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D3CC0" w:rsidP="000D3CC0" w:rsidRDefault="000D3CC0" w14:paraId="686685A2" w14:textId="40218552">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cs="Times New Roman"/>
          <w:sz w:val="28"/>
          <w:szCs w:val="28"/>
        </w:rPr>
      </w:pPr>
    </w:p>
    <w:p w:rsidRPr="00936817" w:rsidR="000D3CC0" w:rsidP="000D3CC0" w:rsidRDefault="000D3CC0" w14:paraId="24AC5BD0" w14:textId="61048316">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8"/>
          <w:szCs w:val="28"/>
          <w:lang w:eastAsia="vi-VN"/>
        </w:rPr>
      </w:pPr>
      <w:r w:rsidRPr="00E119E6">
        <w:rPr>
          <w:rFonts w:ascii="Times New Roman" w:hAnsi="Times New Roman" w:cs="Times New Roman"/>
          <w:sz w:val="28"/>
          <w:szCs w:val="28"/>
        </w:rPr>
        <w:t>B</w:t>
      </w:r>
      <w:r w:rsidRPr="00834182">
        <w:rPr>
          <w:rFonts w:ascii="Times New Roman" w:hAnsi="Times New Roman" w:cs="Times New Roman"/>
          <w:sz w:val="28"/>
          <w:szCs w:val="28"/>
        </w:rPr>
        <w:t xml:space="preserve">Ộ </w:t>
      </w:r>
      <w:r w:rsidRPr="003747FA">
        <w:rPr>
          <w:rFonts w:ascii="Times New Roman" w:hAnsi="Times New Roman" w:cs="Times New Roman"/>
          <w:sz w:val="28"/>
          <w:szCs w:val="28"/>
        </w:rPr>
        <w:t>GIÁO DỤC VÀ ĐÀO TẠO</w:t>
      </w:r>
      <w:r w:rsidRPr="00936817">
        <w:rPr>
          <w:rFonts w:ascii="Times New Roman" w:hAnsi="Times New Roman" w:eastAsia="Times New Roman" w:cs="Times New Roman"/>
          <w:sz w:val="28"/>
          <w:szCs w:val="28"/>
          <w:lang w:eastAsia="vi-VN"/>
        </w:rPr>
        <w:br/>
      </w:r>
      <w:r>
        <w:rPr>
          <w:rFonts w:ascii="Times New Roman" w:hAnsi="Times New Roman" w:eastAsia="Times New Roman" w:cs="Times New Roman"/>
          <w:b/>
          <w:bCs/>
          <w:sz w:val="28"/>
          <w:szCs w:val="28"/>
          <w:lang w:eastAsia="vi-VN"/>
        </w:rPr>
        <w:t>TRƯỜNG ĐẠI HỌC VINH</w:t>
      </w:r>
    </w:p>
    <w:p w:rsidRPr="00936817" w:rsidR="000D3CC0" w:rsidP="000D3CC0" w:rsidRDefault="000D3CC0" w14:paraId="034AEE0B"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8"/>
          <w:szCs w:val="28"/>
          <w:lang w:eastAsia="vi-VN"/>
        </w:rPr>
      </w:pPr>
      <w:r w:rsidRPr="00936817">
        <w:rPr>
          <w:rFonts w:ascii="Times New Roman" w:hAnsi="Times New Roman" w:cs="Times New Roman"/>
          <w:sz w:val="28"/>
          <w:szCs w:val="28"/>
        </w:rPr>
        <w:t>¯¯¯¯¯¯¯¯¯¯¯¯¯¯¯</w:t>
      </w:r>
    </w:p>
    <w:p w:rsidRPr="00936817" w:rsidR="000D3CC0" w:rsidP="000D3CC0" w:rsidRDefault="000D3CC0" w14:paraId="6C9AC74D"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08DCD4BB"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1AD9C8CD"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2FF92329"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03C6A8B3"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r w:rsidRPr="00936817">
        <w:rPr>
          <w:rFonts w:ascii="Times New Roman" w:hAnsi="Times New Roman" w:cs="Times New Roman"/>
          <w:noProof/>
          <w:sz w:val="26"/>
          <w:szCs w:val="26"/>
          <w:lang w:val="en-US"/>
        </w:rPr>
        <w:drawing>
          <wp:inline distT="0" distB="0" distL="0" distR="0" wp14:anchorId="3516A585" wp14:editId="40D8B748">
            <wp:extent cx="1368000" cy="1349831"/>
            <wp:effectExtent l="0" t="0" r="3810" b="3175"/>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1349831"/>
                    </a:xfrm>
                    <a:prstGeom prst="rect">
                      <a:avLst/>
                    </a:prstGeom>
                  </pic:spPr>
                </pic:pic>
              </a:graphicData>
            </a:graphic>
          </wp:inline>
        </w:drawing>
      </w:r>
    </w:p>
    <w:p w:rsidRPr="00936817" w:rsidR="000D3CC0" w:rsidP="000D3CC0" w:rsidRDefault="000D3CC0" w14:paraId="77429578"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506D1082"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031F2512"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5CDDCED9"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44553439"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val="en-US" w:eastAsia="vi-VN"/>
        </w:rPr>
      </w:pPr>
    </w:p>
    <w:p w:rsidRPr="00936817" w:rsidR="000D3CC0" w:rsidP="000D3CC0" w:rsidRDefault="000D3CC0" w14:paraId="13C153F0"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7ABDE0DF"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6168BE2D" w14:textId="77777777">
      <w:pPr>
        <w:widowControl w:val="0"/>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cs="Times New Roman"/>
          <w:b/>
          <w:bCs/>
          <w:sz w:val="40"/>
          <w:szCs w:val="40"/>
        </w:rPr>
      </w:pPr>
      <w:r w:rsidRPr="00936817">
        <w:rPr>
          <w:rFonts w:ascii="Times New Roman" w:hAnsi="Times New Roman" w:cs="Times New Roman"/>
          <w:b/>
          <w:bCs/>
          <w:sz w:val="40"/>
          <w:szCs w:val="40"/>
        </w:rPr>
        <w:t xml:space="preserve">BÁO CÁO TỰ ĐÁNH GIÁ </w:t>
      </w:r>
      <w:r w:rsidRPr="003747FA">
        <w:rPr>
          <w:rFonts w:ascii="Times New Roman" w:hAnsi="Times New Roman" w:cs="Times New Roman"/>
          <w:b/>
          <w:bCs/>
          <w:sz w:val="40"/>
          <w:szCs w:val="40"/>
        </w:rPr>
        <w:t>CƠ SỞ GIÁO DỤC</w:t>
      </w:r>
      <w:r w:rsidRPr="00936817">
        <w:rPr>
          <w:rFonts w:ascii="Times New Roman" w:hAnsi="Times New Roman" w:cs="Times New Roman"/>
          <w:b/>
          <w:bCs/>
          <w:sz w:val="40"/>
          <w:szCs w:val="40"/>
        </w:rPr>
        <w:t xml:space="preserve"> </w:t>
      </w:r>
    </w:p>
    <w:p w:rsidRPr="00936817" w:rsidR="000D3CC0" w:rsidP="000D3CC0" w:rsidRDefault="000D3CC0" w14:paraId="0A54A53C" w14:textId="77777777">
      <w:pPr>
        <w:widowControl w:val="0"/>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cs="Times New Roman"/>
          <w:b/>
          <w:bCs/>
          <w:sz w:val="34"/>
          <w:szCs w:val="34"/>
        </w:rPr>
      </w:pPr>
      <w:r w:rsidRPr="00936817">
        <w:rPr>
          <w:rFonts w:ascii="Times New Roman" w:hAnsi="Times New Roman" w:cs="Times New Roman"/>
          <w:b/>
          <w:bCs/>
          <w:sz w:val="34"/>
          <w:szCs w:val="34"/>
        </w:rPr>
        <w:t xml:space="preserve">Theo tiêu chuẩn đánh giá chất lượng </w:t>
      </w:r>
      <w:r w:rsidRPr="003747FA">
        <w:rPr>
          <w:rFonts w:ascii="Times New Roman" w:hAnsi="Times New Roman" w:cs="Times New Roman"/>
          <w:b/>
          <w:bCs/>
          <w:sz w:val="34"/>
          <w:szCs w:val="34"/>
        </w:rPr>
        <w:t>cơ sở giáo dục</w:t>
      </w:r>
      <w:r w:rsidRPr="00936817">
        <w:rPr>
          <w:rFonts w:ascii="Times New Roman" w:hAnsi="Times New Roman" w:cs="Times New Roman"/>
          <w:b/>
          <w:bCs/>
          <w:sz w:val="34"/>
          <w:szCs w:val="34"/>
        </w:rPr>
        <w:t xml:space="preserve"> đại học</w:t>
      </w:r>
    </w:p>
    <w:p w:rsidRPr="00936817" w:rsidR="000D3CC0" w:rsidP="000D3CC0" w:rsidRDefault="000D3CC0" w14:paraId="6C539CF3" w14:textId="77777777">
      <w:pPr>
        <w:widowControl w:val="0"/>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cs="Times New Roman"/>
          <w:b/>
          <w:bCs/>
          <w:sz w:val="34"/>
          <w:szCs w:val="34"/>
        </w:rPr>
      </w:pPr>
      <w:r w:rsidRPr="00936817">
        <w:rPr>
          <w:rFonts w:ascii="Times New Roman" w:hAnsi="Times New Roman" w:cs="Times New Roman"/>
          <w:b/>
          <w:bCs/>
          <w:sz w:val="34"/>
          <w:szCs w:val="34"/>
        </w:rPr>
        <w:t xml:space="preserve">của Bộ </w:t>
      </w:r>
      <w:r w:rsidRPr="00A612BD">
        <w:rPr>
          <w:rFonts w:ascii="Times New Roman" w:hAnsi="Times New Roman" w:cs="Times New Roman"/>
          <w:b/>
          <w:bCs/>
          <w:sz w:val="34"/>
          <w:szCs w:val="34"/>
        </w:rPr>
        <w:t xml:space="preserve">Giáo </w:t>
      </w:r>
      <w:r w:rsidRPr="003747FA">
        <w:rPr>
          <w:rFonts w:ascii="Times New Roman" w:hAnsi="Times New Roman" w:cs="Times New Roman"/>
          <w:b/>
          <w:bCs/>
          <w:sz w:val="34"/>
          <w:szCs w:val="34"/>
        </w:rPr>
        <w:t>d</w:t>
      </w:r>
      <w:r w:rsidRPr="00A612BD">
        <w:rPr>
          <w:rFonts w:ascii="Times New Roman" w:hAnsi="Times New Roman" w:cs="Times New Roman"/>
          <w:b/>
          <w:bCs/>
          <w:sz w:val="34"/>
          <w:szCs w:val="34"/>
        </w:rPr>
        <w:t xml:space="preserve">ục </w:t>
      </w:r>
      <w:r w:rsidRPr="003747FA">
        <w:rPr>
          <w:rFonts w:ascii="Times New Roman" w:hAnsi="Times New Roman" w:cs="Times New Roman"/>
          <w:b/>
          <w:bCs/>
          <w:sz w:val="34"/>
          <w:szCs w:val="34"/>
        </w:rPr>
        <w:t>v</w:t>
      </w:r>
      <w:r w:rsidRPr="00A612BD">
        <w:rPr>
          <w:rFonts w:ascii="Times New Roman" w:hAnsi="Times New Roman" w:cs="Times New Roman"/>
          <w:b/>
          <w:bCs/>
          <w:sz w:val="34"/>
          <w:szCs w:val="34"/>
        </w:rPr>
        <w:t xml:space="preserve">à Đào </w:t>
      </w:r>
      <w:r w:rsidRPr="003747FA">
        <w:rPr>
          <w:rFonts w:ascii="Times New Roman" w:hAnsi="Times New Roman" w:cs="Times New Roman"/>
          <w:b/>
          <w:bCs/>
          <w:sz w:val="34"/>
          <w:szCs w:val="34"/>
        </w:rPr>
        <w:t>t</w:t>
      </w:r>
      <w:r w:rsidRPr="00A612BD">
        <w:rPr>
          <w:rFonts w:ascii="Times New Roman" w:hAnsi="Times New Roman" w:cs="Times New Roman"/>
          <w:b/>
          <w:bCs/>
          <w:sz w:val="34"/>
          <w:szCs w:val="34"/>
        </w:rPr>
        <w:t>ạo</w:t>
      </w:r>
    </w:p>
    <w:p w:rsidRPr="00936817" w:rsidR="000D3CC0" w:rsidP="000D3CC0" w:rsidRDefault="000D3CC0" w14:paraId="5EB91248"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8"/>
          <w:szCs w:val="28"/>
          <w:lang w:eastAsia="vi-VN"/>
        </w:rPr>
      </w:pPr>
      <w:r w:rsidRPr="00936817">
        <w:rPr>
          <w:rFonts w:ascii="Times New Roman" w:hAnsi="Times New Roman" w:cs="Times New Roman"/>
          <w:bCs/>
          <w:sz w:val="28"/>
          <w:szCs w:val="28"/>
        </w:rPr>
        <w:t>(Giai đoạn đánh giá: 2017 - 2022)</w:t>
      </w:r>
    </w:p>
    <w:p w:rsidRPr="00936817" w:rsidR="000D3CC0" w:rsidP="000D3CC0" w:rsidRDefault="000D3CC0" w14:paraId="7CFF45AB"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6820B871"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4A50A2B0"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127E1966"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0AA12145"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628604EB"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4A7795B2"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68B69DD6"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40D20238"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53ABF243"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109E0C81"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1A525FEC"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653696E8"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7A4828A1"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Pr="00936817" w:rsidR="000D3CC0" w:rsidP="000D3CC0" w:rsidRDefault="000D3CC0" w14:paraId="1B459808" w14:textId="77777777">
      <w:pPr>
        <w:pBdr>
          <w:top w:val="thinThickSmallGap" w:color="auto" w:sz="18" w:space="1"/>
          <w:left w:val="thinThickSmallGap" w:color="auto" w:sz="18" w:space="4"/>
          <w:bottom w:val="thickThinSmallGap" w:color="auto" w:sz="18" w:space="1"/>
          <w:right w:val="thickThinSmallGap" w:color="auto" w:sz="18" w:space="4"/>
        </w:pBdr>
        <w:spacing w:after="0" w:line="240" w:lineRule="auto"/>
        <w:jc w:val="center"/>
        <w:rPr>
          <w:rFonts w:ascii="Times New Roman" w:hAnsi="Times New Roman" w:eastAsia="Times New Roman" w:cs="Times New Roman"/>
          <w:sz w:val="26"/>
          <w:szCs w:val="26"/>
          <w:lang w:eastAsia="vi-VN"/>
        </w:rPr>
      </w:pPr>
    </w:p>
    <w:p w:rsidR="000D3CC0" w:rsidP="000D3CC0" w:rsidRDefault="000D3CC0" w14:paraId="242ED94B" w14:textId="237A4DDD">
      <w:pPr>
        <w:pBdr>
          <w:top w:val="thinThickSmallGap" w:color="auto" w:sz="18" w:space="1"/>
          <w:left w:val="thinThickSmallGap" w:color="auto" w:sz="18" w:space="4"/>
          <w:bottom w:val="thickThinSmallGap" w:color="auto" w:sz="18" w:space="1"/>
          <w:right w:val="thickThinSmallGap" w:color="auto" w:sz="18" w:space="4"/>
        </w:pBdr>
        <w:spacing w:before="120" w:after="120" w:line="240" w:lineRule="auto"/>
        <w:jc w:val="center"/>
        <w:rPr>
          <w:rFonts w:ascii="Times New Roman" w:hAnsi="Times New Roman" w:cs="Times New Roman"/>
          <w:b/>
          <w:sz w:val="28"/>
          <w:szCs w:val="28"/>
        </w:rPr>
      </w:pPr>
      <w:r w:rsidRPr="00936817">
        <w:rPr>
          <w:rFonts w:ascii="Times New Roman" w:hAnsi="Times New Roman" w:cs="Times New Roman"/>
          <w:b/>
          <w:sz w:val="28"/>
          <w:szCs w:val="28"/>
        </w:rPr>
        <w:t xml:space="preserve">Nghệ An, tháng </w:t>
      </w:r>
      <w:r w:rsidR="008F65FB">
        <w:rPr>
          <w:rFonts w:ascii="Times New Roman" w:hAnsi="Times New Roman" w:cs="Times New Roman"/>
          <w:b/>
          <w:sz w:val="28"/>
          <w:szCs w:val="28"/>
        </w:rPr>
        <w:t>10</w:t>
      </w:r>
      <w:r w:rsidRPr="00936817">
        <w:rPr>
          <w:rFonts w:ascii="Times New Roman" w:hAnsi="Times New Roman" w:cs="Times New Roman"/>
          <w:b/>
          <w:sz w:val="28"/>
          <w:szCs w:val="28"/>
        </w:rPr>
        <w:t xml:space="preserve"> năm 2022</w:t>
      </w:r>
    </w:p>
    <w:p w:rsidR="000D3CC0" w:rsidP="000D3CC0" w:rsidRDefault="000D3CC0" w14:paraId="18A3D12F" w14:textId="77777777">
      <w:pPr>
        <w:pBdr>
          <w:top w:val="thinThickSmallGap" w:color="auto" w:sz="18" w:space="1"/>
          <w:left w:val="thinThickSmallGap" w:color="auto" w:sz="18" w:space="4"/>
          <w:bottom w:val="thickThinSmallGap" w:color="auto" w:sz="18" w:space="1"/>
          <w:right w:val="thickThinSmallGap" w:color="auto" w:sz="18" w:space="4"/>
        </w:pBdr>
        <w:spacing w:before="120" w:after="120" w:line="240" w:lineRule="auto"/>
        <w:jc w:val="center"/>
        <w:rPr>
          <w:rFonts w:ascii="Times New Roman" w:hAnsi="Times New Roman" w:cs="Times New Roman"/>
          <w:b/>
          <w:sz w:val="28"/>
          <w:szCs w:val="28"/>
        </w:rPr>
      </w:pPr>
    </w:p>
    <w:p w:rsidRPr="00936817" w:rsidR="00E73EF6" w:rsidP="000D3CC0" w:rsidRDefault="00A612BD" w14:paraId="54ABE232" w14:textId="7D2C365F">
      <w:pPr>
        <w:spacing w:before="120" w:after="120" w:line="240" w:lineRule="auto"/>
        <w:jc w:val="center"/>
        <w:rPr>
          <w:rFonts w:ascii="Times New Roman" w:hAnsi="Times New Roman" w:eastAsia="Times New Roman" w:cs="Times New Roman"/>
          <w:sz w:val="28"/>
          <w:szCs w:val="28"/>
          <w:lang w:eastAsia="vi-VN"/>
        </w:rPr>
      </w:pPr>
      <w:r w:rsidRPr="00834182">
        <w:rPr>
          <w:rFonts w:ascii="Times New Roman" w:hAnsi="Times New Roman" w:cs="Times New Roman"/>
          <w:sz w:val="28"/>
          <w:szCs w:val="28"/>
        </w:rPr>
        <w:lastRenderedPageBreak/>
        <w:t xml:space="preserve">BỘ </w:t>
      </w:r>
      <w:r w:rsidRPr="003747FA">
        <w:rPr>
          <w:rFonts w:ascii="Times New Roman" w:hAnsi="Times New Roman" w:cs="Times New Roman"/>
          <w:sz w:val="28"/>
          <w:szCs w:val="28"/>
        </w:rPr>
        <w:t>GIÁO DỤC VÀ ĐÀO TẠO</w:t>
      </w:r>
      <w:r w:rsidRPr="00936817" w:rsidR="00E73EF6">
        <w:rPr>
          <w:rFonts w:ascii="Times New Roman" w:hAnsi="Times New Roman" w:eastAsia="Times New Roman" w:cs="Times New Roman"/>
          <w:sz w:val="28"/>
          <w:szCs w:val="28"/>
          <w:lang w:eastAsia="vi-VN"/>
        </w:rPr>
        <w:br/>
      </w:r>
      <w:r w:rsidR="00263DF4">
        <w:rPr>
          <w:rFonts w:ascii="Times New Roman" w:hAnsi="Times New Roman" w:eastAsia="Times New Roman" w:cs="Times New Roman"/>
          <w:b/>
          <w:bCs/>
          <w:sz w:val="28"/>
          <w:szCs w:val="28"/>
          <w:lang w:eastAsia="vi-VN"/>
        </w:rPr>
        <w:t>TRƯỜNG ĐẠI HỌC VINH</w:t>
      </w:r>
    </w:p>
    <w:p w:rsidRPr="00936817" w:rsidR="00E73EF6" w:rsidP="00E73EF6" w:rsidRDefault="00E73EF6" w14:paraId="61118209" w14:textId="77777777">
      <w:pPr>
        <w:spacing w:after="0" w:line="240" w:lineRule="auto"/>
        <w:jc w:val="center"/>
        <w:rPr>
          <w:rFonts w:ascii="Times New Roman" w:hAnsi="Times New Roman" w:eastAsia="Times New Roman" w:cs="Times New Roman"/>
          <w:sz w:val="28"/>
          <w:szCs w:val="28"/>
          <w:lang w:eastAsia="vi-VN"/>
        </w:rPr>
      </w:pPr>
      <w:r w:rsidRPr="00936817">
        <w:rPr>
          <w:rFonts w:ascii="Times New Roman" w:hAnsi="Times New Roman" w:cs="Times New Roman"/>
          <w:sz w:val="28"/>
          <w:szCs w:val="28"/>
        </w:rPr>
        <w:t>¯¯¯¯¯¯¯¯¯¯¯¯¯¯¯</w:t>
      </w:r>
    </w:p>
    <w:p w:rsidRPr="00936817" w:rsidR="00E73EF6" w:rsidP="00E73EF6" w:rsidRDefault="00E73EF6" w14:paraId="77B6865B"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304D5143"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21334917"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4787B15A"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3BAB93CD" w14:textId="77777777">
      <w:pPr>
        <w:spacing w:after="0" w:line="240" w:lineRule="auto"/>
        <w:jc w:val="center"/>
        <w:rPr>
          <w:rFonts w:ascii="Times New Roman" w:hAnsi="Times New Roman" w:eastAsia="Times New Roman" w:cs="Times New Roman"/>
          <w:sz w:val="26"/>
          <w:szCs w:val="26"/>
          <w:lang w:eastAsia="vi-VN"/>
        </w:rPr>
      </w:pPr>
      <w:r w:rsidRPr="00936817">
        <w:rPr>
          <w:rFonts w:ascii="Times New Roman" w:hAnsi="Times New Roman" w:cs="Times New Roman"/>
          <w:noProof/>
          <w:sz w:val="26"/>
          <w:szCs w:val="26"/>
          <w:lang w:val="en-US"/>
        </w:rPr>
        <w:drawing>
          <wp:inline distT="0" distB="0" distL="0" distR="0" wp14:anchorId="33E3496C" wp14:editId="31847A12">
            <wp:extent cx="1368000" cy="1349831"/>
            <wp:effectExtent l="0" t="0" r="3810" b="317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000" cy="1349831"/>
                    </a:xfrm>
                    <a:prstGeom prst="rect">
                      <a:avLst/>
                    </a:prstGeom>
                  </pic:spPr>
                </pic:pic>
              </a:graphicData>
            </a:graphic>
          </wp:inline>
        </w:drawing>
      </w:r>
    </w:p>
    <w:p w:rsidRPr="00936817" w:rsidR="00E73EF6" w:rsidP="00E73EF6" w:rsidRDefault="00E73EF6" w14:paraId="4051EB9A"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21C83B67"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199BAAB3"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03F0450F"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3396147C" w14:textId="77777777">
      <w:pPr>
        <w:spacing w:after="0" w:line="240" w:lineRule="auto"/>
        <w:jc w:val="center"/>
        <w:rPr>
          <w:rFonts w:ascii="Times New Roman" w:hAnsi="Times New Roman" w:eastAsia="Times New Roman" w:cs="Times New Roman"/>
          <w:sz w:val="26"/>
          <w:szCs w:val="26"/>
          <w:lang w:val="en-US" w:eastAsia="vi-VN"/>
        </w:rPr>
      </w:pPr>
    </w:p>
    <w:p w:rsidRPr="00936817" w:rsidR="00E73EF6" w:rsidP="00E73EF6" w:rsidRDefault="00E73EF6" w14:paraId="1F9CB031"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592004CB" w14:textId="77777777">
      <w:pPr>
        <w:spacing w:after="0" w:line="240" w:lineRule="auto"/>
        <w:jc w:val="center"/>
        <w:rPr>
          <w:rFonts w:ascii="Times New Roman" w:hAnsi="Times New Roman" w:eastAsia="Times New Roman" w:cs="Times New Roman"/>
          <w:sz w:val="26"/>
          <w:szCs w:val="26"/>
          <w:lang w:eastAsia="vi-VN"/>
        </w:rPr>
      </w:pPr>
    </w:p>
    <w:p w:rsidRPr="00936817" w:rsidR="00A612BD" w:rsidP="00A612BD" w:rsidRDefault="00A612BD" w14:paraId="53823182" w14:textId="77777777">
      <w:pPr>
        <w:widowControl w:val="0"/>
        <w:spacing w:after="0" w:line="240" w:lineRule="auto"/>
        <w:jc w:val="center"/>
        <w:rPr>
          <w:rFonts w:ascii="Times New Roman" w:hAnsi="Times New Roman" w:cs="Times New Roman"/>
          <w:b/>
          <w:bCs/>
          <w:sz w:val="40"/>
          <w:szCs w:val="40"/>
        </w:rPr>
      </w:pPr>
      <w:r w:rsidRPr="00936817">
        <w:rPr>
          <w:rFonts w:ascii="Times New Roman" w:hAnsi="Times New Roman" w:cs="Times New Roman"/>
          <w:b/>
          <w:bCs/>
          <w:sz w:val="40"/>
          <w:szCs w:val="40"/>
        </w:rPr>
        <w:t xml:space="preserve">BÁO CÁO TỰ ĐÁNH GIÁ </w:t>
      </w:r>
      <w:r w:rsidRPr="003747FA">
        <w:rPr>
          <w:rFonts w:ascii="Times New Roman" w:hAnsi="Times New Roman" w:cs="Times New Roman"/>
          <w:b/>
          <w:bCs/>
          <w:sz w:val="40"/>
          <w:szCs w:val="40"/>
        </w:rPr>
        <w:t>CƠ SỞ GIÁO DỤC</w:t>
      </w:r>
      <w:r w:rsidRPr="00936817">
        <w:rPr>
          <w:rFonts w:ascii="Times New Roman" w:hAnsi="Times New Roman" w:cs="Times New Roman"/>
          <w:b/>
          <w:bCs/>
          <w:sz w:val="40"/>
          <w:szCs w:val="40"/>
        </w:rPr>
        <w:t xml:space="preserve"> </w:t>
      </w:r>
    </w:p>
    <w:p w:rsidRPr="00936817" w:rsidR="00A612BD" w:rsidP="00A612BD" w:rsidRDefault="00A612BD" w14:paraId="44B23253" w14:textId="77777777">
      <w:pPr>
        <w:widowControl w:val="0"/>
        <w:spacing w:after="0" w:line="240" w:lineRule="auto"/>
        <w:jc w:val="center"/>
        <w:rPr>
          <w:rFonts w:ascii="Times New Roman" w:hAnsi="Times New Roman" w:cs="Times New Roman"/>
          <w:b/>
          <w:bCs/>
          <w:sz w:val="34"/>
          <w:szCs w:val="34"/>
        </w:rPr>
      </w:pPr>
      <w:r w:rsidRPr="00936817">
        <w:rPr>
          <w:rFonts w:ascii="Times New Roman" w:hAnsi="Times New Roman" w:cs="Times New Roman"/>
          <w:b/>
          <w:bCs/>
          <w:sz w:val="34"/>
          <w:szCs w:val="34"/>
        </w:rPr>
        <w:t xml:space="preserve">Theo tiêu chuẩn đánh giá chất lượng </w:t>
      </w:r>
      <w:r w:rsidRPr="003747FA">
        <w:rPr>
          <w:rFonts w:ascii="Times New Roman" w:hAnsi="Times New Roman" w:cs="Times New Roman"/>
          <w:b/>
          <w:bCs/>
          <w:sz w:val="34"/>
          <w:szCs w:val="34"/>
        </w:rPr>
        <w:t>cơ sở giáo dục</w:t>
      </w:r>
      <w:r w:rsidRPr="00936817">
        <w:rPr>
          <w:rFonts w:ascii="Times New Roman" w:hAnsi="Times New Roman" w:cs="Times New Roman"/>
          <w:b/>
          <w:bCs/>
          <w:sz w:val="34"/>
          <w:szCs w:val="34"/>
        </w:rPr>
        <w:t xml:space="preserve"> đại học</w:t>
      </w:r>
    </w:p>
    <w:p w:rsidRPr="00936817" w:rsidR="00A612BD" w:rsidP="00A612BD" w:rsidRDefault="00A612BD" w14:paraId="03417BCA" w14:textId="77777777">
      <w:pPr>
        <w:widowControl w:val="0"/>
        <w:spacing w:after="0" w:line="240" w:lineRule="auto"/>
        <w:jc w:val="center"/>
        <w:rPr>
          <w:rFonts w:ascii="Times New Roman" w:hAnsi="Times New Roman" w:cs="Times New Roman"/>
          <w:b/>
          <w:bCs/>
          <w:sz w:val="34"/>
          <w:szCs w:val="34"/>
        </w:rPr>
      </w:pPr>
      <w:r w:rsidRPr="00936817">
        <w:rPr>
          <w:rFonts w:ascii="Times New Roman" w:hAnsi="Times New Roman" w:cs="Times New Roman"/>
          <w:b/>
          <w:bCs/>
          <w:sz w:val="34"/>
          <w:szCs w:val="34"/>
        </w:rPr>
        <w:t xml:space="preserve">của Bộ </w:t>
      </w:r>
      <w:r w:rsidRPr="00A612BD">
        <w:rPr>
          <w:rFonts w:ascii="Times New Roman" w:hAnsi="Times New Roman" w:cs="Times New Roman"/>
          <w:b/>
          <w:bCs/>
          <w:sz w:val="34"/>
          <w:szCs w:val="34"/>
        </w:rPr>
        <w:t xml:space="preserve">Giáo </w:t>
      </w:r>
      <w:r w:rsidRPr="003747FA">
        <w:rPr>
          <w:rFonts w:ascii="Times New Roman" w:hAnsi="Times New Roman" w:cs="Times New Roman"/>
          <w:b/>
          <w:bCs/>
          <w:sz w:val="34"/>
          <w:szCs w:val="34"/>
        </w:rPr>
        <w:t>d</w:t>
      </w:r>
      <w:r w:rsidRPr="00A612BD">
        <w:rPr>
          <w:rFonts w:ascii="Times New Roman" w:hAnsi="Times New Roman" w:cs="Times New Roman"/>
          <w:b/>
          <w:bCs/>
          <w:sz w:val="34"/>
          <w:szCs w:val="34"/>
        </w:rPr>
        <w:t xml:space="preserve">ục </w:t>
      </w:r>
      <w:r w:rsidRPr="003747FA">
        <w:rPr>
          <w:rFonts w:ascii="Times New Roman" w:hAnsi="Times New Roman" w:cs="Times New Roman"/>
          <w:b/>
          <w:bCs/>
          <w:sz w:val="34"/>
          <w:szCs w:val="34"/>
        </w:rPr>
        <w:t>v</w:t>
      </w:r>
      <w:r w:rsidRPr="00A612BD">
        <w:rPr>
          <w:rFonts w:ascii="Times New Roman" w:hAnsi="Times New Roman" w:cs="Times New Roman"/>
          <w:b/>
          <w:bCs/>
          <w:sz w:val="34"/>
          <w:szCs w:val="34"/>
        </w:rPr>
        <w:t xml:space="preserve">à Đào </w:t>
      </w:r>
      <w:r w:rsidRPr="003747FA">
        <w:rPr>
          <w:rFonts w:ascii="Times New Roman" w:hAnsi="Times New Roman" w:cs="Times New Roman"/>
          <w:b/>
          <w:bCs/>
          <w:sz w:val="34"/>
          <w:szCs w:val="34"/>
        </w:rPr>
        <w:t>t</w:t>
      </w:r>
      <w:r w:rsidRPr="00A612BD">
        <w:rPr>
          <w:rFonts w:ascii="Times New Roman" w:hAnsi="Times New Roman" w:cs="Times New Roman"/>
          <w:b/>
          <w:bCs/>
          <w:sz w:val="34"/>
          <w:szCs w:val="34"/>
        </w:rPr>
        <w:t>ạo</w:t>
      </w:r>
    </w:p>
    <w:p w:rsidRPr="00936817" w:rsidR="00E73EF6" w:rsidP="00A612BD" w:rsidRDefault="00A612BD" w14:paraId="3FB4DC9A" w14:textId="02369B80">
      <w:pPr>
        <w:spacing w:after="0" w:line="240" w:lineRule="auto"/>
        <w:jc w:val="center"/>
        <w:rPr>
          <w:rFonts w:ascii="Times New Roman" w:hAnsi="Times New Roman" w:eastAsia="Times New Roman" w:cs="Times New Roman"/>
          <w:sz w:val="28"/>
          <w:szCs w:val="28"/>
          <w:lang w:eastAsia="vi-VN"/>
        </w:rPr>
      </w:pPr>
      <w:r w:rsidRPr="00936817">
        <w:rPr>
          <w:rFonts w:ascii="Times New Roman" w:hAnsi="Times New Roman" w:cs="Times New Roman"/>
          <w:bCs/>
          <w:sz w:val="28"/>
          <w:szCs w:val="28"/>
        </w:rPr>
        <w:t>(Giai đoạn đánh giá: 2017 - 2022)</w:t>
      </w:r>
    </w:p>
    <w:p w:rsidRPr="00936817" w:rsidR="00E73EF6" w:rsidP="00E73EF6" w:rsidRDefault="00E73EF6" w14:paraId="187FCABA"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7990FFAF"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4AADCCAB"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08918BC6"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52ABE1A0"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26FBA7E5"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1F64BDD5"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76D34C59"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2324E679"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59AA7869"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7BDA46C8"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7FDA6369"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78249D9D"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2FBF9496"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63B3FE67" w14:textId="77777777">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0B33B34D" w14:textId="77777777">
      <w:pPr>
        <w:spacing w:after="0" w:line="240" w:lineRule="auto"/>
        <w:jc w:val="center"/>
        <w:rPr>
          <w:rFonts w:ascii="Times New Roman" w:hAnsi="Times New Roman" w:eastAsia="Times New Roman" w:cs="Times New Roman"/>
          <w:sz w:val="26"/>
          <w:szCs w:val="26"/>
          <w:lang w:eastAsia="vi-VN"/>
        </w:rPr>
      </w:pPr>
    </w:p>
    <w:p w:rsidR="00E73EF6" w:rsidP="00E73EF6" w:rsidRDefault="00E73EF6" w14:paraId="59724A71" w14:textId="0AE6298D">
      <w:pPr>
        <w:spacing w:after="0" w:line="240" w:lineRule="auto"/>
        <w:jc w:val="center"/>
        <w:rPr>
          <w:rFonts w:ascii="Times New Roman" w:hAnsi="Times New Roman" w:eastAsia="Times New Roman" w:cs="Times New Roman"/>
          <w:sz w:val="26"/>
          <w:szCs w:val="26"/>
          <w:lang w:eastAsia="vi-VN"/>
        </w:rPr>
      </w:pPr>
    </w:p>
    <w:p w:rsidRPr="00936817" w:rsidR="00E73EF6" w:rsidP="00E73EF6" w:rsidRDefault="00E73EF6" w14:paraId="3AD4B56E" w14:textId="77777777">
      <w:pPr>
        <w:spacing w:after="0" w:line="240" w:lineRule="auto"/>
        <w:jc w:val="center"/>
        <w:rPr>
          <w:rFonts w:ascii="Times New Roman" w:hAnsi="Times New Roman" w:eastAsia="Times New Roman" w:cs="Times New Roman"/>
          <w:sz w:val="26"/>
          <w:szCs w:val="26"/>
          <w:lang w:eastAsia="vi-VN"/>
        </w:rPr>
      </w:pPr>
    </w:p>
    <w:p w:rsidR="005A76F1" w:rsidP="00E73EF6" w:rsidRDefault="00E73EF6" w14:paraId="5E5C1B19" w14:textId="0D8091C0">
      <w:pPr>
        <w:spacing w:before="120" w:after="120" w:line="240" w:lineRule="auto"/>
        <w:jc w:val="center"/>
        <w:sectPr w:rsidR="005A76F1" w:rsidSect="005A76F1">
          <w:headerReference w:type="default" r:id="rId12"/>
          <w:footerReference w:type="even" r:id="rId13"/>
          <w:footerReference w:type="default" r:id="rId14"/>
          <w:pgSz w:w="11907" w:h="16840" w:orient="portrait" w:code="9"/>
          <w:pgMar w:top="1418" w:right="1134" w:bottom="1418" w:left="1701" w:header="851" w:footer="851" w:gutter="0"/>
          <w:pgNumType w:fmt="lowerRoman" w:start="1"/>
          <w:cols w:space="720"/>
          <w:docGrid w:linePitch="360"/>
        </w:sectPr>
      </w:pPr>
      <w:r w:rsidRPr="00936817">
        <w:rPr>
          <w:rFonts w:ascii="Times New Roman" w:hAnsi="Times New Roman" w:cs="Times New Roman"/>
          <w:b/>
          <w:sz w:val="28"/>
          <w:szCs w:val="28"/>
        </w:rPr>
        <w:t xml:space="preserve">Nghệ An, tháng </w:t>
      </w:r>
      <w:r w:rsidR="008F65FB">
        <w:rPr>
          <w:rFonts w:ascii="Times New Roman" w:hAnsi="Times New Roman" w:cs="Times New Roman"/>
          <w:b/>
          <w:sz w:val="28"/>
          <w:szCs w:val="28"/>
        </w:rPr>
        <w:t>10</w:t>
      </w:r>
      <w:r w:rsidRPr="00936817">
        <w:rPr>
          <w:rFonts w:ascii="Times New Roman" w:hAnsi="Times New Roman" w:cs="Times New Roman"/>
          <w:b/>
          <w:sz w:val="28"/>
          <w:szCs w:val="28"/>
        </w:rPr>
        <w:t xml:space="preserve"> năm 2022</w:t>
      </w:r>
    </w:p>
    <w:p w:rsidR="00D14A65" w:rsidP="00A02F78" w:rsidRDefault="0032415A" w14:paraId="718D88FC" w14:textId="37D2957B">
      <w:pPr>
        <w:widowControl w:val="0"/>
        <w:spacing w:before="120" w:after="120" w:line="312" w:lineRule="auto"/>
        <w:ind w:left="-567"/>
        <w:rPr>
          <w:rFonts w:ascii="Times New Roman" w:hAnsi="Times New Roman" w:cs="Times New Roman"/>
          <w:b/>
          <w:bCs/>
          <w:sz w:val="34"/>
          <w:szCs w:val="34"/>
        </w:rPr>
      </w:pPr>
      <w:r>
        <w:rPr>
          <w:noProof/>
        </w:rPr>
        <w:lastRenderedPageBreak/>
        <w:drawing>
          <wp:inline distT="0" distB="0" distL="0" distR="0" wp14:anchorId="24BD61A8" wp14:editId="59832A51">
            <wp:extent cx="6191250" cy="9791700"/>
            <wp:effectExtent l="0" t="0" r="0" b="0"/>
            <wp:docPr id="22" name="Picture 2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15"/>
                    <a:stretch>
                      <a:fillRect/>
                    </a:stretch>
                  </pic:blipFill>
                  <pic:spPr>
                    <a:xfrm>
                      <a:off x="0" y="0"/>
                      <a:ext cx="6191250" cy="9791700"/>
                    </a:xfrm>
                    <a:prstGeom prst="rect">
                      <a:avLst/>
                    </a:prstGeom>
                  </pic:spPr>
                </pic:pic>
              </a:graphicData>
            </a:graphic>
          </wp:inline>
        </w:drawing>
      </w:r>
      <w:r w:rsidR="00D14A65">
        <w:rPr>
          <w:rFonts w:ascii="Times New Roman" w:hAnsi="Times New Roman" w:cs="Times New Roman"/>
          <w:b/>
          <w:bCs/>
          <w:sz w:val="34"/>
          <w:szCs w:val="34"/>
        </w:rPr>
        <w:br w:type="page"/>
      </w:r>
    </w:p>
    <w:p w:rsidR="003A49FD" w:rsidP="00A02F78" w:rsidRDefault="00D14A65" w14:paraId="664EDC57" w14:textId="13C3DBA1">
      <w:pPr>
        <w:widowControl w:val="0"/>
        <w:spacing w:before="120" w:after="120" w:line="312" w:lineRule="auto"/>
        <w:ind w:left="-567"/>
        <w:rPr>
          <w:rFonts w:ascii="Times New Roman" w:hAnsi="Times New Roman" w:cs="Times New Roman"/>
          <w:b/>
          <w:bCs/>
          <w:sz w:val="34"/>
          <w:szCs w:val="34"/>
        </w:rPr>
      </w:pPr>
      <w:r>
        <w:rPr>
          <w:noProof/>
        </w:rPr>
        <w:lastRenderedPageBreak/>
        <w:drawing>
          <wp:inline distT="0" distB="0" distL="0" distR="0" wp14:anchorId="2A352C25" wp14:editId="5721D106">
            <wp:extent cx="6487573" cy="8240486"/>
            <wp:effectExtent l="0" t="0" r="8890" b="8255"/>
            <wp:docPr id="7" name="Picture 7" descr="Tabl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letter&#10;&#10;Description automatically generated"/>
                    <pic:cNvPicPr/>
                  </pic:nvPicPr>
                  <pic:blipFill>
                    <a:blip r:embed="rId16"/>
                    <a:stretch>
                      <a:fillRect/>
                    </a:stretch>
                  </pic:blipFill>
                  <pic:spPr>
                    <a:xfrm>
                      <a:off x="0" y="0"/>
                      <a:ext cx="6516218" cy="8276871"/>
                    </a:xfrm>
                    <a:prstGeom prst="rect">
                      <a:avLst/>
                    </a:prstGeom>
                  </pic:spPr>
                </pic:pic>
              </a:graphicData>
            </a:graphic>
          </wp:inline>
        </w:drawing>
      </w:r>
    </w:p>
    <w:p w:rsidR="00D14A65" w:rsidP="005060CE" w:rsidRDefault="00D14A65" w14:paraId="5BC6D8CC" w14:textId="77777777">
      <w:pPr>
        <w:widowControl w:val="0"/>
        <w:spacing w:before="120" w:after="120" w:line="312" w:lineRule="auto"/>
        <w:jc w:val="center"/>
        <w:rPr>
          <w:rFonts w:ascii="Times New Roman" w:hAnsi="Times New Roman" w:cs="Times New Roman"/>
          <w:b/>
          <w:bCs/>
          <w:sz w:val="34"/>
          <w:szCs w:val="34"/>
        </w:rPr>
      </w:pPr>
    </w:p>
    <w:p w:rsidRPr="00092AEC" w:rsidR="001457BA" w:rsidP="005060CE" w:rsidRDefault="001457BA" w14:paraId="109B0F71" w14:textId="20203BCD">
      <w:pPr>
        <w:widowControl w:val="0"/>
        <w:spacing w:before="120" w:after="120" w:line="312" w:lineRule="auto"/>
        <w:jc w:val="center"/>
        <w:rPr>
          <w:rFonts w:ascii="Times New Roman" w:hAnsi="Times New Roman" w:cs="Times New Roman"/>
          <w:b/>
          <w:bCs/>
          <w:sz w:val="34"/>
          <w:szCs w:val="34"/>
        </w:rPr>
      </w:pPr>
      <w:r w:rsidRPr="00092AEC">
        <w:rPr>
          <w:rFonts w:ascii="Times New Roman" w:hAnsi="Times New Roman" w:cs="Times New Roman"/>
          <w:b/>
          <w:bCs/>
          <w:sz w:val="34"/>
          <w:szCs w:val="34"/>
        </w:rPr>
        <w:lastRenderedPageBreak/>
        <w:t>MỤC LỤC</w:t>
      </w:r>
    </w:p>
    <w:p w:rsidR="00F67DC3" w:rsidP="005060CE" w:rsidRDefault="00092AEC" w14:paraId="27AC0AF7" w14:textId="2A6ED802">
      <w:pPr>
        <w:pStyle w:val="NormalWeb"/>
        <w:spacing w:before="120" w:beforeAutospacing="0" w:after="120" w:afterAutospacing="0" w:line="312" w:lineRule="auto"/>
        <w:jc w:val="right"/>
      </w:pPr>
      <w:r w:rsidRPr="00E91F7F">
        <w:t>Trang</w:t>
      </w:r>
      <w:r>
        <w:t xml:space="preserve">    </w:t>
      </w:r>
      <w:bookmarkStart w:name="_Toc492309090" w:id="0"/>
      <w:bookmarkStart w:name="_Toc495345951" w:id="1"/>
      <w:bookmarkStart w:name="_Toc22496336" w:id="2"/>
    </w:p>
    <w:p w:rsidR="008F62D6" w:rsidRDefault="00AD6A9B" w14:paraId="03905287" w14:textId="3E8C4B1A">
      <w:pPr>
        <w:pStyle w:val="TOC1"/>
        <w:rPr>
          <w:rFonts w:asciiTheme="minorHAnsi" w:hAnsiTheme="minorHAnsi" w:eastAsiaTheme="minorEastAsia" w:cstheme="minorBidi"/>
          <w:b w:val="0"/>
          <w:noProof/>
          <w:sz w:val="22"/>
          <w:lang w:val="en-US"/>
        </w:rPr>
      </w:pPr>
      <w:r>
        <w:fldChar w:fldCharType="begin"/>
      </w:r>
      <w:r>
        <w:instrText xml:space="preserve"> TOC \h \z \t "A1 Muc to,1,A1 Muc vua,2,A2_Tieuchuan,3" </w:instrText>
      </w:r>
      <w:r>
        <w:fldChar w:fldCharType="separate"/>
      </w:r>
      <w:hyperlink w:history="1" w:anchor="_Toc119337902">
        <w:r w:rsidRPr="0018051F" w:rsidR="008F62D6">
          <w:rPr>
            <w:rStyle w:val="Hyperlink"/>
            <w:noProof/>
          </w:rPr>
          <w:t>DANH MỤC CÁC CHỮ VIẾT TẮT</w:t>
        </w:r>
        <w:r w:rsidR="008F62D6">
          <w:rPr>
            <w:noProof/>
            <w:webHidden/>
          </w:rPr>
          <w:tab/>
        </w:r>
        <w:r w:rsidR="008F62D6">
          <w:rPr>
            <w:noProof/>
            <w:webHidden/>
          </w:rPr>
          <w:fldChar w:fldCharType="begin"/>
        </w:r>
        <w:r w:rsidR="008F62D6">
          <w:rPr>
            <w:noProof/>
            <w:webHidden/>
          </w:rPr>
          <w:instrText xml:space="preserve"> PAGEREF _Toc119337902 \h </w:instrText>
        </w:r>
        <w:r w:rsidR="008F62D6">
          <w:rPr>
            <w:noProof/>
            <w:webHidden/>
          </w:rPr>
        </w:r>
        <w:r w:rsidR="008F62D6">
          <w:rPr>
            <w:noProof/>
            <w:webHidden/>
          </w:rPr>
          <w:fldChar w:fldCharType="separate"/>
        </w:r>
        <w:r w:rsidR="003B736F">
          <w:rPr>
            <w:noProof/>
            <w:webHidden/>
          </w:rPr>
          <w:t>1</w:t>
        </w:r>
        <w:r w:rsidR="008F62D6">
          <w:rPr>
            <w:noProof/>
            <w:webHidden/>
          </w:rPr>
          <w:fldChar w:fldCharType="end"/>
        </w:r>
      </w:hyperlink>
    </w:p>
    <w:p w:rsidR="008F62D6" w:rsidRDefault="008F62D6" w14:paraId="52BAC7F4" w14:textId="10F4A2F2">
      <w:pPr>
        <w:pStyle w:val="TOC1"/>
        <w:rPr>
          <w:rFonts w:asciiTheme="minorHAnsi" w:hAnsiTheme="minorHAnsi" w:eastAsiaTheme="minorEastAsia" w:cstheme="minorBidi"/>
          <w:b w:val="0"/>
          <w:noProof/>
          <w:sz w:val="22"/>
          <w:lang w:val="en-US"/>
        </w:rPr>
      </w:pPr>
      <w:hyperlink w:history="1" w:anchor="_Toc119337903">
        <w:r w:rsidRPr="0018051F">
          <w:rPr>
            <w:rStyle w:val="Hyperlink"/>
            <w:noProof/>
          </w:rPr>
          <w:t>BẢNG SỐ LIỆU VÀ HÌNH TRONG BÁO CÁO</w:t>
        </w:r>
        <w:r>
          <w:rPr>
            <w:noProof/>
            <w:webHidden/>
          </w:rPr>
          <w:tab/>
        </w:r>
        <w:r>
          <w:rPr>
            <w:noProof/>
            <w:webHidden/>
          </w:rPr>
          <w:fldChar w:fldCharType="begin"/>
        </w:r>
        <w:r>
          <w:rPr>
            <w:noProof/>
            <w:webHidden/>
          </w:rPr>
          <w:instrText xml:space="preserve"> PAGEREF _Toc119337903 \h </w:instrText>
        </w:r>
        <w:r>
          <w:rPr>
            <w:noProof/>
            <w:webHidden/>
          </w:rPr>
        </w:r>
        <w:r>
          <w:rPr>
            <w:noProof/>
            <w:webHidden/>
          </w:rPr>
          <w:fldChar w:fldCharType="separate"/>
        </w:r>
        <w:r w:rsidR="003B736F">
          <w:rPr>
            <w:noProof/>
            <w:webHidden/>
          </w:rPr>
          <w:t>2</w:t>
        </w:r>
        <w:r>
          <w:rPr>
            <w:noProof/>
            <w:webHidden/>
          </w:rPr>
          <w:fldChar w:fldCharType="end"/>
        </w:r>
      </w:hyperlink>
    </w:p>
    <w:p w:rsidR="008F62D6" w:rsidRDefault="008F62D6" w14:paraId="6295BD58" w14:textId="0D39589A">
      <w:pPr>
        <w:pStyle w:val="TOC1"/>
        <w:rPr>
          <w:rFonts w:asciiTheme="minorHAnsi" w:hAnsiTheme="minorHAnsi" w:eastAsiaTheme="minorEastAsia" w:cstheme="minorBidi"/>
          <w:b w:val="0"/>
          <w:noProof/>
          <w:sz w:val="22"/>
          <w:lang w:val="en-US"/>
        </w:rPr>
      </w:pPr>
      <w:hyperlink w:history="1" w:anchor="_Toc119337904">
        <w:r w:rsidRPr="0018051F">
          <w:rPr>
            <w:rStyle w:val="Hyperlink"/>
            <w:noProof/>
          </w:rPr>
          <w:t>ĐẶT VẤN ĐỀ</w:t>
        </w:r>
        <w:r>
          <w:rPr>
            <w:noProof/>
            <w:webHidden/>
          </w:rPr>
          <w:tab/>
        </w:r>
        <w:r>
          <w:rPr>
            <w:noProof/>
            <w:webHidden/>
          </w:rPr>
          <w:fldChar w:fldCharType="begin"/>
        </w:r>
        <w:r>
          <w:rPr>
            <w:noProof/>
            <w:webHidden/>
          </w:rPr>
          <w:instrText xml:space="preserve"> PAGEREF _Toc119337904 \h </w:instrText>
        </w:r>
        <w:r>
          <w:rPr>
            <w:noProof/>
            <w:webHidden/>
          </w:rPr>
        </w:r>
        <w:r>
          <w:rPr>
            <w:noProof/>
            <w:webHidden/>
          </w:rPr>
          <w:fldChar w:fldCharType="separate"/>
        </w:r>
        <w:r w:rsidR="003B736F">
          <w:rPr>
            <w:noProof/>
            <w:webHidden/>
          </w:rPr>
          <w:t>5</w:t>
        </w:r>
        <w:r>
          <w:rPr>
            <w:noProof/>
            <w:webHidden/>
          </w:rPr>
          <w:fldChar w:fldCharType="end"/>
        </w:r>
      </w:hyperlink>
    </w:p>
    <w:p w:rsidR="008F62D6" w:rsidRDefault="008F62D6" w14:paraId="258DD3C7" w14:textId="2905C87E">
      <w:pPr>
        <w:pStyle w:val="TOC1"/>
        <w:rPr>
          <w:rFonts w:asciiTheme="minorHAnsi" w:hAnsiTheme="minorHAnsi" w:eastAsiaTheme="minorEastAsia" w:cstheme="minorBidi"/>
          <w:b w:val="0"/>
          <w:noProof/>
          <w:sz w:val="22"/>
          <w:lang w:val="en-US"/>
        </w:rPr>
      </w:pPr>
      <w:hyperlink w:history="1" w:anchor="_Toc119337905">
        <w:r w:rsidRPr="0018051F">
          <w:rPr>
            <w:rStyle w:val="Hyperlink"/>
            <w:noProof/>
          </w:rPr>
          <w:t>Phần I. HỒ SƠ VỀ TRƯỜNG ĐẠI HỌC VINH</w:t>
        </w:r>
        <w:r>
          <w:rPr>
            <w:noProof/>
            <w:webHidden/>
          </w:rPr>
          <w:tab/>
        </w:r>
        <w:r>
          <w:rPr>
            <w:noProof/>
            <w:webHidden/>
          </w:rPr>
          <w:fldChar w:fldCharType="begin"/>
        </w:r>
        <w:r>
          <w:rPr>
            <w:noProof/>
            <w:webHidden/>
          </w:rPr>
          <w:instrText xml:space="preserve"> PAGEREF _Toc119337905 \h </w:instrText>
        </w:r>
        <w:r>
          <w:rPr>
            <w:noProof/>
            <w:webHidden/>
          </w:rPr>
        </w:r>
        <w:r>
          <w:rPr>
            <w:noProof/>
            <w:webHidden/>
          </w:rPr>
          <w:fldChar w:fldCharType="separate"/>
        </w:r>
        <w:r w:rsidR="003B736F">
          <w:rPr>
            <w:noProof/>
            <w:webHidden/>
          </w:rPr>
          <w:t>7</w:t>
        </w:r>
        <w:r>
          <w:rPr>
            <w:noProof/>
            <w:webHidden/>
          </w:rPr>
          <w:fldChar w:fldCharType="end"/>
        </w:r>
      </w:hyperlink>
    </w:p>
    <w:p w:rsidR="008F62D6" w:rsidRDefault="008F62D6" w14:paraId="4D0247F8" w14:textId="59218370">
      <w:pPr>
        <w:pStyle w:val="TOC3"/>
        <w:rPr>
          <w:rFonts w:asciiTheme="minorHAnsi" w:hAnsiTheme="minorHAnsi" w:eastAsiaTheme="minorEastAsia" w:cstheme="minorBidi"/>
          <w:noProof/>
          <w:sz w:val="22"/>
          <w:lang w:val="en-US"/>
        </w:rPr>
      </w:pPr>
      <w:hyperlink w:history="1" w:anchor="_Toc119337906">
        <w:r w:rsidRPr="0018051F">
          <w:rPr>
            <w:rStyle w:val="Hyperlink"/>
            <w:noProof/>
          </w:rPr>
          <w:t>1. Khái quát về Trường Đại học Vinh</w:t>
        </w:r>
        <w:r>
          <w:rPr>
            <w:noProof/>
            <w:webHidden/>
          </w:rPr>
          <w:tab/>
        </w:r>
        <w:r>
          <w:rPr>
            <w:noProof/>
            <w:webHidden/>
          </w:rPr>
          <w:fldChar w:fldCharType="begin"/>
        </w:r>
        <w:r>
          <w:rPr>
            <w:noProof/>
            <w:webHidden/>
          </w:rPr>
          <w:instrText xml:space="preserve"> PAGEREF _Toc119337906 \h </w:instrText>
        </w:r>
        <w:r>
          <w:rPr>
            <w:noProof/>
            <w:webHidden/>
          </w:rPr>
        </w:r>
        <w:r>
          <w:rPr>
            <w:noProof/>
            <w:webHidden/>
          </w:rPr>
          <w:fldChar w:fldCharType="separate"/>
        </w:r>
        <w:r w:rsidR="003B736F">
          <w:rPr>
            <w:noProof/>
            <w:webHidden/>
          </w:rPr>
          <w:t>7</w:t>
        </w:r>
        <w:r>
          <w:rPr>
            <w:noProof/>
            <w:webHidden/>
          </w:rPr>
          <w:fldChar w:fldCharType="end"/>
        </w:r>
      </w:hyperlink>
    </w:p>
    <w:p w:rsidR="008F62D6" w:rsidRDefault="008F62D6" w14:paraId="6B8FC44A" w14:textId="50B8848F">
      <w:pPr>
        <w:pStyle w:val="TOC3"/>
        <w:rPr>
          <w:rFonts w:asciiTheme="minorHAnsi" w:hAnsiTheme="minorHAnsi" w:eastAsiaTheme="minorEastAsia" w:cstheme="minorBidi"/>
          <w:noProof/>
          <w:sz w:val="22"/>
          <w:lang w:val="en-US"/>
        </w:rPr>
      </w:pPr>
      <w:hyperlink w:history="1" w:anchor="_Toc119337907">
        <w:r w:rsidRPr="0018051F">
          <w:rPr>
            <w:rStyle w:val="Hyperlink"/>
            <w:noProof/>
            <w:lang w:val="en-US" w:bidi="vi-VN"/>
          </w:rPr>
          <w:t>2. Bối cảnh triển khai các hoạt động của Trường Đại học Vinh</w:t>
        </w:r>
        <w:r>
          <w:rPr>
            <w:noProof/>
            <w:webHidden/>
          </w:rPr>
          <w:tab/>
        </w:r>
        <w:r>
          <w:rPr>
            <w:noProof/>
            <w:webHidden/>
          </w:rPr>
          <w:fldChar w:fldCharType="begin"/>
        </w:r>
        <w:r>
          <w:rPr>
            <w:noProof/>
            <w:webHidden/>
          </w:rPr>
          <w:instrText xml:space="preserve"> PAGEREF _Toc119337907 \h </w:instrText>
        </w:r>
        <w:r>
          <w:rPr>
            <w:noProof/>
            <w:webHidden/>
          </w:rPr>
        </w:r>
        <w:r>
          <w:rPr>
            <w:noProof/>
            <w:webHidden/>
          </w:rPr>
          <w:fldChar w:fldCharType="separate"/>
        </w:r>
        <w:r w:rsidR="003B736F">
          <w:rPr>
            <w:noProof/>
            <w:webHidden/>
          </w:rPr>
          <w:t>13</w:t>
        </w:r>
        <w:r>
          <w:rPr>
            <w:noProof/>
            <w:webHidden/>
          </w:rPr>
          <w:fldChar w:fldCharType="end"/>
        </w:r>
      </w:hyperlink>
    </w:p>
    <w:p w:rsidR="008F62D6" w:rsidRDefault="008F62D6" w14:paraId="056A4ADD" w14:textId="2581EEC7">
      <w:pPr>
        <w:pStyle w:val="TOC3"/>
        <w:rPr>
          <w:rFonts w:asciiTheme="minorHAnsi" w:hAnsiTheme="minorHAnsi" w:eastAsiaTheme="minorEastAsia" w:cstheme="minorBidi"/>
          <w:noProof/>
          <w:sz w:val="22"/>
          <w:lang w:val="en-US"/>
        </w:rPr>
      </w:pPr>
      <w:hyperlink w:history="1" w:anchor="_Toc119337908">
        <w:r w:rsidRPr="0018051F">
          <w:rPr>
            <w:rStyle w:val="Hyperlink"/>
            <w:noProof/>
          </w:rPr>
          <w:t>3. Cơ sở dữ liệu kiểm định chất lượng cơ sở giáo dục (xem Phần III)</w:t>
        </w:r>
        <w:r>
          <w:rPr>
            <w:noProof/>
            <w:webHidden/>
          </w:rPr>
          <w:tab/>
        </w:r>
        <w:r>
          <w:rPr>
            <w:noProof/>
            <w:webHidden/>
          </w:rPr>
          <w:fldChar w:fldCharType="begin"/>
        </w:r>
        <w:r>
          <w:rPr>
            <w:noProof/>
            <w:webHidden/>
          </w:rPr>
          <w:instrText xml:space="preserve"> PAGEREF _Toc119337908 \h </w:instrText>
        </w:r>
        <w:r>
          <w:rPr>
            <w:noProof/>
            <w:webHidden/>
          </w:rPr>
        </w:r>
        <w:r>
          <w:rPr>
            <w:noProof/>
            <w:webHidden/>
          </w:rPr>
          <w:fldChar w:fldCharType="separate"/>
        </w:r>
        <w:r w:rsidR="003B736F">
          <w:rPr>
            <w:noProof/>
            <w:webHidden/>
          </w:rPr>
          <w:t>16</w:t>
        </w:r>
        <w:r>
          <w:rPr>
            <w:noProof/>
            <w:webHidden/>
          </w:rPr>
          <w:fldChar w:fldCharType="end"/>
        </w:r>
      </w:hyperlink>
    </w:p>
    <w:p w:rsidR="008F62D6" w:rsidRDefault="008F62D6" w14:paraId="59C6BD0D" w14:textId="3ED49B0B">
      <w:pPr>
        <w:pStyle w:val="TOC1"/>
        <w:rPr>
          <w:rFonts w:asciiTheme="minorHAnsi" w:hAnsiTheme="minorHAnsi" w:eastAsiaTheme="minorEastAsia" w:cstheme="minorBidi"/>
          <w:b w:val="0"/>
          <w:noProof/>
          <w:sz w:val="22"/>
          <w:lang w:val="en-US"/>
        </w:rPr>
      </w:pPr>
      <w:hyperlink w:history="1" w:anchor="_Toc119337909">
        <w:r w:rsidRPr="0018051F">
          <w:rPr>
            <w:rStyle w:val="Hyperlink"/>
            <w:noProof/>
          </w:rPr>
          <w:t>PHẦN II. TỰ ĐÁNH GIÁ VỀ CHẤT LƯỢNG TRƯỜNG ĐẠI HỌC VINH</w:t>
        </w:r>
        <w:r>
          <w:rPr>
            <w:noProof/>
            <w:webHidden/>
          </w:rPr>
          <w:tab/>
        </w:r>
        <w:r>
          <w:rPr>
            <w:noProof/>
            <w:webHidden/>
          </w:rPr>
          <w:fldChar w:fldCharType="begin"/>
        </w:r>
        <w:r>
          <w:rPr>
            <w:noProof/>
            <w:webHidden/>
          </w:rPr>
          <w:instrText xml:space="preserve"> PAGEREF _Toc119337909 \h </w:instrText>
        </w:r>
        <w:r>
          <w:rPr>
            <w:noProof/>
            <w:webHidden/>
          </w:rPr>
        </w:r>
        <w:r>
          <w:rPr>
            <w:noProof/>
            <w:webHidden/>
          </w:rPr>
          <w:fldChar w:fldCharType="separate"/>
        </w:r>
        <w:r w:rsidR="003B736F">
          <w:rPr>
            <w:noProof/>
            <w:webHidden/>
          </w:rPr>
          <w:t>17</w:t>
        </w:r>
        <w:r>
          <w:rPr>
            <w:noProof/>
            <w:webHidden/>
          </w:rPr>
          <w:fldChar w:fldCharType="end"/>
        </w:r>
      </w:hyperlink>
    </w:p>
    <w:p w:rsidR="008F62D6" w:rsidRDefault="008F62D6" w14:paraId="384F817A" w14:textId="0748B22D">
      <w:pPr>
        <w:pStyle w:val="TOC2"/>
        <w:rPr>
          <w:rFonts w:asciiTheme="minorHAnsi" w:hAnsiTheme="minorHAnsi" w:eastAsiaTheme="minorEastAsia" w:cstheme="minorBidi"/>
          <w:noProof/>
          <w:color w:val="auto"/>
          <w:sz w:val="22"/>
          <w:szCs w:val="22"/>
          <w:lang w:val="en-US"/>
        </w:rPr>
      </w:pPr>
      <w:hyperlink w:history="1" w:anchor="_Toc119337910">
        <w:r w:rsidRPr="0018051F">
          <w:rPr>
            <w:rStyle w:val="Hyperlink"/>
            <w:noProof/>
            <w:lang w:val="de-DE"/>
          </w:rPr>
          <w:t>Mục 1. ĐẢM BẢO CHẤT LƯỢNG VỀ CHIẾN LƯỢC</w:t>
        </w:r>
        <w:r>
          <w:rPr>
            <w:noProof/>
            <w:webHidden/>
          </w:rPr>
          <w:tab/>
        </w:r>
        <w:r>
          <w:rPr>
            <w:noProof/>
            <w:webHidden/>
          </w:rPr>
          <w:fldChar w:fldCharType="begin"/>
        </w:r>
        <w:r>
          <w:rPr>
            <w:noProof/>
            <w:webHidden/>
          </w:rPr>
          <w:instrText xml:space="preserve"> PAGEREF _Toc119337910 \h </w:instrText>
        </w:r>
        <w:r>
          <w:rPr>
            <w:noProof/>
            <w:webHidden/>
          </w:rPr>
        </w:r>
        <w:r>
          <w:rPr>
            <w:noProof/>
            <w:webHidden/>
          </w:rPr>
          <w:fldChar w:fldCharType="separate"/>
        </w:r>
        <w:r w:rsidR="003B736F">
          <w:rPr>
            <w:noProof/>
            <w:webHidden/>
          </w:rPr>
          <w:t>17</w:t>
        </w:r>
        <w:r>
          <w:rPr>
            <w:noProof/>
            <w:webHidden/>
          </w:rPr>
          <w:fldChar w:fldCharType="end"/>
        </w:r>
      </w:hyperlink>
    </w:p>
    <w:p w:rsidR="008F62D6" w:rsidRDefault="008F62D6" w14:paraId="5D26F26C" w14:textId="055DC0E1">
      <w:pPr>
        <w:pStyle w:val="TOC3"/>
        <w:rPr>
          <w:rFonts w:asciiTheme="minorHAnsi" w:hAnsiTheme="minorHAnsi" w:eastAsiaTheme="minorEastAsia" w:cstheme="minorBidi"/>
          <w:noProof/>
          <w:sz w:val="22"/>
          <w:lang w:val="en-US"/>
        </w:rPr>
      </w:pPr>
      <w:hyperlink w:history="1" w:anchor="_Toc119337911">
        <w:r w:rsidRPr="0018051F">
          <w:rPr>
            <w:rStyle w:val="Hyperlink"/>
            <w:noProof/>
            <w:lang w:val="de-DE"/>
          </w:rPr>
          <w:t>Tiêu chuẩn 1. Tầm nhìn, sứ mạng và văn hóa</w:t>
        </w:r>
        <w:r>
          <w:rPr>
            <w:noProof/>
            <w:webHidden/>
          </w:rPr>
          <w:tab/>
        </w:r>
        <w:r>
          <w:rPr>
            <w:noProof/>
            <w:webHidden/>
          </w:rPr>
          <w:fldChar w:fldCharType="begin"/>
        </w:r>
        <w:r>
          <w:rPr>
            <w:noProof/>
            <w:webHidden/>
          </w:rPr>
          <w:instrText xml:space="preserve"> PAGEREF _Toc119337911 \h </w:instrText>
        </w:r>
        <w:r>
          <w:rPr>
            <w:noProof/>
            <w:webHidden/>
          </w:rPr>
        </w:r>
        <w:r>
          <w:rPr>
            <w:noProof/>
            <w:webHidden/>
          </w:rPr>
          <w:fldChar w:fldCharType="separate"/>
        </w:r>
        <w:r w:rsidR="003B736F">
          <w:rPr>
            <w:noProof/>
            <w:webHidden/>
          </w:rPr>
          <w:t>17</w:t>
        </w:r>
        <w:r>
          <w:rPr>
            <w:noProof/>
            <w:webHidden/>
          </w:rPr>
          <w:fldChar w:fldCharType="end"/>
        </w:r>
      </w:hyperlink>
    </w:p>
    <w:p w:rsidR="008F62D6" w:rsidRDefault="008F62D6" w14:paraId="3A2EEF8D" w14:textId="0DC7DC4B">
      <w:pPr>
        <w:pStyle w:val="TOC3"/>
        <w:rPr>
          <w:rFonts w:asciiTheme="minorHAnsi" w:hAnsiTheme="minorHAnsi" w:eastAsiaTheme="minorEastAsia" w:cstheme="minorBidi"/>
          <w:noProof/>
          <w:sz w:val="22"/>
          <w:lang w:val="en-US"/>
        </w:rPr>
      </w:pPr>
      <w:hyperlink w:history="1" w:anchor="_Toc119337912">
        <w:r w:rsidRPr="0018051F">
          <w:rPr>
            <w:rStyle w:val="Hyperlink"/>
            <w:noProof/>
            <w:lang w:val="en-US"/>
          </w:rPr>
          <w:t>Tiêu chuẩn 2. Quản trị</w:t>
        </w:r>
        <w:r>
          <w:rPr>
            <w:noProof/>
            <w:webHidden/>
          </w:rPr>
          <w:tab/>
        </w:r>
        <w:r>
          <w:rPr>
            <w:noProof/>
            <w:webHidden/>
          </w:rPr>
          <w:fldChar w:fldCharType="begin"/>
        </w:r>
        <w:r>
          <w:rPr>
            <w:noProof/>
            <w:webHidden/>
          </w:rPr>
          <w:instrText xml:space="preserve"> PAGEREF _Toc119337912 \h </w:instrText>
        </w:r>
        <w:r>
          <w:rPr>
            <w:noProof/>
            <w:webHidden/>
          </w:rPr>
        </w:r>
        <w:r>
          <w:rPr>
            <w:noProof/>
            <w:webHidden/>
          </w:rPr>
          <w:fldChar w:fldCharType="separate"/>
        </w:r>
        <w:r w:rsidR="003B736F">
          <w:rPr>
            <w:noProof/>
            <w:webHidden/>
          </w:rPr>
          <w:t>28</w:t>
        </w:r>
        <w:r>
          <w:rPr>
            <w:noProof/>
            <w:webHidden/>
          </w:rPr>
          <w:fldChar w:fldCharType="end"/>
        </w:r>
      </w:hyperlink>
    </w:p>
    <w:p w:rsidR="008F62D6" w:rsidRDefault="008F62D6" w14:paraId="35A8D7A7" w14:textId="024B8879">
      <w:pPr>
        <w:pStyle w:val="TOC3"/>
        <w:rPr>
          <w:rFonts w:asciiTheme="minorHAnsi" w:hAnsiTheme="minorHAnsi" w:eastAsiaTheme="minorEastAsia" w:cstheme="minorBidi"/>
          <w:noProof/>
          <w:sz w:val="22"/>
          <w:lang w:val="en-US"/>
        </w:rPr>
      </w:pPr>
      <w:hyperlink w:history="1" w:anchor="_Toc119337913">
        <w:r w:rsidRPr="0018051F">
          <w:rPr>
            <w:rStyle w:val="Hyperlink"/>
            <w:noProof/>
          </w:rPr>
          <w:t>Tiêu chuẩn 3. Lãnh đạo và quản lý</w:t>
        </w:r>
        <w:r>
          <w:rPr>
            <w:noProof/>
            <w:webHidden/>
          </w:rPr>
          <w:tab/>
        </w:r>
        <w:r>
          <w:rPr>
            <w:noProof/>
            <w:webHidden/>
          </w:rPr>
          <w:fldChar w:fldCharType="begin"/>
        </w:r>
        <w:r>
          <w:rPr>
            <w:noProof/>
            <w:webHidden/>
          </w:rPr>
          <w:instrText xml:space="preserve"> PAGEREF _Toc119337913 \h </w:instrText>
        </w:r>
        <w:r>
          <w:rPr>
            <w:noProof/>
            <w:webHidden/>
          </w:rPr>
        </w:r>
        <w:r>
          <w:rPr>
            <w:noProof/>
            <w:webHidden/>
          </w:rPr>
          <w:fldChar w:fldCharType="separate"/>
        </w:r>
        <w:r w:rsidR="003B736F">
          <w:rPr>
            <w:noProof/>
            <w:webHidden/>
          </w:rPr>
          <w:t>39</w:t>
        </w:r>
        <w:r>
          <w:rPr>
            <w:noProof/>
            <w:webHidden/>
          </w:rPr>
          <w:fldChar w:fldCharType="end"/>
        </w:r>
      </w:hyperlink>
    </w:p>
    <w:p w:rsidR="008F62D6" w:rsidRDefault="008F62D6" w14:paraId="2965FCEF" w14:textId="0F5477A5">
      <w:pPr>
        <w:pStyle w:val="TOC3"/>
        <w:rPr>
          <w:rFonts w:asciiTheme="minorHAnsi" w:hAnsiTheme="minorHAnsi" w:eastAsiaTheme="minorEastAsia" w:cstheme="minorBidi"/>
          <w:noProof/>
          <w:sz w:val="22"/>
          <w:lang w:val="en-US"/>
        </w:rPr>
      </w:pPr>
      <w:hyperlink w:history="1" w:anchor="_Toc119337914">
        <w:r w:rsidRPr="0018051F">
          <w:rPr>
            <w:rStyle w:val="Hyperlink"/>
            <w:noProof/>
          </w:rPr>
          <w:t>Tiêu chuẩn 4. Quản trị chiến lược</w:t>
        </w:r>
        <w:r>
          <w:rPr>
            <w:noProof/>
            <w:webHidden/>
          </w:rPr>
          <w:tab/>
        </w:r>
        <w:r>
          <w:rPr>
            <w:noProof/>
            <w:webHidden/>
          </w:rPr>
          <w:fldChar w:fldCharType="begin"/>
        </w:r>
        <w:r>
          <w:rPr>
            <w:noProof/>
            <w:webHidden/>
          </w:rPr>
          <w:instrText xml:space="preserve"> PAGEREF _Toc119337914 \h </w:instrText>
        </w:r>
        <w:r>
          <w:rPr>
            <w:noProof/>
            <w:webHidden/>
          </w:rPr>
        </w:r>
        <w:r>
          <w:rPr>
            <w:noProof/>
            <w:webHidden/>
          </w:rPr>
          <w:fldChar w:fldCharType="separate"/>
        </w:r>
        <w:r w:rsidR="003B736F">
          <w:rPr>
            <w:noProof/>
            <w:webHidden/>
          </w:rPr>
          <w:t>49</w:t>
        </w:r>
        <w:r>
          <w:rPr>
            <w:noProof/>
            <w:webHidden/>
          </w:rPr>
          <w:fldChar w:fldCharType="end"/>
        </w:r>
      </w:hyperlink>
    </w:p>
    <w:p w:rsidR="008F62D6" w:rsidRDefault="008F62D6" w14:paraId="48A51971" w14:textId="326F154C">
      <w:pPr>
        <w:pStyle w:val="TOC3"/>
        <w:rPr>
          <w:rFonts w:asciiTheme="minorHAnsi" w:hAnsiTheme="minorHAnsi" w:eastAsiaTheme="minorEastAsia" w:cstheme="minorBidi"/>
          <w:noProof/>
          <w:sz w:val="22"/>
          <w:lang w:val="en-US"/>
        </w:rPr>
      </w:pPr>
      <w:hyperlink w:history="1" w:anchor="_Toc119337915">
        <w:r w:rsidRPr="0018051F">
          <w:rPr>
            <w:rStyle w:val="Hyperlink"/>
            <w:noProof/>
          </w:rPr>
          <w:t>Tiêu chuẩn 5. Các chính sách về đào tạo, nghiên cứu khoa học và phục vụ cộng đồng</w:t>
        </w:r>
        <w:r>
          <w:rPr>
            <w:noProof/>
            <w:webHidden/>
          </w:rPr>
          <w:tab/>
        </w:r>
        <w:r>
          <w:rPr>
            <w:noProof/>
            <w:webHidden/>
          </w:rPr>
          <w:fldChar w:fldCharType="begin"/>
        </w:r>
        <w:r>
          <w:rPr>
            <w:noProof/>
            <w:webHidden/>
          </w:rPr>
          <w:instrText xml:space="preserve"> PAGEREF _Toc119337915 \h </w:instrText>
        </w:r>
        <w:r>
          <w:rPr>
            <w:noProof/>
            <w:webHidden/>
          </w:rPr>
        </w:r>
        <w:r>
          <w:rPr>
            <w:noProof/>
            <w:webHidden/>
          </w:rPr>
          <w:fldChar w:fldCharType="separate"/>
        </w:r>
        <w:r w:rsidR="003B736F">
          <w:rPr>
            <w:noProof/>
            <w:webHidden/>
          </w:rPr>
          <w:t>59</w:t>
        </w:r>
        <w:r>
          <w:rPr>
            <w:noProof/>
            <w:webHidden/>
          </w:rPr>
          <w:fldChar w:fldCharType="end"/>
        </w:r>
      </w:hyperlink>
    </w:p>
    <w:p w:rsidR="008F62D6" w:rsidRDefault="008F62D6" w14:paraId="00CDDBDF" w14:textId="5031B04A">
      <w:pPr>
        <w:pStyle w:val="TOC3"/>
        <w:rPr>
          <w:rFonts w:asciiTheme="minorHAnsi" w:hAnsiTheme="minorHAnsi" w:eastAsiaTheme="minorEastAsia" w:cstheme="minorBidi"/>
          <w:noProof/>
          <w:sz w:val="22"/>
          <w:lang w:val="en-US"/>
        </w:rPr>
      </w:pPr>
      <w:hyperlink w:history="1" w:anchor="_Toc119337916">
        <w:r w:rsidRPr="0018051F">
          <w:rPr>
            <w:rStyle w:val="Hyperlink"/>
            <w:noProof/>
            <w:lang w:eastAsia="vi-VN"/>
          </w:rPr>
          <w:t xml:space="preserve">Tiêu chuẩn 6. </w:t>
        </w:r>
        <w:r w:rsidRPr="0018051F">
          <w:rPr>
            <w:rStyle w:val="Hyperlink"/>
            <w:noProof/>
          </w:rPr>
          <w:t>Quản lý nguồn nhân lực</w:t>
        </w:r>
        <w:r>
          <w:rPr>
            <w:noProof/>
            <w:webHidden/>
          </w:rPr>
          <w:tab/>
        </w:r>
        <w:r>
          <w:rPr>
            <w:noProof/>
            <w:webHidden/>
          </w:rPr>
          <w:fldChar w:fldCharType="begin"/>
        </w:r>
        <w:r>
          <w:rPr>
            <w:noProof/>
            <w:webHidden/>
          </w:rPr>
          <w:instrText xml:space="preserve"> PAGEREF _Toc119337916 \h </w:instrText>
        </w:r>
        <w:r>
          <w:rPr>
            <w:noProof/>
            <w:webHidden/>
          </w:rPr>
        </w:r>
        <w:r>
          <w:rPr>
            <w:noProof/>
            <w:webHidden/>
          </w:rPr>
          <w:fldChar w:fldCharType="separate"/>
        </w:r>
        <w:r w:rsidR="003B736F">
          <w:rPr>
            <w:noProof/>
            <w:webHidden/>
          </w:rPr>
          <w:t>71</w:t>
        </w:r>
        <w:r>
          <w:rPr>
            <w:noProof/>
            <w:webHidden/>
          </w:rPr>
          <w:fldChar w:fldCharType="end"/>
        </w:r>
      </w:hyperlink>
    </w:p>
    <w:p w:rsidR="008F62D6" w:rsidRDefault="008F62D6" w14:paraId="7478A8FD" w14:textId="761A8EA0">
      <w:pPr>
        <w:pStyle w:val="TOC3"/>
        <w:rPr>
          <w:rFonts w:asciiTheme="minorHAnsi" w:hAnsiTheme="minorHAnsi" w:eastAsiaTheme="minorEastAsia" w:cstheme="minorBidi"/>
          <w:noProof/>
          <w:sz w:val="22"/>
          <w:lang w:val="en-US"/>
        </w:rPr>
      </w:pPr>
      <w:hyperlink w:history="1" w:anchor="_Toc119337917">
        <w:r w:rsidRPr="0018051F">
          <w:rPr>
            <w:rStyle w:val="Hyperlink"/>
            <w:noProof/>
            <w:lang w:eastAsia="vi-VN"/>
          </w:rPr>
          <w:t xml:space="preserve">Tiêu chuẩn 7. </w:t>
        </w:r>
        <w:r w:rsidRPr="0018051F">
          <w:rPr>
            <w:rStyle w:val="Hyperlink"/>
            <w:noProof/>
          </w:rPr>
          <w:t>Quản lý tài chính và cơ sở vật chất</w:t>
        </w:r>
        <w:r>
          <w:rPr>
            <w:noProof/>
            <w:webHidden/>
          </w:rPr>
          <w:tab/>
        </w:r>
        <w:r>
          <w:rPr>
            <w:noProof/>
            <w:webHidden/>
          </w:rPr>
          <w:fldChar w:fldCharType="begin"/>
        </w:r>
        <w:r>
          <w:rPr>
            <w:noProof/>
            <w:webHidden/>
          </w:rPr>
          <w:instrText xml:space="preserve"> PAGEREF _Toc119337917 \h </w:instrText>
        </w:r>
        <w:r>
          <w:rPr>
            <w:noProof/>
            <w:webHidden/>
          </w:rPr>
        </w:r>
        <w:r>
          <w:rPr>
            <w:noProof/>
            <w:webHidden/>
          </w:rPr>
          <w:fldChar w:fldCharType="separate"/>
        </w:r>
        <w:r w:rsidR="003B736F">
          <w:rPr>
            <w:noProof/>
            <w:webHidden/>
          </w:rPr>
          <w:t>87</w:t>
        </w:r>
        <w:r>
          <w:rPr>
            <w:noProof/>
            <w:webHidden/>
          </w:rPr>
          <w:fldChar w:fldCharType="end"/>
        </w:r>
      </w:hyperlink>
    </w:p>
    <w:p w:rsidR="008F62D6" w:rsidRDefault="008F62D6" w14:paraId="53F7EDD8" w14:textId="3CEC1155">
      <w:pPr>
        <w:pStyle w:val="TOC3"/>
        <w:rPr>
          <w:rFonts w:asciiTheme="minorHAnsi" w:hAnsiTheme="minorHAnsi" w:eastAsiaTheme="minorEastAsia" w:cstheme="minorBidi"/>
          <w:noProof/>
          <w:sz w:val="22"/>
          <w:lang w:val="en-US"/>
        </w:rPr>
      </w:pPr>
      <w:hyperlink w:history="1" w:anchor="_Toc119337918">
        <w:r w:rsidRPr="0018051F">
          <w:rPr>
            <w:rStyle w:val="Hyperlink"/>
            <w:noProof/>
            <w:lang w:val="fr-FR"/>
          </w:rPr>
          <w:t>Tiêu chuẩn 8. Các mạng lưới và quan hệ đối ngoại</w:t>
        </w:r>
        <w:r>
          <w:rPr>
            <w:noProof/>
            <w:webHidden/>
          </w:rPr>
          <w:tab/>
        </w:r>
        <w:r>
          <w:rPr>
            <w:noProof/>
            <w:webHidden/>
          </w:rPr>
          <w:fldChar w:fldCharType="begin"/>
        </w:r>
        <w:r>
          <w:rPr>
            <w:noProof/>
            <w:webHidden/>
          </w:rPr>
          <w:instrText xml:space="preserve"> PAGEREF _Toc119337918 \h </w:instrText>
        </w:r>
        <w:r>
          <w:rPr>
            <w:noProof/>
            <w:webHidden/>
          </w:rPr>
        </w:r>
        <w:r>
          <w:rPr>
            <w:noProof/>
            <w:webHidden/>
          </w:rPr>
          <w:fldChar w:fldCharType="separate"/>
        </w:r>
        <w:r w:rsidR="003B736F">
          <w:rPr>
            <w:noProof/>
            <w:webHidden/>
          </w:rPr>
          <w:t>107</w:t>
        </w:r>
        <w:r>
          <w:rPr>
            <w:noProof/>
            <w:webHidden/>
          </w:rPr>
          <w:fldChar w:fldCharType="end"/>
        </w:r>
      </w:hyperlink>
    </w:p>
    <w:p w:rsidR="008F62D6" w:rsidRDefault="008F62D6" w14:paraId="696C471E" w14:textId="0E5327DD">
      <w:pPr>
        <w:pStyle w:val="TOC2"/>
        <w:rPr>
          <w:rFonts w:asciiTheme="minorHAnsi" w:hAnsiTheme="minorHAnsi" w:eastAsiaTheme="minorEastAsia" w:cstheme="minorBidi"/>
          <w:noProof/>
          <w:color w:val="auto"/>
          <w:sz w:val="22"/>
          <w:szCs w:val="22"/>
          <w:lang w:val="en-US"/>
        </w:rPr>
      </w:pPr>
      <w:hyperlink w:history="1" w:anchor="_Toc119337919">
        <w:r w:rsidRPr="0018051F">
          <w:rPr>
            <w:rStyle w:val="Hyperlink"/>
            <w:noProof/>
            <w:lang w:val="vi-VN"/>
          </w:rPr>
          <w:t>Mục 2. ĐẢM BẢO CHẤT LƯỢNG VỀ HỆ THỐNG</w:t>
        </w:r>
        <w:r>
          <w:rPr>
            <w:noProof/>
            <w:webHidden/>
          </w:rPr>
          <w:tab/>
        </w:r>
        <w:r>
          <w:rPr>
            <w:noProof/>
            <w:webHidden/>
          </w:rPr>
          <w:fldChar w:fldCharType="begin"/>
        </w:r>
        <w:r>
          <w:rPr>
            <w:noProof/>
            <w:webHidden/>
          </w:rPr>
          <w:instrText xml:space="preserve"> PAGEREF _Toc119337919 \h </w:instrText>
        </w:r>
        <w:r>
          <w:rPr>
            <w:noProof/>
            <w:webHidden/>
          </w:rPr>
        </w:r>
        <w:r>
          <w:rPr>
            <w:noProof/>
            <w:webHidden/>
          </w:rPr>
          <w:fldChar w:fldCharType="separate"/>
        </w:r>
        <w:r w:rsidR="003B736F">
          <w:rPr>
            <w:noProof/>
            <w:webHidden/>
          </w:rPr>
          <w:t>119</w:t>
        </w:r>
        <w:r>
          <w:rPr>
            <w:noProof/>
            <w:webHidden/>
          </w:rPr>
          <w:fldChar w:fldCharType="end"/>
        </w:r>
      </w:hyperlink>
    </w:p>
    <w:p w:rsidR="008F62D6" w:rsidRDefault="008F62D6" w14:paraId="79F126F5" w14:textId="01F56D05">
      <w:pPr>
        <w:pStyle w:val="TOC3"/>
        <w:rPr>
          <w:rFonts w:asciiTheme="minorHAnsi" w:hAnsiTheme="minorHAnsi" w:eastAsiaTheme="minorEastAsia" w:cstheme="minorBidi"/>
          <w:noProof/>
          <w:sz w:val="22"/>
          <w:lang w:val="en-US"/>
        </w:rPr>
      </w:pPr>
      <w:hyperlink w:history="1" w:anchor="_Toc119337920">
        <w:r w:rsidRPr="0018051F">
          <w:rPr>
            <w:rStyle w:val="Hyperlink"/>
            <w:noProof/>
          </w:rPr>
          <w:t>Tiêu chuẩn 9. Hệ thống Đảm bảo chất lượng bên trong</w:t>
        </w:r>
        <w:r>
          <w:rPr>
            <w:noProof/>
            <w:webHidden/>
          </w:rPr>
          <w:tab/>
        </w:r>
        <w:r>
          <w:rPr>
            <w:noProof/>
            <w:webHidden/>
          </w:rPr>
          <w:fldChar w:fldCharType="begin"/>
        </w:r>
        <w:r>
          <w:rPr>
            <w:noProof/>
            <w:webHidden/>
          </w:rPr>
          <w:instrText xml:space="preserve"> PAGEREF _Toc119337920 \h </w:instrText>
        </w:r>
        <w:r>
          <w:rPr>
            <w:noProof/>
            <w:webHidden/>
          </w:rPr>
        </w:r>
        <w:r>
          <w:rPr>
            <w:noProof/>
            <w:webHidden/>
          </w:rPr>
          <w:fldChar w:fldCharType="separate"/>
        </w:r>
        <w:r w:rsidR="003B736F">
          <w:rPr>
            <w:noProof/>
            <w:webHidden/>
          </w:rPr>
          <w:t>119</w:t>
        </w:r>
        <w:r>
          <w:rPr>
            <w:noProof/>
            <w:webHidden/>
          </w:rPr>
          <w:fldChar w:fldCharType="end"/>
        </w:r>
      </w:hyperlink>
    </w:p>
    <w:p w:rsidR="008F62D6" w:rsidRDefault="008F62D6" w14:paraId="337075C6" w14:textId="7A610020">
      <w:pPr>
        <w:pStyle w:val="TOC3"/>
        <w:rPr>
          <w:rFonts w:asciiTheme="minorHAnsi" w:hAnsiTheme="minorHAnsi" w:eastAsiaTheme="minorEastAsia" w:cstheme="minorBidi"/>
          <w:noProof/>
          <w:sz w:val="22"/>
          <w:lang w:val="en-US"/>
        </w:rPr>
      </w:pPr>
      <w:hyperlink w:history="1" w:anchor="_Toc119337921">
        <w:r w:rsidRPr="0018051F">
          <w:rPr>
            <w:rStyle w:val="Hyperlink"/>
            <w:noProof/>
          </w:rPr>
          <w:t xml:space="preserve">Tiêu chuẩn 10. </w:t>
        </w:r>
        <w:r w:rsidRPr="0018051F">
          <w:rPr>
            <w:rStyle w:val="Hyperlink"/>
            <w:bCs/>
            <w:noProof/>
          </w:rPr>
          <w:t>Tự đánh giá và đánh giá ngoài</w:t>
        </w:r>
        <w:r>
          <w:rPr>
            <w:noProof/>
            <w:webHidden/>
          </w:rPr>
          <w:tab/>
        </w:r>
        <w:r>
          <w:rPr>
            <w:noProof/>
            <w:webHidden/>
          </w:rPr>
          <w:fldChar w:fldCharType="begin"/>
        </w:r>
        <w:r>
          <w:rPr>
            <w:noProof/>
            <w:webHidden/>
          </w:rPr>
          <w:instrText xml:space="preserve"> PAGEREF _Toc119337921 \h </w:instrText>
        </w:r>
        <w:r>
          <w:rPr>
            <w:noProof/>
            <w:webHidden/>
          </w:rPr>
        </w:r>
        <w:r>
          <w:rPr>
            <w:noProof/>
            <w:webHidden/>
          </w:rPr>
          <w:fldChar w:fldCharType="separate"/>
        </w:r>
        <w:r w:rsidR="003B736F">
          <w:rPr>
            <w:noProof/>
            <w:webHidden/>
          </w:rPr>
          <w:t>136</w:t>
        </w:r>
        <w:r>
          <w:rPr>
            <w:noProof/>
            <w:webHidden/>
          </w:rPr>
          <w:fldChar w:fldCharType="end"/>
        </w:r>
      </w:hyperlink>
    </w:p>
    <w:p w:rsidR="008F62D6" w:rsidRDefault="008F62D6" w14:paraId="7C62EEA3" w14:textId="491C281C">
      <w:pPr>
        <w:pStyle w:val="TOC3"/>
        <w:rPr>
          <w:rFonts w:asciiTheme="minorHAnsi" w:hAnsiTheme="minorHAnsi" w:eastAsiaTheme="minorEastAsia" w:cstheme="minorBidi"/>
          <w:noProof/>
          <w:sz w:val="22"/>
          <w:lang w:val="en-US"/>
        </w:rPr>
      </w:pPr>
      <w:hyperlink w:history="1" w:anchor="_Toc119337922">
        <w:r w:rsidRPr="0018051F">
          <w:rPr>
            <w:rStyle w:val="Hyperlink"/>
            <w:noProof/>
          </w:rPr>
          <w:t>Tiêu chuẩn 11. Hệ thống thông tin đảm bảo chất lượng bên trong</w:t>
        </w:r>
        <w:r>
          <w:rPr>
            <w:noProof/>
            <w:webHidden/>
          </w:rPr>
          <w:tab/>
        </w:r>
        <w:r>
          <w:rPr>
            <w:noProof/>
            <w:webHidden/>
          </w:rPr>
          <w:fldChar w:fldCharType="begin"/>
        </w:r>
        <w:r>
          <w:rPr>
            <w:noProof/>
            <w:webHidden/>
          </w:rPr>
          <w:instrText xml:space="preserve"> PAGEREF _Toc119337922 \h </w:instrText>
        </w:r>
        <w:r>
          <w:rPr>
            <w:noProof/>
            <w:webHidden/>
          </w:rPr>
        </w:r>
        <w:r>
          <w:rPr>
            <w:noProof/>
            <w:webHidden/>
          </w:rPr>
          <w:fldChar w:fldCharType="separate"/>
        </w:r>
        <w:r w:rsidR="003B736F">
          <w:rPr>
            <w:noProof/>
            <w:webHidden/>
          </w:rPr>
          <w:t>148</w:t>
        </w:r>
        <w:r>
          <w:rPr>
            <w:noProof/>
            <w:webHidden/>
          </w:rPr>
          <w:fldChar w:fldCharType="end"/>
        </w:r>
      </w:hyperlink>
    </w:p>
    <w:p w:rsidR="008F62D6" w:rsidRDefault="008F62D6" w14:paraId="7A69EEE1" w14:textId="7F009BE6">
      <w:pPr>
        <w:pStyle w:val="TOC3"/>
        <w:rPr>
          <w:rFonts w:asciiTheme="minorHAnsi" w:hAnsiTheme="minorHAnsi" w:eastAsiaTheme="minorEastAsia" w:cstheme="minorBidi"/>
          <w:noProof/>
          <w:sz w:val="22"/>
          <w:lang w:val="en-US"/>
        </w:rPr>
      </w:pPr>
      <w:hyperlink w:history="1" w:anchor="_Toc119337923">
        <w:r w:rsidRPr="0018051F">
          <w:rPr>
            <w:rStyle w:val="Hyperlink"/>
            <w:noProof/>
          </w:rPr>
          <w:t>Tiêu chuẩn 12. Nâng cao chất lượng</w:t>
        </w:r>
        <w:r>
          <w:rPr>
            <w:noProof/>
            <w:webHidden/>
          </w:rPr>
          <w:tab/>
        </w:r>
        <w:r>
          <w:rPr>
            <w:noProof/>
            <w:webHidden/>
          </w:rPr>
          <w:fldChar w:fldCharType="begin"/>
        </w:r>
        <w:r>
          <w:rPr>
            <w:noProof/>
            <w:webHidden/>
          </w:rPr>
          <w:instrText xml:space="preserve"> PAGEREF _Toc119337923 \h </w:instrText>
        </w:r>
        <w:r>
          <w:rPr>
            <w:noProof/>
            <w:webHidden/>
          </w:rPr>
        </w:r>
        <w:r>
          <w:rPr>
            <w:noProof/>
            <w:webHidden/>
          </w:rPr>
          <w:fldChar w:fldCharType="separate"/>
        </w:r>
        <w:r w:rsidR="003B736F">
          <w:rPr>
            <w:noProof/>
            <w:webHidden/>
          </w:rPr>
          <w:t>155</w:t>
        </w:r>
        <w:r>
          <w:rPr>
            <w:noProof/>
            <w:webHidden/>
          </w:rPr>
          <w:fldChar w:fldCharType="end"/>
        </w:r>
      </w:hyperlink>
    </w:p>
    <w:p w:rsidR="008F62D6" w:rsidRDefault="008F62D6" w14:paraId="4CFE1DC1" w14:textId="555419B9">
      <w:pPr>
        <w:pStyle w:val="TOC2"/>
        <w:rPr>
          <w:rFonts w:asciiTheme="minorHAnsi" w:hAnsiTheme="minorHAnsi" w:eastAsiaTheme="minorEastAsia" w:cstheme="minorBidi"/>
          <w:noProof/>
          <w:color w:val="auto"/>
          <w:sz w:val="22"/>
          <w:szCs w:val="22"/>
          <w:lang w:val="en-US"/>
        </w:rPr>
      </w:pPr>
      <w:hyperlink w:history="1" w:anchor="_Toc119337924">
        <w:r w:rsidRPr="0018051F">
          <w:rPr>
            <w:rStyle w:val="Hyperlink"/>
            <w:noProof/>
            <w:lang w:val="vi-VN"/>
          </w:rPr>
          <w:t>Mục 3. ĐẢM BẢO CHẤT LƯỢNG VỀ THỰC HIỆN CHỨC NĂNG</w:t>
        </w:r>
        <w:r>
          <w:rPr>
            <w:noProof/>
            <w:webHidden/>
          </w:rPr>
          <w:tab/>
        </w:r>
        <w:r>
          <w:rPr>
            <w:noProof/>
            <w:webHidden/>
          </w:rPr>
          <w:fldChar w:fldCharType="begin"/>
        </w:r>
        <w:r>
          <w:rPr>
            <w:noProof/>
            <w:webHidden/>
          </w:rPr>
          <w:instrText xml:space="preserve"> PAGEREF _Toc119337924 \h </w:instrText>
        </w:r>
        <w:r>
          <w:rPr>
            <w:noProof/>
            <w:webHidden/>
          </w:rPr>
        </w:r>
        <w:r>
          <w:rPr>
            <w:noProof/>
            <w:webHidden/>
          </w:rPr>
          <w:fldChar w:fldCharType="separate"/>
        </w:r>
        <w:r w:rsidR="003B736F">
          <w:rPr>
            <w:noProof/>
            <w:webHidden/>
          </w:rPr>
          <w:t>165</w:t>
        </w:r>
        <w:r>
          <w:rPr>
            <w:noProof/>
            <w:webHidden/>
          </w:rPr>
          <w:fldChar w:fldCharType="end"/>
        </w:r>
      </w:hyperlink>
    </w:p>
    <w:p w:rsidR="008F62D6" w:rsidRDefault="008F62D6" w14:paraId="4BC8643B" w14:textId="3D67EB85">
      <w:pPr>
        <w:pStyle w:val="TOC3"/>
        <w:rPr>
          <w:rFonts w:asciiTheme="minorHAnsi" w:hAnsiTheme="minorHAnsi" w:eastAsiaTheme="minorEastAsia" w:cstheme="minorBidi"/>
          <w:noProof/>
          <w:sz w:val="22"/>
          <w:lang w:val="en-US"/>
        </w:rPr>
      </w:pPr>
      <w:hyperlink w:history="1" w:anchor="_Toc119337925">
        <w:r w:rsidRPr="0018051F">
          <w:rPr>
            <w:rStyle w:val="Hyperlink"/>
            <w:noProof/>
          </w:rPr>
          <w:t>Tiêu chuẩn 13. Tuyển sinh và nhập học</w:t>
        </w:r>
        <w:r>
          <w:rPr>
            <w:noProof/>
            <w:webHidden/>
          </w:rPr>
          <w:tab/>
        </w:r>
        <w:r>
          <w:rPr>
            <w:noProof/>
            <w:webHidden/>
          </w:rPr>
          <w:fldChar w:fldCharType="begin"/>
        </w:r>
        <w:r>
          <w:rPr>
            <w:noProof/>
            <w:webHidden/>
          </w:rPr>
          <w:instrText xml:space="preserve"> PAGEREF _Toc119337925 \h </w:instrText>
        </w:r>
        <w:r>
          <w:rPr>
            <w:noProof/>
            <w:webHidden/>
          </w:rPr>
        </w:r>
        <w:r>
          <w:rPr>
            <w:noProof/>
            <w:webHidden/>
          </w:rPr>
          <w:fldChar w:fldCharType="separate"/>
        </w:r>
        <w:r w:rsidR="003B736F">
          <w:rPr>
            <w:noProof/>
            <w:webHidden/>
          </w:rPr>
          <w:t>165</w:t>
        </w:r>
        <w:r>
          <w:rPr>
            <w:noProof/>
            <w:webHidden/>
          </w:rPr>
          <w:fldChar w:fldCharType="end"/>
        </w:r>
      </w:hyperlink>
    </w:p>
    <w:p w:rsidR="008F62D6" w:rsidRDefault="008F62D6" w14:paraId="61BA1395" w14:textId="17911D68">
      <w:pPr>
        <w:pStyle w:val="TOC3"/>
        <w:rPr>
          <w:rFonts w:asciiTheme="minorHAnsi" w:hAnsiTheme="minorHAnsi" w:eastAsiaTheme="minorEastAsia" w:cstheme="minorBidi"/>
          <w:noProof/>
          <w:sz w:val="22"/>
          <w:lang w:val="en-US"/>
        </w:rPr>
      </w:pPr>
      <w:hyperlink w:history="1" w:anchor="_Toc119337926">
        <w:r w:rsidRPr="0018051F">
          <w:rPr>
            <w:rStyle w:val="Hyperlink"/>
            <w:noProof/>
          </w:rPr>
          <w:t>Tiêu chuẩn 14. Thiết kế và rà soát chương trình dạy học</w:t>
        </w:r>
        <w:r>
          <w:rPr>
            <w:noProof/>
            <w:webHidden/>
          </w:rPr>
          <w:tab/>
        </w:r>
        <w:r>
          <w:rPr>
            <w:noProof/>
            <w:webHidden/>
          </w:rPr>
          <w:fldChar w:fldCharType="begin"/>
        </w:r>
        <w:r>
          <w:rPr>
            <w:noProof/>
            <w:webHidden/>
          </w:rPr>
          <w:instrText xml:space="preserve"> PAGEREF _Toc119337926 \h </w:instrText>
        </w:r>
        <w:r>
          <w:rPr>
            <w:noProof/>
            <w:webHidden/>
          </w:rPr>
        </w:r>
        <w:r>
          <w:rPr>
            <w:noProof/>
            <w:webHidden/>
          </w:rPr>
          <w:fldChar w:fldCharType="separate"/>
        </w:r>
        <w:r w:rsidR="003B736F">
          <w:rPr>
            <w:noProof/>
            <w:webHidden/>
          </w:rPr>
          <w:t>175</w:t>
        </w:r>
        <w:r>
          <w:rPr>
            <w:noProof/>
            <w:webHidden/>
          </w:rPr>
          <w:fldChar w:fldCharType="end"/>
        </w:r>
      </w:hyperlink>
    </w:p>
    <w:p w:rsidR="008F62D6" w:rsidRDefault="008F62D6" w14:paraId="3A8E2767" w14:textId="6C7AEBEF">
      <w:pPr>
        <w:pStyle w:val="TOC3"/>
        <w:rPr>
          <w:rFonts w:asciiTheme="minorHAnsi" w:hAnsiTheme="minorHAnsi" w:eastAsiaTheme="minorEastAsia" w:cstheme="minorBidi"/>
          <w:noProof/>
          <w:sz w:val="22"/>
          <w:lang w:val="en-US"/>
        </w:rPr>
      </w:pPr>
      <w:hyperlink w:history="1" w:anchor="_Toc119337927">
        <w:r w:rsidRPr="0018051F">
          <w:rPr>
            <w:rStyle w:val="Hyperlink"/>
            <w:rFonts w:eastAsiaTheme="minorHAnsi"/>
            <w:noProof/>
          </w:rPr>
          <w:t>Tiêu chuẩn 15. </w:t>
        </w:r>
        <w:r w:rsidRPr="0018051F">
          <w:rPr>
            <w:rStyle w:val="Hyperlink"/>
            <w:noProof/>
          </w:rPr>
          <w:t>Giảng dạy và học tập</w:t>
        </w:r>
        <w:r>
          <w:rPr>
            <w:noProof/>
            <w:webHidden/>
          </w:rPr>
          <w:tab/>
        </w:r>
        <w:r>
          <w:rPr>
            <w:noProof/>
            <w:webHidden/>
          </w:rPr>
          <w:fldChar w:fldCharType="begin"/>
        </w:r>
        <w:r>
          <w:rPr>
            <w:noProof/>
            <w:webHidden/>
          </w:rPr>
          <w:instrText xml:space="preserve"> PAGEREF _Toc119337927 \h </w:instrText>
        </w:r>
        <w:r>
          <w:rPr>
            <w:noProof/>
            <w:webHidden/>
          </w:rPr>
        </w:r>
        <w:r>
          <w:rPr>
            <w:noProof/>
            <w:webHidden/>
          </w:rPr>
          <w:fldChar w:fldCharType="separate"/>
        </w:r>
        <w:r w:rsidR="003B736F">
          <w:rPr>
            <w:noProof/>
            <w:webHidden/>
          </w:rPr>
          <w:t>188</w:t>
        </w:r>
        <w:r>
          <w:rPr>
            <w:noProof/>
            <w:webHidden/>
          </w:rPr>
          <w:fldChar w:fldCharType="end"/>
        </w:r>
      </w:hyperlink>
    </w:p>
    <w:p w:rsidR="008F62D6" w:rsidRDefault="008F62D6" w14:paraId="7A8A5FF3" w14:textId="772E23C6">
      <w:pPr>
        <w:pStyle w:val="TOC3"/>
        <w:rPr>
          <w:rFonts w:asciiTheme="minorHAnsi" w:hAnsiTheme="minorHAnsi" w:eastAsiaTheme="minorEastAsia" w:cstheme="minorBidi"/>
          <w:noProof/>
          <w:sz w:val="22"/>
          <w:lang w:val="en-US"/>
        </w:rPr>
      </w:pPr>
      <w:hyperlink w:history="1" w:anchor="_Toc119337928">
        <w:r w:rsidRPr="0018051F">
          <w:rPr>
            <w:rStyle w:val="Hyperlink"/>
            <w:noProof/>
          </w:rPr>
          <w:t>Tiêu chuẩn 16. Đánh giá người học</w:t>
        </w:r>
        <w:r>
          <w:rPr>
            <w:noProof/>
            <w:webHidden/>
          </w:rPr>
          <w:tab/>
        </w:r>
        <w:r>
          <w:rPr>
            <w:noProof/>
            <w:webHidden/>
          </w:rPr>
          <w:fldChar w:fldCharType="begin"/>
        </w:r>
        <w:r>
          <w:rPr>
            <w:noProof/>
            <w:webHidden/>
          </w:rPr>
          <w:instrText xml:space="preserve"> PAGEREF _Toc119337928 \h </w:instrText>
        </w:r>
        <w:r>
          <w:rPr>
            <w:noProof/>
            <w:webHidden/>
          </w:rPr>
        </w:r>
        <w:r>
          <w:rPr>
            <w:noProof/>
            <w:webHidden/>
          </w:rPr>
          <w:fldChar w:fldCharType="separate"/>
        </w:r>
        <w:r w:rsidR="003B736F">
          <w:rPr>
            <w:noProof/>
            <w:webHidden/>
          </w:rPr>
          <w:t>201</w:t>
        </w:r>
        <w:r>
          <w:rPr>
            <w:noProof/>
            <w:webHidden/>
          </w:rPr>
          <w:fldChar w:fldCharType="end"/>
        </w:r>
      </w:hyperlink>
    </w:p>
    <w:p w:rsidR="008F62D6" w:rsidRDefault="008F62D6" w14:paraId="298FDCB3" w14:textId="0D8A13EE">
      <w:pPr>
        <w:pStyle w:val="TOC3"/>
        <w:rPr>
          <w:rFonts w:asciiTheme="minorHAnsi" w:hAnsiTheme="minorHAnsi" w:eastAsiaTheme="minorEastAsia" w:cstheme="minorBidi"/>
          <w:noProof/>
          <w:sz w:val="22"/>
          <w:lang w:val="en-US"/>
        </w:rPr>
      </w:pPr>
      <w:hyperlink w:history="1" w:anchor="_Toc119337929">
        <w:r w:rsidRPr="0018051F">
          <w:rPr>
            <w:rStyle w:val="Hyperlink"/>
            <w:noProof/>
          </w:rPr>
          <w:t xml:space="preserve">Tiêu chuẩn 17. </w:t>
        </w:r>
        <w:r w:rsidRPr="0018051F">
          <w:rPr>
            <w:rStyle w:val="Hyperlink"/>
            <w:bCs/>
            <w:noProof/>
          </w:rPr>
          <w:t>Các hoạt động phục vụ và hỗ trợ người học</w:t>
        </w:r>
        <w:r>
          <w:rPr>
            <w:noProof/>
            <w:webHidden/>
          </w:rPr>
          <w:tab/>
        </w:r>
        <w:r>
          <w:rPr>
            <w:noProof/>
            <w:webHidden/>
          </w:rPr>
          <w:fldChar w:fldCharType="begin"/>
        </w:r>
        <w:r>
          <w:rPr>
            <w:noProof/>
            <w:webHidden/>
          </w:rPr>
          <w:instrText xml:space="preserve"> PAGEREF _Toc119337929 \h </w:instrText>
        </w:r>
        <w:r>
          <w:rPr>
            <w:noProof/>
            <w:webHidden/>
          </w:rPr>
        </w:r>
        <w:r>
          <w:rPr>
            <w:noProof/>
            <w:webHidden/>
          </w:rPr>
          <w:fldChar w:fldCharType="separate"/>
        </w:r>
        <w:r w:rsidR="003B736F">
          <w:rPr>
            <w:noProof/>
            <w:webHidden/>
          </w:rPr>
          <w:t>214</w:t>
        </w:r>
        <w:r>
          <w:rPr>
            <w:noProof/>
            <w:webHidden/>
          </w:rPr>
          <w:fldChar w:fldCharType="end"/>
        </w:r>
      </w:hyperlink>
    </w:p>
    <w:p w:rsidR="008F62D6" w:rsidRDefault="008F62D6" w14:paraId="0F127667" w14:textId="679621A4">
      <w:pPr>
        <w:pStyle w:val="TOC3"/>
        <w:rPr>
          <w:rFonts w:asciiTheme="minorHAnsi" w:hAnsiTheme="minorHAnsi" w:eastAsiaTheme="minorEastAsia" w:cstheme="minorBidi"/>
          <w:noProof/>
          <w:sz w:val="22"/>
          <w:lang w:val="en-US"/>
        </w:rPr>
      </w:pPr>
      <w:hyperlink w:history="1" w:anchor="_Toc119337930">
        <w:r w:rsidRPr="0018051F">
          <w:rPr>
            <w:rStyle w:val="Hyperlink"/>
            <w:noProof/>
          </w:rPr>
          <w:t>Tiêu chuẩn 18. </w:t>
        </w:r>
        <w:r w:rsidRPr="0018051F">
          <w:rPr>
            <w:rStyle w:val="Hyperlink"/>
            <w:bCs/>
            <w:noProof/>
          </w:rPr>
          <w:t>Quản lý nghiên cứu khoa học</w:t>
        </w:r>
        <w:r>
          <w:rPr>
            <w:noProof/>
            <w:webHidden/>
          </w:rPr>
          <w:tab/>
        </w:r>
        <w:r>
          <w:rPr>
            <w:noProof/>
            <w:webHidden/>
          </w:rPr>
          <w:fldChar w:fldCharType="begin"/>
        </w:r>
        <w:r>
          <w:rPr>
            <w:noProof/>
            <w:webHidden/>
          </w:rPr>
          <w:instrText xml:space="preserve"> PAGEREF _Toc119337930 \h </w:instrText>
        </w:r>
        <w:r>
          <w:rPr>
            <w:noProof/>
            <w:webHidden/>
          </w:rPr>
        </w:r>
        <w:r>
          <w:rPr>
            <w:noProof/>
            <w:webHidden/>
          </w:rPr>
          <w:fldChar w:fldCharType="separate"/>
        </w:r>
        <w:r w:rsidR="003B736F">
          <w:rPr>
            <w:noProof/>
            <w:webHidden/>
          </w:rPr>
          <w:t>226</w:t>
        </w:r>
        <w:r>
          <w:rPr>
            <w:noProof/>
            <w:webHidden/>
          </w:rPr>
          <w:fldChar w:fldCharType="end"/>
        </w:r>
      </w:hyperlink>
    </w:p>
    <w:p w:rsidR="008F62D6" w:rsidRDefault="008F62D6" w14:paraId="525509CF" w14:textId="55A97CC9">
      <w:pPr>
        <w:pStyle w:val="TOC3"/>
        <w:rPr>
          <w:rFonts w:asciiTheme="minorHAnsi" w:hAnsiTheme="minorHAnsi" w:eastAsiaTheme="minorEastAsia" w:cstheme="minorBidi"/>
          <w:noProof/>
          <w:sz w:val="22"/>
          <w:lang w:val="en-US"/>
        </w:rPr>
      </w:pPr>
      <w:hyperlink w:history="1" w:anchor="_Toc119337931">
        <w:r w:rsidRPr="0018051F">
          <w:rPr>
            <w:rStyle w:val="Hyperlink"/>
            <w:bCs/>
            <w:noProof/>
          </w:rPr>
          <w:t>Tiêu chuẩn 19.</w:t>
        </w:r>
        <w:r w:rsidRPr="0018051F">
          <w:rPr>
            <w:rStyle w:val="Hyperlink"/>
            <w:noProof/>
          </w:rPr>
          <w:t> Quản lý tài sản trí tuệ</w:t>
        </w:r>
        <w:r>
          <w:rPr>
            <w:noProof/>
            <w:webHidden/>
          </w:rPr>
          <w:tab/>
        </w:r>
        <w:r>
          <w:rPr>
            <w:noProof/>
            <w:webHidden/>
          </w:rPr>
          <w:fldChar w:fldCharType="begin"/>
        </w:r>
        <w:r>
          <w:rPr>
            <w:noProof/>
            <w:webHidden/>
          </w:rPr>
          <w:instrText xml:space="preserve"> PAGEREF _Toc119337931 \h </w:instrText>
        </w:r>
        <w:r>
          <w:rPr>
            <w:noProof/>
            <w:webHidden/>
          </w:rPr>
        </w:r>
        <w:r>
          <w:rPr>
            <w:noProof/>
            <w:webHidden/>
          </w:rPr>
          <w:fldChar w:fldCharType="separate"/>
        </w:r>
        <w:r w:rsidR="003B736F">
          <w:rPr>
            <w:noProof/>
            <w:webHidden/>
          </w:rPr>
          <w:t>235</w:t>
        </w:r>
        <w:r>
          <w:rPr>
            <w:noProof/>
            <w:webHidden/>
          </w:rPr>
          <w:fldChar w:fldCharType="end"/>
        </w:r>
      </w:hyperlink>
    </w:p>
    <w:p w:rsidR="008F62D6" w:rsidRDefault="008F62D6" w14:paraId="2366337A" w14:textId="41635BA7">
      <w:pPr>
        <w:pStyle w:val="TOC3"/>
        <w:rPr>
          <w:rFonts w:asciiTheme="minorHAnsi" w:hAnsiTheme="minorHAnsi" w:eastAsiaTheme="minorEastAsia" w:cstheme="minorBidi"/>
          <w:noProof/>
          <w:sz w:val="22"/>
          <w:lang w:val="en-US"/>
        </w:rPr>
      </w:pPr>
      <w:hyperlink w:history="1" w:anchor="_Toc119337932">
        <w:r w:rsidRPr="0018051F">
          <w:rPr>
            <w:rStyle w:val="Hyperlink"/>
            <w:noProof/>
          </w:rPr>
          <w:t>Tiêu chuẩn 20. Hợp tác và đối tác nghiên cứu khoa học</w:t>
        </w:r>
        <w:r>
          <w:rPr>
            <w:noProof/>
            <w:webHidden/>
          </w:rPr>
          <w:tab/>
        </w:r>
        <w:r>
          <w:rPr>
            <w:noProof/>
            <w:webHidden/>
          </w:rPr>
          <w:fldChar w:fldCharType="begin"/>
        </w:r>
        <w:r>
          <w:rPr>
            <w:noProof/>
            <w:webHidden/>
          </w:rPr>
          <w:instrText xml:space="preserve"> PAGEREF _Toc119337932 \h </w:instrText>
        </w:r>
        <w:r>
          <w:rPr>
            <w:noProof/>
            <w:webHidden/>
          </w:rPr>
        </w:r>
        <w:r>
          <w:rPr>
            <w:noProof/>
            <w:webHidden/>
          </w:rPr>
          <w:fldChar w:fldCharType="separate"/>
        </w:r>
        <w:r w:rsidR="003B736F">
          <w:rPr>
            <w:noProof/>
            <w:webHidden/>
          </w:rPr>
          <w:t>244</w:t>
        </w:r>
        <w:r>
          <w:rPr>
            <w:noProof/>
            <w:webHidden/>
          </w:rPr>
          <w:fldChar w:fldCharType="end"/>
        </w:r>
      </w:hyperlink>
    </w:p>
    <w:p w:rsidR="008F62D6" w:rsidRDefault="008F62D6" w14:paraId="22D18AAA" w14:textId="2F7EE6F1">
      <w:pPr>
        <w:pStyle w:val="TOC3"/>
        <w:rPr>
          <w:rFonts w:asciiTheme="minorHAnsi" w:hAnsiTheme="minorHAnsi" w:eastAsiaTheme="minorEastAsia" w:cstheme="minorBidi"/>
          <w:noProof/>
          <w:sz w:val="22"/>
          <w:lang w:val="en-US"/>
        </w:rPr>
      </w:pPr>
      <w:hyperlink w:history="1" w:anchor="_Toc119337933">
        <w:r w:rsidRPr="0018051F">
          <w:rPr>
            <w:rStyle w:val="Hyperlink"/>
            <w:noProof/>
          </w:rPr>
          <w:t>Tiêu chuẩn 21. Kết nối và phục vụ cộng đồng</w:t>
        </w:r>
        <w:r>
          <w:rPr>
            <w:noProof/>
            <w:webHidden/>
          </w:rPr>
          <w:tab/>
        </w:r>
        <w:r>
          <w:rPr>
            <w:noProof/>
            <w:webHidden/>
          </w:rPr>
          <w:fldChar w:fldCharType="begin"/>
        </w:r>
        <w:r>
          <w:rPr>
            <w:noProof/>
            <w:webHidden/>
          </w:rPr>
          <w:instrText xml:space="preserve"> PAGEREF _Toc119337933 \h </w:instrText>
        </w:r>
        <w:r>
          <w:rPr>
            <w:noProof/>
            <w:webHidden/>
          </w:rPr>
        </w:r>
        <w:r>
          <w:rPr>
            <w:noProof/>
            <w:webHidden/>
          </w:rPr>
          <w:fldChar w:fldCharType="separate"/>
        </w:r>
        <w:r w:rsidR="003B736F">
          <w:rPr>
            <w:noProof/>
            <w:webHidden/>
          </w:rPr>
          <w:t>253</w:t>
        </w:r>
        <w:r>
          <w:rPr>
            <w:noProof/>
            <w:webHidden/>
          </w:rPr>
          <w:fldChar w:fldCharType="end"/>
        </w:r>
      </w:hyperlink>
    </w:p>
    <w:p w:rsidR="008F62D6" w:rsidRDefault="008F62D6" w14:paraId="5BC17033" w14:textId="50B8F046">
      <w:pPr>
        <w:pStyle w:val="TOC2"/>
        <w:rPr>
          <w:rFonts w:asciiTheme="minorHAnsi" w:hAnsiTheme="minorHAnsi" w:eastAsiaTheme="minorEastAsia" w:cstheme="minorBidi"/>
          <w:noProof/>
          <w:color w:val="auto"/>
          <w:sz w:val="22"/>
          <w:szCs w:val="22"/>
          <w:lang w:val="en-US"/>
        </w:rPr>
      </w:pPr>
      <w:hyperlink w:history="1" w:anchor="_Toc119337934">
        <w:r w:rsidRPr="0018051F">
          <w:rPr>
            <w:rStyle w:val="Hyperlink"/>
            <w:noProof/>
          </w:rPr>
          <w:t>Mục 4. KẾT QUẢ HOẠT ĐỘNG</w:t>
        </w:r>
        <w:r>
          <w:rPr>
            <w:noProof/>
            <w:webHidden/>
          </w:rPr>
          <w:tab/>
        </w:r>
        <w:r>
          <w:rPr>
            <w:noProof/>
            <w:webHidden/>
          </w:rPr>
          <w:fldChar w:fldCharType="begin"/>
        </w:r>
        <w:r>
          <w:rPr>
            <w:noProof/>
            <w:webHidden/>
          </w:rPr>
          <w:instrText xml:space="preserve"> PAGEREF _Toc119337934 \h </w:instrText>
        </w:r>
        <w:r>
          <w:rPr>
            <w:noProof/>
            <w:webHidden/>
          </w:rPr>
        </w:r>
        <w:r>
          <w:rPr>
            <w:noProof/>
            <w:webHidden/>
          </w:rPr>
          <w:fldChar w:fldCharType="separate"/>
        </w:r>
        <w:r w:rsidR="003B736F">
          <w:rPr>
            <w:noProof/>
            <w:webHidden/>
          </w:rPr>
          <w:t>265</w:t>
        </w:r>
        <w:r>
          <w:rPr>
            <w:noProof/>
            <w:webHidden/>
          </w:rPr>
          <w:fldChar w:fldCharType="end"/>
        </w:r>
      </w:hyperlink>
    </w:p>
    <w:p w:rsidR="008F62D6" w:rsidRDefault="008F62D6" w14:paraId="26FA4991" w14:textId="6364994C">
      <w:pPr>
        <w:pStyle w:val="TOC3"/>
        <w:rPr>
          <w:rFonts w:asciiTheme="minorHAnsi" w:hAnsiTheme="minorHAnsi" w:eastAsiaTheme="minorEastAsia" w:cstheme="minorBidi"/>
          <w:noProof/>
          <w:sz w:val="22"/>
          <w:lang w:val="en-US"/>
        </w:rPr>
      </w:pPr>
      <w:hyperlink w:history="1" w:anchor="_Toc119337935">
        <w:r w:rsidRPr="0018051F">
          <w:rPr>
            <w:rStyle w:val="Hyperlink"/>
            <w:noProof/>
          </w:rPr>
          <w:t>Tiêu chuẩn 22. Kết quả đào tạo</w:t>
        </w:r>
        <w:r>
          <w:rPr>
            <w:noProof/>
            <w:webHidden/>
          </w:rPr>
          <w:tab/>
        </w:r>
        <w:r>
          <w:rPr>
            <w:noProof/>
            <w:webHidden/>
          </w:rPr>
          <w:fldChar w:fldCharType="begin"/>
        </w:r>
        <w:r>
          <w:rPr>
            <w:noProof/>
            <w:webHidden/>
          </w:rPr>
          <w:instrText xml:space="preserve"> PAGEREF _Toc119337935 \h </w:instrText>
        </w:r>
        <w:r>
          <w:rPr>
            <w:noProof/>
            <w:webHidden/>
          </w:rPr>
        </w:r>
        <w:r>
          <w:rPr>
            <w:noProof/>
            <w:webHidden/>
          </w:rPr>
          <w:fldChar w:fldCharType="separate"/>
        </w:r>
        <w:r w:rsidR="003B736F">
          <w:rPr>
            <w:noProof/>
            <w:webHidden/>
          </w:rPr>
          <w:t>265</w:t>
        </w:r>
        <w:r>
          <w:rPr>
            <w:noProof/>
            <w:webHidden/>
          </w:rPr>
          <w:fldChar w:fldCharType="end"/>
        </w:r>
      </w:hyperlink>
    </w:p>
    <w:p w:rsidR="008F62D6" w:rsidRDefault="008F62D6" w14:paraId="6AE50EDF" w14:textId="05694F3C">
      <w:pPr>
        <w:pStyle w:val="TOC3"/>
        <w:rPr>
          <w:rFonts w:asciiTheme="minorHAnsi" w:hAnsiTheme="minorHAnsi" w:eastAsiaTheme="minorEastAsia" w:cstheme="minorBidi"/>
          <w:noProof/>
          <w:sz w:val="22"/>
          <w:lang w:val="en-US"/>
        </w:rPr>
      </w:pPr>
      <w:hyperlink w:history="1" w:anchor="_Toc119337936">
        <w:r w:rsidRPr="0018051F">
          <w:rPr>
            <w:rStyle w:val="Hyperlink"/>
            <w:noProof/>
          </w:rPr>
          <w:t>Tiêu chuẩn 23. Kết quả nghiên cứu khoa học</w:t>
        </w:r>
        <w:r>
          <w:rPr>
            <w:noProof/>
            <w:webHidden/>
          </w:rPr>
          <w:tab/>
        </w:r>
        <w:r>
          <w:rPr>
            <w:noProof/>
            <w:webHidden/>
          </w:rPr>
          <w:fldChar w:fldCharType="begin"/>
        </w:r>
        <w:r>
          <w:rPr>
            <w:noProof/>
            <w:webHidden/>
          </w:rPr>
          <w:instrText xml:space="preserve"> PAGEREF _Toc119337936 \h </w:instrText>
        </w:r>
        <w:r>
          <w:rPr>
            <w:noProof/>
            <w:webHidden/>
          </w:rPr>
        </w:r>
        <w:r>
          <w:rPr>
            <w:noProof/>
            <w:webHidden/>
          </w:rPr>
          <w:fldChar w:fldCharType="separate"/>
        </w:r>
        <w:r w:rsidR="003B736F">
          <w:rPr>
            <w:noProof/>
            <w:webHidden/>
          </w:rPr>
          <w:t>273</w:t>
        </w:r>
        <w:r>
          <w:rPr>
            <w:noProof/>
            <w:webHidden/>
          </w:rPr>
          <w:fldChar w:fldCharType="end"/>
        </w:r>
      </w:hyperlink>
    </w:p>
    <w:p w:rsidR="008F62D6" w:rsidRDefault="008F62D6" w14:paraId="707880FD" w14:textId="17D69EE9">
      <w:pPr>
        <w:pStyle w:val="TOC1"/>
        <w:rPr>
          <w:rFonts w:asciiTheme="minorHAnsi" w:hAnsiTheme="minorHAnsi" w:eastAsiaTheme="minorEastAsia" w:cstheme="minorBidi"/>
          <w:b w:val="0"/>
          <w:noProof/>
          <w:sz w:val="22"/>
          <w:lang w:val="en-US"/>
        </w:rPr>
      </w:pPr>
      <w:hyperlink w:history="1" w:anchor="_Toc119337937">
        <w:r w:rsidRPr="0018051F">
          <w:rPr>
            <w:rStyle w:val="Hyperlink"/>
            <w:noProof/>
          </w:rPr>
          <w:t>BẢNG TỔNG HỢP KẾT QUẢ TỰ ĐÁNH GIÁ CSGD</w:t>
        </w:r>
        <w:r>
          <w:rPr>
            <w:noProof/>
            <w:webHidden/>
          </w:rPr>
          <w:tab/>
        </w:r>
        <w:r>
          <w:rPr>
            <w:noProof/>
            <w:webHidden/>
          </w:rPr>
          <w:fldChar w:fldCharType="begin"/>
        </w:r>
        <w:r>
          <w:rPr>
            <w:noProof/>
            <w:webHidden/>
          </w:rPr>
          <w:instrText xml:space="preserve"> PAGEREF _Toc119337937 \h </w:instrText>
        </w:r>
        <w:r>
          <w:rPr>
            <w:noProof/>
            <w:webHidden/>
          </w:rPr>
        </w:r>
        <w:r>
          <w:rPr>
            <w:noProof/>
            <w:webHidden/>
          </w:rPr>
          <w:fldChar w:fldCharType="separate"/>
        </w:r>
        <w:r w:rsidR="003B736F">
          <w:rPr>
            <w:noProof/>
            <w:webHidden/>
          </w:rPr>
          <w:t>315</w:t>
        </w:r>
        <w:r>
          <w:rPr>
            <w:noProof/>
            <w:webHidden/>
          </w:rPr>
          <w:fldChar w:fldCharType="end"/>
        </w:r>
      </w:hyperlink>
    </w:p>
    <w:p w:rsidR="00CB6D9C" w:rsidP="00046F87" w:rsidRDefault="00AD6A9B" w14:paraId="02F2EA5B" w14:textId="59F94D0A">
      <w:pPr>
        <w:pStyle w:val="A1Mucto"/>
        <w:outlineLvl w:val="9"/>
      </w:pPr>
      <w:r>
        <w:rPr>
          <w:rFonts w:cs="Calibri"/>
          <w:spacing w:val="0"/>
          <w:sz w:val="24"/>
          <w:szCs w:val="22"/>
          <w:lang w:val="vi-VN" w:eastAsia="en-US"/>
        </w:rPr>
        <w:fldChar w:fldCharType="end"/>
      </w:r>
    </w:p>
    <w:p w:rsidRPr="00E91F7F" w:rsidR="009C0722" w:rsidP="005060CE" w:rsidRDefault="009C0722" w14:paraId="2014C22C" w14:textId="6AC41395">
      <w:pPr>
        <w:pStyle w:val="A1Mucto"/>
      </w:pPr>
    </w:p>
    <w:p w:rsidR="00D04C1D" w:rsidP="005060CE" w:rsidRDefault="00D04C1D" w14:paraId="0E2D5FF4" w14:textId="0715A81C">
      <w:pPr>
        <w:pStyle w:val="1INSONLAN"/>
        <w:tabs>
          <w:tab w:val="clear" w:pos="-7938"/>
          <w:tab w:val="clear" w:pos="-2660"/>
          <w:tab w:val="right" w:leader="dot" w:pos="9072"/>
        </w:tabs>
        <w:spacing w:before="120" w:after="120"/>
        <w:ind w:right="602"/>
        <w:jc w:val="both"/>
        <w:rPr>
          <w:rFonts w:cs="Times New Roman"/>
          <w:spacing w:val="0"/>
        </w:rPr>
      </w:pPr>
    </w:p>
    <w:p w:rsidR="00477F15" w:rsidP="005060CE" w:rsidRDefault="00477F15" w14:paraId="6CF1DD87" w14:textId="326F6392">
      <w:pPr>
        <w:pStyle w:val="1INSONLAN"/>
        <w:tabs>
          <w:tab w:val="clear" w:pos="-7938"/>
          <w:tab w:val="clear" w:pos="-2660"/>
          <w:tab w:val="right" w:leader="dot" w:pos="9072"/>
        </w:tabs>
        <w:spacing w:before="120" w:after="120"/>
        <w:ind w:right="602"/>
        <w:jc w:val="both"/>
        <w:rPr>
          <w:rFonts w:cs="Times New Roman"/>
          <w:spacing w:val="0"/>
        </w:rPr>
      </w:pPr>
    </w:p>
    <w:p w:rsidR="009C0722" w:rsidP="005060CE" w:rsidRDefault="009C0722" w14:paraId="68BF1C2F" w14:textId="77777777">
      <w:pPr>
        <w:pStyle w:val="1INSONLAN"/>
        <w:tabs>
          <w:tab w:val="clear" w:pos="-7938"/>
          <w:tab w:val="clear" w:pos="-2660"/>
          <w:tab w:val="right" w:leader="dot" w:pos="9072"/>
        </w:tabs>
        <w:spacing w:before="120" w:after="120"/>
        <w:ind w:right="602"/>
        <w:jc w:val="both"/>
        <w:rPr>
          <w:rFonts w:cs="Times New Roman"/>
          <w:spacing w:val="0"/>
        </w:rPr>
        <w:sectPr w:rsidR="009C0722" w:rsidSect="00E73EF6">
          <w:headerReference w:type="default" r:id="rId17"/>
          <w:pgSz w:w="11907" w:h="16840" w:orient="portrait" w:code="9"/>
          <w:pgMar w:top="1418" w:right="1134" w:bottom="1418" w:left="1701" w:header="568" w:footer="851" w:gutter="0"/>
          <w:pgNumType w:fmt="lowerRoman" w:start="1"/>
          <w:cols w:space="720"/>
          <w:docGrid w:linePitch="360"/>
        </w:sectPr>
      </w:pPr>
    </w:p>
    <w:p w:rsidRPr="00DE3569" w:rsidR="009D079F" w:rsidP="005060CE" w:rsidRDefault="001457BA" w14:paraId="113BFD54" w14:textId="397D7895">
      <w:pPr>
        <w:pStyle w:val="A1Mucto"/>
        <w:rPr>
          <w:u w:val="wave" w:color="FF0000"/>
        </w:rPr>
      </w:pPr>
      <w:bookmarkStart w:name="_Toc22497432" w:id="3"/>
      <w:bookmarkStart w:name="_Toc24388315" w:id="4"/>
      <w:bookmarkStart w:name="_Toc59271426" w:id="5"/>
      <w:bookmarkStart w:name="_Toc60042135" w:id="6"/>
      <w:bookmarkStart w:name="_Toc89874389" w:id="7"/>
      <w:bookmarkStart w:name="_Toc89874491" w:id="8"/>
      <w:bookmarkStart w:name="_Toc91239589" w:id="9"/>
      <w:bookmarkStart w:name="_Toc98079995" w:id="10"/>
      <w:bookmarkStart w:name="_Toc119337902" w:id="11"/>
      <w:r w:rsidRPr="00DE3569">
        <w:lastRenderedPageBreak/>
        <w:t xml:space="preserve">DANH MỤC CÁC CHỮ VIẾT </w:t>
      </w:r>
      <w:r w:rsidRPr="00DE3569">
        <w:rPr>
          <w:u w:val="wave" w:color="FF0000"/>
        </w:rPr>
        <w:t>TẮT</w:t>
      </w:r>
      <w:bookmarkEnd w:id="0"/>
      <w:bookmarkEnd w:id="1"/>
      <w:bookmarkEnd w:id="2"/>
      <w:bookmarkEnd w:id="3"/>
      <w:bookmarkEnd w:id="4"/>
      <w:bookmarkEnd w:id="5"/>
      <w:bookmarkEnd w:id="6"/>
      <w:bookmarkEnd w:id="7"/>
      <w:bookmarkEnd w:id="8"/>
      <w:bookmarkEnd w:id="9"/>
      <w:bookmarkEnd w:id="10"/>
      <w:bookmarkEnd w:id="11"/>
    </w:p>
    <w:tbl>
      <w:tblPr>
        <w:tblStyle w:val="TableGrid"/>
        <w:tblW w:w="0" w:type="auto"/>
        <w:tblLook w:val="04A0" w:firstRow="1" w:lastRow="0" w:firstColumn="1" w:lastColumn="0" w:noHBand="0" w:noVBand="1"/>
      </w:tblPr>
      <w:tblGrid>
        <w:gridCol w:w="3020"/>
        <w:gridCol w:w="5906"/>
      </w:tblGrid>
      <w:tr w:rsidRPr="00E91F7F" w:rsidR="00370962" w:rsidTr="2D40664E" w14:paraId="083DE20D" w14:textId="77777777">
        <w:tc>
          <w:tcPr>
            <w:tcW w:w="3020" w:type="dxa"/>
          </w:tcPr>
          <w:p w:rsidRPr="00E91F7F" w:rsidR="00A4264C" w:rsidP="00300A9E" w:rsidRDefault="00A4264C" w14:paraId="012EB498" w14:textId="77777777">
            <w:pPr>
              <w:widowControl w:val="0"/>
              <w:spacing w:after="0" w:line="240" w:lineRule="auto"/>
              <w:jc w:val="center"/>
              <w:rPr>
                <w:rFonts w:ascii="Times New Roman" w:hAnsi="Times New Roman" w:cs="Times New Roman"/>
                <w:b/>
                <w:bCs/>
                <w:sz w:val="26"/>
                <w:szCs w:val="26"/>
              </w:rPr>
            </w:pPr>
            <w:r w:rsidRPr="00E91F7F">
              <w:rPr>
                <w:rFonts w:ascii="Times New Roman" w:hAnsi="Times New Roman" w:cs="Times New Roman"/>
                <w:b/>
                <w:bCs/>
                <w:sz w:val="26"/>
                <w:szCs w:val="26"/>
              </w:rPr>
              <w:t>Chữ viết tắt</w:t>
            </w:r>
          </w:p>
        </w:tc>
        <w:tc>
          <w:tcPr>
            <w:tcW w:w="5906" w:type="dxa"/>
          </w:tcPr>
          <w:p w:rsidRPr="00E91F7F" w:rsidR="00A4264C" w:rsidP="003747FA" w:rsidRDefault="00A4264C" w14:paraId="77D2E450" w14:textId="77777777">
            <w:pPr>
              <w:widowControl w:val="0"/>
              <w:spacing w:after="0" w:line="240" w:lineRule="auto"/>
              <w:jc w:val="center"/>
              <w:rPr>
                <w:rFonts w:ascii="Times New Roman" w:hAnsi="Times New Roman" w:cs="Times New Roman"/>
                <w:b/>
                <w:bCs/>
                <w:sz w:val="26"/>
                <w:szCs w:val="26"/>
              </w:rPr>
            </w:pPr>
            <w:r w:rsidRPr="00E91F7F">
              <w:rPr>
                <w:rFonts w:ascii="Times New Roman" w:hAnsi="Times New Roman" w:cs="Times New Roman"/>
                <w:b/>
                <w:bCs/>
                <w:sz w:val="26"/>
                <w:szCs w:val="26"/>
                <w:u w:val="wave" w:color="FF0000"/>
              </w:rPr>
              <w:t>Đọc thành</w:t>
            </w:r>
          </w:p>
        </w:tc>
      </w:tr>
      <w:tr w:rsidRPr="00E91F7F" w:rsidR="004A2C35" w:rsidTr="2D40664E" w14:paraId="04394D05" w14:textId="77777777">
        <w:tc>
          <w:tcPr>
            <w:tcW w:w="3020" w:type="dxa"/>
          </w:tcPr>
          <w:p w:rsidR="004A2C35" w:rsidP="005060CE" w:rsidRDefault="004A2C35" w14:paraId="18924999" w14:textId="521F1E85">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CBVC</w:t>
            </w:r>
          </w:p>
        </w:tc>
        <w:tc>
          <w:tcPr>
            <w:tcW w:w="5906" w:type="dxa"/>
          </w:tcPr>
          <w:p w:rsidR="004A2C35" w:rsidP="005060CE" w:rsidRDefault="00C40EC8" w14:paraId="3F1E308C" w14:textId="14CD289D">
            <w:pPr>
              <w:widowControl w:val="0"/>
              <w:spacing w:after="0" w:line="240" w:lineRule="auto"/>
              <w:jc w:val="both"/>
              <w:rPr>
                <w:rFonts w:ascii="Times New Roman" w:hAnsi="Times New Roman" w:cs="Times New Roman"/>
                <w:sz w:val="26"/>
                <w:szCs w:val="26"/>
                <w:lang w:val="en-US"/>
              </w:rPr>
            </w:pPr>
            <w:r w:rsidRPr="00C40EC8">
              <w:rPr>
                <w:rFonts w:ascii="Times New Roman" w:hAnsi="Times New Roman" w:cs="Times New Roman"/>
                <w:sz w:val="26"/>
                <w:szCs w:val="26"/>
                <w:lang w:val="en-US"/>
              </w:rPr>
              <w:t>Cán bộ viên chức</w:t>
            </w:r>
          </w:p>
        </w:tc>
      </w:tr>
      <w:tr w:rsidRPr="00E91F7F" w:rsidR="00370962" w:rsidTr="2D40664E" w14:paraId="2A933AA2" w14:textId="77777777">
        <w:tc>
          <w:tcPr>
            <w:tcW w:w="3020" w:type="dxa"/>
          </w:tcPr>
          <w:p w:rsidRPr="00E91F7F" w:rsidR="00A4264C" w:rsidP="005060CE" w:rsidRDefault="00A4264C" w14:paraId="7618631B"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CDIO</w:t>
            </w:r>
          </w:p>
        </w:tc>
        <w:tc>
          <w:tcPr>
            <w:tcW w:w="5906" w:type="dxa"/>
          </w:tcPr>
          <w:p w:rsidRPr="00E91F7F" w:rsidR="00A4264C" w:rsidP="005060CE" w:rsidRDefault="00A4264C" w14:paraId="209EF00E"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Hình thành ý tưởng, thiết kế ý tưởng, thực hiện và vận hành (Conceive - Design - Implement - Operate)</w:t>
            </w:r>
          </w:p>
        </w:tc>
      </w:tr>
      <w:tr w:rsidRPr="00E91F7F" w:rsidR="004577BE" w:rsidTr="2D40664E" w14:paraId="6A348CE9" w14:textId="77777777">
        <w:tc>
          <w:tcPr>
            <w:tcW w:w="3020" w:type="dxa"/>
          </w:tcPr>
          <w:p w:rsidRPr="004577BE" w:rsidR="004577BE" w:rsidP="005060CE" w:rsidRDefault="004577BE" w14:paraId="55C2B68E" w14:textId="7CB859AF">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CĐR</w:t>
            </w:r>
          </w:p>
        </w:tc>
        <w:tc>
          <w:tcPr>
            <w:tcW w:w="5906" w:type="dxa"/>
          </w:tcPr>
          <w:p w:rsidRPr="004577BE" w:rsidR="004577BE" w:rsidP="005060CE" w:rsidRDefault="00C40EC8" w14:paraId="29E2506F" w14:textId="5FD718DF">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Chuẩn đầu ra</w:t>
            </w:r>
          </w:p>
        </w:tc>
      </w:tr>
      <w:tr w:rsidRPr="00E91F7F" w:rsidR="00370962" w:rsidTr="2D40664E" w14:paraId="6FA66245" w14:textId="77777777">
        <w:tc>
          <w:tcPr>
            <w:tcW w:w="3020" w:type="dxa"/>
          </w:tcPr>
          <w:p w:rsidRPr="00E91F7F" w:rsidR="00A4264C" w:rsidP="005060CE" w:rsidRDefault="00A4264C" w14:paraId="6D3D3323"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CNTT</w:t>
            </w:r>
          </w:p>
        </w:tc>
        <w:tc>
          <w:tcPr>
            <w:tcW w:w="5906" w:type="dxa"/>
          </w:tcPr>
          <w:p w:rsidRPr="00E91F7F" w:rsidR="00A4264C" w:rsidP="005060CE" w:rsidRDefault="00C40EC8" w14:paraId="5FDFC132" w14:textId="707DC259">
            <w:pPr>
              <w:widowControl w:val="0"/>
              <w:spacing w:after="0" w:line="240" w:lineRule="auto"/>
              <w:jc w:val="both"/>
              <w:rPr>
                <w:rFonts w:ascii="Times New Roman" w:hAnsi="Times New Roman" w:cs="Times New Roman"/>
                <w:sz w:val="26"/>
                <w:szCs w:val="26"/>
              </w:rPr>
            </w:pPr>
            <w:r w:rsidRPr="00C40EC8">
              <w:rPr>
                <w:rFonts w:ascii="Times New Roman" w:hAnsi="Times New Roman" w:cs="Times New Roman"/>
                <w:sz w:val="26"/>
                <w:szCs w:val="26"/>
              </w:rPr>
              <w:t>Công nghệ thông tin</w:t>
            </w:r>
          </w:p>
        </w:tc>
      </w:tr>
      <w:tr w:rsidRPr="00E91F7F" w:rsidR="00E36F2F" w:rsidTr="2D40664E" w14:paraId="7CCD0284" w14:textId="77777777">
        <w:tc>
          <w:tcPr>
            <w:tcW w:w="3020" w:type="dxa"/>
          </w:tcPr>
          <w:p w:rsidRPr="00E36F2F" w:rsidR="00E36F2F" w:rsidP="005060CE" w:rsidRDefault="00E36F2F" w14:paraId="2233A868" w14:textId="17FF7279">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CSGD</w:t>
            </w:r>
          </w:p>
        </w:tc>
        <w:tc>
          <w:tcPr>
            <w:tcW w:w="5906" w:type="dxa"/>
          </w:tcPr>
          <w:p w:rsidRPr="00E36F2F" w:rsidR="00E36F2F" w:rsidP="005060CE" w:rsidRDefault="00C40EC8" w14:paraId="32D05155" w14:textId="56E83755">
            <w:pPr>
              <w:widowControl w:val="0"/>
              <w:spacing w:after="0" w:line="240" w:lineRule="auto"/>
              <w:jc w:val="both"/>
              <w:rPr>
                <w:rFonts w:ascii="Times New Roman" w:hAnsi="Times New Roman" w:cs="Times New Roman"/>
                <w:sz w:val="26"/>
                <w:szCs w:val="26"/>
                <w:lang w:val="en-US"/>
              </w:rPr>
            </w:pPr>
            <w:r w:rsidRPr="00C40EC8">
              <w:rPr>
                <w:rFonts w:ascii="Times New Roman" w:hAnsi="Times New Roman" w:cs="Times New Roman"/>
                <w:sz w:val="26"/>
                <w:szCs w:val="26"/>
                <w:lang w:val="en-US"/>
              </w:rPr>
              <w:t>Cơ sở giáo dục</w:t>
            </w:r>
          </w:p>
        </w:tc>
      </w:tr>
      <w:tr w:rsidRPr="00E91F7F" w:rsidR="004577BE" w:rsidTr="2D40664E" w14:paraId="7A3A51B2" w14:textId="77777777">
        <w:tc>
          <w:tcPr>
            <w:tcW w:w="3020" w:type="dxa"/>
          </w:tcPr>
          <w:p w:rsidR="004577BE" w:rsidP="005060CE" w:rsidRDefault="00895BC1" w14:paraId="475D3085" w14:textId="096A38AC">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CSVC</w:t>
            </w:r>
          </w:p>
        </w:tc>
        <w:tc>
          <w:tcPr>
            <w:tcW w:w="5906" w:type="dxa"/>
          </w:tcPr>
          <w:p w:rsidR="004577BE" w:rsidP="005060CE" w:rsidRDefault="00C40EC8" w14:paraId="5D1B4531" w14:textId="75B52213">
            <w:pPr>
              <w:widowControl w:val="0"/>
              <w:spacing w:after="0" w:line="240" w:lineRule="auto"/>
              <w:jc w:val="both"/>
              <w:rPr>
                <w:rFonts w:ascii="Times New Roman" w:hAnsi="Times New Roman" w:cs="Times New Roman"/>
                <w:sz w:val="26"/>
                <w:szCs w:val="26"/>
                <w:lang w:val="en-US"/>
              </w:rPr>
            </w:pPr>
            <w:r w:rsidRPr="00C40EC8">
              <w:rPr>
                <w:rFonts w:ascii="Times New Roman" w:hAnsi="Times New Roman" w:cs="Times New Roman"/>
                <w:sz w:val="26"/>
                <w:szCs w:val="26"/>
                <w:lang w:val="en-US"/>
              </w:rPr>
              <w:t>Cơ sở vật chất</w:t>
            </w:r>
          </w:p>
        </w:tc>
      </w:tr>
      <w:tr w:rsidRPr="00E91F7F" w:rsidR="000D749F" w:rsidTr="2D40664E" w14:paraId="1542E308" w14:textId="77777777">
        <w:tc>
          <w:tcPr>
            <w:tcW w:w="3020" w:type="dxa"/>
          </w:tcPr>
          <w:p w:rsidR="000D749F" w:rsidP="000D749F" w:rsidRDefault="00895BC1" w14:paraId="156B3CB2" w14:textId="612E8D34">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rPr>
              <w:t>CTCT-HSSV</w:t>
            </w:r>
          </w:p>
        </w:tc>
        <w:tc>
          <w:tcPr>
            <w:tcW w:w="5906" w:type="dxa"/>
          </w:tcPr>
          <w:p w:rsidR="000D749F" w:rsidP="000D749F" w:rsidRDefault="00C40EC8" w14:paraId="4E0447CA" w14:textId="6A0FDC05">
            <w:pPr>
              <w:widowControl w:val="0"/>
              <w:spacing w:after="0" w:line="240" w:lineRule="auto"/>
              <w:jc w:val="both"/>
              <w:rPr>
                <w:rFonts w:ascii="Times New Roman" w:hAnsi="Times New Roman" w:cs="Times New Roman"/>
                <w:sz w:val="26"/>
                <w:szCs w:val="26"/>
                <w:lang w:val="en-US"/>
              </w:rPr>
            </w:pPr>
            <w:r w:rsidRPr="00C40EC8">
              <w:rPr>
                <w:rFonts w:ascii="Times New Roman" w:hAnsi="Times New Roman" w:cs="Times New Roman"/>
                <w:sz w:val="26"/>
                <w:szCs w:val="26"/>
              </w:rPr>
              <w:t>Công tác chính trị - học sinh, sinh viên</w:t>
            </w:r>
          </w:p>
        </w:tc>
      </w:tr>
      <w:tr w:rsidRPr="00E91F7F" w:rsidR="000D749F" w:rsidTr="2D40664E" w14:paraId="14BE6C5C" w14:textId="77777777">
        <w:tc>
          <w:tcPr>
            <w:tcW w:w="3020" w:type="dxa"/>
          </w:tcPr>
          <w:p w:rsidRPr="00E91F7F" w:rsidR="000D749F" w:rsidP="000D749F" w:rsidRDefault="000D749F" w14:paraId="5D14F46A"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CTĐT</w:t>
            </w:r>
          </w:p>
        </w:tc>
        <w:tc>
          <w:tcPr>
            <w:tcW w:w="5906" w:type="dxa"/>
          </w:tcPr>
          <w:p w:rsidRPr="00E91F7F" w:rsidR="000D749F" w:rsidP="000D749F" w:rsidRDefault="00C40EC8" w14:paraId="07F17063" w14:textId="17F20089">
            <w:pPr>
              <w:widowControl w:val="0"/>
              <w:spacing w:after="0" w:line="240" w:lineRule="auto"/>
              <w:jc w:val="both"/>
              <w:rPr>
                <w:rFonts w:ascii="Times New Roman" w:hAnsi="Times New Roman" w:cs="Times New Roman"/>
                <w:sz w:val="26"/>
                <w:szCs w:val="26"/>
              </w:rPr>
            </w:pPr>
            <w:r w:rsidRPr="00C40EC8">
              <w:rPr>
                <w:rFonts w:ascii="Times New Roman" w:hAnsi="Times New Roman" w:cs="Times New Roman"/>
                <w:sz w:val="26"/>
                <w:szCs w:val="26"/>
              </w:rPr>
              <w:t>Chương trình đào tạo</w:t>
            </w:r>
          </w:p>
        </w:tc>
      </w:tr>
      <w:tr w:rsidRPr="00E91F7F" w:rsidR="000D749F" w:rsidTr="2D40664E" w14:paraId="26F312F8" w14:textId="77777777">
        <w:tc>
          <w:tcPr>
            <w:tcW w:w="3020" w:type="dxa"/>
          </w:tcPr>
          <w:p w:rsidRPr="00E91F7F" w:rsidR="000D749F" w:rsidP="000D749F" w:rsidRDefault="00895BC1" w14:paraId="1DA5E54C" w14:textId="756E84C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DV, HTSV&amp;QHDN</w:t>
            </w:r>
          </w:p>
        </w:tc>
        <w:tc>
          <w:tcPr>
            <w:tcW w:w="5906" w:type="dxa"/>
          </w:tcPr>
          <w:p w:rsidRPr="00304E2D" w:rsidR="000D749F" w:rsidP="000D749F" w:rsidRDefault="00C40EC8" w14:paraId="005A6576" w14:textId="66B49C17">
            <w:pPr>
              <w:widowControl w:val="0"/>
              <w:spacing w:after="0" w:line="240" w:lineRule="auto"/>
              <w:jc w:val="both"/>
              <w:rPr>
                <w:rFonts w:ascii="Times New Roman" w:hAnsi="Times New Roman" w:cs="Times New Roman"/>
                <w:sz w:val="26"/>
                <w:szCs w:val="26"/>
              </w:rPr>
            </w:pPr>
            <w:r w:rsidRPr="00C40EC8">
              <w:rPr>
                <w:rFonts w:ascii="Times New Roman" w:hAnsi="Times New Roman" w:cs="Times New Roman"/>
                <w:sz w:val="26"/>
                <w:szCs w:val="26"/>
              </w:rPr>
              <w:t>Dịch vụ, Hỗ trợ sinh viên và quan hệ doanh nghiệp</w:t>
            </w:r>
          </w:p>
        </w:tc>
      </w:tr>
      <w:tr w:rsidRPr="00E91F7F" w:rsidR="000D749F" w:rsidTr="2D40664E" w14:paraId="6E4361FD" w14:textId="77777777">
        <w:tc>
          <w:tcPr>
            <w:tcW w:w="3020" w:type="dxa"/>
          </w:tcPr>
          <w:p w:rsidRPr="00E91F7F" w:rsidR="000D749F" w:rsidP="000D749F" w:rsidRDefault="000D749F" w14:paraId="684FB0BA"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ĐBCL</w:t>
            </w:r>
          </w:p>
        </w:tc>
        <w:tc>
          <w:tcPr>
            <w:tcW w:w="5906" w:type="dxa"/>
          </w:tcPr>
          <w:p w:rsidRPr="00E91F7F" w:rsidR="000D749F" w:rsidP="000D749F" w:rsidRDefault="00C40EC8" w14:paraId="543BCF52" w14:textId="04536992">
            <w:pPr>
              <w:widowControl w:val="0"/>
              <w:spacing w:after="0" w:line="240" w:lineRule="auto"/>
              <w:jc w:val="both"/>
              <w:rPr>
                <w:rFonts w:ascii="Times New Roman" w:hAnsi="Times New Roman" w:cs="Times New Roman"/>
                <w:sz w:val="26"/>
                <w:szCs w:val="26"/>
              </w:rPr>
            </w:pPr>
            <w:r w:rsidRPr="00C40EC8">
              <w:rPr>
                <w:rFonts w:ascii="Times New Roman" w:hAnsi="Times New Roman" w:cs="Times New Roman"/>
                <w:sz w:val="26"/>
                <w:szCs w:val="26"/>
              </w:rPr>
              <w:t>Đảm bảo chất lượng</w:t>
            </w:r>
          </w:p>
        </w:tc>
      </w:tr>
      <w:tr w:rsidRPr="00E91F7F" w:rsidR="007B748D" w:rsidTr="2D40664E" w14:paraId="5B72A64E" w14:textId="77777777">
        <w:tc>
          <w:tcPr>
            <w:tcW w:w="3020" w:type="dxa"/>
          </w:tcPr>
          <w:p w:rsidRPr="007B748D" w:rsidR="007B748D" w:rsidP="000D749F" w:rsidRDefault="007B748D" w14:paraId="0B9E2145" w14:textId="0C046E5A">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ĐHQG</w:t>
            </w:r>
          </w:p>
        </w:tc>
        <w:tc>
          <w:tcPr>
            <w:tcW w:w="5906" w:type="dxa"/>
          </w:tcPr>
          <w:p w:rsidRPr="007B748D" w:rsidR="007B748D" w:rsidP="000D749F" w:rsidRDefault="007B748D" w14:paraId="4C6F0DD6" w14:textId="49B1B7E8">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Đại học Quốc gia</w:t>
            </w:r>
          </w:p>
        </w:tc>
      </w:tr>
      <w:tr w:rsidRPr="00E91F7F" w:rsidR="000D749F" w:rsidTr="2D40664E" w14:paraId="40277FDC" w14:textId="77777777">
        <w:tc>
          <w:tcPr>
            <w:tcW w:w="3020" w:type="dxa"/>
          </w:tcPr>
          <w:p w:rsidRPr="00E91F7F" w:rsidR="000D749F" w:rsidP="000D749F" w:rsidRDefault="000D749F" w14:paraId="24291EEA" w14:textId="02DB322C">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GD</w:t>
            </w:r>
            <w:r w:rsidR="00D14EF3">
              <w:rPr>
                <w:rFonts w:ascii="Times New Roman" w:hAnsi="Times New Roman" w:cs="Times New Roman"/>
                <w:sz w:val="26"/>
                <w:szCs w:val="26"/>
                <w:lang w:val="en-US"/>
              </w:rPr>
              <w:t>&amp;</w:t>
            </w:r>
            <w:r w:rsidRPr="00E91F7F">
              <w:rPr>
                <w:rFonts w:ascii="Times New Roman" w:hAnsi="Times New Roman" w:cs="Times New Roman"/>
                <w:sz w:val="26"/>
                <w:szCs w:val="26"/>
              </w:rPr>
              <w:t>ĐT</w:t>
            </w:r>
          </w:p>
        </w:tc>
        <w:tc>
          <w:tcPr>
            <w:tcW w:w="5906" w:type="dxa"/>
          </w:tcPr>
          <w:p w:rsidRPr="003747FA" w:rsidR="000D749F" w:rsidP="00D76A60" w:rsidRDefault="00E308E4" w14:paraId="5893AD7B" w14:textId="07ADE56B">
            <w:pPr>
              <w:widowControl w:val="0"/>
              <w:tabs>
                <w:tab w:val="center" w:pos="2845"/>
              </w:tabs>
              <w:spacing w:after="0" w:line="240" w:lineRule="auto"/>
              <w:jc w:val="both"/>
              <w:rPr>
                <w:rFonts w:ascii="Times New Roman" w:hAnsi="Times New Roman" w:cs="Times New Roman"/>
                <w:sz w:val="26"/>
                <w:szCs w:val="26"/>
              </w:rPr>
            </w:pPr>
            <w:r w:rsidRPr="00E308E4">
              <w:rPr>
                <w:rFonts w:ascii="Times New Roman" w:hAnsi="Times New Roman" w:cs="Times New Roman"/>
                <w:sz w:val="26"/>
                <w:szCs w:val="26"/>
              </w:rPr>
              <w:t>Giáo dục và Đào tạo</w:t>
            </w:r>
          </w:p>
        </w:tc>
      </w:tr>
      <w:tr w:rsidRPr="00E91F7F" w:rsidR="000D749F" w:rsidTr="2D40664E" w14:paraId="548D6C24" w14:textId="77777777">
        <w:tc>
          <w:tcPr>
            <w:tcW w:w="3020" w:type="dxa"/>
          </w:tcPr>
          <w:p w:rsidRPr="00E91F7F" w:rsidR="000D749F" w:rsidP="000D749F" w:rsidRDefault="000D749F" w14:paraId="0349777C" w14:textId="5BF275FE">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KH&amp;ĐT</w:t>
            </w:r>
          </w:p>
        </w:tc>
        <w:tc>
          <w:tcPr>
            <w:tcW w:w="5906" w:type="dxa"/>
          </w:tcPr>
          <w:p w:rsidRPr="00E91F7F" w:rsidR="000D749F" w:rsidP="000D749F" w:rsidRDefault="0099448D" w14:paraId="347993EF" w14:textId="4442FE68">
            <w:pPr>
              <w:widowControl w:val="0"/>
              <w:spacing w:after="0" w:line="240" w:lineRule="auto"/>
              <w:jc w:val="both"/>
              <w:rPr>
                <w:rFonts w:ascii="Times New Roman" w:hAnsi="Times New Roman" w:cs="Times New Roman"/>
                <w:sz w:val="26"/>
                <w:szCs w:val="26"/>
              </w:rPr>
            </w:pPr>
            <w:r w:rsidRPr="0099448D">
              <w:rPr>
                <w:rFonts w:ascii="Times New Roman" w:hAnsi="Times New Roman" w:cs="Times New Roman"/>
                <w:sz w:val="26"/>
                <w:szCs w:val="26"/>
              </w:rPr>
              <w:t>Khoa học và Đào tạo</w:t>
            </w:r>
          </w:p>
        </w:tc>
      </w:tr>
      <w:tr w:rsidRPr="00E91F7F" w:rsidR="000D749F" w:rsidTr="2D40664E" w14:paraId="5601948B" w14:textId="77777777">
        <w:tc>
          <w:tcPr>
            <w:tcW w:w="3020" w:type="dxa"/>
          </w:tcPr>
          <w:p w:rsidRPr="00FE6970" w:rsidR="000D749F" w:rsidP="000D749F" w:rsidRDefault="000D749F" w14:paraId="71D4BA92" w14:textId="190C841C">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KĐCL</w:t>
            </w:r>
          </w:p>
        </w:tc>
        <w:tc>
          <w:tcPr>
            <w:tcW w:w="5906" w:type="dxa"/>
          </w:tcPr>
          <w:p w:rsidRPr="00FE6970" w:rsidR="000D749F" w:rsidP="000D749F" w:rsidRDefault="00FE115C" w14:paraId="09066948" w14:textId="532A2A7F">
            <w:pPr>
              <w:widowControl w:val="0"/>
              <w:spacing w:after="0" w:line="240" w:lineRule="auto"/>
              <w:jc w:val="both"/>
              <w:rPr>
                <w:rFonts w:ascii="Times New Roman" w:hAnsi="Times New Roman" w:cs="Times New Roman"/>
                <w:sz w:val="26"/>
                <w:szCs w:val="26"/>
                <w:lang w:val="en-US"/>
              </w:rPr>
            </w:pPr>
            <w:r w:rsidRPr="00FE115C">
              <w:rPr>
                <w:rFonts w:ascii="Times New Roman" w:hAnsi="Times New Roman" w:cs="Times New Roman"/>
                <w:sz w:val="26"/>
                <w:szCs w:val="26"/>
                <w:lang w:val="en-US"/>
              </w:rPr>
              <w:t>Kiểm định chất lượng</w:t>
            </w:r>
          </w:p>
        </w:tc>
      </w:tr>
      <w:tr w:rsidRPr="00E91F7F" w:rsidR="000D749F" w:rsidTr="2D40664E" w14:paraId="6DA8B7D9" w14:textId="77777777">
        <w:tc>
          <w:tcPr>
            <w:tcW w:w="3020" w:type="dxa"/>
          </w:tcPr>
          <w:p w:rsidRPr="00035A95" w:rsidR="000D749F" w:rsidP="000D749F" w:rsidRDefault="000D749F" w14:paraId="38D90BB3" w14:textId="708159C2">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KĐCLGD</w:t>
            </w:r>
          </w:p>
        </w:tc>
        <w:tc>
          <w:tcPr>
            <w:tcW w:w="5906" w:type="dxa"/>
          </w:tcPr>
          <w:p w:rsidRPr="00035A95" w:rsidR="000D749F" w:rsidP="000D749F" w:rsidRDefault="00FE115C" w14:paraId="79A297DB" w14:textId="50F0C140">
            <w:pPr>
              <w:widowControl w:val="0"/>
              <w:spacing w:after="0" w:line="240" w:lineRule="auto"/>
              <w:jc w:val="both"/>
              <w:rPr>
                <w:rFonts w:ascii="Times New Roman" w:hAnsi="Times New Roman" w:cs="Times New Roman"/>
                <w:sz w:val="26"/>
                <w:szCs w:val="26"/>
                <w:lang w:val="en-US"/>
              </w:rPr>
            </w:pPr>
            <w:r w:rsidRPr="00FE115C">
              <w:rPr>
                <w:rFonts w:ascii="Times New Roman" w:hAnsi="Times New Roman" w:cs="Times New Roman"/>
                <w:sz w:val="26"/>
                <w:szCs w:val="26"/>
                <w:lang w:val="en-US"/>
              </w:rPr>
              <w:t>Kiểm định chất lượng</w:t>
            </w:r>
            <w:r>
              <w:rPr>
                <w:rFonts w:ascii="Times New Roman" w:hAnsi="Times New Roman" w:cs="Times New Roman"/>
                <w:sz w:val="26"/>
                <w:szCs w:val="26"/>
                <w:lang w:val="en-US"/>
              </w:rPr>
              <w:t xml:space="preserve"> giáo dục</w:t>
            </w:r>
          </w:p>
        </w:tc>
      </w:tr>
      <w:tr w:rsidRPr="00E91F7F" w:rsidR="000D749F" w:rsidTr="2D40664E" w14:paraId="24302257" w14:textId="77777777">
        <w:tc>
          <w:tcPr>
            <w:tcW w:w="3020" w:type="dxa"/>
          </w:tcPr>
          <w:p w:rsidRPr="00E91F7F" w:rsidR="000D749F" w:rsidP="000D749F" w:rsidRDefault="000D749F" w14:paraId="0266F78A"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KHCN</w:t>
            </w:r>
          </w:p>
        </w:tc>
        <w:tc>
          <w:tcPr>
            <w:tcW w:w="5906" w:type="dxa"/>
          </w:tcPr>
          <w:p w:rsidRPr="009408EE" w:rsidR="000D749F" w:rsidP="000D749F" w:rsidRDefault="009408EE" w14:paraId="43330D8C" w14:textId="3BE6F0B2">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Khoa học công nghệ</w:t>
            </w:r>
          </w:p>
        </w:tc>
      </w:tr>
      <w:tr w:rsidRPr="00E91F7F" w:rsidR="000D749F" w:rsidTr="2D40664E" w14:paraId="3FB2FAB7" w14:textId="77777777">
        <w:tc>
          <w:tcPr>
            <w:tcW w:w="3020" w:type="dxa"/>
          </w:tcPr>
          <w:p w:rsidRPr="00E91F7F" w:rsidR="000D749F" w:rsidP="000D749F" w:rsidRDefault="000D749F" w14:paraId="65A22A30"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KHGD</w:t>
            </w:r>
          </w:p>
        </w:tc>
        <w:tc>
          <w:tcPr>
            <w:tcW w:w="5906" w:type="dxa"/>
          </w:tcPr>
          <w:p w:rsidRPr="00E91F7F" w:rsidR="000D749F" w:rsidP="000D749F" w:rsidRDefault="0040678C" w14:paraId="19395153" w14:textId="31119A6A">
            <w:pPr>
              <w:widowControl w:val="0"/>
              <w:spacing w:after="0" w:line="240" w:lineRule="auto"/>
              <w:jc w:val="both"/>
              <w:rPr>
                <w:rFonts w:ascii="Times New Roman" w:hAnsi="Times New Roman" w:cs="Times New Roman"/>
                <w:sz w:val="26"/>
                <w:szCs w:val="26"/>
              </w:rPr>
            </w:pPr>
            <w:r w:rsidRPr="0040678C">
              <w:rPr>
                <w:rFonts w:ascii="Times New Roman" w:hAnsi="Times New Roman" w:cs="Times New Roman"/>
                <w:sz w:val="26"/>
                <w:szCs w:val="26"/>
              </w:rPr>
              <w:t>Khoa học giáo dục</w:t>
            </w:r>
          </w:p>
        </w:tc>
      </w:tr>
      <w:tr w:rsidRPr="00E91F7F" w:rsidR="003A7C4B" w:rsidTr="2D40664E" w14:paraId="5853D83A" w14:textId="77777777">
        <w:tc>
          <w:tcPr>
            <w:tcW w:w="3020" w:type="dxa"/>
          </w:tcPr>
          <w:p w:rsidRPr="00E91F7F" w:rsidR="003A7C4B" w:rsidP="003A7C4B" w:rsidRDefault="003A7C4B" w14:paraId="3460BF9A" w14:textId="5F159FC3">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KH&amp;HTQT</w:t>
            </w:r>
          </w:p>
        </w:tc>
        <w:tc>
          <w:tcPr>
            <w:tcW w:w="5906" w:type="dxa"/>
          </w:tcPr>
          <w:p w:rsidRPr="00E91F7F" w:rsidR="003A7C4B" w:rsidP="003A7C4B" w:rsidRDefault="0099448D" w14:paraId="7EA34325" w14:textId="178D336C">
            <w:pPr>
              <w:widowControl w:val="0"/>
              <w:spacing w:after="0" w:line="240" w:lineRule="auto"/>
              <w:jc w:val="both"/>
              <w:rPr>
                <w:rFonts w:ascii="Times New Roman" w:hAnsi="Times New Roman" w:cs="Times New Roman"/>
                <w:sz w:val="26"/>
                <w:szCs w:val="26"/>
              </w:rPr>
            </w:pPr>
            <w:r w:rsidRPr="0099448D">
              <w:rPr>
                <w:rFonts w:ascii="Times New Roman" w:hAnsi="Times New Roman" w:cs="Times New Roman"/>
                <w:sz w:val="26"/>
                <w:szCs w:val="26"/>
              </w:rPr>
              <w:t>Khoa học và Hợp tác quốc tế</w:t>
            </w:r>
          </w:p>
        </w:tc>
      </w:tr>
      <w:tr w:rsidRPr="00E91F7F" w:rsidR="00774ECB" w:rsidTr="2D40664E" w14:paraId="7D1B9608" w14:textId="77777777">
        <w:tc>
          <w:tcPr>
            <w:tcW w:w="3020" w:type="dxa"/>
          </w:tcPr>
          <w:p w:rsidRPr="00774ECB" w:rsidR="00774ECB" w:rsidP="003A7C4B" w:rsidRDefault="00774ECB" w14:paraId="05129950" w14:textId="492F4D7E">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HSSV</w:t>
            </w:r>
          </w:p>
        </w:tc>
        <w:tc>
          <w:tcPr>
            <w:tcW w:w="5906" w:type="dxa"/>
          </w:tcPr>
          <w:p w:rsidRPr="00774ECB" w:rsidR="00774ECB" w:rsidP="003A7C4B" w:rsidRDefault="00774ECB" w14:paraId="3590550D" w14:textId="6435D504">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Học sinh, sinh viên</w:t>
            </w:r>
          </w:p>
        </w:tc>
      </w:tr>
      <w:tr w:rsidRPr="00E91F7F" w:rsidR="003A7C4B" w:rsidTr="2D40664E" w14:paraId="712A852E" w14:textId="77777777">
        <w:tc>
          <w:tcPr>
            <w:tcW w:w="3020" w:type="dxa"/>
          </w:tcPr>
          <w:p w:rsidRPr="004A2C35" w:rsidR="003A7C4B" w:rsidP="003A7C4B" w:rsidRDefault="003A7C4B" w14:paraId="37024991" w14:textId="687F912D">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NC&amp;ĐTTT</w:t>
            </w:r>
          </w:p>
        </w:tc>
        <w:tc>
          <w:tcPr>
            <w:tcW w:w="5906" w:type="dxa"/>
          </w:tcPr>
          <w:p w:rsidRPr="004A2C35" w:rsidR="003A7C4B" w:rsidP="003A7C4B" w:rsidRDefault="005338BC" w14:paraId="6DCD1EFB" w14:textId="4E7626F5">
            <w:pPr>
              <w:widowControl w:val="0"/>
              <w:spacing w:after="0" w:line="240" w:lineRule="auto"/>
              <w:jc w:val="both"/>
              <w:rPr>
                <w:rFonts w:ascii="Times New Roman" w:hAnsi="Times New Roman" w:cs="Times New Roman"/>
                <w:sz w:val="26"/>
                <w:szCs w:val="26"/>
                <w:lang w:val="en-US"/>
              </w:rPr>
            </w:pPr>
            <w:r w:rsidRPr="005338BC">
              <w:rPr>
                <w:rFonts w:ascii="Times New Roman" w:hAnsi="Times New Roman" w:cs="Times New Roman"/>
                <w:sz w:val="26"/>
                <w:szCs w:val="26"/>
                <w:lang w:val="en-US"/>
              </w:rPr>
              <w:t>Nghiên cứu và Đào tạo trực tuyến</w:t>
            </w:r>
          </w:p>
        </w:tc>
      </w:tr>
      <w:tr w:rsidRPr="00E91F7F" w:rsidR="003A7C4B" w:rsidTr="2D40664E" w14:paraId="017E082A" w14:textId="77777777">
        <w:tc>
          <w:tcPr>
            <w:tcW w:w="3020" w:type="dxa"/>
          </w:tcPr>
          <w:p w:rsidRPr="00E91F7F" w:rsidR="003A7C4B" w:rsidP="003A7C4B" w:rsidRDefault="003A7C4B" w14:paraId="724AE713"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NCKH</w:t>
            </w:r>
          </w:p>
        </w:tc>
        <w:tc>
          <w:tcPr>
            <w:tcW w:w="5906" w:type="dxa"/>
          </w:tcPr>
          <w:p w:rsidRPr="00E91F7F" w:rsidR="003A7C4B" w:rsidP="003A7C4B" w:rsidRDefault="005338BC" w14:paraId="3E8FBF29" w14:textId="0D8E9AF8">
            <w:pPr>
              <w:widowControl w:val="0"/>
              <w:spacing w:after="0" w:line="240" w:lineRule="auto"/>
              <w:jc w:val="both"/>
              <w:rPr>
                <w:rFonts w:ascii="Times New Roman" w:hAnsi="Times New Roman" w:cs="Times New Roman"/>
                <w:sz w:val="26"/>
                <w:szCs w:val="26"/>
              </w:rPr>
            </w:pPr>
            <w:r w:rsidRPr="005338BC">
              <w:rPr>
                <w:rFonts w:ascii="Times New Roman" w:hAnsi="Times New Roman" w:cs="Times New Roman"/>
                <w:sz w:val="26"/>
                <w:szCs w:val="26"/>
              </w:rPr>
              <w:t>Nghiên cứu khoa học</w:t>
            </w:r>
          </w:p>
        </w:tc>
      </w:tr>
      <w:tr w:rsidRPr="00E91F7F" w:rsidR="006059B1" w:rsidTr="2D40664E" w14:paraId="447D6D81" w14:textId="77777777">
        <w:tc>
          <w:tcPr>
            <w:tcW w:w="3020" w:type="dxa"/>
          </w:tcPr>
          <w:p w:rsidRPr="006059B1" w:rsidR="006059B1" w:rsidP="003A7C4B" w:rsidRDefault="006059B1" w14:paraId="21CDBC37" w14:textId="1AC452E4">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PVCĐ</w:t>
            </w:r>
          </w:p>
        </w:tc>
        <w:tc>
          <w:tcPr>
            <w:tcW w:w="5906" w:type="dxa"/>
          </w:tcPr>
          <w:p w:rsidRPr="006059B1" w:rsidR="006059B1" w:rsidP="003A7C4B" w:rsidRDefault="006059B1" w14:paraId="6CBA5C8D" w14:textId="48B35684">
            <w:pPr>
              <w:widowControl w:val="0"/>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lang w:val="en-US"/>
              </w:rPr>
              <w:t>Phục vụ cộng đồng</w:t>
            </w:r>
          </w:p>
        </w:tc>
      </w:tr>
      <w:tr w:rsidRPr="00E91F7F" w:rsidR="003A7C4B" w:rsidTr="2D40664E" w14:paraId="70B913F6" w14:textId="77777777">
        <w:tc>
          <w:tcPr>
            <w:tcW w:w="3020" w:type="dxa"/>
          </w:tcPr>
          <w:p w:rsidRPr="00E91F7F" w:rsidR="003A7C4B" w:rsidP="003A7C4B" w:rsidRDefault="003A7C4B" w14:paraId="72492B4C" w14:textId="77777777">
            <w:pPr>
              <w:widowControl w:val="0"/>
              <w:spacing w:after="0" w:line="240" w:lineRule="auto"/>
              <w:jc w:val="both"/>
              <w:rPr>
                <w:rFonts w:ascii="Times New Roman" w:hAnsi="Times New Roman" w:cs="Times New Roman"/>
                <w:sz w:val="26"/>
                <w:szCs w:val="26"/>
              </w:rPr>
            </w:pPr>
            <w:r w:rsidRPr="00E91F7F">
              <w:rPr>
                <w:rFonts w:ascii="Times New Roman" w:hAnsi="Times New Roman" w:cs="Times New Roman"/>
                <w:sz w:val="26"/>
                <w:szCs w:val="26"/>
              </w:rPr>
              <w:t>THPT</w:t>
            </w:r>
          </w:p>
        </w:tc>
        <w:tc>
          <w:tcPr>
            <w:tcW w:w="5906" w:type="dxa"/>
          </w:tcPr>
          <w:p w:rsidRPr="00E91F7F" w:rsidR="003A7C4B" w:rsidP="003A7C4B" w:rsidRDefault="0090649F" w14:paraId="7C0EE8E2" w14:textId="3EEEBC2E">
            <w:pPr>
              <w:widowControl w:val="0"/>
              <w:spacing w:after="0" w:line="240" w:lineRule="auto"/>
              <w:jc w:val="both"/>
              <w:rPr>
                <w:rFonts w:ascii="Times New Roman" w:hAnsi="Times New Roman" w:cs="Times New Roman"/>
                <w:sz w:val="26"/>
                <w:szCs w:val="26"/>
              </w:rPr>
            </w:pPr>
            <w:r w:rsidRPr="0090649F">
              <w:rPr>
                <w:rFonts w:ascii="Times New Roman" w:hAnsi="Times New Roman" w:cs="Times New Roman"/>
                <w:sz w:val="26"/>
                <w:szCs w:val="26"/>
              </w:rPr>
              <w:t>Trung học phổ thông</w:t>
            </w:r>
          </w:p>
        </w:tc>
      </w:tr>
    </w:tbl>
    <w:p w:rsidR="00A8025D" w:rsidP="005060CE" w:rsidRDefault="00A8025D" w14:paraId="5962D66A" w14:textId="77777777">
      <w:pPr>
        <w:pStyle w:val="A1Mucto"/>
      </w:pPr>
      <w:bookmarkStart w:name="_Toc492309091" w:id="12"/>
      <w:r>
        <w:br w:type="page"/>
      </w:r>
    </w:p>
    <w:p w:rsidR="009D079F" w:rsidP="008F1A16" w:rsidRDefault="000F1C5F" w14:paraId="3C826374" w14:textId="015132C9">
      <w:pPr>
        <w:pStyle w:val="A1Mucto"/>
      </w:pPr>
      <w:bookmarkStart w:name="_Toc119337903" w:id="13"/>
      <w:r w:rsidRPr="000F1C5F">
        <w:lastRenderedPageBreak/>
        <w:t>BẢNG SỐ LIỆU VÀ HÌNH TRONG BÁO CÁO</w:t>
      </w:r>
      <w:bookmarkEnd w:id="13"/>
    </w:p>
    <w:p w:rsidR="001246A1" w:rsidRDefault="005060CE" w14:paraId="6A49ECCB" w14:textId="67FCBDA1">
      <w:pPr>
        <w:pStyle w:val="TOC4"/>
        <w:rPr>
          <w:rFonts w:asciiTheme="minorHAnsi" w:hAnsiTheme="minorHAnsi" w:eastAsiaTheme="minorEastAsia" w:cstheme="minorBidi"/>
          <w:i w:val="0"/>
          <w:sz w:val="22"/>
          <w:lang w:val="en-US"/>
        </w:rPr>
      </w:pPr>
      <w:r>
        <w:rPr>
          <w:noProof w:val="0"/>
        </w:rPr>
        <w:fldChar w:fldCharType="begin"/>
      </w:r>
      <w:r>
        <w:instrText xml:space="preserve"> TOC \h \z \t "A1Bang,4,A1Hinh,4" </w:instrText>
      </w:r>
      <w:r>
        <w:rPr>
          <w:noProof w:val="0"/>
        </w:rPr>
        <w:fldChar w:fldCharType="separate"/>
      </w:r>
      <w:hyperlink w:history="1" w:anchor="_Toc119338596">
        <w:r w:rsidRPr="00861825" w:rsidR="001246A1">
          <w:rPr>
            <w:rStyle w:val="Hyperlink"/>
          </w:rPr>
          <w:t>Bảng 1.2.1. Bảng kết nối các giá trị cốt lõi với tầm nhìn, sứ mạng và triết lý giáo dục của Trường Đại học Vinh</w:t>
        </w:r>
        <w:r w:rsidR="001246A1">
          <w:rPr>
            <w:webHidden/>
          </w:rPr>
          <w:tab/>
        </w:r>
        <w:r w:rsidR="001246A1">
          <w:rPr>
            <w:webHidden/>
          </w:rPr>
          <w:fldChar w:fldCharType="begin"/>
        </w:r>
        <w:r w:rsidR="001246A1">
          <w:rPr>
            <w:webHidden/>
          </w:rPr>
          <w:instrText xml:space="preserve"> PAGEREF _Toc119338596 \h </w:instrText>
        </w:r>
        <w:r w:rsidR="001246A1">
          <w:rPr>
            <w:webHidden/>
          </w:rPr>
        </w:r>
        <w:r w:rsidR="001246A1">
          <w:rPr>
            <w:webHidden/>
          </w:rPr>
          <w:fldChar w:fldCharType="separate"/>
        </w:r>
        <w:r w:rsidR="003B736F">
          <w:rPr>
            <w:webHidden/>
          </w:rPr>
          <w:t>21</w:t>
        </w:r>
        <w:r w:rsidR="001246A1">
          <w:rPr>
            <w:webHidden/>
          </w:rPr>
          <w:fldChar w:fldCharType="end"/>
        </w:r>
      </w:hyperlink>
    </w:p>
    <w:p w:rsidR="001246A1" w:rsidRDefault="001246A1" w14:paraId="310E1345" w14:textId="39F5E1A1">
      <w:pPr>
        <w:pStyle w:val="TOC4"/>
        <w:rPr>
          <w:rFonts w:asciiTheme="minorHAnsi" w:hAnsiTheme="minorHAnsi" w:eastAsiaTheme="minorEastAsia" w:cstheme="minorBidi"/>
          <w:i w:val="0"/>
          <w:sz w:val="22"/>
          <w:lang w:val="en-US"/>
        </w:rPr>
      </w:pPr>
      <w:hyperlink w:history="1" w:anchor="_Toc119338597">
        <w:r w:rsidRPr="00861825">
          <w:rPr>
            <w:rStyle w:val="Hyperlink"/>
          </w:rPr>
          <w:t>Bảng 1.5.1. Những thay đổi, điều chỉnh trong nội dung tầm nhìn, sứ mạng và giá trị cốt lõi của Nhà trường giai đoạn 2018 - 2022</w:t>
        </w:r>
        <w:r>
          <w:rPr>
            <w:webHidden/>
          </w:rPr>
          <w:tab/>
        </w:r>
        <w:r>
          <w:rPr>
            <w:webHidden/>
          </w:rPr>
          <w:fldChar w:fldCharType="begin"/>
        </w:r>
        <w:r>
          <w:rPr>
            <w:webHidden/>
          </w:rPr>
          <w:instrText xml:space="preserve"> PAGEREF _Toc119338597 \h </w:instrText>
        </w:r>
        <w:r>
          <w:rPr>
            <w:webHidden/>
          </w:rPr>
        </w:r>
        <w:r>
          <w:rPr>
            <w:webHidden/>
          </w:rPr>
          <w:fldChar w:fldCharType="separate"/>
        </w:r>
        <w:r w:rsidR="003B736F">
          <w:rPr>
            <w:webHidden/>
          </w:rPr>
          <w:t>25</w:t>
        </w:r>
        <w:r>
          <w:rPr>
            <w:webHidden/>
          </w:rPr>
          <w:fldChar w:fldCharType="end"/>
        </w:r>
      </w:hyperlink>
    </w:p>
    <w:p w:rsidR="001246A1" w:rsidRDefault="001246A1" w14:paraId="04060AA6" w14:textId="5BFA2CC2">
      <w:pPr>
        <w:pStyle w:val="TOC4"/>
        <w:rPr>
          <w:rFonts w:asciiTheme="minorHAnsi" w:hAnsiTheme="minorHAnsi" w:eastAsiaTheme="minorEastAsia" w:cstheme="minorBidi"/>
          <w:i w:val="0"/>
          <w:sz w:val="22"/>
          <w:lang w:val="en-US"/>
        </w:rPr>
      </w:pPr>
      <w:hyperlink w:history="1" w:anchor="_Toc119338598">
        <w:r w:rsidRPr="00861825">
          <w:rPr>
            <w:rStyle w:val="Hyperlink"/>
          </w:rPr>
          <w:t>Bảng 4.1.1. Mục tiêu chiến lược trong kế hoạch chiến lược phát triển Trường Đại học Vinh giai đoạn 2018 - 2025, tầm nhìn 2030</w:t>
        </w:r>
        <w:r>
          <w:rPr>
            <w:webHidden/>
          </w:rPr>
          <w:tab/>
        </w:r>
        <w:r>
          <w:rPr>
            <w:webHidden/>
          </w:rPr>
          <w:fldChar w:fldCharType="begin"/>
        </w:r>
        <w:r>
          <w:rPr>
            <w:webHidden/>
          </w:rPr>
          <w:instrText xml:space="preserve"> PAGEREF _Toc119338598 \h </w:instrText>
        </w:r>
        <w:r>
          <w:rPr>
            <w:webHidden/>
          </w:rPr>
        </w:r>
        <w:r>
          <w:rPr>
            <w:webHidden/>
          </w:rPr>
          <w:fldChar w:fldCharType="separate"/>
        </w:r>
        <w:r w:rsidR="003B736F">
          <w:rPr>
            <w:webHidden/>
          </w:rPr>
          <w:t>50</w:t>
        </w:r>
        <w:r>
          <w:rPr>
            <w:webHidden/>
          </w:rPr>
          <w:fldChar w:fldCharType="end"/>
        </w:r>
      </w:hyperlink>
    </w:p>
    <w:p w:rsidR="001246A1" w:rsidRDefault="001246A1" w14:paraId="76D327D7" w14:textId="6FE8413C">
      <w:pPr>
        <w:pStyle w:val="TOC4"/>
        <w:rPr>
          <w:rFonts w:asciiTheme="minorHAnsi" w:hAnsiTheme="minorHAnsi" w:eastAsiaTheme="minorEastAsia" w:cstheme="minorBidi"/>
          <w:i w:val="0"/>
          <w:sz w:val="22"/>
          <w:lang w:val="en-US"/>
        </w:rPr>
      </w:pPr>
      <w:hyperlink w:history="1" w:anchor="_Toc119338599">
        <w:r w:rsidRPr="00861825">
          <w:rPr>
            <w:rStyle w:val="Hyperlink"/>
          </w:rPr>
          <w:t>Bảng 4.3.1. Một số chỉ tiêu nhiệm vụ cụ thể</w:t>
        </w:r>
        <w:r>
          <w:rPr>
            <w:webHidden/>
          </w:rPr>
          <w:tab/>
        </w:r>
        <w:r>
          <w:rPr>
            <w:webHidden/>
          </w:rPr>
          <w:fldChar w:fldCharType="begin"/>
        </w:r>
        <w:r>
          <w:rPr>
            <w:webHidden/>
          </w:rPr>
          <w:instrText xml:space="preserve"> PAGEREF _Toc119338599 \h </w:instrText>
        </w:r>
        <w:r>
          <w:rPr>
            <w:webHidden/>
          </w:rPr>
        </w:r>
        <w:r>
          <w:rPr>
            <w:webHidden/>
          </w:rPr>
          <w:fldChar w:fldCharType="separate"/>
        </w:r>
        <w:r w:rsidR="003B736F">
          <w:rPr>
            <w:webHidden/>
          </w:rPr>
          <w:t>55</w:t>
        </w:r>
        <w:r>
          <w:rPr>
            <w:webHidden/>
          </w:rPr>
          <w:fldChar w:fldCharType="end"/>
        </w:r>
      </w:hyperlink>
    </w:p>
    <w:p w:rsidR="001246A1" w:rsidRDefault="001246A1" w14:paraId="1DAC6363" w14:textId="06C906C6">
      <w:pPr>
        <w:pStyle w:val="TOC4"/>
        <w:rPr>
          <w:rFonts w:asciiTheme="minorHAnsi" w:hAnsiTheme="minorHAnsi" w:eastAsiaTheme="minorEastAsia" w:cstheme="minorBidi"/>
          <w:i w:val="0"/>
          <w:sz w:val="22"/>
          <w:lang w:val="en-US"/>
        </w:rPr>
      </w:pPr>
      <w:hyperlink w:history="1" w:anchor="_Toc119338600">
        <w:r w:rsidRPr="00861825">
          <w:rPr>
            <w:rStyle w:val="Hyperlink"/>
          </w:rPr>
          <w:t>Bảng 5.4.1. Kinh phí khen thưởng các công trình công bố trên các tạp chí khoa học thuộc hệ thống dữ liệu của Web of Science và Scopus (từ nguồn kinh phí của Trường)</w:t>
        </w:r>
        <w:r>
          <w:rPr>
            <w:webHidden/>
          </w:rPr>
          <w:tab/>
        </w:r>
        <w:r>
          <w:rPr>
            <w:webHidden/>
          </w:rPr>
          <w:fldChar w:fldCharType="begin"/>
        </w:r>
        <w:r>
          <w:rPr>
            <w:webHidden/>
          </w:rPr>
          <w:instrText xml:space="preserve"> PAGEREF _Toc119338600 \h </w:instrText>
        </w:r>
        <w:r>
          <w:rPr>
            <w:webHidden/>
          </w:rPr>
        </w:r>
        <w:r>
          <w:rPr>
            <w:webHidden/>
          </w:rPr>
          <w:fldChar w:fldCharType="separate"/>
        </w:r>
        <w:r w:rsidR="003B736F">
          <w:rPr>
            <w:webHidden/>
          </w:rPr>
          <w:t>68</w:t>
        </w:r>
        <w:r>
          <w:rPr>
            <w:webHidden/>
          </w:rPr>
          <w:fldChar w:fldCharType="end"/>
        </w:r>
      </w:hyperlink>
    </w:p>
    <w:p w:rsidR="001246A1" w:rsidRDefault="001246A1" w14:paraId="796D7F3D" w14:textId="797190E0">
      <w:pPr>
        <w:pStyle w:val="TOC4"/>
        <w:rPr>
          <w:rFonts w:asciiTheme="minorHAnsi" w:hAnsiTheme="minorHAnsi" w:eastAsiaTheme="minorEastAsia" w:cstheme="minorBidi"/>
          <w:i w:val="0"/>
          <w:sz w:val="22"/>
          <w:lang w:val="en-US"/>
        </w:rPr>
      </w:pPr>
      <w:hyperlink w:history="1" w:anchor="_Toc119338601">
        <w:r w:rsidRPr="00861825">
          <w:rPr>
            <w:rStyle w:val="Hyperlink"/>
          </w:rPr>
          <w:t>Bảng 5.4.2. Tổng hợp số lượng các đề tài, nhiệm vụ khoa học công nghệ các cấp (tính thời điểm phê duyệt)</w:t>
        </w:r>
        <w:r>
          <w:rPr>
            <w:webHidden/>
          </w:rPr>
          <w:tab/>
        </w:r>
        <w:r>
          <w:rPr>
            <w:webHidden/>
          </w:rPr>
          <w:fldChar w:fldCharType="begin"/>
        </w:r>
        <w:r>
          <w:rPr>
            <w:webHidden/>
          </w:rPr>
          <w:instrText xml:space="preserve"> PAGEREF _Toc119338601 \h </w:instrText>
        </w:r>
        <w:r>
          <w:rPr>
            <w:webHidden/>
          </w:rPr>
        </w:r>
        <w:r>
          <w:rPr>
            <w:webHidden/>
          </w:rPr>
          <w:fldChar w:fldCharType="separate"/>
        </w:r>
        <w:r w:rsidR="003B736F">
          <w:rPr>
            <w:webHidden/>
          </w:rPr>
          <w:t>69</w:t>
        </w:r>
        <w:r>
          <w:rPr>
            <w:webHidden/>
          </w:rPr>
          <w:fldChar w:fldCharType="end"/>
        </w:r>
      </w:hyperlink>
    </w:p>
    <w:p w:rsidR="001246A1" w:rsidRDefault="001246A1" w14:paraId="78B742CA" w14:textId="03EE7509">
      <w:pPr>
        <w:pStyle w:val="TOC4"/>
        <w:rPr>
          <w:rFonts w:asciiTheme="minorHAnsi" w:hAnsiTheme="minorHAnsi" w:eastAsiaTheme="minorEastAsia" w:cstheme="minorBidi"/>
          <w:i w:val="0"/>
          <w:sz w:val="22"/>
          <w:lang w:val="en-US"/>
        </w:rPr>
      </w:pPr>
      <w:hyperlink w:history="1" w:anchor="_Toc119338602">
        <w:r w:rsidRPr="00861825">
          <w:rPr>
            <w:rStyle w:val="Hyperlink"/>
          </w:rPr>
          <w:t xml:space="preserve">Bảng </w:t>
        </w:r>
        <w:r w:rsidRPr="00861825">
          <w:rPr>
            <w:rStyle w:val="Hyperlink"/>
            <w:lang w:val="vi"/>
          </w:rPr>
          <w:t xml:space="preserve">6.4.1 </w:t>
        </w:r>
        <w:r w:rsidRPr="00861825">
          <w:rPr>
            <w:rStyle w:val="Hyperlink"/>
          </w:rPr>
          <w:t xml:space="preserve">Kết quả đào tạo đội ngũ </w:t>
        </w:r>
        <w:r w:rsidRPr="00861825">
          <w:rPr>
            <w:rStyle w:val="Hyperlink"/>
            <w:lang w:val="vi"/>
          </w:rPr>
          <w:t>VCNLĐ</w:t>
        </w:r>
        <w:r w:rsidRPr="00861825">
          <w:rPr>
            <w:rStyle w:val="Hyperlink"/>
          </w:rPr>
          <w:t xml:space="preserve"> của</w:t>
        </w:r>
        <w:r w:rsidRPr="00861825">
          <w:rPr>
            <w:rStyle w:val="Hyperlink"/>
            <w:lang w:val="vi"/>
          </w:rPr>
          <w:t xml:space="preserve"> Nhà t</w:t>
        </w:r>
        <w:r w:rsidRPr="00861825">
          <w:rPr>
            <w:rStyle w:val="Hyperlink"/>
          </w:rPr>
          <w:t xml:space="preserve">rường từ năm </w:t>
        </w:r>
        <w:r w:rsidRPr="00861825">
          <w:rPr>
            <w:rStyle w:val="Hyperlink"/>
            <w:lang w:val="vi"/>
          </w:rPr>
          <w:t xml:space="preserve">2017 </w:t>
        </w:r>
        <w:r w:rsidRPr="00861825">
          <w:rPr>
            <w:rStyle w:val="Hyperlink"/>
          </w:rPr>
          <w:t xml:space="preserve">đến </w:t>
        </w:r>
        <w:r w:rsidRPr="00861825">
          <w:rPr>
            <w:rStyle w:val="Hyperlink"/>
            <w:lang w:val="vi"/>
          </w:rPr>
          <w:t>2022</w:t>
        </w:r>
        <w:r>
          <w:rPr>
            <w:webHidden/>
          </w:rPr>
          <w:tab/>
        </w:r>
        <w:r>
          <w:rPr>
            <w:webHidden/>
          </w:rPr>
          <w:fldChar w:fldCharType="begin"/>
        </w:r>
        <w:r>
          <w:rPr>
            <w:webHidden/>
          </w:rPr>
          <w:instrText xml:space="preserve"> PAGEREF _Toc119338602 \h </w:instrText>
        </w:r>
        <w:r>
          <w:rPr>
            <w:webHidden/>
          </w:rPr>
        </w:r>
        <w:r>
          <w:rPr>
            <w:webHidden/>
          </w:rPr>
          <w:fldChar w:fldCharType="separate"/>
        </w:r>
        <w:r w:rsidR="003B736F">
          <w:rPr>
            <w:webHidden/>
          </w:rPr>
          <w:t>78</w:t>
        </w:r>
        <w:r>
          <w:rPr>
            <w:webHidden/>
          </w:rPr>
          <w:fldChar w:fldCharType="end"/>
        </w:r>
      </w:hyperlink>
    </w:p>
    <w:p w:rsidR="001246A1" w:rsidRDefault="001246A1" w14:paraId="298A347F" w14:textId="70A9E0F2">
      <w:pPr>
        <w:pStyle w:val="TOC4"/>
        <w:rPr>
          <w:rFonts w:asciiTheme="minorHAnsi" w:hAnsiTheme="minorHAnsi" w:eastAsiaTheme="minorEastAsia" w:cstheme="minorBidi"/>
          <w:i w:val="0"/>
          <w:sz w:val="22"/>
          <w:lang w:val="en-US"/>
        </w:rPr>
      </w:pPr>
      <w:hyperlink w:history="1" w:anchor="_Toc119338603">
        <w:r w:rsidRPr="00861825">
          <w:rPr>
            <w:rStyle w:val="Hyperlink"/>
          </w:rPr>
          <w:t>Bảng 7.1.1. Tình hình tài chính của Nhà trường trong 5 năm qua ổn định và có tích lũy</w:t>
        </w:r>
        <w:r>
          <w:rPr>
            <w:webHidden/>
          </w:rPr>
          <w:tab/>
        </w:r>
        <w:r>
          <w:rPr>
            <w:webHidden/>
          </w:rPr>
          <w:fldChar w:fldCharType="begin"/>
        </w:r>
        <w:r>
          <w:rPr>
            <w:webHidden/>
          </w:rPr>
          <w:instrText xml:space="preserve"> PAGEREF _Toc119338603 \h </w:instrText>
        </w:r>
        <w:r>
          <w:rPr>
            <w:webHidden/>
          </w:rPr>
        </w:r>
        <w:r>
          <w:rPr>
            <w:webHidden/>
          </w:rPr>
          <w:fldChar w:fldCharType="separate"/>
        </w:r>
        <w:r w:rsidR="003B736F">
          <w:rPr>
            <w:webHidden/>
          </w:rPr>
          <w:t>91</w:t>
        </w:r>
        <w:r>
          <w:rPr>
            <w:webHidden/>
          </w:rPr>
          <w:fldChar w:fldCharType="end"/>
        </w:r>
      </w:hyperlink>
    </w:p>
    <w:p w:rsidR="001246A1" w:rsidRDefault="001246A1" w14:paraId="360CC261" w14:textId="4BD5A463">
      <w:pPr>
        <w:pStyle w:val="TOC4"/>
        <w:rPr>
          <w:rFonts w:asciiTheme="minorHAnsi" w:hAnsiTheme="minorHAnsi" w:eastAsiaTheme="minorEastAsia" w:cstheme="minorBidi"/>
          <w:i w:val="0"/>
          <w:sz w:val="22"/>
          <w:lang w:val="en-US"/>
        </w:rPr>
      </w:pPr>
      <w:hyperlink w:history="1" w:anchor="_Toc119338604">
        <w:r w:rsidRPr="00861825">
          <w:rPr>
            <w:rStyle w:val="Hyperlink"/>
          </w:rPr>
          <w:t>Bảng 7.1.2. Số liệu về thu từ hoạt động khoa học công nghệ và thực hiện các nhiệm vụ phục vụ cộng đồng</w:t>
        </w:r>
        <w:r>
          <w:rPr>
            <w:webHidden/>
          </w:rPr>
          <w:tab/>
        </w:r>
        <w:r>
          <w:rPr>
            <w:webHidden/>
          </w:rPr>
          <w:fldChar w:fldCharType="begin"/>
        </w:r>
        <w:r>
          <w:rPr>
            <w:webHidden/>
          </w:rPr>
          <w:instrText xml:space="preserve"> PAGEREF _Toc119338604 \h </w:instrText>
        </w:r>
        <w:r>
          <w:rPr>
            <w:webHidden/>
          </w:rPr>
        </w:r>
        <w:r>
          <w:rPr>
            <w:webHidden/>
          </w:rPr>
          <w:fldChar w:fldCharType="separate"/>
        </w:r>
        <w:r w:rsidR="003B736F">
          <w:rPr>
            <w:webHidden/>
          </w:rPr>
          <w:t>92</w:t>
        </w:r>
        <w:r>
          <w:rPr>
            <w:webHidden/>
          </w:rPr>
          <w:fldChar w:fldCharType="end"/>
        </w:r>
      </w:hyperlink>
    </w:p>
    <w:p w:rsidR="001246A1" w:rsidRDefault="001246A1" w14:paraId="2289DFB4" w14:textId="30C3EA7C">
      <w:pPr>
        <w:pStyle w:val="TOC4"/>
        <w:rPr>
          <w:rFonts w:asciiTheme="minorHAnsi" w:hAnsiTheme="minorHAnsi" w:eastAsiaTheme="minorEastAsia" w:cstheme="minorBidi"/>
          <w:i w:val="0"/>
          <w:sz w:val="22"/>
          <w:lang w:val="en-US"/>
        </w:rPr>
      </w:pPr>
      <w:hyperlink w:history="1" w:anchor="_Toc119338605">
        <w:r w:rsidRPr="00861825">
          <w:rPr>
            <w:rStyle w:val="Hyperlink"/>
          </w:rPr>
          <w:t>Bảng 7.5.1. Nguồn kinh phí phân bổ giai đoạn 2017 - 2021</w:t>
        </w:r>
        <w:r>
          <w:rPr>
            <w:webHidden/>
          </w:rPr>
          <w:tab/>
        </w:r>
        <w:r>
          <w:rPr>
            <w:webHidden/>
          </w:rPr>
          <w:fldChar w:fldCharType="begin"/>
        </w:r>
        <w:r>
          <w:rPr>
            <w:webHidden/>
          </w:rPr>
          <w:instrText xml:space="preserve"> PAGEREF _Toc119338605 \h </w:instrText>
        </w:r>
        <w:r>
          <w:rPr>
            <w:webHidden/>
          </w:rPr>
        </w:r>
        <w:r>
          <w:rPr>
            <w:webHidden/>
          </w:rPr>
          <w:fldChar w:fldCharType="separate"/>
        </w:r>
        <w:r w:rsidR="003B736F">
          <w:rPr>
            <w:webHidden/>
          </w:rPr>
          <w:t>101</w:t>
        </w:r>
        <w:r>
          <w:rPr>
            <w:webHidden/>
          </w:rPr>
          <w:fldChar w:fldCharType="end"/>
        </w:r>
      </w:hyperlink>
    </w:p>
    <w:p w:rsidR="001246A1" w:rsidRDefault="001246A1" w14:paraId="1E57B56A" w14:textId="206649F6">
      <w:pPr>
        <w:pStyle w:val="TOC4"/>
        <w:rPr>
          <w:rFonts w:asciiTheme="minorHAnsi" w:hAnsiTheme="minorHAnsi" w:eastAsiaTheme="minorEastAsia" w:cstheme="minorBidi"/>
          <w:i w:val="0"/>
          <w:sz w:val="22"/>
          <w:lang w:val="en-US"/>
        </w:rPr>
      </w:pPr>
      <w:hyperlink w:history="1" w:anchor="_Toc119338606">
        <w:r w:rsidRPr="00861825">
          <w:rPr>
            <w:rStyle w:val="Hyperlink"/>
          </w:rPr>
          <w:t>Bảng 7.5.2. Số lượng viên chức, người lao động khám sức khỏe định kỳ</w:t>
        </w:r>
        <w:r>
          <w:rPr>
            <w:webHidden/>
          </w:rPr>
          <w:tab/>
        </w:r>
        <w:r>
          <w:rPr>
            <w:webHidden/>
          </w:rPr>
          <w:fldChar w:fldCharType="begin"/>
        </w:r>
        <w:r>
          <w:rPr>
            <w:webHidden/>
          </w:rPr>
          <w:instrText xml:space="preserve"> PAGEREF _Toc119338606 \h </w:instrText>
        </w:r>
        <w:r>
          <w:rPr>
            <w:webHidden/>
          </w:rPr>
        </w:r>
        <w:r>
          <w:rPr>
            <w:webHidden/>
          </w:rPr>
          <w:fldChar w:fldCharType="separate"/>
        </w:r>
        <w:r w:rsidR="003B736F">
          <w:rPr>
            <w:webHidden/>
          </w:rPr>
          <w:t>103</w:t>
        </w:r>
        <w:r>
          <w:rPr>
            <w:webHidden/>
          </w:rPr>
          <w:fldChar w:fldCharType="end"/>
        </w:r>
      </w:hyperlink>
    </w:p>
    <w:p w:rsidR="001246A1" w:rsidRDefault="001246A1" w14:paraId="25D75FC1" w14:textId="4709FFDE">
      <w:pPr>
        <w:pStyle w:val="TOC4"/>
        <w:rPr>
          <w:rFonts w:asciiTheme="minorHAnsi" w:hAnsiTheme="minorHAnsi" w:eastAsiaTheme="minorEastAsia" w:cstheme="minorBidi"/>
          <w:i w:val="0"/>
          <w:sz w:val="22"/>
          <w:lang w:val="en-US"/>
        </w:rPr>
      </w:pPr>
      <w:hyperlink w:history="1" w:anchor="_Toc119338607">
        <w:r w:rsidRPr="00861825">
          <w:rPr>
            <w:rStyle w:val="Hyperlink"/>
          </w:rPr>
          <w:t>Bảng 8.3.1. Thống kê số lượng ký kết MOA, MOU về hợp tác quốc tế và tỷ lệ triển khai thực hiện trong 5 năm gần nhất của chu kỳ đánh giá.</w:t>
        </w:r>
        <w:r>
          <w:rPr>
            <w:webHidden/>
          </w:rPr>
          <w:tab/>
        </w:r>
        <w:r>
          <w:rPr>
            <w:webHidden/>
          </w:rPr>
          <w:fldChar w:fldCharType="begin"/>
        </w:r>
        <w:r>
          <w:rPr>
            <w:webHidden/>
          </w:rPr>
          <w:instrText xml:space="preserve"> PAGEREF _Toc119338607 \h </w:instrText>
        </w:r>
        <w:r>
          <w:rPr>
            <w:webHidden/>
          </w:rPr>
        </w:r>
        <w:r>
          <w:rPr>
            <w:webHidden/>
          </w:rPr>
          <w:fldChar w:fldCharType="separate"/>
        </w:r>
        <w:r w:rsidR="003B736F">
          <w:rPr>
            <w:webHidden/>
          </w:rPr>
          <w:t>112</w:t>
        </w:r>
        <w:r>
          <w:rPr>
            <w:webHidden/>
          </w:rPr>
          <w:fldChar w:fldCharType="end"/>
        </w:r>
      </w:hyperlink>
    </w:p>
    <w:p w:rsidR="001246A1" w:rsidRDefault="001246A1" w14:paraId="52812416" w14:textId="3CC9C613">
      <w:pPr>
        <w:pStyle w:val="TOC4"/>
        <w:rPr>
          <w:rFonts w:asciiTheme="minorHAnsi" w:hAnsiTheme="minorHAnsi" w:eastAsiaTheme="minorEastAsia" w:cstheme="minorBidi"/>
          <w:i w:val="0"/>
          <w:sz w:val="22"/>
          <w:lang w:val="en-US"/>
        </w:rPr>
      </w:pPr>
      <w:hyperlink w:history="1" w:anchor="_Toc119338608">
        <w:r w:rsidRPr="00861825">
          <w:rPr>
            <w:rStyle w:val="Hyperlink"/>
          </w:rPr>
          <w:t>Hình 9.1.1. Mô hình cấu trúc hệ thống đảm bảo chất lượng Trường Đại học Vinh</w:t>
        </w:r>
        <w:r>
          <w:rPr>
            <w:webHidden/>
          </w:rPr>
          <w:tab/>
        </w:r>
        <w:r>
          <w:rPr>
            <w:webHidden/>
          </w:rPr>
          <w:fldChar w:fldCharType="begin"/>
        </w:r>
        <w:r>
          <w:rPr>
            <w:webHidden/>
          </w:rPr>
          <w:instrText xml:space="preserve"> PAGEREF _Toc119338608 \h </w:instrText>
        </w:r>
        <w:r>
          <w:rPr>
            <w:webHidden/>
          </w:rPr>
        </w:r>
        <w:r>
          <w:rPr>
            <w:webHidden/>
          </w:rPr>
          <w:fldChar w:fldCharType="separate"/>
        </w:r>
        <w:r w:rsidR="003B736F">
          <w:rPr>
            <w:webHidden/>
          </w:rPr>
          <w:t>119</w:t>
        </w:r>
        <w:r>
          <w:rPr>
            <w:webHidden/>
          </w:rPr>
          <w:fldChar w:fldCharType="end"/>
        </w:r>
      </w:hyperlink>
    </w:p>
    <w:p w:rsidR="001246A1" w:rsidRDefault="001246A1" w14:paraId="3F5249F1" w14:textId="2DEC6154">
      <w:pPr>
        <w:pStyle w:val="TOC4"/>
        <w:rPr>
          <w:rFonts w:asciiTheme="minorHAnsi" w:hAnsiTheme="minorHAnsi" w:eastAsiaTheme="minorEastAsia" w:cstheme="minorBidi"/>
          <w:i w:val="0"/>
          <w:sz w:val="22"/>
          <w:lang w:val="en-US"/>
        </w:rPr>
      </w:pPr>
      <w:hyperlink w:history="1" w:anchor="_Toc119338609">
        <w:r w:rsidRPr="00861825">
          <w:rPr>
            <w:rStyle w:val="Hyperlink"/>
          </w:rPr>
          <w:t>Bảng 9.5.1. Bảng mục tiêu đảm bảo chất lượng giai đoạn 2018 - 2025</w:t>
        </w:r>
        <w:r>
          <w:rPr>
            <w:webHidden/>
          </w:rPr>
          <w:tab/>
        </w:r>
        <w:r>
          <w:rPr>
            <w:webHidden/>
          </w:rPr>
          <w:fldChar w:fldCharType="begin"/>
        </w:r>
        <w:r>
          <w:rPr>
            <w:webHidden/>
          </w:rPr>
          <w:instrText xml:space="preserve"> PAGEREF _Toc119338609 \h </w:instrText>
        </w:r>
        <w:r>
          <w:rPr>
            <w:webHidden/>
          </w:rPr>
        </w:r>
        <w:r>
          <w:rPr>
            <w:webHidden/>
          </w:rPr>
          <w:fldChar w:fldCharType="separate"/>
        </w:r>
        <w:r w:rsidR="003B736F">
          <w:rPr>
            <w:webHidden/>
          </w:rPr>
          <w:t>128</w:t>
        </w:r>
        <w:r>
          <w:rPr>
            <w:webHidden/>
          </w:rPr>
          <w:fldChar w:fldCharType="end"/>
        </w:r>
      </w:hyperlink>
    </w:p>
    <w:p w:rsidR="001246A1" w:rsidRDefault="001246A1" w14:paraId="52EB763F" w14:textId="29F3FBD4">
      <w:pPr>
        <w:pStyle w:val="TOC4"/>
        <w:rPr>
          <w:rFonts w:asciiTheme="minorHAnsi" w:hAnsiTheme="minorHAnsi" w:eastAsiaTheme="minorEastAsia" w:cstheme="minorBidi"/>
          <w:i w:val="0"/>
          <w:sz w:val="22"/>
          <w:lang w:val="en-US"/>
        </w:rPr>
      </w:pPr>
      <w:hyperlink w:history="1" w:anchor="_Toc119338610">
        <w:r w:rsidRPr="00861825">
          <w:rPr>
            <w:rStyle w:val="Hyperlink"/>
          </w:rPr>
          <w:t>Bảng 9.5.2. Bảng mục tiêu và chỉ số giám sát cho các lĩnh vực hoạt động của Trường Đại học Vinh giai đoạn 2018 - 2025, tầm nhìn 2030</w:t>
        </w:r>
        <w:r>
          <w:rPr>
            <w:webHidden/>
          </w:rPr>
          <w:tab/>
        </w:r>
        <w:r>
          <w:rPr>
            <w:webHidden/>
          </w:rPr>
          <w:fldChar w:fldCharType="begin"/>
        </w:r>
        <w:r>
          <w:rPr>
            <w:webHidden/>
          </w:rPr>
          <w:instrText xml:space="preserve"> PAGEREF _Toc119338610 \h </w:instrText>
        </w:r>
        <w:r>
          <w:rPr>
            <w:webHidden/>
          </w:rPr>
        </w:r>
        <w:r>
          <w:rPr>
            <w:webHidden/>
          </w:rPr>
          <w:fldChar w:fldCharType="separate"/>
        </w:r>
        <w:r w:rsidR="003B736F">
          <w:rPr>
            <w:webHidden/>
          </w:rPr>
          <w:t>128</w:t>
        </w:r>
        <w:r>
          <w:rPr>
            <w:webHidden/>
          </w:rPr>
          <w:fldChar w:fldCharType="end"/>
        </w:r>
      </w:hyperlink>
    </w:p>
    <w:p w:rsidR="001246A1" w:rsidRDefault="001246A1" w14:paraId="2E24249B" w14:textId="6DF89046">
      <w:pPr>
        <w:pStyle w:val="TOC4"/>
        <w:rPr>
          <w:rFonts w:asciiTheme="minorHAnsi" w:hAnsiTheme="minorHAnsi" w:eastAsiaTheme="minorEastAsia" w:cstheme="minorBidi"/>
          <w:i w:val="0"/>
          <w:sz w:val="22"/>
          <w:lang w:val="en-US"/>
        </w:rPr>
      </w:pPr>
      <w:hyperlink w:history="1" w:anchor="_Toc119338611">
        <w:r w:rsidRPr="00861825">
          <w:rPr>
            <w:rStyle w:val="Hyperlink"/>
          </w:rPr>
          <w:t>Bảng 9.6.1. Bảng đối sánh các chỉ tiêu chính về đảm bảo chất lượng qua các kế hoạch giai đoạn của Trường Đại học Vinh</w:t>
        </w:r>
        <w:r>
          <w:rPr>
            <w:webHidden/>
          </w:rPr>
          <w:tab/>
        </w:r>
        <w:r>
          <w:rPr>
            <w:webHidden/>
          </w:rPr>
          <w:fldChar w:fldCharType="begin"/>
        </w:r>
        <w:r>
          <w:rPr>
            <w:webHidden/>
          </w:rPr>
          <w:instrText xml:space="preserve"> PAGEREF _Toc119338611 \h </w:instrText>
        </w:r>
        <w:r>
          <w:rPr>
            <w:webHidden/>
          </w:rPr>
        </w:r>
        <w:r>
          <w:rPr>
            <w:webHidden/>
          </w:rPr>
          <w:fldChar w:fldCharType="separate"/>
        </w:r>
        <w:r w:rsidR="003B736F">
          <w:rPr>
            <w:webHidden/>
          </w:rPr>
          <w:t>132</w:t>
        </w:r>
        <w:r>
          <w:rPr>
            <w:webHidden/>
          </w:rPr>
          <w:fldChar w:fldCharType="end"/>
        </w:r>
      </w:hyperlink>
    </w:p>
    <w:p w:rsidR="001246A1" w:rsidRDefault="001246A1" w14:paraId="3B9D205B" w14:textId="37A0C999">
      <w:pPr>
        <w:pStyle w:val="TOC4"/>
        <w:rPr>
          <w:rFonts w:asciiTheme="minorHAnsi" w:hAnsiTheme="minorHAnsi" w:eastAsiaTheme="minorEastAsia" w:cstheme="minorBidi"/>
          <w:i w:val="0"/>
          <w:sz w:val="22"/>
          <w:lang w:val="en-US"/>
        </w:rPr>
      </w:pPr>
      <w:hyperlink w:history="1" w:anchor="_Toc119338612">
        <w:r w:rsidRPr="00861825">
          <w:rPr>
            <w:rStyle w:val="Hyperlink"/>
          </w:rPr>
          <w:t>Bảng 10.2.1. Các khoá đào tạo, bồi dưỡng, tập huấn về đảm bảo chất lượng mà viên chức Nhà trường tham gia</w:t>
        </w:r>
        <w:r>
          <w:rPr>
            <w:webHidden/>
          </w:rPr>
          <w:tab/>
        </w:r>
        <w:r>
          <w:rPr>
            <w:webHidden/>
          </w:rPr>
          <w:fldChar w:fldCharType="begin"/>
        </w:r>
        <w:r>
          <w:rPr>
            <w:webHidden/>
          </w:rPr>
          <w:instrText xml:space="preserve"> PAGEREF _Toc119338612 \h </w:instrText>
        </w:r>
        <w:r>
          <w:rPr>
            <w:webHidden/>
          </w:rPr>
        </w:r>
        <w:r>
          <w:rPr>
            <w:webHidden/>
          </w:rPr>
          <w:fldChar w:fldCharType="separate"/>
        </w:r>
        <w:r w:rsidR="003B736F">
          <w:rPr>
            <w:webHidden/>
          </w:rPr>
          <w:t>140</w:t>
        </w:r>
        <w:r>
          <w:rPr>
            <w:webHidden/>
          </w:rPr>
          <w:fldChar w:fldCharType="end"/>
        </w:r>
      </w:hyperlink>
    </w:p>
    <w:p w:rsidR="001246A1" w:rsidRDefault="001246A1" w14:paraId="15EF18EE" w14:textId="20968DE8">
      <w:pPr>
        <w:pStyle w:val="TOC4"/>
        <w:rPr>
          <w:rFonts w:asciiTheme="minorHAnsi" w:hAnsiTheme="minorHAnsi" w:eastAsiaTheme="minorEastAsia" w:cstheme="minorBidi"/>
          <w:i w:val="0"/>
          <w:sz w:val="22"/>
          <w:lang w:val="en-US"/>
        </w:rPr>
      </w:pPr>
      <w:hyperlink w:history="1" w:anchor="_Toc119338613">
        <w:r w:rsidRPr="00861825">
          <w:rPr>
            <w:rStyle w:val="Hyperlink"/>
            <w:rFonts w:eastAsia="Calibri"/>
            <w:shd w:val="clear" w:color="auto" w:fill="FFFFFF"/>
          </w:rPr>
          <w:t>Hình 11.2.1. Các phân hệ phần mềm chính tạo dữ liệu cho các trụ cột thông tin</w:t>
        </w:r>
        <w:r>
          <w:rPr>
            <w:webHidden/>
          </w:rPr>
          <w:tab/>
        </w:r>
        <w:r>
          <w:rPr>
            <w:webHidden/>
          </w:rPr>
          <w:fldChar w:fldCharType="begin"/>
        </w:r>
        <w:r>
          <w:rPr>
            <w:webHidden/>
          </w:rPr>
          <w:instrText xml:space="preserve"> PAGEREF _Toc119338613 \h </w:instrText>
        </w:r>
        <w:r>
          <w:rPr>
            <w:webHidden/>
          </w:rPr>
        </w:r>
        <w:r>
          <w:rPr>
            <w:webHidden/>
          </w:rPr>
          <w:fldChar w:fldCharType="separate"/>
        </w:r>
        <w:r w:rsidR="003B736F">
          <w:rPr>
            <w:webHidden/>
          </w:rPr>
          <w:t>150</w:t>
        </w:r>
        <w:r>
          <w:rPr>
            <w:webHidden/>
          </w:rPr>
          <w:fldChar w:fldCharType="end"/>
        </w:r>
      </w:hyperlink>
    </w:p>
    <w:p w:rsidR="001246A1" w:rsidRDefault="001246A1" w14:paraId="109C1C16" w14:textId="7967F13A">
      <w:pPr>
        <w:pStyle w:val="TOC4"/>
        <w:rPr>
          <w:rFonts w:asciiTheme="minorHAnsi" w:hAnsiTheme="minorHAnsi" w:eastAsiaTheme="minorEastAsia" w:cstheme="minorBidi"/>
          <w:i w:val="0"/>
          <w:sz w:val="22"/>
          <w:lang w:val="en-US"/>
        </w:rPr>
      </w:pPr>
      <w:hyperlink w:history="1" w:anchor="_Toc119338614">
        <w:r w:rsidRPr="00861825">
          <w:rPr>
            <w:rStyle w:val="Hyperlink"/>
          </w:rPr>
          <w:t>Hình 11.4.1. Cổng thông tin giao tiếp hệ thống thông tin.</w:t>
        </w:r>
        <w:r>
          <w:rPr>
            <w:webHidden/>
          </w:rPr>
          <w:tab/>
        </w:r>
        <w:r>
          <w:rPr>
            <w:webHidden/>
          </w:rPr>
          <w:fldChar w:fldCharType="begin"/>
        </w:r>
        <w:r>
          <w:rPr>
            <w:webHidden/>
          </w:rPr>
          <w:instrText xml:space="preserve"> PAGEREF _Toc119338614 \h </w:instrText>
        </w:r>
        <w:r>
          <w:rPr>
            <w:webHidden/>
          </w:rPr>
        </w:r>
        <w:r>
          <w:rPr>
            <w:webHidden/>
          </w:rPr>
          <w:fldChar w:fldCharType="separate"/>
        </w:r>
        <w:r w:rsidR="003B736F">
          <w:rPr>
            <w:webHidden/>
          </w:rPr>
          <w:t>153</w:t>
        </w:r>
        <w:r>
          <w:rPr>
            <w:webHidden/>
          </w:rPr>
          <w:fldChar w:fldCharType="end"/>
        </w:r>
      </w:hyperlink>
    </w:p>
    <w:p w:rsidR="001246A1" w:rsidRDefault="001246A1" w14:paraId="4FEE1F41" w14:textId="08B0D637">
      <w:pPr>
        <w:pStyle w:val="TOC4"/>
        <w:rPr>
          <w:rFonts w:asciiTheme="minorHAnsi" w:hAnsiTheme="minorHAnsi" w:eastAsiaTheme="minorEastAsia" w:cstheme="minorBidi"/>
          <w:i w:val="0"/>
          <w:sz w:val="22"/>
          <w:lang w:val="en-US"/>
        </w:rPr>
      </w:pPr>
      <w:hyperlink w:history="1" w:anchor="_Toc119338615">
        <w:r w:rsidRPr="00861825">
          <w:rPr>
            <w:rStyle w:val="Hyperlink"/>
          </w:rPr>
          <w:t>Bảng 14.5.1. Thống kê các nội dung cải tiến của các văn bản thiết kế, quản lý, đánh giá và cải tiến chương trình đào tạo của Trường Đại học Vinh từ năm 2017 đến 2022</w:t>
        </w:r>
        <w:r>
          <w:rPr>
            <w:webHidden/>
          </w:rPr>
          <w:tab/>
        </w:r>
        <w:r>
          <w:rPr>
            <w:webHidden/>
          </w:rPr>
          <w:fldChar w:fldCharType="begin"/>
        </w:r>
        <w:r>
          <w:rPr>
            <w:webHidden/>
          </w:rPr>
          <w:instrText xml:space="preserve"> PAGEREF _Toc119338615 \h </w:instrText>
        </w:r>
        <w:r>
          <w:rPr>
            <w:webHidden/>
          </w:rPr>
        </w:r>
        <w:r>
          <w:rPr>
            <w:webHidden/>
          </w:rPr>
          <w:fldChar w:fldCharType="separate"/>
        </w:r>
        <w:r w:rsidR="003B736F">
          <w:rPr>
            <w:webHidden/>
          </w:rPr>
          <w:t>183</w:t>
        </w:r>
        <w:r>
          <w:rPr>
            <w:webHidden/>
          </w:rPr>
          <w:fldChar w:fldCharType="end"/>
        </w:r>
      </w:hyperlink>
    </w:p>
    <w:p w:rsidR="001246A1" w:rsidRDefault="001246A1" w14:paraId="7D31E158" w14:textId="18810B3D">
      <w:pPr>
        <w:pStyle w:val="TOC4"/>
        <w:rPr>
          <w:rFonts w:asciiTheme="minorHAnsi" w:hAnsiTheme="minorHAnsi" w:eastAsiaTheme="minorEastAsia" w:cstheme="minorBidi"/>
          <w:i w:val="0"/>
          <w:sz w:val="22"/>
          <w:lang w:val="en-US"/>
        </w:rPr>
      </w:pPr>
      <w:hyperlink w:history="1" w:anchor="_Toc119338616">
        <w:r w:rsidRPr="00861825">
          <w:rPr>
            <w:rStyle w:val="Hyperlink"/>
          </w:rPr>
          <w:t>Bảng 15.3.1. Demo các hoạt động dạy học tương thích chuẩn đầu ra</w:t>
        </w:r>
        <w:r>
          <w:rPr>
            <w:webHidden/>
          </w:rPr>
          <w:tab/>
        </w:r>
        <w:r>
          <w:rPr>
            <w:webHidden/>
          </w:rPr>
          <w:fldChar w:fldCharType="begin"/>
        </w:r>
        <w:r>
          <w:rPr>
            <w:webHidden/>
          </w:rPr>
          <w:instrText xml:space="preserve"> PAGEREF _Toc119338616 \h </w:instrText>
        </w:r>
        <w:r>
          <w:rPr>
            <w:webHidden/>
          </w:rPr>
        </w:r>
        <w:r>
          <w:rPr>
            <w:webHidden/>
          </w:rPr>
          <w:fldChar w:fldCharType="separate"/>
        </w:r>
        <w:r w:rsidR="003B736F">
          <w:rPr>
            <w:webHidden/>
          </w:rPr>
          <w:t>194</w:t>
        </w:r>
        <w:r>
          <w:rPr>
            <w:webHidden/>
          </w:rPr>
          <w:fldChar w:fldCharType="end"/>
        </w:r>
      </w:hyperlink>
    </w:p>
    <w:p w:rsidR="001246A1" w:rsidRDefault="001246A1" w14:paraId="7D9ED9E9" w14:textId="6999DAED">
      <w:pPr>
        <w:pStyle w:val="TOC4"/>
        <w:rPr>
          <w:rFonts w:asciiTheme="minorHAnsi" w:hAnsiTheme="minorHAnsi" w:eastAsiaTheme="minorEastAsia" w:cstheme="minorBidi"/>
          <w:i w:val="0"/>
          <w:sz w:val="22"/>
          <w:lang w:val="en-US"/>
        </w:rPr>
      </w:pPr>
      <w:hyperlink w:history="1" w:anchor="_Toc119338617">
        <w:r w:rsidRPr="00861825">
          <w:rPr>
            <w:rStyle w:val="Hyperlink"/>
          </w:rPr>
          <w:t>Bảng 16.1.1. Thống kê các phương pháp đánh giá người học tại Trường Đại học Vinh</w:t>
        </w:r>
        <w:r>
          <w:rPr>
            <w:webHidden/>
          </w:rPr>
          <w:tab/>
        </w:r>
        <w:r>
          <w:rPr>
            <w:webHidden/>
          </w:rPr>
          <w:fldChar w:fldCharType="begin"/>
        </w:r>
        <w:r>
          <w:rPr>
            <w:webHidden/>
          </w:rPr>
          <w:instrText xml:space="preserve"> PAGEREF _Toc119338617 \h </w:instrText>
        </w:r>
        <w:r>
          <w:rPr>
            <w:webHidden/>
          </w:rPr>
        </w:r>
        <w:r>
          <w:rPr>
            <w:webHidden/>
          </w:rPr>
          <w:fldChar w:fldCharType="separate"/>
        </w:r>
        <w:r w:rsidR="003B736F">
          <w:rPr>
            <w:webHidden/>
          </w:rPr>
          <w:t>203</w:t>
        </w:r>
        <w:r>
          <w:rPr>
            <w:webHidden/>
          </w:rPr>
          <w:fldChar w:fldCharType="end"/>
        </w:r>
      </w:hyperlink>
    </w:p>
    <w:p w:rsidR="001246A1" w:rsidRDefault="001246A1" w14:paraId="521AC40B" w14:textId="552B385A">
      <w:pPr>
        <w:pStyle w:val="TOC4"/>
        <w:rPr>
          <w:rFonts w:asciiTheme="minorHAnsi" w:hAnsiTheme="minorHAnsi" w:eastAsiaTheme="minorEastAsia" w:cstheme="minorBidi"/>
          <w:i w:val="0"/>
          <w:sz w:val="22"/>
          <w:lang w:val="en-US"/>
        </w:rPr>
      </w:pPr>
      <w:hyperlink w:history="1" w:anchor="_Toc119338618">
        <w:r w:rsidRPr="00861825">
          <w:rPr>
            <w:rStyle w:val="Hyperlink"/>
          </w:rPr>
          <w:t>Bảng 16.2.1. Mối quan hệ giữa các phương pháp đánh giá với chuẩn đầu ra</w:t>
        </w:r>
        <w:r>
          <w:rPr>
            <w:webHidden/>
          </w:rPr>
          <w:tab/>
        </w:r>
        <w:r>
          <w:rPr>
            <w:webHidden/>
          </w:rPr>
          <w:fldChar w:fldCharType="begin"/>
        </w:r>
        <w:r>
          <w:rPr>
            <w:webHidden/>
          </w:rPr>
          <w:instrText xml:space="preserve"> PAGEREF _Toc119338618 \h </w:instrText>
        </w:r>
        <w:r>
          <w:rPr>
            <w:webHidden/>
          </w:rPr>
        </w:r>
        <w:r>
          <w:rPr>
            <w:webHidden/>
          </w:rPr>
          <w:fldChar w:fldCharType="separate"/>
        </w:r>
        <w:r w:rsidR="003B736F">
          <w:rPr>
            <w:webHidden/>
          </w:rPr>
          <w:t>205</w:t>
        </w:r>
        <w:r>
          <w:rPr>
            <w:webHidden/>
          </w:rPr>
          <w:fldChar w:fldCharType="end"/>
        </w:r>
      </w:hyperlink>
    </w:p>
    <w:p w:rsidR="001246A1" w:rsidRDefault="001246A1" w14:paraId="67DFB256" w14:textId="6B3F1521">
      <w:pPr>
        <w:pStyle w:val="TOC4"/>
        <w:rPr>
          <w:rFonts w:asciiTheme="minorHAnsi" w:hAnsiTheme="minorHAnsi" w:eastAsiaTheme="minorEastAsia" w:cstheme="minorBidi"/>
          <w:i w:val="0"/>
          <w:sz w:val="22"/>
          <w:lang w:val="en-US"/>
        </w:rPr>
      </w:pPr>
      <w:hyperlink w:history="1" w:anchor="_Toc119338619">
        <w:r w:rsidRPr="00861825">
          <w:rPr>
            <w:rStyle w:val="Hyperlink"/>
          </w:rPr>
          <w:t>Bảng 16.2.3. Mối quan hệ giữa chuẩn đầu ra với phương pháp dạy học và phương pháp đánh giá (Mẫu trong đề cương học phần)</w:t>
        </w:r>
        <w:r>
          <w:rPr>
            <w:webHidden/>
          </w:rPr>
          <w:tab/>
        </w:r>
        <w:r>
          <w:rPr>
            <w:webHidden/>
          </w:rPr>
          <w:fldChar w:fldCharType="begin"/>
        </w:r>
        <w:r>
          <w:rPr>
            <w:webHidden/>
          </w:rPr>
          <w:instrText xml:space="preserve"> PAGEREF _Toc119338619 \h </w:instrText>
        </w:r>
        <w:r>
          <w:rPr>
            <w:webHidden/>
          </w:rPr>
        </w:r>
        <w:r>
          <w:rPr>
            <w:webHidden/>
          </w:rPr>
          <w:fldChar w:fldCharType="separate"/>
        </w:r>
        <w:r w:rsidR="003B736F">
          <w:rPr>
            <w:webHidden/>
          </w:rPr>
          <w:t>206</w:t>
        </w:r>
        <w:r>
          <w:rPr>
            <w:webHidden/>
          </w:rPr>
          <w:fldChar w:fldCharType="end"/>
        </w:r>
      </w:hyperlink>
    </w:p>
    <w:p w:rsidR="001246A1" w:rsidRDefault="001246A1" w14:paraId="0BC96D01" w14:textId="0AEFA32D">
      <w:pPr>
        <w:pStyle w:val="TOC4"/>
        <w:rPr>
          <w:rFonts w:asciiTheme="minorHAnsi" w:hAnsiTheme="minorHAnsi" w:eastAsiaTheme="minorEastAsia" w:cstheme="minorBidi"/>
          <w:i w:val="0"/>
          <w:sz w:val="22"/>
          <w:lang w:val="en-US"/>
        </w:rPr>
      </w:pPr>
      <w:hyperlink w:history="1" w:anchor="_Toc119338620">
        <w:r w:rsidRPr="00861825">
          <w:rPr>
            <w:rStyle w:val="Hyperlink"/>
          </w:rPr>
          <w:t>Bảng 16.2.4. Biểu mẫu hướng dẫn xây dựng Kế hoạch đánh giá học phần</w:t>
        </w:r>
        <w:r>
          <w:rPr>
            <w:webHidden/>
          </w:rPr>
          <w:tab/>
        </w:r>
        <w:r>
          <w:rPr>
            <w:webHidden/>
          </w:rPr>
          <w:fldChar w:fldCharType="begin"/>
        </w:r>
        <w:r>
          <w:rPr>
            <w:webHidden/>
          </w:rPr>
          <w:instrText xml:space="preserve"> PAGEREF _Toc119338620 \h </w:instrText>
        </w:r>
        <w:r>
          <w:rPr>
            <w:webHidden/>
          </w:rPr>
        </w:r>
        <w:r>
          <w:rPr>
            <w:webHidden/>
          </w:rPr>
          <w:fldChar w:fldCharType="separate"/>
        </w:r>
        <w:r w:rsidR="003B736F">
          <w:rPr>
            <w:webHidden/>
          </w:rPr>
          <w:t>206</w:t>
        </w:r>
        <w:r>
          <w:rPr>
            <w:webHidden/>
          </w:rPr>
          <w:fldChar w:fldCharType="end"/>
        </w:r>
      </w:hyperlink>
    </w:p>
    <w:p w:rsidR="001246A1" w:rsidRDefault="001246A1" w14:paraId="49677815" w14:textId="706F901E">
      <w:pPr>
        <w:pStyle w:val="TOC4"/>
        <w:rPr>
          <w:rFonts w:asciiTheme="minorHAnsi" w:hAnsiTheme="minorHAnsi" w:eastAsiaTheme="minorEastAsia" w:cstheme="minorBidi"/>
          <w:i w:val="0"/>
          <w:sz w:val="22"/>
          <w:lang w:val="en-US"/>
        </w:rPr>
      </w:pPr>
      <w:hyperlink w:history="1" w:anchor="_Toc119338621">
        <w:r w:rsidRPr="00861825">
          <w:rPr>
            <w:rStyle w:val="Hyperlink"/>
          </w:rPr>
          <w:t>Bảng 16.</w:t>
        </w:r>
        <w:r w:rsidRPr="00861825">
          <w:rPr>
            <w:rStyle w:val="Hyperlink"/>
            <w:lang w:val="en-US"/>
          </w:rPr>
          <w:t>3.</w:t>
        </w:r>
        <w:r w:rsidRPr="00861825">
          <w:rPr>
            <w:rStyle w:val="Hyperlink"/>
          </w:rPr>
          <w:t>1. Thống kê rà soát, điều chỉnh ngân hàng câu hỏi thi học phần</w:t>
        </w:r>
        <w:r>
          <w:rPr>
            <w:webHidden/>
          </w:rPr>
          <w:tab/>
        </w:r>
        <w:r>
          <w:rPr>
            <w:webHidden/>
          </w:rPr>
          <w:fldChar w:fldCharType="begin"/>
        </w:r>
        <w:r>
          <w:rPr>
            <w:webHidden/>
          </w:rPr>
          <w:instrText xml:space="preserve"> PAGEREF _Toc119338621 \h </w:instrText>
        </w:r>
        <w:r>
          <w:rPr>
            <w:webHidden/>
          </w:rPr>
        </w:r>
        <w:r>
          <w:rPr>
            <w:webHidden/>
          </w:rPr>
          <w:fldChar w:fldCharType="separate"/>
        </w:r>
        <w:r w:rsidR="003B736F">
          <w:rPr>
            <w:webHidden/>
          </w:rPr>
          <w:t>208</w:t>
        </w:r>
        <w:r>
          <w:rPr>
            <w:webHidden/>
          </w:rPr>
          <w:fldChar w:fldCharType="end"/>
        </w:r>
      </w:hyperlink>
    </w:p>
    <w:p w:rsidR="001246A1" w:rsidRDefault="001246A1" w14:paraId="2176AABA" w14:textId="1CC3BA7D">
      <w:pPr>
        <w:pStyle w:val="TOC4"/>
        <w:rPr>
          <w:rFonts w:asciiTheme="minorHAnsi" w:hAnsiTheme="minorHAnsi" w:eastAsiaTheme="minorEastAsia" w:cstheme="minorBidi"/>
          <w:i w:val="0"/>
          <w:sz w:val="22"/>
          <w:lang w:val="en-US"/>
        </w:rPr>
      </w:pPr>
      <w:hyperlink w:history="1" w:anchor="_Toc119338622">
        <w:r w:rsidRPr="00861825">
          <w:rPr>
            <w:rStyle w:val="Hyperlink"/>
          </w:rPr>
          <w:t>Bảng 16.</w:t>
        </w:r>
        <w:r w:rsidRPr="00861825">
          <w:rPr>
            <w:rStyle w:val="Hyperlink"/>
            <w:lang w:val="en-US"/>
          </w:rPr>
          <w:t>4.1</w:t>
        </w:r>
        <w:r w:rsidRPr="00861825">
          <w:rPr>
            <w:rStyle w:val="Hyperlink"/>
          </w:rPr>
          <w:t>. Thống kê sinh viên đề nghị kiểm tra điểm</w:t>
        </w:r>
        <w:r>
          <w:rPr>
            <w:webHidden/>
          </w:rPr>
          <w:tab/>
        </w:r>
        <w:r>
          <w:rPr>
            <w:webHidden/>
          </w:rPr>
          <w:fldChar w:fldCharType="begin"/>
        </w:r>
        <w:r>
          <w:rPr>
            <w:webHidden/>
          </w:rPr>
          <w:instrText xml:space="preserve"> PAGEREF _Toc119338622 \h </w:instrText>
        </w:r>
        <w:r>
          <w:rPr>
            <w:webHidden/>
          </w:rPr>
        </w:r>
        <w:r>
          <w:rPr>
            <w:webHidden/>
          </w:rPr>
          <w:fldChar w:fldCharType="separate"/>
        </w:r>
        <w:r w:rsidR="003B736F">
          <w:rPr>
            <w:webHidden/>
          </w:rPr>
          <w:t>211</w:t>
        </w:r>
        <w:r>
          <w:rPr>
            <w:webHidden/>
          </w:rPr>
          <w:fldChar w:fldCharType="end"/>
        </w:r>
      </w:hyperlink>
    </w:p>
    <w:p w:rsidR="001246A1" w:rsidRDefault="001246A1" w14:paraId="60806707" w14:textId="7FFA9E73">
      <w:pPr>
        <w:pStyle w:val="TOC4"/>
        <w:rPr>
          <w:rFonts w:asciiTheme="minorHAnsi" w:hAnsiTheme="minorHAnsi" w:eastAsiaTheme="minorEastAsia" w:cstheme="minorBidi"/>
          <w:i w:val="0"/>
          <w:sz w:val="22"/>
          <w:lang w:val="en-US"/>
        </w:rPr>
      </w:pPr>
      <w:hyperlink w:history="1" w:anchor="_Toc119338623">
        <w:r w:rsidRPr="00861825">
          <w:rPr>
            <w:rStyle w:val="Hyperlink"/>
          </w:rPr>
          <w:t>Bảng 17.4.1. Thống kê việc mở các lớp ngoại ngữ miễn phí cho sinh viên</w:t>
        </w:r>
        <w:r>
          <w:rPr>
            <w:webHidden/>
          </w:rPr>
          <w:tab/>
        </w:r>
        <w:r>
          <w:rPr>
            <w:webHidden/>
          </w:rPr>
          <w:fldChar w:fldCharType="begin"/>
        </w:r>
        <w:r>
          <w:rPr>
            <w:webHidden/>
          </w:rPr>
          <w:instrText xml:space="preserve"> PAGEREF _Toc119338623 \h </w:instrText>
        </w:r>
        <w:r>
          <w:rPr>
            <w:webHidden/>
          </w:rPr>
        </w:r>
        <w:r>
          <w:rPr>
            <w:webHidden/>
          </w:rPr>
          <w:fldChar w:fldCharType="separate"/>
        </w:r>
        <w:r w:rsidR="003B736F">
          <w:rPr>
            <w:webHidden/>
          </w:rPr>
          <w:t>220</w:t>
        </w:r>
        <w:r>
          <w:rPr>
            <w:webHidden/>
          </w:rPr>
          <w:fldChar w:fldCharType="end"/>
        </w:r>
      </w:hyperlink>
    </w:p>
    <w:p w:rsidR="001246A1" w:rsidRDefault="001246A1" w14:paraId="38FD5FFE" w14:textId="5633ADBD">
      <w:pPr>
        <w:pStyle w:val="TOC4"/>
        <w:rPr>
          <w:rFonts w:asciiTheme="minorHAnsi" w:hAnsiTheme="minorHAnsi" w:eastAsiaTheme="minorEastAsia" w:cstheme="minorBidi"/>
          <w:i w:val="0"/>
          <w:sz w:val="22"/>
          <w:lang w:val="en-US"/>
        </w:rPr>
      </w:pPr>
      <w:hyperlink w:history="1" w:anchor="_Toc119338624">
        <w:r w:rsidRPr="00861825">
          <w:rPr>
            <w:rStyle w:val="Hyperlink"/>
          </w:rPr>
          <w:t>Bảng 17.4.2. Thống kê việc thành lập, kết nối mạng lưới Cựu sinh viên</w:t>
        </w:r>
        <w:r>
          <w:rPr>
            <w:webHidden/>
          </w:rPr>
          <w:tab/>
        </w:r>
        <w:r>
          <w:rPr>
            <w:webHidden/>
          </w:rPr>
          <w:fldChar w:fldCharType="begin"/>
        </w:r>
        <w:r>
          <w:rPr>
            <w:webHidden/>
          </w:rPr>
          <w:instrText xml:space="preserve"> PAGEREF _Toc119338624 \h </w:instrText>
        </w:r>
        <w:r>
          <w:rPr>
            <w:webHidden/>
          </w:rPr>
        </w:r>
        <w:r>
          <w:rPr>
            <w:webHidden/>
          </w:rPr>
          <w:fldChar w:fldCharType="separate"/>
        </w:r>
        <w:r w:rsidR="003B736F">
          <w:rPr>
            <w:webHidden/>
          </w:rPr>
          <w:t>221</w:t>
        </w:r>
        <w:r>
          <w:rPr>
            <w:webHidden/>
          </w:rPr>
          <w:fldChar w:fldCharType="end"/>
        </w:r>
      </w:hyperlink>
    </w:p>
    <w:p w:rsidR="001246A1" w:rsidRDefault="001246A1" w14:paraId="6B58750D" w14:textId="01C8848F">
      <w:pPr>
        <w:pStyle w:val="TOC4"/>
        <w:rPr>
          <w:rFonts w:asciiTheme="minorHAnsi" w:hAnsiTheme="minorHAnsi" w:eastAsiaTheme="minorEastAsia" w:cstheme="minorBidi"/>
          <w:i w:val="0"/>
          <w:sz w:val="22"/>
          <w:lang w:val="en-US"/>
        </w:rPr>
      </w:pPr>
      <w:hyperlink w:history="1" w:anchor="_Toc119338625">
        <w:r w:rsidRPr="00861825">
          <w:rPr>
            <w:rStyle w:val="Hyperlink"/>
          </w:rPr>
          <w:t>Bảng 17.4.3.Thống kê tình hình hợp tác doanh nghiệp</w:t>
        </w:r>
        <w:r>
          <w:rPr>
            <w:webHidden/>
          </w:rPr>
          <w:tab/>
        </w:r>
        <w:r>
          <w:rPr>
            <w:webHidden/>
          </w:rPr>
          <w:fldChar w:fldCharType="begin"/>
        </w:r>
        <w:r>
          <w:rPr>
            <w:webHidden/>
          </w:rPr>
          <w:instrText xml:space="preserve"> PAGEREF _Toc119338625 \h </w:instrText>
        </w:r>
        <w:r>
          <w:rPr>
            <w:webHidden/>
          </w:rPr>
        </w:r>
        <w:r>
          <w:rPr>
            <w:webHidden/>
          </w:rPr>
          <w:fldChar w:fldCharType="separate"/>
        </w:r>
        <w:r w:rsidR="003B736F">
          <w:rPr>
            <w:webHidden/>
          </w:rPr>
          <w:t>222</w:t>
        </w:r>
        <w:r>
          <w:rPr>
            <w:webHidden/>
          </w:rPr>
          <w:fldChar w:fldCharType="end"/>
        </w:r>
      </w:hyperlink>
    </w:p>
    <w:p w:rsidR="001246A1" w:rsidRDefault="001246A1" w14:paraId="3B8F7580" w14:textId="72E26D0E">
      <w:pPr>
        <w:pStyle w:val="TOC4"/>
        <w:rPr>
          <w:rFonts w:asciiTheme="minorHAnsi" w:hAnsiTheme="minorHAnsi" w:eastAsiaTheme="minorEastAsia" w:cstheme="minorBidi"/>
          <w:i w:val="0"/>
          <w:sz w:val="22"/>
          <w:lang w:val="en-US"/>
        </w:rPr>
      </w:pPr>
      <w:hyperlink w:history="1" w:anchor="_Toc119338626">
        <w:r w:rsidRPr="00861825">
          <w:rPr>
            <w:rStyle w:val="Hyperlink"/>
          </w:rPr>
          <w:t>Bảng 17.4.4. Thống kê việc tổ chức các chương trình Internship, giới thiệu việc làm tại nước ngoài cho sinh viên</w:t>
        </w:r>
        <w:r>
          <w:rPr>
            <w:webHidden/>
          </w:rPr>
          <w:tab/>
        </w:r>
        <w:r>
          <w:rPr>
            <w:webHidden/>
          </w:rPr>
          <w:fldChar w:fldCharType="begin"/>
        </w:r>
        <w:r>
          <w:rPr>
            <w:webHidden/>
          </w:rPr>
          <w:instrText xml:space="preserve"> PAGEREF _Toc119338626 \h </w:instrText>
        </w:r>
        <w:r>
          <w:rPr>
            <w:webHidden/>
          </w:rPr>
        </w:r>
        <w:r>
          <w:rPr>
            <w:webHidden/>
          </w:rPr>
          <w:fldChar w:fldCharType="separate"/>
        </w:r>
        <w:r w:rsidR="003B736F">
          <w:rPr>
            <w:webHidden/>
          </w:rPr>
          <w:t>222</w:t>
        </w:r>
        <w:r>
          <w:rPr>
            <w:webHidden/>
          </w:rPr>
          <w:fldChar w:fldCharType="end"/>
        </w:r>
      </w:hyperlink>
    </w:p>
    <w:p w:rsidR="001246A1" w:rsidRDefault="001246A1" w14:paraId="099B7A0F" w14:textId="5C065396">
      <w:pPr>
        <w:pStyle w:val="TOC4"/>
        <w:rPr>
          <w:rFonts w:asciiTheme="minorHAnsi" w:hAnsiTheme="minorHAnsi" w:eastAsiaTheme="minorEastAsia" w:cstheme="minorBidi"/>
          <w:i w:val="0"/>
          <w:sz w:val="22"/>
          <w:lang w:val="en-US"/>
        </w:rPr>
      </w:pPr>
      <w:hyperlink w:history="1" w:anchor="_Toc119338627">
        <w:r w:rsidRPr="00861825">
          <w:rPr>
            <w:rStyle w:val="Hyperlink"/>
            <w:lang w:val="vi"/>
          </w:rPr>
          <w:t>Bảng</w:t>
        </w:r>
        <w:r w:rsidRPr="00861825">
          <w:rPr>
            <w:rStyle w:val="Hyperlink"/>
            <w:lang w:val="de"/>
          </w:rPr>
          <w:t xml:space="preserve"> 17.4.5.</w:t>
        </w:r>
        <w:r w:rsidRPr="00861825">
          <w:rPr>
            <w:rStyle w:val="Hyperlink"/>
          </w:rPr>
          <w:t xml:space="preserve"> Thống kê tình hình tư vấn, giới thiệu việc làm cho sinh viên</w:t>
        </w:r>
        <w:r>
          <w:rPr>
            <w:webHidden/>
          </w:rPr>
          <w:tab/>
        </w:r>
        <w:r>
          <w:rPr>
            <w:webHidden/>
          </w:rPr>
          <w:fldChar w:fldCharType="begin"/>
        </w:r>
        <w:r>
          <w:rPr>
            <w:webHidden/>
          </w:rPr>
          <w:instrText xml:space="preserve"> PAGEREF _Toc119338627 \h </w:instrText>
        </w:r>
        <w:r>
          <w:rPr>
            <w:webHidden/>
          </w:rPr>
        </w:r>
        <w:r>
          <w:rPr>
            <w:webHidden/>
          </w:rPr>
          <w:fldChar w:fldCharType="separate"/>
        </w:r>
        <w:r w:rsidR="003B736F">
          <w:rPr>
            <w:webHidden/>
          </w:rPr>
          <w:t>223</w:t>
        </w:r>
        <w:r>
          <w:rPr>
            <w:webHidden/>
          </w:rPr>
          <w:fldChar w:fldCharType="end"/>
        </w:r>
      </w:hyperlink>
    </w:p>
    <w:p w:rsidR="001246A1" w:rsidRDefault="001246A1" w14:paraId="2CA63AA9" w14:textId="0FADB1A8">
      <w:pPr>
        <w:pStyle w:val="TOC4"/>
        <w:rPr>
          <w:rFonts w:asciiTheme="minorHAnsi" w:hAnsiTheme="minorHAnsi" w:eastAsiaTheme="minorEastAsia" w:cstheme="minorBidi"/>
          <w:i w:val="0"/>
          <w:sz w:val="22"/>
          <w:lang w:val="en-US"/>
        </w:rPr>
      </w:pPr>
      <w:hyperlink w:history="1" w:anchor="_Toc119338628">
        <w:r w:rsidRPr="00861825">
          <w:rPr>
            <w:rStyle w:val="Hyperlink"/>
          </w:rPr>
          <w:t>Bảng 17.4.6. Thống kê các hoạt động sự kiện, hội nghị, hội thảo đã tổ chức</w:t>
        </w:r>
        <w:r>
          <w:rPr>
            <w:webHidden/>
          </w:rPr>
          <w:tab/>
        </w:r>
        <w:r>
          <w:rPr>
            <w:webHidden/>
          </w:rPr>
          <w:fldChar w:fldCharType="begin"/>
        </w:r>
        <w:r>
          <w:rPr>
            <w:webHidden/>
          </w:rPr>
          <w:instrText xml:space="preserve"> PAGEREF _Toc119338628 \h </w:instrText>
        </w:r>
        <w:r>
          <w:rPr>
            <w:webHidden/>
          </w:rPr>
        </w:r>
        <w:r>
          <w:rPr>
            <w:webHidden/>
          </w:rPr>
          <w:fldChar w:fldCharType="separate"/>
        </w:r>
        <w:r w:rsidR="003B736F">
          <w:rPr>
            <w:webHidden/>
          </w:rPr>
          <w:t>223</w:t>
        </w:r>
        <w:r>
          <w:rPr>
            <w:webHidden/>
          </w:rPr>
          <w:fldChar w:fldCharType="end"/>
        </w:r>
      </w:hyperlink>
    </w:p>
    <w:p w:rsidR="001246A1" w:rsidRDefault="001246A1" w14:paraId="00253B7E" w14:textId="31D09EA8">
      <w:pPr>
        <w:pStyle w:val="TOC4"/>
        <w:rPr>
          <w:rFonts w:asciiTheme="minorHAnsi" w:hAnsiTheme="minorHAnsi" w:eastAsiaTheme="minorEastAsia" w:cstheme="minorBidi"/>
          <w:i w:val="0"/>
          <w:sz w:val="22"/>
          <w:lang w:val="en-US"/>
        </w:rPr>
      </w:pPr>
      <w:hyperlink w:history="1" w:anchor="_Toc119338629">
        <w:r w:rsidRPr="00861825">
          <w:rPr>
            <w:rStyle w:val="Hyperlink"/>
          </w:rPr>
          <w:t>Bảng 17.4.7. Báo cáo số liệu tìm kiếm, cấp phát học bổng tài trợ cho HSSV</w:t>
        </w:r>
        <w:r>
          <w:rPr>
            <w:webHidden/>
          </w:rPr>
          <w:tab/>
        </w:r>
        <w:r>
          <w:rPr>
            <w:webHidden/>
          </w:rPr>
          <w:fldChar w:fldCharType="begin"/>
        </w:r>
        <w:r>
          <w:rPr>
            <w:webHidden/>
          </w:rPr>
          <w:instrText xml:space="preserve"> PAGEREF _Toc119338629 \h </w:instrText>
        </w:r>
        <w:r>
          <w:rPr>
            <w:webHidden/>
          </w:rPr>
        </w:r>
        <w:r>
          <w:rPr>
            <w:webHidden/>
          </w:rPr>
          <w:fldChar w:fldCharType="separate"/>
        </w:r>
        <w:r w:rsidR="003B736F">
          <w:rPr>
            <w:webHidden/>
          </w:rPr>
          <w:t>224</w:t>
        </w:r>
        <w:r>
          <w:rPr>
            <w:webHidden/>
          </w:rPr>
          <w:fldChar w:fldCharType="end"/>
        </w:r>
      </w:hyperlink>
    </w:p>
    <w:p w:rsidR="001246A1" w:rsidRDefault="001246A1" w14:paraId="2F67F8F0" w14:textId="202C3A7F">
      <w:pPr>
        <w:pStyle w:val="TOC4"/>
        <w:rPr>
          <w:rFonts w:asciiTheme="minorHAnsi" w:hAnsiTheme="minorHAnsi" w:eastAsiaTheme="minorEastAsia" w:cstheme="minorBidi"/>
          <w:i w:val="0"/>
          <w:sz w:val="22"/>
          <w:lang w:val="en-US"/>
        </w:rPr>
      </w:pPr>
      <w:hyperlink w:history="1" w:anchor="_Toc119338630">
        <w:r w:rsidRPr="00861825">
          <w:rPr>
            <w:rStyle w:val="Hyperlink"/>
          </w:rPr>
          <w:t>Bảng 17.4.8. Danh mục và số lượng quà tặng chương trình tặng quà cho đồng bào nghèo Tỉnh Nghệ An giai đoạn 2017-2022</w:t>
        </w:r>
        <w:r>
          <w:rPr>
            <w:webHidden/>
          </w:rPr>
          <w:tab/>
        </w:r>
        <w:r>
          <w:rPr>
            <w:webHidden/>
          </w:rPr>
          <w:fldChar w:fldCharType="begin"/>
        </w:r>
        <w:r>
          <w:rPr>
            <w:webHidden/>
          </w:rPr>
          <w:instrText xml:space="preserve"> PAGEREF _Toc119338630 \h </w:instrText>
        </w:r>
        <w:r>
          <w:rPr>
            <w:webHidden/>
          </w:rPr>
        </w:r>
        <w:r>
          <w:rPr>
            <w:webHidden/>
          </w:rPr>
          <w:fldChar w:fldCharType="separate"/>
        </w:r>
        <w:r w:rsidR="003B736F">
          <w:rPr>
            <w:webHidden/>
          </w:rPr>
          <w:t>224</w:t>
        </w:r>
        <w:r>
          <w:rPr>
            <w:webHidden/>
          </w:rPr>
          <w:fldChar w:fldCharType="end"/>
        </w:r>
      </w:hyperlink>
    </w:p>
    <w:p w:rsidR="001246A1" w:rsidRDefault="001246A1" w14:paraId="42C5D074" w14:textId="5DCD311E">
      <w:pPr>
        <w:pStyle w:val="TOC4"/>
        <w:rPr>
          <w:rFonts w:asciiTheme="minorHAnsi" w:hAnsiTheme="minorHAnsi" w:eastAsiaTheme="minorEastAsia" w:cstheme="minorBidi"/>
          <w:i w:val="0"/>
          <w:sz w:val="22"/>
          <w:lang w:val="en-US"/>
        </w:rPr>
      </w:pPr>
      <w:hyperlink w:history="1" w:anchor="_Toc119338631">
        <w:r w:rsidRPr="00861825">
          <w:rPr>
            <w:rStyle w:val="Hyperlink"/>
          </w:rPr>
          <w:t>Bảng 18.3.1. Thống kê các đề tài nghiên cứu khoa học các cấp giai đoạn 2017 - 2022</w:t>
        </w:r>
        <w:r>
          <w:rPr>
            <w:webHidden/>
          </w:rPr>
          <w:tab/>
        </w:r>
        <w:r>
          <w:rPr>
            <w:webHidden/>
          </w:rPr>
          <w:fldChar w:fldCharType="begin"/>
        </w:r>
        <w:r>
          <w:rPr>
            <w:webHidden/>
          </w:rPr>
          <w:instrText xml:space="preserve"> PAGEREF _Toc119338631 \h </w:instrText>
        </w:r>
        <w:r>
          <w:rPr>
            <w:webHidden/>
          </w:rPr>
        </w:r>
        <w:r>
          <w:rPr>
            <w:webHidden/>
          </w:rPr>
          <w:fldChar w:fldCharType="separate"/>
        </w:r>
        <w:r w:rsidR="003B736F">
          <w:rPr>
            <w:webHidden/>
          </w:rPr>
          <w:t>230</w:t>
        </w:r>
        <w:r>
          <w:rPr>
            <w:webHidden/>
          </w:rPr>
          <w:fldChar w:fldCharType="end"/>
        </w:r>
      </w:hyperlink>
    </w:p>
    <w:p w:rsidR="001246A1" w:rsidRDefault="001246A1" w14:paraId="39DABC05" w14:textId="3555DAC4">
      <w:pPr>
        <w:pStyle w:val="TOC4"/>
        <w:rPr>
          <w:rFonts w:asciiTheme="minorHAnsi" w:hAnsiTheme="minorHAnsi" w:eastAsiaTheme="minorEastAsia" w:cstheme="minorBidi"/>
          <w:i w:val="0"/>
          <w:sz w:val="22"/>
          <w:lang w:val="en-US"/>
        </w:rPr>
      </w:pPr>
      <w:hyperlink w:history="1" w:anchor="_Toc119338632">
        <w:r w:rsidRPr="00861825">
          <w:rPr>
            <w:rStyle w:val="Hyperlink"/>
          </w:rPr>
          <w:t>Bảng 18.3.2. Thống kê kết quả công bố khoa học giai đoạn 2017 – 2022</w:t>
        </w:r>
        <w:r>
          <w:rPr>
            <w:webHidden/>
          </w:rPr>
          <w:tab/>
        </w:r>
        <w:r>
          <w:rPr>
            <w:webHidden/>
          </w:rPr>
          <w:fldChar w:fldCharType="begin"/>
        </w:r>
        <w:r>
          <w:rPr>
            <w:webHidden/>
          </w:rPr>
          <w:instrText xml:space="preserve"> PAGEREF _Toc119338632 \h </w:instrText>
        </w:r>
        <w:r>
          <w:rPr>
            <w:webHidden/>
          </w:rPr>
        </w:r>
        <w:r>
          <w:rPr>
            <w:webHidden/>
          </w:rPr>
          <w:fldChar w:fldCharType="separate"/>
        </w:r>
        <w:r w:rsidR="003B736F">
          <w:rPr>
            <w:webHidden/>
          </w:rPr>
          <w:t>230</w:t>
        </w:r>
        <w:r>
          <w:rPr>
            <w:webHidden/>
          </w:rPr>
          <w:fldChar w:fldCharType="end"/>
        </w:r>
      </w:hyperlink>
    </w:p>
    <w:p w:rsidR="001246A1" w:rsidRDefault="001246A1" w14:paraId="176BE968" w14:textId="235577C7">
      <w:pPr>
        <w:pStyle w:val="TOC4"/>
        <w:rPr>
          <w:rFonts w:asciiTheme="minorHAnsi" w:hAnsiTheme="minorHAnsi" w:eastAsiaTheme="minorEastAsia" w:cstheme="minorBidi"/>
          <w:i w:val="0"/>
          <w:sz w:val="22"/>
          <w:lang w:val="en-US"/>
        </w:rPr>
      </w:pPr>
      <w:hyperlink w:history="1" w:anchor="_Toc119338633">
        <w:r w:rsidRPr="00861825">
          <w:rPr>
            <w:rStyle w:val="Hyperlink"/>
          </w:rPr>
          <w:t>Bảng 18.3.3. Thống kê thành tích nghiên cứu khoa học của sinh viên trong giai đoạn 2017 - 2022</w:t>
        </w:r>
        <w:r>
          <w:rPr>
            <w:webHidden/>
          </w:rPr>
          <w:tab/>
        </w:r>
        <w:r>
          <w:rPr>
            <w:webHidden/>
          </w:rPr>
          <w:fldChar w:fldCharType="begin"/>
        </w:r>
        <w:r>
          <w:rPr>
            <w:webHidden/>
          </w:rPr>
          <w:instrText xml:space="preserve"> PAGEREF _Toc119338633 \h </w:instrText>
        </w:r>
        <w:r>
          <w:rPr>
            <w:webHidden/>
          </w:rPr>
        </w:r>
        <w:r>
          <w:rPr>
            <w:webHidden/>
          </w:rPr>
          <w:fldChar w:fldCharType="separate"/>
        </w:r>
        <w:r w:rsidR="003B736F">
          <w:rPr>
            <w:webHidden/>
          </w:rPr>
          <w:t>231</w:t>
        </w:r>
        <w:r>
          <w:rPr>
            <w:webHidden/>
          </w:rPr>
          <w:fldChar w:fldCharType="end"/>
        </w:r>
      </w:hyperlink>
    </w:p>
    <w:p w:rsidR="001246A1" w:rsidRDefault="001246A1" w14:paraId="21E5E93D" w14:textId="6C1EB6E8">
      <w:pPr>
        <w:pStyle w:val="TOC4"/>
        <w:rPr>
          <w:rFonts w:asciiTheme="minorHAnsi" w:hAnsiTheme="minorHAnsi" w:eastAsiaTheme="minorEastAsia" w:cstheme="minorBidi"/>
          <w:i w:val="0"/>
          <w:sz w:val="22"/>
          <w:lang w:val="en-US"/>
        </w:rPr>
      </w:pPr>
      <w:hyperlink w:history="1" w:anchor="_Toc119338634">
        <w:r w:rsidRPr="00861825">
          <w:rPr>
            <w:rStyle w:val="Hyperlink"/>
          </w:rPr>
          <w:t>Bảng 20.2.1. Số lượng công bố quốc tế được khen thưởng hàng năm</w:t>
        </w:r>
        <w:r>
          <w:rPr>
            <w:webHidden/>
          </w:rPr>
          <w:tab/>
        </w:r>
        <w:r>
          <w:rPr>
            <w:webHidden/>
          </w:rPr>
          <w:fldChar w:fldCharType="begin"/>
        </w:r>
        <w:r>
          <w:rPr>
            <w:webHidden/>
          </w:rPr>
          <w:instrText xml:space="preserve"> PAGEREF _Toc119338634 \h </w:instrText>
        </w:r>
        <w:r>
          <w:rPr>
            <w:webHidden/>
          </w:rPr>
        </w:r>
        <w:r>
          <w:rPr>
            <w:webHidden/>
          </w:rPr>
          <w:fldChar w:fldCharType="separate"/>
        </w:r>
        <w:r w:rsidR="003B736F">
          <w:rPr>
            <w:webHidden/>
          </w:rPr>
          <w:t>249</w:t>
        </w:r>
        <w:r>
          <w:rPr>
            <w:webHidden/>
          </w:rPr>
          <w:fldChar w:fldCharType="end"/>
        </w:r>
      </w:hyperlink>
    </w:p>
    <w:p w:rsidR="001246A1" w:rsidRDefault="001246A1" w14:paraId="0C319451" w14:textId="68103A36">
      <w:pPr>
        <w:pStyle w:val="TOC4"/>
        <w:rPr>
          <w:rFonts w:asciiTheme="minorHAnsi" w:hAnsiTheme="minorHAnsi" w:eastAsiaTheme="minorEastAsia" w:cstheme="minorBidi"/>
          <w:i w:val="0"/>
          <w:sz w:val="22"/>
          <w:lang w:val="en-US"/>
        </w:rPr>
      </w:pPr>
      <w:hyperlink w:history="1" w:anchor="_Toc119338635">
        <w:r w:rsidRPr="00861825">
          <w:rPr>
            <w:rStyle w:val="Hyperlink"/>
          </w:rPr>
          <w:t>Bảng 21.2.1. Kế hoạch kết nối và cung cấp các dịch vụ phục vụ cộng đồng</w:t>
        </w:r>
        <w:r>
          <w:rPr>
            <w:webHidden/>
          </w:rPr>
          <w:tab/>
        </w:r>
        <w:r>
          <w:rPr>
            <w:webHidden/>
          </w:rPr>
          <w:fldChar w:fldCharType="begin"/>
        </w:r>
        <w:r>
          <w:rPr>
            <w:webHidden/>
          </w:rPr>
          <w:instrText xml:space="preserve"> PAGEREF _Toc119338635 \h </w:instrText>
        </w:r>
        <w:r>
          <w:rPr>
            <w:webHidden/>
          </w:rPr>
        </w:r>
        <w:r>
          <w:rPr>
            <w:webHidden/>
          </w:rPr>
          <w:fldChar w:fldCharType="separate"/>
        </w:r>
        <w:r w:rsidR="003B736F">
          <w:rPr>
            <w:webHidden/>
          </w:rPr>
          <w:t>255</w:t>
        </w:r>
        <w:r>
          <w:rPr>
            <w:webHidden/>
          </w:rPr>
          <w:fldChar w:fldCharType="end"/>
        </w:r>
      </w:hyperlink>
    </w:p>
    <w:p w:rsidR="001246A1" w:rsidRDefault="001246A1" w14:paraId="6513A205" w14:textId="080BB7C2">
      <w:pPr>
        <w:pStyle w:val="TOC4"/>
        <w:rPr>
          <w:rFonts w:asciiTheme="minorHAnsi" w:hAnsiTheme="minorHAnsi" w:eastAsiaTheme="minorEastAsia" w:cstheme="minorBidi"/>
          <w:i w:val="0"/>
          <w:sz w:val="22"/>
          <w:lang w:val="en-US"/>
        </w:rPr>
      </w:pPr>
      <w:hyperlink w:history="1" w:anchor="_Toc119338636">
        <w:r w:rsidRPr="00861825">
          <w:rPr>
            <w:rStyle w:val="Hyperlink"/>
          </w:rPr>
          <w:t>Bảng 21.3.1. Các đầu mối chính triển khai và báo cáo các hoạt động kết nối và phục vụ cộng đồng theo hoạt động/nhóm hoạt động</w:t>
        </w:r>
        <w:r>
          <w:rPr>
            <w:webHidden/>
          </w:rPr>
          <w:tab/>
        </w:r>
        <w:r>
          <w:rPr>
            <w:webHidden/>
          </w:rPr>
          <w:fldChar w:fldCharType="begin"/>
        </w:r>
        <w:r>
          <w:rPr>
            <w:webHidden/>
          </w:rPr>
          <w:instrText xml:space="preserve"> PAGEREF _Toc119338636 \h </w:instrText>
        </w:r>
        <w:r>
          <w:rPr>
            <w:webHidden/>
          </w:rPr>
        </w:r>
        <w:r>
          <w:rPr>
            <w:webHidden/>
          </w:rPr>
          <w:fldChar w:fldCharType="separate"/>
        </w:r>
        <w:r w:rsidR="003B736F">
          <w:rPr>
            <w:webHidden/>
          </w:rPr>
          <w:t>260</w:t>
        </w:r>
        <w:r>
          <w:rPr>
            <w:webHidden/>
          </w:rPr>
          <w:fldChar w:fldCharType="end"/>
        </w:r>
      </w:hyperlink>
    </w:p>
    <w:p w:rsidR="001246A1" w:rsidRDefault="001246A1" w14:paraId="3D3B754E" w14:textId="2E98CEEA">
      <w:pPr>
        <w:pStyle w:val="TOC4"/>
        <w:rPr>
          <w:rFonts w:asciiTheme="minorHAnsi" w:hAnsiTheme="minorHAnsi" w:eastAsiaTheme="minorEastAsia" w:cstheme="minorBidi"/>
          <w:i w:val="0"/>
          <w:sz w:val="22"/>
          <w:lang w:val="en-US"/>
        </w:rPr>
      </w:pPr>
      <w:hyperlink w:history="1" w:anchor="_Toc119338637">
        <w:r w:rsidRPr="00861825">
          <w:rPr>
            <w:rStyle w:val="Hyperlink"/>
          </w:rPr>
          <w:t>Bảng 23.1.1. Quy định giờ chuẩn nghiên cứu khoa học cho giảng viên và cán bộ nghiên cứu</w:t>
        </w:r>
        <w:r>
          <w:rPr>
            <w:webHidden/>
          </w:rPr>
          <w:tab/>
        </w:r>
        <w:r>
          <w:rPr>
            <w:webHidden/>
          </w:rPr>
          <w:fldChar w:fldCharType="begin"/>
        </w:r>
        <w:r>
          <w:rPr>
            <w:webHidden/>
          </w:rPr>
          <w:instrText xml:space="preserve"> PAGEREF _Toc119338637 \h </w:instrText>
        </w:r>
        <w:r>
          <w:rPr>
            <w:webHidden/>
          </w:rPr>
        </w:r>
        <w:r>
          <w:rPr>
            <w:webHidden/>
          </w:rPr>
          <w:fldChar w:fldCharType="separate"/>
        </w:r>
        <w:r w:rsidR="003B736F">
          <w:rPr>
            <w:webHidden/>
          </w:rPr>
          <w:t>274</w:t>
        </w:r>
        <w:r>
          <w:rPr>
            <w:webHidden/>
          </w:rPr>
          <w:fldChar w:fldCharType="end"/>
        </w:r>
      </w:hyperlink>
    </w:p>
    <w:p w:rsidR="001246A1" w:rsidRDefault="001246A1" w14:paraId="2D1002DC" w14:textId="2FA91EC8">
      <w:pPr>
        <w:pStyle w:val="TOC4"/>
        <w:rPr>
          <w:rFonts w:asciiTheme="minorHAnsi" w:hAnsiTheme="minorHAnsi" w:eastAsiaTheme="minorEastAsia" w:cstheme="minorBidi"/>
          <w:i w:val="0"/>
          <w:sz w:val="22"/>
          <w:lang w:val="en-US"/>
        </w:rPr>
      </w:pPr>
      <w:hyperlink w:history="1" w:anchor="_Toc119338638">
        <w:r w:rsidRPr="00861825">
          <w:rPr>
            <w:rStyle w:val="Hyperlink"/>
          </w:rPr>
          <w:t>Bảng 23.1.2. Kết quả nghiên cứu khoa học của đội ngũ giảng viên và cán bộ nghiên cứu</w:t>
        </w:r>
        <w:r>
          <w:rPr>
            <w:webHidden/>
          </w:rPr>
          <w:tab/>
        </w:r>
        <w:r>
          <w:rPr>
            <w:webHidden/>
          </w:rPr>
          <w:fldChar w:fldCharType="begin"/>
        </w:r>
        <w:r>
          <w:rPr>
            <w:webHidden/>
          </w:rPr>
          <w:instrText xml:space="preserve"> PAGEREF _Toc119338638 \h </w:instrText>
        </w:r>
        <w:r>
          <w:rPr>
            <w:webHidden/>
          </w:rPr>
        </w:r>
        <w:r>
          <w:rPr>
            <w:webHidden/>
          </w:rPr>
          <w:fldChar w:fldCharType="separate"/>
        </w:r>
        <w:r w:rsidR="003B736F">
          <w:rPr>
            <w:webHidden/>
          </w:rPr>
          <w:t>276</w:t>
        </w:r>
        <w:r>
          <w:rPr>
            <w:webHidden/>
          </w:rPr>
          <w:fldChar w:fldCharType="end"/>
        </w:r>
      </w:hyperlink>
    </w:p>
    <w:p w:rsidR="001246A1" w:rsidRDefault="001246A1" w14:paraId="5A4A7D60" w14:textId="7CFF7ADC">
      <w:pPr>
        <w:pStyle w:val="TOC4"/>
        <w:rPr>
          <w:rFonts w:asciiTheme="minorHAnsi" w:hAnsiTheme="minorHAnsi" w:eastAsiaTheme="minorEastAsia" w:cstheme="minorBidi"/>
          <w:i w:val="0"/>
          <w:sz w:val="22"/>
          <w:lang w:val="en-US"/>
        </w:rPr>
      </w:pPr>
      <w:hyperlink w:history="1" w:anchor="_Toc119338639">
        <w:r w:rsidRPr="00861825">
          <w:rPr>
            <w:rStyle w:val="Hyperlink"/>
          </w:rPr>
          <w:t>Bảng 23.2.1. Thống kê số lượng sinh viên nghiên cứu khoa học</w:t>
        </w:r>
        <w:r>
          <w:rPr>
            <w:webHidden/>
          </w:rPr>
          <w:tab/>
        </w:r>
        <w:r>
          <w:rPr>
            <w:webHidden/>
          </w:rPr>
          <w:fldChar w:fldCharType="begin"/>
        </w:r>
        <w:r>
          <w:rPr>
            <w:webHidden/>
          </w:rPr>
          <w:instrText xml:space="preserve"> PAGEREF _Toc119338639 \h </w:instrText>
        </w:r>
        <w:r>
          <w:rPr>
            <w:webHidden/>
          </w:rPr>
        </w:r>
        <w:r>
          <w:rPr>
            <w:webHidden/>
          </w:rPr>
          <w:fldChar w:fldCharType="separate"/>
        </w:r>
        <w:r w:rsidR="003B736F">
          <w:rPr>
            <w:webHidden/>
          </w:rPr>
          <w:t>278</w:t>
        </w:r>
        <w:r>
          <w:rPr>
            <w:webHidden/>
          </w:rPr>
          <w:fldChar w:fldCharType="end"/>
        </w:r>
      </w:hyperlink>
    </w:p>
    <w:p w:rsidR="001246A1" w:rsidRDefault="001246A1" w14:paraId="76B8A257" w14:textId="12691FF7">
      <w:pPr>
        <w:pStyle w:val="TOC4"/>
        <w:rPr>
          <w:rFonts w:asciiTheme="minorHAnsi" w:hAnsiTheme="minorHAnsi" w:eastAsiaTheme="minorEastAsia" w:cstheme="minorBidi"/>
          <w:i w:val="0"/>
          <w:sz w:val="22"/>
          <w:lang w:val="en-US"/>
        </w:rPr>
      </w:pPr>
      <w:hyperlink w:history="1" w:anchor="_Toc119338640">
        <w:r w:rsidRPr="00861825">
          <w:rPr>
            <w:rStyle w:val="Hyperlink"/>
          </w:rPr>
          <w:t>Bảng 23.2.2. Thống kê thành tích sinh viên nghiên cứu khoa học các năm</w:t>
        </w:r>
        <w:r>
          <w:rPr>
            <w:webHidden/>
          </w:rPr>
          <w:tab/>
        </w:r>
        <w:r>
          <w:rPr>
            <w:webHidden/>
          </w:rPr>
          <w:fldChar w:fldCharType="begin"/>
        </w:r>
        <w:r>
          <w:rPr>
            <w:webHidden/>
          </w:rPr>
          <w:instrText xml:space="preserve"> PAGEREF _Toc119338640 \h </w:instrText>
        </w:r>
        <w:r>
          <w:rPr>
            <w:webHidden/>
          </w:rPr>
        </w:r>
        <w:r>
          <w:rPr>
            <w:webHidden/>
          </w:rPr>
          <w:fldChar w:fldCharType="separate"/>
        </w:r>
        <w:r w:rsidR="003B736F">
          <w:rPr>
            <w:webHidden/>
          </w:rPr>
          <w:t>278</w:t>
        </w:r>
        <w:r>
          <w:rPr>
            <w:webHidden/>
          </w:rPr>
          <w:fldChar w:fldCharType="end"/>
        </w:r>
      </w:hyperlink>
    </w:p>
    <w:p w:rsidR="001246A1" w:rsidRDefault="001246A1" w14:paraId="2438D4F9" w14:textId="101F04E5">
      <w:pPr>
        <w:pStyle w:val="TOC4"/>
        <w:rPr>
          <w:rFonts w:asciiTheme="minorHAnsi" w:hAnsiTheme="minorHAnsi" w:eastAsiaTheme="minorEastAsia" w:cstheme="minorBidi"/>
          <w:i w:val="0"/>
          <w:sz w:val="22"/>
          <w:lang w:val="en-US"/>
        </w:rPr>
      </w:pPr>
      <w:hyperlink w:history="1" w:anchor="_Toc119338641">
        <w:r w:rsidRPr="00861825">
          <w:rPr>
            <w:rStyle w:val="Hyperlink"/>
          </w:rPr>
          <w:t>Bảng 23.3.1.</w:t>
        </w:r>
        <w:r w:rsidRPr="00861825">
          <w:rPr>
            <w:rStyle w:val="Hyperlink"/>
            <w:b/>
          </w:rPr>
          <w:t xml:space="preserve"> </w:t>
        </w:r>
        <w:r w:rsidRPr="00861825">
          <w:rPr>
            <w:rStyle w:val="Hyperlink"/>
          </w:rPr>
          <w:t>Khen thưởng công trình công bố trên cơ sở dữ liệu WoS/Scopus của Trường Đại học Vinh 2017 - 2021</w:t>
        </w:r>
        <w:r>
          <w:rPr>
            <w:webHidden/>
          </w:rPr>
          <w:tab/>
        </w:r>
        <w:r>
          <w:rPr>
            <w:webHidden/>
          </w:rPr>
          <w:fldChar w:fldCharType="begin"/>
        </w:r>
        <w:r>
          <w:rPr>
            <w:webHidden/>
          </w:rPr>
          <w:instrText xml:space="preserve"> PAGEREF _Toc119338641 \h </w:instrText>
        </w:r>
        <w:r>
          <w:rPr>
            <w:webHidden/>
          </w:rPr>
        </w:r>
        <w:r>
          <w:rPr>
            <w:webHidden/>
          </w:rPr>
          <w:fldChar w:fldCharType="separate"/>
        </w:r>
        <w:r w:rsidR="003B736F">
          <w:rPr>
            <w:webHidden/>
          </w:rPr>
          <w:t>281</w:t>
        </w:r>
        <w:r>
          <w:rPr>
            <w:webHidden/>
          </w:rPr>
          <w:fldChar w:fldCharType="end"/>
        </w:r>
      </w:hyperlink>
    </w:p>
    <w:p w:rsidR="001246A1" w:rsidRDefault="001246A1" w14:paraId="334F278E" w14:textId="7E385FC6">
      <w:pPr>
        <w:pStyle w:val="TOC4"/>
        <w:rPr>
          <w:rFonts w:asciiTheme="minorHAnsi" w:hAnsiTheme="minorHAnsi" w:eastAsiaTheme="minorEastAsia" w:cstheme="minorBidi"/>
          <w:i w:val="0"/>
          <w:sz w:val="22"/>
          <w:lang w:val="en-US"/>
        </w:rPr>
      </w:pPr>
      <w:hyperlink w:history="1" w:anchor="_Toc119338642">
        <w:r w:rsidRPr="00861825">
          <w:rPr>
            <w:rStyle w:val="Hyperlink"/>
          </w:rPr>
          <w:t>Bảng 23.3.2. Danh mục Hội đồng liên ngành được tính điểm của Tạp chí khoa học Trường Đại học Vinh</w:t>
        </w:r>
        <w:r>
          <w:rPr>
            <w:webHidden/>
          </w:rPr>
          <w:tab/>
        </w:r>
        <w:r>
          <w:rPr>
            <w:webHidden/>
          </w:rPr>
          <w:fldChar w:fldCharType="begin"/>
        </w:r>
        <w:r>
          <w:rPr>
            <w:webHidden/>
          </w:rPr>
          <w:instrText xml:space="preserve"> PAGEREF _Toc119338642 \h </w:instrText>
        </w:r>
        <w:r>
          <w:rPr>
            <w:webHidden/>
          </w:rPr>
        </w:r>
        <w:r>
          <w:rPr>
            <w:webHidden/>
          </w:rPr>
          <w:fldChar w:fldCharType="separate"/>
        </w:r>
        <w:r w:rsidR="003B736F">
          <w:rPr>
            <w:webHidden/>
          </w:rPr>
          <w:t>281</w:t>
        </w:r>
        <w:r>
          <w:rPr>
            <w:webHidden/>
          </w:rPr>
          <w:fldChar w:fldCharType="end"/>
        </w:r>
      </w:hyperlink>
    </w:p>
    <w:p w:rsidR="001246A1" w:rsidRDefault="001246A1" w14:paraId="7EAD36EB" w14:textId="69EFEC8B">
      <w:pPr>
        <w:pStyle w:val="TOC4"/>
        <w:rPr>
          <w:rFonts w:asciiTheme="minorHAnsi" w:hAnsiTheme="minorHAnsi" w:eastAsiaTheme="minorEastAsia" w:cstheme="minorBidi"/>
          <w:i w:val="0"/>
          <w:sz w:val="22"/>
          <w:lang w:val="en-US"/>
        </w:rPr>
      </w:pPr>
      <w:hyperlink w:history="1" w:anchor="_Toc119338643">
        <w:r w:rsidRPr="00861825">
          <w:rPr>
            <w:rStyle w:val="Hyperlink"/>
          </w:rPr>
          <w:t>Bảng 23.3.3. Thống kê sách, giáo trình cán bộ, giảng viên Trường Đại học Vinh đã tham gia xuất bản</w:t>
        </w:r>
        <w:r>
          <w:rPr>
            <w:webHidden/>
          </w:rPr>
          <w:tab/>
        </w:r>
        <w:r>
          <w:rPr>
            <w:webHidden/>
          </w:rPr>
          <w:fldChar w:fldCharType="begin"/>
        </w:r>
        <w:r>
          <w:rPr>
            <w:webHidden/>
          </w:rPr>
          <w:instrText xml:space="preserve"> PAGEREF _Toc119338643 \h </w:instrText>
        </w:r>
        <w:r>
          <w:rPr>
            <w:webHidden/>
          </w:rPr>
        </w:r>
        <w:r>
          <w:rPr>
            <w:webHidden/>
          </w:rPr>
          <w:fldChar w:fldCharType="separate"/>
        </w:r>
        <w:r w:rsidR="003B736F">
          <w:rPr>
            <w:webHidden/>
          </w:rPr>
          <w:t>282</w:t>
        </w:r>
        <w:r>
          <w:rPr>
            <w:webHidden/>
          </w:rPr>
          <w:fldChar w:fldCharType="end"/>
        </w:r>
      </w:hyperlink>
    </w:p>
    <w:p w:rsidR="001246A1" w:rsidRDefault="001246A1" w14:paraId="5620C863" w14:textId="5B303B1C">
      <w:pPr>
        <w:pStyle w:val="TOC4"/>
        <w:rPr>
          <w:rFonts w:asciiTheme="minorHAnsi" w:hAnsiTheme="minorHAnsi" w:eastAsiaTheme="minorEastAsia" w:cstheme="minorBidi"/>
          <w:i w:val="0"/>
          <w:sz w:val="22"/>
          <w:lang w:val="en-US"/>
        </w:rPr>
      </w:pPr>
      <w:hyperlink w:history="1" w:anchor="_Toc119338644">
        <w:r w:rsidRPr="00861825">
          <w:rPr>
            <w:rStyle w:val="Hyperlink"/>
          </w:rPr>
          <w:t>Bảng 23.4.1. Tổng hợp kết quả Sở hữu trí tuệ của Trường Đại học Vinh</w:t>
        </w:r>
        <w:r>
          <w:rPr>
            <w:webHidden/>
          </w:rPr>
          <w:tab/>
        </w:r>
        <w:r>
          <w:rPr>
            <w:webHidden/>
          </w:rPr>
          <w:fldChar w:fldCharType="begin"/>
        </w:r>
        <w:r>
          <w:rPr>
            <w:webHidden/>
          </w:rPr>
          <w:instrText xml:space="preserve"> PAGEREF _Toc119338644 \h </w:instrText>
        </w:r>
        <w:r>
          <w:rPr>
            <w:webHidden/>
          </w:rPr>
        </w:r>
        <w:r>
          <w:rPr>
            <w:webHidden/>
          </w:rPr>
          <w:fldChar w:fldCharType="separate"/>
        </w:r>
        <w:r w:rsidR="003B736F">
          <w:rPr>
            <w:webHidden/>
          </w:rPr>
          <w:t>284</w:t>
        </w:r>
        <w:r>
          <w:rPr>
            <w:webHidden/>
          </w:rPr>
          <w:fldChar w:fldCharType="end"/>
        </w:r>
      </w:hyperlink>
    </w:p>
    <w:p w:rsidR="001246A1" w:rsidRDefault="001246A1" w14:paraId="42B450E9" w14:textId="30D5DAE0">
      <w:pPr>
        <w:pStyle w:val="TOC4"/>
        <w:rPr>
          <w:rFonts w:asciiTheme="minorHAnsi" w:hAnsiTheme="minorHAnsi" w:eastAsiaTheme="minorEastAsia" w:cstheme="minorBidi"/>
          <w:i w:val="0"/>
          <w:sz w:val="22"/>
          <w:lang w:val="en-US"/>
        </w:rPr>
      </w:pPr>
      <w:hyperlink w:history="1" w:anchor="_Toc119338645">
        <w:r w:rsidRPr="00861825">
          <w:rPr>
            <w:rStyle w:val="Hyperlink"/>
          </w:rPr>
          <w:t>Bảng 24.2.1 Thống kê số lượng, sinh viên tham gia các hoạt động tình nguyện giai đoạn 2017 đến 2021</w:t>
        </w:r>
        <w:r>
          <w:rPr>
            <w:webHidden/>
          </w:rPr>
          <w:tab/>
        </w:r>
        <w:r>
          <w:rPr>
            <w:webHidden/>
          </w:rPr>
          <w:fldChar w:fldCharType="begin"/>
        </w:r>
        <w:r>
          <w:rPr>
            <w:webHidden/>
          </w:rPr>
          <w:instrText xml:space="preserve"> PAGEREF _Toc119338645 \h </w:instrText>
        </w:r>
        <w:r>
          <w:rPr>
            <w:webHidden/>
          </w:rPr>
        </w:r>
        <w:r>
          <w:rPr>
            <w:webHidden/>
          </w:rPr>
          <w:fldChar w:fldCharType="separate"/>
        </w:r>
        <w:r w:rsidR="003B736F">
          <w:rPr>
            <w:webHidden/>
          </w:rPr>
          <w:t>294</w:t>
        </w:r>
        <w:r>
          <w:rPr>
            <w:webHidden/>
          </w:rPr>
          <w:fldChar w:fldCharType="end"/>
        </w:r>
      </w:hyperlink>
    </w:p>
    <w:p w:rsidR="001246A1" w:rsidRDefault="001246A1" w14:paraId="1A90D769" w14:textId="3E15BF82">
      <w:pPr>
        <w:pStyle w:val="TOC4"/>
        <w:rPr>
          <w:rFonts w:asciiTheme="minorHAnsi" w:hAnsiTheme="minorHAnsi" w:eastAsiaTheme="minorEastAsia" w:cstheme="minorBidi"/>
          <w:i w:val="0"/>
          <w:sz w:val="22"/>
          <w:lang w:val="en-US"/>
        </w:rPr>
      </w:pPr>
      <w:hyperlink w:history="1" w:anchor="_Toc119338646">
        <w:r w:rsidRPr="00861825">
          <w:rPr>
            <w:rStyle w:val="Hyperlink"/>
          </w:rPr>
          <w:t>Bảng 24.3.1. Thống kê các đề tài nghiên cứu khoa học và các bài báo khoa học giai đoạn 2017 - 2021</w:t>
        </w:r>
        <w:r>
          <w:rPr>
            <w:webHidden/>
          </w:rPr>
          <w:tab/>
        </w:r>
        <w:r>
          <w:rPr>
            <w:webHidden/>
          </w:rPr>
          <w:fldChar w:fldCharType="begin"/>
        </w:r>
        <w:r>
          <w:rPr>
            <w:webHidden/>
          </w:rPr>
          <w:instrText xml:space="preserve"> PAGEREF _Toc119338646 \h </w:instrText>
        </w:r>
        <w:r>
          <w:rPr>
            <w:webHidden/>
          </w:rPr>
        </w:r>
        <w:r>
          <w:rPr>
            <w:webHidden/>
          </w:rPr>
          <w:fldChar w:fldCharType="separate"/>
        </w:r>
        <w:r w:rsidR="003B736F">
          <w:rPr>
            <w:webHidden/>
          </w:rPr>
          <w:t>297</w:t>
        </w:r>
        <w:r>
          <w:rPr>
            <w:webHidden/>
          </w:rPr>
          <w:fldChar w:fldCharType="end"/>
        </w:r>
      </w:hyperlink>
    </w:p>
    <w:p w:rsidR="001246A1" w:rsidRDefault="001246A1" w14:paraId="41A485AD" w14:textId="0EADAAEE">
      <w:pPr>
        <w:pStyle w:val="TOC4"/>
        <w:rPr>
          <w:rFonts w:asciiTheme="minorHAnsi" w:hAnsiTheme="minorHAnsi" w:eastAsiaTheme="minorEastAsia" w:cstheme="minorBidi"/>
          <w:i w:val="0"/>
          <w:sz w:val="22"/>
          <w:lang w:val="en-US"/>
        </w:rPr>
      </w:pPr>
      <w:hyperlink w:history="1" w:anchor="_Toc119338647">
        <w:r w:rsidRPr="00861825">
          <w:rPr>
            <w:rStyle w:val="Hyperlink"/>
          </w:rPr>
          <w:t>Bảng 24.3.2 Thống kê tình trạng tốt nghiệp của sinh viên đại học hệ chính quy từ năm 2017 đến 2021</w:t>
        </w:r>
        <w:r>
          <w:rPr>
            <w:webHidden/>
          </w:rPr>
          <w:tab/>
        </w:r>
        <w:r>
          <w:rPr>
            <w:webHidden/>
          </w:rPr>
          <w:fldChar w:fldCharType="begin"/>
        </w:r>
        <w:r>
          <w:rPr>
            <w:webHidden/>
          </w:rPr>
          <w:instrText xml:space="preserve"> PAGEREF _Toc119338647 \h </w:instrText>
        </w:r>
        <w:r>
          <w:rPr>
            <w:webHidden/>
          </w:rPr>
        </w:r>
        <w:r>
          <w:rPr>
            <w:webHidden/>
          </w:rPr>
          <w:fldChar w:fldCharType="separate"/>
        </w:r>
        <w:r w:rsidR="003B736F">
          <w:rPr>
            <w:webHidden/>
          </w:rPr>
          <w:t>298</w:t>
        </w:r>
        <w:r>
          <w:rPr>
            <w:webHidden/>
          </w:rPr>
          <w:fldChar w:fldCharType="end"/>
        </w:r>
      </w:hyperlink>
    </w:p>
    <w:p w:rsidR="001246A1" w:rsidRDefault="001246A1" w14:paraId="5FA90FF8" w14:textId="3F4A0AE2">
      <w:pPr>
        <w:pStyle w:val="TOC4"/>
        <w:rPr>
          <w:rFonts w:asciiTheme="minorHAnsi" w:hAnsiTheme="minorHAnsi" w:eastAsiaTheme="minorEastAsia" w:cstheme="minorBidi"/>
          <w:i w:val="0"/>
          <w:sz w:val="22"/>
          <w:lang w:val="en-US"/>
        </w:rPr>
      </w:pPr>
      <w:hyperlink w:history="1" w:anchor="_Toc119338648">
        <w:r w:rsidRPr="00861825">
          <w:rPr>
            <w:rStyle w:val="Hyperlink"/>
          </w:rPr>
          <w:t>Bảng 25.1.1. Số liệu về chỉ số tài chính của hoạt động đào tạo của Trường giai đoạn 2017 - 2022</w:t>
        </w:r>
        <w:r>
          <w:rPr>
            <w:webHidden/>
          </w:rPr>
          <w:tab/>
        </w:r>
        <w:r>
          <w:rPr>
            <w:webHidden/>
          </w:rPr>
          <w:fldChar w:fldCharType="begin"/>
        </w:r>
        <w:r>
          <w:rPr>
            <w:webHidden/>
          </w:rPr>
          <w:instrText xml:space="preserve"> PAGEREF _Toc119338648 \h </w:instrText>
        </w:r>
        <w:r>
          <w:rPr>
            <w:webHidden/>
          </w:rPr>
        </w:r>
        <w:r>
          <w:rPr>
            <w:webHidden/>
          </w:rPr>
          <w:fldChar w:fldCharType="separate"/>
        </w:r>
        <w:r w:rsidR="003B736F">
          <w:rPr>
            <w:webHidden/>
          </w:rPr>
          <w:t>306</w:t>
        </w:r>
        <w:r>
          <w:rPr>
            <w:webHidden/>
          </w:rPr>
          <w:fldChar w:fldCharType="end"/>
        </w:r>
      </w:hyperlink>
    </w:p>
    <w:p w:rsidR="001246A1" w:rsidRDefault="001246A1" w14:paraId="73D679ED" w14:textId="38843EFE">
      <w:pPr>
        <w:pStyle w:val="TOC4"/>
        <w:rPr>
          <w:rFonts w:asciiTheme="minorHAnsi" w:hAnsiTheme="minorHAnsi" w:eastAsiaTheme="minorEastAsia" w:cstheme="minorBidi"/>
          <w:i w:val="0"/>
          <w:sz w:val="22"/>
          <w:lang w:val="en-US"/>
        </w:rPr>
      </w:pPr>
      <w:hyperlink w:history="1" w:anchor="_Toc119338649">
        <w:r w:rsidRPr="00861825">
          <w:rPr>
            <w:rStyle w:val="Hyperlink"/>
          </w:rPr>
          <w:t>Bảng 25.1.2. Chỉ số tài chính từ hoạt động nghiên cứu khoa học của Trường giai đoạn 2017 - 2021</w:t>
        </w:r>
        <w:r>
          <w:rPr>
            <w:webHidden/>
          </w:rPr>
          <w:tab/>
        </w:r>
        <w:r>
          <w:rPr>
            <w:webHidden/>
          </w:rPr>
          <w:fldChar w:fldCharType="begin"/>
        </w:r>
        <w:r>
          <w:rPr>
            <w:webHidden/>
          </w:rPr>
          <w:instrText xml:space="preserve"> PAGEREF _Toc119338649 \h </w:instrText>
        </w:r>
        <w:r>
          <w:rPr>
            <w:webHidden/>
          </w:rPr>
        </w:r>
        <w:r>
          <w:rPr>
            <w:webHidden/>
          </w:rPr>
          <w:fldChar w:fldCharType="separate"/>
        </w:r>
        <w:r w:rsidR="003B736F">
          <w:rPr>
            <w:webHidden/>
          </w:rPr>
          <w:t>307</w:t>
        </w:r>
        <w:r>
          <w:rPr>
            <w:webHidden/>
          </w:rPr>
          <w:fldChar w:fldCharType="end"/>
        </w:r>
      </w:hyperlink>
    </w:p>
    <w:p w:rsidR="001246A1" w:rsidRDefault="001246A1" w14:paraId="06107B54" w14:textId="50316B55">
      <w:pPr>
        <w:pStyle w:val="TOC4"/>
        <w:rPr>
          <w:rFonts w:asciiTheme="minorHAnsi" w:hAnsiTheme="minorHAnsi" w:eastAsiaTheme="minorEastAsia" w:cstheme="minorBidi"/>
          <w:i w:val="0"/>
          <w:sz w:val="22"/>
          <w:lang w:val="en-US"/>
        </w:rPr>
      </w:pPr>
      <w:hyperlink w:history="1" w:anchor="_Toc119338650">
        <w:r w:rsidRPr="00861825">
          <w:rPr>
            <w:rStyle w:val="Hyperlink"/>
          </w:rPr>
          <w:t>Bảng 25.1.3. Thống kê chi cho hoạt động đào tạo, nghiên cứu khoa học, phục vụ cộng đồng và các hoạt động khác [H25.25.01.14]</w:t>
        </w:r>
        <w:r>
          <w:rPr>
            <w:webHidden/>
          </w:rPr>
          <w:tab/>
        </w:r>
        <w:r>
          <w:rPr>
            <w:webHidden/>
          </w:rPr>
          <w:fldChar w:fldCharType="begin"/>
        </w:r>
        <w:r>
          <w:rPr>
            <w:webHidden/>
          </w:rPr>
          <w:instrText xml:space="preserve"> PAGEREF _Toc119338650 \h </w:instrText>
        </w:r>
        <w:r>
          <w:rPr>
            <w:webHidden/>
          </w:rPr>
        </w:r>
        <w:r>
          <w:rPr>
            <w:webHidden/>
          </w:rPr>
          <w:fldChar w:fldCharType="separate"/>
        </w:r>
        <w:r w:rsidR="003B736F">
          <w:rPr>
            <w:webHidden/>
          </w:rPr>
          <w:t>308</w:t>
        </w:r>
        <w:r>
          <w:rPr>
            <w:webHidden/>
          </w:rPr>
          <w:fldChar w:fldCharType="end"/>
        </w:r>
      </w:hyperlink>
    </w:p>
    <w:p w:rsidR="001246A1" w:rsidRDefault="001246A1" w14:paraId="4157ED4E" w14:textId="0B2A1B7D">
      <w:pPr>
        <w:pStyle w:val="TOC4"/>
        <w:rPr>
          <w:rFonts w:asciiTheme="minorHAnsi" w:hAnsiTheme="minorHAnsi" w:eastAsiaTheme="minorEastAsia" w:cstheme="minorBidi"/>
          <w:i w:val="0"/>
          <w:sz w:val="22"/>
          <w:lang w:val="en-US"/>
        </w:rPr>
      </w:pPr>
      <w:hyperlink w:history="1" w:anchor="_Toc119338651">
        <w:r w:rsidRPr="00861825">
          <w:rPr>
            <w:rStyle w:val="Hyperlink"/>
            <w:rFonts w:cs="Arial"/>
          </w:rPr>
          <w:t>Bảng</w:t>
        </w:r>
        <w:r>
          <w:rPr>
            <w:webHidden/>
          </w:rPr>
          <w:tab/>
        </w:r>
        <w:r>
          <w:rPr>
            <w:webHidden/>
          </w:rPr>
          <w:fldChar w:fldCharType="begin"/>
        </w:r>
        <w:r>
          <w:rPr>
            <w:webHidden/>
          </w:rPr>
          <w:instrText xml:space="preserve"> PAGEREF _Toc119338651 \h </w:instrText>
        </w:r>
        <w:r>
          <w:rPr>
            <w:webHidden/>
          </w:rPr>
        </w:r>
        <w:r>
          <w:rPr>
            <w:webHidden/>
          </w:rPr>
          <w:fldChar w:fldCharType="separate"/>
        </w:r>
        <w:r w:rsidR="003B736F">
          <w:rPr>
            <w:webHidden/>
          </w:rPr>
          <w:t>308</w:t>
        </w:r>
        <w:r>
          <w:rPr>
            <w:webHidden/>
          </w:rPr>
          <w:fldChar w:fldCharType="end"/>
        </w:r>
      </w:hyperlink>
    </w:p>
    <w:p w:rsidR="001246A1" w:rsidRDefault="001246A1" w14:paraId="65378E1E" w14:textId="1F5C1A18">
      <w:pPr>
        <w:pStyle w:val="TOC4"/>
        <w:rPr>
          <w:rFonts w:asciiTheme="minorHAnsi" w:hAnsiTheme="minorHAnsi" w:eastAsiaTheme="minorEastAsia" w:cstheme="minorBidi"/>
          <w:i w:val="0"/>
          <w:sz w:val="22"/>
          <w:lang w:val="en-US"/>
        </w:rPr>
      </w:pPr>
      <w:hyperlink w:history="1" w:anchor="_Toc119338652">
        <w:r w:rsidRPr="00861825">
          <w:rPr>
            <w:rStyle w:val="Hyperlink"/>
          </w:rPr>
          <w:t>Bảng 25.2.1</w:t>
        </w:r>
        <w:r w:rsidRPr="00861825">
          <w:rPr>
            <w:rStyle w:val="Hyperlink"/>
            <w:lang w:val="sv-SE"/>
          </w:rPr>
          <w:t xml:space="preserve">. </w:t>
        </w:r>
        <w:r w:rsidRPr="00861825">
          <w:rPr>
            <w:rStyle w:val="Hyperlink"/>
          </w:rPr>
          <w:t>Các chỉ số thị trường trước và sau cải tiến</w:t>
        </w:r>
        <w:r>
          <w:rPr>
            <w:webHidden/>
          </w:rPr>
          <w:tab/>
        </w:r>
        <w:r>
          <w:rPr>
            <w:webHidden/>
          </w:rPr>
          <w:fldChar w:fldCharType="begin"/>
        </w:r>
        <w:r>
          <w:rPr>
            <w:webHidden/>
          </w:rPr>
          <w:instrText xml:space="preserve"> PAGEREF _Toc119338652 \h </w:instrText>
        </w:r>
        <w:r>
          <w:rPr>
            <w:webHidden/>
          </w:rPr>
        </w:r>
        <w:r>
          <w:rPr>
            <w:webHidden/>
          </w:rPr>
          <w:fldChar w:fldCharType="separate"/>
        </w:r>
        <w:r w:rsidR="003B736F">
          <w:rPr>
            <w:webHidden/>
          </w:rPr>
          <w:t>309</w:t>
        </w:r>
        <w:r>
          <w:rPr>
            <w:webHidden/>
          </w:rPr>
          <w:fldChar w:fldCharType="end"/>
        </w:r>
      </w:hyperlink>
    </w:p>
    <w:p w:rsidR="001246A1" w:rsidRDefault="001246A1" w14:paraId="1F540B5D" w14:textId="646200F1">
      <w:pPr>
        <w:pStyle w:val="TOC4"/>
        <w:rPr>
          <w:rFonts w:asciiTheme="minorHAnsi" w:hAnsiTheme="minorHAnsi" w:eastAsiaTheme="minorEastAsia" w:cstheme="minorBidi"/>
          <w:i w:val="0"/>
          <w:sz w:val="22"/>
          <w:lang w:val="en-US"/>
        </w:rPr>
      </w:pPr>
      <w:hyperlink w:history="1" w:anchor="_Toc119338653">
        <w:r w:rsidRPr="00861825">
          <w:rPr>
            <w:rStyle w:val="Hyperlink"/>
          </w:rPr>
          <w:t>Bảng 25.2.2. Kết quả thực hiện các chỉ số thị trường giai đoạn 2017 - 2021</w:t>
        </w:r>
        <w:r>
          <w:rPr>
            <w:webHidden/>
          </w:rPr>
          <w:tab/>
        </w:r>
        <w:r>
          <w:rPr>
            <w:webHidden/>
          </w:rPr>
          <w:fldChar w:fldCharType="begin"/>
        </w:r>
        <w:r>
          <w:rPr>
            <w:webHidden/>
          </w:rPr>
          <w:instrText xml:space="preserve"> PAGEREF _Toc119338653 \h </w:instrText>
        </w:r>
        <w:r>
          <w:rPr>
            <w:webHidden/>
          </w:rPr>
        </w:r>
        <w:r>
          <w:rPr>
            <w:webHidden/>
          </w:rPr>
          <w:fldChar w:fldCharType="separate"/>
        </w:r>
        <w:r w:rsidR="003B736F">
          <w:rPr>
            <w:webHidden/>
          </w:rPr>
          <w:t>311</w:t>
        </w:r>
        <w:r>
          <w:rPr>
            <w:webHidden/>
          </w:rPr>
          <w:fldChar w:fldCharType="end"/>
        </w:r>
      </w:hyperlink>
    </w:p>
    <w:p w:rsidR="000F1C5F" w:rsidP="001246A1" w:rsidRDefault="005060CE" w14:paraId="0537E1D7" w14:textId="7644A8ED">
      <w:pPr>
        <w:pStyle w:val="A1Bang"/>
      </w:pPr>
      <w:r>
        <w:fldChar w:fldCharType="end"/>
      </w:r>
    </w:p>
    <w:p w:rsidR="00A8025D" w:rsidP="008F1A16" w:rsidRDefault="00A8025D" w14:paraId="0AD003B2" w14:textId="77777777">
      <w:pPr>
        <w:pStyle w:val="A1Mucto"/>
      </w:pPr>
      <w:bookmarkStart w:name="bookmark18" w:id="14"/>
      <w:bookmarkStart w:name="bookmark19" w:id="15"/>
      <w:bookmarkStart w:name="bookmark20" w:id="16"/>
      <w:bookmarkStart w:name="OLE_LINK9" w:id="17"/>
      <w:bookmarkStart w:name="OLE_LINK10" w:id="18"/>
      <w:bookmarkEnd w:id="12"/>
      <w:r>
        <w:br w:type="page"/>
      </w:r>
    </w:p>
    <w:p w:rsidRPr="000F1C5F" w:rsidR="009D079F" w:rsidP="008F1A16" w:rsidRDefault="000D1E85" w14:paraId="121ED05C" w14:textId="2646E1C3">
      <w:pPr>
        <w:pStyle w:val="A1Mucto"/>
      </w:pPr>
      <w:bookmarkStart w:name="_Toc119337904" w:id="19"/>
      <w:r w:rsidRPr="000F1C5F">
        <w:lastRenderedPageBreak/>
        <w:t>ĐẶT VẤN ĐỀ</w:t>
      </w:r>
      <w:bookmarkEnd w:id="14"/>
      <w:bookmarkEnd w:id="15"/>
      <w:bookmarkEnd w:id="16"/>
      <w:bookmarkEnd w:id="19"/>
    </w:p>
    <w:p w:rsidRPr="0088072D" w:rsidR="000D1E85" w:rsidP="008F1A16" w:rsidRDefault="000D1E85" w14:paraId="145E96A7" w14:textId="1DAE5D5C">
      <w:pPr>
        <w:widowControl w:val="0"/>
        <w:spacing w:before="120" w:after="120" w:line="312" w:lineRule="auto"/>
        <w:ind w:firstLine="709"/>
        <w:jc w:val="both"/>
        <w:rPr>
          <w:rFonts w:ascii="Times New Roman" w:hAnsi="Times New Roman" w:eastAsia="Times New Roman" w:cs="Times New Roman"/>
          <w:sz w:val="26"/>
          <w:szCs w:val="26"/>
        </w:rPr>
      </w:pPr>
      <w:r w:rsidRPr="5250CAD0">
        <w:rPr>
          <w:rFonts w:ascii="Times New Roman" w:hAnsi="Times New Roman" w:eastAsia="Times New Roman" w:cs="Times New Roman"/>
          <w:sz w:val="26"/>
          <w:szCs w:val="26"/>
        </w:rPr>
        <w:t xml:space="preserve">Đây là Báo cáo tự đánh giá chu kỳ 2 của </w:t>
      </w:r>
      <w:r w:rsidR="00B50CF8">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5250CAD0">
        <w:rPr>
          <w:rFonts w:ascii="Times New Roman" w:hAnsi="Times New Roman" w:eastAsia="Times New Roman" w:cs="Times New Roman"/>
          <w:sz w:val="26"/>
          <w:szCs w:val="26"/>
        </w:rPr>
        <w:t xml:space="preserve">. Trường đã tiến hành tự đánh giá lần đầu vào năm 2016, được đánh giá ngoài vào năm 2017 và được Trung tâm </w:t>
      </w:r>
      <w:r w:rsidR="00FE115C">
        <w:rPr>
          <w:rFonts w:ascii="Times New Roman" w:hAnsi="Times New Roman" w:eastAsia="Times New Roman" w:cs="Times New Roman"/>
          <w:sz w:val="26"/>
          <w:szCs w:val="26"/>
        </w:rPr>
        <w:t>KĐCL</w:t>
      </w:r>
      <w:r w:rsidRPr="003747FA" w:rsidR="000D1395">
        <w:rPr>
          <w:rFonts w:ascii="Times New Roman" w:hAnsi="Times New Roman" w:eastAsia="Times New Roman" w:cs="Times New Roman"/>
          <w:sz w:val="26"/>
          <w:szCs w:val="26"/>
        </w:rPr>
        <w:t>GD</w:t>
      </w:r>
      <w:r w:rsidRPr="5250CAD0">
        <w:rPr>
          <w:rFonts w:ascii="Times New Roman" w:hAnsi="Times New Roman" w:eastAsia="Times New Roman" w:cs="Times New Roman"/>
          <w:sz w:val="26"/>
          <w:szCs w:val="26"/>
        </w:rPr>
        <w:t xml:space="preserve"> - </w:t>
      </w:r>
      <w:r w:rsidR="0076770A">
        <w:rPr>
          <w:rFonts w:ascii="Times New Roman" w:hAnsi="Times New Roman" w:eastAsia="Times New Roman" w:cs="Times New Roman"/>
          <w:sz w:val="26"/>
          <w:szCs w:val="26"/>
        </w:rPr>
        <w:t>ĐHQG Hà Nội</w:t>
      </w:r>
      <w:r w:rsidRPr="5250CAD0">
        <w:rPr>
          <w:rFonts w:ascii="Times New Roman" w:hAnsi="Times New Roman" w:eastAsia="Times New Roman" w:cs="Times New Roman"/>
          <w:sz w:val="26"/>
          <w:szCs w:val="26"/>
        </w:rPr>
        <w:t xml:space="preserve"> công nhận đạt tiêu chuẩn chất lượng giáo dục năm 2017 theo Quyết định số 120/QĐ-KĐCL ngày 6/9/2017. Từ kết quả tự đánh giá lần đầu, đặc biệt là kết luận của Đoàn đánh giá ngoài năm 2017, </w:t>
      </w:r>
      <w:r w:rsidR="005125A7">
        <w:rPr>
          <w:rFonts w:ascii="Times New Roman" w:hAnsi="Times New Roman" w:eastAsia="Times New Roman" w:cs="Times New Roman"/>
          <w:sz w:val="26"/>
          <w:szCs w:val="26"/>
        </w:rPr>
        <w:t>Nhà trường</w:t>
      </w:r>
      <w:r w:rsidRPr="5250CAD0">
        <w:rPr>
          <w:rFonts w:ascii="Times New Roman" w:hAnsi="Times New Roman" w:eastAsia="Times New Roman" w:cs="Times New Roman"/>
          <w:sz w:val="26"/>
          <w:szCs w:val="26"/>
        </w:rPr>
        <w:t xml:space="preserve"> đã triển khai nhiều hoạt động nhằm khắc phục các tồn tại mà báo cáo tự đánh giá cũng như báo cáo đánh giá ngoài chỉ ra. Đến nay, Trường đã chuyển sang một giai đoạn mới, giai đoạn phát triển </w:t>
      </w:r>
      <w:r w:rsidR="00B50CF8">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5250CAD0">
        <w:rPr>
          <w:rFonts w:ascii="Times New Roman" w:hAnsi="Times New Roman" w:eastAsia="Times New Roman" w:cs="Times New Roman"/>
          <w:sz w:val="26"/>
          <w:szCs w:val="26"/>
        </w:rPr>
        <w:t xml:space="preserve"> thành</w:t>
      </w:r>
      <w:r w:rsidR="009E0782">
        <w:rPr>
          <w:rFonts w:ascii="Times New Roman" w:hAnsi="Times New Roman" w:eastAsia="Times New Roman" w:cs="Times New Roman"/>
          <w:sz w:val="26"/>
          <w:szCs w:val="26"/>
        </w:rPr>
        <w:t xml:space="preserve"> Đại học Vinh</w:t>
      </w:r>
      <w:r w:rsidRPr="5250CAD0">
        <w:rPr>
          <w:rFonts w:ascii="Times New Roman" w:hAnsi="Times New Roman" w:eastAsia="Times New Roman" w:cs="Times New Roman"/>
          <w:sz w:val="26"/>
          <w:szCs w:val="26"/>
        </w:rPr>
        <w:t>, xếp hạng tốp 500 đại học hàng đầu châu Á vào năm 2030, xếp hạng tốp 1.000 đại học hàng đầu thế giới vào năm 2045</w:t>
      </w:r>
      <w:r w:rsidRPr="5250CAD0" w:rsidR="3A17501C">
        <w:rPr>
          <w:rFonts w:ascii="Times New Roman" w:hAnsi="Times New Roman" w:eastAsia="Times New Roman" w:cs="Times New Roman"/>
          <w:sz w:val="26"/>
          <w:szCs w:val="26"/>
        </w:rPr>
        <w:t xml:space="preserve">. </w:t>
      </w:r>
    </w:p>
    <w:p w:rsidRPr="0088072D" w:rsidR="000D1E85" w:rsidP="008F1A16" w:rsidRDefault="000D1E85" w14:paraId="0BC6518C" w14:textId="4FD182B0">
      <w:pPr>
        <w:widowControl w:val="0"/>
        <w:spacing w:before="120" w:after="120" w:line="312" w:lineRule="auto"/>
        <w:ind w:firstLine="709"/>
        <w:jc w:val="both"/>
        <w:rPr>
          <w:rFonts w:ascii="Times New Roman" w:hAnsi="Times New Roman" w:eastAsia="Times New Roman" w:cs="Times New Roman"/>
          <w:sz w:val="26"/>
          <w:szCs w:val="26"/>
        </w:rPr>
      </w:pPr>
      <w:r w:rsidRPr="0088072D">
        <w:rPr>
          <w:rFonts w:ascii="Times New Roman" w:hAnsi="Times New Roman" w:eastAsia="Times New Roman" w:cs="Times New Roman"/>
          <w:sz w:val="26"/>
          <w:szCs w:val="26"/>
        </w:rPr>
        <w:t xml:space="preserve">Mong muốn của Trường trong lần tự đánh giá này là có được một bức tranh toàn diện về một </w:t>
      </w:r>
      <w:r w:rsidR="00B50CF8">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88072D">
        <w:rPr>
          <w:rFonts w:ascii="Times New Roman" w:hAnsi="Times New Roman" w:eastAsia="Times New Roman" w:cs="Times New Roman"/>
          <w:sz w:val="26"/>
          <w:szCs w:val="26"/>
        </w:rPr>
        <w:t xml:space="preserve"> hội nhập được đánh giá chân thực, khách quan, toàn diện các lĩnh vực hoạt động của </w:t>
      </w:r>
      <w:r w:rsidR="005125A7">
        <w:rPr>
          <w:rFonts w:ascii="Times New Roman" w:hAnsi="Times New Roman" w:eastAsia="Times New Roman" w:cs="Times New Roman"/>
          <w:sz w:val="26"/>
          <w:szCs w:val="26"/>
        </w:rPr>
        <w:t>Nhà trường</w:t>
      </w:r>
      <w:r w:rsidRPr="0088072D">
        <w:rPr>
          <w:rFonts w:ascii="Times New Roman" w:hAnsi="Times New Roman" w:eastAsia="Times New Roman" w:cs="Times New Roman"/>
          <w:sz w:val="26"/>
          <w:szCs w:val="26"/>
        </w:rPr>
        <w:t>, từ đó xây dựng kế hoạch cải tiến chất lượng hướng tới đạt được các yêu cầu đối với một trường đại học trong xu thế hội nhập; đóng góp quan trọng vào đào tạo nguồn nhân lực chất lượng cao cho đất nước.</w:t>
      </w:r>
    </w:p>
    <w:p w:rsidRPr="0088072D" w:rsidR="000D1E85" w:rsidP="008F1A16" w:rsidRDefault="000D1E85" w14:paraId="52332945" w14:textId="23DD4DFF">
      <w:pPr>
        <w:widowControl w:val="0"/>
        <w:spacing w:before="120" w:after="120" w:line="312" w:lineRule="auto"/>
        <w:ind w:firstLine="709"/>
        <w:jc w:val="both"/>
        <w:rPr>
          <w:rFonts w:ascii="Times New Roman" w:hAnsi="Times New Roman" w:eastAsia="Times New Roman" w:cs="Times New Roman"/>
          <w:sz w:val="26"/>
          <w:szCs w:val="26"/>
        </w:rPr>
      </w:pPr>
      <w:r w:rsidRPr="0088072D">
        <w:rPr>
          <w:rFonts w:ascii="Times New Roman" w:hAnsi="Times New Roman" w:eastAsia="Times New Roman" w:cs="Times New Roman"/>
          <w:sz w:val="26"/>
          <w:szCs w:val="26"/>
        </w:rPr>
        <w:t xml:space="preserve">Để phục vụ cho công tác </w:t>
      </w:r>
      <w:r w:rsidR="00FE115C">
        <w:rPr>
          <w:rFonts w:ascii="Times New Roman" w:hAnsi="Times New Roman" w:eastAsia="Times New Roman" w:cs="Times New Roman"/>
          <w:sz w:val="26"/>
          <w:szCs w:val="26"/>
        </w:rPr>
        <w:t>KĐCL</w:t>
      </w:r>
      <w:r w:rsidRPr="0088072D">
        <w:rPr>
          <w:rFonts w:ascii="Times New Roman" w:hAnsi="Times New Roman" w:eastAsia="Times New Roman" w:cs="Times New Roman"/>
          <w:sz w:val="26"/>
          <w:szCs w:val="26"/>
        </w:rPr>
        <w:t xml:space="preserve"> trong chu kỳ 2, trong 5 năm qua, </w:t>
      </w:r>
      <w:r w:rsidR="005125A7">
        <w:rPr>
          <w:rFonts w:ascii="Times New Roman" w:hAnsi="Times New Roman" w:eastAsia="Times New Roman" w:cs="Times New Roman"/>
          <w:sz w:val="26"/>
          <w:szCs w:val="26"/>
        </w:rPr>
        <w:t>Nhà trường</w:t>
      </w:r>
      <w:r w:rsidRPr="0088072D">
        <w:rPr>
          <w:rFonts w:ascii="Times New Roman" w:hAnsi="Times New Roman" w:eastAsia="Times New Roman" w:cs="Times New Roman"/>
          <w:sz w:val="26"/>
          <w:szCs w:val="26"/>
        </w:rPr>
        <w:t xml:space="preserve"> đã cử nhiều cán bộ tham gia các lớp học tập, bồi dưỡng về đo lường, đánh giá và </w:t>
      </w:r>
      <w:r w:rsidR="00FE115C">
        <w:rPr>
          <w:rFonts w:ascii="Times New Roman" w:hAnsi="Times New Roman" w:eastAsia="Times New Roman" w:cs="Times New Roman"/>
          <w:sz w:val="26"/>
          <w:szCs w:val="26"/>
        </w:rPr>
        <w:t>KĐCL</w:t>
      </w:r>
      <w:r w:rsidRPr="0088072D">
        <w:rPr>
          <w:rFonts w:ascii="Times New Roman" w:hAnsi="Times New Roman" w:eastAsia="Times New Roman" w:cs="Times New Roman"/>
          <w:sz w:val="26"/>
          <w:szCs w:val="26"/>
        </w:rPr>
        <w:t xml:space="preserve">. Trường cũng đã tổ chức nhiều hội nghị về công tác </w:t>
      </w:r>
      <w:r w:rsidR="00C40EC8">
        <w:rPr>
          <w:rFonts w:ascii="Times New Roman" w:hAnsi="Times New Roman" w:eastAsia="Times New Roman" w:cs="Times New Roman"/>
          <w:sz w:val="26"/>
          <w:szCs w:val="26"/>
        </w:rPr>
        <w:t>ĐBCL</w:t>
      </w:r>
      <w:r w:rsidRPr="0088072D">
        <w:rPr>
          <w:rFonts w:ascii="Times New Roman" w:hAnsi="Times New Roman" w:eastAsia="Times New Roman" w:cs="Times New Roman"/>
          <w:sz w:val="26"/>
          <w:szCs w:val="26"/>
        </w:rPr>
        <w:t xml:space="preserve"> và </w:t>
      </w:r>
      <w:r w:rsidR="00FE115C">
        <w:rPr>
          <w:rFonts w:ascii="Times New Roman" w:hAnsi="Times New Roman" w:eastAsia="Times New Roman" w:cs="Times New Roman"/>
          <w:sz w:val="26"/>
          <w:szCs w:val="26"/>
        </w:rPr>
        <w:t>KĐCL</w:t>
      </w:r>
      <w:r w:rsidRPr="0088072D">
        <w:rPr>
          <w:rFonts w:ascii="Times New Roman" w:hAnsi="Times New Roman" w:eastAsia="Times New Roman" w:cs="Times New Roman"/>
          <w:sz w:val="26"/>
          <w:szCs w:val="26"/>
        </w:rPr>
        <w:t xml:space="preserve"> trong giáo dục đại học, triển khai xây dựng nhiều chủ trương, chính sách để không ngừng cải tiến công tác ĐBCL, xây dựng văn hóa chất lượng trong các lĩnh vực hoạt động.</w:t>
      </w:r>
    </w:p>
    <w:p w:rsidRPr="0088072D" w:rsidR="000D1E85" w:rsidP="008F1A16" w:rsidRDefault="000D1E85" w14:paraId="0FC32BDD" w14:textId="03ECD348">
      <w:pPr>
        <w:widowControl w:val="0"/>
        <w:spacing w:before="120" w:after="120" w:line="312" w:lineRule="auto"/>
        <w:ind w:firstLine="709"/>
        <w:jc w:val="both"/>
        <w:rPr>
          <w:rFonts w:ascii="Times New Roman" w:hAnsi="Times New Roman" w:eastAsia="Times New Roman" w:cs="Times New Roman"/>
          <w:sz w:val="26"/>
          <w:szCs w:val="26"/>
        </w:rPr>
      </w:pPr>
      <w:r w:rsidRPr="0088072D">
        <w:rPr>
          <w:rFonts w:ascii="Times New Roman" w:hAnsi="Times New Roman" w:eastAsia="Times New Roman" w:cs="Times New Roman"/>
          <w:sz w:val="26"/>
          <w:szCs w:val="26"/>
        </w:rPr>
        <w:t xml:space="preserve">Ngày 08/3/2022, Hiệu trưởng </w:t>
      </w:r>
      <w:r w:rsidR="005125A7">
        <w:rPr>
          <w:rFonts w:ascii="Times New Roman" w:hAnsi="Times New Roman" w:eastAsia="Times New Roman" w:cs="Times New Roman"/>
          <w:sz w:val="26"/>
          <w:szCs w:val="26"/>
        </w:rPr>
        <w:t>Nhà trường</w:t>
      </w:r>
      <w:r w:rsidRPr="0088072D">
        <w:rPr>
          <w:rFonts w:ascii="Times New Roman" w:hAnsi="Times New Roman" w:eastAsia="Times New Roman" w:cs="Times New Roman"/>
          <w:sz w:val="26"/>
          <w:szCs w:val="26"/>
        </w:rPr>
        <w:t xml:space="preserve"> đã ban hành Quyết định số 437/</w:t>
      </w:r>
      <w:r w:rsidR="00C7477B">
        <w:rPr>
          <w:rFonts w:ascii="Times New Roman" w:hAnsi="Times New Roman" w:eastAsia="Times New Roman" w:cs="Times New Roman"/>
          <w:sz w:val="26"/>
          <w:szCs w:val="26"/>
        </w:rPr>
        <w:t>QĐ-ĐHV</w:t>
      </w:r>
      <w:r w:rsidRPr="0088072D">
        <w:rPr>
          <w:rFonts w:ascii="Times New Roman" w:hAnsi="Times New Roman" w:eastAsia="Times New Roman" w:cs="Times New Roman"/>
          <w:sz w:val="26"/>
          <w:szCs w:val="26"/>
        </w:rPr>
        <w:t xml:space="preserve"> thành lập Hội đồng tự đánh giá </w:t>
      </w:r>
      <w:r w:rsidR="00C40EC8">
        <w:rPr>
          <w:rFonts w:ascii="Times New Roman" w:hAnsi="Times New Roman" w:eastAsia="Times New Roman" w:cs="Times New Roman"/>
          <w:sz w:val="26"/>
          <w:szCs w:val="26"/>
        </w:rPr>
        <w:t>CSGD</w:t>
      </w:r>
      <w:r w:rsidRPr="0088072D">
        <w:rPr>
          <w:rFonts w:ascii="Times New Roman" w:hAnsi="Times New Roman" w:eastAsia="Times New Roman" w:cs="Times New Roman"/>
          <w:sz w:val="26"/>
          <w:szCs w:val="26"/>
        </w:rPr>
        <w:t xml:space="preserve"> </w:t>
      </w:r>
      <w:r w:rsidR="00B50CF8">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88072D">
        <w:rPr>
          <w:rFonts w:ascii="Times New Roman" w:hAnsi="Times New Roman" w:eastAsia="Times New Roman" w:cs="Times New Roman"/>
          <w:sz w:val="26"/>
          <w:szCs w:val="26"/>
        </w:rPr>
        <w:t xml:space="preserve"> gồm 27 thành viên và Ban thư ký giúp việc Hội đồng gồm 24 thành viên. Hội đồng tự đánh giá và Ban thư ký gồm các cán bộ chủ chốt từ các trường, khoa, viện đào tạo; các phòng, ban, trung tâm chức năng và các tổ chức, đoàn thể của </w:t>
      </w:r>
      <w:r w:rsidR="005125A7">
        <w:rPr>
          <w:rFonts w:ascii="Times New Roman" w:hAnsi="Times New Roman" w:eastAsia="Times New Roman" w:cs="Times New Roman"/>
          <w:sz w:val="26"/>
          <w:szCs w:val="26"/>
        </w:rPr>
        <w:t>Nhà trường</w:t>
      </w:r>
      <w:r w:rsidRPr="0088072D">
        <w:rPr>
          <w:rFonts w:ascii="Times New Roman" w:hAnsi="Times New Roman" w:eastAsia="Times New Roman" w:cs="Times New Roman"/>
          <w:sz w:val="26"/>
          <w:szCs w:val="26"/>
        </w:rPr>
        <w:t xml:space="preserve">. Đây là những cán bộ có kinh nghiệm quản lý, am hiểu về giáo dục đại học và công tác </w:t>
      </w:r>
      <w:r w:rsidR="00C40EC8">
        <w:rPr>
          <w:rFonts w:ascii="Times New Roman" w:hAnsi="Times New Roman" w:eastAsia="Times New Roman" w:cs="Times New Roman"/>
          <w:sz w:val="26"/>
          <w:szCs w:val="26"/>
        </w:rPr>
        <w:t>ĐBCL</w:t>
      </w:r>
      <w:r w:rsidRPr="0088072D">
        <w:rPr>
          <w:rFonts w:ascii="Times New Roman" w:hAnsi="Times New Roman" w:eastAsia="Times New Roman" w:cs="Times New Roman"/>
          <w:sz w:val="26"/>
          <w:szCs w:val="26"/>
        </w:rPr>
        <w:t xml:space="preserve"> nói chung, </w:t>
      </w:r>
      <w:r w:rsidR="00FE115C">
        <w:rPr>
          <w:rFonts w:ascii="Times New Roman" w:hAnsi="Times New Roman" w:eastAsia="Times New Roman" w:cs="Times New Roman"/>
          <w:sz w:val="26"/>
          <w:szCs w:val="26"/>
        </w:rPr>
        <w:t>KĐCL</w:t>
      </w:r>
      <w:r w:rsidRPr="0088072D">
        <w:rPr>
          <w:rFonts w:ascii="Times New Roman" w:hAnsi="Times New Roman" w:eastAsia="Times New Roman" w:cs="Times New Roman"/>
          <w:sz w:val="26"/>
          <w:szCs w:val="26"/>
        </w:rPr>
        <w:t xml:space="preserve"> nói riêng.</w:t>
      </w:r>
    </w:p>
    <w:p w:rsidRPr="0088072D" w:rsidR="000D1E85" w:rsidP="008F1A16" w:rsidRDefault="000D1E85" w14:paraId="4D76710F" w14:textId="77777777">
      <w:pPr>
        <w:widowControl w:val="0"/>
        <w:spacing w:before="120" w:after="120" w:line="312" w:lineRule="auto"/>
        <w:ind w:firstLine="709"/>
        <w:jc w:val="both"/>
        <w:rPr>
          <w:rFonts w:ascii="Times New Roman" w:hAnsi="Times New Roman" w:eastAsia="Times New Roman" w:cs="Times New Roman"/>
          <w:sz w:val="26"/>
          <w:szCs w:val="26"/>
        </w:rPr>
      </w:pPr>
      <w:r w:rsidRPr="0088072D">
        <w:rPr>
          <w:rFonts w:ascii="Times New Roman" w:hAnsi="Times New Roman" w:eastAsia="Times New Roman" w:cs="Times New Roman"/>
          <w:sz w:val="26"/>
          <w:szCs w:val="26"/>
        </w:rPr>
        <w:t>Mục tiêu của tự đánh giá lần này là:</w:t>
      </w:r>
    </w:p>
    <w:p w:rsidRPr="0088072D" w:rsidR="000D1E85" w:rsidP="008F1A16" w:rsidRDefault="000D1E85" w14:paraId="53DC39FE" w14:textId="49A66481">
      <w:pPr>
        <w:widowControl w:val="0"/>
        <w:tabs>
          <w:tab w:val="left" w:pos="884"/>
        </w:tabs>
        <w:spacing w:before="120" w:after="120" w:line="312" w:lineRule="auto"/>
        <w:ind w:firstLine="709"/>
        <w:jc w:val="both"/>
        <w:rPr>
          <w:rFonts w:ascii="Times New Roman" w:hAnsi="Times New Roman" w:eastAsia="Times New Roman" w:cs="Times New Roman"/>
          <w:sz w:val="26"/>
          <w:szCs w:val="26"/>
        </w:rPr>
      </w:pPr>
      <w:bookmarkStart w:name="bookmark21" w:id="20"/>
      <w:bookmarkEnd w:id="20"/>
      <w:r w:rsidRPr="0088072D">
        <w:rPr>
          <w:rFonts w:ascii="Times New Roman" w:hAnsi="Times New Roman" w:eastAsia="Times New Roman" w:cs="Times New Roman"/>
          <w:sz w:val="26"/>
          <w:szCs w:val="26"/>
        </w:rPr>
        <w:t xml:space="preserve">- Đánh giá các điểm mạnh, điểm yếu của Trường trong công tác đào tạo, </w:t>
      </w:r>
      <w:r w:rsidR="005338BC">
        <w:rPr>
          <w:rFonts w:ascii="Times New Roman" w:hAnsi="Times New Roman" w:eastAsia="Times New Roman" w:cs="Times New Roman"/>
          <w:sz w:val="26"/>
          <w:szCs w:val="26"/>
        </w:rPr>
        <w:t>NCKH</w:t>
      </w:r>
      <w:r w:rsidRPr="0088072D">
        <w:rPr>
          <w:rFonts w:ascii="Times New Roman" w:hAnsi="Times New Roman" w:eastAsia="Times New Roman" w:cs="Times New Roman"/>
          <w:sz w:val="26"/>
          <w:szCs w:val="26"/>
        </w:rPr>
        <w:t xml:space="preserve"> và chuyển giao công nghệ, phục vụ cộng đồng; đánh giá việc cải tiến những tồn tại, hạn chế đã được chỉ ra trong đánh giá chu kỳ 1 nhằm đề ra kế hoạch, biện pháp cụ thể để tiếp tục cải tiến, nâng cao hơn nữa chất lượng các mặt hoạt động của </w:t>
      </w:r>
      <w:r w:rsidR="005125A7">
        <w:rPr>
          <w:rFonts w:ascii="Times New Roman" w:hAnsi="Times New Roman" w:eastAsia="Times New Roman" w:cs="Times New Roman"/>
          <w:sz w:val="26"/>
          <w:szCs w:val="26"/>
        </w:rPr>
        <w:t>Nhà trường</w:t>
      </w:r>
      <w:r w:rsidRPr="0088072D">
        <w:rPr>
          <w:rFonts w:ascii="Times New Roman" w:hAnsi="Times New Roman" w:eastAsia="Times New Roman" w:cs="Times New Roman"/>
          <w:sz w:val="26"/>
          <w:szCs w:val="26"/>
        </w:rPr>
        <w:t>.</w:t>
      </w:r>
    </w:p>
    <w:p w:rsidRPr="0088072D" w:rsidR="000D1E85" w:rsidP="008F1A16" w:rsidRDefault="000D1E85" w14:paraId="42A9B48B" w14:textId="0607EF57">
      <w:pPr>
        <w:widowControl w:val="0"/>
        <w:tabs>
          <w:tab w:val="left" w:pos="889"/>
        </w:tabs>
        <w:spacing w:before="120" w:after="120" w:line="312" w:lineRule="auto"/>
        <w:ind w:firstLine="709"/>
        <w:jc w:val="both"/>
        <w:rPr>
          <w:rFonts w:ascii="Times New Roman" w:hAnsi="Times New Roman" w:eastAsia="Times New Roman" w:cs="Times New Roman"/>
          <w:sz w:val="26"/>
          <w:szCs w:val="26"/>
        </w:rPr>
      </w:pPr>
      <w:r w:rsidRPr="5250CAD0">
        <w:rPr>
          <w:rFonts w:ascii="Times New Roman" w:hAnsi="Times New Roman" w:eastAsia="Times New Roman" w:cs="Times New Roman"/>
          <w:sz w:val="26"/>
          <w:szCs w:val="26"/>
        </w:rPr>
        <w:t xml:space="preserve">- Làm rõ thực trạng, quy mô, chất lượng và hiệu quả của hoạt động đào tạo, </w:t>
      </w:r>
      <w:r w:rsidR="005338BC">
        <w:rPr>
          <w:rFonts w:ascii="Times New Roman" w:hAnsi="Times New Roman" w:eastAsia="Times New Roman" w:cs="Times New Roman"/>
          <w:sz w:val="26"/>
          <w:szCs w:val="26"/>
        </w:rPr>
        <w:t>NCKH</w:t>
      </w:r>
      <w:r w:rsidRPr="5250CAD0">
        <w:rPr>
          <w:rFonts w:ascii="Times New Roman" w:hAnsi="Times New Roman" w:eastAsia="Times New Roman" w:cs="Times New Roman"/>
          <w:sz w:val="26"/>
          <w:szCs w:val="26"/>
        </w:rPr>
        <w:t xml:space="preserve"> và chuyển giao công nghệ, phụ vụ cộng đồng theo chức năng, nhiệm vụ được giao; xem xét mức độ phù hợp với sứ mạng, tầm nhìn, mục tiêu tổng quát và triết lý giáo dục của </w:t>
      </w:r>
      <w:r w:rsidR="005125A7">
        <w:rPr>
          <w:rFonts w:ascii="Times New Roman" w:hAnsi="Times New Roman" w:eastAsia="Times New Roman" w:cs="Times New Roman"/>
          <w:sz w:val="26"/>
          <w:szCs w:val="26"/>
        </w:rPr>
        <w:t>Nhà trường</w:t>
      </w:r>
      <w:r w:rsidRPr="5250CAD0">
        <w:rPr>
          <w:rFonts w:ascii="Times New Roman" w:hAnsi="Times New Roman" w:eastAsia="Times New Roman" w:cs="Times New Roman"/>
          <w:sz w:val="26"/>
          <w:szCs w:val="26"/>
        </w:rPr>
        <w:t xml:space="preserve"> hiện nay.</w:t>
      </w:r>
    </w:p>
    <w:p w:rsidRPr="0088072D" w:rsidR="000D1E85" w:rsidP="008F1A16" w:rsidRDefault="000D1E85" w14:paraId="03800839" w14:textId="3AC466A1">
      <w:pPr>
        <w:widowControl w:val="0"/>
        <w:tabs>
          <w:tab w:val="left" w:pos="889"/>
        </w:tabs>
        <w:spacing w:before="120" w:after="120" w:line="312" w:lineRule="auto"/>
        <w:ind w:firstLine="709"/>
        <w:jc w:val="both"/>
        <w:rPr>
          <w:rFonts w:ascii="Times New Roman" w:hAnsi="Times New Roman" w:eastAsia="Times New Roman" w:cs="Times New Roman"/>
          <w:sz w:val="26"/>
          <w:szCs w:val="26"/>
        </w:rPr>
      </w:pPr>
      <w:bookmarkStart w:name="bookmark22" w:id="21"/>
      <w:bookmarkStart w:name="bookmark23" w:id="22"/>
      <w:bookmarkEnd w:id="21"/>
      <w:bookmarkEnd w:id="22"/>
      <w:r w:rsidRPr="0088072D">
        <w:rPr>
          <w:rFonts w:ascii="Times New Roman" w:hAnsi="Times New Roman" w:eastAsia="Times New Roman" w:cs="Times New Roman"/>
          <w:sz w:val="26"/>
          <w:szCs w:val="26"/>
        </w:rPr>
        <w:lastRenderedPageBreak/>
        <w:t xml:space="preserve">- Phân tích, so sánh kết quả hoạt động của Trường theo các tiêu chuẩn, tiêu chí </w:t>
      </w:r>
      <w:r w:rsidR="00FE115C">
        <w:rPr>
          <w:rFonts w:ascii="Times New Roman" w:hAnsi="Times New Roman" w:eastAsia="Times New Roman" w:cs="Times New Roman"/>
          <w:sz w:val="26"/>
          <w:szCs w:val="26"/>
        </w:rPr>
        <w:t>KĐCL</w:t>
      </w:r>
      <w:r w:rsidRPr="0088072D">
        <w:rPr>
          <w:rFonts w:ascii="Times New Roman" w:hAnsi="Times New Roman" w:eastAsia="Times New Roman" w:cs="Times New Roman"/>
          <w:sz w:val="26"/>
          <w:szCs w:val="26"/>
        </w:rPr>
        <w:t xml:space="preserve"> trường đại học được quy định tại Thông tư số 12/2017/TT-BGDĐT ngày 19/5/2017 của Bộ </w:t>
      </w:r>
      <w:r w:rsidR="00E308E4">
        <w:rPr>
          <w:rFonts w:ascii="Times New Roman" w:hAnsi="Times New Roman" w:eastAsia="Times New Roman" w:cs="Times New Roman"/>
          <w:sz w:val="26"/>
          <w:szCs w:val="26"/>
        </w:rPr>
        <w:t>GD&amp;ĐT</w:t>
      </w:r>
      <w:r w:rsidRPr="0088072D">
        <w:rPr>
          <w:rFonts w:ascii="Times New Roman" w:hAnsi="Times New Roman" w:eastAsia="Times New Roman" w:cs="Times New Roman"/>
          <w:sz w:val="26"/>
          <w:szCs w:val="26"/>
        </w:rPr>
        <w:t xml:space="preserve"> quy định về </w:t>
      </w:r>
      <w:r w:rsidR="00FE115C">
        <w:rPr>
          <w:rFonts w:ascii="Times New Roman" w:hAnsi="Times New Roman" w:eastAsia="Times New Roman" w:cs="Times New Roman"/>
          <w:sz w:val="26"/>
          <w:szCs w:val="26"/>
        </w:rPr>
        <w:t>KĐCL</w:t>
      </w:r>
      <w:r w:rsidRPr="0088072D">
        <w:rPr>
          <w:rFonts w:ascii="Times New Roman" w:hAnsi="Times New Roman" w:eastAsia="Times New Roman" w:cs="Times New Roman"/>
          <w:sz w:val="26"/>
          <w:szCs w:val="26"/>
        </w:rPr>
        <w:t xml:space="preserve"> </w:t>
      </w:r>
      <w:r w:rsidR="00C40EC8">
        <w:rPr>
          <w:rFonts w:ascii="Times New Roman" w:hAnsi="Times New Roman" w:eastAsia="Times New Roman" w:cs="Times New Roman"/>
          <w:sz w:val="26"/>
          <w:szCs w:val="26"/>
        </w:rPr>
        <w:t>CSGD</w:t>
      </w:r>
      <w:r w:rsidRPr="0088072D">
        <w:rPr>
          <w:rFonts w:ascii="Times New Roman" w:hAnsi="Times New Roman" w:eastAsia="Times New Roman" w:cs="Times New Roman"/>
          <w:sz w:val="26"/>
          <w:szCs w:val="26"/>
        </w:rPr>
        <w:t xml:space="preserve"> đại học và các quy định liên quan; xác định mức độ đạt được đối với từng tiêu chí, tiêu chuẩn kiểm định. Từ đó, đăng ký </w:t>
      </w:r>
      <w:r w:rsidR="00FE115C">
        <w:rPr>
          <w:rFonts w:ascii="Times New Roman" w:hAnsi="Times New Roman" w:eastAsia="Times New Roman" w:cs="Times New Roman"/>
          <w:sz w:val="26"/>
          <w:szCs w:val="26"/>
        </w:rPr>
        <w:t>KĐCL</w:t>
      </w:r>
      <w:r w:rsidRPr="0088072D">
        <w:rPr>
          <w:rFonts w:ascii="Times New Roman" w:hAnsi="Times New Roman" w:eastAsia="Times New Roman" w:cs="Times New Roman"/>
          <w:sz w:val="26"/>
          <w:szCs w:val="26"/>
        </w:rPr>
        <w:t xml:space="preserve"> </w:t>
      </w:r>
      <w:r w:rsidR="00C40EC8">
        <w:rPr>
          <w:rFonts w:ascii="Times New Roman" w:hAnsi="Times New Roman" w:eastAsia="Times New Roman" w:cs="Times New Roman"/>
          <w:sz w:val="26"/>
          <w:szCs w:val="26"/>
        </w:rPr>
        <w:t>CSGD</w:t>
      </w:r>
      <w:r w:rsidRPr="0088072D">
        <w:rPr>
          <w:rFonts w:ascii="Times New Roman" w:hAnsi="Times New Roman" w:eastAsia="Times New Roman" w:cs="Times New Roman"/>
          <w:sz w:val="26"/>
          <w:szCs w:val="26"/>
        </w:rPr>
        <w:t xml:space="preserve"> đại học với cơ quan </w:t>
      </w:r>
      <w:r w:rsidR="00FE115C">
        <w:rPr>
          <w:rFonts w:ascii="Times New Roman" w:hAnsi="Times New Roman" w:eastAsia="Times New Roman" w:cs="Times New Roman"/>
          <w:sz w:val="26"/>
          <w:szCs w:val="26"/>
        </w:rPr>
        <w:t>KĐCLGD</w:t>
      </w:r>
      <w:r w:rsidRPr="0088072D">
        <w:rPr>
          <w:rFonts w:ascii="Times New Roman" w:hAnsi="Times New Roman" w:eastAsia="Times New Roman" w:cs="Times New Roman"/>
          <w:sz w:val="26"/>
          <w:szCs w:val="26"/>
        </w:rPr>
        <w:t>.</w:t>
      </w:r>
    </w:p>
    <w:p w:rsidRPr="0088072D" w:rsidR="000D1E85" w:rsidP="008F1A16" w:rsidRDefault="000D1E85" w14:paraId="57F49928" w14:textId="68670DED">
      <w:pPr>
        <w:widowControl w:val="0"/>
        <w:spacing w:before="120" w:after="120" w:line="312" w:lineRule="auto"/>
        <w:ind w:firstLine="709"/>
        <w:jc w:val="both"/>
        <w:rPr>
          <w:rFonts w:ascii="Times New Roman" w:hAnsi="Times New Roman" w:eastAsia="Times New Roman" w:cs="Times New Roman"/>
          <w:sz w:val="26"/>
          <w:szCs w:val="26"/>
        </w:rPr>
      </w:pPr>
      <w:r w:rsidRPr="5250CAD0">
        <w:rPr>
          <w:rFonts w:ascii="Times New Roman" w:hAnsi="Times New Roman" w:eastAsia="Times New Roman" w:cs="Times New Roman"/>
          <w:sz w:val="26"/>
          <w:szCs w:val="26"/>
        </w:rPr>
        <w:t>Hội đồng tự đánh giá và các nhóm công tác chuyên trách đã làm việc trong 6 tháng, từ tháng 3 đến tháng 9</w:t>
      </w:r>
      <w:r w:rsidRPr="00E119E6" w:rsidR="00AB5A08">
        <w:rPr>
          <w:rFonts w:ascii="Times New Roman" w:hAnsi="Times New Roman" w:eastAsia="Times New Roman" w:cs="Times New Roman"/>
          <w:sz w:val="26"/>
          <w:szCs w:val="26"/>
        </w:rPr>
        <w:t>/</w:t>
      </w:r>
      <w:r w:rsidRPr="5250CAD0">
        <w:rPr>
          <w:rFonts w:ascii="Times New Roman" w:hAnsi="Times New Roman" w:eastAsia="Times New Roman" w:cs="Times New Roman"/>
          <w:sz w:val="26"/>
          <w:szCs w:val="26"/>
        </w:rPr>
        <w:t xml:space="preserve">2022. Quy trình tự đánh giá thực hiện theo Thông tư số 12/2017/TT-BGDĐT ngày 19/5/2017 của Bộ </w:t>
      </w:r>
      <w:r w:rsidR="00E308E4">
        <w:rPr>
          <w:rFonts w:ascii="Times New Roman" w:hAnsi="Times New Roman" w:eastAsia="Times New Roman" w:cs="Times New Roman"/>
          <w:sz w:val="26"/>
          <w:szCs w:val="26"/>
        </w:rPr>
        <w:t>GD&amp;ĐT</w:t>
      </w:r>
      <w:r w:rsidRPr="5250CAD0">
        <w:rPr>
          <w:rFonts w:ascii="Times New Roman" w:hAnsi="Times New Roman" w:eastAsia="Times New Roman" w:cs="Times New Roman"/>
          <w:sz w:val="26"/>
          <w:szCs w:val="26"/>
        </w:rPr>
        <w:t xml:space="preserve">. Phương pháp tự đánh giá chủ yếu dựa trên kết luận của Đoàn đánh giá ngoài năm 2017, từ đó thu thập thông tin, minh chứng từ các nguồn trong và ngoài Trường từ năm 2017 đến năm 2022, minh chứng cho quá trình cải tiến của </w:t>
      </w:r>
      <w:r w:rsidR="005125A7">
        <w:rPr>
          <w:rFonts w:ascii="Times New Roman" w:hAnsi="Times New Roman" w:eastAsia="Times New Roman" w:cs="Times New Roman"/>
          <w:sz w:val="26"/>
          <w:szCs w:val="26"/>
        </w:rPr>
        <w:t>Nhà trường</w:t>
      </w:r>
      <w:r w:rsidRPr="5250CAD0">
        <w:rPr>
          <w:rFonts w:ascii="Times New Roman" w:hAnsi="Times New Roman" w:eastAsia="Times New Roman" w:cs="Times New Roman"/>
          <w:sz w:val="26"/>
          <w:szCs w:val="26"/>
        </w:rPr>
        <w:t xml:space="preserve"> trên các lĩnh vực. Trên cơ sở đó phân tích, đánh giá theo từng tiêu chuẩn, tiêu chí </w:t>
      </w:r>
      <w:r w:rsidR="00FE115C">
        <w:rPr>
          <w:rFonts w:ascii="Times New Roman" w:hAnsi="Times New Roman" w:eastAsia="Times New Roman" w:cs="Times New Roman"/>
          <w:sz w:val="26"/>
          <w:szCs w:val="26"/>
        </w:rPr>
        <w:t>KĐCL</w:t>
      </w:r>
      <w:r w:rsidRPr="5250CAD0">
        <w:rPr>
          <w:rFonts w:ascii="Times New Roman" w:hAnsi="Times New Roman" w:eastAsia="Times New Roman" w:cs="Times New Roman"/>
          <w:sz w:val="26"/>
          <w:szCs w:val="26"/>
        </w:rPr>
        <w:t>. Bản "Báo cáo tự đánh giá" này được hoàn thành bởi công sức và trí tuệ của Đảng ủy,</w:t>
      </w:r>
      <w:r w:rsidR="00FA6539">
        <w:rPr>
          <w:rFonts w:ascii="Times New Roman" w:hAnsi="Times New Roman" w:eastAsia="Times New Roman" w:cs="Times New Roman"/>
          <w:sz w:val="26"/>
          <w:szCs w:val="26"/>
        </w:rPr>
        <w:t xml:space="preserve"> Hội đồng trường</w:t>
      </w:r>
      <w:r w:rsidRPr="5250CAD0">
        <w:rPr>
          <w:rFonts w:ascii="Times New Roman" w:hAnsi="Times New Roman" w:eastAsia="Times New Roman" w:cs="Times New Roman"/>
          <w:sz w:val="26"/>
          <w:szCs w:val="26"/>
        </w:rPr>
        <w:t xml:space="preserve">, </w:t>
      </w:r>
      <w:r w:rsidR="00837C8D">
        <w:rPr>
          <w:rFonts w:ascii="Times New Roman" w:hAnsi="Times New Roman" w:eastAsia="Times New Roman" w:cs="Times New Roman"/>
          <w:sz w:val="26"/>
          <w:szCs w:val="26"/>
        </w:rPr>
        <w:t>Ban Giám hiệu</w:t>
      </w:r>
      <w:r w:rsidRPr="5250CAD0">
        <w:rPr>
          <w:rFonts w:ascii="Times New Roman" w:hAnsi="Times New Roman" w:eastAsia="Times New Roman" w:cs="Times New Roman"/>
          <w:sz w:val="26"/>
          <w:szCs w:val="26"/>
        </w:rPr>
        <w:t xml:space="preserve">, các thành viên trong Hội đồng tự đánh giá và Ban thư ký, có sự đóng góp ý kiến của các tập thể và cá nhân trong và ngoài trường. "Báo cáo tự đánh giá" đã được công bố công khai trong nội bộ </w:t>
      </w:r>
      <w:r w:rsidR="005125A7">
        <w:rPr>
          <w:rFonts w:ascii="Times New Roman" w:hAnsi="Times New Roman" w:eastAsia="Times New Roman" w:cs="Times New Roman"/>
          <w:sz w:val="26"/>
          <w:szCs w:val="26"/>
        </w:rPr>
        <w:t>Nhà trường</w:t>
      </w:r>
      <w:r w:rsidRPr="5250CAD0">
        <w:rPr>
          <w:rFonts w:ascii="Times New Roman" w:hAnsi="Times New Roman" w:eastAsia="Times New Roman" w:cs="Times New Roman"/>
          <w:sz w:val="26"/>
          <w:szCs w:val="26"/>
        </w:rPr>
        <w:t>.</w:t>
      </w:r>
    </w:p>
    <w:p w:rsidRPr="0088072D" w:rsidR="000D1E85" w:rsidP="008F1A16" w:rsidRDefault="000D1E85" w14:paraId="5DA47BE8" w14:textId="77777777">
      <w:pPr>
        <w:spacing w:before="120" w:after="120" w:line="312" w:lineRule="auto"/>
        <w:rPr>
          <w:rFonts w:ascii="Times New Roman" w:hAnsi="Times New Roman" w:eastAsia="Times New Roman" w:cs="Times New Roman"/>
          <w:b/>
          <w:bCs/>
          <w:sz w:val="26"/>
          <w:szCs w:val="26"/>
        </w:rPr>
      </w:pPr>
      <w:r w:rsidRPr="0088072D">
        <w:rPr>
          <w:rFonts w:ascii="Times New Roman" w:hAnsi="Times New Roman" w:eastAsia="Courier New" w:cs="Times New Roman"/>
          <w:sz w:val="26"/>
          <w:szCs w:val="26"/>
          <w:lang w:eastAsia="vi-VN" w:bidi="vi-VN"/>
        </w:rPr>
        <w:br w:type="page"/>
      </w:r>
    </w:p>
    <w:p w:rsidRPr="00923E8A" w:rsidR="009D079F" w:rsidP="008F1A16" w:rsidRDefault="000D1E85" w14:paraId="0D17184C" w14:textId="18267B71">
      <w:pPr>
        <w:pStyle w:val="A1Mucto"/>
      </w:pPr>
      <w:bookmarkStart w:name="_Toc119337905" w:id="23"/>
      <w:r w:rsidRPr="0088072D">
        <w:lastRenderedPageBreak/>
        <w:t xml:space="preserve">Phần I. HỒ SƠ VỀ </w:t>
      </w:r>
      <w:r w:rsidR="000D1395">
        <w:t>TRƯỜNG ĐẠI HỌC VINH</w:t>
      </w:r>
      <w:bookmarkStart w:name="bookmark29" w:id="24"/>
      <w:bookmarkStart w:name="bookmark30" w:id="25"/>
      <w:bookmarkEnd w:id="23"/>
      <w:bookmarkEnd w:id="24"/>
    </w:p>
    <w:p w:rsidRPr="0088072D" w:rsidR="000D1E85" w:rsidP="00042221" w:rsidRDefault="000D1E85" w14:paraId="38F75DCB" w14:textId="1E263472">
      <w:pPr>
        <w:pStyle w:val="A2Tieuchuan"/>
      </w:pPr>
      <w:bookmarkStart w:name="_Toc119337906" w:id="26"/>
      <w:r w:rsidRPr="0088072D">
        <w:t xml:space="preserve">1. Khái quát về </w:t>
      </w:r>
      <w:bookmarkEnd w:id="25"/>
      <w:r w:rsidR="00B50CF8">
        <w:t>Trường</w:t>
      </w:r>
      <w:r w:rsidR="009E0782">
        <w:t xml:space="preserve"> Đại học Vinh</w:t>
      </w:r>
      <w:bookmarkEnd w:id="26"/>
    </w:p>
    <w:p w:rsidRPr="00D90C91" w:rsidR="000D1E85" w:rsidP="008F1A16" w:rsidRDefault="000D1E85" w14:paraId="04D607D8" w14:textId="77777777">
      <w:pPr>
        <w:widowControl w:val="0"/>
        <w:spacing w:before="120" w:after="120" w:line="312" w:lineRule="auto"/>
        <w:ind w:firstLine="709"/>
        <w:jc w:val="both"/>
        <w:rPr>
          <w:rFonts w:ascii="Times New Roman" w:hAnsi="Times New Roman" w:eastAsia="Times New Roman" w:cs="Times New Roman"/>
          <w:b/>
          <w:bCs/>
          <w:i/>
          <w:iCs/>
          <w:sz w:val="26"/>
          <w:szCs w:val="26"/>
        </w:rPr>
      </w:pPr>
      <w:bookmarkStart w:name="bookmark27" w:id="27"/>
      <w:bookmarkStart w:name="bookmark28" w:id="28"/>
      <w:bookmarkStart w:name="bookmark31" w:id="29"/>
      <w:r w:rsidRPr="00D90C91">
        <w:rPr>
          <w:rFonts w:ascii="Times New Roman" w:hAnsi="Times New Roman" w:eastAsia="Times New Roman" w:cs="Times New Roman"/>
          <w:b/>
          <w:bCs/>
          <w:i/>
          <w:iCs/>
          <w:sz w:val="26"/>
          <w:szCs w:val="26"/>
        </w:rPr>
        <w:t>a) Giới thiệu chung</w:t>
      </w:r>
    </w:p>
    <w:p w:rsidRPr="00D90C91" w:rsidR="000D1E85" w:rsidP="008F1A16" w:rsidRDefault="00B50CF8" w14:paraId="21F7ADCE" w14:textId="0DF01699">
      <w:pPr>
        <w:widowControl w:val="0"/>
        <w:spacing w:before="120" w:after="120" w:line="312" w:lineRule="auto"/>
        <w:ind w:firstLine="709"/>
        <w:jc w:val="both"/>
        <w:rPr>
          <w:rFonts w:ascii="Times New Roman" w:hAnsi="Times New Roman" w:eastAsia="Times New Roman" w:cs="Times New Roman"/>
          <w:spacing w:val="-2"/>
          <w:sz w:val="26"/>
          <w:szCs w:val="26"/>
        </w:rPr>
      </w:pPr>
      <w:r>
        <w:rPr>
          <w:rFonts w:ascii="Times New Roman" w:hAnsi="Times New Roman" w:eastAsia="Times New Roman" w:cs="Times New Roman"/>
          <w:spacing w:val="-2"/>
          <w:sz w:val="26"/>
          <w:szCs w:val="26"/>
        </w:rPr>
        <w:t>Trường</w:t>
      </w:r>
      <w:r w:rsidR="009E0782">
        <w:rPr>
          <w:rFonts w:ascii="Times New Roman" w:hAnsi="Times New Roman" w:eastAsia="Times New Roman" w:cs="Times New Roman"/>
          <w:spacing w:val="-2"/>
          <w:sz w:val="26"/>
          <w:szCs w:val="26"/>
        </w:rPr>
        <w:t xml:space="preserve"> Đại học Vinh</w:t>
      </w:r>
      <w:r w:rsidRPr="00D90C91" w:rsidR="000D1E85">
        <w:rPr>
          <w:rFonts w:ascii="Times New Roman" w:hAnsi="Times New Roman" w:eastAsia="Times New Roman" w:cs="Times New Roman"/>
          <w:spacing w:val="-2"/>
          <w:sz w:val="26"/>
          <w:szCs w:val="26"/>
        </w:rPr>
        <w:t xml:space="preserve"> là đơn vị sự nghiệp công lập, trực thuộc Bộ </w:t>
      </w:r>
      <w:r w:rsidR="00E308E4">
        <w:rPr>
          <w:rFonts w:ascii="Times New Roman" w:hAnsi="Times New Roman" w:eastAsia="Times New Roman" w:cs="Times New Roman"/>
          <w:spacing w:val="-2"/>
          <w:sz w:val="26"/>
          <w:szCs w:val="26"/>
        </w:rPr>
        <w:t>GD&amp;ĐT</w:t>
      </w:r>
      <w:r w:rsidRPr="00D90C91" w:rsidR="000D1E85">
        <w:rPr>
          <w:rFonts w:ascii="Times New Roman" w:hAnsi="Times New Roman" w:eastAsia="Times New Roman" w:cs="Times New Roman"/>
          <w:spacing w:val="-2"/>
          <w:sz w:val="26"/>
          <w:szCs w:val="26"/>
        </w:rPr>
        <w:t xml:space="preserve">, có tư cách pháp nhân, có tài khoản, con dấu và biểu tượng riêng; có chức năng, nhiệm vụ: Đào tạo giáo viên, </w:t>
      </w:r>
      <w:r w:rsidR="00C7477B">
        <w:rPr>
          <w:rFonts w:ascii="Times New Roman" w:hAnsi="Times New Roman" w:eastAsia="Times New Roman" w:cs="Times New Roman"/>
          <w:spacing w:val="-2"/>
          <w:sz w:val="26"/>
          <w:szCs w:val="26"/>
        </w:rPr>
        <w:t>kỹ sư</w:t>
      </w:r>
      <w:r w:rsidRPr="00D90C91" w:rsidR="000D1E85">
        <w:rPr>
          <w:rFonts w:ascii="Times New Roman" w:hAnsi="Times New Roman" w:eastAsia="Times New Roman" w:cs="Times New Roman"/>
          <w:spacing w:val="-2"/>
          <w:sz w:val="26"/>
          <w:szCs w:val="26"/>
        </w:rPr>
        <w:t xml:space="preserve">, cử nhân có trình độ đại học và sau đại học (thạc sĩ, tiến sĩ) đáp ứng nhu cầu nhân lực chất lượng cao của đất nước và một số nước trong khu vực; đào tạo học sinh </w:t>
      </w:r>
      <w:r w:rsidR="0090649F">
        <w:rPr>
          <w:rFonts w:ascii="Times New Roman" w:hAnsi="Times New Roman" w:eastAsia="Times New Roman" w:cs="Times New Roman"/>
          <w:spacing w:val="-2"/>
          <w:sz w:val="26"/>
          <w:szCs w:val="26"/>
        </w:rPr>
        <w:t>THPT</w:t>
      </w:r>
      <w:r w:rsidRPr="00D90C91" w:rsidR="000D1E85">
        <w:rPr>
          <w:rFonts w:ascii="Times New Roman" w:hAnsi="Times New Roman" w:eastAsia="Times New Roman" w:cs="Times New Roman"/>
          <w:spacing w:val="-2"/>
          <w:sz w:val="26"/>
          <w:szCs w:val="26"/>
        </w:rPr>
        <w:t xml:space="preserve"> chuyên nhằm bồi dưỡng nhân tài cho đất nước; </w:t>
      </w:r>
      <w:r w:rsidR="005338BC">
        <w:rPr>
          <w:rFonts w:ascii="Times New Roman" w:hAnsi="Times New Roman" w:eastAsia="Times New Roman" w:cs="Times New Roman"/>
          <w:spacing w:val="-2"/>
          <w:sz w:val="26"/>
          <w:szCs w:val="26"/>
        </w:rPr>
        <w:t>NCKH</w:t>
      </w:r>
      <w:r w:rsidRPr="00D90C91" w:rsidR="000D1E85">
        <w:rPr>
          <w:rFonts w:ascii="Times New Roman" w:hAnsi="Times New Roman" w:eastAsia="Times New Roman" w:cs="Times New Roman"/>
          <w:spacing w:val="-2"/>
          <w:sz w:val="26"/>
          <w:szCs w:val="26"/>
        </w:rPr>
        <w:t xml:space="preserve"> và chuyển giao công nghệ phục vụ sự nghiệp phát triển kinh tế - xã hội của vùng Bắc Trung bộ và cả nước; triển khai các hoạt động phục vụ cộng đồng.</w:t>
      </w:r>
    </w:p>
    <w:p w:rsidRPr="00D90C91" w:rsidR="000D1E85" w:rsidP="008F1A16" w:rsidRDefault="000D1E85" w14:paraId="35D3847D" w14:textId="2FF699E2">
      <w:pPr>
        <w:widowControl w:val="0"/>
        <w:spacing w:before="120" w:after="120" w:line="312" w:lineRule="auto"/>
        <w:ind w:firstLine="709"/>
        <w:jc w:val="both"/>
        <w:rPr>
          <w:rFonts w:ascii="Times New Roman" w:hAnsi="Times New Roman" w:eastAsia="Times New Roman" w:cs="Times New Roman"/>
          <w:b/>
          <w:bCs/>
          <w:sz w:val="26"/>
          <w:szCs w:val="26"/>
        </w:rPr>
      </w:pPr>
      <w:r w:rsidRPr="00D90C91">
        <w:rPr>
          <w:rFonts w:ascii="Times New Roman" w:hAnsi="Times New Roman" w:eastAsia="Times New Roman" w:cs="Times New Roman"/>
          <w:sz w:val="26"/>
          <w:szCs w:val="26"/>
        </w:rPr>
        <w:t xml:space="preserve">Tên trường: </w:t>
      </w:r>
      <w:r w:rsidR="00B50CF8">
        <w:rPr>
          <w:rFonts w:ascii="Times New Roman" w:hAnsi="Times New Roman" w:eastAsia="Times New Roman" w:cs="Times New Roman"/>
          <w:b/>
          <w:bCs/>
          <w:sz w:val="26"/>
          <w:szCs w:val="26"/>
        </w:rPr>
        <w:t>Trường</w:t>
      </w:r>
      <w:r w:rsidR="009E0782">
        <w:rPr>
          <w:rFonts w:ascii="Times New Roman" w:hAnsi="Times New Roman" w:eastAsia="Times New Roman" w:cs="Times New Roman"/>
          <w:b/>
          <w:bCs/>
          <w:sz w:val="26"/>
          <w:szCs w:val="26"/>
        </w:rPr>
        <w:t xml:space="preserve"> Đại học Vinh</w:t>
      </w:r>
      <w:r w:rsidR="00753CD3">
        <w:rPr>
          <w:rFonts w:ascii="Times New Roman" w:hAnsi="Times New Roman" w:eastAsia="Times New Roman" w:cs="Times New Roman"/>
          <w:b/>
          <w:bCs/>
          <w:sz w:val="26"/>
          <w:szCs w:val="26"/>
        </w:rPr>
        <w:tab/>
      </w:r>
      <w:r w:rsidRPr="00D90C91">
        <w:rPr>
          <w:rFonts w:ascii="Times New Roman" w:hAnsi="Times New Roman" w:eastAsia="Times New Roman" w:cs="Times New Roman"/>
          <w:sz w:val="26"/>
          <w:szCs w:val="26"/>
        </w:rPr>
        <w:t xml:space="preserve">Tên tiếng Anh: </w:t>
      </w:r>
      <w:r w:rsidRPr="00D90C91">
        <w:rPr>
          <w:rFonts w:ascii="Times New Roman" w:hAnsi="Times New Roman" w:eastAsia="Times New Roman" w:cs="Times New Roman"/>
          <w:b/>
          <w:bCs/>
          <w:sz w:val="26"/>
          <w:szCs w:val="26"/>
        </w:rPr>
        <w:t>Vinh University</w:t>
      </w:r>
      <w:bookmarkEnd w:id="27"/>
      <w:bookmarkEnd w:id="28"/>
      <w:bookmarkEnd w:id="29"/>
    </w:p>
    <w:p w:rsidRPr="00D90C91" w:rsidR="000D1E85" w:rsidP="008F1A16" w:rsidRDefault="000D1E85" w14:paraId="0E8E8249" w14:textId="77777777">
      <w:pPr>
        <w:widowControl w:val="0"/>
        <w:spacing w:before="120" w:after="120" w:line="312" w:lineRule="auto"/>
        <w:ind w:firstLine="709"/>
        <w:jc w:val="both"/>
        <w:rPr>
          <w:rFonts w:ascii="Times New Roman" w:hAnsi="Times New Roman" w:eastAsia="Times New Roman" w:cs="Times New Roman"/>
          <w:sz w:val="26"/>
          <w:szCs w:val="26"/>
        </w:rPr>
      </w:pPr>
      <w:r w:rsidRPr="00D90C91">
        <w:rPr>
          <w:rFonts w:ascii="Times New Roman" w:hAnsi="Times New Roman" w:eastAsia="Times New Roman" w:cs="Times New Roman"/>
          <w:sz w:val="26"/>
          <w:szCs w:val="26"/>
        </w:rPr>
        <w:t>Trụ sở chính: Số 182, đường Lê Duẩn, thành phố Vinh, tỉnh Nghệ An</w:t>
      </w:r>
    </w:p>
    <w:p w:rsidRPr="00D90C91" w:rsidR="000D1E85" w:rsidP="008F1A16" w:rsidRDefault="000D1E85" w14:paraId="0C28D9F4" w14:textId="7FE47B4C">
      <w:pPr>
        <w:widowControl w:val="0"/>
        <w:spacing w:before="120" w:after="120" w:line="312" w:lineRule="auto"/>
        <w:ind w:firstLine="709"/>
        <w:jc w:val="both"/>
        <w:rPr>
          <w:rFonts w:ascii="Times New Roman" w:hAnsi="Times New Roman" w:eastAsia="Times New Roman" w:cs="Times New Roman"/>
          <w:sz w:val="26"/>
          <w:szCs w:val="26"/>
        </w:rPr>
      </w:pPr>
      <w:r w:rsidRPr="00D90C91">
        <w:rPr>
          <w:rFonts w:ascii="Times New Roman" w:hAnsi="Times New Roman" w:eastAsia="Times New Roman" w:cs="Times New Roman"/>
          <w:sz w:val="26"/>
          <w:szCs w:val="26"/>
        </w:rPr>
        <w:t>Liên hệ: Điện thoại: (038) 3855452</w:t>
      </w:r>
      <w:r w:rsidR="00753CD3">
        <w:rPr>
          <w:rFonts w:ascii="Times New Roman" w:hAnsi="Times New Roman" w:eastAsia="Times New Roman" w:cs="Times New Roman"/>
          <w:sz w:val="26"/>
          <w:szCs w:val="26"/>
        </w:rPr>
        <w:tab/>
      </w:r>
      <w:r w:rsidRPr="00D90C91">
        <w:rPr>
          <w:rFonts w:ascii="Times New Roman" w:hAnsi="Times New Roman" w:eastAsia="Times New Roman" w:cs="Times New Roman"/>
          <w:sz w:val="26"/>
          <w:szCs w:val="26"/>
        </w:rPr>
        <w:t>Fax: (038) 3855269</w:t>
      </w:r>
    </w:p>
    <w:p w:rsidRPr="00A65B17" w:rsidR="000D1E85" w:rsidP="008F1A16" w:rsidRDefault="000D1E85" w14:paraId="163E184C" w14:textId="253DBC9B">
      <w:pPr>
        <w:widowControl w:val="0"/>
        <w:spacing w:before="120" w:after="120" w:line="312" w:lineRule="auto"/>
        <w:ind w:firstLine="709"/>
        <w:jc w:val="both"/>
        <w:rPr>
          <w:rFonts w:ascii="Times New Roman" w:hAnsi="Times New Roman" w:eastAsia="Times New Roman" w:cs="Times New Roman"/>
          <w:sz w:val="26"/>
          <w:szCs w:val="26"/>
          <w:lang w:val="nl-NL"/>
        </w:rPr>
      </w:pPr>
      <w:r w:rsidRPr="00A65B17">
        <w:rPr>
          <w:rFonts w:ascii="Times New Roman" w:hAnsi="Times New Roman" w:eastAsia="Times New Roman" w:cs="Times New Roman"/>
          <w:sz w:val="26"/>
          <w:szCs w:val="26"/>
          <w:lang w:val="nl-NL"/>
        </w:rPr>
        <w:t xml:space="preserve">Website: </w:t>
      </w:r>
      <w:hyperlink w:history="1" r:id="rId18">
        <w:r w:rsidRPr="00A65B17">
          <w:rPr>
            <w:rFonts w:ascii="Times New Roman" w:hAnsi="Times New Roman" w:eastAsia="Times New Roman" w:cs="Times New Roman"/>
            <w:sz w:val="26"/>
            <w:szCs w:val="26"/>
            <w:lang w:val="nl-NL"/>
          </w:rPr>
          <w:t>www.vinhuni.edu.vn</w:t>
        </w:r>
      </w:hyperlink>
      <w:r w:rsidRPr="00A65B17">
        <w:rPr>
          <w:rFonts w:ascii="Times New Roman" w:hAnsi="Times New Roman" w:eastAsia="Times New Roman" w:cs="Times New Roman"/>
          <w:sz w:val="26"/>
          <w:szCs w:val="26"/>
          <w:lang w:val="nl-NL"/>
        </w:rPr>
        <w:tab/>
      </w:r>
      <w:r w:rsidRPr="00A65B17" w:rsidR="00753CD3">
        <w:rPr>
          <w:rFonts w:ascii="Times New Roman" w:hAnsi="Times New Roman" w:eastAsia="Times New Roman" w:cs="Times New Roman"/>
          <w:sz w:val="26"/>
          <w:szCs w:val="26"/>
          <w:lang w:val="nl-NL"/>
        </w:rPr>
        <w:tab/>
      </w:r>
      <w:r w:rsidRPr="00A65B17">
        <w:rPr>
          <w:rFonts w:ascii="Times New Roman" w:hAnsi="Times New Roman" w:eastAsia="Times New Roman" w:cs="Times New Roman"/>
          <w:sz w:val="26"/>
          <w:szCs w:val="26"/>
          <w:lang w:val="nl-NL"/>
        </w:rPr>
        <w:t xml:space="preserve">Email: </w:t>
      </w:r>
      <w:hyperlink w:history="1" r:id="rId19">
        <w:r w:rsidRPr="00A65B17">
          <w:rPr>
            <w:rFonts w:ascii="Times New Roman" w:hAnsi="Times New Roman" w:eastAsia="Times New Roman" w:cs="Times New Roman"/>
            <w:sz w:val="26"/>
            <w:szCs w:val="26"/>
            <w:lang w:val="nl-NL"/>
          </w:rPr>
          <w:t>vinhuni@vinhuni.edu.vn</w:t>
        </w:r>
      </w:hyperlink>
    </w:p>
    <w:p w:rsidRPr="00D90C91" w:rsidR="000D1E85" w:rsidP="008F1A16" w:rsidRDefault="000D1E85" w14:paraId="6736C6FE" w14:textId="77777777">
      <w:pPr>
        <w:widowControl w:val="0"/>
        <w:spacing w:before="120" w:after="120" w:line="312" w:lineRule="auto"/>
        <w:ind w:firstLine="709"/>
        <w:jc w:val="both"/>
        <w:rPr>
          <w:rFonts w:ascii="Times New Roman" w:hAnsi="Times New Roman" w:eastAsia="Times New Roman" w:cs="Times New Roman"/>
          <w:sz w:val="26"/>
          <w:szCs w:val="26"/>
          <w:lang w:val="nl-NL"/>
        </w:rPr>
      </w:pPr>
      <w:r w:rsidRPr="00D90C91">
        <w:rPr>
          <w:rFonts w:ascii="Times New Roman" w:hAnsi="Times New Roman" w:eastAsia="Times New Roman" w:cs="Times New Roman"/>
          <w:sz w:val="26"/>
          <w:szCs w:val="26"/>
          <w:lang w:val="nl-NL"/>
        </w:rPr>
        <w:t>Năm bắt đầu đào tạo khóa I: 1959</w:t>
      </w:r>
    </w:p>
    <w:p w:rsidRPr="00D90C91" w:rsidR="000D1E85" w:rsidP="008F1A16" w:rsidRDefault="000D1E85" w14:paraId="3B7CDEA2" w14:textId="77777777">
      <w:pPr>
        <w:widowControl w:val="0"/>
        <w:spacing w:before="120" w:after="120" w:line="312" w:lineRule="auto"/>
        <w:ind w:firstLine="709"/>
        <w:jc w:val="both"/>
        <w:rPr>
          <w:rFonts w:ascii="Times New Roman" w:hAnsi="Times New Roman" w:eastAsia="Times New Roman" w:cs="Times New Roman"/>
          <w:b/>
          <w:bCs/>
          <w:i/>
          <w:iCs/>
          <w:sz w:val="26"/>
          <w:szCs w:val="26"/>
          <w:lang w:val="nl-NL"/>
        </w:rPr>
      </w:pPr>
      <w:bookmarkStart w:name="bookmark34" w:id="30"/>
      <w:bookmarkStart w:name="bookmark35" w:id="31"/>
      <w:bookmarkStart w:name="bookmark33" w:id="32"/>
      <w:bookmarkStart w:name="bookmark32" w:id="33"/>
      <w:bookmarkEnd w:id="30"/>
      <w:r w:rsidRPr="00D90C91">
        <w:rPr>
          <w:rFonts w:ascii="Times New Roman" w:hAnsi="Times New Roman" w:eastAsia="Times New Roman" w:cs="Times New Roman"/>
          <w:b/>
          <w:bCs/>
          <w:i/>
          <w:iCs/>
          <w:sz w:val="26"/>
          <w:szCs w:val="26"/>
          <w:lang w:val="nl-NL"/>
        </w:rPr>
        <w:t>Chính sách chất lượng:</w:t>
      </w:r>
    </w:p>
    <w:p w:rsidRPr="00D90C91" w:rsidR="000D1E85" w:rsidP="008F1A16" w:rsidRDefault="000D1E85" w14:paraId="4075B6F5" w14:textId="4F345625">
      <w:pPr>
        <w:widowControl w:val="0"/>
        <w:spacing w:before="120" w:after="120" w:line="312" w:lineRule="auto"/>
        <w:ind w:firstLine="709"/>
        <w:jc w:val="both"/>
        <w:rPr>
          <w:rFonts w:ascii="Times New Roman" w:hAnsi="Times New Roman" w:eastAsia="Times New Roman" w:cs="Times New Roman"/>
          <w:sz w:val="26"/>
          <w:szCs w:val="26"/>
          <w:lang w:val="nl-NL"/>
        </w:rPr>
      </w:pPr>
      <w:r w:rsidRPr="00D90C91">
        <w:rPr>
          <w:rFonts w:ascii="Times New Roman" w:hAnsi="Times New Roman" w:eastAsia="Times New Roman" w:cs="Times New Roman"/>
          <w:sz w:val="26"/>
          <w:szCs w:val="26"/>
          <w:lang w:val="nl-NL"/>
        </w:rPr>
        <w:t xml:space="preserve">i. Phát triển bền vững giáo dục và </w:t>
      </w:r>
      <w:r w:rsidR="009408EE">
        <w:rPr>
          <w:rFonts w:ascii="Times New Roman" w:hAnsi="Times New Roman" w:eastAsia="Times New Roman" w:cs="Times New Roman"/>
          <w:sz w:val="26"/>
          <w:szCs w:val="26"/>
          <w:lang w:val="nl-NL"/>
        </w:rPr>
        <w:t>KHCN</w:t>
      </w:r>
      <w:r w:rsidRPr="00D90C91">
        <w:rPr>
          <w:rFonts w:ascii="Times New Roman" w:hAnsi="Times New Roman" w:eastAsia="Times New Roman" w:cs="Times New Roman"/>
          <w:sz w:val="26"/>
          <w:szCs w:val="26"/>
          <w:lang w:val="nl-NL"/>
        </w:rPr>
        <w:t>; phát huy tinh thần tận tụy, thói quen làm việc theo quy trình và ISO trong mọi lĩnh vực; cam kết đảm bảo dự đoán và kiểm toán một cách khách quan để chuẩn hóa các kết quả đạt được.</w:t>
      </w:r>
    </w:p>
    <w:p w:rsidRPr="00D90C91" w:rsidR="000D1E85" w:rsidP="008F1A16" w:rsidRDefault="000D1E85" w14:paraId="7EF8A121" w14:textId="0B77C112">
      <w:pPr>
        <w:widowControl w:val="0"/>
        <w:spacing w:before="120" w:after="120" w:line="312" w:lineRule="auto"/>
        <w:ind w:firstLine="709"/>
        <w:jc w:val="both"/>
        <w:rPr>
          <w:rFonts w:ascii="Times New Roman" w:hAnsi="Times New Roman" w:eastAsia="Times New Roman" w:cs="Times New Roman"/>
          <w:sz w:val="26"/>
          <w:szCs w:val="26"/>
          <w:lang w:val="nl-NL"/>
        </w:rPr>
      </w:pPr>
      <w:r w:rsidRPr="00D90C91">
        <w:rPr>
          <w:rFonts w:ascii="Times New Roman" w:hAnsi="Times New Roman" w:eastAsia="Times New Roman" w:cs="Times New Roman"/>
          <w:sz w:val="26"/>
          <w:szCs w:val="26"/>
          <w:lang w:val="nl-NL"/>
        </w:rPr>
        <w:t xml:space="preserve">ii. Đảm bảo cung cấp </w:t>
      </w:r>
      <w:r w:rsidR="00C40EC8">
        <w:rPr>
          <w:rFonts w:ascii="Times New Roman" w:hAnsi="Times New Roman" w:eastAsia="Times New Roman" w:cs="Times New Roman"/>
          <w:sz w:val="26"/>
          <w:szCs w:val="26"/>
          <w:lang w:val="nl-NL"/>
        </w:rPr>
        <w:t>CSVC</w:t>
      </w:r>
      <w:r w:rsidRPr="00D90C91">
        <w:rPr>
          <w:rFonts w:ascii="Times New Roman" w:hAnsi="Times New Roman" w:eastAsia="Times New Roman" w:cs="Times New Roman"/>
          <w:sz w:val="26"/>
          <w:szCs w:val="26"/>
          <w:lang w:val="nl-NL"/>
        </w:rPr>
        <w:t xml:space="preserve">, trang thiết bị đầy đủ cho giáo dục đại học, chuyên nghiệp và kịp thời cho việc thực hiện các mục tiêu chất lượng giáo dục và </w:t>
      </w:r>
      <w:r w:rsidR="005338BC">
        <w:rPr>
          <w:rFonts w:ascii="Times New Roman" w:hAnsi="Times New Roman" w:eastAsia="Times New Roman" w:cs="Times New Roman"/>
          <w:sz w:val="26"/>
          <w:szCs w:val="26"/>
          <w:lang w:val="nl-NL"/>
        </w:rPr>
        <w:t>NCKH</w:t>
      </w:r>
      <w:r w:rsidRPr="00D90C91">
        <w:rPr>
          <w:rFonts w:ascii="Times New Roman" w:hAnsi="Times New Roman" w:eastAsia="Times New Roman" w:cs="Times New Roman"/>
          <w:sz w:val="26"/>
          <w:szCs w:val="26"/>
          <w:lang w:val="nl-NL"/>
        </w:rPr>
        <w:t xml:space="preserve"> trong từng thời kỳ phát triển.</w:t>
      </w:r>
    </w:p>
    <w:p w:rsidRPr="00D90C91" w:rsidR="000D1E85" w:rsidP="008F1A16" w:rsidRDefault="000D1E85" w14:paraId="234A5DCF" w14:textId="20A0B566">
      <w:pPr>
        <w:widowControl w:val="0"/>
        <w:spacing w:before="120" w:after="120" w:line="312" w:lineRule="auto"/>
        <w:ind w:firstLine="709"/>
        <w:jc w:val="both"/>
        <w:rPr>
          <w:rFonts w:ascii="Times New Roman" w:hAnsi="Times New Roman" w:eastAsia="Times New Roman" w:cs="Times New Roman"/>
          <w:sz w:val="26"/>
          <w:szCs w:val="26"/>
          <w:lang w:val="nl-NL"/>
        </w:rPr>
      </w:pPr>
      <w:r w:rsidRPr="00D90C91">
        <w:rPr>
          <w:rFonts w:ascii="Times New Roman" w:hAnsi="Times New Roman" w:eastAsia="Times New Roman" w:cs="Times New Roman"/>
          <w:sz w:val="26"/>
          <w:szCs w:val="26"/>
          <w:lang w:val="nl-NL"/>
        </w:rPr>
        <w:t xml:space="preserve">iii. Tăng cường hợp tác với các trường thuộc top 500 của châu Á về giáo dục và </w:t>
      </w:r>
      <w:r w:rsidR="005338BC">
        <w:rPr>
          <w:rFonts w:ascii="Times New Roman" w:hAnsi="Times New Roman" w:eastAsia="Times New Roman" w:cs="Times New Roman"/>
          <w:sz w:val="26"/>
          <w:szCs w:val="26"/>
          <w:lang w:val="nl-NL"/>
        </w:rPr>
        <w:t>NCKH</w:t>
      </w:r>
      <w:r w:rsidRPr="00D90C91">
        <w:rPr>
          <w:rFonts w:ascii="Times New Roman" w:hAnsi="Times New Roman" w:eastAsia="Times New Roman" w:cs="Times New Roman"/>
          <w:sz w:val="26"/>
          <w:szCs w:val="26"/>
          <w:lang w:val="nl-NL"/>
        </w:rPr>
        <w:t xml:space="preserve">; học tập mô hình quản lý hiện đại; tiếp cận khoa học, kỹ thuật tiên tiến và các phương pháp thực hành tốt nhất trong thực tiễn; thực hiện chuyển giao </w:t>
      </w:r>
      <w:r w:rsidR="009408EE">
        <w:rPr>
          <w:rFonts w:ascii="Times New Roman" w:hAnsi="Times New Roman" w:eastAsia="Times New Roman" w:cs="Times New Roman"/>
          <w:sz w:val="26"/>
          <w:szCs w:val="26"/>
          <w:lang w:val="nl-NL"/>
        </w:rPr>
        <w:t>KHCN</w:t>
      </w:r>
      <w:r w:rsidRPr="00D90C91">
        <w:rPr>
          <w:rFonts w:ascii="Times New Roman" w:hAnsi="Times New Roman" w:eastAsia="Times New Roman" w:cs="Times New Roman"/>
          <w:sz w:val="26"/>
          <w:szCs w:val="26"/>
          <w:lang w:val="nl-NL"/>
        </w:rPr>
        <w:t xml:space="preserve">; tất cả </w:t>
      </w:r>
      <w:r w:rsidR="00C40EC8">
        <w:rPr>
          <w:rFonts w:ascii="Times New Roman" w:hAnsi="Times New Roman" w:eastAsia="Times New Roman" w:cs="Times New Roman"/>
          <w:sz w:val="26"/>
          <w:szCs w:val="26"/>
          <w:lang w:val="nl-NL"/>
        </w:rPr>
        <w:t>CTĐT</w:t>
      </w:r>
      <w:r w:rsidRPr="00D90C91">
        <w:rPr>
          <w:rFonts w:ascii="Times New Roman" w:hAnsi="Times New Roman" w:eastAsia="Times New Roman" w:cs="Times New Roman"/>
          <w:sz w:val="26"/>
          <w:szCs w:val="26"/>
          <w:lang w:val="nl-NL"/>
        </w:rPr>
        <w:t xml:space="preserve"> và văn bằng của Trường đều được các tổ chức </w:t>
      </w:r>
      <w:r w:rsidR="00FE115C">
        <w:rPr>
          <w:rFonts w:ascii="Times New Roman" w:hAnsi="Times New Roman" w:eastAsia="Times New Roman" w:cs="Times New Roman"/>
          <w:sz w:val="26"/>
          <w:szCs w:val="26"/>
          <w:lang w:val="nl-NL"/>
        </w:rPr>
        <w:t>KĐCLGD</w:t>
      </w:r>
      <w:r w:rsidRPr="00D90C91">
        <w:rPr>
          <w:rFonts w:ascii="Times New Roman" w:hAnsi="Times New Roman" w:eastAsia="Times New Roman" w:cs="Times New Roman"/>
          <w:sz w:val="26"/>
          <w:szCs w:val="26"/>
          <w:lang w:val="nl-NL"/>
        </w:rPr>
        <w:t xml:space="preserve"> có uy tín kiểm định và công nhận.</w:t>
      </w:r>
    </w:p>
    <w:p w:rsidRPr="005B7C92" w:rsidR="000D1E85" w:rsidP="008F1A16" w:rsidRDefault="000D1E85" w14:paraId="76FD9A8C" w14:textId="32EBE1EA">
      <w:pPr>
        <w:widowControl w:val="0"/>
        <w:spacing w:before="120" w:after="120" w:line="312" w:lineRule="auto"/>
        <w:ind w:firstLine="709"/>
        <w:jc w:val="both"/>
        <w:rPr>
          <w:rFonts w:ascii="Times New Roman" w:hAnsi="Times New Roman" w:eastAsia="Times New Roman" w:cs="Times New Roman"/>
          <w:sz w:val="26"/>
          <w:szCs w:val="26"/>
          <w:lang w:val="nl-NL"/>
        </w:rPr>
      </w:pPr>
      <w:r w:rsidRPr="005B7C92">
        <w:rPr>
          <w:rFonts w:ascii="Times New Roman" w:hAnsi="Times New Roman" w:eastAsia="Times New Roman" w:cs="Times New Roman"/>
          <w:b/>
          <w:bCs/>
          <w:i/>
          <w:iCs/>
          <w:sz w:val="26"/>
          <w:szCs w:val="26"/>
          <w:lang w:val="nl-NL"/>
        </w:rPr>
        <w:t>Sứ mạng:</w:t>
      </w:r>
      <w:r w:rsidRPr="005B7C92">
        <w:rPr>
          <w:rFonts w:ascii="Times New Roman" w:hAnsi="Times New Roman" w:eastAsia="Times New Roman" w:cs="Times New Roman"/>
          <w:sz w:val="26"/>
          <w:szCs w:val="26"/>
          <w:lang w:val="nl-NL"/>
        </w:rPr>
        <w:t xml:space="preserve"> </w:t>
      </w:r>
      <w:r w:rsidRPr="005B7C92" w:rsidR="00B50CF8">
        <w:rPr>
          <w:rFonts w:ascii="Times New Roman" w:hAnsi="Times New Roman" w:eastAsia="Times New Roman" w:cs="Times New Roman"/>
          <w:sz w:val="26"/>
          <w:szCs w:val="26"/>
          <w:lang w:val="nl-NL"/>
        </w:rPr>
        <w:t>Trường</w:t>
      </w:r>
      <w:r w:rsidRPr="005B7C92" w:rsidR="009E0782">
        <w:rPr>
          <w:rFonts w:ascii="Times New Roman" w:hAnsi="Times New Roman" w:eastAsia="Times New Roman" w:cs="Times New Roman"/>
          <w:sz w:val="26"/>
          <w:szCs w:val="26"/>
          <w:lang w:val="nl-NL"/>
        </w:rPr>
        <w:t xml:space="preserve"> Đại học Vinh</w:t>
      </w:r>
      <w:r w:rsidRPr="005B7C92">
        <w:rPr>
          <w:rFonts w:ascii="Times New Roman" w:hAnsi="Times New Roman" w:eastAsia="Times New Roman" w:cs="Times New Roman"/>
          <w:sz w:val="26"/>
          <w:szCs w:val="26"/>
          <w:lang w:val="nl-NL"/>
        </w:rPr>
        <w:t xml:space="preserve"> là </w:t>
      </w:r>
      <w:r w:rsidRPr="005B7C92" w:rsidR="00C40EC8">
        <w:rPr>
          <w:rFonts w:ascii="Times New Roman" w:hAnsi="Times New Roman" w:eastAsia="Times New Roman" w:cs="Times New Roman"/>
          <w:sz w:val="26"/>
          <w:szCs w:val="26"/>
          <w:lang w:val="nl-NL"/>
        </w:rPr>
        <w:t>CSGD</w:t>
      </w:r>
      <w:r w:rsidRPr="005B7C92">
        <w:rPr>
          <w:rFonts w:ascii="Times New Roman" w:hAnsi="Times New Roman" w:eastAsia="Times New Roman" w:cs="Times New Roman"/>
          <w:sz w:val="26"/>
          <w:szCs w:val="26"/>
          <w:lang w:val="nl-NL"/>
        </w:rPr>
        <w:t xml:space="preserve"> đào tạo nguồn nhân lực chất lượng cao, dẫn dắt sự phát triển </w:t>
      </w:r>
      <w:r w:rsidRPr="005B7C92" w:rsidR="00E308E4">
        <w:rPr>
          <w:rFonts w:ascii="Times New Roman" w:hAnsi="Times New Roman" w:eastAsia="Times New Roman" w:cs="Times New Roman"/>
          <w:sz w:val="26"/>
          <w:szCs w:val="26"/>
          <w:lang w:val="nl-NL"/>
        </w:rPr>
        <w:t>GD&amp;ĐT</w:t>
      </w:r>
      <w:r w:rsidRPr="005B7C92">
        <w:rPr>
          <w:rFonts w:ascii="Times New Roman" w:hAnsi="Times New Roman" w:eastAsia="Times New Roman" w:cs="Times New Roman"/>
          <w:sz w:val="26"/>
          <w:szCs w:val="26"/>
          <w:lang w:val="nl-NL"/>
        </w:rPr>
        <w:t xml:space="preserve"> của khu vực Bắc Trung Bộ; là trung tâm nghiên cứu, </w:t>
      </w:r>
      <w:r w:rsidRPr="005B7C92" w:rsidR="0044166E">
        <w:rPr>
          <w:rFonts w:ascii="Times New Roman" w:hAnsi="Times New Roman" w:eastAsia="Times New Roman" w:cs="Times New Roman"/>
          <w:sz w:val="26"/>
          <w:szCs w:val="26"/>
          <w:lang w:val="nl-NL"/>
        </w:rPr>
        <w:t>đổi mới sáng tạo</w:t>
      </w:r>
      <w:r w:rsidRPr="005B7C92">
        <w:rPr>
          <w:rFonts w:ascii="Times New Roman" w:hAnsi="Times New Roman" w:eastAsia="Times New Roman" w:cs="Times New Roman"/>
          <w:sz w:val="26"/>
          <w:szCs w:val="26"/>
          <w:lang w:val="nl-NL"/>
        </w:rPr>
        <w:t>, góp phần thúc đẩy sự phát triển của quốc gia và quốc tế.</w:t>
      </w:r>
    </w:p>
    <w:p w:rsidRPr="00030AC1" w:rsidR="000D1E85" w:rsidP="008F1A16" w:rsidRDefault="000D1E85" w14:paraId="7A1EF095" w14:textId="3FFF0012">
      <w:pPr>
        <w:widowControl w:val="0"/>
        <w:spacing w:before="120" w:after="120" w:line="312" w:lineRule="auto"/>
        <w:ind w:firstLine="709"/>
        <w:jc w:val="both"/>
        <w:rPr>
          <w:rFonts w:ascii="Times New Roman" w:hAnsi="Times New Roman" w:eastAsia="Times New Roman" w:cs="Times New Roman"/>
          <w:spacing w:val="-8"/>
          <w:sz w:val="26"/>
          <w:szCs w:val="26"/>
          <w:lang w:val="nl-NL"/>
        </w:rPr>
      </w:pPr>
      <w:r w:rsidRPr="00030AC1">
        <w:rPr>
          <w:rFonts w:ascii="Times New Roman" w:hAnsi="Times New Roman" w:eastAsia="Times New Roman" w:cs="Times New Roman"/>
          <w:b/>
          <w:bCs/>
          <w:i/>
          <w:iCs/>
          <w:spacing w:val="-8"/>
          <w:sz w:val="26"/>
          <w:szCs w:val="26"/>
          <w:lang w:val="nl-NL"/>
        </w:rPr>
        <w:t>Tầm nhìn:</w:t>
      </w:r>
      <w:r w:rsidRPr="00030AC1">
        <w:rPr>
          <w:rFonts w:ascii="Times New Roman" w:hAnsi="Times New Roman" w:eastAsia="Times New Roman" w:cs="Times New Roman"/>
          <w:spacing w:val="-8"/>
          <w:sz w:val="26"/>
          <w:szCs w:val="26"/>
          <w:lang w:val="nl-NL"/>
        </w:rPr>
        <w:t xml:space="preserve"> </w:t>
      </w:r>
      <w:r w:rsidRPr="00030AC1" w:rsidR="00B50CF8">
        <w:rPr>
          <w:rFonts w:ascii="Times New Roman" w:hAnsi="Times New Roman" w:eastAsia="Times New Roman" w:cs="Times New Roman"/>
          <w:spacing w:val="-8"/>
          <w:sz w:val="26"/>
          <w:szCs w:val="26"/>
          <w:lang w:val="nl-NL"/>
        </w:rPr>
        <w:t>Trường</w:t>
      </w:r>
      <w:r w:rsidRPr="00030AC1" w:rsidR="009E0782">
        <w:rPr>
          <w:rFonts w:ascii="Times New Roman" w:hAnsi="Times New Roman" w:eastAsia="Times New Roman" w:cs="Times New Roman"/>
          <w:spacing w:val="-8"/>
          <w:sz w:val="26"/>
          <w:szCs w:val="26"/>
          <w:lang w:val="nl-NL"/>
        </w:rPr>
        <w:t xml:space="preserve"> Đại học Vinh</w:t>
      </w:r>
      <w:r w:rsidRPr="00030AC1">
        <w:rPr>
          <w:rFonts w:ascii="Times New Roman" w:hAnsi="Times New Roman" w:eastAsia="Times New Roman" w:cs="Times New Roman"/>
          <w:spacing w:val="-8"/>
          <w:sz w:val="26"/>
          <w:szCs w:val="26"/>
          <w:lang w:val="nl-NL"/>
        </w:rPr>
        <w:t xml:space="preserve"> trở thành đại học thông minh, xếp hạng tốp 500 đại học hàng đầu châu Á vào năm 2030, xếp hạng tốp 1.000 đại học hàng đầu thế giới vào năm 2045.</w:t>
      </w:r>
    </w:p>
    <w:p w:rsidRPr="00D90C91" w:rsidR="000D1E85" w:rsidP="008F1A16" w:rsidRDefault="000D1E85" w14:paraId="10006A8F" w14:textId="77777777">
      <w:pPr>
        <w:widowControl w:val="0"/>
        <w:spacing w:before="120" w:after="120" w:line="312" w:lineRule="auto"/>
        <w:ind w:firstLine="709"/>
        <w:jc w:val="both"/>
        <w:rPr>
          <w:rFonts w:ascii="Times New Roman" w:hAnsi="Times New Roman" w:eastAsia="Times New Roman" w:cs="Times New Roman"/>
          <w:i/>
          <w:iCs/>
          <w:sz w:val="26"/>
          <w:szCs w:val="26"/>
          <w:lang w:val="en-US"/>
        </w:rPr>
      </w:pPr>
      <w:r w:rsidRPr="00D90C91">
        <w:rPr>
          <w:rFonts w:ascii="Times New Roman" w:hAnsi="Times New Roman" w:eastAsia="Times New Roman" w:cs="Times New Roman"/>
          <w:b/>
          <w:bCs/>
          <w:i/>
          <w:iCs/>
          <w:sz w:val="26"/>
          <w:szCs w:val="26"/>
          <w:lang w:val="en-US"/>
        </w:rPr>
        <w:lastRenderedPageBreak/>
        <w:t>Giá trị cốt lõi:</w:t>
      </w:r>
    </w:p>
    <w:p w:rsidRPr="00D90C91" w:rsidR="000D1E85" w:rsidP="008F1A16" w:rsidRDefault="000D1E85" w14:paraId="7B04AF1C" w14:textId="77777777">
      <w:pPr>
        <w:widowControl w:val="0"/>
        <w:spacing w:before="120" w:after="120" w:line="312" w:lineRule="auto"/>
        <w:ind w:left="2149" w:firstLine="709"/>
        <w:jc w:val="both"/>
        <w:rPr>
          <w:rFonts w:ascii="Times New Roman" w:hAnsi="Times New Roman" w:eastAsia="Times New Roman" w:cs="Times New Roman"/>
          <w:sz w:val="26"/>
          <w:szCs w:val="26"/>
          <w:lang w:val="en-US"/>
        </w:rPr>
      </w:pP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Trung thực </w:t>
      </w:r>
      <w:r w:rsidRPr="00D90C91">
        <w:rPr>
          <w:rFonts w:ascii="Times New Roman" w:hAnsi="Times New Roman" w:eastAsia="Times New Roman" w:cs="Times New Roman"/>
          <w:i/>
          <w:iCs/>
          <w:sz w:val="26"/>
          <w:szCs w:val="26"/>
          <w:lang w:val="en-US"/>
        </w:rPr>
        <w:t>(Honesty)</w:t>
      </w:r>
    </w:p>
    <w:p w:rsidRPr="00D90C91" w:rsidR="000D1E85" w:rsidP="008F1A16" w:rsidRDefault="000D1E85" w14:paraId="7DBECA17" w14:textId="77777777">
      <w:pPr>
        <w:widowControl w:val="0"/>
        <w:spacing w:before="120" w:after="120" w:line="312" w:lineRule="auto"/>
        <w:ind w:left="2149" w:firstLine="709"/>
        <w:jc w:val="both"/>
        <w:rPr>
          <w:rFonts w:ascii="Times New Roman" w:hAnsi="Times New Roman" w:eastAsia="Times New Roman" w:cs="Times New Roman"/>
          <w:sz w:val="26"/>
          <w:szCs w:val="26"/>
          <w:lang w:val="en-US"/>
        </w:rPr>
      </w:pP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Trách nhiệm </w:t>
      </w:r>
      <w:r w:rsidRPr="00D90C91">
        <w:rPr>
          <w:rFonts w:ascii="Times New Roman" w:hAnsi="Times New Roman" w:eastAsia="Times New Roman" w:cs="Times New Roman"/>
          <w:i/>
          <w:iCs/>
          <w:sz w:val="26"/>
          <w:szCs w:val="26"/>
          <w:lang w:val="en-US"/>
        </w:rPr>
        <w:t>(Accountability)</w:t>
      </w:r>
    </w:p>
    <w:p w:rsidRPr="00D90C91" w:rsidR="000D1E85" w:rsidP="008F1A16" w:rsidRDefault="000D1E85" w14:paraId="1B5BDD8D" w14:textId="77777777">
      <w:pPr>
        <w:widowControl w:val="0"/>
        <w:spacing w:before="120" w:after="120" w:line="312" w:lineRule="auto"/>
        <w:ind w:left="2149" w:firstLine="709"/>
        <w:jc w:val="both"/>
        <w:rPr>
          <w:rFonts w:ascii="Times New Roman" w:hAnsi="Times New Roman" w:eastAsia="Times New Roman" w:cs="Times New Roman"/>
          <w:sz w:val="26"/>
          <w:szCs w:val="26"/>
          <w:lang w:val="en-US"/>
        </w:rPr>
      </w:pP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Say mê </w:t>
      </w:r>
      <w:r w:rsidRPr="00D90C91">
        <w:rPr>
          <w:rFonts w:ascii="Times New Roman" w:hAnsi="Times New Roman" w:eastAsia="Times New Roman" w:cs="Times New Roman"/>
          <w:i/>
          <w:iCs/>
          <w:sz w:val="26"/>
          <w:szCs w:val="26"/>
          <w:lang w:val="en-US"/>
        </w:rPr>
        <w:t>(Passion)</w:t>
      </w:r>
    </w:p>
    <w:p w:rsidRPr="00D90C91" w:rsidR="000D1E85" w:rsidP="008F1A16" w:rsidRDefault="000D1E85" w14:paraId="2E4F342E" w14:textId="77777777">
      <w:pPr>
        <w:widowControl w:val="0"/>
        <w:spacing w:before="120" w:after="120" w:line="312" w:lineRule="auto"/>
        <w:ind w:left="2149" w:firstLine="709"/>
        <w:jc w:val="both"/>
        <w:rPr>
          <w:rFonts w:ascii="Times New Roman" w:hAnsi="Times New Roman" w:eastAsia="Times New Roman" w:cs="Times New Roman"/>
          <w:sz w:val="26"/>
          <w:szCs w:val="26"/>
          <w:lang w:val="en-US"/>
        </w:rPr>
      </w:pP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Sáng tạo </w:t>
      </w:r>
      <w:r w:rsidRPr="00D90C91">
        <w:rPr>
          <w:rFonts w:ascii="Times New Roman" w:hAnsi="Times New Roman" w:eastAsia="Times New Roman" w:cs="Times New Roman"/>
          <w:i/>
          <w:iCs/>
          <w:sz w:val="26"/>
          <w:szCs w:val="26"/>
          <w:lang w:val="en-US"/>
        </w:rPr>
        <w:t>(Creativity)</w:t>
      </w:r>
    </w:p>
    <w:p w:rsidRPr="00D90C91" w:rsidR="000D1E85" w:rsidP="008F1A16" w:rsidRDefault="000D1E85" w14:paraId="2F9186E7" w14:textId="77777777">
      <w:pPr>
        <w:widowControl w:val="0"/>
        <w:spacing w:before="120" w:after="120" w:line="312" w:lineRule="auto"/>
        <w:ind w:left="2149" w:firstLine="709"/>
        <w:jc w:val="both"/>
        <w:rPr>
          <w:rFonts w:ascii="Times New Roman" w:hAnsi="Times New Roman" w:eastAsia="Times New Roman" w:cs="Times New Roman"/>
          <w:sz w:val="26"/>
          <w:szCs w:val="26"/>
          <w:lang w:val="en-US"/>
        </w:rPr>
      </w:pP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ab/>
      </w:r>
      <w:r w:rsidRPr="00D90C91">
        <w:rPr>
          <w:rFonts w:ascii="Times New Roman" w:hAnsi="Times New Roman" w:eastAsia="Times New Roman" w:cs="Times New Roman"/>
          <w:b/>
          <w:bCs/>
          <w:sz w:val="26"/>
          <w:szCs w:val="26"/>
          <w:lang w:val="en-US"/>
        </w:rPr>
        <w:t>Hợp tác </w:t>
      </w:r>
      <w:r w:rsidRPr="00D90C91">
        <w:rPr>
          <w:rFonts w:ascii="Times New Roman" w:hAnsi="Times New Roman" w:eastAsia="Times New Roman" w:cs="Times New Roman"/>
          <w:i/>
          <w:iCs/>
          <w:sz w:val="26"/>
          <w:szCs w:val="26"/>
          <w:lang w:val="en-US"/>
        </w:rPr>
        <w:t>(Collaboration)</w:t>
      </w:r>
    </w:p>
    <w:p w:rsidRPr="00D90C91" w:rsidR="000D1E85" w:rsidP="008F1A16" w:rsidRDefault="000D1E85" w14:paraId="7CF11C9D" w14:textId="77777777">
      <w:pPr>
        <w:widowControl w:val="0"/>
        <w:spacing w:before="120" w:after="120" w:line="312" w:lineRule="auto"/>
        <w:ind w:firstLine="709"/>
        <w:jc w:val="both"/>
        <w:rPr>
          <w:rFonts w:ascii="Times New Roman" w:hAnsi="Times New Roman" w:eastAsia="Times New Roman" w:cs="Times New Roman"/>
          <w:b/>
          <w:bCs/>
          <w:i/>
          <w:iCs/>
          <w:sz w:val="26"/>
          <w:szCs w:val="26"/>
          <w:lang w:val="en-US"/>
        </w:rPr>
      </w:pPr>
      <w:r w:rsidRPr="00D90C91">
        <w:rPr>
          <w:rFonts w:ascii="Times New Roman" w:hAnsi="Times New Roman" w:eastAsia="Times New Roman" w:cs="Times New Roman"/>
          <w:b/>
          <w:bCs/>
          <w:i/>
          <w:iCs/>
          <w:sz w:val="26"/>
          <w:szCs w:val="26"/>
          <w:lang w:val="en-US"/>
        </w:rPr>
        <w:t>Triết lý giáo dục:</w:t>
      </w:r>
    </w:p>
    <w:p w:rsidRPr="00D90C91" w:rsidR="000D1E85" w:rsidP="008F1A16" w:rsidRDefault="000D1E85" w14:paraId="48E3A4ED" w14:textId="6D7AFF41">
      <w:pPr>
        <w:widowControl w:val="0"/>
        <w:spacing w:before="120" w:after="120" w:line="312" w:lineRule="auto"/>
        <w:ind w:firstLine="709"/>
        <w:jc w:val="center"/>
        <w:rPr>
          <w:rFonts w:ascii="Times New Roman" w:hAnsi="Times New Roman" w:eastAsia="Times New Roman" w:cs="Times New Roman"/>
          <w:sz w:val="26"/>
          <w:szCs w:val="26"/>
          <w:lang w:val="en-US"/>
        </w:rPr>
      </w:pPr>
      <w:r w:rsidRPr="00D90C91">
        <w:rPr>
          <w:rFonts w:ascii="Times New Roman" w:hAnsi="Times New Roman" w:eastAsia="Times New Roman" w:cs="Times New Roman"/>
          <w:b/>
          <w:bCs/>
          <w:sz w:val="26"/>
          <w:szCs w:val="26"/>
          <w:lang w:val="en-US"/>
        </w:rPr>
        <w:t>Hợp tác - Sáng tạo</w:t>
      </w:r>
    </w:p>
    <w:p w:rsidRPr="00D90C91" w:rsidR="000D1E85" w:rsidP="008F1A16" w:rsidRDefault="000D1E85" w14:paraId="603AF588" w14:textId="77777777">
      <w:pPr>
        <w:spacing w:before="120" w:after="120" w:line="312" w:lineRule="auto"/>
        <w:ind w:firstLine="709"/>
        <w:rPr>
          <w:rFonts w:ascii="Times New Roman" w:hAnsi="Times New Roman" w:eastAsia="Times New Roman" w:cs="Times New Roman"/>
          <w:b/>
          <w:bCs/>
          <w:sz w:val="26"/>
          <w:szCs w:val="26"/>
          <w:lang w:val="en-US"/>
        </w:rPr>
      </w:pPr>
      <w:r w:rsidRPr="00D90C91">
        <w:rPr>
          <w:rFonts w:ascii="Times New Roman" w:hAnsi="Times New Roman" w:eastAsia="Times New Roman" w:cs="Times New Roman"/>
          <w:b/>
          <w:bCs/>
          <w:sz w:val="26"/>
          <w:szCs w:val="26"/>
          <w:lang w:val="en-US"/>
        </w:rPr>
        <w:t>Lịch sử phát triển:</w:t>
      </w:r>
    </w:p>
    <w:p w:rsidRPr="00D90C91" w:rsidR="000D1E85" w:rsidP="008F1A16" w:rsidRDefault="00B50CF8" w14:paraId="50EA4FA7" w14:textId="1B736F69">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sidR="000D1E85">
        <w:rPr>
          <w:rFonts w:ascii="Times New Roman" w:hAnsi="Times New Roman" w:eastAsia="Courier New" w:cs="Times New Roman"/>
          <w:sz w:val="26"/>
          <w:szCs w:val="26"/>
          <w:lang w:val="de-DE" w:eastAsia="vi-VN" w:bidi="vi-VN"/>
        </w:rPr>
        <w:t xml:space="preserve"> được thành lập năm 1959 theo Nghị định số 375/NĐ của Bộ trưởng Bộ Giáo dục với tên gọi ban đầu là Phân hiệu Đại học Sư phạm Vinh. Ngày 29/02/1962, Bộ trưởng Bộ Giáo dục có Quyết định số 637/QĐ đổi tên Phân hiệu Đại học Sư phạm Vinh thành Trường Đại học Sư phạm Vinh. Ngày 25/4/2001, Thủ tướng Chính phủ có Quyết định số 62/2001/QĐ-TTg đổi tên Trường Đại học Sư phạm Vinh thành </w:t>
      </w:r>
      <w:r>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sidR="000D1E85">
        <w:rPr>
          <w:rFonts w:ascii="Times New Roman" w:hAnsi="Times New Roman" w:eastAsia="Courier New" w:cs="Times New Roman"/>
          <w:sz w:val="26"/>
          <w:szCs w:val="26"/>
          <w:lang w:val="de-DE" w:eastAsia="vi-VN" w:bidi="vi-VN"/>
        </w:rPr>
        <w:t xml:space="preserve">. Ngày 11/07/2011, Thủ tướng Chính phủ có Công văn số 1136/TTg-KGVX đưa </w:t>
      </w:r>
      <w:r>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sidR="000D1E85">
        <w:rPr>
          <w:rFonts w:ascii="Times New Roman" w:hAnsi="Times New Roman" w:eastAsia="Courier New" w:cs="Times New Roman"/>
          <w:sz w:val="26"/>
          <w:szCs w:val="26"/>
          <w:lang w:val="de-DE" w:eastAsia="vi-VN" w:bidi="vi-VN"/>
        </w:rPr>
        <w:t xml:space="preserve"> vào danh sách xây dựng thành trường đại học trọng điểm quốc gia.</w:t>
      </w:r>
    </w:p>
    <w:p w:rsidRPr="00D90C91" w:rsidR="000D1E85" w:rsidP="008F1A16" w:rsidRDefault="000D1E85" w14:paraId="47FE8D10" w14:textId="6C51ACFE">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xml:space="preserve">Là một trong những trường đại học đầu tiên của nền giáo dục cách mạng Việt Nam, </w:t>
      </w:r>
      <w:r w:rsidR="005125A7">
        <w:rPr>
          <w:rFonts w:ascii="Times New Roman" w:hAnsi="Times New Roman" w:eastAsia="Courier New" w:cs="Times New Roman"/>
          <w:sz w:val="26"/>
          <w:szCs w:val="26"/>
          <w:lang w:val="de-DE" w:eastAsia="vi-VN" w:bidi="vi-VN"/>
        </w:rPr>
        <w:t>Nhà trường</w:t>
      </w:r>
      <w:r w:rsidRPr="00D90C91">
        <w:rPr>
          <w:rFonts w:ascii="Times New Roman" w:hAnsi="Times New Roman" w:eastAsia="Courier New" w:cs="Times New Roman"/>
          <w:sz w:val="26"/>
          <w:szCs w:val="26"/>
          <w:lang w:val="de-DE" w:eastAsia="vi-VN" w:bidi="vi-VN"/>
        </w:rPr>
        <w:t xml:space="preserve"> vinh dự được đóng trên quê hương của Chủ tịch Hồ Chí Minh - vùng địa linh nhân kiệt, có truyền thống hiếu học, yêu nước và cách mạng.</w:t>
      </w:r>
    </w:p>
    <w:p w:rsidRPr="00D90C91" w:rsidR="000D1E85" w:rsidP="008F1A16" w:rsidRDefault="000D1E85" w14:paraId="0B767F06" w14:textId="77777777">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Từ khi thành lập đến nay, Trường đã trải qua 5 giai đoạn phát triển:</w:t>
      </w:r>
    </w:p>
    <w:p w:rsidRPr="00D90C91" w:rsidR="000D1E85" w:rsidP="008F1A16" w:rsidRDefault="000D1E85" w14:paraId="5BF3C559" w14:textId="77777777">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xml:space="preserve">- </w:t>
      </w:r>
      <w:r w:rsidRPr="00D90C91">
        <w:rPr>
          <w:rFonts w:ascii="Times New Roman" w:hAnsi="Times New Roman" w:eastAsia="Courier New" w:cs="Times New Roman"/>
          <w:spacing w:val="-10"/>
          <w:sz w:val="26"/>
          <w:szCs w:val="26"/>
          <w:lang w:val="de-DE" w:eastAsia="vi-VN" w:bidi="vi-VN"/>
        </w:rPr>
        <w:t>Từ Phân hiệu Đại học Sư phạm Vinh đến Trường Đại học Sư phạm Vinh (1959 - 1965).</w:t>
      </w:r>
    </w:p>
    <w:p w:rsidRPr="00D90C91" w:rsidR="000D1E85" w:rsidP="008F1A16" w:rsidRDefault="000D1E85" w14:paraId="31E6BBB4" w14:textId="77777777">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Trường Đại học Sư phạm Vinh trong những năm sơ tán (1965 - 1973).</w:t>
      </w:r>
    </w:p>
    <w:p w:rsidRPr="00D90C91" w:rsidR="000D1E85" w:rsidP="008F1A16" w:rsidRDefault="000D1E85" w14:paraId="7BBBB018" w14:textId="77777777">
      <w:pPr>
        <w:widowControl w:val="0"/>
        <w:spacing w:before="120" w:after="120" w:line="312" w:lineRule="auto"/>
        <w:ind w:firstLine="709"/>
        <w:jc w:val="both"/>
        <w:rPr>
          <w:rFonts w:ascii="Times New Roman" w:hAnsi="Times New Roman" w:eastAsia="Courier New" w:cs="Times New Roman"/>
          <w:spacing w:val="-6"/>
          <w:sz w:val="26"/>
          <w:szCs w:val="26"/>
          <w:lang w:val="de-DE" w:eastAsia="vi-VN" w:bidi="vi-VN"/>
        </w:rPr>
      </w:pPr>
      <w:r w:rsidRPr="00D90C91">
        <w:rPr>
          <w:rFonts w:ascii="Times New Roman" w:hAnsi="Times New Roman" w:eastAsia="Courier New" w:cs="Times New Roman"/>
          <w:sz w:val="26"/>
          <w:szCs w:val="26"/>
          <w:lang w:val="de-DE" w:eastAsia="vi-VN" w:bidi="vi-VN"/>
        </w:rPr>
        <w:t xml:space="preserve">- </w:t>
      </w:r>
      <w:r w:rsidRPr="00D90C91">
        <w:rPr>
          <w:rFonts w:ascii="Times New Roman" w:hAnsi="Times New Roman" w:eastAsia="Courier New" w:cs="Times New Roman"/>
          <w:spacing w:val="-6"/>
          <w:sz w:val="26"/>
          <w:szCs w:val="26"/>
          <w:lang w:val="de-DE" w:eastAsia="vi-VN" w:bidi="vi-VN"/>
        </w:rPr>
        <w:t>Trường Đại học Sư phạm Vinh vượt qua khó khăn, từng bước đa ngành (1973 - 2001).</w:t>
      </w:r>
    </w:p>
    <w:p w:rsidRPr="00D90C91" w:rsidR="000D1E85" w:rsidP="008F1A16" w:rsidRDefault="000D1E85" w14:paraId="6A5F8266" w14:textId="47485FC0">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xml:space="preserve">- Sự phát triển của </w:t>
      </w:r>
      <w:r w:rsidR="00B50CF8">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Pr>
          <w:rFonts w:ascii="Times New Roman" w:hAnsi="Times New Roman" w:eastAsia="Courier New" w:cs="Times New Roman"/>
          <w:sz w:val="26"/>
          <w:szCs w:val="26"/>
          <w:lang w:val="de-DE" w:eastAsia="vi-VN" w:bidi="vi-VN"/>
        </w:rPr>
        <w:t xml:space="preserve"> đa ngành (2001 - 2019).</w:t>
      </w:r>
    </w:p>
    <w:p w:rsidRPr="006E04FE" w:rsidR="000D1E85" w:rsidP="008F1A16" w:rsidRDefault="000D1E85" w14:paraId="6D1A82A8" w14:textId="030DEE49">
      <w:pPr>
        <w:widowControl w:val="0"/>
        <w:spacing w:before="120" w:after="120" w:line="312" w:lineRule="auto"/>
        <w:ind w:firstLine="709"/>
        <w:jc w:val="both"/>
        <w:rPr>
          <w:rFonts w:ascii="Times New Roman" w:hAnsi="Times New Roman" w:eastAsia="Courier New" w:cs="Times New Roman"/>
          <w:spacing w:val="-6"/>
          <w:sz w:val="26"/>
          <w:szCs w:val="26"/>
          <w:lang w:val="de-DE" w:eastAsia="vi-VN" w:bidi="vi-VN"/>
        </w:rPr>
      </w:pPr>
      <w:r w:rsidRPr="006E04FE">
        <w:rPr>
          <w:rFonts w:ascii="Times New Roman" w:hAnsi="Times New Roman" w:eastAsia="Courier New" w:cs="Times New Roman"/>
          <w:spacing w:val="-6"/>
          <w:sz w:val="26"/>
          <w:szCs w:val="26"/>
          <w:lang w:val="de-DE" w:eastAsia="vi-VN" w:bidi="vi-VN"/>
        </w:rPr>
        <w:t xml:space="preserve">- Xây dựng </w:t>
      </w:r>
      <w:r w:rsidRPr="006E04FE" w:rsidR="00B50CF8">
        <w:rPr>
          <w:rFonts w:ascii="Times New Roman" w:hAnsi="Times New Roman" w:eastAsia="Courier New" w:cs="Times New Roman"/>
          <w:spacing w:val="-6"/>
          <w:sz w:val="26"/>
          <w:szCs w:val="26"/>
          <w:lang w:val="de-DE" w:eastAsia="vi-VN" w:bidi="vi-VN"/>
        </w:rPr>
        <w:t>Trường</w:t>
      </w:r>
      <w:r w:rsidRPr="006E04FE" w:rsidR="009E0782">
        <w:rPr>
          <w:rFonts w:ascii="Times New Roman" w:hAnsi="Times New Roman" w:eastAsia="Courier New" w:cs="Times New Roman"/>
          <w:spacing w:val="-6"/>
          <w:sz w:val="26"/>
          <w:szCs w:val="26"/>
          <w:lang w:val="de-DE" w:eastAsia="vi-VN" w:bidi="vi-VN"/>
        </w:rPr>
        <w:t xml:space="preserve"> Đại học Vinh</w:t>
      </w:r>
      <w:r w:rsidRPr="006E04FE">
        <w:rPr>
          <w:rFonts w:ascii="Times New Roman" w:hAnsi="Times New Roman" w:eastAsia="Courier New" w:cs="Times New Roman"/>
          <w:spacing w:val="-6"/>
          <w:sz w:val="26"/>
          <w:szCs w:val="26"/>
          <w:lang w:val="de-DE" w:eastAsia="vi-VN" w:bidi="vi-VN"/>
        </w:rPr>
        <w:t xml:space="preserve"> thành</w:t>
      </w:r>
      <w:r w:rsidRPr="006E04FE" w:rsidR="009E0782">
        <w:rPr>
          <w:rFonts w:ascii="Times New Roman" w:hAnsi="Times New Roman" w:eastAsia="Courier New" w:cs="Times New Roman"/>
          <w:spacing w:val="-6"/>
          <w:sz w:val="26"/>
          <w:szCs w:val="26"/>
          <w:lang w:val="de-DE" w:eastAsia="vi-VN" w:bidi="vi-VN"/>
        </w:rPr>
        <w:t xml:space="preserve"> Đại học Vinh</w:t>
      </w:r>
      <w:r w:rsidRPr="006E04FE">
        <w:rPr>
          <w:rFonts w:ascii="Times New Roman" w:hAnsi="Times New Roman" w:eastAsia="Courier New" w:cs="Times New Roman"/>
          <w:spacing w:val="-6"/>
          <w:sz w:val="26"/>
          <w:szCs w:val="26"/>
          <w:lang w:val="de-DE" w:eastAsia="vi-VN" w:bidi="vi-VN"/>
        </w:rPr>
        <w:t xml:space="preserve">, là trụ cột của các </w:t>
      </w:r>
      <w:r w:rsidRPr="006E04FE" w:rsidR="00C40EC8">
        <w:rPr>
          <w:rFonts w:ascii="Times New Roman" w:hAnsi="Times New Roman" w:eastAsia="Courier New" w:cs="Times New Roman"/>
          <w:spacing w:val="-6"/>
          <w:sz w:val="26"/>
          <w:szCs w:val="26"/>
          <w:lang w:val="de-DE" w:eastAsia="vi-VN" w:bidi="vi-VN"/>
        </w:rPr>
        <w:t>CSGD</w:t>
      </w:r>
      <w:r w:rsidRPr="006E04FE">
        <w:rPr>
          <w:rFonts w:ascii="Times New Roman" w:hAnsi="Times New Roman" w:eastAsia="Courier New" w:cs="Times New Roman"/>
          <w:spacing w:val="-6"/>
          <w:sz w:val="26"/>
          <w:szCs w:val="26"/>
          <w:lang w:val="de-DE" w:eastAsia="vi-VN" w:bidi="vi-VN"/>
        </w:rPr>
        <w:t xml:space="preserve"> đại học khu vực Bắc Trung Bộ, hướng tới xếp hạng tốp 500 đại học hàng đầu châu Á (2019 - nay).</w:t>
      </w:r>
    </w:p>
    <w:p w:rsidRPr="00D90C91" w:rsidR="000D1E85" w:rsidP="008F1A16" w:rsidRDefault="000D1E85" w14:paraId="2D134DAF" w14:textId="3A4DD6EB">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xml:space="preserve">Từ Trường Đại học Sư phạm Vinh đến </w:t>
      </w:r>
      <w:r w:rsidR="00B50CF8">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Pr>
          <w:rFonts w:ascii="Times New Roman" w:hAnsi="Times New Roman" w:eastAsia="Courier New" w:cs="Times New Roman"/>
          <w:sz w:val="26"/>
          <w:szCs w:val="26"/>
          <w:lang w:val="de-DE" w:eastAsia="vi-VN" w:bidi="vi-VN"/>
        </w:rPr>
        <w:t xml:space="preserve"> hôm nay là thành quả của sự phấn đấu liên tục, bền bỉ, sáng tạo, tự chủ của các thế hệ lãnh đạo, </w:t>
      </w:r>
      <w:r w:rsidR="00CA6FEC">
        <w:rPr>
          <w:rFonts w:ascii="Times New Roman" w:hAnsi="Times New Roman" w:eastAsia="Courier New" w:cs="Times New Roman"/>
          <w:sz w:val="26"/>
          <w:szCs w:val="26"/>
          <w:lang w:val="de-DE" w:eastAsia="vi-VN" w:bidi="vi-VN"/>
        </w:rPr>
        <w:t>CBVC</w:t>
      </w:r>
      <w:r w:rsidRPr="00D90C91">
        <w:rPr>
          <w:rFonts w:ascii="Times New Roman" w:hAnsi="Times New Roman" w:eastAsia="Courier New" w:cs="Times New Roman"/>
          <w:sz w:val="26"/>
          <w:szCs w:val="26"/>
          <w:lang w:val="de-DE" w:eastAsia="vi-VN" w:bidi="vi-VN"/>
        </w:rPr>
        <w:t xml:space="preserve">, </w:t>
      </w:r>
      <w:r w:rsidR="009F4850">
        <w:rPr>
          <w:rFonts w:ascii="Times New Roman" w:hAnsi="Times New Roman" w:eastAsia="Courier New" w:cs="Times New Roman"/>
          <w:sz w:val="26"/>
          <w:szCs w:val="26"/>
          <w:lang w:val="de-DE" w:eastAsia="vi-VN" w:bidi="vi-VN"/>
        </w:rPr>
        <w:t>HSSV</w:t>
      </w:r>
      <w:r w:rsidRPr="00D90C91">
        <w:rPr>
          <w:rFonts w:ascii="Times New Roman" w:hAnsi="Times New Roman" w:eastAsia="Courier New" w:cs="Times New Roman"/>
          <w:sz w:val="26"/>
          <w:szCs w:val="26"/>
          <w:lang w:val="de-DE" w:eastAsia="vi-VN" w:bidi="vi-VN"/>
        </w:rPr>
        <w:t xml:space="preserve"> và học viên của </w:t>
      </w:r>
      <w:r w:rsidR="005125A7">
        <w:rPr>
          <w:rFonts w:ascii="Times New Roman" w:hAnsi="Times New Roman" w:eastAsia="Courier New" w:cs="Times New Roman"/>
          <w:sz w:val="26"/>
          <w:szCs w:val="26"/>
          <w:lang w:val="de-DE" w:eastAsia="vi-VN" w:bidi="vi-VN"/>
        </w:rPr>
        <w:t>Nhà trường</w:t>
      </w:r>
      <w:r w:rsidRPr="00D90C91">
        <w:rPr>
          <w:rFonts w:ascii="Times New Roman" w:hAnsi="Times New Roman" w:eastAsia="Courier New" w:cs="Times New Roman"/>
          <w:sz w:val="26"/>
          <w:szCs w:val="26"/>
          <w:lang w:val="de-DE" w:eastAsia="vi-VN" w:bidi="vi-VN"/>
        </w:rPr>
        <w:t xml:space="preserve">. Những thành quả đó khẳng định uy tín và vị thế của </w:t>
      </w:r>
      <w:r w:rsidR="00B50CF8">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Pr>
          <w:rFonts w:ascii="Times New Roman" w:hAnsi="Times New Roman" w:eastAsia="Courier New" w:cs="Times New Roman"/>
          <w:sz w:val="26"/>
          <w:szCs w:val="26"/>
          <w:lang w:val="de-DE" w:eastAsia="vi-VN" w:bidi="vi-VN"/>
        </w:rPr>
        <w:t xml:space="preserve"> trong hệ thống giáo dục đại học Việt Nam và trên thế giới.</w:t>
      </w:r>
    </w:p>
    <w:p w:rsidRPr="00D90C91" w:rsidR="000D1E85" w:rsidP="008F1A16" w:rsidRDefault="000D1E85" w14:paraId="589806B8" w14:textId="7336124F">
      <w:pPr>
        <w:widowControl w:val="0"/>
        <w:spacing w:before="120" w:after="120" w:line="312" w:lineRule="auto"/>
        <w:ind w:firstLine="709"/>
        <w:jc w:val="both"/>
        <w:rPr>
          <w:rFonts w:ascii="Times New Roman" w:hAnsi="Times New Roman" w:eastAsia="Times New Roman" w:cs="Times New Roman"/>
          <w:sz w:val="26"/>
          <w:szCs w:val="26"/>
          <w:lang w:val="de-DE"/>
        </w:rPr>
      </w:pPr>
      <w:r w:rsidRPr="00D90C91">
        <w:rPr>
          <w:rFonts w:ascii="Times New Roman" w:hAnsi="Times New Roman" w:eastAsia="Times New Roman" w:cs="Times New Roman"/>
          <w:sz w:val="26"/>
          <w:szCs w:val="26"/>
          <w:lang w:val="de-DE"/>
        </w:rPr>
        <w:t xml:space="preserve">Trong 63 năm qua, Nhà trường đã đào tạo trên 80.000 cử nhân sư phạm, cử nhân </w:t>
      </w:r>
      <w:r w:rsidRPr="00D90C91">
        <w:rPr>
          <w:rFonts w:ascii="Times New Roman" w:hAnsi="Times New Roman" w:eastAsia="Times New Roman" w:cs="Times New Roman"/>
          <w:sz w:val="26"/>
          <w:szCs w:val="26"/>
          <w:lang w:val="de-DE"/>
        </w:rPr>
        <w:lastRenderedPageBreak/>
        <w:t xml:space="preserve">khoa học, kỹ sư; 6.500 thạc sĩ và hàng trăm tiến sĩ. Sinh viên tốt nghiệp từ </w:t>
      </w:r>
      <w:r w:rsidR="00B50CF8">
        <w:rPr>
          <w:rFonts w:ascii="Times New Roman" w:hAnsi="Times New Roman" w:eastAsia="Times New Roman" w:cs="Times New Roman"/>
          <w:sz w:val="26"/>
          <w:szCs w:val="26"/>
          <w:lang w:val="de-DE"/>
        </w:rPr>
        <w:t>Trường</w:t>
      </w:r>
      <w:r w:rsidR="009E0782">
        <w:rPr>
          <w:rFonts w:ascii="Times New Roman" w:hAnsi="Times New Roman" w:eastAsia="Times New Roman" w:cs="Times New Roman"/>
          <w:sz w:val="26"/>
          <w:szCs w:val="26"/>
          <w:lang w:val="de-DE"/>
        </w:rPr>
        <w:t xml:space="preserve"> Đại học Vinh</w:t>
      </w:r>
      <w:r w:rsidRPr="00D90C91">
        <w:rPr>
          <w:rFonts w:ascii="Times New Roman" w:hAnsi="Times New Roman" w:eastAsia="Times New Roman" w:cs="Times New Roman"/>
          <w:sz w:val="26"/>
          <w:szCs w:val="26"/>
          <w:lang w:val="de-DE"/>
        </w:rPr>
        <w:t xml:space="preserve"> có việc làm sau 1 năm đạt trên 90%, trong đó có nhiều ngành đạt 100%. Nhiều cựu sinh viên của Trường đã trở thành các nhà khoa học, chuyên gia đầu ngành, cán bộ quản lý tại các </w:t>
      </w:r>
      <w:r w:rsidR="00C40EC8">
        <w:rPr>
          <w:rFonts w:ascii="Times New Roman" w:hAnsi="Times New Roman" w:eastAsia="Times New Roman" w:cs="Times New Roman"/>
          <w:sz w:val="26"/>
          <w:szCs w:val="26"/>
          <w:lang w:val="de-DE"/>
        </w:rPr>
        <w:t>CSGD</w:t>
      </w:r>
      <w:r w:rsidRPr="00D90C91">
        <w:rPr>
          <w:rFonts w:ascii="Times New Roman" w:hAnsi="Times New Roman" w:eastAsia="Times New Roman" w:cs="Times New Roman"/>
          <w:sz w:val="26"/>
          <w:szCs w:val="26"/>
          <w:lang w:val="de-DE"/>
        </w:rPr>
        <w:t>, đào tạo, các viện nghiên cứu, các trung tâm khoa học, công nghệ, kinh tế lớn trong nước và quốc tế.</w:t>
      </w:r>
    </w:p>
    <w:p w:rsidRPr="00D90C91" w:rsidR="000D1E85" w:rsidP="008F1A16" w:rsidRDefault="000D1E85" w14:paraId="5B469A02" w14:textId="13081C1E">
      <w:pPr>
        <w:widowControl w:val="0"/>
        <w:spacing w:before="120" w:after="120" w:line="312" w:lineRule="auto"/>
        <w:ind w:firstLine="709"/>
        <w:jc w:val="both"/>
        <w:rPr>
          <w:rFonts w:ascii="Times New Roman" w:hAnsi="Times New Roman" w:eastAsia="Times New Roman" w:cs="Times New Roman"/>
          <w:sz w:val="26"/>
          <w:szCs w:val="26"/>
          <w:lang w:val="de-DE"/>
        </w:rPr>
      </w:pPr>
      <w:r w:rsidRPr="00D90C91">
        <w:rPr>
          <w:rFonts w:ascii="Times New Roman" w:hAnsi="Times New Roman" w:eastAsia="Times New Roman" w:cs="Times New Roman"/>
          <w:sz w:val="26"/>
          <w:szCs w:val="26"/>
        </w:rPr>
        <w:t>Với những kết quả toàn diện trong 6</w:t>
      </w:r>
      <w:r w:rsidRPr="00D90C91">
        <w:rPr>
          <w:rFonts w:ascii="Times New Roman" w:hAnsi="Times New Roman" w:eastAsia="Times New Roman" w:cs="Times New Roman"/>
          <w:sz w:val="26"/>
          <w:szCs w:val="26"/>
          <w:lang w:val="de-DE"/>
        </w:rPr>
        <w:t>3</w:t>
      </w:r>
      <w:r w:rsidRPr="00D90C91">
        <w:rPr>
          <w:rFonts w:ascii="Times New Roman" w:hAnsi="Times New Roman" w:eastAsia="Times New Roman" w:cs="Times New Roman"/>
          <w:sz w:val="26"/>
          <w:szCs w:val="26"/>
        </w:rPr>
        <w:t xml:space="preserve"> năm xây dựng và phát triển, tập thể </w:t>
      </w:r>
      <w:r w:rsidR="005125A7">
        <w:rPr>
          <w:rFonts w:ascii="Times New Roman" w:hAnsi="Times New Roman" w:eastAsia="Times New Roman" w:cs="Times New Roman"/>
          <w:sz w:val="26"/>
          <w:szCs w:val="26"/>
        </w:rPr>
        <w:t>Nhà trường</w:t>
      </w:r>
      <w:r w:rsidRPr="00D90C91">
        <w:rPr>
          <w:rFonts w:ascii="Times New Roman" w:hAnsi="Times New Roman" w:eastAsia="Times New Roman" w:cs="Times New Roman"/>
          <w:sz w:val="26"/>
          <w:szCs w:val="26"/>
        </w:rPr>
        <w:t xml:space="preserve">, các đơn vị và cá nhân trong Trường đã được tặng nhiều phần thưởng cao quý: Danh hiệu Anh hùng Lao động trong thời kỳ đổi mới (năm 2004), Huân chương Độc lập hạng Nhất (năm 2009, năm 2014), Huân chương Lao động hạng Nhất (năm 1992, năm 2019), Huân chương Lao động hạng Ba của Nước Cộng hoà dân chủ </w:t>
      </w:r>
      <w:r w:rsidR="00215832">
        <w:rPr>
          <w:rFonts w:ascii="Times New Roman" w:hAnsi="Times New Roman" w:eastAsia="Times New Roman" w:cs="Times New Roman"/>
          <w:sz w:val="26"/>
          <w:szCs w:val="26"/>
        </w:rPr>
        <w:t>Nhân dân</w:t>
      </w:r>
      <w:r w:rsidRPr="00D90C91">
        <w:rPr>
          <w:rFonts w:ascii="Times New Roman" w:hAnsi="Times New Roman" w:eastAsia="Times New Roman" w:cs="Times New Roman"/>
          <w:sz w:val="26"/>
          <w:szCs w:val="26"/>
        </w:rPr>
        <w:t xml:space="preserve"> Lào (năm 2019), Huân chương Hữu nghị của Nước Cộng hoà dân chủ </w:t>
      </w:r>
      <w:r w:rsidR="00215832">
        <w:rPr>
          <w:rFonts w:ascii="Times New Roman" w:hAnsi="Times New Roman" w:eastAsia="Times New Roman" w:cs="Times New Roman"/>
          <w:sz w:val="26"/>
          <w:szCs w:val="26"/>
        </w:rPr>
        <w:t>Nhân dân</w:t>
      </w:r>
      <w:r w:rsidRPr="00D90C91">
        <w:rPr>
          <w:rFonts w:ascii="Times New Roman" w:hAnsi="Times New Roman" w:eastAsia="Times New Roman" w:cs="Times New Roman"/>
          <w:sz w:val="26"/>
          <w:szCs w:val="26"/>
        </w:rPr>
        <w:t xml:space="preserve"> Lào (năm 2009, năm 2011 và năm 2017) và nhiều phần thưởng cao quý khác.</w:t>
      </w:r>
    </w:p>
    <w:p w:rsidRPr="00D90C91" w:rsidR="000D1E85" w:rsidP="008F1A16" w:rsidRDefault="000D1E85" w14:paraId="3E8F1E69" w14:textId="4F54C01B">
      <w:pPr>
        <w:widowControl w:val="0"/>
        <w:spacing w:before="120" w:after="120" w:line="312" w:lineRule="auto"/>
        <w:ind w:firstLine="709"/>
        <w:jc w:val="both"/>
        <w:rPr>
          <w:rFonts w:ascii="Times New Roman" w:hAnsi="Times New Roman" w:eastAsia="Times New Roman" w:cs="Times New Roman"/>
          <w:sz w:val="26"/>
          <w:szCs w:val="26"/>
          <w:lang w:val="de-DE"/>
        </w:rPr>
      </w:pPr>
      <w:r w:rsidRPr="00D90C91">
        <w:rPr>
          <w:rFonts w:ascii="Times New Roman" w:hAnsi="Times New Roman" w:eastAsia="Times New Roman" w:cs="Times New Roman"/>
          <w:sz w:val="26"/>
          <w:szCs w:val="26"/>
          <w:lang w:val="de-DE"/>
        </w:rPr>
        <w:t xml:space="preserve">Trường đã có 05 cán bộ được tặng danh hiệu Nhà giáo </w:t>
      </w:r>
      <w:r w:rsidR="00215832">
        <w:rPr>
          <w:rFonts w:ascii="Times New Roman" w:hAnsi="Times New Roman" w:eastAsia="Times New Roman" w:cs="Times New Roman"/>
          <w:sz w:val="26"/>
          <w:szCs w:val="26"/>
          <w:lang w:val="de-DE"/>
        </w:rPr>
        <w:t>Nhân dân</w:t>
      </w:r>
      <w:r w:rsidRPr="00D90C91">
        <w:rPr>
          <w:rFonts w:ascii="Times New Roman" w:hAnsi="Times New Roman" w:eastAsia="Times New Roman" w:cs="Times New Roman"/>
          <w:sz w:val="26"/>
          <w:szCs w:val="26"/>
          <w:lang w:val="de-DE"/>
        </w:rPr>
        <w:t>, 37 cán bộ được tặng danh hiệu Nhà giáo ưu tú; có 11 đơn vị và 43 cá nhân được tặng thưởng Huân chương Lao động hạng Nhì, Huân chương Lao động hạng Ba.</w:t>
      </w:r>
    </w:p>
    <w:p w:rsidRPr="00D90C91" w:rsidR="000D1E85" w:rsidP="008F1A16" w:rsidRDefault="000D1E85" w14:paraId="138E7A43" w14:textId="1E7DDC72">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xml:space="preserve">Theo bảng xếp hạng các trường đại học trên thế giới của tổ chức CSIC, hằng năm </w:t>
      </w:r>
      <w:r w:rsidR="00B50CF8">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Pr>
          <w:rFonts w:ascii="Times New Roman" w:hAnsi="Times New Roman" w:eastAsia="Courier New" w:cs="Times New Roman"/>
          <w:sz w:val="26"/>
          <w:szCs w:val="26"/>
          <w:lang w:val="de-DE" w:eastAsia="vi-VN" w:bidi="vi-VN"/>
        </w:rPr>
        <w:t xml:space="preserve"> đều được xếp trong top 20 các </w:t>
      </w:r>
      <w:r w:rsidR="00C40EC8">
        <w:rPr>
          <w:rFonts w:ascii="Times New Roman" w:hAnsi="Times New Roman" w:eastAsia="Courier New" w:cs="Times New Roman"/>
          <w:sz w:val="26"/>
          <w:szCs w:val="26"/>
          <w:lang w:val="de-DE" w:eastAsia="vi-VN" w:bidi="vi-VN"/>
        </w:rPr>
        <w:t>CSGD</w:t>
      </w:r>
      <w:r w:rsidRPr="00D90C91">
        <w:rPr>
          <w:rFonts w:ascii="Times New Roman" w:hAnsi="Times New Roman" w:eastAsia="Courier New" w:cs="Times New Roman"/>
          <w:sz w:val="26"/>
          <w:szCs w:val="26"/>
          <w:lang w:val="de-DE" w:eastAsia="vi-VN" w:bidi="vi-VN"/>
        </w:rPr>
        <w:t xml:space="preserve"> đại học của Việt Nam. </w:t>
      </w:r>
      <w:r w:rsidR="00B50CF8">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Pr>
          <w:rFonts w:ascii="Times New Roman" w:hAnsi="Times New Roman" w:eastAsia="Courier New" w:cs="Times New Roman"/>
          <w:sz w:val="26"/>
          <w:szCs w:val="26"/>
          <w:lang w:val="de-DE" w:eastAsia="vi-VN" w:bidi="vi-VN"/>
        </w:rPr>
        <w:t xml:space="preserve"> đạt chuẩn 4 sao theo định hướng nghiên cứu theo Hệ thống đối sánh chất lượng giáo dục đại học (UPM) của 100 trường đại học hàng đầu châu Á (trong đó có nhiều tiêu chí đạt 5 sao). Theo bảng xếp hạng SCImago (SCImago Institutions </w:t>
      </w:r>
      <w:r w:rsidR="00FF5D46">
        <w:rPr>
          <w:rFonts w:ascii="Times New Roman" w:hAnsi="Times New Roman" w:eastAsia="Courier New" w:cs="Times New Roman"/>
          <w:sz w:val="26"/>
          <w:szCs w:val="26"/>
          <w:lang w:val="de-DE" w:eastAsia="vi-VN" w:bidi="vi-VN"/>
        </w:rPr>
        <w:t>Rankings</w:t>
      </w:r>
      <w:r w:rsidRPr="00D90C91">
        <w:rPr>
          <w:rFonts w:ascii="Times New Roman" w:hAnsi="Times New Roman" w:eastAsia="Courier New" w:cs="Times New Roman"/>
          <w:sz w:val="26"/>
          <w:szCs w:val="26"/>
          <w:lang w:val="de-DE" w:eastAsia="vi-VN" w:bidi="vi-VN"/>
        </w:rPr>
        <w:t xml:space="preserve">) </w:t>
      </w:r>
      <w:r w:rsidR="00B50CF8">
        <w:rPr>
          <w:rFonts w:ascii="Times New Roman" w:hAnsi="Times New Roman" w:eastAsia="Courier New" w:cs="Times New Roman"/>
          <w:sz w:val="26"/>
          <w:szCs w:val="26"/>
          <w:lang w:val="de-DE" w:eastAsia="vi-VN" w:bidi="vi-VN"/>
        </w:rPr>
        <w:t>Trường</w:t>
      </w:r>
      <w:r w:rsidR="009E0782">
        <w:rPr>
          <w:rFonts w:ascii="Times New Roman" w:hAnsi="Times New Roman" w:eastAsia="Courier New" w:cs="Times New Roman"/>
          <w:sz w:val="26"/>
          <w:szCs w:val="26"/>
          <w:lang w:val="de-DE" w:eastAsia="vi-VN" w:bidi="vi-VN"/>
        </w:rPr>
        <w:t xml:space="preserve"> Đại học Vinh</w:t>
      </w:r>
      <w:r w:rsidRPr="00D90C91">
        <w:rPr>
          <w:rFonts w:ascii="Times New Roman" w:hAnsi="Times New Roman" w:eastAsia="Courier New" w:cs="Times New Roman"/>
          <w:sz w:val="26"/>
          <w:szCs w:val="26"/>
          <w:lang w:val="de-DE" w:eastAsia="vi-VN" w:bidi="vi-VN"/>
        </w:rPr>
        <w:t xml:space="preserve"> xếp ở vị trí thứ 16 trong 22 trường đại học của Việt Nam.</w:t>
      </w:r>
    </w:p>
    <w:p w:rsidRPr="00D90C91" w:rsidR="000D1E85" w:rsidP="008F1A16" w:rsidRDefault="000D1E85" w14:paraId="5BF52731" w14:textId="358C0F16">
      <w:pPr>
        <w:widowControl w:val="0"/>
        <w:spacing w:before="120" w:after="120" w:line="312" w:lineRule="auto"/>
        <w:ind w:firstLine="709"/>
        <w:jc w:val="both"/>
        <w:rPr>
          <w:rFonts w:ascii="Times New Roman" w:hAnsi="Times New Roman" w:eastAsia="Courier New" w:cs="Times New Roman"/>
          <w:b/>
          <w:bCs/>
          <w:sz w:val="26"/>
          <w:szCs w:val="26"/>
          <w:lang w:val="de-DE" w:eastAsia="vi-VN" w:bidi="vi-VN"/>
        </w:rPr>
      </w:pPr>
      <w:r w:rsidRPr="00D90C91">
        <w:rPr>
          <w:rFonts w:ascii="Times New Roman" w:hAnsi="Times New Roman" w:eastAsia="Courier New" w:cs="Times New Roman"/>
          <w:b/>
          <w:bCs/>
          <w:sz w:val="26"/>
          <w:szCs w:val="26"/>
          <w:lang w:val="de-DE" w:eastAsia="vi-VN" w:bidi="vi-VN"/>
        </w:rPr>
        <w:t xml:space="preserve">Nguồn lực của </w:t>
      </w:r>
      <w:r w:rsidR="005125A7">
        <w:rPr>
          <w:rFonts w:ascii="Times New Roman" w:hAnsi="Times New Roman" w:eastAsia="Courier New" w:cs="Times New Roman"/>
          <w:b/>
          <w:bCs/>
          <w:sz w:val="26"/>
          <w:szCs w:val="26"/>
          <w:lang w:val="de-DE" w:eastAsia="vi-VN" w:bidi="vi-VN"/>
        </w:rPr>
        <w:t>Nhà trường</w:t>
      </w:r>
      <w:r w:rsidRPr="00D90C91">
        <w:rPr>
          <w:rFonts w:ascii="Times New Roman" w:hAnsi="Times New Roman" w:eastAsia="Courier New" w:cs="Times New Roman"/>
          <w:b/>
          <w:bCs/>
          <w:sz w:val="26"/>
          <w:szCs w:val="26"/>
          <w:lang w:val="de-DE" w:eastAsia="vi-VN" w:bidi="vi-VN"/>
        </w:rPr>
        <w:t>:</w:t>
      </w:r>
    </w:p>
    <w:p w:rsidRPr="00D90C91" w:rsidR="000D1E85" w:rsidP="008F1A16" w:rsidRDefault="000D1E85" w14:paraId="66ED6E3F" w14:textId="4C0EFA44">
      <w:pPr>
        <w:widowControl w:val="0"/>
        <w:spacing w:before="120" w:after="120" w:line="312" w:lineRule="auto"/>
        <w:ind w:firstLine="709"/>
        <w:jc w:val="both"/>
        <w:rPr>
          <w:rFonts w:ascii="Times New Roman" w:hAnsi="Times New Roman" w:eastAsia="Times New Roman" w:cs="Times New Roman"/>
          <w:sz w:val="26"/>
          <w:szCs w:val="26"/>
          <w:lang w:val="de-DE"/>
        </w:rPr>
      </w:pPr>
      <w:r w:rsidRPr="00D90C91">
        <w:rPr>
          <w:rFonts w:ascii="Times New Roman" w:hAnsi="Times New Roman" w:eastAsia="Times New Roman" w:cs="Times New Roman"/>
          <w:sz w:val="26"/>
          <w:szCs w:val="26"/>
          <w:lang w:val="de-DE"/>
        </w:rPr>
        <w:t xml:space="preserve">Trường có 3 trường thuộc </w:t>
      </w:r>
      <w:r w:rsidRPr="00D90C91">
        <w:rPr>
          <w:rFonts w:ascii="Times New Roman" w:hAnsi="Times New Roman" w:eastAsia="Times New Roman" w:cs="Times New Roman"/>
          <w:i/>
          <w:iCs/>
          <w:sz w:val="26"/>
          <w:szCs w:val="26"/>
          <w:lang w:val="de-DE"/>
        </w:rPr>
        <w:t>(trong đó có 20 khoa đào tạo)</w:t>
      </w:r>
      <w:r w:rsidRPr="00D90C91">
        <w:rPr>
          <w:rFonts w:ascii="Times New Roman" w:hAnsi="Times New Roman" w:eastAsia="Times New Roman" w:cs="Times New Roman"/>
          <w:sz w:val="26"/>
          <w:szCs w:val="26"/>
          <w:lang w:val="de-DE"/>
        </w:rPr>
        <w:t xml:space="preserve">, 4 viện, 4 khoa đào tạo trực thuộc Trường, 1 Trường THPT Chuyên, 1 Trường </w:t>
      </w:r>
      <w:r w:rsidR="008B49B3">
        <w:rPr>
          <w:rFonts w:ascii="Times New Roman" w:hAnsi="Times New Roman" w:eastAsia="Times New Roman" w:cs="Times New Roman"/>
          <w:sz w:val="26"/>
          <w:szCs w:val="26"/>
          <w:lang w:val="de-DE"/>
        </w:rPr>
        <w:t>Thực hành Sư phạm</w:t>
      </w:r>
      <w:r w:rsidRPr="00D90C91">
        <w:rPr>
          <w:rFonts w:ascii="Times New Roman" w:hAnsi="Times New Roman" w:eastAsia="Times New Roman" w:cs="Times New Roman"/>
          <w:sz w:val="26"/>
          <w:szCs w:val="26"/>
          <w:lang w:val="de-DE"/>
        </w:rPr>
        <w:t>; có 22 phòng ban, trung tâm, trạm và 2 Văn phòng đại diện tại TP. Hồ Chí Minh và tỉnh Thanh Hóa.</w:t>
      </w:r>
    </w:p>
    <w:p w:rsidRPr="00D90C91" w:rsidR="000D1E85" w:rsidP="008F1A16" w:rsidRDefault="000D1E85" w14:paraId="3DAB52DC" w14:textId="6CCB1B1C">
      <w:pPr>
        <w:widowControl w:val="0"/>
        <w:spacing w:before="120" w:after="120" w:line="312" w:lineRule="auto"/>
        <w:ind w:firstLine="709"/>
        <w:jc w:val="both"/>
        <w:rPr>
          <w:rFonts w:ascii="Times New Roman" w:hAnsi="Times New Roman" w:eastAsia="Times New Roman" w:cs="Times New Roman"/>
          <w:sz w:val="26"/>
          <w:szCs w:val="26"/>
          <w:lang w:val="de-DE"/>
        </w:rPr>
      </w:pPr>
      <w:r w:rsidRPr="00D90C91">
        <w:rPr>
          <w:rFonts w:ascii="Times New Roman" w:hAnsi="Times New Roman" w:eastAsia="Times New Roman" w:cs="Times New Roman"/>
          <w:sz w:val="26"/>
          <w:szCs w:val="26"/>
          <w:lang w:val="de-DE"/>
        </w:rPr>
        <w:t>Đội ngũ cán bộ cơ bản đủ về số lượng, đạt chuẩn về chất lư</w:t>
      </w:r>
      <w:r w:rsidR="000B08DE">
        <w:rPr>
          <w:rFonts w:ascii="Times New Roman" w:hAnsi="Times New Roman" w:eastAsia="Times New Roman" w:cs="Times New Roman"/>
          <w:sz w:val="26"/>
          <w:szCs w:val="26"/>
          <w:lang w:val="de-DE"/>
        </w:rPr>
        <w:t>ợng, đồng bộ về cơ cấu với 1009</w:t>
      </w:r>
      <w:r w:rsidRPr="00D90C91">
        <w:rPr>
          <w:rFonts w:ascii="Times New Roman" w:hAnsi="Times New Roman" w:eastAsia="Times New Roman" w:cs="Times New Roman"/>
          <w:sz w:val="26"/>
          <w:szCs w:val="26"/>
          <w:lang w:val="de-DE"/>
        </w:rPr>
        <w:t xml:space="preserve"> </w:t>
      </w:r>
      <w:r w:rsidR="00CA6FEC">
        <w:rPr>
          <w:rFonts w:ascii="Times New Roman" w:hAnsi="Times New Roman" w:eastAsia="Times New Roman" w:cs="Times New Roman"/>
          <w:sz w:val="26"/>
          <w:szCs w:val="26"/>
          <w:lang w:val="de-DE"/>
        </w:rPr>
        <w:t>CBVC</w:t>
      </w:r>
      <w:r w:rsidRPr="00D90C91">
        <w:rPr>
          <w:rFonts w:ascii="Times New Roman" w:hAnsi="Times New Roman" w:eastAsia="Times New Roman" w:cs="Times New Roman"/>
          <w:sz w:val="26"/>
          <w:szCs w:val="26"/>
          <w:lang w:val="de-DE"/>
        </w:rPr>
        <w:t xml:space="preserve">, trong đó </w:t>
      </w:r>
      <w:r w:rsidRPr="0060604B">
        <w:rPr>
          <w:rFonts w:ascii="Times New Roman" w:hAnsi="Times New Roman" w:eastAsia="Times New Roman" w:cs="Times New Roman"/>
          <w:sz w:val="26"/>
          <w:szCs w:val="26"/>
          <w:lang w:val="de-DE"/>
        </w:rPr>
        <w:t xml:space="preserve">có </w:t>
      </w:r>
      <w:r w:rsidR="000B08DE">
        <w:rPr>
          <w:rFonts w:ascii="Times New Roman" w:hAnsi="Times New Roman" w:eastAsia="Times New Roman" w:cs="Times New Roman"/>
          <w:sz w:val="26"/>
          <w:szCs w:val="26"/>
        </w:rPr>
        <w:t>52</w:t>
      </w:r>
      <w:r w:rsidRPr="0060604B">
        <w:rPr>
          <w:rFonts w:ascii="Times New Roman" w:hAnsi="Times New Roman" w:eastAsia="Times New Roman" w:cs="Times New Roman"/>
          <w:sz w:val="26"/>
          <w:szCs w:val="26"/>
          <w:lang w:val="de-DE"/>
        </w:rPr>
        <w:t xml:space="preserve"> </w:t>
      </w:r>
      <w:r w:rsidRPr="0060604B" w:rsidR="00C7477B">
        <w:rPr>
          <w:rFonts w:ascii="Times New Roman" w:hAnsi="Times New Roman" w:eastAsia="Times New Roman" w:cs="Times New Roman"/>
          <w:sz w:val="26"/>
          <w:szCs w:val="26"/>
          <w:lang w:val="de-DE"/>
        </w:rPr>
        <w:t>giáo sư, phó giáo sư</w:t>
      </w:r>
      <w:r w:rsidR="001F0996">
        <w:rPr>
          <w:rFonts w:ascii="Times New Roman" w:hAnsi="Times New Roman" w:eastAsia="Times New Roman" w:cs="Times New Roman"/>
          <w:sz w:val="26"/>
          <w:szCs w:val="26"/>
          <w:lang w:val="de-DE"/>
        </w:rPr>
        <w:t>, 254 tiến sĩ, 227</w:t>
      </w:r>
      <w:r w:rsidR="006F6B74">
        <w:rPr>
          <w:rFonts w:ascii="Times New Roman" w:hAnsi="Times New Roman" w:eastAsia="Times New Roman" w:cs="Times New Roman"/>
          <w:sz w:val="26"/>
          <w:szCs w:val="26"/>
          <w:lang w:val="de-DE"/>
        </w:rPr>
        <w:t xml:space="preserve"> thạc sĩ... Trường có 271</w:t>
      </w:r>
      <w:r w:rsidRPr="0060604B">
        <w:rPr>
          <w:rFonts w:ascii="Times New Roman" w:hAnsi="Times New Roman" w:eastAsia="Times New Roman" w:cs="Times New Roman"/>
          <w:sz w:val="26"/>
          <w:szCs w:val="26"/>
          <w:lang w:val="de-DE"/>
        </w:rPr>
        <w:t xml:space="preserve"> giảng viên hạng I</w:t>
      </w:r>
      <w:r w:rsidR="000D4AAD">
        <w:rPr>
          <w:rFonts w:ascii="Times New Roman" w:hAnsi="Times New Roman" w:eastAsia="Times New Roman" w:cs="Times New Roman"/>
          <w:sz w:val="26"/>
          <w:szCs w:val="26"/>
          <w:lang w:val="de-DE"/>
        </w:rPr>
        <w:t>II; 227 giảng viên hạng II; 52</w:t>
      </w:r>
      <w:r w:rsidRPr="0060604B">
        <w:rPr>
          <w:rFonts w:ascii="Times New Roman" w:hAnsi="Times New Roman" w:eastAsia="Times New Roman" w:cs="Times New Roman"/>
          <w:sz w:val="26"/>
          <w:szCs w:val="26"/>
          <w:lang w:val="de-DE"/>
        </w:rPr>
        <w:t xml:space="preserve"> giảng viên hạng I. Tỷ lệ giảng viên c</w:t>
      </w:r>
      <w:r w:rsidR="001F0996">
        <w:rPr>
          <w:rFonts w:ascii="Times New Roman" w:hAnsi="Times New Roman" w:eastAsia="Times New Roman" w:cs="Times New Roman"/>
          <w:sz w:val="26"/>
          <w:szCs w:val="26"/>
          <w:lang w:val="de-DE"/>
        </w:rPr>
        <w:t>ó trình độ tiến sĩ trở lên là 55,63</w:t>
      </w:r>
      <w:r w:rsidRPr="0060604B">
        <w:rPr>
          <w:rFonts w:ascii="Times New Roman" w:hAnsi="Times New Roman" w:eastAsia="Times New Roman" w:cs="Times New Roman"/>
          <w:sz w:val="26"/>
          <w:szCs w:val="26"/>
          <w:lang w:val="de-DE"/>
        </w:rPr>
        <w:t>%.</w:t>
      </w:r>
    </w:p>
    <w:p w:rsidRPr="00030AC1" w:rsidR="000D1E85" w:rsidP="008F1A16" w:rsidRDefault="000D1E85" w14:paraId="709691F1" w14:textId="124AECDC">
      <w:pPr>
        <w:widowControl w:val="0"/>
        <w:spacing w:before="120" w:after="120" w:line="312" w:lineRule="auto"/>
        <w:ind w:firstLine="709"/>
        <w:jc w:val="both"/>
        <w:rPr>
          <w:rFonts w:ascii="Times New Roman" w:hAnsi="Times New Roman" w:eastAsia="Times New Roman" w:cs="Times New Roman"/>
          <w:spacing w:val="-4"/>
          <w:sz w:val="26"/>
          <w:szCs w:val="26"/>
          <w:lang w:val="de-DE"/>
        </w:rPr>
      </w:pPr>
      <w:r w:rsidRPr="00030AC1">
        <w:rPr>
          <w:rFonts w:ascii="Times New Roman" w:hAnsi="Times New Roman" w:eastAsia="Times New Roman" w:cs="Times New Roman"/>
          <w:spacing w:val="-4"/>
          <w:sz w:val="26"/>
          <w:szCs w:val="26"/>
          <w:lang w:val="de-DE"/>
        </w:rPr>
        <w:t xml:space="preserve">Trường đào tạo 57 ngành đại học </w:t>
      </w:r>
      <w:r w:rsidRPr="00030AC1">
        <w:rPr>
          <w:rFonts w:ascii="Times New Roman" w:hAnsi="Times New Roman" w:eastAsia="Times New Roman" w:cs="Times New Roman"/>
          <w:i/>
          <w:spacing w:val="-4"/>
          <w:sz w:val="26"/>
          <w:szCs w:val="26"/>
          <w:lang w:val="de-DE"/>
        </w:rPr>
        <w:t>(trong đó có 3 ngành đại học chất lượng cao)</w:t>
      </w:r>
      <w:r w:rsidRPr="00030AC1">
        <w:rPr>
          <w:rFonts w:ascii="Times New Roman" w:hAnsi="Times New Roman" w:eastAsia="Times New Roman" w:cs="Times New Roman"/>
          <w:spacing w:val="-4"/>
          <w:sz w:val="26"/>
          <w:szCs w:val="26"/>
          <w:lang w:val="de-DE"/>
        </w:rPr>
        <w:t xml:space="preserve">, 38 chuyên ngành thạc sĩ, 17 chuyên ngành tiến sĩ. Ngoài ra, </w:t>
      </w:r>
      <w:r w:rsidRPr="00030AC1" w:rsidR="00B50CF8">
        <w:rPr>
          <w:rFonts w:ascii="Times New Roman" w:hAnsi="Times New Roman" w:eastAsia="Times New Roman" w:cs="Times New Roman"/>
          <w:spacing w:val="-4"/>
          <w:sz w:val="26"/>
          <w:szCs w:val="26"/>
          <w:lang w:val="de-DE"/>
        </w:rPr>
        <w:t>Trường</w:t>
      </w:r>
      <w:r w:rsidRPr="00030AC1" w:rsidR="009E0782">
        <w:rPr>
          <w:rFonts w:ascii="Times New Roman" w:hAnsi="Times New Roman" w:eastAsia="Times New Roman" w:cs="Times New Roman"/>
          <w:spacing w:val="-4"/>
          <w:sz w:val="26"/>
          <w:szCs w:val="26"/>
          <w:lang w:val="de-DE"/>
        </w:rPr>
        <w:t xml:space="preserve"> Đại học Vinh</w:t>
      </w:r>
      <w:r w:rsidRPr="00030AC1">
        <w:rPr>
          <w:rFonts w:ascii="Times New Roman" w:hAnsi="Times New Roman" w:eastAsia="Times New Roman" w:cs="Times New Roman"/>
          <w:spacing w:val="-4"/>
          <w:sz w:val="26"/>
          <w:szCs w:val="26"/>
          <w:lang w:val="de-DE"/>
        </w:rPr>
        <w:t xml:space="preserve"> còn có 2 trường trực thuộc (Trường THPT Chuyên, Trường </w:t>
      </w:r>
      <w:r w:rsidRPr="00030AC1" w:rsidR="008B49B3">
        <w:rPr>
          <w:rFonts w:ascii="Times New Roman" w:hAnsi="Times New Roman" w:eastAsia="Times New Roman" w:cs="Times New Roman"/>
          <w:spacing w:val="-4"/>
          <w:sz w:val="26"/>
          <w:szCs w:val="26"/>
          <w:lang w:val="de-DE"/>
        </w:rPr>
        <w:t>Thực hành Sư phạm</w:t>
      </w:r>
      <w:r w:rsidRPr="00030AC1">
        <w:rPr>
          <w:rFonts w:ascii="Times New Roman" w:hAnsi="Times New Roman" w:eastAsia="Times New Roman" w:cs="Times New Roman"/>
          <w:spacing w:val="-4"/>
          <w:sz w:val="26"/>
          <w:szCs w:val="26"/>
          <w:lang w:val="de-DE"/>
        </w:rPr>
        <w:t xml:space="preserve">). Quy mô đào tạo của Trường là gần 35.000 </w:t>
      </w:r>
      <w:r w:rsidRPr="00030AC1" w:rsidR="009F4850">
        <w:rPr>
          <w:rFonts w:ascii="Times New Roman" w:hAnsi="Times New Roman" w:eastAsia="Times New Roman" w:cs="Times New Roman"/>
          <w:spacing w:val="-4"/>
          <w:sz w:val="26"/>
          <w:szCs w:val="26"/>
          <w:lang w:val="de-DE"/>
        </w:rPr>
        <w:t>HSSV</w:t>
      </w:r>
      <w:r w:rsidRPr="00030AC1">
        <w:rPr>
          <w:rFonts w:ascii="Times New Roman" w:hAnsi="Times New Roman" w:eastAsia="Times New Roman" w:cs="Times New Roman"/>
          <w:spacing w:val="-4"/>
          <w:sz w:val="26"/>
          <w:szCs w:val="26"/>
          <w:lang w:val="de-DE"/>
        </w:rPr>
        <w:t xml:space="preserve">, học viên, trong đó </w:t>
      </w:r>
      <w:r w:rsidRPr="00030AC1" w:rsidR="00972B72">
        <w:rPr>
          <w:rFonts w:ascii="Times New Roman" w:hAnsi="Times New Roman" w:eastAsia="Times New Roman" w:cs="Times New Roman"/>
          <w:spacing w:val="-4"/>
          <w:sz w:val="26"/>
          <w:szCs w:val="26"/>
          <w:lang w:val="de-DE"/>
        </w:rPr>
        <w:t>HSSV, học viên</w:t>
      </w:r>
      <w:r w:rsidRPr="00030AC1">
        <w:rPr>
          <w:rFonts w:ascii="Times New Roman" w:hAnsi="Times New Roman" w:eastAsia="Times New Roman" w:cs="Times New Roman"/>
          <w:spacing w:val="-4"/>
          <w:sz w:val="26"/>
          <w:szCs w:val="26"/>
          <w:lang w:val="de-DE"/>
        </w:rPr>
        <w:t xml:space="preserve"> chính quy là 22.000 người.</w:t>
      </w:r>
    </w:p>
    <w:p w:rsidRPr="00D90C91" w:rsidR="000D1E85" w:rsidP="008F1A16" w:rsidRDefault="000D1E85" w14:paraId="5B69CA74" w14:textId="0F238F9E">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xml:space="preserve">Trong 57 ngành đào tạo đại học, Trường có 14 ngành đào tạo giáo viên là các ngành truyền thống, cung cấp nguồn giáo viên chất lượng cao cho cả nước. Trong quá trình xây </w:t>
      </w:r>
      <w:r w:rsidRPr="00D90C91">
        <w:rPr>
          <w:rFonts w:ascii="Times New Roman" w:hAnsi="Times New Roman" w:eastAsia="Courier New" w:cs="Times New Roman"/>
          <w:sz w:val="26"/>
          <w:szCs w:val="26"/>
          <w:lang w:val="de-DE" w:eastAsia="vi-VN" w:bidi="vi-VN"/>
        </w:rPr>
        <w:lastRenderedPageBreak/>
        <w:t xml:space="preserve">dựng và phát triển, chất lượng đào tạo luôn được </w:t>
      </w:r>
      <w:r w:rsidR="005125A7">
        <w:rPr>
          <w:rFonts w:ascii="Times New Roman" w:hAnsi="Times New Roman" w:eastAsia="Courier New" w:cs="Times New Roman"/>
          <w:sz w:val="26"/>
          <w:szCs w:val="26"/>
          <w:lang w:val="de-DE" w:eastAsia="vi-VN" w:bidi="vi-VN"/>
        </w:rPr>
        <w:t>Nhà trường</w:t>
      </w:r>
      <w:r w:rsidRPr="00D90C91">
        <w:rPr>
          <w:rFonts w:ascii="Times New Roman" w:hAnsi="Times New Roman" w:eastAsia="Courier New" w:cs="Times New Roman"/>
          <w:sz w:val="26"/>
          <w:szCs w:val="26"/>
          <w:lang w:val="de-DE" w:eastAsia="vi-VN" w:bidi="vi-VN"/>
        </w:rPr>
        <w:t xml:space="preserve"> quan tâm hàng đầu. Từ năm 2017, </w:t>
      </w:r>
      <w:r w:rsidR="005125A7">
        <w:rPr>
          <w:rFonts w:ascii="Times New Roman" w:hAnsi="Times New Roman" w:eastAsia="Courier New" w:cs="Times New Roman"/>
          <w:sz w:val="26"/>
          <w:szCs w:val="26"/>
          <w:lang w:val="de-DE" w:eastAsia="vi-VN" w:bidi="vi-VN"/>
        </w:rPr>
        <w:t>Nhà trường</w:t>
      </w:r>
      <w:r w:rsidRPr="00D90C91">
        <w:rPr>
          <w:rFonts w:ascii="Times New Roman" w:hAnsi="Times New Roman" w:eastAsia="Courier New" w:cs="Times New Roman"/>
          <w:sz w:val="26"/>
          <w:szCs w:val="26"/>
          <w:lang w:val="de-DE" w:eastAsia="vi-VN" w:bidi="vi-VN"/>
        </w:rPr>
        <w:t xml:space="preserve"> đã xây dựng và phát triển </w:t>
      </w:r>
      <w:r w:rsidR="00C40EC8">
        <w:rPr>
          <w:rFonts w:ascii="Times New Roman" w:hAnsi="Times New Roman" w:eastAsia="Courier New" w:cs="Times New Roman"/>
          <w:sz w:val="26"/>
          <w:szCs w:val="26"/>
          <w:lang w:val="de-DE" w:eastAsia="vi-VN" w:bidi="vi-VN"/>
        </w:rPr>
        <w:t>CTĐT</w:t>
      </w:r>
      <w:r w:rsidRPr="00D90C91">
        <w:rPr>
          <w:rFonts w:ascii="Times New Roman" w:hAnsi="Times New Roman" w:eastAsia="Courier New" w:cs="Times New Roman"/>
          <w:sz w:val="26"/>
          <w:szCs w:val="26"/>
          <w:lang w:val="de-DE" w:eastAsia="vi-VN" w:bidi="vi-VN"/>
        </w:rPr>
        <w:t xml:space="preserve"> tiếp cận CDIO cho tất cả các ngành đào tạo đại học và chuyên ngành đào tạo sau đại học. Để triển khai Chương trình Giáo dục phổ thông mới, Trường đang tập trung xây dựng các mô hình đào tạo giáo viên nói riêng, đào tạo các nguồn nhân lực nói chung theo tiếp cận năng lực, đổi mới mạnh mẽ phương pháp giảng dạy, ứng dụng </w:t>
      </w:r>
      <w:r w:rsidR="00C40EC8">
        <w:rPr>
          <w:rFonts w:ascii="Times New Roman" w:hAnsi="Times New Roman" w:eastAsia="Courier New" w:cs="Times New Roman"/>
          <w:sz w:val="26"/>
          <w:szCs w:val="26"/>
          <w:lang w:val="de-DE" w:eastAsia="vi-VN" w:bidi="vi-VN"/>
        </w:rPr>
        <w:t>CNTT</w:t>
      </w:r>
      <w:r w:rsidRPr="00D90C91">
        <w:rPr>
          <w:rFonts w:ascii="Times New Roman" w:hAnsi="Times New Roman" w:eastAsia="Courier New" w:cs="Times New Roman"/>
          <w:sz w:val="26"/>
          <w:szCs w:val="26"/>
          <w:lang w:val="de-DE" w:eastAsia="vi-VN" w:bidi="vi-VN"/>
        </w:rPr>
        <w:t>, phát triển hệ thống hỗ trợ dạy học</w:t>
      </w:r>
      <w:r w:rsidR="00C7477B">
        <w:rPr>
          <w:rFonts w:ascii="Times New Roman" w:hAnsi="Times New Roman" w:eastAsia="Courier New" w:cs="Times New Roman"/>
          <w:sz w:val="26"/>
          <w:szCs w:val="26"/>
          <w:lang w:val="de-DE" w:eastAsia="vi-VN" w:bidi="vi-VN"/>
        </w:rPr>
        <w:t xml:space="preserve"> e-Learning</w:t>
      </w:r>
      <w:r w:rsidRPr="00D90C91">
        <w:rPr>
          <w:rFonts w:ascii="Times New Roman" w:hAnsi="Times New Roman" w:eastAsia="Courier New" w:cs="Times New Roman"/>
          <w:sz w:val="26"/>
          <w:szCs w:val="26"/>
          <w:lang w:val="de-DE" w:eastAsia="vi-VN" w:bidi="vi-VN"/>
        </w:rPr>
        <w:t>, các hình thức dạy học trực tuyến nhằm không ngừng nâng cao chất lượng đào tạo.</w:t>
      </w:r>
    </w:p>
    <w:p w:rsidRPr="00D90C91" w:rsidR="000D1E85" w:rsidP="008F1A16" w:rsidRDefault="000D1E85" w14:paraId="0488A062" w14:textId="37E83F66">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sidRPr="00D90C91">
        <w:rPr>
          <w:rFonts w:ascii="Times New Roman" w:hAnsi="Times New Roman" w:eastAsia="Courier New" w:cs="Times New Roman"/>
          <w:sz w:val="26"/>
          <w:szCs w:val="26"/>
          <w:lang w:val="de-DE" w:eastAsia="vi-VN" w:bidi="vi-VN"/>
        </w:rPr>
        <w:t xml:space="preserve">Công tác bồi dưỡng thường xuyên cũng được </w:t>
      </w:r>
      <w:r w:rsidR="005125A7">
        <w:rPr>
          <w:rFonts w:ascii="Times New Roman" w:hAnsi="Times New Roman" w:eastAsia="Courier New" w:cs="Times New Roman"/>
          <w:sz w:val="26"/>
          <w:szCs w:val="26"/>
          <w:lang w:val="de-DE" w:eastAsia="vi-VN" w:bidi="vi-VN"/>
        </w:rPr>
        <w:t>Nhà trường</w:t>
      </w:r>
      <w:r w:rsidRPr="00D90C91">
        <w:rPr>
          <w:rFonts w:ascii="Times New Roman" w:hAnsi="Times New Roman" w:eastAsia="Courier New" w:cs="Times New Roman"/>
          <w:sz w:val="26"/>
          <w:szCs w:val="26"/>
          <w:lang w:val="de-DE" w:eastAsia="vi-VN" w:bidi="vi-VN"/>
        </w:rPr>
        <w:t xml:space="preserve"> quan tâm đẩy mạnh với các chương trình bồi dưỡng phong phú, đa dạng. Đặc biệt, với sự hỗ trợ của Chương trình phát triển các trường sư phạm để nâng cao năng lực đội ngũ giáo viên và cán bộ quản lý </w:t>
      </w:r>
      <w:r w:rsidR="00C40EC8">
        <w:rPr>
          <w:rFonts w:ascii="Times New Roman" w:hAnsi="Times New Roman" w:eastAsia="Courier New" w:cs="Times New Roman"/>
          <w:sz w:val="26"/>
          <w:szCs w:val="26"/>
          <w:lang w:val="de-DE" w:eastAsia="vi-VN" w:bidi="vi-VN"/>
        </w:rPr>
        <w:t>CSGD</w:t>
      </w:r>
      <w:r w:rsidRPr="00D90C91">
        <w:rPr>
          <w:rFonts w:ascii="Times New Roman" w:hAnsi="Times New Roman" w:eastAsia="Courier New" w:cs="Times New Roman"/>
          <w:sz w:val="26"/>
          <w:szCs w:val="26"/>
          <w:lang w:val="de-DE" w:eastAsia="vi-VN" w:bidi="vi-VN"/>
        </w:rPr>
        <w:t xml:space="preserve"> phổ thông (ETEP), </w:t>
      </w:r>
      <w:r w:rsidR="005125A7">
        <w:rPr>
          <w:rFonts w:ascii="Times New Roman" w:hAnsi="Times New Roman" w:eastAsia="Courier New" w:cs="Times New Roman"/>
          <w:sz w:val="26"/>
          <w:szCs w:val="26"/>
          <w:lang w:val="de-DE" w:eastAsia="vi-VN" w:bidi="vi-VN"/>
        </w:rPr>
        <w:t>Nhà trường</w:t>
      </w:r>
      <w:r w:rsidRPr="00D90C91">
        <w:rPr>
          <w:rFonts w:ascii="Times New Roman" w:hAnsi="Times New Roman" w:eastAsia="Courier New" w:cs="Times New Roman"/>
          <w:sz w:val="26"/>
          <w:szCs w:val="26"/>
          <w:lang w:val="de-DE" w:eastAsia="vi-VN" w:bidi="vi-VN"/>
        </w:rPr>
        <w:t xml:space="preserve"> đã và đang đóng góp có hiệu quả công tác bồi dưỡng thường xuyên giáo viên các cấp học cho các tỉnh khu vực Bắc Trung Bộ và cả nước.</w:t>
      </w:r>
    </w:p>
    <w:p w:rsidRPr="00D90C91" w:rsidR="000D1E85" w:rsidP="008F1A16" w:rsidRDefault="005125A7" w14:paraId="087D73B9" w14:textId="1E1835D5">
      <w:pPr>
        <w:widowControl w:val="0"/>
        <w:spacing w:before="120" w:after="120" w:line="312" w:lineRule="auto"/>
        <w:ind w:firstLine="709"/>
        <w:jc w:val="both"/>
        <w:rPr>
          <w:rFonts w:ascii="Times New Roman" w:hAnsi="Times New Roman" w:eastAsia="Courier New" w:cs="Times New Roman"/>
          <w:sz w:val="26"/>
          <w:szCs w:val="26"/>
          <w:lang w:val="de-DE" w:eastAsia="vi-VN" w:bidi="vi-VN"/>
        </w:rPr>
      </w:pPr>
      <w:r>
        <w:rPr>
          <w:rFonts w:ascii="Times New Roman" w:hAnsi="Times New Roman" w:eastAsia="Courier New" w:cs="Times New Roman"/>
          <w:sz w:val="26"/>
          <w:szCs w:val="26"/>
          <w:lang w:val="de-DE" w:eastAsia="vi-VN" w:bidi="vi-VN"/>
        </w:rPr>
        <w:t>Nhà trường</w:t>
      </w:r>
      <w:r w:rsidRPr="00D90C91" w:rsidR="000D1E85">
        <w:rPr>
          <w:rFonts w:ascii="Times New Roman" w:hAnsi="Times New Roman" w:eastAsia="Courier New" w:cs="Times New Roman"/>
          <w:sz w:val="26"/>
          <w:szCs w:val="26"/>
          <w:lang w:val="de-DE" w:eastAsia="vi-VN" w:bidi="vi-VN"/>
        </w:rPr>
        <w:t xml:space="preserve"> đã sớm triển khai các hoạt động </w:t>
      </w:r>
      <w:r w:rsidR="00C40EC8">
        <w:rPr>
          <w:rFonts w:ascii="Times New Roman" w:hAnsi="Times New Roman" w:eastAsia="Courier New" w:cs="Times New Roman"/>
          <w:sz w:val="26"/>
          <w:szCs w:val="26"/>
          <w:lang w:val="de-DE" w:eastAsia="vi-VN" w:bidi="vi-VN"/>
        </w:rPr>
        <w:t>ĐBCL</w:t>
      </w:r>
      <w:r w:rsidRPr="00D90C91" w:rsidR="000D1E85">
        <w:rPr>
          <w:rFonts w:ascii="Times New Roman" w:hAnsi="Times New Roman" w:eastAsia="Courier New" w:cs="Times New Roman"/>
          <w:sz w:val="26"/>
          <w:szCs w:val="26"/>
          <w:lang w:val="de-DE" w:eastAsia="vi-VN" w:bidi="vi-VN"/>
        </w:rPr>
        <w:t xml:space="preserve">. Năm 2017, </w:t>
      </w:r>
      <w:r>
        <w:rPr>
          <w:rFonts w:ascii="Times New Roman" w:hAnsi="Times New Roman" w:eastAsia="Courier New" w:cs="Times New Roman"/>
          <w:sz w:val="26"/>
          <w:szCs w:val="26"/>
          <w:lang w:val="de-DE" w:eastAsia="vi-VN" w:bidi="vi-VN"/>
        </w:rPr>
        <w:t>Nhà trường</w:t>
      </w:r>
      <w:r w:rsidRPr="00D90C91" w:rsidR="000D1E85">
        <w:rPr>
          <w:rFonts w:ascii="Times New Roman" w:hAnsi="Times New Roman" w:eastAsia="Courier New" w:cs="Times New Roman"/>
          <w:sz w:val="26"/>
          <w:szCs w:val="26"/>
          <w:lang w:val="de-DE" w:eastAsia="vi-VN" w:bidi="vi-VN"/>
        </w:rPr>
        <w:t xml:space="preserve"> đã được công nhận đạt tiêu chuẩn </w:t>
      </w:r>
      <w:r w:rsidR="00FE115C">
        <w:rPr>
          <w:rFonts w:ascii="Times New Roman" w:hAnsi="Times New Roman" w:eastAsia="Courier New" w:cs="Times New Roman"/>
          <w:sz w:val="26"/>
          <w:szCs w:val="26"/>
          <w:lang w:val="de-DE" w:eastAsia="vi-VN" w:bidi="vi-VN"/>
        </w:rPr>
        <w:t>KĐCL</w:t>
      </w:r>
      <w:r w:rsidRPr="00D90C91" w:rsidR="000D1E85">
        <w:rPr>
          <w:rFonts w:ascii="Times New Roman" w:hAnsi="Times New Roman" w:eastAsia="Courier New" w:cs="Times New Roman"/>
          <w:sz w:val="26"/>
          <w:szCs w:val="26"/>
          <w:lang w:val="de-DE" w:eastAsia="vi-VN" w:bidi="vi-VN"/>
        </w:rPr>
        <w:t xml:space="preserve"> </w:t>
      </w:r>
      <w:r w:rsidR="00C40EC8">
        <w:rPr>
          <w:rFonts w:ascii="Times New Roman" w:hAnsi="Times New Roman" w:eastAsia="Courier New" w:cs="Times New Roman"/>
          <w:sz w:val="26"/>
          <w:szCs w:val="26"/>
          <w:lang w:val="de-DE" w:eastAsia="vi-VN" w:bidi="vi-VN"/>
        </w:rPr>
        <w:t>CSGD</w:t>
      </w:r>
      <w:r w:rsidRPr="00D90C91" w:rsidR="000D1E85">
        <w:rPr>
          <w:rFonts w:ascii="Times New Roman" w:hAnsi="Times New Roman" w:eastAsia="Courier New" w:cs="Times New Roman"/>
          <w:sz w:val="26"/>
          <w:szCs w:val="26"/>
          <w:lang w:val="de-DE" w:eastAsia="vi-VN" w:bidi="vi-VN"/>
        </w:rPr>
        <w:t xml:space="preserve">. Từ năm 2018 đến nay đã có 12 </w:t>
      </w:r>
      <w:r w:rsidR="00C40EC8">
        <w:rPr>
          <w:rFonts w:ascii="Times New Roman" w:hAnsi="Times New Roman" w:eastAsia="Courier New" w:cs="Times New Roman"/>
          <w:sz w:val="26"/>
          <w:szCs w:val="26"/>
          <w:lang w:val="de-DE" w:eastAsia="vi-VN" w:bidi="vi-VN"/>
        </w:rPr>
        <w:t>CTĐT</w:t>
      </w:r>
      <w:r w:rsidRPr="00D90C91" w:rsidR="000D1E85">
        <w:rPr>
          <w:rFonts w:ascii="Times New Roman" w:hAnsi="Times New Roman" w:eastAsia="Courier New" w:cs="Times New Roman"/>
          <w:sz w:val="26"/>
          <w:szCs w:val="26"/>
          <w:lang w:val="de-DE" w:eastAsia="vi-VN" w:bidi="vi-VN"/>
        </w:rPr>
        <w:t xml:space="preserve"> đại học chính quy được đánh giá ngoài theo Bộ tiêu chuẩn Quốc gia và được công nhận đạt chuẩn chất lượng giáo dục </w:t>
      </w:r>
      <w:r w:rsidRPr="00D90C91" w:rsidR="000D1E85">
        <w:rPr>
          <w:rFonts w:ascii="Times New Roman" w:hAnsi="Times New Roman" w:eastAsia="Courier New" w:cs="Times New Roman"/>
          <w:i/>
          <w:sz w:val="26"/>
          <w:szCs w:val="26"/>
          <w:lang w:val="de-DE" w:eastAsia="vi-VN" w:bidi="vi-VN"/>
        </w:rPr>
        <w:t>(</w:t>
      </w:r>
      <w:r w:rsidRPr="00D90C91" w:rsidR="000D1E85">
        <w:rPr>
          <w:rFonts w:ascii="Times New Roman" w:hAnsi="Times New Roman" w:eastAsia="Courier New" w:cs="Times New Roman"/>
          <w:i/>
          <w:iCs/>
          <w:sz w:val="26"/>
          <w:szCs w:val="26"/>
          <w:lang w:val="de-DE" w:eastAsia="vi-VN" w:bidi="vi-VN"/>
        </w:rPr>
        <w:t>Kỹ thuật xây dựng, Ngôn ngữ Anh, Quản trị kinh doanh, Giáo dục Tiểu học, Sư phạm Hóa học, Giáo dục Mầm non, Kế toán, Luật Kinh tế, Giáo dục Thể chất, Sư phạm Lịch sử,</w:t>
      </w:r>
      <w:r w:rsidRPr="00D90C91" w:rsidR="000D1E85">
        <w:rPr>
          <w:rFonts w:ascii="Times New Roman" w:hAnsi="Times New Roman" w:eastAsia="Courier New" w:cs="Times New Roman"/>
          <w:i/>
          <w:sz w:val="26"/>
          <w:szCs w:val="26"/>
          <w:lang w:val="de-DE" w:eastAsia="vi-VN" w:bidi="vi-VN"/>
        </w:rPr>
        <w:t xml:space="preserve"> Sư phạm Tiếng Anh, Tài chính - Ngân hàng)</w:t>
      </w:r>
      <w:r w:rsidRPr="00D90C91" w:rsidR="000D1E85">
        <w:rPr>
          <w:rFonts w:ascii="Times New Roman" w:hAnsi="Times New Roman" w:eastAsia="Courier New" w:cs="Times New Roman"/>
          <w:sz w:val="26"/>
          <w:szCs w:val="26"/>
          <w:lang w:val="de-DE" w:eastAsia="vi-VN" w:bidi="vi-VN"/>
        </w:rPr>
        <w:t xml:space="preserve">. Có 2 </w:t>
      </w:r>
      <w:r w:rsidR="00C40EC8">
        <w:rPr>
          <w:rFonts w:ascii="Times New Roman" w:hAnsi="Times New Roman" w:eastAsia="Courier New" w:cs="Times New Roman"/>
          <w:sz w:val="26"/>
          <w:szCs w:val="26"/>
          <w:lang w:val="de-DE" w:eastAsia="vi-VN" w:bidi="vi-VN"/>
        </w:rPr>
        <w:t>CTĐT</w:t>
      </w:r>
      <w:r w:rsidRPr="00D90C91" w:rsidR="000D1E85">
        <w:rPr>
          <w:rFonts w:ascii="Times New Roman" w:hAnsi="Times New Roman" w:eastAsia="Courier New" w:cs="Times New Roman"/>
          <w:sz w:val="26"/>
          <w:szCs w:val="26"/>
          <w:lang w:val="de-DE" w:eastAsia="vi-VN" w:bidi="vi-VN"/>
        </w:rPr>
        <w:t xml:space="preserve"> đại học chính quy được đánh giá ngoài và được công nhận đạt chuẩn chất lượng theo bộ tiêu chuẩn AUN-QA là Sư phạm Toán học và </w:t>
      </w:r>
      <w:r w:rsidR="00C40EC8">
        <w:rPr>
          <w:rFonts w:ascii="Times New Roman" w:hAnsi="Times New Roman" w:eastAsia="Courier New" w:cs="Times New Roman"/>
          <w:sz w:val="26"/>
          <w:szCs w:val="26"/>
          <w:lang w:val="de-DE" w:eastAsia="vi-VN" w:bidi="vi-VN"/>
        </w:rPr>
        <w:t>CNTT</w:t>
      </w:r>
      <w:r w:rsidRPr="00D90C91" w:rsidR="000D1E85">
        <w:rPr>
          <w:rFonts w:ascii="Times New Roman" w:hAnsi="Times New Roman" w:eastAsia="Courier New" w:cs="Times New Roman"/>
          <w:sz w:val="26"/>
          <w:szCs w:val="26"/>
          <w:lang w:val="de-DE" w:eastAsia="vi-VN" w:bidi="vi-VN"/>
        </w:rPr>
        <w:t xml:space="preserve">. </w:t>
      </w:r>
    </w:p>
    <w:p w:rsidRPr="00D90C91" w:rsidR="000D1E85" w:rsidP="008F1A16" w:rsidRDefault="000D1E85" w14:paraId="4FCD2273" w14:textId="2791A85C">
      <w:pPr>
        <w:spacing w:before="120" w:after="120" w:line="312" w:lineRule="auto"/>
        <w:ind w:firstLine="709"/>
        <w:jc w:val="both"/>
        <w:rPr>
          <w:rFonts w:ascii="Times New Roman" w:hAnsi="Times New Roman" w:cs="Times New Roman"/>
          <w:sz w:val="26"/>
          <w:szCs w:val="26"/>
        </w:rPr>
      </w:pPr>
      <w:r w:rsidRPr="00D90C91">
        <w:rPr>
          <w:rFonts w:ascii="Times New Roman" w:hAnsi="Times New Roman" w:cs="Times New Roman"/>
          <w:sz w:val="26"/>
          <w:szCs w:val="26"/>
        </w:rPr>
        <w:t xml:space="preserve">Hoạt động </w:t>
      </w:r>
      <w:r w:rsidR="005338BC">
        <w:rPr>
          <w:rFonts w:ascii="Times New Roman" w:hAnsi="Times New Roman" w:cs="Times New Roman"/>
          <w:sz w:val="26"/>
          <w:szCs w:val="26"/>
        </w:rPr>
        <w:t>NCKH</w:t>
      </w:r>
      <w:r w:rsidRPr="00D90C91">
        <w:rPr>
          <w:rFonts w:ascii="Times New Roman" w:hAnsi="Times New Roman" w:cs="Times New Roman"/>
          <w:sz w:val="26"/>
          <w:szCs w:val="26"/>
        </w:rPr>
        <w:t xml:space="preserve"> của Trường tập trung trên 3 lĩnh vực: khoa học cơ bản, </w:t>
      </w:r>
      <w:r w:rsidR="0040678C">
        <w:rPr>
          <w:rFonts w:ascii="Times New Roman" w:hAnsi="Times New Roman" w:cs="Times New Roman"/>
          <w:sz w:val="26"/>
          <w:szCs w:val="26"/>
        </w:rPr>
        <w:t>KHGD</w:t>
      </w:r>
      <w:r w:rsidRPr="00D90C91">
        <w:rPr>
          <w:rFonts w:ascii="Times New Roman" w:hAnsi="Times New Roman" w:cs="Times New Roman"/>
          <w:sz w:val="26"/>
          <w:szCs w:val="26"/>
        </w:rPr>
        <w:t xml:space="preserve"> và </w:t>
      </w:r>
      <w:r w:rsidR="009408EE">
        <w:rPr>
          <w:rFonts w:ascii="Times New Roman" w:hAnsi="Times New Roman" w:cs="Times New Roman"/>
          <w:sz w:val="26"/>
          <w:szCs w:val="26"/>
        </w:rPr>
        <w:t>KHCN</w:t>
      </w:r>
      <w:r w:rsidRPr="00D90C91">
        <w:rPr>
          <w:rFonts w:ascii="Times New Roman" w:hAnsi="Times New Roman" w:cs="Times New Roman"/>
          <w:sz w:val="26"/>
          <w:szCs w:val="26"/>
        </w:rPr>
        <w:t xml:space="preserve">, ứng dụng - triển khai. </w:t>
      </w:r>
      <w:r w:rsidR="005125A7">
        <w:rPr>
          <w:rFonts w:ascii="Times New Roman" w:hAnsi="Times New Roman" w:cs="Times New Roman"/>
          <w:sz w:val="26"/>
          <w:szCs w:val="26"/>
        </w:rPr>
        <w:t>Nhà trường</w:t>
      </w:r>
      <w:r w:rsidRPr="00D90C91">
        <w:rPr>
          <w:rFonts w:ascii="Times New Roman" w:hAnsi="Times New Roman" w:cs="Times New Roman"/>
          <w:sz w:val="26"/>
          <w:szCs w:val="26"/>
        </w:rPr>
        <w:t xml:space="preserve"> đã xây dựng Chiến lược phát triển </w:t>
      </w:r>
      <w:r w:rsidR="00BC2CB1">
        <w:rPr>
          <w:rFonts w:ascii="Times New Roman" w:hAnsi="Times New Roman" w:cs="Times New Roman"/>
          <w:sz w:val="26"/>
          <w:szCs w:val="26"/>
        </w:rPr>
        <w:t>KHCN</w:t>
      </w:r>
      <w:r w:rsidRPr="00D90C91">
        <w:rPr>
          <w:rFonts w:ascii="Times New Roman" w:hAnsi="Times New Roman" w:cs="Times New Roman"/>
          <w:sz w:val="26"/>
          <w:szCs w:val="26"/>
        </w:rPr>
        <w:t xml:space="preserve"> giai đoạn 2018 - 2020, tầm nhìn đến năm 2025; ban hành Quy định về quản lý các hoạt động </w:t>
      </w:r>
      <w:r w:rsidR="00BC2CB1">
        <w:rPr>
          <w:rFonts w:ascii="Times New Roman" w:hAnsi="Times New Roman" w:cs="Times New Roman"/>
          <w:sz w:val="26"/>
          <w:szCs w:val="26"/>
        </w:rPr>
        <w:t>KHCN</w:t>
      </w:r>
      <w:r w:rsidRPr="00D90C91">
        <w:rPr>
          <w:rFonts w:ascii="Times New Roman" w:hAnsi="Times New Roman" w:cs="Times New Roman"/>
          <w:sz w:val="26"/>
          <w:szCs w:val="26"/>
        </w:rPr>
        <w:t>.</w:t>
      </w:r>
    </w:p>
    <w:p w:rsidRPr="00D90C91" w:rsidR="000D1E85" w:rsidP="008F1A16" w:rsidRDefault="000D1E85" w14:paraId="0BAF6FFF" w14:textId="559B11B7">
      <w:pPr>
        <w:spacing w:before="120" w:after="120" w:line="312" w:lineRule="auto"/>
        <w:ind w:firstLine="709"/>
        <w:jc w:val="both"/>
        <w:rPr>
          <w:rFonts w:ascii="Times New Roman" w:hAnsi="Times New Roman" w:cs="Times New Roman"/>
          <w:sz w:val="26"/>
          <w:szCs w:val="26"/>
        </w:rPr>
      </w:pPr>
      <w:r w:rsidRPr="00D90C91">
        <w:rPr>
          <w:rFonts w:ascii="Times New Roman" w:hAnsi="Times New Roman" w:cs="Times New Roman"/>
          <w:sz w:val="26"/>
          <w:szCs w:val="26"/>
        </w:rPr>
        <w:t xml:space="preserve">Trong những năm gần đây, cán bộ, giảng viên của Trường đã chủ trì và tham gia triển khai nhiều dự án </w:t>
      </w:r>
      <w:r w:rsidR="00277809">
        <w:rPr>
          <w:rFonts w:ascii="Times New Roman" w:hAnsi="Times New Roman" w:cs="Times New Roman"/>
          <w:sz w:val="26"/>
          <w:szCs w:val="26"/>
        </w:rPr>
        <w:t>KHCN</w:t>
      </w:r>
      <w:r w:rsidRPr="00D90C91">
        <w:rPr>
          <w:rFonts w:ascii="Times New Roman" w:hAnsi="Times New Roman" w:cs="Times New Roman"/>
          <w:sz w:val="26"/>
          <w:szCs w:val="26"/>
        </w:rPr>
        <w:t xml:space="preserve"> của Chính phủ, các đề tài, nhiệm vụ nghiên cứu cấp Bộ, cấp Nhà nước. Trung bình hàng năm, Trường thực hiện 120 đề tài/dự án các cấp với tổng kinh phí gần 9,4 tỷ đồng, chiếm khoảng 4% tổng kinh phí hoạt động của </w:t>
      </w:r>
      <w:r w:rsidR="005125A7">
        <w:rPr>
          <w:rFonts w:ascii="Times New Roman" w:hAnsi="Times New Roman" w:cs="Times New Roman"/>
          <w:sz w:val="26"/>
          <w:szCs w:val="26"/>
        </w:rPr>
        <w:t>Nhà trường</w:t>
      </w:r>
      <w:r w:rsidRPr="00D90C91">
        <w:rPr>
          <w:rFonts w:ascii="Times New Roman" w:hAnsi="Times New Roman" w:cs="Times New Roman"/>
          <w:sz w:val="26"/>
          <w:szCs w:val="26"/>
        </w:rPr>
        <w:t>; trong đó có 48,65% kinh phí thực hiện đề tài/dự án cấp nhà nước, cấp bộ từ nguồn ngân sách Trung ương, 14,04% kinh phí thực hiện đề tài/dự án cấp tỉnh từ nguồn ngân sách địa phương, 37,31% là đề tài cấp trường</w:t>
      </w:r>
      <w:r w:rsidRPr="00D90C91">
        <w:rPr>
          <w:rFonts w:ascii="Times New Roman" w:hAnsi="Times New Roman" w:cs="Times New Roman"/>
          <w:i/>
          <w:sz w:val="26"/>
          <w:szCs w:val="26"/>
        </w:rPr>
        <w:t>.</w:t>
      </w:r>
    </w:p>
    <w:p w:rsidRPr="008051E9" w:rsidR="000D1E85" w:rsidP="008F1A16" w:rsidRDefault="000D1E85" w14:paraId="6468316C" w14:textId="56E16623">
      <w:pPr>
        <w:widowControl w:val="0"/>
        <w:spacing w:before="120" w:after="120" w:line="312" w:lineRule="auto"/>
        <w:ind w:firstLine="709"/>
        <w:jc w:val="both"/>
        <w:rPr>
          <w:rFonts w:ascii="Times New Roman" w:hAnsi="Times New Roman" w:eastAsia="Courier New" w:cs="Times New Roman"/>
          <w:spacing w:val="-6"/>
          <w:sz w:val="26"/>
          <w:szCs w:val="26"/>
          <w:lang w:eastAsia="vi-VN" w:bidi="vi-VN"/>
        </w:rPr>
      </w:pPr>
      <w:r w:rsidRPr="008051E9">
        <w:rPr>
          <w:rFonts w:ascii="Times New Roman" w:hAnsi="Times New Roman" w:cs="Times New Roman"/>
          <w:spacing w:val="-6"/>
          <w:sz w:val="26"/>
          <w:szCs w:val="26"/>
          <w:lang w:eastAsia="vi-VN" w:bidi="vi-VN"/>
        </w:rPr>
        <w:t xml:space="preserve">Hoạt động </w:t>
      </w:r>
      <w:r w:rsidRPr="008051E9" w:rsidR="00536D49">
        <w:rPr>
          <w:rFonts w:ascii="Times New Roman" w:hAnsi="Times New Roman" w:cs="Times New Roman"/>
          <w:spacing w:val="-6"/>
          <w:sz w:val="26"/>
          <w:szCs w:val="26"/>
        </w:rPr>
        <w:t>hợp tác quốc tế</w:t>
      </w:r>
      <w:r w:rsidRPr="008051E9">
        <w:rPr>
          <w:rFonts w:ascii="Times New Roman" w:hAnsi="Times New Roman" w:cs="Times New Roman"/>
          <w:spacing w:val="-6"/>
          <w:sz w:val="26"/>
          <w:szCs w:val="26"/>
          <w:lang w:eastAsia="vi-VN" w:bidi="vi-VN"/>
        </w:rPr>
        <w:t xml:space="preserve"> của Trường được đẩy mạnh. </w:t>
      </w:r>
      <w:r w:rsidRPr="008051E9" w:rsidR="005125A7">
        <w:rPr>
          <w:rFonts w:ascii="Times New Roman" w:hAnsi="Times New Roman" w:eastAsia="Courier New" w:cs="Times New Roman"/>
          <w:spacing w:val="-6"/>
          <w:sz w:val="26"/>
          <w:szCs w:val="26"/>
          <w:lang w:eastAsia="vi-VN" w:bidi="vi-VN"/>
        </w:rPr>
        <w:t>Nhà trường</w:t>
      </w:r>
      <w:r w:rsidRPr="008051E9">
        <w:rPr>
          <w:rFonts w:ascii="Times New Roman" w:hAnsi="Times New Roman" w:eastAsia="Courier New" w:cs="Times New Roman"/>
          <w:spacing w:val="-6"/>
          <w:sz w:val="26"/>
          <w:szCs w:val="26"/>
          <w:lang w:eastAsia="vi-VN" w:bidi="vi-VN"/>
        </w:rPr>
        <w:t xml:space="preserve"> có quan hệ hợp tác đào tạo, </w:t>
      </w:r>
      <w:r w:rsidRPr="008051E9" w:rsidR="005338BC">
        <w:rPr>
          <w:rFonts w:ascii="Times New Roman" w:hAnsi="Times New Roman" w:eastAsia="Courier New" w:cs="Times New Roman"/>
          <w:spacing w:val="-6"/>
          <w:sz w:val="26"/>
          <w:szCs w:val="26"/>
          <w:lang w:eastAsia="vi-VN" w:bidi="vi-VN"/>
        </w:rPr>
        <w:t>NCKH</w:t>
      </w:r>
      <w:r w:rsidRPr="008051E9">
        <w:rPr>
          <w:rFonts w:ascii="Times New Roman" w:hAnsi="Times New Roman" w:eastAsia="Courier New" w:cs="Times New Roman"/>
          <w:spacing w:val="-6"/>
          <w:sz w:val="26"/>
          <w:szCs w:val="26"/>
          <w:lang w:eastAsia="vi-VN" w:bidi="vi-VN"/>
        </w:rPr>
        <w:t xml:space="preserve">, bồi dưỡng cán bộ với hàng chục </w:t>
      </w:r>
      <w:r w:rsidRPr="008051E9" w:rsidR="00C40EC8">
        <w:rPr>
          <w:rFonts w:ascii="Times New Roman" w:hAnsi="Times New Roman" w:eastAsia="Courier New" w:cs="Times New Roman"/>
          <w:spacing w:val="-6"/>
          <w:sz w:val="26"/>
          <w:szCs w:val="26"/>
          <w:lang w:eastAsia="vi-VN" w:bidi="vi-VN"/>
        </w:rPr>
        <w:t>CSGD</w:t>
      </w:r>
      <w:r w:rsidRPr="008051E9">
        <w:rPr>
          <w:rFonts w:ascii="Times New Roman" w:hAnsi="Times New Roman" w:eastAsia="Courier New" w:cs="Times New Roman"/>
          <w:spacing w:val="-6"/>
          <w:sz w:val="26"/>
          <w:szCs w:val="26"/>
          <w:lang w:eastAsia="vi-VN" w:bidi="vi-VN"/>
        </w:rPr>
        <w:t xml:space="preserve"> đại học, các tổ chức khoa học quốc tế từ Châu Âu, Châu Á, Châu Mỹ và Châu Úc. Trong những năm qua, Trường đã ký kết các chương trình hợp tác song phương với nhiều trường đại học lớn trên thế giới tạo điều kiện thuận lợi cho cán bộ, giảng viên, sinh viên, học viên, nghiên cứu sinh tham gia học tập, </w:t>
      </w:r>
      <w:r w:rsidRPr="008051E9" w:rsidR="005338BC">
        <w:rPr>
          <w:rFonts w:ascii="Times New Roman" w:hAnsi="Times New Roman" w:eastAsia="Courier New" w:cs="Times New Roman"/>
          <w:spacing w:val="-6"/>
          <w:sz w:val="26"/>
          <w:szCs w:val="26"/>
          <w:lang w:eastAsia="vi-VN" w:bidi="vi-VN"/>
        </w:rPr>
        <w:t>NCKH</w:t>
      </w:r>
      <w:r w:rsidRPr="008051E9">
        <w:rPr>
          <w:rFonts w:ascii="Times New Roman" w:hAnsi="Times New Roman" w:eastAsia="Courier New" w:cs="Times New Roman"/>
          <w:spacing w:val="-6"/>
          <w:sz w:val="26"/>
          <w:szCs w:val="26"/>
          <w:lang w:eastAsia="vi-VN" w:bidi="vi-VN"/>
        </w:rPr>
        <w:t>.</w:t>
      </w:r>
    </w:p>
    <w:p w:rsidRPr="00D90C91" w:rsidR="000D1E85" w:rsidP="008F1A16" w:rsidRDefault="005125A7" w14:paraId="0C3CE763" w14:textId="51752C6E">
      <w:pPr>
        <w:spacing w:before="120" w:after="120" w:line="312"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Nhà trường</w:t>
      </w:r>
      <w:r w:rsidRPr="00D90C91" w:rsidR="000D1E85">
        <w:rPr>
          <w:rFonts w:ascii="Times New Roman" w:hAnsi="Times New Roman" w:cs="Times New Roman"/>
          <w:sz w:val="26"/>
          <w:szCs w:val="26"/>
        </w:rPr>
        <w:t xml:space="preserve"> cũng đã chủ trì tổ chức nhiều hội thảo khoa học khu vực và quốc tế; tạo lập được các nhóm nghiên cứu, nhóm nghiên cứu mạnh với các nhà khoa học đầu ngành như: nhóm nghiên cứu Quang học - Quang phổ, nhóm nghiên cứu Xác suất và Thống kê, nhóm nghiên cứu Ngôn ngữ học... ban hành Quy định về tổ chức và hoạt động đối với nhóm nghiên cứu của </w:t>
      </w:r>
      <w:r w:rsidR="00B50CF8">
        <w:rPr>
          <w:rFonts w:ascii="Times New Roman" w:hAnsi="Times New Roman" w:cs="Times New Roman"/>
          <w:sz w:val="26"/>
          <w:szCs w:val="26"/>
        </w:rPr>
        <w:t>Trường</w:t>
      </w:r>
      <w:r w:rsidR="009E0782">
        <w:rPr>
          <w:rFonts w:ascii="Times New Roman" w:hAnsi="Times New Roman" w:cs="Times New Roman"/>
          <w:sz w:val="26"/>
          <w:szCs w:val="26"/>
        </w:rPr>
        <w:t xml:space="preserve"> Đại học Vinh</w:t>
      </w:r>
      <w:r w:rsidRPr="00D90C91" w:rsidR="000D1E85">
        <w:rPr>
          <w:rFonts w:ascii="Times New Roman" w:hAnsi="Times New Roman" w:cs="Times New Roman"/>
          <w:sz w:val="26"/>
          <w:szCs w:val="26"/>
        </w:rPr>
        <w:t xml:space="preserve">. </w:t>
      </w:r>
      <w:r>
        <w:rPr>
          <w:rFonts w:ascii="Times New Roman" w:hAnsi="Times New Roman" w:cs="Times New Roman"/>
          <w:sz w:val="26"/>
          <w:szCs w:val="26"/>
        </w:rPr>
        <w:t>Nhà trường</w:t>
      </w:r>
      <w:r w:rsidRPr="00D90C91" w:rsidR="000D1E85">
        <w:rPr>
          <w:rFonts w:ascii="Times New Roman" w:hAnsi="Times New Roman" w:cs="Times New Roman"/>
          <w:sz w:val="26"/>
          <w:szCs w:val="26"/>
        </w:rPr>
        <w:t xml:space="preserve"> đã có chính sách mạnh về việc khen thưởng cho các tác giả có công bố quốc tế hàng năm. Trong 5 năm gần đây, Trường luôn nằm trong tốp 15 trường đại học có công bố quốc tế nhiều nhất ở Việt Nam. Năm 2020, Trường có 157 bài; năm 2021, số lượng công bố khoa học trên tạp chí quốc tế thuộc danh mục Web of Science và Scopus trên 200 bài; vượt chỉ tiêu Nghị quyết Đại hội Đảng bộ trường lần thứ XXXII đề ra </w:t>
      </w:r>
      <w:r w:rsidRPr="00D90C91" w:rsidR="000D1E85">
        <w:rPr>
          <w:rFonts w:ascii="Times New Roman" w:hAnsi="Times New Roman" w:cs="Times New Roman"/>
          <w:i/>
          <w:sz w:val="26"/>
          <w:szCs w:val="26"/>
        </w:rPr>
        <w:t>(đạt mốc 100 bài/năm vào năm 2022)</w:t>
      </w:r>
      <w:r w:rsidRPr="00D90C91" w:rsidR="000D1E85">
        <w:rPr>
          <w:rFonts w:ascii="Times New Roman" w:hAnsi="Times New Roman" w:cs="Times New Roman"/>
          <w:sz w:val="26"/>
          <w:szCs w:val="26"/>
        </w:rPr>
        <w:t>.</w:t>
      </w:r>
    </w:p>
    <w:p w:rsidRPr="007B7055" w:rsidR="000D1E85" w:rsidP="008F1A16" w:rsidRDefault="000D1E85" w14:paraId="17856AB4" w14:textId="193ABF2A">
      <w:pPr>
        <w:spacing w:before="120" w:after="120" w:line="312" w:lineRule="auto"/>
        <w:ind w:firstLine="709"/>
        <w:jc w:val="both"/>
        <w:rPr>
          <w:rFonts w:ascii="Times New Roman" w:hAnsi="Times New Roman" w:cs="Times New Roman"/>
          <w:sz w:val="26"/>
          <w:szCs w:val="26"/>
        </w:rPr>
      </w:pPr>
      <w:r w:rsidRPr="007B7055">
        <w:rPr>
          <w:rFonts w:ascii="Times New Roman" w:hAnsi="Times New Roman" w:cs="Times New Roman"/>
          <w:sz w:val="26"/>
          <w:szCs w:val="26"/>
        </w:rPr>
        <w:t xml:space="preserve">Hoạt động </w:t>
      </w:r>
      <w:r w:rsidRPr="007B7055" w:rsidR="005338BC">
        <w:rPr>
          <w:rFonts w:ascii="Times New Roman" w:hAnsi="Times New Roman" w:cs="Times New Roman"/>
          <w:sz w:val="26"/>
          <w:szCs w:val="26"/>
        </w:rPr>
        <w:t>NCKH</w:t>
      </w:r>
      <w:r w:rsidRPr="007B7055">
        <w:rPr>
          <w:rFonts w:ascii="Times New Roman" w:hAnsi="Times New Roman" w:cs="Times New Roman"/>
          <w:sz w:val="26"/>
          <w:szCs w:val="26"/>
        </w:rPr>
        <w:t xml:space="preserve"> của sinh viên được quan tâm đẩy mạnh. Từ năm học 2018 - 2019, </w:t>
      </w:r>
      <w:r w:rsidR="005125A7">
        <w:rPr>
          <w:rFonts w:ascii="Times New Roman" w:hAnsi="Times New Roman" w:cs="Times New Roman"/>
          <w:sz w:val="26"/>
          <w:szCs w:val="26"/>
        </w:rPr>
        <w:t>Nhà trường</w:t>
      </w:r>
      <w:r w:rsidRPr="007B7055">
        <w:rPr>
          <w:rFonts w:ascii="Times New Roman" w:hAnsi="Times New Roman" w:cs="Times New Roman"/>
          <w:sz w:val="26"/>
          <w:szCs w:val="26"/>
        </w:rPr>
        <w:t xml:space="preserve"> đổi mới hoạt động </w:t>
      </w:r>
      <w:r w:rsidRPr="007B7055" w:rsidR="005338BC">
        <w:rPr>
          <w:rFonts w:ascii="Times New Roman" w:hAnsi="Times New Roman" w:cs="Times New Roman"/>
          <w:sz w:val="26"/>
          <w:szCs w:val="26"/>
        </w:rPr>
        <w:t>NCKH</w:t>
      </w:r>
      <w:r w:rsidRPr="007B7055">
        <w:rPr>
          <w:rFonts w:ascii="Times New Roman" w:hAnsi="Times New Roman" w:cs="Times New Roman"/>
          <w:sz w:val="26"/>
          <w:szCs w:val="26"/>
        </w:rPr>
        <w:t xml:space="preserve"> của sinh viên. Số đề tài tham gia các hội nghị, hội thảo khoa học sinh viên và đạt giải thưởng "Tài năng khoa học trẻ Việt Nam", giải thưởng "Sinh viên </w:t>
      </w:r>
      <w:r w:rsidRPr="007B7055" w:rsidR="005338BC">
        <w:rPr>
          <w:rFonts w:ascii="Times New Roman" w:hAnsi="Times New Roman" w:cs="Times New Roman"/>
          <w:sz w:val="26"/>
          <w:szCs w:val="26"/>
        </w:rPr>
        <w:t>NCKH</w:t>
      </w:r>
      <w:r w:rsidRPr="007B7055">
        <w:rPr>
          <w:rFonts w:ascii="Times New Roman" w:hAnsi="Times New Roman" w:cs="Times New Roman"/>
          <w:sz w:val="26"/>
          <w:szCs w:val="26"/>
        </w:rPr>
        <w:t xml:space="preserve">" cấp Bộ ngày càng tăng. Trong 5 năm qua, đã có hàng trăm đề tài </w:t>
      </w:r>
      <w:r w:rsidRPr="007B7055" w:rsidR="005338BC">
        <w:rPr>
          <w:rFonts w:ascii="Times New Roman" w:hAnsi="Times New Roman" w:cs="Times New Roman"/>
          <w:sz w:val="26"/>
          <w:szCs w:val="26"/>
        </w:rPr>
        <w:t>NCKH</w:t>
      </w:r>
      <w:r w:rsidRPr="007B7055">
        <w:rPr>
          <w:rFonts w:ascii="Times New Roman" w:hAnsi="Times New Roman" w:cs="Times New Roman"/>
          <w:sz w:val="26"/>
          <w:szCs w:val="26"/>
        </w:rPr>
        <w:t xml:space="preserve"> của sinh viên được thực hiện.</w:t>
      </w:r>
    </w:p>
    <w:p w:rsidRPr="007B7055" w:rsidR="000D1E85" w:rsidP="008F1A16" w:rsidRDefault="000D1E85" w14:paraId="745B3588" w14:textId="47076D88">
      <w:pPr>
        <w:spacing w:before="120" w:after="120" w:line="312" w:lineRule="auto"/>
        <w:ind w:firstLine="709"/>
        <w:jc w:val="both"/>
        <w:rPr>
          <w:rFonts w:ascii="Times New Roman" w:hAnsi="Times New Roman" w:cs="Times New Roman"/>
          <w:sz w:val="26"/>
          <w:szCs w:val="26"/>
        </w:rPr>
      </w:pPr>
      <w:r w:rsidRPr="007B7055">
        <w:rPr>
          <w:rFonts w:ascii="Times New Roman" w:hAnsi="Times New Roman" w:cs="Times New Roman"/>
          <w:sz w:val="26"/>
          <w:szCs w:val="26"/>
        </w:rPr>
        <w:t xml:space="preserve">Tạp chí Khoa học của Trường mỗi năm ra 4 kỳ có chất lượng tốt, được nâng cấp theo các tiêu chuẩn của Hệ </w:t>
      </w:r>
      <w:r w:rsidRPr="007B7055" w:rsidR="00980EBA">
        <w:rPr>
          <w:rFonts w:ascii="Times New Roman" w:hAnsi="Times New Roman" w:cs="Times New Roman"/>
          <w:sz w:val="26"/>
          <w:szCs w:val="26"/>
        </w:rPr>
        <w:t xml:space="preserve">thống cơ sở dữ liệu </w:t>
      </w:r>
      <w:r w:rsidRPr="007B7055">
        <w:rPr>
          <w:rFonts w:ascii="Times New Roman" w:hAnsi="Times New Roman" w:cs="Times New Roman"/>
          <w:sz w:val="26"/>
          <w:szCs w:val="26"/>
        </w:rPr>
        <w:t>ASEAN (ACI).</w:t>
      </w:r>
    </w:p>
    <w:p w:rsidRPr="00D90C91" w:rsidR="000D1E85" w:rsidP="008F1A16" w:rsidRDefault="000D1E85" w14:paraId="6A21A0CF" w14:textId="5C4FC768">
      <w:pPr>
        <w:widowControl w:val="0"/>
        <w:spacing w:before="120" w:after="120" w:line="312" w:lineRule="auto"/>
        <w:ind w:firstLine="709"/>
        <w:jc w:val="both"/>
        <w:rPr>
          <w:rFonts w:ascii="Times New Roman" w:hAnsi="Times New Roman" w:eastAsia="Courier New" w:cs="Times New Roman"/>
          <w:sz w:val="26"/>
          <w:szCs w:val="26"/>
          <w:lang w:eastAsia="vi-VN" w:bidi="vi-VN"/>
        </w:rPr>
      </w:pPr>
      <w:r w:rsidRPr="00D90C91">
        <w:rPr>
          <w:rFonts w:ascii="Times New Roman" w:hAnsi="Times New Roman" w:eastAsia="Courier New" w:cs="Times New Roman"/>
          <w:sz w:val="26"/>
          <w:szCs w:val="26"/>
          <w:lang w:eastAsia="vi-VN" w:bidi="vi-VN"/>
        </w:rPr>
        <w:t xml:space="preserve">Về </w:t>
      </w:r>
      <w:r w:rsidR="00C40EC8">
        <w:rPr>
          <w:rFonts w:ascii="Times New Roman" w:hAnsi="Times New Roman" w:eastAsia="Courier New" w:cs="Times New Roman"/>
          <w:sz w:val="26"/>
          <w:szCs w:val="26"/>
          <w:lang w:eastAsia="vi-VN" w:bidi="vi-VN"/>
        </w:rPr>
        <w:t>CSVC</w:t>
      </w:r>
      <w:r w:rsidRPr="00D90C91">
        <w:rPr>
          <w:rFonts w:ascii="Times New Roman" w:hAnsi="Times New Roman" w:eastAsia="Courier New" w:cs="Times New Roman"/>
          <w:sz w:val="26"/>
          <w:szCs w:val="26"/>
          <w:lang w:eastAsia="vi-VN" w:bidi="vi-VN"/>
        </w:rPr>
        <w:t xml:space="preserve">, </w:t>
      </w:r>
      <w:r w:rsidR="00B50CF8">
        <w:rPr>
          <w:rFonts w:ascii="Times New Roman" w:hAnsi="Times New Roman" w:eastAsia="Courier New" w:cs="Times New Roman"/>
          <w:sz w:val="26"/>
          <w:szCs w:val="26"/>
          <w:lang w:eastAsia="vi-VN" w:bidi="vi-VN"/>
        </w:rPr>
        <w:t>Trường</w:t>
      </w:r>
      <w:r w:rsidR="009E0782">
        <w:rPr>
          <w:rFonts w:ascii="Times New Roman" w:hAnsi="Times New Roman" w:eastAsia="Courier New" w:cs="Times New Roman"/>
          <w:sz w:val="26"/>
          <w:szCs w:val="26"/>
          <w:lang w:eastAsia="vi-VN" w:bidi="vi-VN"/>
        </w:rPr>
        <w:t xml:space="preserve"> Đại học Vinh</w:t>
      </w:r>
      <w:r w:rsidRPr="00D90C91">
        <w:rPr>
          <w:rFonts w:ascii="Times New Roman" w:hAnsi="Times New Roman" w:eastAsia="Courier New" w:cs="Times New Roman"/>
          <w:sz w:val="26"/>
          <w:szCs w:val="26"/>
          <w:lang w:eastAsia="vi-VN" w:bidi="vi-VN"/>
        </w:rPr>
        <w:t xml:space="preserve"> có Cơ sở chính tại số 182, đường Lê Duẩn, thành phố Vinh, tỉnh Nghệ An. Trong những năm qua, với sự quan tâm đầu tư của Chính phủ, Bộ </w:t>
      </w:r>
      <w:r w:rsidR="00E308E4">
        <w:rPr>
          <w:rFonts w:ascii="Times New Roman" w:hAnsi="Times New Roman" w:eastAsia="Courier New" w:cs="Times New Roman"/>
          <w:sz w:val="26"/>
          <w:szCs w:val="26"/>
          <w:lang w:eastAsia="vi-VN" w:bidi="vi-VN"/>
        </w:rPr>
        <w:t>GD&amp;ĐT</w:t>
      </w:r>
      <w:r w:rsidRPr="00D90C91">
        <w:rPr>
          <w:rFonts w:ascii="Times New Roman" w:hAnsi="Times New Roman" w:eastAsia="Courier New" w:cs="Times New Roman"/>
          <w:sz w:val="26"/>
          <w:szCs w:val="26"/>
          <w:lang w:eastAsia="vi-VN" w:bidi="vi-VN"/>
        </w:rPr>
        <w:t xml:space="preserve"> và sự giúp đỡ của tỉnh Nghệ An, tỉnh Hà Tĩnh, </w:t>
      </w:r>
      <w:r w:rsidR="005125A7">
        <w:rPr>
          <w:rFonts w:ascii="Times New Roman" w:hAnsi="Times New Roman" w:eastAsia="Courier New" w:cs="Times New Roman"/>
          <w:sz w:val="26"/>
          <w:szCs w:val="26"/>
          <w:lang w:eastAsia="vi-VN" w:bidi="vi-VN"/>
        </w:rPr>
        <w:t>Nhà trường</w:t>
      </w:r>
      <w:r w:rsidRPr="00D90C91">
        <w:rPr>
          <w:rFonts w:ascii="Times New Roman" w:hAnsi="Times New Roman" w:eastAsia="Courier New" w:cs="Times New Roman"/>
          <w:sz w:val="26"/>
          <w:szCs w:val="26"/>
          <w:lang w:eastAsia="vi-VN" w:bidi="vi-VN"/>
        </w:rPr>
        <w:t xml:space="preserve"> đã có hệ thống </w:t>
      </w:r>
      <w:r w:rsidR="00C40EC8">
        <w:rPr>
          <w:rFonts w:ascii="Times New Roman" w:hAnsi="Times New Roman" w:eastAsia="Courier New" w:cs="Times New Roman"/>
          <w:sz w:val="26"/>
          <w:szCs w:val="26"/>
          <w:lang w:eastAsia="vi-VN" w:bidi="vi-VN"/>
        </w:rPr>
        <w:t>CSVC</w:t>
      </w:r>
      <w:r w:rsidRPr="00D90C91">
        <w:rPr>
          <w:rFonts w:ascii="Times New Roman" w:hAnsi="Times New Roman" w:eastAsia="Courier New" w:cs="Times New Roman"/>
          <w:sz w:val="26"/>
          <w:szCs w:val="26"/>
          <w:lang w:eastAsia="vi-VN" w:bidi="vi-VN"/>
        </w:rPr>
        <w:t xml:space="preserve"> hiện đại, cơ bản đáp ứng được yêu cầu của </w:t>
      </w:r>
      <w:r w:rsidR="005125A7">
        <w:rPr>
          <w:rFonts w:ascii="Times New Roman" w:hAnsi="Times New Roman" w:eastAsia="Courier New" w:cs="Times New Roman"/>
          <w:sz w:val="26"/>
          <w:szCs w:val="26"/>
          <w:lang w:eastAsia="vi-VN" w:bidi="vi-VN"/>
        </w:rPr>
        <w:t>Nhà trường</w:t>
      </w:r>
      <w:r w:rsidRPr="00D90C91">
        <w:rPr>
          <w:rFonts w:ascii="Times New Roman" w:hAnsi="Times New Roman" w:eastAsia="Courier New" w:cs="Times New Roman"/>
          <w:sz w:val="26"/>
          <w:szCs w:val="26"/>
          <w:lang w:eastAsia="vi-VN" w:bidi="vi-VN"/>
        </w:rPr>
        <w:t xml:space="preserve"> trong thời kỳ hội nhập, được đánh giá là </w:t>
      </w:r>
      <w:r w:rsidR="00C40EC8">
        <w:rPr>
          <w:rFonts w:ascii="Times New Roman" w:hAnsi="Times New Roman" w:eastAsia="Courier New" w:cs="Times New Roman"/>
          <w:sz w:val="26"/>
          <w:szCs w:val="26"/>
          <w:lang w:eastAsia="vi-VN" w:bidi="vi-VN"/>
        </w:rPr>
        <w:t>CSGD</w:t>
      </w:r>
      <w:r w:rsidRPr="00D90C91">
        <w:rPr>
          <w:rFonts w:ascii="Times New Roman" w:hAnsi="Times New Roman" w:eastAsia="Courier New" w:cs="Times New Roman"/>
          <w:sz w:val="26"/>
          <w:szCs w:val="26"/>
          <w:lang w:eastAsia="vi-VN" w:bidi="vi-VN"/>
        </w:rPr>
        <w:t xml:space="preserve"> đại học có </w:t>
      </w:r>
      <w:r w:rsidR="00C40EC8">
        <w:rPr>
          <w:rFonts w:ascii="Times New Roman" w:hAnsi="Times New Roman" w:eastAsia="Courier New" w:cs="Times New Roman"/>
          <w:sz w:val="26"/>
          <w:szCs w:val="26"/>
          <w:lang w:eastAsia="vi-VN" w:bidi="vi-VN"/>
        </w:rPr>
        <w:t>CSVC</w:t>
      </w:r>
      <w:r w:rsidRPr="00D90C91">
        <w:rPr>
          <w:rFonts w:ascii="Times New Roman" w:hAnsi="Times New Roman" w:eastAsia="Courier New" w:cs="Times New Roman"/>
          <w:sz w:val="26"/>
          <w:szCs w:val="26"/>
          <w:lang w:eastAsia="vi-VN" w:bidi="vi-VN"/>
        </w:rPr>
        <w:t xml:space="preserve"> vào tốp đầu của cả nước. Trường có: 10 hội trường, phòng học lớn trên 200 chỗ; 36 phòng học từ 100 đến 200 chỗ; 85 phòng học từ 50 đến 100 chỗ; 155 phòng học dưới 50 chỗ; 16 phòng học đa phương tiện; 78 phòng làm việc của các đơn vị chức năng; 14 phòng làm việc của </w:t>
      </w:r>
      <w:r w:rsidR="0026540B">
        <w:rPr>
          <w:rFonts w:ascii="Times New Roman" w:hAnsi="Times New Roman" w:eastAsia="Courier New" w:cs="Times New Roman"/>
          <w:sz w:val="26"/>
          <w:szCs w:val="26"/>
          <w:lang w:eastAsia="vi-VN" w:bidi="vi-VN"/>
        </w:rPr>
        <w:t>giáo sư</w:t>
      </w:r>
      <w:r w:rsidRPr="00D90C91" w:rsidR="0026540B">
        <w:rPr>
          <w:rFonts w:ascii="Times New Roman" w:hAnsi="Times New Roman" w:eastAsia="Courier New" w:cs="Times New Roman"/>
          <w:sz w:val="26"/>
          <w:szCs w:val="26"/>
          <w:lang w:eastAsia="vi-VN" w:bidi="vi-VN"/>
        </w:rPr>
        <w:t xml:space="preserve">, phó </w:t>
      </w:r>
      <w:r w:rsidR="0026540B">
        <w:rPr>
          <w:rFonts w:ascii="Times New Roman" w:hAnsi="Times New Roman" w:eastAsia="Courier New" w:cs="Times New Roman"/>
          <w:sz w:val="26"/>
          <w:szCs w:val="26"/>
          <w:lang w:eastAsia="vi-VN" w:bidi="vi-VN"/>
        </w:rPr>
        <w:t>giáo sư</w:t>
      </w:r>
      <w:r w:rsidRPr="00D90C91">
        <w:rPr>
          <w:rFonts w:ascii="Times New Roman" w:hAnsi="Times New Roman" w:eastAsia="Courier New" w:cs="Times New Roman"/>
          <w:sz w:val="26"/>
          <w:szCs w:val="26"/>
          <w:lang w:eastAsia="vi-VN" w:bidi="vi-VN"/>
        </w:rPr>
        <w:t>, giảng viên cơ hữu; 2 thư viện, trung tâm học liệu; 3 trung tâm nghiên cứu, phòng thí nghiệm, thực nghiệm, cơ sở thực hành, thực tập, luyện tập. Hệ thống phòng học được trang bị đầy đủ tiện nghi cho giảng dạy và học tập. Quy hoạch đất để xây dựng Trường đã được phê duyệt là 130 ha, trong đó diện tích đã được xây dựng và đưa vào sử dụng là 44,12 ha.</w:t>
      </w:r>
    </w:p>
    <w:p w:rsidRPr="00D90C91" w:rsidR="000D1E85" w:rsidP="008F1A16" w:rsidRDefault="000D1E85" w14:paraId="27230F86" w14:textId="1D464768">
      <w:pPr>
        <w:widowControl w:val="0"/>
        <w:spacing w:before="120" w:after="120" w:line="312" w:lineRule="auto"/>
        <w:ind w:firstLine="709"/>
        <w:jc w:val="both"/>
        <w:rPr>
          <w:rFonts w:ascii="Times New Roman" w:hAnsi="Times New Roman" w:eastAsia="Courier New" w:cs="Times New Roman"/>
          <w:b/>
          <w:bCs/>
          <w:i/>
          <w:iCs/>
          <w:sz w:val="26"/>
          <w:szCs w:val="26"/>
          <w:lang w:eastAsia="vi-VN" w:bidi="vi-VN"/>
        </w:rPr>
      </w:pPr>
      <w:r w:rsidRPr="00D90C91">
        <w:rPr>
          <w:rFonts w:ascii="Times New Roman" w:hAnsi="Times New Roman" w:eastAsia="Courier New" w:cs="Times New Roman"/>
          <w:b/>
          <w:bCs/>
          <w:i/>
          <w:iCs/>
          <w:sz w:val="26"/>
          <w:szCs w:val="26"/>
          <w:lang w:eastAsia="vi-VN" w:bidi="vi-VN"/>
        </w:rPr>
        <w:t xml:space="preserve">b) Cơ cấu tổ chức của </w:t>
      </w:r>
      <w:r w:rsidR="00B50CF8">
        <w:rPr>
          <w:rFonts w:ascii="Times New Roman" w:hAnsi="Times New Roman" w:eastAsia="Courier New" w:cs="Times New Roman"/>
          <w:b/>
          <w:bCs/>
          <w:i/>
          <w:iCs/>
          <w:sz w:val="26"/>
          <w:szCs w:val="26"/>
          <w:lang w:eastAsia="vi-VN" w:bidi="vi-VN"/>
        </w:rPr>
        <w:t>Trường</w:t>
      </w:r>
      <w:r w:rsidR="009E0782">
        <w:rPr>
          <w:rFonts w:ascii="Times New Roman" w:hAnsi="Times New Roman" w:eastAsia="Courier New" w:cs="Times New Roman"/>
          <w:b/>
          <w:bCs/>
          <w:i/>
          <w:iCs/>
          <w:sz w:val="26"/>
          <w:szCs w:val="26"/>
          <w:lang w:eastAsia="vi-VN" w:bidi="vi-VN"/>
        </w:rPr>
        <w:t xml:space="preserve"> Đại học Vinh</w:t>
      </w:r>
    </w:p>
    <w:p w:rsidRPr="00D90C91" w:rsidR="000D1E85" w:rsidP="008F1A16" w:rsidRDefault="00B50CF8" w14:paraId="071757DB" w14:textId="1086F0B9">
      <w:pPr>
        <w:widowControl w:val="0"/>
        <w:spacing w:before="120" w:after="120" w:line="312" w:lineRule="auto"/>
        <w:ind w:firstLine="709"/>
        <w:jc w:val="both"/>
        <w:rPr>
          <w:rFonts w:ascii="Times New Roman" w:hAnsi="Times New Roman" w:eastAsia="Courier New" w:cs="Times New Roman"/>
          <w:sz w:val="26"/>
          <w:szCs w:val="26"/>
          <w:lang w:eastAsia="vi-VN" w:bidi="vi-VN"/>
        </w:rPr>
      </w:pPr>
      <w:r>
        <w:rPr>
          <w:rFonts w:ascii="Times New Roman" w:hAnsi="Times New Roman" w:eastAsia="Courier New" w:cs="Times New Roman"/>
          <w:sz w:val="26"/>
          <w:szCs w:val="26"/>
          <w:lang w:eastAsia="vi-VN" w:bidi="vi-VN"/>
        </w:rPr>
        <w:t>Trường</w:t>
      </w:r>
      <w:r w:rsidR="009E0782">
        <w:rPr>
          <w:rFonts w:ascii="Times New Roman" w:hAnsi="Times New Roman" w:eastAsia="Courier New" w:cs="Times New Roman"/>
          <w:sz w:val="26"/>
          <w:szCs w:val="26"/>
          <w:lang w:eastAsia="vi-VN" w:bidi="vi-VN"/>
        </w:rPr>
        <w:t xml:space="preserve"> Đại học Vinh</w:t>
      </w:r>
      <w:r w:rsidRPr="00D90C91" w:rsidR="000D1E85">
        <w:rPr>
          <w:rFonts w:ascii="Times New Roman" w:hAnsi="Times New Roman" w:eastAsia="Courier New" w:cs="Times New Roman"/>
          <w:sz w:val="26"/>
          <w:szCs w:val="26"/>
          <w:lang w:eastAsia="vi-VN" w:bidi="vi-VN"/>
        </w:rPr>
        <w:t xml:space="preserve"> hiện nay được tổ chức theo mô hình quản lý 3 cấp đó là cấp </w:t>
      </w:r>
      <w:r>
        <w:rPr>
          <w:rFonts w:ascii="Times New Roman" w:hAnsi="Times New Roman" w:eastAsia="Courier New" w:cs="Times New Roman"/>
          <w:sz w:val="26"/>
          <w:szCs w:val="26"/>
          <w:lang w:eastAsia="vi-VN" w:bidi="vi-VN"/>
        </w:rPr>
        <w:t>Trường</w:t>
      </w:r>
      <w:r w:rsidR="009E0782">
        <w:rPr>
          <w:rFonts w:ascii="Times New Roman" w:hAnsi="Times New Roman" w:eastAsia="Courier New" w:cs="Times New Roman"/>
          <w:sz w:val="26"/>
          <w:szCs w:val="26"/>
          <w:lang w:eastAsia="vi-VN" w:bidi="vi-VN"/>
        </w:rPr>
        <w:t xml:space="preserve"> Đại học Vinh</w:t>
      </w:r>
      <w:r w:rsidRPr="00D90C91" w:rsidR="000D1E85">
        <w:rPr>
          <w:rFonts w:ascii="Times New Roman" w:hAnsi="Times New Roman" w:eastAsia="Courier New" w:cs="Times New Roman"/>
          <w:sz w:val="26"/>
          <w:szCs w:val="26"/>
          <w:lang w:eastAsia="vi-VN" w:bidi="vi-VN"/>
        </w:rPr>
        <w:t xml:space="preserve"> (cấp 1), cấp Trường/Khoa/Viện thuộc và trực thuộc (cấp 2), cấp Khoa chuyên ngành/Bộ môn (cấp 3). Các đơn vị thuộc và trực thuộc </w:t>
      </w:r>
      <w:r>
        <w:rPr>
          <w:rFonts w:ascii="Times New Roman" w:hAnsi="Times New Roman" w:eastAsia="Courier New" w:cs="Times New Roman"/>
          <w:sz w:val="26"/>
          <w:szCs w:val="26"/>
          <w:lang w:eastAsia="vi-VN" w:bidi="vi-VN"/>
        </w:rPr>
        <w:t>Trường</w:t>
      </w:r>
      <w:r w:rsidR="009E0782">
        <w:rPr>
          <w:rFonts w:ascii="Times New Roman" w:hAnsi="Times New Roman" w:eastAsia="Courier New" w:cs="Times New Roman"/>
          <w:sz w:val="26"/>
          <w:szCs w:val="26"/>
          <w:lang w:eastAsia="vi-VN" w:bidi="vi-VN"/>
        </w:rPr>
        <w:t xml:space="preserve"> Đại học Vinh</w:t>
      </w:r>
      <w:r w:rsidRPr="00D90C91" w:rsidR="000D1E85">
        <w:rPr>
          <w:rFonts w:ascii="Times New Roman" w:hAnsi="Times New Roman" w:eastAsia="Courier New" w:cs="Times New Roman"/>
          <w:sz w:val="26"/>
          <w:szCs w:val="26"/>
          <w:lang w:eastAsia="vi-VN" w:bidi="vi-VN"/>
        </w:rPr>
        <w:t xml:space="preserve"> hiện nay gồm 3 trường thuộc, 4 viện, 4 khoa, 1 Trường THPT Chuyên, 1 Trường </w:t>
      </w:r>
      <w:r w:rsidR="008B49B3">
        <w:rPr>
          <w:rFonts w:ascii="Times New Roman" w:hAnsi="Times New Roman" w:eastAsia="Courier New" w:cs="Times New Roman"/>
          <w:sz w:val="26"/>
          <w:szCs w:val="26"/>
          <w:lang w:eastAsia="vi-VN" w:bidi="vi-VN"/>
        </w:rPr>
        <w:t>Thực hành Sư phạm</w:t>
      </w:r>
      <w:r w:rsidRPr="00D90C91" w:rsidR="000D1E85">
        <w:rPr>
          <w:rFonts w:ascii="Times New Roman" w:hAnsi="Times New Roman" w:eastAsia="Courier New" w:cs="Times New Roman"/>
          <w:sz w:val="26"/>
          <w:szCs w:val="26"/>
          <w:lang w:eastAsia="vi-VN" w:bidi="vi-VN"/>
        </w:rPr>
        <w:t>; có 22 phòng ban, trung tâm, trạm và 2 Văn phòng đại diện tại TP. Hồ Chí Minh và tỉnh Thanh Hóa. Sơ đồ tổ chức cụ thể như sau:</w:t>
      </w:r>
    </w:p>
    <w:p w:rsidRPr="00E91F7F" w:rsidR="000D1E85" w:rsidP="008F1A16" w:rsidRDefault="000D1E85" w14:paraId="25922DAC" w14:textId="77777777">
      <w:pPr>
        <w:widowControl w:val="0"/>
        <w:spacing w:before="120" w:after="120" w:line="312" w:lineRule="auto"/>
        <w:jc w:val="center"/>
        <w:rPr>
          <w:rFonts w:ascii="Times New Roman" w:hAnsi="Times New Roman" w:eastAsia="Courier New" w:cs="Times New Roman"/>
          <w:sz w:val="26"/>
          <w:szCs w:val="26"/>
          <w:lang w:val="en-US" w:eastAsia="vi-VN" w:bidi="vi-VN"/>
        </w:rPr>
      </w:pPr>
      <w:r>
        <w:rPr>
          <w:noProof/>
          <w:lang w:val="en-US"/>
        </w:rPr>
        <w:lastRenderedPageBreak/>
        <w:drawing>
          <wp:inline distT="0" distB="0" distL="0" distR="0" wp14:anchorId="3C2AC117" wp14:editId="4DDD0B78">
            <wp:extent cx="5758815" cy="4942247"/>
            <wp:effectExtent l="0" t="0" r="0" b="0"/>
            <wp:docPr id="4"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4026" cy="4946719"/>
                    </a:xfrm>
                    <a:prstGeom prst="rect">
                      <a:avLst/>
                    </a:prstGeom>
                  </pic:spPr>
                </pic:pic>
              </a:graphicData>
            </a:graphic>
          </wp:inline>
        </w:drawing>
      </w:r>
    </w:p>
    <w:p w:rsidRPr="00E91F7F" w:rsidR="000D1E85" w:rsidP="008F1A16" w:rsidRDefault="000D1E85" w14:paraId="73EEF367" w14:textId="07364F4A">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 Đảng ủy lãnh đạo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và các tổ chức đoàn thể, xã hội.</w:t>
      </w:r>
    </w:p>
    <w:p w:rsidRPr="00E91F7F" w:rsidR="000D1E85" w:rsidP="008F1A16" w:rsidRDefault="000D1E85" w14:paraId="30FCA10B" w14:textId="089F1294">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Đảng bộ </w:t>
      </w:r>
      <w:r w:rsidR="00B50CF8">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Pr>
          <w:rFonts w:ascii="Times New Roman" w:hAnsi="Times New Roman" w:eastAsia="Courier New" w:cs="Times New Roman"/>
          <w:sz w:val="26"/>
          <w:szCs w:val="26"/>
          <w:lang w:val="en-US" w:eastAsia="vi-VN" w:bidi="vi-VN"/>
        </w:rPr>
        <w:t xml:space="preserve"> là đảng bộ cơ sở trực thuộc Đảng bộ tỉnh Nghệ An. Hiện nay, Đảng bộ có 8 đảng bộ bộ phận </w:t>
      </w:r>
      <w:r w:rsidRPr="00E91F7F">
        <w:rPr>
          <w:rFonts w:ascii="Times New Roman" w:hAnsi="Times New Roman" w:eastAsia="Courier New" w:cs="Times New Roman"/>
          <w:i/>
          <w:iCs/>
          <w:sz w:val="26"/>
          <w:szCs w:val="26"/>
          <w:lang w:val="en-US" w:eastAsia="vi-VN" w:bidi="vi-VN"/>
        </w:rPr>
        <w:t>(trong đó có 26 chi bộ cán bộ, 10 chi bộ học viên, sinh viên)</w:t>
      </w:r>
      <w:r w:rsidRPr="00E91F7F">
        <w:rPr>
          <w:rFonts w:ascii="Times New Roman" w:hAnsi="Times New Roman" w:eastAsia="Courier New" w:cs="Times New Roman"/>
          <w:sz w:val="26"/>
          <w:szCs w:val="26"/>
          <w:lang w:val="en-US" w:eastAsia="vi-VN" w:bidi="vi-VN"/>
        </w:rPr>
        <w:t>, 19 chi bộ trực thuộc Đảng uỷ Trường. Toàn Trường có 1.012 đảng viên, gồm 703 cán bộ và 309 sinh viên.</w:t>
      </w:r>
    </w:p>
    <w:p w:rsidRPr="00E91F7F" w:rsidR="000D1E85" w:rsidP="008F1A16" w:rsidRDefault="005125A7" w14:paraId="66BAE8C1" w14:textId="2EF9B55A">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Pr>
          <w:rFonts w:ascii="Times New Roman" w:hAnsi="Times New Roman" w:eastAsia="Courier New" w:cs="Times New Roman"/>
          <w:sz w:val="26"/>
          <w:szCs w:val="26"/>
          <w:lang w:val="en-US" w:eastAsia="vi-VN" w:bidi="vi-VN"/>
        </w:rPr>
        <w:t>Nhà trường</w:t>
      </w:r>
      <w:r w:rsidRPr="00E91F7F" w:rsidR="000D1E85">
        <w:rPr>
          <w:rFonts w:ascii="Times New Roman" w:hAnsi="Times New Roman" w:eastAsia="Courier New" w:cs="Times New Roman"/>
          <w:sz w:val="26"/>
          <w:szCs w:val="26"/>
          <w:lang w:val="en-US" w:eastAsia="vi-VN" w:bidi="vi-VN"/>
        </w:rPr>
        <w:t xml:space="preserve"> có các đoàn thể quần chúng: Công đoàn, </w:t>
      </w:r>
      <w:r w:rsidR="002F76A1">
        <w:rPr>
          <w:rFonts w:ascii="Times New Roman" w:hAnsi="Times New Roman" w:eastAsia="Courier New" w:cs="Times New Roman"/>
          <w:sz w:val="26"/>
          <w:szCs w:val="26"/>
          <w:lang w:val="en-US" w:eastAsia="vi-VN" w:bidi="vi-VN"/>
        </w:rPr>
        <w:t>Đoàn Thanh niên</w:t>
      </w:r>
      <w:r w:rsidRPr="00E91F7F" w:rsidR="000D1E85">
        <w:rPr>
          <w:rFonts w:ascii="Times New Roman" w:hAnsi="Times New Roman" w:eastAsia="Courier New" w:cs="Times New Roman"/>
          <w:sz w:val="26"/>
          <w:szCs w:val="26"/>
          <w:lang w:val="en-US" w:eastAsia="vi-VN" w:bidi="vi-VN"/>
        </w:rPr>
        <w:t xml:space="preserve">, </w:t>
      </w:r>
      <w:r w:rsidR="00787615">
        <w:rPr>
          <w:rFonts w:ascii="Times New Roman" w:hAnsi="Times New Roman" w:eastAsia="Courier New" w:cs="Times New Roman"/>
          <w:sz w:val="26"/>
          <w:szCs w:val="26"/>
          <w:lang w:val="en-US" w:eastAsia="vi-VN" w:bidi="vi-VN"/>
        </w:rPr>
        <w:t>Hội Sinh viên</w:t>
      </w:r>
      <w:r w:rsidRPr="00E91F7F" w:rsidR="000D1E85">
        <w:rPr>
          <w:rFonts w:ascii="Times New Roman" w:hAnsi="Times New Roman" w:eastAsia="Courier New" w:cs="Times New Roman"/>
          <w:sz w:val="26"/>
          <w:szCs w:val="26"/>
          <w:lang w:val="en-US" w:eastAsia="vi-VN" w:bidi="vi-VN"/>
        </w:rPr>
        <w:t xml:space="preserve">, Hội Cựu chiến binh. Công đoàn </w:t>
      </w:r>
      <w:r w:rsidR="00B50CF8">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sidR="000D1E85">
        <w:rPr>
          <w:rFonts w:ascii="Times New Roman" w:hAnsi="Times New Roman" w:eastAsia="Courier New" w:cs="Times New Roman"/>
          <w:sz w:val="26"/>
          <w:szCs w:val="26"/>
          <w:lang w:val="en-US" w:eastAsia="vi-VN" w:bidi="vi-VN"/>
        </w:rPr>
        <w:t xml:space="preserve"> trực thuộc Công đoàn Giáo dục Việt Nam với 29 Công đoàn bộ phận; </w:t>
      </w:r>
      <w:r w:rsidR="002F76A1">
        <w:rPr>
          <w:rFonts w:ascii="Times New Roman" w:hAnsi="Times New Roman" w:eastAsia="Courier New" w:cs="Times New Roman"/>
          <w:sz w:val="26"/>
          <w:szCs w:val="26"/>
          <w:lang w:val="en-US" w:eastAsia="vi-VN" w:bidi="vi-VN"/>
        </w:rPr>
        <w:t>Đoàn Thanh niên</w:t>
      </w:r>
      <w:r w:rsidRPr="00E91F7F" w:rsidR="000D1E85">
        <w:rPr>
          <w:rFonts w:ascii="Times New Roman" w:hAnsi="Times New Roman" w:eastAsia="Courier New" w:cs="Times New Roman"/>
          <w:sz w:val="26"/>
          <w:szCs w:val="26"/>
          <w:lang w:val="en-US" w:eastAsia="vi-VN" w:bidi="vi-VN"/>
        </w:rPr>
        <w:t xml:space="preserve"> Cộng sản Hồ Chí Minh </w:t>
      </w:r>
      <w:r w:rsidR="00B50CF8">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sidR="000D1E85">
        <w:rPr>
          <w:rFonts w:ascii="Times New Roman" w:hAnsi="Times New Roman" w:eastAsia="Courier New" w:cs="Times New Roman"/>
          <w:sz w:val="26"/>
          <w:szCs w:val="26"/>
          <w:lang w:val="en-US" w:eastAsia="vi-VN" w:bidi="vi-VN"/>
        </w:rPr>
        <w:t xml:space="preserve"> trực thuộc Tỉnh đoàn Nghệ An với 11 Đoàn trường thuộc/trực thuộc, Đoàn viện, Liên chi đoàn và 2 chi đoàn trực thuộc; </w:t>
      </w:r>
      <w:r w:rsidR="00787615">
        <w:rPr>
          <w:rFonts w:ascii="Times New Roman" w:hAnsi="Times New Roman" w:eastAsia="Courier New" w:cs="Times New Roman"/>
          <w:sz w:val="26"/>
          <w:szCs w:val="26"/>
          <w:lang w:val="en-US" w:eastAsia="vi-VN" w:bidi="vi-VN"/>
        </w:rPr>
        <w:t>Hội Sinh viên</w:t>
      </w:r>
      <w:r w:rsidRPr="00E91F7F" w:rsidR="000D1E85">
        <w:rPr>
          <w:rFonts w:ascii="Times New Roman" w:hAnsi="Times New Roman" w:eastAsia="Courier New" w:cs="Times New Roman"/>
          <w:sz w:val="26"/>
          <w:szCs w:val="26"/>
          <w:lang w:val="en-US" w:eastAsia="vi-VN" w:bidi="vi-VN"/>
        </w:rPr>
        <w:t xml:space="preserve"> Việt Nam </w:t>
      </w:r>
      <w:r w:rsidR="00B50CF8">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sidR="000D1E85">
        <w:rPr>
          <w:rFonts w:ascii="Times New Roman" w:hAnsi="Times New Roman" w:eastAsia="Courier New" w:cs="Times New Roman"/>
          <w:sz w:val="26"/>
          <w:szCs w:val="26"/>
          <w:lang w:val="en-US" w:eastAsia="vi-VN" w:bidi="vi-VN"/>
        </w:rPr>
        <w:t xml:space="preserve"> trực thuộc </w:t>
      </w:r>
      <w:r w:rsidR="00787615">
        <w:rPr>
          <w:rFonts w:ascii="Times New Roman" w:hAnsi="Times New Roman" w:eastAsia="Courier New" w:cs="Times New Roman"/>
          <w:sz w:val="26"/>
          <w:szCs w:val="26"/>
          <w:lang w:val="en-US" w:eastAsia="vi-VN" w:bidi="vi-VN"/>
        </w:rPr>
        <w:t>Hội Sinh viên</w:t>
      </w:r>
      <w:r w:rsidRPr="00E91F7F" w:rsidR="000D1E85">
        <w:rPr>
          <w:rFonts w:ascii="Times New Roman" w:hAnsi="Times New Roman" w:eastAsia="Courier New" w:cs="Times New Roman"/>
          <w:sz w:val="26"/>
          <w:szCs w:val="26"/>
          <w:lang w:val="en-US" w:eastAsia="vi-VN" w:bidi="vi-VN"/>
        </w:rPr>
        <w:t xml:space="preserve"> Việt Nam tỉnh Nghệ An với 3 </w:t>
      </w:r>
      <w:r w:rsidR="00787615">
        <w:rPr>
          <w:rFonts w:ascii="Times New Roman" w:hAnsi="Times New Roman" w:eastAsia="Courier New" w:cs="Times New Roman"/>
          <w:sz w:val="26"/>
          <w:szCs w:val="26"/>
          <w:lang w:val="en-US" w:eastAsia="vi-VN" w:bidi="vi-VN"/>
        </w:rPr>
        <w:t>Hội Sinh viên</w:t>
      </w:r>
      <w:r w:rsidRPr="00E91F7F" w:rsidR="000D1E85">
        <w:rPr>
          <w:rFonts w:ascii="Times New Roman" w:hAnsi="Times New Roman" w:eastAsia="Courier New" w:cs="Times New Roman"/>
          <w:sz w:val="26"/>
          <w:szCs w:val="26"/>
          <w:lang w:val="en-US" w:eastAsia="vi-VN" w:bidi="vi-VN"/>
        </w:rPr>
        <w:t xml:space="preserve"> trường thuộc, 7 Liên chi </w:t>
      </w:r>
      <w:r w:rsidR="00787615">
        <w:rPr>
          <w:rFonts w:ascii="Times New Roman" w:hAnsi="Times New Roman" w:eastAsia="Courier New" w:cs="Times New Roman"/>
          <w:sz w:val="26"/>
          <w:szCs w:val="26"/>
          <w:lang w:val="en-US" w:eastAsia="vi-VN" w:bidi="vi-VN"/>
        </w:rPr>
        <w:t>Hội Sinh viên</w:t>
      </w:r>
      <w:r w:rsidRPr="00E91F7F" w:rsidR="000D1E85">
        <w:rPr>
          <w:rFonts w:ascii="Times New Roman" w:hAnsi="Times New Roman" w:eastAsia="Courier New" w:cs="Times New Roman"/>
          <w:sz w:val="26"/>
          <w:szCs w:val="26"/>
          <w:lang w:val="en-US" w:eastAsia="vi-VN" w:bidi="vi-VN"/>
        </w:rPr>
        <w:t xml:space="preserve"> khoa/viện; Hội Cựu chiến binh </w:t>
      </w:r>
      <w:r w:rsidR="00B50CF8">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sidR="000D1E85">
        <w:rPr>
          <w:rFonts w:ascii="Times New Roman" w:hAnsi="Times New Roman" w:eastAsia="Courier New" w:cs="Times New Roman"/>
          <w:sz w:val="26"/>
          <w:szCs w:val="26"/>
          <w:lang w:val="en-US" w:eastAsia="vi-VN" w:bidi="vi-VN"/>
        </w:rPr>
        <w:t xml:space="preserve"> trực thuộc Hội Cựu chiến binh tỉnh Nghệ An với 3 chi hội trực thuộc.</w:t>
      </w:r>
    </w:p>
    <w:p w:rsidRPr="00E91F7F" w:rsidR="000D1E85" w:rsidP="008F1A16" w:rsidRDefault="000D1E85" w14:paraId="2B801213" w14:textId="5EA81767">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w:t>
      </w:r>
      <w:r w:rsidR="00FA6539">
        <w:rPr>
          <w:rFonts w:ascii="Times New Roman" w:hAnsi="Times New Roman" w:eastAsia="Courier New" w:cs="Times New Roman"/>
          <w:sz w:val="26"/>
          <w:szCs w:val="26"/>
          <w:lang w:val="en-US" w:eastAsia="vi-VN" w:bidi="vi-VN"/>
        </w:rPr>
        <w:t xml:space="preserve"> Hội đồng trường</w:t>
      </w:r>
      <w:r w:rsidRPr="00E91F7F">
        <w:rPr>
          <w:rFonts w:ascii="Times New Roman" w:hAnsi="Times New Roman" w:eastAsia="Courier New" w:cs="Times New Roman"/>
          <w:sz w:val="26"/>
          <w:szCs w:val="26"/>
          <w:lang w:val="en-US" w:eastAsia="vi-VN" w:bidi="vi-VN"/>
        </w:rPr>
        <w:t xml:space="preserve"> gồm 19 thành viên.</w:t>
      </w:r>
    </w:p>
    <w:p w:rsidRPr="00E91F7F" w:rsidR="000D1E85" w:rsidP="008F1A16" w:rsidRDefault="000D1E85" w14:paraId="6B423432" w14:textId="0D61AE26">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 </w:t>
      </w:r>
      <w:r w:rsidR="00837C8D">
        <w:rPr>
          <w:rFonts w:ascii="Times New Roman" w:hAnsi="Times New Roman" w:eastAsia="Courier New" w:cs="Times New Roman"/>
          <w:sz w:val="26"/>
          <w:szCs w:val="26"/>
          <w:lang w:val="en-US" w:eastAsia="vi-VN" w:bidi="vi-VN"/>
        </w:rPr>
        <w:t>Ban Giám hiệu</w:t>
      </w:r>
      <w:r w:rsidRPr="00E91F7F">
        <w:rPr>
          <w:rFonts w:ascii="Times New Roman" w:hAnsi="Times New Roman" w:eastAsia="Courier New" w:cs="Times New Roman"/>
          <w:sz w:val="26"/>
          <w:szCs w:val="26"/>
          <w:lang w:val="en-US" w:eastAsia="vi-VN" w:bidi="vi-VN"/>
        </w:rPr>
        <w:t xml:space="preserve">: gồm Hiệu trưởng và 2 </w:t>
      </w:r>
      <w:r w:rsidR="00727CA8">
        <w:rPr>
          <w:rFonts w:ascii="Times New Roman" w:hAnsi="Times New Roman" w:eastAsia="Courier New" w:cs="Times New Roman"/>
          <w:sz w:val="26"/>
          <w:szCs w:val="26"/>
          <w:lang w:val="en-US" w:eastAsia="vi-VN" w:bidi="vi-VN"/>
        </w:rPr>
        <w:t>Phó Hiệu trưởng</w:t>
      </w:r>
      <w:r w:rsidRPr="00E91F7F">
        <w:rPr>
          <w:rFonts w:ascii="Times New Roman" w:hAnsi="Times New Roman" w:eastAsia="Courier New" w:cs="Times New Roman"/>
          <w:sz w:val="26"/>
          <w:szCs w:val="26"/>
          <w:lang w:val="en-US" w:eastAsia="vi-VN" w:bidi="vi-VN"/>
        </w:rPr>
        <w:t>.</w:t>
      </w:r>
    </w:p>
    <w:p w:rsidRPr="00E91F7F" w:rsidR="000D1E85" w:rsidP="008F1A16" w:rsidRDefault="000D1E85" w14:paraId="65D96570" w14:textId="4CC52F7D">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lastRenderedPageBreak/>
        <w:t xml:space="preserve">- 3 trường thuộc, 4 viện, 4 khoa gồm: Trường Sư phạm, Trường Kinh tế, Trường Khoa học Xã hội và Nhân văn, Viện Kỹ thuật và Công nghệ, Viện Công nghệ Hóa sinh - Môi trường, Viện Nông nghiệp và Tài nguyên, Viện </w:t>
      </w:r>
      <w:r w:rsidR="005338BC">
        <w:rPr>
          <w:rFonts w:ascii="Times New Roman" w:hAnsi="Times New Roman" w:eastAsia="Courier New" w:cs="Times New Roman"/>
          <w:sz w:val="26"/>
          <w:szCs w:val="26"/>
          <w:lang w:val="en-US" w:eastAsia="vi-VN" w:bidi="vi-VN"/>
        </w:rPr>
        <w:t>NC&amp;ĐTTT</w:t>
      </w:r>
      <w:r w:rsidRPr="00E91F7F">
        <w:rPr>
          <w:rFonts w:ascii="Times New Roman" w:hAnsi="Times New Roman" w:eastAsia="Courier New" w:cs="Times New Roman"/>
          <w:sz w:val="26"/>
          <w:szCs w:val="26"/>
          <w:lang w:val="en-US" w:eastAsia="vi-VN" w:bidi="vi-VN"/>
        </w:rPr>
        <w:t>, Khoa Giáo dục Thể chất, Khoa Giáo dục Quốc phòng, Khoa Sư phạm Ngoại ngữ, Khoa Xây dựng.</w:t>
      </w:r>
    </w:p>
    <w:p w:rsidRPr="00E91F7F" w:rsidR="000D1E85" w:rsidP="008F1A16" w:rsidRDefault="000D1E85" w14:paraId="60155C84" w14:textId="24BE17B1">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- 2 trường trực thuộc: Trường THPT Chuyên, Trường </w:t>
      </w:r>
      <w:r w:rsidR="008B49B3">
        <w:rPr>
          <w:rFonts w:ascii="Times New Roman" w:hAnsi="Times New Roman" w:eastAsia="Courier New" w:cs="Times New Roman"/>
          <w:sz w:val="26"/>
          <w:szCs w:val="26"/>
          <w:lang w:val="en-US" w:eastAsia="vi-VN" w:bidi="vi-VN"/>
        </w:rPr>
        <w:t>Thực hành Sư phạm</w:t>
      </w:r>
      <w:r w:rsidRPr="00E91F7F">
        <w:rPr>
          <w:rFonts w:ascii="Times New Roman" w:hAnsi="Times New Roman" w:eastAsia="Courier New" w:cs="Times New Roman"/>
          <w:sz w:val="26"/>
          <w:szCs w:val="26"/>
          <w:lang w:val="en-US" w:eastAsia="vi-VN" w:bidi="vi-VN"/>
        </w:rPr>
        <w:t>.</w:t>
      </w:r>
    </w:p>
    <w:p w:rsidRPr="00E91F7F" w:rsidR="000D1E85" w:rsidP="008F1A16" w:rsidRDefault="000D1E85" w14:paraId="2E8B2432" w14:textId="75249F28">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- 22 phòng ban, trung tâm, trạm: Văn phòng Đảng -</w:t>
      </w:r>
      <w:r w:rsidR="00FA6539">
        <w:rPr>
          <w:rFonts w:ascii="Times New Roman" w:hAnsi="Times New Roman" w:eastAsia="Courier New" w:cs="Times New Roman"/>
          <w:sz w:val="26"/>
          <w:szCs w:val="26"/>
          <w:lang w:val="en-US" w:eastAsia="vi-VN" w:bidi="vi-VN"/>
        </w:rPr>
        <w:t xml:space="preserve"> Hội đồng trường</w:t>
      </w:r>
      <w:r w:rsidRPr="00E91F7F">
        <w:rPr>
          <w:rFonts w:ascii="Times New Roman" w:hAnsi="Times New Roman" w:eastAsia="Courier New" w:cs="Times New Roman"/>
          <w:sz w:val="26"/>
          <w:szCs w:val="26"/>
          <w:lang w:val="en-US" w:eastAsia="vi-VN" w:bidi="vi-VN"/>
        </w:rPr>
        <w:t xml:space="preserve"> - Đoàn thể, Phòng </w:t>
      </w:r>
      <w:r w:rsidR="00895BC1">
        <w:rPr>
          <w:rFonts w:ascii="Times New Roman" w:hAnsi="Times New Roman" w:eastAsia="Courier New" w:cs="Times New Roman"/>
          <w:sz w:val="26"/>
          <w:szCs w:val="26"/>
          <w:lang w:val="en-US" w:eastAsia="vi-VN" w:bidi="vi-VN"/>
        </w:rPr>
        <w:t>CTCT-HSSV</w:t>
      </w:r>
      <w:r w:rsidRPr="00E91F7F">
        <w:rPr>
          <w:rFonts w:ascii="Times New Roman" w:hAnsi="Times New Roman" w:eastAsia="Courier New" w:cs="Times New Roman"/>
          <w:sz w:val="26"/>
          <w:szCs w:val="26"/>
          <w:lang w:val="en-US" w:eastAsia="vi-VN" w:bidi="vi-VN"/>
        </w:rPr>
        <w:t xml:space="preserve">, Phòng Đào tạo, Phòng Đào tạo Sau đại học, </w:t>
      </w:r>
      <w:r w:rsidR="00522BB3">
        <w:rPr>
          <w:rFonts w:ascii="Times New Roman" w:hAnsi="Times New Roman" w:eastAsia="Courier New" w:cs="Times New Roman"/>
          <w:sz w:val="26"/>
          <w:szCs w:val="26"/>
          <w:lang w:val="en-US" w:eastAsia="vi-VN" w:bidi="vi-VN"/>
        </w:rPr>
        <w:t>Phòng Hành chính Tổng hợp</w:t>
      </w:r>
      <w:r w:rsidRPr="00E91F7F">
        <w:rPr>
          <w:rFonts w:ascii="Times New Roman" w:hAnsi="Times New Roman" w:eastAsia="Courier New" w:cs="Times New Roman"/>
          <w:sz w:val="26"/>
          <w:szCs w:val="26"/>
          <w:lang w:val="en-US" w:eastAsia="vi-VN" w:bidi="vi-VN"/>
        </w:rPr>
        <w:t xml:space="preserve">, </w:t>
      </w:r>
      <w:r w:rsidR="00102E36">
        <w:rPr>
          <w:rFonts w:ascii="Times New Roman" w:hAnsi="Times New Roman" w:eastAsia="Courier New" w:cs="Times New Roman"/>
          <w:sz w:val="26"/>
          <w:szCs w:val="26"/>
          <w:lang w:val="en-US" w:eastAsia="vi-VN" w:bidi="vi-VN"/>
        </w:rPr>
        <w:t xml:space="preserve">Phòng </w:t>
      </w:r>
      <w:r w:rsidR="0026540B">
        <w:rPr>
          <w:rFonts w:ascii="Times New Roman" w:hAnsi="Times New Roman" w:eastAsia="Courier New" w:cs="Times New Roman"/>
          <w:sz w:val="26"/>
          <w:szCs w:val="26"/>
          <w:lang w:val="en-US" w:eastAsia="vi-VN" w:bidi="vi-VN"/>
        </w:rPr>
        <w:t>KH&amp;HTQT</w:t>
      </w:r>
      <w:r w:rsidRPr="00E91F7F">
        <w:rPr>
          <w:rFonts w:ascii="Times New Roman" w:hAnsi="Times New Roman" w:eastAsia="Courier New" w:cs="Times New Roman"/>
          <w:sz w:val="26"/>
          <w:szCs w:val="26"/>
          <w:lang w:val="en-US" w:eastAsia="vi-VN" w:bidi="vi-VN"/>
        </w:rPr>
        <w:t xml:space="preserve">, </w:t>
      </w:r>
      <w:r w:rsidR="00522BB3">
        <w:rPr>
          <w:rFonts w:ascii="Times New Roman" w:hAnsi="Times New Roman" w:eastAsia="Courier New" w:cs="Times New Roman"/>
          <w:sz w:val="26"/>
          <w:szCs w:val="26"/>
          <w:lang w:val="en-US" w:eastAsia="vi-VN" w:bidi="vi-VN"/>
        </w:rPr>
        <w:t>Phòng Kế hoạch - Tài chính</w:t>
      </w:r>
      <w:r w:rsidRPr="00E91F7F">
        <w:rPr>
          <w:rFonts w:ascii="Times New Roman" w:hAnsi="Times New Roman" w:eastAsia="Courier New" w:cs="Times New Roman"/>
          <w:sz w:val="26"/>
          <w:szCs w:val="26"/>
          <w:lang w:val="en-US" w:eastAsia="vi-VN" w:bidi="vi-VN"/>
        </w:rPr>
        <w:t xml:space="preserve">, Phòng Quản trị và Đầu tư, </w:t>
      </w:r>
      <w:r w:rsidR="0055070B">
        <w:rPr>
          <w:rFonts w:ascii="Times New Roman" w:hAnsi="Times New Roman" w:eastAsia="Courier New" w:cs="Times New Roman"/>
          <w:sz w:val="26"/>
          <w:szCs w:val="26"/>
          <w:lang w:val="en-US" w:eastAsia="vi-VN" w:bidi="vi-VN"/>
        </w:rPr>
        <w:t>Phòng Tổ chức Cán bộ</w:t>
      </w:r>
      <w:r w:rsidRPr="00E91F7F">
        <w:rPr>
          <w:rFonts w:ascii="Times New Roman" w:hAnsi="Times New Roman" w:eastAsia="Courier New" w:cs="Times New Roman"/>
          <w:sz w:val="26"/>
          <w:szCs w:val="26"/>
          <w:lang w:val="en-US" w:eastAsia="vi-VN" w:bidi="vi-VN"/>
        </w:rPr>
        <w:t xml:space="preserve">, Phòng Thanh tra - Pháp chế, Ban Quản lý Cơ sở II, Trung tâm </w:t>
      </w:r>
      <w:r w:rsidR="00C40EC8">
        <w:rPr>
          <w:rFonts w:ascii="Times New Roman" w:hAnsi="Times New Roman" w:eastAsia="Courier New" w:cs="Times New Roman"/>
          <w:sz w:val="26"/>
          <w:szCs w:val="26"/>
          <w:lang w:val="en-US" w:eastAsia="vi-VN" w:bidi="vi-VN"/>
        </w:rPr>
        <w:t>ĐBCL</w:t>
      </w:r>
      <w:r w:rsidRPr="00E91F7F">
        <w:rPr>
          <w:rFonts w:ascii="Times New Roman" w:hAnsi="Times New Roman" w:eastAsia="Courier New" w:cs="Times New Roman"/>
          <w:sz w:val="26"/>
          <w:szCs w:val="26"/>
          <w:lang w:val="en-US" w:eastAsia="vi-VN" w:bidi="vi-VN"/>
        </w:rPr>
        <w:t xml:space="preserve">, Trung tâm </w:t>
      </w:r>
      <w:r w:rsidR="00C40EC8">
        <w:rPr>
          <w:rFonts w:ascii="Times New Roman" w:hAnsi="Times New Roman" w:eastAsia="Courier New" w:cs="Times New Roman"/>
          <w:sz w:val="26"/>
          <w:szCs w:val="26"/>
          <w:lang w:val="en-US" w:eastAsia="vi-VN" w:bidi="vi-VN"/>
        </w:rPr>
        <w:t>DV, HTSV&amp;QHDN</w:t>
      </w:r>
      <w:r w:rsidRPr="00E91F7F">
        <w:rPr>
          <w:rFonts w:ascii="Times New Roman" w:hAnsi="Times New Roman" w:eastAsia="Courier New" w:cs="Times New Roman"/>
          <w:sz w:val="26"/>
          <w:szCs w:val="26"/>
          <w:lang w:val="en-US" w:eastAsia="vi-VN" w:bidi="vi-VN"/>
        </w:rPr>
        <w:t xml:space="preserve">, Trung tâm Giáo dục quốc phòng và An ninh, Trung tâm Giáo dục thường xuyên, Trung tâm </w:t>
      </w:r>
      <w:r w:rsidR="00FE115C">
        <w:rPr>
          <w:rFonts w:ascii="Times New Roman" w:hAnsi="Times New Roman" w:eastAsia="Courier New" w:cs="Times New Roman"/>
          <w:sz w:val="26"/>
          <w:szCs w:val="26"/>
          <w:lang w:val="en-US" w:eastAsia="vi-VN" w:bidi="vi-VN"/>
        </w:rPr>
        <w:t>KĐCLGD</w:t>
      </w:r>
      <w:r w:rsidRPr="00E91F7F">
        <w:rPr>
          <w:rFonts w:ascii="Times New Roman" w:hAnsi="Times New Roman" w:eastAsia="Courier New" w:cs="Times New Roman"/>
          <w:sz w:val="26"/>
          <w:szCs w:val="26"/>
          <w:lang w:val="en-US" w:eastAsia="vi-VN" w:bidi="vi-VN"/>
        </w:rPr>
        <w:t>, Trung tâm Nghiên cứu - Khởi nghiệp sáng tạo, Trung tâm Nội trú, Trung tâm Thực hành - Thí nghiệm, Trung tâm Thông tin - Thư viện Nguyễn Thúc Hào, Nhà Xuất bản, Trạm Y tế.</w:t>
      </w:r>
    </w:p>
    <w:p w:rsidRPr="00E91F7F" w:rsidR="000D1E85" w:rsidP="008F1A16" w:rsidRDefault="000D1E85" w14:paraId="2AF86FC0" w14:textId="77777777">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- 2 Văn phòng đại diện: Văn phòng đại diện tại TP. Hồ Chí Minh, Văn phòng đại diện tại tỉnh Thanh Hóa.</w:t>
      </w:r>
    </w:p>
    <w:p w:rsidRPr="00E91F7F" w:rsidR="000D1E85" w:rsidP="008F1A16" w:rsidRDefault="000D1E85" w14:paraId="17E3ED92" w14:textId="21C4AF58">
      <w:pPr>
        <w:widowControl w:val="0"/>
        <w:spacing w:before="120" w:after="120" w:line="312" w:lineRule="auto"/>
        <w:ind w:firstLine="709"/>
        <w:jc w:val="both"/>
        <w:rPr>
          <w:rFonts w:ascii="Times New Roman" w:hAnsi="Times New Roman" w:eastAsia="Courier New" w:cs="Times New Roman"/>
          <w:b/>
          <w:bCs/>
          <w:i/>
          <w:iCs/>
          <w:sz w:val="26"/>
          <w:szCs w:val="26"/>
          <w:lang w:val="en-US" w:eastAsia="vi-VN" w:bidi="vi-VN"/>
        </w:rPr>
      </w:pPr>
      <w:r w:rsidRPr="00E91F7F">
        <w:rPr>
          <w:rFonts w:ascii="Times New Roman" w:hAnsi="Times New Roman" w:eastAsia="Courier New" w:cs="Times New Roman"/>
          <w:b/>
          <w:bCs/>
          <w:i/>
          <w:iCs/>
          <w:sz w:val="26"/>
          <w:szCs w:val="26"/>
          <w:lang w:val="en-US" w:eastAsia="vi-VN" w:bidi="vi-VN"/>
        </w:rPr>
        <w:t>c) Cấu trúc tổ chức</w:t>
      </w:r>
      <w:r w:rsidR="00FA6539">
        <w:rPr>
          <w:rFonts w:ascii="Times New Roman" w:hAnsi="Times New Roman" w:eastAsia="Courier New" w:cs="Times New Roman"/>
          <w:b/>
          <w:bCs/>
          <w:i/>
          <w:iCs/>
          <w:sz w:val="26"/>
          <w:szCs w:val="26"/>
          <w:lang w:val="en-US" w:eastAsia="vi-VN" w:bidi="vi-VN"/>
        </w:rPr>
        <w:t xml:space="preserve"> Hội đồng trường</w:t>
      </w:r>
    </w:p>
    <w:p w:rsidRPr="00E91F7F" w:rsidR="000D1E85" w:rsidP="008F1A16" w:rsidRDefault="000D1E85" w14:paraId="1E1DC532" w14:textId="0CAC7628">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Hội đồng trường (nhiệm kỳ 2020 - 2025) được thành lập theo Quyết định số 1626/QĐ-BGDĐT ngày 19/6/2020 của Bộ trưởng Bộ </w:t>
      </w:r>
      <w:r w:rsidR="00E308E4">
        <w:rPr>
          <w:rFonts w:ascii="Times New Roman" w:hAnsi="Times New Roman" w:eastAsia="Courier New" w:cs="Times New Roman"/>
          <w:sz w:val="26"/>
          <w:szCs w:val="26"/>
          <w:lang w:val="en-US" w:eastAsia="vi-VN" w:bidi="vi-VN"/>
        </w:rPr>
        <w:t>GD&amp;ĐT</w:t>
      </w:r>
      <w:r w:rsidRPr="00E91F7F">
        <w:rPr>
          <w:rFonts w:ascii="Times New Roman" w:hAnsi="Times New Roman" w:eastAsia="Courier New" w:cs="Times New Roman"/>
          <w:sz w:val="26"/>
          <w:szCs w:val="26"/>
          <w:lang w:val="en-US" w:eastAsia="vi-VN" w:bidi="vi-VN"/>
        </w:rPr>
        <w:t>.</w:t>
      </w:r>
    </w:p>
    <w:p w:rsidRPr="00E91F7F" w:rsidR="000D1E85" w:rsidP="008F1A16" w:rsidRDefault="000D1E85" w14:paraId="7722C9C1" w14:textId="3189E540">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Cơ cấu tổ chức của</w:t>
      </w:r>
      <w:r w:rsidR="00FA6539">
        <w:rPr>
          <w:rFonts w:ascii="Times New Roman" w:hAnsi="Times New Roman" w:eastAsia="Courier New" w:cs="Times New Roman"/>
          <w:sz w:val="26"/>
          <w:szCs w:val="26"/>
          <w:lang w:val="en-US" w:eastAsia="vi-VN" w:bidi="vi-VN"/>
        </w:rPr>
        <w:t xml:space="preserve"> Hội đồng trường</w:t>
      </w:r>
      <w:r w:rsidRPr="00E91F7F">
        <w:rPr>
          <w:rFonts w:ascii="Times New Roman" w:hAnsi="Times New Roman" w:eastAsia="Courier New" w:cs="Times New Roman"/>
          <w:sz w:val="26"/>
          <w:szCs w:val="26"/>
          <w:lang w:val="en-US" w:eastAsia="vi-VN" w:bidi="vi-VN"/>
        </w:rPr>
        <w:t xml:space="preserve"> được quy định trong Luật sửa đổi, bổ sung một số điều của Luật Giáo dục đại học số 34/2018/QH14 của Quốc hội Nước Cộng hòa xã hội chủ nghĩa Việt Nam; </w:t>
      </w:r>
      <w:r w:rsidR="00787615">
        <w:rPr>
          <w:rFonts w:ascii="Times New Roman" w:hAnsi="Times New Roman" w:eastAsia="Courier New" w:cs="Times New Roman"/>
          <w:sz w:val="26"/>
          <w:szCs w:val="26"/>
          <w:lang w:val="en-US" w:eastAsia="vi-VN" w:bidi="vi-VN"/>
        </w:rPr>
        <w:t>Quy chế tổ chức và hoạt động</w:t>
      </w:r>
      <w:r w:rsidRPr="00E91F7F">
        <w:rPr>
          <w:rFonts w:ascii="Times New Roman" w:hAnsi="Times New Roman" w:eastAsia="Courier New" w:cs="Times New Roman"/>
          <w:sz w:val="26"/>
          <w:szCs w:val="26"/>
          <w:lang w:val="en-US" w:eastAsia="vi-VN" w:bidi="vi-VN"/>
        </w:rPr>
        <w:t xml:space="preserve"> của </w:t>
      </w:r>
      <w:r w:rsidR="00B50CF8">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Pr>
          <w:rFonts w:ascii="Times New Roman" w:hAnsi="Times New Roman" w:eastAsia="Courier New" w:cs="Times New Roman"/>
          <w:sz w:val="26"/>
          <w:szCs w:val="26"/>
          <w:lang w:val="en-US" w:eastAsia="vi-VN" w:bidi="vi-VN"/>
        </w:rPr>
        <w:t>.</w:t>
      </w:r>
    </w:p>
    <w:p w:rsidRPr="00E91F7F" w:rsidR="000D1E85" w:rsidP="008F1A16" w:rsidRDefault="000D1E85" w14:paraId="0CA2F2F8" w14:textId="5896CE7F">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Hội đồng trường gồm có 19 thành viên </w:t>
      </w:r>
      <w:r w:rsidRPr="00E91F7F">
        <w:rPr>
          <w:rFonts w:ascii="Times New Roman" w:hAnsi="Times New Roman" w:eastAsia="Courier New" w:cs="Times New Roman"/>
          <w:i/>
          <w:iCs/>
          <w:sz w:val="26"/>
          <w:szCs w:val="26"/>
          <w:lang w:val="en-US" w:eastAsia="vi-VN" w:bidi="vi-VN"/>
        </w:rPr>
        <w:t>(13 thành viên trong Trường và 6 thành viên ngoài Trường).</w:t>
      </w:r>
      <w:r w:rsidRPr="00E91F7F">
        <w:rPr>
          <w:rFonts w:ascii="Times New Roman" w:hAnsi="Times New Roman" w:eastAsia="Courier New" w:cs="Times New Roman"/>
          <w:sz w:val="26"/>
          <w:szCs w:val="26"/>
          <w:lang w:val="en-US" w:eastAsia="vi-VN" w:bidi="vi-VN"/>
        </w:rPr>
        <w:t xml:space="preserve"> Trong đó có Thường trực</w:t>
      </w:r>
      <w:r w:rsidR="00FA6539">
        <w:rPr>
          <w:rFonts w:ascii="Times New Roman" w:hAnsi="Times New Roman" w:eastAsia="Courier New" w:cs="Times New Roman"/>
          <w:sz w:val="26"/>
          <w:szCs w:val="26"/>
          <w:lang w:val="en-US" w:eastAsia="vi-VN" w:bidi="vi-VN"/>
        </w:rPr>
        <w:t xml:space="preserve"> Hội đồng trường</w:t>
      </w:r>
      <w:r w:rsidRPr="00E91F7F">
        <w:rPr>
          <w:rFonts w:ascii="Times New Roman" w:hAnsi="Times New Roman" w:eastAsia="Courier New" w:cs="Times New Roman"/>
          <w:sz w:val="26"/>
          <w:szCs w:val="26"/>
          <w:lang w:val="en-US" w:eastAsia="vi-VN" w:bidi="vi-VN"/>
        </w:rPr>
        <w:t>, Chủ tịch, Phó Chủ tịch, Thư ký và các Ban thuộc</w:t>
      </w:r>
      <w:r w:rsidR="00FA6539">
        <w:rPr>
          <w:rFonts w:ascii="Times New Roman" w:hAnsi="Times New Roman" w:eastAsia="Courier New" w:cs="Times New Roman"/>
          <w:sz w:val="26"/>
          <w:szCs w:val="26"/>
          <w:lang w:val="en-US" w:eastAsia="vi-VN" w:bidi="vi-VN"/>
        </w:rPr>
        <w:t xml:space="preserve"> Hội đồng trường</w:t>
      </w:r>
      <w:r w:rsidRPr="00E91F7F">
        <w:rPr>
          <w:rFonts w:ascii="Times New Roman" w:hAnsi="Times New Roman" w:eastAsia="Courier New" w:cs="Times New Roman"/>
          <w:sz w:val="26"/>
          <w:szCs w:val="26"/>
          <w:lang w:val="en-US" w:eastAsia="vi-VN" w:bidi="vi-VN"/>
        </w:rPr>
        <w:t>, bao gồm: Ban Quản trị - Chiến lược; Ban Tổ chức - Nhân sự; Ban Đào tạo - Khoa học; Ban Tài chính - Tài sản.</w:t>
      </w:r>
    </w:p>
    <w:p w:rsidRPr="00E91F7F" w:rsidR="000D1E85" w:rsidP="00042221" w:rsidRDefault="000D1E85" w14:paraId="624FBF53" w14:textId="75912614">
      <w:pPr>
        <w:pStyle w:val="A2Tieuchuan"/>
        <w:rPr>
          <w:lang w:val="en-US" w:bidi="vi-VN"/>
        </w:rPr>
      </w:pPr>
      <w:bookmarkStart w:name="_Toc119337907" w:id="34"/>
      <w:r w:rsidRPr="00E91F7F">
        <w:rPr>
          <w:lang w:val="en-US" w:bidi="vi-VN"/>
        </w:rPr>
        <w:t xml:space="preserve">2. Bối cảnh triển khai các hoạt động của </w:t>
      </w:r>
      <w:r w:rsidR="00B50CF8">
        <w:rPr>
          <w:lang w:val="en-US" w:bidi="vi-VN"/>
        </w:rPr>
        <w:t>Trường</w:t>
      </w:r>
      <w:r w:rsidR="009E0782">
        <w:rPr>
          <w:lang w:val="en-US" w:bidi="vi-VN"/>
        </w:rPr>
        <w:t xml:space="preserve"> Đại học Vinh</w:t>
      </w:r>
      <w:bookmarkEnd w:id="34"/>
    </w:p>
    <w:p w:rsidRPr="00E91F7F" w:rsidR="000D1E85" w:rsidP="008F1A16" w:rsidRDefault="000D1E85" w14:paraId="286BCBF0" w14:textId="22AB4584">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b/>
          <w:bCs/>
          <w:i/>
          <w:iCs/>
          <w:sz w:val="26"/>
          <w:szCs w:val="26"/>
          <w:lang w:val="en-US" w:eastAsia="vi-VN" w:bidi="vi-VN"/>
        </w:rPr>
        <w:t xml:space="preserve">a) Quy định pháp lý các hoạt động của </w:t>
      </w:r>
      <w:r w:rsidR="005125A7">
        <w:rPr>
          <w:rFonts w:ascii="Times New Roman" w:hAnsi="Times New Roman" w:eastAsia="Courier New" w:cs="Times New Roman"/>
          <w:b/>
          <w:bCs/>
          <w:i/>
          <w:iCs/>
          <w:sz w:val="26"/>
          <w:szCs w:val="26"/>
          <w:lang w:val="en-US" w:eastAsia="vi-VN" w:bidi="vi-VN"/>
        </w:rPr>
        <w:t>Nhà trường</w:t>
      </w:r>
      <w:r w:rsidRPr="00E91F7F">
        <w:rPr>
          <w:rFonts w:ascii="Times New Roman" w:hAnsi="Times New Roman" w:eastAsia="Courier New" w:cs="Times New Roman"/>
          <w:b/>
          <w:bCs/>
          <w:i/>
          <w:iCs/>
          <w:sz w:val="26"/>
          <w:szCs w:val="26"/>
          <w:lang w:val="en-US" w:eastAsia="vi-VN" w:bidi="vi-VN"/>
        </w:rPr>
        <w:t xml:space="preserve"> và mức độ ảnh hưởng</w:t>
      </w:r>
    </w:p>
    <w:p w:rsidRPr="00E91F7F" w:rsidR="000D1E85" w:rsidP="008F1A16" w:rsidRDefault="00B50CF8" w14:paraId="4A7B8889" w14:textId="1DAB75EF">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sidR="000D1E85">
        <w:rPr>
          <w:rFonts w:ascii="Times New Roman" w:hAnsi="Times New Roman" w:eastAsia="Courier New" w:cs="Times New Roman"/>
          <w:sz w:val="26"/>
          <w:szCs w:val="26"/>
          <w:lang w:val="en-US" w:eastAsia="vi-VN" w:bidi="vi-VN"/>
        </w:rPr>
        <w:t xml:space="preserve"> tổ chức hoạt động theo các chủ trương, đường lối của Đảng, chính sách, pháp luật của Nhà nước, đặc biệt là Nghị quyết số 29-NQ/TW ngày 4/11/2013 của </w:t>
      </w:r>
      <w:r w:rsidR="00223AE4">
        <w:rPr>
          <w:rFonts w:ascii="Times New Roman" w:hAnsi="Times New Roman" w:eastAsia="Courier New" w:cs="Times New Roman"/>
          <w:sz w:val="26"/>
          <w:szCs w:val="26"/>
          <w:lang w:val="en-US" w:eastAsia="vi-VN" w:bidi="vi-VN"/>
        </w:rPr>
        <w:t>Ban Chấp hành</w:t>
      </w:r>
      <w:r w:rsidRPr="00E91F7F" w:rsidR="000D1E85">
        <w:rPr>
          <w:rFonts w:ascii="Times New Roman" w:hAnsi="Times New Roman" w:eastAsia="Courier New" w:cs="Times New Roman"/>
          <w:sz w:val="26"/>
          <w:szCs w:val="26"/>
          <w:lang w:val="en-US" w:eastAsia="vi-VN" w:bidi="vi-VN"/>
        </w:rPr>
        <w:t xml:space="preserve"> Trung ương Đảng về đổi mới căn bản, toàn diện </w:t>
      </w:r>
      <w:r w:rsidR="00E308E4">
        <w:rPr>
          <w:rFonts w:ascii="Times New Roman" w:hAnsi="Times New Roman" w:eastAsia="Courier New" w:cs="Times New Roman"/>
          <w:sz w:val="26"/>
          <w:szCs w:val="26"/>
          <w:lang w:val="en-US" w:eastAsia="vi-VN" w:bidi="vi-VN"/>
        </w:rPr>
        <w:t>GD&amp;ĐT</w:t>
      </w:r>
      <w:r w:rsidRPr="00E91F7F" w:rsidR="000D1E85">
        <w:rPr>
          <w:rFonts w:ascii="Times New Roman" w:hAnsi="Times New Roman" w:eastAsia="Courier New" w:cs="Times New Roman"/>
          <w:sz w:val="26"/>
          <w:szCs w:val="26"/>
          <w:lang w:val="en-US" w:eastAsia="vi-VN" w:bidi="vi-VN"/>
        </w:rPr>
        <w:t xml:space="preserve">, đáp ứng yêu cầu công nghiệp hóa, hiện đại hóa trong điều kiện kinh tế thị trường định hướng xã hội chủ nghĩa và hội nhập quốc tế; Luật Giáo dục 38/2005/QH11; Luật sửa đổi, bổ sung một số điều của Luật Giáo dục số 44/2009/QH12; Luật Giáo dục đại học số 08/2012/QH13; Luật sửa đổi, bổ sung một số điều của Luật Giáo dục đại học số </w:t>
      </w:r>
      <w:r w:rsidRPr="00E91F7F" w:rsidR="000D1E85">
        <w:rPr>
          <w:rFonts w:ascii="Times New Roman" w:hAnsi="Times New Roman" w:eastAsia="Courier New" w:cs="Times New Roman"/>
          <w:sz w:val="26"/>
          <w:szCs w:val="26"/>
          <w:lang w:val="en-US" w:eastAsia="vi-VN" w:bidi="vi-VN"/>
        </w:rPr>
        <w:lastRenderedPageBreak/>
        <w:t xml:space="preserve">34/2018/QH14; Nghị định số 99/2019/NĐ-CP ngày 30/12/2019 của Chính phủ Quy định chi tiết và hướng dẫn thi hành một số điều của Luật sửa đổi, bổ sung một số điều của Luật Giáo dục đại học; Nghị quyết số 88/2014/QH13 của Quốc hội về đổi mới chương trình, sách giáo khoa giáo dục phổ thông; các nhiệm vụ của Chương trình phát triển các trường sư phạm để nâng cao năng lực đội ngũ giáo viên và cán bộ quản lý </w:t>
      </w:r>
      <w:r w:rsidR="00C40EC8">
        <w:rPr>
          <w:rFonts w:ascii="Times New Roman" w:hAnsi="Times New Roman" w:eastAsia="Courier New" w:cs="Times New Roman"/>
          <w:sz w:val="26"/>
          <w:szCs w:val="26"/>
          <w:lang w:val="en-US" w:eastAsia="vi-VN" w:bidi="vi-VN"/>
        </w:rPr>
        <w:t>CSGD</w:t>
      </w:r>
      <w:r w:rsidRPr="00E91F7F" w:rsidR="000D1E85">
        <w:rPr>
          <w:rFonts w:ascii="Times New Roman" w:hAnsi="Times New Roman" w:eastAsia="Courier New" w:cs="Times New Roman"/>
          <w:sz w:val="26"/>
          <w:szCs w:val="26"/>
          <w:lang w:val="en-US" w:eastAsia="vi-VN" w:bidi="vi-VN"/>
        </w:rPr>
        <w:t xml:space="preserve"> phổ thông (ETEP)... để phát triển Trường thành Đại học, góp phần giải quyết những vấn đề lớn trong đào tạo nguồn nhân lực theo nhu cầu xã hội, đáp ứng nhu cầu thế giới việc làm cho tất cả các khối ngành, đặc biệt là khối ngành đào tạo giáo viên.</w:t>
      </w:r>
    </w:p>
    <w:p w:rsidRPr="006D3ED9" w:rsidR="000D1E85" w:rsidP="008F1A16" w:rsidRDefault="000D1E85" w14:paraId="0031BB27" w14:textId="1420DB44">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6D3ED9">
        <w:rPr>
          <w:rFonts w:ascii="Times New Roman" w:hAnsi="Times New Roman" w:eastAsia="Courier New" w:cs="Times New Roman"/>
          <w:sz w:val="26"/>
          <w:szCs w:val="26"/>
          <w:lang w:val="en-US" w:eastAsia="vi-VN" w:bidi="vi-VN"/>
        </w:rPr>
        <w:t xml:space="preserve">Nghị quyết Đại hội đại biểu Đảng bộ </w:t>
      </w:r>
      <w:r w:rsidRPr="006D3ED9" w:rsidR="00B50CF8">
        <w:rPr>
          <w:rFonts w:ascii="Times New Roman" w:hAnsi="Times New Roman" w:eastAsia="Courier New" w:cs="Times New Roman"/>
          <w:sz w:val="26"/>
          <w:szCs w:val="26"/>
          <w:lang w:val="en-US" w:eastAsia="vi-VN" w:bidi="vi-VN"/>
        </w:rPr>
        <w:t>Trường</w:t>
      </w:r>
      <w:r w:rsidRPr="006D3ED9" w:rsidR="009E0782">
        <w:rPr>
          <w:rFonts w:ascii="Times New Roman" w:hAnsi="Times New Roman" w:eastAsia="Courier New" w:cs="Times New Roman"/>
          <w:sz w:val="26"/>
          <w:szCs w:val="26"/>
          <w:lang w:val="en-US" w:eastAsia="vi-VN" w:bidi="vi-VN"/>
        </w:rPr>
        <w:t xml:space="preserve"> Đại học Vinh</w:t>
      </w:r>
      <w:r w:rsidRPr="006D3ED9">
        <w:rPr>
          <w:rFonts w:ascii="Times New Roman" w:hAnsi="Times New Roman" w:eastAsia="Courier New" w:cs="Times New Roman"/>
          <w:sz w:val="26"/>
          <w:szCs w:val="26"/>
          <w:lang w:val="en-US" w:eastAsia="vi-VN" w:bidi="vi-VN"/>
        </w:rPr>
        <w:t xml:space="preserve"> lần thứ XXXII nhiệm kỳ 2020 - 2025 đã xác định tầm nhìn chiến lược và định hướng phát triển chung của </w:t>
      </w:r>
      <w:r w:rsidRPr="006D3ED9" w:rsidR="005125A7">
        <w:rPr>
          <w:rFonts w:ascii="Times New Roman" w:hAnsi="Times New Roman" w:eastAsia="Courier New" w:cs="Times New Roman"/>
          <w:sz w:val="26"/>
          <w:szCs w:val="26"/>
          <w:lang w:val="en-US" w:eastAsia="vi-VN" w:bidi="vi-VN"/>
        </w:rPr>
        <w:t>Nhà trường</w:t>
      </w:r>
      <w:r w:rsidRPr="006D3ED9">
        <w:rPr>
          <w:rFonts w:ascii="Times New Roman" w:hAnsi="Times New Roman" w:eastAsia="Courier New" w:cs="Times New Roman"/>
          <w:sz w:val="26"/>
          <w:szCs w:val="26"/>
          <w:lang w:val="en-US" w:eastAsia="vi-VN" w:bidi="vi-VN"/>
        </w:rPr>
        <w:t xml:space="preserve"> là: </w:t>
      </w:r>
      <w:r w:rsidRPr="006D3ED9">
        <w:rPr>
          <w:rFonts w:ascii="Times New Roman" w:hAnsi="Times New Roman" w:eastAsia="Courier New" w:cs="Times New Roman"/>
          <w:i/>
          <w:iCs/>
          <w:sz w:val="26"/>
          <w:szCs w:val="26"/>
          <w:lang w:val="en-US" w:eastAsia="vi-VN" w:bidi="vi-VN"/>
        </w:rPr>
        <w:t xml:space="preserve">"Phát triển </w:t>
      </w:r>
      <w:r w:rsidRPr="006D3ED9" w:rsidR="00B50CF8">
        <w:rPr>
          <w:rFonts w:ascii="Times New Roman" w:hAnsi="Times New Roman" w:eastAsia="Courier New" w:cs="Times New Roman"/>
          <w:i/>
          <w:iCs/>
          <w:sz w:val="26"/>
          <w:szCs w:val="26"/>
          <w:lang w:val="en-US" w:eastAsia="vi-VN" w:bidi="vi-VN"/>
        </w:rPr>
        <w:t>Trường</w:t>
      </w:r>
      <w:r w:rsidRPr="006D3ED9" w:rsidR="009E0782">
        <w:rPr>
          <w:rFonts w:ascii="Times New Roman" w:hAnsi="Times New Roman" w:eastAsia="Courier New" w:cs="Times New Roman"/>
          <w:i/>
          <w:iCs/>
          <w:sz w:val="26"/>
          <w:szCs w:val="26"/>
          <w:lang w:val="en-US" w:eastAsia="vi-VN" w:bidi="vi-VN"/>
        </w:rPr>
        <w:t xml:space="preserve"> Đại học Vinh</w:t>
      </w:r>
      <w:r w:rsidRPr="006D3ED9">
        <w:rPr>
          <w:rFonts w:ascii="Times New Roman" w:hAnsi="Times New Roman" w:eastAsia="Courier New" w:cs="Times New Roman"/>
          <w:i/>
          <w:iCs/>
          <w:sz w:val="26"/>
          <w:szCs w:val="26"/>
          <w:lang w:val="en-US" w:eastAsia="vi-VN" w:bidi="vi-VN"/>
        </w:rPr>
        <w:t xml:space="preserve"> thành</w:t>
      </w:r>
      <w:r w:rsidRPr="006D3ED9" w:rsidR="009E0782">
        <w:rPr>
          <w:rFonts w:ascii="Times New Roman" w:hAnsi="Times New Roman" w:eastAsia="Courier New" w:cs="Times New Roman"/>
          <w:i/>
          <w:iCs/>
          <w:sz w:val="26"/>
          <w:szCs w:val="26"/>
          <w:lang w:val="en-US" w:eastAsia="vi-VN" w:bidi="vi-VN"/>
        </w:rPr>
        <w:t xml:space="preserve"> Đại học Vinh</w:t>
      </w:r>
      <w:r w:rsidRPr="006D3ED9">
        <w:rPr>
          <w:rFonts w:ascii="Times New Roman" w:hAnsi="Times New Roman" w:eastAsia="Courier New" w:cs="Times New Roman"/>
          <w:i/>
          <w:iCs/>
          <w:sz w:val="26"/>
          <w:szCs w:val="26"/>
          <w:lang w:val="en-US" w:eastAsia="vi-VN" w:bidi="vi-VN"/>
        </w:rPr>
        <w:t xml:space="preserve">, là trụ cột của các </w:t>
      </w:r>
      <w:r w:rsidRPr="006D3ED9" w:rsidR="00C40EC8">
        <w:rPr>
          <w:rFonts w:ascii="Times New Roman" w:hAnsi="Times New Roman" w:eastAsia="Courier New" w:cs="Times New Roman"/>
          <w:i/>
          <w:iCs/>
          <w:sz w:val="26"/>
          <w:szCs w:val="26"/>
          <w:lang w:val="en-US" w:eastAsia="vi-VN" w:bidi="vi-VN"/>
        </w:rPr>
        <w:t>CSGD</w:t>
      </w:r>
      <w:r w:rsidRPr="006D3ED9">
        <w:rPr>
          <w:rFonts w:ascii="Times New Roman" w:hAnsi="Times New Roman" w:eastAsia="Courier New" w:cs="Times New Roman"/>
          <w:i/>
          <w:iCs/>
          <w:sz w:val="26"/>
          <w:szCs w:val="26"/>
          <w:lang w:eastAsia="vi-VN" w:bidi="vi-VN"/>
        </w:rPr>
        <w:t xml:space="preserve"> đại học</w:t>
      </w:r>
      <w:r w:rsidRPr="006D3ED9">
        <w:rPr>
          <w:rFonts w:ascii="Times New Roman" w:hAnsi="Times New Roman" w:eastAsia="Courier New" w:cs="Times New Roman"/>
          <w:i/>
          <w:iCs/>
          <w:sz w:val="26"/>
          <w:szCs w:val="26"/>
          <w:lang w:val="en-US" w:eastAsia="vi-VN" w:bidi="vi-VN"/>
        </w:rPr>
        <w:t xml:space="preserve"> khu vực Bắc Trung Bộ, hướng tới xếp hạng tốp 500 đại học hàng đầu châu Á"</w:t>
      </w:r>
      <w:r w:rsidRPr="006D3ED9">
        <w:rPr>
          <w:rFonts w:ascii="Times New Roman" w:hAnsi="Times New Roman" w:eastAsia="Courier New" w:cs="Times New Roman"/>
          <w:sz w:val="26"/>
          <w:szCs w:val="26"/>
          <w:lang w:val="en-US" w:eastAsia="vi-VN" w:bidi="vi-VN"/>
        </w:rPr>
        <w:t xml:space="preserve">. Xây dựng </w:t>
      </w:r>
      <w:r w:rsidRPr="006D3ED9" w:rsidR="00B50CF8">
        <w:rPr>
          <w:rFonts w:ascii="Times New Roman" w:hAnsi="Times New Roman" w:eastAsia="Courier New" w:cs="Times New Roman"/>
          <w:sz w:val="26"/>
          <w:szCs w:val="26"/>
          <w:lang w:val="en-US" w:eastAsia="vi-VN" w:bidi="vi-VN"/>
        </w:rPr>
        <w:t>Trường</w:t>
      </w:r>
      <w:r w:rsidRPr="006D3ED9" w:rsidR="009E0782">
        <w:rPr>
          <w:rFonts w:ascii="Times New Roman" w:hAnsi="Times New Roman" w:eastAsia="Courier New" w:cs="Times New Roman"/>
          <w:sz w:val="26"/>
          <w:szCs w:val="26"/>
          <w:lang w:val="en-US" w:eastAsia="vi-VN" w:bidi="vi-VN"/>
        </w:rPr>
        <w:t xml:space="preserve"> Đại học Vinh</w:t>
      </w:r>
      <w:r w:rsidRPr="006D3ED9">
        <w:rPr>
          <w:rFonts w:ascii="Times New Roman" w:hAnsi="Times New Roman" w:eastAsia="Courier New" w:cs="Times New Roman"/>
          <w:sz w:val="26"/>
          <w:szCs w:val="26"/>
          <w:lang w:val="en-US" w:eastAsia="vi-VN" w:bidi="vi-VN"/>
        </w:rPr>
        <w:t xml:space="preserve"> thành một </w:t>
      </w:r>
      <w:r w:rsidRPr="006D3ED9" w:rsidR="00C40EC8">
        <w:rPr>
          <w:rFonts w:ascii="Times New Roman" w:hAnsi="Times New Roman" w:eastAsia="Courier New" w:cs="Times New Roman"/>
          <w:sz w:val="26"/>
          <w:szCs w:val="26"/>
          <w:lang w:val="en-US" w:eastAsia="vi-VN" w:bidi="vi-VN"/>
        </w:rPr>
        <w:t>CSGD</w:t>
      </w:r>
      <w:r w:rsidRPr="006D3ED9">
        <w:rPr>
          <w:rFonts w:ascii="Times New Roman" w:hAnsi="Times New Roman" w:eastAsia="Courier New" w:cs="Times New Roman"/>
          <w:sz w:val="26"/>
          <w:szCs w:val="26"/>
          <w:lang w:val="en-US" w:eastAsia="vi-VN" w:bidi="vi-VN"/>
        </w:rPr>
        <w:t xml:space="preserve"> đại học năng động, sáng tạo, chuyên nghiệp, tự do học thuật trên tinh thần dân chủ, tự chủ, bình đẳng, phấn đấu đến năm 2025, </w:t>
      </w:r>
      <w:r w:rsidRPr="006D3ED9" w:rsidR="005125A7">
        <w:rPr>
          <w:rFonts w:ascii="Times New Roman" w:hAnsi="Times New Roman" w:eastAsia="Courier New" w:cs="Times New Roman"/>
          <w:sz w:val="26"/>
          <w:szCs w:val="26"/>
          <w:lang w:val="en-US" w:eastAsia="vi-VN" w:bidi="vi-VN"/>
        </w:rPr>
        <w:t>Nhà trường</w:t>
      </w:r>
      <w:r w:rsidRPr="006D3ED9">
        <w:rPr>
          <w:rFonts w:ascii="Times New Roman" w:hAnsi="Times New Roman" w:eastAsia="Courier New" w:cs="Times New Roman"/>
          <w:sz w:val="26"/>
          <w:szCs w:val="26"/>
          <w:lang w:val="en-US" w:eastAsia="vi-VN" w:bidi="vi-VN"/>
        </w:rPr>
        <w:t xml:space="preserve"> đủ điều kiện cơ bản để xếp hạng tốp 500 đại học hàng đầu châu Á.</w:t>
      </w:r>
    </w:p>
    <w:p w:rsidRPr="00E91F7F" w:rsidR="000D1E85" w:rsidP="008F1A16" w:rsidRDefault="000D1E85" w14:paraId="0EE5704F" w14:textId="73B9D3FB">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Hiện nay, </w:t>
      </w:r>
      <w:r w:rsidR="00B50CF8">
        <w:rPr>
          <w:rFonts w:ascii="Times New Roman" w:hAnsi="Times New Roman" w:eastAsia="Courier New" w:cs="Times New Roman"/>
          <w:sz w:val="26"/>
          <w:szCs w:val="26"/>
          <w:lang w:val="en-US" w:eastAsia="vi-VN" w:bidi="vi-VN"/>
        </w:rPr>
        <w:t>Trường</w:t>
      </w:r>
      <w:r w:rsidR="009E0782">
        <w:rPr>
          <w:rFonts w:ascii="Times New Roman" w:hAnsi="Times New Roman" w:eastAsia="Courier New" w:cs="Times New Roman"/>
          <w:sz w:val="26"/>
          <w:szCs w:val="26"/>
          <w:lang w:val="en-US" w:eastAsia="vi-VN" w:bidi="vi-VN"/>
        </w:rPr>
        <w:t xml:space="preserve"> Đại học Vinh</w:t>
      </w:r>
      <w:r w:rsidRPr="00E91F7F">
        <w:rPr>
          <w:rFonts w:ascii="Times New Roman" w:hAnsi="Times New Roman" w:eastAsia="Courier New" w:cs="Times New Roman"/>
          <w:sz w:val="26"/>
          <w:szCs w:val="26"/>
          <w:lang w:val="en-US" w:eastAsia="vi-VN" w:bidi="vi-VN"/>
        </w:rPr>
        <w:t xml:space="preserve"> đã và đang triển khai đề án tái cấu trúc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sắp xếp lại các khoa và ngành nghề đào tạo trên cơ sở phân tích các tiềm năng, thế mạnh và thách thức; tiếp tục xây dựng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thành trung tâm đào tạo, bồi dưỡng giáo viên, cán bộ quản lý giáo dục, thành trung tâm </w:t>
      </w:r>
      <w:r w:rsidR="005338BC">
        <w:rPr>
          <w:rFonts w:ascii="Times New Roman" w:hAnsi="Times New Roman" w:eastAsia="Courier New" w:cs="Times New Roman"/>
          <w:sz w:val="26"/>
          <w:szCs w:val="26"/>
          <w:lang w:eastAsia="vi-VN" w:bidi="vi-VN"/>
        </w:rPr>
        <w:t>NCKH</w:t>
      </w:r>
      <w:r w:rsidRPr="00E91F7F">
        <w:rPr>
          <w:rFonts w:ascii="Times New Roman" w:hAnsi="Times New Roman" w:eastAsia="Courier New" w:cs="Times New Roman"/>
          <w:sz w:val="26"/>
          <w:szCs w:val="26"/>
          <w:lang w:val="en-US" w:eastAsia="vi-VN" w:bidi="vi-VN"/>
        </w:rPr>
        <w:t xml:space="preserve">, </w:t>
      </w:r>
      <w:r w:rsidR="0044166E">
        <w:rPr>
          <w:rFonts w:ascii="Times New Roman" w:hAnsi="Times New Roman" w:eastAsia="Courier New" w:cs="Times New Roman"/>
          <w:sz w:val="26"/>
          <w:szCs w:val="26"/>
          <w:lang w:val="en-US" w:eastAsia="vi-VN" w:bidi="vi-VN"/>
        </w:rPr>
        <w:t>đổi mới sáng tạo</w:t>
      </w:r>
      <w:r w:rsidRPr="00E91F7F">
        <w:rPr>
          <w:rFonts w:ascii="Times New Roman" w:hAnsi="Times New Roman" w:eastAsia="Courier New" w:cs="Times New Roman"/>
          <w:sz w:val="26"/>
          <w:szCs w:val="26"/>
          <w:lang w:val="en-US" w:eastAsia="vi-VN" w:bidi="vi-VN"/>
        </w:rPr>
        <w:t xml:space="preserve">, trung tâm </w:t>
      </w:r>
      <w:r w:rsidR="00C40EC8">
        <w:rPr>
          <w:rFonts w:ascii="Times New Roman" w:hAnsi="Times New Roman" w:eastAsia="Courier New" w:cs="Times New Roman"/>
          <w:sz w:val="26"/>
          <w:szCs w:val="26"/>
          <w:lang w:eastAsia="vi-VN" w:bidi="vi-VN"/>
        </w:rPr>
        <w:t>ĐBCL</w:t>
      </w:r>
      <w:r w:rsidRPr="00E91F7F">
        <w:rPr>
          <w:rFonts w:ascii="Times New Roman" w:hAnsi="Times New Roman" w:eastAsia="Courier New" w:cs="Times New Roman"/>
          <w:sz w:val="26"/>
          <w:szCs w:val="26"/>
          <w:lang w:val="en-US" w:eastAsia="vi-VN" w:bidi="vi-VN"/>
        </w:rPr>
        <w:t xml:space="preserve"> và </w:t>
      </w:r>
      <w:r w:rsidR="00FE115C">
        <w:rPr>
          <w:rFonts w:ascii="Times New Roman" w:hAnsi="Times New Roman" w:eastAsia="Courier New" w:cs="Times New Roman"/>
          <w:sz w:val="26"/>
          <w:szCs w:val="26"/>
          <w:lang w:eastAsia="vi-VN" w:bidi="vi-VN"/>
        </w:rPr>
        <w:t>KĐCLGD</w:t>
      </w:r>
      <w:r w:rsidRPr="00E91F7F">
        <w:rPr>
          <w:rFonts w:ascii="Times New Roman" w:hAnsi="Times New Roman" w:eastAsia="Courier New" w:cs="Times New Roman"/>
          <w:sz w:val="26"/>
          <w:szCs w:val="26"/>
          <w:lang w:val="en-US" w:eastAsia="vi-VN" w:bidi="vi-VN"/>
        </w:rPr>
        <w:t xml:space="preserve"> của khu vực Bắc Trung Bộ và cả nước. Trên cơ sở sắp xếp công tác tổ chức, nhân lực,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đang triển khai thực hiện có hiệu quả, chất lượng công tác đào tạo, đào tạo lại giáo viên và bồi dưỡng cán bộ quản lý giáo dục cho khu vực và cả nước.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đã và đang tiến hành rà soát, quy hoạch lại các ngành và chuyên ngành đào tạo của Trường, làm cơ sở để phân tầng, xếp hạng và nâng cao hiệu quả đầu tư. Một số ngành và </w:t>
      </w:r>
      <w:r w:rsidR="00C40EC8">
        <w:rPr>
          <w:rFonts w:ascii="Times New Roman" w:hAnsi="Times New Roman" w:eastAsia="Courier New" w:cs="Times New Roman"/>
          <w:sz w:val="26"/>
          <w:szCs w:val="26"/>
          <w:lang w:val="en-US" w:eastAsia="vi-VN" w:bidi="vi-VN"/>
        </w:rPr>
        <w:t>CTĐT</w:t>
      </w:r>
      <w:r w:rsidRPr="00E91F7F">
        <w:rPr>
          <w:rFonts w:ascii="Times New Roman" w:hAnsi="Times New Roman" w:eastAsia="Courier New" w:cs="Times New Roman"/>
          <w:sz w:val="26"/>
          <w:szCs w:val="26"/>
          <w:lang w:val="en-US" w:eastAsia="vi-VN" w:bidi="vi-VN"/>
        </w:rPr>
        <w:t xml:space="preserve"> chất lượng cao bắt đầu được triển khai.</w:t>
      </w:r>
    </w:p>
    <w:p w:rsidRPr="00E91F7F" w:rsidR="000D1E85" w:rsidP="008F1A16" w:rsidRDefault="000D1E85" w14:paraId="13122F77" w14:textId="6D8DEBD9">
      <w:pPr>
        <w:widowControl w:val="0"/>
        <w:spacing w:before="120" w:after="120" w:line="312" w:lineRule="auto"/>
        <w:ind w:firstLine="709"/>
        <w:jc w:val="both"/>
        <w:rPr>
          <w:rFonts w:ascii="Times New Roman" w:hAnsi="Times New Roman" w:eastAsia="Courier New" w:cs="Times New Roman"/>
          <w:sz w:val="26"/>
          <w:szCs w:val="26"/>
          <w:lang w:val="en-US" w:eastAsia="vi-VN" w:bidi="vi-VN"/>
        </w:rPr>
      </w:pPr>
      <w:r w:rsidRPr="00E91F7F">
        <w:rPr>
          <w:rFonts w:ascii="Times New Roman" w:hAnsi="Times New Roman" w:eastAsia="Courier New" w:cs="Times New Roman"/>
          <w:sz w:val="26"/>
          <w:szCs w:val="26"/>
          <w:lang w:val="en-US" w:eastAsia="vi-VN" w:bidi="vi-VN"/>
        </w:rPr>
        <w:t xml:space="preserve">Trường tập trung nâng cao chất lượng tất cả các mặt hoạt động, đẩy mạnh các hoạt động đào tạo và </w:t>
      </w:r>
      <w:r w:rsidR="005338BC">
        <w:rPr>
          <w:rFonts w:ascii="Times New Roman" w:hAnsi="Times New Roman" w:eastAsia="Courier New" w:cs="Times New Roman"/>
          <w:sz w:val="26"/>
          <w:szCs w:val="26"/>
          <w:lang w:val="en-US" w:eastAsia="vi-VN" w:bidi="vi-VN"/>
        </w:rPr>
        <w:t>NCKH</w:t>
      </w:r>
      <w:r w:rsidRPr="00E91F7F">
        <w:rPr>
          <w:rFonts w:ascii="Times New Roman" w:hAnsi="Times New Roman" w:eastAsia="Courier New" w:cs="Times New Roman"/>
          <w:sz w:val="26"/>
          <w:szCs w:val="26"/>
          <w:lang w:val="en-US" w:eastAsia="vi-VN" w:bidi="vi-VN"/>
        </w:rPr>
        <w:t xml:space="preserve"> đáp ứng nhu cầu phát triển kinh tế - xã hội.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phối hợp với các cơ sở đào tạo của địa phương để bồi dưỡng, nâng cao chất lượng nguồn nhân lực cho các tỉnh và một số địa bàn trọng điểm trong cả nước.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phối hợp tốt với tỉnh Nghệ An và các địa phương triển khai các </w:t>
      </w:r>
      <w:r w:rsidR="00C40EC8">
        <w:rPr>
          <w:rFonts w:ascii="Times New Roman" w:hAnsi="Times New Roman" w:eastAsia="Courier New" w:cs="Times New Roman"/>
          <w:sz w:val="26"/>
          <w:szCs w:val="26"/>
          <w:lang w:val="en-US" w:eastAsia="vi-VN" w:bidi="vi-VN"/>
        </w:rPr>
        <w:t>CTĐT</w:t>
      </w:r>
      <w:r w:rsidRPr="00E91F7F">
        <w:rPr>
          <w:rFonts w:ascii="Times New Roman" w:hAnsi="Times New Roman" w:eastAsia="Courier New" w:cs="Times New Roman"/>
          <w:sz w:val="26"/>
          <w:szCs w:val="26"/>
          <w:lang w:val="en-US" w:eastAsia="vi-VN" w:bidi="vi-VN"/>
        </w:rPr>
        <w:t xml:space="preserve"> gắn với thực tiễn phát triển của các địa phương; triển khai hoạt động </w:t>
      </w:r>
      <w:r w:rsidR="005338BC">
        <w:rPr>
          <w:rFonts w:ascii="Times New Roman" w:hAnsi="Times New Roman" w:eastAsia="Courier New" w:cs="Times New Roman"/>
          <w:sz w:val="26"/>
          <w:szCs w:val="26"/>
          <w:lang w:val="en-US" w:eastAsia="vi-VN" w:bidi="vi-VN"/>
        </w:rPr>
        <w:t>NCKH</w:t>
      </w:r>
      <w:r w:rsidRPr="00E91F7F">
        <w:rPr>
          <w:rFonts w:ascii="Times New Roman" w:hAnsi="Times New Roman" w:eastAsia="Courier New" w:cs="Times New Roman"/>
          <w:sz w:val="26"/>
          <w:szCs w:val="26"/>
          <w:lang w:val="en-US" w:eastAsia="vi-VN" w:bidi="vi-VN"/>
        </w:rPr>
        <w:t xml:space="preserve"> theo nhu cầu, đơn đặt hàng của tỉnh và của doanh nghiệp.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quan tâm gắn kết chặt chẽ giữa đào tạo và </w:t>
      </w:r>
      <w:r w:rsidR="005338BC">
        <w:rPr>
          <w:rFonts w:ascii="Times New Roman" w:hAnsi="Times New Roman" w:eastAsia="Courier New" w:cs="Times New Roman"/>
          <w:sz w:val="26"/>
          <w:szCs w:val="26"/>
          <w:lang w:val="en-US" w:eastAsia="vi-VN" w:bidi="vi-VN"/>
        </w:rPr>
        <w:t>NCKH</w:t>
      </w:r>
      <w:r w:rsidRPr="00E91F7F">
        <w:rPr>
          <w:rFonts w:ascii="Times New Roman" w:hAnsi="Times New Roman" w:eastAsia="Courier New" w:cs="Times New Roman"/>
          <w:sz w:val="26"/>
          <w:szCs w:val="26"/>
          <w:lang w:val="en-US" w:eastAsia="vi-VN" w:bidi="vi-VN"/>
        </w:rPr>
        <w:t xml:space="preserve">, trong đó </w:t>
      </w:r>
      <w:r w:rsidR="005338BC">
        <w:rPr>
          <w:rFonts w:ascii="Times New Roman" w:hAnsi="Times New Roman" w:eastAsia="Courier New" w:cs="Times New Roman"/>
          <w:sz w:val="26"/>
          <w:szCs w:val="26"/>
          <w:lang w:val="en-US" w:eastAsia="vi-VN" w:bidi="vi-VN"/>
        </w:rPr>
        <w:t>NCKH</w:t>
      </w:r>
      <w:r w:rsidRPr="00E91F7F">
        <w:rPr>
          <w:rFonts w:ascii="Times New Roman" w:hAnsi="Times New Roman" w:eastAsia="Courier New" w:cs="Times New Roman"/>
          <w:sz w:val="26"/>
          <w:szCs w:val="26"/>
          <w:lang w:val="en-US" w:eastAsia="vi-VN" w:bidi="vi-VN"/>
        </w:rPr>
        <w:t xml:space="preserve"> góp phần nâng cao chất lượng đào tạo và đào tạo phải gắn liền với nhiệm vụ </w:t>
      </w:r>
      <w:r w:rsidR="005338BC">
        <w:rPr>
          <w:rFonts w:ascii="Times New Roman" w:hAnsi="Times New Roman" w:eastAsia="Courier New" w:cs="Times New Roman"/>
          <w:sz w:val="26"/>
          <w:szCs w:val="26"/>
          <w:lang w:val="en-US" w:eastAsia="vi-VN" w:bidi="vi-VN"/>
        </w:rPr>
        <w:t>NCKH</w:t>
      </w:r>
      <w:r w:rsidRPr="00E91F7F">
        <w:rPr>
          <w:rFonts w:ascii="Times New Roman" w:hAnsi="Times New Roman" w:eastAsia="Courier New" w:cs="Times New Roman"/>
          <w:sz w:val="26"/>
          <w:szCs w:val="26"/>
          <w:lang w:val="en-US" w:eastAsia="vi-VN" w:bidi="vi-VN"/>
        </w:rPr>
        <w:t xml:space="preserve">.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đẩy mạnh thu hút các nguồn lực đầu tư ngoài ngân sách nhà nước, tranh thủ sự ủng hộ của tỉnh Nghệ An và các doanh nghiệp để đầu tư xây dựng </w:t>
      </w:r>
      <w:r w:rsidR="005125A7">
        <w:rPr>
          <w:rFonts w:ascii="Times New Roman" w:hAnsi="Times New Roman" w:eastAsia="Courier New" w:cs="Times New Roman"/>
          <w:sz w:val="26"/>
          <w:szCs w:val="26"/>
          <w:lang w:val="en-US" w:eastAsia="vi-VN" w:bidi="vi-VN"/>
        </w:rPr>
        <w:t>Nhà trường</w:t>
      </w:r>
      <w:r w:rsidRPr="00E91F7F">
        <w:rPr>
          <w:rFonts w:ascii="Times New Roman" w:hAnsi="Times New Roman" w:eastAsia="Courier New" w:cs="Times New Roman"/>
          <w:sz w:val="26"/>
          <w:szCs w:val="26"/>
          <w:lang w:val="en-US" w:eastAsia="vi-VN" w:bidi="vi-VN"/>
        </w:rPr>
        <w:t xml:space="preserve"> đáp ứng yêu cầu của một trường đại học trọng điểm quốc gia.</w:t>
      </w:r>
    </w:p>
    <w:p w:rsidRPr="00E91F7F" w:rsidR="000D1E85" w:rsidP="008F1A16" w:rsidRDefault="000D1E85" w14:paraId="3BB3A2E2" w14:textId="50704A07">
      <w:pPr>
        <w:widowControl w:val="0"/>
        <w:spacing w:before="120" w:after="120" w:line="312" w:lineRule="auto"/>
        <w:ind w:firstLine="709"/>
        <w:jc w:val="both"/>
        <w:rPr>
          <w:rFonts w:ascii="Times New Roman" w:hAnsi="Times New Roman" w:eastAsia="Courier New" w:cs="Times New Roman"/>
          <w:b/>
          <w:bCs/>
          <w:i/>
          <w:iCs/>
          <w:sz w:val="26"/>
          <w:szCs w:val="26"/>
          <w:lang w:eastAsia="vi-VN" w:bidi="vi-VN"/>
        </w:rPr>
      </w:pPr>
      <w:r w:rsidRPr="00E91F7F">
        <w:rPr>
          <w:rFonts w:ascii="Times New Roman" w:hAnsi="Times New Roman" w:eastAsia="Courier New" w:cs="Times New Roman"/>
          <w:b/>
          <w:bCs/>
          <w:i/>
          <w:iCs/>
          <w:sz w:val="26"/>
          <w:szCs w:val="26"/>
          <w:lang w:eastAsia="vi-VN" w:bidi="vi-VN"/>
        </w:rPr>
        <w:lastRenderedPageBreak/>
        <w:t xml:space="preserve">b) Những thách thức chính của </w:t>
      </w:r>
      <w:r w:rsidR="00B50CF8">
        <w:rPr>
          <w:rFonts w:ascii="Times New Roman" w:hAnsi="Times New Roman" w:eastAsia="Courier New" w:cs="Times New Roman"/>
          <w:b/>
          <w:bCs/>
          <w:i/>
          <w:iCs/>
          <w:sz w:val="26"/>
          <w:szCs w:val="26"/>
          <w:lang w:eastAsia="vi-VN" w:bidi="vi-VN"/>
        </w:rPr>
        <w:t>Trường</w:t>
      </w:r>
      <w:r w:rsidR="009E0782">
        <w:rPr>
          <w:rFonts w:ascii="Times New Roman" w:hAnsi="Times New Roman" w:eastAsia="Courier New" w:cs="Times New Roman"/>
          <w:b/>
          <w:bCs/>
          <w:i/>
          <w:iCs/>
          <w:sz w:val="26"/>
          <w:szCs w:val="26"/>
          <w:lang w:eastAsia="vi-VN" w:bidi="vi-VN"/>
        </w:rPr>
        <w:t xml:space="preserve"> Đại học Vinh</w:t>
      </w:r>
    </w:p>
    <w:p w:rsidRPr="00E91F7F" w:rsidR="000D1E85" w:rsidP="008F1A16" w:rsidRDefault="000D1E85" w14:paraId="757C7C0A" w14:textId="77777777">
      <w:pPr>
        <w:widowControl w:val="0"/>
        <w:spacing w:before="120" w:after="120" w:line="312" w:lineRule="auto"/>
        <w:ind w:firstLine="709"/>
        <w:jc w:val="both"/>
        <w:rPr>
          <w:rFonts w:ascii="Times New Roman" w:hAnsi="Times New Roman" w:eastAsia="Courier New" w:cs="Times New Roman"/>
          <w:sz w:val="26"/>
          <w:szCs w:val="26"/>
          <w:lang w:eastAsia="vi-VN" w:bidi="vi-VN"/>
        </w:rPr>
      </w:pPr>
      <w:r w:rsidRPr="00E91F7F">
        <w:rPr>
          <w:rFonts w:ascii="Times New Roman" w:hAnsi="Times New Roman" w:eastAsia="Courier New" w:cs="Times New Roman"/>
          <w:sz w:val="26"/>
          <w:szCs w:val="26"/>
          <w:lang w:eastAsia="vi-VN" w:bidi="vi-VN"/>
        </w:rPr>
        <w:t>- Kinh tế tri thức phát triển mạnh mẽ ở nhiều nước trên thế giới, tạo ra khoảng cách kinh tế và tri thức giữa Việt Nam với các nước ngày càng lớn.</w:t>
      </w:r>
    </w:p>
    <w:p w:rsidRPr="00E91F7F" w:rsidR="000D1E85" w:rsidP="008F1A16" w:rsidRDefault="000D1E85" w14:paraId="43AF8A09" w14:textId="48AC95B3">
      <w:pPr>
        <w:widowControl w:val="0"/>
        <w:spacing w:before="120" w:after="120" w:line="312" w:lineRule="auto"/>
        <w:ind w:firstLine="709"/>
        <w:jc w:val="both"/>
        <w:rPr>
          <w:rFonts w:ascii="Times New Roman" w:hAnsi="Times New Roman" w:eastAsia="Courier New" w:cs="Times New Roman"/>
          <w:sz w:val="26"/>
          <w:szCs w:val="26"/>
          <w:lang w:eastAsia="vi-VN" w:bidi="vi-VN"/>
        </w:rPr>
      </w:pPr>
      <w:r w:rsidRPr="00E91F7F">
        <w:rPr>
          <w:rFonts w:ascii="Times New Roman" w:hAnsi="Times New Roman" w:eastAsia="Courier New" w:cs="Times New Roman"/>
          <w:sz w:val="26"/>
          <w:szCs w:val="26"/>
          <w:lang w:eastAsia="vi-VN" w:bidi="vi-VN"/>
        </w:rPr>
        <w:t xml:space="preserve">- Sự cạnh tranh gay gắt của các </w:t>
      </w:r>
      <w:r w:rsidR="00C40EC8">
        <w:rPr>
          <w:rFonts w:ascii="Times New Roman" w:hAnsi="Times New Roman" w:eastAsia="Courier New" w:cs="Times New Roman"/>
          <w:sz w:val="26"/>
          <w:szCs w:val="26"/>
          <w:lang w:eastAsia="vi-VN" w:bidi="vi-VN"/>
        </w:rPr>
        <w:t>CSGD</w:t>
      </w:r>
      <w:r w:rsidRPr="00E91F7F">
        <w:rPr>
          <w:rFonts w:ascii="Times New Roman" w:hAnsi="Times New Roman" w:eastAsia="Courier New" w:cs="Times New Roman"/>
          <w:sz w:val="26"/>
          <w:szCs w:val="26"/>
          <w:lang w:eastAsia="vi-VN" w:bidi="vi-VN"/>
        </w:rPr>
        <w:t xml:space="preserve"> đại học trên cả nước trong tuyển sinh, nhân lực, chất lượng đào tạo và dịch vụ.</w:t>
      </w:r>
    </w:p>
    <w:p w:rsidRPr="00E91F7F" w:rsidR="000D1E85" w:rsidP="008F1A16" w:rsidRDefault="000D1E85" w14:paraId="404F6598" w14:textId="3A70B901">
      <w:pPr>
        <w:widowControl w:val="0"/>
        <w:spacing w:before="120" w:after="120" w:line="312" w:lineRule="auto"/>
        <w:ind w:firstLine="709"/>
        <w:jc w:val="both"/>
        <w:rPr>
          <w:rFonts w:ascii="Times New Roman" w:hAnsi="Times New Roman" w:eastAsia="Courier New" w:cs="Times New Roman"/>
          <w:sz w:val="26"/>
          <w:szCs w:val="26"/>
          <w:lang w:eastAsia="vi-VN" w:bidi="vi-VN"/>
        </w:rPr>
      </w:pPr>
      <w:r w:rsidRPr="00E91F7F">
        <w:rPr>
          <w:rFonts w:ascii="Times New Roman" w:hAnsi="Times New Roman" w:eastAsia="Courier New" w:cs="Times New Roman"/>
          <w:sz w:val="26"/>
          <w:szCs w:val="26"/>
          <w:lang w:eastAsia="vi-VN" w:bidi="vi-VN"/>
        </w:rPr>
        <w:t xml:space="preserve">- Yêu cầu đổi mới giáo dục đại học hướng đến phát triển năng lực, thúc đẩy </w:t>
      </w:r>
      <w:r w:rsidRPr="00E119E6" w:rsidR="0044166E">
        <w:rPr>
          <w:rFonts w:ascii="Times New Roman" w:hAnsi="Times New Roman" w:eastAsia="Courier New" w:cs="Times New Roman"/>
          <w:sz w:val="26"/>
          <w:szCs w:val="26"/>
          <w:lang w:eastAsia="vi-VN" w:bidi="vi-VN"/>
        </w:rPr>
        <w:t>đổi mới sáng tạo</w:t>
      </w:r>
      <w:r w:rsidRPr="00E91F7F">
        <w:rPr>
          <w:rFonts w:ascii="Times New Roman" w:hAnsi="Times New Roman" w:eastAsia="Courier New" w:cs="Times New Roman"/>
          <w:sz w:val="26"/>
          <w:szCs w:val="26"/>
          <w:lang w:eastAsia="vi-VN" w:bidi="vi-VN"/>
        </w:rPr>
        <w:t xml:space="preserve"> và khởi nghiệp cho người học.</w:t>
      </w:r>
    </w:p>
    <w:p w:rsidRPr="00E91F7F" w:rsidR="000D1E85" w:rsidP="008F1A16" w:rsidRDefault="000D1E85" w14:paraId="40F94864" w14:textId="3DD49516">
      <w:pPr>
        <w:widowControl w:val="0"/>
        <w:spacing w:before="120" w:after="120" w:line="312" w:lineRule="auto"/>
        <w:ind w:firstLine="709"/>
        <w:jc w:val="both"/>
        <w:rPr>
          <w:rFonts w:ascii="Times New Roman" w:hAnsi="Times New Roman" w:eastAsia="Courier New" w:cs="Times New Roman"/>
          <w:sz w:val="26"/>
          <w:szCs w:val="26"/>
          <w:lang w:eastAsia="vi-VN" w:bidi="vi-VN"/>
        </w:rPr>
      </w:pPr>
      <w:r w:rsidRPr="00E91F7F">
        <w:rPr>
          <w:rFonts w:ascii="Times New Roman" w:hAnsi="Times New Roman" w:eastAsia="Courier New" w:cs="Times New Roman"/>
          <w:sz w:val="26"/>
          <w:szCs w:val="26"/>
          <w:lang w:eastAsia="vi-VN" w:bidi="vi-VN"/>
        </w:rPr>
        <w:t xml:space="preserve">- Chất lượng đào tạo và </w:t>
      </w:r>
      <w:r w:rsidR="00C40EC8">
        <w:rPr>
          <w:rFonts w:ascii="Times New Roman" w:hAnsi="Times New Roman" w:eastAsia="Courier New" w:cs="Times New Roman"/>
          <w:sz w:val="26"/>
          <w:szCs w:val="26"/>
          <w:lang w:eastAsia="vi-VN" w:bidi="vi-VN"/>
        </w:rPr>
        <w:t>CTĐT</w:t>
      </w:r>
      <w:r w:rsidRPr="00E91F7F">
        <w:rPr>
          <w:rFonts w:ascii="Times New Roman" w:hAnsi="Times New Roman" w:eastAsia="Courier New" w:cs="Times New Roman"/>
          <w:sz w:val="26"/>
          <w:szCs w:val="26"/>
          <w:lang w:eastAsia="vi-VN" w:bidi="vi-VN"/>
        </w:rPr>
        <w:t xml:space="preserve"> chưa thật sự đáp ứng nhu cầu xã hội, đặc biệt là tự chủ đại học.</w:t>
      </w:r>
    </w:p>
    <w:p w:rsidRPr="00E91F7F" w:rsidR="000D1E85" w:rsidP="008F1A16" w:rsidRDefault="000D1E85" w14:paraId="365B0BCE" w14:textId="77777777">
      <w:pPr>
        <w:widowControl w:val="0"/>
        <w:spacing w:before="120" w:after="120" w:line="312" w:lineRule="auto"/>
        <w:ind w:firstLine="709"/>
        <w:jc w:val="both"/>
        <w:rPr>
          <w:rFonts w:ascii="Times New Roman" w:hAnsi="Times New Roman" w:eastAsia="Courier New" w:cs="Times New Roman"/>
          <w:sz w:val="26"/>
          <w:szCs w:val="26"/>
          <w:lang w:eastAsia="vi-VN" w:bidi="vi-VN"/>
        </w:rPr>
      </w:pPr>
      <w:r w:rsidRPr="00E91F7F">
        <w:rPr>
          <w:rFonts w:ascii="Times New Roman" w:hAnsi="Times New Roman" w:eastAsia="Courier New" w:cs="Times New Roman"/>
          <w:sz w:val="26"/>
          <w:szCs w:val="26"/>
          <w:lang w:eastAsia="vi-VN" w:bidi="vi-VN"/>
        </w:rPr>
        <w:t>- Việc đáp ứng yêu cầu chất lượng, cơ cấu và số lượng nguồn nhân lực cho giáo dục đại học còn những bất cập.</w:t>
      </w:r>
    </w:p>
    <w:p w:rsidRPr="00E91F7F" w:rsidR="000D1E85" w:rsidP="008F1A16" w:rsidRDefault="000D1E85" w14:paraId="5DE0B1C1" w14:textId="0BC216F9">
      <w:pPr>
        <w:widowControl w:val="0"/>
        <w:spacing w:before="120" w:after="120" w:line="312" w:lineRule="auto"/>
        <w:ind w:firstLine="709"/>
        <w:jc w:val="both"/>
        <w:rPr>
          <w:rFonts w:ascii="Times New Roman" w:hAnsi="Times New Roman" w:eastAsia="Courier New" w:cs="Times New Roman"/>
          <w:sz w:val="26"/>
          <w:szCs w:val="26"/>
          <w:lang w:eastAsia="vi-VN" w:bidi="vi-VN"/>
        </w:rPr>
      </w:pPr>
      <w:r w:rsidRPr="00E91F7F">
        <w:rPr>
          <w:rFonts w:ascii="Times New Roman" w:hAnsi="Times New Roman" w:eastAsia="Courier New" w:cs="Times New Roman"/>
          <w:sz w:val="26"/>
          <w:szCs w:val="26"/>
          <w:lang w:eastAsia="vi-VN" w:bidi="vi-VN"/>
        </w:rPr>
        <w:t xml:space="preserve">- Yêu cầu chuyển đổi số phục vụ đào tạo, </w:t>
      </w:r>
      <w:r w:rsidR="005338BC">
        <w:rPr>
          <w:rFonts w:ascii="Times New Roman" w:hAnsi="Times New Roman" w:eastAsia="Courier New" w:cs="Times New Roman"/>
          <w:sz w:val="26"/>
          <w:szCs w:val="26"/>
          <w:lang w:eastAsia="vi-VN" w:bidi="vi-VN"/>
        </w:rPr>
        <w:t>NCKH</w:t>
      </w:r>
      <w:r w:rsidRPr="00E91F7F">
        <w:rPr>
          <w:rFonts w:ascii="Times New Roman" w:hAnsi="Times New Roman" w:eastAsia="Courier New" w:cs="Times New Roman"/>
          <w:sz w:val="26"/>
          <w:szCs w:val="26"/>
          <w:lang w:eastAsia="vi-VN" w:bidi="vi-VN"/>
        </w:rPr>
        <w:t xml:space="preserve"> và quản lý một cách đồng bộ, thống nhất.</w:t>
      </w:r>
    </w:p>
    <w:p w:rsidRPr="00E91F7F" w:rsidR="000D1E85" w:rsidP="008F1A16" w:rsidRDefault="000D1E85" w14:paraId="101023BD" w14:textId="5B78C811">
      <w:pPr>
        <w:widowControl w:val="0"/>
        <w:spacing w:before="120" w:after="120" w:line="312" w:lineRule="auto"/>
        <w:ind w:firstLine="709"/>
        <w:jc w:val="both"/>
        <w:rPr>
          <w:rFonts w:ascii="Times New Roman" w:hAnsi="Times New Roman" w:eastAsia="Courier New" w:cs="Times New Roman"/>
          <w:b/>
          <w:bCs/>
          <w:i/>
          <w:iCs/>
          <w:sz w:val="26"/>
          <w:szCs w:val="26"/>
          <w:lang w:eastAsia="vi-VN" w:bidi="vi-VN"/>
        </w:rPr>
      </w:pPr>
      <w:r w:rsidRPr="00E91F7F">
        <w:rPr>
          <w:rFonts w:ascii="Times New Roman" w:hAnsi="Times New Roman" w:eastAsia="Courier New" w:cs="Times New Roman"/>
          <w:b/>
          <w:bCs/>
          <w:i/>
          <w:iCs/>
          <w:sz w:val="26"/>
          <w:szCs w:val="26"/>
          <w:lang w:eastAsia="vi-VN" w:bidi="vi-VN"/>
        </w:rPr>
        <w:t xml:space="preserve">c) Điểm mạnh và cơ hội của </w:t>
      </w:r>
      <w:r w:rsidR="005125A7">
        <w:rPr>
          <w:rFonts w:ascii="Times New Roman" w:hAnsi="Times New Roman" w:eastAsia="Courier New" w:cs="Times New Roman"/>
          <w:b/>
          <w:bCs/>
          <w:i/>
          <w:iCs/>
          <w:sz w:val="26"/>
          <w:szCs w:val="26"/>
          <w:lang w:eastAsia="vi-VN" w:bidi="vi-VN"/>
        </w:rPr>
        <w:t>Nhà trường</w:t>
      </w:r>
    </w:p>
    <w:p w:rsidRPr="00E91F7F" w:rsidR="000D1E85" w:rsidP="008F1A16" w:rsidRDefault="000D1E85" w14:paraId="5637CF58" w14:textId="2566626B">
      <w:pPr>
        <w:spacing w:before="120" w:after="120" w:line="312" w:lineRule="auto"/>
        <w:ind w:firstLine="709"/>
        <w:jc w:val="both"/>
        <w:rPr>
          <w:rFonts w:ascii="Times New Roman" w:hAnsi="Times New Roman" w:cs="Times New Roman"/>
          <w:sz w:val="26"/>
          <w:szCs w:val="26"/>
        </w:rPr>
      </w:pPr>
      <w:bookmarkStart w:name="_Toc101464280" w:id="35"/>
      <w:r w:rsidRPr="00E91F7F">
        <w:rPr>
          <w:rFonts w:ascii="Times New Roman" w:hAnsi="Times New Roman" w:cs="Times New Roman"/>
          <w:sz w:val="26"/>
          <w:szCs w:val="26"/>
        </w:rPr>
        <w:t>i. Điểm mạnh</w:t>
      </w:r>
      <w:bookmarkEnd w:id="35"/>
    </w:p>
    <w:p w:rsidRPr="00E91F7F" w:rsidR="000D1E85" w:rsidP="008F1A16" w:rsidRDefault="000D1E85" w14:paraId="361A39F6" w14:textId="72401357">
      <w:pPr>
        <w:widowControl w:val="0"/>
        <w:spacing w:before="120" w:after="120" w:line="312" w:lineRule="auto"/>
        <w:ind w:firstLine="709"/>
        <w:jc w:val="both"/>
        <w:rPr>
          <w:rFonts w:ascii="Times New Roman" w:hAnsi="Times New Roman" w:eastAsia="Times New Roman" w:cs="Times New Roman"/>
          <w:sz w:val="26"/>
          <w:szCs w:val="26"/>
          <w:lang w:val="de-DE"/>
        </w:rPr>
      </w:pPr>
      <w:r w:rsidRPr="00E91F7F">
        <w:rPr>
          <w:rFonts w:ascii="Times New Roman" w:hAnsi="Times New Roman" w:eastAsia="Times New Roman" w:cs="Times New Roman"/>
          <w:sz w:val="26"/>
          <w:szCs w:val="26"/>
          <w:lang w:val="de-DE"/>
        </w:rPr>
        <w:t xml:space="preserve">- Với lịch sử 63 năm xây dựng và phát triển, </w:t>
      </w:r>
      <w:r w:rsidR="00B50CF8">
        <w:rPr>
          <w:rFonts w:ascii="Times New Roman" w:hAnsi="Times New Roman" w:eastAsia="Times New Roman" w:cs="Times New Roman"/>
          <w:sz w:val="26"/>
          <w:szCs w:val="26"/>
          <w:lang w:val="de-DE"/>
        </w:rPr>
        <w:t>Trường</w:t>
      </w:r>
      <w:r w:rsidR="009E0782">
        <w:rPr>
          <w:rFonts w:ascii="Times New Roman" w:hAnsi="Times New Roman" w:eastAsia="Times New Roman" w:cs="Times New Roman"/>
          <w:sz w:val="26"/>
          <w:szCs w:val="26"/>
          <w:lang w:val="de-DE"/>
        </w:rPr>
        <w:t xml:space="preserve"> Đại học Vinh</w:t>
      </w:r>
      <w:r w:rsidRPr="00E91F7F">
        <w:rPr>
          <w:rFonts w:ascii="Times New Roman" w:hAnsi="Times New Roman" w:eastAsia="Times New Roman" w:cs="Times New Roman"/>
          <w:sz w:val="26"/>
          <w:szCs w:val="26"/>
          <w:lang w:val="de-DE"/>
        </w:rPr>
        <w:t xml:space="preserve"> đã xây dựng được uy tín, thương hiệu và vị thế nhất định trong hệ thống giáo dục quốc dân và trong xã hội. </w:t>
      </w:r>
      <w:r w:rsidR="005125A7">
        <w:rPr>
          <w:rFonts w:ascii="Times New Roman" w:hAnsi="Times New Roman" w:eastAsia="Times New Roman" w:cs="Times New Roman"/>
          <w:sz w:val="26"/>
          <w:szCs w:val="26"/>
          <w:lang w:val="de-DE"/>
        </w:rPr>
        <w:t>Nhà trường</w:t>
      </w:r>
      <w:r w:rsidRPr="00E91F7F">
        <w:rPr>
          <w:rFonts w:ascii="Times New Roman" w:hAnsi="Times New Roman" w:eastAsia="Times New Roman" w:cs="Times New Roman"/>
          <w:sz w:val="26"/>
          <w:szCs w:val="26"/>
          <w:lang w:val="de-DE"/>
        </w:rPr>
        <w:t xml:space="preserve"> đã tuyên bố Sứ mạng, Tầm nhìn và hiện đang phấn đấu để trở thành đại học thông minh, xếp hạng tốp 500 đại học hàng đầu châu Á vào năm 2030, xếp hạng tốp 1.000 đại học hàng đầu thế giới vào năm 2045.</w:t>
      </w:r>
    </w:p>
    <w:p w:rsidRPr="00E91F7F" w:rsidR="000D1E85" w:rsidP="008F1A16" w:rsidRDefault="000D1E85" w14:paraId="272E67CA" w14:textId="46DF4DF0">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có đội ngũ cán bộ đảm bảo về chất lượng và số lượng. Cơ cấu tổ chức hợp lý. Mô hình của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là mô hình quản lý 3 cấp, phù hợp với Sứ mạng, Mục tiêu phát triển. Chức năng, nhiệm vụ của các bộ phận được quy định rõ ràng trong các văn bản quản lý của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Hệ thống văn bản quản lý của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khá đầy đủ trên mọi lĩnh vực, đảm bảo tuân thủ theo các quy định của pháp luật.</w:t>
      </w:r>
    </w:p>
    <w:p w:rsidRPr="00E91F7F" w:rsidR="000D1E85" w:rsidP="008F1A16" w:rsidRDefault="000D1E85" w14:paraId="3A50668F" w14:textId="30B19A59">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đã tổ chức xây dựng, ban hành và liên tục cải tiến </w:t>
      </w:r>
      <w:r w:rsidR="00C40EC8">
        <w:rPr>
          <w:rFonts w:ascii="Times New Roman" w:hAnsi="Times New Roman" w:eastAsia="Times New Roman" w:cs="Times New Roman"/>
          <w:sz w:val="26"/>
          <w:szCs w:val="26"/>
        </w:rPr>
        <w:t>CTĐT</w:t>
      </w:r>
      <w:r w:rsidRPr="00E91F7F">
        <w:rPr>
          <w:rFonts w:ascii="Times New Roman" w:hAnsi="Times New Roman" w:eastAsia="Times New Roman" w:cs="Times New Roman"/>
          <w:sz w:val="26"/>
          <w:szCs w:val="26"/>
        </w:rPr>
        <w:t xml:space="preserve"> cho tất cả các ngành học, các loại hình đào tạo. Các </w:t>
      </w:r>
      <w:r w:rsidR="00C40EC8">
        <w:rPr>
          <w:rFonts w:ascii="Times New Roman" w:hAnsi="Times New Roman" w:eastAsia="Times New Roman" w:cs="Times New Roman"/>
          <w:sz w:val="26"/>
          <w:szCs w:val="26"/>
        </w:rPr>
        <w:t>CTĐT</w:t>
      </w:r>
      <w:r w:rsidRPr="00E91F7F">
        <w:rPr>
          <w:rFonts w:ascii="Times New Roman" w:hAnsi="Times New Roman" w:eastAsia="Times New Roman" w:cs="Times New Roman"/>
          <w:sz w:val="26"/>
          <w:szCs w:val="26"/>
        </w:rPr>
        <w:t xml:space="preserve"> về cơ bản được xây dụng theo các quy định hiện hành của Bộ </w:t>
      </w:r>
      <w:r w:rsidR="00E308E4">
        <w:rPr>
          <w:rFonts w:ascii="Times New Roman" w:hAnsi="Times New Roman" w:eastAsia="Times New Roman" w:cs="Times New Roman"/>
          <w:sz w:val="26"/>
          <w:szCs w:val="26"/>
        </w:rPr>
        <w:t>GD&amp;ĐT</w:t>
      </w:r>
      <w:r w:rsidRPr="00E91F7F">
        <w:rPr>
          <w:rFonts w:ascii="Times New Roman" w:hAnsi="Times New Roman" w:eastAsia="Times New Roman" w:cs="Times New Roman"/>
          <w:sz w:val="26"/>
          <w:szCs w:val="26"/>
        </w:rPr>
        <w:t xml:space="preserve">, theo hướng tiếp cận CDIO. Nhiều </w:t>
      </w:r>
      <w:r w:rsidR="00C40EC8">
        <w:rPr>
          <w:rFonts w:ascii="Times New Roman" w:hAnsi="Times New Roman" w:eastAsia="Times New Roman" w:cs="Times New Roman"/>
          <w:sz w:val="26"/>
          <w:szCs w:val="26"/>
        </w:rPr>
        <w:t>CTĐT</w:t>
      </w:r>
      <w:r w:rsidRPr="00E91F7F">
        <w:rPr>
          <w:rFonts w:ascii="Times New Roman" w:hAnsi="Times New Roman" w:eastAsia="Times New Roman" w:cs="Times New Roman"/>
          <w:sz w:val="26"/>
          <w:szCs w:val="26"/>
        </w:rPr>
        <w:t xml:space="preserve"> của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đã được công nhận đạt tiểu chuẩn chất lượng bởi các tổ chức kiểm định trong nước và quốc tế. Các phương pháp dạy và học, phương pháp kiểm tra, đánh giá đa dạng, phù hợp, hướng đến đạt được </w:t>
      </w:r>
      <w:r w:rsidR="00C40EC8">
        <w:rPr>
          <w:rFonts w:ascii="Times New Roman" w:hAnsi="Times New Roman" w:eastAsia="Times New Roman" w:cs="Times New Roman"/>
          <w:sz w:val="26"/>
          <w:szCs w:val="26"/>
        </w:rPr>
        <w:t>CĐR</w:t>
      </w:r>
      <w:r w:rsidRPr="00E91F7F">
        <w:rPr>
          <w:rFonts w:ascii="Times New Roman" w:hAnsi="Times New Roman" w:eastAsia="Times New Roman" w:cs="Times New Roman"/>
          <w:sz w:val="26"/>
          <w:szCs w:val="26"/>
        </w:rPr>
        <w:t>.</w:t>
      </w:r>
    </w:p>
    <w:p w:rsidRPr="00980EBA" w:rsidR="000D1E85" w:rsidP="008F1A16" w:rsidRDefault="000D1E85" w14:paraId="397B3BF0" w14:textId="0EE7EAC9">
      <w:pPr>
        <w:widowControl w:val="0"/>
        <w:spacing w:before="120" w:after="120" w:line="312" w:lineRule="auto"/>
        <w:ind w:firstLine="709"/>
        <w:jc w:val="both"/>
        <w:rPr>
          <w:rFonts w:ascii="Times New Roman" w:hAnsi="Times New Roman" w:eastAsia="Times New Roman" w:cs="Times New Roman"/>
          <w:sz w:val="26"/>
          <w:szCs w:val="26"/>
        </w:rPr>
      </w:pPr>
      <w:r w:rsidRPr="00980EBA">
        <w:rPr>
          <w:rFonts w:ascii="Times New Roman" w:hAnsi="Times New Roman" w:eastAsia="Times New Roman" w:cs="Times New Roman"/>
          <w:sz w:val="26"/>
          <w:szCs w:val="26"/>
        </w:rPr>
        <w:t xml:space="preserve">- Hoạt động </w:t>
      </w:r>
      <w:r w:rsidRPr="00980EBA" w:rsidR="005338BC">
        <w:rPr>
          <w:rFonts w:ascii="Times New Roman" w:hAnsi="Times New Roman" w:eastAsia="Times New Roman" w:cs="Times New Roman"/>
          <w:sz w:val="26"/>
          <w:szCs w:val="26"/>
        </w:rPr>
        <w:t>NCKH</w:t>
      </w:r>
      <w:r w:rsidRPr="00980EBA">
        <w:rPr>
          <w:rFonts w:ascii="Times New Roman" w:hAnsi="Times New Roman" w:eastAsia="Times New Roman" w:cs="Times New Roman"/>
          <w:sz w:val="26"/>
          <w:szCs w:val="26"/>
        </w:rPr>
        <w:t xml:space="preserve"> ngày càng được chú trọng và phát triển. Số lượng các bài báo khoa học trong danh mục Web of Science (WoS) và Scopus ngày càng tăng. Các hoạt động </w:t>
      </w:r>
      <w:r w:rsidRPr="00980EBA" w:rsidR="005338BC">
        <w:rPr>
          <w:rFonts w:ascii="Times New Roman" w:hAnsi="Times New Roman" w:eastAsia="Times New Roman" w:cs="Times New Roman"/>
          <w:sz w:val="26"/>
          <w:szCs w:val="26"/>
        </w:rPr>
        <w:t>NCKH</w:t>
      </w:r>
      <w:r w:rsidRPr="00980EBA">
        <w:rPr>
          <w:rFonts w:ascii="Times New Roman" w:hAnsi="Times New Roman" w:eastAsia="Times New Roman" w:cs="Times New Roman"/>
          <w:sz w:val="26"/>
          <w:szCs w:val="26"/>
        </w:rPr>
        <w:t xml:space="preserve"> gắn liền với đào tạo, góp phần phát triển nguồn lực và </w:t>
      </w:r>
      <w:r w:rsidRPr="00980EBA" w:rsidR="00C40EC8">
        <w:rPr>
          <w:rFonts w:ascii="Times New Roman" w:hAnsi="Times New Roman" w:eastAsia="Times New Roman" w:cs="Times New Roman"/>
          <w:sz w:val="26"/>
          <w:szCs w:val="26"/>
        </w:rPr>
        <w:t>CTĐT</w:t>
      </w:r>
      <w:r w:rsidRPr="00980EBA">
        <w:rPr>
          <w:rFonts w:ascii="Times New Roman" w:hAnsi="Times New Roman" w:eastAsia="Times New Roman" w:cs="Times New Roman"/>
          <w:sz w:val="26"/>
          <w:szCs w:val="26"/>
        </w:rPr>
        <w:t xml:space="preserve"> mới của </w:t>
      </w:r>
      <w:r w:rsidRPr="00980EBA">
        <w:rPr>
          <w:rFonts w:ascii="Times New Roman" w:hAnsi="Times New Roman" w:eastAsia="Times New Roman" w:cs="Times New Roman"/>
          <w:sz w:val="26"/>
          <w:szCs w:val="26"/>
        </w:rPr>
        <w:lastRenderedPageBreak/>
        <w:t xml:space="preserve">Trường. Hoạt động </w:t>
      </w:r>
      <w:r w:rsidRPr="00E119E6" w:rsidR="00536D49">
        <w:rPr>
          <w:rFonts w:ascii="Times New Roman" w:hAnsi="Times New Roman" w:cs="Times New Roman"/>
          <w:sz w:val="26"/>
          <w:szCs w:val="26"/>
        </w:rPr>
        <w:t>h</w:t>
      </w:r>
      <w:r w:rsidRPr="0099448D" w:rsidR="00536D49">
        <w:rPr>
          <w:rFonts w:ascii="Times New Roman" w:hAnsi="Times New Roman" w:cs="Times New Roman"/>
          <w:sz w:val="26"/>
          <w:szCs w:val="26"/>
        </w:rPr>
        <w:t>ợp tác quốc tế</w:t>
      </w:r>
      <w:r w:rsidRPr="00980EBA">
        <w:rPr>
          <w:rFonts w:ascii="Times New Roman" w:hAnsi="Times New Roman" w:eastAsia="Times New Roman" w:cs="Times New Roman"/>
          <w:sz w:val="26"/>
          <w:szCs w:val="26"/>
        </w:rPr>
        <w:t xml:space="preserve"> được quan tâm và phát triển.</w:t>
      </w:r>
    </w:p>
    <w:p w:rsidRPr="00E91F7F" w:rsidR="000D1E85" w:rsidP="008F1A16" w:rsidRDefault="000D1E85" w14:paraId="47B744AC" w14:textId="77777777">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Người học được đảm bảo các chế độ chính sách xã hội, được hỗ trợ trong học tập và tìm kiếm việc làm.</w:t>
      </w:r>
    </w:p>
    <w:p w:rsidRPr="00030AC1" w:rsidR="000D1E85" w:rsidP="008F1A16" w:rsidRDefault="000D1E85" w14:paraId="5CD25632" w14:textId="4FD7FBD7">
      <w:pPr>
        <w:widowControl w:val="0"/>
        <w:spacing w:before="120" w:after="120" w:line="312" w:lineRule="auto"/>
        <w:ind w:firstLine="709"/>
        <w:jc w:val="both"/>
        <w:rPr>
          <w:rFonts w:ascii="Times New Roman" w:hAnsi="Times New Roman" w:eastAsia="Times New Roman" w:cs="Times New Roman"/>
          <w:spacing w:val="-2"/>
          <w:sz w:val="26"/>
          <w:szCs w:val="26"/>
        </w:rPr>
      </w:pPr>
      <w:r w:rsidRPr="00030AC1">
        <w:rPr>
          <w:rFonts w:ascii="Times New Roman" w:hAnsi="Times New Roman" w:eastAsia="Times New Roman" w:cs="Times New Roman"/>
          <w:spacing w:val="-2"/>
          <w:sz w:val="26"/>
          <w:szCs w:val="26"/>
        </w:rPr>
        <w:t xml:space="preserve">- </w:t>
      </w:r>
      <w:r w:rsidRPr="00030AC1" w:rsidR="00C40EC8">
        <w:rPr>
          <w:rFonts w:ascii="Times New Roman" w:hAnsi="Times New Roman" w:eastAsia="Times New Roman" w:cs="Times New Roman"/>
          <w:spacing w:val="-2"/>
          <w:sz w:val="26"/>
          <w:szCs w:val="26"/>
        </w:rPr>
        <w:t>CSVC</w:t>
      </w:r>
      <w:r w:rsidRPr="00030AC1">
        <w:rPr>
          <w:rFonts w:ascii="Times New Roman" w:hAnsi="Times New Roman" w:eastAsia="Times New Roman" w:cs="Times New Roman"/>
          <w:spacing w:val="-2"/>
          <w:sz w:val="26"/>
          <w:szCs w:val="26"/>
        </w:rPr>
        <w:t xml:space="preserve"> của </w:t>
      </w:r>
      <w:r w:rsidRPr="00030AC1" w:rsidR="005125A7">
        <w:rPr>
          <w:rFonts w:ascii="Times New Roman" w:hAnsi="Times New Roman" w:eastAsia="Times New Roman" w:cs="Times New Roman"/>
          <w:spacing w:val="-2"/>
          <w:sz w:val="26"/>
          <w:szCs w:val="26"/>
        </w:rPr>
        <w:t>Nhà trường</w:t>
      </w:r>
      <w:r w:rsidRPr="00030AC1">
        <w:rPr>
          <w:rFonts w:ascii="Times New Roman" w:hAnsi="Times New Roman" w:eastAsia="Times New Roman" w:cs="Times New Roman"/>
          <w:spacing w:val="-2"/>
          <w:sz w:val="26"/>
          <w:szCs w:val="26"/>
        </w:rPr>
        <w:t xml:space="preserve"> ngày càng được hoàn thiện và hiện đại, đáp ứng các nhu cầu về học tập, </w:t>
      </w:r>
      <w:r w:rsidRPr="00030AC1" w:rsidR="005338BC">
        <w:rPr>
          <w:rFonts w:ascii="Times New Roman" w:hAnsi="Times New Roman" w:eastAsia="Times New Roman" w:cs="Times New Roman"/>
          <w:spacing w:val="-2"/>
          <w:sz w:val="26"/>
          <w:szCs w:val="26"/>
        </w:rPr>
        <w:t>NCKH</w:t>
      </w:r>
      <w:r w:rsidRPr="00030AC1">
        <w:rPr>
          <w:rFonts w:ascii="Times New Roman" w:hAnsi="Times New Roman" w:eastAsia="Times New Roman" w:cs="Times New Roman"/>
          <w:spacing w:val="-2"/>
          <w:sz w:val="26"/>
          <w:szCs w:val="26"/>
        </w:rPr>
        <w:t xml:space="preserve">, sinh hoạt của cán bộ, giảng viên, và người học. Hạ tầng </w:t>
      </w:r>
      <w:r w:rsidRPr="00030AC1" w:rsidR="00C40EC8">
        <w:rPr>
          <w:rFonts w:ascii="Times New Roman" w:hAnsi="Times New Roman" w:eastAsia="Times New Roman" w:cs="Times New Roman"/>
          <w:spacing w:val="-2"/>
          <w:sz w:val="26"/>
          <w:szCs w:val="26"/>
        </w:rPr>
        <w:t>CNTT</w:t>
      </w:r>
      <w:r w:rsidRPr="00030AC1">
        <w:rPr>
          <w:rFonts w:ascii="Times New Roman" w:hAnsi="Times New Roman" w:eastAsia="Times New Roman" w:cs="Times New Roman"/>
          <w:spacing w:val="-2"/>
          <w:sz w:val="26"/>
          <w:szCs w:val="26"/>
        </w:rPr>
        <w:t xml:space="preserve"> của </w:t>
      </w:r>
      <w:r w:rsidRPr="00030AC1" w:rsidR="005125A7">
        <w:rPr>
          <w:rFonts w:ascii="Times New Roman" w:hAnsi="Times New Roman" w:eastAsia="Times New Roman" w:cs="Times New Roman"/>
          <w:spacing w:val="-2"/>
          <w:sz w:val="26"/>
          <w:szCs w:val="26"/>
        </w:rPr>
        <w:t>Nhà trường</w:t>
      </w:r>
      <w:r w:rsidRPr="00030AC1">
        <w:rPr>
          <w:rFonts w:ascii="Times New Roman" w:hAnsi="Times New Roman" w:eastAsia="Times New Roman" w:cs="Times New Roman"/>
          <w:spacing w:val="-2"/>
          <w:sz w:val="26"/>
          <w:szCs w:val="26"/>
        </w:rPr>
        <w:t xml:space="preserve"> đã nhận được sự quan tâm và đầu tư mạnh với chiến lược phát triển dài hạn.</w:t>
      </w:r>
    </w:p>
    <w:p w:rsidRPr="00E91F7F" w:rsidR="000D1E85" w:rsidP="008F1A16" w:rsidRDefault="000D1E85" w14:paraId="0C41A298" w14:textId="77777777">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Công tác tài chính minh bạch, hoạt động quản trị tài chính hiệu quả.</w:t>
      </w:r>
    </w:p>
    <w:p w:rsidRPr="00E91F7F" w:rsidR="000D1E85" w:rsidP="008F1A16" w:rsidRDefault="000D1E85" w14:paraId="4D07604F" w14:textId="77777777">
      <w:pPr>
        <w:widowControl w:val="0"/>
        <w:spacing w:before="120" w:after="120" w:line="312" w:lineRule="auto"/>
        <w:ind w:firstLine="709"/>
        <w:jc w:val="both"/>
        <w:rPr>
          <w:rFonts w:ascii="Times New Roman" w:hAnsi="Times New Roman" w:eastAsia="Times New Roman" w:cs="Times New Roman"/>
          <w:sz w:val="26"/>
          <w:szCs w:val="26"/>
        </w:rPr>
      </w:pPr>
      <w:bookmarkStart w:name="_Toc101464282" w:id="36"/>
      <w:r w:rsidRPr="00E91F7F">
        <w:rPr>
          <w:rFonts w:ascii="Times New Roman" w:hAnsi="Times New Roman" w:eastAsia="Times New Roman" w:cs="Times New Roman"/>
          <w:sz w:val="26"/>
          <w:szCs w:val="26"/>
        </w:rPr>
        <w:t>ii. Cơ hội</w:t>
      </w:r>
      <w:bookmarkEnd w:id="36"/>
    </w:p>
    <w:p w:rsidRPr="00E91F7F" w:rsidR="000D1E85" w:rsidP="008F1A16" w:rsidRDefault="000D1E85" w14:paraId="2F068E4B" w14:textId="175ABA2C">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 Luật sửa đổi, bổ sung một số điều của Luật Giáo dục đại học số 34/2018/QH14 và các văn bản pháp luật khác đã hoàn thiện hành lang pháp lý, tạo điều kiện cho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tăng quyền tự chủ.</w:t>
      </w:r>
    </w:p>
    <w:p w:rsidRPr="00E91F7F" w:rsidR="000D1E85" w:rsidP="008F1A16" w:rsidRDefault="000D1E85" w14:paraId="298D93B0" w14:textId="4F282D16">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 Xu hướng toàn cầu hóa, tạo cơ hội mở rộng thị trường lao động; trao đổi, hợp tác trong đào tạo và </w:t>
      </w:r>
      <w:r w:rsidR="005338BC">
        <w:rPr>
          <w:rFonts w:ascii="Times New Roman" w:hAnsi="Times New Roman" w:eastAsia="Times New Roman" w:cs="Times New Roman"/>
          <w:sz w:val="26"/>
          <w:szCs w:val="26"/>
        </w:rPr>
        <w:t>NCKH</w:t>
      </w:r>
      <w:r w:rsidRPr="00E91F7F">
        <w:rPr>
          <w:rFonts w:ascii="Times New Roman" w:hAnsi="Times New Roman" w:eastAsia="Times New Roman" w:cs="Times New Roman"/>
          <w:sz w:val="26"/>
          <w:szCs w:val="26"/>
        </w:rPr>
        <w:t>.</w:t>
      </w:r>
    </w:p>
    <w:p w:rsidRPr="00E91F7F" w:rsidR="000D1E85" w:rsidP="008F1A16" w:rsidRDefault="000D1E85" w14:paraId="37678282" w14:textId="37F646EE">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 </w:t>
      </w:r>
      <w:r w:rsidR="00C40EC8">
        <w:rPr>
          <w:rFonts w:ascii="Times New Roman" w:hAnsi="Times New Roman" w:eastAsia="Times New Roman" w:cs="Times New Roman"/>
          <w:sz w:val="26"/>
          <w:szCs w:val="26"/>
        </w:rPr>
        <w:t>CNTT</w:t>
      </w:r>
      <w:r w:rsidRPr="00E91F7F">
        <w:rPr>
          <w:rFonts w:ascii="Times New Roman" w:hAnsi="Times New Roman" w:eastAsia="Times New Roman" w:cs="Times New Roman"/>
          <w:sz w:val="26"/>
          <w:szCs w:val="26"/>
        </w:rPr>
        <w:t xml:space="preserve"> và chuyển đổi số ngày càng phát triển giúp tiếp cận nhanh chóng thông tin tri thức phong phú, đa dạng; nâng cao hiệu quả quản trị đại học, giảng dạy, </w:t>
      </w:r>
      <w:r w:rsidR="005338BC">
        <w:rPr>
          <w:rFonts w:ascii="Times New Roman" w:hAnsi="Times New Roman" w:eastAsia="Times New Roman" w:cs="Times New Roman"/>
          <w:sz w:val="26"/>
          <w:szCs w:val="26"/>
        </w:rPr>
        <w:t>NCKH</w:t>
      </w:r>
      <w:r w:rsidRPr="00E91F7F">
        <w:rPr>
          <w:rFonts w:ascii="Times New Roman" w:hAnsi="Times New Roman" w:eastAsia="Times New Roman" w:cs="Times New Roman"/>
          <w:sz w:val="26"/>
          <w:szCs w:val="26"/>
        </w:rPr>
        <w:t xml:space="preserve"> và phục vụ cộng đồng.</w:t>
      </w:r>
    </w:p>
    <w:p w:rsidRPr="00E91F7F" w:rsidR="000D1E85" w:rsidP="008F1A16" w:rsidRDefault="000D1E85" w14:paraId="19067837" w14:textId="670CFB50">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 Yêu cầu về </w:t>
      </w:r>
      <w:r w:rsidR="00C40EC8">
        <w:rPr>
          <w:rFonts w:ascii="Times New Roman" w:hAnsi="Times New Roman" w:eastAsia="Times New Roman" w:cs="Times New Roman"/>
          <w:sz w:val="26"/>
          <w:szCs w:val="26"/>
        </w:rPr>
        <w:t>ĐBCL</w:t>
      </w:r>
      <w:r w:rsidRPr="00E91F7F">
        <w:rPr>
          <w:rFonts w:ascii="Times New Roman" w:hAnsi="Times New Roman" w:eastAsia="Times New Roman" w:cs="Times New Roman"/>
          <w:sz w:val="26"/>
          <w:szCs w:val="26"/>
        </w:rPr>
        <w:t xml:space="preserve">, </w:t>
      </w:r>
      <w:r w:rsidR="00FE115C">
        <w:rPr>
          <w:rFonts w:ascii="Times New Roman" w:hAnsi="Times New Roman" w:eastAsia="Times New Roman" w:cs="Times New Roman"/>
          <w:sz w:val="26"/>
          <w:szCs w:val="26"/>
        </w:rPr>
        <w:t>KĐCL</w:t>
      </w:r>
      <w:r w:rsidRPr="00E91F7F">
        <w:rPr>
          <w:rFonts w:ascii="Times New Roman" w:hAnsi="Times New Roman" w:eastAsia="Times New Roman" w:cs="Times New Roman"/>
          <w:sz w:val="26"/>
          <w:szCs w:val="26"/>
        </w:rPr>
        <w:t xml:space="preserve"> và giám sát sự công khai chất lượng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ngày càng tăng.</w:t>
      </w:r>
    </w:p>
    <w:p w:rsidRPr="00E91F7F" w:rsidR="000D1E85" w:rsidP="008F1A16" w:rsidRDefault="000D1E85" w14:paraId="283E984B" w14:textId="2F400981">
      <w:pPr>
        <w:widowControl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nhận được sự ủng hộ của Chính phủ, Bộ </w:t>
      </w:r>
      <w:r w:rsidR="00E308E4">
        <w:rPr>
          <w:rFonts w:ascii="Times New Roman" w:hAnsi="Times New Roman" w:eastAsia="Times New Roman" w:cs="Times New Roman"/>
          <w:sz w:val="26"/>
          <w:szCs w:val="26"/>
        </w:rPr>
        <w:t>GD&amp;ĐT</w:t>
      </w:r>
      <w:r w:rsidRPr="00E91F7F">
        <w:rPr>
          <w:rFonts w:ascii="Times New Roman" w:hAnsi="Times New Roman" w:eastAsia="Times New Roman" w:cs="Times New Roman"/>
          <w:sz w:val="26"/>
          <w:szCs w:val="26"/>
        </w:rPr>
        <w:t xml:space="preserve">, của </w:t>
      </w:r>
      <w:r w:rsidR="00215832">
        <w:rPr>
          <w:rFonts w:ascii="Times New Roman" w:hAnsi="Times New Roman" w:eastAsia="Times New Roman" w:cs="Times New Roman"/>
          <w:sz w:val="26"/>
          <w:szCs w:val="26"/>
        </w:rPr>
        <w:t>Nhân dân</w:t>
      </w:r>
      <w:r w:rsidRPr="00E91F7F">
        <w:rPr>
          <w:rFonts w:ascii="Times New Roman" w:hAnsi="Times New Roman" w:eastAsia="Times New Roman" w:cs="Times New Roman"/>
          <w:sz w:val="26"/>
          <w:szCs w:val="26"/>
        </w:rPr>
        <w:t xml:space="preserve"> và chính quyền các tỉnh Bắc Trung bộ.</w:t>
      </w:r>
    </w:p>
    <w:p w:rsidRPr="00E91F7F" w:rsidR="000D1E85" w:rsidP="00042221" w:rsidRDefault="000D1E85" w14:paraId="3982948B" w14:textId="735783D1">
      <w:pPr>
        <w:pStyle w:val="A2Tieuchuan"/>
        <w:rPr>
          <w:sz w:val="26"/>
          <w:lang w:val="vi"/>
        </w:rPr>
      </w:pPr>
      <w:bookmarkStart w:name="_Toc119337908" w:id="37"/>
      <w:r w:rsidRPr="00E91F7F">
        <w:t>3. </w:t>
      </w:r>
      <w:r w:rsidR="00980EBA">
        <w:t>C</w:t>
      </w:r>
      <w:r w:rsidR="0026233C">
        <w:t>ơ sở dữ liệu</w:t>
      </w:r>
      <w:r w:rsidRPr="00E91F7F" w:rsidR="0026233C">
        <w:t xml:space="preserve"> </w:t>
      </w:r>
      <w:r w:rsidRPr="003747FA" w:rsidR="0026233C">
        <w:t>kiểm định chất lượng cơ sở giáo dục</w:t>
      </w:r>
      <w:r w:rsidRPr="00E91F7F">
        <w:t xml:space="preserve"> (xem </w:t>
      </w:r>
      <w:r w:rsidRPr="003747FA" w:rsidR="00B2450E">
        <w:t>Phần III</w:t>
      </w:r>
      <w:r w:rsidRPr="00E91F7F">
        <w:t>)</w:t>
      </w:r>
      <w:bookmarkEnd w:id="31"/>
      <w:bookmarkEnd w:id="32"/>
      <w:bookmarkEnd w:id="33"/>
      <w:bookmarkEnd w:id="37"/>
      <w:r w:rsidRPr="00E91F7F">
        <w:rPr>
          <w:sz w:val="26"/>
          <w:lang w:val="vi"/>
        </w:rPr>
        <w:br w:type="page"/>
      </w:r>
    </w:p>
    <w:p w:rsidR="00D250AE" w:rsidP="008F1A16" w:rsidRDefault="00D250AE" w14:paraId="489F2A8D" w14:textId="2978782B">
      <w:pPr>
        <w:pStyle w:val="A1Mucto"/>
      </w:pPr>
      <w:bookmarkStart w:name="_Toc119337909" w:id="38"/>
      <w:r w:rsidRPr="00E91F7F">
        <w:lastRenderedPageBreak/>
        <w:t>P</w:t>
      </w:r>
      <w:r w:rsidR="00CB6D9C">
        <w:t>HẦN</w:t>
      </w:r>
      <w:r w:rsidRPr="00E91F7F">
        <w:t xml:space="preserve"> II. TỰ ĐÁNH GIÁ VỀ CHẤT LƯỢNG </w:t>
      </w:r>
      <w:r w:rsidR="00B1148E">
        <w:t>TRƯỜNG ĐẠI HỌC VINH</w:t>
      </w:r>
      <w:bookmarkEnd w:id="38"/>
    </w:p>
    <w:p w:rsidRPr="00A02F78" w:rsidR="009C0722" w:rsidP="00D144FB" w:rsidRDefault="009C0722" w14:paraId="19F0D2C9" w14:textId="080AC184">
      <w:pPr>
        <w:pStyle w:val="A1Mucvua"/>
        <w:rPr>
          <w:lang w:val="de-DE"/>
        </w:rPr>
      </w:pPr>
      <w:bookmarkStart w:name="_Hlk98502236" w:id="39"/>
      <w:bookmarkStart w:name="_Toc119337910" w:id="40"/>
      <w:r w:rsidRPr="00A02F78">
        <w:rPr>
          <w:lang w:val="de-DE"/>
        </w:rPr>
        <w:t>Mục 1</w:t>
      </w:r>
      <w:r w:rsidRPr="00A02F78" w:rsidR="00885690">
        <w:rPr>
          <w:lang w:val="de-DE"/>
        </w:rPr>
        <w:t>.</w:t>
      </w:r>
      <w:r w:rsidRPr="00A02F78" w:rsidR="00CB6D9C">
        <w:rPr>
          <w:lang w:val="de-DE"/>
        </w:rPr>
        <w:t xml:space="preserve"> </w:t>
      </w:r>
      <w:r w:rsidRPr="00A02F78" w:rsidR="00C40EC8">
        <w:rPr>
          <w:lang w:val="de-DE"/>
        </w:rPr>
        <w:t>Đ</w:t>
      </w:r>
      <w:r w:rsidRPr="00A02F78" w:rsidR="00F67F4A">
        <w:rPr>
          <w:lang w:val="de-DE"/>
        </w:rPr>
        <w:t>ẢM BẢO CHẤT LƯỢNG</w:t>
      </w:r>
      <w:r w:rsidRPr="00A02F78">
        <w:rPr>
          <w:lang w:val="de-DE"/>
        </w:rPr>
        <w:t xml:space="preserve"> VỀ CHIẾN LƯỢC</w:t>
      </w:r>
      <w:bookmarkEnd w:id="40"/>
    </w:p>
    <w:p w:rsidRPr="00E91F7F" w:rsidR="00F6425E" w:rsidP="00042221" w:rsidRDefault="00F6425E" w14:paraId="1D3042FC" w14:textId="5C928ED3">
      <w:pPr>
        <w:pStyle w:val="A2Tieuchuan"/>
        <w:rPr>
          <w:i/>
          <w:lang w:val="de-DE"/>
        </w:rPr>
      </w:pPr>
      <w:bookmarkStart w:name="_Toc119337911" w:id="41"/>
      <w:bookmarkEnd w:id="17"/>
      <w:bookmarkEnd w:id="18"/>
      <w:bookmarkEnd w:id="39"/>
      <w:r w:rsidRPr="00E91F7F">
        <w:rPr>
          <w:lang w:val="de-DE"/>
        </w:rPr>
        <w:t>Tiêu chuẩn 1. Tầm nhìn, sứ mạng và văn hóa</w:t>
      </w:r>
      <w:bookmarkEnd w:id="41"/>
    </w:p>
    <w:p w:rsidRPr="00027B26" w:rsidR="00BD708A" w:rsidP="008F1A16" w:rsidRDefault="00BD708A" w14:paraId="40F1B4E9" w14:textId="5622B008">
      <w:pPr>
        <w:spacing w:before="120" w:after="120" w:line="312" w:lineRule="auto"/>
        <w:ind w:firstLine="709"/>
        <w:jc w:val="both"/>
        <w:rPr>
          <w:rFonts w:ascii="Times New Roman" w:hAnsi="Times New Roman" w:eastAsia="DengXian" w:cs="Times New Roman"/>
          <w:sz w:val="26"/>
          <w:szCs w:val="26"/>
          <w:lang w:val="de-DE"/>
        </w:rPr>
      </w:pPr>
      <w:r w:rsidRPr="00027B26">
        <w:rPr>
          <w:rFonts w:ascii="Times New Roman" w:hAnsi="Times New Roman" w:eastAsia="DengXian" w:cs="Times New Roman"/>
          <w:sz w:val="26"/>
          <w:szCs w:val="26"/>
          <w:lang w:val="de-DE"/>
        </w:rPr>
        <w:t xml:space="preserve">Tầm nhìn, sứ mạng và văn hóa có vai trò đặc biệt quan trọng đối với sự phát triển của một trường đại học. Khi đã xác định rõ sứ mạng với tư cách là lý do tồn tại của </w:t>
      </w:r>
      <w:r w:rsidR="00613459">
        <w:rPr>
          <w:rFonts w:ascii="Times New Roman" w:hAnsi="Times New Roman" w:eastAsia="DengXian" w:cs="Times New Roman"/>
          <w:sz w:val="26"/>
          <w:szCs w:val="26"/>
          <w:lang w:val="de-DE"/>
        </w:rPr>
        <w:t>Trường Đại học</w:t>
      </w:r>
      <w:r w:rsidRPr="00027B26">
        <w:rPr>
          <w:rFonts w:ascii="Times New Roman" w:hAnsi="Times New Roman" w:eastAsia="DengXian" w:cs="Times New Roman"/>
          <w:sz w:val="26"/>
          <w:szCs w:val="26"/>
          <w:lang w:val="de-DE"/>
        </w:rPr>
        <w:t xml:space="preserve">, thì việc xây dựng một tầm nhìn đúng đắn giúp cho mỗi </w:t>
      </w:r>
      <w:r w:rsidR="00613459">
        <w:rPr>
          <w:rFonts w:ascii="Times New Roman" w:hAnsi="Times New Roman" w:eastAsia="DengXian" w:cs="Times New Roman"/>
          <w:sz w:val="26"/>
          <w:szCs w:val="26"/>
          <w:lang w:val="de-DE"/>
        </w:rPr>
        <w:t>Trường Đại học</w:t>
      </w:r>
      <w:r w:rsidRPr="00027B26">
        <w:rPr>
          <w:rFonts w:ascii="Times New Roman" w:hAnsi="Times New Roman" w:eastAsia="DengXian" w:cs="Times New Roman"/>
          <w:sz w:val="26"/>
          <w:szCs w:val="26"/>
          <w:lang w:val="de-DE"/>
        </w:rPr>
        <w:t xml:space="preserve"> định hướng con đường phát triển để đạt đến mục tiêu kỳ vọng, thể hiện khát vọng đẹp đẽ và phù hợp với sứ mạng đã xác định. Nếu như sứ mạng trả lời câu hỏi </w:t>
      </w:r>
      <w:r w:rsidR="008E7E04">
        <w:rPr>
          <w:rFonts w:ascii="Times New Roman" w:hAnsi="Times New Roman" w:eastAsia="DengXian" w:cs="Times New Roman"/>
          <w:sz w:val="26"/>
          <w:szCs w:val="26"/>
          <w:lang w:val="de-DE"/>
        </w:rPr>
        <w:t>"</w:t>
      </w:r>
      <w:r w:rsidRPr="00027B26">
        <w:rPr>
          <w:rFonts w:ascii="Times New Roman" w:hAnsi="Times New Roman" w:eastAsia="DengXian" w:cs="Times New Roman"/>
          <w:sz w:val="26"/>
          <w:szCs w:val="26"/>
          <w:lang w:val="de-DE"/>
        </w:rPr>
        <w:t>Chúng ta tồn tại để làm gì? Cho ai?</w:t>
      </w:r>
      <w:r w:rsidR="008E7E04">
        <w:rPr>
          <w:rFonts w:ascii="Times New Roman" w:hAnsi="Times New Roman" w:eastAsia="DengXian" w:cs="Times New Roman"/>
          <w:sz w:val="26"/>
          <w:szCs w:val="26"/>
          <w:lang w:val="de-DE"/>
        </w:rPr>
        <w:t>"</w:t>
      </w:r>
      <w:r w:rsidRPr="00027B26">
        <w:rPr>
          <w:rFonts w:ascii="Times New Roman" w:hAnsi="Times New Roman" w:eastAsia="DengXian" w:cs="Times New Roman"/>
          <w:sz w:val="26"/>
          <w:szCs w:val="26"/>
          <w:lang w:val="de-DE"/>
        </w:rPr>
        <w:t xml:space="preserve"> và tầm nhìn trả lời cho vấn đề </w:t>
      </w:r>
      <w:r w:rsidR="008E7E04">
        <w:rPr>
          <w:rFonts w:ascii="Times New Roman" w:hAnsi="Times New Roman" w:eastAsia="DengXian" w:cs="Times New Roman"/>
          <w:sz w:val="26"/>
          <w:szCs w:val="26"/>
          <w:lang w:val="de-DE"/>
        </w:rPr>
        <w:t>"</w:t>
      </w:r>
      <w:r w:rsidRPr="00027B26">
        <w:rPr>
          <w:rFonts w:ascii="Times New Roman" w:hAnsi="Times New Roman" w:eastAsia="DengXian" w:cs="Times New Roman"/>
          <w:sz w:val="26"/>
          <w:szCs w:val="26"/>
          <w:lang w:val="de-DE"/>
        </w:rPr>
        <w:t>Ta sẽ đi đến đâu?</w:t>
      </w:r>
      <w:r w:rsidR="008E7E04">
        <w:rPr>
          <w:rFonts w:ascii="Times New Roman" w:hAnsi="Times New Roman" w:eastAsia="DengXian" w:cs="Times New Roman"/>
          <w:sz w:val="26"/>
          <w:szCs w:val="26"/>
          <w:lang w:val="de-DE"/>
        </w:rPr>
        <w:t>"</w:t>
      </w:r>
      <w:r w:rsidRPr="00027B26">
        <w:rPr>
          <w:rFonts w:ascii="Times New Roman" w:hAnsi="Times New Roman" w:eastAsia="DengXian" w:cs="Times New Roman"/>
          <w:sz w:val="26"/>
          <w:szCs w:val="26"/>
          <w:lang w:val="de-DE"/>
        </w:rPr>
        <w:t xml:space="preserve"> sau một giai đoạn phát triển, thì những giá trị cốt lõi chính là nét đặc trưng văn hoá của đại học giúp xã hội nhận ra </w:t>
      </w:r>
      <w:r w:rsidR="008E7E04">
        <w:rPr>
          <w:rFonts w:ascii="Times New Roman" w:hAnsi="Times New Roman" w:eastAsia="DengXian" w:cs="Times New Roman"/>
          <w:sz w:val="26"/>
          <w:szCs w:val="26"/>
          <w:lang w:val="de-DE"/>
        </w:rPr>
        <w:t>"</w:t>
      </w:r>
      <w:r w:rsidRPr="00027B26">
        <w:rPr>
          <w:rFonts w:ascii="Times New Roman" w:hAnsi="Times New Roman" w:eastAsia="DengXian" w:cs="Times New Roman"/>
          <w:sz w:val="26"/>
          <w:szCs w:val="26"/>
          <w:lang w:val="de-DE"/>
        </w:rPr>
        <w:t xml:space="preserve">Đại học của chúng ta như </w:t>
      </w:r>
      <w:r w:rsidRPr="00027B26">
        <w:rPr>
          <w:rFonts w:ascii="Times New Roman" w:hAnsi="Times New Roman" w:eastAsia="DengXian" w:cs="Times New Roman"/>
          <w:sz w:val="26"/>
          <w:szCs w:val="26"/>
          <w:lang w:val="de-DE" w:eastAsia="zh-CN"/>
        </w:rPr>
        <w:t>thế</w:t>
      </w:r>
      <w:r w:rsidRPr="00027B26">
        <w:rPr>
          <w:rFonts w:ascii="Times New Roman" w:hAnsi="Times New Roman" w:eastAsia="DengXian" w:cs="Times New Roman"/>
          <w:sz w:val="26"/>
          <w:szCs w:val="26"/>
          <w:lang w:val="de-DE"/>
        </w:rPr>
        <w:t xml:space="preserve"> nào?</w:t>
      </w:r>
      <w:r w:rsidR="008E7E04">
        <w:rPr>
          <w:rFonts w:ascii="Times New Roman" w:hAnsi="Times New Roman" w:eastAsia="DengXian" w:cs="Times New Roman"/>
          <w:sz w:val="26"/>
          <w:szCs w:val="26"/>
          <w:lang w:val="de-DE"/>
        </w:rPr>
        <w:t>"</w:t>
      </w:r>
      <w:r w:rsidRPr="00027B26">
        <w:rPr>
          <w:rFonts w:ascii="Times New Roman" w:hAnsi="Times New Roman" w:eastAsia="DengXian" w:cs="Times New Roman"/>
          <w:sz w:val="26"/>
          <w:szCs w:val="26"/>
          <w:lang w:val="de-DE"/>
        </w:rPr>
        <w:t xml:space="preserve">. Nhận thức được điều đó, </w:t>
      </w:r>
      <w:r w:rsidR="005125A7">
        <w:rPr>
          <w:rFonts w:ascii="Times New Roman" w:hAnsi="Times New Roman" w:eastAsia="DengXian" w:cs="Times New Roman"/>
          <w:sz w:val="26"/>
          <w:szCs w:val="26"/>
          <w:lang w:val="de-DE"/>
        </w:rPr>
        <w:t>Nhà trường</w:t>
      </w:r>
      <w:r w:rsidRPr="00027B26">
        <w:rPr>
          <w:rFonts w:ascii="Times New Roman" w:hAnsi="Times New Roman" w:eastAsia="DengXian" w:cs="Times New Roman"/>
          <w:sz w:val="26"/>
          <w:szCs w:val="26"/>
          <w:lang w:val="de-DE"/>
        </w:rPr>
        <w:t xml:space="preserve"> đã triển khai xây dựng và tuyên bố sứ mạng, tầm nhìn, giá trị văn hóa và triết lý giáo dục, từng bước đưa vào mọi hoạt động của </w:t>
      </w:r>
      <w:r w:rsidR="005125A7">
        <w:rPr>
          <w:rFonts w:ascii="Times New Roman" w:hAnsi="Times New Roman" w:eastAsia="DengXian" w:cs="Times New Roman"/>
          <w:sz w:val="26"/>
          <w:szCs w:val="26"/>
          <w:lang w:val="de-DE"/>
        </w:rPr>
        <w:t>Nhà trường</w:t>
      </w:r>
      <w:r w:rsidRPr="00027B26">
        <w:rPr>
          <w:rFonts w:ascii="Times New Roman" w:hAnsi="Times New Roman" w:eastAsia="DengXian" w:cs="Times New Roman"/>
          <w:sz w:val="26"/>
          <w:szCs w:val="26"/>
          <w:lang w:val="de-DE"/>
        </w:rPr>
        <w:t xml:space="preserve">.  </w:t>
      </w:r>
    </w:p>
    <w:p w:rsidRPr="00027B26" w:rsidR="00BD708A" w:rsidP="008F1A16" w:rsidRDefault="00BD708A" w14:paraId="13B61C46" w14:textId="2F7FF9EA">
      <w:pPr>
        <w:spacing w:before="120" w:after="120" w:line="312" w:lineRule="auto"/>
        <w:ind w:firstLine="709"/>
        <w:jc w:val="both"/>
        <w:rPr>
          <w:rFonts w:ascii="Times New Roman" w:hAnsi="Times New Roman" w:eastAsia="Times New Roman" w:cs="Times New Roman"/>
          <w:b/>
          <w:i/>
          <w:color w:val="000000"/>
          <w:sz w:val="26"/>
          <w:szCs w:val="26"/>
          <w:lang w:val="de-DE"/>
        </w:rPr>
      </w:pPr>
      <w:bookmarkStart w:name="_heading=h.3j2qqm3" w:colFirst="0" w:colLast="0" w:id="42"/>
      <w:bookmarkStart w:name="_Toc100045685" w:id="43"/>
      <w:bookmarkEnd w:id="42"/>
      <w:r w:rsidRPr="00027B26">
        <w:rPr>
          <w:rFonts w:ascii="Times New Roman" w:hAnsi="Times New Roman" w:eastAsia="Times New Roman" w:cs="Times New Roman"/>
          <w:b/>
          <w:i/>
          <w:color w:val="000000"/>
          <w:sz w:val="26"/>
          <w:szCs w:val="26"/>
          <w:lang w:val="de-DE"/>
        </w:rPr>
        <w:t xml:space="preserve">Tiêu chí 1.1. Lãnh đạo </w:t>
      </w:r>
      <w:r w:rsidR="00DC783E">
        <w:rPr>
          <w:rFonts w:ascii="Times New Roman" w:hAnsi="Times New Roman" w:eastAsia="Times New Roman" w:cs="Times New Roman"/>
          <w:b/>
          <w:i/>
          <w:color w:val="000000"/>
          <w:sz w:val="26"/>
          <w:szCs w:val="26"/>
          <w:lang w:val="de-DE"/>
        </w:rPr>
        <w:t>cơ sở giáo dục</w:t>
      </w:r>
      <w:r w:rsidRPr="00027B26">
        <w:rPr>
          <w:rFonts w:ascii="Times New Roman" w:hAnsi="Times New Roman" w:eastAsia="Times New Roman" w:cs="Times New Roman"/>
          <w:b/>
          <w:i/>
          <w:color w:val="000000"/>
          <w:sz w:val="26"/>
          <w:szCs w:val="26"/>
          <w:lang w:val="de-DE"/>
        </w:rPr>
        <w:t xml:space="preserve"> đảm bảo tầm nhìn và sứ mạng của </w:t>
      </w:r>
      <w:r w:rsidR="00DC783E">
        <w:rPr>
          <w:rFonts w:ascii="Times New Roman" w:hAnsi="Times New Roman" w:eastAsia="Times New Roman" w:cs="Times New Roman"/>
          <w:b/>
          <w:i/>
          <w:color w:val="000000"/>
          <w:sz w:val="26"/>
          <w:szCs w:val="26"/>
          <w:lang w:val="de-DE"/>
        </w:rPr>
        <w:t>cơ sở giáo dục</w:t>
      </w:r>
      <w:r w:rsidRPr="00027B26">
        <w:rPr>
          <w:rFonts w:ascii="Times New Roman" w:hAnsi="Times New Roman" w:eastAsia="Times New Roman" w:cs="Times New Roman"/>
          <w:b/>
          <w:i/>
          <w:color w:val="000000"/>
          <w:sz w:val="26"/>
          <w:szCs w:val="26"/>
          <w:lang w:val="de-DE"/>
        </w:rPr>
        <w:t xml:space="preserve"> đáp ứng được nhu cầu và sự hài lòng của các bên liên quan</w:t>
      </w:r>
      <w:bookmarkEnd w:id="43"/>
      <w:r w:rsidR="005060CE">
        <w:rPr>
          <w:rFonts w:ascii="Times New Roman" w:hAnsi="Times New Roman" w:eastAsia="Times New Roman" w:cs="Times New Roman"/>
          <w:b/>
          <w:i/>
          <w:color w:val="000000"/>
          <w:sz w:val="26"/>
          <w:szCs w:val="26"/>
          <w:lang w:val="de-DE"/>
        </w:rPr>
        <w:t>.</w:t>
      </w:r>
    </w:p>
    <w:p w:rsidRPr="00027B26" w:rsidR="00BD708A" w:rsidP="008F1A16" w:rsidRDefault="00B50CF8" w14:paraId="4C6763CC" w14:textId="13ECE967">
      <w:pPr>
        <w:spacing w:before="120" w:after="120" w:line="312" w:lineRule="auto"/>
        <w:ind w:firstLine="709"/>
        <w:jc w:val="both"/>
        <w:rPr>
          <w:rFonts w:ascii="Times New Roman" w:hAnsi="Times New Roman" w:eastAsia="DengXian" w:cs="Times New Roman"/>
          <w:sz w:val="26"/>
          <w:szCs w:val="26"/>
          <w:lang w:val="de-DE" w:eastAsia="zh-CN"/>
        </w:rPr>
      </w:pPr>
      <w:r>
        <w:rPr>
          <w:rFonts w:ascii="Times New Roman" w:hAnsi="Times New Roman" w:eastAsia="DengXian" w:cs="Times New Roman"/>
          <w:sz w:val="26"/>
          <w:szCs w:val="26"/>
          <w:lang w:val="de-DE" w:eastAsia="zh-CN"/>
        </w:rPr>
        <w:t>Trường</w:t>
      </w:r>
      <w:r w:rsidR="009E0782">
        <w:rPr>
          <w:rFonts w:ascii="Times New Roman" w:hAnsi="Times New Roman" w:eastAsia="DengXian" w:cs="Times New Roman"/>
          <w:sz w:val="26"/>
          <w:szCs w:val="26"/>
          <w:lang w:val="de-DE" w:eastAsia="zh-CN"/>
        </w:rPr>
        <w:t xml:space="preserve"> Đại học Vinh</w:t>
      </w:r>
      <w:r w:rsidRPr="5250CAD0" w:rsidR="00BD708A">
        <w:rPr>
          <w:rFonts w:ascii="Times New Roman" w:hAnsi="Times New Roman" w:eastAsia="DengXian" w:cs="Times New Roman"/>
          <w:b/>
          <w:bCs/>
          <w:sz w:val="26"/>
          <w:szCs w:val="26"/>
          <w:lang w:val="de-DE" w:eastAsia="zh-CN"/>
        </w:rPr>
        <w:t xml:space="preserve"> </w:t>
      </w:r>
      <w:r w:rsidRPr="5250CAD0" w:rsidR="00BD708A">
        <w:rPr>
          <w:rFonts w:ascii="Times New Roman" w:hAnsi="Times New Roman" w:eastAsia="DengXian" w:cs="Times New Roman"/>
          <w:sz w:val="26"/>
          <w:szCs w:val="26"/>
          <w:lang w:val="de-DE" w:eastAsia="zh-CN"/>
        </w:rPr>
        <w:t xml:space="preserve">có tuyên bố chính thức </w:t>
      </w:r>
      <w:r w:rsidRPr="5250CAD0" w:rsidR="00FA6539">
        <w:rPr>
          <w:rFonts w:ascii="Times New Roman" w:hAnsi="Times New Roman" w:eastAsia="DengXian" w:cs="Times New Roman"/>
          <w:sz w:val="26"/>
          <w:szCs w:val="26"/>
          <w:lang w:val="de-DE" w:eastAsia="zh-CN"/>
        </w:rPr>
        <w:t xml:space="preserve">về </w:t>
      </w:r>
      <w:r w:rsidR="00FA6539">
        <w:rPr>
          <w:rFonts w:ascii="Times New Roman" w:hAnsi="Times New Roman" w:eastAsia="DengXian" w:cs="Times New Roman"/>
          <w:sz w:val="26"/>
          <w:szCs w:val="26"/>
          <w:lang w:val="de-DE" w:eastAsia="zh-CN"/>
        </w:rPr>
        <w:t>t</w:t>
      </w:r>
      <w:r w:rsidRPr="5250CAD0" w:rsidR="00FA6539">
        <w:rPr>
          <w:rFonts w:ascii="Times New Roman" w:hAnsi="Times New Roman" w:eastAsia="DengXian" w:cs="Times New Roman"/>
          <w:sz w:val="26"/>
          <w:szCs w:val="26"/>
          <w:lang w:val="de-DE" w:eastAsia="zh-CN"/>
        </w:rPr>
        <w:t xml:space="preserve">ầm nhìn, </w:t>
      </w:r>
      <w:r w:rsidR="00FA6539">
        <w:rPr>
          <w:rFonts w:ascii="Times New Roman" w:hAnsi="Times New Roman" w:eastAsia="DengXian" w:cs="Times New Roman"/>
          <w:sz w:val="26"/>
          <w:szCs w:val="26"/>
          <w:lang w:val="de-DE" w:eastAsia="zh-CN"/>
        </w:rPr>
        <w:t>s</w:t>
      </w:r>
      <w:r w:rsidRPr="5250CAD0" w:rsidR="00FA6539">
        <w:rPr>
          <w:rFonts w:ascii="Times New Roman" w:hAnsi="Times New Roman" w:eastAsia="DengXian" w:cs="Times New Roman"/>
          <w:sz w:val="26"/>
          <w:szCs w:val="26"/>
          <w:lang w:val="de-DE" w:eastAsia="zh-CN"/>
        </w:rPr>
        <w:t xml:space="preserve">ứ mạng trong </w:t>
      </w:r>
      <w:r w:rsidRPr="5250CAD0" w:rsidR="00BD708A">
        <w:rPr>
          <w:rFonts w:ascii="Times New Roman" w:hAnsi="Times New Roman" w:eastAsia="DengXian" w:cs="Times New Roman"/>
          <w:sz w:val="26"/>
          <w:szCs w:val="26"/>
          <w:lang w:val="de-DE" w:eastAsia="zh-CN"/>
        </w:rPr>
        <w:t>Chiến lược phát triển</w:t>
      </w:r>
      <w:r w:rsidRPr="5250CAD0" w:rsidR="1195BBA2">
        <w:rPr>
          <w:rFonts w:ascii="Times New Roman" w:hAnsi="Times New Roman" w:eastAsia="DengXian" w:cs="Times New Roman"/>
          <w:sz w:val="26"/>
          <w:szCs w:val="26"/>
          <w:lang w:val="de-DE" w:eastAsia="zh-CN"/>
        </w:rPr>
        <w:t xml:space="preserve"> </w:t>
      </w:r>
      <w:r w:rsidRPr="5250CAD0" w:rsidR="00BD708A">
        <w:rPr>
          <w:rFonts w:ascii="Times New Roman" w:hAnsi="Times New Roman" w:eastAsia="DengXian" w:cs="Times New Roman"/>
          <w:sz w:val="26"/>
          <w:szCs w:val="26"/>
          <w:lang w:val="de-DE" w:eastAsia="zh-CN"/>
        </w:rPr>
        <w:t xml:space="preserve">Trường theo từng giai đoạn. Đại hội Đảng bộ Trường khóa XXVIII đã xác định sứ mạng của Trường, sau đó được chuyển tải thành tuyên bố chính thức trong Kế hoạch chiến lược trung hạn giai đoạn </w:t>
      </w:r>
      <w:r w:rsidR="008E7E04">
        <w:rPr>
          <w:rFonts w:ascii="Times New Roman" w:hAnsi="Times New Roman" w:eastAsia="DengXian" w:cs="Times New Roman"/>
          <w:sz w:val="26"/>
          <w:szCs w:val="26"/>
          <w:lang w:val="de-DE" w:eastAsia="zh-CN"/>
        </w:rPr>
        <w:t>2001 - 2010</w:t>
      </w:r>
      <w:r w:rsidRPr="5250CAD0" w:rsidR="00BD708A">
        <w:rPr>
          <w:rFonts w:ascii="Times New Roman" w:hAnsi="Times New Roman" w:eastAsia="DengXian" w:cs="Times New Roman"/>
          <w:sz w:val="26"/>
          <w:szCs w:val="26"/>
          <w:lang w:val="de-DE" w:eastAsia="zh-CN"/>
        </w:rPr>
        <w:t xml:space="preserve">: </w:t>
      </w:r>
      <w:r w:rsidR="008E7E04">
        <w:rPr>
          <w:rFonts w:ascii="Times New Roman" w:hAnsi="Times New Roman" w:eastAsia="DengXian" w:cs="Times New Roman"/>
          <w:i/>
          <w:iCs/>
          <w:sz w:val="26"/>
          <w:szCs w:val="26"/>
          <w:lang w:val="de-DE" w:eastAsia="zh-CN"/>
        </w:rPr>
        <w:t>"</w:t>
      </w:r>
      <w:r>
        <w:rPr>
          <w:rFonts w:ascii="Times New Roman" w:hAnsi="Times New Roman" w:eastAsia="DengXian" w:cs="Times New Roman"/>
          <w:i/>
          <w:iCs/>
          <w:sz w:val="26"/>
          <w:szCs w:val="26"/>
          <w:lang w:val="de-DE" w:eastAsia="zh-CN"/>
        </w:rPr>
        <w:t>Trường</w:t>
      </w:r>
      <w:r w:rsidR="009E0782">
        <w:rPr>
          <w:rFonts w:ascii="Times New Roman" w:hAnsi="Times New Roman" w:eastAsia="DengXian" w:cs="Times New Roman"/>
          <w:i/>
          <w:iCs/>
          <w:sz w:val="26"/>
          <w:szCs w:val="26"/>
          <w:lang w:val="de-DE" w:eastAsia="zh-CN"/>
        </w:rPr>
        <w:t xml:space="preserve"> Đại học Vinh</w:t>
      </w:r>
      <w:r w:rsidRPr="5250CAD0" w:rsidR="00BD708A">
        <w:rPr>
          <w:rFonts w:ascii="Times New Roman" w:hAnsi="Times New Roman" w:eastAsia="DengXian" w:cs="Times New Roman"/>
          <w:i/>
          <w:iCs/>
          <w:sz w:val="26"/>
          <w:szCs w:val="26"/>
          <w:lang w:val="de-DE" w:eastAsia="zh-CN"/>
        </w:rPr>
        <w:t xml:space="preserve"> là trường đại học đảm bảo có uy tín trong việc đào tạo đội ngũ giáo viên các cấp học, ngành học, các chuyên gia giáo dục và cán bộ kỹ thuật với chất lượng cao, là trung tâm NCKH</w:t>
      </w:r>
      <w:r w:rsidR="009E0782">
        <w:rPr>
          <w:rFonts w:ascii="Times New Roman" w:hAnsi="Times New Roman" w:eastAsia="DengXian" w:cs="Times New Roman"/>
          <w:i/>
          <w:iCs/>
          <w:sz w:val="26"/>
          <w:szCs w:val="26"/>
          <w:lang w:val="de-DE" w:eastAsia="zh-CN"/>
        </w:rPr>
        <w:t xml:space="preserve"> và chuyển giao công nghệ</w:t>
      </w:r>
      <w:r w:rsidRPr="5250CAD0" w:rsidR="00BD708A">
        <w:rPr>
          <w:rFonts w:ascii="Times New Roman" w:hAnsi="Times New Roman" w:eastAsia="DengXian" w:cs="Times New Roman"/>
          <w:i/>
          <w:iCs/>
          <w:sz w:val="26"/>
          <w:szCs w:val="26"/>
          <w:lang w:val="de-DE" w:eastAsia="zh-CN"/>
        </w:rPr>
        <w:t xml:space="preserve"> của cả nước, đặc biệt là các tỉnh Bắc Trung bộ</w:t>
      </w:r>
      <w:r w:rsidR="008E7E04">
        <w:rPr>
          <w:rFonts w:ascii="Times New Roman" w:hAnsi="Times New Roman" w:eastAsia="DengXian" w:cs="Times New Roman"/>
          <w:i/>
          <w:iCs/>
          <w:sz w:val="26"/>
          <w:szCs w:val="26"/>
          <w:lang w:val="de-DE" w:eastAsia="zh-CN"/>
        </w:rPr>
        <w:t>"</w:t>
      </w:r>
      <w:r w:rsidRPr="5250CAD0" w:rsidR="00BD708A">
        <w:rPr>
          <w:rFonts w:ascii="Times New Roman" w:hAnsi="Times New Roman" w:eastAsia="DengXian" w:cs="Times New Roman"/>
          <w:sz w:val="26"/>
          <w:szCs w:val="26"/>
          <w:lang w:val="de-DE" w:eastAsia="zh-CN"/>
        </w:rPr>
        <w:t xml:space="preserve">. Năm 2018, </w:t>
      </w:r>
      <w:r w:rsidR="005125A7">
        <w:rPr>
          <w:rFonts w:ascii="Times New Roman" w:hAnsi="Times New Roman" w:eastAsia="DengXian" w:cs="Times New Roman"/>
          <w:sz w:val="26"/>
          <w:szCs w:val="26"/>
          <w:lang w:val="de-DE" w:eastAsia="zh-CN"/>
        </w:rPr>
        <w:t>Nhà trường</w:t>
      </w:r>
      <w:r w:rsidRPr="5250CAD0" w:rsidR="00BD708A">
        <w:rPr>
          <w:rFonts w:ascii="Times New Roman" w:hAnsi="Times New Roman" w:eastAsia="DengXian" w:cs="Times New Roman"/>
          <w:sz w:val="26"/>
          <w:szCs w:val="26"/>
          <w:lang w:val="de-DE" w:eastAsia="zh-CN"/>
        </w:rPr>
        <w:t xml:space="preserve"> xây dựng Chiến lược phát triển giai đoạn </w:t>
      </w:r>
      <w:r w:rsidR="008E7E04">
        <w:rPr>
          <w:rFonts w:ascii="Times New Roman" w:hAnsi="Times New Roman" w:eastAsia="DengXian" w:cs="Times New Roman"/>
          <w:sz w:val="26"/>
          <w:szCs w:val="26"/>
          <w:lang w:val="de-DE" w:eastAsia="zh-CN"/>
        </w:rPr>
        <w:t>2018 - 2025</w:t>
      </w:r>
      <w:r w:rsidRPr="5250CAD0" w:rsidR="00BD708A">
        <w:rPr>
          <w:rFonts w:ascii="Times New Roman" w:hAnsi="Times New Roman" w:eastAsia="DengXian" w:cs="Times New Roman"/>
          <w:sz w:val="26"/>
          <w:szCs w:val="26"/>
          <w:lang w:val="de-DE" w:eastAsia="zh-CN"/>
        </w:rPr>
        <w:t xml:space="preserve">, </w:t>
      </w:r>
      <w:r w:rsidRPr="5250CAD0" w:rsidR="75066FE0">
        <w:rPr>
          <w:rFonts w:ascii="Times New Roman" w:hAnsi="Times New Roman" w:eastAsia="DengXian" w:cs="Times New Roman"/>
          <w:sz w:val="26"/>
          <w:szCs w:val="26"/>
          <w:lang w:val="de-DE" w:eastAsia="zh-CN"/>
        </w:rPr>
        <w:t>tầm nhìn</w:t>
      </w:r>
      <w:r w:rsidRPr="5250CAD0" w:rsidR="00BD708A">
        <w:rPr>
          <w:rFonts w:ascii="Times New Roman" w:hAnsi="Times New Roman" w:eastAsia="DengXian" w:cs="Times New Roman"/>
          <w:sz w:val="26"/>
          <w:szCs w:val="26"/>
          <w:lang w:val="de-DE" w:eastAsia="zh-CN"/>
        </w:rPr>
        <w:t xml:space="preserve"> 2030, trong đó </w:t>
      </w:r>
      <w:r w:rsidRPr="5250CAD0" w:rsidR="00FA6539">
        <w:rPr>
          <w:rFonts w:ascii="Times New Roman" w:hAnsi="Times New Roman" w:eastAsia="DengXian" w:cs="Times New Roman"/>
          <w:sz w:val="26"/>
          <w:szCs w:val="26"/>
          <w:lang w:val="de-DE" w:eastAsia="zh-CN"/>
        </w:rPr>
        <w:t xml:space="preserve">xác định </w:t>
      </w:r>
      <w:r w:rsidR="00FA6539">
        <w:rPr>
          <w:rFonts w:ascii="Times New Roman" w:hAnsi="Times New Roman" w:eastAsia="DengXian" w:cs="Times New Roman"/>
          <w:sz w:val="26"/>
          <w:szCs w:val="26"/>
          <w:lang w:val="de-DE" w:eastAsia="zh-CN"/>
        </w:rPr>
        <w:t>sứ mạng</w:t>
      </w:r>
      <w:r w:rsidRPr="5250CAD0" w:rsidR="00FA6539">
        <w:rPr>
          <w:rFonts w:ascii="Times New Roman" w:hAnsi="Times New Roman" w:eastAsia="DengXian" w:cs="Times New Roman"/>
          <w:sz w:val="26"/>
          <w:szCs w:val="26"/>
          <w:lang w:val="de-DE" w:eastAsia="zh-CN"/>
        </w:rPr>
        <w:t xml:space="preserve"> và </w:t>
      </w:r>
      <w:r w:rsidR="00FA6539">
        <w:rPr>
          <w:rFonts w:ascii="Times New Roman" w:hAnsi="Times New Roman" w:eastAsia="DengXian" w:cs="Times New Roman"/>
          <w:sz w:val="26"/>
          <w:szCs w:val="26"/>
          <w:lang w:val="de-DE" w:eastAsia="zh-CN"/>
        </w:rPr>
        <w:t>tầm nhìn</w:t>
      </w:r>
      <w:r w:rsidRPr="5250CAD0" w:rsidR="00FA6539">
        <w:rPr>
          <w:rFonts w:ascii="Times New Roman" w:hAnsi="Times New Roman" w:eastAsia="DengXian" w:cs="Times New Roman"/>
          <w:sz w:val="26"/>
          <w:szCs w:val="26"/>
          <w:lang w:val="de-DE" w:eastAsia="zh-CN"/>
        </w:rPr>
        <w:t xml:space="preserve"> c</w:t>
      </w:r>
      <w:r w:rsidRPr="5250CAD0" w:rsidR="00BD708A">
        <w:rPr>
          <w:rFonts w:ascii="Times New Roman" w:hAnsi="Times New Roman" w:eastAsia="DengXian" w:cs="Times New Roman"/>
          <w:sz w:val="26"/>
          <w:szCs w:val="26"/>
          <w:lang w:val="de-DE" w:eastAsia="zh-CN"/>
        </w:rPr>
        <w:t>ủa Trường, được</w:t>
      </w:r>
      <w:r w:rsidR="00FA6539">
        <w:rPr>
          <w:rFonts w:ascii="Times New Roman" w:hAnsi="Times New Roman" w:eastAsia="DengXian" w:cs="Times New Roman"/>
          <w:sz w:val="26"/>
          <w:szCs w:val="26"/>
          <w:lang w:val="de-DE" w:eastAsia="zh-CN"/>
        </w:rPr>
        <w:t xml:space="preserve"> Hội đồng trường</w:t>
      </w:r>
      <w:r w:rsidRPr="5250CAD0" w:rsidR="00FA6539">
        <w:rPr>
          <w:rFonts w:ascii="Times New Roman" w:hAnsi="Times New Roman" w:eastAsia="DengXian" w:cs="Times New Roman"/>
          <w:sz w:val="26"/>
          <w:szCs w:val="26"/>
          <w:lang w:val="de-DE" w:eastAsia="zh-CN"/>
        </w:rPr>
        <w:t xml:space="preserve"> </w:t>
      </w:r>
      <w:r w:rsidRPr="5250CAD0" w:rsidR="00BD708A">
        <w:rPr>
          <w:rFonts w:ascii="Times New Roman" w:hAnsi="Times New Roman" w:eastAsia="DengXian" w:cs="Times New Roman"/>
          <w:sz w:val="26"/>
          <w:szCs w:val="26"/>
          <w:lang w:val="de-DE" w:eastAsia="zh-CN"/>
        </w:rPr>
        <w:t xml:space="preserve">thông qua tại phiên họp ngày 11/8/2018. Trên cơ sở đó, Hiệu trưởng đã ban hành Quyết định </w:t>
      </w:r>
      <w:r w:rsidR="008E7E04">
        <w:rPr>
          <w:rFonts w:ascii="Times New Roman" w:hAnsi="Times New Roman" w:eastAsia="DengXian" w:cs="Times New Roman"/>
          <w:sz w:val="26"/>
          <w:szCs w:val="26"/>
          <w:lang w:val="de-DE" w:eastAsia="zh-CN"/>
        </w:rPr>
        <w:t xml:space="preserve">số </w:t>
      </w:r>
      <w:r w:rsidRPr="5250CAD0" w:rsidR="00BD708A">
        <w:rPr>
          <w:rFonts w:ascii="Times New Roman" w:hAnsi="Times New Roman" w:eastAsia="DengXian" w:cs="Times New Roman"/>
          <w:sz w:val="26"/>
          <w:szCs w:val="26"/>
          <w:lang w:val="de-DE" w:eastAsia="zh-CN"/>
        </w:rPr>
        <w:t>3719/</w:t>
      </w:r>
      <w:r w:rsidR="00C7477B">
        <w:rPr>
          <w:rFonts w:ascii="Times New Roman" w:hAnsi="Times New Roman" w:eastAsia="DengXian" w:cs="Times New Roman"/>
          <w:sz w:val="26"/>
          <w:szCs w:val="26"/>
          <w:lang w:val="de-DE" w:eastAsia="zh-CN"/>
        </w:rPr>
        <w:t>QĐ-ĐHV</w:t>
      </w:r>
      <w:r w:rsidRPr="5250CAD0" w:rsidR="00BD708A">
        <w:rPr>
          <w:rFonts w:ascii="Times New Roman" w:hAnsi="Times New Roman" w:eastAsia="DengXian" w:cs="Times New Roman"/>
          <w:sz w:val="26"/>
          <w:szCs w:val="26"/>
          <w:lang w:val="de-DE" w:eastAsia="zh-CN"/>
        </w:rPr>
        <w:t xml:space="preserve"> ngày 30/12/2019 [</w:t>
      </w:r>
      <w:hyperlink r:id="rId21">
        <w:r w:rsidRPr="5250CAD0" w:rsidR="00BD708A">
          <w:rPr>
            <w:rStyle w:val="Hyperlink"/>
            <w:rFonts w:ascii="Times New Roman" w:hAnsi="Times New Roman" w:eastAsia="DengXian" w:cs="Times New Roman"/>
            <w:sz w:val="26"/>
            <w:szCs w:val="26"/>
            <w:lang w:val="de-DE" w:eastAsia="zh-CN"/>
          </w:rPr>
          <w:t>H1.01.01.01</w:t>
        </w:r>
      </w:hyperlink>
      <w:r w:rsidRPr="5250CAD0" w:rsidR="00BD708A">
        <w:rPr>
          <w:rFonts w:ascii="Times New Roman" w:hAnsi="Times New Roman" w:eastAsia="DengXian" w:cs="Times New Roman"/>
          <w:sz w:val="26"/>
          <w:szCs w:val="26"/>
          <w:lang w:val="de-DE" w:eastAsia="zh-CN"/>
        </w:rPr>
        <w:t>] tuyên bố:</w:t>
      </w:r>
    </w:p>
    <w:p w:rsidRPr="00027B26" w:rsidR="00BD708A" w:rsidP="008F1A16" w:rsidRDefault="00BD708A" w14:paraId="356C760E" w14:textId="6E525F9C">
      <w:pPr>
        <w:spacing w:before="120" w:after="120" w:line="312" w:lineRule="auto"/>
        <w:ind w:firstLine="709"/>
        <w:jc w:val="both"/>
        <w:rPr>
          <w:rFonts w:ascii="Times New Roman" w:hAnsi="Times New Roman" w:eastAsia="DengXian" w:cs="Times New Roman"/>
          <w:sz w:val="26"/>
          <w:szCs w:val="26"/>
          <w:lang w:val="de-DE" w:eastAsia="zh-CN"/>
        </w:rPr>
      </w:pPr>
      <w:r w:rsidRPr="00027B26">
        <w:rPr>
          <w:rFonts w:ascii="Times New Roman" w:hAnsi="Times New Roman" w:eastAsia="DengXian" w:cs="Times New Roman"/>
          <w:sz w:val="26"/>
          <w:szCs w:val="26"/>
          <w:lang w:val="de-DE" w:eastAsia="zh-CN"/>
        </w:rPr>
        <w:t xml:space="preserve"> </w:t>
      </w:r>
      <w:r w:rsidRPr="00027B26">
        <w:rPr>
          <w:rFonts w:ascii="Times New Roman" w:hAnsi="Times New Roman" w:eastAsia="DengXian" w:cs="Times New Roman"/>
          <w:i/>
          <w:iCs/>
          <w:sz w:val="26"/>
          <w:szCs w:val="26"/>
          <w:lang w:val="de-DE" w:eastAsia="zh-CN"/>
        </w:rPr>
        <w:t>S</w:t>
      </w:r>
      <w:r w:rsidRPr="00027B26" w:rsidR="008E7E04">
        <w:rPr>
          <w:rFonts w:ascii="Times New Roman" w:hAnsi="Times New Roman" w:eastAsia="DengXian" w:cs="Times New Roman"/>
          <w:i/>
          <w:iCs/>
          <w:sz w:val="26"/>
          <w:szCs w:val="26"/>
          <w:lang w:val="de-DE" w:eastAsia="zh-CN"/>
        </w:rPr>
        <w:t>ứ mạng</w:t>
      </w:r>
      <w:r w:rsidRPr="00027B26">
        <w:rPr>
          <w:rFonts w:ascii="Times New Roman" w:hAnsi="Times New Roman" w:eastAsia="DengXian" w:cs="Times New Roman"/>
          <w:i/>
          <w:iCs/>
          <w:sz w:val="26"/>
          <w:szCs w:val="26"/>
          <w:lang w:val="de-DE" w:eastAsia="zh-CN"/>
        </w:rPr>
        <w:t xml:space="preserve">: </w:t>
      </w:r>
      <w:r w:rsidR="00B50CF8">
        <w:rPr>
          <w:rFonts w:ascii="Times New Roman" w:hAnsi="Times New Roman" w:eastAsia="DengXian" w:cs="Times New Roman"/>
          <w:i/>
          <w:iCs/>
          <w:sz w:val="26"/>
          <w:szCs w:val="26"/>
          <w:lang w:val="de-DE" w:eastAsia="zh-CN"/>
        </w:rPr>
        <w:t>Trường</w:t>
      </w:r>
      <w:r w:rsidR="009E0782">
        <w:rPr>
          <w:rFonts w:ascii="Times New Roman" w:hAnsi="Times New Roman" w:eastAsia="DengXian" w:cs="Times New Roman"/>
          <w:i/>
          <w:iCs/>
          <w:sz w:val="26"/>
          <w:szCs w:val="26"/>
          <w:lang w:val="de-DE" w:eastAsia="zh-CN"/>
        </w:rPr>
        <w:t xml:space="preserve"> Đại học Vinh</w:t>
      </w:r>
      <w:r w:rsidRPr="00027B26">
        <w:rPr>
          <w:rFonts w:ascii="Times New Roman" w:hAnsi="Times New Roman" w:eastAsia="DengXian" w:cs="Times New Roman"/>
          <w:i/>
          <w:iCs/>
          <w:sz w:val="26"/>
          <w:szCs w:val="26"/>
          <w:lang w:val="de-DE" w:eastAsia="zh-CN"/>
        </w:rPr>
        <w:t xml:space="preserve"> là </w:t>
      </w:r>
      <w:r w:rsidR="00C40EC8">
        <w:rPr>
          <w:rFonts w:ascii="Times New Roman" w:hAnsi="Times New Roman" w:eastAsia="DengXian" w:cs="Times New Roman"/>
          <w:i/>
          <w:iCs/>
          <w:sz w:val="26"/>
          <w:szCs w:val="26"/>
          <w:lang w:val="de-DE" w:eastAsia="zh-CN"/>
        </w:rPr>
        <w:t>CSGD</w:t>
      </w:r>
      <w:r w:rsidRPr="00027B26">
        <w:rPr>
          <w:rFonts w:ascii="Times New Roman" w:hAnsi="Times New Roman" w:eastAsia="DengXian" w:cs="Times New Roman"/>
          <w:i/>
          <w:iCs/>
          <w:sz w:val="26"/>
          <w:szCs w:val="26"/>
          <w:lang w:val="de-DE" w:eastAsia="zh-CN"/>
        </w:rPr>
        <w:t xml:space="preserve"> đại học đào tạo nguồn nhân lực chất lượng cao; là trung tâm đào tạo, bồi dưỡng giáo viên, nghiên cứu </w:t>
      </w:r>
      <w:r w:rsidR="0040678C">
        <w:rPr>
          <w:rFonts w:ascii="Times New Roman" w:hAnsi="Times New Roman" w:eastAsia="DengXian" w:cs="Times New Roman"/>
          <w:i/>
          <w:iCs/>
          <w:sz w:val="26"/>
          <w:szCs w:val="26"/>
          <w:lang w:val="de-DE" w:eastAsia="zh-CN"/>
        </w:rPr>
        <w:t>KHGD</w:t>
      </w:r>
      <w:r w:rsidRPr="00027B26">
        <w:rPr>
          <w:rFonts w:ascii="Times New Roman" w:hAnsi="Times New Roman" w:eastAsia="DengXian" w:cs="Times New Roman"/>
          <w:i/>
          <w:iCs/>
          <w:sz w:val="26"/>
          <w:szCs w:val="26"/>
          <w:lang w:val="de-DE" w:eastAsia="zh-CN"/>
        </w:rPr>
        <w:t>, khoa học cơ bản, ứng dụng và chuyển giao công nghệ hàng đầu của khu vực Bắc Trung Bộ và cả nước, luôn hướng tới sự thành đạt của người học.</w:t>
      </w:r>
    </w:p>
    <w:p w:rsidRPr="00027B26" w:rsidR="00BD708A" w:rsidP="008F1A16" w:rsidRDefault="00BD708A" w14:paraId="1CF9D4F9" w14:textId="28D48F68">
      <w:pPr>
        <w:spacing w:before="120" w:after="120" w:line="312" w:lineRule="auto"/>
        <w:ind w:firstLine="709"/>
        <w:jc w:val="both"/>
        <w:rPr>
          <w:rFonts w:ascii="Times New Roman" w:hAnsi="Times New Roman" w:eastAsia="DengXian" w:cs="Times New Roman"/>
          <w:i/>
          <w:iCs/>
          <w:sz w:val="26"/>
          <w:szCs w:val="26"/>
          <w:lang w:val="de-DE" w:eastAsia="zh-CN"/>
        </w:rPr>
      </w:pPr>
      <w:r w:rsidRPr="00027B26">
        <w:rPr>
          <w:rFonts w:ascii="Times New Roman" w:hAnsi="Times New Roman" w:eastAsia="DengXian" w:cs="Times New Roman"/>
          <w:i/>
          <w:iCs/>
          <w:sz w:val="26"/>
          <w:szCs w:val="26"/>
          <w:lang w:val="de-DE" w:eastAsia="zh-CN"/>
        </w:rPr>
        <w:t>T</w:t>
      </w:r>
      <w:r w:rsidRPr="00027B26" w:rsidR="008E7E04">
        <w:rPr>
          <w:rFonts w:ascii="Times New Roman" w:hAnsi="Times New Roman" w:eastAsia="DengXian" w:cs="Times New Roman"/>
          <w:i/>
          <w:iCs/>
          <w:sz w:val="26"/>
          <w:szCs w:val="26"/>
          <w:lang w:val="de-DE" w:eastAsia="zh-CN"/>
        </w:rPr>
        <w:t>ầm nhìn</w:t>
      </w:r>
      <w:r w:rsidRPr="00027B26">
        <w:rPr>
          <w:rFonts w:ascii="Times New Roman" w:hAnsi="Times New Roman" w:eastAsia="DengXian" w:cs="Times New Roman"/>
          <w:i/>
          <w:iCs/>
          <w:sz w:val="26"/>
          <w:szCs w:val="26"/>
          <w:lang w:val="de-DE" w:eastAsia="zh-CN"/>
        </w:rPr>
        <w:t xml:space="preserve">: </w:t>
      </w:r>
      <w:r w:rsidR="00B50CF8">
        <w:rPr>
          <w:rFonts w:ascii="Times New Roman" w:hAnsi="Times New Roman" w:eastAsia="DengXian" w:cs="Times New Roman"/>
          <w:i/>
          <w:iCs/>
          <w:sz w:val="26"/>
          <w:szCs w:val="26"/>
          <w:lang w:val="de-DE" w:eastAsia="zh-CN"/>
        </w:rPr>
        <w:t>Trường</w:t>
      </w:r>
      <w:r w:rsidR="009E0782">
        <w:rPr>
          <w:rFonts w:ascii="Times New Roman" w:hAnsi="Times New Roman" w:eastAsia="DengXian" w:cs="Times New Roman"/>
          <w:i/>
          <w:iCs/>
          <w:sz w:val="26"/>
          <w:szCs w:val="26"/>
          <w:lang w:val="de-DE" w:eastAsia="zh-CN"/>
        </w:rPr>
        <w:t xml:space="preserve"> Đại học Vinh</w:t>
      </w:r>
      <w:r w:rsidRPr="00027B26">
        <w:rPr>
          <w:rFonts w:ascii="Times New Roman" w:hAnsi="Times New Roman" w:eastAsia="DengXian" w:cs="Times New Roman"/>
          <w:i/>
          <w:iCs/>
          <w:sz w:val="26"/>
          <w:szCs w:val="26"/>
          <w:lang w:val="de-DE" w:eastAsia="zh-CN"/>
        </w:rPr>
        <w:t xml:space="preserve"> trở thành trường đại học trọng điểm quốc gia, thành viên của Mạng lưới các trường đại học ASEAN.</w:t>
      </w:r>
    </w:p>
    <w:p w:rsidRPr="00027B26" w:rsidR="00BD708A" w:rsidP="008F1A16" w:rsidRDefault="00BD708A" w14:paraId="376C1EC9" w14:textId="07BEEE89">
      <w:pPr>
        <w:spacing w:before="120" w:after="120" w:line="312" w:lineRule="auto"/>
        <w:ind w:firstLine="709"/>
        <w:jc w:val="both"/>
        <w:rPr>
          <w:rFonts w:ascii="Times New Roman" w:hAnsi="Times New Roman" w:eastAsia="DengXian" w:cs="Times New Roman"/>
          <w:sz w:val="26"/>
          <w:szCs w:val="26"/>
          <w:lang w:val="de-DE" w:eastAsia="zh-CN"/>
        </w:rPr>
      </w:pPr>
      <w:r w:rsidRPr="00027B26">
        <w:rPr>
          <w:rFonts w:ascii="Times New Roman" w:hAnsi="Times New Roman" w:eastAsia="DengXian" w:cs="Times New Roman"/>
          <w:sz w:val="26"/>
          <w:szCs w:val="26"/>
          <w:lang w:val="de-DE" w:eastAsia="zh-CN"/>
        </w:rPr>
        <w:t xml:space="preserve">Sau khi </w:t>
      </w:r>
      <w:r w:rsidRPr="003747FA" w:rsidR="003B6590">
        <w:rPr>
          <w:rFonts w:ascii="Times New Roman" w:hAnsi="Times New Roman" w:eastAsia="Courier New" w:cs="Times New Roman"/>
          <w:sz w:val="26"/>
          <w:szCs w:val="26"/>
          <w:lang w:val="de-DE" w:eastAsia="vi-VN" w:bidi="vi-VN"/>
        </w:rPr>
        <w:t>Luật sửa đổi, bổ sung một số điều của Luật Giáo dục đại học số 34/2018/QH14</w:t>
      </w:r>
      <w:r w:rsidRPr="00027B26">
        <w:rPr>
          <w:rFonts w:ascii="Times New Roman" w:hAnsi="Times New Roman" w:eastAsia="DengXian" w:cs="Times New Roman"/>
          <w:sz w:val="26"/>
          <w:szCs w:val="26"/>
          <w:lang w:val="de-DE" w:eastAsia="zh-CN"/>
        </w:rPr>
        <w:t xml:space="preserve"> được thông qua năm 2018, N</w:t>
      </w:r>
      <w:r w:rsidR="0093059C">
        <w:rPr>
          <w:rFonts w:ascii="Times New Roman" w:hAnsi="Times New Roman" w:eastAsia="DengXian" w:cs="Times New Roman"/>
          <w:sz w:val="26"/>
          <w:szCs w:val="26"/>
          <w:lang w:val="de-DE" w:eastAsia="zh-CN"/>
        </w:rPr>
        <w:t>ghị định số</w:t>
      </w:r>
      <w:r w:rsidRPr="00027B26">
        <w:rPr>
          <w:rFonts w:ascii="Times New Roman" w:hAnsi="Times New Roman" w:eastAsia="DengXian" w:cs="Times New Roman"/>
          <w:sz w:val="26"/>
          <w:szCs w:val="26"/>
          <w:lang w:val="de-DE" w:eastAsia="zh-CN"/>
        </w:rPr>
        <w:t xml:space="preserve"> 99/2019/NĐ-CP được ban hành </w:t>
      </w:r>
      <w:r w:rsidRPr="00027B26">
        <w:rPr>
          <w:rFonts w:ascii="Times New Roman" w:hAnsi="Times New Roman" w:eastAsia="DengXian" w:cs="Times New Roman"/>
          <w:sz w:val="26"/>
          <w:szCs w:val="26"/>
          <w:lang w:val="de-DE" w:eastAsia="zh-CN"/>
        </w:rPr>
        <w:lastRenderedPageBreak/>
        <w:t>tháng 12</w:t>
      </w:r>
      <w:r w:rsidR="0093059C">
        <w:rPr>
          <w:rFonts w:ascii="Times New Roman" w:hAnsi="Times New Roman" w:eastAsia="DengXian" w:cs="Times New Roman"/>
          <w:sz w:val="26"/>
          <w:szCs w:val="26"/>
          <w:lang w:val="de-DE" w:eastAsia="zh-CN"/>
        </w:rPr>
        <w:t>/</w:t>
      </w:r>
      <w:r w:rsidRPr="00027B26">
        <w:rPr>
          <w:rFonts w:ascii="Times New Roman" w:hAnsi="Times New Roman" w:eastAsia="DengXian" w:cs="Times New Roman"/>
          <w:sz w:val="26"/>
          <w:szCs w:val="26"/>
          <w:lang w:val="de-DE" w:eastAsia="zh-CN"/>
        </w:rPr>
        <w:t>2019, tại Đ</w:t>
      </w:r>
      <w:r w:rsidR="0093059C">
        <w:rPr>
          <w:rFonts w:ascii="Times New Roman" w:hAnsi="Times New Roman" w:eastAsia="DengXian" w:cs="Times New Roman"/>
          <w:sz w:val="26"/>
          <w:szCs w:val="26"/>
          <w:lang w:val="de-DE" w:eastAsia="zh-CN"/>
        </w:rPr>
        <w:t>ại hội</w:t>
      </w:r>
      <w:r w:rsidRPr="00027B26">
        <w:rPr>
          <w:rFonts w:ascii="Times New Roman" w:hAnsi="Times New Roman" w:eastAsia="DengXian" w:cs="Times New Roman"/>
          <w:sz w:val="26"/>
          <w:szCs w:val="26"/>
          <w:lang w:val="de-DE" w:eastAsia="zh-CN"/>
        </w:rPr>
        <w:t xml:space="preserve"> Đảng bộ trường khóa XXXII tháng 6/2020, </w:t>
      </w:r>
      <w:r w:rsidR="005125A7">
        <w:rPr>
          <w:rFonts w:ascii="Times New Roman" w:hAnsi="Times New Roman" w:eastAsia="DengXian" w:cs="Times New Roman"/>
          <w:sz w:val="26"/>
          <w:szCs w:val="26"/>
          <w:lang w:val="de-DE" w:eastAsia="zh-CN"/>
        </w:rPr>
        <w:t>Nhà trường</w:t>
      </w:r>
      <w:r w:rsidRPr="00027B26">
        <w:rPr>
          <w:rFonts w:ascii="Times New Roman" w:hAnsi="Times New Roman" w:eastAsia="DengXian" w:cs="Times New Roman"/>
          <w:sz w:val="26"/>
          <w:szCs w:val="26"/>
          <w:lang w:val="de-DE" w:eastAsia="zh-CN"/>
        </w:rPr>
        <w:t xml:space="preserve"> đã xác định mục tiêu phát triển theo định hướng </w:t>
      </w:r>
      <w:r w:rsidR="008E7E04">
        <w:rPr>
          <w:rFonts w:ascii="Times New Roman" w:hAnsi="Times New Roman" w:eastAsia="DengXian" w:cs="Times New Roman"/>
          <w:sz w:val="26"/>
          <w:szCs w:val="26"/>
          <w:lang w:val="de-DE" w:eastAsia="zh-CN"/>
        </w:rPr>
        <w:t>"</w:t>
      </w:r>
      <w:r w:rsidRPr="00027B26">
        <w:rPr>
          <w:rFonts w:ascii="Times New Roman" w:hAnsi="Times New Roman" w:eastAsia="DengXian" w:cs="Times New Roman"/>
          <w:sz w:val="26"/>
          <w:szCs w:val="26"/>
          <w:lang w:val="de-DE" w:eastAsia="zh-CN"/>
        </w:rPr>
        <w:t>trở thành</w:t>
      </w:r>
      <w:r w:rsidR="009E0782">
        <w:rPr>
          <w:rFonts w:ascii="Times New Roman" w:hAnsi="Times New Roman" w:eastAsia="DengXian" w:cs="Times New Roman"/>
          <w:sz w:val="26"/>
          <w:szCs w:val="26"/>
          <w:lang w:val="de-DE" w:eastAsia="zh-CN"/>
        </w:rPr>
        <w:t xml:space="preserve"> Đại học Vinh</w:t>
      </w:r>
      <w:r w:rsidR="008E7E04">
        <w:rPr>
          <w:rFonts w:ascii="Times New Roman" w:hAnsi="Times New Roman" w:eastAsia="DengXian" w:cs="Times New Roman"/>
          <w:sz w:val="26"/>
          <w:szCs w:val="26"/>
          <w:lang w:val="de-DE" w:eastAsia="zh-CN"/>
        </w:rPr>
        <w:t>"</w:t>
      </w:r>
      <w:r w:rsidRPr="00027B26">
        <w:rPr>
          <w:rFonts w:ascii="Times New Roman" w:hAnsi="Times New Roman" w:eastAsia="DengXian" w:cs="Times New Roman"/>
          <w:sz w:val="26"/>
          <w:szCs w:val="26"/>
          <w:lang w:val="de-DE" w:eastAsia="zh-CN"/>
        </w:rPr>
        <w:t>. Năm 2021, thực hiện N</w:t>
      </w:r>
      <w:r w:rsidR="0093059C">
        <w:rPr>
          <w:rFonts w:ascii="Times New Roman" w:hAnsi="Times New Roman" w:eastAsia="DengXian" w:cs="Times New Roman"/>
          <w:sz w:val="26"/>
          <w:szCs w:val="26"/>
          <w:lang w:val="de-DE" w:eastAsia="zh-CN"/>
        </w:rPr>
        <w:t>ghị quyết</w:t>
      </w:r>
      <w:r w:rsidRPr="00027B26">
        <w:rPr>
          <w:rFonts w:ascii="Times New Roman" w:hAnsi="Times New Roman" w:eastAsia="DengXian" w:cs="Times New Roman"/>
          <w:sz w:val="26"/>
          <w:szCs w:val="26"/>
          <w:lang w:val="de-DE" w:eastAsia="zh-CN"/>
        </w:rPr>
        <w:t xml:space="preserve"> Đ</w:t>
      </w:r>
      <w:r w:rsidR="0093059C">
        <w:rPr>
          <w:rFonts w:ascii="Times New Roman" w:hAnsi="Times New Roman" w:eastAsia="DengXian" w:cs="Times New Roman"/>
          <w:sz w:val="26"/>
          <w:szCs w:val="26"/>
          <w:lang w:val="de-DE" w:eastAsia="zh-CN"/>
        </w:rPr>
        <w:t>ại hội</w:t>
      </w:r>
      <w:r w:rsidRPr="00027B26">
        <w:rPr>
          <w:rFonts w:ascii="Times New Roman" w:hAnsi="Times New Roman" w:eastAsia="DengXian" w:cs="Times New Roman"/>
          <w:sz w:val="26"/>
          <w:szCs w:val="26"/>
          <w:lang w:val="de-DE" w:eastAsia="zh-CN"/>
        </w:rPr>
        <w:t xml:space="preserve"> Đảng bộ, </w:t>
      </w:r>
      <w:r w:rsidR="005125A7">
        <w:rPr>
          <w:rFonts w:ascii="Times New Roman" w:hAnsi="Times New Roman" w:eastAsia="DengXian" w:cs="Times New Roman"/>
          <w:sz w:val="26"/>
          <w:szCs w:val="26"/>
          <w:lang w:val="de-DE" w:eastAsia="zh-CN"/>
        </w:rPr>
        <w:t>Nhà trường</w:t>
      </w:r>
      <w:r w:rsidRPr="00027B26">
        <w:rPr>
          <w:rFonts w:ascii="Times New Roman" w:hAnsi="Times New Roman" w:eastAsia="DengXian" w:cs="Times New Roman"/>
          <w:sz w:val="26"/>
          <w:szCs w:val="26"/>
          <w:lang w:val="de-DE" w:eastAsia="zh-CN"/>
        </w:rPr>
        <w:t xml:space="preserve"> đã triển khai việc rà soát </w:t>
      </w:r>
      <w:r w:rsidRPr="00027B26" w:rsidR="009E0782">
        <w:rPr>
          <w:rFonts w:ascii="Times New Roman" w:hAnsi="Times New Roman" w:eastAsia="DengXian" w:cs="Times New Roman"/>
          <w:sz w:val="26"/>
          <w:szCs w:val="26"/>
          <w:lang w:val="de-DE" w:eastAsia="zh-CN"/>
        </w:rPr>
        <w:t xml:space="preserve">cập nhật tuyên bố </w:t>
      </w:r>
      <w:r w:rsidR="009E0782">
        <w:rPr>
          <w:rFonts w:ascii="Times New Roman" w:hAnsi="Times New Roman" w:eastAsia="DengXian" w:cs="Times New Roman"/>
          <w:sz w:val="26"/>
          <w:szCs w:val="26"/>
          <w:lang w:val="de-DE" w:eastAsia="zh-CN"/>
        </w:rPr>
        <w:t>sứ mạng</w:t>
      </w:r>
      <w:r w:rsidRPr="00027B26" w:rsidR="009E0782">
        <w:rPr>
          <w:rFonts w:ascii="Times New Roman" w:hAnsi="Times New Roman" w:eastAsia="DengXian" w:cs="Times New Roman"/>
          <w:sz w:val="26"/>
          <w:szCs w:val="26"/>
          <w:lang w:val="de-DE" w:eastAsia="zh-CN"/>
        </w:rPr>
        <w:t xml:space="preserve">, </w:t>
      </w:r>
      <w:r w:rsidR="009E0782">
        <w:rPr>
          <w:rFonts w:ascii="Times New Roman" w:hAnsi="Times New Roman" w:eastAsia="DengXian" w:cs="Times New Roman"/>
          <w:sz w:val="26"/>
          <w:szCs w:val="26"/>
          <w:lang w:val="de-DE" w:eastAsia="zh-CN"/>
        </w:rPr>
        <w:t>tầm nhìn</w:t>
      </w:r>
      <w:r w:rsidRPr="00027B26" w:rsidR="009E0782">
        <w:rPr>
          <w:rFonts w:ascii="Times New Roman" w:hAnsi="Times New Roman" w:eastAsia="DengXian" w:cs="Times New Roman"/>
          <w:sz w:val="26"/>
          <w:szCs w:val="26"/>
          <w:lang w:val="de-DE" w:eastAsia="zh-CN"/>
        </w:rPr>
        <w:t xml:space="preserve"> và </w:t>
      </w:r>
      <w:r w:rsidR="009E0782">
        <w:rPr>
          <w:rFonts w:ascii="Times New Roman" w:hAnsi="Times New Roman" w:eastAsia="DengXian" w:cs="Times New Roman"/>
          <w:sz w:val="26"/>
          <w:szCs w:val="26"/>
          <w:lang w:val="de-DE" w:eastAsia="zh-CN"/>
        </w:rPr>
        <w:t>chiến lược phát triển</w:t>
      </w:r>
      <w:r w:rsidRPr="00027B26" w:rsidR="009E0782">
        <w:rPr>
          <w:rFonts w:ascii="Times New Roman" w:hAnsi="Times New Roman" w:eastAsia="DengXian" w:cs="Times New Roman"/>
          <w:sz w:val="26"/>
          <w:szCs w:val="26"/>
          <w:lang w:val="de-DE" w:eastAsia="zh-CN"/>
        </w:rPr>
        <w:t xml:space="preserve"> cho giai đoạn</w:t>
      </w:r>
      <w:r w:rsidRPr="00027B26">
        <w:rPr>
          <w:rFonts w:ascii="Times New Roman" w:hAnsi="Times New Roman" w:eastAsia="DengXian" w:cs="Times New Roman"/>
          <w:sz w:val="26"/>
          <w:szCs w:val="26"/>
          <w:lang w:val="de-DE" w:eastAsia="zh-CN"/>
        </w:rPr>
        <w:t xml:space="preserve"> phát triển mới </w:t>
      </w:r>
      <w:r w:rsidR="0093059C">
        <w:rPr>
          <w:rFonts w:ascii="Times New Roman" w:hAnsi="Times New Roman" w:eastAsia="DengXian" w:cs="Times New Roman"/>
          <w:sz w:val="26"/>
          <w:szCs w:val="26"/>
          <w:lang w:val="de-DE" w:eastAsia="zh-CN"/>
        </w:rPr>
        <w:t>2022 - 2030</w:t>
      </w:r>
      <w:r w:rsidRPr="00027B26">
        <w:rPr>
          <w:rFonts w:ascii="Times New Roman" w:hAnsi="Times New Roman" w:eastAsia="DengXian" w:cs="Times New Roman"/>
          <w:sz w:val="26"/>
          <w:szCs w:val="26"/>
          <w:lang w:val="de-DE" w:eastAsia="zh-CN"/>
        </w:rPr>
        <w:t>, tầm nhìn 2045 [</w:t>
      </w:r>
      <w:hyperlink w:history="1" r:id="rId22">
        <w:r w:rsidRPr="006F39FC">
          <w:rPr>
            <w:rStyle w:val="Hyperlink"/>
            <w:rFonts w:ascii="Times New Roman" w:hAnsi="Times New Roman" w:eastAsia="DengXian" w:cs="Times New Roman"/>
            <w:sz w:val="26"/>
            <w:szCs w:val="26"/>
            <w:lang w:val="de-DE" w:eastAsia="zh-CN"/>
          </w:rPr>
          <w:t>H1.</w:t>
        </w:r>
        <w:r w:rsidR="00922389">
          <w:rPr>
            <w:rStyle w:val="Hyperlink"/>
            <w:rFonts w:ascii="Times New Roman" w:hAnsi="Times New Roman" w:eastAsia="DengXian" w:cs="Times New Roman"/>
            <w:sz w:val="26"/>
            <w:szCs w:val="26"/>
            <w:lang w:val="de-DE" w:eastAsia="zh-CN"/>
          </w:rPr>
          <w:t>0</w:t>
        </w:r>
        <w:r w:rsidRPr="006F39FC">
          <w:rPr>
            <w:rStyle w:val="Hyperlink"/>
            <w:rFonts w:ascii="Times New Roman" w:hAnsi="Times New Roman" w:eastAsia="DengXian" w:cs="Times New Roman"/>
            <w:sz w:val="26"/>
            <w:szCs w:val="26"/>
            <w:lang w:val="de-DE" w:eastAsia="zh-CN"/>
          </w:rPr>
          <w:t>1.01.02</w:t>
        </w:r>
      </w:hyperlink>
      <w:r w:rsidRPr="00027B26">
        <w:rPr>
          <w:rFonts w:ascii="Times New Roman" w:hAnsi="Times New Roman" w:eastAsia="DengXian" w:cs="Times New Roman"/>
          <w:sz w:val="26"/>
          <w:szCs w:val="26"/>
          <w:lang w:val="de-DE" w:eastAsia="zh-CN"/>
        </w:rPr>
        <w:t xml:space="preserve">]. Dựa trên việc đánh giá thực tiễn, phân tích bối cảnh và định hướng phát triển </w:t>
      </w:r>
      <w:r w:rsidR="005125A7">
        <w:rPr>
          <w:rFonts w:ascii="Times New Roman" w:hAnsi="Times New Roman" w:eastAsia="DengXian" w:cs="Times New Roman"/>
          <w:sz w:val="26"/>
          <w:szCs w:val="26"/>
          <w:lang w:val="de-DE" w:eastAsia="zh-CN"/>
        </w:rPr>
        <w:t>Nhà trường</w:t>
      </w:r>
      <w:r w:rsidRPr="00027B26">
        <w:rPr>
          <w:rFonts w:ascii="Times New Roman" w:hAnsi="Times New Roman" w:eastAsia="DengXian" w:cs="Times New Roman"/>
          <w:sz w:val="26"/>
          <w:szCs w:val="26"/>
          <w:lang w:val="de-DE" w:eastAsia="zh-CN"/>
        </w:rPr>
        <w:t xml:space="preserve"> đã được Đ</w:t>
      </w:r>
      <w:r w:rsidR="0093059C">
        <w:rPr>
          <w:rFonts w:ascii="Times New Roman" w:hAnsi="Times New Roman" w:eastAsia="DengXian" w:cs="Times New Roman"/>
          <w:sz w:val="26"/>
          <w:szCs w:val="26"/>
          <w:lang w:val="de-DE" w:eastAsia="zh-CN"/>
        </w:rPr>
        <w:t>ại hội</w:t>
      </w:r>
      <w:r w:rsidRPr="00027B26">
        <w:rPr>
          <w:rFonts w:ascii="Times New Roman" w:hAnsi="Times New Roman" w:eastAsia="DengXian" w:cs="Times New Roman"/>
          <w:sz w:val="26"/>
          <w:szCs w:val="26"/>
          <w:lang w:val="de-DE" w:eastAsia="zh-CN"/>
        </w:rPr>
        <w:t xml:space="preserve"> Đảng bộ xác định, tuyên bố được dự thảo điều chỉnh là:</w:t>
      </w:r>
    </w:p>
    <w:p w:rsidRPr="009E0782" w:rsidR="00BD708A" w:rsidP="008F1A16" w:rsidRDefault="00BD708A" w14:paraId="49E5E60D" w14:textId="55BF5113">
      <w:pPr>
        <w:spacing w:before="120" w:after="120" w:line="312" w:lineRule="auto"/>
        <w:ind w:firstLine="709"/>
        <w:jc w:val="both"/>
        <w:rPr>
          <w:rFonts w:ascii="Times New Roman" w:hAnsi="Times New Roman" w:eastAsia="DengXian" w:cs="Times New Roman"/>
          <w:i/>
          <w:iCs/>
          <w:sz w:val="26"/>
          <w:szCs w:val="26"/>
          <w:lang w:val="de-DE" w:eastAsia="zh-CN"/>
        </w:rPr>
      </w:pPr>
      <w:r w:rsidRPr="009E0782">
        <w:rPr>
          <w:rFonts w:ascii="Times New Roman" w:hAnsi="Times New Roman" w:eastAsia="DengXian" w:cs="Times New Roman"/>
          <w:i/>
          <w:iCs/>
          <w:sz w:val="26"/>
          <w:szCs w:val="26"/>
          <w:lang w:val="de-DE" w:eastAsia="zh-CN"/>
        </w:rPr>
        <w:t xml:space="preserve">Sứ mạng: </w:t>
      </w:r>
      <w:r w:rsidRPr="009E0782" w:rsidR="00B50CF8">
        <w:rPr>
          <w:rFonts w:ascii="Times New Roman" w:hAnsi="Times New Roman" w:eastAsia="DengXian" w:cs="Times New Roman"/>
          <w:i/>
          <w:iCs/>
          <w:sz w:val="26"/>
          <w:szCs w:val="26"/>
          <w:lang w:val="de-DE" w:eastAsia="zh-CN"/>
        </w:rPr>
        <w:t>Trường</w:t>
      </w:r>
      <w:r w:rsidR="009E0782">
        <w:rPr>
          <w:rFonts w:ascii="Times New Roman" w:hAnsi="Times New Roman" w:eastAsia="DengXian" w:cs="Times New Roman"/>
          <w:i/>
          <w:iCs/>
          <w:sz w:val="26"/>
          <w:szCs w:val="26"/>
          <w:lang w:val="de-DE" w:eastAsia="zh-CN"/>
        </w:rPr>
        <w:t xml:space="preserve"> Đại học Vinh</w:t>
      </w:r>
      <w:r w:rsidRPr="009E0782">
        <w:rPr>
          <w:rFonts w:ascii="Times New Roman" w:hAnsi="Times New Roman" w:eastAsia="DengXian" w:cs="Times New Roman"/>
          <w:i/>
          <w:iCs/>
          <w:sz w:val="26"/>
          <w:szCs w:val="26"/>
          <w:lang w:val="de-DE" w:eastAsia="zh-CN"/>
        </w:rPr>
        <w:t xml:space="preserve"> là </w:t>
      </w:r>
      <w:r w:rsidRPr="009E0782" w:rsidR="00C40EC8">
        <w:rPr>
          <w:rFonts w:ascii="Times New Roman" w:hAnsi="Times New Roman" w:eastAsia="DengXian" w:cs="Times New Roman"/>
          <w:i/>
          <w:iCs/>
          <w:sz w:val="26"/>
          <w:szCs w:val="26"/>
          <w:lang w:val="de-DE" w:eastAsia="zh-CN"/>
        </w:rPr>
        <w:t>CSGD</w:t>
      </w:r>
      <w:r w:rsidRPr="009E0782">
        <w:rPr>
          <w:rFonts w:ascii="Times New Roman" w:hAnsi="Times New Roman" w:eastAsia="DengXian" w:cs="Times New Roman"/>
          <w:i/>
          <w:iCs/>
          <w:sz w:val="26"/>
          <w:szCs w:val="26"/>
          <w:lang w:val="de-DE" w:eastAsia="zh-CN"/>
        </w:rPr>
        <w:t xml:space="preserve"> đại học đào tạo nguồn nhân lực chất lượng cao, dẫn dắt sự phát triển </w:t>
      </w:r>
      <w:r w:rsidR="0092672B">
        <w:rPr>
          <w:rFonts w:ascii="Times New Roman" w:hAnsi="Times New Roman" w:eastAsia="DengXian" w:cs="Times New Roman"/>
          <w:i/>
          <w:iCs/>
          <w:sz w:val="26"/>
          <w:szCs w:val="26"/>
          <w:lang w:val="de-DE" w:eastAsia="zh-CN"/>
        </w:rPr>
        <w:t>GD&amp;ĐT</w:t>
      </w:r>
      <w:r w:rsidRPr="009E0782">
        <w:rPr>
          <w:rFonts w:ascii="Times New Roman" w:hAnsi="Times New Roman" w:eastAsia="DengXian" w:cs="Times New Roman"/>
          <w:i/>
          <w:iCs/>
          <w:sz w:val="26"/>
          <w:szCs w:val="26"/>
          <w:lang w:val="de-DE" w:eastAsia="zh-CN"/>
        </w:rPr>
        <w:t xml:space="preserve"> của khu vực Bắc Trung bộ; là trung tâm nghiên cứu, </w:t>
      </w:r>
      <w:r w:rsidR="0044166E">
        <w:rPr>
          <w:rFonts w:ascii="Times New Roman" w:hAnsi="Times New Roman" w:eastAsia="DengXian" w:cs="Times New Roman"/>
          <w:i/>
          <w:iCs/>
          <w:sz w:val="26"/>
          <w:szCs w:val="26"/>
          <w:lang w:val="de-DE" w:eastAsia="zh-CN"/>
        </w:rPr>
        <w:t>đổi mới sáng tạo</w:t>
      </w:r>
      <w:r w:rsidRPr="009E0782">
        <w:rPr>
          <w:rFonts w:ascii="Times New Roman" w:hAnsi="Times New Roman" w:eastAsia="DengXian" w:cs="Times New Roman"/>
          <w:i/>
          <w:iCs/>
          <w:sz w:val="26"/>
          <w:szCs w:val="26"/>
          <w:lang w:val="de-DE" w:eastAsia="zh-CN"/>
        </w:rPr>
        <w:t>, góp phần thúc đẩy sự phát triển của quốc gia và quốc tế;</w:t>
      </w:r>
    </w:p>
    <w:p w:rsidRPr="009E0782" w:rsidR="00BD708A" w:rsidP="008F1A16" w:rsidRDefault="00BD708A" w14:paraId="13B7632E" w14:textId="1C34C6A0">
      <w:pPr>
        <w:spacing w:before="120" w:after="120" w:line="312" w:lineRule="auto"/>
        <w:ind w:firstLine="709"/>
        <w:jc w:val="both"/>
        <w:rPr>
          <w:rFonts w:ascii="Times New Roman" w:hAnsi="Times New Roman" w:eastAsia="DengXian" w:cs="Times New Roman"/>
          <w:i/>
          <w:iCs/>
          <w:sz w:val="26"/>
          <w:szCs w:val="26"/>
          <w:lang w:val="de-DE" w:eastAsia="zh-CN"/>
        </w:rPr>
      </w:pPr>
      <w:r w:rsidRPr="009E0782">
        <w:rPr>
          <w:rFonts w:ascii="Times New Roman" w:hAnsi="Times New Roman" w:eastAsia="DengXian" w:cs="Times New Roman"/>
          <w:i/>
          <w:iCs/>
          <w:sz w:val="26"/>
          <w:szCs w:val="26"/>
          <w:lang w:val="de-DE" w:eastAsia="zh-CN"/>
        </w:rPr>
        <w:t xml:space="preserve">Tầm nhìn: Trở thành đại học thông minh, xếp hạng tốp 500 đại học hàng đầu châu Á vào năm 2030, hướng đến tốp 1000 đại học hàng đầu thế giới vào năm 2045. </w:t>
      </w:r>
    </w:p>
    <w:p w:rsidRPr="00027B26" w:rsidR="00BD708A" w:rsidP="008F1A16" w:rsidRDefault="00BD708A" w14:paraId="7D64A91C" w14:textId="5FD6BAD9">
      <w:pPr>
        <w:spacing w:before="120" w:after="120" w:line="312" w:lineRule="auto"/>
        <w:ind w:firstLine="709"/>
        <w:jc w:val="both"/>
        <w:rPr>
          <w:rFonts w:ascii="Times New Roman" w:hAnsi="Times New Roman" w:eastAsia="DengXian" w:cs="Times New Roman"/>
          <w:sz w:val="26"/>
          <w:szCs w:val="26"/>
          <w:lang w:val="de-DE" w:eastAsia="zh-CN"/>
        </w:rPr>
      </w:pPr>
      <w:r w:rsidRPr="00027B26">
        <w:rPr>
          <w:rFonts w:ascii="Times New Roman" w:hAnsi="Times New Roman" w:eastAsia="DengXian" w:cs="Times New Roman"/>
          <w:sz w:val="26"/>
          <w:szCs w:val="26"/>
          <w:lang w:val="de-DE" w:eastAsia="zh-CN"/>
        </w:rPr>
        <w:t xml:space="preserve">Nội dung tuyên </w:t>
      </w:r>
      <w:r w:rsidRPr="00027B26" w:rsidR="009E0782">
        <w:rPr>
          <w:rFonts w:ascii="Times New Roman" w:hAnsi="Times New Roman" w:eastAsia="DengXian" w:cs="Times New Roman"/>
          <w:sz w:val="26"/>
          <w:szCs w:val="26"/>
          <w:lang w:val="de-DE" w:eastAsia="zh-CN"/>
        </w:rPr>
        <w:t xml:space="preserve">bố </w:t>
      </w:r>
      <w:r w:rsidR="009E0782">
        <w:rPr>
          <w:rFonts w:ascii="Times New Roman" w:hAnsi="Times New Roman" w:eastAsia="DengXian" w:cs="Times New Roman"/>
          <w:sz w:val="26"/>
          <w:szCs w:val="26"/>
          <w:lang w:val="de-DE" w:eastAsia="zh-CN"/>
        </w:rPr>
        <w:t>sứ mạng</w:t>
      </w:r>
      <w:r w:rsidRPr="00027B26" w:rsidR="009E0782">
        <w:rPr>
          <w:rFonts w:ascii="Times New Roman" w:hAnsi="Times New Roman" w:eastAsia="DengXian" w:cs="Times New Roman"/>
          <w:sz w:val="26"/>
          <w:szCs w:val="26"/>
          <w:lang w:val="de-DE" w:eastAsia="zh-CN"/>
        </w:rPr>
        <w:t xml:space="preserve">, </w:t>
      </w:r>
      <w:r w:rsidR="009E0782">
        <w:rPr>
          <w:rFonts w:ascii="Times New Roman" w:hAnsi="Times New Roman" w:eastAsia="DengXian" w:cs="Times New Roman"/>
          <w:sz w:val="26"/>
          <w:szCs w:val="26"/>
          <w:lang w:val="de-DE" w:eastAsia="zh-CN"/>
        </w:rPr>
        <w:t>tầm nhìn</w:t>
      </w:r>
      <w:r w:rsidRPr="00027B26" w:rsidR="009E0782">
        <w:rPr>
          <w:rFonts w:ascii="Times New Roman" w:hAnsi="Times New Roman" w:eastAsia="DengXian" w:cs="Times New Roman"/>
          <w:sz w:val="26"/>
          <w:szCs w:val="26"/>
          <w:lang w:val="de-DE" w:eastAsia="zh-CN"/>
        </w:rPr>
        <w:t xml:space="preserve"> được xây dựng với sự tham gia của các </w:t>
      </w:r>
      <w:r w:rsidR="009E0782">
        <w:rPr>
          <w:rFonts w:ascii="Times New Roman" w:hAnsi="Times New Roman" w:eastAsia="DengXian" w:cs="Times New Roman"/>
          <w:sz w:val="26"/>
          <w:szCs w:val="26"/>
          <w:lang w:val="de-DE" w:eastAsia="zh-CN"/>
        </w:rPr>
        <w:t>bên liên qu</w:t>
      </w:r>
      <w:r w:rsidR="00613459">
        <w:rPr>
          <w:rFonts w:ascii="Times New Roman" w:hAnsi="Times New Roman" w:eastAsia="DengXian" w:cs="Times New Roman"/>
          <w:sz w:val="26"/>
          <w:szCs w:val="26"/>
          <w:lang w:val="de-DE" w:eastAsia="zh-CN"/>
        </w:rPr>
        <w:t xml:space="preserve">an </w:t>
      </w:r>
      <w:r w:rsidRPr="00027B26">
        <w:rPr>
          <w:rFonts w:ascii="Times New Roman" w:hAnsi="Times New Roman" w:eastAsia="DengXian" w:cs="Times New Roman"/>
          <w:sz w:val="26"/>
          <w:szCs w:val="26"/>
          <w:lang w:val="de-DE" w:eastAsia="zh-CN"/>
        </w:rPr>
        <w:t>trong và ngoài trường. Trước hết, Đại hội Đảng bộ Trường xác định những định hướng và mục tiêu phát triển tổng quát,</w:t>
      </w:r>
      <w:r w:rsidR="00FA6539">
        <w:rPr>
          <w:rFonts w:ascii="Times New Roman" w:hAnsi="Times New Roman" w:eastAsia="DengXian" w:cs="Times New Roman"/>
          <w:sz w:val="26"/>
          <w:szCs w:val="26"/>
          <w:lang w:val="de-DE" w:eastAsia="zh-CN"/>
        </w:rPr>
        <w:t xml:space="preserve"> Hội đồng trường</w:t>
      </w:r>
      <w:r w:rsidRPr="00027B26">
        <w:rPr>
          <w:rFonts w:ascii="Times New Roman" w:hAnsi="Times New Roman" w:eastAsia="DengXian" w:cs="Times New Roman"/>
          <w:sz w:val="26"/>
          <w:szCs w:val="26"/>
          <w:lang w:val="de-DE" w:eastAsia="zh-CN"/>
        </w:rPr>
        <w:t xml:space="preserve"> quyết định việc triển khai xây dựng, rà soát và phê duyệt nội dung tuyên </w:t>
      </w:r>
      <w:r w:rsidRPr="00027B26" w:rsidR="009E0782">
        <w:rPr>
          <w:rFonts w:ascii="Times New Roman" w:hAnsi="Times New Roman" w:eastAsia="DengXian" w:cs="Times New Roman"/>
          <w:sz w:val="26"/>
          <w:szCs w:val="26"/>
          <w:lang w:val="de-DE" w:eastAsia="zh-CN"/>
        </w:rPr>
        <w:t xml:space="preserve">bố </w:t>
      </w:r>
      <w:r w:rsidR="009E0782">
        <w:rPr>
          <w:rFonts w:ascii="Times New Roman" w:hAnsi="Times New Roman" w:eastAsia="DengXian" w:cs="Times New Roman"/>
          <w:sz w:val="26"/>
          <w:szCs w:val="26"/>
          <w:lang w:val="de-DE" w:eastAsia="zh-CN"/>
        </w:rPr>
        <w:t>tầm nhìn</w:t>
      </w:r>
      <w:r w:rsidRPr="00027B26" w:rsidR="009E0782">
        <w:rPr>
          <w:rFonts w:ascii="Times New Roman" w:hAnsi="Times New Roman" w:eastAsia="DengXian" w:cs="Times New Roman"/>
          <w:sz w:val="26"/>
          <w:szCs w:val="26"/>
          <w:lang w:val="de-DE" w:eastAsia="zh-CN"/>
        </w:rPr>
        <w:t xml:space="preserve">, </w:t>
      </w:r>
      <w:r w:rsidR="009E0782">
        <w:rPr>
          <w:rFonts w:ascii="Times New Roman" w:hAnsi="Times New Roman" w:eastAsia="DengXian" w:cs="Times New Roman"/>
          <w:sz w:val="26"/>
          <w:szCs w:val="26"/>
          <w:lang w:val="de-DE" w:eastAsia="zh-CN"/>
        </w:rPr>
        <w:t>sứ mạng</w:t>
      </w:r>
      <w:r w:rsidRPr="00027B26" w:rsidR="009E0782">
        <w:rPr>
          <w:rFonts w:ascii="Times New Roman" w:hAnsi="Times New Roman" w:eastAsia="DengXian" w:cs="Times New Roman"/>
          <w:sz w:val="26"/>
          <w:szCs w:val="26"/>
          <w:lang w:val="de-DE" w:eastAsia="zh-CN"/>
        </w:rPr>
        <w:t xml:space="preserve"> và </w:t>
      </w:r>
      <w:r w:rsidR="009E0782">
        <w:rPr>
          <w:rFonts w:ascii="Times New Roman" w:hAnsi="Times New Roman" w:eastAsia="DengXian" w:cs="Times New Roman"/>
          <w:sz w:val="26"/>
          <w:szCs w:val="26"/>
          <w:lang w:val="de-DE" w:eastAsia="zh-CN"/>
        </w:rPr>
        <w:t xml:space="preserve">giá </w:t>
      </w:r>
      <w:r w:rsidR="00613459">
        <w:rPr>
          <w:rFonts w:ascii="Times New Roman" w:hAnsi="Times New Roman" w:eastAsia="DengXian" w:cs="Times New Roman"/>
          <w:sz w:val="26"/>
          <w:szCs w:val="26"/>
          <w:lang w:val="de-DE" w:eastAsia="zh-CN"/>
        </w:rPr>
        <w:t xml:space="preserve">trị cốt lõi </w:t>
      </w:r>
      <w:r w:rsidRPr="00027B26">
        <w:rPr>
          <w:rFonts w:ascii="Times New Roman" w:hAnsi="Times New Roman" w:eastAsia="DengXian" w:cs="Times New Roman"/>
          <w:sz w:val="26"/>
          <w:szCs w:val="26"/>
          <w:lang w:val="de-DE" w:eastAsia="zh-CN"/>
        </w:rPr>
        <w:t xml:space="preserve"> [</w:t>
      </w:r>
      <w:hyperlink w:history="1" r:id="rId23">
        <w:r w:rsidRPr="006F39FC">
          <w:rPr>
            <w:rStyle w:val="Hyperlink"/>
            <w:rFonts w:ascii="Times New Roman" w:hAnsi="Times New Roman" w:eastAsia="DengXian" w:cs="Times New Roman"/>
            <w:sz w:val="26"/>
            <w:szCs w:val="26"/>
            <w:lang w:val="de-DE" w:eastAsia="zh-CN"/>
          </w:rPr>
          <w:t>H1.</w:t>
        </w:r>
        <w:r w:rsidR="00922389">
          <w:rPr>
            <w:rStyle w:val="Hyperlink"/>
            <w:rFonts w:ascii="Times New Roman" w:hAnsi="Times New Roman" w:eastAsia="DengXian" w:cs="Times New Roman"/>
            <w:sz w:val="26"/>
            <w:szCs w:val="26"/>
            <w:lang w:val="de-DE" w:eastAsia="zh-CN"/>
          </w:rPr>
          <w:t>0</w:t>
        </w:r>
        <w:r w:rsidRPr="006F39FC">
          <w:rPr>
            <w:rStyle w:val="Hyperlink"/>
            <w:rFonts w:ascii="Times New Roman" w:hAnsi="Times New Roman" w:eastAsia="DengXian" w:cs="Times New Roman"/>
            <w:sz w:val="26"/>
            <w:szCs w:val="26"/>
            <w:lang w:val="de-DE" w:eastAsia="zh-CN"/>
          </w:rPr>
          <w:t>1.01.03</w:t>
        </w:r>
      </w:hyperlink>
      <w:r w:rsidRPr="00027B26">
        <w:rPr>
          <w:rFonts w:ascii="Times New Roman" w:hAnsi="Times New Roman" w:eastAsia="DengXian" w:cs="Times New Roman"/>
          <w:sz w:val="26"/>
          <w:szCs w:val="26"/>
          <w:lang w:val="de-DE" w:eastAsia="zh-CN"/>
        </w:rPr>
        <w:t>]</w:t>
      </w:r>
      <w:r w:rsidR="00B30158">
        <w:rPr>
          <w:rFonts w:ascii="Times New Roman" w:hAnsi="Times New Roman" w:eastAsia="DengXian" w:cs="Times New Roman"/>
          <w:sz w:val="26"/>
          <w:szCs w:val="26"/>
          <w:lang w:val="de-DE" w:eastAsia="zh-CN"/>
        </w:rPr>
        <w:t>.</w:t>
      </w:r>
      <w:r w:rsidRPr="00027B26">
        <w:rPr>
          <w:rFonts w:ascii="Times New Roman" w:hAnsi="Times New Roman" w:eastAsia="DengXian" w:cs="Times New Roman"/>
          <w:sz w:val="26"/>
          <w:szCs w:val="26"/>
          <w:lang w:val="de-DE" w:eastAsia="zh-CN"/>
        </w:rPr>
        <w:t xml:space="preserve"> Hiệu trưởng chỉ đạo các đơn vị tham mưu tiến hành xây dựng dự thảo, tổ chức lấy ý </w:t>
      </w:r>
      <w:r w:rsidRPr="00027B26" w:rsidR="009E0782">
        <w:rPr>
          <w:rFonts w:ascii="Times New Roman" w:hAnsi="Times New Roman" w:eastAsia="DengXian" w:cs="Times New Roman"/>
          <w:sz w:val="26"/>
          <w:szCs w:val="26"/>
          <w:lang w:val="de-DE" w:eastAsia="zh-CN"/>
        </w:rPr>
        <w:t xml:space="preserve">kiến các </w:t>
      </w:r>
      <w:r w:rsidR="009E0782">
        <w:rPr>
          <w:rFonts w:ascii="Times New Roman" w:hAnsi="Times New Roman" w:eastAsia="DengXian" w:cs="Times New Roman"/>
          <w:sz w:val="26"/>
          <w:szCs w:val="26"/>
          <w:lang w:val="de-DE" w:eastAsia="zh-CN"/>
        </w:rPr>
        <w:t>bên liên quan</w:t>
      </w:r>
      <w:r w:rsidRPr="00027B26" w:rsidR="009E0782">
        <w:rPr>
          <w:rFonts w:ascii="Times New Roman" w:hAnsi="Times New Roman" w:eastAsia="DengXian" w:cs="Times New Roman"/>
          <w:sz w:val="26"/>
          <w:szCs w:val="26"/>
          <w:lang w:val="de-DE" w:eastAsia="zh-CN"/>
        </w:rPr>
        <w:t xml:space="preserve"> như </w:t>
      </w:r>
      <w:r w:rsidR="00CA6FEC">
        <w:rPr>
          <w:rFonts w:ascii="Times New Roman" w:hAnsi="Times New Roman" w:eastAsia="DengXian" w:cs="Times New Roman"/>
          <w:sz w:val="26"/>
          <w:szCs w:val="26"/>
          <w:lang w:val="de-DE" w:eastAsia="zh-CN"/>
        </w:rPr>
        <w:t>CBVC</w:t>
      </w:r>
      <w:r w:rsidRPr="00027B26">
        <w:rPr>
          <w:rFonts w:ascii="Times New Roman" w:hAnsi="Times New Roman" w:eastAsia="DengXian" w:cs="Times New Roman"/>
          <w:sz w:val="26"/>
          <w:szCs w:val="26"/>
          <w:lang w:val="de-DE" w:eastAsia="zh-CN"/>
        </w:rPr>
        <w:t xml:space="preserve">, cán bộ quản lý, các nhà sử dụng lao động, các tổ chức xã hội nghề </w:t>
      </w:r>
      <w:r w:rsidRPr="00027B26" w:rsidR="009E0782">
        <w:rPr>
          <w:rFonts w:ascii="Times New Roman" w:hAnsi="Times New Roman" w:eastAsia="DengXian" w:cs="Times New Roman"/>
          <w:sz w:val="26"/>
          <w:szCs w:val="26"/>
          <w:lang w:val="de-DE" w:eastAsia="zh-CN"/>
        </w:rPr>
        <w:t xml:space="preserve">nghiệp, </w:t>
      </w:r>
      <w:r w:rsidR="009E0782">
        <w:rPr>
          <w:rFonts w:ascii="Times New Roman" w:hAnsi="Times New Roman" w:eastAsia="DengXian" w:cs="Times New Roman"/>
          <w:sz w:val="26"/>
          <w:szCs w:val="26"/>
          <w:lang w:val="de-DE" w:eastAsia="zh-CN"/>
        </w:rPr>
        <w:t>sinh viên</w:t>
      </w:r>
      <w:r w:rsidRPr="00027B26" w:rsidR="009E0782">
        <w:rPr>
          <w:rFonts w:ascii="Times New Roman" w:hAnsi="Times New Roman" w:eastAsia="DengXian" w:cs="Times New Roman"/>
          <w:sz w:val="26"/>
          <w:szCs w:val="26"/>
          <w:lang w:val="de-DE" w:eastAsia="zh-CN"/>
        </w:rPr>
        <w:t xml:space="preserve">, </w:t>
      </w:r>
      <w:r w:rsidR="009E0782">
        <w:rPr>
          <w:rFonts w:ascii="Times New Roman" w:hAnsi="Times New Roman" w:eastAsia="DengXian" w:cs="Times New Roman"/>
          <w:sz w:val="26"/>
          <w:szCs w:val="26"/>
          <w:lang w:val="de-DE" w:eastAsia="zh-CN"/>
        </w:rPr>
        <w:t>cựu sinh viên...</w:t>
      </w:r>
      <w:r w:rsidRPr="00027B26" w:rsidR="009E0782">
        <w:rPr>
          <w:rFonts w:ascii="Times New Roman" w:hAnsi="Times New Roman" w:eastAsia="DengXian" w:cs="Times New Roman"/>
          <w:sz w:val="26"/>
          <w:szCs w:val="26"/>
          <w:lang w:val="de-DE" w:eastAsia="zh-CN"/>
        </w:rPr>
        <w:t xml:space="preserve"> </w:t>
      </w:r>
      <w:r w:rsidRPr="00027B26">
        <w:rPr>
          <w:rFonts w:ascii="Times New Roman" w:hAnsi="Times New Roman" w:eastAsia="DengXian" w:cs="Times New Roman"/>
          <w:sz w:val="26"/>
          <w:szCs w:val="26"/>
          <w:lang w:val="de-DE" w:eastAsia="zh-CN"/>
        </w:rPr>
        <w:t xml:space="preserve">Việc lấy ý kiến các </w:t>
      </w:r>
      <w:r w:rsidR="009E0782">
        <w:rPr>
          <w:rFonts w:ascii="Times New Roman" w:hAnsi="Times New Roman" w:eastAsia="DengXian" w:cs="Times New Roman"/>
          <w:sz w:val="26"/>
          <w:szCs w:val="26"/>
          <w:lang w:val="de-DE" w:eastAsia="zh-CN"/>
        </w:rPr>
        <w:t>bên liên quan</w:t>
      </w:r>
      <w:r w:rsidRPr="00027B26" w:rsidR="009E0782">
        <w:rPr>
          <w:rFonts w:ascii="Times New Roman" w:hAnsi="Times New Roman" w:eastAsia="DengXian" w:cs="Times New Roman"/>
          <w:sz w:val="26"/>
          <w:szCs w:val="26"/>
          <w:lang w:val="de-DE" w:eastAsia="zh-CN"/>
        </w:rPr>
        <w:t xml:space="preserve"> được tổ chức với nhiều hình thức như họp trực tiếp, hội nghị tham vấn với các </w:t>
      </w:r>
      <w:r w:rsidR="009E0782">
        <w:rPr>
          <w:rFonts w:ascii="Times New Roman" w:hAnsi="Times New Roman" w:eastAsia="DengXian" w:cs="Times New Roman"/>
          <w:sz w:val="26"/>
          <w:szCs w:val="26"/>
          <w:lang w:val="de-DE" w:eastAsia="zh-CN"/>
        </w:rPr>
        <w:t>bên liên quan</w:t>
      </w:r>
      <w:r w:rsidRPr="00027B26" w:rsidR="009E0782">
        <w:rPr>
          <w:rFonts w:ascii="Times New Roman" w:hAnsi="Times New Roman" w:eastAsia="DengXian" w:cs="Times New Roman"/>
          <w:sz w:val="26"/>
          <w:szCs w:val="26"/>
          <w:lang w:val="de-DE" w:eastAsia="zh-CN"/>
        </w:rPr>
        <w:t xml:space="preserve"> ngoài trường, khảo sát trực tuyến, ý kiến chuyên gia</w:t>
      </w:r>
      <w:r w:rsidR="009E0782">
        <w:rPr>
          <w:rFonts w:ascii="Times New Roman" w:hAnsi="Times New Roman" w:eastAsia="DengXian" w:cs="Times New Roman"/>
          <w:sz w:val="26"/>
          <w:szCs w:val="26"/>
          <w:lang w:val="de-DE" w:eastAsia="zh-CN"/>
        </w:rPr>
        <w:t>...</w:t>
      </w:r>
      <w:r w:rsidRPr="00027B26" w:rsidR="009E0782">
        <w:rPr>
          <w:rFonts w:ascii="Times New Roman" w:hAnsi="Times New Roman" w:eastAsia="DengXian" w:cs="Times New Roman"/>
          <w:sz w:val="26"/>
          <w:szCs w:val="26"/>
          <w:lang w:val="de-DE" w:eastAsia="zh-CN"/>
        </w:rPr>
        <w:t xml:space="preserve"> </w:t>
      </w:r>
      <w:r w:rsidRPr="00027B26">
        <w:rPr>
          <w:rFonts w:ascii="Times New Roman" w:hAnsi="Times New Roman" w:eastAsia="DengXian" w:cs="Times New Roman"/>
          <w:sz w:val="26"/>
          <w:szCs w:val="26"/>
          <w:lang w:val="de-DE" w:eastAsia="zh-CN"/>
        </w:rPr>
        <w:t>[</w:t>
      </w:r>
      <w:hyperlink w:history="1" r:id="rId24">
        <w:r w:rsidRPr="00B30158">
          <w:rPr>
            <w:rStyle w:val="Hyperlink"/>
            <w:rFonts w:ascii="Times New Roman" w:hAnsi="Times New Roman" w:eastAsia="DengXian" w:cs="Times New Roman"/>
            <w:sz w:val="26"/>
            <w:szCs w:val="26"/>
            <w:lang w:val="de-DE" w:eastAsia="zh-CN"/>
          </w:rPr>
          <w:t>H1.</w:t>
        </w:r>
        <w:r w:rsidR="00922389">
          <w:rPr>
            <w:rStyle w:val="Hyperlink"/>
            <w:rFonts w:ascii="Times New Roman" w:hAnsi="Times New Roman" w:eastAsia="DengXian" w:cs="Times New Roman"/>
            <w:sz w:val="26"/>
            <w:szCs w:val="26"/>
            <w:lang w:val="de-DE" w:eastAsia="zh-CN"/>
          </w:rPr>
          <w:t>0</w:t>
        </w:r>
        <w:r w:rsidRPr="00B30158">
          <w:rPr>
            <w:rStyle w:val="Hyperlink"/>
            <w:rFonts w:ascii="Times New Roman" w:hAnsi="Times New Roman" w:eastAsia="DengXian" w:cs="Times New Roman"/>
            <w:sz w:val="26"/>
            <w:szCs w:val="26"/>
            <w:lang w:val="de-DE" w:eastAsia="zh-CN"/>
          </w:rPr>
          <w:t>1.01.03</w:t>
        </w:r>
      </w:hyperlink>
      <w:r w:rsidRPr="00027B26">
        <w:rPr>
          <w:rFonts w:ascii="Times New Roman" w:hAnsi="Times New Roman" w:eastAsia="DengXian" w:cs="Times New Roman"/>
          <w:sz w:val="26"/>
          <w:szCs w:val="26"/>
          <w:lang w:val="de-DE" w:eastAsia="zh-CN"/>
        </w:rPr>
        <w:t>].</w:t>
      </w:r>
    </w:p>
    <w:p w:rsidRPr="00027B26" w:rsidR="00BD708A" w:rsidP="008F1A16" w:rsidRDefault="00BD708A" w14:paraId="19B8895E" w14:textId="3108D281">
      <w:pPr>
        <w:spacing w:before="120" w:after="120" w:line="312" w:lineRule="auto"/>
        <w:ind w:firstLine="709"/>
        <w:jc w:val="both"/>
        <w:rPr>
          <w:rFonts w:ascii="Times New Roman" w:hAnsi="Times New Roman" w:eastAsia="DengXian" w:cs="Times New Roman"/>
          <w:color w:val="000000"/>
          <w:sz w:val="26"/>
          <w:szCs w:val="26"/>
          <w:lang w:val="de-DE" w:eastAsia="zh-CN"/>
        </w:rPr>
      </w:pPr>
      <w:r w:rsidRPr="5250CAD0">
        <w:rPr>
          <w:rFonts w:ascii="Times New Roman" w:hAnsi="Times New Roman" w:eastAsia="DengXian" w:cs="Times New Roman"/>
          <w:color w:val="000000" w:themeColor="text1"/>
          <w:sz w:val="26"/>
          <w:szCs w:val="26"/>
          <w:lang w:val="de-DE" w:eastAsia="zh-CN"/>
        </w:rPr>
        <w:t xml:space="preserve">Nội dung tuyên </w:t>
      </w:r>
      <w:r w:rsidRPr="5250CAD0" w:rsidR="00F62867">
        <w:rPr>
          <w:rFonts w:ascii="Times New Roman" w:hAnsi="Times New Roman" w:eastAsia="DengXian" w:cs="Times New Roman"/>
          <w:color w:val="000000" w:themeColor="text1"/>
          <w:sz w:val="26"/>
          <w:szCs w:val="26"/>
          <w:lang w:val="de-DE" w:eastAsia="zh-CN"/>
        </w:rPr>
        <w:t xml:space="preserve">bố </w:t>
      </w:r>
      <w:r w:rsidR="00F62867">
        <w:rPr>
          <w:rFonts w:ascii="Times New Roman" w:hAnsi="Times New Roman" w:eastAsia="DengXian" w:cs="Times New Roman"/>
          <w:color w:val="000000" w:themeColor="text1"/>
          <w:sz w:val="26"/>
          <w:szCs w:val="26"/>
          <w:lang w:val="de-DE" w:eastAsia="zh-CN"/>
        </w:rPr>
        <w:t>sứ mạng</w:t>
      </w:r>
      <w:r w:rsidRPr="5250CAD0" w:rsidR="00F62867">
        <w:rPr>
          <w:rFonts w:ascii="Times New Roman" w:hAnsi="Times New Roman" w:eastAsia="DengXian" w:cs="Times New Roman"/>
          <w:color w:val="000000" w:themeColor="text1"/>
          <w:sz w:val="26"/>
          <w:szCs w:val="26"/>
          <w:lang w:val="de-DE" w:eastAsia="zh-CN"/>
        </w:rPr>
        <w:t xml:space="preserve">, </w:t>
      </w:r>
      <w:r w:rsidR="00F62867">
        <w:rPr>
          <w:rFonts w:ascii="Times New Roman" w:hAnsi="Times New Roman" w:eastAsia="DengXian" w:cs="Times New Roman"/>
          <w:color w:val="000000" w:themeColor="text1"/>
          <w:sz w:val="26"/>
          <w:szCs w:val="26"/>
          <w:lang w:val="de-DE" w:eastAsia="zh-CN"/>
        </w:rPr>
        <w:t>tầm nhìn</w:t>
      </w:r>
      <w:r w:rsidRPr="5250CAD0" w:rsidR="00F62867">
        <w:rPr>
          <w:rFonts w:ascii="Times New Roman" w:hAnsi="Times New Roman" w:eastAsia="DengXian" w:cs="Times New Roman"/>
          <w:color w:val="000000" w:themeColor="text1"/>
          <w:sz w:val="26"/>
          <w:szCs w:val="26"/>
          <w:lang w:val="de-DE" w:eastAsia="zh-CN"/>
        </w:rPr>
        <w:t xml:space="preserve"> theo </w:t>
      </w:r>
      <w:r w:rsidRPr="5250CAD0">
        <w:rPr>
          <w:rFonts w:ascii="Times New Roman" w:hAnsi="Times New Roman" w:eastAsia="DengXian" w:cs="Times New Roman"/>
          <w:color w:val="000000" w:themeColor="text1"/>
          <w:sz w:val="26"/>
          <w:szCs w:val="26"/>
          <w:lang w:val="de-DE" w:eastAsia="zh-CN"/>
        </w:rPr>
        <w:t>Q</w:t>
      </w:r>
      <w:r w:rsidR="00261A8B">
        <w:rPr>
          <w:rFonts w:ascii="Times New Roman" w:hAnsi="Times New Roman" w:eastAsia="DengXian" w:cs="Times New Roman"/>
          <w:color w:val="000000" w:themeColor="text1"/>
          <w:sz w:val="26"/>
          <w:szCs w:val="26"/>
          <w:lang w:val="de-DE" w:eastAsia="zh-CN"/>
        </w:rPr>
        <w:t>uyết định số</w:t>
      </w:r>
      <w:r w:rsidRPr="5250CAD0">
        <w:rPr>
          <w:rFonts w:ascii="Times New Roman" w:hAnsi="Times New Roman" w:eastAsia="DengXian" w:cs="Times New Roman"/>
          <w:color w:val="000000" w:themeColor="text1"/>
          <w:sz w:val="26"/>
          <w:szCs w:val="26"/>
          <w:lang w:val="de-DE" w:eastAsia="zh-CN"/>
        </w:rPr>
        <w:t xml:space="preserve"> 3719</w:t>
      </w:r>
      <w:r w:rsidR="00261A8B">
        <w:rPr>
          <w:rFonts w:ascii="Times New Roman" w:hAnsi="Times New Roman" w:eastAsia="DengXian" w:cs="Times New Roman"/>
          <w:color w:val="000000" w:themeColor="text1"/>
          <w:sz w:val="26"/>
          <w:szCs w:val="26"/>
          <w:lang w:val="de-DE" w:eastAsia="zh-CN"/>
        </w:rPr>
        <w:t>/</w:t>
      </w:r>
      <w:r w:rsidR="00C7477B">
        <w:rPr>
          <w:rFonts w:ascii="Times New Roman" w:hAnsi="Times New Roman" w:eastAsia="DengXian" w:cs="Times New Roman"/>
          <w:color w:val="000000" w:themeColor="text1"/>
          <w:sz w:val="26"/>
          <w:szCs w:val="26"/>
          <w:lang w:val="de-DE" w:eastAsia="zh-CN"/>
        </w:rPr>
        <w:t>QĐ-ĐHV</w:t>
      </w:r>
      <w:r w:rsidRPr="5250CAD0">
        <w:rPr>
          <w:rFonts w:ascii="Times New Roman" w:hAnsi="Times New Roman" w:eastAsia="DengXian" w:cs="Times New Roman"/>
          <w:color w:val="000000" w:themeColor="text1"/>
          <w:sz w:val="26"/>
          <w:szCs w:val="26"/>
          <w:lang w:val="de-DE" w:eastAsia="zh-CN"/>
        </w:rPr>
        <w:t xml:space="preserve"> thể hiện sự phù hợp với ba chức năng cơ bản của đại học là đào tạo nhân lự</w:t>
      </w:r>
      <w:r w:rsidR="00056D1D">
        <w:rPr>
          <w:rFonts w:ascii="Times New Roman" w:hAnsi="Times New Roman" w:eastAsia="DengXian" w:cs="Times New Roman"/>
          <w:color w:val="000000" w:themeColor="text1"/>
          <w:sz w:val="26"/>
          <w:szCs w:val="26"/>
          <w:lang w:val="de-DE" w:eastAsia="zh-CN"/>
        </w:rPr>
        <w:t xml:space="preserve">c, </w:t>
      </w:r>
      <w:r w:rsidR="00895BC1">
        <w:rPr>
          <w:rFonts w:ascii="Times New Roman" w:hAnsi="Times New Roman" w:eastAsia="DengXian" w:cs="Times New Roman"/>
          <w:color w:val="000000" w:themeColor="text1"/>
          <w:sz w:val="26"/>
          <w:szCs w:val="26"/>
          <w:lang w:val="de-DE" w:eastAsia="zh-CN"/>
        </w:rPr>
        <w:t xml:space="preserve">NCKH </w:t>
      </w:r>
      <w:r w:rsidR="00F62867">
        <w:rPr>
          <w:rFonts w:ascii="Times New Roman" w:hAnsi="Times New Roman" w:eastAsia="DengXian" w:cs="Times New Roman"/>
          <w:color w:val="000000" w:themeColor="text1"/>
          <w:sz w:val="26"/>
          <w:szCs w:val="26"/>
          <w:lang w:val="de-DE" w:eastAsia="zh-CN"/>
        </w:rPr>
        <w:t>và chuyển giao công nghệ</w:t>
      </w:r>
      <w:r w:rsidRPr="5250CAD0">
        <w:rPr>
          <w:rFonts w:ascii="Times New Roman" w:hAnsi="Times New Roman" w:eastAsia="DengXian" w:cs="Times New Roman"/>
          <w:color w:val="000000" w:themeColor="text1"/>
          <w:sz w:val="26"/>
          <w:szCs w:val="26"/>
          <w:lang w:val="de-DE" w:eastAsia="zh-CN"/>
        </w:rPr>
        <w:t xml:space="preserve"> và phục vụ công đồng. </w:t>
      </w:r>
      <w:r w:rsidR="00895BC1">
        <w:rPr>
          <w:rFonts w:ascii="Times New Roman" w:hAnsi="Times New Roman" w:eastAsia="DengXian" w:cs="Times New Roman"/>
          <w:color w:val="000000" w:themeColor="text1"/>
          <w:sz w:val="26"/>
          <w:szCs w:val="26"/>
          <w:lang w:val="de-DE" w:eastAsia="zh-CN"/>
        </w:rPr>
        <w:t>S</w:t>
      </w:r>
      <w:r w:rsidR="00F62867">
        <w:rPr>
          <w:rFonts w:ascii="Times New Roman" w:hAnsi="Times New Roman" w:eastAsia="DengXian" w:cs="Times New Roman"/>
          <w:color w:val="000000" w:themeColor="text1"/>
          <w:sz w:val="26"/>
          <w:szCs w:val="26"/>
          <w:lang w:val="de-DE" w:eastAsia="zh-CN"/>
        </w:rPr>
        <w:t>ứ mạng</w:t>
      </w:r>
      <w:r w:rsidRPr="5250CAD0" w:rsidR="00F62867">
        <w:rPr>
          <w:rFonts w:ascii="Times New Roman" w:hAnsi="Times New Roman" w:eastAsia="DengXian" w:cs="Times New Roman"/>
          <w:color w:val="000000" w:themeColor="text1"/>
          <w:sz w:val="26"/>
          <w:szCs w:val="26"/>
          <w:lang w:val="de-DE" w:eastAsia="zh-CN"/>
        </w:rPr>
        <w:t xml:space="preserve"> và </w:t>
      </w:r>
      <w:r w:rsidR="00F62867">
        <w:rPr>
          <w:rFonts w:ascii="Times New Roman" w:hAnsi="Times New Roman" w:eastAsia="DengXian" w:cs="Times New Roman"/>
          <w:color w:val="000000" w:themeColor="text1"/>
          <w:sz w:val="26"/>
          <w:szCs w:val="26"/>
          <w:lang w:val="de-DE" w:eastAsia="zh-CN"/>
        </w:rPr>
        <w:t>tầm nhìn</w:t>
      </w:r>
      <w:r w:rsidRPr="5250CAD0" w:rsidR="00F62867">
        <w:rPr>
          <w:rFonts w:ascii="Times New Roman" w:hAnsi="Times New Roman" w:eastAsia="DengXian" w:cs="Times New Roman"/>
          <w:color w:val="000000" w:themeColor="text1"/>
          <w:sz w:val="26"/>
          <w:szCs w:val="26"/>
          <w:lang w:val="de-DE" w:eastAsia="zh-CN"/>
        </w:rPr>
        <w:t xml:space="preserve"> cũng </w:t>
      </w:r>
      <w:r w:rsidRPr="5250CAD0">
        <w:rPr>
          <w:rFonts w:ascii="Times New Roman" w:hAnsi="Times New Roman" w:eastAsia="DengXian" w:cs="Times New Roman"/>
          <w:color w:val="000000" w:themeColor="text1"/>
          <w:sz w:val="26"/>
          <w:szCs w:val="26"/>
          <w:lang w:val="de-DE" w:eastAsia="zh-CN"/>
        </w:rPr>
        <w:t xml:space="preserve">phù hợp với định hướng phát triển của Trường được xác định trong </w:t>
      </w:r>
      <w:r w:rsidR="00F62867">
        <w:rPr>
          <w:rFonts w:ascii="Times New Roman" w:hAnsi="Times New Roman" w:eastAsia="DengXian" w:cs="Times New Roman"/>
          <w:color w:val="000000" w:themeColor="text1"/>
          <w:sz w:val="26"/>
          <w:szCs w:val="26"/>
          <w:lang w:val="de-DE" w:eastAsia="zh-CN"/>
        </w:rPr>
        <w:t>Nghị quyết Đại hội</w:t>
      </w:r>
      <w:r w:rsidRPr="5250CAD0">
        <w:rPr>
          <w:rFonts w:ascii="Times New Roman" w:hAnsi="Times New Roman" w:eastAsia="DengXian" w:cs="Times New Roman"/>
          <w:color w:val="000000" w:themeColor="text1"/>
          <w:sz w:val="26"/>
          <w:szCs w:val="26"/>
          <w:lang w:val="de-DE" w:eastAsia="zh-CN"/>
        </w:rPr>
        <w:t xml:space="preserve"> Đảng bộ các khóa, phù hợp với các </w:t>
      </w:r>
      <w:r w:rsidR="008F5D99">
        <w:rPr>
          <w:rFonts w:ascii="Times New Roman" w:hAnsi="Times New Roman" w:eastAsia="DengXian" w:cs="Times New Roman"/>
          <w:color w:val="000000" w:themeColor="text1"/>
          <w:sz w:val="26"/>
          <w:szCs w:val="26"/>
          <w:lang w:val="de-DE" w:eastAsia="zh-CN"/>
        </w:rPr>
        <w:t>chiến lược phát triển</w:t>
      </w:r>
      <w:r w:rsidRPr="5250CAD0" w:rsidR="008F5D99">
        <w:rPr>
          <w:rFonts w:ascii="Times New Roman" w:hAnsi="Times New Roman" w:eastAsia="DengXian" w:cs="Times New Roman"/>
          <w:color w:val="000000" w:themeColor="text1"/>
          <w:sz w:val="26"/>
          <w:szCs w:val="26"/>
          <w:lang w:val="de-DE" w:eastAsia="zh-CN"/>
        </w:rPr>
        <w:t xml:space="preserve"> </w:t>
      </w:r>
      <w:r w:rsidRPr="5250CAD0">
        <w:rPr>
          <w:rFonts w:ascii="Times New Roman" w:hAnsi="Times New Roman" w:eastAsia="DengXian" w:cs="Times New Roman"/>
          <w:color w:val="000000" w:themeColor="text1"/>
          <w:sz w:val="26"/>
          <w:szCs w:val="26"/>
          <w:lang w:val="de-DE" w:eastAsia="zh-CN"/>
        </w:rPr>
        <w:t xml:space="preserve">của các tỉnh khu vực Bắc Trung bộ và cả nước, mà trước hết là các tỉnh Nghệ An, Thanh Hóa, Hà Tĩnh, Quảng Bình, và </w:t>
      </w:r>
      <w:r w:rsidR="008F5D99">
        <w:rPr>
          <w:rFonts w:ascii="Times New Roman" w:hAnsi="Times New Roman" w:eastAsia="DengXian" w:cs="Times New Roman"/>
          <w:color w:val="000000" w:themeColor="text1"/>
          <w:sz w:val="26"/>
          <w:szCs w:val="26"/>
          <w:lang w:val="de-DE" w:eastAsia="zh-CN"/>
        </w:rPr>
        <w:t>chiến lược phát triển</w:t>
      </w:r>
      <w:r w:rsidRPr="5250CAD0" w:rsidR="008F5D99">
        <w:rPr>
          <w:rFonts w:ascii="Times New Roman" w:hAnsi="Times New Roman" w:eastAsia="DengXian" w:cs="Times New Roman"/>
          <w:color w:val="000000" w:themeColor="text1"/>
          <w:sz w:val="26"/>
          <w:szCs w:val="26"/>
          <w:lang w:val="de-DE" w:eastAsia="zh-CN"/>
        </w:rPr>
        <w:t xml:space="preserve"> </w:t>
      </w:r>
      <w:r w:rsidRPr="5250CAD0">
        <w:rPr>
          <w:rFonts w:ascii="Times New Roman" w:hAnsi="Times New Roman" w:eastAsia="DengXian" w:cs="Times New Roman"/>
          <w:color w:val="000000" w:themeColor="text1"/>
          <w:sz w:val="26"/>
          <w:szCs w:val="26"/>
          <w:lang w:val="de-DE" w:eastAsia="zh-CN"/>
        </w:rPr>
        <w:t>ngành giáo dục [</w:t>
      </w:r>
      <w:hyperlink r:id="rId25">
        <w:r w:rsidRPr="5250CAD0">
          <w:rPr>
            <w:rStyle w:val="Hyperlink"/>
            <w:rFonts w:ascii="Times New Roman" w:hAnsi="Times New Roman" w:eastAsia="DengXian" w:cs="Times New Roman"/>
            <w:sz w:val="26"/>
            <w:szCs w:val="26"/>
            <w:lang w:val="de-DE" w:eastAsia="zh-CN"/>
          </w:rPr>
          <w:t>H1.01.01.04</w:t>
        </w:r>
      </w:hyperlink>
      <w:r w:rsidRPr="5250CAD0">
        <w:rPr>
          <w:rFonts w:ascii="Times New Roman" w:hAnsi="Times New Roman" w:eastAsia="DengXian" w:cs="Times New Roman"/>
          <w:color w:val="000000" w:themeColor="text1"/>
          <w:sz w:val="26"/>
          <w:szCs w:val="26"/>
          <w:lang w:val="de-DE" w:eastAsia="zh-CN"/>
        </w:rPr>
        <w:t xml:space="preserve">]. Với sự phát triển được xây dựng vững chắc trên cơ sở thực tiễn yêu cầu xã hội và từng bước phát triển từ nội lực, </w:t>
      </w:r>
      <w:r w:rsidR="008F5D99">
        <w:rPr>
          <w:rFonts w:ascii="Times New Roman" w:hAnsi="Times New Roman" w:eastAsia="DengXian" w:cs="Times New Roman"/>
          <w:color w:val="000000" w:themeColor="text1"/>
          <w:sz w:val="26"/>
          <w:szCs w:val="26"/>
          <w:lang w:val="de-DE" w:eastAsia="zh-CN"/>
        </w:rPr>
        <w:t>sứ mạng</w:t>
      </w:r>
      <w:r w:rsidRPr="5250CAD0" w:rsidR="008F5D99">
        <w:rPr>
          <w:rFonts w:ascii="Times New Roman" w:hAnsi="Times New Roman" w:eastAsia="DengXian" w:cs="Times New Roman"/>
          <w:color w:val="000000" w:themeColor="text1"/>
          <w:sz w:val="26"/>
          <w:szCs w:val="26"/>
          <w:lang w:val="de-DE" w:eastAsia="zh-CN"/>
        </w:rPr>
        <w:t xml:space="preserve"> và </w:t>
      </w:r>
      <w:r w:rsidR="008F5D99">
        <w:rPr>
          <w:rFonts w:ascii="Times New Roman" w:hAnsi="Times New Roman" w:eastAsia="DengXian" w:cs="Times New Roman"/>
          <w:color w:val="000000" w:themeColor="text1"/>
          <w:sz w:val="26"/>
          <w:szCs w:val="26"/>
          <w:lang w:val="de-DE" w:eastAsia="zh-CN"/>
        </w:rPr>
        <w:t>tầm nhìn</w:t>
      </w:r>
      <w:r w:rsidRPr="5250CAD0" w:rsidR="008F5D99">
        <w:rPr>
          <w:rFonts w:ascii="Times New Roman" w:hAnsi="Times New Roman" w:eastAsia="DengXian" w:cs="Times New Roman"/>
          <w:color w:val="000000" w:themeColor="text1"/>
          <w:sz w:val="26"/>
          <w:szCs w:val="26"/>
          <w:lang w:val="de-DE" w:eastAsia="zh-CN"/>
        </w:rPr>
        <w:t xml:space="preserve"> </w:t>
      </w:r>
      <w:r w:rsidRPr="5250CAD0">
        <w:rPr>
          <w:rFonts w:ascii="Times New Roman" w:hAnsi="Times New Roman" w:eastAsia="DengXian" w:cs="Times New Roman"/>
          <w:color w:val="000000" w:themeColor="text1"/>
          <w:sz w:val="26"/>
          <w:szCs w:val="26"/>
          <w:lang w:val="de-DE" w:eastAsia="zh-CN"/>
        </w:rPr>
        <w:t xml:space="preserve">của Trường hoàn toàn phù hợp với định hướng phát triển </w:t>
      </w:r>
      <w:r w:rsidR="005125A7">
        <w:rPr>
          <w:rFonts w:ascii="Times New Roman" w:hAnsi="Times New Roman" w:eastAsia="DengXian" w:cs="Times New Roman"/>
          <w:color w:val="000000" w:themeColor="text1"/>
          <w:sz w:val="26"/>
          <w:szCs w:val="26"/>
          <w:lang w:val="de-DE" w:eastAsia="zh-CN"/>
        </w:rPr>
        <w:t>Nhà trường</w:t>
      </w:r>
      <w:r w:rsidRPr="5250CAD0">
        <w:rPr>
          <w:rFonts w:ascii="Times New Roman" w:hAnsi="Times New Roman" w:eastAsia="DengXian" w:cs="Times New Roman"/>
          <w:color w:val="000000" w:themeColor="text1"/>
          <w:sz w:val="26"/>
          <w:szCs w:val="26"/>
          <w:lang w:val="de-DE" w:eastAsia="zh-CN"/>
        </w:rPr>
        <w:t xml:space="preserve"> được xác định qua các kỳ Đại hội Đảng bộ. </w:t>
      </w:r>
      <w:r w:rsidR="00895BC1">
        <w:rPr>
          <w:rFonts w:ascii="Times New Roman" w:hAnsi="Times New Roman" w:eastAsia="DengXian" w:cs="Times New Roman"/>
          <w:color w:val="000000" w:themeColor="text1"/>
          <w:sz w:val="26"/>
          <w:szCs w:val="26"/>
          <w:lang w:val="de-DE" w:eastAsia="zh-CN"/>
        </w:rPr>
        <w:t>S</w:t>
      </w:r>
      <w:r w:rsidR="008F5D99">
        <w:rPr>
          <w:rFonts w:ascii="Times New Roman" w:hAnsi="Times New Roman" w:eastAsia="DengXian" w:cs="Times New Roman"/>
          <w:color w:val="000000" w:themeColor="text1"/>
          <w:sz w:val="26"/>
          <w:szCs w:val="26"/>
          <w:lang w:val="de-DE" w:eastAsia="zh-CN"/>
        </w:rPr>
        <w:t>ứ mạng</w:t>
      </w:r>
      <w:r w:rsidRPr="5250CAD0" w:rsidR="008F5D99">
        <w:rPr>
          <w:rFonts w:ascii="Times New Roman" w:hAnsi="Times New Roman" w:eastAsia="DengXian" w:cs="Times New Roman"/>
          <w:color w:val="000000" w:themeColor="text1"/>
          <w:sz w:val="26"/>
          <w:szCs w:val="26"/>
          <w:lang w:val="de-DE" w:eastAsia="zh-CN"/>
        </w:rPr>
        <w:t xml:space="preserve"> đã </w:t>
      </w:r>
      <w:r w:rsidRPr="5250CAD0">
        <w:rPr>
          <w:rFonts w:ascii="Times New Roman" w:hAnsi="Times New Roman" w:eastAsia="DengXian" w:cs="Times New Roman"/>
          <w:color w:val="000000" w:themeColor="text1"/>
          <w:sz w:val="26"/>
          <w:szCs w:val="26"/>
          <w:lang w:val="de-DE" w:eastAsia="zh-CN"/>
        </w:rPr>
        <w:t xml:space="preserve">thể hiện rõ nét sự phù hợp với chức năng nhiệm vụ của </w:t>
      </w:r>
      <w:r w:rsidR="005125A7">
        <w:rPr>
          <w:rFonts w:ascii="Times New Roman" w:hAnsi="Times New Roman" w:eastAsia="DengXian" w:cs="Times New Roman"/>
          <w:color w:val="000000" w:themeColor="text1"/>
          <w:sz w:val="26"/>
          <w:szCs w:val="26"/>
          <w:lang w:val="de-DE" w:eastAsia="zh-CN"/>
        </w:rPr>
        <w:t>Nhà trường</w:t>
      </w:r>
      <w:r w:rsidRPr="5250CAD0">
        <w:rPr>
          <w:rFonts w:ascii="Times New Roman" w:hAnsi="Times New Roman" w:eastAsia="DengXian" w:cs="Times New Roman"/>
          <w:color w:val="000000" w:themeColor="text1"/>
          <w:sz w:val="26"/>
          <w:szCs w:val="26"/>
          <w:lang w:val="de-DE" w:eastAsia="zh-CN"/>
        </w:rPr>
        <w:t xml:space="preserve">, trách nhiệm với cộng đồng xã hội, lấy sự thành công của người học là sự thành công của Trường. </w:t>
      </w:r>
      <w:r w:rsidR="00895BC1">
        <w:rPr>
          <w:rFonts w:ascii="Times New Roman" w:hAnsi="Times New Roman" w:eastAsia="DengXian" w:cs="Times New Roman"/>
          <w:color w:val="000000" w:themeColor="text1"/>
          <w:sz w:val="26"/>
          <w:szCs w:val="26"/>
          <w:lang w:val="de-DE" w:eastAsia="zh-CN"/>
        </w:rPr>
        <w:t>S</w:t>
      </w:r>
      <w:r w:rsidR="008F5D99">
        <w:rPr>
          <w:rFonts w:ascii="Times New Roman" w:hAnsi="Times New Roman" w:eastAsia="DengXian" w:cs="Times New Roman"/>
          <w:color w:val="000000" w:themeColor="text1"/>
          <w:sz w:val="26"/>
          <w:szCs w:val="26"/>
          <w:lang w:val="de-DE" w:eastAsia="zh-CN"/>
        </w:rPr>
        <w:t>ứ mạng</w:t>
      </w:r>
      <w:r w:rsidRPr="5250CAD0" w:rsidR="008F5D99">
        <w:rPr>
          <w:rFonts w:ascii="Times New Roman" w:hAnsi="Times New Roman" w:eastAsia="DengXian" w:cs="Times New Roman"/>
          <w:color w:val="000000" w:themeColor="text1"/>
          <w:sz w:val="26"/>
          <w:szCs w:val="26"/>
          <w:lang w:val="de-DE" w:eastAsia="zh-CN"/>
        </w:rPr>
        <w:t xml:space="preserve"> cũn</w:t>
      </w:r>
      <w:r w:rsidRPr="5250CAD0">
        <w:rPr>
          <w:rFonts w:ascii="Times New Roman" w:hAnsi="Times New Roman" w:eastAsia="DengXian" w:cs="Times New Roman"/>
          <w:color w:val="000000" w:themeColor="text1"/>
          <w:sz w:val="26"/>
          <w:szCs w:val="26"/>
          <w:lang w:val="de-DE" w:eastAsia="zh-CN"/>
        </w:rPr>
        <w:t xml:space="preserve">g thể hiện sự phù hợp với những định hướng phát triển của tỉnh Nghệ An </w:t>
      </w:r>
      <w:r w:rsidR="008E7E04">
        <w:rPr>
          <w:rFonts w:ascii="Times New Roman" w:hAnsi="Times New Roman" w:eastAsia="DengXian" w:cs="Times New Roman"/>
          <w:color w:val="000000" w:themeColor="text1"/>
          <w:sz w:val="26"/>
          <w:szCs w:val="26"/>
          <w:lang w:val="de-DE" w:eastAsia="zh-CN"/>
        </w:rPr>
        <w:t>-</w:t>
      </w:r>
      <w:r w:rsidRPr="5250CAD0">
        <w:rPr>
          <w:rFonts w:ascii="Times New Roman" w:hAnsi="Times New Roman" w:eastAsia="DengXian" w:cs="Times New Roman"/>
          <w:color w:val="000000" w:themeColor="text1"/>
          <w:sz w:val="26"/>
          <w:szCs w:val="26"/>
          <w:lang w:val="de-DE" w:eastAsia="zh-CN"/>
        </w:rPr>
        <w:t xml:space="preserve"> nơi Trường đóng trụ sở như đã được xác định trong N</w:t>
      </w:r>
      <w:r w:rsidR="008F5D99">
        <w:rPr>
          <w:rFonts w:ascii="Times New Roman" w:hAnsi="Times New Roman" w:eastAsia="DengXian" w:cs="Times New Roman"/>
          <w:color w:val="000000" w:themeColor="text1"/>
          <w:sz w:val="26"/>
          <w:szCs w:val="26"/>
          <w:lang w:val="de-DE" w:eastAsia="zh-CN"/>
        </w:rPr>
        <w:t>ghị quyết số</w:t>
      </w:r>
      <w:r w:rsidRPr="5250CAD0">
        <w:rPr>
          <w:rFonts w:ascii="Times New Roman" w:hAnsi="Times New Roman" w:eastAsia="DengXian" w:cs="Times New Roman"/>
          <w:color w:val="000000" w:themeColor="text1"/>
          <w:sz w:val="26"/>
          <w:szCs w:val="26"/>
          <w:lang w:val="de-DE" w:eastAsia="zh-CN"/>
        </w:rPr>
        <w:t xml:space="preserve"> 26/NQTW về định hướng phát triển Nghệ An đến năm 2020: </w:t>
      </w:r>
      <w:r w:rsidRPr="00B1148E" w:rsidR="008E7E04">
        <w:rPr>
          <w:rFonts w:ascii="Times New Roman" w:hAnsi="Times New Roman" w:eastAsia="DengXian" w:cs="Times New Roman"/>
          <w:i/>
          <w:iCs/>
          <w:color w:val="000000" w:themeColor="text1"/>
          <w:sz w:val="26"/>
          <w:szCs w:val="26"/>
          <w:lang w:val="de-DE" w:eastAsia="zh-CN"/>
        </w:rPr>
        <w:t>"</w:t>
      </w:r>
      <w:r w:rsidRPr="00B1148E" w:rsidR="00FD1889">
        <w:rPr>
          <w:rFonts w:ascii="Times New Roman" w:hAnsi="Times New Roman" w:eastAsia="DengXian" w:cs="Times New Roman"/>
          <w:i/>
          <w:iCs/>
          <w:color w:val="000000" w:themeColor="text1"/>
          <w:sz w:val="26"/>
          <w:szCs w:val="26"/>
          <w:lang w:val="de-DE" w:eastAsia="zh-CN"/>
        </w:rPr>
        <w:t>...</w:t>
      </w:r>
      <w:r w:rsidRPr="00B1148E">
        <w:rPr>
          <w:rFonts w:ascii="Times New Roman" w:hAnsi="Times New Roman" w:eastAsia="DengXian" w:cs="Times New Roman"/>
          <w:i/>
          <w:iCs/>
          <w:color w:val="000000" w:themeColor="text1"/>
          <w:sz w:val="26"/>
          <w:szCs w:val="26"/>
          <w:lang w:val="de-DE" w:eastAsia="zh-CN"/>
        </w:rPr>
        <w:t xml:space="preserve">trở thành một tỉnh công nghiệp; là trung tâm về tài chính, thương mại, du lịch, </w:t>
      </w:r>
      <w:r w:rsidRPr="008A6324" w:rsidR="008A6324">
        <w:rPr>
          <w:rFonts w:ascii="Times New Roman" w:hAnsi="Times New Roman" w:eastAsia="DengXian" w:cs="Times New Roman"/>
          <w:i/>
          <w:iCs/>
          <w:color w:val="000000" w:themeColor="text1"/>
          <w:sz w:val="26"/>
          <w:szCs w:val="26"/>
          <w:lang w:val="de-DE" w:eastAsia="zh-CN"/>
        </w:rPr>
        <w:t>GD&amp;ĐT</w:t>
      </w:r>
      <w:r w:rsidRPr="00B1148E">
        <w:rPr>
          <w:rFonts w:ascii="Times New Roman" w:hAnsi="Times New Roman" w:eastAsia="DengXian" w:cs="Times New Roman"/>
          <w:i/>
          <w:iCs/>
          <w:color w:val="000000" w:themeColor="text1"/>
          <w:sz w:val="26"/>
          <w:szCs w:val="26"/>
          <w:lang w:val="de-DE" w:eastAsia="zh-CN"/>
        </w:rPr>
        <w:t xml:space="preserve">, </w:t>
      </w:r>
      <w:r w:rsidRPr="00B1148E" w:rsidR="00277809">
        <w:rPr>
          <w:rFonts w:ascii="Times New Roman" w:hAnsi="Times New Roman" w:eastAsia="DengXian" w:cs="Times New Roman"/>
          <w:i/>
          <w:iCs/>
          <w:color w:val="000000" w:themeColor="text1"/>
          <w:sz w:val="26"/>
          <w:szCs w:val="26"/>
          <w:lang w:val="de-DE" w:eastAsia="zh-CN"/>
        </w:rPr>
        <w:t>KHCN</w:t>
      </w:r>
      <w:r w:rsidRPr="00B1148E">
        <w:rPr>
          <w:rFonts w:ascii="Times New Roman" w:hAnsi="Times New Roman" w:eastAsia="DengXian" w:cs="Times New Roman"/>
          <w:i/>
          <w:iCs/>
          <w:color w:val="000000" w:themeColor="text1"/>
          <w:sz w:val="26"/>
          <w:szCs w:val="26"/>
          <w:lang w:val="de-DE" w:eastAsia="zh-CN"/>
        </w:rPr>
        <w:t xml:space="preserve">, y tế, văn hóa, thể thao, công </w:t>
      </w:r>
      <w:r w:rsidRPr="00B1148E">
        <w:rPr>
          <w:rFonts w:ascii="Times New Roman" w:hAnsi="Times New Roman" w:eastAsia="DengXian" w:cs="Times New Roman"/>
          <w:i/>
          <w:iCs/>
          <w:color w:val="000000" w:themeColor="text1"/>
          <w:sz w:val="26"/>
          <w:szCs w:val="26"/>
          <w:lang w:val="de-DE" w:eastAsia="zh-CN"/>
        </w:rPr>
        <w:lastRenderedPageBreak/>
        <w:t>nghiệp công nghệ cao của vùng Bắc Trung bộ;</w:t>
      </w:r>
      <w:r w:rsidRPr="00B1148E" w:rsidR="00FD1889">
        <w:rPr>
          <w:rFonts w:ascii="Times New Roman" w:hAnsi="Times New Roman" w:eastAsia="DengXian" w:cs="Times New Roman"/>
          <w:i/>
          <w:iCs/>
          <w:color w:val="000000" w:themeColor="text1"/>
          <w:sz w:val="26"/>
          <w:szCs w:val="26"/>
          <w:lang w:val="de-DE" w:eastAsia="zh-CN"/>
        </w:rPr>
        <w:t>...</w:t>
      </w:r>
      <w:r w:rsidRPr="00B1148E">
        <w:rPr>
          <w:rFonts w:ascii="Times New Roman" w:hAnsi="Times New Roman" w:eastAsia="DengXian" w:cs="Times New Roman"/>
          <w:i/>
          <w:iCs/>
          <w:color w:val="000000" w:themeColor="text1"/>
          <w:sz w:val="26"/>
          <w:szCs w:val="26"/>
          <w:lang w:val="de-DE" w:eastAsia="zh-CN"/>
        </w:rPr>
        <w:t xml:space="preserve"> có nền văn hóa tiên tiến, đậm đà bản sắc xứ Nghệ</w:t>
      </w:r>
      <w:r w:rsidRPr="00B1148E" w:rsidR="008E7E04">
        <w:rPr>
          <w:rFonts w:ascii="Times New Roman" w:hAnsi="Times New Roman" w:eastAsia="DengXian" w:cs="Times New Roman"/>
          <w:i/>
          <w:iCs/>
          <w:color w:val="000000" w:themeColor="text1"/>
          <w:sz w:val="26"/>
          <w:szCs w:val="26"/>
          <w:lang w:val="de-DE" w:eastAsia="zh-CN"/>
        </w:rPr>
        <w:t>"</w:t>
      </w:r>
      <w:r w:rsidRPr="5250CAD0">
        <w:rPr>
          <w:rFonts w:ascii="Times New Roman" w:hAnsi="Times New Roman" w:eastAsia="DengXian" w:cs="Times New Roman"/>
          <w:color w:val="000000" w:themeColor="text1"/>
          <w:sz w:val="26"/>
          <w:szCs w:val="26"/>
          <w:lang w:val="de-DE" w:eastAsia="zh-CN"/>
        </w:rPr>
        <w:t xml:space="preserve">. </w:t>
      </w:r>
      <w:r w:rsidR="00895BC1">
        <w:rPr>
          <w:rFonts w:ascii="Times New Roman" w:hAnsi="Times New Roman" w:eastAsia="DengXian" w:cs="Times New Roman"/>
          <w:sz w:val="26"/>
          <w:szCs w:val="26"/>
          <w:lang w:val="de-DE" w:eastAsia="zh-CN"/>
        </w:rPr>
        <w:t>S</w:t>
      </w:r>
      <w:r w:rsidR="008F5D99">
        <w:rPr>
          <w:rFonts w:ascii="Times New Roman" w:hAnsi="Times New Roman" w:eastAsia="DengXian" w:cs="Times New Roman"/>
          <w:sz w:val="26"/>
          <w:szCs w:val="26"/>
          <w:lang w:val="de-DE" w:eastAsia="zh-CN"/>
        </w:rPr>
        <w:t>ứ mạng</w:t>
      </w:r>
      <w:r w:rsidRPr="5250CAD0" w:rsidR="008F5D99">
        <w:rPr>
          <w:rFonts w:ascii="Times New Roman" w:hAnsi="Times New Roman" w:eastAsia="DengXian" w:cs="Times New Roman"/>
          <w:sz w:val="26"/>
          <w:szCs w:val="26"/>
          <w:lang w:val="de-DE" w:eastAsia="zh-CN"/>
        </w:rPr>
        <w:t xml:space="preserve"> và </w:t>
      </w:r>
      <w:r w:rsidR="008F5D99">
        <w:rPr>
          <w:rFonts w:ascii="Times New Roman" w:hAnsi="Times New Roman" w:eastAsia="DengXian" w:cs="Times New Roman"/>
          <w:sz w:val="26"/>
          <w:szCs w:val="26"/>
          <w:lang w:val="de-DE" w:eastAsia="zh-CN"/>
        </w:rPr>
        <w:t>tầm nhìn</w:t>
      </w:r>
      <w:r w:rsidRPr="5250CAD0" w:rsidR="008F5D99">
        <w:rPr>
          <w:rFonts w:ascii="Times New Roman" w:hAnsi="Times New Roman" w:eastAsia="DengXian" w:cs="Times New Roman"/>
          <w:sz w:val="26"/>
          <w:szCs w:val="26"/>
          <w:lang w:val="de-DE" w:eastAsia="zh-CN"/>
        </w:rPr>
        <w:t xml:space="preserve"> cũn</w:t>
      </w:r>
      <w:r w:rsidRPr="5250CAD0">
        <w:rPr>
          <w:rFonts w:ascii="Times New Roman" w:hAnsi="Times New Roman" w:eastAsia="DengXian" w:cs="Times New Roman"/>
          <w:sz w:val="26"/>
          <w:szCs w:val="26"/>
          <w:lang w:val="de-DE" w:eastAsia="zh-CN"/>
        </w:rPr>
        <w:t xml:space="preserve">g đã thể hiện sự phù hợp với mục tiêu của </w:t>
      </w:r>
      <w:r w:rsidR="008F5D99">
        <w:rPr>
          <w:rFonts w:ascii="Times New Roman" w:hAnsi="Times New Roman" w:eastAsia="DengXian" w:cs="Times New Roman"/>
          <w:sz w:val="26"/>
          <w:szCs w:val="26"/>
          <w:lang w:val="de-DE" w:eastAsia="zh-CN"/>
        </w:rPr>
        <w:t>giáo dục đại học</w:t>
      </w:r>
      <w:r w:rsidRPr="5250CAD0">
        <w:rPr>
          <w:rFonts w:ascii="Times New Roman" w:hAnsi="Times New Roman" w:eastAsia="DengXian" w:cs="Times New Roman"/>
          <w:sz w:val="26"/>
          <w:szCs w:val="26"/>
          <w:lang w:val="de-DE" w:eastAsia="zh-CN"/>
        </w:rPr>
        <w:t xml:space="preserve"> là </w:t>
      </w:r>
      <w:r w:rsidRPr="00B1148E" w:rsidR="008E7E04">
        <w:rPr>
          <w:rFonts w:ascii="Times New Roman" w:hAnsi="Times New Roman" w:eastAsia="DengXian" w:cs="Times New Roman"/>
          <w:i/>
          <w:iCs/>
          <w:sz w:val="26"/>
          <w:szCs w:val="26"/>
          <w:lang w:val="de-DE" w:eastAsia="zh-CN"/>
        </w:rPr>
        <w:t>"</w:t>
      </w:r>
      <w:r w:rsidRPr="00B1148E">
        <w:rPr>
          <w:rFonts w:ascii="Times New Roman" w:hAnsi="Times New Roman" w:eastAsia="DengXian" w:cs="Times New Roman"/>
          <w:i/>
          <w:iCs/>
          <w:color w:val="000000" w:themeColor="text1"/>
          <w:sz w:val="26"/>
          <w:szCs w:val="26"/>
          <w:lang w:val="de-DE" w:eastAsia="zh-CN"/>
        </w:rPr>
        <w:t xml:space="preserve">Đào tạo nhân lực, nâng cao dân trí, bồi dưỡng nhân tài; </w:t>
      </w:r>
      <w:r w:rsidRPr="00B1148E" w:rsidR="005338BC">
        <w:rPr>
          <w:rFonts w:ascii="Times New Roman" w:hAnsi="Times New Roman" w:eastAsia="DengXian" w:cs="Times New Roman"/>
          <w:i/>
          <w:iCs/>
          <w:color w:val="000000" w:themeColor="text1"/>
          <w:sz w:val="26"/>
          <w:szCs w:val="26"/>
          <w:lang w:val="de-DE" w:eastAsia="zh-CN"/>
        </w:rPr>
        <w:t>NCKH</w:t>
      </w:r>
      <w:r w:rsidRPr="00B1148E">
        <w:rPr>
          <w:rFonts w:ascii="Times New Roman" w:hAnsi="Times New Roman" w:eastAsia="DengXian" w:cs="Times New Roman"/>
          <w:i/>
          <w:iCs/>
          <w:color w:val="000000" w:themeColor="text1"/>
          <w:sz w:val="26"/>
          <w:szCs w:val="26"/>
          <w:lang w:val="de-DE" w:eastAsia="zh-CN"/>
        </w:rPr>
        <w:t>, công nghệ tạo ra tri thức, sản phẩm mới, phục vụ yêu cầu phát triển kinh tế - xã hội, bảo đảm quốc phòng, an ninh và hội nhập quốc tế</w:t>
      </w:r>
      <w:r w:rsidRPr="00B1148E" w:rsidR="008E7E04">
        <w:rPr>
          <w:rFonts w:ascii="Times New Roman" w:hAnsi="Times New Roman" w:eastAsia="DengXian" w:cs="Times New Roman"/>
          <w:i/>
          <w:iCs/>
          <w:color w:val="000000" w:themeColor="text1"/>
          <w:sz w:val="26"/>
          <w:szCs w:val="26"/>
          <w:lang w:val="de-DE" w:eastAsia="zh-CN"/>
        </w:rPr>
        <w:t>"</w:t>
      </w:r>
      <w:r w:rsidR="00B1148E">
        <w:rPr>
          <w:rFonts w:ascii="Times New Roman" w:hAnsi="Times New Roman" w:eastAsia="DengXian" w:cs="Times New Roman"/>
          <w:color w:val="000000" w:themeColor="text1"/>
          <w:sz w:val="26"/>
          <w:szCs w:val="26"/>
          <w:lang w:val="de-DE" w:eastAsia="zh-CN"/>
        </w:rPr>
        <w:t>;</w:t>
      </w:r>
      <w:r w:rsidRPr="5250CAD0">
        <w:rPr>
          <w:rFonts w:ascii="Times New Roman" w:hAnsi="Times New Roman" w:eastAsia="DengXian" w:cs="Times New Roman"/>
          <w:sz w:val="26"/>
          <w:szCs w:val="26"/>
          <w:lang w:val="de-DE" w:eastAsia="zh-CN"/>
        </w:rPr>
        <w:t xml:space="preserve"> phù hợp với định hướng phát triển chung của cả nước là </w:t>
      </w:r>
      <w:r w:rsidRPr="00B1148E" w:rsidR="008E7E04">
        <w:rPr>
          <w:rFonts w:ascii="Times New Roman" w:hAnsi="Times New Roman" w:eastAsia="DengXian" w:cs="Times New Roman"/>
          <w:i/>
          <w:iCs/>
          <w:sz w:val="26"/>
          <w:szCs w:val="26"/>
          <w:lang w:val="de-DE" w:eastAsia="zh-CN"/>
        </w:rPr>
        <w:t>"</w:t>
      </w:r>
      <w:r w:rsidRPr="00B1148E">
        <w:rPr>
          <w:rFonts w:ascii="Times New Roman" w:hAnsi="Times New Roman" w:eastAsia="DengXian" w:cs="Times New Roman"/>
          <w:i/>
          <w:iCs/>
          <w:sz w:val="26"/>
          <w:szCs w:val="26"/>
          <w:lang w:val="de-DE" w:eastAsia="zh-CN"/>
        </w:rPr>
        <w:t>cung cấp nguồn nhân lực chất lượng cao, thu hút và trọng dụng nhân tài. Thúc đẩy nghiên cứu, chuyển giao, ứng dụng mạnh mẽ thành tựu của cuộc Cách mạng công nghiệp lần thứ tư vào mọi lĩnh vực chú trọng một số ngành, lĩnh vực trọng điểm, có tiềm năng, lợi thế để làm động lực cho tăng trưởng theo tinh thần bắt kịp, tiến cùng và vượt lên ở một số lĩnh vực so với khu vực và thế giới</w:t>
      </w:r>
      <w:r w:rsidRPr="00B1148E" w:rsidR="008E7E04">
        <w:rPr>
          <w:rFonts w:ascii="Times New Roman" w:hAnsi="Times New Roman" w:eastAsia="DengXian" w:cs="Times New Roman"/>
          <w:i/>
          <w:iCs/>
          <w:sz w:val="26"/>
          <w:szCs w:val="26"/>
          <w:lang w:val="de-DE" w:eastAsia="zh-CN"/>
        </w:rPr>
        <w:t>"</w:t>
      </w:r>
      <w:r w:rsidRPr="5250CAD0">
        <w:rPr>
          <w:rFonts w:ascii="Times New Roman" w:hAnsi="Times New Roman" w:eastAsia="DengXian" w:cs="Times New Roman"/>
          <w:sz w:val="26"/>
          <w:szCs w:val="26"/>
          <w:lang w:val="de-DE" w:eastAsia="zh-CN"/>
        </w:rPr>
        <w:t>.</w:t>
      </w:r>
    </w:p>
    <w:p w:rsidRPr="00027B26" w:rsidR="00BD708A" w:rsidP="008F1A16" w:rsidRDefault="19861007" w14:paraId="577A87BB" w14:textId="7EC97ED5">
      <w:pPr>
        <w:spacing w:before="120" w:after="120" w:line="312" w:lineRule="auto"/>
        <w:ind w:firstLine="709"/>
        <w:jc w:val="both"/>
        <w:rPr>
          <w:rFonts w:ascii="Times New Roman" w:hAnsi="Times New Roman" w:eastAsia="DengXian" w:cs="Times New Roman"/>
          <w:sz w:val="26"/>
          <w:szCs w:val="26"/>
          <w:lang w:val="de-DE" w:eastAsia="zh-CN"/>
        </w:rPr>
      </w:pPr>
      <w:r w:rsidRPr="0C740D01">
        <w:rPr>
          <w:rFonts w:ascii="Times New Roman" w:hAnsi="Times New Roman" w:eastAsia="DengXian" w:cs="Times New Roman"/>
          <w:sz w:val="26"/>
          <w:szCs w:val="26"/>
          <w:lang w:val="de-DE" w:eastAsia="zh-CN"/>
        </w:rPr>
        <w:t xml:space="preserve">Để hiện thực hóa việc </w:t>
      </w:r>
      <w:r w:rsidRPr="0C740D01" w:rsidR="5034FC30">
        <w:rPr>
          <w:rFonts w:ascii="Times New Roman" w:hAnsi="Times New Roman" w:eastAsia="DengXian" w:cs="Times New Roman"/>
          <w:sz w:val="26"/>
          <w:szCs w:val="26"/>
          <w:lang w:val="de-DE" w:eastAsia="zh-CN"/>
        </w:rPr>
        <w:t xml:space="preserve">thực hiện sứ mạng và tầm nhìn, lãnh </w:t>
      </w:r>
      <w:r w:rsidRPr="0C740D01">
        <w:rPr>
          <w:rFonts w:ascii="Times New Roman" w:hAnsi="Times New Roman" w:eastAsia="DengXian" w:cs="Times New Roman"/>
          <w:sz w:val="26"/>
          <w:szCs w:val="26"/>
          <w:lang w:val="de-DE" w:eastAsia="zh-CN"/>
        </w:rPr>
        <w:t xml:space="preserve">đạo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đã có các kế hoạch, hướng dẫn các đơn vị xây dựng và triển khai các hoạt động thực hiện sứ </w:t>
      </w:r>
      <w:r w:rsidRPr="0C740D01" w:rsidR="5034FC30">
        <w:rPr>
          <w:rFonts w:ascii="Times New Roman" w:hAnsi="Times New Roman" w:eastAsia="DengXian" w:cs="Times New Roman"/>
          <w:sz w:val="26"/>
          <w:szCs w:val="26"/>
          <w:lang w:val="de-DE" w:eastAsia="zh-CN"/>
        </w:rPr>
        <w:t xml:space="preserve">mạng, tầm nhìn </w:t>
      </w:r>
      <w:r w:rsidRPr="0C740D01">
        <w:rPr>
          <w:rFonts w:ascii="Times New Roman" w:hAnsi="Times New Roman" w:eastAsia="DengXian" w:cs="Times New Roman"/>
          <w:sz w:val="26"/>
          <w:szCs w:val="26"/>
          <w:lang w:val="de-DE" w:eastAsia="zh-CN"/>
        </w:rPr>
        <w:t>đã được xác định</w:t>
      </w:r>
      <w:r w:rsidRPr="0C740D01">
        <w:rPr>
          <w:rFonts w:ascii="Times New Roman" w:hAnsi="Times New Roman" w:eastAsia="Times New Roman" w:cs="Times New Roman"/>
          <w:sz w:val="26"/>
          <w:szCs w:val="26"/>
          <w:lang w:val="de-DE" w:eastAsia="zh-CN"/>
        </w:rPr>
        <w:t xml:space="preserve"> [</w:t>
      </w:r>
      <w:hyperlink r:id="rId26">
        <w:r w:rsidRPr="0C740D01">
          <w:rPr>
            <w:rStyle w:val="Hyperlink"/>
            <w:rFonts w:ascii="Times New Roman" w:hAnsi="Times New Roman" w:eastAsia="Times New Roman" w:cs="Times New Roman"/>
            <w:sz w:val="26"/>
            <w:szCs w:val="26"/>
            <w:lang w:val="de-DE" w:eastAsia="zh-CN"/>
          </w:rPr>
          <w:t>H1.01.01.05</w:t>
        </w:r>
      </w:hyperlink>
      <w:r w:rsidRPr="0C740D01">
        <w:rPr>
          <w:rFonts w:ascii="Times New Roman" w:hAnsi="Times New Roman" w:eastAsia="Times New Roman" w:cs="Times New Roman"/>
          <w:sz w:val="26"/>
          <w:szCs w:val="26"/>
          <w:lang w:val="de-DE" w:eastAsia="zh-CN"/>
        </w:rPr>
        <w:t>]. Trư</w:t>
      </w:r>
      <w:r w:rsidRPr="0C740D01">
        <w:rPr>
          <w:rFonts w:ascii="Times New Roman" w:hAnsi="Times New Roman" w:eastAsia="DengXian" w:cs="Times New Roman"/>
          <w:sz w:val="26"/>
          <w:szCs w:val="26"/>
          <w:lang w:val="de-DE" w:eastAsia="zh-CN"/>
        </w:rPr>
        <w:t xml:space="preserve">ớc </w:t>
      </w:r>
      <w:r w:rsidRPr="0C740D01" w:rsidR="5034FC30">
        <w:rPr>
          <w:rFonts w:ascii="Times New Roman" w:hAnsi="Times New Roman" w:eastAsia="DengXian" w:cs="Times New Roman"/>
          <w:sz w:val="26"/>
          <w:szCs w:val="26"/>
          <w:lang w:val="de-DE" w:eastAsia="zh-CN"/>
        </w:rPr>
        <w:t xml:space="preserve">hết, sứ mạng, tầm nhìn </w:t>
      </w:r>
      <w:r w:rsidRPr="0C740D01">
        <w:rPr>
          <w:rFonts w:ascii="Times New Roman" w:hAnsi="Times New Roman" w:eastAsia="DengXian" w:cs="Times New Roman"/>
          <w:sz w:val="26"/>
          <w:szCs w:val="26"/>
          <w:lang w:val="de-DE" w:eastAsia="zh-CN"/>
        </w:rPr>
        <w:t xml:space="preserve">là kim chỉ nam để xây </w:t>
      </w:r>
      <w:r w:rsidRPr="0C740D01" w:rsidR="5034FC30">
        <w:rPr>
          <w:rFonts w:ascii="Times New Roman" w:hAnsi="Times New Roman" w:eastAsia="DengXian" w:cs="Times New Roman"/>
          <w:sz w:val="26"/>
          <w:szCs w:val="26"/>
          <w:lang w:val="de-DE" w:eastAsia="zh-CN"/>
        </w:rPr>
        <w:t xml:space="preserve">dựng chiến lược phát triển </w:t>
      </w:r>
      <w:r w:rsidRPr="0C740D01" w:rsidR="7E66DE3E">
        <w:rPr>
          <w:rFonts w:ascii="Times New Roman" w:hAnsi="Times New Roman" w:eastAsia="DengXian" w:cs="Times New Roman"/>
          <w:sz w:val="26"/>
          <w:szCs w:val="26"/>
          <w:lang w:val="de-DE" w:eastAsia="zh-CN"/>
        </w:rPr>
        <w:t>Trường</w:t>
      </w:r>
      <w:r w:rsidRPr="0C740D01" w:rsidR="49D0A227">
        <w:rPr>
          <w:rFonts w:ascii="Times New Roman" w:hAnsi="Times New Roman" w:eastAsia="DengXian" w:cs="Times New Roman"/>
          <w:sz w:val="26"/>
          <w:szCs w:val="26"/>
          <w:lang w:val="de-DE" w:eastAsia="zh-CN"/>
        </w:rPr>
        <w:t xml:space="preserve"> Đại học Vinh</w:t>
      </w:r>
      <w:r w:rsidRPr="0C740D01">
        <w:rPr>
          <w:rFonts w:ascii="Times New Roman" w:hAnsi="Times New Roman" w:eastAsia="DengXian" w:cs="Times New Roman"/>
          <w:sz w:val="26"/>
          <w:szCs w:val="26"/>
          <w:lang w:val="de-DE" w:eastAsia="zh-CN"/>
        </w:rPr>
        <w:t xml:space="preserve">.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đã chỉ đạo xây dựng tuyên </w:t>
      </w:r>
      <w:r w:rsidRPr="0C740D01" w:rsidR="5034FC30">
        <w:rPr>
          <w:rFonts w:ascii="Times New Roman" w:hAnsi="Times New Roman" w:eastAsia="DengXian" w:cs="Times New Roman"/>
          <w:sz w:val="26"/>
          <w:szCs w:val="26"/>
          <w:lang w:val="de-DE" w:eastAsia="zh-CN"/>
        </w:rPr>
        <w:t xml:space="preserve">bố sứ mạng, tầm nhìn </w:t>
      </w:r>
      <w:r w:rsidRPr="0C740D01">
        <w:rPr>
          <w:rFonts w:ascii="Times New Roman" w:hAnsi="Times New Roman" w:eastAsia="DengXian" w:cs="Times New Roman"/>
          <w:sz w:val="26"/>
          <w:szCs w:val="26"/>
          <w:lang w:val="de-DE" w:eastAsia="zh-CN"/>
        </w:rPr>
        <w:t xml:space="preserve">cùng với Kế hoạch chiến lược phát triển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giai đoạn </w:t>
      </w:r>
      <w:r w:rsidRPr="0C740D01" w:rsidR="79D21CDE">
        <w:rPr>
          <w:rFonts w:ascii="Times New Roman" w:hAnsi="Times New Roman" w:eastAsia="DengXian" w:cs="Times New Roman"/>
          <w:sz w:val="26"/>
          <w:szCs w:val="26"/>
          <w:lang w:val="de-DE" w:eastAsia="zh-CN"/>
        </w:rPr>
        <w:t>2018 - 2025</w:t>
      </w:r>
      <w:r w:rsidRPr="0C740D01">
        <w:rPr>
          <w:rFonts w:ascii="Times New Roman" w:hAnsi="Times New Roman" w:eastAsia="DengXian" w:cs="Times New Roman"/>
          <w:sz w:val="26"/>
          <w:szCs w:val="26"/>
          <w:lang w:val="de-DE" w:eastAsia="zh-CN"/>
        </w:rPr>
        <w:t xml:space="preserve">, </w:t>
      </w:r>
      <w:r w:rsidRPr="0C740D01" w:rsidR="35141F64">
        <w:rPr>
          <w:rFonts w:ascii="Times New Roman" w:hAnsi="Times New Roman" w:eastAsia="DengXian" w:cs="Times New Roman"/>
          <w:sz w:val="26"/>
          <w:szCs w:val="26"/>
          <w:lang w:val="de-DE" w:eastAsia="zh-CN"/>
        </w:rPr>
        <w:t>tầm nhìn</w:t>
      </w:r>
      <w:r w:rsidRPr="0C740D01">
        <w:rPr>
          <w:rFonts w:ascii="Times New Roman" w:hAnsi="Times New Roman" w:eastAsia="DengXian" w:cs="Times New Roman"/>
          <w:sz w:val="26"/>
          <w:szCs w:val="26"/>
          <w:lang w:val="de-DE" w:eastAsia="zh-CN"/>
        </w:rPr>
        <w:t xml:space="preserve"> 2030, đồng thời xây dựng Chiến lược phát triển KHCN giai đoạn </w:t>
      </w:r>
      <w:r w:rsidRPr="0C740D01" w:rsidR="79D21CDE">
        <w:rPr>
          <w:rFonts w:ascii="Times New Roman" w:hAnsi="Times New Roman" w:eastAsia="DengXian" w:cs="Times New Roman"/>
          <w:sz w:val="26"/>
          <w:szCs w:val="26"/>
          <w:lang w:val="de-DE" w:eastAsia="zh-CN"/>
        </w:rPr>
        <w:t>2018 - 2025</w:t>
      </w:r>
      <w:r w:rsidRPr="0C740D01">
        <w:rPr>
          <w:rFonts w:ascii="Times New Roman" w:hAnsi="Times New Roman" w:eastAsia="DengXian" w:cs="Times New Roman"/>
          <w:sz w:val="26"/>
          <w:szCs w:val="26"/>
          <w:lang w:val="de-DE" w:eastAsia="zh-CN"/>
        </w:rPr>
        <w:t>, tầm nhìn đến 2030 [</w:t>
      </w:r>
      <w:hyperlink r:id="rId27">
        <w:r w:rsidRPr="0C740D01">
          <w:rPr>
            <w:rStyle w:val="Hyperlink"/>
            <w:rFonts w:ascii="Times New Roman" w:hAnsi="Times New Roman" w:eastAsia="DengXian" w:cs="Times New Roman"/>
            <w:sz w:val="26"/>
            <w:szCs w:val="26"/>
            <w:lang w:val="de-DE" w:eastAsia="zh-CN"/>
          </w:rPr>
          <w:t>H1.01.01.06</w:t>
        </w:r>
      </w:hyperlink>
      <w:r w:rsidRPr="0C740D01">
        <w:rPr>
          <w:rFonts w:ascii="Times New Roman" w:hAnsi="Times New Roman" w:eastAsia="DengXian" w:cs="Times New Roman"/>
          <w:sz w:val="26"/>
          <w:szCs w:val="26"/>
          <w:lang w:val="de-DE" w:eastAsia="zh-CN"/>
        </w:rPr>
        <w:t xml:space="preserve">]. Nhờ </w:t>
      </w:r>
      <w:r w:rsidRPr="0C740D01" w:rsidR="5034FC30">
        <w:rPr>
          <w:rFonts w:ascii="Times New Roman" w:hAnsi="Times New Roman" w:eastAsia="DengXian" w:cs="Times New Roman"/>
          <w:sz w:val="26"/>
          <w:szCs w:val="26"/>
          <w:lang w:val="de-DE" w:eastAsia="zh-CN"/>
        </w:rPr>
        <w:t xml:space="preserve">đó sứ mạng, tầm nhìn đã được cụ thể hóa trong hệ thống các mục tiêu chiến lược phát triển. </w:t>
      </w:r>
      <w:r w:rsidRPr="0C740D01">
        <w:rPr>
          <w:rFonts w:ascii="Times New Roman" w:hAnsi="Times New Roman" w:eastAsia="DengXian" w:cs="Times New Roman"/>
          <w:sz w:val="26"/>
          <w:szCs w:val="26"/>
          <w:lang w:val="de-DE" w:eastAsia="zh-CN"/>
        </w:rPr>
        <w:t>Để thực hiện mục tiêu trọng tâm về xếp hạng đại học, Đảng ủy Trường đã ban hành N</w:t>
      </w:r>
      <w:r w:rsidRPr="0C740D01" w:rsidR="5034FC30">
        <w:rPr>
          <w:rFonts w:ascii="Times New Roman" w:hAnsi="Times New Roman" w:eastAsia="DengXian" w:cs="Times New Roman"/>
          <w:sz w:val="26"/>
          <w:szCs w:val="26"/>
          <w:lang w:val="de-DE" w:eastAsia="zh-CN"/>
        </w:rPr>
        <w:t>ghị quyết số</w:t>
      </w:r>
      <w:r w:rsidRPr="0C740D01">
        <w:rPr>
          <w:rFonts w:ascii="Times New Roman" w:hAnsi="Times New Roman" w:eastAsia="DengXian" w:cs="Times New Roman"/>
          <w:sz w:val="26"/>
          <w:szCs w:val="26"/>
          <w:lang w:val="de-DE" w:eastAsia="zh-CN"/>
        </w:rPr>
        <w:t xml:space="preserve"> 03/</w:t>
      </w:r>
      <w:r w:rsidRPr="0C740D01" w:rsidR="5034FC30">
        <w:rPr>
          <w:rFonts w:ascii="Times New Roman" w:hAnsi="Times New Roman" w:eastAsia="DengXian" w:cs="Times New Roman"/>
          <w:sz w:val="26"/>
          <w:szCs w:val="26"/>
          <w:lang w:val="de-DE" w:eastAsia="zh-CN"/>
        </w:rPr>
        <w:t>NQ-ĐU</w:t>
      </w:r>
      <w:r w:rsidRPr="0C740D01">
        <w:rPr>
          <w:rFonts w:ascii="Times New Roman" w:hAnsi="Times New Roman" w:eastAsia="DengXian" w:cs="Times New Roman"/>
          <w:sz w:val="26"/>
          <w:szCs w:val="26"/>
          <w:lang w:val="de-DE" w:eastAsia="zh-CN"/>
        </w:rPr>
        <w:t xml:space="preserve"> về công tác </w:t>
      </w:r>
      <w:r w:rsidRPr="0C740D01" w:rsidR="5A825F4D">
        <w:rPr>
          <w:rFonts w:ascii="Times New Roman" w:hAnsi="Times New Roman" w:eastAsia="DengXian" w:cs="Times New Roman"/>
          <w:sz w:val="26"/>
          <w:szCs w:val="26"/>
          <w:lang w:val="de-DE" w:eastAsia="zh-CN"/>
        </w:rPr>
        <w:t>ĐBCL</w:t>
      </w:r>
      <w:r w:rsidRPr="0C740D01">
        <w:rPr>
          <w:rFonts w:ascii="Times New Roman" w:hAnsi="Times New Roman" w:eastAsia="DengXian" w:cs="Times New Roman"/>
          <w:sz w:val="26"/>
          <w:szCs w:val="26"/>
          <w:lang w:val="de-DE" w:eastAsia="zh-CN"/>
        </w:rPr>
        <w:t xml:space="preserve"> [</w:t>
      </w:r>
      <w:hyperlink r:id="rId28">
        <w:r w:rsidRPr="0C740D01">
          <w:rPr>
            <w:rStyle w:val="Hyperlink"/>
            <w:rFonts w:ascii="Times New Roman" w:hAnsi="Times New Roman" w:eastAsia="DengXian" w:cs="Times New Roman"/>
            <w:sz w:val="26"/>
            <w:szCs w:val="26"/>
            <w:lang w:val="de-DE" w:eastAsia="zh-CN"/>
          </w:rPr>
          <w:t>H1.01.01.07</w:t>
        </w:r>
      </w:hyperlink>
      <w:r w:rsidRPr="0C740D01">
        <w:rPr>
          <w:rFonts w:ascii="Times New Roman" w:hAnsi="Times New Roman" w:eastAsia="DengXian" w:cs="Times New Roman"/>
          <w:sz w:val="26"/>
          <w:szCs w:val="26"/>
          <w:lang w:val="de-DE" w:eastAsia="zh-CN"/>
        </w:rPr>
        <w:t xml:space="preserve">]. Căn cứ trên </w:t>
      </w:r>
      <w:r w:rsidRPr="0C740D01" w:rsidR="5034FC30">
        <w:rPr>
          <w:rFonts w:ascii="Times New Roman" w:hAnsi="Times New Roman" w:eastAsia="DengXian" w:cs="Times New Roman"/>
          <w:sz w:val="26"/>
          <w:szCs w:val="26"/>
          <w:lang w:val="de-DE" w:eastAsia="zh-CN"/>
        </w:rPr>
        <w:t>tầm nhìn, sứ mạng, chiến lược phát triển các đơn vị xây dựng kế hoạch chiế</w:t>
      </w:r>
      <w:r w:rsidRPr="0C740D01">
        <w:rPr>
          <w:rFonts w:ascii="Times New Roman" w:hAnsi="Times New Roman" w:eastAsia="DengXian" w:cs="Times New Roman"/>
          <w:sz w:val="26"/>
          <w:szCs w:val="26"/>
          <w:lang w:val="de-DE" w:eastAsia="zh-CN"/>
        </w:rPr>
        <w:t xml:space="preserve">n lược và cụ thể hóa vào kế hoạch hàng năm để từng bước thực hiện các mục tiêu chiến lược phù hợp </w:t>
      </w:r>
      <w:r w:rsidRPr="0C740D01" w:rsidR="5034FC30">
        <w:rPr>
          <w:rFonts w:ascii="Times New Roman" w:hAnsi="Times New Roman" w:eastAsia="DengXian" w:cs="Times New Roman"/>
          <w:sz w:val="26"/>
          <w:szCs w:val="26"/>
          <w:lang w:val="de-DE" w:eastAsia="zh-CN"/>
        </w:rPr>
        <w:t xml:space="preserve">với sứ mạng, tầm nhìn của </w:t>
      </w:r>
      <w:r w:rsidRPr="0C740D01">
        <w:rPr>
          <w:rFonts w:ascii="Times New Roman" w:hAnsi="Times New Roman" w:eastAsia="DengXian" w:cs="Times New Roman"/>
          <w:sz w:val="26"/>
          <w:szCs w:val="26"/>
          <w:lang w:val="de-DE" w:eastAsia="zh-CN"/>
        </w:rPr>
        <w:t xml:space="preserve">Trường. Lãnh đạo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phân công cụ thể các thành viên </w:t>
      </w:r>
      <w:r w:rsidRPr="0C740D01" w:rsidR="1F16502B">
        <w:rPr>
          <w:rFonts w:ascii="Times New Roman" w:hAnsi="Times New Roman" w:eastAsia="DengXian" w:cs="Times New Roman"/>
          <w:sz w:val="26"/>
          <w:szCs w:val="26"/>
          <w:lang w:val="de-DE" w:eastAsia="zh-CN"/>
        </w:rPr>
        <w:t>B</w:t>
      </w:r>
      <w:r w:rsidRPr="0C740D01" w:rsidR="5034FC30">
        <w:rPr>
          <w:rFonts w:ascii="Times New Roman" w:hAnsi="Times New Roman" w:eastAsia="DengXian" w:cs="Times New Roman"/>
          <w:sz w:val="26"/>
          <w:szCs w:val="26"/>
          <w:lang w:val="de-DE" w:eastAsia="zh-CN"/>
        </w:rPr>
        <w:t>an Giám hiệu</w:t>
      </w:r>
      <w:r w:rsidRPr="0C740D01">
        <w:rPr>
          <w:rFonts w:ascii="Times New Roman" w:hAnsi="Times New Roman" w:eastAsia="DengXian" w:cs="Times New Roman"/>
          <w:sz w:val="26"/>
          <w:szCs w:val="26"/>
          <w:lang w:val="de-DE" w:eastAsia="zh-CN"/>
        </w:rPr>
        <w:t xml:space="preserve"> phụ trách từng lĩnh vực và từng đơn vị để đảm bảo việc triển khai thực hiện chiến </w:t>
      </w:r>
      <w:r w:rsidRPr="0C740D01" w:rsidR="5034FC30">
        <w:rPr>
          <w:rFonts w:ascii="Times New Roman" w:hAnsi="Times New Roman" w:eastAsia="DengXian" w:cs="Times New Roman"/>
          <w:sz w:val="26"/>
          <w:szCs w:val="26"/>
          <w:lang w:val="de-DE" w:eastAsia="zh-CN"/>
        </w:rPr>
        <w:t>lược, sứ mạng, tầm nhìn trong toàn trường trên mọi lĩnh vực hoạt độn</w:t>
      </w:r>
      <w:r w:rsidRPr="0C740D01">
        <w:rPr>
          <w:rFonts w:ascii="Times New Roman" w:hAnsi="Times New Roman" w:eastAsia="DengXian" w:cs="Times New Roman"/>
          <w:sz w:val="26"/>
          <w:szCs w:val="26"/>
          <w:lang w:val="de-DE" w:eastAsia="zh-CN"/>
        </w:rPr>
        <w:t xml:space="preserve">g. Các đơn vị trong trường theo chức năng nhiệm vụ được phân công phụ trách chính hoặc phối hợp triển khai thực hiện các mục tiêu chiến lược. Trưởng các đơn vị đào tạo và nghiên cứu chịu trách nhiệm chuyển tải các mục tiêu chiến lược, chỉ số thực hiện chính của Trường thành mục tiêu, chỉ số thực hiện theo từng năm học cũng như định hướng riêng </w:t>
      </w:r>
      <w:r w:rsidRPr="0C740D01" w:rsidR="5034FC30">
        <w:rPr>
          <w:rFonts w:ascii="Times New Roman" w:hAnsi="Times New Roman" w:eastAsia="DengXian" w:cs="Times New Roman"/>
          <w:sz w:val="26"/>
          <w:szCs w:val="26"/>
          <w:lang w:val="de-DE" w:eastAsia="zh-CN"/>
        </w:rPr>
        <w:t xml:space="preserve">trong chiến lược phát triển </w:t>
      </w:r>
      <w:r w:rsidRPr="0C740D01">
        <w:rPr>
          <w:rFonts w:ascii="Times New Roman" w:hAnsi="Times New Roman" w:eastAsia="DengXian" w:cs="Times New Roman"/>
          <w:sz w:val="26"/>
          <w:szCs w:val="26"/>
          <w:lang w:val="de-DE" w:eastAsia="zh-CN"/>
        </w:rPr>
        <w:t xml:space="preserve">của </w:t>
      </w:r>
      <w:r w:rsidRPr="0C740D01" w:rsidR="7B549D4E">
        <w:rPr>
          <w:rFonts w:ascii="Times New Roman" w:hAnsi="Times New Roman" w:eastAsia="DengXian" w:cs="Times New Roman"/>
          <w:sz w:val="26"/>
          <w:szCs w:val="26"/>
          <w:lang w:val="de-DE" w:eastAsia="zh-CN"/>
        </w:rPr>
        <w:t xml:space="preserve">các </w:t>
      </w:r>
      <w:r w:rsidRPr="0C740D01">
        <w:rPr>
          <w:rFonts w:ascii="Times New Roman" w:hAnsi="Times New Roman" w:eastAsia="DengXian" w:cs="Times New Roman"/>
          <w:sz w:val="26"/>
          <w:szCs w:val="26"/>
          <w:lang w:val="de-DE" w:eastAsia="zh-CN"/>
        </w:rPr>
        <w:t>đơn vị [</w:t>
      </w:r>
      <w:hyperlink r:id="rId29">
        <w:r w:rsidRPr="0C740D01">
          <w:rPr>
            <w:rStyle w:val="Hyperlink"/>
            <w:rFonts w:ascii="Times New Roman" w:hAnsi="Times New Roman" w:eastAsia="DengXian" w:cs="Times New Roman"/>
            <w:sz w:val="26"/>
            <w:szCs w:val="26"/>
            <w:lang w:val="de-DE" w:eastAsia="zh-CN"/>
          </w:rPr>
          <w:t>H1.01.01.08</w:t>
        </w:r>
      </w:hyperlink>
      <w:r w:rsidRPr="0C740D01">
        <w:rPr>
          <w:rFonts w:ascii="Times New Roman" w:hAnsi="Times New Roman" w:eastAsia="DengXian" w:cs="Times New Roman"/>
          <w:sz w:val="26"/>
          <w:szCs w:val="26"/>
          <w:lang w:val="de-DE" w:eastAsia="zh-CN"/>
        </w:rPr>
        <w:t xml:space="preserve">]. </w:t>
      </w:r>
    </w:p>
    <w:p w:rsidR="2527C10F" w:rsidP="008F1A16" w:rsidRDefault="2527C10F" w14:paraId="2F8943F4" w14:textId="520DFD05">
      <w:pPr>
        <w:spacing w:before="120" w:after="120" w:line="312" w:lineRule="auto"/>
        <w:ind w:firstLine="709"/>
        <w:jc w:val="both"/>
        <w:rPr>
          <w:rFonts w:ascii="Times New Roman" w:hAnsi="Times New Roman" w:eastAsia="DengXian" w:cs="Times New Roman"/>
          <w:b/>
          <w:bCs/>
          <w:sz w:val="26"/>
          <w:szCs w:val="26"/>
          <w:lang w:val="de-DE" w:eastAsia="zh-CN"/>
        </w:rPr>
      </w:pPr>
      <w:r w:rsidRPr="5250CAD0">
        <w:rPr>
          <w:rFonts w:ascii="Times New Roman" w:hAnsi="Times New Roman" w:eastAsia="DengXian" w:cs="Times New Roman"/>
          <w:b/>
          <w:bCs/>
          <w:sz w:val="26"/>
          <w:szCs w:val="26"/>
          <w:lang w:val="de-DE" w:eastAsia="zh-CN"/>
        </w:rPr>
        <w:t>Tự đánh giá tiêu chí đạt mức: 5/7</w:t>
      </w:r>
      <w:r w:rsidR="00CC322B">
        <w:rPr>
          <w:rFonts w:ascii="Times New Roman" w:hAnsi="Times New Roman" w:eastAsia="DengXian" w:cs="Times New Roman"/>
          <w:b/>
          <w:bCs/>
          <w:sz w:val="26"/>
          <w:szCs w:val="26"/>
          <w:lang w:val="de-DE" w:eastAsia="zh-CN"/>
        </w:rPr>
        <w:t>.</w:t>
      </w:r>
    </w:p>
    <w:p w:rsidRPr="00027B26" w:rsidR="00BD708A" w:rsidP="008F1A16" w:rsidRDefault="00BD708A" w14:paraId="686C9A8E" w14:textId="5E281294">
      <w:pPr>
        <w:spacing w:before="120" w:after="120" w:line="312" w:lineRule="auto"/>
        <w:ind w:firstLine="709"/>
        <w:rPr>
          <w:rFonts w:ascii="Times New Roman" w:hAnsi="Times New Roman" w:eastAsia="Times New Roman" w:cs="Times New Roman"/>
          <w:b/>
          <w:i/>
          <w:color w:val="000000"/>
          <w:sz w:val="26"/>
          <w:szCs w:val="26"/>
          <w:lang w:val="de-DE"/>
        </w:rPr>
      </w:pPr>
      <w:r w:rsidRPr="00027B26">
        <w:rPr>
          <w:rFonts w:ascii="Times New Roman" w:hAnsi="Times New Roman" w:eastAsia="Times New Roman" w:cs="Times New Roman"/>
          <w:b/>
          <w:i/>
          <w:color w:val="000000"/>
          <w:sz w:val="26"/>
          <w:szCs w:val="26"/>
          <w:lang w:val="de-DE"/>
        </w:rPr>
        <w:t xml:space="preserve">Tiêu chí 1.2. Lãnh đạo </w:t>
      </w:r>
      <w:r w:rsidR="00DC783E">
        <w:rPr>
          <w:rFonts w:ascii="Times New Roman" w:hAnsi="Times New Roman" w:eastAsia="Times New Roman" w:cs="Times New Roman"/>
          <w:b/>
          <w:i/>
          <w:color w:val="000000"/>
          <w:sz w:val="26"/>
          <w:szCs w:val="26"/>
          <w:lang w:val="de-DE"/>
        </w:rPr>
        <w:t>cơ sở giáo dục</w:t>
      </w:r>
      <w:r w:rsidRPr="00027B26">
        <w:rPr>
          <w:rFonts w:ascii="Times New Roman" w:hAnsi="Times New Roman" w:eastAsia="Times New Roman" w:cs="Times New Roman"/>
          <w:b/>
          <w:i/>
          <w:color w:val="000000"/>
          <w:sz w:val="26"/>
          <w:szCs w:val="26"/>
          <w:lang w:val="de-DE"/>
        </w:rPr>
        <w:t xml:space="preserve"> thúc đẩy các giá trị văn hóa phù hợp tầm nhì</w:t>
      </w:r>
      <w:r w:rsidR="005060CE">
        <w:rPr>
          <w:rFonts w:ascii="Times New Roman" w:hAnsi="Times New Roman" w:eastAsia="Times New Roman" w:cs="Times New Roman"/>
          <w:b/>
          <w:i/>
          <w:color w:val="000000"/>
          <w:sz w:val="26"/>
          <w:szCs w:val="26"/>
          <w:lang w:val="de-DE"/>
        </w:rPr>
        <w:t xml:space="preserve">n và sứ mạng của </w:t>
      </w:r>
      <w:r w:rsidR="00DC783E">
        <w:rPr>
          <w:rFonts w:ascii="Times New Roman" w:hAnsi="Times New Roman" w:eastAsia="Times New Roman" w:cs="Times New Roman"/>
          <w:b/>
          <w:i/>
          <w:color w:val="000000"/>
          <w:sz w:val="26"/>
          <w:szCs w:val="26"/>
          <w:lang w:val="de-DE"/>
        </w:rPr>
        <w:t>cơ sở giáo dục</w:t>
      </w:r>
      <w:r w:rsidR="005060CE">
        <w:rPr>
          <w:rFonts w:ascii="Times New Roman" w:hAnsi="Times New Roman" w:eastAsia="Times New Roman" w:cs="Times New Roman"/>
          <w:b/>
          <w:i/>
          <w:color w:val="000000"/>
          <w:sz w:val="26"/>
          <w:szCs w:val="26"/>
          <w:lang w:val="de-DE"/>
        </w:rPr>
        <w:t>.</w:t>
      </w:r>
    </w:p>
    <w:p w:rsidRPr="00D90C91" w:rsidR="00BD708A" w:rsidP="008F1A16" w:rsidRDefault="005125A7" w14:paraId="29723213" w14:textId="762E8BD6">
      <w:pPr>
        <w:spacing w:before="120" w:after="120" w:line="312" w:lineRule="auto"/>
        <w:ind w:firstLine="709"/>
        <w:jc w:val="both"/>
        <w:rPr>
          <w:rFonts w:ascii="Times New Roman" w:hAnsi="Times New Roman" w:eastAsia="Times New Roman" w:cs="Times New Roman"/>
          <w:spacing w:val="-2"/>
          <w:sz w:val="26"/>
          <w:szCs w:val="26"/>
          <w:lang w:val="de-DE" w:eastAsia="zh-CN"/>
        </w:rPr>
      </w:pPr>
      <w:r>
        <w:rPr>
          <w:rFonts w:ascii="Times New Roman" w:hAnsi="Times New Roman" w:eastAsia="DengXian" w:cs="Times New Roman"/>
          <w:sz w:val="26"/>
          <w:szCs w:val="26"/>
          <w:lang w:val="de-DE" w:eastAsia="zh-CN"/>
        </w:rPr>
        <w:t>Nhà trường</w:t>
      </w:r>
      <w:r w:rsidRPr="0C740D01" w:rsidR="19861007">
        <w:rPr>
          <w:rFonts w:ascii="Times New Roman" w:hAnsi="Times New Roman" w:eastAsia="DengXian" w:cs="Times New Roman"/>
          <w:sz w:val="26"/>
          <w:szCs w:val="26"/>
          <w:lang w:val="de-DE" w:eastAsia="zh-CN"/>
        </w:rPr>
        <w:t xml:space="preserve"> có công bố chính </w:t>
      </w:r>
      <w:r w:rsidRPr="0C740D01" w:rsidR="5034FC30">
        <w:rPr>
          <w:rFonts w:ascii="Times New Roman" w:hAnsi="Times New Roman" w:eastAsia="DengXian" w:cs="Times New Roman"/>
          <w:sz w:val="26"/>
          <w:szCs w:val="26"/>
          <w:lang w:val="de-DE" w:eastAsia="zh-CN"/>
        </w:rPr>
        <w:t xml:space="preserve">thức giá trị cốt lõi </w:t>
      </w:r>
      <w:r w:rsidRPr="0C740D01" w:rsidR="19861007">
        <w:rPr>
          <w:rFonts w:ascii="Times New Roman" w:hAnsi="Times New Roman" w:eastAsia="DengXian" w:cs="Times New Roman"/>
          <w:sz w:val="26"/>
          <w:szCs w:val="26"/>
          <w:lang w:val="de-DE" w:eastAsia="zh-CN"/>
        </w:rPr>
        <w:t xml:space="preserve">của trường. Từ năm 2018 trở về trước, các giá trị văn hóa cốt lõi của Trường được thể hiện trong các văn bản của Đảng ủy </w:t>
      </w:r>
      <w:r w:rsidRPr="0C740D01" w:rsidR="19861007">
        <w:rPr>
          <w:rFonts w:ascii="Times New Roman" w:hAnsi="Times New Roman" w:eastAsia="DengXian" w:cs="Times New Roman"/>
          <w:sz w:val="26"/>
          <w:szCs w:val="26"/>
          <w:lang w:val="de-DE" w:eastAsia="zh-CN"/>
        </w:rPr>
        <w:lastRenderedPageBreak/>
        <w:t xml:space="preserve">để lãnh đạo, chỉ đạo thực hiện, được thể hiện thành slogan trong khuôn viên trường </w:t>
      </w:r>
      <w:r w:rsidRPr="0C740D01" w:rsidR="79D21CDE">
        <w:rPr>
          <w:rFonts w:ascii="Times New Roman" w:hAnsi="Times New Roman" w:eastAsia="DengXian" w:cs="Times New Roman"/>
          <w:i/>
          <w:iCs/>
          <w:sz w:val="26"/>
          <w:szCs w:val="26"/>
          <w:lang w:val="de-DE" w:eastAsia="zh-CN"/>
        </w:rPr>
        <w:t>"</w:t>
      </w:r>
      <w:r w:rsidRPr="0C740D01" w:rsidR="19861007">
        <w:rPr>
          <w:rFonts w:ascii="Times New Roman" w:hAnsi="Times New Roman" w:eastAsia="DengXian" w:cs="Times New Roman"/>
          <w:i/>
          <w:iCs/>
          <w:sz w:val="26"/>
          <w:szCs w:val="26"/>
          <w:lang w:val="de-DE" w:eastAsia="zh-CN"/>
        </w:rPr>
        <w:t>Nuôi dưỡng say mê</w:t>
      </w:r>
      <w:r w:rsidRPr="0C740D01" w:rsidR="23B17A81">
        <w:rPr>
          <w:rFonts w:ascii="Times New Roman" w:hAnsi="Times New Roman" w:eastAsia="DengXian" w:cs="Times New Roman"/>
          <w:i/>
          <w:iCs/>
          <w:sz w:val="26"/>
          <w:szCs w:val="26"/>
          <w:lang w:val="de-DE" w:eastAsia="zh-CN"/>
        </w:rPr>
        <w:t xml:space="preserve"> -</w:t>
      </w:r>
      <w:r w:rsidRPr="0C740D01" w:rsidR="19861007">
        <w:rPr>
          <w:rFonts w:ascii="Times New Roman" w:hAnsi="Times New Roman" w:eastAsia="DengXian" w:cs="Times New Roman"/>
          <w:i/>
          <w:iCs/>
          <w:sz w:val="26"/>
          <w:szCs w:val="26"/>
          <w:lang w:val="de-DE" w:eastAsia="zh-CN"/>
        </w:rPr>
        <w:t xml:space="preserve"> </w:t>
      </w:r>
      <w:r w:rsidRPr="0C740D01" w:rsidR="23B17A81">
        <w:rPr>
          <w:rFonts w:ascii="Times New Roman" w:hAnsi="Times New Roman" w:eastAsia="DengXian" w:cs="Times New Roman"/>
          <w:i/>
          <w:iCs/>
          <w:sz w:val="26"/>
          <w:szCs w:val="26"/>
          <w:lang w:val="de-DE" w:eastAsia="zh-CN"/>
        </w:rPr>
        <w:t>K</w:t>
      </w:r>
      <w:r w:rsidRPr="0C740D01" w:rsidR="19861007">
        <w:rPr>
          <w:rFonts w:ascii="Times New Roman" w:hAnsi="Times New Roman" w:eastAsia="DengXian" w:cs="Times New Roman"/>
          <w:i/>
          <w:iCs/>
          <w:sz w:val="26"/>
          <w:szCs w:val="26"/>
          <w:lang w:val="de-DE" w:eastAsia="zh-CN"/>
        </w:rPr>
        <w:t>huyến khích sáng tạo</w:t>
      </w:r>
      <w:r w:rsidRPr="0C740D01" w:rsidR="23B17A81">
        <w:rPr>
          <w:rFonts w:ascii="Times New Roman" w:hAnsi="Times New Roman" w:eastAsia="DengXian" w:cs="Times New Roman"/>
          <w:i/>
          <w:iCs/>
          <w:sz w:val="26"/>
          <w:szCs w:val="26"/>
          <w:lang w:val="de-DE" w:eastAsia="zh-CN"/>
        </w:rPr>
        <w:t xml:space="preserve"> - T</w:t>
      </w:r>
      <w:r w:rsidRPr="0C740D01" w:rsidR="19861007">
        <w:rPr>
          <w:rFonts w:ascii="Times New Roman" w:hAnsi="Times New Roman" w:eastAsia="DengXian" w:cs="Times New Roman"/>
          <w:i/>
          <w:iCs/>
          <w:sz w:val="26"/>
          <w:szCs w:val="26"/>
          <w:lang w:val="de-DE" w:eastAsia="zh-CN"/>
        </w:rPr>
        <w:t>ôn trọng khác biệt</w:t>
      </w:r>
      <w:r w:rsidRPr="0C740D01" w:rsidR="23B17A81">
        <w:rPr>
          <w:rFonts w:ascii="Times New Roman" w:hAnsi="Times New Roman" w:eastAsia="DengXian" w:cs="Times New Roman"/>
          <w:i/>
          <w:iCs/>
          <w:sz w:val="26"/>
          <w:szCs w:val="26"/>
          <w:lang w:val="de-DE" w:eastAsia="zh-CN"/>
        </w:rPr>
        <w:t xml:space="preserve"> - T</w:t>
      </w:r>
      <w:r w:rsidRPr="0C740D01" w:rsidR="19861007">
        <w:rPr>
          <w:rFonts w:ascii="Times New Roman" w:hAnsi="Times New Roman" w:eastAsia="DengXian" w:cs="Times New Roman"/>
          <w:i/>
          <w:iCs/>
          <w:sz w:val="26"/>
          <w:szCs w:val="26"/>
          <w:lang w:val="de-DE" w:eastAsia="zh-CN"/>
        </w:rPr>
        <w:t>húc đẩy hợp tác</w:t>
      </w:r>
      <w:r w:rsidRPr="0C740D01" w:rsidR="79D21CDE">
        <w:rPr>
          <w:rFonts w:ascii="Times New Roman" w:hAnsi="Times New Roman" w:eastAsia="DengXian" w:cs="Times New Roman"/>
          <w:i/>
          <w:iCs/>
          <w:sz w:val="26"/>
          <w:szCs w:val="26"/>
          <w:lang w:val="de-DE" w:eastAsia="zh-CN"/>
        </w:rPr>
        <w:t>"</w:t>
      </w:r>
      <w:r w:rsidRPr="0C740D01" w:rsidR="19861007">
        <w:rPr>
          <w:rFonts w:ascii="Times New Roman" w:hAnsi="Times New Roman" w:eastAsia="DengXian" w:cs="Times New Roman"/>
          <w:i/>
          <w:iCs/>
          <w:sz w:val="26"/>
          <w:szCs w:val="26"/>
          <w:lang w:val="de-DE" w:eastAsia="zh-CN"/>
        </w:rPr>
        <w:t xml:space="preserve">.   </w:t>
      </w:r>
    </w:p>
    <w:p w:rsidRPr="00027B26" w:rsidR="00BD708A" w:rsidP="008F1A16" w:rsidRDefault="00BD708A" w14:paraId="1CF7B961" w14:textId="420C5674">
      <w:pPr>
        <w:spacing w:before="120" w:after="120" w:line="312" w:lineRule="auto"/>
        <w:ind w:firstLine="709"/>
        <w:jc w:val="both"/>
        <w:rPr>
          <w:rFonts w:ascii="Times New Roman" w:hAnsi="Times New Roman" w:eastAsia="DengXian" w:cs="Times New Roman"/>
          <w:sz w:val="26"/>
          <w:szCs w:val="26"/>
          <w:lang w:val="de-DE" w:eastAsia="zh-CN"/>
        </w:rPr>
      </w:pPr>
      <w:r w:rsidRPr="5250CAD0">
        <w:rPr>
          <w:rFonts w:ascii="Times New Roman" w:hAnsi="Times New Roman" w:eastAsia="DengXian" w:cs="Times New Roman"/>
          <w:sz w:val="26"/>
          <w:szCs w:val="26"/>
          <w:lang w:val="de-DE" w:eastAsia="zh-CN"/>
        </w:rPr>
        <w:t xml:space="preserve">Giai đoạn </w:t>
      </w:r>
      <w:r w:rsidR="00261A8B">
        <w:rPr>
          <w:rFonts w:ascii="Times New Roman" w:hAnsi="Times New Roman" w:eastAsia="DengXian" w:cs="Times New Roman"/>
          <w:sz w:val="26"/>
          <w:szCs w:val="26"/>
          <w:lang w:val="de-DE" w:eastAsia="zh-CN"/>
        </w:rPr>
        <w:t>2017 - 2020</w:t>
      </w:r>
      <w:r w:rsidRPr="5250CAD0">
        <w:rPr>
          <w:rFonts w:ascii="Times New Roman" w:hAnsi="Times New Roman" w:eastAsia="DengXian" w:cs="Times New Roman"/>
          <w:sz w:val="26"/>
          <w:szCs w:val="26"/>
          <w:lang w:val="de-DE" w:eastAsia="zh-CN"/>
        </w:rPr>
        <w:t xml:space="preserve">, cùng với việc xây dựng </w:t>
      </w:r>
      <w:r w:rsidR="002F76A1">
        <w:rPr>
          <w:rFonts w:ascii="Times New Roman" w:hAnsi="Times New Roman" w:eastAsia="DengXian" w:cs="Times New Roman"/>
          <w:sz w:val="26"/>
          <w:szCs w:val="26"/>
          <w:lang w:val="de-DE" w:eastAsia="zh-CN"/>
        </w:rPr>
        <w:t>sứ mạng</w:t>
      </w:r>
      <w:r w:rsidRPr="5250CAD0" w:rsidR="002F76A1">
        <w:rPr>
          <w:rFonts w:ascii="Times New Roman" w:hAnsi="Times New Roman" w:eastAsia="DengXian" w:cs="Times New Roman"/>
          <w:sz w:val="26"/>
          <w:szCs w:val="26"/>
          <w:lang w:val="de-DE" w:eastAsia="zh-CN"/>
        </w:rPr>
        <w:t xml:space="preserve">, </w:t>
      </w:r>
      <w:r w:rsidR="002F76A1">
        <w:rPr>
          <w:rFonts w:ascii="Times New Roman" w:hAnsi="Times New Roman" w:eastAsia="DengXian" w:cs="Times New Roman"/>
          <w:sz w:val="26"/>
          <w:szCs w:val="26"/>
          <w:lang w:val="de-DE" w:eastAsia="zh-CN"/>
        </w:rPr>
        <w:t>tầm nhìn</w:t>
      </w:r>
      <w:r w:rsidRPr="5250CAD0" w:rsidR="002F76A1">
        <w:rPr>
          <w:rFonts w:ascii="Times New Roman" w:hAnsi="Times New Roman" w:eastAsia="DengXian" w:cs="Times New Roman"/>
          <w:sz w:val="26"/>
          <w:szCs w:val="26"/>
          <w:lang w:val="de-DE" w:eastAsia="zh-CN"/>
        </w:rPr>
        <w:t xml:space="preserve">, </w:t>
      </w:r>
      <w:r w:rsidR="005125A7">
        <w:rPr>
          <w:rFonts w:ascii="Times New Roman" w:hAnsi="Times New Roman" w:eastAsia="DengXian" w:cs="Times New Roman"/>
          <w:sz w:val="26"/>
          <w:szCs w:val="26"/>
          <w:lang w:val="de-DE" w:eastAsia="zh-CN"/>
        </w:rPr>
        <w:t>Nhà trường</w:t>
      </w:r>
      <w:r w:rsidRPr="5250CAD0">
        <w:rPr>
          <w:rFonts w:ascii="Times New Roman" w:hAnsi="Times New Roman" w:eastAsia="DengXian" w:cs="Times New Roman"/>
          <w:sz w:val="26"/>
          <w:szCs w:val="26"/>
          <w:lang w:val="de-DE" w:eastAsia="zh-CN"/>
        </w:rPr>
        <w:t xml:space="preserve"> đã công bố chính thức </w:t>
      </w:r>
      <w:r w:rsidRPr="5250CAD0" w:rsidR="002F76A1">
        <w:rPr>
          <w:rFonts w:ascii="Times New Roman" w:hAnsi="Times New Roman" w:eastAsia="DengXian" w:cs="Times New Roman"/>
          <w:sz w:val="26"/>
          <w:szCs w:val="26"/>
          <w:lang w:val="de-DE" w:eastAsia="zh-CN"/>
        </w:rPr>
        <w:t xml:space="preserve">bộ </w:t>
      </w:r>
      <w:r w:rsidR="002F76A1">
        <w:rPr>
          <w:rFonts w:ascii="Times New Roman" w:hAnsi="Times New Roman" w:eastAsia="DengXian" w:cs="Times New Roman"/>
          <w:sz w:val="26"/>
          <w:szCs w:val="26"/>
          <w:lang w:val="de-DE" w:eastAsia="zh-CN"/>
        </w:rPr>
        <w:t>giá trị cốt lõi</w:t>
      </w:r>
      <w:r w:rsidRPr="5250CAD0" w:rsidR="002F76A1">
        <w:rPr>
          <w:rFonts w:ascii="Times New Roman" w:hAnsi="Times New Roman" w:eastAsia="DengXian" w:cs="Times New Roman"/>
          <w:sz w:val="26"/>
          <w:szCs w:val="26"/>
          <w:lang w:val="de-DE" w:eastAsia="zh-CN"/>
        </w:rPr>
        <w:t xml:space="preserve"> của </w:t>
      </w:r>
      <w:r w:rsidR="005125A7">
        <w:rPr>
          <w:rFonts w:ascii="Times New Roman" w:hAnsi="Times New Roman" w:eastAsia="DengXian" w:cs="Times New Roman"/>
          <w:sz w:val="26"/>
          <w:szCs w:val="26"/>
          <w:lang w:val="de-DE" w:eastAsia="zh-CN"/>
        </w:rPr>
        <w:t>Nhà trường</w:t>
      </w:r>
      <w:r w:rsidRPr="5250CAD0">
        <w:rPr>
          <w:rFonts w:ascii="Times New Roman" w:hAnsi="Times New Roman" w:eastAsia="DengXian" w:cs="Times New Roman"/>
          <w:sz w:val="26"/>
          <w:szCs w:val="26"/>
          <w:lang w:val="de-DE" w:eastAsia="zh-CN"/>
        </w:rPr>
        <w:t xml:space="preserve">. Những giá trị truyền thống và giá trị được hướng tới trong sự phát triển của </w:t>
      </w:r>
      <w:r w:rsidR="005125A7">
        <w:rPr>
          <w:rFonts w:ascii="Times New Roman" w:hAnsi="Times New Roman" w:eastAsia="DengXian" w:cs="Times New Roman"/>
          <w:sz w:val="26"/>
          <w:szCs w:val="26"/>
          <w:lang w:val="de-DE" w:eastAsia="zh-CN"/>
        </w:rPr>
        <w:t>Nhà trường</w:t>
      </w:r>
      <w:r w:rsidRPr="5250CAD0">
        <w:rPr>
          <w:rFonts w:ascii="Times New Roman" w:hAnsi="Times New Roman" w:eastAsia="DengXian" w:cs="Times New Roman"/>
          <w:sz w:val="26"/>
          <w:szCs w:val="26"/>
          <w:lang w:val="de-DE" w:eastAsia="zh-CN"/>
        </w:rPr>
        <w:t xml:space="preserve"> đã được tuyên bố là: </w:t>
      </w:r>
      <w:r w:rsidR="008E7E04">
        <w:rPr>
          <w:rFonts w:ascii="Times New Roman" w:hAnsi="Times New Roman" w:eastAsia="DengXian" w:cs="Times New Roman"/>
          <w:i/>
          <w:iCs/>
          <w:sz w:val="26"/>
          <w:szCs w:val="26"/>
          <w:lang w:val="de-DE" w:eastAsia="zh-CN"/>
        </w:rPr>
        <w:t>"</w:t>
      </w:r>
      <w:r w:rsidRPr="5250CAD0">
        <w:rPr>
          <w:rFonts w:ascii="Times New Roman" w:hAnsi="Times New Roman" w:eastAsia="DengXian" w:cs="Times New Roman"/>
          <w:i/>
          <w:iCs/>
          <w:sz w:val="26"/>
          <w:szCs w:val="26"/>
          <w:lang w:val="de-DE" w:eastAsia="zh-CN"/>
        </w:rPr>
        <w:t xml:space="preserve">Trung thực </w:t>
      </w:r>
      <w:r w:rsidR="008E7E04">
        <w:rPr>
          <w:rFonts w:ascii="Times New Roman" w:hAnsi="Times New Roman" w:eastAsia="DengXian" w:cs="Times New Roman"/>
          <w:i/>
          <w:iCs/>
          <w:sz w:val="26"/>
          <w:szCs w:val="26"/>
          <w:lang w:val="de-DE" w:eastAsia="zh-CN"/>
        </w:rPr>
        <w:t>-</w:t>
      </w:r>
      <w:r w:rsidRPr="5250CAD0">
        <w:rPr>
          <w:rFonts w:ascii="Times New Roman" w:hAnsi="Times New Roman" w:eastAsia="DengXian" w:cs="Times New Roman"/>
          <w:i/>
          <w:iCs/>
          <w:sz w:val="26"/>
          <w:szCs w:val="26"/>
          <w:lang w:val="de-DE" w:eastAsia="zh-CN"/>
        </w:rPr>
        <w:t xml:space="preserve"> Trách nhiệm </w:t>
      </w:r>
      <w:r w:rsidR="008E7E04">
        <w:rPr>
          <w:rFonts w:ascii="Times New Roman" w:hAnsi="Times New Roman" w:eastAsia="DengXian" w:cs="Times New Roman"/>
          <w:i/>
          <w:iCs/>
          <w:sz w:val="26"/>
          <w:szCs w:val="26"/>
          <w:lang w:val="de-DE" w:eastAsia="zh-CN"/>
        </w:rPr>
        <w:t>-</w:t>
      </w:r>
      <w:r w:rsidRPr="5250CAD0">
        <w:rPr>
          <w:rFonts w:ascii="Times New Roman" w:hAnsi="Times New Roman" w:eastAsia="DengXian" w:cs="Times New Roman"/>
          <w:i/>
          <w:iCs/>
          <w:sz w:val="26"/>
          <w:szCs w:val="26"/>
          <w:lang w:val="de-DE" w:eastAsia="zh-CN"/>
        </w:rPr>
        <w:t xml:space="preserve"> Say mê </w:t>
      </w:r>
      <w:r w:rsidR="008E7E04">
        <w:rPr>
          <w:rFonts w:ascii="Times New Roman" w:hAnsi="Times New Roman" w:eastAsia="DengXian" w:cs="Times New Roman"/>
          <w:i/>
          <w:iCs/>
          <w:sz w:val="26"/>
          <w:szCs w:val="26"/>
          <w:lang w:val="de-DE" w:eastAsia="zh-CN"/>
        </w:rPr>
        <w:t>-</w:t>
      </w:r>
      <w:r w:rsidRPr="5250CAD0">
        <w:rPr>
          <w:rFonts w:ascii="Times New Roman" w:hAnsi="Times New Roman" w:eastAsia="DengXian" w:cs="Times New Roman"/>
          <w:i/>
          <w:iCs/>
          <w:sz w:val="26"/>
          <w:szCs w:val="26"/>
          <w:lang w:val="de-DE" w:eastAsia="zh-CN"/>
        </w:rPr>
        <w:t xml:space="preserve"> Sáng tạo </w:t>
      </w:r>
      <w:r w:rsidR="008E7E04">
        <w:rPr>
          <w:rFonts w:ascii="Times New Roman" w:hAnsi="Times New Roman" w:eastAsia="DengXian" w:cs="Times New Roman"/>
          <w:i/>
          <w:iCs/>
          <w:sz w:val="26"/>
          <w:szCs w:val="26"/>
          <w:lang w:val="de-DE" w:eastAsia="zh-CN"/>
        </w:rPr>
        <w:t>-</w:t>
      </w:r>
      <w:r w:rsidRPr="5250CAD0">
        <w:rPr>
          <w:rFonts w:ascii="Times New Roman" w:hAnsi="Times New Roman" w:eastAsia="DengXian" w:cs="Times New Roman"/>
          <w:i/>
          <w:iCs/>
          <w:sz w:val="26"/>
          <w:szCs w:val="26"/>
          <w:lang w:val="de-DE" w:eastAsia="zh-CN"/>
        </w:rPr>
        <w:t xml:space="preserve"> Hợp tác</w:t>
      </w:r>
      <w:r w:rsidR="008E7E04">
        <w:rPr>
          <w:rFonts w:ascii="Times New Roman" w:hAnsi="Times New Roman" w:eastAsia="DengXian" w:cs="Times New Roman"/>
          <w:i/>
          <w:iCs/>
          <w:sz w:val="26"/>
          <w:szCs w:val="26"/>
          <w:lang w:val="de-DE" w:eastAsia="zh-CN"/>
        </w:rPr>
        <w:t>"</w:t>
      </w:r>
      <w:r w:rsidRPr="5250CAD0">
        <w:rPr>
          <w:rFonts w:ascii="Times New Roman" w:hAnsi="Times New Roman" w:eastAsia="DengXian" w:cs="Times New Roman"/>
          <w:sz w:val="26"/>
          <w:szCs w:val="26"/>
          <w:lang w:val="de-DE" w:eastAsia="zh-CN"/>
        </w:rPr>
        <w:t xml:space="preserve">. Năm 2019, </w:t>
      </w:r>
      <w:r w:rsidR="005125A7">
        <w:rPr>
          <w:rFonts w:ascii="Times New Roman" w:hAnsi="Times New Roman" w:eastAsia="DengXian" w:cs="Times New Roman"/>
          <w:sz w:val="26"/>
          <w:szCs w:val="26"/>
          <w:lang w:val="de-DE" w:eastAsia="zh-CN"/>
        </w:rPr>
        <w:t>Nhà trường</w:t>
      </w:r>
      <w:r w:rsidRPr="5250CAD0">
        <w:rPr>
          <w:rFonts w:ascii="Times New Roman" w:hAnsi="Times New Roman" w:eastAsia="DengXian" w:cs="Times New Roman"/>
          <w:sz w:val="26"/>
          <w:szCs w:val="26"/>
          <w:lang w:val="de-DE" w:eastAsia="zh-CN"/>
        </w:rPr>
        <w:t xml:space="preserve"> đã trịnh trọng tổ chức </w:t>
      </w:r>
      <w:r w:rsidRPr="00810242">
        <w:rPr>
          <w:rFonts w:ascii="Times New Roman" w:hAnsi="Times New Roman" w:eastAsia="DengXian" w:cs="Times New Roman"/>
          <w:sz w:val="26"/>
          <w:szCs w:val="26"/>
          <w:lang w:val="de-DE" w:eastAsia="zh-CN"/>
        </w:rPr>
        <w:t xml:space="preserve">lễ công bố bộ </w:t>
      </w:r>
      <w:r w:rsidRPr="00810242" w:rsidR="00810242">
        <w:rPr>
          <w:rFonts w:ascii="Times New Roman" w:hAnsi="Times New Roman" w:eastAsia="DengXian" w:cs="Times New Roman"/>
          <w:sz w:val="26"/>
          <w:szCs w:val="26"/>
          <w:lang w:val="de-DE" w:eastAsia="zh-CN"/>
        </w:rPr>
        <w:t>giá trị cốt lõi</w:t>
      </w:r>
      <w:r w:rsidRPr="00810242">
        <w:rPr>
          <w:rFonts w:ascii="Times New Roman" w:hAnsi="Times New Roman" w:eastAsia="DengXian" w:cs="Times New Roman"/>
          <w:sz w:val="26"/>
          <w:szCs w:val="26"/>
          <w:lang w:val="de-DE" w:eastAsia="zh-CN"/>
        </w:rPr>
        <w:t xml:space="preserve"> và</w:t>
      </w:r>
      <w:r w:rsidRPr="5250CAD0">
        <w:rPr>
          <w:rFonts w:ascii="Times New Roman" w:hAnsi="Times New Roman" w:eastAsia="DengXian" w:cs="Times New Roman"/>
          <w:sz w:val="26"/>
          <w:szCs w:val="26"/>
          <w:lang w:val="de-DE" w:eastAsia="zh-CN"/>
        </w:rPr>
        <w:t xml:space="preserve"> triết lý giáo dục [</w:t>
      </w:r>
      <w:hyperlink r:id="rId30">
        <w:r w:rsidRPr="5250CAD0" w:rsidR="00AB53F9">
          <w:rPr>
            <w:rStyle w:val="Hyperlink"/>
            <w:rFonts w:ascii="Times New Roman" w:hAnsi="Times New Roman" w:eastAsia="DengXian" w:cs="Times New Roman"/>
            <w:sz w:val="26"/>
            <w:szCs w:val="26"/>
            <w:lang w:val="de-DE" w:eastAsia="zh-CN"/>
          </w:rPr>
          <w:t>H1.01.01.01</w:t>
        </w:r>
      </w:hyperlink>
      <w:r w:rsidRPr="5250CAD0" w:rsidR="00AB53F9">
        <w:rPr>
          <w:rFonts w:ascii="Times New Roman" w:hAnsi="Times New Roman" w:eastAsia="DengXian" w:cs="Times New Roman"/>
          <w:sz w:val="26"/>
          <w:szCs w:val="26"/>
          <w:lang w:val="de-DE" w:eastAsia="zh-CN"/>
        </w:rPr>
        <w:t>]</w:t>
      </w:r>
      <w:r w:rsidR="00C308FC">
        <w:rPr>
          <w:rFonts w:ascii="Times New Roman" w:hAnsi="Times New Roman" w:eastAsia="DengXian" w:cs="Times New Roman"/>
          <w:sz w:val="26"/>
          <w:szCs w:val="26"/>
          <w:lang w:val="de-DE" w:eastAsia="zh-CN"/>
        </w:rPr>
        <w:t>,</w:t>
      </w:r>
      <w:r w:rsidRPr="5250CAD0">
        <w:rPr>
          <w:rFonts w:ascii="Times New Roman" w:hAnsi="Times New Roman" w:eastAsia="DengXian" w:cs="Times New Roman"/>
          <w:sz w:val="26"/>
          <w:szCs w:val="26"/>
          <w:lang w:val="de-DE" w:eastAsia="zh-CN"/>
        </w:rPr>
        <w:t xml:space="preserve"> </w:t>
      </w:r>
      <w:r w:rsidRPr="5250CAD0" w:rsidR="00AB53F9">
        <w:rPr>
          <w:rFonts w:ascii="Times New Roman" w:hAnsi="Times New Roman" w:eastAsia="DengXian" w:cs="Times New Roman"/>
          <w:sz w:val="26"/>
          <w:szCs w:val="26"/>
          <w:lang w:val="de-DE" w:eastAsia="zh-CN"/>
        </w:rPr>
        <w:t>[</w:t>
      </w:r>
      <w:hyperlink r:id="rId31">
        <w:r w:rsidRPr="5250CAD0">
          <w:rPr>
            <w:rStyle w:val="Hyperlink"/>
            <w:rFonts w:ascii="Times New Roman" w:hAnsi="Times New Roman" w:eastAsia="DengXian" w:cs="Times New Roman"/>
            <w:sz w:val="26"/>
            <w:szCs w:val="26"/>
            <w:lang w:val="de-DE" w:eastAsia="zh-CN"/>
          </w:rPr>
          <w:t>H1.01.02.01</w:t>
        </w:r>
      </w:hyperlink>
      <w:r w:rsidRPr="5250CAD0">
        <w:rPr>
          <w:rFonts w:ascii="Times New Roman" w:hAnsi="Times New Roman" w:eastAsia="DengXian" w:cs="Times New Roman"/>
          <w:sz w:val="26"/>
          <w:szCs w:val="26"/>
          <w:lang w:val="de-DE" w:eastAsia="zh-CN"/>
        </w:rPr>
        <w:t xml:space="preserve">]. </w:t>
      </w:r>
      <w:r w:rsidR="007D179C">
        <w:rPr>
          <w:rFonts w:ascii="Times New Roman" w:hAnsi="Times New Roman" w:eastAsia="DengXian" w:cs="Times New Roman"/>
          <w:sz w:val="26"/>
          <w:szCs w:val="26"/>
          <w:lang w:val="de-DE" w:eastAsia="zh-CN"/>
        </w:rPr>
        <w:t>G</w:t>
      </w:r>
      <w:r w:rsidR="002F76A1">
        <w:rPr>
          <w:rFonts w:ascii="Times New Roman" w:hAnsi="Times New Roman" w:eastAsia="DengXian" w:cs="Times New Roman"/>
          <w:sz w:val="26"/>
          <w:szCs w:val="26"/>
          <w:lang w:val="de-DE" w:eastAsia="zh-CN"/>
        </w:rPr>
        <w:t>iá trị cốt lõi</w:t>
      </w:r>
      <w:r w:rsidRPr="5250CAD0" w:rsidR="002F76A1">
        <w:rPr>
          <w:rFonts w:ascii="Times New Roman" w:hAnsi="Times New Roman" w:eastAsia="DengXian" w:cs="Times New Roman"/>
          <w:sz w:val="26"/>
          <w:szCs w:val="26"/>
          <w:lang w:val="de-DE" w:eastAsia="zh-CN"/>
        </w:rPr>
        <w:t xml:space="preserve"> </w:t>
      </w:r>
      <w:r w:rsidRPr="5250CAD0">
        <w:rPr>
          <w:rFonts w:ascii="Times New Roman" w:hAnsi="Times New Roman" w:eastAsia="DengXian" w:cs="Times New Roman"/>
          <w:sz w:val="26"/>
          <w:szCs w:val="26"/>
          <w:lang w:val="de-DE" w:eastAsia="zh-CN"/>
        </w:rPr>
        <w:t xml:space="preserve">và triết lý giáo dục đã trở thành nền tảng xây dựng văn hóa chất lượng trong các hoạt động của </w:t>
      </w:r>
      <w:r w:rsidR="005125A7">
        <w:rPr>
          <w:rFonts w:ascii="Times New Roman" w:hAnsi="Times New Roman" w:eastAsia="DengXian" w:cs="Times New Roman"/>
          <w:sz w:val="26"/>
          <w:szCs w:val="26"/>
          <w:lang w:val="de-DE" w:eastAsia="zh-CN"/>
        </w:rPr>
        <w:t>Nhà trường</w:t>
      </w:r>
      <w:r w:rsidRPr="5250CAD0">
        <w:rPr>
          <w:rFonts w:ascii="Times New Roman" w:hAnsi="Times New Roman" w:eastAsia="DengXian" w:cs="Times New Roman"/>
          <w:sz w:val="26"/>
          <w:szCs w:val="26"/>
          <w:lang w:val="de-DE" w:eastAsia="zh-CN"/>
        </w:rPr>
        <w:t xml:space="preserve">. Nội </w:t>
      </w:r>
      <w:r w:rsidRPr="5250CAD0" w:rsidR="002F76A1">
        <w:rPr>
          <w:rFonts w:ascii="Times New Roman" w:hAnsi="Times New Roman" w:eastAsia="DengXian" w:cs="Times New Roman"/>
          <w:sz w:val="26"/>
          <w:szCs w:val="26"/>
          <w:lang w:val="de-DE" w:eastAsia="zh-CN"/>
        </w:rPr>
        <w:t xml:space="preserve">dung </w:t>
      </w:r>
      <w:r w:rsidR="002F76A1">
        <w:rPr>
          <w:rFonts w:ascii="Times New Roman" w:hAnsi="Times New Roman" w:eastAsia="DengXian" w:cs="Times New Roman"/>
          <w:sz w:val="26"/>
          <w:szCs w:val="26"/>
          <w:lang w:val="de-DE" w:eastAsia="zh-CN"/>
        </w:rPr>
        <w:t>giá trị cốt lõi</w:t>
      </w:r>
      <w:r w:rsidRPr="5250CAD0" w:rsidR="002F76A1">
        <w:rPr>
          <w:rFonts w:ascii="Times New Roman" w:hAnsi="Times New Roman" w:eastAsia="DengXian" w:cs="Times New Roman"/>
          <w:sz w:val="26"/>
          <w:szCs w:val="26"/>
          <w:lang w:val="de-DE" w:eastAsia="zh-CN"/>
        </w:rPr>
        <w:t xml:space="preserve"> đã được </w:t>
      </w:r>
      <w:r w:rsidRPr="5250CAD0">
        <w:rPr>
          <w:rFonts w:ascii="Times New Roman" w:hAnsi="Times New Roman" w:eastAsia="DengXian" w:cs="Times New Roman"/>
          <w:sz w:val="26"/>
          <w:szCs w:val="26"/>
          <w:lang w:val="de-DE" w:eastAsia="zh-CN"/>
        </w:rPr>
        <w:t xml:space="preserve">truyền thông rộng rãi trên website, trong khuôn viên </w:t>
      </w:r>
      <w:r w:rsidR="005125A7">
        <w:rPr>
          <w:rFonts w:ascii="Times New Roman" w:hAnsi="Times New Roman" w:eastAsia="DengXian" w:cs="Times New Roman"/>
          <w:sz w:val="26"/>
          <w:szCs w:val="26"/>
          <w:lang w:val="de-DE" w:eastAsia="zh-CN"/>
        </w:rPr>
        <w:t>Nhà trường</w:t>
      </w:r>
      <w:r w:rsidRPr="5250CAD0">
        <w:rPr>
          <w:rFonts w:ascii="Times New Roman" w:hAnsi="Times New Roman" w:eastAsia="DengXian" w:cs="Times New Roman"/>
          <w:sz w:val="26"/>
          <w:szCs w:val="26"/>
          <w:lang w:val="de-DE" w:eastAsia="zh-CN"/>
        </w:rPr>
        <w:t>, trên các tài liệu truyền thông, các báo cáo thường niên, sổ tay sinh viên, sổ tay giảng viên, được quán triệt trong các phiên họp, hội nghị đến từng giảng viên, cán bộ và từng sinh viên [</w:t>
      </w:r>
      <w:hyperlink r:id="rId32">
        <w:r w:rsidRPr="5250CAD0">
          <w:rPr>
            <w:rStyle w:val="Hyperlink"/>
            <w:rFonts w:ascii="Times New Roman" w:hAnsi="Times New Roman" w:eastAsia="DengXian" w:cs="Times New Roman"/>
            <w:sz w:val="26"/>
            <w:szCs w:val="26"/>
            <w:lang w:val="de-DE" w:eastAsia="zh-CN"/>
          </w:rPr>
          <w:t>H1.01.02.02</w:t>
        </w:r>
      </w:hyperlink>
      <w:r w:rsidRPr="5250CAD0">
        <w:rPr>
          <w:rFonts w:ascii="Times New Roman" w:hAnsi="Times New Roman" w:eastAsia="DengXian" w:cs="Times New Roman"/>
          <w:sz w:val="26"/>
          <w:szCs w:val="26"/>
          <w:lang w:val="de-DE" w:eastAsia="zh-CN"/>
        </w:rPr>
        <w:t xml:space="preserve">]. </w:t>
      </w:r>
    </w:p>
    <w:p w:rsidRPr="00027B26" w:rsidR="00BD708A" w:rsidP="008F1A16" w:rsidRDefault="19861007" w14:paraId="668F73BC" w14:textId="6B583D81">
      <w:pPr>
        <w:spacing w:before="120" w:after="120" w:line="312" w:lineRule="auto"/>
        <w:ind w:firstLine="709"/>
        <w:jc w:val="both"/>
        <w:rPr>
          <w:rFonts w:ascii="Times New Roman" w:hAnsi="Times New Roman" w:eastAsia="DengXian" w:cs="Times New Roman"/>
          <w:sz w:val="26"/>
          <w:szCs w:val="26"/>
          <w:lang w:val="de-DE" w:eastAsia="zh-CN"/>
        </w:rPr>
      </w:pPr>
      <w:r w:rsidRPr="0C740D01">
        <w:rPr>
          <w:rFonts w:ascii="Times New Roman" w:hAnsi="Times New Roman" w:eastAsia="DengXian" w:cs="Times New Roman"/>
          <w:sz w:val="26"/>
          <w:szCs w:val="26"/>
          <w:lang w:val="de-DE" w:eastAsia="zh-CN"/>
        </w:rPr>
        <w:t xml:space="preserve">Các </w:t>
      </w:r>
      <w:r w:rsidRPr="0C740D01" w:rsidR="459090D3">
        <w:rPr>
          <w:rFonts w:ascii="Times New Roman" w:hAnsi="Times New Roman" w:eastAsia="DengXian" w:cs="Times New Roman"/>
          <w:sz w:val="26"/>
          <w:szCs w:val="26"/>
          <w:lang w:val="de-DE" w:eastAsia="zh-CN"/>
        </w:rPr>
        <w:t xml:space="preserve">giá trị cốt lõi </w:t>
      </w:r>
      <w:r w:rsidRPr="0C740D01">
        <w:rPr>
          <w:rFonts w:ascii="Times New Roman" w:hAnsi="Times New Roman" w:eastAsia="DengXian" w:cs="Times New Roman"/>
          <w:sz w:val="26"/>
          <w:szCs w:val="26"/>
          <w:lang w:val="de-DE" w:eastAsia="zh-CN"/>
        </w:rPr>
        <w:t xml:space="preserve">của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được xác định từ những giá trị truyền thống hình thành từ lịch sử một trường đại học sư phạm lớn đóng trên quê hương của Chủ tịch Hồ Chí Minh kính yêu. Đó là lòng trung thực và chân thành, thẳng thắn, bộc trực của người miền Trung, tinh thần trách nhiệm với nghề nghiệp đã được kiểm chứng qua lịch sử phát triển, sự say mê cống hiến vượt qua mọi gian khó thử thách của bao thế hệ </w:t>
      </w:r>
      <w:r w:rsidRPr="0C740D01" w:rsidR="459090D3">
        <w:rPr>
          <w:rFonts w:ascii="Times New Roman" w:hAnsi="Times New Roman" w:eastAsia="DengXian" w:cs="Times New Roman"/>
          <w:sz w:val="26"/>
          <w:szCs w:val="26"/>
          <w:lang w:val="de-DE" w:eastAsia="zh-CN"/>
        </w:rPr>
        <w:t>giảng viên</w:t>
      </w:r>
      <w:r w:rsidRPr="0C740D01">
        <w:rPr>
          <w:rFonts w:ascii="Times New Roman" w:hAnsi="Times New Roman" w:eastAsia="DengXian" w:cs="Times New Roman"/>
          <w:sz w:val="26"/>
          <w:szCs w:val="26"/>
          <w:lang w:val="de-DE" w:eastAsia="zh-CN"/>
        </w:rPr>
        <w:t xml:space="preserve">, </w:t>
      </w:r>
      <w:r w:rsidRPr="0C740D01" w:rsidR="459090D3">
        <w:rPr>
          <w:rFonts w:ascii="Times New Roman" w:hAnsi="Times New Roman" w:eastAsia="DengXian" w:cs="Times New Roman"/>
          <w:sz w:val="26"/>
          <w:szCs w:val="26"/>
          <w:lang w:val="de-DE" w:eastAsia="zh-CN"/>
        </w:rPr>
        <w:t>sinh viên</w:t>
      </w:r>
      <w:r w:rsidRPr="0C740D01">
        <w:rPr>
          <w:rFonts w:ascii="Times New Roman" w:hAnsi="Times New Roman" w:eastAsia="DengXian" w:cs="Times New Roman"/>
          <w:sz w:val="26"/>
          <w:szCs w:val="26"/>
          <w:lang w:val="de-DE" w:eastAsia="zh-CN"/>
        </w:rPr>
        <w:t xml:space="preserve"> đã tạo dựng nên ở mỗi vị trí công tác của mình trên khắp đất nước, gắn liền với danh tiếng sinh viên Sư phạm Vinh. Những giá trị ấy đã thường xuyên được hun đúc, giữ gìn, phát huy qua hơn 63 năm phát triển. Trong thời kỳ đầu đổi mới đất nước giai đoạn những năm 1990, Trường</w:t>
      </w:r>
      <w:r w:rsidRPr="0C740D01" w:rsidR="459090D3">
        <w:rPr>
          <w:rFonts w:ascii="Times New Roman" w:hAnsi="Times New Roman" w:eastAsia="DengXian" w:cs="Times New Roman"/>
          <w:sz w:val="26"/>
          <w:szCs w:val="26"/>
          <w:lang w:val="de-DE" w:eastAsia="zh-CN"/>
        </w:rPr>
        <w:t xml:space="preserve"> Đại học Sư phạm Vinh</w:t>
      </w:r>
      <w:r w:rsidRPr="0C740D01">
        <w:rPr>
          <w:rFonts w:ascii="Times New Roman" w:hAnsi="Times New Roman" w:eastAsia="DengXian" w:cs="Times New Roman"/>
          <w:sz w:val="26"/>
          <w:szCs w:val="26"/>
          <w:lang w:val="de-DE" w:eastAsia="zh-CN"/>
        </w:rPr>
        <w:t xml:space="preserve"> là một trong những trường nhanh chóng tìm hướng đi mới để phát triển, từng bước đa ngành hóa bằng sự hợp tác với các trường đại học lớn trong nước và đã trở thành </w:t>
      </w:r>
      <w:r w:rsidRPr="0C740D01" w:rsidR="459090D3">
        <w:rPr>
          <w:rFonts w:ascii="Times New Roman" w:hAnsi="Times New Roman" w:eastAsia="DengXian" w:cs="Times New Roman"/>
          <w:sz w:val="26"/>
          <w:szCs w:val="26"/>
          <w:lang w:val="de-DE" w:eastAsia="zh-CN"/>
        </w:rPr>
        <w:t xml:space="preserve">trường đại học </w:t>
      </w:r>
      <w:r w:rsidRPr="0C740D01">
        <w:rPr>
          <w:rFonts w:ascii="Times New Roman" w:hAnsi="Times New Roman" w:eastAsia="DengXian" w:cs="Times New Roman"/>
          <w:sz w:val="26"/>
          <w:szCs w:val="26"/>
          <w:lang w:val="de-DE" w:eastAsia="zh-CN"/>
        </w:rPr>
        <w:t xml:space="preserve">đầu tiên của Việt Nam chuyển thành công từ một đại học đơn ngành (sư phạm, chỉ đào tạo giáo viên) sang đại học đa ngành vào năm 2001. Trong bối cảnh mới của sự phát triển,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càng nhận thức rõ vai trò của hợp tác và sáng tạo trong sự phát triển của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và đặc biệt là trong cấu trúc năng lực của người học tốt nghiệp </w:t>
      </w:r>
      <w:r w:rsidRPr="0C740D01" w:rsidR="7E66DE3E">
        <w:rPr>
          <w:rFonts w:ascii="Times New Roman" w:hAnsi="Times New Roman" w:eastAsia="DengXian" w:cs="Times New Roman"/>
          <w:sz w:val="26"/>
          <w:szCs w:val="26"/>
          <w:lang w:val="de-DE" w:eastAsia="zh-CN"/>
        </w:rPr>
        <w:t>Trường</w:t>
      </w:r>
      <w:r w:rsidRPr="0C740D01" w:rsidR="49D0A227">
        <w:rPr>
          <w:rFonts w:ascii="Times New Roman" w:hAnsi="Times New Roman" w:eastAsia="DengXian" w:cs="Times New Roman"/>
          <w:sz w:val="26"/>
          <w:szCs w:val="26"/>
          <w:lang w:val="de-DE" w:eastAsia="zh-CN"/>
        </w:rPr>
        <w:t xml:space="preserve"> Đại học Vinh</w:t>
      </w:r>
      <w:r w:rsidRPr="0C740D01">
        <w:rPr>
          <w:rFonts w:ascii="Times New Roman" w:hAnsi="Times New Roman" w:eastAsia="DengXian" w:cs="Times New Roman"/>
          <w:sz w:val="26"/>
          <w:szCs w:val="26"/>
          <w:lang w:val="de-DE" w:eastAsia="zh-CN"/>
        </w:rPr>
        <w:t xml:space="preserve"> để đáp ứng với yêu cầu thường xuyên thay đổi của thị trường lao động và thực tiễn cuộc sống. Để có </w:t>
      </w:r>
      <w:r w:rsidRPr="0C740D01" w:rsidR="459090D3">
        <w:rPr>
          <w:rFonts w:ascii="Times New Roman" w:hAnsi="Times New Roman" w:eastAsia="DengXian" w:cs="Times New Roman"/>
          <w:sz w:val="26"/>
          <w:szCs w:val="26"/>
          <w:lang w:val="de-DE" w:eastAsia="zh-CN"/>
        </w:rPr>
        <w:t>bộ giá trị cốt lõi nêu trên</w:t>
      </w:r>
      <w:r w:rsidRPr="0C740D01">
        <w:rPr>
          <w:rFonts w:ascii="Times New Roman" w:hAnsi="Times New Roman" w:eastAsia="DengXian" w:cs="Times New Roman"/>
          <w:sz w:val="26"/>
          <w:szCs w:val="26"/>
          <w:lang w:val="de-DE" w:eastAsia="zh-CN"/>
        </w:rPr>
        <w:t xml:space="preserve">, </w:t>
      </w:r>
      <w:r w:rsidR="005125A7">
        <w:rPr>
          <w:rFonts w:ascii="Times New Roman" w:hAnsi="Times New Roman" w:eastAsia="DengXian" w:cs="Times New Roman"/>
          <w:sz w:val="26"/>
          <w:szCs w:val="26"/>
          <w:lang w:val="de-DE" w:eastAsia="zh-CN"/>
        </w:rPr>
        <w:t>Nhà trường</w:t>
      </w:r>
      <w:r w:rsidRPr="0C740D01">
        <w:rPr>
          <w:rFonts w:ascii="Times New Roman" w:hAnsi="Times New Roman" w:eastAsia="DengXian" w:cs="Times New Roman"/>
          <w:sz w:val="26"/>
          <w:szCs w:val="26"/>
          <w:lang w:val="de-DE" w:eastAsia="zh-CN"/>
        </w:rPr>
        <w:t xml:space="preserve"> đã có nhiều phiên họp bàn, lấy ý kiến rộng rãi của </w:t>
      </w:r>
      <w:r w:rsidR="00CA6FEC">
        <w:rPr>
          <w:rFonts w:ascii="Times New Roman" w:hAnsi="Times New Roman" w:eastAsia="DengXian" w:cs="Times New Roman"/>
          <w:sz w:val="26"/>
          <w:szCs w:val="26"/>
          <w:lang w:val="de-DE" w:eastAsia="zh-CN"/>
        </w:rPr>
        <w:t>CBVC</w:t>
      </w:r>
      <w:r w:rsidRPr="0C740D01">
        <w:rPr>
          <w:rFonts w:ascii="Times New Roman" w:hAnsi="Times New Roman" w:eastAsia="DengXian" w:cs="Times New Roman"/>
          <w:sz w:val="26"/>
          <w:szCs w:val="26"/>
          <w:lang w:val="de-DE" w:eastAsia="zh-CN"/>
        </w:rPr>
        <w:t xml:space="preserve"> trong trường, chuyên gia ngoài trường [</w:t>
      </w:r>
      <w:hyperlink r:id="rId33">
        <w:r w:rsidRPr="0C740D01">
          <w:rPr>
            <w:rStyle w:val="Hyperlink"/>
            <w:rFonts w:ascii="Times New Roman" w:hAnsi="Times New Roman" w:eastAsia="DengXian" w:cs="Times New Roman"/>
            <w:sz w:val="26"/>
            <w:szCs w:val="26"/>
            <w:lang w:val="de-DE" w:eastAsia="zh-CN"/>
          </w:rPr>
          <w:t>H1.01.02.03</w:t>
        </w:r>
      </w:hyperlink>
      <w:r w:rsidRPr="0C740D01">
        <w:rPr>
          <w:rFonts w:ascii="Times New Roman" w:hAnsi="Times New Roman" w:eastAsia="DengXian" w:cs="Times New Roman"/>
          <w:sz w:val="26"/>
          <w:szCs w:val="26"/>
          <w:lang w:val="de-DE" w:eastAsia="zh-CN"/>
        </w:rPr>
        <w:t xml:space="preserve">]. </w:t>
      </w:r>
    </w:p>
    <w:p w:rsidR="00BD708A" w:rsidP="008F1A16" w:rsidRDefault="00BD708A" w14:paraId="2857E7AA" w14:textId="271A0FAE">
      <w:pPr>
        <w:spacing w:before="120" w:after="120" w:line="312" w:lineRule="auto"/>
        <w:ind w:firstLine="709"/>
        <w:jc w:val="both"/>
        <w:rPr>
          <w:rFonts w:ascii="Times New Roman" w:hAnsi="Times New Roman" w:eastAsia="DengXian" w:cs="Times New Roman"/>
          <w:sz w:val="26"/>
          <w:szCs w:val="26"/>
          <w:lang w:val="de-DE" w:eastAsia="zh-CN"/>
        </w:rPr>
      </w:pPr>
      <w:r w:rsidRPr="5250CAD0">
        <w:rPr>
          <w:rFonts w:ascii="Times New Roman" w:hAnsi="Times New Roman" w:eastAsia="DengXian" w:cs="Times New Roman"/>
          <w:sz w:val="26"/>
          <w:szCs w:val="26"/>
          <w:lang w:val="de-DE" w:eastAsia="zh-CN"/>
        </w:rPr>
        <w:t xml:space="preserve">Các </w:t>
      </w:r>
      <w:r w:rsidR="002F76A1">
        <w:rPr>
          <w:rFonts w:ascii="Times New Roman" w:hAnsi="Times New Roman" w:eastAsia="DengXian" w:cs="Times New Roman"/>
          <w:sz w:val="26"/>
          <w:szCs w:val="26"/>
          <w:lang w:val="de-DE" w:eastAsia="zh-CN"/>
        </w:rPr>
        <w:t>giá trị cốt lõi</w:t>
      </w:r>
      <w:r w:rsidRPr="5250CAD0" w:rsidR="002F76A1">
        <w:rPr>
          <w:rFonts w:ascii="Times New Roman" w:hAnsi="Times New Roman" w:eastAsia="DengXian" w:cs="Times New Roman"/>
          <w:sz w:val="26"/>
          <w:szCs w:val="26"/>
          <w:lang w:val="de-DE" w:eastAsia="zh-CN"/>
        </w:rPr>
        <w:t xml:space="preserve"> có sự phù hợp với mục tiêu chiến lược phát triển và với </w:t>
      </w:r>
      <w:r w:rsidR="002F76A1">
        <w:rPr>
          <w:rFonts w:ascii="Times New Roman" w:hAnsi="Times New Roman" w:eastAsia="DengXian" w:cs="Times New Roman"/>
          <w:sz w:val="26"/>
          <w:szCs w:val="26"/>
          <w:lang w:val="de-DE" w:eastAsia="zh-CN"/>
        </w:rPr>
        <w:t>sứ mạng</w:t>
      </w:r>
      <w:r w:rsidRPr="5250CAD0" w:rsidR="002F76A1">
        <w:rPr>
          <w:rFonts w:ascii="Times New Roman" w:hAnsi="Times New Roman" w:eastAsia="DengXian" w:cs="Times New Roman"/>
          <w:sz w:val="26"/>
          <w:szCs w:val="26"/>
          <w:lang w:val="de-DE" w:eastAsia="zh-CN"/>
        </w:rPr>
        <w:t xml:space="preserve">, </w:t>
      </w:r>
      <w:r w:rsidR="002F76A1">
        <w:rPr>
          <w:rFonts w:ascii="Times New Roman" w:hAnsi="Times New Roman" w:eastAsia="DengXian" w:cs="Times New Roman"/>
          <w:sz w:val="26"/>
          <w:szCs w:val="26"/>
          <w:lang w:val="de-DE" w:eastAsia="zh-CN"/>
        </w:rPr>
        <w:t>tầm nhìn</w:t>
      </w:r>
      <w:r w:rsidRPr="5250CAD0" w:rsidR="002F76A1">
        <w:rPr>
          <w:rFonts w:ascii="Times New Roman" w:hAnsi="Times New Roman" w:eastAsia="DengXian" w:cs="Times New Roman"/>
          <w:sz w:val="26"/>
          <w:szCs w:val="26"/>
          <w:lang w:val="de-DE" w:eastAsia="zh-CN"/>
        </w:rPr>
        <w:t xml:space="preserve"> </w:t>
      </w:r>
      <w:r w:rsidRPr="5250CAD0">
        <w:rPr>
          <w:rFonts w:ascii="Times New Roman" w:hAnsi="Times New Roman" w:eastAsia="DengXian" w:cs="Times New Roman"/>
          <w:sz w:val="26"/>
          <w:szCs w:val="26"/>
          <w:lang w:val="de-DE" w:eastAsia="zh-CN"/>
        </w:rPr>
        <w:t>của Trường đã công bố (Bảng 1</w:t>
      </w:r>
      <w:r w:rsidR="00842837">
        <w:rPr>
          <w:rFonts w:ascii="Times New Roman" w:hAnsi="Times New Roman" w:eastAsia="DengXian" w:cs="Times New Roman"/>
          <w:sz w:val="26"/>
          <w:szCs w:val="26"/>
          <w:lang w:val="de-DE" w:eastAsia="zh-CN"/>
        </w:rPr>
        <w:t>.2</w:t>
      </w:r>
      <w:r w:rsidRPr="5250CAD0">
        <w:rPr>
          <w:rFonts w:ascii="Times New Roman" w:hAnsi="Times New Roman" w:eastAsia="DengXian" w:cs="Times New Roman"/>
          <w:sz w:val="26"/>
          <w:szCs w:val="26"/>
          <w:lang w:val="de-DE" w:eastAsia="zh-CN"/>
        </w:rPr>
        <w:t xml:space="preserve">.1). </w:t>
      </w:r>
    </w:p>
    <w:p w:rsidRPr="00BD708A" w:rsidR="0063599C" w:rsidP="001246A1" w:rsidRDefault="0063599C" w14:paraId="1B0674E7" w14:textId="394DA638">
      <w:pPr>
        <w:pStyle w:val="A1Bang"/>
        <w:rPr>
          <w:lang w:eastAsia="zh-CN"/>
        </w:rPr>
      </w:pPr>
      <w:bookmarkStart w:name="_Toc110683832" w:id="44"/>
      <w:bookmarkStart w:name="_Toc111185578" w:id="45"/>
      <w:bookmarkStart w:name="_Toc111185697" w:id="46"/>
      <w:bookmarkStart w:name="_Toc111185835" w:id="47"/>
      <w:bookmarkStart w:name="_Toc111185952" w:id="48"/>
      <w:bookmarkStart w:name="_Toc111186074" w:id="49"/>
      <w:bookmarkStart w:name="_Toc111218416" w:id="50"/>
      <w:bookmarkStart w:name="_Toc111218689" w:id="51"/>
      <w:bookmarkStart w:name="_Toc111218811" w:id="52"/>
      <w:bookmarkStart w:name="_Toc111218954" w:id="53"/>
      <w:bookmarkStart w:name="_Toc119338596" w:id="54"/>
      <w:r w:rsidRPr="00BD708A">
        <w:lastRenderedPageBreak/>
        <w:t>Bảng 1.</w:t>
      </w:r>
      <w:r w:rsidRPr="00027B26">
        <w:rPr>
          <w:lang w:val="vi-VN"/>
        </w:rPr>
        <w:t>2.</w:t>
      </w:r>
      <w:r w:rsidRPr="00BD708A">
        <w:fldChar w:fldCharType="begin"/>
      </w:r>
      <w:r w:rsidRPr="00BD708A">
        <w:instrText xml:space="preserve"> SEQ Bảng_1. \* ARABIC </w:instrText>
      </w:r>
      <w:r w:rsidRPr="00BD708A">
        <w:fldChar w:fldCharType="separate"/>
      </w:r>
      <w:r w:rsidR="003B736F">
        <w:t>1</w:t>
      </w:r>
      <w:r w:rsidRPr="00BD708A">
        <w:fldChar w:fldCharType="end"/>
      </w:r>
      <w:r w:rsidRPr="00BD708A">
        <w:t xml:space="preserve">. Bảng kết nối các giá trị cốt lõi </w:t>
      </w:r>
      <w:r w:rsidRPr="0063599C">
        <w:t>với</w:t>
      </w:r>
      <w:r w:rsidRPr="00BD708A">
        <w:t xml:space="preserve"> tầm nhìn, sứ mạng và triết lý giáo dục của </w:t>
      </w:r>
      <w:r w:rsidR="00B50CF8">
        <w:t>Trường</w:t>
      </w:r>
      <w:r w:rsidR="009E0782">
        <w:t xml:space="preserve"> Đại học Vinh</w:t>
      </w:r>
      <w:bookmarkEnd w:id="44"/>
      <w:bookmarkEnd w:id="45"/>
      <w:bookmarkEnd w:id="46"/>
      <w:bookmarkEnd w:id="47"/>
      <w:bookmarkEnd w:id="48"/>
      <w:bookmarkEnd w:id="49"/>
      <w:bookmarkEnd w:id="50"/>
      <w:bookmarkEnd w:id="51"/>
      <w:bookmarkEnd w:id="52"/>
      <w:bookmarkEnd w:id="53"/>
      <w:bookmarkEnd w:id="54"/>
    </w:p>
    <w:tbl>
      <w:tblPr>
        <w:tblStyle w:val="TableGrid30"/>
        <w:tblW w:w="9351" w:type="dxa"/>
        <w:tblCellMar>
          <w:left w:w="115" w:type="dxa"/>
          <w:right w:w="115" w:type="dxa"/>
        </w:tblCellMar>
        <w:tblLook w:val="04A0" w:firstRow="1" w:lastRow="0" w:firstColumn="1" w:lastColumn="0" w:noHBand="0" w:noVBand="1"/>
      </w:tblPr>
      <w:tblGrid>
        <w:gridCol w:w="1980"/>
        <w:gridCol w:w="2752"/>
        <w:gridCol w:w="1537"/>
        <w:gridCol w:w="1095"/>
        <w:gridCol w:w="1987"/>
      </w:tblGrid>
      <w:tr w:rsidRPr="00DC783E" w:rsidR="00BD708A" w:rsidTr="000D4DB7" w14:paraId="27E556F3" w14:textId="77777777">
        <w:trPr>
          <w:tblHeader/>
        </w:trPr>
        <w:tc>
          <w:tcPr>
            <w:tcW w:w="1980" w:type="dxa"/>
            <w:vAlign w:val="center"/>
          </w:tcPr>
          <w:p w:rsidRPr="00DC783E" w:rsidR="00BD708A" w:rsidP="00DC783E" w:rsidRDefault="00BD708A" w14:paraId="0EB2E1A7" w14:textId="77777777">
            <w:pPr>
              <w:spacing w:after="0" w:line="312" w:lineRule="auto"/>
              <w:jc w:val="center"/>
              <w:rPr>
                <w:rFonts w:ascii="Times New Roman" w:hAnsi="Times New Roman" w:cs="Times New Roman"/>
                <w:b/>
                <w:sz w:val="26"/>
                <w:szCs w:val="26"/>
                <w:lang w:val="en-US"/>
              </w:rPr>
            </w:pPr>
            <w:r w:rsidRPr="00DC783E">
              <w:rPr>
                <w:rFonts w:ascii="Times New Roman" w:hAnsi="Times New Roman" w:cs="Times New Roman"/>
                <w:b/>
                <w:sz w:val="26"/>
                <w:szCs w:val="26"/>
                <w:lang w:val="en-US"/>
              </w:rPr>
              <w:t>Tầm nhìn</w:t>
            </w:r>
          </w:p>
        </w:tc>
        <w:tc>
          <w:tcPr>
            <w:tcW w:w="2752" w:type="dxa"/>
            <w:vAlign w:val="center"/>
          </w:tcPr>
          <w:p w:rsidRPr="00DC783E" w:rsidR="00BD708A" w:rsidP="00DC783E" w:rsidRDefault="00BD708A" w14:paraId="7F877D0F" w14:textId="77777777">
            <w:pPr>
              <w:spacing w:after="0" w:line="312" w:lineRule="auto"/>
              <w:jc w:val="center"/>
              <w:rPr>
                <w:rFonts w:ascii="Times New Roman" w:hAnsi="Times New Roman" w:cs="Times New Roman"/>
                <w:b/>
                <w:sz w:val="26"/>
                <w:szCs w:val="26"/>
                <w:lang w:val="en-US"/>
              </w:rPr>
            </w:pPr>
            <w:r w:rsidRPr="00DC783E">
              <w:rPr>
                <w:rFonts w:ascii="Times New Roman" w:hAnsi="Times New Roman" w:cs="Times New Roman"/>
                <w:b/>
                <w:sz w:val="26"/>
                <w:szCs w:val="26"/>
                <w:lang w:val="en-US"/>
              </w:rPr>
              <w:t>Sứ mạng</w:t>
            </w:r>
          </w:p>
        </w:tc>
        <w:tc>
          <w:tcPr>
            <w:tcW w:w="1537" w:type="dxa"/>
            <w:vAlign w:val="center"/>
          </w:tcPr>
          <w:p w:rsidRPr="00DC783E" w:rsidR="00BD708A" w:rsidP="00DC783E" w:rsidRDefault="00BD708A" w14:paraId="0BD5ADE6" w14:textId="77777777">
            <w:pPr>
              <w:spacing w:after="0" w:line="312" w:lineRule="auto"/>
              <w:jc w:val="center"/>
              <w:rPr>
                <w:rFonts w:ascii="Times New Roman" w:hAnsi="Times New Roman" w:cs="Times New Roman"/>
                <w:b/>
                <w:sz w:val="26"/>
                <w:szCs w:val="26"/>
                <w:lang w:val="en-US"/>
              </w:rPr>
            </w:pPr>
            <w:r w:rsidRPr="00DC783E">
              <w:rPr>
                <w:rFonts w:ascii="Times New Roman" w:hAnsi="Times New Roman" w:cs="Times New Roman"/>
                <w:b/>
                <w:sz w:val="26"/>
                <w:szCs w:val="26"/>
                <w:lang w:val="en-US"/>
              </w:rPr>
              <w:t>Giá trị cốt lõi</w:t>
            </w:r>
          </w:p>
        </w:tc>
        <w:tc>
          <w:tcPr>
            <w:tcW w:w="1095" w:type="dxa"/>
            <w:vAlign w:val="center"/>
          </w:tcPr>
          <w:p w:rsidRPr="00DC783E" w:rsidR="00BD708A" w:rsidP="00DC783E" w:rsidRDefault="00BD708A" w14:paraId="1F7D175D" w14:textId="77777777">
            <w:pPr>
              <w:spacing w:after="0" w:line="312" w:lineRule="auto"/>
              <w:jc w:val="center"/>
              <w:rPr>
                <w:rFonts w:ascii="Times New Roman" w:hAnsi="Times New Roman" w:cs="Times New Roman"/>
                <w:b/>
                <w:sz w:val="26"/>
                <w:szCs w:val="26"/>
                <w:lang w:val="en-US"/>
              </w:rPr>
            </w:pPr>
            <w:r w:rsidRPr="00DC783E">
              <w:rPr>
                <w:rFonts w:ascii="Times New Roman" w:hAnsi="Times New Roman" w:cs="Times New Roman"/>
                <w:b/>
                <w:sz w:val="26"/>
                <w:szCs w:val="26"/>
                <w:lang w:val="en-US"/>
              </w:rPr>
              <w:t>Triết lý GD</w:t>
            </w:r>
          </w:p>
        </w:tc>
        <w:tc>
          <w:tcPr>
            <w:tcW w:w="1987" w:type="dxa"/>
            <w:vAlign w:val="center"/>
          </w:tcPr>
          <w:p w:rsidRPr="00DC783E" w:rsidR="00BD708A" w:rsidP="00DC783E" w:rsidRDefault="00BD708A" w14:paraId="1CF61737" w14:textId="77777777">
            <w:pPr>
              <w:spacing w:after="0" w:line="312" w:lineRule="auto"/>
              <w:jc w:val="center"/>
              <w:rPr>
                <w:rFonts w:ascii="Times New Roman" w:hAnsi="Times New Roman" w:cs="Times New Roman"/>
                <w:b/>
                <w:sz w:val="26"/>
                <w:szCs w:val="26"/>
                <w:lang w:val="en-US"/>
              </w:rPr>
            </w:pPr>
            <w:r w:rsidRPr="00DC783E">
              <w:rPr>
                <w:rFonts w:ascii="Times New Roman" w:hAnsi="Times New Roman" w:cs="Times New Roman"/>
                <w:b/>
                <w:sz w:val="26"/>
                <w:szCs w:val="26"/>
                <w:lang w:val="en-US"/>
              </w:rPr>
              <w:t>Mục tiêu tổng quát</w:t>
            </w:r>
          </w:p>
        </w:tc>
      </w:tr>
      <w:tr w:rsidRPr="00DC783E" w:rsidR="00BD708A" w:rsidTr="000D4DB7" w14:paraId="4C3E9E5E" w14:textId="77777777">
        <w:tc>
          <w:tcPr>
            <w:tcW w:w="1980" w:type="dxa"/>
          </w:tcPr>
          <w:p w:rsidRPr="00DC783E" w:rsidR="00BD708A" w:rsidP="00B915AD" w:rsidRDefault="7E66DE3E" w14:paraId="24456412" w14:textId="50E34DA1">
            <w:pPr>
              <w:spacing w:after="0" w:line="312" w:lineRule="auto"/>
              <w:jc w:val="both"/>
              <w:rPr>
                <w:rFonts w:ascii="Times New Roman" w:hAnsi="Times New Roman" w:cs="Times New Roman"/>
                <w:sz w:val="26"/>
                <w:szCs w:val="26"/>
              </w:rPr>
            </w:pPr>
            <w:r w:rsidRPr="00DC783E">
              <w:rPr>
                <w:rFonts w:ascii="Times New Roman" w:hAnsi="Times New Roman" w:eastAsia="Calibri" w:cs="Times New Roman"/>
                <w:sz w:val="26"/>
                <w:szCs w:val="26"/>
              </w:rPr>
              <w:t>Trường</w:t>
            </w:r>
            <w:r w:rsidRPr="00DC783E" w:rsidR="49D0A227">
              <w:rPr>
                <w:rFonts w:ascii="Times New Roman" w:hAnsi="Times New Roman" w:eastAsia="Calibri" w:cs="Times New Roman"/>
                <w:sz w:val="26"/>
                <w:szCs w:val="26"/>
              </w:rPr>
              <w:t xml:space="preserve"> Đại học Vinh</w:t>
            </w:r>
            <w:r w:rsidRPr="00DC783E" w:rsidR="19861007">
              <w:rPr>
                <w:rFonts w:ascii="Times New Roman" w:hAnsi="Times New Roman" w:eastAsia="Calibri" w:cs="Times New Roman"/>
                <w:sz w:val="26"/>
                <w:szCs w:val="26"/>
              </w:rPr>
              <w:t xml:space="preserve"> trở thành trường đại học trọng điểm quốc gia, thành viên của Mạng lưới các trường đại học ASEAN</w:t>
            </w:r>
          </w:p>
        </w:tc>
        <w:tc>
          <w:tcPr>
            <w:tcW w:w="2752" w:type="dxa"/>
          </w:tcPr>
          <w:p w:rsidRPr="00B915AD" w:rsidR="00BD708A" w:rsidP="00B915AD" w:rsidRDefault="7E66DE3E" w14:paraId="151CDE6F" w14:textId="3C92710E">
            <w:pPr>
              <w:spacing w:after="0" w:line="312" w:lineRule="auto"/>
              <w:jc w:val="both"/>
              <w:rPr>
                <w:rFonts w:ascii="Times New Roman" w:hAnsi="Times New Roman" w:cs="Times New Roman"/>
                <w:spacing w:val="-4"/>
                <w:sz w:val="26"/>
                <w:szCs w:val="26"/>
              </w:rPr>
            </w:pPr>
            <w:r w:rsidRPr="00B915AD">
              <w:rPr>
                <w:rFonts w:ascii="Times New Roman" w:hAnsi="Times New Roman" w:eastAsia="Calibri" w:cs="Times New Roman"/>
                <w:spacing w:val="-4"/>
                <w:sz w:val="26"/>
                <w:szCs w:val="26"/>
              </w:rPr>
              <w:t>Trường</w:t>
            </w:r>
            <w:r w:rsidRPr="00B915AD" w:rsidR="49D0A227">
              <w:rPr>
                <w:rFonts w:ascii="Times New Roman" w:hAnsi="Times New Roman" w:eastAsia="Calibri" w:cs="Times New Roman"/>
                <w:spacing w:val="-4"/>
                <w:sz w:val="26"/>
                <w:szCs w:val="26"/>
              </w:rPr>
              <w:t xml:space="preserve"> Đại học Vinh</w:t>
            </w:r>
            <w:r w:rsidRPr="00B915AD" w:rsidR="19861007">
              <w:rPr>
                <w:rFonts w:ascii="Times New Roman" w:hAnsi="Times New Roman" w:eastAsia="Calibri" w:cs="Times New Roman"/>
                <w:spacing w:val="-4"/>
                <w:sz w:val="26"/>
                <w:szCs w:val="26"/>
              </w:rPr>
              <w:t xml:space="preserve"> là </w:t>
            </w:r>
            <w:r w:rsidRPr="00B915AD" w:rsidR="5A825F4D">
              <w:rPr>
                <w:rFonts w:ascii="Times New Roman" w:hAnsi="Times New Roman" w:eastAsia="Calibri" w:cs="Times New Roman"/>
                <w:spacing w:val="-4"/>
                <w:sz w:val="26"/>
                <w:szCs w:val="26"/>
              </w:rPr>
              <w:t>CSGD</w:t>
            </w:r>
            <w:r w:rsidRPr="00B915AD" w:rsidR="19861007">
              <w:rPr>
                <w:rFonts w:ascii="Times New Roman" w:hAnsi="Times New Roman" w:eastAsia="Calibri" w:cs="Times New Roman"/>
                <w:spacing w:val="-4"/>
                <w:sz w:val="26"/>
                <w:szCs w:val="26"/>
              </w:rPr>
              <w:t xml:space="preserve"> đại học đào tạo nguồn nhân lực chất lượng cao; là trung tâm đào tạo, bồi dưỡng giáo viên, nghiên cứu </w:t>
            </w:r>
            <w:r w:rsidRPr="00B915AD" w:rsidR="6A7818D9">
              <w:rPr>
                <w:rFonts w:ascii="Times New Roman" w:hAnsi="Times New Roman" w:eastAsia="Calibri" w:cs="Times New Roman"/>
                <w:spacing w:val="-4"/>
                <w:sz w:val="26"/>
                <w:szCs w:val="26"/>
              </w:rPr>
              <w:t>KHGD</w:t>
            </w:r>
            <w:r w:rsidRPr="00B915AD" w:rsidR="19861007">
              <w:rPr>
                <w:rFonts w:ascii="Times New Roman" w:hAnsi="Times New Roman" w:eastAsia="Calibri" w:cs="Times New Roman"/>
                <w:spacing w:val="-4"/>
                <w:sz w:val="26"/>
                <w:szCs w:val="26"/>
              </w:rPr>
              <w:t>, khoa học cơ bản, ứng dụng và chuyển giao công nghệ hàng đầu của khu vực Bắc Trung Bộ và cả nước, luôn hướng tới sự thành đạt của người học.</w:t>
            </w:r>
          </w:p>
        </w:tc>
        <w:tc>
          <w:tcPr>
            <w:tcW w:w="1537" w:type="dxa"/>
          </w:tcPr>
          <w:p w:rsidRPr="00DC783E" w:rsidR="00BD708A" w:rsidP="00B915AD" w:rsidRDefault="19861007" w14:paraId="0F8DFE47" w14:textId="77777777">
            <w:pPr>
              <w:spacing w:after="0" w:line="312" w:lineRule="auto"/>
              <w:jc w:val="both"/>
              <w:rPr>
                <w:rFonts w:ascii="Times New Roman" w:hAnsi="Times New Roman" w:cs="Times New Roman"/>
                <w:sz w:val="26"/>
                <w:szCs w:val="26"/>
                <w:lang w:val="en-US"/>
              </w:rPr>
            </w:pPr>
            <w:r w:rsidRPr="00DC783E">
              <w:rPr>
                <w:rFonts w:ascii="Times New Roman" w:hAnsi="Times New Roman" w:eastAsia="Calibri" w:cs="Times New Roman"/>
                <w:sz w:val="26"/>
                <w:szCs w:val="26"/>
                <w:lang w:val="en-US"/>
              </w:rPr>
              <w:t>Trung thực</w:t>
            </w:r>
          </w:p>
          <w:p w:rsidRPr="00DC783E" w:rsidR="00BD708A" w:rsidP="00B915AD" w:rsidRDefault="19861007" w14:paraId="556094E0" w14:textId="77777777">
            <w:pPr>
              <w:spacing w:after="0" w:line="312" w:lineRule="auto"/>
              <w:jc w:val="both"/>
              <w:rPr>
                <w:rFonts w:ascii="Times New Roman" w:hAnsi="Times New Roman" w:cs="Times New Roman"/>
                <w:sz w:val="26"/>
                <w:szCs w:val="26"/>
                <w:lang w:val="en-US"/>
              </w:rPr>
            </w:pPr>
            <w:r w:rsidRPr="00DC783E">
              <w:rPr>
                <w:rFonts w:ascii="Times New Roman" w:hAnsi="Times New Roman" w:eastAsia="Calibri" w:cs="Times New Roman"/>
                <w:sz w:val="26"/>
                <w:szCs w:val="26"/>
                <w:lang w:val="en-US"/>
              </w:rPr>
              <w:t>Trách nhiệm</w:t>
            </w:r>
          </w:p>
          <w:p w:rsidRPr="00DC783E" w:rsidR="00BD708A" w:rsidP="00B915AD" w:rsidRDefault="19861007" w14:paraId="753C4038" w14:textId="77777777">
            <w:pPr>
              <w:spacing w:after="0" w:line="312" w:lineRule="auto"/>
              <w:jc w:val="both"/>
              <w:rPr>
                <w:rFonts w:ascii="Times New Roman" w:hAnsi="Times New Roman" w:cs="Times New Roman"/>
                <w:sz w:val="26"/>
                <w:szCs w:val="26"/>
                <w:lang w:val="en-US"/>
              </w:rPr>
            </w:pPr>
            <w:r w:rsidRPr="00DC783E">
              <w:rPr>
                <w:rFonts w:ascii="Times New Roman" w:hAnsi="Times New Roman" w:eastAsia="Calibri" w:cs="Times New Roman"/>
                <w:sz w:val="26"/>
                <w:szCs w:val="26"/>
                <w:lang w:val="en-US"/>
              </w:rPr>
              <w:t>Say mê</w:t>
            </w:r>
          </w:p>
          <w:p w:rsidRPr="00DC783E" w:rsidR="00BD708A" w:rsidP="00B915AD" w:rsidRDefault="19861007" w14:paraId="2378A54C" w14:textId="2BED2BD4">
            <w:pPr>
              <w:spacing w:after="0" w:line="312" w:lineRule="auto"/>
              <w:jc w:val="both"/>
              <w:rPr>
                <w:rFonts w:ascii="Times New Roman" w:hAnsi="Times New Roman" w:cs="Times New Roman"/>
                <w:sz w:val="26"/>
                <w:szCs w:val="26"/>
                <w:lang w:val="en-US"/>
              </w:rPr>
            </w:pPr>
            <w:r w:rsidRPr="00DC783E">
              <w:rPr>
                <w:rFonts w:ascii="Times New Roman" w:hAnsi="Times New Roman" w:eastAsia="Calibri" w:cs="Times New Roman"/>
                <w:sz w:val="26"/>
                <w:szCs w:val="26"/>
                <w:lang w:val="en-US"/>
              </w:rPr>
              <w:t>Sáng tạo</w:t>
            </w:r>
          </w:p>
          <w:p w:rsidRPr="00DC783E" w:rsidR="00BD708A" w:rsidP="00B915AD" w:rsidRDefault="19861007" w14:paraId="666A1F50" w14:textId="44B738D6">
            <w:pPr>
              <w:spacing w:after="0" w:line="312" w:lineRule="auto"/>
              <w:jc w:val="both"/>
              <w:rPr>
                <w:rFonts w:ascii="Times New Roman" w:hAnsi="Times New Roman" w:cs="Times New Roman"/>
                <w:sz w:val="26"/>
                <w:szCs w:val="26"/>
                <w:lang w:val="en-US"/>
              </w:rPr>
            </w:pPr>
            <w:r w:rsidRPr="00DC783E">
              <w:rPr>
                <w:rFonts w:ascii="Times New Roman" w:hAnsi="Times New Roman" w:eastAsia="Calibri" w:cs="Times New Roman"/>
                <w:sz w:val="26"/>
                <w:szCs w:val="26"/>
                <w:lang w:val="en-US"/>
              </w:rPr>
              <w:t>Hợp tác</w:t>
            </w:r>
          </w:p>
          <w:p w:rsidRPr="00DC783E" w:rsidR="00BD708A" w:rsidP="00B915AD" w:rsidRDefault="00BD708A" w14:paraId="10401D94" w14:textId="77777777">
            <w:pPr>
              <w:spacing w:after="0" w:line="312" w:lineRule="auto"/>
              <w:jc w:val="both"/>
              <w:rPr>
                <w:rFonts w:ascii="Times New Roman" w:hAnsi="Times New Roman" w:cs="Times New Roman"/>
                <w:sz w:val="26"/>
                <w:szCs w:val="26"/>
              </w:rPr>
            </w:pPr>
          </w:p>
        </w:tc>
        <w:tc>
          <w:tcPr>
            <w:tcW w:w="1095" w:type="dxa"/>
          </w:tcPr>
          <w:p w:rsidRPr="00DC783E" w:rsidR="00BD708A" w:rsidP="00B915AD" w:rsidRDefault="19861007" w14:paraId="06BB5E42" w14:textId="77777777">
            <w:pPr>
              <w:spacing w:after="0" w:line="312" w:lineRule="auto"/>
              <w:jc w:val="center"/>
              <w:rPr>
                <w:rFonts w:ascii="Times New Roman" w:hAnsi="Times New Roman" w:cs="Times New Roman"/>
                <w:sz w:val="26"/>
                <w:szCs w:val="26"/>
                <w:lang w:val="en-US"/>
              </w:rPr>
            </w:pPr>
            <w:r w:rsidRPr="00DC783E">
              <w:rPr>
                <w:rFonts w:ascii="Times New Roman" w:hAnsi="Times New Roman" w:eastAsia="Calibri" w:cs="Times New Roman"/>
                <w:sz w:val="26"/>
                <w:szCs w:val="26"/>
                <w:lang w:val="en-US"/>
              </w:rPr>
              <w:t>Hợp tác</w:t>
            </w:r>
          </w:p>
          <w:p w:rsidRPr="00DC783E" w:rsidR="00BD708A" w:rsidP="00B915AD" w:rsidRDefault="19861007" w14:paraId="5D1BB2E3" w14:textId="77777777">
            <w:pPr>
              <w:spacing w:after="0" w:line="312" w:lineRule="auto"/>
              <w:jc w:val="center"/>
              <w:rPr>
                <w:rFonts w:ascii="Times New Roman" w:hAnsi="Times New Roman" w:cs="Times New Roman"/>
                <w:sz w:val="26"/>
                <w:szCs w:val="26"/>
                <w:lang w:val="en-US"/>
              </w:rPr>
            </w:pPr>
            <w:r w:rsidRPr="00DC783E">
              <w:rPr>
                <w:rFonts w:ascii="Times New Roman" w:hAnsi="Times New Roman" w:eastAsia="Calibri" w:cs="Times New Roman"/>
                <w:sz w:val="26"/>
                <w:szCs w:val="26"/>
                <w:lang w:val="en-US"/>
              </w:rPr>
              <w:t>Sáng tạo</w:t>
            </w:r>
          </w:p>
        </w:tc>
        <w:tc>
          <w:tcPr>
            <w:tcW w:w="1987" w:type="dxa"/>
          </w:tcPr>
          <w:p w:rsidRPr="00B915AD" w:rsidR="00BD708A" w:rsidP="00B915AD" w:rsidRDefault="19861007" w14:paraId="0AAA8F0D" w14:textId="77777777">
            <w:pPr>
              <w:spacing w:after="0" w:line="312" w:lineRule="auto"/>
              <w:jc w:val="both"/>
              <w:rPr>
                <w:rFonts w:ascii="Times New Roman" w:hAnsi="Times New Roman" w:cs="Times New Roman"/>
                <w:spacing w:val="-4"/>
                <w:sz w:val="26"/>
                <w:szCs w:val="26"/>
                <w:lang w:val="en-US"/>
              </w:rPr>
            </w:pPr>
            <w:r w:rsidRPr="00B915AD">
              <w:rPr>
                <w:rFonts w:ascii="Times New Roman" w:hAnsi="Times New Roman" w:eastAsia="Calibri" w:cs="Times New Roman"/>
                <w:spacing w:val="-4"/>
                <w:sz w:val="26"/>
                <w:szCs w:val="26"/>
                <w:lang w:val="en-US"/>
              </w:rPr>
              <w:t>Tạo dựng môi trường học thuật tốt để hình thành, phát triển phẩm chất, năng lực cá nhân, hướng tới sự thành công</w:t>
            </w:r>
          </w:p>
        </w:tc>
      </w:tr>
      <w:tr w:rsidRPr="00DC783E" w:rsidR="00BD708A" w:rsidTr="000D4DB7" w14:paraId="33E97C08" w14:textId="77777777">
        <w:tc>
          <w:tcPr>
            <w:tcW w:w="1980" w:type="dxa"/>
          </w:tcPr>
          <w:p w:rsidRPr="00DC783E" w:rsidR="00BD708A" w:rsidP="00B915AD" w:rsidRDefault="19861007" w14:paraId="194E6247" w14:textId="51290DE5">
            <w:pPr>
              <w:spacing w:after="0" w:line="312" w:lineRule="auto"/>
              <w:jc w:val="both"/>
              <w:rPr>
                <w:rFonts w:ascii="Times New Roman" w:hAnsi="Times New Roman" w:cs="Times New Roman"/>
                <w:sz w:val="26"/>
                <w:szCs w:val="26"/>
              </w:rPr>
            </w:pPr>
            <w:r w:rsidRPr="00DC783E">
              <w:rPr>
                <w:rFonts w:ascii="Times New Roman" w:hAnsi="Times New Roman" w:eastAsia="Calibri" w:cs="Times New Roman"/>
                <w:sz w:val="26"/>
                <w:szCs w:val="26"/>
              </w:rPr>
              <w:t>Trở thành đại học thông minh, xếp hạng tốp 500 đại học hàng đầu châu Á vào năm 2030, hướng đến tốp 1000 đại học hàng đầu thế giới vào năm 2045</w:t>
            </w:r>
          </w:p>
        </w:tc>
        <w:tc>
          <w:tcPr>
            <w:tcW w:w="2752" w:type="dxa"/>
          </w:tcPr>
          <w:p w:rsidRPr="00DC783E" w:rsidR="00BD708A" w:rsidP="00B915AD" w:rsidRDefault="7E66DE3E" w14:paraId="6F1D075F" w14:textId="48B38682">
            <w:pPr>
              <w:spacing w:after="0" w:line="312" w:lineRule="auto"/>
              <w:jc w:val="both"/>
              <w:rPr>
                <w:rFonts w:ascii="Times New Roman" w:hAnsi="Times New Roman" w:cs="Times New Roman"/>
                <w:sz w:val="26"/>
                <w:szCs w:val="26"/>
              </w:rPr>
            </w:pPr>
            <w:r w:rsidRPr="00DC783E">
              <w:rPr>
                <w:rFonts w:ascii="Times New Roman" w:hAnsi="Times New Roman" w:cs="Times New Roman"/>
                <w:sz w:val="26"/>
                <w:szCs w:val="26"/>
              </w:rPr>
              <w:t>Trường</w:t>
            </w:r>
            <w:r w:rsidRPr="00DC783E" w:rsidR="49D0A227">
              <w:rPr>
                <w:rFonts w:ascii="Times New Roman" w:hAnsi="Times New Roman" w:cs="Times New Roman"/>
                <w:sz w:val="26"/>
                <w:szCs w:val="26"/>
              </w:rPr>
              <w:t xml:space="preserve"> Đại học Vinh</w:t>
            </w:r>
            <w:r w:rsidRPr="00DC783E" w:rsidR="19861007">
              <w:rPr>
                <w:rFonts w:ascii="Times New Roman" w:hAnsi="Times New Roman" w:cs="Times New Roman"/>
                <w:sz w:val="26"/>
                <w:szCs w:val="26"/>
              </w:rPr>
              <w:t xml:space="preserve"> là </w:t>
            </w:r>
            <w:r w:rsidRPr="00DC783E" w:rsidR="5A825F4D">
              <w:rPr>
                <w:rFonts w:ascii="Times New Roman" w:hAnsi="Times New Roman" w:cs="Times New Roman"/>
                <w:sz w:val="26"/>
                <w:szCs w:val="26"/>
              </w:rPr>
              <w:t>CSGD</w:t>
            </w:r>
            <w:r w:rsidRPr="00DC783E" w:rsidR="19861007">
              <w:rPr>
                <w:rFonts w:ascii="Times New Roman" w:hAnsi="Times New Roman" w:cs="Times New Roman"/>
                <w:sz w:val="26"/>
                <w:szCs w:val="26"/>
              </w:rPr>
              <w:t xml:space="preserve"> đại học đào tạo nguồn nhân lực chất lượng cao, dẫn dắt sự phát triển </w:t>
            </w:r>
            <w:r w:rsidR="0092672B">
              <w:rPr>
                <w:rFonts w:ascii="Times New Roman" w:hAnsi="Times New Roman" w:cs="Times New Roman"/>
                <w:sz w:val="26"/>
                <w:szCs w:val="26"/>
              </w:rPr>
              <w:t>GD&amp;ĐT</w:t>
            </w:r>
            <w:r w:rsidRPr="00DC783E" w:rsidR="19861007">
              <w:rPr>
                <w:rFonts w:ascii="Times New Roman" w:hAnsi="Times New Roman" w:cs="Times New Roman"/>
                <w:sz w:val="26"/>
                <w:szCs w:val="26"/>
              </w:rPr>
              <w:t xml:space="preserve"> của khu vực Bắc Trung bộ; là trung tâm nghiên cứu, </w:t>
            </w:r>
            <w:r w:rsidR="0044166E">
              <w:rPr>
                <w:rFonts w:ascii="Times New Roman" w:hAnsi="Times New Roman" w:cs="Times New Roman"/>
                <w:sz w:val="26"/>
                <w:szCs w:val="26"/>
              </w:rPr>
              <w:t>đổi mới s</w:t>
            </w:r>
            <w:r w:rsidRPr="00E119E6" w:rsidR="0044166E">
              <w:rPr>
                <w:rFonts w:ascii="Times New Roman" w:hAnsi="Times New Roman" w:cs="Times New Roman"/>
                <w:sz w:val="26"/>
                <w:szCs w:val="26"/>
              </w:rPr>
              <w:t>áng tạo</w:t>
            </w:r>
            <w:r w:rsidRPr="00DC783E" w:rsidR="19861007">
              <w:rPr>
                <w:rFonts w:ascii="Times New Roman" w:hAnsi="Times New Roman" w:cs="Times New Roman"/>
                <w:sz w:val="26"/>
                <w:szCs w:val="26"/>
              </w:rPr>
              <w:t>, góp phần thúc đẩy sự phát triển của quốc gia và quốc tế.</w:t>
            </w:r>
          </w:p>
        </w:tc>
        <w:tc>
          <w:tcPr>
            <w:tcW w:w="1537" w:type="dxa"/>
          </w:tcPr>
          <w:p w:rsidRPr="00DC783E" w:rsidR="00BD708A" w:rsidP="00B915AD" w:rsidRDefault="19861007" w14:paraId="47B0AF96" w14:textId="77777777">
            <w:pPr>
              <w:spacing w:after="0" w:line="312" w:lineRule="auto"/>
              <w:jc w:val="both"/>
              <w:rPr>
                <w:rFonts w:ascii="Times New Roman" w:hAnsi="Times New Roman" w:eastAsia="Calibri" w:cs="Times New Roman"/>
                <w:sz w:val="26"/>
                <w:szCs w:val="26"/>
                <w:lang w:val="en-US"/>
              </w:rPr>
            </w:pPr>
            <w:r w:rsidRPr="00DC783E">
              <w:rPr>
                <w:rFonts w:ascii="Times New Roman" w:hAnsi="Times New Roman" w:eastAsia="Calibri" w:cs="Times New Roman"/>
                <w:sz w:val="26"/>
                <w:szCs w:val="26"/>
                <w:lang w:val="en-US"/>
              </w:rPr>
              <w:t>Trung thực</w:t>
            </w:r>
          </w:p>
          <w:p w:rsidRPr="00DC783E" w:rsidR="00BD708A" w:rsidP="00B915AD" w:rsidRDefault="19861007" w14:paraId="604CF2DE" w14:textId="77777777">
            <w:pPr>
              <w:spacing w:after="0" w:line="312" w:lineRule="auto"/>
              <w:jc w:val="both"/>
              <w:rPr>
                <w:rFonts w:ascii="Times New Roman" w:hAnsi="Times New Roman" w:eastAsia="Calibri" w:cs="Times New Roman"/>
                <w:sz w:val="26"/>
                <w:szCs w:val="26"/>
                <w:lang w:val="en-US"/>
              </w:rPr>
            </w:pPr>
            <w:r w:rsidRPr="00DC783E">
              <w:rPr>
                <w:rFonts w:ascii="Times New Roman" w:hAnsi="Times New Roman" w:eastAsia="Calibri" w:cs="Times New Roman"/>
                <w:sz w:val="26"/>
                <w:szCs w:val="26"/>
                <w:lang w:val="en-US"/>
              </w:rPr>
              <w:t>Trách nhiệm</w:t>
            </w:r>
          </w:p>
          <w:p w:rsidRPr="00DC783E" w:rsidR="00BD708A" w:rsidP="00B915AD" w:rsidRDefault="19861007" w14:paraId="030E25A3" w14:textId="77777777">
            <w:pPr>
              <w:spacing w:after="0" w:line="312" w:lineRule="auto"/>
              <w:jc w:val="both"/>
              <w:rPr>
                <w:rFonts w:ascii="Times New Roman" w:hAnsi="Times New Roman" w:eastAsia="Calibri" w:cs="Times New Roman"/>
                <w:sz w:val="26"/>
                <w:szCs w:val="26"/>
                <w:lang w:val="en-US"/>
              </w:rPr>
            </w:pPr>
            <w:r w:rsidRPr="00DC783E">
              <w:rPr>
                <w:rFonts w:ascii="Times New Roman" w:hAnsi="Times New Roman" w:eastAsia="Calibri" w:cs="Times New Roman"/>
                <w:sz w:val="26"/>
                <w:szCs w:val="26"/>
                <w:lang w:val="en-US"/>
              </w:rPr>
              <w:t>Say mê</w:t>
            </w:r>
          </w:p>
          <w:p w:rsidRPr="00DC783E" w:rsidR="00BD708A" w:rsidP="00B915AD" w:rsidRDefault="19861007" w14:paraId="50C6A2C6" w14:textId="440C34E5">
            <w:pPr>
              <w:spacing w:after="0" w:line="312" w:lineRule="auto"/>
              <w:jc w:val="both"/>
              <w:rPr>
                <w:rFonts w:ascii="Times New Roman" w:hAnsi="Times New Roman" w:eastAsia="Calibri" w:cs="Times New Roman"/>
                <w:sz w:val="26"/>
                <w:szCs w:val="26"/>
                <w:lang w:val="en-US"/>
              </w:rPr>
            </w:pPr>
            <w:r w:rsidRPr="00DC783E">
              <w:rPr>
                <w:rFonts w:ascii="Times New Roman" w:hAnsi="Times New Roman" w:eastAsia="Calibri" w:cs="Times New Roman"/>
                <w:sz w:val="26"/>
                <w:szCs w:val="26"/>
                <w:lang w:val="en-US"/>
              </w:rPr>
              <w:t>Sáng tạo</w:t>
            </w:r>
          </w:p>
          <w:p w:rsidRPr="00DC783E" w:rsidR="00BD708A" w:rsidP="00B915AD" w:rsidRDefault="19861007" w14:paraId="6F5F677C" w14:textId="23561627">
            <w:pPr>
              <w:spacing w:after="0" w:line="312" w:lineRule="auto"/>
              <w:jc w:val="both"/>
              <w:rPr>
                <w:rFonts w:ascii="Times New Roman" w:hAnsi="Times New Roman" w:eastAsia="Calibri" w:cs="Times New Roman"/>
                <w:sz w:val="26"/>
                <w:szCs w:val="26"/>
                <w:lang w:val="en-US"/>
              </w:rPr>
            </w:pPr>
            <w:r w:rsidRPr="00DC783E">
              <w:rPr>
                <w:rFonts w:ascii="Times New Roman" w:hAnsi="Times New Roman" w:eastAsia="Calibri" w:cs="Times New Roman"/>
                <w:sz w:val="26"/>
                <w:szCs w:val="26"/>
                <w:lang w:val="en-US"/>
              </w:rPr>
              <w:t>Hợp tác</w:t>
            </w:r>
          </w:p>
          <w:p w:rsidRPr="00DC783E" w:rsidR="00BD708A" w:rsidP="00B915AD" w:rsidRDefault="00BD708A" w14:paraId="3A1203EC" w14:textId="77777777">
            <w:pPr>
              <w:spacing w:after="0" w:line="312" w:lineRule="auto"/>
              <w:jc w:val="both"/>
              <w:rPr>
                <w:rFonts w:ascii="Times New Roman" w:hAnsi="Times New Roman" w:eastAsia="Calibri" w:cs="Times New Roman"/>
                <w:sz w:val="26"/>
                <w:szCs w:val="26"/>
              </w:rPr>
            </w:pPr>
          </w:p>
        </w:tc>
        <w:tc>
          <w:tcPr>
            <w:tcW w:w="1095" w:type="dxa"/>
          </w:tcPr>
          <w:p w:rsidRPr="00DC783E" w:rsidR="00BD708A" w:rsidP="00B915AD" w:rsidRDefault="19861007" w14:paraId="602D4295" w14:textId="77777777">
            <w:pPr>
              <w:spacing w:after="0" w:line="312" w:lineRule="auto"/>
              <w:jc w:val="center"/>
              <w:rPr>
                <w:rFonts w:ascii="Times New Roman" w:hAnsi="Times New Roman" w:eastAsia="Calibri" w:cs="Times New Roman"/>
                <w:sz w:val="26"/>
                <w:szCs w:val="26"/>
                <w:lang w:val="en-US"/>
              </w:rPr>
            </w:pPr>
            <w:r w:rsidRPr="00DC783E">
              <w:rPr>
                <w:rFonts w:ascii="Times New Roman" w:hAnsi="Times New Roman" w:eastAsia="Calibri" w:cs="Times New Roman"/>
                <w:sz w:val="26"/>
                <w:szCs w:val="26"/>
                <w:lang w:val="en-US"/>
              </w:rPr>
              <w:t>Hợp tác</w:t>
            </w:r>
          </w:p>
          <w:p w:rsidRPr="00DC783E" w:rsidR="00BD708A" w:rsidP="00B915AD" w:rsidRDefault="19861007" w14:paraId="436043C4" w14:textId="77777777">
            <w:pPr>
              <w:spacing w:after="0" w:line="312" w:lineRule="auto"/>
              <w:jc w:val="center"/>
              <w:rPr>
                <w:rFonts w:ascii="Times New Roman" w:hAnsi="Times New Roman" w:eastAsia="Calibri" w:cs="Times New Roman"/>
                <w:sz w:val="26"/>
                <w:szCs w:val="26"/>
              </w:rPr>
            </w:pPr>
            <w:r w:rsidRPr="00DC783E">
              <w:rPr>
                <w:rFonts w:ascii="Times New Roman" w:hAnsi="Times New Roman" w:eastAsia="Calibri" w:cs="Times New Roman"/>
                <w:sz w:val="26"/>
                <w:szCs w:val="26"/>
                <w:lang w:val="en-US"/>
              </w:rPr>
              <w:t>Sáng tạo</w:t>
            </w:r>
          </w:p>
        </w:tc>
        <w:tc>
          <w:tcPr>
            <w:tcW w:w="1987" w:type="dxa"/>
          </w:tcPr>
          <w:p w:rsidRPr="00B915AD" w:rsidR="00BD708A" w:rsidP="00B915AD" w:rsidRDefault="00BD708A" w14:paraId="5F1496C9" w14:textId="77777777">
            <w:pPr>
              <w:spacing w:after="0" w:line="312" w:lineRule="auto"/>
              <w:jc w:val="both"/>
              <w:rPr>
                <w:rFonts w:ascii="Times New Roman" w:hAnsi="Times New Roman" w:cs="Times New Roman"/>
                <w:spacing w:val="-6"/>
                <w:sz w:val="26"/>
                <w:szCs w:val="26"/>
              </w:rPr>
            </w:pPr>
            <w:r w:rsidRPr="00B915AD">
              <w:rPr>
                <w:rFonts w:ascii="Times New Roman" w:hAnsi="Times New Roman" w:cs="Times New Roman"/>
                <w:spacing w:val="-6"/>
                <w:sz w:val="26"/>
                <w:szCs w:val="26"/>
              </w:rPr>
              <w:t>Tạo dựng môi trường học thuật tốt để hình thành, phát triển phẩm chất, năng lực cá nhân, hướng tới sự thành công</w:t>
            </w:r>
          </w:p>
        </w:tc>
      </w:tr>
    </w:tbl>
    <w:p w:rsidRPr="005125A7" w:rsidR="00BD708A" w:rsidP="008F1A16" w:rsidRDefault="00BD708A" w14:paraId="2801D611" w14:textId="2EB81239">
      <w:pPr>
        <w:spacing w:before="120" w:after="120" w:line="312" w:lineRule="auto"/>
        <w:ind w:firstLine="709"/>
        <w:jc w:val="both"/>
        <w:rPr>
          <w:rFonts w:ascii="Times New Roman" w:hAnsi="Times New Roman" w:eastAsia="DengXian" w:cs="Times New Roman"/>
          <w:sz w:val="26"/>
          <w:szCs w:val="26"/>
          <w:lang w:eastAsia="zh-CN"/>
        </w:rPr>
      </w:pPr>
      <w:r w:rsidRPr="005125A7">
        <w:rPr>
          <w:rFonts w:ascii="Times New Roman" w:hAnsi="Times New Roman" w:eastAsia="DengXian" w:cs="Times New Roman"/>
          <w:sz w:val="26"/>
          <w:szCs w:val="26"/>
          <w:lang w:eastAsia="zh-CN"/>
        </w:rPr>
        <w:t xml:space="preserve">Có thể </w:t>
      </w:r>
      <w:r w:rsidRPr="005125A7" w:rsidR="002F76A1">
        <w:rPr>
          <w:rFonts w:ascii="Times New Roman" w:hAnsi="Times New Roman" w:eastAsia="DengXian" w:cs="Times New Roman"/>
          <w:sz w:val="26"/>
          <w:szCs w:val="26"/>
          <w:lang w:eastAsia="zh-CN"/>
        </w:rPr>
        <w:t xml:space="preserve">thấy sứ mạng, tầm nhìn và giá trị cốt lõi đã thể hiện được những cam kết của </w:t>
      </w:r>
      <w:r w:rsidRPr="00E119E6" w:rsidR="005125A7">
        <w:rPr>
          <w:rFonts w:ascii="Times New Roman" w:hAnsi="Times New Roman" w:eastAsia="DengXian" w:cs="Times New Roman"/>
          <w:sz w:val="26"/>
          <w:szCs w:val="26"/>
          <w:lang w:eastAsia="zh-CN"/>
        </w:rPr>
        <w:t>Nhà trường</w:t>
      </w:r>
      <w:r w:rsidRPr="005125A7" w:rsidR="002F76A1">
        <w:rPr>
          <w:rFonts w:ascii="Times New Roman" w:hAnsi="Times New Roman" w:eastAsia="DengXian" w:cs="Times New Roman"/>
          <w:sz w:val="26"/>
          <w:szCs w:val="26"/>
          <w:lang w:eastAsia="zh-CN"/>
        </w:rPr>
        <w:t xml:space="preserve"> mang đến cho sinh viên những trải nghiệm học tập quý giá, giúp sinh viên khám phá và phát triển năng lực bản thân, thay đổi tầm nhìn </w:t>
      </w:r>
      <w:r w:rsidRPr="005125A7">
        <w:rPr>
          <w:rFonts w:ascii="Times New Roman" w:hAnsi="Times New Roman" w:eastAsia="DengXian" w:cs="Times New Roman"/>
          <w:sz w:val="26"/>
          <w:szCs w:val="26"/>
          <w:lang w:eastAsia="zh-CN"/>
        </w:rPr>
        <w:t xml:space="preserve">và đạt được những thành công trong cuộc sống.   </w:t>
      </w:r>
    </w:p>
    <w:p w:rsidRPr="008D59CB" w:rsidR="00BD708A" w:rsidP="008F1A16" w:rsidRDefault="0C9CB002" w14:paraId="697E0BE3" w14:textId="7BF15918">
      <w:pPr>
        <w:spacing w:before="120" w:after="120" w:line="312" w:lineRule="auto"/>
        <w:ind w:firstLine="709"/>
        <w:jc w:val="both"/>
        <w:rPr>
          <w:rFonts w:ascii="Times New Roman" w:hAnsi="Times New Roman" w:eastAsia="DengXian" w:cs="Times New Roman"/>
          <w:sz w:val="26"/>
          <w:szCs w:val="26"/>
          <w:lang w:eastAsia="zh-CN"/>
        </w:rPr>
      </w:pPr>
      <w:r w:rsidRPr="008D59CB">
        <w:rPr>
          <w:rFonts w:ascii="Times New Roman" w:hAnsi="Times New Roman" w:eastAsia="DengXian" w:cs="Times New Roman"/>
          <w:sz w:val="26"/>
          <w:szCs w:val="26"/>
          <w:lang w:eastAsia="zh-CN"/>
        </w:rPr>
        <w:t xml:space="preserve">Lãnh đạo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đã xây dựng kế hoạch nhằm phổ biến và hướng dẫn các đơn vị, tổ chức trong toàn trường đưa giá trị cốt lõi vào văn hóa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hiện thực hóa trong CTĐT, trong các hoạt động trên mọi lĩnh vực [</w:t>
      </w:r>
      <w:hyperlink r:id="rId34">
        <w:r w:rsidRPr="008D59CB">
          <w:rPr>
            <w:rStyle w:val="Hyperlink"/>
            <w:rFonts w:ascii="Times New Roman" w:hAnsi="Times New Roman" w:eastAsia="DengXian" w:cs="Times New Roman"/>
            <w:sz w:val="26"/>
            <w:szCs w:val="26"/>
            <w:lang w:eastAsia="zh-CN"/>
          </w:rPr>
          <w:t>H1.01.02.04</w:t>
        </w:r>
      </w:hyperlink>
      <w:r w:rsidRPr="008D59CB">
        <w:rPr>
          <w:rFonts w:ascii="Times New Roman" w:hAnsi="Times New Roman" w:eastAsia="DengXian" w:cs="Times New Roman"/>
          <w:sz w:val="26"/>
          <w:szCs w:val="26"/>
          <w:lang w:eastAsia="zh-CN"/>
        </w:rPr>
        <w:t xml:space="preserve">], trong đó Trung tâm ĐBCL là đơn vị được phân công nhiệm vụ xây dựng văn hóa chất lượng trong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w:t>
      </w:r>
      <w:r w:rsidRPr="008D59CB">
        <w:rPr>
          <w:rFonts w:ascii="Times New Roman" w:hAnsi="Times New Roman" w:eastAsia="DengXian" w:cs="Times New Roman"/>
          <w:sz w:val="26"/>
          <w:szCs w:val="26"/>
          <w:lang w:eastAsia="zh-CN"/>
        </w:rPr>
        <w:lastRenderedPageBreak/>
        <w:t xml:space="preserve">Năm 2018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đã ban hành và thực hiện bộ quy tắc ứng xử văn hóa của người học [</w:t>
      </w:r>
      <w:hyperlink r:id="rId35">
        <w:r w:rsidRPr="008D59CB">
          <w:rPr>
            <w:rStyle w:val="Hyperlink"/>
            <w:rFonts w:ascii="Times New Roman" w:hAnsi="Times New Roman" w:eastAsia="Times New Roman" w:cs="Times New Roman"/>
            <w:sz w:val="26"/>
            <w:szCs w:val="26"/>
          </w:rPr>
          <w:t>H1.01.02.05</w:t>
        </w:r>
      </w:hyperlink>
      <w:r w:rsidRPr="008D59CB">
        <w:rPr>
          <w:rFonts w:ascii="Times New Roman" w:hAnsi="Times New Roman" w:eastAsia="DengXian" w:cs="Times New Roman"/>
          <w:sz w:val="26"/>
          <w:szCs w:val="26"/>
          <w:lang w:eastAsia="zh-CN"/>
        </w:rPr>
        <w:t xml:space="preserve">]. Công đoàn, Đoàn Thanh niên cũng thường xuyên có các hoạt động nhằm phổ biến lan tỏa các  đến từng giảng viên, cán bộ, từng đoàn viên thanh niên toàn trường. Chẳng hạn, Công đoàn tổ chức "Cuộc thi sáng tác nét đẹp Trường Đại học Vinh" (2019), "Thiết kế bài giảng e-Learning" (2021), hằng năm Đoàn trường tổ chức phong trào sinh viên NCKH, thi Ý tưởng khởi nghiệp sáng tạo, Phòng KH&amp;HTQT tổ chức Hội nghị sinh viên NCKH, tuyển chọn trao giải và gửi dự thi cấp Bộ... trong đó có nhiều đề tài, ý tưởng là kết quả hợp tác giữa sinh viên các ngành khác nhau cùng thực hiện.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đẩy mạnh đổi mới CTĐT theo hướng phát triển năng lực dựa trên CĐR với tiếp cận CDIO (Hình thành ý tưởng - Thiết kế - Thực hiện - Vận hành) nhằm đào tạo thế hệ sinh viên chú trọng năng lực sáng tạo và hợp tác [</w:t>
      </w:r>
      <w:hyperlink r:id="rId36">
        <w:r w:rsidRPr="008D59CB">
          <w:rPr>
            <w:rStyle w:val="Hyperlink"/>
            <w:rFonts w:ascii="Times New Roman" w:hAnsi="Times New Roman" w:eastAsia="Times New Roman" w:cs="Times New Roman"/>
            <w:sz w:val="26"/>
            <w:szCs w:val="26"/>
          </w:rPr>
          <w:t>H1.01.02.06</w:t>
        </w:r>
      </w:hyperlink>
      <w:r w:rsidRPr="008D59CB">
        <w:rPr>
          <w:rFonts w:ascii="Times New Roman" w:hAnsi="Times New Roman" w:eastAsia="DengXian" w:cs="Times New Roman"/>
          <w:sz w:val="26"/>
          <w:szCs w:val="26"/>
          <w:lang w:eastAsia="zh-CN"/>
        </w:rPr>
        <w:t xml:space="preserve">]. </w:t>
      </w:r>
    </w:p>
    <w:p w:rsidRPr="008D59CB" w:rsidR="00BD708A" w:rsidP="008F1A16" w:rsidRDefault="00BD708A" w14:paraId="08E09739" w14:textId="28139D2A">
      <w:pPr>
        <w:spacing w:before="120" w:after="120" w:line="312" w:lineRule="auto"/>
        <w:ind w:firstLine="709"/>
        <w:rPr>
          <w:rFonts w:ascii="Times New Roman" w:hAnsi="Times New Roman" w:eastAsia="DengXian" w:cs="Times New Roman"/>
          <w:b/>
          <w:i/>
          <w:sz w:val="26"/>
          <w:szCs w:val="26"/>
          <w:lang w:eastAsia="zh-CN"/>
        </w:rPr>
      </w:pPr>
      <w:r w:rsidRPr="008D59CB">
        <w:rPr>
          <w:rFonts w:ascii="Times New Roman" w:hAnsi="Times New Roman" w:eastAsia="DengXian" w:cs="Times New Roman"/>
          <w:b/>
          <w:sz w:val="26"/>
          <w:szCs w:val="26"/>
          <w:lang w:eastAsia="zh-CN"/>
        </w:rPr>
        <w:t>Tự đánh giá tiêu chí đạt mức: 4/7</w:t>
      </w:r>
      <w:bookmarkStart w:name="_heading=h.1y810tw" w:colFirst="0" w:colLast="0" w:id="55"/>
      <w:bookmarkEnd w:id="55"/>
      <w:r w:rsidRPr="008D59CB" w:rsidR="00CC322B">
        <w:rPr>
          <w:rFonts w:ascii="Times New Roman" w:hAnsi="Times New Roman" w:eastAsia="DengXian" w:cs="Times New Roman"/>
          <w:b/>
          <w:sz w:val="26"/>
          <w:szCs w:val="26"/>
          <w:lang w:eastAsia="zh-CN"/>
        </w:rPr>
        <w:t>.</w:t>
      </w:r>
    </w:p>
    <w:p w:rsidRPr="008D59CB" w:rsidR="00BD708A" w:rsidP="008F1A16" w:rsidRDefault="00BD708A" w14:paraId="2B162E64" w14:textId="48AE0752">
      <w:pPr>
        <w:spacing w:before="120" w:after="120" w:line="312" w:lineRule="auto"/>
        <w:ind w:firstLine="709"/>
        <w:jc w:val="both"/>
        <w:rPr>
          <w:rFonts w:ascii="Times New Roman" w:hAnsi="Times New Roman" w:eastAsia="Times New Roman" w:cs="Times New Roman"/>
          <w:b/>
          <w:i/>
          <w:color w:val="000000"/>
          <w:sz w:val="26"/>
          <w:szCs w:val="26"/>
        </w:rPr>
      </w:pPr>
      <w:r w:rsidRPr="008D59CB">
        <w:rPr>
          <w:rFonts w:ascii="Times New Roman" w:hAnsi="Times New Roman" w:eastAsia="Times New Roman" w:cs="Times New Roman"/>
          <w:b/>
          <w:i/>
          <w:color w:val="000000"/>
          <w:sz w:val="26"/>
          <w:szCs w:val="26"/>
        </w:rPr>
        <w:t xml:space="preserve">Tiêu chí 1.3. Tầm nhìn, sứ mạng và văn hóa của </w:t>
      </w:r>
      <w:r w:rsidR="00DC783E">
        <w:rPr>
          <w:rFonts w:ascii="Times New Roman" w:hAnsi="Times New Roman" w:eastAsia="Times New Roman" w:cs="Times New Roman"/>
          <w:b/>
          <w:i/>
          <w:color w:val="000000"/>
          <w:sz w:val="26"/>
          <w:szCs w:val="26"/>
          <w:lang w:val="de-DE"/>
        </w:rPr>
        <w:t>cơ sở giáo dục</w:t>
      </w:r>
      <w:r w:rsidRPr="008D59CB">
        <w:rPr>
          <w:rFonts w:ascii="Times New Roman" w:hAnsi="Times New Roman" w:eastAsia="Times New Roman" w:cs="Times New Roman"/>
          <w:b/>
          <w:i/>
          <w:color w:val="000000"/>
          <w:sz w:val="26"/>
          <w:szCs w:val="26"/>
        </w:rPr>
        <w:t xml:space="preserve"> được phổ biến, quán triệt và </w:t>
      </w:r>
      <w:r w:rsidRPr="008D59CB" w:rsidR="005060CE">
        <w:rPr>
          <w:rFonts w:ascii="Times New Roman" w:hAnsi="Times New Roman" w:eastAsia="Times New Roman" w:cs="Times New Roman"/>
          <w:b/>
          <w:i/>
          <w:color w:val="000000"/>
          <w:sz w:val="26"/>
          <w:szCs w:val="26"/>
        </w:rPr>
        <w:t>giải thích rõ ràng để thực hiện.</w:t>
      </w:r>
    </w:p>
    <w:p w:rsidRPr="008D59CB" w:rsidR="00BD708A" w:rsidP="008F1A16" w:rsidRDefault="005125A7" w14:paraId="17AE14D6" w14:textId="602550EA">
      <w:pPr>
        <w:spacing w:before="120" w:after="120" w:line="312" w:lineRule="auto"/>
        <w:ind w:firstLine="706"/>
        <w:jc w:val="both"/>
        <w:rPr>
          <w:rFonts w:ascii="Times New Roman" w:hAnsi="Times New Roman" w:eastAsia="DengXian" w:cs="Times New Roman"/>
          <w:sz w:val="26"/>
          <w:szCs w:val="26"/>
          <w:lang w:eastAsia="zh-CN"/>
        </w:rPr>
      </w:pPr>
      <w:r>
        <w:rPr>
          <w:rFonts w:ascii="Times New Roman" w:hAnsi="Times New Roman" w:eastAsia="DengXian" w:cs="Times New Roman"/>
          <w:sz w:val="26"/>
          <w:szCs w:val="26"/>
          <w:lang w:eastAsia="zh-CN"/>
        </w:rPr>
        <w:t>Nhà trường</w:t>
      </w:r>
      <w:r w:rsidRPr="008D59CB" w:rsidR="00BD708A">
        <w:rPr>
          <w:rFonts w:ascii="Times New Roman" w:hAnsi="Times New Roman" w:eastAsia="DengXian" w:cs="Times New Roman"/>
          <w:sz w:val="26"/>
          <w:szCs w:val="26"/>
          <w:lang w:eastAsia="zh-CN"/>
        </w:rPr>
        <w:t xml:space="preserve"> có nhiều hoạt động truyền thông, phổ biến </w:t>
      </w:r>
      <w:r w:rsidRPr="008D59CB" w:rsidR="002F76A1">
        <w:rPr>
          <w:rFonts w:ascii="Times New Roman" w:hAnsi="Times New Roman" w:eastAsia="DengXian" w:cs="Times New Roman"/>
          <w:sz w:val="26"/>
          <w:szCs w:val="26"/>
          <w:lang w:eastAsia="zh-CN"/>
        </w:rPr>
        <w:t>về tầm nhìn, sứ mạng và các  đến các bên liên quan, trước hết là toàn t</w:t>
      </w:r>
      <w:r w:rsidRPr="008D59CB" w:rsidR="00BD708A">
        <w:rPr>
          <w:rFonts w:ascii="Times New Roman" w:hAnsi="Times New Roman" w:eastAsia="DengXian" w:cs="Times New Roman"/>
          <w:sz w:val="26"/>
          <w:szCs w:val="26"/>
          <w:lang w:eastAsia="zh-CN"/>
        </w:rPr>
        <w:t xml:space="preserve">hể </w:t>
      </w:r>
      <w:r w:rsidR="00CA6FEC">
        <w:rPr>
          <w:rFonts w:ascii="Times New Roman" w:hAnsi="Times New Roman" w:eastAsia="DengXian" w:cs="Times New Roman"/>
          <w:sz w:val="26"/>
          <w:szCs w:val="26"/>
          <w:lang w:eastAsia="zh-CN"/>
        </w:rPr>
        <w:t>CBVC</w:t>
      </w:r>
      <w:r w:rsidRPr="008D59CB" w:rsidR="002F76A1">
        <w:rPr>
          <w:rFonts w:ascii="Times New Roman" w:hAnsi="Times New Roman" w:eastAsia="DengXian" w:cs="Times New Roman"/>
          <w:sz w:val="26"/>
          <w:szCs w:val="26"/>
          <w:lang w:eastAsia="zh-CN"/>
        </w:rPr>
        <w:t>, người lao động</w:t>
      </w:r>
      <w:r w:rsidRPr="008D59CB" w:rsidR="00BD708A">
        <w:rPr>
          <w:rFonts w:ascii="Times New Roman" w:hAnsi="Times New Roman" w:eastAsia="DengXian" w:cs="Times New Roman"/>
          <w:sz w:val="26"/>
          <w:szCs w:val="26"/>
          <w:lang w:eastAsia="zh-CN"/>
        </w:rPr>
        <w:t xml:space="preserve"> </w:t>
      </w:r>
      <w:r w:rsidRPr="008D59CB" w:rsidR="002F76A1">
        <w:rPr>
          <w:rFonts w:ascii="Times New Roman" w:hAnsi="Times New Roman" w:eastAsia="DengXian" w:cs="Times New Roman"/>
          <w:sz w:val="26"/>
          <w:szCs w:val="26"/>
          <w:lang w:eastAsia="zh-CN"/>
        </w:rPr>
        <w:t xml:space="preserve">và </w:t>
      </w:r>
      <w:r w:rsidR="009F4850">
        <w:rPr>
          <w:rFonts w:ascii="Times New Roman" w:hAnsi="Times New Roman" w:eastAsia="DengXian" w:cs="Times New Roman"/>
          <w:sz w:val="26"/>
          <w:szCs w:val="26"/>
          <w:lang w:eastAsia="zh-CN"/>
        </w:rPr>
        <w:t>HSSV</w:t>
      </w:r>
      <w:r w:rsidRPr="008D59CB" w:rsidR="002F76A1">
        <w:rPr>
          <w:rFonts w:ascii="Times New Roman" w:hAnsi="Times New Roman" w:eastAsia="DengXian" w:cs="Times New Roman"/>
          <w:sz w:val="26"/>
          <w:szCs w:val="26"/>
          <w:lang w:eastAsia="zh-CN"/>
        </w:rPr>
        <w:t>, học viên trong</w:t>
      </w:r>
      <w:r w:rsidRPr="008D59CB" w:rsidR="00BD708A">
        <w:rPr>
          <w:rFonts w:ascii="Times New Roman" w:hAnsi="Times New Roman" w:eastAsia="DengXian" w:cs="Times New Roman"/>
          <w:sz w:val="26"/>
          <w:szCs w:val="26"/>
          <w:lang w:eastAsia="zh-CN"/>
        </w:rPr>
        <w:t xml:space="preserve"> Trường. Hàng năm, việc truyền thông, phổ </w:t>
      </w:r>
      <w:r w:rsidRPr="008D59CB" w:rsidR="002F76A1">
        <w:rPr>
          <w:rFonts w:ascii="Times New Roman" w:hAnsi="Times New Roman" w:eastAsia="DengXian" w:cs="Times New Roman"/>
          <w:sz w:val="26"/>
          <w:szCs w:val="26"/>
          <w:lang w:eastAsia="zh-CN"/>
        </w:rPr>
        <w:t>biến về tầm nhìn</w:t>
      </w:r>
      <w:r w:rsidRPr="008D59CB" w:rsidR="00BD708A">
        <w:rPr>
          <w:rFonts w:ascii="Times New Roman" w:hAnsi="Times New Roman" w:eastAsia="DengXian" w:cs="Times New Roman"/>
          <w:sz w:val="26"/>
          <w:szCs w:val="26"/>
          <w:lang w:eastAsia="zh-CN"/>
        </w:rPr>
        <w:t xml:space="preserve">, sứ mạng và các  được thực hiện thông qua các hội nghị tổng kết năm học, tổng kết năm tài chính, lễ khai giảng, các phiên họp giao ban cơ quan, hội nghị của tổ chức đảng các cấp, qua các văn bản quy định, quy chế, các băng rôn, khẩu hiệu, slogan trong khuôn viên </w:t>
      </w:r>
      <w:r>
        <w:rPr>
          <w:rFonts w:ascii="Times New Roman" w:hAnsi="Times New Roman" w:eastAsia="DengXian" w:cs="Times New Roman"/>
          <w:sz w:val="26"/>
          <w:szCs w:val="26"/>
          <w:lang w:eastAsia="zh-CN"/>
        </w:rPr>
        <w:t>Nhà trường</w:t>
      </w:r>
      <w:r w:rsidRPr="008D59CB" w:rsidR="00BD708A">
        <w:rPr>
          <w:rFonts w:ascii="Times New Roman" w:hAnsi="Times New Roman" w:eastAsia="DengXian" w:cs="Times New Roman"/>
          <w:sz w:val="26"/>
          <w:szCs w:val="26"/>
          <w:lang w:eastAsia="zh-CN"/>
        </w:rPr>
        <w:t xml:space="preserve">. Với các </w:t>
      </w:r>
      <w:r w:rsidRPr="008D59CB" w:rsidR="002F76A1">
        <w:rPr>
          <w:rFonts w:ascii="Times New Roman" w:hAnsi="Times New Roman" w:eastAsia="DengXian" w:cs="Times New Roman"/>
          <w:sz w:val="26"/>
          <w:szCs w:val="26"/>
          <w:lang w:eastAsia="zh-CN"/>
        </w:rPr>
        <w:t xml:space="preserve">bên liên quan </w:t>
      </w:r>
      <w:r w:rsidRPr="008D59CB" w:rsidR="00BD708A">
        <w:rPr>
          <w:rFonts w:ascii="Times New Roman" w:hAnsi="Times New Roman" w:eastAsia="DengXian" w:cs="Times New Roman"/>
          <w:sz w:val="26"/>
          <w:szCs w:val="26"/>
          <w:lang w:eastAsia="zh-CN"/>
        </w:rPr>
        <w:t>ngoài trường (</w:t>
      </w:r>
      <w:r w:rsidRPr="008D59CB" w:rsidR="002F76A1">
        <w:rPr>
          <w:rFonts w:ascii="Times New Roman" w:hAnsi="Times New Roman" w:eastAsia="DengXian" w:cs="Times New Roman"/>
          <w:sz w:val="26"/>
          <w:szCs w:val="26"/>
          <w:lang w:eastAsia="zh-CN"/>
        </w:rPr>
        <w:t>doanh nghiệp</w:t>
      </w:r>
      <w:r w:rsidRPr="008D59CB" w:rsidR="00BD708A">
        <w:rPr>
          <w:rFonts w:ascii="Times New Roman" w:hAnsi="Times New Roman" w:eastAsia="DengXian" w:cs="Times New Roman"/>
          <w:sz w:val="26"/>
          <w:szCs w:val="26"/>
          <w:lang w:eastAsia="zh-CN"/>
        </w:rPr>
        <w:t>, phụ huynh, học sinh phổ thông, các đối tác</w:t>
      </w:r>
      <w:r w:rsidRPr="008D59CB" w:rsidR="00FD1889">
        <w:rPr>
          <w:rFonts w:ascii="Times New Roman" w:hAnsi="Times New Roman" w:eastAsia="DengXian" w:cs="Times New Roman"/>
          <w:sz w:val="26"/>
          <w:szCs w:val="26"/>
          <w:lang w:eastAsia="zh-CN"/>
        </w:rPr>
        <w:t>...</w:t>
      </w:r>
      <w:r w:rsidRPr="008D59CB" w:rsidR="00BD708A">
        <w:rPr>
          <w:rFonts w:ascii="Times New Roman" w:hAnsi="Times New Roman" w:eastAsia="DengXian" w:cs="Times New Roman"/>
          <w:sz w:val="26"/>
          <w:szCs w:val="26"/>
          <w:lang w:eastAsia="zh-CN"/>
        </w:rPr>
        <w:t xml:space="preserve">) việc phổ </w:t>
      </w:r>
      <w:r w:rsidRPr="008D59CB" w:rsidR="002F76A1">
        <w:rPr>
          <w:rFonts w:ascii="Times New Roman" w:hAnsi="Times New Roman" w:eastAsia="DengXian" w:cs="Times New Roman"/>
          <w:sz w:val="26"/>
          <w:szCs w:val="26"/>
          <w:lang w:eastAsia="zh-CN"/>
        </w:rPr>
        <w:t>biến tầm nhìn, sứ mạng</w:t>
      </w:r>
      <w:r w:rsidRPr="008D59CB" w:rsidR="00BD708A">
        <w:rPr>
          <w:rFonts w:ascii="Times New Roman" w:hAnsi="Times New Roman" w:eastAsia="DengXian" w:cs="Times New Roman"/>
          <w:sz w:val="26"/>
          <w:szCs w:val="26"/>
          <w:lang w:eastAsia="zh-CN"/>
        </w:rPr>
        <w:t xml:space="preserve"> và văn hóa của Trường được thực hiện bằng nhiều hình thức khác nhau, như đăng trên website của Trường, trên các ấn phẩm và tài liệu giới thiệu về Trường như cẩm nang tuyển sinh, sổ </w:t>
      </w:r>
      <w:r w:rsidRPr="008D59CB" w:rsidR="002F76A1">
        <w:rPr>
          <w:rFonts w:ascii="Times New Roman" w:hAnsi="Times New Roman" w:eastAsia="DengXian" w:cs="Times New Roman"/>
          <w:sz w:val="26"/>
          <w:szCs w:val="26"/>
          <w:lang w:eastAsia="zh-CN"/>
        </w:rPr>
        <w:t>tay sinh viên</w:t>
      </w:r>
      <w:r w:rsidRPr="008D59CB" w:rsidR="00FD1889">
        <w:rPr>
          <w:rFonts w:ascii="Times New Roman" w:hAnsi="Times New Roman" w:eastAsia="DengXian" w:cs="Times New Roman"/>
          <w:sz w:val="26"/>
          <w:szCs w:val="26"/>
          <w:lang w:eastAsia="zh-CN"/>
        </w:rPr>
        <w:t>...</w:t>
      </w:r>
      <w:r w:rsidRPr="008D59CB" w:rsidR="00BD708A">
        <w:rPr>
          <w:rFonts w:ascii="Times New Roman" w:hAnsi="Times New Roman" w:eastAsia="DengXian" w:cs="Times New Roman"/>
          <w:sz w:val="26"/>
          <w:szCs w:val="26"/>
          <w:lang w:eastAsia="zh-CN"/>
        </w:rPr>
        <w:t xml:space="preserve"> [</w:t>
      </w:r>
      <w:hyperlink r:id="rId37">
        <w:r w:rsidRPr="008D59CB" w:rsidR="00BD708A">
          <w:rPr>
            <w:rStyle w:val="Hyperlink"/>
            <w:rFonts w:ascii="Times New Roman" w:hAnsi="Times New Roman" w:eastAsia="DengXian" w:cs="Times New Roman"/>
            <w:sz w:val="26"/>
            <w:szCs w:val="26"/>
            <w:lang w:eastAsia="zh-CN"/>
          </w:rPr>
          <w:t>H1.01.03.01</w:t>
        </w:r>
      </w:hyperlink>
      <w:r w:rsidRPr="008D59CB" w:rsidR="00BD708A">
        <w:rPr>
          <w:rFonts w:ascii="Times New Roman" w:hAnsi="Times New Roman" w:eastAsia="DengXian" w:cs="Times New Roman"/>
          <w:sz w:val="26"/>
          <w:szCs w:val="26"/>
          <w:lang w:eastAsia="zh-CN"/>
        </w:rPr>
        <w:t>] thường được lãnh đạo Trường đề cập trong các cuộc làm việc với các đối tác trong và ngoài nước [</w:t>
      </w:r>
      <w:hyperlink r:id="rId38">
        <w:r w:rsidRPr="008D59CB" w:rsidR="00BD708A">
          <w:rPr>
            <w:rStyle w:val="Hyperlink"/>
            <w:rFonts w:ascii="Times New Roman" w:hAnsi="Times New Roman" w:eastAsia="DengXian" w:cs="Times New Roman"/>
            <w:sz w:val="26"/>
            <w:szCs w:val="26"/>
            <w:lang w:eastAsia="zh-CN"/>
          </w:rPr>
          <w:t>H1.01.03.02</w:t>
        </w:r>
      </w:hyperlink>
      <w:r w:rsidRPr="008D59CB" w:rsidR="00BD708A">
        <w:rPr>
          <w:rFonts w:ascii="Times New Roman" w:hAnsi="Times New Roman" w:eastAsia="DengXian" w:cs="Times New Roman"/>
          <w:sz w:val="26"/>
          <w:szCs w:val="26"/>
          <w:lang w:eastAsia="zh-CN"/>
        </w:rPr>
        <w:t xml:space="preserve">]. </w:t>
      </w:r>
      <w:r w:rsidRPr="008D59CB" w:rsidR="00895BC1">
        <w:rPr>
          <w:rFonts w:ascii="Times New Roman" w:hAnsi="Times New Roman" w:eastAsia="DengXian" w:cs="Times New Roman"/>
          <w:sz w:val="26"/>
          <w:szCs w:val="26"/>
          <w:lang w:eastAsia="zh-CN"/>
        </w:rPr>
        <w:t>T</w:t>
      </w:r>
      <w:r w:rsidRPr="008D59CB" w:rsidR="002F76A1">
        <w:rPr>
          <w:rFonts w:ascii="Times New Roman" w:hAnsi="Times New Roman" w:eastAsia="DengXian" w:cs="Times New Roman"/>
          <w:sz w:val="26"/>
          <w:szCs w:val="26"/>
          <w:lang w:eastAsia="zh-CN"/>
        </w:rPr>
        <w:t>ầm nhìn, sứ mạng và văn hóa đượ</w:t>
      </w:r>
      <w:r w:rsidRPr="008D59CB" w:rsidR="00BD708A">
        <w:rPr>
          <w:rFonts w:ascii="Times New Roman" w:hAnsi="Times New Roman" w:eastAsia="DengXian" w:cs="Times New Roman"/>
          <w:sz w:val="26"/>
          <w:szCs w:val="26"/>
          <w:lang w:eastAsia="zh-CN"/>
        </w:rPr>
        <w:t xml:space="preserve">c công bố cùng với Chiến lược phát triển Trường giai đoạn </w:t>
      </w:r>
      <w:r w:rsidRPr="008D59CB" w:rsidR="008E7E04">
        <w:rPr>
          <w:rFonts w:ascii="Times New Roman" w:hAnsi="Times New Roman" w:eastAsia="DengXian" w:cs="Times New Roman"/>
          <w:sz w:val="26"/>
          <w:szCs w:val="26"/>
          <w:lang w:eastAsia="zh-CN"/>
        </w:rPr>
        <w:t>2018 - 2025</w:t>
      </w:r>
      <w:r w:rsidRPr="008D59CB" w:rsidR="00BD708A">
        <w:rPr>
          <w:rFonts w:ascii="Times New Roman" w:hAnsi="Times New Roman" w:eastAsia="DengXian" w:cs="Times New Roman"/>
          <w:sz w:val="26"/>
          <w:szCs w:val="26"/>
          <w:lang w:eastAsia="zh-CN"/>
        </w:rPr>
        <w:t>.</w:t>
      </w:r>
    </w:p>
    <w:p w:rsidRPr="008D59CB" w:rsidR="00BD708A" w:rsidP="008F1A16" w:rsidRDefault="00895BC1" w14:paraId="0C621AE8" w14:textId="28AC8AFB">
      <w:pPr>
        <w:spacing w:before="120" w:after="120" w:line="312" w:lineRule="auto"/>
        <w:ind w:firstLine="706"/>
        <w:jc w:val="both"/>
        <w:rPr>
          <w:rFonts w:ascii="Times New Roman" w:hAnsi="Times New Roman" w:eastAsia="DengXian" w:cs="Times New Roman"/>
          <w:sz w:val="26"/>
          <w:szCs w:val="26"/>
          <w:lang w:eastAsia="zh-CN"/>
        </w:rPr>
      </w:pPr>
      <w:r w:rsidRPr="008D59CB">
        <w:rPr>
          <w:rFonts w:ascii="Times New Roman" w:hAnsi="Times New Roman" w:eastAsia="DengXian" w:cs="Times New Roman"/>
          <w:sz w:val="26"/>
          <w:szCs w:val="26"/>
          <w:lang w:eastAsia="zh-CN"/>
        </w:rPr>
        <w:t>T</w:t>
      </w:r>
      <w:r w:rsidRPr="008D59CB" w:rsidR="002F76A1">
        <w:rPr>
          <w:rFonts w:ascii="Times New Roman" w:hAnsi="Times New Roman" w:eastAsia="DengXian" w:cs="Times New Roman"/>
          <w:sz w:val="26"/>
          <w:szCs w:val="26"/>
          <w:lang w:eastAsia="zh-CN"/>
        </w:rPr>
        <w:t>ầm nhìn, sứ mạng và văn hóa</w:t>
      </w:r>
      <w:r w:rsidRPr="008D59CB" w:rsidR="00BD708A">
        <w:rPr>
          <w:rFonts w:ascii="Times New Roman" w:hAnsi="Times New Roman" w:eastAsia="DengXian" w:cs="Times New Roman"/>
          <w:sz w:val="26"/>
          <w:szCs w:val="26"/>
          <w:lang w:eastAsia="zh-CN"/>
        </w:rPr>
        <w:t xml:space="preserve"> của Trường được thường xuyên quán triệt và giải thích rõ ràng thông qua các buổi họp toàn thể </w:t>
      </w:r>
      <w:r w:rsidRPr="00E119E6" w:rsidR="005125A7">
        <w:rPr>
          <w:rFonts w:ascii="Times New Roman" w:hAnsi="Times New Roman" w:eastAsia="DengXian" w:cs="Times New Roman"/>
          <w:sz w:val="26"/>
          <w:szCs w:val="26"/>
          <w:lang w:eastAsia="zh-CN"/>
        </w:rPr>
        <w:t>Nhà trường</w:t>
      </w:r>
      <w:r w:rsidRPr="008D59CB" w:rsidR="00BD708A">
        <w:rPr>
          <w:rFonts w:ascii="Times New Roman" w:hAnsi="Times New Roman" w:eastAsia="DengXian" w:cs="Times New Roman"/>
          <w:sz w:val="26"/>
          <w:szCs w:val="26"/>
          <w:lang w:eastAsia="zh-CN"/>
        </w:rPr>
        <w:t>, họp giao ban lãnh đạo trường, các ngày lễ trọng đại của trường như khai giảng, kỷ niệm thành lập trường</w:t>
      </w:r>
      <w:r w:rsidRPr="008D59CB" w:rsidR="00FD1889">
        <w:rPr>
          <w:rFonts w:ascii="Times New Roman" w:hAnsi="Times New Roman" w:eastAsia="DengXian" w:cs="Times New Roman"/>
          <w:sz w:val="26"/>
          <w:szCs w:val="26"/>
          <w:lang w:eastAsia="zh-CN"/>
        </w:rPr>
        <w:t>...</w:t>
      </w:r>
      <w:r w:rsidRPr="008D59CB" w:rsidR="00BD708A">
        <w:rPr>
          <w:rFonts w:ascii="Times New Roman" w:hAnsi="Times New Roman" w:eastAsia="DengXian" w:cs="Times New Roman"/>
          <w:sz w:val="26"/>
          <w:szCs w:val="26"/>
          <w:lang w:eastAsia="zh-CN"/>
        </w:rPr>
        <w:t xml:space="preserve">), thông qua tuần sinh hoạt công dân đầu khóa </w:t>
      </w:r>
      <w:r w:rsidRPr="008D59CB" w:rsidR="002F76A1">
        <w:rPr>
          <w:rFonts w:ascii="Times New Roman" w:hAnsi="Times New Roman" w:eastAsia="DengXian" w:cs="Times New Roman"/>
          <w:sz w:val="26"/>
          <w:szCs w:val="26"/>
          <w:lang w:eastAsia="zh-CN"/>
        </w:rPr>
        <w:t xml:space="preserve">cho sinh viên toàn </w:t>
      </w:r>
      <w:r w:rsidRPr="008D59CB" w:rsidR="00BD708A">
        <w:rPr>
          <w:rFonts w:ascii="Times New Roman" w:hAnsi="Times New Roman" w:eastAsia="DengXian" w:cs="Times New Roman"/>
          <w:sz w:val="26"/>
          <w:szCs w:val="26"/>
          <w:lang w:eastAsia="zh-CN"/>
        </w:rPr>
        <w:t xml:space="preserve">trường, thường xuyên hiển thị trên các bảng biểu, màn hình led đặt tại các vị trí trung tâm của </w:t>
      </w:r>
      <w:r w:rsidRPr="00E119E6" w:rsidR="005125A7">
        <w:rPr>
          <w:rFonts w:ascii="Times New Roman" w:hAnsi="Times New Roman" w:eastAsia="DengXian" w:cs="Times New Roman"/>
          <w:sz w:val="26"/>
          <w:szCs w:val="26"/>
          <w:lang w:eastAsia="zh-CN"/>
        </w:rPr>
        <w:t>Nhà trường</w:t>
      </w:r>
      <w:r w:rsidRPr="008D59CB" w:rsidR="00BD708A">
        <w:rPr>
          <w:rFonts w:ascii="Times New Roman" w:hAnsi="Times New Roman" w:eastAsia="DengXian" w:cs="Times New Roman"/>
          <w:sz w:val="26"/>
          <w:szCs w:val="26"/>
          <w:lang w:eastAsia="zh-CN"/>
        </w:rPr>
        <w:t xml:space="preserve"> [</w:t>
      </w:r>
      <w:hyperlink r:id="rId39">
        <w:r w:rsidRPr="008D59CB" w:rsidR="00BD708A">
          <w:rPr>
            <w:rStyle w:val="Hyperlink"/>
            <w:rFonts w:ascii="Times New Roman" w:hAnsi="Times New Roman" w:eastAsia="DengXian" w:cs="Times New Roman"/>
            <w:sz w:val="26"/>
            <w:szCs w:val="26"/>
            <w:lang w:eastAsia="zh-CN"/>
          </w:rPr>
          <w:t>H1.01.03.03</w:t>
        </w:r>
      </w:hyperlink>
      <w:r w:rsidRPr="008D59CB" w:rsidR="00BD708A">
        <w:rPr>
          <w:rFonts w:ascii="Times New Roman" w:hAnsi="Times New Roman" w:eastAsia="DengXian" w:cs="Times New Roman"/>
          <w:sz w:val="26"/>
          <w:szCs w:val="26"/>
          <w:lang w:eastAsia="zh-CN"/>
        </w:rPr>
        <w:t xml:space="preserve">] để </w:t>
      </w:r>
      <w:r w:rsidR="00CA6FEC">
        <w:rPr>
          <w:rFonts w:ascii="Times New Roman" w:hAnsi="Times New Roman" w:eastAsia="DengXian" w:cs="Times New Roman"/>
          <w:sz w:val="26"/>
          <w:szCs w:val="26"/>
          <w:lang w:eastAsia="zh-CN"/>
        </w:rPr>
        <w:t>CBVC</w:t>
      </w:r>
      <w:r w:rsidRPr="008D59CB" w:rsidR="002F76A1">
        <w:rPr>
          <w:rFonts w:ascii="Times New Roman" w:hAnsi="Times New Roman" w:eastAsia="DengXian" w:cs="Times New Roman"/>
          <w:sz w:val="26"/>
          <w:szCs w:val="26"/>
          <w:lang w:eastAsia="zh-CN"/>
        </w:rPr>
        <w:t xml:space="preserve">, người lao động và </w:t>
      </w:r>
      <w:r w:rsidR="009F4850">
        <w:rPr>
          <w:rFonts w:ascii="Times New Roman" w:hAnsi="Times New Roman" w:eastAsia="DengXian" w:cs="Times New Roman"/>
          <w:sz w:val="26"/>
          <w:szCs w:val="26"/>
          <w:lang w:eastAsia="zh-CN"/>
        </w:rPr>
        <w:t>HSSV</w:t>
      </w:r>
      <w:r w:rsidRPr="008D59CB" w:rsidR="002F76A1">
        <w:rPr>
          <w:rFonts w:ascii="Times New Roman" w:hAnsi="Times New Roman" w:eastAsia="DengXian" w:cs="Times New Roman"/>
          <w:sz w:val="26"/>
          <w:szCs w:val="26"/>
          <w:lang w:eastAsia="zh-CN"/>
        </w:rPr>
        <w:t>, học viên</w:t>
      </w:r>
      <w:r w:rsidRPr="008D59CB" w:rsidR="00BD708A">
        <w:rPr>
          <w:rFonts w:ascii="Times New Roman" w:hAnsi="Times New Roman" w:eastAsia="DengXian" w:cs="Times New Roman"/>
          <w:sz w:val="26"/>
          <w:szCs w:val="26"/>
          <w:lang w:eastAsia="zh-CN"/>
        </w:rPr>
        <w:t xml:space="preserve"> của trường thấm nhuần và thực hiện một cách tự giác, trách nhiệm cao. </w:t>
      </w:r>
      <w:r w:rsidR="005125A7">
        <w:rPr>
          <w:rFonts w:ascii="Times New Roman" w:hAnsi="Times New Roman" w:eastAsia="DengXian" w:cs="Times New Roman"/>
          <w:sz w:val="26"/>
          <w:szCs w:val="26"/>
          <w:lang w:eastAsia="zh-CN"/>
        </w:rPr>
        <w:t>Nhà trường</w:t>
      </w:r>
      <w:r w:rsidRPr="008D59CB" w:rsidR="00BD708A">
        <w:rPr>
          <w:rFonts w:ascii="Times New Roman" w:hAnsi="Times New Roman" w:eastAsia="DengXian" w:cs="Times New Roman"/>
          <w:sz w:val="26"/>
          <w:szCs w:val="26"/>
          <w:lang w:eastAsia="zh-CN"/>
        </w:rPr>
        <w:t xml:space="preserve"> giao Phòng Thanh tra </w:t>
      </w:r>
      <w:r w:rsidRPr="008D59CB" w:rsidR="008E7E04">
        <w:rPr>
          <w:rFonts w:ascii="Times New Roman" w:hAnsi="Times New Roman" w:eastAsia="DengXian" w:cs="Times New Roman"/>
          <w:sz w:val="26"/>
          <w:szCs w:val="26"/>
          <w:lang w:eastAsia="zh-CN"/>
        </w:rPr>
        <w:t>-</w:t>
      </w:r>
      <w:r w:rsidRPr="008D59CB" w:rsidR="00BD708A">
        <w:rPr>
          <w:rFonts w:ascii="Times New Roman" w:hAnsi="Times New Roman" w:eastAsia="DengXian" w:cs="Times New Roman"/>
          <w:sz w:val="26"/>
          <w:szCs w:val="26"/>
          <w:lang w:eastAsia="zh-CN"/>
        </w:rPr>
        <w:t xml:space="preserve"> Pháp chế chủ trì</w:t>
      </w:r>
      <w:r w:rsidRPr="008D59CB" w:rsidR="00E315FA">
        <w:rPr>
          <w:rFonts w:ascii="Times New Roman" w:hAnsi="Times New Roman" w:eastAsia="DengXian" w:cs="Times New Roman"/>
          <w:sz w:val="26"/>
          <w:szCs w:val="26"/>
          <w:lang w:eastAsia="zh-CN"/>
        </w:rPr>
        <w:t>,</w:t>
      </w:r>
      <w:r w:rsidRPr="008D59CB" w:rsidR="00BD708A">
        <w:rPr>
          <w:rFonts w:ascii="Times New Roman" w:hAnsi="Times New Roman" w:eastAsia="DengXian" w:cs="Times New Roman"/>
          <w:sz w:val="26"/>
          <w:szCs w:val="26"/>
          <w:lang w:eastAsia="zh-CN"/>
        </w:rPr>
        <w:t xml:space="preserve"> phối hợp Công đoàn, </w:t>
      </w:r>
      <w:r w:rsidRPr="008D59CB" w:rsidR="002F76A1">
        <w:rPr>
          <w:rFonts w:ascii="Times New Roman" w:hAnsi="Times New Roman" w:eastAsia="DengXian" w:cs="Times New Roman"/>
          <w:sz w:val="26"/>
          <w:szCs w:val="26"/>
          <w:lang w:eastAsia="zh-CN"/>
        </w:rPr>
        <w:t>Đoàn Thanh niên</w:t>
      </w:r>
      <w:r w:rsidRPr="008D59CB" w:rsidR="00BD708A">
        <w:rPr>
          <w:rFonts w:ascii="Times New Roman" w:hAnsi="Times New Roman" w:eastAsia="DengXian" w:cs="Times New Roman"/>
          <w:sz w:val="26"/>
          <w:szCs w:val="26"/>
          <w:lang w:eastAsia="zh-CN"/>
        </w:rPr>
        <w:t xml:space="preserve">, các đơn vị trong Trường tổ chức thường xuyên kiểm tra, thanh tra kỷ luật lao động, nền nếp thực hiện văn hóa ứng xử trong </w:t>
      </w:r>
      <w:r w:rsidRPr="00E119E6" w:rsidR="005125A7">
        <w:rPr>
          <w:rFonts w:ascii="Times New Roman" w:hAnsi="Times New Roman" w:eastAsia="DengXian" w:cs="Times New Roman"/>
          <w:sz w:val="26"/>
          <w:szCs w:val="26"/>
          <w:lang w:eastAsia="zh-CN"/>
        </w:rPr>
        <w:t>Nhà trường</w:t>
      </w:r>
      <w:r w:rsidRPr="008D59CB" w:rsidR="00BD708A">
        <w:rPr>
          <w:rFonts w:ascii="Times New Roman" w:hAnsi="Times New Roman" w:eastAsia="DengXian" w:cs="Times New Roman"/>
          <w:sz w:val="26"/>
          <w:szCs w:val="26"/>
          <w:lang w:eastAsia="zh-CN"/>
        </w:rPr>
        <w:t xml:space="preserve"> đối với </w:t>
      </w:r>
      <w:r w:rsidR="00CA6FEC">
        <w:rPr>
          <w:rFonts w:ascii="Times New Roman" w:hAnsi="Times New Roman" w:eastAsia="DengXian" w:cs="Times New Roman"/>
          <w:sz w:val="26"/>
          <w:szCs w:val="26"/>
          <w:lang w:eastAsia="zh-CN"/>
        </w:rPr>
        <w:lastRenderedPageBreak/>
        <w:t>CBVC</w:t>
      </w:r>
      <w:r w:rsidRPr="008D59CB" w:rsidR="00C73501">
        <w:rPr>
          <w:rFonts w:ascii="Times New Roman" w:hAnsi="Times New Roman" w:eastAsia="DengXian" w:cs="Times New Roman"/>
          <w:sz w:val="26"/>
          <w:szCs w:val="26"/>
          <w:lang w:eastAsia="zh-CN"/>
        </w:rPr>
        <w:t>, người lao động</w:t>
      </w:r>
      <w:r w:rsidRPr="008D59CB" w:rsidR="00BD708A">
        <w:rPr>
          <w:rFonts w:ascii="Times New Roman" w:hAnsi="Times New Roman" w:eastAsia="DengXian" w:cs="Times New Roman"/>
          <w:sz w:val="26"/>
          <w:szCs w:val="26"/>
          <w:lang w:eastAsia="zh-CN"/>
        </w:rPr>
        <w:t xml:space="preserve"> của Trường  </w:t>
      </w:r>
      <w:r w:rsidRPr="008D59CB" w:rsidR="00B76F85">
        <w:rPr>
          <w:rFonts w:ascii="Times New Roman" w:hAnsi="Times New Roman" w:eastAsia="DengXian" w:cs="Times New Roman"/>
          <w:sz w:val="26"/>
          <w:szCs w:val="26"/>
          <w:lang w:eastAsia="zh-CN"/>
        </w:rPr>
        <w:t>[</w:t>
      </w:r>
      <w:hyperlink r:id="rId40">
        <w:r w:rsidRPr="008D59CB" w:rsidR="00BD708A">
          <w:rPr>
            <w:rStyle w:val="Hyperlink"/>
            <w:rFonts w:ascii="Times New Roman" w:hAnsi="Times New Roman" w:eastAsia="DengXian" w:cs="Times New Roman"/>
            <w:sz w:val="26"/>
            <w:szCs w:val="26"/>
            <w:lang w:eastAsia="zh-CN"/>
          </w:rPr>
          <w:t>H1.01.03.04</w:t>
        </w:r>
      </w:hyperlink>
      <w:r w:rsidRPr="008D59CB" w:rsidR="00BD708A">
        <w:rPr>
          <w:rFonts w:ascii="Times New Roman" w:hAnsi="Times New Roman" w:eastAsia="DengXian" w:cs="Times New Roman"/>
          <w:sz w:val="26"/>
          <w:szCs w:val="26"/>
          <w:lang w:eastAsia="zh-CN"/>
        </w:rPr>
        <w:t>]</w:t>
      </w:r>
      <w:r w:rsidRPr="008D59CB" w:rsidR="00E315FA">
        <w:rPr>
          <w:rFonts w:ascii="Times New Roman" w:hAnsi="Times New Roman" w:eastAsia="DengXian" w:cs="Times New Roman"/>
          <w:sz w:val="26"/>
          <w:szCs w:val="26"/>
          <w:lang w:eastAsia="zh-CN"/>
        </w:rPr>
        <w:t>.</w:t>
      </w:r>
      <w:r w:rsidRPr="008D59CB" w:rsidR="00BD708A">
        <w:rPr>
          <w:rFonts w:ascii="Times New Roman" w:hAnsi="Times New Roman" w:eastAsia="DengXian" w:cs="Times New Roman"/>
          <w:sz w:val="26"/>
          <w:szCs w:val="26"/>
          <w:lang w:eastAsia="zh-CN"/>
        </w:rPr>
        <w:t xml:space="preserve"> Các đơn vị chức năng cụ thể hóa việc thực h</w:t>
      </w:r>
      <w:r w:rsidRPr="008D59CB" w:rsidR="00C73501">
        <w:rPr>
          <w:rFonts w:ascii="Times New Roman" w:hAnsi="Times New Roman" w:eastAsia="DengXian" w:cs="Times New Roman"/>
          <w:sz w:val="26"/>
          <w:szCs w:val="26"/>
          <w:lang w:eastAsia="zh-CN"/>
        </w:rPr>
        <w:t>iện tầm nhìn, sứ mạng, giá trị cốt lõi và triết lý giáo dục tr</w:t>
      </w:r>
      <w:r w:rsidRPr="008D59CB" w:rsidR="00BD708A">
        <w:rPr>
          <w:rFonts w:ascii="Times New Roman" w:hAnsi="Times New Roman" w:eastAsia="DengXian" w:cs="Times New Roman"/>
          <w:sz w:val="26"/>
          <w:szCs w:val="26"/>
          <w:lang w:eastAsia="zh-CN"/>
        </w:rPr>
        <w:t>ong các hoạt động của mình [</w:t>
      </w:r>
      <w:hyperlink r:id="rId41">
        <w:r w:rsidRPr="008D59CB" w:rsidR="00BD708A">
          <w:rPr>
            <w:rStyle w:val="Hyperlink"/>
            <w:rFonts w:ascii="Times New Roman" w:hAnsi="Times New Roman" w:eastAsia="DengXian" w:cs="Times New Roman"/>
            <w:sz w:val="26"/>
            <w:szCs w:val="26"/>
            <w:lang w:eastAsia="zh-CN"/>
          </w:rPr>
          <w:t>H1.01.03.05</w:t>
        </w:r>
      </w:hyperlink>
      <w:r w:rsidRPr="008D59CB" w:rsidR="00BD708A">
        <w:rPr>
          <w:rFonts w:ascii="Times New Roman" w:hAnsi="Times New Roman" w:eastAsia="DengXian" w:cs="Times New Roman"/>
          <w:sz w:val="26"/>
          <w:szCs w:val="26"/>
          <w:lang w:eastAsia="zh-CN"/>
        </w:rPr>
        <w:t>]</w:t>
      </w:r>
      <w:r w:rsidRPr="008D59CB" w:rsidR="00CC322B">
        <w:rPr>
          <w:rFonts w:ascii="Times New Roman" w:hAnsi="Times New Roman" w:eastAsia="DengXian" w:cs="Times New Roman"/>
          <w:sz w:val="26"/>
          <w:szCs w:val="26"/>
          <w:lang w:eastAsia="zh-CN"/>
        </w:rPr>
        <w:t>.</w:t>
      </w:r>
    </w:p>
    <w:p w:rsidRPr="00304E2D" w:rsidR="00BD708A" w:rsidP="008F1A16" w:rsidRDefault="00BD708A" w14:paraId="2AAEDC7F" w14:textId="6A36D4FC">
      <w:pPr>
        <w:spacing w:before="120" w:after="120" w:line="312" w:lineRule="auto"/>
        <w:ind w:firstLine="709"/>
        <w:jc w:val="both"/>
        <w:rPr>
          <w:rFonts w:ascii="Times New Roman" w:hAnsi="Times New Roman" w:eastAsia="DengXian" w:cs="Times New Roman"/>
          <w:b/>
          <w:sz w:val="26"/>
          <w:szCs w:val="26"/>
          <w:lang w:eastAsia="zh-CN"/>
        </w:rPr>
      </w:pPr>
      <w:r w:rsidRPr="00BD708A">
        <w:rPr>
          <w:rFonts w:ascii="Times New Roman" w:hAnsi="Times New Roman" w:eastAsia="DengXian" w:cs="Times New Roman"/>
          <w:b/>
          <w:sz w:val="26"/>
          <w:szCs w:val="26"/>
          <w:lang w:eastAsia="zh-CN"/>
        </w:rPr>
        <w:t xml:space="preserve">Tự đánh giá tiêu chí đạt mức: </w:t>
      </w:r>
      <w:r w:rsidRPr="00027B26">
        <w:rPr>
          <w:rFonts w:ascii="Times New Roman" w:hAnsi="Times New Roman" w:eastAsia="DengXian" w:cs="Times New Roman"/>
          <w:b/>
          <w:sz w:val="26"/>
          <w:szCs w:val="26"/>
          <w:lang w:eastAsia="zh-CN"/>
        </w:rPr>
        <w:t xml:space="preserve"> 4/7</w:t>
      </w:r>
      <w:r w:rsidRPr="00304E2D" w:rsidR="00CC322B">
        <w:rPr>
          <w:rFonts w:ascii="Times New Roman" w:hAnsi="Times New Roman" w:eastAsia="DengXian" w:cs="Times New Roman"/>
          <w:b/>
          <w:sz w:val="26"/>
          <w:szCs w:val="26"/>
          <w:lang w:eastAsia="zh-CN"/>
        </w:rPr>
        <w:t>.</w:t>
      </w:r>
    </w:p>
    <w:p w:rsidRPr="008051E9" w:rsidR="00BD708A" w:rsidP="008F1A16" w:rsidRDefault="00BD708A" w14:paraId="6ECD198B" w14:textId="4B375AD5">
      <w:pPr>
        <w:spacing w:before="120" w:after="120" w:line="312" w:lineRule="auto"/>
        <w:ind w:firstLine="709"/>
        <w:jc w:val="both"/>
        <w:rPr>
          <w:rFonts w:ascii="Times New Roman" w:hAnsi="Times New Roman" w:eastAsia="Times New Roman" w:cs="Times New Roman"/>
          <w:b/>
          <w:i/>
          <w:color w:val="000000"/>
          <w:sz w:val="26"/>
          <w:szCs w:val="26"/>
        </w:rPr>
      </w:pPr>
      <w:r w:rsidRPr="003C535D">
        <w:rPr>
          <w:rFonts w:ascii="Times New Roman" w:hAnsi="Times New Roman" w:eastAsia="Times New Roman" w:cs="Times New Roman"/>
          <w:b/>
          <w:i/>
          <w:color w:val="000000"/>
          <w:sz w:val="26"/>
          <w:szCs w:val="26"/>
        </w:rPr>
        <w:t xml:space="preserve">Tiêu chí 1.4. Tầm nhìn, sứ mạng và văn hóa của </w:t>
      </w:r>
      <w:r w:rsidR="00DC783E">
        <w:rPr>
          <w:rFonts w:ascii="Times New Roman" w:hAnsi="Times New Roman" w:eastAsia="Times New Roman" w:cs="Times New Roman"/>
          <w:b/>
          <w:i/>
          <w:color w:val="000000"/>
          <w:sz w:val="26"/>
          <w:szCs w:val="26"/>
          <w:lang w:val="de-DE"/>
        </w:rPr>
        <w:t>cơ sở giáo dục</w:t>
      </w:r>
      <w:r w:rsidRPr="003C535D">
        <w:rPr>
          <w:rFonts w:ascii="Times New Roman" w:hAnsi="Times New Roman" w:eastAsia="Times New Roman" w:cs="Times New Roman"/>
          <w:b/>
          <w:i/>
          <w:color w:val="000000"/>
          <w:sz w:val="26"/>
          <w:szCs w:val="26"/>
        </w:rPr>
        <w:t xml:space="preserve"> được rà soát để đáp ứng nhu cầu và sự hài lòng của các bên liên quan</w:t>
      </w:r>
      <w:r w:rsidRPr="008051E9" w:rsidR="008051E9">
        <w:rPr>
          <w:rFonts w:ascii="Times New Roman" w:hAnsi="Times New Roman" w:eastAsia="Times New Roman" w:cs="Times New Roman"/>
          <w:b/>
          <w:i/>
          <w:color w:val="000000"/>
          <w:sz w:val="26"/>
          <w:szCs w:val="26"/>
        </w:rPr>
        <w:t>.</w:t>
      </w:r>
    </w:p>
    <w:p w:rsidRPr="003C535D" w:rsidR="00BD708A" w:rsidP="008F1A16" w:rsidRDefault="005125A7" w14:paraId="0D394BD9" w14:textId="7C8E5DDB">
      <w:pPr>
        <w:spacing w:before="120" w:after="120" w:line="312" w:lineRule="auto"/>
        <w:ind w:firstLine="709"/>
        <w:jc w:val="both"/>
        <w:rPr>
          <w:rFonts w:ascii="Times New Roman" w:hAnsi="Times New Roman" w:eastAsia="DengXian" w:cs="Times New Roman"/>
          <w:sz w:val="26"/>
          <w:szCs w:val="26"/>
          <w:lang w:eastAsia="zh-CN"/>
        </w:rPr>
      </w:pPr>
      <w:r>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xml:space="preserve"> có đơn vị, bộ phận chịu trách nhiệm </w:t>
      </w:r>
      <w:r w:rsidRPr="5250CAD0" w:rsidR="179BD59F">
        <w:rPr>
          <w:rFonts w:ascii="Times New Roman" w:hAnsi="Times New Roman" w:eastAsia="DengXian" w:cs="Times New Roman"/>
          <w:sz w:val="26"/>
          <w:szCs w:val="26"/>
          <w:lang w:eastAsia="zh-CN"/>
        </w:rPr>
        <w:t xml:space="preserve">tham mưu </w:t>
      </w:r>
      <w:r w:rsidRPr="5250CAD0" w:rsidR="00BD708A">
        <w:rPr>
          <w:rFonts w:ascii="Times New Roman" w:hAnsi="Times New Roman" w:eastAsia="DengXian" w:cs="Times New Roman"/>
          <w:sz w:val="26"/>
          <w:szCs w:val="26"/>
          <w:lang w:eastAsia="zh-CN"/>
        </w:rPr>
        <w:t xml:space="preserve">triển khai thực hiện việc rà </w:t>
      </w:r>
      <w:r w:rsidRPr="5250CAD0" w:rsidR="00C73501">
        <w:rPr>
          <w:rFonts w:ascii="Times New Roman" w:hAnsi="Times New Roman" w:eastAsia="DengXian" w:cs="Times New Roman"/>
          <w:sz w:val="26"/>
          <w:szCs w:val="26"/>
          <w:lang w:eastAsia="zh-CN"/>
        </w:rPr>
        <w:t xml:space="preserve">soát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giá trị cốt lõi</w:t>
      </w:r>
      <w:r w:rsidRPr="5250CAD0" w:rsidR="00C73501">
        <w:rPr>
          <w:rFonts w:ascii="Times New Roman" w:hAnsi="Times New Roman" w:eastAsia="DengXian" w:cs="Times New Roman"/>
          <w:sz w:val="26"/>
          <w:szCs w:val="26"/>
          <w:lang w:eastAsia="zh-CN"/>
        </w:rPr>
        <w:t xml:space="preserve"> mỗi </w:t>
      </w:r>
      <w:r w:rsidRPr="5250CAD0" w:rsidR="00BD708A">
        <w:rPr>
          <w:rFonts w:ascii="Times New Roman" w:hAnsi="Times New Roman" w:eastAsia="DengXian" w:cs="Times New Roman"/>
          <w:sz w:val="26"/>
          <w:szCs w:val="26"/>
          <w:lang w:eastAsia="zh-CN"/>
        </w:rPr>
        <w:t>khi xây dựng và rà soát kế hoạch chiến lược từng giai đoạn [</w:t>
      </w:r>
      <w:hyperlink r:id="rId42">
        <w:r w:rsidRPr="5250CAD0" w:rsidR="00BD708A">
          <w:rPr>
            <w:rStyle w:val="Hyperlink"/>
            <w:rFonts w:ascii="Times New Roman" w:hAnsi="Times New Roman" w:eastAsia="DengXian" w:cs="Times New Roman"/>
            <w:sz w:val="26"/>
            <w:szCs w:val="26"/>
            <w:lang w:eastAsia="zh-CN"/>
          </w:rPr>
          <w:t>H1.01.04.01</w:t>
        </w:r>
      </w:hyperlink>
      <w:r w:rsidRPr="5250CAD0" w:rsidR="00BD708A">
        <w:rPr>
          <w:rFonts w:ascii="Times New Roman" w:hAnsi="Times New Roman" w:eastAsia="DengXian" w:cs="Times New Roman"/>
          <w:sz w:val="26"/>
          <w:szCs w:val="26"/>
          <w:lang w:eastAsia="zh-CN"/>
        </w:rPr>
        <w:t xml:space="preserve">]. Cùng với việc rà soát, cập nhật chiến lược phát triển, hàng năm, </w:t>
      </w:r>
      <w:r w:rsidR="00522BB3">
        <w:rPr>
          <w:rFonts w:ascii="Times New Roman" w:hAnsi="Times New Roman" w:eastAsia="DengXian" w:cs="Times New Roman"/>
          <w:sz w:val="26"/>
          <w:szCs w:val="26"/>
          <w:lang w:eastAsia="zh-CN"/>
        </w:rPr>
        <w:t>Phòng Hành chính Tổng hợp</w:t>
      </w:r>
      <w:r w:rsidRPr="5250CAD0" w:rsidR="00BD708A">
        <w:rPr>
          <w:rFonts w:ascii="Times New Roman" w:hAnsi="Times New Roman" w:eastAsia="DengXian" w:cs="Times New Roman"/>
          <w:sz w:val="26"/>
          <w:szCs w:val="26"/>
          <w:lang w:eastAsia="zh-CN"/>
        </w:rPr>
        <w:t xml:space="preserve"> phối hợp </w:t>
      </w:r>
      <w:r w:rsidR="00522BB3">
        <w:rPr>
          <w:rFonts w:ascii="Times New Roman" w:hAnsi="Times New Roman" w:eastAsia="DengXian" w:cs="Times New Roman"/>
          <w:sz w:val="26"/>
          <w:szCs w:val="26"/>
          <w:lang w:eastAsia="zh-CN"/>
        </w:rPr>
        <w:t>Phòng Kế hoạch - Tài chính</w:t>
      </w:r>
      <w:r w:rsidRPr="5250CAD0" w:rsidR="00BD708A">
        <w:rPr>
          <w:rFonts w:ascii="Times New Roman" w:hAnsi="Times New Roman" w:eastAsia="DengXian" w:cs="Times New Roman"/>
          <w:sz w:val="26"/>
          <w:szCs w:val="26"/>
          <w:lang w:eastAsia="zh-CN"/>
        </w:rPr>
        <w:t xml:space="preserve"> thực hiện việc tổng hợp kết quả và tình hình thực </w:t>
      </w:r>
      <w:r w:rsidRPr="5250CAD0" w:rsidR="00C73501">
        <w:rPr>
          <w:rFonts w:ascii="Times New Roman" w:hAnsi="Times New Roman" w:eastAsia="DengXian" w:cs="Times New Roman"/>
          <w:sz w:val="26"/>
          <w:szCs w:val="26"/>
          <w:lang w:eastAsia="zh-CN"/>
        </w:rPr>
        <w:t xml:space="preserve">hiện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và </w:t>
      </w:r>
      <w:r w:rsidR="00C73501">
        <w:rPr>
          <w:rFonts w:ascii="Times New Roman" w:hAnsi="Times New Roman" w:eastAsia="DengXian" w:cs="Times New Roman"/>
          <w:sz w:val="26"/>
          <w:szCs w:val="26"/>
          <w:lang w:eastAsia="zh-CN"/>
        </w:rPr>
        <w:t>giá trị cốt lõi</w:t>
      </w:r>
      <w:r w:rsidRPr="5250CAD0" w:rsidR="00C73501">
        <w:rPr>
          <w:rFonts w:ascii="Times New Roman" w:hAnsi="Times New Roman" w:eastAsia="DengXian" w:cs="Times New Roman"/>
          <w:sz w:val="26"/>
          <w:szCs w:val="26"/>
          <w:lang w:eastAsia="zh-CN"/>
        </w:rPr>
        <w:t xml:space="preserve"> </w:t>
      </w:r>
      <w:r w:rsidRPr="5250CAD0" w:rsidR="00BD708A">
        <w:rPr>
          <w:rFonts w:ascii="Times New Roman" w:hAnsi="Times New Roman" w:eastAsia="DengXian" w:cs="Times New Roman"/>
          <w:sz w:val="26"/>
          <w:szCs w:val="26"/>
          <w:lang w:eastAsia="zh-CN"/>
        </w:rPr>
        <w:t xml:space="preserve">cùng với các kế hoạch công tác của năm. Trung tâm ĐBCL chủ trì phối hợp các đơn vị tiến hành khảo sát ý kiến </w:t>
      </w:r>
      <w:r w:rsidRPr="5250CAD0" w:rsidR="00C73501">
        <w:rPr>
          <w:rFonts w:ascii="Times New Roman" w:hAnsi="Times New Roman" w:eastAsia="DengXian" w:cs="Times New Roman"/>
          <w:sz w:val="26"/>
          <w:szCs w:val="26"/>
          <w:lang w:eastAsia="zh-CN"/>
        </w:rPr>
        <w:t xml:space="preserve">các </w:t>
      </w:r>
      <w:r w:rsidR="00C73501">
        <w:rPr>
          <w:rFonts w:ascii="Times New Roman" w:hAnsi="Times New Roman" w:eastAsia="DengXian" w:cs="Times New Roman"/>
          <w:sz w:val="26"/>
          <w:szCs w:val="26"/>
          <w:lang w:eastAsia="zh-CN"/>
        </w:rPr>
        <w:t>bên liên quan</w:t>
      </w:r>
      <w:r w:rsidRPr="5250CAD0" w:rsidR="00C73501">
        <w:rPr>
          <w:rFonts w:ascii="Times New Roman" w:hAnsi="Times New Roman" w:eastAsia="DengXian" w:cs="Times New Roman"/>
          <w:sz w:val="26"/>
          <w:szCs w:val="26"/>
          <w:lang w:eastAsia="zh-CN"/>
        </w:rPr>
        <w:t xml:space="preserve"> về mọi </w:t>
      </w:r>
      <w:r w:rsidRPr="5250CAD0" w:rsidR="00BD708A">
        <w:rPr>
          <w:rFonts w:ascii="Times New Roman" w:hAnsi="Times New Roman" w:eastAsia="DengXian" w:cs="Times New Roman"/>
          <w:sz w:val="26"/>
          <w:szCs w:val="26"/>
          <w:lang w:eastAsia="zh-CN"/>
        </w:rPr>
        <w:t xml:space="preserve">mặt hoạt động của </w:t>
      </w:r>
      <w:r>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báo cáo kết quả cho Hội đồng ĐBCL.</w:t>
      </w:r>
      <w:r w:rsidR="00FA6539">
        <w:rPr>
          <w:rFonts w:ascii="Times New Roman" w:hAnsi="Times New Roman" w:eastAsia="DengXian" w:cs="Times New Roman"/>
          <w:sz w:val="26"/>
          <w:szCs w:val="26"/>
          <w:lang w:eastAsia="zh-CN"/>
        </w:rPr>
        <w:t xml:space="preserve"> Hội đồng trường</w:t>
      </w:r>
      <w:r w:rsidRPr="5250CAD0" w:rsidR="00BD708A">
        <w:rPr>
          <w:rFonts w:ascii="Times New Roman" w:hAnsi="Times New Roman" w:eastAsia="DengXian" w:cs="Times New Roman"/>
          <w:sz w:val="26"/>
          <w:szCs w:val="26"/>
          <w:lang w:eastAsia="zh-CN"/>
        </w:rPr>
        <w:t xml:space="preserve"> thông qua nội </w:t>
      </w:r>
      <w:r w:rsidRPr="5250CAD0" w:rsidR="00C73501">
        <w:rPr>
          <w:rFonts w:ascii="Times New Roman" w:hAnsi="Times New Roman" w:eastAsia="DengXian" w:cs="Times New Roman"/>
          <w:sz w:val="26"/>
          <w:szCs w:val="26"/>
          <w:lang w:eastAsia="zh-CN"/>
        </w:rPr>
        <w:t xml:space="preserve">dung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giá trị cốt lõi</w:t>
      </w:r>
      <w:r w:rsidRPr="5250CAD0" w:rsidR="00C73501">
        <w:rPr>
          <w:rFonts w:ascii="Times New Roman" w:hAnsi="Times New Roman" w:eastAsia="DengXian" w:cs="Times New Roman"/>
          <w:sz w:val="26"/>
          <w:szCs w:val="26"/>
          <w:lang w:eastAsia="zh-CN"/>
        </w:rPr>
        <w:t xml:space="preserve"> và cùng với các tổ chức</w:t>
      </w:r>
      <w:r w:rsidRPr="5250CAD0" w:rsidR="00BD708A">
        <w:rPr>
          <w:rFonts w:ascii="Times New Roman" w:hAnsi="Times New Roman" w:eastAsia="DengXian" w:cs="Times New Roman"/>
          <w:sz w:val="26"/>
          <w:szCs w:val="26"/>
          <w:lang w:eastAsia="zh-CN"/>
        </w:rPr>
        <w:t xml:space="preserve"> Đảng, Công đoàn và các đoàn thể giám sát quá trình thực hiện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sứ mạng cũng như các  trong các lĩnh vực hoạt động của </w:t>
      </w:r>
      <w:r w:rsidRPr="00E119E6">
        <w:rPr>
          <w:rFonts w:ascii="Times New Roman" w:hAnsi="Times New Roman" w:eastAsia="DengXian" w:cs="Times New Roman"/>
          <w:sz w:val="26"/>
          <w:szCs w:val="26"/>
          <w:lang w:eastAsia="zh-CN"/>
        </w:rPr>
        <w:t>Nhà trường</w:t>
      </w:r>
      <w:r w:rsidRPr="5250CAD0" w:rsidR="00C73501">
        <w:rPr>
          <w:rFonts w:ascii="Times New Roman" w:hAnsi="Times New Roman" w:eastAsia="DengXian" w:cs="Times New Roman"/>
          <w:sz w:val="26"/>
          <w:szCs w:val="26"/>
          <w:lang w:eastAsia="zh-CN"/>
        </w:rPr>
        <w:t xml:space="preserve">. các </w:t>
      </w:r>
      <w:r w:rsidRPr="5250CAD0" w:rsidR="00BD708A">
        <w:rPr>
          <w:rFonts w:ascii="Times New Roman" w:hAnsi="Times New Roman" w:eastAsia="DengXian" w:cs="Times New Roman"/>
          <w:sz w:val="26"/>
          <w:szCs w:val="26"/>
          <w:lang w:eastAsia="zh-CN"/>
        </w:rPr>
        <w:t xml:space="preserve">kết quả hoạt động của </w:t>
      </w:r>
      <w:r>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xml:space="preserve"> thực </w:t>
      </w:r>
      <w:r w:rsidRPr="5250CAD0" w:rsidR="00C73501">
        <w:rPr>
          <w:rFonts w:ascii="Times New Roman" w:hAnsi="Times New Roman" w:eastAsia="DengXian" w:cs="Times New Roman"/>
          <w:sz w:val="26"/>
          <w:szCs w:val="26"/>
          <w:lang w:eastAsia="zh-CN"/>
        </w:rPr>
        <w:t xml:space="preserve">hiện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giá trị cốt lõi</w:t>
      </w:r>
      <w:r w:rsidRPr="5250CAD0" w:rsidR="00C73501">
        <w:rPr>
          <w:rFonts w:ascii="Times New Roman" w:hAnsi="Times New Roman" w:eastAsia="DengXian" w:cs="Times New Roman"/>
          <w:sz w:val="26"/>
          <w:szCs w:val="26"/>
          <w:lang w:eastAsia="zh-CN"/>
        </w:rPr>
        <w:t xml:space="preserve"> </w:t>
      </w:r>
      <w:r w:rsidRPr="5250CAD0" w:rsidR="00BD708A">
        <w:rPr>
          <w:rFonts w:ascii="Times New Roman" w:hAnsi="Times New Roman" w:eastAsia="DengXian" w:cs="Times New Roman"/>
          <w:sz w:val="26"/>
          <w:szCs w:val="26"/>
          <w:lang w:eastAsia="zh-CN"/>
        </w:rPr>
        <w:t>hàng năm được báo cáo trước Hội nghị đại biểu viên chức, công khai trên iOfffice để mọi viên chức được tiếp cận và tham gia góp ý, được Hiệu trưởng báo cáo trước</w:t>
      </w:r>
      <w:r w:rsidR="00FA6539">
        <w:rPr>
          <w:rFonts w:ascii="Times New Roman" w:hAnsi="Times New Roman" w:eastAsia="DengXian" w:cs="Times New Roman"/>
          <w:sz w:val="26"/>
          <w:szCs w:val="26"/>
          <w:lang w:eastAsia="zh-CN"/>
        </w:rPr>
        <w:t xml:space="preserve"> Hội đồng trường</w:t>
      </w:r>
      <w:r w:rsidRPr="5250CAD0" w:rsidR="00BD708A">
        <w:rPr>
          <w:rFonts w:ascii="Times New Roman" w:hAnsi="Times New Roman" w:eastAsia="DengXian" w:cs="Times New Roman"/>
          <w:sz w:val="26"/>
          <w:szCs w:val="26"/>
          <w:lang w:eastAsia="zh-CN"/>
        </w:rPr>
        <w:t xml:space="preserve"> vào phiên họp cuối năm, góp phần kịp thời và thường xuyên rà soát, </w:t>
      </w:r>
      <w:r w:rsidRPr="5250CAD0" w:rsidR="00C73501">
        <w:rPr>
          <w:rFonts w:ascii="Times New Roman" w:hAnsi="Times New Roman" w:eastAsia="DengXian" w:cs="Times New Roman"/>
          <w:sz w:val="26"/>
          <w:szCs w:val="26"/>
          <w:lang w:eastAsia="zh-CN"/>
        </w:rPr>
        <w:t xml:space="preserve">đánh giá về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giá trị cốt lõi</w:t>
      </w:r>
      <w:r w:rsidRPr="5250CAD0" w:rsidR="00BD708A">
        <w:rPr>
          <w:rFonts w:ascii="Times New Roman" w:hAnsi="Times New Roman" w:eastAsia="DengXian" w:cs="Times New Roman"/>
          <w:sz w:val="26"/>
          <w:szCs w:val="26"/>
          <w:lang w:eastAsia="zh-CN"/>
        </w:rPr>
        <w:t xml:space="preserve"> [</w:t>
      </w:r>
      <w:hyperlink r:id="rId43">
        <w:r w:rsidRPr="5250CAD0" w:rsidR="00BD708A">
          <w:rPr>
            <w:rStyle w:val="Hyperlink"/>
            <w:rFonts w:ascii="Times New Roman" w:hAnsi="Times New Roman" w:eastAsia="DengXian" w:cs="Times New Roman"/>
            <w:sz w:val="26"/>
            <w:szCs w:val="26"/>
            <w:lang w:eastAsia="zh-CN"/>
          </w:rPr>
          <w:t>H1.01.04.02</w:t>
        </w:r>
      </w:hyperlink>
      <w:r w:rsidRPr="5250CAD0" w:rsidR="00BD708A">
        <w:rPr>
          <w:rFonts w:ascii="Times New Roman" w:hAnsi="Times New Roman" w:eastAsia="DengXian" w:cs="Times New Roman"/>
          <w:sz w:val="26"/>
          <w:szCs w:val="26"/>
          <w:lang w:eastAsia="zh-CN"/>
        </w:rPr>
        <w:t>]. Nhờ thường xuyên rà soát, đánh giá, nên những bối cảnh mới của sự phát triển trong</w:t>
      </w:r>
      <w:r w:rsidR="00C73501">
        <w:rPr>
          <w:rFonts w:ascii="Times New Roman" w:hAnsi="Times New Roman" w:eastAsia="DengXian" w:cs="Times New Roman"/>
          <w:sz w:val="26"/>
          <w:szCs w:val="26"/>
          <w:lang w:eastAsia="zh-CN"/>
        </w:rPr>
        <w:t xml:space="preserve"> giáo dục đại học</w:t>
      </w:r>
      <w:r w:rsidRPr="5250CAD0" w:rsidR="00BD708A">
        <w:rPr>
          <w:rFonts w:ascii="Times New Roman" w:hAnsi="Times New Roman" w:eastAsia="DengXian" w:cs="Times New Roman"/>
          <w:sz w:val="26"/>
          <w:szCs w:val="26"/>
          <w:lang w:eastAsia="zh-CN"/>
        </w:rPr>
        <w:t xml:space="preserve"> cũng như của </w:t>
      </w:r>
      <w:r>
        <w:rPr>
          <w:rFonts w:ascii="Times New Roman" w:hAnsi="Times New Roman" w:eastAsia="DengXian" w:cs="Times New Roman"/>
          <w:sz w:val="26"/>
          <w:szCs w:val="26"/>
          <w:lang w:eastAsia="zh-CN"/>
        </w:rPr>
        <w:t>Nhà trường</w:t>
      </w:r>
      <w:r w:rsidR="00B52865">
        <w:rPr>
          <w:rFonts w:ascii="Times New Roman" w:hAnsi="Times New Roman" w:eastAsia="DengXian" w:cs="Times New Roman"/>
          <w:sz w:val="26"/>
          <w:szCs w:val="26"/>
          <w:lang w:eastAsia="zh-CN"/>
        </w:rPr>
        <w:t xml:space="preserve"> đ</w:t>
      </w:r>
      <w:r w:rsidRPr="5250CAD0" w:rsidR="00BD708A">
        <w:rPr>
          <w:rFonts w:ascii="Times New Roman" w:hAnsi="Times New Roman" w:eastAsia="DengXian" w:cs="Times New Roman"/>
          <w:sz w:val="26"/>
          <w:szCs w:val="26"/>
          <w:lang w:eastAsia="zh-CN"/>
        </w:rPr>
        <w:t>ã kịp thời được Đảng uỷ,</w:t>
      </w:r>
      <w:r w:rsidR="00FA6539">
        <w:rPr>
          <w:rFonts w:ascii="Times New Roman" w:hAnsi="Times New Roman" w:eastAsia="DengXian" w:cs="Times New Roman"/>
          <w:sz w:val="26"/>
          <w:szCs w:val="26"/>
          <w:lang w:eastAsia="zh-CN"/>
        </w:rPr>
        <w:t xml:space="preserve"> Hội đồng trường</w:t>
      </w:r>
      <w:r w:rsidRPr="5250CAD0" w:rsidR="00BD708A">
        <w:rPr>
          <w:rFonts w:ascii="Times New Roman" w:hAnsi="Times New Roman" w:eastAsia="DengXian" w:cs="Times New Roman"/>
          <w:sz w:val="26"/>
          <w:szCs w:val="26"/>
          <w:lang w:eastAsia="zh-CN"/>
        </w:rPr>
        <w:t xml:space="preserve"> quan </w:t>
      </w:r>
      <w:r w:rsidRPr="5250CAD0" w:rsidR="00C73501">
        <w:rPr>
          <w:rFonts w:ascii="Times New Roman" w:hAnsi="Times New Roman" w:eastAsia="DengXian" w:cs="Times New Roman"/>
          <w:sz w:val="26"/>
          <w:szCs w:val="26"/>
          <w:lang w:eastAsia="zh-CN"/>
        </w:rPr>
        <w:t xml:space="preserve">tâm và thể hiện ở quyết định triển khai nghiên cứu điều chỉnh, bổ sung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rà soát và điều chỉnh </w:t>
      </w:r>
      <w:r w:rsidR="00C73501">
        <w:rPr>
          <w:rFonts w:ascii="Times New Roman" w:hAnsi="Times New Roman" w:eastAsia="DengXian" w:cs="Times New Roman"/>
          <w:sz w:val="26"/>
          <w:szCs w:val="26"/>
          <w:lang w:eastAsia="zh-CN"/>
        </w:rPr>
        <w:t>chiến lược phát triển</w:t>
      </w:r>
      <w:r w:rsidRPr="5250CAD0" w:rsidR="00C73501">
        <w:rPr>
          <w:rFonts w:ascii="Times New Roman" w:hAnsi="Times New Roman" w:eastAsia="DengXian" w:cs="Times New Roman"/>
          <w:sz w:val="26"/>
          <w:szCs w:val="26"/>
          <w:lang w:eastAsia="zh-CN"/>
        </w:rPr>
        <w:t xml:space="preserve"> </w:t>
      </w:r>
      <w:r w:rsidRPr="00E119E6">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xml:space="preserve"> cho giai đoạn mới 2022 </w:t>
      </w:r>
      <w:r w:rsidR="008E7E04">
        <w:rPr>
          <w:rFonts w:ascii="Times New Roman" w:hAnsi="Times New Roman" w:eastAsia="DengXian" w:cs="Times New Roman"/>
          <w:sz w:val="26"/>
          <w:szCs w:val="26"/>
          <w:lang w:eastAsia="zh-CN"/>
        </w:rPr>
        <w:t>-</w:t>
      </w:r>
      <w:r w:rsidRPr="5250CAD0" w:rsidR="00BD708A">
        <w:rPr>
          <w:rFonts w:ascii="Times New Roman" w:hAnsi="Times New Roman" w:eastAsia="DengXian" w:cs="Times New Roman"/>
          <w:sz w:val="26"/>
          <w:szCs w:val="26"/>
          <w:lang w:eastAsia="zh-CN"/>
        </w:rPr>
        <w:t xml:space="preserve"> 2030 và với định </w:t>
      </w:r>
      <w:r w:rsidRPr="5250CAD0" w:rsidR="00C73501">
        <w:rPr>
          <w:rFonts w:ascii="Times New Roman" w:hAnsi="Times New Roman" w:eastAsia="DengXian" w:cs="Times New Roman"/>
          <w:sz w:val="26"/>
          <w:szCs w:val="26"/>
          <w:lang w:eastAsia="zh-CN"/>
        </w:rPr>
        <w:t xml:space="preserve">hướng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w:t>
      </w:r>
      <w:r w:rsidRPr="5250CAD0" w:rsidR="00BD708A">
        <w:rPr>
          <w:rFonts w:ascii="Times New Roman" w:hAnsi="Times New Roman" w:eastAsia="DengXian" w:cs="Times New Roman"/>
          <w:sz w:val="26"/>
          <w:szCs w:val="26"/>
          <w:lang w:eastAsia="zh-CN"/>
        </w:rPr>
        <w:t>xa hơn, đến năm 2045 [</w:t>
      </w:r>
      <w:hyperlink r:id="rId44">
        <w:r w:rsidRPr="5250CAD0" w:rsidR="00BD708A">
          <w:rPr>
            <w:rStyle w:val="Hyperlink"/>
            <w:rFonts w:ascii="Times New Roman" w:hAnsi="Times New Roman" w:eastAsia="DengXian" w:cs="Times New Roman"/>
            <w:sz w:val="26"/>
            <w:szCs w:val="26"/>
            <w:lang w:eastAsia="zh-CN"/>
          </w:rPr>
          <w:t>H1.01.04.03</w:t>
        </w:r>
      </w:hyperlink>
      <w:r w:rsidRPr="5250CAD0" w:rsidR="00BD708A">
        <w:rPr>
          <w:rFonts w:ascii="Times New Roman" w:hAnsi="Times New Roman" w:eastAsia="DengXian" w:cs="Times New Roman"/>
          <w:sz w:val="26"/>
          <w:szCs w:val="26"/>
          <w:lang w:eastAsia="zh-CN"/>
        </w:rPr>
        <w:t xml:space="preserve">]. </w:t>
      </w:r>
    </w:p>
    <w:p w:rsidRPr="00BD708A" w:rsidR="00BD708A" w:rsidP="008F1A16" w:rsidRDefault="00BD708A" w14:paraId="6A1F7309" w14:textId="2121FFBD">
      <w:pPr>
        <w:spacing w:before="120" w:after="120" w:line="312" w:lineRule="auto"/>
        <w:ind w:firstLine="709"/>
        <w:jc w:val="both"/>
        <w:rPr>
          <w:rFonts w:ascii="Times New Roman" w:hAnsi="Times New Roman" w:eastAsia="DengXian" w:cs="Times New Roman"/>
          <w:sz w:val="26"/>
          <w:szCs w:val="26"/>
          <w:lang w:eastAsia="zh-CN"/>
        </w:rPr>
      </w:pPr>
      <w:r w:rsidRPr="5250CAD0">
        <w:rPr>
          <w:rFonts w:ascii="Times New Roman" w:hAnsi="Times New Roman" w:eastAsia="DengXian" w:cs="Times New Roman"/>
          <w:sz w:val="26"/>
          <w:szCs w:val="26"/>
          <w:lang w:eastAsia="zh-CN"/>
        </w:rPr>
        <w:t>Thực hiện chỉ đạo của Đảng uỷ và Nghị quyết của</w:t>
      </w:r>
      <w:r w:rsidR="00FA6539">
        <w:rPr>
          <w:rFonts w:ascii="Times New Roman" w:hAnsi="Times New Roman" w:eastAsia="DengXian" w:cs="Times New Roman"/>
          <w:sz w:val="26"/>
          <w:szCs w:val="26"/>
          <w:lang w:eastAsia="zh-CN"/>
        </w:rPr>
        <w:t xml:space="preserve"> Hội đồng trường</w:t>
      </w:r>
      <w:r w:rsidRPr="5250CAD0">
        <w:rPr>
          <w:rFonts w:ascii="Times New Roman" w:hAnsi="Times New Roman" w:eastAsia="DengXian" w:cs="Times New Roman"/>
          <w:sz w:val="26"/>
          <w:szCs w:val="26"/>
          <w:lang w:eastAsia="zh-CN"/>
        </w:rPr>
        <w:t xml:space="preserve">, Hiệu trưởng </w:t>
      </w:r>
      <w:r w:rsidR="005125A7">
        <w:rPr>
          <w:rFonts w:ascii="Times New Roman" w:hAnsi="Times New Roman" w:eastAsia="DengXian" w:cs="Times New Roman"/>
          <w:sz w:val="26"/>
          <w:szCs w:val="26"/>
          <w:lang w:eastAsia="zh-CN"/>
        </w:rPr>
        <w:t>Nhà trường</w:t>
      </w:r>
      <w:r w:rsidRPr="5250CAD0">
        <w:rPr>
          <w:rFonts w:ascii="Times New Roman" w:hAnsi="Times New Roman" w:eastAsia="DengXian" w:cs="Times New Roman"/>
          <w:sz w:val="26"/>
          <w:szCs w:val="26"/>
          <w:lang w:eastAsia="zh-CN"/>
        </w:rPr>
        <w:t xml:space="preserve"> đã tổ chức triển khai thực hiện việc rà </w:t>
      </w:r>
      <w:r w:rsidRPr="5250CAD0" w:rsidR="00C73501">
        <w:rPr>
          <w:rFonts w:ascii="Times New Roman" w:hAnsi="Times New Roman" w:eastAsia="DengXian" w:cs="Times New Roman"/>
          <w:sz w:val="26"/>
          <w:szCs w:val="26"/>
          <w:lang w:eastAsia="zh-CN"/>
        </w:rPr>
        <w:t xml:space="preserve">soát,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tầm nhìn</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giá trị cốt lõi</w:t>
      </w:r>
      <w:r w:rsidRPr="5250CAD0" w:rsidR="00C73501">
        <w:rPr>
          <w:rFonts w:ascii="Times New Roman" w:hAnsi="Times New Roman" w:eastAsia="DengXian" w:cs="Times New Roman"/>
          <w:sz w:val="26"/>
          <w:szCs w:val="26"/>
          <w:lang w:eastAsia="zh-CN"/>
        </w:rPr>
        <w:t xml:space="preserve"> vào</w:t>
      </w:r>
      <w:r w:rsidRPr="5250CAD0">
        <w:rPr>
          <w:rFonts w:ascii="Times New Roman" w:hAnsi="Times New Roman" w:eastAsia="DengXian" w:cs="Times New Roman"/>
          <w:sz w:val="26"/>
          <w:szCs w:val="26"/>
          <w:lang w:eastAsia="zh-CN"/>
        </w:rPr>
        <w:t xml:space="preserve"> năm 2021 trong khuôn khổ của việc rà soát </w:t>
      </w:r>
      <w:r w:rsidRPr="5250CAD0" w:rsidR="0A10D278">
        <w:rPr>
          <w:rFonts w:ascii="Times New Roman" w:hAnsi="Times New Roman" w:eastAsia="DengXian" w:cs="Times New Roman"/>
          <w:sz w:val="26"/>
          <w:szCs w:val="26"/>
          <w:lang w:eastAsia="zh-CN"/>
        </w:rPr>
        <w:t>v</w:t>
      </w:r>
      <w:r w:rsidRPr="5250CAD0">
        <w:rPr>
          <w:rFonts w:ascii="Times New Roman" w:hAnsi="Times New Roman" w:eastAsia="DengXian" w:cs="Times New Roman"/>
          <w:sz w:val="26"/>
          <w:szCs w:val="26"/>
          <w:lang w:eastAsia="zh-CN"/>
        </w:rPr>
        <w:t xml:space="preserve">à điều chỉnh kế hoạch chiến lược phát triển </w:t>
      </w:r>
      <w:r w:rsidR="005125A7">
        <w:rPr>
          <w:rFonts w:ascii="Times New Roman" w:hAnsi="Times New Roman" w:eastAsia="DengXian" w:cs="Times New Roman"/>
          <w:sz w:val="26"/>
          <w:szCs w:val="26"/>
          <w:lang w:eastAsia="zh-CN"/>
        </w:rPr>
        <w:t>Nhà trường</w:t>
      </w:r>
      <w:r w:rsidRPr="5250CAD0">
        <w:rPr>
          <w:rFonts w:ascii="Times New Roman" w:hAnsi="Times New Roman" w:eastAsia="DengXian" w:cs="Times New Roman"/>
          <w:sz w:val="26"/>
          <w:szCs w:val="26"/>
          <w:lang w:eastAsia="zh-CN"/>
        </w:rPr>
        <w:t xml:space="preserve">. Ban rà soát, điều </w:t>
      </w:r>
      <w:r w:rsidRPr="5250CAD0" w:rsidR="00C73501">
        <w:rPr>
          <w:rFonts w:ascii="Times New Roman" w:hAnsi="Times New Roman" w:eastAsia="DengXian" w:cs="Times New Roman"/>
          <w:sz w:val="26"/>
          <w:szCs w:val="26"/>
          <w:lang w:eastAsia="zh-CN"/>
        </w:rPr>
        <w:t xml:space="preserve">chỉnh </w:t>
      </w:r>
      <w:r w:rsidR="00C73501">
        <w:rPr>
          <w:rFonts w:ascii="Times New Roman" w:hAnsi="Times New Roman" w:eastAsia="DengXian" w:cs="Times New Roman"/>
          <w:sz w:val="26"/>
          <w:szCs w:val="26"/>
          <w:lang w:eastAsia="zh-CN"/>
        </w:rPr>
        <w:t>kế hoạch chiến lược</w:t>
      </w:r>
      <w:r w:rsidRPr="5250CAD0" w:rsidR="00C73501">
        <w:rPr>
          <w:rFonts w:ascii="Times New Roman" w:hAnsi="Times New Roman" w:eastAsia="DengXian" w:cs="Times New Roman"/>
          <w:sz w:val="26"/>
          <w:szCs w:val="26"/>
          <w:lang w:eastAsia="zh-CN"/>
        </w:rPr>
        <w:t xml:space="preserve"> được </w:t>
      </w:r>
      <w:r w:rsidRPr="5250CAD0">
        <w:rPr>
          <w:rFonts w:ascii="Times New Roman" w:hAnsi="Times New Roman" w:eastAsia="DengXian" w:cs="Times New Roman"/>
          <w:sz w:val="26"/>
          <w:szCs w:val="26"/>
          <w:lang w:eastAsia="zh-CN"/>
        </w:rPr>
        <w:t>thành lập với sự tham gia của các đơn vị, cá nhân và tổ chức trong Trường [</w:t>
      </w:r>
      <w:hyperlink r:id="rId45">
        <w:r w:rsidRPr="5250CAD0">
          <w:rPr>
            <w:rStyle w:val="Hyperlink"/>
            <w:rFonts w:ascii="Times New Roman" w:hAnsi="Times New Roman" w:eastAsia="DengXian" w:cs="Times New Roman"/>
            <w:sz w:val="26"/>
            <w:szCs w:val="26"/>
            <w:lang w:eastAsia="zh-CN"/>
          </w:rPr>
          <w:t>H1.01.04.04</w:t>
        </w:r>
      </w:hyperlink>
      <w:r w:rsidRPr="5250CAD0">
        <w:rPr>
          <w:rFonts w:ascii="Times New Roman" w:hAnsi="Times New Roman" w:eastAsia="DengXian" w:cs="Times New Roman"/>
          <w:sz w:val="26"/>
          <w:szCs w:val="26"/>
          <w:lang w:eastAsia="zh-CN"/>
        </w:rPr>
        <w:t>], xây dựng và thực hiện kế hoạch rà soát, điều chỉnh [</w:t>
      </w:r>
      <w:hyperlink r:id="rId46">
        <w:r w:rsidRPr="5250CAD0">
          <w:rPr>
            <w:rStyle w:val="Hyperlink"/>
            <w:rFonts w:ascii="Times New Roman" w:hAnsi="Times New Roman" w:eastAsia="DengXian" w:cs="Times New Roman"/>
            <w:sz w:val="26"/>
            <w:szCs w:val="26"/>
            <w:lang w:eastAsia="zh-CN"/>
          </w:rPr>
          <w:t>H1.01.04.05</w:t>
        </w:r>
      </w:hyperlink>
      <w:r w:rsidRPr="5250CAD0">
        <w:rPr>
          <w:rFonts w:ascii="Times New Roman" w:hAnsi="Times New Roman" w:eastAsia="DengXian" w:cs="Times New Roman"/>
          <w:sz w:val="26"/>
          <w:szCs w:val="26"/>
          <w:lang w:eastAsia="zh-CN"/>
        </w:rPr>
        <w:t xml:space="preserve">]. Qua nghiên cứu, khảo sát và đánh giá, Ban rà soát đã đề xuất: 1) điều chỉnh nội dung </w:t>
      </w:r>
      <w:r w:rsidRPr="5250CAD0" w:rsidR="00C73501">
        <w:rPr>
          <w:rFonts w:ascii="Times New Roman" w:hAnsi="Times New Roman" w:eastAsia="DengXian" w:cs="Times New Roman"/>
          <w:sz w:val="26"/>
          <w:szCs w:val="26"/>
          <w:lang w:eastAsia="zh-CN"/>
        </w:rPr>
        <w:t xml:space="preserve">tuyên bố </w:t>
      </w:r>
      <w:r w:rsidR="00C73501">
        <w:rPr>
          <w:rFonts w:ascii="Times New Roman" w:hAnsi="Times New Roman" w:eastAsia="DengXian" w:cs="Times New Roman"/>
          <w:sz w:val="26"/>
          <w:szCs w:val="26"/>
          <w:lang w:eastAsia="zh-CN"/>
        </w:rPr>
        <w:t>sứ mạng</w:t>
      </w:r>
      <w:r w:rsidRPr="5250CAD0" w:rsidR="00C73501">
        <w:rPr>
          <w:rFonts w:ascii="Times New Roman" w:hAnsi="Times New Roman" w:eastAsia="DengXian" w:cs="Times New Roman"/>
          <w:sz w:val="26"/>
          <w:szCs w:val="26"/>
          <w:lang w:eastAsia="zh-CN"/>
        </w:rPr>
        <w:t xml:space="preserve">, </w:t>
      </w:r>
      <w:r w:rsidR="00C73501">
        <w:rPr>
          <w:rFonts w:ascii="Times New Roman" w:hAnsi="Times New Roman" w:eastAsia="DengXian" w:cs="Times New Roman"/>
          <w:sz w:val="26"/>
          <w:szCs w:val="26"/>
          <w:lang w:eastAsia="zh-CN"/>
        </w:rPr>
        <w:t>tầm nhìn</w:t>
      </w:r>
      <w:r w:rsidRPr="5250CAD0">
        <w:rPr>
          <w:rFonts w:ascii="Times New Roman" w:hAnsi="Times New Roman" w:eastAsia="DengXian" w:cs="Times New Roman"/>
          <w:sz w:val="26"/>
          <w:szCs w:val="26"/>
          <w:lang w:eastAsia="zh-CN"/>
        </w:rPr>
        <w:t xml:space="preserve">, 2) giữ nguyên tuyên bố </w:t>
      </w:r>
      <w:r w:rsidRPr="5250CAD0" w:rsidR="00C73501">
        <w:rPr>
          <w:rFonts w:ascii="Times New Roman" w:hAnsi="Times New Roman" w:eastAsia="DengXian" w:cs="Times New Roman"/>
          <w:sz w:val="26"/>
          <w:szCs w:val="26"/>
          <w:lang w:eastAsia="zh-CN"/>
        </w:rPr>
        <w:t xml:space="preserve">về </w:t>
      </w:r>
      <w:r w:rsidR="00C73501">
        <w:rPr>
          <w:rFonts w:ascii="Times New Roman" w:hAnsi="Times New Roman" w:eastAsia="DengXian" w:cs="Times New Roman"/>
          <w:sz w:val="26"/>
          <w:szCs w:val="26"/>
          <w:lang w:eastAsia="zh-CN"/>
        </w:rPr>
        <w:t>giá trị cốt lõi</w:t>
      </w:r>
      <w:r w:rsidRPr="5250CAD0" w:rsidR="00C73501">
        <w:rPr>
          <w:rFonts w:ascii="Times New Roman" w:hAnsi="Times New Roman" w:eastAsia="DengXian" w:cs="Times New Roman"/>
          <w:sz w:val="26"/>
          <w:szCs w:val="26"/>
          <w:lang w:eastAsia="zh-CN"/>
        </w:rPr>
        <w:t xml:space="preserve"> và </w:t>
      </w:r>
      <w:r w:rsidR="00C73501">
        <w:rPr>
          <w:rFonts w:ascii="Times New Roman" w:hAnsi="Times New Roman" w:eastAsia="DengXian" w:cs="Times New Roman"/>
          <w:sz w:val="26"/>
          <w:szCs w:val="26"/>
          <w:lang w:eastAsia="zh-CN"/>
        </w:rPr>
        <w:t>triết lý giáo dục</w:t>
      </w:r>
      <w:r w:rsidRPr="5250CAD0">
        <w:rPr>
          <w:rFonts w:ascii="Times New Roman" w:hAnsi="Times New Roman" w:eastAsia="DengXian" w:cs="Times New Roman"/>
          <w:sz w:val="26"/>
          <w:szCs w:val="26"/>
          <w:lang w:eastAsia="zh-CN"/>
        </w:rPr>
        <w:t xml:space="preserve">. Sau khi tiến hành dự thảo, việc lấy ý kiến </w:t>
      </w:r>
      <w:r w:rsidRPr="5250CAD0" w:rsidR="00C73501">
        <w:rPr>
          <w:rFonts w:ascii="Times New Roman" w:hAnsi="Times New Roman" w:eastAsia="DengXian" w:cs="Times New Roman"/>
          <w:sz w:val="26"/>
          <w:szCs w:val="26"/>
          <w:lang w:eastAsia="zh-CN"/>
        </w:rPr>
        <w:t xml:space="preserve">các </w:t>
      </w:r>
      <w:r w:rsidR="00C73501">
        <w:rPr>
          <w:rFonts w:ascii="Times New Roman" w:hAnsi="Times New Roman" w:eastAsia="DengXian" w:cs="Times New Roman"/>
          <w:sz w:val="26"/>
          <w:szCs w:val="26"/>
          <w:lang w:eastAsia="zh-CN"/>
        </w:rPr>
        <w:t>bên liên quan</w:t>
      </w:r>
      <w:r w:rsidRPr="5250CAD0" w:rsidR="00C73501">
        <w:rPr>
          <w:rFonts w:ascii="Times New Roman" w:hAnsi="Times New Roman" w:eastAsia="DengXian" w:cs="Times New Roman"/>
          <w:sz w:val="26"/>
          <w:szCs w:val="26"/>
          <w:lang w:eastAsia="zh-CN"/>
        </w:rPr>
        <w:t xml:space="preserve"> đư</w:t>
      </w:r>
      <w:r w:rsidRPr="5250CAD0">
        <w:rPr>
          <w:rFonts w:ascii="Times New Roman" w:hAnsi="Times New Roman" w:eastAsia="DengXian" w:cs="Times New Roman"/>
          <w:sz w:val="26"/>
          <w:szCs w:val="26"/>
          <w:lang w:eastAsia="zh-CN"/>
        </w:rPr>
        <w:t>ợc thực hiện kết hợp cả trực tiếp qua các hội nghị tham vấn và trực tuyến qua email, trang web của Trường</w:t>
      </w:r>
      <w:r w:rsidRPr="003747FA" w:rsidR="00C73501">
        <w:rPr>
          <w:rFonts w:ascii="Times New Roman" w:hAnsi="Times New Roman" w:eastAsia="DengXian" w:cs="Times New Roman"/>
          <w:sz w:val="26"/>
          <w:szCs w:val="26"/>
          <w:lang w:eastAsia="zh-CN"/>
        </w:rPr>
        <w:t>.</w:t>
      </w:r>
      <w:r w:rsidRPr="5250CAD0">
        <w:rPr>
          <w:rFonts w:ascii="Times New Roman" w:hAnsi="Times New Roman" w:eastAsia="DengXian" w:cs="Times New Roman"/>
          <w:sz w:val="26"/>
          <w:szCs w:val="26"/>
          <w:lang w:eastAsia="zh-CN"/>
        </w:rPr>
        <w:t xml:space="preserve"> Các </w:t>
      </w:r>
      <w:r w:rsidR="00C73501">
        <w:rPr>
          <w:rFonts w:ascii="Times New Roman" w:hAnsi="Times New Roman" w:eastAsia="DengXian" w:cs="Times New Roman"/>
          <w:sz w:val="26"/>
          <w:szCs w:val="26"/>
          <w:lang w:eastAsia="zh-CN"/>
        </w:rPr>
        <w:t>bên liên quan</w:t>
      </w:r>
      <w:r w:rsidRPr="5250CAD0" w:rsidR="00C73501">
        <w:rPr>
          <w:rFonts w:ascii="Times New Roman" w:hAnsi="Times New Roman" w:eastAsia="DengXian" w:cs="Times New Roman"/>
          <w:sz w:val="26"/>
          <w:szCs w:val="26"/>
          <w:lang w:eastAsia="zh-CN"/>
        </w:rPr>
        <w:t xml:space="preserve"> </w:t>
      </w:r>
      <w:r w:rsidRPr="5250CAD0">
        <w:rPr>
          <w:rFonts w:ascii="Times New Roman" w:hAnsi="Times New Roman" w:eastAsia="DengXian" w:cs="Times New Roman"/>
          <w:sz w:val="26"/>
          <w:szCs w:val="26"/>
          <w:lang w:eastAsia="zh-CN"/>
        </w:rPr>
        <w:t xml:space="preserve">đã được tham vấn ý kiến bao gồm: </w:t>
      </w:r>
      <w:r w:rsidR="00CA6FEC">
        <w:rPr>
          <w:rFonts w:ascii="Times New Roman" w:hAnsi="Times New Roman" w:eastAsia="DengXian" w:cs="Times New Roman"/>
          <w:sz w:val="26"/>
          <w:szCs w:val="26"/>
          <w:lang w:eastAsia="zh-CN"/>
        </w:rPr>
        <w:t>CBVC</w:t>
      </w:r>
      <w:r w:rsidRPr="003747FA" w:rsidR="00C73501">
        <w:rPr>
          <w:rFonts w:ascii="Times New Roman" w:hAnsi="Times New Roman" w:eastAsia="DengXian" w:cs="Times New Roman"/>
          <w:sz w:val="26"/>
          <w:szCs w:val="26"/>
          <w:lang w:eastAsia="zh-CN"/>
        </w:rPr>
        <w:t xml:space="preserve">, </w:t>
      </w:r>
      <w:r w:rsidRPr="003747FA" w:rsidR="00C73501">
        <w:rPr>
          <w:rFonts w:ascii="Times New Roman" w:hAnsi="Times New Roman" w:eastAsia="DengXian" w:cs="Times New Roman"/>
          <w:sz w:val="26"/>
          <w:szCs w:val="26"/>
          <w:lang w:eastAsia="zh-CN"/>
        </w:rPr>
        <w:lastRenderedPageBreak/>
        <w:t xml:space="preserve">người lao động, </w:t>
      </w:r>
      <w:r w:rsidR="009F4850">
        <w:rPr>
          <w:rFonts w:ascii="Times New Roman" w:hAnsi="Times New Roman" w:eastAsia="DengXian" w:cs="Times New Roman"/>
          <w:sz w:val="26"/>
          <w:szCs w:val="26"/>
          <w:lang w:eastAsia="zh-CN"/>
        </w:rPr>
        <w:t>HSSV</w:t>
      </w:r>
      <w:r w:rsidRPr="003747FA" w:rsidR="00C73501">
        <w:rPr>
          <w:rFonts w:ascii="Times New Roman" w:hAnsi="Times New Roman" w:eastAsia="DengXian" w:cs="Times New Roman"/>
          <w:sz w:val="26"/>
          <w:szCs w:val="26"/>
          <w:lang w:eastAsia="zh-CN"/>
        </w:rPr>
        <w:t>, học viên</w:t>
      </w:r>
      <w:r w:rsidRPr="5250CAD0">
        <w:rPr>
          <w:rFonts w:ascii="Times New Roman" w:hAnsi="Times New Roman" w:eastAsia="DengXian" w:cs="Times New Roman"/>
          <w:sz w:val="26"/>
          <w:szCs w:val="26"/>
          <w:lang w:eastAsia="zh-CN"/>
        </w:rPr>
        <w:t xml:space="preserve">, các đối tác ngoài trường, các chuyên gia. </w:t>
      </w:r>
      <w:r w:rsidR="005125A7">
        <w:rPr>
          <w:rFonts w:ascii="Times New Roman" w:hAnsi="Times New Roman" w:eastAsia="DengXian" w:cs="Times New Roman"/>
          <w:sz w:val="26"/>
          <w:szCs w:val="26"/>
          <w:lang w:eastAsia="zh-CN"/>
        </w:rPr>
        <w:t>Nhà trường</w:t>
      </w:r>
      <w:r w:rsidRPr="5250CAD0">
        <w:rPr>
          <w:rFonts w:ascii="Times New Roman" w:hAnsi="Times New Roman" w:eastAsia="DengXian" w:cs="Times New Roman"/>
          <w:sz w:val="26"/>
          <w:szCs w:val="26"/>
          <w:lang w:eastAsia="zh-CN"/>
        </w:rPr>
        <w:t xml:space="preserve"> cũng gửi đăng lấy ý kiến Dự thảo trên hệ thống iOffice và tổ chức cho các đơn vị toàn trường góp ý tập thể [</w:t>
      </w:r>
      <w:hyperlink r:id="rId47">
        <w:r w:rsidRPr="5250CAD0">
          <w:rPr>
            <w:rStyle w:val="Hyperlink"/>
            <w:rFonts w:ascii="Times New Roman" w:hAnsi="Times New Roman" w:eastAsia="DengXian" w:cs="Times New Roman"/>
            <w:sz w:val="26"/>
            <w:szCs w:val="26"/>
            <w:lang w:eastAsia="zh-CN"/>
          </w:rPr>
          <w:t>H1.01.04.06</w:t>
        </w:r>
      </w:hyperlink>
      <w:r w:rsidRPr="5250CAD0">
        <w:rPr>
          <w:rFonts w:ascii="Times New Roman" w:hAnsi="Times New Roman" w:eastAsia="DengXian" w:cs="Times New Roman"/>
          <w:sz w:val="26"/>
          <w:szCs w:val="26"/>
          <w:lang w:eastAsia="zh-CN"/>
        </w:rPr>
        <w:t xml:space="preserve">].  </w:t>
      </w:r>
    </w:p>
    <w:p w:rsidRPr="00BD708A" w:rsidR="00BD708A" w:rsidP="008F1A16" w:rsidRDefault="2895591D" w14:paraId="538D0ABE" w14:textId="47AB01CD">
      <w:pPr>
        <w:spacing w:before="120" w:after="120" w:line="312" w:lineRule="auto"/>
        <w:ind w:firstLine="709"/>
        <w:jc w:val="both"/>
        <w:rPr>
          <w:lang w:eastAsia="zh-CN"/>
        </w:rPr>
      </w:pPr>
      <w:r w:rsidRPr="2895591D">
        <w:rPr>
          <w:rFonts w:ascii="Times New Roman" w:hAnsi="Times New Roman" w:eastAsia="DengXian" w:cs="Times New Roman"/>
          <w:sz w:val="26"/>
          <w:szCs w:val="26"/>
          <w:lang w:eastAsia="zh-CN"/>
        </w:rPr>
        <w:t>Kết quả khảo sát ý kiến các bên liên quan đã được tổng hợp, phân tích [</w:t>
      </w:r>
      <w:hyperlink r:id="rId48">
        <w:r w:rsidRPr="2895591D">
          <w:rPr>
            <w:rStyle w:val="Hyperlink"/>
            <w:rFonts w:ascii="Times New Roman" w:hAnsi="Times New Roman" w:eastAsia="DengXian" w:cs="Times New Roman"/>
            <w:sz w:val="26"/>
            <w:szCs w:val="26"/>
            <w:lang w:eastAsia="zh-CN"/>
          </w:rPr>
          <w:t>H1.01.04.07</w:t>
        </w:r>
      </w:hyperlink>
      <w:r w:rsidRPr="2895591D">
        <w:rPr>
          <w:rFonts w:ascii="Times New Roman" w:hAnsi="Times New Roman" w:eastAsia="DengXian" w:cs="Times New Roman"/>
          <w:sz w:val="26"/>
          <w:szCs w:val="26"/>
          <w:lang w:eastAsia="zh-CN"/>
        </w:rPr>
        <w:t xml:space="preserve">], trình Hội đồng KH&amp;ĐT Trường, được chuyển tải vào dự thảo sứ mạng, tầm nhìn mới được điều chỉnh. Qua </w:t>
      </w:r>
      <w:r w:rsidRPr="003747FA">
        <w:rPr>
          <w:rFonts w:ascii="Times New Roman" w:hAnsi="Times New Roman" w:eastAsia="DengXian" w:cs="Times New Roman"/>
          <w:sz w:val="26"/>
          <w:szCs w:val="26"/>
          <w:lang w:eastAsia="zh-CN"/>
        </w:rPr>
        <w:t xml:space="preserve">báo cáo kết quả </w:t>
      </w:r>
      <w:r w:rsidRPr="2895591D">
        <w:rPr>
          <w:rFonts w:ascii="Times New Roman" w:hAnsi="Times New Roman" w:eastAsia="DengXian" w:cs="Times New Roman"/>
          <w:sz w:val="26"/>
          <w:szCs w:val="26"/>
          <w:lang w:eastAsia="zh-CN"/>
        </w:rPr>
        <w:t xml:space="preserve">khảo sát cho thấy, đa số các bên liên quan đều đồng tình với dự thảo mới về sứ mạng, tầm nhìn và giữ nguyên giá trị cốt lõi. Hội đồng KH&amp;ĐT </w:t>
      </w:r>
      <w:r w:rsidR="005125A7">
        <w:rPr>
          <w:rFonts w:ascii="Times New Roman" w:hAnsi="Times New Roman" w:eastAsia="DengXian" w:cs="Times New Roman"/>
          <w:sz w:val="26"/>
          <w:szCs w:val="26"/>
          <w:lang w:eastAsia="zh-CN"/>
        </w:rPr>
        <w:t>Nhà trường</w:t>
      </w:r>
      <w:r w:rsidRPr="2895591D">
        <w:rPr>
          <w:rFonts w:ascii="Times New Roman" w:hAnsi="Times New Roman" w:eastAsia="DengXian" w:cs="Times New Roman"/>
          <w:sz w:val="26"/>
          <w:szCs w:val="26"/>
          <w:lang w:eastAsia="zh-CN"/>
        </w:rPr>
        <w:t xml:space="preserve"> cũng đã thống nhất các nội dung điều chỉnh Tầm nhìn, sứ mạng của </w:t>
      </w:r>
      <w:r w:rsidR="005125A7">
        <w:rPr>
          <w:rFonts w:ascii="Times New Roman" w:hAnsi="Times New Roman" w:eastAsia="DengXian" w:cs="Times New Roman"/>
          <w:sz w:val="26"/>
          <w:szCs w:val="26"/>
          <w:lang w:eastAsia="zh-CN"/>
        </w:rPr>
        <w:t>Nhà trường</w:t>
      </w:r>
      <w:r w:rsidRPr="2895591D">
        <w:rPr>
          <w:rFonts w:ascii="Times New Roman" w:hAnsi="Times New Roman" w:eastAsia="DengXian" w:cs="Times New Roman"/>
          <w:sz w:val="26"/>
          <w:szCs w:val="26"/>
          <w:lang w:eastAsia="zh-CN"/>
        </w:rPr>
        <w:t xml:space="preserve"> và các nội dung Rà soát, điều chỉnh Kế hoạch chiến lược phát triển Trường Đ</w:t>
      </w:r>
      <w:r w:rsidRPr="00E119E6" w:rsidR="005125A7">
        <w:rPr>
          <w:rFonts w:ascii="Times New Roman" w:hAnsi="Times New Roman" w:eastAsia="DengXian" w:cs="Times New Roman"/>
          <w:sz w:val="26"/>
          <w:szCs w:val="26"/>
          <w:lang w:eastAsia="zh-CN"/>
        </w:rPr>
        <w:t>ại học</w:t>
      </w:r>
      <w:r w:rsidRPr="2895591D">
        <w:rPr>
          <w:rFonts w:ascii="Times New Roman" w:hAnsi="Times New Roman" w:eastAsia="DengXian" w:cs="Times New Roman"/>
          <w:sz w:val="26"/>
          <w:szCs w:val="26"/>
          <w:lang w:eastAsia="zh-CN"/>
        </w:rPr>
        <w:t xml:space="preserve"> Vinh giai đoạn 2018-2025, tầm nhìn 2030 </w:t>
      </w:r>
      <w:r w:rsidRPr="2895591D">
        <w:rPr>
          <w:rFonts w:ascii="Times New Roman" w:hAnsi="Times New Roman" w:eastAsia="Times New Roman" w:cs="Times New Roman"/>
          <w:sz w:val="26"/>
          <w:szCs w:val="26"/>
        </w:rPr>
        <w:t>[</w:t>
      </w:r>
      <w:hyperlink r:id="rId49">
        <w:r w:rsidRPr="2895591D">
          <w:rPr>
            <w:rStyle w:val="Hyperlink"/>
            <w:rFonts w:ascii="Times New Roman" w:hAnsi="Times New Roman" w:eastAsia="Times New Roman" w:cs="Times New Roman"/>
            <w:sz w:val="26"/>
            <w:szCs w:val="26"/>
          </w:rPr>
          <w:t>H1.01.04.08</w:t>
        </w:r>
      </w:hyperlink>
      <w:r w:rsidRPr="2895591D">
        <w:rPr>
          <w:rFonts w:ascii="Times New Roman" w:hAnsi="Times New Roman" w:eastAsia="Times New Roman" w:cs="Times New Roman"/>
          <w:sz w:val="26"/>
          <w:szCs w:val="26"/>
        </w:rPr>
        <w:t>].</w:t>
      </w:r>
    </w:p>
    <w:p w:rsidRPr="00304E2D" w:rsidR="00BD708A" w:rsidP="008F1A16" w:rsidRDefault="00BD708A" w14:paraId="64E1F922" w14:textId="391F44F3">
      <w:pPr>
        <w:spacing w:before="120" w:after="120" w:line="312" w:lineRule="auto"/>
        <w:ind w:firstLine="709"/>
        <w:rPr>
          <w:rFonts w:ascii="Times New Roman" w:hAnsi="Times New Roman" w:eastAsia="DengXian" w:cs="Times New Roman"/>
          <w:b/>
          <w:sz w:val="26"/>
          <w:szCs w:val="26"/>
          <w:lang w:eastAsia="zh-CN"/>
        </w:rPr>
      </w:pPr>
      <w:r w:rsidRPr="00BD708A">
        <w:rPr>
          <w:rFonts w:ascii="Times New Roman" w:hAnsi="Times New Roman" w:eastAsia="DengXian" w:cs="Times New Roman"/>
          <w:b/>
          <w:sz w:val="26"/>
          <w:szCs w:val="26"/>
          <w:lang w:eastAsia="zh-CN"/>
        </w:rPr>
        <w:t xml:space="preserve">Tự đánh giá tiêu chí đạt mức: </w:t>
      </w:r>
      <w:r w:rsidRPr="00027B26">
        <w:rPr>
          <w:rFonts w:ascii="Times New Roman" w:hAnsi="Times New Roman" w:eastAsia="DengXian" w:cs="Times New Roman"/>
          <w:b/>
          <w:sz w:val="26"/>
          <w:szCs w:val="26"/>
          <w:lang w:eastAsia="zh-CN"/>
        </w:rPr>
        <w:t xml:space="preserve"> 4/7</w:t>
      </w:r>
      <w:r w:rsidRPr="00304E2D" w:rsidR="00CC322B">
        <w:rPr>
          <w:rFonts w:ascii="Times New Roman" w:hAnsi="Times New Roman" w:eastAsia="DengXian" w:cs="Times New Roman"/>
          <w:b/>
          <w:sz w:val="26"/>
          <w:szCs w:val="26"/>
          <w:lang w:eastAsia="zh-CN"/>
        </w:rPr>
        <w:t>.</w:t>
      </w:r>
    </w:p>
    <w:p w:rsidRPr="00CB0CFC" w:rsidR="00BD708A" w:rsidP="008F1A16" w:rsidRDefault="00BD708A" w14:paraId="6C958B29" w14:textId="03116A56">
      <w:pPr>
        <w:spacing w:before="120" w:after="120" w:line="312" w:lineRule="auto"/>
        <w:ind w:firstLine="709"/>
        <w:jc w:val="both"/>
        <w:rPr>
          <w:rFonts w:ascii="Times New Roman" w:hAnsi="Times New Roman" w:eastAsia="DengXian" w:cs="Times New Roman"/>
          <w:b/>
          <w:bCs/>
          <w:i/>
          <w:sz w:val="26"/>
          <w:szCs w:val="26"/>
          <w:lang w:eastAsia="zh-CN"/>
        </w:rPr>
      </w:pPr>
      <w:r w:rsidRPr="003C535D">
        <w:rPr>
          <w:rFonts w:ascii="Times New Roman" w:hAnsi="Times New Roman" w:eastAsia="DengXian" w:cs="Times New Roman"/>
          <w:b/>
          <w:bCs/>
          <w:i/>
          <w:sz w:val="26"/>
          <w:szCs w:val="26"/>
          <w:lang w:eastAsia="zh-CN"/>
        </w:rPr>
        <w:t xml:space="preserve">Tiêu chí 1.5. Tầm nhìn, sứ mạng và văn hóa của </w:t>
      </w:r>
      <w:r w:rsidR="00DC783E">
        <w:rPr>
          <w:rFonts w:ascii="Times New Roman" w:hAnsi="Times New Roman" w:eastAsia="Times New Roman" w:cs="Times New Roman"/>
          <w:b/>
          <w:i/>
          <w:color w:val="000000"/>
          <w:sz w:val="26"/>
          <w:szCs w:val="26"/>
          <w:lang w:val="de-DE"/>
        </w:rPr>
        <w:t>cơ sở giáo dục</w:t>
      </w:r>
      <w:r w:rsidRPr="003C535D">
        <w:rPr>
          <w:rFonts w:ascii="Times New Roman" w:hAnsi="Times New Roman" w:eastAsia="DengXian" w:cs="Times New Roman"/>
          <w:b/>
          <w:bCs/>
          <w:i/>
          <w:sz w:val="26"/>
          <w:szCs w:val="26"/>
          <w:lang w:eastAsia="zh-CN"/>
        </w:rPr>
        <w:t xml:space="preserve"> cũng như quá trình xây dựng và phát triển chúng được cải tiến để đáp ứng nhu cầu và sự hài lòng của các bên liên quan</w:t>
      </w:r>
      <w:r w:rsidRPr="00CB0CFC" w:rsidR="005060CE">
        <w:rPr>
          <w:rFonts w:ascii="Times New Roman" w:hAnsi="Times New Roman" w:eastAsia="DengXian" w:cs="Times New Roman"/>
          <w:b/>
          <w:bCs/>
          <w:i/>
          <w:sz w:val="26"/>
          <w:szCs w:val="26"/>
          <w:lang w:eastAsia="zh-CN"/>
        </w:rPr>
        <w:t>.</w:t>
      </w:r>
    </w:p>
    <w:p w:rsidR="00BD708A" w:rsidP="008F1A16" w:rsidRDefault="005125A7" w14:paraId="40088779" w14:textId="1DFF3EFD">
      <w:pPr>
        <w:spacing w:before="120" w:after="120" w:line="312" w:lineRule="auto"/>
        <w:ind w:firstLine="709"/>
        <w:jc w:val="both"/>
        <w:rPr>
          <w:rFonts w:ascii="Times New Roman" w:hAnsi="Times New Roman" w:eastAsia="DengXian" w:cs="Times New Roman"/>
          <w:sz w:val="26"/>
          <w:szCs w:val="26"/>
          <w:lang w:eastAsia="zh-CN"/>
        </w:rPr>
      </w:pPr>
      <w:r>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xml:space="preserve"> có quy trình giám sát, rà soát, triển khai cải tiến chất lượng việc xây dựng, rà soát, phát </w:t>
      </w:r>
      <w:r w:rsidRPr="5250CAD0" w:rsidR="00C61213">
        <w:rPr>
          <w:rFonts w:ascii="Times New Roman" w:hAnsi="Times New Roman" w:eastAsia="DengXian" w:cs="Times New Roman"/>
          <w:sz w:val="26"/>
          <w:szCs w:val="26"/>
          <w:lang w:eastAsia="zh-CN"/>
        </w:rPr>
        <w:t xml:space="preserve">triển </w:t>
      </w:r>
      <w:r w:rsidR="00C61213">
        <w:rPr>
          <w:rFonts w:ascii="Times New Roman" w:hAnsi="Times New Roman" w:eastAsia="DengXian" w:cs="Times New Roman"/>
          <w:sz w:val="26"/>
          <w:szCs w:val="26"/>
          <w:lang w:eastAsia="zh-CN"/>
        </w:rPr>
        <w:t>tầm nhìn</w:t>
      </w:r>
      <w:r w:rsidRPr="5250CAD0" w:rsidR="00C61213">
        <w:rPr>
          <w:rFonts w:ascii="Times New Roman" w:hAnsi="Times New Roman" w:eastAsia="DengXian" w:cs="Times New Roman"/>
          <w:sz w:val="26"/>
          <w:szCs w:val="26"/>
          <w:lang w:eastAsia="zh-CN"/>
        </w:rPr>
        <w:t xml:space="preserve">, sứ mạng và </w:t>
      </w:r>
      <w:r w:rsidRPr="5250CAD0" w:rsidR="00BD708A">
        <w:rPr>
          <w:rFonts w:ascii="Times New Roman" w:hAnsi="Times New Roman" w:eastAsia="DengXian" w:cs="Times New Roman"/>
          <w:sz w:val="26"/>
          <w:szCs w:val="26"/>
          <w:lang w:eastAsia="zh-CN"/>
        </w:rPr>
        <w:t xml:space="preserve">văn hóa, trong đó Trung tâm ĐBCL là đơn vị được giao nhiệm vụ chủ trì quản lý và giám sát hoạt động </w:t>
      </w:r>
      <w:r w:rsidR="00C40EC8">
        <w:rPr>
          <w:rFonts w:ascii="Times New Roman" w:hAnsi="Times New Roman" w:eastAsia="DengXian" w:cs="Times New Roman"/>
          <w:sz w:val="26"/>
          <w:szCs w:val="26"/>
          <w:lang w:eastAsia="zh-CN"/>
        </w:rPr>
        <w:t>ĐBCL</w:t>
      </w:r>
      <w:r w:rsidRPr="5250CAD0" w:rsidR="00BD708A">
        <w:rPr>
          <w:rFonts w:ascii="Times New Roman" w:hAnsi="Times New Roman" w:eastAsia="DengXian" w:cs="Times New Roman"/>
          <w:sz w:val="26"/>
          <w:szCs w:val="26"/>
          <w:lang w:eastAsia="zh-CN"/>
        </w:rPr>
        <w:t xml:space="preserve">, tham mưu các quy định và hướng dẫn về </w:t>
      </w:r>
      <w:r w:rsidR="00C40EC8">
        <w:rPr>
          <w:rFonts w:ascii="Times New Roman" w:hAnsi="Times New Roman" w:eastAsia="DengXian" w:cs="Times New Roman"/>
          <w:sz w:val="26"/>
          <w:szCs w:val="26"/>
          <w:lang w:eastAsia="zh-CN"/>
        </w:rPr>
        <w:t>ĐBCL</w:t>
      </w:r>
      <w:r w:rsidRPr="5250CAD0" w:rsidR="00BD708A">
        <w:rPr>
          <w:rFonts w:ascii="Times New Roman" w:hAnsi="Times New Roman" w:eastAsia="DengXian" w:cs="Times New Roman"/>
          <w:sz w:val="26"/>
          <w:szCs w:val="26"/>
          <w:lang w:eastAsia="zh-CN"/>
        </w:rPr>
        <w:t>, trong đó có ĐBCL tầm chiến lược [</w:t>
      </w:r>
      <w:hyperlink r:id="rId50">
        <w:r w:rsidRPr="5250CAD0" w:rsidR="00BD708A">
          <w:rPr>
            <w:rStyle w:val="Hyperlink"/>
            <w:rFonts w:ascii="Times New Roman" w:hAnsi="Times New Roman" w:eastAsia="DengXian" w:cs="Times New Roman"/>
            <w:sz w:val="26"/>
            <w:szCs w:val="26"/>
            <w:lang w:eastAsia="zh-CN"/>
          </w:rPr>
          <w:t>H1.01.05.01</w:t>
        </w:r>
      </w:hyperlink>
      <w:r w:rsidRPr="5250CAD0" w:rsidR="00BD708A">
        <w:rPr>
          <w:rFonts w:ascii="Times New Roman" w:hAnsi="Times New Roman" w:eastAsia="DengXian" w:cs="Times New Roman"/>
          <w:sz w:val="26"/>
          <w:szCs w:val="26"/>
          <w:lang w:eastAsia="zh-CN"/>
        </w:rPr>
        <w:t xml:space="preserve">]. Việc giám sát xây dựng, rà soát, phát </w:t>
      </w:r>
      <w:r w:rsidRPr="5250CAD0" w:rsidR="00C61213">
        <w:rPr>
          <w:rFonts w:ascii="Times New Roman" w:hAnsi="Times New Roman" w:eastAsia="DengXian" w:cs="Times New Roman"/>
          <w:sz w:val="26"/>
          <w:szCs w:val="26"/>
          <w:lang w:eastAsia="zh-CN"/>
        </w:rPr>
        <w:t xml:space="preserve">triển </w:t>
      </w:r>
      <w:r w:rsidR="00C61213">
        <w:rPr>
          <w:rFonts w:ascii="Times New Roman" w:hAnsi="Times New Roman" w:eastAsia="DengXian" w:cs="Times New Roman"/>
          <w:sz w:val="26"/>
          <w:szCs w:val="26"/>
          <w:lang w:eastAsia="zh-CN"/>
        </w:rPr>
        <w:t>sứ mạng</w:t>
      </w:r>
      <w:r w:rsidRPr="5250CAD0" w:rsidR="00C61213">
        <w:rPr>
          <w:rFonts w:ascii="Times New Roman" w:hAnsi="Times New Roman" w:eastAsia="DengXian" w:cs="Times New Roman"/>
          <w:sz w:val="26"/>
          <w:szCs w:val="26"/>
          <w:lang w:eastAsia="zh-CN"/>
        </w:rPr>
        <w:t xml:space="preserve">, </w:t>
      </w:r>
      <w:r w:rsidR="00C61213">
        <w:rPr>
          <w:rFonts w:ascii="Times New Roman" w:hAnsi="Times New Roman" w:eastAsia="DengXian" w:cs="Times New Roman"/>
          <w:sz w:val="26"/>
          <w:szCs w:val="26"/>
          <w:lang w:eastAsia="zh-CN"/>
        </w:rPr>
        <w:t>tầm nhìn</w:t>
      </w:r>
      <w:r w:rsidRPr="5250CAD0" w:rsidR="00C61213">
        <w:rPr>
          <w:rFonts w:ascii="Times New Roman" w:hAnsi="Times New Roman" w:eastAsia="DengXian" w:cs="Times New Roman"/>
          <w:sz w:val="26"/>
          <w:szCs w:val="26"/>
          <w:lang w:eastAsia="zh-CN"/>
        </w:rPr>
        <w:t xml:space="preserve">, </w:t>
      </w:r>
      <w:r w:rsidR="00C61213">
        <w:rPr>
          <w:rFonts w:ascii="Times New Roman" w:hAnsi="Times New Roman" w:eastAsia="DengXian" w:cs="Times New Roman"/>
          <w:sz w:val="26"/>
          <w:szCs w:val="26"/>
          <w:lang w:eastAsia="zh-CN"/>
        </w:rPr>
        <w:t>giá trị cốt lõi</w:t>
      </w:r>
      <w:r w:rsidRPr="5250CAD0" w:rsidR="00C61213">
        <w:rPr>
          <w:rFonts w:ascii="Times New Roman" w:hAnsi="Times New Roman" w:eastAsia="DengXian" w:cs="Times New Roman"/>
          <w:sz w:val="26"/>
          <w:szCs w:val="26"/>
          <w:lang w:eastAsia="zh-CN"/>
        </w:rPr>
        <w:t>,</w:t>
      </w:r>
      <w:r w:rsidRPr="5250CAD0" w:rsidR="00BD708A">
        <w:rPr>
          <w:rFonts w:ascii="Times New Roman" w:hAnsi="Times New Roman" w:eastAsia="DengXian" w:cs="Times New Roman"/>
          <w:sz w:val="26"/>
          <w:szCs w:val="26"/>
          <w:lang w:eastAsia="zh-CN"/>
        </w:rPr>
        <w:t xml:space="preserve"> </w:t>
      </w:r>
      <w:r w:rsidRPr="003747FA" w:rsidR="00C61213">
        <w:rPr>
          <w:rFonts w:ascii="Times New Roman" w:hAnsi="Times New Roman" w:eastAsia="DengXian" w:cs="Times New Roman"/>
          <w:sz w:val="26"/>
          <w:szCs w:val="26"/>
          <w:lang w:eastAsia="zh-CN"/>
        </w:rPr>
        <w:t>mục tiêu chiến lược</w:t>
      </w:r>
      <w:r w:rsidRPr="5250CAD0" w:rsidR="00BD708A">
        <w:rPr>
          <w:rFonts w:ascii="Times New Roman" w:hAnsi="Times New Roman" w:eastAsia="DengXian" w:cs="Times New Roman"/>
          <w:sz w:val="26"/>
          <w:szCs w:val="26"/>
          <w:lang w:eastAsia="zh-CN"/>
        </w:rPr>
        <w:t xml:space="preserve"> còn được thực hiện bởi</w:t>
      </w:r>
      <w:r w:rsidR="00FA6539">
        <w:rPr>
          <w:rFonts w:ascii="Times New Roman" w:hAnsi="Times New Roman" w:eastAsia="DengXian" w:cs="Times New Roman"/>
          <w:sz w:val="26"/>
          <w:szCs w:val="26"/>
          <w:lang w:eastAsia="zh-CN"/>
        </w:rPr>
        <w:t xml:space="preserve"> Hội đồng trường</w:t>
      </w:r>
      <w:r w:rsidRPr="5250CAD0" w:rsidR="00BD708A">
        <w:rPr>
          <w:rFonts w:ascii="Times New Roman" w:hAnsi="Times New Roman" w:eastAsia="DengXian" w:cs="Times New Roman"/>
          <w:sz w:val="26"/>
          <w:szCs w:val="26"/>
          <w:lang w:eastAsia="zh-CN"/>
        </w:rPr>
        <w:t xml:space="preserve"> qua cơ chế thẩm tra các tờ trình và giám sát thường xuyên theo quy định [</w:t>
      </w:r>
      <w:hyperlink r:id="rId51">
        <w:r w:rsidRPr="5250CAD0" w:rsidR="00BD708A">
          <w:rPr>
            <w:rStyle w:val="Hyperlink"/>
            <w:rFonts w:ascii="Times New Roman" w:hAnsi="Times New Roman" w:eastAsia="DengXian" w:cs="Times New Roman"/>
            <w:sz w:val="26"/>
            <w:szCs w:val="26"/>
            <w:lang w:eastAsia="zh-CN"/>
          </w:rPr>
          <w:t>H1.01.05.02</w:t>
        </w:r>
      </w:hyperlink>
      <w:r w:rsidRPr="5250CAD0" w:rsidR="00BD708A">
        <w:rPr>
          <w:rFonts w:ascii="Times New Roman" w:hAnsi="Times New Roman" w:eastAsia="DengXian" w:cs="Times New Roman"/>
          <w:sz w:val="26"/>
          <w:szCs w:val="26"/>
          <w:lang w:eastAsia="zh-CN"/>
        </w:rPr>
        <w:t xml:space="preserve">]. Năm 2017, </w:t>
      </w:r>
      <w:r>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xml:space="preserve"> triển khai xây </w:t>
      </w:r>
      <w:r w:rsidRPr="5250CAD0" w:rsidR="00C61213">
        <w:rPr>
          <w:rFonts w:ascii="Times New Roman" w:hAnsi="Times New Roman" w:eastAsia="DengXian" w:cs="Times New Roman"/>
          <w:sz w:val="26"/>
          <w:szCs w:val="26"/>
          <w:lang w:eastAsia="zh-CN"/>
        </w:rPr>
        <w:t xml:space="preserve">dựng </w:t>
      </w:r>
      <w:r w:rsidR="00C61213">
        <w:rPr>
          <w:rFonts w:ascii="Times New Roman" w:hAnsi="Times New Roman" w:eastAsia="DengXian" w:cs="Times New Roman"/>
          <w:sz w:val="26"/>
          <w:szCs w:val="26"/>
          <w:lang w:eastAsia="zh-CN"/>
        </w:rPr>
        <w:t>sứ mạng</w:t>
      </w:r>
      <w:r w:rsidRPr="5250CAD0" w:rsidR="00C61213">
        <w:rPr>
          <w:rFonts w:ascii="Times New Roman" w:hAnsi="Times New Roman" w:eastAsia="DengXian" w:cs="Times New Roman"/>
          <w:sz w:val="26"/>
          <w:szCs w:val="26"/>
          <w:lang w:eastAsia="zh-CN"/>
        </w:rPr>
        <w:t xml:space="preserve">, </w:t>
      </w:r>
      <w:r w:rsidR="00C61213">
        <w:rPr>
          <w:rFonts w:ascii="Times New Roman" w:hAnsi="Times New Roman" w:eastAsia="DengXian" w:cs="Times New Roman"/>
          <w:sz w:val="26"/>
          <w:szCs w:val="26"/>
          <w:lang w:eastAsia="zh-CN"/>
        </w:rPr>
        <w:t>tầm nhìn</w:t>
      </w:r>
      <w:r w:rsidRPr="5250CAD0" w:rsidR="00C61213">
        <w:rPr>
          <w:rFonts w:ascii="Times New Roman" w:hAnsi="Times New Roman" w:eastAsia="DengXian" w:cs="Times New Roman"/>
          <w:sz w:val="26"/>
          <w:szCs w:val="26"/>
          <w:lang w:eastAsia="zh-CN"/>
        </w:rPr>
        <w:t xml:space="preserve">, </w:t>
      </w:r>
      <w:r w:rsidR="00C61213">
        <w:rPr>
          <w:rFonts w:ascii="Times New Roman" w:hAnsi="Times New Roman" w:eastAsia="DengXian" w:cs="Times New Roman"/>
          <w:sz w:val="26"/>
          <w:szCs w:val="26"/>
          <w:lang w:eastAsia="zh-CN"/>
        </w:rPr>
        <w:t>giá trị cốt lõi</w:t>
      </w:r>
      <w:r w:rsidRPr="5250CAD0" w:rsidR="00C61213">
        <w:rPr>
          <w:rFonts w:ascii="Times New Roman" w:hAnsi="Times New Roman" w:eastAsia="DengXian" w:cs="Times New Roman"/>
          <w:sz w:val="26"/>
          <w:szCs w:val="26"/>
          <w:lang w:eastAsia="zh-CN"/>
        </w:rPr>
        <w:t xml:space="preserve"> và </w:t>
      </w:r>
      <w:r w:rsidR="00C61213">
        <w:rPr>
          <w:rFonts w:ascii="Times New Roman" w:hAnsi="Times New Roman" w:eastAsia="DengXian" w:cs="Times New Roman"/>
          <w:sz w:val="26"/>
          <w:szCs w:val="26"/>
          <w:lang w:eastAsia="zh-CN"/>
        </w:rPr>
        <w:t>chiến lược phát triển</w:t>
      </w:r>
      <w:r w:rsidRPr="5250CAD0" w:rsidR="00C61213">
        <w:rPr>
          <w:rFonts w:ascii="Times New Roman" w:hAnsi="Times New Roman" w:eastAsia="DengXian" w:cs="Times New Roman"/>
          <w:sz w:val="26"/>
          <w:szCs w:val="26"/>
          <w:lang w:eastAsia="zh-CN"/>
        </w:rPr>
        <w:t xml:space="preserve"> t</w:t>
      </w:r>
      <w:r w:rsidRPr="5250CAD0" w:rsidR="00BD708A">
        <w:rPr>
          <w:rFonts w:ascii="Times New Roman" w:hAnsi="Times New Roman" w:eastAsia="DengXian" w:cs="Times New Roman"/>
          <w:sz w:val="26"/>
          <w:szCs w:val="26"/>
          <w:lang w:eastAsia="zh-CN"/>
        </w:rPr>
        <w:t xml:space="preserve">heo quy trình được hướng dẫn của Bộ GD&amp;ĐT. Năm 2021, sau khi rà soát quy trình </w:t>
      </w:r>
      <w:r w:rsidRPr="5250CAD0" w:rsidR="00C61213">
        <w:rPr>
          <w:rFonts w:ascii="Times New Roman" w:hAnsi="Times New Roman" w:eastAsia="DengXian" w:cs="Times New Roman"/>
          <w:sz w:val="26"/>
          <w:szCs w:val="26"/>
          <w:lang w:eastAsia="zh-CN"/>
        </w:rPr>
        <w:t xml:space="preserve">thực hiện việc xây dựng, rà soát và phê duyệt </w:t>
      </w:r>
      <w:r w:rsidR="00C61213">
        <w:rPr>
          <w:rFonts w:ascii="Times New Roman" w:hAnsi="Times New Roman" w:eastAsia="DengXian" w:cs="Times New Roman"/>
          <w:sz w:val="26"/>
          <w:szCs w:val="26"/>
          <w:lang w:eastAsia="zh-CN"/>
        </w:rPr>
        <w:t>sứ mạng</w:t>
      </w:r>
      <w:r w:rsidRPr="5250CAD0" w:rsidR="00C61213">
        <w:rPr>
          <w:rFonts w:ascii="Times New Roman" w:hAnsi="Times New Roman" w:eastAsia="DengXian" w:cs="Times New Roman"/>
          <w:sz w:val="26"/>
          <w:szCs w:val="26"/>
          <w:lang w:eastAsia="zh-CN"/>
        </w:rPr>
        <w:t xml:space="preserve">, </w:t>
      </w:r>
      <w:r w:rsidR="00C61213">
        <w:rPr>
          <w:rFonts w:ascii="Times New Roman" w:hAnsi="Times New Roman" w:eastAsia="DengXian" w:cs="Times New Roman"/>
          <w:sz w:val="26"/>
          <w:szCs w:val="26"/>
          <w:lang w:eastAsia="zh-CN"/>
        </w:rPr>
        <w:t>tầm nhìn</w:t>
      </w:r>
      <w:r w:rsidRPr="5250CAD0" w:rsidR="00C61213">
        <w:rPr>
          <w:rFonts w:ascii="Times New Roman" w:hAnsi="Times New Roman" w:eastAsia="DengXian" w:cs="Times New Roman"/>
          <w:sz w:val="26"/>
          <w:szCs w:val="26"/>
          <w:lang w:eastAsia="zh-CN"/>
        </w:rPr>
        <w:t xml:space="preserve"> và </w:t>
      </w:r>
      <w:r w:rsidR="00C61213">
        <w:rPr>
          <w:rFonts w:ascii="Times New Roman" w:hAnsi="Times New Roman" w:eastAsia="DengXian" w:cs="Times New Roman"/>
          <w:sz w:val="26"/>
          <w:szCs w:val="26"/>
          <w:lang w:eastAsia="zh-CN"/>
        </w:rPr>
        <w:t>giá trị cốt lõi</w:t>
      </w:r>
      <w:r w:rsidRPr="5250CAD0" w:rsidR="00C61213">
        <w:rPr>
          <w:rFonts w:ascii="Times New Roman" w:hAnsi="Times New Roman" w:eastAsia="DengXian" w:cs="Times New Roman"/>
          <w:sz w:val="26"/>
          <w:szCs w:val="26"/>
          <w:lang w:eastAsia="zh-CN"/>
        </w:rPr>
        <w:t xml:space="preserve"> nói </w:t>
      </w:r>
      <w:r w:rsidRPr="5250CAD0" w:rsidR="00BD708A">
        <w:rPr>
          <w:rFonts w:ascii="Times New Roman" w:hAnsi="Times New Roman" w:eastAsia="DengXian" w:cs="Times New Roman"/>
          <w:sz w:val="26"/>
          <w:szCs w:val="26"/>
          <w:lang w:eastAsia="zh-CN"/>
        </w:rPr>
        <w:t>riêng, kế hoạch chiến lược nói chung, Ban quản trị chiến lược</w:t>
      </w:r>
      <w:r w:rsidR="00FA6539">
        <w:rPr>
          <w:rFonts w:ascii="Times New Roman" w:hAnsi="Times New Roman" w:eastAsia="DengXian" w:cs="Times New Roman"/>
          <w:sz w:val="26"/>
          <w:szCs w:val="26"/>
          <w:lang w:eastAsia="zh-CN"/>
        </w:rPr>
        <w:t xml:space="preserve"> Hội đồng trường</w:t>
      </w:r>
      <w:r w:rsidRPr="5250CAD0" w:rsidR="00BD708A">
        <w:rPr>
          <w:rFonts w:ascii="Times New Roman" w:hAnsi="Times New Roman" w:eastAsia="DengXian" w:cs="Times New Roman"/>
          <w:sz w:val="26"/>
          <w:szCs w:val="26"/>
          <w:lang w:eastAsia="zh-CN"/>
        </w:rPr>
        <w:t xml:space="preserve"> đã có báo cáo và đề xuất quy trình xây dựng, rà soát và phê duyệt tuyên </w:t>
      </w:r>
      <w:r w:rsidRPr="5250CAD0" w:rsidR="00C61213">
        <w:rPr>
          <w:rFonts w:ascii="Times New Roman" w:hAnsi="Times New Roman" w:eastAsia="DengXian" w:cs="Times New Roman"/>
          <w:sz w:val="26"/>
          <w:szCs w:val="26"/>
          <w:lang w:eastAsia="zh-CN"/>
        </w:rPr>
        <w:t xml:space="preserve">bố </w:t>
      </w:r>
      <w:r w:rsidR="00C61213">
        <w:rPr>
          <w:rFonts w:ascii="Times New Roman" w:hAnsi="Times New Roman" w:eastAsia="DengXian" w:cs="Times New Roman"/>
          <w:sz w:val="26"/>
          <w:szCs w:val="26"/>
          <w:lang w:eastAsia="zh-CN"/>
        </w:rPr>
        <w:t>sứ mạng</w:t>
      </w:r>
      <w:r w:rsidRPr="5250CAD0" w:rsidR="00C61213">
        <w:rPr>
          <w:rFonts w:ascii="Times New Roman" w:hAnsi="Times New Roman" w:eastAsia="DengXian" w:cs="Times New Roman"/>
          <w:sz w:val="26"/>
          <w:szCs w:val="26"/>
          <w:lang w:eastAsia="zh-CN"/>
        </w:rPr>
        <w:t xml:space="preserve">, </w:t>
      </w:r>
      <w:r w:rsidR="00C61213">
        <w:rPr>
          <w:rFonts w:ascii="Times New Roman" w:hAnsi="Times New Roman" w:eastAsia="DengXian" w:cs="Times New Roman"/>
          <w:sz w:val="26"/>
          <w:szCs w:val="26"/>
          <w:lang w:eastAsia="zh-CN"/>
        </w:rPr>
        <w:t>tầm nhìn</w:t>
      </w:r>
      <w:r w:rsidRPr="5250CAD0" w:rsidR="00C61213">
        <w:rPr>
          <w:rFonts w:ascii="Times New Roman" w:hAnsi="Times New Roman" w:eastAsia="DengXian" w:cs="Times New Roman"/>
          <w:sz w:val="26"/>
          <w:szCs w:val="26"/>
          <w:lang w:eastAsia="zh-CN"/>
        </w:rPr>
        <w:t xml:space="preserve">, </w:t>
      </w:r>
      <w:r w:rsidR="00C61213">
        <w:rPr>
          <w:rFonts w:ascii="Times New Roman" w:hAnsi="Times New Roman" w:eastAsia="DengXian" w:cs="Times New Roman"/>
          <w:sz w:val="26"/>
          <w:szCs w:val="26"/>
          <w:lang w:eastAsia="zh-CN"/>
        </w:rPr>
        <w:t>chiến lược phát triển</w:t>
      </w:r>
      <w:r w:rsidRPr="5250CAD0" w:rsidR="00C61213">
        <w:rPr>
          <w:rFonts w:ascii="Times New Roman" w:hAnsi="Times New Roman" w:eastAsia="DengXian" w:cs="Times New Roman"/>
          <w:sz w:val="26"/>
          <w:szCs w:val="26"/>
          <w:lang w:eastAsia="zh-CN"/>
        </w:rPr>
        <w:t xml:space="preserve"> để </w:t>
      </w:r>
      <w:r>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xml:space="preserve"> triển khai thực hiện [</w:t>
      </w:r>
      <w:hyperlink r:id="rId52">
        <w:r w:rsidRPr="5250CAD0" w:rsidR="00BD708A">
          <w:rPr>
            <w:rStyle w:val="Hyperlink"/>
            <w:rFonts w:ascii="Times New Roman" w:hAnsi="Times New Roman" w:eastAsia="DengXian" w:cs="Times New Roman"/>
            <w:sz w:val="26"/>
            <w:szCs w:val="26"/>
            <w:lang w:eastAsia="zh-CN"/>
          </w:rPr>
          <w:t>H1.01.05.03</w:t>
        </w:r>
      </w:hyperlink>
      <w:r w:rsidRPr="5250CAD0" w:rsidR="00BD708A">
        <w:rPr>
          <w:rFonts w:ascii="Times New Roman" w:hAnsi="Times New Roman" w:eastAsia="DengXian" w:cs="Times New Roman"/>
          <w:sz w:val="26"/>
          <w:szCs w:val="26"/>
          <w:lang w:eastAsia="zh-CN"/>
        </w:rPr>
        <w:t xml:space="preserve">]. </w:t>
      </w:r>
    </w:p>
    <w:p w:rsidRPr="003C535D" w:rsidR="00CB3E5C" w:rsidP="008F1A16" w:rsidRDefault="00CB3E5C" w14:paraId="366D0381" w14:textId="420866F8">
      <w:pPr>
        <w:spacing w:before="120" w:after="120" w:line="312" w:lineRule="auto"/>
        <w:ind w:firstLine="709"/>
        <w:jc w:val="both"/>
        <w:rPr>
          <w:rFonts w:ascii="Times New Roman" w:hAnsi="Times New Roman" w:eastAsia="DengXian" w:cs="Times New Roman"/>
          <w:sz w:val="26"/>
          <w:szCs w:val="26"/>
          <w:lang w:eastAsia="zh-CN"/>
        </w:rPr>
      </w:pPr>
      <w:r w:rsidRPr="641FA1C8">
        <w:rPr>
          <w:rFonts w:ascii="Times New Roman" w:hAnsi="Times New Roman" w:eastAsia="DengXian" w:cs="Times New Roman"/>
          <w:sz w:val="26"/>
          <w:szCs w:val="26"/>
          <w:lang w:eastAsia="zh-CN"/>
        </w:rPr>
        <w:t xml:space="preserve">Cùng với chủ trương tự chủ đại học và xu hướng hội nhập quốc tế mạnh mẽ, những tác động của </w:t>
      </w:r>
      <w:r w:rsidRPr="003747FA">
        <w:rPr>
          <w:rFonts w:ascii="Times New Roman" w:hAnsi="Times New Roman" w:eastAsia="DengXian" w:cs="Times New Roman"/>
          <w:sz w:val="26"/>
          <w:szCs w:val="26"/>
          <w:lang w:eastAsia="zh-CN"/>
        </w:rPr>
        <w:t>Cuộc cách mạng</w:t>
      </w:r>
      <w:r w:rsidRPr="641FA1C8">
        <w:rPr>
          <w:rFonts w:ascii="Times New Roman" w:hAnsi="Times New Roman" w:eastAsia="DengXian" w:cs="Times New Roman"/>
          <w:sz w:val="26"/>
          <w:szCs w:val="26"/>
          <w:lang w:eastAsia="zh-CN"/>
        </w:rPr>
        <w:t xml:space="preserve"> 4.0 và thời kỳ dịch bệnh Covid</w:t>
      </w:r>
      <w:r w:rsidRPr="003747FA">
        <w:rPr>
          <w:rFonts w:ascii="Times New Roman" w:hAnsi="Times New Roman" w:eastAsia="DengXian" w:cs="Times New Roman"/>
          <w:sz w:val="26"/>
          <w:szCs w:val="26"/>
          <w:lang w:eastAsia="zh-CN"/>
        </w:rPr>
        <w:t>-</w:t>
      </w:r>
      <w:r w:rsidRPr="641FA1C8">
        <w:rPr>
          <w:rFonts w:ascii="Times New Roman" w:hAnsi="Times New Roman" w:eastAsia="DengXian" w:cs="Times New Roman"/>
          <w:sz w:val="26"/>
          <w:szCs w:val="26"/>
          <w:lang w:eastAsia="zh-CN"/>
        </w:rPr>
        <w:t xml:space="preserve">19 trong những năm vừa qua đang tạo ra những thay đổi rất nhanh chóng cả về nhận thức và yêu cầu phát triển đối với giáo dục đại học. Dự thảo hiện nay về sứ mạng, tầm nhìn đã có điều chỉnh thể hiện sự cập nhật kịp thời những yêu cầu thực tiễn, đặc biệt là định hướng phát triển </w:t>
      </w:r>
      <w:r w:rsidR="005125A7">
        <w:rPr>
          <w:rFonts w:ascii="Times New Roman" w:hAnsi="Times New Roman" w:eastAsia="DengXian" w:cs="Times New Roman"/>
          <w:sz w:val="26"/>
          <w:szCs w:val="26"/>
          <w:lang w:eastAsia="zh-CN"/>
        </w:rPr>
        <w:t>Nhà trường</w:t>
      </w:r>
      <w:r w:rsidRPr="641FA1C8">
        <w:rPr>
          <w:rFonts w:ascii="Times New Roman" w:hAnsi="Times New Roman" w:eastAsia="DengXian" w:cs="Times New Roman"/>
          <w:sz w:val="26"/>
          <w:szCs w:val="26"/>
          <w:lang w:eastAsia="zh-CN"/>
        </w:rPr>
        <w:t xml:space="preserve"> trên nền tảng chuyển đổi số, hướng theo các tiêu chí của đại học thông minh trong kỷ nguyên số và đặt ra kỳ vọng rõ rệt về vị trí trong các bảng xếp hạng quốc tế trong bối cảnh thế giới phẳng trong giáo dục đại học [</w:t>
      </w:r>
      <w:hyperlink r:id="rId53">
        <w:r w:rsidRPr="641FA1C8">
          <w:rPr>
            <w:rStyle w:val="Hyperlink"/>
            <w:rFonts w:ascii="Times New Roman" w:hAnsi="Times New Roman" w:eastAsia="DengXian" w:cs="Times New Roman"/>
            <w:sz w:val="26"/>
            <w:szCs w:val="26"/>
            <w:lang w:eastAsia="zh-CN"/>
          </w:rPr>
          <w:t>H1.01.05.04</w:t>
        </w:r>
      </w:hyperlink>
      <w:r w:rsidRPr="641FA1C8">
        <w:rPr>
          <w:rFonts w:ascii="Times New Roman" w:hAnsi="Times New Roman" w:eastAsia="DengXian" w:cs="Times New Roman"/>
          <w:sz w:val="26"/>
          <w:szCs w:val="26"/>
          <w:lang w:eastAsia="zh-CN"/>
        </w:rPr>
        <w:t xml:space="preserve">]. </w:t>
      </w:r>
    </w:p>
    <w:p w:rsidR="53F9CCF7" w:rsidP="001246A1" w:rsidRDefault="53F9CCF7" w14:paraId="3E802D9E" w14:textId="109999A5">
      <w:pPr>
        <w:pStyle w:val="A1Bang"/>
      </w:pPr>
      <w:bookmarkStart w:name="_Toc119338597" w:id="56"/>
      <w:r>
        <w:lastRenderedPageBreak/>
        <w:t xml:space="preserve">Bảng 1.5.1. Những thay đổi, điều chỉnh trong nội dung tầm nhìn, sứ mạng và giá trị cốt lõi của </w:t>
      </w:r>
      <w:r w:rsidR="005125A7">
        <w:t>Nhà trường</w:t>
      </w:r>
      <w:r>
        <w:t xml:space="preserve"> giai đoạn 2018 - 2022</w:t>
      </w:r>
      <w:bookmarkEnd w:id="56"/>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00" w:firstRow="0" w:lastRow="0" w:firstColumn="0" w:lastColumn="0" w:noHBand="1" w:noVBand="1"/>
      </w:tblPr>
      <w:tblGrid>
        <w:gridCol w:w="1408"/>
        <w:gridCol w:w="2693"/>
        <w:gridCol w:w="2835"/>
        <w:gridCol w:w="2131"/>
      </w:tblGrid>
      <w:tr w:rsidRPr="00BD708A" w:rsidR="00BD708A" w:rsidTr="002A1D63" w14:paraId="4C7A11FC" w14:textId="77777777">
        <w:trPr>
          <w:trHeight w:val="22"/>
          <w:tblHeader/>
          <w:jc w:val="center"/>
        </w:trPr>
        <w:tc>
          <w:tcPr>
            <w:tcW w:w="1408" w:type="dxa"/>
            <w:tcMar>
              <w:top w:w="100" w:type="dxa"/>
              <w:left w:w="100" w:type="dxa"/>
              <w:bottom w:w="100" w:type="dxa"/>
              <w:right w:w="100" w:type="dxa"/>
            </w:tcMar>
          </w:tcPr>
          <w:p w:rsidRPr="00BD708A" w:rsidR="00BD708A" w:rsidP="00DC783E" w:rsidRDefault="00BD708A" w14:paraId="458DB486" w14:textId="7D34EB8C">
            <w:pPr>
              <w:spacing w:after="0" w:line="312" w:lineRule="auto"/>
              <w:jc w:val="center"/>
              <w:rPr>
                <w:rFonts w:ascii="Times New Roman" w:hAnsi="Times New Roman" w:eastAsia="DengXian" w:cs="Times New Roman"/>
                <w:b/>
                <w:color w:val="000000"/>
                <w:sz w:val="26"/>
                <w:szCs w:val="26"/>
                <w:lang w:val="en-US" w:eastAsia="zh-CN"/>
              </w:rPr>
            </w:pPr>
            <w:r w:rsidRPr="00BD708A">
              <w:rPr>
                <w:rFonts w:ascii="Times New Roman" w:hAnsi="Times New Roman" w:eastAsia="DengXian" w:cs="Times New Roman"/>
                <w:b/>
                <w:bCs/>
                <w:i/>
                <w:iCs/>
                <w:sz w:val="26"/>
                <w:szCs w:val="26"/>
              </w:rPr>
              <w:t xml:space="preserve">  </w:t>
            </w:r>
            <w:r w:rsidRPr="00BD708A">
              <w:rPr>
                <w:rFonts w:ascii="Times New Roman" w:hAnsi="Times New Roman" w:eastAsia="DengXian" w:cs="Times New Roman"/>
                <w:b/>
                <w:color w:val="000000"/>
                <w:sz w:val="26"/>
                <w:szCs w:val="26"/>
                <w:lang w:val="en-US" w:eastAsia="zh-CN"/>
              </w:rPr>
              <w:t>Nội dung</w:t>
            </w:r>
          </w:p>
        </w:tc>
        <w:tc>
          <w:tcPr>
            <w:tcW w:w="2693" w:type="dxa"/>
            <w:tcMar>
              <w:top w:w="100" w:type="dxa"/>
              <w:left w:w="100" w:type="dxa"/>
              <w:bottom w:w="100" w:type="dxa"/>
              <w:right w:w="100" w:type="dxa"/>
            </w:tcMar>
          </w:tcPr>
          <w:p w:rsidRPr="00BD708A" w:rsidR="00BD708A" w:rsidP="00DC783E" w:rsidRDefault="00BD708A" w14:paraId="6853475A" w14:textId="26D3F5D5">
            <w:pPr>
              <w:spacing w:after="0" w:line="312" w:lineRule="auto"/>
              <w:jc w:val="center"/>
              <w:rPr>
                <w:rFonts w:ascii="Times New Roman" w:hAnsi="Times New Roman" w:eastAsia="DengXian" w:cs="Times New Roman"/>
                <w:b/>
                <w:color w:val="000000"/>
                <w:sz w:val="26"/>
                <w:szCs w:val="26"/>
                <w:lang w:val="en-US" w:eastAsia="zh-CN"/>
              </w:rPr>
            </w:pPr>
            <w:r w:rsidRPr="00BD708A">
              <w:rPr>
                <w:rFonts w:ascii="Times New Roman" w:hAnsi="Times New Roman" w:eastAsia="DengXian" w:cs="Times New Roman"/>
                <w:b/>
                <w:color w:val="000000"/>
                <w:sz w:val="26"/>
                <w:szCs w:val="26"/>
                <w:lang w:val="en-US" w:eastAsia="zh-CN"/>
              </w:rPr>
              <w:t xml:space="preserve">Giai đoạn </w:t>
            </w:r>
            <w:r w:rsidR="00F81D87">
              <w:rPr>
                <w:rFonts w:ascii="Times New Roman" w:hAnsi="Times New Roman" w:eastAsia="DengXian" w:cs="Times New Roman"/>
                <w:b/>
                <w:color w:val="000000"/>
                <w:sz w:val="26"/>
                <w:szCs w:val="26"/>
                <w:lang w:val="en-US" w:eastAsia="zh-CN"/>
              </w:rPr>
              <w:t>2018 - 2022</w:t>
            </w:r>
          </w:p>
        </w:tc>
        <w:tc>
          <w:tcPr>
            <w:tcW w:w="2835" w:type="dxa"/>
            <w:tcMar>
              <w:top w:w="100" w:type="dxa"/>
              <w:left w:w="100" w:type="dxa"/>
              <w:bottom w:w="100" w:type="dxa"/>
              <w:right w:w="100" w:type="dxa"/>
            </w:tcMar>
          </w:tcPr>
          <w:p w:rsidRPr="00BD708A" w:rsidR="00BD708A" w:rsidP="00DC783E" w:rsidRDefault="00BD708A" w14:paraId="5DE53D42" w14:textId="4C3D253F">
            <w:pPr>
              <w:spacing w:after="0" w:line="312" w:lineRule="auto"/>
              <w:jc w:val="center"/>
              <w:rPr>
                <w:rFonts w:ascii="Times New Roman" w:hAnsi="Times New Roman" w:eastAsia="DengXian" w:cs="Times New Roman"/>
                <w:b/>
                <w:color w:val="000000"/>
                <w:sz w:val="26"/>
                <w:szCs w:val="26"/>
                <w:lang w:val="en-US" w:eastAsia="zh-CN"/>
              </w:rPr>
            </w:pPr>
            <w:r w:rsidRPr="00BD708A">
              <w:rPr>
                <w:rFonts w:ascii="Times New Roman" w:hAnsi="Times New Roman" w:eastAsia="DengXian" w:cs="Times New Roman"/>
                <w:b/>
                <w:color w:val="000000"/>
                <w:sz w:val="26"/>
                <w:szCs w:val="26"/>
                <w:lang w:val="en-US" w:eastAsia="zh-CN"/>
              </w:rPr>
              <w:t xml:space="preserve">Giai đoạn </w:t>
            </w:r>
            <w:r w:rsidR="00F81D87">
              <w:rPr>
                <w:rFonts w:ascii="Times New Roman" w:hAnsi="Times New Roman" w:eastAsia="DengXian" w:cs="Times New Roman"/>
                <w:b/>
                <w:color w:val="000000"/>
                <w:sz w:val="26"/>
                <w:szCs w:val="26"/>
                <w:lang w:val="en-US" w:eastAsia="zh-CN"/>
              </w:rPr>
              <w:t>2022 - 2025</w:t>
            </w:r>
          </w:p>
        </w:tc>
        <w:tc>
          <w:tcPr>
            <w:tcW w:w="2131" w:type="dxa"/>
            <w:tcMar>
              <w:top w:w="100" w:type="dxa"/>
              <w:left w:w="100" w:type="dxa"/>
              <w:bottom w:w="100" w:type="dxa"/>
              <w:right w:w="100" w:type="dxa"/>
            </w:tcMar>
          </w:tcPr>
          <w:p w:rsidRPr="00BD708A" w:rsidR="00BD708A" w:rsidP="00DC783E" w:rsidRDefault="00BD708A" w14:paraId="3E6BE697" w14:textId="77777777">
            <w:pPr>
              <w:spacing w:after="0" w:line="312" w:lineRule="auto"/>
              <w:jc w:val="center"/>
              <w:rPr>
                <w:rFonts w:ascii="Times New Roman" w:hAnsi="Times New Roman" w:eastAsia="DengXian" w:cs="Times New Roman"/>
                <w:b/>
                <w:color w:val="000000"/>
                <w:sz w:val="26"/>
                <w:szCs w:val="26"/>
                <w:lang w:val="en-US" w:eastAsia="zh-CN"/>
              </w:rPr>
            </w:pPr>
            <w:r w:rsidRPr="00BD708A">
              <w:rPr>
                <w:rFonts w:ascii="Times New Roman" w:hAnsi="Times New Roman" w:eastAsia="DengXian" w:cs="Times New Roman"/>
                <w:b/>
                <w:color w:val="000000"/>
                <w:sz w:val="26"/>
                <w:szCs w:val="26"/>
                <w:lang w:val="en-US" w:eastAsia="zh-CN"/>
              </w:rPr>
              <w:t>Ghi chú</w:t>
            </w:r>
          </w:p>
        </w:tc>
      </w:tr>
      <w:tr w:rsidRPr="00BD708A" w:rsidR="00BD708A" w:rsidTr="002A1D63" w14:paraId="78AF9A7C" w14:textId="77777777">
        <w:trPr>
          <w:trHeight w:val="2787"/>
          <w:jc w:val="center"/>
        </w:trPr>
        <w:tc>
          <w:tcPr>
            <w:tcW w:w="1408" w:type="dxa"/>
            <w:tcMar>
              <w:top w:w="100" w:type="dxa"/>
              <w:left w:w="100" w:type="dxa"/>
              <w:bottom w:w="100" w:type="dxa"/>
              <w:right w:w="100" w:type="dxa"/>
            </w:tcMar>
          </w:tcPr>
          <w:p w:rsidRPr="00D90C91" w:rsidR="00BD708A" w:rsidP="000D4DB7" w:rsidRDefault="00BD708A" w14:paraId="0210D64E" w14:textId="77777777">
            <w:pPr>
              <w:spacing w:after="0" w:line="312" w:lineRule="auto"/>
              <w:ind w:left="-28" w:right="-28"/>
              <w:jc w:val="both"/>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color w:val="000000"/>
                <w:sz w:val="26"/>
                <w:szCs w:val="24"/>
                <w:lang w:val="en-US" w:eastAsia="zh-CN"/>
              </w:rPr>
              <w:t>Tầm nhìn</w:t>
            </w:r>
          </w:p>
        </w:tc>
        <w:tc>
          <w:tcPr>
            <w:tcW w:w="2693" w:type="dxa"/>
            <w:tcMar>
              <w:top w:w="100" w:type="dxa"/>
              <w:left w:w="100" w:type="dxa"/>
              <w:bottom w:w="100" w:type="dxa"/>
              <w:right w:w="100" w:type="dxa"/>
            </w:tcMar>
          </w:tcPr>
          <w:p w:rsidRPr="00D90C91" w:rsidR="00BD708A" w:rsidP="000D4DB7" w:rsidRDefault="00B50CF8" w14:paraId="5AFA1513" w14:textId="59687261">
            <w:pPr>
              <w:spacing w:after="0" w:line="312" w:lineRule="auto"/>
              <w:ind w:left="-28" w:right="-28"/>
              <w:jc w:val="both"/>
              <w:rPr>
                <w:rFonts w:ascii="Times New Roman" w:hAnsi="Times New Roman" w:eastAsia="DengXian" w:cs="Times New Roman"/>
                <w:color w:val="000000"/>
                <w:sz w:val="26"/>
                <w:szCs w:val="24"/>
                <w:lang w:val="en-US" w:eastAsia="zh-CN"/>
              </w:rPr>
            </w:pPr>
            <w:r>
              <w:rPr>
                <w:rFonts w:ascii="Times New Roman" w:hAnsi="Times New Roman" w:eastAsia="DengXian" w:cs="Times New Roman"/>
                <w:sz w:val="26"/>
                <w:szCs w:val="24"/>
                <w:lang w:val="en-US" w:eastAsia="zh-CN"/>
              </w:rPr>
              <w:t>Trường</w:t>
            </w:r>
            <w:r w:rsidR="009E0782">
              <w:rPr>
                <w:rFonts w:ascii="Times New Roman" w:hAnsi="Times New Roman" w:eastAsia="DengXian" w:cs="Times New Roman"/>
                <w:sz w:val="26"/>
                <w:szCs w:val="24"/>
                <w:lang w:val="en-US" w:eastAsia="zh-CN"/>
              </w:rPr>
              <w:t xml:space="preserve"> Đại học Vinh</w:t>
            </w:r>
            <w:r w:rsidRPr="00D90C91" w:rsidR="00BD708A">
              <w:rPr>
                <w:rFonts w:ascii="Times New Roman" w:hAnsi="Times New Roman" w:eastAsia="DengXian" w:cs="Times New Roman"/>
                <w:sz w:val="26"/>
                <w:szCs w:val="24"/>
                <w:lang w:val="en-US" w:eastAsia="zh-CN"/>
              </w:rPr>
              <w:t xml:space="preserve"> trở thành trường </w:t>
            </w:r>
            <w:r w:rsidRPr="00D90C91" w:rsidR="00BD708A">
              <w:rPr>
                <w:rFonts w:ascii="Times New Roman" w:hAnsi="Times New Roman" w:eastAsia="DengXian" w:cs="Times New Roman"/>
                <w:i/>
                <w:iCs/>
                <w:sz w:val="26"/>
                <w:szCs w:val="24"/>
                <w:lang w:val="en-US" w:eastAsia="zh-CN"/>
              </w:rPr>
              <w:t>đại học trọng điểm</w:t>
            </w:r>
            <w:r w:rsidRPr="00D90C91" w:rsidR="00BD708A">
              <w:rPr>
                <w:rFonts w:ascii="Times New Roman" w:hAnsi="Times New Roman" w:eastAsia="DengXian" w:cs="Times New Roman"/>
                <w:sz w:val="26"/>
                <w:szCs w:val="24"/>
                <w:lang w:val="en-US" w:eastAsia="zh-CN"/>
              </w:rPr>
              <w:t xml:space="preserve"> quốc gia, thành viên của Mạng lưới các trường đại học ASEAN. </w:t>
            </w:r>
          </w:p>
        </w:tc>
        <w:tc>
          <w:tcPr>
            <w:tcW w:w="2835" w:type="dxa"/>
            <w:tcMar>
              <w:top w:w="100" w:type="dxa"/>
              <w:left w:w="100" w:type="dxa"/>
              <w:bottom w:w="100" w:type="dxa"/>
              <w:right w:w="100" w:type="dxa"/>
            </w:tcMar>
          </w:tcPr>
          <w:p w:rsidRPr="00D90C91" w:rsidR="00BD708A" w:rsidP="000D4DB7" w:rsidRDefault="00BD708A" w14:paraId="47075039" w14:textId="77777777">
            <w:pPr>
              <w:spacing w:after="0" w:line="312" w:lineRule="auto"/>
              <w:ind w:left="-28" w:right="-28"/>
              <w:jc w:val="both"/>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sz w:val="26"/>
                <w:szCs w:val="24"/>
                <w:lang w:val="en-US" w:eastAsia="zh-CN"/>
              </w:rPr>
              <w:t xml:space="preserve">(Dự thảo) Trở thành </w:t>
            </w:r>
            <w:r w:rsidRPr="00D90C91">
              <w:rPr>
                <w:rFonts w:ascii="Times New Roman" w:hAnsi="Times New Roman" w:eastAsia="DengXian" w:cs="Times New Roman"/>
                <w:i/>
                <w:iCs/>
                <w:sz w:val="26"/>
                <w:szCs w:val="24"/>
                <w:lang w:val="en-US" w:eastAsia="zh-CN"/>
              </w:rPr>
              <w:t>đại học thông minh</w:t>
            </w:r>
            <w:r w:rsidRPr="00D90C91">
              <w:rPr>
                <w:rFonts w:ascii="Times New Roman" w:hAnsi="Times New Roman" w:eastAsia="DengXian" w:cs="Times New Roman"/>
                <w:sz w:val="26"/>
                <w:szCs w:val="24"/>
                <w:lang w:val="en-US" w:eastAsia="zh-CN"/>
              </w:rPr>
              <w:t>, xếp hạng tốp 500 đại học hàng đầu châu Á vào năm 2030, hướng đến tốp 1000 đại học hàng đầu thế giới vào năm 2045</w:t>
            </w:r>
          </w:p>
        </w:tc>
        <w:tc>
          <w:tcPr>
            <w:tcW w:w="2131" w:type="dxa"/>
            <w:tcMar>
              <w:top w:w="100" w:type="dxa"/>
              <w:left w:w="100" w:type="dxa"/>
              <w:bottom w:w="100" w:type="dxa"/>
              <w:right w:w="100" w:type="dxa"/>
            </w:tcMar>
          </w:tcPr>
          <w:p w:rsidRPr="00D90C91" w:rsidR="00BD708A" w:rsidP="000D4DB7" w:rsidRDefault="00BD708A" w14:paraId="7E9D6EC6" w14:textId="6C0F69F1">
            <w:pPr>
              <w:spacing w:after="0" w:line="312" w:lineRule="auto"/>
              <w:ind w:left="-28" w:right="-28"/>
              <w:jc w:val="both"/>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color w:val="000000"/>
                <w:sz w:val="26"/>
                <w:szCs w:val="24"/>
                <w:lang w:val="en-US" w:eastAsia="zh-CN"/>
              </w:rPr>
              <w:t xml:space="preserve">Có thay đổi, định hướng xếp hạng quốc tế, chú trọng chuyển đổi số theo mô hình </w:t>
            </w:r>
            <w:r w:rsidR="00895BC1">
              <w:rPr>
                <w:rFonts w:ascii="Times New Roman" w:hAnsi="Times New Roman" w:eastAsia="DengXian" w:cs="Times New Roman"/>
                <w:color w:val="000000"/>
                <w:sz w:val="26"/>
                <w:szCs w:val="24"/>
                <w:lang w:val="en-US" w:eastAsia="zh-CN"/>
              </w:rPr>
              <w:t>Sm</w:t>
            </w:r>
            <w:r w:rsidRPr="00D90C91">
              <w:rPr>
                <w:rFonts w:ascii="Times New Roman" w:hAnsi="Times New Roman" w:eastAsia="DengXian" w:cs="Times New Roman"/>
                <w:color w:val="000000"/>
                <w:sz w:val="26"/>
                <w:szCs w:val="24"/>
                <w:lang w:val="en-US" w:eastAsia="zh-CN"/>
              </w:rPr>
              <w:t>art university</w:t>
            </w:r>
          </w:p>
        </w:tc>
      </w:tr>
      <w:tr w:rsidRPr="00BD708A" w:rsidR="00BD708A" w:rsidTr="002A1D63" w14:paraId="19508599" w14:textId="77777777">
        <w:trPr>
          <w:trHeight w:val="4861"/>
          <w:jc w:val="center"/>
        </w:trPr>
        <w:tc>
          <w:tcPr>
            <w:tcW w:w="1408" w:type="dxa"/>
            <w:tcMar>
              <w:top w:w="100" w:type="dxa"/>
              <w:left w:w="100" w:type="dxa"/>
              <w:bottom w:w="100" w:type="dxa"/>
              <w:right w:w="100" w:type="dxa"/>
            </w:tcMar>
          </w:tcPr>
          <w:p w:rsidRPr="00D90C91" w:rsidR="00BD708A" w:rsidP="000D4DB7" w:rsidRDefault="00BD708A" w14:paraId="03C6914B" w14:textId="77777777">
            <w:pPr>
              <w:spacing w:after="0" w:line="312" w:lineRule="auto"/>
              <w:ind w:left="-28" w:right="-28"/>
              <w:jc w:val="both"/>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color w:val="000000"/>
                <w:sz w:val="26"/>
                <w:szCs w:val="24"/>
                <w:lang w:val="en-US" w:eastAsia="zh-CN"/>
              </w:rPr>
              <w:t>Sứ mạng</w:t>
            </w:r>
          </w:p>
        </w:tc>
        <w:tc>
          <w:tcPr>
            <w:tcW w:w="2693" w:type="dxa"/>
            <w:tcMar>
              <w:top w:w="100" w:type="dxa"/>
              <w:left w:w="100" w:type="dxa"/>
              <w:bottom w:w="100" w:type="dxa"/>
              <w:right w:w="100" w:type="dxa"/>
            </w:tcMar>
          </w:tcPr>
          <w:p w:rsidRPr="00D90C91" w:rsidR="00BD708A" w:rsidP="000D4DB7" w:rsidRDefault="00B50CF8" w14:paraId="73C0A2AA" w14:textId="7656DEA5">
            <w:pPr>
              <w:spacing w:after="0" w:line="312" w:lineRule="auto"/>
              <w:ind w:left="-28" w:right="-28"/>
              <w:jc w:val="both"/>
              <w:rPr>
                <w:rFonts w:ascii="Times New Roman" w:hAnsi="Times New Roman" w:eastAsia="DengXian" w:cs="Times New Roman"/>
                <w:color w:val="000000"/>
                <w:sz w:val="26"/>
                <w:szCs w:val="24"/>
                <w:lang w:val="en-US" w:eastAsia="zh-CN"/>
              </w:rPr>
            </w:pPr>
            <w:r>
              <w:rPr>
                <w:rFonts w:ascii="Times New Roman" w:hAnsi="Times New Roman" w:eastAsia="DengXian" w:cs="Times New Roman"/>
                <w:sz w:val="26"/>
                <w:szCs w:val="24"/>
                <w:lang w:val="en-US" w:eastAsia="zh-CN"/>
              </w:rPr>
              <w:t>Trường</w:t>
            </w:r>
            <w:r w:rsidR="009E0782">
              <w:rPr>
                <w:rFonts w:ascii="Times New Roman" w:hAnsi="Times New Roman" w:eastAsia="DengXian" w:cs="Times New Roman"/>
                <w:sz w:val="26"/>
                <w:szCs w:val="24"/>
                <w:lang w:val="en-US" w:eastAsia="zh-CN"/>
              </w:rPr>
              <w:t xml:space="preserve"> Đại học Vinh</w:t>
            </w:r>
            <w:r w:rsidRPr="00D90C91" w:rsidR="00BD708A">
              <w:rPr>
                <w:rFonts w:ascii="Times New Roman" w:hAnsi="Times New Roman" w:eastAsia="DengXian" w:cs="Times New Roman"/>
                <w:sz w:val="26"/>
                <w:szCs w:val="24"/>
                <w:lang w:val="en-US" w:eastAsia="zh-CN"/>
              </w:rPr>
              <w:t xml:space="preserve"> là </w:t>
            </w:r>
            <w:r w:rsidR="00C40EC8">
              <w:rPr>
                <w:rFonts w:ascii="Times New Roman" w:hAnsi="Times New Roman" w:eastAsia="DengXian" w:cs="Times New Roman"/>
                <w:sz w:val="26"/>
                <w:szCs w:val="24"/>
                <w:lang w:val="en-US" w:eastAsia="zh-CN"/>
              </w:rPr>
              <w:t>CSGD</w:t>
            </w:r>
            <w:r w:rsidRPr="00D90C91" w:rsidR="00BD708A">
              <w:rPr>
                <w:rFonts w:ascii="Times New Roman" w:hAnsi="Times New Roman" w:eastAsia="DengXian" w:cs="Times New Roman"/>
                <w:sz w:val="26"/>
                <w:szCs w:val="24"/>
                <w:lang w:val="en-US" w:eastAsia="zh-CN"/>
              </w:rPr>
              <w:t xml:space="preserve"> đại học đào tạo nguồn nhân lực chất lượng cao; là trung tâm đào tạo, bồi dưỡng giáo viên, nghiên cứu </w:t>
            </w:r>
            <w:r w:rsidR="0040678C">
              <w:rPr>
                <w:rFonts w:ascii="Times New Roman" w:hAnsi="Times New Roman" w:eastAsia="DengXian" w:cs="Times New Roman"/>
                <w:sz w:val="26"/>
                <w:szCs w:val="24"/>
                <w:lang w:val="en-US" w:eastAsia="zh-CN"/>
              </w:rPr>
              <w:t>KHGD</w:t>
            </w:r>
            <w:r w:rsidRPr="00D90C91" w:rsidR="00BD708A">
              <w:rPr>
                <w:rFonts w:ascii="Times New Roman" w:hAnsi="Times New Roman" w:eastAsia="DengXian" w:cs="Times New Roman"/>
                <w:sz w:val="26"/>
                <w:szCs w:val="24"/>
                <w:lang w:val="en-US" w:eastAsia="zh-CN"/>
              </w:rPr>
              <w:t>, khoa học cơ bản, ứng dụng và chuyển giao công nghệ hàng đầu của khu vực Bắc Trung Bộ và cả nước, luôn hướng tới sự thành đạt của người học</w:t>
            </w:r>
          </w:p>
        </w:tc>
        <w:tc>
          <w:tcPr>
            <w:tcW w:w="2835" w:type="dxa"/>
            <w:tcMar>
              <w:top w:w="100" w:type="dxa"/>
              <w:left w:w="100" w:type="dxa"/>
              <w:bottom w:w="100" w:type="dxa"/>
              <w:right w:w="100" w:type="dxa"/>
            </w:tcMar>
          </w:tcPr>
          <w:p w:rsidRPr="00D90C91" w:rsidR="00BD708A" w:rsidP="000D4DB7" w:rsidRDefault="00BD708A" w14:paraId="402D4B58" w14:textId="5DD537BF">
            <w:pPr>
              <w:spacing w:after="0" w:line="312" w:lineRule="auto"/>
              <w:ind w:left="-28" w:right="-28"/>
              <w:jc w:val="both"/>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sz w:val="26"/>
                <w:szCs w:val="24"/>
                <w:lang w:val="en-US" w:eastAsia="zh-CN"/>
              </w:rPr>
              <w:t xml:space="preserve">(Dự thảo) </w:t>
            </w:r>
            <w:r w:rsidR="00B50CF8">
              <w:rPr>
                <w:rFonts w:ascii="Times New Roman" w:hAnsi="Times New Roman" w:eastAsia="DengXian" w:cs="Times New Roman"/>
                <w:sz w:val="26"/>
                <w:szCs w:val="24"/>
                <w:lang w:val="en-US" w:eastAsia="zh-CN"/>
              </w:rPr>
              <w:t>Trường</w:t>
            </w:r>
            <w:r w:rsidR="009E0782">
              <w:rPr>
                <w:rFonts w:ascii="Times New Roman" w:hAnsi="Times New Roman" w:eastAsia="DengXian" w:cs="Times New Roman"/>
                <w:sz w:val="26"/>
                <w:szCs w:val="24"/>
                <w:lang w:val="en-US" w:eastAsia="zh-CN"/>
              </w:rPr>
              <w:t xml:space="preserve"> Đại học Vinh</w:t>
            </w:r>
            <w:r w:rsidRPr="00D90C91">
              <w:rPr>
                <w:rFonts w:ascii="Times New Roman" w:hAnsi="Times New Roman" w:eastAsia="DengXian" w:cs="Times New Roman"/>
                <w:sz w:val="26"/>
                <w:szCs w:val="24"/>
                <w:lang w:val="en-US" w:eastAsia="zh-CN"/>
              </w:rPr>
              <w:t xml:space="preserve"> là </w:t>
            </w:r>
            <w:r w:rsidR="00C40EC8">
              <w:rPr>
                <w:rFonts w:ascii="Times New Roman" w:hAnsi="Times New Roman" w:eastAsia="DengXian" w:cs="Times New Roman"/>
                <w:sz w:val="26"/>
                <w:szCs w:val="24"/>
                <w:lang w:val="en-US" w:eastAsia="zh-CN"/>
              </w:rPr>
              <w:t>CSGD</w:t>
            </w:r>
            <w:r w:rsidRPr="00D90C91">
              <w:rPr>
                <w:rFonts w:ascii="Times New Roman" w:hAnsi="Times New Roman" w:eastAsia="DengXian" w:cs="Times New Roman"/>
                <w:sz w:val="26"/>
                <w:szCs w:val="24"/>
                <w:lang w:val="en-US" w:eastAsia="zh-CN"/>
              </w:rPr>
              <w:t xml:space="preserve"> đại học đào tạo nguồn nhân lực chất lượng cao, </w:t>
            </w:r>
            <w:r w:rsidRPr="00D90C91">
              <w:rPr>
                <w:rFonts w:ascii="Times New Roman" w:hAnsi="Times New Roman" w:eastAsia="DengXian" w:cs="Times New Roman"/>
                <w:i/>
                <w:iCs/>
                <w:sz w:val="26"/>
                <w:szCs w:val="24"/>
                <w:lang w:val="en-US" w:eastAsia="zh-CN"/>
              </w:rPr>
              <w:t xml:space="preserve">dẫn dắt sự phát triển </w:t>
            </w:r>
            <w:r w:rsidR="0092672B">
              <w:rPr>
                <w:rFonts w:ascii="Times New Roman" w:hAnsi="Times New Roman" w:eastAsia="DengXian" w:cs="Times New Roman"/>
                <w:i/>
                <w:iCs/>
                <w:sz w:val="26"/>
                <w:szCs w:val="24"/>
                <w:lang w:val="en-US" w:eastAsia="zh-CN"/>
              </w:rPr>
              <w:t>GD&amp;ĐT</w:t>
            </w:r>
            <w:r w:rsidRPr="00D90C91">
              <w:rPr>
                <w:rFonts w:ascii="Times New Roman" w:hAnsi="Times New Roman" w:eastAsia="DengXian" w:cs="Times New Roman"/>
                <w:sz w:val="26"/>
                <w:szCs w:val="24"/>
                <w:lang w:val="en-US" w:eastAsia="zh-CN"/>
              </w:rPr>
              <w:t xml:space="preserve"> của khu vực Bắc Trung bộ; là trung tâm nghiên cứu, </w:t>
            </w:r>
            <w:r w:rsidR="0044166E">
              <w:rPr>
                <w:rFonts w:ascii="Times New Roman" w:hAnsi="Times New Roman" w:eastAsia="DengXian" w:cs="Times New Roman"/>
                <w:i/>
                <w:iCs/>
                <w:sz w:val="26"/>
                <w:szCs w:val="24"/>
                <w:lang w:val="en-US" w:eastAsia="zh-CN"/>
              </w:rPr>
              <w:t>đổi mới sáng tạo</w:t>
            </w:r>
            <w:r w:rsidRPr="00D90C91">
              <w:rPr>
                <w:rFonts w:ascii="Times New Roman" w:hAnsi="Times New Roman" w:eastAsia="DengXian" w:cs="Times New Roman"/>
                <w:sz w:val="26"/>
                <w:szCs w:val="24"/>
                <w:lang w:val="en-US" w:eastAsia="zh-CN"/>
              </w:rPr>
              <w:t>, góp phần thúc đẩy sự phát triển của quốc gia và quốc tế.</w:t>
            </w:r>
          </w:p>
        </w:tc>
        <w:tc>
          <w:tcPr>
            <w:tcW w:w="2131" w:type="dxa"/>
            <w:tcMar>
              <w:top w:w="100" w:type="dxa"/>
              <w:left w:w="100" w:type="dxa"/>
              <w:bottom w:w="100" w:type="dxa"/>
              <w:right w:w="100" w:type="dxa"/>
            </w:tcMar>
          </w:tcPr>
          <w:p w:rsidRPr="00D90C91" w:rsidR="00BD708A" w:rsidP="000D4DB7" w:rsidRDefault="00BD708A" w14:paraId="24B044EA" w14:textId="0C6325BC">
            <w:pPr>
              <w:spacing w:after="0" w:line="312" w:lineRule="auto"/>
              <w:ind w:left="-28" w:right="-28"/>
              <w:jc w:val="both"/>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color w:val="000000"/>
                <w:sz w:val="26"/>
                <w:szCs w:val="24"/>
                <w:lang w:val="en-US" w:eastAsia="zh-CN"/>
              </w:rPr>
              <w:t xml:space="preserve">Có thay đổi, nhấn mạnh vai trò tiên phong, nhấn mạnh đến </w:t>
            </w:r>
            <w:r w:rsidR="0044166E">
              <w:rPr>
                <w:rFonts w:ascii="Times New Roman" w:hAnsi="Times New Roman" w:eastAsia="DengXian" w:cs="Times New Roman"/>
                <w:color w:val="000000"/>
                <w:sz w:val="26"/>
                <w:szCs w:val="24"/>
                <w:lang w:val="en-US" w:eastAsia="zh-CN"/>
              </w:rPr>
              <w:t>đổi mới sáng tạo</w:t>
            </w:r>
            <w:r w:rsidRPr="00D90C91">
              <w:rPr>
                <w:rFonts w:ascii="Times New Roman" w:hAnsi="Times New Roman" w:eastAsia="DengXian" w:cs="Times New Roman"/>
                <w:color w:val="000000"/>
                <w:sz w:val="26"/>
                <w:szCs w:val="24"/>
                <w:lang w:val="en-US" w:eastAsia="zh-CN"/>
              </w:rPr>
              <w:t xml:space="preserve"> </w:t>
            </w:r>
          </w:p>
        </w:tc>
      </w:tr>
      <w:tr w:rsidRPr="00BD708A" w:rsidR="00BD708A" w:rsidTr="002A1D63" w14:paraId="7B87906B" w14:textId="77777777">
        <w:trPr>
          <w:trHeight w:val="761"/>
          <w:jc w:val="center"/>
        </w:trPr>
        <w:tc>
          <w:tcPr>
            <w:tcW w:w="1408" w:type="dxa"/>
            <w:tcMar>
              <w:top w:w="100" w:type="dxa"/>
              <w:left w:w="100" w:type="dxa"/>
              <w:bottom w:w="100" w:type="dxa"/>
              <w:right w:w="100" w:type="dxa"/>
            </w:tcMar>
          </w:tcPr>
          <w:p w:rsidR="002A1D63" w:rsidP="002A1D63" w:rsidRDefault="00BD708A" w14:paraId="0933B2AC" w14:textId="77777777">
            <w:pPr>
              <w:spacing w:after="0" w:line="312" w:lineRule="auto"/>
              <w:ind w:left="-28" w:right="-28"/>
              <w:jc w:val="center"/>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color w:val="000000"/>
                <w:sz w:val="26"/>
                <w:szCs w:val="24"/>
                <w:lang w:val="en-US" w:eastAsia="zh-CN"/>
              </w:rPr>
              <w:t xml:space="preserve">Giá trị </w:t>
            </w:r>
          </w:p>
          <w:p w:rsidRPr="00D90C91" w:rsidR="00BD708A" w:rsidP="002A1D63" w:rsidRDefault="00BD708A" w14:paraId="41220816" w14:textId="01DFFE84">
            <w:pPr>
              <w:spacing w:after="0" w:line="312" w:lineRule="auto"/>
              <w:ind w:left="-28" w:right="-28"/>
              <w:jc w:val="center"/>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color w:val="000000"/>
                <w:sz w:val="26"/>
                <w:szCs w:val="24"/>
                <w:lang w:val="en-US" w:eastAsia="zh-CN"/>
              </w:rPr>
              <w:t>cốt lõi</w:t>
            </w:r>
          </w:p>
        </w:tc>
        <w:tc>
          <w:tcPr>
            <w:tcW w:w="2693" w:type="dxa"/>
            <w:tcMar>
              <w:top w:w="100" w:type="dxa"/>
              <w:left w:w="100" w:type="dxa"/>
              <w:bottom w:w="100" w:type="dxa"/>
              <w:right w:w="100" w:type="dxa"/>
            </w:tcMar>
          </w:tcPr>
          <w:p w:rsidRPr="002A1D63" w:rsidR="00BD708A" w:rsidP="000D4DB7" w:rsidRDefault="00BD708A" w14:paraId="20F3C982" w14:textId="177BC277">
            <w:pPr>
              <w:spacing w:after="0" w:line="312" w:lineRule="auto"/>
              <w:ind w:left="-28" w:right="-28"/>
              <w:jc w:val="both"/>
              <w:rPr>
                <w:rFonts w:ascii="Times New Roman" w:hAnsi="Times New Roman" w:eastAsia="DengXian" w:cs="Times New Roman"/>
                <w:i/>
                <w:iCs/>
                <w:spacing w:val="-8"/>
                <w:sz w:val="26"/>
                <w:szCs w:val="24"/>
                <w:lang w:val="en-US" w:eastAsia="zh-CN"/>
              </w:rPr>
            </w:pPr>
            <w:r w:rsidRPr="002A1D63">
              <w:rPr>
                <w:rFonts w:ascii="Times New Roman" w:hAnsi="Times New Roman" w:eastAsia="DengXian" w:cs="Times New Roman"/>
                <w:i/>
                <w:iCs/>
                <w:spacing w:val="-8"/>
                <w:sz w:val="26"/>
                <w:szCs w:val="24"/>
                <w:lang w:val="en-US" w:eastAsia="zh-CN"/>
              </w:rPr>
              <w:t>Trung thực</w:t>
            </w:r>
            <w:r w:rsidRPr="002A1D63" w:rsidR="00F81D87">
              <w:rPr>
                <w:rFonts w:ascii="Times New Roman" w:hAnsi="Times New Roman" w:eastAsia="DengXian" w:cs="Times New Roman"/>
                <w:i/>
                <w:iCs/>
                <w:spacing w:val="-8"/>
                <w:sz w:val="26"/>
                <w:szCs w:val="24"/>
                <w:lang w:val="en-US" w:eastAsia="zh-CN"/>
              </w:rPr>
              <w:t xml:space="preserve"> </w:t>
            </w:r>
            <w:r w:rsidRPr="002A1D63">
              <w:rPr>
                <w:rFonts w:ascii="Times New Roman" w:hAnsi="Times New Roman" w:eastAsia="DengXian" w:cs="Times New Roman"/>
                <w:i/>
                <w:iCs/>
                <w:spacing w:val="-8"/>
                <w:sz w:val="26"/>
                <w:szCs w:val="24"/>
                <w:lang w:val="en-US" w:eastAsia="zh-CN"/>
              </w:rPr>
              <w:t>- Trách nhiệm</w:t>
            </w:r>
            <w:r w:rsidRPr="002A1D63" w:rsidR="00F81D87">
              <w:rPr>
                <w:rFonts w:ascii="Times New Roman" w:hAnsi="Times New Roman" w:eastAsia="DengXian" w:cs="Times New Roman"/>
                <w:i/>
                <w:iCs/>
                <w:spacing w:val="-8"/>
                <w:sz w:val="26"/>
                <w:szCs w:val="24"/>
                <w:lang w:val="en-US" w:eastAsia="zh-CN"/>
              </w:rPr>
              <w:t xml:space="preserve">- </w:t>
            </w:r>
            <w:r w:rsidRPr="002A1D63">
              <w:rPr>
                <w:rFonts w:ascii="Times New Roman" w:hAnsi="Times New Roman" w:eastAsia="DengXian" w:cs="Times New Roman"/>
                <w:i/>
                <w:iCs/>
                <w:spacing w:val="-12"/>
                <w:sz w:val="26"/>
                <w:szCs w:val="24"/>
                <w:lang w:val="en-US" w:eastAsia="zh-CN"/>
              </w:rPr>
              <w:t>Say mê - Sáng tạo</w:t>
            </w:r>
            <w:r w:rsidRPr="002A1D63" w:rsidR="00D90C91">
              <w:rPr>
                <w:rFonts w:ascii="Times New Roman" w:hAnsi="Times New Roman" w:eastAsia="DengXian" w:cs="Times New Roman"/>
                <w:i/>
                <w:iCs/>
                <w:spacing w:val="-12"/>
                <w:sz w:val="26"/>
                <w:szCs w:val="24"/>
                <w:lang w:val="en-US" w:eastAsia="zh-CN"/>
              </w:rPr>
              <w:t xml:space="preserve"> -</w:t>
            </w:r>
            <w:r w:rsidRPr="002A1D63">
              <w:rPr>
                <w:rFonts w:ascii="Times New Roman" w:hAnsi="Times New Roman" w:eastAsia="DengXian" w:cs="Times New Roman"/>
                <w:i/>
                <w:iCs/>
                <w:spacing w:val="-12"/>
                <w:sz w:val="26"/>
                <w:szCs w:val="24"/>
                <w:lang w:val="en-US" w:eastAsia="zh-CN"/>
              </w:rPr>
              <w:t xml:space="preserve"> Hợp tác</w:t>
            </w:r>
            <w:r w:rsidRPr="002A1D63">
              <w:rPr>
                <w:rFonts w:ascii="Times New Roman" w:hAnsi="Times New Roman" w:eastAsia="DengXian" w:cs="Times New Roman"/>
                <w:i/>
                <w:iCs/>
                <w:spacing w:val="-8"/>
                <w:sz w:val="26"/>
                <w:szCs w:val="24"/>
                <w:lang w:val="en-US" w:eastAsia="zh-CN"/>
              </w:rPr>
              <w:t xml:space="preserve"> </w:t>
            </w:r>
          </w:p>
        </w:tc>
        <w:tc>
          <w:tcPr>
            <w:tcW w:w="2835" w:type="dxa"/>
            <w:tcMar>
              <w:top w:w="100" w:type="dxa"/>
              <w:left w:w="100" w:type="dxa"/>
              <w:bottom w:w="100" w:type="dxa"/>
              <w:right w:w="100" w:type="dxa"/>
            </w:tcMar>
          </w:tcPr>
          <w:p w:rsidRPr="002A1D63" w:rsidR="00BD708A" w:rsidP="000D4DB7" w:rsidRDefault="00BD708A" w14:paraId="2C6F891F" w14:textId="0402606D">
            <w:pPr>
              <w:spacing w:after="0" w:line="312" w:lineRule="auto"/>
              <w:ind w:left="-28" w:right="-28"/>
              <w:jc w:val="both"/>
              <w:rPr>
                <w:rFonts w:ascii="Times New Roman" w:hAnsi="Times New Roman" w:eastAsia="DengXian" w:cs="Times New Roman"/>
                <w:i/>
                <w:iCs/>
                <w:spacing w:val="-8"/>
                <w:sz w:val="26"/>
                <w:szCs w:val="24"/>
                <w:lang w:val="en-US" w:eastAsia="zh-CN"/>
              </w:rPr>
            </w:pPr>
            <w:r w:rsidRPr="002A1D63">
              <w:rPr>
                <w:rFonts w:ascii="Times New Roman" w:hAnsi="Times New Roman" w:eastAsia="DengXian" w:cs="Times New Roman"/>
                <w:i/>
                <w:iCs/>
                <w:spacing w:val="-8"/>
                <w:sz w:val="26"/>
                <w:szCs w:val="24"/>
                <w:lang w:val="en-US" w:eastAsia="zh-CN"/>
              </w:rPr>
              <w:t>Trung thực</w:t>
            </w:r>
            <w:r w:rsidRPr="002A1D63" w:rsidR="00F81D87">
              <w:rPr>
                <w:rFonts w:ascii="Times New Roman" w:hAnsi="Times New Roman" w:eastAsia="DengXian" w:cs="Times New Roman"/>
                <w:i/>
                <w:iCs/>
                <w:spacing w:val="-8"/>
                <w:sz w:val="26"/>
                <w:szCs w:val="24"/>
                <w:lang w:val="en-US" w:eastAsia="zh-CN"/>
              </w:rPr>
              <w:t xml:space="preserve"> </w:t>
            </w:r>
            <w:r w:rsidRPr="002A1D63">
              <w:rPr>
                <w:rFonts w:ascii="Times New Roman" w:hAnsi="Times New Roman" w:eastAsia="DengXian" w:cs="Times New Roman"/>
                <w:i/>
                <w:iCs/>
                <w:spacing w:val="-8"/>
                <w:sz w:val="26"/>
                <w:szCs w:val="24"/>
                <w:lang w:val="en-US" w:eastAsia="zh-CN"/>
              </w:rPr>
              <w:t>- Trách nhiệm</w:t>
            </w:r>
            <w:r w:rsidRPr="002A1D63" w:rsidR="00DC783E">
              <w:rPr>
                <w:rFonts w:ascii="Times New Roman" w:hAnsi="Times New Roman" w:eastAsia="DengXian" w:cs="Times New Roman"/>
                <w:i/>
                <w:iCs/>
                <w:spacing w:val="-8"/>
                <w:sz w:val="26"/>
                <w:szCs w:val="24"/>
                <w:lang w:val="en-US" w:eastAsia="zh-CN"/>
              </w:rPr>
              <w:t xml:space="preserve"> - </w:t>
            </w:r>
            <w:r w:rsidRPr="002A1D63">
              <w:rPr>
                <w:rFonts w:ascii="Times New Roman" w:hAnsi="Times New Roman" w:eastAsia="DengXian" w:cs="Times New Roman"/>
                <w:i/>
                <w:iCs/>
                <w:spacing w:val="-8"/>
                <w:sz w:val="26"/>
                <w:szCs w:val="24"/>
                <w:lang w:val="en-US" w:eastAsia="zh-CN"/>
              </w:rPr>
              <w:t xml:space="preserve">Say mê - Sáng tạo </w:t>
            </w:r>
            <w:r w:rsidRPr="002A1D63" w:rsidR="00D90C91">
              <w:rPr>
                <w:rFonts w:ascii="Times New Roman" w:hAnsi="Times New Roman" w:eastAsia="DengXian" w:cs="Times New Roman"/>
                <w:i/>
                <w:iCs/>
                <w:spacing w:val="-8"/>
                <w:sz w:val="26"/>
                <w:szCs w:val="24"/>
                <w:lang w:val="en-US" w:eastAsia="zh-CN"/>
              </w:rPr>
              <w:t xml:space="preserve">- </w:t>
            </w:r>
            <w:r w:rsidRPr="002A1D63">
              <w:rPr>
                <w:rFonts w:ascii="Times New Roman" w:hAnsi="Times New Roman" w:eastAsia="DengXian" w:cs="Times New Roman"/>
                <w:i/>
                <w:iCs/>
                <w:spacing w:val="-8"/>
                <w:sz w:val="26"/>
                <w:szCs w:val="24"/>
                <w:lang w:val="en-US" w:eastAsia="zh-CN"/>
              </w:rPr>
              <w:t xml:space="preserve">Hợp tác </w:t>
            </w:r>
          </w:p>
        </w:tc>
        <w:tc>
          <w:tcPr>
            <w:tcW w:w="2131" w:type="dxa"/>
            <w:tcMar>
              <w:top w:w="100" w:type="dxa"/>
              <w:left w:w="100" w:type="dxa"/>
              <w:bottom w:w="100" w:type="dxa"/>
              <w:right w:w="100" w:type="dxa"/>
            </w:tcMar>
          </w:tcPr>
          <w:p w:rsidRPr="00D90C91" w:rsidR="00BD708A" w:rsidP="000D4DB7" w:rsidRDefault="00BD708A" w14:paraId="4DEC4107" w14:textId="77777777">
            <w:pPr>
              <w:spacing w:after="0" w:line="312" w:lineRule="auto"/>
              <w:ind w:left="-28" w:right="-28"/>
              <w:jc w:val="both"/>
              <w:rPr>
                <w:rFonts w:ascii="Times New Roman" w:hAnsi="Times New Roman" w:eastAsia="DengXian" w:cs="Times New Roman"/>
                <w:color w:val="000000"/>
                <w:sz w:val="26"/>
                <w:szCs w:val="24"/>
                <w:lang w:val="en-US" w:eastAsia="zh-CN"/>
              </w:rPr>
            </w:pPr>
            <w:r w:rsidRPr="00D90C91">
              <w:rPr>
                <w:rFonts w:ascii="Times New Roman" w:hAnsi="Times New Roman" w:eastAsia="DengXian" w:cs="Times New Roman"/>
                <w:color w:val="000000"/>
                <w:sz w:val="26"/>
                <w:szCs w:val="24"/>
                <w:lang w:val="en-US" w:eastAsia="zh-CN"/>
              </w:rPr>
              <w:t>Không thay đổi</w:t>
            </w:r>
          </w:p>
        </w:tc>
      </w:tr>
    </w:tbl>
    <w:p w:rsidRPr="00027B26" w:rsidR="00BD708A" w:rsidP="008F1A16" w:rsidRDefault="00BD708A" w14:paraId="433407CB" w14:textId="1A7D3F8A">
      <w:pPr>
        <w:spacing w:before="120" w:after="120" w:line="312" w:lineRule="auto"/>
        <w:ind w:firstLine="709"/>
        <w:jc w:val="both"/>
        <w:rPr>
          <w:rFonts w:ascii="Times New Roman" w:hAnsi="Times New Roman" w:eastAsia="DengXian" w:cs="Times New Roman"/>
          <w:sz w:val="26"/>
          <w:szCs w:val="26"/>
        </w:rPr>
      </w:pPr>
      <w:r w:rsidRPr="00027B26">
        <w:rPr>
          <w:rFonts w:ascii="Times New Roman" w:hAnsi="Times New Roman" w:eastAsia="DengXian" w:cs="Times New Roman"/>
          <w:sz w:val="26"/>
          <w:szCs w:val="26"/>
        </w:rPr>
        <w:t xml:space="preserve">Khi xây </w:t>
      </w:r>
      <w:r w:rsidRPr="00027B26" w:rsidR="004669DB">
        <w:rPr>
          <w:rFonts w:ascii="Times New Roman" w:hAnsi="Times New Roman" w:eastAsia="DengXian" w:cs="Times New Roman"/>
          <w:sz w:val="26"/>
          <w:szCs w:val="26"/>
        </w:rPr>
        <w:t xml:space="preserve">dựng </w:t>
      </w:r>
      <w:r w:rsidR="004669DB">
        <w:rPr>
          <w:rFonts w:ascii="Times New Roman" w:hAnsi="Times New Roman" w:eastAsia="DengXian" w:cs="Times New Roman"/>
          <w:sz w:val="26"/>
          <w:szCs w:val="26"/>
        </w:rPr>
        <w:t>chiến lược phát triển</w:t>
      </w:r>
      <w:r w:rsidRPr="00027B26" w:rsidR="004669DB">
        <w:rPr>
          <w:rFonts w:ascii="Times New Roman" w:hAnsi="Times New Roman" w:eastAsia="DengXian" w:cs="Times New Roman"/>
          <w:sz w:val="26"/>
          <w:szCs w:val="26"/>
        </w:rPr>
        <w:t xml:space="preserve"> </w:t>
      </w:r>
      <w:r w:rsidRPr="00027B26">
        <w:rPr>
          <w:rFonts w:ascii="Times New Roman" w:hAnsi="Times New Roman" w:eastAsia="DengXian" w:cs="Times New Roman"/>
          <w:sz w:val="26"/>
          <w:szCs w:val="26"/>
        </w:rPr>
        <w:t xml:space="preserve">giai đoạn </w:t>
      </w:r>
      <w:r w:rsidR="008E7E04">
        <w:rPr>
          <w:rFonts w:ascii="Times New Roman" w:hAnsi="Times New Roman" w:eastAsia="DengXian" w:cs="Times New Roman"/>
          <w:sz w:val="26"/>
          <w:szCs w:val="26"/>
        </w:rPr>
        <w:t>2018 - 2025</w:t>
      </w:r>
      <w:r w:rsidRPr="00027B26">
        <w:rPr>
          <w:rFonts w:ascii="Times New Roman" w:hAnsi="Times New Roman" w:eastAsia="DengXian" w:cs="Times New Roman"/>
          <w:sz w:val="26"/>
          <w:szCs w:val="26"/>
        </w:rPr>
        <w:t xml:space="preserve"> vào năm 2017, </w:t>
      </w:r>
      <w:r w:rsidR="00236EC0">
        <w:rPr>
          <w:rFonts w:ascii="Times New Roman" w:hAnsi="Times New Roman" w:eastAsia="DengXian" w:cs="Times New Roman"/>
          <w:sz w:val="26"/>
          <w:szCs w:val="26"/>
        </w:rPr>
        <w:t>Luật Giáo dục đại học</w:t>
      </w:r>
      <w:r w:rsidRPr="00027B26">
        <w:rPr>
          <w:rFonts w:ascii="Times New Roman" w:hAnsi="Times New Roman" w:eastAsia="DengXian" w:cs="Times New Roman"/>
          <w:sz w:val="26"/>
          <w:szCs w:val="26"/>
        </w:rPr>
        <w:t xml:space="preserve"> sửa đổi bổ sung và N</w:t>
      </w:r>
      <w:r w:rsidRPr="003747FA" w:rsidR="00F81D87">
        <w:rPr>
          <w:rFonts w:ascii="Times New Roman" w:hAnsi="Times New Roman" w:eastAsia="DengXian" w:cs="Times New Roman"/>
          <w:sz w:val="26"/>
          <w:szCs w:val="26"/>
        </w:rPr>
        <w:t>ghị định số</w:t>
      </w:r>
      <w:r w:rsidRPr="00027B26">
        <w:rPr>
          <w:rFonts w:ascii="Times New Roman" w:hAnsi="Times New Roman" w:eastAsia="DengXian" w:cs="Times New Roman"/>
          <w:sz w:val="26"/>
          <w:szCs w:val="26"/>
        </w:rPr>
        <w:t xml:space="preserve"> 99/2019</w:t>
      </w:r>
      <w:r w:rsidRPr="003747FA" w:rsidR="00F81D87">
        <w:rPr>
          <w:rFonts w:ascii="Times New Roman" w:hAnsi="Times New Roman" w:eastAsia="DengXian" w:cs="Times New Roman"/>
          <w:sz w:val="26"/>
          <w:szCs w:val="26"/>
        </w:rPr>
        <w:t>/NĐ-CP</w:t>
      </w:r>
      <w:r w:rsidRPr="00027B26">
        <w:rPr>
          <w:rFonts w:ascii="Times New Roman" w:hAnsi="Times New Roman" w:eastAsia="DengXian" w:cs="Times New Roman"/>
          <w:sz w:val="26"/>
          <w:szCs w:val="26"/>
        </w:rPr>
        <w:t xml:space="preserve"> chưa được ban hành nên chưa có quy định rõ ràng về các hoạt động quản trị đại học, đặc biệt là đối với việc quyết định chiến lược phát triển của </w:t>
      </w:r>
      <w:r w:rsidR="005125A7">
        <w:rPr>
          <w:rFonts w:ascii="Times New Roman" w:hAnsi="Times New Roman" w:eastAsia="DengXian" w:cs="Times New Roman"/>
          <w:sz w:val="26"/>
          <w:szCs w:val="26"/>
        </w:rPr>
        <w:t>Nhà trường</w:t>
      </w:r>
      <w:r w:rsidRPr="00027B26">
        <w:rPr>
          <w:rFonts w:ascii="Times New Roman" w:hAnsi="Times New Roman" w:eastAsia="DengXian" w:cs="Times New Roman"/>
          <w:sz w:val="26"/>
          <w:szCs w:val="26"/>
        </w:rPr>
        <w:t>. Việc triển khai còn nhiều lúng túng khi xác định vai trò và thẩm quyền của Đảng ủy,</w:t>
      </w:r>
      <w:r w:rsidR="00FA6539">
        <w:rPr>
          <w:rFonts w:ascii="Times New Roman" w:hAnsi="Times New Roman" w:eastAsia="DengXian" w:cs="Times New Roman"/>
          <w:sz w:val="26"/>
          <w:szCs w:val="26"/>
        </w:rPr>
        <w:t xml:space="preserve"> Hội đồng trường</w:t>
      </w:r>
      <w:r w:rsidRPr="00027B26">
        <w:rPr>
          <w:rFonts w:ascii="Times New Roman" w:hAnsi="Times New Roman" w:eastAsia="DengXian" w:cs="Times New Roman"/>
          <w:sz w:val="26"/>
          <w:szCs w:val="26"/>
        </w:rPr>
        <w:t xml:space="preserve">, nên còn chậm tiến độ, việc lấy ý kiến </w:t>
      </w:r>
      <w:r w:rsidRPr="00027B26" w:rsidR="004669DB">
        <w:rPr>
          <w:rFonts w:ascii="Times New Roman" w:hAnsi="Times New Roman" w:eastAsia="DengXian" w:cs="Times New Roman"/>
          <w:sz w:val="26"/>
          <w:szCs w:val="26"/>
        </w:rPr>
        <w:t xml:space="preserve">các </w:t>
      </w:r>
      <w:r w:rsidR="004669DB">
        <w:rPr>
          <w:rFonts w:ascii="Times New Roman" w:hAnsi="Times New Roman" w:eastAsia="DengXian" w:cs="Times New Roman"/>
          <w:sz w:val="26"/>
          <w:szCs w:val="26"/>
        </w:rPr>
        <w:t>bên liên quan</w:t>
      </w:r>
      <w:r w:rsidRPr="00027B26" w:rsidR="004669DB">
        <w:rPr>
          <w:rFonts w:ascii="Times New Roman" w:hAnsi="Times New Roman" w:eastAsia="DengXian" w:cs="Times New Roman"/>
          <w:sz w:val="26"/>
          <w:szCs w:val="26"/>
        </w:rPr>
        <w:t xml:space="preserve"> chưa được </w:t>
      </w:r>
      <w:r w:rsidRPr="00027B26">
        <w:rPr>
          <w:rFonts w:ascii="Times New Roman" w:hAnsi="Times New Roman" w:eastAsia="DengXian" w:cs="Times New Roman"/>
          <w:sz w:val="26"/>
          <w:szCs w:val="26"/>
        </w:rPr>
        <w:t xml:space="preserve">bài bản và đầy đủ. </w:t>
      </w:r>
    </w:p>
    <w:p w:rsidRPr="00027B26" w:rsidR="00BD708A" w:rsidP="008F1A16" w:rsidRDefault="00BD708A" w14:paraId="3E1BDFCC" w14:textId="66BEDF37">
      <w:pPr>
        <w:spacing w:before="120" w:after="120" w:line="312" w:lineRule="auto"/>
        <w:ind w:firstLine="709"/>
        <w:jc w:val="both"/>
        <w:rPr>
          <w:rFonts w:ascii="Times New Roman" w:hAnsi="Times New Roman" w:eastAsia="DengXian" w:cs="Times New Roman"/>
          <w:sz w:val="26"/>
          <w:szCs w:val="26"/>
        </w:rPr>
      </w:pPr>
      <w:r w:rsidRPr="00027B26">
        <w:rPr>
          <w:rFonts w:ascii="Times New Roman" w:hAnsi="Times New Roman" w:eastAsia="DengXian" w:cs="Times New Roman"/>
          <w:sz w:val="26"/>
          <w:szCs w:val="26"/>
        </w:rPr>
        <w:t xml:space="preserve">Năm 2021, sau khi rà soát, quy trình xây dựng, phát </w:t>
      </w:r>
      <w:r w:rsidRPr="00027B26" w:rsidR="004669DB">
        <w:rPr>
          <w:rFonts w:ascii="Times New Roman" w:hAnsi="Times New Roman" w:eastAsia="DengXian" w:cs="Times New Roman"/>
          <w:sz w:val="26"/>
          <w:szCs w:val="26"/>
        </w:rPr>
        <w:t xml:space="preserve">triển </w:t>
      </w:r>
      <w:r w:rsidR="004669DB">
        <w:rPr>
          <w:rFonts w:ascii="Times New Roman" w:hAnsi="Times New Roman" w:eastAsia="DengXian" w:cs="Times New Roman"/>
          <w:sz w:val="26"/>
          <w:szCs w:val="26"/>
        </w:rPr>
        <w:t>sứ mạng</w:t>
      </w:r>
      <w:r w:rsidRPr="00027B26" w:rsidR="004669DB">
        <w:rPr>
          <w:rFonts w:ascii="Times New Roman" w:hAnsi="Times New Roman" w:eastAsia="DengXian" w:cs="Times New Roman"/>
          <w:sz w:val="26"/>
          <w:szCs w:val="26"/>
        </w:rPr>
        <w:t xml:space="preserve">, </w:t>
      </w:r>
      <w:r w:rsidR="004669DB">
        <w:rPr>
          <w:rFonts w:ascii="Times New Roman" w:hAnsi="Times New Roman" w:eastAsia="DengXian" w:cs="Times New Roman"/>
          <w:sz w:val="26"/>
          <w:szCs w:val="26"/>
        </w:rPr>
        <w:t>tầm nhìn</w:t>
      </w:r>
      <w:r w:rsidRPr="00027B26" w:rsidR="004669DB">
        <w:rPr>
          <w:rFonts w:ascii="Times New Roman" w:hAnsi="Times New Roman" w:eastAsia="DengXian" w:cs="Times New Roman"/>
          <w:sz w:val="26"/>
          <w:szCs w:val="26"/>
        </w:rPr>
        <w:t xml:space="preserve">, </w:t>
      </w:r>
      <w:r w:rsidR="004669DB">
        <w:rPr>
          <w:rFonts w:ascii="Times New Roman" w:hAnsi="Times New Roman" w:eastAsia="DengXian" w:cs="Times New Roman"/>
          <w:sz w:val="26"/>
          <w:szCs w:val="26"/>
        </w:rPr>
        <w:t>giá trị cốt lõi</w:t>
      </w:r>
      <w:r w:rsidRPr="00027B26" w:rsidR="004669DB">
        <w:rPr>
          <w:rFonts w:ascii="Times New Roman" w:hAnsi="Times New Roman" w:eastAsia="DengXian" w:cs="Times New Roman"/>
          <w:sz w:val="26"/>
          <w:szCs w:val="26"/>
        </w:rPr>
        <w:t xml:space="preserve">, </w:t>
      </w:r>
      <w:r w:rsidR="004669DB">
        <w:rPr>
          <w:rFonts w:ascii="Times New Roman" w:hAnsi="Times New Roman" w:eastAsia="DengXian" w:cs="Times New Roman"/>
          <w:sz w:val="26"/>
          <w:szCs w:val="26"/>
        </w:rPr>
        <w:t>triết lý giáo dục</w:t>
      </w:r>
      <w:r w:rsidRPr="00027B26" w:rsidR="004669DB">
        <w:rPr>
          <w:rFonts w:ascii="Times New Roman" w:hAnsi="Times New Roman" w:eastAsia="DengXian" w:cs="Times New Roman"/>
          <w:sz w:val="26"/>
          <w:szCs w:val="26"/>
        </w:rPr>
        <w:t xml:space="preserve"> </w:t>
      </w:r>
      <w:r w:rsidRPr="00027B26">
        <w:rPr>
          <w:rFonts w:ascii="Times New Roman" w:hAnsi="Times New Roman" w:eastAsia="DengXian" w:cs="Times New Roman"/>
          <w:sz w:val="26"/>
          <w:szCs w:val="26"/>
        </w:rPr>
        <w:t xml:space="preserve">và </w:t>
      </w:r>
      <w:r w:rsidRPr="003747FA" w:rsidR="004669DB">
        <w:rPr>
          <w:rFonts w:ascii="Times New Roman" w:hAnsi="Times New Roman" w:eastAsia="DengXian" w:cs="Times New Roman"/>
          <w:sz w:val="26"/>
          <w:szCs w:val="26"/>
        </w:rPr>
        <w:t>mục tiêu chiến lược</w:t>
      </w:r>
      <w:r w:rsidRPr="00027B26">
        <w:rPr>
          <w:rFonts w:ascii="Times New Roman" w:hAnsi="Times New Roman" w:eastAsia="DengXian" w:cs="Times New Roman"/>
          <w:sz w:val="26"/>
          <w:szCs w:val="26"/>
        </w:rPr>
        <w:t xml:space="preserve"> đã được cải tiến một bước. Theo đề xuất của Ban Quản trị chiến lược, </w:t>
      </w:r>
      <w:r w:rsidR="005125A7">
        <w:rPr>
          <w:rFonts w:ascii="Times New Roman" w:hAnsi="Times New Roman" w:eastAsia="DengXian" w:cs="Times New Roman"/>
          <w:sz w:val="26"/>
          <w:szCs w:val="26"/>
        </w:rPr>
        <w:t>Nhà trường</w:t>
      </w:r>
      <w:r w:rsidRPr="00027B26">
        <w:rPr>
          <w:rFonts w:ascii="Times New Roman" w:hAnsi="Times New Roman" w:eastAsia="DengXian" w:cs="Times New Roman"/>
          <w:sz w:val="26"/>
          <w:szCs w:val="26"/>
        </w:rPr>
        <w:t xml:space="preserve"> đã ban hành quy trình xây dựng, rà soát, bổ sung </w:t>
      </w:r>
      <w:r w:rsidRPr="00027B26">
        <w:rPr>
          <w:rFonts w:ascii="Times New Roman" w:hAnsi="Times New Roman" w:eastAsia="DengXian" w:cs="Times New Roman"/>
          <w:sz w:val="26"/>
          <w:szCs w:val="26"/>
        </w:rPr>
        <w:lastRenderedPageBreak/>
        <w:t xml:space="preserve">điều chỉnh </w:t>
      </w:r>
      <w:r w:rsidR="004C4F8B">
        <w:rPr>
          <w:rFonts w:ascii="Times New Roman" w:hAnsi="Times New Roman" w:eastAsia="DengXian" w:cs="Times New Roman"/>
          <w:sz w:val="26"/>
          <w:szCs w:val="26"/>
        </w:rPr>
        <w:t>chiến lược phát triển</w:t>
      </w:r>
      <w:r w:rsidRPr="00027B26" w:rsidR="004C4F8B">
        <w:rPr>
          <w:rFonts w:ascii="Times New Roman" w:hAnsi="Times New Roman" w:eastAsia="DengXian" w:cs="Times New Roman"/>
          <w:sz w:val="26"/>
          <w:szCs w:val="26"/>
        </w:rPr>
        <w:t xml:space="preserve">, </w:t>
      </w:r>
      <w:r w:rsidR="004C4F8B">
        <w:rPr>
          <w:rFonts w:ascii="Times New Roman" w:hAnsi="Times New Roman" w:eastAsia="DengXian" w:cs="Times New Roman"/>
          <w:sz w:val="26"/>
          <w:szCs w:val="26"/>
        </w:rPr>
        <w:t>sứ mạng</w:t>
      </w:r>
      <w:r w:rsidRPr="00027B26" w:rsidR="004C4F8B">
        <w:rPr>
          <w:rFonts w:ascii="Times New Roman" w:hAnsi="Times New Roman" w:eastAsia="DengXian" w:cs="Times New Roman"/>
          <w:sz w:val="26"/>
          <w:szCs w:val="26"/>
        </w:rPr>
        <w:t xml:space="preserve">, </w:t>
      </w:r>
      <w:r w:rsidR="004C4F8B">
        <w:rPr>
          <w:rFonts w:ascii="Times New Roman" w:hAnsi="Times New Roman" w:eastAsia="DengXian" w:cs="Times New Roman"/>
          <w:sz w:val="26"/>
          <w:szCs w:val="26"/>
        </w:rPr>
        <w:t>tầm nhìn</w:t>
      </w:r>
      <w:r w:rsidRPr="00027B26">
        <w:rPr>
          <w:rFonts w:ascii="Times New Roman" w:hAnsi="Times New Roman" w:eastAsia="DengXian" w:cs="Times New Roman"/>
          <w:sz w:val="26"/>
          <w:szCs w:val="26"/>
        </w:rPr>
        <w:t xml:space="preserve">, </w:t>
      </w:r>
      <w:r w:rsidRPr="003747FA" w:rsidR="004C4F8B">
        <w:rPr>
          <w:rFonts w:ascii="Times New Roman" w:hAnsi="Times New Roman" w:eastAsia="DengXian" w:cs="Times New Roman"/>
          <w:sz w:val="26"/>
          <w:szCs w:val="26"/>
        </w:rPr>
        <w:t>mục tiêu chiến lược</w:t>
      </w:r>
      <w:r w:rsidRPr="00027B26" w:rsidR="004C4F8B">
        <w:rPr>
          <w:rFonts w:ascii="Times New Roman" w:hAnsi="Times New Roman" w:eastAsia="DengXian" w:cs="Times New Roman"/>
          <w:sz w:val="26"/>
          <w:szCs w:val="26"/>
        </w:rPr>
        <w:t xml:space="preserve">, </w:t>
      </w:r>
      <w:r w:rsidR="004C4F8B">
        <w:rPr>
          <w:rFonts w:ascii="Times New Roman" w:hAnsi="Times New Roman" w:eastAsia="DengXian" w:cs="Times New Roman"/>
          <w:sz w:val="26"/>
          <w:szCs w:val="26"/>
        </w:rPr>
        <w:t>giá trị cốt lõi</w:t>
      </w:r>
      <w:r w:rsidRPr="00027B26" w:rsidR="004C4F8B">
        <w:rPr>
          <w:rFonts w:ascii="Times New Roman" w:hAnsi="Times New Roman" w:eastAsia="DengXian" w:cs="Times New Roman"/>
          <w:sz w:val="26"/>
          <w:szCs w:val="26"/>
        </w:rPr>
        <w:t xml:space="preserve"> và </w:t>
      </w:r>
      <w:r w:rsidR="004C4F8B">
        <w:rPr>
          <w:rFonts w:ascii="Times New Roman" w:hAnsi="Times New Roman" w:eastAsia="DengXian" w:cs="Times New Roman"/>
          <w:sz w:val="26"/>
          <w:szCs w:val="26"/>
        </w:rPr>
        <w:t>triết lý giáo dục</w:t>
      </w:r>
      <w:r w:rsidRPr="00027B26">
        <w:rPr>
          <w:rFonts w:ascii="Times New Roman" w:hAnsi="Times New Roman" w:eastAsia="DengXian" w:cs="Times New Roman"/>
          <w:sz w:val="26"/>
          <w:szCs w:val="26"/>
        </w:rPr>
        <w:t xml:space="preserve">. </w:t>
      </w:r>
      <w:r w:rsidRPr="00BD708A">
        <w:rPr>
          <w:rFonts w:ascii="Times New Roman" w:hAnsi="Times New Roman" w:eastAsia="DengXian" w:cs="Times New Roman"/>
          <w:sz w:val="26"/>
          <w:szCs w:val="26"/>
          <w:lang w:eastAsia="zh-CN"/>
        </w:rPr>
        <w:t xml:space="preserve">Quy trình bao gồm </w:t>
      </w:r>
      <w:r w:rsidRPr="00027B26">
        <w:rPr>
          <w:rFonts w:ascii="Times New Roman" w:hAnsi="Times New Roman" w:eastAsia="DengXian" w:cs="Times New Roman"/>
          <w:sz w:val="26"/>
          <w:szCs w:val="26"/>
          <w:lang w:eastAsia="zh-CN"/>
        </w:rPr>
        <w:t>4</w:t>
      </w:r>
      <w:r w:rsidRPr="00BD708A">
        <w:rPr>
          <w:rFonts w:ascii="Times New Roman" w:hAnsi="Times New Roman" w:eastAsia="DengXian" w:cs="Times New Roman"/>
          <w:sz w:val="26"/>
          <w:szCs w:val="26"/>
          <w:lang w:eastAsia="zh-CN"/>
        </w:rPr>
        <w:t xml:space="preserve"> bước: </w:t>
      </w:r>
      <w:r w:rsidRPr="00027B26">
        <w:rPr>
          <w:rFonts w:ascii="Times New Roman" w:hAnsi="Times New Roman" w:eastAsia="DengXian" w:cs="Times New Roman"/>
          <w:sz w:val="26"/>
          <w:szCs w:val="26"/>
          <w:lang w:eastAsia="zh-CN"/>
        </w:rPr>
        <w:t xml:space="preserve">1) Lập kế hoạch và thành lập Ban triển khai: </w:t>
      </w:r>
      <w:r w:rsidRPr="00BD708A">
        <w:rPr>
          <w:rFonts w:ascii="Times New Roman" w:hAnsi="Times New Roman" w:eastAsia="DengXian" w:cs="Times New Roman"/>
          <w:sz w:val="26"/>
          <w:szCs w:val="26"/>
          <w:lang w:eastAsia="zh-CN"/>
        </w:rPr>
        <w:t xml:space="preserve">căn cứ vào </w:t>
      </w:r>
      <w:r w:rsidRPr="00027B26">
        <w:rPr>
          <w:rFonts w:ascii="Times New Roman" w:hAnsi="Times New Roman" w:eastAsia="DengXian" w:cs="Times New Roman"/>
          <w:sz w:val="26"/>
          <w:szCs w:val="26"/>
          <w:lang w:eastAsia="zh-CN"/>
        </w:rPr>
        <w:t xml:space="preserve">bối cảnh phát triển và </w:t>
      </w:r>
      <w:r w:rsidRPr="00BD708A">
        <w:rPr>
          <w:rFonts w:ascii="Times New Roman" w:hAnsi="Times New Roman" w:eastAsia="DengXian" w:cs="Times New Roman"/>
          <w:sz w:val="26"/>
          <w:szCs w:val="26"/>
          <w:lang w:eastAsia="zh-CN"/>
        </w:rPr>
        <w:t>tình hình thực tiễn</w:t>
      </w:r>
      <w:r w:rsidRPr="00027B26">
        <w:rPr>
          <w:rFonts w:ascii="Times New Roman" w:hAnsi="Times New Roman" w:eastAsia="DengXian" w:cs="Times New Roman"/>
          <w:sz w:val="26"/>
          <w:szCs w:val="26"/>
          <w:lang w:eastAsia="zh-CN"/>
        </w:rPr>
        <w:t xml:space="preserve"> </w:t>
      </w:r>
      <w:r w:rsidR="005125A7">
        <w:rPr>
          <w:rFonts w:ascii="Times New Roman" w:hAnsi="Times New Roman" w:eastAsia="DengXian" w:cs="Times New Roman"/>
          <w:sz w:val="26"/>
          <w:szCs w:val="26"/>
          <w:lang w:eastAsia="zh-CN"/>
        </w:rPr>
        <w:t>Nhà trường</w:t>
      </w:r>
      <w:r w:rsidRPr="00027B26">
        <w:rPr>
          <w:rFonts w:ascii="Times New Roman" w:hAnsi="Times New Roman" w:eastAsia="DengXian" w:cs="Times New Roman"/>
          <w:sz w:val="26"/>
          <w:szCs w:val="26"/>
          <w:lang w:eastAsia="zh-CN"/>
        </w:rPr>
        <w:t>,</w:t>
      </w:r>
      <w:r w:rsidRPr="00BD708A">
        <w:rPr>
          <w:rFonts w:ascii="Times New Roman" w:hAnsi="Times New Roman" w:eastAsia="DengXian" w:cs="Times New Roman"/>
          <w:sz w:val="26"/>
          <w:szCs w:val="26"/>
          <w:lang w:eastAsia="zh-CN"/>
        </w:rPr>
        <w:t xml:space="preserve"> Đảng ủy cho chủ trương, sau đó</w:t>
      </w:r>
      <w:r w:rsidR="00FA6539">
        <w:rPr>
          <w:rFonts w:ascii="Times New Roman" w:hAnsi="Times New Roman" w:eastAsia="DengXian" w:cs="Times New Roman"/>
          <w:sz w:val="26"/>
          <w:szCs w:val="26"/>
          <w:lang w:eastAsia="zh-CN"/>
        </w:rPr>
        <w:t xml:space="preserve"> Hội đồng trường</w:t>
      </w:r>
      <w:r w:rsidRPr="00BD708A">
        <w:rPr>
          <w:rFonts w:ascii="Times New Roman" w:hAnsi="Times New Roman" w:eastAsia="DengXian" w:cs="Times New Roman"/>
          <w:sz w:val="26"/>
          <w:szCs w:val="26"/>
          <w:lang w:eastAsia="zh-CN"/>
        </w:rPr>
        <w:t xml:space="preserve"> xem xét, quyết </w:t>
      </w:r>
      <w:r w:rsidRPr="00027B26">
        <w:rPr>
          <w:rFonts w:ascii="Times New Roman" w:hAnsi="Times New Roman" w:eastAsia="DengXian" w:cs="Times New Roman"/>
          <w:sz w:val="26"/>
          <w:szCs w:val="26"/>
          <w:lang w:eastAsia="zh-CN"/>
        </w:rPr>
        <w:t xml:space="preserve">định </w:t>
      </w:r>
      <w:r w:rsidRPr="00BD708A">
        <w:rPr>
          <w:rFonts w:ascii="Times New Roman" w:hAnsi="Times New Roman" w:eastAsia="DengXian" w:cs="Times New Roman"/>
          <w:sz w:val="26"/>
          <w:szCs w:val="26"/>
          <w:lang w:eastAsia="zh-CN"/>
        </w:rPr>
        <w:t xml:space="preserve">về việc rà soát, bổ sung, điều </w:t>
      </w:r>
      <w:r w:rsidRPr="00BD708A" w:rsidR="004C4F8B">
        <w:rPr>
          <w:rFonts w:ascii="Times New Roman" w:hAnsi="Times New Roman" w:eastAsia="DengXian" w:cs="Times New Roman"/>
          <w:sz w:val="26"/>
          <w:szCs w:val="26"/>
          <w:lang w:eastAsia="zh-CN"/>
        </w:rPr>
        <w:t xml:space="preserve">chỉnh </w:t>
      </w:r>
      <w:r w:rsidR="004C4F8B">
        <w:rPr>
          <w:rFonts w:ascii="Times New Roman" w:hAnsi="Times New Roman" w:eastAsia="DengXian" w:cs="Times New Roman"/>
          <w:sz w:val="26"/>
          <w:szCs w:val="26"/>
          <w:lang w:eastAsia="zh-CN"/>
        </w:rPr>
        <w:t>chiến lược phát triển</w:t>
      </w:r>
      <w:r w:rsidRPr="00BD708A" w:rsidR="004C4F8B">
        <w:rPr>
          <w:rFonts w:ascii="Times New Roman" w:hAnsi="Times New Roman" w:eastAsia="DengXian" w:cs="Times New Roman"/>
          <w:sz w:val="26"/>
          <w:szCs w:val="26"/>
          <w:lang w:eastAsia="zh-CN"/>
        </w:rPr>
        <w:t xml:space="preserve"> trong đó có các nội dung </w:t>
      </w:r>
      <w:r w:rsidR="004C4F8B">
        <w:rPr>
          <w:rFonts w:ascii="Times New Roman" w:hAnsi="Times New Roman" w:eastAsia="DengXian" w:cs="Times New Roman"/>
          <w:sz w:val="26"/>
          <w:szCs w:val="26"/>
          <w:lang w:eastAsia="zh-CN"/>
        </w:rPr>
        <w:t>sứ mạng</w:t>
      </w:r>
      <w:r w:rsidRPr="00BD708A" w:rsidR="004C4F8B">
        <w:rPr>
          <w:rFonts w:ascii="Times New Roman" w:hAnsi="Times New Roman" w:eastAsia="DengXian" w:cs="Times New Roman"/>
          <w:sz w:val="26"/>
          <w:szCs w:val="26"/>
          <w:lang w:eastAsia="zh-CN"/>
        </w:rPr>
        <w:t xml:space="preserve">, </w:t>
      </w:r>
      <w:r w:rsidR="004C4F8B">
        <w:rPr>
          <w:rFonts w:ascii="Times New Roman" w:hAnsi="Times New Roman" w:eastAsia="DengXian" w:cs="Times New Roman"/>
          <w:sz w:val="26"/>
          <w:szCs w:val="26"/>
          <w:lang w:eastAsia="zh-CN"/>
        </w:rPr>
        <w:t>tầm nhìn</w:t>
      </w:r>
      <w:r w:rsidRPr="00BD708A" w:rsidR="004C4F8B">
        <w:rPr>
          <w:rFonts w:ascii="Times New Roman" w:hAnsi="Times New Roman" w:eastAsia="DengXian" w:cs="Times New Roman"/>
          <w:sz w:val="26"/>
          <w:szCs w:val="26"/>
          <w:lang w:eastAsia="zh-CN"/>
        </w:rPr>
        <w:t xml:space="preserve">, </w:t>
      </w:r>
      <w:r w:rsidR="004C4F8B">
        <w:rPr>
          <w:rFonts w:ascii="Times New Roman" w:hAnsi="Times New Roman" w:eastAsia="DengXian" w:cs="Times New Roman"/>
          <w:sz w:val="26"/>
          <w:szCs w:val="26"/>
          <w:lang w:eastAsia="zh-CN"/>
        </w:rPr>
        <w:t>giá trị cốt lõi</w:t>
      </w:r>
      <w:r w:rsidRPr="00BD708A" w:rsidR="004C4F8B">
        <w:rPr>
          <w:rFonts w:ascii="Times New Roman" w:hAnsi="Times New Roman" w:eastAsia="DengXian" w:cs="Times New Roman"/>
          <w:sz w:val="26"/>
          <w:szCs w:val="26"/>
          <w:lang w:eastAsia="zh-CN"/>
        </w:rPr>
        <w:t xml:space="preserve">, </w:t>
      </w:r>
      <w:r w:rsidR="004C4F8B">
        <w:rPr>
          <w:rFonts w:ascii="Times New Roman" w:hAnsi="Times New Roman" w:eastAsia="DengXian" w:cs="Times New Roman"/>
          <w:sz w:val="26"/>
          <w:szCs w:val="26"/>
          <w:lang w:eastAsia="zh-CN"/>
        </w:rPr>
        <w:t>triết lý giáo dục</w:t>
      </w:r>
      <w:r w:rsidRPr="00BD708A">
        <w:rPr>
          <w:rFonts w:ascii="Times New Roman" w:hAnsi="Times New Roman" w:eastAsia="DengXian" w:cs="Times New Roman"/>
          <w:sz w:val="26"/>
          <w:szCs w:val="26"/>
          <w:lang w:eastAsia="zh-CN"/>
        </w:rPr>
        <w:t>; Hiệu trưởng triển khai</w:t>
      </w:r>
      <w:r w:rsidRPr="00027B26">
        <w:rPr>
          <w:rFonts w:ascii="Times New Roman" w:hAnsi="Times New Roman" w:eastAsia="DengXian" w:cs="Times New Roman"/>
          <w:sz w:val="26"/>
          <w:szCs w:val="26"/>
          <w:lang w:eastAsia="zh-CN"/>
        </w:rPr>
        <w:t xml:space="preserve"> thành lập Ban</w:t>
      </w:r>
      <w:r w:rsidRPr="00BD708A">
        <w:rPr>
          <w:rFonts w:ascii="Times New Roman" w:hAnsi="Times New Roman" w:eastAsia="DengXian" w:cs="Times New Roman"/>
          <w:sz w:val="26"/>
          <w:szCs w:val="26"/>
          <w:lang w:eastAsia="zh-CN"/>
        </w:rPr>
        <w:t xml:space="preserve"> </w:t>
      </w:r>
      <w:r w:rsidRPr="00027B26">
        <w:rPr>
          <w:rFonts w:ascii="Times New Roman" w:hAnsi="Times New Roman" w:eastAsia="DengXian" w:cs="Times New Roman"/>
          <w:sz w:val="26"/>
          <w:szCs w:val="26"/>
          <w:lang w:eastAsia="zh-CN"/>
        </w:rPr>
        <w:t>xây dựng,</w:t>
      </w:r>
      <w:r w:rsidRPr="00BD708A">
        <w:rPr>
          <w:rFonts w:ascii="Times New Roman" w:hAnsi="Times New Roman" w:eastAsia="DengXian" w:cs="Times New Roman"/>
          <w:sz w:val="26"/>
          <w:szCs w:val="26"/>
          <w:lang w:eastAsia="zh-CN"/>
        </w:rPr>
        <w:t xml:space="preserve"> rà soát</w:t>
      </w:r>
      <w:r w:rsidRPr="00027B26">
        <w:rPr>
          <w:rFonts w:ascii="Times New Roman" w:hAnsi="Times New Roman" w:eastAsia="DengXian" w:cs="Times New Roman"/>
          <w:sz w:val="26"/>
          <w:szCs w:val="26"/>
          <w:lang w:eastAsia="zh-CN"/>
        </w:rPr>
        <w:t>; 2) Xây dựng dự thảo</w:t>
      </w:r>
      <w:r w:rsidRPr="00BD708A">
        <w:rPr>
          <w:rFonts w:ascii="Times New Roman" w:hAnsi="Times New Roman" w:eastAsia="DengXian" w:cs="Times New Roman"/>
          <w:sz w:val="26"/>
          <w:szCs w:val="26"/>
          <w:lang w:eastAsia="zh-CN"/>
        </w:rPr>
        <w:t xml:space="preserve"> đề xuất sửa đổi bổ sung hoặc xây dựng </w:t>
      </w:r>
      <w:r w:rsidRPr="00BD708A">
        <w:rPr>
          <w:rFonts w:ascii="Times New Roman" w:hAnsi="Times New Roman" w:eastAsia="DengXian" w:cs="Times New Roman"/>
          <w:sz w:val="26"/>
          <w:szCs w:val="26"/>
        </w:rPr>
        <w:t>mới</w:t>
      </w:r>
      <w:r w:rsidRPr="00027B26">
        <w:rPr>
          <w:rFonts w:ascii="Times New Roman" w:hAnsi="Times New Roman" w:eastAsia="DengXian" w:cs="Times New Roman"/>
          <w:sz w:val="26"/>
          <w:szCs w:val="26"/>
        </w:rPr>
        <w:t xml:space="preserve"> trên cơ sở khảo sát ý kiến</w:t>
      </w:r>
      <w:r w:rsidRPr="00BD708A">
        <w:rPr>
          <w:rFonts w:ascii="Times New Roman" w:hAnsi="Times New Roman" w:eastAsia="DengXian" w:cs="Times New Roman"/>
          <w:sz w:val="26"/>
          <w:szCs w:val="26"/>
          <w:lang w:eastAsia="zh-CN"/>
        </w:rPr>
        <w:t xml:space="preserve"> </w:t>
      </w:r>
      <w:r w:rsidRPr="00BD708A" w:rsidR="004C4F8B">
        <w:rPr>
          <w:rFonts w:ascii="Times New Roman" w:hAnsi="Times New Roman" w:eastAsia="DengXian" w:cs="Times New Roman"/>
          <w:sz w:val="26"/>
          <w:szCs w:val="26"/>
          <w:lang w:eastAsia="zh-CN"/>
        </w:rPr>
        <w:t xml:space="preserve">các </w:t>
      </w:r>
      <w:r w:rsidR="004C4F8B">
        <w:rPr>
          <w:rFonts w:ascii="Times New Roman" w:hAnsi="Times New Roman" w:eastAsia="DengXian" w:cs="Times New Roman"/>
          <w:sz w:val="26"/>
          <w:szCs w:val="26"/>
          <w:lang w:eastAsia="zh-CN"/>
        </w:rPr>
        <w:t>bên liên quan</w:t>
      </w:r>
      <w:r w:rsidRPr="00027B26" w:rsidR="004C4F8B">
        <w:rPr>
          <w:rFonts w:ascii="Times New Roman" w:hAnsi="Times New Roman" w:eastAsia="DengXian" w:cs="Times New Roman"/>
          <w:sz w:val="26"/>
          <w:szCs w:val="26"/>
        </w:rPr>
        <w:t xml:space="preserve">, </w:t>
      </w:r>
      <w:r w:rsidRPr="00027B26">
        <w:rPr>
          <w:rFonts w:ascii="Times New Roman" w:hAnsi="Times New Roman" w:eastAsia="DengXian" w:cs="Times New Roman"/>
          <w:sz w:val="26"/>
          <w:szCs w:val="26"/>
        </w:rPr>
        <w:t>đánh giá thực tiễn</w:t>
      </w:r>
      <w:r w:rsidRPr="00027B26">
        <w:rPr>
          <w:rFonts w:ascii="Times New Roman" w:hAnsi="Times New Roman" w:eastAsia="DengXian" w:cs="Times New Roman"/>
          <w:sz w:val="26"/>
          <w:szCs w:val="26"/>
          <w:lang w:eastAsia="zh-CN"/>
        </w:rPr>
        <w:t>,</w:t>
      </w:r>
      <w:r w:rsidRPr="00BD708A">
        <w:rPr>
          <w:rFonts w:ascii="Times New Roman" w:hAnsi="Times New Roman" w:eastAsia="DengXian" w:cs="Times New Roman"/>
          <w:sz w:val="26"/>
          <w:szCs w:val="26"/>
          <w:lang w:eastAsia="zh-CN"/>
        </w:rPr>
        <w:t xml:space="preserve"> tiếp thu, chọn lọc và cập nhật các ý kiến vào dự thảo; </w:t>
      </w:r>
      <w:r w:rsidRPr="00027B26">
        <w:rPr>
          <w:rFonts w:ascii="Times New Roman" w:hAnsi="Times New Roman" w:eastAsia="DengXian" w:cs="Times New Roman"/>
          <w:sz w:val="26"/>
          <w:szCs w:val="26"/>
          <w:lang w:eastAsia="zh-CN"/>
        </w:rPr>
        <w:t xml:space="preserve">3) Lấy ý kiến rộng rãi các </w:t>
      </w:r>
      <w:r w:rsidR="004C4F8B">
        <w:rPr>
          <w:rFonts w:ascii="Times New Roman" w:hAnsi="Times New Roman" w:eastAsia="DengXian" w:cs="Times New Roman"/>
          <w:sz w:val="26"/>
          <w:szCs w:val="26"/>
          <w:lang w:eastAsia="zh-CN"/>
        </w:rPr>
        <w:t>bên liên quan</w:t>
      </w:r>
      <w:r w:rsidRPr="00027B26" w:rsidR="004C4F8B">
        <w:rPr>
          <w:rFonts w:ascii="Times New Roman" w:hAnsi="Times New Roman" w:eastAsia="DengXian" w:cs="Times New Roman"/>
          <w:sz w:val="26"/>
          <w:szCs w:val="26"/>
          <w:lang w:eastAsia="zh-CN"/>
        </w:rPr>
        <w:t xml:space="preserve"> về</w:t>
      </w:r>
      <w:r w:rsidRPr="00BD708A" w:rsidR="004C4F8B">
        <w:rPr>
          <w:rFonts w:ascii="Times New Roman" w:hAnsi="Times New Roman" w:eastAsia="DengXian" w:cs="Times New Roman"/>
          <w:sz w:val="26"/>
          <w:szCs w:val="26"/>
          <w:lang w:eastAsia="zh-CN"/>
        </w:rPr>
        <w:t xml:space="preserve"> </w:t>
      </w:r>
      <w:r w:rsidRPr="00BD708A">
        <w:rPr>
          <w:rFonts w:ascii="Times New Roman" w:hAnsi="Times New Roman" w:eastAsia="DengXian" w:cs="Times New Roman"/>
          <w:sz w:val="26"/>
          <w:szCs w:val="26"/>
          <w:lang w:eastAsia="zh-CN"/>
        </w:rPr>
        <w:t>dự th</w:t>
      </w:r>
      <w:r w:rsidRPr="00027B26">
        <w:rPr>
          <w:rFonts w:ascii="Times New Roman" w:hAnsi="Times New Roman" w:eastAsia="DengXian" w:cs="Times New Roman"/>
          <w:sz w:val="26"/>
          <w:szCs w:val="26"/>
          <w:lang w:eastAsia="zh-CN"/>
        </w:rPr>
        <w:t xml:space="preserve">ảo; 4) Trình dự thảo </w:t>
      </w:r>
      <w:r w:rsidRPr="00BD708A">
        <w:rPr>
          <w:rFonts w:ascii="Times New Roman" w:hAnsi="Times New Roman" w:eastAsia="DengXian" w:cs="Times New Roman"/>
          <w:sz w:val="26"/>
          <w:szCs w:val="26"/>
          <w:lang w:eastAsia="zh-CN"/>
        </w:rPr>
        <w:t>để Đảng ủy cho ý kiến và</w:t>
      </w:r>
      <w:r w:rsidR="00FA6539">
        <w:rPr>
          <w:rFonts w:ascii="Times New Roman" w:hAnsi="Times New Roman" w:eastAsia="DengXian" w:cs="Times New Roman"/>
          <w:sz w:val="26"/>
          <w:szCs w:val="26"/>
          <w:lang w:eastAsia="zh-CN"/>
        </w:rPr>
        <w:t xml:space="preserve"> Hội đồng trường</w:t>
      </w:r>
      <w:r w:rsidRPr="00BD708A">
        <w:rPr>
          <w:rFonts w:ascii="Times New Roman" w:hAnsi="Times New Roman" w:eastAsia="DengXian" w:cs="Times New Roman"/>
          <w:sz w:val="26"/>
          <w:szCs w:val="26"/>
          <w:lang w:eastAsia="zh-CN"/>
        </w:rPr>
        <w:t xml:space="preserve"> thẩm tra, phê duyệt</w:t>
      </w:r>
      <w:r w:rsidRPr="00027B26">
        <w:rPr>
          <w:rFonts w:ascii="Times New Roman" w:hAnsi="Times New Roman" w:eastAsia="DengXian" w:cs="Times New Roman"/>
          <w:sz w:val="26"/>
          <w:szCs w:val="26"/>
          <w:lang w:eastAsia="zh-CN"/>
        </w:rPr>
        <w:t xml:space="preserve"> [</w:t>
      </w:r>
      <w:hyperlink w:history="1" r:id="rId54">
        <w:r w:rsidRPr="003A700D">
          <w:rPr>
            <w:rStyle w:val="Hyperlink"/>
            <w:rFonts w:ascii="Times New Roman" w:hAnsi="Times New Roman" w:eastAsia="DengXian" w:cs="Times New Roman"/>
            <w:sz w:val="26"/>
            <w:szCs w:val="26"/>
            <w:lang w:eastAsia="zh-CN"/>
          </w:rPr>
          <w:t>H1.01.05.05</w:t>
        </w:r>
      </w:hyperlink>
      <w:r w:rsidRPr="00027B26">
        <w:rPr>
          <w:rFonts w:ascii="Times New Roman" w:hAnsi="Times New Roman" w:eastAsia="DengXian" w:cs="Times New Roman"/>
          <w:sz w:val="26"/>
          <w:szCs w:val="26"/>
          <w:lang w:eastAsia="zh-CN"/>
        </w:rPr>
        <w:t xml:space="preserve">]. </w:t>
      </w:r>
      <w:r w:rsidRPr="00027B26">
        <w:rPr>
          <w:rFonts w:ascii="Times New Roman" w:hAnsi="Times New Roman" w:eastAsia="DengXian" w:cs="Times New Roman"/>
          <w:sz w:val="26"/>
          <w:szCs w:val="26"/>
        </w:rPr>
        <w:t>Văn bản hướng dẫn đã quy định rõ ràng các bước cơ bản và trách nhiệm, thầm quyền của các tổ chức, cá nhân trong Trường, phân định vai trò lãnh đạo của Đảng và thẩm quyền quyết định của</w:t>
      </w:r>
      <w:r w:rsidR="00FA6539">
        <w:rPr>
          <w:rFonts w:ascii="Times New Roman" w:hAnsi="Times New Roman" w:eastAsia="DengXian" w:cs="Times New Roman"/>
          <w:sz w:val="26"/>
          <w:szCs w:val="26"/>
        </w:rPr>
        <w:t xml:space="preserve"> Hội đồng trường</w:t>
      </w:r>
      <w:r w:rsidRPr="00027B26">
        <w:rPr>
          <w:rFonts w:ascii="Times New Roman" w:hAnsi="Times New Roman" w:eastAsia="DengXian" w:cs="Times New Roman"/>
          <w:sz w:val="26"/>
          <w:szCs w:val="26"/>
        </w:rPr>
        <w:t>, hướng dẫn rõ hơn việc triển khai thực hiện cho Hiệu trưởng và các đơn vị tham mưu. Các bước chi tiết trong việc xây dựng dự thảo phù hợp với hướng dẫn của Bộ GD&amp;ĐT.</w:t>
      </w:r>
      <w:r w:rsidR="00FA6539">
        <w:rPr>
          <w:rFonts w:ascii="Times New Roman" w:hAnsi="Times New Roman" w:eastAsia="DengXian" w:cs="Times New Roman"/>
          <w:sz w:val="26"/>
          <w:szCs w:val="26"/>
        </w:rPr>
        <w:t xml:space="preserve"> Hội đồng trường</w:t>
      </w:r>
      <w:r w:rsidRPr="00027B26">
        <w:rPr>
          <w:rFonts w:ascii="Times New Roman" w:hAnsi="Times New Roman" w:eastAsia="DengXian" w:cs="Times New Roman"/>
          <w:sz w:val="26"/>
          <w:szCs w:val="26"/>
        </w:rPr>
        <w:t xml:space="preserve"> cũng đã ban hành văn bản hướng dẫn quy trình xử lý các tài liệu trình</w:t>
      </w:r>
      <w:r w:rsidR="00FA6539">
        <w:rPr>
          <w:rFonts w:ascii="Times New Roman" w:hAnsi="Times New Roman" w:eastAsia="DengXian" w:cs="Times New Roman"/>
          <w:sz w:val="26"/>
          <w:szCs w:val="26"/>
        </w:rPr>
        <w:t xml:space="preserve"> Hội đồng trường</w:t>
      </w:r>
      <w:r w:rsidRPr="00027B26">
        <w:rPr>
          <w:rFonts w:ascii="Times New Roman" w:hAnsi="Times New Roman" w:eastAsia="DengXian" w:cs="Times New Roman"/>
          <w:sz w:val="26"/>
          <w:szCs w:val="26"/>
        </w:rPr>
        <w:t>, trong đó những văn bản trình</w:t>
      </w:r>
      <w:r w:rsidR="00FA6539">
        <w:rPr>
          <w:rFonts w:ascii="Times New Roman" w:hAnsi="Times New Roman" w:eastAsia="DengXian" w:cs="Times New Roman"/>
          <w:sz w:val="26"/>
          <w:szCs w:val="26"/>
        </w:rPr>
        <w:t xml:space="preserve"> Hội đồng trường</w:t>
      </w:r>
      <w:r w:rsidRPr="00027B26">
        <w:rPr>
          <w:rFonts w:ascii="Times New Roman" w:hAnsi="Times New Roman" w:eastAsia="DengXian" w:cs="Times New Roman"/>
          <w:sz w:val="26"/>
          <w:szCs w:val="26"/>
        </w:rPr>
        <w:t xml:space="preserve"> sẽ được tổ chức thẩm tra/thẩm định và báo cáo cụ thể để</w:t>
      </w:r>
      <w:r w:rsidR="00FA6539">
        <w:rPr>
          <w:rFonts w:ascii="Times New Roman" w:hAnsi="Times New Roman" w:eastAsia="DengXian" w:cs="Times New Roman"/>
          <w:sz w:val="26"/>
          <w:szCs w:val="26"/>
        </w:rPr>
        <w:t xml:space="preserve"> Hội đồng trường</w:t>
      </w:r>
      <w:r w:rsidRPr="00027B26">
        <w:rPr>
          <w:rFonts w:ascii="Times New Roman" w:hAnsi="Times New Roman" w:eastAsia="DengXian" w:cs="Times New Roman"/>
          <w:sz w:val="26"/>
          <w:szCs w:val="26"/>
        </w:rPr>
        <w:t xml:space="preserve"> xem xét quyết định</w:t>
      </w:r>
      <w:r w:rsidRPr="00027B26">
        <w:rPr>
          <w:rFonts w:ascii="Times New Roman" w:hAnsi="Times New Roman" w:eastAsia="DengXian" w:cs="Times New Roman"/>
          <w:sz w:val="26"/>
          <w:szCs w:val="26"/>
          <w:lang w:eastAsia="zh-CN"/>
        </w:rPr>
        <w:t xml:space="preserve"> [</w:t>
      </w:r>
      <w:hyperlink w:history="1" r:id="rId55">
        <w:r w:rsidRPr="00C223AE">
          <w:rPr>
            <w:rStyle w:val="Hyperlink"/>
            <w:rFonts w:ascii="Times New Roman" w:hAnsi="Times New Roman" w:eastAsia="DengXian" w:cs="Times New Roman"/>
            <w:sz w:val="26"/>
            <w:szCs w:val="26"/>
            <w:lang w:eastAsia="zh-CN"/>
          </w:rPr>
          <w:t>H1.01.05.06</w:t>
        </w:r>
      </w:hyperlink>
      <w:r w:rsidRPr="00027B26">
        <w:rPr>
          <w:rFonts w:ascii="Times New Roman" w:hAnsi="Times New Roman" w:eastAsia="DengXian" w:cs="Times New Roman"/>
          <w:sz w:val="26"/>
          <w:szCs w:val="26"/>
          <w:lang w:eastAsia="zh-CN"/>
        </w:rPr>
        <w:t>].</w:t>
      </w:r>
      <w:r w:rsidRPr="00027B26">
        <w:rPr>
          <w:rFonts w:ascii="Times New Roman" w:hAnsi="Times New Roman" w:eastAsia="DengXian" w:cs="Times New Roman"/>
          <w:sz w:val="26"/>
          <w:szCs w:val="26"/>
        </w:rPr>
        <w:t xml:space="preserve"> Như vậy, quy trình tổng thể và các bước chi tiết thực hiện việc phát </w:t>
      </w:r>
      <w:r w:rsidRPr="00027B26" w:rsidR="004C4F8B">
        <w:rPr>
          <w:rFonts w:ascii="Times New Roman" w:hAnsi="Times New Roman" w:eastAsia="DengXian" w:cs="Times New Roman"/>
          <w:sz w:val="26"/>
          <w:szCs w:val="26"/>
        </w:rPr>
        <w:t xml:space="preserve">triển </w:t>
      </w:r>
      <w:r w:rsidR="004C4F8B">
        <w:rPr>
          <w:rFonts w:ascii="Times New Roman" w:hAnsi="Times New Roman" w:eastAsia="DengXian" w:cs="Times New Roman"/>
          <w:sz w:val="26"/>
          <w:szCs w:val="26"/>
        </w:rPr>
        <w:t>sứ mạng</w:t>
      </w:r>
      <w:r w:rsidRPr="00027B26" w:rsidR="004C4F8B">
        <w:rPr>
          <w:rFonts w:ascii="Times New Roman" w:hAnsi="Times New Roman" w:eastAsia="DengXian" w:cs="Times New Roman"/>
          <w:sz w:val="26"/>
          <w:szCs w:val="26"/>
        </w:rPr>
        <w:t xml:space="preserve">, </w:t>
      </w:r>
      <w:r w:rsidR="004C4F8B">
        <w:rPr>
          <w:rFonts w:ascii="Times New Roman" w:hAnsi="Times New Roman" w:eastAsia="DengXian" w:cs="Times New Roman"/>
          <w:sz w:val="26"/>
          <w:szCs w:val="26"/>
        </w:rPr>
        <w:t>tầm nhìn</w:t>
      </w:r>
      <w:r w:rsidRPr="00027B26" w:rsidR="004C4F8B">
        <w:rPr>
          <w:rFonts w:ascii="Times New Roman" w:hAnsi="Times New Roman" w:eastAsia="DengXian" w:cs="Times New Roman"/>
          <w:sz w:val="26"/>
          <w:szCs w:val="26"/>
        </w:rPr>
        <w:t xml:space="preserve">, </w:t>
      </w:r>
      <w:r w:rsidRPr="003747FA" w:rsidR="004C4F8B">
        <w:rPr>
          <w:rFonts w:ascii="Times New Roman" w:hAnsi="Times New Roman" w:eastAsia="DengXian" w:cs="Times New Roman"/>
          <w:sz w:val="26"/>
          <w:szCs w:val="26"/>
        </w:rPr>
        <w:t>mục tiêu chiến lược</w:t>
      </w:r>
      <w:r w:rsidRPr="00027B26" w:rsidR="004C4F8B">
        <w:rPr>
          <w:rFonts w:ascii="Times New Roman" w:hAnsi="Times New Roman" w:eastAsia="DengXian" w:cs="Times New Roman"/>
          <w:sz w:val="26"/>
          <w:szCs w:val="26"/>
        </w:rPr>
        <w:t xml:space="preserve">, </w:t>
      </w:r>
      <w:r w:rsidR="004C4F8B">
        <w:rPr>
          <w:rFonts w:ascii="Times New Roman" w:hAnsi="Times New Roman" w:eastAsia="DengXian" w:cs="Times New Roman"/>
          <w:sz w:val="26"/>
          <w:szCs w:val="26"/>
        </w:rPr>
        <w:t>giá trị cốt lõi</w:t>
      </w:r>
      <w:r w:rsidRPr="00027B26" w:rsidR="004C4F8B">
        <w:rPr>
          <w:rFonts w:ascii="Times New Roman" w:hAnsi="Times New Roman" w:eastAsia="DengXian" w:cs="Times New Roman"/>
          <w:sz w:val="26"/>
          <w:szCs w:val="26"/>
        </w:rPr>
        <w:t xml:space="preserve">, </w:t>
      </w:r>
      <w:r w:rsidR="004C4F8B">
        <w:rPr>
          <w:rFonts w:ascii="Times New Roman" w:hAnsi="Times New Roman" w:eastAsia="DengXian" w:cs="Times New Roman"/>
          <w:sz w:val="26"/>
          <w:szCs w:val="26"/>
        </w:rPr>
        <w:t>triết lý giáo dục</w:t>
      </w:r>
      <w:r w:rsidRPr="00027B26" w:rsidR="004C4F8B">
        <w:rPr>
          <w:rFonts w:ascii="Times New Roman" w:hAnsi="Times New Roman" w:eastAsia="DengXian" w:cs="Times New Roman"/>
          <w:sz w:val="26"/>
          <w:szCs w:val="26"/>
        </w:rPr>
        <w:t xml:space="preserve"> và </w:t>
      </w:r>
      <w:r w:rsidR="004C4F8B">
        <w:rPr>
          <w:rFonts w:ascii="Times New Roman" w:hAnsi="Times New Roman" w:eastAsia="DengXian" w:cs="Times New Roman"/>
          <w:sz w:val="26"/>
          <w:szCs w:val="26"/>
        </w:rPr>
        <w:t>chiến lược phát triển</w:t>
      </w:r>
      <w:r w:rsidRPr="00027B26" w:rsidR="004C4F8B">
        <w:rPr>
          <w:rFonts w:ascii="Times New Roman" w:hAnsi="Times New Roman" w:eastAsia="DengXian" w:cs="Times New Roman"/>
          <w:sz w:val="26"/>
          <w:szCs w:val="26"/>
        </w:rPr>
        <w:t xml:space="preserve"> </w:t>
      </w:r>
      <w:r w:rsidRPr="00027B26">
        <w:rPr>
          <w:rFonts w:ascii="Times New Roman" w:hAnsi="Times New Roman" w:eastAsia="DengXian" w:cs="Times New Roman"/>
          <w:sz w:val="26"/>
          <w:szCs w:val="26"/>
        </w:rPr>
        <w:t xml:space="preserve">của Trường đã cơ bản được hoàn thiện. </w:t>
      </w:r>
    </w:p>
    <w:p w:rsidRPr="00304E2D" w:rsidR="00BD708A" w:rsidP="008F1A16" w:rsidRDefault="00BD708A" w14:paraId="4E6561E9" w14:textId="732E0398">
      <w:pPr>
        <w:spacing w:before="120" w:after="120" w:line="312" w:lineRule="auto"/>
        <w:ind w:firstLine="709"/>
        <w:rPr>
          <w:rFonts w:ascii="Times New Roman" w:hAnsi="Times New Roman" w:eastAsia="DengXian" w:cs="Times New Roman"/>
          <w:b/>
          <w:sz w:val="26"/>
          <w:szCs w:val="26"/>
          <w:lang w:eastAsia="zh-CN"/>
        </w:rPr>
      </w:pPr>
      <w:r w:rsidRPr="00BD708A">
        <w:rPr>
          <w:rFonts w:ascii="Times New Roman" w:hAnsi="Times New Roman" w:eastAsia="DengXian" w:cs="Times New Roman"/>
          <w:b/>
          <w:sz w:val="26"/>
          <w:szCs w:val="26"/>
          <w:lang w:eastAsia="zh-CN"/>
        </w:rPr>
        <w:t>Tự đánh giá tiêu chí đạt mức:</w:t>
      </w:r>
      <w:r w:rsidRPr="00027B26">
        <w:rPr>
          <w:rFonts w:ascii="Times New Roman" w:hAnsi="Times New Roman" w:eastAsia="DengXian" w:cs="Times New Roman"/>
          <w:b/>
          <w:sz w:val="26"/>
          <w:szCs w:val="26"/>
          <w:lang w:eastAsia="zh-CN"/>
        </w:rPr>
        <w:t xml:space="preserve"> 5/7</w:t>
      </w:r>
      <w:r w:rsidRPr="00304E2D" w:rsidR="00EA42DA">
        <w:rPr>
          <w:rFonts w:ascii="Times New Roman" w:hAnsi="Times New Roman" w:eastAsia="DengXian" w:cs="Times New Roman"/>
          <w:b/>
          <w:sz w:val="26"/>
          <w:szCs w:val="26"/>
          <w:lang w:eastAsia="zh-CN"/>
        </w:rPr>
        <w:t>.</w:t>
      </w:r>
    </w:p>
    <w:p w:rsidRPr="00027B26" w:rsidR="00BD708A" w:rsidP="008F1A16" w:rsidRDefault="00BD708A" w14:paraId="58D317B1" w14:textId="77777777">
      <w:pPr>
        <w:spacing w:before="120" w:after="120" w:line="312" w:lineRule="auto"/>
        <w:ind w:firstLine="709"/>
        <w:rPr>
          <w:rFonts w:ascii="Times New Roman" w:hAnsi="Times New Roman" w:eastAsia="Times New Roman" w:cs="Times New Roman"/>
          <w:b/>
          <w:color w:val="000000"/>
          <w:sz w:val="26"/>
          <w:szCs w:val="26"/>
        </w:rPr>
      </w:pPr>
      <w:r w:rsidRPr="00027B26">
        <w:rPr>
          <w:rFonts w:ascii="Times New Roman" w:hAnsi="Times New Roman" w:eastAsia="Times New Roman" w:cs="Times New Roman"/>
          <w:b/>
          <w:color w:val="000000"/>
          <w:sz w:val="26"/>
          <w:szCs w:val="26"/>
        </w:rPr>
        <w:t>Đánh giá chung về tiêu chuẩn 1:</w:t>
      </w:r>
    </w:p>
    <w:p w:rsidRPr="00027B26" w:rsidR="00BD708A" w:rsidP="008F1A16" w:rsidRDefault="00BD708A" w14:paraId="3540BB11" w14:textId="77777777">
      <w:pPr>
        <w:shd w:val="clear" w:color="auto" w:fill="FFFFFF"/>
        <w:spacing w:before="120" w:after="120" w:line="312" w:lineRule="auto"/>
        <w:ind w:firstLine="709"/>
        <w:rPr>
          <w:rFonts w:ascii="Times New Roman" w:hAnsi="Times New Roman" w:eastAsia="DengXian" w:cs="Times New Roman"/>
          <w:sz w:val="26"/>
          <w:szCs w:val="26"/>
          <w:lang w:eastAsia="zh-CN"/>
        </w:rPr>
      </w:pPr>
      <w:r w:rsidRPr="00027B26">
        <w:rPr>
          <w:rFonts w:ascii="Times New Roman" w:hAnsi="Times New Roman" w:eastAsia="DengXian" w:cs="Times New Roman"/>
          <w:b/>
          <w:i/>
          <w:sz w:val="26"/>
          <w:szCs w:val="26"/>
          <w:lang w:eastAsia="zh-CN"/>
        </w:rPr>
        <w:t>1. Tóm tắt các điểm mạnh: </w:t>
      </w:r>
    </w:p>
    <w:p w:rsidRPr="00027B26" w:rsidR="00BD708A" w:rsidP="008F1A16" w:rsidRDefault="00F86FB2" w14:paraId="0F5545E2" w14:textId="58DB9754">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T</w:t>
      </w:r>
      <w:r>
        <w:rPr>
          <w:rFonts w:ascii="Times New Roman" w:hAnsi="Times New Roman" w:eastAsia="DengXian" w:cs="Times New Roman"/>
          <w:sz w:val="26"/>
          <w:szCs w:val="26"/>
          <w:lang w:eastAsia="zh-CN"/>
        </w:rPr>
        <w:t>ầm nhìn</w:t>
      </w:r>
      <w:r w:rsidRPr="5250CAD0">
        <w:rPr>
          <w:rFonts w:ascii="Times New Roman" w:hAnsi="Times New Roman" w:eastAsia="DengXian" w:cs="Times New Roman"/>
          <w:sz w:val="26"/>
          <w:szCs w:val="26"/>
          <w:lang w:eastAsia="zh-CN"/>
        </w:rPr>
        <w:t xml:space="preserve">, </w:t>
      </w:r>
      <w:r>
        <w:rPr>
          <w:rFonts w:ascii="Times New Roman" w:hAnsi="Times New Roman" w:eastAsia="DengXian" w:cs="Times New Roman"/>
          <w:sz w:val="26"/>
          <w:szCs w:val="26"/>
          <w:lang w:eastAsia="zh-CN"/>
        </w:rPr>
        <w:t>sứ mạng</w:t>
      </w:r>
      <w:r w:rsidRPr="003747FA">
        <w:rPr>
          <w:rFonts w:ascii="Times New Roman" w:hAnsi="Times New Roman" w:eastAsia="DengXian" w:cs="Times New Roman"/>
          <w:sz w:val="26"/>
          <w:szCs w:val="26"/>
          <w:lang w:eastAsia="zh-CN"/>
        </w:rPr>
        <w:t>,</w:t>
      </w:r>
      <w:r w:rsidRPr="00F86FB2">
        <w:rPr>
          <w:rFonts w:ascii="Times New Roman" w:hAnsi="Times New Roman" w:eastAsia="DengXian" w:cs="Times New Roman"/>
          <w:sz w:val="26"/>
          <w:szCs w:val="26"/>
          <w:lang w:eastAsia="zh-CN"/>
        </w:rPr>
        <w:t xml:space="preserve"> </w:t>
      </w:r>
      <w:r w:rsidRPr="5250CAD0">
        <w:rPr>
          <w:rFonts w:ascii="Times New Roman" w:hAnsi="Times New Roman" w:eastAsia="DengXian" w:cs="Times New Roman"/>
          <w:sz w:val="26"/>
          <w:szCs w:val="26"/>
          <w:lang w:eastAsia="zh-CN"/>
        </w:rPr>
        <w:t>giá trị văn hoá</w:t>
      </w:r>
      <w:r w:rsidRPr="5250CAD0" w:rsidR="00BD708A">
        <w:rPr>
          <w:rFonts w:ascii="Times New Roman" w:hAnsi="Times New Roman" w:eastAsia="DengXian" w:cs="Times New Roman"/>
          <w:sz w:val="26"/>
          <w:szCs w:val="26"/>
          <w:lang w:eastAsia="zh-CN"/>
        </w:rPr>
        <w:t xml:space="preserve"> của </w:t>
      </w:r>
      <w:r w:rsidR="00B50CF8">
        <w:rPr>
          <w:rFonts w:ascii="Times New Roman" w:hAnsi="Times New Roman" w:eastAsia="DengXian" w:cs="Times New Roman"/>
          <w:sz w:val="26"/>
          <w:szCs w:val="26"/>
          <w:lang w:eastAsia="zh-CN"/>
        </w:rPr>
        <w:t>Trường</w:t>
      </w:r>
      <w:r w:rsidR="009E0782">
        <w:rPr>
          <w:rFonts w:ascii="Times New Roman" w:hAnsi="Times New Roman" w:eastAsia="DengXian" w:cs="Times New Roman"/>
          <w:sz w:val="26"/>
          <w:szCs w:val="26"/>
          <w:lang w:eastAsia="zh-CN"/>
        </w:rPr>
        <w:t xml:space="preserve"> Đại học Vinh</w:t>
      </w:r>
      <w:r w:rsidRPr="5250CAD0" w:rsidR="00BD708A">
        <w:rPr>
          <w:rFonts w:ascii="Times New Roman" w:hAnsi="Times New Roman" w:eastAsia="DengXian" w:cs="Times New Roman"/>
          <w:sz w:val="26"/>
          <w:szCs w:val="26"/>
          <w:lang w:eastAsia="zh-CN"/>
        </w:rPr>
        <w:t xml:space="preserve"> đã được xác định và tuyên bố chính thức trong các văn bản thể hiện Chiến lược phát triển Trường theo từng giai đoạn, được truyền tải bằng nhiều hình thức đến toàn thể </w:t>
      </w:r>
      <w:r w:rsidR="00CA6FEC">
        <w:rPr>
          <w:rFonts w:ascii="Times New Roman" w:hAnsi="Times New Roman" w:eastAsia="DengXian" w:cs="Times New Roman"/>
          <w:sz w:val="26"/>
          <w:szCs w:val="26"/>
          <w:lang w:eastAsia="zh-CN"/>
        </w:rPr>
        <w:t>CBVC</w:t>
      </w:r>
      <w:r w:rsidRPr="003747FA">
        <w:rPr>
          <w:rFonts w:ascii="Times New Roman" w:hAnsi="Times New Roman" w:eastAsia="DengXian" w:cs="Times New Roman"/>
          <w:sz w:val="26"/>
          <w:szCs w:val="26"/>
          <w:lang w:eastAsia="zh-CN"/>
        </w:rPr>
        <w:t xml:space="preserve">, người lao động, </w:t>
      </w:r>
      <w:r w:rsidR="009F4850">
        <w:rPr>
          <w:rFonts w:ascii="Times New Roman" w:hAnsi="Times New Roman" w:eastAsia="DengXian" w:cs="Times New Roman"/>
          <w:sz w:val="26"/>
          <w:szCs w:val="26"/>
          <w:lang w:eastAsia="zh-CN"/>
        </w:rPr>
        <w:t>HSSV</w:t>
      </w:r>
      <w:r w:rsidRPr="003747FA">
        <w:rPr>
          <w:rFonts w:ascii="Times New Roman" w:hAnsi="Times New Roman" w:eastAsia="DengXian" w:cs="Times New Roman"/>
          <w:sz w:val="26"/>
          <w:szCs w:val="26"/>
          <w:lang w:eastAsia="zh-CN"/>
        </w:rPr>
        <w:t>, học viên</w:t>
      </w:r>
      <w:r w:rsidRPr="5250CAD0" w:rsidR="00BD708A">
        <w:rPr>
          <w:rFonts w:ascii="Times New Roman" w:hAnsi="Times New Roman" w:eastAsia="DengXian" w:cs="Times New Roman"/>
          <w:sz w:val="26"/>
          <w:szCs w:val="26"/>
          <w:lang w:eastAsia="zh-CN"/>
        </w:rPr>
        <w:t xml:space="preserve"> và các bên có liên quan.</w:t>
      </w:r>
    </w:p>
    <w:p w:rsidRPr="00027B26" w:rsidR="00BD708A" w:rsidP="008F1A16" w:rsidRDefault="00F86FB2" w14:paraId="5566A63F" w14:textId="696E550D">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T</w:t>
      </w:r>
      <w:r>
        <w:rPr>
          <w:rFonts w:ascii="Times New Roman" w:hAnsi="Times New Roman" w:eastAsia="DengXian" w:cs="Times New Roman"/>
          <w:sz w:val="26"/>
          <w:szCs w:val="26"/>
          <w:lang w:eastAsia="zh-CN"/>
        </w:rPr>
        <w:t>ầm nhìn</w:t>
      </w:r>
      <w:r w:rsidRPr="5250CAD0">
        <w:rPr>
          <w:rFonts w:ascii="Times New Roman" w:hAnsi="Times New Roman" w:eastAsia="DengXian" w:cs="Times New Roman"/>
          <w:sz w:val="26"/>
          <w:szCs w:val="26"/>
          <w:lang w:eastAsia="zh-CN"/>
        </w:rPr>
        <w:t xml:space="preserve">, </w:t>
      </w:r>
      <w:r>
        <w:rPr>
          <w:rFonts w:ascii="Times New Roman" w:hAnsi="Times New Roman" w:eastAsia="DengXian" w:cs="Times New Roman"/>
          <w:sz w:val="26"/>
          <w:szCs w:val="26"/>
          <w:lang w:eastAsia="zh-CN"/>
        </w:rPr>
        <w:t>sứ mạng</w:t>
      </w:r>
      <w:r w:rsidRPr="5250CAD0" w:rsidR="00BD708A">
        <w:rPr>
          <w:rFonts w:ascii="Times New Roman" w:hAnsi="Times New Roman" w:eastAsia="DengXian" w:cs="Times New Roman"/>
          <w:sz w:val="26"/>
          <w:szCs w:val="26"/>
          <w:lang w:eastAsia="zh-CN"/>
        </w:rPr>
        <w:t>, giá trị văn hoá đã được rà soát, cập nhật để đáp ứng định hướng phát triển của Trường và bối cảnh mới của giáo dục đại học nói riêng, của nền kinh tế số và công nghệ 4.0 nói chung.</w:t>
      </w:r>
    </w:p>
    <w:p w:rsidRPr="00027B26" w:rsidR="00BD708A" w:rsidP="008F1A16" w:rsidRDefault="005125A7" w14:paraId="5E04B319" w14:textId="10293DA1">
      <w:pPr>
        <w:spacing w:before="120" w:after="120" w:line="312" w:lineRule="auto"/>
        <w:ind w:firstLine="709"/>
        <w:jc w:val="both"/>
        <w:rPr>
          <w:rFonts w:ascii="Times New Roman" w:hAnsi="Times New Roman" w:eastAsia="DengXian" w:cs="Times New Roman"/>
          <w:sz w:val="26"/>
          <w:szCs w:val="26"/>
          <w:lang w:eastAsia="zh-CN"/>
        </w:rPr>
      </w:pPr>
      <w:r>
        <w:rPr>
          <w:rFonts w:ascii="Times New Roman" w:hAnsi="Times New Roman" w:eastAsia="DengXian" w:cs="Times New Roman"/>
          <w:sz w:val="26"/>
          <w:szCs w:val="26"/>
          <w:lang w:eastAsia="zh-CN"/>
        </w:rPr>
        <w:t>Nhà trường</w:t>
      </w:r>
      <w:r w:rsidRPr="5250CAD0" w:rsidR="00BD708A">
        <w:rPr>
          <w:rFonts w:ascii="Times New Roman" w:hAnsi="Times New Roman" w:eastAsia="DengXian" w:cs="Times New Roman"/>
          <w:sz w:val="26"/>
          <w:szCs w:val="26"/>
          <w:lang w:eastAsia="zh-CN"/>
        </w:rPr>
        <w:t xml:space="preserve"> đã rà soát và cải tiến quy trình xây dựng, rà soát và </w:t>
      </w:r>
      <w:r w:rsidRPr="5250CAD0" w:rsidR="00F86FB2">
        <w:rPr>
          <w:rFonts w:ascii="Times New Roman" w:hAnsi="Times New Roman" w:eastAsia="DengXian" w:cs="Times New Roman"/>
          <w:sz w:val="26"/>
          <w:szCs w:val="26"/>
          <w:lang w:eastAsia="zh-CN"/>
        </w:rPr>
        <w:t xml:space="preserve">phát triển </w:t>
      </w:r>
      <w:r w:rsidR="00F86FB2">
        <w:rPr>
          <w:rFonts w:ascii="Times New Roman" w:hAnsi="Times New Roman" w:eastAsia="DengXian" w:cs="Times New Roman"/>
          <w:sz w:val="26"/>
          <w:szCs w:val="26"/>
          <w:lang w:eastAsia="zh-CN"/>
        </w:rPr>
        <w:t>tầm nhìn</w:t>
      </w:r>
      <w:r w:rsidRPr="5250CAD0" w:rsidR="00F86FB2">
        <w:rPr>
          <w:rFonts w:ascii="Times New Roman" w:hAnsi="Times New Roman" w:eastAsia="DengXian" w:cs="Times New Roman"/>
          <w:sz w:val="26"/>
          <w:szCs w:val="26"/>
          <w:lang w:eastAsia="zh-CN"/>
        </w:rPr>
        <w:t xml:space="preserve">, </w:t>
      </w:r>
      <w:r w:rsidR="00F86FB2">
        <w:rPr>
          <w:rFonts w:ascii="Times New Roman" w:hAnsi="Times New Roman" w:eastAsia="DengXian" w:cs="Times New Roman"/>
          <w:sz w:val="26"/>
          <w:szCs w:val="26"/>
          <w:lang w:eastAsia="zh-CN"/>
        </w:rPr>
        <w:t>sứ mạng</w:t>
      </w:r>
      <w:r w:rsidRPr="5250CAD0" w:rsidR="00F86FB2">
        <w:rPr>
          <w:rFonts w:ascii="Times New Roman" w:hAnsi="Times New Roman" w:eastAsia="DengXian" w:cs="Times New Roman"/>
          <w:sz w:val="26"/>
          <w:szCs w:val="26"/>
          <w:lang w:eastAsia="zh-CN"/>
        </w:rPr>
        <w:t>, giá trị vă</w:t>
      </w:r>
      <w:r w:rsidRPr="5250CAD0" w:rsidR="00BD708A">
        <w:rPr>
          <w:rFonts w:ascii="Times New Roman" w:hAnsi="Times New Roman" w:eastAsia="DengXian" w:cs="Times New Roman"/>
          <w:sz w:val="26"/>
          <w:szCs w:val="26"/>
          <w:lang w:eastAsia="zh-CN"/>
        </w:rPr>
        <w:t>n hoá để đáp ứng yêu cầu trong thực tế.</w:t>
      </w:r>
    </w:p>
    <w:p w:rsidRPr="00027B26" w:rsidR="00BD708A" w:rsidP="008F1A16" w:rsidRDefault="00BD708A" w14:paraId="7557BBB7" w14:textId="77777777">
      <w:pPr>
        <w:shd w:val="clear" w:color="auto" w:fill="FFFFFF"/>
        <w:spacing w:before="120" w:after="120" w:line="312" w:lineRule="auto"/>
        <w:ind w:firstLine="709"/>
        <w:rPr>
          <w:rFonts w:ascii="Times New Roman" w:hAnsi="Times New Roman" w:eastAsia="DengXian" w:cs="Times New Roman"/>
          <w:b/>
          <w:i/>
          <w:sz w:val="26"/>
          <w:szCs w:val="26"/>
          <w:lang w:eastAsia="zh-CN"/>
        </w:rPr>
      </w:pPr>
      <w:r w:rsidRPr="00027B26">
        <w:rPr>
          <w:rFonts w:ascii="Times New Roman" w:hAnsi="Times New Roman" w:eastAsia="DengXian" w:cs="Times New Roman"/>
          <w:b/>
          <w:i/>
          <w:sz w:val="26"/>
          <w:szCs w:val="26"/>
          <w:lang w:eastAsia="zh-CN"/>
        </w:rPr>
        <w:t>2. Tóm tắt các điểm tồn tại: </w:t>
      </w:r>
    </w:p>
    <w:p w:rsidRPr="002A1D63" w:rsidR="00BD708A" w:rsidP="008F1A16" w:rsidRDefault="00895BC1" w14:paraId="41C9626D" w14:textId="1584D370">
      <w:pPr>
        <w:spacing w:before="120" w:after="120" w:line="312" w:lineRule="auto"/>
        <w:ind w:firstLine="709"/>
        <w:jc w:val="both"/>
        <w:rPr>
          <w:rFonts w:ascii="Times New Roman" w:hAnsi="Times New Roman" w:eastAsia="DengXian" w:cs="Times New Roman"/>
          <w:spacing w:val="-2"/>
          <w:sz w:val="26"/>
          <w:szCs w:val="26"/>
          <w:lang w:eastAsia="zh-CN"/>
        </w:rPr>
      </w:pPr>
      <w:r w:rsidRPr="002A1D63">
        <w:rPr>
          <w:rFonts w:ascii="Times New Roman" w:hAnsi="Times New Roman" w:eastAsia="DengXian" w:cs="Times New Roman"/>
          <w:spacing w:val="-2"/>
          <w:sz w:val="26"/>
          <w:szCs w:val="26"/>
          <w:lang w:eastAsia="zh-CN"/>
        </w:rPr>
        <w:t>T</w:t>
      </w:r>
      <w:r w:rsidRPr="002A1D63" w:rsidR="00F86FB2">
        <w:rPr>
          <w:rFonts w:ascii="Times New Roman" w:hAnsi="Times New Roman" w:eastAsia="DengXian" w:cs="Times New Roman"/>
          <w:spacing w:val="-2"/>
          <w:sz w:val="26"/>
          <w:szCs w:val="26"/>
          <w:lang w:eastAsia="zh-CN"/>
        </w:rPr>
        <w:t xml:space="preserve">ầm nhìn, sứ mạng đang </w:t>
      </w:r>
      <w:r w:rsidRPr="002A1D63" w:rsidR="00BD708A">
        <w:rPr>
          <w:rFonts w:ascii="Times New Roman" w:hAnsi="Times New Roman" w:eastAsia="DengXian" w:cs="Times New Roman"/>
          <w:spacing w:val="-2"/>
          <w:sz w:val="26"/>
          <w:szCs w:val="26"/>
          <w:lang w:eastAsia="zh-CN"/>
        </w:rPr>
        <w:t xml:space="preserve">được điều chỉnh nên cần thời gian để </w:t>
      </w:r>
      <w:r w:rsidRPr="002A1D63" w:rsidR="00F86FB2">
        <w:rPr>
          <w:rFonts w:ascii="Times New Roman" w:hAnsi="Times New Roman" w:eastAsia="DengXian" w:cs="Times New Roman"/>
          <w:spacing w:val="-2"/>
          <w:sz w:val="26"/>
          <w:szCs w:val="26"/>
          <w:lang w:eastAsia="zh-CN"/>
        </w:rPr>
        <w:t>giá trị văn hoá</w:t>
      </w:r>
      <w:r w:rsidRPr="002A1D63" w:rsidR="00BD708A">
        <w:rPr>
          <w:rFonts w:ascii="Times New Roman" w:hAnsi="Times New Roman" w:eastAsia="DengXian" w:cs="Times New Roman"/>
          <w:spacing w:val="-2"/>
          <w:sz w:val="26"/>
          <w:szCs w:val="26"/>
          <w:lang w:eastAsia="zh-CN"/>
        </w:rPr>
        <w:t xml:space="preserve"> thấm nhuần và chuyển tải vào các hoạt động đào tạo, NCKH, </w:t>
      </w:r>
      <w:r w:rsidRPr="002A1D63" w:rsidR="00F86FB2">
        <w:rPr>
          <w:rFonts w:ascii="Times New Roman" w:hAnsi="Times New Roman" w:eastAsia="DengXian" w:cs="Times New Roman"/>
          <w:spacing w:val="-2"/>
          <w:sz w:val="26"/>
          <w:szCs w:val="26"/>
          <w:lang w:eastAsia="zh-CN"/>
        </w:rPr>
        <w:t xml:space="preserve">phục vụ cộng đồng của </w:t>
      </w:r>
      <w:r w:rsidRPr="002A1D63" w:rsidR="005125A7">
        <w:rPr>
          <w:rFonts w:ascii="Times New Roman" w:hAnsi="Times New Roman" w:eastAsia="DengXian" w:cs="Times New Roman"/>
          <w:spacing w:val="-2"/>
          <w:sz w:val="26"/>
          <w:szCs w:val="26"/>
          <w:lang w:eastAsia="zh-CN"/>
        </w:rPr>
        <w:t>Nhà trường</w:t>
      </w:r>
      <w:r w:rsidRPr="002A1D63" w:rsidR="00BD708A">
        <w:rPr>
          <w:rFonts w:ascii="Times New Roman" w:hAnsi="Times New Roman" w:eastAsia="DengXian" w:cs="Times New Roman"/>
          <w:spacing w:val="-2"/>
          <w:sz w:val="26"/>
          <w:szCs w:val="26"/>
          <w:lang w:eastAsia="zh-CN"/>
        </w:rPr>
        <w:t xml:space="preserve">. </w:t>
      </w:r>
    </w:p>
    <w:p w:rsidRPr="00027B26" w:rsidR="00BD708A" w:rsidP="008F1A16" w:rsidRDefault="00BD708A" w14:paraId="65D1CEAE" w14:textId="19B1AB5D">
      <w:pPr>
        <w:spacing w:before="120" w:after="120" w:line="312" w:lineRule="auto"/>
        <w:ind w:firstLine="709"/>
        <w:rPr>
          <w:rFonts w:ascii="Times New Roman" w:hAnsi="Times New Roman" w:eastAsia="DengXian" w:cs="Times New Roman"/>
          <w:sz w:val="26"/>
          <w:szCs w:val="26"/>
          <w:lang w:eastAsia="zh-CN"/>
        </w:rPr>
      </w:pPr>
      <w:r w:rsidRPr="5250CAD0">
        <w:rPr>
          <w:rFonts w:ascii="Times New Roman" w:hAnsi="Times New Roman" w:eastAsia="DengXian" w:cs="Times New Roman"/>
          <w:sz w:val="26"/>
          <w:szCs w:val="26"/>
          <w:lang w:eastAsia="zh-CN"/>
        </w:rPr>
        <w:lastRenderedPageBreak/>
        <w:t xml:space="preserve">Quy trình quản trị chiến lược việc phát </w:t>
      </w:r>
      <w:r w:rsidRPr="5250CAD0" w:rsidR="00F86FB2">
        <w:rPr>
          <w:rFonts w:ascii="Times New Roman" w:hAnsi="Times New Roman" w:eastAsia="DengXian" w:cs="Times New Roman"/>
          <w:sz w:val="26"/>
          <w:szCs w:val="26"/>
          <w:lang w:eastAsia="zh-CN"/>
        </w:rPr>
        <w:t xml:space="preserve">triển </w:t>
      </w:r>
      <w:r w:rsidR="00F86FB2">
        <w:rPr>
          <w:rFonts w:ascii="Times New Roman" w:hAnsi="Times New Roman" w:eastAsia="DengXian" w:cs="Times New Roman"/>
          <w:sz w:val="26"/>
          <w:szCs w:val="26"/>
          <w:lang w:eastAsia="zh-CN"/>
        </w:rPr>
        <w:t>tầm nhìn</w:t>
      </w:r>
      <w:r w:rsidRPr="5250CAD0" w:rsidR="00F86FB2">
        <w:rPr>
          <w:rFonts w:ascii="Times New Roman" w:hAnsi="Times New Roman" w:eastAsia="DengXian" w:cs="Times New Roman"/>
          <w:sz w:val="26"/>
          <w:szCs w:val="26"/>
          <w:lang w:eastAsia="zh-CN"/>
        </w:rPr>
        <w:t xml:space="preserve">, </w:t>
      </w:r>
      <w:r w:rsidR="00F86FB2">
        <w:rPr>
          <w:rFonts w:ascii="Times New Roman" w:hAnsi="Times New Roman" w:eastAsia="DengXian" w:cs="Times New Roman"/>
          <w:sz w:val="26"/>
          <w:szCs w:val="26"/>
          <w:lang w:eastAsia="zh-CN"/>
        </w:rPr>
        <w:t>sứ mạng</w:t>
      </w:r>
      <w:r w:rsidRPr="5250CAD0">
        <w:rPr>
          <w:rFonts w:ascii="Times New Roman" w:hAnsi="Times New Roman" w:eastAsia="DengXian" w:cs="Times New Roman"/>
          <w:sz w:val="26"/>
          <w:szCs w:val="26"/>
          <w:lang w:eastAsia="zh-CN"/>
        </w:rPr>
        <w:t xml:space="preserve">, giá trị văn hoá và chiến lược phát triển còn chưa đầy đủ. </w:t>
      </w:r>
    </w:p>
    <w:p w:rsidRPr="008A4457" w:rsidR="001241A0" w:rsidP="008A4457" w:rsidRDefault="00BD708A" w14:paraId="555BCD40" w14:textId="11952B4E">
      <w:pPr>
        <w:shd w:val="clear" w:color="auto" w:fill="FFFFFF"/>
        <w:spacing w:before="120" w:after="120" w:line="312" w:lineRule="auto"/>
        <w:ind w:firstLine="709"/>
        <w:rPr>
          <w:rFonts w:ascii="Times New Roman" w:hAnsi="Times New Roman" w:eastAsia="DengXian" w:cs="Times New Roman"/>
          <w:b/>
          <w:i/>
          <w:sz w:val="26"/>
          <w:szCs w:val="26"/>
          <w:lang w:eastAsia="zh-CN"/>
        </w:rPr>
      </w:pPr>
      <w:r w:rsidRPr="00E119E6">
        <w:rPr>
          <w:rFonts w:ascii="Times New Roman" w:hAnsi="Times New Roman" w:eastAsia="DengXian" w:cs="Times New Roman"/>
          <w:b/>
          <w:i/>
          <w:sz w:val="26"/>
          <w:szCs w:val="26"/>
          <w:lang w:eastAsia="zh-CN"/>
        </w:rPr>
        <w:t xml:space="preserve">3. Kế hoạch cải tiến:  </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2127"/>
        <w:gridCol w:w="1417"/>
        <w:gridCol w:w="1134"/>
      </w:tblGrid>
      <w:tr w:rsidRPr="00BD708A" w:rsidR="00CB590D" w:rsidTr="002A1D63" w14:paraId="3A47C9B6" w14:textId="77777777">
        <w:trPr>
          <w:trHeight w:val="530"/>
          <w:jc w:val="center"/>
        </w:trPr>
        <w:tc>
          <w:tcPr>
            <w:tcW w:w="704" w:type="dxa"/>
            <w:vAlign w:val="center"/>
          </w:tcPr>
          <w:p w:rsidRPr="00BD708A" w:rsidR="00CB590D" w:rsidP="00E37556" w:rsidRDefault="00CB590D" w14:paraId="4B145A28" w14:textId="2B3865FF">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CB590D" w:rsidP="00E37556" w:rsidRDefault="00CB590D" w14:paraId="66D398FB" w14:textId="79580B5E">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CB590D" w:rsidP="00E37556" w:rsidRDefault="00CB590D" w14:paraId="5EA0B6F7" w14:textId="718C70DC">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2127" w:type="dxa"/>
            <w:vAlign w:val="center"/>
          </w:tcPr>
          <w:p w:rsidRPr="00BD708A" w:rsidR="00CB590D" w:rsidP="00E37556" w:rsidRDefault="00CB590D" w14:paraId="5697FD24" w14:textId="3271D1FE">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417" w:type="dxa"/>
            <w:vAlign w:val="center"/>
          </w:tcPr>
          <w:p w:rsidRPr="00BD708A" w:rsidR="00CB590D" w:rsidP="00E37556" w:rsidRDefault="00CB590D" w14:paraId="1FD73EFF" w14:textId="1BA5F45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CB590D" w:rsidP="00E37556" w:rsidRDefault="00CB590D" w14:paraId="1F988C36" w14:textId="0F1B6F72">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CB590D" w:rsidTr="002A1D63" w14:paraId="497C1405" w14:textId="77777777">
        <w:trPr>
          <w:jc w:val="center"/>
        </w:trPr>
        <w:tc>
          <w:tcPr>
            <w:tcW w:w="704" w:type="dxa"/>
            <w:vAlign w:val="center"/>
          </w:tcPr>
          <w:p w:rsidRPr="002A3569" w:rsidR="00CB590D" w:rsidP="00E37556" w:rsidRDefault="00CB590D" w14:paraId="6F1219A4" w14:textId="2E3C6D46">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sidR="00A93980">
              <w:rPr>
                <w:rFonts w:ascii="Times New Roman" w:hAnsi="Times New Roman" w:eastAsia="DengXian" w:cs="Times New Roman"/>
                <w:sz w:val="26"/>
                <w:szCs w:val="26"/>
                <w:lang w:val="en-US" w:eastAsia="zh-CN"/>
              </w:rPr>
              <w:t>.</w:t>
            </w:r>
          </w:p>
        </w:tc>
        <w:tc>
          <w:tcPr>
            <w:tcW w:w="1276" w:type="dxa"/>
            <w:vAlign w:val="center"/>
          </w:tcPr>
          <w:p w:rsidRPr="002A3569" w:rsidR="00CB590D" w:rsidP="002A1D63" w:rsidRDefault="00CB590D" w14:paraId="246E9035" w14:textId="60283CC6">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Khắc phục tồn tại</w:t>
            </w:r>
            <w:r w:rsidR="002A1D63">
              <w:rPr>
                <w:rFonts w:ascii="Times New Roman" w:hAnsi="Times New Roman" w:eastAsia="DengXian" w:cs="Times New Roman"/>
                <w:sz w:val="26"/>
                <w:szCs w:val="26"/>
                <w:lang w:val="en-US" w:eastAsia="zh-CN"/>
              </w:rPr>
              <w:t xml:space="preserve"> 1</w:t>
            </w:r>
          </w:p>
        </w:tc>
        <w:tc>
          <w:tcPr>
            <w:tcW w:w="3118" w:type="dxa"/>
            <w:vAlign w:val="center"/>
          </w:tcPr>
          <w:p w:rsidRPr="002A3569" w:rsidR="00CB590D" w:rsidP="002A1D63" w:rsidRDefault="00CB590D" w14:paraId="409EFCD2" w14:textId="397AFA53">
            <w:pPr>
              <w:shd w:val="clear" w:color="auto" w:fill="FFFFFF"/>
              <w:spacing w:after="0" w:line="312" w:lineRule="auto"/>
              <w:ind w:left="-28" w:right="-28"/>
              <w:jc w:val="both"/>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 xml:space="preserve">Tăng cường truyền thông, hướng dẫn việc chuyển tải </w:t>
            </w:r>
            <w:r>
              <w:rPr>
                <w:rFonts w:ascii="Times New Roman" w:hAnsi="Times New Roman" w:eastAsia="DengXian" w:cs="Times New Roman"/>
                <w:sz w:val="26"/>
                <w:szCs w:val="26"/>
                <w:lang w:val="en-US" w:eastAsia="zh-CN"/>
              </w:rPr>
              <w:t>sứ mạng</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tầm nhìn</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giá trị cốt lõi</w:t>
            </w:r>
            <w:r w:rsidRPr="002A3569">
              <w:rPr>
                <w:rFonts w:ascii="Times New Roman" w:hAnsi="Times New Roman" w:eastAsia="DengXian" w:cs="Times New Roman"/>
                <w:sz w:val="26"/>
                <w:szCs w:val="26"/>
                <w:lang w:val="en-US" w:eastAsia="zh-CN"/>
              </w:rPr>
              <w:t xml:space="preserve"> vào mọi hoạt động của </w:t>
            </w:r>
            <w:r w:rsidR="005125A7">
              <w:rPr>
                <w:rFonts w:ascii="Times New Roman" w:hAnsi="Times New Roman" w:eastAsia="DengXian" w:cs="Times New Roman"/>
                <w:sz w:val="26"/>
                <w:szCs w:val="26"/>
                <w:lang w:val="en-US" w:eastAsia="zh-CN"/>
              </w:rPr>
              <w:t>Nhà trường</w:t>
            </w:r>
            <w:r w:rsidRPr="002A3569">
              <w:rPr>
                <w:rFonts w:ascii="Times New Roman" w:hAnsi="Times New Roman" w:eastAsia="DengXian" w:cs="Times New Roman"/>
                <w:sz w:val="26"/>
                <w:szCs w:val="26"/>
                <w:lang w:val="en-US" w:eastAsia="zh-CN"/>
              </w:rPr>
              <w:t xml:space="preserve"> hiệu quả</w:t>
            </w:r>
          </w:p>
        </w:tc>
        <w:tc>
          <w:tcPr>
            <w:tcW w:w="2127" w:type="dxa"/>
            <w:vAlign w:val="center"/>
          </w:tcPr>
          <w:p w:rsidRPr="002A3569" w:rsidR="00CB590D" w:rsidP="002A1D63" w:rsidRDefault="00CB590D" w14:paraId="318A6EE4" w14:textId="6AFCCBA1">
            <w:pPr>
              <w:spacing w:after="0" w:line="312" w:lineRule="auto"/>
              <w:ind w:left="-28" w:right="-28"/>
              <w:jc w:val="both"/>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Trung tâm ĐBCL chủ trì, các đơn vị, tổ chức phối hợp</w:t>
            </w:r>
          </w:p>
        </w:tc>
        <w:tc>
          <w:tcPr>
            <w:tcW w:w="1417" w:type="dxa"/>
            <w:vAlign w:val="center"/>
          </w:tcPr>
          <w:p w:rsidRPr="002A3569" w:rsidR="00CB590D" w:rsidP="002A1D63" w:rsidRDefault="00CB590D" w14:paraId="26CCF127" w14:textId="77777777">
            <w:pPr>
              <w:spacing w:after="0" w:line="312" w:lineRule="auto"/>
              <w:ind w:left="-28" w:right="-28"/>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Hàng năm</w:t>
            </w:r>
          </w:p>
        </w:tc>
        <w:tc>
          <w:tcPr>
            <w:tcW w:w="1134" w:type="dxa"/>
            <w:vAlign w:val="center"/>
          </w:tcPr>
          <w:p w:rsidRPr="00964F43" w:rsidR="00CB590D" w:rsidP="002A1D63" w:rsidRDefault="00CB590D" w14:paraId="1F4C3438" w14:textId="77777777">
            <w:pPr>
              <w:spacing w:after="0" w:line="312" w:lineRule="auto"/>
              <w:ind w:left="-28" w:right="-28"/>
              <w:jc w:val="center"/>
              <w:rPr>
                <w:rFonts w:ascii="Times New Roman" w:hAnsi="Times New Roman" w:eastAsia="DengXian" w:cs="Times New Roman"/>
                <w:b/>
                <w:bCs/>
                <w:sz w:val="26"/>
                <w:szCs w:val="26"/>
                <w:lang w:val="en-US" w:eastAsia="zh-CN"/>
              </w:rPr>
            </w:pPr>
            <w:r w:rsidRPr="00964F43">
              <w:rPr>
                <w:rFonts w:ascii="Times New Roman" w:hAnsi="Times New Roman" w:eastAsia="DengXian" w:cs="Times New Roman"/>
                <w:b/>
                <w:bCs/>
                <w:sz w:val="26"/>
                <w:szCs w:val="26"/>
                <w:lang w:val="en-US" w:eastAsia="zh-CN"/>
              </w:rPr>
              <w:t>D</w:t>
            </w:r>
          </w:p>
        </w:tc>
      </w:tr>
      <w:tr w:rsidRPr="00BD708A" w:rsidR="00CB590D" w:rsidTr="002A1D63" w14:paraId="639BB1AA" w14:textId="77777777">
        <w:trPr>
          <w:jc w:val="center"/>
        </w:trPr>
        <w:tc>
          <w:tcPr>
            <w:tcW w:w="704" w:type="dxa"/>
            <w:vAlign w:val="center"/>
          </w:tcPr>
          <w:p w:rsidRPr="002A3569" w:rsidR="00CB590D" w:rsidP="00E37556" w:rsidRDefault="00CB590D" w14:paraId="3818EF31" w14:textId="5F38EDA5">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2</w:t>
            </w:r>
            <w:r w:rsidR="00A93980">
              <w:rPr>
                <w:rFonts w:ascii="Times New Roman" w:hAnsi="Times New Roman" w:eastAsia="DengXian" w:cs="Times New Roman"/>
                <w:sz w:val="26"/>
                <w:szCs w:val="26"/>
                <w:lang w:val="en-US" w:eastAsia="zh-CN"/>
              </w:rPr>
              <w:t>.</w:t>
            </w:r>
          </w:p>
        </w:tc>
        <w:tc>
          <w:tcPr>
            <w:tcW w:w="1276" w:type="dxa"/>
            <w:vAlign w:val="center"/>
          </w:tcPr>
          <w:p w:rsidRPr="002A3569" w:rsidR="00CB590D" w:rsidP="002A1D63" w:rsidRDefault="00CB590D" w14:paraId="2F9CE971" w14:textId="420B4B0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Khắc phục tồn tại</w:t>
            </w:r>
            <w:r w:rsidR="002A1D63">
              <w:rPr>
                <w:rFonts w:ascii="Times New Roman" w:hAnsi="Times New Roman" w:eastAsia="DengXian" w:cs="Times New Roman"/>
                <w:sz w:val="26"/>
                <w:szCs w:val="26"/>
                <w:lang w:val="en-US" w:eastAsia="zh-CN"/>
              </w:rPr>
              <w:t xml:space="preserve"> 2</w:t>
            </w:r>
          </w:p>
        </w:tc>
        <w:tc>
          <w:tcPr>
            <w:tcW w:w="3118" w:type="dxa"/>
            <w:vAlign w:val="center"/>
          </w:tcPr>
          <w:p w:rsidRPr="002A3569" w:rsidR="00CB590D" w:rsidP="002A1D63" w:rsidRDefault="00CB590D" w14:paraId="31B46832" w14:textId="1DF91722">
            <w:pPr>
              <w:spacing w:after="0" w:line="312" w:lineRule="auto"/>
              <w:ind w:left="-28" w:right="-28"/>
              <w:jc w:val="both"/>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 xml:space="preserve">Xây dựng và ban hành văn bản hướng dẫn chi tiết cụ thể quản trị chiến lược phát triển </w:t>
            </w:r>
            <w:r>
              <w:rPr>
                <w:rFonts w:ascii="Times New Roman" w:hAnsi="Times New Roman" w:eastAsia="DengXian" w:cs="Times New Roman"/>
                <w:sz w:val="26"/>
                <w:szCs w:val="26"/>
                <w:lang w:val="en-US" w:eastAsia="zh-CN"/>
              </w:rPr>
              <w:t>tầm nhìn</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sứ mạng</w:t>
            </w:r>
            <w:r w:rsidRPr="002A3569">
              <w:rPr>
                <w:rFonts w:ascii="Times New Roman" w:hAnsi="Times New Roman" w:eastAsia="DengXian" w:cs="Times New Roman"/>
                <w:sz w:val="26"/>
                <w:szCs w:val="26"/>
                <w:lang w:val="en-US" w:eastAsia="zh-CN"/>
              </w:rPr>
              <w:t>, giá trị văn hoá và chiến lược phát triển</w:t>
            </w:r>
          </w:p>
        </w:tc>
        <w:tc>
          <w:tcPr>
            <w:tcW w:w="2127" w:type="dxa"/>
            <w:vAlign w:val="center"/>
          </w:tcPr>
          <w:p w:rsidRPr="002A3569" w:rsidR="00CB590D" w:rsidP="002A1D63" w:rsidRDefault="00CB590D" w14:paraId="710E1F53" w14:textId="77777777">
            <w:pPr>
              <w:spacing w:after="0" w:line="312" w:lineRule="auto"/>
              <w:ind w:left="-28" w:right="-28"/>
              <w:jc w:val="both"/>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Trung tâm ĐBCL</w:t>
            </w:r>
          </w:p>
        </w:tc>
        <w:tc>
          <w:tcPr>
            <w:tcW w:w="1417" w:type="dxa"/>
            <w:vAlign w:val="center"/>
          </w:tcPr>
          <w:p w:rsidRPr="002A3569" w:rsidR="00CB590D" w:rsidP="002A1D63" w:rsidRDefault="00CB590D" w14:paraId="45D4B933" w14:textId="77777777">
            <w:pPr>
              <w:spacing w:after="0" w:line="312" w:lineRule="auto"/>
              <w:ind w:left="-28" w:right="-28"/>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2023</w:t>
            </w:r>
          </w:p>
        </w:tc>
        <w:tc>
          <w:tcPr>
            <w:tcW w:w="1134" w:type="dxa"/>
            <w:vAlign w:val="center"/>
          </w:tcPr>
          <w:p w:rsidRPr="002A3569" w:rsidR="00CB590D" w:rsidP="002A1D63" w:rsidRDefault="00CB590D" w14:paraId="0CD1B1B9" w14:textId="77777777">
            <w:pPr>
              <w:spacing w:after="0" w:line="312" w:lineRule="auto"/>
              <w:ind w:left="-28" w:right="-28"/>
              <w:jc w:val="center"/>
              <w:rPr>
                <w:rFonts w:ascii="Times New Roman" w:hAnsi="Times New Roman" w:eastAsia="DengXian" w:cs="Times New Roman"/>
                <w:b/>
                <w:sz w:val="26"/>
                <w:szCs w:val="26"/>
                <w:lang w:val="en-US" w:eastAsia="zh-CN"/>
              </w:rPr>
            </w:pPr>
            <w:r w:rsidRPr="002A3569">
              <w:rPr>
                <w:rFonts w:ascii="Times New Roman" w:hAnsi="Times New Roman" w:eastAsia="DengXian" w:cs="Times New Roman"/>
                <w:b/>
                <w:sz w:val="26"/>
                <w:szCs w:val="26"/>
                <w:lang w:val="en-US" w:eastAsia="zh-CN"/>
              </w:rPr>
              <w:t>A</w:t>
            </w:r>
          </w:p>
        </w:tc>
      </w:tr>
      <w:tr w:rsidRPr="00BD708A" w:rsidR="00CB590D" w:rsidTr="002A1D63" w14:paraId="12F622FE" w14:textId="77777777">
        <w:trPr>
          <w:jc w:val="center"/>
        </w:trPr>
        <w:tc>
          <w:tcPr>
            <w:tcW w:w="704" w:type="dxa"/>
            <w:vAlign w:val="center"/>
          </w:tcPr>
          <w:p w:rsidRPr="002A3569" w:rsidR="00CB590D" w:rsidP="00E37556" w:rsidRDefault="00CB590D" w14:paraId="66FBAE15" w14:textId="2601BD44">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3</w:t>
            </w:r>
            <w:r w:rsidR="00A93980">
              <w:rPr>
                <w:rFonts w:ascii="Times New Roman" w:hAnsi="Times New Roman" w:eastAsia="DengXian" w:cs="Times New Roman"/>
                <w:sz w:val="26"/>
                <w:szCs w:val="26"/>
                <w:lang w:val="en-US" w:eastAsia="zh-CN"/>
              </w:rPr>
              <w:t>.</w:t>
            </w:r>
          </w:p>
        </w:tc>
        <w:tc>
          <w:tcPr>
            <w:tcW w:w="1276" w:type="dxa"/>
            <w:vAlign w:val="center"/>
          </w:tcPr>
          <w:p w:rsidRPr="002A3569" w:rsidR="00CB590D" w:rsidP="002A1D63" w:rsidRDefault="00CB590D" w14:paraId="605247F9" w14:textId="27D36EE5">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Phát huy điểm mạnh</w:t>
            </w:r>
            <w:r w:rsidR="002A1D63">
              <w:rPr>
                <w:rFonts w:ascii="Times New Roman" w:hAnsi="Times New Roman" w:eastAsia="DengXian" w:cs="Times New Roman"/>
                <w:sz w:val="26"/>
                <w:szCs w:val="26"/>
                <w:lang w:val="en-US" w:eastAsia="zh-CN"/>
              </w:rPr>
              <w:t xml:space="preserve"> 1</w:t>
            </w:r>
          </w:p>
        </w:tc>
        <w:tc>
          <w:tcPr>
            <w:tcW w:w="3118" w:type="dxa"/>
            <w:vAlign w:val="center"/>
          </w:tcPr>
          <w:p w:rsidRPr="002A3569" w:rsidR="00CB590D" w:rsidP="002A1D63" w:rsidRDefault="00CB590D" w14:paraId="4FA00E52" w14:textId="38C486FF">
            <w:pPr>
              <w:spacing w:after="0" w:line="312" w:lineRule="auto"/>
              <w:ind w:left="-28" w:right="-28"/>
              <w:jc w:val="both"/>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 xml:space="preserve">Thường xuyên rà soát, đánh giá sự phù hợp của </w:t>
            </w:r>
            <w:r>
              <w:rPr>
                <w:rFonts w:ascii="Times New Roman" w:hAnsi="Times New Roman" w:eastAsia="DengXian" w:cs="Times New Roman"/>
                <w:sz w:val="26"/>
                <w:szCs w:val="26"/>
                <w:lang w:val="en-US" w:eastAsia="zh-CN"/>
              </w:rPr>
              <w:t>sứ mạng</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tầm nhìn</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mục tiêu chiến lược</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giá trị cốt lõi</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triết lý giáo dục</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chiến lược phát triển</w:t>
            </w:r>
            <w:r w:rsidRPr="002A3569">
              <w:rPr>
                <w:rFonts w:ascii="Times New Roman" w:hAnsi="Times New Roman" w:eastAsia="DengXian" w:cs="Times New Roman"/>
                <w:sz w:val="26"/>
                <w:szCs w:val="26"/>
                <w:lang w:val="en-US" w:eastAsia="zh-CN"/>
              </w:rPr>
              <w:t xml:space="preserve"> để có điều chỉnh, bổ sung kịp thời, đón đầu và mở đường cho phát triển</w:t>
            </w:r>
          </w:p>
        </w:tc>
        <w:tc>
          <w:tcPr>
            <w:tcW w:w="2127" w:type="dxa"/>
            <w:vAlign w:val="center"/>
          </w:tcPr>
          <w:p w:rsidRPr="002A3569" w:rsidR="00CB590D" w:rsidP="002A1D63" w:rsidRDefault="00CB590D" w14:paraId="4A524B16" w14:textId="22662131">
            <w:pPr>
              <w:spacing w:after="0" w:line="312" w:lineRule="auto"/>
              <w:ind w:left="-28" w:right="-28"/>
              <w:jc w:val="both"/>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Đảng ủy,</w:t>
            </w:r>
            <w:r>
              <w:rPr>
                <w:rFonts w:ascii="Times New Roman" w:hAnsi="Times New Roman" w:eastAsia="DengXian" w:cs="Times New Roman"/>
                <w:sz w:val="26"/>
                <w:szCs w:val="26"/>
                <w:lang w:val="en-US" w:eastAsia="zh-CN"/>
              </w:rPr>
              <w:t xml:space="preserve"> Hội đồng trường</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Ban Giám hiệu</w:t>
            </w:r>
            <w:r w:rsidRPr="002A3569">
              <w:rPr>
                <w:rFonts w:ascii="Times New Roman" w:hAnsi="Times New Roman" w:eastAsia="DengXian" w:cs="Times New Roman"/>
                <w:sz w:val="26"/>
                <w:szCs w:val="26"/>
                <w:lang w:val="en-US" w:eastAsia="zh-CN"/>
              </w:rPr>
              <w:t>, Trung tâm ĐBCL</w:t>
            </w:r>
          </w:p>
        </w:tc>
        <w:tc>
          <w:tcPr>
            <w:tcW w:w="1417" w:type="dxa"/>
            <w:vAlign w:val="center"/>
          </w:tcPr>
          <w:p w:rsidRPr="002A3569" w:rsidR="00CB590D" w:rsidP="002A1D63" w:rsidRDefault="00CB590D" w14:paraId="52176907" w14:textId="583B75FC">
            <w:pPr>
              <w:spacing w:after="0" w:line="312" w:lineRule="auto"/>
              <w:ind w:left="-28" w:right="-28"/>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Hàng năm, định kỳ 2,5 năm</w:t>
            </w:r>
          </w:p>
        </w:tc>
        <w:tc>
          <w:tcPr>
            <w:tcW w:w="1134" w:type="dxa"/>
            <w:vAlign w:val="center"/>
          </w:tcPr>
          <w:p w:rsidRPr="002A3569" w:rsidR="00CB590D" w:rsidP="002A1D63" w:rsidRDefault="00CB590D" w14:paraId="672509CE" w14:textId="77777777">
            <w:pPr>
              <w:spacing w:after="0" w:line="312" w:lineRule="auto"/>
              <w:ind w:left="-28" w:right="-28"/>
              <w:jc w:val="center"/>
              <w:rPr>
                <w:rFonts w:ascii="Times New Roman" w:hAnsi="Times New Roman" w:eastAsia="DengXian" w:cs="Times New Roman"/>
                <w:b/>
                <w:sz w:val="26"/>
                <w:szCs w:val="26"/>
                <w:lang w:val="en-US" w:eastAsia="zh-CN"/>
              </w:rPr>
            </w:pPr>
            <w:r w:rsidRPr="002A3569">
              <w:rPr>
                <w:rFonts w:ascii="Times New Roman" w:hAnsi="Times New Roman" w:eastAsia="DengXian" w:cs="Times New Roman"/>
                <w:b/>
                <w:sz w:val="26"/>
                <w:szCs w:val="26"/>
                <w:lang w:val="en-US" w:eastAsia="zh-CN"/>
              </w:rPr>
              <w:t>C, A</w:t>
            </w:r>
          </w:p>
        </w:tc>
      </w:tr>
      <w:tr w:rsidR="00CB590D" w:rsidTr="002A1D63" w14:paraId="0DEE2143" w14:textId="77777777">
        <w:trPr>
          <w:jc w:val="center"/>
        </w:trPr>
        <w:tc>
          <w:tcPr>
            <w:tcW w:w="704" w:type="dxa"/>
            <w:vAlign w:val="center"/>
          </w:tcPr>
          <w:p w:rsidRPr="002A3569" w:rsidR="00CB590D" w:rsidP="00E37556" w:rsidRDefault="00CB590D" w14:paraId="28B1F814" w14:textId="2BC6A9E1">
            <w:pPr>
              <w:spacing w:after="0" w:line="312" w:lineRule="auto"/>
              <w:jc w:val="center"/>
              <w:rPr>
                <w:rFonts w:ascii="Times New Roman" w:hAnsi="Times New Roman" w:cs="Times New Roman"/>
                <w:sz w:val="26"/>
                <w:szCs w:val="26"/>
                <w:lang w:val="en-US" w:eastAsia="zh-CN"/>
              </w:rPr>
            </w:pPr>
            <w:r w:rsidRPr="002A3569">
              <w:rPr>
                <w:rFonts w:ascii="Times New Roman" w:hAnsi="Times New Roman" w:cs="Times New Roman"/>
                <w:sz w:val="26"/>
                <w:szCs w:val="26"/>
                <w:lang w:val="en-US" w:eastAsia="zh-CN"/>
              </w:rPr>
              <w:t>4</w:t>
            </w:r>
            <w:r w:rsidR="00A93980">
              <w:rPr>
                <w:rFonts w:ascii="Times New Roman" w:hAnsi="Times New Roman" w:cs="Times New Roman"/>
                <w:sz w:val="26"/>
                <w:szCs w:val="26"/>
                <w:lang w:val="en-US" w:eastAsia="zh-CN"/>
              </w:rPr>
              <w:t>.</w:t>
            </w:r>
          </w:p>
        </w:tc>
        <w:tc>
          <w:tcPr>
            <w:tcW w:w="1276" w:type="dxa"/>
            <w:vAlign w:val="center"/>
          </w:tcPr>
          <w:p w:rsidRPr="002A3569" w:rsidR="00CB590D" w:rsidP="002A1D63" w:rsidRDefault="00CB590D" w14:paraId="4417823B" w14:textId="69DB6C4F">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Phát huy điểm mạnh</w:t>
            </w:r>
            <w:r w:rsidR="002A1D63">
              <w:rPr>
                <w:rFonts w:ascii="Times New Roman" w:hAnsi="Times New Roman" w:eastAsia="DengXian" w:cs="Times New Roman"/>
                <w:sz w:val="26"/>
                <w:szCs w:val="26"/>
                <w:lang w:val="en-US" w:eastAsia="zh-CN"/>
              </w:rPr>
              <w:t xml:space="preserve"> 2</w:t>
            </w:r>
          </w:p>
        </w:tc>
        <w:tc>
          <w:tcPr>
            <w:tcW w:w="3118" w:type="dxa"/>
            <w:vAlign w:val="center"/>
          </w:tcPr>
          <w:p w:rsidRPr="002A3569" w:rsidR="00CB590D" w:rsidP="002A1D63" w:rsidRDefault="00CB590D" w14:paraId="279A9EE4" w14:textId="019EC81E">
            <w:pPr>
              <w:spacing w:after="0" w:line="312" w:lineRule="auto"/>
              <w:ind w:left="-28" w:right="-28"/>
              <w:jc w:val="both"/>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 xml:space="preserve">Kịp thời cập nhật những tiến bộ trong quy trình xây dựng, rà soát và quy trình quản trị </w:t>
            </w:r>
            <w:r>
              <w:rPr>
                <w:rFonts w:ascii="Times New Roman" w:hAnsi="Times New Roman" w:eastAsia="DengXian" w:cs="Times New Roman"/>
                <w:sz w:val="26"/>
                <w:szCs w:val="26"/>
                <w:lang w:val="en-US" w:eastAsia="zh-CN"/>
              </w:rPr>
              <w:t>sứ mạng</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tầm nhìn</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mục tiêu chiến lược</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giá trị cốt lõi</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triết lý giáo dục</w:t>
            </w:r>
            <w:r w:rsidRPr="002A3569">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chiến lược phát triển</w:t>
            </w:r>
          </w:p>
        </w:tc>
        <w:tc>
          <w:tcPr>
            <w:tcW w:w="2127" w:type="dxa"/>
            <w:vAlign w:val="center"/>
          </w:tcPr>
          <w:p w:rsidRPr="002A3569" w:rsidR="00CB590D" w:rsidP="002A1D63" w:rsidRDefault="00CB590D" w14:paraId="290A662B" w14:textId="51346B6A">
            <w:pPr>
              <w:spacing w:after="0" w:line="312" w:lineRule="auto"/>
              <w:ind w:left="-28" w:right="-28"/>
              <w:jc w:val="both"/>
              <w:rPr>
                <w:rFonts w:ascii="Times New Roman" w:hAnsi="Times New Roman" w:cs="Times New Roman"/>
                <w:sz w:val="26"/>
                <w:szCs w:val="26"/>
                <w:lang w:val="en-US" w:eastAsia="zh-CN"/>
              </w:rPr>
            </w:pPr>
            <w:r w:rsidRPr="002A3569">
              <w:rPr>
                <w:rFonts w:ascii="Times New Roman" w:hAnsi="Times New Roman" w:eastAsia="DengXian" w:cs="Times New Roman"/>
                <w:sz w:val="26"/>
                <w:szCs w:val="26"/>
                <w:lang w:val="en-US" w:eastAsia="zh-CN"/>
              </w:rPr>
              <w:t>Trung tâm ĐBCL</w:t>
            </w:r>
          </w:p>
        </w:tc>
        <w:tc>
          <w:tcPr>
            <w:tcW w:w="1417" w:type="dxa"/>
            <w:vAlign w:val="center"/>
          </w:tcPr>
          <w:p w:rsidRPr="002A3569" w:rsidR="00CB590D" w:rsidP="002A1D63" w:rsidRDefault="00CB590D" w14:paraId="26E64E59" w14:textId="5578B786">
            <w:pPr>
              <w:spacing w:after="0" w:line="312" w:lineRule="auto"/>
              <w:ind w:left="-28" w:right="-28"/>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Hàng năm, định kỳ 2,5 năm</w:t>
            </w:r>
          </w:p>
        </w:tc>
        <w:tc>
          <w:tcPr>
            <w:tcW w:w="1134" w:type="dxa"/>
            <w:vAlign w:val="center"/>
          </w:tcPr>
          <w:p w:rsidRPr="002A3569" w:rsidR="00CB590D" w:rsidP="002A1D63" w:rsidRDefault="00CB590D" w14:paraId="2B9E3139" w14:textId="7A6840E7">
            <w:pPr>
              <w:spacing w:after="0" w:line="312" w:lineRule="auto"/>
              <w:ind w:left="-28" w:right="-28"/>
              <w:jc w:val="center"/>
              <w:rPr>
                <w:rFonts w:ascii="Times New Roman" w:hAnsi="Times New Roman" w:cs="Times New Roman"/>
                <w:b/>
                <w:bCs/>
                <w:sz w:val="26"/>
                <w:szCs w:val="26"/>
                <w:lang w:val="en-US" w:eastAsia="zh-CN"/>
              </w:rPr>
            </w:pPr>
            <w:r w:rsidRPr="002A3569">
              <w:rPr>
                <w:rFonts w:ascii="Times New Roman" w:hAnsi="Times New Roman" w:cs="Times New Roman"/>
                <w:b/>
                <w:bCs/>
                <w:sz w:val="26"/>
                <w:szCs w:val="26"/>
                <w:lang w:val="en-US" w:eastAsia="zh-CN"/>
              </w:rPr>
              <w:t>C, A</w:t>
            </w:r>
          </w:p>
        </w:tc>
      </w:tr>
    </w:tbl>
    <w:p w:rsidR="00BD708A" w:rsidP="008F1A16" w:rsidRDefault="00BD708A" w14:paraId="7F4E7041" w14:textId="02E6B203">
      <w:pPr>
        <w:shd w:val="clear" w:color="auto" w:fill="FFFFFF"/>
        <w:spacing w:before="120" w:after="120" w:line="312" w:lineRule="auto"/>
        <w:ind w:firstLine="709"/>
        <w:rPr>
          <w:rFonts w:ascii="Times New Roman" w:hAnsi="Times New Roman" w:eastAsia="DengXian" w:cs="Times New Roman"/>
          <w:b/>
          <w:i/>
          <w:sz w:val="26"/>
          <w:szCs w:val="26"/>
          <w:lang w:val="en-US" w:eastAsia="zh-CN"/>
        </w:rPr>
      </w:pPr>
      <w:r w:rsidRPr="00BD708A">
        <w:rPr>
          <w:rFonts w:ascii="Times New Roman" w:hAnsi="Times New Roman" w:eastAsia="DengXian" w:cs="Times New Roman"/>
          <w:b/>
          <w:i/>
          <w:sz w:val="26"/>
          <w:szCs w:val="26"/>
          <w:lang w:val="en-US" w:eastAsia="zh-CN"/>
        </w:rPr>
        <w:t>4. Mức đánh giá:</w:t>
      </w:r>
    </w:p>
    <w:tbl>
      <w:tblPr>
        <w:tblW w:w="4536" w:type="dxa"/>
        <w:tblInd w:w="2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551"/>
        <w:gridCol w:w="1985"/>
      </w:tblGrid>
      <w:tr w:rsidRPr="00BD708A" w:rsidR="00EA053D" w:rsidTr="008B6A6D" w14:paraId="027C85EF" w14:textId="77777777">
        <w:tc>
          <w:tcPr>
            <w:tcW w:w="2551" w:type="dxa"/>
            <w:shd w:val="clear" w:color="auto" w:fill="auto"/>
            <w:vAlign w:val="center"/>
          </w:tcPr>
          <w:p w:rsidRPr="00BD708A" w:rsidR="00EA053D" w:rsidP="00E37556" w:rsidRDefault="00EA053D" w14:paraId="0E17FD4A" w14:textId="77777777">
            <w:pPr>
              <w:spacing w:after="0" w:line="312" w:lineRule="auto"/>
              <w:jc w:val="center"/>
              <w:rPr>
                <w:rFonts w:ascii="Times New Roman" w:hAnsi="Times New Roman" w:eastAsia="DengXian" w:cs="Times New Roman"/>
                <w:i/>
                <w:sz w:val="26"/>
                <w:szCs w:val="26"/>
                <w:lang w:val="en-US" w:eastAsia="zh-CN"/>
              </w:rPr>
            </w:pPr>
            <w:r w:rsidRPr="00BD708A">
              <w:rPr>
                <w:rFonts w:ascii="Times New Roman" w:hAnsi="Times New Roman" w:eastAsia="DengXian" w:cs="Times New Roman"/>
                <w:b/>
                <w:sz w:val="26"/>
                <w:szCs w:val="26"/>
                <w:lang w:val="en-US" w:eastAsia="zh-CN"/>
              </w:rPr>
              <w:t>Tiêu chuẩn/Tiêu chí</w:t>
            </w:r>
          </w:p>
        </w:tc>
        <w:tc>
          <w:tcPr>
            <w:tcW w:w="1985" w:type="dxa"/>
            <w:shd w:val="clear" w:color="auto" w:fill="auto"/>
            <w:vAlign w:val="center"/>
          </w:tcPr>
          <w:p w:rsidRPr="00BD708A" w:rsidR="00EA053D" w:rsidP="00E37556" w:rsidRDefault="00EA053D" w14:paraId="495CA6EC" w14:textId="77777777">
            <w:pPr>
              <w:spacing w:after="0" w:line="312" w:lineRule="auto"/>
              <w:jc w:val="center"/>
              <w:rPr>
                <w:rFonts w:ascii="Times New Roman" w:hAnsi="Times New Roman" w:eastAsia="DengXian" w:cs="Times New Roman"/>
                <w:i/>
                <w:sz w:val="26"/>
                <w:szCs w:val="26"/>
                <w:lang w:val="en-US" w:eastAsia="zh-CN"/>
              </w:rPr>
            </w:pPr>
            <w:r w:rsidRPr="00BD708A">
              <w:rPr>
                <w:rFonts w:ascii="Times New Roman" w:hAnsi="Times New Roman" w:eastAsia="DengXian" w:cs="Times New Roman"/>
                <w:b/>
                <w:sz w:val="26"/>
                <w:szCs w:val="26"/>
                <w:lang w:val="en-US" w:eastAsia="zh-CN"/>
              </w:rPr>
              <w:t>Tự đánh giá</w:t>
            </w:r>
          </w:p>
        </w:tc>
      </w:tr>
      <w:tr w:rsidRPr="00454B7B" w:rsidR="00EA053D" w:rsidTr="008B6A6D" w14:paraId="325BDDE9" w14:textId="77777777">
        <w:tc>
          <w:tcPr>
            <w:tcW w:w="2551" w:type="dxa"/>
            <w:shd w:val="clear" w:color="auto" w:fill="auto"/>
            <w:vAlign w:val="center"/>
          </w:tcPr>
          <w:p w:rsidRPr="00454B7B" w:rsidR="00EA053D" w:rsidP="00E37556" w:rsidRDefault="00EA053D" w14:paraId="7E2AD17A"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b/>
                <w:iCs/>
                <w:sz w:val="26"/>
                <w:szCs w:val="26"/>
                <w:lang w:val="en-US" w:eastAsia="zh-CN"/>
              </w:rPr>
              <w:t>Tiêu chuẩn 1</w:t>
            </w:r>
          </w:p>
        </w:tc>
        <w:tc>
          <w:tcPr>
            <w:tcW w:w="1985" w:type="dxa"/>
            <w:shd w:val="clear" w:color="auto" w:fill="auto"/>
            <w:vAlign w:val="center"/>
          </w:tcPr>
          <w:p w:rsidRPr="00454B7B" w:rsidR="00EA053D" w:rsidP="00E37556" w:rsidRDefault="00EA053D" w14:paraId="4BB3233E" w14:textId="77777777">
            <w:pPr>
              <w:spacing w:after="0" w:line="312" w:lineRule="auto"/>
              <w:jc w:val="center"/>
              <w:rPr>
                <w:rFonts w:ascii="Times New Roman" w:hAnsi="Times New Roman" w:eastAsia="DengXian" w:cs="Times New Roman"/>
                <w:b/>
                <w:bCs/>
                <w:iCs/>
                <w:sz w:val="26"/>
                <w:szCs w:val="26"/>
                <w:lang w:val="en-US" w:eastAsia="zh-CN"/>
              </w:rPr>
            </w:pPr>
            <w:r w:rsidRPr="00454B7B">
              <w:rPr>
                <w:rFonts w:ascii="Times New Roman" w:hAnsi="Times New Roman" w:eastAsia="DengXian" w:cs="Times New Roman"/>
                <w:b/>
                <w:bCs/>
                <w:iCs/>
                <w:sz w:val="26"/>
                <w:szCs w:val="26"/>
                <w:lang w:val="en-US" w:eastAsia="zh-CN"/>
              </w:rPr>
              <w:t>4,40</w:t>
            </w:r>
          </w:p>
        </w:tc>
      </w:tr>
      <w:tr w:rsidRPr="00454B7B" w:rsidR="00EA053D" w:rsidTr="008B6A6D" w14:paraId="2F22D350" w14:textId="77777777">
        <w:tc>
          <w:tcPr>
            <w:tcW w:w="2551" w:type="dxa"/>
            <w:shd w:val="clear" w:color="auto" w:fill="auto"/>
            <w:vAlign w:val="center"/>
          </w:tcPr>
          <w:p w:rsidRPr="00454B7B" w:rsidR="00EA053D" w:rsidP="00E37556" w:rsidRDefault="00EA053D" w14:paraId="095D0C10"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Tiêu chí 1.1</w:t>
            </w:r>
          </w:p>
        </w:tc>
        <w:tc>
          <w:tcPr>
            <w:tcW w:w="1985" w:type="dxa"/>
            <w:shd w:val="clear" w:color="auto" w:fill="auto"/>
            <w:vAlign w:val="center"/>
          </w:tcPr>
          <w:p w:rsidRPr="00454B7B" w:rsidR="00EA053D" w:rsidP="00E37556" w:rsidRDefault="00EA053D" w14:paraId="51A4822D"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5</w:t>
            </w:r>
          </w:p>
        </w:tc>
      </w:tr>
      <w:tr w:rsidRPr="00454B7B" w:rsidR="00EA053D" w:rsidTr="008B6A6D" w14:paraId="25198995" w14:textId="77777777">
        <w:tc>
          <w:tcPr>
            <w:tcW w:w="2551" w:type="dxa"/>
            <w:shd w:val="clear" w:color="auto" w:fill="auto"/>
            <w:vAlign w:val="center"/>
          </w:tcPr>
          <w:p w:rsidRPr="00454B7B" w:rsidR="00EA053D" w:rsidP="00E37556" w:rsidRDefault="00EA053D" w14:paraId="66116B2B"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lastRenderedPageBreak/>
              <w:t>Tiêu chí 1.2</w:t>
            </w:r>
          </w:p>
        </w:tc>
        <w:tc>
          <w:tcPr>
            <w:tcW w:w="1985" w:type="dxa"/>
            <w:shd w:val="clear" w:color="auto" w:fill="auto"/>
            <w:vAlign w:val="center"/>
          </w:tcPr>
          <w:p w:rsidRPr="00454B7B" w:rsidR="00EA053D" w:rsidP="00E37556" w:rsidRDefault="00EA053D" w14:paraId="454938EC"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4</w:t>
            </w:r>
          </w:p>
        </w:tc>
      </w:tr>
      <w:tr w:rsidRPr="00454B7B" w:rsidR="00EA053D" w:rsidTr="008B6A6D" w14:paraId="3A27D140" w14:textId="77777777">
        <w:tc>
          <w:tcPr>
            <w:tcW w:w="2551" w:type="dxa"/>
            <w:shd w:val="clear" w:color="auto" w:fill="auto"/>
            <w:vAlign w:val="center"/>
          </w:tcPr>
          <w:p w:rsidRPr="00454B7B" w:rsidR="00EA053D" w:rsidP="00E37556" w:rsidRDefault="00EA053D" w14:paraId="5FBFD66B"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Tiêu chí 1.3</w:t>
            </w:r>
          </w:p>
        </w:tc>
        <w:tc>
          <w:tcPr>
            <w:tcW w:w="1985" w:type="dxa"/>
            <w:shd w:val="clear" w:color="auto" w:fill="auto"/>
            <w:vAlign w:val="center"/>
          </w:tcPr>
          <w:p w:rsidRPr="00454B7B" w:rsidR="00EA053D" w:rsidP="00E37556" w:rsidRDefault="00EA053D" w14:paraId="5D91B70A"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4</w:t>
            </w:r>
          </w:p>
        </w:tc>
      </w:tr>
      <w:tr w:rsidRPr="00454B7B" w:rsidR="00EA053D" w:rsidTr="008B6A6D" w14:paraId="54DC713E" w14:textId="77777777">
        <w:tc>
          <w:tcPr>
            <w:tcW w:w="2551" w:type="dxa"/>
            <w:shd w:val="clear" w:color="auto" w:fill="auto"/>
            <w:vAlign w:val="center"/>
          </w:tcPr>
          <w:p w:rsidRPr="00454B7B" w:rsidR="00EA053D" w:rsidP="00E37556" w:rsidRDefault="00EA053D" w14:paraId="24935D31"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Tiêu chí 1.4</w:t>
            </w:r>
          </w:p>
        </w:tc>
        <w:tc>
          <w:tcPr>
            <w:tcW w:w="1985" w:type="dxa"/>
            <w:shd w:val="clear" w:color="auto" w:fill="auto"/>
            <w:vAlign w:val="center"/>
          </w:tcPr>
          <w:p w:rsidRPr="00454B7B" w:rsidR="00EA053D" w:rsidP="00E37556" w:rsidRDefault="00EA053D" w14:paraId="446AEB94"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4</w:t>
            </w:r>
          </w:p>
        </w:tc>
      </w:tr>
      <w:tr w:rsidRPr="00454B7B" w:rsidR="00EA053D" w:rsidTr="008B6A6D" w14:paraId="58B9D16B" w14:textId="77777777">
        <w:tc>
          <w:tcPr>
            <w:tcW w:w="2551" w:type="dxa"/>
            <w:shd w:val="clear" w:color="auto" w:fill="auto"/>
            <w:vAlign w:val="center"/>
          </w:tcPr>
          <w:p w:rsidRPr="00454B7B" w:rsidR="00EA053D" w:rsidP="00E37556" w:rsidRDefault="00EA053D" w14:paraId="27F1479E"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Tiêu chí 1.5</w:t>
            </w:r>
          </w:p>
        </w:tc>
        <w:tc>
          <w:tcPr>
            <w:tcW w:w="1985" w:type="dxa"/>
            <w:shd w:val="clear" w:color="auto" w:fill="auto"/>
            <w:vAlign w:val="center"/>
          </w:tcPr>
          <w:p w:rsidRPr="00454B7B" w:rsidR="00EA053D" w:rsidP="00E37556" w:rsidRDefault="00EA053D" w14:paraId="6E55480B" w14:textId="77777777">
            <w:pPr>
              <w:spacing w:after="0" w:line="312" w:lineRule="auto"/>
              <w:jc w:val="center"/>
              <w:rPr>
                <w:rFonts w:ascii="Times New Roman" w:hAnsi="Times New Roman" w:eastAsia="DengXian" w:cs="Times New Roman"/>
                <w:iCs/>
                <w:sz w:val="26"/>
                <w:szCs w:val="26"/>
                <w:lang w:val="en-US" w:eastAsia="zh-CN"/>
              </w:rPr>
            </w:pPr>
            <w:r w:rsidRPr="00454B7B">
              <w:rPr>
                <w:rFonts w:ascii="Times New Roman" w:hAnsi="Times New Roman" w:eastAsia="DengXian" w:cs="Times New Roman"/>
                <w:iCs/>
                <w:sz w:val="26"/>
                <w:szCs w:val="26"/>
                <w:lang w:val="en-US" w:eastAsia="zh-CN"/>
              </w:rPr>
              <w:t>5</w:t>
            </w:r>
          </w:p>
        </w:tc>
      </w:tr>
    </w:tbl>
    <w:p w:rsidRPr="0054066C" w:rsidR="0054066C" w:rsidP="00042221" w:rsidRDefault="0054066C" w14:paraId="13941166" w14:textId="49931616">
      <w:pPr>
        <w:pStyle w:val="A2Tieuchuan"/>
        <w:rPr>
          <w:lang w:val="en-US"/>
        </w:rPr>
      </w:pPr>
      <w:bookmarkStart w:name="_Toc119337912" w:id="57"/>
      <w:r w:rsidRPr="0054066C">
        <w:rPr>
          <w:lang w:val="en-US"/>
        </w:rPr>
        <w:t>Tiêu chuẩn 2</w:t>
      </w:r>
      <w:r w:rsidR="003D6A85">
        <w:rPr>
          <w:lang w:val="en-US"/>
        </w:rPr>
        <w:t>.</w:t>
      </w:r>
      <w:r w:rsidRPr="0054066C">
        <w:rPr>
          <w:lang w:val="en-US"/>
        </w:rPr>
        <w:t xml:space="preserve"> Quản trị</w:t>
      </w:r>
      <w:bookmarkEnd w:id="57"/>
    </w:p>
    <w:p w:rsidRPr="00CC322B" w:rsidR="0054066C" w:rsidP="008F1A16" w:rsidRDefault="0054066C" w14:paraId="326C3C90" w14:textId="7FAF2D48">
      <w:pPr>
        <w:spacing w:before="120" w:after="120" w:line="312" w:lineRule="auto"/>
        <w:ind w:firstLine="709"/>
        <w:jc w:val="both"/>
        <w:rPr>
          <w:rFonts w:ascii="Times New Roman" w:hAnsi="Times New Roman" w:cs="Times New Roman"/>
          <w:b/>
          <w:i/>
          <w:color w:val="000000"/>
          <w:sz w:val="26"/>
          <w:szCs w:val="26"/>
          <w:shd w:val="clear" w:color="auto" w:fill="FFFFFF"/>
          <w:lang w:val="en-GB"/>
        </w:rPr>
      </w:pPr>
      <w:r w:rsidRPr="00CC322B">
        <w:rPr>
          <w:rFonts w:ascii="Times New Roman" w:hAnsi="Times New Roman" w:cs="Times New Roman"/>
          <w:b/>
          <w:bCs/>
          <w:i/>
          <w:iCs/>
          <w:color w:val="000000"/>
          <w:sz w:val="26"/>
          <w:szCs w:val="26"/>
          <w:shd w:val="clear" w:color="auto" w:fill="FFFFFF"/>
          <w:lang w:val="en-US"/>
        </w:rPr>
        <w:t xml:space="preserve">Tiêu chí </w:t>
      </w:r>
      <w:r w:rsidRPr="00CC322B">
        <w:rPr>
          <w:rFonts w:ascii="Times New Roman" w:hAnsi="Times New Roman" w:cs="Times New Roman"/>
          <w:b/>
          <w:bCs/>
          <w:i/>
          <w:iCs/>
          <w:color w:val="000000"/>
          <w:sz w:val="26"/>
          <w:szCs w:val="26"/>
          <w:shd w:val="clear" w:color="auto" w:fill="FFFFFF"/>
        </w:rPr>
        <w:t>2.1.</w:t>
      </w:r>
      <w:r w:rsidRPr="00CC322B">
        <w:rPr>
          <w:rFonts w:ascii="Times New Roman" w:hAnsi="Times New Roman" w:cs="Times New Roman"/>
          <w:b/>
          <w:bCs/>
          <w:i/>
          <w:iCs/>
          <w:color w:val="000000"/>
          <w:sz w:val="26"/>
          <w:szCs w:val="26"/>
          <w:shd w:val="clear" w:color="auto" w:fill="FFFFFF"/>
          <w:lang w:val="en-US"/>
        </w:rPr>
        <w:t xml:space="preserve"> </w:t>
      </w:r>
      <w:r w:rsidRPr="00CC322B">
        <w:rPr>
          <w:rFonts w:ascii="Times New Roman" w:hAnsi="Times New Roman" w:cs="Times New Roman"/>
          <w:b/>
          <w:i/>
          <w:color w:val="000000"/>
          <w:sz w:val="26"/>
          <w:szCs w:val="26"/>
          <w:shd w:val="clear" w:color="auto" w:fill="FFFFFF"/>
          <w:lang w:val="en-GB"/>
        </w:rPr>
        <w:t xml:space="preserve">Hệ thống quản trị </w:t>
      </w:r>
      <w:r w:rsidRPr="00CC322B">
        <w:rPr>
          <w:rFonts w:ascii="Times New Roman" w:hAnsi="Times New Roman" w:cs="Times New Roman"/>
          <w:b/>
          <w:i/>
          <w:color w:val="000000"/>
          <w:sz w:val="26"/>
          <w:szCs w:val="26"/>
          <w:shd w:val="clear" w:color="auto" w:fill="FFFFFF"/>
        </w:rPr>
        <w:t>(</w:t>
      </w:r>
      <w:r w:rsidRPr="00CC322B">
        <w:rPr>
          <w:rFonts w:ascii="Times New Roman" w:hAnsi="Times New Roman" w:cs="Times New Roman"/>
          <w:b/>
          <w:i/>
          <w:color w:val="000000"/>
          <w:sz w:val="26"/>
          <w:szCs w:val="26"/>
          <w:shd w:val="clear" w:color="auto" w:fill="FFFFFF"/>
          <w:lang w:val="en-US"/>
        </w:rPr>
        <w:t xml:space="preserve">bao gồm </w:t>
      </w:r>
      <w:r w:rsidRPr="00CC322B">
        <w:rPr>
          <w:rFonts w:ascii="Times New Roman" w:hAnsi="Times New Roman" w:cs="Times New Roman"/>
          <w:b/>
          <w:i/>
          <w:color w:val="000000"/>
          <w:sz w:val="26"/>
          <w:szCs w:val="26"/>
          <w:shd w:val="clear" w:color="auto" w:fill="FFFFFF"/>
          <w:lang w:val="en-GB"/>
        </w:rPr>
        <w:t>hội đồng quản trị hoặc</w:t>
      </w:r>
      <w:r w:rsidR="00FA6539">
        <w:rPr>
          <w:rFonts w:ascii="Times New Roman" w:hAnsi="Times New Roman" w:cs="Times New Roman"/>
          <w:b/>
          <w:i/>
          <w:color w:val="000000"/>
          <w:sz w:val="26"/>
          <w:szCs w:val="26"/>
          <w:shd w:val="clear" w:color="auto" w:fill="FFFFFF"/>
          <w:lang w:val="en-GB"/>
        </w:rPr>
        <w:t xml:space="preserve"> Hội đồng trường</w:t>
      </w:r>
      <w:r w:rsidRPr="00CC322B">
        <w:rPr>
          <w:rFonts w:ascii="Times New Roman" w:hAnsi="Times New Roman" w:cs="Times New Roman"/>
          <w:b/>
          <w:i/>
          <w:color w:val="000000"/>
          <w:sz w:val="26"/>
          <w:szCs w:val="26"/>
          <w:shd w:val="clear" w:color="auto" w:fill="FFFFFF"/>
          <w:lang w:val="en-US"/>
        </w:rPr>
        <w:t>; c</w:t>
      </w:r>
      <w:r w:rsidRPr="00CC322B">
        <w:rPr>
          <w:rFonts w:ascii="Times New Roman" w:hAnsi="Times New Roman" w:cs="Times New Roman"/>
          <w:b/>
          <w:i/>
          <w:color w:val="000000"/>
          <w:sz w:val="26"/>
          <w:szCs w:val="26"/>
          <w:shd w:val="clear" w:color="auto" w:fill="FFFFFF"/>
          <w:lang w:val="en-GB"/>
        </w:rPr>
        <w:t>ác tổ chức đảng, đoàn thể</w:t>
      </w:r>
      <w:r w:rsidRPr="00CC322B">
        <w:rPr>
          <w:rFonts w:ascii="Times New Roman" w:hAnsi="Times New Roman" w:cs="Times New Roman"/>
          <w:b/>
          <w:i/>
          <w:color w:val="000000"/>
          <w:sz w:val="26"/>
          <w:szCs w:val="26"/>
          <w:shd w:val="clear" w:color="auto" w:fill="FFFFFF"/>
        </w:rPr>
        <w:t>; các hội đồng tư vấn</w:t>
      </w:r>
      <w:r w:rsidRPr="00CC322B">
        <w:rPr>
          <w:rFonts w:ascii="Times New Roman" w:hAnsi="Times New Roman" w:cs="Times New Roman"/>
          <w:b/>
          <w:i/>
          <w:color w:val="000000"/>
          <w:sz w:val="26"/>
          <w:szCs w:val="26"/>
          <w:shd w:val="clear" w:color="auto" w:fill="FFFFFF"/>
          <w:lang w:val="en-US"/>
        </w:rPr>
        <w:t xml:space="preserve"> khác</w:t>
      </w:r>
      <w:r w:rsidRPr="00CC322B">
        <w:rPr>
          <w:rFonts w:ascii="Times New Roman" w:hAnsi="Times New Roman" w:cs="Times New Roman"/>
          <w:b/>
          <w:i/>
          <w:color w:val="000000"/>
          <w:sz w:val="26"/>
          <w:szCs w:val="26"/>
          <w:shd w:val="clear" w:color="auto" w:fill="FFFFFF"/>
        </w:rPr>
        <w:t>)</w:t>
      </w:r>
      <w:r w:rsidRPr="00CC322B">
        <w:rPr>
          <w:rFonts w:ascii="Times New Roman" w:hAnsi="Times New Roman" w:cs="Times New Roman"/>
          <w:b/>
          <w:i/>
          <w:color w:val="000000"/>
          <w:sz w:val="26"/>
          <w:szCs w:val="26"/>
          <w:shd w:val="clear" w:color="auto" w:fill="FFFFFF"/>
          <w:lang w:val="en-GB"/>
        </w:rPr>
        <w:t xml:space="preserve"> được thành lập theo </w:t>
      </w:r>
      <w:r w:rsidRPr="00CC322B">
        <w:rPr>
          <w:rFonts w:ascii="Times New Roman" w:hAnsi="Times New Roman" w:cs="Times New Roman"/>
          <w:b/>
          <w:i/>
          <w:color w:val="000000"/>
          <w:sz w:val="26"/>
          <w:szCs w:val="26"/>
          <w:shd w:val="clear" w:color="auto" w:fill="FFFFFF"/>
        </w:rPr>
        <w:t>quy định của pháp luật</w:t>
      </w:r>
      <w:r w:rsidRPr="00CC322B">
        <w:rPr>
          <w:rFonts w:ascii="Times New Roman" w:hAnsi="Times New Roman" w:cs="Times New Roman"/>
          <w:b/>
          <w:i/>
          <w:color w:val="000000"/>
          <w:sz w:val="26"/>
          <w:szCs w:val="26"/>
          <w:shd w:val="clear" w:color="auto" w:fill="FFFFFF"/>
          <w:lang w:val="en-US"/>
        </w:rPr>
        <w:t xml:space="preserve"> </w:t>
      </w:r>
      <w:r w:rsidRPr="00CC322B">
        <w:rPr>
          <w:rFonts w:ascii="Times New Roman" w:hAnsi="Times New Roman" w:cs="Times New Roman"/>
          <w:b/>
          <w:i/>
          <w:color w:val="000000"/>
          <w:sz w:val="26"/>
          <w:szCs w:val="26"/>
          <w:shd w:val="clear" w:color="auto" w:fill="FFFFFF"/>
          <w:lang w:val="en-GB"/>
        </w:rPr>
        <w:t xml:space="preserve">nhằm thiết lập định hướng chiến lược phù hợp với bối cảnh cụ thể của </w:t>
      </w:r>
      <w:r w:rsidR="00E22B81">
        <w:rPr>
          <w:rFonts w:ascii="Times New Roman" w:hAnsi="Times New Roman" w:cs="Times New Roman"/>
          <w:b/>
          <w:bCs/>
          <w:i/>
          <w:iCs/>
          <w:color w:val="000000"/>
          <w:sz w:val="26"/>
          <w:szCs w:val="26"/>
          <w:shd w:val="clear" w:color="auto" w:fill="FFFFFF"/>
          <w:lang w:val="en-US"/>
        </w:rPr>
        <w:t>cơ sở giáo dục</w:t>
      </w:r>
      <w:r w:rsidRPr="00CC322B">
        <w:rPr>
          <w:rFonts w:ascii="Times New Roman" w:hAnsi="Times New Roman" w:cs="Times New Roman"/>
          <w:b/>
          <w:i/>
          <w:color w:val="000000"/>
          <w:sz w:val="26"/>
          <w:szCs w:val="26"/>
          <w:shd w:val="clear" w:color="auto" w:fill="FFFFFF"/>
          <w:lang w:val="en-GB"/>
        </w:rPr>
        <w:t xml:space="preserve">; đảm bảo trách nhiệm giải trình, tính bền vững, sự minh bạch và giảm thiểu các rủi ro tiềm tàng trong quá trình quản trị của </w:t>
      </w:r>
      <w:r w:rsidR="00E22B81">
        <w:rPr>
          <w:rFonts w:ascii="Times New Roman" w:hAnsi="Times New Roman" w:cs="Times New Roman"/>
          <w:b/>
          <w:bCs/>
          <w:i/>
          <w:iCs/>
          <w:color w:val="000000"/>
          <w:sz w:val="26"/>
          <w:szCs w:val="26"/>
          <w:shd w:val="clear" w:color="auto" w:fill="FFFFFF"/>
          <w:lang w:val="en-US"/>
        </w:rPr>
        <w:t>cơ sở giáo dục</w:t>
      </w:r>
      <w:r w:rsidRPr="00CC322B" w:rsidR="00CC322B">
        <w:rPr>
          <w:rFonts w:ascii="Times New Roman" w:hAnsi="Times New Roman" w:cs="Times New Roman"/>
          <w:b/>
          <w:i/>
          <w:color w:val="000000"/>
          <w:sz w:val="26"/>
          <w:szCs w:val="26"/>
          <w:shd w:val="clear" w:color="auto" w:fill="FFFFFF"/>
          <w:lang w:val="en-GB"/>
        </w:rPr>
        <w:t>.</w:t>
      </w:r>
    </w:p>
    <w:p w:rsidRPr="008051E9" w:rsidR="0054066C" w:rsidP="008F1A16" w:rsidRDefault="17425715" w14:paraId="55BFA0E2" w14:textId="24BAC392">
      <w:pPr>
        <w:spacing w:before="120" w:after="120" w:line="312" w:lineRule="auto"/>
        <w:ind w:firstLine="709"/>
        <w:jc w:val="both"/>
        <w:rPr>
          <w:rFonts w:ascii="Times New Roman" w:hAnsi="Times New Roman" w:eastAsia="DengXian" w:cs="Times New Roman"/>
          <w:spacing w:val="-2"/>
          <w:sz w:val="26"/>
          <w:szCs w:val="26"/>
          <w:lang w:val="en-US" w:eastAsia="zh-CN"/>
        </w:rPr>
      </w:pPr>
      <w:r w:rsidRPr="008051E9">
        <w:rPr>
          <w:rFonts w:ascii="Times New Roman" w:hAnsi="Times New Roman" w:eastAsia="DengXian" w:cs="Times New Roman"/>
          <w:spacing w:val="-2"/>
          <w:sz w:val="26"/>
          <w:szCs w:val="26"/>
          <w:lang w:val="en-US" w:eastAsia="zh-CN"/>
        </w:rPr>
        <w:t xml:space="preserve">Hệ thống quản trị của </w:t>
      </w:r>
      <w:r w:rsidRPr="008051E9" w:rsidR="00B50CF8">
        <w:rPr>
          <w:rFonts w:ascii="Times New Roman" w:hAnsi="Times New Roman" w:eastAsia="DengXian" w:cs="Times New Roman"/>
          <w:spacing w:val="-2"/>
          <w:sz w:val="26"/>
          <w:szCs w:val="26"/>
          <w:lang w:val="en-US" w:eastAsia="zh-CN"/>
        </w:rPr>
        <w:t>Trường</w:t>
      </w:r>
      <w:r w:rsidRPr="008051E9" w:rsidR="009E0782">
        <w:rPr>
          <w:rFonts w:ascii="Times New Roman" w:hAnsi="Times New Roman" w:eastAsia="DengXian" w:cs="Times New Roman"/>
          <w:spacing w:val="-2"/>
          <w:sz w:val="26"/>
          <w:szCs w:val="26"/>
          <w:lang w:val="en-US" w:eastAsia="zh-CN"/>
        </w:rPr>
        <w:t xml:space="preserve"> Đại học Vinh</w:t>
      </w:r>
      <w:r w:rsidRPr="008051E9">
        <w:rPr>
          <w:rFonts w:ascii="Times New Roman" w:hAnsi="Times New Roman" w:eastAsia="DengXian" w:cs="Times New Roman"/>
          <w:spacing w:val="-2"/>
          <w:sz w:val="26"/>
          <w:szCs w:val="26"/>
          <w:lang w:val="en-US" w:eastAsia="zh-CN"/>
        </w:rPr>
        <w:t xml:space="preserve"> được thiết lập theo quy định của Đảng, pháp luật của Nhà nước gồm có: Đảng ủy,</w:t>
      </w:r>
      <w:r w:rsidRPr="008051E9" w:rsidR="00FA6539">
        <w:rPr>
          <w:rFonts w:ascii="Times New Roman" w:hAnsi="Times New Roman" w:eastAsia="DengXian" w:cs="Times New Roman"/>
          <w:spacing w:val="-2"/>
          <w:sz w:val="26"/>
          <w:szCs w:val="26"/>
          <w:lang w:val="en-US" w:eastAsia="zh-CN"/>
        </w:rPr>
        <w:t xml:space="preserve"> Hội đồng trường</w:t>
      </w:r>
      <w:r w:rsidRPr="008051E9">
        <w:rPr>
          <w:rFonts w:ascii="Times New Roman" w:hAnsi="Times New Roman" w:eastAsia="DengXian" w:cs="Times New Roman"/>
          <w:spacing w:val="-2"/>
          <w:sz w:val="26"/>
          <w:szCs w:val="26"/>
          <w:lang w:val="en-US" w:eastAsia="zh-CN"/>
        </w:rPr>
        <w:t xml:space="preserve">, </w:t>
      </w:r>
      <w:r w:rsidRPr="008051E9" w:rsidR="00837C8D">
        <w:rPr>
          <w:rFonts w:ascii="Times New Roman" w:hAnsi="Times New Roman" w:eastAsia="DengXian" w:cs="Times New Roman"/>
          <w:spacing w:val="-2"/>
          <w:sz w:val="26"/>
          <w:szCs w:val="26"/>
          <w:lang w:val="en-US" w:eastAsia="zh-CN"/>
        </w:rPr>
        <w:t>Ban Giám hiệu</w:t>
      </w:r>
      <w:r w:rsidRPr="008051E9">
        <w:rPr>
          <w:rFonts w:ascii="Times New Roman" w:hAnsi="Times New Roman" w:eastAsia="DengXian" w:cs="Times New Roman"/>
          <w:spacing w:val="-2"/>
          <w:sz w:val="26"/>
          <w:szCs w:val="26"/>
          <w:lang w:val="en-US" w:eastAsia="zh-CN"/>
        </w:rPr>
        <w:t xml:space="preserve">, Công đoàn, </w:t>
      </w:r>
      <w:r w:rsidRPr="008051E9" w:rsidR="002F76A1">
        <w:rPr>
          <w:rFonts w:ascii="Times New Roman" w:hAnsi="Times New Roman" w:eastAsia="DengXian" w:cs="Times New Roman"/>
          <w:spacing w:val="-2"/>
          <w:sz w:val="26"/>
          <w:szCs w:val="26"/>
          <w:lang w:val="en-US" w:eastAsia="zh-CN"/>
        </w:rPr>
        <w:t>Đoàn Thanh niên</w:t>
      </w:r>
      <w:r w:rsidRPr="008051E9">
        <w:rPr>
          <w:rFonts w:ascii="Times New Roman" w:hAnsi="Times New Roman" w:eastAsia="DengXian" w:cs="Times New Roman"/>
          <w:spacing w:val="-2"/>
          <w:sz w:val="26"/>
          <w:szCs w:val="26"/>
          <w:lang w:val="en-US" w:eastAsia="zh-CN"/>
        </w:rPr>
        <w:t xml:space="preserve">, </w:t>
      </w:r>
      <w:r w:rsidRPr="008051E9" w:rsidR="00787615">
        <w:rPr>
          <w:rFonts w:ascii="Times New Roman" w:hAnsi="Times New Roman" w:eastAsia="DengXian" w:cs="Times New Roman"/>
          <w:spacing w:val="-2"/>
          <w:sz w:val="26"/>
          <w:szCs w:val="26"/>
          <w:lang w:val="en-US" w:eastAsia="zh-CN"/>
        </w:rPr>
        <w:t>Hội Sinh viên</w:t>
      </w:r>
      <w:r w:rsidRPr="008051E9">
        <w:rPr>
          <w:rFonts w:ascii="Times New Roman" w:hAnsi="Times New Roman" w:eastAsia="DengXian" w:cs="Times New Roman"/>
          <w:spacing w:val="-2"/>
          <w:sz w:val="26"/>
          <w:szCs w:val="26"/>
          <w:lang w:val="en-US" w:eastAsia="zh-CN"/>
        </w:rPr>
        <w:t xml:space="preserve">; một số hội đồng tư vấn: Hội đồng </w:t>
      </w:r>
      <w:r w:rsidRPr="008051E9" w:rsidR="0099448D">
        <w:rPr>
          <w:rFonts w:ascii="Times New Roman" w:hAnsi="Times New Roman" w:eastAsia="DengXian" w:cs="Times New Roman"/>
          <w:spacing w:val="-2"/>
          <w:sz w:val="26"/>
          <w:szCs w:val="26"/>
          <w:lang w:val="en-US" w:eastAsia="zh-CN"/>
        </w:rPr>
        <w:t>KH&amp;ĐT</w:t>
      </w:r>
      <w:r w:rsidRPr="008051E9">
        <w:rPr>
          <w:rFonts w:ascii="Times New Roman" w:hAnsi="Times New Roman" w:eastAsia="DengXian" w:cs="Times New Roman"/>
          <w:spacing w:val="-2"/>
          <w:sz w:val="26"/>
          <w:szCs w:val="26"/>
          <w:lang w:val="en-US" w:eastAsia="zh-CN"/>
        </w:rPr>
        <w:t xml:space="preserve">, Hội đồng ĐBCL, Hội đồng chế độ chính sách, Hội đồng </w:t>
      </w:r>
      <w:r w:rsidRPr="008051E9" w:rsidR="00787615">
        <w:rPr>
          <w:rFonts w:ascii="Times New Roman" w:hAnsi="Times New Roman" w:eastAsia="DengXian" w:cs="Times New Roman"/>
          <w:spacing w:val="-2"/>
          <w:sz w:val="26"/>
          <w:szCs w:val="26"/>
          <w:lang w:val="en-US" w:eastAsia="zh-CN"/>
        </w:rPr>
        <w:t>thi đua</w:t>
      </w:r>
      <w:r w:rsidRPr="008051E9">
        <w:rPr>
          <w:rFonts w:ascii="Times New Roman" w:hAnsi="Times New Roman" w:eastAsia="DengXian" w:cs="Times New Roman"/>
          <w:spacing w:val="-2"/>
          <w:sz w:val="26"/>
          <w:szCs w:val="26"/>
          <w:lang w:val="en-US" w:eastAsia="zh-CN"/>
        </w:rPr>
        <w:t xml:space="preserve"> - khen thưởng, Hội đồng tuyển dụng, Hội đồng lương</w:t>
      </w:r>
      <w:r w:rsidRPr="008051E9" w:rsidR="00FD1889">
        <w:rPr>
          <w:rFonts w:ascii="Times New Roman" w:hAnsi="Times New Roman" w:eastAsia="DengXian" w:cs="Times New Roman"/>
          <w:spacing w:val="-2"/>
          <w:sz w:val="26"/>
          <w:szCs w:val="26"/>
          <w:lang w:val="en-US" w:eastAsia="zh-CN"/>
        </w:rPr>
        <w:t>...</w:t>
      </w:r>
      <w:r w:rsidRPr="008051E9">
        <w:rPr>
          <w:rFonts w:ascii="Times New Roman" w:hAnsi="Times New Roman" w:eastAsia="DengXian" w:cs="Times New Roman"/>
          <w:spacing w:val="-2"/>
          <w:sz w:val="26"/>
          <w:szCs w:val="26"/>
          <w:lang w:val="en-US" w:eastAsia="zh-CN"/>
        </w:rPr>
        <w:t xml:space="preserve"> Chức năng, nhiệm vụ, quyền hạn của các thiết chế trong hệ thống quản trị </w:t>
      </w:r>
      <w:r w:rsidRPr="008051E9" w:rsidR="005125A7">
        <w:rPr>
          <w:rFonts w:ascii="Times New Roman" w:hAnsi="Times New Roman" w:eastAsia="DengXian" w:cs="Times New Roman"/>
          <w:spacing w:val="-2"/>
          <w:sz w:val="26"/>
          <w:szCs w:val="26"/>
          <w:lang w:val="en-US" w:eastAsia="zh-CN"/>
        </w:rPr>
        <w:t>Nhà trường</w:t>
      </w:r>
      <w:r w:rsidRPr="008051E9">
        <w:rPr>
          <w:rFonts w:ascii="Times New Roman" w:hAnsi="Times New Roman" w:eastAsia="DengXian" w:cs="Times New Roman"/>
          <w:spacing w:val="-2"/>
          <w:sz w:val="26"/>
          <w:szCs w:val="26"/>
          <w:lang w:val="en-US" w:eastAsia="zh-CN"/>
        </w:rPr>
        <w:t xml:space="preserve"> được quy định cụ thể trong Quy chế làm việc, </w:t>
      </w:r>
      <w:r w:rsidRPr="008051E9" w:rsidR="00787615">
        <w:rPr>
          <w:rFonts w:ascii="Times New Roman" w:hAnsi="Times New Roman" w:eastAsia="DengXian" w:cs="Times New Roman"/>
          <w:spacing w:val="-2"/>
          <w:sz w:val="26"/>
          <w:szCs w:val="26"/>
          <w:lang w:val="en-US" w:eastAsia="zh-CN"/>
        </w:rPr>
        <w:t>Quy chế tổ chức và hoạt động</w:t>
      </w:r>
      <w:r w:rsidRPr="008051E9">
        <w:rPr>
          <w:rFonts w:ascii="Times New Roman" w:hAnsi="Times New Roman" w:eastAsia="DengXian" w:cs="Times New Roman"/>
          <w:spacing w:val="-2"/>
          <w:sz w:val="26"/>
          <w:szCs w:val="26"/>
          <w:lang w:val="en-US" w:eastAsia="zh-CN"/>
        </w:rPr>
        <w:t xml:space="preserve"> của từng tổ chức, hội đ</w:t>
      </w:r>
      <w:r w:rsidRPr="008051E9" w:rsidR="00787615">
        <w:rPr>
          <w:rFonts w:ascii="Times New Roman" w:hAnsi="Times New Roman" w:eastAsia="DengXian" w:cs="Times New Roman"/>
          <w:spacing w:val="-2"/>
          <w:sz w:val="26"/>
          <w:szCs w:val="26"/>
          <w:lang w:val="en-US" w:eastAsia="zh-CN"/>
        </w:rPr>
        <w:t>ồ</w:t>
      </w:r>
      <w:r w:rsidRPr="008051E9">
        <w:rPr>
          <w:rFonts w:ascii="Times New Roman" w:hAnsi="Times New Roman" w:eastAsia="DengXian" w:cs="Times New Roman"/>
          <w:spacing w:val="-2"/>
          <w:sz w:val="26"/>
          <w:szCs w:val="26"/>
          <w:lang w:val="en-US" w:eastAsia="zh-CN"/>
        </w:rPr>
        <w:t xml:space="preserve">ng, </w:t>
      </w:r>
      <w:r w:rsidRPr="008051E9" w:rsidR="00787615">
        <w:rPr>
          <w:rFonts w:ascii="Times New Roman" w:hAnsi="Times New Roman" w:eastAsia="DengXian" w:cs="Times New Roman"/>
          <w:spacing w:val="-2"/>
          <w:sz w:val="26"/>
          <w:szCs w:val="26"/>
          <w:lang w:val="en-US" w:eastAsia="zh-CN"/>
        </w:rPr>
        <w:t>Quy chế tổ chức và hoạt động</w:t>
      </w:r>
      <w:r w:rsidRPr="008051E9">
        <w:rPr>
          <w:rFonts w:ascii="Times New Roman" w:hAnsi="Times New Roman" w:eastAsia="DengXian" w:cs="Times New Roman"/>
          <w:spacing w:val="-2"/>
          <w:sz w:val="26"/>
          <w:szCs w:val="26"/>
          <w:lang w:val="en-US" w:eastAsia="zh-CN"/>
        </w:rPr>
        <w:t xml:space="preserve"> của </w:t>
      </w:r>
      <w:r w:rsidRPr="008051E9" w:rsidR="00B50CF8">
        <w:rPr>
          <w:rFonts w:ascii="Times New Roman" w:hAnsi="Times New Roman" w:eastAsia="DengXian" w:cs="Times New Roman"/>
          <w:spacing w:val="-2"/>
          <w:sz w:val="26"/>
          <w:szCs w:val="26"/>
          <w:lang w:val="en-US" w:eastAsia="zh-CN"/>
        </w:rPr>
        <w:t>Trường</w:t>
      </w:r>
      <w:r w:rsidRPr="008051E9" w:rsidR="009E0782">
        <w:rPr>
          <w:rFonts w:ascii="Times New Roman" w:hAnsi="Times New Roman" w:eastAsia="DengXian" w:cs="Times New Roman"/>
          <w:spacing w:val="-2"/>
          <w:sz w:val="26"/>
          <w:szCs w:val="26"/>
          <w:lang w:val="en-US" w:eastAsia="zh-CN"/>
        </w:rPr>
        <w:t xml:space="preserve"> Đại học Vinh</w:t>
      </w:r>
      <w:r w:rsidRPr="008051E9">
        <w:rPr>
          <w:rFonts w:ascii="Times New Roman" w:hAnsi="Times New Roman" w:eastAsia="DengXian" w:cs="Times New Roman"/>
          <w:spacing w:val="-2"/>
          <w:sz w:val="26"/>
          <w:szCs w:val="26"/>
          <w:lang w:val="en-US" w:eastAsia="zh-CN"/>
        </w:rPr>
        <w:t xml:space="preserve">. </w:t>
      </w:r>
    </w:p>
    <w:p w:rsidRPr="00BD708A" w:rsidR="0054066C" w:rsidP="008F1A16" w:rsidRDefault="264E06C7" w14:paraId="338BDED6" w14:textId="50E31A5D">
      <w:pPr>
        <w:spacing w:before="120" w:after="120" w:line="312" w:lineRule="auto"/>
        <w:ind w:firstLine="709"/>
        <w:jc w:val="both"/>
        <w:rPr>
          <w:rFonts w:ascii="Times New Roman" w:hAnsi="Times New Roman" w:eastAsia="DengXian" w:cs="Times New Roman"/>
          <w:sz w:val="26"/>
          <w:szCs w:val="26"/>
          <w:lang w:val="en-US" w:eastAsia="zh-CN"/>
        </w:rPr>
      </w:pPr>
      <w:r w:rsidRPr="0C740D01">
        <w:rPr>
          <w:rFonts w:ascii="Times New Roman" w:hAnsi="Times New Roman" w:eastAsia="DengXian" w:cs="Times New Roman"/>
          <w:sz w:val="26"/>
          <w:szCs w:val="26"/>
          <w:lang w:val="en-US" w:eastAsia="zh-CN"/>
        </w:rPr>
        <w:t xml:space="preserve">Đảng bộ </w:t>
      </w:r>
      <w:r w:rsidRPr="0C740D01" w:rsidR="7E66DE3E">
        <w:rPr>
          <w:rFonts w:ascii="Times New Roman" w:hAnsi="Times New Roman" w:eastAsia="DengXian" w:cs="Times New Roman"/>
          <w:sz w:val="26"/>
          <w:szCs w:val="26"/>
          <w:lang w:val="en-US" w:eastAsia="zh-CN"/>
        </w:rPr>
        <w:t>Trường</w:t>
      </w:r>
      <w:r w:rsidRPr="0C740D01" w:rsidR="49D0A227">
        <w:rPr>
          <w:rFonts w:ascii="Times New Roman" w:hAnsi="Times New Roman" w:eastAsia="DengXian" w:cs="Times New Roman"/>
          <w:sz w:val="26"/>
          <w:szCs w:val="26"/>
          <w:lang w:val="en-US" w:eastAsia="zh-CN"/>
        </w:rPr>
        <w:t xml:space="preserve"> Đại học Vinh</w:t>
      </w:r>
      <w:r w:rsidRPr="0C740D01">
        <w:rPr>
          <w:rFonts w:ascii="Times New Roman" w:hAnsi="Times New Roman" w:eastAsia="DengXian" w:cs="Times New Roman"/>
          <w:sz w:val="26"/>
          <w:szCs w:val="26"/>
          <w:lang w:val="en-US" w:eastAsia="zh-CN"/>
        </w:rPr>
        <w:t xml:space="preserve"> là tổ chức Đảng cấp cơ sở được giao một số quyền cấp trên cơ sở trực thuộc Tỉnh ủy Nghệ An, hoạt động theo Điều lệ Đảng Cộng sản Việt Nam, các quy định liên quan của Đảng, Tỉnh ủy Nghệ An, trong khuôn khổ Hiến pháp và pháp luật Việt Nam. Hiện nay, Đảng bộ Trường có 1.012 đảng viên, 08 đảng bộ bộ phận, 55 chi bộ thuộc và trực thuộc [</w:t>
      </w:r>
      <w:hyperlink r:id="rId56">
        <w:r w:rsidRPr="0C740D01">
          <w:rPr>
            <w:rStyle w:val="Hyperlink"/>
            <w:rFonts w:ascii="Times New Roman" w:hAnsi="Times New Roman" w:eastAsia="DengXian" w:cs="Times New Roman"/>
            <w:sz w:val="26"/>
            <w:szCs w:val="26"/>
            <w:lang w:val="en-US" w:eastAsia="zh-CN"/>
          </w:rPr>
          <w:t>H2.02.01.01</w:t>
        </w:r>
      </w:hyperlink>
      <w:r w:rsidRPr="0C740D01">
        <w:rPr>
          <w:rFonts w:ascii="Times New Roman" w:hAnsi="Times New Roman" w:eastAsia="DengXian" w:cs="Times New Roman"/>
          <w:sz w:val="26"/>
          <w:szCs w:val="26"/>
          <w:lang w:val="en-US" w:eastAsia="zh-CN"/>
        </w:rPr>
        <w:t xml:space="preserve">]. </w:t>
      </w:r>
      <w:r w:rsidRPr="0C740D01" w:rsidR="313CC4A9">
        <w:rPr>
          <w:rFonts w:ascii="Times New Roman" w:hAnsi="Times New Roman" w:eastAsia="DengXian" w:cs="Times New Roman"/>
          <w:sz w:val="26"/>
          <w:szCs w:val="26"/>
          <w:lang w:val="en-US" w:eastAsia="zh-CN"/>
        </w:rPr>
        <w:t>Ban Chấp hành</w:t>
      </w:r>
      <w:r w:rsidRPr="0C740D01">
        <w:rPr>
          <w:rFonts w:ascii="Times New Roman" w:hAnsi="Times New Roman" w:eastAsia="DengXian" w:cs="Times New Roman"/>
          <w:sz w:val="26"/>
          <w:szCs w:val="26"/>
          <w:lang w:val="en-US" w:eastAsia="zh-CN"/>
        </w:rPr>
        <w:t xml:space="preserve"> Đảng bộ Trường khóa khóa XXXI, nhiệm kỳ 2015 - 2020 gồm có 21 thành viên; khóa XXXII, nhiệm kỳ 2020 - 2025 có 19 thành viên [</w:t>
      </w:r>
      <w:hyperlink r:id="rId57">
        <w:r w:rsidRPr="0C740D01">
          <w:rPr>
            <w:rStyle w:val="Hyperlink"/>
            <w:rFonts w:ascii="Times New Roman" w:hAnsi="Times New Roman" w:eastAsia="DengXian" w:cs="Times New Roman"/>
            <w:sz w:val="26"/>
            <w:szCs w:val="26"/>
            <w:lang w:val="en-US" w:eastAsia="zh-CN"/>
          </w:rPr>
          <w:t>H2.02.01.02</w:t>
        </w:r>
      </w:hyperlink>
      <w:r w:rsidRPr="0C740D01">
        <w:rPr>
          <w:rFonts w:ascii="Times New Roman" w:hAnsi="Times New Roman" w:eastAsia="DengXian" w:cs="Times New Roman"/>
          <w:sz w:val="26"/>
          <w:szCs w:val="26"/>
          <w:lang w:val="en-US" w:eastAsia="zh-CN"/>
        </w:rPr>
        <w:t xml:space="preserve">]. Ngay sau đại hội của mỗi nhiệm kỳ, Đảng ủy đã xây dựng và ban hành Quy chế làm việc của </w:t>
      </w:r>
      <w:r w:rsidRPr="0C740D01" w:rsidR="313CC4A9">
        <w:rPr>
          <w:rFonts w:ascii="Times New Roman" w:hAnsi="Times New Roman" w:eastAsia="DengXian" w:cs="Times New Roman"/>
          <w:sz w:val="26"/>
          <w:szCs w:val="26"/>
          <w:lang w:val="en-US" w:eastAsia="zh-CN"/>
        </w:rPr>
        <w:t>Ban Thường vụ</w:t>
      </w:r>
      <w:r w:rsidRPr="0C740D01">
        <w:rPr>
          <w:rFonts w:ascii="Times New Roman" w:hAnsi="Times New Roman" w:eastAsia="DengXian" w:cs="Times New Roman"/>
          <w:sz w:val="26"/>
          <w:szCs w:val="26"/>
          <w:lang w:val="en-US" w:eastAsia="zh-CN"/>
        </w:rPr>
        <w:t xml:space="preserve"> Đảng ủy, Đảng ủy Trường; Chương trình công tác toàn khóa; Chương trình hành động thực hiện Nghị quyết đại hội Đảng bộ Trường, các Nghị quyết của đại hội Đảng cấp trên; Quyết định phân công các đồng chí Ủy viên </w:t>
      </w:r>
      <w:r w:rsidRPr="0C740D01" w:rsidR="313CC4A9">
        <w:rPr>
          <w:rFonts w:ascii="Times New Roman" w:hAnsi="Times New Roman" w:eastAsia="DengXian" w:cs="Times New Roman"/>
          <w:sz w:val="26"/>
          <w:szCs w:val="26"/>
          <w:lang w:val="en-US" w:eastAsia="zh-CN"/>
        </w:rPr>
        <w:t>Ban Chấp hành</w:t>
      </w:r>
      <w:r w:rsidRPr="0C740D01">
        <w:rPr>
          <w:rFonts w:ascii="Times New Roman" w:hAnsi="Times New Roman" w:eastAsia="DengXian" w:cs="Times New Roman"/>
          <w:sz w:val="26"/>
          <w:szCs w:val="26"/>
          <w:lang w:val="en-US" w:eastAsia="zh-CN"/>
        </w:rPr>
        <w:t xml:space="preserve"> Đảng bộ phụ trách các Đảng bộ bộ phận, các chi bộ, các tổ chức đoàn thể của </w:t>
      </w:r>
      <w:r w:rsidR="005125A7">
        <w:rPr>
          <w:rFonts w:ascii="Times New Roman" w:hAnsi="Times New Roman" w:eastAsia="DengXian" w:cs="Times New Roman"/>
          <w:sz w:val="26"/>
          <w:szCs w:val="26"/>
          <w:lang w:val="en-US" w:eastAsia="zh-CN"/>
        </w:rPr>
        <w:t>Nhà trường</w:t>
      </w:r>
      <w:r w:rsidRPr="0C740D01">
        <w:rPr>
          <w:rFonts w:ascii="Times New Roman" w:hAnsi="Times New Roman" w:eastAsia="DengXian" w:cs="Times New Roman"/>
          <w:sz w:val="26"/>
          <w:szCs w:val="26"/>
          <w:lang w:val="en-US" w:eastAsia="zh-CN"/>
        </w:rPr>
        <w:t xml:space="preserve"> [</w:t>
      </w:r>
      <w:hyperlink r:id="rId58">
        <w:r w:rsidRPr="0C740D01">
          <w:rPr>
            <w:rStyle w:val="Hyperlink"/>
            <w:rFonts w:ascii="Times New Roman" w:hAnsi="Times New Roman" w:eastAsia="DengXian" w:cs="Times New Roman"/>
            <w:sz w:val="26"/>
            <w:szCs w:val="26"/>
            <w:lang w:val="en-US" w:eastAsia="zh-CN"/>
          </w:rPr>
          <w:t>H2.02.01.03</w:t>
        </w:r>
      </w:hyperlink>
      <w:r w:rsidRPr="0C740D01">
        <w:rPr>
          <w:rFonts w:ascii="Times New Roman" w:hAnsi="Times New Roman" w:eastAsia="DengXian" w:cs="Times New Roman"/>
          <w:sz w:val="26"/>
          <w:szCs w:val="26"/>
          <w:lang w:val="en-US" w:eastAsia="zh-CN"/>
        </w:rPr>
        <w:t>].</w:t>
      </w:r>
    </w:p>
    <w:p w:rsidRPr="00BD708A" w:rsidR="0054066C" w:rsidP="008F1A16" w:rsidRDefault="0054066C" w14:paraId="002B140B" w14:textId="7F5CC49F">
      <w:pPr>
        <w:spacing w:before="120" w:after="120" w:line="312" w:lineRule="auto"/>
        <w:ind w:firstLine="709"/>
        <w:jc w:val="both"/>
        <w:rPr>
          <w:rFonts w:ascii="Times New Roman" w:hAnsi="Times New Roman" w:eastAsia="DengXian" w:cs="Times New Roman"/>
          <w:sz w:val="26"/>
          <w:szCs w:val="26"/>
          <w:lang w:val="en-US" w:eastAsia="zh-CN"/>
        </w:rPr>
      </w:pPr>
      <w:r w:rsidRPr="00BD708A">
        <w:rPr>
          <w:rFonts w:ascii="Times New Roman" w:hAnsi="Times New Roman" w:eastAsia="DengXian" w:cs="Times New Roman"/>
          <w:sz w:val="26"/>
          <w:szCs w:val="26"/>
          <w:lang w:val="en-US" w:eastAsia="zh-CN"/>
        </w:rPr>
        <w:t xml:space="preserve">Hàng năm, Đảng ủy Trường đã xây dựng và ban hành các nghị quyết, chương trình kế hoạch công tác để lãnh đạo, chỉ đạo thực hiện các nhiệm vụ chính trị của </w:t>
      </w:r>
      <w:r w:rsidR="005125A7">
        <w:rPr>
          <w:rFonts w:ascii="Times New Roman" w:hAnsi="Times New Roman" w:eastAsia="DengXian" w:cs="Times New Roman"/>
          <w:sz w:val="26"/>
          <w:szCs w:val="26"/>
          <w:lang w:val="en-US" w:eastAsia="zh-CN"/>
        </w:rPr>
        <w:t>Nhà trường</w:t>
      </w:r>
      <w:r w:rsidRPr="00BD708A">
        <w:rPr>
          <w:rFonts w:ascii="Times New Roman" w:hAnsi="Times New Roman" w:eastAsia="DengXian" w:cs="Times New Roman"/>
          <w:sz w:val="26"/>
          <w:szCs w:val="26"/>
          <w:lang w:val="en-US" w:eastAsia="zh-CN"/>
        </w:rPr>
        <w:t xml:space="preserve"> [</w:t>
      </w:r>
      <w:hyperlink w:history="1" r:id="rId59">
        <w:r w:rsidRPr="0013634A">
          <w:rPr>
            <w:rStyle w:val="Hyperlink"/>
            <w:rFonts w:ascii="Times New Roman" w:hAnsi="Times New Roman" w:eastAsia="DengXian" w:cs="Times New Roman"/>
            <w:sz w:val="26"/>
            <w:szCs w:val="26"/>
            <w:lang w:val="en-US" w:eastAsia="zh-CN"/>
          </w:rPr>
          <w:t>H2.02.01.04</w:t>
        </w:r>
      </w:hyperlink>
      <w:r w:rsidRPr="00BD708A">
        <w:rPr>
          <w:rFonts w:ascii="Times New Roman" w:hAnsi="Times New Roman" w:eastAsia="DengXian" w:cs="Times New Roman"/>
          <w:sz w:val="26"/>
          <w:szCs w:val="26"/>
          <w:lang w:val="en-US" w:eastAsia="zh-CN"/>
        </w:rPr>
        <w:t>].</w:t>
      </w:r>
    </w:p>
    <w:p w:rsidRPr="00BD708A" w:rsidR="0054066C" w:rsidP="008F1A16" w:rsidRDefault="0054066C" w14:paraId="0FAC8DF7" w14:textId="284E9664">
      <w:pPr>
        <w:spacing w:before="120" w:after="120" w:line="312" w:lineRule="auto"/>
        <w:ind w:firstLine="709"/>
        <w:jc w:val="both"/>
        <w:rPr>
          <w:rFonts w:ascii="Times New Roman" w:hAnsi="Times New Roman" w:eastAsia="DengXian" w:cs="Times New Roman"/>
          <w:sz w:val="26"/>
          <w:szCs w:val="26"/>
          <w:lang w:val="en-US" w:eastAsia="zh-CN"/>
        </w:rPr>
      </w:pPr>
      <w:r w:rsidRPr="00BD708A">
        <w:rPr>
          <w:rFonts w:ascii="Times New Roman" w:hAnsi="Times New Roman" w:eastAsia="DengXian" w:cs="Times New Roman"/>
          <w:sz w:val="26"/>
          <w:szCs w:val="26"/>
          <w:lang w:val="en-US" w:eastAsia="zh-CN"/>
        </w:rPr>
        <w:t xml:space="preserve">Hội đồng trường </w:t>
      </w:r>
      <w:r w:rsidR="00B50CF8">
        <w:rPr>
          <w:rFonts w:ascii="Times New Roman" w:hAnsi="Times New Roman" w:eastAsia="DengXian" w:cs="Times New Roman"/>
          <w:sz w:val="26"/>
          <w:szCs w:val="26"/>
          <w:lang w:val="en-US" w:eastAsia="zh-CN"/>
        </w:rPr>
        <w:t>Trường</w:t>
      </w:r>
      <w:r w:rsidR="009E0782">
        <w:rPr>
          <w:rFonts w:ascii="Times New Roman" w:hAnsi="Times New Roman" w:eastAsia="DengXian" w:cs="Times New Roman"/>
          <w:sz w:val="26"/>
          <w:szCs w:val="26"/>
          <w:lang w:val="en-US" w:eastAsia="zh-CN"/>
        </w:rPr>
        <w:t xml:space="preserve"> Đại học Vinh</w:t>
      </w:r>
      <w:r w:rsidRPr="00BD708A">
        <w:rPr>
          <w:rFonts w:ascii="Times New Roman" w:hAnsi="Times New Roman" w:eastAsia="DengXian" w:cs="Times New Roman"/>
          <w:sz w:val="26"/>
          <w:szCs w:val="26"/>
          <w:lang w:val="en-US" w:eastAsia="zh-CN"/>
        </w:rPr>
        <w:t xml:space="preserve"> nhiệm kỳ 2015 - 2020 được thành lập vào tháng 4/2016. Trong nhiệm kỳ này,</w:t>
      </w:r>
      <w:r w:rsidR="00FA6539">
        <w:rPr>
          <w:rFonts w:ascii="Times New Roman" w:hAnsi="Times New Roman" w:eastAsia="DengXian" w:cs="Times New Roman"/>
          <w:sz w:val="26"/>
          <w:szCs w:val="26"/>
          <w:lang w:val="en-US" w:eastAsia="zh-CN"/>
        </w:rPr>
        <w:t xml:space="preserve"> Hội đồng trường</w:t>
      </w:r>
      <w:r w:rsidRPr="00BD708A">
        <w:rPr>
          <w:rFonts w:ascii="Times New Roman" w:hAnsi="Times New Roman" w:eastAsia="DengXian" w:cs="Times New Roman"/>
          <w:sz w:val="26"/>
          <w:szCs w:val="26"/>
          <w:lang w:val="en-US" w:eastAsia="zh-CN"/>
        </w:rPr>
        <w:t xml:space="preserve"> có 17 thành viên, trong đó có 13 thành viên trong Trường và 4 thành viên ngoài Trường. Đây là nhiệm kỳ đầu tiên của</w:t>
      </w:r>
      <w:r w:rsidR="00FA6539">
        <w:rPr>
          <w:rFonts w:ascii="Times New Roman" w:hAnsi="Times New Roman" w:eastAsia="DengXian" w:cs="Times New Roman"/>
          <w:sz w:val="26"/>
          <w:szCs w:val="26"/>
          <w:lang w:val="en-US" w:eastAsia="zh-CN"/>
        </w:rPr>
        <w:t xml:space="preserve"> Hội </w:t>
      </w:r>
      <w:r w:rsidR="00FA6539">
        <w:rPr>
          <w:rFonts w:ascii="Times New Roman" w:hAnsi="Times New Roman" w:eastAsia="DengXian" w:cs="Times New Roman"/>
          <w:sz w:val="26"/>
          <w:szCs w:val="26"/>
          <w:lang w:val="en-US" w:eastAsia="zh-CN"/>
        </w:rPr>
        <w:lastRenderedPageBreak/>
        <w:t>đồng trường</w:t>
      </w:r>
      <w:r w:rsidRPr="00BD708A">
        <w:rPr>
          <w:rFonts w:ascii="Times New Roman" w:hAnsi="Times New Roman" w:eastAsia="DengXian" w:cs="Times New Roman"/>
          <w:sz w:val="26"/>
          <w:szCs w:val="26"/>
          <w:lang w:val="en-US" w:eastAsia="zh-CN"/>
        </w:rPr>
        <w:t xml:space="preserve">. </w:t>
      </w:r>
      <w:r w:rsidR="00B50CF8">
        <w:rPr>
          <w:rFonts w:ascii="Times New Roman" w:hAnsi="Times New Roman" w:eastAsia="DengXian" w:cs="Times New Roman"/>
          <w:sz w:val="26"/>
          <w:szCs w:val="26"/>
          <w:lang w:val="en-US" w:eastAsia="zh-CN"/>
        </w:rPr>
        <w:t>Trường</w:t>
      </w:r>
      <w:r w:rsidR="009E0782">
        <w:rPr>
          <w:rFonts w:ascii="Times New Roman" w:hAnsi="Times New Roman" w:eastAsia="DengXian" w:cs="Times New Roman"/>
          <w:sz w:val="26"/>
          <w:szCs w:val="26"/>
          <w:lang w:val="en-US" w:eastAsia="zh-CN"/>
        </w:rPr>
        <w:t xml:space="preserve"> Đại học Vinh</w:t>
      </w:r>
      <w:r w:rsidRPr="00BD708A">
        <w:rPr>
          <w:rFonts w:ascii="Times New Roman" w:hAnsi="Times New Roman" w:eastAsia="DengXian" w:cs="Times New Roman"/>
          <w:sz w:val="26"/>
          <w:szCs w:val="26"/>
          <w:lang w:val="en-US" w:eastAsia="zh-CN"/>
        </w:rPr>
        <w:t xml:space="preserve"> là một trong những </w:t>
      </w:r>
      <w:r w:rsidR="00C40EC8">
        <w:rPr>
          <w:rFonts w:ascii="Times New Roman" w:hAnsi="Times New Roman" w:eastAsia="DengXian" w:cs="Times New Roman"/>
          <w:sz w:val="26"/>
          <w:szCs w:val="26"/>
          <w:lang w:val="en-US" w:eastAsia="zh-CN"/>
        </w:rPr>
        <w:t>CSGD</w:t>
      </w:r>
      <w:r w:rsidRPr="00BD708A">
        <w:rPr>
          <w:rFonts w:ascii="Times New Roman" w:hAnsi="Times New Roman" w:eastAsia="DengXian" w:cs="Times New Roman"/>
          <w:sz w:val="26"/>
          <w:szCs w:val="26"/>
          <w:lang w:val="en-US" w:eastAsia="zh-CN"/>
        </w:rPr>
        <w:t xml:space="preserve"> đại học sớm thành lập được</w:t>
      </w:r>
      <w:r w:rsidR="00FA6539">
        <w:rPr>
          <w:rFonts w:ascii="Times New Roman" w:hAnsi="Times New Roman" w:eastAsia="DengXian" w:cs="Times New Roman"/>
          <w:sz w:val="26"/>
          <w:szCs w:val="26"/>
          <w:lang w:val="en-US" w:eastAsia="zh-CN"/>
        </w:rPr>
        <w:t xml:space="preserve"> Hội đồng trường</w:t>
      </w:r>
      <w:r w:rsidRPr="00BD708A">
        <w:rPr>
          <w:rFonts w:ascii="Times New Roman" w:hAnsi="Times New Roman" w:eastAsia="DengXian" w:cs="Times New Roman"/>
          <w:sz w:val="26"/>
          <w:szCs w:val="26"/>
          <w:lang w:val="en-US" w:eastAsia="zh-CN"/>
        </w:rPr>
        <w:t xml:space="preserve"> theo quy định của Điều lệ trường đại học ban hành kèm theo Quyết định số 70/2014/QĐ-TTg ngày 10/12/2014 của Thủ tướng Chính phủ.</w:t>
      </w:r>
      <w:r w:rsidR="00FA6539">
        <w:rPr>
          <w:rFonts w:ascii="Times New Roman" w:hAnsi="Times New Roman" w:eastAsia="DengXian" w:cs="Times New Roman"/>
          <w:sz w:val="26"/>
          <w:szCs w:val="26"/>
          <w:lang w:val="en-US" w:eastAsia="zh-CN"/>
        </w:rPr>
        <w:t xml:space="preserve"> Hội đồng trường</w:t>
      </w:r>
      <w:r w:rsidRPr="00BD708A">
        <w:rPr>
          <w:rFonts w:ascii="Times New Roman" w:hAnsi="Times New Roman" w:eastAsia="DengXian" w:cs="Times New Roman"/>
          <w:sz w:val="26"/>
          <w:szCs w:val="26"/>
          <w:lang w:val="en-US" w:eastAsia="zh-CN"/>
        </w:rPr>
        <w:t xml:space="preserve"> nhiệm kỳ 2020 - 2025 được thành lập vào tháng 7/2020 theo quy định của Luật Giáo dục đại học sửa đổi năm 2018, Nghị định số 99/2019/NĐ-CP của Chính phủ, gồm có 19 thành viên, trong đó có 13 thành viên trong Trường và 6 thành viên ngoài Trường [</w:t>
      </w:r>
      <w:hyperlink w:history="1" r:id="rId60">
        <w:r w:rsidRPr="00055D95">
          <w:rPr>
            <w:rStyle w:val="Hyperlink"/>
            <w:rFonts w:ascii="Times New Roman" w:hAnsi="Times New Roman" w:eastAsia="DengXian" w:cs="Times New Roman"/>
            <w:sz w:val="26"/>
            <w:szCs w:val="26"/>
            <w:lang w:val="en-US" w:eastAsia="zh-CN"/>
          </w:rPr>
          <w:t>H2.02.01.05</w:t>
        </w:r>
      </w:hyperlink>
      <w:r w:rsidRPr="00BD708A">
        <w:rPr>
          <w:rFonts w:ascii="Times New Roman" w:hAnsi="Times New Roman" w:eastAsia="DengXian" w:cs="Times New Roman"/>
          <w:sz w:val="26"/>
          <w:szCs w:val="26"/>
          <w:lang w:val="en-US" w:eastAsia="zh-CN"/>
        </w:rPr>
        <w:t>]. Sau khi có Quyết định công nhận của Bộ GD&amp;ĐT,</w:t>
      </w:r>
      <w:r w:rsidR="00FA6539">
        <w:rPr>
          <w:rFonts w:ascii="Times New Roman" w:hAnsi="Times New Roman" w:eastAsia="DengXian" w:cs="Times New Roman"/>
          <w:sz w:val="26"/>
          <w:szCs w:val="26"/>
          <w:lang w:val="en-US" w:eastAsia="zh-CN"/>
        </w:rPr>
        <w:t xml:space="preserve"> Hội đồng trường</w:t>
      </w:r>
      <w:r w:rsidRPr="00BD708A">
        <w:rPr>
          <w:rFonts w:ascii="Times New Roman" w:hAnsi="Times New Roman" w:eastAsia="DengXian" w:cs="Times New Roman"/>
          <w:sz w:val="26"/>
          <w:szCs w:val="26"/>
          <w:lang w:val="en-US" w:eastAsia="zh-CN"/>
        </w:rPr>
        <w:t xml:space="preserve"> các nhiệm kỳ đã xây dựng và ban hành các quy chế, quy định liên quan để phục vụ công tác quản trị </w:t>
      </w:r>
      <w:r w:rsidR="005125A7">
        <w:rPr>
          <w:rFonts w:ascii="Times New Roman" w:hAnsi="Times New Roman" w:eastAsia="DengXian" w:cs="Times New Roman"/>
          <w:sz w:val="26"/>
          <w:szCs w:val="26"/>
          <w:lang w:val="en-US" w:eastAsia="zh-CN"/>
        </w:rPr>
        <w:t>Nhà trường</w:t>
      </w:r>
      <w:r w:rsidRPr="00BD708A">
        <w:rPr>
          <w:rFonts w:ascii="Times New Roman" w:hAnsi="Times New Roman" w:eastAsia="DengXian" w:cs="Times New Roman"/>
          <w:sz w:val="26"/>
          <w:szCs w:val="26"/>
          <w:lang w:val="en-US" w:eastAsia="zh-CN"/>
        </w:rPr>
        <w:t xml:space="preserve"> trên cơ sở chức năng, nhiệm vụ, quyền hạn theo luật định: </w:t>
      </w:r>
      <w:r w:rsidR="00787615">
        <w:rPr>
          <w:rFonts w:ascii="Times New Roman" w:hAnsi="Times New Roman" w:eastAsia="DengXian" w:cs="Times New Roman"/>
          <w:sz w:val="26"/>
          <w:szCs w:val="26"/>
          <w:lang w:val="en-US" w:eastAsia="zh-CN"/>
        </w:rPr>
        <w:t>Quy chế tổ chức và hoạt động</w:t>
      </w:r>
      <w:r w:rsidRPr="00BD708A">
        <w:rPr>
          <w:rFonts w:ascii="Times New Roman" w:hAnsi="Times New Roman" w:eastAsia="DengXian" w:cs="Times New Roman"/>
          <w:sz w:val="26"/>
          <w:szCs w:val="26"/>
          <w:lang w:val="en-US" w:eastAsia="zh-CN"/>
        </w:rPr>
        <w:t>; Quy chế làm việc; Quy chế hoạt động giám sát; Quy định tạm thời về đánh giá, xếp loại chất lượng viên chức quản lý thuộc thẩm quyền của</w:t>
      </w:r>
      <w:r w:rsidR="00FA6539">
        <w:rPr>
          <w:rFonts w:ascii="Times New Roman" w:hAnsi="Times New Roman" w:eastAsia="DengXian" w:cs="Times New Roman"/>
          <w:sz w:val="26"/>
          <w:szCs w:val="26"/>
          <w:lang w:val="en-US" w:eastAsia="zh-CN"/>
        </w:rPr>
        <w:t xml:space="preserve"> Hội đồng trường</w:t>
      </w:r>
      <w:r w:rsidRPr="00BD708A">
        <w:rPr>
          <w:rFonts w:ascii="Times New Roman" w:hAnsi="Times New Roman" w:eastAsia="DengXian" w:cs="Times New Roman"/>
          <w:sz w:val="26"/>
          <w:szCs w:val="26"/>
          <w:lang w:val="en-US" w:eastAsia="zh-CN"/>
        </w:rPr>
        <w:t>; Quy trình xử lý hồ sơ trình</w:t>
      </w:r>
      <w:r w:rsidR="00FA6539">
        <w:rPr>
          <w:rFonts w:ascii="Times New Roman" w:hAnsi="Times New Roman" w:eastAsia="DengXian" w:cs="Times New Roman"/>
          <w:sz w:val="26"/>
          <w:szCs w:val="26"/>
          <w:lang w:val="en-US" w:eastAsia="zh-CN"/>
        </w:rPr>
        <w:t xml:space="preserve"> Hội đồng trường</w:t>
      </w:r>
      <w:r w:rsidRPr="00BD708A">
        <w:rPr>
          <w:rFonts w:ascii="Times New Roman" w:hAnsi="Times New Roman" w:eastAsia="DengXian" w:cs="Times New Roman"/>
          <w:sz w:val="26"/>
          <w:szCs w:val="26"/>
          <w:lang w:val="en-US" w:eastAsia="zh-CN"/>
        </w:rPr>
        <w:t xml:space="preserve"> [</w:t>
      </w:r>
      <w:hyperlink w:history="1" r:id="rId61">
        <w:r w:rsidRPr="008B53B0">
          <w:rPr>
            <w:rStyle w:val="Hyperlink"/>
            <w:rFonts w:ascii="Times New Roman" w:hAnsi="Times New Roman" w:eastAsia="DengXian" w:cs="Times New Roman"/>
            <w:sz w:val="26"/>
            <w:szCs w:val="26"/>
            <w:lang w:val="en-US" w:eastAsia="zh-CN"/>
          </w:rPr>
          <w:t>H2.02.01.06</w:t>
        </w:r>
      </w:hyperlink>
      <w:r w:rsidRPr="00BD708A">
        <w:rPr>
          <w:rFonts w:ascii="Times New Roman" w:hAnsi="Times New Roman" w:eastAsia="DengXian" w:cs="Times New Roman"/>
          <w:sz w:val="26"/>
          <w:szCs w:val="26"/>
          <w:lang w:val="en-US" w:eastAsia="zh-CN"/>
        </w:rPr>
        <w:t>].</w:t>
      </w:r>
    </w:p>
    <w:p w:rsidRPr="00BD708A" w:rsidR="0054066C" w:rsidP="008F1A16" w:rsidRDefault="0054066C" w14:paraId="69CEF766" w14:textId="0C17F2BF">
      <w:pPr>
        <w:spacing w:before="120" w:after="120" w:line="312" w:lineRule="auto"/>
        <w:ind w:firstLine="709"/>
        <w:jc w:val="both"/>
        <w:rPr>
          <w:rFonts w:ascii="Times New Roman" w:hAnsi="Times New Roman" w:eastAsia="DengXian" w:cs="Times New Roman"/>
          <w:sz w:val="26"/>
          <w:szCs w:val="26"/>
          <w:lang w:val="en-US" w:eastAsia="zh-CN"/>
        </w:rPr>
      </w:pPr>
      <w:r w:rsidRPr="5250CAD0">
        <w:rPr>
          <w:rFonts w:ascii="Times New Roman" w:hAnsi="Times New Roman" w:eastAsia="DengXian" w:cs="Times New Roman"/>
          <w:sz w:val="26"/>
          <w:szCs w:val="26"/>
          <w:lang w:val="en-US" w:eastAsia="zh-CN"/>
        </w:rPr>
        <w:t xml:space="preserve">Hội đồng trường </w:t>
      </w:r>
      <w:r w:rsidR="00B50CF8">
        <w:rPr>
          <w:rFonts w:ascii="Times New Roman" w:hAnsi="Times New Roman" w:eastAsia="DengXian" w:cs="Times New Roman"/>
          <w:sz w:val="26"/>
          <w:szCs w:val="26"/>
          <w:lang w:val="en-US" w:eastAsia="zh-CN"/>
        </w:rPr>
        <w:t>Trường</w:t>
      </w:r>
      <w:r w:rsidR="009E0782">
        <w:rPr>
          <w:rFonts w:ascii="Times New Roman" w:hAnsi="Times New Roman" w:eastAsia="DengXian" w:cs="Times New Roman"/>
          <w:sz w:val="26"/>
          <w:szCs w:val="26"/>
          <w:lang w:val="en-US" w:eastAsia="zh-CN"/>
        </w:rPr>
        <w:t xml:space="preserve"> Đại học Vinh</w:t>
      </w:r>
      <w:r w:rsidRPr="5250CAD0">
        <w:rPr>
          <w:rFonts w:ascii="Times New Roman" w:hAnsi="Times New Roman" w:eastAsia="DengXian" w:cs="Times New Roman"/>
          <w:sz w:val="26"/>
          <w:szCs w:val="26"/>
          <w:lang w:val="en-US" w:eastAsia="zh-CN"/>
        </w:rPr>
        <w:t xml:space="preserve"> là tổ chức quản trị </w:t>
      </w:r>
      <w:r w:rsidR="005125A7">
        <w:rPr>
          <w:rFonts w:ascii="Times New Roman" w:hAnsi="Times New Roman" w:eastAsia="DengXian" w:cs="Times New Roman"/>
          <w:sz w:val="26"/>
          <w:szCs w:val="26"/>
          <w:lang w:val="en-US" w:eastAsia="zh-CN"/>
        </w:rPr>
        <w:t>Nhà trường</w:t>
      </w:r>
      <w:r w:rsidRPr="5250CAD0">
        <w:rPr>
          <w:rFonts w:ascii="Times New Roman" w:hAnsi="Times New Roman" w:eastAsia="DengXian" w:cs="Times New Roman"/>
          <w:sz w:val="26"/>
          <w:szCs w:val="26"/>
          <w:lang w:val="en-US" w:eastAsia="zh-CN"/>
        </w:rPr>
        <w:t>, thực hiện</w:t>
      </w:r>
      <w:r w:rsidR="00816F73">
        <w:rPr>
          <w:rFonts w:ascii="Times New Roman" w:hAnsi="Times New Roman" w:eastAsia="DengXian" w:cs="Times New Roman"/>
          <w:sz w:val="26"/>
          <w:szCs w:val="26"/>
          <w:lang w:val="en-US" w:eastAsia="zh-CN"/>
        </w:rPr>
        <w:t xml:space="preserve"> </w:t>
      </w:r>
      <w:r w:rsidRPr="5250CAD0">
        <w:rPr>
          <w:rFonts w:ascii="Times New Roman" w:hAnsi="Times New Roman" w:eastAsia="DengXian" w:cs="Times New Roman"/>
          <w:sz w:val="26"/>
          <w:szCs w:val="26"/>
          <w:lang w:val="en-US" w:eastAsia="zh-CN"/>
        </w:rPr>
        <w:t>quyền đại diện của chủ sở hữu và các bên có lợi ích liên quan của Trường.</w:t>
      </w:r>
      <w:r w:rsidR="00FA6539">
        <w:rPr>
          <w:rFonts w:ascii="Times New Roman" w:hAnsi="Times New Roman" w:eastAsia="DengXian" w:cs="Times New Roman"/>
          <w:sz w:val="26"/>
          <w:szCs w:val="26"/>
          <w:lang w:val="en-US" w:eastAsia="zh-CN"/>
        </w:rPr>
        <w:t xml:space="preserve"> Hội đồng trường</w:t>
      </w:r>
      <w:r w:rsidRPr="5250CAD0">
        <w:rPr>
          <w:rFonts w:ascii="Times New Roman" w:hAnsi="Times New Roman" w:eastAsia="DengXian" w:cs="Times New Roman"/>
          <w:sz w:val="26"/>
          <w:szCs w:val="26"/>
          <w:lang w:val="en-US" w:eastAsia="zh-CN"/>
        </w:rPr>
        <w:t xml:space="preserve"> làm việc theo nguyên tắc tập thể, quyết định theo đa số; bảo đảm sự thống nhất lãnh đạo của Đảng, tuân thủ các quy định của pháp luật, </w:t>
      </w:r>
      <w:r w:rsidR="00787615">
        <w:rPr>
          <w:rFonts w:ascii="Times New Roman" w:hAnsi="Times New Roman" w:eastAsia="DengXian" w:cs="Times New Roman"/>
          <w:sz w:val="26"/>
          <w:szCs w:val="26"/>
          <w:lang w:val="en-US" w:eastAsia="zh-CN"/>
        </w:rPr>
        <w:t>Quy chế tổ chức và hoạt động</w:t>
      </w:r>
      <w:r w:rsidRPr="5250CAD0">
        <w:rPr>
          <w:rFonts w:ascii="Times New Roman" w:hAnsi="Times New Roman" w:eastAsia="DengXian" w:cs="Times New Roman"/>
          <w:sz w:val="26"/>
          <w:szCs w:val="26"/>
          <w:lang w:val="en-US" w:eastAsia="zh-CN"/>
        </w:rPr>
        <w:t xml:space="preserve"> của Trường; phát huy tính chủ động, sáng tạo, trách nhiệm của mỗi thành viên; đảm bảo thực hiện </w:t>
      </w:r>
      <w:r w:rsidR="00263DF4">
        <w:rPr>
          <w:rFonts w:ascii="Times New Roman" w:hAnsi="Times New Roman" w:eastAsia="DengXian" w:cs="Times New Roman"/>
          <w:sz w:val="26"/>
          <w:szCs w:val="26"/>
          <w:lang w:val="en-US" w:eastAsia="zh-CN"/>
        </w:rPr>
        <w:t>sứ mạng</w:t>
      </w:r>
      <w:r w:rsidRPr="5250CAD0" w:rsidR="00263DF4">
        <w:rPr>
          <w:rFonts w:ascii="Times New Roman" w:hAnsi="Times New Roman" w:eastAsia="DengXian" w:cs="Times New Roman"/>
          <w:sz w:val="26"/>
          <w:szCs w:val="26"/>
          <w:lang w:val="en-US" w:eastAsia="zh-CN"/>
        </w:rPr>
        <w:t xml:space="preserve">, </w:t>
      </w:r>
      <w:r w:rsidR="00263DF4">
        <w:rPr>
          <w:rFonts w:ascii="Times New Roman" w:hAnsi="Times New Roman" w:eastAsia="DengXian" w:cs="Times New Roman"/>
          <w:sz w:val="26"/>
          <w:szCs w:val="26"/>
          <w:lang w:val="en-US" w:eastAsia="zh-CN"/>
        </w:rPr>
        <w:t>tầm nhìn</w:t>
      </w:r>
      <w:r w:rsidRPr="5250CAD0" w:rsidR="00263DF4">
        <w:rPr>
          <w:rFonts w:ascii="Times New Roman" w:hAnsi="Times New Roman" w:eastAsia="DengXian" w:cs="Times New Roman"/>
          <w:sz w:val="26"/>
          <w:szCs w:val="26"/>
          <w:lang w:val="en-US" w:eastAsia="zh-CN"/>
        </w:rPr>
        <w:t xml:space="preserve">, </w:t>
      </w:r>
      <w:r w:rsidRPr="5250CAD0">
        <w:rPr>
          <w:rFonts w:ascii="Times New Roman" w:hAnsi="Times New Roman" w:eastAsia="DengXian" w:cs="Times New Roman"/>
          <w:sz w:val="26"/>
          <w:szCs w:val="26"/>
          <w:lang w:val="en-US" w:eastAsia="zh-CN"/>
        </w:rPr>
        <w:t xml:space="preserve">mục tiêu tổng quát, triết lý giáo dục, chính sách </w:t>
      </w:r>
      <w:r w:rsidR="00C40EC8">
        <w:rPr>
          <w:rFonts w:ascii="Times New Roman" w:hAnsi="Times New Roman" w:eastAsia="DengXian" w:cs="Times New Roman"/>
          <w:sz w:val="26"/>
          <w:szCs w:val="26"/>
          <w:lang w:val="en-US" w:eastAsia="zh-CN"/>
        </w:rPr>
        <w:t>ĐBCL</w:t>
      </w:r>
      <w:r w:rsidRPr="5250CAD0">
        <w:rPr>
          <w:rFonts w:ascii="Times New Roman" w:hAnsi="Times New Roman" w:eastAsia="DengXian" w:cs="Times New Roman"/>
          <w:sz w:val="26"/>
          <w:szCs w:val="26"/>
          <w:lang w:val="en-US" w:eastAsia="zh-CN"/>
        </w:rPr>
        <w:t xml:space="preserve"> của </w:t>
      </w:r>
      <w:r w:rsidR="005125A7">
        <w:rPr>
          <w:rFonts w:ascii="Times New Roman" w:hAnsi="Times New Roman" w:eastAsia="DengXian" w:cs="Times New Roman"/>
          <w:sz w:val="26"/>
          <w:szCs w:val="26"/>
          <w:lang w:val="en-US" w:eastAsia="zh-CN"/>
        </w:rPr>
        <w:t>Nhà trường</w:t>
      </w:r>
      <w:r w:rsidRPr="5250CAD0">
        <w:rPr>
          <w:rFonts w:ascii="Times New Roman" w:hAnsi="Times New Roman" w:eastAsia="DengXian" w:cs="Times New Roman"/>
          <w:sz w:val="26"/>
          <w:szCs w:val="26"/>
          <w:lang w:val="en-US" w:eastAsia="zh-CN"/>
        </w:rPr>
        <w:t>, lợi ích của các bên liên quan và cộng đồng xã hộ</w:t>
      </w:r>
      <w:r w:rsidR="001D420A">
        <w:rPr>
          <w:rFonts w:ascii="Times New Roman" w:hAnsi="Times New Roman" w:eastAsia="DengXian" w:cs="Times New Roman"/>
          <w:sz w:val="26"/>
          <w:szCs w:val="26"/>
          <w:lang w:val="en-US" w:eastAsia="zh-CN"/>
        </w:rPr>
        <w:t>i. Các thành viên Hộ</w:t>
      </w:r>
      <w:r w:rsidRPr="5250CAD0">
        <w:rPr>
          <w:rFonts w:ascii="Times New Roman" w:hAnsi="Times New Roman" w:eastAsia="DengXian" w:cs="Times New Roman"/>
          <w:sz w:val="26"/>
          <w:szCs w:val="26"/>
          <w:lang w:val="en-US" w:eastAsia="zh-CN"/>
        </w:rPr>
        <w:t>i đồng trường có quan hệ bình đẳng, tôn trọng lẫn nhau, tạo điều kiện và cùng phối hợp để hoàn thành tốt nhiệm vụ, đảm bảo tính khách quan, trách nhiệm xã hội. Quyết định của</w:t>
      </w:r>
      <w:r w:rsidR="00FA6539">
        <w:rPr>
          <w:rFonts w:ascii="Times New Roman" w:hAnsi="Times New Roman" w:eastAsia="DengXian" w:cs="Times New Roman"/>
          <w:sz w:val="26"/>
          <w:szCs w:val="26"/>
          <w:lang w:val="en-US" w:eastAsia="zh-CN"/>
        </w:rPr>
        <w:t xml:space="preserve"> Hội đồng trường</w:t>
      </w:r>
      <w:r w:rsidRPr="5250CAD0">
        <w:rPr>
          <w:rFonts w:ascii="Times New Roman" w:hAnsi="Times New Roman" w:eastAsia="DengXian" w:cs="Times New Roman"/>
          <w:sz w:val="26"/>
          <w:szCs w:val="26"/>
          <w:lang w:val="en-US" w:eastAsia="zh-CN"/>
        </w:rPr>
        <w:t xml:space="preserve"> được thể hiện bằng nghị quyết [</w:t>
      </w:r>
      <w:hyperlink r:id="rId62">
        <w:r w:rsidRPr="5250CAD0">
          <w:rPr>
            <w:rStyle w:val="Hyperlink"/>
            <w:rFonts w:ascii="Times New Roman" w:hAnsi="Times New Roman" w:eastAsia="DengXian" w:cs="Times New Roman"/>
            <w:sz w:val="26"/>
            <w:szCs w:val="26"/>
            <w:lang w:val="en-US" w:eastAsia="zh-CN"/>
          </w:rPr>
          <w:t>H2.02.01.06</w:t>
        </w:r>
      </w:hyperlink>
      <w:r w:rsidRPr="5250CAD0">
        <w:rPr>
          <w:rFonts w:ascii="Times New Roman" w:hAnsi="Times New Roman" w:eastAsia="DengXian" w:cs="Times New Roman"/>
          <w:sz w:val="26"/>
          <w:szCs w:val="26"/>
          <w:lang w:val="en-US" w:eastAsia="zh-CN"/>
        </w:rPr>
        <w:t>]. Hàng năm,</w:t>
      </w:r>
      <w:r w:rsidR="00FA6539">
        <w:rPr>
          <w:rFonts w:ascii="Times New Roman" w:hAnsi="Times New Roman" w:eastAsia="DengXian" w:cs="Times New Roman"/>
          <w:sz w:val="26"/>
          <w:szCs w:val="26"/>
          <w:lang w:val="en-US" w:eastAsia="zh-CN"/>
        </w:rPr>
        <w:t xml:space="preserve"> Hội đồng trường</w:t>
      </w:r>
      <w:r w:rsidRPr="5250CAD0">
        <w:rPr>
          <w:rFonts w:ascii="Times New Roman" w:hAnsi="Times New Roman" w:eastAsia="DengXian" w:cs="Times New Roman"/>
          <w:sz w:val="26"/>
          <w:szCs w:val="26"/>
          <w:lang w:val="en-US" w:eastAsia="zh-CN"/>
        </w:rPr>
        <w:t xml:space="preserve"> đều ban hành chương trình, kế hoạch công tác để thực hiện vai trò quản trị và triển khai các mặt hoạt động của Trường [</w:t>
      </w:r>
      <w:hyperlink r:id="rId63">
        <w:r w:rsidRPr="5250CAD0">
          <w:rPr>
            <w:rStyle w:val="Hyperlink"/>
            <w:rFonts w:ascii="Times New Roman" w:hAnsi="Times New Roman" w:eastAsia="DengXian" w:cs="Times New Roman"/>
            <w:sz w:val="26"/>
            <w:szCs w:val="26"/>
            <w:lang w:val="en-US" w:eastAsia="zh-CN"/>
          </w:rPr>
          <w:t>H2.02.01.07</w:t>
        </w:r>
      </w:hyperlink>
      <w:r w:rsidRPr="5250CAD0">
        <w:rPr>
          <w:rFonts w:ascii="Times New Roman" w:hAnsi="Times New Roman" w:eastAsia="DengXian" w:cs="Times New Roman"/>
          <w:sz w:val="26"/>
          <w:szCs w:val="26"/>
          <w:lang w:val="en-US" w:eastAsia="zh-CN"/>
        </w:rPr>
        <w:t>].</w:t>
      </w:r>
    </w:p>
    <w:p w:rsidRPr="00BD708A" w:rsidR="0054066C" w:rsidP="008F1A16" w:rsidRDefault="0054066C" w14:paraId="4DC02C36" w14:textId="7667CB60">
      <w:pPr>
        <w:spacing w:before="120" w:after="120" w:line="312" w:lineRule="auto"/>
        <w:ind w:firstLine="709"/>
        <w:jc w:val="both"/>
        <w:rPr>
          <w:rFonts w:ascii="Times New Roman" w:hAnsi="Times New Roman" w:eastAsia="DengXian" w:cs="Times New Roman"/>
          <w:sz w:val="26"/>
          <w:szCs w:val="26"/>
          <w:lang w:val="en-US" w:eastAsia="zh-CN"/>
        </w:rPr>
      </w:pPr>
      <w:r w:rsidRPr="00BD708A">
        <w:rPr>
          <w:rFonts w:ascii="Times New Roman" w:hAnsi="Times New Roman" w:eastAsia="DengXian" w:cs="Times New Roman"/>
          <w:sz w:val="26"/>
          <w:szCs w:val="26"/>
          <w:lang w:val="en-US" w:eastAsia="zh-CN"/>
        </w:rPr>
        <w:t xml:space="preserve">Công đoàn </w:t>
      </w:r>
      <w:r w:rsidR="00B50CF8">
        <w:rPr>
          <w:rFonts w:ascii="Times New Roman" w:hAnsi="Times New Roman" w:eastAsia="DengXian" w:cs="Times New Roman"/>
          <w:sz w:val="26"/>
          <w:szCs w:val="26"/>
          <w:lang w:val="en-US" w:eastAsia="zh-CN"/>
        </w:rPr>
        <w:t>Trường</w:t>
      </w:r>
      <w:r w:rsidR="009E0782">
        <w:rPr>
          <w:rFonts w:ascii="Times New Roman" w:hAnsi="Times New Roman" w:eastAsia="DengXian" w:cs="Times New Roman"/>
          <w:sz w:val="26"/>
          <w:szCs w:val="26"/>
          <w:lang w:val="en-US" w:eastAsia="zh-CN"/>
        </w:rPr>
        <w:t xml:space="preserve"> Đại học Vinh</w:t>
      </w:r>
      <w:r w:rsidRPr="00BD708A">
        <w:rPr>
          <w:rFonts w:ascii="Times New Roman" w:hAnsi="Times New Roman" w:eastAsia="DengXian" w:cs="Times New Roman"/>
          <w:sz w:val="26"/>
          <w:szCs w:val="26"/>
          <w:lang w:val="en-US" w:eastAsia="zh-CN"/>
        </w:rPr>
        <w:t xml:space="preserve">, </w:t>
      </w:r>
      <w:r w:rsidR="002F76A1">
        <w:rPr>
          <w:rFonts w:ascii="Times New Roman" w:hAnsi="Times New Roman" w:eastAsia="DengXian" w:cs="Times New Roman"/>
          <w:sz w:val="26"/>
          <w:szCs w:val="26"/>
          <w:lang w:val="en-US" w:eastAsia="zh-CN"/>
        </w:rPr>
        <w:t>Đoàn Thanh niên</w:t>
      </w:r>
      <w:r w:rsidRPr="00BD708A">
        <w:rPr>
          <w:rFonts w:ascii="Times New Roman" w:hAnsi="Times New Roman" w:eastAsia="DengXian" w:cs="Times New Roman"/>
          <w:sz w:val="26"/>
          <w:szCs w:val="26"/>
          <w:lang w:val="en-US" w:eastAsia="zh-CN"/>
        </w:rPr>
        <w:t xml:space="preserve"> Cộng sản Hồ Chí Minh, </w:t>
      </w:r>
      <w:r w:rsidR="00787615">
        <w:rPr>
          <w:rFonts w:ascii="Times New Roman" w:hAnsi="Times New Roman" w:eastAsia="DengXian" w:cs="Times New Roman"/>
          <w:sz w:val="26"/>
          <w:szCs w:val="26"/>
          <w:lang w:val="en-US" w:eastAsia="zh-CN"/>
        </w:rPr>
        <w:t>Hội Sinh viên</w:t>
      </w:r>
      <w:r w:rsidRPr="00BD708A">
        <w:rPr>
          <w:rFonts w:ascii="Times New Roman" w:hAnsi="Times New Roman" w:eastAsia="DengXian" w:cs="Times New Roman"/>
          <w:sz w:val="26"/>
          <w:szCs w:val="26"/>
          <w:lang w:val="en-US" w:eastAsia="zh-CN"/>
        </w:rPr>
        <w:t xml:space="preserve"> Việt Nam </w:t>
      </w:r>
      <w:r w:rsidR="00B50CF8">
        <w:rPr>
          <w:rFonts w:ascii="Times New Roman" w:hAnsi="Times New Roman" w:eastAsia="DengXian" w:cs="Times New Roman"/>
          <w:sz w:val="26"/>
          <w:szCs w:val="26"/>
          <w:lang w:val="en-US" w:eastAsia="zh-CN"/>
        </w:rPr>
        <w:t>Trường</w:t>
      </w:r>
      <w:r w:rsidR="009E0782">
        <w:rPr>
          <w:rFonts w:ascii="Times New Roman" w:hAnsi="Times New Roman" w:eastAsia="DengXian" w:cs="Times New Roman"/>
          <w:sz w:val="26"/>
          <w:szCs w:val="26"/>
          <w:lang w:val="en-US" w:eastAsia="zh-CN"/>
        </w:rPr>
        <w:t xml:space="preserve"> Đại học Vinh</w:t>
      </w:r>
      <w:r w:rsidRPr="00BD708A">
        <w:rPr>
          <w:rFonts w:ascii="Times New Roman" w:hAnsi="Times New Roman" w:eastAsia="DengXian" w:cs="Times New Roman"/>
          <w:sz w:val="26"/>
          <w:szCs w:val="26"/>
          <w:lang w:val="en-US" w:eastAsia="zh-CN"/>
        </w:rPr>
        <w:t xml:space="preserve"> được thành lập và hoạt động theo quy định của pháp luật, điều lệ và hướng dẫn thực hiện điều lệ, quy định của các tổ chức. </w:t>
      </w:r>
    </w:p>
    <w:p w:rsidRPr="00BD708A" w:rsidR="0054066C" w:rsidP="008F1A16" w:rsidRDefault="0054066C" w14:paraId="606CF09A" w14:textId="0E5DB8ED">
      <w:pPr>
        <w:spacing w:before="120" w:after="120" w:line="312" w:lineRule="auto"/>
        <w:ind w:firstLine="709"/>
        <w:jc w:val="both"/>
        <w:rPr>
          <w:rFonts w:ascii="Times New Roman" w:hAnsi="Times New Roman" w:eastAsia="DengXian" w:cs="Times New Roman"/>
          <w:sz w:val="26"/>
          <w:szCs w:val="26"/>
          <w:lang w:val="en-US" w:eastAsia="zh-CN"/>
        </w:rPr>
      </w:pPr>
      <w:r w:rsidRPr="00BD708A">
        <w:rPr>
          <w:rFonts w:ascii="Times New Roman" w:hAnsi="Times New Roman" w:eastAsia="DengXian" w:cs="Times New Roman"/>
          <w:sz w:val="26"/>
          <w:szCs w:val="26"/>
          <w:lang w:val="en-US" w:eastAsia="zh-CN"/>
        </w:rPr>
        <w:t xml:space="preserve">Công đoàn Trường hiện có 29 công đoàn bộ phận, </w:t>
      </w:r>
      <w:r w:rsidR="00223AE4">
        <w:rPr>
          <w:rFonts w:ascii="Times New Roman" w:hAnsi="Times New Roman" w:eastAsia="DengXian" w:cs="Times New Roman"/>
          <w:sz w:val="26"/>
          <w:szCs w:val="26"/>
          <w:lang w:val="en-US" w:eastAsia="zh-CN"/>
        </w:rPr>
        <w:t>Ban Chấp hành</w:t>
      </w:r>
      <w:r w:rsidRPr="00BD708A">
        <w:rPr>
          <w:rFonts w:ascii="Times New Roman" w:hAnsi="Times New Roman" w:eastAsia="DengXian" w:cs="Times New Roman"/>
          <w:sz w:val="26"/>
          <w:szCs w:val="26"/>
          <w:lang w:val="en-US" w:eastAsia="zh-CN"/>
        </w:rPr>
        <w:t xml:space="preserve"> Công đoàn nhiệm kỳ 2017 - 2022 gồm có 15 ủy viên [</w:t>
      </w:r>
      <w:hyperlink w:history="1" r:id="rId64">
        <w:r w:rsidRPr="000F2F96">
          <w:rPr>
            <w:rStyle w:val="Hyperlink"/>
            <w:rFonts w:ascii="Times New Roman" w:hAnsi="Times New Roman" w:eastAsia="DengXian" w:cs="Times New Roman"/>
            <w:sz w:val="26"/>
            <w:szCs w:val="26"/>
            <w:lang w:val="en-US" w:eastAsia="zh-CN"/>
          </w:rPr>
          <w:t>H2.02.01.08</w:t>
        </w:r>
      </w:hyperlink>
      <w:r w:rsidRPr="00BD708A">
        <w:rPr>
          <w:rFonts w:ascii="Times New Roman" w:hAnsi="Times New Roman" w:eastAsia="DengXian" w:cs="Times New Roman"/>
          <w:sz w:val="26"/>
          <w:szCs w:val="26"/>
          <w:lang w:val="en-US" w:eastAsia="zh-CN"/>
        </w:rPr>
        <w:t xml:space="preserve">]. Công đoàn Trường đã xây dựng và ban hành Quy chế làm việc, Quy </w:t>
      </w:r>
      <w:r w:rsidR="00016176">
        <w:rPr>
          <w:rFonts w:ascii="Times New Roman" w:hAnsi="Times New Roman" w:eastAsia="DengXian" w:cs="Times New Roman"/>
          <w:sz w:val="26"/>
          <w:szCs w:val="26"/>
          <w:lang w:val="en-US" w:eastAsia="zh-CN"/>
        </w:rPr>
        <w:t>chế chi tiêu</w:t>
      </w:r>
      <w:r w:rsidRPr="00BD708A">
        <w:rPr>
          <w:rFonts w:ascii="Times New Roman" w:hAnsi="Times New Roman" w:eastAsia="DengXian" w:cs="Times New Roman"/>
          <w:sz w:val="26"/>
          <w:szCs w:val="26"/>
          <w:lang w:val="en-US" w:eastAsia="zh-CN"/>
        </w:rPr>
        <w:t xml:space="preserve"> tài chính của Công đoàn, Chương trình hoạt động toàn khóa, thành lập các Ban chuyên môn để triển khai hoạt động [</w:t>
      </w:r>
      <w:hyperlink w:history="1" r:id="rId65">
        <w:r w:rsidRPr="00822609">
          <w:rPr>
            <w:rStyle w:val="Hyperlink"/>
            <w:rFonts w:ascii="Times New Roman" w:hAnsi="Times New Roman" w:eastAsia="DengXian" w:cs="Times New Roman"/>
            <w:sz w:val="26"/>
            <w:szCs w:val="26"/>
            <w:lang w:val="en-US" w:eastAsia="zh-CN"/>
          </w:rPr>
          <w:t>H2.02.01.09</w:t>
        </w:r>
      </w:hyperlink>
      <w:r w:rsidRPr="00BD708A">
        <w:rPr>
          <w:rFonts w:ascii="Times New Roman" w:hAnsi="Times New Roman" w:eastAsia="DengXian" w:cs="Times New Roman"/>
          <w:sz w:val="26"/>
          <w:szCs w:val="26"/>
          <w:lang w:val="en-US" w:eastAsia="zh-CN"/>
        </w:rPr>
        <w:t>]. Hàng năm, Công đoàn đã xây dựng chương trình, kế hoạch công tác làm cơ sở triển khai thực hiện các nhiệm vụ, hoạt động chuyên môn của Công đoàn. Trong quá trình hoạt động, Công đoàn Trường đã thể hiện được vai trò đại diện bảo vệ quyền và lợi ích hợp pháp của viên chức, người lao động trong Trường, tham gia xây dựng môi trường văn hóa công sở, tổ chức các phong trào, cuộc vận động có ý nghĩa [</w:t>
      </w:r>
      <w:hyperlink w:history="1" r:id="rId66">
        <w:r w:rsidRPr="00822609">
          <w:rPr>
            <w:rStyle w:val="Hyperlink"/>
            <w:rFonts w:ascii="Times New Roman" w:hAnsi="Times New Roman" w:eastAsia="DengXian" w:cs="Times New Roman"/>
            <w:sz w:val="26"/>
            <w:szCs w:val="26"/>
            <w:lang w:val="en-US" w:eastAsia="zh-CN"/>
          </w:rPr>
          <w:t>H2.02.01.10</w:t>
        </w:r>
      </w:hyperlink>
      <w:r w:rsidRPr="00BD708A">
        <w:rPr>
          <w:rFonts w:ascii="Times New Roman" w:hAnsi="Times New Roman" w:eastAsia="DengXian" w:cs="Times New Roman"/>
          <w:sz w:val="26"/>
          <w:szCs w:val="26"/>
          <w:lang w:val="en-US" w:eastAsia="zh-CN"/>
        </w:rPr>
        <w:t>].</w:t>
      </w:r>
    </w:p>
    <w:p w:rsidRPr="00BD708A" w:rsidR="0054066C" w:rsidP="008F1A16" w:rsidRDefault="002F76A1" w14:paraId="4E572DBE" w14:textId="113F132A">
      <w:pPr>
        <w:spacing w:before="120" w:after="120" w:line="312" w:lineRule="auto"/>
        <w:ind w:firstLine="709"/>
        <w:jc w:val="both"/>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Đoàn Thanh niên</w:t>
      </w:r>
      <w:r w:rsidRPr="00BD708A" w:rsidR="0054066C">
        <w:rPr>
          <w:rFonts w:ascii="Times New Roman" w:hAnsi="Times New Roman" w:eastAsia="DengXian" w:cs="Times New Roman"/>
          <w:sz w:val="26"/>
          <w:szCs w:val="26"/>
          <w:lang w:val="en-US" w:eastAsia="zh-CN"/>
        </w:rPr>
        <w:t xml:space="preserve"> Cộng sản Hồ Chí Minh </w:t>
      </w:r>
      <w:r w:rsidR="00B50CF8">
        <w:rPr>
          <w:rFonts w:ascii="Times New Roman" w:hAnsi="Times New Roman" w:eastAsia="DengXian" w:cs="Times New Roman"/>
          <w:sz w:val="26"/>
          <w:szCs w:val="26"/>
          <w:lang w:val="en-US" w:eastAsia="zh-CN"/>
        </w:rPr>
        <w:t>Trường</w:t>
      </w:r>
      <w:r w:rsidR="009E0782">
        <w:rPr>
          <w:rFonts w:ascii="Times New Roman" w:hAnsi="Times New Roman" w:eastAsia="DengXian" w:cs="Times New Roman"/>
          <w:sz w:val="26"/>
          <w:szCs w:val="26"/>
          <w:lang w:val="en-US" w:eastAsia="zh-CN"/>
        </w:rPr>
        <w:t xml:space="preserve"> Đại học Vinh</w:t>
      </w:r>
      <w:r w:rsidRPr="00BD708A" w:rsidR="0054066C">
        <w:rPr>
          <w:rFonts w:ascii="Times New Roman" w:hAnsi="Times New Roman" w:eastAsia="DengXian" w:cs="Times New Roman"/>
          <w:sz w:val="26"/>
          <w:szCs w:val="26"/>
          <w:lang w:val="en-US" w:eastAsia="zh-CN"/>
        </w:rPr>
        <w:t xml:space="preserve"> là tổ chức Đoàn tương đương cấp huyện trực thuộc Tỉnh đoàn Nghệ An. </w:t>
      </w:r>
      <w:r w:rsidR="00787615">
        <w:rPr>
          <w:rFonts w:ascii="Times New Roman" w:hAnsi="Times New Roman" w:eastAsia="DengXian" w:cs="Times New Roman"/>
          <w:sz w:val="26"/>
          <w:szCs w:val="26"/>
          <w:lang w:val="en-US" w:eastAsia="zh-CN"/>
        </w:rPr>
        <w:t>Hội Sinh viên</w:t>
      </w:r>
      <w:r w:rsidRPr="00BD708A" w:rsidR="0054066C">
        <w:rPr>
          <w:rFonts w:ascii="Times New Roman" w:hAnsi="Times New Roman" w:eastAsia="DengXian" w:cs="Times New Roman"/>
          <w:sz w:val="26"/>
          <w:szCs w:val="26"/>
          <w:lang w:val="en-US" w:eastAsia="zh-CN"/>
        </w:rPr>
        <w:t xml:space="preserve"> Việt Nam </w:t>
      </w:r>
      <w:r w:rsidR="00B50CF8">
        <w:rPr>
          <w:rFonts w:ascii="Times New Roman" w:hAnsi="Times New Roman" w:eastAsia="DengXian" w:cs="Times New Roman"/>
          <w:sz w:val="26"/>
          <w:szCs w:val="26"/>
          <w:lang w:val="en-US" w:eastAsia="zh-CN"/>
        </w:rPr>
        <w:t>Trường</w:t>
      </w:r>
      <w:r w:rsidR="009E0782">
        <w:rPr>
          <w:rFonts w:ascii="Times New Roman" w:hAnsi="Times New Roman" w:eastAsia="DengXian" w:cs="Times New Roman"/>
          <w:sz w:val="26"/>
          <w:szCs w:val="26"/>
          <w:lang w:val="en-US" w:eastAsia="zh-CN"/>
        </w:rPr>
        <w:t xml:space="preserve"> Đại học Vinh</w:t>
      </w:r>
      <w:r w:rsidRPr="00BD708A" w:rsidR="0054066C">
        <w:rPr>
          <w:rFonts w:ascii="Times New Roman" w:hAnsi="Times New Roman" w:eastAsia="DengXian" w:cs="Times New Roman"/>
          <w:sz w:val="26"/>
          <w:szCs w:val="26"/>
          <w:lang w:val="en-US" w:eastAsia="zh-CN"/>
        </w:rPr>
        <w:t xml:space="preserve"> trực thuộc </w:t>
      </w:r>
      <w:r w:rsidR="00787615">
        <w:rPr>
          <w:rFonts w:ascii="Times New Roman" w:hAnsi="Times New Roman" w:eastAsia="DengXian" w:cs="Times New Roman"/>
          <w:sz w:val="26"/>
          <w:szCs w:val="26"/>
          <w:lang w:val="en-US" w:eastAsia="zh-CN"/>
        </w:rPr>
        <w:t>Hội Sinh viên</w:t>
      </w:r>
      <w:r w:rsidRPr="00BD708A" w:rsidR="0054066C">
        <w:rPr>
          <w:rFonts w:ascii="Times New Roman" w:hAnsi="Times New Roman" w:eastAsia="DengXian" w:cs="Times New Roman"/>
          <w:sz w:val="26"/>
          <w:szCs w:val="26"/>
          <w:lang w:val="en-US" w:eastAsia="zh-CN"/>
        </w:rPr>
        <w:t xml:space="preserve"> Tỉnh Nghệ An. </w:t>
      </w:r>
      <w:r>
        <w:rPr>
          <w:rFonts w:ascii="Times New Roman" w:hAnsi="Times New Roman" w:eastAsia="DengXian" w:cs="Times New Roman"/>
          <w:sz w:val="26"/>
          <w:szCs w:val="26"/>
          <w:lang w:val="en-US" w:eastAsia="zh-CN"/>
        </w:rPr>
        <w:t>Đoàn Thanh niên</w:t>
      </w:r>
      <w:r w:rsidRPr="00BD708A" w:rsidR="0054066C">
        <w:rPr>
          <w:rFonts w:ascii="Times New Roman" w:hAnsi="Times New Roman" w:eastAsia="DengXian" w:cs="Times New Roman"/>
          <w:sz w:val="26"/>
          <w:szCs w:val="26"/>
          <w:lang w:val="en-US" w:eastAsia="zh-CN"/>
        </w:rPr>
        <w:t xml:space="preserve">, </w:t>
      </w:r>
      <w:r w:rsidR="00787615">
        <w:rPr>
          <w:rFonts w:ascii="Times New Roman" w:hAnsi="Times New Roman" w:eastAsia="DengXian" w:cs="Times New Roman"/>
          <w:sz w:val="26"/>
          <w:szCs w:val="26"/>
          <w:lang w:val="en-US" w:eastAsia="zh-CN"/>
        </w:rPr>
        <w:t>Hội Sinh viên</w:t>
      </w:r>
      <w:r w:rsidRPr="00BD708A" w:rsidR="0054066C">
        <w:rPr>
          <w:rFonts w:ascii="Times New Roman" w:hAnsi="Times New Roman" w:eastAsia="DengXian" w:cs="Times New Roman"/>
          <w:sz w:val="26"/>
          <w:szCs w:val="26"/>
          <w:lang w:val="en-US" w:eastAsia="zh-CN"/>
        </w:rPr>
        <w:t xml:space="preserve"> Trường đã xây dựng và ban hành Quy chế làm việc, Chương trình công tác toàn khóa, Chương trình hành động thực hiện nghị quyết đại hội, phân công nhiệm vụ của </w:t>
      </w:r>
      <w:r w:rsidR="00223AE4">
        <w:rPr>
          <w:rFonts w:ascii="Times New Roman" w:hAnsi="Times New Roman" w:eastAsia="DengXian" w:cs="Times New Roman"/>
          <w:sz w:val="26"/>
          <w:szCs w:val="26"/>
          <w:lang w:val="en-US" w:eastAsia="zh-CN"/>
        </w:rPr>
        <w:t>Ban Chấp hành</w:t>
      </w:r>
      <w:r w:rsidRPr="00BD708A" w:rsidR="0054066C">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Đoàn Thanh niên</w:t>
      </w:r>
      <w:r w:rsidRPr="00BD708A" w:rsidR="0054066C">
        <w:rPr>
          <w:rFonts w:ascii="Times New Roman" w:hAnsi="Times New Roman" w:eastAsia="DengXian" w:cs="Times New Roman"/>
          <w:sz w:val="26"/>
          <w:szCs w:val="26"/>
          <w:lang w:val="en-US" w:eastAsia="zh-CN"/>
        </w:rPr>
        <w:t xml:space="preserve">, </w:t>
      </w:r>
      <w:r w:rsidR="00787615">
        <w:rPr>
          <w:rFonts w:ascii="Times New Roman" w:hAnsi="Times New Roman" w:eastAsia="DengXian" w:cs="Times New Roman"/>
          <w:sz w:val="26"/>
          <w:szCs w:val="26"/>
          <w:lang w:val="en-US" w:eastAsia="zh-CN"/>
        </w:rPr>
        <w:t>Hội Sinh viên</w:t>
      </w:r>
      <w:r w:rsidRPr="00BD708A" w:rsidR="0054066C">
        <w:rPr>
          <w:rFonts w:ascii="Times New Roman" w:hAnsi="Times New Roman" w:eastAsia="DengXian" w:cs="Times New Roman"/>
          <w:sz w:val="26"/>
          <w:szCs w:val="26"/>
          <w:lang w:val="en-US" w:eastAsia="zh-CN"/>
        </w:rPr>
        <w:t xml:space="preserve"> Trường [</w:t>
      </w:r>
      <w:hyperlink w:history="1" r:id="rId67">
        <w:r w:rsidRPr="00C52CF9" w:rsidR="0054066C">
          <w:rPr>
            <w:rStyle w:val="Hyperlink"/>
            <w:rFonts w:ascii="Times New Roman" w:hAnsi="Times New Roman" w:eastAsia="DengXian" w:cs="Times New Roman"/>
            <w:sz w:val="26"/>
            <w:szCs w:val="26"/>
            <w:lang w:val="en-US" w:eastAsia="zh-CN"/>
          </w:rPr>
          <w:t>H2.02.01.11</w:t>
        </w:r>
      </w:hyperlink>
      <w:r w:rsidRPr="00BD708A" w:rsidR="0054066C">
        <w:rPr>
          <w:rFonts w:ascii="Times New Roman" w:hAnsi="Times New Roman" w:eastAsia="DengXian" w:cs="Times New Roman"/>
          <w:sz w:val="26"/>
          <w:szCs w:val="26"/>
          <w:lang w:val="en-US" w:eastAsia="zh-CN"/>
        </w:rPr>
        <w:t xml:space="preserve">]. Thông qua hoạt động, </w:t>
      </w:r>
      <w:r>
        <w:rPr>
          <w:rFonts w:ascii="Times New Roman" w:hAnsi="Times New Roman" w:eastAsia="DengXian" w:cs="Times New Roman"/>
          <w:sz w:val="26"/>
          <w:szCs w:val="26"/>
          <w:lang w:val="en-US" w:eastAsia="zh-CN"/>
        </w:rPr>
        <w:t>Đoàn Thanh niên</w:t>
      </w:r>
      <w:r w:rsidRPr="00BD708A" w:rsidR="0054066C">
        <w:rPr>
          <w:rFonts w:ascii="Times New Roman" w:hAnsi="Times New Roman" w:eastAsia="DengXian" w:cs="Times New Roman"/>
          <w:sz w:val="26"/>
          <w:szCs w:val="26"/>
          <w:lang w:val="en-US" w:eastAsia="zh-CN"/>
        </w:rPr>
        <w:t xml:space="preserve">, </w:t>
      </w:r>
      <w:r w:rsidR="00787615">
        <w:rPr>
          <w:rFonts w:ascii="Times New Roman" w:hAnsi="Times New Roman" w:eastAsia="DengXian" w:cs="Times New Roman"/>
          <w:sz w:val="26"/>
          <w:szCs w:val="26"/>
          <w:lang w:val="en-US" w:eastAsia="zh-CN"/>
        </w:rPr>
        <w:t>Hội Sinh viên</w:t>
      </w:r>
      <w:r w:rsidRPr="00BD708A" w:rsidR="0054066C">
        <w:rPr>
          <w:rFonts w:ascii="Times New Roman" w:hAnsi="Times New Roman" w:eastAsia="DengXian" w:cs="Times New Roman"/>
          <w:sz w:val="26"/>
          <w:szCs w:val="26"/>
          <w:lang w:val="en-US" w:eastAsia="zh-CN"/>
        </w:rPr>
        <w:t xml:space="preserve"> Trường trở thành tổ chức chính trị - xã hội nòng cốt, là môi trường rèn luyện, học tập của đoàn viên thanh niên, sinh viên </w:t>
      </w:r>
      <w:r w:rsidR="005125A7">
        <w:rPr>
          <w:rFonts w:ascii="Times New Roman" w:hAnsi="Times New Roman" w:eastAsia="DengXian" w:cs="Times New Roman"/>
          <w:sz w:val="26"/>
          <w:szCs w:val="26"/>
          <w:lang w:val="en-US" w:eastAsia="zh-CN"/>
        </w:rPr>
        <w:t>Nhà trường</w:t>
      </w:r>
      <w:r w:rsidRPr="00BD708A" w:rsidR="0054066C">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Đoàn Thanh niên</w:t>
      </w:r>
      <w:r w:rsidRPr="00BD708A" w:rsidR="0054066C">
        <w:rPr>
          <w:rFonts w:ascii="Times New Roman" w:hAnsi="Times New Roman" w:eastAsia="DengXian" w:cs="Times New Roman"/>
          <w:sz w:val="26"/>
          <w:szCs w:val="26"/>
          <w:lang w:val="en-US" w:eastAsia="zh-CN"/>
        </w:rPr>
        <w:t xml:space="preserve">, </w:t>
      </w:r>
      <w:r w:rsidR="00787615">
        <w:rPr>
          <w:rFonts w:ascii="Times New Roman" w:hAnsi="Times New Roman" w:eastAsia="DengXian" w:cs="Times New Roman"/>
          <w:sz w:val="26"/>
          <w:szCs w:val="26"/>
          <w:lang w:val="en-US" w:eastAsia="zh-CN"/>
        </w:rPr>
        <w:t>Hội Sinh viên</w:t>
      </w:r>
      <w:r w:rsidRPr="00BD708A" w:rsidR="0054066C">
        <w:rPr>
          <w:rFonts w:ascii="Times New Roman" w:hAnsi="Times New Roman" w:eastAsia="DengXian" w:cs="Times New Roman"/>
          <w:sz w:val="26"/>
          <w:szCs w:val="26"/>
          <w:lang w:val="en-US" w:eastAsia="zh-CN"/>
        </w:rPr>
        <w:t xml:space="preserve"> đã xây dựng và tổ chức nhiều chương trình hoạt động có ý nghĩa, phát huy tinh thần xung kích, tình nguyện, năng động, sáng tạo của sinh viên, góp phần quan trọng vào việc rèn luyện kỹ năng, nâng cao chất lượng đào tạo của </w:t>
      </w:r>
      <w:r w:rsidR="005125A7">
        <w:rPr>
          <w:rFonts w:ascii="Times New Roman" w:hAnsi="Times New Roman" w:eastAsia="DengXian" w:cs="Times New Roman"/>
          <w:sz w:val="26"/>
          <w:szCs w:val="26"/>
          <w:lang w:val="en-US" w:eastAsia="zh-CN"/>
        </w:rPr>
        <w:t>Nhà trường</w:t>
      </w:r>
      <w:r w:rsidRPr="00BD708A" w:rsidR="0054066C">
        <w:rPr>
          <w:rFonts w:ascii="Times New Roman" w:hAnsi="Times New Roman" w:eastAsia="DengXian" w:cs="Times New Roman"/>
          <w:sz w:val="26"/>
          <w:szCs w:val="26"/>
          <w:lang w:val="en-US" w:eastAsia="zh-CN"/>
        </w:rPr>
        <w:t xml:space="preserve"> [</w:t>
      </w:r>
      <w:hyperlink w:history="1" r:id="rId68">
        <w:r w:rsidRPr="00836CD7" w:rsidR="0054066C">
          <w:rPr>
            <w:rStyle w:val="Hyperlink"/>
            <w:rFonts w:ascii="Times New Roman" w:hAnsi="Times New Roman" w:eastAsia="DengXian" w:cs="Times New Roman"/>
            <w:sz w:val="26"/>
            <w:szCs w:val="26"/>
            <w:lang w:val="en-US" w:eastAsia="zh-CN"/>
          </w:rPr>
          <w:t>H2.02.01.12</w:t>
        </w:r>
      </w:hyperlink>
      <w:r w:rsidRPr="00BD708A" w:rsidR="0054066C">
        <w:rPr>
          <w:rFonts w:ascii="Times New Roman" w:hAnsi="Times New Roman" w:eastAsia="DengXian" w:cs="Times New Roman"/>
          <w:sz w:val="26"/>
          <w:szCs w:val="26"/>
          <w:lang w:val="en-US" w:eastAsia="zh-CN"/>
        </w:rPr>
        <w:t>].</w:t>
      </w:r>
    </w:p>
    <w:p w:rsidRPr="00BD708A" w:rsidR="0054066C" w:rsidP="008F1A16" w:rsidRDefault="0C9CB002" w14:paraId="0FC56F68" w14:textId="7916A2EF">
      <w:pPr>
        <w:spacing w:before="120" w:after="120" w:line="312" w:lineRule="auto"/>
        <w:ind w:firstLine="709"/>
        <w:jc w:val="both"/>
        <w:rPr>
          <w:rFonts w:ascii="Times New Roman" w:hAnsi="Times New Roman" w:eastAsia="DengXian" w:cs="Times New Roman"/>
          <w:sz w:val="26"/>
          <w:szCs w:val="26"/>
          <w:lang w:val="en-US" w:eastAsia="zh-CN"/>
        </w:rPr>
      </w:pPr>
      <w:r w:rsidRPr="0C9CB002">
        <w:rPr>
          <w:rFonts w:ascii="Times New Roman" w:hAnsi="Times New Roman" w:eastAsia="DengXian" w:cs="Times New Roman"/>
          <w:sz w:val="26"/>
          <w:szCs w:val="26"/>
          <w:lang w:val="en-US" w:eastAsia="zh-CN"/>
        </w:rPr>
        <w:t xml:space="preserve">Các hội đồng tư vấn của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Hội đồng KH&amp;ĐT, Hội đồng ĐBCL, Hội đồng chế độ chính sách, Hội đồng thi đua - khen thưởng, Hội đồng tuyển dụng, Hội đồng lương... được thành lập theo quy định của pháp luật, của Bộ GD&amp;ĐT. Căn cứ Quy chế làm việc, Quy chế hoạt động được ban hành, các hội đồng tư vấn duy trì hoạt động có hiệu quả theo chức năng, nhiệm vụ; tư vấn, tham mưu và đề xuất những chính sách quan trọng về một số lĩnh vực hoạt động của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NCKH, tuyển sinh, đào tạo, điều kiện ĐBCL, thi đua, khen thưởng, tuyển dụng, chế độ chính sách cho viên chức và người lao động. Hoạt động của các Hội đồng tư vấn đã góp phần thực hiện có hiệu lực, hiệu quả công tác lãnh đạo, quản trị, điều hành quản lý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w:t>
      </w:r>
      <w:hyperlink r:id="rId69">
        <w:r w:rsidRPr="0C9CB002">
          <w:rPr>
            <w:rStyle w:val="Hyperlink"/>
            <w:rFonts w:ascii="Times New Roman" w:hAnsi="Times New Roman" w:eastAsia="Times New Roman" w:cs="Times New Roman"/>
            <w:sz w:val="26"/>
            <w:szCs w:val="26"/>
            <w:lang w:val="en-US"/>
          </w:rPr>
          <w:t>H2.02.01.13</w:t>
        </w:r>
      </w:hyperlink>
      <w:r w:rsidRPr="0C9CB002">
        <w:rPr>
          <w:rFonts w:ascii="Times New Roman" w:hAnsi="Times New Roman" w:eastAsia="DengXian" w:cs="Times New Roman"/>
          <w:sz w:val="26"/>
          <w:szCs w:val="26"/>
          <w:lang w:val="en-US" w:eastAsia="zh-CN"/>
        </w:rPr>
        <w:t xml:space="preserve">].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đã xây dựng và ban hành Quy chế tổ chức và hoạt động của Trường Đại học Vinh, Quy chế dân chủ Trường Đại học Vinh theo quy định của </w:t>
      </w:r>
      <w:r w:rsidRPr="0C9CB002">
        <w:rPr>
          <w:rFonts w:ascii="Times New Roman" w:hAnsi="Times New Roman" w:eastAsia="Courier New" w:cs="Times New Roman"/>
          <w:sz w:val="26"/>
          <w:szCs w:val="26"/>
          <w:lang w:val="en-US" w:eastAsia="vi-VN" w:bidi="vi-VN"/>
        </w:rPr>
        <w:t>Luật sửa đổi, bổ sung một số điều của Luật Giáo dục đại học số 34/2018/QH14</w:t>
      </w:r>
      <w:r w:rsidRPr="0C9CB002">
        <w:rPr>
          <w:rFonts w:ascii="Times New Roman" w:hAnsi="Times New Roman" w:eastAsia="DengXian" w:cs="Times New Roman"/>
          <w:sz w:val="26"/>
          <w:szCs w:val="26"/>
          <w:lang w:val="en-US" w:eastAsia="zh-CN"/>
        </w:rPr>
        <w:t xml:space="preserve">, Nghị định số 99/2019/NĐ-CP của Chính phủ và các quy định pháp luật liên quan; phù hợp với bối cảnh, thực tiễn phát triển của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theo hướng phân cấp tối đa, phân quyền tự chủ đến các đơn vị của Trường [</w:t>
      </w:r>
      <w:hyperlink r:id="rId70">
        <w:r w:rsidRPr="0C9CB002">
          <w:rPr>
            <w:rStyle w:val="Hyperlink"/>
            <w:rFonts w:ascii="Times New Roman" w:hAnsi="Times New Roman" w:eastAsia="DengXian" w:cs="Times New Roman"/>
            <w:sz w:val="26"/>
            <w:szCs w:val="26"/>
            <w:lang w:val="en-US" w:eastAsia="zh-CN"/>
          </w:rPr>
          <w:t>H2.02.01.14</w:t>
        </w:r>
      </w:hyperlink>
      <w:r w:rsidRPr="0C9CB002">
        <w:rPr>
          <w:rFonts w:ascii="Times New Roman" w:hAnsi="Times New Roman" w:eastAsia="DengXian" w:cs="Times New Roman"/>
          <w:sz w:val="26"/>
          <w:szCs w:val="26"/>
          <w:lang w:val="en-US" w:eastAsia="zh-CN"/>
        </w:rPr>
        <w:t xml:space="preserve">]. Các quy chế này phân định rõ chức năng, nhiệm vụ, quyền hạn, trách nhiệm giải trình của các thiết chế trong hệ thống quản trị, các tổ chức, đơn vị trong Trường; quy định rõ các nội dung, cách thức, sự phối hợp triển khai công việc, chế độ báo cáo, cung cấp thông tin, giám sát đảm bảo tính công khai, minh bạch, trách nhiệm giải trình đối với các bên liên quan, qua đó giảm thiểu các rủi ro tiềm tàng trong quản trị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đã ban hành Quy chế phối hợp công tác giữa Đảng ủy - Hội đồng trường - Hiệu trưởng, trong đó xác định rõ vị trí, vai trò, nội dung công tác phối hợp, mối quan hệ trong hoạt động, xử lý công việc giữa các thiết chế đảm bảo nguyên tắc Đảng ủy lãnh đạo, Hội đồng trường thực hiện vai trò quản trị, Hiệu trưởng điều hành quản lý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w:t>
      </w:r>
      <w:hyperlink r:id="rId71">
        <w:r w:rsidRPr="0C9CB002">
          <w:rPr>
            <w:rStyle w:val="Hyperlink"/>
            <w:rFonts w:ascii="Times New Roman" w:hAnsi="Times New Roman" w:eastAsia="DengXian" w:cs="Times New Roman"/>
            <w:sz w:val="26"/>
            <w:szCs w:val="26"/>
            <w:lang w:val="en-US" w:eastAsia="zh-CN"/>
          </w:rPr>
          <w:t>H2.02.01.15</w:t>
        </w:r>
      </w:hyperlink>
      <w:r w:rsidRPr="0C9CB002">
        <w:rPr>
          <w:rFonts w:ascii="Times New Roman" w:hAnsi="Times New Roman" w:eastAsia="DengXian" w:cs="Times New Roman"/>
          <w:sz w:val="26"/>
          <w:szCs w:val="26"/>
          <w:lang w:val="en-US" w:eastAsia="zh-CN"/>
        </w:rPr>
        <w:t xml:space="preserve">]. Các quy chế làm việc, Quy chế tổ chức và hoạt động, Quy chế phối hợp công tác của Đảng ủy, Hội đồng trường, các tổ chức đoàn thể, hội đồng tư vấn cũng đã </w:t>
      </w:r>
      <w:r w:rsidRPr="0C9CB002">
        <w:rPr>
          <w:rFonts w:ascii="Times New Roman" w:hAnsi="Times New Roman" w:eastAsia="DengXian" w:cs="Times New Roman"/>
          <w:sz w:val="26"/>
          <w:szCs w:val="26"/>
          <w:lang w:val="en-US" w:eastAsia="zh-CN"/>
        </w:rPr>
        <w:lastRenderedPageBreak/>
        <w:t xml:space="preserve">thể hiện chức năng, nhiệm vụ, phối hợp, trách nhiệm giải trình của từng thiết chế, tổ chức trong phạm vi trách nhiệm, quyền hạn theo quy định. Vì vậy, mọi hoạt động của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được lãnh đạo, quản trị, tổ chức quản lý và vận hành đảm bảo các chủ trương, đường lối của Đảng, chính sách pháp luật của Nhà nước, các quy định của Bộ GD&amp;ĐT, Quy chế tổ chức và hoạt động và các quy chế, quy định nội bộ của </w:t>
      </w:r>
      <w:r w:rsidR="005125A7">
        <w:rPr>
          <w:rFonts w:ascii="Times New Roman" w:hAnsi="Times New Roman" w:eastAsia="DengXian" w:cs="Times New Roman"/>
          <w:sz w:val="26"/>
          <w:szCs w:val="26"/>
          <w:lang w:val="en-US" w:eastAsia="zh-CN"/>
        </w:rPr>
        <w:t>Nhà trường</w:t>
      </w:r>
      <w:r w:rsidRPr="0C9CB002">
        <w:rPr>
          <w:rFonts w:ascii="Times New Roman" w:hAnsi="Times New Roman" w:eastAsia="DengXian" w:cs="Times New Roman"/>
          <w:sz w:val="26"/>
          <w:szCs w:val="26"/>
          <w:lang w:val="en-US" w:eastAsia="zh-CN"/>
        </w:rPr>
        <w:t xml:space="preserve">. </w:t>
      </w:r>
    </w:p>
    <w:p w:rsidRPr="00BD708A" w:rsidR="0054066C" w:rsidP="008F1A16" w:rsidRDefault="76AFD868" w14:paraId="0BF1F93A" w14:textId="61CFF60C">
      <w:pPr>
        <w:spacing w:before="120" w:after="120" w:line="312" w:lineRule="auto"/>
        <w:ind w:firstLine="709"/>
        <w:jc w:val="both"/>
        <w:rPr>
          <w:rFonts w:ascii="Times New Roman" w:hAnsi="Times New Roman" w:eastAsia="DengXian" w:cs="Times New Roman"/>
          <w:sz w:val="26"/>
          <w:szCs w:val="26"/>
          <w:lang w:val="en-US" w:eastAsia="zh-CN"/>
        </w:rPr>
      </w:pPr>
      <w:r w:rsidRPr="641FA1C8">
        <w:rPr>
          <w:rFonts w:ascii="Times New Roman" w:hAnsi="Times New Roman" w:eastAsia="DengXian" w:cs="Times New Roman"/>
          <w:sz w:val="26"/>
          <w:szCs w:val="26"/>
          <w:lang w:val="en-US" w:eastAsia="zh-CN"/>
        </w:rPr>
        <w:t xml:space="preserve">Trách nhiệm giải trình, tính minh bạch, giảm thiểu rủi ro trong hoạt động của hệ thống quản trị được thể hiện rõ trong việc xây dựng chương trình công tác, báo cáo sơ kết, tổng kết hàng năm, nhiệm kỳ của hệ thống quản trị </w:t>
      </w:r>
      <w:r w:rsidR="005125A7">
        <w:rPr>
          <w:rFonts w:ascii="Times New Roman" w:hAnsi="Times New Roman" w:eastAsia="DengXian" w:cs="Times New Roman"/>
          <w:sz w:val="26"/>
          <w:szCs w:val="26"/>
          <w:lang w:val="en-US" w:eastAsia="zh-CN"/>
        </w:rPr>
        <w:t>Nhà trường</w:t>
      </w:r>
      <w:r w:rsidRPr="641FA1C8">
        <w:rPr>
          <w:rFonts w:ascii="Times New Roman" w:hAnsi="Times New Roman" w:eastAsia="DengXian" w:cs="Times New Roman"/>
          <w:sz w:val="26"/>
          <w:szCs w:val="26"/>
          <w:lang w:val="en-US" w:eastAsia="zh-CN"/>
        </w:rPr>
        <w:t>. Đảng ủy,</w:t>
      </w:r>
      <w:r w:rsidRPr="641FA1C8" w:rsidR="3C794677">
        <w:rPr>
          <w:rFonts w:ascii="Times New Roman" w:hAnsi="Times New Roman" w:eastAsia="DengXian" w:cs="Times New Roman"/>
          <w:sz w:val="26"/>
          <w:szCs w:val="26"/>
          <w:lang w:val="en-US" w:eastAsia="zh-CN"/>
        </w:rPr>
        <w:t xml:space="preserve"> Hội đồng trường</w:t>
      </w:r>
      <w:r w:rsidRPr="641FA1C8">
        <w:rPr>
          <w:rFonts w:ascii="Times New Roman" w:hAnsi="Times New Roman" w:eastAsia="DengXian" w:cs="Times New Roman"/>
          <w:sz w:val="26"/>
          <w:szCs w:val="26"/>
          <w:lang w:val="en-US" w:eastAsia="zh-CN"/>
        </w:rPr>
        <w:t>, các tổ chức đoàn thể trong Trường chủ động nghiên cứu, xây dựng và ban hành các nghị quyết, kế hoạch và tổ chức các hoạt động giám sát thường xuyên, giám sát chuyên đề đối với hoạt động của Trường [</w:t>
      </w:r>
      <w:hyperlink r:id="rId72">
        <w:r w:rsidRPr="641FA1C8">
          <w:rPr>
            <w:rStyle w:val="Hyperlink"/>
            <w:rFonts w:ascii="Times New Roman" w:hAnsi="Times New Roman" w:eastAsia="DengXian" w:cs="Times New Roman"/>
            <w:sz w:val="26"/>
            <w:szCs w:val="26"/>
            <w:lang w:val="en-US" w:eastAsia="zh-CN"/>
          </w:rPr>
          <w:t>H2.02.01.16</w:t>
        </w:r>
      </w:hyperlink>
      <w:r w:rsidRPr="641FA1C8">
        <w:rPr>
          <w:rFonts w:ascii="Times New Roman" w:hAnsi="Times New Roman" w:eastAsia="DengXian" w:cs="Times New Roman"/>
          <w:sz w:val="26"/>
          <w:szCs w:val="26"/>
          <w:lang w:val="en-US" w:eastAsia="zh-CN"/>
        </w:rPr>
        <w:t>].</w:t>
      </w:r>
    </w:p>
    <w:p w:rsidRPr="003747FA" w:rsidR="0054066C" w:rsidP="008F1A16" w:rsidRDefault="005125A7" w14:paraId="49D49C31" w14:textId="7BD6DFDA">
      <w:pPr>
        <w:spacing w:before="120" w:after="120" w:line="312"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lang w:val="en-US"/>
        </w:rPr>
        <w:t>Nhà trường</w:t>
      </w:r>
      <w:r w:rsidRPr="2895591D" w:rsidR="2895591D">
        <w:rPr>
          <w:rFonts w:ascii="Times New Roman" w:hAnsi="Times New Roman" w:eastAsia="Times New Roman" w:cs="Times New Roman"/>
          <w:sz w:val="26"/>
          <w:szCs w:val="26"/>
          <w:lang w:val="en-US"/>
        </w:rPr>
        <w:t xml:space="preserve"> có hệ thống văn bản để tổ chức, quản lý một cách có hiệu quả mọi hoạt động của Trường, bao gồm: Quy định chức năng, nhiệm vụ của các đơn vị thuộc và trực thuộc Trường Đại học Vinh; Quy định chế độ làm việc đối với giảng viên; Quy định về hoạt động </w:t>
      </w:r>
      <w:r w:rsidR="0044166E">
        <w:rPr>
          <w:rFonts w:ascii="Times New Roman" w:hAnsi="Times New Roman" w:eastAsia="Times New Roman" w:cs="Times New Roman"/>
          <w:sz w:val="26"/>
          <w:szCs w:val="26"/>
          <w:lang w:val="en-US"/>
        </w:rPr>
        <w:t>ĐBCL</w:t>
      </w:r>
      <w:r w:rsidRPr="2895591D" w:rsidR="2895591D">
        <w:rPr>
          <w:rFonts w:ascii="Times New Roman" w:hAnsi="Times New Roman" w:eastAsia="Times New Roman" w:cs="Times New Roman"/>
          <w:sz w:val="26"/>
          <w:szCs w:val="26"/>
          <w:lang w:val="en-US"/>
        </w:rPr>
        <w:t xml:space="preserve"> của Trường Đại học Vinh; Quy định về việc biên soạn, nghiệm thu, xuất bản, phát hành, sử dụng giáo trình, tài liệu học tập và quản lý tài chính trong hoạt động xuất bản giáo trình, tài liệu học tập, sách liên kết của Trường Đại học Vinh; Quy chế chi tiêu nội bộ Trường Đại học Vinh; Quy định về quản lý, khai thác và sử dụng tài sản của Trường Đại học Vinh; Quy định về công tác thi đua, khen thưởng của Trường Đại học Vinh; Quy định đánh giá, xếp loại chất lượng đơn vị, viên chức và người lao động của Trường Đại học Vinh</w:t>
      </w:r>
      <w:r w:rsidR="00AF0CB7">
        <w:rPr>
          <w:rFonts w:ascii="Times New Roman" w:hAnsi="Times New Roman" w:eastAsia="Times New Roman" w:cs="Times New Roman"/>
          <w:sz w:val="26"/>
          <w:szCs w:val="26"/>
          <w:lang w:val="en-US"/>
        </w:rPr>
        <w:t>...</w:t>
      </w:r>
      <w:r w:rsidRPr="2895591D" w:rsidR="2895591D">
        <w:rPr>
          <w:rFonts w:ascii="Times New Roman" w:hAnsi="Times New Roman" w:eastAsia="Times New Roman" w:cs="Times New Roman"/>
          <w:sz w:val="26"/>
          <w:szCs w:val="26"/>
          <w:lang w:val="en-US"/>
        </w:rPr>
        <w:t>[</w:t>
      </w:r>
      <w:hyperlink r:id="rId73">
        <w:r w:rsidRPr="003747FA" w:rsidR="2895591D">
          <w:rPr>
            <w:rStyle w:val="Hyperlink"/>
            <w:rFonts w:ascii="Times New Roman" w:hAnsi="Times New Roman" w:eastAsia="Times New Roman" w:cs="Times New Roman"/>
            <w:sz w:val="26"/>
            <w:szCs w:val="26"/>
          </w:rPr>
          <w:t>H2.02.01.17</w:t>
        </w:r>
      </w:hyperlink>
      <w:r w:rsidRPr="003747FA" w:rsidR="2895591D">
        <w:rPr>
          <w:rFonts w:ascii="Times New Roman" w:hAnsi="Times New Roman" w:eastAsia="Times New Roman" w:cs="Times New Roman"/>
          <w:sz w:val="26"/>
          <w:szCs w:val="26"/>
        </w:rPr>
        <w:t xml:space="preserve">]. </w:t>
      </w:r>
    </w:p>
    <w:p w:rsidRPr="003747FA" w:rsidR="0054066C" w:rsidP="008F1A16" w:rsidRDefault="52A60E01" w14:paraId="4E4DF67E" w14:textId="20800CC5">
      <w:pPr>
        <w:spacing w:before="120" w:after="120" w:line="312" w:lineRule="auto"/>
        <w:ind w:firstLine="720"/>
        <w:jc w:val="both"/>
        <w:rPr>
          <w:rFonts w:ascii="Times New Roman" w:hAnsi="Times New Roman" w:eastAsia="Times New Roman" w:cs="Times New Roman"/>
          <w:sz w:val="26"/>
          <w:szCs w:val="26"/>
        </w:rPr>
      </w:pPr>
      <w:r w:rsidRPr="003747FA">
        <w:rPr>
          <w:rFonts w:ascii="Times New Roman" w:hAnsi="Times New Roman" w:eastAsia="Times New Roman" w:cs="Times New Roman"/>
          <w:sz w:val="26"/>
          <w:szCs w:val="26"/>
        </w:rPr>
        <w:t>Việc rà soát, điều chỉnh, bổ sung, xây dựng và ban hành các quy chế, quy định phục vụ công tác quản trị, quản lý của Trường được triển khai đảm bảo các quy trình. Các văn bản đều được lấy ý kiến góp ý rộng rãi của viên chức, người lao động, người học trong Trường, các tổ chức, cơ quan, đơn vị có thẩm quyền, các bên liên quan ngoài Trường theo quy định. Hệ thống các văn bản được gửi đến các tổ chức, cơ quan có thẩm quyền để báo cáo; công bố công khai trong toàn Trường qua hệ thống iOffice, trang điện tử của Trường, được lưu trữ tại bộ phận văn thư của Trường.</w:t>
      </w:r>
    </w:p>
    <w:p w:rsidRPr="003747FA" w:rsidR="0054066C" w:rsidP="008F1A16" w:rsidRDefault="52A60E01" w14:paraId="644F0B4E" w14:textId="473B111D">
      <w:pPr>
        <w:spacing w:before="120" w:after="120" w:line="312" w:lineRule="auto"/>
        <w:ind w:firstLine="720"/>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Nhìn chung, c</w:t>
      </w:r>
      <w:r w:rsidRPr="003747FA" w:rsidR="5112C71A">
        <w:rPr>
          <w:rFonts w:ascii="Times New Roman" w:hAnsi="Times New Roman" w:eastAsia="DengXian" w:cs="Times New Roman"/>
          <w:sz w:val="26"/>
          <w:szCs w:val="26"/>
          <w:lang w:eastAsia="zh-CN"/>
        </w:rPr>
        <w:t xml:space="preserve">ơ cấu tổ chức của các thiết chế trong hệ thống quản trị của </w:t>
      </w:r>
      <w:r w:rsidRPr="003747FA" w:rsidR="12E98EEF">
        <w:rPr>
          <w:rFonts w:ascii="Times New Roman" w:hAnsi="Times New Roman" w:eastAsia="DengXian" w:cs="Times New Roman"/>
          <w:sz w:val="26"/>
          <w:szCs w:val="26"/>
          <w:lang w:eastAsia="zh-CN"/>
        </w:rPr>
        <w:t>Trường</w:t>
      </w:r>
      <w:r w:rsidRPr="003747FA" w:rsidR="47B74759">
        <w:rPr>
          <w:rFonts w:ascii="Times New Roman" w:hAnsi="Times New Roman" w:eastAsia="DengXian" w:cs="Times New Roman"/>
          <w:sz w:val="26"/>
          <w:szCs w:val="26"/>
          <w:lang w:eastAsia="zh-CN"/>
        </w:rPr>
        <w:t xml:space="preserve"> Đại học Vinh</w:t>
      </w:r>
      <w:r w:rsidRPr="003747FA" w:rsidR="5112C71A">
        <w:rPr>
          <w:rFonts w:ascii="Times New Roman" w:hAnsi="Times New Roman" w:eastAsia="DengXian" w:cs="Times New Roman"/>
          <w:sz w:val="26"/>
          <w:szCs w:val="26"/>
          <w:lang w:eastAsia="zh-CN"/>
        </w:rPr>
        <w:t xml:space="preserve"> đã từng bước được hoàn thiện theo các quy định pháp luật hiện hành, quy định rõ chức năng, nhiệm vụ, quyền hạn, trách nhiệm giải trình của từng thiết chế, đáp ứng thực tiễn phát triển của </w:t>
      </w:r>
      <w:r w:rsidR="005125A7">
        <w:rPr>
          <w:rFonts w:ascii="Times New Roman" w:hAnsi="Times New Roman" w:eastAsia="DengXian" w:cs="Times New Roman"/>
          <w:sz w:val="26"/>
          <w:szCs w:val="26"/>
          <w:lang w:eastAsia="zh-CN"/>
        </w:rPr>
        <w:t>Nhà trường</w:t>
      </w:r>
      <w:r w:rsidRPr="003747FA" w:rsidR="5112C71A">
        <w:rPr>
          <w:rFonts w:ascii="Times New Roman" w:hAnsi="Times New Roman" w:eastAsia="DengXian" w:cs="Times New Roman"/>
          <w:sz w:val="26"/>
          <w:szCs w:val="26"/>
          <w:lang w:eastAsia="zh-CN"/>
        </w:rPr>
        <w:t>. Đảng ủy,</w:t>
      </w:r>
      <w:r w:rsidRPr="003747FA" w:rsidR="3C794677">
        <w:rPr>
          <w:rFonts w:ascii="Times New Roman" w:hAnsi="Times New Roman" w:eastAsia="DengXian" w:cs="Times New Roman"/>
          <w:sz w:val="26"/>
          <w:szCs w:val="26"/>
          <w:lang w:eastAsia="zh-CN"/>
        </w:rPr>
        <w:t xml:space="preserve"> Hội đồng trường</w:t>
      </w:r>
      <w:r w:rsidRPr="003747FA" w:rsidR="5112C71A">
        <w:rPr>
          <w:rFonts w:ascii="Times New Roman" w:hAnsi="Times New Roman" w:eastAsia="DengXian" w:cs="Times New Roman"/>
          <w:sz w:val="26"/>
          <w:szCs w:val="26"/>
          <w:lang w:eastAsia="zh-CN"/>
        </w:rPr>
        <w:t xml:space="preserve">, các tổ chức đoàn thể, hội đồng tư vấn đã phát huy được vị trí, vai trò trong lãnh đạo, quản trị, tư vấn, đảm bảo tính minh bạch, góp phần giảm thiểu tối đa rủi ro trong hoạt động của </w:t>
      </w:r>
      <w:r w:rsidR="005125A7">
        <w:rPr>
          <w:rFonts w:ascii="Times New Roman" w:hAnsi="Times New Roman" w:eastAsia="DengXian" w:cs="Times New Roman"/>
          <w:sz w:val="26"/>
          <w:szCs w:val="26"/>
          <w:lang w:eastAsia="zh-CN"/>
        </w:rPr>
        <w:t>Nhà trường</w:t>
      </w:r>
      <w:r w:rsidRPr="003747FA" w:rsidR="5112C71A">
        <w:rPr>
          <w:rFonts w:ascii="Times New Roman" w:hAnsi="Times New Roman" w:eastAsia="DengXian" w:cs="Times New Roman"/>
          <w:sz w:val="26"/>
          <w:szCs w:val="26"/>
          <w:lang w:eastAsia="zh-CN"/>
        </w:rPr>
        <w:t>.</w:t>
      </w:r>
    </w:p>
    <w:p w:rsidRPr="003747FA" w:rsidR="0054066C" w:rsidP="008F1A16" w:rsidRDefault="17425715" w14:paraId="47719FFE" w14:textId="357FF3E3">
      <w:pPr>
        <w:spacing w:before="120" w:after="120" w:line="312" w:lineRule="auto"/>
        <w:ind w:firstLine="720"/>
        <w:jc w:val="both"/>
        <w:rPr>
          <w:rFonts w:ascii="Times New Roman" w:hAnsi="Times New Roman" w:cs="Times New Roman"/>
          <w:b/>
          <w:bCs/>
          <w:sz w:val="26"/>
          <w:szCs w:val="26"/>
        </w:rPr>
      </w:pPr>
      <w:r w:rsidRPr="003747FA">
        <w:rPr>
          <w:rFonts w:ascii="Times New Roman" w:hAnsi="Times New Roman" w:cs="Times New Roman"/>
          <w:b/>
          <w:bCs/>
          <w:sz w:val="26"/>
          <w:szCs w:val="26"/>
        </w:rPr>
        <w:t xml:space="preserve">Tự đánh giá tiêu chí đạt mức: </w:t>
      </w:r>
      <w:r w:rsidRPr="003747FA" w:rsidR="41AE69B3">
        <w:rPr>
          <w:rFonts w:ascii="Times New Roman" w:hAnsi="Times New Roman" w:cs="Times New Roman"/>
          <w:b/>
          <w:bCs/>
          <w:sz w:val="26"/>
          <w:szCs w:val="26"/>
        </w:rPr>
        <w:t>6</w:t>
      </w:r>
      <w:r w:rsidRPr="003747FA">
        <w:rPr>
          <w:rFonts w:ascii="Times New Roman" w:hAnsi="Times New Roman" w:cs="Times New Roman"/>
          <w:b/>
          <w:bCs/>
          <w:sz w:val="26"/>
          <w:szCs w:val="26"/>
        </w:rPr>
        <w:t>/7</w:t>
      </w:r>
      <w:r w:rsidRPr="003747FA" w:rsidR="00CC322B">
        <w:rPr>
          <w:rFonts w:ascii="Times New Roman" w:hAnsi="Times New Roman" w:cs="Times New Roman"/>
          <w:b/>
          <w:bCs/>
          <w:sz w:val="26"/>
          <w:szCs w:val="26"/>
        </w:rPr>
        <w:t>.</w:t>
      </w:r>
    </w:p>
    <w:p w:rsidRPr="003747FA" w:rsidR="0054066C" w:rsidP="008F1A16" w:rsidRDefault="0054066C" w14:paraId="2491FDFB" w14:textId="746B93FB">
      <w:pPr>
        <w:spacing w:before="120" w:after="120" w:line="312" w:lineRule="auto"/>
        <w:ind w:firstLine="720"/>
        <w:jc w:val="both"/>
        <w:rPr>
          <w:rFonts w:ascii="Times New Roman" w:hAnsi="Times New Roman" w:cs="Times New Roman"/>
          <w:b/>
          <w:bCs/>
          <w:i/>
          <w:iCs/>
          <w:color w:val="000000"/>
          <w:sz w:val="26"/>
          <w:szCs w:val="26"/>
          <w:shd w:val="clear" w:color="auto" w:fill="FFFFFF"/>
        </w:rPr>
      </w:pPr>
      <w:r w:rsidRPr="003747FA">
        <w:rPr>
          <w:rFonts w:ascii="Times New Roman" w:hAnsi="Times New Roman" w:cs="Times New Roman"/>
          <w:b/>
          <w:bCs/>
          <w:i/>
          <w:iCs/>
          <w:color w:val="000000"/>
          <w:sz w:val="26"/>
          <w:szCs w:val="26"/>
          <w:shd w:val="clear" w:color="auto" w:fill="FFFFFF"/>
        </w:rPr>
        <w:lastRenderedPageBreak/>
        <w:t xml:space="preserve">Tiêu chí </w:t>
      </w:r>
      <w:r w:rsidRPr="00BD708A">
        <w:rPr>
          <w:rFonts w:ascii="Times New Roman" w:hAnsi="Times New Roman" w:cs="Times New Roman"/>
          <w:b/>
          <w:bCs/>
          <w:i/>
          <w:iCs/>
          <w:color w:val="000000"/>
          <w:sz w:val="26"/>
          <w:szCs w:val="26"/>
          <w:shd w:val="clear" w:color="auto" w:fill="FFFFFF"/>
        </w:rPr>
        <w:t>2.</w:t>
      </w:r>
      <w:r w:rsidRPr="003747FA">
        <w:rPr>
          <w:rFonts w:ascii="Times New Roman" w:hAnsi="Times New Roman" w:cs="Times New Roman"/>
          <w:b/>
          <w:bCs/>
          <w:i/>
          <w:iCs/>
          <w:color w:val="000000"/>
          <w:sz w:val="26"/>
          <w:szCs w:val="26"/>
          <w:shd w:val="clear" w:color="auto" w:fill="FFFFFF"/>
        </w:rPr>
        <w:t>2</w:t>
      </w:r>
      <w:r w:rsidRPr="00BD708A">
        <w:rPr>
          <w:rFonts w:ascii="Times New Roman" w:hAnsi="Times New Roman" w:cs="Times New Roman"/>
          <w:b/>
          <w:bCs/>
          <w:i/>
          <w:iCs/>
          <w:color w:val="000000"/>
          <w:sz w:val="26"/>
          <w:szCs w:val="26"/>
          <w:shd w:val="clear" w:color="auto" w:fill="FFFFFF"/>
        </w:rPr>
        <w:t>.</w:t>
      </w:r>
      <w:r w:rsidRPr="003747FA">
        <w:rPr>
          <w:rFonts w:ascii="Times New Roman" w:hAnsi="Times New Roman" w:cs="Times New Roman"/>
          <w:b/>
          <w:bCs/>
          <w:i/>
          <w:iCs/>
          <w:color w:val="000000"/>
          <w:sz w:val="26"/>
          <w:szCs w:val="26"/>
          <w:shd w:val="clear" w:color="auto" w:fill="FFFFFF"/>
        </w:rPr>
        <w:t xml:space="preserve"> Quyết định của các cơ quan quản trị được chuyển tải thành các kế hoạch hành động, chính sách, hướng dẫn để triển khai thực hiện</w:t>
      </w:r>
      <w:r w:rsidRPr="003747FA" w:rsidR="005060CE">
        <w:rPr>
          <w:rFonts w:ascii="Times New Roman" w:hAnsi="Times New Roman" w:cs="Times New Roman"/>
          <w:b/>
          <w:bCs/>
          <w:i/>
          <w:iCs/>
          <w:color w:val="000000"/>
          <w:sz w:val="26"/>
          <w:szCs w:val="26"/>
          <w:shd w:val="clear" w:color="auto" w:fill="FFFFFF"/>
        </w:rPr>
        <w:t>.</w:t>
      </w:r>
    </w:p>
    <w:p w:rsidRPr="003747FA" w:rsidR="0054066C" w:rsidP="008F1A16" w:rsidRDefault="0054066C" w14:paraId="0FC9425B" w14:textId="36A24CD0">
      <w:pPr>
        <w:spacing w:before="120" w:after="120" w:line="312" w:lineRule="auto"/>
        <w:ind w:firstLine="720"/>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Căn cứ các quy định của Đảng, chính sách pháp luật của Nhà nước, yêu cầu hoạt động thực tiễn qua các giai đoạn, hệ thống quản trị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đã đề ra các chủ trương, chính sách, xây dựng và ban hành các nghị quyết làm cơ sở triển khai thực hiện.</w:t>
      </w:r>
    </w:p>
    <w:p w:rsidRPr="008051E9" w:rsidR="0054066C" w:rsidP="008F1A16" w:rsidRDefault="0054066C" w14:paraId="37034B11" w14:textId="2FBE0531">
      <w:pPr>
        <w:spacing w:before="120" w:after="120" w:line="312" w:lineRule="auto"/>
        <w:ind w:firstLine="720"/>
        <w:jc w:val="both"/>
        <w:rPr>
          <w:rFonts w:ascii="Times New Roman" w:hAnsi="Times New Roman" w:eastAsia="DengXian" w:cs="Times New Roman"/>
          <w:spacing w:val="-2"/>
          <w:sz w:val="26"/>
          <w:szCs w:val="26"/>
          <w:lang w:eastAsia="zh-CN"/>
        </w:rPr>
      </w:pPr>
      <w:r w:rsidRPr="008051E9">
        <w:rPr>
          <w:rFonts w:ascii="Times New Roman" w:hAnsi="Times New Roman" w:eastAsia="DengXian" w:cs="Times New Roman"/>
          <w:spacing w:val="-2"/>
          <w:sz w:val="26"/>
          <w:szCs w:val="26"/>
          <w:lang w:eastAsia="zh-CN"/>
        </w:rPr>
        <w:t xml:space="preserve">Đảng ủy Trường giữ vai trò lãnh đạo toàn diện về mọi mặt hoạt động của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Đảng ủy đã ban hành các nghị quyết, chương trình toàn khóa, chương trình hành động thực hiện nghị quyết đại hội các nhiệm kỳ [</w:t>
      </w:r>
      <w:hyperlink w:history="1" r:id="rId74">
        <w:r w:rsidRPr="008051E9" w:rsidR="00745279">
          <w:rPr>
            <w:rStyle w:val="Hyperlink"/>
            <w:rFonts w:ascii="Times New Roman" w:hAnsi="Times New Roman" w:eastAsia="DengXian" w:cs="Times New Roman"/>
            <w:spacing w:val="-2"/>
            <w:sz w:val="26"/>
            <w:szCs w:val="26"/>
            <w:lang w:eastAsia="zh-CN"/>
          </w:rPr>
          <w:t>H2.02.01.03</w:t>
        </w:r>
      </w:hyperlink>
      <w:r w:rsidRPr="008051E9">
        <w:rPr>
          <w:rFonts w:ascii="Times New Roman" w:hAnsi="Times New Roman" w:eastAsia="DengXian" w:cs="Times New Roman"/>
          <w:spacing w:val="-2"/>
          <w:sz w:val="26"/>
          <w:szCs w:val="26"/>
          <w:lang w:eastAsia="zh-CN"/>
        </w:rPr>
        <w:t xml:space="preserve">]. Hàng năm, Đảng ủy, </w:t>
      </w:r>
      <w:r w:rsidRPr="008051E9" w:rsidR="00223AE4">
        <w:rPr>
          <w:rFonts w:ascii="Times New Roman" w:hAnsi="Times New Roman" w:eastAsia="DengXian" w:cs="Times New Roman"/>
          <w:spacing w:val="-2"/>
          <w:sz w:val="26"/>
          <w:szCs w:val="26"/>
          <w:lang w:eastAsia="zh-CN"/>
        </w:rPr>
        <w:t>Ban Thường vụ</w:t>
      </w:r>
      <w:r w:rsidRPr="008051E9">
        <w:rPr>
          <w:rFonts w:ascii="Times New Roman" w:hAnsi="Times New Roman" w:eastAsia="DengXian" w:cs="Times New Roman"/>
          <w:spacing w:val="-2"/>
          <w:sz w:val="26"/>
          <w:szCs w:val="26"/>
          <w:lang w:eastAsia="zh-CN"/>
        </w:rPr>
        <w:t xml:space="preserve"> Đảng ủy Trường căn cứ tình hình thực tiễn đề ra các chủ trương, nghị quyết, chương trình kế hoạch lãnh đạo thực hiện công tác chính trị tư tưởng, công tác chuyên môn, công tác tổ chức xây dựng Đảng, công tác kiểm tra, giám sát và lãnh đạo các tổ chức đoàn thể trong Trường [</w:t>
      </w:r>
      <w:hyperlink w:history="1" r:id="rId75">
        <w:r w:rsidRPr="008051E9" w:rsidR="00745279">
          <w:rPr>
            <w:rStyle w:val="Hyperlink"/>
            <w:rFonts w:ascii="Times New Roman" w:hAnsi="Times New Roman" w:eastAsia="DengXian" w:cs="Times New Roman"/>
            <w:spacing w:val="-2"/>
            <w:sz w:val="26"/>
            <w:szCs w:val="26"/>
            <w:lang w:eastAsia="zh-CN"/>
          </w:rPr>
          <w:t>H2.02.01.04</w:t>
        </w:r>
      </w:hyperlink>
      <w:r w:rsidRPr="008051E9">
        <w:rPr>
          <w:rFonts w:ascii="Times New Roman" w:hAnsi="Times New Roman" w:eastAsia="DengXian" w:cs="Times New Roman"/>
          <w:spacing w:val="-2"/>
          <w:sz w:val="26"/>
          <w:szCs w:val="26"/>
          <w:lang w:eastAsia="zh-CN"/>
        </w:rPr>
        <w:t>]. Trên cơ sở các chủ trương, nghị quyết của Đảng ủy, thực hiện chức năng, vai trò quản trị theo quy định,</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đã thảo luận, thống nhất quyết định những nội dung quan trọng liên quan đến hoạt động của Trường. Hàng năm, trên cơ sở các nội dung do Hiệu trưởng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trình, Thường trực</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đã tổ chức thẩm tra tờ trình, hồ sơ tài liệu liên quan, xây dựng báo cáo kết quả thẩm tra để báo cáo trình</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xem xét, quyết định. Các quyết định của</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về quản trị chiến lược, đào tạo, </w:t>
      </w:r>
      <w:r w:rsidRPr="008051E9" w:rsidR="005338BC">
        <w:rPr>
          <w:rFonts w:ascii="Times New Roman" w:hAnsi="Times New Roman" w:eastAsia="DengXian" w:cs="Times New Roman"/>
          <w:spacing w:val="-2"/>
          <w:sz w:val="26"/>
          <w:szCs w:val="26"/>
          <w:lang w:eastAsia="zh-CN"/>
        </w:rPr>
        <w:t>NCKH</w:t>
      </w:r>
      <w:r w:rsidRPr="008051E9">
        <w:rPr>
          <w:rFonts w:ascii="Times New Roman" w:hAnsi="Times New Roman" w:eastAsia="DengXian" w:cs="Times New Roman"/>
          <w:spacing w:val="-2"/>
          <w:sz w:val="26"/>
          <w:szCs w:val="26"/>
          <w:lang w:eastAsia="zh-CN"/>
        </w:rPr>
        <w:t xml:space="preserve">, chính sách </w:t>
      </w:r>
      <w:r w:rsidRPr="008051E9" w:rsidR="00C40EC8">
        <w:rPr>
          <w:rFonts w:ascii="Times New Roman" w:hAnsi="Times New Roman" w:eastAsia="DengXian" w:cs="Times New Roman"/>
          <w:spacing w:val="-2"/>
          <w:sz w:val="26"/>
          <w:szCs w:val="26"/>
          <w:lang w:eastAsia="zh-CN"/>
        </w:rPr>
        <w:t>ĐBCL</w:t>
      </w:r>
      <w:r w:rsidRPr="008051E9">
        <w:rPr>
          <w:rFonts w:ascii="Times New Roman" w:hAnsi="Times New Roman" w:eastAsia="DengXian" w:cs="Times New Roman"/>
          <w:spacing w:val="-2"/>
          <w:sz w:val="26"/>
          <w:szCs w:val="26"/>
          <w:lang w:eastAsia="zh-CN"/>
        </w:rPr>
        <w:t>, tổ chức, nhân sự, tài chính, tài sản được thể hiện bằng hình thức nghị quyết được quyết nghị tại các kỳ họp của</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đã ban hành các nghị quyết phê duyệt kế hoạch, chỉ tiêu hàng năm của Trường, các nghị quyết liên quan đến từng lĩnh vực hoạt động cụ thể, [</w:t>
      </w:r>
      <w:hyperlink w:history="1" r:id="rId76">
        <w:r w:rsidRPr="008051E9">
          <w:rPr>
            <w:rStyle w:val="Hyperlink"/>
            <w:rFonts w:ascii="Times New Roman" w:hAnsi="Times New Roman" w:eastAsia="DengXian" w:cs="Times New Roman"/>
            <w:spacing w:val="-2"/>
            <w:sz w:val="26"/>
            <w:szCs w:val="26"/>
            <w:lang w:eastAsia="zh-CN"/>
          </w:rPr>
          <w:t>H2.02.02.01</w:t>
        </w:r>
      </w:hyperlink>
      <w:r w:rsidRPr="008051E9">
        <w:rPr>
          <w:rFonts w:ascii="Times New Roman" w:hAnsi="Times New Roman" w:eastAsia="DengXian" w:cs="Times New Roman"/>
          <w:spacing w:val="-2"/>
          <w:sz w:val="26"/>
          <w:szCs w:val="26"/>
          <w:lang w:eastAsia="zh-CN"/>
        </w:rPr>
        <w:t>]</w:t>
      </w:r>
      <w:r w:rsidRPr="008051E9" w:rsidR="008051E9">
        <w:rPr>
          <w:rFonts w:ascii="Times New Roman" w:hAnsi="Times New Roman" w:eastAsia="DengXian" w:cs="Times New Roman"/>
          <w:spacing w:val="-2"/>
          <w:sz w:val="26"/>
          <w:szCs w:val="26"/>
          <w:lang w:eastAsia="zh-CN"/>
        </w:rPr>
        <w:t xml:space="preserve"> </w:t>
      </w:r>
      <w:r w:rsidRPr="008051E9">
        <w:rPr>
          <w:rFonts w:ascii="Times New Roman" w:hAnsi="Times New Roman" w:eastAsia="DengXian" w:cs="Times New Roman"/>
          <w:spacing w:val="-2"/>
          <w:sz w:val="26"/>
          <w:szCs w:val="26"/>
          <w:lang w:eastAsia="zh-CN"/>
        </w:rPr>
        <w:t>nghị quyết về các hoạt động giám sát của</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w:t>
      </w:r>
      <w:hyperlink w:history="1" r:id="rId77">
        <w:r w:rsidRPr="008051E9" w:rsidR="002D7997">
          <w:rPr>
            <w:rStyle w:val="Hyperlink"/>
            <w:rFonts w:ascii="Times New Roman" w:hAnsi="Times New Roman" w:eastAsia="DengXian" w:cs="Times New Roman"/>
            <w:spacing w:val="-2"/>
            <w:sz w:val="26"/>
            <w:szCs w:val="26"/>
            <w:lang w:eastAsia="zh-CN"/>
          </w:rPr>
          <w:t>H2.02.01.16</w:t>
        </w:r>
      </w:hyperlink>
      <w:r w:rsidRPr="008051E9">
        <w:rPr>
          <w:rFonts w:ascii="Times New Roman" w:hAnsi="Times New Roman" w:eastAsia="DengXian" w:cs="Times New Roman"/>
          <w:spacing w:val="-2"/>
          <w:sz w:val="26"/>
          <w:szCs w:val="26"/>
          <w:lang w:eastAsia="zh-CN"/>
        </w:rPr>
        <w:t>].</w:t>
      </w:r>
    </w:p>
    <w:p w:rsidRPr="008051E9" w:rsidR="0054066C" w:rsidP="008F1A16" w:rsidRDefault="4F7CF55D" w14:paraId="4B06BB6C" w14:textId="0190EBCB">
      <w:pPr>
        <w:spacing w:before="120" w:after="120" w:line="312" w:lineRule="auto"/>
        <w:ind w:firstLine="720"/>
        <w:jc w:val="both"/>
        <w:rPr>
          <w:rFonts w:ascii="Times New Roman" w:hAnsi="Times New Roman" w:eastAsia="DengXian" w:cs="Times New Roman"/>
          <w:spacing w:val="-2"/>
          <w:sz w:val="26"/>
          <w:szCs w:val="26"/>
          <w:lang w:eastAsia="zh-CN"/>
        </w:rPr>
      </w:pPr>
      <w:r w:rsidRPr="008051E9">
        <w:rPr>
          <w:rFonts w:ascii="Times New Roman" w:hAnsi="Times New Roman" w:eastAsia="DengXian" w:cs="Times New Roman"/>
          <w:spacing w:val="-2"/>
          <w:sz w:val="26"/>
          <w:szCs w:val="26"/>
          <w:lang w:eastAsia="zh-CN"/>
        </w:rPr>
        <w:t xml:space="preserve">Căn cứ các quy định của Đảng, pháp luật của Nhà nước,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đã triển khai kiện toàn công tác tổ chức và nhân sự của Trường. Tập thể lãnh đạo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đã xây dựng Đề án bầu Hội đồng trường Trường Đại học Vinh nhiệm kỳ 2020 - 2025; Đề án bổ nhiệm Hiệu trưởng Trường Đại học Vinh nhiệm kỳ 2020 - 2025, bổ nhiệm, bổ nhiệm lại Phó Hiệu trưởng nhiệm kỳ 2020 - 2025, bầu Phó Chủ tịch, Thư ký Hội đồng trường nhiệm kỳ 2020 - 2025 [</w:t>
      </w:r>
      <w:hyperlink r:id="rId78">
        <w:r w:rsidRPr="008051E9">
          <w:rPr>
            <w:rStyle w:val="Hyperlink"/>
            <w:rFonts w:ascii="Times New Roman" w:hAnsi="Times New Roman" w:eastAsia="DengXian" w:cs="Times New Roman"/>
            <w:spacing w:val="-2"/>
            <w:sz w:val="26"/>
            <w:szCs w:val="26"/>
            <w:lang w:eastAsia="zh-CN"/>
          </w:rPr>
          <w:t>H2.02.02.02</w:t>
        </w:r>
      </w:hyperlink>
      <w:r w:rsidRPr="008051E9">
        <w:rPr>
          <w:rFonts w:ascii="Times New Roman" w:hAnsi="Times New Roman" w:eastAsia="DengXian" w:cs="Times New Roman"/>
          <w:spacing w:val="-2"/>
          <w:sz w:val="26"/>
          <w:szCs w:val="26"/>
          <w:lang w:eastAsia="zh-CN"/>
        </w:rPr>
        <w:t>]. Căn cứ các đề án, dưới sự chỉ đạo của Bộ GD&amp;ĐT, Đảng ủy Trường, Hội đồng trường đã triển khai quy trình bầu Hội đồng trường, Chủ tịch Hội đồng trường, quyết định nhân sự Hiệu trưởng, hoàn thiện hồ sơ, thủ tục và gửi trình Bộ GD&amp;ĐT xem xét phê duyệt, ban hành quyết định công nhận Hội đồng trường, Chủ tịch Hội đồng trường [</w:t>
      </w:r>
      <w:hyperlink r:id="rId79">
        <w:r w:rsidRPr="008051E9">
          <w:rPr>
            <w:rStyle w:val="Hyperlink"/>
            <w:rFonts w:ascii="Times New Roman" w:hAnsi="Times New Roman" w:eastAsia="DengXian" w:cs="Times New Roman"/>
            <w:spacing w:val="-2"/>
            <w:sz w:val="26"/>
            <w:szCs w:val="26"/>
            <w:lang w:eastAsia="zh-CN"/>
          </w:rPr>
          <w:t>H2.02.01.05</w:t>
        </w:r>
      </w:hyperlink>
      <w:r w:rsidRPr="008051E9">
        <w:rPr>
          <w:rFonts w:ascii="Times New Roman" w:hAnsi="Times New Roman" w:eastAsia="DengXian" w:cs="Times New Roman"/>
          <w:spacing w:val="-2"/>
          <w:sz w:val="26"/>
          <w:szCs w:val="26"/>
          <w:lang w:eastAsia="zh-CN"/>
        </w:rPr>
        <w:t>]; quyết định công nhận Hiệu trưởng [</w:t>
      </w:r>
      <w:hyperlink r:id="rId80">
        <w:r w:rsidRPr="008051E9">
          <w:rPr>
            <w:rStyle w:val="Hyperlink"/>
            <w:rFonts w:ascii="Times New Roman" w:hAnsi="Times New Roman" w:eastAsia="DengXian" w:cs="Times New Roman"/>
            <w:spacing w:val="-2"/>
            <w:sz w:val="26"/>
            <w:szCs w:val="26"/>
            <w:lang w:eastAsia="zh-CN"/>
          </w:rPr>
          <w:t>H2.02.02.03</w:t>
        </w:r>
      </w:hyperlink>
      <w:r w:rsidRPr="008051E9">
        <w:rPr>
          <w:rFonts w:ascii="Times New Roman" w:hAnsi="Times New Roman" w:eastAsia="DengXian" w:cs="Times New Roman"/>
          <w:spacing w:val="-2"/>
          <w:sz w:val="26"/>
          <w:szCs w:val="26"/>
          <w:lang w:eastAsia="zh-CN"/>
        </w:rPr>
        <w:t xml:space="preserve">]. Hội đồng trường đã thông qua chủ trương thực hiện quy trình bổ nhiệm 02 Phó Hiệu trưởng Trường Đại học Vinh, trong đó bổ nhiệm lại 01 người, bổ nhiệm mới 01 người từ nguồn nhân sự tại chỗ trong quy hoạch chức vụ Phó Hiệu trưởng Trường Đại học Vinh nhiệm kỳ 2020 - 2025 đã được Đảng ủy phê duyệt Trên cơ sở tờ trình về nhân sự do Hiệu trưởng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trình, </w:t>
      </w:r>
      <w:r w:rsidRPr="008051E9">
        <w:rPr>
          <w:rFonts w:ascii="Times New Roman" w:hAnsi="Times New Roman" w:eastAsia="DengXian" w:cs="Times New Roman"/>
          <w:spacing w:val="-2"/>
          <w:sz w:val="26"/>
          <w:szCs w:val="26"/>
          <w:lang w:eastAsia="zh-CN"/>
        </w:rPr>
        <w:lastRenderedPageBreak/>
        <w:t>Hội đồng trường đã thảo luận, quyết định và ban hành nghị quyết bổ nhiệm lại và bổ nhiệm 02 Phó Hiệu trưởng, bổ nhiệm chức danh Kế toán trưởng nhiệm kỳ 2020 - 2025 [</w:t>
      </w:r>
      <w:hyperlink r:id="rId81">
        <w:r w:rsidRPr="008051E9">
          <w:rPr>
            <w:rStyle w:val="Hyperlink"/>
            <w:rFonts w:ascii="Times New Roman" w:hAnsi="Times New Roman" w:eastAsia="DengXian" w:cs="Times New Roman"/>
            <w:spacing w:val="-2"/>
            <w:sz w:val="26"/>
            <w:szCs w:val="26"/>
            <w:lang w:eastAsia="zh-CN"/>
          </w:rPr>
          <w:t>H2.02.02.04</w:t>
        </w:r>
      </w:hyperlink>
      <w:r w:rsidRPr="008051E9">
        <w:rPr>
          <w:rFonts w:ascii="Times New Roman" w:hAnsi="Times New Roman" w:eastAsia="DengXian" w:cs="Times New Roman"/>
          <w:spacing w:val="-2"/>
          <w:sz w:val="26"/>
          <w:szCs w:val="26"/>
          <w:lang w:eastAsia="zh-CN"/>
        </w:rPr>
        <w:t xml:space="preserve">]. Căn cứ các nghị quyết về tổ chức và nhân sự của Đảng ủy, Hội đồng trường, Hiệu trưởng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đã thực hiện quy trình bổ nhiệm lại, bổ nhiệm, miễn nhiệm viên chức quản lý các đơn vị nhiệm kỳ 2015 - 2020, nhiệm kỳ 2020 - 2025 theo đúng các quy định của pháp luật, Quy chế tổ chức và hoạt động của Trường [</w:t>
      </w:r>
      <w:hyperlink r:id="rId82">
        <w:r w:rsidRPr="008051E9">
          <w:rPr>
            <w:rStyle w:val="Hyperlink"/>
            <w:rFonts w:ascii="Times New Roman" w:hAnsi="Times New Roman" w:eastAsia="DengXian" w:cs="Times New Roman"/>
            <w:spacing w:val="-2"/>
            <w:sz w:val="26"/>
            <w:szCs w:val="26"/>
            <w:lang w:eastAsia="zh-CN"/>
          </w:rPr>
          <w:t>H2.02.02.05</w:t>
        </w:r>
      </w:hyperlink>
      <w:r w:rsidRPr="008051E9">
        <w:rPr>
          <w:rFonts w:ascii="Times New Roman" w:hAnsi="Times New Roman" w:eastAsia="DengXian" w:cs="Times New Roman"/>
          <w:spacing w:val="-2"/>
          <w:sz w:val="26"/>
          <w:szCs w:val="26"/>
          <w:lang w:eastAsia="zh-CN"/>
        </w:rPr>
        <w:t xml:space="preserve">]. </w:t>
      </w:r>
    </w:p>
    <w:p w:rsidRPr="003747FA" w:rsidR="0054066C" w:rsidP="008F1A16" w:rsidRDefault="4F7CF55D" w14:paraId="5C50F779" w14:textId="537230C0">
      <w:pPr>
        <w:spacing w:before="120" w:after="120" w:line="312" w:lineRule="auto"/>
        <w:ind w:firstLine="720"/>
        <w:jc w:val="both"/>
        <w:rPr>
          <w:rFonts w:ascii="Times New Roman" w:hAnsi="Times New Roman" w:eastAsia="DengXian" w:cs="Times New Roman"/>
          <w:sz w:val="26"/>
          <w:szCs w:val="26"/>
          <w:lang w:eastAsia="zh-CN"/>
        </w:rPr>
      </w:pPr>
      <w:r w:rsidRPr="4F7CF55D">
        <w:rPr>
          <w:rFonts w:ascii="Times New Roman" w:hAnsi="Times New Roman" w:eastAsia="DengXian" w:cs="Times New Roman"/>
          <w:sz w:val="26"/>
          <w:szCs w:val="26"/>
          <w:lang w:eastAsia="zh-CN"/>
        </w:rPr>
        <w:t>Thực hiện mục tiêu của Nghị quyết Đại hội Đảng bộ Trường khóa XXXII, nhiệm kỳ 2020 - 2025, phấn đấu xây dựng Trường Đại học Vinh thành Đại học Vinh [</w:t>
      </w:r>
      <w:hyperlink r:id="rId83">
        <w:r w:rsidRPr="4F7CF55D">
          <w:rPr>
            <w:rStyle w:val="Hyperlink"/>
            <w:rFonts w:ascii="Times New Roman" w:hAnsi="Times New Roman" w:eastAsia="DengXian" w:cs="Times New Roman"/>
            <w:sz w:val="26"/>
            <w:szCs w:val="26"/>
            <w:lang w:eastAsia="zh-CN"/>
          </w:rPr>
          <w:t>H2.02.02.06</w:t>
        </w:r>
      </w:hyperlink>
      <w:r w:rsidRPr="4F7CF55D">
        <w:rPr>
          <w:rFonts w:ascii="Times New Roman" w:hAnsi="Times New Roman" w:eastAsia="DengXian" w:cs="Times New Roman"/>
          <w:sz w:val="26"/>
          <w:szCs w:val="26"/>
          <w:lang w:eastAsia="zh-CN"/>
        </w:rPr>
        <w:t xml:space="preserve">],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đã xem xét thông qua các đề án, ban hành Nghị quyết thành lập Trường Sư phạm trên cơ sở sáp nhập, tổ chức lại các đơn vị: Viện Sư phạm Tự nhiên, Viện Sư phạm Xã hội, Khoa Giáo dục, Trung tâm Bồi dưỡng nghiệp vụ sư phạm; Nghị quyết thành lập Trường Kinh tế trên cơ sở tổ chức lại Khoa Kinh tế; Nghị quyết thành lập Trường Khoa học Xã hội và Nhân văn trên cơ sở sáp nhập, tổ chức lại các đơn vị: Viện Khoa học Xã hội và Nhân văn, Khoa Luật; Nghị quyết thành lập Viện NC&amp;ĐTTT trên cơ sở tổ chức lại Trung tâm CNTT. Đây là các đơn vị thuộc Trường Đại học Vinh có chức năng, nhiệm vụ và cơ cấu tổ chức được quy định tại Quy chế tổ chức và hoạt động của Trường. Hội đồng trường giao Hiệu trưởng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đã căn cứ các quy định của pháp luật, Quy chế tổ chức và hoạt động của Trường, các quy chế, quy định liên quan xây dựng và ban hành Quy chế tổ chức và hoạt động của các đơn vị, đảm bảo phân cấp tối đa, phân quyền tự chủ và trách nhiệm giải trình đến các đơn vị; sắp xếp, ổn định tổ chức, bố trí CSVC và các điều kiện khác bảo đảm hoạt động hiệu quả của các đơn vị mới thành lập [</w:t>
      </w:r>
      <w:hyperlink r:id="rId84">
        <w:r w:rsidRPr="4F7CF55D">
          <w:rPr>
            <w:rStyle w:val="Hyperlink"/>
            <w:rFonts w:ascii="Times New Roman" w:hAnsi="Times New Roman" w:eastAsia="DengXian" w:cs="Times New Roman"/>
            <w:sz w:val="26"/>
            <w:szCs w:val="26"/>
            <w:lang w:eastAsia="zh-CN"/>
          </w:rPr>
          <w:t>H2.02.02.07</w:t>
        </w:r>
      </w:hyperlink>
      <w:r w:rsidRPr="4F7CF55D">
        <w:rPr>
          <w:rFonts w:ascii="Times New Roman" w:hAnsi="Times New Roman" w:eastAsia="DengXian" w:cs="Times New Roman"/>
          <w:sz w:val="26"/>
          <w:szCs w:val="26"/>
          <w:lang w:eastAsia="zh-CN"/>
        </w:rPr>
        <w:t xml:space="preserve">]. Hiện tại,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đã xây dựng Đề án chuyển Trường Đại học Vinh thành Đại học Vinh và đang trong quá trình gửi xin ý kiến của cấp có thẩm quyền, tổ chức lấy ý kiến rộng rãi của các bên liên quan trong và ngoài Trường để trình Hội đồng thông qua, sau đó hoàn tất hồ sơ, thủ tục liên quan theo quy định và trình cấp có thẩm quyền quyết định [</w:t>
      </w:r>
      <w:hyperlink r:id="rId85">
        <w:r w:rsidRPr="4F7CF55D">
          <w:rPr>
            <w:rStyle w:val="Hyperlink"/>
            <w:rFonts w:ascii="Times New Roman" w:hAnsi="Times New Roman" w:eastAsia="DengXian" w:cs="Times New Roman"/>
            <w:sz w:val="26"/>
            <w:szCs w:val="26"/>
            <w:lang w:eastAsia="zh-CN"/>
          </w:rPr>
          <w:t>H2.02.02.08</w:t>
        </w:r>
      </w:hyperlink>
      <w:r w:rsidRPr="4F7CF55D">
        <w:rPr>
          <w:rFonts w:ascii="Times New Roman" w:hAnsi="Times New Roman" w:eastAsia="DengXian" w:cs="Times New Roman"/>
          <w:sz w:val="26"/>
          <w:szCs w:val="26"/>
          <w:lang w:eastAsia="zh-CN"/>
        </w:rPr>
        <w:t>].</w:t>
      </w:r>
    </w:p>
    <w:p w:rsidRPr="008051E9" w:rsidR="0054066C" w:rsidP="008F1A16" w:rsidRDefault="2895591D" w14:paraId="2932C39C" w14:textId="48C027DB">
      <w:pPr>
        <w:spacing w:before="120" w:after="120" w:line="312" w:lineRule="auto"/>
        <w:ind w:firstLine="720"/>
        <w:jc w:val="both"/>
        <w:rPr>
          <w:rFonts w:ascii="Times New Roman" w:hAnsi="Times New Roman" w:eastAsia="DengXian" w:cs="Times New Roman"/>
          <w:spacing w:val="-2"/>
          <w:sz w:val="26"/>
          <w:szCs w:val="26"/>
          <w:lang w:eastAsia="zh-CN"/>
        </w:rPr>
      </w:pPr>
      <w:r w:rsidRPr="008051E9">
        <w:rPr>
          <w:rFonts w:ascii="Times New Roman" w:hAnsi="Times New Roman" w:eastAsia="DengXian" w:cs="Times New Roman"/>
          <w:spacing w:val="-2"/>
          <w:sz w:val="26"/>
          <w:szCs w:val="26"/>
          <w:lang w:eastAsia="zh-CN"/>
        </w:rPr>
        <w:t xml:space="preserve">Thực hiện chỉ đạo, cụ thể hóa các chủ trương, nghị quyết của Đảng ủy, Công đoàn Trường đã xây dựng các chương trình, kế hoạch, phát động các phong trào thi đua, các cuộc vận động trong </w:t>
      </w:r>
      <w:r w:rsidRPr="008051E9" w:rsidR="00CA6FEC">
        <w:rPr>
          <w:rFonts w:ascii="Times New Roman" w:hAnsi="Times New Roman" w:eastAsia="DengXian" w:cs="Times New Roman"/>
          <w:spacing w:val="-2"/>
          <w:sz w:val="26"/>
          <w:szCs w:val="26"/>
          <w:lang w:eastAsia="zh-CN"/>
        </w:rPr>
        <w:t>CBVC</w:t>
      </w:r>
      <w:r w:rsidRPr="008051E9">
        <w:rPr>
          <w:rFonts w:ascii="Times New Roman" w:hAnsi="Times New Roman" w:eastAsia="DengXian" w:cs="Times New Roman"/>
          <w:spacing w:val="-2"/>
          <w:sz w:val="26"/>
          <w:szCs w:val="26"/>
          <w:lang w:eastAsia="zh-CN"/>
        </w:rPr>
        <w:t xml:space="preserve"> và người lao động toàn Trường; thường xuyên tổ chức các hoạt động văn hóa - văn nghệ, thể dục - thể thao, các hoạt động an sinh xã hội, phục vụ cộng đồng thu hút đông đảo viên chức, đoàn viên công đoàn hưởng ứng tham gia, góp phần xây dựng môi trường văn hóa, tạo động lực, tinh thần đoàn kết, nâng cao chuyên môn, chia sẻ trách nhiệm cùng thực hiện sứ mạng, tầm nhìn, mục tiêu của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w:t>
      </w:r>
      <w:hyperlink r:id="rId86">
        <w:r w:rsidRPr="008051E9">
          <w:rPr>
            <w:rStyle w:val="Hyperlink"/>
            <w:rFonts w:ascii="Times New Roman" w:hAnsi="Times New Roman" w:eastAsia="DengXian" w:cs="Times New Roman"/>
            <w:spacing w:val="-2"/>
            <w:sz w:val="26"/>
            <w:szCs w:val="26"/>
            <w:lang w:eastAsia="zh-CN"/>
          </w:rPr>
          <w:t>H2.02.01.10</w:t>
        </w:r>
      </w:hyperlink>
      <w:r w:rsidRPr="008051E9">
        <w:rPr>
          <w:rFonts w:ascii="Times New Roman" w:hAnsi="Times New Roman" w:eastAsia="DengXian" w:cs="Times New Roman"/>
          <w:spacing w:val="-2"/>
          <w:sz w:val="26"/>
          <w:szCs w:val="26"/>
          <w:lang w:eastAsia="zh-CN"/>
        </w:rPr>
        <w:t>].</w:t>
      </w:r>
    </w:p>
    <w:p w:rsidRPr="003747FA" w:rsidR="0054066C" w:rsidP="008F1A16" w:rsidRDefault="4F7CF55D" w14:paraId="1B870BAB" w14:textId="29AF937C">
      <w:pPr>
        <w:spacing w:before="120" w:after="120" w:line="312" w:lineRule="auto"/>
        <w:ind w:firstLine="720"/>
        <w:jc w:val="both"/>
        <w:rPr>
          <w:rFonts w:ascii="Times New Roman" w:hAnsi="Times New Roman" w:eastAsia="DengXian" w:cs="Times New Roman"/>
          <w:sz w:val="26"/>
          <w:szCs w:val="26"/>
          <w:lang w:eastAsia="zh-CN"/>
        </w:rPr>
      </w:pPr>
      <w:r w:rsidRPr="4F7CF55D">
        <w:rPr>
          <w:rFonts w:ascii="Times New Roman" w:hAnsi="Times New Roman" w:eastAsia="DengXian" w:cs="Times New Roman"/>
          <w:sz w:val="26"/>
          <w:szCs w:val="26"/>
          <w:lang w:eastAsia="zh-CN"/>
        </w:rPr>
        <w:t xml:space="preserve">Cùng với Công đoàn, Đoàn Thanh niên, Hội Sinh viên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đã phối hợp xây dựng kế hoạch, triển khai nhiều hoạt động giáo dục chính trị, tư tưởng; học tập - NCKH; các hoạt động khởi nghiệp, lập nghiệp, hội nhập quốc tế; các phong trào văn hóa - văn </w:t>
      </w:r>
      <w:r w:rsidRPr="4F7CF55D">
        <w:rPr>
          <w:rFonts w:ascii="Times New Roman" w:hAnsi="Times New Roman" w:eastAsia="DengXian" w:cs="Times New Roman"/>
          <w:sz w:val="26"/>
          <w:szCs w:val="26"/>
          <w:lang w:eastAsia="zh-CN"/>
        </w:rPr>
        <w:lastRenderedPageBreak/>
        <w:t>nghệ, thể dục - thể thao, xung kích, tình nguyện, phục vụ cộng đồng, hội nhập quốc tế,... [</w:t>
      </w:r>
      <w:hyperlink r:id="rId87">
        <w:r w:rsidRPr="4F7CF55D">
          <w:rPr>
            <w:rStyle w:val="Hyperlink"/>
            <w:rFonts w:ascii="Times New Roman" w:hAnsi="Times New Roman" w:eastAsia="DengXian" w:cs="Times New Roman"/>
            <w:sz w:val="26"/>
            <w:szCs w:val="26"/>
            <w:lang w:eastAsia="zh-CN"/>
          </w:rPr>
          <w:t>H2.02.01.12</w:t>
        </w:r>
      </w:hyperlink>
      <w:r w:rsidRPr="4F7CF55D">
        <w:rPr>
          <w:rFonts w:ascii="Times New Roman" w:hAnsi="Times New Roman" w:eastAsia="DengXian" w:cs="Times New Roman"/>
          <w:sz w:val="26"/>
          <w:szCs w:val="26"/>
          <w:lang w:eastAsia="zh-CN"/>
        </w:rPr>
        <w:t xml:space="preserve">]. Thông qua tham gia các phong trào hoạt động, đoàn viên, sinh viên của Trường được giáo dục, rèn luyện, hoàn thiện các kỹ năng đáp ứng yêu cầu xã hội. Nhiều sinh viên của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đã nỗ lực phấn đấu, được các tổ chức Đoàn, Hội cấp trên tuyên dương khen thưởng, được kết nạp vào Đảng Cộng sản Việt Nam [</w:t>
      </w:r>
      <w:hyperlink r:id="rId88">
        <w:r w:rsidRPr="4F7CF55D">
          <w:rPr>
            <w:rStyle w:val="Hyperlink"/>
            <w:rFonts w:ascii="Times New Roman" w:hAnsi="Times New Roman" w:eastAsia="DengXian" w:cs="Times New Roman"/>
            <w:sz w:val="26"/>
            <w:szCs w:val="26"/>
            <w:lang w:eastAsia="zh-CN"/>
          </w:rPr>
          <w:t>H2.02.02.09</w:t>
        </w:r>
      </w:hyperlink>
      <w:r w:rsidRPr="4F7CF55D">
        <w:rPr>
          <w:rFonts w:ascii="Times New Roman" w:hAnsi="Times New Roman" w:eastAsia="DengXian" w:cs="Times New Roman"/>
          <w:sz w:val="26"/>
          <w:szCs w:val="26"/>
          <w:lang w:eastAsia="zh-CN"/>
        </w:rPr>
        <w:t>].</w:t>
      </w:r>
    </w:p>
    <w:p w:rsidRPr="003747FA" w:rsidR="3986F4F7" w:rsidP="008F1A16" w:rsidRDefault="2895591D" w14:paraId="2A7BF598" w14:textId="6BE138D9">
      <w:pPr>
        <w:spacing w:before="120" w:after="120" w:line="312" w:lineRule="auto"/>
        <w:ind w:firstLine="720"/>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Các Hội đồng tư vấn đã cụ thể hóa những nội dung kết luận tại các cuộc họp định kỳ và đột xuất thông qua kế hoạch tham vấn cho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triển khai thực hiện có hiệu quả các quyết định chính sách liên quan; thường xuyên giám sát, thu thập thông tin để kịp thời tư vấn, đề xuất các nội dung phù hợp với thực tiễn hoạt động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w:t>
      </w:r>
      <w:hyperlink r:id="rId89">
        <w:r w:rsidRPr="003747FA">
          <w:rPr>
            <w:rStyle w:val="Hyperlink"/>
            <w:rFonts w:ascii="Times New Roman" w:hAnsi="Times New Roman" w:eastAsia="Times New Roman" w:cs="Times New Roman"/>
            <w:sz w:val="26"/>
            <w:szCs w:val="26"/>
          </w:rPr>
          <w:t>H2.02.01.13</w:t>
        </w:r>
      </w:hyperlink>
      <w:r w:rsidRPr="003747FA">
        <w:rPr>
          <w:rFonts w:ascii="Times New Roman" w:hAnsi="Times New Roman" w:eastAsia="DengXian" w:cs="Times New Roman"/>
          <w:sz w:val="26"/>
          <w:szCs w:val="26"/>
          <w:lang w:eastAsia="zh-CN"/>
        </w:rPr>
        <w:t>].</w:t>
      </w:r>
    </w:p>
    <w:p w:rsidRPr="003747FA" w:rsidR="17425715" w:rsidP="008F1A16" w:rsidRDefault="4F7CF55D" w14:paraId="765DFEC3" w14:textId="1E60DE6C">
      <w:pPr>
        <w:spacing w:before="120" w:after="120" w:line="312" w:lineRule="auto"/>
        <w:ind w:firstLine="720"/>
        <w:jc w:val="both"/>
        <w:rPr>
          <w:rFonts w:ascii="Times New Roman" w:hAnsi="Times New Roman" w:eastAsia="DengXian" w:cs="Times New Roman"/>
          <w:sz w:val="26"/>
          <w:szCs w:val="26"/>
          <w:lang w:eastAsia="zh-CN"/>
        </w:rPr>
      </w:pPr>
      <w:r w:rsidRPr="4F7CF55D">
        <w:rPr>
          <w:rFonts w:ascii="Times New Roman" w:hAnsi="Times New Roman" w:eastAsia="DengXian" w:cs="Times New Roman"/>
          <w:sz w:val="26"/>
          <w:szCs w:val="26"/>
          <w:lang w:eastAsia="zh-CN"/>
        </w:rPr>
        <w:t xml:space="preserve">Căn cứ các nghị quyết của Đảng ủy, Hội đồng trường đã ban hành, Ban Giám hiệu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đã chỉ đạo, tổ chức xây dựng, cụ thể hóa các chỉ tiêu, nội dung và phân công nhiệm vụ cụ thể cho các đơn vị/bộ phận trong toàn Trường [</w:t>
      </w:r>
      <w:hyperlink r:id="rId90">
        <w:r w:rsidRPr="4F7CF55D">
          <w:rPr>
            <w:rStyle w:val="Hyperlink"/>
            <w:rFonts w:ascii="Times New Roman" w:hAnsi="Times New Roman" w:eastAsia="Times New Roman" w:cs="Times New Roman"/>
            <w:sz w:val="26"/>
            <w:szCs w:val="26"/>
          </w:rPr>
          <w:t>H2.02.02.10</w:t>
        </w:r>
        <w:r w:rsidRPr="4F7CF55D">
          <w:rPr>
            <w:rStyle w:val="Hyperlink"/>
            <w:rFonts w:ascii="Times New Roman" w:hAnsi="Times New Roman" w:eastAsia="Times New Roman" w:cs="Times New Roman"/>
            <w:color w:val="auto"/>
            <w:sz w:val="26"/>
            <w:szCs w:val="26"/>
          </w:rPr>
          <w:t>]</w:t>
        </w:r>
      </w:hyperlink>
      <w:r w:rsidRPr="4F7CF55D">
        <w:rPr>
          <w:rFonts w:ascii="Times New Roman" w:hAnsi="Times New Roman" w:eastAsia="DengXian" w:cs="Times New Roman"/>
          <w:sz w:val="26"/>
          <w:szCs w:val="26"/>
          <w:lang w:eastAsia="zh-CN"/>
        </w:rPr>
        <w:t xml:space="preserve">. Căn cứ chương trình công tác hàng năm, các đơn vị/bộ phận tổ chức xây dựng kế hoạch hoạt động và kế hoạch ngân sách năm của đơn vị theo chức năng, nhiệm vụ được phân công. Trên cơ sở đó,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tổ chức thẩm định, phê duyệt kế hoạch hoạt động của từng đơn vị trong năm [</w:t>
      </w:r>
      <w:hyperlink r:id="rId91">
        <w:r w:rsidRPr="4F7CF55D">
          <w:rPr>
            <w:rStyle w:val="Hyperlink"/>
            <w:rFonts w:ascii="Times New Roman" w:hAnsi="Times New Roman" w:eastAsia="Times New Roman" w:cs="Times New Roman"/>
            <w:sz w:val="26"/>
            <w:szCs w:val="26"/>
          </w:rPr>
          <w:t>H2.02.02.11</w:t>
        </w:r>
      </w:hyperlink>
      <w:r w:rsidRPr="4F7CF55D">
        <w:rPr>
          <w:rFonts w:ascii="Times New Roman" w:hAnsi="Times New Roman" w:eastAsia="DengXian" w:cs="Times New Roman"/>
          <w:sz w:val="26"/>
          <w:szCs w:val="26"/>
          <w:lang w:eastAsia="zh-CN"/>
        </w:rPr>
        <w:t xml:space="preserve">]; tổng hợp báo cáo Đảng ủy, trình Hội đồng trường quyết định phê duyệt. Định kỳ, Ban Giám hiệu </w:t>
      </w:r>
      <w:r w:rsidR="005125A7">
        <w:rPr>
          <w:rFonts w:ascii="Times New Roman" w:hAnsi="Times New Roman" w:eastAsia="DengXian" w:cs="Times New Roman"/>
          <w:sz w:val="26"/>
          <w:szCs w:val="26"/>
          <w:lang w:eastAsia="zh-CN"/>
        </w:rPr>
        <w:t>Nhà trường</w:t>
      </w:r>
      <w:r w:rsidRPr="4F7CF55D">
        <w:rPr>
          <w:rFonts w:ascii="Times New Roman" w:hAnsi="Times New Roman" w:eastAsia="DengXian" w:cs="Times New Roman"/>
          <w:sz w:val="26"/>
          <w:szCs w:val="26"/>
          <w:lang w:eastAsia="zh-CN"/>
        </w:rPr>
        <w:t xml:space="preserve"> đã tiến hành sơ kết, tổng kết, đánh giá kết quả thực hiện kế hoạch của Trường, kế hoạch, chỉ tiêu của các đơn vị, chỉ ra những kết quả, ưu điểm, tồn tại hạn chế và hướng khắc phục trong quá trình thực hiện các chủ trương, nghị quyết của</w:t>
      </w:r>
      <w:r w:rsidRPr="4F7CF55D">
        <w:rPr>
          <w:rFonts w:ascii="Times New Roman" w:hAnsi="Times New Roman" w:eastAsia="DengXian" w:cs="Times New Roman"/>
          <w:color w:val="FF0000"/>
          <w:sz w:val="26"/>
          <w:szCs w:val="26"/>
          <w:lang w:eastAsia="zh-CN"/>
        </w:rPr>
        <w:t xml:space="preserve"> </w:t>
      </w:r>
      <w:r w:rsidRPr="4F7CF55D">
        <w:rPr>
          <w:rFonts w:ascii="Times New Roman" w:hAnsi="Times New Roman" w:eastAsia="DengXian" w:cs="Times New Roman"/>
          <w:sz w:val="26"/>
          <w:szCs w:val="26"/>
          <w:lang w:eastAsia="zh-CN"/>
        </w:rPr>
        <w:t>Đảng ủy, Hội đồng trường [</w:t>
      </w:r>
      <w:hyperlink r:id="rId92">
        <w:r w:rsidRPr="4F7CF55D">
          <w:rPr>
            <w:rStyle w:val="Hyperlink"/>
            <w:rFonts w:ascii="Times New Roman" w:hAnsi="Times New Roman" w:eastAsia="Times New Roman" w:cs="Times New Roman"/>
            <w:sz w:val="26"/>
            <w:szCs w:val="26"/>
          </w:rPr>
          <w:t>H2.02.02.12</w:t>
        </w:r>
      </w:hyperlink>
      <w:r w:rsidRPr="4F7CF55D">
        <w:rPr>
          <w:rFonts w:ascii="Times New Roman" w:hAnsi="Times New Roman" w:eastAsia="DengXian" w:cs="Times New Roman"/>
          <w:sz w:val="26"/>
          <w:szCs w:val="26"/>
          <w:lang w:eastAsia="zh-CN"/>
        </w:rPr>
        <w:t>].</w:t>
      </w:r>
    </w:p>
    <w:p w:rsidRPr="003747FA" w:rsidR="00922389" w:rsidP="008F1A16" w:rsidRDefault="17425715" w14:paraId="410B18A1" w14:textId="2AC745FD">
      <w:pPr>
        <w:spacing w:before="120" w:after="120" w:line="312" w:lineRule="auto"/>
        <w:ind w:firstLine="709"/>
        <w:jc w:val="both"/>
        <w:rPr>
          <w:rFonts w:ascii="Times New Roman" w:hAnsi="Times New Roman" w:cs="Times New Roman"/>
          <w:b/>
          <w:bCs/>
          <w:i/>
          <w:iCs/>
          <w:color w:val="000000"/>
          <w:sz w:val="26"/>
          <w:szCs w:val="26"/>
          <w:shd w:val="clear" w:color="auto" w:fill="FFFFFF"/>
        </w:rPr>
      </w:pPr>
      <w:r w:rsidRPr="003747FA">
        <w:rPr>
          <w:rFonts w:ascii="Times New Roman" w:hAnsi="Times New Roman" w:cs="Times New Roman"/>
          <w:b/>
          <w:bCs/>
          <w:sz w:val="26"/>
          <w:szCs w:val="26"/>
        </w:rPr>
        <w:t xml:space="preserve">Tự đánh giá tiêu chí đạt mức: </w:t>
      </w:r>
      <w:r w:rsidRPr="003747FA" w:rsidR="5EF59284">
        <w:rPr>
          <w:rFonts w:ascii="Times New Roman" w:hAnsi="Times New Roman" w:cs="Times New Roman"/>
          <w:b/>
          <w:bCs/>
          <w:sz w:val="26"/>
          <w:szCs w:val="26"/>
        </w:rPr>
        <w:t>6</w:t>
      </w:r>
      <w:r w:rsidRPr="003747FA">
        <w:rPr>
          <w:rFonts w:ascii="Times New Roman" w:hAnsi="Times New Roman" w:cs="Times New Roman"/>
          <w:b/>
          <w:bCs/>
          <w:sz w:val="26"/>
          <w:szCs w:val="26"/>
        </w:rPr>
        <w:t>/7</w:t>
      </w:r>
      <w:r w:rsidRPr="003747FA" w:rsidR="00CC322B">
        <w:rPr>
          <w:rFonts w:ascii="Times New Roman" w:hAnsi="Times New Roman" w:cs="Times New Roman"/>
          <w:b/>
          <w:bCs/>
          <w:sz w:val="26"/>
          <w:szCs w:val="26"/>
        </w:rPr>
        <w:t>.</w:t>
      </w:r>
    </w:p>
    <w:p w:rsidRPr="003747FA" w:rsidR="0054066C" w:rsidP="008F1A16" w:rsidRDefault="0054066C" w14:paraId="77377B57" w14:textId="22DA4E08">
      <w:pPr>
        <w:spacing w:before="120" w:after="120" w:line="312" w:lineRule="auto"/>
        <w:ind w:firstLine="709"/>
        <w:jc w:val="both"/>
        <w:rPr>
          <w:rFonts w:ascii="Times New Roman" w:hAnsi="Times New Roman" w:cs="Times New Roman"/>
          <w:b/>
          <w:bCs/>
          <w:i/>
          <w:iCs/>
          <w:color w:val="000000"/>
          <w:sz w:val="26"/>
          <w:szCs w:val="26"/>
          <w:shd w:val="clear" w:color="auto" w:fill="FFFFFF"/>
        </w:rPr>
      </w:pPr>
      <w:r w:rsidRPr="003747FA">
        <w:rPr>
          <w:rFonts w:ascii="Times New Roman" w:hAnsi="Times New Roman" w:cs="Times New Roman"/>
          <w:b/>
          <w:bCs/>
          <w:i/>
          <w:iCs/>
          <w:color w:val="000000"/>
          <w:sz w:val="26"/>
          <w:szCs w:val="26"/>
          <w:shd w:val="clear" w:color="auto" w:fill="FFFFFF"/>
        </w:rPr>
        <w:t xml:space="preserve">Tiêu chí </w:t>
      </w:r>
      <w:r w:rsidRPr="00BD708A">
        <w:rPr>
          <w:rFonts w:ascii="Times New Roman" w:hAnsi="Times New Roman" w:cs="Times New Roman"/>
          <w:b/>
          <w:bCs/>
          <w:i/>
          <w:iCs/>
          <w:color w:val="000000"/>
          <w:sz w:val="26"/>
          <w:szCs w:val="26"/>
          <w:shd w:val="clear" w:color="auto" w:fill="FFFFFF"/>
        </w:rPr>
        <w:t>2.</w:t>
      </w:r>
      <w:r w:rsidRPr="003747FA">
        <w:rPr>
          <w:rFonts w:ascii="Times New Roman" w:hAnsi="Times New Roman" w:cs="Times New Roman"/>
          <w:b/>
          <w:bCs/>
          <w:i/>
          <w:iCs/>
          <w:color w:val="000000"/>
          <w:sz w:val="26"/>
          <w:szCs w:val="26"/>
          <w:shd w:val="clear" w:color="auto" w:fill="FFFFFF"/>
        </w:rPr>
        <w:t>3</w:t>
      </w:r>
      <w:r w:rsidRPr="00BD708A">
        <w:rPr>
          <w:rFonts w:ascii="Times New Roman" w:hAnsi="Times New Roman" w:cs="Times New Roman"/>
          <w:b/>
          <w:bCs/>
          <w:i/>
          <w:iCs/>
          <w:color w:val="000000"/>
          <w:sz w:val="26"/>
          <w:szCs w:val="26"/>
          <w:shd w:val="clear" w:color="auto" w:fill="FFFFFF"/>
        </w:rPr>
        <w:t>.</w:t>
      </w:r>
      <w:r w:rsidRPr="003747FA">
        <w:rPr>
          <w:rFonts w:ascii="Times New Roman" w:hAnsi="Times New Roman" w:cs="Times New Roman"/>
          <w:b/>
          <w:bCs/>
          <w:i/>
          <w:iCs/>
          <w:color w:val="000000"/>
          <w:sz w:val="26"/>
          <w:szCs w:val="26"/>
          <w:shd w:val="clear" w:color="auto" w:fill="FFFFFF"/>
        </w:rPr>
        <w:t xml:space="preserve"> Hệ thống quản trị của </w:t>
      </w:r>
      <w:r w:rsidRPr="00E119E6" w:rsidR="00E22B81">
        <w:rPr>
          <w:rFonts w:ascii="Times New Roman" w:hAnsi="Times New Roman" w:cs="Times New Roman"/>
          <w:b/>
          <w:bCs/>
          <w:i/>
          <w:iCs/>
          <w:color w:val="000000"/>
          <w:sz w:val="26"/>
          <w:szCs w:val="26"/>
          <w:shd w:val="clear" w:color="auto" w:fill="FFFFFF"/>
        </w:rPr>
        <w:t>cơ sở giáo dục</w:t>
      </w:r>
      <w:r w:rsidRPr="003747FA">
        <w:rPr>
          <w:rFonts w:ascii="Times New Roman" w:hAnsi="Times New Roman" w:cs="Times New Roman"/>
          <w:b/>
          <w:bCs/>
          <w:i/>
          <w:iCs/>
          <w:color w:val="000000"/>
          <w:sz w:val="26"/>
          <w:szCs w:val="26"/>
          <w:shd w:val="clear" w:color="auto" w:fill="FFFFFF"/>
        </w:rPr>
        <w:t xml:space="preserve"> được rà soát thường xuyên</w:t>
      </w:r>
      <w:r w:rsidRPr="003747FA" w:rsidR="005060CE">
        <w:rPr>
          <w:rFonts w:ascii="Times New Roman" w:hAnsi="Times New Roman" w:cs="Times New Roman"/>
          <w:b/>
          <w:bCs/>
          <w:i/>
          <w:iCs/>
          <w:color w:val="000000"/>
          <w:sz w:val="26"/>
          <w:szCs w:val="26"/>
          <w:shd w:val="clear" w:color="auto" w:fill="FFFFFF"/>
        </w:rPr>
        <w:t>.</w:t>
      </w:r>
    </w:p>
    <w:p w:rsidRPr="003747FA" w:rsidR="0054066C" w:rsidP="008F1A16" w:rsidRDefault="0054066C" w14:paraId="2524FCA8" w14:textId="47021572">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Hệ thống quản trị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được rà soát thường xuyên để đáp ứng các yêu cầu, quy định của pháp luật, phù hợp với cơ cấu tổ chức, hoạt động thực tiễn của Trường. Định kỳ hàng năm,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tổ chức rà soát, đánh giá cơ cấu tổ chức, chức năng, nhiệm vụ của hệ thống quản trị; tổ chức rà soát, sửa đổi, bổ sung các văn bản của hệ thống quản trị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w:t>
      </w:r>
    </w:p>
    <w:p w:rsidRPr="003747FA" w:rsidR="0054066C" w:rsidP="008F1A16" w:rsidRDefault="3C433286" w14:paraId="16FD81DD" w14:textId="5D8698E2">
      <w:pPr>
        <w:spacing w:before="120" w:after="120" w:line="312" w:lineRule="auto"/>
        <w:ind w:firstLine="709"/>
        <w:jc w:val="both"/>
        <w:rPr>
          <w:rFonts w:ascii="Times New Roman" w:hAnsi="Times New Roman" w:eastAsia="DengXian" w:cs="Times New Roman"/>
          <w:sz w:val="26"/>
          <w:szCs w:val="26"/>
          <w:lang w:eastAsia="zh-CN"/>
        </w:rPr>
      </w:pPr>
      <w:r w:rsidRPr="0C740D01">
        <w:rPr>
          <w:rFonts w:ascii="Times New Roman" w:hAnsi="Times New Roman" w:eastAsia="DengXian" w:cs="Times New Roman"/>
          <w:sz w:val="26"/>
          <w:szCs w:val="26"/>
          <w:lang w:eastAsia="zh-CN"/>
        </w:rPr>
        <w:t xml:space="preserve">Sau </w:t>
      </w:r>
      <w:r w:rsidRPr="0C740D01" w:rsidR="7F94FA31">
        <w:rPr>
          <w:rFonts w:ascii="Times New Roman" w:hAnsi="Times New Roman" w:eastAsia="DengXian" w:cs="Times New Roman"/>
          <w:sz w:val="26"/>
          <w:szCs w:val="26"/>
          <w:lang w:eastAsia="zh-CN"/>
        </w:rPr>
        <w:t>Đ</w:t>
      </w:r>
      <w:r w:rsidRPr="0C740D01">
        <w:rPr>
          <w:rFonts w:ascii="Times New Roman" w:hAnsi="Times New Roman" w:eastAsia="DengXian" w:cs="Times New Roman"/>
          <w:sz w:val="26"/>
          <w:szCs w:val="26"/>
          <w:lang w:eastAsia="zh-CN"/>
        </w:rPr>
        <w:t xml:space="preserve">ại hội, Đảng ủy Trường đã ban hành Quy chế làm việc, quyết định phân công ủy viên </w:t>
      </w:r>
      <w:r w:rsidRPr="0C740D01" w:rsidR="313CC4A9">
        <w:rPr>
          <w:rFonts w:ascii="Times New Roman" w:hAnsi="Times New Roman" w:eastAsia="DengXian" w:cs="Times New Roman"/>
          <w:sz w:val="26"/>
          <w:szCs w:val="26"/>
          <w:lang w:eastAsia="zh-CN"/>
        </w:rPr>
        <w:t>Ban Thường vụ</w:t>
      </w:r>
      <w:r w:rsidRPr="0C740D01">
        <w:rPr>
          <w:rFonts w:ascii="Times New Roman" w:hAnsi="Times New Roman" w:eastAsia="DengXian" w:cs="Times New Roman"/>
          <w:sz w:val="26"/>
          <w:szCs w:val="26"/>
          <w:lang w:eastAsia="zh-CN"/>
        </w:rPr>
        <w:t xml:space="preserve">, </w:t>
      </w:r>
      <w:r w:rsidRPr="0C740D01" w:rsidR="313CC4A9">
        <w:rPr>
          <w:rFonts w:ascii="Times New Roman" w:hAnsi="Times New Roman" w:eastAsia="DengXian" w:cs="Times New Roman"/>
          <w:sz w:val="26"/>
          <w:szCs w:val="26"/>
          <w:lang w:eastAsia="zh-CN"/>
        </w:rPr>
        <w:t>Ban Chấp hành</w:t>
      </w:r>
      <w:r w:rsidRPr="0C740D01">
        <w:rPr>
          <w:rFonts w:ascii="Times New Roman" w:hAnsi="Times New Roman" w:eastAsia="DengXian" w:cs="Times New Roman"/>
          <w:sz w:val="26"/>
          <w:szCs w:val="26"/>
          <w:lang w:eastAsia="zh-CN"/>
        </w:rPr>
        <w:t xml:space="preserve"> Đảng bộ Trường phụ trách chỉ đạo các Đảng bộ bộ phận, chi bộ trực thuộc ở các đơn vị trong toàn Trường; thành lập và phân công nhiệm vụ các Ban Đảng tham mưu, giúp việc cho Đảng ủy [</w:t>
      </w:r>
      <w:hyperlink r:id="rId93">
        <w:r w:rsidRPr="0C740D01" w:rsidR="6EB78432">
          <w:rPr>
            <w:rStyle w:val="Hyperlink"/>
            <w:rFonts w:ascii="Times New Roman" w:hAnsi="Times New Roman" w:eastAsia="DengXian" w:cs="Times New Roman"/>
            <w:sz w:val="26"/>
            <w:szCs w:val="26"/>
            <w:lang w:eastAsia="zh-CN"/>
          </w:rPr>
          <w:t>H2.02.01.03</w:t>
        </w:r>
      </w:hyperlink>
      <w:r w:rsidRPr="0C740D01">
        <w:rPr>
          <w:rFonts w:ascii="Times New Roman" w:hAnsi="Times New Roman" w:eastAsia="DengXian" w:cs="Times New Roman"/>
          <w:sz w:val="26"/>
          <w:szCs w:val="26"/>
          <w:lang w:eastAsia="zh-CN"/>
        </w:rPr>
        <w:t xml:space="preserve">]. Định kỳ, Đảng ủy Trường tiến hành rà soát điều chỉnh, phân công cấp ủy phụ trách phù hợp với tình hình thực tiễn; thực hiện công tác rà soát, bổ sung, thực hiện quy hoạch cán bộ các nhiệm kỳ theo hướng dẫn của tổ chức Đảng cấp trên. Đảng ủy Trường đã kịp thời rà soát, kiện toàn </w:t>
      </w:r>
      <w:r w:rsidRPr="0C740D01">
        <w:rPr>
          <w:rFonts w:ascii="Times New Roman" w:hAnsi="Times New Roman" w:eastAsia="DengXian" w:cs="Times New Roman"/>
          <w:sz w:val="26"/>
          <w:szCs w:val="26"/>
          <w:lang w:eastAsia="zh-CN"/>
        </w:rPr>
        <w:lastRenderedPageBreak/>
        <w:t xml:space="preserve">cơ cấu tổ chức và nhân sự cấp ủy các Đảng bộ bộ phận, chi bộ trực thuộc khi </w:t>
      </w:r>
      <w:r w:rsidR="005125A7">
        <w:rPr>
          <w:rFonts w:ascii="Times New Roman" w:hAnsi="Times New Roman" w:eastAsia="DengXian" w:cs="Times New Roman"/>
          <w:sz w:val="26"/>
          <w:szCs w:val="26"/>
          <w:lang w:eastAsia="zh-CN"/>
        </w:rPr>
        <w:t>Nhà trường</w:t>
      </w:r>
      <w:r w:rsidRPr="0C740D01">
        <w:rPr>
          <w:rFonts w:ascii="Times New Roman" w:hAnsi="Times New Roman" w:eastAsia="DengXian" w:cs="Times New Roman"/>
          <w:sz w:val="26"/>
          <w:szCs w:val="26"/>
          <w:lang w:eastAsia="zh-CN"/>
        </w:rPr>
        <w:t xml:space="preserve"> tiến hành tái cơ cấu tổ chức, chia tách, sáp nhập, thành lập đơn vị mới [</w:t>
      </w:r>
      <w:hyperlink r:id="rId94">
        <w:r w:rsidRPr="0C740D01">
          <w:rPr>
            <w:rStyle w:val="Hyperlink"/>
            <w:rFonts w:ascii="Times New Roman" w:hAnsi="Times New Roman" w:eastAsia="DengXian" w:cs="Times New Roman"/>
            <w:sz w:val="26"/>
            <w:szCs w:val="26"/>
            <w:lang w:eastAsia="zh-CN"/>
          </w:rPr>
          <w:t>H2.02.03.01</w:t>
        </w:r>
      </w:hyperlink>
      <w:r w:rsidRPr="0C740D01">
        <w:rPr>
          <w:rFonts w:ascii="Times New Roman" w:hAnsi="Times New Roman" w:eastAsia="DengXian" w:cs="Times New Roman"/>
          <w:sz w:val="26"/>
          <w:szCs w:val="26"/>
          <w:lang w:eastAsia="zh-CN"/>
        </w:rPr>
        <w:t>]. Đảng ủy Trường luôn quan tâm xây dựng các báo cáo sơ kết, tổng kết công tác xây dựng Đảng hàng năm; các báo cáo sơ kết, tổng kết các nghị quyết, chỉ thị, chương trình,</w:t>
      </w:r>
      <w:r w:rsidRPr="0C740D01" w:rsidR="7F90821D">
        <w:rPr>
          <w:rFonts w:ascii="Times New Roman" w:hAnsi="Times New Roman" w:eastAsia="DengXian" w:cs="Times New Roman"/>
          <w:sz w:val="26"/>
          <w:szCs w:val="26"/>
          <w:lang w:eastAsia="zh-CN"/>
        </w:rPr>
        <w:t>...</w:t>
      </w:r>
      <w:r w:rsidRPr="0C740D01">
        <w:rPr>
          <w:rFonts w:ascii="Times New Roman" w:hAnsi="Times New Roman" w:eastAsia="DengXian" w:cs="Times New Roman"/>
          <w:sz w:val="26"/>
          <w:szCs w:val="26"/>
          <w:lang w:eastAsia="zh-CN"/>
        </w:rPr>
        <w:t xml:space="preserve"> theo yêu cầu của Đảng cấp trên; các báo cáo tổng kết, kiểm điểm nhiệm kỳ công tác, trên cơ sở đó rút ra bài học kinh nghiệm và xây dựng định hướng, nhiệm vụ trọng tâm và các giải pháp để triển khai thực hiện trong nhiệm kỳ kế tiếp [</w:t>
      </w:r>
      <w:hyperlink r:id="rId95">
        <w:r w:rsidRPr="0C740D01">
          <w:rPr>
            <w:rStyle w:val="Hyperlink"/>
            <w:rFonts w:ascii="Times New Roman" w:hAnsi="Times New Roman" w:eastAsia="DengXian" w:cs="Times New Roman"/>
            <w:sz w:val="26"/>
            <w:szCs w:val="26"/>
            <w:lang w:eastAsia="zh-CN"/>
          </w:rPr>
          <w:t>H2.02.03.02</w:t>
        </w:r>
      </w:hyperlink>
      <w:r w:rsidRPr="0C740D01">
        <w:rPr>
          <w:rFonts w:ascii="Times New Roman" w:hAnsi="Times New Roman" w:eastAsia="DengXian" w:cs="Times New Roman"/>
          <w:sz w:val="26"/>
          <w:szCs w:val="26"/>
          <w:lang w:eastAsia="zh-CN"/>
        </w:rPr>
        <w:t xml:space="preserve">]. </w:t>
      </w:r>
      <w:r w:rsidRPr="0C740D01" w:rsidR="1A020D26">
        <w:rPr>
          <w:rFonts w:ascii="Times New Roman" w:hAnsi="Times New Roman" w:eastAsia="DengXian" w:cs="Times New Roman"/>
          <w:sz w:val="26"/>
          <w:szCs w:val="26"/>
          <w:lang w:eastAsia="zh-CN"/>
        </w:rPr>
        <w:t xml:space="preserve">Hàng năm, </w:t>
      </w:r>
      <w:r w:rsidRPr="0C740D01">
        <w:rPr>
          <w:rFonts w:ascii="Times New Roman" w:hAnsi="Times New Roman" w:eastAsia="DengXian" w:cs="Times New Roman"/>
          <w:sz w:val="26"/>
          <w:szCs w:val="26"/>
          <w:lang w:eastAsia="zh-CN"/>
        </w:rPr>
        <w:t xml:space="preserve">Đảng ủy Trường định kỳ tổ chức hội nghị kiểm điểm, đánh giá, nhận xét, xếp loại đối với tập thể </w:t>
      </w:r>
      <w:r w:rsidRPr="0C740D01" w:rsidR="313CC4A9">
        <w:rPr>
          <w:rFonts w:ascii="Times New Roman" w:hAnsi="Times New Roman" w:eastAsia="DengXian" w:cs="Times New Roman"/>
          <w:sz w:val="26"/>
          <w:szCs w:val="26"/>
          <w:lang w:eastAsia="zh-CN"/>
        </w:rPr>
        <w:t>Ban Chấp hành</w:t>
      </w:r>
      <w:r w:rsidRPr="0C740D01">
        <w:rPr>
          <w:rFonts w:ascii="Times New Roman" w:hAnsi="Times New Roman" w:eastAsia="DengXian" w:cs="Times New Roman"/>
          <w:sz w:val="26"/>
          <w:szCs w:val="26"/>
          <w:lang w:eastAsia="zh-CN"/>
        </w:rPr>
        <w:t xml:space="preserve">, </w:t>
      </w:r>
      <w:r w:rsidRPr="0C740D01" w:rsidR="313CC4A9">
        <w:rPr>
          <w:rFonts w:ascii="Times New Roman" w:hAnsi="Times New Roman" w:eastAsia="DengXian" w:cs="Times New Roman"/>
          <w:sz w:val="26"/>
          <w:szCs w:val="26"/>
          <w:lang w:eastAsia="zh-CN"/>
        </w:rPr>
        <w:t>Ban Thường vụ</w:t>
      </w:r>
      <w:r w:rsidRPr="0C740D01">
        <w:rPr>
          <w:rFonts w:ascii="Times New Roman" w:hAnsi="Times New Roman" w:eastAsia="DengXian" w:cs="Times New Roman"/>
          <w:sz w:val="26"/>
          <w:szCs w:val="26"/>
          <w:lang w:eastAsia="zh-CN"/>
        </w:rPr>
        <w:t xml:space="preserve">, các ủy viên </w:t>
      </w:r>
      <w:r w:rsidRPr="0C740D01" w:rsidR="313CC4A9">
        <w:rPr>
          <w:rFonts w:ascii="Times New Roman" w:hAnsi="Times New Roman" w:eastAsia="DengXian" w:cs="Times New Roman"/>
          <w:sz w:val="26"/>
          <w:szCs w:val="26"/>
          <w:lang w:eastAsia="zh-CN"/>
        </w:rPr>
        <w:t>Ban Chấp hành</w:t>
      </w:r>
      <w:r w:rsidRPr="0C740D01">
        <w:rPr>
          <w:rFonts w:ascii="Times New Roman" w:hAnsi="Times New Roman" w:eastAsia="DengXian" w:cs="Times New Roman"/>
          <w:sz w:val="26"/>
          <w:szCs w:val="26"/>
          <w:lang w:eastAsia="zh-CN"/>
        </w:rPr>
        <w:t xml:space="preserve"> Đảng bộ Trường</w:t>
      </w:r>
      <w:r w:rsidRPr="0C740D01" w:rsidR="680603D9">
        <w:rPr>
          <w:rFonts w:ascii="Times New Roman" w:hAnsi="Times New Roman" w:eastAsia="DengXian" w:cs="Times New Roman"/>
          <w:sz w:val="26"/>
          <w:szCs w:val="26"/>
          <w:lang w:eastAsia="zh-CN"/>
        </w:rPr>
        <w:t xml:space="preserve"> </w:t>
      </w:r>
      <w:r w:rsidRPr="0C740D01">
        <w:rPr>
          <w:rFonts w:ascii="Times New Roman" w:hAnsi="Times New Roman" w:eastAsia="DengXian" w:cs="Times New Roman"/>
          <w:sz w:val="26"/>
          <w:szCs w:val="26"/>
          <w:lang w:eastAsia="zh-CN"/>
        </w:rPr>
        <w:t>[</w:t>
      </w:r>
      <w:hyperlink r:id="rId96">
        <w:r w:rsidRPr="0C740D01">
          <w:rPr>
            <w:rStyle w:val="Hyperlink"/>
            <w:rFonts w:ascii="Times New Roman" w:hAnsi="Times New Roman" w:eastAsia="DengXian" w:cs="Times New Roman"/>
            <w:sz w:val="26"/>
            <w:szCs w:val="26"/>
            <w:lang w:eastAsia="zh-CN"/>
          </w:rPr>
          <w:t>H2.02.03.03</w:t>
        </w:r>
      </w:hyperlink>
      <w:r w:rsidRPr="0C740D01">
        <w:rPr>
          <w:rFonts w:ascii="Times New Roman" w:hAnsi="Times New Roman" w:eastAsia="DengXian" w:cs="Times New Roman"/>
          <w:sz w:val="26"/>
          <w:szCs w:val="26"/>
          <w:lang w:eastAsia="zh-CN"/>
        </w:rPr>
        <w:t>].</w:t>
      </w:r>
    </w:p>
    <w:p w:rsidRPr="008051E9" w:rsidR="0054066C" w:rsidP="008F1A16" w:rsidRDefault="0054066C" w14:paraId="166BC40B" w14:textId="30D70122">
      <w:pPr>
        <w:spacing w:before="120" w:after="120" w:line="312" w:lineRule="auto"/>
        <w:ind w:firstLine="709"/>
        <w:jc w:val="both"/>
        <w:rPr>
          <w:rFonts w:ascii="Times New Roman" w:hAnsi="Times New Roman" w:eastAsia="DengXian" w:cs="Times New Roman"/>
          <w:spacing w:val="-2"/>
          <w:sz w:val="26"/>
          <w:szCs w:val="26"/>
          <w:lang w:eastAsia="zh-CN"/>
        </w:rPr>
      </w:pPr>
      <w:r w:rsidRPr="008051E9">
        <w:rPr>
          <w:rFonts w:ascii="Times New Roman" w:hAnsi="Times New Roman" w:eastAsia="DengXian" w:cs="Times New Roman"/>
          <w:spacing w:val="-2"/>
          <w:sz w:val="26"/>
          <w:szCs w:val="26"/>
          <w:lang w:eastAsia="zh-CN"/>
        </w:rPr>
        <w:t xml:space="preserve">Hội đồng trường làm việc theo nguyên tắc tập thể, quyết định theo đa số, bảo đảm sự thống nhất lãnh đạo của Đảng ủy, tuân thủ các quy định của pháp luật, </w:t>
      </w:r>
      <w:r w:rsidRPr="008051E9" w:rsidR="00787615">
        <w:rPr>
          <w:rFonts w:ascii="Times New Roman" w:hAnsi="Times New Roman" w:eastAsia="DengXian" w:cs="Times New Roman"/>
          <w:spacing w:val="-2"/>
          <w:sz w:val="26"/>
          <w:szCs w:val="26"/>
          <w:lang w:eastAsia="zh-CN"/>
        </w:rPr>
        <w:t>Quy chế tổ chức và hoạt động</w:t>
      </w:r>
      <w:r w:rsidRPr="008051E9">
        <w:rPr>
          <w:rFonts w:ascii="Times New Roman" w:hAnsi="Times New Roman" w:eastAsia="DengXian" w:cs="Times New Roman"/>
          <w:spacing w:val="-2"/>
          <w:sz w:val="26"/>
          <w:szCs w:val="26"/>
          <w:lang w:eastAsia="zh-CN"/>
        </w:rPr>
        <w:t xml:space="preserve"> của Trường, Quy chế làm việc của</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phát huy tinh thần trách nhiệm, sự chủ động, sáng tạo của mỗi thành viên trong việc thảo luận, quyết định các vấn đề liên quan đến hoạt động của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luôn tạo điều kiện thuận lợi để các thành viên cùng phối hợp hoàn thành tốt nhiệm vụ, đảm bảo khách quan, trách nhiệm với các bên liên quan.</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nhiệm kỳ 2015 - 2020 được thành lập năm 2016 gồm 17 thành viên [</w:t>
      </w:r>
      <w:hyperlink w:history="1" r:id="rId97">
        <w:r w:rsidRPr="008051E9">
          <w:rPr>
            <w:rStyle w:val="Hyperlink"/>
            <w:rFonts w:ascii="Times New Roman" w:hAnsi="Times New Roman" w:eastAsia="DengXian" w:cs="Times New Roman"/>
            <w:spacing w:val="-2"/>
            <w:sz w:val="26"/>
            <w:szCs w:val="26"/>
            <w:lang w:eastAsia="zh-CN"/>
          </w:rPr>
          <w:t>H2.02.01.05</w:t>
        </w:r>
      </w:hyperlink>
      <w:r w:rsidRPr="008051E9">
        <w:rPr>
          <w:rFonts w:ascii="Times New Roman" w:hAnsi="Times New Roman" w:eastAsia="DengXian" w:cs="Times New Roman"/>
          <w:spacing w:val="-2"/>
          <w:sz w:val="26"/>
          <w:szCs w:val="26"/>
          <w:lang w:eastAsia="zh-CN"/>
        </w:rPr>
        <w:t>]. Trong quá trình hoạt động,</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đã tổ chức đánh giá hiệu quả hoạt động, rà soát, thay thế, bổ sung 03 thành viên để phù hợp với vị trí công tác của nhân sự tham gia và yêu cầu thực tiễn của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w:t>
      </w:r>
      <w:hyperlink w:history="1" r:id="rId98">
        <w:r w:rsidRPr="008051E9">
          <w:rPr>
            <w:rStyle w:val="Hyperlink"/>
            <w:rFonts w:ascii="Times New Roman" w:hAnsi="Times New Roman" w:eastAsia="DengXian" w:cs="Times New Roman"/>
            <w:spacing w:val="-2"/>
            <w:sz w:val="26"/>
            <w:szCs w:val="26"/>
            <w:lang w:eastAsia="zh-CN"/>
          </w:rPr>
          <w:t>H2.02.03.04</w:t>
        </w:r>
      </w:hyperlink>
      <w:r w:rsidRPr="008051E9">
        <w:rPr>
          <w:rFonts w:ascii="Times New Roman" w:hAnsi="Times New Roman" w:eastAsia="DengXian" w:cs="Times New Roman"/>
          <w:spacing w:val="-2"/>
          <w:sz w:val="26"/>
          <w:szCs w:val="26"/>
          <w:lang w:eastAsia="zh-CN"/>
        </w:rPr>
        <w:t>].</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đã ban hành kế hoạch và tổ chức Hội nghị tổng kết hoạt động của</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nhiệm kỳ 2015 - 2020. Trên cơ sở tổng kết, đánh giá những kết quả đạt được; phân tích làm rõ những tồn tại hạn chế, nguyên nhân chủ yếu và bài học kinh nghiệm của nhiệm kỳ 2015 - 2020,</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đã xây dựng mục tiêu, phương hướng, nhiệm vụ công tác của nhiệm kỳ 2020 - 2025 [</w:t>
      </w:r>
      <w:hyperlink w:history="1" r:id="rId99">
        <w:r w:rsidRPr="008051E9">
          <w:rPr>
            <w:rStyle w:val="Hyperlink"/>
            <w:rFonts w:ascii="Times New Roman" w:hAnsi="Times New Roman" w:eastAsia="DengXian" w:cs="Times New Roman"/>
            <w:spacing w:val="-2"/>
            <w:sz w:val="26"/>
            <w:szCs w:val="26"/>
            <w:lang w:eastAsia="zh-CN"/>
          </w:rPr>
          <w:t>H2.02.03.05</w:t>
        </w:r>
      </w:hyperlink>
      <w:r w:rsidRPr="008051E9">
        <w:rPr>
          <w:rFonts w:ascii="Times New Roman" w:hAnsi="Times New Roman" w:eastAsia="DengXian" w:cs="Times New Roman"/>
          <w:spacing w:val="-2"/>
          <w:sz w:val="26"/>
          <w:szCs w:val="26"/>
          <w:lang w:eastAsia="zh-CN"/>
        </w:rPr>
        <w:t>].</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nhiệm kỳ 2020 - 2025 gồm 19 thành viên (13 thành viên trong Trường, 06 thành viên ngoài Trường) đã thực hiện trách nhiệm, quyền hạn theo luật định.</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đã rà soát, bổ sung, xây dựng mới các quy chế, quy định liên quan đến hoạt động của</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trong nhiệm kỳ mới [</w:t>
      </w:r>
      <w:hyperlink w:history="1" r:id="rId100">
        <w:r w:rsidRPr="008051E9">
          <w:rPr>
            <w:rStyle w:val="Hyperlink"/>
            <w:rFonts w:ascii="Times New Roman" w:hAnsi="Times New Roman" w:eastAsia="DengXian" w:cs="Times New Roman"/>
            <w:spacing w:val="-2"/>
            <w:sz w:val="26"/>
            <w:szCs w:val="26"/>
            <w:lang w:eastAsia="zh-CN"/>
          </w:rPr>
          <w:t>H2.02.01.06</w:t>
        </w:r>
      </w:hyperlink>
      <w:r w:rsidRPr="008051E9">
        <w:rPr>
          <w:rFonts w:ascii="Times New Roman" w:hAnsi="Times New Roman" w:eastAsia="DengXian" w:cs="Times New Roman"/>
          <w:spacing w:val="-2"/>
          <w:sz w:val="26"/>
          <w:szCs w:val="26"/>
          <w:lang w:eastAsia="zh-CN"/>
        </w:rPr>
        <w:t xml:space="preserve">]. </w:t>
      </w:r>
    </w:p>
    <w:p w:rsidRPr="008051E9" w:rsidR="0054066C" w:rsidP="008F1A16" w:rsidRDefault="0054066C" w14:paraId="3F4C9BC9" w14:textId="0EC4E3E0">
      <w:pPr>
        <w:spacing w:before="120" w:after="120" w:line="312" w:lineRule="auto"/>
        <w:ind w:firstLine="709"/>
        <w:jc w:val="both"/>
        <w:rPr>
          <w:rFonts w:ascii="Times New Roman" w:hAnsi="Times New Roman" w:eastAsia="DengXian" w:cs="Times New Roman"/>
          <w:spacing w:val="-2"/>
          <w:sz w:val="26"/>
          <w:szCs w:val="26"/>
          <w:lang w:eastAsia="zh-CN"/>
        </w:rPr>
      </w:pPr>
      <w:r w:rsidRPr="008051E9">
        <w:rPr>
          <w:rFonts w:ascii="Times New Roman" w:hAnsi="Times New Roman" w:eastAsia="DengXian" w:cs="Times New Roman"/>
          <w:spacing w:val="-2"/>
          <w:sz w:val="26"/>
          <w:szCs w:val="26"/>
          <w:lang w:eastAsia="zh-CN"/>
        </w:rPr>
        <w:t>Hàng năm,</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đều tiến hành tổng kết, đánh giá hoạt động; đề ra phương hướng, nhiệm vụ trọng tâm của năm tiếp theo; tổ chức đánh giá, nhận xét và đề xuất mức xếp loại chất lượng viên chức quản lý để Bộ GD&amp;ĐT quyết định đối với Chủ tịch</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Hiệu trưởng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tổ chức đánh giá, nhận xét, xếp loại chất lượng đối với Phó Chủ tịch, Thư ký</w:t>
      </w:r>
      <w:r w:rsidRPr="008051E9" w:rsidR="00FA6539">
        <w:rPr>
          <w:rFonts w:ascii="Times New Roman" w:hAnsi="Times New Roman" w:eastAsia="DengXian" w:cs="Times New Roman"/>
          <w:spacing w:val="-2"/>
          <w:sz w:val="26"/>
          <w:szCs w:val="26"/>
          <w:lang w:eastAsia="zh-CN"/>
        </w:rPr>
        <w:t xml:space="preserve"> Hội đồng trường</w:t>
      </w:r>
      <w:r w:rsidRPr="008051E9">
        <w:rPr>
          <w:rFonts w:ascii="Times New Roman" w:hAnsi="Times New Roman" w:eastAsia="DengXian" w:cs="Times New Roman"/>
          <w:spacing w:val="-2"/>
          <w:sz w:val="26"/>
          <w:szCs w:val="26"/>
          <w:lang w:eastAsia="zh-CN"/>
        </w:rPr>
        <w:t xml:space="preserve">, các </w:t>
      </w:r>
      <w:r w:rsidRPr="008051E9" w:rsidR="00727CA8">
        <w:rPr>
          <w:rFonts w:ascii="Times New Roman" w:hAnsi="Times New Roman" w:eastAsia="DengXian" w:cs="Times New Roman"/>
          <w:spacing w:val="-2"/>
          <w:sz w:val="26"/>
          <w:szCs w:val="26"/>
          <w:lang w:eastAsia="zh-CN"/>
        </w:rPr>
        <w:t>Phó Hiệu trưởng</w:t>
      </w:r>
      <w:r w:rsidRPr="008051E9">
        <w:rPr>
          <w:rFonts w:ascii="Times New Roman" w:hAnsi="Times New Roman" w:eastAsia="DengXian" w:cs="Times New Roman"/>
          <w:spacing w:val="-2"/>
          <w:sz w:val="26"/>
          <w:szCs w:val="26"/>
          <w:lang w:eastAsia="zh-CN"/>
        </w:rPr>
        <w:t xml:space="preserve"> </w:t>
      </w:r>
      <w:r w:rsidRPr="008051E9" w:rsidR="005125A7">
        <w:rPr>
          <w:rFonts w:ascii="Times New Roman" w:hAnsi="Times New Roman" w:eastAsia="DengXian" w:cs="Times New Roman"/>
          <w:spacing w:val="-2"/>
          <w:sz w:val="26"/>
          <w:szCs w:val="26"/>
          <w:lang w:eastAsia="zh-CN"/>
        </w:rPr>
        <w:t>Nhà trường</w:t>
      </w:r>
      <w:r w:rsidRPr="008051E9">
        <w:rPr>
          <w:rFonts w:ascii="Times New Roman" w:hAnsi="Times New Roman" w:eastAsia="DengXian" w:cs="Times New Roman"/>
          <w:spacing w:val="-2"/>
          <w:sz w:val="26"/>
          <w:szCs w:val="26"/>
          <w:lang w:eastAsia="zh-CN"/>
        </w:rPr>
        <w:t xml:space="preserve"> [</w:t>
      </w:r>
      <w:hyperlink w:history="1" r:id="rId101">
        <w:r w:rsidRPr="008051E9">
          <w:rPr>
            <w:rStyle w:val="Hyperlink"/>
            <w:rFonts w:ascii="Times New Roman" w:hAnsi="Times New Roman" w:eastAsia="DengXian" w:cs="Times New Roman"/>
            <w:spacing w:val="-2"/>
            <w:sz w:val="26"/>
            <w:szCs w:val="26"/>
            <w:lang w:eastAsia="zh-CN"/>
          </w:rPr>
          <w:t>H2.02.03.06</w:t>
        </w:r>
      </w:hyperlink>
      <w:r w:rsidRPr="008051E9">
        <w:rPr>
          <w:rFonts w:ascii="Times New Roman" w:hAnsi="Times New Roman" w:eastAsia="DengXian" w:cs="Times New Roman"/>
          <w:spacing w:val="-2"/>
          <w:sz w:val="26"/>
          <w:szCs w:val="26"/>
          <w:lang w:eastAsia="zh-CN"/>
        </w:rPr>
        <w:t>].</w:t>
      </w:r>
    </w:p>
    <w:p w:rsidRPr="003747FA" w:rsidR="0054066C" w:rsidP="008F1A16" w:rsidRDefault="17425715" w14:paraId="790133ED" w14:textId="0BC97542">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Công đoàn, </w:t>
      </w:r>
      <w:r w:rsidRPr="003747FA" w:rsidR="002F76A1">
        <w:rPr>
          <w:rFonts w:ascii="Times New Roman" w:hAnsi="Times New Roman" w:eastAsia="DengXian" w:cs="Times New Roman"/>
          <w:sz w:val="26"/>
          <w:szCs w:val="26"/>
          <w:lang w:eastAsia="zh-CN"/>
        </w:rPr>
        <w:t>Đoàn Thanh niên</w:t>
      </w:r>
      <w:r w:rsidRPr="003747FA">
        <w:rPr>
          <w:rFonts w:ascii="Times New Roman" w:hAnsi="Times New Roman" w:eastAsia="DengXian" w:cs="Times New Roman"/>
          <w:sz w:val="26"/>
          <w:szCs w:val="26"/>
          <w:lang w:eastAsia="zh-CN"/>
        </w:rPr>
        <w:t xml:space="preserve">, </w:t>
      </w:r>
      <w:r w:rsidRPr="003747FA" w:rsidR="00787615">
        <w:rPr>
          <w:rFonts w:ascii="Times New Roman" w:hAnsi="Times New Roman" w:eastAsia="DengXian" w:cs="Times New Roman"/>
          <w:sz w:val="26"/>
          <w:szCs w:val="26"/>
          <w:lang w:eastAsia="zh-CN"/>
        </w:rPr>
        <w:t>Hội Sinh viên</w:t>
      </w:r>
      <w:r w:rsidRPr="003747FA">
        <w:rPr>
          <w:rFonts w:ascii="Times New Roman" w:hAnsi="Times New Roman" w:eastAsia="DengXian" w:cs="Times New Roman"/>
          <w:sz w:val="26"/>
          <w:szCs w:val="26"/>
          <w:lang w:eastAsia="zh-CN"/>
        </w:rPr>
        <w:t xml:space="preserve"> </w:t>
      </w:r>
      <w:r w:rsidRPr="003747FA" w:rsidR="5A9F6169">
        <w:rPr>
          <w:rFonts w:ascii="Times New Roman" w:hAnsi="Times New Roman" w:eastAsia="DengXian" w:cs="Times New Roman"/>
          <w:sz w:val="26"/>
          <w:szCs w:val="26"/>
          <w:lang w:eastAsia="zh-CN"/>
        </w:rPr>
        <w:t>t</w:t>
      </w:r>
      <w:r w:rsidRPr="003747FA">
        <w:rPr>
          <w:rFonts w:ascii="Times New Roman" w:hAnsi="Times New Roman" w:eastAsia="DengXian" w:cs="Times New Roman"/>
          <w:sz w:val="26"/>
          <w:szCs w:val="26"/>
          <w:lang w:eastAsia="zh-CN"/>
        </w:rPr>
        <w:t xml:space="preserve">rường đã kịp thời rà soát, kiện toàn tổ chức nhân sự phù hợp với thực tiễn, yêu cầu công công việc, nhằm phát huy hiệu quả trong chỉ đạo, tổ chức hoạt động; thành lập mới một số tổ chức đoàn thể phù hợp với quá trình tái cơ cấu, thay đổi về công tác tổ chức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w:t>
      </w:r>
      <w:hyperlink r:id="rId102">
        <w:r w:rsidRPr="003747FA">
          <w:rPr>
            <w:rStyle w:val="Hyperlink"/>
            <w:rFonts w:ascii="Times New Roman" w:hAnsi="Times New Roman" w:eastAsia="DengXian" w:cs="Times New Roman"/>
            <w:sz w:val="26"/>
            <w:szCs w:val="26"/>
            <w:lang w:eastAsia="zh-CN"/>
          </w:rPr>
          <w:t>H2.02.03.07</w:t>
        </w:r>
      </w:hyperlink>
      <w:r w:rsidRPr="003747FA">
        <w:rPr>
          <w:rFonts w:ascii="Times New Roman" w:hAnsi="Times New Roman" w:eastAsia="DengXian" w:cs="Times New Roman"/>
          <w:sz w:val="26"/>
          <w:szCs w:val="26"/>
          <w:lang w:eastAsia="zh-CN"/>
        </w:rPr>
        <w:t xml:space="preserve">]. Hàng năm, </w:t>
      </w:r>
      <w:r w:rsidRPr="003747FA">
        <w:rPr>
          <w:rFonts w:ascii="Times New Roman" w:hAnsi="Times New Roman" w:eastAsia="DengXian" w:cs="Times New Roman"/>
          <w:sz w:val="26"/>
          <w:szCs w:val="26"/>
          <w:lang w:eastAsia="zh-CN"/>
        </w:rPr>
        <w:lastRenderedPageBreak/>
        <w:t xml:space="preserve">các tổ chức đoàn thể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đã xây dựng các báo cáo sơ kết, tổng kết, tổ chức hội nghị đánh giá, kiểm điểm thực hiện các nhiệm vụ đã đề ra trong năm; tiến hành đánh giá, xếp loại tập thể, cá nhân tham gia </w:t>
      </w:r>
      <w:r w:rsidRPr="003747FA" w:rsidR="00223AE4">
        <w:rPr>
          <w:rFonts w:ascii="Times New Roman" w:hAnsi="Times New Roman" w:eastAsia="DengXian" w:cs="Times New Roman"/>
          <w:sz w:val="26"/>
          <w:szCs w:val="26"/>
          <w:lang w:eastAsia="zh-CN"/>
        </w:rPr>
        <w:t>Ban Chấp hành</w:t>
      </w:r>
      <w:r w:rsidRPr="003747FA">
        <w:rPr>
          <w:rFonts w:ascii="Times New Roman" w:hAnsi="Times New Roman" w:eastAsia="DengXian" w:cs="Times New Roman"/>
          <w:sz w:val="26"/>
          <w:szCs w:val="26"/>
          <w:lang w:eastAsia="zh-CN"/>
        </w:rPr>
        <w:t xml:space="preserve"> các đoàn thể, đề xuất các hình thức </w:t>
      </w:r>
      <w:r w:rsidRPr="003747FA" w:rsidR="00787615">
        <w:rPr>
          <w:rFonts w:ascii="Times New Roman" w:hAnsi="Times New Roman" w:eastAsia="DengXian" w:cs="Times New Roman"/>
          <w:sz w:val="26"/>
          <w:szCs w:val="26"/>
          <w:lang w:eastAsia="zh-CN"/>
        </w:rPr>
        <w:t>thi đua</w:t>
      </w:r>
      <w:r w:rsidRPr="003747FA">
        <w:rPr>
          <w:rFonts w:ascii="Times New Roman" w:hAnsi="Times New Roman" w:eastAsia="DengXian" w:cs="Times New Roman"/>
          <w:sz w:val="26"/>
          <w:szCs w:val="26"/>
          <w:lang w:eastAsia="zh-CN"/>
        </w:rPr>
        <w:t xml:space="preserve"> - khen thưởng [</w:t>
      </w:r>
      <w:hyperlink r:id="rId103">
        <w:r w:rsidRPr="003747FA">
          <w:rPr>
            <w:rStyle w:val="Hyperlink"/>
            <w:rFonts w:ascii="Times New Roman" w:hAnsi="Times New Roman" w:eastAsia="DengXian" w:cs="Times New Roman"/>
            <w:sz w:val="26"/>
            <w:szCs w:val="26"/>
            <w:lang w:eastAsia="zh-CN"/>
          </w:rPr>
          <w:t>H2.02.03.08</w:t>
        </w:r>
      </w:hyperlink>
      <w:r w:rsidRPr="003747FA">
        <w:rPr>
          <w:rFonts w:ascii="Times New Roman" w:hAnsi="Times New Roman" w:eastAsia="DengXian" w:cs="Times New Roman"/>
          <w:sz w:val="26"/>
          <w:szCs w:val="26"/>
          <w:lang w:eastAsia="zh-CN"/>
        </w:rPr>
        <w:t>].</w:t>
      </w:r>
    </w:p>
    <w:p w:rsidRPr="003747FA" w:rsidR="0054066C" w:rsidP="008F1A16" w:rsidRDefault="641B9EA4" w14:paraId="3E31F6FF" w14:textId="58AED1D4">
      <w:pPr>
        <w:spacing w:before="120" w:after="120" w:line="312" w:lineRule="auto"/>
        <w:ind w:firstLine="709"/>
        <w:jc w:val="both"/>
        <w:rPr>
          <w:rFonts w:ascii="Times New Roman" w:hAnsi="Times New Roman" w:eastAsia="DengXian" w:cs="Times New Roman"/>
          <w:sz w:val="26"/>
          <w:szCs w:val="26"/>
          <w:lang w:eastAsia="zh-CN"/>
        </w:rPr>
      </w:pPr>
      <w:r w:rsidRPr="0C740D01">
        <w:rPr>
          <w:rFonts w:ascii="Times New Roman" w:hAnsi="Times New Roman" w:eastAsia="Times New Roman" w:cs="Times New Roman"/>
          <w:sz w:val="26"/>
          <w:szCs w:val="26"/>
          <w:lang w:eastAsia="zh-CN"/>
        </w:rPr>
        <w:t>Định kỳ,</w:t>
      </w:r>
      <w:r w:rsidRPr="0C740D01">
        <w:rPr>
          <w:rFonts w:ascii="Times New Roman" w:hAnsi="Times New Roman" w:eastAsia="DengXian" w:cs="Times New Roman"/>
          <w:sz w:val="26"/>
          <w:szCs w:val="26"/>
          <w:lang w:eastAsia="zh-CN"/>
        </w:rPr>
        <w:t xml:space="preserve"> </w:t>
      </w:r>
      <w:r w:rsidR="005125A7">
        <w:rPr>
          <w:rFonts w:ascii="Times New Roman" w:hAnsi="Times New Roman" w:eastAsia="DengXian" w:cs="Times New Roman"/>
          <w:sz w:val="26"/>
          <w:szCs w:val="26"/>
          <w:lang w:eastAsia="zh-CN"/>
        </w:rPr>
        <w:t>Nhà trường</w:t>
      </w:r>
      <w:r w:rsidRPr="0C740D01">
        <w:rPr>
          <w:rFonts w:ascii="Times New Roman" w:hAnsi="Times New Roman" w:eastAsia="DengXian" w:cs="Times New Roman"/>
          <w:sz w:val="26"/>
          <w:szCs w:val="26"/>
          <w:lang w:eastAsia="zh-CN"/>
        </w:rPr>
        <w:t xml:space="preserve"> tổ chức đánh giá hiệu quả hoạt động của các Hội đồng tư vấn; thường xuyên rà soát, kịp thời kiện toàn, bổ sung nhân sự tham gia các Hội đồng tư vấn đảm bảo số lượng, tiêu chuẩn, thành phần theo quy định, đáp ứng yêu cầu, nhiệm vụ công tác và thực tiễn hoạt động của </w:t>
      </w:r>
      <w:r w:rsidR="005125A7">
        <w:rPr>
          <w:rFonts w:ascii="Times New Roman" w:hAnsi="Times New Roman" w:eastAsia="DengXian" w:cs="Times New Roman"/>
          <w:sz w:val="26"/>
          <w:szCs w:val="26"/>
          <w:lang w:eastAsia="zh-CN"/>
        </w:rPr>
        <w:t>Nhà trường</w:t>
      </w:r>
      <w:r w:rsidRPr="0C740D01" w:rsidR="15CC3E11">
        <w:rPr>
          <w:rFonts w:ascii="Times New Roman" w:hAnsi="Times New Roman" w:eastAsia="DengXian" w:cs="Times New Roman"/>
          <w:sz w:val="26"/>
          <w:szCs w:val="26"/>
          <w:lang w:eastAsia="zh-CN"/>
        </w:rPr>
        <w:t xml:space="preserve"> </w:t>
      </w:r>
      <w:r w:rsidRPr="0C740D01">
        <w:rPr>
          <w:rFonts w:ascii="Times New Roman" w:hAnsi="Times New Roman" w:eastAsia="DengXian" w:cs="Times New Roman"/>
          <w:sz w:val="26"/>
          <w:szCs w:val="26"/>
          <w:lang w:eastAsia="zh-CN"/>
        </w:rPr>
        <w:t>[</w:t>
      </w:r>
      <w:hyperlink r:id="rId104">
        <w:r w:rsidRPr="0C740D01">
          <w:rPr>
            <w:rStyle w:val="Hyperlink"/>
            <w:rFonts w:ascii="Times New Roman" w:hAnsi="Times New Roman" w:eastAsia="DengXian" w:cs="Times New Roman"/>
            <w:sz w:val="26"/>
            <w:szCs w:val="26"/>
            <w:lang w:eastAsia="zh-CN"/>
          </w:rPr>
          <w:t>H2.02.01.13</w:t>
        </w:r>
      </w:hyperlink>
      <w:r w:rsidRPr="0C740D01">
        <w:rPr>
          <w:rFonts w:ascii="Times New Roman" w:hAnsi="Times New Roman" w:eastAsia="DengXian" w:cs="Times New Roman"/>
          <w:sz w:val="26"/>
          <w:szCs w:val="26"/>
          <w:lang w:eastAsia="zh-CN"/>
        </w:rPr>
        <w:t>].</w:t>
      </w:r>
    </w:p>
    <w:p w:rsidRPr="003747FA" w:rsidR="00BD708A" w:rsidP="008F1A16" w:rsidRDefault="678D5FFF" w14:paraId="0AD529F3" w14:textId="3BA533E0">
      <w:pPr>
        <w:spacing w:before="120" w:after="120" w:line="312" w:lineRule="auto"/>
        <w:ind w:firstLine="709"/>
        <w:jc w:val="both"/>
        <w:rPr>
          <w:rFonts w:ascii="Times New Roman" w:hAnsi="Times New Roman" w:cs="Times New Roman"/>
          <w:b/>
          <w:bCs/>
          <w:sz w:val="26"/>
          <w:szCs w:val="26"/>
        </w:rPr>
      </w:pPr>
      <w:r w:rsidRPr="0C740D01">
        <w:rPr>
          <w:rFonts w:ascii="Times New Roman" w:hAnsi="Times New Roman" w:eastAsia="DengXian" w:cs="Times New Roman"/>
          <w:sz w:val="26"/>
          <w:szCs w:val="26"/>
          <w:lang w:eastAsia="zh-CN"/>
        </w:rPr>
        <w:t>Nhìn chung</w:t>
      </w:r>
      <w:r w:rsidRPr="0C740D01" w:rsidR="540FC593">
        <w:rPr>
          <w:rFonts w:ascii="Times New Roman" w:hAnsi="Times New Roman" w:eastAsia="DengXian" w:cs="Times New Roman"/>
          <w:sz w:val="26"/>
          <w:szCs w:val="26"/>
          <w:lang w:eastAsia="zh-CN"/>
        </w:rPr>
        <w:t>,</w:t>
      </w:r>
      <w:r w:rsidRPr="0C740D01" w:rsidR="6C35AAA4">
        <w:rPr>
          <w:rFonts w:ascii="Times New Roman" w:hAnsi="Times New Roman" w:eastAsia="DengXian" w:cs="Times New Roman"/>
          <w:sz w:val="26"/>
          <w:szCs w:val="26"/>
          <w:lang w:eastAsia="zh-CN"/>
        </w:rPr>
        <w:t xml:space="preserve"> các</w:t>
      </w:r>
      <w:r w:rsidRPr="0C740D01" w:rsidR="540FC593">
        <w:rPr>
          <w:rFonts w:ascii="Times New Roman" w:hAnsi="Times New Roman" w:eastAsia="DengXian" w:cs="Times New Roman"/>
          <w:sz w:val="26"/>
          <w:szCs w:val="26"/>
          <w:lang w:eastAsia="zh-CN"/>
        </w:rPr>
        <w:t xml:space="preserve"> nhân sự tham gia</w:t>
      </w:r>
      <w:r w:rsidRPr="0C740D01" w:rsidR="0DDC9C1C">
        <w:rPr>
          <w:rFonts w:ascii="Times New Roman" w:hAnsi="Times New Roman" w:eastAsia="DengXian" w:cs="Times New Roman"/>
          <w:sz w:val="26"/>
          <w:szCs w:val="26"/>
          <w:lang w:eastAsia="zh-CN"/>
        </w:rPr>
        <w:t xml:space="preserve"> </w:t>
      </w:r>
      <w:r w:rsidRPr="0C740D01" w:rsidR="3F806141">
        <w:rPr>
          <w:rFonts w:ascii="Times New Roman" w:hAnsi="Times New Roman" w:eastAsia="DengXian" w:cs="Times New Roman"/>
          <w:sz w:val="26"/>
          <w:szCs w:val="26"/>
          <w:lang w:eastAsia="zh-CN"/>
        </w:rPr>
        <w:t>thiết chế</w:t>
      </w:r>
      <w:r w:rsidRPr="0C740D01" w:rsidR="540FC593">
        <w:rPr>
          <w:rFonts w:ascii="Times New Roman" w:hAnsi="Times New Roman" w:eastAsia="DengXian" w:cs="Times New Roman"/>
          <w:sz w:val="26"/>
          <w:szCs w:val="26"/>
          <w:lang w:eastAsia="zh-CN"/>
        </w:rPr>
        <w:t xml:space="preserve"> quản trị của </w:t>
      </w:r>
      <w:r w:rsidR="005125A7">
        <w:rPr>
          <w:rFonts w:ascii="Times New Roman" w:hAnsi="Times New Roman" w:eastAsia="DengXian" w:cs="Times New Roman"/>
          <w:sz w:val="26"/>
          <w:szCs w:val="26"/>
          <w:lang w:eastAsia="zh-CN"/>
        </w:rPr>
        <w:t>Nhà trường</w:t>
      </w:r>
      <w:r w:rsidRPr="0C740D01" w:rsidR="540FC593">
        <w:rPr>
          <w:rFonts w:ascii="Times New Roman" w:hAnsi="Times New Roman" w:eastAsia="DengXian" w:cs="Times New Roman"/>
          <w:sz w:val="26"/>
          <w:szCs w:val="26"/>
          <w:lang w:eastAsia="zh-CN"/>
        </w:rPr>
        <w:t xml:space="preserve"> </w:t>
      </w:r>
      <w:r w:rsidRPr="0C740D01" w:rsidR="65421FC6">
        <w:rPr>
          <w:rFonts w:ascii="Times New Roman" w:hAnsi="Times New Roman" w:eastAsia="DengXian" w:cs="Times New Roman"/>
          <w:sz w:val="26"/>
          <w:szCs w:val="26"/>
          <w:lang w:eastAsia="zh-CN"/>
        </w:rPr>
        <w:t>đã phát huy được vai trò</w:t>
      </w:r>
      <w:r w:rsidRPr="0C740D01" w:rsidR="05BF2D3E">
        <w:rPr>
          <w:rFonts w:ascii="Times New Roman" w:hAnsi="Times New Roman" w:eastAsia="DengXian" w:cs="Times New Roman"/>
          <w:sz w:val="26"/>
          <w:szCs w:val="26"/>
          <w:lang w:eastAsia="zh-CN"/>
        </w:rPr>
        <w:t xml:space="preserve"> của mình trong việc thực hiện</w:t>
      </w:r>
      <w:r w:rsidRPr="0C740D01" w:rsidR="65421FC6">
        <w:rPr>
          <w:rFonts w:ascii="Times New Roman" w:hAnsi="Times New Roman" w:eastAsia="DengXian" w:cs="Times New Roman"/>
          <w:sz w:val="26"/>
          <w:szCs w:val="26"/>
          <w:lang w:eastAsia="zh-CN"/>
        </w:rPr>
        <w:t xml:space="preserve"> trách nhiệm</w:t>
      </w:r>
      <w:r w:rsidRPr="0C740D01" w:rsidR="1DE7E5CE">
        <w:rPr>
          <w:rFonts w:ascii="Times New Roman" w:hAnsi="Times New Roman" w:eastAsia="DengXian" w:cs="Times New Roman"/>
          <w:sz w:val="26"/>
          <w:szCs w:val="26"/>
          <w:lang w:eastAsia="zh-CN"/>
        </w:rPr>
        <w:t>,</w:t>
      </w:r>
      <w:r w:rsidRPr="0C740D01" w:rsidR="65421FC6">
        <w:rPr>
          <w:rFonts w:ascii="Times New Roman" w:hAnsi="Times New Roman" w:eastAsia="DengXian" w:cs="Times New Roman"/>
          <w:sz w:val="26"/>
          <w:szCs w:val="26"/>
          <w:lang w:eastAsia="zh-CN"/>
        </w:rPr>
        <w:t xml:space="preserve"> quyền hạn </w:t>
      </w:r>
      <w:r w:rsidRPr="0C740D01" w:rsidR="24CBA894">
        <w:rPr>
          <w:rFonts w:ascii="Times New Roman" w:hAnsi="Times New Roman" w:eastAsia="DengXian" w:cs="Times New Roman"/>
          <w:sz w:val="26"/>
          <w:szCs w:val="26"/>
          <w:lang w:eastAsia="zh-CN"/>
        </w:rPr>
        <w:t>theo quy định</w:t>
      </w:r>
      <w:r w:rsidRPr="0C740D01" w:rsidR="4187D360">
        <w:rPr>
          <w:rFonts w:ascii="Times New Roman" w:hAnsi="Times New Roman" w:eastAsia="DengXian" w:cs="Times New Roman"/>
          <w:sz w:val="26"/>
          <w:szCs w:val="26"/>
          <w:lang w:eastAsia="zh-CN"/>
        </w:rPr>
        <w:t>, nhiệm vụ công tác được phân công</w:t>
      </w:r>
      <w:r w:rsidRPr="0C740D01" w:rsidR="03AB83B5">
        <w:rPr>
          <w:rFonts w:ascii="Times New Roman" w:hAnsi="Times New Roman" w:eastAsia="DengXian" w:cs="Times New Roman"/>
          <w:sz w:val="26"/>
          <w:szCs w:val="26"/>
          <w:lang w:eastAsia="zh-CN"/>
        </w:rPr>
        <w:t>. Kết quả nhận xét, đánh giá hàng năm</w:t>
      </w:r>
      <w:r w:rsidRPr="0C740D01" w:rsidR="500747CC">
        <w:rPr>
          <w:rFonts w:ascii="Times New Roman" w:hAnsi="Times New Roman" w:eastAsia="DengXian" w:cs="Times New Roman"/>
          <w:sz w:val="26"/>
          <w:szCs w:val="26"/>
          <w:lang w:eastAsia="zh-CN"/>
        </w:rPr>
        <w:t xml:space="preserve"> của Đảng ủy, Hội đồng trường, Công đoàn, Đoàn </w:t>
      </w:r>
      <w:r w:rsidRPr="0C740D01" w:rsidR="0BDABC9F">
        <w:rPr>
          <w:rFonts w:ascii="Times New Roman" w:hAnsi="Times New Roman" w:eastAsia="DengXian" w:cs="Times New Roman"/>
          <w:sz w:val="26"/>
          <w:szCs w:val="26"/>
          <w:lang w:eastAsia="zh-CN"/>
        </w:rPr>
        <w:t>T</w:t>
      </w:r>
      <w:r w:rsidRPr="0C740D01" w:rsidR="500747CC">
        <w:rPr>
          <w:rFonts w:ascii="Times New Roman" w:hAnsi="Times New Roman" w:eastAsia="DengXian" w:cs="Times New Roman"/>
          <w:sz w:val="26"/>
          <w:szCs w:val="26"/>
          <w:lang w:eastAsia="zh-CN"/>
        </w:rPr>
        <w:t xml:space="preserve">hanh niên, Hội </w:t>
      </w:r>
      <w:r w:rsidRPr="0C740D01" w:rsidR="2625F825">
        <w:rPr>
          <w:rFonts w:ascii="Times New Roman" w:hAnsi="Times New Roman" w:eastAsia="DengXian" w:cs="Times New Roman"/>
          <w:sz w:val="26"/>
          <w:szCs w:val="26"/>
          <w:lang w:eastAsia="zh-CN"/>
        </w:rPr>
        <w:t>S</w:t>
      </w:r>
      <w:r w:rsidRPr="0C740D01" w:rsidR="500747CC">
        <w:rPr>
          <w:rFonts w:ascii="Times New Roman" w:hAnsi="Times New Roman" w:eastAsia="DengXian" w:cs="Times New Roman"/>
          <w:sz w:val="26"/>
          <w:szCs w:val="26"/>
          <w:lang w:eastAsia="zh-CN"/>
        </w:rPr>
        <w:t>inh viên</w:t>
      </w:r>
      <w:r w:rsidRPr="0C740D01" w:rsidR="1C2AF573">
        <w:rPr>
          <w:rFonts w:ascii="Times New Roman" w:hAnsi="Times New Roman" w:eastAsia="DengXian" w:cs="Times New Roman"/>
          <w:sz w:val="26"/>
          <w:szCs w:val="26"/>
          <w:lang w:eastAsia="zh-CN"/>
        </w:rPr>
        <w:t xml:space="preserve"> Trường</w:t>
      </w:r>
      <w:r w:rsidRPr="0C740D01" w:rsidR="6E660A98">
        <w:rPr>
          <w:rFonts w:ascii="Times New Roman" w:hAnsi="Times New Roman" w:eastAsia="DengXian" w:cs="Times New Roman"/>
          <w:sz w:val="26"/>
          <w:szCs w:val="26"/>
          <w:lang w:eastAsia="zh-CN"/>
        </w:rPr>
        <w:t>, các Hội đồng tư vấn</w:t>
      </w:r>
      <w:r w:rsidRPr="0C740D01" w:rsidR="03AB83B5">
        <w:rPr>
          <w:rFonts w:ascii="Times New Roman" w:hAnsi="Times New Roman" w:eastAsia="DengXian" w:cs="Times New Roman"/>
          <w:sz w:val="26"/>
          <w:szCs w:val="26"/>
          <w:lang w:eastAsia="zh-CN"/>
        </w:rPr>
        <w:t xml:space="preserve"> đối với nhân sự tham gia công tác quản trị</w:t>
      </w:r>
      <w:r w:rsidRPr="0C740D01" w:rsidR="61BE98A5">
        <w:rPr>
          <w:rFonts w:ascii="Times New Roman" w:hAnsi="Times New Roman" w:eastAsia="DengXian" w:cs="Times New Roman"/>
          <w:sz w:val="26"/>
          <w:szCs w:val="26"/>
          <w:lang w:eastAsia="zh-CN"/>
        </w:rPr>
        <w:t xml:space="preserve"> đều </w:t>
      </w:r>
      <w:r w:rsidRPr="0C740D01" w:rsidR="386BDE2E">
        <w:rPr>
          <w:rFonts w:ascii="Times New Roman" w:hAnsi="Times New Roman" w:eastAsia="DengXian" w:cs="Times New Roman"/>
          <w:sz w:val="26"/>
          <w:szCs w:val="26"/>
          <w:lang w:eastAsia="zh-CN"/>
        </w:rPr>
        <w:t>đạt</w:t>
      </w:r>
      <w:r w:rsidRPr="0C740D01" w:rsidR="61BE98A5">
        <w:rPr>
          <w:rFonts w:ascii="Times New Roman" w:hAnsi="Times New Roman" w:eastAsia="DengXian" w:cs="Times New Roman"/>
          <w:sz w:val="26"/>
          <w:szCs w:val="26"/>
          <w:lang w:eastAsia="zh-CN"/>
        </w:rPr>
        <w:t xml:space="preserve"> mức hoàn thành tốt nhiệm vụ trở lên</w:t>
      </w:r>
      <w:r w:rsidRPr="0C740D01" w:rsidR="49214E91">
        <w:rPr>
          <w:rFonts w:ascii="Times New Roman" w:hAnsi="Times New Roman" w:eastAsia="DengXian" w:cs="Times New Roman"/>
          <w:sz w:val="26"/>
          <w:szCs w:val="26"/>
          <w:lang w:eastAsia="zh-CN"/>
        </w:rPr>
        <w:t xml:space="preserve"> [</w:t>
      </w:r>
      <w:hyperlink r:id="rId105">
        <w:r w:rsidRPr="0C740D01" w:rsidR="49214E91">
          <w:rPr>
            <w:rStyle w:val="Hyperlink"/>
            <w:rFonts w:ascii="Times New Roman" w:hAnsi="Times New Roman" w:eastAsia="DengXian" w:cs="Times New Roman"/>
            <w:sz w:val="26"/>
            <w:szCs w:val="26"/>
            <w:lang w:eastAsia="zh-CN"/>
          </w:rPr>
          <w:t>H2.02.03.03</w:t>
        </w:r>
      </w:hyperlink>
      <w:r w:rsidRPr="0C740D01" w:rsidR="49214E91">
        <w:rPr>
          <w:rFonts w:ascii="Times New Roman" w:hAnsi="Times New Roman" w:eastAsia="DengXian" w:cs="Times New Roman"/>
          <w:sz w:val="26"/>
          <w:szCs w:val="26"/>
          <w:lang w:eastAsia="zh-CN"/>
        </w:rPr>
        <w:t>]; [</w:t>
      </w:r>
      <w:hyperlink r:id="rId106">
        <w:r w:rsidRPr="0C740D01" w:rsidR="49214E91">
          <w:rPr>
            <w:rStyle w:val="Hyperlink"/>
            <w:rFonts w:ascii="Times New Roman" w:hAnsi="Times New Roman" w:eastAsia="DengXian" w:cs="Times New Roman"/>
            <w:sz w:val="26"/>
            <w:szCs w:val="26"/>
            <w:lang w:eastAsia="zh-CN"/>
          </w:rPr>
          <w:t>H2.02.03.06</w:t>
        </w:r>
      </w:hyperlink>
      <w:r w:rsidRPr="0C740D01" w:rsidR="49214E91">
        <w:rPr>
          <w:rFonts w:ascii="Times New Roman" w:hAnsi="Times New Roman" w:eastAsia="DengXian" w:cs="Times New Roman"/>
          <w:sz w:val="26"/>
          <w:szCs w:val="26"/>
          <w:lang w:eastAsia="zh-CN"/>
        </w:rPr>
        <w:t>]; [</w:t>
      </w:r>
      <w:hyperlink r:id="rId107">
        <w:r w:rsidRPr="0C740D01" w:rsidR="49214E91">
          <w:rPr>
            <w:rStyle w:val="Hyperlink"/>
            <w:rFonts w:ascii="Times New Roman" w:hAnsi="Times New Roman" w:eastAsia="DengXian" w:cs="Times New Roman"/>
            <w:sz w:val="26"/>
            <w:szCs w:val="26"/>
            <w:lang w:eastAsia="zh-CN"/>
          </w:rPr>
          <w:t>H2.02.03.08</w:t>
        </w:r>
      </w:hyperlink>
      <w:r w:rsidRPr="0C740D01" w:rsidR="49214E91">
        <w:rPr>
          <w:rFonts w:ascii="Times New Roman" w:hAnsi="Times New Roman" w:eastAsia="DengXian" w:cs="Times New Roman"/>
          <w:sz w:val="26"/>
          <w:szCs w:val="26"/>
          <w:lang w:eastAsia="zh-CN"/>
        </w:rPr>
        <w:t>];</w:t>
      </w:r>
      <w:r w:rsidRPr="0C740D01" w:rsidR="4A52BC5A">
        <w:rPr>
          <w:rFonts w:ascii="Times New Roman" w:hAnsi="Times New Roman" w:eastAsia="DengXian" w:cs="Times New Roman"/>
          <w:sz w:val="26"/>
          <w:szCs w:val="26"/>
          <w:lang w:eastAsia="zh-CN"/>
        </w:rPr>
        <w:t xml:space="preserve"> [</w:t>
      </w:r>
      <w:hyperlink r:id="rId108">
        <w:r w:rsidRPr="0C740D01" w:rsidR="4A52BC5A">
          <w:rPr>
            <w:rStyle w:val="Hyperlink"/>
            <w:rFonts w:ascii="Times New Roman" w:hAnsi="Times New Roman" w:eastAsia="DengXian" w:cs="Times New Roman"/>
            <w:sz w:val="26"/>
            <w:szCs w:val="26"/>
            <w:lang w:eastAsia="zh-CN"/>
          </w:rPr>
          <w:t>H2.02.01.13</w:t>
        </w:r>
      </w:hyperlink>
      <w:r w:rsidRPr="0C740D01" w:rsidR="4A52BC5A">
        <w:rPr>
          <w:rFonts w:ascii="Times New Roman" w:hAnsi="Times New Roman" w:eastAsia="DengXian" w:cs="Times New Roman"/>
          <w:sz w:val="26"/>
          <w:szCs w:val="26"/>
          <w:lang w:eastAsia="zh-CN"/>
        </w:rPr>
        <w:t>].</w:t>
      </w:r>
      <w:r w:rsidRPr="0C740D01" w:rsidR="49214E91">
        <w:rPr>
          <w:rFonts w:ascii="Times New Roman" w:hAnsi="Times New Roman" w:eastAsia="DengXian" w:cs="Times New Roman"/>
          <w:sz w:val="26"/>
          <w:szCs w:val="26"/>
          <w:lang w:eastAsia="zh-CN"/>
        </w:rPr>
        <w:t xml:space="preserve"> </w:t>
      </w:r>
    </w:p>
    <w:p w:rsidRPr="003747FA" w:rsidR="00BD708A" w:rsidP="008F1A16" w:rsidRDefault="264E06C7" w14:paraId="0A5FA9A8" w14:textId="7A7F5167">
      <w:pPr>
        <w:spacing w:before="120" w:after="120" w:line="312" w:lineRule="auto"/>
        <w:ind w:firstLine="709"/>
        <w:jc w:val="both"/>
        <w:rPr>
          <w:rFonts w:ascii="Times New Roman" w:hAnsi="Times New Roman" w:cs="Times New Roman"/>
          <w:b/>
          <w:bCs/>
          <w:sz w:val="26"/>
          <w:szCs w:val="26"/>
        </w:rPr>
      </w:pPr>
      <w:r w:rsidRPr="0C740D01">
        <w:rPr>
          <w:rFonts w:ascii="Times New Roman" w:hAnsi="Times New Roman" w:eastAsia="DengXian" w:cs="Times New Roman"/>
          <w:b/>
          <w:bCs/>
          <w:sz w:val="26"/>
          <w:szCs w:val="26"/>
          <w:lang w:eastAsia="zh-CN"/>
        </w:rPr>
        <w:t>Tự</w:t>
      </w:r>
      <w:r w:rsidRPr="0C740D01">
        <w:rPr>
          <w:rFonts w:ascii="Times New Roman" w:hAnsi="Times New Roman" w:cs="Times New Roman"/>
          <w:b/>
          <w:bCs/>
          <w:sz w:val="26"/>
          <w:szCs w:val="26"/>
        </w:rPr>
        <w:t xml:space="preserve"> đánh giá tiêu chí đạt mức: </w:t>
      </w:r>
      <w:r w:rsidRPr="0C740D01" w:rsidR="6C510D1E">
        <w:rPr>
          <w:rFonts w:ascii="Times New Roman" w:hAnsi="Times New Roman" w:cs="Times New Roman"/>
          <w:b/>
          <w:bCs/>
          <w:sz w:val="26"/>
          <w:szCs w:val="26"/>
        </w:rPr>
        <w:t>5</w:t>
      </w:r>
      <w:r w:rsidRPr="0C740D01">
        <w:rPr>
          <w:rFonts w:ascii="Times New Roman" w:hAnsi="Times New Roman" w:cs="Times New Roman"/>
          <w:b/>
          <w:bCs/>
          <w:sz w:val="26"/>
          <w:szCs w:val="26"/>
        </w:rPr>
        <w:t>/7</w:t>
      </w:r>
      <w:r w:rsidRPr="0C740D01" w:rsidR="04F578D5">
        <w:rPr>
          <w:rFonts w:ascii="Times New Roman" w:hAnsi="Times New Roman" w:cs="Times New Roman"/>
          <w:b/>
          <w:bCs/>
          <w:sz w:val="26"/>
          <w:szCs w:val="26"/>
        </w:rPr>
        <w:t>.</w:t>
      </w:r>
    </w:p>
    <w:p w:rsidRPr="003747FA" w:rsidR="0054066C" w:rsidP="008F1A16" w:rsidRDefault="0054066C" w14:paraId="14A9B528" w14:textId="28E1818F">
      <w:pPr>
        <w:spacing w:before="120" w:after="120" w:line="312" w:lineRule="auto"/>
        <w:ind w:firstLine="709"/>
        <w:jc w:val="both"/>
        <w:rPr>
          <w:rFonts w:ascii="Times New Roman" w:hAnsi="Times New Roman" w:cs="Times New Roman"/>
          <w:b/>
          <w:sz w:val="26"/>
          <w:szCs w:val="26"/>
        </w:rPr>
      </w:pPr>
      <w:r w:rsidRPr="003747FA">
        <w:rPr>
          <w:rFonts w:ascii="Times New Roman" w:hAnsi="Times New Roman" w:cs="Times New Roman"/>
          <w:b/>
          <w:bCs/>
          <w:i/>
          <w:iCs/>
          <w:color w:val="000000"/>
          <w:sz w:val="26"/>
          <w:szCs w:val="26"/>
          <w:shd w:val="clear" w:color="auto" w:fill="FFFFFF"/>
        </w:rPr>
        <w:t>Tiêu chí</w:t>
      </w:r>
      <w:r w:rsidRPr="00FD1889">
        <w:rPr>
          <w:rFonts w:ascii="Times New Roman" w:hAnsi="Times New Roman" w:cs="Times New Roman"/>
          <w:b/>
          <w:bCs/>
          <w:i/>
          <w:iCs/>
          <w:color w:val="000000"/>
          <w:sz w:val="26"/>
          <w:szCs w:val="26"/>
          <w:shd w:val="clear" w:color="auto" w:fill="FFFFFF"/>
        </w:rPr>
        <w:t xml:space="preserve"> 2.</w:t>
      </w:r>
      <w:r w:rsidRPr="003747FA">
        <w:rPr>
          <w:rFonts w:ascii="Times New Roman" w:hAnsi="Times New Roman" w:cs="Times New Roman"/>
          <w:b/>
          <w:bCs/>
          <w:i/>
          <w:iCs/>
          <w:color w:val="000000"/>
          <w:sz w:val="26"/>
          <w:szCs w:val="26"/>
          <w:shd w:val="clear" w:color="auto" w:fill="FFFFFF"/>
        </w:rPr>
        <w:t>4</w:t>
      </w:r>
      <w:r w:rsidRPr="00FD1889">
        <w:rPr>
          <w:rFonts w:ascii="Times New Roman" w:hAnsi="Times New Roman" w:cs="Times New Roman"/>
          <w:b/>
          <w:bCs/>
          <w:i/>
          <w:iCs/>
          <w:color w:val="000000"/>
          <w:sz w:val="26"/>
          <w:szCs w:val="26"/>
          <w:shd w:val="clear" w:color="auto" w:fill="FFFFFF"/>
        </w:rPr>
        <w:t>.</w:t>
      </w:r>
      <w:r w:rsidRPr="003747FA">
        <w:rPr>
          <w:rFonts w:ascii="Times New Roman" w:hAnsi="Times New Roman" w:cs="Times New Roman"/>
          <w:b/>
          <w:bCs/>
          <w:i/>
          <w:iCs/>
          <w:color w:val="000000"/>
          <w:sz w:val="26"/>
          <w:szCs w:val="26"/>
          <w:shd w:val="clear" w:color="auto" w:fill="FFFFFF"/>
        </w:rPr>
        <w:t xml:space="preserve"> Hệ thống quản trị của </w:t>
      </w:r>
      <w:r w:rsidRPr="00E119E6" w:rsidR="00E37556">
        <w:rPr>
          <w:rFonts w:ascii="Times New Roman" w:hAnsi="Times New Roman" w:cs="Times New Roman"/>
          <w:b/>
          <w:bCs/>
          <w:i/>
          <w:iCs/>
          <w:color w:val="000000"/>
          <w:sz w:val="26"/>
          <w:szCs w:val="26"/>
          <w:shd w:val="clear" w:color="auto" w:fill="FFFFFF"/>
        </w:rPr>
        <w:t>cơ sở giáo dục</w:t>
      </w:r>
      <w:r w:rsidRPr="003747FA">
        <w:rPr>
          <w:rFonts w:ascii="Times New Roman" w:hAnsi="Times New Roman" w:cs="Times New Roman"/>
          <w:b/>
          <w:bCs/>
          <w:i/>
          <w:iCs/>
          <w:color w:val="000000"/>
          <w:sz w:val="26"/>
          <w:szCs w:val="26"/>
          <w:shd w:val="clear" w:color="auto" w:fill="FFFFFF"/>
        </w:rPr>
        <w:t xml:space="preserve"> được cải tiến để tăng hiệu quả hoạt động của </w:t>
      </w:r>
      <w:r w:rsidRPr="00E119E6" w:rsidR="00E37556">
        <w:rPr>
          <w:rFonts w:ascii="Times New Roman" w:hAnsi="Times New Roman" w:cs="Times New Roman"/>
          <w:b/>
          <w:bCs/>
          <w:i/>
          <w:iCs/>
          <w:color w:val="000000"/>
          <w:sz w:val="26"/>
          <w:szCs w:val="26"/>
          <w:shd w:val="clear" w:color="auto" w:fill="FFFFFF"/>
        </w:rPr>
        <w:t>cơ sở giáo dục</w:t>
      </w:r>
      <w:r w:rsidRPr="003747FA">
        <w:rPr>
          <w:rFonts w:ascii="Times New Roman" w:hAnsi="Times New Roman" w:cs="Times New Roman"/>
          <w:b/>
          <w:bCs/>
          <w:i/>
          <w:iCs/>
          <w:color w:val="000000"/>
          <w:sz w:val="26"/>
          <w:szCs w:val="26"/>
          <w:shd w:val="clear" w:color="auto" w:fill="FFFFFF"/>
        </w:rPr>
        <w:t xml:space="preserve"> và quản lý rủi ro tốt hơn</w:t>
      </w:r>
      <w:r w:rsidRPr="003747FA" w:rsidR="005060CE">
        <w:rPr>
          <w:rFonts w:ascii="Times New Roman" w:hAnsi="Times New Roman" w:cs="Times New Roman"/>
          <w:b/>
          <w:bCs/>
          <w:i/>
          <w:iCs/>
          <w:color w:val="000000"/>
          <w:sz w:val="26"/>
          <w:szCs w:val="26"/>
          <w:shd w:val="clear" w:color="auto" w:fill="FFFFFF"/>
        </w:rPr>
        <w:t>.</w:t>
      </w:r>
    </w:p>
    <w:p w:rsidRPr="003747FA" w:rsidR="0054066C" w:rsidP="008F1A16" w:rsidRDefault="0054066C" w14:paraId="491223A5" w14:textId="378ED563">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Thực hiện chủ trương, nghị quyết của Đảng về tiếp tục đổi mới, kiện toàn tổ chức bộ máy của Đảng và hệ thống chính trị nhằm đổi mới phương thức lãnh đạo, tăng cường hiệu lực, hiệu quả lãnh đạo của cấp ủy, điều hành quản lý của chính quyền, hệ thống quản trị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đã được cải tiến để tăng hiệu quả hoạt động và quản lý tốt hơn các rủi ro trong hoạt động.</w:t>
      </w:r>
    </w:p>
    <w:p w:rsidRPr="003747FA" w:rsidR="0054066C" w:rsidP="008F1A16" w:rsidRDefault="3C433286" w14:paraId="57EE48E8" w14:textId="553715B4">
      <w:pPr>
        <w:spacing w:before="120" w:after="120" w:line="312" w:lineRule="auto"/>
        <w:ind w:firstLine="709"/>
        <w:jc w:val="both"/>
        <w:rPr>
          <w:rFonts w:ascii="Times New Roman" w:hAnsi="Times New Roman" w:eastAsia="DengXian" w:cs="Times New Roman"/>
          <w:sz w:val="26"/>
          <w:szCs w:val="26"/>
          <w:lang w:eastAsia="zh-CN"/>
        </w:rPr>
      </w:pPr>
      <w:r w:rsidRPr="0C740D01">
        <w:rPr>
          <w:rFonts w:ascii="Times New Roman" w:hAnsi="Times New Roman" w:eastAsia="DengXian" w:cs="Times New Roman"/>
          <w:sz w:val="26"/>
          <w:szCs w:val="26"/>
          <w:lang w:eastAsia="zh-CN"/>
        </w:rPr>
        <w:t xml:space="preserve">Căn cứ yêu cầu nhiệm vụ thực tiễn, nhằm tăng cường công tác lãnh đào, chỉ đạo toàn diện, hiệu quả các mặt hoạt động của </w:t>
      </w:r>
      <w:r w:rsidR="005125A7">
        <w:rPr>
          <w:rFonts w:ascii="Times New Roman" w:hAnsi="Times New Roman" w:eastAsia="DengXian" w:cs="Times New Roman"/>
          <w:sz w:val="26"/>
          <w:szCs w:val="26"/>
          <w:lang w:eastAsia="zh-CN"/>
        </w:rPr>
        <w:t>Nhà trường</w:t>
      </w:r>
      <w:r w:rsidRPr="0C740D01">
        <w:rPr>
          <w:rFonts w:ascii="Times New Roman" w:hAnsi="Times New Roman" w:eastAsia="DengXian" w:cs="Times New Roman"/>
          <w:sz w:val="26"/>
          <w:szCs w:val="26"/>
          <w:lang w:eastAsia="zh-CN"/>
        </w:rPr>
        <w:t xml:space="preserve">, trong nhiệm kỳ 2015 - 2020 và nhiệm kỳ 2020 - 2025, Đảng ủy Trường đã nghiên cứu và xây dựng đề án nhân sự tham gia </w:t>
      </w:r>
      <w:r w:rsidRPr="0C740D01" w:rsidR="313CC4A9">
        <w:rPr>
          <w:rFonts w:ascii="Times New Roman" w:hAnsi="Times New Roman" w:eastAsia="DengXian" w:cs="Times New Roman"/>
          <w:sz w:val="26"/>
          <w:szCs w:val="26"/>
          <w:lang w:eastAsia="zh-CN"/>
        </w:rPr>
        <w:t>Ban Chấp hành</w:t>
      </w:r>
      <w:r w:rsidRPr="0C740D01">
        <w:rPr>
          <w:rFonts w:ascii="Times New Roman" w:hAnsi="Times New Roman" w:eastAsia="DengXian" w:cs="Times New Roman"/>
          <w:sz w:val="26"/>
          <w:szCs w:val="26"/>
          <w:lang w:eastAsia="zh-CN"/>
        </w:rPr>
        <w:t xml:space="preserve"> Đảng bộ Trường đảm bảo về số lượng và chất lượng. Nhân sự tham gia </w:t>
      </w:r>
      <w:r w:rsidRPr="0C740D01" w:rsidR="313CC4A9">
        <w:rPr>
          <w:rFonts w:ascii="Times New Roman" w:hAnsi="Times New Roman" w:eastAsia="DengXian" w:cs="Times New Roman"/>
          <w:sz w:val="26"/>
          <w:szCs w:val="26"/>
          <w:lang w:eastAsia="zh-CN"/>
        </w:rPr>
        <w:t>Ban Chấp hành</w:t>
      </w:r>
      <w:r w:rsidRPr="0C740D01">
        <w:rPr>
          <w:rFonts w:ascii="Times New Roman" w:hAnsi="Times New Roman" w:eastAsia="DengXian" w:cs="Times New Roman"/>
          <w:sz w:val="26"/>
          <w:szCs w:val="26"/>
          <w:lang w:eastAsia="zh-CN"/>
        </w:rPr>
        <w:t xml:space="preserve">, </w:t>
      </w:r>
      <w:r w:rsidRPr="0C740D01" w:rsidR="313CC4A9">
        <w:rPr>
          <w:rFonts w:ascii="Times New Roman" w:hAnsi="Times New Roman" w:eastAsia="DengXian" w:cs="Times New Roman"/>
          <w:sz w:val="26"/>
          <w:szCs w:val="26"/>
          <w:lang w:eastAsia="zh-CN"/>
        </w:rPr>
        <w:t>Ban Thường vụ</w:t>
      </w:r>
      <w:r w:rsidRPr="0C740D01">
        <w:rPr>
          <w:rFonts w:ascii="Times New Roman" w:hAnsi="Times New Roman" w:eastAsia="DengXian" w:cs="Times New Roman"/>
          <w:sz w:val="26"/>
          <w:szCs w:val="26"/>
          <w:lang w:eastAsia="zh-CN"/>
        </w:rPr>
        <w:t xml:space="preserve"> Đảng ủy đáp ứng các quy định, yêu cầu về điều kiện, tiêu chuẩn theo quy định của Đảng, cân đối nhân sự giữa khối đào tạo và khối hành chính. Nhiệm kỳ 2020 - 2025, </w:t>
      </w:r>
      <w:r w:rsidR="005125A7">
        <w:rPr>
          <w:rFonts w:ascii="Times New Roman" w:hAnsi="Times New Roman" w:eastAsia="DengXian" w:cs="Times New Roman"/>
          <w:sz w:val="26"/>
          <w:szCs w:val="26"/>
          <w:lang w:eastAsia="zh-CN"/>
        </w:rPr>
        <w:t>Nhà trường</w:t>
      </w:r>
      <w:r w:rsidRPr="0C740D01">
        <w:rPr>
          <w:rFonts w:ascii="Times New Roman" w:hAnsi="Times New Roman" w:eastAsia="DengXian" w:cs="Times New Roman"/>
          <w:sz w:val="26"/>
          <w:szCs w:val="26"/>
          <w:lang w:eastAsia="zh-CN"/>
        </w:rPr>
        <w:t xml:space="preserve"> áp dụng thực hiện quy định Bí thư Đảng ủy kiêm Chủ tịch</w:t>
      </w:r>
      <w:r w:rsidRPr="0C740D01" w:rsidR="72E96E85">
        <w:rPr>
          <w:rFonts w:ascii="Times New Roman" w:hAnsi="Times New Roman" w:eastAsia="DengXian" w:cs="Times New Roman"/>
          <w:sz w:val="26"/>
          <w:szCs w:val="26"/>
          <w:lang w:eastAsia="zh-CN"/>
        </w:rPr>
        <w:t xml:space="preserve"> Hội đồng trường</w:t>
      </w:r>
      <w:r w:rsidRPr="0C740D01">
        <w:rPr>
          <w:rFonts w:ascii="Times New Roman" w:hAnsi="Times New Roman" w:eastAsia="DengXian" w:cs="Times New Roman"/>
          <w:sz w:val="26"/>
          <w:szCs w:val="26"/>
          <w:lang w:eastAsia="zh-CN"/>
        </w:rPr>
        <w:t xml:space="preserve"> theo Nghị quyết số 19-NQ/TW ngày 25/10/2017 của </w:t>
      </w:r>
      <w:r w:rsidRPr="0C740D01" w:rsidR="313CC4A9">
        <w:rPr>
          <w:rFonts w:ascii="Times New Roman" w:hAnsi="Times New Roman" w:eastAsia="DengXian" w:cs="Times New Roman"/>
          <w:sz w:val="26"/>
          <w:szCs w:val="26"/>
          <w:lang w:eastAsia="zh-CN"/>
        </w:rPr>
        <w:t>Ban Chấp hành</w:t>
      </w:r>
      <w:r w:rsidRPr="0C740D01">
        <w:rPr>
          <w:rFonts w:ascii="Times New Roman" w:hAnsi="Times New Roman" w:eastAsia="DengXian" w:cs="Times New Roman"/>
          <w:sz w:val="26"/>
          <w:szCs w:val="26"/>
          <w:lang w:eastAsia="zh-CN"/>
        </w:rPr>
        <w:t xml:space="preserve"> Trung ương Đảng [</w:t>
      </w:r>
      <w:hyperlink r:id="rId109">
        <w:r w:rsidRPr="0C740D01">
          <w:rPr>
            <w:rStyle w:val="Hyperlink"/>
            <w:rFonts w:ascii="Times New Roman" w:hAnsi="Times New Roman" w:eastAsia="DengXian" w:cs="Times New Roman"/>
            <w:sz w:val="26"/>
            <w:szCs w:val="26"/>
            <w:lang w:eastAsia="zh-CN"/>
          </w:rPr>
          <w:t>H2.02.04.01</w:t>
        </w:r>
      </w:hyperlink>
      <w:r w:rsidRPr="0C740D01">
        <w:rPr>
          <w:rFonts w:ascii="Times New Roman" w:hAnsi="Times New Roman" w:eastAsia="DengXian" w:cs="Times New Roman"/>
          <w:sz w:val="26"/>
          <w:szCs w:val="26"/>
          <w:lang w:eastAsia="zh-CN"/>
        </w:rPr>
        <w:t>]</w:t>
      </w:r>
      <w:r w:rsidRPr="0C740D01" w:rsidR="03D6BACF">
        <w:rPr>
          <w:rFonts w:ascii="Times New Roman" w:hAnsi="Times New Roman" w:eastAsia="DengXian" w:cs="Times New Roman"/>
          <w:sz w:val="26"/>
          <w:szCs w:val="26"/>
          <w:lang w:eastAsia="zh-CN"/>
        </w:rPr>
        <w:t>.</w:t>
      </w:r>
    </w:p>
    <w:p w:rsidRPr="003747FA" w:rsidR="0054066C" w:rsidP="008F1A16" w:rsidRDefault="641B9EA4" w14:paraId="36B053B2" w14:textId="2F17D917">
      <w:pPr>
        <w:spacing w:before="120" w:after="120" w:line="312" w:lineRule="auto"/>
        <w:ind w:firstLine="709"/>
        <w:jc w:val="both"/>
        <w:rPr>
          <w:rFonts w:ascii="Times New Roman" w:hAnsi="Times New Roman" w:eastAsia="DengXian" w:cs="Times New Roman"/>
          <w:sz w:val="26"/>
          <w:szCs w:val="26"/>
          <w:lang w:eastAsia="zh-CN"/>
        </w:rPr>
      </w:pPr>
      <w:r w:rsidRPr="0C740D01">
        <w:rPr>
          <w:rFonts w:ascii="Times New Roman" w:hAnsi="Times New Roman" w:eastAsia="DengXian" w:cs="Times New Roman"/>
          <w:sz w:val="26"/>
          <w:szCs w:val="26"/>
          <w:lang w:eastAsia="zh-CN"/>
        </w:rPr>
        <w:t xml:space="preserve">Cơ cấu tổ chức, nhân sự của Hội đồng trường có sự thay đổi đảm bảo theo quy định của pháp luật, phù hợp với thực tiễn của </w:t>
      </w:r>
      <w:r w:rsidR="005125A7">
        <w:rPr>
          <w:rFonts w:ascii="Times New Roman" w:hAnsi="Times New Roman" w:eastAsia="DengXian" w:cs="Times New Roman"/>
          <w:sz w:val="26"/>
          <w:szCs w:val="26"/>
          <w:lang w:eastAsia="zh-CN"/>
        </w:rPr>
        <w:t>Nhà trường</w:t>
      </w:r>
      <w:r w:rsidRPr="0C740D01">
        <w:rPr>
          <w:rFonts w:ascii="Times New Roman" w:hAnsi="Times New Roman" w:eastAsia="DengXian" w:cs="Times New Roman"/>
          <w:sz w:val="26"/>
          <w:szCs w:val="26"/>
          <w:lang w:eastAsia="zh-CN"/>
        </w:rPr>
        <w:t>. Hội đồng trường nhiệm kỳ 2015 - 2020 gồm có 17 thành viên, trong đó có Chủ tịch Hội đồng trường là cán bộ chuyên trách, Thư ký Hội đồng trường là cán bộ kiêm nhiệm [</w:t>
      </w:r>
      <w:hyperlink r:id="rId110">
        <w:r w:rsidRPr="0C740D01">
          <w:rPr>
            <w:rStyle w:val="Hyperlink"/>
            <w:rFonts w:ascii="Times New Roman" w:hAnsi="Times New Roman" w:eastAsia="DengXian" w:cs="Times New Roman"/>
            <w:sz w:val="26"/>
            <w:szCs w:val="26"/>
            <w:lang w:eastAsia="zh-CN"/>
          </w:rPr>
          <w:t>H2.02.04.02</w:t>
        </w:r>
      </w:hyperlink>
      <w:r w:rsidRPr="0C740D01">
        <w:rPr>
          <w:rFonts w:ascii="Times New Roman" w:hAnsi="Times New Roman" w:eastAsia="DengXian" w:cs="Times New Roman"/>
          <w:sz w:val="26"/>
          <w:szCs w:val="26"/>
          <w:lang w:eastAsia="zh-CN"/>
        </w:rPr>
        <w:t xml:space="preserve">]. Để tiếp tục cải tiến tăng </w:t>
      </w:r>
      <w:r w:rsidRPr="0C740D01">
        <w:rPr>
          <w:rFonts w:ascii="Times New Roman" w:hAnsi="Times New Roman" w:eastAsia="DengXian" w:cs="Times New Roman"/>
          <w:sz w:val="26"/>
          <w:szCs w:val="26"/>
          <w:lang w:eastAsia="zh-CN"/>
        </w:rPr>
        <w:lastRenderedPageBreak/>
        <w:t>hiệu quả hoạt động và quản lý tốt hơn các rủi ro, trong nhiệm kỳ 2020 - 2025, Hội đồng trường gồm có 19 thành viên (tăng 2 thành viên so với nhiệm kỳ 2015 - 2020), trong đó có 1 thành viên đại diện Bộ GD&amp;ĐT, 1 thành viên là sinh viên đang học tập tại Trường đại diện cho người học tham gia Hội đồng trường [</w:t>
      </w:r>
      <w:hyperlink r:id="rId111">
        <w:r w:rsidRPr="0C740D01">
          <w:rPr>
            <w:rStyle w:val="Hyperlink"/>
            <w:rFonts w:ascii="Times New Roman" w:hAnsi="Times New Roman" w:eastAsia="DengXian" w:cs="Times New Roman"/>
            <w:sz w:val="26"/>
            <w:szCs w:val="26"/>
            <w:lang w:eastAsia="zh-CN"/>
          </w:rPr>
          <w:t>H2.02.02.06</w:t>
        </w:r>
      </w:hyperlink>
      <w:r w:rsidRPr="0C740D01">
        <w:rPr>
          <w:rFonts w:ascii="Times New Roman" w:hAnsi="Times New Roman" w:eastAsia="DengXian" w:cs="Times New Roman"/>
          <w:sz w:val="26"/>
          <w:szCs w:val="26"/>
          <w:lang w:eastAsia="zh-CN"/>
        </w:rPr>
        <w:t>]. Bộ máy tổ chức của Hội đồng trường hiện có Chủ tịch, 1 Phó Chủ tịch, 1 Thư ký là cán bộ chuyên trách; Thường trực Hội đồng trường gồm 5 thành viên (Chủ tịch, Hiệu trưởng, Phó Chủ tịch, Thư ký, Chủ tịch Công đoàn Trường là thành viên Hội đồng trường); 4 Ban chuyên môn: Ban Quản trị chiến lược; Ban Đào tạo - Khoa học, Ban Tổ chức - Nhân sự, Ban Tài chính - Tài sản [</w:t>
      </w:r>
      <w:hyperlink r:id="rId112">
        <w:r w:rsidRPr="0C740D01">
          <w:rPr>
            <w:rStyle w:val="Hyperlink"/>
            <w:rFonts w:ascii="Times New Roman" w:hAnsi="Times New Roman" w:eastAsia="DengXian" w:cs="Times New Roman"/>
            <w:sz w:val="26"/>
            <w:szCs w:val="26"/>
            <w:lang w:eastAsia="zh-CN"/>
          </w:rPr>
          <w:t>H2.02.04.03</w:t>
        </w:r>
      </w:hyperlink>
      <w:r w:rsidRPr="0C740D01">
        <w:rPr>
          <w:rFonts w:ascii="Times New Roman" w:hAnsi="Times New Roman" w:eastAsia="DengXian" w:cs="Times New Roman"/>
          <w:sz w:val="26"/>
          <w:szCs w:val="26"/>
          <w:lang w:eastAsia="zh-CN"/>
        </w:rPr>
        <w:t xml:space="preserve">]. Quy chế tổ chức và hoạt động của Trường, Quy chế làm việc của Hội đồng trường và các quy chế, quy định nội bộ liên quan đã quy định rõ về chức năng, nhiệm vụ, quyền hạn của Hội đồng trường với vai trò là tổ chức quản trị </w:t>
      </w:r>
      <w:r w:rsidR="005125A7">
        <w:rPr>
          <w:rFonts w:ascii="Times New Roman" w:hAnsi="Times New Roman" w:eastAsia="DengXian" w:cs="Times New Roman"/>
          <w:sz w:val="26"/>
          <w:szCs w:val="26"/>
          <w:lang w:eastAsia="zh-CN"/>
        </w:rPr>
        <w:t>Nhà trường</w:t>
      </w:r>
      <w:r w:rsidRPr="0C740D01">
        <w:rPr>
          <w:rFonts w:ascii="Times New Roman" w:hAnsi="Times New Roman" w:eastAsia="DengXian" w:cs="Times New Roman"/>
          <w:sz w:val="26"/>
          <w:szCs w:val="26"/>
          <w:lang w:eastAsia="zh-CN"/>
        </w:rPr>
        <w:t>, thực hiện quyền đại diện của chủ sở hữu và các bên có lợi ích liên quan.</w:t>
      </w:r>
      <w:r w:rsidRPr="0C740D01" w:rsidR="6F41C630">
        <w:rPr>
          <w:rFonts w:ascii="Times New Roman" w:hAnsi="Times New Roman" w:eastAsia="DengXian" w:cs="Times New Roman"/>
          <w:sz w:val="26"/>
          <w:szCs w:val="26"/>
          <w:lang w:eastAsia="zh-CN"/>
        </w:rPr>
        <w:t xml:space="preserve"> </w:t>
      </w:r>
    </w:p>
    <w:p w:rsidRPr="003747FA" w:rsidR="0054066C" w:rsidP="008F1A16" w:rsidRDefault="641B9EA4" w14:paraId="3B7A94A4" w14:textId="5680E2B1">
      <w:pPr>
        <w:spacing w:before="120" w:after="120" w:line="312" w:lineRule="auto"/>
        <w:ind w:firstLine="709"/>
        <w:jc w:val="both"/>
        <w:rPr>
          <w:rFonts w:ascii="Times New Roman" w:hAnsi="Times New Roman" w:eastAsia="DengXian" w:cs="Times New Roman"/>
          <w:sz w:val="26"/>
          <w:szCs w:val="26"/>
          <w:lang w:eastAsia="zh-CN"/>
        </w:rPr>
      </w:pPr>
      <w:r w:rsidRPr="0C740D01">
        <w:rPr>
          <w:rFonts w:ascii="Times New Roman" w:hAnsi="Times New Roman" w:eastAsia="DengXian" w:cs="Times New Roman"/>
          <w:sz w:val="26"/>
          <w:szCs w:val="26"/>
          <w:lang w:eastAsia="zh-CN"/>
        </w:rPr>
        <w:t>Trong quá trình hoạt động, Công đoàn, Đoàn Thanh niên, Hội Sinh viên</w:t>
      </w:r>
      <w:r w:rsidRPr="0C740D01" w:rsidR="69ACCB81">
        <w:rPr>
          <w:rFonts w:ascii="Times New Roman" w:hAnsi="Times New Roman" w:eastAsia="DengXian" w:cs="Times New Roman"/>
          <w:sz w:val="26"/>
          <w:szCs w:val="26"/>
          <w:lang w:eastAsia="zh-CN"/>
        </w:rPr>
        <w:t xml:space="preserve"> </w:t>
      </w:r>
      <w:r w:rsidRPr="0C740D01">
        <w:rPr>
          <w:rFonts w:ascii="Times New Roman" w:hAnsi="Times New Roman" w:eastAsia="DengXian" w:cs="Times New Roman"/>
          <w:sz w:val="26"/>
          <w:szCs w:val="26"/>
          <w:lang w:eastAsia="zh-CN"/>
        </w:rPr>
        <w:t xml:space="preserve">của </w:t>
      </w:r>
      <w:r w:rsidRPr="0C740D01" w:rsidR="46C88892">
        <w:rPr>
          <w:rFonts w:ascii="Times New Roman" w:hAnsi="Times New Roman" w:eastAsia="DengXian" w:cs="Times New Roman"/>
          <w:sz w:val="26"/>
          <w:szCs w:val="26"/>
          <w:lang w:eastAsia="zh-CN"/>
        </w:rPr>
        <w:t>T</w:t>
      </w:r>
      <w:r w:rsidRPr="0C740D01">
        <w:rPr>
          <w:rFonts w:ascii="Times New Roman" w:hAnsi="Times New Roman" w:eastAsia="DengXian" w:cs="Times New Roman"/>
          <w:sz w:val="26"/>
          <w:szCs w:val="26"/>
          <w:lang w:eastAsia="zh-CN"/>
        </w:rPr>
        <w:t xml:space="preserve">rường </w:t>
      </w:r>
      <w:r w:rsidRPr="0C740D01" w:rsidR="6C0C8474">
        <w:rPr>
          <w:rFonts w:ascii="Times New Roman" w:hAnsi="Times New Roman" w:eastAsia="DengXian" w:cs="Times New Roman"/>
          <w:sz w:val="26"/>
          <w:szCs w:val="26"/>
          <w:lang w:eastAsia="zh-CN"/>
        </w:rPr>
        <w:t xml:space="preserve">đã </w:t>
      </w:r>
      <w:r w:rsidRPr="0C740D01" w:rsidR="6CD4D3B4">
        <w:rPr>
          <w:rFonts w:ascii="Times New Roman" w:hAnsi="Times New Roman" w:eastAsia="DengXian" w:cs="Times New Roman"/>
          <w:sz w:val="26"/>
          <w:szCs w:val="26"/>
          <w:lang w:eastAsia="zh-CN"/>
        </w:rPr>
        <w:t>kịp thời</w:t>
      </w:r>
      <w:r w:rsidRPr="0C740D01">
        <w:rPr>
          <w:rFonts w:ascii="Times New Roman" w:hAnsi="Times New Roman" w:eastAsia="DengXian" w:cs="Times New Roman"/>
          <w:sz w:val="26"/>
          <w:szCs w:val="26"/>
          <w:lang w:eastAsia="zh-CN"/>
        </w:rPr>
        <w:t xml:space="preserve"> rà soát</w:t>
      </w:r>
      <w:r w:rsidRPr="0C740D01" w:rsidR="33B799AE">
        <w:rPr>
          <w:rFonts w:ascii="Times New Roman" w:hAnsi="Times New Roman" w:eastAsia="DengXian" w:cs="Times New Roman"/>
          <w:sz w:val="26"/>
          <w:szCs w:val="26"/>
          <w:lang w:eastAsia="zh-CN"/>
        </w:rPr>
        <w:t>,</w:t>
      </w:r>
      <w:r w:rsidRPr="0C740D01">
        <w:rPr>
          <w:rFonts w:ascii="Times New Roman" w:hAnsi="Times New Roman" w:eastAsia="DengXian" w:cs="Times New Roman"/>
          <w:sz w:val="26"/>
          <w:szCs w:val="26"/>
          <w:lang w:eastAsia="zh-CN"/>
        </w:rPr>
        <w:t xml:space="preserve"> điều chỉnh</w:t>
      </w:r>
      <w:r w:rsidRPr="0C740D01" w:rsidR="729495F6">
        <w:rPr>
          <w:rFonts w:ascii="Times New Roman" w:hAnsi="Times New Roman" w:eastAsia="DengXian" w:cs="Times New Roman"/>
          <w:sz w:val="26"/>
          <w:szCs w:val="26"/>
          <w:lang w:eastAsia="zh-CN"/>
        </w:rPr>
        <w:t xml:space="preserve"> </w:t>
      </w:r>
      <w:r w:rsidRPr="0C740D01">
        <w:rPr>
          <w:rFonts w:ascii="Times New Roman" w:hAnsi="Times New Roman" w:eastAsia="DengXian" w:cs="Times New Roman"/>
          <w:sz w:val="26"/>
          <w:szCs w:val="26"/>
          <w:lang w:eastAsia="zh-CN"/>
        </w:rPr>
        <w:t>cơ cấu tổ chức,</w:t>
      </w:r>
      <w:r w:rsidRPr="0C740D01" w:rsidR="6479A9AC">
        <w:rPr>
          <w:rFonts w:ascii="Times New Roman" w:hAnsi="Times New Roman" w:eastAsia="DengXian" w:cs="Times New Roman"/>
          <w:sz w:val="26"/>
          <w:szCs w:val="26"/>
          <w:lang w:eastAsia="zh-CN"/>
        </w:rPr>
        <w:t xml:space="preserve"> bổ sung</w:t>
      </w:r>
      <w:r w:rsidRPr="0C740D01" w:rsidR="269DE0C4">
        <w:rPr>
          <w:rFonts w:ascii="Times New Roman" w:hAnsi="Times New Roman" w:eastAsia="DengXian" w:cs="Times New Roman"/>
          <w:sz w:val="26"/>
          <w:szCs w:val="26"/>
          <w:lang w:eastAsia="zh-CN"/>
        </w:rPr>
        <w:t xml:space="preserve"> nhân sự tham gia</w:t>
      </w:r>
      <w:r w:rsidRPr="0C740D01" w:rsidR="342771C5">
        <w:rPr>
          <w:rFonts w:ascii="Times New Roman" w:hAnsi="Times New Roman" w:eastAsia="DengXian" w:cs="Times New Roman"/>
          <w:sz w:val="26"/>
          <w:szCs w:val="26"/>
          <w:lang w:eastAsia="zh-CN"/>
        </w:rPr>
        <w:t xml:space="preserve"> các tổ chức</w:t>
      </w:r>
      <w:r w:rsidRPr="0C740D01" w:rsidR="7DF8A2B3">
        <w:rPr>
          <w:rFonts w:ascii="Times New Roman" w:hAnsi="Times New Roman" w:eastAsia="DengXian" w:cs="Times New Roman"/>
          <w:sz w:val="26"/>
          <w:szCs w:val="26"/>
          <w:lang w:eastAsia="zh-CN"/>
        </w:rPr>
        <w:t xml:space="preserve"> đoàn thể</w:t>
      </w:r>
      <w:r w:rsidRPr="0C740D01">
        <w:rPr>
          <w:rFonts w:ascii="Times New Roman" w:hAnsi="Times New Roman" w:eastAsia="DengXian" w:cs="Times New Roman"/>
          <w:sz w:val="26"/>
          <w:szCs w:val="26"/>
          <w:lang w:eastAsia="zh-CN"/>
        </w:rPr>
        <w:t xml:space="preserve"> đảm bảo các quy định, </w:t>
      </w:r>
      <w:r w:rsidRPr="0C740D01" w:rsidR="60B7EEAC">
        <w:rPr>
          <w:rFonts w:ascii="Times New Roman" w:hAnsi="Times New Roman" w:eastAsia="DengXian" w:cs="Times New Roman"/>
          <w:sz w:val="26"/>
          <w:szCs w:val="26"/>
          <w:lang w:eastAsia="zh-CN"/>
        </w:rPr>
        <w:t>đáp ứng</w:t>
      </w:r>
      <w:r w:rsidRPr="0C740D01">
        <w:rPr>
          <w:rFonts w:ascii="Times New Roman" w:hAnsi="Times New Roman" w:eastAsia="DengXian" w:cs="Times New Roman"/>
          <w:sz w:val="26"/>
          <w:szCs w:val="26"/>
          <w:lang w:eastAsia="zh-CN"/>
        </w:rPr>
        <w:t xml:space="preserve"> thực tiễn</w:t>
      </w:r>
      <w:r w:rsidRPr="0C740D01" w:rsidR="499B5D8B">
        <w:rPr>
          <w:rFonts w:ascii="Times New Roman" w:hAnsi="Times New Roman" w:eastAsia="DengXian" w:cs="Times New Roman"/>
          <w:sz w:val="26"/>
          <w:szCs w:val="26"/>
          <w:lang w:eastAsia="zh-CN"/>
        </w:rPr>
        <w:t xml:space="preserve"> hoạt động</w:t>
      </w:r>
      <w:r w:rsidRPr="0C740D01" w:rsidR="34740A89">
        <w:rPr>
          <w:rFonts w:ascii="Times New Roman" w:hAnsi="Times New Roman" w:eastAsia="DengXian" w:cs="Times New Roman"/>
          <w:sz w:val="26"/>
          <w:szCs w:val="26"/>
          <w:lang w:eastAsia="zh-CN"/>
        </w:rPr>
        <w:t xml:space="preserve"> của từng tổ chức</w:t>
      </w:r>
      <w:r w:rsidRPr="0C740D01">
        <w:rPr>
          <w:rFonts w:ascii="Times New Roman" w:hAnsi="Times New Roman" w:eastAsia="DengXian" w:cs="Times New Roman"/>
          <w:sz w:val="26"/>
          <w:szCs w:val="26"/>
          <w:lang w:eastAsia="zh-CN"/>
        </w:rPr>
        <w:t>.</w:t>
      </w:r>
      <w:r w:rsidRPr="0C740D01" w:rsidR="5511871C">
        <w:rPr>
          <w:rFonts w:ascii="Times New Roman" w:hAnsi="Times New Roman" w:eastAsia="DengXian" w:cs="Times New Roman"/>
          <w:sz w:val="26"/>
          <w:szCs w:val="26"/>
          <w:lang w:eastAsia="zh-CN"/>
        </w:rPr>
        <w:t xml:space="preserve"> </w:t>
      </w:r>
      <w:r w:rsidRPr="0C740D01" w:rsidR="0C0F4ADE">
        <w:rPr>
          <w:rFonts w:ascii="Times New Roman" w:hAnsi="Times New Roman" w:eastAsia="DengXian" w:cs="Times New Roman"/>
          <w:sz w:val="26"/>
          <w:szCs w:val="26"/>
          <w:lang w:eastAsia="zh-CN"/>
        </w:rPr>
        <w:t xml:space="preserve">Giai đoạn 2017 - 2021, </w:t>
      </w:r>
      <w:r w:rsidRPr="0C740D01" w:rsidR="5511871C">
        <w:rPr>
          <w:rFonts w:ascii="Times New Roman" w:hAnsi="Times New Roman" w:eastAsia="DengXian" w:cs="Times New Roman"/>
          <w:sz w:val="26"/>
          <w:szCs w:val="26"/>
          <w:lang w:eastAsia="zh-CN"/>
        </w:rPr>
        <w:t>Công đoàn Trường đã kiện toàn bổ sung</w:t>
      </w:r>
      <w:r w:rsidRPr="0C740D01" w:rsidR="6D2DEEC3">
        <w:rPr>
          <w:rFonts w:ascii="Times New Roman" w:hAnsi="Times New Roman" w:eastAsia="DengXian" w:cs="Times New Roman"/>
          <w:sz w:val="26"/>
          <w:szCs w:val="26"/>
          <w:lang w:eastAsia="zh-CN"/>
        </w:rPr>
        <w:t xml:space="preserve"> </w:t>
      </w:r>
      <w:r w:rsidRPr="0C740D01" w:rsidR="23E27F5B">
        <w:rPr>
          <w:rFonts w:ascii="Times New Roman" w:hAnsi="Times New Roman" w:eastAsia="DengXian" w:cs="Times New Roman"/>
          <w:sz w:val="26"/>
          <w:szCs w:val="26"/>
          <w:lang w:eastAsia="zh-CN"/>
        </w:rPr>
        <w:t>08</w:t>
      </w:r>
      <w:r w:rsidRPr="0C740D01" w:rsidR="3FA5C276">
        <w:rPr>
          <w:rFonts w:ascii="Times New Roman" w:hAnsi="Times New Roman" w:eastAsia="DengXian" w:cs="Times New Roman"/>
          <w:sz w:val="26"/>
          <w:szCs w:val="26"/>
          <w:lang w:eastAsia="zh-CN"/>
        </w:rPr>
        <w:t xml:space="preserve"> n</w:t>
      </w:r>
      <w:r w:rsidRPr="0C740D01" w:rsidR="7FEE2783">
        <w:rPr>
          <w:rFonts w:ascii="Times New Roman" w:hAnsi="Times New Roman" w:eastAsia="DengXian" w:cs="Times New Roman"/>
          <w:sz w:val="26"/>
          <w:szCs w:val="26"/>
          <w:lang w:eastAsia="zh-CN"/>
        </w:rPr>
        <w:t>hân sự</w:t>
      </w:r>
      <w:r w:rsidRPr="0C740D01" w:rsidR="7428A5A9">
        <w:rPr>
          <w:rFonts w:ascii="Times New Roman" w:hAnsi="Times New Roman" w:eastAsia="DengXian" w:cs="Times New Roman"/>
          <w:sz w:val="26"/>
          <w:szCs w:val="26"/>
          <w:lang w:eastAsia="zh-CN"/>
        </w:rPr>
        <w:t>,</w:t>
      </w:r>
      <w:r w:rsidRPr="0C740D01" w:rsidR="3FA5C276">
        <w:rPr>
          <w:rFonts w:ascii="Times New Roman" w:hAnsi="Times New Roman" w:eastAsia="DengXian" w:cs="Times New Roman"/>
          <w:sz w:val="26"/>
          <w:szCs w:val="26"/>
          <w:lang w:eastAsia="zh-CN"/>
        </w:rPr>
        <w:t xml:space="preserve"> </w:t>
      </w:r>
      <w:r w:rsidRPr="0C740D01" w:rsidR="4165BBB6">
        <w:rPr>
          <w:rFonts w:ascii="Times New Roman" w:hAnsi="Times New Roman" w:eastAsia="DengXian" w:cs="Times New Roman"/>
          <w:sz w:val="26"/>
          <w:szCs w:val="26"/>
          <w:lang w:eastAsia="zh-CN"/>
        </w:rPr>
        <w:t xml:space="preserve">Đoàn </w:t>
      </w:r>
      <w:r w:rsidRPr="0C740D01" w:rsidR="49788129">
        <w:rPr>
          <w:rFonts w:ascii="Times New Roman" w:hAnsi="Times New Roman" w:eastAsia="DengXian" w:cs="Times New Roman"/>
          <w:sz w:val="26"/>
          <w:szCs w:val="26"/>
          <w:lang w:eastAsia="zh-CN"/>
        </w:rPr>
        <w:t>t</w:t>
      </w:r>
      <w:r w:rsidRPr="0C740D01" w:rsidR="4165BBB6">
        <w:rPr>
          <w:rFonts w:ascii="Times New Roman" w:hAnsi="Times New Roman" w:eastAsia="DengXian" w:cs="Times New Roman"/>
          <w:sz w:val="26"/>
          <w:szCs w:val="26"/>
          <w:lang w:eastAsia="zh-CN"/>
        </w:rPr>
        <w:t>rường</w:t>
      </w:r>
      <w:r w:rsidRPr="0C740D01" w:rsidR="5AEF987C">
        <w:rPr>
          <w:rFonts w:ascii="Times New Roman" w:hAnsi="Times New Roman" w:eastAsia="DengXian" w:cs="Times New Roman"/>
          <w:sz w:val="26"/>
          <w:szCs w:val="26"/>
          <w:lang w:eastAsia="zh-CN"/>
        </w:rPr>
        <w:t xml:space="preserve"> bổ sung 20 n</w:t>
      </w:r>
      <w:r w:rsidRPr="0C740D01" w:rsidR="066579FF">
        <w:rPr>
          <w:rFonts w:ascii="Times New Roman" w:hAnsi="Times New Roman" w:eastAsia="DengXian" w:cs="Times New Roman"/>
          <w:sz w:val="26"/>
          <w:szCs w:val="26"/>
          <w:lang w:eastAsia="zh-CN"/>
        </w:rPr>
        <w:t>hân sự</w:t>
      </w:r>
      <w:r w:rsidRPr="0C740D01" w:rsidR="5AEF987C">
        <w:rPr>
          <w:rFonts w:ascii="Times New Roman" w:hAnsi="Times New Roman" w:eastAsia="DengXian" w:cs="Times New Roman"/>
          <w:sz w:val="26"/>
          <w:szCs w:val="26"/>
          <w:lang w:eastAsia="zh-CN"/>
        </w:rPr>
        <w:t>, Hội Sinh viên Trường bổ sung</w:t>
      </w:r>
      <w:r w:rsidRPr="0C740D01" w:rsidR="68DEE2F4">
        <w:rPr>
          <w:rFonts w:ascii="Times New Roman" w:hAnsi="Times New Roman" w:eastAsia="DengXian" w:cs="Times New Roman"/>
          <w:sz w:val="26"/>
          <w:szCs w:val="26"/>
          <w:lang w:eastAsia="zh-CN"/>
        </w:rPr>
        <w:t xml:space="preserve"> 30 </w:t>
      </w:r>
      <w:r w:rsidRPr="0C740D01" w:rsidR="5AEF987C">
        <w:rPr>
          <w:rFonts w:ascii="Times New Roman" w:hAnsi="Times New Roman" w:eastAsia="DengXian" w:cs="Times New Roman"/>
          <w:sz w:val="26"/>
          <w:szCs w:val="26"/>
          <w:lang w:eastAsia="zh-CN"/>
        </w:rPr>
        <w:t>n</w:t>
      </w:r>
      <w:r w:rsidRPr="0C740D01" w:rsidR="70A7E69D">
        <w:rPr>
          <w:rFonts w:ascii="Times New Roman" w:hAnsi="Times New Roman" w:eastAsia="DengXian" w:cs="Times New Roman"/>
          <w:sz w:val="26"/>
          <w:szCs w:val="26"/>
          <w:lang w:eastAsia="zh-CN"/>
        </w:rPr>
        <w:t>hân sự</w:t>
      </w:r>
      <w:r w:rsidRPr="0C740D01" w:rsidR="52D32914">
        <w:rPr>
          <w:rFonts w:ascii="Times New Roman" w:hAnsi="Times New Roman" w:eastAsia="DengXian" w:cs="Times New Roman"/>
          <w:sz w:val="26"/>
          <w:szCs w:val="26"/>
          <w:lang w:eastAsia="zh-CN"/>
        </w:rPr>
        <w:t xml:space="preserve"> tham gia ban chấp hành</w:t>
      </w:r>
      <w:r w:rsidRPr="0C740D01" w:rsidR="7BA812BF">
        <w:rPr>
          <w:rFonts w:ascii="Times New Roman" w:hAnsi="Times New Roman" w:eastAsia="DengXian" w:cs="Times New Roman"/>
          <w:sz w:val="26"/>
          <w:szCs w:val="26"/>
          <w:lang w:eastAsia="zh-CN"/>
        </w:rPr>
        <w:t xml:space="preserve"> để</w:t>
      </w:r>
      <w:r w:rsidRPr="0C740D01" w:rsidR="703FA26A">
        <w:rPr>
          <w:rFonts w:ascii="Times New Roman" w:hAnsi="Times New Roman" w:eastAsia="DengXian" w:cs="Times New Roman"/>
          <w:sz w:val="26"/>
          <w:szCs w:val="26"/>
          <w:lang w:eastAsia="zh-CN"/>
        </w:rPr>
        <w:t xml:space="preserve"> </w:t>
      </w:r>
      <w:r w:rsidRPr="0C740D01" w:rsidR="01825E33">
        <w:rPr>
          <w:rFonts w:ascii="Times New Roman" w:hAnsi="Times New Roman" w:eastAsia="DengXian" w:cs="Times New Roman"/>
          <w:sz w:val="26"/>
          <w:szCs w:val="26"/>
          <w:lang w:eastAsia="zh-CN"/>
        </w:rPr>
        <w:t>thay thế những n</w:t>
      </w:r>
      <w:r w:rsidRPr="0C740D01" w:rsidR="740D7E7F">
        <w:rPr>
          <w:rFonts w:ascii="Times New Roman" w:hAnsi="Times New Roman" w:eastAsia="DengXian" w:cs="Times New Roman"/>
          <w:sz w:val="26"/>
          <w:szCs w:val="26"/>
          <w:lang w:eastAsia="zh-CN"/>
        </w:rPr>
        <w:t>gười</w:t>
      </w:r>
      <w:r w:rsidRPr="0C740D01" w:rsidR="01825E33">
        <w:rPr>
          <w:rFonts w:ascii="Times New Roman" w:hAnsi="Times New Roman" w:eastAsia="DengXian" w:cs="Times New Roman"/>
          <w:sz w:val="26"/>
          <w:szCs w:val="26"/>
          <w:lang w:eastAsia="zh-CN"/>
        </w:rPr>
        <w:t xml:space="preserve"> không tiếp tục th</w:t>
      </w:r>
      <w:r w:rsidRPr="0C740D01" w:rsidR="41C2E75A">
        <w:rPr>
          <w:rFonts w:ascii="Times New Roman" w:hAnsi="Times New Roman" w:eastAsia="DengXian" w:cs="Times New Roman"/>
          <w:sz w:val="26"/>
          <w:szCs w:val="26"/>
          <w:lang w:eastAsia="zh-CN"/>
        </w:rPr>
        <w:t>ực hiện nhiệm vụ</w:t>
      </w:r>
      <w:r w:rsidRPr="0C740D01" w:rsidR="77862C5E">
        <w:rPr>
          <w:rFonts w:ascii="Times New Roman" w:hAnsi="Times New Roman" w:eastAsia="DengXian" w:cs="Times New Roman"/>
          <w:sz w:val="26"/>
          <w:szCs w:val="26"/>
          <w:lang w:eastAsia="zh-CN"/>
        </w:rPr>
        <w:t xml:space="preserve"> </w:t>
      </w:r>
      <w:r w:rsidRPr="0C740D01" w:rsidR="01825E33">
        <w:rPr>
          <w:rFonts w:ascii="Times New Roman" w:hAnsi="Times New Roman" w:eastAsia="DengXian" w:cs="Times New Roman"/>
          <w:sz w:val="26"/>
          <w:szCs w:val="26"/>
          <w:lang w:eastAsia="zh-CN"/>
        </w:rPr>
        <w:t>do</w:t>
      </w:r>
      <w:r w:rsidRPr="0C740D01" w:rsidR="360E3B2D">
        <w:rPr>
          <w:rFonts w:ascii="Times New Roman" w:hAnsi="Times New Roman" w:eastAsia="DengXian" w:cs="Times New Roman"/>
          <w:sz w:val="26"/>
          <w:szCs w:val="26"/>
          <w:lang w:eastAsia="zh-CN"/>
        </w:rPr>
        <w:t xml:space="preserve"> </w:t>
      </w:r>
      <w:r w:rsidRPr="0C740D01" w:rsidR="13ED6875">
        <w:rPr>
          <w:rFonts w:ascii="Times New Roman" w:hAnsi="Times New Roman" w:eastAsia="DengXian" w:cs="Times New Roman"/>
          <w:sz w:val="26"/>
          <w:szCs w:val="26"/>
          <w:lang w:eastAsia="zh-CN"/>
        </w:rPr>
        <w:t>nhiều</w:t>
      </w:r>
      <w:r w:rsidRPr="0C740D01" w:rsidR="46251E72">
        <w:rPr>
          <w:rFonts w:ascii="Times New Roman" w:hAnsi="Times New Roman" w:eastAsia="DengXian" w:cs="Times New Roman"/>
          <w:sz w:val="26"/>
          <w:szCs w:val="26"/>
          <w:lang w:eastAsia="zh-CN"/>
        </w:rPr>
        <w:t xml:space="preserve"> </w:t>
      </w:r>
      <w:r w:rsidRPr="0C740D01" w:rsidR="2482C98B">
        <w:rPr>
          <w:rFonts w:ascii="Times New Roman" w:hAnsi="Times New Roman" w:eastAsia="DengXian" w:cs="Times New Roman"/>
          <w:sz w:val="26"/>
          <w:szCs w:val="26"/>
          <w:lang w:eastAsia="zh-CN"/>
        </w:rPr>
        <w:t>nguyên nhân</w:t>
      </w:r>
      <w:r w:rsidRPr="0C740D01" w:rsidR="46251E72">
        <w:rPr>
          <w:rFonts w:ascii="Times New Roman" w:hAnsi="Times New Roman" w:eastAsia="DengXian" w:cs="Times New Roman"/>
          <w:sz w:val="26"/>
          <w:szCs w:val="26"/>
          <w:lang w:eastAsia="zh-CN"/>
        </w:rPr>
        <w:t xml:space="preserve"> khác nhau (</w:t>
      </w:r>
      <w:r w:rsidRPr="0C740D01" w:rsidR="01825E33">
        <w:rPr>
          <w:rFonts w:ascii="Times New Roman" w:hAnsi="Times New Roman" w:eastAsia="DengXian" w:cs="Times New Roman"/>
          <w:sz w:val="26"/>
          <w:szCs w:val="26"/>
          <w:lang w:eastAsia="zh-CN"/>
        </w:rPr>
        <w:t>thay đổi vị trí công tác, tốt nghiệp ra trường</w:t>
      </w:r>
      <w:r w:rsidRPr="0C740D01" w:rsidR="30540020">
        <w:rPr>
          <w:rFonts w:ascii="Times New Roman" w:hAnsi="Times New Roman" w:eastAsia="DengXian" w:cs="Times New Roman"/>
          <w:sz w:val="26"/>
          <w:szCs w:val="26"/>
          <w:lang w:eastAsia="zh-CN"/>
        </w:rPr>
        <w:t>,</w:t>
      </w:r>
      <w:r w:rsidR="00AF0CB7">
        <w:rPr>
          <w:rFonts w:ascii="Times New Roman" w:hAnsi="Times New Roman" w:eastAsia="DengXian" w:cs="Times New Roman"/>
          <w:sz w:val="26"/>
          <w:szCs w:val="26"/>
          <w:lang w:eastAsia="zh-CN"/>
        </w:rPr>
        <w:t>...</w:t>
      </w:r>
      <w:r w:rsidRPr="0C740D01" w:rsidR="30540020">
        <w:rPr>
          <w:rFonts w:ascii="Times New Roman" w:hAnsi="Times New Roman" w:eastAsia="DengXian" w:cs="Times New Roman"/>
          <w:sz w:val="26"/>
          <w:szCs w:val="26"/>
          <w:lang w:eastAsia="zh-CN"/>
        </w:rPr>
        <w:t>).</w:t>
      </w:r>
      <w:r w:rsidRPr="0C740D01" w:rsidR="23D07972">
        <w:rPr>
          <w:rFonts w:ascii="Times New Roman" w:hAnsi="Times New Roman" w:eastAsia="DengXian" w:cs="Times New Roman"/>
          <w:sz w:val="26"/>
          <w:szCs w:val="26"/>
          <w:lang w:eastAsia="zh-CN"/>
        </w:rPr>
        <w:t xml:space="preserve"> Việc điều chỉnh, bổ sung</w:t>
      </w:r>
      <w:r w:rsidRPr="0C740D01" w:rsidR="7F78561D">
        <w:rPr>
          <w:rFonts w:ascii="Times New Roman" w:hAnsi="Times New Roman" w:eastAsia="DengXian" w:cs="Times New Roman"/>
          <w:sz w:val="26"/>
          <w:szCs w:val="26"/>
          <w:lang w:eastAsia="zh-CN"/>
        </w:rPr>
        <w:t xml:space="preserve"> kịp thời về</w:t>
      </w:r>
      <w:r w:rsidRPr="0C740D01" w:rsidR="23D07972">
        <w:rPr>
          <w:rFonts w:ascii="Times New Roman" w:hAnsi="Times New Roman" w:eastAsia="DengXian" w:cs="Times New Roman"/>
          <w:sz w:val="26"/>
          <w:szCs w:val="26"/>
          <w:lang w:eastAsia="zh-CN"/>
        </w:rPr>
        <w:t xml:space="preserve"> nhân sự</w:t>
      </w:r>
      <w:r w:rsidRPr="0C740D01" w:rsidR="38B71F7B">
        <w:rPr>
          <w:rFonts w:ascii="Times New Roman" w:hAnsi="Times New Roman" w:eastAsia="DengXian" w:cs="Times New Roman"/>
          <w:sz w:val="26"/>
          <w:szCs w:val="26"/>
          <w:lang w:eastAsia="zh-CN"/>
        </w:rPr>
        <w:t xml:space="preserve"> </w:t>
      </w:r>
      <w:r w:rsidRPr="0C740D01">
        <w:rPr>
          <w:rFonts w:ascii="Times New Roman" w:hAnsi="Times New Roman" w:eastAsia="DengXian" w:cs="Times New Roman"/>
          <w:sz w:val="26"/>
          <w:szCs w:val="26"/>
          <w:lang w:eastAsia="zh-CN"/>
        </w:rPr>
        <w:t>đã</w:t>
      </w:r>
      <w:r w:rsidRPr="0C740D01" w:rsidR="65930BB5">
        <w:rPr>
          <w:rFonts w:ascii="Times New Roman" w:hAnsi="Times New Roman" w:eastAsia="DengXian" w:cs="Times New Roman"/>
          <w:sz w:val="26"/>
          <w:szCs w:val="26"/>
          <w:lang w:eastAsia="zh-CN"/>
        </w:rPr>
        <w:t xml:space="preserve"> phát huy vai trò và</w:t>
      </w:r>
      <w:r w:rsidRPr="0C740D01">
        <w:rPr>
          <w:rFonts w:ascii="Times New Roman" w:hAnsi="Times New Roman" w:eastAsia="DengXian" w:cs="Times New Roman"/>
          <w:sz w:val="26"/>
          <w:szCs w:val="26"/>
          <w:lang w:eastAsia="zh-CN"/>
        </w:rPr>
        <w:t xml:space="preserve"> nâng cao hiệu quả hoạt động của các tổ chức đoàn thể,</w:t>
      </w:r>
      <w:r w:rsidRPr="0C740D01" w:rsidR="23C59641">
        <w:rPr>
          <w:rFonts w:ascii="Times New Roman" w:hAnsi="Times New Roman" w:eastAsia="DengXian" w:cs="Times New Roman"/>
          <w:sz w:val="26"/>
          <w:szCs w:val="26"/>
          <w:lang w:eastAsia="zh-CN"/>
        </w:rPr>
        <w:t xml:space="preserve"> </w:t>
      </w:r>
      <w:r w:rsidRPr="0C740D01">
        <w:rPr>
          <w:rFonts w:ascii="Times New Roman" w:hAnsi="Times New Roman" w:eastAsia="DengXian" w:cs="Times New Roman"/>
          <w:sz w:val="26"/>
          <w:szCs w:val="26"/>
          <w:lang w:eastAsia="zh-CN"/>
        </w:rPr>
        <w:t>góp phần quản lý rủi ro tốt hơn trong</w:t>
      </w:r>
      <w:r w:rsidRPr="0C740D01" w:rsidR="3915C8E2">
        <w:rPr>
          <w:rFonts w:ascii="Times New Roman" w:hAnsi="Times New Roman" w:eastAsia="DengXian" w:cs="Times New Roman"/>
          <w:sz w:val="26"/>
          <w:szCs w:val="26"/>
          <w:lang w:eastAsia="zh-CN"/>
        </w:rPr>
        <w:t xml:space="preserve"> mọi mặt</w:t>
      </w:r>
      <w:r w:rsidRPr="0C740D01">
        <w:rPr>
          <w:rFonts w:ascii="Times New Roman" w:hAnsi="Times New Roman" w:eastAsia="DengXian" w:cs="Times New Roman"/>
          <w:sz w:val="26"/>
          <w:szCs w:val="26"/>
          <w:lang w:eastAsia="zh-CN"/>
        </w:rPr>
        <w:t xml:space="preserve"> hoạt động của </w:t>
      </w:r>
      <w:r w:rsidR="005125A7">
        <w:rPr>
          <w:rFonts w:ascii="Times New Roman" w:hAnsi="Times New Roman" w:eastAsia="DengXian" w:cs="Times New Roman"/>
          <w:sz w:val="26"/>
          <w:szCs w:val="26"/>
          <w:lang w:eastAsia="zh-CN"/>
        </w:rPr>
        <w:t>Nhà trường</w:t>
      </w:r>
      <w:r w:rsidRPr="0C740D01">
        <w:rPr>
          <w:rFonts w:ascii="Times New Roman" w:hAnsi="Times New Roman" w:eastAsia="DengXian" w:cs="Times New Roman"/>
          <w:sz w:val="26"/>
          <w:szCs w:val="26"/>
          <w:lang w:eastAsia="zh-CN"/>
        </w:rPr>
        <w:t>[</w:t>
      </w:r>
      <w:hyperlink r:id="rId113">
        <w:r w:rsidRPr="0C740D01">
          <w:rPr>
            <w:rStyle w:val="Hyperlink"/>
            <w:rFonts w:ascii="Times New Roman" w:hAnsi="Times New Roman" w:eastAsia="DengXian" w:cs="Times New Roman"/>
            <w:sz w:val="26"/>
            <w:szCs w:val="26"/>
            <w:lang w:eastAsia="zh-CN"/>
          </w:rPr>
          <w:t>H2.02.04.04</w:t>
        </w:r>
      </w:hyperlink>
      <w:r w:rsidRPr="0C740D01">
        <w:rPr>
          <w:rFonts w:ascii="Times New Roman" w:hAnsi="Times New Roman" w:eastAsia="DengXian" w:cs="Times New Roman"/>
          <w:sz w:val="26"/>
          <w:szCs w:val="26"/>
          <w:lang w:eastAsia="zh-CN"/>
        </w:rPr>
        <w:t xml:space="preserve">]. </w:t>
      </w:r>
    </w:p>
    <w:p w:rsidRPr="00FE1F08" w:rsidR="0054066C" w:rsidP="008F1A16" w:rsidRDefault="2895591D" w14:paraId="04887103" w14:textId="02CDB02F">
      <w:pPr>
        <w:spacing w:before="120" w:after="120" w:line="312" w:lineRule="auto"/>
        <w:ind w:firstLine="709"/>
        <w:jc w:val="both"/>
        <w:rPr>
          <w:rFonts w:ascii="Times New Roman" w:hAnsi="Times New Roman" w:eastAsia="DengXian" w:cs="Times New Roman"/>
          <w:spacing w:val="-2"/>
          <w:sz w:val="26"/>
          <w:szCs w:val="26"/>
          <w:lang w:eastAsia="zh-CN"/>
        </w:rPr>
      </w:pPr>
      <w:r w:rsidRPr="00FE1F08">
        <w:rPr>
          <w:rFonts w:ascii="Times New Roman" w:hAnsi="Times New Roman" w:eastAsia="DengXian" w:cs="Times New Roman"/>
          <w:sz w:val="26"/>
          <w:szCs w:val="26"/>
          <w:lang w:eastAsia="zh-CN"/>
        </w:rPr>
        <w:t xml:space="preserve">Để nâng cao hiệu quả hoạt động của các thiết chế thuộc hệ thống quản trị, </w:t>
      </w:r>
      <w:r w:rsidR="005125A7">
        <w:rPr>
          <w:rFonts w:ascii="Times New Roman" w:hAnsi="Times New Roman" w:eastAsia="DengXian" w:cs="Times New Roman"/>
          <w:sz w:val="26"/>
          <w:szCs w:val="26"/>
          <w:lang w:eastAsia="zh-CN"/>
        </w:rPr>
        <w:t>Nhà trường</w:t>
      </w:r>
      <w:r w:rsidRPr="00FE1F08">
        <w:rPr>
          <w:rFonts w:ascii="Times New Roman" w:hAnsi="Times New Roman" w:eastAsia="DengXian" w:cs="Times New Roman"/>
          <w:sz w:val="26"/>
          <w:szCs w:val="26"/>
          <w:lang w:eastAsia="zh-CN"/>
        </w:rPr>
        <w:t xml:space="preserve"> luôn quan tâm triển khai công tác đào tạo, bồi dưỡng, quy hoạch, phát triển nguồn cán bộ. Đội ngũ cán bộ lãnh đạo, quản lý, nhất là nhân sự tham gia hệ thống quản trị </w:t>
      </w:r>
      <w:r w:rsidR="005125A7">
        <w:rPr>
          <w:rFonts w:ascii="Times New Roman" w:hAnsi="Times New Roman" w:eastAsia="DengXian" w:cs="Times New Roman"/>
          <w:sz w:val="26"/>
          <w:szCs w:val="26"/>
          <w:lang w:eastAsia="zh-CN"/>
        </w:rPr>
        <w:t>Nhà trường</w:t>
      </w:r>
      <w:r w:rsidRPr="00FE1F08">
        <w:rPr>
          <w:rFonts w:ascii="Times New Roman" w:hAnsi="Times New Roman" w:eastAsia="DengXian" w:cs="Times New Roman"/>
          <w:sz w:val="26"/>
          <w:szCs w:val="26"/>
          <w:lang w:eastAsia="zh-CN"/>
        </w:rPr>
        <w:t xml:space="preserve">, thường xuyên được tham gia các khóa bồi dưỡng, tập huấn chuyên môn, nghiệp </w:t>
      </w:r>
      <w:r w:rsidRPr="00FE1F08">
        <w:rPr>
          <w:rFonts w:ascii="Times New Roman" w:hAnsi="Times New Roman" w:eastAsia="DengXian" w:cs="Times New Roman"/>
          <w:spacing w:val="-2"/>
          <w:sz w:val="26"/>
          <w:szCs w:val="26"/>
          <w:lang w:eastAsia="zh-CN"/>
        </w:rPr>
        <w:t xml:space="preserve">vụ, tin học, ngoại ngữ, an ninh - quốc phòng; tham gia các lớp lý luận chính trị trung cấp, cao cấp nhằm đáp ứng các điều kiện, tiêu chuẩn, yêu cầu vị trí công tác. Công tác đào tạo, tập huấn về tổ chức, nghiệp vụ công tác Đảng, đoàn thể, công tác tuyên giáo, dân vận, kiểm tra, giám sát, văn phòng được </w:t>
      </w:r>
      <w:r w:rsidR="005125A7">
        <w:rPr>
          <w:rFonts w:ascii="Times New Roman" w:hAnsi="Times New Roman" w:eastAsia="DengXian" w:cs="Times New Roman"/>
          <w:spacing w:val="-2"/>
          <w:sz w:val="26"/>
          <w:szCs w:val="26"/>
          <w:lang w:eastAsia="zh-CN"/>
        </w:rPr>
        <w:t>Nhà trường</w:t>
      </w:r>
      <w:r w:rsidRPr="00FE1F08">
        <w:rPr>
          <w:rFonts w:ascii="Times New Roman" w:hAnsi="Times New Roman" w:eastAsia="DengXian" w:cs="Times New Roman"/>
          <w:spacing w:val="-2"/>
          <w:sz w:val="26"/>
          <w:szCs w:val="26"/>
          <w:lang w:eastAsia="zh-CN"/>
        </w:rPr>
        <w:t xml:space="preserve"> quan tâm triển khai thực hiện [</w:t>
      </w:r>
      <w:hyperlink r:id="rId114">
        <w:r w:rsidRPr="00FE1F08">
          <w:rPr>
            <w:rStyle w:val="Hyperlink"/>
            <w:rFonts w:ascii="Times New Roman" w:hAnsi="Times New Roman" w:eastAsia="DengXian" w:cs="Times New Roman"/>
            <w:spacing w:val="-2"/>
            <w:sz w:val="26"/>
            <w:szCs w:val="26"/>
            <w:lang w:eastAsia="zh-CN"/>
          </w:rPr>
          <w:t>H2.02.04.05</w:t>
        </w:r>
      </w:hyperlink>
      <w:r w:rsidRPr="00FE1F08">
        <w:rPr>
          <w:rFonts w:ascii="Times New Roman" w:hAnsi="Times New Roman" w:eastAsia="DengXian" w:cs="Times New Roman"/>
          <w:spacing w:val="-2"/>
          <w:sz w:val="26"/>
          <w:szCs w:val="26"/>
          <w:lang w:eastAsia="zh-CN"/>
        </w:rPr>
        <w:t xml:space="preserve">]. </w:t>
      </w:r>
    </w:p>
    <w:p w:rsidRPr="003747FA" w:rsidR="0054066C" w:rsidP="008F1A16" w:rsidRDefault="2895591D" w14:paraId="22977667" w14:textId="1D970FE2">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Hệ thống văn bản để tổ chức, quản lý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đã được rà soát, điều chỉnh, bổ sung và hoàn thiện kịp thời đáp ứng yêu cầu theo quy định, phù hợp với các thay đổi trong cơ cấu tổ chức và quản trị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Hội đồng trường đã rà soát, xây dựng và ban hành Quy chế làm việc, Quy chế hoạt động giám sát, Quy định về xử lý hồ sơ trình Hội đồng trường, Quy định về đánh giá, nhận xét viên chức quản lý thuộc thẩm quyền của Hội đồng trường</w:t>
      </w:r>
      <w:r w:rsidRPr="003747FA">
        <w:rPr>
          <w:rFonts w:ascii="Times New Roman" w:hAnsi="Times New Roman" w:eastAsia="DengXian" w:cs="Times New Roman"/>
          <w:color w:val="FF0000"/>
          <w:sz w:val="26"/>
          <w:szCs w:val="26"/>
          <w:lang w:eastAsia="zh-CN"/>
        </w:rPr>
        <w:t xml:space="preserve"> </w:t>
      </w:r>
      <w:r w:rsidRPr="003747FA">
        <w:rPr>
          <w:rFonts w:ascii="Times New Roman" w:hAnsi="Times New Roman" w:eastAsia="DengXian" w:cs="Times New Roman"/>
          <w:sz w:val="26"/>
          <w:szCs w:val="26"/>
          <w:lang w:eastAsia="zh-CN"/>
        </w:rPr>
        <w:t>[</w:t>
      </w:r>
      <w:hyperlink r:id="rId115">
        <w:r w:rsidRPr="003747FA">
          <w:rPr>
            <w:rStyle w:val="Hyperlink"/>
            <w:rFonts w:ascii="Times New Roman" w:hAnsi="Times New Roman" w:eastAsia="Times New Roman" w:cs="Times New Roman"/>
            <w:sz w:val="26"/>
            <w:szCs w:val="26"/>
          </w:rPr>
          <w:t>H2.02.01.06</w:t>
        </w:r>
      </w:hyperlink>
      <w:r w:rsidRPr="003747FA">
        <w:rPr>
          <w:rFonts w:ascii="Times New Roman" w:hAnsi="Times New Roman" w:eastAsia="DengXian" w:cs="Times New Roman"/>
          <w:sz w:val="26"/>
          <w:szCs w:val="26"/>
          <w:lang w:eastAsia="zh-CN"/>
        </w:rPr>
        <w:t xml:space="preserve">]; ban hành Quy chế tổ chức và hoạt động của Trường Đại học Vinh, Quy chế dân chủ Trường Đại học Vinh đảm bảo theo các quy định hiện hành </w:t>
      </w:r>
      <w:r w:rsidRPr="003747FA">
        <w:rPr>
          <w:rFonts w:ascii="Times New Roman" w:hAnsi="Times New Roman" w:eastAsia="DengXian" w:cs="Times New Roman"/>
          <w:sz w:val="26"/>
          <w:szCs w:val="26"/>
          <w:lang w:eastAsia="zh-CN"/>
        </w:rPr>
        <w:lastRenderedPageBreak/>
        <w:t>[</w:t>
      </w:r>
      <w:hyperlink r:id="rId116">
        <w:r w:rsidRPr="003747FA">
          <w:rPr>
            <w:rStyle w:val="Hyperlink"/>
            <w:rFonts w:ascii="Times New Roman" w:hAnsi="Times New Roman" w:eastAsia="Times New Roman" w:cs="Times New Roman"/>
            <w:sz w:val="26"/>
            <w:szCs w:val="26"/>
          </w:rPr>
          <w:t>H2.02.01.14</w:t>
        </w:r>
      </w:hyperlink>
      <w:r w:rsidRPr="003747FA">
        <w:rPr>
          <w:rFonts w:ascii="Times New Roman" w:hAnsi="Times New Roman" w:eastAsia="DengXian" w:cs="Times New Roman"/>
          <w:sz w:val="26"/>
          <w:szCs w:val="26"/>
          <w:lang w:eastAsia="zh-CN"/>
        </w:rPr>
        <w:t xml:space="preserve">]. Căn cứ Quy chế tổ chức và hoạt động của Trường, các quy định của pháp luật, Ban Giám hiệu Nhà trưởng đã tổ chức xây dựng và ban hành các quy chế, quy định có liên quan phục vụ công tác điều hành, quản lý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w:t>
      </w:r>
      <w:hyperlink r:id="rId117">
        <w:r w:rsidRPr="003747FA">
          <w:rPr>
            <w:rStyle w:val="Hyperlink"/>
            <w:rFonts w:ascii="Times New Roman" w:hAnsi="Times New Roman" w:eastAsia="Times New Roman" w:cs="Times New Roman"/>
            <w:sz w:val="26"/>
            <w:szCs w:val="26"/>
          </w:rPr>
          <w:t>H2.02.01.17</w:t>
        </w:r>
      </w:hyperlink>
      <w:r w:rsidRPr="003747FA">
        <w:rPr>
          <w:rFonts w:ascii="Times New Roman" w:hAnsi="Times New Roman" w:eastAsia="DengXian" w:cs="Times New Roman"/>
          <w:sz w:val="26"/>
          <w:szCs w:val="26"/>
          <w:lang w:eastAsia="zh-CN"/>
        </w:rPr>
        <w:t>]</w:t>
      </w:r>
      <w:r w:rsidRPr="003747FA">
        <w:rPr>
          <w:rFonts w:ascii="Times New Roman" w:hAnsi="Times New Roman" w:eastAsia="DengXian" w:cs="Times New Roman"/>
          <w:b/>
          <w:bCs/>
          <w:sz w:val="26"/>
          <w:szCs w:val="26"/>
          <w:lang w:eastAsia="zh-CN"/>
        </w:rPr>
        <w:t>.</w:t>
      </w:r>
    </w:p>
    <w:p w:rsidRPr="003747FA" w:rsidR="0054066C" w:rsidP="008F1A16" w:rsidRDefault="17425715" w14:paraId="2140CBC2" w14:textId="618ED13D">
      <w:pPr>
        <w:spacing w:before="120" w:after="120" w:line="312" w:lineRule="auto"/>
        <w:ind w:firstLine="709"/>
        <w:jc w:val="both"/>
        <w:rPr>
          <w:rFonts w:ascii="Times New Roman" w:hAnsi="Times New Roman" w:cs="Times New Roman"/>
          <w:sz w:val="26"/>
          <w:szCs w:val="26"/>
        </w:rPr>
      </w:pPr>
      <w:r w:rsidRPr="003747FA">
        <w:rPr>
          <w:rFonts w:ascii="Times New Roman" w:hAnsi="Times New Roman" w:cs="Times New Roman"/>
          <w:b/>
          <w:bCs/>
          <w:sz w:val="26"/>
          <w:szCs w:val="26"/>
        </w:rPr>
        <w:t xml:space="preserve">Tự đánh giá tiêu chí đạt mức: </w:t>
      </w:r>
      <w:r w:rsidRPr="003747FA" w:rsidR="719A5DA5">
        <w:rPr>
          <w:rFonts w:ascii="Times New Roman" w:hAnsi="Times New Roman" w:cs="Times New Roman"/>
          <w:b/>
          <w:bCs/>
          <w:sz w:val="26"/>
          <w:szCs w:val="26"/>
        </w:rPr>
        <w:t>5</w:t>
      </w:r>
      <w:r w:rsidRPr="003747FA">
        <w:rPr>
          <w:rFonts w:ascii="Times New Roman" w:hAnsi="Times New Roman" w:cs="Times New Roman"/>
          <w:b/>
          <w:bCs/>
          <w:sz w:val="26"/>
          <w:szCs w:val="26"/>
        </w:rPr>
        <w:t>/7</w:t>
      </w:r>
      <w:r w:rsidRPr="003747FA" w:rsidR="00CC322B">
        <w:rPr>
          <w:rFonts w:ascii="Times New Roman" w:hAnsi="Times New Roman" w:cs="Times New Roman"/>
          <w:b/>
          <w:bCs/>
          <w:sz w:val="26"/>
          <w:szCs w:val="26"/>
        </w:rPr>
        <w:t>.</w:t>
      </w:r>
    </w:p>
    <w:p w:rsidRPr="003747FA" w:rsidR="0054066C" w:rsidP="008F1A16" w:rsidRDefault="0054066C" w14:paraId="13BC11EB" w14:textId="73C16C0C">
      <w:pPr>
        <w:spacing w:before="120" w:after="120" w:line="312" w:lineRule="auto"/>
        <w:ind w:firstLine="709"/>
        <w:jc w:val="both"/>
        <w:rPr>
          <w:rFonts w:ascii="Times New Roman" w:hAnsi="Times New Roman" w:cs="Times New Roman"/>
          <w:b/>
          <w:sz w:val="26"/>
          <w:szCs w:val="26"/>
        </w:rPr>
      </w:pPr>
      <w:bookmarkStart w:name="OLE_LINK1" w:id="58"/>
      <w:bookmarkStart w:name="OLE_LINK2" w:id="59"/>
      <w:r w:rsidRPr="003747FA">
        <w:rPr>
          <w:rFonts w:ascii="Times New Roman" w:hAnsi="Times New Roman" w:cs="Times New Roman"/>
          <w:b/>
          <w:sz w:val="26"/>
          <w:szCs w:val="26"/>
        </w:rPr>
        <w:t xml:space="preserve">Đánh giá </w:t>
      </w:r>
      <w:r w:rsidRPr="003747FA">
        <w:rPr>
          <w:rFonts w:ascii="Times New Roman" w:hAnsi="Times New Roman" w:cs="Times New Roman"/>
          <w:b/>
          <w:bCs/>
          <w:sz w:val="26"/>
          <w:szCs w:val="26"/>
        </w:rPr>
        <w:t>chung</w:t>
      </w:r>
      <w:r w:rsidRPr="003747FA">
        <w:rPr>
          <w:rFonts w:ascii="Times New Roman" w:hAnsi="Times New Roman" w:cs="Times New Roman"/>
          <w:b/>
          <w:sz w:val="26"/>
          <w:szCs w:val="26"/>
        </w:rPr>
        <w:t xml:space="preserve"> về tiêu chuẩn </w:t>
      </w:r>
      <w:bookmarkEnd w:id="58"/>
      <w:bookmarkEnd w:id="59"/>
      <w:r w:rsidRPr="003747FA">
        <w:rPr>
          <w:rFonts w:ascii="Times New Roman" w:hAnsi="Times New Roman" w:cs="Times New Roman"/>
          <w:b/>
          <w:sz w:val="26"/>
          <w:szCs w:val="26"/>
        </w:rPr>
        <w:t>2</w:t>
      </w:r>
      <w:r w:rsidRPr="003747FA" w:rsidR="00CC322B">
        <w:rPr>
          <w:rFonts w:ascii="Times New Roman" w:hAnsi="Times New Roman" w:cs="Times New Roman"/>
          <w:b/>
          <w:sz w:val="26"/>
          <w:szCs w:val="26"/>
        </w:rPr>
        <w:t>:</w:t>
      </w:r>
    </w:p>
    <w:p w:rsidRPr="003747FA" w:rsidR="0054066C" w:rsidP="008F1A16" w:rsidRDefault="0054066C" w14:paraId="310824BC" w14:textId="77777777">
      <w:pPr>
        <w:spacing w:before="120" w:after="120" w:line="312" w:lineRule="auto"/>
        <w:ind w:firstLine="709"/>
        <w:jc w:val="both"/>
        <w:rPr>
          <w:rFonts w:ascii="Times New Roman" w:hAnsi="Times New Roman" w:cs="Times New Roman"/>
          <w:b/>
          <w:i/>
          <w:sz w:val="26"/>
          <w:szCs w:val="26"/>
        </w:rPr>
      </w:pPr>
      <w:r w:rsidRPr="003747FA">
        <w:rPr>
          <w:rFonts w:ascii="Times New Roman" w:hAnsi="Times New Roman" w:cs="Times New Roman"/>
          <w:b/>
          <w:i/>
          <w:sz w:val="26"/>
          <w:szCs w:val="26"/>
        </w:rPr>
        <w:t xml:space="preserve">1. Tóm tắt </w:t>
      </w:r>
      <w:r w:rsidRPr="003747FA">
        <w:rPr>
          <w:rFonts w:ascii="Times New Roman" w:hAnsi="Times New Roman" w:cs="Times New Roman"/>
          <w:b/>
          <w:bCs/>
          <w:i/>
          <w:sz w:val="26"/>
          <w:szCs w:val="26"/>
        </w:rPr>
        <w:t>các</w:t>
      </w:r>
      <w:r w:rsidRPr="003747FA">
        <w:rPr>
          <w:rFonts w:ascii="Times New Roman" w:hAnsi="Times New Roman" w:cs="Times New Roman"/>
          <w:b/>
          <w:i/>
          <w:sz w:val="26"/>
          <w:szCs w:val="26"/>
        </w:rPr>
        <w:t xml:space="preserve"> điểm mạnh:</w:t>
      </w:r>
    </w:p>
    <w:p w:rsidRPr="003747FA" w:rsidR="0054066C" w:rsidP="008F1A16" w:rsidRDefault="0054066C" w14:paraId="20761B43" w14:textId="2EB7DCB0">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 Hệ thống quản trị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được thiết lập và tổ chức kịp thời theo các quy định của Đảng, pháp luật của Nhà nước; đảm bảo tính công khai, minh bạch, trách nhiệm giải trình với các bên liên quan và sự phát triển bền vững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w:t>
      </w:r>
    </w:p>
    <w:p w:rsidRPr="003747FA" w:rsidR="0054066C" w:rsidP="008F1A16" w:rsidRDefault="0054066C" w14:paraId="6E00A072" w14:textId="5FEA167A">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Đảng ủy,</w:t>
      </w:r>
      <w:r w:rsidRPr="003747FA" w:rsidR="00FA6539">
        <w:rPr>
          <w:rFonts w:ascii="Times New Roman" w:hAnsi="Times New Roman" w:eastAsia="DengXian" w:cs="Times New Roman"/>
          <w:sz w:val="26"/>
          <w:szCs w:val="26"/>
          <w:lang w:eastAsia="zh-CN"/>
        </w:rPr>
        <w:t xml:space="preserve"> Hội đồng trường</w:t>
      </w:r>
      <w:r w:rsidRPr="003747FA">
        <w:rPr>
          <w:rFonts w:ascii="Times New Roman" w:hAnsi="Times New Roman" w:eastAsia="DengXian" w:cs="Times New Roman"/>
          <w:sz w:val="26"/>
          <w:szCs w:val="26"/>
          <w:lang w:eastAsia="zh-CN"/>
        </w:rPr>
        <w:t xml:space="preserve">, các tổ chức đoàn thể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đã phát huy có hiệu quả vị trí, vai trò, trách nhiệm, quyền hạn trong quản trị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kịp thời có các chủ trương, chính sách để giải quyết các nhiệm vụ đặt ra. Các nghị quyết của Đảng ủy,</w:t>
      </w:r>
      <w:r w:rsidRPr="003747FA" w:rsidR="00FA6539">
        <w:rPr>
          <w:rFonts w:ascii="Times New Roman" w:hAnsi="Times New Roman" w:eastAsia="DengXian" w:cs="Times New Roman"/>
          <w:sz w:val="26"/>
          <w:szCs w:val="26"/>
          <w:lang w:eastAsia="zh-CN"/>
        </w:rPr>
        <w:t xml:space="preserve"> Hội đồng trường</w:t>
      </w:r>
      <w:r w:rsidRPr="003747FA">
        <w:rPr>
          <w:rFonts w:ascii="Times New Roman" w:hAnsi="Times New Roman" w:eastAsia="DengXian" w:cs="Times New Roman"/>
          <w:sz w:val="26"/>
          <w:szCs w:val="26"/>
          <w:lang w:eastAsia="zh-CN"/>
        </w:rPr>
        <w:t xml:space="preserve"> được cụ thể hóa bằng các chương trình, kế hoạch, hướng dẫn và tổ chức thực hiện có hiệu quả.</w:t>
      </w:r>
    </w:p>
    <w:p w:rsidRPr="003747FA" w:rsidR="0054066C" w:rsidP="008F1A16" w:rsidRDefault="0054066C" w14:paraId="29181DB7" w14:textId="2043AD63">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đã luôn quan tâm thực hiện việc rà soát cơ cấu tổ chức, chức năng, nhiệm vụ của hệ thống quản trị; thường xuyên tổ chức tổng kết, đánh giá hoạt động của tập thể và cá nhân tham gia hệ thống quản trị của Trường.</w:t>
      </w:r>
    </w:p>
    <w:p w:rsidRPr="003747FA" w:rsidR="0054066C" w:rsidP="008F1A16" w:rsidRDefault="0054066C" w14:paraId="1D38C954" w14:textId="6B6422CC">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 Hệ thống quản trị của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thường xuyên được cải tiến, tăng cường hiệu quả hoạt động và quản lý tốt hơn các rủi ro, đáp ứng yêu cầu quản trị thực tế đối với các mặt hoạt động của Trường.  </w:t>
      </w:r>
    </w:p>
    <w:p w:rsidRPr="003747FA" w:rsidR="0054066C" w:rsidP="008F1A16" w:rsidRDefault="0054066C" w14:paraId="269058CF" w14:textId="77777777">
      <w:pPr>
        <w:spacing w:before="120" w:after="120" w:line="312" w:lineRule="auto"/>
        <w:ind w:firstLine="709"/>
        <w:jc w:val="both"/>
        <w:rPr>
          <w:rFonts w:ascii="Times New Roman" w:hAnsi="Times New Roman" w:cs="Times New Roman"/>
          <w:b/>
          <w:i/>
          <w:sz w:val="26"/>
          <w:szCs w:val="26"/>
        </w:rPr>
      </w:pPr>
      <w:r w:rsidRPr="003747FA">
        <w:rPr>
          <w:rFonts w:ascii="Times New Roman" w:hAnsi="Times New Roman" w:cs="Times New Roman"/>
          <w:b/>
          <w:i/>
          <w:sz w:val="26"/>
          <w:szCs w:val="26"/>
        </w:rPr>
        <w:t>2. Tóm tắt các điểm tồn tại:</w:t>
      </w:r>
    </w:p>
    <w:p w:rsidRPr="003747FA" w:rsidR="0054066C" w:rsidP="008F1A16" w:rsidRDefault="0054066C" w14:paraId="0AABC702" w14:textId="4DEF9F0C">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cs="Times New Roman"/>
          <w:sz w:val="26"/>
          <w:szCs w:val="26"/>
        </w:rPr>
        <w:t xml:space="preserve">- </w:t>
      </w:r>
      <w:r w:rsidRPr="003747FA">
        <w:rPr>
          <w:rFonts w:ascii="Times New Roman" w:hAnsi="Times New Roman" w:eastAsia="DengXian" w:cs="Times New Roman"/>
          <w:sz w:val="26"/>
          <w:szCs w:val="26"/>
          <w:lang w:eastAsia="zh-CN"/>
        </w:rPr>
        <w:t>Hoạt động giám sát của hệ thống quản trị đối với việc tổ chức thực hiện các chủ</w:t>
      </w:r>
      <w:r w:rsidRPr="003747FA" w:rsidR="002443AC">
        <w:rPr>
          <w:rFonts w:ascii="Times New Roman" w:hAnsi="Times New Roman" w:eastAsia="DengXian" w:cs="Times New Roman"/>
          <w:sz w:val="26"/>
          <w:szCs w:val="26"/>
          <w:lang w:eastAsia="zh-CN"/>
        </w:rPr>
        <w:t xml:space="preserve"> trương, chính x</w:t>
      </w:r>
      <w:r w:rsidRPr="003747FA">
        <w:rPr>
          <w:rFonts w:ascii="Times New Roman" w:hAnsi="Times New Roman" w:eastAsia="DengXian" w:cs="Times New Roman"/>
          <w:sz w:val="26"/>
          <w:szCs w:val="26"/>
          <w:lang w:eastAsia="zh-CN"/>
        </w:rPr>
        <w:t>ác, nghị quyết đã ban hành còn hạn chế.</w:t>
      </w:r>
    </w:p>
    <w:p w:rsidRPr="003747FA" w:rsidR="0054066C" w:rsidP="008F1A16" w:rsidRDefault="17425715" w14:paraId="7AFE47FA" w14:textId="093B6579">
      <w:pPr>
        <w:spacing w:before="120" w:after="120" w:line="312" w:lineRule="auto"/>
        <w:ind w:firstLine="709"/>
        <w:jc w:val="both"/>
        <w:rPr>
          <w:rFonts w:ascii="Times New Roman" w:hAnsi="Times New Roman" w:eastAsia="DengXian" w:cs="Times New Roman"/>
          <w:sz w:val="26"/>
          <w:szCs w:val="26"/>
          <w:lang w:eastAsia="zh-CN"/>
        </w:rPr>
      </w:pPr>
      <w:r w:rsidRPr="003747FA">
        <w:rPr>
          <w:rFonts w:ascii="Times New Roman" w:hAnsi="Times New Roman" w:eastAsia="DengXian" w:cs="Times New Roman"/>
          <w:sz w:val="26"/>
          <w:szCs w:val="26"/>
          <w:lang w:eastAsia="zh-CN"/>
        </w:rPr>
        <w:t xml:space="preserve">- Việc rà soát, sửa đổi, bổ sung, xây dựng mới các văn bản phục vụ quản trị, điều hành quản lý </w:t>
      </w:r>
      <w:r w:rsidR="005125A7">
        <w:rPr>
          <w:rFonts w:ascii="Times New Roman" w:hAnsi="Times New Roman" w:eastAsia="DengXian" w:cs="Times New Roman"/>
          <w:sz w:val="26"/>
          <w:szCs w:val="26"/>
          <w:lang w:eastAsia="zh-CN"/>
        </w:rPr>
        <w:t>Nhà trường</w:t>
      </w:r>
      <w:r w:rsidRPr="003747FA">
        <w:rPr>
          <w:rFonts w:ascii="Times New Roman" w:hAnsi="Times New Roman" w:eastAsia="DengXian" w:cs="Times New Roman"/>
          <w:sz w:val="26"/>
          <w:szCs w:val="26"/>
          <w:lang w:eastAsia="zh-CN"/>
        </w:rPr>
        <w:t xml:space="preserve"> có  nội dung chưa kịp thời</w:t>
      </w:r>
      <w:r w:rsidRPr="003747FA" w:rsidR="0B79E71C">
        <w:rPr>
          <w:rFonts w:ascii="Times New Roman" w:hAnsi="Times New Roman" w:eastAsia="DengXian" w:cs="Times New Roman"/>
          <w:sz w:val="26"/>
          <w:szCs w:val="26"/>
          <w:lang w:eastAsia="zh-CN"/>
        </w:rPr>
        <w:t xml:space="preserve"> (C</w:t>
      </w:r>
      <w:r w:rsidRPr="003747FA" w:rsidR="2C215392">
        <w:rPr>
          <w:rFonts w:ascii="Times New Roman" w:hAnsi="Times New Roman" w:eastAsia="DengXian" w:cs="Times New Roman"/>
          <w:sz w:val="26"/>
          <w:szCs w:val="26"/>
          <w:lang w:eastAsia="zh-CN"/>
        </w:rPr>
        <w:t>hưa</w:t>
      </w:r>
      <w:r w:rsidRPr="003747FA" w:rsidR="3CD3AA28">
        <w:rPr>
          <w:rFonts w:ascii="Times New Roman" w:hAnsi="Times New Roman" w:eastAsia="DengXian" w:cs="Times New Roman"/>
          <w:sz w:val="26"/>
          <w:szCs w:val="26"/>
          <w:lang w:eastAsia="zh-CN"/>
        </w:rPr>
        <w:t xml:space="preserve"> </w:t>
      </w:r>
      <w:r w:rsidRPr="003747FA" w:rsidR="2C215392">
        <w:rPr>
          <w:rFonts w:ascii="Times New Roman" w:hAnsi="Times New Roman" w:eastAsia="DengXian" w:cs="Times New Roman"/>
          <w:sz w:val="26"/>
          <w:szCs w:val="26"/>
          <w:lang w:eastAsia="zh-CN"/>
        </w:rPr>
        <w:t>ban hành</w:t>
      </w:r>
      <w:r w:rsidRPr="003747FA" w:rsidR="7AA08569">
        <w:rPr>
          <w:rFonts w:ascii="Times New Roman" w:hAnsi="Times New Roman" w:eastAsia="DengXian" w:cs="Times New Roman"/>
          <w:sz w:val="26"/>
          <w:szCs w:val="26"/>
          <w:lang w:eastAsia="zh-CN"/>
        </w:rPr>
        <w:t xml:space="preserve"> </w:t>
      </w:r>
      <w:r w:rsidRPr="003747FA" w:rsidR="56B109CE">
        <w:rPr>
          <w:rFonts w:ascii="Times New Roman" w:hAnsi="Times New Roman" w:eastAsia="DengXian" w:cs="Times New Roman"/>
          <w:sz w:val="26"/>
          <w:szCs w:val="26"/>
          <w:lang w:eastAsia="zh-CN"/>
        </w:rPr>
        <w:t>được</w:t>
      </w:r>
      <w:r w:rsidRPr="003747FA" w:rsidR="2C215392">
        <w:rPr>
          <w:rFonts w:ascii="Times New Roman" w:hAnsi="Times New Roman" w:eastAsia="DengXian" w:cs="Times New Roman"/>
          <w:sz w:val="26"/>
          <w:szCs w:val="26"/>
          <w:lang w:eastAsia="zh-CN"/>
        </w:rPr>
        <w:t xml:space="preserve"> Quy chế tài chính, Danh mục vị trí việc làm, </w:t>
      </w:r>
      <w:r w:rsidRPr="003747FA" w:rsidR="03B18BA6">
        <w:rPr>
          <w:rFonts w:ascii="Times New Roman" w:hAnsi="Times New Roman" w:eastAsia="Times New Roman" w:cs="Times New Roman"/>
          <w:color w:val="000000" w:themeColor="text1"/>
          <w:sz w:val="26"/>
          <w:szCs w:val="26"/>
        </w:rPr>
        <w:t>Quy định về cơ cấu tổ chức, cơ cấu lao động</w:t>
      </w:r>
      <w:r w:rsidRPr="003747FA" w:rsidR="4BF4B389">
        <w:rPr>
          <w:rFonts w:ascii="Times New Roman" w:hAnsi="Times New Roman" w:eastAsia="Times New Roman" w:cs="Times New Roman"/>
          <w:color w:val="000000" w:themeColor="text1"/>
          <w:sz w:val="26"/>
          <w:szCs w:val="26"/>
        </w:rPr>
        <w:t>)</w:t>
      </w:r>
      <w:r w:rsidRPr="003747FA">
        <w:rPr>
          <w:rFonts w:ascii="Times New Roman" w:hAnsi="Times New Roman" w:eastAsia="DengXian" w:cs="Times New Roman"/>
          <w:sz w:val="26"/>
          <w:szCs w:val="26"/>
          <w:lang w:eastAsia="zh-CN"/>
        </w:rPr>
        <w:t xml:space="preserve">. </w:t>
      </w:r>
    </w:p>
    <w:p w:rsidRPr="00E119E6" w:rsidR="00D90C91" w:rsidP="008F1A16" w:rsidRDefault="17425715" w14:paraId="3E904507" w14:textId="569C2D0C">
      <w:pPr>
        <w:spacing w:before="120" w:after="120" w:line="312" w:lineRule="auto"/>
        <w:ind w:firstLine="709"/>
        <w:jc w:val="both"/>
        <w:rPr>
          <w:rFonts w:ascii="Times New Roman" w:hAnsi="Times New Roman" w:cs="Times New Roman"/>
          <w:b/>
          <w:bCs/>
          <w:i/>
          <w:iCs/>
          <w:sz w:val="26"/>
          <w:szCs w:val="26"/>
        </w:rPr>
      </w:pPr>
      <w:r w:rsidRPr="00E119E6">
        <w:rPr>
          <w:rFonts w:ascii="Times New Roman" w:hAnsi="Times New Roman" w:cs="Times New Roman"/>
          <w:b/>
          <w:bCs/>
          <w:i/>
          <w:iCs/>
          <w:sz w:val="26"/>
          <w:szCs w:val="26"/>
        </w:rPr>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9B1603" w:rsidTr="005D24AB" w14:paraId="6DA20453" w14:textId="77777777">
        <w:trPr>
          <w:trHeight w:val="530"/>
          <w:tblHeader/>
          <w:jc w:val="center"/>
        </w:trPr>
        <w:tc>
          <w:tcPr>
            <w:tcW w:w="704" w:type="dxa"/>
            <w:vAlign w:val="center"/>
          </w:tcPr>
          <w:p w:rsidRPr="00BD708A" w:rsidR="009B1603" w:rsidP="00380113" w:rsidRDefault="009B1603" w14:paraId="5812DB16"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9B1603" w:rsidP="00380113" w:rsidRDefault="009B1603" w14:paraId="666BB654"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9B1603" w:rsidP="00380113" w:rsidRDefault="009B1603" w14:paraId="4D3E9E7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9B1603" w:rsidP="00380113" w:rsidRDefault="009B1603" w14:paraId="76520EEC"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9B1603" w:rsidP="00380113" w:rsidRDefault="009B1603" w14:paraId="45136FD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9B1603" w:rsidP="00380113" w:rsidRDefault="009B1603" w14:paraId="15B576F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9B1603" w:rsidTr="009B1603" w14:paraId="6F929CFD" w14:textId="77777777">
        <w:trPr>
          <w:jc w:val="center"/>
        </w:trPr>
        <w:tc>
          <w:tcPr>
            <w:tcW w:w="704" w:type="dxa"/>
            <w:vAlign w:val="center"/>
          </w:tcPr>
          <w:p w:rsidRPr="002A3569" w:rsidR="009B1603" w:rsidP="00380113" w:rsidRDefault="009B1603" w14:paraId="7B8CC422" w14:textId="0B4448D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sidR="00FE1F08">
              <w:rPr>
                <w:rFonts w:ascii="Times New Roman" w:hAnsi="Times New Roman" w:eastAsia="DengXian" w:cs="Times New Roman"/>
                <w:sz w:val="26"/>
                <w:szCs w:val="26"/>
                <w:lang w:val="en-US" w:eastAsia="zh-CN"/>
              </w:rPr>
              <w:t>.</w:t>
            </w:r>
          </w:p>
        </w:tc>
        <w:tc>
          <w:tcPr>
            <w:tcW w:w="1276" w:type="dxa"/>
            <w:vAlign w:val="center"/>
          </w:tcPr>
          <w:p w:rsidRPr="0054066C" w:rsidR="009B1603" w:rsidP="0030600E" w:rsidRDefault="009B1603" w14:paraId="49A293F6" w14:textId="331C3AF0">
            <w:pPr>
              <w:spacing w:after="0" w:line="312" w:lineRule="auto"/>
              <w:jc w:val="center"/>
              <w:rPr>
                <w:rFonts w:ascii="Times New Roman" w:hAnsi="Times New Roman" w:cs="Times New Roman"/>
                <w:sz w:val="26"/>
                <w:szCs w:val="26"/>
                <w:lang w:val="en-US"/>
              </w:rPr>
            </w:pPr>
            <w:r w:rsidRPr="0054066C">
              <w:rPr>
                <w:rFonts w:ascii="Times New Roman" w:hAnsi="Times New Roman" w:cs="Times New Roman"/>
                <w:sz w:val="26"/>
                <w:szCs w:val="26"/>
                <w:lang w:val="en-US"/>
              </w:rPr>
              <w:t>Khắc phục</w:t>
            </w:r>
          </w:p>
          <w:p w:rsidRPr="002A3569" w:rsidR="009B1603" w:rsidP="0030600E" w:rsidRDefault="009B1603" w14:paraId="624D406A" w14:textId="702E700F">
            <w:pPr>
              <w:spacing w:after="0" w:line="312" w:lineRule="auto"/>
              <w:jc w:val="center"/>
              <w:rPr>
                <w:rFonts w:ascii="Times New Roman" w:hAnsi="Times New Roman" w:eastAsia="DengXian" w:cs="Times New Roman"/>
                <w:sz w:val="26"/>
                <w:szCs w:val="26"/>
                <w:lang w:val="en-US" w:eastAsia="zh-CN"/>
              </w:rPr>
            </w:pPr>
            <w:r w:rsidRPr="0054066C">
              <w:rPr>
                <w:rFonts w:ascii="Times New Roman" w:hAnsi="Times New Roman" w:cs="Times New Roman"/>
                <w:sz w:val="26"/>
                <w:szCs w:val="26"/>
                <w:lang w:val="en-US"/>
              </w:rPr>
              <w:t>tồn tại</w:t>
            </w:r>
            <w:r w:rsidR="008051E9">
              <w:rPr>
                <w:rFonts w:ascii="Times New Roman" w:hAnsi="Times New Roman" w:cs="Times New Roman"/>
                <w:sz w:val="26"/>
                <w:szCs w:val="26"/>
                <w:lang w:val="en-US"/>
              </w:rPr>
              <w:t xml:space="preserve"> 1</w:t>
            </w:r>
          </w:p>
        </w:tc>
        <w:tc>
          <w:tcPr>
            <w:tcW w:w="3118" w:type="dxa"/>
            <w:vAlign w:val="center"/>
          </w:tcPr>
          <w:p w:rsidRPr="00AC224E" w:rsidR="009B1603" w:rsidP="0030600E" w:rsidRDefault="009B1603" w14:paraId="48AD0A49" w14:textId="02494F49">
            <w:pPr>
              <w:shd w:val="clear" w:color="auto" w:fill="FFFFFF"/>
              <w:spacing w:after="0" w:line="312" w:lineRule="auto"/>
              <w:ind w:right="-57"/>
              <w:rPr>
                <w:rFonts w:ascii="Times New Roman" w:hAnsi="Times New Roman" w:eastAsia="DengXian" w:cs="Times New Roman"/>
                <w:spacing w:val="-6"/>
                <w:sz w:val="26"/>
                <w:szCs w:val="26"/>
                <w:lang w:val="en-US" w:eastAsia="zh-CN"/>
              </w:rPr>
            </w:pPr>
            <w:r w:rsidRPr="00AC224E">
              <w:rPr>
                <w:rFonts w:ascii="Times New Roman" w:hAnsi="Times New Roman" w:cs="Times New Roman"/>
                <w:spacing w:val="-6"/>
                <w:sz w:val="26"/>
                <w:szCs w:val="26"/>
                <w:lang w:val="en-US"/>
              </w:rPr>
              <w:t xml:space="preserve">Hoạt động giám sát của hệ thống quản trị đối với việc tổ chức thực hiện các chủ </w:t>
            </w:r>
            <w:r w:rsidRPr="00AC224E">
              <w:rPr>
                <w:rFonts w:ascii="Times New Roman" w:hAnsi="Times New Roman" w:cs="Times New Roman"/>
                <w:spacing w:val="-6"/>
                <w:sz w:val="26"/>
                <w:szCs w:val="26"/>
                <w:lang w:val="en-US"/>
              </w:rPr>
              <w:lastRenderedPageBreak/>
              <w:t>trương, chính sác, nghị quyết đã ban hành còn hạn chế</w:t>
            </w:r>
          </w:p>
        </w:tc>
        <w:tc>
          <w:tcPr>
            <w:tcW w:w="1985" w:type="dxa"/>
            <w:vAlign w:val="center"/>
          </w:tcPr>
          <w:p w:rsidRPr="00FE1F08" w:rsidR="009B1603" w:rsidP="0030600E" w:rsidRDefault="009B1603" w14:paraId="31705BF3" w14:textId="10EA986C">
            <w:pPr>
              <w:spacing w:after="0" w:line="312" w:lineRule="auto"/>
              <w:rPr>
                <w:rFonts w:ascii="Times New Roman" w:hAnsi="Times New Roman" w:eastAsia="DengXian" w:cs="Times New Roman"/>
                <w:spacing w:val="-4"/>
                <w:sz w:val="26"/>
                <w:szCs w:val="26"/>
                <w:lang w:val="en-US" w:eastAsia="zh-CN"/>
              </w:rPr>
            </w:pPr>
            <w:r w:rsidRPr="00FE1F08">
              <w:rPr>
                <w:rFonts w:ascii="Times New Roman" w:hAnsi="Times New Roman" w:cs="Times New Roman"/>
                <w:spacing w:val="-4"/>
                <w:sz w:val="26"/>
                <w:szCs w:val="26"/>
                <w:lang w:val="en-US"/>
              </w:rPr>
              <w:lastRenderedPageBreak/>
              <w:t>Đảng ủy</w:t>
            </w:r>
            <w:r w:rsidR="00396E3D">
              <w:rPr>
                <w:rFonts w:ascii="Times New Roman" w:hAnsi="Times New Roman" w:cs="Times New Roman"/>
                <w:spacing w:val="-4"/>
                <w:sz w:val="26"/>
                <w:szCs w:val="26"/>
                <w:lang w:val="en-US"/>
              </w:rPr>
              <w:t xml:space="preserve">, </w:t>
            </w:r>
            <w:r w:rsidRPr="00FE1F08">
              <w:rPr>
                <w:rFonts w:ascii="Times New Roman" w:hAnsi="Times New Roman" w:cs="Times New Roman"/>
                <w:spacing w:val="-4"/>
                <w:sz w:val="26"/>
                <w:szCs w:val="26"/>
                <w:lang w:val="en-US"/>
              </w:rPr>
              <w:t>Hội đồng trường</w:t>
            </w:r>
            <w:r w:rsidR="00396E3D">
              <w:rPr>
                <w:rFonts w:ascii="Times New Roman" w:hAnsi="Times New Roman" w:cs="Times New Roman"/>
                <w:spacing w:val="-4"/>
                <w:sz w:val="26"/>
                <w:szCs w:val="26"/>
                <w:lang w:val="en-US"/>
              </w:rPr>
              <w:t xml:space="preserve">, </w:t>
            </w:r>
            <w:r w:rsidRPr="00FE1F08">
              <w:rPr>
                <w:rFonts w:ascii="Times New Roman" w:hAnsi="Times New Roman" w:cs="Times New Roman"/>
                <w:spacing w:val="-4"/>
                <w:sz w:val="26"/>
                <w:szCs w:val="26"/>
                <w:lang w:val="en-US"/>
              </w:rPr>
              <w:t>Các tổ chức đoàn thể</w:t>
            </w:r>
          </w:p>
        </w:tc>
        <w:tc>
          <w:tcPr>
            <w:tcW w:w="1559" w:type="dxa"/>
            <w:vAlign w:val="center"/>
          </w:tcPr>
          <w:p w:rsidRPr="002A3569" w:rsidR="009B1603" w:rsidP="0030600E" w:rsidRDefault="009B1603" w14:paraId="3E84536B" w14:textId="71BA0CBC">
            <w:pPr>
              <w:spacing w:after="0" w:line="312" w:lineRule="auto"/>
              <w:jc w:val="both"/>
              <w:rPr>
                <w:rFonts w:ascii="Times New Roman" w:hAnsi="Times New Roman" w:eastAsia="DengXian" w:cs="Times New Roman"/>
                <w:sz w:val="26"/>
                <w:szCs w:val="26"/>
                <w:lang w:val="en-US" w:eastAsia="zh-CN"/>
              </w:rPr>
            </w:pPr>
            <w:r w:rsidRPr="0054066C">
              <w:rPr>
                <w:rFonts w:ascii="Times New Roman" w:hAnsi="Times New Roman" w:cs="Times New Roman"/>
                <w:sz w:val="26"/>
                <w:szCs w:val="26"/>
                <w:lang w:val="en-US"/>
              </w:rPr>
              <w:t>Thường xuyên</w:t>
            </w:r>
          </w:p>
        </w:tc>
        <w:tc>
          <w:tcPr>
            <w:tcW w:w="1134" w:type="dxa"/>
            <w:vAlign w:val="center"/>
          </w:tcPr>
          <w:p w:rsidRPr="002A3569" w:rsidR="009B1603" w:rsidP="00380113" w:rsidRDefault="009B1603" w14:paraId="7580F70D" w14:textId="52958298">
            <w:pPr>
              <w:spacing w:after="0" w:line="312" w:lineRule="auto"/>
              <w:jc w:val="center"/>
              <w:rPr>
                <w:rFonts w:ascii="Times New Roman" w:hAnsi="Times New Roman" w:eastAsia="DengXian" w:cs="Times New Roman"/>
                <w:sz w:val="26"/>
                <w:szCs w:val="26"/>
                <w:lang w:val="en-US" w:eastAsia="zh-CN"/>
              </w:rPr>
            </w:pPr>
          </w:p>
        </w:tc>
      </w:tr>
      <w:tr w:rsidRPr="00BD708A" w:rsidR="009B1603" w:rsidTr="009B1603" w14:paraId="2FC8EF4A" w14:textId="77777777">
        <w:trPr>
          <w:jc w:val="center"/>
        </w:trPr>
        <w:tc>
          <w:tcPr>
            <w:tcW w:w="704" w:type="dxa"/>
            <w:vAlign w:val="center"/>
          </w:tcPr>
          <w:p w:rsidRPr="002A3569" w:rsidR="009B1603" w:rsidP="00380113" w:rsidRDefault="009B1603" w14:paraId="669D8C12" w14:textId="55AB1321">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2</w:t>
            </w:r>
            <w:r w:rsidR="00FE1F08">
              <w:rPr>
                <w:rFonts w:ascii="Times New Roman" w:hAnsi="Times New Roman" w:eastAsia="DengXian" w:cs="Times New Roman"/>
                <w:sz w:val="26"/>
                <w:szCs w:val="26"/>
                <w:lang w:val="en-US" w:eastAsia="zh-CN"/>
              </w:rPr>
              <w:t>.</w:t>
            </w:r>
          </w:p>
        </w:tc>
        <w:tc>
          <w:tcPr>
            <w:tcW w:w="1276" w:type="dxa"/>
            <w:vAlign w:val="center"/>
          </w:tcPr>
          <w:p w:rsidRPr="0054066C" w:rsidR="009B1603" w:rsidP="0030600E" w:rsidRDefault="009B1603" w14:paraId="098779D1" w14:textId="77777777">
            <w:pPr>
              <w:spacing w:after="0" w:line="312" w:lineRule="auto"/>
              <w:jc w:val="center"/>
              <w:rPr>
                <w:rFonts w:ascii="Times New Roman" w:hAnsi="Times New Roman" w:cs="Times New Roman"/>
                <w:sz w:val="26"/>
                <w:szCs w:val="26"/>
                <w:lang w:val="en-US"/>
              </w:rPr>
            </w:pPr>
            <w:r w:rsidRPr="0054066C">
              <w:rPr>
                <w:rFonts w:ascii="Times New Roman" w:hAnsi="Times New Roman" w:cs="Times New Roman"/>
                <w:sz w:val="26"/>
                <w:szCs w:val="26"/>
                <w:lang w:val="en-US"/>
              </w:rPr>
              <w:t>Khắc phục</w:t>
            </w:r>
          </w:p>
          <w:p w:rsidRPr="002A3569" w:rsidR="009B1603" w:rsidP="0030600E" w:rsidRDefault="009B1603" w14:paraId="4513799D" w14:textId="1FEAAE85">
            <w:pPr>
              <w:spacing w:after="0" w:line="312" w:lineRule="auto"/>
              <w:jc w:val="center"/>
              <w:rPr>
                <w:rFonts w:ascii="Times New Roman" w:hAnsi="Times New Roman" w:eastAsia="DengXian" w:cs="Times New Roman"/>
                <w:sz w:val="26"/>
                <w:szCs w:val="26"/>
                <w:lang w:val="en-US" w:eastAsia="zh-CN"/>
              </w:rPr>
            </w:pPr>
            <w:r w:rsidRPr="0054066C">
              <w:rPr>
                <w:rFonts w:ascii="Times New Roman" w:hAnsi="Times New Roman" w:cs="Times New Roman"/>
                <w:sz w:val="26"/>
                <w:szCs w:val="26"/>
                <w:lang w:val="en-US"/>
              </w:rPr>
              <w:t>tồn tại</w:t>
            </w:r>
            <w:r w:rsidR="008051E9">
              <w:rPr>
                <w:rFonts w:ascii="Times New Roman" w:hAnsi="Times New Roman" w:cs="Times New Roman"/>
                <w:sz w:val="26"/>
                <w:szCs w:val="26"/>
                <w:lang w:val="en-US"/>
              </w:rPr>
              <w:t xml:space="preserve"> 2</w:t>
            </w:r>
          </w:p>
        </w:tc>
        <w:tc>
          <w:tcPr>
            <w:tcW w:w="3118" w:type="dxa"/>
            <w:vAlign w:val="center"/>
          </w:tcPr>
          <w:p w:rsidRPr="002A3569" w:rsidR="009B1603" w:rsidP="0030600E" w:rsidRDefault="009B1603" w14:paraId="172D452B" w14:textId="51734A2F">
            <w:pPr>
              <w:spacing w:after="0" w:line="312" w:lineRule="auto"/>
              <w:ind w:right="-113"/>
              <w:rPr>
                <w:rFonts w:ascii="Times New Roman" w:hAnsi="Times New Roman" w:eastAsia="DengXian" w:cs="Times New Roman"/>
                <w:sz w:val="26"/>
                <w:szCs w:val="26"/>
                <w:lang w:val="en-US" w:eastAsia="zh-CN"/>
              </w:rPr>
            </w:pPr>
            <w:r w:rsidRPr="3986F4F7">
              <w:rPr>
                <w:rFonts w:ascii="Times New Roman" w:hAnsi="Times New Roman" w:cs="Times New Roman"/>
                <w:sz w:val="26"/>
                <w:szCs w:val="26"/>
                <w:lang w:val="en-US"/>
              </w:rPr>
              <w:t xml:space="preserve">Việc rà soát, sửa đổi, bổ sung, xây dựng mới các văn bản phục vụ quản trị, điều hành quản lý </w:t>
            </w:r>
            <w:r w:rsidR="005125A7">
              <w:rPr>
                <w:rFonts w:ascii="Times New Roman" w:hAnsi="Times New Roman" w:cs="Times New Roman"/>
                <w:sz w:val="26"/>
                <w:szCs w:val="26"/>
                <w:lang w:val="en-US"/>
              </w:rPr>
              <w:t>Nhà trường</w:t>
            </w:r>
            <w:r w:rsidRPr="3986F4F7">
              <w:rPr>
                <w:rFonts w:ascii="Times New Roman" w:hAnsi="Times New Roman" w:cs="Times New Roman"/>
                <w:sz w:val="26"/>
                <w:szCs w:val="26"/>
                <w:lang w:val="en-US"/>
              </w:rPr>
              <w:t xml:space="preserve"> có nội dung chưa kịp thời</w:t>
            </w:r>
          </w:p>
        </w:tc>
        <w:tc>
          <w:tcPr>
            <w:tcW w:w="1985" w:type="dxa"/>
            <w:vAlign w:val="center"/>
          </w:tcPr>
          <w:p w:rsidRPr="00FE1F08" w:rsidR="009B1603" w:rsidP="0030600E" w:rsidRDefault="009B1603" w14:paraId="3EC340E3" w14:textId="724F55F2">
            <w:pPr>
              <w:spacing w:after="0" w:line="312" w:lineRule="auto"/>
              <w:rPr>
                <w:rFonts w:ascii="Times New Roman" w:hAnsi="Times New Roman" w:eastAsia="DengXian" w:cs="Times New Roman"/>
                <w:spacing w:val="-4"/>
                <w:sz w:val="26"/>
                <w:szCs w:val="26"/>
                <w:lang w:val="en-US" w:eastAsia="zh-CN"/>
              </w:rPr>
            </w:pPr>
            <w:r w:rsidRPr="00FE1F08">
              <w:rPr>
                <w:rFonts w:ascii="Times New Roman" w:hAnsi="Times New Roman" w:cs="Times New Roman"/>
                <w:spacing w:val="-4"/>
                <w:sz w:val="26"/>
                <w:szCs w:val="26"/>
                <w:lang w:val="en-US"/>
              </w:rPr>
              <w:t>Đảng ủy</w:t>
            </w:r>
            <w:r w:rsidR="00396E3D">
              <w:rPr>
                <w:rFonts w:ascii="Times New Roman" w:hAnsi="Times New Roman" w:cs="Times New Roman"/>
                <w:spacing w:val="-4"/>
                <w:sz w:val="26"/>
                <w:szCs w:val="26"/>
                <w:lang w:val="en-US"/>
              </w:rPr>
              <w:t xml:space="preserve">, </w:t>
            </w:r>
            <w:r w:rsidRPr="00FE1F08">
              <w:rPr>
                <w:rFonts w:ascii="Times New Roman" w:hAnsi="Times New Roman" w:cs="Times New Roman"/>
                <w:spacing w:val="-4"/>
                <w:sz w:val="26"/>
                <w:szCs w:val="26"/>
                <w:lang w:val="en-US"/>
              </w:rPr>
              <w:t>Hội đồng trường</w:t>
            </w:r>
            <w:r w:rsidR="00396E3D">
              <w:rPr>
                <w:rFonts w:ascii="Times New Roman" w:hAnsi="Times New Roman" w:cs="Times New Roman"/>
                <w:spacing w:val="-4"/>
                <w:sz w:val="26"/>
                <w:szCs w:val="26"/>
                <w:lang w:val="en-US"/>
              </w:rPr>
              <w:t xml:space="preserve">, </w:t>
            </w:r>
            <w:r w:rsidRPr="00FE1F08">
              <w:rPr>
                <w:rFonts w:ascii="Times New Roman" w:hAnsi="Times New Roman" w:cs="Times New Roman"/>
                <w:spacing w:val="-4"/>
                <w:sz w:val="26"/>
                <w:szCs w:val="26"/>
                <w:lang w:val="en-US"/>
              </w:rPr>
              <w:t>V</w:t>
            </w:r>
            <w:r w:rsidR="0000794F">
              <w:rPr>
                <w:rFonts w:ascii="Times New Roman" w:hAnsi="Times New Roman" w:cs="Times New Roman"/>
                <w:spacing w:val="-4"/>
                <w:sz w:val="26"/>
                <w:szCs w:val="26"/>
                <w:lang w:val="en-US"/>
              </w:rPr>
              <w:t>ăn phòng</w:t>
            </w:r>
            <w:r w:rsidRPr="00FE1F08">
              <w:rPr>
                <w:rFonts w:ascii="Times New Roman" w:hAnsi="Times New Roman" w:cs="Times New Roman"/>
                <w:spacing w:val="-4"/>
                <w:sz w:val="26"/>
                <w:szCs w:val="26"/>
                <w:lang w:val="en-US"/>
              </w:rPr>
              <w:t xml:space="preserve"> Đảng - Hội đồng trường - Đoàn thể</w:t>
            </w:r>
            <w:r w:rsidR="00396E3D">
              <w:rPr>
                <w:rFonts w:ascii="Times New Roman" w:hAnsi="Times New Roman" w:cs="Times New Roman"/>
                <w:spacing w:val="-4"/>
                <w:sz w:val="26"/>
                <w:szCs w:val="26"/>
                <w:lang w:val="en-US"/>
              </w:rPr>
              <w:t xml:space="preserve">, </w:t>
            </w:r>
            <w:r w:rsidRPr="00FE1F08">
              <w:rPr>
                <w:rFonts w:ascii="Times New Roman" w:hAnsi="Times New Roman" w:cs="Times New Roman"/>
                <w:spacing w:val="-4"/>
                <w:sz w:val="26"/>
                <w:szCs w:val="26"/>
                <w:lang w:val="en-US"/>
              </w:rPr>
              <w:t>Phòng Tổ chức Cán bộ</w:t>
            </w:r>
            <w:r w:rsidR="00396E3D">
              <w:rPr>
                <w:rFonts w:ascii="Times New Roman" w:hAnsi="Times New Roman" w:cs="Times New Roman"/>
                <w:spacing w:val="-4"/>
                <w:sz w:val="26"/>
                <w:szCs w:val="26"/>
                <w:lang w:val="en-US"/>
              </w:rPr>
              <w:t>, c</w:t>
            </w:r>
            <w:r w:rsidRPr="00FE1F08">
              <w:rPr>
                <w:rFonts w:ascii="Times New Roman" w:hAnsi="Times New Roman" w:cs="Times New Roman"/>
                <w:spacing w:val="-4"/>
                <w:sz w:val="26"/>
                <w:szCs w:val="26"/>
                <w:lang w:val="en-US"/>
              </w:rPr>
              <w:t>ác đơn vị liên quan</w:t>
            </w:r>
          </w:p>
        </w:tc>
        <w:tc>
          <w:tcPr>
            <w:tcW w:w="1559" w:type="dxa"/>
            <w:vAlign w:val="center"/>
          </w:tcPr>
          <w:p w:rsidRPr="002A3569" w:rsidR="009B1603" w:rsidP="0030600E" w:rsidRDefault="009B1603" w14:paraId="639D1C21" w14:textId="2FFA8161">
            <w:pPr>
              <w:spacing w:after="0" w:line="312" w:lineRule="auto"/>
              <w:jc w:val="both"/>
              <w:rPr>
                <w:rFonts w:ascii="Times New Roman" w:hAnsi="Times New Roman" w:eastAsia="DengXian" w:cs="Times New Roman"/>
                <w:sz w:val="26"/>
                <w:szCs w:val="26"/>
                <w:lang w:val="en-US" w:eastAsia="zh-CN"/>
              </w:rPr>
            </w:pPr>
            <w:r w:rsidRPr="0054066C">
              <w:rPr>
                <w:rFonts w:ascii="Times New Roman" w:hAnsi="Times New Roman" w:cs="Times New Roman"/>
                <w:sz w:val="26"/>
                <w:szCs w:val="26"/>
                <w:lang w:val="en-US"/>
              </w:rPr>
              <w:t>Thường xuyên</w:t>
            </w:r>
          </w:p>
        </w:tc>
        <w:tc>
          <w:tcPr>
            <w:tcW w:w="1134" w:type="dxa"/>
            <w:vAlign w:val="center"/>
          </w:tcPr>
          <w:p w:rsidRPr="002A3569" w:rsidR="009B1603" w:rsidP="00380113" w:rsidRDefault="009B1603" w14:paraId="1D4D0BC3" w14:textId="20E95CD4">
            <w:pPr>
              <w:spacing w:after="0" w:line="312" w:lineRule="auto"/>
              <w:jc w:val="center"/>
              <w:rPr>
                <w:rFonts w:ascii="Times New Roman" w:hAnsi="Times New Roman" w:eastAsia="DengXian" w:cs="Times New Roman"/>
                <w:b/>
                <w:sz w:val="26"/>
                <w:szCs w:val="26"/>
                <w:lang w:val="en-US" w:eastAsia="zh-CN"/>
              </w:rPr>
            </w:pPr>
          </w:p>
        </w:tc>
      </w:tr>
    </w:tbl>
    <w:p w:rsidR="00EA053D" w:rsidP="008F1A16" w:rsidRDefault="0054066C" w14:paraId="054E16C3" w14:textId="77777777">
      <w:pPr>
        <w:spacing w:before="120" w:after="120" w:line="312" w:lineRule="auto"/>
        <w:ind w:firstLine="720"/>
        <w:jc w:val="both"/>
        <w:rPr>
          <w:rFonts w:ascii="Times New Roman" w:hAnsi="Times New Roman" w:cs="Times New Roman"/>
          <w:b/>
          <w:i/>
          <w:sz w:val="26"/>
          <w:szCs w:val="26"/>
          <w:lang w:val="en-US"/>
        </w:rPr>
      </w:pPr>
      <w:r w:rsidRPr="00E44BDA">
        <w:rPr>
          <w:rFonts w:ascii="Times New Roman" w:hAnsi="Times New Roman" w:cs="Times New Roman"/>
          <w:b/>
          <w:i/>
          <w:sz w:val="26"/>
          <w:szCs w:val="26"/>
          <w:lang w:val="en-US"/>
        </w:rPr>
        <w:t>4. Mức đánh giá:</w:t>
      </w:r>
    </w:p>
    <w:tbl>
      <w:tblPr>
        <w:tblStyle w:val="TableGrid"/>
        <w:tblW w:w="0" w:type="auto"/>
        <w:tblInd w:w="1838" w:type="dxa"/>
        <w:tblLook w:val="04A0" w:firstRow="1" w:lastRow="0" w:firstColumn="1" w:lastColumn="0" w:noHBand="0" w:noVBand="1"/>
      </w:tblPr>
      <w:tblGrid>
        <w:gridCol w:w="2796"/>
        <w:gridCol w:w="1882"/>
      </w:tblGrid>
      <w:tr w:rsidR="00EA053D" w:rsidTr="00EA053D" w14:paraId="07238ECE" w14:textId="77777777">
        <w:tc>
          <w:tcPr>
            <w:tcW w:w="2796" w:type="dxa"/>
            <w:vAlign w:val="center"/>
          </w:tcPr>
          <w:p w:rsidR="00EA053D" w:rsidP="00380113" w:rsidRDefault="00EA053D" w14:paraId="1FCBEEE3" w14:textId="77777777">
            <w:pPr>
              <w:spacing w:after="0" w:line="312" w:lineRule="auto"/>
              <w:jc w:val="center"/>
              <w:rPr>
                <w:rFonts w:ascii="Times New Roman" w:hAnsi="Times New Roman" w:cs="Times New Roman"/>
                <w:b/>
                <w:i/>
                <w:sz w:val="26"/>
                <w:szCs w:val="26"/>
                <w:lang w:val="en-US"/>
              </w:rPr>
            </w:pPr>
            <w:r w:rsidRPr="0054066C">
              <w:rPr>
                <w:rFonts w:ascii="Times New Roman" w:hAnsi="Times New Roman" w:cs="Times New Roman"/>
                <w:b/>
                <w:sz w:val="26"/>
                <w:szCs w:val="26"/>
                <w:lang w:val="en-US"/>
              </w:rPr>
              <w:t>Tiêu chuẩn/Tiêu chí</w:t>
            </w:r>
          </w:p>
        </w:tc>
        <w:tc>
          <w:tcPr>
            <w:tcW w:w="1882" w:type="dxa"/>
            <w:vAlign w:val="center"/>
          </w:tcPr>
          <w:p w:rsidR="00EA053D" w:rsidP="00380113" w:rsidRDefault="00EA053D" w14:paraId="6D984F35" w14:textId="77777777">
            <w:pPr>
              <w:spacing w:after="0" w:line="312" w:lineRule="auto"/>
              <w:jc w:val="center"/>
              <w:rPr>
                <w:rFonts w:ascii="Times New Roman" w:hAnsi="Times New Roman" w:cs="Times New Roman"/>
                <w:b/>
                <w:i/>
                <w:sz w:val="26"/>
                <w:szCs w:val="26"/>
                <w:lang w:val="en-US"/>
              </w:rPr>
            </w:pPr>
            <w:r w:rsidRPr="0054066C">
              <w:rPr>
                <w:rFonts w:ascii="Times New Roman" w:hAnsi="Times New Roman" w:cs="Times New Roman"/>
                <w:b/>
                <w:sz w:val="26"/>
                <w:szCs w:val="26"/>
                <w:lang w:val="en-US"/>
              </w:rPr>
              <w:t>Tự đánh giá</w:t>
            </w:r>
          </w:p>
        </w:tc>
      </w:tr>
      <w:tr w:rsidRPr="00541C7B" w:rsidR="00EA053D" w:rsidTr="00EA053D" w14:paraId="7E302337" w14:textId="77777777">
        <w:tc>
          <w:tcPr>
            <w:tcW w:w="2796" w:type="dxa"/>
            <w:vAlign w:val="center"/>
          </w:tcPr>
          <w:p w:rsidRPr="00541C7B" w:rsidR="00EA053D" w:rsidP="00380113" w:rsidRDefault="00EA053D" w14:paraId="7A2A33B3" w14:textId="77777777">
            <w:pPr>
              <w:spacing w:after="0" w:line="312" w:lineRule="auto"/>
              <w:jc w:val="center"/>
              <w:rPr>
                <w:rFonts w:ascii="Times New Roman" w:hAnsi="Times New Roman" w:cs="Times New Roman"/>
                <w:b/>
                <w:sz w:val="26"/>
                <w:szCs w:val="26"/>
                <w:lang w:val="en-US"/>
              </w:rPr>
            </w:pPr>
            <w:r w:rsidRPr="00541C7B">
              <w:rPr>
                <w:rFonts w:ascii="Times New Roman" w:hAnsi="Times New Roman" w:cs="Times New Roman"/>
                <w:b/>
                <w:bCs/>
                <w:sz w:val="26"/>
                <w:szCs w:val="26"/>
                <w:lang w:val="en-US"/>
              </w:rPr>
              <w:t>Tiêu chuẩn 2</w:t>
            </w:r>
          </w:p>
        </w:tc>
        <w:tc>
          <w:tcPr>
            <w:tcW w:w="1882" w:type="dxa"/>
            <w:vAlign w:val="center"/>
          </w:tcPr>
          <w:p w:rsidRPr="00541C7B" w:rsidR="00EA053D" w:rsidP="00380113" w:rsidRDefault="00EA053D" w14:paraId="400E4314" w14:textId="77777777">
            <w:pPr>
              <w:spacing w:after="0" w:line="312" w:lineRule="auto"/>
              <w:jc w:val="center"/>
              <w:rPr>
                <w:rFonts w:ascii="Times New Roman" w:hAnsi="Times New Roman" w:cs="Times New Roman"/>
                <w:b/>
                <w:sz w:val="26"/>
                <w:szCs w:val="26"/>
                <w:lang w:val="en-US"/>
              </w:rPr>
            </w:pPr>
            <w:r w:rsidRPr="00541C7B">
              <w:rPr>
                <w:rFonts w:ascii="Times New Roman" w:hAnsi="Times New Roman" w:cs="Times New Roman"/>
                <w:b/>
                <w:bCs/>
                <w:sz w:val="26"/>
                <w:szCs w:val="26"/>
                <w:lang w:val="en-US"/>
              </w:rPr>
              <w:t>5,50</w:t>
            </w:r>
          </w:p>
        </w:tc>
      </w:tr>
      <w:tr w:rsidR="00EA053D" w:rsidTr="00EA053D" w14:paraId="25B420FF" w14:textId="77777777">
        <w:tc>
          <w:tcPr>
            <w:tcW w:w="2796" w:type="dxa"/>
            <w:vAlign w:val="center"/>
          </w:tcPr>
          <w:p w:rsidR="00EA053D" w:rsidP="00380113" w:rsidRDefault="00EA053D" w14:paraId="17C3E3BA" w14:textId="77777777">
            <w:pPr>
              <w:spacing w:after="0" w:line="312" w:lineRule="auto"/>
              <w:jc w:val="center"/>
              <w:rPr>
                <w:rFonts w:ascii="Times New Roman" w:hAnsi="Times New Roman" w:cs="Times New Roman"/>
                <w:b/>
                <w:i/>
                <w:sz w:val="26"/>
                <w:szCs w:val="26"/>
                <w:lang w:val="en-US"/>
              </w:rPr>
            </w:pPr>
            <w:r w:rsidRPr="0054066C">
              <w:rPr>
                <w:rFonts w:ascii="Times New Roman" w:hAnsi="Times New Roman" w:cs="Times New Roman"/>
                <w:sz w:val="26"/>
                <w:szCs w:val="26"/>
                <w:lang w:val="en-US"/>
              </w:rPr>
              <w:t>Tiêu chí 2.1</w:t>
            </w:r>
          </w:p>
        </w:tc>
        <w:tc>
          <w:tcPr>
            <w:tcW w:w="1882" w:type="dxa"/>
            <w:vAlign w:val="center"/>
          </w:tcPr>
          <w:p w:rsidR="00EA053D" w:rsidP="00380113" w:rsidRDefault="00EA053D" w14:paraId="51041C07" w14:textId="77777777">
            <w:pPr>
              <w:spacing w:after="0" w:line="312" w:lineRule="auto"/>
              <w:jc w:val="center"/>
              <w:rPr>
                <w:rFonts w:ascii="Times New Roman" w:hAnsi="Times New Roman" w:cs="Times New Roman"/>
                <w:b/>
                <w:i/>
                <w:sz w:val="26"/>
                <w:szCs w:val="26"/>
                <w:lang w:val="en-US"/>
              </w:rPr>
            </w:pPr>
            <w:r w:rsidRPr="3986F4F7">
              <w:rPr>
                <w:rFonts w:ascii="Times New Roman" w:hAnsi="Times New Roman" w:cs="Times New Roman"/>
                <w:sz w:val="26"/>
                <w:szCs w:val="26"/>
                <w:lang w:val="en-US"/>
              </w:rPr>
              <w:t>6</w:t>
            </w:r>
          </w:p>
        </w:tc>
      </w:tr>
      <w:tr w:rsidR="00EA053D" w:rsidTr="00EA053D" w14:paraId="02F53F0F" w14:textId="77777777">
        <w:tc>
          <w:tcPr>
            <w:tcW w:w="2796" w:type="dxa"/>
            <w:vAlign w:val="center"/>
          </w:tcPr>
          <w:p w:rsidR="00EA053D" w:rsidP="00380113" w:rsidRDefault="00EA053D" w14:paraId="0A62920F" w14:textId="77777777">
            <w:pPr>
              <w:spacing w:after="0" w:line="312" w:lineRule="auto"/>
              <w:jc w:val="center"/>
              <w:rPr>
                <w:rFonts w:ascii="Times New Roman" w:hAnsi="Times New Roman" w:cs="Times New Roman"/>
                <w:b/>
                <w:i/>
                <w:sz w:val="26"/>
                <w:szCs w:val="26"/>
                <w:lang w:val="en-US"/>
              </w:rPr>
            </w:pPr>
            <w:r w:rsidRPr="0054066C">
              <w:rPr>
                <w:rFonts w:ascii="Times New Roman" w:hAnsi="Times New Roman" w:cs="Times New Roman"/>
                <w:sz w:val="26"/>
                <w:szCs w:val="26"/>
                <w:lang w:val="en-US"/>
              </w:rPr>
              <w:t>Tiêu chí 2.2</w:t>
            </w:r>
          </w:p>
        </w:tc>
        <w:tc>
          <w:tcPr>
            <w:tcW w:w="1882" w:type="dxa"/>
            <w:vAlign w:val="center"/>
          </w:tcPr>
          <w:p w:rsidR="00EA053D" w:rsidP="00380113" w:rsidRDefault="00EA053D" w14:paraId="0289FE81" w14:textId="77777777">
            <w:pPr>
              <w:spacing w:after="0" w:line="312" w:lineRule="auto"/>
              <w:jc w:val="center"/>
              <w:rPr>
                <w:rFonts w:ascii="Times New Roman" w:hAnsi="Times New Roman" w:cs="Times New Roman"/>
                <w:b/>
                <w:i/>
                <w:sz w:val="26"/>
                <w:szCs w:val="26"/>
                <w:lang w:val="en-US"/>
              </w:rPr>
            </w:pPr>
            <w:r w:rsidRPr="3986F4F7">
              <w:rPr>
                <w:rFonts w:ascii="Times New Roman" w:hAnsi="Times New Roman" w:cs="Times New Roman"/>
                <w:sz w:val="26"/>
                <w:szCs w:val="26"/>
                <w:lang w:val="en-US"/>
              </w:rPr>
              <w:t>6</w:t>
            </w:r>
          </w:p>
        </w:tc>
      </w:tr>
      <w:tr w:rsidR="00EA053D" w:rsidTr="00EA053D" w14:paraId="12831C3F" w14:textId="77777777">
        <w:tc>
          <w:tcPr>
            <w:tcW w:w="2796" w:type="dxa"/>
            <w:vAlign w:val="center"/>
          </w:tcPr>
          <w:p w:rsidR="00EA053D" w:rsidP="00380113" w:rsidRDefault="00EA053D" w14:paraId="1580CBAA" w14:textId="77777777">
            <w:pPr>
              <w:spacing w:after="0" w:line="312" w:lineRule="auto"/>
              <w:jc w:val="center"/>
              <w:rPr>
                <w:rFonts w:ascii="Times New Roman" w:hAnsi="Times New Roman" w:cs="Times New Roman"/>
                <w:b/>
                <w:i/>
                <w:sz w:val="26"/>
                <w:szCs w:val="26"/>
                <w:lang w:val="en-US"/>
              </w:rPr>
            </w:pPr>
            <w:r w:rsidRPr="0054066C">
              <w:rPr>
                <w:rFonts w:ascii="Times New Roman" w:hAnsi="Times New Roman" w:cs="Times New Roman"/>
                <w:sz w:val="26"/>
                <w:szCs w:val="26"/>
                <w:lang w:val="en-US"/>
              </w:rPr>
              <w:t>Tiêu chí 2.3</w:t>
            </w:r>
          </w:p>
        </w:tc>
        <w:tc>
          <w:tcPr>
            <w:tcW w:w="1882" w:type="dxa"/>
            <w:vAlign w:val="center"/>
          </w:tcPr>
          <w:p w:rsidR="00EA053D" w:rsidP="00380113" w:rsidRDefault="00EA053D" w14:paraId="0911FF7D" w14:textId="77777777">
            <w:pPr>
              <w:spacing w:after="0" w:line="312" w:lineRule="auto"/>
              <w:jc w:val="center"/>
              <w:rPr>
                <w:rFonts w:ascii="Times New Roman" w:hAnsi="Times New Roman" w:cs="Times New Roman"/>
                <w:b/>
                <w:i/>
                <w:sz w:val="26"/>
                <w:szCs w:val="26"/>
                <w:lang w:val="en-US"/>
              </w:rPr>
            </w:pPr>
            <w:r w:rsidRPr="3986F4F7">
              <w:rPr>
                <w:rFonts w:ascii="Times New Roman" w:hAnsi="Times New Roman" w:cs="Times New Roman"/>
                <w:sz w:val="26"/>
                <w:szCs w:val="26"/>
                <w:lang w:val="en-US"/>
              </w:rPr>
              <w:t>5</w:t>
            </w:r>
          </w:p>
        </w:tc>
      </w:tr>
      <w:tr w:rsidR="00EA053D" w:rsidTr="00EA053D" w14:paraId="62C53D0C" w14:textId="77777777">
        <w:tc>
          <w:tcPr>
            <w:tcW w:w="2796" w:type="dxa"/>
            <w:vAlign w:val="center"/>
          </w:tcPr>
          <w:p w:rsidR="00EA053D" w:rsidP="00380113" w:rsidRDefault="00EA053D" w14:paraId="4ADF6942" w14:textId="77777777">
            <w:pPr>
              <w:spacing w:after="0" w:line="312" w:lineRule="auto"/>
              <w:jc w:val="center"/>
              <w:rPr>
                <w:rFonts w:ascii="Times New Roman" w:hAnsi="Times New Roman" w:cs="Times New Roman"/>
                <w:b/>
                <w:i/>
                <w:sz w:val="26"/>
                <w:szCs w:val="26"/>
                <w:lang w:val="en-US"/>
              </w:rPr>
            </w:pPr>
            <w:r w:rsidRPr="0054066C">
              <w:rPr>
                <w:rFonts w:ascii="Times New Roman" w:hAnsi="Times New Roman" w:cs="Times New Roman"/>
                <w:sz w:val="26"/>
                <w:szCs w:val="26"/>
                <w:lang w:val="en-US"/>
              </w:rPr>
              <w:t>Tiêu chí 2.4</w:t>
            </w:r>
          </w:p>
        </w:tc>
        <w:tc>
          <w:tcPr>
            <w:tcW w:w="1882" w:type="dxa"/>
            <w:vAlign w:val="center"/>
          </w:tcPr>
          <w:p w:rsidR="00EA053D" w:rsidP="00380113" w:rsidRDefault="00EA053D" w14:paraId="77D5DE7C" w14:textId="77777777">
            <w:pPr>
              <w:spacing w:after="0" w:line="312" w:lineRule="auto"/>
              <w:jc w:val="center"/>
              <w:rPr>
                <w:rFonts w:ascii="Times New Roman" w:hAnsi="Times New Roman" w:cs="Times New Roman"/>
                <w:b/>
                <w:i/>
                <w:sz w:val="26"/>
                <w:szCs w:val="26"/>
                <w:lang w:val="en-US"/>
              </w:rPr>
            </w:pPr>
            <w:r w:rsidRPr="3986F4F7">
              <w:rPr>
                <w:rFonts w:ascii="Times New Roman" w:hAnsi="Times New Roman" w:cs="Times New Roman"/>
                <w:sz w:val="26"/>
                <w:szCs w:val="26"/>
                <w:lang w:val="en-US"/>
              </w:rPr>
              <w:t>5</w:t>
            </w:r>
          </w:p>
        </w:tc>
      </w:tr>
    </w:tbl>
    <w:p w:rsidRPr="00805A27" w:rsidR="00477F15" w:rsidP="00042221" w:rsidRDefault="00477F15" w14:paraId="64859932" w14:textId="4603F517">
      <w:pPr>
        <w:pStyle w:val="A2Tieuchuan"/>
        <w:rPr>
          <w:rFonts w:eastAsiaTheme="minorHAnsi" w:cstheme="minorBidi"/>
        </w:rPr>
      </w:pPr>
      <w:bookmarkStart w:name="_Toc119337913" w:id="60"/>
      <w:r w:rsidRPr="00805A27">
        <w:t>Tiêu chuẩn 3. Lãnh đạo và quản lý</w:t>
      </w:r>
      <w:bookmarkEnd w:id="60"/>
    </w:p>
    <w:p w:rsidRPr="008D59CB" w:rsidR="00BD708A" w:rsidP="008F1A16" w:rsidRDefault="00BD708A" w14:paraId="2053EC82" w14:textId="3FE3B93B">
      <w:pPr>
        <w:spacing w:before="120" w:after="120" w:line="312" w:lineRule="auto"/>
        <w:ind w:firstLine="706"/>
        <w:jc w:val="both"/>
        <w:rPr>
          <w:rFonts w:ascii="Times New Roman" w:hAnsi="Times New Roman" w:eastAsia="Times New Roman" w:cs="Times New Roman"/>
          <w:b/>
          <w:bCs/>
          <w:i/>
          <w:color w:val="000000"/>
          <w:sz w:val="26"/>
          <w:szCs w:val="26"/>
          <w:lang w:eastAsia="zh-CN"/>
        </w:rPr>
      </w:pPr>
      <w:r w:rsidRPr="003C535D">
        <w:rPr>
          <w:rFonts w:ascii="Times New Roman" w:hAnsi="Times New Roman" w:eastAsia="Times New Roman" w:cs="Times New Roman"/>
          <w:b/>
          <w:i/>
          <w:color w:val="000000"/>
          <w:sz w:val="26"/>
          <w:szCs w:val="26"/>
          <w:lang w:eastAsia="zh-CN"/>
        </w:rPr>
        <w:t>T</w:t>
      </w:r>
      <w:r w:rsidRPr="00027B26">
        <w:rPr>
          <w:rFonts w:ascii="Times New Roman" w:hAnsi="Times New Roman" w:eastAsia="Times New Roman" w:cs="Times New Roman"/>
          <w:b/>
          <w:i/>
          <w:color w:val="000000"/>
          <w:sz w:val="26"/>
          <w:szCs w:val="26"/>
          <w:lang w:eastAsia="zh-CN"/>
        </w:rPr>
        <w:t xml:space="preserve">iêu chí </w:t>
      </w:r>
      <w:r w:rsidRPr="003C535D">
        <w:rPr>
          <w:rFonts w:ascii="Times New Roman" w:hAnsi="Times New Roman" w:eastAsia="Times New Roman" w:cs="Times New Roman"/>
          <w:b/>
          <w:i/>
          <w:color w:val="000000"/>
          <w:sz w:val="26"/>
          <w:szCs w:val="26"/>
          <w:lang w:eastAsia="zh-CN"/>
        </w:rPr>
        <w:t xml:space="preserve">3.1. </w:t>
      </w:r>
      <w:r w:rsidRPr="003C535D">
        <w:rPr>
          <w:rFonts w:ascii="Times New Roman" w:hAnsi="Times New Roman" w:eastAsia="Times New Roman" w:cs="Times New Roman"/>
          <w:b/>
          <w:bCs/>
          <w:i/>
          <w:color w:val="000000"/>
          <w:sz w:val="26"/>
          <w:szCs w:val="26"/>
          <w:lang w:eastAsia="zh-CN"/>
        </w:rPr>
        <w:t xml:space="preserve">Lãnh đạo </w:t>
      </w:r>
      <w:r w:rsidRPr="00E119E6" w:rsidR="00380113">
        <w:rPr>
          <w:rFonts w:ascii="Times New Roman" w:hAnsi="Times New Roman" w:cs="Times New Roman"/>
          <w:b/>
          <w:bCs/>
          <w:i/>
          <w:iCs/>
          <w:color w:val="000000"/>
          <w:sz w:val="26"/>
          <w:szCs w:val="26"/>
          <w:shd w:val="clear" w:color="auto" w:fill="FFFFFF"/>
        </w:rPr>
        <w:t>cơ sở giáo dục</w:t>
      </w:r>
      <w:r w:rsidRPr="003C535D">
        <w:rPr>
          <w:rFonts w:ascii="Times New Roman" w:hAnsi="Times New Roman" w:eastAsia="Times New Roman" w:cs="Times New Roman"/>
          <w:b/>
          <w:bCs/>
          <w:i/>
          <w:color w:val="000000"/>
          <w:sz w:val="26"/>
          <w:szCs w:val="26"/>
          <w:lang w:eastAsia="zh-CN"/>
        </w:rPr>
        <w:t xml:space="preserve"> thiết lập cơ cấu quản lý trong đó phân định rõ vai trò, </w:t>
      </w:r>
      <w:r w:rsidRPr="008D59CB">
        <w:rPr>
          <w:rFonts w:ascii="Times New Roman" w:hAnsi="Times New Roman" w:eastAsia="Times New Roman" w:cs="Times New Roman"/>
          <w:b/>
          <w:bCs/>
          <w:i/>
          <w:color w:val="000000"/>
          <w:sz w:val="26"/>
          <w:szCs w:val="26"/>
          <w:lang w:eastAsia="zh-CN"/>
        </w:rPr>
        <w:t xml:space="preserve">trách </w:t>
      </w:r>
      <w:bookmarkStart w:name="_Hlk105181220" w:id="61"/>
      <w:r w:rsidRPr="008D59CB">
        <w:rPr>
          <w:rFonts w:ascii="Times New Roman" w:hAnsi="Times New Roman" w:eastAsia="Times New Roman" w:cs="Times New Roman"/>
          <w:b/>
          <w:bCs/>
          <w:i/>
          <w:color w:val="000000"/>
          <w:sz w:val="26"/>
          <w:szCs w:val="26"/>
          <w:lang w:eastAsia="zh-CN"/>
        </w:rPr>
        <w:t>nhiệm,</w:t>
      </w:r>
      <w:bookmarkEnd w:id="61"/>
      <w:r w:rsidRPr="008D59CB">
        <w:rPr>
          <w:rFonts w:ascii="Times New Roman" w:hAnsi="Times New Roman" w:eastAsia="Times New Roman" w:cs="Times New Roman"/>
          <w:b/>
          <w:bCs/>
          <w:i/>
          <w:color w:val="000000"/>
          <w:sz w:val="26"/>
          <w:szCs w:val="26"/>
          <w:lang w:eastAsia="zh-CN"/>
        </w:rPr>
        <w:t xml:space="preserve"> quá trình ra quyết định, chế độ thông tin, báo cáo để đạt được tầm nhìn, sứ mạng, văn hóa và c</w:t>
      </w:r>
      <w:r w:rsidRPr="008D59CB" w:rsidR="005060CE">
        <w:rPr>
          <w:rFonts w:ascii="Times New Roman" w:hAnsi="Times New Roman" w:eastAsia="Times New Roman" w:cs="Times New Roman"/>
          <w:b/>
          <w:bCs/>
          <w:i/>
          <w:color w:val="000000"/>
          <w:sz w:val="26"/>
          <w:szCs w:val="26"/>
          <w:lang w:eastAsia="zh-CN"/>
        </w:rPr>
        <w:t xml:space="preserve">ác mục tiêu chiến lược của </w:t>
      </w:r>
      <w:r w:rsidRPr="00E119E6" w:rsidR="00380113">
        <w:rPr>
          <w:rFonts w:ascii="Times New Roman" w:hAnsi="Times New Roman" w:cs="Times New Roman"/>
          <w:b/>
          <w:bCs/>
          <w:i/>
          <w:iCs/>
          <w:color w:val="000000"/>
          <w:sz w:val="26"/>
          <w:szCs w:val="26"/>
          <w:shd w:val="clear" w:color="auto" w:fill="FFFFFF"/>
        </w:rPr>
        <w:t>cơ sở giáo dục</w:t>
      </w:r>
      <w:r w:rsidRPr="008D59CB" w:rsidR="005060CE">
        <w:rPr>
          <w:rFonts w:ascii="Times New Roman" w:hAnsi="Times New Roman" w:eastAsia="Times New Roman" w:cs="Times New Roman"/>
          <w:b/>
          <w:bCs/>
          <w:i/>
          <w:color w:val="000000"/>
          <w:sz w:val="26"/>
          <w:szCs w:val="26"/>
          <w:lang w:eastAsia="zh-CN"/>
        </w:rPr>
        <w:t>.</w:t>
      </w:r>
    </w:p>
    <w:p w:rsidRPr="008D59CB" w:rsidR="00BD708A" w:rsidP="008F1A16" w:rsidRDefault="005125A7" w14:paraId="4EA4F75D" w14:textId="31B88B79">
      <w:pPr>
        <w:spacing w:before="120" w:after="120" w:line="312" w:lineRule="auto"/>
        <w:ind w:firstLine="706"/>
        <w:jc w:val="both"/>
        <w:rPr>
          <w:rFonts w:ascii="Times New Roman" w:hAnsi="Times New Roman" w:eastAsia="DengXian" w:cs="Times New Roman"/>
          <w:sz w:val="26"/>
          <w:szCs w:val="26"/>
          <w:lang w:eastAsia="zh-CN"/>
        </w:rPr>
      </w:pPr>
      <w:r>
        <w:rPr>
          <w:rFonts w:ascii="Times New Roman" w:hAnsi="Times New Roman" w:eastAsia="DengXian" w:cs="Times New Roman"/>
          <w:sz w:val="26"/>
          <w:szCs w:val="26"/>
          <w:lang w:eastAsia="zh-CN"/>
        </w:rPr>
        <w:t>Nhà trường</w:t>
      </w:r>
      <w:r w:rsidRPr="008D59CB" w:rsidR="0C9CB002">
        <w:rPr>
          <w:rFonts w:ascii="Times New Roman" w:hAnsi="Times New Roman" w:eastAsia="DengXian" w:cs="Times New Roman"/>
          <w:sz w:val="26"/>
          <w:szCs w:val="26"/>
          <w:lang w:eastAsia="zh-CN"/>
        </w:rPr>
        <w:t xml:space="preserve"> có cơ cấu tổ chức và quản lý rõ ràng đáp ứng các quy định hiện hành của Luật Giáo dục đại học về cơ cấu của trường đại học công lập </w:t>
      </w:r>
      <w:r w:rsidRPr="008D59CB" w:rsidR="0C9CB002">
        <w:rPr>
          <w:rFonts w:ascii="Times New Roman" w:hAnsi="Times New Roman" w:eastAsia="DengXian" w:cs="Times New Roman"/>
          <w:noProof/>
          <w:sz w:val="26"/>
          <w:szCs w:val="26"/>
          <w:lang w:eastAsia="zh-CN"/>
        </w:rPr>
        <w:t>[</w:t>
      </w:r>
      <w:hyperlink r:id="rId118">
        <w:r w:rsidRPr="008D59CB" w:rsidR="0C9CB002">
          <w:rPr>
            <w:rStyle w:val="Hyperlink"/>
            <w:rFonts w:ascii="Times New Roman" w:hAnsi="Times New Roman" w:eastAsia="DengXian" w:cs="Times New Roman"/>
            <w:noProof/>
            <w:sz w:val="26"/>
            <w:szCs w:val="26"/>
            <w:lang w:eastAsia="zh-CN"/>
          </w:rPr>
          <w:t>H3.03.01.01</w:t>
        </w:r>
      </w:hyperlink>
      <w:r w:rsidRPr="008D59CB" w:rsidR="0C9CB002">
        <w:rPr>
          <w:rFonts w:ascii="Times New Roman" w:hAnsi="Times New Roman" w:eastAsia="DengXian" w:cs="Times New Roman"/>
          <w:noProof/>
          <w:sz w:val="26"/>
          <w:szCs w:val="26"/>
          <w:lang w:eastAsia="zh-CN"/>
        </w:rPr>
        <w:t>].</w:t>
      </w:r>
      <w:r w:rsidRPr="008D59CB" w:rsidR="0C9CB002">
        <w:rPr>
          <w:rFonts w:ascii="Times New Roman" w:hAnsi="Times New Roman" w:eastAsia="DengXian" w:cs="Times New Roman"/>
          <w:sz w:val="26"/>
          <w:szCs w:val="26"/>
          <w:lang w:eastAsia="zh-CN"/>
        </w:rPr>
        <w:t xml:space="preserve"> Đảng ủy </w:t>
      </w:r>
      <w:r>
        <w:rPr>
          <w:rFonts w:ascii="Times New Roman" w:hAnsi="Times New Roman" w:eastAsia="DengXian" w:cs="Times New Roman"/>
          <w:sz w:val="26"/>
          <w:szCs w:val="26"/>
          <w:lang w:eastAsia="zh-CN"/>
        </w:rPr>
        <w:t>Nhà trường</w:t>
      </w:r>
      <w:r w:rsidRPr="008D59CB" w:rsidR="0C9CB002">
        <w:rPr>
          <w:rFonts w:ascii="Times New Roman" w:hAnsi="Times New Roman" w:eastAsia="DengXian" w:cs="Times New Roman"/>
          <w:sz w:val="26"/>
          <w:szCs w:val="26"/>
          <w:lang w:eastAsia="zh-CN"/>
        </w:rPr>
        <w:t xml:space="preserve"> là tổ chức lãnh đạo toàn diện mọi hoạt động của Trường, là cơ quan lãnh đạo của Đảng bộ Trường giữa hai kỳ đại hội, các đơn vị trong Trường đều có tổ chức Đảng tương ứng [</w:t>
      </w:r>
      <w:hyperlink r:id="rId119">
        <w:r w:rsidRPr="008D59CB" w:rsidR="0C9CB002">
          <w:rPr>
            <w:rStyle w:val="Hyperlink"/>
            <w:rFonts w:ascii="Times New Roman" w:hAnsi="Times New Roman" w:eastAsia="DengXian" w:cs="Times New Roman"/>
            <w:sz w:val="26"/>
            <w:szCs w:val="26"/>
            <w:lang w:eastAsia="zh-CN"/>
          </w:rPr>
          <w:t>H3.03.01.</w:t>
        </w:r>
        <w:r w:rsidRPr="008D59CB" w:rsidR="0C9CB002">
          <w:rPr>
            <w:rStyle w:val="Hyperlink"/>
            <w:rFonts w:ascii="Times New Roman" w:hAnsi="Times New Roman" w:eastAsia="DengXian" w:cs="Times New Roman"/>
            <w:noProof/>
            <w:sz w:val="26"/>
            <w:szCs w:val="26"/>
            <w:lang w:eastAsia="zh-CN"/>
          </w:rPr>
          <w:t>01</w:t>
        </w:r>
      </w:hyperlink>
      <w:r w:rsidRPr="008D59CB" w:rsidR="0C9CB002">
        <w:rPr>
          <w:rFonts w:ascii="Times New Roman" w:hAnsi="Times New Roman" w:eastAsia="DengXian" w:cs="Times New Roman"/>
          <w:sz w:val="26"/>
          <w:szCs w:val="26"/>
          <w:lang w:eastAsia="zh-CN"/>
        </w:rPr>
        <w:t xml:space="preserve">]. Năm 2016, Trường thành lập Hội đồng trường nhiệm kỳ đầu tiên với tư cách là tổ chức quản trị, thực hiện quyền đại diện chủ sở hữu và các bên có lợi ích liên quan, tạo sự chuyển biến từ tập trung vào quản lý sang cơ chế quản trị đại học để từng bước thực hiện chủ trương tự chủ đại học theo tinh thần của Luật Giáo dục đại học. Hội đồng trường nhiệm kỳ 2020 - 2025 hiện nay có Thường trực Hội đồng trường gồm 5 thành viên (Chủ tịch Hội đồng trường, Hiệu trưởng, Phó Chủ tịch Hội đồng trường, Thư ký Hội đồng trường, Chủ tịch Công đoàn Trường), trong đó Chủ tịch Hội đồng trường là Bí thư Đảng ủy; các Ban của Hội đồng trường được tổ chức theo các lĩnh vực tự chủ của </w:t>
      </w:r>
      <w:r w:rsidRPr="008D59CB" w:rsidR="0C9CB002">
        <w:rPr>
          <w:rFonts w:ascii="Times New Roman" w:hAnsi="Times New Roman" w:eastAsia="DengXian" w:cs="Times New Roman"/>
          <w:sz w:val="26"/>
          <w:szCs w:val="26"/>
          <w:lang w:eastAsia="zh-CN"/>
        </w:rPr>
        <w:lastRenderedPageBreak/>
        <w:t xml:space="preserve">đại học gồm 1) Ban Đào tạo và KHCN; 2) Ban Tổ chức và nhân sự; 3) Ban Tài chính và tài sản; 4) Ban Quản trị chiến lược </w:t>
      </w:r>
      <w:r w:rsidRPr="008D59CB" w:rsidR="0C9CB002">
        <w:rPr>
          <w:rFonts w:ascii="Times New Roman" w:hAnsi="Times New Roman" w:eastAsia="DengXian" w:cs="Times New Roman"/>
          <w:noProof/>
          <w:sz w:val="26"/>
          <w:szCs w:val="26"/>
          <w:lang w:eastAsia="zh-CN"/>
        </w:rPr>
        <w:t>[</w:t>
      </w:r>
      <w:hyperlink r:id="rId120">
        <w:r w:rsidRPr="008D59CB" w:rsidR="0C9CB002">
          <w:rPr>
            <w:rStyle w:val="Hyperlink"/>
            <w:rFonts w:ascii="Times New Roman" w:hAnsi="Times New Roman" w:eastAsia="DengXian" w:cs="Times New Roman"/>
            <w:noProof/>
            <w:sz w:val="26"/>
            <w:szCs w:val="26"/>
            <w:lang w:eastAsia="zh-CN"/>
          </w:rPr>
          <w:t>H3.03.01.01</w:t>
        </w:r>
      </w:hyperlink>
      <w:r w:rsidRPr="008D59CB" w:rsidR="0C9CB002">
        <w:rPr>
          <w:rFonts w:ascii="Times New Roman" w:hAnsi="Times New Roman" w:eastAsia="DengXian" w:cs="Times New Roman"/>
          <w:noProof/>
          <w:sz w:val="26"/>
          <w:szCs w:val="26"/>
          <w:lang w:eastAsia="zh-CN"/>
        </w:rPr>
        <w:t>].</w:t>
      </w:r>
      <w:r w:rsidRPr="008D59CB" w:rsidR="0C9CB002">
        <w:rPr>
          <w:rFonts w:ascii="Times New Roman" w:hAnsi="Times New Roman" w:eastAsia="DengXian" w:cs="Times New Roman"/>
          <w:sz w:val="26"/>
          <w:szCs w:val="26"/>
          <w:lang w:eastAsia="zh-CN"/>
        </w:rPr>
        <w:t xml:space="preserve"> Giúp việc cho Đảng ủy, Hội đồng trường và các tổ chức đoàn thể là Văn phòng Đảng - Hội đồng trường - Đoàn thể được thành lập năm 2018 trên cơ sở sáp nhập Văn phòng Đảng ủy, văn phòng Hội đồng trường và các văn phòng của Công đoàn, Đoàn Thanh niên, Hội Cựu chiến binh </w:t>
      </w:r>
      <w:r w:rsidRPr="008D59CB" w:rsidR="0C9CB002">
        <w:rPr>
          <w:rFonts w:ascii="Times New Roman" w:hAnsi="Times New Roman" w:eastAsia="DengXian" w:cs="Times New Roman"/>
          <w:noProof/>
          <w:sz w:val="26"/>
          <w:szCs w:val="26"/>
          <w:lang w:eastAsia="zh-CN"/>
        </w:rPr>
        <w:t>[</w:t>
      </w:r>
      <w:hyperlink r:id="rId121">
        <w:r w:rsidRPr="008D59CB" w:rsidR="0C9CB002">
          <w:rPr>
            <w:rStyle w:val="Hyperlink"/>
            <w:rFonts w:ascii="Times New Roman" w:hAnsi="Times New Roman" w:eastAsia="DengXian" w:cs="Times New Roman"/>
            <w:noProof/>
            <w:sz w:val="26"/>
            <w:szCs w:val="26"/>
            <w:lang w:eastAsia="zh-CN"/>
          </w:rPr>
          <w:t>H3.03.01.01</w:t>
        </w:r>
      </w:hyperlink>
      <w:r w:rsidRPr="008D59CB" w:rsidR="0C9CB002">
        <w:rPr>
          <w:rFonts w:ascii="Times New Roman" w:hAnsi="Times New Roman" w:eastAsia="DengXian" w:cs="Times New Roman"/>
          <w:noProof/>
          <w:sz w:val="26"/>
          <w:szCs w:val="26"/>
          <w:lang w:eastAsia="zh-CN"/>
        </w:rPr>
        <w:t xml:space="preserve">]. </w:t>
      </w:r>
      <w:r w:rsidRPr="008D59CB" w:rsidR="0C9CB002">
        <w:rPr>
          <w:rFonts w:ascii="Times New Roman" w:hAnsi="Times New Roman" w:eastAsia="DengXian" w:cs="Times New Roman"/>
          <w:sz w:val="26"/>
          <w:szCs w:val="26"/>
          <w:lang w:eastAsia="zh-CN"/>
        </w:rPr>
        <w:t xml:space="preserve">Hệ thống quản lý điều hành </w:t>
      </w:r>
      <w:r>
        <w:rPr>
          <w:rFonts w:ascii="Times New Roman" w:hAnsi="Times New Roman" w:eastAsia="DengXian" w:cs="Times New Roman"/>
          <w:sz w:val="26"/>
          <w:szCs w:val="26"/>
          <w:lang w:eastAsia="zh-CN"/>
        </w:rPr>
        <w:t>Nhà trường</w:t>
      </w:r>
      <w:r w:rsidRPr="008D59CB" w:rsidR="0C9CB002">
        <w:rPr>
          <w:rFonts w:ascii="Times New Roman" w:hAnsi="Times New Roman" w:eastAsia="DengXian" w:cs="Times New Roman"/>
          <w:sz w:val="26"/>
          <w:szCs w:val="26"/>
          <w:lang w:eastAsia="zh-CN"/>
        </w:rPr>
        <w:t xml:space="preserve"> được tổ chức và vận hành theo cơ chế thủ trưởng, đứng đầu là Hiệu trưởng, cùng với các Phó Hiệu trưởng (gọi chung là Ban Giám hiệu), được phân công nhiệm vụ cụ thể, rõ ràng </w:t>
      </w:r>
      <w:r w:rsidRPr="008D59CB" w:rsidR="0C9CB002">
        <w:rPr>
          <w:rFonts w:ascii="Times New Roman" w:hAnsi="Times New Roman" w:eastAsia="DengXian" w:cs="Times New Roman"/>
          <w:noProof/>
          <w:sz w:val="26"/>
          <w:szCs w:val="26"/>
          <w:lang w:eastAsia="zh-CN"/>
        </w:rPr>
        <w:t>[</w:t>
      </w:r>
      <w:hyperlink r:id="rId122">
        <w:r w:rsidRPr="008D59CB" w:rsidR="0C9CB002">
          <w:rPr>
            <w:rStyle w:val="Hyperlink"/>
            <w:rFonts w:ascii="Times New Roman" w:hAnsi="Times New Roman" w:eastAsia="DengXian" w:cs="Times New Roman"/>
            <w:noProof/>
            <w:sz w:val="26"/>
            <w:szCs w:val="26"/>
            <w:lang w:eastAsia="zh-CN"/>
          </w:rPr>
          <w:t>H3.03.01.01</w:t>
        </w:r>
      </w:hyperlink>
      <w:r w:rsidRPr="008D59CB" w:rsidR="0C9CB002">
        <w:rPr>
          <w:rFonts w:ascii="Times New Roman" w:hAnsi="Times New Roman" w:eastAsia="DengXian" w:cs="Times New Roman"/>
          <w:noProof/>
          <w:sz w:val="26"/>
          <w:szCs w:val="26"/>
          <w:lang w:eastAsia="zh-CN"/>
        </w:rPr>
        <w:t>].</w:t>
      </w:r>
      <w:r w:rsidRPr="008D59CB" w:rsidR="0C9CB002">
        <w:rPr>
          <w:rFonts w:ascii="Times New Roman" w:hAnsi="Times New Roman" w:eastAsia="DengXian" w:cs="Times New Roman"/>
          <w:sz w:val="26"/>
          <w:szCs w:val="26"/>
          <w:lang w:eastAsia="zh-CN"/>
        </w:rPr>
        <w:t xml:space="preserve"> Các đơn vị chuyên môn thuộc và trực thuộc Trường được tổ chức theo mô hình 3 cấp đơn vị: Trường Đại học Vinh/Trường, viện, khoa/khoa, bộ môn. Theo đó, hiện nay Trường Đại học Vinh có các đơn vị đào tạo bậc đại học và sau đại học gồm: 3 Trường thuộc (Trường Sư phạm, Trường Khoa học Xã hội và Nhân văn, Trường Kinh tế), 4 viện đào tạo, 3 khoa trực thuộc Trường Đại học Vinh. Các đơn vị chức năng (hành chính) tham mưu và giúp việc cho Ban Giám hiệu thực hiện công tác quản lý điều hành, gồm các phòng, ban, trung tâm (18 đơn vị). </w:t>
      </w:r>
      <w:r>
        <w:rPr>
          <w:rFonts w:ascii="Times New Roman" w:hAnsi="Times New Roman" w:eastAsia="DengXian" w:cs="Times New Roman"/>
          <w:sz w:val="26"/>
          <w:szCs w:val="26"/>
          <w:lang w:eastAsia="zh-CN"/>
        </w:rPr>
        <w:t>Nhà trường</w:t>
      </w:r>
      <w:r w:rsidRPr="008D59CB" w:rsidR="0C9CB002">
        <w:rPr>
          <w:rFonts w:ascii="Times New Roman" w:hAnsi="Times New Roman" w:eastAsia="DengXian" w:cs="Times New Roman"/>
          <w:sz w:val="26"/>
          <w:szCs w:val="26"/>
          <w:lang w:eastAsia="zh-CN"/>
        </w:rPr>
        <w:t xml:space="preserve"> còn có một số đơn vị hỗ trợ, dịch vụ như Trung tâm Thông tin - Thư viện Nguyễn Thúc Hào, Trung tâm Nội trú, Trạm Y tế, Trung tâm DV, HTSV&amp;QHDN, Nhà xuất bản Đại học Vinh... Các trường thuộc, trực thuộc và các Viện sử dụng chung các đơn vị tham mưu, hành chính của Trường Đại học Vinh </w:t>
      </w:r>
      <w:r w:rsidRPr="008D59CB" w:rsidR="0C9CB002">
        <w:rPr>
          <w:rFonts w:ascii="Times New Roman" w:hAnsi="Times New Roman" w:eastAsia="DengXian" w:cs="Times New Roman"/>
          <w:noProof/>
          <w:sz w:val="26"/>
          <w:szCs w:val="26"/>
          <w:lang w:eastAsia="zh-CN"/>
        </w:rPr>
        <w:t>[</w:t>
      </w:r>
      <w:hyperlink r:id="rId123">
        <w:r w:rsidRPr="008D59CB" w:rsidR="0C9CB002">
          <w:rPr>
            <w:rStyle w:val="Hyperlink"/>
            <w:rFonts w:ascii="Times New Roman" w:hAnsi="Times New Roman" w:eastAsia="DengXian" w:cs="Times New Roman"/>
            <w:noProof/>
            <w:sz w:val="26"/>
            <w:szCs w:val="26"/>
            <w:lang w:eastAsia="zh-CN"/>
          </w:rPr>
          <w:t>H3.03.01.02</w:t>
        </w:r>
      </w:hyperlink>
      <w:r w:rsidRPr="008D59CB" w:rsidR="0C9CB002">
        <w:rPr>
          <w:rFonts w:ascii="Times New Roman" w:hAnsi="Times New Roman" w:eastAsia="DengXian" w:cs="Times New Roman"/>
          <w:noProof/>
          <w:sz w:val="26"/>
          <w:szCs w:val="26"/>
          <w:lang w:eastAsia="zh-CN"/>
        </w:rPr>
        <w:t>].</w:t>
      </w:r>
      <w:r w:rsidRPr="008D59CB" w:rsidR="0C9CB002">
        <w:rPr>
          <w:rFonts w:ascii="Times New Roman" w:hAnsi="Times New Roman" w:eastAsia="DengXian" w:cs="Times New Roman"/>
          <w:sz w:val="26"/>
          <w:szCs w:val="26"/>
          <w:lang w:eastAsia="zh-CN"/>
        </w:rPr>
        <w:t xml:space="preserve"> </w:t>
      </w:r>
      <w:r>
        <w:rPr>
          <w:rFonts w:ascii="Times New Roman" w:hAnsi="Times New Roman" w:eastAsia="DengXian" w:cs="Times New Roman"/>
          <w:sz w:val="26"/>
          <w:szCs w:val="26"/>
          <w:lang w:eastAsia="zh-CN"/>
        </w:rPr>
        <w:t>Nhà trường</w:t>
      </w:r>
      <w:r w:rsidRPr="008D59CB" w:rsidR="0C9CB002">
        <w:rPr>
          <w:rFonts w:ascii="Times New Roman" w:hAnsi="Times New Roman" w:eastAsia="DengXian" w:cs="Times New Roman"/>
          <w:sz w:val="26"/>
          <w:szCs w:val="26"/>
          <w:lang w:eastAsia="zh-CN"/>
        </w:rPr>
        <w:t xml:space="preserve"> hiện có các đơn vị trực thuộc gồm Trường THPT Chuyên, Trường </w:t>
      </w:r>
      <w:r w:rsidR="008B49B3">
        <w:rPr>
          <w:rFonts w:ascii="Times New Roman" w:hAnsi="Times New Roman" w:eastAsia="DengXian" w:cs="Times New Roman"/>
          <w:sz w:val="26"/>
          <w:szCs w:val="26"/>
          <w:lang w:eastAsia="zh-CN"/>
        </w:rPr>
        <w:t>Thực hành Sư phạm</w:t>
      </w:r>
      <w:r w:rsidRPr="008D59CB" w:rsidR="0C9CB002">
        <w:rPr>
          <w:rFonts w:ascii="Times New Roman" w:hAnsi="Times New Roman" w:eastAsia="DengXian" w:cs="Times New Roman"/>
          <w:sz w:val="26"/>
          <w:szCs w:val="26"/>
          <w:lang w:eastAsia="zh-CN"/>
        </w:rPr>
        <w:t xml:space="preserve"> được thành lập và quản lý chuyên môn bởi cơ quan quản lý giáo dục địa phương (Sở GD&amp;ĐT Nghệ An, Phòng GD&amp;ĐT thành phố Vinh), Trung tâm KĐCLGD được thành lập bởi Bộ GD&amp;ĐT </w:t>
      </w:r>
      <w:r w:rsidRPr="008D59CB" w:rsidR="0C9CB002">
        <w:rPr>
          <w:rFonts w:ascii="Times New Roman" w:hAnsi="Times New Roman" w:eastAsia="DengXian" w:cs="Times New Roman"/>
          <w:noProof/>
          <w:sz w:val="26"/>
          <w:szCs w:val="26"/>
          <w:lang w:eastAsia="zh-CN"/>
        </w:rPr>
        <w:t>[</w:t>
      </w:r>
      <w:hyperlink r:id="rId124">
        <w:r w:rsidRPr="008D59CB" w:rsidR="0C9CB002">
          <w:rPr>
            <w:rStyle w:val="Hyperlink"/>
            <w:rFonts w:ascii="Times New Roman" w:hAnsi="Times New Roman" w:eastAsia="DengXian" w:cs="Times New Roman"/>
            <w:noProof/>
            <w:sz w:val="26"/>
            <w:szCs w:val="26"/>
            <w:lang w:eastAsia="zh-CN"/>
          </w:rPr>
          <w:t>H3.03.01.02</w:t>
        </w:r>
      </w:hyperlink>
      <w:r w:rsidRPr="008D59CB" w:rsidR="0C9CB002">
        <w:rPr>
          <w:rFonts w:ascii="Times New Roman" w:hAnsi="Times New Roman" w:eastAsia="DengXian" w:cs="Times New Roman"/>
          <w:noProof/>
          <w:sz w:val="26"/>
          <w:szCs w:val="26"/>
          <w:lang w:eastAsia="zh-CN"/>
        </w:rPr>
        <w:t>].</w:t>
      </w:r>
      <w:r w:rsidRPr="008D59CB" w:rsidR="0C9CB002">
        <w:rPr>
          <w:rFonts w:ascii="Times New Roman" w:hAnsi="Times New Roman" w:eastAsia="DengXian" w:cs="Times New Roman"/>
          <w:sz w:val="26"/>
          <w:szCs w:val="26"/>
          <w:lang w:eastAsia="zh-CN"/>
        </w:rPr>
        <w:t xml:space="preserve"> Đội ngũ viên chức quản lý ở mỗi cấp đơn vị đều có sự phân công nhiệm vụ cụ thể, công khai trên website đơn vị.</w:t>
      </w:r>
    </w:p>
    <w:p w:rsidRPr="00AC224E" w:rsidR="00BD708A" w:rsidP="008F1A16" w:rsidRDefault="0C9CB002" w14:paraId="29B29735" w14:textId="70D937E4">
      <w:pPr>
        <w:spacing w:before="120" w:after="120" w:line="312" w:lineRule="auto"/>
        <w:ind w:firstLine="706"/>
        <w:jc w:val="both"/>
        <w:rPr>
          <w:rFonts w:ascii="Times New Roman" w:hAnsi="Times New Roman" w:eastAsia="DengXian" w:cs="Times New Roman"/>
          <w:sz w:val="26"/>
          <w:szCs w:val="26"/>
          <w:lang w:eastAsia="zh-CN"/>
        </w:rPr>
      </w:pPr>
      <w:r w:rsidRPr="00AC224E">
        <w:rPr>
          <w:rFonts w:ascii="Times New Roman" w:hAnsi="Times New Roman" w:eastAsia="DengXian" w:cs="Times New Roman"/>
          <w:sz w:val="26"/>
          <w:szCs w:val="26"/>
          <w:lang w:eastAsia="zh-CN"/>
        </w:rPr>
        <w:t xml:space="preserve">Hội đồng KH&amp;ĐT Trường có vai trò tư vấn cho Hiệu trưởng về các hoạt động KHCN, đào tạo, mở/đóng ngành, </w:t>
      </w:r>
      <w:r w:rsidRPr="00E119E6" w:rsidR="00536D49">
        <w:rPr>
          <w:rFonts w:ascii="Times New Roman" w:hAnsi="Times New Roman" w:cs="Times New Roman"/>
          <w:sz w:val="26"/>
          <w:szCs w:val="26"/>
        </w:rPr>
        <w:t>h</w:t>
      </w:r>
      <w:r w:rsidRPr="00AC224E" w:rsidR="00536D49">
        <w:rPr>
          <w:rFonts w:ascii="Times New Roman" w:hAnsi="Times New Roman" w:cs="Times New Roman"/>
          <w:sz w:val="26"/>
          <w:szCs w:val="26"/>
        </w:rPr>
        <w:t>ợp tác quốc tế</w:t>
      </w:r>
      <w:r w:rsidRPr="00AC224E">
        <w:rPr>
          <w:rFonts w:ascii="Times New Roman" w:hAnsi="Times New Roman" w:eastAsia="DengXian" w:cs="Times New Roman"/>
          <w:sz w:val="26"/>
          <w:szCs w:val="26"/>
          <w:lang w:eastAsia="zh-CN"/>
        </w:rPr>
        <w:t xml:space="preserve"> và các vấn đề học thuật khác </w:t>
      </w:r>
      <w:r w:rsidRPr="00AC224E">
        <w:rPr>
          <w:rFonts w:ascii="Times New Roman" w:hAnsi="Times New Roman" w:eastAsia="DengXian" w:cs="Times New Roman"/>
          <w:noProof/>
          <w:sz w:val="26"/>
          <w:szCs w:val="26"/>
          <w:lang w:eastAsia="zh-CN"/>
        </w:rPr>
        <w:t>[</w:t>
      </w:r>
      <w:hyperlink r:id="rId125">
        <w:r w:rsidRPr="00AC224E">
          <w:rPr>
            <w:rStyle w:val="Hyperlink"/>
            <w:rFonts w:ascii="Times New Roman" w:hAnsi="Times New Roman" w:eastAsia="DengXian" w:cs="Times New Roman"/>
            <w:noProof/>
            <w:sz w:val="26"/>
            <w:szCs w:val="26"/>
            <w:lang w:eastAsia="zh-CN"/>
          </w:rPr>
          <w:t>H3.03.01.03</w:t>
        </w:r>
      </w:hyperlink>
      <w:r w:rsidRPr="00AC224E">
        <w:rPr>
          <w:rFonts w:ascii="Times New Roman" w:hAnsi="Times New Roman" w:eastAsia="DengXian" w:cs="Times New Roman"/>
          <w:noProof/>
          <w:sz w:val="26"/>
          <w:szCs w:val="26"/>
          <w:lang w:eastAsia="zh-CN"/>
        </w:rPr>
        <w:t>]. Ngoài ra, tư vấn cho Hiệu trưởng còn có các Hội đồng từng lĩnh vực như Hội đồng ĐBCL, Hội đồng thi đua khen thưởng, Hội đồng chế độ chính sách... [</w:t>
      </w:r>
      <w:hyperlink r:id="rId126">
        <w:r w:rsidRPr="00AC224E">
          <w:rPr>
            <w:rStyle w:val="Hyperlink"/>
            <w:rFonts w:ascii="Times New Roman" w:hAnsi="Times New Roman" w:eastAsia="DengXian" w:cs="Times New Roman"/>
            <w:noProof/>
            <w:sz w:val="26"/>
            <w:szCs w:val="26"/>
            <w:lang w:eastAsia="zh-CN"/>
          </w:rPr>
          <w:t>H3.03.01.03</w:t>
        </w:r>
      </w:hyperlink>
      <w:r w:rsidRPr="00AC224E">
        <w:rPr>
          <w:rFonts w:ascii="Times New Roman" w:hAnsi="Times New Roman" w:eastAsia="DengXian" w:cs="Times New Roman"/>
          <w:noProof/>
          <w:sz w:val="26"/>
          <w:szCs w:val="26"/>
          <w:lang w:eastAsia="zh-CN"/>
        </w:rPr>
        <w:t>].</w:t>
      </w:r>
    </w:p>
    <w:p w:rsidRPr="008D59CB" w:rsidR="00F902B4" w:rsidP="008F1A16" w:rsidRDefault="0C9CB002" w14:paraId="435F9FB9" w14:textId="0BB71B59">
      <w:pPr>
        <w:spacing w:before="120" w:after="120" w:line="312" w:lineRule="auto"/>
        <w:ind w:firstLine="706"/>
        <w:jc w:val="both"/>
        <w:rPr>
          <w:rFonts w:ascii="Times New Roman" w:hAnsi="Times New Roman" w:eastAsia="DengXian" w:cs="Times New Roman"/>
          <w:noProof/>
          <w:sz w:val="26"/>
          <w:szCs w:val="26"/>
          <w:lang w:eastAsia="zh-CN"/>
        </w:rPr>
      </w:pPr>
      <w:r w:rsidRPr="008D59CB">
        <w:rPr>
          <w:rFonts w:ascii="Times New Roman" w:hAnsi="Times New Roman" w:eastAsia="DengXian" w:cs="Times New Roman"/>
          <w:sz w:val="26"/>
          <w:szCs w:val="26"/>
          <w:lang w:eastAsia="zh-CN"/>
        </w:rPr>
        <w:t>Từ</w:t>
      </w:r>
      <w:r w:rsidRPr="008D59CB">
        <w:rPr>
          <w:rFonts w:ascii="Times New Roman" w:hAnsi="Times New Roman" w:eastAsia="DengXian" w:cs="Times New Roman"/>
          <w:noProof/>
          <w:sz w:val="26"/>
          <w:szCs w:val="26"/>
          <w:lang w:eastAsia="zh-CN"/>
        </w:rPr>
        <w:t xml:space="preserve"> năm 2017 đến nay, việc thành lập, sáp nhập, giải thể các đơn vị đều dựa trên kế hoạch, định hướng phát triển và thực tiễn của </w:t>
      </w:r>
      <w:r w:rsidR="005125A7">
        <w:rPr>
          <w:rFonts w:ascii="Times New Roman" w:hAnsi="Times New Roman" w:eastAsia="DengXian" w:cs="Times New Roman"/>
          <w:noProof/>
          <w:sz w:val="26"/>
          <w:szCs w:val="26"/>
          <w:lang w:eastAsia="zh-CN"/>
        </w:rPr>
        <w:t>Nhà trường</w:t>
      </w:r>
      <w:r w:rsidRPr="008D59CB">
        <w:rPr>
          <w:rFonts w:ascii="Times New Roman" w:hAnsi="Times New Roman" w:eastAsia="DengXian" w:cs="Times New Roman"/>
          <w:noProof/>
          <w:sz w:val="26"/>
          <w:szCs w:val="26"/>
          <w:lang w:eastAsia="zh-CN"/>
        </w:rPr>
        <w:t>, tuân theo các quy định Nhà nước, quy chế làm việc. Theo đó, Đảng ủy đã họp bàn và cho chủ trương thực hiện Hội đồng trường quyết định việc triển khai thực hiện, Hiệu trưởng xây dựng đề án, lấy ý kiến các bên liên quan, trình Đảng ủy, Hội đồng trường xem xét. Sau khi có ý kiến của Đảng ủy, Hội đồng trường xem xét, tổ chức thẩm tra và ra quyết định việc thành lập, sáp nhập, giải thể các đơn vị khi đảm bảo đầy đủ các yêu cầu và phù hợp thực tiễn [</w:t>
      </w:r>
      <w:hyperlink r:id="rId127">
        <w:r w:rsidRPr="008D59CB">
          <w:rPr>
            <w:rStyle w:val="Hyperlink"/>
            <w:rFonts w:ascii="Times New Roman" w:hAnsi="Times New Roman" w:eastAsia="DengXian" w:cs="Times New Roman"/>
            <w:noProof/>
            <w:sz w:val="26"/>
            <w:szCs w:val="26"/>
            <w:lang w:eastAsia="zh-CN"/>
          </w:rPr>
          <w:t>H3.03.01.04</w:t>
        </w:r>
      </w:hyperlink>
      <w:r w:rsidRPr="008D59CB">
        <w:rPr>
          <w:rFonts w:ascii="Times New Roman" w:hAnsi="Times New Roman" w:eastAsia="DengXian" w:cs="Times New Roman"/>
          <w:noProof/>
          <w:sz w:val="26"/>
          <w:szCs w:val="26"/>
          <w:lang w:eastAsia="zh-CN"/>
        </w:rPr>
        <w:t xml:space="preserve">]. Năm 2018, Trường đã tái cấu trúc một số đơn vị để thành lập Viện </w:t>
      </w:r>
      <w:r w:rsidRPr="008D59CB">
        <w:rPr>
          <w:rFonts w:ascii="Times New Roman" w:hAnsi="Times New Roman" w:eastAsia="DengXian" w:cs="Times New Roman"/>
          <w:sz w:val="26"/>
          <w:szCs w:val="26"/>
          <w:lang w:eastAsia="zh-CN"/>
        </w:rPr>
        <w:t>Khoa học Xã hội và Nhân văn</w:t>
      </w:r>
      <w:r w:rsidRPr="008D59CB">
        <w:rPr>
          <w:rFonts w:ascii="Times New Roman" w:hAnsi="Times New Roman" w:eastAsia="DengXian" w:cs="Times New Roman"/>
          <w:noProof/>
          <w:sz w:val="26"/>
          <w:szCs w:val="26"/>
          <w:lang w:eastAsia="zh-CN"/>
        </w:rPr>
        <w:t xml:space="preserve">, Viện Sư phạm Xã hội, thành lập Trung tâm Bồi dưỡng nghiệp vụ sư phạm, sáp </w:t>
      </w:r>
      <w:r w:rsidRPr="008D59CB">
        <w:rPr>
          <w:rFonts w:ascii="Times New Roman" w:hAnsi="Times New Roman" w:eastAsia="DengXian" w:cs="Times New Roman"/>
          <w:noProof/>
          <w:sz w:val="26"/>
          <w:szCs w:val="26"/>
          <w:lang w:eastAsia="zh-CN"/>
        </w:rPr>
        <w:lastRenderedPageBreak/>
        <w:t>nhập một số văn phòng thành Văn phòng Đảng - Hội đồng trường - Đoàn thể, sáp nhập các bộ phận hành chính ở cơ sở II thành Ban Quản lý cơ sở II... góp phần tinh giản bộ máy quản lý và cấu trúc ngành đào tạo theo lĩnh vực [</w:t>
      </w:r>
      <w:hyperlink r:id="rId128">
        <w:r w:rsidRPr="008D59CB">
          <w:rPr>
            <w:rStyle w:val="Hyperlink"/>
            <w:rFonts w:ascii="Times New Roman" w:hAnsi="Times New Roman" w:eastAsia="DengXian" w:cs="Times New Roman"/>
            <w:noProof/>
            <w:sz w:val="26"/>
            <w:szCs w:val="26"/>
            <w:lang w:eastAsia="zh-CN"/>
          </w:rPr>
          <w:t>H3.03.01.04</w:t>
        </w:r>
      </w:hyperlink>
      <w:r w:rsidRPr="008D59CB">
        <w:rPr>
          <w:rFonts w:ascii="Times New Roman" w:hAnsi="Times New Roman" w:eastAsia="DengXian" w:cs="Times New Roman"/>
          <w:noProof/>
          <w:sz w:val="26"/>
          <w:szCs w:val="26"/>
          <w:lang w:eastAsia="zh-CN"/>
        </w:rPr>
        <w:t>].</w:t>
      </w:r>
    </w:p>
    <w:p w:rsidRPr="00AC224E" w:rsidR="00F902B4" w:rsidP="008F1A16" w:rsidRDefault="005125A7" w14:paraId="467F6362" w14:textId="7B3B11D7">
      <w:pPr>
        <w:spacing w:before="120" w:after="120" w:line="312" w:lineRule="auto"/>
        <w:ind w:firstLine="706"/>
        <w:jc w:val="both"/>
        <w:rPr>
          <w:rFonts w:ascii="Times New Roman" w:hAnsi="Times New Roman" w:eastAsia="DengXian" w:cs="Times New Roman"/>
          <w:noProof/>
          <w:spacing w:val="-2"/>
          <w:sz w:val="26"/>
          <w:szCs w:val="26"/>
          <w:lang w:eastAsia="zh-CN"/>
        </w:rPr>
      </w:pPr>
      <w:r>
        <w:rPr>
          <w:rFonts w:ascii="Times New Roman" w:hAnsi="Times New Roman" w:eastAsia="DengXian" w:cs="Times New Roman"/>
          <w:noProof/>
          <w:sz w:val="26"/>
          <w:szCs w:val="26"/>
          <w:lang w:eastAsia="zh-CN"/>
        </w:rPr>
        <w:t>Nhà trường</w:t>
      </w:r>
      <w:r w:rsidRPr="008D59CB" w:rsidR="0C9CB002">
        <w:rPr>
          <w:rFonts w:ascii="Times New Roman" w:hAnsi="Times New Roman" w:eastAsia="DengXian" w:cs="Times New Roman"/>
          <w:noProof/>
          <w:sz w:val="26"/>
          <w:szCs w:val="26"/>
          <w:lang w:eastAsia="zh-CN"/>
        </w:rPr>
        <w:t xml:space="preserve"> đã xây dựng và ban hành hệ thống các văn bản quy định rõ ràng vai trò, trách nhiệm, chức năng, nhiệm vụ và mối liên hệ giữa các thành phần trong cơ cấu quản lý, đầy đủ theo lĩnh vực hoạt động để các hoạt động quản lý được thực hiện một cách minh bạch, hiệu quả, đúng quy định pháp luật [</w:t>
      </w:r>
      <w:hyperlink r:id="rId129">
        <w:r w:rsidRPr="008D59CB" w:rsidR="0C9CB002">
          <w:rPr>
            <w:rStyle w:val="Hyperlink"/>
            <w:rFonts w:ascii="Times New Roman" w:hAnsi="Times New Roman" w:eastAsia="DengXian" w:cs="Times New Roman"/>
            <w:noProof/>
            <w:sz w:val="26"/>
            <w:szCs w:val="26"/>
            <w:lang w:eastAsia="zh-CN"/>
          </w:rPr>
          <w:t>H3.03.01.05</w:t>
        </w:r>
      </w:hyperlink>
      <w:r w:rsidRPr="008D59CB" w:rsidR="0C9CB002">
        <w:rPr>
          <w:rFonts w:ascii="Times New Roman" w:hAnsi="Times New Roman" w:eastAsia="DengXian" w:cs="Times New Roman"/>
          <w:noProof/>
          <w:sz w:val="26"/>
          <w:szCs w:val="26"/>
          <w:lang w:eastAsia="zh-CN"/>
        </w:rPr>
        <w:t xml:space="preserve">]. Trong hệ thống văn bản của Trường, Quy chế tổ chức và hoạt động là văn bản quy định chung nhất về cơ cấu tổ chức, các lĩnh vực hoạt động, quan hệ giữa các tổ chức, đơn vị cấu thành của </w:t>
      </w:r>
      <w:r>
        <w:rPr>
          <w:rFonts w:ascii="Times New Roman" w:hAnsi="Times New Roman" w:eastAsia="DengXian" w:cs="Times New Roman"/>
          <w:noProof/>
          <w:sz w:val="26"/>
          <w:szCs w:val="26"/>
          <w:lang w:eastAsia="zh-CN"/>
        </w:rPr>
        <w:t>Nhà trường</w:t>
      </w:r>
      <w:r w:rsidRPr="008D59CB" w:rsidR="0C9CB002">
        <w:rPr>
          <w:rFonts w:ascii="Times New Roman" w:hAnsi="Times New Roman" w:eastAsia="DengXian" w:cs="Times New Roman"/>
          <w:noProof/>
          <w:sz w:val="26"/>
          <w:szCs w:val="26"/>
          <w:lang w:eastAsia="zh-CN"/>
        </w:rPr>
        <w:t xml:space="preserve">, mô hình quản lý toàn trường. Văn bản này được ban hành năm 2015, đã được rà soát, cập nhật năm 2018, được xây dựng mới và ban hành năm 2021 theo đúng quy định của </w:t>
      </w:r>
      <w:r w:rsidRPr="008D59CB" w:rsidR="0C9CB002">
        <w:rPr>
          <w:rFonts w:ascii="Times New Roman" w:hAnsi="Times New Roman" w:eastAsia="Courier New" w:cs="Times New Roman"/>
          <w:sz w:val="26"/>
          <w:szCs w:val="26"/>
          <w:lang w:eastAsia="vi-VN" w:bidi="vi-VN"/>
        </w:rPr>
        <w:t>Luật sửa đổi, bổ sung một số điều của Luật Giáo dục đại học số 34/2018/QH14</w:t>
      </w:r>
      <w:r w:rsidRPr="008D59CB" w:rsidR="0C9CB002">
        <w:rPr>
          <w:rFonts w:ascii="Times New Roman" w:hAnsi="Times New Roman" w:eastAsia="DengXian" w:cs="Times New Roman"/>
          <w:noProof/>
          <w:sz w:val="26"/>
          <w:szCs w:val="26"/>
          <w:lang w:eastAsia="zh-CN"/>
        </w:rPr>
        <w:t xml:space="preserve"> và Nghị định số 99/2019/NĐ-CP. Trong quá trình tái cấu trúc </w:t>
      </w:r>
      <w:r>
        <w:rPr>
          <w:rFonts w:ascii="Times New Roman" w:hAnsi="Times New Roman" w:eastAsia="DengXian" w:cs="Times New Roman"/>
          <w:noProof/>
          <w:sz w:val="26"/>
          <w:szCs w:val="26"/>
          <w:lang w:eastAsia="zh-CN"/>
        </w:rPr>
        <w:t>Nhà trường</w:t>
      </w:r>
      <w:r w:rsidRPr="008D59CB" w:rsidR="0C9CB002">
        <w:rPr>
          <w:rFonts w:ascii="Times New Roman" w:hAnsi="Times New Roman" w:eastAsia="DengXian" w:cs="Times New Roman"/>
          <w:noProof/>
          <w:sz w:val="26"/>
          <w:szCs w:val="26"/>
          <w:lang w:eastAsia="zh-CN"/>
        </w:rPr>
        <w:t xml:space="preserve"> từ năm 2017 đến nay, văn bản </w:t>
      </w:r>
      <w:r w:rsidRPr="00AC224E" w:rsidR="0C9CB002">
        <w:rPr>
          <w:rFonts w:ascii="Times New Roman" w:hAnsi="Times New Roman" w:eastAsia="DengXian" w:cs="Times New Roman"/>
          <w:noProof/>
          <w:spacing w:val="-2"/>
          <w:sz w:val="26"/>
          <w:szCs w:val="26"/>
          <w:lang w:eastAsia="zh-CN"/>
        </w:rPr>
        <w:t>Quy định chức năng nhiệm vụ của các đơn vị, Đề án vị trí việc làm cũng được xây dựng, rà soát và cập nhật kịp thời vào năm 2017, 2019 và năm 2022 [</w:t>
      </w:r>
      <w:hyperlink r:id="rId130">
        <w:r w:rsidRPr="00AC224E" w:rsidR="0C9CB002">
          <w:rPr>
            <w:rStyle w:val="Hyperlink"/>
            <w:rFonts w:ascii="Times New Roman" w:hAnsi="Times New Roman" w:eastAsia="DengXian" w:cs="Times New Roman"/>
            <w:noProof/>
            <w:spacing w:val="-2"/>
            <w:sz w:val="26"/>
            <w:szCs w:val="26"/>
            <w:lang w:eastAsia="zh-CN"/>
          </w:rPr>
          <w:t>H3.03.01.06</w:t>
        </w:r>
      </w:hyperlink>
      <w:r w:rsidRPr="00AC224E" w:rsidR="0C9CB002">
        <w:rPr>
          <w:rFonts w:ascii="Times New Roman" w:hAnsi="Times New Roman" w:eastAsia="DengXian" w:cs="Times New Roman"/>
          <w:noProof/>
          <w:spacing w:val="-2"/>
          <w:sz w:val="26"/>
          <w:szCs w:val="26"/>
          <w:lang w:eastAsia="zh-CN"/>
        </w:rPr>
        <w:t xml:space="preserve">]. Các văn bản này quy định rõ ràng theo nguyên tắc mỗi đầu việc chỉ do một đơn vị chủ trì, trưởng đơn vị chịu trách nhiệm trước Hiệu trưởng việc thực hiện chức năng nhiệm vụ của đơn vị, giữa các đơn vị là mối quan hệ bình đẳng, phối hợp, hỗ trợ, tạo điều kiện để cùng nhau thực hiện sứ mạng, tầm nhìn, mục tiêu, kế hoạch chiến lược và các nhiệm vụ khác của </w:t>
      </w:r>
      <w:r w:rsidRPr="00AC224E">
        <w:rPr>
          <w:rFonts w:ascii="Times New Roman" w:hAnsi="Times New Roman" w:eastAsia="DengXian" w:cs="Times New Roman"/>
          <w:noProof/>
          <w:spacing w:val="-2"/>
          <w:sz w:val="26"/>
          <w:szCs w:val="26"/>
          <w:lang w:eastAsia="zh-CN"/>
        </w:rPr>
        <w:t>Nhà trường</w:t>
      </w:r>
      <w:r w:rsidRPr="00AC224E" w:rsidR="0C9CB002">
        <w:rPr>
          <w:rFonts w:ascii="Times New Roman" w:hAnsi="Times New Roman" w:eastAsia="DengXian" w:cs="Times New Roman"/>
          <w:noProof/>
          <w:spacing w:val="-2"/>
          <w:sz w:val="26"/>
          <w:szCs w:val="26"/>
          <w:lang w:eastAsia="zh-CN"/>
        </w:rPr>
        <w:t>.</w:t>
      </w:r>
    </w:p>
    <w:p w:rsidRPr="008D59CB" w:rsidR="00BD708A" w:rsidP="008F1A16" w:rsidRDefault="0C9CB002" w14:paraId="20148503" w14:textId="3AF48E58">
      <w:pPr>
        <w:spacing w:before="120" w:after="120" w:line="312" w:lineRule="auto"/>
        <w:ind w:firstLine="706"/>
        <w:jc w:val="both"/>
        <w:rPr>
          <w:rFonts w:ascii="Times New Roman" w:hAnsi="Times New Roman" w:eastAsia="DengXian" w:cs="Times New Roman"/>
          <w:sz w:val="26"/>
          <w:szCs w:val="26"/>
          <w:lang w:eastAsia="zh-CN"/>
        </w:rPr>
      </w:pPr>
      <w:r w:rsidRPr="008D59CB">
        <w:rPr>
          <w:rFonts w:ascii="Times New Roman" w:hAnsi="Times New Roman" w:eastAsia="DengXian" w:cs="Times New Roman"/>
          <w:noProof/>
          <w:sz w:val="26"/>
          <w:szCs w:val="26"/>
          <w:lang w:eastAsia="zh-CN"/>
        </w:rPr>
        <w:t>Các thiết chế tập thể như Đảng ủy và Hội đồng trường đều có quy chế làm việc cụ thể, vai trò, trách nhiệm, chức năng, nhiệm vụ và quan hệ phối hợp giữa Đảng ủy, Hội đồng trường và Hiệu trưởng (Ban Giám hiệu) được quy định trong Quy chế phối hợp Đảng ủy - Hội đồng trường và Hiệu trưởng ban hành năm 2019 [</w:t>
      </w:r>
      <w:hyperlink r:id="rId131">
        <w:r w:rsidRPr="008D59CB">
          <w:rPr>
            <w:rStyle w:val="Hyperlink"/>
            <w:rFonts w:ascii="Times New Roman" w:hAnsi="Times New Roman" w:eastAsia="DengXian" w:cs="Times New Roman"/>
            <w:noProof/>
            <w:sz w:val="26"/>
            <w:szCs w:val="26"/>
            <w:lang w:eastAsia="zh-CN"/>
          </w:rPr>
          <w:t>H3.03.01.04</w:t>
        </w:r>
      </w:hyperlink>
      <w:r w:rsidRPr="008D59CB">
        <w:rPr>
          <w:rFonts w:ascii="Times New Roman" w:hAnsi="Times New Roman" w:eastAsia="DengXian" w:cs="Times New Roman"/>
          <w:noProof/>
          <w:sz w:val="26"/>
          <w:szCs w:val="26"/>
          <w:lang w:eastAsia="zh-CN"/>
        </w:rPr>
        <w:t>] và đang được rà soát xây dựng lại để ban hành mới năm 2022.</w:t>
      </w:r>
      <w:r w:rsidRPr="008D59CB">
        <w:rPr>
          <w:rFonts w:ascii="Times New Roman" w:hAnsi="Times New Roman" w:eastAsia="DengXian" w:cs="Times New Roman"/>
          <w:sz w:val="26"/>
          <w:szCs w:val="26"/>
          <w:lang w:eastAsia="zh-CN"/>
        </w:rPr>
        <w:t xml:space="preserve"> Như vậy về mô hình,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đã hoàn thiện các thiết chế lãnh đạo - quản trị - quản lý theo đúng quy định của Luật Giáo dục đại học và các quy định của Đảng.</w:t>
      </w:r>
    </w:p>
    <w:p w:rsidRPr="008D59CB" w:rsidR="00BD708A" w:rsidP="008F1A16" w:rsidRDefault="5FFF5ABE" w14:paraId="4E3F98D5" w14:textId="53B4A166">
      <w:pPr>
        <w:spacing w:before="120" w:after="120" w:line="312" w:lineRule="auto"/>
        <w:ind w:firstLine="706"/>
        <w:jc w:val="both"/>
        <w:rPr>
          <w:rFonts w:ascii="Times New Roman" w:hAnsi="Times New Roman" w:eastAsia="DengXian" w:cs="Times New Roman"/>
          <w:sz w:val="26"/>
          <w:szCs w:val="26"/>
          <w:lang w:eastAsia="zh-CN"/>
        </w:rPr>
      </w:pPr>
      <w:r w:rsidRPr="00AC224E">
        <w:rPr>
          <w:rFonts w:ascii="Times New Roman" w:hAnsi="Times New Roman" w:eastAsia="DengXian" w:cs="Times New Roman"/>
          <w:sz w:val="26"/>
          <w:szCs w:val="26"/>
          <w:lang w:eastAsia="zh-CN"/>
        </w:rPr>
        <w:t xml:space="preserve">Các </w:t>
      </w:r>
      <w:r w:rsidRPr="00AC224E">
        <w:rPr>
          <w:rFonts w:ascii="Times New Roman" w:hAnsi="Times New Roman" w:eastAsia="DengXian" w:cs="Times New Roman"/>
          <w:noProof/>
          <w:sz w:val="26"/>
          <w:szCs w:val="26"/>
          <w:lang w:eastAsia="zh-CN"/>
        </w:rPr>
        <w:t>nhân</w:t>
      </w:r>
      <w:r w:rsidRPr="00AC224E">
        <w:rPr>
          <w:rFonts w:ascii="Times New Roman" w:hAnsi="Times New Roman" w:eastAsia="DengXian" w:cs="Times New Roman"/>
          <w:sz w:val="26"/>
          <w:szCs w:val="26"/>
          <w:lang w:eastAsia="zh-CN"/>
        </w:rPr>
        <w:t xml:space="preserve"> sự tham gia cơ cấu lãnh đạo, quản lý được phân định rõ vai trò trách nhiệm, thẩm quyền ra quyết định và chế độ thông tin, báo cáo, được quy định rõ trong Quy chế tổ chức và hoạt động và các văn bản quy định liên quan khác [H3.03.01.05].  Trong Quy chế Tổ chức và hoạt động (ban hành năm 2021), trách nhiệm và thẩm quyền ra quyết định của Hội đồng trường được quy định cụ thể tại các điều thuộc Mục 2 (các điều từ 8 đến 14), trách nhiệm, thẩm quyền của Hiệu trưởng và các Phó Hiệu trưởng được quy định tại mục 3 (điều 15 và 16). Đảng ủy lãnh đạo toàn diện </w:t>
      </w:r>
      <w:r w:rsidRPr="00AC224E" w:rsidR="005125A7">
        <w:rPr>
          <w:rFonts w:ascii="Times New Roman" w:hAnsi="Times New Roman" w:eastAsia="DengXian" w:cs="Times New Roman"/>
          <w:sz w:val="26"/>
          <w:szCs w:val="26"/>
          <w:lang w:eastAsia="zh-CN"/>
        </w:rPr>
        <w:t>Nhà trường</w:t>
      </w:r>
      <w:r w:rsidRPr="00AC224E">
        <w:rPr>
          <w:rFonts w:ascii="Times New Roman" w:hAnsi="Times New Roman" w:eastAsia="DengXian" w:cs="Times New Roman"/>
          <w:sz w:val="26"/>
          <w:szCs w:val="26"/>
          <w:lang w:eastAsia="zh-CN"/>
        </w:rPr>
        <w:t xml:space="preserve"> bằng các </w:t>
      </w:r>
      <w:r w:rsidRPr="00AC224E">
        <w:rPr>
          <w:rFonts w:ascii="Times New Roman" w:hAnsi="Times New Roman" w:eastAsia="DengXian" w:cs="Times New Roman"/>
          <w:noProof/>
          <w:sz w:val="26"/>
          <w:szCs w:val="26"/>
          <w:lang w:eastAsia="zh-CN"/>
        </w:rPr>
        <w:t>phương</w:t>
      </w:r>
      <w:r w:rsidRPr="00AC224E">
        <w:rPr>
          <w:rFonts w:ascii="Times New Roman" w:hAnsi="Times New Roman" w:eastAsia="DengXian" w:cs="Times New Roman"/>
          <w:sz w:val="26"/>
          <w:szCs w:val="26"/>
          <w:lang w:eastAsia="zh-CN"/>
        </w:rPr>
        <w:t xml:space="preserve"> thức lãnh đạo của Đảng, thông qua việc ban hành các nghị quyết, cho ý kiến chỉ đạo các định hướng chiến lược, các vấn đề lớn, làm việc theo Quy chế làm việc của Đảng uỷ. Hội đồng trường ra các quyết định quản trị, phù hợp nghị quyết của Đảng ủy, theo </w:t>
      </w:r>
      <w:r w:rsidRPr="00AC224E">
        <w:rPr>
          <w:rFonts w:ascii="Times New Roman" w:hAnsi="Times New Roman" w:eastAsia="DengXian" w:cs="Times New Roman"/>
          <w:sz w:val="26"/>
          <w:szCs w:val="26"/>
          <w:lang w:eastAsia="zh-CN"/>
        </w:rPr>
        <w:lastRenderedPageBreak/>
        <w:t xml:space="preserve">những quy định cụ thể của Quy chế làm việc của Hội đồng trường. Từ nhiệm kỳ 2020 - </w:t>
      </w:r>
      <w:r w:rsidRPr="5FFF5ABE">
        <w:rPr>
          <w:rFonts w:ascii="Times New Roman" w:hAnsi="Times New Roman" w:eastAsia="DengXian" w:cs="Times New Roman"/>
          <w:sz w:val="26"/>
          <w:szCs w:val="26"/>
          <w:lang w:eastAsia="zh-CN"/>
        </w:rPr>
        <w:t xml:space="preserve">2025, </w:t>
      </w:r>
      <w:r w:rsidR="005125A7">
        <w:rPr>
          <w:rFonts w:ascii="Times New Roman" w:hAnsi="Times New Roman" w:eastAsia="DengXian" w:cs="Times New Roman"/>
          <w:sz w:val="26"/>
          <w:szCs w:val="26"/>
          <w:lang w:eastAsia="zh-CN"/>
        </w:rPr>
        <w:t>Nhà trường</w:t>
      </w:r>
      <w:r w:rsidRPr="5FFF5ABE">
        <w:rPr>
          <w:rFonts w:ascii="Times New Roman" w:hAnsi="Times New Roman" w:eastAsia="DengXian" w:cs="Times New Roman"/>
          <w:sz w:val="26"/>
          <w:szCs w:val="26"/>
          <w:lang w:eastAsia="zh-CN"/>
        </w:rPr>
        <w:t xml:space="preserve"> đã thực hiện đúng chỉ đạo của Nghị quyết số 19/NQ-TW về việc Bí thư Đảng ủy kiêm Chủ tịch Hội đồng trường, tạo thuận lợi cho việc Hội đồng trường thực hiện các nghị quyết, chủ trương, đường lối của tổ chức Đảng. Hiệu trưởng là người đứng đầu bộ máy quản lý và điều hành, người đại diện của </w:t>
      </w:r>
      <w:r w:rsidR="005125A7">
        <w:rPr>
          <w:rFonts w:ascii="Times New Roman" w:hAnsi="Times New Roman" w:eastAsia="DengXian" w:cs="Times New Roman"/>
          <w:sz w:val="26"/>
          <w:szCs w:val="26"/>
          <w:lang w:eastAsia="zh-CN"/>
        </w:rPr>
        <w:t>Nhà trường</w:t>
      </w:r>
      <w:r w:rsidRPr="5FFF5ABE">
        <w:rPr>
          <w:rFonts w:ascii="Times New Roman" w:hAnsi="Times New Roman" w:eastAsia="DengXian" w:cs="Times New Roman"/>
          <w:sz w:val="26"/>
          <w:szCs w:val="26"/>
          <w:lang w:eastAsia="zh-CN"/>
        </w:rPr>
        <w:t xml:space="preserve"> trước pháp luật, chịu trách nhiệm quản lý, điều hành các hoạt động của </w:t>
      </w:r>
      <w:r w:rsidR="005125A7">
        <w:rPr>
          <w:rFonts w:ascii="Times New Roman" w:hAnsi="Times New Roman" w:eastAsia="DengXian" w:cs="Times New Roman"/>
          <w:sz w:val="26"/>
          <w:szCs w:val="26"/>
          <w:lang w:eastAsia="zh-CN"/>
        </w:rPr>
        <w:t>Nhà trường</w:t>
      </w:r>
      <w:r w:rsidRPr="5FFF5ABE">
        <w:rPr>
          <w:rFonts w:ascii="Times New Roman" w:hAnsi="Times New Roman" w:eastAsia="DengXian" w:cs="Times New Roman"/>
          <w:sz w:val="26"/>
          <w:szCs w:val="26"/>
          <w:lang w:eastAsia="zh-CN"/>
        </w:rPr>
        <w:t xml:space="preserve"> theo quy định pháp luật và Quy chế tổ chức và hoạt động của Trường. Hiệu trưởng và các Phó Hiệu trưởng chịu trách nhiệm triển khai thực hiện các nghị quyết của Hội đồng trường, trách nhiệm giải trình trước Hội đồng trường, Bộ trưởng Bộ GD&amp;ĐT, trước xã hội và pháp luật </w:t>
      </w:r>
      <w:r w:rsidRPr="5FFF5ABE">
        <w:rPr>
          <w:rFonts w:ascii="Times New Roman" w:hAnsi="Times New Roman" w:eastAsia="DengXian" w:cs="Times New Roman"/>
          <w:noProof/>
          <w:sz w:val="26"/>
          <w:szCs w:val="26"/>
          <w:lang w:eastAsia="zh-CN"/>
        </w:rPr>
        <w:t>[</w:t>
      </w:r>
      <w:hyperlink r:id="rId132">
        <w:r w:rsidRPr="5FFF5ABE">
          <w:rPr>
            <w:rStyle w:val="Hyperlink"/>
            <w:rFonts w:ascii="Times New Roman" w:hAnsi="Times New Roman" w:eastAsia="DengXian" w:cs="Times New Roman"/>
            <w:noProof/>
            <w:sz w:val="26"/>
            <w:szCs w:val="26"/>
            <w:lang w:eastAsia="zh-CN"/>
          </w:rPr>
          <w:t>H3.03.01.04</w:t>
        </w:r>
      </w:hyperlink>
      <w:r w:rsidRPr="5FFF5ABE">
        <w:rPr>
          <w:rFonts w:ascii="Times New Roman" w:hAnsi="Times New Roman" w:eastAsia="DengXian" w:cs="Times New Roman"/>
          <w:noProof/>
          <w:sz w:val="26"/>
          <w:szCs w:val="26"/>
          <w:lang w:eastAsia="zh-CN"/>
        </w:rPr>
        <w:t>].</w:t>
      </w:r>
      <w:r w:rsidRPr="5FFF5ABE">
        <w:rPr>
          <w:rFonts w:ascii="Times New Roman" w:hAnsi="Times New Roman" w:eastAsia="DengXian" w:cs="Times New Roman"/>
          <w:sz w:val="26"/>
          <w:szCs w:val="26"/>
          <w:lang w:eastAsia="zh-CN"/>
        </w:rPr>
        <w:t xml:space="preserve"> Định kỳ hàng tháng Hiệu trưởng tổ chức họp trưởng các đơn vị toàn trường để triển khai và chỉ đạo các kế hoạch công tác. Ban Giám hiệu có sự phân công rõ ràng nhiệm vụ cho các thành viên theo lĩnh vực và theo đơn vị, đảm bảo vừa thực hiện mối liên hệ dọc và liên hệ ngang trong Trường. Ở cấp đơn vị cấu thành, các viên chức quản lý đều được phân công cụ thể nhiệm vụ và thẩm quyền theo từng lĩnh vực, công khai trên trang thông tin của đơn vị </w:t>
      </w:r>
      <w:r w:rsidRPr="5FFF5ABE">
        <w:rPr>
          <w:rFonts w:ascii="Times New Roman" w:hAnsi="Times New Roman" w:eastAsia="Times New Roman" w:cs="Times New Roman"/>
          <w:sz w:val="26"/>
          <w:szCs w:val="26"/>
          <w:lang w:val="vi"/>
        </w:rPr>
        <w:t>[</w:t>
      </w:r>
      <w:hyperlink r:id="rId133">
        <w:r w:rsidRPr="5FFF5ABE">
          <w:rPr>
            <w:rStyle w:val="Hyperlink"/>
            <w:rFonts w:ascii="Times New Roman" w:hAnsi="Times New Roman" w:eastAsia="Times New Roman" w:cs="Times New Roman"/>
            <w:sz w:val="26"/>
            <w:szCs w:val="26"/>
            <w:lang w:val="vi"/>
          </w:rPr>
          <w:t>H3.03.01.07</w:t>
        </w:r>
      </w:hyperlink>
      <w:r w:rsidRPr="5FFF5ABE">
        <w:rPr>
          <w:rFonts w:ascii="Times New Roman" w:hAnsi="Times New Roman" w:eastAsia="Times New Roman" w:cs="Times New Roman"/>
          <w:sz w:val="26"/>
          <w:szCs w:val="26"/>
          <w:lang w:val="vi"/>
        </w:rPr>
        <w:t>]</w:t>
      </w:r>
      <w:r w:rsidRPr="5FFF5ABE">
        <w:rPr>
          <w:rFonts w:ascii="Times New Roman" w:hAnsi="Times New Roman" w:eastAsia="Times New Roman" w:cs="Times New Roman"/>
          <w:sz w:val="26"/>
          <w:szCs w:val="26"/>
        </w:rPr>
        <w:t xml:space="preserve">, </w:t>
      </w:r>
      <w:r w:rsidRPr="5FFF5ABE">
        <w:rPr>
          <w:rFonts w:ascii="Times New Roman" w:hAnsi="Times New Roman" w:eastAsia="Times New Roman" w:cs="Times New Roman"/>
          <w:sz w:val="26"/>
          <w:szCs w:val="26"/>
          <w:lang w:val="vi"/>
        </w:rPr>
        <w:t>[</w:t>
      </w:r>
      <w:hyperlink r:id="rId134">
        <w:r w:rsidRPr="5FFF5ABE">
          <w:rPr>
            <w:rStyle w:val="Hyperlink"/>
            <w:rFonts w:ascii="Times New Roman" w:hAnsi="Times New Roman" w:eastAsia="Times New Roman" w:cs="Times New Roman"/>
            <w:sz w:val="26"/>
            <w:szCs w:val="26"/>
            <w:lang w:val="vi"/>
          </w:rPr>
          <w:t>H3.03.01.09</w:t>
        </w:r>
      </w:hyperlink>
      <w:r w:rsidRPr="5FFF5ABE">
        <w:rPr>
          <w:rFonts w:ascii="Times New Roman" w:hAnsi="Times New Roman" w:eastAsia="Times New Roman" w:cs="Times New Roman"/>
          <w:sz w:val="26"/>
          <w:szCs w:val="26"/>
          <w:lang w:val="vi"/>
        </w:rPr>
        <w:t>].</w:t>
      </w:r>
    </w:p>
    <w:p w:rsidRPr="008D59CB" w:rsidR="00BD708A" w:rsidP="008F1A16" w:rsidRDefault="0C9CB002" w14:paraId="78D70DEC" w14:textId="5384CCFA">
      <w:pPr>
        <w:spacing w:before="120" w:after="120" w:line="312" w:lineRule="auto"/>
        <w:ind w:firstLine="706"/>
        <w:jc w:val="both"/>
        <w:rPr>
          <w:rFonts w:ascii="Times New Roman" w:hAnsi="Times New Roman" w:eastAsia="DengXian" w:cs="Times New Roman"/>
          <w:sz w:val="26"/>
          <w:szCs w:val="26"/>
          <w:lang w:eastAsia="zh-CN"/>
        </w:rPr>
      </w:pPr>
      <w:r w:rsidRPr="008D59CB">
        <w:rPr>
          <w:rFonts w:ascii="Times New Roman" w:hAnsi="Times New Roman" w:eastAsia="DengXian" w:cs="Times New Roman"/>
          <w:spacing w:val="-2"/>
          <w:sz w:val="26"/>
          <w:szCs w:val="26"/>
          <w:lang w:eastAsia="zh-CN"/>
        </w:rPr>
        <w:t xml:space="preserve">Các viên chức quản lý </w:t>
      </w:r>
      <w:r w:rsidRPr="008D59CB">
        <w:rPr>
          <w:rFonts w:ascii="Times New Roman" w:hAnsi="Times New Roman" w:eastAsia="DengXian" w:cs="Times New Roman"/>
          <w:noProof/>
          <w:spacing w:val="-2"/>
          <w:sz w:val="26"/>
          <w:szCs w:val="26"/>
          <w:lang w:eastAsia="zh-CN"/>
        </w:rPr>
        <w:t>được</w:t>
      </w:r>
      <w:r w:rsidRPr="008D59CB">
        <w:rPr>
          <w:rFonts w:ascii="Times New Roman" w:hAnsi="Times New Roman" w:eastAsia="DengXian" w:cs="Times New Roman"/>
          <w:spacing w:val="-2"/>
          <w:sz w:val="26"/>
          <w:szCs w:val="26"/>
          <w:lang w:eastAsia="zh-CN"/>
        </w:rPr>
        <w:t xml:space="preserve"> lựa chọn, bổ nhiệm, quản lý và đánh giá theo đúng các quy định của Đảng và pháp luật Nhà nước, thực hiện nhiệm vụ, quyền và trách nhiệm theo quy định chức năng nhiệm vụ các đơn vị, các quy chế, quy định hiện hành của </w:t>
      </w:r>
      <w:r w:rsidR="005125A7">
        <w:rPr>
          <w:rFonts w:ascii="Times New Roman" w:hAnsi="Times New Roman" w:eastAsia="DengXian" w:cs="Times New Roman"/>
          <w:spacing w:val="-2"/>
          <w:sz w:val="26"/>
          <w:szCs w:val="26"/>
          <w:lang w:eastAsia="zh-CN"/>
        </w:rPr>
        <w:t>Nhà trường</w:t>
      </w:r>
      <w:r w:rsidRPr="008D59CB">
        <w:rPr>
          <w:rFonts w:ascii="Times New Roman" w:hAnsi="Times New Roman" w:eastAsia="DengXian" w:cs="Times New Roman"/>
          <w:spacing w:val="-2"/>
          <w:sz w:val="26"/>
          <w:szCs w:val="26"/>
          <w:lang w:eastAsia="zh-CN"/>
        </w:rPr>
        <w:t xml:space="preserve">, định kỳ được đánh giá bởi tập thể và cấp trên quản lý trực tiếp </w:t>
      </w:r>
      <w:r w:rsidRPr="008D59CB">
        <w:rPr>
          <w:rFonts w:ascii="Times New Roman" w:hAnsi="Times New Roman" w:eastAsia="Times New Roman" w:cs="Times New Roman"/>
          <w:spacing w:val="-2"/>
          <w:sz w:val="26"/>
          <w:szCs w:val="26"/>
          <w:lang w:val="vi"/>
        </w:rPr>
        <w:t>[</w:t>
      </w:r>
      <w:hyperlink r:id="rId135">
        <w:r w:rsidRPr="008D59CB">
          <w:rPr>
            <w:rStyle w:val="Hyperlink"/>
            <w:rFonts w:ascii="Times New Roman" w:hAnsi="Times New Roman" w:eastAsia="Times New Roman" w:cs="Times New Roman"/>
            <w:spacing w:val="-2"/>
            <w:sz w:val="26"/>
            <w:szCs w:val="26"/>
            <w:lang w:val="vi"/>
          </w:rPr>
          <w:t>H3.03.01.08</w:t>
        </w:r>
      </w:hyperlink>
      <w:r w:rsidRPr="008D59CB">
        <w:rPr>
          <w:rFonts w:ascii="Times New Roman" w:hAnsi="Times New Roman" w:eastAsia="Times New Roman" w:cs="Times New Roman"/>
          <w:spacing w:val="-2"/>
          <w:sz w:val="26"/>
          <w:szCs w:val="26"/>
          <w:lang w:val="vi"/>
        </w:rPr>
        <w:t>] [</w:t>
      </w:r>
      <w:hyperlink r:id="rId136">
        <w:r w:rsidRPr="008D59CB">
          <w:rPr>
            <w:rStyle w:val="Hyperlink"/>
            <w:rFonts w:ascii="Times New Roman" w:hAnsi="Times New Roman" w:eastAsia="Times New Roman" w:cs="Times New Roman"/>
            <w:spacing w:val="-2"/>
            <w:sz w:val="26"/>
            <w:szCs w:val="26"/>
            <w:lang w:val="vi"/>
          </w:rPr>
          <w:t>H3.03.01.10</w:t>
        </w:r>
      </w:hyperlink>
      <w:r w:rsidRPr="008D59CB">
        <w:rPr>
          <w:rFonts w:ascii="Times New Roman" w:hAnsi="Times New Roman" w:eastAsia="Times New Roman" w:cs="Times New Roman"/>
          <w:spacing w:val="-2"/>
          <w:sz w:val="26"/>
          <w:szCs w:val="26"/>
          <w:lang w:val="vi"/>
        </w:rPr>
        <w:t>].</w:t>
      </w:r>
      <w:r w:rsidRPr="008D59CB">
        <w:rPr>
          <w:rFonts w:ascii="Times New Roman" w:hAnsi="Times New Roman" w:eastAsia="Times New Roman" w:cs="Times New Roman"/>
          <w:noProof/>
          <w:spacing w:val="-2"/>
          <w:sz w:val="26"/>
          <w:szCs w:val="26"/>
          <w:lang w:eastAsia="zh-CN"/>
        </w:rPr>
        <w:t xml:space="preserve"> </w:t>
      </w:r>
      <w:r w:rsidRPr="008D59CB">
        <w:rPr>
          <w:rFonts w:ascii="Times New Roman" w:hAnsi="Times New Roman" w:eastAsia="DengXian" w:cs="Times New Roman"/>
          <w:noProof/>
          <w:spacing w:val="-2"/>
          <w:sz w:val="26"/>
          <w:szCs w:val="26"/>
          <w:lang w:eastAsia="zh-CN"/>
        </w:rPr>
        <w:t>Đối với các trường thuộc, mức độ tự chủ gắn liền với thẩm quyền ra quyết định của Trưởng các đơn vị đã được nâng cao so với các khoa trước đây và được quy định cụ thể bằng văn bản [</w:t>
      </w:r>
      <w:hyperlink r:id="rId137">
        <w:r w:rsidRPr="008D59CB">
          <w:rPr>
            <w:rStyle w:val="Hyperlink"/>
            <w:rFonts w:ascii="Times New Roman" w:hAnsi="Times New Roman" w:eastAsia="DengXian" w:cs="Times New Roman"/>
            <w:noProof/>
            <w:spacing w:val="-2"/>
            <w:sz w:val="26"/>
            <w:szCs w:val="26"/>
            <w:lang w:eastAsia="zh-CN"/>
          </w:rPr>
          <w:t>H3.03.01.11</w:t>
        </w:r>
      </w:hyperlink>
      <w:r w:rsidRPr="008D59CB">
        <w:rPr>
          <w:rFonts w:ascii="Times New Roman" w:hAnsi="Times New Roman" w:eastAsia="DengXian" w:cs="Times New Roman"/>
          <w:noProof/>
          <w:spacing w:val="-2"/>
          <w:sz w:val="26"/>
          <w:szCs w:val="26"/>
          <w:lang w:eastAsia="zh-CN"/>
        </w:rPr>
        <w:t>].</w:t>
      </w:r>
      <w:r w:rsidRPr="008D59CB">
        <w:rPr>
          <w:rFonts w:ascii="Times New Roman" w:hAnsi="Times New Roman" w:eastAsia="DengXian" w:cs="Times New Roman"/>
          <w:spacing w:val="-2"/>
          <w:sz w:val="26"/>
          <w:szCs w:val="26"/>
          <w:lang w:eastAsia="zh-CN"/>
        </w:rPr>
        <w:t xml:space="preserve"> Tuy nhiên, việc thực hiện các quyền tự chủ của những đơn vị này vẫn còn những hạn chế nhất định do các văn bản quy phạm pháp luật chưa đầy đủ, việc bổ nhiệm các viên chức quản lý theo nhiệm kỳ Hiệu trưởng 2020 - 2025 còn chậm tiến độ</w:t>
      </w:r>
      <w:r w:rsidRPr="008D59CB">
        <w:rPr>
          <w:rFonts w:ascii="Times New Roman" w:hAnsi="Times New Roman" w:eastAsia="DengXian" w:cs="Times New Roman"/>
          <w:sz w:val="26"/>
          <w:szCs w:val="26"/>
          <w:lang w:eastAsia="zh-CN"/>
        </w:rPr>
        <w:t>.</w:t>
      </w:r>
    </w:p>
    <w:p w:rsidRPr="008D59CB" w:rsidR="00492228" w:rsidP="008F1A16" w:rsidRDefault="00492228" w14:paraId="34131ECB" w14:textId="615D80FC">
      <w:pPr>
        <w:spacing w:before="120" w:after="120" w:line="312" w:lineRule="auto"/>
        <w:ind w:firstLine="706"/>
        <w:jc w:val="both"/>
        <w:rPr>
          <w:rFonts w:ascii="Times New Roman" w:hAnsi="Times New Roman" w:eastAsia="DengXian" w:cs="Times New Roman"/>
          <w:b/>
          <w:sz w:val="26"/>
          <w:szCs w:val="26"/>
          <w:lang w:eastAsia="zh-CN"/>
        </w:rPr>
      </w:pPr>
      <w:r w:rsidRPr="008D59CB">
        <w:rPr>
          <w:rFonts w:ascii="Times New Roman" w:hAnsi="Times New Roman" w:eastAsia="DengXian" w:cs="Times New Roman"/>
          <w:b/>
          <w:sz w:val="26"/>
          <w:szCs w:val="26"/>
          <w:lang w:eastAsia="zh-CN"/>
        </w:rPr>
        <w:t>Tự đánh giá tiêu chí đạt mức:  5/7.</w:t>
      </w:r>
    </w:p>
    <w:p w:rsidRPr="008D59CB" w:rsidR="00BD708A" w:rsidP="008F1A16" w:rsidRDefault="00BD708A" w14:paraId="6D3E222C" w14:textId="67D0BC6C">
      <w:pPr>
        <w:spacing w:before="120" w:after="120" w:line="312" w:lineRule="auto"/>
        <w:ind w:firstLine="706"/>
        <w:jc w:val="both"/>
        <w:rPr>
          <w:rFonts w:ascii="Times New Roman" w:hAnsi="Times New Roman" w:eastAsia="Times New Roman" w:cs="Times New Roman"/>
          <w:b/>
          <w:bCs/>
          <w:i/>
          <w:iCs/>
          <w:sz w:val="26"/>
          <w:szCs w:val="26"/>
          <w:lang w:eastAsia="zh-CN"/>
        </w:rPr>
      </w:pPr>
      <w:r w:rsidRPr="008D59CB">
        <w:rPr>
          <w:rFonts w:ascii="Times New Roman" w:hAnsi="Times New Roman" w:eastAsia="Times New Roman" w:cs="Times New Roman"/>
          <w:b/>
          <w:bCs/>
          <w:i/>
          <w:iCs/>
          <w:sz w:val="26"/>
          <w:szCs w:val="26"/>
          <w:lang w:eastAsia="zh-CN"/>
        </w:rPr>
        <w:t xml:space="preserve">Tiêu chí 3.2. Lãnh đạo </w:t>
      </w:r>
      <w:r w:rsidRPr="00E119E6" w:rsidR="00A16647">
        <w:rPr>
          <w:rFonts w:ascii="Times New Roman" w:hAnsi="Times New Roman" w:cs="Times New Roman"/>
          <w:b/>
          <w:bCs/>
          <w:i/>
          <w:iCs/>
          <w:color w:val="000000"/>
          <w:sz w:val="26"/>
          <w:szCs w:val="26"/>
          <w:shd w:val="clear" w:color="auto" w:fill="FFFFFF"/>
        </w:rPr>
        <w:t>cơ sở giáo dục</w:t>
      </w:r>
      <w:r w:rsidRPr="008D59CB">
        <w:rPr>
          <w:rFonts w:ascii="Times New Roman" w:hAnsi="Times New Roman" w:eastAsia="Times New Roman" w:cs="Times New Roman"/>
          <w:b/>
          <w:bCs/>
          <w:i/>
          <w:iCs/>
          <w:sz w:val="26"/>
          <w:szCs w:val="26"/>
          <w:lang w:eastAsia="zh-CN"/>
        </w:rPr>
        <w:t xml:space="preserve"> tham gia vào việc thông tin, </w:t>
      </w:r>
      <w:bookmarkStart w:name="_Hlk105851208" w:id="62"/>
      <w:r w:rsidRPr="008D59CB">
        <w:rPr>
          <w:rFonts w:ascii="Times New Roman" w:hAnsi="Times New Roman" w:eastAsia="Times New Roman" w:cs="Times New Roman"/>
          <w:b/>
          <w:bCs/>
          <w:i/>
          <w:iCs/>
          <w:sz w:val="26"/>
          <w:szCs w:val="26"/>
          <w:lang w:eastAsia="zh-CN"/>
        </w:rPr>
        <w:t xml:space="preserve">kết nối các bên liên quan để định hướng tầm nhìn, sứ mạng, văn hóa và các mục tiêu chiến lược của </w:t>
      </w:r>
      <w:bookmarkEnd w:id="62"/>
      <w:r w:rsidRPr="00E119E6" w:rsidR="00A16647">
        <w:rPr>
          <w:rFonts w:ascii="Times New Roman" w:hAnsi="Times New Roman" w:cs="Times New Roman"/>
          <w:b/>
          <w:bCs/>
          <w:i/>
          <w:iCs/>
          <w:color w:val="000000"/>
          <w:sz w:val="26"/>
          <w:szCs w:val="26"/>
          <w:shd w:val="clear" w:color="auto" w:fill="FFFFFF"/>
        </w:rPr>
        <w:t>cơ sở giáo dục</w:t>
      </w:r>
      <w:r w:rsidRPr="008D59CB">
        <w:rPr>
          <w:rFonts w:ascii="Times New Roman" w:hAnsi="Times New Roman" w:eastAsia="Times New Roman" w:cs="Times New Roman"/>
          <w:b/>
          <w:bCs/>
          <w:i/>
          <w:iCs/>
          <w:sz w:val="26"/>
          <w:szCs w:val="26"/>
          <w:lang w:eastAsia="zh-CN"/>
        </w:rPr>
        <w:t>.</w:t>
      </w:r>
    </w:p>
    <w:p w:rsidRPr="008D59CB" w:rsidR="00BD708A" w:rsidP="008F1A16" w:rsidRDefault="0C9CB002" w14:paraId="03B1F38A" w14:textId="459507EC">
      <w:pPr>
        <w:spacing w:before="120" w:after="120" w:line="312" w:lineRule="auto"/>
        <w:ind w:firstLine="706"/>
        <w:jc w:val="both"/>
        <w:rPr>
          <w:rFonts w:ascii="Times New Roman" w:hAnsi="Times New Roman" w:eastAsia="DengXian" w:cs="Times New Roman"/>
          <w:sz w:val="26"/>
          <w:szCs w:val="26"/>
          <w:lang w:eastAsia="zh-CN"/>
        </w:rPr>
      </w:pPr>
      <w:r w:rsidRPr="008D59CB">
        <w:rPr>
          <w:rFonts w:ascii="Times New Roman" w:hAnsi="Times New Roman" w:eastAsia="DengXian" w:cs="Times New Roman"/>
          <w:sz w:val="26"/>
          <w:szCs w:val="26"/>
          <w:lang w:eastAsia="zh-CN"/>
        </w:rPr>
        <w:t xml:space="preserve">Lãnh đạo </w:t>
      </w:r>
      <w:r w:rsidRPr="008D59CB">
        <w:rPr>
          <w:rFonts w:ascii="Times New Roman" w:hAnsi="Times New Roman" w:eastAsia="DengXian" w:cs="Times New Roman"/>
          <w:noProof/>
          <w:sz w:val="26"/>
          <w:szCs w:val="26"/>
          <w:lang w:eastAsia="zh-CN"/>
        </w:rPr>
        <w:t>trường</w:t>
      </w:r>
      <w:r w:rsidRPr="008D59CB">
        <w:rPr>
          <w:rFonts w:ascii="Times New Roman" w:hAnsi="Times New Roman" w:eastAsia="DengXian" w:cs="Times New Roman"/>
          <w:sz w:val="26"/>
          <w:szCs w:val="26"/>
          <w:lang w:eastAsia="zh-CN"/>
        </w:rPr>
        <w:t xml:space="preserve"> luôn tích cực tham gia vào các hoạt động thông tin, kết nối các bên liên quan để định hướng sứ mạng, tầm nhìn, văn hóa và các mục tiêu chiến lược của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trong tất cả các lĩnh vực hoạt động, đặc biệt là các hoạt động hợp tác, đối ngoại. Bí thư Đảng ủy tham gia nhiều hoạt động Đảng với Tỉnh ủy Nghệ An, Chủ tịch Hội đồng trường thường xuyên tham gia diễn đàn Câu lạc bộ Chủ tịch các Hội đồng trường, các hội nghị, hội thảo về quản trị đại học, Hiệu trưởng và các Phó Hiệu trưởng thường xuyên có các chuyến công tác, thăm và làm việc với nhiều địa phương, đơn vị, các đối tác trong nước và quốc tế, tham dự các hội nghị, hội thảo về giáo dục đại học, qua đó đẩy </w:t>
      </w:r>
      <w:r w:rsidRPr="008D59CB">
        <w:rPr>
          <w:rFonts w:ascii="Times New Roman" w:hAnsi="Times New Roman" w:eastAsia="DengXian" w:cs="Times New Roman"/>
          <w:sz w:val="26"/>
          <w:szCs w:val="26"/>
          <w:lang w:eastAsia="zh-CN"/>
        </w:rPr>
        <w:lastRenderedPageBreak/>
        <w:t xml:space="preserve">mạnh truyền thông trao đổi thông tin để định hướng tầm nhìn, sứ mạng, văn hóa và các mục tiêu chiến lược của Trường </w:t>
      </w:r>
      <w:r w:rsidRPr="008D59CB">
        <w:rPr>
          <w:rFonts w:ascii="Times New Roman" w:hAnsi="Times New Roman" w:eastAsia="DengXian" w:cs="Times New Roman"/>
          <w:noProof/>
          <w:sz w:val="26"/>
          <w:szCs w:val="26"/>
          <w:lang w:eastAsia="zh-CN"/>
        </w:rPr>
        <w:t>[</w:t>
      </w:r>
      <w:hyperlink r:id="rId138">
        <w:r w:rsidRPr="008D59CB">
          <w:rPr>
            <w:rStyle w:val="Hyperlink"/>
            <w:rFonts w:ascii="Times New Roman" w:hAnsi="Times New Roman" w:eastAsia="DengXian" w:cs="Times New Roman"/>
            <w:noProof/>
            <w:sz w:val="26"/>
            <w:szCs w:val="26"/>
            <w:lang w:eastAsia="zh-CN"/>
          </w:rPr>
          <w:t>H3.03.02.01</w:t>
        </w:r>
      </w:hyperlink>
      <w:r w:rsidRPr="008D59CB">
        <w:rPr>
          <w:rFonts w:ascii="Times New Roman" w:hAnsi="Times New Roman" w:eastAsia="DengXian" w:cs="Times New Roman"/>
          <w:noProof/>
          <w:sz w:val="26"/>
          <w:szCs w:val="26"/>
          <w:lang w:eastAsia="zh-CN"/>
        </w:rPr>
        <w:t>].</w:t>
      </w:r>
    </w:p>
    <w:p w:rsidRPr="008D59CB" w:rsidR="00BD708A" w:rsidP="008F1A16" w:rsidRDefault="0C9CB002" w14:paraId="5CD8AADB" w14:textId="35C482FE">
      <w:pPr>
        <w:spacing w:before="120" w:after="120" w:line="312" w:lineRule="auto"/>
        <w:ind w:firstLine="706"/>
        <w:jc w:val="both"/>
        <w:rPr>
          <w:rFonts w:ascii="Times New Roman" w:hAnsi="Times New Roman" w:eastAsia="DengXian" w:cs="Times New Roman"/>
          <w:sz w:val="26"/>
          <w:szCs w:val="26"/>
          <w:lang w:eastAsia="zh-CN"/>
        </w:rPr>
      </w:pPr>
      <w:r w:rsidRPr="008D59CB">
        <w:rPr>
          <w:rFonts w:ascii="Times New Roman" w:hAnsi="Times New Roman" w:eastAsia="DengXian" w:cs="Times New Roman"/>
          <w:sz w:val="26"/>
          <w:szCs w:val="26"/>
          <w:lang w:eastAsia="zh-CN"/>
        </w:rPr>
        <w:t xml:space="preserve">Lãnh đạo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tổ chức nhiều hoạt động tuyên truyền về tầm nhìn, sứ mạng và các mục tiêu chiến lược của Trường đến các bên liên quan. Các hoạt động đối ngoại, hợp tác đều giới thiệu về Trường trong đó trước tiên là giới thiệu sứ mạng, tầm nhìn, giá trị cốt lõi, mục tiêu chiến lược. Trong giai đoạn 2017 - 2022,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đã tiếp đón các chuyến thăm và làm việc của Đại sứ các nước Hoa Kỳ, Ấn Độ, Ba Lan, Lào ..., các đồng chí lãnh đạo Đảng và Nhà nước (nhân dịp kỷ niệm 60 năm thành lập Trường năm 2019), các chuyến thăm và làm việc với Trường của Bộ trưởng Bộ GD&amp;ĐT, của lãnh đạo các tỉnh Nghệ An, Thanh Hóa, Hà Tĩnh, và nhiều tỉnh thành khác.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cũng thường xuyên tiếp đón và làm việc với nhiều trường đại học trong và ngoài nước, với các doanh nghiệp, cơ quan đơn vị, qua đó chia sẻ, giới thiệu và truyền thông sứ mạng, tầm nhìn, giá trị cốt lõi, triết lý giáo dục, mục tiêu chiến lược của </w:t>
      </w:r>
      <w:r w:rsidR="005125A7">
        <w:rPr>
          <w:rFonts w:ascii="Times New Roman" w:hAnsi="Times New Roman" w:eastAsia="DengXian" w:cs="Times New Roman"/>
          <w:sz w:val="26"/>
          <w:szCs w:val="26"/>
          <w:lang w:eastAsia="zh-CN"/>
        </w:rPr>
        <w:t>Nhà trường</w:t>
      </w:r>
      <w:r w:rsidRPr="008D59CB">
        <w:rPr>
          <w:rFonts w:ascii="Times New Roman" w:hAnsi="Times New Roman" w:eastAsia="DengXian" w:cs="Times New Roman"/>
          <w:sz w:val="26"/>
          <w:szCs w:val="26"/>
          <w:lang w:eastAsia="zh-CN"/>
        </w:rPr>
        <w:t xml:space="preserve">, làm cơ sở để ký kết và thực hiện các thỏa thuận hợp tác </w:t>
      </w:r>
      <w:r w:rsidRPr="008D59CB">
        <w:rPr>
          <w:rFonts w:ascii="Times New Roman" w:hAnsi="Times New Roman" w:eastAsia="DengXian" w:cs="Times New Roman"/>
          <w:noProof/>
          <w:sz w:val="26"/>
          <w:szCs w:val="26"/>
          <w:lang w:eastAsia="zh-CN"/>
        </w:rPr>
        <w:t>[</w:t>
      </w:r>
      <w:hyperlink r:id="rId139">
        <w:r w:rsidRPr="008D59CB">
          <w:rPr>
            <w:rStyle w:val="Hyperlink"/>
            <w:rFonts w:ascii="Times New Roman" w:hAnsi="Times New Roman" w:eastAsia="DengXian" w:cs="Times New Roman"/>
            <w:noProof/>
            <w:sz w:val="26"/>
            <w:szCs w:val="26"/>
            <w:lang w:eastAsia="zh-CN"/>
          </w:rPr>
          <w:t>H3.03.02.02</w:t>
        </w:r>
      </w:hyperlink>
      <w:r w:rsidRPr="008D59CB">
        <w:rPr>
          <w:rFonts w:ascii="Times New Roman" w:hAnsi="Times New Roman" w:eastAsia="DengXian" w:cs="Times New Roman"/>
          <w:noProof/>
          <w:sz w:val="26"/>
          <w:szCs w:val="26"/>
          <w:lang w:eastAsia="zh-CN"/>
        </w:rPr>
        <w:t>].</w:t>
      </w:r>
    </w:p>
    <w:p w:rsidRPr="008D59CB" w:rsidR="00F902B4" w:rsidP="008F1A16" w:rsidRDefault="0C9CB002" w14:paraId="7F1F7676" w14:textId="723DABED">
      <w:pPr>
        <w:spacing w:before="120" w:after="120" w:line="312" w:lineRule="auto"/>
        <w:ind w:firstLine="706"/>
        <w:jc w:val="both"/>
        <w:rPr>
          <w:rFonts w:ascii="Times New Roman" w:hAnsi="Times New Roman" w:eastAsia="DengXian" w:cs="Times New Roman"/>
          <w:noProof/>
          <w:sz w:val="26"/>
          <w:szCs w:val="26"/>
          <w:lang w:eastAsia="zh-CN"/>
        </w:rPr>
      </w:pPr>
      <w:r w:rsidRPr="008D59CB">
        <w:rPr>
          <w:rFonts w:ascii="Times New Roman" w:hAnsi="Times New Roman" w:eastAsia="DengXian" w:cs="Times New Roman"/>
          <w:noProof/>
          <w:sz w:val="26"/>
          <w:szCs w:val="26"/>
          <w:lang w:eastAsia="zh-CN"/>
        </w:rPr>
        <w:t xml:space="preserve">Hàng năm </w:t>
      </w:r>
      <w:r w:rsidR="005125A7">
        <w:rPr>
          <w:rFonts w:ascii="Times New Roman" w:hAnsi="Times New Roman" w:eastAsia="DengXian" w:cs="Times New Roman"/>
          <w:noProof/>
          <w:sz w:val="26"/>
          <w:szCs w:val="26"/>
          <w:lang w:eastAsia="zh-CN"/>
        </w:rPr>
        <w:t>Nhà trường</w:t>
      </w:r>
      <w:r w:rsidRPr="008D59CB">
        <w:rPr>
          <w:rFonts w:ascii="Times New Roman" w:hAnsi="Times New Roman" w:eastAsia="DengXian" w:cs="Times New Roman"/>
          <w:noProof/>
          <w:sz w:val="26"/>
          <w:szCs w:val="26"/>
          <w:lang w:eastAsia="zh-CN"/>
        </w:rPr>
        <w:t xml:space="preserve"> </w:t>
      </w:r>
      <w:r w:rsidRPr="008D59CB">
        <w:rPr>
          <w:rFonts w:ascii="Times New Roman" w:hAnsi="Times New Roman" w:eastAsia="DengXian" w:cs="Times New Roman"/>
          <w:sz w:val="26"/>
          <w:szCs w:val="26"/>
          <w:lang w:eastAsia="zh-CN"/>
        </w:rPr>
        <w:t>tổ</w:t>
      </w:r>
      <w:r w:rsidRPr="008D59CB">
        <w:rPr>
          <w:rFonts w:ascii="Times New Roman" w:hAnsi="Times New Roman" w:eastAsia="DengXian" w:cs="Times New Roman"/>
          <w:noProof/>
          <w:sz w:val="26"/>
          <w:szCs w:val="26"/>
          <w:lang w:eastAsia="zh-CN"/>
        </w:rPr>
        <w:t xml:space="preserve"> chức các hoạt động sinh hoạt chính trị đầu khóa cho người học toàn trường trong đó có nội dung tuyên truyền về </w:t>
      </w:r>
      <w:r w:rsidRPr="008D59CB">
        <w:rPr>
          <w:rFonts w:ascii="Times New Roman" w:hAnsi="Times New Roman" w:eastAsia="DengXian" w:cs="Times New Roman"/>
          <w:sz w:val="26"/>
          <w:szCs w:val="26"/>
          <w:lang w:eastAsia="zh-CN"/>
        </w:rPr>
        <w:t>sứ mạng, tầm nhìn, giá trị cốt lõi, triết lý giáo dục, mục tiêu chiến lược</w:t>
      </w:r>
      <w:r w:rsidRPr="008D59CB">
        <w:rPr>
          <w:rFonts w:ascii="Times New Roman" w:hAnsi="Times New Roman" w:eastAsia="DengXian" w:cs="Times New Roman"/>
          <w:noProof/>
          <w:sz w:val="26"/>
          <w:szCs w:val="26"/>
          <w:lang w:eastAsia="zh-CN"/>
        </w:rPr>
        <w:t xml:space="preserve"> đến người học [</w:t>
      </w:r>
      <w:hyperlink r:id="rId140">
        <w:r w:rsidRPr="008D59CB">
          <w:rPr>
            <w:rStyle w:val="Hyperlink"/>
            <w:rFonts w:ascii="Times New Roman" w:hAnsi="Times New Roman" w:eastAsia="DengXian" w:cs="Times New Roman"/>
            <w:noProof/>
            <w:sz w:val="26"/>
            <w:szCs w:val="26"/>
            <w:lang w:eastAsia="zh-CN"/>
          </w:rPr>
          <w:t>H3.03.02.03</w:t>
        </w:r>
      </w:hyperlink>
      <w:r w:rsidRPr="008D59CB">
        <w:rPr>
          <w:rFonts w:ascii="Times New Roman" w:hAnsi="Times New Roman" w:eastAsia="DengXian" w:cs="Times New Roman"/>
          <w:noProof/>
          <w:sz w:val="26"/>
          <w:szCs w:val="26"/>
          <w:lang w:eastAsia="zh-CN"/>
        </w:rPr>
        <w:t xml:space="preserve">]. Việc tuyên truyền </w:t>
      </w:r>
      <w:r w:rsidRPr="008D59CB">
        <w:rPr>
          <w:rFonts w:ascii="Times New Roman" w:hAnsi="Times New Roman" w:eastAsia="DengXian" w:cs="Times New Roman"/>
          <w:sz w:val="26"/>
          <w:szCs w:val="26"/>
          <w:lang w:eastAsia="zh-CN"/>
        </w:rPr>
        <w:t>sứ mạng, tầm nhìn, giá trị cốt lõi, triết lý giáo dục, mục tiêu chiến lược</w:t>
      </w:r>
      <w:r w:rsidRPr="008D59CB">
        <w:rPr>
          <w:rFonts w:ascii="Times New Roman" w:hAnsi="Times New Roman" w:eastAsia="DengXian" w:cs="Times New Roman"/>
          <w:noProof/>
          <w:sz w:val="26"/>
          <w:szCs w:val="26"/>
          <w:lang w:eastAsia="zh-CN"/>
        </w:rPr>
        <w:t xml:space="preserve"> của Trường còn được thực hiện qua các bảng biểu, pano, bảng điện tử màn hình lớn của Trường, giúp cho người học và giảng viên, viên chức và người đến liên hệ, công tác với Trường dễ dàng và thường xuyên được tiếp cận [</w:t>
      </w:r>
      <w:hyperlink r:id="rId141">
        <w:r w:rsidRPr="008D59CB">
          <w:rPr>
            <w:rStyle w:val="Hyperlink"/>
            <w:rFonts w:ascii="Times New Roman" w:hAnsi="Times New Roman" w:eastAsia="DengXian" w:cs="Times New Roman"/>
            <w:noProof/>
            <w:sz w:val="26"/>
            <w:szCs w:val="26"/>
            <w:lang w:eastAsia="zh-CN"/>
          </w:rPr>
          <w:t>H3.03.02.04</w:t>
        </w:r>
      </w:hyperlink>
      <w:r w:rsidRPr="008D59CB">
        <w:rPr>
          <w:rFonts w:ascii="Times New Roman" w:hAnsi="Times New Roman" w:eastAsia="DengXian" w:cs="Times New Roman"/>
          <w:noProof/>
          <w:sz w:val="26"/>
          <w:szCs w:val="26"/>
          <w:lang w:eastAsia="zh-CN"/>
        </w:rPr>
        <w:t xml:space="preserve">]. Từ năm 2017 đến 2022, Trường tổ chức nhiều hội nghị, hội thảo với các bên liên quan, đặc biệt trong khuôn khổ các hoạt động của Chương trình ETEP, hàng chục ngàn lượt giáo viên và cán bộ quản lý giáo dục nhiều tỉnh tập trung về Trường tham dự các hoạt động của Chương trình cũng đã được lãnh đạo </w:t>
      </w:r>
      <w:r w:rsidR="005125A7">
        <w:rPr>
          <w:rFonts w:ascii="Times New Roman" w:hAnsi="Times New Roman" w:eastAsia="DengXian" w:cs="Times New Roman"/>
          <w:noProof/>
          <w:sz w:val="26"/>
          <w:szCs w:val="26"/>
          <w:lang w:eastAsia="zh-CN"/>
        </w:rPr>
        <w:t>Nhà trường</w:t>
      </w:r>
      <w:r w:rsidRPr="008D59CB">
        <w:rPr>
          <w:rFonts w:ascii="Times New Roman" w:hAnsi="Times New Roman" w:eastAsia="DengXian" w:cs="Times New Roman"/>
          <w:noProof/>
          <w:sz w:val="26"/>
          <w:szCs w:val="26"/>
          <w:lang w:eastAsia="zh-CN"/>
        </w:rPr>
        <w:t xml:space="preserve"> giới thiệu, truyền thông về </w:t>
      </w:r>
      <w:r w:rsidRPr="008D59CB">
        <w:rPr>
          <w:rFonts w:ascii="Times New Roman" w:hAnsi="Times New Roman" w:eastAsia="DengXian" w:cs="Times New Roman"/>
          <w:sz w:val="26"/>
          <w:szCs w:val="26"/>
          <w:lang w:eastAsia="zh-CN"/>
        </w:rPr>
        <w:t>sứ mạng, tầm nhìn, giá trị cốt lõi, triết lý giáo dục, mục tiêu chiến lược</w:t>
      </w:r>
      <w:r w:rsidRPr="008D59CB">
        <w:rPr>
          <w:rFonts w:ascii="Times New Roman" w:hAnsi="Times New Roman" w:eastAsia="DengXian" w:cs="Times New Roman"/>
          <w:noProof/>
          <w:sz w:val="26"/>
          <w:szCs w:val="26"/>
          <w:lang w:eastAsia="zh-CN"/>
        </w:rPr>
        <w:t xml:space="preserve"> và truyền thống văn hóa của </w:t>
      </w:r>
      <w:r w:rsidR="005125A7">
        <w:rPr>
          <w:rFonts w:ascii="Times New Roman" w:hAnsi="Times New Roman" w:eastAsia="DengXian" w:cs="Times New Roman"/>
          <w:noProof/>
          <w:sz w:val="26"/>
          <w:szCs w:val="26"/>
          <w:lang w:eastAsia="zh-CN"/>
        </w:rPr>
        <w:t>Nhà trường</w:t>
      </w:r>
      <w:r w:rsidRPr="008D59CB">
        <w:rPr>
          <w:rFonts w:ascii="Times New Roman" w:hAnsi="Times New Roman" w:eastAsia="DengXian" w:cs="Times New Roman"/>
          <w:noProof/>
          <w:sz w:val="26"/>
          <w:szCs w:val="26"/>
          <w:lang w:eastAsia="zh-CN"/>
        </w:rPr>
        <w:t xml:space="preserve"> [</w:t>
      </w:r>
      <w:hyperlink r:id="rId142">
        <w:r w:rsidRPr="008D59CB">
          <w:rPr>
            <w:rStyle w:val="Hyperlink"/>
            <w:rFonts w:ascii="Times New Roman" w:hAnsi="Times New Roman" w:eastAsia="DengXian" w:cs="Times New Roman"/>
            <w:noProof/>
            <w:sz w:val="26"/>
            <w:szCs w:val="26"/>
            <w:lang w:eastAsia="zh-CN"/>
          </w:rPr>
          <w:t>H3.03.02.05</w:t>
        </w:r>
      </w:hyperlink>
      <w:r w:rsidRPr="008D59CB">
        <w:rPr>
          <w:rFonts w:ascii="Times New Roman" w:hAnsi="Times New Roman" w:eastAsia="DengXian" w:cs="Times New Roman"/>
          <w:noProof/>
          <w:sz w:val="26"/>
          <w:szCs w:val="26"/>
          <w:lang w:eastAsia="zh-CN"/>
        </w:rPr>
        <w:t xml:space="preserve">]. Nhờ các hoạt động truyền thông được tổ chức tốt, nên kết quả khảo sát năm 2021 đã cho thấy đa số các bên liên quan đã được phổ biến, tiếp cận với </w:t>
      </w:r>
      <w:r w:rsidRPr="008D59CB">
        <w:rPr>
          <w:rFonts w:ascii="Times New Roman" w:hAnsi="Times New Roman" w:eastAsia="DengXian" w:cs="Times New Roman"/>
          <w:sz w:val="26"/>
          <w:szCs w:val="26"/>
          <w:lang w:eastAsia="zh-CN"/>
        </w:rPr>
        <w:t>sứ mạng, tầm nhìn, giá trị cốt lõi, triết lý giáo dục, mục tiêu chiến lược</w:t>
      </w:r>
      <w:r w:rsidRPr="008D59CB">
        <w:rPr>
          <w:rFonts w:ascii="Times New Roman" w:hAnsi="Times New Roman" w:eastAsia="DengXian" w:cs="Times New Roman"/>
          <w:noProof/>
          <w:sz w:val="26"/>
          <w:szCs w:val="26"/>
          <w:lang w:eastAsia="zh-CN"/>
        </w:rPr>
        <w:t xml:space="preserve"> của </w:t>
      </w:r>
      <w:r w:rsidR="005125A7">
        <w:rPr>
          <w:rFonts w:ascii="Times New Roman" w:hAnsi="Times New Roman" w:eastAsia="DengXian" w:cs="Times New Roman"/>
          <w:noProof/>
          <w:sz w:val="26"/>
          <w:szCs w:val="26"/>
          <w:lang w:eastAsia="zh-CN"/>
        </w:rPr>
        <w:t>Nhà trường</w:t>
      </w:r>
      <w:r w:rsidRPr="008D59CB">
        <w:rPr>
          <w:rFonts w:ascii="Times New Roman" w:hAnsi="Times New Roman" w:eastAsia="DengXian" w:cs="Times New Roman"/>
          <w:noProof/>
          <w:sz w:val="26"/>
          <w:szCs w:val="26"/>
          <w:lang w:eastAsia="zh-CN"/>
        </w:rPr>
        <w:t>, với mức đồng ý từ 3,60 đến 4,84 (theo thang Likert năm bậc), trong đó đánh giá cao nhất là các bên liên quan trong Trường (4,17-4,84), thấp nhất là các chuyên gia và nhà khoa học ngoài Trường (3,60) [</w:t>
      </w:r>
      <w:hyperlink r:id="rId143">
        <w:r w:rsidRPr="008D59CB">
          <w:rPr>
            <w:rStyle w:val="Hyperlink"/>
            <w:rFonts w:ascii="Times New Roman" w:hAnsi="Times New Roman" w:eastAsia="DengXian" w:cs="Times New Roman"/>
            <w:noProof/>
            <w:sz w:val="26"/>
            <w:szCs w:val="26"/>
            <w:lang w:eastAsia="zh-CN"/>
          </w:rPr>
          <w:t>H3.03.02.06</w:t>
        </w:r>
      </w:hyperlink>
      <w:r w:rsidRPr="008D59CB">
        <w:rPr>
          <w:rFonts w:ascii="Times New Roman" w:hAnsi="Times New Roman" w:eastAsia="DengXian" w:cs="Times New Roman"/>
          <w:noProof/>
          <w:sz w:val="26"/>
          <w:szCs w:val="26"/>
          <w:lang w:eastAsia="zh-CN"/>
        </w:rPr>
        <w:t>].</w:t>
      </w:r>
    </w:p>
    <w:p w:rsidRPr="008D59CB" w:rsidR="00F902B4" w:rsidP="008F1A16" w:rsidRDefault="5FFF5ABE" w14:paraId="75108413" w14:textId="47A0A372">
      <w:pPr>
        <w:spacing w:before="120" w:after="120" w:line="312" w:lineRule="auto"/>
        <w:ind w:firstLine="706"/>
        <w:jc w:val="both"/>
        <w:rPr>
          <w:rFonts w:ascii="Times New Roman" w:hAnsi="Times New Roman" w:eastAsia="DengXian" w:cs="Times New Roman"/>
          <w:noProof/>
          <w:sz w:val="26"/>
          <w:szCs w:val="26"/>
          <w:lang w:eastAsia="zh-CN"/>
        </w:rPr>
      </w:pPr>
      <w:r w:rsidRPr="00A16647">
        <w:rPr>
          <w:rFonts w:ascii="Times New Roman" w:hAnsi="Times New Roman" w:eastAsia="DengXian" w:cs="Times New Roman"/>
          <w:noProof/>
          <w:sz w:val="26"/>
          <w:szCs w:val="26"/>
          <w:lang w:eastAsia="zh-CN"/>
        </w:rPr>
        <w:t xml:space="preserve">Lãnh đạo Trường đã xây dựng kế hoạch truyền thông, phổ biến và tích cực chỉ đạo các đơn vị toàn trường chuyển tải </w:t>
      </w:r>
      <w:r w:rsidRPr="00A16647">
        <w:rPr>
          <w:rFonts w:ascii="Times New Roman" w:hAnsi="Times New Roman" w:eastAsia="DengXian" w:cs="Times New Roman"/>
          <w:sz w:val="26"/>
          <w:szCs w:val="26"/>
          <w:lang w:eastAsia="zh-CN"/>
        </w:rPr>
        <w:t xml:space="preserve">sứ mạng, tầm nhìn, giá trị cốt lõi, triết lý giáo dục, mục </w:t>
      </w:r>
      <w:r w:rsidRPr="5FFF5ABE">
        <w:rPr>
          <w:rFonts w:ascii="Times New Roman" w:hAnsi="Times New Roman" w:eastAsia="DengXian" w:cs="Times New Roman"/>
          <w:sz w:val="26"/>
          <w:szCs w:val="26"/>
          <w:lang w:eastAsia="zh-CN"/>
        </w:rPr>
        <w:t>tiêu chiến lược</w:t>
      </w:r>
      <w:r w:rsidRPr="5FFF5ABE">
        <w:rPr>
          <w:rFonts w:ascii="Times New Roman" w:hAnsi="Times New Roman" w:eastAsia="DengXian" w:cs="Times New Roman"/>
          <w:noProof/>
          <w:sz w:val="26"/>
          <w:szCs w:val="26"/>
          <w:lang w:eastAsia="zh-CN"/>
        </w:rPr>
        <w:t xml:space="preserve"> vào các hoạt động cụ thể của từng đơn vị, từng CTĐT ở mỗi bậc học [</w:t>
      </w:r>
      <w:hyperlink r:id="rId144">
        <w:r w:rsidRPr="5FFF5ABE">
          <w:rPr>
            <w:rStyle w:val="Hyperlink"/>
            <w:rFonts w:ascii="Times New Roman" w:hAnsi="Times New Roman" w:eastAsia="DengXian" w:cs="Times New Roman"/>
            <w:noProof/>
            <w:sz w:val="26"/>
            <w:szCs w:val="26"/>
            <w:lang w:eastAsia="zh-CN"/>
          </w:rPr>
          <w:t>H3.03.02.06</w:t>
        </w:r>
      </w:hyperlink>
      <w:r w:rsidRPr="00A16647">
        <w:rPr>
          <w:rFonts w:ascii="Times New Roman" w:hAnsi="Times New Roman" w:eastAsia="DengXian" w:cs="Times New Roman"/>
          <w:noProof/>
          <w:sz w:val="26"/>
          <w:szCs w:val="26"/>
          <w:lang w:eastAsia="zh-CN"/>
        </w:rPr>
        <w:t>].</w:t>
      </w:r>
    </w:p>
    <w:p w:rsidRPr="008D59CB" w:rsidR="00F902B4" w:rsidP="008F1A16" w:rsidRDefault="00F902B4" w14:paraId="15A7CCCF" w14:textId="01B8273F">
      <w:pPr>
        <w:spacing w:before="120" w:after="120" w:line="312" w:lineRule="auto"/>
        <w:ind w:firstLine="706"/>
        <w:jc w:val="both"/>
        <w:rPr>
          <w:rFonts w:ascii="Times New Roman" w:hAnsi="Times New Roman" w:eastAsia="DengXian" w:cs="Times New Roman"/>
          <w:noProof/>
          <w:sz w:val="26"/>
          <w:szCs w:val="26"/>
          <w:lang w:eastAsia="zh-CN"/>
        </w:rPr>
      </w:pPr>
      <w:r w:rsidRPr="008D59CB">
        <w:rPr>
          <w:rFonts w:ascii="Times New Roman" w:hAnsi="Times New Roman" w:eastAsia="DengXian" w:cs="Times New Roman"/>
          <w:noProof/>
          <w:sz w:val="26"/>
          <w:szCs w:val="26"/>
          <w:lang w:eastAsia="zh-CN"/>
        </w:rPr>
        <w:lastRenderedPageBreak/>
        <w:t xml:space="preserve">Tuy nhiên, hiệu quả truyền thông về </w:t>
      </w:r>
      <w:r w:rsidRPr="008D59CB" w:rsidR="00073369">
        <w:rPr>
          <w:rFonts w:ascii="Times New Roman" w:hAnsi="Times New Roman" w:eastAsia="DengXian" w:cs="Times New Roman"/>
          <w:sz w:val="26"/>
          <w:szCs w:val="26"/>
          <w:lang w:eastAsia="zh-CN"/>
        </w:rPr>
        <w:t>sứ mạng, tầm nhìn, giá trị cốt lõi, triết lý giáo dục, mục tiêu chiến lược</w:t>
      </w:r>
      <w:r w:rsidRPr="008D59CB">
        <w:rPr>
          <w:rFonts w:ascii="Times New Roman" w:hAnsi="Times New Roman" w:eastAsia="DengXian" w:cs="Times New Roman"/>
          <w:noProof/>
          <w:sz w:val="26"/>
          <w:szCs w:val="26"/>
          <w:lang w:eastAsia="zh-CN"/>
        </w:rPr>
        <w:t xml:space="preserve"> của Trường đến các đối tác ngoài Trường vẫn còn những hạn chế nhất định.</w:t>
      </w:r>
    </w:p>
    <w:p w:rsidRPr="008D59CB" w:rsidR="00492228" w:rsidP="008F1A16" w:rsidRDefault="00492228" w14:paraId="2B44C6AE" w14:textId="77777777">
      <w:pPr>
        <w:spacing w:before="120" w:after="120" w:line="312" w:lineRule="auto"/>
        <w:ind w:firstLine="706"/>
        <w:jc w:val="both"/>
        <w:rPr>
          <w:rFonts w:ascii="Times New Roman" w:hAnsi="Times New Roman" w:eastAsia="DengXian" w:cs="Times New Roman"/>
          <w:b/>
          <w:sz w:val="26"/>
          <w:szCs w:val="26"/>
          <w:lang w:eastAsia="zh-CN"/>
        </w:rPr>
      </w:pPr>
      <w:r w:rsidRPr="008D59CB">
        <w:rPr>
          <w:rFonts w:ascii="Times New Roman" w:hAnsi="Times New Roman" w:eastAsia="DengXian" w:cs="Times New Roman"/>
          <w:b/>
          <w:sz w:val="26"/>
          <w:szCs w:val="26"/>
          <w:lang w:eastAsia="zh-CN"/>
        </w:rPr>
        <w:t>Tự đánh giá tiêu chí đạt mức:  5/7.</w:t>
      </w:r>
    </w:p>
    <w:p w:rsidRPr="008D59CB" w:rsidR="00F902B4" w:rsidP="008F1A16" w:rsidRDefault="00F902B4" w14:paraId="6168D712" w14:textId="77777777">
      <w:pPr>
        <w:spacing w:before="120" w:after="120" w:line="312" w:lineRule="auto"/>
        <w:ind w:firstLine="706"/>
        <w:jc w:val="both"/>
        <w:rPr>
          <w:rFonts w:ascii="Times New Roman" w:hAnsi="Times New Roman" w:eastAsia="Times New Roman" w:cs="Times New Roman"/>
          <w:b/>
          <w:bCs/>
          <w:i/>
          <w:iCs/>
          <w:sz w:val="26"/>
          <w:szCs w:val="26"/>
          <w:lang w:eastAsia="zh-CN"/>
        </w:rPr>
      </w:pPr>
      <w:r w:rsidRPr="008D59CB">
        <w:rPr>
          <w:rFonts w:ascii="Times New Roman" w:hAnsi="Times New Roman" w:eastAsia="Times New Roman" w:cs="Times New Roman"/>
          <w:b/>
          <w:bCs/>
          <w:i/>
          <w:iCs/>
          <w:sz w:val="26"/>
          <w:szCs w:val="26"/>
          <w:lang w:eastAsia="zh-CN"/>
        </w:rPr>
        <w:t>Tiêu chí 3.3. Cơ cấu lãnh đạo và quản lý của CSGD được rà soát thường xuyên.</w:t>
      </w:r>
    </w:p>
    <w:p w:rsidRPr="008D59CB" w:rsidR="00F902B4" w:rsidP="008F1A16" w:rsidRDefault="5FFF5ABE" w14:paraId="0E0FBE62" w14:textId="5F4F4CD7">
      <w:pPr>
        <w:spacing w:before="120" w:after="120" w:line="312" w:lineRule="auto"/>
        <w:ind w:firstLine="706"/>
        <w:jc w:val="both"/>
        <w:rPr>
          <w:rFonts w:ascii="Times New Roman" w:hAnsi="Times New Roman" w:eastAsia="DengXian" w:cs="Times New Roman"/>
          <w:noProof/>
          <w:sz w:val="26"/>
          <w:szCs w:val="26"/>
          <w:lang w:eastAsia="zh-CN"/>
        </w:rPr>
      </w:pPr>
      <w:r w:rsidRPr="5FFF5ABE">
        <w:rPr>
          <w:rFonts w:ascii="Times New Roman" w:hAnsi="Times New Roman" w:eastAsia="DengXian" w:cs="Times New Roman"/>
          <w:noProof/>
          <w:sz w:val="26"/>
          <w:szCs w:val="26"/>
          <w:lang w:eastAsia="zh-CN"/>
        </w:rPr>
        <w:t xml:space="preserve">Cơ cấu lãnh đạo và quản lý của </w:t>
      </w:r>
      <w:r w:rsidR="005125A7">
        <w:rPr>
          <w:rFonts w:ascii="Times New Roman" w:hAnsi="Times New Roman" w:eastAsia="DengXian" w:cs="Times New Roman"/>
          <w:noProof/>
          <w:sz w:val="26"/>
          <w:szCs w:val="26"/>
          <w:lang w:eastAsia="zh-CN"/>
        </w:rPr>
        <w:t>Nhà trường</w:t>
      </w:r>
      <w:r w:rsidRPr="5FFF5ABE">
        <w:rPr>
          <w:rFonts w:ascii="Times New Roman" w:hAnsi="Times New Roman" w:eastAsia="DengXian" w:cs="Times New Roman"/>
          <w:noProof/>
          <w:sz w:val="26"/>
          <w:szCs w:val="26"/>
          <w:lang w:eastAsia="zh-CN"/>
        </w:rPr>
        <w:t xml:space="preserve"> được rà soát thường xuyên và kịp thời có những điều chỉnh phù hợp với tình hình thực tiễn của </w:t>
      </w:r>
      <w:r w:rsidR="005125A7">
        <w:rPr>
          <w:rFonts w:ascii="Times New Roman" w:hAnsi="Times New Roman" w:eastAsia="DengXian" w:cs="Times New Roman"/>
          <w:noProof/>
          <w:sz w:val="26"/>
          <w:szCs w:val="26"/>
          <w:lang w:eastAsia="zh-CN"/>
        </w:rPr>
        <w:t>Nhà trường</w:t>
      </w:r>
      <w:r w:rsidRPr="5FFF5ABE">
        <w:rPr>
          <w:rFonts w:ascii="Times New Roman" w:hAnsi="Times New Roman" w:eastAsia="DengXian" w:cs="Times New Roman"/>
          <w:noProof/>
          <w:sz w:val="26"/>
          <w:szCs w:val="26"/>
          <w:lang w:eastAsia="zh-CN"/>
        </w:rPr>
        <w:t xml:space="preserve"> và với quy định hiện hành của Nhà nước, </w:t>
      </w:r>
      <w:r w:rsidRPr="00A16647">
        <w:rPr>
          <w:rFonts w:ascii="Times New Roman" w:hAnsi="Times New Roman" w:eastAsia="DengXian" w:cs="Times New Roman"/>
          <w:noProof/>
          <w:sz w:val="26"/>
          <w:szCs w:val="26"/>
          <w:lang w:eastAsia="zh-CN"/>
        </w:rPr>
        <w:t xml:space="preserve">của Bộ GD&amp;ĐT. Mỗi nhiệm kỳ Đại hội Đảng bộ, cơ cấu Ban Chấp hành Đảng bộ được Đại hội xem xét quyết định có sự điều chỉnh phù hợp với yêu cầu nhiệm vụ lãnh đạo </w:t>
      </w:r>
      <w:r w:rsidR="005125A7">
        <w:rPr>
          <w:rFonts w:ascii="Times New Roman" w:hAnsi="Times New Roman" w:eastAsia="DengXian" w:cs="Times New Roman"/>
          <w:noProof/>
          <w:sz w:val="26"/>
          <w:szCs w:val="26"/>
          <w:lang w:eastAsia="zh-CN"/>
        </w:rPr>
        <w:t>Nhà trường</w:t>
      </w:r>
      <w:r w:rsidRPr="5FFF5ABE">
        <w:rPr>
          <w:rFonts w:ascii="Times New Roman" w:hAnsi="Times New Roman" w:eastAsia="DengXian" w:cs="Times New Roman"/>
          <w:noProof/>
          <w:sz w:val="26"/>
          <w:szCs w:val="26"/>
          <w:lang w:eastAsia="zh-CN"/>
        </w:rPr>
        <w:t xml:space="preserve"> [</w:t>
      </w:r>
      <w:hyperlink r:id="rId145">
        <w:r w:rsidRPr="5FFF5ABE">
          <w:rPr>
            <w:rStyle w:val="Hyperlink"/>
            <w:rFonts w:ascii="Times New Roman" w:hAnsi="Times New Roman" w:eastAsia="DengXian" w:cs="Times New Roman"/>
            <w:noProof/>
            <w:sz w:val="26"/>
            <w:szCs w:val="26"/>
            <w:lang w:eastAsia="zh-CN"/>
          </w:rPr>
          <w:t>H3.03.03.01</w:t>
        </w:r>
      </w:hyperlink>
      <w:r w:rsidRPr="5FFF5ABE">
        <w:rPr>
          <w:rFonts w:ascii="Times New Roman" w:hAnsi="Times New Roman" w:eastAsia="DengXian" w:cs="Times New Roman"/>
          <w:noProof/>
          <w:sz w:val="26"/>
          <w:szCs w:val="26"/>
          <w:lang w:eastAsia="zh-CN"/>
        </w:rPr>
        <w:t xml:space="preserve">]. Cơ cấu Hội đồng trường được thực hiện theo quy định của Luật Giáo dục đại học và các văn bản pháp luật liên </w:t>
      </w:r>
      <w:r w:rsidRPr="00A16647">
        <w:rPr>
          <w:rFonts w:ascii="Times New Roman" w:hAnsi="Times New Roman" w:eastAsia="DengXian" w:cs="Times New Roman"/>
          <w:noProof/>
          <w:sz w:val="26"/>
          <w:szCs w:val="26"/>
          <w:lang w:eastAsia="zh-CN"/>
        </w:rPr>
        <w:t xml:space="preserve">quan và được rà soát điều chỉnh và cụ thể hóa </w:t>
      </w:r>
      <w:r w:rsidRPr="5FFF5ABE">
        <w:rPr>
          <w:rFonts w:ascii="Times New Roman" w:hAnsi="Times New Roman" w:eastAsia="DengXian" w:cs="Times New Roman"/>
          <w:noProof/>
          <w:sz w:val="26"/>
          <w:szCs w:val="26"/>
          <w:lang w:eastAsia="zh-CN"/>
        </w:rPr>
        <w:t>trong Đề án thành lập [</w:t>
      </w:r>
      <w:hyperlink r:id="rId146">
        <w:r w:rsidRPr="5FFF5ABE">
          <w:rPr>
            <w:rStyle w:val="Hyperlink"/>
            <w:rFonts w:ascii="Times New Roman" w:hAnsi="Times New Roman" w:eastAsia="DengXian" w:cs="Times New Roman"/>
            <w:noProof/>
            <w:sz w:val="26"/>
            <w:szCs w:val="26"/>
            <w:lang w:eastAsia="zh-CN"/>
          </w:rPr>
          <w:t>H3.03.03.01</w:t>
        </w:r>
      </w:hyperlink>
      <w:r w:rsidRPr="5FFF5ABE">
        <w:rPr>
          <w:rFonts w:ascii="Times New Roman" w:hAnsi="Times New Roman" w:eastAsia="DengXian" w:cs="Times New Roman"/>
          <w:noProof/>
          <w:sz w:val="26"/>
          <w:szCs w:val="26"/>
          <w:lang w:eastAsia="zh-CN"/>
        </w:rPr>
        <w:t>]. Cơ cấu Ban Giám hiệu được Đảng ủy, Hội đồng trường quyết định theo Đề án bổ nhiệm Hiệu trưởng, Phó Hiệu trưởng, phù hợp với các đề án của Đảng ủy và Hội đồng trường [</w:t>
      </w:r>
      <w:hyperlink r:id="rId147">
        <w:r w:rsidRPr="5FFF5ABE">
          <w:rPr>
            <w:rStyle w:val="Hyperlink"/>
            <w:rFonts w:ascii="Times New Roman" w:hAnsi="Times New Roman" w:eastAsia="DengXian" w:cs="Times New Roman"/>
            <w:noProof/>
            <w:sz w:val="26"/>
            <w:szCs w:val="26"/>
            <w:lang w:eastAsia="zh-CN"/>
          </w:rPr>
          <w:t>H3.03.03.01</w:t>
        </w:r>
      </w:hyperlink>
      <w:r w:rsidRPr="5FFF5ABE">
        <w:rPr>
          <w:rFonts w:ascii="Times New Roman" w:hAnsi="Times New Roman" w:eastAsia="DengXian" w:cs="Times New Roman"/>
          <w:noProof/>
          <w:sz w:val="26"/>
          <w:szCs w:val="26"/>
          <w:lang w:eastAsia="zh-CN"/>
        </w:rPr>
        <w:t>]. Đảng bộ gồm Ban Chấp hành Đảng bộ Trường có Ban Thường vụ với 7 đồng chí, các Ban của Đảng ủy, với cơ cấu và số lượng được quyết định bởi Đại hội Đảng bộ. [</w:t>
      </w:r>
      <w:hyperlink r:id="rId148">
        <w:r w:rsidRPr="5FFF5ABE">
          <w:rPr>
            <w:rStyle w:val="Hyperlink"/>
            <w:rFonts w:ascii="Times New Roman" w:hAnsi="Times New Roman" w:eastAsia="DengXian" w:cs="Times New Roman"/>
            <w:noProof/>
            <w:sz w:val="26"/>
            <w:szCs w:val="26"/>
            <w:lang w:eastAsia="zh-CN"/>
          </w:rPr>
          <w:t>H3.03.03.01</w:t>
        </w:r>
      </w:hyperlink>
      <w:r w:rsidRPr="5FFF5ABE">
        <w:rPr>
          <w:rFonts w:ascii="Times New Roman" w:hAnsi="Times New Roman" w:eastAsia="DengXian" w:cs="Times New Roman"/>
          <w:noProof/>
          <w:sz w:val="26"/>
          <w:szCs w:val="26"/>
          <w:lang w:eastAsia="zh-CN"/>
        </w:rPr>
        <w:t xml:space="preserve">]. </w:t>
      </w:r>
    </w:p>
    <w:p w:rsidRPr="008D59CB" w:rsidR="00F902B4" w:rsidP="008F1A16" w:rsidRDefault="00F902B4" w14:paraId="0D077E36" w14:textId="3D627F04">
      <w:pPr>
        <w:spacing w:before="120" w:after="120" w:line="312" w:lineRule="auto"/>
        <w:ind w:firstLine="706"/>
        <w:jc w:val="both"/>
        <w:rPr>
          <w:rFonts w:ascii="Times New Roman" w:hAnsi="Times New Roman" w:eastAsia="DengXian" w:cs="Times New Roman"/>
          <w:noProof/>
          <w:spacing w:val="-2"/>
          <w:sz w:val="26"/>
          <w:szCs w:val="26"/>
          <w:lang w:eastAsia="zh-CN"/>
        </w:rPr>
      </w:pPr>
      <w:r w:rsidRPr="008D59CB">
        <w:rPr>
          <w:rFonts w:ascii="Times New Roman" w:hAnsi="Times New Roman" w:eastAsia="DengXian" w:cs="Times New Roman"/>
          <w:noProof/>
          <w:spacing w:val="-2"/>
          <w:sz w:val="26"/>
          <w:szCs w:val="26"/>
          <w:lang w:eastAsia="zh-CN"/>
        </w:rPr>
        <w:t xml:space="preserve">Hàng năm cơ cấu quản lý đều được rà soát và đề cập trong báo cáo tổng kết năm học (mục Công tác </w:t>
      </w:r>
      <w:r w:rsidRPr="008D59CB" w:rsidR="0090649F">
        <w:rPr>
          <w:rFonts w:ascii="Times New Roman" w:hAnsi="Times New Roman" w:eastAsia="DengXian" w:cs="Times New Roman"/>
          <w:noProof/>
          <w:spacing w:val="-2"/>
          <w:sz w:val="26"/>
          <w:szCs w:val="26"/>
          <w:lang w:eastAsia="zh-CN"/>
        </w:rPr>
        <w:t>T</w:t>
      </w:r>
      <w:r w:rsidRPr="008D59CB" w:rsidR="00BC15CD">
        <w:rPr>
          <w:rFonts w:ascii="Times New Roman" w:hAnsi="Times New Roman" w:eastAsia="DengXian" w:cs="Times New Roman"/>
          <w:noProof/>
          <w:spacing w:val="-2"/>
          <w:sz w:val="26"/>
          <w:szCs w:val="26"/>
          <w:lang w:eastAsia="zh-CN"/>
        </w:rPr>
        <w:t xml:space="preserve">ổ chức </w:t>
      </w:r>
      <w:r w:rsidRPr="00E119E6" w:rsidR="00A16647">
        <w:rPr>
          <w:rFonts w:ascii="Times New Roman" w:hAnsi="Times New Roman" w:eastAsia="DengXian" w:cs="Times New Roman"/>
          <w:noProof/>
          <w:spacing w:val="-2"/>
          <w:sz w:val="26"/>
          <w:szCs w:val="26"/>
          <w:lang w:eastAsia="zh-CN"/>
        </w:rPr>
        <w:t>C</w:t>
      </w:r>
      <w:r w:rsidRPr="008D59CB" w:rsidR="00BC15CD">
        <w:rPr>
          <w:rFonts w:ascii="Times New Roman" w:hAnsi="Times New Roman" w:eastAsia="DengXian" w:cs="Times New Roman"/>
          <w:noProof/>
          <w:spacing w:val="-2"/>
          <w:sz w:val="26"/>
          <w:szCs w:val="26"/>
          <w:lang w:eastAsia="zh-CN"/>
        </w:rPr>
        <w:t>án bộ</w:t>
      </w:r>
      <w:r w:rsidRPr="008D59CB">
        <w:rPr>
          <w:rFonts w:ascii="Times New Roman" w:hAnsi="Times New Roman" w:eastAsia="DengXian" w:cs="Times New Roman"/>
          <w:noProof/>
          <w:spacing w:val="-2"/>
          <w:sz w:val="26"/>
          <w:szCs w:val="26"/>
          <w:lang w:eastAsia="zh-CN"/>
        </w:rPr>
        <w:t xml:space="preserve"> và xây dựng đội ngũ) [</w:t>
      </w:r>
      <w:hyperlink r:id="rId149">
        <w:r w:rsidRPr="008D59CB" w:rsidR="2895591D">
          <w:rPr>
            <w:rStyle w:val="Hyperlink"/>
            <w:rFonts w:ascii="Times New Roman" w:hAnsi="Times New Roman" w:eastAsia="Times New Roman" w:cs="Times New Roman"/>
            <w:noProof/>
            <w:sz w:val="26"/>
            <w:szCs w:val="26"/>
          </w:rPr>
          <w:t>H3.03.03.02</w:t>
        </w:r>
      </w:hyperlink>
      <w:r w:rsidRPr="008D59CB">
        <w:rPr>
          <w:rFonts w:ascii="Times New Roman" w:hAnsi="Times New Roman" w:eastAsia="DengXian" w:cs="Times New Roman"/>
          <w:noProof/>
          <w:spacing w:val="-2"/>
          <w:sz w:val="26"/>
          <w:szCs w:val="26"/>
          <w:lang w:eastAsia="zh-CN"/>
        </w:rPr>
        <w:t xml:space="preserve">], qua đó cơ cấu quản lý cũng như các văn bản quy định tương ứng từng bước kịp thời có điều chỉnh phù hợp. </w:t>
      </w:r>
    </w:p>
    <w:p w:rsidRPr="008D59CB" w:rsidR="00F902B4" w:rsidP="008F1A16" w:rsidRDefault="38B99738" w14:paraId="36E3A0AB" w14:textId="09B047A9">
      <w:pPr>
        <w:spacing w:before="120" w:after="120" w:line="312" w:lineRule="auto"/>
        <w:ind w:firstLine="706"/>
        <w:jc w:val="both"/>
        <w:rPr>
          <w:rFonts w:ascii="Times New Roman" w:hAnsi="Times New Roman" w:eastAsia="DengXian" w:cs="Times New Roman"/>
          <w:noProof/>
          <w:sz w:val="26"/>
          <w:szCs w:val="26"/>
          <w:lang w:eastAsia="zh-CN"/>
        </w:rPr>
      </w:pPr>
      <w:r w:rsidRPr="38B99738">
        <w:rPr>
          <w:rFonts w:ascii="Times New Roman" w:hAnsi="Times New Roman" w:eastAsia="DengXian" w:cs="Times New Roman"/>
          <w:noProof/>
          <w:sz w:val="26"/>
          <w:szCs w:val="26"/>
          <w:lang w:eastAsia="zh-CN"/>
        </w:rPr>
        <w:t>Dựa trên các kết quả đánh giá và thực tiễn rà soát cơ cấu lãnh đạo quản lý hàng năm, nhiều văn bản quy định về vai trò, chức năng, nhiệm vụ và mối liên hệ giữa các thành phần trong cơ cấu quản lý của trường đã được rà soát định kỳ hoặc đột xuất, điều chỉnh và bổ sung kịp thời. Chẳng hạn, theo Quy chế tổ chức và hoạt động của Trường ban hành năm 2015 [</w:t>
      </w:r>
      <w:hyperlink r:id="rId150">
        <w:r w:rsidRPr="38B99738">
          <w:rPr>
            <w:rStyle w:val="Hyperlink"/>
            <w:rFonts w:ascii="Times New Roman" w:hAnsi="Times New Roman" w:eastAsia="DengXian" w:cs="Times New Roman"/>
            <w:noProof/>
            <w:sz w:val="26"/>
            <w:szCs w:val="26"/>
            <w:lang w:eastAsia="zh-CN"/>
          </w:rPr>
          <w:t>H3.03.03.02</w:t>
        </w:r>
      </w:hyperlink>
      <w:r w:rsidRPr="38B99738">
        <w:rPr>
          <w:rFonts w:ascii="Times New Roman" w:hAnsi="Times New Roman" w:eastAsia="DengXian" w:cs="Times New Roman"/>
          <w:noProof/>
          <w:sz w:val="26"/>
          <w:szCs w:val="26"/>
          <w:lang w:eastAsia="zh-CN"/>
        </w:rPr>
        <w:t xml:space="preserve">], bộ máy quản lý cấp Trường gồm hiệu trưởng và không quá 5 Phó Hiệu trưởng, mỗi khoa không quá 2 Phó Trưởng khoa và có thể bổ sung thêm 1 đến 2 Phó Trưởng khoa theo yêu cầu nếu phù hợp với quy định của Điều lệ trường đại học. Năm 2018, </w:t>
      </w:r>
      <w:r w:rsidR="005125A7">
        <w:rPr>
          <w:rFonts w:ascii="Times New Roman" w:hAnsi="Times New Roman" w:eastAsia="DengXian" w:cs="Times New Roman"/>
          <w:noProof/>
          <w:sz w:val="26"/>
          <w:szCs w:val="26"/>
          <w:lang w:eastAsia="zh-CN"/>
        </w:rPr>
        <w:t>Nhà trường</w:t>
      </w:r>
      <w:r w:rsidRPr="38B99738">
        <w:rPr>
          <w:rFonts w:ascii="Times New Roman" w:hAnsi="Times New Roman" w:eastAsia="DengXian" w:cs="Times New Roman"/>
          <w:noProof/>
          <w:sz w:val="26"/>
          <w:szCs w:val="26"/>
          <w:lang w:eastAsia="zh-CN"/>
        </w:rPr>
        <w:t xml:space="preserve"> rà soát cơ cấu tổ chức, lãnh đạo quản lý và nhận thấy cần có những điều chỉnh, bổ sung cho phù hợp với thực tiễn của Trường sau tái cấu trúc do việc thành lập các viện đào tạo, sáp nhập các bộ môn [</w:t>
      </w:r>
      <w:hyperlink r:id="rId151">
        <w:r w:rsidRPr="38B99738">
          <w:rPr>
            <w:rStyle w:val="Hyperlink"/>
            <w:rFonts w:ascii="Times New Roman" w:hAnsi="Times New Roman" w:eastAsia="DengXian" w:cs="Times New Roman"/>
            <w:noProof/>
            <w:sz w:val="26"/>
            <w:szCs w:val="26"/>
            <w:lang w:eastAsia="zh-CN"/>
          </w:rPr>
          <w:t>H3.03.03.02</w:t>
        </w:r>
      </w:hyperlink>
      <w:r w:rsidRPr="38B99738">
        <w:rPr>
          <w:rFonts w:ascii="Times New Roman" w:hAnsi="Times New Roman" w:eastAsia="DengXian" w:cs="Times New Roman"/>
          <w:noProof/>
          <w:sz w:val="26"/>
          <w:szCs w:val="26"/>
          <w:lang w:eastAsia="zh-CN"/>
        </w:rPr>
        <w:t xml:space="preserve">], làm cơ sở cho việc tiến hành điều chỉnh bổ sung quy định về cơ cấu lãnh đạo, quản lý trong Quy chế năm 2018. Năm 2020, sau khi Nhà nước ban hành một số quy định pháp luật mới về tổ chức và hoạt động của các đơn vị sự nghiệp công lập, </w:t>
      </w:r>
      <w:r w:rsidR="005125A7">
        <w:rPr>
          <w:rFonts w:ascii="Times New Roman" w:hAnsi="Times New Roman" w:eastAsia="DengXian" w:cs="Times New Roman"/>
          <w:noProof/>
          <w:sz w:val="26"/>
          <w:szCs w:val="26"/>
          <w:lang w:eastAsia="zh-CN"/>
        </w:rPr>
        <w:t>Nhà trường</w:t>
      </w:r>
      <w:r w:rsidRPr="38B99738">
        <w:rPr>
          <w:rFonts w:ascii="Times New Roman" w:hAnsi="Times New Roman" w:eastAsia="DengXian" w:cs="Times New Roman"/>
          <w:noProof/>
          <w:sz w:val="26"/>
          <w:szCs w:val="26"/>
          <w:lang w:eastAsia="zh-CN"/>
        </w:rPr>
        <w:t xml:space="preserve"> tiếp tục rà soát cơ cấu lãnh đạo quản lý để triển khai xây dựng Quy chế tổ chức và hoạt động mới [</w:t>
      </w:r>
      <w:hyperlink r:id="rId152">
        <w:r w:rsidRPr="38B99738">
          <w:rPr>
            <w:rStyle w:val="Hyperlink"/>
            <w:rFonts w:ascii="Times New Roman" w:hAnsi="Times New Roman" w:eastAsia="DengXian" w:cs="Times New Roman"/>
            <w:noProof/>
            <w:sz w:val="26"/>
            <w:szCs w:val="26"/>
            <w:lang w:eastAsia="zh-CN"/>
          </w:rPr>
          <w:t>H3.03.03.02</w:t>
        </w:r>
      </w:hyperlink>
      <w:r w:rsidRPr="38B99738">
        <w:rPr>
          <w:rFonts w:ascii="Times New Roman" w:hAnsi="Times New Roman" w:eastAsia="DengXian" w:cs="Times New Roman"/>
          <w:noProof/>
          <w:sz w:val="26"/>
          <w:szCs w:val="26"/>
          <w:lang w:eastAsia="zh-CN"/>
        </w:rPr>
        <w:t xml:space="preserve">]. </w:t>
      </w:r>
    </w:p>
    <w:p w:rsidRPr="008D59CB" w:rsidR="00F902B4" w:rsidP="008F1A16" w:rsidRDefault="38B99738" w14:paraId="4CB676BE" w14:textId="35F3AEC3">
      <w:pPr>
        <w:spacing w:before="120" w:after="120" w:line="312" w:lineRule="auto"/>
        <w:ind w:firstLine="706"/>
        <w:jc w:val="both"/>
        <w:rPr>
          <w:rFonts w:ascii="Times New Roman" w:hAnsi="Times New Roman" w:eastAsia="DengXian" w:cs="Times New Roman"/>
          <w:noProof/>
          <w:sz w:val="26"/>
          <w:szCs w:val="26"/>
          <w:lang w:eastAsia="zh-CN"/>
        </w:rPr>
      </w:pPr>
      <w:r w:rsidRPr="38B99738">
        <w:rPr>
          <w:rFonts w:ascii="Times New Roman" w:hAnsi="Times New Roman" w:eastAsia="DengXian" w:cs="Times New Roman"/>
          <w:noProof/>
          <w:sz w:val="26"/>
          <w:szCs w:val="26"/>
          <w:lang w:eastAsia="zh-CN"/>
        </w:rPr>
        <w:t xml:space="preserve">Nhân sự tham gia vào cơ cấu lãnh đạo quản lý được đánh giá định kỳ hàng năm một cách đầy đủ, theo quy định của tổ chức Đảng, các văn bản quản lý của Nhà nước và </w:t>
      </w:r>
      <w:r w:rsidRPr="38B99738">
        <w:rPr>
          <w:rFonts w:ascii="Times New Roman" w:hAnsi="Times New Roman" w:eastAsia="DengXian" w:cs="Times New Roman"/>
          <w:noProof/>
          <w:sz w:val="26"/>
          <w:szCs w:val="26"/>
          <w:lang w:eastAsia="zh-CN"/>
        </w:rPr>
        <w:lastRenderedPageBreak/>
        <w:t>quy chế, quy định của Trường [</w:t>
      </w:r>
      <w:hyperlink r:id="rId153">
        <w:r w:rsidRPr="38B99738">
          <w:rPr>
            <w:rStyle w:val="Hyperlink"/>
            <w:rFonts w:ascii="Times New Roman" w:hAnsi="Times New Roman" w:eastAsia="DengXian" w:cs="Times New Roman"/>
            <w:noProof/>
            <w:sz w:val="26"/>
            <w:szCs w:val="26"/>
            <w:lang w:eastAsia="zh-CN"/>
          </w:rPr>
          <w:t>H3.03.03.03</w:t>
        </w:r>
      </w:hyperlink>
      <w:r w:rsidRPr="38B99738">
        <w:rPr>
          <w:rFonts w:ascii="Times New Roman" w:hAnsi="Times New Roman" w:eastAsia="DengXian" w:cs="Times New Roman"/>
          <w:noProof/>
          <w:sz w:val="26"/>
          <w:szCs w:val="26"/>
          <w:lang w:eastAsia="zh-CN"/>
        </w:rPr>
        <w:t>]. Việc đánh giá viên chức quản lý dựa trên các nguyên tắc cơ bản là công bằng, khách quan, chính xác, đúng thẩm quyền, căn cứ chức năng, nhiệm vụ, kết quả thực hiện các kế hoạch và nhiệm vụ công tác của đơn vị/tổ chức được giao quản lý. Vào tháng 12 hàng năm, các viên chức quản lý tiến hành tự kiểm điểm và đánh giá kết quả công tác với chức trách viên chức quản lý qua các tiêu chí cụ thể, rõ ràng và định lượng theo phiếu đánh giá, đồng thời trình bày kết quả tự đánh giá trước tập thể để được góp ý, được cấp ủy chi bộ cho ý kiến thống nhất đánh giá, cuối cùng được cấp có thẩm quyền quyết định kết quả đánh giá. Phù hợp với quy định tại Nghị định số 90/2020/NĐ-CP và các văn bản liên quan, Hội đồng trường đánh giá các viên chức quản lý thuộc thẩm quyền quyết định, bao gồm Chủ tịch Hội đồng trường, Hiệu trưởng, Phó Chủ tịch Hội đồng trường và các Phó Hiệu trưởng; Hiệu trưởng đánh giá các trưởng đơn vị thuộc và trực thuộc trường đại học; trưởng các đơn vị thuộc và trực thuộc Trường đánh giá các cấp phó của mình và viên chức quản lý của các đơn vị cấu thành. Việc đánh giá được tiến hành công khai, cụ thể, kết quả được thông báo đến từng viên chức quản lý, các thông tin phản ánh được tiếp thu xem xét kịp thởi, thể hiện sự minh bạch và dân chủ [</w:t>
      </w:r>
      <w:hyperlink r:id="rId154">
        <w:r w:rsidRPr="38B99738">
          <w:rPr>
            <w:rStyle w:val="Hyperlink"/>
            <w:rFonts w:ascii="Times New Roman" w:hAnsi="Times New Roman" w:eastAsia="DengXian" w:cs="Times New Roman"/>
            <w:noProof/>
            <w:sz w:val="26"/>
            <w:szCs w:val="26"/>
            <w:lang w:eastAsia="zh-CN"/>
          </w:rPr>
          <w:t>H3.03.03.04</w:t>
        </w:r>
      </w:hyperlink>
      <w:r w:rsidRPr="38B99738">
        <w:rPr>
          <w:rFonts w:ascii="Times New Roman" w:hAnsi="Times New Roman" w:eastAsia="DengXian" w:cs="Times New Roman"/>
          <w:noProof/>
          <w:sz w:val="26"/>
          <w:szCs w:val="26"/>
          <w:lang w:eastAsia="zh-CN"/>
        </w:rPr>
        <w:t>].</w:t>
      </w:r>
    </w:p>
    <w:p w:rsidRPr="009817B1" w:rsidR="00F902B4" w:rsidP="008F1A16" w:rsidRDefault="005125A7" w14:paraId="0EF64240" w14:textId="7DE9494D">
      <w:pPr>
        <w:spacing w:before="120" w:after="120" w:line="312" w:lineRule="auto"/>
        <w:ind w:firstLine="706"/>
        <w:jc w:val="both"/>
        <w:rPr>
          <w:rFonts w:ascii="Times New Roman" w:hAnsi="Times New Roman" w:eastAsia="DengXian" w:cs="Times New Roman"/>
          <w:noProof/>
          <w:sz w:val="26"/>
          <w:szCs w:val="26"/>
          <w:lang w:eastAsia="zh-CN"/>
        </w:rPr>
      </w:pPr>
      <w:r>
        <w:rPr>
          <w:rFonts w:ascii="Times New Roman" w:hAnsi="Times New Roman" w:eastAsia="DengXian" w:cs="Times New Roman"/>
          <w:noProof/>
          <w:sz w:val="26"/>
          <w:szCs w:val="26"/>
          <w:lang w:eastAsia="zh-CN"/>
        </w:rPr>
        <w:t>Nhà trường</w:t>
      </w:r>
      <w:r w:rsidRPr="38B99738" w:rsidR="38B99738">
        <w:rPr>
          <w:rFonts w:ascii="Times New Roman" w:hAnsi="Times New Roman" w:eastAsia="DengXian" w:cs="Times New Roman"/>
          <w:noProof/>
          <w:sz w:val="26"/>
          <w:szCs w:val="26"/>
          <w:lang w:eastAsia="zh-CN"/>
        </w:rPr>
        <w:t xml:space="preserve"> thực hiện quy hoạch đội ngũ lãnh đạo quản lý của các đơn vị, tổ chức theo quy định nhằm đảm bảo đáp ứng yêu cầu công tác một cách bền vững [</w:t>
      </w:r>
      <w:hyperlink r:id="rId155">
        <w:r w:rsidRPr="38B99738" w:rsidR="38B99738">
          <w:rPr>
            <w:rStyle w:val="Hyperlink"/>
            <w:rFonts w:ascii="Times New Roman" w:hAnsi="Times New Roman" w:eastAsia="DengXian" w:cs="Times New Roman"/>
            <w:noProof/>
            <w:sz w:val="26"/>
            <w:szCs w:val="26"/>
            <w:lang w:eastAsia="zh-CN"/>
          </w:rPr>
          <w:t>H3.03.03.05</w:t>
        </w:r>
      </w:hyperlink>
      <w:r w:rsidRPr="38B99738" w:rsidR="38B99738">
        <w:rPr>
          <w:rFonts w:ascii="Times New Roman" w:hAnsi="Times New Roman" w:eastAsia="DengXian" w:cs="Times New Roman"/>
          <w:noProof/>
          <w:sz w:val="26"/>
          <w:szCs w:val="26"/>
          <w:lang w:eastAsia="zh-CN"/>
        </w:rPr>
        <w:t xml:space="preserve">]. Năm 2018, Ban Thường vụ Đảng ủy đã tiến hành rà soát quy hoạch chức danh lãnh đạo, quản lý tất cả 68 tổ chức đảng, đơn vị thuộc và trực thuộc Trường. Năm 2019, </w:t>
      </w:r>
      <w:r>
        <w:rPr>
          <w:rFonts w:ascii="Times New Roman" w:hAnsi="Times New Roman" w:eastAsia="DengXian" w:cs="Times New Roman"/>
          <w:noProof/>
          <w:sz w:val="26"/>
          <w:szCs w:val="26"/>
          <w:lang w:eastAsia="zh-CN"/>
        </w:rPr>
        <w:t>Nhà trường</w:t>
      </w:r>
      <w:r w:rsidRPr="38B99738" w:rsidR="38B99738">
        <w:rPr>
          <w:rFonts w:ascii="Times New Roman" w:hAnsi="Times New Roman" w:eastAsia="DengXian" w:cs="Times New Roman"/>
          <w:noProof/>
          <w:sz w:val="26"/>
          <w:szCs w:val="26"/>
          <w:lang w:eastAsia="zh-CN"/>
        </w:rPr>
        <w:t xml:space="preserve"> tiến hành rà soát bổ sung quy hoạch cán bộ lãnh đạo quản lý trước kỳ Đại hội Đảng bộ, kịp thời chuẩn bị nhân sự cho việc thực hiện chủ trương Bí thư Đảng ủy là Chủ tịch Hội đồng trường. Sau khi tổ chức Đại hội Đảng bộ khoá XXXII nhiệm kỳ 2020 - 2025, năm 2021 </w:t>
      </w:r>
      <w:r>
        <w:rPr>
          <w:rFonts w:ascii="Times New Roman" w:hAnsi="Times New Roman" w:eastAsia="DengXian" w:cs="Times New Roman"/>
          <w:noProof/>
          <w:sz w:val="26"/>
          <w:szCs w:val="26"/>
          <w:lang w:eastAsia="zh-CN"/>
        </w:rPr>
        <w:t>Nhà trường</w:t>
      </w:r>
      <w:r w:rsidRPr="38B99738" w:rsidR="38B99738">
        <w:rPr>
          <w:rFonts w:ascii="Times New Roman" w:hAnsi="Times New Roman" w:eastAsia="DengXian" w:cs="Times New Roman"/>
          <w:noProof/>
          <w:sz w:val="26"/>
          <w:szCs w:val="26"/>
          <w:lang w:eastAsia="zh-CN"/>
        </w:rPr>
        <w:t xml:space="preserve"> đã tiến hành rà soát bổ sung quy hoạch đội ngũ cán bộ cho Ban Chấp hành Đảng bộ và Ban Thường vụ Đảng uỷ, tổng số lượt quy hoạch là 56. Năm 2022, </w:t>
      </w:r>
      <w:r>
        <w:rPr>
          <w:rFonts w:ascii="Times New Roman" w:hAnsi="Times New Roman" w:eastAsia="DengXian" w:cs="Times New Roman"/>
          <w:noProof/>
          <w:sz w:val="26"/>
          <w:szCs w:val="26"/>
          <w:lang w:eastAsia="zh-CN"/>
        </w:rPr>
        <w:t>Nhà trường</w:t>
      </w:r>
      <w:r w:rsidRPr="38B99738" w:rsidR="38B99738">
        <w:rPr>
          <w:rFonts w:ascii="Times New Roman" w:hAnsi="Times New Roman" w:eastAsia="DengXian" w:cs="Times New Roman"/>
          <w:noProof/>
          <w:sz w:val="26"/>
          <w:szCs w:val="26"/>
          <w:lang w:eastAsia="zh-CN"/>
        </w:rPr>
        <w:t xml:space="preserve"> triển khai công tác rà soát, bổ sung quy hoạch nhiệm kỳ hiện tại và quy hoạch mới nhiệm kỳ kế tiếp cho đội ngũ cán bộ lãnh đạo quản lý cả ba cấp đơn vị theo các văn bản quy định và hướng dẫn mới của Đảng và của Bộ GD&amp;ĐT [</w:t>
      </w:r>
      <w:hyperlink r:id="rId156">
        <w:r w:rsidRPr="38B99738" w:rsidR="38B99738">
          <w:rPr>
            <w:rStyle w:val="Hyperlink"/>
            <w:rFonts w:ascii="Times New Roman" w:hAnsi="Times New Roman" w:eastAsia="DengXian" w:cs="Times New Roman"/>
            <w:noProof/>
            <w:sz w:val="26"/>
            <w:szCs w:val="26"/>
            <w:lang w:eastAsia="zh-CN"/>
          </w:rPr>
          <w:t>H3.03.03.05</w:t>
        </w:r>
      </w:hyperlink>
      <w:r w:rsidRPr="38B99738" w:rsidR="38B99738">
        <w:rPr>
          <w:rFonts w:ascii="Times New Roman" w:hAnsi="Times New Roman" w:eastAsia="DengXian" w:cs="Times New Roman"/>
          <w:noProof/>
          <w:sz w:val="26"/>
          <w:szCs w:val="26"/>
          <w:lang w:eastAsia="zh-CN"/>
        </w:rPr>
        <w:t xml:space="preserve">], </w:t>
      </w:r>
      <w:r w:rsidRPr="009817B1" w:rsidR="38B99738">
        <w:rPr>
          <w:rFonts w:ascii="Times New Roman" w:hAnsi="Times New Roman" w:eastAsia="DengXian" w:cs="Times New Roman"/>
          <w:noProof/>
          <w:sz w:val="26"/>
          <w:szCs w:val="26"/>
          <w:lang w:eastAsia="zh-CN"/>
        </w:rPr>
        <w:t>với hơn 1.000 lượt vị trí được quy hoạch và trình cấp có thẩm quyền phê duyệt.</w:t>
      </w:r>
    </w:p>
    <w:p w:rsidRPr="008D59CB" w:rsidR="00F902B4" w:rsidP="008F1A16" w:rsidRDefault="38B99738" w14:paraId="185841F5" w14:textId="0A09F600">
      <w:pPr>
        <w:spacing w:before="120" w:after="120" w:line="312" w:lineRule="auto"/>
        <w:ind w:firstLine="706"/>
        <w:jc w:val="both"/>
        <w:rPr>
          <w:rFonts w:ascii="Times New Roman" w:hAnsi="Times New Roman" w:eastAsia="DengXian" w:cs="Times New Roman"/>
          <w:noProof/>
          <w:sz w:val="26"/>
          <w:szCs w:val="26"/>
          <w:lang w:eastAsia="zh-CN"/>
        </w:rPr>
      </w:pPr>
      <w:r w:rsidRPr="38B99738">
        <w:rPr>
          <w:rFonts w:ascii="Times New Roman" w:hAnsi="Times New Roman" w:eastAsia="DengXian" w:cs="Times New Roman"/>
          <w:noProof/>
          <w:sz w:val="26"/>
          <w:szCs w:val="26"/>
          <w:lang w:eastAsia="zh-CN"/>
        </w:rPr>
        <w:t xml:space="preserve">Trên cơ sở kết quả quy hoạch, hàng năm </w:t>
      </w:r>
      <w:r w:rsidR="005125A7">
        <w:rPr>
          <w:rFonts w:ascii="Times New Roman" w:hAnsi="Times New Roman" w:eastAsia="DengXian" w:cs="Times New Roman"/>
          <w:noProof/>
          <w:sz w:val="26"/>
          <w:szCs w:val="26"/>
          <w:lang w:eastAsia="zh-CN"/>
        </w:rPr>
        <w:t>Nhà trường</w:t>
      </w:r>
      <w:r w:rsidRPr="38B99738">
        <w:rPr>
          <w:rFonts w:ascii="Times New Roman" w:hAnsi="Times New Roman" w:eastAsia="DengXian" w:cs="Times New Roman"/>
          <w:noProof/>
          <w:sz w:val="26"/>
          <w:szCs w:val="26"/>
          <w:lang w:eastAsia="zh-CN"/>
        </w:rPr>
        <w:t xml:space="preserve"> triển khai công tác đào tạo, bồi dưỡng đội ngũ cán bộ kịp thời nhằm chủ động tạo nguồn cán bộ lãnh đạo quản lý [</w:t>
      </w:r>
      <w:hyperlink r:id="rId157">
        <w:r w:rsidRPr="38B99738">
          <w:rPr>
            <w:rStyle w:val="Hyperlink"/>
            <w:rFonts w:ascii="Times New Roman" w:hAnsi="Times New Roman" w:eastAsia="DengXian" w:cs="Times New Roman"/>
            <w:noProof/>
            <w:sz w:val="26"/>
            <w:szCs w:val="26"/>
            <w:lang w:eastAsia="zh-CN"/>
          </w:rPr>
          <w:t>H3.03.03.06</w:t>
        </w:r>
      </w:hyperlink>
      <w:r w:rsidRPr="38B99738">
        <w:rPr>
          <w:rFonts w:ascii="Times New Roman" w:hAnsi="Times New Roman" w:eastAsia="DengXian" w:cs="Times New Roman"/>
          <w:noProof/>
          <w:sz w:val="26"/>
          <w:szCs w:val="26"/>
          <w:lang w:eastAsia="zh-CN"/>
        </w:rPr>
        <w:t xml:space="preserve">]. Trong chu kỳ đánh giá, nhiều cán bộ lãnh đạo quản lý cấp Trường/Viện đã được điều động hoặc chuyển công tác, song nhờ công tác quy hoạch và phát triển đội ngũ, </w:t>
      </w:r>
      <w:r w:rsidR="005125A7">
        <w:rPr>
          <w:rFonts w:ascii="Times New Roman" w:hAnsi="Times New Roman" w:eastAsia="DengXian" w:cs="Times New Roman"/>
          <w:noProof/>
          <w:sz w:val="26"/>
          <w:szCs w:val="26"/>
          <w:lang w:eastAsia="zh-CN"/>
        </w:rPr>
        <w:t>Nhà trường</w:t>
      </w:r>
      <w:r w:rsidRPr="38B99738">
        <w:rPr>
          <w:rFonts w:ascii="Times New Roman" w:hAnsi="Times New Roman" w:eastAsia="DengXian" w:cs="Times New Roman"/>
          <w:noProof/>
          <w:sz w:val="26"/>
          <w:szCs w:val="26"/>
          <w:lang w:eastAsia="zh-CN"/>
        </w:rPr>
        <w:t xml:space="preserve"> vẫn có đủ </w:t>
      </w:r>
      <w:r w:rsidRPr="009817B1">
        <w:rPr>
          <w:rFonts w:ascii="Times New Roman" w:hAnsi="Times New Roman" w:eastAsia="DengXian" w:cs="Times New Roman"/>
          <w:noProof/>
          <w:sz w:val="26"/>
          <w:szCs w:val="26"/>
          <w:lang w:eastAsia="zh-CN"/>
        </w:rPr>
        <w:t xml:space="preserve">nhân sự đáp ứng tiêu chuẩn điều kiện để đảm nhiệm </w:t>
      </w:r>
      <w:r w:rsidRPr="38B99738">
        <w:rPr>
          <w:rFonts w:ascii="Times New Roman" w:hAnsi="Times New Roman" w:eastAsia="DengXian" w:cs="Times New Roman"/>
          <w:noProof/>
          <w:sz w:val="26"/>
          <w:szCs w:val="26"/>
          <w:lang w:eastAsia="zh-CN"/>
        </w:rPr>
        <w:t xml:space="preserve">các vị trí quản lý. Tuy nhiên, thực tế vẫn còn một số biến động về công tác cán bộ quản lý khiến cho việc chuẩn bị nhân sự còn bị động ở một vài đơn vị đặc thù về chuyên môn, như Nhà xuất bản, Tạp chí khoa học. </w:t>
      </w:r>
    </w:p>
    <w:p w:rsidRPr="008D59CB" w:rsidR="00492228" w:rsidP="008F1A16" w:rsidRDefault="00492228" w14:paraId="60A6DB20" w14:textId="21440A1F">
      <w:pPr>
        <w:spacing w:before="120" w:after="120" w:line="312" w:lineRule="auto"/>
        <w:ind w:firstLine="706"/>
        <w:jc w:val="both"/>
        <w:rPr>
          <w:rFonts w:ascii="Times New Roman" w:hAnsi="Times New Roman" w:eastAsia="DengXian" w:cs="Times New Roman"/>
          <w:b/>
          <w:sz w:val="26"/>
          <w:szCs w:val="26"/>
          <w:lang w:eastAsia="zh-CN"/>
        </w:rPr>
      </w:pPr>
      <w:r w:rsidRPr="008D59CB">
        <w:rPr>
          <w:rFonts w:ascii="Times New Roman" w:hAnsi="Times New Roman" w:eastAsia="DengXian" w:cs="Times New Roman"/>
          <w:b/>
          <w:sz w:val="26"/>
          <w:szCs w:val="26"/>
          <w:lang w:eastAsia="zh-CN"/>
        </w:rPr>
        <w:lastRenderedPageBreak/>
        <w:t>Tự đánh giá tiêu chí đạt mức:  4/7.</w:t>
      </w:r>
    </w:p>
    <w:p w:rsidRPr="008D59CB" w:rsidR="00BD708A" w:rsidP="008F1A16" w:rsidRDefault="00BD708A" w14:paraId="0CE70A08" w14:textId="31D818FE">
      <w:pPr>
        <w:spacing w:before="120" w:after="120" w:line="312" w:lineRule="auto"/>
        <w:ind w:firstLine="706"/>
        <w:jc w:val="both"/>
        <w:rPr>
          <w:rFonts w:ascii="Times New Roman" w:hAnsi="Times New Roman" w:eastAsia="Times New Roman" w:cs="Times New Roman"/>
          <w:b/>
          <w:i/>
          <w:sz w:val="26"/>
          <w:szCs w:val="26"/>
          <w:lang w:eastAsia="zh-CN"/>
        </w:rPr>
      </w:pPr>
      <w:r w:rsidRPr="00F902B4">
        <w:rPr>
          <w:rFonts w:ascii="Times New Roman" w:hAnsi="Times New Roman" w:eastAsia="Times New Roman" w:cs="Times New Roman"/>
          <w:b/>
          <w:i/>
          <w:sz w:val="26"/>
          <w:szCs w:val="26"/>
          <w:lang w:eastAsia="zh-CN"/>
        </w:rPr>
        <w:t xml:space="preserve">Tiêu chí 3.4. Cơ cấu lãnh đạo và quản lý của </w:t>
      </w:r>
      <w:r w:rsidRPr="00E119E6" w:rsidR="009817B1">
        <w:rPr>
          <w:rFonts w:ascii="Times New Roman" w:hAnsi="Times New Roman" w:cs="Times New Roman"/>
          <w:b/>
          <w:bCs/>
          <w:i/>
          <w:iCs/>
          <w:color w:val="000000"/>
          <w:sz w:val="26"/>
          <w:szCs w:val="26"/>
          <w:shd w:val="clear" w:color="auto" w:fill="FFFFFF"/>
        </w:rPr>
        <w:t>cơ sở giáo dục</w:t>
      </w:r>
      <w:r w:rsidRPr="00F902B4">
        <w:rPr>
          <w:rFonts w:ascii="Times New Roman" w:hAnsi="Times New Roman" w:eastAsia="Times New Roman" w:cs="Times New Roman"/>
          <w:b/>
          <w:i/>
          <w:sz w:val="26"/>
          <w:szCs w:val="26"/>
          <w:lang w:eastAsia="zh-CN"/>
        </w:rPr>
        <w:t xml:space="preserve"> được cải tiến nhằm tăng hiệu </w:t>
      </w:r>
      <w:r w:rsidRPr="008D59CB">
        <w:rPr>
          <w:rFonts w:ascii="Times New Roman" w:hAnsi="Times New Roman" w:eastAsia="Times New Roman" w:cs="Times New Roman"/>
          <w:b/>
          <w:i/>
          <w:sz w:val="26"/>
          <w:szCs w:val="26"/>
          <w:lang w:eastAsia="zh-CN"/>
        </w:rPr>
        <w:t xml:space="preserve">quả quản lý và đạt được hiệu quả công việc của </w:t>
      </w:r>
      <w:r w:rsidRPr="00E119E6" w:rsidR="009817B1">
        <w:rPr>
          <w:rFonts w:ascii="Times New Roman" w:hAnsi="Times New Roman" w:cs="Times New Roman"/>
          <w:b/>
          <w:bCs/>
          <w:i/>
          <w:iCs/>
          <w:color w:val="000000"/>
          <w:sz w:val="26"/>
          <w:szCs w:val="26"/>
          <w:shd w:val="clear" w:color="auto" w:fill="FFFFFF"/>
        </w:rPr>
        <w:t>cơ sở giáo dục</w:t>
      </w:r>
      <w:r w:rsidRPr="008D59CB">
        <w:rPr>
          <w:rFonts w:ascii="Times New Roman" w:hAnsi="Times New Roman" w:eastAsia="Times New Roman" w:cs="Times New Roman"/>
          <w:b/>
          <w:i/>
          <w:sz w:val="26"/>
          <w:szCs w:val="26"/>
          <w:lang w:eastAsia="zh-CN"/>
        </w:rPr>
        <w:t xml:space="preserve"> như mong muốn.</w:t>
      </w:r>
    </w:p>
    <w:p w:rsidRPr="0032415A" w:rsidR="00BD708A" w:rsidP="0032415A" w:rsidRDefault="0C9CB002" w14:paraId="167886F6" w14:textId="17C406BC">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Cơ cấu lãnh đạo và quản lý của Trường được cải tiến dựa trên kết quả rà soát, đánh giá, đặc biệt là sau các đợt tái cấu trúc về tổ chức các đơn vị thuộc và trực thuộc. Từ năm 2017, sau khi thành lập các </w:t>
      </w:r>
      <w:r w:rsidRPr="0032415A">
        <w:rPr>
          <w:rFonts w:ascii="Times New Roman" w:hAnsi="Times New Roman" w:eastAsia="DengXian" w:cs="Times New Roman"/>
          <w:noProof/>
          <w:sz w:val="26"/>
          <w:szCs w:val="26"/>
          <w:lang w:eastAsia="zh-CN"/>
        </w:rPr>
        <w:t>viện</w:t>
      </w:r>
      <w:r w:rsidRPr="0032415A">
        <w:rPr>
          <w:rFonts w:ascii="Times New Roman" w:hAnsi="Times New Roman" w:eastAsia="DengXian" w:cs="Times New Roman"/>
          <w:sz w:val="26"/>
          <w:szCs w:val="26"/>
          <w:lang w:eastAsia="zh-CN"/>
        </w:rPr>
        <w:t xml:space="preserve"> là những đơn vị đào tạo theo lĩnh vực từ các khoa truyền thống,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 xml:space="preserve"> đã bổ sung vào cơ cấu lãnh đạo, quản lý vị trí </w:t>
      </w:r>
      <w:r w:rsidRPr="0032415A">
        <w:rPr>
          <w:rFonts w:ascii="Times New Roman" w:hAnsi="Times New Roman" w:eastAsia="DengXian" w:cs="Times New Roman"/>
          <w:noProof/>
          <w:sz w:val="26"/>
          <w:szCs w:val="26"/>
          <w:lang w:eastAsia="zh-CN"/>
        </w:rPr>
        <w:t>viện trưởng và phó viện</w:t>
      </w:r>
      <w:r w:rsidRPr="0032415A">
        <w:rPr>
          <w:rFonts w:ascii="Times New Roman" w:hAnsi="Times New Roman" w:eastAsia="DengXian" w:cs="Times New Roman"/>
          <w:sz w:val="26"/>
          <w:szCs w:val="26"/>
          <w:lang w:eastAsia="zh-CN"/>
        </w:rPr>
        <w:t xml:space="preserve"> trưởng, phó trưởng bộ môn </w:t>
      </w:r>
      <w:r w:rsidRPr="0032415A">
        <w:rPr>
          <w:rFonts w:ascii="Times New Roman" w:hAnsi="Times New Roman" w:eastAsia="DengXian" w:cs="Times New Roman"/>
          <w:noProof/>
          <w:sz w:val="26"/>
          <w:szCs w:val="26"/>
          <w:lang w:eastAsia="zh-CN"/>
        </w:rPr>
        <w:t>[</w:t>
      </w:r>
      <w:hyperlink r:id="rId158">
        <w:r w:rsidRPr="0032415A">
          <w:rPr>
            <w:rStyle w:val="Hyperlink"/>
            <w:rFonts w:ascii="Times New Roman" w:hAnsi="Times New Roman" w:eastAsia="DengXian" w:cs="Times New Roman"/>
            <w:noProof/>
            <w:sz w:val="26"/>
            <w:szCs w:val="26"/>
            <w:lang w:eastAsia="zh-CN"/>
          </w:rPr>
          <w:t>H3.03.04.01</w:t>
        </w:r>
      </w:hyperlink>
      <w:r w:rsidRPr="0032415A">
        <w:rPr>
          <w:rFonts w:ascii="Times New Roman" w:hAnsi="Times New Roman" w:eastAsia="DengXian" w:cs="Times New Roman"/>
          <w:noProof/>
          <w:sz w:val="26"/>
          <w:szCs w:val="26"/>
          <w:lang w:eastAsia="zh-CN"/>
        </w:rPr>
        <w:t>].</w:t>
      </w:r>
      <w:r w:rsidRPr="0032415A">
        <w:rPr>
          <w:rFonts w:ascii="Times New Roman" w:hAnsi="Times New Roman" w:eastAsia="DengXian" w:cs="Times New Roman"/>
          <w:sz w:val="26"/>
          <w:szCs w:val="26"/>
          <w:lang w:eastAsia="zh-CN"/>
        </w:rPr>
        <w:t xml:space="preserve"> Năm 2021, cơ cấu có bổ sung chức vụ Hiệu trưởng và Phó Hiệu trưởng các trường thuộc Trường Đại học Vinh. Các khoa là đơn vị cấp ba (đơn vị cấu thành các trường thuộc Trường Đại học Vinh) không có cơ cấu bộ môn và trưởng bộ môn, thay vào đó là cơ chế tổ chức các nhóm nghiên cứu để tăng cường tính linh hoạt, đa ngành, liên ngành trong hoạt động học thuật và bổ sung chức danh trưởng nhóm nghiên cứu </w:t>
      </w:r>
      <w:r w:rsidRPr="0032415A">
        <w:rPr>
          <w:rFonts w:ascii="Times New Roman" w:hAnsi="Times New Roman" w:eastAsia="DengXian" w:cs="Times New Roman"/>
          <w:noProof/>
          <w:sz w:val="26"/>
          <w:szCs w:val="26"/>
          <w:lang w:eastAsia="zh-CN"/>
        </w:rPr>
        <w:t>[</w:t>
      </w:r>
      <w:hyperlink r:id="rId159">
        <w:r w:rsidRPr="0032415A">
          <w:rPr>
            <w:rStyle w:val="Hyperlink"/>
            <w:rFonts w:ascii="Times New Roman" w:hAnsi="Times New Roman" w:eastAsia="DengXian" w:cs="Times New Roman"/>
            <w:noProof/>
            <w:sz w:val="26"/>
            <w:szCs w:val="26"/>
            <w:lang w:eastAsia="zh-CN"/>
          </w:rPr>
          <w:t>H3.03.04.02</w:t>
        </w:r>
      </w:hyperlink>
      <w:r w:rsidRPr="0032415A">
        <w:rPr>
          <w:rFonts w:ascii="Times New Roman" w:hAnsi="Times New Roman" w:eastAsia="DengXian" w:cs="Times New Roman"/>
          <w:noProof/>
          <w:sz w:val="26"/>
          <w:szCs w:val="26"/>
          <w:lang w:eastAsia="zh-CN"/>
        </w:rPr>
        <w:t>], [</w:t>
      </w:r>
      <w:hyperlink r:id="rId160">
        <w:r w:rsidRPr="0032415A">
          <w:rPr>
            <w:rStyle w:val="Hyperlink"/>
            <w:rFonts w:ascii="Times New Roman" w:hAnsi="Times New Roman" w:eastAsia="DengXian" w:cs="Times New Roman"/>
            <w:noProof/>
            <w:sz w:val="26"/>
            <w:szCs w:val="26"/>
            <w:lang w:eastAsia="zh-CN"/>
          </w:rPr>
          <w:t>H3.03.04.03</w:t>
        </w:r>
      </w:hyperlink>
      <w:r w:rsidRPr="0032415A">
        <w:rPr>
          <w:rFonts w:ascii="Times New Roman" w:hAnsi="Times New Roman" w:eastAsia="DengXian" w:cs="Times New Roman"/>
          <w:noProof/>
          <w:sz w:val="26"/>
          <w:szCs w:val="26"/>
          <w:lang w:eastAsia="zh-CN"/>
        </w:rPr>
        <w:t>].</w:t>
      </w:r>
    </w:p>
    <w:p w:rsidRPr="0032415A" w:rsidR="00BD708A" w:rsidP="0032415A" w:rsidRDefault="0C9CB002" w14:paraId="28DE4BBB" w14:textId="1DA48B07">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Các văn bản quy định về vai trò, chức năng, nhiệm vụ và mối liên hệ giữa các thành phần trong cơ cấu quản lý cũng được điều chỉnh, bổ sung kịp thời nhằm tăng hiệu quả quản lý và đạt được hiệu quả công việc của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 xml:space="preserve"> như mong muốn.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 xml:space="preserve"> xây dựng và ban hành quy chế phối hợp giữa Đảng ủy, Hội đồng trường và Hiệu trưởng (năm 2019), quy chế làm việc của Hội đồng trường nhiệm kỳ 2020 - 2025 (năm 2020), quy chế hoạt động giám sát của Hội đồng trường (năm 2021), quy định về quy trình xử lý văn bản trình Hội đồng trường (2022)...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 xml:space="preserve"> đã thực hiện việc rà soát cơ cấu lãnh đạo quản lý theo Nghị định số 120/2020/NĐ-CP, trên cơ sở đó đã điều chỉnh bổ sung kịp thời Quy chế tổ chức và hoạt động của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 quy định số lượng Phó Hiệu trưởng</w:t>
      </w:r>
      <w:r w:rsidRPr="0032415A">
        <w:rPr>
          <w:rFonts w:ascii="Times New Roman" w:hAnsi="Times New Roman" w:eastAsia="DengXian" w:cs="Times New Roman"/>
          <w:noProof/>
          <w:sz w:val="26"/>
          <w:szCs w:val="26"/>
          <w:lang w:eastAsia="zh-CN"/>
        </w:rPr>
        <w:t xml:space="preserve"> không quá 03, cấp phó của các đơn vị cấu thành không quá 02 [</w:t>
      </w:r>
      <w:hyperlink r:id="rId161">
        <w:r w:rsidRPr="0032415A">
          <w:rPr>
            <w:rStyle w:val="Hyperlink"/>
            <w:rFonts w:ascii="Times New Roman" w:hAnsi="Times New Roman" w:eastAsia="DengXian" w:cs="Times New Roman"/>
            <w:noProof/>
            <w:sz w:val="26"/>
            <w:szCs w:val="26"/>
            <w:lang w:eastAsia="zh-CN"/>
          </w:rPr>
          <w:t>H3.03.04.03</w:t>
        </w:r>
      </w:hyperlink>
      <w:r w:rsidRPr="0032415A">
        <w:rPr>
          <w:rFonts w:ascii="Times New Roman" w:hAnsi="Times New Roman" w:eastAsia="DengXian" w:cs="Times New Roman"/>
          <w:noProof/>
          <w:sz w:val="26"/>
          <w:szCs w:val="26"/>
          <w:lang w:eastAsia="zh-CN"/>
        </w:rPr>
        <w:t xml:space="preserve">]. Các văn bản quy định chức năng, nhiệm vụ của các đơn vị theo cơ cấu tổ chức mới cũng được xây dựng và ban hành kịp thời, đồng bộ với tiến trình táí cấu trúc </w:t>
      </w:r>
      <w:r w:rsidRPr="0032415A" w:rsidR="005125A7">
        <w:rPr>
          <w:rFonts w:ascii="Times New Roman" w:hAnsi="Times New Roman" w:eastAsia="DengXian" w:cs="Times New Roman"/>
          <w:noProof/>
          <w:sz w:val="26"/>
          <w:szCs w:val="26"/>
          <w:lang w:eastAsia="zh-CN"/>
        </w:rPr>
        <w:t>Nhà trường</w:t>
      </w:r>
      <w:r w:rsidRPr="0032415A">
        <w:rPr>
          <w:rFonts w:ascii="Times New Roman" w:hAnsi="Times New Roman" w:eastAsia="DengXian" w:cs="Times New Roman"/>
          <w:noProof/>
          <w:sz w:val="26"/>
          <w:szCs w:val="26"/>
          <w:lang w:eastAsia="zh-CN"/>
        </w:rPr>
        <w:t xml:space="preserve"> [</w:t>
      </w:r>
      <w:hyperlink r:id="rId162">
        <w:r w:rsidRPr="0032415A">
          <w:rPr>
            <w:rStyle w:val="Hyperlink"/>
            <w:rFonts w:ascii="Times New Roman" w:hAnsi="Times New Roman" w:eastAsia="DengXian" w:cs="Times New Roman"/>
            <w:noProof/>
            <w:sz w:val="26"/>
            <w:szCs w:val="26"/>
            <w:lang w:eastAsia="zh-CN"/>
          </w:rPr>
          <w:t>H3.03.04.04</w:t>
        </w:r>
      </w:hyperlink>
      <w:r w:rsidRPr="0032415A">
        <w:rPr>
          <w:rFonts w:ascii="Times New Roman" w:hAnsi="Times New Roman" w:eastAsia="DengXian" w:cs="Times New Roman"/>
          <w:noProof/>
          <w:sz w:val="26"/>
          <w:szCs w:val="26"/>
          <w:lang w:eastAsia="zh-CN"/>
        </w:rPr>
        <w:t>].</w:t>
      </w:r>
    </w:p>
    <w:p w:rsidRPr="0032415A" w:rsidR="00F902B4" w:rsidP="0032415A" w:rsidRDefault="38B99738" w14:paraId="730C1FE5" w14:textId="3F1FF0F8">
      <w:pPr>
        <w:spacing w:before="120" w:after="120" w:line="319" w:lineRule="auto"/>
        <w:ind w:firstLine="709"/>
        <w:jc w:val="both"/>
        <w:rPr>
          <w:rFonts w:ascii="Times New Roman" w:hAnsi="Times New Roman" w:eastAsia="DengXian" w:cs="Times New Roman"/>
          <w:noProof/>
          <w:sz w:val="26"/>
          <w:szCs w:val="26"/>
          <w:lang w:eastAsia="zh-CN"/>
        </w:rPr>
      </w:pPr>
      <w:r w:rsidRPr="0032415A">
        <w:rPr>
          <w:rFonts w:ascii="Times New Roman" w:hAnsi="Times New Roman" w:eastAsia="DengXian" w:cs="Times New Roman"/>
          <w:noProof/>
          <w:sz w:val="26"/>
          <w:szCs w:val="26"/>
          <w:lang w:eastAsia="zh-CN"/>
        </w:rPr>
        <w:t>Nhiều nhân sự tham gia cơ cấu lãnh đạo và quản lý của Trường được điều chỉnh, luân chuyển dựa trên kết quả đánh giá năng lực lãnh đạo, quản lý và hiệu quả công việc hàng năm. Việc điều chuyển, bổ nhiệm cán bộ quản lý luôn dựa trên việc đánh giá kết quả công tác và đánh giá viên chức quản lý hàng năm và cuối nhiệm kỳ, được quy định cụ thể trong quy chế công tác cán bộ, quy chế tổ chức hoạt động và các quy định của Đảng về công tác cán bộ [</w:t>
      </w:r>
      <w:hyperlink r:id="rId163">
        <w:r w:rsidRPr="0032415A">
          <w:rPr>
            <w:rStyle w:val="Hyperlink"/>
            <w:rFonts w:ascii="Times New Roman" w:hAnsi="Times New Roman" w:eastAsia="DengXian" w:cs="Times New Roman"/>
            <w:noProof/>
            <w:sz w:val="26"/>
            <w:szCs w:val="26"/>
            <w:lang w:eastAsia="zh-CN"/>
          </w:rPr>
          <w:t>H3.03.04.05</w:t>
        </w:r>
      </w:hyperlink>
      <w:r w:rsidRPr="0032415A">
        <w:rPr>
          <w:rFonts w:ascii="Times New Roman" w:hAnsi="Times New Roman" w:eastAsia="DengXian" w:cs="Times New Roman"/>
          <w:noProof/>
          <w:sz w:val="26"/>
          <w:szCs w:val="26"/>
          <w:lang w:eastAsia="zh-CN"/>
        </w:rPr>
        <w:t xml:space="preserve">]. Trong chu kỳ đánh giá, tổng số đã có 248 lượt bổ nhiệm viên chức lãnh đạo quản lý các cấp. Tính riêng từ năm 2020 đến tháng 10/2022 đã có 161 lượt bổ nhiệm cán bộ quản lý, trong đó số được bổ nhiệm lại là 41, bổ nhiệm mới là 95 (do thành lập 3 trường thuộc, 1 </w:t>
      </w:r>
      <w:r w:rsidRPr="0032415A" w:rsidR="009817B1">
        <w:rPr>
          <w:rFonts w:ascii="Times New Roman" w:hAnsi="Times New Roman" w:eastAsia="DengXian" w:cs="Times New Roman"/>
          <w:noProof/>
          <w:sz w:val="26"/>
          <w:szCs w:val="26"/>
          <w:lang w:eastAsia="zh-CN"/>
        </w:rPr>
        <w:t>v</w:t>
      </w:r>
      <w:r w:rsidRPr="0032415A">
        <w:rPr>
          <w:rFonts w:ascii="Times New Roman" w:hAnsi="Times New Roman" w:eastAsia="DengXian" w:cs="Times New Roman"/>
          <w:noProof/>
          <w:sz w:val="26"/>
          <w:szCs w:val="26"/>
          <w:lang w:eastAsia="zh-CN"/>
        </w:rPr>
        <w:t xml:space="preserve">iện và các đơn vị cấu thành), điều động và bổ nhiệm là </w:t>
      </w:r>
      <w:r w:rsidRPr="0032415A">
        <w:rPr>
          <w:rFonts w:ascii="Times New Roman" w:hAnsi="Times New Roman" w:eastAsia="DengXian" w:cs="Times New Roman"/>
          <w:noProof/>
          <w:sz w:val="26"/>
          <w:szCs w:val="26"/>
          <w:lang w:eastAsia="zh-CN"/>
        </w:rPr>
        <w:lastRenderedPageBreak/>
        <w:t>25. Theo Quy chế tổ chức và hoạt động năm 2021, các viên chức quản lý không giữ một chức vụ quản lý quá 2 nhiệm kỳ liên tiếp, mỗi nhiệm kỳ 5 năm. Thực hiện quy định đó, chỉ tính riêng từ năm 2021 đến nay, đã có 26 lượt cán bộ quản lý được điều động, luân chuyển giữa các đơn vị, góp phần tạo động lực mới trong công tác của các đơn vị, điều chỉnh vị trí phù hợp sở trường và năng lực của các viên chức quản lý [</w:t>
      </w:r>
      <w:hyperlink r:id="rId164">
        <w:r w:rsidRPr="0032415A">
          <w:rPr>
            <w:rStyle w:val="Hyperlink"/>
            <w:rFonts w:ascii="Times New Roman" w:hAnsi="Times New Roman" w:eastAsia="DengXian" w:cs="Times New Roman"/>
            <w:noProof/>
            <w:sz w:val="26"/>
            <w:szCs w:val="26"/>
            <w:lang w:eastAsia="zh-CN"/>
          </w:rPr>
          <w:t>H3.03.04.06</w:t>
        </w:r>
      </w:hyperlink>
      <w:r w:rsidRPr="0032415A">
        <w:rPr>
          <w:rFonts w:ascii="Times New Roman" w:hAnsi="Times New Roman" w:eastAsia="DengXian" w:cs="Times New Roman"/>
          <w:noProof/>
          <w:sz w:val="26"/>
          <w:szCs w:val="26"/>
          <w:lang w:eastAsia="zh-CN"/>
        </w:rPr>
        <w:t>]. Tuy nhiên, việc thực hiện quy định về 2 nhiệm kỳ đối với cấp phó còn gặp những khó khăn trong thực tiễn.</w:t>
      </w:r>
    </w:p>
    <w:p w:rsidRPr="0032415A" w:rsidR="00492228" w:rsidP="0032415A" w:rsidRDefault="00492228" w14:paraId="0D144A4A" w14:textId="6F2C38B3">
      <w:pPr>
        <w:spacing w:before="120" w:after="120" w:line="319" w:lineRule="auto"/>
        <w:ind w:firstLine="709"/>
        <w:jc w:val="both"/>
        <w:rPr>
          <w:rFonts w:ascii="Times New Roman" w:hAnsi="Times New Roman" w:eastAsia="DengXian" w:cs="Times New Roman"/>
          <w:b/>
          <w:sz w:val="26"/>
          <w:szCs w:val="26"/>
          <w:lang w:eastAsia="zh-CN"/>
        </w:rPr>
      </w:pPr>
      <w:r w:rsidRPr="0032415A">
        <w:rPr>
          <w:rFonts w:ascii="Times New Roman" w:hAnsi="Times New Roman" w:eastAsia="DengXian" w:cs="Times New Roman"/>
          <w:b/>
          <w:sz w:val="26"/>
          <w:szCs w:val="26"/>
          <w:lang w:eastAsia="zh-CN"/>
        </w:rPr>
        <w:t>Tự đánh giá tiêu chí đạt mức:  4/7.</w:t>
      </w:r>
    </w:p>
    <w:p w:rsidRPr="0032415A" w:rsidR="00BD708A" w:rsidP="0032415A" w:rsidRDefault="00BD708A" w14:paraId="333081AA" w14:textId="77777777">
      <w:pPr>
        <w:spacing w:before="120" w:after="120" w:line="319" w:lineRule="auto"/>
        <w:ind w:firstLine="709"/>
        <w:rPr>
          <w:rFonts w:ascii="Times New Roman" w:hAnsi="Times New Roman" w:eastAsia="Times New Roman" w:cs="Times New Roman"/>
          <w:b/>
          <w:color w:val="000000"/>
          <w:sz w:val="26"/>
          <w:szCs w:val="26"/>
        </w:rPr>
      </w:pPr>
      <w:r w:rsidRPr="0032415A">
        <w:rPr>
          <w:rFonts w:ascii="Times New Roman" w:hAnsi="Times New Roman" w:eastAsia="Times New Roman" w:cs="Times New Roman"/>
          <w:b/>
          <w:color w:val="000000"/>
          <w:sz w:val="26"/>
          <w:szCs w:val="26"/>
        </w:rPr>
        <w:t>Đánh giá chung về tiêu chuẩn 3:</w:t>
      </w:r>
    </w:p>
    <w:p w:rsidRPr="0032415A" w:rsidR="00BD708A" w:rsidP="0032415A" w:rsidRDefault="00BD708A" w14:paraId="66EB18C5" w14:textId="77777777">
      <w:pPr>
        <w:shd w:val="clear" w:color="auto" w:fill="FFFFFF"/>
        <w:spacing w:before="120" w:after="120" w:line="319" w:lineRule="auto"/>
        <w:ind w:firstLine="709"/>
        <w:rPr>
          <w:rFonts w:ascii="Times New Roman" w:hAnsi="Times New Roman" w:eastAsia="Times New Roman" w:cs="Times New Roman"/>
          <w:sz w:val="26"/>
          <w:szCs w:val="26"/>
          <w:lang w:eastAsia="zh-CN"/>
        </w:rPr>
      </w:pPr>
      <w:r w:rsidRPr="0032415A">
        <w:rPr>
          <w:rFonts w:ascii="Times New Roman" w:hAnsi="Times New Roman" w:eastAsia="Times New Roman" w:cs="Times New Roman"/>
          <w:b/>
          <w:i/>
          <w:sz w:val="26"/>
          <w:szCs w:val="26"/>
          <w:lang w:eastAsia="zh-CN"/>
        </w:rPr>
        <w:t>1. Tóm tắt các điểm mạnh: </w:t>
      </w:r>
    </w:p>
    <w:p w:rsidRPr="0032415A" w:rsidR="00BD708A" w:rsidP="0032415A" w:rsidRDefault="005125A7" w14:paraId="64221861" w14:textId="6F8A726B">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Nhà trường</w:t>
      </w:r>
      <w:r w:rsidRPr="0032415A" w:rsidR="00BD708A">
        <w:rPr>
          <w:rFonts w:ascii="Times New Roman" w:hAnsi="Times New Roman" w:eastAsia="DengXian" w:cs="Times New Roman"/>
          <w:sz w:val="26"/>
          <w:szCs w:val="26"/>
          <w:lang w:eastAsia="zh-CN"/>
        </w:rPr>
        <w:t xml:space="preserve"> có cơ cấu tổ chức và quản lý rõ ràng, phù hợp các quy định hiện hành của </w:t>
      </w:r>
      <w:r w:rsidRPr="0032415A" w:rsidR="00236EC0">
        <w:rPr>
          <w:rFonts w:ascii="Times New Roman" w:hAnsi="Times New Roman" w:eastAsia="DengXian" w:cs="Times New Roman"/>
          <w:sz w:val="26"/>
          <w:szCs w:val="26"/>
          <w:lang w:eastAsia="zh-CN"/>
        </w:rPr>
        <w:t>Luật Giáo dục đại học</w:t>
      </w:r>
      <w:r w:rsidRPr="0032415A" w:rsidR="00BD708A">
        <w:rPr>
          <w:rFonts w:ascii="Times New Roman" w:hAnsi="Times New Roman" w:eastAsia="DengXian" w:cs="Times New Roman"/>
          <w:sz w:val="26"/>
          <w:szCs w:val="26"/>
          <w:lang w:eastAsia="zh-CN"/>
        </w:rPr>
        <w:t xml:space="preserve"> (</w:t>
      </w:r>
      <w:r w:rsidRPr="0032415A" w:rsidR="00236EC0">
        <w:rPr>
          <w:rFonts w:ascii="Times New Roman" w:hAnsi="Times New Roman" w:eastAsia="Courier New" w:cs="Times New Roman"/>
          <w:sz w:val="26"/>
          <w:szCs w:val="26"/>
          <w:lang w:eastAsia="vi-VN" w:bidi="vi-VN"/>
        </w:rPr>
        <w:t>Luật sửa đổi, bổ sung một số điều của Luật Giáo dục đại học số 34/2018/QH14</w:t>
      </w:r>
      <w:r w:rsidRPr="0032415A" w:rsidR="00BD708A">
        <w:rPr>
          <w:rFonts w:ascii="Times New Roman" w:hAnsi="Times New Roman" w:eastAsia="DengXian" w:cs="Times New Roman"/>
          <w:sz w:val="26"/>
          <w:szCs w:val="26"/>
          <w:lang w:eastAsia="zh-CN"/>
        </w:rPr>
        <w:t xml:space="preserve">), có hệ thống văn bản quy định đầy đủ về chức năng, nhiệm vụ và mối liên hệ giữa các thành phần trong cơ cấu quản lý, được định kỳ rà soát, điều chỉnh và cải tiến kịp thời, phù hợp với thực tiễn. </w:t>
      </w:r>
    </w:p>
    <w:p w:rsidRPr="0032415A" w:rsidR="00BD708A" w:rsidP="0032415A" w:rsidRDefault="00BD708A" w14:paraId="0B0E20C7" w14:textId="179C6205">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Việc thành lập, sáp nhập, giải thể các đơn vị đều dựa trên kế hoạch, định hướng phát triển và thực tiễn hoạt động của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 xml:space="preserve">, tuân theo các quy định Nhà nước, quy chế làm việc. </w:t>
      </w:r>
    </w:p>
    <w:p w:rsidRPr="0032415A" w:rsidR="00BD708A" w:rsidP="0032415A" w:rsidRDefault="00BD708A" w14:paraId="380C161C" w14:textId="243189F5">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Lãnh đạo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 xml:space="preserve"> tích cực tham gia các hoạt động thông tin, </w:t>
      </w:r>
      <w:r w:rsidRPr="0032415A" w:rsidR="00236EC0">
        <w:rPr>
          <w:rFonts w:ascii="Times New Roman" w:hAnsi="Times New Roman" w:eastAsia="DengXian" w:cs="Times New Roman"/>
          <w:sz w:val="26"/>
          <w:szCs w:val="26"/>
          <w:lang w:eastAsia="zh-CN"/>
        </w:rPr>
        <w:t>kết nối các bên liên quan để định hướng và truyền thông về sứ mạng, tầm nhìn</w:t>
      </w:r>
      <w:r w:rsidRPr="0032415A">
        <w:rPr>
          <w:rFonts w:ascii="Times New Roman" w:hAnsi="Times New Roman" w:eastAsia="DengXian" w:cs="Times New Roman"/>
          <w:sz w:val="26"/>
          <w:szCs w:val="26"/>
          <w:lang w:eastAsia="zh-CN"/>
        </w:rPr>
        <w:t xml:space="preserve">, </w:t>
      </w:r>
      <w:r w:rsidRPr="0032415A" w:rsidR="00236EC0">
        <w:rPr>
          <w:rFonts w:ascii="Times New Roman" w:hAnsi="Times New Roman" w:eastAsia="DengXian" w:cs="Times New Roman"/>
          <w:sz w:val="26"/>
          <w:szCs w:val="26"/>
          <w:lang w:eastAsia="zh-CN"/>
        </w:rPr>
        <w:t>văn hóa</w:t>
      </w:r>
      <w:r w:rsidRPr="0032415A">
        <w:rPr>
          <w:rFonts w:ascii="Times New Roman" w:hAnsi="Times New Roman" w:eastAsia="DengXian" w:cs="Times New Roman"/>
          <w:sz w:val="26"/>
          <w:szCs w:val="26"/>
          <w:lang w:eastAsia="zh-CN"/>
        </w:rPr>
        <w:t xml:space="preserve"> và các </w:t>
      </w:r>
      <w:r w:rsidRPr="0032415A" w:rsidR="00236EC0">
        <w:rPr>
          <w:rFonts w:ascii="Times New Roman" w:hAnsi="Times New Roman" w:eastAsia="DengXian" w:cs="Times New Roman"/>
          <w:sz w:val="26"/>
          <w:szCs w:val="26"/>
          <w:lang w:eastAsia="zh-CN"/>
        </w:rPr>
        <w:t xml:space="preserve">mục tiêu chiến lược </w:t>
      </w:r>
      <w:r w:rsidRPr="0032415A">
        <w:rPr>
          <w:rFonts w:ascii="Times New Roman" w:hAnsi="Times New Roman" w:eastAsia="DengXian" w:cs="Times New Roman"/>
          <w:sz w:val="26"/>
          <w:szCs w:val="26"/>
          <w:lang w:eastAsia="zh-CN"/>
        </w:rPr>
        <w:t xml:space="preserve">của </w:t>
      </w:r>
      <w:r w:rsidRPr="0032415A" w:rsidR="005125A7">
        <w:rPr>
          <w:rFonts w:ascii="Times New Roman" w:hAnsi="Times New Roman" w:eastAsia="DengXian" w:cs="Times New Roman"/>
          <w:sz w:val="26"/>
          <w:szCs w:val="26"/>
          <w:lang w:eastAsia="zh-CN"/>
        </w:rPr>
        <w:t>Nhà trường</w:t>
      </w:r>
      <w:r w:rsidRPr="0032415A">
        <w:rPr>
          <w:rFonts w:ascii="Times New Roman" w:hAnsi="Times New Roman" w:eastAsia="DengXian" w:cs="Times New Roman"/>
          <w:sz w:val="26"/>
          <w:szCs w:val="26"/>
          <w:lang w:eastAsia="zh-CN"/>
        </w:rPr>
        <w:t>.</w:t>
      </w:r>
    </w:p>
    <w:p w:rsidRPr="0032415A" w:rsidR="00BD708A" w:rsidP="0032415A" w:rsidRDefault="00BD708A" w14:paraId="42B90344" w14:textId="77777777">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Đội ngũ nhân sự tham gia cơ cấu lãnh đạo quản lý được thường xuyên đánh giá, được quy hoạch và đào tạo bồi dưỡng đáp ứng yều cầu công tác. </w:t>
      </w:r>
    </w:p>
    <w:p w:rsidRPr="0032415A" w:rsidR="00BD708A" w:rsidP="0032415A" w:rsidRDefault="00BD708A" w14:paraId="4EBF3267" w14:textId="77777777">
      <w:pPr>
        <w:spacing w:before="120" w:after="120" w:line="319" w:lineRule="auto"/>
        <w:ind w:firstLine="709"/>
        <w:jc w:val="both"/>
        <w:rPr>
          <w:rFonts w:ascii="Times New Roman" w:hAnsi="Times New Roman" w:eastAsia="DengXian" w:cs="Times New Roman"/>
          <w:b/>
          <w:i/>
          <w:sz w:val="26"/>
          <w:szCs w:val="26"/>
          <w:lang w:eastAsia="zh-CN"/>
        </w:rPr>
      </w:pPr>
      <w:r w:rsidRPr="0032415A">
        <w:rPr>
          <w:rFonts w:ascii="Times New Roman" w:hAnsi="Times New Roman" w:eastAsia="DengXian" w:cs="Times New Roman"/>
          <w:b/>
          <w:i/>
          <w:sz w:val="26"/>
          <w:szCs w:val="26"/>
          <w:lang w:eastAsia="zh-CN"/>
        </w:rPr>
        <w:t>2. Tóm tắt các điểm tồn tại: </w:t>
      </w:r>
    </w:p>
    <w:p w:rsidRPr="0032415A" w:rsidR="00BD708A" w:rsidP="0032415A" w:rsidRDefault="00BD708A" w14:paraId="17FD6613" w14:textId="7C6D5A42">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Việc bổ nhiệm viên chức lãnh đạo quản lý cấp đơn vị cấu thành còn chậm tiến độ, một số khó khăn trong công tác bổ nhiệm còn chưa </w:t>
      </w:r>
      <w:r w:rsidRPr="0032415A" w:rsidR="00F902B4">
        <w:rPr>
          <w:rFonts w:ascii="Times New Roman" w:hAnsi="Times New Roman" w:eastAsia="DengXian" w:cs="Times New Roman"/>
          <w:noProof/>
          <w:sz w:val="26"/>
          <w:szCs w:val="26"/>
          <w:lang w:eastAsia="zh-CN"/>
        </w:rPr>
        <w:t>kịp thời được tháo gỡ</w:t>
      </w:r>
      <w:r w:rsidRPr="0032415A">
        <w:rPr>
          <w:rFonts w:ascii="Times New Roman" w:hAnsi="Times New Roman" w:eastAsia="DengXian" w:cs="Times New Roman"/>
          <w:sz w:val="26"/>
          <w:szCs w:val="26"/>
          <w:lang w:eastAsia="zh-CN"/>
        </w:rPr>
        <w:t>.</w:t>
      </w:r>
    </w:p>
    <w:p w:rsidRPr="0032415A" w:rsidR="00BD708A" w:rsidP="0032415A" w:rsidRDefault="00BD708A" w14:paraId="6F419368" w14:textId="77777777">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Sự trao quyền tự chủ bằng cơ chế phân cấp, phân quyền trong lãnh đạo, quản lý cho các đơn vị còn chưa đạt hiệu quả cao như mong đợi. </w:t>
      </w:r>
    </w:p>
    <w:p w:rsidRPr="0032415A" w:rsidR="00BD708A" w:rsidP="0032415A" w:rsidRDefault="00BD708A" w14:paraId="41C0F8F0" w14:textId="77777777">
      <w:pPr>
        <w:spacing w:before="120" w:after="120" w:line="319" w:lineRule="auto"/>
        <w:ind w:firstLine="709"/>
        <w:jc w:val="both"/>
        <w:rPr>
          <w:rFonts w:ascii="Times New Roman" w:hAnsi="Times New Roman" w:eastAsia="DengXian" w:cs="Times New Roman"/>
          <w:sz w:val="26"/>
          <w:szCs w:val="26"/>
          <w:lang w:eastAsia="zh-CN"/>
        </w:rPr>
      </w:pPr>
      <w:r w:rsidRPr="0032415A">
        <w:rPr>
          <w:rFonts w:ascii="Times New Roman" w:hAnsi="Times New Roman" w:eastAsia="DengXian" w:cs="Times New Roman"/>
          <w:sz w:val="26"/>
          <w:szCs w:val="26"/>
          <w:lang w:eastAsia="zh-CN"/>
        </w:rPr>
        <w:t xml:space="preserve">Cơ chế phối hợp giữa các thiết chế lãnh đạo, quản trị và quản lý còn đôi lúc chưa hiệu quả. </w:t>
      </w:r>
    </w:p>
    <w:p w:rsidRPr="008A4457" w:rsidR="00AB0FDE" w:rsidP="008A4457" w:rsidRDefault="00BD708A" w14:paraId="7DE8FE4C" w14:textId="19CA7D3D">
      <w:pPr>
        <w:shd w:val="clear" w:color="auto" w:fill="FFFFFF"/>
        <w:spacing w:before="120" w:after="120" w:line="312" w:lineRule="auto"/>
        <w:ind w:firstLine="709"/>
        <w:rPr>
          <w:rFonts w:ascii="Times New Roman" w:hAnsi="Times New Roman" w:eastAsia="Times New Roman" w:cs="Times New Roman"/>
          <w:b/>
          <w:i/>
          <w:sz w:val="26"/>
          <w:szCs w:val="26"/>
          <w:lang w:eastAsia="zh-CN"/>
        </w:rPr>
      </w:pPr>
      <w:r w:rsidRPr="00E119E6">
        <w:rPr>
          <w:rFonts w:ascii="Times New Roman" w:hAnsi="Times New Roman" w:eastAsia="Times New Roman" w:cs="Times New Roman"/>
          <w:b/>
          <w:i/>
          <w:sz w:val="26"/>
          <w:szCs w:val="26"/>
          <w:lang w:eastAsia="zh-CN"/>
        </w:rPr>
        <w:t xml:space="preserve">3. Kế hoạch cải tiến:  </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D82940" w:rsidTr="0032415A" w14:paraId="6D7175FC" w14:textId="77777777">
        <w:trPr>
          <w:trHeight w:val="530"/>
          <w:tblHeader/>
          <w:jc w:val="center"/>
        </w:trPr>
        <w:tc>
          <w:tcPr>
            <w:tcW w:w="704" w:type="dxa"/>
            <w:vAlign w:val="center"/>
          </w:tcPr>
          <w:p w:rsidRPr="00BD708A" w:rsidR="00D82940" w:rsidP="00AD6319" w:rsidRDefault="00D82940" w14:paraId="7701E134"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D82940" w:rsidP="00AD6319" w:rsidRDefault="00D82940" w14:paraId="1E298EFD"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D82940" w:rsidP="00AD6319" w:rsidRDefault="00D82940" w14:paraId="3B5F469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D82940" w:rsidP="00AD6319" w:rsidRDefault="00D82940" w14:paraId="51230D8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D82940" w:rsidP="00AD6319" w:rsidRDefault="00D82940" w14:paraId="48CAE09D"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D82940" w:rsidP="00AD6319" w:rsidRDefault="00D82940" w14:paraId="2A17C872"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D82940" w:rsidTr="00D82940" w14:paraId="53A3E119" w14:textId="77777777">
        <w:trPr>
          <w:jc w:val="center"/>
        </w:trPr>
        <w:tc>
          <w:tcPr>
            <w:tcW w:w="704" w:type="dxa"/>
            <w:vAlign w:val="center"/>
          </w:tcPr>
          <w:p w:rsidRPr="002A3569" w:rsidR="00D82940" w:rsidP="00AD6319" w:rsidRDefault="00D82940" w14:paraId="34C823B5" w14:textId="1107EC23">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D82940" w:rsidP="0030600E" w:rsidRDefault="00D82940" w14:paraId="7D0EA49A" w14:textId="12DAD5B5">
            <w:pPr>
              <w:spacing w:after="0" w:line="312" w:lineRule="auto"/>
              <w:jc w:val="center"/>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Khắc phục tồn tại</w:t>
            </w:r>
            <w:r w:rsidR="0030600E">
              <w:rPr>
                <w:rFonts w:ascii="Times New Roman" w:hAnsi="Times New Roman" w:eastAsia="Times New Roman" w:cs="Times New Roman"/>
                <w:sz w:val="26"/>
                <w:szCs w:val="26"/>
                <w:lang w:val="en-US" w:eastAsia="zh-CN"/>
              </w:rPr>
              <w:t xml:space="preserve"> 1</w:t>
            </w:r>
          </w:p>
        </w:tc>
        <w:tc>
          <w:tcPr>
            <w:tcW w:w="3118" w:type="dxa"/>
            <w:vAlign w:val="center"/>
          </w:tcPr>
          <w:p w:rsidRPr="002A3569" w:rsidR="00D82940" w:rsidP="00AD6319" w:rsidRDefault="00D82940" w14:paraId="35CD9D95" w14:textId="05563B87">
            <w:pPr>
              <w:shd w:val="clear" w:color="auto" w:fill="FFFFFF"/>
              <w:spacing w:after="0" w:line="312" w:lineRule="auto"/>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 xml:space="preserve">Thực hiện bổ nhiệm các viên chức lãnh đạo quản lý cấp đơn vị kịp thời, đúng quy định </w:t>
            </w:r>
          </w:p>
        </w:tc>
        <w:tc>
          <w:tcPr>
            <w:tcW w:w="1985" w:type="dxa"/>
            <w:vAlign w:val="center"/>
          </w:tcPr>
          <w:p w:rsidRPr="002A3569" w:rsidR="00D82940" w:rsidP="00AD6319" w:rsidRDefault="00D82940" w14:paraId="2C233DDD" w14:textId="58365C52">
            <w:pPr>
              <w:spacing w:after="0" w:line="312" w:lineRule="auto"/>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 xml:space="preserve">Tập thể lãnh đạo, </w:t>
            </w:r>
            <w:r>
              <w:rPr>
                <w:rFonts w:ascii="Times New Roman" w:hAnsi="Times New Roman" w:eastAsia="Times New Roman" w:cs="Times New Roman"/>
                <w:sz w:val="26"/>
                <w:szCs w:val="26"/>
                <w:lang w:val="en-US" w:eastAsia="zh-CN"/>
              </w:rPr>
              <w:t>Phòng Tổ chức Cán bộ</w:t>
            </w:r>
          </w:p>
        </w:tc>
        <w:tc>
          <w:tcPr>
            <w:tcW w:w="1559" w:type="dxa"/>
            <w:vAlign w:val="center"/>
          </w:tcPr>
          <w:p w:rsidRPr="002A3569" w:rsidR="00D82940" w:rsidP="00AD6319" w:rsidRDefault="00D82940" w14:paraId="5F090DDE" w14:textId="38808B0F">
            <w:pPr>
              <w:spacing w:after="0" w:line="312" w:lineRule="auto"/>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2022</w:t>
            </w:r>
          </w:p>
        </w:tc>
        <w:tc>
          <w:tcPr>
            <w:tcW w:w="1134" w:type="dxa"/>
            <w:vAlign w:val="center"/>
          </w:tcPr>
          <w:p w:rsidRPr="002A3569" w:rsidR="00D82940" w:rsidP="00AD6319" w:rsidRDefault="00D82940" w14:paraId="7965DB88" w14:textId="698ED8FF">
            <w:pPr>
              <w:spacing w:after="0" w:line="312" w:lineRule="auto"/>
              <w:jc w:val="center"/>
              <w:rPr>
                <w:rFonts w:ascii="Times New Roman" w:hAnsi="Times New Roman" w:eastAsia="DengXian" w:cs="Times New Roman"/>
                <w:sz w:val="26"/>
                <w:szCs w:val="26"/>
                <w:lang w:val="en-US" w:eastAsia="zh-CN"/>
              </w:rPr>
            </w:pPr>
          </w:p>
        </w:tc>
      </w:tr>
      <w:tr w:rsidRPr="00BD708A" w:rsidR="00D82940" w:rsidTr="00D82940" w14:paraId="6CB4A79B" w14:textId="77777777">
        <w:trPr>
          <w:jc w:val="center"/>
        </w:trPr>
        <w:tc>
          <w:tcPr>
            <w:tcW w:w="704" w:type="dxa"/>
            <w:vAlign w:val="center"/>
          </w:tcPr>
          <w:p w:rsidRPr="002A3569" w:rsidR="00D82940" w:rsidP="00AD6319" w:rsidRDefault="00D82940" w14:paraId="50FF5D1D" w14:textId="1C5C03BB">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2</w:t>
            </w:r>
            <w:r>
              <w:rPr>
                <w:rFonts w:ascii="Times New Roman" w:hAnsi="Times New Roman" w:eastAsia="DengXian" w:cs="Times New Roman"/>
                <w:sz w:val="26"/>
                <w:szCs w:val="26"/>
                <w:lang w:val="en-US" w:eastAsia="zh-CN"/>
              </w:rPr>
              <w:t>.</w:t>
            </w:r>
          </w:p>
        </w:tc>
        <w:tc>
          <w:tcPr>
            <w:tcW w:w="1276" w:type="dxa"/>
            <w:vAlign w:val="center"/>
          </w:tcPr>
          <w:p w:rsidRPr="002A3569" w:rsidR="00D82940" w:rsidP="0030600E" w:rsidRDefault="00D82940" w14:paraId="6FA403FD" w14:textId="2B75B2A7">
            <w:pPr>
              <w:spacing w:after="0" w:line="312" w:lineRule="auto"/>
              <w:jc w:val="center"/>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Khắc phục tồn tại</w:t>
            </w:r>
            <w:r w:rsidR="0030600E">
              <w:rPr>
                <w:rFonts w:ascii="Times New Roman" w:hAnsi="Times New Roman" w:eastAsia="Times New Roman" w:cs="Times New Roman"/>
                <w:sz w:val="26"/>
                <w:szCs w:val="26"/>
                <w:lang w:val="en-US" w:eastAsia="zh-CN"/>
              </w:rPr>
              <w:t xml:space="preserve"> 2</w:t>
            </w:r>
          </w:p>
        </w:tc>
        <w:tc>
          <w:tcPr>
            <w:tcW w:w="3118" w:type="dxa"/>
            <w:vAlign w:val="center"/>
          </w:tcPr>
          <w:p w:rsidRPr="002A3569" w:rsidR="00D82940" w:rsidP="00AD6319" w:rsidRDefault="00D82940" w14:paraId="0239F4AE" w14:textId="2426F3F5">
            <w:pPr>
              <w:spacing w:after="0" w:line="312" w:lineRule="auto"/>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Thực hiện phân cấp trách nhiệm, phân quyền tự chủ cụ thể từng lĩnh vực hoạt động cho các đơn vị, nhất là các trường thuộc và trực thuộc</w:t>
            </w:r>
          </w:p>
        </w:tc>
        <w:tc>
          <w:tcPr>
            <w:tcW w:w="1985" w:type="dxa"/>
            <w:vAlign w:val="center"/>
          </w:tcPr>
          <w:p w:rsidRPr="002A3569" w:rsidR="00D82940" w:rsidP="00AD6319" w:rsidRDefault="00D82940" w14:paraId="046C5CC1" w14:textId="0569B561">
            <w:pPr>
              <w:spacing w:after="0" w:line="312" w:lineRule="auto"/>
              <w:rPr>
                <w:rFonts w:ascii="Times New Roman" w:hAnsi="Times New Roman" w:eastAsia="DengXian" w:cs="Times New Roman"/>
                <w:sz w:val="26"/>
                <w:szCs w:val="26"/>
                <w:lang w:val="en-US" w:eastAsia="zh-CN"/>
              </w:rPr>
            </w:pPr>
            <w:r>
              <w:rPr>
                <w:rFonts w:ascii="Times New Roman" w:hAnsi="Times New Roman" w:eastAsia="Times New Roman" w:cs="Times New Roman"/>
                <w:sz w:val="26"/>
                <w:szCs w:val="26"/>
                <w:lang w:val="en-US" w:eastAsia="zh-CN"/>
              </w:rPr>
              <w:t>Ban Giám hiệu</w:t>
            </w:r>
            <w:r w:rsidRPr="001E7154">
              <w:rPr>
                <w:rFonts w:ascii="Times New Roman" w:hAnsi="Times New Roman" w:eastAsia="Times New Roman" w:cs="Times New Roman"/>
                <w:sz w:val="26"/>
                <w:szCs w:val="26"/>
                <w:lang w:val="en-US" w:eastAsia="zh-CN"/>
              </w:rPr>
              <w:t xml:space="preserve">, </w:t>
            </w:r>
            <w:r>
              <w:rPr>
                <w:rFonts w:ascii="Times New Roman" w:hAnsi="Times New Roman" w:eastAsia="Times New Roman" w:cs="Times New Roman"/>
                <w:sz w:val="26"/>
                <w:szCs w:val="26"/>
                <w:lang w:val="en-US" w:eastAsia="zh-CN"/>
              </w:rPr>
              <w:t>Phòng Tổ chức Cán bộ</w:t>
            </w:r>
            <w:r w:rsidRPr="001E7154">
              <w:rPr>
                <w:rFonts w:ascii="Times New Roman" w:hAnsi="Times New Roman" w:eastAsia="Times New Roman" w:cs="Times New Roman"/>
                <w:sz w:val="26"/>
                <w:szCs w:val="26"/>
                <w:lang w:val="en-US" w:eastAsia="zh-CN"/>
              </w:rPr>
              <w:t xml:space="preserve">, các đơn vị </w:t>
            </w:r>
          </w:p>
        </w:tc>
        <w:tc>
          <w:tcPr>
            <w:tcW w:w="1559" w:type="dxa"/>
            <w:vAlign w:val="center"/>
          </w:tcPr>
          <w:p w:rsidRPr="002A3569" w:rsidR="00D82940" w:rsidP="00AD6319" w:rsidRDefault="00D82940" w14:paraId="4C2F0BAA" w14:textId="436006A1">
            <w:pPr>
              <w:spacing w:after="0" w:line="312" w:lineRule="auto"/>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Từ 2022</w:t>
            </w:r>
          </w:p>
        </w:tc>
        <w:tc>
          <w:tcPr>
            <w:tcW w:w="1134" w:type="dxa"/>
            <w:vAlign w:val="center"/>
          </w:tcPr>
          <w:p w:rsidRPr="002A3569" w:rsidR="00D82940" w:rsidP="00AD6319" w:rsidRDefault="00D82940" w14:paraId="43DF6864" w14:textId="0E86FDE9">
            <w:pPr>
              <w:spacing w:after="0" w:line="312" w:lineRule="auto"/>
              <w:jc w:val="center"/>
              <w:rPr>
                <w:rFonts w:ascii="Times New Roman" w:hAnsi="Times New Roman" w:eastAsia="DengXian" w:cs="Times New Roman"/>
                <w:b/>
                <w:sz w:val="26"/>
                <w:szCs w:val="26"/>
                <w:lang w:val="en-US" w:eastAsia="zh-CN"/>
              </w:rPr>
            </w:pPr>
          </w:p>
        </w:tc>
      </w:tr>
      <w:tr w:rsidRPr="00BD708A" w:rsidR="00D82940" w:rsidTr="00D82940" w14:paraId="6991C203" w14:textId="77777777">
        <w:trPr>
          <w:jc w:val="center"/>
        </w:trPr>
        <w:tc>
          <w:tcPr>
            <w:tcW w:w="704" w:type="dxa"/>
            <w:vAlign w:val="center"/>
          </w:tcPr>
          <w:p w:rsidRPr="002A3569" w:rsidR="00D82940" w:rsidP="00AD6319" w:rsidRDefault="00D82940" w14:paraId="0EE4D845" w14:textId="4CE8DC66">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1E7154" w:rsidR="00D82940" w:rsidP="0030600E" w:rsidRDefault="00D82940" w14:paraId="7C498E74" w14:textId="64A5A08F">
            <w:pPr>
              <w:spacing w:after="0" w:line="312" w:lineRule="auto"/>
              <w:jc w:val="center"/>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Khắc phục tồn tại</w:t>
            </w:r>
            <w:r w:rsidR="0030600E">
              <w:rPr>
                <w:rFonts w:ascii="Times New Roman" w:hAnsi="Times New Roman" w:eastAsia="Times New Roman" w:cs="Times New Roman"/>
                <w:sz w:val="26"/>
                <w:szCs w:val="26"/>
                <w:lang w:val="en-US" w:eastAsia="zh-CN"/>
              </w:rPr>
              <w:t xml:space="preserve"> 3</w:t>
            </w:r>
          </w:p>
        </w:tc>
        <w:tc>
          <w:tcPr>
            <w:tcW w:w="3118" w:type="dxa"/>
            <w:vAlign w:val="center"/>
          </w:tcPr>
          <w:p w:rsidRPr="001E7154" w:rsidR="00D82940" w:rsidP="00AD6319" w:rsidRDefault="00D82940" w14:paraId="2CEAEB9B" w14:textId="2AE3717D">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Rà soát, cải tiến và ban hành lại quy chế phối hợp Đảng ủy -</w:t>
            </w:r>
            <w:r>
              <w:rPr>
                <w:rFonts w:ascii="Times New Roman" w:hAnsi="Times New Roman" w:eastAsia="Times New Roman" w:cs="Times New Roman"/>
                <w:sz w:val="26"/>
                <w:szCs w:val="26"/>
                <w:lang w:val="en-US" w:eastAsia="zh-CN"/>
              </w:rPr>
              <w:t xml:space="preserve"> Hội đồng trường</w:t>
            </w:r>
            <w:r w:rsidRPr="001E7154">
              <w:rPr>
                <w:rFonts w:ascii="Times New Roman" w:hAnsi="Times New Roman" w:eastAsia="Times New Roman" w:cs="Times New Roman"/>
                <w:sz w:val="26"/>
                <w:szCs w:val="26"/>
                <w:lang w:val="en-US" w:eastAsia="zh-CN"/>
              </w:rPr>
              <w:t xml:space="preserve"> - Hiệu trưởng </w:t>
            </w:r>
          </w:p>
        </w:tc>
        <w:tc>
          <w:tcPr>
            <w:tcW w:w="1985" w:type="dxa"/>
            <w:vAlign w:val="center"/>
          </w:tcPr>
          <w:p w:rsidR="00D82940" w:rsidP="00AD6319" w:rsidRDefault="00D82940" w14:paraId="4B5D6FB3" w14:textId="72859FD9">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Đảng ủy,</w:t>
            </w:r>
            <w:r>
              <w:rPr>
                <w:rFonts w:ascii="Times New Roman" w:hAnsi="Times New Roman" w:eastAsia="Times New Roman" w:cs="Times New Roman"/>
                <w:sz w:val="26"/>
                <w:szCs w:val="26"/>
                <w:lang w:val="en-US" w:eastAsia="zh-CN"/>
              </w:rPr>
              <w:t xml:space="preserve"> Hội đồng trường</w:t>
            </w:r>
            <w:r w:rsidRPr="001E7154">
              <w:rPr>
                <w:rFonts w:ascii="Times New Roman" w:hAnsi="Times New Roman" w:eastAsia="Times New Roman" w:cs="Times New Roman"/>
                <w:sz w:val="26"/>
                <w:szCs w:val="26"/>
                <w:lang w:val="en-US" w:eastAsia="zh-CN"/>
              </w:rPr>
              <w:t xml:space="preserve">, </w:t>
            </w:r>
            <w:r>
              <w:rPr>
                <w:rFonts w:ascii="Times New Roman" w:hAnsi="Times New Roman" w:eastAsia="Times New Roman" w:cs="Times New Roman"/>
                <w:sz w:val="26"/>
                <w:szCs w:val="26"/>
                <w:lang w:val="en-US" w:eastAsia="zh-CN"/>
              </w:rPr>
              <w:t>Ban Giám hiệu</w:t>
            </w:r>
          </w:p>
        </w:tc>
        <w:tc>
          <w:tcPr>
            <w:tcW w:w="1559" w:type="dxa"/>
            <w:vAlign w:val="center"/>
          </w:tcPr>
          <w:p w:rsidRPr="001E7154" w:rsidR="00D82940" w:rsidP="00AD6319" w:rsidRDefault="00D82940" w14:paraId="5A93106D" w14:textId="0B524710">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2022</w:t>
            </w:r>
          </w:p>
        </w:tc>
        <w:tc>
          <w:tcPr>
            <w:tcW w:w="1134" w:type="dxa"/>
            <w:vAlign w:val="center"/>
          </w:tcPr>
          <w:p w:rsidRPr="002A3569" w:rsidR="00D82940" w:rsidP="00AD6319" w:rsidRDefault="00D82940" w14:paraId="56E9FCBD" w14:textId="77777777">
            <w:pPr>
              <w:spacing w:after="0" w:line="312" w:lineRule="auto"/>
              <w:jc w:val="center"/>
              <w:rPr>
                <w:rFonts w:ascii="Times New Roman" w:hAnsi="Times New Roman" w:eastAsia="DengXian" w:cs="Times New Roman"/>
                <w:b/>
                <w:sz w:val="26"/>
                <w:szCs w:val="26"/>
                <w:lang w:val="en-US" w:eastAsia="zh-CN"/>
              </w:rPr>
            </w:pPr>
          </w:p>
        </w:tc>
      </w:tr>
      <w:tr w:rsidRPr="00BD708A" w:rsidR="00D82940" w:rsidTr="00D82940" w14:paraId="2F7BA3E9" w14:textId="77777777">
        <w:trPr>
          <w:jc w:val="center"/>
        </w:trPr>
        <w:tc>
          <w:tcPr>
            <w:tcW w:w="704" w:type="dxa"/>
            <w:vAlign w:val="center"/>
          </w:tcPr>
          <w:p w:rsidRPr="002A3569" w:rsidR="00D82940" w:rsidP="00AD6319" w:rsidRDefault="00D82940" w14:paraId="550A4431" w14:textId="43E5408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1E7154" w:rsidR="00D82940" w:rsidP="0030600E" w:rsidRDefault="00D82940" w14:paraId="05E6DE60" w14:textId="3BB23247">
            <w:pPr>
              <w:spacing w:after="0" w:line="312" w:lineRule="auto"/>
              <w:jc w:val="center"/>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Phát huy điểm mạnh</w:t>
            </w:r>
            <w:r w:rsidR="0030600E">
              <w:rPr>
                <w:rFonts w:ascii="Times New Roman" w:hAnsi="Times New Roman" w:eastAsia="Times New Roman" w:cs="Times New Roman"/>
                <w:sz w:val="26"/>
                <w:szCs w:val="26"/>
                <w:lang w:val="en-US" w:eastAsia="zh-CN"/>
              </w:rPr>
              <w:t xml:space="preserve"> 1</w:t>
            </w:r>
          </w:p>
        </w:tc>
        <w:tc>
          <w:tcPr>
            <w:tcW w:w="3118" w:type="dxa"/>
            <w:vAlign w:val="center"/>
          </w:tcPr>
          <w:p w:rsidRPr="001E7154" w:rsidR="00D82940" w:rsidP="00AD6319" w:rsidRDefault="00D82940" w14:paraId="04EDC2CC" w14:textId="3BCE1A52">
            <w:pPr>
              <w:spacing w:after="0" w:line="312" w:lineRule="auto"/>
              <w:rPr>
                <w:rFonts w:ascii="Times New Roman" w:hAnsi="Times New Roman" w:eastAsia="Times New Roman" w:cs="Times New Roman"/>
                <w:sz w:val="26"/>
                <w:szCs w:val="26"/>
                <w:lang w:val="en-US" w:eastAsia="zh-CN"/>
              </w:rPr>
            </w:pPr>
            <w:r w:rsidRPr="00922389">
              <w:rPr>
                <w:rFonts w:ascii="Times New Roman" w:hAnsi="Times New Roman" w:eastAsia="Times New Roman" w:cs="Times New Roman"/>
                <w:spacing w:val="-6"/>
                <w:sz w:val="26"/>
                <w:szCs w:val="26"/>
                <w:lang w:val="en-US" w:eastAsia="zh-CN"/>
              </w:rPr>
              <w:t>Tích cực truyền thông sứ mạng, tầm nhìn, giá trị cốt lõi, mục tiêu chiến lược đến các bên liên quan để thực hiện</w:t>
            </w:r>
          </w:p>
        </w:tc>
        <w:tc>
          <w:tcPr>
            <w:tcW w:w="1985" w:type="dxa"/>
            <w:vAlign w:val="center"/>
          </w:tcPr>
          <w:p w:rsidRPr="001E7154" w:rsidR="00D82940" w:rsidP="00AD6319" w:rsidRDefault="00D82940" w14:paraId="3056CF3F" w14:textId="6CD47E2C">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Lãnh đạo cấp Trường, B</w:t>
            </w:r>
            <w:r>
              <w:rPr>
                <w:rFonts w:ascii="Times New Roman" w:hAnsi="Times New Roman" w:eastAsia="Times New Roman" w:cs="Times New Roman"/>
                <w:sz w:val="26"/>
                <w:szCs w:val="26"/>
                <w:lang w:val="en-US" w:eastAsia="zh-CN"/>
              </w:rPr>
              <w:t>ộ phận</w:t>
            </w:r>
            <w:r w:rsidRPr="001E7154">
              <w:rPr>
                <w:rFonts w:ascii="Times New Roman" w:hAnsi="Times New Roman" w:eastAsia="Times New Roman" w:cs="Times New Roman"/>
                <w:sz w:val="26"/>
                <w:szCs w:val="26"/>
                <w:lang w:val="en-US" w:eastAsia="zh-CN"/>
              </w:rPr>
              <w:t xml:space="preserve"> truyền thông</w:t>
            </w:r>
          </w:p>
        </w:tc>
        <w:tc>
          <w:tcPr>
            <w:tcW w:w="1559" w:type="dxa"/>
            <w:vAlign w:val="center"/>
          </w:tcPr>
          <w:p w:rsidRPr="001E7154" w:rsidR="00D82940" w:rsidP="00AD6319" w:rsidRDefault="00D82940" w14:paraId="0D597423" w14:textId="2EF95BA4">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Thường xuyên</w:t>
            </w:r>
          </w:p>
        </w:tc>
        <w:tc>
          <w:tcPr>
            <w:tcW w:w="1134" w:type="dxa"/>
            <w:vAlign w:val="center"/>
          </w:tcPr>
          <w:p w:rsidRPr="002A3569" w:rsidR="00D82940" w:rsidP="00AD6319" w:rsidRDefault="00D82940" w14:paraId="3BC92ACC" w14:textId="77777777">
            <w:pPr>
              <w:spacing w:after="0" w:line="312" w:lineRule="auto"/>
              <w:jc w:val="center"/>
              <w:rPr>
                <w:rFonts w:ascii="Times New Roman" w:hAnsi="Times New Roman" w:eastAsia="DengXian" w:cs="Times New Roman"/>
                <w:b/>
                <w:sz w:val="26"/>
                <w:szCs w:val="26"/>
                <w:lang w:val="en-US" w:eastAsia="zh-CN"/>
              </w:rPr>
            </w:pPr>
          </w:p>
        </w:tc>
      </w:tr>
      <w:tr w:rsidRPr="00BD708A" w:rsidR="00D82940" w:rsidTr="00D82940" w14:paraId="33482D96" w14:textId="77777777">
        <w:trPr>
          <w:jc w:val="center"/>
        </w:trPr>
        <w:tc>
          <w:tcPr>
            <w:tcW w:w="704" w:type="dxa"/>
            <w:vAlign w:val="center"/>
          </w:tcPr>
          <w:p w:rsidRPr="002A3569" w:rsidR="00D82940" w:rsidP="00AD6319" w:rsidRDefault="00D82940" w14:paraId="500253E5" w14:textId="51DA6F1B">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1E7154" w:rsidR="00D82940" w:rsidP="0030600E" w:rsidRDefault="00D82940" w14:paraId="045948E5" w14:textId="2A624B49">
            <w:pPr>
              <w:spacing w:after="0" w:line="312" w:lineRule="auto"/>
              <w:jc w:val="center"/>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Phát huy điểm mạnh</w:t>
            </w:r>
            <w:r w:rsidR="0030600E">
              <w:rPr>
                <w:rFonts w:ascii="Times New Roman" w:hAnsi="Times New Roman" w:eastAsia="Times New Roman" w:cs="Times New Roman"/>
                <w:sz w:val="26"/>
                <w:szCs w:val="26"/>
                <w:lang w:val="en-US" w:eastAsia="zh-CN"/>
              </w:rPr>
              <w:t xml:space="preserve"> 2</w:t>
            </w:r>
          </w:p>
        </w:tc>
        <w:tc>
          <w:tcPr>
            <w:tcW w:w="3118" w:type="dxa"/>
            <w:vAlign w:val="center"/>
          </w:tcPr>
          <w:p w:rsidRPr="00922389" w:rsidR="00D82940" w:rsidP="00AD6319" w:rsidRDefault="00D82940" w14:paraId="704E1E5A" w14:textId="560EDEC1">
            <w:pPr>
              <w:spacing w:after="0" w:line="312" w:lineRule="auto"/>
              <w:rPr>
                <w:rFonts w:ascii="Times New Roman" w:hAnsi="Times New Roman" w:eastAsia="Times New Roman" w:cs="Times New Roman"/>
                <w:spacing w:val="-6"/>
                <w:sz w:val="26"/>
                <w:szCs w:val="26"/>
                <w:lang w:val="en-US" w:eastAsia="zh-CN"/>
              </w:rPr>
            </w:pPr>
            <w:r w:rsidRPr="001E7154">
              <w:rPr>
                <w:rFonts w:ascii="Times New Roman" w:hAnsi="Times New Roman" w:eastAsia="Times New Roman" w:cs="Times New Roman"/>
                <w:sz w:val="26"/>
                <w:szCs w:val="26"/>
                <w:lang w:val="en-US" w:eastAsia="zh-CN"/>
              </w:rPr>
              <w:t>Phát triển tổ chức, chuyển Trường thành Đại học với cơ cấu hợp lý, hiệu quả</w:t>
            </w:r>
          </w:p>
        </w:tc>
        <w:tc>
          <w:tcPr>
            <w:tcW w:w="1985" w:type="dxa"/>
            <w:vAlign w:val="center"/>
          </w:tcPr>
          <w:p w:rsidRPr="001E7154" w:rsidR="00D82940" w:rsidP="00AD6319" w:rsidRDefault="00D82940" w14:paraId="7FEF667E" w14:textId="13848655">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DengXian" w:cs="Times New Roman"/>
                <w:sz w:val="26"/>
                <w:szCs w:val="26"/>
                <w:lang w:val="en-US" w:eastAsia="zh-CN"/>
              </w:rPr>
              <w:t>Đảng ủy,</w:t>
            </w:r>
            <w:r>
              <w:rPr>
                <w:rFonts w:ascii="Times New Roman" w:hAnsi="Times New Roman" w:eastAsia="DengXian" w:cs="Times New Roman"/>
                <w:sz w:val="26"/>
                <w:szCs w:val="26"/>
                <w:lang w:val="en-US" w:eastAsia="zh-CN"/>
              </w:rPr>
              <w:t xml:space="preserve"> Hội đồng trường</w:t>
            </w:r>
            <w:r w:rsidRPr="001E7154">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Ban Giám hiệu</w:t>
            </w:r>
            <w:r w:rsidRPr="001E7154">
              <w:rPr>
                <w:rFonts w:ascii="Times New Roman" w:hAnsi="Times New Roman" w:eastAsia="DengXian" w:cs="Times New Roman"/>
                <w:sz w:val="26"/>
                <w:szCs w:val="26"/>
                <w:lang w:val="en-US" w:eastAsia="zh-CN"/>
              </w:rPr>
              <w:t xml:space="preserve">, </w:t>
            </w:r>
            <w:r>
              <w:rPr>
                <w:rFonts w:ascii="Times New Roman" w:hAnsi="Times New Roman" w:eastAsia="DengXian" w:cs="Times New Roman"/>
                <w:sz w:val="26"/>
                <w:szCs w:val="26"/>
                <w:lang w:val="en-US" w:eastAsia="zh-CN"/>
              </w:rPr>
              <w:t>Phòng Tổ chức Cán bộ</w:t>
            </w:r>
          </w:p>
        </w:tc>
        <w:tc>
          <w:tcPr>
            <w:tcW w:w="1559" w:type="dxa"/>
            <w:vAlign w:val="center"/>
          </w:tcPr>
          <w:p w:rsidRPr="001E7154" w:rsidR="00D82940" w:rsidP="00AD6319" w:rsidRDefault="00D82940" w14:paraId="1E3BDD19" w14:textId="5E2213CA">
            <w:pPr>
              <w:spacing w:after="0" w:line="312" w:lineRule="auto"/>
              <w:rPr>
                <w:rFonts w:ascii="Times New Roman" w:hAnsi="Times New Roman" w:eastAsia="Times New Roman" w:cs="Times New Roman"/>
                <w:sz w:val="26"/>
                <w:szCs w:val="26"/>
                <w:lang w:val="en-US" w:eastAsia="zh-CN"/>
              </w:rPr>
            </w:pPr>
            <w:r>
              <w:rPr>
                <w:rFonts w:ascii="Times New Roman" w:hAnsi="Times New Roman" w:eastAsia="DengXian" w:cs="Times New Roman"/>
                <w:sz w:val="26"/>
                <w:szCs w:val="26"/>
                <w:lang w:val="en-US" w:eastAsia="zh-CN"/>
              </w:rPr>
              <w:t>2022 - 2023</w:t>
            </w:r>
          </w:p>
        </w:tc>
        <w:tc>
          <w:tcPr>
            <w:tcW w:w="1134" w:type="dxa"/>
            <w:vAlign w:val="center"/>
          </w:tcPr>
          <w:p w:rsidRPr="002A3569" w:rsidR="00D82940" w:rsidP="00AD6319" w:rsidRDefault="00D82940" w14:paraId="799DBC27" w14:textId="77777777">
            <w:pPr>
              <w:spacing w:after="0" w:line="312" w:lineRule="auto"/>
              <w:jc w:val="center"/>
              <w:rPr>
                <w:rFonts w:ascii="Times New Roman" w:hAnsi="Times New Roman" w:eastAsia="DengXian" w:cs="Times New Roman"/>
                <w:b/>
                <w:sz w:val="26"/>
                <w:szCs w:val="26"/>
                <w:lang w:val="en-US" w:eastAsia="zh-CN"/>
              </w:rPr>
            </w:pPr>
          </w:p>
        </w:tc>
      </w:tr>
      <w:tr w:rsidRPr="00BD708A" w:rsidR="00D82940" w:rsidTr="00D82940" w14:paraId="0A6A9E7D" w14:textId="77777777">
        <w:trPr>
          <w:jc w:val="center"/>
        </w:trPr>
        <w:tc>
          <w:tcPr>
            <w:tcW w:w="704" w:type="dxa"/>
            <w:vAlign w:val="center"/>
          </w:tcPr>
          <w:p w:rsidRPr="002A3569" w:rsidR="00D82940" w:rsidP="00AD6319" w:rsidRDefault="00D82940" w14:paraId="02F881B8" w14:textId="0E6EF5D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1E7154" w:rsidR="00D82940" w:rsidP="0030600E" w:rsidRDefault="00D82940" w14:paraId="1295122A" w14:textId="45054599">
            <w:pPr>
              <w:spacing w:after="0" w:line="312" w:lineRule="auto"/>
              <w:jc w:val="center"/>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Phát huy điểm mạnh</w:t>
            </w:r>
            <w:r w:rsidR="0030600E">
              <w:rPr>
                <w:rFonts w:ascii="Times New Roman" w:hAnsi="Times New Roman" w:eastAsia="Times New Roman" w:cs="Times New Roman"/>
                <w:sz w:val="26"/>
                <w:szCs w:val="26"/>
                <w:lang w:val="en-US" w:eastAsia="zh-CN"/>
              </w:rPr>
              <w:t xml:space="preserve"> 3</w:t>
            </w:r>
          </w:p>
        </w:tc>
        <w:tc>
          <w:tcPr>
            <w:tcW w:w="3118" w:type="dxa"/>
            <w:vAlign w:val="center"/>
          </w:tcPr>
          <w:p w:rsidRPr="001E7154" w:rsidR="00D82940" w:rsidP="00AD6319" w:rsidRDefault="00D82940" w14:paraId="7BE69013" w14:textId="24FEF8F3">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DengXian" w:cs="Times New Roman"/>
                <w:sz w:val="26"/>
                <w:szCs w:val="26"/>
                <w:lang w:eastAsia="zh-CN"/>
              </w:rPr>
              <w:t xml:space="preserve">Phát huy vai trò chủ đạo của lãnh đạo </w:t>
            </w:r>
            <w:r w:rsidR="005125A7">
              <w:rPr>
                <w:rFonts w:ascii="Times New Roman" w:hAnsi="Times New Roman" w:eastAsia="DengXian" w:cs="Times New Roman"/>
                <w:sz w:val="26"/>
                <w:szCs w:val="26"/>
                <w:lang w:eastAsia="zh-CN"/>
              </w:rPr>
              <w:t>Nhà trường</w:t>
            </w:r>
            <w:r w:rsidRPr="001E7154">
              <w:rPr>
                <w:rFonts w:ascii="Times New Roman" w:hAnsi="Times New Roman" w:eastAsia="DengXian" w:cs="Times New Roman"/>
                <w:sz w:val="26"/>
                <w:szCs w:val="26"/>
                <w:lang w:eastAsia="zh-CN"/>
              </w:rPr>
              <w:t xml:space="preserve"> trong việc định hướng và truyền thông về </w:t>
            </w:r>
            <w:r>
              <w:rPr>
                <w:rFonts w:ascii="Times New Roman" w:hAnsi="Times New Roman" w:eastAsia="DengXian" w:cs="Times New Roman"/>
                <w:sz w:val="26"/>
                <w:szCs w:val="26"/>
                <w:lang w:eastAsia="zh-CN"/>
              </w:rPr>
              <w:t>sứ mạng</w:t>
            </w:r>
            <w:r w:rsidRPr="001E7154">
              <w:rPr>
                <w:rFonts w:ascii="Times New Roman" w:hAnsi="Times New Roman" w:eastAsia="DengXian" w:cs="Times New Roman"/>
                <w:sz w:val="26"/>
                <w:szCs w:val="26"/>
                <w:lang w:eastAsia="zh-CN"/>
              </w:rPr>
              <w:t xml:space="preserve">, </w:t>
            </w:r>
            <w:r>
              <w:rPr>
                <w:rFonts w:ascii="Times New Roman" w:hAnsi="Times New Roman" w:eastAsia="DengXian" w:cs="Times New Roman"/>
                <w:sz w:val="26"/>
                <w:szCs w:val="26"/>
                <w:lang w:eastAsia="zh-CN"/>
              </w:rPr>
              <w:t>tầm nhìn</w:t>
            </w:r>
            <w:r w:rsidRPr="001E7154">
              <w:rPr>
                <w:rFonts w:ascii="Times New Roman" w:hAnsi="Times New Roman" w:eastAsia="DengXian" w:cs="Times New Roman"/>
                <w:sz w:val="26"/>
                <w:szCs w:val="26"/>
                <w:lang w:eastAsia="zh-CN"/>
              </w:rPr>
              <w:t>, v</w:t>
            </w:r>
            <w:r>
              <w:rPr>
                <w:rFonts w:ascii="Times New Roman" w:hAnsi="Times New Roman" w:eastAsia="DengXian" w:cs="Times New Roman"/>
                <w:sz w:val="26"/>
                <w:szCs w:val="26"/>
                <w:lang w:val="en-US" w:eastAsia="zh-CN"/>
              </w:rPr>
              <w:t>ăn hóa</w:t>
            </w:r>
            <w:r w:rsidRPr="001E7154">
              <w:rPr>
                <w:rFonts w:ascii="Times New Roman" w:hAnsi="Times New Roman" w:eastAsia="DengXian" w:cs="Times New Roman"/>
                <w:sz w:val="26"/>
                <w:szCs w:val="26"/>
                <w:lang w:eastAsia="zh-CN"/>
              </w:rPr>
              <w:t xml:space="preserve"> và các </w:t>
            </w:r>
            <w:r>
              <w:rPr>
                <w:rFonts w:ascii="Times New Roman" w:hAnsi="Times New Roman" w:eastAsia="DengXian" w:cs="Times New Roman"/>
                <w:sz w:val="26"/>
                <w:szCs w:val="26"/>
                <w:lang w:val="en-US" w:eastAsia="zh-CN"/>
              </w:rPr>
              <w:t xml:space="preserve">mục tiêu chiến lược </w:t>
            </w:r>
            <w:r w:rsidRPr="001E7154">
              <w:rPr>
                <w:rFonts w:ascii="Times New Roman" w:hAnsi="Times New Roman" w:eastAsia="DengXian" w:cs="Times New Roman"/>
                <w:sz w:val="26"/>
                <w:szCs w:val="26"/>
                <w:lang w:eastAsia="zh-CN"/>
              </w:rPr>
              <w:t xml:space="preserve">của </w:t>
            </w:r>
            <w:r w:rsidR="005125A7">
              <w:rPr>
                <w:rFonts w:ascii="Times New Roman" w:hAnsi="Times New Roman" w:eastAsia="DengXian" w:cs="Times New Roman"/>
                <w:sz w:val="26"/>
                <w:szCs w:val="26"/>
                <w:lang w:eastAsia="zh-CN"/>
              </w:rPr>
              <w:t>Nhà trường</w:t>
            </w:r>
            <w:r w:rsidRPr="001E7154">
              <w:rPr>
                <w:rFonts w:ascii="Times New Roman" w:hAnsi="Times New Roman" w:eastAsia="DengXian" w:cs="Times New Roman"/>
                <w:sz w:val="26"/>
                <w:szCs w:val="26"/>
                <w:lang w:eastAsia="zh-CN"/>
              </w:rPr>
              <w:t xml:space="preserve"> đến các </w:t>
            </w:r>
            <w:r>
              <w:rPr>
                <w:rFonts w:ascii="Times New Roman" w:hAnsi="Times New Roman" w:eastAsia="DengXian" w:cs="Times New Roman"/>
                <w:sz w:val="26"/>
                <w:szCs w:val="26"/>
                <w:lang w:eastAsia="zh-CN"/>
              </w:rPr>
              <w:t>bên liên quan</w:t>
            </w:r>
          </w:p>
        </w:tc>
        <w:tc>
          <w:tcPr>
            <w:tcW w:w="1985" w:type="dxa"/>
            <w:vAlign w:val="center"/>
          </w:tcPr>
          <w:p w:rsidRPr="001E7154" w:rsidR="00D82940" w:rsidP="00AD6319" w:rsidRDefault="00D82940" w14:paraId="5732304C" w14:textId="40544D9E">
            <w:pPr>
              <w:spacing w:after="0" w:line="312" w:lineRule="auto"/>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eastAsia="zh-CN"/>
              </w:rPr>
              <w:t>Đảng ủy,</w:t>
            </w:r>
            <w:r>
              <w:rPr>
                <w:rFonts w:ascii="Times New Roman" w:hAnsi="Times New Roman" w:eastAsia="Times New Roman" w:cs="Times New Roman"/>
                <w:sz w:val="26"/>
                <w:szCs w:val="26"/>
                <w:lang w:eastAsia="zh-CN"/>
              </w:rPr>
              <w:t xml:space="preserve"> Hội đồng trường</w:t>
            </w:r>
            <w:r w:rsidRPr="001E7154">
              <w:rPr>
                <w:rFonts w:ascii="Times New Roman" w:hAnsi="Times New Roman" w:eastAsia="Times New Roman" w:cs="Times New Roman"/>
                <w:sz w:val="26"/>
                <w:szCs w:val="26"/>
                <w:lang w:eastAsia="zh-CN"/>
              </w:rPr>
              <w:t xml:space="preserve">, </w:t>
            </w:r>
            <w:r>
              <w:rPr>
                <w:rFonts w:ascii="Times New Roman" w:hAnsi="Times New Roman" w:eastAsia="Times New Roman" w:cs="Times New Roman"/>
                <w:sz w:val="26"/>
                <w:szCs w:val="26"/>
                <w:lang w:eastAsia="zh-CN"/>
              </w:rPr>
              <w:t>Ban Giám hiệu</w:t>
            </w:r>
            <w:r w:rsidRPr="001E7154">
              <w:rPr>
                <w:rFonts w:ascii="Times New Roman" w:hAnsi="Times New Roman" w:eastAsia="Times New Roman" w:cs="Times New Roman"/>
                <w:sz w:val="26"/>
                <w:szCs w:val="26"/>
                <w:lang w:eastAsia="zh-CN"/>
              </w:rPr>
              <w:t xml:space="preserve">, </w:t>
            </w:r>
            <w:r>
              <w:rPr>
                <w:rFonts w:ascii="Times New Roman" w:hAnsi="Times New Roman" w:eastAsia="Times New Roman" w:cs="Times New Roman"/>
                <w:sz w:val="26"/>
                <w:szCs w:val="26"/>
                <w:lang w:eastAsia="zh-CN"/>
              </w:rPr>
              <w:t>Bộ phận Truyền thông</w:t>
            </w:r>
          </w:p>
        </w:tc>
        <w:tc>
          <w:tcPr>
            <w:tcW w:w="1559" w:type="dxa"/>
            <w:vAlign w:val="center"/>
          </w:tcPr>
          <w:p w:rsidR="00D82940" w:rsidP="00AD6319" w:rsidRDefault="00D82940" w14:paraId="3B73B624" w14:textId="7D327A64">
            <w:pPr>
              <w:spacing w:after="0" w:line="312" w:lineRule="auto"/>
              <w:rPr>
                <w:rFonts w:ascii="Times New Roman" w:hAnsi="Times New Roman" w:eastAsia="DengXian" w:cs="Times New Roman"/>
                <w:sz w:val="26"/>
                <w:szCs w:val="26"/>
                <w:lang w:val="en-US" w:eastAsia="zh-CN"/>
              </w:rPr>
            </w:pPr>
            <w:r w:rsidRPr="001E7154">
              <w:rPr>
                <w:rFonts w:ascii="Times New Roman" w:hAnsi="Times New Roman" w:eastAsia="Times New Roman" w:cs="Times New Roman"/>
                <w:sz w:val="26"/>
                <w:szCs w:val="26"/>
                <w:lang w:val="en-US" w:eastAsia="zh-CN"/>
              </w:rPr>
              <w:t>Thường xuyên</w:t>
            </w:r>
          </w:p>
        </w:tc>
        <w:tc>
          <w:tcPr>
            <w:tcW w:w="1134" w:type="dxa"/>
            <w:vAlign w:val="center"/>
          </w:tcPr>
          <w:p w:rsidRPr="002A3569" w:rsidR="00D82940" w:rsidP="00AD6319" w:rsidRDefault="00D82940" w14:paraId="611F5772" w14:textId="77777777">
            <w:pPr>
              <w:spacing w:after="0" w:line="312" w:lineRule="auto"/>
              <w:jc w:val="center"/>
              <w:rPr>
                <w:rFonts w:ascii="Times New Roman" w:hAnsi="Times New Roman" w:eastAsia="DengXian" w:cs="Times New Roman"/>
                <w:b/>
                <w:sz w:val="26"/>
                <w:szCs w:val="26"/>
                <w:lang w:val="en-US" w:eastAsia="zh-CN"/>
              </w:rPr>
            </w:pPr>
          </w:p>
        </w:tc>
      </w:tr>
      <w:tr w:rsidRPr="00BD708A" w:rsidR="00D82940" w:rsidTr="00D82940" w14:paraId="261EB09E" w14:textId="77777777">
        <w:trPr>
          <w:jc w:val="center"/>
        </w:trPr>
        <w:tc>
          <w:tcPr>
            <w:tcW w:w="704" w:type="dxa"/>
            <w:vAlign w:val="center"/>
          </w:tcPr>
          <w:p w:rsidRPr="002A3569" w:rsidR="00D82940" w:rsidP="00AD6319" w:rsidRDefault="00D82940" w14:paraId="3960E106" w14:textId="276FFDF9">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Pr="001E7154" w:rsidR="00D82940" w:rsidP="0030600E" w:rsidRDefault="00D82940" w14:paraId="54A56A83" w14:textId="57896F98">
            <w:pPr>
              <w:spacing w:after="0" w:line="312" w:lineRule="auto"/>
              <w:jc w:val="center"/>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t>Phát huy điểm mạnh</w:t>
            </w:r>
            <w:r w:rsidR="0030600E">
              <w:rPr>
                <w:rFonts w:ascii="Times New Roman" w:hAnsi="Times New Roman" w:eastAsia="Times New Roman" w:cs="Times New Roman"/>
                <w:sz w:val="26"/>
                <w:szCs w:val="26"/>
                <w:lang w:val="en-US" w:eastAsia="zh-CN"/>
              </w:rPr>
              <w:t xml:space="preserve"> 4</w:t>
            </w:r>
          </w:p>
        </w:tc>
        <w:tc>
          <w:tcPr>
            <w:tcW w:w="3118" w:type="dxa"/>
            <w:vAlign w:val="center"/>
          </w:tcPr>
          <w:p w:rsidRPr="001E7154" w:rsidR="00D82940" w:rsidP="00AD6319" w:rsidRDefault="00D82940" w14:paraId="68F3FA6E" w14:textId="43C47203">
            <w:pPr>
              <w:spacing w:after="0" w:line="312" w:lineRule="auto"/>
              <w:rPr>
                <w:rFonts w:ascii="Times New Roman" w:hAnsi="Times New Roman" w:eastAsia="DengXian" w:cs="Times New Roman"/>
                <w:sz w:val="26"/>
                <w:szCs w:val="26"/>
                <w:lang w:eastAsia="zh-CN"/>
              </w:rPr>
            </w:pPr>
            <w:r w:rsidRPr="001E7154">
              <w:rPr>
                <w:rFonts w:ascii="Times New Roman" w:hAnsi="Times New Roman" w:eastAsia="DengXian" w:cs="Times New Roman"/>
                <w:sz w:val="26"/>
                <w:szCs w:val="26"/>
                <w:lang w:eastAsia="zh-CN"/>
              </w:rPr>
              <w:t xml:space="preserve">Đẩy mạnh đánh giá, quy hoạch, đào tạo, bồi dưỡng hiệu quả đội ngũ nhân sự </w:t>
            </w:r>
            <w:r w:rsidRPr="001E7154">
              <w:rPr>
                <w:rFonts w:ascii="Times New Roman" w:hAnsi="Times New Roman" w:eastAsia="DengXian" w:cs="Times New Roman"/>
                <w:sz w:val="26"/>
                <w:szCs w:val="26"/>
                <w:lang w:eastAsia="zh-CN"/>
              </w:rPr>
              <w:lastRenderedPageBreak/>
              <w:t>tham gia cơ cấu lãnh đạo quản lý.</w:t>
            </w:r>
          </w:p>
        </w:tc>
        <w:tc>
          <w:tcPr>
            <w:tcW w:w="1985" w:type="dxa"/>
            <w:vAlign w:val="center"/>
          </w:tcPr>
          <w:p w:rsidRPr="001E7154" w:rsidR="00D82940" w:rsidP="00AD6319" w:rsidRDefault="00D82940" w14:paraId="72DB3BCE" w14:textId="6256BBE0">
            <w:pPr>
              <w:spacing w:after="0" w:line="312" w:lineRule="auto"/>
              <w:rPr>
                <w:rFonts w:ascii="Times New Roman" w:hAnsi="Times New Roman" w:eastAsia="Times New Roman" w:cs="Times New Roman"/>
                <w:sz w:val="26"/>
                <w:szCs w:val="26"/>
                <w:lang w:eastAsia="zh-CN"/>
              </w:rPr>
            </w:pPr>
            <w:r w:rsidRPr="001E7154">
              <w:rPr>
                <w:rFonts w:ascii="Times New Roman" w:hAnsi="Times New Roman" w:eastAsia="Times New Roman" w:cs="Times New Roman"/>
                <w:sz w:val="26"/>
                <w:szCs w:val="26"/>
                <w:lang w:eastAsia="zh-CN"/>
              </w:rPr>
              <w:lastRenderedPageBreak/>
              <w:t>Đảng ủy,</w:t>
            </w:r>
            <w:r>
              <w:rPr>
                <w:rFonts w:ascii="Times New Roman" w:hAnsi="Times New Roman" w:eastAsia="Times New Roman" w:cs="Times New Roman"/>
                <w:sz w:val="26"/>
                <w:szCs w:val="26"/>
                <w:lang w:eastAsia="zh-CN"/>
              </w:rPr>
              <w:t xml:space="preserve"> Hội đồng trường</w:t>
            </w:r>
            <w:r w:rsidRPr="001E7154">
              <w:rPr>
                <w:rFonts w:ascii="Times New Roman" w:hAnsi="Times New Roman" w:eastAsia="Times New Roman" w:cs="Times New Roman"/>
                <w:sz w:val="26"/>
                <w:szCs w:val="26"/>
                <w:lang w:eastAsia="zh-CN"/>
              </w:rPr>
              <w:t xml:space="preserve">, </w:t>
            </w:r>
            <w:r>
              <w:rPr>
                <w:rFonts w:ascii="Times New Roman" w:hAnsi="Times New Roman" w:eastAsia="Times New Roman" w:cs="Times New Roman"/>
                <w:sz w:val="26"/>
                <w:szCs w:val="26"/>
                <w:lang w:eastAsia="zh-CN"/>
              </w:rPr>
              <w:t>Ban Giám hiệu</w:t>
            </w:r>
            <w:r w:rsidRPr="001E7154">
              <w:rPr>
                <w:rFonts w:ascii="Times New Roman" w:hAnsi="Times New Roman" w:eastAsia="Times New Roman" w:cs="Times New Roman"/>
                <w:sz w:val="26"/>
                <w:szCs w:val="26"/>
                <w:lang w:eastAsia="zh-CN"/>
              </w:rPr>
              <w:t xml:space="preserve">, </w:t>
            </w:r>
            <w:r>
              <w:rPr>
                <w:rFonts w:ascii="Times New Roman" w:hAnsi="Times New Roman" w:eastAsia="Times New Roman" w:cs="Times New Roman"/>
                <w:sz w:val="26"/>
                <w:szCs w:val="26"/>
                <w:lang w:eastAsia="zh-CN"/>
              </w:rPr>
              <w:lastRenderedPageBreak/>
              <w:t>Phòng Tổ chức Cán bộ</w:t>
            </w:r>
          </w:p>
        </w:tc>
        <w:tc>
          <w:tcPr>
            <w:tcW w:w="1559" w:type="dxa"/>
            <w:vAlign w:val="center"/>
          </w:tcPr>
          <w:p w:rsidRPr="001E7154" w:rsidR="00D82940" w:rsidP="00AD6319" w:rsidRDefault="00D82940" w14:paraId="5F92329D" w14:textId="3472689A">
            <w:pPr>
              <w:spacing w:after="0" w:line="312" w:lineRule="auto"/>
              <w:rPr>
                <w:rFonts w:ascii="Times New Roman" w:hAnsi="Times New Roman" w:eastAsia="Times New Roman" w:cs="Times New Roman"/>
                <w:sz w:val="26"/>
                <w:szCs w:val="26"/>
                <w:lang w:val="en-US" w:eastAsia="zh-CN"/>
              </w:rPr>
            </w:pPr>
            <w:r w:rsidRPr="001E7154">
              <w:rPr>
                <w:rFonts w:ascii="Times New Roman" w:hAnsi="Times New Roman" w:eastAsia="Times New Roman" w:cs="Times New Roman"/>
                <w:sz w:val="26"/>
                <w:szCs w:val="26"/>
                <w:lang w:val="en-US" w:eastAsia="zh-CN"/>
              </w:rPr>
              <w:lastRenderedPageBreak/>
              <w:t>Thường xuyên</w:t>
            </w:r>
          </w:p>
        </w:tc>
        <w:tc>
          <w:tcPr>
            <w:tcW w:w="1134" w:type="dxa"/>
            <w:vAlign w:val="center"/>
          </w:tcPr>
          <w:p w:rsidRPr="002A3569" w:rsidR="00D82940" w:rsidP="00AD6319" w:rsidRDefault="00D82940" w14:paraId="06AC96B7" w14:textId="77777777">
            <w:pPr>
              <w:spacing w:after="0" w:line="312" w:lineRule="auto"/>
              <w:jc w:val="center"/>
              <w:rPr>
                <w:rFonts w:ascii="Times New Roman" w:hAnsi="Times New Roman" w:eastAsia="DengXian" w:cs="Times New Roman"/>
                <w:b/>
                <w:sz w:val="26"/>
                <w:szCs w:val="26"/>
                <w:lang w:val="en-US" w:eastAsia="zh-CN"/>
              </w:rPr>
            </w:pPr>
          </w:p>
        </w:tc>
      </w:tr>
    </w:tbl>
    <w:p w:rsidR="00BD708A" w:rsidP="008F1A16" w:rsidRDefault="00BD708A" w14:paraId="370328E3" w14:textId="54A364FA">
      <w:pPr>
        <w:shd w:val="clear" w:color="auto" w:fill="FFFFFF"/>
        <w:spacing w:before="120" w:after="120" w:line="312" w:lineRule="auto"/>
        <w:ind w:firstLine="709"/>
        <w:rPr>
          <w:rFonts w:ascii="Times New Roman" w:hAnsi="Times New Roman" w:eastAsia="Times New Roman" w:cs="Times New Roman"/>
          <w:b/>
          <w:i/>
          <w:sz w:val="26"/>
          <w:szCs w:val="26"/>
          <w:lang w:val="en-US" w:eastAsia="zh-CN"/>
        </w:rPr>
      </w:pPr>
      <w:r w:rsidRPr="00BD708A">
        <w:rPr>
          <w:rFonts w:ascii="Times New Roman" w:hAnsi="Times New Roman" w:eastAsia="Times New Roman" w:cs="Times New Roman"/>
          <w:b/>
          <w:i/>
          <w:sz w:val="26"/>
          <w:szCs w:val="26"/>
          <w:lang w:val="en-US" w:eastAsia="zh-CN"/>
        </w:rPr>
        <w:t>4. Mức đánh giá:</w:t>
      </w:r>
    </w:p>
    <w:tbl>
      <w:tblPr>
        <w:tblW w:w="4872" w:type="dxa"/>
        <w:tblInd w:w="2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554"/>
        <w:gridCol w:w="2318"/>
      </w:tblGrid>
      <w:tr w:rsidRPr="00BD708A" w:rsidR="00EA053D" w:rsidTr="008B6A6D" w14:paraId="0B1BBBB1" w14:textId="77777777">
        <w:tc>
          <w:tcPr>
            <w:tcW w:w="2551" w:type="dxa"/>
            <w:tcBorders>
              <w:top w:val="single" w:color="auto" w:sz="4" w:space="0"/>
              <w:left w:val="single" w:color="auto" w:sz="4" w:space="0"/>
              <w:bottom w:val="single" w:color="auto" w:sz="4" w:space="0"/>
              <w:right w:val="single" w:color="auto" w:sz="4" w:space="0"/>
            </w:tcBorders>
            <w:vAlign w:val="center"/>
            <w:hideMark/>
          </w:tcPr>
          <w:p w:rsidRPr="00BD708A" w:rsidR="00EA053D" w:rsidP="00AD6319" w:rsidRDefault="00EA053D" w14:paraId="32D066EE" w14:textId="77777777">
            <w:pPr>
              <w:spacing w:after="0" w:line="312" w:lineRule="auto"/>
              <w:jc w:val="center"/>
              <w:rPr>
                <w:rFonts w:ascii="Times New Roman" w:hAnsi="Times New Roman" w:eastAsia="Times New Roman" w:cs="Times New Roman"/>
                <w:i/>
                <w:sz w:val="26"/>
                <w:szCs w:val="26"/>
                <w:lang w:val="en-US" w:eastAsia="zh-CN"/>
              </w:rPr>
            </w:pPr>
            <w:r w:rsidRPr="00BD708A">
              <w:rPr>
                <w:rFonts w:ascii="Times New Roman" w:hAnsi="Times New Roman" w:eastAsia="Times New Roman" w:cs="Times New Roman"/>
                <w:b/>
                <w:sz w:val="26"/>
                <w:szCs w:val="26"/>
                <w:lang w:val="en-US" w:eastAsia="zh-CN"/>
              </w:rPr>
              <w:t>Tiêu chuẩn/Tiêu chí</w:t>
            </w:r>
          </w:p>
        </w:tc>
        <w:tc>
          <w:tcPr>
            <w:tcW w:w="2315" w:type="dxa"/>
            <w:tcBorders>
              <w:top w:val="single" w:color="auto" w:sz="4" w:space="0"/>
              <w:left w:val="single" w:color="auto" w:sz="4" w:space="0"/>
              <w:bottom w:val="single" w:color="auto" w:sz="4" w:space="0"/>
              <w:right w:val="single" w:color="auto" w:sz="4" w:space="0"/>
            </w:tcBorders>
            <w:vAlign w:val="center"/>
            <w:hideMark/>
          </w:tcPr>
          <w:p w:rsidRPr="00BD708A" w:rsidR="00EA053D" w:rsidP="00AD6319" w:rsidRDefault="00EA053D" w14:paraId="00099813" w14:textId="77777777">
            <w:pPr>
              <w:spacing w:after="0" w:line="312" w:lineRule="auto"/>
              <w:jc w:val="center"/>
              <w:rPr>
                <w:rFonts w:ascii="Times New Roman" w:hAnsi="Times New Roman" w:eastAsia="Times New Roman" w:cs="Times New Roman"/>
                <w:i/>
                <w:sz w:val="26"/>
                <w:szCs w:val="26"/>
                <w:lang w:val="en-US" w:eastAsia="zh-CN"/>
              </w:rPr>
            </w:pPr>
            <w:r w:rsidRPr="00BD708A">
              <w:rPr>
                <w:rFonts w:ascii="Times New Roman" w:hAnsi="Times New Roman" w:eastAsia="Times New Roman" w:cs="Times New Roman"/>
                <w:b/>
                <w:sz w:val="26"/>
                <w:szCs w:val="26"/>
                <w:lang w:val="en-US" w:eastAsia="zh-CN"/>
              </w:rPr>
              <w:t>Tự đánh giá</w:t>
            </w:r>
          </w:p>
        </w:tc>
      </w:tr>
      <w:tr w:rsidRPr="00BD708A" w:rsidR="00EA053D" w:rsidTr="008B6A6D" w14:paraId="2A8E6263" w14:textId="77777777">
        <w:tc>
          <w:tcPr>
            <w:tcW w:w="2551"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41FC1DEA"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b/>
                <w:iCs/>
                <w:sz w:val="26"/>
                <w:szCs w:val="26"/>
                <w:lang w:val="en-US" w:eastAsia="zh-CN"/>
              </w:rPr>
              <w:t>Tiêu chuẩn 3</w:t>
            </w:r>
          </w:p>
        </w:tc>
        <w:tc>
          <w:tcPr>
            <w:tcW w:w="2315"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00146C61" w14:textId="77777777">
            <w:pPr>
              <w:spacing w:after="0" w:line="312" w:lineRule="auto"/>
              <w:jc w:val="center"/>
              <w:rPr>
                <w:rFonts w:ascii="Times New Roman" w:hAnsi="Times New Roman" w:eastAsia="Times New Roman" w:cs="Times New Roman"/>
                <w:b/>
                <w:iCs/>
                <w:sz w:val="26"/>
                <w:szCs w:val="26"/>
                <w:lang w:val="en-US" w:eastAsia="zh-CN"/>
              </w:rPr>
            </w:pPr>
            <w:r w:rsidRPr="00541C7B">
              <w:rPr>
                <w:rFonts w:ascii="Times New Roman" w:hAnsi="Times New Roman" w:eastAsia="Times New Roman" w:cs="Times New Roman"/>
                <w:b/>
                <w:iCs/>
                <w:sz w:val="26"/>
                <w:szCs w:val="26"/>
                <w:lang w:val="en-US" w:eastAsia="zh-CN"/>
              </w:rPr>
              <w:t>4,50</w:t>
            </w:r>
          </w:p>
        </w:tc>
      </w:tr>
      <w:tr w:rsidRPr="00BD708A" w:rsidR="00EA053D" w:rsidTr="008B6A6D" w14:paraId="374F5B37" w14:textId="77777777">
        <w:tc>
          <w:tcPr>
            <w:tcW w:w="2551"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33613CB2"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Tiêu chí 3.1</w:t>
            </w:r>
          </w:p>
        </w:tc>
        <w:tc>
          <w:tcPr>
            <w:tcW w:w="2315"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346239C7"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5</w:t>
            </w:r>
          </w:p>
        </w:tc>
      </w:tr>
      <w:tr w:rsidRPr="00BD708A" w:rsidR="00EA053D" w:rsidTr="008B6A6D" w14:paraId="1115F166" w14:textId="77777777">
        <w:tc>
          <w:tcPr>
            <w:tcW w:w="2551"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7A6B113D"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Tiêu chí 3.2</w:t>
            </w:r>
          </w:p>
        </w:tc>
        <w:tc>
          <w:tcPr>
            <w:tcW w:w="2315"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78813D34"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5</w:t>
            </w:r>
          </w:p>
        </w:tc>
      </w:tr>
      <w:tr w:rsidRPr="00BD708A" w:rsidR="00EA053D" w:rsidTr="008B6A6D" w14:paraId="19A0E2AA" w14:textId="77777777">
        <w:tc>
          <w:tcPr>
            <w:tcW w:w="2551"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11DA9320"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Tiêu chí 3.3</w:t>
            </w:r>
          </w:p>
        </w:tc>
        <w:tc>
          <w:tcPr>
            <w:tcW w:w="2315"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094AE787"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4</w:t>
            </w:r>
          </w:p>
        </w:tc>
      </w:tr>
      <w:tr w:rsidRPr="00BD708A" w:rsidR="00EA053D" w:rsidTr="008B6A6D" w14:paraId="173E9BF0" w14:textId="77777777">
        <w:tc>
          <w:tcPr>
            <w:tcW w:w="2551"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4C244536"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Tiêu chí 3.4</w:t>
            </w:r>
          </w:p>
        </w:tc>
        <w:tc>
          <w:tcPr>
            <w:tcW w:w="2315" w:type="dxa"/>
            <w:tcBorders>
              <w:top w:val="single" w:color="auto" w:sz="4" w:space="0"/>
              <w:left w:val="single" w:color="auto" w:sz="4" w:space="0"/>
              <w:bottom w:val="single" w:color="auto" w:sz="4" w:space="0"/>
              <w:right w:val="single" w:color="auto" w:sz="4" w:space="0"/>
            </w:tcBorders>
            <w:vAlign w:val="center"/>
            <w:hideMark/>
          </w:tcPr>
          <w:p w:rsidRPr="00541C7B" w:rsidR="00EA053D" w:rsidP="00AD6319" w:rsidRDefault="00EA053D" w14:paraId="267FFDF6" w14:textId="77777777">
            <w:pPr>
              <w:spacing w:after="0" w:line="312" w:lineRule="auto"/>
              <w:jc w:val="center"/>
              <w:rPr>
                <w:rFonts w:ascii="Times New Roman" w:hAnsi="Times New Roman" w:eastAsia="Times New Roman" w:cs="Times New Roman"/>
                <w:iCs/>
                <w:sz w:val="26"/>
                <w:szCs w:val="26"/>
                <w:lang w:val="en-US" w:eastAsia="zh-CN"/>
              </w:rPr>
            </w:pPr>
            <w:r w:rsidRPr="00541C7B">
              <w:rPr>
                <w:rFonts w:ascii="Times New Roman" w:hAnsi="Times New Roman" w:eastAsia="Times New Roman" w:cs="Times New Roman"/>
                <w:iCs/>
                <w:sz w:val="26"/>
                <w:szCs w:val="26"/>
                <w:lang w:val="en-US" w:eastAsia="zh-CN"/>
              </w:rPr>
              <w:t>4</w:t>
            </w:r>
          </w:p>
        </w:tc>
      </w:tr>
    </w:tbl>
    <w:p w:rsidRPr="003D6A85" w:rsidR="00C73A9B" w:rsidP="00042221" w:rsidRDefault="00C73A9B" w14:paraId="08D6A7C0" w14:textId="2DFA18B7">
      <w:pPr>
        <w:pStyle w:val="A2Tieuchuan"/>
      </w:pPr>
      <w:bookmarkStart w:name="_Toc119337914" w:id="63"/>
      <w:r w:rsidRPr="003D6A85">
        <w:t>Tiêu chuẩn 4. Quản trị chiến lược</w:t>
      </w:r>
      <w:bookmarkEnd w:id="63"/>
    </w:p>
    <w:p w:rsidRPr="001047E2" w:rsidR="003C535D" w:rsidP="008F1A16" w:rsidRDefault="003C535D" w14:paraId="5ABC5318" w14:textId="48831DA6">
      <w:pPr>
        <w:spacing w:before="120" w:after="120" w:line="312" w:lineRule="auto"/>
        <w:ind w:firstLine="709"/>
        <w:jc w:val="both"/>
        <w:rPr>
          <w:rFonts w:ascii="Times New Roman" w:hAnsi="Times New Roman" w:eastAsia="Times New Roman" w:cs="Times New Roman"/>
          <w:b/>
          <w:bCs/>
          <w:i/>
          <w:sz w:val="26"/>
          <w:szCs w:val="24"/>
          <w:lang w:eastAsia="zh-CN"/>
        </w:rPr>
      </w:pPr>
      <w:r w:rsidRPr="003B7706">
        <w:rPr>
          <w:rFonts w:ascii="Times New Roman" w:hAnsi="Times New Roman" w:eastAsia="Times New Roman" w:cs="Times New Roman"/>
          <w:b/>
          <w:bCs/>
          <w:i/>
          <w:iCs/>
          <w:sz w:val="26"/>
          <w:szCs w:val="24"/>
          <w:lang w:eastAsia="zh-CN"/>
        </w:rPr>
        <w:t xml:space="preserve">Tiêu chí 4.1. </w:t>
      </w:r>
      <w:bookmarkStart w:name="_Hlk105181821" w:id="64"/>
      <w:r w:rsidRPr="003B7706">
        <w:rPr>
          <w:rFonts w:ascii="Times New Roman" w:hAnsi="Times New Roman" w:eastAsia="Times New Roman" w:cs="Times New Roman"/>
          <w:b/>
          <w:bCs/>
          <w:i/>
          <w:sz w:val="26"/>
          <w:szCs w:val="24"/>
          <w:lang w:eastAsia="zh-CN"/>
        </w:rPr>
        <w:t xml:space="preserve">Thực hiện </w:t>
      </w:r>
      <w:bookmarkEnd w:id="64"/>
      <w:r w:rsidRPr="003B7706">
        <w:rPr>
          <w:rFonts w:ascii="Times New Roman" w:hAnsi="Times New Roman" w:eastAsia="Times New Roman" w:cs="Times New Roman"/>
          <w:b/>
          <w:bCs/>
          <w:i/>
          <w:sz w:val="26"/>
          <w:szCs w:val="24"/>
          <w:lang w:eastAsia="zh-CN"/>
        </w:rPr>
        <w:t xml:space="preserve">việc lập kế hoạch chiến lược nhằm đạt được tầm nhìn, sứ mạng và văn hóa cũng như các mục tiêu chiến lược trong đào tạo, </w:t>
      </w:r>
      <w:r w:rsidRPr="00E119E6" w:rsidR="00AD6319">
        <w:rPr>
          <w:rFonts w:ascii="Times New Roman" w:hAnsi="Times New Roman" w:eastAsia="Times New Roman" w:cs="Times New Roman"/>
          <w:b/>
          <w:bCs/>
          <w:i/>
          <w:sz w:val="26"/>
          <w:szCs w:val="24"/>
          <w:lang w:eastAsia="zh-CN"/>
        </w:rPr>
        <w:t>nghiên cứu khoa học</w:t>
      </w:r>
      <w:r w:rsidRPr="003B7706">
        <w:rPr>
          <w:rFonts w:ascii="Times New Roman" w:hAnsi="Times New Roman" w:eastAsia="Times New Roman" w:cs="Times New Roman"/>
          <w:b/>
          <w:bCs/>
          <w:i/>
          <w:sz w:val="26"/>
          <w:szCs w:val="24"/>
          <w:lang w:eastAsia="zh-CN"/>
        </w:rPr>
        <w:t xml:space="preserve"> và phục vụ cộng đồng</w:t>
      </w:r>
      <w:r w:rsidRPr="001047E2" w:rsidR="001047E2">
        <w:rPr>
          <w:rFonts w:ascii="Times New Roman" w:hAnsi="Times New Roman" w:eastAsia="Times New Roman" w:cs="Times New Roman"/>
          <w:b/>
          <w:bCs/>
          <w:i/>
          <w:sz w:val="26"/>
          <w:szCs w:val="24"/>
          <w:lang w:eastAsia="zh-CN"/>
        </w:rPr>
        <w:t>.</w:t>
      </w:r>
    </w:p>
    <w:p w:rsidRPr="00027B26" w:rsidR="003C535D" w:rsidP="008F1A16" w:rsidRDefault="005125A7" w14:paraId="14A1DAD5" w14:textId="1ABFBA72">
      <w:pPr>
        <w:spacing w:before="120" w:after="120" w:line="312" w:lineRule="auto"/>
        <w:ind w:firstLine="709"/>
        <w:jc w:val="both"/>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t>Nhà trường</w:t>
      </w:r>
      <w:r w:rsidRPr="00027B26" w:rsidR="003C535D">
        <w:rPr>
          <w:rFonts w:ascii="Times New Roman" w:hAnsi="Times New Roman" w:eastAsia="Times New Roman" w:cs="Times New Roman"/>
          <w:sz w:val="26"/>
          <w:szCs w:val="26"/>
          <w:lang w:eastAsia="zh-CN"/>
        </w:rPr>
        <w:t xml:space="preserve"> thực hiện việc xây dựng kế hoạch chiến lược nhằm </w:t>
      </w:r>
      <w:r w:rsidRPr="00027B26" w:rsidR="00F57CE9">
        <w:rPr>
          <w:rFonts w:ascii="Times New Roman" w:hAnsi="Times New Roman" w:eastAsia="Times New Roman" w:cs="Times New Roman"/>
          <w:sz w:val="26"/>
          <w:szCs w:val="26"/>
          <w:lang w:eastAsia="zh-CN"/>
        </w:rPr>
        <w:t xml:space="preserve">đạt được </w:t>
      </w:r>
      <w:r w:rsidR="00F57CE9">
        <w:rPr>
          <w:rFonts w:ascii="Times New Roman" w:hAnsi="Times New Roman" w:eastAsia="Times New Roman" w:cs="Times New Roman"/>
          <w:sz w:val="26"/>
          <w:szCs w:val="26"/>
          <w:lang w:eastAsia="zh-CN"/>
        </w:rPr>
        <w:t>tầm nhìn</w:t>
      </w:r>
      <w:r w:rsidRPr="00027B26" w:rsidR="00F57CE9">
        <w:rPr>
          <w:rFonts w:ascii="Times New Roman" w:hAnsi="Times New Roman" w:eastAsia="Times New Roman" w:cs="Times New Roman"/>
          <w:sz w:val="26"/>
          <w:szCs w:val="26"/>
          <w:lang w:eastAsia="zh-CN"/>
        </w:rPr>
        <w:t xml:space="preserve">, </w:t>
      </w:r>
      <w:r w:rsidR="00F57CE9">
        <w:rPr>
          <w:rFonts w:ascii="Times New Roman" w:hAnsi="Times New Roman" w:eastAsia="Times New Roman" w:cs="Times New Roman"/>
          <w:sz w:val="26"/>
          <w:szCs w:val="26"/>
          <w:lang w:eastAsia="zh-CN"/>
        </w:rPr>
        <w:t>sứ mạng</w:t>
      </w:r>
      <w:r w:rsidRPr="00027B26" w:rsidR="00F57CE9">
        <w:rPr>
          <w:rFonts w:ascii="Times New Roman" w:hAnsi="Times New Roman" w:eastAsia="Times New Roman" w:cs="Times New Roman"/>
          <w:sz w:val="26"/>
          <w:szCs w:val="26"/>
          <w:lang w:eastAsia="zh-CN"/>
        </w:rPr>
        <w:t xml:space="preserve">, văn hóa, và các mục tiêu </w:t>
      </w:r>
      <w:r w:rsidRPr="00027B26" w:rsidR="003C535D">
        <w:rPr>
          <w:rFonts w:ascii="Times New Roman" w:hAnsi="Times New Roman" w:eastAsia="Times New Roman" w:cs="Times New Roman"/>
          <w:sz w:val="26"/>
          <w:szCs w:val="26"/>
          <w:lang w:eastAsia="zh-CN"/>
        </w:rPr>
        <w:t xml:space="preserve">chiến lược trong đào tạo, NCKH và </w:t>
      </w:r>
      <w:r w:rsidR="00F57CE9">
        <w:rPr>
          <w:rFonts w:ascii="Times New Roman" w:hAnsi="Times New Roman" w:eastAsia="Times New Roman" w:cs="Times New Roman"/>
          <w:sz w:val="26"/>
          <w:szCs w:val="26"/>
          <w:lang w:eastAsia="zh-CN"/>
        </w:rPr>
        <w:t>phục vụ cộng đồng</w:t>
      </w:r>
      <w:r w:rsidRPr="00027B26" w:rsidR="00F57CE9">
        <w:rPr>
          <w:rFonts w:ascii="Times New Roman" w:hAnsi="Times New Roman" w:eastAsia="Times New Roman" w:cs="Times New Roman"/>
          <w:sz w:val="26"/>
          <w:szCs w:val="26"/>
          <w:lang w:eastAsia="zh-CN"/>
        </w:rPr>
        <w:t>.</w:t>
      </w:r>
    </w:p>
    <w:p w:rsidRPr="001047E2" w:rsidR="003C535D" w:rsidP="008F1A16" w:rsidRDefault="005125A7" w14:paraId="2054D667" w14:textId="57738F4F">
      <w:pPr>
        <w:spacing w:before="120" w:after="120" w:line="312" w:lineRule="auto"/>
        <w:ind w:firstLine="709"/>
        <w:jc w:val="both"/>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t>Nhà trường</w:t>
      </w:r>
      <w:r w:rsidRPr="2895591D" w:rsidR="2895591D">
        <w:rPr>
          <w:rFonts w:ascii="Times New Roman" w:hAnsi="Times New Roman" w:eastAsia="Times New Roman" w:cs="Times New Roman"/>
          <w:sz w:val="26"/>
          <w:szCs w:val="26"/>
          <w:lang w:eastAsia="zh-CN"/>
        </w:rPr>
        <w:t xml:space="preserve"> có bộ phận phụ trách công tác xây dựng và theo dõi kế hoạch chiến lược. Trong số các đơn vị chức năng của hệ thống quản lý, điều hành, Phòng Kế hoạch</w:t>
      </w:r>
      <w:r w:rsidRPr="00E119E6" w:rsidR="00F1143C">
        <w:rPr>
          <w:rFonts w:ascii="Times New Roman" w:hAnsi="Times New Roman" w:eastAsia="Times New Roman" w:cs="Times New Roman"/>
          <w:sz w:val="26"/>
          <w:szCs w:val="26"/>
          <w:lang w:eastAsia="zh-CN"/>
        </w:rPr>
        <w:t xml:space="preserve"> </w:t>
      </w:r>
      <w:r w:rsidRPr="2895591D" w:rsidR="2895591D">
        <w:rPr>
          <w:rFonts w:ascii="Times New Roman" w:hAnsi="Times New Roman" w:eastAsia="Times New Roman" w:cs="Times New Roman"/>
          <w:sz w:val="26"/>
          <w:szCs w:val="26"/>
          <w:lang w:eastAsia="zh-CN"/>
        </w:rPr>
        <w:t>-</w:t>
      </w:r>
      <w:r w:rsidRPr="00E119E6" w:rsidR="00F1143C">
        <w:rPr>
          <w:rFonts w:ascii="Times New Roman" w:hAnsi="Times New Roman" w:eastAsia="Times New Roman" w:cs="Times New Roman"/>
          <w:sz w:val="26"/>
          <w:szCs w:val="26"/>
          <w:lang w:eastAsia="zh-CN"/>
        </w:rPr>
        <w:t xml:space="preserve"> </w:t>
      </w:r>
      <w:r w:rsidRPr="2895591D" w:rsidR="2895591D">
        <w:rPr>
          <w:rFonts w:ascii="Times New Roman" w:hAnsi="Times New Roman" w:eastAsia="Times New Roman" w:cs="Times New Roman"/>
          <w:sz w:val="26"/>
          <w:szCs w:val="26"/>
          <w:lang w:eastAsia="zh-CN"/>
        </w:rPr>
        <w:t xml:space="preserve">Tài chính là đơn vị đầu mối về xây dựng kế hoạch chiến lược. Phòng tham mưu Hiệu trưởng </w:t>
      </w:r>
      <w:r>
        <w:rPr>
          <w:rFonts w:ascii="Times New Roman" w:hAnsi="Times New Roman" w:eastAsia="Times New Roman" w:cs="Times New Roman"/>
          <w:sz w:val="26"/>
          <w:szCs w:val="26"/>
          <w:lang w:eastAsia="zh-CN"/>
        </w:rPr>
        <w:t>Nhà trường</w:t>
      </w:r>
      <w:r w:rsidRPr="2895591D" w:rsidR="2895591D">
        <w:rPr>
          <w:rFonts w:ascii="Times New Roman" w:hAnsi="Times New Roman" w:eastAsia="Times New Roman" w:cs="Times New Roman"/>
          <w:sz w:val="26"/>
          <w:szCs w:val="26"/>
          <w:lang w:eastAsia="zh-CN"/>
        </w:rPr>
        <w:t xml:space="preserve"> thành lập Ban xây dựng kế hoạch chiến lược. Ban đã tiến hành xây</w:t>
      </w:r>
      <w:r w:rsidRPr="003747FA" w:rsidR="2895591D">
        <w:rPr>
          <w:rFonts w:ascii="Times New Roman" w:hAnsi="Times New Roman" w:eastAsia="Times New Roman" w:cs="Times New Roman"/>
          <w:sz w:val="26"/>
          <w:szCs w:val="26"/>
          <w:lang w:eastAsia="zh-CN"/>
        </w:rPr>
        <w:t xml:space="preserve"> dựng</w:t>
      </w:r>
      <w:r w:rsidRPr="2895591D" w:rsidR="2895591D">
        <w:rPr>
          <w:rFonts w:ascii="Times New Roman" w:hAnsi="Times New Roman" w:eastAsia="Times New Roman" w:cs="Times New Roman"/>
          <w:sz w:val="26"/>
          <w:szCs w:val="26"/>
          <w:lang w:eastAsia="zh-CN"/>
        </w:rPr>
        <w:t xml:space="preserve"> dự thảo kế hoạch chiến lược </w:t>
      </w:r>
      <w:r>
        <w:rPr>
          <w:rFonts w:ascii="Times New Roman" w:hAnsi="Times New Roman" w:eastAsia="Times New Roman" w:cs="Times New Roman"/>
          <w:sz w:val="26"/>
          <w:szCs w:val="26"/>
          <w:lang w:eastAsia="zh-CN"/>
        </w:rPr>
        <w:t>Nhà trường</w:t>
      </w:r>
      <w:r w:rsidRPr="2895591D" w:rsidR="2895591D">
        <w:rPr>
          <w:rFonts w:ascii="Times New Roman" w:hAnsi="Times New Roman" w:eastAsia="Times New Roman" w:cs="Times New Roman"/>
          <w:sz w:val="26"/>
          <w:szCs w:val="26"/>
          <w:lang w:eastAsia="zh-CN"/>
        </w:rPr>
        <w:t>, xin ý kiến các bên liên quan và tham mưu cho Hiệu trưởng ban hành kế hoạch chiến lược Trường Đại học Vinh giai đoạn 2018 - 2025, tầm nhìn 2030 [</w:t>
      </w:r>
      <w:hyperlink r:id="rId165">
        <w:r w:rsidRPr="2895591D" w:rsidR="2895591D">
          <w:rPr>
            <w:rStyle w:val="Hyperlink"/>
            <w:rFonts w:ascii="Times New Roman" w:hAnsi="Times New Roman" w:eastAsia="Times New Roman" w:cs="Times New Roman"/>
            <w:sz w:val="26"/>
            <w:szCs w:val="26"/>
            <w:lang w:eastAsia="zh-CN"/>
          </w:rPr>
          <w:t>H4.04.01.01</w:t>
        </w:r>
      </w:hyperlink>
      <w:r w:rsidRPr="2895591D" w:rsidR="2895591D">
        <w:rPr>
          <w:rFonts w:ascii="Times New Roman" w:hAnsi="Times New Roman" w:eastAsia="Times New Roman" w:cs="Times New Roman"/>
          <w:sz w:val="26"/>
          <w:szCs w:val="26"/>
          <w:lang w:eastAsia="zh-CN"/>
        </w:rPr>
        <w:t xml:space="preserve">]. Hội đồng trường có Ban Quản trị chiến lược giúp Hội đồng trường quản trị các mục tiêu chiến lược và các kế hoạch chiến lược của </w:t>
      </w:r>
      <w:r>
        <w:rPr>
          <w:rFonts w:ascii="Times New Roman" w:hAnsi="Times New Roman" w:eastAsia="Times New Roman" w:cs="Times New Roman"/>
          <w:sz w:val="26"/>
          <w:szCs w:val="26"/>
          <w:lang w:eastAsia="zh-CN"/>
        </w:rPr>
        <w:t>Nhà trường</w:t>
      </w:r>
      <w:r w:rsidRPr="2895591D" w:rsidR="2895591D">
        <w:rPr>
          <w:rFonts w:ascii="Times New Roman" w:hAnsi="Times New Roman" w:eastAsia="Times New Roman" w:cs="Times New Roman"/>
          <w:sz w:val="26"/>
          <w:szCs w:val="26"/>
          <w:lang w:eastAsia="zh-CN"/>
        </w:rPr>
        <w:t xml:space="preserve">. Việc xây dựng kế hoạch chiến lược phát triển </w:t>
      </w:r>
      <w:r>
        <w:rPr>
          <w:rFonts w:ascii="Times New Roman" w:hAnsi="Times New Roman" w:eastAsia="Times New Roman" w:cs="Times New Roman"/>
          <w:sz w:val="26"/>
          <w:szCs w:val="26"/>
          <w:lang w:eastAsia="zh-CN"/>
        </w:rPr>
        <w:t>Nhà trường</w:t>
      </w:r>
      <w:r w:rsidRPr="2895591D" w:rsidR="2895591D">
        <w:rPr>
          <w:rFonts w:ascii="Times New Roman" w:hAnsi="Times New Roman" w:eastAsia="Times New Roman" w:cs="Times New Roman"/>
          <w:sz w:val="26"/>
          <w:szCs w:val="26"/>
          <w:lang w:eastAsia="zh-CN"/>
        </w:rPr>
        <w:t xml:space="preserve"> từng giai đoạn được tổ chức thực hiện một cách công phu, bài bản, với sự tham gia của lãnh đạo </w:t>
      </w:r>
      <w:r>
        <w:rPr>
          <w:rFonts w:ascii="Times New Roman" w:hAnsi="Times New Roman" w:eastAsia="Times New Roman" w:cs="Times New Roman"/>
          <w:sz w:val="26"/>
          <w:szCs w:val="26"/>
          <w:lang w:eastAsia="zh-CN"/>
        </w:rPr>
        <w:t>Nhà trường</w:t>
      </w:r>
      <w:r w:rsidRPr="2895591D" w:rsidR="2895591D">
        <w:rPr>
          <w:rFonts w:ascii="Times New Roman" w:hAnsi="Times New Roman" w:eastAsia="Times New Roman" w:cs="Times New Roman"/>
          <w:sz w:val="26"/>
          <w:szCs w:val="26"/>
          <w:lang w:eastAsia="zh-CN"/>
        </w:rPr>
        <w:t xml:space="preserve">, tổ chức Đảng các cấp, và nhiều tổ chức, đơn vị và các chuyên gia của Trường. Trong giai đoạn này, </w:t>
      </w:r>
      <w:r>
        <w:rPr>
          <w:rFonts w:ascii="Times New Roman" w:hAnsi="Times New Roman" w:eastAsia="Times New Roman" w:cs="Times New Roman"/>
          <w:sz w:val="26"/>
          <w:szCs w:val="26"/>
          <w:lang w:eastAsia="zh-CN"/>
        </w:rPr>
        <w:t>Nhà trường</w:t>
      </w:r>
      <w:r w:rsidRPr="2895591D" w:rsidR="2895591D">
        <w:rPr>
          <w:rFonts w:ascii="Times New Roman" w:hAnsi="Times New Roman" w:eastAsia="Times New Roman" w:cs="Times New Roman"/>
          <w:sz w:val="26"/>
          <w:szCs w:val="26"/>
          <w:lang w:eastAsia="zh-CN"/>
        </w:rPr>
        <w:t xml:space="preserve"> cũng tiến hành theo dõi, rà soát, bổ sung kế hoạch chiến lược vào năm 2021 [</w:t>
      </w:r>
      <w:hyperlink r:id="rId166">
        <w:r w:rsidRPr="2895591D" w:rsidR="2895591D">
          <w:rPr>
            <w:rStyle w:val="Hyperlink"/>
            <w:rFonts w:ascii="Times New Roman" w:hAnsi="Times New Roman" w:eastAsia="Times New Roman" w:cs="Times New Roman"/>
            <w:sz w:val="26"/>
            <w:szCs w:val="26"/>
            <w:lang w:eastAsia="zh-CN"/>
          </w:rPr>
          <w:t>H4.04.01.02</w:t>
        </w:r>
      </w:hyperlink>
      <w:r w:rsidRPr="2895591D" w:rsidR="2895591D">
        <w:rPr>
          <w:rFonts w:ascii="Times New Roman" w:hAnsi="Times New Roman" w:eastAsia="Times New Roman" w:cs="Times New Roman"/>
          <w:sz w:val="26"/>
          <w:szCs w:val="26"/>
          <w:lang w:eastAsia="zh-CN"/>
        </w:rPr>
        <w:t>]. Những nội dung cập nhật bao gồm</w:t>
      </w:r>
      <w:r w:rsidRPr="2895591D" w:rsidR="2895591D">
        <w:rPr>
          <w:rFonts w:ascii="Times New Roman" w:hAnsi="Times New Roman" w:eastAsia="Times New Roman" w:cs="Times New Roman"/>
          <w:sz w:val="26"/>
          <w:szCs w:val="26"/>
        </w:rPr>
        <w:t xml:space="preserve">: Điều chỉnh mốc thời gian của Kế hoạch chiến lược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thành các giai đoạn 2021</w:t>
      </w:r>
      <w:r w:rsidRPr="00E119E6" w:rsidR="00AD6319">
        <w:rPr>
          <w:rFonts w:ascii="Times New Roman" w:hAnsi="Times New Roman" w:eastAsia="Times New Roman" w:cs="Times New Roman"/>
          <w:sz w:val="26"/>
          <w:szCs w:val="26"/>
        </w:rPr>
        <w:t xml:space="preserve"> </w:t>
      </w:r>
      <w:r w:rsidRPr="2895591D" w:rsidR="2895591D">
        <w:rPr>
          <w:rFonts w:ascii="Times New Roman" w:hAnsi="Times New Roman" w:eastAsia="Times New Roman" w:cs="Times New Roman"/>
          <w:sz w:val="26"/>
          <w:szCs w:val="26"/>
        </w:rPr>
        <w:t>-</w:t>
      </w:r>
      <w:r w:rsidRPr="00E119E6" w:rsidR="00AD6319">
        <w:rPr>
          <w:rFonts w:ascii="Times New Roman" w:hAnsi="Times New Roman" w:eastAsia="Times New Roman" w:cs="Times New Roman"/>
          <w:sz w:val="26"/>
          <w:szCs w:val="26"/>
        </w:rPr>
        <w:t xml:space="preserve"> </w:t>
      </w:r>
      <w:r w:rsidRPr="2895591D" w:rsidR="2895591D">
        <w:rPr>
          <w:rFonts w:ascii="Times New Roman" w:hAnsi="Times New Roman" w:eastAsia="Times New Roman" w:cs="Times New Roman"/>
          <w:sz w:val="26"/>
          <w:szCs w:val="26"/>
        </w:rPr>
        <w:t>2025, 2025</w:t>
      </w:r>
      <w:r w:rsidRPr="00E119E6" w:rsidR="00AD6319">
        <w:rPr>
          <w:rFonts w:ascii="Times New Roman" w:hAnsi="Times New Roman" w:eastAsia="Times New Roman" w:cs="Times New Roman"/>
          <w:sz w:val="26"/>
          <w:szCs w:val="26"/>
        </w:rPr>
        <w:t xml:space="preserve"> </w:t>
      </w:r>
      <w:r w:rsidRPr="2895591D" w:rsidR="2895591D">
        <w:rPr>
          <w:rFonts w:ascii="Times New Roman" w:hAnsi="Times New Roman" w:eastAsia="Times New Roman" w:cs="Times New Roman"/>
          <w:sz w:val="26"/>
          <w:szCs w:val="26"/>
        </w:rPr>
        <w:t>-</w:t>
      </w:r>
      <w:r w:rsidRPr="00E119E6" w:rsidR="00AD6319">
        <w:rPr>
          <w:rFonts w:ascii="Times New Roman" w:hAnsi="Times New Roman" w:eastAsia="Times New Roman" w:cs="Times New Roman"/>
          <w:sz w:val="26"/>
          <w:szCs w:val="26"/>
        </w:rPr>
        <w:t xml:space="preserve"> </w:t>
      </w:r>
      <w:r w:rsidRPr="2895591D" w:rsidR="2895591D">
        <w:rPr>
          <w:rFonts w:ascii="Times New Roman" w:hAnsi="Times New Roman" w:eastAsia="Times New Roman" w:cs="Times New Roman"/>
          <w:sz w:val="26"/>
          <w:szCs w:val="26"/>
        </w:rPr>
        <w:t xml:space="preserve">2030 và tầm nhìn 2045; rà soát các mục tiêu tổng quát, mục tiêu cụ thể; rà soát các nội dung các lĩnh vực: KHCN, tổ chức nhân sự, đào tạo, </w:t>
      </w:r>
      <w:r w:rsidRPr="00E119E6" w:rsidR="00536D49">
        <w:rPr>
          <w:rFonts w:ascii="Times New Roman" w:hAnsi="Times New Roman" w:cs="Times New Roman"/>
          <w:sz w:val="26"/>
          <w:szCs w:val="26"/>
        </w:rPr>
        <w:t>h</w:t>
      </w:r>
      <w:r w:rsidRPr="0099448D" w:rsidR="00536D49">
        <w:rPr>
          <w:rFonts w:ascii="Times New Roman" w:hAnsi="Times New Roman" w:cs="Times New Roman"/>
          <w:sz w:val="26"/>
          <w:szCs w:val="26"/>
        </w:rPr>
        <w:t>ợp tác quốc tế</w:t>
      </w:r>
      <w:r w:rsidRPr="2895591D" w:rsidR="2895591D">
        <w:rPr>
          <w:rFonts w:ascii="Times New Roman" w:hAnsi="Times New Roman" w:eastAsia="Times New Roman" w:cs="Times New Roman"/>
          <w:sz w:val="26"/>
          <w:szCs w:val="26"/>
        </w:rPr>
        <w:t>, ĐBCL, CSV</w:t>
      </w:r>
      <w:r w:rsidRPr="00E119E6">
        <w:rPr>
          <w:rFonts w:ascii="Times New Roman" w:hAnsi="Times New Roman" w:eastAsia="Times New Roman" w:cs="Times New Roman"/>
          <w:sz w:val="26"/>
          <w:szCs w:val="26"/>
        </w:rPr>
        <w:t>C</w:t>
      </w:r>
      <w:r w:rsidRPr="2895591D" w:rsidR="2895591D">
        <w:rPr>
          <w:rFonts w:ascii="Times New Roman" w:hAnsi="Times New Roman" w:eastAsia="Times New Roman" w:cs="Times New Roman"/>
          <w:sz w:val="26"/>
          <w:szCs w:val="26"/>
        </w:rPr>
        <w:t xml:space="preserve"> và Kế hoạch tài chính cho phù hợp với mốc thời gian điều chỉnh </w:t>
      </w:r>
      <w:hyperlink r:id="rId167">
        <w:r w:rsidRPr="2895591D" w:rsidR="2895591D">
          <w:rPr>
            <w:rStyle w:val="Hyperlink"/>
            <w:rFonts w:ascii="Times New Roman" w:hAnsi="Times New Roman" w:eastAsia="Times New Roman" w:cs="Times New Roman"/>
            <w:sz w:val="26"/>
            <w:szCs w:val="26"/>
          </w:rPr>
          <w:t>[H4.04.01.02]</w:t>
        </w:r>
      </w:hyperlink>
      <w:r w:rsidRPr="2895591D" w:rsidR="2895591D">
        <w:rPr>
          <w:rFonts w:ascii="Times New Roman" w:hAnsi="Times New Roman" w:eastAsia="Times New Roman" w:cs="Times New Roman"/>
          <w:sz w:val="26"/>
          <w:szCs w:val="26"/>
        </w:rPr>
        <w:t>,</w:t>
      </w:r>
      <w:r w:rsidRPr="003747FA" w:rsidR="2895591D">
        <w:rPr>
          <w:rFonts w:ascii="Times New Roman" w:hAnsi="Times New Roman" w:eastAsia="Times New Roman" w:cs="Times New Roman"/>
          <w:sz w:val="26"/>
          <w:szCs w:val="26"/>
          <w:lang w:eastAsia="zh-CN"/>
        </w:rPr>
        <w:t xml:space="preserve"> </w:t>
      </w:r>
      <w:r w:rsidRPr="2895591D" w:rsidR="2895591D">
        <w:rPr>
          <w:rFonts w:ascii="Times New Roman" w:hAnsi="Times New Roman" w:eastAsia="Times New Roman" w:cs="Times New Roman"/>
          <w:sz w:val="26"/>
          <w:szCs w:val="26"/>
          <w:lang w:eastAsia="zh-CN"/>
        </w:rPr>
        <w:t>[</w:t>
      </w:r>
      <w:hyperlink r:id="rId168">
        <w:r w:rsidRPr="2895591D" w:rsidR="2895591D">
          <w:rPr>
            <w:rStyle w:val="Hyperlink"/>
            <w:rFonts w:ascii="Times New Roman" w:hAnsi="Times New Roman" w:eastAsia="Times New Roman" w:cs="Times New Roman"/>
            <w:sz w:val="26"/>
            <w:szCs w:val="26"/>
            <w:lang w:eastAsia="zh-CN"/>
          </w:rPr>
          <w:t>H4.04.01.05</w:t>
        </w:r>
      </w:hyperlink>
      <w:r w:rsidRPr="2895591D" w:rsidR="2895591D">
        <w:rPr>
          <w:rFonts w:ascii="Times New Roman" w:hAnsi="Times New Roman" w:eastAsia="Times New Roman" w:cs="Times New Roman"/>
          <w:sz w:val="26"/>
          <w:szCs w:val="26"/>
          <w:lang w:eastAsia="zh-CN"/>
        </w:rPr>
        <w:t>].</w:t>
      </w:r>
    </w:p>
    <w:p w:rsidRPr="00027B26" w:rsidR="003C535D" w:rsidP="008F1A16" w:rsidRDefault="003C535D" w14:paraId="179096F6" w14:textId="49A729DF">
      <w:pPr>
        <w:spacing w:before="120" w:after="120" w:line="312" w:lineRule="auto"/>
        <w:ind w:firstLine="709"/>
        <w:jc w:val="both"/>
        <w:rPr>
          <w:rFonts w:ascii="Times New Roman" w:hAnsi="Times New Roman" w:eastAsia="Times New Roman" w:cs="Times New Roman"/>
          <w:sz w:val="26"/>
          <w:szCs w:val="26"/>
          <w:lang w:eastAsia="zh-CN"/>
        </w:rPr>
      </w:pPr>
      <w:r w:rsidRPr="00027B26">
        <w:rPr>
          <w:rFonts w:ascii="Times New Roman" w:hAnsi="Times New Roman" w:eastAsia="Times New Roman" w:cs="Times New Roman"/>
          <w:sz w:val="26"/>
          <w:szCs w:val="26"/>
          <w:lang w:eastAsia="zh-CN"/>
        </w:rPr>
        <w:lastRenderedPageBreak/>
        <w:t xml:space="preserve">Việc xây dựng kế hoạch chiến lược tổng thể và từng lĩnh vực được triển khai thực hiện theo các quy định và quy chế hiện hành của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hướng dẫn của Bộ GD&amp;ĐT và văn bản hướng dẫn quy trình chung của</w:t>
      </w:r>
      <w:r w:rsidR="00FA6539">
        <w:rPr>
          <w:rFonts w:ascii="Times New Roman" w:hAnsi="Times New Roman" w:eastAsia="Times New Roman" w:cs="Times New Roman"/>
          <w:sz w:val="26"/>
          <w:szCs w:val="26"/>
          <w:lang w:eastAsia="zh-CN"/>
        </w:rPr>
        <w:t xml:space="preserve"> Hội đồng trường</w:t>
      </w:r>
      <w:r w:rsidRPr="00027B26">
        <w:rPr>
          <w:rFonts w:ascii="Times New Roman" w:hAnsi="Times New Roman" w:eastAsia="Times New Roman" w:cs="Times New Roman"/>
          <w:sz w:val="26"/>
          <w:szCs w:val="26"/>
          <w:lang w:eastAsia="zh-CN"/>
        </w:rPr>
        <w:t xml:space="preserve"> [</w:t>
      </w:r>
      <w:hyperlink w:history="1" r:id="rId169">
        <w:r w:rsidRPr="00401161">
          <w:rPr>
            <w:rStyle w:val="Hyperlink"/>
            <w:rFonts w:ascii="Times New Roman" w:hAnsi="Times New Roman" w:eastAsia="Times New Roman" w:cs="Times New Roman"/>
            <w:sz w:val="26"/>
            <w:szCs w:val="26"/>
            <w:lang w:eastAsia="zh-CN"/>
          </w:rPr>
          <w:t>H4.</w:t>
        </w:r>
        <w:r w:rsidRPr="00401161" w:rsidR="00EF2117">
          <w:rPr>
            <w:rStyle w:val="Hyperlink"/>
            <w:rFonts w:ascii="Times New Roman" w:hAnsi="Times New Roman" w:eastAsia="Times New Roman" w:cs="Times New Roman"/>
            <w:sz w:val="26"/>
            <w:szCs w:val="26"/>
            <w:lang w:eastAsia="zh-CN"/>
          </w:rPr>
          <w:t>0</w:t>
        </w:r>
        <w:r w:rsidRPr="00401161">
          <w:rPr>
            <w:rStyle w:val="Hyperlink"/>
            <w:rFonts w:ascii="Times New Roman" w:hAnsi="Times New Roman" w:eastAsia="Times New Roman" w:cs="Times New Roman"/>
            <w:sz w:val="26"/>
            <w:szCs w:val="26"/>
            <w:lang w:eastAsia="zh-CN"/>
          </w:rPr>
          <w:t>4.</w:t>
        </w:r>
        <w:r w:rsidRPr="00401161" w:rsidR="00EF2117">
          <w:rPr>
            <w:rStyle w:val="Hyperlink"/>
            <w:rFonts w:ascii="Times New Roman" w:hAnsi="Times New Roman" w:eastAsia="Times New Roman" w:cs="Times New Roman"/>
            <w:sz w:val="26"/>
            <w:szCs w:val="26"/>
            <w:lang w:eastAsia="zh-CN"/>
          </w:rPr>
          <w:t>0</w:t>
        </w:r>
        <w:r w:rsidRPr="00401161">
          <w:rPr>
            <w:rStyle w:val="Hyperlink"/>
            <w:rFonts w:ascii="Times New Roman" w:hAnsi="Times New Roman" w:eastAsia="Times New Roman" w:cs="Times New Roman"/>
            <w:sz w:val="26"/>
            <w:szCs w:val="26"/>
            <w:lang w:eastAsia="zh-CN"/>
          </w:rPr>
          <w:t>1.</w:t>
        </w:r>
        <w:r w:rsidRPr="00401161" w:rsidR="00EF2117">
          <w:rPr>
            <w:rStyle w:val="Hyperlink"/>
            <w:rFonts w:ascii="Times New Roman" w:hAnsi="Times New Roman" w:eastAsia="Times New Roman" w:cs="Times New Roman"/>
            <w:sz w:val="26"/>
            <w:szCs w:val="26"/>
            <w:lang w:eastAsia="zh-CN"/>
          </w:rPr>
          <w:t>0</w:t>
        </w:r>
        <w:r w:rsidRPr="00401161">
          <w:rPr>
            <w:rStyle w:val="Hyperlink"/>
            <w:rFonts w:ascii="Times New Roman" w:hAnsi="Times New Roman" w:eastAsia="Times New Roman" w:cs="Times New Roman"/>
            <w:sz w:val="26"/>
            <w:szCs w:val="26"/>
            <w:lang w:eastAsia="zh-CN"/>
          </w:rPr>
          <w:t>3</w:t>
        </w:r>
      </w:hyperlink>
      <w:r w:rsidRPr="00027B26">
        <w:rPr>
          <w:rFonts w:ascii="Times New Roman" w:hAnsi="Times New Roman" w:eastAsia="Times New Roman" w:cs="Times New Roman"/>
          <w:sz w:val="26"/>
          <w:szCs w:val="26"/>
          <w:lang w:eastAsia="zh-CN"/>
        </w:rPr>
        <w:t xml:space="preserve">]. Theo đó, việc xây dựng hoặc rà soát bổ sung chỉnh </w:t>
      </w:r>
      <w:r w:rsidRPr="00027B26" w:rsidR="00F57CE9">
        <w:rPr>
          <w:rFonts w:ascii="Times New Roman" w:hAnsi="Times New Roman" w:eastAsia="Times New Roman" w:cs="Times New Roman"/>
          <w:sz w:val="26"/>
          <w:szCs w:val="26"/>
          <w:lang w:eastAsia="zh-CN"/>
        </w:rPr>
        <w:t xml:space="preserve">sửa </w:t>
      </w:r>
      <w:r w:rsidR="00F57CE9">
        <w:rPr>
          <w:rFonts w:ascii="Times New Roman" w:hAnsi="Times New Roman" w:eastAsia="Times New Roman" w:cs="Times New Roman"/>
          <w:sz w:val="26"/>
          <w:szCs w:val="26"/>
          <w:lang w:eastAsia="zh-CN"/>
        </w:rPr>
        <w:t>kế hoạch chiến lược</w:t>
      </w:r>
      <w:r w:rsidRPr="00027B26" w:rsidR="00F57CE9">
        <w:rPr>
          <w:rFonts w:ascii="Times New Roman" w:hAnsi="Times New Roman" w:eastAsia="Times New Roman" w:cs="Times New Roman"/>
          <w:sz w:val="26"/>
          <w:szCs w:val="26"/>
          <w:lang w:eastAsia="zh-CN"/>
        </w:rPr>
        <w:t xml:space="preserve"> trước </w:t>
      </w:r>
      <w:r w:rsidRPr="00027B26">
        <w:rPr>
          <w:rFonts w:ascii="Times New Roman" w:hAnsi="Times New Roman" w:eastAsia="Times New Roman" w:cs="Times New Roman"/>
          <w:sz w:val="26"/>
          <w:szCs w:val="26"/>
          <w:lang w:eastAsia="zh-CN"/>
        </w:rPr>
        <w:t>hết cần được xuất phát từ yêu cầu thực tiễn, được Đảng ủy cho chủ trương,</w:t>
      </w:r>
      <w:r w:rsidR="00FA6539">
        <w:rPr>
          <w:rFonts w:ascii="Times New Roman" w:hAnsi="Times New Roman" w:eastAsia="Times New Roman" w:cs="Times New Roman"/>
          <w:sz w:val="26"/>
          <w:szCs w:val="26"/>
          <w:lang w:eastAsia="zh-CN"/>
        </w:rPr>
        <w:t xml:space="preserve"> Hội đồng trường</w:t>
      </w:r>
      <w:r w:rsidRPr="00027B26">
        <w:rPr>
          <w:rFonts w:ascii="Times New Roman" w:hAnsi="Times New Roman" w:eastAsia="Times New Roman" w:cs="Times New Roman"/>
          <w:sz w:val="26"/>
          <w:szCs w:val="26"/>
          <w:lang w:eastAsia="zh-CN"/>
        </w:rPr>
        <w:t xml:space="preserve"> quyết định thực hiện, giao Hiệu trưởng triển khai xây dựng, tham vấn và lấy ý kiến </w:t>
      </w:r>
      <w:r w:rsidRPr="00027B26" w:rsidR="00F57CE9">
        <w:rPr>
          <w:rFonts w:ascii="Times New Roman" w:hAnsi="Times New Roman" w:eastAsia="Times New Roman" w:cs="Times New Roman"/>
          <w:sz w:val="26"/>
          <w:szCs w:val="26"/>
          <w:lang w:eastAsia="zh-CN"/>
        </w:rPr>
        <w:t xml:space="preserve">các </w:t>
      </w:r>
      <w:r w:rsidR="00F57CE9">
        <w:rPr>
          <w:rFonts w:ascii="Times New Roman" w:hAnsi="Times New Roman" w:eastAsia="Times New Roman" w:cs="Times New Roman"/>
          <w:sz w:val="26"/>
          <w:szCs w:val="26"/>
          <w:lang w:eastAsia="zh-CN"/>
        </w:rPr>
        <w:t>bên liên quan</w:t>
      </w:r>
      <w:r w:rsidRPr="00027B26">
        <w:rPr>
          <w:rFonts w:ascii="Times New Roman" w:hAnsi="Times New Roman" w:eastAsia="Times New Roman" w:cs="Times New Roman"/>
          <w:sz w:val="26"/>
          <w:szCs w:val="26"/>
          <w:lang w:eastAsia="zh-CN"/>
        </w:rPr>
        <w:t>, trình Đảng ủy cho ý kiến để thống nhất và trình</w:t>
      </w:r>
      <w:r w:rsidR="00FA6539">
        <w:rPr>
          <w:rFonts w:ascii="Times New Roman" w:hAnsi="Times New Roman" w:eastAsia="Times New Roman" w:cs="Times New Roman"/>
          <w:sz w:val="26"/>
          <w:szCs w:val="26"/>
          <w:lang w:eastAsia="zh-CN"/>
        </w:rPr>
        <w:t xml:space="preserve"> Hội đồng trường</w:t>
      </w:r>
      <w:r w:rsidRPr="00027B26">
        <w:rPr>
          <w:rFonts w:ascii="Times New Roman" w:hAnsi="Times New Roman" w:eastAsia="Times New Roman" w:cs="Times New Roman"/>
          <w:sz w:val="26"/>
          <w:szCs w:val="26"/>
          <w:lang w:eastAsia="zh-CN"/>
        </w:rPr>
        <w:t xml:space="preserve"> xem xét quyết định và ban hành [</w:t>
      </w:r>
      <w:hyperlink w:history="1" r:id="rId170">
        <w:r w:rsidRPr="00187DD5">
          <w:rPr>
            <w:rStyle w:val="Hyperlink"/>
            <w:rFonts w:ascii="Times New Roman" w:hAnsi="Times New Roman" w:eastAsia="Times New Roman" w:cs="Times New Roman"/>
            <w:sz w:val="26"/>
            <w:szCs w:val="26"/>
            <w:lang w:eastAsia="zh-CN"/>
          </w:rPr>
          <w:t>H4.</w:t>
        </w:r>
        <w:r w:rsidRPr="00187DD5" w:rsidR="00EF2117">
          <w:rPr>
            <w:rStyle w:val="Hyperlink"/>
            <w:rFonts w:ascii="Times New Roman" w:hAnsi="Times New Roman" w:eastAsia="Times New Roman" w:cs="Times New Roman"/>
            <w:sz w:val="26"/>
            <w:szCs w:val="26"/>
            <w:lang w:eastAsia="zh-CN"/>
          </w:rPr>
          <w:t>0</w:t>
        </w:r>
        <w:r w:rsidRPr="00187DD5">
          <w:rPr>
            <w:rStyle w:val="Hyperlink"/>
            <w:rFonts w:ascii="Times New Roman" w:hAnsi="Times New Roman" w:eastAsia="Times New Roman" w:cs="Times New Roman"/>
            <w:sz w:val="26"/>
            <w:szCs w:val="26"/>
            <w:lang w:eastAsia="zh-CN"/>
          </w:rPr>
          <w:t>4.</w:t>
        </w:r>
        <w:r w:rsidRPr="00187DD5" w:rsidR="00EF2117">
          <w:rPr>
            <w:rStyle w:val="Hyperlink"/>
            <w:rFonts w:ascii="Times New Roman" w:hAnsi="Times New Roman" w:eastAsia="Times New Roman" w:cs="Times New Roman"/>
            <w:sz w:val="26"/>
            <w:szCs w:val="26"/>
            <w:lang w:eastAsia="zh-CN"/>
          </w:rPr>
          <w:t>0</w:t>
        </w:r>
        <w:r w:rsidRPr="00187DD5">
          <w:rPr>
            <w:rStyle w:val="Hyperlink"/>
            <w:rFonts w:ascii="Times New Roman" w:hAnsi="Times New Roman" w:eastAsia="Times New Roman" w:cs="Times New Roman"/>
            <w:sz w:val="26"/>
            <w:szCs w:val="26"/>
            <w:lang w:eastAsia="zh-CN"/>
          </w:rPr>
          <w:t>1.</w:t>
        </w:r>
        <w:r w:rsidRPr="00187DD5" w:rsidR="00EF2117">
          <w:rPr>
            <w:rStyle w:val="Hyperlink"/>
            <w:rFonts w:ascii="Times New Roman" w:hAnsi="Times New Roman" w:eastAsia="Times New Roman" w:cs="Times New Roman"/>
            <w:sz w:val="26"/>
            <w:szCs w:val="26"/>
            <w:lang w:eastAsia="zh-CN"/>
          </w:rPr>
          <w:t>0</w:t>
        </w:r>
        <w:r w:rsidRPr="00187DD5">
          <w:rPr>
            <w:rStyle w:val="Hyperlink"/>
            <w:rFonts w:ascii="Times New Roman" w:hAnsi="Times New Roman" w:eastAsia="Times New Roman" w:cs="Times New Roman"/>
            <w:sz w:val="26"/>
            <w:szCs w:val="26"/>
            <w:lang w:eastAsia="zh-CN"/>
          </w:rPr>
          <w:t>4</w:t>
        </w:r>
      </w:hyperlink>
      <w:r w:rsidRPr="00027B26">
        <w:rPr>
          <w:rFonts w:ascii="Times New Roman" w:hAnsi="Times New Roman" w:eastAsia="Times New Roman" w:cs="Times New Roman"/>
          <w:sz w:val="26"/>
          <w:szCs w:val="26"/>
          <w:lang w:eastAsia="zh-CN"/>
        </w:rPr>
        <w:t xml:space="preserve">]. Hiệu trưởng thành lập Ban xây </w:t>
      </w:r>
      <w:r w:rsidRPr="00027B26" w:rsidR="00F57CE9">
        <w:rPr>
          <w:rFonts w:ascii="Times New Roman" w:hAnsi="Times New Roman" w:eastAsia="Times New Roman" w:cs="Times New Roman"/>
          <w:sz w:val="26"/>
          <w:szCs w:val="26"/>
          <w:lang w:eastAsia="zh-CN"/>
        </w:rPr>
        <w:t xml:space="preserve">dựng </w:t>
      </w:r>
      <w:r w:rsidR="00F57CE9">
        <w:rPr>
          <w:rFonts w:ascii="Times New Roman" w:hAnsi="Times New Roman" w:eastAsia="Times New Roman" w:cs="Times New Roman"/>
          <w:sz w:val="26"/>
          <w:szCs w:val="26"/>
          <w:lang w:eastAsia="zh-CN"/>
        </w:rPr>
        <w:t>kế hoạch chiến lược</w:t>
      </w:r>
      <w:r w:rsidRPr="00027B26">
        <w:rPr>
          <w:rFonts w:ascii="Times New Roman" w:hAnsi="Times New Roman" w:eastAsia="Times New Roman" w:cs="Times New Roman"/>
          <w:sz w:val="26"/>
          <w:szCs w:val="26"/>
          <w:lang w:eastAsia="zh-CN"/>
        </w:rPr>
        <w:t xml:space="preserve">, triển khai xây dựng dự thảo, tiến hành lấy ý kiến và tham vấn </w:t>
      </w:r>
      <w:r w:rsidRPr="00027B26" w:rsidR="00F57CE9">
        <w:rPr>
          <w:rFonts w:ascii="Times New Roman" w:hAnsi="Times New Roman" w:eastAsia="Times New Roman" w:cs="Times New Roman"/>
          <w:sz w:val="26"/>
          <w:szCs w:val="26"/>
          <w:lang w:eastAsia="zh-CN"/>
        </w:rPr>
        <w:t xml:space="preserve">các </w:t>
      </w:r>
      <w:r w:rsidR="00F57CE9">
        <w:rPr>
          <w:rFonts w:ascii="Times New Roman" w:hAnsi="Times New Roman" w:eastAsia="Times New Roman" w:cs="Times New Roman"/>
          <w:sz w:val="26"/>
          <w:szCs w:val="26"/>
          <w:lang w:eastAsia="zh-CN"/>
        </w:rPr>
        <w:t>bên liên quan</w:t>
      </w:r>
      <w:r w:rsidRPr="00027B26" w:rsidR="00F57CE9">
        <w:rPr>
          <w:rFonts w:ascii="Times New Roman" w:hAnsi="Times New Roman" w:eastAsia="Times New Roman" w:cs="Times New Roman"/>
          <w:sz w:val="26"/>
          <w:szCs w:val="26"/>
          <w:lang w:eastAsia="zh-CN"/>
        </w:rPr>
        <w:t xml:space="preserve">, </w:t>
      </w:r>
      <w:r w:rsidRPr="00027B26">
        <w:rPr>
          <w:rFonts w:ascii="Times New Roman" w:hAnsi="Times New Roman" w:eastAsia="Times New Roman" w:cs="Times New Roman"/>
          <w:sz w:val="26"/>
          <w:szCs w:val="26"/>
          <w:lang w:eastAsia="zh-CN"/>
        </w:rPr>
        <w:t>các đơn vị trong Trường, hoàn thiện dự thảo trước khi trình Đảng ủy và</w:t>
      </w:r>
      <w:r w:rsidR="00FA6539">
        <w:rPr>
          <w:rFonts w:ascii="Times New Roman" w:hAnsi="Times New Roman" w:eastAsia="Times New Roman" w:cs="Times New Roman"/>
          <w:sz w:val="26"/>
          <w:szCs w:val="26"/>
          <w:lang w:eastAsia="zh-CN"/>
        </w:rPr>
        <w:t xml:space="preserve"> Hội đồng trường</w:t>
      </w:r>
      <w:r w:rsidRPr="00027B26">
        <w:rPr>
          <w:rFonts w:ascii="Times New Roman" w:hAnsi="Times New Roman" w:eastAsia="Times New Roman" w:cs="Times New Roman"/>
          <w:sz w:val="26"/>
          <w:szCs w:val="26"/>
          <w:lang w:eastAsia="zh-CN"/>
        </w:rPr>
        <w:t xml:space="preserve">. Các lần xây dựng/rà soát </w:t>
      </w:r>
      <w:r w:rsidR="00F57CE9">
        <w:rPr>
          <w:rFonts w:ascii="Times New Roman" w:hAnsi="Times New Roman" w:eastAsia="Times New Roman" w:cs="Times New Roman"/>
          <w:sz w:val="26"/>
          <w:szCs w:val="26"/>
          <w:lang w:eastAsia="zh-CN"/>
        </w:rPr>
        <w:t>kế hoạch chiến lược</w:t>
      </w:r>
      <w:r w:rsidRPr="00027B26" w:rsidR="00F57CE9">
        <w:rPr>
          <w:rFonts w:ascii="Times New Roman" w:hAnsi="Times New Roman" w:eastAsia="Times New Roman" w:cs="Times New Roman"/>
          <w:sz w:val="26"/>
          <w:szCs w:val="26"/>
          <w:lang w:eastAsia="zh-CN"/>
        </w:rPr>
        <w:t xml:space="preserve"> phát triển </w:t>
      </w:r>
      <w:r w:rsidRPr="00027B26">
        <w:rPr>
          <w:rFonts w:ascii="Times New Roman" w:hAnsi="Times New Roman" w:eastAsia="Times New Roman" w:cs="Times New Roman"/>
          <w:sz w:val="26"/>
          <w:szCs w:val="26"/>
          <w:lang w:eastAsia="zh-CN"/>
        </w:rPr>
        <w:t>của Trường đều được tổ chức với sự tham gia của tất cả các tổ chức, đơn vị trong Trường, đặc biệt là tổ chức Đảng các cấp, đội ngũ chuyên gia và quản lý am hiểu về</w:t>
      </w:r>
      <w:r w:rsidR="00C73501">
        <w:rPr>
          <w:rFonts w:ascii="Times New Roman" w:hAnsi="Times New Roman" w:eastAsia="Times New Roman" w:cs="Times New Roman"/>
          <w:sz w:val="26"/>
          <w:szCs w:val="26"/>
          <w:lang w:eastAsia="zh-CN"/>
        </w:rPr>
        <w:t xml:space="preserve"> giáo dục đại học</w:t>
      </w:r>
      <w:r w:rsidRPr="00027B26">
        <w:rPr>
          <w:rFonts w:ascii="Times New Roman" w:hAnsi="Times New Roman" w:eastAsia="Times New Roman" w:cs="Times New Roman"/>
          <w:sz w:val="26"/>
          <w:szCs w:val="26"/>
          <w:lang w:eastAsia="zh-CN"/>
        </w:rPr>
        <w:t xml:space="preserve"> [</w:t>
      </w:r>
      <w:hyperlink w:history="1" r:id="rId171">
        <w:r w:rsidRPr="00B612AE">
          <w:rPr>
            <w:rStyle w:val="Hyperlink"/>
            <w:rFonts w:ascii="Times New Roman" w:hAnsi="Times New Roman" w:eastAsia="Times New Roman" w:cs="Times New Roman"/>
            <w:sz w:val="26"/>
            <w:szCs w:val="26"/>
            <w:lang w:eastAsia="zh-CN"/>
          </w:rPr>
          <w:t>H4.</w:t>
        </w:r>
        <w:r w:rsidRPr="00B612AE" w:rsidR="00EF2117">
          <w:rPr>
            <w:rStyle w:val="Hyperlink"/>
            <w:rFonts w:ascii="Times New Roman" w:hAnsi="Times New Roman" w:eastAsia="Times New Roman" w:cs="Times New Roman"/>
            <w:sz w:val="26"/>
            <w:szCs w:val="26"/>
            <w:lang w:eastAsia="zh-CN"/>
          </w:rPr>
          <w:t>0</w:t>
        </w:r>
        <w:r w:rsidRPr="00B612AE">
          <w:rPr>
            <w:rStyle w:val="Hyperlink"/>
            <w:rFonts w:ascii="Times New Roman" w:hAnsi="Times New Roman" w:eastAsia="Times New Roman" w:cs="Times New Roman"/>
            <w:sz w:val="26"/>
            <w:szCs w:val="26"/>
            <w:lang w:eastAsia="zh-CN"/>
          </w:rPr>
          <w:t>4.</w:t>
        </w:r>
        <w:r w:rsidRPr="00B612AE" w:rsidR="00EF2117">
          <w:rPr>
            <w:rStyle w:val="Hyperlink"/>
            <w:rFonts w:ascii="Times New Roman" w:hAnsi="Times New Roman" w:eastAsia="Times New Roman" w:cs="Times New Roman"/>
            <w:sz w:val="26"/>
            <w:szCs w:val="26"/>
            <w:lang w:eastAsia="zh-CN"/>
          </w:rPr>
          <w:t>0</w:t>
        </w:r>
        <w:r w:rsidRPr="00B612AE">
          <w:rPr>
            <w:rStyle w:val="Hyperlink"/>
            <w:rFonts w:ascii="Times New Roman" w:hAnsi="Times New Roman" w:eastAsia="Times New Roman" w:cs="Times New Roman"/>
            <w:sz w:val="26"/>
            <w:szCs w:val="26"/>
            <w:lang w:eastAsia="zh-CN"/>
          </w:rPr>
          <w:t>1.</w:t>
        </w:r>
        <w:r w:rsidRPr="00B612AE" w:rsidR="00EF2117">
          <w:rPr>
            <w:rStyle w:val="Hyperlink"/>
            <w:rFonts w:ascii="Times New Roman" w:hAnsi="Times New Roman" w:eastAsia="Times New Roman" w:cs="Times New Roman"/>
            <w:sz w:val="26"/>
            <w:szCs w:val="26"/>
            <w:lang w:eastAsia="zh-CN"/>
          </w:rPr>
          <w:t>0</w:t>
        </w:r>
        <w:r w:rsidRPr="00B612AE">
          <w:rPr>
            <w:rStyle w:val="Hyperlink"/>
            <w:rFonts w:ascii="Times New Roman" w:hAnsi="Times New Roman" w:eastAsia="Times New Roman" w:cs="Times New Roman"/>
            <w:sz w:val="26"/>
            <w:szCs w:val="26"/>
            <w:lang w:eastAsia="zh-CN"/>
          </w:rPr>
          <w:t>5</w:t>
        </w:r>
      </w:hyperlink>
      <w:r w:rsidRPr="00027B26">
        <w:rPr>
          <w:rFonts w:ascii="Times New Roman" w:hAnsi="Times New Roman" w:eastAsia="Times New Roman" w:cs="Times New Roman"/>
          <w:sz w:val="26"/>
          <w:szCs w:val="26"/>
          <w:lang w:eastAsia="zh-CN"/>
        </w:rPr>
        <w:t>].</w:t>
      </w:r>
    </w:p>
    <w:p w:rsidR="003C535D" w:rsidP="008F1A16" w:rsidRDefault="003C535D" w14:paraId="00F1E4B9" w14:textId="426AFE9A">
      <w:pPr>
        <w:spacing w:before="120" w:after="120" w:line="312" w:lineRule="auto"/>
        <w:ind w:firstLine="709"/>
        <w:jc w:val="both"/>
        <w:rPr>
          <w:rFonts w:ascii="Times New Roman" w:hAnsi="Times New Roman" w:eastAsia="Times New Roman" w:cs="Times New Roman"/>
          <w:sz w:val="26"/>
          <w:szCs w:val="26"/>
          <w:lang w:eastAsia="zh-CN"/>
        </w:rPr>
      </w:pPr>
      <w:r w:rsidRPr="00027B26">
        <w:rPr>
          <w:rFonts w:ascii="Times New Roman" w:hAnsi="Times New Roman" w:eastAsia="Times New Roman" w:cs="Times New Roman"/>
          <w:sz w:val="26"/>
          <w:szCs w:val="26"/>
          <w:lang w:eastAsia="zh-CN"/>
        </w:rPr>
        <w:t xml:space="preserve">Năm 2011,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xml:space="preserve"> đã xây dựng và ban hành Kế hoạch chiến lược phát triển </w:t>
      </w:r>
      <w:r w:rsidR="00B50CF8">
        <w:rPr>
          <w:rFonts w:ascii="Times New Roman" w:hAnsi="Times New Roman" w:eastAsia="Times New Roman" w:cs="Times New Roman"/>
          <w:sz w:val="26"/>
          <w:szCs w:val="26"/>
          <w:lang w:eastAsia="zh-CN"/>
        </w:rPr>
        <w:t>Trường</w:t>
      </w:r>
      <w:r w:rsidR="009E0782">
        <w:rPr>
          <w:rFonts w:ascii="Times New Roman" w:hAnsi="Times New Roman" w:eastAsia="Times New Roman" w:cs="Times New Roman"/>
          <w:sz w:val="26"/>
          <w:szCs w:val="26"/>
          <w:lang w:eastAsia="zh-CN"/>
        </w:rPr>
        <w:t xml:space="preserve"> Đại học Vinh</w:t>
      </w:r>
      <w:r w:rsidRPr="00027B26">
        <w:rPr>
          <w:rFonts w:ascii="Times New Roman" w:hAnsi="Times New Roman" w:eastAsia="Times New Roman" w:cs="Times New Roman"/>
          <w:sz w:val="26"/>
          <w:szCs w:val="26"/>
          <w:lang w:eastAsia="zh-CN"/>
        </w:rPr>
        <w:t xml:space="preserve"> giai đoạn </w:t>
      </w:r>
      <w:r w:rsidR="001E7154">
        <w:rPr>
          <w:rFonts w:ascii="Times New Roman" w:hAnsi="Times New Roman" w:eastAsia="Times New Roman" w:cs="Times New Roman"/>
          <w:sz w:val="26"/>
          <w:szCs w:val="26"/>
          <w:lang w:eastAsia="zh-CN"/>
        </w:rPr>
        <w:t>2011 - 2020</w:t>
      </w:r>
      <w:r w:rsidRPr="00027B26">
        <w:rPr>
          <w:rFonts w:ascii="Times New Roman" w:hAnsi="Times New Roman" w:eastAsia="Times New Roman" w:cs="Times New Roman"/>
          <w:sz w:val="26"/>
          <w:szCs w:val="26"/>
          <w:lang w:eastAsia="zh-CN"/>
        </w:rPr>
        <w:t xml:space="preserve"> </w:t>
      </w:r>
      <w:r w:rsidRPr="00027B26" w:rsidR="00EF2117">
        <w:rPr>
          <w:rFonts w:ascii="Times New Roman" w:hAnsi="Times New Roman" w:eastAsia="Times New Roman" w:cs="Times New Roman"/>
          <w:sz w:val="26"/>
          <w:szCs w:val="26"/>
          <w:lang w:eastAsia="zh-CN"/>
        </w:rPr>
        <w:t>[</w:t>
      </w:r>
      <w:hyperlink w:history="1" r:id="rId172">
        <w:r w:rsidRPr="00C13F06" w:rsidR="00EF2117">
          <w:rPr>
            <w:rStyle w:val="Hyperlink"/>
            <w:rFonts w:ascii="Times New Roman" w:hAnsi="Times New Roman" w:eastAsia="Times New Roman" w:cs="Times New Roman"/>
            <w:sz w:val="26"/>
            <w:szCs w:val="26"/>
            <w:lang w:eastAsia="zh-CN"/>
          </w:rPr>
          <w:t>H</w:t>
        </w:r>
        <w:r w:rsidRPr="00C13F06">
          <w:rPr>
            <w:rStyle w:val="Hyperlink"/>
            <w:rFonts w:ascii="Times New Roman" w:hAnsi="Times New Roman" w:eastAsia="Times New Roman" w:cs="Times New Roman"/>
            <w:sz w:val="26"/>
            <w:szCs w:val="26"/>
            <w:lang w:eastAsia="zh-CN"/>
          </w:rPr>
          <w:t>4.</w:t>
        </w:r>
        <w:r w:rsidRPr="00C13F06" w:rsidR="00EF2117">
          <w:rPr>
            <w:rStyle w:val="Hyperlink"/>
            <w:rFonts w:ascii="Times New Roman" w:hAnsi="Times New Roman" w:eastAsia="Times New Roman" w:cs="Times New Roman"/>
            <w:sz w:val="26"/>
            <w:szCs w:val="26"/>
            <w:lang w:eastAsia="zh-CN"/>
          </w:rPr>
          <w:t>0</w:t>
        </w:r>
        <w:r w:rsidRPr="00C13F06">
          <w:rPr>
            <w:rStyle w:val="Hyperlink"/>
            <w:rFonts w:ascii="Times New Roman" w:hAnsi="Times New Roman" w:eastAsia="Times New Roman" w:cs="Times New Roman"/>
            <w:sz w:val="26"/>
            <w:szCs w:val="26"/>
            <w:lang w:eastAsia="zh-CN"/>
          </w:rPr>
          <w:t>4.</w:t>
        </w:r>
        <w:r w:rsidRPr="00C13F06" w:rsidR="00EF2117">
          <w:rPr>
            <w:rStyle w:val="Hyperlink"/>
            <w:rFonts w:ascii="Times New Roman" w:hAnsi="Times New Roman" w:eastAsia="Times New Roman" w:cs="Times New Roman"/>
            <w:sz w:val="26"/>
            <w:szCs w:val="26"/>
            <w:lang w:eastAsia="zh-CN"/>
          </w:rPr>
          <w:t>0</w:t>
        </w:r>
        <w:r w:rsidRPr="00C13F06">
          <w:rPr>
            <w:rStyle w:val="Hyperlink"/>
            <w:rFonts w:ascii="Times New Roman" w:hAnsi="Times New Roman" w:eastAsia="Times New Roman" w:cs="Times New Roman"/>
            <w:sz w:val="26"/>
            <w:szCs w:val="26"/>
            <w:lang w:eastAsia="zh-CN"/>
          </w:rPr>
          <w:t>1.</w:t>
        </w:r>
        <w:r w:rsidRPr="00C13F06" w:rsidR="00EF2117">
          <w:rPr>
            <w:rStyle w:val="Hyperlink"/>
            <w:rFonts w:ascii="Times New Roman" w:hAnsi="Times New Roman" w:eastAsia="Times New Roman" w:cs="Times New Roman"/>
            <w:sz w:val="26"/>
            <w:szCs w:val="26"/>
            <w:lang w:eastAsia="zh-CN"/>
          </w:rPr>
          <w:t>0</w:t>
        </w:r>
        <w:r w:rsidRPr="00C13F06">
          <w:rPr>
            <w:rStyle w:val="Hyperlink"/>
            <w:rFonts w:ascii="Times New Roman" w:hAnsi="Times New Roman" w:eastAsia="Times New Roman" w:cs="Times New Roman"/>
            <w:sz w:val="26"/>
            <w:szCs w:val="26"/>
            <w:lang w:eastAsia="zh-CN"/>
          </w:rPr>
          <w:t>6</w:t>
        </w:r>
      </w:hyperlink>
      <w:r w:rsidRPr="00027B26">
        <w:rPr>
          <w:rFonts w:ascii="Times New Roman" w:hAnsi="Times New Roman" w:eastAsia="Times New Roman" w:cs="Times New Roman"/>
          <w:sz w:val="26"/>
          <w:szCs w:val="26"/>
          <w:lang w:eastAsia="zh-CN"/>
        </w:rPr>
        <w:t xml:space="preserve">]. Năm 2017, nhận thức sâu sắc được vai trò của công tác ĐBCL đối với việc thực </w:t>
      </w:r>
      <w:r w:rsidRPr="00027B26" w:rsidR="00F57CE9">
        <w:rPr>
          <w:rFonts w:ascii="Times New Roman" w:hAnsi="Times New Roman" w:eastAsia="Times New Roman" w:cs="Times New Roman"/>
          <w:sz w:val="26"/>
          <w:szCs w:val="26"/>
          <w:lang w:eastAsia="zh-CN"/>
        </w:rPr>
        <w:t xml:space="preserve">hiện </w:t>
      </w:r>
      <w:r w:rsidR="00F57CE9">
        <w:rPr>
          <w:rFonts w:ascii="Times New Roman" w:hAnsi="Times New Roman" w:eastAsia="Times New Roman" w:cs="Times New Roman"/>
          <w:sz w:val="26"/>
          <w:szCs w:val="26"/>
          <w:lang w:eastAsia="zh-CN"/>
        </w:rPr>
        <w:t>sứ mạng</w:t>
      </w:r>
      <w:r w:rsidRPr="00027B26" w:rsidR="00F57CE9">
        <w:rPr>
          <w:rFonts w:ascii="Times New Roman" w:hAnsi="Times New Roman" w:eastAsia="Times New Roman" w:cs="Times New Roman"/>
          <w:sz w:val="26"/>
          <w:szCs w:val="26"/>
          <w:lang w:eastAsia="zh-CN"/>
        </w:rPr>
        <w:t xml:space="preserve">, </w:t>
      </w:r>
      <w:r w:rsidR="00F57CE9">
        <w:rPr>
          <w:rFonts w:ascii="Times New Roman" w:hAnsi="Times New Roman" w:eastAsia="Times New Roman" w:cs="Times New Roman"/>
          <w:sz w:val="26"/>
          <w:szCs w:val="26"/>
          <w:lang w:eastAsia="zh-CN"/>
        </w:rPr>
        <w:t>tầm nhìn</w:t>
      </w:r>
      <w:r w:rsidRPr="00027B26" w:rsidR="00F57CE9">
        <w:rPr>
          <w:rFonts w:ascii="Times New Roman" w:hAnsi="Times New Roman" w:eastAsia="Times New Roman" w:cs="Times New Roman"/>
          <w:sz w:val="26"/>
          <w:szCs w:val="26"/>
          <w:lang w:eastAsia="zh-CN"/>
        </w:rPr>
        <w:t xml:space="preserve">, </w:t>
      </w:r>
      <w:r w:rsidR="00F57CE9">
        <w:rPr>
          <w:rFonts w:ascii="Times New Roman" w:hAnsi="Times New Roman" w:eastAsia="Times New Roman" w:cs="Times New Roman"/>
          <w:sz w:val="26"/>
          <w:szCs w:val="26"/>
          <w:lang w:eastAsia="zh-CN"/>
        </w:rPr>
        <w:t>giá trị cốt lõi</w:t>
      </w:r>
      <w:r w:rsidRPr="00027B26" w:rsidR="00F57CE9">
        <w:rPr>
          <w:rFonts w:ascii="Times New Roman" w:hAnsi="Times New Roman" w:eastAsia="Times New Roman" w:cs="Times New Roman"/>
          <w:sz w:val="26"/>
          <w:szCs w:val="26"/>
          <w:lang w:eastAsia="zh-CN"/>
        </w:rPr>
        <w:t xml:space="preserve"> và chiến </w:t>
      </w:r>
      <w:r w:rsidRPr="00027B26">
        <w:rPr>
          <w:rFonts w:ascii="Times New Roman" w:hAnsi="Times New Roman" w:eastAsia="Times New Roman" w:cs="Times New Roman"/>
          <w:sz w:val="26"/>
          <w:szCs w:val="26"/>
          <w:lang w:eastAsia="zh-CN"/>
        </w:rPr>
        <w:t xml:space="preserve">lược phát triển của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Đảng bộ Trường khóa XXXI đã ban hành N</w:t>
      </w:r>
      <w:r w:rsidRPr="003747FA" w:rsidR="00F57CE9">
        <w:rPr>
          <w:rFonts w:ascii="Times New Roman" w:hAnsi="Times New Roman" w:eastAsia="Times New Roman" w:cs="Times New Roman"/>
          <w:sz w:val="26"/>
          <w:szCs w:val="26"/>
          <w:lang w:eastAsia="zh-CN"/>
        </w:rPr>
        <w:t>ghị quyết số</w:t>
      </w:r>
      <w:r w:rsidRPr="00027B26">
        <w:rPr>
          <w:rFonts w:ascii="Times New Roman" w:hAnsi="Times New Roman" w:eastAsia="Times New Roman" w:cs="Times New Roman"/>
          <w:sz w:val="26"/>
          <w:szCs w:val="26"/>
          <w:lang w:eastAsia="zh-CN"/>
        </w:rPr>
        <w:t xml:space="preserve"> 03 của Đảng ủy về tăng cường hiệu quả hoạt động </w:t>
      </w:r>
      <w:r w:rsidR="00C40EC8">
        <w:rPr>
          <w:rFonts w:ascii="Times New Roman" w:hAnsi="Times New Roman" w:eastAsia="Times New Roman" w:cs="Times New Roman"/>
          <w:sz w:val="26"/>
          <w:szCs w:val="26"/>
          <w:lang w:eastAsia="zh-CN"/>
        </w:rPr>
        <w:t>ĐBCL</w:t>
      </w:r>
      <w:r w:rsidRPr="00027B26">
        <w:rPr>
          <w:rFonts w:ascii="Times New Roman" w:hAnsi="Times New Roman" w:eastAsia="Times New Roman" w:cs="Times New Roman"/>
          <w:sz w:val="26"/>
          <w:szCs w:val="26"/>
          <w:lang w:eastAsia="zh-CN"/>
        </w:rPr>
        <w:t xml:space="preserve"> </w:t>
      </w:r>
      <w:r w:rsidRPr="00027B26" w:rsidR="00EF2117">
        <w:rPr>
          <w:rFonts w:ascii="Times New Roman" w:hAnsi="Times New Roman" w:eastAsia="Times New Roman" w:cs="Times New Roman"/>
          <w:sz w:val="26"/>
          <w:szCs w:val="26"/>
          <w:lang w:eastAsia="zh-CN"/>
        </w:rPr>
        <w:t>[</w:t>
      </w:r>
      <w:hyperlink w:history="1" r:id="rId173">
        <w:r w:rsidRPr="00502D2F" w:rsidR="00EF2117">
          <w:rPr>
            <w:rStyle w:val="Hyperlink"/>
            <w:rFonts w:ascii="Times New Roman" w:hAnsi="Times New Roman" w:eastAsia="Times New Roman" w:cs="Times New Roman"/>
            <w:sz w:val="26"/>
            <w:szCs w:val="26"/>
            <w:lang w:eastAsia="zh-CN"/>
          </w:rPr>
          <w:t>H</w:t>
        </w:r>
        <w:r w:rsidRPr="00502D2F">
          <w:rPr>
            <w:rStyle w:val="Hyperlink"/>
            <w:rFonts w:ascii="Times New Roman" w:hAnsi="Times New Roman" w:eastAsia="Times New Roman" w:cs="Times New Roman"/>
            <w:sz w:val="26"/>
            <w:szCs w:val="26"/>
            <w:lang w:eastAsia="zh-CN"/>
          </w:rPr>
          <w:t>4.</w:t>
        </w:r>
        <w:r w:rsidRPr="00502D2F" w:rsidR="00EF2117">
          <w:rPr>
            <w:rStyle w:val="Hyperlink"/>
            <w:rFonts w:ascii="Times New Roman" w:hAnsi="Times New Roman" w:eastAsia="Times New Roman" w:cs="Times New Roman"/>
            <w:sz w:val="26"/>
            <w:szCs w:val="26"/>
            <w:lang w:eastAsia="zh-CN"/>
          </w:rPr>
          <w:t>0</w:t>
        </w:r>
        <w:r w:rsidRPr="00502D2F">
          <w:rPr>
            <w:rStyle w:val="Hyperlink"/>
            <w:rFonts w:ascii="Times New Roman" w:hAnsi="Times New Roman" w:eastAsia="Times New Roman" w:cs="Times New Roman"/>
            <w:sz w:val="26"/>
            <w:szCs w:val="26"/>
            <w:lang w:eastAsia="zh-CN"/>
          </w:rPr>
          <w:t>4.</w:t>
        </w:r>
        <w:r w:rsidRPr="00502D2F" w:rsidR="00EF2117">
          <w:rPr>
            <w:rStyle w:val="Hyperlink"/>
            <w:rFonts w:ascii="Times New Roman" w:hAnsi="Times New Roman" w:eastAsia="Times New Roman" w:cs="Times New Roman"/>
            <w:sz w:val="26"/>
            <w:szCs w:val="26"/>
            <w:lang w:eastAsia="zh-CN"/>
          </w:rPr>
          <w:t>0</w:t>
        </w:r>
        <w:r w:rsidRPr="00502D2F">
          <w:rPr>
            <w:rStyle w:val="Hyperlink"/>
            <w:rFonts w:ascii="Times New Roman" w:hAnsi="Times New Roman" w:eastAsia="Times New Roman" w:cs="Times New Roman"/>
            <w:sz w:val="26"/>
            <w:szCs w:val="26"/>
            <w:lang w:eastAsia="zh-CN"/>
          </w:rPr>
          <w:t>1.</w:t>
        </w:r>
        <w:r w:rsidRPr="00502D2F" w:rsidR="00EF2117">
          <w:rPr>
            <w:rStyle w:val="Hyperlink"/>
            <w:rFonts w:ascii="Times New Roman" w:hAnsi="Times New Roman" w:eastAsia="Times New Roman" w:cs="Times New Roman"/>
            <w:sz w:val="26"/>
            <w:szCs w:val="26"/>
            <w:lang w:eastAsia="zh-CN"/>
          </w:rPr>
          <w:t>0</w:t>
        </w:r>
        <w:r w:rsidRPr="00502D2F">
          <w:rPr>
            <w:rStyle w:val="Hyperlink"/>
            <w:rFonts w:ascii="Times New Roman" w:hAnsi="Times New Roman" w:eastAsia="Times New Roman" w:cs="Times New Roman"/>
            <w:sz w:val="26"/>
            <w:szCs w:val="26"/>
            <w:lang w:eastAsia="zh-CN"/>
          </w:rPr>
          <w:t>7</w:t>
        </w:r>
      </w:hyperlink>
      <w:r w:rsidRPr="00027B26">
        <w:rPr>
          <w:rFonts w:ascii="Times New Roman" w:hAnsi="Times New Roman" w:eastAsia="Times New Roman" w:cs="Times New Roman"/>
          <w:sz w:val="26"/>
          <w:szCs w:val="26"/>
          <w:lang w:eastAsia="zh-CN"/>
        </w:rPr>
        <w:t xml:space="preserve">], trong đó nêu rõ mục tiêu tổng quát là </w:t>
      </w:r>
      <w:r w:rsidRPr="00B447E3" w:rsidR="008E7E04">
        <w:rPr>
          <w:rFonts w:ascii="Times New Roman" w:hAnsi="Times New Roman" w:eastAsia="Times New Roman" w:cs="Times New Roman"/>
          <w:i/>
          <w:iCs/>
          <w:sz w:val="26"/>
          <w:szCs w:val="26"/>
          <w:lang w:eastAsia="zh-CN"/>
        </w:rPr>
        <w:t>"</w:t>
      </w:r>
      <w:r w:rsidRPr="00B447E3">
        <w:rPr>
          <w:rFonts w:ascii="Times New Roman" w:hAnsi="Times New Roman" w:eastAsia="Times New Roman" w:cs="Times New Roman"/>
          <w:i/>
          <w:iCs/>
          <w:sz w:val="26"/>
          <w:szCs w:val="26"/>
          <w:lang w:eastAsia="zh-CN"/>
        </w:rPr>
        <w:t xml:space="preserve">Tăng cường hiệu quả hoạt động ĐBCL nhằm nâng cao chất lượng đào tạo, NCKH </w:t>
      </w:r>
      <w:r w:rsidRPr="00B447E3" w:rsidR="00F57CE9">
        <w:rPr>
          <w:rFonts w:ascii="Times New Roman" w:hAnsi="Times New Roman" w:eastAsia="Times New Roman" w:cs="Times New Roman"/>
          <w:i/>
          <w:iCs/>
          <w:sz w:val="26"/>
          <w:szCs w:val="26"/>
          <w:lang w:eastAsia="zh-CN"/>
        </w:rPr>
        <w:t xml:space="preserve">và phục vụ cộng đồng và các </w:t>
      </w:r>
      <w:r w:rsidRPr="00B447E3">
        <w:rPr>
          <w:rFonts w:ascii="Times New Roman" w:hAnsi="Times New Roman" w:eastAsia="Times New Roman" w:cs="Times New Roman"/>
          <w:i/>
          <w:iCs/>
          <w:sz w:val="26"/>
          <w:szCs w:val="26"/>
          <w:lang w:eastAsia="zh-CN"/>
        </w:rPr>
        <w:t xml:space="preserve">hoạt động khác để phù hợp với </w:t>
      </w:r>
      <w:r w:rsidRPr="00B447E3" w:rsidR="00F57CE9">
        <w:rPr>
          <w:rFonts w:ascii="Times New Roman" w:hAnsi="Times New Roman" w:eastAsia="Times New Roman" w:cs="Times New Roman"/>
          <w:i/>
          <w:iCs/>
          <w:sz w:val="26"/>
          <w:szCs w:val="26"/>
          <w:lang w:eastAsia="zh-CN"/>
        </w:rPr>
        <w:t xml:space="preserve">sứ mạng, tầm nhìn, </w:t>
      </w:r>
      <w:r w:rsidRPr="003747FA" w:rsidR="00F57CE9">
        <w:rPr>
          <w:rFonts w:ascii="Times New Roman" w:hAnsi="Times New Roman" w:eastAsia="Times New Roman" w:cs="Times New Roman"/>
          <w:i/>
          <w:iCs/>
          <w:sz w:val="26"/>
          <w:szCs w:val="26"/>
          <w:lang w:eastAsia="zh-CN"/>
        </w:rPr>
        <w:t>mục tiêu chiến lược</w:t>
      </w:r>
      <w:r w:rsidRPr="00B447E3" w:rsidR="00F57CE9">
        <w:rPr>
          <w:rFonts w:ascii="Times New Roman" w:hAnsi="Times New Roman" w:eastAsia="Times New Roman" w:cs="Times New Roman"/>
          <w:i/>
          <w:iCs/>
          <w:sz w:val="26"/>
          <w:szCs w:val="26"/>
          <w:lang w:eastAsia="zh-CN"/>
        </w:rPr>
        <w:t xml:space="preserve"> của </w:t>
      </w:r>
      <w:r w:rsidR="005125A7">
        <w:rPr>
          <w:rFonts w:ascii="Times New Roman" w:hAnsi="Times New Roman" w:eastAsia="Times New Roman" w:cs="Times New Roman"/>
          <w:i/>
          <w:iCs/>
          <w:sz w:val="26"/>
          <w:szCs w:val="26"/>
          <w:lang w:eastAsia="zh-CN"/>
        </w:rPr>
        <w:t>Nhà trường</w:t>
      </w:r>
      <w:r w:rsidRPr="00B447E3" w:rsidR="008E7E04">
        <w:rPr>
          <w:rFonts w:ascii="Times New Roman" w:hAnsi="Times New Roman" w:eastAsia="Times New Roman" w:cs="Times New Roman"/>
          <w:i/>
          <w:iCs/>
          <w:sz w:val="26"/>
          <w:szCs w:val="26"/>
          <w:lang w:eastAsia="zh-CN"/>
        </w:rPr>
        <w:t>"</w:t>
      </w:r>
      <w:r w:rsidRPr="00027B26">
        <w:rPr>
          <w:rFonts w:ascii="Times New Roman" w:hAnsi="Times New Roman" w:eastAsia="Times New Roman" w:cs="Times New Roman"/>
          <w:sz w:val="26"/>
          <w:szCs w:val="26"/>
          <w:lang w:eastAsia="zh-CN"/>
        </w:rPr>
        <w:t xml:space="preserve">. Cũng trong năm 2017, trước những yêu cầu thực tiễn,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xml:space="preserve"> xây dựng và ban hành Kế hoạch chiến lược </w:t>
      </w:r>
      <w:r w:rsidR="008E7E04">
        <w:rPr>
          <w:rFonts w:ascii="Times New Roman" w:hAnsi="Times New Roman" w:eastAsia="Times New Roman" w:cs="Times New Roman"/>
          <w:sz w:val="26"/>
          <w:szCs w:val="26"/>
          <w:lang w:eastAsia="zh-CN"/>
        </w:rPr>
        <w:t>2018 - 2025</w:t>
      </w:r>
      <w:r w:rsidRPr="00027B26">
        <w:rPr>
          <w:rFonts w:ascii="Times New Roman" w:hAnsi="Times New Roman" w:eastAsia="Times New Roman" w:cs="Times New Roman"/>
          <w:sz w:val="26"/>
          <w:szCs w:val="26"/>
          <w:lang w:eastAsia="zh-CN"/>
        </w:rPr>
        <w:t>, tầm nhìn đến 2030, được</w:t>
      </w:r>
      <w:r w:rsidR="00FA6539">
        <w:rPr>
          <w:rFonts w:ascii="Times New Roman" w:hAnsi="Times New Roman" w:eastAsia="Times New Roman" w:cs="Times New Roman"/>
          <w:sz w:val="26"/>
          <w:szCs w:val="26"/>
          <w:lang w:eastAsia="zh-CN"/>
        </w:rPr>
        <w:t xml:space="preserve"> Hội đồng trường</w:t>
      </w:r>
      <w:r w:rsidRPr="00027B26">
        <w:rPr>
          <w:rFonts w:ascii="Times New Roman" w:hAnsi="Times New Roman" w:eastAsia="Times New Roman" w:cs="Times New Roman"/>
          <w:sz w:val="26"/>
          <w:szCs w:val="26"/>
          <w:lang w:eastAsia="zh-CN"/>
        </w:rPr>
        <w:t xml:space="preserve"> phê duyệt ngày 28/12/2018 và Hiệu trưởng ban hành năm 2019 </w:t>
      </w:r>
      <w:r w:rsidRPr="00027B26" w:rsidR="00EF2117">
        <w:rPr>
          <w:rFonts w:ascii="Times New Roman" w:hAnsi="Times New Roman" w:eastAsia="Times New Roman" w:cs="Times New Roman"/>
          <w:sz w:val="26"/>
          <w:szCs w:val="26"/>
          <w:lang w:eastAsia="zh-CN"/>
        </w:rPr>
        <w:t>[</w:t>
      </w:r>
      <w:hyperlink w:history="1" r:id="rId174">
        <w:r w:rsidRPr="009A0C79" w:rsidR="00EF2117">
          <w:rPr>
            <w:rStyle w:val="Hyperlink"/>
            <w:rFonts w:ascii="Times New Roman" w:hAnsi="Times New Roman" w:eastAsia="Times New Roman" w:cs="Times New Roman"/>
            <w:sz w:val="26"/>
            <w:szCs w:val="26"/>
            <w:lang w:eastAsia="zh-CN"/>
          </w:rPr>
          <w:t>H</w:t>
        </w:r>
        <w:r w:rsidRPr="009A0C79">
          <w:rPr>
            <w:rStyle w:val="Hyperlink"/>
            <w:rFonts w:ascii="Times New Roman" w:hAnsi="Times New Roman" w:eastAsia="Times New Roman" w:cs="Times New Roman"/>
            <w:sz w:val="26"/>
            <w:szCs w:val="26"/>
            <w:lang w:eastAsia="zh-CN"/>
          </w:rPr>
          <w:t>4.</w:t>
        </w:r>
        <w:r w:rsidRPr="009A0C79" w:rsidR="00EF2117">
          <w:rPr>
            <w:rStyle w:val="Hyperlink"/>
            <w:rFonts w:ascii="Times New Roman" w:hAnsi="Times New Roman" w:eastAsia="Times New Roman" w:cs="Times New Roman"/>
            <w:sz w:val="26"/>
            <w:szCs w:val="26"/>
            <w:lang w:eastAsia="zh-CN"/>
          </w:rPr>
          <w:t>0</w:t>
        </w:r>
        <w:r w:rsidRPr="009A0C79">
          <w:rPr>
            <w:rStyle w:val="Hyperlink"/>
            <w:rFonts w:ascii="Times New Roman" w:hAnsi="Times New Roman" w:eastAsia="Times New Roman" w:cs="Times New Roman"/>
            <w:sz w:val="26"/>
            <w:szCs w:val="26"/>
            <w:lang w:eastAsia="zh-CN"/>
          </w:rPr>
          <w:t>4.</w:t>
        </w:r>
        <w:r w:rsidRPr="009A0C79" w:rsidR="00EF2117">
          <w:rPr>
            <w:rStyle w:val="Hyperlink"/>
            <w:rFonts w:ascii="Times New Roman" w:hAnsi="Times New Roman" w:eastAsia="Times New Roman" w:cs="Times New Roman"/>
            <w:sz w:val="26"/>
            <w:szCs w:val="26"/>
            <w:lang w:eastAsia="zh-CN"/>
          </w:rPr>
          <w:t>0</w:t>
        </w:r>
        <w:r w:rsidRPr="009A0C79">
          <w:rPr>
            <w:rStyle w:val="Hyperlink"/>
            <w:rFonts w:ascii="Times New Roman" w:hAnsi="Times New Roman" w:eastAsia="Times New Roman" w:cs="Times New Roman"/>
            <w:sz w:val="26"/>
            <w:szCs w:val="26"/>
            <w:lang w:eastAsia="zh-CN"/>
          </w:rPr>
          <w:t>1.</w:t>
        </w:r>
        <w:r w:rsidRPr="009A0C79" w:rsidR="00EF2117">
          <w:rPr>
            <w:rStyle w:val="Hyperlink"/>
            <w:rFonts w:ascii="Times New Roman" w:hAnsi="Times New Roman" w:eastAsia="Times New Roman" w:cs="Times New Roman"/>
            <w:sz w:val="26"/>
            <w:szCs w:val="26"/>
            <w:lang w:eastAsia="zh-CN"/>
          </w:rPr>
          <w:t>0</w:t>
        </w:r>
        <w:r w:rsidRPr="009A0C79">
          <w:rPr>
            <w:rStyle w:val="Hyperlink"/>
            <w:rFonts w:ascii="Times New Roman" w:hAnsi="Times New Roman" w:eastAsia="Times New Roman" w:cs="Times New Roman"/>
            <w:sz w:val="26"/>
            <w:szCs w:val="26"/>
            <w:lang w:eastAsia="zh-CN"/>
          </w:rPr>
          <w:t>8</w:t>
        </w:r>
      </w:hyperlink>
      <w:r w:rsidRPr="00027B26">
        <w:rPr>
          <w:rFonts w:ascii="Times New Roman" w:hAnsi="Times New Roman" w:eastAsia="Times New Roman" w:cs="Times New Roman"/>
          <w:sz w:val="26"/>
          <w:szCs w:val="26"/>
          <w:lang w:eastAsia="zh-CN"/>
        </w:rPr>
        <w:t xml:space="preserve">]. Đây là bản </w:t>
      </w:r>
      <w:r w:rsidR="00757E2A">
        <w:rPr>
          <w:rFonts w:ascii="Times New Roman" w:hAnsi="Times New Roman" w:eastAsia="Times New Roman" w:cs="Times New Roman"/>
          <w:sz w:val="26"/>
          <w:szCs w:val="26"/>
          <w:lang w:eastAsia="zh-CN"/>
        </w:rPr>
        <w:t>kế hoạch chiến lược</w:t>
      </w:r>
      <w:r w:rsidRPr="00027B26" w:rsidR="00757E2A">
        <w:rPr>
          <w:rFonts w:ascii="Times New Roman" w:hAnsi="Times New Roman" w:eastAsia="Times New Roman" w:cs="Times New Roman"/>
          <w:sz w:val="26"/>
          <w:szCs w:val="26"/>
          <w:lang w:eastAsia="zh-CN"/>
        </w:rPr>
        <w:t xml:space="preserve"> hiện đang được triển khai thực hiện, trong đó đã xác định rõ các mục tiêu chiến lược phát triển từng lĩnh vực đào tạo, khcn và phục vụ cộng đồng, phù hợp với </w:t>
      </w:r>
      <w:r w:rsidR="00757E2A">
        <w:rPr>
          <w:rFonts w:ascii="Times New Roman" w:hAnsi="Times New Roman" w:eastAsia="Times New Roman" w:cs="Times New Roman"/>
          <w:sz w:val="26"/>
          <w:szCs w:val="26"/>
          <w:lang w:eastAsia="zh-CN"/>
        </w:rPr>
        <w:t>sứ mạng</w:t>
      </w:r>
      <w:r w:rsidRPr="00027B26" w:rsidR="00757E2A">
        <w:rPr>
          <w:rFonts w:ascii="Times New Roman" w:hAnsi="Times New Roman" w:eastAsia="Times New Roman" w:cs="Times New Roman"/>
          <w:sz w:val="26"/>
          <w:szCs w:val="26"/>
          <w:lang w:eastAsia="zh-CN"/>
        </w:rPr>
        <w:t xml:space="preserve">, </w:t>
      </w:r>
      <w:r w:rsidR="00757E2A">
        <w:rPr>
          <w:rFonts w:ascii="Times New Roman" w:hAnsi="Times New Roman" w:eastAsia="Times New Roman" w:cs="Times New Roman"/>
          <w:sz w:val="26"/>
          <w:szCs w:val="26"/>
          <w:lang w:eastAsia="zh-CN"/>
        </w:rPr>
        <w:t>tầm nhìn</w:t>
      </w:r>
      <w:r w:rsidRPr="00027B26" w:rsidR="00757E2A">
        <w:rPr>
          <w:rFonts w:ascii="Times New Roman" w:hAnsi="Times New Roman" w:eastAsia="Times New Roman" w:cs="Times New Roman"/>
          <w:sz w:val="26"/>
          <w:szCs w:val="26"/>
          <w:lang w:eastAsia="zh-CN"/>
        </w:rPr>
        <w:t xml:space="preserve">, </w:t>
      </w:r>
      <w:r w:rsidR="00757E2A">
        <w:rPr>
          <w:rFonts w:ascii="Times New Roman" w:hAnsi="Times New Roman" w:eastAsia="Times New Roman" w:cs="Times New Roman"/>
          <w:sz w:val="26"/>
          <w:szCs w:val="26"/>
          <w:lang w:eastAsia="zh-CN"/>
        </w:rPr>
        <w:t>giá trị cốt lõi</w:t>
      </w:r>
      <w:r w:rsidRPr="00027B26" w:rsidR="00757E2A">
        <w:rPr>
          <w:rFonts w:ascii="Times New Roman" w:hAnsi="Times New Roman" w:eastAsia="Times New Roman" w:cs="Times New Roman"/>
          <w:sz w:val="26"/>
          <w:szCs w:val="26"/>
          <w:lang w:eastAsia="zh-CN"/>
        </w:rPr>
        <w:t xml:space="preserve"> và </w:t>
      </w:r>
      <w:r w:rsidRPr="003747FA" w:rsidR="00757E2A">
        <w:rPr>
          <w:rFonts w:ascii="Times New Roman" w:hAnsi="Times New Roman" w:eastAsia="Times New Roman" w:cs="Times New Roman"/>
          <w:sz w:val="26"/>
          <w:szCs w:val="26"/>
          <w:lang w:eastAsia="zh-CN"/>
        </w:rPr>
        <w:t xml:space="preserve">mục tiêu </w:t>
      </w:r>
      <w:r w:rsidRPr="003747FA" w:rsidR="00557948">
        <w:rPr>
          <w:rFonts w:ascii="Times New Roman" w:hAnsi="Times New Roman" w:eastAsia="Times New Roman" w:cs="Times New Roman"/>
          <w:sz w:val="26"/>
          <w:szCs w:val="26"/>
          <w:lang w:eastAsia="zh-CN"/>
        </w:rPr>
        <w:t>chiến lược</w:t>
      </w:r>
      <w:r w:rsidRPr="00027B26" w:rsidR="00757E2A">
        <w:rPr>
          <w:rFonts w:ascii="Times New Roman" w:hAnsi="Times New Roman" w:eastAsia="Times New Roman" w:cs="Times New Roman"/>
          <w:sz w:val="26"/>
          <w:szCs w:val="26"/>
          <w:lang w:eastAsia="zh-CN"/>
        </w:rPr>
        <w:t xml:space="preserve"> </w:t>
      </w:r>
      <w:r w:rsidRPr="00027B26">
        <w:rPr>
          <w:rFonts w:ascii="Times New Roman" w:hAnsi="Times New Roman" w:eastAsia="Times New Roman" w:cs="Times New Roman"/>
          <w:sz w:val="26"/>
          <w:szCs w:val="26"/>
          <w:lang w:eastAsia="zh-CN"/>
        </w:rPr>
        <w:t>tổng quát.</w:t>
      </w:r>
    </w:p>
    <w:p w:rsidRPr="00027B26" w:rsidR="003923CA" w:rsidP="001246A1" w:rsidRDefault="003923CA" w14:paraId="71BB124B" w14:textId="084F3B22">
      <w:pPr>
        <w:pStyle w:val="A1Bang"/>
        <w:rPr>
          <w:rFonts w:eastAsia="Times New Roman"/>
          <w:lang w:eastAsia="zh-CN"/>
        </w:rPr>
      </w:pPr>
      <w:bookmarkStart w:name="_Toc119338598" w:id="65"/>
      <w:r w:rsidRPr="003C535D">
        <w:t xml:space="preserve">Bảng </w:t>
      </w:r>
      <w:r>
        <w:t>4.1</w:t>
      </w:r>
      <w:r w:rsidRPr="003C535D">
        <w:t xml:space="preserve">.1. Mục tiêu chiến lược trong </w:t>
      </w:r>
      <w:r w:rsidR="008F5D99">
        <w:t>kế hoạch chiến lược</w:t>
      </w:r>
      <w:r w:rsidRPr="003C535D" w:rsidR="008F5D99">
        <w:t xml:space="preserve"> </w:t>
      </w:r>
      <w:r w:rsidRPr="003C535D">
        <w:t xml:space="preserve">phát triển </w:t>
      </w:r>
      <w:r w:rsidR="00B50CF8">
        <w:t>Trường</w:t>
      </w:r>
      <w:r w:rsidR="009E0782">
        <w:t xml:space="preserve"> Đại học Vinh</w:t>
      </w:r>
      <w:r w:rsidRPr="003C535D">
        <w:t xml:space="preserve"> giai đoạn </w:t>
      </w:r>
      <w:r w:rsidR="008E7E04">
        <w:t>2018 - 2025</w:t>
      </w:r>
      <w:r w:rsidRPr="003C535D">
        <w:t>, tầm nhìn 2030</w:t>
      </w:r>
      <w:bookmarkEnd w:id="65"/>
    </w:p>
    <w:tbl>
      <w:tblPr>
        <w:tblStyle w:val="TableGrid33"/>
        <w:tblW w:w="0" w:type="auto"/>
        <w:tblLook w:val="04A0" w:firstRow="1" w:lastRow="0" w:firstColumn="1" w:lastColumn="0" w:noHBand="0" w:noVBand="1"/>
      </w:tblPr>
      <w:tblGrid>
        <w:gridCol w:w="3254"/>
        <w:gridCol w:w="5950"/>
      </w:tblGrid>
      <w:tr w:rsidRPr="003C535D" w:rsidR="003C535D" w:rsidTr="00A6004F" w14:paraId="0E88FF29" w14:textId="77777777">
        <w:trPr>
          <w:tblHeader/>
        </w:trPr>
        <w:tc>
          <w:tcPr>
            <w:tcW w:w="3254" w:type="dxa"/>
            <w:vAlign w:val="center"/>
          </w:tcPr>
          <w:p w:rsidRPr="00E44BDA" w:rsidR="003C535D" w:rsidP="00AD6319" w:rsidRDefault="003C535D" w14:paraId="6701B80C" w14:textId="77777777">
            <w:pPr>
              <w:spacing w:after="0" w:line="312" w:lineRule="auto"/>
              <w:jc w:val="center"/>
              <w:rPr>
                <w:rFonts w:ascii="Times New Roman" w:hAnsi="Times New Roman" w:cs="Times New Roman"/>
                <w:b/>
                <w:bCs/>
                <w:color w:val="000000"/>
                <w:sz w:val="26"/>
                <w:szCs w:val="24"/>
              </w:rPr>
            </w:pPr>
            <w:r w:rsidRPr="00E44BDA">
              <w:rPr>
                <w:rFonts w:ascii="Times New Roman" w:hAnsi="Times New Roman" w:cs="Times New Roman"/>
                <w:b/>
                <w:bCs/>
                <w:sz w:val="26"/>
                <w:szCs w:val="24"/>
              </w:rPr>
              <w:t>Mục tiêu tổng quát theo lĩnh vực</w:t>
            </w:r>
          </w:p>
        </w:tc>
        <w:tc>
          <w:tcPr>
            <w:tcW w:w="5950" w:type="dxa"/>
            <w:vAlign w:val="center"/>
          </w:tcPr>
          <w:p w:rsidRPr="00E44BDA" w:rsidR="003C535D" w:rsidP="00AD6319" w:rsidRDefault="003C535D" w14:paraId="47FEA190" w14:textId="77777777">
            <w:pPr>
              <w:spacing w:after="0" w:line="312" w:lineRule="auto"/>
              <w:jc w:val="center"/>
              <w:rPr>
                <w:rFonts w:ascii="Times New Roman" w:hAnsi="Times New Roman" w:cs="Times New Roman"/>
                <w:b/>
                <w:bCs/>
                <w:color w:val="000000"/>
                <w:sz w:val="26"/>
                <w:szCs w:val="24"/>
                <w:lang w:val="en-US"/>
              </w:rPr>
            </w:pPr>
            <w:r w:rsidRPr="00E44BDA">
              <w:rPr>
                <w:rFonts w:ascii="Times New Roman" w:hAnsi="Times New Roman" w:cs="Times New Roman"/>
                <w:b/>
                <w:bCs/>
                <w:sz w:val="26"/>
                <w:szCs w:val="24"/>
                <w:lang w:val="en-US"/>
              </w:rPr>
              <w:t>Mục tiêu cụ thể</w:t>
            </w:r>
          </w:p>
        </w:tc>
      </w:tr>
      <w:tr w:rsidRPr="003C535D" w:rsidR="003C535D" w:rsidTr="00EF2117" w14:paraId="1ED99A10" w14:textId="77777777">
        <w:tc>
          <w:tcPr>
            <w:tcW w:w="3254" w:type="dxa"/>
            <w:vMerge w:val="restart"/>
          </w:tcPr>
          <w:p w:rsidRPr="00E44BDA" w:rsidR="003C535D" w:rsidP="00AD6319" w:rsidRDefault="003C535D" w14:paraId="38B18650" w14:textId="77777777">
            <w:pPr>
              <w:spacing w:after="0" w:line="312" w:lineRule="auto"/>
              <w:jc w:val="both"/>
              <w:rPr>
                <w:rFonts w:ascii="Times New Roman" w:hAnsi="Times New Roman" w:cs="Times New Roman"/>
                <w:b/>
                <w:bCs/>
                <w:i/>
                <w:iCs/>
                <w:color w:val="000000"/>
                <w:sz w:val="26"/>
                <w:szCs w:val="24"/>
              </w:rPr>
            </w:pPr>
            <w:r w:rsidRPr="00E44BDA">
              <w:rPr>
                <w:rFonts w:ascii="Times New Roman" w:hAnsi="Times New Roman" w:cs="Times New Roman"/>
                <w:b/>
                <w:bCs/>
                <w:i/>
                <w:iCs/>
                <w:sz w:val="26"/>
                <w:szCs w:val="24"/>
              </w:rPr>
              <w:t xml:space="preserve">1. Đào tạo: </w:t>
            </w:r>
          </w:p>
          <w:p w:rsidRPr="00E44BDA" w:rsidR="003C535D" w:rsidP="00AD6319" w:rsidRDefault="003C535D" w14:paraId="0D7A6A4E" w14:textId="0089DB34">
            <w:pPr>
              <w:spacing w:after="0" w:line="312" w:lineRule="auto"/>
              <w:jc w:val="both"/>
              <w:rPr>
                <w:rFonts w:ascii="Times New Roman" w:hAnsi="Times New Roman" w:cs="Times New Roman"/>
                <w:i/>
                <w:iCs/>
                <w:color w:val="000000"/>
                <w:sz w:val="26"/>
                <w:szCs w:val="24"/>
              </w:rPr>
            </w:pPr>
            <w:r w:rsidRPr="00E44BDA">
              <w:rPr>
                <w:rFonts w:ascii="Times New Roman" w:hAnsi="Times New Roman" w:cs="Times New Roman"/>
                <w:i/>
                <w:iCs/>
                <w:sz w:val="26"/>
                <w:szCs w:val="24"/>
              </w:rPr>
              <w:t xml:space="preserve">Đến năm 2025, chất lượng đào </w:t>
            </w:r>
            <w:r w:rsidRPr="00E44BDA" w:rsidR="00757E2A">
              <w:rPr>
                <w:rFonts w:ascii="Times New Roman" w:hAnsi="Times New Roman" w:cs="Times New Roman"/>
                <w:i/>
                <w:iCs/>
                <w:sz w:val="26"/>
                <w:szCs w:val="24"/>
              </w:rPr>
              <w:t xml:space="preserve">tạo </w:t>
            </w:r>
            <w:r w:rsidR="00757E2A">
              <w:rPr>
                <w:rFonts w:ascii="Times New Roman" w:hAnsi="Times New Roman" w:cs="Times New Roman"/>
                <w:i/>
                <w:iCs/>
                <w:sz w:val="26"/>
                <w:szCs w:val="24"/>
              </w:rPr>
              <w:t>đại học</w:t>
            </w:r>
            <w:r w:rsidRPr="00E44BDA" w:rsidR="00757E2A">
              <w:rPr>
                <w:rFonts w:ascii="Times New Roman" w:hAnsi="Times New Roman" w:cs="Times New Roman"/>
                <w:i/>
                <w:iCs/>
                <w:sz w:val="26"/>
                <w:szCs w:val="24"/>
              </w:rPr>
              <w:t xml:space="preserve"> và </w:t>
            </w:r>
            <w:r w:rsidR="00757E2A">
              <w:rPr>
                <w:rFonts w:ascii="Times New Roman" w:hAnsi="Times New Roman" w:cs="Times New Roman"/>
                <w:i/>
                <w:iCs/>
                <w:sz w:val="26"/>
                <w:szCs w:val="24"/>
              </w:rPr>
              <w:t>sau đại học</w:t>
            </w:r>
            <w:r w:rsidRPr="00E44BDA" w:rsidR="00757E2A">
              <w:rPr>
                <w:rFonts w:ascii="Times New Roman" w:hAnsi="Times New Roman" w:cs="Times New Roman"/>
                <w:i/>
                <w:iCs/>
                <w:sz w:val="26"/>
                <w:szCs w:val="24"/>
              </w:rPr>
              <w:t xml:space="preserve"> </w:t>
            </w:r>
            <w:r w:rsidRPr="00E44BDA">
              <w:rPr>
                <w:rFonts w:ascii="Times New Roman" w:hAnsi="Times New Roman" w:cs="Times New Roman"/>
                <w:i/>
                <w:iCs/>
                <w:sz w:val="26"/>
                <w:szCs w:val="24"/>
              </w:rPr>
              <w:t xml:space="preserve">của </w:t>
            </w:r>
            <w:r w:rsidR="00B50CF8">
              <w:rPr>
                <w:rFonts w:ascii="Times New Roman" w:hAnsi="Times New Roman" w:cs="Times New Roman"/>
                <w:i/>
                <w:iCs/>
                <w:sz w:val="26"/>
                <w:szCs w:val="24"/>
              </w:rPr>
              <w:t>Trường</w:t>
            </w:r>
            <w:r w:rsidR="009E0782">
              <w:rPr>
                <w:rFonts w:ascii="Times New Roman" w:hAnsi="Times New Roman" w:cs="Times New Roman"/>
                <w:i/>
                <w:iCs/>
                <w:sz w:val="26"/>
                <w:szCs w:val="24"/>
              </w:rPr>
              <w:t xml:space="preserve"> Đại học Vinh</w:t>
            </w:r>
            <w:r w:rsidRPr="00E44BDA">
              <w:rPr>
                <w:rFonts w:ascii="Times New Roman" w:hAnsi="Times New Roman" w:cs="Times New Roman"/>
                <w:i/>
                <w:iCs/>
                <w:sz w:val="26"/>
                <w:szCs w:val="24"/>
              </w:rPr>
              <w:t xml:space="preserve"> </w:t>
            </w:r>
            <w:r w:rsidRPr="00E44BDA">
              <w:rPr>
                <w:rFonts w:ascii="Times New Roman" w:hAnsi="Times New Roman" w:cs="Times New Roman"/>
                <w:i/>
                <w:iCs/>
                <w:sz w:val="26"/>
                <w:szCs w:val="24"/>
              </w:rPr>
              <w:lastRenderedPageBreak/>
              <w:t>đạt chuẩn mực quốc tế, đáp ứng nhu cầu nguồn nhân lực chất lượng cao, phục vụ sự phát triển kinh tế xã hội của đất nước và hội nhập quốc tế</w:t>
            </w:r>
          </w:p>
        </w:tc>
        <w:tc>
          <w:tcPr>
            <w:tcW w:w="5950" w:type="dxa"/>
          </w:tcPr>
          <w:p w:rsidRPr="00E44BDA" w:rsidR="003C535D" w:rsidP="00AD6319" w:rsidRDefault="003C535D" w14:paraId="2C4CF181"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lastRenderedPageBreak/>
              <w:t>Đa dạng hóa ngành nghề đào tạo và nâng cao chất lượng tuyển sinh</w:t>
            </w:r>
          </w:p>
        </w:tc>
      </w:tr>
      <w:tr w:rsidRPr="003C535D" w:rsidR="003C535D" w:rsidTr="00EF2117" w14:paraId="6795DB12" w14:textId="77777777">
        <w:tc>
          <w:tcPr>
            <w:tcW w:w="3254" w:type="dxa"/>
            <w:vMerge/>
          </w:tcPr>
          <w:p w:rsidRPr="00E44BDA" w:rsidR="003C535D" w:rsidP="00AD6319" w:rsidRDefault="003C535D" w14:paraId="1CF81422"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7429184B"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 xml:space="preserve">Chương trình và phương thức đào tạo đáp ứng yêu cầu đổi mới GDĐT và hội nhập quốc tế, được cải tiến chất </w:t>
            </w:r>
            <w:r w:rsidRPr="00E44BDA">
              <w:rPr>
                <w:rFonts w:ascii="Times New Roman" w:hAnsi="Times New Roman" w:cs="Times New Roman"/>
                <w:sz w:val="26"/>
                <w:szCs w:val="24"/>
              </w:rPr>
              <w:lastRenderedPageBreak/>
              <w:t>lượng liên tục, từng bước tăng số CTĐT chất lượng cao và chương trình quốc tế.</w:t>
            </w:r>
          </w:p>
        </w:tc>
      </w:tr>
      <w:tr w:rsidRPr="003C535D" w:rsidR="003C535D" w:rsidTr="00EF2117" w14:paraId="1AFE0184" w14:textId="77777777">
        <w:tc>
          <w:tcPr>
            <w:tcW w:w="3254" w:type="dxa"/>
            <w:vMerge/>
          </w:tcPr>
          <w:p w:rsidRPr="00E44BDA" w:rsidR="003C535D" w:rsidP="00AD6319" w:rsidRDefault="003C535D" w14:paraId="7B023C0B"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1FC67187"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Giảng dạy và học tập đảm bảo phát triển năng lực người học theo chuẩn quốc gia và quốc tế</w:t>
            </w:r>
          </w:p>
        </w:tc>
      </w:tr>
      <w:tr w:rsidRPr="003C535D" w:rsidR="003C535D" w:rsidTr="00EF2117" w14:paraId="5C1B1D6B" w14:textId="77777777">
        <w:tc>
          <w:tcPr>
            <w:tcW w:w="3254" w:type="dxa"/>
            <w:vMerge/>
          </w:tcPr>
          <w:p w:rsidRPr="00E44BDA" w:rsidR="003C535D" w:rsidP="00AD6319" w:rsidRDefault="003C535D" w14:paraId="1D8CE4A5"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412C508E"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Hoạt động kiểm tra đánh giá theo năng lực người học, đảm bảo độ tin cậy, độ giá trị và đạt được CĐR</w:t>
            </w:r>
          </w:p>
        </w:tc>
      </w:tr>
      <w:tr w:rsidRPr="003C535D" w:rsidR="003C535D" w:rsidTr="00EF2117" w14:paraId="4991B497" w14:textId="77777777">
        <w:tc>
          <w:tcPr>
            <w:tcW w:w="3254" w:type="dxa"/>
            <w:vMerge/>
          </w:tcPr>
          <w:p w:rsidRPr="00E44BDA" w:rsidR="003C535D" w:rsidP="00AD6319" w:rsidRDefault="003C535D" w14:paraId="174476CD"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388E63A6"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 xml:space="preserve">Hoạt động phục vụ và hỗ trợ người học đạt hiệu quả đồng bộ với mục tiêu đào tạo </w:t>
            </w:r>
          </w:p>
        </w:tc>
      </w:tr>
      <w:tr w:rsidRPr="003C535D" w:rsidR="003C535D" w:rsidTr="00EF2117" w14:paraId="6DA002B9" w14:textId="77777777">
        <w:tc>
          <w:tcPr>
            <w:tcW w:w="3254" w:type="dxa"/>
            <w:vMerge/>
          </w:tcPr>
          <w:p w:rsidRPr="00E44BDA" w:rsidR="003C535D" w:rsidP="00AD6319" w:rsidRDefault="003C535D" w14:paraId="75C9E429"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5D42FAE5"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Tăng tỷ lệ người học tốt nghiệp đúng hạn và có việc làm sau khi ra trường</w:t>
            </w:r>
          </w:p>
        </w:tc>
      </w:tr>
      <w:tr w:rsidRPr="003C535D" w:rsidR="003C535D" w:rsidTr="00EF2117" w14:paraId="380CDE0E" w14:textId="77777777">
        <w:tc>
          <w:tcPr>
            <w:tcW w:w="3254" w:type="dxa"/>
            <w:vMerge w:val="restart"/>
          </w:tcPr>
          <w:p w:rsidRPr="00E44BDA" w:rsidR="003C535D" w:rsidP="00AD6319" w:rsidRDefault="003C535D" w14:paraId="2E9563C0" w14:textId="2D60ADAE">
            <w:pPr>
              <w:spacing w:after="0" w:line="312" w:lineRule="auto"/>
              <w:jc w:val="both"/>
              <w:rPr>
                <w:rFonts w:ascii="Times New Roman" w:hAnsi="Times New Roman" w:cs="Times New Roman"/>
                <w:b/>
                <w:bCs/>
                <w:i/>
                <w:iCs/>
                <w:color w:val="000000"/>
                <w:sz w:val="26"/>
                <w:szCs w:val="24"/>
              </w:rPr>
            </w:pPr>
            <w:r w:rsidRPr="00E44BDA">
              <w:rPr>
                <w:rFonts w:ascii="Times New Roman" w:hAnsi="Times New Roman" w:cs="Times New Roman"/>
                <w:b/>
                <w:bCs/>
                <w:i/>
                <w:iCs/>
                <w:sz w:val="26"/>
                <w:szCs w:val="24"/>
              </w:rPr>
              <w:t xml:space="preserve">2. </w:t>
            </w:r>
            <w:r w:rsidR="00BC2CB1">
              <w:rPr>
                <w:rFonts w:ascii="Times New Roman" w:hAnsi="Times New Roman" w:cs="Times New Roman"/>
                <w:b/>
                <w:bCs/>
                <w:i/>
                <w:iCs/>
                <w:sz w:val="26"/>
                <w:szCs w:val="24"/>
              </w:rPr>
              <w:t>KHCN</w:t>
            </w:r>
            <w:r w:rsidRPr="00E44BDA">
              <w:rPr>
                <w:rFonts w:ascii="Times New Roman" w:hAnsi="Times New Roman" w:cs="Times New Roman"/>
                <w:b/>
                <w:bCs/>
                <w:i/>
                <w:iCs/>
                <w:sz w:val="26"/>
                <w:szCs w:val="24"/>
              </w:rPr>
              <w:t>:</w:t>
            </w:r>
          </w:p>
          <w:p w:rsidRPr="00E44BDA" w:rsidR="003C535D" w:rsidP="00AD6319" w:rsidRDefault="003C535D" w14:paraId="34208FFF" w14:textId="06AE2DE2">
            <w:pPr>
              <w:spacing w:after="0" w:line="312" w:lineRule="auto"/>
              <w:jc w:val="both"/>
              <w:rPr>
                <w:rFonts w:ascii="Times New Roman" w:hAnsi="Times New Roman" w:cs="Times New Roman"/>
                <w:i/>
                <w:iCs/>
                <w:color w:val="000000"/>
                <w:sz w:val="26"/>
                <w:szCs w:val="24"/>
              </w:rPr>
            </w:pPr>
            <w:r w:rsidRPr="00E44BDA">
              <w:rPr>
                <w:rFonts w:ascii="Times New Roman" w:hAnsi="Times New Roman" w:cs="Times New Roman"/>
                <w:i/>
                <w:iCs/>
                <w:sz w:val="26"/>
                <w:szCs w:val="24"/>
              </w:rPr>
              <w:t xml:space="preserve">Phát triển đồng bộ 6 lĩnh vực KHCN: </w:t>
            </w:r>
            <w:r w:rsidRPr="003747FA" w:rsidR="00757E2A">
              <w:rPr>
                <w:rFonts w:ascii="Times New Roman" w:hAnsi="Times New Roman" w:cs="Times New Roman"/>
                <w:i/>
                <w:iCs/>
                <w:sz w:val="26"/>
                <w:szCs w:val="24"/>
              </w:rPr>
              <w:t>KHTN</w:t>
            </w:r>
            <w:r w:rsidRPr="00E44BDA">
              <w:rPr>
                <w:rFonts w:ascii="Times New Roman" w:hAnsi="Times New Roman" w:cs="Times New Roman"/>
                <w:i/>
                <w:iCs/>
                <w:sz w:val="26"/>
                <w:szCs w:val="24"/>
              </w:rPr>
              <w:t xml:space="preserve">, KHKT-CN, KHXH, KHNV, KHNN, KHYD nằm nâng cao vị thế và thương hiệu của Trường </w:t>
            </w:r>
            <w:r w:rsidR="00CB3AF8">
              <w:rPr>
                <w:rFonts w:ascii="Times New Roman" w:hAnsi="Times New Roman" w:cs="Times New Roman"/>
                <w:i/>
                <w:iCs/>
                <w:sz w:val="26"/>
                <w:szCs w:val="24"/>
              </w:rPr>
              <w:t>ĐẠI HỌC</w:t>
            </w:r>
            <w:r w:rsidRPr="0092603F" w:rsidR="0092603F">
              <w:rPr>
                <w:rFonts w:ascii="Times New Roman" w:hAnsi="Times New Roman" w:cs="Times New Roman"/>
                <w:i/>
                <w:iCs/>
                <w:sz w:val="26"/>
                <w:szCs w:val="24"/>
              </w:rPr>
              <w:t xml:space="preserve"> </w:t>
            </w:r>
            <w:r w:rsidRPr="00E44BDA">
              <w:rPr>
                <w:rFonts w:ascii="Times New Roman" w:hAnsi="Times New Roman" w:cs="Times New Roman"/>
                <w:i/>
                <w:iCs/>
                <w:sz w:val="26"/>
                <w:szCs w:val="24"/>
              </w:rPr>
              <w:t>V</w:t>
            </w:r>
            <w:r w:rsidRPr="0092603F" w:rsidR="0092603F">
              <w:rPr>
                <w:rFonts w:ascii="Times New Roman" w:hAnsi="Times New Roman" w:cs="Times New Roman"/>
                <w:i/>
                <w:iCs/>
                <w:sz w:val="26"/>
                <w:szCs w:val="24"/>
              </w:rPr>
              <w:t>ình</w:t>
            </w:r>
            <w:r w:rsidRPr="00E44BDA">
              <w:rPr>
                <w:rFonts w:ascii="Times New Roman" w:hAnsi="Times New Roman" w:cs="Times New Roman"/>
                <w:i/>
                <w:iCs/>
                <w:sz w:val="26"/>
                <w:szCs w:val="24"/>
              </w:rPr>
              <w:t xml:space="preserve">. Đến năm 2025 </w:t>
            </w:r>
            <w:r w:rsidR="00B50CF8">
              <w:rPr>
                <w:rFonts w:ascii="Times New Roman" w:hAnsi="Times New Roman" w:cs="Times New Roman"/>
                <w:i/>
                <w:iCs/>
                <w:sz w:val="26"/>
                <w:szCs w:val="24"/>
              </w:rPr>
              <w:t>Trường</w:t>
            </w:r>
            <w:r w:rsidR="009E0782">
              <w:rPr>
                <w:rFonts w:ascii="Times New Roman" w:hAnsi="Times New Roman" w:cs="Times New Roman"/>
                <w:i/>
                <w:iCs/>
                <w:sz w:val="26"/>
                <w:szCs w:val="24"/>
              </w:rPr>
              <w:t xml:space="preserve"> Đại học Vinh</w:t>
            </w:r>
            <w:r w:rsidRPr="00E44BDA">
              <w:rPr>
                <w:rFonts w:ascii="Times New Roman" w:hAnsi="Times New Roman" w:cs="Times New Roman"/>
                <w:i/>
                <w:iCs/>
                <w:sz w:val="26"/>
                <w:szCs w:val="24"/>
              </w:rPr>
              <w:t xml:space="preserve"> có một số lĩnh vực nghiên cứu đạt trình độ hiện đại so với khu vực và quốc tế</w:t>
            </w:r>
          </w:p>
        </w:tc>
        <w:tc>
          <w:tcPr>
            <w:tcW w:w="5950" w:type="dxa"/>
          </w:tcPr>
          <w:p w:rsidRPr="00E44BDA" w:rsidR="003C535D" w:rsidP="00AD6319" w:rsidRDefault="003C535D" w14:paraId="6040FBE8"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Hoạt động KHCN đóng vai trò then chốt nâng cao chất lượng đào tạo</w:t>
            </w:r>
          </w:p>
        </w:tc>
      </w:tr>
      <w:tr w:rsidRPr="003C535D" w:rsidR="003C535D" w:rsidTr="00EF2117" w14:paraId="5C994308" w14:textId="77777777">
        <w:tc>
          <w:tcPr>
            <w:tcW w:w="3254" w:type="dxa"/>
            <w:vMerge/>
          </w:tcPr>
          <w:p w:rsidRPr="00E44BDA" w:rsidR="003C535D" w:rsidP="00AD6319" w:rsidRDefault="003C535D" w14:paraId="60AF92B4"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4A9BF881" w14:textId="70F63359">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 xml:space="preserve">Thành lập Quỹ phát triển KHCN </w:t>
            </w:r>
            <w:r w:rsidR="00B50CF8">
              <w:rPr>
                <w:rFonts w:ascii="Times New Roman" w:hAnsi="Times New Roman" w:cs="Times New Roman"/>
                <w:sz w:val="26"/>
                <w:szCs w:val="24"/>
              </w:rPr>
              <w:t>Trường</w:t>
            </w:r>
            <w:r w:rsidR="009E0782">
              <w:rPr>
                <w:rFonts w:ascii="Times New Roman" w:hAnsi="Times New Roman" w:cs="Times New Roman"/>
                <w:sz w:val="26"/>
                <w:szCs w:val="24"/>
              </w:rPr>
              <w:t xml:space="preserve"> Đại học Vinh</w:t>
            </w:r>
          </w:p>
        </w:tc>
      </w:tr>
      <w:tr w:rsidRPr="003C535D" w:rsidR="003C535D" w:rsidTr="00EF2117" w14:paraId="7928E32D" w14:textId="77777777">
        <w:tc>
          <w:tcPr>
            <w:tcW w:w="3254" w:type="dxa"/>
            <w:vMerge/>
          </w:tcPr>
          <w:p w:rsidRPr="00E44BDA" w:rsidR="003C535D" w:rsidP="00AD6319" w:rsidRDefault="003C535D" w14:paraId="7EAD5F65"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5C31AF8F" w14:textId="7777777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Gia tăng công bố quốc tế trên các tạp chí thuộc danh mục ISI/Scopus bình quân 25%/năm</w:t>
            </w:r>
          </w:p>
        </w:tc>
      </w:tr>
      <w:tr w:rsidRPr="003C535D" w:rsidR="003C535D" w:rsidTr="00EF2117" w14:paraId="5CCE27FF" w14:textId="77777777">
        <w:tc>
          <w:tcPr>
            <w:tcW w:w="3254" w:type="dxa"/>
            <w:vMerge/>
          </w:tcPr>
          <w:p w:rsidRPr="00E44BDA" w:rsidR="003C535D" w:rsidP="00AD6319" w:rsidRDefault="003C535D" w14:paraId="30A03A92"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0DF3CB62" w14:textId="364971AD">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 xml:space="preserve">Lựa chọn xây dựng và đầu tư 3-5 nhóm nghiên cứu liên ngành lĩnh vực </w:t>
            </w:r>
            <w:r w:rsidRPr="003747FA" w:rsidR="00482152">
              <w:rPr>
                <w:rFonts w:ascii="Times New Roman" w:hAnsi="Times New Roman" w:eastAsia="DengXian" w:cs="Times New Roman"/>
                <w:sz w:val="26"/>
                <w:szCs w:val="26"/>
              </w:rPr>
              <w:t>Khoa học Xã hội và Nhân văn</w:t>
            </w:r>
            <w:r w:rsidRPr="00E44BDA">
              <w:rPr>
                <w:rFonts w:ascii="Times New Roman" w:hAnsi="Times New Roman" w:cs="Times New Roman"/>
                <w:sz w:val="26"/>
                <w:szCs w:val="24"/>
              </w:rPr>
              <w:t xml:space="preserve">, một số nhóm nghiên cứu mạnh thuộc lĩnh vực </w:t>
            </w:r>
            <w:r w:rsidRPr="003747FA" w:rsidR="00757E2A">
              <w:rPr>
                <w:rFonts w:ascii="Times New Roman" w:hAnsi="Times New Roman" w:cs="Times New Roman"/>
                <w:sz w:val="26"/>
                <w:szCs w:val="24"/>
              </w:rPr>
              <w:t>KHTN</w:t>
            </w:r>
            <w:r w:rsidRPr="00E44BDA">
              <w:rPr>
                <w:rFonts w:ascii="Times New Roman" w:hAnsi="Times New Roman" w:cs="Times New Roman"/>
                <w:sz w:val="26"/>
                <w:szCs w:val="24"/>
              </w:rPr>
              <w:t>, KTCN định hướng đến 2025 đạt trình độ và kết quả nghiên cứu tầm khu vực và quốc tế</w:t>
            </w:r>
          </w:p>
        </w:tc>
      </w:tr>
      <w:tr w:rsidRPr="003C535D" w:rsidR="003C535D" w:rsidTr="00EF2117" w14:paraId="3BDC4603" w14:textId="77777777">
        <w:tc>
          <w:tcPr>
            <w:tcW w:w="3254" w:type="dxa"/>
            <w:vMerge/>
          </w:tcPr>
          <w:p w:rsidRPr="00E44BDA" w:rsidR="003C535D" w:rsidP="00AD6319" w:rsidRDefault="003C535D" w14:paraId="6BE140B8" w14:textId="77777777">
            <w:pPr>
              <w:spacing w:after="0" w:line="312" w:lineRule="auto"/>
              <w:jc w:val="both"/>
              <w:rPr>
                <w:rFonts w:ascii="Times New Roman" w:hAnsi="Times New Roman" w:cs="Times New Roman"/>
                <w:color w:val="000000"/>
                <w:sz w:val="26"/>
                <w:szCs w:val="24"/>
              </w:rPr>
            </w:pPr>
          </w:p>
        </w:tc>
        <w:tc>
          <w:tcPr>
            <w:tcW w:w="5950" w:type="dxa"/>
          </w:tcPr>
          <w:p w:rsidRPr="00CB4E18" w:rsidR="003C535D" w:rsidP="00AD6319" w:rsidRDefault="003C535D" w14:paraId="3B7CBFF1" w14:textId="5B9EF1CD">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 xml:space="preserve">Thúc đẩy hoạt động NCKH lĩnh vực KHGD, nâng cao thương hiệu đào tạo và bồi dưỡng giáo viên và </w:t>
            </w:r>
            <w:r w:rsidRPr="00CB4E18" w:rsidR="00CB4E18">
              <w:rPr>
                <w:rFonts w:ascii="Times New Roman" w:hAnsi="Times New Roman" w:cs="Times New Roman"/>
                <w:sz w:val="26"/>
                <w:szCs w:val="24"/>
              </w:rPr>
              <w:t>cán bộ quản lý giáo dục</w:t>
            </w:r>
          </w:p>
        </w:tc>
      </w:tr>
      <w:tr w:rsidRPr="003C535D" w:rsidR="003C535D" w:rsidTr="00EF2117" w14:paraId="7B3381F8" w14:textId="77777777">
        <w:tc>
          <w:tcPr>
            <w:tcW w:w="3254" w:type="dxa"/>
            <w:vMerge w:val="restart"/>
          </w:tcPr>
          <w:p w:rsidRPr="00E44BDA" w:rsidR="003C535D" w:rsidP="00AD6319" w:rsidRDefault="003C535D" w14:paraId="0C76A32E" w14:textId="77777777">
            <w:pPr>
              <w:spacing w:after="0" w:line="312" w:lineRule="auto"/>
              <w:jc w:val="both"/>
              <w:rPr>
                <w:rFonts w:ascii="Times New Roman" w:hAnsi="Times New Roman" w:cs="Times New Roman"/>
                <w:b/>
                <w:bCs/>
                <w:i/>
                <w:iCs/>
                <w:color w:val="000000"/>
                <w:sz w:val="26"/>
                <w:szCs w:val="24"/>
              </w:rPr>
            </w:pPr>
            <w:r w:rsidRPr="00E44BDA">
              <w:rPr>
                <w:rFonts w:ascii="Times New Roman" w:hAnsi="Times New Roman" w:cs="Times New Roman"/>
                <w:b/>
                <w:bCs/>
                <w:i/>
                <w:iCs/>
                <w:color w:val="000000"/>
                <w:sz w:val="26"/>
                <w:szCs w:val="24"/>
              </w:rPr>
              <w:t>3. Phục vụ cộng đồng:</w:t>
            </w:r>
          </w:p>
          <w:p w:rsidRPr="00E44BDA" w:rsidR="003C535D" w:rsidP="00AD6319" w:rsidRDefault="003C535D" w14:paraId="3E5ED721" w14:textId="6F1ED805">
            <w:pPr>
              <w:spacing w:after="0" w:line="312" w:lineRule="auto"/>
              <w:jc w:val="both"/>
              <w:rPr>
                <w:rFonts w:ascii="Times New Roman" w:hAnsi="Times New Roman" w:cs="Times New Roman"/>
                <w:i/>
                <w:iCs/>
                <w:color w:val="000000"/>
                <w:sz w:val="26"/>
                <w:szCs w:val="24"/>
              </w:rPr>
            </w:pPr>
            <w:r w:rsidRPr="00E44BDA">
              <w:rPr>
                <w:rFonts w:ascii="Times New Roman" w:hAnsi="Times New Roman" w:cs="Times New Roman"/>
                <w:i/>
                <w:iCs/>
                <w:sz w:val="26"/>
                <w:szCs w:val="24"/>
              </w:rPr>
              <w:t xml:space="preserve">Tăng cường các hoạt động phục vụ cộng đồng và tạo ảnh hưởng tích cực của </w:t>
            </w:r>
            <w:r w:rsidR="005125A7">
              <w:rPr>
                <w:rFonts w:ascii="Times New Roman" w:hAnsi="Times New Roman" w:cs="Times New Roman"/>
                <w:i/>
                <w:iCs/>
                <w:sz w:val="26"/>
                <w:szCs w:val="24"/>
              </w:rPr>
              <w:t>Nhà trường</w:t>
            </w:r>
            <w:r w:rsidRPr="00E44BDA">
              <w:rPr>
                <w:rFonts w:ascii="Times New Roman" w:hAnsi="Times New Roman" w:cs="Times New Roman"/>
                <w:i/>
                <w:iCs/>
                <w:sz w:val="26"/>
                <w:szCs w:val="24"/>
              </w:rPr>
              <w:t xml:space="preserve"> đến sự phát triển </w:t>
            </w:r>
            <w:r w:rsidRPr="003747FA" w:rsidR="00757E2A">
              <w:rPr>
                <w:rFonts w:ascii="Times New Roman" w:hAnsi="Times New Roman" w:cs="Times New Roman"/>
                <w:i/>
                <w:iCs/>
                <w:sz w:val="26"/>
                <w:szCs w:val="24"/>
              </w:rPr>
              <w:t>kinh tế - xã hội</w:t>
            </w:r>
            <w:r w:rsidRPr="00E44BDA">
              <w:rPr>
                <w:rFonts w:ascii="Times New Roman" w:hAnsi="Times New Roman" w:cs="Times New Roman"/>
                <w:i/>
                <w:iCs/>
                <w:sz w:val="26"/>
                <w:szCs w:val="24"/>
              </w:rPr>
              <w:t xml:space="preserve"> các tỉnh khu vực Bắc Trung bộ và cả nước</w:t>
            </w:r>
          </w:p>
        </w:tc>
        <w:tc>
          <w:tcPr>
            <w:tcW w:w="5950" w:type="dxa"/>
          </w:tcPr>
          <w:p w:rsidRPr="00E44BDA" w:rsidR="003C535D" w:rsidP="00AD6319" w:rsidRDefault="003C535D" w14:paraId="576FE866" w14:textId="5D494FA7">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 xml:space="preserve">Tăng cường sự hiện diện, ảnh hưởng của </w:t>
            </w:r>
            <w:r w:rsidR="00B50CF8">
              <w:rPr>
                <w:rFonts w:ascii="Times New Roman" w:hAnsi="Times New Roman" w:cs="Times New Roman"/>
                <w:sz w:val="26"/>
                <w:szCs w:val="24"/>
              </w:rPr>
              <w:t>Trường</w:t>
            </w:r>
            <w:r w:rsidR="009E0782">
              <w:rPr>
                <w:rFonts w:ascii="Times New Roman" w:hAnsi="Times New Roman" w:cs="Times New Roman"/>
                <w:sz w:val="26"/>
                <w:szCs w:val="24"/>
              </w:rPr>
              <w:t xml:space="preserve"> Đại học Vinh</w:t>
            </w:r>
            <w:r w:rsidRPr="00E44BDA">
              <w:rPr>
                <w:rFonts w:ascii="Times New Roman" w:hAnsi="Times New Roman" w:cs="Times New Roman"/>
                <w:sz w:val="26"/>
                <w:szCs w:val="24"/>
              </w:rPr>
              <w:t xml:space="preserve"> ở địa bàn các tỉnh Bắc Trung bộ và một số địa phương khác trên cả nước thông qua các hoạt động KHCN</w:t>
            </w:r>
          </w:p>
        </w:tc>
      </w:tr>
      <w:tr w:rsidRPr="003C535D" w:rsidR="003C535D" w:rsidTr="00EF2117" w14:paraId="38467845" w14:textId="77777777">
        <w:tc>
          <w:tcPr>
            <w:tcW w:w="3254" w:type="dxa"/>
            <w:vMerge/>
          </w:tcPr>
          <w:p w:rsidRPr="00E44BDA" w:rsidR="003C535D" w:rsidP="00AD6319" w:rsidRDefault="003C535D" w14:paraId="020DFD09"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6DB0F225" w14:textId="76281A4A">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Tăng cường các hoạt động phục vụ cộng đồng như bồi dưỡng nghiệp vụ và nâng cao trình độ giáo viên các cấp học, bồi dưỡng nghiệp vụ, cấp chứng chỉ các ngành nghề khác theo yêu cầu xã hội, thực hiện các đề tài dự án gắn với sản xuất, kinh doanh theo nhu cầu xã hội</w:t>
            </w:r>
          </w:p>
        </w:tc>
      </w:tr>
      <w:tr w:rsidRPr="003C535D" w:rsidR="003C535D" w:rsidTr="00EF2117" w14:paraId="4E9BCD3F" w14:textId="77777777">
        <w:tc>
          <w:tcPr>
            <w:tcW w:w="3254" w:type="dxa"/>
            <w:vMerge/>
          </w:tcPr>
          <w:p w:rsidRPr="00E44BDA" w:rsidR="003C535D" w:rsidP="00AD6319" w:rsidRDefault="003C535D" w14:paraId="0280BF2B" w14:textId="77777777">
            <w:pPr>
              <w:spacing w:after="0" w:line="312" w:lineRule="auto"/>
              <w:jc w:val="both"/>
              <w:rPr>
                <w:rFonts w:ascii="Times New Roman" w:hAnsi="Times New Roman" w:cs="Times New Roman"/>
                <w:color w:val="000000"/>
                <w:sz w:val="26"/>
                <w:szCs w:val="24"/>
              </w:rPr>
            </w:pPr>
          </w:p>
        </w:tc>
        <w:tc>
          <w:tcPr>
            <w:tcW w:w="5950" w:type="dxa"/>
          </w:tcPr>
          <w:p w:rsidRPr="00E44BDA" w:rsidR="003C535D" w:rsidP="00AD6319" w:rsidRDefault="003C535D" w14:paraId="20328EC5" w14:textId="70AEDAD8">
            <w:pPr>
              <w:spacing w:after="0" w:line="312" w:lineRule="auto"/>
              <w:jc w:val="both"/>
              <w:rPr>
                <w:rFonts w:ascii="Times New Roman" w:hAnsi="Times New Roman" w:cs="Times New Roman"/>
                <w:color w:val="000000"/>
                <w:sz w:val="26"/>
                <w:szCs w:val="24"/>
              </w:rPr>
            </w:pPr>
            <w:r w:rsidRPr="00E44BDA">
              <w:rPr>
                <w:rFonts w:ascii="Times New Roman" w:hAnsi="Times New Roman" w:cs="Times New Roman"/>
                <w:sz w:val="26"/>
                <w:szCs w:val="24"/>
              </w:rPr>
              <w:t xml:space="preserve">Ưu tiên một số hướng phát triển </w:t>
            </w:r>
            <w:r w:rsidRPr="003747FA" w:rsidR="00757E2A">
              <w:rPr>
                <w:rFonts w:ascii="Times New Roman" w:hAnsi="Times New Roman" w:cs="Times New Roman"/>
                <w:sz w:val="26"/>
                <w:szCs w:val="24"/>
              </w:rPr>
              <w:t>công nghệ</w:t>
            </w:r>
            <w:r w:rsidRPr="00E44BDA">
              <w:rPr>
                <w:rFonts w:ascii="Times New Roman" w:hAnsi="Times New Roman" w:cs="Times New Roman"/>
                <w:sz w:val="26"/>
                <w:szCs w:val="24"/>
              </w:rPr>
              <w:t xml:space="preserve">, một số loại hình dịch vụ KHCN, tạo ra sản phẩm mang thương hiệu </w:t>
            </w:r>
            <w:r w:rsidR="00B50CF8">
              <w:rPr>
                <w:rFonts w:ascii="Times New Roman" w:hAnsi="Times New Roman" w:cs="Times New Roman"/>
                <w:sz w:val="26"/>
                <w:szCs w:val="24"/>
              </w:rPr>
              <w:t>Trường</w:t>
            </w:r>
            <w:r w:rsidR="009E0782">
              <w:rPr>
                <w:rFonts w:ascii="Times New Roman" w:hAnsi="Times New Roman" w:cs="Times New Roman"/>
                <w:sz w:val="26"/>
                <w:szCs w:val="24"/>
              </w:rPr>
              <w:t xml:space="preserve"> Đại học Vinh</w:t>
            </w:r>
          </w:p>
        </w:tc>
      </w:tr>
    </w:tbl>
    <w:p w:rsidRPr="00027B26" w:rsidR="003C535D" w:rsidP="008F1A16" w:rsidRDefault="003C535D" w14:paraId="7312C66E" w14:textId="29F362CA">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lastRenderedPageBreak/>
        <w:t xml:space="preserve">Thực </w:t>
      </w:r>
      <w:r w:rsidRPr="00027B26" w:rsidR="00757E2A">
        <w:rPr>
          <w:rFonts w:ascii="Times New Roman" w:hAnsi="Times New Roman" w:eastAsia="Times New Roman" w:cs="Times New Roman"/>
          <w:sz w:val="26"/>
          <w:szCs w:val="26"/>
          <w:lang w:val="de-DE" w:eastAsia="zh-CN"/>
        </w:rPr>
        <w:t xml:space="preserve">hiện </w:t>
      </w:r>
      <w:r w:rsidR="00757E2A">
        <w:rPr>
          <w:rFonts w:ascii="Times New Roman" w:hAnsi="Times New Roman" w:eastAsia="Times New Roman" w:cs="Times New Roman"/>
          <w:sz w:val="26"/>
          <w:szCs w:val="26"/>
          <w:lang w:val="de-DE" w:eastAsia="zh-CN"/>
        </w:rPr>
        <w:t>kế hoạch chiến lược</w:t>
      </w:r>
      <w:r w:rsidRPr="00027B26" w:rsidR="00757E2A">
        <w:rPr>
          <w:rFonts w:ascii="Times New Roman" w:hAnsi="Times New Roman" w:eastAsia="Times New Roman" w:cs="Times New Roman"/>
          <w:sz w:val="26"/>
          <w:szCs w:val="26"/>
          <w:lang w:val="de-DE" w:eastAsia="zh-CN"/>
        </w:rPr>
        <w:t xml:space="preserve"> </w:t>
      </w:r>
      <w:r w:rsidRPr="00027B26">
        <w:rPr>
          <w:rFonts w:ascii="Times New Roman" w:hAnsi="Times New Roman" w:eastAsia="Times New Roman" w:cs="Times New Roman"/>
          <w:sz w:val="26"/>
          <w:szCs w:val="26"/>
          <w:lang w:val="de-DE" w:eastAsia="zh-CN"/>
        </w:rPr>
        <w:t xml:space="preserve">đó,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xml:space="preserve"> đã xây dựng và ban hành Chiến lược phát triển KHCN giai đoạn </w:t>
      </w:r>
      <w:r w:rsidR="008E7E04">
        <w:rPr>
          <w:rFonts w:ascii="Times New Roman" w:hAnsi="Times New Roman" w:eastAsia="Times New Roman" w:cs="Times New Roman"/>
          <w:sz w:val="26"/>
          <w:szCs w:val="26"/>
          <w:lang w:val="de-DE" w:eastAsia="zh-CN"/>
        </w:rPr>
        <w:t>2018 - 2025</w:t>
      </w:r>
      <w:r w:rsidRPr="00027B26">
        <w:rPr>
          <w:rFonts w:ascii="Times New Roman" w:hAnsi="Times New Roman" w:eastAsia="Times New Roman" w:cs="Times New Roman"/>
          <w:sz w:val="26"/>
          <w:szCs w:val="26"/>
          <w:lang w:val="de-DE" w:eastAsia="zh-CN"/>
        </w:rPr>
        <w:t xml:space="preserve"> và Kế hoạch triển khai thực hiện Chiến lược phát triển KHCN, Chiến lược phát triển ngành Sư phạm, ban hành Quy định khen thưởng các sản phẩm </w:t>
      </w:r>
      <w:r w:rsidR="00BC2CB1">
        <w:rPr>
          <w:rFonts w:ascii="Times New Roman" w:hAnsi="Times New Roman" w:eastAsia="Times New Roman" w:cs="Times New Roman"/>
          <w:sz w:val="26"/>
          <w:szCs w:val="26"/>
          <w:lang w:val="de-DE" w:eastAsia="zh-CN"/>
        </w:rPr>
        <w:t>KHCN</w:t>
      </w:r>
      <w:r w:rsidRPr="00027B26">
        <w:rPr>
          <w:rFonts w:ascii="Times New Roman" w:hAnsi="Times New Roman" w:eastAsia="Times New Roman" w:cs="Times New Roman"/>
          <w:sz w:val="26"/>
          <w:szCs w:val="26"/>
          <w:lang w:val="de-DE" w:eastAsia="zh-CN"/>
        </w:rPr>
        <w:t xml:space="preserve"> chất lượng cao, Quy định về phát triển CTĐT, Quy định về hoạt động ĐBCL, Quy định về nhóm nghiên cứu, t</w:t>
      </w:r>
      <w:r w:rsidRPr="00027B26" w:rsidR="00EF2117">
        <w:rPr>
          <w:rFonts w:ascii="Times New Roman" w:hAnsi="Times New Roman" w:eastAsia="Times New Roman" w:cs="Times New Roman"/>
          <w:sz w:val="26"/>
          <w:szCs w:val="26"/>
          <w:lang w:val="de-DE" w:eastAsia="zh-CN"/>
        </w:rPr>
        <w:t>hành lập Quỹ phát triển KHCN [</w:t>
      </w:r>
      <w:hyperlink w:history="1" r:id="rId175">
        <w:r w:rsidRPr="00AD707A" w:rsidR="00EF2117">
          <w:rPr>
            <w:rStyle w:val="Hyperlink"/>
            <w:rFonts w:ascii="Times New Roman" w:hAnsi="Times New Roman" w:eastAsia="Times New Roman" w:cs="Times New Roman"/>
            <w:sz w:val="26"/>
            <w:szCs w:val="26"/>
            <w:lang w:val="de-DE" w:eastAsia="zh-CN"/>
          </w:rPr>
          <w:t>H</w:t>
        </w:r>
        <w:r w:rsidRPr="00AD707A">
          <w:rPr>
            <w:rStyle w:val="Hyperlink"/>
            <w:rFonts w:ascii="Times New Roman" w:hAnsi="Times New Roman" w:eastAsia="Times New Roman" w:cs="Times New Roman"/>
            <w:sz w:val="26"/>
            <w:szCs w:val="26"/>
            <w:lang w:val="de-DE" w:eastAsia="zh-CN"/>
          </w:rPr>
          <w:t>4.</w:t>
        </w:r>
        <w:r w:rsidRPr="00AD707A" w:rsidR="00EF2117">
          <w:rPr>
            <w:rStyle w:val="Hyperlink"/>
            <w:rFonts w:ascii="Times New Roman" w:hAnsi="Times New Roman" w:eastAsia="Times New Roman" w:cs="Times New Roman"/>
            <w:sz w:val="26"/>
            <w:szCs w:val="26"/>
            <w:lang w:val="de-DE" w:eastAsia="zh-CN"/>
          </w:rPr>
          <w:t>0</w:t>
        </w:r>
        <w:r w:rsidRPr="00AD707A">
          <w:rPr>
            <w:rStyle w:val="Hyperlink"/>
            <w:rFonts w:ascii="Times New Roman" w:hAnsi="Times New Roman" w:eastAsia="Times New Roman" w:cs="Times New Roman"/>
            <w:sz w:val="26"/>
            <w:szCs w:val="26"/>
            <w:lang w:val="de-DE" w:eastAsia="zh-CN"/>
          </w:rPr>
          <w:t>4.</w:t>
        </w:r>
        <w:r w:rsidRPr="00AD707A" w:rsidR="00EF2117">
          <w:rPr>
            <w:rStyle w:val="Hyperlink"/>
            <w:rFonts w:ascii="Times New Roman" w:hAnsi="Times New Roman" w:eastAsia="Times New Roman" w:cs="Times New Roman"/>
            <w:sz w:val="26"/>
            <w:szCs w:val="26"/>
            <w:lang w:val="de-DE" w:eastAsia="zh-CN"/>
          </w:rPr>
          <w:t>0</w:t>
        </w:r>
        <w:r w:rsidRPr="00AD707A">
          <w:rPr>
            <w:rStyle w:val="Hyperlink"/>
            <w:rFonts w:ascii="Times New Roman" w:hAnsi="Times New Roman" w:eastAsia="Times New Roman" w:cs="Times New Roman"/>
            <w:sz w:val="26"/>
            <w:szCs w:val="26"/>
            <w:lang w:val="de-DE" w:eastAsia="zh-CN"/>
          </w:rPr>
          <w:t>1.</w:t>
        </w:r>
        <w:r w:rsidRPr="00AD707A" w:rsidR="00EF2117">
          <w:rPr>
            <w:rStyle w:val="Hyperlink"/>
            <w:rFonts w:ascii="Times New Roman" w:hAnsi="Times New Roman" w:eastAsia="Times New Roman" w:cs="Times New Roman"/>
            <w:sz w:val="26"/>
            <w:szCs w:val="26"/>
            <w:lang w:val="de-DE" w:eastAsia="zh-CN"/>
          </w:rPr>
          <w:t>0</w:t>
        </w:r>
        <w:r w:rsidRPr="00AD707A">
          <w:rPr>
            <w:rStyle w:val="Hyperlink"/>
            <w:rFonts w:ascii="Times New Roman" w:hAnsi="Times New Roman" w:eastAsia="Times New Roman" w:cs="Times New Roman"/>
            <w:sz w:val="26"/>
            <w:szCs w:val="26"/>
            <w:lang w:val="de-DE" w:eastAsia="zh-CN"/>
          </w:rPr>
          <w:t>9</w:t>
        </w:r>
      </w:hyperlink>
      <w:r w:rsidRPr="00027B26">
        <w:rPr>
          <w:rFonts w:ascii="Times New Roman" w:hAnsi="Times New Roman" w:eastAsia="Times New Roman" w:cs="Times New Roman"/>
          <w:sz w:val="26"/>
          <w:szCs w:val="26"/>
          <w:lang w:val="de-DE" w:eastAsia="zh-CN"/>
        </w:rPr>
        <w:t>]</w:t>
      </w:r>
      <w:r w:rsidR="00FD1889">
        <w:rPr>
          <w:rFonts w:ascii="Times New Roman" w:hAnsi="Times New Roman" w:eastAsia="Times New Roman" w:cs="Times New Roman"/>
          <w:sz w:val="26"/>
          <w:szCs w:val="26"/>
          <w:lang w:val="de-DE" w:eastAsia="zh-CN"/>
        </w:rPr>
        <w:t>...</w:t>
      </w:r>
      <w:r w:rsidRPr="00027B26">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xml:space="preserve"> kịp thời xây dựng và triển khai các kế hoạch cải tiến chất lượng sau kỳ đánh giá ngoài CSGD lần thứ nhất, rà soát và đánh giá mức độ cải tiến vào giữa kỳ và triển khai kế hoạch cải tiến chất lượng giai đoạn </w:t>
      </w:r>
      <w:r w:rsidR="001E7154">
        <w:rPr>
          <w:rFonts w:ascii="Times New Roman" w:hAnsi="Times New Roman" w:eastAsia="Times New Roman" w:cs="Times New Roman"/>
          <w:sz w:val="26"/>
          <w:szCs w:val="26"/>
          <w:lang w:val="de-DE" w:eastAsia="zh-CN"/>
        </w:rPr>
        <w:t>2020 - 2022</w:t>
      </w:r>
      <w:r w:rsidR="00FD1889">
        <w:rPr>
          <w:rFonts w:ascii="Times New Roman" w:hAnsi="Times New Roman" w:eastAsia="Times New Roman" w:cs="Times New Roman"/>
          <w:sz w:val="26"/>
          <w:szCs w:val="26"/>
          <w:lang w:val="de-DE" w:eastAsia="zh-CN"/>
        </w:rPr>
        <w:t>...</w:t>
      </w:r>
      <w:r w:rsidRPr="00027B26">
        <w:rPr>
          <w:rFonts w:ascii="Times New Roman" w:hAnsi="Times New Roman" w:eastAsia="Times New Roman" w:cs="Times New Roman"/>
          <w:sz w:val="26"/>
          <w:szCs w:val="26"/>
          <w:lang w:val="de-DE" w:eastAsia="zh-CN"/>
        </w:rPr>
        <w:t xml:space="preserve"> và nhiều văn bản điều hành quản lý khác để thực hiện các mục tiêu </w:t>
      </w:r>
      <w:r w:rsidRPr="00027B26" w:rsidR="00757E2A">
        <w:rPr>
          <w:rFonts w:ascii="Times New Roman" w:hAnsi="Times New Roman" w:eastAsia="Times New Roman" w:cs="Times New Roman"/>
          <w:sz w:val="26"/>
          <w:szCs w:val="26"/>
          <w:lang w:val="de-DE" w:eastAsia="zh-CN"/>
        </w:rPr>
        <w:t xml:space="preserve">của </w:t>
      </w:r>
      <w:r w:rsidR="00757E2A">
        <w:rPr>
          <w:rFonts w:ascii="Times New Roman" w:hAnsi="Times New Roman" w:eastAsia="Times New Roman" w:cs="Times New Roman"/>
          <w:sz w:val="26"/>
          <w:szCs w:val="26"/>
          <w:lang w:val="de-DE" w:eastAsia="zh-CN"/>
        </w:rPr>
        <w:t>kế hoạch chiến lược</w:t>
      </w:r>
      <w:r w:rsidRPr="00027B26" w:rsidR="00757E2A">
        <w:rPr>
          <w:rFonts w:ascii="Times New Roman" w:hAnsi="Times New Roman" w:eastAsia="Times New Roman" w:cs="Times New Roman"/>
          <w:sz w:val="26"/>
          <w:szCs w:val="26"/>
          <w:lang w:val="de-DE" w:eastAsia="zh-CN"/>
        </w:rPr>
        <w:t xml:space="preserve"> </w:t>
      </w:r>
      <w:r w:rsidRPr="00027B26">
        <w:rPr>
          <w:rFonts w:ascii="Times New Roman" w:hAnsi="Times New Roman" w:eastAsia="Times New Roman" w:cs="Times New Roman"/>
          <w:sz w:val="26"/>
          <w:szCs w:val="26"/>
          <w:lang w:val="de-DE" w:eastAsia="zh-CN"/>
        </w:rPr>
        <w:t>[</w:t>
      </w:r>
      <w:hyperlink w:history="1" r:id="rId176">
        <w:r w:rsidRPr="00AB6E60" w:rsidR="00EF2117">
          <w:rPr>
            <w:rStyle w:val="Hyperlink"/>
            <w:rFonts w:ascii="Times New Roman" w:hAnsi="Times New Roman" w:eastAsia="Times New Roman" w:cs="Times New Roman"/>
            <w:sz w:val="26"/>
            <w:szCs w:val="26"/>
            <w:lang w:val="de-DE" w:eastAsia="zh-CN"/>
          </w:rPr>
          <w:t>H</w:t>
        </w:r>
        <w:r w:rsidRPr="00AB6E60">
          <w:rPr>
            <w:rStyle w:val="Hyperlink"/>
            <w:rFonts w:ascii="Times New Roman" w:hAnsi="Times New Roman" w:eastAsia="Times New Roman" w:cs="Times New Roman"/>
            <w:sz w:val="26"/>
            <w:szCs w:val="26"/>
            <w:lang w:val="de-DE" w:eastAsia="zh-CN"/>
          </w:rPr>
          <w:t>4.</w:t>
        </w:r>
        <w:r w:rsidRPr="00AB6E60" w:rsidR="00EF2117">
          <w:rPr>
            <w:rStyle w:val="Hyperlink"/>
            <w:rFonts w:ascii="Times New Roman" w:hAnsi="Times New Roman" w:eastAsia="Times New Roman" w:cs="Times New Roman"/>
            <w:sz w:val="26"/>
            <w:szCs w:val="26"/>
            <w:lang w:val="de-DE" w:eastAsia="zh-CN"/>
          </w:rPr>
          <w:t>0</w:t>
        </w:r>
        <w:r w:rsidRPr="00AB6E60">
          <w:rPr>
            <w:rStyle w:val="Hyperlink"/>
            <w:rFonts w:ascii="Times New Roman" w:hAnsi="Times New Roman" w:eastAsia="Times New Roman" w:cs="Times New Roman"/>
            <w:sz w:val="26"/>
            <w:szCs w:val="26"/>
            <w:lang w:val="de-DE" w:eastAsia="zh-CN"/>
          </w:rPr>
          <w:t>4.</w:t>
        </w:r>
        <w:r w:rsidRPr="00AB6E60" w:rsidR="00EF2117">
          <w:rPr>
            <w:rStyle w:val="Hyperlink"/>
            <w:rFonts w:ascii="Times New Roman" w:hAnsi="Times New Roman" w:eastAsia="Times New Roman" w:cs="Times New Roman"/>
            <w:sz w:val="26"/>
            <w:szCs w:val="26"/>
            <w:lang w:val="de-DE" w:eastAsia="zh-CN"/>
          </w:rPr>
          <w:t>0</w:t>
        </w:r>
        <w:r w:rsidRPr="00AB6E60">
          <w:rPr>
            <w:rStyle w:val="Hyperlink"/>
            <w:rFonts w:ascii="Times New Roman" w:hAnsi="Times New Roman" w:eastAsia="Times New Roman" w:cs="Times New Roman"/>
            <w:sz w:val="26"/>
            <w:szCs w:val="26"/>
            <w:lang w:val="de-DE" w:eastAsia="zh-CN"/>
          </w:rPr>
          <w:t>1.10</w:t>
        </w:r>
      </w:hyperlink>
      <w:r w:rsidRPr="00027B26">
        <w:rPr>
          <w:rFonts w:ascii="Times New Roman" w:hAnsi="Times New Roman" w:eastAsia="Times New Roman" w:cs="Times New Roman"/>
          <w:sz w:val="26"/>
          <w:szCs w:val="26"/>
          <w:lang w:val="de-DE" w:eastAsia="zh-CN"/>
        </w:rPr>
        <w:t xml:space="preserve">]. Các đơn vị trong trường đều đã triển khai xây dựng kế hoạch của từng đơn vị để thực hiện chiến lược phát triển chung của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xml:space="preserve"> </w:t>
      </w:r>
      <w:r w:rsidRPr="00027B26" w:rsidR="00EF2117">
        <w:rPr>
          <w:rFonts w:ascii="Times New Roman" w:hAnsi="Times New Roman" w:eastAsia="Times New Roman" w:cs="Times New Roman"/>
          <w:sz w:val="26"/>
          <w:szCs w:val="26"/>
          <w:lang w:val="de-DE" w:eastAsia="zh-CN"/>
        </w:rPr>
        <w:t>[</w:t>
      </w:r>
      <w:hyperlink w:history="1" r:id="rId177">
        <w:r w:rsidRPr="00AB6E60" w:rsidR="00EF2117">
          <w:rPr>
            <w:rStyle w:val="Hyperlink"/>
            <w:rFonts w:ascii="Times New Roman" w:hAnsi="Times New Roman" w:eastAsia="Times New Roman" w:cs="Times New Roman"/>
            <w:sz w:val="26"/>
            <w:szCs w:val="26"/>
            <w:lang w:val="de-DE" w:eastAsia="zh-CN"/>
          </w:rPr>
          <w:t>H</w:t>
        </w:r>
        <w:r w:rsidRPr="00AB6E60">
          <w:rPr>
            <w:rStyle w:val="Hyperlink"/>
            <w:rFonts w:ascii="Times New Roman" w:hAnsi="Times New Roman" w:eastAsia="Times New Roman" w:cs="Times New Roman"/>
            <w:sz w:val="26"/>
            <w:szCs w:val="26"/>
            <w:lang w:val="de-DE" w:eastAsia="zh-CN"/>
          </w:rPr>
          <w:t>4.</w:t>
        </w:r>
        <w:r w:rsidRPr="00AB6E60" w:rsidR="00EF2117">
          <w:rPr>
            <w:rStyle w:val="Hyperlink"/>
            <w:rFonts w:ascii="Times New Roman" w:hAnsi="Times New Roman" w:eastAsia="Times New Roman" w:cs="Times New Roman"/>
            <w:sz w:val="26"/>
            <w:szCs w:val="26"/>
            <w:lang w:val="de-DE" w:eastAsia="zh-CN"/>
          </w:rPr>
          <w:t>0</w:t>
        </w:r>
        <w:r w:rsidRPr="00AB6E60">
          <w:rPr>
            <w:rStyle w:val="Hyperlink"/>
            <w:rFonts w:ascii="Times New Roman" w:hAnsi="Times New Roman" w:eastAsia="Times New Roman" w:cs="Times New Roman"/>
            <w:sz w:val="26"/>
            <w:szCs w:val="26"/>
            <w:lang w:val="de-DE" w:eastAsia="zh-CN"/>
          </w:rPr>
          <w:t>4.</w:t>
        </w:r>
        <w:r w:rsidRPr="00AB6E60" w:rsidR="00EF2117">
          <w:rPr>
            <w:rStyle w:val="Hyperlink"/>
            <w:rFonts w:ascii="Times New Roman" w:hAnsi="Times New Roman" w:eastAsia="Times New Roman" w:cs="Times New Roman"/>
            <w:sz w:val="26"/>
            <w:szCs w:val="26"/>
            <w:lang w:val="de-DE" w:eastAsia="zh-CN"/>
          </w:rPr>
          <w:t>0</w:t>
        </w:r>
        <w:r w:rsidRPr="00AB6E60">
          <w:rPr>
            <w:rStyle w:val="Hyperlink"/>
            <w:rFonts w:ascii="Times New Roman" w:hAnsi="Times New Roman" w:eastAsia="Times New Roman" w:cs="Times New Roman"/>
            <w:sz w:val="26"/>
            <w:szCs w:val="26"/>
            <w:lang w:val="de-DE" w:eastAsia="zh-CN"/>
          </w:rPr>
          <w:t>1.11</w:t>
        </w:r>
      </w:hyperlink>
      <w:r w:rsidRPr="00027B26">
        <w:rPr>
          <w:rFonts w:ascii="Times New Roman" w:hAnsi="Times New Roman" w:eastAsia="Times New Roman" w:cs="Times New Roman"/>
          <w:sz w:val="26"/>
          <w:szCs w:val="26"/>
          <w:lang w:val="de-DE" w:eastAsia="zh-CN"/>
        </w:rPr>
        <w:t xml:space="preserve">]. Tất cả các kế hoạch, quy định, chính sách, văn bản nêu trên đều đã được triển khai thực hiện trong thực tiễn quản lý, điều hành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cụ thể hóa vào kế hoạch từng năm công tác.</w:t>
      </w:r>
    </w:p>
    <w:p w:rsidR="003C535D" w:rsidP="008F1A16" w:rsidRDefault="003C535D" w14:paraId="32535662" w14:textId="37A82EF3">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t xml:space="preserve">Năm 2021, sau khi Đại hội Đảng bộ khóa XXXII ban hành </w:t>
      </w:r>
      <w:r w:rsidR="00F62867">
        <w:rPr>
          <w:rFonts w:ascii="Times New Roman" w:hAnsi="Times New Roman" w:eastAsia="Times New Roman" w:cs="Times New Roman"/>
          <w:sz w:val="26"/>
          <w:szCs w:val="26"/>
          <w:lang w:val="de-DE" w:eastAsia="zh-CN"/>
        </w:rPr>
        <w:t>Nghị quyết Đại hội</w:t>
      </w:r>
      <w:r w:rsidRPr="00027B26">
        <w:rPr>
          <w:rFonts w:ascii="Times New Roman" w:hAnsi="Times New Roman" w:eastAsia="Times New Roman" w:cs="Times New Roman"/>
          <w:sz w:val="26"/>
          <w:szCs w:val="26"/>
          <w:lang w:val="de-DE" w:eastAsia="zh-CN"/>
        </w:rPr>
        <w:t xml:space="preserve"> xác định định hướng phát triển giai đoạn </w:t>
      </w:r>
      <w:r w:rsidR="00EA3567">
        <w:rPr>
          <w:rFonts w:ascii="Times New Roman" w:hAnsi="Times New Roman" w:eastAsia="Times New Roman" w:cs="Times New Roman"/>
          <w:sz w:val="26"/>
          <w:szCs w:val="26"/>
          <w:lang w:val="de-DE" w:eastAsia="zh-CN"/>
        </w:rPr>
        <w:t>2020 - 2025</w:t>
      </w:r>
      <w:r w:rsidRPr="00027B26">
        <w:rPr>
          <w:rFonts w:ascii="Times New Roman" w:hAnsi="Times New Roman" w:eastAsia="Times New Roman" w:cs="Times New Roman"/>
          <w:sz w:val="26"/>
          <w:szCs w:val="26"/>
          <w:lang w:val="de-DE" w:eastAsia="zh-CN"/>
        </w:rPr>
        <w:t xml:space="preserve">, tầm nhìn 2045 cho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w:t>
      </w:r>
      <w:r w:rsidR="00FA6539">
        <w:rPr>
          <w:rFonts w:ascii="Times New Roman" w:hAnsi="Times New Roman" w:eastAsia="Times New Roman" w:cs="Times New Roman"/>
          <w:sz w:val="26"/>
          <w:szCs w:val="26"/>
          <w:lang w:val="de-DE" w:eastAsia="zh-CN"/>
        </w:rPr>
        <w:t xml:space="preserve"> Hội đồng trường</w:t>
      </w:r>
      <w:r w:rsidRPr="00027B26">
        <w:rPr>
          <w:rFonts w:ascii="Times New Roman" w:hAnsi="Times New Roman" w:eastAsia="Times New Roman" w:cs="Times New Roman"/>
          <w:sz w:val="26"/>
          <w:szCs w:val="26"/>
          <w:lang w:val="de-DE" w:eastAsia="zh-CN"/>
        </w:rPr>
        <w:t xml:space="preserve"> quyết định triển khai rà </w:t>
      </w:r>
      <w:r w:rsidRPr="00027B26" w:rsidR="00757E2A">
        <w:rPr>
          <w:rFonts w:ascii="Times New Roman" w:hAnsi="Times New Roman" w:eastAsia="Times New Roman" w:cs="Times New Roman"/>
          <w:sz w:val="26"/>
          <w:szCs w:val="26"/>
          <w:lang w:val="de-DE" w:eastAsia="zh-CN"/>
        </w:rPr>
        <w:t xml:space="preserve">soát </w:t>
      </w:r>
      <w:r w:rsidR="00757E2A">
        <w:rPr>
          <w:rFonts w:ascii="Times New Roman" w:hAnsi="Times New Roman" w:eastAsia="Times New Roman" w:cs="Times New Roman"/>
          <w:sz w:val="26"/>
          <w:szCs w:val="26"/>
          <w:lang w:val="de-DE" w:eastAsia="zh-CN"/>
        </w:rPr>
        <w:t>sứ mạng</w:t>
      </w:r>
      <w:r w:rsidRPr="00027B26" w:rsidR="00757E2A">
        <w:rPr>
          <w:rFonts w:ascii="Times New Roman" w:hAnsi="Times New Roman" w:eastAsia="Times New Roman" w:cs="Times New Roman"/>
          <w:sz w:val="26"/>
          <w:szCs w:val="26"/>
          <w:lang w:val="de-DE" w:eastAsia="zh-CN"/>
        </w:rPr>
        <w:t xml:space="preserve">, </w:t>
      </w:r>
      <w:r w:rsidR="00757E2A">
        <w:rPr>
          <w:rFonts w:ascii="Times New Roman" w:hAnsi="Times New Roman" w:eastAsia="Times New Roman" w:cs="Times New Roman"/>
          <w:sz w:val="26"/>
          <w:szCs w:val="26"/>
          <w:lang w:val="de-DE" w:eastAsia="zh-CN"/>
        </w:rPr>
        <w:t>tầm nhìn</w:t>
      </w:r>
      <w:r w:rsidRPr="00027B26" w:rsidR="00757E2A">
        <w:rPr>
          <w:rFonts w:ascii="Times New Roman" w:hAnsi="Times New Roman" w:eastAsia="Times New Roman" w:cs="Times New Roman"/>
          <w:sz w:val="26"/>
          <w:szCs w:val="26"/>
          <w:lang w:val="de-DE" w:eastAsia="zh-CN"/>
        </w:rPr>
        <w:t xml:space="preserve">, </w:t>
      </w:r>
      <w:r w:rsidR="00757E2A">
        <w:rPr>
          <w:rFonts w:ascii="Times New Roman" w:hAnsi="Times New Roman" w:eastAsia="Times New Roman" w:cs="Times New Roman"/>
          <w:sz w:val="26"/>
          <w:szCs w:val="26"/>
          <w:lang w:val="de-DE" w:eastAsia="zh-CN"/>
        </w:rPr>
        <w:t>kế hoạch chiến lược phát triển</w:t>
      </w:r>
      <w:r w:rsidRPr="00027B26" w:rsidR="00757E2A">
        <w:rPr>
          <w:rFonts w:ascii="Times New Roman" w:hAnsi="Times New Roman" w:eastAsia="Times New Roman" w:cs="Times New Roman"/>
          <w:sz w:val="26"/>
          <w:szCs w:val="26"/>
          <w:lang w:val="de-DE" w:eastAsia="zh-CN"/>
        </w:rPr>
        <w:t xml:space="preserve"> để kịp thời cập nhật, điều chỉnh các nội dung </w:t>
      </w:r>
      <w:r w:rsidR="00757E2A">
        <w:rPr>
          <w:rFonts w:ascii="Times New Roman" w:hAnsi="Times New Roman" w:eastAsia="Times New Roman" w:cs="Times New Roman"/>
          <w:sz w:val="26"/>
          <w:szCs w:val="26"/>
          <w:lang w:val="de-DE" w:eastAsia="zh-CN"/>
        </w:rPr>
        <w:t>kế hoạch chiến lược</w:t>
      </w:r>
      <w:r w:rsidRPr="00027B26" w:rsidR="00757E2A">
        <w:rPr>
          <w:rFonts w:ascii="Times New Roman" w:hAnsi="Times New Roman" w:eastAsia="Times New Roman" w:cs="Times New Roman"/>
          <w:sz w:val="26"/>
          <w:szCs w:val="26"/>
          <w:lang w:val="de-DE" w:eastAsia="zh-CN"/>
        </w:rPr>
        <w:t xml:space="preserve"> đáp ứng các yêu cầu thực tiễn của th</w:t>
      </w:r>
      <w:r w:rsidRPr="00027B26">
        <w:rPr>
          <w:rFonts w:ascii="Times New Roman" w:hAnsi="Times New Roman" w:eastAsia="Times New Roman" w:cs="Times New Roman"/>
          <w:sz w:val="26"/>
          <w:szCs w:val="26"/>
          <w:lang w:val="de-DE" w:eastAsia="zh-CN"/>
        </w:rPr>
        <w:t xml:space="preserve">ời kỳ chuyển đổi số và phát triển Trường thành Đại học </w:t>
      </w:r>
      <w:r w:rsidRPr="00027B26" w:rsidR="00EF2117">
        <w:rPr>
          <w:rFonts w:ascii="Times New Roman" w:hAnsi="Times New Roman" w:eastAsia="Times New Roman" w:cs="Times New Roman"/>
          <w:sz w:val="26"/>
          <w:szCs w:val="26"/>
          <w:lang w:val="de-DE" w:eastAsia="zh-CN"/>
        </w:rPr>
        <w:t>[</w:t>
      </w:r>
      <w:hyperlink w:history="1" r:id="rId178">
        <w:r w:rsidRPr="00CD401E" w:rsidR="00EF2117">
          <w:rPr>
            <w:rStyle w:val="Hyperlink"/>
            <w:rFonts w:ascii="Times New Roman" w:hAnsi="Times New Roman" w:eastAsia="Times New Roman" w:cs="Times New Roman"/>
            <w:sz w:val="26"/>
            <w:szCs w:val="26"/>
            <w:lang w:val="de-DE" w:eastAsia="zh-CN"/>
          </w:rPr>
          <w:t>H</w:t>
        </w:r>
        <w:r w:rsidRPr="00CD401E">
          <w:rPr>
            <w:rStyle w:val="Hyperlink"/>
            <w:rFonts w:ascii="Times New Roman" w:hAnsi="Times New Roman" w:eastAsia="Times New Roman" w:cs="Times New Roman"/>
            <w:sz w:val="26"/>
            <w:szCs w:val="26"/>
            <w:lang w:val="de-DE" w:eastAsia="zh-CN"/>
          </w:rPr>
          <w:t>4.</w:t>
        </w:r>
        <w:r w:rsidRPr="00CD401E" w:rsidR="00EF2117">
          <w:rPr>
            <w:rStyle w:val="Hyperlink"/>
            <w:rFonts w:ascii="Times New Roman" w:hAnsi="Times New Roman" w:eastAsia="Times New Roman" w:cs="Times New Roman"/>
            <w:sz w:val="26"/>
            <w:szCs w:val="26"/>
            <w:lang w:val="de-DE" w:eastAsia="zh-CN"/>
          </w:rPr>
          <w:t>0</w:t>
        </w:r>
        <w:r w:rsidRPr="00CD401E">
          <w:rPr>
            <w:rStyle w:val="Hyperlink"/>
            <w:rFonts w:ascii="Times New Roman" w:hAnsi="Times New Roman" w:eastAsia="Times New Roman" w:cs="Times New Roman"/>
            <w:sz w:val="26"/>
            <w:szCs w:val="26"/>
            <w:lang w:val="de-DE" w:eastAsia="zh-CN"/>
          </w:rPr>
          <w:t>4.</w:t>
        </w:r>
        <w:r w:rsidRPr="00CD401E" w:rsidR="00EF2117">
          <w:rPr>
            <w:rStyle w:val="Hyperlink"/>
            <w:rFonts w:ascii="Times New Roman" w:hAnsi="Times New Roman" w:eastAsia="Times New Roman" w:cs="Times New Roman"/>
            <w:sz w:val="26"/>
            <w:szCs w:val="26"/>
            <w:lang w:val="de-DE" w:eastAsia="zh-CN"/>
          </w:rPr>
          <w:t>0</w:t>
        </w:r>
        <w:r w:rsidRPr="00CD401E">
          <w:rPr>
            <w:rStyle w:val="Hyperlink"/>
            <w:rFonts w:ascii="Times New Roman" w:hAnsi="Times New Roman" w:eastAsia="Times New Roman" w:cs="Times New Roman"/>
            <w:sz w:val="26"/>
            <w:szCs w:val="26"/>
            <w:lang w:val="de-DE" w:eastAsia="zh-CN"/>
          </w:rPr>
          <w:t>1.12</w:t>
        </w:r>
      </w:hyperlink>
      <w:r w:rsidRPr="00027B26">
        <w:rPr>
          <w:rFonts w:ascii="Times New Roman" w:hAnsi="Times New Roman" w:eastAsia="Times New Roman" w:cs="Times New Roman"/>
          <w:sz w:val="26"/>
          <w:szCs w:val="26"/>
          <w:lang w:val="de-DE" w:eastAsia="zh-CN"/>
        </w:rPr>
        <w:t xml:space="preserve">]. Cho đến nay,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xml:space="preserve"> đã hoàn thành cơ bản việc xây dựng dự thảo và lấy ý kiến các </w:t>
      </w:r>
      <w:r w:rsidR="00757E2A">
        <w:rPr>
          <w:rFonts w:ascii="Times New Roman" w:hAnsi="Times New Roman" w:eastAsia="Times New Roman" w:cs="Times New Roman"/>
          <w:sz w:val="26"/>
          <w:szCs w:val="26"/>
          <w:lang w:val="de-DE" w:eastAsia="zh-CN"/>
        </w:rPr>
        <w:t>bên liên quan</w:t>
      </w:r>
      <w:r w:rsidRPr="00027B26">
        <w:rPr>
          <w:rFonts w:ascii="Times New Roman" w:hAnsi="Times New Roman" w:eastAsia="Times New Roman" w:cs="Times New Roman"/>
          <w:sz w:val="26"/>
          <w:szCs w:val="26"/>
          <w:lang w:val="de-DE" w:eastAsia="zh-CN"/>
        </w:rPr>
        <w:t xml:space="preserve">, đồng thời cũng đang đẩy mạnh việc xây dựng Đề án chuyển Trường thành Đại học, lấy ý kiến rộng rãi các </w:t>
      </w:r>
      <w:r w:rsidR="00757E2A">
        <w:rPr>
          <w:rFonts w:ascii="Times New Roman" w:hAnsi="Times New Roman" w:eastAsia="Times New Roman" w:cs="Times New Roman"/>
          <w:sz w:val="26"/>
          <w:szCs w:val="26"/>
          <w:lang w:val="de-DE" w:eastAsia="zh-CN"/>
        </w:rPr>
        <w:t>bên liên quan</w:t>
      </w:r>
      <w:r w:rsidRPr="00027B26" w:rsidR="00757E2A">
        <w:rPr>
          <w:rFonts w:ascii="Times New Roman" w:hAnsi="Times New Roman" w:eastAsia="Times New Roman" w:cs="Times New Roman"/>
          <w:sz w:val="26"/>
          <w:szCs w:val="26"/>
          <w:lang w:val="de-DE" w:eastAsia="zh-CN"/>
        </w:rPr>
        <w:t xml:space="preserve"> </w:t>
      </w:r>
      <w:r w:rsidRPr="00027B26">
        <w:rPr>
          <w:rFonts w:ascii="Times New Roman" w:hAnsi="Times New Roman" w:eastAsia="Times New Roman" w:cs="Times New Roman"/>
          <w:sz w:val="26"/>
          <w:szCs w:val="26"/>
          <w:lang w:val="de-DE" w:eastAsia="zh-CN"/>
        </w:rPr>
        <w:t xml:space="preserve">trong và ngoài trường để trình cấp có thẩm quyền phê duyệt </w:t>
      </w:r>
      <w:r w:rsidRPr="00027B26" w:rsidR="00EF2117">
        <w:rPr>
          <w:rFonts w:ascii="Times New Roman" w:hAnsi="Times New Roman" w:eastAsia="Times New Roman" w:cs="Times New Roman"/>
          <w:sz w:val="26"/>
          <w:szCs w:val="26"/>
          <w:lang w:val="de-DE" w:eastAsia="zh-CN"/>
        </w:rPr>
        <w:t>[</w:t>
      </w:r>
      <w:hyperlink w:history="1" r:id="rId179">
        <w:r w:rsidRPr="007E6AD4" w:rsidR="00EF2117">
          <w:rPr>
            <w:rStyle w:val="Hyperlink"/>
            <w:rFonts w:ascii="Times New Roman" w:hAnsi="Times New Roman" w:eastAsia="Times New Roman" w:cs="Times New Roman"/>
            <w:sz w:val="26"/>
            <w:szCs w:val="26"/>
            <w:lang w:val="de-DE" w:eastAsia="zh-CN"/>
          </w:rPr>
          <w:t>H</w:t>
        </w:r>
        <w:r w:rsidRPr="007E6AD4">
          <w:rPr>
            <w:rStyle w:val="Hyperlink"/>
            <w:rFonts w:ascii="Times New Roman" w:hAnsi="Times New Roman" w:eastAsia="Times New Roman" w:cs="Times New Roman"/>
            <w:sz w:val="26"/>
            <w:szCs w:val="26"/>
            <w:lang w:val="de-DE" w:eastAsia="zh-CN"/>
          </w:rPr>
          <w:t>4.</w:t>
        </w:r>
        <w:r w:rsidRPr="007E6AD4" w:rsidR="00EF2117">
          <w:rPr>
            <w:rStyle w:val="Hyperlink"/>
            <w:rFonts w:ascii="Times New Roman" w:hAnsi="Times New Roman" w:eastAsia="Times New Roman" w:cs="Times New Roman"/>
            <w:sz w:val="26"/>
            <w:szCs w:val="26"/>
            <w:lang w:val="de-DE" w:eastAsia="zh-CN"/>
          </w:rPr>
          <w:t>0</w:t>
        </w:r>
        <w:r w:rsidRPr="007E6AD4">
          <w:rPr>
            <w:rStyle w:val="Hyperlink"/>
            <w:rFonts w:ascii="Times New Roman" w:hAnsi="Times New Roman" w:eastAsia="Times New Roman" w:cs="Times New Roman"/>
            <w:sz w:val="26"/>
            <w:szCs w:val="26"/>
            <w:lang w:val="de-DE" w:eastAsia="zh-CN"/>
          </w:rPr>
          <w:t>4.</w:t>
        </w:r>
        <w:r w:rsidRPr="007E6AD4" w:rsidR="00EF2117">
          <w:rPr>
            <w:rStyle w:val="Hyperlink"/>
            <w:rFonts w:ascii="Times New Roman" w:hAnsi="Times New Roman" w:eastAsia="Times New Roman" w:cs="Times New Roman"/>
            <w:sz w:val="26"/>
            <w:szCs w:val="26"/>
            <w:lang w:val="de-DE" w:eastAsia="zh-CN"/>
          </w:rPr>
          <w:t>0</w:t>
        </w:r>
        <w:r w:rsidRPr="007E6AD4">
          <w:rPr>
            <w:rStyle w:val="Hyperlink"/>
            <w:rFonts w:ascii="Times New Roman" w:hAnsi="Times New Roman" w:eastAsia="Times New Roman" w:cs="Times New Roman"/>
            <w:sz w:val="26"/>
            <w:szCs w:val="26"/>
            <w:lang w:val="de-DE" w:eastAsia="zh-CN"/>
          </w:rPr>
          <w:t>1.13</w:t>
        </w:r>
      </w:hyperlink>
      <w:r w:rsidRPr="00027B26">
        <w:rPr>
          <w:rFonts w:ascii="Times New Roman" w:hAnsi="Times New Roman" w:eastAsia="Times New Roman" w:cs="Times New Roman"/>
          <w:sz w:val="26"/>
          <w:szCs w:val="26"/>
          <w:lang w:val="de-DE" w:eastAsia="zh-CN"/>
        </w:rPr>
        <w:t>].</w:t>
      </w:r>
    </w:p>
    <w:p w:rsidRPr="00304E2D" w:rsidR="003C19E8" w:rsidP="008F1A16" w:rsidRDefault="003C19E8" w14:paraId="0328533E" w14:textId="3B92DF7E">
      <w:pPr>
        <w:spacing w:before="120" w:after="120" w:line="312" w:lineRule="auto"/>
        <w:ind w:firstLine="709"/>
        <w:jc w:val="both"/>
        <w:rPr>
          <w:rFonts w:ascii="Times New Roman" w:hAnsi="Times New Roman" w:eastAsia="Times New Roman" w:cs="Times New Roman"/>
          <w:b/>
          <w:sz w:val="26"/>
          <w:szCs w:val="26"/>
          <w:lang w:val="de-DE" w:eastAsia="zh-CN"/>
        </w:rPr>
      </w:pPr>
      <w:r w:rsidRPr="00BD708A">
        <w:rPr>
          <w:rFonts w:ascii="Times New Roman" w:hAnsi="Times New Roman" w:eastAsia="Times New Roman" w:cs="Times New Roman"/>
          <w:b/>
          <w:sz w:val="26"/>
          <w:szCs w:val="26"/>
          <w:lang w:eastAsia="zh-CN"/>
        </w:rPr>
        <w:t>T</w:t>
      </w:r>
      <w:r w:rsidR="003923CA">
        <w:rPr>
          <w:rFonts w:ascii="Times New Roman" w:hAnsi="Times New Roman" w:eastAsia="Times New Roman" w:cs="Times New Roman"/>
          <w:b/>
          <w:sz w:val="26"/>
          <w:szCs w:val="26"/>
          <w:lang w:eastAsia="zh-CN"/>
        </w:rPr>
        <w:t>ự đánh giá tiêu chí đạt mức: 5</w:t>
      </w:r>
      <w:r w:rsidRPr="00027B26">
        <w:rPr>
          <w:rFonts w:ascii="Times New Roman" w:hAnsi="Times New Roman" w:eastAsia="Times New Roman" w:cs="Times New Roman"/>
          <w:b/>
          <w:sz w:val="26"/>
          <w:szCs w:val="26"/>
          <w:lang w:eastAsia="zh-CN"/>
        </w:rPr>
        <w:t>/7</w:t>
      </w:r>
      <w:r w:rsidRPr="00304E2D" w:rsidR="00E44BDA">
        <w:rPr>
          <w:rFonts w:ascii="Times New Roman" w:hAnsi="Times New Roman" w:eastAsia="Times New Roman" w:cs="Times New Roman"/>
          <w:b/>
          <w:sz w:val="26"/>
          <w:szCs w:val="26"/>
          <w:lang w:val="de-DE" w:eastAsia="zh-CN"/>
        </w:rPr>
        <w:t>.</w:t>
      </w:r>
    </w:p>
    <w:p w:rsidRPr="00304E2D" w:rsidR="003C535D" w:rsidP="008F1A16" w:rsidRDefault="003C535D" w14:paraId="3D6F9696" w14:textId="39B9394A">
      <w:pPr>
        <w:spacing w:before="120" w:after="120" w:line="312" w:lineRule="auto"/>
        <w:ind w:firstLine="709"/>
        <w:jc w:val="both"/>
        <w:rPr>
          <w:rFonts w:ascii="Times New Roman" w:hAnsi="Times New Roman" w:eastAsia="Times New Roman" w:cs="Times New Roman"/>
          <w:b/>
          <w:bCs/>
          <w:i/>
          <w:color w:val="000000"/>
          <w:sz w:val="26"/>
          <w:szCs w:val="24"/>
          <w:lang w:val="de-DE" w:eastAsia="zh-CN"/>
        </w:rPr>
      </w:pPr>
      <w:r w:rsidRPr="003B7706">
        <w:rPr>
          <w:rFonts w:ascii="Times New Roman" w:hAnsi="Times New Roman" w:eastAsia="Times New Roman" w:cs="Times New Roman"/>
          <w:b/>
          <w:bCs/>
          <w:i/>
          <w:iCs/>
          <w:sz w:val="26"/>
          <w:szCs w:val="24"/>
          <w:lang w:eastAsia="zh-CN"/>
        </w:rPr>
        <w:t>Tiêu chí 4.2</w:t>
      </w:r>
      <w:r w:rsidRPr="003B7706">
        <w:rPr>
          <w:rFonts w:ascii="Times New Roman" w:hAnsi="Times New Roman" w:eastAsia="Times New Roman" w:cs="Times New Roman"/>
          <w:b/>
          <w:bCs/>
          <w:i/>
          <w:sz w:val="26"/>
          <w:szCs w:val="24"/>
          <w:lang w:eastAsia="zh-CN"/>
        </w:rPr>
        <w:t xml:space="preserve">. Kế hoạch chiến lược được quán triệt và chuyển tải thành các kế hoạch ngắn hạn và </w:t>
      </w:r>
      <w:r w:rsidRPr="003B7706" w:rsidR="00EF2117">
        <w:rPr>
          <w:rFonts w:ascii="Times New Roman" w:hAnsi="Times New Roman" w:eastAsia="Times New Roman" w:cs="Times New Roman"/>
          <w:b/>
          <w:bCs/>
          <w:i/>
          <w:sz w:val="26"/>
          <w:szCs w:val="24"/>
          <w:lang w:eastAsia="zh-CN"/>
        </w:rPr>
        <w:t>dài hạn để triển khai thực hiện</w:t>
      </w:r>
      <w:r w:rsidRPr="00304E2D" w:rsidR="00E44BDA">
        <w:rPr>
          <w:rFonts w:ascii="Times New Roman" w:hAnsi="Times New Roman" w:eastAsia="Times New Roman" w:cs="Times New Roman"/>
          <w:b/>
          <w:bCs/>
          <w:i/>
          <w:sz w:val="26"/>
          <w:szCs w:val="24"/>
          <w:lang w:val="de-DE" w:eastAsia="zh-CN"/>
        </w:rPr>
        <w:t>.</w:t>
      </w:r>
    </w:p>
    <w:p w:rsidRPr="00027B26" w:rsidR="003C535D" w:rsidP="008F1A16" w:rsidRDefault="003C535D" w14:paraId="3DD317C6" w14:textId="79733531">
      <w:pPr>
        <w:spacing w:before="120" w:after="120" w:line="312" w:lineRule="auto"/>
        <w:ind w:firstLine="709"/>
        <w:jc w:val="both"/>
        <w:rPr>
          <w:rFonts w:ascii="Times New Roman" w:hAnsi="Times New Roman" w:eastAsia="Times New Roman" w:cs="Times New Roman"/>
          <w:sz w:val="26"/>
          <w:szCs w:val="26"/>
          <w:lang w:eastAsia="zh-CN"/>
        </w:rPr>
      </w:pPr>
      <w:r w:rsidRPr="00027B26">
        <w:rPr>
          <w:rFonts w:ascii="Times New Roman" w:hAnsi="Times New Roman" w:eastAsia="Times New Roman" w:cs="Times New Roman"/>
          <w:sz w:val="26"/>
          <w:szCs w:val="26"/>
          <w:lang w:eastAsia="zh-CN"/>
        </w:rPr>
        <w:t xml:space="preserve">Kế hoạch chiến lược của Trường giai đoạn </w:t>
      </w:r>
      <w:r w:rsidR="008E7E04">
        <w:rPr>
          <w:rFonts w:ascii="Times New Roman" w:hAnsi="Times New Roman" w:eastAsia="Times New Roman" w:cs="Times New Roman"/>
          <w:sz w:val="26"/>
          <w:szCs w:val="26"/>
          <w:lang w:eastAsia="zh-CN"/>
        </w:rPr>
        <w:t>2018 - 2025</w:t>
      </w:r>
      <w:r w:rsidRPr="00027B26">
        <w:rPr>
          <w:rFonts w:ascii="Times New Roman" w:hAnsi="Times New Roman" w:eastAsia="Times New Roman" w:cs="Times New Roman"/>
          <w:sz w:val="26"/>
          <w:szCs w:val="26"/>
          <w:lang w:eastAsia="zh-CN"/>
        </w:rPr>
        <w:t xml:space="preserve">, tầm nhìn 2030 đã được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xml:space="preserve"> quán triệt và chuyển tải thành các kế hoạch trung hạn và dài hạn </w:t>
      </w:r>
      <w:r w:rsidRPr="00027B26" w:rsidR="00EF2117">
        <w:rPr>
          <w:rFonts w:ascii="Times New Roman" w:hAnsi="Times New Roman" w:eastAsia="Times New Roman" w:cs="Times New Roman"/>
          <w:sz w:val="26"/>
          <w:szCs w:val="26"/>
          <w:lang w:eastAsia="zh-CN"/>
        </w:rPr>
        <w:t>[</w:t>
      </w:r>
      <w:hyperlink w:history="1" r:id="rId180">
        <w:r w:rsidRPr="00F045D5" w:rsidR="00EF2117">
          <w:rPr>
            <w:rStyle w:val="Hyperlink"/>
            <w:rFonts w:ascii="Times New Roman" w:hAnsi="Times New Roman" w:eastAsia="Times New Roman" w:cs="Times New Roman"/>
            <w:sz w:val="26"/>
            <w:szCs w:val="26"/>
            <w:lang w:eastAsia="zh-CN"/>
          </w:rPr>
          <w:t>H</w:t>
        </w:r>
        <w:r w:rsidRPr="00F045D5">
          <w:rPr>
            <w:rStyle w:val="Hyperlink"/>
            <w:rFonts w:ascii="Times New Roman" w:hAnsi="Times New Roman" w:eastAsia="Times New Roman" w:cs="Times New Roman"/>
            <w:sz w:val="26"/>
            <w:szCs w:val="26"/>
            <w:lang w:eastAsia="zh-CN"/>
          </w:rPr>
          <w:t>4.</w:t>
        </w:r>
        <w:r w:rsidRPr="00F045D5" w:rsidR="00EF2117">
          <w:rPr>
            <w:rStyle w:val="Hyperlink"/>
            <w:rFonts w:ascii="Times New Roman" w:hAnsi="Times New Roman" w:eastAsia="Times New Roman" w:cs="Times New Roman"/>
            <w:sz w:val="26"/>
            <w:szCs w:val="26"/>
            <w:lang w:eastAsia="zh-CN"/>
          </w:rPr>
          <w:t>0</w:t>
        </w:r>
        <w:r w:rsidRPr="00F045D5">
          <w:rPr>
            <w:rStyle w:val="Hyperlink"/>
            <w:rFonts w:ascii="Times New Roman" w:hAnsi="Times New Roman" w:eastAsia="Times New Roman" w:cs="Times New Roman"/>
            <w:sz w:val="26"/>
            <w:szCs w:val="26"/>
            <w:lang w:eastAsia="zh-CN"/>
          </w:rPr>
          <w:t>4.</w:t>
        </w:r>
        <w:r w:rsidRPr="00F045D5" w:rsidR="00EF2117">
          <w:rPr>
            <w:rStyle w:val="Hyperlink"/>
            <w:rFonts w:ascii="Times New Roman" w:hAnsi="Times New Roman" w:eastAsia="Times New Roman" w:cs="Times New Roman"/>
            <w:sz w:val="26"/>
            <w:szCs w:val="26"/>
            <w:lang w:eastAsia="zh-CN"/>
          </w:rPr>
          <w:t>0</w:t>
        </w:r>
        <w:r w:rsidRPr="00F045D5">
          <w:rPr>
            <w:rStyle w:val="Hyperlink"/>
            <w:rFonts w:ascii="Times New Roman" w:hAnsi="Times New Roman" w:eastAsia="Times New Roman" w:cs="Times New Roman"/>
            <w:sz w:val="26"/>
            <w:szCs w:val="26"/>
            <w:lang w:eastAsia="zh-CN"/>
          </w:rPr>
          <w:t>2.</w:t>
        </w:r>
        <w:r w:rsidRPr="00F045D5" w:rsidR="00EF2117">
          <w:rPr>
            <w:rStyle w:val="Hyperlink"/>
            <w:rFonts w:ascii="Times New Roman" w:hAnsi="Times New Roman" w:eastAsia="Times New Roman" w:cs="Times New Roman"/>
            <w:sz w:val="26"/>
            <w:szCs w:val="26"/>
            <w:lang w:eastAsia="zh-CN"/>
          </w:rPr>
          <w:t>0</w:t>
        </w:r>
        <w:r w:rsidRPr="00F045D5">
          <w:rPr>
            <w:rStyle w:val="Hyperlink"/>
            <w:rFonts w:ascii="Times New Roman" w:hAnsi="Times New Roman" w:eastAsia="Times New Roman" w:cs="Times New Roman"/>
            <w:sz w:val="26"/>
            <w:szCs w:val="26"/>
            <w:lang w:eastAsia="zh-CN"/>
          </w:rPr>
          <w:t>1</w:t>
        </w:r>
      </w:hyperlink>
      <w:r w:rsidRPr="00027B26">
        <w:rPr>
          <w:rFonts w:ascii="Times New Roman" w:hAnsi="Times New Roman" w:eastAsia="Times New Roman" w:cs="Times New Roman"/>
          <w:sz w:val="26"/>
          <w:szCs w:val="26"/>
          <w:lang w:eastAsia="zh-CN"/>
        </w:rPr>
        <w:t xml:space="preserve">] </w:t>
      </w:r>
      <w:r w:rsidRPr="00027B26" w:rsidR="003B7706">
        <w:rPr>
          <w:rFonts w:ascii="Times New Roman" w:hAnsi="Times New Roman" w:eastAsia="Times New Roman" w:cs="Times New Roman"/>
          <w:sz w:val="26"/>
          <w:szCs w:val="26"/>
          <w:lang w:eastAsia="zh-CN"/>
        </w:rPr>
        <w:t>.</w:t>
      </w:r>
    </w:p>
    <w:p w:rsidRPr="001047E2" w:rsidR="003C535D" w:rsidP="008F1A16" w:rsidRDefault="003C535D" w14:paraId="6643EDF4" w14:textId="51EF5224">
      <w:pPr>
        <w:spacing w:before="120" w:after="120" w:line="312" w:lineRule="auto"/>
        <w:ind w:firstLine="709"/>
        <w:jc w:val="both"/>
        <w:rPr>
          <w:rFonts w:ascii="Times New Roman" w:hAnsi="Times New Roman" w:eastAsia="Times New Roman" w:cs="Times New Roman"/>
          <w:sz w:val="26"/>
          <w:szCs w:val="26"/>
          <w:lang w:eastAsia="zh-CN"/>
        </w:rPr>
      </w:pPr>
      <w:r w:rsidRPr="5250CAD0">
        <w:rPr>
          <w:rFonts w:ascii="Times New Roman" w:hAnsi="Times New Roman" w:eastAsia="Times New Roman" w:cs="Times New Roman"/>
          <w:sz w:val="26"/>
          <w:szCs w:val="26"/>
          <w:lang w:eastAsia="zh-CN"/>
        </w:rPr>
        <w:t xml:space="preserve">Trong quá trình thực hiện kế hoạch chiến lược các giai đoạn, các mục tiêu chiến lược và các hoạt động luôn được rà soát, đánh giá, điều chỉnh cho phù </w:t>
      </w:r>
      <w:r w:rsidRPr="5250CAD0" w:rsidR="00F57CE9">
        <w:rPr>
          <w:rFonts w:ascii="Times New Roman" w:hAnsi="Times New Roman" w:eastAsia="Times New Roman" w:cs="Times New Roman"/>
          <w:sz w:val="26"/>
          <w:szCs w:val="26"/>
          <w:lang w:eastAsia="zh-CN"/>
        </w:rPr>
        <w:t xml:space="preserve">hợp với </w:t>
      </w:r>
      <w:r w:rsidR="00F57CE9">
        <w:rPr>
          <w:rFonts w:ascii="Times New Roman" w:hAnsi="Times New Roman" w:eastAsia="Times New Roman" w:cs="Times New Roman"/>
          <w:sz w:val="26"/>
          <w:szCs w:val="26"/>
          <w:lang w:eastAsia="zh-CN"/>
        </w:rPr>
        <w:t>tầm nhìn</w:t>
      </w:r>
      <w:r w:rsidRPr="5250CAD0" w:rsidR="00F57CE9">
        <w:rPr>
          <w:rFonts w:ascii="Times New Roman" w:hAnsi="Times New Roman" w:eastAsia="Times New Roman" w:cs="Times New Roman"/>
          <w:sz w:val="26"/>
          <w:szCs w:val="26"/>
          <w:lang w:eastAsia="zh-CN"/>
        </w:rPr>
        <w:t xml:space="preserve">, </w:t>
      </w:r>
      <w:r w:rsidR="00F57CE9">
        <w:rPr>
          <w:rFonts w:ascii="Times New Roman" w:hAnsi="Times New Roman" w:eastAsia="Times New Roman" w:cs="Times New Roman"/>
          <w:sz w:val="26"/>
          <w:szCs w:val="26"/>
          <w:lang w:eastAsia="zh-CN"/>
        </w:rPr>
        <w:t>sứ mạng</w:t>
      </w:r>
      <w:r w:rsidRPr="5250CAD0" w:rsidR="00F57CE9">
        <w:rPr>
          <w:rFonts w:ascii="Times New Roman" w:hAnsi="Times New Roman" w:eastAsia="Times New Roman" w:cs="Times New Roman"/>
          <w:sz w:val="26"/>
          <w:szCs w:val="26"/>
          <w:lang w:eastAsia="zh-CN"/>
        </w:rPr>
        <w:t xml:space="preserve"> của </w:t>
      </w:r>
      <w:r w:rsidRPr="5250CAD0">
        <w:rPr>
          <w:rFonts w:ascii="Times New Roman" w:hAnsi="Times New Roman" w:eastAsia="Times New Roman" w:cs="Times New Roman"/>
          <w:sz w:val="26"/>
          <w:szCs w:val="26"/>
          <w:lang w:eastAsia="zh-CN"/>
        </w:rPr>
        <w:t xml:space="preserve">Trường theo quy trình đã ban hành </w:t>
      </w:r>
      <w:r w:rsidRPr="5250CAD0" w:rsidR="00EF2117">
        <w:rPr>
          <w:rFonts w:ascii="Times New Roman" w:hAnsi="Times New Roman" w:eastAsia="Times New Roman" w:cs="Times New Roman"/>
          <w:sz w:val="26"/>
          <w:szCs w:val="26"/>
          <w:lang w:eastAsia="zh-CN"/>
        </w:rPr>
        <w:t>[</w:t>
      </w:r>
      <w:hyperlink r:id="rId181">
        <w:r w:rsidRPr="5250CAD0" w:rsidR="00EF2117">
          <w:rPr>
            <w:rStyle w:val="Hyperlink"/>
            <w:rFonts w:ascii="Times New Roman" w:hAnsi="Times New Roman" w:eastAsia="Times New Roman" w:cs="Times New Roman"/>
            <w:sz w:val="26"/>
            <w:szCs w:val="26"/>
            <w:lang w:eastAsia="zh-CN"/>
          </w:rPr>
          <w:t>H</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2.</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2</w:t>
        </w:r>
      </w:hyperlink>
      <w:r w:rsidRPr="5250CAD0">
        <w:rPr>
          <w:rFonts w:ascii="Times New Roman" w:hAnsi="Times New Roman" w:eastAsia="Times New Roman" w:cs="Times New Roman"/>
          <w:sz w:val="26"/>
          <w:szCs w:val="26"/>
          <w:lang w:eastAsia="zh-CN"/>
        </w:rPr>
        <w:t xml:space="preserve">]. Hiện nay,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tiếp tục rà soát, điều chỉnh Kế hoạch chiến lược của Trường giai đoạn </w:t>
      </w:r>
      <w:r w:rsidR="0093059C">
        <w:rPr>
          <w:rFonts w:ascii="Times New Roman" w:hAnsi="Times New Roman" w:eastAsia="Times New Roman" w:cs="Times New Roman"/>
          <w:sz w:val="26"/>
          <w:szCs w:val="26"/>
          <w:lang w:eastAsia="zh-CN"/>
        </w:rPr>
        <w:t>2022 - 2030</w:t>
      </w:r>
      <w:r w:rsidRPr="5250CAD0">
        <w:rPr>
          <w:rFonts w:ascii="Times New Roman" w:hAnsi="Times New Roman" w:eastAsia="Times New Roman" w:cs="Times New Roman"/>
          <w:sz w:val="26"/>
          <w:szCs w:val="26"/>
          <w:lang w:eastAsia="zh-CN"/>
        </w:rPr>
        <w:t>, tầm nhìn 2045, đã xin ý kiến các bên liên quan, trình</w:t>
      </w:r>
      <w:r w:rsidR="00FA6539">
        <w:rPr>
          <w:rFonts w:ascii="Times New Roman" w:hAnsi="Times New Roman" w:eastAsia="Times New Roman" w:cs="Times New Roman"/>
          <w:sz w:val="26"/>
          <w:szCs w:val="26"/>
          <w:lang w:eastAsia="zh-CN"/>
        </w:rPr>
        <w:t xml:space="preserve"> Hội đồng trường</w:t>
      </w:r>
      <w:r w:rsidRPr="5250CAD0">
        <w:rPr>
          <w:rFonts w:ascii="Times New Roman" w:hAnsi="Times New Roman" w:eastAsia="Times New Roman" w:cs="Times New Roman"/>
          <w:sz w:val="26"/>
          <w:szCs w:val="26"/>
          <w:lang w:eastAsia="zh-CN"/>
        </w:rPr>
        <w:t xml:space="preserve"> xem xét phê duyệt </w:t>
      </w:r>
      <w:r w:rsidRPr="5250CAD0" w:rsidR="00EF2117">
        <w:rPr>
          <w:rFonts w:ascii="Times New Roman" w:hAnsi="Times New Roman" w:eastAsia="Times New Roman" w:cs="Times New Roman"/>
          <w:sz w:val="26"/>
          <w:szCs w:val="26"/>
          <w:lang w:eastAsia="zh-CN"/>
        </w:rPr>
        <w:t>[</w:t>
      </w:r>
      <w:hyperlink r:id="rId182">
        <w:r w:rsidRPr="5250CAD0" w:rsidR="00EF2117">
          <w:rPr>
            <w:rStyle w:val="Hyperlink"/>
            <w:rFonts w:ascii="Times New Roman" w:hAnsi="Times New Roman" w:eastAsia="Times New Roman" w:cs="Times New Roman"/>
            <w:sz w:val="26"/>
            <w:szCs w:val="26"/>
            <w:lang w:eastAsia="zh-CN"/>
          </w:rPr>
          <w:t>H</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2.</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3</w:t>
        </w:r>
      </w:hyperlink>
      <w:r w:rsidRPr="5250CAD0">
        <w:rPr>
          <w:rFonts w:ascii="Times New Roman" w:hAnsi="Times New Roman" w:eastAsia="Times New Roman" w:cs="Times New Roman"/>
          <w:sz w:val="26"/>
          <w:szCs w:val="26"/>
          <w:lang w:eastAsia="zh-CN"/>
        </w:rPr>
        <w:t xml:space="preserve">]. Các phiên bản kế hoạch chiến lược đều được công bố và phổ biến công khai trên website, </w:t>
      </w:r>
      <w:r w:rsidRPr="5250CAD0" w:rsidR="006F69A4">
        <w:rPr>
          <w:rFonts w:ascii="Times New Roman" w:hAnsi="Times New Roman" w:eastAsia="Times New Roman" w:cs="Times New Roman"/>
          <w:sz w:val="26"/>
          <w:szCs w:val="26"/>
          <w:lang w:eastAsia="zh-CN"/>
        </w:rPr>
        <w:t xml:space="preserve">iOffice </w:t>
      </w:r>
      <w:r w:rsidRPr="5250CAD0">
        <w:rPr>
          <w:rFonts w:ascii="Times New Roman" w:hAnsi="Times New Roman" w:eastAsia="Times New Roman" w:cs="Times New Roman"/>
          <w:sz w:val="26"/>
          <w:szCs w:val="26"/>
          <w:lang w:eastAsia="zh-CN"/>
        </w:rPr>
        <w:t xml:space="preserve">của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in ấn và gửi về các đơn vị trong </w:t>
      </w:r>
      <w:r w:rsidRPr="5250CAD0" w:rsidR="00046ABD">
        <w:rPr>
          <w:rFonts w:ascii="Times New Roman" w:hAnsi="Times New Roman" w:eastAsia="Times New Roman" w:cs="Times New Roman"/>
          <w:sz w:val="26"/>
          <w:szCs w:val="26"/>
          <w:lang w:eastAsia="zh-CN"/>
        </w:rPr>
        <w:t xml:space="preserve">Trường </w:t>
      </w:r>
      <w:r w:rsidRPr="5250CAD0" w:rsidR="00EF2117">
        <w:rPr>
          <w:rFonts w:ascii="Times New Roman" w:hAnsi="Times New Roman" w:eastAsia="Times New Roman" w:cs="Times New Roman"/>
          <w:sz w:val="26"/>
          <w:szCs w:val="26"/>
          <w:lang w:eastAsia="zh-CN"/>
        </w:rPr>
        <w:t>[</w:t>
      </w:r>
      <w:hyperlink r:id="rId183">
        <w:r w:rsidRPr="5250CAD0" w:rsidR="00EF2117">
          <w:rPr>
            <w:rStyle w:val="Hyperlink"/>
            <w:rFonts w:ascii="Times New Roman" w:hAnsi="Times New Roman" w:eastAsia="Times New Roman" w:cs="Times New Roman"/>
            <w:sz w:val="26"/>
            <w:szCs w:val="26"/>
            <w:lang w:eastAsia="zh-CN"/>
          </w:rPr>
          <w:t>H</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2.</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4</w:t>
        </w:r>
      </w:hyperlink>
      <w:r w:rsidRPr="5250CAD0">
        <w:rPr>
          <w:rFonts w:ascii="Times New Roman" w:hAnsi="Times New Roman" w:eastAsia="Times New Roman" w:cs="Times New Roman"/>
          <w:sz w:val="26"/>
          <w:szCs w:val="26"/>
          <w:lang w:eastAsia="zh-CN"/>
        </w:rPr>
        <w:t>]</w:t>
      </w:r>
      <w:r w:rsidRPr="5250CAD0" w:rsidR="001047E2">
        <w:rPr>
          <w:rFonts w:ascii="Times New Roman" w:hAnsi="Times New Roman" w:eastAsia="Times New Roman" w:cs="Times New Roman"/>
          <w:sz w:val="26"/>
          <w:szCs w:val="26"/>
          <w:lang w:eastAsia="zh-CN"/>
        </w:rPr>
        <w:t>.</w:t>
      </w:r>
    </w:p>
    <w:p w:rsidRPr="00EF0273" w:rsidR="003C535D" w:rsidP="008F1A16" w:rsidRDefault="003C535D" w14:paraId="570CA07A" w14:textId="5964864F">
      <w:pPr>
        <w:spacing w:before="120" w:after="120" w:line="312" w:lineRule="auto"/>
        <w:ind w:firstLine="709"/>
        <w:jc w:val="both"/>
        <w:rPr>
          <w:rFonts w:ascii="Times New Roman" w:hAnsi="Times New Roman" w:eastAsia="Times New Roman" w:cs="Times New Roman"/>
          <w:sz w:val="26"/>
          <w:szCs w:val="26"/>
          <w:lang w:eastAsia="zh-CN"/>
        </w:rPr>
      </w:pPr>
      <w:r w:rsidRPr="00EF0273">
        <w:rPr>
          <w:rFonts w:ascii="Times New Roman" w:hAnsi="Times New Roman" w:eastAsia="Times New Roman" w:cs="Times New Roman"/>
          <w:sz w:val="26"/>
          <w:szCs w:val="26"/>
          <w:lang w:eastAsia="zh-CN"/>
        </w:rPr>
        <w:lastRenderedPageBreak/>
        <w:t>Để đảm bảo kế hoạch chiến lược được thực hiện hiệu quả, đáp ứng các mục tiêu đặt ra, hằng năm</w:t>
      </w:r>
      <w:r w:rsidRPr="00EF0273" w:rsidR="00046ABD">
        <w:rPr>
          <w:rFonts w:ascii="Times New Roman" w:hAnsi="Times New Roman" w:eastAsia="Times New Roman" w:cs="Times New Roman"/>
          <w:sz w:val="26"/>
          <w:szCs w:val="26"/>
          <w:lang w:eastAsia="zh-CN"/>
        </w:rPr>
        <w:t>,</w:t>
      </w:r>
      <w:r w:rsidRPr="00EF0273">
        <w:rPr>
          <w:rFonts w:ascii="Times New Roman" w:hAnsi="Times New Roman" w:eastAsia="Times New Roman" w:cs="Times New Roman"/>
          <w:sz w:val="26"/>
          <w:szCs w:val="26"/>
          <w:lang w:eastAsia="zh-CN"/>
        </w:rPr>
        <w:t xml:space="preserve"> </w:t>
      </w:r>
      <w:r w:rsidRPr="00EF0273" w:rsidR="005125A7">
        <w:rPr>
          <w:rFonts w:ascii="Times New Roman" w:hAnsi="Times New Roman" w:eastAsia="Times New Roman" w:cs="Times New Roman"/>
          <w:sz w:val="26"/>
          <w:szCs w:val="26"/>
          <w:lang w:eastAsia="zh-CN"/>
        </w:rPr>
        <w:t>Nhà trường</w:t>
      </w:r>
      <w:r w:rsidRPr="00EF0273">
        <w:rPr>
          <w:rFonts w:ascii="Times New Roman" w:hAnsi="Times New Roman" w:eastAsia="Times New Roman" w:cs="Times New Roman"/>
          <w:sz w:val="26"/>
          <w:szCs w:val="26"/>
          <w:lang w:eastAsia="zh-CN"/>
        </w:rPr>
        <w:t xml:space="preserve"> xây các kế hoạch năm học, tổ chức Hội nghị đại biểu viên chức và người lao động để thảo luận, đóng góp ý kiến về những kết quả của năm học trước và phương hướng nhiệm vụ của năm học sau </w:t>
      </w:r>
      <w:r w:rsidRPr="00EF0273" w:rsidR="00EF2117">
        <w:rPr>
          <w:rFonts w:ascii="Times New Roman" w:hAnsi="Times New Roman" w:eastAsia="Times New Roman" w:cs="Times New Roman"/>
          <w:sz w:val="26"/>
          <w:szCs w:val="26"/>
          <w:lang w:eastAsia="zh-CN"/>
        </w:rPr>
        <w:t>[</w:t>
      </w:r>
      <w:hyperlink w:history="1" r:id="rId184">
        <w:r w:rsidRPr="00EF0273" w:rsidR="00EF2117">
          <w:rPr>
            <w:rStyle w:val="Hyperlink"/>
            <w:rFonts w:ascii="Times New Roman" w:hAnsi="Times New Roman" w:eastAsia="Times New Roman" w:cs="Times New Roman"/>
            <w:sz w:val="26"/>
            <w:szCs w:val="26"/>
            <w:lang w:eastAsia="zh-CN"/>
          </w:rPr>
          <w:t>H</w:t>
        </w:r>
        <w:r w:rsidRPr="00EF0273">
          <w:rPr>
            <w:rStyle w:val="Hyperlink"/>
            <w:rFonts w:ascii="Times New Roman" w:hAnsi="Times New Roman" w:eastAsia="Times New Roman" w:cs="Times New Roman"/>
            <w:sz w:val="26"/>
            <w:szCs w:val="26"/>
            <w:lang w:eastAsia="zh-CN"/>
          </w:rPr>
          <w:t>4.</w:t>
        </w:r>
        <w:r w:rsidRPr="00EF0273" w:rsidR="00EF2117">
          <w:rPr>
            <w:rStyle w:val="Hyperlink"/>
            <w:rFonts w:ascii="Times New Roman" w:hAnsi="Times New Roman" w:eastAsia="Times New Roman" w:cs="Times New Roman"/>
            <w:sz w:val="26"/>
            <w:szCs w:val="26"/>
            <w:lang w:eastAsia="zh-CN"/>
          </w:rPr>
          <w:t>0</w:t>
        </w:r>
        <w:r w:rsidRPr="00EF0273">
          <w:rPr>
            <w:rStyle w:val="Hyperlink"/>
            <w:rFonts w:ascii="Times New Roman" w:hAnsi="Times New Roman" w:eastAsia="Times New Roman" w:cs="Times New Roman"/>
            <w:sz w:val="26"/>
            <w:szCs w:val="26"/>
            <w:lang w:eastAsia="zh-CN"/>
          </w:rPr>
          <w:t>4.</w:t>
        </w:r>
        <w:r w:rsidRPr="00EF0273" w:rsidR="00EF2117">
          <w:rPr>
            <w:rStyle w:val="Hyperlink"/>
            <w:rFonts w:ascii="Times New Roman" w:hAnsi="Times New Roman" w:eastAsia="Times New Roman" w:cs="Times New Roman"/>
            <w:sz w:val="26"/>
            <w:szCs w:val="26"/>
            <w:lang w:eastAsia="zh-CN"/>
          </w:rPr>
          <w:t>0</w:t>
        </w:r>
        <w:r w:rsidRPr="00EF0273">
          <w:rPr>
            <w:rStyle w:val="Hyperlink"/>
            <w:rFonts w:ascii="Times New Roman" w:hAnsi="Times New Roman" w:eastAsia="Times New Roman" w:cs="Times New Roman"/>
            <w:sz w:val="26"/>
            <w:szCs w:val="26"/>
            <w:lang w:eastAsia="zh-CN"/>
          </w:rPr>
          <w:t>2.</w:t>
        </w:r>
        <w:r w:rsidRPr="00EF0273" w:rsidR="00EF2117">
          <w:rPr>
            <w:rStyle w:val="Hyperlink"/>
            <w:rFonts w:ascii="Times New Roman" w:hAnsi="Times New Roman" w:eastAsia="Times New Roman" w:cs="Times New Roman"/>
            <w:sz w:val="26"/>
            <w:szCs w:val="26"/>
            <w:lang w:eastAsia="zh-CN"/>
          </w:rPr>
          <w:t>0</w:t>
        </w:r>
        <w:r w:rsidRPr="00EF0273" w:rsidR="003B7706">
          <w:rPr>
            <w:rStyle w:val="Hyperlink"/>
            <w:rFonts w:ascii="Times New Roman" w:hAnsi="Times New Roman" w:eastAsia="Times New Roman" w:cs="Times New Roman"/>
            <w:sz w:val="26"/>
            <w:szCs w:val="26"/>
            <w:lang w:eastAsia="zh-CN"/>
          </w:rPr>
          <w:t>5</w:t>
        </w:r>
      </w:hyperlink>
      <w:r w:rsidRPr="00EF0273" w:rsidR="003B7706">
        <w:rPr>
          <w:rFonts w:ascii="Times New Roman" w:hAnsi="Times New Roman" w:eastAsia="Times New Roman" w:cs="Times New Roman"/>
          <w:sz w:val="26"/>
          <w:szCs w:val="26"/>
          <w:lang w:eastAsia="zh-CN"/>
        </w:rPr>
        <w:t>].</w:t>
      </w:r>
    </w:p>
    <w:p w:rsidRPr="00EF0273" w:rsidR="003C535D" w:rsidP="008F1A16" w:rsidRDefault="003C535D" w14:paraId="1A75454F" w14:textId="16277C7E">
      <w:pPr>
        <w:spacing w:before="120" w:after="120" w:line="312" w:lineRule="auto"/>
        <w:ind w:firstLine="709"/>
        <w:jc w:val="both"/>
        <w:rPr>
          <w:rFonts w:ascii="Times New Roman" w:hAnsi="Times New Roman" w:eastAsia="Times New Roman" w:cs="Times New Roman"/>
          <w:sz w:val="26"/>
          <w:szCs w:val="26"/>
          <w:lang w:eastAsia="zh-CN"/>
        </w:rPr>
      </w:pPr>
      <w:r w:rsidRPr="00EF0273">
        <w:rPr>
          <w:rFonts w:ascii="Times New Roman" w:hAnsi="Times New Roman" w:eastAsia="Times New Roman" w:cs="Times New Roman"/>
          <w:sz w:val="26"/>
          <w:szCs w:val="26"/>
          <w:lang w:eastAsia="zh-CN"/>
        </w:rPr>
        <w:t xml:space="preserve">Kế hoạch chiến lược của </w:t>
      </w:r>
      <w:r w:rsidRPr="00E119E6" w:rsidR="000111F2">
        <w:rPr>
          <w:rFonts w:ascii="Times New Roman" w:hAnsi="Times New Roman" w:eastAsia="Times New Roman" w:cs="Times New Roman"/>
          <w:sz w:val="26"/>
          <w:szCs w:val="26"/>
          <w:lang w:eastAsia="zh-CN"/>
        </w:rPr>
        <w:t>Nhà t</w:t>
      </w:r>
      <w:r w:rsidRPr="00EF0273">
        <w:rPr>
          <w:rFonts w:ascii="Times New Roman" w:hAnsi="Times New Roman" w:eastAsia="Times New Roman" w:cs="Times New Roman"/>
          <w:sz w:val="26"/>
          <w:szCs w:val="26"/>
          <w:lang w:eastAsia="zh-CN"/>
        </w:rPr>
        <w:t>rường được cụ thể hoá thành các kế hoạch theo các lĩnh vực:</w:t>
      </w:r>
    </w:p>
    <w:p w:rsidRPr="00027B26" w:rsidR="003C535D" w:rsidP="008F1A16" w:rsidRDefault="003C535D" w14:paraId="1FF0AB23" w14:textId="7E7F0104">
      <w:pPr>
        <w:spacing w:before="120" w:after="120" w:line="312" w:lineRule="auto"/>
        <w:ind w:firstLine="709"/>
        <w:jc w:val="both"/>
        <w:rPr>
          <w:rFonts w:ascii="Times New Roman" w:hAnsi="Times New Roman" w:eastAsia="Times New Roman" w:cs="Times New Roman"/>
          <w:sz w:val="26"/>
          <w:szCs w:val="26"/>
          <w:lang w:eastAsia="zh-CN"/>
        </w:rPr>
      </w:pPr>
      <w:r w:rsidRPr="00027B26">
        <w:rPr>
          <w:rFonts w:ascii="Times New Roman" w:hAnsi="Times New Roman" w:eastAsia="Times New Roman" w:cs="Times New Roman"/>
          <w:b/>
          <w:sz w:val="26"/>
          <w:szCs w:val="26"/>
          <w:lang w:eastAsia="zh-CN"/>
        </w:rPr>
        <w:t>- Về Đào tạo:</w:t>
      </w:r>
      <w:r w:rsidRPr="00027B26">
        <w:rPr>
          <w:rFonts w:ascii="Times New Roman" w:hAnsi="Times New Roman" w:eastAsia="Times New Roman" w:cs="Times New Roman"/>
          <w:sz w:val="26"/>
          <w:szCs w:val="26"/>
          <w:lang w:eastAsia="zh-CN"/>
        </w:rPr>
        <w:t xml:space="preserve"> Trong giai đoạn </w:t>
      </w:r>
      <w:r w:rsidR="00F81D87">
        <w:rPr>
          <w:rFonts w:ascii="Times New Roman" w:hAnsi="Times New Roman" w:eastAsia="Times New Roman" w:cs="Times New Roman"/>
          <w:sz w:val="26"/>
          <w:szCs w:val="26"/>
          <w:lang w:eastAsia="zh-CN"/>
        </w:rPr>
        <w:t>2018 - 2022</w:t>
      </w:r>
      <w:r w:rsidRPr="006E20E6" w:rsidR="00046ABD">
        <w:rPr>
          <w:rFonts w:ascii="Times New Roman" w:hAnsi="Times New Roman" w:eastAsia="Times New Roman" w:cs="Times New Roman"/>
          <w:sz w:val="26"/>
          <w:szCs w:val="26"/>
          <w:lang w:eastAsia="zh-CN"/>
        </w:rPr>
        <w:t>,</w:t>
      </w:r>
      <w:r w:rsidRPr="00027B26">
        <w:rPr>
          <w:rFonts w:ascii="Times New Roman" w:hAnsi="Times New Roman" w:eastAsia="Times New Roman" w:cs="Times New Roman"/>
          <w:sz w:val="26"/>
          <w:szCs w:val="26"/>
          <w:lang w:eastAsia="zh-CN"/>
        </w:rPr>
        <w:t xml:space="preserve">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xml:space="preserve"> tiếp tục triển khai Đề án xây dựng và phát triển </w:t>
      </w:r>
      <w:r w:rsidR="00C40EC8">
        <w:rPr>
          <w:rFonts w:ascii="Times New Roman" w:hAnsi="Times New Roman" w:eastAsia="Times New Roman" w:cs="Times New Roman"/>
          <w:sz w:val="26"/>
          <w:szCs w:val="26"/>
          <w:lang w:eastAsia="zh-CN"/>
        </w:rPr>
        <w:t>CTĐT</w:t>
      </w:r>
      <w:r w:rsidRPr="00027B26">
        <w:rPr>
          <w:rFonts w:ascii="Times New Roman" w:hAnsi="Times New Roman" w:eastAsia="Times New Roman" w:cs="Times New Roman"/>
          <w:sz w:val="26"/>
          <w:szCs w:val="26"/>
          <w:lang w:eastAsia="zh-CN"/>
        </w:rPr>
        <w:t xml:space="preserve"> đại học chính quy tiếp cận CDIO giai đoạn 2016 </w:t>
      </w:r>
      <w:r w:rsidR="008E7E04">
        <w:rPr>
          <w:rFonts w:ascii="Times New Roman" w:hAnsi="Times New Roman" w:eastAsia="Times New Roman" w:cs="Times New Roman"/>
          <w:sz w:val="26"/>
          <w:szCs w:val="26"/>
          <w:lang w:eastAsia="zh-CN"/>
        </w:rPr>
        <w:t>-</w:t>
      </w:r>
      <w:r w:rsidRPr="00027B26">
        <w:rPr>
          <w:rFonts w:ascii="Times New Roman" w:hAnsi="Times New Roman" w:eastAsia="Times New Roman" w:cs="Times New Roman"/>
          <w:sz w:val="26"/>
          <w:szCs w:val="26"/>
          <w:lang w:eastAsia="zh-CN"/>
        </w:rPr>
        <w:t xml:space="preserve"> 2020</w:t>
      </w:r>
      <w:r w:rsidRPr="006E20E6" w:rsidR="00046ABD">
        <w:rPr>
          <w:rFonts w:ascii="Times New Roman" w:hAnsi="Times New Roman" w:eastAsia="Times New Roman" w:cs="Times New Roman"/>
          <w:sz w:val="26"/>
          <w:szCs w:val="26"/>
          <w:lang w:eastAsia="zh-CN"/>
        </w:rPr>
        <w:t>.</w:t>
      </w:r>
      <w:r w:rsidRPr="00027B26">
        <w:rPr>
          <w:rFonts w:ascii="Times New Roman" w:hAnsi="Times New Roman" w:eastAsia="Times New Roman" w:cs="Times New Roman"/>
          <w:sz w:val="26"/>
          <w:szCs w:val="26"/>
          <w:lang w:eastAsia="zh-CN"/>
        </w:rPr>
        <w:t xml:space="preserve">  Tháng 3/2018, </w:t>
      </w:r>
      <w:r w:rsidR="00B50CF8">
        <w:rPr>
          <w:rFonts w:ascii="Times New Roman" w:hAnsi="Times New Roman" w:eastAsia="Times New Roman" w:cs="Times New Roman"/>
          <w:sz w:val="26"/>
          <w:szCs w:val="26"/>
          <w:lang w:eastAsia="zh-CN"/>
        </w:rPr>
        <w:t>Trường</w:t>
      </w:r>
      <w:r w:rsidR="009E0782">
        <w:rPr>
          <w:rFonts w:ascii="Times New Roman" w:hAnsi="Times New Roman" w:eastAsia="Times New Roman" w:cs="Times New Roman"/>
          <w:sz w:val="26"/>
          <w:szCs w:val="26"/>
          <w:lang w:eastAsia="zh-CN"/>
        </w:rPr>
        <w:t xml:space="preserve"> Đại học Vinh</w:t>
      </w:r>
      <w:r w:rsidRPr="00027B26">
        <w:rPr>
          <w:rFonts w:ascii="Times New Roman" w:hAnsi="Times New Roman" w:eastAsia="Times New Roman" w:cs="Times New Roman"/>
          <w:sz w:val="26"/>
          <w:szCs w:val="26"/>
          <w:lang w:eastAsia="zh-CN"/>
        </w:rPr>
        <w:t xml:space="preserve"> chính thức trở thành thành viên của Hiệp hội CDIO quốc tế, đây là một thành công và bước tiến quan trọng của </w:t>
      </w:r>
      <w:r w:rsidR="00B50CF8">
        <w:rPr>
          <w:rFonts w:ascii="Times New Roman" w:hAnsi="Times New Roman" w:eastAsia="Times New Roman" w:cs="Times New Roman"/>
          <w:sz w:val="26"/>
          <w:szCs w:val="26"/>
          <w:lang w:eastAsia="zh-CN"/>
        </w:rPr>
        <w:t>Trường</w:t>
      </w:r>
      <w:r w:rsidR="009E0782">
        <w:rPr>
          <w:rFonts w:ascii="Times New Roman" w:hAnsi="Times New Roman" w:eastAsia="Times New Roman" w:cs="Times New Roman"/>
          <w:sz w:val="26"/>
          <w:szCs w:val="26"/>
          <w:lang w:eastAsia="zh-CN"/>
        </w:rPr>
        <w:t xml:space="preserve"> Đại học Vinh</w:t>
      </w:r>
      <w:r w:rsidRPr="00027B26">
        <w:rPr>
          <w:rFonts w:ascii="Times New Roman" w:hAnsi="Times New Roman" w:eastAsia="Times New Roman" w:cs="Times New Roman"/>
          <w:sz w:val="26"/>
          <w:szCs w:val="26"/>
          <w:lang w:eastAsia="zh-CN"/>
        </w:rPr>
        <w:t xml:space="preserve"> khi tiếp cận mô hình đào tạo tiên tiến CDIO nhằm nâng cao chất lượng đào tạo đáp ứng nhu cầu xã hội và hội nhập quốc tế, xây dựng kế hoạch phát triển </w:t>
      </w:r>
      <w:r w:rsidR="00C40EC8">
        <w:rPr>
          <w:rFonts w:ascii="Times New Roman" w:hAnsi="Times New Roman" w:eastAsia="Times New Roman" w:cs="Times New Roman"/>
          <w:sz w:val="26"/>
          <w:szCs w:val="26"/>
          <w:lang w:eastAsia="zh-CN"/>
        </w:rPr>
        <w:t>CTĐT</w:t>
      </w:r>
      <w:r w:rsidRPr="00027B26">
        <w:rPr>
          <w:rFonts w:ascii="Times New Roman" w:hAnsi="Times New Roman" w:eastAsia="Times New Roman" w:cs="Times New Roman"/>
          <w:sz w:val="26"/>
          <w:szCs w:val="26"/>
          <w:lang w:eastAsia="zh-CN"/>
        </w:rPr>
        <w:t xml:space="preserve"> giai đoạn </w:t>
      </w:r>
      <w:r w:rsidR="001E7154">
        <w:rPr>
          <w:rFonts w:ascii="Times New Roman" w:hAnsi="Times New Roman" w:eastAsia="Times New Roman" w:cs="Times New Roman"/>
          <w:sz w:val="26"/>
          <w:szCs w:val="26"/>
          <w:lang w:eastAsia="zh-CN"/>
        </w:rPr>
        <w:t>2020 - 2022</w:t>
      </w:r>
      <w:r w:rsidRPr="00027B26">
        <w:rPr>
          <w:rFonts w:ascii="Times New Roman" w:hAnsi="Times New Roman" w:eastAsia="Times New Roman" w:cs="Times New Roman"/>
          <w:sz w:val="26"/>
          <w:szCs w:val="26"/>
          <w:lang w:eastAsia="zh-CN"/>
        </w:rPr>
        <w:t xml:space="preserve">, tổ chức Hội nghị tổng kết 4 năm xây dựng và phát triển </w:t>
      </w:r>
      <w:r w:rsidR="00C40EC8">
        <w:rPr>
          <w:rFonts w:ascii="Times New Roman" w:hAnsi="Times New Roman" w:eastAsia="Times New Roman" w:cs="Times New Roman"/>
          <w:sz w:val="26"/>
          <w:szCs w:val="26"/>
          <w:lang w:eastAsia="zh-CN"/>
        </w:rPr>
        <w:t>CTĐT</w:t>
      </w:r>
      <w:r w:rsidRPr="00027B26">
        <w:rPr>
          <w:rFonts w:ascii="Times New Roman" w:hAnsi="Times New Roman" w:eastAsia="Times New Roman" w:cs="Times New Roman"/>
          <w:sz w:val="26"/>
          <w:szCs w:val="26"/>
          <w:lang w:eastAsia="zh-CN"/>
        </w:rPr>
        <w:t xml:space="preserve"> tiếp cận CDIO (2016 - 2020), quyết định phương hướng, nhiệm vụ phát triển </w:t>
      </w:r>
      <w:r w:rsidR="00C40EC8">
        <w:rPr>
          <w:rFonts w:ascii="Times New Roman" w:hAnsi="Times New Roman" w:eastAsia="Times New Roman" w:cs="Times New Roman"/>
          <w:sz w:val="26"/>
          <w:szCs w:val="26"/>
          <w:lang w:eastAsia="zh-CN"/>
        </w:rPr>
        <w:t>CTĐT</w:t>
      </w:r>
      <w:r w:rsidRPr="00027B26">
        <w:rPr>
          <w:rFonts w:ascii="Times New Roman" w:hAnsi="Times New Roman" w:eastAsia="Times New Roman" w:cs="Times New Roman"/>
          <w:sz w:val="26"/>
          <w:szCs w:val="26"/>
          <w:lang w:eastAsia="zh-CN"/>
        </w:rPr>
        <w:t xml:space="preserve"> tiếp cận CDIO giai đoạn 3 xây dựng các nhiệm vụ chủ yếu và điều chỉnh hình thức tổ chức dạy học </w:t>
      </w:r>
      <w:r w:rsidRPr="00027B26" w:rsidR="00EF2117">
        <w:rPr>
          <w:rFonts w:ascii="Times New Roman" w:hAnsi="Times New Roman" w:eastAsia="Times New Roman" w:cs="Times New Roman"/>
          <w:sz w:val="26"/>
          <w:szCs w:val="26"/>
          <w:lang w:eastAsia="zh-CN"/>
        </w:rPr>
        <w:t>[</w:t>
      </w:r>
      <w:hyperlink w:history="1" r:id="rId185">
        <w:r w:rsidRPr="000D0BCD" w:rsidR="00EF2117">
          <w:rPr>
            <w:rStyle w:val="Hyperlink"/>
            <w:rFonts w:ascii="Times New Roman" w:hAnsi="Times New Roman" w:eastAsia="Times New Roman" w:cs="Times New Roman"/>
            <w:sz w:val="26"/>
            <w:szCs w:val="26"/>
            <w:lang w:eastAsia="zh-CN"/>
          </w:rPr>
          <w:t>H</w:t>
        </w:r>
        <w:r w:rsidRPr="000D0BCD">
          <w:rPr>
            <w:rStyle w:val="Hyperlink"/>
            <w:rFonts w:ascii="Times New Roman" w:hAnsi="Times New Roman" w:eastAsia="Times New Roman" w:cs="Times New Roman"/>
            <w:sz w:val="26"/>
            <w:szCs w:val="26"/>
            <w:lang w:eastAsia="zh-CN"/>
          </w:rPr>
          <w:t>4.</w:t>
        </w:r>
        <w:r w:rsidRPr="000D0BCD" w:rsidR="00EF2117">
          <w:rPr>
            <w:rStyle w:val="Hyperlink"/>
            <w:rFonts w:ascii="Times New Roman" w:hAnsi="Times New Roman" w:eastAsia="Times New Roman" w:cs="Times New Roman"/>
            <w:sz w:val="26"/>
            <w:szCs w:val="26"/>
            <w:lang w:eastAsia="zh-CN"/>
          </w:rPr>
          <w:t>0</w:t>
        </w:r>
        <w:r w:rsidRPr="000D0BCD">
          <w:rPr>
            <w:rStyle w:val="Hyperlink"/>
            <w:rFonts w:ascii="Times New Roman" w:hAnsi="Times New Roman" w:eastAsia="Times New Roman" w:cs="Times New Roman"/>
            <w:sz w:val="26"/>
            <w:szCs w:val="26"/>
            <w:lang w:eastAsia="zh-CN"/>
          </w:rPr>
          <w:t>4.</w:t>
        </w:r>
        <w:r w:rsidRPr="000D0BCD" w:rsidR="00EF2117">
          <w:rPr>
            <w:rStyle w:val="Hyperlink"/>
            <w:rFonts w:ascii="Times New Roman" w:hAnsi="Times New Roman" w:eastAsia="Times New Roman" w:cs="Times New Roman"/>
            <w:sz w:val="26"/>
            <w:szCs w:val="26"/>
            <w:lang w:eastAsia="zh-CN"/>
          </w:rPr>
          <w:t>0</w:t>
        </w:r>
        <w:r w:rsidRPr="000D0BCD">
          <w:rPr>
            <w:rStyle w:val="Hyperlink"/>
            <w:rFonts w:ascii="Times New Roman" w:hAnsi="Times New Roman" w:eastAsia="Times New Roman" w:cs="Times New Roman"/>
            <w:sz w:val="26"/>
            <w:szCs w:val="26"/>
            <w:lang w:eastAsia="zh-CN"/>
          </w:rPr>
          <w:t>2.</w:t>
        </w:r>
        <w:r w:rsidRPr="000D0BCD" w:rsidR="00EF2117">
          <w:rPr>
            <w:rStyle w:val="Hyperlink"/>
            <w:rFonts w:ascii="Times New Roman" w:hAnsi="Times New Roman" w:eastAsia="Times New Roman" w:cs="Times New Roman"/>
            <w:sz w:val="26"/>
            <w:szCs w:val="26"/>
            <w:lang w:eastAsia="zh-CN"/>
          </w:rPr>
          <w:t>0</w:t>
        </w:r>
        <w:r w:rsidRPr="000D0BCD">
          <w:rPr>
            <w:rStyle w:val="Hyperlink"/>
            <w:rFonts w:ascii="Times New Roman" w:hAnsi="Times New Roman" w:eastAsia="Times New Roman" w:cs="Times New Roman"/>
            <w:sz w:val="26"/>
            <w:szCs w:val="26"/>
            <w:lang w:eastAsia="zh-CN"/>
          </w:rPr>
          <w:t>6</w:t>
        </w:r>
      </w:hyperlink>
      <w:r w:rsidRPr="00027B26">
        <w:rPr>
          <w:rFonts w:ascii="Times New Roman" w:hAnsi="Times New Roman" w:eastAsia="Times New Roman" w:cs="Times New Roman"/>
          <w:sz w:val="26"/>
          <w:szCs w:val="26"/>
          <w:lang w:eastAsia="zh-CN"/>
        </w:rPr>
        <w:t>].</w:t>
      </w:r>
    </w:p>
    <w:p w:rsidRPr="00027B26" w:rsidR="003C535D" w:rsidP="008F1A16" w:rsidRDefault="005125A7" w14:paraId="6EE22378" w14:textId="48558756">
      <w:pPr>
        <w:spacing w:before="120" w:after="120" w:line="312" w:lineRule="auto"/>
        <w:ind w:firstLine="709"/>
        <w:jc w:val="both"/>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t>Nhà trường</w:t>
      </w:r>
      <w:r w:rsidRPr="00027B26" w:rsidR="003C535D">
        <w:rPr>
          <w:rFonts w:ascii="Times New Roman" w:hAnsi="Times New Roman" w:eastAsia="Times New Roman" w:cs="Times New Roman"/>
          <w:sz w:val="26"/>
          <w:szCs w:val="26"/>
          <w:lang w:eastAsia="zh-CN"/>
        </w:rPr>
        <w:t xml:space="preserve"> tổ chức lấy ý kiến các bên liên quan về mục tiêu, </w:t>
      </w:r>
      <w:r w:rsidR="00C40EC8">
        <w:rPr>
          <w:rFonts w:ascii="Times New Roman" w:hAnsi="Times New Roman" w:eastAsia="Times New Roman" w:cs="Times New Roman"/>
          <w:sz w:val="26"/>
          <w:szCs w:val="26"/>
          <w:lang w:eastAsia="zh-CN"/>
        </w:rPr>
        <w:t>CĐR</w:t>
      </w:r>
      <w:r w:rsidRPr="00027B26" w:rsidR="003C535D">
        <w:rPr>
          <w:rFonts w:ascii="Times New Roman" w:hAnsi="Times New Roman" w:eastAsia="Times New Roman" w:cs="Times New Roman"/>
          <w:sz w:val="26"/>
          <w:szCs w:val="26"/>
          <w:lang w:eastAsia="zh-CN"/>
        </w:rPr>
        <w:t xml:space="preserve"> các </w:t>
      </w:r>
      <w:r w:rsidR="00C40EC8">
        <w:rPr>
          <w:rFonts w:ascii="Times New Roman" w:hAnsi="Times New Roman" w:eastAsia="Times New Roman" w:cs="Times New Roman"/>
          <w:sz w:val="26"/>
          <w:szCs w:val="26"/>
          <w:lang w:eastAsia="zh-CN"/>
        </w:rPr>
        <w:t>CTĐT</w:t>
      </w:r>
      <w:r w:rsidRPr="00027B26" w:rsidR="003C535D">
        <w:rPr>
          <w:rFonts w:ascii="Times New Roman" w:hAnsi="Times New Roman" w:eastAsia="Times New Roman" w:cs="Times New Roman"/>
          <w:sz w:val="26"/>
          <w:szCs w:val="26"/>
          <w:lang w:eastAsia="zh-CN"/>
        </w:rPr>
        <w:t xml:space="preserve"> trình độ đại học và sau đại học; triển khai rà soát, bổ sung mục tiêu, </w:t>
      </w:r>
      <w:r w:rsidR="00C40EC8">
        <w:rPr>
          <w:rFonts w:ascii="Times New Roman" w:hAnsi="Times New Roman" w:eastAsia="Times New Roman" w:cs="Times New Roman"/>
          <w:sz w:val="26"/>
          <w:szCs w:val="26"/>
          <w:lang w:eastAsia="zh-CN"/>
        </w:rPr>
        <w:t>CĐR</w:t>
      </w:r>
      <w:r w:rsidRPr="00027B26" w:rsidR="003C535D">
        <w:rPr>
          <w:rFonts w:ascii="Times New Roman" w:hAnsi="Times New Roman" w:eastAsia="Times New Roman" w:cs="Times New Roman"/>
          <w:sz w:val="26"/>
          <w:szCs w:val="26"/>
          <w:lang w:eastAsia="zh-CN"/>
        </w:rPr>
        <w:t xml:space="preserve">, khung </w:t>
      </w:r>
      <w:r w:rsidR="00C40EC8">
        <w:rPr>
          <w:rFonts w:ascii="Times New Roman" w:hAnsi="Times New Roman" w:eastAsia="Times New Roman" w:cs="Times New Roman"/>
          <w:sz w:val="26"/>
          <w:szCs w:val="26"/>
          <w:lang w:eastAsia="zh-CN"/>
        </w:rPr>
        <w:t>CTĐT</w:t>
      </w:r>
      <w:r w:rsidRPr="00027B26" w:rsidR="003C535D">
        <w:rPr>
          <w:rFonts w:ascii="Times New Roman" w:hAnsi="Times New Roman" w:eastAsia="Times New Roman" w:cs="Times New Roman"/>
          <w:sz w:val="26"/>
          <w:szCs w:val="26"/>
          <w:lang w:eastAsia="zh-CN"/>
        </w:rPr>
        <w:t xml:space="preserve">, phân nhiệm các học phần, mô tả chương trình, đổi mới phương pháp dạy học; Ban hành Quy định về đào tạo trình độ đại học theo Thông tư số 08/2021/TT-BGDĐT ngày 15/3/2021 và Thông tư số 17/2021/TT-BGDĐT ngày 22/6/2021 của Bộ </w:t>
      </w:r>
      <w:r w:rsidR="00E308E4">
        <w:rPr>
          <w:rFonts w:ascii="Times New Roman" w:hAnsi="Times New Roman" w:eastAsia="Times New Roman" w:cs="Times New Roman"/>
          <w:sz w:val="26"/>
          <w:szCs w:val="26"/>
          <w:lang w:eastAsia="zh-CN"/>
        </w:rPr>
        <w:t>GD&amp;ĐT</w:t>
      </w:r>
      <w:r w:rsidRPr="00027B26" w:rsidR="003C535D">
        <w:rPr>
          <w:rFonts w:ascii="Times New Roman" w:hAnsi="Times New Roman" w:eastAsia="Times New Roman" w:cs="Times New Roman"/>
          <w:sz w:val="26"/>
          <w:szCs w:val="26"/>
          <w:lang w:eastAsia="zh-CN"/>
        </w:rPr>
        <w:t xml:space="preserve">; ban hành Quy định về đào tạo trình độ đại học hình thức từ xa </w:t>
      </w:r>
      <w:r w:rsidRPr="00027B26" w:rsidR="00EF2117">
        <w:rPr>
          <w:rFonts w:ascii="Times New Roman" w:hAnsi="Times New Roman" w:eastAsia="Times New Roman" w:cs="Times New Roman"/>
          <w:sz w:val="26"/>
          <w:szCs w:val="26"/>
          <w:lang w:eastAsia="zh-CN"/>
        </w:rPr>
        <w:t>[</w:t>
      </w:r>
      <w:hyperlink w:history="1" r:id="rId186">
        <w:r w:rsidRPr="009F582C" w:rsidR="00EF2117">
          <w:rPr>
            <w:rStyle w:val="Hyperlink"/>
            <w:rFonts w:ascii="Times New Roman" w:hAnsi="Times New Roman" w:eastAsia="Times New Roman" w:cs="Times New Roman"/>
            <w:sz w:val="26"/>
            <w:szCs w:val="26"/>
            <w:lang w:eastAsia="zh-CN"/>
          </w:rPr>
          <w:t>H</w:t>
        </w:r>
        <w:r w:rsidRPr="009F582C" w:rsidR="003C535D">
          <w:rPr>
            <w:rStyle w:val="Hyperlink"/>
            <w:rFonts w:ascii="Times New Roman" w:hAnsi="Times New Roman" w:eastAsia="Times New Roman" w:cs="Times New Roman"/>
            <w:sz w:val="26"/>
            <w:szCs w:val="26"/>
            <w:lang w:eastAsia="zh-CN"/>
          </w:rPr>
          <w:t>4.</w:t>
        </w:r>
        <w:r w:rsidRPr="009F582C" w:rsidR="00EF2117">
          <w:rPr>
            <w:rStyle w:val="Hyperlink"/>
            <w:rFonts w:ascii="Times New Roman" w:hAnsi="Times New Roman" w:eastAsia="Times New Roman" w:cs="Times New Roman"/>
            <w:sz w:val="26"/>
            <w:szCs w:val="26"/>
            <w:lang w:eastAsia="zh-CN"/>
          </w:rPr>
          <w:t>0</w:t>
        </w:r>
        <w:r w:rsidRPr="009F582C" w:rsidR="003C535D">
          <w:rPr>
            <w:rStyle w:val="Hyperlink"/>
            <w:rFonts w:ascii="Times New Roman" w:hAnsi="Times New Roman" w:eastAsia="Times New Roman" w:cs="Times New Roman"/>
            <w:sz w:val="26"/>
            <w:szCs w:val="26"/>
            <w:lang w:eastAsia="zh-CN"/>
          </w:rPr>
          <w:t>4.</w:t>
        </w:r>
        <w:r w:rsidRPr="009F582C" w:rsidR="00EF2117">
          <w:rPr>
            <w:rStyle w:val="Hyperlink"/>
            <w:rFonts w:ascii="Times New Roman" w:hAnsi="Times New Roman" w:eastAsia="Times New Roman" w:cs="Times New Roman"/>
            <w:sz w:val="26"/>
            <w:szCs w:val="26"/>
            <w:lang w:eastAsia="zh-CN"/>
          </w:rPr>
          <w:t>0</w:t>
        </w:r>
        <w:r w:rsidRPr="009F582C" w:rsidR="003C535D">
          <w:rPr>
            <w:rStyle w:val="Hyperlink"/>
            <w:rFonts w:ascii="Times New Roman" w:hAnsi="Times New Roman" w:eastAsia="Times New Roman" w:cs="Times New Roman"/>
            <w:sz w:val="26"/>
            <w:szCs w:val="26"/>
            <w:lang w:eastAsia="zh-CN"/>
          </w:rPr>
          <w:t>2.</w:t>
        </w:r>
        <w:r w:rsidRPr="009F582C" w:rsidR="00EF2117">
          <w:rPr>
            <w:rStyle w:val="Hyperlink"/>
            <w:rFonts w:ascii="Times New Roman" w:hAnsi="Times New Roman" w:eastAsia="Times New Roman" w:cs="Times New Roman"/>
            <w:sz w:val="26"/>
            <w:szCs w:val="26"/>
            <w:lang w:eastAsia="zh-CN"/>
          </w:rPr>
          <w:t>0</w:t>
        </w:r>
        <w:r w:rsidRPr="009F582C" w:rsidR="003C535D">
          <w:rPr>
            <w:rStyle w:val="Hyperlink"/>
            <w:rFonts w:ascii="Times New Roman" w:hAnsi="Times New Roman" w:eastAsia="Times New Roman" w:cs="Times New Roman"/>
            <w:sz w:val="26"/>
            <w:szCs w:val="26"/>
            <w:lang w:eastAsia="zh-CN"/>
          </w:rPr>
          <w:t>7</w:t>
        </w:r>
      </w:hyperlink>
      <w:r w:rsidRPr="00027B26" w:rsidR="003C535D">
        <w:rPr>
          <w:rFonts w:ascii="Times New Roman" w:hAnsi="Times New Roman" w:eastAsia="Times New Roman" w:cs="Times New Roman"/>
          <w:sz w:val="26"/>
          <w:szCs w:val="26"/>
          <w:lang w:eastAsia="zh-CN"/>
        </w:rPr>
        <w:t>].</w:t>
      </w:r>
    </w:p>
    <w:p w:rsidRPr="00027B26" w:rsidR="003C535D" w:rsidP="008F1A16" w:rsidRDefault="4AB3D1D8" w14:paraId="7477B6EA" w14:textId="6F7D3176">
      <w:pPr>
        <w:spacing w:before="120" w:after="120" w:line="312" w:lineRule="auto"/>
        <w:ind w:firstLine="709"/>
        <w:jc w:val="both"/>
        <w:rPr>
          <w:rFonts w:ascii="Times New Roman" w:hAnsi="Times New Roman" w:eastAsia="Times New Roman" w:cs="Times New Roman"/>
          <w:sz w:val="26"/>
          <w:szCs w:val="26"/>
          <w:lang w:eastAsia="zh-CN"/>
        </w:rPr>
      </w:pPr>
      <w:r w:rsidRPr="0C740D01">
        <w:rPr>
          <w:rFonts w:ascii="Times New Roman" w:hAnsi="Times New Roman" w:eastAsia="Times New Roman" w:cs="Times New Roman"/>
          <w:b/>
          <w:bCs/>
          <w:sz w:val="26"/>
          <w:szCs w:val="26"/>
          <w:lang w:eastAsia="zh-CN"/>
        </w:rPr>
        <w:t xml:space="preserve">- Về </w:t>
      </w:r>
      <w:r w:rsidRPr="0C740D01" w:rsidR="346A69D1">
        <w:rPr>
          <w:rFonts w:ascii="Times New Roman" w:hAnsi="Times New Roman" w:eastAsia="Times New Roman" w:cs="Times New Roman"/>
          <w:b/>
          <w:bCs/>
          <w:sz w:val="26"/>
          <w:szCs w:val="26"/>
          <w:lang w:eastAsia="zh-CN"/>
        </w:rPr>
        <w:t>KHCN</w:t>
      </w:r>
      <w:r w:rsidRPr="0C740D01">
        <w:rPr>
          <w:rFonts w:ascii="Times New Roman" w:hAnsi="Times New Roman" w:eastAsia="Times New Roman" w:cs="Times New Roman"/>
          <w:b/>
          <w:bCs/>
          <w:sz w:val="26"/>
          <w:szCs w:val="26"/>
          <w:lang w:eastAsia="zh-CN"/>
        </w:rPr>
        <w:t>:</w:t>
      </w:r>
      <w:r w:rsidRPr="0C740D01">
        <w:rPr>
          <w:rFonts w:ascii="Times New Roman" w:hAnsi="Times New Roman" w:eastAsia="Times New Roman" w:cs="Times New Roman"/>
          <w:sz w:val="26"/>
          <w:szCs w:val="26"/>
          <w:lang w:eastAsia="zh-CN"/>
        </w:rPr>
        <w:t xml:space="preserve"> </w:t>
      </w:r>
      <w:r w:rsidR="005125A7">
        <w:rPr>
          <w:rFonts w:ascii="Times New Roman" w:hAnsi="Times New Roman" w:eastAsia="Times New Roman" w:cs="Times New Roman"/>
          <w:sz w:val="26"/>
          <w:szCs w:val="26"/>
          <w:lang w:eastAsia="zh-CN"/>
        </w:rPr>
        <w:t>Nhà trường</w:t>
      </w:r>
      <w:r w:rsidRPr="0C740D01">
        <w:rPr>
          <w:rFonts w:ascii="Times New Roman" w:hAnsi="Times New Roman" w:eastAsia="Times New Roman" w:cs="Times New Roman"/>
          <w:sz w:val="26"/>
          <w:szCs w:val="26"/>
          <w:lang w:eastAsia="zh-CN"/>
        </w:rPr>
        <w:t xml:space="preserve"> ban hành Chiến lược phát triển </w:t>
      </w:r>
      <w:r w:rsidRPr="0C740D01" w:rsidR="67D7DFB5">
        <w:rPr>
          <w:rFonts w:ascii="Times New Roman" w:hAnsi="Times New Roman" w:eastAsia="Times New Roman" w:cs="Times New Roman"/>
          <w:sz w:val="26"/>
          <w:szCs w:val="26"/>
          <w:lang w:eastAsia="zh-CN"/>
        </w:rPr>
        <w:t>KHCN</w:t>
      </w:r>
      <w:r w:rsidRPr="0C740D01">
        <w:rPr>
          <w:rFonts w:ascii="Times New Roman" w:hAnsi="Times New Roman" w:eastAsia="Times New Roman" w:cs="Times New Roman"/>
          <w:sz w:val="26"/>
          <w:szCs w:val="26"/>
          <w:lang w:eastAsia="zh-CN"/>
        </w:rPr>
        <w:t xml:space="preserve"> </w:t>
      </w:r>
      <w:r w:rsidRPr="0C740D01" w:rsidR="7E66DE3E">
        <w:rPr>
          <w:rFonts w:ascii="Times New Roman" w:hAnsi="Times New Roman" w:eastAsia="Times New Roman" w:cs="Times New Roman"/>
          <w:sz w:val="26"/>
          <w:szCs w:val="26"/>
          <w:lang w:eastAsia="zh-CN"/>
        </w:rPr>
        <w:t>Trường</w:t>
      </w:r>
      <w:r w:rsidRPr="0C740D01" w:rsidR="49D0A227">
        <w:rPr>
          <w:rFonts w:ascii="Times New Roman" w:hAnsi="Times New Roman" w:eastAsia="Times New Roman" w:cs="Times New Roman"/>
          <w:sz w:val="26"/>
          <w:szCs w:val="26"/>
          <w:lang w:eastAsia="zh-CN"/>
        </w:rPr>
        <w:t xml:space="preserve"> Đại học Vinh</w:t>
      </w:r>
      <w:r w:rsidRPr="0C740D01">
        <w:rPr>
          <w:rFonts w:ascii="Times New Roman" w:hAnsi="Times New Roman" w:eastAsia="Times New Roman" w:cs="Times New Roman"/>
          <w:sz w:val="26"/>
          <w:szCs w:val="26"/>
          <w:lang w:eastAsia="zh-CN"/>
        </w:rPr>
        <w:t xml:space="preserve"> giai đoạn 2018 - 20</w:t>
      </w:r>
      <w:r w:rsidRPr="0C740D01" w:rsidR="62F1FAAC">
        <w:rPr>
          <w:rFonts w:ascii="Times New Roman" w:hAnsi="Times New Roman" w:eastAsia="Times New Roman" w:cs="Times New Roman"/>
          <w:sz w:val="26"/>
          <w:szCs w:val="26"/>
          <w:lang w:eastAsia="zh-CN"/>
        </w:rPr>
        <w:t>2</w:t>
      </w:r>
      <w:r w:rsidRPr="0C740D01">
        <w:rPr>
          <w:rFonts w:ascii="Times New Roman" w:hAnsi="Times New Roman" w:eastAsia="Times New Roman" w:cs="Times New Roman"/>
          <w:sz w:val="26"/>
          <w:szCs w:val="26"/>
          <w:lang w:eastAsia="zh-CN"/>
        </w:rPr>
        <w:t xml:space="preserve">5 và Kế hoạch triển khai thực hiện, ban hành Quy định về tổ chức và hoạt động đối với nhóm nghiên cứu của </w:t>
      </w:r>
      <w:r w:rsidRPr="0C740D01" w:rsidR="7E66DE3E">
        <w:rPr>
          <w:rFonts w:ascii="Times New Roman" w:hAnsi="Times New Roman" w:eastAsia="Times New Roman" w:cs="Times New Roman"/>
          <w:sz w:val="26"/>
          <w:szCs w:val="26"/>
          <w:lang w:eastAsia="zh-CN"/>
        </w:rPr>
        <w:t>Trường</w:t>
      </w:r>
      <w:r w:rsidRPr="0C740D01" w:rsidR="49D0A227">
        <w:rPr>
          <w:rFonts w:ascii="Times New Roman" w:hAnsi="Times New Roman" w:eastAsia="Times New Roman" w:cs="Times New Roman"/>
          <w:sz w:val="26"/>
          <w:szCs w:val="26"/>
          <w:lang w:eastAsia="zh-CN"/>
        </w:rPr>
        <w:t xml:space="preserve"> Đại học Vinh</w:t>
      </w:r>
      <w:r w:rsidRPr="0C740D01">
        <w:rPr>
          <w:rFonts w:ascii="Times New Roman" w:hAnsi="Times New Roman" w:eastAsia="Times New Roman" w:cs="Times New Roman"/>
          <w:sz w:val="26"/>
          <w:szCs w:val="26"/>
          <w:lang w:eastAsia="zh-CN"/>
        </w:rPr>
        <w:t xml:space="preserve"> được phổ biến công khai để các đơn vị triển khai thực hiện </w:t>
      </w:r>
      <w:r w:rsidRPr="0C740D01" w:rsidR="5E1966A1">
        <w:rPr>
          <w:rFonts w:ascii="Times New Roman" w:hAnsi="Times New Roman" w:eastAsia="Times New Roman" w:cs="Times New Roman"/>
          <w:sz w:val="26"/>
          <w:szCs w:val="26"/>
          <w:lang w:eastAsia="zh-CN"/>
        </w:rPr>
        <w:t>[</w:t>
      </w:r>
      <w:hyperlink r:id="rId187">
        <w:r w:rsidRPr="0C740D01" w:rsidR="5E1966A1">
          <w:rPr>
            <w:rStyle w:val="Hyperlink"/>
            <w:rFonts w:ascii="Times New Roman" w:hAnsi="Times New Roman" w:eastAsia="Times New Roman" w:cs="Times New Roman"/>
            <w:sz w:val="26"/>
            <w:szCs w:val="26"/>
            <w:lang w:eastAsia="zh-CN"/>
          </w:rPr>
          <w:t>H</w:t>
        </w:r>
        <w:r w:rsidRPr="0C740D01">
          <w:rPr>
            <w:rStyle w:val="Hyperlink"/>
            <w:rFonts w:ascii="Times New Roman" w:hAnsi="Times New Roman" w:eastAsia="Times New Roman" w:cs="Times New Roman"/>
            <w:sz w:val="26"/>
            <w:szCs w:val="26"/>
            <w:lang w:eastAsia="zh-CN"/>
          </w:rPr>
          <w:t>4.</w:t>
        </w:r>
        <w:r w:rsidRPr="0C740D01" w:rsidR="5E1966A1">
          <w:rPr>
            <w:rStyle w:val="Hyperlink"/>
            <w:rFonts w:ascii="Times New Roman" w:hAnsi="Times New Roman" w:eastAsia="Times New Roman" w:cs="Times New Roman"/>
            <w:sz w:val="26"/>
            <w:szCs w:val="26"/>
            <w:lang w:eastAsia="zh-CN"/>
          </w:rPr>
          <w:t>0</w:t>
        </w:r>
        <w:r w:rsidRPr="0C740D01">
          <w:rPr>
            <w:rStyle w:val="Hyperlink"/>
            <w:rFonts w:ascii="Times New Roman" w:hAnsi="Times New Roman" w:eastAsia="Times New Roman" w:cs="Times New Roman"/>
            <w:sz w:val="26"/>
            <w:szCs w:val="26"/>
            <w:lang w:eastAsia="zh-CN"/>
          </w:rPr>
          <w:t>4.</w:t>
        </w:r>
        <w:r w:rsidRPr="0C740D01" w:rsidR="5E1966A1">
          <w:rPr>
            <w:rStyle w:val="Hyperlink"/>
            <w:rFonts w:ascii="Times New Roman" w:hAnsi="Times New Roman" w:eastAsia="Times New Roman" w:cs="Times New Roman"/>
            <w:sz w:val="26"/>
            <w:szCs w:val="26"/>
            <w:lang w:eastAsia="zh-CN"/>
          </w:rPr>
          <w:t>0</w:t>
        </w:r>
        <w:r w:rsidRPr="0C740D01">
          <w:rPr>
            <w:rStyle w:val="Hyperlink"/>
            <w:rFonts w:ascii="Times New Roman" w:hAnsi="Times New Roman" w:eastAsia="Times New Roman" w:cs="Times New Roman"/>
            <w:sz w:val="26"/>
            <w:szCs w:val="26"/>
            <w:lang w:eastAsia="zh-CN"/>
          </w:rPr>
          <w:t>2.</w:t>
        </w:r>
        <w:r w:rsidRPr="0C740D01" w:rsidR="5E1966A1">
          <w:rPr>
            <w:rStyle w:val="Hyperlink"/>
            <w:rFonts w:ascii="Times New Roman" w:hAnsi="Times New Roman" w:eastAsia="Times New Roman" w:cs="Times New Roman"/>
            <w:sz w:val="26"/>
            <w:szCs w:val="26"/>
            <w:lang w:eastAsia="zh-CN"/>
          </w:rPr>
          <w:t>0</w:t>
        </w:r>
        <w:r w:rsidRPr="0C740D01">
          <w:rPr>
            <w:rStyle w:val="Hyperlink"/>
            <w:rFonts w:ascii="Times New Roman" w:hAnsi="Times New Roman" w:eastAsia="Times New Roman" w:cs="Times New Roman"/>
            <w:sz w:val="26"/>
            <w:szCs w:val="26"/>
            <w:lang w:eastAsia="zh-CN"/>
          </w:rPr>
          <w:t>8</w:t>
        </w:r>
      </w:hyperlink>
      <w:r w:rsidRPr="0C740D01">
        <w:rPr>
          <w:rFonts w:ascii="Times New Roman" w:hAnsi="Times New Roman" w:eastAsia="Times New Roman" w:cs="Times New Roman"/>
          <w:sz w:val="26"/>
          <w:szCs w:val="26"/>
          <w:lang w:eastAsia="zh-CN"/>
        </w:rPr>
        <w:t>].</w:t>
      </w:r>
    </w:p>
    <w:p w:rsidRPr="00027B26" w:rsidR="003C535D" w:rsidP="008F1A16" w:rsidRDefault="003C535D" w14:paraId="2FB126D2" w14:textId="05BF11B6">
      <w:pPr>
        <w:spacing w:before="120" w:after="120" w:line="312" w:lineRule="auto"/>
        <w:ind w:firstLine="709"/>
        <w:jc w:val="both"/>
        <w:rPr>
          <w:rFonts w:ascii="Times New Roman" w:hAnsi="Times New Roman" w:eastAsia="Times New Roman" w:cs="Times New Roman"/>
          <w:sz w:val="26"/>
          <w:szCs w:val="26"/>
          <w:lang w:eastAsia="zh-CN"/>
        </w:rPr>
      </w:pPr>
      <w:r w:rsidRPr="00027B26">
        <w:rPr>
          <w:rFonts w:ascii="Times New Roman" w:hAnsi="Times New Roman" w:eastAsia="Times New Roman" w:cs="Times New Roman"/>
          <w:b/>
          <w:sz w:val="26"/>
          <w:szCs w:val="26"/>
          <w:lang w:eastAsia="zh-CN"/>
        </w:rPr>
        <w:t xml:space="preserve">- Về </w:t>
      </w:r>
      <w:r w:rsidR="00C40EC8">
        <w:rPr>
          <w:rFonts w:ascii="Times New Roman" w:hAnsi="Times New Roman" w:eastAsia="Times New Roman" w:cs="Times New Roman"/>
          <w:b/>
          <w:sz w:val="26"/>
          <w:szCs w:val="26"/>
          <w:lang w:eastAsia="zh-CN"/>
        </w:rPr>
        <w:t>CSVC</w:t>
      </w:r>
      <w:r w:rsidRPr="00027B26">
        <w:rPr>
          <w:rFonts w:ascii="Times New Roman" w:hAnsi="Times New Roman" w:eastAsia="Times New Roman" w:cs="Times New Roman"/>
          <w:b/>
          <w:sz w:val="26"/>
          <w:szCs w:val="26"/>
          <w:lang w:eastAsia="zh-CN"/>
        </w:rPr>
        <w:t xml:space="preserve"> và tài chính:</w:t>
      </w:r>
      <w:r w:rsidRPr="00027B26">
        <w:rPr>
          <w:rFonts w:ascii="Times New Roman" w:hAnsi="Times New Roman" w:eastAsia="Times New Roman" w:cs="Times New Roman"/>
          <w:sz w:val="26"/>
          <w:szCs w:val="26"/>
          <w:lang w:eastAsia="zh-CN"/>
        </w:rPr>
        <w:t xml:space="preserve">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xml:space="preserve"> tiếp tục thực hiện Triển khai thực hiện kế hoạch đầu tư trung hạn 5 năm 2016 - 2020 và kế hoạch đầu tư xây dựng năm học 2018 </w:t>
      </w:r>
      <w:r w:rsidR="008E7E04">
        <w:rPr>
          <w:rFonts w:ascii="Times New Roman" w:hAnsi="Times New Roman" w:eastAsia="Times New Roman" w:cs="Times New Roman"/>
          <w:sz w:val="26"/>
          <w:szCs w:val="26"/>
          <w:lang w:eastAsia="zh-CN"/>
        </w:rPr>
        <w:t>-</w:t>
      </w:r>
      <w:r w:rsidRPr="00027B26">
        <w:rPr>
          <w:rFonts w:ascii="Times New Roman" w:hAnsi="Times New Roman" w:eastAsia="Times New Roman" w:cs="Times New Roman"/>
          <w:sz w:val="26"/>
          <w:szCs w:val="26"/>
          <w:lang w:eastAsia="zh-CN"/>
        </w:rPr>
        <w:t xml:space="preserve"> 2019. Rà soát cập nhât Quy </w:t>
      </w:r>
      <w:r w:rsidR="00016176">
        <w:rPr>
          <w:rFonts w:ascii="Times New Roman" w:hAnsi="Times New Roman" w:eastAsia="Times New Roman" w:cs="Times New Roman"/>
          <w:sz w:val="26"/>
          <w:szCs w:val="26"/>
          <w:lang w:eastAsia="zh-CN"/>
        </w:rPr>
        <w:t>chế chi tiêu</w:t>
      </w:r>
      <w:r w:rsidRPr="00027B26">
        <w:rPr>
          <w:rFonts w:ascii="Times New Roman" w:hAnsi="Times New Roman" w:eastAsia="Times New Roman" w:cs="Times New Roman"/>
          <w:sz w:val="26"/>
          <w:szCs w:val="26"/>
          <w:lang w:eastAsia="zh-CN"/>
        </w:rPr>
        <w:t xml:space="preserve"> nội bộ của Trường theo hướng tăng quyền tự chủ cho các đơn vị; Quy </w:t>
      </w:r>
      <w:r w:rsidR="00016176">
        <w:rPr>
          <w:rFonts w:ascii="Times New Roman" w:hAnsi="Times New Roman" w:eastAsia="Times New Roman" w:cs="Times New Roman"/>
          <w:sz w:val="26"/>
          <w:szCs w:val="26"/>
          <w:lang w:eastAsia="zh-CN"/>
        </w:rPr>
        <w:t>chế chi tiêu</w:t>
      </w:r>
      <w:r w:rsidRPr="00027B26">
        <w:rPr>
          <w:rFonts w:ascii="Times New Roman" w:hAnsi="Times New Roman" w:eastAsia="Times New Roman" w:cs="Times New Roman"/>
          <w:sz w:val="26"/>
          <w:szCs w:val="26"/>
          <w:lang w:eastAsia="zh-CN"/>
        </w:rPr>
        <w:t xml:space="preserve"> nội bộ của các viện, khoa, đơn vị mới thành lập; Ban hành, bổ sung, sửa đổi nhiều văn bản quản lý thu - chi tài chính </w:t>
      </w:r>
      <w:r w:rsidRPr="00027B26" w:rsidR="00EF2117">
        <w:rPr>
          <w:rFonts w:ascii="Times New Roman" w:hAnsi="Times New Roman" w:eastAsia="Times New Roman" w:cs="Times New Roman"/>
          <w:sz w:val="26"/>
          <w:szCs w:val="26"/>
          <w:lang w:eastAsia="zh-CN"/>
        </w:rPr>
        <w:t>[</w:t>
      </w:r>
      <w:hyperlink w:history="1" r:id="rId188">
        <w:r w:rsidRPr="006875F9" w:rsidR="00EF2117">
          <w:rPr>
            <w:rStyle w:val="Hyperlink"/>
            <w:rFonts w:ascii="Times New Roman" w:hAnsi="Times New Roman" w:eastAsia="Times New Roman" w:cs="Times New Roman"/>
            <w:sz w:val="26"/>
            <w:szCs w:val="26"/>
            <w:lang w:eastAsia="zh-CN"/>
          </w:rPr>
          <w:t>H</w:t>
        </w:r>
        <w:r w:rsidRPr="006875F9">
          <w:rPr>
            <w:rStyle w:val="Hyperlink"/>
            <w:rFonts w:ascii="Times New Roman" w:hAnsi="Times New Roman" w:eastAsia="Times New Roman" w:cs="Times New Roman"/>
            <w:sz w:val="26"/>
            <w:szCs w:val="26"/>
            <w:lang w:eastAsia="zh-CN"/>
          </w:rPr>
          <w:t>4.</w:t>
        </w:r>
        <w:r w:rsidRPr="006875F9" w:rsidR="00EF2117">
          <w:rPr>
            <w:rStyle w:val="Hyperlink"/>
            <w:rFonts w:ascii="Times New Roman" w:hAnsi="Times New Roman" w:eastAsia="Times New Roman" w:cs="Times New Roman"/>
            <w:sz w:val="26"/>
            <w:szCs w:val="26"/>
            <w:lang w:eastAsia="zh-CN"/>
          </w:rPr>
          <w:t>0</w:t>
        </w:r>
        <w:r w:rsidRPr="006875F9">
          <w:rPr>
            <w:rStyle w:val="Hyperlink"/>
            <w:rFonts w:ascii="Times New Roman" w:hAnsi="Times New Roman" w:eastAsia="Times New Roman" w:cs="Times New Roman"/>
            <w:sz w:val="26"/>
            <w:szCs w:val="26"/>
            <w:lang w:eastAsia="zh-CN"/>
          </w:rPr>
          <w:t>4.</w:t>
        </w:r>
        <w:r w:rsidRPr="006875F9" w:rsidR="00EF2117">
          <w:rPr>
            <w:rStyle w:val="Hyperlink"/>
            <w:rFonts w:ascii="Times New Roman" w:hAnsi="Times New Roman" w:eastAsia="Times New Roman" w:cs="Times New Roman"/>
            <w:sz w:val="26"/>
            <w:szCs w:val="26"/>
            <w:lang w:eastAsia="zh-CN"/>
          </w:rPr>
          <w:t>0</w:t>
        </w:r>
        <w:r w:rsidRPr="006875F9">
          <w:rPr>
            <w:rStyle w:val="Hyperlink"/>
            <w:rFonts w:ascii="Times New Roman" w:hAnsi="Times New Roman" w:eastAsia="Times New Roman" w:cs="Times New Roman"/>
            <w:sz w:val="26"/>
            <w:szCs w:val="26"/>
            <w:lang w:eastAsia="zh-CN"/>
          </w:rPr>
          <w:t>2.</w:t>
        </w:r>
        <w:r w:rsidRPr="006875F9" w:rsidR="00EF2117">
          <w:rPr>
            <w:rStyle w:val="Hyperlink"/>
            <w:rFonts w:ascii="Times New Roman" w:hAnsi="Times New Roman" w:eastAsia="Times New Roman" w:cs="Times New Roman"/>
            <w:sz w:val="26"/>
            <w:szCs w:val="26"/>
            <w:lang w:eastAsia="zh-CN"/>
          </w:rPr>
          <w:t>0</w:t>
        </w:r>
        <w:r w:rsidRPr="006875F9">
          <w:rPr>
            <w:rStyle w:val="Hyperlink"/>
            <w:rFonts w:ascii="Times New Roman" w:hAnsi="Times New Roman" w:eastAsia="Times New Roman" w:cs="Times New Roman"/>
            <w:sz w:val="26"/>
            <w:szCs w:val="26"/>
            <w:lang w:eastAsia="zh-CN"/>
          </w:rPr>
          <w:t>9</w:t>
        </w:r>
      </w:hyperlink>
      <w:r w:rsidRPr="00027B26">
        <w:rPr>
          <w:rFonts w:ascii="Times New Roman" w:hAnsi="Times New Roman" w:eastAsia="Times New Roman" w:cs="Times New Roman"/>
          <w:sz w:val="26"/>
          <w:szCs w:val="26"/>
          <w:lang w:eastAsia="zh-CN"/>
        </w:rPr>
        <w:t>].</w:t>
      </w:r>
    </w:p>
    <w:p w:rsidRPr="00027B26" w:rsidR="003C535D" w:rsidP="008F1A16" w:rsidRDefault="42F62FB6" w14:paraId="3A2B0AD9" w14:textId="4DB5D5AB">
      <w:pPr>
        <w:spacing w:before="120" w:after="120" w:line="312" w:lineRule="auto"/>
        <w:ind w:firstLine="709"/>
        <w:jc w:val="both"/>
        <w:rPr>
          <w:rFonts w:ascii="Times New Roman" w:hAnsi="Times New Roman" w:eastAsia="Times New Roman" w:cs="Times New Roman"/>
          <w:sz w:val="26"/>
          <w:szCs w:val="26"/>
          <w:lang w:eastAsia="zh-CN"/>
        </w:rPr>
      </w:pPr>
      <w:r w:rsidRPr="42F62FB6">
        <w:rPr>
          <w:rFonts w:ascii="Times New Roman" w:hAnsi="Times New Roman" w:eastAsia="Times New Roman" w:cs="Times New Roman"/>
          <w:b/>
          <w:bCs/>
          <w:sz w:val="26"/>
          <w:szCs w:val="26"/>
          <w:lang w:eastAsia="zh-CN"/>
        </w:rPr>
        <w:t>- Về tổ chức</w:t>
      </w:r>
      <w:r w:rsidRPr="003747FA" w:rsidR="00F57CE9">
        <w:rPr>
          <w:rFonts w:ascii="Times New Roman" w:hAnsi="Times New Roman" w:eastAsia="Times New Roman" w:cs="Times New Roman"/>
          <w:b/>
          <w:bCs/>
          <w:sz w:val="26"/>
          <w:szCs w:val="26"/>
          <w:lang w:eastAsia="zh-CN"/>
        </w:rPr>
        <w:t xml:space="preserve"> </w:t>
      </w:r>
      <w:r w:rsidRPr="42F62FB6">
        <w:rPr>
          <w:rFonts w:ascii="Times New Roman" w:hAnsi="Times New Roman" w:eastAsia="Times New Roman" w:cs="Times New Roman"/>
          <w:b/>
          <w:bCs/>
          <w:sz w:val="26"/>
          <w:szCs w:val="26"/>
          <w:lang w:eastAsia="zh-CN"/>
        </w:rPr>
        <w:t>- nhân sự:</w:t>
      </w:r>
      <w:r w:rsidRPr="42F62FB6">
        <w:rPr>
          <w:rFonts w:ascii="Times New Roman" w:hAnsi="Times New Roman" w:eastAsia="Times New Roman" w:cs="Times New Roman"/>
          <w:sz w:val="26"/>
          <w:szCs w:val="26"/>
          <w:lang w:eastAsia="zh-CN"/>
        </w:rPr>
        <w:t xml:space="preserve"> Nhằm hoàn thiện cấu trúc để có mô hình cơ cấu hợp lý, tinh gọn, linh hoạt và sử dụng hiệu quả nguồn lực, </w:t>
      </w:r>
      <w:r w:rsidR="005125A7">
        <w:rPr>
          <w:rFonts w:ascii="Times New Roman" w:hAnsi="Times New Roman" w:eastAsia="Times New Roman" w:cs="Times New Roman"/>
          <w:sz w:val="26"/>
          <w:szCs w:val="26"/>
          <w:lang w:eastAsia="zh-CN"/>
        </w:rPr>
        <w:t>Nhà trường</w:t>
      </w:r>
      <w:r w:rsidRPr="42F62FB6">
        <w:rPr>
          <w:rFonts w:ascii="Times New Roman" w:hAnsi="Times New Roman" w:eastAsia="Times New Roman" w:cs="Times New Roman"/>
          <w:sz w:val="26"/>
          <w:szCs w:val="26"/>
          <w:lang w:eastAsia="zh-CN"/>
        </w:rPr>
        <w:t xml:space="preserve"> tiếp tục tái cấu trúc </w:t>
      </w:r>
      <w:r w:rsidR="00B50CF8">
        <w:rPr>
          <w:rFonts w:ascii="Times New Roman" w:hAnsi="Times New Roman" w:eastAsia="Times New Roman" w:cs="Times New Roman"/>
          <w:sz w:val="26"/>
          <w:szCs w:val="26"/>
          <w:lang w:eastAsia="zh-CN"/>
        </w:rPr>
        <w:t>Trường</w:t>
      </w:r>
      <w:r w:rsidR="009E0782">
        <w:rPr>
          <w:rFonts w:ascii="Times New Roman" w:hAnsi="Times New Roman" w:eastAsia="Times New Roman" w:cs="Times New Roman"/>
          <w:sz w:val="26"/>
          <w:szCs w:val="26"/>
          <w:lang w:eastAsia="zh-CN"/>
        </w:rPr>
        <w:t xml:space="preserve"> Đại học Vinh</w:t>
      </w:r>
      <w:r w:rsidRPr="42F62FB6">
        <w:rPr>
          <w:rFonts w:ascii="Times New Roman" w:hAnsi="Times New Roman" w:eastAsia="Times New Roman" w:cs="Times New Roman"/>
          <w:sz w:val="26"/>
          <w:szCs w:val="26"/>
          <w:lang w:eastAsia="zh-CN"/>
        </w:rPr>
        <w:t xml:space="preserve"> giai đoạn 2 theo hướng sáp nhập một số đơn vị, thành lập các trường thuộc; xây dựng quy hoạch, kế hoạch đào tạo bồi dưỡng </w:t>
      </w:r>
      <w:r w:rsidR="00CA6FEC">
        <w:rPr>
          <w:rFonts w:ascii="Times New Roman" w:hAnsi="Times New Roman" w:eastAsia="Times New Roman" w:cs="Times New Roman"/>
          <w:sz w:val="26"/>
          <w:szCs w:val="26"/>
          <w:lang w:eastAsia="zh-CN"/>
        </w:rPr>
        <w:t>CBVC</w:t>
      </w:r>
      <w:r w:rsidRPr="42F62FB6">
        <w:rPr>
          <w:rFonts w:ascii="Times New Roman" w:hAnsi="Times New Roman" w:eastAsia="Times New Roman" w:cs="Times New Roman"/>
          <w:sz w:val="26"/>
          <w:szCs w:val="26"/>
          <w:lang w:eastAsia="zh-CN"/>
        </w:rPr>
        <w:t xml:space="preserve"> và người lao động của </w:t>
      </w:r>
      <w:r w:rsidR="005125A7">
        <w:rPr>
          <w:rFonts w:ascii="Times New Roman" w:hAnsi="Times New Roman" w:eastAsia="Times New Roman" w:cs="Times New Roman"/>
          <w:sz w:val="26"/>
          <w:szCs w:val="26"/>
          <w:lang w:eastAsia="zh-CN"/>
        </w:rPr>
        <w:t xml:space="preserve">Nhà </w:t>
      </w:r>
      <w:r w:rsidR="005125A7">
        <w:rPr>
          <w:rFonts w:ascii="Times New Roman" w:hAnsi="Times New Roman" w:eastAsia="Times New Roman" w:cs="Times New Roman"/>
          <w:sz w:val="26"/>
          <w:szCs w:val="26"/>
          <w:lang w:eastAsia="zh-CN"/>
        </w:rPr>
        <w:lastRenderedPageBreak/>
        <w:t>trường</w:t>
      </w:r>
      <w:r w:rsidRPr="42F62FB6">
        <w:rPr>
          <w:rFonts w:ascii="Times New Roman" w:hAnsi="Times New Roman" w:eastAsia="Times New Roman" w:cs="Times New Roman"/>
          <w:sz w:val="26"/>
          <w:szCs w:val="26"/>
          <w:lang w:eastAsia="zh-CN"/>
        </w:rPr>
        <w:t xml:space="preserve">; thường xuyên rà soát các quy định về chế độ chính sách, quy trình, quy hoạch nguồn nhân sự phục vụ cho sự phát triển của </w:t>
      </w:r>
      <w:r w:rsidR="005125A7">
        <w:rPr>
          <w:rFonts w:ascii="Times New Roman" w:hAnsi="Times New Roman" w:eastAsia="Times New Roman" w:cs="Times New Roman"/>
          <w:sz w:val="26"/>
          <w:szCs w:val="26"/>
          <w:lang w:eastAsia="zh-CN"/>
        </w:rPr>
        <w:t>Nhà trường</w:t>
      </w:r>
      <w:r w:rsidRPr="42F62FB6">
        <w:rPr>
          <w:rFonts w:ascii="Times New Roman" w:hAnsi="Times New Roman" w:eastAsia="Times New Roman" w:cs="Times New Roman"/>
          <w:sz w:val="26"/>
          <w:szCs w:val="26"/>
          <w:lang w:eastAsia="zh-CN"/>
        </w:rPr>
        <w:t xml:space="preserve"> [</w:t>
      </w:r>
      <w:hyperlink w:history="1" r:id="rId189">
        <w:r w:rsidRPr="00714785">
          <w:rPr>
            <w:rStyle w:val="Hyperlink"/>
            <w:rFonts w:ascii="Times New Roman" w:hAnsi="Times New Roman" w:eastAsia="Times New Roman" w:cs="Times New Roman"/>
            <w:sz w:val="26"/>
            <w:szCs w:val="26"/>
            <w:lang w:eastAsia="zh-CN"/>
          </w:rPr>
          <w:t>H4.04.02.10</w:t>
        </w:r>
      </w:hyperlink>
      <w:r w:rsidRPr="42F62FB6">
        <w:rPr>
          <w:rFonts w:ascii="Times New Roman" w:hAnsi="Times New Roman" w:eastAsia="Times New Roman" w:cs="Times New Roman"/>
          <w:sz w:val="26"/>
          <w:szCs w:val="26"/>
          <w:lang w:eastAsia="zh-CN"/>
        </w:rPr>
        <w:t>].</w:t>
      </w:r>
    </w:p>
    <w:p w:rsidRPr="00027B26" w:rsidR="003C535D" w:rsidP="008F1A16" w:rsidRDefault="003C535D" w14:paraId="204C0864" w14:textId="2654A081">
      <w:pPr>
        <w:spacing w:before="120" w:after="120" w:line="312" w:lineRule="auto"/>
        <w:ind w:firstLine="709"/>
        <w:jc w:val="both"/>
        <w:rPr>
          <w:rFonts w:ascii="Times New Roman" w:hAnsi="Times New Roman" w:eastAsia="Times New Roman" w:cs="Times New Roman"/>
          <w:sz w:val="26"/>
          <w:szCs w:val="26"/>
          <w:lang w:eastAsia="zh-CN"/>
        </w:rPr>
      </w:pPr>
      <w:r w:rsidRPr="5250CAD0">
        <w:rPr>
          <w:rFonts w:ascii="Times New Roman" w:hAnsi="Times New Roman" w:eastAsia="Times New Roman" w:cs="Times New Roman"/>
          <w:b/>
          <w:bCs/>
          <w:sz w:val="26"/>
          <w:szCs w:val="26"/>
          <w:lang w:eastAsia="zh-CN"/>
        </w:rPr>
        <w:t xml:space="preserve">- Về </w:t>
      </w:r>
      <w:r w:rsidR="00C40EC8">
        <w:rPr>
          <w:rFonts w:ascii="Times New Roman" w:hAnsi="Times New Roman" w:eastAsia="Times New Roman" w:cs="Times New Roman"/>
          <w:b/>
          <w:bCs/>
          <w:sz w:val="26"/>
          <w:szCs w:val="26"/>
          <w:lang w:eastAsia="zh-CN"/>
        </w:rPr>
        <w:t>ĐBCL</w:t>
      </w:r>
      <w:r w:rsidRPr="5250CAD0">
        <w:rPr>
          <w:rFonts w:ascii="Times New Roman" w:hAnsi="Times New Roman" w:eastAsia="Times New Roman" w:cs="Times New Roman"/>
          <w:b/>
          <w:bCs/>
          <w:sz w:val="26"/>
          <w:szCs w:val="26"/>
          <w:lang w:eastAsia="zh-CN"/>
        </w:rPr>
        <w:t>:</w:t>
      </w:r>
      <w:r w:rsidRPr="5250CAD0">
        <w:rPr>
          <w:rFonts w:ascii="Times New Roman" w:hAnsi="Times New Roman" w:eastAsia="Times New Roman" w:cs="Times New Roman"/>
          <w:sz w:val="26"/>
          <w:szCs w:val="26"/>
          <w:lang w:eastAsia="zh-CN"/>
        </w:rPr>
        <w:t xml:space="preserve">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có chính sách </w:t>
      </w:r>
      <w:r w:rsidR="00C40EC8">
        <w:rPr>
          <w:rFonts w:ascii="Times New Roman" w:hAnsi="Times New Roman" w:eastAsia="Times New Roman" w:cs="Times New Roman"/>
          <w:sz w:val="26"/>
          <w:szCs w:val="26"/>
          <w:lang w:eastAsia="zh-CN"/>
        </w:rPr>
        <w:t>ĐBCL</w:t>
      </w:r>
      <w:r w:rsidRPr="5250CAD0">
        <w:rPr>
          <w:rFonts w:ascii="Times New Roman" w:hAnsi="Times New Roman" w:eastAsia="Times New Roman" w:cs="Times New Roman"/>
          <w:sz w:val="26"/>
          <w:szCs w:val="26"/>
          <w:lang w:eastAsia="zh-CN"/>
        </w:rPr>
        <w:t xml:space="preserve"> phù hợp </w:t>
      </w:r>
      <w:r w:rsidRPr="5250CAD0" w:rsidR="00F57CE9">
        <w:rPr>
          <w:rFonts w:ascii="Times New Roman" w:hAnsi="Times New Roman" w:eastAsia="Times New Roman" w:cs="Times New Roman"/>
          <w:sz w:val="26"/>
          <w:szCs w:val="26"/>
          <w:lang w:eastAsia="zh-CN"/>
        </w:rPr>
        <w:t xml:space="preserve">với </w:t>
      </w:r>
      <w:r w:rsidR="00F57CE9">
        <w:rPr>
          <w:rFonts w:ascii="Times New Roman" w:hAnsi="Times New Roman" w:eastAsia="Times New Roman" w:cs="Times New Roman"/>
          <w:sz w:val="26"/>
          <w:szCs w:val="26"/>
          <w:lang w:eastAsia="zh-CN"/>
        </w:rPr>
        <w:t>sứ mạng</w:t>
      </w:r>
      <w:r w:rsidRPr="5250CAD0" w:rsidR="00F57CE9">
        <w:rPr>
          <w:rFonts w:ascii="Times New Roman" w:hAnsi="Times New Roman" w:eastAsia="Times New Roman" w:cs="Times New Roman"/>
          <w:sz w:val="26"/>
          <w:szCs w:val="26"/>
          <w:lang w:eastAsia="zh-CN"/>
        </w:rPr>
        <w:t xml:space="preserve">, </w:t>
      </w:r>
      <w:r w:rsidR="00F57CE9">
        <w:rPr>
          <w:rFonts w:ascii="Times New Roman" w:hAnsi="Times New Roman" w:eastAsia="Times New Roman" w:cs="Times New Roman"/>
          <w:sz w:val="26"/>
          <w:szCs w:val="26"/>
          <w:lang w:eastAsia="zh-CN"/>
        </w:rPr>
        <w:t>tầm nhìn</w:t>
      </w:r>
      <w:r w:rsidRPr="5250CAD0" w:rsidR="00F57CE9">
        <w:rPr>
          <w:rFonts w:ascii="Times New Roman" w:hAnsi="Times New Roman" w:eastAsia="Times New Roman" w:cs="Times New Roman"/>
          <w:sz w:val="26"/>
          <w:szCs w:val="26"/>
          <w:lang w:eastAsia="zh-CN"/>
        </w:rPr>
        <w:t xml:space="preserve"> và mụ</w:t>
      </w:r>
      <w:r w:rsidRPr="5250CAD0">
        <w:rPr>
          <w:rFonts w:ascii="Times New Roman" w:hAnsi="Times New Roman" w:eastAsia="Times New Roman" w:cs="Times New Roman"/>
          <w:sz w:val="26"/>
          <w:szCs w:val="26"/>
          <w:lang w:eastAsia="zh-CN"/>
        </w:rPr>
        <w:t xml:space="preserve">c tiêu phát triển.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đã ban hành Nghị quyết về tăng cường hiệu quả hoạt động </w:t>
      </w:r>
      <w:r w:rsidR="00C40EC8">
        <w:rPr>
          <w:rFonts w:ascii="Times New Roman" w:hAnsi="Times New Roman" w:eastAsia="Times New Roman" w:cs="Times New Roman"/>
          <w:sz w:val="26"/>
          <w:szCs w:val="26"/>
          <w:lang w:eastAsia="zh-CN"/>
        </w:rPr>
        <w:t>ĐBCL</w:t>
      </w:r>
      <w:r w:rsidRPr="5250CAD0">
        <w:rPr>
          <w:rFonts w:ascii="Times New Roman" w:hAnsi="Times New Roman" w:eastAsia="Times New Roman" w:cs="Times New Roman"/>
          <w:sz w:val="26"/>
          <w:szCs w:val="26"/>
          <w:lang w:eastAsia="zh-CN"/>
        </w:rPr>
        <w:t xml:space="preserve"> với mục tiêu tổng quát và cụ thể nhằm đáp ứng yêu cầu đổi mới </w:t>
      </w:r>
      <w:r w:rsidR="00E308E4">
        <w:rPr>
          <w:rFonts w:ascii="Times New Roman" w:hAnsi="Times New Roman" w:eastAsia="Times New Roman" w:cs="Times New Roman"/>
          <w:sz w:val="26"/>
          <w:szCs w:val="26"/>
          <w:lang w:eastAsia="zh-CN"/>
        </w:rPr>
        <w:t>GD&amp;ĐT</w:t>
      </w:r>
      <w:r w:rsidRPr="5250CAD0">
        <w:rPr>
          <w:rFonts w:ascii="Times New Roman" w:hAnsi="Times New Roman" w:eastAsia="Times New Roman" w:cs="Times New Roman"/>
          <w:sz w:val="26"/>
          <w:szCs w:val="26"/>
          <w:lang w:eastAsia="zh-CN"/>
        </w:rPr>
        <w:t xml:space="preserve">, nâng cao chất lượng đào tạo, </w:t>
      </w:r>
      <w:r w:rsidR="005338BC">
        <w:rPr>
          <w:rFonts w:ascii="Times New Roman" w:hAnsi="Times New Roman" w:eastAsia="Times New Roman" w:cs="Times New Roman"/>
          <w:sz w:val="26"/>
          <w:szCs w:val="26"/>
          <w:lang w:eastAsia="zh-CN"/>
        </w:rPr>
        <w:t>NCKH</w:t>
      </w:r>
      <w:r w:rsidRPr="5250CAD0">
        <w:rPr>
          <w:rFonts w:ascii="Times New Roman" w:hAnsi="Times New Roman" w:eastAsia="Times New Roman" w:cs="Times New Roman"/>
          <w:sz w:val="26"/>
          <w:szCs w:val="26"/>
          <w:lang w:eastAsia="zh-CN"/>
        </w:rPr>
        <w:t xml:space="preserve"> và các hoạt động khác để phù </w:t>
      </w:r>
      <w:r w:rsidRPr="5250CAD0" w:rsidR="00F57CE9">
        <w:rPr>
          <w:rFonts w:ascii="Times New Roman" w:hAnsi="Times New Roman" w:eastAsia="Times New Roman" w:cs="Times New Roman"/>
          <w:sz w:val="26"/>
          <w:szCs w:val="26"/>
          <w:lang w:eastAsia="zh-CN"/>
        </w:rPr>
        <w:t xml:space="preserve">hợp với </w:t>
      </w:r>
      <w:r w:rsidR="00F57CE9">
        <w:rPr>
          <w:rFonts w:ascii="Times New Roman" w:hAnsi="Times New Roman" w:eastAsia="Times New Roman" w:cs="Times New Roman"/>
          <w:sz w:val="26"/>
          <w:szCs w:val="26"/>
          <w:lang w:eastAsia="zh-CN"/>
        </w:rPr>
        <w:t>sứ mạng</w:t>
      </w:r>
      <w:r w:rsidRPr="5250CAD0" w:rsidR="00F57CE9">
        <w:rPr>
          <w:rFonts w:ascii="Times New Roman" w:hAnsi="Times New Roman" w:eastAsia="Times New Roman" w:cs="Times New Roman"/>
          <w:sz w:val="26"/>
          <w:szCs w:val="26"/>
          <w:lang w:eastAsia="zh-CN"/>
        </w:rPr>
        <w:t xml:space="preserve">, </w:t>
      </w:r>
      <w:r w:rsidR="00F57CE9">
        <w:rPr>
          <w:rFonts w:ascii="Times New Roman" w:hAnsi="Times New Roman" w:eastAsia="Times New Roman" w:cs="Times New Roman"/>
          <w:sz w:val="26"/>
          <w:szCs w:val="26"/>
          <w:lang w:eastAsia="zh-CN"/>
        </w:rPr>
        <w:t>tầm nhìn</w:t>
      </w:r>
      <w:r w:rsidRPr="5250CAD0" w:rsidR="00F57CE9">
        <w:rPr>
          <w:rFonts w:ascii="Times New Roman" w:hAnsi="Times New Roman" w:eastAsia="Times New Roman" w:cs="Times New Roman"/>
          <w:sz w:val="26"/>
          <w:szCs w:val="26"/>
          <w:lang w:eastAsia="zh-CN"/>
        </w:rPr>
        <w:t xml:space="preserve">, mục </w:t>
      </w:r>
      <w:r w:rsidRPr="5250CAD0">
        <w:rPr>
          <w:rFonts w:ascii="Times New Roman" w:hAnsi="Times New Roman" w:eastAsia="Times New Roman" w:cs="Times New Roman"/>
          <w:sz w:val="26"/>
          <w:szCs w:val="26"/>
          <w:lang w:eastAsia="zh-CN"/>
        </w:rPr>
        <w:t xml:space="preserve">tiêu của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Nội dung của Nghị quyết tiếp tục được cụ thể hóa bằng các chương trình hành động, các kế hoạch năm học, kế hoạch cải tiến được triển khai và được giám sát thực hiện tiến độ đảm bảo đạt được chỉ tiêu đề ra. Hàng năm, các kế hoạch được rà soát và báo cáo kết quả bằng văn bản giúp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chủ động trong việc đề ra phương hướng nhiệm vụ cho năm học mới </w:t>
      </w:r>
      <w:r w:rsidRPr="5250CAD0" w:rsidR="00EF2117">
        <w:rPr>
          <w:rFonts w:ascii="Times New Roman" w:hAnsi="Times New Roman" w:eastAsia="Times New Roman" w:cs="Times New Roman"/>
          <w:sz w:val="26"/>
          <w:szCs w:val="26"/>
          <w:lang w:eastAsia="zh-CN"/>
        </w:rPr>
        <w:t>[</w:t>
      </w:r>
      <w:hyperlink r:id="rId190">
        <w:r w:rsidRPr="5250CAD0" w:rsidR="00EF2117">
          <w:rPr>
            <w:rStyle w:val="Hyperlink"/>
            <w:rFonts w:ascii="Times New Roman" w:hAnsi="Times New Roman" w:eastAsia="Times New Roman" w:cs="Times New Roman"/>
            <w:sz w:val="26"/>
            <w:szCs w:val="26"/>
            <w:lang w:eastAsia="zh-CN"/>
          </w:rPr>
          <w:t>H</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4.</w:t>
        </w:r>
        <w:r w:rsidRPr="5250CAD0" w:rsidR="00EF2117">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2.11</w:t>
        </w:r>
      </w:hyperlink>
      <w:r w:rsidRPr="5250CAD0">
        <w:rPr>
          <w:rFonts w:ascii="Times New Roman" w:hAnsi="Times New Roman" w:eastAsia="Times New Roman" w:cs="Times New Roman"/>
          <w:sz w:val="26"/>
          <w:szCs w:val="26"/>
          <w:lang w:eastAsia="zh-CN"/>
        </w:rPr>
        <w:t>].</w:t>
      </w:r>
    </w:p>
    <w:p w:rsidRPr="00027B26" w:rsidR="003C535D" w:rsidP="008F1A16" w:rsidRDefault="005125A7" w14:paraId="08A8AAAA" w14:textId="7D52AD99">
      <w:pPr>
        <w:spacing w:before="120" w:after="120" w:line="312" w:lineRule="auto"/>
        <w:ind w:firstLine="709"/>
        <w:jc w:val="both"/>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t>Nhà trường</w:t>
      </w:r>
      <w:r w:rsidRPr="5250CAD0" w:rsidR="003C535D">
        <w:rPr>
          <w:rFonts w:ascii="Times New Roman" w:hAnsi="Times New Roman" w:eastAsia="Times New Roman" w:cs="Times New Roman"/>
          <w:sz w:val="26"/>
          <w:szCs w:val="26"/>
          <w:lang w:eastAsia="zh-CN"/>
        </w:rPr>
        <w:t xml:space="preserve"> luôn quan tâm đến việc xây dựng kế hoạch công bố kế hoạch chiến lược đến các bên liên quan để biết và thực hiện. Ngày 31/12/2020, </w:t>
      </w:r>
      <w:r>
        <w:rPr>
          <w:rFonts w:ascii="Times New Roman" w:hAnsi="Times New Roman" w:eastAsia="Times New Roman" w:cs="Times New Roman"/>
          <w:sz w:val="26"/>
          <w:szCs w:val="26"/>
          <w:lang w:eastAsia="zh-CN"/>
        </w:rPr>
        <w:t>Nhà trường</w:t>
      </w:r>
      <w:r w:rsidRPr="5250CAD0" w:rsidR="003C535D">
        <w:rPr>
          <w:rFonts w:ascii="Times New Roman" w:hAnsi="Times New Roman" w:eastAsia="Times New Roman" w:cs="Times New Roman"/>
          <w:sz w:val="26"/>
          <w:szCs w:val="26"/>
          <w:lang w:eastAsia="zh-CN"/>
        </w:rPr>
        <w:t xml:space="preserve"> đã tổ chức Lễ công bố Quyết định số 3719/</w:t>
      </w:r>
      <w:r w:rsidR="00C7477B">
        <w:rPr>
          <w:rFonts w:ascii="Times New Roman" w:hAnsi="Times New Roman" w:eastAsia="Times New Roman" w:cs="Times New Roman"/>
          <w:sz w:val="26"/>
          <w:szCs w:val="26"/>
          <w:lang w:eastAsia="zh-CN"/>
        </w:rPr>
        <w:t>QĐ-ĐHV</w:t>
      </w:r>
      <w:r w:rsidRPr="5250CAD0" w:rsidR="003C535D">
        <w:rPr>
          <w:rFonts w:ascii="Times New Roman" w:hAnsi="Times New Roman" w:eastAsia="Times New Roman" w:cs="Times New Roman"/>
          <w:sz w:val="26"/>
          <w:szCs w:val="26"/>
          <w:lang w:eastAsia="zh-CN"/>
        </w:rPr>
        <w:t xml:space="preserve"> ngày 30/12/2019 của Hiệu trưởng ban </w:t>
      </w:r>
      <w:r w:rsidRPr="5250CAD0" w:rsidR="000A3AEE">
        <w:rPr>
          <w:rFonts w:ascii="Times New Roman" w:hAnsi="Times New Roman" w:eastAsia="Times New Roman" w:cs="Times New Roman"/>
          <w:sz w:val="26"/>
          <w:szCs w:val="26"/>
          <w:lang w:eastAsia="zh-CN"/>
        </w:rPr>
        <w:t xml:space="preserve">hành </w:t>
      </w:r>
      <w:r w:rsidR="000A3AEE">
        <w:rPr>
          <w:rFonts w:ascii="Times New Roman" w:hAnsi="Times New Roman" w:eastAsia="Times New Roman" w:cs="Times New Roman"/>
          <w:sz w:val="26"/>
          <w:szCs w:val="26"/>
          <w:lang w:eastAsia="zh-CN"/>
        </w:rPr>
        <w:t>sứ mạng</w:t>
      </w:r>
      <w:r w:rsidRPr="5250CAD0" w:rsidR="000A3AEE">
        <w:rPr>
          <w:rFonts w:ascii="Times New Roman" w:hAnsi="Times New Roman" w:eastAsia="Times New Roman" w:cs="Times New Roman"/>
          <w:sz w:val="26"/>
          <w:szCs w:val="26"/>
          <w:lang w:eastAsia="zh-CN"/>
        </w:rPr>
        <w:t xml:space="preserve">, </w:t>
      </w:r>
      <w:r w:rsidR="000A3AEE">
        <w:rPr>
          <w:rFonts w:ascii="Times New Roman" w:hAnsi="Times New Roman" w:eastAsia="Times New Roman" w:cs="Times New Roman"/>
          <w:sz w:val="26"/>
          <w:szCs w:val="26"/>
          <w:lang w:eastAsia="zh-CN"/>
        </w:rPr>
        <w:t>tầm nhìn</w:t>
      </w:r>
      <w:r w:rsidRPr="5250CAD0" w:rsidR="003C535D">
        <w:rPr>
          <w:rFonts w:ascii="Times New Roman" w:hAnsi="Times New Roman" w:eastAsia="Times New Roman" w:cs="Times New Roman"/>
          <w:sz w:val="26"/>
          <w:szCs w:val="26"/>
          <w:lang w:eastAsia="zh-CN"/>
        </w:rPr>
        <w:t xml:space="preserve">, mục tiêu tổng quát và triết lý giáo dục </w:t>
      </w:r>
      <w:r w:rsidR="00B50CF8">
        <w:rPr>
          <w:rFonts w:ascii="Times New Roman" w:hAnsi="Times New Roman" w:eastAsia="Times New Roman" w:cs="Times New Roman"/>
          <w:sz w:val="26"/>
          <w:szCs w:val="26"/>
          <w:lang w:eastAsia="zh-CN"/>
        </w:rPr>
        <w:t>Trường</w:t>
      </w:r>
      <w:r w:rsidR="009E0782">
        <w:rPr>
          <w:rFonts w:ascii="Times New Roman" w:hAnsi="Times New Roman" w:eastAsia="Times New Roman" w:cs="Times New Roman"/>
          <w:sz w:val="26"/>
          <w:szCs w:val="26"/>
          <w:lang w:eastAsia="zh-CN"/>
        </w:rPr>
        <w:t xml:space="preserve"> Đại học Vinh</w:t>
      </w:r>
      <w:r w:rsidRPr="5250CAD0" w:rsidR="003C535D">
        <w:rPr>
          <w:rFonts w:ascii="Times New Roman" w:hAnsi="Times New Roman" w:eastAsia="Times New Roman" w:cs="Times New Roman"/>
          <w:sz w:val="26"/>
          <w:szCs w:val="26"/>
          <w:lang w:eastAsia="zh-CN"/>
        </w:rPr>
        <w:t xml:space="preserve"> cho cán bộ chủ chốt và </w:t>
      </w:r>
      <w:r w:rsidR="00CA6FEC">
        <w:rPr>
          <w:rFonts w:ascii="Times New Roman" w:hAnsi="Times New Roman" w:eastAsia="Times New Roman" w:cs="Times New Roman"/>
          <w:sz w:val="26"/>
          <w:szCs w:val="26"/>
          <w:lang w:eastAsia="zh-CN"/>
        </w:rPr>
        <w:t>CBVC</w:t>
      </w:r>
      <w:r w:rsidRPr="5250CAD0" w:rsidR="003C535D">
        <w:rPr>
          <w:rFonts w:ascii="Times New Roman" w:hAnsi="Times New Roman" w:eastAsia="Times New Roman" w:cs="Times New Roman"/>
          <w:sz w:val="26"/>
          <w:szCs w:val="26"/>
          <w:lang w:eastAsia="zh-CN"/>
        </w:rPr>
        <w:t>, người lao động là đảng viên toàn Trường</w:t>
      </w:r>
      <w:r w:rsidRPr="5250CAD0" w:rsidR="003923CA">
        <w:rPr>
          <w:rFonts w:ascii="Times New Roman" w:hAnsi="Times New Roman" w:eastAsia="Times New Roman" w:cs="Times New Roman"/>
          <w:sz w:val="26"/>
          <w:szCs w:val="26"/>
          <w:lang w:eastAsia="zh-CN"/>
        </w:rPr>
        <w:t>.</w:t>
      </w:r>
    </w:p>
    <w:p w:rsidRPr="00027B26" w:rsidR="003C535D" w:rsidP="008F1A16" w:rsidRDefault="003C535D" w14:paraId="49A7E3D8" w14:textId="4A744A79">
      <w:pPr>
        <w:spacing w:before="120" w:after="120" w:line="312" w:lineRule="auto"/>
        <w:ind w:firstLine="709"/>
        <w:jc w:val="both"/>
        <w:rPr>
          <w:rFonts w:ascii="Times New Roman" w:hAnsi="Times New Roman" w:eastAsia="Times New Roman" w:cs="Times New Roman"/>
          <w:sz w:val="26"/>
          <w:szCs w:val="26"/>
          <w:lang w:eastAsia="zh-CN"/>
        </w:rPr>
      </w:pPr>
      <w:r w:rsidRPr="5250CAD0">
        <w:rPr>
          <w:rFonts w:ascii="Times New Roman" w:hAnsi="Times New Roman" w:eastAsia="Times New Roman" w:cs="Times New Roman"/>
          <w:sz w:val="26"/>
          <w:szCs w:val="26"/>
          <w:lang w:eastAsia="zh-CN"/>
        </w:rPr>
        <w:t xml:space="preserve">Kế hoạch chiến lược của Trường được công bố công khai trên website, trang thông tin điện tử của Trường, phần mềm Văn phòng điện tử iOffice.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đã kiện toàn Ban Biên tập, Ban Quản trị website Trường, thành lập </w:t>
      </w:r>
      <w:r w:rsidR="00EB551E">
        <w:rPr>
          <w:rFonts w:ascii="Times New Roman" w:hAnsi="Times New Roman" w:eastAsia="Times New Roman" w:cs="Times New Roman"/>
          <w:sz w:val="26"/>
          <w:szCs w:val="26"/>
          <w:lang w:eastAsia="zh-CN"/>
        </w:rPr>
        <w:t>Bộ phận Truyền thông</w:t>
      </w:r>
      <w:r w:rsidRPr="5250CAD0">
        <w:rPr>
          <w:rFonts w:ascii="Times New Roman" w:hAnsi="Times New Roman" w:eastAsia="Times New Roman" w:cs="Times New Roman"/>
          <w:sz w:val="26"/>
          <w:szCs w:val="26"/>
          <w:lang w:eastAsia="zh-CN"/>
        </w:rPr>
        <w:t xml:space="preserve">, thành lập Ban Liên lạc cựu sinh viên của các viện, khoa và </w:t>
      </w:r>
      <w:r w:rsidR="005125A7">
        <w:rPr>
          <w:rFonts w:ascii="Times New Roman" w:hAnsi="Times New Roman" w:eastAsia="Times New Roman" w:cs="Times New Roman"/>
          <w:sz w:val="26"/>
          <w:szCs w:val="26"/>
          <w:lang w:eastAsia="zh-CN"/>
        </w:rPr>
        <w:t>Nhà trường</w:t>
      </w:r>
      <w:r w:rsidR="00FD1889">
        <w:rPr>
          <w:rFonts w:ascii="Times New Roman" w:hAnsi="Times New Roman" w:eastAsia="Times New Roman" w:cs="Times New Roman"/>
          <w:sz w:val="26"/>
          <w:szCs w:val="26"/>
          <w:lang w:eastAsia="zh-CN"/>
        </w:rPr>
        <w:t>...</w:t>
      </w:r>
      <w:r w:rsidRPr="5250CAD0">
        <w:rPr>
          <w:rFonts w:ascii="Times New Roman" w:hAnsi="Times New Roman" w:eastAsia="Times New Roman" w:cs="Times New Roman"/>
          <w:sz w:val="26"/>
          <w:szCs w:val="26"/>
          <w:lang w:eastAsia="zh-CN"/>
        </w:rPr>
        <w:t xml:space="preserve"> để tuyên truyền, quảng bá rộng </w:t>
      </w:r>
      <w:r w:rsidRPr="5250CAD0" w:rsidR="00D26ADE">
        <w:rPr>
          <w:rFonts w:ascii="Times New Roman" w:hAnsi="Times New Roman" w:eastAsia="Times New Roman" w:cs="Times New Roman"/>
          <w:sz w:val="26"/>
          <w:szCs w:val="26"/>
          <w:lang w:eastAsia="zh-CN"/>
        </w:rPr>
        <w:t xml:space="preserve">rãi </w:t>
      </w:r>
      <w:r w:rsidR="00D26ADE">
        <w:rPr>
          <w:rFonts w:ascii="Times New Roman" w:hAnsi="Times New Roman" w:eastAsia="Times New Roman" w:cs="Times New Roman"/>
          <w:sz w:val="26"/>
          <w:szCs w:val="26"/>
          <w:lang w:eastAsia="zh-CN"/>
        </w:rPr>
        <w:t>sứ mạng</w:t>
      </w:r>
      <w:r w:rsidRPr="5250CAD0" w:rsidR="00D26ADE">
        <w:rPr>
          <w:rFonts w:ascii="Times New Roman" w:hAnsi="Times New Roman" w:eastAsia="Times New Roman" w:cs="Times New Roman"/>
          <w:sz w:val="26"/>
          <w:szCs w:val="26"/>
          <w:lang w:eastAsia="zh-CN"/>
        </w:rPr>
        <w:t xml:space="preserve">, </w:t>
      </w:r>
      <w:r w:rsidR="00D26ADE">
        <w:rPr>
          <w:rFonts w:ascii="Times New Roman" w:hAnsi="Times New Roman" w:eastAsia="Times New Roman" w:cs="Times New Roman"/>
          <w:sz w:val="26"/>
          <w:szCs w:val="26"/>
          <w:lang w:eastAsia="zh-CN"/>
        </w:rPr>
        <w:t>tầm nhìn</w:t>
      </w:r>
      <w:r w:rsidRPr="5250CAD0" w:rsidR="00D26ADE">
        <w:rPr>
          <w:rFonts w:ascii="Times New Roman" w:hAnsi="Times New Roman" w:eastAsia="Times New Roman" w:cs="Times New Roman"/>
          <w:sz w:val="26"/>
          <w:szCs w:val="26"/>
          <w:lang w:eastAsia="zh-CN"/>
        </w:rPr>
        <w:t xml:space="preserve"> và kế </w:t>
      </w:r>
      <w:r w:rsidRPr="5250CAD0">
        <w:rPr>
          <w:rFonts w:ascii="Times New Roman" w:hAnsi="Times New Roman" w:eastAsia="Times New Roman" w:cs="Times New Roman"/>
          <w:sz w:val="26"/>
          <w:szCs w:val="26"/>
          <w:lang w:eastAsia="zh-CN"/>
        </w:rPr>
        <w:t>hoạch chiến lược của Trường bằng các hình thức khác nhau như: đăng tải, chia sẻ trên facebook, Youtube, bảng điện tử</w:t>
      </w:r>
      <w:r w:rsidR="00FD1889">
        <w:rPr>
          <w:rFonts w:ascii="Times New Roman" w:hAnsi="Times New Roman" w:eastAsia="Times New Roman" w:cs="Times New Roman"/>
          <w:sz w:val="26"/>
          <w:szCs w:val="26"/>
          <w:lang w:eastAsia="zh-CN"/>
        </w:rPr>
        <w:t>...</w:t>
      </w:r>
      <w:r w:rsidRPr="5250CAD0">
        <w:rPr>
          <w:rFonts w:ascii="Times New Roman" w:hAnsi="Times New Roman" w:eastAsia="Times New Roman" w:cs="Times New Roman"/>
          <w:sz w:val="26"/>
          <w:szCs w:val="26"/>
          <w:lang w:eastAsia="zh-CN"/>
        </w:rPr>
        <w:t>; in ấn trên các băng rôn, biển hiệu, pano, áp phích, bảng tin, tờ rơi...; in trên các tài liệu chính thức của Trường như: các báo cáo của Đảng ủy,</w:t>
      </w:r>
      <w:r w:rsidR="00FA6539">
        <w:rPr>
          <w:rFonts w:ascii="Times New Roman" w:hAnsi="Times New Roman" w:eastAsia="Times New Roman" w:cs="Times New Roman"/>
          <w:sz w:val="26"/>
          <w:szCs w:val="26"/>
          <w:lang w:eastAsia="zh-CN"/>
        </w:rPr>
        <w:t xml:space="preserve"> Hội đồng trường</w:t>
      </w:r>
      <w:r w:rsidRPr="5250CAD0">
        <w:rPr>
          <w:rFonts w:ascii="Times New Roman" w:hAnsi="Times New Roman" w:eastAsia="Times New Roman" w:cs="Times New Roman"/>
          <w:sz w:val="26"/>
          <w:szCs w:val="26"/>
          <w:lang w:eastAsia="zh-CN"/>
        </w:rPr>
        <w:t xml:space="preserve">, </w:t>
      </w:r>
      <w:r w:rsidR="00837C8D">
        <w:rPr>
          <w:rFonts w:ascii="Times New Roman" w:hAnsi="Times New Roman" w:eastAsia="Times New Roman" w:cs="Times New Roman"/>
          <w:sz w:val="26"/>
          <w:szCs w:val="26"/>
          <w:lang w:eastAsia="zh-CN"/>
        </w:rPr>
        <w:t>Ban Giám hiệu</w:t>
      </w:r>
      <w:r w:rsidRPr="5250CAD0">
        <w:rPr>
          <w:rFonts w:ascii="Times New Roman" w:hAnsi="Times New Roman" w:eastAsia="Times New Roman" w:cs="Times New Roman"/>
          <w:sz w:val="26"/>
          <w:szCs w:val="26"/>
          <w:lang w:eastAsia="zh-CN"/>
        </w:rPr>
        <w:t xml:space="preserve">, sách Cẩm nang </w:t>
      </w:r>
      <w:r w:rsidR="009F4850">
        <w:rPr>
          <w:rFonts w:ascii="Times New Roman" w:hAnsi="Times New Roman" w:eastAsia="Times New Roman" w:cs="Times New Roman"/>
          <w:sz w:val="26"/>
          <w:szCs w:val="26"/>
          <w:lang w:eastAsia="zh-CN"/>
        </w:rPr>
        <w:t>HSSV</w:t>
      </w:r>
      <w:r w:rsidRPr="5250CAD0">
        <w:rPr>
          <w:rFonts w:ascii="Times New Roman" w:hAnsi="Times New Roman" w:eastAsia="Times New Roman" w:cs="Times New Roman"/>
          <w:sz w:val="26"/>
          <w:szCs w:val="26"/>
          <w:lang w:eastAsia="zh-CN"/>
        </w:rPr>
        <w:t xml:space="preserve">, học viên; sách </w:t>
      </w:r>
      <w:r w:rsidR="00B50CF8">
        <w:rPr>
          <w:rFonts w:ascii="Times New Roman" w:hAnsi="Times New Roman" w:eastAsia="Times New Roman" w:cs="Times New Roman"/>
          <w:sz w:val="26"/>
          <w:szCs w:val="26"/>
          <w:lang w:eastAsia="zh-CN"/>
        </w:rPr>
        <w:t>Trường</w:t>
      </w:r>
      <w:r w:rsidR="009E0782">
        <w:rPr>
          <w:rFonts w:ascii="Times New Roman" w:hAnsi="Times New Roman" w:eastAsia="Times New Roman" w:cs="Times New Roman"/>
          <w:sz w:val="26"/>
          <w:szCs w:val="26"/>
          <w:lang w:eastAsia="zh-CN"/>
        </w:rPr>
        <w:t xml:space="preserve"> Đại học Vinh</w:t>
      </w:r>
      <w:r w:rsidRPr="5250CAD0">
        <w:rPr>
          <w:rFonts w:ascii="Times New Roman" w:hAnsi="Times New Roman" w:eastAsia="Times New Roman" w:cs="Times New Roman"/>
          <w:sz w:val="26"/>
          <w:szCs w:val="26"/>
          <w:lang w:eastAsia="zh-CN"/>
        </w:rPr>
        <w:t xml:space="preserve"> 60 năm xây dựng và phát triển (1959 - 2019), Tài liệu Báo cáo thường niên năm 2019</w:t>
      </w:r>
      <w:r w:rsidR="00FD1889">
        <w:rPr>
          <w:rFonts w:ascii="Times New Roman" w:hAnsi="Times New Roman" w:eastAsia="Times New Roman" w:cs="Times New Roman"/>
          <w:sz w:val="26"/>
          <w:szCs w:val="26"/>
          <w:lang w:eastAsia="zh-CN"/>
        </w:rPr>
        <w:t>...</w:t>
      </w:r>
      <w:r w:rsidRPr="5250CAD0">
        <w:rPr>
          <w:rFonts w:ascii="Times New Roman" w:hAnsi="Times New Roman" w:eastAsia="Times New Roman" w:cs="Times New Roman"/>
          <w:sz w:val="26"/>
          <w:szCs w:val="26"/>
          <w:lang w:eastAsia="zh-CN"/>
        </w:rPr>
        <w:t xml:space="preserve"> </w:t>
      </w:r>
      <w:r w:rsidRPr="5250CAD0" w:rsidR="00EF2117">
        <w:rPr>
          <w:rFonts w:ascii="Times New Roman" w:hAnsi="Times New Roman" w:eastAsia="Times New Roman" w:cs="Times New Roman"/>
          <w:sz w:val="26"/>
          <w:szCs w:val="26"/>
          <w:lang w:eastAsia="zh-CN"/>
        </w:rPr>
        <w:t>[</w:t>
      </w:r>
      <w:hyperlink r:id="rId191">
        <w:r w:rsidRPr="5250CAD0" w:rsidR="00EF2117">
          <w:rPr>
            <w:rStyle w:val="Hyperlink"/>
            <w:rFonts w:ascii="Times New Roman" w:hAnsi="Times New Roman" w:eastAsia="Times New Roman" w:cs="Times New Roman"/>
            <w:sz w:val="26"/>
            <w:szCs w:val="26"/>
            <w:lang w:eastAsia="zh-CN"/>
          </w:rPr>
          <w:t>H</w:t>
        </w:r>
        <w:r w:rsidRPr="5250CAD0">
          <w:rPr>
            <w:rStyle w:val="Hyperlink"/>
            <w:rFonts w:ascii="Times New Roman" w:hAnsi="Times New Roman" w:eastAsia="Times New Roman" w:cs="Times New Roman"/>
            <w:sz w:val="26"/>
            <w:szCs w:val="26"/>
            <w:lang w:eastAsia="zh-CN"/>
          </w:rPr>
          <w:t>4.</w:t>
        </w:r>
        <w:r w:rsidRPr="5250CAD0" w:rsidR="003B7706">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4.</w:t>
        </w:r>
        <w:r w:rsidRPr="5250CAD0" w:rsidR="003B7706">
          <w:rPr>
            <w:rStyle w:val="Hyperlink"/>
            <w:rFonts w:ascii="Times New Roman" w:hAnsi="Times New Roman" w:eastAsia="Times New Roman" w:cs="Times New Roman"/>
            <w:sz w:val="26"/>
            <w:szCs w:val="26"/>
            <w:lang w:eastAsia="zh-CN"/>
          </w:rPr>
          <w:t>0</w:t>
        </w:r>
        <w:r w:rsidRPr="5250CAD0">
          <w:rPr>
            <w:rStyle w:val="Hyperlink"/>
            <w:rFonts w:ascii="Times New Roman" w:hAnsi="Times New Roman" w:eastAsia="Times New Roman" w:cs="Times New Roman"/>
            <w:sz w:val="26"/>
            <w:szCs w:val="26"/>
            <w:lang w:eastAsia="zh-CN"/>
          </w:rPr>
          <w:t>2.12</w:t>
        </w:r>
      </w:hyperlink>
      <w:r w:rsidRPr="5250CAD0">
        <w:rPr>
          <w:rFonts w:ascii="Times New Roman" w:hAnsi="Times New Roman" w:eastAsia="Times New Roman" w:cs="Times New Roman"/>
          <w:sz w:val="26"/>
          <w:szCs w:val="26"/>
          <w:lang w:eastAsia="zh-CN"/>
        </w:rPr>
        <w:t>].</w:t>
      </w:r>
    </w:p>
    <w:p w:rsidRPr="00027B26" w:rsidR="003C535D" w:rsidP="008F1A16" w:rsidRDefault="003C535D" w14:paraId="48DCB620" w14:textId="12E40F16">
      <w:pPr>
        <w:spacing w:before="120" w:after="120" w:line="312" w:lineRule="auto"/>
        <w:ind w:firstLine="709"/>
        <w:jc w:val="both"/>
        <w:rPr>
          <w:rFonts w:ascii="Times New Roman" w:hAnsi="Times New Roman" w:eastAsia="Times New Roman" w:cs="Times New Roman"/>
          <w:sz w:val="26"/>
          <w:szCs w:val="26"/>
          <w:lang w:eastAsia="zh-CN"/>
        </w:rPr>
      </w:pPr>
      <w:r w:rsidRPr="00027B26">
        <w:rPr>
          <w:rFonts w:ascii="Times New Roman" w:hAnsi="Times New Roman" w:eastAsia="Times New Roman" w:cs="Times New Roman"/>
          <w:sz w:val="26"/>
          <w:szCs w:val="26"/>
          <w:lang w:eastAsia="zh-CN"/>
        </w:rPr>
        <w:t xml:space="preserve">Như vậy, kế hoạch chiến lược của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xml:space="preserve"> được công bố công khai, được định kỳ rà soát, sửa đổi, bổ sung và triển khai trong các hoạt động của Trường; Báo cáo kết quả lấy ý kiến sinh viên hàng năm; Kế hoạch số về triển khai lấy ý kiến người học, phụ huynh học sinh và các bên liên quan năm học 2020 </w:t>
      </w:r>
      <w:r w:rsidR="008E7E04">
        <w:rPr>
          <w:rFonts w:ascii="Times New Roman" w:hAnsi="Times New Roman" w:eastAsia="Times New Roman" w:cs="Times New Roman"/>
          <w:sz w:val="26"/>
          <w:szCs w:val="26"/>
          <w:lang w:eastAsia="zh-CN"/>
        </w:rPr>
        <w:t>-</w:t>
      </w:r>
      <w:r w:rsidRPr="00027B26">
        <w:rPr>
          <w:rFonts w:ascii="Times New Roman" w:hAnsi="Times New Roman" w:eastAsia="Times New Roman" w:cs="Times New Roman"/>
          <w:sz w:val="26"/>
          <w:szCs w:val="26"/>
          <w:lang w:eastAsia="zh-CN"/>
        </w:rPr>
        <w:t xml:space="preserve"> 2021 </w:t>
      </w:r>
      <w:r w:rsidRPr="00027B26" w:rsidR="00EF2117">
        <w:rPr>
          <w:rFonts w:ascii="Times New Roman" w:hAnsi="Times New Roman" w:eastAsia="Times New Roman" w:cs="Times New Roman"/>
          <w:sz w:val="26"/>
          <w:szCs w:val="26"/>
          <w:lang w:eastAsia="zh-CN"/>
        </w:rPr>
        <w:t>[</w:t>
      </w:r>
      <w:hyperlink w:history="1" r:id="rId192">
        <w:r w:rsidRPr="00AD0C45" w:rsidR="00EF2117">
          <w:rPr>
            <w:rStyle w:val="Hyperlink"/>
            <w:rFonts w:ascii="Times New Roman" w:hAnsi="Times New Roman" w:eastAsia="Times New Roman" w:cs="Times New Roman"/>
            <w:sz w:val="26"/>
            <w:szCs w:val="26"/>
            <w:lang w:eastAsia="zh-CN"/>
          </w:rPr>
          <w:t>H</w:t>
        </w:r>
        <w:r w:rsidRPr="00AD0C45">
          <w:rPr>
            <w:rStyle w:val="Hyperlink"/>
            <w:rFonts w:ascii="Times New Roman" w:hAnsi="Times New Roman" w:eastAsia="Times New Roman" w:cs="Times New Roman"/>
            <w:sz w:val="26"/>
            <w:szCs w:val="26"/>
            <w:lang w:eastAsia="zh-CN"/>
          </w:rPr>
          <w:t>4.</w:t>
        </w:r>
        <w:r w:rsidRPr="00AD0C45" w:rsidR="003B7706">
          <w:rPr>
            <w:rStyle w:val="Hyperlink"/>
            <w:rFonts w:ascii="Times New Roman" w:hAnsi="Times New Roman" w:eastAsia="Times New Roman" w:cs="Times New Roman"/>
            <w:sz w:val="26"/>
            <w:szCs w:val="26"/>
            <w:lang w:eastAsia="zh-CN"/>
          </w:rPr>
          <w:t>0</w:t>
        </w:r>
        <w:r w:rsidRPr="00AD0C45">
          <w:rPr>
            <w:rStyle w:val="Hyperlink"/>
            <w:rFonts w:ascii="Times New Roman" w:hAnsi="Times New Roman" w:eastAsia="Times New Roman" w:cs="Times New Roman"/>
            <w:sz w:val="26"/>
            <w:szCs w:val="26"/>
            <w:lang w:eastAsia="zh-CN"/>
          </w:rPr>
          <w:t>4.</w:t>
        </w:r>
        <w:r w:rsidRPr="00AD0C45" w:rsidR="003B7706">
          <w:rPr>
            <w:rStyle w:val="Hyperlink"/>
            <w:rFonts w:ascii="Times New Roman" w:hAnsi="Times New Roman" w:eastAsia="Times New Roman" w:cs="Times New Roman"/>
            <w:sz w:val="26"/>
            <w:szCs w:val="26"/>
            <w:lang w:eastAsia="zh-CN"/>
          </w:rPr>
          <w:t>0</w:t>
        </w:r>
        <w:r w:rsidRPr="00AD0C45">
          <w:rPr>
            <w:rStyle w:val="Hyperlink"/>
            <w:rFonts w:ascii="Times New Roman" w:hAnsi="Times New Roman" w:eastAsia="Times New Roman" w:cs="Times New Roman"/>
            <w:sz w:val="26"/>
            <w:szCs w:val="26"/>
            <w:lang w:eastAsia="zh-CN"/>
          </w:rPr>
          <w:t>2.13</w:t>
        </w:r>
      </w:hyperlink>
      <w:r w:rsidRPr="00027B26">
        <w:rPr>
          <w:rFonts w:ascii="Times New Roman" w:hAnsi="Times New Roman" w:eastAsia="Times New Roman" w:cs="Times New Roman"/>
          <w:sz w:val="26"/>
          <w:szCs w:val="26"/>
          <w:lang w:eastAsia="zh-CN"/>
        </w:rPr>
        <w:t>].</w:t>
      </w:r>
    </w:p>
    <w:p w:rsidR="003C535D" w:rsidP="008F1A16" w:rsidRDefault="003C535D" w14:paraId="5643CF9A" w14:textId="37411C5E">
      <w:pPr>
        <w:spacing w:before="120" w:after="120" w:line="312" w:lineRule="auto"/>
        <w:ind w:firstLine="709"/>
        <w:jc w:val="both"/>
        <w:rPr>
          <w:rFonts w:ascii="Times New Roman" w:hAnsi="Times New Roman" w:eastAsia="Times New Roman" w:cs="Times New Roman"/>
          <w:sz w:val="26"/>
          <w:szCs w:val="26"/>
          <w:lang w:eastAsia="zh-CN"/>
        </w:rPr>
      </w:pPr>
      <w:r w:rsidRPr="00027B26">
        <w:rPr>
          <w:rFonts w:ascii="Times New Roman" w:hAnsi="Times New Roman" w:eastAsia="Times New Roman" w:cs="Times New Roman"/>
          <w:sz w:val="26"/>
          <w:szCs w:val="26"/>
          <w:lang w:eastAsia="zh-CN"/>
        </w:rPr>
        <w:t xml:space="preserve">Tuy nhiên, việc thu thập ý kiến của các bên liên quan để rà soát, bổ sung kế hoạch chiến lược của </w:t>
      </w:r>
      <w:r w:rsidR="005125A7">
        <w:rPr>
          <w:rFonts w:ascii="Times New Roman" w:hAnsi="Times New Roman" w:eastAsia="Times New Roman" w:cs="Times New Roman"/>
          <w:sz w:val="26"/>
          <w:szCs w:val="26"/>
          <w:lang w:eastAsia="zh-CN"/>
        </w:rPr>
        <w:t>Nhà trường</w:t>
      </w:r>
      <w:r w:rsidRPr="00027B26">
        <w:rPr>
          <w:rFonts w:ascii="Times New Roman" w:hAnsi="Times New Roman" w:eastAsia="Times New Roman" w:cs="Times New Roman"/>
          <w:sz w:val="26"/>
          <w:szCs w:val="26"/>
          <w:lang w:eastAsia="zh-CN"/>
        </w:rPr>
        <w:t xml:space="preserve"> như nhà sử dụng lao động, các đối tác, nhà đầu tư, cơ quan quản lý trực tiếp, cơ quan quản lý nhà nước về giáo dục với số lượng còn ít.</w:t>
      </w:r>
    </w:p>
    <w:p w:rsidRPr="00304E2D" w:rsidR="00991C19" w:rsidP="008F1A16" w:rsidRDefault="00991C19" w14:paraId="22A96200" w14:textId="2EE15B7B">
      <w:pPr>
        <w:spacing w:before="120" w:after="120" w:line="312" w:lineRule="auto"/>
        <w:ind w:firstLine="709"/>
        <w:jc w:val="both"/>
        <w:rPr>
          <w:rFonts w:ascii="Times New Roman" w:hAnsi="Times New Roman" w:eastAsia="Times New Roman" w:cs="Times New Roman"/>
          <w:b/>
          <w:sz w:val="26"/>
          <w:szCs w:val="26"/>
          <w:lang w:eastAsia="zh-CN"/>
        </w:rPr>
      </w:pPr>
      <w:r w:rsidRPr="00BD708A">
        <w:rPr>
          <w:rFonts w:ascii="Times New Roman" w:hAnsi="Times New Roman" w:eastAsia="Times New Roman" w:cs="Times New Roman"/>
          <w:b/>
          <w:sz w:val="26"/>
          <w:szCs w:val="26"/>
          <w:lang w:eastAsia="zh-CN"/>
        </w:rPr>
        <w:t xml:space="preserve">Tự đánh giá tiêu chí đạt mức: </w:t>
      </w:r>
      <w:r w:rsidR="003923CA">
        <w:rPr>
          <w:rFonts w:ascii="Times New Roman" w:hAnsi="Times New Roman" w:eastAsia="Times New Roman" w:cs="Times New Roman"/>
          <w:b/>
          <w:sz w:val="26"/>
          <w:szCs w:val="26"/>
          <w:lang w:eastAsia="zh-CN"/>
        </w:rPr>
        <w:t>5</w:t>
      </w:r>
      <w:r w:rsidRPr="00027B26">
        <w:rPr>
          <w:rFonts w:ascii="Times New Roman" w:hAnsi="Times New Roman" w:eastAsia="Times New Roman" w:cs="Times New Roman"/>
          <w:b/>
          <w:sz w:val="26"/>
          <w:szCs w:val="26"/>
          <w:lang w:eastAsia="zh-CN"/>
        </w:rPr>
        <w:t>/7</w:t>
      </w:r>
      <w:r w:rsidRPr="00304E2D" w:rsidR="00E44BDA">
        <w:rPr>
          <w:rFonts w:ascii="Times New Roman" w:hAnsi="Times New Roman" w:eastAsia="Times New Roman" w:cs="Times New Roman"/>
          <w:b/>
          <w:sz w:val="26"/>
          <w:szCs w:val="26"/>
          <w:lang w:eastAsia="zh-CN"/>
        </w:rPr>
        <w:t>.</w:t>
      </w:r>
    </w:p>
    <w:p w:rsidRPr="001047E2" w:rsidR="003C535D" w:rsidP="008F1A16" w:rsidRDefault="2895591D" w14:paraId="09AFE299" w14:textId="64BAD4D5">
      <w:pPr>
        <w:spacing w:before="120" w:after="120" w:line="312" w:lineRule="auto"/>
        <w:ind w:firstLine="709"/>
        <w:jc w:val="both"/>
        <w:rPr>
          <w:rFonts w:ascii="Times New Roman" w:hAnsi="Times New Roman" w:eastAsia="Times New Roman" w:cs="Times New Roman"/>
          <w:b/>
          <w:bCs/>
          <w:i/>
          <w:color w:val="000000"/>
          <w:sz w:val="26"/>
          <w:szCs w:val="24"/>
          <w:lang w:eastAsia="zh-CN"/>
        </w:rPr>
      </w:pPr>
      <w:r w:rsidRPr="2895591D">
        <w:rPr>
          <w:rFonts w:ascii="Times New Roman" w:hAnsi="Times New Roman" w:eastAsia="Times New Roman" w:cs="Times New Roman"/>
          <w:b/>
          <w:bCs/>
          <w:i/>
          <w:iCs/>
          <w:sz w:val="26"/>
          <w:szCs w:val="26"/>
          <w:lang w:eastAsia="zh-CN"/>
        </w:rPr>
        <w:lastRenderedPageBreak/>
        <w:t>Tiêu chí 4.3. Các chỉ số thực hiện chính, các chỉ tiêu phấn đấu chính được thiết lập để đo lường</w:t>
      </w:r>
      <w:r w:rsidRPr="2895591D">
        <w:rPr>
          <w:rFonts w:ascii="Times New Roman" w:hAnsi="Times New Roman" w:eastAsia="Times New Roman" w:cs="Times New Roman"/>
          <w:b/>
          <w:bCs/>
          <w:i/>
          <w:iCs/>
          <w:sz w:val="26"/>
          <w:szCs w:val="26"/>
        </w:rPr>
        <w:t xml:space="preserve"> </w:t>
      </w:r>
      <w:r w:rsidRPr="2895591D">
        <w:rPr>
          <w:rFonts w:ascii="Times New Roman" w:hAnsi="Times New Roman" w:eastAsia="Times New Roman" w:cs="Times New Roman"/>
          <w:b/>
          <w:bCs/>
          <w:i/>
          <w:iCs/>
          <w:sz w:val="26"/>
          <w:szCs w:val="26"/>
          <w:lang w:eastAsia="zh-CN"/>
        </w:rPr>
        <w:t>mức độ thực hiện các mụ</w:t>
      </w:r>
      <w:r w:rsidR="004C3AD6">
        <w:rPr>
          <w:rFonts w:ascii="Times New Roman" w:hAnsi="Times New Roman" w:eastAsia="Times New Roman" w:cs="Times New Roman"/>
          <w:b/>
          <w:bCs/>
          <w:i/>
          <w:iCs/>
          <w:sz w:val="26"/>
          <w:szCs w:val="26"/>
          <w:lang w:eastAsia="zh-CN"/>
        </w:rPr>
        <w:t xml:space="preserve">c tiêu chiến lược của </w:t>
      </w:r>
      <w:r w:rsidRPr="00E119E6" w:rsidR="00E43FE3">
        <w:rPr>
          <w:rFonts w:ascii="Times New Roman" w:hAnsi="Times New Roman" w:cs="Times New Roman"/>
          <w:b/>
          <w:bCs/>
          <w:i/>
          <w:iCs/>
          <w:color w:val="000000"/>
          <w:sz w:val="26"/>
          <w:szCs w:val="26"/>
          <w:shd w:val="clear" w:color="auto" w:fill="FFFFFF"/>
        </w:rPr>
        <w:t>cơ sở giáo dục</w:t>
      </w:r>
      <w:r w:rsidRPr="2895591D">
        <w:rPr>
          <w:rFonts w:ascii="Times New Roman" w:hAnsi="Times New Roman" w:eastAsia="Times New Roman" w:cs="Times New Roman"/>
          <w:b/>
          <w:bCs/>
          <w:i/>
          <w:iCs/>
          <w:sz w:val="26"/>
          <w:szCs w:val="26"/>
          <w:lang w:eastAsia="zh-CN"/>
        </w:rPr>
        <w:t>.</w:t>
      </w:r>
    </w:p>
    <w:p w:rsidRPr="00027B26" w:rsidR="00FF4238" w:rsidP="00FF4238" w:rsidRDefault="00FF4238" w14:paraId="71C52241" w14:textId="75229C3A">
      <w:pPr>
        <w:spacing w:before="120" w:after="120" w:line="312" w:lineRule="auto"/>
        <w:ind w:firstLine="709"/>
        <w:jc w:val="both"/>
        <w:rPr>
          <w:rFonts w:ascii="Times New Roman" w:hAnsi="Times New Roman" w:eastAsia="Times New Roman" w:cs="Times New Roman"/>
          <w:sz w:val="26"/>
          <w:szCs w:val="26"/>
          <w:lang w:eastAsia="zh-CN"/>
        </w:rPr>
      </w:pPr>
      <w:r w:rsidRPr="5250CAD0">
        <w:rPr>
          <w:rFonts w:ascii="Times New Roman" w:hAnsi="Times New Roman" w:eastAsia="Times New Roman" w:cs="Times New Roman"/>
          <w:sz w:val="26"/>
          <w:szCs w:val="26"/>
          <w:lang w:eastAsia="zh-CN"/>
        </w:rPr>
        <w:t xml:space="preserve">Dựa trên Kế hoạch chiến lược của Trường giai đoạn </w:t>
      </w:r>
      <w:r>
        <w:rPr>
          <w:rFonts w:ascii="Times New Roman" w:hAnsi="Times New Roman" w:eastAsia="Times New Roman" w:cs="Times New Roman"/>
          <w:sz w:val="26"/>
          <w:szCs w:val="26"/>
          <w:lang w:eastAsia="zh-CN"/>
        </w:rPr>
        <w:t>2018 - 2025</w:t>
      </w:r>
      <w:r w:rsidRPr="5250CAD0">
        <w:rPr>
          <w:rFonts w:ascii="Times New Roman" w:hAnsi="Times New Roman" w:eastAsia="Times New Roman" w:cs="Times New Roman"/>
          <w:sz w:val="26"/>
          <w:szCs w:val="26"/>
          <w:lang w:eastAsia="zh-CN"/>
        </w:rPr>
        <w:t xml:space="preserve">, tầm nhìn 2030, hằng năm, các đơn vị xây dựng kế hoạch năm học, trình Hiệu trưởng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xem xét, phê duyệt và thực hiện, như: đào tạo, tuyển sinh, </w:t>
      </w:r>
      <w:r>
        <w:rPr>
          <w:rFonts w:ascii="Times New Roman" w:hAnsi="Times New Roman" w:eastAsia="Times New Roman" w:cs="Times New Roman"/>
          <w:sz w:val="26"/>
          <w:szCs w:val="26"/>
          <w:lang w:eastAsia="zh-CN"/>
        </w:rPr>
        <w:t>KHCN</w:t>
      </w:r>
      <w:r w:rsidRPr="5250CAD0">
        <w:rPr>
          <w:rFonts w:ascii="Times New Roman" w:hAnsi="Times New Roman" w:eastAsia="Times New Roman" w:cs="Times New Roman"/>
          <w:sz w:val="26"/>
          <w:szCs w:val="26"/>
          <w:lang w:eastAsia="zh-CN"/>
        </w:rPr>
        <w:t xml:space="preserve">, </w:t>
      </w:r>
      <w:r>
        <w:rPr>
          <w:rFonts w:ascii="Times New Roman" w:hAnsi="Times New Roman" w:eastAsia="Times New Roman" w:cs="Times New Roman"/>
          <w:sz w:val="26"/>
          <w:szCs w:val="26"/>
          <w:lang w:eastAsia="zh-CN"/>
        </w:rPr>
        <w:t>ĐBCL</w:t>
      </w:r>
      <w:r w:rsidRPr="5250CAD0">
        <w:rPr>
          <w:rFonts w:ascii="Times New Roman" w:hAnsi="Times New Roman" w:eastAsia="Times New Roman" w:cs="Times New Roman"/>
          <w:sz w:val="26"/>
          <w:szCs w:val="26"/>
          <w:lang w:eastAsia="zh-CN"/>
        </w:rPr>
        <w:t xml:space="preserve">,... được cụ thể trong Kế hoạch năm học của từng đơn vị và Kế hoạch năm học của </w:t>
      </w:r>
      <w:r>
        <w:rPr>
          <w:rFonts w:ascii="Times New Roman" w:hAnsi="Times New Roman" w:eastAsia="Times New Roman" w:cs="Times New Roman"/>
          <w:sz w:val="26"/>
          <w:szCs w:val="26"/>
          <w:lang w:eastAsia="zh-CN"/>
        </w:rPr>
        <w:t>Trường Đại học Vinh</w:t>
      </w:r>
      <w:r w:rsidRPr="5250CAD0">
        <w:rPr>
          <w:rFonts w:ascii="Times New Roman" w:hAnsi="Times New Roman" w:eastAsia="Times New Roman" w:cs="Times New Roman"/>
          <w:sz w:val="26"/>
          <w:szCs w:val="26"/>
          <w:lang w:eastAsia="zh-CN"/>
        </w:rPr>
        <w:t xml:space="preserve">. Các mục tiêu này được cụ thể hoá nhằm đảm bảo tính khả thi và phù hợp với nguồn lực của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đồng thời giúp cho lãnh đạo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có thể theo dõi, đánh giá kết quả đạt được của từng đơn vị và </w:t>
      </w:r>
      <w:r w:rsidR="005125A7">
        <w:rPr>
          <w:rFonts w:ascii="Times New Roman" w:hAnsi="Times New Roman" w:eastAsia="Times New Roman" w:cs="Times New Roman"/>
          <w:sz w:val="26"/>
          <w:szCs w:val="26"/>
          <w:lang w:eastAsia="zh-CN"/>
        </w:rPr>
        <w:t>Nhà trường</w:t>
      </w:r>
      <w:r w:rsidRPr="5250CAD0">
        <w:rPr>
          <w:rFonts w:ascii="Times New Roman" w:hAnsi="Times New Roman" w:eastAsia="Times New Roman" w:cs="Times New Roman"/>
          <w:sz w:val="26"/>
          <w:szCs w:val="26"/>
          <w:lang w:eastAsia="zh-CN"/>
        </w:rPr>
        <w:t xml:space="preserve"> [</w:t>
      </w:r>
      <w:hyperlink r:id="rId193">
        <w:r w:rsidRPr="5250CAD0">
          <w:rPr>
            <w:rStyle w:val="Hyperlink"/>
            <w:rFonts w:ascii="Times New Roman" w:hAnsi="Times New Roman" w:eastAsia="Times New Roman" w:cs="Times New Roman"/>
            <w:sz w:val="26"/>
            <w:szCs w:val="26"/>
            <w:lang w:eastAsia="zh-CN"/>
          </w:rPr>
          <w:t>H4.04.03.01</w:t>
        </w:r>
      </w:hyperlink>
      <w:r w:rsidRPr="5250CAD0">
        <w:rPr>
          <w:rFonts w:ascii="Times New Roman" w:hAnsi="Times New Roman" w:eastAsia="Times New Roman" w:cs="Times New Roman"/>
          <w:sz w:val="26"/>
          <w:szCs w:val="26"/>
          <w:lang w:eastAsia="zh-CN"/>
        </w:rPr>
        <w:t>].</w:t>
      </w:r>
    </w:p>
    <w:p w:rsidR="00FF4238" w:rsidP="00FF4238" w:rsidRDefault="00FF4238" w14:paraId="32BFF99F" w14:textId="77777777">
      <w:pPr>
        <w:spacing w:before="120" w:after="120" w:line="312" w:lineRule="auto"/>
        <w:ind w:firstLine="709"/>
        <w:jc w:val="both"/>
        <w:rPr>
          <w:rFonts w:ascii="Times New Roman" w:hAnsi="Times New Roman" w:eastAsia="Times New Roman" w:cs="Times New Roman"/>
          <w:sz w:val="26"/>
          <w:szCs w:val="26"/>
        </w:rPr>
      </w:pPr>
      <w:r w:rsidRPr="00304E2D">
        <w:rPr>
          <w:rFonts w:ascii="Times New Roman" w:hAnsi="Times New Roman" w:eastAsia="Times New Roman" w:cs="Times New Roman"/>
          <w:sz w:val="26"/>
          <w:szCs w:val="26"/>
        </w:rPr>
        <w:t>Một số chỉ tiêu, nhiệm vụ cụ thể được đề ra như sau:</w:t>
      </w:r>
    </w:p>
    <w:p w:rsidRPr="00922389" w:rsidR="00922389" w:rsidP="001246A1" w:rsidRDefault="00922389" w14:paraId="5828BCC1" w14:textId="79D27616">
      <w:pPr>
        <w:pStyle w:val="A1Bang"/>
      </w:pPr>
      <w:bookmarkStart w:name="_Toc119338599" w:id="66"/>
      <w:r>
        <w:t>Bảng 4.3.1. Một số chỉ tiêu nhiệm vụ cụ thể</w:t>
      </w:r>
      <w:bookmarkEnd w:id="66"/>
    </w:p>
    <w:tbl>
      <w:tblPr>
        <w:tblStyle w:val="TableGrid"/>
        <w:tblW w:w="9720" w:type="dxa"/>
        <w:jc w:val="center"/>
        <w:tblLayout w:type="fixed"/>
        <w:tblLook w:val="04A0" w:firstRow="1" w:lastRow="0" w:firstColumn="1" w:lastColumn="0" w:noHBand="0" w:noVBand="1"/>
      </w:tblPr>
      <w:tblGrid>
        <w:gridCol w:w="715"/>
        <w:gridCol w:w="1890"/>
        <w:gridCol w:w="1209"/>
        <w:gridCol w:w="1181"/>
        <w:gridCol w:w="1181"/>
        <w:gridCol w:w="1181"/>
        <w:gridCol w:w="1181"/>
        <w:gridCol w:w="1182"/>
      </w:tblGrid>
      <w:tr w:rsidRPr="00E43FE3" w:rsidR="5250CAD0" w:rsidTr="00A6004F" w14:paraId="0BDE9C86" w14:textId="77777777">
        <w:trPr>
          <w:tblHeader/>
          <w:jc w:val="center"/>
        </w:trPr>
        <w:tc>
          <w:tcPr>
            <w:tcW w:w="715" w:type="dxa"/>
            <w:vMerge w:val="restart"/>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84FF19F" w14:textId="69B2D6C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TT</w:t>
            </w:r>
          </w:p>
        </w:tc>
        <w:tc>
          <w:tcPr>
            <w:tcW w:w="1890" w:type="dxa"/>
            <w:vMerge w:val="restart"/>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203CBA8" w14:textId="3A890E01">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Chỉ</w:t>
            </w:r>
            <w:r w:rsidRPr="00E43FE3">
              <w:rPr>
                <w:rFonts w:ascii="Times New Roman" w:hAnsi="Times New Roman" w:eastAsia="Times New Roman" w:cs="Times New Roman"/>
                <w:b/>
                <w:bCs/>
                <w:sz w:val="26"/>
                <w:szCs w:val="26"/>
                <w:lang w:val="vi"/>
              </w:rPr>
              <w:t xml:space="preserve"> tiêu</w:t>
            </w:r>
          </w:p>
        </w:tc>
        <w:tc>
          <w:tcPr>
            <w:tcW w:w="1209" w:type="dxa"/>
            <w:vMerge w:val="restart"/>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1425781" w14:textId="7897E6DE">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Đơn</w:t>
            </w:r>
            <w:r w:rsidRPr="00E43FE3">
              <w:rPr>
                <w:rFonts w:ascii="Times New Roman" w:hAnsi="Times New Roman" w:eastAsia="Times New Roman" w:cs="Times New Roman"/>
                <w:b/>
                <w:bCs/>
                <w:sz w:val="26"/>
                <w:szCs w:val="26"/>
                <w:lang w:val="vi"/>
              </w:rPr>
              <w:t xml:space="preserve"> vị tính</w:t>
            </w:r>
          </w:p>
        </w:tc>
        <w:tc>
          <w:tcPr>
            <w:tcW w:w="5906" w:type="dxa"/>
            <w:gridSpan w:val="5"/>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3ED4707" w14:textId="76E3F9E1">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rPr>
              <w:t>Mục tiêu đề ra</w:t>
            </w:r>
          </w:p>
        </w:tc>
      </w:tr>
      <w:tr w:rsidRPr="00E43FE3" w:rsidR="5250CAD0" w:rsidTr="00A6004F" w14:paraId="4D43AA99" w14:textId="77777777">
        <w:trPr>
          <w:tblHeader/>
          <w:jc w:val="center"/>
        </w:trPr>
        <w:tc>
          <w:tcPr>
            <w:tcW w:w="715" w:type="dxa"/>
            <w:vMerge/>
            <w:vAlign w:val="center"/>
          </w:tcPr>
          <w:p w:rsidRPr="00E43FE3" w:rsidR="00EC27EB" w:rsidP="00E43FE3" w:rsidRDefault="00EC27EB" w14:paraId="798AE9F7" w14:textId="77777777">
            <w:pPr>
              <w:spacing w:after="0" w:line="312" w:lineRule="auto"/>
              <w:jc w:val="center"/>
              <w:rPr>
                <w:rFonts w:ascii="Times New Roman" w:hAnsi="Times New Roman" w:cs="Times New Roman"/>
                <w:sz w:val="26"/>
                <w:szCs w:val="26"/>
              </w:rPr>
            </w:pPr>
          </w:p>
        </w:tc>
        <w:tc>
          <w:tcPr>
            <w:tcW w:w="1890" w:type="dxa"/>
            <w:vMerge/>
            <w:vAlign w:val="center"/>
          </w:tcPr>
          <w:p w:rsidRPr="00E43FE3" w:rsidR="00EC27EB" w:rsidP="00E43FE3" w:rsidRDefault="00EC27EB" w14:paraId="588B5239" w14:textId="77777777">
            <w:pPr>
              <w:spacing w:after="0" w:line="312" w:lineRule="auto"/>
              <w:jc w:val="center"/>
              <w:rPr>
                <w:rFonts w:ascii="Times New Roman" w:hAnsi="Times New Roman" w:cs="Times New Roman"/>
                <w:sz w:val="26"/>
                <w:szCs w:val="26"/>
              </w:rPr>
            </w:pPr>
          </w:p>
        </w:tc>
        <w:tc>
          <w:tcPr>
            <w:tcW w:w="1209" w:type="dxa"/>
            <w:vMerge/>
            <w:vAlign w:val="center"/>
          </w:tcPr>
          <w:p w:rsidRPr="00E43FE3" w:rsidR="00EC27EB" w:rsidP="00E43FE3" w:rsidRDefault="00EC27EB" w14:paraId="5D1A49E5" w14:textId="77777777">
            <w:pPr>
              <w:spacing w:after="0" w:line="312" w:lineRule="auto"/>
              <w:jc w:val="center"/>
              <w:rPr>
                <w:rFonts w:ascii="Times New Roman" w:hAnsi="Times New Roman" w:cs="Times New Roman"/>
                <w:sz w:val="26"/>
                <w:szCs w:val="26"/>
              </w:rPr>
            </w:pP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9B813A3" w14:textId="201ED9C4">
            <w:pPr>
              <w:spacing w:after="0" w:line="312" w:lineRule="auto"/>
              <w:jc w:val="center"/>
              <w:rPr>
                <w:rFonts w:ascii="Times New Roman" w:hAnsi="Times New Roman" w:cs="Times New Roman"/>
                <w:spacing w:val="-4"/>
                <w:sz w:val="26"/>
                <w:szCs w:val="26"/>
              </w:rPr>
            </w:pPr>
            <w:r w:rsidRPr="00E43FE3">
              <w:rPr>
                <w:rFonts w:ascii="Times New Roman" w:hAnsi="Times New Roman" w:eastAsia="Times New Roman" w:cs="Times New Roman"/>
                <w:b/>
                <w:bCs/>
                <w:spacing w:val="-4"/>
                <w:sz w:val="26"/>
                <w:szCs w:val="26"/>
              </w:rPr>
              <w:t>Năm</w:t>
            </w:r>
            <w:r w:rsidRPr="00E43FE3" w:rsidR="003134F9">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học</w:t>
            </w:r>
            <w:r w:rsidRPr="00E43FE3" w:rsidR="003134F9">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201</w:t>
            </w:r>
            <w:r w:rsidRPr="00E43FE3">
              <w:rPr>
                <w:rFonts w:ascii="Times New Roman" w:hAnsi="Times New Roman" w:eastAsia="Times New Roman" w:cs="Times New Roman"/>
                <w:b/>
                <w:bCs/>
                <w:spacing w:val="-4"/>
                <w:sz w:val="26"/>
                <w:szCs w:val="26"/>
                <w:lang w:val="vi"/>
              </w:rPr>
              <w:t>8</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 xml:space="preserve"> 201</w:t>
            </w:r>
            <w:r w:rsidRPr="00E43FE3">
              <w:rPr>
                <w:rFonts w:ascii="Times New Roman" w:hAnsi="Times New Roman" w:eastAsia="Times New Roman" w:cs="Times New Roman"/>
                <w:b/>
                <w:bCs/>
                <w:spacing w:val="-4"/>
                <w:sz w:val="26"/>
                <w:szCs w:val="26"/>
                <w:lang w:val="vi"/>
              </w:rPr>
              <w:t>9</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B79FD36" w14:textId="215FEDAB">
            <w:pPr>
              <w:spacing w:after="0" w:line="312" w:lineRule="auto"/>
              <w:jc w:val="center"/>
              <w:rPr>
                <w:rFonts w:ascii="Times New Roman" w:hAnsi="Times New Roman" w:cs="Times New Roman"/>
                <w:spacing w:val="-4"/>
                <w:sz w:val="26"/>
                <w:szCs w:val="26"/>
              </w:rPr>
            </w:pPr>
            <w:r w:rsidRPr="00E43FE3">
              <w:rPr>
                <w:rFonts w:ascii="Times New Roman" w:hAnsi="Times New Roman" w:eastAsia="Times New Roman" w:cs="Times New Roman"/>
                <w:b/>
                <w:bCs/>
                <w:spacing w:val="-4"/>
                <w:sz w:val="26"/>
                <w:szCs w:val="26"/>
              </w:rPr>
              <w:t>Năm học 201</w:t>
            </w:r>
            <w:r w:rsidRPr="00E43FE3">
              <w:rPr>
                <w:rFonts w:ascii="Times New Roman" w:hAnsi="Times New Roman" w:eastAsia="Times New Roman" w:cs="Times New Roman"/>
                <w:b/>
                <w:bCs/>
                <w:spacing w:val="-4"/>
                <w:sz w:val="26"/>
                <w:szCs w:val="26"/>
                <w:lang w:val="vi"/>
              </w:rPr>
              <w:t>9</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 xml:space="preserve"> 20</w:t>
            </w:r>
            <w:r w:rsidRPr="00E43FE3">
              <w:rPr>
                <w:rFonts w:ascii="Times New Roman" w:hAnsi="Times New Roman" w:eastAsia="Times New Roman" w:cs="Times New Roman"/>
                <w:b/>
                <w:bCs/>
                <w:spacing w:val="-4"/>
                <w:sz w:val="26"/>
                <w:szCs w:val="26"/>
                <w:lang w:val="vi"/>
              </w:rPr>
              <w:t>20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3D163FE" w14:textId="782D85B2">
            <w:pPr>
              <w:spacing w:after="0" w:line="312" w:lineRule="auto"/>
              <w:jc w:val="center"/>
              <w:rPr>
                <w:rFonts w:ascii="Times New Roman" w:hAnsi="Times New Roman" w:cs="Times New Roman"/>
                <w:spacing w:val="-4"/>
                <w:sz w:val="26"/>
                <w:szCs w:val="26"/>
              </w:rPr>
            </w:pPr>
            <w:r w:rsidRPr="00E43FE3">
              <w:rPr>
                <w:rFonts w:ascii="Times New Roman" w:hAnsi="Times New Roman" w:eastAsia="Times New Roman" w:cs="Times New Roman"/>
                <w:b/>
                <w:bCs/>
                <w:spacing w:val="-4"/>
                <w:sz w:val="26"/>
                <w:szCs w:val="26"/>
              </w:rPr>
              <w:t>Năm học 20</w:t>
            </w:r>
            <w:r w:rsidRPr="00E43FE3">
              <w:rPr>
                <w:rFonts w:ascii="Times New Roman" w:hAnsi="Times New Roman" w:eastAsia="Times New Roman" w:cs="Times New Roman"/>
                <w:b/>
                <w:bCs/>
                <w:spacing w:val="-4"/>
                <w:sz w:val="26"/>
                <w:szCs w:val="26"/>
                <w:lang w:val="vi"/>
              </w:rPr>
              <w:t>20</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- 20</w:t>
            </w:r>
            <w:r w:rsidRPr="00E43FE3">
              <w:rPr>
                <w:rFonts w:ascii="Times New Roman" w:hAnsi="Times New Roman" w:eastAsia="Times New Roman" w:cs="Times New Roman"/>
                <w:b/>
                <w:bCs/>
                <w:spacing w:val="-4"/>
                <w:sz w:val="26"/>
                <w:szCs w:val="26"/>
                <w:lang w:val="vi"/>
              </w:rPr>
              <w:t>21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A3D13A0" w14:textId="0BF75774">
            <w:pPr>
              <w:spacing w:after="0" w:line="312" w:lineRule="auto"/>
              <w:jc w:val="center"/>
              <w:rPr>
                <w:rFonts w:ascii="Times New Roman" w:hAnsi="Times New Roman" w:cs="Times New Roman"/>
                <w:spacing w:val="-4"/>
                <w:sz w:val="26"/>
                <w:szCs w:val="26"/>
              </w:rPr>
            </w:pPr>
            <w:r w:rsidRPr="00E43FE3">
              <w:rPr>
                <w:rFonts w:ascii="Times New Roman" w:hAnsi="Times New Roman" w:eastAsia="Times New Roman" w:cs="Times New Roman"/>
                <w:b/>
                <w:bCs/>
                <w:spacing w:val="-4"/>
                <w:sz w:val="26"/>
                <w:szCs w:val="26"/>
              </w:rPr>
              <w:t>Năm học 20</w:t>
            </w:r>
            <w:r w:rsidRPr="00E43FE3">
              <w:rPr>
                <w:rFonts w:ascii="Times New Roman" w:hAnsi="Times New Roman" w:eastAsia="Times New Roman" w:cs="Times New Roman"/>
                <w:b/>
                <w:bCs/>
                <w:spacing w:val="-4"/>
                <w:sz w:val="26"/>
                <w:szCs w:val="26"/>
                <w:lang w:val="vi"/>
              </w:rPr>
              <w:t>21</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 xml:space="preserve">- </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20</w:t>
            </w:r>
            <w:r w:rsidRPr="00E43FE3">
              <w:rPr>
                <w:rFonts w:ascii="Times New Roman" w:hAnsi="Times New Roman" w:eastAsia="Times New Roman" w:cs="Times New Roman"/>
                <w:b/>
                <w:bCs/>
                <w:spacing w:val="-4"/>
                <w:sz w:val="26"/>
                <w:szCs w:val="26"/>
                <w:lang w:val="vi"/>
              </w:rPr>
              <w:t>22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36DA7BF" w14:textId="567BC51C">
            <w:pPr>
              <w:spacing w:after="0" w:line="312" w:lineRule="auto"/>
              <w:jc w:val="center"/>
              <w:rPr>
                <w:rFonts w:ascii="Times New Roman" w:hAnsi="Times New Roman" w:cs="Times New Roman"/>
                <w:spacing w:val="-4"/>
                <w:sz w:val="26"/>
                <w:szCs w:val="26"/>
              </w:rPr>
            </w:pPr>
            <w:r w:rsidRPr="00E43FE3">
              <w:rPr>
                <w:rFonts w:ascii="Times New Roman" w:hAnsi="Times New Roman" w:eastAsia="Times New Roman" w:cs="Times New Roman"/>
                <w:b/>
                <w:bCs/>
                <w:spacing w:val="-4"/>
                <w:sz w:val="26"/>
                <w:szCs w:val="26"/>
              </w:rPr>
              <w:t>Năm học 20</w:t>
            </w:r>
            <w:r w:rsidRPr="00E43FE3">
              <w:rPr>
                <w:rFonts w:ascii="Times New Roman" w:hAnsi="Times New Roman" w:eastAsia="Times New Roman" w:cs="Times New Roman"/>
                <w:b/>
                <w:bCs/>
                <w:spacing w:val="-4"/>
                <w:sz w:val="26"/>
                <w:szCs w:val="26"/>
                <w:lang w:val="vi"/>
              </w:rPr>
              <w:t>22</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 xml:space="preserve">- </w:t>
            </w:r>
            <w:r w:rsidRPr="00E43FE3" w:rsidR="00D26ADE">
              <w:rPr>
                <w:rFonts w:ascii="Times New Roman" w:hAnsi="Times New Roman" w:eastAsia="Times New Roman" w:cs="Times New Roman"/>
                <w:b/>
                <w:bCs/>
                <w:spacing w:val="-4"/>
                <w:sz w:val="26"/>
                <w:szCs w:val="26"/>
                <w:lang w:val="en-US"/>
              </w:rPr>
              <w:t xml:space="preserve"> </w:t>
            </w:r>
            <w:r w:rsidRPr="00E43FE3">
              <w:rPr>
                <w:rFonts w:ascii="Times New Roman" w:hAnsi="Times New Roman" w:eastAsia="Times New Roman" w:cs="Times New Roman"/>
                <w:b/>
                <w:bCs/>
                <w:spacing w:val="-4"/>
                <w:sz w:val="26"/>
                <w:szCs w:val="26"/>
              </w:rPr>
              <w:t>20</w:t>
            </w:r>
            <w:r w:rsidRPr="00E43FE3">
              <w:rPr>
                <w:rFonts w:ascii="Times New Roman" w:hAnsi="Times New Roman" w:eastAsia="Times New Roman" w:cs="Times New Roman"/>
                <w:b/>
                <w:bCs/>
                <w:spacing w:val="-4"/>
                <w:sz w:val="26"/>
                <w:szCs w:val="26"/>
                <w:lang w:val="vi"/>
              </w:rPr>
              <w:t>23</w:t>
            </w:r>
          </w:p>
        </w:tc>
      </w:tr>
      <w:tr w:rsidRPr="00E43FE3" w:rsidR="00E44BDA" w:rsidTr="003747FA" w14:paraId="02D58135"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E44BDA" w:rsidP="00E43FE3" w:rsidRDefault="00E44BDA" w14:paraId="3C354B8C" w14:textId="53558A5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I</w:t>
            </w:r>
          </w:p>
        </w:tc>
        <w:tc>
          <w:tcPr>
            <w:tcW w:w="9005" w:type="dxa"/>
            <w:gridSpan w:val="7"/>
            <w:tcBorders>
              <w:top w:val="single" w:color="auto" w:sz="4" w:space="0"/>
              <w:left w:val="single" w:color="auto" w:sz="4" w:space="0"/>
              <w:bottom w:val="single" w:color="auto" w:sz="4" w:space="0"/>
              <w:right w:val="single" w:color="auto" w:sz="4" w:space="0"/>
            </w:tcBorders>
            <w:vAlign w:val="center"/>
          </w:tcPr>
          <w:p w:rsidRPr="00E43FE3" w:rsidR="00E44BDA" w:rsidP="00E43FE3" w:rsidRDefault="00E44BDA" w14:paraId="3E40CE18" w14:textId="3EC6A86D">
            <w:pPr>
              <w:spacing w:after="0" w:line="312" w:lineRule="auto"/>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Đào</w:t>
            </w:r>
            <w:r w:rsidRPr="00E43FE3">
              <w:rPr>
                <w:rFonts w:ascii="Times New Roman" w:hAnsi="Times New Roman" w:eastAsia="Times New Roman" w:cs="Times New Roman"/>
                <w:b/>
                <w:bCs/>
                <w:sz w:val="26"/>
                <w:szCs w:val="26"/>
                <w:lang w:val="vi"/>
              </w:rPr>
              <w:t xml:space="preserve"> tạo</w:t>
            </w:r>
            <w:r w:rsidRPr="00E43FE3" w:rsidR="007D14F4">
              <w:rPr>
                <w:rFonts w:ascii="Times New Roman" w:hAnsi="Times New Roman" w:eastAsia="Times New Roman" w:cs="Times New Roman"/>
                <w:b/>
                <w:bCs/>
                <w:sz w:val="26"/>
                <w:szCs w:val="26"/>
                <w:lang w:val="en-US"/>
              </w:rPr>
              <w:t xml:space="preserve"> </w:t>
            </w:r>
            <w:r w:rsidRPr="00E43FE3">
              <w:rPr>
                <w:rFonts w:ascii="Times New Roman" w:hAnsi="Times New Roman" w:eastAsia="Times New Roman" w:cs="Times New Roman"/>
                <w:b/>
                <w:bCs/>
                <w:sz w:val="26"/>
                <w:szCs w:val="26"/>
                <w:lang w:val="vi"/>
              </w:rPr>
              <w:t>(Tuyển sinh</w:t>
            </w:r>
            <w:r w:rsidRPr="00E43FE3">
              <w:rPr>
                <w:rFonts w:ascii="Times New Roman" w:hAnsi="Times New Roman" w:eastAsia="Times New Roman" w:cs="Times New Roman"/>
                <w:b/>
                <w:bCs/>
                <w:sz w:val="26"/>
                <w:szCs w:val="26"/>
                <w:lang w:val="en-US"/>
              </w:rPr>
              <w:t>)</w:t>
            </w:r>
            <w:r w:rsidRPr="00E43FE3">
              <w:rPr>
                <w:rFonts w:ascii="Times New Roman" w:hAnsi="Times New Roman" w:eastAsia="Times New Roman" w:cs="Times New Roman"/>
                <w:b/>
                <w:bCs/>
                <w:sz w:val="26"/>
                <w:szCs w:val="26"/>
                <w:lang w:val="en-GB"/>
              </w:rPr>
              <w:t xml:space="preserve"> </w:t>
            </w:r>
          </w:p>
        </w:tc>
      </w:tr>
      <w:tr w:rsidRPr="00E43FE3" w:rsidR="5250CAD0" w:rsidTr="003747FA" w14:paraId="6115849A"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76BC0EA" w14:textId="48D87A9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1.1</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6DF8FF48" w14:textId="7CFDE15E">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Đại học chính quy</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895BC1" w14:paraId="5F28D241" w14:textId="67A2B84E">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S</w:t>
            </w:r>
            <w:r w:rsidRPr="00E43FE3" w:rsidR="00D26ADE">
              <w:rPr>
                <w:rFonts w:ascii="Times New Roman" w:hAnsi="Times New Roman" w:eastAsia="Times New Roman" w:cs="Times New Roman"/>
                <w:sz w:val="26"/>
                <w:szCs w:val="26"/>
                <w:lang w:val="en-GB"/>
              </w:rPr>
              <w:t>inh viên</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E698BCA" w14:textId="6D2C4CC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5.000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7883DE8" w14:textId="2DE4A948">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4.500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0ED72AF" w14:textId="37C9DD6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4.500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979322F" w14:textId="6B3F091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6.200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CEFCB66" w14:textId="68C3FBD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5.038</w:t>
            </w:r>
          </w:p>
        </w:tc>
      </w:tr>
      <w:tr w:rsidRPr="00E43FE3" w:rsidR="5250CAD0" w:rsidTr="003747FA" w14:paraId="7F8CB5FB"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E93548B" w14:textId="6840F9E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1.2</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E31B52F" w14:textId="565FFAAA">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Thạc</w:t>
            </w:r>
            <w:r w:rsidRPr="00E43FE3">
              <w:rPr>
                <w:rFonts w:ascii="Times New Roman" w:hAnsi="Times New Roman" w:eastAsia="Times New Roman" w:cs="Times New Roman"/>
                <w:sz w:val="26"/>
                <w:szCs w:val="26"/>
                <w:lang w:val="vi"/>
              </w:rPr>
              <w:t xml:space="preserve"> sĩ</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7D179C" w14:paraId="5E334B20" w14:textId="61813998">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H</w:t>
            </w:r>
            <w:r w:rsidRPr="00E43FE3" w:rsidR="00D26ADE">
              <w:rPr>
                <w:rFonts w:ascii="Times New Roman" w:hAnsi="Times New Roman" w:eastAsia="Times New Roman" w:cs="Times New Roman"/>
                <w:sz w:val="26"/>
                <w:szCs w:val="26"/>
                <w:lang w:val="en-GB"/>
              </w:rPr>
              <w:t>ọc viên</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1C331AB2" w14:textId="41044827">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1055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4916AC9E" w14:textId="236EBF16">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1050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590A14A3" w14:textId="46B4BDE7">
            <w:pPr>
              <w:spacing w:after="0" w:line="312" w:lineRule="auto"/>
              <w:jc w:val="center"/>
              <w:rPr>
                <w:rFonts w:ascii="Times New Roman" w:hAnsi="Times New Roman" w:eastAsia="Times New Roman" w:cs="Times New Roman"/>
                <w:sz w:val="26"/>
                <w:szCs w:val="26"/>
                <w:lang w:val="en-GB"/>
              </w:rPr>
            </w:pPr>
            <w:r w:rsidRPr="00E43FE3">
              <w:rPr>
                <w:rFonts w:ascii="Times New Roman" w:hAnsi="Times New Roman" w:eastAsia="Times New Roman" w:cs="Times New Roman"/>
                <w:sz w:val="26"/>
                <w:szCs w:val="26"/>
                <w:lang w:val="en-GB"/>
              </w:rPr>
              <w:t>1095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81692CA" w14:textId="6D78EF6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960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528FDC8" w14:textId="1D1D4510">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1.596</w:t>
            </w:r>
          </w:p>
        </w:tc>
      </w:tr>
      <w:tr w:rsidRPr="00E43FE3" w:rsidR="5250CAD0" w:rsidTr="003747FA" w14:paraId="512CF14A"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8712E06" w14:textId="759E62AC">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1.3</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F83D1B0" w14:textId="50CA287C">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N</w:t>
            </w:r>
            <w:r w:rsidRPr="00E43FE3" w:rsidR="00D26ADE">
              <w:rPr>
                <w:rFonts w:ascii="Times New Roman" w:hAnsi="Times New Roman" w:eastAsia="Times New Roman" w:cs="Times New Roman"/>
                <w:sz w:val="26"/>
                <w:szCs w:val="26"/>
                <w:lang w:val="en-GB"/>
              </w:rPr>
              <w:t>ghiên cứu sinh</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15D03849" w14:textId="2BE9BB74">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Nghiên cứu sinh</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043BA78B" w14:textId="56727446">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15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3B18CBB1" w14:textId="15F8B01D">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15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3E34F99E" w14:textId="7F2656C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22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7FE43F3" w14:textId="212B2DDA">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20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E117343" w14:textId="7663802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20</w:t>
            </w:r>
          </w:p>
        </w:tc>
      </w:tr>
      <w:tr w:rsidRPr="00E43FE3" w:rsidR="5250CAD0" w:rsidTr="003747FA" w14:paraId="4F9E76BF"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ABC9AA0" w14:textId="1A2CF526">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1.4</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E36F2F" w14:paraId="0F163C17" w14:textId="05E31244">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Vừa học vừa làm</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05B593F0" w14:textId="274215C9">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Sinh viên</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4013539" w14:textId="600184DC">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1.545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036D53C" w14:textId="345CD722">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1.765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353F9BF" w14:textId="4CFF3BAF">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2.460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7BB1342" w14:textId="55C6B53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2.275</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453E8AA" w14:textId="76A3DE9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4.110</w:t>
            </w:r>
          </w:p>
        </w:tc>
      </w:tr>
      <w:tr w:rsidRPr="00E43FE3" w:rsidR="5250CAD0" w:rsidTr="003747FA" w14:paraId="1898FB73"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A4E70EF" w14:textId="5C4F890E">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1.5</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DC5B16F" w14:textId="31276419">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Từ xa</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3FA77BB3" w14:textId="465B4571">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Sinh viên</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A182C7E" w14:textId="14BAC28F">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1.800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4BF3405" w14:textId="388BB176">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1.500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0FB4F8B" w14:textId="3245BBF6">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115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408E1CE" w14:textId="76283AF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115</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4E595A21" w14:textId="374F1514">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500</w:t>
            </w:r>
          </w:p>
        </w:tc>
      </w:tr>
      <w:tr w:rsidRPr="00E43FE3" w:rsidR="5250CAD0" w:rsidTr="003747FA" w14:paraId="27C283A8"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D78F74D" w14:textId="2207FC9E">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1.6</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7250EB5" w14:textId="79A8655D">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THPT</w:t>
            </w:r>
            <w:r w:rsidRPr="00E43FE3">
              <w:rPr>
                <w:rFonts w:ascii="Times New Roman" w:hAnsi="Times New Roman" w:eastAsia="Times New Roman" w:cs="Times New Roman"/>
                <w:sz w:val="26"/>
                <w:szCs w:val="26"/>
                <w:lang w:val="vi"/>
              </w:rPr>
              <w:t xml:space="preserve"> Chuyên</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62A006D6" w14:textId="13594072">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Học sinh</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77024D9" w14:textId="566B3C4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400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869F19A" w14:textId="7CFE691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400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CADFB1D" w14:textId="18960658">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520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A4380DD" w14:textId="27C954FC">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470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E2C0C47" w14:textId="2759AEB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440</w:t>
            </w:r>
          </w:p>
        </w:tc>
      </w:tr>
      <w:tr w:rsidRPr="00E43FE3" w:rsidR="5250CAD0" w:rsidTr="003747FA" w14:paraId="4542E7BB"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B94C2C9" w14:textId="620DF77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1.7</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8B49B3" w14:paraId="3F3C2F60" w14:textId="10160C05">
            <w:pPr>
              <w:spacing w:after="0" w:line="312" w:lineRule="auto"/>
              <w:rPr>
                <w:rFonts w:ascii="Times New Roman" w:hAnsi="Times New Roman" w:cs="Times New Roman"/>
                <w:sz w:val="26"/>
                <w:szCs w:val="26"/>
              </w:rPr>
            </w:pPr>
            <w:r>
              <w:rPr>
                <w:rFonts w:ascii="Times New Roman" w:hAnsi="Times New Roman" w:eastAsia="Times New Roman" w:cs="Times New Roman"/>
                <w:sz w:val="26"/>
                <w:szCs w:val="26"/>
                <w:lang w:val="en-GB"/>
              </w:rPr>
              <w:t>Thực hành Sư phạm</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7F0D9E48" w14:textId="0EBEFC3F">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Học sinh</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38637AE" w14:textId="641986D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1882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5F0831B" w14:textId="27EF6B5D">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1948</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955C19F" w14:textId="1F21681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2095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5FDEF49" w14:textId="6177EDF6">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2224</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41454CA" w14:textId="27A03B6A">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2240</w:t>
            </w:r>
          </w:p>
        </w:tc>
      </w:tr>
      <w:tr w:rsidRPr="00E43FE3" w:rsidR="5250CAD0" w:rsidTr="003747FA" w14:paraId="71615B95"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A1DFB1D" w14:textId="33310397">
            <w:pPr>
              <w:spacing w:after="0" w:line="312" w:lineRule="auto"/>
              <w:jc w:val="center"/>
              <w:rPr>
                <w:rFonts w:ascii="Times New Roman" w:hAnsi="Times New Roman" w:cs="Times New Roman"/>
                <w:sz w:val="26"/>
                <w:szCs w:val="26"/>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B22962A" w14:textId="03B362C3">
            <w:pPr>
              <w:spacing w:after="0" w:line="312" w:lineRule="auto"/>
              <w:rPr>
                <w:rFonts w:ascii="Times New Roman" w:hAnsi="Times New Roman" w:cs="Times New Roman"/>
                <w:sz w:val="26"/>
                <w:szCs w:val="26"/>
              </w:rPr>
            </w:pPr>
            <w:r w:rsidRPr="00E43FE3">
              <w:rPr>
                <w:rFonts w:ascii="Times New Roman" w:hAnsi="Times New Roman" w:eastAsia="Times New Roman" w:cs="Times New Roman"/>
                <w:i/>
                <w:iCs/>
                <w:sz w:val="26"/>
                <w:szCs w:val="26"/>
                <w:lang w:val="en-GB"/>
              </w:rPr>
              <w:t>Mầm</w:t>
            </w:r>
            <w:r w:rsidRPr="00E43FE3">
              <w:rPr>
                <w:rFonts w:ascii="Times New Roman" w:hAnsi="Times New Roman" w:eastAsia="Times New Roman" w:cs="Times New Roman"/>
                <w:i/>
                <w:iCs/>
                <w:sz w:val="26"/>
                <w:szCs w:val="26"/>
                <w:lang w:val="vi"/>
              </w:rPr>
              <w:t xml:space="preserve"> non</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0F51CF42" w14:textId="0E025281">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Trẻ</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E2FDDEC" w14:textId="08AF1E0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664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BE61F61" w14:textId="5D2D43AA">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601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CC38BFC" w14:textId="103FCFA9">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611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DFD71EE" w14:textId="7E7E0CB8">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622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C569CF9" w14:textId="384561D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568</w:t>
            </w:r>
          </w:p>
        </w:tc>
      </w:tr>
      <w:tr w:rsidRPr="00E43FE3" w:rsidR="5250CAD0" w:rsidTr="003747FA" w14:paraId="71746D5B"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50627B1" w14:textId="7A639942">
            <w:pPr>
              <w:spacing w:after="0" w:line="312" w:lineRule="auto"/>
              <w:jc w:val="center"/>
              <w:rPr>
                <w:rFonts w:ascii="Times New Roman" w:hAnsi="Times New Roman" w:cs="Times New Roman"/>
                <w:sz w:val="26"/>
                <w:szCs w:val="26"/>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D202B35" w14:textId="2740FFEB">
            <w:pPr>
              <w:spacing w:after="0" w:line="312" w:lineRule="auto"/>
              <w:rPr>
                <w:rFonts w:ascii="Times New Roman" w:hAnsi="Times New Roman" w:cs="Times New Roman"/>
                <w:sz w:val="26"/>
                <w:szCs w:val="26"/>
              </w:rPr>
            </w:pPr>
            <w:r w:rsidRPr="00E43FE3">
              <w:rPr>
                <w:rFonts w:ascii="Times New Roman" w:hAnsi="Times New Roman" w:eastAsia="Times New Roman" w:cs="Times New Roman"/>
                <w:i/>
                <w:iCs/>
                <w:sz w:val="26"/>
                <w:szCs w:val="26"/>
                <w:lang w:val="en-GB"/>
              </w:rPr>
              <w:t>Tiểu</w:t>
            </w:r>
            <w:r w:rsidRPr="00E43FE3">
              <w:rPr>
                <w:rFonts w:ascii="Times New Roman" w:hAnsi="Times New Roman" w:eastAsia="Times New Roman" w:cs="Times New Roman"/>
                <w:i/>
                <w:iCs/>
                <w:sz w:val="26"/>
                <w:szCs w:val="26"/>
                <w:lang w:val="vi"/>
              </w:rPr>
              <w:t xml:space="preserve"> học</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0CEDFAF7" w14:textId="7822666A">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Học sinh</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948E6BB" w14:textId="3DD61F60">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color w:val="000000" w:themeColor="text1"/>
                <w:sz w:val="26"/>
                <w:szCs w:val="26"/>
                <w:lang w:val="pt-BR"/>
              </w:rPr>
              <w:t>7</w:t>
            </w:r>
            <w:r w:rsidRPr="00E43FE3">
              <w:rPr>
                <w:rFonts w:ascii="Times New Roman" w:hAnsi="Times New Roman" w:eastAsia="Times New Roman" w:cs="Times New Roman"/>
                <w:color w:val="000000" w:themeColor="text1"/>
                <w:sz w:val="26"/>
                <w:szCs w:val="26"/>
              </w:rPr>
              <w:t>14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F873B4D" w14:textId="57482D3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color w:val="000000" w:themeColor="text1"/>
                <w:sz w:val="26"/>
                <w:szCs w:val="26"/>
                <w:lang w:val="pt-BR"/>
              </w:rPr>
              <w:t>7</w:t>
            </w:r>
            <w:r w:rsidRPr="00E43FE3">
              <w:rPr>
                <w:rFonts w:ascii="Times New Roman" w:hAnsi="Times New Roman" w:eastAsia="Times New Roman" w:cs="Times New Roman"/>
                <w:color w:val="000000" w:themeColor="text1"/>
                <w:sz w:val="26"/>
                <w:szCs w:val="26"/>
              </w:rPr>
              <w:t>96</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09729AF" w14:textId="6989321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color w:val="000000" w:themeColor="text1"/>
                <w:sz w:val="26"/>
                <w:szCs w:val="26"/>
                <w:lang w:val="pt-BR"/>
              </w:rPr>
              <w:t>8</w:t>
            </w:r>
            <w:r w:rsidRPr="00E43FE3">
              <w:rPr>
                <w:rFonts w:ascii="Times New Roman" w:hAnsi="Times New Roman" w:eastAsia="Times New Roman" w:cs="Times New Roman"/>
                <w:color w:val="000000" w:themeColor="text1"/>
                <w:sz w:val="26"/>
                <w:szCs w:val="26"/>
              </w:rPr>
              <w:t>37</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772E135" w14:textId="566B45A0">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920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6554555" w14:textId="3926B98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942</w:t>
            </w:r>
          </w:p>
        </w:tc>
      </w:tr>
      <w:tr w:rsidRPr="00E43FE3" w:rsidR="5250CAD0" w:rsidTr="003747FA" w14:paraId="32B4CC46"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845403F" w14:textId="59FB7E46">
            <w:pPr>
              <w:spacing w:after="0" w:line="312" w:lineRule="auto"/>
              <w:jc w:val="center"/>
              <w:rPr>
                <w:rFonts w:ascii="Times New Roman" w:hAnsi="Times New Roman" w:cs="Times New Roman"/>
                <w:sz w:val="26"/>
                <w:szCs w:val="26"/>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5AC988B8" w14:textId="5416B7CF">
            <w:pPr>
              <w:spacing w:after="0" w:line="312" w:lineRule="auto"/>
              <w:rPr>
                <w:rFonts w:ascii="Times New Roman" w:hAnsi="Times New Roman" w:cs="Times New Roman"/>
                <w:sz w:val="26"/>
                <w:szCs w:val="26"/>
              </w:rPr>
            </w:pPr>
            <w:r w:rsidRPr="00E43FE3">
              <w:rPr>
                <w:rFonts w:ascii="Times New Roman" w:hAnsi="Times New Roman" w:eastAsia="Times New Roman" w:cs="Times New Roman"/>
                <w:i/>
                <w:iCs/>
                <w:sz w:val="26"/>
                <w:szCs w:val="26"/>
                <w:lang w:val="en-GB"/>
              </w:rPr>
              <w:t>Trung học cơ sở</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D26ADE" w14:paraId="5EC24F14" w14:textId="6FAEDBC6">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Học sinh</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8098197" w14:textId="0E9D5412">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color w:val="000000" w:themeColor="text1"/>
                <w:sz w:val="26"/>
                <w:szCs w:val="26"/>
                <w:lang w:val="pt-BR"/>
              </w:rPr>
              <w:t>504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FF065C2" w14:textId="7CC0D1E2">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color w:val="000000" w:themeColor="text1"/>
                <w:sz w:val="26"/>
                <w:szCs w:val="26"/>
                <w:lang w:val="pt-BR"/>
              </w:rPr>
              <w:t>551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26C7FF7" w14:textId="1CA799D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color w:val="000000" w:themeColor="text1"/>
                <w:sz w:val="26"/>
                <w:szCs w:val="26"/>
                <w:lang w:val="pt-BR"/>
              </w:rPr>
              <w:t>647</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F55F604" w14:textId="39D79120">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682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5EFDEE6" w14:textId="73EC195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730</w:t>
            </w:r>
          </w:p>
        </w:tc>
      </w:tr>
      <w:tr w:rsidRPr="00E43FE3" w:rsidR="00E44BDA" w:rsidTr="003747FA" w14:paraId="13D53035"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E44BDA" w:rsidP="00E43FE3" w:rsidRDefault="00E44BDA" w14:paraId="1238B145" w14:textId="2DE1EC9D">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II</w:t>
            </w:r>
          </w:p>
        </w:tc>
        <w:tc>
          <w:tcPr>
            <w:tcW w:w="9005" w:type="dxa"/>
            <w:gridSpan w:val="7"/>
            <w:tcBorders>
              <w:top w:val="single" w:color="auto" w:sz="4" w:space="0"/>
              <w:left w:val="single" w:color="auto" w:sz="4" w:space="0"/>
              <w:bottom w:val="single" w:color="auto" w:sz="4" w:space="0"/>
              <w:right w:val="single" w:color="auto" w:sz="4" w:space="0"/>
            </w:tcBorders>
            <w:vAlign w:val="center"/>
          </w:tcPr>
          <w:p w:rsidRPr="00E43FE3" w:rsidR="00E44BDA" w:rsidP="00E43FE3" w:rsidRDefault="00E44BDA" w14:paraId="7C69F7E6" w14:textId="2B42170B">
            <w:pPr>
              <w:spacing w:after="0" w:line="312" w:lineRule="auto"/>
              <w:rPr>
                <w:rFonts w:ascii="Times New Roman" w:hAnsi="Times New Roman" w:cs="Times New Roman"/>
                <w:sz w:val="26"/>
                <w:szCs w:val="26"/>
              </w:rPr>
            </w:pPr>
            <w:r w:rsidRPr="00E43FE3">
              <w:rPr>
                <w:rFonts w:ascii="Times New Roman" w:hAnsi="Times New Roman" w:eastAsia="Times New Roman" w:cs="Times New Roman"/>
                <w:b/>
                <w:bCs/>
                <w:sz w:val="26"/>
                <w:szCs w:val="26"/>
              </w:rPr>
              <w:t xml:space="preserve">Nghiên cứu khoa học </w:t>
            </w:r>
            <w:r w:rsidRPr="00E43FE3">
              <w:rPr>
                <w:rFonts w:ascii="Times New Roman" w:hAnsi="Times New Roman" w:eastAsia="Times New Roman" w:cs="Times New Roman"/>
                <w:b/>
                <w:bCs/>
                <w:sz w:val="26"/>
                <w:szCs w:val="26"/>
                <w:lang w:val="en-GB"/>
              </w:rPr>
              <w:t xml:space="preserve"> </w:t>
            </w:r>
          </w:p>
        </w:tc>
      </w:tr>
      <w:tr w:rsidRPr="00E43FE3" w:rsidR="5250CAD0" w:rsidTr="00700D5C" w14:paraId="2640C96A"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ABE4AF3" w14:textId="4EC6DCFF">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2.1</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3C16F2D" w14:paraId="39A2ACDF" w14:textId="4024B5C2">
            <w:pPr>
              <w:spacing w:after="0" w:line="312" w:lineRule="auto"/>
              <w:rPr>
                <w:rFonts w:ascii="Times New Roman" w:hAnsi="Times New Roman" w:eastAsia="TimesNewRomanPSMT" w:cs="Times New Roman"/>
                <w:sz w:val="26"/>
                <w:szCs w:val="26"/>
              </w:rPr>
            </w:pPr>
            <w:r w:rsidRPr="00E43FE3">
              <w:rPr>
                <w:rFonts w:ascii="Times New Roman" w:hAnsi="Times New Roman" w:eastAsia="TimesNewRomanPSMT" w:cs="Times New Roman"/>
                <w:sz w:val="26"/>
                <w:szCs w:val="26"/>
              </w:rPr>
              <w:t>Đề</w:t>
            </w:r>
            <w:r w:rsidRPr="00E43FE3">
              <w:rPr>
                <w:rFonts w:ascii="Times New Roman" w:hAnsi="Times New Roman" w:eastAsia="TimesNewRomanPSMT" w:cs="Times New Roman"/>
                <w:sz w:val="26"/>
                <w:szCs w:val="26"/>
                <w:lang w:val="vi"/>
              </w:rPr>
              <w:t xml:space="preserve"> tài nghiên cứu</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3C16F2D" w14:paraId="6369D7E8" w14:textId="1BE51D09">
            <w:pPr>
              <w:spacing w:after="0" w:line="312" w:lineRule="auto"/>
              <w:rPr>
                <w:rFonts w:ascii="Times New Roman" w:hAnsi="Times New Roman" w:eastAsia="TimesNewRomanPSMT" w:cs="Times New Roman"/>
                <w:sz w:val="26"/>
                <w:szCs w:val="26"/>
              </w:rPr>
            </w:pPr>
            <w:r w:rsidRPr="00E43FE3">
              <w:rPr>
                <w:rFonts w:ascii="Times New Roman" w:hAnsi="Times New Roman" w:eastAsia="TimesNewRomanPSMT" w:cs="Times New Roman"/>
                <w:sz w:val="26"/>
                <w:szCs w:val="26"/>
                <w:lang w:val="en-GB"/>
              </w:rPr>
              <w:t>Đề tài</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747FA" w14:paraId="46A94B91" w14:textId="7CF20C59">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56</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747FA" w14:paraId="13E5EB97" w14:textId="70601645">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57</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747FA" w14:paraId="789291F6" w14:textId="220F2D6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51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747FA" w14:paraId="32A15783" w14:textId="7A02D26D">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47</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747FA" w14:paraId="08B610B8" w14:textId="48259DD8">
            <w:pPr>
              <w:spacing w:after="0" w:line="312" w:lineRule="auto"/>
              <w:jc w:val="center"/>
              <w:rPr>
                <w:rFonts w:ascii="Times New Roman" w:hAnsi="Times New Roman" w:cs="Times New Roman"/>
                <w:sz w:val="26"/>
                <w:szCs w:val="26"/>
                <w:lang w:val="en-US"/>
              </w:rPr>
            </w:pPr>
            <w:r w:rsidRPr="00E43FE3">
              <w:rPr>
                <w:rFonts w:ascii="Times New Roman" w:hAnsi="Times New Roman" w:eastAsia="Times New Roman" w:cs="Times New Roman"/>
                <w:sz w:val="26"/>
                <w:szCs w:val="26"/>
                <w:lang w:val="en-US"/>
              </w:rPr>
              <w:t>47</w:t>
            </w:r>
          </w:p>
        </w:tc>
      </w:tr>
      <w:tr w:rsidRPr="00E43FE3" w:rsidR="003747FA" w:rsidTr="009F2D08" w14:paraId="3B2FEB92"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07A0CB82" w14:textId="77777777">
            <w:pPr>
              <w:spacing w:after="0" w:line="312" w:lineRule="auto"/>
              <w:jc w:val="center"/>
              <w:rPr>
                <w:rFonts w:ascii="Times New Roman" w:hAnsi="Times New Roman" w:eastAsia="Times New Roman" w:cs="Times New Roman"/>
                <w:sz w:val="26"/>
                <w:szCs w:val="26"/>
                <w:lang w:val="vi"/>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3EABE709" w14:textId="1636F3AA">
            <w:pPr>
              <w:spacing w:after="0" w:line="312" w:lineRule="auto"/>
              <w:rPr>
                <w:rFonts w:ascii="Times New Roman" w:hAnsi="Times New Roman" w:eastAsia="TimesNewRomanPSMT" w:cs="Times New Roman"/>
                <w:i/>
                <w:iCs/>
                <w:sz w:val="26"/>
                <w:szCs w:val="26"/>
                <w:lang w:val="vi"/>
              </w:rPr>
            </w:pPr>
            <w:r w:rsidRPr="00E43FE3">
              <w:rPr>
                <w:rFonts w:ascii="Times New Roman" w:hAnsi="Times New Roman" w:eastAsia="TimesNewRomanPSMT" w:cs="Times New Roman"/>
                <w:i/>
                <w:iCs/>
                <w:sz w:val="26"/>
                <w:szCs w:val="26"/>
                <w:lang w:val="vi"/>
              </w:rPr>
              <w:t>Cấp Nhà</w:t>
            </w:r>
            <w:r w:rsidRPr="00E43FE3">
              <w:rPr>
                <w:rFonts w:ascii="Times New Roman" w:hAnsi="Times New Roman" w:eastAsia="TimesNewRomanPSMT" w:cs="Times New Roman"/>
                <w:i/>
                <w:iCs/>
                <w:sz w:val="26"/>
                <w:szCs w:val="26"/>
                <w:lang w:val="en-US"/>
              </w:rPr>
              <w:t xml:space="preserve"> </w:t>
            </w:r>
            <w:r w:rsidRPr="00E43FE3">
              <w:rPr>
                <w:rFonts w:ascii="Times New Roman" w:hAnsi="Times New Roman" w:eastAsia="TimesNewRomanPSMT" w:cs="Times New Roman"/>
                <w:i/>
                <w:iCs/>
                <w:sz w:val="26"/>
                <w:szCs w:val="26"/>
                <w:lang w:val="vi"/>
              </w:rPr>
              <w:t>nước</w:t>
            </w:r>
          </w:p>
        </w:tc>
        <w:tc>
          <w:tcPr>
            <w:tcW w:w="1209" w:type="dxa"/>
            <w:tcBorders>
              <w:top w:val="single" w:color="auto" w:sz="4" w:space="0"/>
              <w:left w:val="single" w:color="auto" w:sz="4" w:space="0"/>
              <w:bottom w:val="single" w:color="auto" w:sz="4" w:space="0"/>
              <w:right w:val="single" w:color="auto" w:sz="4" w:space="0"/>
            </w:tcBorders>
          </w:tcPr>
          <w:p w:rsidRPr="00E43FE3" w:rsidR="003747FA" w:rsidP="00E43FE3" w:rsidRDefault="003747FA" w14:paraId="63CB0F92" w14:textId="11B80F69">
            <w:pPr>
              <w:spacing w:after="0" w:line="312" w:lineRule="auto"/>
              <w:rPr>
                <w:rFonts w:ascii="Times New Roman" w:hAnsi="Times New Roman" w:eastAsia="TimesNewRomanPSMT" w:cs="Times New Roman"/>
                <w:sz w:val="26"/>
                <w:szCs w:val="26"/>
                <w:lang w:val="en-GB"/>
              </w:rPr>
            </w:pPr>
            <w:r w:rsidRPr="00E43FE3">
              <w:rPr>
                <w:rFonts w:ascii="Times New Roman" w:hAnsi="Times New Roman" w:eastAsia="TimesNewRomanPSMT" w:cs="Times New Roman"/>
                <w:sz w:val="26"/>
                <w:szCs w:val="26"/>
                <w:lang w:val="en-GB"/>
              </w:rPr>
              <w:t>Đề tài</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002142F0" w14:textId="72EA8C58">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17119E13" w14:textId="2B170A26">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19E9EAD0" w14:textId="2DED2926">
            <w:pPr>
              <w:spacing w:after="0" w:line="312" w:lineRule="auto"/>
              <w:jc w:val="center"/>
              <w:rPr>
                <w:rFonts w:ascii="Times New Roman" w:hAnsi="Times New Roman" w:eastAsia="Times New Roman" w:cs="Times New Roman"/>
                <w:sz w:val="26"/>
                <w:szCs w:val="26"/>
                <w:lang w:val="en-GB"/>
              </w:rPr>
            </w:pPr>
            <w:r w:rsidRPr="00E43FE3">
              <w:rPr>
                <w:rFonts w:ascii="Times New Roman" w:hAnsi="Times New Roman" w:eastAsia="Times New Roman" w:cs="Times New Roman"/>
                <w:sz w:val="26"/>
                <w:szCs w:val="26"/>
                <w:lang w:val="en-GB"/>
              </w:rPr>
              <w:t>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3DE20057" w14:textId="7E506C5F">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2233E048" w14:textId="6E5A62FB">
            <w:pPr>
              <w:spacing w:after="0" w:line="312" w:lineRule="auto"/>
              <w:jc w:val="center"/>
              <w:rPr>
                <w:rFonts w:ascii="Times New Roman" w:hAnsi="Times New Roman" w:eastAsia="Times New Roman" w:cs="Times New Roman"/>
                <w:sz w:val="26"/>
                <w:szCs w:val="26"/>
                <w:lang w:val="en-US"/>
              </w:rPr>
            </w:pPr>
            <w:r w:rsidRPr="00E43FE3">
              <w:rPr>
                <w:rFonts w:ascii="Times New Roman" w:hAnsi="Times New Roman" w:eastAsia="Times New Roman" w:cs="Times New Roman"/>
                <w:sz w:val="26"/>
                <w:szCs w:val="26"/>
                <w:lang w:val="en-US"/>
              </w:rPr>
              <w:t>2</w:t>
            </w:r>
          </w:p>
        </w:tc>
      </w:tr>
      <w:tr w:rsidRPr="00E43FE3" w:rsidR="003747FA" w:rsidTr="009F2D08" w14:paraId="2F39563C"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33F4A636" w14:textId="77777777">
            <w:pPr>
              <w:spacing w:after="0" w:line="312" w:lineRule="auto"/>
              <w:jc w:val="center"/>
              <w:rPr>
                <w:rFonts w:ascii="Times New Roman" w:hAnsi="Times New Roman" w:eastAsia="Times New Roman" w:cs="Times New Roman"/>
                <w:sz w:val="26"/>
                <w:szCs w:val="26"/>
                <w:lang w:val="vi"/>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4B993B56" w14:textId="5D1806E9">
            <w:pPr>
              <w:spacing w:after="0" w:line="312" w:lineRule="auto"/>
              <w:rPr>
                <w:rFonts w:ascii="Times New Roman" w:hAnsi="Times New Roman" w:eastAsia="TimesNewRomanPSMT" w:cs="Times New Roman"/>
                <w:i/>
                <w:iCs/>
                <w:sz w:val="26"/>
                <w:szCs w:val="26"/>
                <w:lang w:val="vi"/>
              </w:rPr>
            </w:pPr>
            <w:r w:rsidRPr="00E43FE3">
              <w:rPr>
                <w:rFonts w:ascii="Times New Roman" w:hAnsi="Times New Roman" w:eastAsia="TimesNewRomanPSMT" w:cs="Times New Roman"/>
                <w:i/>
                <w:iCs/>
                <w:sz w:val="26"/>
                <w:szCs w:val="26"/>
                <w:lang w:val="vi"/>
              </w:rPr>
              <w:t>Cấp bộ</w:t>
            </w:r>
          </w:p>
        </w:tc>
        <w:tc>
          <w:tcPr>
            <w:tcW w:w="1209" w:type="dxa"/>
            <w:tcBorders>
              <w:top w:val="single" w:color="auto" w:sz="4" w:space="0"/>
              <w:left w:val="single" w:color="auto" w:sz="4" w:space="0"/>
              <w:bottom w:val="single" w:color="auto" w:sz="4" w:space="0"/>
              <w:right w:val="single" w:color="auto" w:sz="4" w:space="0"/>
            </w:tcBorders>
          </w:tcPr>
          <w:p w:rsidRPr="00E43FE3" w:rsidR="003747FA" w:rsidP="00E43FE3" w:rsidRDefault="003747FA" w14:paraId="5086244A" w14:textId="5D33D9A1">
            <w:pPr>
              <w:spacing w:after="0" w:line="312" w:lineRule="auto"/>
              <w:rPr>
                <w:rFonts w:ascii="Times New Roman" w:hAnsi="Times New Roman" w:eastAsia="TimesNewRomanPSMT" w:cs="Times New Roman"/>
                <w:sz w:val="26"/>
                <w:szCs w:val="26"/>
                <w:lang w:val="en-GB"/>
              </w:rPr>
            </w:pPr>
            <w:r w:rsidRPr="00E43FE3">
              <w:rPr>
                <w:rFonts w:ascii="Times New Roman" w:hAnsi="Times New Roman" w:eastAsia="TimesNewRomanPSMT" w:cs="Times New Roman"/>
                <w:sz w:val="26"/>
                <w:szCs w:val="26"/>
                <w:lang w:val="en-GB"/>
              </w:rPr>
              <w:t>Đề tài</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452B00C0" w14:textId="1C943BBC">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1DC8A5BC" w14:textId="7DC45B35">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358AEAEC" w14:textId="70EBFE21">
            <w:pPr>
              <w:spacing w:after="0" w:line="312" w:lineRule="auto"/>
              <w:jc w:val="center"/>
              <w:rPr>
                <w:rFonts w:ascii="Times New Roman" w:hAnsi="Times New Roman" w:eastAsia="Times New Roman" w:cs="Times New Roman"/>
                <w:sz w:val="26"/>
                <w:szCs w:val="26"/>
                <w:lang w:val="en-GB"/>
              </w:rPr>
            </w:pPr>
            <w:r w:rsidRPr="00E43FE3">
              <w:rPr>
                <w:rFonts w:ascii="Times New Roman" w:hAnsi="Times New Roman" w:eastAsia="Times New Roman" w:cs="Times New Roman"/>
                <w:sz w:val="26"/>
                <w:szCs w:val="26"/>
                <w:lang w:val="en-GB"/>
              </w:rPr>
              <w:t>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2D634078" w14:textId="28813E30">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5</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53AD022D" w14:textId="013B7735">
            <w:pPr>
              <w:spacing w:after="0" w:line="312" w:lineRule="auto"/>
              <w:jc w:val="center"/>
              <w:rPr>
                <w:rFonts w:ascii="Times New Roman" w:hAnsi="Times New Roman" w:eastAsia="Times New Roman" w:cs="Times New Roman"/>
                <w:sz w:val="26"/>
                <w:szCs w:val="26"/>
                <w:lang w:val="en-US"/>
              </w:rPr>
            </w:pPr>
            <w:r w:rsidRPr="00E43FE3">
              <w:rPr>
                <w:rFonts w:ascii="Times New Roman" w:hAnsi="Times New Roman" w:eastAsia="Times New Roman" w:cs="Times New Roman"/>
                <w:sz w:val="26"/>
                <w:szCs w:val="26"/>
                <w:lang w:val="en-US"/>
              </w:rPr>
              <w:t>5</w:t>
            </w:r>
          </w:p>
        </w:tc>
      </w:tr>
      <w:tr w:rsidRPr="00E43FE3" w:rsidR="003747FA" w:rsidTr="009F2D08" w14:paraId="4CAD9355"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6EC4777A" w14:textId="77777777">
            <w:pPr>
              <w:spacing w:after="0" w:line="312" w:lineRule="auto"/>
              <w:jc w:val="center"/>
              <w:rPr>
                <w:rFonts w:ascii="Times New Roman" w:hAnsi="Times New Roman" w:eastAsia="Times New Roman" w:cs="Times New Roman"/>
                <w:sz w:val="26"/>
                <w:szCs w:val="26"/>
                <w:lang w:val="vi"/>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0228681A" w14:textId="625D7F63">
            <w:pPr>
              <w:spacing w:after="0" w:line="312" w:lineRule="auto"/>
              <w:rPr>
                <w:rFonts w:ascii="Times New Roman" w:hAnsi="Times New Roman" w:eastAsia="TimesNewRomanPSMT" w:cs="Times New Roman"/>
                <w:i/>
                <w:iCs/>
                <w:sz w:val="26"/>
                <w:szCs w:val="26"/>
                <w:lang w:val="vi"/>
              </w:rPr>
            </w:pPr>
            <w:r w:rsidRPr="00E43FE3">
              <w:rPr>
                <w:rFonts w:ascii="Times New Roman" w:hAnsi="Times New Roman" w:eastAsia="TimesNewRomanPSMT" w:cs="Times New Roman"/>
                <w:i/>
                <w:iCs/>
                <w:sz w:val="26"/>
                <w:szCs w:val="26"/>
                <w:lang w:val="vi"/>
              </w:rPr>
              <w:t>Cấp cơ sở</w:t>
            </w:r>
          </w:p>
        </w:tc>
        <w:tc>
          <w:tcPr>
            <w:tcW w:w="1209" w:type="dxa"/>
            <w:tcBorders>
              <w:top w:val="single" w:color="auto" w:sz="4" w:space="0"/>
              <w:left w:val="single" w:color="auto" w:sz="4" w:space="0"/>
              <w:bottom w:val="single" w:color="auto" w:sz="4" w:space="0"/>
              <w:right w:val="single" w:color="auto" w:sz="4" w:space="0"/>
            </w:tcBorders>
          </w:tcPr>
          <w:p w:rsidRPr="00E43FE3" w:rsidR="003747FA" w:rsidP="00E43FE3" w:rsidRDefault="003747FA" w14:paraId="632E6CC2" w14:textId="2930CEF4">
            <w:pPr>
              <w:spacing w:after="0" w:line="312" w:lineRule="auto"/>
              <w:rPr>
                <w:rFonts w:ascii="Times New Roman" w:hAnsi="Times New Roman" w:eastAsia="TimesNewRomanPSMT" w:cs="Times New Roman"/>
                <w:sz w:val="26"/>
                <w:szCs w:val="26"/>
                <w:lang w:val="en-GB"/>
              </w:rPr>
            </w:pPr>
            <w:r w:rsidRPr="00E43FE3">
              <w:rPr>
                <w:rFonts w:ascii="Times New Roman" w:hAnsi="Times New Roman" w:eastAsia="TimesNewRomanPSMT" w:cs="Times New Roman"/>
                <w:sz w:val="26"/>
                <w:szCs w:val="26"/>
                <w:lang w:val="en-GB"/>
              </w:rPr>
              <w:t>Đề tài</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070F3AFB" w14:textId="271C16AC">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50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6E5653E5" w14:textId="0CDC8278">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50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00DD788C" w14:textId="66F7A173">
            <w:pPr>
              <w:spacing w:after="0" w:line="312" w:lineRule="auto"/>
              <w:jc w:val="center"/>
              <w:rPr>
                <w:rFonts w:ascii="Times New Roman" w:hAnsi="Times New Roman" w:eastAsia="Times New Roman" w:cs="Times New Roman"/>
                <w:sz w:val="26"/>
                <w:szCs w:val="26"/>
                <w:lang w:val="en-GB"/>
              </w:rPr>
            </w:pPr>
            <w:r w:rsidRPr="00E43FE3">
              <w:rPr>
                <w:rFonts w:ascii="Times New Roman" w:hAnsi="Times New Roman" w:eastAsia="Times New Roman" w:cs="Times New Roman"/>
                <w:sz w:val="26"/>
                <w:szCs w:val="26"/>
                <w:lang w:val="en-GB"/>
              </w:rPr>
              <w:t>45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4B664C2E" w14:textId="3899BC1F">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40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003747FA" w:rsidP="00E43FE3" w:rsidRDefault="003747FA" w14:paraId="2E8558D4" w14:textId="3D229D7D">
            <w:pPr>
              <w:spacing w:after="0" w:line="312" w:lineRule="auto"/>
              <w:jc w:val="center"/>
              <w:rPr>
                <w:rFonts w:ascii="Times New Roman" w:hAnsi="Times New Roman" w:eastAsia="Times New Roman" w:cs="Times New Roman"/>
                <w:sz w:val="26"/>
                <w:szCs w:val="26"/>
                <w:lang w:val="en-US"/>
              </w:rPr>
            </w:pPr>
            <w:r w:rsidRPr="00E43FE3">
              <w:rPr>
                <w:rFonts w:ascii="Times New Roman" w:hAnsi="Times New Roman" w:eastAsia="Times New Roman" w:cs="Times New Roman"/>
                <w:sz w:val="26"/>
                <w:szCs w:val="26"/>
                <w:lang w:val="en-US"/>
              </w:rPr>
              <w:t>40</w:t>
            </w:r>
          </w:p>
        </w:tc>
      </w:tr>
      <w:tr w:rsidRPr="00E43FE3" w:rsidR="5250CAD0" w:rsidTr="003747FA" w14:paraId="2BFB08F0"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2B7CD27" w14:textId="27A9BF10">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2.2</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5FCC81C" w14:textId="5E226512">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Công</w:t>
            </w:r>
            <w:r w:rsidRPr="00E43FE3">
              <w:rPr>
                <w:rFonts w:ascii="Times New Roman" w:hAnsi="Times New Roman" w:eastAsia="Times New Roman" w:cs="Times New Roman"/>
                <w:sz w:val="26"/>
                <w:szCs w:val="26"/>
                <w:lang w:val="vi"/>
              </w:rPr>
              <w:t xml:space="preserve"> bố quốc tế</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87116" w14:paraId="0A12AED9" w14:textId="632BA45D">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Bài báo</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5CAB6D98" w14:textId="03E8BBF2">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80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5D0BE8C9" w14:textId="2A6E9439">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90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9E5363E" w14:textId="12A29A91">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&gt;100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D257715" w14:textId="44431D1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130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F38C62A" w14:textId="10FFCBE8">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140</w:t>
            </w:r>
          </w:p>
        </w:tc>
      </w:tr>
      <w:tr w:rsidRPr="00E43FE3" w:rsidR="5250CAD0" w:rsidTr="003747FA" w14:paraId="30234A69"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C535A0F" w14:textId="4600C4A8">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2.3</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D2B66F7" w14:textId="66AE02A4">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Bài báo trong nước</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87116" w14:paraId="27F54099" w14:textId="7579ADCA">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Bài báo</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1625C486" w14:textId="38D338D7">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250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018DE5D4" w14:textId="0B061D02">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260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3EE3FCF2" w14:textId="0103115F">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270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29014C65" w14:textId="7AA21749">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270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5047131C" w14:textId="13419EE6">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270</w:t>
            </w:r>
          </w:p>
        </w:tc>
      </w:tr>
      <w:tr w:rsidRPr="00E43FE3" w:rsidR="5250CAD0" w:rsidTr="003747FA" w14:paraId="6C0837E4"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E85CBEF" w14:textId="5A4C54D2">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2.4</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52178A3" w14:textId="5602B698">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rPr>
              <w:t>Hội</w:t>
            </w:r>
            <w:r w:rsidRPr="00E43FE3">
              <w:rPr>
                <w:rFonts w:ascii="Times New Roman" w:hAnsi="Times New Roman" w:eastAsia="Times New Roman" w:cs="Times New Roman"/>
                <w:sz w:val="26"/>
                <w:szCs w:val="26"/>
                <w:lang w:val="vi"/>
              </w:rPr>
              <w:t xml:space="preserve"> thảo:</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82AB461" w14:textId="189F06DC">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H</w:t>
            </w:r>
            <w:r w:rsidRPr="00E43FE3" w:rsidR="00387116">
              <w:rPr>
                <w:rFonts w:ascii="Times New Roman" w:hAnsi="Times New Roman" w:eastAsia="Times New Roman" w:cs="Times New Roman"/>
                <w:sz w:val="26"/>
                <w:szCs w:val="26"/>
                <w:lang w:val="en-GB"/>
              </w:rPr>
              <w:t>ội thảo</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700D5C" w14:paraId="15C06D45" w14:textId="4123D1DD">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lang w:val="en-US"/>
              </w:rPr>
              <w:t>1</w:t>
            </w:r>
            <w:r w:rsidRPr="00E43FE3" w:rsidR="2895591D">
              <w:rPr>
                <w:rFonts w:ascii="Times New Roman" w:hAnsi="Times New Roman" w:cs="Times New Roman"/>
                <w:sz w:val="26"/>
                <w:szCs w:val="26"/>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700D5C" w14:paraId="448023ED" w14:textId="410B5310">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700D5C" w14:paraId="0E046B10" w14:textId="2AB89521">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13</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700D5C" w14:paraId="1B5318B0" w14:textId="5CCD2AF8">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700D5C" w14:paraId="0B541D48" w14:textId="387AB1C5">
            <w:pPr>
              <w:spacing w:after="0" w:line="312" w:lineRule="auto"/>
              <w:jc w:val="center"/>
              <w:rPr>
                <w:rFonts w:ascii="Times New Roman" w:hAnsi="Times New Roman" w:eastAsia="Times New Roman" w:cs="Times New Roman"/>
                <w:sz w:val="26"/>
                <w:szCs w:val="26"/>
                <w:lang w:val="en-US"/>
              </w:rPr>
            </w:pPr>
            <w:r w:rsidRPr="00E43FE3">
              <w:rPr>
                <w:rFonts w:ascii="Times New Roman" w:hAnsi="Times New Roman" w:eastAsia="Times New Roman" w:cs="Times New Roman"/>
                <w:sz w:val="26"/>
                <w:szCs w:val="26"/>
                <w:lang w:val="en-US"/>
              </w:rPr>
              <w:t>12</w:t>
            </w:r>
          </w:p>
        </w:tc>
      </w:tr>
      <w:tr w:rsidRPr="00E43FE3" w:rsidR="00700D5C" w:rsidTr="003747FA" w14:paraId="674EA62F"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1F6538D8" w14:textId="77777777">
            <w:pPr>
              <w:spacing w:after="0" w:line="312" w:lineRule="auto"/>
              <w:jc w:val="center"/>
              <w:rPr>
                <w:rFonts w:ascii="Times New Roman" w:hAnsi="Times New Roman" w:eastAsia="Times New Roman" w:cs="Times New Roman"/>
                <w:sz w:val="26"/>
                <w:szCs w:val="26"/>
                <w:lang w:val="vi"/>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0942817A" w14:textId="3168F13A">
            <w:pPr>
              <w:spacing w:after="0" w:line="312" w:lineRule="auto"/>
              <w:rPr>
                <w:rFonts w:ascii="Times New Roman" w:hAnsi="Times New Roman" w:eastAsia="Times New Roman" w:cs="Times New Roman"/>
                <w:i/>
                <w:iCs/>
                <w:sz w:val="26"/>
                <w:szCs w:val="26"/>
              </w:rPr>
            </w:pPr>
            <w:r w:rsidRPr="00E43FE3">
              <w:rPr>
                <w:rFonts w:ascii="Times New Roman" w:hAnsi="Times New Roman" w:eastAsia="Times New Roman" w:cs="Times New Roman"/>
                <w:i/>
                <w:iCs/>
                <w:sz w:val="26"/>
                <w:szCs w:val="26"/>
                <w:lang w:val="vi"/>
              </w:rPr>
              <w:t>Quốc tế;</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576DD1FA" w14:textId="68F4040E">
            <w:pPr>
              <w:spacing w:after="0" w:line="312" w:lineRule="auto"/>
              <w:rPr>
                <w:rFonts w:ascii="Times New Roman" w:hAnsi="Times New Roman" w:eastAsia="Times New Roman" w:cs="Times New Roman"/>
                <w:sz w:val="26"/>
                <w:szCs w:val="26"/>
                <w:lang w:val="en-GB"/>
              </w:rPr>
            </w:pP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2B1D478D" w14:textId="6E9CBFAF">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1D4EBCFF" w14:textId="0E729A3B">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70B55521" w14:textId="5D93946F">
            <w:pPr>
              <w:spacing w:after="0" w:line="312" w:lineRule="auto"/>
              <w:jc w:val="center"/>
              <w:rPr>
                <w:rFonts w:ascii="Times New Roman" w:hAnsi="Times New Roman" w:eastAsia="Times New Roman" w:cs="Times New Roman"/>
                <w:sz w:val="26"/>
                <w:szCs w:val="26"/>
                <w:lang w:val="en-GB"/>
              </w:rPr>
            </w:pPr>
            <w:r w:rsidRPr="00E43FE3">
              <w:rPr>
                <w:rFonts w:ascii="Times New Roman" w:hAnsi="Times New Roman" w:eastAsia="Times New Roman" w:cs="Times New Roman"/>
                <w:sz w:val="26"/>
                <w:szCs w:val="26"/>
                <w:lang w:val="en-GB"/>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778FD2AA" w14:textId="01B25FB6">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6391B160" w14:textId="330E867C">
            <w:pPr>
              <w:spacing w:after="0" w:line="312" w:lineRule="auto"/>
              <w:jc w:val="center"/>
              <w:rPr>
                <w:rFonts w:ascii="Times New Roman" w:hAnsi="Times New Roman" w:eastAsia="Times New Roman" w:cs="Times New Roman"/>
                <w:sz w:val="26"/>
                <w:szCs w:val="26"/>
                <w:lang w:val="en-US"/>
              </w:rPr>
            </w:pPr>
            <w:r w:rsidRPr="00E43FE3">
              <w:rPr>
                <w:rFonts w:ascii="Times New Roman" w:hAnsi="Times New Roman" w:eastAsia="Times New Roman" w:cs="Times New Roman"/>
                <w:sz w:val="26"/>
                <w:szCs w:val="26"/>
                <w:lang w:val="en-US"/>
              </w:rPr>
              <w:t>2</w:t>
            </w:r>
          </w:p>
        </w:tc>
      </w:tr>
      <w:tr w:rsidRPr="00E43FE3" w:rsidR="00700D5C" w:rsidTr="003747FA" w14:paraId="4292C72F"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12A24D75" w14:textId="77777777">
            <w:pPr>
              <w:spacing w:after="0" w:line="312" w:lineRule="auto"/>
              <w:jc w:val="center"/>
              <w:rPr>
                <w:rFonts w:ascii="Times New Roman" w:hAnsi="Times New Roman" w:eastAsia="Times New Roman" w:cs="Times New Roman"/>
                <w:sz w:val="26"/>
                <w:szCs w:val="26"/>
                <w:lang w:val="vi"/>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77824430" w14:textId="254365D0">
            <w:pPr>
              <w:spacing w:after="0" w:line="312" w:lineRule="auto"/>
              <w:rPr>
                <w:rFonts w:ascii="Times New Roman" w:hAnsi="Times New Roman" w:eastAsia="Times New Roman" w:cs="Times New Roman"/>
                <w:i/>
                <w:iCs/>
                <w:sz w:val="26"/>
                <w:szCs w:val="26"/>
              </w:rPr>
            </w:pPr>
            <w:r w:rsidRPr="00E43FE3">
              <w:rPr>
                <w:rFonts w:ascii="Times New Roman" w:hAnsi="Times New Roman" w:eastAsia="Times New Roman" w:cs="Times New Roman"/>
                <w:i/>
                <w:iCs/>
                <w:sz w:val="26"/>
                <w:szCs w:val="26"/>
                <w:lang w:val="vi"/>
              </w:rPr>
              <w:t>Trong nước</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5B7ED89A" w14:textId="77777777">
            <w:pPr>
              <w:spacing w:after="0" w:line="312" w:lineRule="auto"/>
              <w:rPr>
                <w:rFonts w:ascii="Times New Roman" w:hAnsi="Times New Roman" w:eastAsia="Times New Roman" w:cs="Times New Roman"/>
                <w:sz w:val="26"/>
                <w:szCs w:val="26"/>
                <w:lang w:val="en-GB"/>
              </w:rPr>
            </w:pP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2C486CD4" w14:textId="67E748C9">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7183D588" w14:textId="6BA937EE">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69A3BE69" w14:textId="32060DD6">
            <w:pPr>
              <w:spacing w:after="0" w:line="312" w:lineRule="auto"/>
              <w:jc w:val="center"/>
              <w:rPr>
                <w:rFonts w:ascii="Times New Roman" w:hAnsi="Times New Roman" w:eastAsia="Times New Roman" w:cs="Times New Roman"/>
                <w:sz w:val="26"/>
                <w:szCs w:val="26"/>
                <w:lang w:val="en-GB"/>
              </w:rPr>
            </w:pPr>
            <w:r w:rsidRPr="00E43FE3">
              <w:rPr>
                <w:rFonts w:ascii="Times New Roman" w:hAnsi="Times New Roman" w:eastAsia="Times New Roman" w:cs="Times New Roman"/>
                <w:sz w:val="26"/>
                <w:szCs w:val="26"/>
                <w:lang w:val="en-GB"/>
              </w:rPr>
              <w:t>12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49CCB3A9" w14:textId="142EB6A5">
            <w:pPr>
              <w:spacing w:after="0" w:line="312" w:lineRule="auto"/>
              <w:jc w:val="center"/>
              <w:rPr>
                <w:rFonts w:ascii="Times New Roman" w:hAnsi="Times New Roman" w:cs="Times New Roman"/>
                <w:sz w:val="26"/>
                <w:szCs w:val="26"/>
                <w:lang w:val="en-US"/>
              </w:rPr>
            </w:pPr>
            <w:r w:rsidRPr="00E43FE3">
              <w:rPr>
                <w:rFonts w:ascii="Times New Roman" w:hAnsi="Times New Roman" w:cs="Times New Roman"/>
                <w:sz w:val="26"/>
                <w:szCs w:val="26"/>
                <w:lang w:val="en-US"/>
              </w:rPr>
              <w:t>10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00700D5C" w:rsidP="00E43FE3" w:rsidRDefault="00700D5C" w14:paraId="4D153B5A" w14:textId="249AFD4C">
            <w:pPr>
              <w:spacing w:after="0" w:line="312" w:lineRule="auto"/>
              <w:jc w:val="center"/>
              <w:rPr>
                <w:rFonts w:ascii="Times New Roman" w:hAnsi="Times New Roman" w:eastAsia="Times New Roman" w:cs="Times New Roman"/>
                <w:sz w:val="26"/>
                <w:szCs w:val="26"/>
                <w:lang w:val="en-US"/>
              </w:rPr>
            </w:pPr>
            <w:r w:rsidRPr="00E43FE3">
              <w:rPr>
                <w:rFonts w:ascii="Times New Roman" w:hAnsi="Times New Roman" w:eastAsia="Times New Roman" w:cs="Times New Roman"/>
                <w:sz w:val="26"/>
                <w:szCs w:val="26"/>
                <w:lang w:val="en-US"/>
              </w:rPr>
              <w:t>10</w:t>
            </w:r>
          </w:p>
        </w:tc>
      </w:tr>
      <w:tr w:rsidRPr="00E43FE3" w:rsidR="2895591D" w:rsidTr="003747FA" w14:paraId="2EC59EE0"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895591D" w14:paraId="2D8BCFD7" w14:textId="412CD6FE">
            <w:pPr>
              <w:spacing w:after="0" w:line="312" w:lineRule="auto"/>
              <w:jc w:val="center"/>
              <w:rPr>
                <w:rFonts w:ascii="Times New Roman" w:hAnsi="Times New Roman" w:cs="Times New Roman"/>
                <w:sz w:val="26"/>
                <w:szCs w:val="26"/>
                <w:lang w:val="vi"/>
              </w:rPr>
            </w:pPr>
            <w:r w:rsidRPr="00E43FE3">
              <w:rPr>
                <w:rFonts w:ascii="Times New Roman" w:hAnsi="Times New Roman" w:cs="Times New Roman"/>
                <w:sz w:val="26"/>
                <w:szCs w:val="26"/>
                <w:lang w:val="vi"/>
              </w:rPr>
              <w:t>2.5</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3C16F2D" w14:paraId="316119E8" w14:textId="254F1F72">
            <w:pPr>
              <w:spacing w:after="0" w:line="312" w:lineRule="auto"/>
              <w:rPr>
                <w:rFonts w:ascii="Times New Roman" w:hAnsi="Times New Roman" w:cs="Times New Roman"/>
                <w:b/>
                <w:bCs/>
                <w:sz w:val="26"/>
                <w:szCs w:val="26"/>
              </w:rPr>
            </w:pPr>
            <w:r w:rsidRPr="00E43FE3">
              <w:rPr>
                <w:rFonts w:ascii="Times New Roman" w:hAnsi="Times New Roman" w:eastAsia="Times New Roman" w:cs="Times New Roman"/>
                <w:sz w:val="26"/>
                <w:szCs w:val="26"/>
              </w:rPr>
              <w:t>Phát minh, sáng chế được cấp</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895591D" w14:paraId="1654E562" w14:textId="52AE2482">
            <w:pPr>
              <w:spacing w:after="0" w:line="312" w:lineRule="auto"/>
              <w:rPr>
                <w:rFonts w:ascii="Times New Roman" w:hAnsi="Times New Roman" w:cs="Times New Roman"/>
                <w:sz w:val="26"/>
                <w:szCs w:val="26"/>
                <w:lang w:val="en-GB"/>
              </w:rPr>
            </w:pPr>
            <w:r w:rsidRPr="00E43FE3">
              <w:rPr>
                <w:rFonts w:ascii="Times New Roman" w:hAnsi="Times New Roman" w:cs="Times New Roman"/>
                <w:sz w:val="26"/>
                <w:szCs w:val="26"/>
                <w:lang w:val="en-GB"/>
              </w:rPr>
              <w:t>Phát minh, sáng chế</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895591D" w14:paraId="4F88470D" w14:textId="691F1B8D">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895591D" w14:paraId="2C02DF14" w14:textId="75E5B8DA">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895591D" w14:paraId="7548BE2D" w14:textId="1EF51A47">
            <w:pPr>
              <w:spacing w:after="0" w:line="312" w:lineRule="auto"/>
              <w:jc w:val="center"/>
              <w:rPr>
                <w:rFonts w:ascii="Times New Roman" w:hAnsi="Times New Roman" w:cs="Times New Roman"/>
                <w:sz w:val="26"/>
                <w:szCs w:val="26"/>
                <w:lang w:val="en-GB"/>
              </w:rPr>
            </w:pPr>
            <w:r w:rsidRPr="00E43FE3">
              <w:rPr>
                <w:rFonts w:ascii="Times New Roman" w:hAnsi="Times New Roman" w:cs="Times New Roman"/>
                <w:sz w:val="26"/>
                <w:szCs w:val="26"/>
                <w:lang w:val="en-GB"/>
              </w:rPr>
              <w:t>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895591D" w14:paraId="302750E3" w14:textId="654055BA">
            <w:pPr>
              <w:spacing w:after="0" w:line="312" w:lineRule="auto"/>
              <w:jc w:val="center"/>
              <w:rPr>
                <w:rFonts w:ascii="Times New Roman" w:hAnsi="Times New Roman" w:cs="Times New Roman"/>
                <w:sz w:val="26"/>
                <w:szCs w:val="26"/>
              </w:rPr>
            </w:pPr>
            <w:r w:rsidRPr="00E43FE3">
              <w:rPr>
                <w:rFonts w:ascii="Times New Roman" w:hAnsi="Times New Roman" w:cs="Times New Roman"/>
                <w:sz w:val="26"/>
                <w:szCs w:val="26"/>
              </w:rPr>
              <w:t>1</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2895591D" w:rsidP="00E43FE3" w:rsidRDefault="2895591D" w14:paraId="7258BB78" w14:textId="2B5BA00A">
            <w:pPr>
              <w:spacing w:after="0" w:line="312" w:lineRule="auto"/>
              <w:jc w:val="center"/>
              <w:rPr>
                <w:rFonts w:ascii="Times New Roman" w:hAnsi="Times New Roman" w:cs="Times New Roman"/>
                <w:sz w:val="26"/>
                <w:szCs w:val="26"/>
                <w:lang w:val="vi"/>
              </w:rPr>
            </w:pPr>
            <w:r w:rsidRPr="00E43FE3">
              <w:rPr>
                <w:rFonts w:ascii="Times New Roman" w:hAnsi="Times New Roman" w:cs="Times New Roman"/>
                <w:sz w:val="26"/>
                <w:szCs w:val="26"/>
                <w:lang w:val="vi"/>
              </w:rPr>
              <w:t>1</w:t>
            </w:r>
          </w:p>
        </w:tc>
      </w:tr>
      <w:tr w:rsidRPr="00E43FE3" w:rsidR="00E44BDA" w:rsidTr="003747FA" w14:paraId="7152BEAB"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E44BDA" w:rsidP="00E43FE3" w:rsidRDefault="00E44BDA" w14:paraId="410D9E35" w14:textId="3406F62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III</w:t>
            </w:r>
          </w:p>
        </w:tc>
        <w:tc>
          <w:tcPr>
            <w:tcW w:w="9005" w:type="dxa"/>
            <w:gridSpan w:val="7"/>
            <w:tcBorders>
              <w:top w:val="single" w:color="auto" w:sz="4" w:space="0"/>
              <w:left w:val="single" w:color="auto" w:sz="4" w:space="0"/>
              <w:bottom w:val="single" w:color="auto" w:sz="4" w:space="0"/>
              <w:right w:val="single" w:color="auto" w:sz="4" w:space="0"/>
            </w:tcBorders>
            <w:vAlign w:val="center"/>
          </w:tcPr>
          <w:p w:rsidRPr="00E43FE3" w:rsidR="00E44BDA" w:rsidP="00E43FE3" w:rsidRDefault="00E44BDA" w14:paraId="50CF96CE" w14:textId="6638412D">
            <w:pPr>
              <w:spacing w:after="0" w:line="312" w:lineRule="auto"/>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Xuất bản</w:t>
            </w:r>
          </w:p>
        </w:tc>
      </w:tr>
      <w:tr w:rsidRPr="00E43FE3" w:rsidR="5250CAD0" w:rsidTr="003747FA" w14:paraId="73BBAF41"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A83CEDC" w14:textId="202822AA">
            <w:pPr>
              <w:spacing w:after="0" w:line="312" w:lineRule="auto"/>
              <w:jc w:val="center"/>
              <w:rPr>
                <w:rFonts w:ascii="Times New Roman" w:hAnsi="Times New Roman" w:cs="Times New Roman"/>
                <w:sz w:val="26"/>
                <w:szCs w:val="26"/>
              </w:rPr>
            </w:pP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8D89852" w14:textId="15A9B11F">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Giáo trình</w:t>
            </w:r>
            <w:r w:rsidRPr="00E43FE3">
              <w:rPr>
                <w:rFonts w:ascii="Times New Roman" w:hAnsi="Times New Roman" w:eastAsia="Times New Roman" w:cs="Times New Roman"/>
                <w:sz w:val="26"/>
                <w:szCs w:val="26"/>
              </w:rPr>
              <w:t>; s</w:t>
            </w:r>
            <w:r w:rsidRPr="00E43FE3">
              <w:rPr>
                <w:rFonts w:ascii="Times New Roman" w:hAnsi="Times New Roman" w:eastAsia="Times New Roman" w:cs="Times New Roman"/>
                <w:sz w:val="26"/>
                <w:szCs w:val="26"/>
                <w:lang w:val="vi"/>
              </w:rPr>
              <w:t>ách chuyên khảo/tham khảo</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22274B8" w14:textId="2E226EEF">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Cuốn</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FF7A73C" w14:textId="280AEF98">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35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CD15B58" w14:textId="2D779766">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25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D137BAC" w14:textId="3F55D87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40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544EF4D" w14:textId="2046DB0C">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25</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232CDB8" w14:textId="6E83933F">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37</w:t>
            </w:r>
          </w:p>
        </w:tc>
      </w:tr>
      <w:tr w:rsidRPr="00E43FE3" w:rsidR="00E44BDA" w:rsidTr="003747FA" w14:paraId="4898144A"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E44BDA" w:rsidP="00E43FE3" w:rsidRDefault="00E44BDA" w14:paraId="5C80E7F2" w14:textId="45AC013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IV</w:t>
            </w:r>
          </w:p>
        </w:tc>
        <w:tc>
          <w:tcPr>
            <w:tcW w:w="9005" w:type="dxa"/>
            <w:gridSpan w:val="7"/>
            <w:tcBorders>
              <w:top w:val="single" w:color="auto" w:sz="4" w:space="0"/>
              <w:left w:val="single" w:color="auto" w:sz="4" w:space="0"/>
              <w:bottom w:val="single" w:color="auto" w:sz="4" w:space="0"/>
              <w:right w:val="single" w:color="auto" w:sz="4" w:space="0"/>
            </w:tcBorders>
            <w:vAlign w:val="center"/>
          </w:tcPr>
          <w:p w:rsidRPr="00E43FE3" w:rsidR="00E44BDA" w:rsidP="00E43FE3" w:rsidRDefault="00FE115C" w14:paraId="000CD9F0" w14:textId="60410DC3">
            <w:pPr>
              <w:spacing w:after="0" w:line="312" w:lineRule="auto"/>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KĐCL</w:t>
            </w:r>
            <w:r w:rsidRPr="00E43FE3" w:rsidR="00E44BDA">
              <w:rPr>
                <w:rFonts w:ascii="Times New Roman" w:hAnsi="Times New Roman" w:eastAsia="Times New Roman" w:cs="Times New Roman"/>
                <w:b/>
                <w:bCs/>
                <w:sz w:val="26"/>
                <w:szCs w:val="26"/>
                <w:lang w:val="vi"/>
              </w:rPr>
              <w:t xml:space="preserve"> </w:t>
            </w:r>
            <w:r w:rsidRPr="00E43FE3" w:rsidR="00E44BDA">
              <w:rPr>
                <w:rFonts w:ascii="Times New Roman" w:hAnsi="Times New Roman" w:eastAsia="Times New Roman" w:cs="Times New Roman"/>
                <w:b/>
                <w:bCs/>
                <w:sz w:val="26"/>
                <w:szCs w:val="26"/>
              </w:rPr>
              <w:t>CT</w:t>
            </w:r>
            <w:r w:rsidRPr="00E43FE3" w:rsidR="00E44BDA">
              <w:rPr>
                <w:rFonts w:ascii="Times New Roman" w:hAnsi="Times New Roman" w:eastAsia="Times New Roman" w:cs="Times New Roman"/>
                <w:b/>
                <w:bCs/>
                <w:sz w:val="26"/>
                <w:szCs w:val="26"/>
                <w:lang w:val="vi"/>
              </w:rPr>
              <w:t>ĐT</w:t>
            </w:r>
          </w:p>
        </w:tc>
      </w:tr>
      <w:tr w:rsidRPr="00E43FE3" w:rsidR="5250CAD0" w:rsidTr="003747FA" w14:paraId="34661DEB"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FD769C5" w14:textId="13A80E4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4.1</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56C0674" w14:textId="2D12AA08">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 xml:space="preserve">Thẩm định </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2B8E718" w14:textId="4FCEE845">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CT</w:t>
            </w:r>
            <w:r w:rsidRPr="00E43FE3" w:rsidR="00387116">
              <w:rPr>
                <w:rFonts w:ascii="Times New Roman" w:hAnsi="Times New Roman" w:eastAsia="Times New Roman" w:cs="Times New Roman"/>
                <w:sz w:val="26"/>
                <w:szCs w:val="26"/>
                <w:lang w:val="en-GB"/>
              </w:rPr>
              <w:t>ĐT</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CFB15A2" w14:textId="7473041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AFDE92A" w14:textId="6489E3A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3</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C82631B" w14:textId="2ACACBEC">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8</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3C441A9" w14:textId="2692516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7</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18C2BC5" w14:textId="10C51171">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8</w:t>
            </w:r>
          </w:p>
        </w:tc>
      </w:tr>
      <w:tr w:rsidRPr="00E43FE3" w:rsidR="5250CAD0" w:rsidTr="003747FA" w14:paraId="366752D2"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41F5248" w14:textId="70061098">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4.2</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04C2653" w14:textId="66DFF5B1">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Tự đánh giá</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87116" w14:paraId="5D814FBD" w14:textId="4A37F2EA">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CTĐT</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B8C18CE" w14:textId="527988B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7</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8E7BD06" w14:textId="35D51FF9">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3363F34" w14:textId="31BEA591">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7</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B33D191" w14:textId="42E823DE">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20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9C4E7C4" w14:textId="7638FBE9">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17</w:t>
            </w:r>
          </w:p>
        </w:tc>
      </w:tr>
      <w:tr w:rsidRPr="00E43FE3" w:rsidR="5250CAD0" w:rsidTr="003747FA" w14:paraId="78C178EE"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E70DB22" w14:textId="7376DEDB">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4.3</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50F14E5" w14:textId="6AFD919D">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Đánh giá ngoài</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00387116" w14:paraId="16F9BC57" w14:textId="3B6C690C">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CTĐT</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D9A9882" w14:textId="74F91300">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115C8BD" w14:textId="0DD5C720">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3</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1E53A44" w14:textId="41B794D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8</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561CDE4" w14:textId="7DF2EDBE">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333BCFC" w14:textId="3470F3A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3</w:t>
            </w:r>
          </w:p>
        </w:tc>
      </w:tr>
      <w:tr w:rsidRPr="00E43FE3" w:rsidR="00E85B9A" w:rsidTr="003747FA" w14:paraId="49A77339"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E85B9A" w:rsidP="00E43FE3" w:rsidRDefault="00E85B9A" w14:paraId="3C98D700" w14:textId="65A66FDF">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V</w:t>
            </w:r>
          </w:p>
        </w:tc>
        <w:tc>
          <w:tcPr>
            <w:tcW w:w="9005" w:type="dxa"/>
            <w:gridSpan w:val="7"/>
            <w:tcBorders>
              <w:top w:val="single" w:color="auto" w:sz="4" w:space="0"/>
              <w:left w:val="single" w:color="auto" w:sz="4" w:space="0"/>
              <w:bottom w:val="single" w:color="auto" w:sz="4" w:space="0"/>
              <w:right w:val="single" w:color="auto" w:sz="4" w:space="0"/>
            </w:tcBorders>
            <w:vAlign w:val="center"/>
          </w:tcPr>
          <w:p w:rsidRPr="00E43FE3" w:rsidR="00E85B9A" w:rsidP="00E43FE3" w:rsidRDefault="00E85B9A" w14:paraId="4DE99BCA" w14:textId="3C75C877">
            <w:pPr>
              <w:spacing w:after="0" w:line="312" w:lineRule="auto"/>
              <w:rPr>
                <w:rFonts w:ascii="Times New Roman" w:hAnsi="Times New Roman" w:cs="Times New Roman"/>
                <w:sz w:val="26"/>
                <w:szCs w:val="26"/>
              </w:rPr>
            </w:pPr>
            <w:r w:rsidRPr="00E43FE3">
              <w:rPr>
                <w:rFonts w:ascii="Times New Roman" w:hAnsi="Times New Roman" w:eastAsia="Times New Roman" w:cs="Times New Roman"/>
                <w:b/>
                <w:bCs/>
                <w:sz w:val="26"/>
                <w:szCs w:val="26"/>
                <w:lang w:val="en-GB"/>
              </w:rPr>
              <w:t>Cán</w:t>
            </w:r>
            <w:r w:rsidRPr="00E43FE3">
              <w:rPr>
                <w:rFonts w:ascii="Times New Roman" w:hAnsi="Times New Roman" w:eastAsia="Times New Roman" w:cs="Times New Roman"/>
                <w:b/>
                <w:bCs/>
                <w:sz w:val="26"/>
                <w:szCs w:val="26"/>
                <w:lang w:val="vi"/>
              </w:rPr>
              <w:t xml:space="preserve"> bộ</w:t>
            </w:r>
            <w:r w:rsidRPr="00E43FE3">
              <w:rPr>
                <w:rFonts w:ascii="Times New Roman" w:hAnsi="Times New Roman" w:eastAsia="Times New Roman" w:cs="Times New Roman"/>
                <w:b/>
                <w:bCs/>
                <w:sz w:val="26"/>
                <w:szCs w:val="26"/>
                <w:lang w:val="en-GB"/>
              </w:rPr>
              <w:t xml:space="preserve"> </w:t>
            </w:r>
          </w:p>
        </w:tc>
      </w:tr>
      <w:tr w:rsidRPr="00E43FE3" w:rsidR="5250CAD0" w:rsidTr="003747FA" w14:paraId="485E3123"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882124E" w14:textId="178FC3EF">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5.1</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16FA75C" w14:textId="4223BCDB">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Tuyển</w:t>
            </w:r>
            <w:r w:rsidRPr="00E43FE3">
              <w:rPr>
                <w:rFonts w:ascii="Times New Roman" w:hAnsi="Times New Roman" w:eastAsia="Times New Roman" w:cs="Times New Roman"/>
                <w:sz w:val="26"/>
                <w:szCs w:val="26"/>
                <w:lang w:val="vi"/>
              </w:rPr>
              <w:t xml:space="preserve"> dụng</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A5496FE" w14:textId="25923FD3">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Người</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1BFEC78" w14:textId="786870FC">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15</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3E379FB" w14:textId="49F44AF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D8268A4" w14:textId="1BD3CAB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rPr>
              <w:t>10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3B21CEE" w14:textId="0537116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61</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508FD2C" w14:textId="430713BF">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79</w:t>
            </w:r>
          </w:p>
        </w:tc>
      </w:tr>
      <w:tr w:rsidRPr="00E43FE3" w:rsidR="5250CAD0" w:rsidTr="003747FA" w14:paraId="232E38C9"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AA35EF7" w14:textId="16FE02E1">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5.2</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9F61599" w14:textId="345201C1">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Đào</w:t>
            </w:r>
            <w:r w:rsidRPr="00E43FE3">
              <w:rPr>
                <w:rFonts w:ascii="Times New Roman" w:hAnsi="Times New Roman" w:eastAsia="Times New Roman" w:cs="Times New Roman"/>
                <w:sz w:val="26"/>
                <w:szCs w:val="26"/>
                <w:lang w:val="vi"/>
              </w:rPr>
              <w:t xml:space="preserve"> tạo</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E953338" w14:textId="6CEA2C6F">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Người</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7DB19F8" w14:textId="2FD6BD82">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120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A859831" w14:textId="2F2355FD">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110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4BBCE85" w14:textId="7E6FD454">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108</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F3D780E" w14:textId="265CF839">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100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B9334EA" w14:textId="0B885BAD">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121</w:t>
            </w:r>
          </w:p>
        </w:tc>
      </w:tr>
      <w:tr w:rsidRPr="00E43FE3" w:rsidR="5250CAD0" w:rsidTr="003747FA" w14:paraId="4C80E590"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6298988" w14:textId="1AF80B3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5.3</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FF23C47" w14:textId="20D2FCEE">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Bồi</w:t>
            </w:r>
            <w:r w:rsidRPr="00E43FE3">
              <w:rPr>
                <w:rFonts w:ascii="Times New Roman" w:hAnsi="Times New Roman" w:eastAsia="Times New Roman" w:cs="Times New Roman"/>
                <w:sz w:val="26"/>
                <w:szCs w:val="26"/>
                <w:lang w:val="vi"/>
              </w:rPr>
              <w:t xml:space="preserve"> dưỡng</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2895591D" w14:paraId="59E8D978" w14:textId="6536450E">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Lượt người</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1508DEF" w14:textId="3AC72BC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650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85E56B6" w14:textId="3BD3438A">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700</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6BB9C21" w14:textId="488E3B7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en-GB"/>
              </w:rPr>
              <w:t>829</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D56D6A8" w14:textId="386D9913">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300</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881C034" w14:textId="18CA2E9D">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84</w:t>
            </w:r>
          </w:p>
        </w:tc>
      </w:tr>
      <w:tr w:rsidRPr="00E43FE3" w:rsidR="00E85B9A" w:rsidTr="003747FA" w14:paraId="4CD10DDF"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00E85B9A" w:rsidP="00E43FE3" w:rsidRDefault="00E85B9A" w14:paraId="6CB0D3E6" w14:textId="408EDBB7">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VI</w:t>
            </w:r>
          </w:p>
        </w:tc>
        <w:tc>
          <w:tcPr>
            <w:tcW w:w="9005" w:type="dxa"/>
            <w:gridSpan w:val="7"/>
            <w:tcBorders>
              <w:top w:val="single" w:color="auto" w:sz="4" w:space="0"/>
              <w:left w:val="single" w:color="auto" w:sz="4" w:space="0"/>
              <w:bottom w:val="single" w:color="auto" w:sz="4" w:space="0"/>
              <w:right w:val="single" w:color="auto" w:sz="4" w:space="0"/>
            </w:tcBorders>
            <w:vAlign w:val="center"/>
          </w:tcPr>
          <w:p w:rsidRPr="00E43FE3" w:rsidR="00E85B9A" w:rsidP="00E43FE3" w:rsidRDefault="00E85B9A" w14:paraId="0180D52D" w14:textId="5F665C30">
            <w:pPr>
              <w:spacing w:after="0" w:line="312" w:lineRule="auto"/>
              <w:rPr>
                <w:rFonts w:ascii="Times New Roman" w:hAnsi="Times New Roman" w:cs="Times New Roman"/>
                <w:sz w:val="26"/>
                <w:szCs w:val="26"/>
              </w:rPr>
            </w:pPr>
            <w:r w:rsidRPr="00E43FE3">
              <w:rPr>
                <w:rFonts w:ascii="Times New Roman" w:hAnsi="Times New Roman" w:eastAsia="Times New Roman" w:cs="Times New Roman"/>
                <w:b/>
                <w:bCs/>
                <w:sz w:val="26"/>
                <w:szCs w:val="26"/>
                <w:lang w:val="vi"/>
              </w:rPr>
              <w:t>Tài chính</w:t>
            </w:r>
          </w:p>
        </w:tc>
      </w:tr>
      <w:tr w:rsidRPr="00E43FE3" w:rsidR="5250CAD0" w:rsidTr="003747FA" w14:paraId="476C65E7"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C30CCB6" w14:textId="2D9B7FF5">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6.1</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03FC7363" w14:textId="33F3C9C6">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 xml:space="preserve">Tổng thu          </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E8AA54F" w14:textId="138DA3DB">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Triệu</w:t>
            </w:r>
            <w:r w:rsidRPr="00E43FE3">
              <w:rPr>
                <w:rFonts w:ascii="Times New Roman" w:hAnsi="Times New Roman" w:eastAsia="Times New Roman" w:cs="Times New Roman"/>
                <w:sz w:val="26"/>
                <w:szCs w:val="26"/>
                <w:lang w:val="vi"/>
              </w:rPr>
              <w:t xml:space="preserve"> đồng</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A410D2A" w14:textId="067E0354">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551.021</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0942ACF" w14:textId="68AE8984">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549.217</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7D02D21" w14:textId="12A299DA">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54</w:t>
            </w:r>
            <w:r w:rsidRPr="00E43FE3">
              <w:rPr>
                <w:rFonts w:ascii="Times New Roman" w:hAnsi="Times New Roman" w:eastAsia="Times New Roman" w:cs="Times New Roman"/>
                <w:sz w:val="26"/>
                <w:szCs w:val="26"/>
              </w:rPr>
              <w:t>8</w:t>
            </w:r>
            <w:r w:rsidRPr="00E43FE3">
              <w:rPr>
                <w:rFonts w:ascii="Times New Roman" w:hAnsi="Times New Roman" w:eastAsia="Times New Roman" w:cs="Times New Roman"/>
                <w:sz w:val="26"/>
                <w:szCs w:val="26"/>
                <w:lang w:val="vi"/>
              </w:rPr>
              <w:t>.</w:t>
            </w:r>
            <w:r w:rsidRPr="00E43FE3">
              <w:rPr>
                <w:rFonts w:ascii="Times New Roman" w:hAnsi="Times New Roman" w:eastAsia="Times New Roman" w:cs="Times New Roman"/>
                <w:sz w:val="26"/>
                <w:szCs w:val="26"/>
              </w:rPr>
              <w:t>3</w:t>
            </w:r>
            <w:r w:rsidRPr="00E43FE3">
              <w:rPr>
                <w:rFonts w:ascii="Times New Roman" w:hAnsi="Times New Roman" w:eastAsia="Times New Roman" w:cs="Times New Roman"/>
                <w:sz w:val="26"/>
                <w:szCs w:val="26"/>
                <w:lang w:val="vi"/>
              </w:rPr>
              <w:t>1</w:t>
            </w:r>
            <w:r w:rsidRPr="00E43FE3">
              <w:rPr>
                <w:rFonts w:ascii="Times New Roman" w:hAnsi="Times New Roman" w:eastAsia="Times New Roman" w:cs="Times New Roman"/>
                <w:sz w:val="26"/>
                <w:szCs w:val="26"/>
              </w:rPr>
              <w:t>8</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3C09C43" w14:textId="1C60ED4E">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w:t>
            </w:r>
            <w:r w:rsidRPr="00E43FE3">
              <w:rPr>
                <w:rFonts w:ascii="Times New Roman" w:hAnsi="Times New Roman" w:eastAsia="Times New Roman" w:cs="Times New Roman"/>
                <w:sz w:val="26"/>
                <w:szCs w:val="26"/>
              </w:rPr>
              <w:t>50</w:t>
            </w:r>
            <w:r w:rsidRPr="00E43FE3">
              <w:rPr>
                <w:rFonts w:ascii="Times New Roman" w:hAnsi="Times New Roman" w:eastAsia="Times New Roman" w:cs="Times New Roman"/>
                <w:sz w:val="26"/>
                <w:szCs w:val="26"/>
                <w:lang w:val="vi"/>
              </w:rPr>
              <w:t>.</w:t>
            </w:r>
            <w:r w:rsidRPr="00E43FE3">
              <w:rPr>
                <w:rFonts w:ascii="Times New Roman" w:hAnsi="Times New Roman" w:eastAsia="Times New Roman" w:cs="Times New Roman"/>
                <w:sz w:val="26"/>
                <w:szCs w:val="26"/>
              </w:rPr>
              <w:t>3</w:t>
            </w:r>
            <w:r w:rsidRPr="00E43FE3">
              <w:rPr>
                <w:rFonts w:ascii="Times New Roman" w:hAnsi="Times New Roman" w:eastAsia="Times New Roman" w:cs="Times New Roman"/>
                <w:sz w:val="26"/>
                <w:szCs w:val="26"/>
                <w:lang w:val="vi"/>
              </w:rPr>
              <w:t>1</w:t>
            </w:r>
            <w:r w:rsidRPr="00E43FE3">
              <w:rPr>
                <w:rFonts w:ascii="Times New Roman" w:hAnsi="Times New Roman" w:eastAsia="Times New Roman" w:cs="Times New Roman"/>
                <w:sz w:val="26"/>
                <w:szCs w:val="26"/>
              </w:rPr>
              <w:t>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6B8BB538" w14:textId="2154CBC3">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554.119</w:t>
            </w:r>
          </w:p>
        </w:tc>
      </w:tr>
      <w:tr w:rsidRPr="00E43FE3" w:rsidR="5250CAD0" w:rsidTr="003747FA" w14:paraId="0E122F85" w14:textId="77777777">
        <w:trPr>
          <w:jc w:val="center"/>
        </w:trPr>
        <w:tc>
          <w:tcPr>
            <w:tcW w:w="715"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A74686D" w14:textId="78119476">
            <w:pPr>
              <w:spacing w:after="0" w:line="312" w:lineRule="auto"/>
              <w:jc w:val="center"/>
              <w:rPr>
                <w:rFonts w:ascii="Times New Roman" w:hAnsi="Times New Roman" w:cs="Times New Roman"/>
                <w:sz w:val="26"/>
                <w:szCs w:val="26"/>
              </w:rPr>
            </w:pPr>
            <w:r w:rsidRPr="00E43FE3">
              <w:rPr>
                <w:rFonts w:ascii="Times New Roman" w:hAnsi="Times New Roman" w:eastAsia="Times New Roman" w:cs="Times New Roman"/>
                <w:sz w:val="26"/>
                <w:szCs w:val="26"/>
                <w:lang w:val="vi"/>
              </w:rPr>
              <w:t>6.2</w:t>
            </w:r>
          </w:p>
        </w:tc>
        <w:tc>
          <w:tcPr>
            <w:tcW w:w="1890"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2B0FC44" w14:textId="3E012223">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vi"/>
              </w:rPr>
              <w:t>Tổng chi</w:t>
            </w:r>
          </w:p>
        </w:tc>
        <w:tc>
          <w:tcPr>
            <w:tcW w:w="1209"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304646A4" w14:textId="2F9FB2B8">
            <w:pPr>
              <w:spacing w:after="0" w:line="312" w:lineRule="auto"/>
              <w:rPr>
                <w:rFonts w:ascii="Times New Roman" w:hAnsi="Times New Roman" w:cs="Times New Roman"/>
                <w:sz w:val="26"/>
                <w:szCs w:val="26"/>
              </w:rPr>
            </w:pPr>
            <w:r w:rsidRPr="00E43FE3">
              <w:rPr>
                <w:rFonts w:ascii="Times New Roman" w:hAnsi="Times New Roman" w:eastAsia="Times New Roman" w:cs="Times New Roman"/>
                <w:sz w:val="26"/>
                <w:szCs w:val="26"/>
                <w:lang w:val="en-GB"/>
              </w:rPr>
              <w:t>Triệu</w:t>
            </w:r>
            <w:r w:rsidRPr="00E43FE3">
              <w:rPr>
                <w:rFonts w:ascii="Times New Roman" w:hAnsi="Times New Roman" w:eastAsia="Times New Roman" w:cs="Times New Roman"/>
                <w:sz w:val="26"/>
                <w:szCs w:val="26"/>
                <w:lang w:val="vi"/>
              </w:rPr>
              <w:t xml:space="preserve"> đồng</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4F9C2E59" w14:textId="4AE0C18F">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503.512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25381088" w14:textId="6955F85A">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523.652</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7F245A40" w14:textId="3B7DFDD4">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w:t>
            </w:r>
            <w:r w:rsidRPr="00E43FE3">
              <w:rPr>
                <w:rFonts w:ascii="Times New Roman" w:hAnsi="Times New Roman" w:eastAsia="Times New Roman" w:cs="Times New Roman"/>
                <w:sz w:val="26"/>
                <w:szCs w:val="26"/>
              </w:rPr>
              <w:t>12</w:t>
            </w:r>
            <w:r w:rsidRPr="00E43FE3">
              <w:rPr>
                <w:rFonts w:ascii="Times New Roman" w:hAnsi="Times New Roman" w:eastAsia="Times New Roman" w:cs="Times New Roman"/>
                <w:sz w:val="26"/>
                <w:szCs w:val="26"/>
                <w:lang w:val="vi"/>
              </w:rPr>
              <w:t>.</w:t>
            </w:r>
            <w:r w:rsidRPr="00E43FE3">
              <w:rPr>
                <w:rFonts w:ascii="Times New Roman" w:hAnsi="Times New Roman" w:eastAsia="Times New Roman" w:cs="Times New Roman"/>
                <w:sz w:val="26"/>
                <w:szCs w:val="26"/>
              </w:rPr>
              <w:t>4</w:t>
            </w:r>
            <w:r w:rsidRPr="00E43FE3">
              <w:rPr>
                <w:rFonts w:ascii="Times New Roman" w:hAnsi="Times New Roman" w:eastAsia="Times New Roman" w:cs="Times New Roman"/>
                <w:sz w:val="26"/>
                <w:szCs w:val="26"/>
                <w:lang w:val="vi"/>
              </w:rPr>
              <w:t>5</w:t>
            </w:r>
            <w:r w:rsidRPr="00E43FE3">
              <w:rPr>
                <w:rFonts w:ascii="Times New Roman" w:hAnsi="Times New Roman" w:eastAsia="Times New Roman" w:cs="Times New Roman"/>
                <w:sz w:val="26"/>
                <w:szCs w:val="26"/>
              </w:rPr>
              <w:t>4</w:t>
            </w:r>
          </w:p>
        </w:tc>
        <w:tc>
          <w:tcPr>
            <w:tcW w:w="1181"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10D188E4" w14:textId="18AA2D11">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w:t>
            </w:r>
            <w:r w:rsidRPr="00E43FE3">
              <w:rPr>
                <w:rFonts w:ascii="Times New Roman" w:hAnsi="Times New Roman" w:eastAsia="Times New Roman" w:cs="Times New Roman"/>
                <w:sz w:val="26"/>
                <w:szCs w:val="26"/>
              </w:rPr>
              <w:t>09</w:t>
            </w:r>
            <w:r w:rsidRPr="00E43FE3">
              <w:rPr>
                <w:rFonts w:ascii="Times New Roman" w:hAnsi="Times New Roman" w:eastAsia="Times New Roman" w:cs="Times New Roman"/>
                <w:sz w:val="26"/>
                <w:szCs w:val="26"/>
                <w:lang w:val="vi"/>
              </w:rPr>
              <w:t>.</w:t>
            </w:r>
            <w:r w:rsidRPr="00E43FE3">
              <w:rPr>
                <w:rFonts w:ascii="Times New Roman" w:hAnsi="Times New Roman" w:eastAsia="Times New Roman" w:cs="Times New Roman"/>
                <w:sz w:val="26"/>
                <w:szCs w:val="26"/>
              </w:rPr>
              <w:t>86</w:t>
            </w:r>
            <w:r w:rsidRPr="00E43FE3">
              <w:rPr>
                <w:rFonts w:ascii="Times New Roman" w:hAnsi="Times New Roman" w:eastAsia="Times New Roman" w:cs="Times New Roman"/>
                <w:sz w:val="26"/>
                <w:szCs w:val="26"/>
                <w:lang w:val="vi"/>
              </w:rPr>
              <w:t>2</w:t>
            </w:r>
          </w:p>
        </w:tc>
        <w:tc>
          <w:tcPr>
            <w:tcW w:w="1182" w:type="dxa"/>
            <w:tcBorders>
              <w:top w:val="single" w:color="auto" w:sz="4" w:space="0"/>
              <w:left w:val="single" w:color="auto" w:sz="4" w:space="0"/>
              <w:bottom w:val="single" w:color="auto" w:sz="4" w:space="0"/>
              <w:right w:val="single" w:color="auto" w:sz="4" w:space="0"/>
            </w:tcBorders>
            <w:vAlign w:val="center"/>
          </w:tcPr>
          <w:p w:rsidRPr="00E43FE3" w:rsidR="5250CAD0" w:rsidP="00E43FE3" w:rsidRDefault="5250CAD0" w14:paraId="5ED79DE8" w14:textId="1655AD70">
            <w:pPr>
              <w:spacing w:after="0" w:line="312" w:lineRule="auto"/>
              <w:jc w:val="right"/>
              <w:rPr>
                <w:rFonts w:ascii="Times New Roman" w:hAnsi="Times New Roman" w:cs="Times New Roman"/>
                <w:sz w:val="26"/>
                <w:szCs w:val="26"/>
              </w:rPr>
            </w:pPr>
            <w:r w:rsidRPr="00E43FE3">
              <w:rPr>
                <w:rFonts w:ascii="Times New Roman" w:hAnsi="Times New Roman" w:eastAsia="Times New Roman" w:cs="Times New Roman"/>
                <w:sz w:val="26"/>
                <w:szCs w:val="26"/>
                <w:lang w:val="vi"/>
              </w:rPr>
              <w:t>506.341</w:t>
            </w:r>
          </w:p>
        </w:tc>
      </w:tr>
    </w:tbl>
    <w:p w:rsidRPr="00044977" w:rsidR="003C535D" w:rsidP="008F1A16" w:rsidRDefault="003C535D" w14:paraId="053C67D7" w14:textId="13E261FB">
      <w:pPr>
        <w:spacing w:before="120" w:after="120" w:line="312" w:lineRule="auto"/>
        <w:ind w:firstLine="709"/>
        <w:jc w:val="both"/>
        <w:rPr>
          <w:rFonts w:ascii="Times New Roman" w:hAnsi="Times New Roman" w:eastAsia="Times New Roman" w:cs="Times New Roman"/>
          <w:spacing w:val="-2"/>
          <w:sz w:val="26"/>
          <w:szCs w:val="28"/>
          <w:lang w:val="de-DE" w:eastAsia="zh-CN"/>
        </w:rPr>
      </w:pPr>
      <w:r w:rsidRPr="00044977">
        <w:rPr>
          <w:rFonts w:ascii="Times New Roman" w:hAnsi="Times New Roman" w:eastAsia="Times New Roman" w:cs="Times New Roman"/>
          <w:spacing w:val="-2"/>
          <w:sz w:val="26"/>
          <w:szCs w:val="28"/>
          <w:lang w:val="de-DE" w:eastAsia="zh-CN"/>
        </w:rPr>
        <w:t xml:space="preserve">Nhằm cụ thể hoá hơn nữa kế hoạch ngắn hạn hàng năm, </w:t>
      </w:r>
      <w:r w:rsidR="005125A7">
        <w:rPr>
          <w:rFonts w:ascii="Times New Roman" w:hAnsi="Times New Roman" w:eastAsia="Times New Roman" w:cs="Times New Roman"/>
          <w:spacing w:val="-2"/>
          <w:sz w:val="26"/>
          <w:szCs w:val="28"/>
          <w:lang w:val="de-DE" w:eastAsia="zh-CN"/>
        </w:rPr>
        <w:t>Nhà trường</w:t>
      </w:r>
      <w:r w:rsidRPr="00044977">
        <w:rPr>
          <w:rFonts w:ascii="Times New Roman" w:hAnsi="Times New Roman" w:eastAsia="Times New Roman" w:cs="Times New Roman"/>
          <w:spacing w:val="-2"/>
          <w:sz w:val="26"/>
          <w:szCs w:val="28"/>
          <w:lang w:val="de-DE" w:eastAsia="zh-CN"/>
        </w:rPr>
        <w:t xml:space="preserve"> xây dựng chương trình công tác tháng để các đơn vị căn cứ thực hiện. Hằng tháng, các đơn vị tiến </w:t>
      </w:r>
      <w:r w:rsidRPr="00044977">
        <w:rPr>
          <w:rFonts w:ascii="Times New Roman" w:hAnsi="Times New Roman" w:eastAsia="Times New Roman" w:cs="Times New Roman"/>
          <w:spacing w:val="-2"/>
          <w:sz w:val="26"/>
          <w:szCs w:val="28"/>
          <w:lang w:val="de-DE" w:eastAsia="zh-CN"/>
        </w:rPr>
        <w:lastRenderedPageBreak/>
        <w:t>hành tổng kết, báo cáo những công việc, nhiệm vụ đã hoàn thành, những khó khăn, vướng mắc, những nhiệm vụ phải kéo dài</w:t>
      </w:r>
      <w:r w:rsidR="00FD1889">
        <w:rPr>
          <w:rFonts w:ascii="Times New Roman" w:hAnsi="Times New Roman" w:eastAsia="Times New Roman" w:cs="Times New Roman"/>
          <w:spacing w:val="-2"/>
          <w:sz w:val="26"/>
          <w:szCs w:val="28"/>
          <w:lang w:val="de-DE" w:eastAsia="zh-CN"/>
        </w:rPr>
        <w:t>...</w:t>
      </w:r>
      <w:r w:rsidRPr="00044977">
        <w:rPr>
          <w:rFonts w:ascii="Times New Roman" w:hAnsi="Times New Roman" w:eastAsia="Times New Roman" w:cs="Times New Roman"/>
          <w:spacing w:val="-2"/>
          <w:sz w:val="26"/>
          <w:szCs w:val="28"/>
          <w:lang w:val="de-DE" w:eastAsia="zh-CN"/>
        </w:rPr>
        <w:t xml:space="preserve"> Hiệu trưởng tổ chức giao ban cơ quan để rà soát, đánh giá việc thực hiện của các đơn vị, giải quyết các tồn đọng</w:t>
      </w:r>
      <w:r w:rsidR="00FD1889">
        <w:rPr>
          <w:rFonts w:ascii="Times New Roman" w:hAnsi="Times New Roman" w:eastAsia="Times New Roman" w:cs="Times New Roman"/>
          <w:spacing w:val="-2"/>
          <w:sz w:val="26"/>
          <w:szCs w:val="28"/>
          <w:lang w:val="de-DE" w:eastAsia="zh-CN"/>
        </w:rPr>
        <w:t>...</w:t>
      </w:r>
      <w:r w:rsidRPr="00044977">
        <w:rPr>
          <w:rFonts w:ascii="Times New Roman" w:hAnsi="Times New Roman" w:eastAsia="Times New Roman" w:cs="Times New Roman"/>
          <w:spacing w:val="-2"/>
          <w:sz w:val="26"/>
          <w:szCs w:val="28"/>
          <w:lang w:val="de-DE" w:eastAsia="zh-CN"/>
        </w:rPr>
        <w:t xml:space="preserve"> đồng thời thống nhất chương trình công tác của tháng kế tiếp. Kết quả này cũng là cơ sở để Hiệu trưởng, trưởng các đơn vị đánh giá xếp loại viên chức hàng tháng, </w:t>
      </w:r>
      <w:r w:rsidRPr="00044977">
        <w:rPr>
          <w:rFonts w:ascii="Times New Roman" w:hAnsi="Times New Roman" w:eastAsia="Times New Roman" w:cs="Times New Roman"/>
          <w:sz w:val="26"/>
          <w:szCs w:val="28"/>
          <w:lang w:eastAsia="zh-CN"/>
        </w:rPr>
        <w:t>đánh</w:t>
      </w:r>
      <w:r w:rsidRPr="00044977">
        <w:rPr>
          <w:rFonts w:ascii="Times New Roman" w:hAnsi="Times New Roman" w:eastAsia="Times New Roman" w:cs="Times New Roman"/>
          <w:spacing w:val="-2"/>
          <w:sz w:val="26"/>
          <w:szCs w:val="28"/>
          <w:lang w:val="de-DE" w:eastAsia="zh-CN"/>
        </w:rPr>
        <w:t xml:space="preserve"> giá, xếp loại cuối năm, </w:t>
      </w:r>
      <w:r w:rsidR="00787615">
        <w:rPr>
          <w:rFonts w:ascii="Times New Roman" w:hAnsi="Times New Roman" w:eastAsia="Times New Roman" w:cs="Times New Roman"/>
          <w:spacing w:val="-2"/>
          <w:sz w:val="26"/>
          <w:szCs w:val="28"/>
          <w:lang w:val="de-DE" w:eastAsia="zh-CN"/>
        </w:rPr>
        <w:t>thi đua</w:t>
      </w:r>
      <w:r w:rsidRPr="00044977">
        <w:rPr>
          <w:rFonts w:ascii="Times New Roman" w:hAnsi="Times New Roman" w:eastAsia="Times New Roman" w:cs="Times New Roman"/>
          <w:spacing w:val="-2"/>
          <w:sz w:val="26"/>
          <w:szCs w:val="28"/>
          <w:lang w:val="de-DE" w:eastAsia="zh-CN"/>
        </w:rPr>
        <w:t xml:space="preserve"> khen thưởng hằng năm, là tiền đề để phân bổ thu nhập tăng thêm. Từ năm 2022, </w:t>
      </w:r>
      <w:r w:rsidR="005125A7">
        <w:rPr>
          <w:rFonts w:ascii="Times New Roman" w:hAnsi="Times New Roman" w:eastAsia="Times New Roman" w:cs="Times New Roman"/>
          <w:spacing w:val="-2"/>
          <w:sz w:val="26"/>
          <w:szCs w:val="28"/>
          <w:lang w:val="de-DE" w:eastAsia="zh-CN"/>
        </w:rPr>
        <w:t>Nhà trường</w:t>
      </w:r>
      <w:r w:rsidRPr="00044977">
        <w:rPr>
          <w:rFonts w:ascii="Times New Roman" w:hAnsi="Times New Roman" w:eastAsia="Times New Roman" w:cs="Times New Roman"/>
          <w:spacing w:val="-2"/>
          <w:sz w:val="26"/>
          <w:szCs w:val="28"/>
          <w:lang w:val="de-DE" w:eastAsia="zh-CN"/>
        </w:rPr>
        <w:t xml:space="preserve"> quyết định đổi mới hình thức giao nhiệm vụ hàng năm, thực hiện theo năm tài chính để thuận lợi theo dõi, đánh giá việc thực hiệ</w:t>
      </w:r>
      <w:r w:rsidRPr="00044977" w:rsidR="006F39FC">
        <w:rPr>
          <w:rFonts w:ascii="Times New Roman" w:hAnsi="Times New Roman" w:eastAsia="Times New Roman" w:cs="Times New Roman"/>
          <w:spacing w:val="-2"/>
          <w:sz w:val="26"/>
          <w:szCs w:val="28"/>
          <w:lang w:val="de-DE" w:eastAsia="zh-CN"/>
        </w:rPr>
        <w:t>n nhiệm vụ năm của các đơn vị [</w:t>
      </w:r>
      <w:hyperlink w:history="1" r:id="rId194">
        <w:r w:rsidRPr="00044977" w:rsidR="00EF2117">
          <w:rPr>
            <w:rStyle w:val="Hyperlink"/>
            <w:rFonts w:ascii="Times New Roman" w:hAnsi="Times New Roman" w:eastAsia="Times New Roman" w:cs="Times New Roman"/>
            <w:spacing w:val="-2"/>
            <w:sz w:val="26"/>
            <w:szCs w:val="28"/>
            <w:lang w:val="de-DE" w:eastAsia="zh-CN"/>
          </w:rPr>
          <w:t>H</w:t>
        </w:r>
        <w:r w:rsidRPr="00044977">
          <w:rPr>
            <w:rStyle w:val="Hyperlink"/>
            <w:rFonts w:ascii="Times New Roman" w:hAnsi="Times New Roman" w:eastAsia="Times New Roman" w:cs="Times New Roman"/>
            <w:spacing w:val="-2"/>
            <w:sz w:val="26"/>
            <w:szCs w:val="28"/>
            <w:lang w:val="de-DE" w:eastAsia="zh-CN"/>
          </w:rPr>
          <w:t>4.</w:t>
        </w:r>
        <w:r w:rsidRPr="00044977" w:rsidR="003B7706">
          <w:rPr>
            <w:rStyle w:val="Hyperlink"/>
            <w:rFonts w:ascii="Times New Roman" w:hAnsi="Times New Roman" w:eastAsia="Times New Roman" w:cs="Times New Roman"/>
            <w:spacing w:val="-2"/>
            <w:sz w:val="26"/>
            <w:szCs w:val="28"/>
            <w:lang w:val="de-DE" w:eastAsia="zh-CN"/>
          </w:rPr>
          <w:t>0</w:t>
        </w:r>
        <w:r w:rsidRPr="00044977">
          <w:rPr>
            <w:rStyle w:val="Hyperlink"/>
            <w:rFonts w:ascii="Times New Roman" w:hAnsi="Times New Roman" w:eastAsia="Times New Roman" w:cs="Times New Roman"/>
            <w:spacing w:val="-2"/>
            <w:sz w:val="26"/>
            <w:szCs w:val="28"/>
            <w:lang w:val="de-DE" w:eastAsia="zh-CN"/>
          </w:rPr>
          <w:t>4.</w:t>
        </w:r>
        <w:r w:rsidRPr="00044977" w:rsidR="003B7706">
          <w:rPr>
            <w:rStyle w:val="Hyperlink"/>
            <w:rFonts w:ascii="Times New Roman" w:hAnsi="Times New Roman" w:eastAsia="Times New Roman" w:cs="Times New Roman"/>
            <w:spacing w:val="-2"/>
            <w:sz w:val="26"/>
            <w:szCs w:val="28"/>
            <w:lang w:val="de-DE" w:eastAsia="zh-CN"/>
          </w:rPr>
          <w:t>0</w:t>
        </w:r>
        <w:r w:rsidRPr="00044977">
          <w:rPr>
            <w:rStyle w:val="Hyperlink"/>
            <w:rFonts w:ascii="Times New Roman" w:hAnsi="Times New Roman" w:eastAsia="Times New Roman" w:cs="Times New Roman"/>
            <w:spacing w:val="-2"/>
            <w:sz w:val="26"/>
            <w:szCs w:val="28"/>
            <w:lang w:val="de-DE" w:eastAsia="zh-CN"/>
          </w:rPr>
          <w:t>3.</w:t>
        </w:r>
        <w:r w:rsidRPr="00044977" w:rsidR="003B7706">
          <w:rPr>
            <w:rStyle w:val="Hyperlink"/>
            <w:rFonts w:ascii="Times New Roman" w:hAnsi="Times New Roman" w:eastAsia="Times New Roman" w:cs="Times New Roman"/>
            <w:spacing w:val="-2"/>
            <w:sz w:val="26"/>
            <w:szCs w:val="28"/>
            <w:lang w:val="de-DE" w:eastAsia="zh-CN"/>
          </w:rPr>
          <w:t>0</w:t>
        </w:r>
        <w:r w:rsidRPr="00044977">
          <w:rPr>
            <w:rStyle w:val="Hyperlink"/>
            <w:rFonts w:ascii="Times New Roman" w:hAnsi="Times New Roman" w:eastAsia="Times New Roman" w:cs="Times New Roman"/>
            <w:spacing w:val="-2"/>
            <w:sz w:val="26"/>
            <w:szCs w:val="28"/>
            <w:lang w:val="de-DE" w:eastAsia="zh-CN"/>
          </w:rPr>
          <w:t>2</w:t>
        </w:r>
      </w:hyperlink>
      <w:r w:rsidRPr="00044977">
        <w:rPr>
          <w:rFonts w:ascii="Times New Roman" w:hAnsi="Times New Roman" w:eastAsia="Times New Roman" w:cs="Times New Roman"/>
          <w:spacing w:val="-2"/>
          <w:sz w:val="26"/>
          <w:szCs w:val="28"/>
          <w:lang w:val="de-DE" w:eastAsia="zh-CN"/>
        </w:rPr>
        <w:t>].</w:t>
      </w:r>
    </w:p>
    <w:p w:rsidRPr="00044977" w:rsidR="003C535D" w:rsidP="008F1A16" w:rsidRDefault="00B444CC" w14:paraId="79685395" w14:textId="15EC916D">
      <w:pPr>
        <w:spacing w:before="120" w:after="120" w:line="312" w:lineRule="auto"/>
        <w:ind w:firstLine="709"/>
        <w:jc w:val="both"/>
        <w:rPr>
          <w:rFonts w:ascii="Times New Roman" w:hAnsi="Times New Roman" w:eastAsia="Times New Roman" w:cs="Times New Roman"/>
          <w:sz w:val="26"/>
          <w:szCs w:val="24"/>
          <w:lang w:val="de-DE" w:eastAsia="zh-CN"/>
        </w:rPr>
      </w:pPr>
      <w:r w:rsidRPr="0030600E">
        <w:rPr>
          <w:rFonts w:ascii="Times New Roman" w:hAnsi="Times New Roman" w:eastAsia="Times New Roman" w:cs="Times New Roman"/>
          <w:sz w:val="26"/>
          <w:szCs w:val="26"/>
          <w:lang w:val="de-DE" w:eastAsia="zh-CN"/>
        </w:rPr>
        <w:t xml:space="preserve">Để giám sát, đánh giá và rà soát mức độ thực hiện các chỉ tiêu theo kế hoạch năm học và thực hiện các chỉ tiêu phấn đấu chính so với các mục tiêu chiến lược kế hoạch hằng năm, kế hoạch ngắn hạn, kế hoạch dài </w:t>
      </w:r>
      <w:r w:rsidRPr="0030600E">
        <w:rPr>
          <w:rFonts w:ascii="Times New Roman" w:hAnsi="Times New Roman" w:eastAsia="Times New Roman" w:cs="Times New Roman"/>
          <w:spacing w:val="-2"/>
          <w:sz w:val="26"/>
          <w:szCs w:val="26"/>
          <w:lang w:val="de-DE" w:eastAsia="zh-CN"/>
        </w:rPr>
        <w:t>hạn</w:t>
      </w:r>
      <w:r w:rsidRPr="0030600E">
        <w:rPr>
          <w:rFonts w:ascii="Times New Roman" w:hAnsi="Times New Roman" w:eastAsia="Times New Roman" w:cs="Times New Roman"/>
          <w:sz w:val="26"/>
          <w:szCs w:val="26"/>
          <w:lang w:val="de-DE" w:eastAsia="zh-CN"/>
        </w:rPr>
        <w:t>, Ban</w:t>
      </w:r>
      <w:r w:rsidRPr="0030600E">
        <w:rPr>
          <w:rFonts w:ascii="Times New Roman" w:hAnsi="Times New Roman" w:eastAsia="Times New Roman" w:cs="Times New Roman"/>
          <w:sz w:val="26"/>
          <w:szCs w:val="26"/>
          <w:lang w:eastAsia="zh-CN"/>
        </w:rPr>
        <w:t xml:space="preserve"> giám hiệu Nhà trường định kỳ xây dựng kế hoạch, tổ chức và tiến hành chức các cuộc họp rà soát, giám sát việc thực hiện các chỉ tiêu năm học, các chỉ số cần đạt nhằm thực hiện các chỉ tiêu phấn đấu (như tuyển sinh, phát triển chương trình, khoa học,...); </w:t>
      </w:r>
      <w:r w:rsidRPr="0030600E">
        <w:rPr>
          <w:rFonts w:ascii="Times New Roman" w:hAnsi="Times New Roman" w:eastAsia="Times New Roman" w:cs="Times New Roman"/>
          <w:sz w:val="26"/>
          <w:szCs w:val="26"/>
          <w:lang w:val="de-DE" w:eastAsia="zh-CN"/>
        </w:rPr>
        <w:t>Hội đồng trường ban hành Nghị quyết về cơ chế giám sát, thành lập các Ban giám sát và</w:t>
      </w:r>
      <w:r w:rsidRPr="0030600E">
        <w:rPr>
          <w:rFonts w:ascii="Times New Roman" w:hAnsi="Times New Roman" w:eastAsia="Times New Roman" w:cs="Times New Roman"/>
          <w:sz w:val="26"/>
          <w:szCs w:val="26"/>
          <w:lang w:eastAsia="zh-CN"/>
        </w:rPr>
        <w:t xml:space="preserve"> kế hoạch chi tiết </w:t>
      </w:r>
      <w:r w:rsidRPr="0030600E">
        <w:rPr>
          <w:rFonts w:ascii="Times New Roman" w:hAnsi="Times New Roman" w:eastAsia="Times New Roman" w:cs="Times New Roman"/>
          <w:sz w:val="26"/>
          <w:szCs w:val="26"/>
          <w:lang w:val="de-DE" w:eastAsia="zh-CN"/>
        </w:rPr>
        <w:t>các hoạt động</w:t>
      </w:r>
      <w:r w:rsidRPr="0030600E">
        <w:rPr>
          <w:rFonts w:ascii="Times New Roman" w:hAnsi="Times New Roman" w:eastAsia="Times New Roman" w:cs="Times New Roman"/>
          <w:sz w:val="26"/>
          <w:szCs w:val="26"/>
          <w:lang w:eastAsia="zh-CN"/>
        </w:rPr>
        <w:t xml:space="preserve"> giám sát, trên cơ sở đó Nhà trường ban hành quyết định điều chỉnh một số hoạt động trong năm, đồng thời xây dựng phương hướng, nhiệm vụ cho giai đoạn tiếp theo </w:t>
      </w:r>
      <w:r w:rsidRPr="00044977" w:rsidR="00EF2117">
        <w:rPr>
          <w:rFonts w:ascii="Times New Roman" w:hAnsi="Times New Roman" w:eastAsia="Times New Roman" w:cs="Times New Roman"/>
          <w:sz w:val="26"/>
          <w:szCs w:val="24"/>
          <w:lang w:val="de-DE" w:eastAsia="zh-CN"/>
        </w:rPr>
        <w:t>[</w:t>
      </w:r>
      <w:hyperlink w:history="1" r:id="rId195">
        <w:r w:rsidRPr="00044977" w:rsidR="00EF2117">
          <w:rPr>
            <w:rStyle w:val="Hyperlink"/>
            <w:rFonts w:ascii="Times New Roman" w:hAnsi="Times New Roman" w:eastAsia="Times New Roman" w:cs="Times New Roman"/>
            <w:sz w:val="26"/>
            <w:szCs w:val="24"/>
            <w:lang w:val="de-DE" w:eastAsia="zh-CN"/>
          </w:rPr>
          <w:t>H</w:t>
        </w:r>
        <w:r w:rsidRPr="00044977" w:rsidR="003C535D">
          <w:rPr>
            <w:rStyle w:val="Hyperlink"/>
            <w:rFonts w:ascii="Times New Roman" w:hAnsi="Times New Roman" w:eastAsia="Times New Roman" w:cs="Times New Roman"/>
            <w:sz w:val="26"/>
            <w:szCs w:val="24"/>
            <w:lang w:val="de-DE" w:eastAsia="zh-CN"/>
          </w:rPr>
          <w:t>4.</w:t>
        </w:r>
        <w:r w:rsidRPr="00044977" w:rsidR="003B7706">
          <w:rPr>
            <w:rStyle w:val="Hyperlink"/>
            <w:rFonts w:ascii="Times New Roman" w:hAnsi="Times New Roman" w:eastAsia="Times New Roman" w:cs="Times New Roman"/>
            <w:sz w:val="26"/>
            <w:szCs w:val="24"/>
            <w:lang w:val="de-DE" w:eastAsia="zh-CN"/>
          </w:rPr>
          <w:t>0</w:t>
        </w:r>
        <w:r w:rsidRPr="00044977" w:rsidR="003C535D">
          <w:rPr>
            <w:rStyle w:val="Hyperlink"/>
            <w:rFonts w:ascii="Times New Roman" w:hAnsi="Times New Roman" w:eastAsia="Times New Roman" w:cs="Times New Roman"/>
            <w:sz w:val="26"/>
            <w:szCs w:val="24"/>
            <w:lang w:val="de-DE" w:eastAsia="zh-CN"/>
          </w:rPr>
          <w:t>4.</w:t>
        </w:r>
        <w:r w:rsidRPr="00044977" w:rsidR="003B7706">
          <w:rPr>
            <w:rStyle w:val="Hyperlink"/>
            <w:rFonts w:ascii="Times New Roman" w:hAnsi="Times New Roman" w:eastAsia="Times New Roman" w:cs="Times New Roman"/>
            <w:sz w:val="26"/>
            <w:szCs w:val="24"/>
            <w:lang w:val="de-DE" w:eastAsia="zh-CN"/>
          </w:rPr>
          <w:t>0</w:t>
        </w:r>
        <w:r w:rsidRPr="00044977" w:rsidR="003C535D">
          <w:rPr>
            <w:rStyle w:val="Hyperlink"/>
            <w:rFonts w:ascii="Times New Roman" w:hAnsi="Times New Roman" w:eastAsia="Times New Roman" w:cs="Times New Roman"/>
            <w:sz w:val="26"/>
            <w:szCs w:val="24"/>
            <w:lang w:val="de-DE" w:eastAsia="zh-CN"/>
          </w:rPr>
          <w:t>3.</w:t>
        </w:r>
        <w:r w:rsidRPr="00044977" w:rsidR="003B7706">
          <w:rPr>
            <w:rStyle w:val="Hyperlink"/>
            <w:rFonts w:ascii="Times New Roman" w:hAnsi="Times New Roman" w:eastAsia="Times New Roman" w:cs="Times New Roman"/>
            <w:sz w:val="26"/>
            <w:szCs w:val="24"/>
            <w:lang w:val="de-DE" w:eastAsia="zh-CN"/>
          </w:rPr>
          <w:t>0</w:t>
        </w:r>
        <w:r w:rsidRPr="00044977" w:rsidR="003C535D">
          <w:rPr>
            <w:rStyle w:val="Hyperlink"/>
            <w:rFonts w:ascii="Times New Roman" w:hAnsi="Times New Roman" w:eastAsia="Times New Roman" w:cs="Times New Roman"/>
            <w:sz w:val="26"/>
            <w:szCs w:val="24"/>
            <w:lang w:val="de-DE" w:eastAsia="zh-CN"/>
          </w:rPr>
          <w:t>3</w:t>
        </w:r>
      </w:hyperlink>
      <w:r w:rsidRPr="00044977" w:rsidR="003C535D">
        <w:rPr>
          <w:rFonts w:ascii="Times New Roman" w:hAnsi="Times New Roman" w:eastAsia="Times New Roman" w:cs="Times New Roman"/>
          <w:sz w:val="26"/>
          <w:szCs w:val="24"/>
          <w:lang w:val="de-DE" w:eastAsia="zh-CN"/>
        </w:rPr>
        <w:t>]</w:t>
      </w:r>
      <w:r w:rsidRPr="00044977" w:rsidR="005250A9">
        <w:rPr>
          <w:rFonts w:ascii="Times New Roman" w:hAnsi="Times New Roman" w:eastAsia="Times New Roman" w:cs="Times New Roman"/>
          <w:sz w:val="26"/>
          <w:szCs w:val="24"/>
          <w:lang w:val="de-DE" w:eastAsia="zh-CN"/>
        </w:rPr>
        <w:t>.</w:t>
      </w:r>
    </w:p>
    <w:p w:rsidRPr="00044977" w:rsidR="003C535D" w:rsidP="008F1A16" w:rsidRDefault="003C535D" w14:paraId="325B68FA" w14:textId="623C3A20">
      <w:pPr>
        <w:spacing w:before="120" w:after="120" w:line="312" w:lineRule="auto"/>
        <w:ind w:firstLine="709"/>
        <w:jc w:val="both"/>
        <w:rPr>
          <w:rFonts w:ascii="Times New Roman" w:hAnsi="Times New Roman" w:eastAsia="Times New Roman" w:cs="Times New Roman"/>
          <w:sz w:val="26"/>
          <w:szCs w:val="24"/>
          <w:lang w:val="de-DE" w:eastAsia="zh-CN"/>
        </w:rPr>
      </w:pPr>
      <w:r w:rsidRPr="00044977">
        <w:rPr>
          <w:rFonts w:ascii="Times New Roman" w:hAnsi="Times New Roman" w:eastAsia="Times New Roman" w:cs="Times New Roman"/>
          <w:sz w:val="26"/>
          <w:szCs w:val="24"/>
          <w:lang w:val="de-DE" w:eastAsia="zh-CN"/>
        </w:rPr>
        <w:t xml:space="preserve">Năm 2022, </w:t>
      </w:r>
      <w:r w:rsidR="005125A7">
        <w:rPr>
          <w:rFonts w:ascii="Times New Roman" w:hAnsi="Times New Roman" w:eastAsia="Times New Roman" w:cs="Times New Roman"/>
          <w:sz w:val="26"/>
          <w:szCs w:val="24"/>
          <w:lang w:val="de-DE" w:eastAsia="zh-CN"/>
        </w:rPr>
        <w:t>Nhà trường</w:t>
      </w:r>
      <w:r w:rsidRPr="00044977">
        <w:rPr>
          <w:rFonts w:ascii="Times New Roman" w:hAnsi="Times New Roman" w:eastAsia="Times New Roman" w:cs="Times New Roman"/>
          <w:sz w:val="26"/>
          <w:szCs w:val="24"/>
          <w:lang w:val="de-DE" w:eastAsia="zh-CN"/>
        </w:rPr>
        <w:t xml:space="preserve"> ban hành Quy trình quản lý chất lượng theo tiêu chuẩn ISO của </w:t>
      </w:r>
      <w:r w:rsidR="00B50CF8">
        <w:rPr>
          <w:rFonts w:ascii="Times New Roman" w:hAnsi="Times New Roman" w:eastAsia="Times New Roman" w:cs="Times New Roman"/>
          <w:sz w:val="26"/>
          <w:szCs w:val="24"/>
          <w:lang w:val="de-DE" w:eastAsia="zh-CN"/>
        </w:rPr>
        <w:t>Trường</w:t>
      </w:r>
      <w:r w:rsidR="009E0782">
        <w:rPr>
          <w:rFonts w:ascii="Times New Roman" w:hAnsi="Times New Roman" w:eastAsia="Times New Roman" w:cs="Times New Roman"/>
          <w:sz w:val="26"/>
          <w:szCs w:val="24"/>
          <w:lang w:val="de-DE" w:eastAsia="zh-CN"/>
        </w:rPr>
        <w:t xml:space="preserve"> Đại học Vinh</w:t>
      </w:r>
      <w:r w:rsidRPr="00044977">
        <w:rPr>
          <w:rFonts w:ascii="Times New Roman" w:hAnsi="Times New Roman" w:eastAsia="Times New Roman" w:cs="Times New Roman"/>
          <w:sz w:val="26"/>
          <w:szCs w:val="24"/>
          <w:lang w:val="de-DE" w:eastAsia="zh-CN"/>
        </w:rPr>
        <w:t xml:space="preserve"> nhằm xây dựng, triển khai, theo dõi việc thực hiện các kế hoạch. </w:t>
      </w:r>
      <w:r w:rsidRPr="00044977" w:rsidR="00EF2117">
        <w:rPr>
          <w:rFonts w:ascii="Times New Roman" w:hAnsi="Times New Roman" w:eastAsia="Times New Roman" w:cs="Times New Roman"/>
          <w:sz w:val="26"/>
          <w:szCs w:val="24"/>
          <w:lang w:val="de-DE" w:eastAsia="zh-CN"/>
        </w:rPr>
        <w:t>[</w:t>
      </w:r>
      <w:hyperlink w:history="1" r:id="rId196">
        <w:r w:rsidRPr="00044977" w:rsidR="00EF2117">
          <w:rPr>
            <w:rStyle w:val="Hyperlink"/>
            <w:rFonts w:ascii="Times New Roman" w:hAnsi="Times New Roman" w:eastAsia="Times New Roman" w:cs="Times New Roman"/>
            <w:sz w:val="26"/>
            <w:szCs w:val="24"/>
            <w:lang w:val="de-DE" w:eastAsia="zh-CN"/>
          </w:rPr>
          <w:t>H</w:t>
        </w:r>
        <w:r w:rsidRPr="00044977">
          <w:rPr>
            <w:rStyle w:val="Hyperlink"/>
            <w:rFonts w:ascii="Times New Roman" w:hAnsi="Times New Roman" w:eastAsia="Times New Roman" w:cs="Times New Roman"/>
            <w:sz w:val="26"/>
            <w:szCs w:val="24"/>
            <w:lang w:val="de-DE" w:eastAsia="zh-CN"/>
          </w:rPr>
          <w:t>4.</w:t>
        </w:r>
        <w:r w:rsidRPr="00044977" w:rsidR="003B7706">
          <w:rPr>
            <w:rStyle w:val="Hyperlink"/>
            <w:rFonts w:ascii="Times New Roman" w:hAnsi="Times New Roman" w:eastAsia="Times New Roman" w:cs="Times New Roman"/>
            <w:sz w:val="26"/>
            <w:szCs w:val="24"/>
            <w:lang w:val="de-DE" w:eastAsia="zh-CN"/>
          </w:rPr>
          <w:t>0</w:t>
        </w:r>
        <w:r w:rsidRPr="00044977">
          <w:rPr>
            <w:rStyle w:val="Hyperlink"/>
            <w:rFonts w:ascii="Times New Roman" w:hAnsi="Times New Roman" w:eastAsia="Times New Roman" w:cs="Times New Roman"/>
            <w:sz w:val="26"/>
            <w:szCs w:val="24"/>
            <w:lang w:val="de-DE" w:eastAsia="zh-CN"/>
          </w:rPr>
          <w:t>4.</w:t>
        </w:r>
        <w:r w:rsidRPr="00044977" w:rsidR="003B7706">
          <w:rPr>
            <w:rStyle w:val="Hyperlink"/>
            <w:rFonts w:ascii="Times New Roman" w:hAnsi="Times New Roman" w:eastAsia="Times New Roman" w:cs="Times New Roman"/>
            <w:sz w:val="26"/>
            <w:szCs w:val="24"/>
            <w:lang w:val="de-DE" w:eastAsia="zh-CN"/>
          </w:rPr>
          <w:t>0</w:t>
        </w:r>
        <w:r w:rsidRPr="00044977">
          <w:rPr>
            <w:rStyle w:val="Hyperlink"/>
            <w:rFonts w:ascii="Times New Roman" w:hAnsi="Times New Roman" w:eastAsia="Times New Roman" w:cs="Times New Roman"/>
            <w:sz w:val="26"/>
            <w:szCs w:val="24"/>
            <w:lang w:val="de-DE" w:eastAsia="zh-CN"/>
          </w:rPr>
          <w:t>3.</w:t>
        </w:r>
        <w:r w:rsidRPr="00044977" w:rsidR="003B7706">
          <w:rPr>
            <w:rStyle w:val="Hyperlink"/>
            <w:rFonts w:ascii="Times New Roman" w:hAnsi="Times New Roman" w:eastAsia="Times New Roman" w:cs="Times New Roman"/>
            <w:sz w:val="26"/>
            <w:szCs w:val="24"/>
            <w:lang w:val="de-DE" w:eastAsia="zh-CN"/>
          </w:rPr>
          <w:t>0</w:t>
        </w:r>
        <w:r w:rsidRPr="00044977">
          <w:rPr>
            <w:rStyle w:val="Hyperlink"/>
            <w:rFonts w:ascii="Times New Roman" w:hAnsi="Times New Roman" w:eastAsia="Times New Roman" w:cs="Times New Roman"/>
            <w:sz w:val="26"/>
            <w:szCs w:val="24"/>
            <w:lang w:val="de-DE" w:eastAsia="zh-CN"/>
          </w:rPr>
          <w:t>4</w:t>
        </w:r>
      </w:hyperlink>
      <w:r w:rsidRPr="00044977">
        <w:rPr>
          <w:rFonts w:ascii="Times New Roman" w:hAnsi="Times New Roman" w:eastAsia="Times New Roman" w:cs="Times New Roman"/>
          <w:sz w:val="26"/>
          <w:szCs w:val="24"/>
          <w:lang w:val="de-DE" w:eastAsia="zh-CN"/>
        </w:rPr>
        <w:t>].</w:t>
      </w:r>
    </w:p>
    <w:p w:rsidRPr="00304E2D" w:rsidR="003C19E8" w:rsidP="008F1A16" w:rsidRDefault="003C19E8" w14:paraId="1FBC2A13" w14:textId="5AA4EB47">
      <w:pPr>
        <w:spacing w:before="120" w:after="120" w:line="312" w:lineRule="auto"/>
        <w:ind w:firstLine="709"/>
        <w:jc w:val="both"/>
        <w:rPr>
          <w:rFonts w:ascii="Times New Roman" w:hAnsi="Times New Roman" w:eastAsia="Times New Roman" w:cs="Times New Roman"/>
          <w:b/>
          <w:sz w:val="26"/>
          <w:szCs w:val="26"/>
          <w:lang w:val="de-DE" w:eastAsia="zh-CN"/>
        </w:rPr>
      </w:pPr>
      <w:r w:rsidRPr="003923CA">
        <w:rPr>
          <w:rFonts w:ascii="Times New Roman" w:hAnsi="Times New Roman" w:eastAsia="Times New Roman" w:cs="Times New Roman"/>
          <w:b/>
          <w:sz w:val="26"/>
          <w:szCs w:val="26"/>
          <w:lang w:eastAsia="zh-CN"/>
        </w:rPr>
        <w:t xml:space="preserve">Tự đánh giá tiêu chí đạt mức: </w:t>
      </w:r>
      <w:r w:rsidRPr="003923CA" w:rsidR="003923CA">
        <w:rPr>
          <w:rFonts w:ascii="Times New Roman" w:hAnsi="Times New Roman" w:eastAsia="Times New Roman" w:cs="Times New Roman"/>
          <w:b/>
          <w:sz w:val="26"/>
          <w:szCs w:val="26"/>
          <w:lang w:val="de-DE" w:eastAsia="zh-CN"/>
        </w:rPr>
        <w:t>4</w:t>
      </w:r>
      <w:r w:rsidRPr="003923CA">
        <w:rPr>
          <w:rFonts w:ascii="Times New Roman" w:hAnsi="Times New Roman" w:eastAsia="Times New Roman" w:cs="Times New Roman"/>
          <w:b/>
          <w:sz w:val="26"/>
          <w:szCs w:val="26"/>
          <w:lang w:eastAsia="zh-CN"/>
        </w:rPr>
        <w:t>/7</w:t>
      </w:r>
      <w:r w:rsidRPr="00304E2D" w:rsidR="00044977">
        <w:rPr>
          <w:rFonts w:ascii="Times New Roman" w:hAnsi="Times New Roman" w:eastAsia="Times New Roman" w:cs="Times New Roman"/>
          <w:b/>
          <w:sz w:val="26"/>
          <w:szCs w:val="26"/>
          <w:lang w:val="de-DE" w:eastAsia="zh-CN"/>
        </w:rPr>
        <w:t>.</w:t>
      </w:r>
    </w:p>
    <w:p w:rsidRPr="00027B26" w:rsidR="003C535D" w:rsidP="008F1A16" w:rsidRDefault="003C535D" w14:paraId="0DC38C25" w14:textId="69A41ABF">
      <w:pPr>
        <w:spacing w:before="120" w:after="120" w:line="312" w:lineRule="auto"/>
        <w:ind w:firstLine="709"/>
        <w:jc w:val="both"/>
        <w:rPr>
          <w:rFonts w:ascii="Times New Roman" w:hAnsi="Times New Roman" w:eastAsia="Times New Roman" w:cs="Times New Roman"/>
          <w:b/>
          <w:bCs/>
          <w:i/>
          <w:sz w:val="26"/>
          <w:szCs w:val="24"/>
          <w:lang w:val="de-DE" w:eastAsia="zh-CN"/>
        </w:rPr>
      </w:pPr>
      <w:r w:rsidRPr="00027B26">
        <w:rPr>
          <w:rFonts w:ascii="Times New Roman" w:hAnsi="Times New Roman" w:eastAsia="Times New Roman" w:cs="Times New Roman"/>
          <w:b/>
          <w:bCs/>
          <w:i/>
          <w:iCs/>
          <w:sz w:val="26"/>
          <w:szCs w:val="24"/>
          <w:lang w:val="de-DE" w:eastAsia="zh-CN"/>
        </w:rPr>
        <w:t>Tiêu</w:t>
      </w:r>
      <w:r w:rsidRPr="003B7706">
        <w:rPr>
          <w:rFonts w:ascii="Times New Roman" w:hAnsi="Times New Roman" w:eastAsia="Times New Roman" w:cs="Times New Roman"/>
          <w:b/>
          <w:bCs/>
          <w:i/>
          <w:iCs/>
          <w:sz w:val="26"/>
          <w:szCs w:val="24"/>
          <w:lang w:eastAsia="zh-CN"/>
        </w:rPr>
        <w:t xml:space="preserve"> chí</w:t>
      </w:r>
      <w:r w:rsidRPr="00027B26">
        <w:rPr>
          <w:rFonts w:ascii="Times New Roman" w:hAnsi="Times New Roman" w:eastAsia="Times New Roman" w:cs="Times New Roman"/>
          <w:b/>
          <w:bCs/>
          <w:i/>
          <w:iCs/>
          <w:sz w:val="26"/>
          <w:szCs w:val="24"/>
          <w:lang w:val="de-DE" w:eastAsia="zh-CN"/>
        </w:rPr>
        <w:t xml:space="preserve"> 4.4.</w:t>
      </w:r>
      <w:r w:rsidRPr="00027B26">
        <w:rPr>
          <w:rFonts w:ascii="Times New Roman" w:hAnsi="Times New Roman" w:eastAsia="Times New Roman" w:cs="Times New Roman"/>
          <w:b/>
          <w:bCs/>
          <w:i/>
          <w:sz w:val="26"/>
          <w:szCs w:val="24"/>
          <w:lang w:val="de-DE" w:eastAsia="zh-CN"/>
        </w:rPr>
        <w:t xml:space="preserve"> Quá trình lập kế hoạch chiến lược cũng như các chỉ số thực hiện chính, các chỉ tiêu phấn đấu chính được cải tiến để đạt được các mục tiêu chiến lược của </w:t>
      </w:r>
      <w:r w:rsidR="001022EE">
        <w:rPr>
          <w:rFonts w:ascii="Times New Roman" w:hAnsi="Times New Roman" w:eastAsia="Times New Roman" w:cs="Times New Roman"/>
          <w:b/>
          <w:bCs/>
          <w:i/>
          <w:sz w:val="26"/>
          <w:szCs w:val="24"/>
          <w:lang w:val="de-DE" w:eastAsia="zh-CN"/>
        </w:rPr>
        <w:t>cơ sở giáo dục</w:t>
      </w:r>
      <w:r w:rsidR="005250A9">
        <w:rPr>
          <w:rFonts w:ascii="Times New Roman" w:hAnsi="Times New Roman" w:eastAsia="Times New Roman" w:cs="Times New Roman"/>
          <w:b/>
          <w:bCs/>
          <w:i/>
          <w:sz w:val="26"/>
          <w:szCs w:val="24"/>
          <w:lang w:val="de-DE" w:eastAsia="zh-CN"/>
        </w:rPr>
        <w:t>.</w:t>
      </w:r>
    </w:p>
    <w:p w:rsidRPr="00027B26" w:rsidR="003C535D" w:rsidP="008F1A16" w:rsidRDefault="003C535D" w14:paraId="477374D6" w14:textId="4EED88F1">
      <w:pPr>
        <w:spacing w:before="120" w:after="120" w:line="312" w:lineRule="auto"/>
        <w:ind w:firstLine="709"/>
        <w:jc w:val="both"/>
        <w:rPr>
          <w:rFonts w:ascii="Times New Roman" w:hAnsi="Times New Roman" w:eastAsia="Times New Roman" w:cs="Times New Roman"/>
          <w:sz w:val="26"/>
          <w:szCs w:val="26"/>
          <w:lang w:val="de-DE" w:eastAsia="zh-CN"/>
        </w:rPr>
      </w:pPr>
      <w:r w:rsidRPr="5250CAD0">
        <w:rPr>
          <w:rFonts w:ascii="Times New Roman" w:hAnsi="Times New Roman" w:eastAsia="Times New Roman" w:cs="Times New Roman"/>
          <w:sz w:val="26"/>
          <w:szCs w:val="26"/>
          <w:lang w:val="de-DE" w:eastAsia="zh-CN"/>
        </w:rPr>
        <w:t xml:space="preserve">Trong xu thế phát triển hội </w:t>
      </w:r>
      <w:r w:rsidRPr="00044977">
        <w:rPr>
          <w:rFonts w:ascii="Times New Roman" w:hAnsi="Times New Roman" w:eastAsia="Times New Roman" w:cs="Times New Roman"/>
          <w:sz w:val="26"/>
          <w:szCs w:val="24"/>
          <w:lang w:val="de-DE" w:eastAsia="zh-CN"/>
        </w:rPr>
        <w:t>nhập</w:t>
      </w:r>
      <w:r w:rsidRPr="5250CAD0">
        <w:rPr>
          <w:rFonts w:ascii="Times New Roman" w:hAnsi="Times New Roman" w:eastAsia="Times New Roman" w:cs="Times New Roman"/>
          <w:sz w:val="26"/>
          <w:szCs w:val="26"/>
          <w:lang w:val="de-DE" w:eastAsia="zh-CN"/>
        </w:rPr>
        <w:t xml:space="preserve"> và đổi mới của giáo dục đại học,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5250CAD0">
        <w:rPr>
          <w:rFonts w:ascii="Times New Roman" w:hAnsi="Times New Roman" w:eastAsia="Times New Roman" w:cs="Times New Roman"/>
          <w:sz w:val="26"/>
          <w:szCs w:val="26"/>
          <w:lang w:val="de-DE" w:eastAsia="zh-CN"/>
        </w:rPr>
        <w:t xml:space="preserve"> đã xác định cần có sự rà soát, điều chỉnh </w:t>
      </w:r>
      <w:r w:rsidR="006D5C71">
        <w:rPr>
          <w:rFonts w:ascii="Times New Roman" w:hAnsi="Times New Roman" w:eastAsia="Times New Roman" w:cs="Times New Roman"/>
          <w:sz w:val="26"/>
          <w:szCs w:val="26"/>
          <w:lang w:val="de-DE" w:eastAsia="zh-CN"/>
        </w:rPr>
        <w:t>sứ mạng</w:t>
      </w:r>
      <w:r w:rsidRPr="5250CAD0" w:rsidR="006D5C71">
        <w:rPr>
          <w:rFonts w:ascii="Times New Roman" w:hAnsi="Times New Roman" w:eastAsia="Times New Roman" w:cs="Times New Roman"/>
          <w:sz w:val="26"/>
          <w:szCs w:val="26"/>
          <w:lang w:val="de-DE" w:eastAsia="zh-CN"/>
        </w:rPr>
        <w:t xml:space="preserve">, </w:t>
      </w:r>
      <w:r w:rsidR="006D5C71">
        <w:rPr>
          <w:rFonts w:ascii="Times New Roman" w:hAnsi="Times New Roman" w:eastAsia="Times New Roman" w:cs="Times New Roman"/>
          <w:sz w:val="26"/>
          <w:szCs w:val="26"/>
          <w:lang w:val="de-DE" w:eastAsia="zh-CN"/>
        </w:rPr>
        <w:t>tầm nhìn</w:t>
      </w:r>
      <w:r w:rsidRPr="5250CAD0" w:rsidR="006D5C71">
        <w:rPr>
          <w:rFonts w:ascii="Times New Roman" w:hAnsi="Times New Roman" w:eastAsia="Times New Roman" w:cs="Times New Roman"/>
          <w:sz w:val="26"/>
          <w:szCs w:val="26"/>
          <w:lang w:val="de-DE" w:eastAsia="zh-CN"/>
        </w:rPr>
        <w:t xml:space="preserve"> và </w:t>
      </w:r>
      <w:r w:rsidRPr="5250CAD0">
        <w:rPr>
          <w:rFonts w:ascii="Times New Roman" w:hAnsi="Times New Roman" w:eastAsia="Times New Roman" w:cs="Times New Roman"/>
          <w:sz w:val="26"/>
          <w:szCs w:val="26"/>
          <w:lang w:val="de-DE" w:eastAsia="zh-CN"/>
        </w:rPr>
        <w:t xml:space="preserve">kế hoạch chiến lược cho phù hợp với thực tiễn và phù hợp định hướng phát triển của </w:t>
      </w:r>
      <w:r w:rsidR="005125A7">
        <w:rPr>
          <w:rFonts w:ascii="Times New Roman" w:hAnsi="Times New Roman" w:eastAsia="Times New Roman" w:cs="Times New Roman"/>
          <w:sz w:val="26"/>
          <w:szCs w:val="26"/>
          <w:lang w:val="de-DE" w:eastAsia="zh-CN"/>
        </w:rPr>
        <w:t>Nhà trường</w:t>
      </w:r>
      <w:r w:rsidRPr="5250CAD0">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5250CAD0">
        <w:rPr>
          <w:rFonts w:ascii="Times New Roman" w:hAnsi="Times New Roman" w:eastAsia="Times New Roman" w:cs="Times New Roman"/>
          <w:sz w:val="26"/>
          <w:szCs w:val="26"/>
          <w:lang w:val="de-DE" w:eastAsia="zh-CN"/>
        </w:rPr>
        <w:t xml:space="preserve"> đã xây dựng dự thảo kế hoạch chiến lược giai đoạn </w:t>
      </w:r>
      <w:r w:rsidR="0093059C">
        <w:rPr>
          <w:rFonts w:ascii="Times New Roman" w:hAnsi="Times New Roman" w:eastAsia="Times New Roman" w:cs="Times New Roman"/>
          <w:sz w:val="26"/>
          <w:szCs w:val="26"/>
          <w:lang w:val="de-DE" w:eastAsia="zh-CN"/>
        </w:rPr>
        <w:t>2022 - 2030</w:t>
      </w:r>
      <w:r w:rsidRPr="5250CAD0">
        <w:rPr>
          <w:rFonts w:ascii="Times New Roman" w:hAnsi="Times New Roman" w:eastAsia="Times New Roman" w:cs="Times New Roman"/>
          <w:sz w:val="26"/>
          <w:szCs w:val="26"/>
          <w:lang w:val="de-DE" w:eastAsia="zh-CN"/>
        </w:rPr>
        <w:t>, tầm nhìn 2045 xin ý kiến các bên liên quan, hiện đang trình</w:t>
      </w:r>
      <w:r w:rsidR="00FA6539">
        <w:rPr>
          <w:rFonts w:ascii="Times New Roman" w:hAnsi="Times New Roman" w:eastAsia="Times New Roman" w:cs="Times New Roman"/>
          <w:sz w:val="26"/>
          <w:szCs w:val="26"/>
          <w:lang w:val="de-DE" w:eastAsia="zh-CN"/>
        </w:rPr>
        <w:t xml:space="preserve"> Hội đồng trường</w:t>
      </w:r>
      <w:r w:rsidRPr="5250CAD0">
        <w:rPr>
          <w:rFonts w:ascii="Times New Roman" w:hAnsi="Times New Roman" w:eastAsia="Times New Roman" w:cs="Times New Roman"/>
          <w:sz w:val="26"/>
          <w:szCs w:val="26"/>
          <w:lang w:val="de-DE" w:eastAsia="zh-CN"/>
        </w:rPr>
        <w:t xml:space="preserve"> xem xét, phê duyệt </w:t>
      </w:r>
      <w:r w:rsidRPr="5250CAD0" w:rsidR="00EF2117">
        <w:rPr>
          <w:rFonts w:ascii="Times New Roman" w:hAnsi="Times New Roman" w:eastAsia="Times New Roman" w:cs="Times New Roman"/>
          <w:sz w:val="26"/>
          <w:szCs w:val="26"/>
          <w:lang w:val="de-DE" w:eastAsia="zh-CN"/>
        </w:rPr>
        <w:t>[</w:t>
      </w:r>
      <w:hyperlink r:id="rId197">
        <w:r w:rsidRPr="5250CAD0" w:rsidR="00EF2117">
          <w:rPr>
            <w:rStyle w:val="Hyperlink"/>
            <w:rFonts w:ascii="Times New Roman" w:hAnsi="Times New Roman" w:eastAsia="Times New Roman" w:cs="Times New Roman"/>
            <w:sz w:val="26"/>
            <w:szCs w:val="26"/>
            <w:lang w:val="de-DE" w:eastAsia="zh-CN"/>
          </w:rPr>
          <w:t>H</w:t>
        </w:r>
        <w:r w:rsidRPr="5250CAD0">
          <w:rPr>
            <w:rStyle w:val="Hyperlink"/>
            <w:rFonts w:ascii="Times New Roman" w:hAnsi="Times New Roman" w:eastAsia="Times New Roman" w:cs="Times New Roman"/>
            <w:sz w:val="26"/>
            <w:szCs w:val="26"/>
            <w:lang w:val="de-DE" w:eastAsia="zh-CN"/>
          </w:rPr>
          <w:t>4.</w:t>
        </w:r>
        <w:r w:rsidRPr="5250CAD0" w:rsidR="003B7706">
          <w:rPr>
            <w:rStyle w:val="Hyperlink"/>
            <w:rFonts w:ascii="Times New Roman" w:hAnsi="Times New Roman" w:eastAsia="Times New Roman" w:cs="Times New Roman"/>
            <w:sz w:val="26"/>
            <w:szCs w:val="26"/>
            <w:lang w:val="de-DE" w:eastAsia="zh-CN"/>
          </w:rPr>
          <w:t>0</w:t>
        </w:r>
        <w:r w:rsidRPr="5250CAD0">
          <w:rPr>
            <w:rStyle w:val="Hyperlink"/>
            <w:rFonts w:ascii="Times New Roman" w:hAnsi="Times New Roman" w:eastAsia="Times New Roman" w:cs="Times New Roman"/>
            <w:sz w:val="26"/>
            <w:szCs w:val="26"/>
            <w:lang w:val="de-DE" w:eastAsia="zh-CN"/>
          </w:rPr>
          <w:t>4.</w:t>
        </w:r>
        <w:r w:rsidRPr="5250CAD0" w:rsidR="003B7706">
          <w:rPr>
            <w:rStyle w:val="Hyperlink"/>
            <w:rFonts w:ascii="Times New Roman" w:hAnsi="Times New Roman" w:eastAsia="Times New Roman" w:cs="Times New Roman"/>
            <w:sz w:val="26"/>
            <w:szCs w:val="26"/>
            <w:lang w:val="de-DE" w:eastAsia="zh-CN"/>
          </w:rPr>
          <w:t>0</w:t>
        </w:r>
        <w:r w:rsidRPr="5250CAD0">
          <w:rPr>
            <w:rStyle w:val="Hyperlink"/>
            <w:rFonts w:ascii="Times New Roman" w:hAnsi="Times New Roman" w:eastAsia="Times New Roman" w:cs="Times New Roman"/>
            <w:sz w:val="26"/>
            <w:szCs w:val="26"/>
            <w:lang w:val="de-DE" w:eastAsia="zh-CN"/>
          </w:rPr>
          <w:t>4.</w:t>
        </w:r>
        <w:r w:rsidRPr="5250CAD0" w:rsidR="003B7706">
          <w:rPr>
            <w:rStyle w:val="Hyperlink"/>
            <w:rFonts w:ascii="Times New Roman" w:hAnsi="Times New Roman" w:eastAsia="Times New Roman" w:cs="Times New Roman"/>
            <w:sz w:val="26"/>
            <w:szCs w:val="26"/>
            <w:lang w:val="de-DE" w:eastAsia="zh-CN"/>
          </w:rPr>
          <w:t>0</w:t>
        </w:r>
        <w:r w:rsidRPr="5250CAD0">
          <w:rPr>
            <w:rStyle w:val="Hyperlink"/>
            <w:rFonts w:ascii="Times New Roman" w:hAnsi="Times New Roman" w:eastAsia="Times New Roman" w:cs="Times New Roman"/>
            <w:sz w:val="26"/>
            <w:szCs w:val="26"/>
            <w:lang w:val="de-DE" w:eastAsia="zh-CN"/>
          </w:rPr>
          <w:t>1</w:t>
        </w:r>
      </w:hyperlink>
      <w:r w:rsidRPr="5250CAD0">
        <w:rPr>
          <w:rFonts w:ascii="Times New Roman" w:hAnsi="Times New Roman" w:eastAsia="Times New Roman" w:cs="Times New Roman"/>
          <w:sz w:val="26"/>
          <w:szCs w:val="26"/>
          <w:lang w:val="de-DE" w:eastAsia="zh-CN"/>
        </w:rPr>
        <w:t>].</w:t>
      </w:r>
    </w:p>
    <w:p w:rsidRPr="002B1981" w:rsidR="003C535D" w:rsidP="008F1A16" w:rsidRDefault="003C535D" w14:paraId="33560923" w14:textId="10A7D7C9">
      <w:pPr>
        <w:spacing w:before="120" w:after="120" w:line="312" w:lineRule="auto"/>
        <w:ind w:firstLine="709"/>
        <w:jc w:val="both"/>
        <w:rPr>
          <w:rFonts w:ascii="Times New Roman" w:hAnsi="Times New Roman" w:eastAsia="Times New Roman" w:cs="Times New Roman"/>
          <w:sz w:val="26"/>
          <w:szCs w:val="26"/>
          <w:lang w:val="de-DE" w:eastAsia="zh-CN"/>
        </w:rPr>
      </w:pPr>
      <w:r w:rsidRPr="002B1981">
        <w:rPr>
          <w:rFonts w:ascii="Times New Roman" w:hAnsi="Times New Roman" w:eastAsia="Times New Roman" w:cs="Times New Roman"/>
          <w:sz w:val="26"/>
          <w:szCs w:val="26"/>
          <w:lang w:val="de-DE" w:eastAsia="zh-CN"/>
        </w:rPr>
        <w:t xml:space="preserve">Căn cứ báo cáo tổng kết mỗi năm học, </w:t>
      </w:r>
      <w:r w:rsidR="005125A7">
        <w:rPr>
          <w:rFonts w:ascii="Times New Roman" w:hAnsi="Times New Roman" w:eastAsia="Times New Roman" w:cs="Times New Roman"/>
          <w:sz w:val="26"/>
          <w:szCs w:val="26"/>
          <w:lang w:val="de-DE" w:eastAsia="zh-CN"/>
        </w:rPr>
        <w:t>Nhà trường</w:t>
      </w:r>
      <w:r w:rsidRPr="002B1981">
        <w:rPr>
          <w:rFonts w:ascii="Times New Roman" w:hAnsi="Times New Roman" w:eastAsia="Times New Roman" w:cs="Times New Roman"/>
          <w:sz w:val="26"/>
          <w:szCs w:val="26"/>
          <w:lang w:val="de-DE" w:eastAsia="zh-CN"/>
        </w:rPr>
        <w:t xml:space="preserve"> sẽ đối chiếu và đánh giá chỉ số thực hiện các chỉ tiêu chiến lược của mỗi đơn vị để kịp thời điều chỉnh kế hoạch năm tiếp theo. Sau 3 năm thực hiện chiến lược, năm 2018, Nhà trường đã sơ kết việc thực hiện chiến lược phát triển trường giai đoạn đầu và dự báo những thay đổi của xã hội, các chính sách về giáo dục, văn hóa, tâm lý xã hội ảnh hưởng đến việc thực hiện chiến lược phát triển trường giai đoạn 2018 </w:t>
      </w:r>
      <w:r w:rsidR="008E7E04">
        <w:rPr>
          <w:rFonts w:ascii="Times New Roman" w:hAnsi="Times New Roman" w:eastAsia="Times New Roman" w:cs="Times New Roman"/>
          <w:sz w:val="26"/>
          <w:szCs w:val="26"/>
          <w:lang w:val="de-DE" w:eastAsia="zh-CN"/>
        </w:rPr>
        <w:t>-</w:t>
      </w:r>
      <w:r w:rsidRPr="002B1981">
        <w:rPr>
          <w:rFonts w:ascii="Times New Roman" w:hAnsi="Times New Roman" w:eastAsia="Times New Roman" w:cs="Times New Roman"/>
          <w:sz w:val="26"/>
          <w:szCs w:val="26"/>
          <w:lang w:val="de-DE" w:eastAsia="zh-CN"/>
        </w:rPr>
        <w:t xml:space="preserve"> 2022</w:t>
      </w:r>
      <w:r w:rsidRPr="002B1981" w:rsidR="003B7706">
        <w:rPr>
          <w:rFonts w:ascii="Times New Roman" w:hAnsi="Times New Roman" w:eastAsia="Times New Roman" w:cs="Times New Roman"/>
          <w:sz w:val="26"/>
          <w:szCs w:val="26"/>
          <w:lang w:val="de-DE" w:eastAsia="zh-CN"/>
        </w:rPr>
        <w:t xml:space="preserve"> </w:t>
      </w:r>
      <w:r w:rsidRPr="002B1981" w:rsidR="00EF2117">
        <w:rPr>
          <w:rFonts w:ascii="Times New Roman" w:hAnsi="Times New Roman" w:eastAsia="Times New Roman" w:cs="Times New Roman"/>
          <w:sz w:val="26"/>
          <w:szCs w:val="26"/>
          <w:lang w:val="de-DE" w:eastAsia="zh-CN"/>
        </w:rPr>
        <w:t>[</w:t>
      </w:r>
      <w:hyperlink w:history="1" r:id="rId198">
        <w:r w:rsidRPr="006F39FC" w:rsidR="00EF2117">
          <w:rPr>
            <w:rStyle w:val="Hyperlink"/>
            <w:rFonts w:ascii="Times New Roman" w:hAnsi="Times New Roman" w:eastAsia="Times New Roman" w:cs="Times New Roman"/>
            <w:sz w:val="26"/>
            <w:szCs w:val="26"/>
            <w:lang w:val="de-DE" w:eastAsia="zh-CN"/>
          </w:rPr>
          <w:t>H</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2</w:t>
        </w:r>
      </w:hyperlink>
      <w:r w:rsidRPr="002B1981">
        <w:rPr>
          <w:rFonts w:ascii="Times New Roman" w:hAnsi="Times New Roman" w:eastAsia="Times New Roman" w:cs="Times New Roman"/>
          <w:sz w:val="26"/>
          <w:szCs w:val="26"/>
          <w:lang w:val="de-DE" w:eastAsia="zh-CN"/>
        </w:rPr>
        <w:t>]</w:t>
      </w:r>
      <w:r w:rsidRPr="002B1981" w:rsidR="003B7706">
        <w:rPr>
          <w:rFonts w:ascii="Times New Roman" w:hAnsi="Times New Roman" w:eastAsia="Times New Roman" w:cs="Times New Roman"/>
          <w:sz w:val="26"/>
          <w:szCs w:val="26"/>
          <w:lang w:val="de-DE" w:eastAsia="zh-CN"/>
        </w:rPr>
        <w:t>.</w:t>
      </w:r>
    </w:p>
    <w:p w:rsidRPr="00027B26" w:rsidR="003C535D" w:rsidP="008F1A16" w:rsidRDefault="003C535D" w14:paraId="06A963ED" w14:textId="3B995018">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lastRenderedPageBreak/>
        <w:t>Đảng uỷ,</w:t>
      </w:r>
      <w:r w:rsidR="00FA6539">
        <w:rPr>
          <w:rFonts w:ascii="Times New Roman" w:hAnsi="Times New Roman" w:eastAsia="Times New Roman" w:cs="Times New Roman"/>
          <w:sz w:val="26"/>
          <w:szCs w:val="26"/>
          <w:lang w:val="de-DE" w:eastAsia="zh-CN"/>
        </w:rPr>
        <w:t xml:space="preserve"> Hội đồng trường</w:t>
      </w:r>
      <w:r w:rsidRPr="00027B26">
        <w:rPr>
          <w:rFonts w:ascii="Times New Roman" w:hAnsi="Times New Roman" w:eastAsia="Times New Roman" w:cs="Times New Roman"/>
          <w:sz w:val="26"/>
          <w:szCs w:val="26"/>
          <w:lang w:val="de-DE" w:eastAsia="zh-CN"/>
        </w:rPr>
        <w:t xml:space="preserve"> đã ban hành các Nghị quyết về điều chỉnh một số lĩnh vực trong Chiến lược phát triển trường việc tái cấu trúc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xml:space="preserve">, xây dựng đề án chuyển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027B26">
        <w:rPr>
          <w:rFonts w:ascii="Times New Roman" w:hAnsi="Times New Roman" w:eastAsia="Times New Roman" w:cs="Times New Roman"/>
          <w:sz w:val="26"/>
          <w:szCs w:val="26"/>
          <w:lang w:val="de-DE" w:eastAsia="zh-CN"/>
        </w:rPr>
        <w:t xml:space="preserve"> thành</w:t>
      </w:r>
      <w:r w:rsidR="009E0782">
        <w:rPr>
          <w:rFonts w:ascii="Times New Roman" w:hAnsi="Times New Roman" w:eastAsia="Times New Roman" w:cs="Times New Roman"/>
          <w:sz w:val="26"/>
          <w:szCs w:val="26"/>
          <w:lang w:val="de-DE" w:eastAsia="zh-CN"/>
        </w:rPr>
        <w:t xml:space="preserve"> Đại học Vinh</w:t>
      </w:r>
      <w:r w:rsidRPr="00027B26">
        <w:rPr>
          <w:rFonts w:ascii="Times New Roman" w:hAnsi="Times New Roman" w:eastAsia="Times New Roman" w:cs="Times New Roman"/>
          <w:sz w:val="26"/>
          <w:szCs w:val="26"/>
          <w:lang w:val="de-DE" w:eastAsia="zh-CN"/>
        </w:rPr>
        <w:t xml:space="preserve"> đại học thông minh, xây dựng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027B26">
        <w:rPr>
          <w:rFonts w:ascii="Times New Roman" w:hAnsi="Times New Roman" w:eastAsia="Times New Roman" w:cs="Times New Roman"/>
          <w:sz w:val="26"/>
          <w:szCs w:val="26"/>
          <w:lang w:val="de-DE" w:eastAsia="zh-CN"/>
        </w:rPr>
        <w:t xml:space="preserve"> thành trung tâm </w:t>
      </w:r>
      <w:r w:rsidR="0044166E">
        <w:rPr>
          <w:rFonts w:ascii="Times New Roman" w:hAnsi="Times New Roman" w:eastAsia="Times New Roman" w:cs="Times New Roman"/>
          <w:sz w:val="26"/>
          <w:szCs w:val="26"/>
          <w:lang w:val="de-DE" w:eastAsia="zh-CN"/>
        </w:rPr>
        <w:t>đổi mới sáng tạo</w:t>
      </w:r>
      <w:r w:rsidRPr="00027B26">
        <w:rPr>
          <w:rFonts w:ascii="Times New Roman" w:hAnsi="Times New Roman" w:eastAsia="Times New Roman" w:cs="Times New Roman"/>
          <w:sz w:val="26"/>
          <w:szCs w:val="26"/>
          <w:lang w:val="de-DE" w:eastAsia="zh-CN"/>
        </w:rPr>
        <w:t xml:space="preserve">, cải tiến công tác </w:t>
      </w:r>
      <w:r w:rsidR="00C40EC8">
        <w:rPr>
          <w:rFonts w:ascii="Times New Roman" w:hAnsi="Times New Roman" w:eastAsia="Times New Roman" w:cs="Times New Roman"/>
          <w:sz w:val="26"/>
          <w:szCs w:val="26"/>
          <w:lang w:val="de-DE" w:eastAsia="zh-CN"/>
        </w:rPr>
        <w:t>ĐBCL</w:t>
      </w:r>
      <w:r w:rsidR="00FD1889">
        <w:rPr>
          <w:rFonts w:ascii="Times New Roman" w:hAnsi="Times New Roman" w:eastAsia="Times New Roman" w:cs="Times New Roman"/>
          <w:sz w:val="26"/>
          <w:szCs w:val="26"/>
          <w:lang w:val="de-DE" w:eastAsia="zh-CN"/>
        </w:rPr>
        <w:t>..</w:t>
      </w:r>
      <w:r w:rsidRPr="00027B26">
        <w:rPr>
          <w:rFonts w:ascii="Times New Roman" w:hAnsi="Times New Roman" w:eastAsia="Times New Roman" w:cs="Times New Roman"/>
          <w:sz w:val="26"/>
          <w:szCs w:val="26"/>
          <w:lang w:val="de-DE" w:eastAsia="zh-CN"/>
        </w:rPr>
        <w:t xml:space="preserve">. để tiến tới tự chủ đại học, xây dựng phát triển nguồn nhân lực, đổi mới cơ chế quản trị, cơ chế quản lý, nâng cao chất lượng đào tạo, nghiên cứu và phục vụ cộng đồng </w:t>
      </w:r>
      <w:r w:rsidRPr="00027B26" w:rsidR="00EF2117">
        <w:rPr>
          <w:rFonts w:ascii="Times New Roman" w:hAnsi="Times New Roman" w:eastAsia="Times New Roman" w:cs="Times New Roman"/>
          <w:sz w:val="26"/>
          <w:szCs w:val="26"/>
          <w:lang w:val="de-DE" w:eastAsia="zh-CN"/>
        </w:rPr>
        <w:t>[</w:t>
      </w:r>
      <w:hyperlink w:history="1" r:id="rId199">
        <w:r w:rsidRPr="006F39FC" w:rsidR="00EF2117">
          <w:rPr>
            <w:rStyle w:val="Hyperlink"/>
            <w:rFonts w:ascii="Times New Roman" w:hAnsi="Times New Roman" w:eastAsia="Times New Roman" w:cs="Times New Roman"/>
            <w:sz w:val="26"/>
            <w:szCs w:val="26"/>
            <w:lang w:val="de-DE" w:eastAsia="zh-CN"/>
          </w:rPr>
          <w:t>H</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3</w:t>
        </w:r>
      </w:hyperlink>
      <w:r w:rsidRPr="00027B26">
        <w:rPr>
          <w:rFonts w:ascii="Times New Roman" w:hAnsi="Times New Roman" w:eastAsia="Times New Roman" w:cs="Times New Roman"/>
          <w:sz w:val="26"/>
          <w:szCs w:val="26"/>
          <w:lang w:val="de-DE" w:eastAsia="zh-CN"/>
        </w:rPr>
        <w:t>].</w:t>
      </w:r>
    </w:p>
    <w:p w:rsidRPr="00027B26" w:rsidR="003C535D" w:rsidP="008F1A16" w:rsidRDefault="003C535D" w14:paraId="2B6B3744" w14:textId="7F7C8CEF">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t xml:space="preserve">Trên cơ sở đó, Hội đồng </w:t>
      </w:r>
      <w:r w:rsidR="00075869">
        <w:rPr>
          <w:rFonts w:ascii="Times New Roman" w:hAnsi="Times New Roman" w:eastAsia="Times New Roman" w:cs="Times New Roman"/>
          <w:sz w:val="26"/>
          <w:szCs w:val="26"/>
          <w:lang w:val="de-DE" w:eastAsia="zh-CN"/>
        </w:rPr>
        <w:t>KH&amp;ĐT</w:t>
      </w:r>
      <w:r w:rsidRPr="00027B26">
        <w:rPr>
          <w:rFonts w:ascii="Times New Roman" w:hAnsi="Times New Roman" w:eastAsia="Times New Roman" w:cs="Times New Roman"/>
          <w:sz w:val="26"/>
          <w:szCs w:val="26"/>
          <w:lang w:val="de-DE" w:eastAsia="zh-CN"/>
        </w:rPr>
        <w:t xml:space="preserve"> kiến nghị điều chỉnh chiến lược giai đoạn 2022 </w:t>
      </w:r>
      <w:r w:rsidR="008E7E04">
        <w:rPr>
          <w:rFonts w:ascii="Times New Roman" w:hAnsi="Times New Roman" w:eastAsia="Times New Roman" w:cs="Times New Roman"/>
          <w:sz w:val="26"/>
          <w:szCs w:val="26"/>
          <w:lang w:val="de-DE" w:eastAsia="zh-CN"/>
        </w:rPr>
        <w:t>-</w:t>
      </w:r>
      <w:r w:rsidRPr="00027B26">
        <w:rPr>
          <w:rFonts w:ascii="Times New Roman" w:hAnsi="Times New Roman" w:eastAsia="Times New Roman" w:cs="Times New Roman"/>
          <w:sz w:val="26"/>
          <w:szCs w:val="26"/>
          <w:lang w:val="de-DE" w:eastAsia="zh-CN"/>
        </w:rPr>
        <w:t xml:space="preserve"> 2030 với tầm nhìn 2045 dài hơi hơn trong giai đoạn mới </w:t>
      </w:r>
      <w:r w:rsidRPr="00027B26" w:rsidR="00EF2117">
        <w:rPr>
          <w:rFonts w:ascii="Times New Roman" w:hAnsi="Times New Roman" w:eastAsia="Times New Roman" w:cs="Times New Roman"/>
          <w:sz w:val="26"/>
          <w:szCs w:val="26"/>
          <w:lang w:val="de-DE" w:eastAsia="zh-CN"/>
        </w:rPr>
        <w:t>[</w:t>
      </w:r>
      <w:hyperlink w:history="1" r:id="rId200">
        <w:r w:rsidRPr="006F39FC" w:rsidR="00EF2117">
          <w:rPr>
            <w:rStyle w:val="Hyperlink"/>
            <w:rFonts w:ascii="Times New Roman" w:hAnsi="Times New Roman" w:eastAsia="Times New Roman" w:cs="Times New Roman"/>
            <w:sz w:val="26"/>
            <w:szCs w:val="26"/>
            <w:lang w:val="de-DE" w:eastAsia="zh-CN"/>
          </w:rPr>
          <w:t>H</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hyperlink>
      <w:r w:rsidRPr="00027B26">
        <w:rPr>
          <w:rFonts w:ascii="Times New Roman" w:hAnsi="Times New Roman" w:eastAsia="Times New Roman" w:cs="Times New Roman"/>
          <w:sz w:val="26"/>
          <w:szCs w:val="26"/>
          <w:lang w:val="de-DE" w:eastAsia="zh-CN"/>
        </w:rPr>
        <w:t>]</w:t>
      </w:r>
      <w:r w:rsidRPr="00027B26" w:rsidR="003B7706">
        <w:rPr>
          <w:rFonts w:ascii="Times New Roman" w:hAnsi="Times New Roman" w:eastAsia="Times New Roman" w:cs="Times New Roman"/>
          <w:sz w:val="26"/>
          <w:szCs w:val="26"/>
          <w:lang w:val="de-DE" w:eastAsia="zh-CN"/>
        </w:rPr>
        <w:t>.</w:t>
      </w:r>
    </w:p>
    <w:p w:rsidR="003C535D" w:rsidP="008F1A16" w:rsidRDefault="003C535D" w14:paraId="4B340012" w14:textId="19A70B2C">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t xml:space="preserve">Đối với các đơn vị, thông qua tổng kết năm học, Hội nghị cán bộ viên chức hàng năm nhằm đánh giá các chỉ tiêu kế hoạch, phân tích đánh giá các ưu điểm, tồn tại, hạn chế để xây dựng chiến lược hành động, giải pháp thực hiện nhiệm vụ Nhà trường giao trong năm học mới, đề xuất các hướng phát triển mới để bổ sung cho kế hoạch chung của Nhà trường trên cơ sở bám sát các mục tiêu trong chiến lược tổng thể </w:t>
      </w:r>
      <w:r w:rsidRPr="00027B26" w:rsidR="00EF2117">
        <w:rPr>
          <w:rFonts w:ascii="Times New Roman" w:hAnsi="Times New Roman" w:eastAsia="Times New Roman" w:cs="Times New Roman"/>
          <w:sz w:val="26"/>
          <w:szCs w:val="26"/>
          <w:lang w:val="de-DE" w:eastAsia="zh-CN"/>
        </w:rPr>
        <w:t>[</w:t>
      </w:r>
      <w:hyperlink w:history="1" r:id="rId201">
        <w:r w:rsidRPr="006F39FC" w:rsidR="00EF2117">
          <w:rPr>
            <w:rStyle w:val="Hyperlink"/>
            <w:rFonts w:ascii="Times New Roman" w:hAnsi="Times New Roman" w:eastAsia="Times New Roman" w:cs="Times New Roman"/>
            <w:sz w:val="26"/>
            <w:szCs w:val="26"/>
            <w:lang w:val="de-DE" w:eastAsia="zh-CN"/>
          </w:rPr>
          <w:t>H</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4.</w:t>
        </w:r>
        <w:r w:rsidRPr="006F39FC" w:rsidR="003B7706">
          <w:rPr>
            <w:rStyle w:val="Hyperlink"/>
            <w:rFonts w:ascii="Times New Roman" w:hAnsi="Times New Roman" w:eastAsia="Times New Roman" w:cs="Times New Roman"/>
            <w:sz w:val="26"/>
            <w:szCs w:val="26"/>
            <w:lang w:val="de-DE" w:eastAsia="zh-CN"/>
          </w:rPr>
          <w:t>0</w:t>
        </w:r>
        <w:r w:rsidRPr="006F39FC">
          <w:rPr>
            <w:rStyle w:val="Hyperlink"/>
            <w:rFonts w:ascii="Times New Roman" w:hAnsi="Times New Roman" w:eastAsia="Times New Roman" w:cs="Times New Roman"/>
            <w:sz w:val="26"/>
            <w:szCs w:val="26"/>
            <w:lang w:val="de-DE" w:eastAsia="zh-CN"/>
          </w:rPr>
          <w:t>5</w:t>
        </w:r>
      </w:hyperlink>
      <w:r w:rsidRPr="00027B26">
        <w:rPr>
          <w:rFonts w:ascii="Times New Roman" w:hAnsi="Times New Roman" w:eastAsia="Times New Roman" w:cs="Times New Roman"/>
          <w:sz w:val="26"/>
          <w:szCs w:val="26"/>
          <w:lang w:val="de-DE" w:eastAsia="zh-CN"/>
        </w:rPr>
        <w:t>].</w:t>
      </w:r>
    </w:p>
    <w:p w:rsidRPr="00304E2D" w:rsidR="00991C19" w:rsidP="008F1A16" w:rsidRDefault="003C19E8" w14:paraId="5C643C8D" w14:textId="11EA141F">
      <w:pPr>
        <w:spacing w:before="120" w:after="120" w:line="312" w:lineRule="auto"/>
        <w:ind w:firstLine="709"/>
        <w:jc w:val="both"/>
        <w:rPr>
          <w:rFonts w:ascii="Times New Roman" w:hAnsi="Times New Roman" w:eastAsia="Times New Roman" w:cs="Times New Roman"/>
          <w:b/>
          <w:sz w:val="26"/>
          <w:szCs w:val="26"/>
          <w:lang w:val="de-DE" w:eastAsia="zh-CN"/>
        </w:rPr>
      </w:pPr>
      <w:r w:rsidRPr="00BD708A">
        <w:rPr>
          <w:rFonts w:ascii="Times New Roman" w:hAnsi="Times New Roman" w:eastAsia="Times New Roman" w:cs="Times New Roman"/>
          <w:b/>
          <w:sz w:val="26"/>
          <w:szCs w:val="26"/>
          <w:lang w:eastAsia="zh-CN"/>
        </w:rPr>
        <w:t xml:space="preserve">Tự đánh giá tiêu chí đạt mức: </w:t>
      </w:r>
      <w:r w:rsidR="003923CA">
        <w:rPr>
          <w:rFonts w:ascii="Times New Roman" w:hAnsi="Times New Roman" w:eastAsia="Times New Roman" w:cs="Times New Roman"/>
          <w:b/>
          <w:sz w:val="26"/>
          <w:szCs w:val="26"/>
          <w:lang w:val="de-DE" w:eastAsia="zh-CN"/>
        </w:rPr>
        <w:t>4</w:t>
      </w:r>
      <w:r w:rsidR="007F41CA">
        <w:rPr>
          <w:rFonts w:ascii="Times New Roman" w:hAnsi="Times New Roman" w:eastAsia="Times New Roman" w:cs="Times New Roman"/>
          <w:b/>
          <w:sz w:val="26"/>
          <w:szCs w:val="26"/>
          <w:lang w:eastAsia="zh-CN"/>
        </w:rPr>
        <w:t>/7</w:t>
      </w:r>
      <w:r w:rsidRPr="00304E2D" w:rsidR="00CC322B">
        <w:rPr>
          <w:rFonts w:ascii="Times New Roman" w:hAnsi="Times New Roman" w:eastAsia="Times New Roman" w:cs="Times New Roman"/>
          <w:b/>
          <w:sz w:val="26"/>
          <w:szCs w:val="26"/>
          <w:lang w:val="de-DE" w:eastAsia="zh-CN"/>
        </w:rPr>
        <w:t>.</w:t>
      </w:r>
    </w:p>
    <w:p w:rsidRPr="00E119E6" w:rsidR="003C535D" w:rsidP="008F1A16" w:rsidRDefault="003C535D" w14:paraId="24F3A09C" w14:textId="54DD0912">
      <w:pPr>
        <w:spacing w:before="120" w:after="120" w:line="312" w:lineRule="auto"/>
        <w:ind w:firstLine="709"/>
        <w:jc w:val="both"/>
        <w:rPr>
          <w:rFonts w:ascii="Times New Roman" w:hAnsi="Times New Roman" w:eastAsia="Times New Roman" w:cs="Times New Roman"/>
          <w:b/>
          <w:bCs/>
          <w:sz w:val="26"/>
          <w:szCs w:val="24"/>
          <w:lang w:val="de-DE" w:eastAsia="zh-CN"/>
        </w:rPr>
      </w:pPr>
      <w:r w:rsidRPr="00044977">
        <w:rPr>
          <w:rFonts w:ascii="Times New Roman" w:hAnsi="Times New Roman" w:eastAsia="Times New Roman" w:cs="Times New Roman"/>
          <w:b/>
          <w:bCs/>
          <w:sz w:val="26"/>
          <w:szCs w:val="24"/>
          <w:lang w:val="de-DE" w:eastAsia="zh-CN"/>
        </w:rPr>
        <w:t xml:space="preserve">Đánh giá chung về tiêu chuẩn </w:t>
      </w:r>
      <w:r w:rsidRPr="00044977">
        <w:rPr>
          <w:rFonts w:ascii="Times New Roman" w:hAnsi="Times New Roman" w:eastAsia="Times New Roman" w:cs="Times New Roman"/>
          <w:b/>
          <w:bCs/>
          <w:sz w:val="26"/>
          <w:szCs w:val="24"/>
          <w:lang w:eastAsia="zh-CN"/>
        </w:rPr>
        <w:t>4</w:t>
      </w:r>
      <w:r w:rsidRPr="00E119E6" w:rsidR="00E91B88">
        <w:rPr>
          <w:rFonts w:ascii="Times New Roman" w:hAnsi="Times New Roman" w:eastAsia="Times New Roman" w:cs="Times New Roman"/>
          <w:b/>
          <w:bCs/>
          <w:sz w:val="26"/>
          <w:szCs w:val="24"/>
          <w:lang w:val="de-DE" w:eastAsia="zh-CN"/>
        </w:rPr>
        <w:t>:</w:t>
      </w:r>
    </w:p>
    <w:p w:rsidRPr="00027B26" w:rsidR="003C535D" w:rsidP="008F1A16" w:rsidRDefault="003C535D" w14:paraId="316553FE" w14:textId="6F53A643">
      <w:pPr>
        <w:spacing w:before="120" w:after="120" w:line="312" w:lineRule="auto"/>
        <w:ind w:firstLine="709"/>
        <w:jc w:val="both"/>
        <w:rPr>
          <w:rFonts w:ascii="Times New Roman" w:hAnsi="Times New Roman" w:eastAsia="Times New Roman" w:cs="Times New Roman"/>
          <w:b/>
          <w:i/>
          <w:sz w:val="26"/>
          <w:szCs w:val="26"/>
          <w:lang w:val="de-DE" w:eastAsia="zh-CN"/>
        </w:rPr>
      </w:pPr>
      <w:r w:rsidRPr="00027B26">
        <w:rPr>
          <w:rFonts w:ascii="Times New Roman" w:hAnsi="Times New Roman" w:eastAsia="Times New Roman" w:cs="Times New Roman"/>
          <w:b/>
          <w:i/>
          <w:sz w:val="26"/>
          <w:szCs w:val="26"/>
          <w:lang w:val="de-DE" w:eastAsia="zh-CN"/>
        </w:rPr>
        <w:t xml:space="preserve">1. Tóm tắt </w:t>
      </w:r>
      <w:r w:rsidRPr="00227E50">
        <w:rPr>
          <w:rFonts w:ascii="Times New Roman" w:hAnsi="Times New Roman" w:eastAsia="Times New Roman" w:cs="Times New Roman"/>
          <w:b/>
          <w:bCs/>
          <w:i/>
          <w:iCs/>
          <w:sz w:val="26"/>
          <w:szCs w:val="24"/>
          <w:lang w:val="de-DE" w:eastAsia="zh-CN"/>
        </w:rPr>
        <w:t>các</w:t>
      </w:r>
      <w:r w:rsidRPr="00027B26">
        <w:rPr>
          <w:rFonts w:ascii="Times New Roman" w:hAnsi="Times New Roman" w:eastAsia="Times New Roman" w:cs="Times New Roman"/>
          <w:b/>
          <w:i/>
          <w:sz w:val="26"/>
          <w:szCs w:val="26"/>
          <w:lang w:val="de-DE" w:eastAsia="zh-CN"/>
        </w:rPr>
        <w:t xml:space="preserve"> điểm mạnh:</w:t>
      </w:r>
    </w:p>
    <w:p w:rsidRPr="00027B26" w:rsidR="003C535D" w:rsidP="008F1A16" w:rsidRDefault="005125A7" w14:paraId="17541084" w14:textId="6A5F949D">
      <w:pPr>
        <w:spacing w:before="120" w:after="120" w:line="312" w:lineRule="auto"/>
        <w:ind w:firstLine="709"/>
        <w:jc w:val="both"/>
        <w:rPr>
          <w:rFonts w:ascii="Times New Roman" w:hAnsi="Times New Roman" w:eastAsia="Times New Roman" w:cs="Times New Roman"/>
          <w:sz w:val="26"/>
          <w:szCs w:val="26"/>
          <w:lang w:val="de-DE" w:eastAsia="zh-CN"/>
        </w:rPr>
      </w:pPr>
      <w:r>
        <w:rPr>
          <w:rFonts w:ascii="Times New Roman" w:hAnsi="Times New Roman" w:eastAsia="Times New Roman" w:cs="Times New Roman"/>
          <w:sz w:val="26"/>
          <w:szCs w:val="26"/>
          <w:lang w:val="de-DE" w:eastAsia="zh-CN"/>
        </w:rPr>
        <w:t>Nhà trường</w:t>
      </w:r>
      <w:r w:rsidRPr="00027B26" w:rsidR="003C535D">
        <w:rPr>
          <w:rFonts w:ascii="Times New Roman" w:hAnsi="Times New Roman" w:eastAsia="Times New Roman" w:cs="Times New Roman"/>
          <w:sz w:val="26"/>
          <w:szCs w:val="26"/>
          <w:lang w:val="de-DE" w:eastAsia="zh-CN"/>
        </w:rPr>
        <w:t xml:space="preserve"> đã có bộ phận công tác xây dựng kế hoạch chiến lược rõ ràng, có đơn vị đầu mối được phân công nhiệm vụ bằng văn bản. </w:t>
      </w:r>
      <w:r>
        <w:rPr>
          <w:rFonts w:ascii="Times New Roman" w:hAnsi="Times New Roman" w:eastAsia="Times New Roman" w:cs="Times New Roman"/>
          <w:sz w:val="26"/>
          <w:szCs w:val="26"/>
          <w:lang w:val="de-DE" w:eastAsia="zh-CN"/>
        </w:rPr>
        <w:t>Nhà trường</w:t>
      </w:r>
      <w:r w:rsidRPr="00027B26" w:rsidR="003C535D">
        <w:rPr>
          <w:rFonts w:ascii="Times New Roman" w:hAnsi="Times New Roman" w:eastAsia="Times New Roman" w:cs="Times New Roman"/>
          <w:sz w:val="26"/>
          <w:szCs w:val="26"/>
          <w:lang w:val="de-DE" w:eastAsia="zh-CN"/>
        </w:rPr>
        <w:t xml:space="preserve"> đã có văn bản hướng dẫn quy trình xây dựng kế hoạch chiến lược, trong đó cho thấy rõ việc tham gia của các bên liên quan.</w:t>
      </w:r>
    </w:p>
    <w:p w:rsidRPr="00027B26" w:rsidR="003C535D" w:rsidP="008F1A16" w:rsidRDefault="003C535D" w14:paraId="0F0A583F" w14:textId="60280935">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t xml:space="preserve">Kế hoạch chiến lược của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xml:space="preserve"> đã được ban hành và thông báo rộng rãi đến các bên liên quan, đồng thời các đơn vị thuộc và trực thuộc để có các kế hoạch hành động cụ thể nhằm hiện thực hoá kế hoạch chiến lược chung. Kế hoạch chiến lược dài hạn, kế hoạch chiến lược ngắn hạn, kế hoạch hằng năm được cụ thường xuyên được đối sánh, đánh giá nhằm điều chỉnh phù hợp, kịp thời.</w:t>
      </w:r>
    </w:p>
    <w:p w:rsidRPr="00027B26" w:rsidR="003C535D" w:rsidP="008F1A16" w:rsidRDefault="003C535D" w14:paraId="1AE81685" w14:textId="5E88C8A9">
      <w:pPr>
        <w:spacing w:before="120" w:after="120" w:line="312" w:lineRule="auto"/>
        <w:ind w:firstLine="709"/>
        <w:jc w:val="both"/>
        <w:rPr>
          <w:rFonts w:ascii="Times New Roman" w:hAnsi="Times New Roman" w:eastAsia="Times New Roman" w:cs="Times New Roman"/>
          <w:b/>
          <w:bCs/>
          <w:i/>
          <w:iCs/>
          <w:sz w:val="26"/>
          <w:szCs w:val="24"/>
          <w:lang w:val="de-DE" w:eastAsia="zh-CN"/>
        </w:rPr>
      </w:pPr>
      <w:r w:rsidRPr="00027B26">
        <w:rPr>
          <w:rFonts w:ascii="Times New Roman" w:hAnsi="Times New Roman" w:eastAsia="Times New Roman" w:cs="Times New Roman"/>
          <w:b/>
          <w:bCs/>
          <w:i/>
          <w:iCs/>
          <w:sz w:val="26"/>
          <w:szCs w:val="24"/>
          <w:lang w:val="de-DE" w:eastAsia="zh-CN"/>
        </w:rPr>
        <w:t>2. Tóm tắt các điểm tồn tại:</w:t>
      </w:r>
    </w:p>
    <w:p w:rsidRPr="00027B26" w:rsidR="003C535D" w:rsidP="008F1A16" w:rsidRDefault="003C535D" w14:paraId="54B4B78B" w14:textId="4FAE598B">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t xml:space="preserve">Việc thu thập ý kiến của các bên liên quan để rà soát, bổ sung kế hoạch chiến lược của </w:t>
      </w:r>
      <w:r w:rsidR="005125A7">
        <w:rPr>
          <w:rFonts w:ascii="Times New Roman" w:hAnsi="Times New Roman" w:eastAsia="Times New Roman" w:cs="Times New Roman"/>
          <w:sz w:val="26"/>
          <w:szCs w:val="26"/>
          <w:lang w:val="de-DE" w:eastAsia="zh-CN"/>
        </w:rPr>
        <w:t>Nhà trường</w:t>
      </w:r>
      <w:r w:rsidRPr="00027B26">
        <w:rPr>
          <w:rFonts w:ascii="Times New Roman" w:hAnsi="Times New Roman" w:eastAsia="Times New Roman" w:cs="Times New Roman"/>
          <w:sz w:val="26"/>
          <w:szCs w:val="26"/>
          <w:lang w:val="de-DE" w:eastAsia="zh-CN"/>
        </w:rPr>
        <w:t xml:space="preserve"> như nhà sử dụng lao động, các đối tác, nhà đầu tư, cơ quan quản lý trực tiếp, cơ quan quản lý nhà nước về giáo dục với số lượng còn ít.</w:t>
      </w:r>
    </w:p>
    <w:p w:rsidRPr="00027B26" w:rsidR="003C535D" w:rsidP="008F1A16" w:rsidRDefault="003C535D" w14:paraId="33F2376C" w14:textId="7FF6D39C">
      <w:pPr>
        <w:spacing w:before="120" w:after="120" w:line="312" w:lineRule="auto"/>
        <w:ind w:firstLine="709"/>
        <w:jc w:val="both"/>
        <w:rPr>
          <w:rFonts w:ascii="Times New Roman" w:hAnsi="Times New Roman" w:eastAsia="Times New Roman" w:cs="Times New Roman"/>
          <w:sz w:val="26"/>
          <w:szCs w:val="26"/>
          <w:lang w:val="de-DE" w:eastAsia="zh-CN"/>
        </w:rPr>
      </w:pPr>
      <w:r w:rsidRPr="00027B26">
        <w:rPr>
          <w:rFonts w:ascii="Times New Roman" w:hAnsi="Times New Roman" w:eastAsia="Times New Roman" w:cs="Times New Roman"/>
          <w:sz w:val="26"/>
          <w:szCs w:val="26"/>
          <w:lang w:val="de-DE" w:eastAsia="zh-CN"/>
        </w:rPr>
        <w:t xml:space="preserve">Cơ chế giám sát và đánh giá việc thực hiện các mục tiêu chiến lược trong giai đoạn </w:t>
      </w:r>
      <w:r w:rsidR="00E4061B">
        <w:rPr>
          <w:rFonts w:ascii="Times New Roman" w:hAnsi="Times New Roman" w:eastAsia="Times New Roman" w:cs="Times New Roman"/>
          <w:sz w:val="26"/>
          <w:szCs w:val="26"/>
          <w:lang w:val="de-DE" w:eastAsia="zh-CN"/>
        </w:rPr>
        <w:t>2018 - 2021</w:t>
      </w:r>
      <w:r w:rsidRPr="00027B26">
        <w:rPr>
          <w:rFonts w:ascii="Times New Roman" w:hAnsi="Times New Roman" w:eastAsia="Times New Roman" w:cs="Times New Roman"/>
          <w:sz w:val="26"/>
          <w:szCs w:val="26"/>
          <w:lang w:val="de-DE" w:eastAsia="zh-CN"/>
        </w:rPr>
        <w:t xml:space="preserve"> còn chưa thật đồng bộ. Các đơn vị thuộc và trực thuộc thường quan tâm nhiều hơn đến các kế hoạch chiến lược ngắn hạn như kế hoạch năm, kế hoạch tháng mà chưa dành nhiều thời gian để nghiên cứu kế hoạch chiến lược dài hạn.</w:t>
      </w:r>
    </w:p>
    <w:p w:rsidRPr="00853D2F" w:rsidR="00AB0FDE" w:rsidP="00853D2F" w:rsidRDefault="003C535D" w14:paraId="11E64E1F" w14:textId="378B4D95">
      <w:pPr>
        <w:spacing w:before="120" w:after="120" w:line="312" w:lineRule="auto"/>
        <w:ind w:firstLine="709"/>
        <w:jc w:val="both"/>
        <w:rPr>
          <w:rFonts w:ascii="Times New Roman" w:hAnsi="Times New Roman" w:eastAsia="Times New Roman" w:cs="Times New Roman"/>
          <w:b/>
          <w:bCs/>
          <w:i/>
          <w:iCs/>
          <w:sz w:val="26"/>
          <w:szCs w:val="24"/>
          <w:lang w:val="de-DE" w:eastAsia="zh-CN"/>
        </w:rPr>
      </w:pPr>
      <w:r w:rsidRPr="00E119E6">
        <w:rPr>
          <w:rFonts w:ascii="Times New Roman" w:hAnsi="Times New Roman" w:eastAsia="Times New Roman" w:cs="Times New Roman"/>
          <w:b/>
          <w:bCs/>
          <w:i/>
          <w:iCs/>
          <w:sz w:val="26"/>
          <w:szCs w:val="24"/>
          <w:lang w:val="de-DE" w:eastAsia="zh-CN"/>
        </w:rPr>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6F214E" w:rsidTr="0030600E" w14:paraId="75AF66BC" w14:textId="77777777">
        <w:trPr>
          <w:trHeight w:val="530"/>
          <w:tblHeader/>
          <w:jc w:val="center"/>
        </w:trPr>
        <w:tc>
          <w:tcPr>
            <w:tcW w:w="704" w:type="dxa"/>
            <w:vAlign w:val="center"/>
          </w:tcPr>
          <w:p w:rsidRPr="00BD708A" w:rsidR="006F214E" w:rsidP="00227E50" w:rsidRDefault="006F214E" w14:paraId="11C7E105"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6F214E" w:rsidP="00227E50" w:rsidRDefault="006F214E" w14:paraId="3C103E8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6F214E" w:rsidP="00227E50" w:rsidRDefault="006F214E" w14:paraId="563BA65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6F214E" w:rsidP="00227E50" w:rsidRDefault="006F214E" w14:paraId="49696DFC"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6F214E" w:rsidP="00227E50" w:rsidRDefault="006F214E" w14:paraId="6CAD4B9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6F214E" w:rsidP="00227E50" w:rsidRDefault="006F214E" w14:paraId="4F39C109"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6F214E" w:rsidTr="008B6A6D" w14:paraId="3188627B" w14:textId="77777777">
        <w:trPr>
          <w:jc w:val="center"/>
        </w:trPr>
        <w:tc>
          <w:tcPr>
            <w:tcW w:w="704" w:type="dxa"/>
            <w:vAlign w:val="center"/>
          </w:tcPr>
          <w:p w:rsidRPr="002A3569" w:rsidR="006F214E" w:rsidP="00227E50" w:rsidRDefault="006F214E" w14:paraId="65052CC9" w14:textId="0538CF69">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6F214E" w:rsidP="005D24AB" w:rsidRDefault="006F214E" w14:paraId="129409D7" w14:textId="6B1BC390">
            <w:pPr>
              <w:spacing w:after="0" w:line="312" w:lineRule="auto"/>
              <w:jc w:val="center"/>
              <w:rPr>
                <w:rFonts w:ascii="Times New Roman" w:hAnsi="Times New Roman" w:eastAsia="DengXian" w:cs="Times New Roman"/>
                <w:sz w:val="26"/>
                <w:szCs w:val="26"/>
                <w:lang w:val="en-US" w:eastAsia="zh-CN"/>
              </w:rPr>
            </w:pPr>
            <w:r w:rsidRPr="00044977">
              <w:rPr>
                <w:rFonts w:ascii="Times New Roman" w:hAnsi="Times New Roman" w:eastAsia="Times New Roman" w:cs="Times New Roman"/>
                <w:sz w:val="26"/>
                <w:szCs w:val="24"/>
                <w:lang w:val="en-US" w:eastAsia="zh-CN"/>
              </w:rPr>
              <w:t>Khắc phục tồn tại</w:t>
            </w:r>
            <w:r w:rsidR="005D24AB">
              <w:rPr>
                <w:rFonts w:ascii="Times New Roman" w:hAnsi="Times New Roman" w:eastAsia="Times New Roman" w:cs="Times New Roman"/>
                <w:sz w:val="26"/>
                <w:szCs w:val="24"/>
                <w:lang w:val="en-US" w:eastAsia="zh-CN"/>
              </w:rPr>
              <w:t xml:space="preserve"> 1</w:t>
            </w:r>
          </w:p>
        </w:tc>
        <w:tc>
          <w:tcPr>
            <w:tcW w:w="3118" w:type="dxa"/>
            <w:vAlign w:val="center"/>
          </w:tcPr>
          <w:p w:rsidRPr="00FE5D33" w:rsidR="006F214E" w:rsidP="005D24AB" w:rsidRDefault="006F214E" w14:paraId="544A4962" w14:textId="29892A88">
            <w:pPr>
              <w:shd w:val="clear" w:color="auto" w:fill="FFFFFF"/>
              <w:spacing w:after="0" w:line="312" w:lineRule="auto"/>
              <w:jc w:val="both"/>
              <w:rPr>
                <w:rFonts w:ascii="Times New Roman" w:hAnsi="Times New Roman" w:eastAsia="DengXian" w:cs="Times New Roman"/>
                <w:spacing w:val="-2"/>
                <w:sz w:val="26"/>
                <w:szCs w:val="26"/>
                <w:lang w:val="en-US" w:eastAsia="zh-CN"/>
              </w:rPr>
            </w:pPr>
            <w:r w:rsidRPr="00FE5D33">
              <w:rPr>
                <w:rFonts w:ascii="Times New Roman" w:hAnsi="Times New Roman" w:eastAsia="Times New Roman" w:cs="Times New Roman"/>
                <w:spacing w:val="-2"/>
                <w:sz w:val="26"/>
                <w:szCs w:val="24"/>
                <w:lang w:val="en-GB" w:eastAsia="zh-CN"/>
              </w:rPr>
              <w:t xml:space="preserve">Việc thu thập ý kiến của các bên liên quan để rà soát, bổ sung kế hoạch chiến lược của </w:t>
            </w:r>
            <w:r w:rsidRPr="00FE5D33" w:rsidR="005125A7">
              <w:rPr>
                <w:rFonts w:ascii="Times New Roman" w:hAnsi="Times New Roman" w:eastAsia="Times New Roman" w:cs="Times New Roman"/>
                <w:spacing w:val="-2"/>
                <w:sz w:val="26"/>
                <w:szCs w:val="24"/>
                <w:lang w:val="en-GB" w:eastAsia="zh-CN"/>
              </w:rPr>
              <w:t>Nhà trường</w:t>
            </w:r>
            <w:r w:rsidRPr="00FE5D33">
              <w:rPr>
                <w:rFonts w:ascii="Times New Roman" w:hAnsi="Times New Roman" w:eastAsia="Times New Roman" w:cs="Times New Roman"/>
                <w:spacing w:val="-2"/>
                <w:sz w:val="26"/>
                <w:szCs w:val="24"/>
                <w:lang w:val="en-GB" w:eastAsia="zh-CN"/>
              </w:rPr>
              <w:t xml:space="preserve"> như nhà sử dụng lao động, các đối tác, nhà đầu tư, cơ quan quản lý trực tiếp, cơ quan quản lý nhà nước về giáo dục với số lượng còn ít</w:t>
            </w:r>
          </w:p>
        </w:tc>
        <w:tc>
          <w:tcPr>
            <w:tcW w:w="1985" w:type="dxa"/>
            <w:vAlign w:val="center"/>
          </w:tcPr>
          <w:p w:rsidRPr="002A3569" w:rsidR="006F214E" w:rsidP="005D24AB" w:rsidRDefault="006F214E" w14:paraId="40EE0AFF" w14:textId="64C5BBBF">
            <w:pPr>
              <w:spacing w:after="0" w:line="312" w:lineRule="auto"/>
              <w:jc w:val="center"/>
              <w:rPr>
                <w:rFonts w:ascii="Times New Roman" w:hAnsi="Times New Roman" w:eastAsia="DengXian" w:cs="Times New Roman"/>
                <w:sz w:val="26"/>
                <w:szCs w:val="26"/>
                <w:lang w:val="en-US" w:eastAsia="zh-CN"/>
              </w:rPr>
            </w:pPr>
            <w:r w:rsidRPr="00044977">
              <w:rPr>
                <w:rFonts w:ascii="Times New Roman" w:hAnsi="Times New Roman" w:eastAsia="Times New Roman" w:cs="Times New Roman"/>
                <w:sz w:val="26"/>
                <w:szCs w:val="24"/>
                <w:lang w:val="en-US" w:eastAsia="zh-CN"/>
              </w:rPr>
              <w:t>Trung tâm ĐBCL chủ trì, các đơn vị, tổ chức phối hợp</w:t>
            </w:r>
          </w:p>
        </w:tc>
        <w:tc>
          <w:tcPr>
            <w:tcW w:w="1559" w:type="dxa"/>
            <w:vAlign w:val="center"/>
          </w:tcPr>
          <w:p w:rsidRPr="002A3569" w:rsidR="006F214E" w:rsidP="005D24AB" w:rsidRDefault="006F214E" w14:paraId="07289CAD" w14:textId="10C087B3">
            <w:pPr>
              <w:spacing w:after="0" w:line="312" w:lineRule="auto"/>
              <w:jc w:val="center"/>
              <w:rPr>
                <w:rFonts w:ascii="Times New Roman" w:hAnsi="Times New Roman" w:eastAsia="DengXian" w:cs="Times New Roman"/>
                <w:sz w:val="26"/>
                <w:szCs w:val="26"/>
                <w:lang w:val="en-US" w:eastAsia="zh-CN"/>
              </w:rPr>
            </w:pPr>
            <w:r w:rsidRPr="00044977">
              <w:rPr>
                <w:rFonts w:ascii="Times New Roman" w:hAnsi="Times New Roman" w:eastAsia="Times New Roman" w:cs="Times New Roman"/>
                <w:sz w:val="26"/>
                <w:szCs w:val="24"/>
                <w:lang w:val="en-US" w:eastAsia="zh-CN"/>
              </w:rPr>
              <w:t>Hàng năm</w:t>
            </w:r>
          </w:p>
        </w:tc>
        <w:tc>
          <w:tcPr>
            <w:tcW w:w="1134" w:type="dxa"/>
            <w:vAlign w:val="center"/>
          </w:tcPr>
          <w:p w:rsidRPr="002A3569" w:rsidR="006F214E" w:rsidP="00227E50" w:rsidRDefault="006F214E" w14:paraId="3C0F49A0" w14:textId="7B1969D9">
            <w:pPr>
              <w:spacing w:after="0" w:line="312" w:lineRule="auto"/>
              <w:jc w:val="center"/>
              <w:rPr>
                <w:rFonts w:ascii="Times New Roman" w:hAnsi="Times New Roman" w:eastAsia="DengXian" w:cs="Times New Roman"/>
                <w:sz w:val="26"/>
                <w:szCs w:val="26"/>
                <w:lang w:val="en-US" w:eastAsia="zh-CN"/>
              </w:rPr>
            </w:pPr>
          </w:p>
        </w:tc>
      </w:tr>
      <w:tr w:rsidRPr="00BD708A" w:rsidR="006F214E" w:rsidTr="008B6A6D" w14:paraId="44DD5BD9" w14:textId="77777777">
        <w:trPr>
          <w:jc w:val="center"/>
        </w:trPr>
        <w:tc>
          <w:tcPr>
            <w:tcW w:w="704" w:type="dxa"/>
            <w:vAlign w:val="center"/>
          </w:tcPr>
          <w:p w:rsidRPr="002A3569" w:rsidR="006F214E" w:rsidP="00227E50" w:rsidRDefault="006F214E" w14:paraId="5836DCFA" w14:textId="6F7996C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2</w:t>
            </w:r>
            <w:r>
              <w:rPr>
                <w:rFonts w:ascii="Times New Roman" w:hAnsi="Times New Roman" w:eastAsia="DengXian" w:cs="Times New Roman"/>
                <w:sz w:val="26"/>
                <w:szCs w:val="26"/>
                <w:lang w:val="en-US" w:eastAsia="zh-CN"/>
              </w:rPr>
              <w:t>.</w:t>
            </w:r>
          </w:p>
        </w:tc>
        <w:tc>
          <w:tcPr>
            <w:tcW w:w="1276" w:type="dxa"/>
            <w:vAlign w:val="center"/>
          </w:tcPr>
          <w:p w:rsidRPr="002A3569" w:rsidR="006F214E" w:rsidP="005D24AB" w:rsidRDefault="006F214E" w14:paraId="4BC849EC" w14:textId="2CD8DF39">
            <w:pPr>
              <w:spacing w:after="0" w:line="312" w:lineRule="auto"/>
              <w:jc w:val="center"/>
              <w:rPr>
                <w:rFonts w:ascii="Times New Roman" w:hAnsi="Times New Roman" w:eastAsia="DengXian" w:cs="Times New Roman"/>
                <w:sz w:val="26"/>
                <w:szCs w:val="26"/>
                <w:lang w:val="en-US" w:eastAsia="zh-CN"/>
              </w:rPr>
            </w:pPr>
            <w:r w:rsidRPr="00044977">
              <w:rPr>
                <w:rFonts w:ascii="Times New Roman" w:hAnsi="Times New Roman" w:eastAsia="Times New Roman" w:cs="Times New Roman"/>
                <w:sz w:val="26"/>
                <w:szCs w:val="24"/>
                <w:lang w:val="en-US" w:eastAsia="zh-CN"/>
              </w:rPr>
              <w:t>Khắc phục tồn tại</w:t>
            </w:r>
            <w:r w:rsidR="005D24AB">
              <w:rPr>
                <w:rFonts w:ascii="Times New Roman" w:hAnsi="Times New Roman" w:eastAsia="Times New Roman" w:cs="Times New Roman"/>
                <w:sz w:val="26"/>
                <w:szCs w:val="24"/>
                <w:lang w:val="en-US" w:eastAsia="zh-CN"/>
              </w:rPr>
              <w:t xml:space="preserve"> 2</w:t>
            </w:r>
          </w:p>
        </w:tc>
        <w:tc>
          <w:tcPr>
            <w:tcW w:w="3118" w:type="dxa"/>
            <w:vAlign w:val="center"/>
          </w:tcPr>
          <w:p w:rsidRPr="00E119E6" w:rsidR="006F214E" w:rsidP="005D24AB" w:rsidRDefault="006F214E" w14:paraId="5DC8BA2D" w14:textId="0E315A8F">
            <w:pPr>
              <w:spacing w:after="0" w:line="312" w:lineRule="auto"/>
              <w:jc w:val="both"/>
              <w:rPr>
                <w:rFonts w:ascii="Times New Roman" w:hAnsi="Times New Roman" w:eastAsia="DengXian" w:cs="Times New Roman"/>
                <w:sz w:val="26"/>
                <w:szCs w:val="26"/>
                <w:lang w:val="vi" w:eastAsia="zh-CN"/>
              </w:rPr>
            </w:pPr>
            <w:r w:rsidRPr="641FA1C8">
              <w:rPr>
                <w:rFonts w:ascii="Times New Roman" w:hAnsi="Times New Roman" w:eastAsia="Times New Roman" w:cs="Times New Roman"/>
                <w:sz w:val="26"/>
                <w:szCs w:val="26"/>
                <w:lang w:val="en-US"/>
              </w:rPr>
              <w:t>Cơ chế giám sát và đánh giá việc thực hiện các mục tiêu chiến lược trong giai đoạn 2018 - 2021 còn chưa thật đồng</w:t>
            </w:r>
            <w:r w:rsidRPr="641FA1C8">
              <w:rPr>
                <w:rFonts w:ascii="Times New Roman" w:hAnsi="Times New Roman" w:eastAsia="Times New Roman" w:cs="Times New Roman"/>
                <w:sz w:val="26"/>
                <w:szCs w:val="26"/>
              </w:rPr>
              <w:t xml:space="preserve"> bộ.</w:t>
            </w:r>
            <w:r w:rsidRPr="641FA1C8">
              <w:rPr>
                <w:rFonts w:ascii="Times New Roman" w:hAnsi="Times New Roman" w:eastAsia="Times New Roman" w:cs="Times New Roman"/>
                <w:b/>
                <w:bCs/>
                <w:i/>
                <w:iCs/>
                <w:sz w:val="26"/>
                <w:szCs w:val="26"/>
                <w:lang w:val="vi"/>
              </w:rPr>
              <w:t xml:space="preserve"> </w:t>
            </w:r>
            <w:r w:rsidRPr="641FA1C8">
              <w:rPr>
                <w:rFonts w:ascii="Times New Roman" w:hAnsi="Times New Roman" w:eastAsia="Times New Roman" w:cs="Times New Roman"/>
                <w:sz w:val="26"/>
                <w:szCs w:val="26"/>
              </w:rPr>
              <w:t>Các đơn vị thuộc và trực thuộc thường quan tâm nhiều hơn đến các kế hoạch chiến lược ngắn hạn như kế hoạch năm, kế hoạch tháng mà chưa dành nhiều thời gian để nghiên cứu kế hoạch chiến lược dài hạn</w:t>
            </w:r>
          </w:p>
        </w:tc>
        <w:tc>
          <w:tcPr>
            <w:tcW w:w="1985" w:type="dxa"/>
            <w:vAlign w:val="center"/>
          </w:tcPr>
          <w:p w:rsidRPr="00E119E6" w:rsidR="006F214E" w:rsidP="005D24AB" w:rsidRDefault="006F214E" w14:paraId="789B2936" w14:textId="045E29E6">
            <w:pPr>
              <w:spacing w:after="0" w:line="312" w:lineRule="auto"/>
              <w:jc w:val="center"/>
              <w:rPr>
                <w:rFonts w:ascii="Times New Roman" w:hAnsi="Times New Roman" w:eastAsia="DengXian" w:cs="Times New Roman"/>
                <w:sz w:val="26"/>
                <w:szCs w:val="26"/>
                <w:lang w:val="vi" w:eastAsia="zh-CN"/>
              </w:rPr>
            </w:pPr>
            <w:r w:rsidRPr="00044977">
              <w:rPr>
                <w:rFonts w:ascii="Times New Roman" w:hAnsi="Times New Roman" w:eastAsia="Times New Roman" w:cs="Times New Roman"/>
                <w:sz w:val="26"/>
                <w:szCs w:val="24"/>
                <w:lang w:eastAsia="zh-CN"/>
              </w:rPr>
              <w:t xml:space="preserve">Văn phòng </w:t>
            </w:r>
            <w:r>
              <w:rPr>
                <w:rFonts w:ascii="Times New Roman" w:hAnsi="Times New Roman" w:eastAsia="Times New Roman" w:cs="Times New Roman"/>
                <w:sz w:val="26"/>
                <w:szCs w:val="24"/>
                <w:lang w:eastAsia="zh-CN"/>
              </w:rPr>
              <w:t>Đảng - Hội đồng trường - Đoàn thể</w:t>
            </w:r>
            <w:r w:rsidRPr="00044977">
              <w:rPr>
                <w:rFonts w:ascii="Times New Roman" w:hAnsi="Times New Roman" w:eastAsia="Times New Roman" w:cs="Times New Roman"/>
                <w:sz w:val="26"/>
                <w:szCs w:val="24"/>
                <w:lang w:eastAsia="zh-CN"/>
              </w:rPr>
              <w:t xml:space="preserve"> chủ trì, phối hợp Trung tâm ĐBCL</w:t>
            </w:r>
          </w:p>
        </w:tc>
        <w:tc>
          <w:tcPr>
            <w:tcW w:w="1559" w:type="dxa"/>
            <w:vAlign w:val="center"/>
          </w:tcPr>
          <w:p w:rsidRPr="002A3569" w:rsidR="006F214E" w:rsidP="005D24AB" w:rsidRDefault="006F214E" w14:paraId="7388E6CA" w14:textId="2B7A1307">
            <w:pPr>
              <w:spacing w:after="0" w:line="312" w:lineRule="auto"/>
              <w:jc w:val="center"/>
              <w:rPr>
                <w:rFonts w:ascii="Times New Roman" w:hAnsi="Times New Roman" w:eastAsia="DengXian" w:cs="Times New Roman"/>
                <w:sz w:val="26"/>
                <w:szCs w:val="26"/>
                <w:lang w:val="en-US" w:eastAsia="zh-CN"/>
              </w:rPr>
            </w:pPr>
            <w:r w:rsidRPr="00044977">
              <w:rPr>
                <w:rFonts w:ascii="Times New Roman" w:hAnsi="Times New Roman" w:eastAsia="Times New Roman" w:cs="Times New Roman"/>
                <w:sz w:val="26"/>
                <w:szCs w:val="24"/>
                <w:lang w:val="en-US" w:eastAsia="zh-CN"/>
              </w:rPr>
              <w:t>2023</w:t>
            </w:r>
          </w:p>
        </w:tc>
        <w:tc>
          <w:tcPr>
            <w:tcW w:w="1134" w:type="dxa"/>
            <w:vAlign w:val="center"/>
          </w:tcPr>
          <w:p w:rsidRPr="002A3569" w:rsidR="006F214E" w:rsidP="00227E50" w:rsidRDefault="006F214E" w14:paraId="660ABC0E" w14:textId="4E4B88F4">
            <w:pPr>
              <w:spacing w:after="0" w:line="312" w:lineRule="auto"/>
              <w:jc w:val="center"/>
              <w:rPr>
                <w:rFonts w:ascii="Times New Roman" w:hAnsi="Times New Roman" w:eastAsia="DengXian" w:cs="Times New Roman"/>
                <w:b/>
                <w:sz w:val="26"/>
                <w:szCs w:val="26"/>
                <w:lang w:val="en-US" w:eastAsia="zh-CN"/>
              </w:rPr>
            </w:pPr>
          </w:p>
        </w:tc>
      </w:tr>
    </w:tbl>
    <w:p w:rsidR="003C535D" w:rsidP="008F1A16" w:rsidRDefault="003C535D" w14:paraId="6ED9161F" w14:textId="4886ED07">
      <w:pPr>
        <w:shd w:val="clear" w:color="auto" w:fill="FFFFFF"/>
        <w:spacing w:before="120" w:after="120" w:line="312" w:lineRule="auto"/>
        <w:ind w:firstLine="709"/>
        <w:jc w:val="both"/>
        <w:rPr>
          <w:rFonts w:ascii="Times New Roman" w:hAnsi="Times New Roman" w:eastAsia="Times New Roman" w:cs="Times New Roman"/>
          <w:b/>
          <w:bCs/>
          <w:i/>
          <w:sz w:val="26"/>
          <w:szCs w:val="26"/>
          <w:lang w:val="en-US" w:eastAsia="zh-CN"/>
        </w:rPr>
      </w:pPr>
      <w:r w:rsidRPr="00075869">
        <w:rPr>
          <w:rFonts w:ascii="Times New Roman" w:hAnsi="Times New Roman" w:eastAsia="Times New Roman" w:cs="Times New Roman"/>
          <w:b/>
          <w:bCs/>
          <w:i/>
          <w:sz w:val="26"/>
          <w:szCs w:val="26"/>
          <w:lang w:val="en-US" w:eastAsia="zh-CN"/>
        </w:rPr>
        <w:t>4. Mức đánh giá:</w:t>
      </w:r>
    </w:p>
    <w:tbl>
      <w:tblPr>
        <w:tblW w:w="4536" w:type="dxa"/>
        <w:tblInd w:w="2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551"/>
        <w:gridCol w:w="1985"/>
      </w:tblGrid>
      <w:tr w:rsidRPr="003C535D" w:rsidR="00EA053D" w:rsidTr="008B6A6D" w14:paraId="33993E54" w14:textId="77777777">
        <w:tc>
          <w:tcPr>
            <w:tcW w:w="2551" w:type="dxa"/>
            <w:shd w:val="clear" w:color="auto" w:fill="auto"/>
            <w:vAlign w:val="center"/>
          </w:tcPr>
          <w:p w:rsidRPr="005250A9" w:rsidR="00EA053D" w:rsidP="00227E50" w:rsidRDefault="00EA053D" w14:paraId="071E4A8F" w14:textId="77777777">
            <w:pPr>
              <w:spacing w:after="0" w:line="312" w:lineRule="auto"/>
              <w:jc w:val="center"/>
              <w:rPr>
                <w:rFonts w:ascii="Times New Roman" w:hAnsi="Times New Roman" w:eastAsia="Times New Roman" w:cs="Times New Roman"/>
                <w:i/>
                <w:iCs/>
                <w:sz w:val="26"/>
                <w:szCs w:val="26"/>
                <w:lang w:val="en-US" w:eastAsia="zh-CN"/>
              </w:rPr>
            </w:pPr>
            <w:r w:rsidRPr="005250A9">
              <w:rPr>
                <w:rFonts w:ascii="Times New Roman" w:hAnsi="Times New Roman" w:eastAsia="Times New Roman" w:cs="Times New Roman"/>
                <w:b/>
                <w:bCs/>
                <w:sz w:val="26"/>
                <w:szCs w:val="26"/>
                <w:lang w:val="en-US" w:eastAsia="zh-CN"/>
              </w:rPr>
              <w:t>Tiêu chuẩn/Tiêu chí</w:t>
            </w:r>
          </w:p>
        </w:tc>
        <w:tc>
          <w:tcPr>
            <w:tcW w:w="1985" w:type="dxa"/>
            <w:shd w:val="clear" w:color="auto" w:fill="auto"/>
            <w:vAlign w:val="center"/>
          </w:tcPr>
          <w:p w:rsidRPr="005250A9" w:rsidR="00EA053D" w:rsidP="00227E50" w:rsidRDefault="00EA053D" w14:paraId="301F15EF" w14:textId="77777777">
            <w:pPr>
              <w:spacing w:after="0" w:line="312" w:lineRule="auto"/>
              <w:jc w:val="center"/>
              <w:rPr>
                <w:rFonts w:ascii="Times New Roman" w:hAnsi="Times New Roman" w:eastAsia="Times New Roman" w:cs="Times New Roman"/>
                <w:i/>
                <w:iCs/>
                <w:sz w:val="26"/>
                <w:szCs w:val="26"/>
                <w:lang w:val="en-US" w:eastAsia="zh-CN"/>
              </w:rPr>
            </w:pPr>
            <w:r w:rsidRPr="005250A9">
              <w:rPr>
                <w:rFonts w:ascii="Times New Roman" w:hAnsi="Times New Roman" w:eastAsia="Times New Roman" w:cs="Times New Roman"/>
                <w:b/>
                <w:bCs/>
                <w:sz w:val="26"/>
                <w:szCs w:val="26"/>
                <w:lang w:val="en-US" w:eastAsia="zh-CN"/>
              </w:rPr>
              <w:t>Tự đánh giá</w:t>
            </w:r>
          </w:p>
        </w:tc>
      </w:tr>
      <w:tr w:rsidRPr="003C535D" w:rsidR="00EA053D" w:rsidTr="008B6A6D" w14:paraId="2556C1D4" w14:textId="77777777">
        <w:tc>
          <w:tcPr>
            <w:tcW w:w="2551" w:type="dxa"/>
            <w:shd w:val="clear" w:color="auto" w:fill="auto"/>
            <w:vAlign w:val="center"/>
          </w:tcPr>
          <w:p w:rsidRPr="00541C7B" w:rsidR="00EA053D" w:rsidP="00227E50" w:rsidRDefault="00EA053D" w14:paraId="18F8E174"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b/>
                <w:bCs/>
                <w:sz w:val="26"/>
                <w:szCs w:val="26"/>
                <w:lang w:val="en-US" w:eastAsia="zh-CN"/>
              </w:rPr>
              <w:t>Tiêu chuẩn 4</w:t>
            </w:r>
          </w:p>
        </w:tc>
        <w:tc>
          <w:tcPr>
            <w:tcW w:w="1985" w:type="dxa"/>
            <w:shd w:val="clear" w:color="auto" w:fill="auto"/>
            <w:vAlign w:val="center"/>
          </w:tcPr>
          <w:p w:rsidRPr="00541C7B" w:rsidR="00EA053D" w:rsidP="00227E50" w:rsidRDefault="00EA053D" w14:paraId="1EEDD6D1" w14:textId="77777777">
            <w:pPr>
              <w:spacing w:after="0" w:line="312" w:lineRule="auto"/>
              <w:jc w:val="center"/>
              <w:rPr>
                <w:rFonts w:ascii="Times New Roman" w:hAnsi="Times New Roman" w:eastAsia="Times New Roman" w:cs="Times New Roman"/>
                <w:b/>
                <w:sz w:val="26"/>
                <w:szCs w:val="26"/>
                <w:lang w:val="en-US" w:eastAsia="zh-CN"/>
              </w:rPr>
            </w:pPr>
            <w:r w:rsidRPr="00541C7B">
              <w:rPr>
                <w:rFonts w:ascii="Times New Roman" w:hAnsi="Times New Roman" w:eastAsia="Times New Roman" w:cs="Times New Roman"/>
                <w:b/>
                <w:sz w:val="26"/>
                <w:szCs w:val="26"/>
                <w:lang w:val="en-US" w:eastAsia="zh-CN"/>
              </w:rPr>
              <w:t>4,50</w:t>
            </w:r>
          </w:p>
        </w:tc>
      </w:tr>
      <w:tr w:rsidRPr="003C535D" w:rsidR="00EA053D" w:rsidTr="008B6A6D" w14:paraId="7629F05A" w14:textId="77777777">
        <w:tc>
          <w:tcPr>
            <w:tcW w:w="2551" w:type="dxa"/>
            <w:shd w:val="clear" w:color="auto" w:fill="auto"/>
            <w:vAlign w:val="center"/>
          </w:tcPr>
          <w:p w:rsidRPr="00541C7B" w:rsidR="00EA053D" w:rsidP="00227E50" w:rsidRDefault="00EA053D" w14:paraId="0C56BACF"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 xml:space="preserve">Tiêu chí </w:t>
            </w:r>
            <w:r w:rsidRPr="00541C7B">
              <w:rPr>
                <w:rFonts w:ascii="Times New Roman" w:hAnsi="Times New Roman" w:eastAsia="Times New Roman" w:cs="Times New Roman"/>
                <w:sz w:val="26"/>
                <w:szCs w:val="26"/>
                <w:lang w:eastAsia="zh-CN"/>
              </w:rPr>
              <w:t>4</w:t>
            </w:r>
            <w:r w:rsidRPr="00541C7B">
              <w:rPr>
                <w:rFonts w:ascii="Times New Roman" w:hAnsi="Times New Roman" w:eastAsia="Times New Roman" w:cs="Times New Roman"/>
                <w:sz w:val="26"/>
                <w:szCs w:val="26"/>
                <w:lang w:val="en-US" w:eastAsia="zh-CN"/>
              </w:rPr>
              <w:t>.1</w:t>
            </w:r>
          </w:p>
        </w:tc>
        <w:tc>
          <w:tcPr>
            <w:tcW w:w="1985" w:type="dxa"/>
            <w:shd w:val="clear" w:color="auto" w:fill="auto"/>
            <w:vAlign w:val="center"/>
          </w:tcPr>
          <w:p w:rsidRPr="00541C7B" w:rsidR="00EA053D" w:rsidP="00227E50" w:rsidRDefault="00EA053D" w14:paraId="7649540A"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5</w:t>
            </w:r>
          </w:p>
        </w:tc>
      </w:tr>
      <w:tr w:rsidRPr="003C535D" w:rsidR="00EA053D" w:rsidTr="008B6A6D" w14:paraId="3E2853D3" w14:textId="77777777">
        <w:tc>
          <w:tcPr>
            <w:tcW w:w="2551" w:type="dxa"/>
            <w:shd w:val="clear" w:color="auto" w:fill="auto"/>
            <w:vAlign w:val="center"/>
          </w:tcPr>
          <w:p w:rsidRPr="00541C7B" w:rsidR="00EA053D" w:rsidP="00227E50" w:rsidRDefault="00EA053D" w14:paraId="41F69C1D"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 xml:space="preserve">Tiêu chí </w:t>
            </w:r>
            <w:r w:rsidRPr="00541C7B">
              <w:rPr>
                <w:rFonts w:ascii="Times New Roman" w:hAnsi="Times New Roman" w:eastAsia="Times New Roman" w:cs="Times New Roman"/>
                <w:sz w:val="26"/>
                <w:szCs w:val="26"/>
                <w:lang w:eastAsia="zh-CN"/>
              </w:rPr>
              <w:t>4</w:t>
            </w:r>
            <w:r w:rsidRPr="00541C7B">
              <w:rPr>
                <w:rFonts w:ascii="Times New Roman" w:hAnsi="Times New Roman" w:eastAsia="Times New Roman" w:cs="Times New Roman"/>
                <w:sz w:val="26"/>
                <w:szCs w:val="26"/>
                <w:lang w:val="en-US" w:eastAsia="zh-CN"/>
              </w:rPr>
              <w:t>.2</w:t>
            </w:r>
          </w:p>
        </w:tc>
        <w:tc>
          <w:tcPr>
            <w:tcW w:w="1985" w:type="dxa"/>
            <w:shd w:val="clear" w:color="auto" w:fill="auto"/>
            <w:vAlign w:val="center"/>
          </w:tcPr>
          <w:p w:rsidRPr="00541C7B" w:rsidR="00EA053D" w:rsidP="00227E50" w:rsidRDefault="00EA053D" w14:paraId="2CCFE246"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5</w:t>
            </w:r>
          </w:p>
        </w:tc>
      </w:tr>
      <w:tr w:rsidRPr="003C535D" w:rsidR="00EA053D" w:rsidTr="008B6A6D" w14:paraId="2D2D3A43" w14:textId="77777777">
        <w:tc>
          <w:tcPr>
            <w:tcW w:w="2551" w:type="dxa"/>
            <w:shd w:val="clear" w:color="auto" w:fill="auto"/>
            <w:vAlign w:val="center"/>
          </w:tcPr>
          <w:p w:rsidRPr="00541C7B" w:rsidR="00EA053D" w:rsidP="00227E50" w:rsidRDefault="00EA053D" w14:paraId="2C248891"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 xml:space="preserve">Tiêu chí </w:t>
            </w:r>
            <w:r w:rsidRPr="00541C7B">
              <w:rPr>
                <w:rFonts w:ascii="Times New Roman" w:hAnsi="Times New Roman" w:eastAsia="Times New Roman" w:cs="Times New Roman"/>
                <w:sz w:val="26"/>
                <w:szCs w:val="26"/>
                <w:lang w:eastAsia="zh-CN"/>
              </w:rPr>
              <w:t>4</w:t>
            </w:r>
            <w:r w:rsidRPr="00541C7B">
              <w:rPr>
                <w:rFonts w:ascii="Times New Roman" w:hAnsi="Times New Roman" w:eastAsia="Times New Roman" w:cs="Times New Roman"/>
                <w:sz w:val="26"/>
                <w:szCs w:val="26"/>
                <w:lang w:val="en-US" w:eastAsia="zh-CN"/>
              </w:rPr>
              <w:t>.3</w:t>
            </w:r>
          </w:p>
        </w:tc>
        <w:tc>
          <w:tcPr>
            <w:tcW w:w="1985" w:type="dxa"/>
            <w:shd w:val="clear" w:color="auto" w:fill="auto"/>
            <w:vAlign w:val="center"/>
          </w:tcPr>
          <w:p w:rsidRPr="00541C7B" w:rsidR="00EA053D" w:rsidP="00227E50" w:rsidRDefault="00EA053D" w14:paraId="1097DE06"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4</w:t>
            </w:r>
          </w:p>
        </w:tc>
      </w:tr>
      <w:tr w:rsidRPr="003C535D" w:rsidR="00EA053D" w:rsidTr="008B6A6D" w14:paraId="7BCC2B47" w14:textId="77777777">
        <w:tc>
          <w:tcPr>
            <w:tcW w:w="2551" w:type="dxa"/>
            <w:shd w:val="clear" w:color="auto" w:fill="auto"/>
            <w:vAlign w:val="center"/>
          </w:tcPr>
          <w:p w:rsidRPr="00541C7B" w:rsidR="00EA053D" w:rsidP="00227E50" w:rsidRDefault="00EA053D" w14:paraId="3B20EB04"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 xml:space="preserve">Tiêu chí </w:t>
            </w:r>
            <w:r w:rsidRPr="00541C7B">
              <w:rPr>
                <w:rFonts w:ascii="Times New Roman" w:hAnsi="Times New Roman" w:eastAsia="Times New Roman" w:cs="Times New Roman"/>
                <w:sz w:val="26"/>
                <w:szCs w:val="26"/>
                <w:lang w:eastAsia="zh-CN"/>
              </w:rPr>
              <w:t>4</w:t>
            </w:r>
            <w:r w:rsidRPr="00541C7B">
              <w:rPr>
                <w:rFonts w:ascii="Times New Roman" w:hAnsi="Times New Roman" w:eastAsia="Times New Roman" w:cs="Times New Roman"/>
                <w:sz w:val="26"/>
                <w:szCs w:val="26"/>
                <w:lang w:val="en-US" w:eastAsia="zh-CN"/>
              </w:rPr>
              <w:t>.4</w:t>
            </w:r>
          </w:p>
        </w:tc>
        <w:tc>
          <w:tcPr>
            <w:tcW w:w="1985" w:type="dxa"/>
            <w:shd w:val="clear" w:color="auto" w:fill="auto"/>
            <w:vAlign w:val="center"/>
          </w:tcPr>
          <w:p w:rsidRPr="00541C7B" w:rsidR="00EA053D" w:rsidP="00227E50" w:rsidRDefault="00EA053D" w14:paraId="78E4C7A6" w14:textId="77777777">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sz w:val="26"/>
                <w:szCs w:val="26"/>
                <w:lang w:val="en-US" w:eastAsia="zh-CN"/>
              </w:rPr>
              <w:t>4</w:t>
            </w:r>
          </w:p>
        </w:tc>
      </w:tr>
    </w:tbl>
    <w:p w:rsidRPr="00D30499" w:rsidR="00735AEB" w:rsidP="00042221" w:rsidRDefault="00735AEB" w14:paraId="6B47BDC5" w14:textId="1C663AC1">
      <w:pPr>
        <w:pStyle w:val="A2Tieuchuan"/>
      </w:pPr>
      <w:bookmarkStart w:name="_Toc110542377" w:id="67"/>
      <w:bookmarkStart w:name="_Toc119337915" w:id="68"/>
      <w:r w:rsidRPr="00D30499">
        <w:t xml:space="preserve">Tiêu chuẩn 5. </w:t>
      </w:r>
      <w:r w:rsidRPr="00D30499" w:rsidR="00D30499">
        <w:t xml:space="preserve">Các chính sách về đào tạo, </w:t>
      </w:r>
      <w:r w:rsidRPr="00E119E6" w:rsidR="00227E50">
        <w:t>nghiên cứu khoa học</w:t>
      </w:r>
      <w:r w:rsidRPr="00D30499" w:rsidR="00D30499">
        <w:t xml:space="preserve"> và phục vụ cộng đồng</w:t>
      </w:r>
      <w:bookmarkEnd w:id="67"/>
      <w:bookmarkEnd w:id="68"/>
    </w:p>
    <w:p w:rsidRPr="00B30158" w:rsidR="00323675" w:rsidP="008F1A16" w:rsidRDefault="00323675" w14:paraId="10EC21D3" w14:textId="41CB97CA">
      <w:pPr>
        <w:shd w:val="clear" w:color="auto" w:fill="FFFFFF"/>
        <w:spacing w:before="120" w:after="120" w:line="312" w:lineRule="auto"/>
        <w:ind w:firstLine="709"/>
        <w:jc w:val="both"/>
        <w:rPr>
          <w:rFonts w:ascii="Times New Roman" w:hAnsi="Times New Roman" w:eastAsia="Times New Roman" w:cs="Times New Roman"/>
          <w:i/>
          <w:iCs/>
          <w:sz w:val="26"/>
          <w:szCs w:val="26"/>
          <w:lang w:eastAsia="vi-VN"/>
        </w:rPr>
      </w:pPr>
      <w:r w:rsidRPr="00E91F7F">
        <w:rPr>
          <w:rFonts w:ascii="Times New Roman" w:hAnsi="Times New Roman" w:eastAsia="Times New Roman" w:cs="Times New Roman"/>
          <w:b/>
          <w:bCs/>
          <w:i/>
          <w:iCs/>
          <w:sz w:val="26"/>
          <w:szCs w:val="26"/>
          <w:lang w:eastAsia="vi-VN"/>
        </w:rPr>
        <w:t xml:space="preserve">Tiêu chí 5.1. Có hệ thống để xây dựng các chính sách về đào tạo, </w:t>
      </w:r>
      <w:r w:rsidRPr="00E119E6" w:rsidR="00227E50">
        <w:rPr>
          <w:rFonts w:ascii="Times New Roman" w:hAnsi="Times New Roman" w:eastAsia="Times New Roman" w:cs="Times New Roman"/>
          <w:b/>
          <w:bCs/>
          <w:i/>
          <w:iCs/>
          <w:sz w:val="26"/>
          <w:szCs w:val="26"/>
          <w:lang w:eastAsia="vi-VN"/>
        </w:rPr>
        <w:t>nghiên cứu khoa học</w:t>
      </w:r>
      <w:r w:rsidRPr="00E91F7F">
        <w:rPr>
          <w:rFonts w:ascii="Times New Roman" w:hAnsi="Times New Roman" w:eastAsia="Times New Roman" w:cs="Times New Roman"/>
          <w:b/>
          <w:bCs/>
          <w:i/>
          <w:iCs/>
          <w:sz w:val="26"/>
          <w:szCs w:val="26"/>
          <w:lang w:eastAsia="vi-VN"/>
        </w:rPr>
        <w:t xml:space="preserve"> và phục vụ cộng đồng</w:t>
      </w:r>
      <w:r w:rsidRPr="00B30158" w:rsidR="005838A4">
        <w:rPr>
          <w:rFonts w:ascii="Times New Roman" w:hAnsi="Times New Roman" w:eastAsia="Times New Roman" w:cs="Times New Roman"/>
          <w:b/>
          <w:bCs/>
          <w:i/>
          <w:iCs/>
          <w:sz w:val="26"/>
          <w:szCs w:val="26"/>
          <w:lang w:eastAsia="vi-VN"/>
        </w:rPr>
        <w:t>.</w:t>
      </w:r>
    </w:p>
    <w:p w:rsidRPr="00BC60A2" w:rsidR="00323675" w:rsidP="008F1A16" w:rsidRDefault="00323675" w14:paraId="4DDA4F0D" w14:textId="11BBD6F7">
      <w:pPr>
        <w:shd w:val="clear" w:color="auto" w:fill="FFFFFF"/>
        <w:spacing w:before="120" w:after="120" w:line="312" w:lineRule="auto"/>
        <w:ind w:firstLine="709"/>
        <w:jc w:val="both"/>
        <w:rPr>
          <w:rFonts w:ascii="Times New Roman" w:hAnsi="Times New Roman" w:eastAsia="Times New Roman" w:cs="Times New Roman"/>
          <w:sz w:val="26"/>
          <w:szCs w:val="26"/>
          <w:lang w:val="de-DE" w:eastAsia="zh-CN"/>
        </w:rPr>
      </w:pPr>
      <w:r w:rsidRPr="00BC60A2">
        <w:rPr>
          <w:rFonts w:ascii="Times New Roman" w:hAnsi="Times New Roman" w:eastAsia="Times New Roman" w:cs="Times New Roman"/>
          <w:sz w:val="26"/>
          <w:szCs w:val="26"/>
          <w:lang w:val="de-DE" w:eastAsia="zh-CN"/>
        </w:rPr>
        <w:lastRenderedPageBreak/>
        <w:t xml:space="preserve">Trong giai đoạn từ năm 2017 đến </w:t>
      </w:r>
      <w:r w:rsidR="00A2499E">
        <w:rPr>
          <w:rFonts w:ascii="Times New Roman" w:hAnsi="Times New Roman" w:eastAsia="Times New Roman" w:cs="Times New Roman"/>
          <w:sz w:val="26"/>
          <w:szCs w:val="26"/>
          <w:lang w:val="de-DE" w:eastAsia="zh-CN"/>
        </w:rPr>
        <w:t xml:space="preserve">năm </w:t>
      </w:r>
      <w:r w:rsidRPr="00BC60A2">
        <w:rPr>
          <w:rFonts w:ascii="Times New Roman" w:hAnsi="Times New Roman" w:eastAsia="Times New Roman" w:cs="Times New Roman"/>
          <w:sz w:val="26"/>
          <w:szCs w:val="26"/>
          <w:lang w:val="de-DE" w:eastAsia="zh-CN"/>
        </w:rPr>
        <w:t xml:space="preserve">2022, các hoạt động đào tạo, </w:t>
      </w:r>
      <w:r w:rsidR="005338BC">
        <w:rPr>
          <w:rFonts w:ascii="Times New Roman" w:hAnsi="Times New Roman" w:eastAsia="Times New Roman" w:cs="Times New Roman"/>
          <w:sz w:val="26"/>
          <w:szCs w:val="26"/>
          <w:lang w:val="de-DE" w:eastAsia="zh-CN"/>
        </w:rPr>
        <w:t>NCKH</w:t>
      </w:r>
      <w:r w:rsidRPr="00BC60A2">
        <w:rPr>
          <w:rFonts w:ascii="Times New Roman" w:hAnsi="Times New Roman" w:eastAsia="Times New Roman" w:cs="Times New Roman"/>
          <w:sz w:val="26"/>
          <w:szCs w:val="26"/>
          <w:lang w:val="de-DE" w:eastAsia="zh-CN"/>
        </w:rPr>
        <w:t xml:space="preserve"> và phục vụ cộng đồng của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được tổ chức, thực hiện dựa trên các nguyên tắc cơ bản được quy định bởi </w:t>
      </w:r>
      <w:r w:rsidR="00787615">
        <w:rPr>
          <w:rFonts w:ascii="Times New Roman" w:hAnsi="Times New Roman" w:eastAsia="Times New Roman" w:cs="Times New Roman"/>
          <w:sz w:val="26"/>
          <w:szCs w:val="26"/>
          <w:lang w:val="de-DE" w:eastAsia="zh-CN"/>
        </w:rPr>
        <w:t>Quy chế tổ chức và hoạt động</w:t>
      </w:r>
      <w:r w:rsidRPr="00BC60A2">
        <w:rPr>
          <w:rFonts w:ascii="Times New Roman" w:hAnsi="Times New Roman" w:eastAsia="Times New Roman" w:cs="Times New Roman"/>
          <w:sz w:val="26"/>
          <w:szCs w:val="26"/>
          <w:lang w:val="de-DE" w:eastAsia="zh-CN"/>
        </w:rPr>
        <w:t xml:space="preserve"> của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BC60A2">
        <w:rPr>
          <w:rFonts w:ascii="Times New Roman" w:hAnsi="Times New Roman" w:eastAsia="Times New Roman" w:cs="Times New Roman"/>
          <w:sz w:val="26"/>
          <w:szCs w:val="26"/>
          <w:lang w:val="de-DE" w:eastAsia="zh-CN"/>
        </w:rPr>
        <w:t xml:space="preserve"> ban hành vào năm 2015, năm 2018 và năm 2021 [</w:t>
      </w:r>
      <w:hyperlink w:history="1" r:id="rId202">
        <w:r w:rsidRPr="001B4E90">
          <w:rPr>
            <w:rStyle w:val="Hyperlink"/>
            <w:rFonts w:ascii="Times New Roman" w:hAnsi="Times New Roman" w:eastAsia="Times New Roman" w:cs="Times New Roman"/>
            <w:sz w:val="26"/>
            <w:szCs w:val="26"/>
            <w:lang w:val="de-DE" w:eastAsia="zh-CN"/>
          </w:rPr>
          <w:t>H5.05.01.01</w:t>
        </w:r>
      </w:hyperlink>
      <w:r w:rsidRPr="00BC60A2">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đã phân công các đơn vị chịu trách nhiệm xây dựng các chính sách về đào tạo, NCKH và phục vụ cộng đồng thể hiện trong Quy định chức năng, nhiệm vụ của các đơn vị thuộc và trực thuộc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BC60A2">
        <w:rPr>
          <w:rFonts w:ascii="Times New Roman" w:hAnsi="Times New Roman" w:eastAsia="Times New Roman" w:cs="Times New Roman"/>
          <w:sz w:val="26"/>
          <w:szCs w:val="26"/>
          <w:lang w:val="de-DE" w:eastAsia="zh-CN"/>
        </w:rPr>
        <w:t xml:space="preserve"> ban hành năm 2016 và năm 2019 [</w:t>
      </w:r>
      <w:hyperlink w:history="1" r:id="rId203">
        <w:r w:rsidRPr="001B4E90">
          <w:rPr>
            <w:rStyle w:val="Hyperlink"/>
            <w:rFonts w:ascii="Times New Roman" w:hAnsi="Times New Roman" w:eastAsia="Times New Roman" w:cs="Times New Roman"/>
            <w:sz w:val="26"/>
            <w:szCs w:val="26"/>
            <w:lang w:val="de-DE" w:eastAsia="zh-CN"/>
          </w:rPr>
          <w:t>H5.05.01.02</w:t>
        </w:r>
      </w:hyperlink>
      <w:r w:rsidRPr="00BC60A2">
        <w:rPr>
          <w:rFonts w:ascii="Times New Roman" w:hAnsi="Times New Roman" w:eastAsia="Times New Roman" w:cs="Times New Roman"/>
          <w:sz w:val="26"/>
          <w:szCs w:val="26"/>
          <w:lang w:val="de-DE" w:eastAsia="zh-CN"/>
        </w:rPr>
        <w:t xml:space="preserve">]. Theo đó, Phòng Đào tạo tham mưu xây dựng chính sách về </w:t>
      </w:r>
      <w:r w:rsidR="00222141">
        <w:rPr>
          <w:rFonts w:ascii="Times New Roman" w:hAnsi="Times New Roman" w:eastAsia="Times New Roman" w:cs="Times New Roman"/>
          <w:sz w:val="26"/>
          <w:szCs w:val="26"/>
          <w:lang w:val="de-DE" w:eastAsia="zh-CN"/>
        </w:rPr>
        <w:t>quản lý</w:t>
      </w:r>
      <w:r w:rsidRPr="00BC60A2">
        <w:rPr>
          <w:rFonts w:ascii="Times New Roman" w:hAnsi="Times New Roman" w:eastAsia="Times New Roman" w:cs="Times New Roman"/>
          <w:sz w:val="26"/>
          <w:szCs w:val="26"/>
          <w:lang w:val="de-DE" w:eastAsia="zh-CN"/>
        </w:rPr>
        <w:t xml:space="preserve"> đào tạo,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và tuyển sinh bậc đại học hệ chính quy; Phòng </w:t>
      </w:r>
      <w:r w:rsidR="00075869">
        <w:rPr>
          <w:rFonts w:ascii="Times New Roman" w:hAnsi="Times New Roman" w:eastAsia="Times New Roman" w:cs="Times New Roman"/>
          <w:sz w:val="26"/>
          <w:szCs w:val="26"/>
          <w:lang w:val="de-DE" w:eastAsia="zh-CN"/>
        </w:rPr>
        <w:t>Đào tạo Sau đại học</w:t>
      </w:r>
      <w:r w:rsidRPr="00BC60A2">
        <w:rPr>
          <w:rFonts w:ascii="Times New Roman" w:hAnsi="Times New Roman" w:eastAsia="Times New Roman" w:cs="Times New Roman"/>
          <w:sz w:val="26"/>
          <w:szCs w:val="26"/>
          <w:lang w:val="de-DE" w:eastAsia="zh-CN"/>
        </w:rPr>
        <w:t xml:space="preserve"> tham mưu xây dựng chính sách về </w:t>
      </w:r>
      <w:r w:rsidR="00222141">
        <w:rPr>
          <w:rFonts w:ascii="Times New Roman" w:hAnsi="Times New Roman" w:eastAsia="Times New Roman" w:cs="Times New Roman"/>
          <w:sz w:val="26"/>
          <w:szCs w:val="26"/>
          <w:lang w:val="de-DE" w:eastAsia="zh-CN"/>
        </w:rPr>
        <w:t>quản lý</w:t>
      </w:r>
      <w:r w:rsidRPr="00BC60A2">
        <w:rPr>
          <w:rFonts w:ascii="Times New Roman" w:hAnsi="Times New Roman" w:eastAsia="Times New Roman" w:cs="Times New Roman"/>
          <w:sz w:val="26"/>
          <w:szCs w:val="26"/>
          <w:lang w:val="de-DE" w:eastAsia="zh-CN"/>
        </w:rPr>
        <w:t xml:space="preserve"> đào tạo,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và tuyển sinh bậc thạc sĩ và tiến sĩ; Trung tâm Giáo dục thường xuyên tham mưu xây dựng chính sách về </w:t>
      </w:r>
      <w:r w:rsidR="00222141">
        <w:rPr>
          <w:rFonts w:ascii="Times New Roman" w:hAnsi="Times New Roman" w:eastAsia="Times New Roman" w:cs="Times New Roman"/>
          <w:sz w:val="26"/>
          <w:szCs w:val="26"/>
          <w:lang w:val="de-DE" w:eastAsia="zh-CN"/>
        </w:rPr>
        <w:t>quản lý</w:t>
      </w:r>
      <w:r w:rsidRPr="00BC60A2">
        <w:rPr>
          <w:rFonts w:ascii="Times New Roman" w:hAnsi="Times New Roman" w:eastAsia="Times New Roman" w:cs="Times New Roman"/>
          <w:sz w:val="26"/>
          <w:szCs w:val="26"/>
          <w:lang w:val="de-DE" w:eastAsia="zh-CN"/>
        </w:rPr>
        <w:t xml:space="preserve"> đào tạo,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và tuyển sinh bậc đại học hệ vừa làm vừa học, đào tạo từ xa và bồi dưỡng cấp chứng chỉ đáp ứng nhu cầu xã hội; </w:t>
      </w:r>
      <w:r w:rsidR="00102E36">
        <w:rPr>
          <w:rFonts w:ascii="Times New Roman" w:hAnsi="Times New Roman" w:eastAsia="Times New Roman" w:cs="Times New Roman"/>
          <w:sz w:val="26"/>
          <w:szCs w:val="26"/>
          <w:lang w:val="de-DE" w:eastAsia="zh-CN"/>
        </w:rPr>
        <w:t>Phòng KH&amp;HTQT</w:t>
      </w:r>
      <w:r w:rsidRPr="00BC60A2">
        <w:rPr>
          <w:rFonts w:ascii="Times New Roman" w:hAnsi="Times New Roman" w:eastAsia="Times New Roman" w:cs="Times New Roman"/>
          <w:sz w:val="26"/>
          <w:szCs w:val="26"/>
          <w:lang w:val="de-DE" w:eastAsia="zh-CN"/>
        </w:rPr>
        <w:t xml:space="preserve"> tham mưu xây dựng chính sách về </w:t>
      </w:r>
      <w:r w:rsidR="00222141">
        <w:rPr>
          <w:rFonts w:ascii="Times New Roman" w:hAnsi="Times New Roman" w:eastAsia="Times New Roman" w:cs="Times New Roman"/>
          <w:sz w:val="26"/>
          <w:szCs w:val="26"/>
          <w:lang w:val="de-DE" w:eastAsia="zh-CN"/>
        </w:rPr>
        <w:t>quản lý</w:t>
      </w:r>
      <w:r w:rsidRPr="00BC60A2">
        <w:rPr>
          <w:rFonts w:ascii="Times New Roman" w:hAnsi="Times New Roman" w:eastAsia="Times New Roman" w:cs="Times New Roman"/>
          <w:sz w:val="26"/>
          <w:szCs w:val="26"/>
          <w:lang w:val="de-DE" w:eastAsia="zh-CN"/>
        </w:rPr>
        <w:t xml:space="preserve"> và phát triển hoạt động </w:t>
      </w:r>
      <w:r w:rsidR="00277809">
        <w:rPr>
          <w:rFonts w:ascii="Times New Roman" w:hAnsi="Times New Roman" w:eastAsia="Times New Roman" w:cs="Times New Roman"/>
          <w:sz w:val="26"/>
          <w:szCs w:val="26"/>
          <w:lang w:val="de-DE" w:eastAsia="zh-CN"/>
        </w:rPr>
        <w:t>KHCN</w:t>
      </w:r>
      <w:r w:rsidR="00B91144">
        <w:rPr>
          <w:rFonts w:ascii="Times New Roman" w:hAnsi="Times New Roman" w:eastAsia="Times New Roman" w:cs="Times New Roman"/>
          <w:sz w:val="26"/>
          <w:szCs w:val="26"/>
          <w:lang w:val="de-DE" w:eastAsia="zh-CN"/>
        </w:rPr>
        <w:t xml:space="preserve"> và </w:t>
      </w:r>
      <w:r w:rsidRPr="00E119E6" w:rsidR="00536D49">
        <w:rPr>
          <w:rFonts w:ascii="Times New Roman" w:hAnsi="Times New Roman" w:cs="Times New Roman"/>
          <w:sz w:val="26"/>
          <w:szCs w:val="26"/>
          <w:lang w:val="de-DE"/>
        </w:rPr>
        <w:t>h</w:t>
      </w:r>
      <w:r w:rsidRPr="0099448D" w:rsidR="00536D49">
        <w:rPr>
          <w:rFonts w:ascii="Times New Roman" w:hAnsi="Times New Roman" w:cs="Times New Roman"/>
          <w:sz w:val="26"/>
          <w:szCs w:val="26"/>
        </w:rPr>
        <w:t>ợp tác quốc tế</w:t>
      </w:r>
      <w:r w:rsidRPr="00BC60A2">
        <w:rPr>
          <w:rFonts w:ascii="Times New Roman" w:hAnsi="Times New Roman" w:eastAsia="Times New Roman" w:cs="Times New Roman"/>
          <w:sz w:val="26"/>
          <w:szCs w:val="26"/>
          <w:lang w:val="de-DE" w:eastAsia="zh-CN"/>
        </w:rPr>
        <w:t xml:space="preserve">; </w:t>
      </w:r>
      <w:r w:rsidR="0055070B">
        <w:rPr>
          <w:rFonts w:ascii="Times New Roman" w:hAnsi="Times New Roman" w:eastAsia="Times New Roman" w:cs="Times New Roman"/>
          <w:sz w:val="26"/>
          <w:szCs w:val="26"/>
          <w:lang w:val="de-DE" w:eastAsia="zh-CN"/>
        </w:rPr>
        <w:t>Phòng Tổ chức Cán bộ</w:t>
      </w:r>
      <w:r w:rsidRPr="00BC60A2">
        <w:rPr>
          <w:rFonts w:ascii="Times New Roman" w:hAnsi="Times New Roman" w:eastAsia="Times New Roman" w:cs="Times New Roman"/>
          <w:sz w:val="26"/>
          <w:szCs w:val="26"/>
          <w:lang w:val="de-DE" w:eastAsia="zh-CN"/>
        </w:rPr>
        <w:t xml:space="preserve"> tham mưu xây dựng chính sách tuyển dụng và bồi dưỡng nâng cao năng lực cho cán bộ, giảng viên phục vụ công tác đào tạo và NCKH. Đối với lĩnh vực kết nối và phục vụ cộng đồng, các chính sách được xây dựng bởi các đơn vị, tổ chức theo sự phân công của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tùy theo tính chất của từng hoạt động; các đơn vị đó là: Trung tâm </w:t>
      </w:r>
      <w:r w:rsidR="001E6CBF">
        <w:rPr>
          <w:rFonts w:ascii="Times New Roman" w:hAnsi="Times New Roman" w:eastAsia="Times New Roman" w:cs="Times New Roman"/>
          <w:sz w:val="26"/>
          <w:szCs w:val="26"/>
          <w:lang w:val="de-DE" w:eastAsia="zh-CN"/>
        </w:rPr>
        <w:t>DV, HTSV&amp;QHDN</w:t>
      </w:r>
      <w:r w:rsidRPr="00BC60A2">
        <w:rPr>
          <w:rFonts w:ascii="Times New Roman" w:hAnsi="Times New Roman" w:eastAsia="Times New Roman" w:cs="Times New Roman"/>
          <w:sz w:val="26"/>
          <w:szCs w:val="26"/>
          <w:lang w:val="de-DE" w:eastAsia="zh-CN"/>
        </w:rPr>
        <w:t>, Trung tâm Bồi dưỡng nghiệp vụ sư phạm và các đơn vị khác của trường.</w:t>
      </w:r>
    </w:p>
    <w:p w:rsidRPr="00BC60A2" w:rsidR="00323675" w:rsidP="008F1A16" w:rsidRDefault="00323675" w14:paraId="4B1796CA" w14:textId="42A0A182">
      <w:pPr>
        <w:shd w:val="clear" w:color="auto" w:fill="FFFFFF"/>
        <w:spacing w:before="120" w:after="120" w:line="312" w:lineRule="auto"/>
        <w:ind w:firstLine="709"/>
        <w:jc w:val="both"/>
        <w:rPr>
          <w:rFonts w:ascii="Times New Roman" w:hAnsi="Times New Roman" w:eastAsia="Times New Roman" w:cs="Times New Roman"/>
          <w:sz w:val="26"/>
          <w:szCs w:val="26"/>
          <w:lang w:val="de-DE" w:eastAsia="zh-CN"/>
        </w:rPr>
      </w:pPr>
      <w:r w:rsidRPr="00BC60A2">
        <w:rPr>
          <w:rFonts w:ascii="Times New Roman" w:hAnsi="Times New Roman" w:eastAsia="Times New Roman" w:cs="Times New Roman"/>
          <w:sz w:val="26"/>
          <w:szCs w:val="26"/>
          <w:lang w:val="de-DE" w:eastAsia="zh-CN"/>
        </w:rPr>
        <w:t xml:space="preserve">Để hướng dẫn cho các đơn vị, bộ phận liên quan xây dựng các chính sách về đào tạo, NCKH và phục vụ cộng đồng,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đã ban hành và phổ biến rộng rãi thông qua hệ thống iOffice và các cuộc họp, hội nghị đến tất cả viên chức và người lao động được biết các văn bản sau: Quy </w:t>
      </w:r>
      <w:r w:rsidR="00016176">
        <w:rPr>
          <w:rFonts w:ascii="Times New Roman" w:hAnsi="Times New Roman" w:eastAsia="Times New Roman" w:cs="Times New Roman"/>
          <w:sz w:val="26"/>
          <w:szCs w:val="26"/>
          <w:lang w:val="de-DE" w:eastAsia="zh-CN"/>
        </w:rPr>
        <w:t>chế chi tiêu</w:t>
      </w:r>
      <w:r w:rsidRPr="00BC60A2">
        <w:rPr>
          <w:rFonts w:ascii="Times New Roman" w:hAnsi="Times New Roman" w:eastAsia="Times New Roman" w:cs="Times New Roman"/>
          <w:sz w:val="26"/>
          <w:szCs w:val="26"/>
          <w:lang w:val="de-DE" w:eastAsia="zh-CN"/>
        </w:rPr>
        <w:t xml:space="preserve"> nội bộ ban hành vào năm 2016 và năm 2018; Hướng dẫn xây dựng kế hoạch đào tạo, giảng dạy và lập dự toán ngân sách cho từng năm học [</w:t>
      </w:r>
      <w:hyperlink w:history="1" r:id="rId204">
        <w:r w:rsidRPr="001B4E90">
          <w:rPr>
            <w:rStyle w:val="Hyperlink"/>
            <w:rFonts w:ascii="Times New Roman" w:hAnsi="Times New Roman" w:eastAsia="Times New Roman" w:cs="Times New Roman"/>
            <w:sz w:val="26"/>
            <w:szCs w:val="26"/>
            <w:lang w:val="de-DE" w:eastAsia="zh-CN"/>
          </w:rPr>
          <w:t>H5.05.01.03</w:t>
        </w:r>
      </w:hyperlink>
      <w:r w:rsidRPr="00BC60A2">
        <w:rPr>
          <w:rFonts w:ascii="Times New Roman" w:hAnsi="Times New Roman" w:eastAsia="Times New Roman" w:cs="Times New Roman"/>
          <w:sz w:val="26"/>
          <w:szCs w:val="26"/>
          <w:lang w:val="de-DE" w:eastAsia="zh-CN"/>
        </w:rPr>
        <w:t xml:space="preserve">]. Đặc biệt, bắt đầu từ năm 2016 và trọng tâm là giai đoạn 2017 </w:t>
      </w:r>
      <w:r w:rsidR="008E7E04">
        <w:rPr>
          <w:rFonts w:ascii="Times New Roman" w:hAnsi="Times New Roman" w:eastAsia="Times New Roman" w:cs="Times New Roman"/>
          <w:sz w:val="26"/>
          <w:szCs w:val="26"/>
          <w:lang w:val="de-DE" w:eastAsia="zh-CN"/>
        </w:rPr>
        <w:t>-</w:t>
      </w:r>
      <w:r w:rsidRPr="00BC60A2">
        <w:rPr>
          <w:rFonts w:ascii="Times New Roman" w:hAnsi="Times New Roman" w:eastAsia="Times New Roman" w:cs="Times New Roman"/>
          <w:sz w:val="26"/>
          <w:szCs w:val="26"/>
          <w:lang w:val="de-DE" w:eastAsia="zh-CN"/>
        </w:rPr>
        <w:t xml:space="preserve"> 2022,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đã xây dựng và ban hành các văn bản quan trọng để hướng dẫn xây dựng các chính sách về đào tạo, NCKH và phục vụ cộng đồng, đó là: Đề án xây dựng và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đại học chính quy tiếp cận CDIO giai đoạn 2016 </w:t>
      </w:r>
      <w:r w:rsidR="008E7E04">
        <w:rPr>
          <w:rFonts w:ascii="Times New Roman" w:hAnsi="Times New Roman" w:eastAsia="Times New Roman" w:cs="Times New Roman"/>
          <w:sz w:val="26"/>
          <w:szCs w:val="26"/>
          <w:lang w:val="de-DE" w:eastAsia="zh-CN"/>
        </w:rPr>
        <w:t>-</w:t>
      </w:r>
      <w:r w:rsidRPr="00BC60A2">
        <w:rPr>
          <w:rFonts w:ascii="Times New Roman" w:hAnsi="Times New Roman" w:eastAsia="Times New Roman" w:cs="Times New Roman"/>
          <w:sz w:val="26"/>
          <w:szCs w:val="26"/>
          <w:lang w:val="de-DE" w:eastAsia="zh-CN"/>
        </w:rPr>
        <w:t xml:space="preserve"> 2020; Kế hoạch xây dựng và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đại học chính quy tiếp cận CDIO để áp dụng từ khóa đào tạo tuyển sinh năm 2017; Kế hoạch đào tạo giảng viên giai đoạn 2016 </w:t>
      </w:r>
      <w:r w:rsidR="008E7E04">
        <w:rPr>
          <w:rFonts w:ascii="Times New Roman" w:hAnsi="Times New Roman" w:eastAsia="Times New Roman" w:cs="Times New Roman"/>
          <w:sz w:val="26"/>
          <w:szCs w:val="26"/>
          <w:lang w:val="de-DE" w:eastAsia="zh-CN"/>
        </w:rPr>
        <w:t>-</w:t>
      </w:r>
      <w:r w:rsidRPr="00BC60A2">
        <w:rPr>
          <w:rFonts w:ascii="Times New Roman" w:hAnsi="Times New Roman" w:eastAsia="Times New Roman" w:cs="Times New Roman"/>
          <w:sz w:val="26"/>
          <w:szCs w:val="26"/>
          <w:lang w:val="de-DE" w:eastAsia="zh-CN"/>
        </w:rPr>
        <w:t xml:space="preserve"> 2020; Kế hoạch chiến lược phát triển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BC60A2">
        <w:rPr>
          <w:rFonts w:ascii="Times New Roman" w:hAnsi="Times New Roman" w:eastAsia="Times New Roman" w:cs="Times New Roman"/>
          <w:sz w:val="26"/>
          <w:szCs w:val="26"/>
          <w:lang w:val="de-DE" w:eastAsia="zh-CN"/>
        </w:rPr>
        <w:t xml:space="preserve"> giai đoạn 2018 </w:t>
      </w:r>
      <w:r w:rsidR="008E7E04">
        <w:rPr>
          <w:rFonts w:ascii="Times New Roman" w:hAnsi="Times New Roman" w:eastAsia="Times New Roman" w:cs="Times New Roman"/>
          <w:sz w:val="26"/>
          <w:szCs w:val="26"/>
          <w:lang w:val="de-DE" w:eastAsia="zh-CN"/>
        </w:rPr>
        <w:t>-</w:t>
      </w:r>
      <w:r w:rsidRPr="00BC60A2">
        <w:rPr>
          <w:rFonts w:ascii="Times New Roman" w:hAnsi="Times New Roman" w:eastAsia="Times New Roman" w:cs="Times New Roman"/>
          <w:sz w:val="26"/>
          <w:szCs w:val="26"/>
          <w:lang w:val="de-DE" w:eastAsia="zh-CN"/>
        </w:rPr>
        <w:t xml:space="preserve"> 2025, tầm nhìn 2030; Chiến lược phát triển </w:t>
      </w:r>
      <w:r w:rsidR="00BC2CB1">
        <w:rPr>
          <w:rFonts w:ascii="Times New Roman" w:hAnsi="Times New Roman" w:eastAsia="Times New Roman" w:cs="Times New Roman"/>
          <w:sz w:val="26"/>
          <w:szCs w:val="26"/>
          <w:lang w:val="de-DE" w:eastAsia="zh-CN"/>
        </w:rPr>
        <w:t>KHCN</w:t>
      </w:r>
      <w:r w:rsidRPr="00BC60A2">
        <w:rPr>
          <w:rFonts w:ascii="Times New Roman" w:hAnsi="Times New Roman" w:eastAsia="Times New Roman" w:cs="Times New Roman"/>
          <w:sz w:val="26"/>
          <w:szCs w:val="26"/>
          <w:lang w:val="de-DE" w:eastAsia="zh-CN"/>
        </w:rPr>
        <w:t xml:space="preserve">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BC60A2">
        <w:rPr>
          <w:rFonts w:ascii="Times New Roman" w:hAnsi="Times New Roman" w:eastAsia="Times New Roman" w:cs="Times New Roman"/>
          <w:sz w:val="26"/>
          <w:szCs w:val="26"/>
          <w:lang w:val="de-DE" w:eastAsia="zh-CN"/>
        </w:rPr>
        <w:t xml:space="preserve"> giai đoạn 2018 </w:t>
      </w:r>
      <w:r w:rsidR="008E7E04">
        <w:rPr>
          <w:rFonts w:ascii="Times New Roman" w:hAnsi="Times New Roman" w:eastAsia="Times New Roman" w:cs="Times New Roman"/>
          <w:sz w:val="26"/>
          <w:szCs w:val="26"/>
          <w:lang w:val="de-DE" w:eastAsia="zh-CN"/>
        </w:rPr>
        <w:t>-</w:t>
      </w:r>
      <w:r w:rsidRPr="00BC60A2">
        <w:rPr>
          <w:rFonts w:ascii="Times New Roman" w:hAnsi="Times New Roman" w:eastAsia="Times New Roman" w:cs="Times New Roman"/>
          <w:sz w:val="26"/>
          <w:szCs w:val="26"/>
          <w:lang w:val="de-DE" w:eastAsia="zh-CN"/>
        </w:rPr>
        <w:t xml:space="preserve"> 2025; Kế hoạch chiến lược phát triển lĩnh vực Sư phạm của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BC60A2">
        <w:rPr>
          <w:rFonts w:ascii="Times New Roman" w:hAnsi="Times New Roman" w:eastAsia="Times New Roman" w:cs="Times New Roman"/>
          <w:sz w:val="26"/>
          <w:szCs w:val="26"/>
          <w:lang w:val="de-DE" w:eastAsia="zh-CN"/>
        </w:rPr>
        <w:t xml:space="preserve"> giai đoạn 2018 </w:t>
      </w:r>
      <w:r w:rsidR="008E7E04">
        <w:rPr>
          <w:rFonts w:ascii="Times New Roman" w:hAnsi="Times New Roman" w:eastAsia="Times New Roman" w:cs="Times New Roman"/>
          <w:sz w:val="26"/>
          <w:szCs w:val="26"/>
          <w:lang w:val="de-DE" w:eastAsia="zh-CN"/>
        </w:rPr>
        <w:t>-</w:t>
      </w:r>
      <w:r w:rsidRPr="00BC60A2">
        <w:rPr>
          <w:rFonts w:ascii="Times New Roman" w:hAnsi="Times New Roman" w:eastAsia="Times New Roman" w:cs="Times New Roman"/>
          <w:sz w:val="26"/>
          <w:szCs w:val="26"/>
          <w:lang w:val="de-DE" w:eastAsia="zh-CN"/>
        </w:rPr>
        <w:t xml:space="preserve"> 2022, tầm nhìn 2030; Kế hoạch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tiếp cận CDIO giai đoạn 2020 </w:t>
      </w:r>
      <w:r w:rsidR="008E7E04">
        <w:rPr>
          <w:rFonts w:ascii="Times New Roman" w:hAnsi="Times New Roman" w:eastAsia="Times New Roman" w:cs="Times New Roman"/>
          <w:sz w:val="26"/>
          <w:szCs w:val="26"/>
          <w:lang w:val="de-DE" w:eastAsia="zh-CN"/>
        </w:rPr>
        <w:t>-</w:t>
      </w:r>
      <w:r w:rsidRPr="00BC60A2">
        <w:rPr>
          <w:rFonts w:ascii="Times New Roman" w:hAnsi="Times New Roman" w:eastAsia="Times New Roman" w:cs="Times New Roman"/>
          <w:sz w:val="26"/>
          <w:szCs w:val="26"/>
          <w:lang w:val="de-DE" w:eastAsia="zh-CN"/>
        </w:rPr>
        <w:t xml:space="preserve"> 2022 [</w:t>
      </w:r>
      <w:hyperlink w:history="1" r:id="rId205">
        <w:r w:rsidRPr="001B4E90">
          <w:rPr>
            <w:rStyle w:val="Hyperlink"/>
            <w:rFonts w:ascii="Times New Roman" w:hAnsi="Times New Roman" w:eastAsia="Times New Roman" w:cs="Times New Roman"/>
            <w:sz w:val="26"/>
            <w:szCs w:val="26"/>
            <w:lang w:val="de-DE" w:eastAsia="zh-CN"/>
          </w:rPr>
          <w:t>H5.05.01.04</w:t>
        </w:r>
      </w:hyperlink>
      <w:r w:rsidRPr="00BC60A2">
        <w:rPr>
          <w:rFonts w:ascii="Times New Roman" w:hAnsi="Times New Roman" w:eastAsia="Times New Roman" w:cs="Times New Roman"/>
          <w:sz w:val="26"/>
          <w:szCs w:val="26"/>
          <w:lang w:val="de-DE" w:eastAsia="zh-CN"/>
        </w:rPr>
        <w:t>].</w:t>
      </w:r>
    </w:p>
    <w:p w:rsidRPr="002B1981" w:rsidR="00323675" w:rsidP="008F1A16" w:rsidRDefault="00323675" w14:paraId="6300A0E4" w14:textId="2C873419">
      <w:pPr>
        <w:shd w:val="clear" w:color="auto" w:fill="FFFFFF"/>
        <w:spacing w:before="120" w:after="120" w:line="312" w:lineRule="auto"/>
        <w:ind w:firstLine="709"/>
        <w:jc w:val="both"/>
        <w:rPr>
          <w:rFonts w:ascii="Times New Roman" w:hAnsi="Times New Roman" w:eastAsia="Times New Roman" w:cs="Times New Roman"/>
          <w:spacing w:val="-2"/>
          <w:sz w:val="26"/>
          <w:szCs w:val="26"/>
          <w:lang w:val="de-DE" w:eastAsia="zh-CN"/>
        </w:rPr>
      </w:pPr>
      <w:r w:rsidRPr="002B1981">
        <w:rPr>
          <w:rFonts w:ascii="Times New Roman" w:hAnsi="Times New Roman" w:eastAsia="Times New Roman" w:cs="Times New Roman"/>
          <w:spacing w:val="-2"/>
          <w:sz w:val="26"/>
          <w:szCs w:val="26"/>
          <w:lang w:val="de-DE" w:eastAsia="zh-CN"/>
        </w:rPr>
        <w:t xml:space="preserve">Căn cứ theo các quy định của Luật Giáo dục, Luật Giáo dục đại học, các thông tư, hướng dẫn của Bộ </w:t>
      </w:r>
      <w:r w:rsidR="00E308E4">
        <w:rPr>
          <w:rFonts w:ascii="Times New Roman" w:hAnsi="Times New Roman" w:eastAsia="Times New Roman" w:cs="Times New Roman"/>
          <w:spacing w:val="-2"/>
          <w:sz w:val="26"/>
          <w:szCs w:val="26"/>
          <w:lang w:val="de-DE" w:eastAsia="zh-CN"/>
        </w:rPr>
        <w:t>GD&amp;ĐT</w:t>
      </w:r>
      <w:r w:rsidRPr="002B1981">
        <w:rPr>
          <w:rFonts w:ascii="Times New Roman" w:hAnsi="Times New Roman" w:eastAsia="Times New Roman" w:cs="Times New Roman"/>
          <w:spacing w:val="-2"/>
          <w:sz w:val="26"/>
          <w:szCs w:val="26"/>
          <w:lang w:val="de-DE" w:eastAsia="zh-CN"/>
        </w:rPr>
        <w:t xml:space="preserve">, Bộ </w:t>
      </w:r>
      <w:r w:rsidR="00945168">
        <w:rPr>
          <w:rFonts w:ascii="Times New Roman" w:hAnsi="Times New Roman" w:eastAsia="Times New Roman" w:cs="Times New Roman"/>
          <w:spacing w:val="-2"/>
          <w:sz w:val="26"/>
          <w:szCs w:val="26"/>
          <w:lang w:val="de-DE" w:eastAsia="zh-CN"/>
        </w:rPr>
        <w:t>Khoa học Công nghệ</w:t>
      </w:r>
      <w:r w:rsidRPr="002B1981">
        <w:rPr>
          <w:rFonts w:ascii="Times New Roman" w:hAnsi="Times New Roman" w:eastAsia="Times New Roman" w:cs="Times New Roman"/>
          <w:spacing w:val="-2"/>
          <w:sz w:val="26"/>
          <w:szCs w:val="26"/>
          <w:lang w:val="de-DE" w:eastAsia="zh-CN"/>
        </w:rPr>
        <w:t xml:space="preserve">, Bộ Tài chính và các Bộ ngành liên quan khác; căn cứ </w:t>
      </w:r>
      <w:r w:rsidRPr="002B1981" w:rsidR="00075869">
        <w:rPr>
          <w:rFonts w:ascii="Times New Roman" w:hAnsi="Times New Roman" w:eastAsia="Times New Roman" w:cs="Times New Roman"/>
          <w:spacing w:val="-2"/>
          <w:sz w:val="26"/>
          <w:szCs w:val="26"/>
          <w:lang w:val="de-DE" w:eastAsia="zh-CN"/>
        </w:rPr>
        <w:t xml:space="preserve">vào </w:t>
      </w:r>
      <w:r w:rsidR="00075869">
        <w:rPr>
          <w:rFonts w:ascii="Times New Roman" w:hAnsi="Times New Roman" w:eastAsia="Times New Roman" w:cs="Times New Roman"/>
          <w:spacing w:val="-2"/>
          <w:sz w:val="26"/>
          <w:szCs w:val="26"/>
          <w:lang w:val="de-DE" w:eastAsia="zh-CN"/>
        </w:rPr>
        <w:t>sứ mạng</w:t>
      </w:r>
      <w:r w:rsidRPr="002B1981" w:rsidR="00075869">
        <w:rPr>
          <w:rFonts w:ascii="Times New Roman" w:hAnsi="Times New Roman" w:eastAsia="Times New Roman" w:cs="Times New Roman"/>
          <w:spacing w:val="-2"/>
          <w:sz w:val="26"/>
          <w:szCs w:val="26"/>
          <w:lang w:val="de-DE" w:eastAsia="zh-CN"/>
        </w:rPr>
        <w:t xml:space="preserve">, </w:t>
      </w:r>
      <w:r w:rsidR="00075869">
        <w:rPr>
          <w:rFonts w:ascii="Times New Roman" w:hAnsi="Times New Roman" w:eastAsia="Times New Roman" w:cs="Times New Roman"/>
          <w:spacing w:val="-2"/>
          <w:sz w:val="26"/>
          <w:szCs w:val="26"/>
          <w:lang w:val="de-DE" w:eastAsia="zh-CN"/>
        </w:rPr>
        <w:t>tầm nhìn</w:t>
      </w:r>
      <w:r w:rsidRPr="002B1981" w:rsidR="00075869">
        <w:rPr>
          <w:rFonts w:ascii="Times New Roman" w:hAnsi="Times New Roman" w:eastAsia="Times New Roman" w:cs="Times New Roman"/>
          <w:spacing w:val="-2"/>
          <w:sz w:val="26"/>
          <w:szCs w:val="26"/>
          <w:lang w:val="de-DE" w:eastAsia="zh-CN"/>
        </w:rPr>
        <w:t xml:space="preserve"> </w:t>
      </w:r>
      <w:r w:rsidRPr="002B1981">
        <w:rPr>
          <w:rFonts w:ascii="Times New Roman" w:hAnsi="Times New Roman" w:eastAsia="Times New Roman" w:cs="Times New Roman"/>
          <w:spacing w:val="-2"/>
          <w:sz w:val="26"/>
          <w:szCs w:val="26"/>
          <w:lang w:val="de-DE" w:eastAsia="zh-CN"/>
        </w:rPr>
        <w:t xml:space="preserve">và mục tiêu chiến lược của </w:t>
      </w:r>
      <w:r w:rsidR="00B50CF8">
        <w:rPr>
          <w:rFonts w:ascii="Times New Roman" w:hAnsi="Times New Roman" w:eastAsia="Times New Roman" w:cs="Times New Roman"/>
          <w:spacing w:val="-2"/>
          <w:sz w:val="26"/>
          <w:szCs w:val="26"/>
          <w:lang w:val="de-DE" w:eastAsia="zh-CN"/>
        </w:rPr>
        <w:t>Trường</w:t>
      </w:r>
      <w:r w:rsidR="009E0782">
        <w:rPr>
          <w:rFonts w:ascii="Times New Roman" w:hAnsi="Times New Roman" w:eastAsia="Times New Roman" w:cs="Times New Roman"/>
          <w:spacing w:val="-2"/>
          <w:sz w:val="26"/>
          <w:szCs w:val="26"/>
          <w:lang w:val="de-DE" w:eastAsia="zh-CN"/>
        </w:rPr>
        <w:t xml:space="preserve"> Đại học Vinh</w:t>
      </w:r>
      <w:r w:rsidRPr="002B1981">
        <w:rPr>
          <w:rFonts w:ascii="Times New Roman" w:hAnsi="Times New Roman" w:eastAsia="Times New Roman" w:cs="Times New Roman"/>
          <w:spacing w:val="-2"/>
          <w:sz w:val="26"/>
          <w:szCs w:val="26"/>
          <w:lang w:val="de-DE" w:eastAsia="zh-CN"/>
        </w:rPr>
        <w:t xml:space="preserve">; </w:t>
      </w:r>
      <w:r w:rsidRPr="002B1981">
        <w:rPr>
          <w:rFonts w:ascii="Times New Roman" w:hAnsi="Times New Roman" w:eastAsia="Times New Roman" w:cs="Times New Roman"/>
          <w:spacing w:val="-2"/>
          <w:sz w:val="26"/>
          <w:szCs w:val="26"/>
          <w:lang w:val="de-DE" w:eastAsia="zh-CN"/>
        </w:rPr>
        <w:lastRenderedPageBreak/>
        <w:t xml:space="preserve">căn cứ vào Nghị quyết Đại hội đại biểu Đảng bộ </w:t>
      </w:r>
      <w:r w:rsidR="00B50CF8">
        <w:rPr>
          <w:rFonts w:ascii="Times New Roman" w:hAnsi="Times New Roman" w:eastAsia="Times New Roman" w:cs="Times New Roman"/>
          <w:spacing w:val="-2"/>
          <w:sz w:val="26"/>
          <w:szCs w:val="26"/>
          <w:lang w:val="de-DE" w:eastAsia="zh-CN"/>
        </w:rPr>
        <w:t>Trường</w:t>
      </w:r>
      <w:r w:rsidR="009E0782">
        <w:rPr>
          <w:rFonts w:ascii="Times New Roman" w:hAnsi="Times New Roman" w:eastAsia="Times New Roman" w:cs="Times New Roman"/>
          <w:spacing w:val="-2"/>
          <w:sz w:val="26"/>
          <w:szCs w:val="26"/>
          <w:lang w:val="de-DE" w:eastAsia="zh-CN"/>
        </w:rPr>
        <w:t xml:space="preserve"> Đại học Vinh</w:t>
      </w:r>
      <w:r w:rsidRPr="002B1981">
        <w:rPr>
          <w:rFonts w:ascii="Times New Roman" w:hAnsi="Times New Roman" w:eastAsia="Times New Roman" w:cs="Times New Roman"/>
          <w:spacing w:val="-2"/>
          <w:sz w:val="26"/>
          <w:szCs w:val="26"/>
          <w:lang w:val="de-DE" w:eastAsia="zh-CN"/>
        </w:rPr>
        <w:t xml:space="preserve"> nhiệm kỳ 2015 </w:t>
      </w:r>
      <w:r w:rsidR="008E7E04">
        <w:rPr>
          <w:rFonts w:ascii="Times New Roman" w:hAnsi="Times New Roman" w:eastAsia="Times New Roman" w:cs="Times New Roman"/>
          <w:spacing w:val="-2"/>
          <w:sz w:val="26"/>
          <w:szCs w:val="26"/>
          <w:lang w:val="de-DE" w:eastAsia="zh-CN"/>
        </w:rPr>
        <w:t>-</w:t>
      </w:r>
      <w:r w:rsidRPr="002B1981">
        <w:rPr>
          <w:rFonts w:ascii="Times New Roman" w:hAnsi="Times New Roman" w:eastAsia="Times New Roman" w:cs="Times New Roman"/>
          <w:spacing w:val="-2"/>
          <w:sz w:val="26"/>
          <w:szCs w:val="26"/>
          <w:lang w:val="de-DE" w:eastAsia="zh-CN"/>
        </w:rPr>
        <w:t xml:space="preserve"> 2020 và nhiệm kỳ 2020 </w:t>
      </w:r>
      <w:r w:rsidR="008E7E04">
        <w:rPr>
          <w:rFonts w:ascii="Times New Roman" w:hAnsi="Times New Roman" w:eastAsia="Times New Roman" w:cs="Times New Roman"/>
          <w:spacing w:val="-2"/>
          <w:sz w:val="26"/>
          <w:szCs w:val="26"/>
          <w:lang w:val="de-DE" w:eastAsia="zh-CN"/>
        </w:rPr>
        <w:t>-</w:t>
      </w:r>
      <w:r w:rsidRPr="002B1981">
        <w:rPr>
          <w:rFonts w:ascii="Times New Roman" w:hAnsi="Times New Roman" w:eastAsia="Times New Roman" w:cs="Times New Roman"/>
          <w:spacing w:val="-2"/>
          <w:sz w:val="26"/>
          <w:szCs w:val="26"/>
          <w:lang w:val="de-DE" w:eastAsia="zh-CN"/>
        </w:rPr>
        <w:t xml:space="preserve"> 2025 [</w:t>
      </w:r>
      <w:hyperlink w:history="1" r:id="rId206">
        <w:r w:rsidRPr="001B4E90">
          <w:rPr>
            <w:rStyle w:val="Hyperlink"/>
            <w:rFonts w:ascii="Times New Roman" w:hAnsi="Times New Roman" w:eastAsia="Times New Roman" w:cs="Times New Roman"/>
            <w:spacing w:val="-2"/>
            <w:sz w:val="26"/>
            <w:szCs w:val="26"/>
            <w:lang w:val="de-DE" w:eastAsia="zh-CN"/>
          </w:rPr>
          <w:t>H5.05.01.05</w:t>
        </w:r>
      </w:hyperlink>
      <w:r w:rsidRPr="002B1981">
        <w:rPr>
          <w:rFonts w:ascii="Times New Roman" w:hAnsi="Times New Roman" w:eastAsia="Times New Roman" w:cs="Times New Roman"/>
          <w:spacing w:val="-2"/>
          <w:sz w:val="26"/>
          <w:szCs w:val="26"/>
          <w:lang w:val="de-DE" w:eastAsia="zh-CN"/>
        </w:rPr>
        <w:t xml:space="preserve">], </w:t>
      </w:r>
      <w:r w:rsidR="005125A7">
        <w:rPr>
          <w:rFonts w:ascii="Times New Roman" w:hAnsi="Times New Roman" w:eastAsia="Times New Roman" w:cs="Times New Roman"/>
          <w:spacing w:val="-2"/>
          <w:sz w:val="26"/>
          <w:szCs w:val="26"/>
          <w:lang w:val="de-DE" w:eastAsia="zh-CN"/>
        </w:rPr>
        <w:t>Nhà trường</w:t>
      </w:r>
      <w:r w:rsidRPr="002B1981">
        <w:rPr>
          <w:rFonts w:ascii="Times New Roman" w:hAnsi="Times New Roman" w:eastAsia="Times New Roman" w:cs="Times New Roman"/>
          <w:spacing w:val="-2"/>
          <w:sz w:val="26"/>
          <w:szCs w:val="26"/>
          <w:lang w:val="de-DE" w:eastAsia="zh-CN"/>
        </w:rPr>
        <w:t xml:space="preserve"> đã xây dựng nhiều chính sách quan trọng về đào tạo, NCKH và phục vụ cộng đồng trong giai đoạn 2017 </w:t>
      </w:r>
      <w:r w:rsidR="008E7E04">
        <w:rPr>
          <w:rFonts w:ascii="Times New Roman" w:hAnsi="Times New Roman" w:eastAsia="Times New Roman" w:cs="Times New Roman"/>
          <w:spacing w:val="-2"/>
          <w:sz w:val="26"/>
          <w:szCs w:val="26"/>
          <w:lang w:val="de-DE" w:eastAsia="zh-CN"/>
        </w:rPr>
        <w:t>-</w:t>
      </w:r>
      <w:r w:rsidRPr="002B1981">
        <w:rPr>
          <w:rFonts w:ascii="Times New Roman" w:hAnsi="Times New Roman" w:eastAsia="Times New Roman" w:cs="Times New Roman"/>
          <w:spacing w:val="-2"/>
          <w:sz w:val="26"/>
          <w:szCs w:val="26"/>
          <w:lang w:val="de-DE" w:eastAsia="zh-CN"/>
        </w:rPr>
        <w:t xml:space="preserve"> 2022 để thực hiện các chiến lược, kế hoạch nêu trên. Những chính sách nổi bật đó là:</w:t>
      </w:r>
    </w:p>
    <w:p w:rsidRPr="00BC60A2" w:rsidR="00323675" w:rsidP="008F1A16" w:rsidRDefault="00323675" w14:paraId="2A293F0B" w14:textId="5F67C7F3">
      <w:pPr>
        <w:shd w:val="clear" w:color="auto" w:fill="FFFFFF"/>
        <w:spacing w:before="120" w:after="120" w:line="312" w:lineRule="auto"/>
        <w:ind w:firstLine="709"/>
        <w:jc w:val="both"/>
        <w:rPr>
          <w:rFonts w:ascii="Times New Roman" w:hAnsi="Times New Roman" w:eastAsia="Times New Roman" w:cs="Times New Roman"/>
          <w:i/>
          <w:iCs/>
          <w:sz w:val="26"/>
          <w:szCs w:val="26"/>
          <w:lang w:val="de-DE" w:eastAsia="zh-CN"/>
        </w:rPr>
      </w:pPr>
      <w:r w:rsidRPr="00BC60A2">
        <w:rPr>
          <w:rFonts w:ascii="Times New Roman" w:hAnsi="Times New Roman" w:eastAsia="Times New Roman" w:cs="Times New Roman"/>
          <w:i/>
          <w:iCs/>
          <w:sz w:val="26"/>
          <w:szCs w:val="26"/>
          <w:lang w:val="de-DE" w:eastAsia="zh-CN"/>
        </w:rPr>
        <w:t>Về công tác đào tạo:</w:t>
      </w:r>
    </w:p>
    <w:p w:rsidRPr="00E91F7F" w:rsidR="00323675" w:rsidP="008F1A16" w:rsidRDefault="00323675" w14:paraId="0B645846" w14:textId="131A6080">
      <w:pPr>
        <w:shd w:val="clear" w:color="auto" w:fill="FFFFFF"/>
        <w:spacing w:before="120" w:after="120" w:line="312" w:lineRule="auto"/>
        <w:ind w:firstLine="709"/>
        <w:jc w:val="both"/>
        <w:rPr>
          <w:rFonts w:ascii="Times New Roman" w:hAnsi="Times New Roman" w:eastAsia="Times New Roman" w:cs="Times New Roman"/>
          <w:sz w:val="26"/>
          <w:szCs w:val="26"/>
          <w:lang w:val="de-DE" w:eastAsia="zh-CN"/>
        </w:rPr>
      </w:pPr>
      <w:r w:rsidRPr="00E91F7F">
        <w:rPr>
          <w:rFonts w:ascii="Times New Roman" w:hAnsi="Times New Roman" w:eastAsia="Times New Roman" w:cs="Times New Roman"/>
          <w:sz w:val="26"/>
          <w:szCs w:val="26"/>
          <w:lang w:val="de-DE" w:eastAsia="zh-CN"/>
        </w:rPr>
        <w:t xml:space="preserve">Chính sách về </w:t>
      </w:r>
      <w:r w:rsidRPr="00BC60A2">
        <w:rPr>
          <w:rFonts w:ascii="Times New Roman" w:hAnsi="Times New Roman" w:eastAsia="Times New Roman" w:cs="Times New Roman"/>
          <w:sz w:val="26"/>
          <w:szCs w:val="26"/>
          <w:lang w:val="de-DE" w:eastAsia="zh-CN"/>
        </w:rPr>
        <w:t xml:space="preserve">xây </w:t>
      </w:r>
      <w:r w:rsidRPr="00044977">
        <w:rPr>
          <w:rFonts w:ascii="Times New Roman" w:hAnsi="Times New Roman" w:eastAsia="Times New Roman" w:cs="Times New Roman"/>
          <w:spacing w:val="-2"/>
          <w:sz w:val="26"/>
          <w:szCs w:val="26"/>
          <w:lang w:val="de-DE" w:eastAsia="zh-CN"/>
        </w:rPr>
        <w:t>dựng</w:t>
      </w:r>
      <w:r w:rsidRPr="00BC60A2">
        <w:rPr>
          <w:rFonts w:ascii="Times New Roman" w:hAnsi="Times New Roman" w:eastAsia="Times New Roman" w:cs="Times New Roman"/>
          <w:sz w:val="26"/>
          <w:szCs w:val="26"/>
          <w:lang w:val="de-DE" w:eastAsia="zh-CN"/>
        </w:rPr>
        <w:t xml:space="preserve"> và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tiếp cận CDIO</w:t>
      </w:r>
      <w:r w:rsidRPr="00E91F7F">
        <w:rPr>
          <w:rFonts w:ascii="Times New Roman" w:hAnsi="Times New Roman" w:eastAsia="Times New Roman" w:cs="Times New Roman"/>
          <w:sz w:val="26"/>
          <w:szCs w:val="26"/>
          <w:lang w:val="de-DE" w:eastAsia="zh-CN"/>
        </w:rPr>
        <w:t xml:space="preserve"> bao gồm: (1) Đ</w:t>
      </w:r>
      <w:r w:rsidRPr="00BC60A2">
        <w:rPr>
          <w:rFonts w:ascii="Times New Roman" w:hAnsi="Times New Roman" w:eastAsia="Times New Roman" w:cs="Times New Roman"/>
          <w:sz w:val="26"/>
          <w:szCs w:val="26"/>
          <w:lang w:val="de-DE" w:eastAsia="zh-CN"/>
        </w:rPr>
        <w:t>ổi mới chương trình và phương thức đào tạo đáp ứng yêu cầu đổi mới giáo dục và hội nhập quốc tế</w:t>
      </w:r>
      <w:r w:rsidRPr="00E91F7F">
        <w:rPr>
          <w:rFonts w:ascii="Times New Roman" w:hAnsi="Times New Roman" w:eastAsia="Times New Roman" w:cs="Times New Roman"/>
          <w:sz w:val="26"/>
          <w:szCs w:val="26"/>
          <w:lang w:val="de-DE" w:eastAsia="zh-CN"/>
        </w:rPr>
        <w:t>; (2) Đ</w:t>
      </w:r>
      <w:r w:rsidRPr="00BC60A2">
        <w:rPr>
          <w:rFonts w:ascii="Times New Roman" w:hAnsi="Times New Roman" w:eastAsia="Times New Roman" w:cs="Times New Roman"/>
          <w:sz w:val="26"/>
          <w:szCs w:val="26"/>
          <w:lang w:val="de-DE" w:eastAsia="zh-CN"/>
        </w:rPr>
        <w:t>ổi mới phương pháp giảng dạy và học tập đảm bảo phát triển năng lực người học theo chuẩn quốc gia và quốc tế</w:t>
      </w:r>
      <w:r w:rsidRPr="00E91F7F">
        <w:rPr>
          <w:rFonts w:ascii="Times New Roman" w:hAnsi="Times New Roman" w:eastAsia="Times New Roman" w:cs="Times New Roman"/>
          <w:sz w:val="26"/>
          <w:szCs w:val="26"/>
          <w:lang w:val="de-DE" w:eastAsia="zh-CN"/>
        </w:rPr>
        <w:t xml:space="preserve">; (3) </w:t>
      </w:r>
      <w:r w:rsidRPr="00BC60A2">
        <w:rPr>
          <w:rFonts w:ascii="Times New Roman" w:hAnsi="Times New Roman" w:eastAsia="Times New Roman" w:cs="Times New Roman"/>
          <w:sz w:val="26"/>
          <w:szCs w:val="26"/>
          <w:lang w:val="de-DE" w:eastAsia="zh-CN"/>
        </w:rPr>
        <w:t xml:space="preserve">Đổi mới hoạt động kiểm tra đánh giá theo năng lực người học và đạt được </w:t>
      </w:r>
      <w:r w:rsidR="00C40EC8">
        <w:rPr>
          <w:rFonts w:ascii="Times New Roman" w:hAnsi="Times New Roman" w:eastAsia="Times New Roman" w:cs="Times New Roman"/>
          <w:sz w:val="26"/>
          <w:szCs w:val="26"/>
          <w:lang w:val="de-DE" w:eastAsia="zh-CN"/>
        </w:rPr>
        <w:t>CĐR</w:t>
      </w:r>
      <w:r w:rsidRPr="00E91F7F">
        <w:rPr>
          <w:rFonts w:ascii="Times New Roman" w:hAnsi="Times New Roman" w:eastAsia="Times New Roman" w:cs="Times New Roman"/>
          <w:sz w:val="26"/>
          <w:szCs w:val="26"/>
          <w:lang w:val="de-DE" w:eastAsia="zh-CN"/>
        </w:rPr>
        <w:t>.</w:t>
      </w:r>
    </w:p>
    <w:p w:rsidRPr="00E91F7F" w:rsidR="00323675" w:rsidP="008F1A16" w:rsidRDefault="00323675" w14:paraId="239B2FA7" w14:textId="365E6E34">
      <w:pPr>
        <w:shd w:val="clear" w:color="auto" w:fill="FFFFFF"/>
        <w:spacing w:before="120" w:after="120" w:line="312" w:lineRule="auto"/>
        <w:ind w:firstLine="709"/>
        <w:jc w:val="both"/>
        <w:rPr>
          <w:rFonts w:ascii="Times New Roman" w:hAnsi="Times New Roman" w:eastAsia="Times New Roman" w:cs="Times New Roman"/>
          <w:sz w:val="26"/>
          <w:szCs w:val="26"/>
          <w:lang w:val="de-DE" w:eastAsia="zh-CN"/>
        </w:rPr>
      </w:pPr>
      <w:r w:rsidRPr="00BC60A2">
        <w:rPr>
          <w:rFonts w:ascii="Times New Roman" w:hAnsi="Times New Roman" w:eastAsia="Times New Roman" w:cs="Times New Roman"/>
          <w:sz w:val="26"/>
          <w:szCs w:val="26"/>
          <w:lang w:val="de-DE" w:eastAsia="zh-CN"/>
        </w:rPr>
        <w:t xml:space="preserve">Trong giai đoạn 2016 - 2020,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triển khai thực hiện Đề án xây dựng và phát triển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đại học chính quy tiếp cận CDIO giai đoạn 2016 - 2020 và được áp dụng từ khóa tuyển sinh năm 2017 [</w:t>
      </w:r>
      <w:hyperlink w:history="1" r:id="rId207">
        <w:r w:rsidRPr="001B4E90">
          <w:rPr>
            <w:rStyle w:val="Hyperlink"/>
            <w:rFonts w:ascii="Times New Roman" w:hAnsi="Times New Roman" w:eastAsia="Times New Roman" w:cs="Times New Roman"/>
            <w:sz w:val="26"/>
            <w:szCs w:val="26"/>
            <w:lang w:val="de-DE" w:eastAsia="zh-CN"/>
          </w:rPr>
          <w:t>H5.05.01.06</w:t>
        </w:r>
      </w:hyperlink>
      <w:r w:rsidRPr="00BC60A2">
        <w:rPr>
          <w:rFonts w:ascii="Times New Roman" w:hAnsi="Times New Roman" w:eastAsia="Times New Roman" w:cs="Times New Roman"/>
          <w:sz w:val="26"/>
          <w:szCs w:val="26"/>
          <w:lang w:val="de-DE" w:eastAsia="zh-CN"/>
        </w:rPr>
        <w:t xml:space="preserve">]. Đây là một chính sách lớn của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với nhiều cơ hội và thách thức, có tính đột phá để đổi mới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đại học. Để thực hiện Đề án,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đã ban hành các hướng dẫn triển khai; tổ chức nhiều hội nghị, tập huấn để phổ biến đến tất cả cán bộ, giảng viên của trường, đồng thời tiếp nhận ý kiến góp ý của cán bộ, giảng viên và chuyên gia trong nước và quốc tế [</w:t>
      </w:r>
      <w:hyperlink w:history="1" r:id="rId208">
        <w:r w:rsidRPr="001B4E90">
          <w:rPr>
            <w:rStyle w:val="Hyperlink"/>
            <w:rFonts w:ascii="Times New Roman" w:hAnsi="Times New Roman" w:eastAsia="Times New Roman" w:cs="Times New Roman"/>
            <w:sz w:val="26"/>
            <w:szCs w:val="26"/>
            <w:lang w:val="de-DE" w:eastAsia="zh-CN"/>
          </w:rPr>
          <w:t>H5.05.01.07</w:t>
        </w:r>
      </w:hyperlink>
      <w:r w:rsidRPr="00BC60A2">
        <w:rPr>
          <w:rFonts w:ascii="Times New Roman" w:hAnsi="Times New Roman" w:eastAsia="Times New Roman" w:cs="Times New Roman"/>
          <w:sz w:val="26"/>
          <w:szCs w:val="26"/>
          <w:lang w:val="de-DE" w:eastAsia="zh-CN"/>
        </w:rPr>
        <w:t>]</w:t>
      </w:r>
      <w:r w:rsidRPr="00E91F7F">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0E91F7F">
        <w:rPr>
          <w:rFonts w:ascii="Times New Roman" w:hAnsi="Times New Roman" w:eastAsia="Times New Roman" w:cs="Times New Roman"/>
          <w:sz w:val="26"/>
          <w:szCs w:val="26"/>
          <w:lang w:val="de-DE" w:eastAsia="zh-CN"/>
        </w:rPr>
        <w:t xml:space="preserve"> đã triển khai việc cải tiến, phát triển tất cả các </w:t>
      </w:r>
      <w:r w:rsidR="00C40EC8">
        <w:rPr>
          <w:rFonts w:ascii="Times New Roman" w:hAnsi="Times New Roman" w:eastAsia="Times New Roman" w:cs="Times New Roman"/>
          <w:sz w:val="26"/>
          <w:szCs w:val="26"/>
          <w:lang w:val="de-DE" w:eastAsia="zh-CN"/>
        </w:rPr>
        <w:t>CTĐT</w:t>
      </w:r>
      <w:r w:rsidRPr="00E91F7F">
        <w:rPr>
          <w:rFonts w:ascii="Times New Roman" w:hAnsi="Times New Roman" w:eastAsia="Times New Roman" w:cs="Times New Roman"/>
          <w:sz w:val="26"/>
          <w:szCs w:val="26"/>
          <w:lang w:val="de-DE" w:eastAsia="zh-CN"/>
        </w:rPr>
        <w:t xml:space="preserve"> theo tiếp cận CDIO thông qua việc ban hành các quyết định phê duyệt và cấp kinh phí cho các đề tài trọng điểm cấp Trường trong các năm 2017, 2018 và 2019 với tổng kinh phí cho năm 2017 là hơn 3,5 tỷ đồng, năm 2018 là hơn 1,2 tỷ đồng, năm 2019 là hơn 1,3 tỷ đồng</w:t>
      </w:r>
      <w:r w:rsidRPr="00BC60A2">
        <w:rPr>
          <w:rFonts w:ascii="Times New Roman" w:hAnsi="Times New Roman" w:eastAsia="Times New Roman" w:cs="Times New Roman"/>
          <w:sz w:val="26"/>
          <w:szCs w:val="26"/>
          <w:lang w:val="de-DE" w:eastAsia="zh-CN"/>
        </w:rPr>
        <w:t xml:space="preserve"> [</w:t>
      </w:r>
      <w:hyperlink w:history="1" r:id="rId209">
        <w:r w:rsidRPr="000A7283">
          <w:rPr>
            <w:rStyle w:val="Hyperlink"/>
            <w:rFonts w:ascii="Times New Roman" w:hAnsi="Times New Roman" w:eastAsia="Times New Roman" w:cs="Times New Roman"/>
            <w:sz w:val="26"/>
            <w:szCs w:val="26"/>
            <w:lang w:val="de-DE" w:eastAsia="zh-CN"/>
          </w:rPr>
          <w:t>H5.05.01.08</w:t>
        </w:r>
      </w:hyperlink>
      <w:r w:rsidRPr="00BC60A2">
        <w:rPr>
          <w:rFonts w:ascii="Times New Roman" w:hAnsi="Times New Roman" w:eastAsia="Times New Roman" w:cs="Times New Roman"/>
          <w:sz w:val="26"/>
          <w:szCs w:val="26"/>
          <w:lang w:val="de-DE" w:eastAsia="zh-CN"/>
        </w:rPr>
        <w:t>]</w:t>
      </w:r>
      <w:r w:rsidRPr="00E91F7F">
        <w:rPr>
          <w:rFonts w:ascii="Times New Roman" w:hAnsi="Times New Roman" w:eastAsia="Times New Roman" w:cs="Times New Roman"/>
          <w:sz w:val="26"/>
          <w:szCs w:val="26"/>
          <w:lang w:val="de-DE" w:eastAsia="zh-CN"/>
        </w:rPr>
        <w:t xml:space="preserve">. Để triển khai </w:t>
      </w:r>
      <w:r w:rsidR="00C40EC8">
        <w:rPr>
          <w:rFonts w:ascii="Times New Roman" w:hAnsi="Times New Roman" w:eastAsia="Times New Roman" w:cs="Times New Roman"/>
          <w:sz w:val="26"/>
          <w:szCs w:val="26"/>
          <w:lang w:val="de-DE" w:eastAsia="zh-CN"/>
        </w:rPr>
        <w:t>CTĐT</w:t>
      </w:r>
      <w:r w:rsidRPr="00E91F7F">
        <w:rPr>
          <w:rFonts w:ascii="Times New Roman" w:hAnsi="Times New Roman" w:eastAsia="Times New Roman" w:cs="Times New Roman"/>
          <w:sz w:val="26"/>
          <w:szCs w:val="26"/>
          <w:lang w:val="de-DE" w:eastAsia="zh-CN"/>
        </w:rPr>
        <w:t xml:space="preserve"> tiếp cận CDIO</w:t>
      </w:r>
      <w:r w:rsidRPr="00BC60A2">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0BC60A2">
        <w:rPr>
          <w:rFonts w:ascii="Times New Roman" w:hAnsi="Times New Roman" w:eastAsia="Times New Roman" w:cs="Times New Roman"/>
          <w:sz w:val="26"/>
          <w:szCs w:val="26"/>
          <w:lang w:val="de-DE" w:eastAsia="zh-CN"/>
        </w:rPr>
        <w:t xml:space="preserve"> đã ra các quyết định ban hành Quy định đào tạo, Quy định kiểm tra đánh giá, </w:t>
      </w:r>
      <w:r w:rsidR="00C40EC8">
        <w:rPr>
          <w:rFonts w:ascii="Times New Roman" w:hAnsi="Times New Roman" w:eastAsia="Times New Roman" w:cs="Times New Roman"/>
          <w:sz w:val="26"/>
          <w:szCs w:val="26"/>
          <w:lang w:val="de-DE" w:eastAsia="zh-CN"/>
        </w:rPr>
        <w:t>CĐR</w:t>
      </w:r>
      <w:r w:rsidRPr="00BC60A2">
        <w:rPr>
          <w:rFonts w:ascii="Times New Roman" w:hAnsi="Times New Roman" w:eastAsia="Times New Roman" w:cs="Times New Roman"/>
          <w:sz w:val="26"/>
          <w:szCs w:val="26"/>
          <w:lang w:val="de-DE" w:eastAsia="zh-CN"/>
        </w:rPr>
        <w:t xml:space="preserve"> và khung </w:t>
      </w:r>
      <w:r w:rsidR="00C40EC8">
        <w:rPr>
          <w:rFonts w:ascii="Times New Roman" w:hAnsi="Times New Roman" w:eastAsia="Times New Roman" w:cs="Times New Roman"/>
          <w:sz w:val="26"/>
          <w:szCs w:val="26"/>
          <w:lang w:val="de-DE" w:eastAsia="zh-CN"/>
        </w:rPr>
        <w:t>CTĐT</w:t>
      </w:r>
      <w:r w:rsidRPr="00BC60A2">
        <w:rPr>
          <w:rFonts w:ascii="Times New Roman" w:hAnsi="Times New Roman" w:eastAsia="Times New Roman" w:cs="Times New Roman"/>
          <w:sz w:val="26"/>
          <w:szCs w:val="26"/>
          <w:lang w:val="de-DE" w:eastAsia="zh-CN"/>
        </w:rPr>
        <w:t xml:space="preserve"> tiếp cận CDIO của 41 ngành bậc đại học [</w:t>
      </w:r>
      <w:hyperlink w:history="1" r:id="rId210">
        <w:r w:rsidRPr="000A7283">
          <w:rPr>
            <w:rStyle w:val="Hyperlink"/>
            <w:rFonts w:ascii="Times New Roman" w:hAnsi="Times New Roman" w:eastAsia="Times New Roman" w:cs="Times New Roman"/>
            <w:sz w:val="26"/>
            <w:szCs w:val="26"/>
            <w:lang w:val="de-DE" w:eastAsia="zh-CN"/>
          </w:rPr>
          <w:t>H5.05.01.09</w:t>
        </w:r>
      </w:hyperlink>
      <w:r w:rsidRPr="00BC60A2">
        <w:rPr>
          <w:rFonts w:ascii="Times New Roman" w:hAnsi="Times New Roman" w:eastAsia="Times New Roman" w:cs="Times New Roman"/>
          <w:sz w:val="26"/>
          <w:szCs w:val="26"/>
          <w:lang w:val="de-DE" w:eastAsia="zh-CN"/>
        </w:rPr>
        <w:t>]</w:t>
      </w:r>
      <w:r w:rsidRPr="00E91F7F">
        <w:rPr>
          <w:rFonts w:ascii="Times New Roman" w:hAnsi="Times New Roman" w:eastAsia="Times New Roman" w:cs="Times New Roman"/>
          <w:sz w:val="26"/>
          <w:szCs w:val="26"/>
          <w:lang w:val="de-DE" w:eastAsia="zh-CN"/>
        </w:rPr>
        <w:t>.</w:t>
      </w:r>
    </w:p>
    <w:p w:rsidRPr="00BC60A2" w:rsidR="00323675" w:rsidP="008F1A16" w:rsidRDefault="0C9CB002" w14:paraId="137FD251" w14:textId="0CD3302D">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Trong giai đoạn 2020 - 2022,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triển khai thực hiện Kế hoạch phát triển CTĐT tiếp cận CDIO giai đoạn 2020 - 2022 [</w:t>
      </w:r>
      <w:hyperlink r:id="rId211">
        <w:r w:rsidRPr="0C9CB002">
          <w:rPr>
            <w:rStyle w:val="Hyperlink"/>
            <w:rFonts w:ascii="Times New Roman" w:hAnsi="Times New Roman" w:eastAsia="Times New Roman" w:cs="Times New Roman"/>
            <w:sz w:val="26"/>
            <w:szCs w:val="26"/>
            <w:lang w:val="de-DE" w:eastAsia="zh-CN"/>
          </w:rPr>
          <w:t>H5.05.01.10</w:t>
        </w:r>
      </w:hyperlink>
      <w:r w:rsidRPr="0C9CB002">
        <w:rPr>
          <w:rFonts w:ascii="Times New Roman" w:hAnsi="Times New Roman" w:eastAsia="Times New Roman" w:cs="Times New Roman"/>
          <w:sz w:val="26"/>
          <w:szCs w:val="26"/>
          <w:lang w:val="de-DE" w:eastAsia="zh-CN"/>
        </w:rPr>
        <w:t xml:space="preserve">]. Theo đó,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ban hành các hướng dẫn; tổ chức nhiều đợt tập huấn, hội nghị cho giảng viên; lấy ý kiến các bên liên quan về mục tiêu, CĐR CTĐT của mỗi ngành [</w:t>
      </w:r>
      <w:hyperlink r:id="rId212">
        <w:r w:rsidRPr="0C9CB002">
          <w:rPr>
            <w:rStyle w:val="Hyperlink"/>
            <w:rFonts w:ascii="Times New Roman" w:hAnsi="Times New Roman" w:eastAsia="Times New Roman" w:cs="Times New Roman"/>
            <w:sz w:val="26"/>
            <w:szCs w:val="26"/>
            <w:lang w:val="de-DE" w:eastAsia="zh-CN"/>
          </w:rPr>
          <w:t>H5.05.01.11</w:t>
        </w:r>
      </w:hyperlink>
      <w:r w:rsidRPr="0C9CB002">
        <w:rPr>
          <w:rFonts w:ascii="Times New Roman" w:hAnsi="Times New Roman" w:eastAsia="Times New Roman" w:cs="Times New Roman"/>
          <w:sz w:val="26"/>
          <w:szCs w:val="26"/>
          <w:lang w:val="de-DE" w:eastAsia="zh-CN"/>
        </w:rPr>
        <w:t xml:space="preserve">]. Để cải tiến CTĐT đáp ứng các thông tư của Bộ GD&amp;ĐT và Khung trình độ quốc gia Việt Nam, trong năm 2021,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quyết định phê duyệt và cấp kinh phí cho 49 đề tài, đề án trọng điểm cấp Trường với tổng kinh phí hơn 3,3 tỷ đồng để rà soát, cập nhật mục tiêu, CĐR, CTĐT của 49 ngành đào tạo đại học; các sản phẩm đã được đưa vào sử dụng từ khóa tuyển sinh 2021 [</w:t>
      </w:r>
      <w:hyperlink r:id="rId213">
        <w:r w:rsidRPr="0C9CB002">
          <w:rPr>
            <w:rStyle w:val="Hyperlink"/>
            <w:rFonts w:ascii="Times New Roman" w:hAnsi="Times New Roman" w:eastAsia="Times New Roman" w:cs="Times New Roman"/>
            <w:sz w:val="26"/>
            <w:szCs w:val="26"/>
            <w:lang w:val="de-DE" w:eastAsia="zh-CN"/>
          </w:rPr>
          <w:t>H5.05.01.12</w:t>
        </w:r>
      </w:hyperlink>
      <w:r w:rsidRPr="0C9CB002">
        <w:rPr>
          <w:rFonts w:ascii="Times New Roman" w:hAnsi="Times New Roman" w:eastAsia="Times New Roman" w:cs="Times New Roman"/>
          <w:sz w:val="26"/>
          <w:szCs w:val="26"/>
          <w:lang w:val="de-DE" w:eastAsia="zh-CN"/>
        </w:rPr>
        <w:t xml:space="preserve">]. Trong năm 2021, đối với bậc đại học,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ban hành các quyết định quan trọng để tổ chức đào tạo theo CĐR đó là Quy định đào tạo trình độ đại học; Mục tiêu, CĐR CTĐT, ma trận phân nhiệm CĐR CTĐT cho các học phần; Khung CTĐT; Đề cương chi tiết các học phần... [</w:t>
      </w:r>
      <w:hyperlink r:id="rId214">
        <w:r w:rsidRPr="0C9CB002">
          <w:rPr>
            <w:rStyle w:val="Hyperlink"/>
            <w:rFonts w:ascii="Times New Roman" w:hAnsi="Times New Roman" w:eastAsia="Times New Roman" w:cs="Times New Roman"/>
            <w:sz w:val="26"/>
            <w:szCs w:val="26"/>
            <w:lang w:val="de-DE" w:eastAsia="zh-CN"/>
          </w:rPr>
          <w:t>H5.05.01.13</w:t>
        </w:r>
      </w:hyperlink>
      <w:r w:rsidRPr="0C9CB002">
        <w:rPr>
          <w:rFonts w:ascii="Times New Roman" w:hAnsi="Times New Roman" w:eastAsia="Times New Roman" w:cs="Times New Roman"/>
          <w:sz w:val="26"/>
          <w:szCs w:val="26"/>
          <w:lang w:val="de-DE" w:eastAsia="zh-CN"/>
        </w:rPr>
        <w:t xml:space="preserve">]. Các CTĐT thạc sĩ và tiến sĩ cũng đã được đồng bộ hóa: Mục tiêu chung, mục tiêu cụ thể, CĐR CTĐT, đối sánh với Khung </w:t>
      </w:r>
      <w:r w:rsidRPr="0C9CB002">
        <w:rPr>
          <w:rFonts w:ascii="Times New Roman" w:hAnsi="Times New Roman" w:eastAsia="Times New Roman" w:cs="Times New Roman"/>
          <w:sz w:val="26"/>
          <w:szCs w:val="26"/>
          <w:lang w:val="de-DE" w:eastAsia="zh-CN"/>
        </w:rPr>
        <w:lastRenderedPageBreak/>
        <w:t>trình độ quốc gia Việt Nam, khung CTĐT, ma trận phân nhiệm CĐR cho các học phần [</w:t>
      </w:r>
      <w:hyperlink r:id="rId215">
        <w:r w:rsidRPr="0C9CB002">
          <w:rPr>
            <w:rStyle w:val="Hyperlink"/>
            <w:rFonts w:ascii="Times New Roman" w:hAnsi="Times New Roman" w:eastAsia="Times New Roman" w:cs="Times New Roman"/>
            <w:sz w:val="26"/>
            <w:szCs w:val="26"/>
            <w:lang w:val="de-DE" w:eastAsia="zh-CN"/>
          </w:rPr>
          <w:t>H5.05.01.14</w:t>
        </w:r>
      </w:hyperlink>
      <w:r w:rsidRPr="0C9CB002">
        <w:rPr>
          <w:rFonts w:ascii="Times New Roman" w:hAnsi="Times New Roman" w:eastAsia="Times New Roman" w:cs="Times New Roman"/>
          <w:sz w:val="26"/>
          <w:szCs w:val="26"/>
          <w:lang w:val="de-DE" w:eastAsia="zh-CN"/>
        </w:rPr>
        <w:t xml:space="preserve">]. Về ĐBCL,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ban hành các quy định về tuyển sinh và đào tạo trình độ thạc sĩ, tiến sĩ [</w:t>
      </w:r>
      <w:hyperlink r:id="rId216">
        <w:r w:rsidRPr="0C9CB002">
          <w:rPr>
            <w:rStyle w:val="Hyperlink"/>
            <w:rFonts w:ascii="Times New Roman" w:hAnsi="Times New Roman" w:eastAsia="Times New Roman" w:cs="Times New Roman"/>
            <w:sz w:val="26"/>
            <w:szCs w:val="26"/>
            <w:lang w:val="de-DE" w:eastAsia="zh-CN"/>
          </w:rPr>
          <w:t>H5.05.01.15</w:t>
        </w:r>
      </w:hyperlink>
      <w:r w:rsidRPr="0C9CB002">
        <w:rPr>
          <w:rFonts w:ascii="Times New Roman" w:hAnsi="Times New Roman" w:eastAsia="Times New Roman" w:cs="Times New Roman"/>
          <w:sz w:val="26"/>
          <w:szCs w:val="26"/>
          <w:lang w:val="de-DE" w:eastAsia="zh-CN"/>
        </w:rPr>
        <w:t xml:space="preserve">]. Bước sang năm 2022, sau khi hoàn thành việc cải tiến các CTĐT của bậc đại học, các CTĐT thạc sĩ đã được các chuyên ngành bắt đầu thực hiện rà soát, chỉnh sửa, cập nhật CTĐT theo hướng dẫn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w:t>
      </w:r>
      <w:hyperlink r:id="rId217">
        <w:r w:rsidRPr="0C9CB002">
          <w:rPr>
            <w:rStyle w:val="Hyperlink"/>
            <w:rFonts w:ascii="Times New Roman" w:hAnsi="Times New Roman" w:eastAsia="Times New Roman" w:cs="Times New Roman"/>
            <w:sz w:val="26"/>
            <w:szCs w:val="26"/>
            <w:lang w:val="de-DE" w:eastAsia="zh-CN"/>
          </w:rPr>
          <w:t>H5.05.01.16</w:t>
        </w:r>
      </w:hyperlink>
      <w:r w:rsidRPr="0C9CB002">
        <w:rPr>
          <w:rFonts w:ascii="Times New Roman" w:hAnsi="Times New Roman" w:eastAsia="Times New Roman" w:cs="Times New Roman"/>
          <w:sz w:val="26"/>
          <w:szCs w:val="26"/>
          <w:lang w:val="de-DE" w:eastAsia="zh-CN"/>
        </w:rPr>
        <w:t>].</w:t>
      </w:r>
    </w:p>
    <w:p w:rsidRPr="00BC60A2" w:rsidR="00323675" w:rsidP="008F1A16" w:rsidRDefault="0C9CB002" w14:paraId="29B42D31" w14:textId="1F4078F7">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Chính sách về hỗ trợ người học được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triển khai kịp thời, đúng đối tượng, tập trung vào việc miễn giảm học phí, hỗ trợ chi phí học tập, trợ cấp xã hội, cấp học bổng, ảnh hưởng do dịch Covid-19... [</w:t>
      </w:r>
      <w:hyperlink r:id="rId218">
        <w:r w:rsidRPr="0C9CB002">
          <w:rPr>
            <w:rStyle w:val="Hyperlink"/>
            <w:rFonts w:ascii="Times New Roman" w:hAnsi="Times New Roman" w:eastAsia="Times New Roman" w:cs="Times New Roman"/>
            <w:sz w:val="26"/>
            <w:szCs w:val="26"/>
            <w:lang w:val="de-DE" w:eastAsia="zh-CN"/>
          </w:rPr>
          <w:t>H5.05.01.17</w:t>
        </w:r>
      </w:hyperlink>
      <w:r w:rsidRPr="0C9CB002">
        <w:rPr>
          <w:rFonts w:ascii="Times New Roman" w:hAnsi="Times New Roman" w:eastAsia="Times New Roman" w:cs="Times New Roman"/>
          <w:sz w:val="26"/>
          <w:szCs w:val="26"/>
          <w:lang w:val="de-DE" w:eastAsia="zh-CN"/>
        </w:rPr>
        <w:t>]; đồng thời đầu tư hệ thống CNTT, hệ thống quản lý học tập LMS và các phần mềm để tạo thuận lợi cho người học đặc biệt là giai đoạn ứng phó với dịch Covid-19 [</w:t>
      </w:r>
      <w:hyperlink r:id="rId219">
        <w:r w:rsidRPr="0C9CB002">
          <w:rPr>
            <w:rStyle w:val="Hyperlink"/>
            <w:rFonts w:ascii="Times New Roman" w:hAnsi="Times New Roman" w:eastAsia="Times New Roman" w:cs="Times New Roman"/>
            <w:sz w:val="26"/>
            <w:szCs w:val="26"/>
            <w:lang w:val="de-DE" w:eastAsia="zh-CN"/>
          </w:rPr>
          <w:t>H5.05.01.18</w:t>
        </w:r>
      </w:hyperlink>
      <w:r w:rsidRPr="0C9CB002">
        <w:rPr>
          <w:rFonts w:ascii="Times New Roman" w:hAnsi="Times New Roman" w:eastAsia="Times New Roman" w:cs="Times New Roman"/>
          <w:sz w:val="26"/>
          <w:szCs w:val="26"/>
          <w:lang w:val="de-DE" w:eastAsia="zh-CN"/>
        </w:rPr>
        <w:t>]; và tổ chức các hoạt động hỗ trợ, tư vấn khác thuộc hoạt động của Trung tâm DV, HTSV&amp;QHDN và của các đơn vị đào tạo [</w:t>
      </w:r>
      <w:hyperlink r:id="rId220">
        <w:r w:rsidRPr="0C9CB002">
          <w:rPr>
            <w:rStyle w:val="Hyperlink"/>
            <w:rFonts w:ascii="Times New Roman" w:hAnsi="Times New Roman" w:eastAsia="Times New Roman" w:cs="Times New Roman"/>
            <w:sz w:val="26"/>
            <w:szCs w:val="26"/>
            <w:lang w:val="de-DE" w:eastAsia="zh-CN"/>
          </w:rPr>
          <w:t>H5.05.01.19</w:t>
        </w:r>
      </w:hyperlink>
      <w:r w:rsidRPr="0C9CB002">
        <w:rPr>
          <w:rFonts w:ascii="Times New Roman" w:hAnsi="Times New Roman" w:eastAsia="Times New Roman" w:cs="Times New Roman"/>
          <w:sz w:val="26"/>
          <w:szCs w:val="26"/>
          <w:lang w:val="de-DE" w:eastAsia="zh-CN"/>
        </w:rPr>
        <w:t>].</w:t>
      </w:r>
    </w:p>
    <w:p w:rsidRPr="00BC60A2" w:rsidR="00323675" w:rsidP="008F1A16" w:rsidRDefault="00323675" w14:paraId="00367A62" w14:textId="29FCE6AB">
      <w:pPr>
        <w:shd w:val="clear" w:color="auto" w:fill="FFFFFF"/>
        <w:spacing w:before="120" w:after="120" w:line="312" w:lineRule="auto"/>
        <w:ind w:firstLine="709"/>
        <w:jc w:val="both"/>
        <w:rPr>
          <w:rFonts w:ascii="Times New Roman" w:hAnsi="Times New Roman" w:eastAsia="Times New Roman" w:cs="Times New Roman"/>
          <w:i/>
          <w:iCs/>
          <w:sz w:val="26"/>
          <w:szCs w:val="26"/>
          <w:lang w:val="de-DE" w:eastAsia="zh-CN"/>
        </w:rPr>
      </w:pPr>
      <w:r w:rsidRPr="00BC60A2">
        <w:rPr>
          <w:rFonts w:ascii="Times New Roman" w:hAnsi="Times New Roman" w:eastAsia="Times New Roman" w:cs="Times New Roman"/>
          <w:i/>
          <w:iCs/>
          <w:sz w:val="26"/>
          <w:szCs w:val="26"/>
          <w:lang w:val="de-DE" w:eastAsia="zh-CN"/>
        </w:rPr>
        <w:t xml:space="preserve">Về công tác </w:t>
      </w:r>
      <w:r w:rsidR="005338BC">
        <w:rPr>
          <w:rFonts w:ascii="Times New Roman" w:hAnsi="Times New Roman" w:eastAsia="Times New Roman" w:cs="Times New Roman"/>
          <w:i/>
          <w:iCs/>
          <w:sz w:val="26"/>
          <w:szCs w:val="26"/>
          <w:lang w:val="de-DE" w:eastAsia="zh-CN"/>
        </w:rPr>
        <w:t>NCKH</w:t>
      </w:r>
      <w:r w:rsidRPr="00BC60A2">
        <w:rPr>
          <w:rFonts w:ascii="Times New Roman" w:hAnsi="Times New Roman" w:eastAsia="Times New Roman" w:cs="Times New Roman"/>
          <w:i/>
          <w:iCs/>
          <w:sz w:val="26"/>
          <w:szCs w:val="26"/>
          <w:lang w:val="de-DE" w:eastAsia="zh-CN"/>
        </w:rPr>
        <w:t>:</w:t>
      </w:r>
    </w:p>
    <w:p w:rsidRPr="00BC60A2" w:rsidR="00323675" w:rsidP="008F1A16" w:rsidRDefault="0C9CB002" w14:paraId="4501C350" w14:textId="0B4A4A7A">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Trong giai đoạn 2017 - 2022,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ban hành các chính sách quan trọng đó là: Quyết định về Quy định tạm thời về tổ chức và hoạt động đối với nhóm nghiên cứu của Trường Đại học Vinh [</w:t>
      </w:r>
      <w:hyperlink r:id="rId221">
        <w:r w:rsidRPr="0C9CB002">
          <w:rPr>
            <w:rStyle w:val="Hyperlink"/>
            <w:rFonts w:ascii="Times New Roman" w:hAnsi="Times New Roman" w:eastAsia="Times New Roman" w:cs="Times New Roman"/>
            <w:sz w:val="26"/>
            <w:szCs w:val="26"/>
            <w:lang w:val="de-DE" w:eastAsia="zh-CN"/>
          </w:rPr>
          <w:t>H5.05.01.20</w:t>
        </w:r>
      </w:hyperlink>
      <w:r w:rsidRPr="0C9CB002">
        <w:rPr>
          <w:rFonts w:ascii="Times New Roman" w:hAnsi="Times New Roman" w:eastAsia="Times New Roman" w:cs="Times New Roman"/>
          <w:sz w:val="26"/>
          <w:szCs w:val="26"/>
          <w:lang w:val="de-DE" w:eastAsia="zh-CN"/>
        </w:rPr>
        <w:t>]; quyết định thành lập các nhóm nghiên cứu và nhóm nghiên cứu mạnh trong năm 2019 [</w:t>
      </w:r>
      <w:hyperlink r:id="rId222">
        <w:r w:rsidRPr="0C9CB002">
          <w:rPr>
            <w:rStyle w:val="Hyperlink"/>
            <w:rFonts w:ascii="Times New Roman" w:hAnsi="Times New Roman" w:eastAsia="Times New Roman" w:cs="Times New Roman"/>
            <w:sz w:val="26"/>
            <w:szCs w:val="26"/>
            <w:lang w:val="de-DE" w:eastAsia="zh-CN"/>
          </w:rPr>
          <w:t>H5.05.01.21</w:t>
        </w:r>
      </w:hyperlink>
      <w:r w:rsidRPr="0C9CB002">
        <w:rPr>
          <w:rFonts w:ascii="Times New Roman" w:hAnsi="Times New Roman" w:eastAsia="Times New Roman" w:cs="Times New Roman"/>
          <w:sz w:val="26"/>
          <w:szCs w:val="26"/>
          <w:lang w:val="de-DE" w:eastAsia="zh-CN"/>
        </w:rPr>
        <w:t>]; thành lập Quỹ phát triển KHCN Trường Đại học Vinh [</w:t>
      </w:r>
      <w:hyperlink r:id="rId223">
        <w:r w:rsidRPr="0C9CB002">
          <w:rPr>
            <w:rStyle w:val="Hyperlink"/>
            <w:rFonts w:ascii="Times New Roman" w:hAnsi="Times New Roman" w:eastAsia="Times New Roman" w:cs="Times New Roman"/>
            <w:sz w:val="26"/>
            <w:szCs w:val="26"/>
            <w:lang w:val="de-DE" w:eastAsia="zh-CN"/>
          </w:rPr>
          <w:t>H5.05.01.22</w:t>
        </w:r>
      </w:hyperlink>
      <w:r w:rsidRPr="0C9CB002">
        <w:rPr>
          <w:rFonts w:ascii="Times New Roman" w:hAnsi="Times New Roman" w:eastAsia="Times New Roman" w:cs="Times New Roman"/>
          <w:sz w:val="26"/>
          <w:szCs w:val="26"/>
          <w:lang w:val="de-DE" w:eastAsia="zh-CN"/>
        </w:rPr>
        <w:t>]; quyết định về Quy định hỗ trợ kinh phí đối với các sản phẩm KHCN chất lượng cao [</w:t>
      </w:r>
      <w:hyperlink r:id="rId224">
        <w:r w:rsidRPr="0C9CB002">
          <w:rPr>
            <w:rStyle w:val="Hyperlink"/>
            <w:rFonts w:ascii="Times New Roman" w:hAnsi="Times New Roman" w:eastAsia="Times New Roman" w:cs="Times New Roman"/>
            <w:sz w:val="26"/>
            <w:szCs w:val="26"/>
            <w:lang w:val="de-DE" w:eastAsia="zh-CN"/>
          </w:rPr>
          <w:t>H5.05.01.23</w:t>
        </w:r>
      </w:hyperlink>
      <w:r w:rsidRPr="0C9CB002">
        <w:rPr>
          <w:rFonts w:ascii="Times New Roman" w:hAnsi="Times New Roman" w:eastAsia="Times New Roman" w:cs="Times New Roman"/>
          <w:sz w:val="26"/>
          <w:szCs w:val="26"/>
          <w:lang w:val="de-DE" w:eastAsia="zh-CN"/>
        </w:rPr>
        <w:t>]; quyết định về Quy định chế độ làm việc của giảng viên với các định mức tính giờ dạy và NCKH [</w:t>
      </w:r>
      <w:hyperlink r:id="rId225">
        <w:r w:rsidRPr="0C9CB002">
          <w:rPr>
            <w:rStyle w:val="Hyperlink"/>
            <w:rFonts w:ascii="Times New Roman" w:hAnsi="Times New Roman" w:eastAsia="Times New Roman" w:cs="Times New Roman"/>
            <w:sz w:val="26"/>
            <w:szCs w:val="26"/>
            <w:lang w:val="de-DE" w:eastAsia="zh-CN"/>
          </w:rPr>
          <w:t>H5.05.01.24</w:t>
        </w:r>
      </w:hyperlink>
      <w:r w:rsidRPr="0C9CB002">
        <w:rPr>
          <w:rFonts w:ascii="Times New Roman" w:hAnsi="Times New Roman" w:eastAsia="Times New Roman" w:cs="Times New Roman"/>
          <w:sz w:val="26"/>
          <w:szCs w:val="26"/>
          <w:lang w:val="de-DE" w:eastAsia="zh-CN"/>
        </w:rPr>
        <w:t>].</w:t>
      </w:r>
    </w:p>
    <w:p w:rsidRPr="00BC60A2" w:rsidR="00323675" w:rsidP="008F1A16" w:rsidRDefault="00323675" w14:paraId="6FAEB95D" w14:textId="77777777">
      <w:pPr>
        <w:shd w:val="clear" w:color="auto" w:fill="FFFFFF"/>
        <w:spacing w:before="120" w:after="120" w:line="312" w:lineRule="auto"/>
        <w:ind w:firstLine="709"/>
        <w:jc w:val="both"/>
        <w:rPr>
          <w:rFonts w:ascii="Times New Roman" w:hAnsi="Times New Roman" w:eastAsia="Times New Roman" w:cs="Times New Roman"/>
          <w:i/>
          <w:iCs/>
          <w:sz w:val="26"/>
          <w:szCs w:val="26"/>
          <w:lang w:val="de-DE" w:eastAsia="zh-CN"/>
        </w:rPr>
      </w:pPr>
      <w:r w:rsidRPr="00BC60A2">
        <w:rPr>
          <w:rFonts w:ascii="Times New Roman" w:hAnsi="Times New Roman" w:eastAsia="Times New Roman" w:cs="Times New Roman"/>
          <w:i/>
          <w:iCs/>
          <w:sz w:val="26"/>
          <w:szCs w:val="26"/>
          <w:lang w:val="de-DE" w:eastAsia="zh-CN"/>
        </w:rPr>
        <w:t>Về công tác phục vụ cộng đồng:</w:t>
      </w:r>
    </w:p>
    <w:p w:rsidRPr="00E91F7F" w:rsidR="00323675" w:rsidP="008F1A16" w:rsidRDefault="0C9CB002" w14:paraId="1D0A2331" w14:textId="5FCFD296">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Các chính sách về phục vụ cộng đồng của Trường Đại học Vinh trong giai đoạn 2017 - 2022 tập trung vào các mục tiêu sau đây: Kết nối và thúc đẩy hoạt động bồi dưỡng thường xuyên: Bồi dưỡng giáo viên, đào tạo nghiệp vụ, thi cấp chứng chỉ...; Tiến hành các đề tài, dự án gắn với sản xuất, kinh doanh, quản lý theo nhu cầu xã hội; Tham gia phản biện, tham vấn chính sách, tư vấn khoa học - kỹ thuật cho các địa phương, doanh nghiệp; Tổ chức các hoạt động thiện nguyện, hỗ trợ các hoàn cảnh khó khăn, các địa phương khó khăn, cấp học bổng và tìm kiếm nguồn học bổng cho sinh viên nghèo vượt khó, sinh viên giỏi và xuất sắc, tìm kiếm nguồn hỗ trợ và mở các lớp học ngoại ngữ miễn phí và giới thiệu việc làm cho sinh viên sau khi tốt nghiệp (Mục tiêu 4 thuộc lĩnh vực ĐBCL của Kế hoạch chiến lược phát triển Trường Đại học Vinh giai đoạn 2018 - 2025) [</w:t>
      </w:r>
      <w:hyperlink r:id="rId226">
        <w:r w:rsidRPr="0C9CB002">
          <w:rPr>
            <w:rStyle w:val="Hyperlink"/>
            <w:rFonts w:ascii="Times New Roman" w:hAnsi="Times New Roman" w:eastAsia="Times New Roman" w:cs="Times New Roman"/>
            <w:sz w:val="26"/>
            <w:szCs w:val="26"/>
            <w:lang w:val="de-DE" w:eastAsia="zh-CN"/>
          </w:rPr>
          <w:t>H5.05.01.25</w:t>
        </w:r>
      </w:hyperlink>
      <w:r w:rsidRPr="0C9CB002">
        <w:rPr>
          <w:rFonts w:ascii="Times New Roman" w:hAnsi="Times New Roman" w:eastAsia="Times New Roman" w:cs="Times New Roman"/>
          <w:sz w:val="26"/>
          <w:szCs w:val="26"/>
          <w:lang w:val="de-DE" w:eastAsia="zh-CN"/>
        </w:rPr>
        <w:t>].</w:t>
      </w:r>
    </w:p>
    <w:p w:rsidRPr="00E91F7F" w:rsidR="00323675" w:rsidP="008F1A16" w:rsidRDefault="0C9CB002" w14:paraId="28F4D2C3" w14:textId="3BB267CF">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Quá trình xây dựng các chính sách về đào tạo, NCKH, phục vụ cộng đồng,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luôn căn cứ vào các quy định của Luật Giáo dục, Luật Giáo dục đại học, các thông tư, hướng dẫn của Bộ GD&amp;ĐT, Bộ KHCN, Bộ Tài chính và các Bộ ngành liên quan khác; nghiêm túc nghiên cứu xây dựng để phù hợp với sứ mạng, tầm nhìn và mục tiêu chiến </w:t>
      </w:r>
      <w:r w:rsidRPr="0C9CB002">
        <w:rPr>
          <w:rFonts w:ascii="Times New Roman" w:hAnsi="Times New Roman" w:eastAsia="Times New Roman" w:cs="Times New Roman"/>
          <w:sz w:val="26"/>
          <w:szCs w:val="26"/>
          <w:lang w:val="de-DE" w:eastAsia="zh-CN"/>
        </w:rPr>
        <w:lastRenderedPageBreak/>
        <w:t xml:space="preserve">lược của Trường Đại học Vinh thể hiện trong mỗi văn bản. Đồng thời, các nội dung chính sách về đào tạo, NCKH và phục vụ cộng đồng đều được lấy ý kiến các bên liên quan theo nhiều hình thức khác nhau thông qua việc trao đổi qua công văn đối với các đơn vị ngoài trường, các cuộc họp với sự tham gia của bên liên quan, qua hệ thống iOffice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Sau khi hoàn thành, các văn bản được công bố rộng rãi đến toàn bộ </w:t>
      </w:r>
      <w:r w:rsidR="00CA6FEC">
        <w:rPr>
          <w:rFonts w:ascii="Times New Roman" w:hAnsi="Times New Roman" w:eastAsia="Times New Roman" w:cs="Times New Roman"/>
          <w:sz w:val="26"/>
          <w:szCs w:val="26"/>
          <w:lang w:val="de-DE" w:eastAsia="zh-CN"/>
        </w:rPr>
        <w:t>CBVC</w:t>
      </w:r>
      <w:r w:rsidRPr="0C9CB002">
        <w:rPr>
          <w:rFonts w:ascii="Times New Roman" w:hAnsi="Times New Roman" w:eastAsia="Times New Roman" w:cs="Times New Roman"/>
          <w:sz w:val="26"/>
          <w:szCs w:val="26"/>
          <w:lang w:val="de-DE" w:eastAsia="zh-CN"/>
        </w:rPr>
        <w:t xml:space="preserve">, các đơn vị qua hệ thống iOffice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và gửi đến các bên liên quan để thực hiện [</w:t>
      </w:r>
      <w:hyperlink r:id="rId227">
        <w:r w:rsidRPr="0C9CB002">
          <w:rPr>
            <w:rStyle w:val="Hyperlink"/>
            <w:rFonts w:ascii="Times New Roman" w:hAnsi="Times New Roman" w:eastAsia="Times New Roman" w:cs="Times New Roman"/>
            <w:sz w:val="26"/>
            <w:szCs w:val="26"/>
            <w:lang w:val="de-DE" w:eastAsia="zh-CN"/>
          </w:rPr>
          <w:t>H5.05.01.26</w:t>
        </w:r>
      </w:hyperlink>
      <w:r w:rsidRPr="0C9CB002">
        <w:rPr>
          <w:rFonts w:ascii="Times New Roman" w:hAnsi="Times New Roman" w:eastAsia="Times New Roman" w:cs="Times New Roman"/>
          <w:sz w:val="26"/>
          <w:szCs w:val="26"/>
          <w:lang w:val="de-DE" w:eastAsia="zh-CN"/>
        </w:rPr>
        <w:t>].</w:t>
      </w:r>
    </w:p>
    <w:p w:rsidRPr="00E119E6" w:rsidR="00323675" w:rsidP="008F1A16" w:rsidRDefault="00323675" w14:paraId="53465303" w14:textId="3A8AEA43">
      <w:pPr>
        <w:shd w:val="clear" w:color="auto" w:fill="FFFFFF"/>
        <w:spacing w:before="120" w:after="120" w:line="312" w:lineRule="auto"/>
        <w:ind w:firstLine="709"/>
        <w:jc w:val="both"/>
        <w:rPr>
          <w:rFonts w:ascii="Times New Roman" w:hAnsi="Times New Roman" w:eastAsia="Times New Roman" w:cs="Times New Roman"/>
          <w:b/>
          <w:bCs/>
          <w:sz w:val="26"/>
          <w:szCs w:val="26"/>
          <w:lang w:val="de-DE" w:eastAsia="vi-VN"/>
        </w:rPr>
      </w:pPr>
      <w:r w:rsidRPr="00E91F7F">
        <w:rPr>
          <w:rFonts w:ascii="Times New Roman" w:hAnsi="Times New Roman" w:eastAsia="Times New Roman" w:cs="Times New Roman"/>
          <w:b/>
          <w:bCs/>
          <w:sz w:val="26"/>
          <w:szCs w:val="26"/>
          <w:lang w:eastAsia="vi-VN"/>
        </w:rPr>
        <w:t>Tự đánh giá tiêu chí đạt mức: 5/7</w:t>
      </w:r>
      <w:r w:rsidRPr="00E119E6" w:rsidR="00227E50">
        <w:rPr>
          <w:rFonts w:ascii="Times New Roman" w:hAnsi="Times New Roman" w:eastAsia="Times New Roman" w:cs="Times New Roman"/>
          <w:b/>
          <w:bCs/>
          <w:sz w:val="26"/>
          <w:szCs w:val="26"/>
          <w:lang w:val="de-DE" w:eastAsia="vi-VN"/>
        </w:rPr>
        <w:t>.</w:t>
      </w:r>
    </w:p>
    <w:p w:rsidRPr="00B30158" w:rsidR="00323675" w:rsidP="008F1A16" w:rsidRDefault="00323675" w14:paraId="4BEB8191" w14:textId="0E8F0B7D">
      <w:pPr>
        <w:shd w:val="clear" w:color="auto" w:fill="FFFFFF"/>
        <w:spacing w:before="120" w:after="120" w:line="312" w:lineRule="auto"/>
        <w:ind w:firstLine="709"/>
        <w:jc w:val="both"/>
        <w:rPr>
          <w:rFonts w:ascii="Times New Roman" w:hAnsi="Times New Roman" w:eastAsia="Times New Roman" w:cs="Times New Roman"/>
          <w:b/>
          <w:bCs/>
          <w:i/>
          <w:iCs/>
          <w:sz w:val="26"/>
          <w:szCs w:val="26"/>
          <w:lang w:eastAsia="vi-VN"/>
        </w:rPr>
      </w:pPr>
      <w:r w:rsidRPr="00E91F7F">
        <w:rPr>
          <w:rFonts w:ascii="Times New Roman" w:hAnsi="Times New Roman" w:eastAsia="Times New Roman" w:cs="Times New Roman"/>
          <w:b/>
          <w:bCs/>
          <w:i/>
          <w:iCs/>
          <w:sz w:val="26"/>
          <w:szCs w:val="26"/>
          <w:lang w:eastAsia="vi-VN"/>
        </w:rPr>
        <w:t>Tiêu chí 5.2. Quy trình giám sát sự tuân thủ các chính sách được cụ thể hóa bằng văn bản, phổ biến và thực hiện</w:t>
      </w:r>
      <w:r w:rsidRPr="00B30158" w:rsidR="005838A4">
        <w:rPr>
          <w:rFonts w:ascii="Times New Roman" w:hAnsi="Times New Roman" w:eastAsia="Times New Roman" w:cs="Times New Roman"/>
          <w:b/>
          <w:bCs/>
          <w:i/>
          <w:iCs/>
          <w:sz w:val="26"/>
          <w:szCs w:val="26"/>
          <w:lang w:eastAsia="vi-VN"/>
        </w:rPr>
        <w:t>.</w:t>
      </w:r>
    </w:p>
    <w:p w:rsidRPr="00266978" w:rsidR="00323675" w:rsidP="008F1A16" w:rsidRDefault="0C9CB002" w14:paraId="24D66B99" w14:textId="05BDCEE2">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Trong giai đoạn 2017 - 2022, sự phân công đơn vị/bộ phận theo dõi và giám sát việc thực hiện các chính sách về đào tạo, NCKH và phục vụ cộng đồng được quy định tại Quy chế tổ chức và hoạt động của Trường Đại học Vinh ban hành vào năm 2015, năm 2018 và năm 2021 và tại Quy định chức năng, nhiệm vụ của các đơn vị thuộc và trực thuộc Trường Đại học Vinh ban hành năm 2016 và năm 2019 [</w:t>
      </w:r>
      <w:hyperlink r:id="rId228">
        <w:r w:rsidRPr="0C9CB002">
          <w:rPr>
            <w:rStyle w:val="Hyperlink"/>
            <w:rFonts w:ascii="Times New Roman" w:hAnsi="Times New Roman" w:eastAsia="Times New Roman" w:cs="Times New Roman"/>
            <w:sz w:val="26"/>
            <w:szCs w:val="26"/>
            <w:lang w:val="de-DE" w:eastAsia="zh-CN"/>
          </w:rPr>
          <w:t>H5.05.02.01</w:t>
        </w:r>
      </w:hyperlink>
      <w:r w:rsidRPr="0C9CB002">
        <w:rPr>
          <w:rFonts w:ascii="Times New Roman" w:hAnsi="Times New Roman" w:eastAsia="Times New Roman" w:cs="Times New Roman"/>
          <w:sz w:val="26"/>
          <w:szCs w:val="26"/>
          <w:lang w:val="de-DE" w:eastAsia="zh-CN"/>
        </w:rPr>
        <w:t>].</w:t>
      </w:r>
    </w:p>
    <w:p w:rsidRPr="00266978" w:rsidR="00323675" w:rsidP="008F1A16" w:rsidRDefault="0C9CB002" w14:paraId="50EA90D7" w14:textId="77F1766A">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Các hoạt động kiểm tra, giám sát của Đảng ủy Trường được thực hiện theo chương trình công tác hàng năm của Ban Thường vụ Đảng ủy và Ủy ban Kiểm tra Đảng ủy [</w:t>
      </w:r>
      <w:hyperlink r:id="rId229">
        <w:r w:rsidRPr="0C9CB002">
          <w:rPr>
            <w:rStyle w:val="Hyperlink"/>
            <w:rFonts w:ascii="Times New Roman" w:hAnsi="Times New Roman" w:eastAsia="Times New Roman" w:cs="Times New Roman"/>
            <w:sz w:val="26"/>
            <w:szCs w:val="26"/>
            <w:lang w:val="de-DE" w:eastAsia="zh-CN"/>
          </w:rPr>
          <w:t>H5.05.02.02</w:t>
        </w:r>
      </w:hyperlink>
      <w:r w:rsidRPr="0C9CB002">
        <w:rPr>
          <w:rFonts w:ascii="Times New Roman" w:hAnsi="Times New Roman" w:eastAsia="Times New Roman" w:cs="Times New Roman"/>
          <w:sz w:val="26"/>
          <w:szCs w:val="26"/>
          <w:lang w:val="de-DE" w:eastAsia="zh-CN"/>
        </w:rPr>
        <w:t>].</w:t>
      </w:r>
    </w:p>
    <w:p w:rsidRPr="00E91F7F" w:rsidR="00323675" w:rsidP="008F1A16" w:rsidRDefault="0C9CB002" w14:paraId="51C37427" w14:textId="39EF4B78">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Quy trình giám sát sự tuân thủ các chính sách được thực hiện theo Quy chế dân chủ Trường Đại học Vinh [</w:t>
      </w:r>
      <w:hyperlink r:id="rId230">
        <w:r w:rsidRPr="0C9CB002">
          <w:rPr>
            <w:rStyle w:val="Hyperlink"/>
            <w:rFonts w:ascii="Times New Roman" w:hAnsi="Times New Roman" w:eastAsia="Times New Roman" w:cs="Times New Roman"/>
            <w:sz w:val="26"/>
            <w:szCs w:val="26"/>
            <w:lang w:val="de-DE" w:eastAsia="zh-CN"/>
          </w:rPr>
          <w:t>H5.05.02.03</w:t>
        </w:r>
      </w:hyperlink>
      <w:r w:rsidRPr="0C9CB002">
        <w:rPr>
          <w:rFonts w:ascii="Times New Roman" w:hAnsi="Times New Roman" w:eastAsia="Times New Roman" w:cs="Times New Roman"/>
          <w:sz w:val="26"/>
          <w:szCs w:val="26"/>
          <w:lang w:val="de-DE" w:eastAsia="zh-CN"/>
        </w:rPr>
        <w:t>]. Theo đó, Hội đồng trường tổ chức giám sát việc thực hiện quy chế dân chủ của Trường, bao gồm việc thực hiện các chính sách về đào tạo, NCKH và phục vụ cộng đồng, và hàng năm báo cáo với viên chức, người lao động của Trường về kết quả giám sát, kịp thời báo cáo với cơ quan có thẩm quyền khi có yêu cầu; hoạt động giám sát được triển khai theo chương trình giám sát của Hội đồng trường hàng năm [</w:t>
      </w:r>
      <w:hyperlink r:id="rId231">
        <w:r w:rsidRPr="0C9CB002">
          <w:rPr>
            <w:rStyle w:val="Hyperlink"/>
            <w:rFonts w:ascii="Times New Roman" w:hAnsi="Times New Roman" w:eastAsia="Times New Roman" w:cs="Times New Roman"/>
            <w:sz w:val="26"/>
            <w:szCs w:val="26"/>
            <w:lang w:val="de-DE" w:eastAsia="zh-CN"/>
          </w:rPr>
          <w:t>H5.05.02.04</w:t>
        </w:r>
      </w:hyperlink>
      <w:r w:rsidRPr="0C9CB002">
        <w:rPr>
          <w:rFonts w:ascii="Times New Roman" w:hAnsi="Times New Roman" w:eastAsia="Times New Roman" w:cs="Times New Roman"/>
          <w:sz w:val="26"/>
          <w:szCs w:val="26"/>
          <w:lang w:val="de-DE" w:eastAsia="zh-CN"/>
        </w:rPr>
        <w:t xml:space="preserve">]. Ban Thanh tra </w:t>
      </w:r>
      <w:r w:rsidR="00215832">
        <w:rPr>
          <w:rFonts w:ascii="Times New Roman" w:hAnsi="Times New Roman" w:eastAsia="Times New Roman" w:cs="Times New Roman"/>
          <w:sz w:val="26"/>
          <w:szCs w:val="26"/>
          <w:lang w:val="de-DE" w:eastAsia="zh-CN"/>
        </w:rPr>
        <w:t>Nhân dân</w:t>
      </w:r>
      <w:r w:rsidRPr="0C9CB002">
        <w:rPr>
          <w:rFonts w:ascii="Times New Roman" w:hAnsi="Times New Roman" w:eastAsia="Times New Roman" w:cs="Times New Roman"/>
          <w:sz w:val="26"/>
          <w:szCs w:val="26"/>
          <w:lang w:val="de-DE" w:eastAsia="zh-CN"/>
        </w:rPr>
        <w:t xml:space="preserve"> có trách nhiệm giám sát, kiểm tra việc thực hiện Quy chế dân chủ và các nhiệm vụ, công tác của Trường, lắng nghe ý kiến của viên chức, người lao động, người học và phụ huynh; khi có vi phạm, báo cáo với Ban Chấp hành Công đoàn trường để Ban Chấp hành Công đoàn trường báo cáo với Hiệu trưởng giải quyết. Phòng Thanh tra - Pháp chế có chức năng tham mưu, giúp Hiệu trưởng tổ chức triển khai các hoạt động thanh tra, kiểm tra trong phạm vi quản lý nhà nước của Hiệu trưởng, tham mưu thực hiện công tác pháp chế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theo quy định; chủ trì xây dựng kế hoạch thanh tra hàng năm trình Hiệu trưởng phê duyệt và tổ chức thực hiện. Viên chức, người lao động thực hiện hoạt động giám sát sự tuân thủ các chính sách thông qua hoạt động của Ban Thanh tra </w:t>
      </w:r>
      <w:r w:rsidR="00215832">
        <w:rPr>
          <w:rFonts w:ascii="Times New Roman" w:hAnsi="Times New Roman" w:eastAsia="Times New Roman" w:cs="Times New Roman"/>
          <w:sz w:val="26"/>
          <w:szCs w:val="26"/>
          <w:lang w:val="de-DE" w:eastAsia="zh-CN"/>
        </w:rPr>
        <w:t>Nhân dân</w:t>
      </w:r>
      <w:r w:rsidRPr="0C9CB002">
        <w:rPr>
          <w:rFonts w:ascii="Times New Roman" w:hAnsi="Times New Roman" w:eastAsia="Times New Roman" w:cs="Times New Roman"/>
          <w:sz w:val="26"/>
          <w:szCs w:val="26"/>
          <w:lang w:val="de-DE" w:eastAsia="zh-CN"/>
        </w:rPr>
        <w:t xml:space="preserve">, các cuộc họp định kỳ của Trường và hội nghị </w:t>
      </w:r>
      <w:r w:rsidR="00CA6FEC">
        <w:rPr>
          <w:rFonts w:ascii="Times New Roman" w:hAnsi="Times New Roman" w:eastAsia="Times New Roman" w:cs="Times New Roman"/>
          <w:sz w:val="26"/>
          <w:szCs w:val="26"/>
          <w:lang w:val="de-DE" w:eastAsia="zh-CN"/>
        </w:rPr>
        <w:t>CBVC</w:t>
      </w:r>
      <w:r w:rsidRPr="0C9CB002">
        <w:rPr>
          <w:rFonts w:ascii="Times New Roman" w:hAnsi="Times New Roman" w:eastAsia="Times New Roman" w:cs="Times New Roman"/>
          <w:sz w:val="26"/>
          <w:szCs w:val="26"/>
          <w:lang w:val="de-DE" w:eastAsia="zh-CN"/>
        </w:rPr>
        <w:t xml:space="preserve"> các cấp.</w:t>
      </w:r>
    </w:p>
    <w:p w:rsidRPr="00266978" w:rsidR="00323675" w:rsidP="008F1A16" w:rsidRDefault="0C9CB002" w14:paraId="524BD329" w14:textId="0F9200D6">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lastRenderedPageBreak/>
        <w:t xml:space="preserve">Quy trình và quy định về việc tổ chức giám sát và đánh giá kết quả thực hiện cho từng kế hoạch, chiến lược đã được quy định ngay trong các văn bản đó, được phổ biến đến từng đơn vị, viên chức và người lao động qua hệ thống iOffice và phổ biến qua các cuộc họp. Đối với Kế hoạch chiến lược phát triển Trường Đại học Vinh giai đoạn 2018 - 2025, tầm nhìn 2030, Hiệu trưởng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phân công các đơn vị giám sát trên cơ sở chức năng của các đơn vị; hàng năm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tiến hành sơ kết việc thực hiện Kế hoạch chiến lược (Phần IV, Mục 2) [</w:t>
      </w:r>
      <w:hyperlink r:id="rId232">
        <w:r w:rsidRPr="0C9CB002">
          <w:rPr>
            <w:rStyle w:val="Hyperlink"/>
            <w:rFonts w:ascii="Times New Roman" w:hAnsi="Times New Roman" w:eastAsia="Times New Roman" w:cs="Times New Roman"/>
            <w:sz w:val="26"/>
            <w:szCs w:val="26"/>
            <w:lang w:val="de-DE"/>
          </w:rPr>
          <w:t>H5.05.02.05</w:t>
        </w:r>
      </w:hyperlink>
      <w:r w:rsidRPr="0C9CB002">
        <w:rPr>
          <w:rFonts w:ascii="Times New Roman" w:hAnsi="Times New Roman" w:eastAsia="Times New Roman" w:cs="Times New Roman"/>
          <w:sz w:val="26"/>
          <w:szCs w:val="26"/>
          <w:lang w:val="de-DE" w:eastAsia="zh-CN"/>
        </w:rPr>
        <w:t>]. Đối với Kế hoạch xây dựng và phát triển CTĐT tiếp cận CDIO năm 2016 - 2017, phòng Đào tạo đôn đốc, theo dõi, đánh giá kết quả thực hiện (Mục III, ý 2) [</w:t>
      </w:r>
      <w:hyperlink r:id="rId233">
        <w:r w:rsidRPr="0C9CB002">
          <w:rPr>
            <w:rStyle w:val="Hyperlink"/>
            <w:rFonts w:ascii="Times New Roman" w:hAnsi="Times New Roman" w:eastAsia="Times New Roman" w:cs="Times New Roman"/>
            <w:sz w:val="26"/>
            <w:szCs w:val="26"/>
            <w:lang w:val="de-DE" w:eastAsia="zh-CN"/>
          </w:rPr>
          <w:t>H5.05.02.06</w:t>
        </w:r>
      </w:hyperlink>
      <w:r w:rsidRPr="0C9CB002">
        <w:rPr>
          <w:rFonts w:ascii="Times New Roman" w:hAnsi="Times New Roman" w:eastAsia="Times New Roman" w:cs="Times New Roman"/>
          <w:sz w:val="26"/>
          <w:szCs w:val="26"/>
          <w:lang w:val="de-DE" w:eastAsia="zh-CN"/>
        </w:rPr>
        <w:t>]. Đối với Kế hoạch đào tạo giảng viên giai đoạn 2016 - 2020, Phòng Tổ chức Cán bộ giám sát quá trình thực hiện [</w:t>
      </w:r>
      <w:hyperlink r:id="rId234">
        <w:r w:rsidRPr="0C9CB002">
          <w:rPr>
            <w:rStyle w:val="Hyperlink"/>
            <w:rFonts w:ascii="Times New Roman" w:hAnsi="Times New Roman" w:eastAsia="Times New Roman" w:cs="Times New Roman"/>
            <w:sz w:val="26"/>
            <w:szCs w:val="26"/>
            <w:lang w:val="de-DE"/>
          </w:rPr>
          <w:t>H5.05.02.07</w:t>
        </w:r>
      </w:hyperlink>
      <w:r w:rsidRPr="0C9CB002">
        <w:rPr>
          <w:rFonts w:ascii="Times New Roman" w:hAnsi="Times New Roman" w:eastAsia="Times New Roman" w:cs="Times New Roman"/>
          <w:sz w:val="26"/>
          <w:szCs w:val="26"/>
          <w:lang w:val="de-DE" w:eastAsia="zh-CN"/>
        </w:rPr>
        <w:t xml:space="preserve">]. Đối với Chiến lược phát triển KHCN Trường Đại học Vinh giai đoạn 2018 - 2025, Phòng KH&amp;HTQT chủ trì việc hướng dẫn, kiểm tra, giám sát, tổng hợp tình hình thực hiện chiến lược, định kỳ hàng năm báo cáo Hiệu trưởng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(Điều 2 của Quyết định) [</w:t>
      </w:r>
      <w:hyperlink r:id="rId235">
        <w:r w:rsidRPr="0C9CB002">
          <w:rPr>
            <w:rStyle w:val="Hyperlink"/>
            <w:rFonts w:ascii="Times New Roman" w:hAnsi="Times New Roman" w:eastAsia="Times New Roman" w:cs="Times New Roman"/>
            <w:sz w:val="26"/>
            <w:szCs w:val="26"/>
            <w:lang w:val="de-DE"/>
          </w:rPr>
          <w:t>H5.05.02.08</w:t>
        </w:r>
      </w:hyperlink>
      <w:r w:rsidRPr="0C9CB002">
        <w:rPr>
          <w:rFonts w:ascii="Times New Roman" w:hAnsi="Times New Roman" w:eastAsia="Times New Roman" w:cs="Times New Roman"/>
          <w:sz w:val="26"/>
          <w:szCs w:val="26"/>
          <w:lang w:val="de-DE" w:eastAsia="zh-CN"/>
        </w:rPr>
        <w:t>]. Đối với Kế hoạch phát triển CTĐT tiếp cận CDIO giai đoạn 2020 - 2022, phòng Đào tạo đôn đốc, giám sát, đánh giá kết quả thực hiện [</w:t>
      </w:r>
      <w:hyperlink r:id="rId236">
        <w:r w:rsidRPr="0C9CB002">
          <w:rPr>
            <w:rStyle w:val="Hyperlink"/>
            <w:rFonts w:ascii="Times New Roman" w:hAnsi="Times New Roman" w:eastAsia="Times New Roman" w:cs="Times New Roman"/>
            <w:sz w:val="26"/>
            <w:szCs w:val="26"/>
            <w:lang w:val="de-DE" w:eastAsia="zh-CN"/>
          </w:rPr>
          <w:t>H5.05.02.09</w:t>
        </w:r>
      </w:hyperlink>
      <w:r w:rsidRPr="0C9CB002">
        <w:rPr>
          <w:rFonts w:ascii="Times New Roman" w:hAnsi="Times New Roman" w:eastAsia="Times New Roman" w:cs="Times New Roman"/>
          <w:sz w:val="26"/>
          <w:szCs w:val="26"/>
          <w:lang w:val="de-DE" w:eastAsia="zh-CN"/>
        </w:rPr>
        <w:t>].</w:t>
      </w:r>
    </w:p>
    <w:p w:rsidRPr="00E91F7F" w:rsidR="00323675" w:rsidP="008F1A16" w:rsidRDefault="0C9CB002" w14:paraId="41F0A150" w14:textId="24A89E14">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Định kỳ hàng năm, việc giám sát sự tuân thủ các chính sách được trình bày trong các báo cáo tổng kết năm học của các đơn vị liên quan; được tổng hợp trong báo cáo tổng kết năm học của Hiệu trưởng trình bày trong Hội nghị đại biểu </w:t>
      </w:r>
      <w:r w:rsidR="00CA6FEC">
        <w:rPr>
          <w:rFonts w:ascii="Times New Roman" w:hAnsi="Times New Roman" w:eastAsia="Times New Roman" w:cs="Times New Roman"/>
          <w:sz w:val="26"/>
          <w:szCs w:val="26"/>
          <w:lang w:val="de-DE" w:eastAsia="zh-CN"/>
        </w:rPr>
        <w:t>CBVC</w:t>
      </w:r>
      <w:r w:rsidRPr="0C9CB002">
        <w:rPr>
          <w:rFonts w:ascii="Times New Roman" w:hAnsi="Times New Roman" w:eastAsia="Times New Roman" w:cs="Times New Roman"/>
          <w:sz w:val="26"/>
          <w:szCs w:val="26"/>
          <w:lang w:val="de-DE" w:eastAsia="zh-CN"/>
        </w:rPr>
        <w:t xml:space="preserve"> Trường Đại học Vinh [</w:t>
      </w:r>
      <w:hyperlink r:id="rId237">
        <w:r w:rsidRPr="0C9CB002">
          <w:rPr>
            <w:rStyle w:val="Hyperlink"/>
            <w:rFonts w:ascii="Times New Roman" w:hAnsi="Times New Roman" w:eastAsia="Times New Roman" w:cs="Times New Roman"/>
            <w:sz w:val="26"/>
            <w:szCs w:val="26"/>
            <w:lang w:val="de-DE"/>
          </w:rPr>
          <w:t>H5.05.02.10</w:t>
        </w:r>
      </w:hyperlink>
      <w:r w:rsidRPr="0C9CB002">
        <w:rPr>
          <w:rFonts w:ascii="Times New Roman" w:hAnsi="Times New Roman" w:eastAsia="Times New Roman" w:cs="Times New Roman"/>
          <w:sz w:val="26"/>
          <w:szCs w:val="26"/>
          <w:lang w:val="de-DE" w:eastAsia="zh-CN"/>
        </w:rPr>
        <w:t xml:space="preserve">]. Báo cáo của Ban Thanh tra </w:t>
      </w:r>
      <w:r w:rsidR="00215832">
        <w:rPr>
          <w:rFonts w:ascii="Times New Roman" w:hAnsi="Times New Roman" w:eastAsia="Times New Roman" w:cs="Times New Roman"/>
          <w:sz w:val="26"/>
          <w:szCs w:val="26"/>
          <w:lang w:val="de-DE" w:eastAsia="zh-CN"/>
        </w:rPr>
        <w:t>Nhân dân</w:t>
      </w:r>
      <w:r w:rsidRPr="0C9CB002">
        <w:rPr>
          <w:rFonts w:ascii="Times New Roman" w:hAnsi="Times New Roman" w:eastAsia="Times New Roman" w:cs="Times New Roman"/>
          <w:sz w:val="26"/>
          <w:szCs w:val="26"/>
          <w:lang w:val="de-DE" w:eastAsia="zh-CN"/>
        </w:rPr>
        <w:t xml:space="preserve"> cũng được trình bày trong trong Hội nghị đại biểu </w:t>
      </w:r>
      <w:r w:rsidR="00CA6FEC">
        <w:rPr>
          <w:rFonts w:ascii="Times New Roman" w:hAnsi="Times New Roman" w:eastAsia="Times New Roman" w:cs="Times New Roman"/>
          <w:sz w:val="26"/>
          <w:szCs w:val="26"/>
          <w:lang w:val="de-DE" w:eastAsia="zh-CN"/>
        </w:rPr>
        <w:t>CBVC</w:t>
      </w:r>
      <w:r w:rsidRPr="0C9CB002">
        <w:rPr>
          <w:rFonts w:ascii="Times New Roman" w:hAnsi="Times New Roman" w:eastAsia="Times New Roman" w:cs="Times New Roman"/>
          <w:sz w:val="26"/>
          <w:szCs w:val="26"/>
          <w:lang w:val="de-DE" w:eastAsia="zh-CN"/>
        </w:rPr>
        <w:t xml:space="preserve"> [</w:t>
      </w:r>
      <w:hyperlink r:id="rId238">
        <w:r w:rsidRPr="0C9CB002">
          <w:rPr>
            <w:rStyle w:val="Hyperlink"/>
            <w:rFonts w:ascii="Times New Roman" w:hAnsi="Times New Roman" w:eastAsia="Times New Roman" w:cs="Times New Roman"/>
            <w:sz w:val="26"/>
            <w:szCs w:val="26"/>
            <w:lang w:val="de-DE"/>
          </w:rPr>
          <w:t>H5.05.02.11</w:t>
        </w:r>
      </w:hyperlink>
      <w:r w:rsidRPr="0C9CB002">
        <w:rPr>
          <w:rFonts w:ascii="Times New Roman" w:hAnsi="Times New Roman" w:eastAsia="Times New Roman" w:cs="Times New Roman"/>
          <w:sz w:val="26"/>
          <w:szCs w:val="26"/>
          <w:lang w:val="de-DE" w:eastAsia="zh-CN"/>
        </w:rPr>
        <w:t xml:space="preserve">]. Đối với Đề án xây dựng và phát triển CTĐT tiếp cận CDIO giai đoạn 2016 - 2020,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tổ chức Hội nghị về xây dựng và phát triển CTĐT tiếp cận CDIO năm 2019 [</w:t>
      </w:r>
      <w:hyperlink r:id="rId239">
        <w:r w:rsidRPr="0C9CB002">
          <w:rPr>
            <w:rStyle w:val="Hyperlink"/>
            <w:rFonts w:ascii="Times New Roman" w:hAnsi="Times New Roman" w:eastAsia="Times New Roman" w:cs="Times New Roman"/>
            <w:sz w:val="26"/>
            <w:szCs w:val="26"/>
            <w:lang w:val="de-DE"/>
          </w:rPr>
          <w:t>H5.05.02.12</w:t>
        </w:r>
      </w:hyperlink>
      <w:r w:rsidRPr="0C9CB002">
        <w:rPr>
          <w:rFonts w:ascii="Times New Roman" w:hAnsi="Times New Roman" w:eastAsia="Times New Roman" w:cs="Times New Roman"/>
          <w:sz w:val="26"/>
          <w:szCs w:val="26"/>
          <w:lang w:val="de-DE" w:eastAsia="zh-CN"/>
        </w:rPr>
        <w:t>] và Hội nghị tổng kết 4 năm về xây dựng và phát triển CTĐT tiếp cận CDIO trong năm 2020 để rà soát, đánh giá về các kết quả đạt được và những điểm yếu cần khắc phục [</w:t>
      </w:r>
      <w:hyperlink r:id="rId240">
        <w:r w:rsidRPr="0C9CB002">
          <w:rPr>
            <w:rStyle w:val="Hyperlink"/>
            <w:rFonts w:ascii="Times New Roman" w:hAnsi="Times New Roman" w:eastAsia="Times New Roman" w:cs="Times New Roman"/>
            <w:sz w:val="26"/>
            <w:szCs w:val="26"/>
            <w:lang w:val="de-DE"/>
          </w:rPr>
          <w:t>H5.05.02.13</w:t>
        </w:r>
      </w:hyperlink>
      <w:r w:rsidRPr="0C9CB002">
        <w:rPr>
          <w:rFonts w:ascii="Times New Roman" w:hAnsi="Times New Roman" w:eastAsia="Times New Roman" w:cs="Times New Roman"/>
          <w:sz w:val="26"/>
          <w:szCs w:val="26"/>
          <w:lang w:val="de-DE" w:eastAsia="zh-CN"/>
        </w:rPr>
        <w:t>].</w:t>
      </w:r>
    </w:p>
    <w:p w:rsidRPr="00304E2D" w:rsidR="00323675" w:rsidP="008F1A16" w:rsidRDefault="00323675" w14:paraId="47695699" w14:textId="7827AF3F">
      <w:pPr>
        <w:shd w:val="clear" w:color="auto" w:fill="FFFFFF"/>
        <w:spacing w:before="120" w:after="120" w:line="312" w:lineRule="auto"/>
        <w:ind w:firstLine="709"/>
        <w:jc w:val="both"/>
        <w:rPr>
          <w:rFonts w:ascii="Times New Roman" w:hAnsi="Times New Roman" w:eastAsia="Times New Roman" w:cs="Times New Roman"/>
          <w:b/>
          <w:bCs/>
          <w:sz w:val="26"/>
          <w:szCs w:val="26"/>
          <w:lang w:val="de-DE" w:eastAsia="vi-VN"/>
        </w:rPr>
      </w:pPr>
      <w:r w:rsidRPr="00E91F7F">
        <w:rPr>
          <w:rFonts w:ascii="Times New Roman" w:hAnsi="Times New Roman" w:eastAsia="Times New Roman" w:cs="Times New Roman"/>
          <w:b/>
          <w:bCs/>
          <w:sz w:val="26"/>
          <w:szCs w:val="26"/>
          <w:lang w:eastAsia="vi-VN"/>
        </w:rPr>
        <w:t xml:space="preserve">Tự đánh giá tiêu chí đạt mức: </w:t>
      </w:r>
      <w:r w:rsidRPr="00E91F7F">
        <w:rPr>
          <w:rFonts w:ascii="Times New Roman" w:hAnsi="Times New Roman" w:eastAsia="Times New Roman" w:cs="Times New Roman"/>
          <w:b/>
          <w:bCs/>
          <w:sz w:val="26"/>
          <w:szCs w:val="26"/>
          <w:lang w:val="de-DE" w:eastAsia="vi-VN"/>
        </w:rPr>
        <w:t>4</w:t>
      </w:r>
      <w:r w:rsidRPr="00E91F7F">
        <w:rPr>
          <w:rFonts w:ascii="Times New Roman" w:hAnsi="Times New Roman" w:eastAsia="Times New Roman" w:cs="Times New Roman"/>
          <w:b/>
          <w:bCs/>
          <w:sz w:val="26"/>
          <w:szCs w:val="26"/>
          <w:lang w:eastAsia="vi-VN"/>
        </w:rPr>
        <w:t>/7</w:t>
      </w:r>
      <w:r w:rsidRPr="00304E2D" w:rsidR="009F080C">
        <w:rPr>
          <w:rFonts w:ascii="Times New Roman" w:hAnsi="Times New Roman" w:eastAsia="Times New Roman" w:cs="Times New Roman"/>
          <w:b/>
          <w:bCs/>
          <w:sz w:val="26"/>
          <w:szCs w:val="26"/>
          <w:lang w:val="de-DE" w:eastAsia="vi-VN"/>
        </w:rPr>
        <w:t>.</w:t>
      </w:r>
    </w:p>
    <w:p w:rsidRPr="00B30158" w:rsidR="00323675" w:rsidP="008F1A16" w:rsidRDefault="00323675" w14:paraId="2F2C11EF" w14:textId="1E90D015">
      <w:pPr>
        <w:shd w:val="clear" w:color="auto" w:fill="FFFFFF"/>
        <w:spacing w:before="120" w:after="120" w:line="312" w:lineRule="auto"/>
        <w:ind w:firstLine="709"/>
        <w:jc w:val="both"/>
        <w:rPr>
          <w:rFonts w:ascii="Times New Roman" w:hAnsi="Times New Roman" w:eastAsia="Times New Roman" w:cs="Times New Roman"/>
          <w:b/>
          <w:bCs/>
          <w:i/>
          <w:iCs/>
          <w:sz w:val="26"/>
          <w:szCs w:val="26"/>
          <w:lang w:eastAsia="vi-VN"/>
        </w:rPr>
      </w:pPr>
      <w:r w:rsidRPr="00E91F7F">
        <w:rPr>
          <w:rFonts w:ascii="Times New Roman" w:hAnsi="Times New Roman" w:eastAsia="Times New Roman" w:cs="Times New Roman"/>
          <w:b/>
          <w:bCs/>
          <w:i/>
          <w:iCs/>
          <w:sz w:val="26"/>
          <w:szCs w:val="26"/>
          <w:lang w:eastAsia="vi-VN"/>
        </w:rPr>
        <w:t xml:space="preserve">Tiêu chí 5.3. Các chính sách về đào tạo, </w:t>
      </w:r>
      <w:r w:rsidRPr="00E119E6" w:rsidR="00227E50">
        <w:rPr>
          <w:rFonts w:ascii="Times New Roman" w:hAnsi="Times New Roman" w:eastAsia="Times New Roman" w:cs="Times New Roman"/>
          <w:b/>
          <w:bCs/>
          <w:i/>
          <w:iCs/>
          <w:sz w:val="26"/>
          <w:szCs w:val="26"/>
          <w:lang w:val="de-DE" w:eastAsia="vi-VN"/>
        </w:rPr>
        <w:t>nghiên cứu khoa học</w:t>
      </w:r>
      <w:r w:rsidRPr="00E91F7F">
        <w:rPr>
          <w:rFonts w:ascii="Times New Roman" w:hAnsi="Times New Roman" w:eastAsia="Times New Roman" w:cs="Times New Roman"/>
          <w:b/>
          <w:bCs/>
          <w:i/>
          <w:iCs/>
          <w:sz w:val="26"/>
          <w:szCs w:val="26"/>
          <w:lang w:eastAsia="vi-VN"/>
        </w:rPr>
        <w:t xml:space="preserve"> và phục vụ cộng đồng được rà soát thường xuyên</w:t>
      </w:r>
      <w:r w:rsidRPr="00B30158" w:rsidR="005838A4">
        <w:rPr>
          <w:rFonts w:ascii="Times New Roman" w:hAnsi="Times New Roman" w:eastAsia="Times New Roman" w:cs="Times New Roman"/>
          <w:b/>
          <w:bCs/>
          <w:i/>
          <w:iCs/>
          <w:sz w:val="26"/>
          <w:szCs w:val="26"/>
          <w:lang w:eastAsia="vi-VN"/>
        </w:rPr>
        <w:t>.</w:t>
      </w:r>
    </w:p>
    <w:p w:rsidRPr="00266978" w:rsidR="00323675" w:rsidP="008F1A16" w:rsidRDefault="0C9CB002" w14:paraId="48B8DC4F" w14:textId="6AFCA670">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Trong giai đoạn 2017 - 2022, các chính sách về đào tạo, NCKH và phục vụ cộng đồng được rà soát, cải tiến theo các văn bản ban hành kế hoạch cải tiến chất lượng sau đánh giá ngoài CSGD Trường Đại học Vinh từ năm 2018 đến năm 2022 [</w:t>
      </w:r>
      <w:hyperlink r:id="rId241">
        <w:r w:rsidRPr="0C9CB002">
          <w:rPr>
            <w:rStyle w:val="Hyperlink"/>
            <w:rFonts w:ascii="Times New Roman" w:hAnsi="Times New Roman" w:eastAsia="Times New Roman" w:cs="Times New Roman"/>
            <w:sz w:val="26"/>
            <w:szCs w:val="26"/>
            <w:lang w:val="de-DE"/>
          </w:rPr>
          <w:t>H5.05.03.01</w:t>
        </w:r>
      </w:hyperlink>
      <w:r w:rsidRPr="0C9CB002">
        <w:rPr>
          <w:rFonts w:ascii="Times New Roman" w:hAnsi="Times New Roman" w:eastAsia="Times New Roman" w:cs="Times New Roman"/>
          <w:sz w:val="26"/>
          <w:szCs w:val="26"/>
          <w:lang w:val="de-DE" w:eastAsia="zh-CN"/>
        </w:rPr>
        <w:t>].</w:t>
      </w:r>
    </w:p>
    <w:p w:rsidRPr="00266978" w:rsidR="00323675" w:rsidP="008F1A16" w:rsidRDefault="2895591D" w14:paraId="76E89E69" w14:textId="23555349">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Các kế hoạch, chiến lược dài hạn về đào tạo, NCKH và phục vụ cộng đồng được Hội đồng KH&amp;ĐT định kỳ rà soát, đánh giá và đưa ra kết luận [</w:t>
      </w:r>
      <w:hyperlink r:id="rId242">
        <w:r w:rsidRPr="2895591D">
          <w:rPr>
            <w:rStyle w:val="Hyperlink"/>
            <w:rFonts w:ascii="Times New Roman" w:hAnsi="Times New Roman" w:eastAsia="Times New Roman" w:cs="Times New Roman"/>
            <w:sz w:val="26"/>
            <w:szCs w:val="26"/>
            <w:lang w:val="de-DE"/>
          </w:rPr>
          <w:t>H5.05.03.02</w:t>
        </w:r>
      </w:hyperlink>
      <w:r w:rsidRPr="2895591D">
        <w:rPr>
          <w:rFonts w:ascii="Times New Roman" w:hAnsi="Times New Roman" w:eastAsia="Times New Roman" w:cs="Times New Roman"/>
          <w:sz w:val="26"/>
          <w:szCs w:val="26"/>
          <w:lang w:val="de-DE" w:eastAsia="zh-CN"/>
        </w:rPr>
        <w:t>]; đối với những nội thực hiện theo kế hoạch tháng và kế hoạch năm học được rà soát, đánh giá và kết luận trong các phiên họp giao ban Trưởng các đơn vị hàng tháng [</w:t>
      </w:r>
      <w:hyperlink r:id="rId243">
        <w:r w:rsidRPr="2895591D">
          <w:rPr>
            <w:rStyle w:val="Hyperlink"/>
            <w:rFonts w:ascii="Times New Roman" w:hAnsi="Times New Roman" w:eastAsia="Times New Roman" w:cs="Times New Roman"/>
            <w:sz w:val="26"/>
            <w:szCs w:val="26"/>
            <w:lang w:val="de-DE"/>
          </w:rPr>
          <w:t>H5.05.03.03</w:t>
        </w:r>
      </w:hyperlink>
      <w:r w:rsidRPr="2895591D">
        <w:rPr>
          <w:rFonts w:ascii="Times New Roman" w:hAnsi="Times New Roman" w:eastAsia="Times New Roman" w:cs="Times New Roman"/>
          <w:sz w:val="26"/>
          <w:szCs w:val="26"/>
          <w:lang w:val="de-DE" w:eastAsia="zh-CN"/>
        </w:rPr>
        <w:t>].</w:t>
      </w:r>
    </w:p>
    <w:p w:rsidRPr="00266978" w:rsidR="00323675" w:rsidP="008F1A16" w:rsidRDefault="2895591D" w14:paraId="55120892" w14:textId="2DB5FDFB">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lastRenderedPageBreak/>
        <w:t xml:space="preserve">Đối với nội dung phát triển CTĐT,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tiến hành các rà soát nhỏ với chu kỳ 2 năm/lần và rà soát lớn với chu kỳ 4 năm/lần. Theo đó, các CTĐT bậc đại học hệ chính quy ban hành năm 2017 đã được rà soát, hoàn thiện bản mô tả CTĐT vào năm 2019 [</w:t>
      </w:r>
      <w:hyperlink r:id="rId244">
        <w:r w:rsidRPr="2895591D">
          <w:rPr>
            <w:rStyle w:val="Hyperlink"/>
            <w:rFonts w:ascii="Times New Roman" w:hAnsi="Times New Roman" w:eastAsia="Times New Roman" w:cs="Times New Roman"/>
            <w:sz w:val="26"/>
            <w:szCs w:val="26"/>
            <w:lang w:val="de-DE"/>
          </w:rPr>
          <w:t>H5.05.03.04</w:t>
        </w:r>
      </w:hyperlink>
      <w:r w:rsidRPr="2895591D">
        <w:rPr>
          <w:rFonts w:ascii="Times New Roman" w:hAnsi="Times New Roman" w:eastAsia="Times New Roman" w:cs="Times New Roman"/>
          <w:sz w:val="26"/>
          <w:szCs w:val="26"/>
          <w:lang w:val="de-DE" w:eastAsia="zh-CN"/>
        </w:rPr>
        <w:t xml:space="preserve">]. Trong năm 2020,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tổ chức Hội nghị tổng kết 4 năm về xây dựng và phát triển CTĐT tiếp cận CDIO; tại Hội nghị, Hiệu trưởng đã kết luận khẩn trương triển khai việc rà soát, điều chỉnh CTĐT tiếp cận CDIO chu kỳ 2 [</w:t>
      </w:r>
      <w:hyperlink r:id="rId245">
        <w:r w:rsidRPr="2895591D">
          <w:rPr>
            <w:rStyle w:val="Hyperlink"/>
            <w:rFonts w:ascii="Times New Roman" w:hAnsi="Times New Roman" w:eastAsia="Times New Roman" w:cs="Times New Roman"/>
            <w:sz w:val="26"/>
            <w:szCs w:val="26"/>
            <w:lang w:val="de-DE"/>
          </w:rPr>
          <w:t>H5.05.03.05</w:t>
        </w:r>
      </w:hyperlink>
      <w:r w:rsidRPr="2895591D">
        <w:rPr>
          <w:rFonts w:ascii="Times New Roman" w:hAnsi="Times New Roman" w:eastAsia="Times New Roman" w:cs="Times New Roman"/>
          <w:sz w:val="26"/>
          <w:szCs w:val="26"/>
          <w:lang w:val="de-DE" w:eastAsia="zh-CN"/>
        </w:rPr>
        <w:t>]. Đến năm 2021, Hiệu trưởng đã ban hành các quyết định phê duyệt 49 đề tài, đề án trọng điểm cấp Trường để rà soát, cập nhật mục tiêu, CĐR, CTĐT phù hợp với sứ mạng, tầm nhìn, mục tiêu chiến lược của Trường với tổng kinh phí thực hiện hơn 3,3 tỷ đồng [</w:t>
      </w:r>
      <w:hyperlink r:id="rId246">
        <w:r w:rsidRPr="2895591D">
          <w:rPr>
            <w:rStyle w:val="Hyperlink"/>
            <w:rFonts w:ascii="Times New Roman" w:hAnsi="Times New Roman" w:eastAsia="Times New Roman" w:cs="Times New Roman"/>
            <w:sz w:val="26"/>
            <w:szCs w:val="26"/>
            <w:lang w:val="de-DE"/>
          </w:rPr>
          <w:t>H5.05.03.06</w:t>
        </w:r>
      </w:hyperlink>
      <w:r w:rsidRPr="2895591D">
        <w:rPr>
          <w:rFonts w:ascii="Times New Roman" w:hAnsi="Times New Roman" w:eastAsia="Times New Roman" w:cs="Times New Roman"/>
          <w:sz w:val="26"/>
          <w:szCs w:val="26"/>
          <w:lang w:val="de-DE"/>
        </w:rPr>
        <w:t xml:space="preserve">]. Các chương </w:t>
      </w:r>
      <w:r w:rsidRPr="2895591D">
        <w:rPr>
          <w:rFonts w:ascii="Times New Roman" w:hAnsi="Times New Roman" w:eastAsia="Times New Roman" w:cs="Times New Roman"/>
          <w:sz w:val="26"/>
          <w:szCs w:val="26"/>
          <w:lang w:val="de-DE" w:eastAsia="zh-CN"/>
        </w:rPr>
        <w:t>trình bồi dưỡng đã được rà soát, cải tiến trong năm 2020 [</w:t>
      </w:r>
      <w:hyperlink r:id="rId247">
        <w:r w:rsidRPr="2895591D">
          <w:rPr>
            <w:rStyle w:val="Hyperlink"/>
            <w:rFonts w:ascii="Times New Roman" w:hAnsi="Times New Roman" w:eastAsia="Times New Roman" w:cs="Times New Roman"/>
            <w:sz w:val="26"/>
            <w:szCs w:val="26"/>
            <w:lang w:val="de-DE"/>
          </w:rPr>
          <w:t>H5.05.03.07</w:t>
        </w:r>
      </w:hyperlink>
      <w:r w:rsidRPr="2895591D">
        <w:rPr>
          <w:rFonts w:ascii="Times New Roman" w:hAnsi="Times New Roman" w:eastAsia="Times New Roman" w:cs="Times New Roman"/>
          <w:sz w:val="26"/>
          <w:szCs w:val="26"/>
          <w:lang w:val="de-DE" w:eastAsia="zh-CN"/>
        </w:rPr>
        <w:t>]. Các CTĐT đại học hệ vừa làm vừa học đã được rà soát, cải tiến trong năm 2021 để phù hợp với Thông tư số 08/2021/TT-BGDĐT ngày 15/3/2021 và Thông tư số 17/2021/TT-BGDĐT ngày 22/6/2021 của Bộ GD&amp;ĐT [</w:t>
      </w:r>
      <w:hyperlink r:id="rId248">
        <w:r w:rsidRPr="2895591D">
          <w:rPr>
            <w:rStyle w:val="Hyperlink"/>
            <w:rFonts w:ascii="Times New Roman" w:hAnsi="Times New Roman" w:eastAsia="Times New Roman" w:cs="Times New Roman"/>
            <w:sz w:val="26"/>
            <w:szCs w:val="26"/>
            <w:lang w:val="de-DE"/>
          </w:rPr>
          <w:t>H5.05.03.08</w:t>
        </w:r>
      </w:hyperlink>
      <w:r w:rsidRPr="2895591D">
        <w:rPr>
          <w:rFonts w:ascii="Times New Roman" w:hAnsi="Times New Roman" w:eastAsia="Times New Roman" w:cs="Times New Roman"/>
          <w:sz w:val="26"/>
          <w:szCs w:val="26"/>
          <w:lang w:val="de-DE" w:eastAsia="zh-CN"/>
        </w:rPr>
        <w:t>]. Trong khuôn khổ các nhiệm vụ ETEP, 4 CTĐT tiến sĩ (Lý luận và phương pháp dạy học bộ môn Toán học, Vật lý, Hóa học và Quản lý giáo dục) đã được rà soát, cập nhật trong năm 2021 [</w:t>
      </w:r>
      <w:hyperlink r:id="rId249">
        <w:r w:rsidRPr="2895591D">
          <w:rPr>
            <w:rStyle w:val="Hyperlink"/>
            <w:rFonts w:ascii="Times New Roman" w:hAnsi="Times New Roman" w:eastAsia="Times New Roman" w:cs="Times New Roman"/>
            <w:sz w:val="26"/>
            <w:szCs w:val="26"/>
            <w:lang w:val="de-DE"/>
          </w:rPr>
          <w:t>H5.05.03.09</w:t>
        </w:r>
      </w:hyperlink>
      <w:r w:rsidRPr="2895591D">
        <w:rPr>
          <w:rFonts w:ascii="Times New Roman" w:hAnsi="Times New Roman" w:eastAsia="Times New Roman" w:cs="Times New Roman"/>
          <w:sz w:val="26"/>
          <w:szCs w:val="26"/>
          <w:lang w:val="de-DE" w:eastAsia="zh-CN"/>
        </w:rPr>
        <w:t xml:space="preserve">]. Trong năm 2022, sau khi hoàn thành việc cải tiến các CTĐT của bậc đại học, các CTĐT thạc sĩ đã và đang được các chuyên ngành thực hiện rà soát, chỉnh sửa, cập nhật CTĐT theo hướng dẫn của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w:t>
      </w:r>
      <w:hyperlink r:id="rId250">
        <w:r w:rsidRPr="2895591D">
          <w:rPr>
            <w:rStyle w:val="Hyperlink"/>
            <w:rFonts w:ascii="Times New Roman" w:hAnsi="Times New Roman" w:eastAsia="Times New Roman" w:cs="Times New Roman"/>
            <w:sz w:val="26"/>
            <w:szCs w:val="26"/>
            <w:lang w:val="de-DE"/>
          </w:rPr>
          <w:t>H5.05.03.10</w:t>
        </w:r>
      </w:hyperlink>
      <w:r w:rsidRPr="2895591D">
        <w:rPr>
          <w:rFonts w:ascii="Times New Roman" w:hAnsi="Times New Roman" w:eastAsia="Times New Roman" w:cs="Times New Roman"/>
          <w:sz w:val="26"/>
          <w:szCs w:val="26"/>
          <w:lang w:val="de-DE" w:eastAsia="zh-CN"/>
        </w:rPr>
        <w:t>].</w:t>
      </w:r>
    </w:p>
    <w:p w:rsidR="00323675" w:rsidP="008F1A16" w:rsidRDefault="0C9CB002" w14:paraId="2FDFAE91" w14:textId="7AE50CEE">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Đối với công tác tuyển sinh, hàng năm, phòng Đào tạo chủ trì tổ chức Hội nghị công tác tuyển sinh để rà soát, đánh giá công tác tuyển sinh và tham mưu các chính sách để xây dựng Đề án tuyển sinh phù hợp với Quy chế tuyển sinh của Bộ GD&amp;ĐT, chủ trương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nhu cầu người học và đòi hỏi thực tiễn [</w:t>
      </w:r>
      <w:hyperlink r:id="rId251">
        <w:r w:rsidRPr="0C9CB002">
          <w:rPr>
            <w:rStyle w:val="Hyperlink"/>
            <w:rFonts w:ascii="Times New Roman" w:hAnsi="Times New Roman" w:eastAsia="Times New Roman" w:cs="Times New Roman"/>
            <w:sz w:val="26"/>
            <w:szCs w:val="26"/>
            <w:lang w:val="de-DE"/>
          </w:rPr>
          <w:t>H5.05.03.11</w:t>
        </w:r>
      </w:hyperlink>
      <w:r w:rsidRPr="0C9CB002">
        <w:rPr>
          <w:rFonts w:ascii="Times New Roman" w:hAnsi="Times New Roman" w:eastAsia="Times New Roman" w:cs="Times New Roman"/>
          <w:sz w:val="26"/>
          <w:szCs w:val="26"/>
          <w:lang w:val="de-DE" w:eastAsia="zh-CN"/>
        </w:rPr>
        <w:t>].</w:t>
      </w:r>
    </w:p>
    <w:p w:rsidRPr="00266978" w:rsidR="00323675" w:rsidP="008F1A16" w:rsidRDefault="0C9CB002" w14:paraId="3338CF3D" w14:textId="3DDFBAD1">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Hàng năm, mọi mặt hoạt động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nói chung, các chính sách về đào tạo, NCKH và phục vụ cộng đồng nói riêng đều được rà soát, đánh giá và xây dựng phương hướng cho năm học mới thông qua Báo cáo tổng kết năm học và phương hướng hoạt động năm học mới, được trình bày và thảo luận, góp ý kiến bởi các đơn vị và đại biểu trong Hội nghị đại biểu </w:t>
      </w:r>
      <w:r w:rsidR="00CA6FEC">
        <w:rPr>
          <w:rFonts w:ascii="Times New Roman" w:hAnsi="Times New Roman" w:eastAsia="Times New Roman" w:cs="Times New Roman"/>
          <w:sz w:val="26"/>
          <w:szCs w:val="26"/>
          <w:lang w:val="de-DE" w:eastAsia="zh-CN"/>
        </w:rPr>
        <w:t>CBVC</w:t>
      </w:r>
      <w:r w:rsidRPr="0C9CB002">
        <w:rPr>
          <w:rFonts w:ascii="Times New Roman" w:hAnsi="Times New Roman" w:eastAsia="Times New Roman" w:cs="Times New Roman"/>
          <w:sz w:val="26"/>
          <w:szCs w:val="26"/>
          <w:lang w:val="de-DE" w:eastAsia="zh-CN"/>
        </w:rPr>
        <w:t xml:space="preserve"> hàng năm [</w:t>
      </w:r>
      <w:hyperlink r:id="rId252">
        <w:r w:rsidRPr="0C9CB002">
          <w:rPr>
            <w:rStyle w:val="Hyperlink"/>
            <w:rFonts w:ascii="Times New Roman" w:hAnsi="Times New Roman" w:eastAsia="Times New Roman" w:cs="Times New Roman"/>
            <w:sz w:val="26"/>
            <w:szCs w:val="26"/>
            <w:lang w:val="de-DE"/>
          </w:rPr>
          <w:t>H5.05.03.12</w:t>
        </w:r>
      </w:hyperlink>
      <w:r w:rsidRPr="0C9CB002">
        <w:rPr>
          <w:rFonts w:ascii="Times New Roman" w:hAnsi="Times New Roman" w:eastAsia="Times New Roman" w:cs="Times New Roman"/>
          <w:sz w:val="26"/>
          <w:szCs w:val="26"/>
          <w:lang w:val="de-DE" w:eastAsia="zh-CN"/>
        </w:rPr>
        <w:t>].</w:t>
      </w:r>
    </w:p>
    <w:p w:rsidRPr="00266978" w:rsidR="00323675" w:rsidP="008F1A16" w:rsidRDefault="0C9CB002" w14:paraId="2573137B" w14:textId="7104D7FE">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Các chính sách lớn về đào tạo, NCKH và phục vụ cộng đồng được rà soát và ra quyết nghị trong các phiên họp thường kỳ của Hội đồng trường [</w:t>
      </w:r>
      <w:hyperlink r:id="rId253">
        <w:r w:rsidRPr="0C9CB002">
          <w:rPr>
            <w:rStyle w:val="Hyperlink"/>
            <w:rFonts w:ascii="Times New Roman" w:hAnsi="Times New Roman" w:eastAsia="Times New Roman" w:cs="Times New Roman"/>
            <w:sz w:val="26"/>
            <w:szCs w:val="26"/>
            <w:lang w:val="de-DE"/>
          </w:rPr>
          <w:t>H5.05.03.13</w:t>
        </w:r>
      </w:hyperlink>
      <w:r w:rsidRPr="0C9CB002">
        <w:rPr>
          <w:rFonts w:ascii="Times New Roman" w:hAnsi="Times New Roman" w:eastAsia="Times New Roman" w:cs="Times New Roman"/>
          <w:sz w:val="26"/>
          <w:szCs w:val="26"/>
          <w:lang w:val="de-DE" w:eastAsia="zh-CN"/>
        </w:rPr>
        <w:t>].</w:t>
      </w:r>
    </w:p>
    <w:p w:rsidRPr="00304E2D" w:rsidR="00323675" w:rsidP="008F1A16" w:rsidRDefault="00323675" w14:paraId="4ABF11A0" w14:textId="75EB16A6">
      <w:pPr>
        <w:shd w:val="clear" w:color="auto" w:fill="FFFFFF"/>
        <w:spacing w:before="120" w:after="120" w:line="312" w:lineRule="auto"/>
        <w:ind w:firstLine="709"/>
        <w:jc w:val="both"/>
        <w:rPr>
          <w:rFonts w:ascii="Times New Roman" w:hAnsi="Times New Roman" w:eastAsia="Times New Roman" w:cs="Times New Roman"/>
          <w:b/>
          <w:bCs/>
          <w:sz w:val="26"/>
          <w:szCs w:val="26"/>
          <w:lang w:val="de-DE" w:eastAsia="vi-VN"/>
        </w:rPr>
      </w:pPr>
      <w:r w:rsidRPr="00E91F7F">
        <w:rPr>
          <w:rFonts w:ascii="Times New Roman" w:hAnsi="Times New Roman" w:eastAsia="Times New Roman" w:cs="Times New Roman"/>
          <w:b/>
          <w:bCs/>
          <w:sz w:val="26"/>
          <w:szCs w:val="26"/>
          <w:lang w:eastAsia="vi-VN"/>
        </w:rPr>
        <w:t>Tự đánh giá tiêu chí đạt mức: 4/7</w:t>
      </w:r>
      <w:r w:rsidRPr="00304E2D" w:rsidR="00CC322B">
        <w:rPr>
          <w:rFonts w:ascii="Times New Roman" w:hAnsi="Times New Roman" w:eastAsia="Times New Roman" w:cs="Times New Roman"/>
          <w:b/>
          <w:bCs/>
          <w:sz w:val="26"/>
          <w:szCs w:val="26"/>
          <w:lang w:val="de-DE" w:eastAsia="vi-VN"/>
        </w:rPr>
        <w:t>.</w:t>
      </w:r>
    </w:p>
    <w:p w:rsidRPr="00B30158" w:rsidR="00323675" w:rsidP="008F1A16" w:rsidRDefault="00323675" w14:paraId="1F140CF4" w14:textId="527CB0A7">
      <w:pPr>
        <w:shd w:val="clear" w:color="auto" w:fill="FFFFFF"/>
        <w:spacing w:before="120" w:after="120" w:line="312" w:lineRule="auto"/>
        <w:ind w:firstLine="709"/>
        <w:jc w:val="both"/>
        <w:rPr>
          <w:rFonts w:ascii="Times New Roman" w:hAnsi="Times New Roman" w:eastAsia="Times New Roman" w:cs="Times New Roman"/>
          <w:i/>
          <w:iCs/>
          <w:sz w:val="26"/>
          <w:szCs w:val="26"/>
          <w:lang w:eastAsia="vi-VN"/>
        </w:rPr>
      </w:pPr>
      <w:r w:rsidRPr="00E91F7F">
        <w:rPr>
          <w:rFonts w:ascii="Times New Roman" w:hAnsi="Times New Roman" w:eastAsia="Times New Roman" w:cs="Times New Roman"/>
          <w:b/>
          <w:bCs/>
          <w:i/>
          <w:iCs/>
          <w:sz w:val="26"/>
          <w:szCs w:val="26"/>
          <w:lang w:eastAsia="vi-VN"/>
        </w:rPr>
        <w:t xml:space="preserve">Tiêu chí 5.4. </w:t>
      </w:r>
      <w:r w:rsidRPr="009F460F">
        <w:rPr>
          <w:rFonts w:ascii="Times New Roman" w:hAnsi="Times New Roman" w:eastAsia="Times New Roman" w:cs="Times New Roman"/>
          <w:b/>
          <w:bCs/>
          <w:i/>
          <w:iCs/>
          <w:sz w:val="26"/>
          <w:szCs w:val="26"/>
          <w:lang w:eastAsia="vi-VN"/>
        </w:rPr>
        <w:t>Các</w:t>
      </w:r>
      <w:r w:rsidRPr="00E91F7F">
        <w:rPr>
          <w:rFonts w:ascii="Times New Roman" w:hAnsi="Times New Roman" w:eastAsia="Times New Roman" w:cs="Times New Roman"/>
          <w:b/>
          <w:bCs/>
          <w:i/>
          <w:iCs/>
          <w:sz w:val="26"/>
          <w:szCs w:val="26"/>
          <w:lang w:eastAsia="vi-VN"/>
        </w:rPr>
        <w:t xml:space="preserve"> chính sách về đào tạo, </w:t>
      </w:r>
      <w:r w:rsidRPr="00E119E6" w:rsidR="009F460F">
        <w:rPr>
          <w:rFonts w:ascii="Times New Roman" w:hAnsi="Times New Roman" w:eastAsia="Times New Roman" w:cs="Times New Roman"/>
          <w:b/>
          <w:bCs/>
          <w:i/>
          <w:iCs/>
          <w:sz w:val="26"/>
          <w:szCs w:val="26"/>
          <w:lang w:val="de-DE" w:eastAsia="vi-VN"/>
        </w:rPr>
        <w:t>nghiên cứu khoa học</w:t>
      </w:r>
      <w:r w:rsidRPr="00E91F7F">
        <w:rPr>
          <w:rFonts w:ascii="Times New Roman" w:hAnsi="Times New Roman" w:eastAsia="Times New Roman" w:cs="Times New Roman"/>
          <w:b/>
          <w:bCs/>
          <w:i/>
          <w:iCs/>
          <w:sz w:val="26"/>
          <w:szCs w:val="26"/>
          <w:lang w:eastAsia="vi-VN"/>
        </w:rPr>
        <w:t xml:space="preserve"> và phục vụ cộng đồng được cải tiến nhằm tăng hiệu quả hoạt động của </w:t>
      </w:r>
      <w:r w:rsidRPr="00E119E6" w:rsidR="009F460F">
        <w:rPr>
          <w:rFonts w:ascii="Times New Roman" w:hAnsi="Times New Roman" w:eastAsia="Times New Roman" w:cs="Times New Roman"/>
          <w:b/>
          <w:bCs/>
          <w:i/>
          <w:iCs/>
          <w:sz w:val="26"/>
          <w:szCs w:val="26"/>
          <w:lang w:val="de-DE" w:eastAsia="vi-VN"/>
        </w:rPr>
        <w:t>cơ sở giáo dục</w:t>
      </w:r>
      <w:r w:rsidRPr="00E91F7F">
        <w:rPr>
          <w:rFonts w:ascii="Times New Roman" w:hAnsi="Times New Roman" w:eastAsia="Times New Roman" w:cs="Times New Roman"/>
          <w:b/>
          <w:bCs/>
          <w:i/>
          <w:iCs/>
          <w:sz w:val="26"/>
          <w:szCs w:val="26"/>
          <w:lang w:eastAsia="vi-VN"/>
        </w:rPr>
        <w:t>, đáp ứng nhu cầu và sự hài lòng của các bên liên quan</w:t>
      </w:r>
      <w:r w:rsidRPr="00B30158" w:rsidR="005838A4">
        <w:rPr>
          <w:rFonts w:ascii="Times New Roman" w:hAnsi="Times New Roman" w:eastAsia="Times New Roman" w:cs="Times New Roman"/>
          <w:b/>
          <w:bCs/>
          <w:i/>
          <w:iCs/>
          <w:sz w:val="26"/>
          <w:szCs w:val="26"/>
          <w:lang w:eastAsia="vi-VN"/>
        </w:rPr>
        <w:t>.</w:t>
      </w:r>
    </w:p>
    <w:p w:rsidR="00233257" w:rsidP="008F1A16" w:rsidRDefault="00323675" w14:paraId="5F41C0B5" w14:textId="0F567C98">
      <w:pPr>
        <w:shd w:val="clear" w:color="auto" w:fill="FFFFFF"/>
        <w:spacing w:before="120" w:after="120" w:line="312" w:lineRule="auto"/>
        <w:ind w:firstLine="709"/>
        <w:jc w:val="both"/>
        <w:rPr>
          <w:rFonts w:ascii="Times New Roman" w:hAnsi="Times New Roman" w:eastAsia="Times New Roman" w:cs="Times New Roman"/>
          <w:sz w:val="26"/>
          <w:szCs w:val="26"/>
          <w:lang w:eastAsia="vi-VN"/>
        </w:rPr>
      </w:pPr>
      <w:r w:rsidRPr="00233257">
        <w:rPr>
          <w:rFonts w:ascii="Times New Roman" w:hAnsi="Times New Roman" w:eastAsia="Times New Roman" w:cs="Times New Roman"/>
          <w:sz w:val="26"/>
          <w:szCs w:val="26"/>
          <w:lang w:val="de-DE" w:eastAsia="zh-CN"/>
        </w:rPr>
        <w:lastRenderedPageBreak/>
        <w:t xml:space="preserve">Dựa trên kết quả rà soát, đánh giá, </w:t>
      </w:r>
      <w:r w:rsidR="005125A7">
        <w:rPr>
          <w:rFonts w:ascii="Times New Roman" w:hAnsi="Times New Roman" w:eastAsia="Times New Roman" w:cs="Times New Roman"/>
          <w:sz w:val="26"/>
          <w:szCs w:val="26"/>
          <w:lang w:val="de-DE" w:eastAsia="zh-CN"/>
        </w:rPr>
        <w:t>Nhà trường</w:t>
      </w:r>
      <w:r w:rsidRPr="00233257">
        <w:rPr>
          <w:rFonts w:ascii="Times New Roman" w:hAnsi="Times New Roman" w:eastAsia="Times New Roman" w:cs="Times New Roman"/>
          <w:sz w:val="26"/>
          <w:szCs w:val="26"/>
          <w:lang w:val="de-DE" w:eastAsia="zh-CN"/>
        </w:rPr>
        <w:t xml:space="preserve"> đã cập nhật, điều chỉnh và ban hành các chính</w:t>
      </w:r>
      <w:r w:rsidRPr="00E91F7F">
        <w:rPr>
          <w:rFonts w:ascii="Times New Roman" w:hAnsi="Times New Roman" w:eastAsia="Times New Roman" w:cs="Times New Roman"/>
          <w:sz w:val="26"/>
          <w:szCs w:val="26"/>
          <w:lang w:eastAsia="vi-VN"/>
        </w:rPr>
        <w:t xml:space="preserve"> sách mới trong giai đoạn từ năm 2017 đến năm 2022 nhằm tăng hiệu quả hoạt động của </w:t>
      </w:r>
      <w:r w:rsidR="00C40EC8">
        <w:rPr>
          <w:rFonts w:ascii="Times New Roman" w:hAnsi="Times New Roman" w:eastAsia="Times New Roman" w:cs="Times New Roman"/>
          <w:sz w:val="26"/>
          <w:szCs w:val="26"/>
          <w:lang w:eastAsia="vi-VN"/>
        </w:rPr>
        <w:t>CSGD</w:t>
      </w:r>
      <w:r w:rsidRPr="00E91F7F">
        <w:rPr>
          <w:rFonts w:ascii="Times New Roman" w:hAnsi="Times New Roman" w:eastAsia="Times New Roman" w:cs="Times New Roman"/>
          <w:sz w:val="26"/>
          <w:szCs w:val="26"/>
          <w:lang w:eastAsia="vi-VN"/>
        </w:rPr>
        <w:t>, đáp ứng nhu cầu và sự hài lòng của các bên liên quan. Cụ thể như sau:</w:t>
      </w:r>
    </w:p>
    <w:p w:rsidRPr="00E91F7F" w:rsidR="00323675" w:rsidP="008F1A16" w:rsidRDefault="0C9CB002" w14:paraId="788AD84F" w14:textId="77777777">
      <w:pPr>
        <w:shd w:val="clear" w:color="auto" w:fill="FFFFFF" w:themeFill="background1"/>
        <w:spacing w:before="120" w:after="120" w:line="312" w:lineRule="auto"/>
        <w:ind w:firstLine="709"/>
        <w:jc w:val="both"/>
        <w:rPr>
          <w:rFonts w:ascii="Times New Roman" w:hAnsi="Times New Roman" w:eastAsia="Times New Roman" w:cs="Times New Roman"/>
          <w:i/>
          <w:iCs/>
          <w:sz w:val="26"/>
          <w:szCs w:val="26"/>
          <w:lang w:eastAsia="vi-VN"/>
        </w:rPr>
      </w:pPr>
      <w:r w:rsidRPr="0C9CB002">
        <w:rPr>
          <w:rFonts w:ascii="Times New Roman" w:hAnsi="Times New Roman" w:eastAsia="Times New Roman" w:cs="Times New Roman"/>
          <w:i/>
          <w:iCs/>
          <w:sz w:val="26"/>
          <w:szCs w:val="26"/>
          <w:lang w:eastAsia="vi-VN"/>
        </w:rPr>
        <w:t>Về công tác đào tạo:</w:t>
      </w:r>
    </w:p>
    <w:p w:rsidRPr="00233257" w:rsidR="00323675" w:rsidP="008F1A16" w:rsidRDefault="2895591D" w14:paraId="019958DF" w14:textId="25017C2C">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xml:space="preserve">Phát triển CTĐT đại học hệ chính quy theo tiếp cận CDIO giai đoạn 2016 - 2020 là hoạt động nổi bật của Trường Đại học Vinh về đổi mới giáo dục. Dựa trên kết quả thực hiện Đề án xây dựng và phát triển CTĐT đại học chính quy tiếp cận CDIO giai đoạn 2016 - 2020 (Quyết định số 445/QĐ-ĐHV ngày 26/4/2016 của Hiệu trưởng), trong năm 2017,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ra quyết định ban hành Quy định tạm thời về đào tạo đại học hệ chính quy tiếp cận CDIO theo hệ thống tín chỉ tại Trường Đại học Vinh. Quy định này là cơ sở quan trọng để cải tiến CTĐT đại học theo hướng tiếp cận năng lực, lấy người học làm trung tâm, gắn hoạt động dạy học với hoạt động của doanh nghiệp để sinh viên có thể đáp ứng được yêu cầu của thế giới việc làm sau khi ra trường [</w:t>
      </w:r>
      <w:hyperlink r:id="rId254">
        <w:r w:rsidRPr="2895591D">
          <w:rPr>
            <w:rStyle w:val="Hyperlink"/>
            <w:rFonts w:ascii="Times New Roman" w:hAnsi="Times New Roman" w:eastAsia="Times New Roman" w:cs="Times New Roman"/>
            <w:sz w:val="26"/>
            <w:szCs w:val="26"/>
            <w:lang w:val="de-DE"/>
          </w:rPr>
          <w:t>H5.05.04.01</w:t>
        </w:r>
      </w:hyperlink>
      <w:r w:rsidRPr="2895591D">
        <w:rPr>
          <w:rFonts w:ascii="Times New Roman" w:hAnsi="Times New Roman" w:eastAsia="Times New Roman" w:cs="Times New Roman"/>
          <w:sz w:val="26"/>
          <w:szCs w:val="26"/>
          <w:lang w:val="de-DE" w:eastAsia="zh-CN"/>
        </w:rPr>
        <w:t>]. Kết quả nghiên cứu của các đề tài cấp Trường từ năm 2017 đến năm 2019 về phát triển CTĐT tiếp cận CDIO (bao gồm nghiên cứu xây dựng CĐR CTĐT, khung CTĐT; nghiên cứu đổi mới nội dung, phương pháp giảng dạy, kiểm tra, đánh giá các học phần tiếp cận CDIO) đã được đưa vào sử dụng từ khóa tuyển sinh năm 2017 [</w:t>
      </w:r>
      <w:hyperlink r:id="rId255">
        <w:r w:rsidRPr="2895591D">
          <w:rPr>
            <w:rStyle w:val="Hyperlink"/>
            <w:rFonts w:ascii="Times New Roman" w:hAnsi="Times New Roman" w:eastAsia="Times New Roman" w:cs="Times New Roman"/>
            <w:sz w:val="26"/>
            <w:szCs w:val="26"/>
            <w:lang w:val="de-DE"/>
          </w:rPr>
          <w:t>H5.05.04.02</w:t>
        </w:r>
      </w:hyperlink>
      <w:r w:rsidRPr="2895591D">
        <w:rPr>
          <w:rFonts w:ascii="Times New Roman" w:hAnsi="Times New Roman" w:eastAsia="Times New Roman" w:cs="Times New Roman"/>
          <w:sz w:val="26"/>
          <w:szCs w:val="26"/>
          <w:lang w:val="de-DE" w:eastAsia="zh-CN"/>
        </w:rPr>
        <w:t>].</w:t>
      </w:r>
    </w:p>
    <w:p w:rsidRPr="00233257" w:rsidR="00323675" w:rsidP="008F1A16" w:rsidRDefault="2895591D" w14:paraId="72F31463" w14:textId="7C32166B">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xml:space="preserve">Thực hiện Kế hoạch phát triển CTĐT tiếp cận CDIO giai đoạn 2020 - 2022 (Quyết định số 06/QĐ-ĐHV ngày 03/1/2020 của Hiệu trưởng), trong năm 2021,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ban hành Quy định đào tạo trình độ đại học đáp ứng yêu cầu của Thông tư số 08/2021/TT-BGDĐT ngày 15/3/2021 của Bộ GD&amp;ĐT ban hành Quy chế đào tạo trình độ đại học và Thông tư số 17/2021/TT-BGDĐT ngày 22/6/2021 của Bộ GD&amp;ĐT quy định về chuẩn CTĐT; xây dựng, thẩm định và ban hành CTĐT. Điểm nổi bật của quy định là có quy định chi tiết về quy trình và phương pháp dạy học và đánh giá kết quả học tập dựa vào CĐR - Đây là một bước cải tiến lớn của Trường Đại học Vinh trong đổi mới giáo dục đại học [</w:t>
      </w:r>
      <w:hyperlink r:id="rId256">
        <w:r w:rsidRPr="2895591D">
          <w:rPr>
            <w:rStyle w:val="Hyperlink"/>
            <w:rFonts w:ascii="Times New Roman" w:hAnsi="Times New Roman" w:eastAsia="Times New Roman" w:cs="Times New Roman"/>
            <w:sz w:val="26"/>
            <w:szCs w:val="26"/>
            <w:lang w:val="de-DE"/>
          </w:rPr>
          <w:t>H5.05.04.03</w:t>
        </w:r>
      </w:hyperlink>
      <w:r w:rsidRPr="2895591D">
        <w:rPr>
          <w:rFonts w:ascii="Times New Roman" w:hAnsi="Times New Roman" w:eastAsia="Times New Roman" w:cs="Times New Roman"/>
          <w:sz w:val="26"/>
          <w:szCs w:val="26"/>
          <w:lang w:val="de-DE" w:eastAsia="zh-CN"/>
        </w:rPr>
        <w:t>]. Các sản phẩm của đề tài, đề án trọng điểm cấp Trường năm 2021 về rà soát, cập nhật mục tiêu, CĐR, CTĐT tiếp cận CDIO cũng đã được nghiệm thu, đưa vào sử dụng từ khóa tuyển sinh năm 2021 [</w:t>
      </w:r>
      <w:hyperlink r:id="rId257">
        <w:r w:rsidRPr="2895591D">
          <w:rPr>
            <w:rStyle w:val="Hyperlink"/>
            <w:rFonts w:ascii="Times New Roman" w:hAnsi="Times New Roman" w:eastAsia="Times New Roman" w:cs="Times New Roman"/>
            <w:sz w:val="26"/>
            <w:szCs w:val="26"/>
            <w:lang w:val="de-DE"/>
          </w:rPr>
          <w:t>H5.05.04.04</w:t>
        </w:r>
      </w:hyperlink>
      <w:r w:rsidRPr="2895591D">
        <w:rPr>
          <w:rFonts w:ascii="Times New Roman" w:hAnsi="Times New Roman" w:eastAsia="Times New Roman" w:cs="Times New Roman"/>
          <w:sz w:val="26"/>
          <w:szCs w:val="26"/>
          <w:lang w:val="de-DE" w:eastAsia="zh-CN"/>
        </w:rPr>
        <w:t>]. Kết quả cải tiến nổi bật đạt được là: Mục tiêu và CĐR CTĐT được thiết kế tinh gọn hơn, có rà soát, đối sánh đáp ứng được Khung trình độ quốc gia Việt Nam và chuẩn nghề nghiệp; chương trình dạy học, phương pháp dạy học, phương pháp kiểm tra đánh giá phù hợp để thực hiện Quy định đào tạo trình độ đại học ban hành năm 2021 [</w:t>
      </w:r>
      <w:hyperlink r:id="rId258">
        <w:r w:rsidRPr="2895591D">
          <w:rPr>
            <w:rStyle w:val="Hyperlink"/>
            <w:rFonts w:ascii="Times New Roman" w:hAnsi="Times New Roman" w:eastAsia="Times New Roman" w:cs="Times New Roman"/>
            <w:sz w:val="26"/>
            <w:szCs w:val="26"/>
            <w:lang w:val="de-DE"/>
          </w:rPr>
          <w:t>H5.05.04.05</w:t>
        </w:r>
      </w:hyperlink>
      <w:r w:rsidRPr="2895591D">
        <w:rPr>
          <w:rFonts w:ascii="Times New Roman" w:hAnsi="Times New Roman" w:eastAsia="Times New Roman" w:cs="Times New Roman"/>
          <w:sz w:val="26"/>
          <w:szCs w:val="26"/>
          <w:lang w:val="de-DE" w:eastAsia="zh-CN"/>
        </w:rPr>
        <w:t>].</w:t>
      </w:r>
    </w:p>
    <w:p w:rsidRPr="00233257" w:rsidR="00323675" w:rsidP="008F1A16" w:rsidRDefault="0C9CB002" w14:paraId="72620EB4" w14:textId="2C6C0B1A">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Qua thực tiễn hơn 5 năm áp dụng CDIO ở Trường Đại học Vinh, một số hạn chế của CDIO đã bộc lộ. Một trong số đó là thiếu hình thức dạy học trong bối cảnh cách mạng công nghiệp 4.0 như dạy học trực tuyến (Online learning) và dạy học hỗn hợp (Blended learning). Để khắc phục những hạn chế này, từ năm 2021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thực hiện một số </w:t>
      </w:r>
      <w:r w:rsidRPr="0C9CB002">
        <w:rPr>
          <w:rFonts w:ascii="Times New Roman" w:hAnsi="Times New Roman" w:eastAsia="Times New Roman" w:cs="Times New Roman"/>
          <w:sz w:val="26"/>
          <w:szCs w:val="26"/>
          <w:lang w:val="de-DE" w:eastAsia="zh-CN"/>
        </w:rPr>
        <w:lastRenderedPageBreak/>
        <w:t>chính sách: (1) Đưa hình thức dạy học trực tuyến và dạy học hỗn hợp vào quy định đào tạo [</w:t>
      </w:r>
      <w:hyperlink r:id="rId259">
        <w:r w:rsidRPr="0C9CB002">
          <w:rPr>
            <w:rStyle w:val="Hyperlink"/>
            <w:rFonts w:ascii="Times New Roman" w:hAnsi="Times New Roman" w:eastAsia="Times New Roman" w:cs="Times New Roman"/>
            <w:sz w:val="26"/>
            <w:szCs w:val="26"/>
            <w:lang w:val="de-DE"/>
          </w:rPr>
          <w:t>H5.05.04.06</w:t>
        </w:r>
      </w:hyperlink>
      <w:r w:rsidRPr="0C9CB002">
        <w:rPr>
          <w:rFonts w:ascii="Times New Roman" w:hAnsi="Times New Roman" w:eastAsia="Times New Roman" w:cs="Times New Roman"/>
          <w:sz w:val="26"/>
          <w:szCs w:val="26"/>
          <w:lang w:val="de-DE" w:eastAsia="zh-CN"/>
        </w:rPr>
        <w:t>]; (2) Xây dựng bài giảng e-Learning cho tất cả các học phần của chương trình chính quy và chương trình bồi dưỡng [</w:t>
      </w:r>
      <w:hyperlink r:id="rId260">
        <w:r w:rsidRPr="0C9CB002">
          <w:rPr>
            <w:rStyle w:val="Hyperlink"/>
            <w:rFonts w:ascii="Times New Roman" w:hAnsi="Times New Roman" w:eastAsia="Times New Roman" w:cs="Times New Roman"/>
            <w:sz w:val="26"/>
            <w:szCs w:val="26"/>
            <w:lang w:val="de-DE"/>
          </w:rPr>
          <w:t>H5.05.04.07</w:t>
        </w:r>
      </w:hyperlink>
      <w:r w:rsidRPr="0C9CB002">
        <w:rPr>
          <w:rFonts w:ascii="Times New Roman" w:hAnsi="Times New Roman" w:eastAsia="Times New Roman" w:cs="Times New Roman"/>
          <w:sz w:val="26"/>
          <w:szCs w:val="26"/>
          <w:lang w:val="de-DE" w:eastAsia="zh-CN"/>
        </w:rPr>
        <w:t>]; (3) Bổ sung cơ sở hạ tầng CNTT và từng bước hoàn thiện hệ thống quản lý học tập LMS [</w:t>
      </w:r>
      <w:hyperlink r:id="rId261">
        <w:r w:rsidRPr="0C9CB002">
          <w:rPr>
            <w:rStyle w:val="Hyperlink"/>
            <w:rFonts w:ascii="Times New Roman" w:hAnsi="Times New Roman" w:eastAsia="Times New Roman" w:cs="Times New Roman"/>
            <w:sz w:val="26"/>
            <w:szCs w:val="26"/>
            <w:lang w:val="de-DE"/>
          </w:rPr>
          <w:t>H5.05.04.08</w:t>
        </w:r>
      </w:hyperlink>
      <w:r w:rsidRPr="0C9CB002">
        <w:rPr>
          <w:rFonts w:ascii="Times New Roman" w:hAnsi="Times New Roman" w:eastAsia="Times New Roman" w:cs="Times New Roman"/>
          <w:sz w:val="26"/>
          <w:szCs w:val="26"/>
          <w:lang w:val="de-DE" w:eastAsia="zh-CN"/>
        </w:rPr>
        <w:t>]; (4) Thành lập mạng lưới Trợ lý đào tạo trực tuyến để hỗ trợ giảng viên và sinh viên trong quá trình dạy học trực tuyến [</w:t>
      </w:r>
      <w:hyperlink r:id="rId262">
        <w:r w:rsidRPr="0C9CB002">
          <w:rPr>
            <w:rStyle w:val="Hyperlink"/>
            <w:rFonts w:ascii="Times New Roman" w:hAnsi="Times New Roman" w:eastAsia="Times New Roman" w:cs="Times New Roman"/>
            <w:sz w:val="26"/>
            <w:szCs w:val="26"/>
            <w:lang w:val="de-DE"/>
          </w:rPr>
          <w:t>H5.05.04.09</w:t>
        </w:r>
      </w:hyperlink>
      <w:r w:rsidRPr="0C9CB002">
        <w:rPr>
          <w:rFonts w:ascii="Times New Roman" w:hAnsi="Times New Roman" w:eastAsia="Times New Roman" w:cs="Times New Roman"/>
          <w:sz w:val="26"/>
          <w:szCs w:val="26"/>
          <w:lang w:val="de-DE" w:eastAsia="zh-CN"/>
        </w:rPr>
        <w:t>].</w:t>
      </w:r>
    </w:p>
    <w:p w:rsidRPr="00233257" w:rsidR="00323675" w:rsidP="008F1A16" w:rsidRDefault="0C9CB002" w14:paraId="36DAF49F" w14:textId="70F0A103">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Việc thực hiện đề án phát triển CTĐT theo tiếp cận CDIO của Trường Đại học Vinh giai đoạn 2016 - 2020 gặp nhiều khó khăn, thách thức [</w:t>
      </w:r>
      <w:hyperlink r:id="rId263">
        <w:r w:rsidRPr="0C9CB002">
          <w:rPr>
            <w:rStyle w:val="Hyperlink"/>
            <w:rFonts w:ascii="Times New Roman" w:hAnsi="Times New Roman" w:eastAsia="Times New Roman" w:cs="Times New Roman"/>
            <w:sz w:val="26"/>
            <w:szCs w:val="26"/>
            <w:lang w:val="de-DE"/>
          </w:rPr>
          <w:t>H5.05.04.10</w:t>
        </w:r>
      </w:hyperlink>
      <w:r w:rsidRPr="0C9CB002">
        <w:rPr>
          <w:rFonts w:ascii="Times New Roman" w:hAnsi="Times New Roman" w:eastAsia="Times New Roman" w:cs="Times New Roman"/>
          <w:sz w:val="26"/>
          <w:szCs w:val="26"/>
          <w:lang w:val="de-DE" w:eastAsia="zh-CN"/>
        </w:rPr>
        <w:t xml:space="preserve">] nhưng trong giai đoạn 2020 - 2022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có những chính sách kịp thời để khắc phục, điều chỉnh nhằm đáp ứng được sứ mạng, tầm nhìn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Khung trình độ quốc gia Việt Nam, Thông tư số 08/2021/TT-BGDĐT ngày 15/3/2021 và Thông tư số 17/2021/TT-BGDĐT ngày 22/6/2021 của Bộ GD&amp;ĐT, và đáp ứng được yêu cầu của các bên liên quan [</w:t>
      </w:r>
      <w:hyperlink r:id="rId264">
        <w:r w:rsidRPr="0C9CB002">
          <w:rPr>
            <w:rStyle w:val="Hyperlink"/>
            <w:rFonts w:ascii="Times New Roman" w:hAnsi="Times New Roman" w:eastAsia="Times New Roman" w:cs="Times New Roman"/>
            <w:sz w:val="26"/>
            <w:szCs w:val="26"/>
            <w:lang w:val="de-DE"/>
          </w:rPr>
          <w:t>H5.05.04.11</w:t>
        </w:r>
      </w:hyperlink>
      <w:r w:rsidRPr="0C9CB002">
        <w:rPr>
          <w:rFonts w:ascii="Times New Roman" w:hAnsi="Times New Roman" w:eastAsia="Times New Roman" w:cs="Times New Roman"/>
          <w:sz w:val="26"/>
          <w:szCs w:val="26"/>
          <w:lang w:val="de-DE" w:eastAsia="zh-CN"/>
        </w:rPr>
        <w:t>].</w:t>
      </w:r>
    </w:p>
    <w:p w:rsidRPr="00044CD7" w:rsidR="00323675" w:rsidP="008F1A16" w:rsidRDefault="0C9CB002" w14:paraId="08E73A87" w14:textId="0F5B2355">
      <w:pPr>
        <w:shd w:val="clear" w:color="auto" w:fill="FFFFFF" w:themeFill="background1"/>
        <w:spacing w:before="120" w:after="120" w:line="312" w:lineRule="auto"/>
        <w:ind w:firstLine="709"/>
        <w:jc w:val="both"/>
        <w:rPr>
          <w:rFonts w:ascii="Times New Roman" w:hAnsi="Times New Roman" w:eastAsia="Times New Roman" w:cs="Times New Roman"/>
          <w:i/>
          <w:iCs/>
          <w:sz w:val="26"/>
          <w:szCs w:val="26"/>
          <w:lang w:val="de-DE" w:eastAsia="zh-CN"/>
        </w:rPr>
      </w:pPr>
      <w:r w:rsidRPr="0C9CB002">
        <w:rPr>
          <w:rFonts w:ascii="Times New Roman" w:hAnsi="Times New Roman" w:eastAsia="Times New Roman" w:cs="Times New Roman"/>
          <w:i/>
          <w:iCs/>
          <w:sz w:val="26"/>
          <w:szCs w:val="26"/>
          <w:lang w:val="de-DE" w:eastAsia="zh-CN"/>
        </w:rPr>
        <w:t>Về công tác NCKH:</w:t>
      </w:r>
    </w:p>
    <w:p w:rsidR="00323675" w:rsidP="008F1A16" w:rsidRDefault="2895591D" w14:paraId="29BCFA74" w14:textId="6E7349E6">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xml:space="preserve">Thực hiện Chiến lược phát triển KHCN Trường Đại học Vinh giai đoạn 2018 - 2025, trong năm 2018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ban hành Quy định tạm thời về tổ chức và hoạt động đối với nhóm nghiên cứu của Trường Đại học Vinh [</w:t>
      </w:r>
      <w:hyperlink r:id="rId265">
        <w:r w:rsidRPr="2895591D">
          <w:rPr>
            <w:rStyle w:val="Hyperlink"/>
            <w:rFonts w:ascii="Times New Roman" w:hAnsi="Times New Roman" w:eastAsia="Times New Roman" w:cs="Times New Roman"/>
            <w:sz w:val="26"/>
            <w:szCs w:val="26"/>
            <w:lang w:val="de-DE"/>
          </w:rPr>
          <w:t>H5.05.04.12</w:t>
        </w:r>
      </w:hyperlink>
      <w:r w:rsidRPr="2895591D">
        <w:rPr>
          <w:rFonts w:ascii="Times New Roman" w:hAnsi="Times New Roman" w:eastAsia="Times New Roman" w:cs="Times New Roman"/>
          <w:sz w:val="26"/>
          <w:szCs w:val="26"/>
          <w:lang w:val="de-DE" w:eastAsia="zh-CN"/>
        </w:rPr>
        <w:t>]; đồng thời thành lập các nhóm nghiên cứu và nhóm nghiên cứu mạnh trong năm 2019 [</w:t>
      </w:r>
      <w:hyperlink r:id="rId266">
        <w:r w:rsidRPr="2895591D">
          <w:rPr>
            <w:rStyle w:val="Hyperlink"/>
            <w:rFonts w:ascii="Times New Roman" w:hAnsi="Times New Roman" w:eastAsia="Times New Roman" w:cs="Times New Roman"/>
            <w:sz w:val="26"/>
            <w:szCs w:val="26"/>
            <w:lang w:val="de-DE"/>
          </w:rPr>
          <w:t>H5.05.04.13</w:t>
        </w:r>
      </w:hyperlink>
      <w:r w:rsidRPr="2895591D">
        <w:rPr>
          <w:rFonts w:ascii="Times New Roman" w:hAnsi="Times New Roman" w:eastAsia="Times New Roman" w:cs="Times New Roman"/>
          <w:sz w:val="26"/>
          <w:szCs w:val="26"/>
          <w:lang w:val="de-DE" w:eastAsia="zh-CN"/>
        </w:rPr>
        <w:t xml:space="preserve">]. Để thực hiện các nhiệm vụ KHCN, hỗ trợ các hoạt động nâng cao năng lực KHCN cho các cá nhân, đơn vị trực thuộc Trường Đại học Vinh theo đúng quy định hiện hành của nhà nước, ngày 30/12/2019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ban hành quyết định thành lập Quỹ phát triển KHCN Trường Đại học Vinh [</w:t>
      </w:r>
      <w:hyperlink r:id="rId267">
        <w:r w:rsidRPr="2895591D">
          <w:rPr>
            <w:rStyle w:val="Hyperlink"/>
            <w:rFonts w:ascii="Times New Roman" w:hAnsi="Times New Roman" w:eastAsia="Times New Roman" w:cs="Times New Roman"/>
            <w:sz w:val="26"/>
            <w:szCs w:val="26"/>
            <w:lang w:val="de-DE"/>
          </w:rPr>
          <w:t>H5.05.04.14</w:t>
        </w:r>
      </w:hyperlink>
      <w:r w:rsidRPr="2895591D">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cũng ban hành Quy định hỗ trợ kinh phí đối với các sản phẩm KHCN chất lượng cao [</w:t>
      </w:r>
      <w:hyperlink r:id="rId268">
        <w:r w:rsidRPr="2895591D">
          <w:rPr>
            <w:rStyle w:val="Hyperlink"/>
            <w:rFonts w:ascii="Times New Roman" w:hAnsi="Times New Roman" w:eastAsia="Times New Roman" w:cs="Times New Roman"/>
            <w:sz w:val="26"/>
            <w:szCs w:val="26"/>
            <w:lang w:val="de-DE"/>
          </w:rPr>
          <w:t>H5.05.04.15</w:t>
        </w:r>
      </w:hyperlink>
      <w:r w:rsidRPr="2895591D">
        <w:rPr>
          <w:rFonts w:ascii="Times New Roman" w:hAnsi="Times New Roman" w:eastAsia="Times New Roman" w:cs="Times New Roman"/>
          <w:sz w:val="26"/>
          <w:szCs w:val="26"/>
          <w:lang w:val="de-DE" w:eastAsia="zh-CN"/>
        </w:rPr>
        <w:t xml:space="preserve">]. Để giảng viên có  nhiều thời gian hơn để thực hiện các đề tài nghiên cứu phục vụ công tác giảng dạy và ứng dụng,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ban hành Quy định chế độ làm việc của giảng viên với các định mức tính giờ dạy và NCKH, theo đó giảng viên sẽ được tính giờ dạy theo hệ số lương giao động từ 200 đến 350 giờ/1 năm và giờ NCKH từ 125 đến 350 giờ/1 năm [</w:t>
      </w:r>
      <w:hyperlink r:id="rId269">
        <w:r w:rsidRPr="2895591D">
          <w:rPr>
            <w:rStyle w:val="Hyperlink"/>
            <w:rFonts w:ascii="Times New Roman" w:hAnsi="Times New Roman" w:eastAsia="Times New Roman" w:cs="Times New Roman"/>
            <w:sz w:val="26"/>
            <w:szCs w:val="26"/>
            <w:lang w:val="de-DE"/>
          </w:rPr>
          <w:t>H5.05.04.16</w:t>
        </w:r>
      </w:hyperlink>
      <w:r w:rsidRPr="2895591D">
        <w:rPr>
          <w:rFonts w:ascii="Times New Roman" w:hAnsi="Times New Roman" w:eastAsia="Times New Roman" w:cs="Times New Roman"/>
          <w:sz w:val="26"/>
          <w:szCs w:val="26"/>
          <w:lang w:val="de-DE" w:eastAsia="zh-CN"/>
        </w:rPr>
        <w:t>]. Nhằm thúc đẩy hoạt động NCKH, từ năm 2020, Hội đồng KH&amp;ĐT họp và tham mưu để Hiệu trưởng giao chỉ tiêu hàng năm về số lượng công bố bài báo cho các đơn vị [</w:t>
      </w:r>
      <w:hyperlink r:id="rId270">
        <w:r w:rsidRPr="2895591D">
          <w:rPr>
            <w:rStyle w:val="Hyperlink"/>
            <w:rFonts w:ascii="Times New Roman" w:hAnsi="Times New Roman" w:eastAsia="Times New Roman" w:cs="Times New Roman"/>
            <w:sz w:val="26"/>
            <w:szCs w:val="26"/>
            <w:lang w:val="de-DE"/>
          </w:rPr>
          <w:t>H5.05.04.17</w:t>
        </w:r>
      </w:hyperlink>
      <w:r w:rsidRPr="2895591D">
        <w:rPr>
          <w:rFonts w:ascii="Times New Roman" w:hAnsi="Times New Roman" w:eastAsia="Times New Roman" w:cs="Times New Roman"/>
          <w:sz w:val="26"/>
          <w:szCs w:val="26"/>
          <w:lang w:val="de-DE" w:eastAsia="zh-CN"/>
        </w:rPr>
        <w:t xml:space="preserve">]. Hàng năm,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có chính sách khen thưởng các bài báo quốc tế, trong đó mức chi từ nguồn kinh phí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tăng lên hàng năm, đặc biệt tăng cao trong năm 2021, đồng thời số lượng bài báo cũng tăng lên rất rõ rệt trong giai đoạn 2017 - 2022 như bảng tổng hợp dưới đây [</w:t>
      </w:r>
      <w:hyperlink r:id="rId271">
        <w:r w:rsidRPr="2895591D">
          <w:rPr>
            <w:rStyle w:val="Hyperlink"/>
            <w:rFonts w:ascii="Times New Roman" w:hAnsi="Times New Roman" w:eastAsia="Times New Roman" w:cs="Times New Roman"/>
            <w:sz w:val="26"/>
            <w:szCs w:val="26"/>
            <w:lang w:val="de-DE"/>
          </w:rPr>
          <w:t>H5.05.04.18</w:t>
        </w:r>
      </w:hyperlink>
      <w:r w:rsidRPr="2895591D">
        <w:rPr>
          <w:rFonts w:ascii="Times New Roman" w:hAnsi="Times New Roman" w:eastAsia="Times New Roman" w:cs="Times New Roman"/>
          <w:sz w:val="26"/>
          <w:szCs w:val="26"/>
          <w:lang w:val="de-DE" w:eastAsia="zh-CN"/>
        </w:rPr>
        <w:t>].</w:t>
      </w:r>
    </w:p>
    <w:p w:rsidRPr="00E91F7F" w:rsidR="00E17A62" w:rsidP="001246A1" w:rsidRDefault="00E17A62" w14:paraId="6603328F" w14:textId="53CDA85E">
      <w:pPr>
        <w:pStyle w:val="A1Bang"/>
      </w:pPr>
      <w:bookmarkStart w:name="_Toc110549425" w:id="69"/>
      <w:bookmarkStart w:name="_Toc110683836" w:id="70"/>
      <w:bookmarkStart w:name="_Toc111185581" w:id="71"/>
      <w:bookmarkStart w:name="_Toc111185700" w:id="72"/>
      <w:bookmarkStart w:name="_Toc111185838" w:id="73"/>
      <w:bookmarkStart w:name="_Toc111185955" w:id="74"/>
      <w:bookmarkStart w:name="_Toc111186077" w:id="75"/>
      <w:bookmarkStart w:name="_Toc111218419" w:id="76"/>
      <w:bookmarkStart w:name="_Toc111218692" w:id="77"/>
      <w:bookmarkStart w:name="_Toc111218814" w:id="78"/>
      <w:bookmarkStart w:name="_Toc111218957" w:id="79"/>
      <w:bookmarkStart w:name="_Toc119338600" w:id="80"/>
      <w:r w:rsidRPr="00E91F7F">
        <w:lastRenderedPageBreak/>
        <w:t>Bảng 5.4.1. Kinh phí khen thưởng các công trình công bố trên các tạp chí khoa học thuộc hệ thống dữ liệu của Web of Science và S</w:t>
      </w:r>
      <w:r w:rsidR="00E36F2F">
        <w:t>copus</w:t>
      </w:r>
      <w:bookmarkEnd w:id="69"/>
      <w:bookmarkEnd w:id="70"/>
      <w:bookmarkEnd w:id="71"/>
      <w:bookmarkEnd w:id="72"/>
      <w:bookmarkEnd w:id="73"/>
      <w:bookmarkEnd w:id="74"/>
      <w:bookmarkEnd w:id="75"/>
      <w:bookmarkEnd w:id="76"/>
      <w:bookmarkEnd w:id="77"/>
      <w:bookmarkEnd w:id="78"/>
      <w:bookmarkEnd w:id="79"/>
      <w:r w:rsidRPr="00E91F7F" w:rsidR="00044CD7">
        <w:rPr>
          <w:rFonts w:eastAsia="Times New Roman"/>
        </w:rPr>
        <w:t xml:space="preserve"> (từ nguồn kinh phí của Trường)</w:t>
      </w:r>
      <w:bookmarkEnd w:id="80"/>
    </w:p>
    <w:tbl>
      <w:tblPr>
        <w:tblStyle w:val="TableGrid20"/>
        <w:tblW w:w="0" w:type="auto"/>
        <w:tblLook w:val="04A0" w:firstRow="1" w:lastRow="0" w:firstColumn="1" w:lastColumn="0" w:noHBand="0" w:noVBand="1"/>
      </w:tblPr>
      <w:tblGrid>
        <w:gridCol w:w="2547"/>
        <w:gridCol w:w="850"/>
        <w:gridCol w:w="993"/>
        <w:gridCol w:w="992"/>
        <w:gridCol w:w="1134"/>
        <w:gridCol w:w="1290"/>
        <w:gridCol w:w="1256"/>
      </w:tblGrid>
      <w:tr w:rsidRPr="00044CD7" w:rsidR="00323675" w:rsidTr="00323675" w14:paraId="74CCF412" w14:textId="77777777">
        <w:tc>
          <w:tcPr>
            <w:tcW w:w="2547" w:type="dxa"/>
          </w:tcPr>
          <w:p w:rsidRPr="00044CD7" w:rsidR="00323675" w:rsidP="009F460F" w:rsidRDefault="00323675" w14:paraId="6DBFC5C5" w14:textId="77777777">
            <w:pPr>
              <w:spacing w:after="0" w:afterLines="0" w:line="312" w:lineRule="auto"/>
              <w:ind w:firstLine="0"/>
              <w:jc w:val="center"/>
              <w:rPr>
                <w:rFonts w:eastAsia="Times New Roman" w:cs="Times New Roman"/>
                <w:b/>
                <w:bCs/>
                <w:sz w:val="26"/>
                <w:szCs w:val="26"/>
                <w:lang w:val="en-US" w:eastAsia="vi-VN"/>
              </w:rPr>
            </w:pPr>
            <w:r w:rsidRPr="00044CD7">
              <w:rPr>
                <w:rFonts w:eastAsia="Times New Roman" w:cs="Times New Roman"/>
                <w:b/>
                <w:bCs/>
                <w:sz w:val="26"/>
                <w:szCs w:val="26"/>
                <w:lang w:val="en-US" w:eastAsia="vi-VN"/>
              </w:rPr>
              <w:t>Năm tài chính</w:t>
            </w:r>
          </w:p>
        </w:tc>
        <w:tc>
          <w:tcPr>
            <w:tcW w:w="850" w:type="dxa"/>
          </w:tcPr>
          <w:p w:rsidRPr="00044CD7" w:rsidR="00323675" w:rsidP="009F460F" w:rsidRDefault="00323675" w14:paraId="71131963" w14:textId="77777777">
            <w:pPr>
              <w:spacing w:after="0" w:afterLines="0" w:line="312" w:lineRule="auto"/>
              <w:ind w:firstLine="0"/>
              <w:jc w:val="center"/>
              <w:rPr>
                <w:rFonts w:eastAsia="Times New Roman" w:cs="Times New Roman"/>
                <w:b/>
                <w:bCs/>
                <w:sz w:val="26"/>
                <w:szCs w:val="26"/>
                <w:lang w:val="en-US" w:eastAsia="vi-VN"/>
              </w:rPr>
            </w:pPr>
            <w:r w:rsidRPr="00044CD7">
              <w:rPr>
                <w:rFonts w:eastAsia="Times New Roman" w:cs="Times New Roman"/>
                <w:b/>
                <w:bCs/>
                <w:sz w:val="26"/>
                <w:szCs w:val="26"/>
                <w:lang w:val="en-US" w:eastAsia="vi-VN"/>
              </w:rPr>
              <w:t>2016</w:t>
            </w:r>
          </w:p>
        </w:tc>
        <w:tc>
          <w:tcPr>
            <w:tcW w:w="993" w:type="dxa"/>
          </w:tcPr>
          <w:p w:rsidRPr="00044CD7" w:rsidR="00323675" w:rsidP="009F460F" w:rsidRDefault="00323675" w14:paraId="04C1F0DE" w14:textId="77777777">
            <w:pPr>
              <w:spacing w:after="0" w:afterLines="0" w:line="312" w:lineRule="auto"/>
              <w:ind w:firstLine="0"/>
              <w:jc w:val="center"/>
              <w:rPr>
                <w:rFonts w:eastAsia="Times New Roman" w:cs="Times New Roman"/>
                <w:b/>
                <w:bCs/>
                <w:sz w:val="26"/>
                <w:szCs w:val="26"/>
                <w:lang w:val="en-US" w:eastAsia="vi-VN"/>
              </w:rPr>
            </w:pPr>
            <w:r w:rsidRPr="00044CD7">
              <w:rPr>
                <w:rFonts w:eastAsia="Times New Roman" w:cs="Times New Roman"/>
                <w:b/>
                <w:bCs/>
                <w:sz w:val="26"/>
                <w:szCs w:val="26"/>
                <w:lang w:val="en-US" w:eastAsia="vi-VN"/>
              </w:rPr>
              <w:t>2017</w:t>
            </w:r>
          </w:p>
        </w:tc>
        <w:tc>
          <w:tcPr>
            <w:tcW w:w="992" w:type="dxa"/>
          </w:tcPr>
          <w:p w:rsidRPr="00044CD7" w:rsidR="00323675" w:rsidP="009F460F" w:rsidRDefault="00323675" w14:paraId="1F42188B" w14:textId="77777777">
            <w:pPr>
              <w:spacing w:after="0" w:afterLines="0" w:line="312" w:lineRule="auto"/>
              <w:ind w:firstLine="0"/>
              <w:jc w:val="center"/>
              <w:rPr>
                <w:rFonts w:eastAsia="Times New Roman" w:cs="Times New Roman"/>
                <w:b/>
                <w:bCs/>
                <w:sz w:val="26"/>
                <w:szCs w:val="26"/>
                <w:lang w:val="en-US" w:eastAsia="vi-VN"/>
              </w:rPr>
            </w:pPr>
            <w:r w:rsidRPr="00044CD7">
              <w:rPr>
                <w:rFonts w:eastAsia="Times New Roman" w:cs="Times New Roman"/>
                <w:b/>
                <w:bCs/>
                <w:sz w:val="26"/>
                <w:szCs w:val="26"/>
                <w:lang w:val="en-US" w:eastAsia="vi-VN"/>
              </w:rPr>
              <w:t>2018</w:t>
            </w:r>
          </w:p>
        </w:tc>
        <w:tc>
          <w:tcPr>
            <w:tcW w:w="1134" w:type="dxa"/>
          </w:tcPr>
          <w:p w:rsidRPr="00044CD7" w:rsidR="00323675" w:rsidP="009F460F" w:rsidRDefault="00323675" w14:paraId="45B44032" w14:textId="77777777">
            <w:pPr>
              <w:spacing w:after="0" w:afterLines="0" w:line="312" w:lineRule="auto"/>
              <w:ind w:firstLine="0"/>
              <w:jc w:val="center"/>
              <w:rPr>
                <w:rFonts w:eastAsia="Times New Roman" w:cs="Times New Roman"/>
                <w:b/>
                <w:bCs/>
                <w:sz w:val="26"/>
                <w:szCs w:val="26"/>
                <w:lang w:val="en-US" w:eastAsia="vi-VN"/>
              </w:rPr>
            </w:pPr>
            <w:r w:rsidRPr="00044CD7">
              <w:rPr>
                <w:rFonts w:eastAsia="Times New Roman" w:cs="Times New Roman"/>
                <w:b/>
                <w:bCs/>
                <w:sz w:val="26"/>
                <w:szCs w:val="26"/>
                <w:lang w:val="en-US" w:eastAsia="vi-VN"/>
              </w:rPr>
              <w:t>2019</w:t>
            </w:r>
          </w:p>
        </w:tc>
        <w:tc>
          <w:tcPr>
            <w:tcW w:w="1290" w:type="dxa"/>
          </w:tcPr>
          <w:p w:rsidRPr="00044CD7" w:rsidR="00323675" w:rsidP="009F460F" w:rsidRDefault="00323675" w14:paraId="2F0FA4BE" w14:textId="77777777">
            <w:pPr>
              <w:spacing w:after="0" w:afterLines="0" w:line="312" w:lineRule="auto"/>
              <w:ind w:firstLine="0"/>
              <w:jc w:val="center"/>
              <w:rPr>
                <w:rFonts w:eastAsia="Times New Roman" w:cs="Times New Roman"/>
                <w:b/>
                <w:bCs/>
                <w:sz w:val="26"/>
                <w:szCs w:val="26"/>
                <w:lang w:val="en-US" w:eastAsia="vi-VN"/>
              </w:rPr>
            </w:pPr>
            <w:r w:rsidRPr="00044CD7">
              <w:rPr>
                <w:rFonts w:eastAsia="Times New Roman" w:cs="Times New Roman"/>
                <w:b/>
                <w:bCs/>
                <w:sz w:val="26"/>
                <w:szCs w:val="26"/>
                <w:lang w:val="en-US" w:eastAsia="vi-VN"/>
              </w:rPr>
              <w:t>2020</w:t>
            </w:r>
          </w:p>
        </w:tc>
        <w:tc>
          <w:tcPr>
            <w:tcW w:w="1256" w:type="dxa"/>
          </w:tcPr>
          <w:p w:rsidRPr="00044CD7" w:rsidR="00323675" w:rsidP="009F460F" w:rsidRDefault="00323675" w14:paraId="062FDA0E" w14:textId="77777777">
            <w:pPr>
              <w:spacing w:after="0" w:afterLines="0" w:line="312" w:lineRule="auto"/>
              <w:ind w:firstLine="0"/>
              <w:jc w:val="center"/>
              <w:rPr>
                <w:rFonts w:eastAsia="Times New Roman" w:cs="Times New Roman"/>
                <w:b/>
                <w:bCs/>
                <w:sz w:val="26"/>
                <w:szCs w:val="26"/>
                <w:lang w:val="en-US" w:eastAsia="vi-VN"/>
              </w:rPr>
            </w:pPr>
            <w:r w:rsidRPr="00044CD7">
              <w:rPr>
                <w:rFonts w:eastAsia="Times New Roman" w:cs="Times New Roman"/>
                <w:b/>
                <w:bCs/>
                <w:sz w:val="26"/>
                <w:szCs w:val="26"/>
                <w:lang w:val="en-US" w:eastAsia="vi-VN"/>
              </w:rPr>
              <w:t>2021</w:t>
            </w:r>
          </w:p>
        </w:tc>
      </w:tr>
      <w:tr w:rsidRPr="00E91F7F" w:rsidR="00323675" w:rsidTr="00323675" w14:paraId="35927482" w14:textId="77777777">
        <w:tc>
          <w:tcPr>
            <w:tcW w:w="2547" w:type="dxa"/>
          </w:tcPr>
          <w:p w:rsidRPr="00E91F7F" w:rsidR="00323675" w:rsidP="009F460F" w:rsidRDefault="00323675" w14:paraId="75BC3E16" w14:textId="77777777">
            <w:pPr>
              <w:spacing w:after="0" w:afterLines="0" w:line="312" w:lineRule="auto"/>
              <w:ind w:firstLine="0"/>
              <w:rPr>
                <w:rFonts w:eastAsia="Times New Roman" w:cs="Times New Roman"/>
                <w:sz w:val="26"/>
                <w:szCs w:val="26"/>
                <w:lang w:val="en-US" w:eastAsia="vi-VN"/>
              </w:rPr>
            </w:pPr>
            <w:r w:rsidRPr="00E91F7F">
              <w:rPr>
                <w:rFonts w:eastAsia="Times New Roman" w:cs="Times New Roman"/>
                <w:sz w:val="26"/>
                <w:szCs w:val="26"/>
                <w:lang w:val="en-US" w:eastAsia="vi-VN"/>
              </w:rPr>
              <w:t>Kinh phí (Triệu đồng)</w:t>
            </w:r>
          </w:p>
        </w:tc>
        <w:tc>
          <w:tcPr>
            <w:tcW w:w="850" w:type="dxa"/>
          </w:tcPr>
          <w:p w:rsidRPr="00E91F7F" w:rsidR="00323675" w:rsidP="009F460F" w:rsidRDefault="00323675" w14:paraId="51A6D365"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113,8</w:t>
            </w:r>
          </w:p>
        </w:tc>
        <w:tc>
          <w:tcPr>
            <w:tcW w:w="993" w:type="dxa"/>
          </w:tcPr>
          <w:p w:rsidRPr="00E91F7F" w:rsidR="00323675" w:rsidP="009F460F" w:rsidRDefault="00323675" w14:paraId="080897D8"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127,08</w:t>
            </w:r>
          </w:p>
        </w:tc>
        <w:tc>
          <w:tcPr>
            <w:tcW w:w="992" w:type="dxa"/>
          </w:tcPr>
          <w:p w:rsidRPr="00E91F7F" w:rsidR="00323675" w:rsidP="009F460F" w:rsidRDefault="00323675" w14:paraId="4CB5FE41"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127,0</w:t>
            </w:r>
          </w:p>
        </w:tc>
        <w:tc>
          <w:tcPr>
            <w:tcW w:w="1134" w:type="dxa"/>
          </w:tcPr>
          <w:p w:rsidRPr="00E91F7F" w:rsidR="00323675" w:rsidP="009F460F" w:rsidRDefault="00323675" w14:paraId="7CE7D3B5"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148,9</w:t>
            </w:r>
          </w:p>
        </w:tc>
        <w:tc>
          <w:tcPr>
            <w:tcW w:w="1290" w:type="dxa"/>
          </w:tcPr>
          <w:p w:rsidRPr="00E91F7F" w:rsidR="00323675" w:rsidP="009F460F" w:rsidRDefault="00323675" w14:paraId="64B1CD9F"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1.120,330</w:t>
            </w:r>
          </w:p>
        </w:tc>
        <w:tc>
          <w:tcPr>
            <w:tcW w:w="1256" w:type="dxa"/>
          </w:tcPr>
          <w:p w:rsidRPr="00E91F7F" w:rsidR="00323675" w:rsidP="009F460F" w:rsidRDefault="00323675" w14:paraId="142A4B2B"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1.739,591</w:t>
            </w:r>
          </w:p>
        </w:tc>
      </w:tr>
      <w:tr w:rsidRPr="00E91F7F" w:rsidR="00323675" w:rsidTr="00323675" w14:paraId="555B3D3D" w14:textId="77777777">
        <w:tc>
          <w:tcPr>
            <w:tcW w:w="2547" w:type="dxa"/>
          </w:tcPr>
          <w:p w:rsidRPr="00E91F7F" w:rsidR="00323675" w:rsidP="009F460F" w:rsidRDefault="00323675" w14:paraId="4E8C686E" w14:textId="77777777">
            <w:pPr>
              <w:spacing w:after="0" w:afterLines="0" w:line="312" w:lineRule="auto"/>
              <w:ind w:firstLine="0"/>
              <w:rPr>
                <w:rFonts w:eastAsia="Times New Roman" w:cs="Times New Roman"/>
                <w:sz w:val="26"/>
                <w:szCs w:val="26"/>
                <w:lang w:val="en-US" w:eastAsia="vi-VN"/>
              </w:rPr>
            </w:pPr>
            <w:r w:rsidRPr="00E91F7F">
              <w:rPr>
                <w:rFonts w:eastAsia="Times New Roman" w:cs="Times New Roman"/>
                <w:sz w:val="26"/>
                <w:szCs w:val="26"/>
                <w:lang w:val="en-US" w:eastAsia="vi-VN"/>
              </w:rPr>
              <w:t xml:space="preserve">Số lượng bài báo </w:t>
            </w:r>
          </w:p>
        </w:tc>
        <w:tc>
          <w:tcPr>
            <w:tcW w:w="850" w:type="dxa"/>
          </w:tcPr>
          <w:p w:rsidRPr="00E91F7F" w:rsidR="00323675" w:rsidP="009F460F" w:rsidRDefault="00323675" w14:paraId="7B8F2F8E"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w:t>
            </w:r>
          </w:p>
        </w:tc>
        <w:tc>
          <w:tcPr>
            <w:tcW w:w="993" w:type="dxa"/>
          </w:tcPr>
          <w:p w:rsidRPr="00E91F7F" w:rsidR="00323675" w:rsidP="009F460F" w:rsidRDefault="00323675" w14:paraId="3F20547F"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w:t>
            </w:r>
          </w:p>
        </w:tc>
        <w:tc>
          <w:tcPr>
            <w:tcW w:w="992" w:type="dxa"/>
          </w:tcPr>
          <w:p w:rsidRPr="00E91F7F" w:rsidR="00323675" w:rsidP="009F460F" w:rsidRDefault="00323675" w14:paraId="565653FE"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w:t>
            </w:r>
          </w:p>
        </w:tc>
        <w:tc>
          <w:tcPr>
            <w:tcW w:w="1134" w:type="dxa"/>
          </w:tcPr>
          <w:p w:rsidRPr="00E91F7F" w:rsidR="00323675" w:rsidP="009F460F" w:rsidRDefault="00323675" w14:paraId="48E11888"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41</w:t>
            </w:r>
          </w:p>
        </w:tc>
        <w:tc>
          <w:tcPr>
            <w:tcW w:w="1290" w:type="dxa"/>
          </w:tcPr>
          <w:p w:rsidRPr="00E91F7F" w:rsidR="00323675" w:rsidP="009F460F" w:rsidRDefault="00323675" w14:paraId="7E76EA66"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119</w:t>
            </w:r>
          </w:p>
        </w:tc>
        <w:tc>
          <w:tcPr>
            <w:tcW w:w="1256" w:type="dxa"/>
          </w:tcPr>
          <w:p w:rsidRPr="00E91F7F" w:rsidR="00323675" w:rsidP="009F460F" w:rsidRDefault="00323675" w14:paraId="330B58D2"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156</w:t>
            </w:r>
          </w:p>
        </w:tc>
      </w:tr>
    </w:tbl>
    <w:p w:rsidRPr="00E91F7F" w:rsidR="00323675" w:rsidP="008F1A16" w:rsidRDefault="0C9CB002" w14:paraId="28493BE8" w14:textId="5FB970D8">
      <w:pPr>
        <w:shd w:val="clear" w:color="auto" w:fill="FFFFFF" w:themeFill="background1"/>
        <w:spacing w:before="120" w:after="120" w:line="312" w:lineRule="auto"/>
        <w:ind w:firstLine="720"/>
        <w:jc w:val="both"/>
        <w:rPr>
          <w:rFonts w:ascii="Times New Roman" w:hAnsi="Times New Roman" w:eastAsia="Times New Roman" w:cs="Times New Roman"/>
          <w:i/>
          <w:iCs/>
          <w:sz w:val="26"/>
          <w:szCs w:val="26"/>
          <w:lang w:eastAsia="vi-VN"/>
        </w:rPr>
      </w:pPr>
      <w:r w:rsidRPr="0C9CB002">
        <w:rPr>
          <w:rFonts w:ascii="Times New Roman" w:hAnsi="Times New Roman" w:eastAsia="Times New Roman" w:cs="Times New Roman"/>
          <w:i/>
          <w:iCs/>
          <w:sz w:val="26"/>
          <w:szCs w:val="26"/>
          <w:lang w:eastAsia="vi-VN"/>
        </w:rPr>
        <w:t>Về công tác phục vụ cộng đồng:</w:t>
      </w:r>
    </w:p>
    <w:p w:rsidRPr="00233257" w:rsidR="00323675" w:rsidP="008F1A16" w:rsidRDefault="0C9CB002" w14:paraId="1C8BF898" w14:textId="5D212F77">
      <w:pPr>
        <w:shd w:val="clear" w:color="auto" w:fill="FFFFFF" w:themeFill="background1"/>
        <w:spacing w:before="120" w:after="120" w:line="312" w:lineRule="auto"/>
        <w:ind w:firstLine="720"/>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Đối với việc kết nối và thúc đẩy hoạt động bồi dưỡng thường xuyên (Bồi dưỡng giáo viên, đào tạo nghiệp vụ, thi cấp chứng chỉ...),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có những cải tiến quan trọng trong việc phân công và thành lập mới đơn vị chức năng nhằm tăng tính hiệu quả, chuyên nghiệp của các hoạt động. Trước 2017, các hoạt động bồi dưỡng thường xuyên được đảm nhiệm bởi Trung tâm Đào tạo liên tục và chuyển giao KHCN, dịch vụ giáo dục sau đó được chuyển giao cho Trung tâm Giáo dục thường xuyên [</w:t>
      </w:r>
      <w:hyperlink r:id="rId272">
        <w:r w:rsidRPr="0C9CB002">
          <w:rPr>
            <w:rStyle w:val="Hyperlink"/>
            <w:rFonts w:ascii="Times New Roman" w:hAnsi="Times New Roman" w:eastAsia="Times New Roman" w:cs="Times New Roman"/>
            <w:sz w:val="26"/>
            <w:szCs w:val="26"/>
            <w:lang w:val="de-DE"/>
          </w:rPr>
          <w:t>H5.05.04.19</w:t>
        </w:r>
      </w:hyperlink>
      <w:r w:rsidRPr="0C9CB002">
        <w:rPr>
          <w:rFonts w:ascii="Times New Roman" w:hAnsi="Times New Roman" w:eastAsia="Times New Roman" w:cs="Times New Roman"/>
          <w:sz w:val="26"/>
          <w:szCs w:val="26"/>
          <w:lang w:val="de-DE" w:eastAsia="zh-CN"/>
        </w:rPr>
        <w:t xml:space="preserve">]. Đến năm 2018,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thành lập Trung tâm Bồi dưỡng nghiệp vụ sư phạm chuyên trách về quản lý và triển khai các hoạt động bồi dưỡng nghiệp vụ cho nhà giáo và cán bộ quản lý giáo dục; thúc đẩy hoạt động nghiên cứu và triển khai kết quả nghiên cứu KHGD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vào thực tiễn [</w:t>
      </w:r>
      <w:hyperlink r:id="rId273">
        <w:r w:rsidRPr="0C9CB002">
          <w:rPr>
            <w:rStyle w:val="Hyperlink"/>
            <w:rFonts w:ascii="Times New Roman" w:hAnsi="Times New Roman" w:eastAsia="Times New Roman" w:cs="Times New Roman"/>
            <w:sz w:val="26"/>
            <w:szCs w:val="26"/>
            <w:lang w:val="de-DE"/>
          </w:rPr>
          <w:t>H5.05.04.20</w:t>
        </w:r>
      </w:hyperlink>
      <w:r w:rsidRPr="0C9CB002">
        <w:rPr>
          <w:rFonts w:ascii="Times New Roman" w:hAnsi="Times New Roman" w:eastAsia="Times New Roman" w:cs="Times New Roman"/>
          <w:sz w:val="26"/>
          <w:szCs w:val="26"/>
          <w:lang w:val="de-DE" w:eastAsia="zh-CN"/>
        </w:rPr>
        <w:t xml:space="preserve">]. Năm 2021,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thành lập Viện NC&amp;ĐTTT; một trong những nhiệm vụ của Viện là triển khai các hoạt động bồi dưỡng ngắn hạn, CTĐT từ xa; bên cạnh đó, Viện có nhiệm vụ phụ trách cơ sở hạ tầng CNTT, các hệ thống phần mềm để hỗ trợ người học [</w:t>
      </w:r>
      <w:hyperlink r:id="rId274">
        <w:r w:rsidRPr="0C9CB002">
          <w:rPr>
            <w:rStyle w:val="Hyperlink"/>
            <w:rFonts w:ascii="Times New Roman" w:hAnsi="Times New Roman" w:eastAsia="Times New Roman" w:cs="Times New Roman"/>
            <w:sz w:val="26"/>
            <w:szCs w:val="26"/>
            <w:lang w:val="de-DE"/>
          </w:rPr>
          <w:t>H5.05.04.21</w:t>
        </w:r>
      </w:hyperlink>
      <w:r w:rsidRPr="0C9CB002">
        <w:rPr>
          <w:rFonts w:ascii="Times New Roman" w:hAnsi="Times New Roman" w:eastAsia="Times New Roman" w:cs="Times New Roman"/>
          <w:sz w:val="26"/>
          <w:szCs w:val="26"/>
          <w:lang w:val="de-DE" w:eastAsia="zh-CN"/>
        </w:rPr>
        <w:t>].</w:t>
      </w:r>
    </w:p>
    <w:p w:rsidRPr="00233257" w:rsidR="00323675" w:rsidP="008F1A16" w:rsidRDefault="0C9CB002" w14:paraId="40CC935E" w14:textId="1A325E3E">
      <w:pPr>
        <w:shd w:val="clear" w:color="auto" w:fill="FFFFFF" w:themeFill="background1"/>
        <w:spacing w:before="120" w:after="120" w:line="312" w:lineRule="auto"/>
        <w:ind w:firstLine="720"/>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Hoạt động bồi dưỡng thường xuyên đã đạt được những kết quả vượt trội trong những năm gần đây. Trong năm 2021, ngoài các địa bàn thuộc các tỉnh Thanh Hóa, Nghệ An và Hà Tĩnh,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xây dựng kế hoạch phối hợp với các Sở GD&amp;ĐT, quận, huyện, đơn vị liên kết để mở các khóa bồi dưỡng theo chức danh nghề nghiệp và bồi dưỡng thường xuyên ở các tỉnh xa hơn như Hà Nội, Yên Bái, Quảng Bình và Gia Lai. Hình thức phối hợp triển khai tổ chức, thực hiện quản lý, đào tạo bồi dưỡng đảm bảo tính linh hoạt; việc học và đánh giá kết quả của học viên được cập nhật kịp thời. Nhằm thích ứng với điều kiện thực tiễn phòng chống dịch Covid-19,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lập thời khóa biểu để học viên tự học qua hệ thống quản lý học tập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(LMS) đồng thời lập thời khóa biểu để giảng viên hướng dẫn, giảng dạy trực tiếp với học viên quan phần mềm Zoom cho các lớp bồi dưỡng theo chuẩn chức danh nghề nghiệp giáo viên Mầm non hạng III tại Hà Nội [</w:t>
      </w:r>
      <w:hyperlink r:id="rId275">
        <w:r w:rsidRPr="0C9CB002">
          <w:rPr>
            <w:rStyle w:val="Hyperlink"/>
            <w:rFonts w:ascii="Times New Roman" w:hAnsi="Times New Roman" w:eastAsia="Times New Roman" w:cs="Times New Roman"/>
            <w:sz w:val="26"/>
            <w:szCs w:val="26"/>
            <w:lang w:val="de-DE"/>
          </w:rPr>
          <w:t>H5.05.04.22</w:t>
        </w:r>
      </w:hyperlink>
      <w:r w:rsidRPr="0C9CB002">
        <w:rPr>
          <w:rFonts w:ascii="Times New Roman" w:hAnsi="Times New Roman" w:eastAsia="Times New Roman" w:cs="Times New Roman"/>
          <w:sz w:val="26"/>
          <w:szCs w:val="26"/>
          <w:lang w:val="de-DE" w:eastAsia="zh-CN"/>
        </w:rPr>
        <w:t>], cho giáo viên Tiểu học hạng II, hạng III tại Quảng Bình [</w:t>
      </w:r>
      <w:hyperlink r:id="rId276">
        <w:r w:rsidRPr="0C9CB002">
          <w:rPr>
            <w:rStyle w:val="Hyperlink"/>
            <w:rFonts w:ascii="Times New Roman" w:hAnsi="Times New Roman" w:eastAsia="Times New Roman" w:cs="Times New Roman"/>
            <w:sz w:val="26"/>
            <w:szCs w:val="26"/>
            <w:lang w:val="de-DE"/>
          </w:rPr>
          <w:t>H5.05.04.23</w:t>
        </w:r>
      </w:hyperlink>
      <w:r w:rsidRPr="0C9CB002">
        <w:rPr>
          <w:rFonts w:ascii="Times New Roman" w:hAnsi="Times New Roman" w:eastAsia="Times New Roman" w:cs="Times New Roman"/>
          <w:sz w:val="26"/>
          <w:szCs w:val="26"/>
          <w:lang w:val="de-DE" w:eastAsia="zh-CN"/>
        </w:rPr>
        <w:t>], giáo viên THPT hạng II tại Quảng Bình [</w:t>
      </w:r>
      <w:hyperlink r:id="rId277">
        <w:r w:rsidRPr="0C9CB002">
          <w:rPr>
            <w:rStyle w:val="Hyperlink"/>
            <w:rFonts w:ascii="Times New Roman" w:hAnsi="Times New Roman" w:eastAsia="Times New Roman" w:cs="Times New Roman"/>
            <w:sz w:val="26"/>
            <w:szCs w:val="26"/>
            <w:lang w:val="de-DE"/>
          </w:rPr>
          <w:t>H5.05.04.24</w:t>
        </w:r>
      </w:hyperlink>
      <w:r w:rsidRPr="0C9CB002">
        <w:rPr>
          <w:rFonts w:ascii="Times New Roman" w:hAnsi="Times New Roman" w:eastAsia="Times New Roman" w:cs="Times New Roman"/>
          <w:sz w:val="26"/>
          <w:szCs w:val="26"/>
          <w:lang w:val="de-DE" w:eastAsia="zh-CN"/>
        </w:rPr>
        <w:t>]; bồi dưỡng thường xuyên tại Gia Lai [</w:t>
      </w:r>
      <w:hyperlink r:id="rId278">
        <w:r w:rsidRPr="0C9CB002">
          <w:rPr>
            <w:rStyle w:val="Hyperlink"/>
            <w:rFonts w:ascii="Times New Roman" w:hAnsi="Times New Roman" w:eastAsia="Times New Roman" w:cs="Times New Roman"/>
            <w:sz w:val="26"/>
            <w:szCs w:val="26"/>
            <w:lang w:val="de-DE"/>
          </w:rPr>
          <w:t>H5.05.04.25</w:t>
        </w:r>
      </w:hyperlink>
      <w:r w:rsidRPr="0C9CB002">
        <w:rPr>
          <w:rFonts w:ascii="Times New Roman" w:hAnsi="Times New Roman" w:eastAsia="Times New Roman" w:cs="Times New Roman"/>
          <w:sz w:val="26"/>
          <w:szCs w:val="26"/>
          <w:lang w:val="de-DE" w:eastAsia="zh-CN"/>
        </w:rPr>
        <w:t>] và tại Yên Bái [</w:t>
      </w:r>
      <w:hyperlink r:id="rId279">
        <w:r w:rsidRPr="0C9CB002">
          <w:rPr>
            <w:rStyle w:val="Hyperlink"/>
            <w:rFonts w:ascii="Times New Roman" w:hAnsi="Times New Roman" w:eastAsia="Times New Roman" w:cs="Times New Roman"/>
            <w:sz w:val="26"/>
            <w:szCs w:val="26"/>
            <w:lang w:val="de-DE"/>
          </w:rPr>
          <w:t>H5.05.04.26</w:t>
        </w:r>
      </w:hyperlink>
      <w:r w:rsidRPr="0C9CB002">
        <w:rPr>
          <w:rFonts w:ascii="Times New Roman" w:hAnsi="Times New Roman" w:eastAsia="Times New Roman" w:cs="Times New Roman"/>
          <w:sz w:val="26"/>
          <w:szCs w:val="26"/>
          <w:lang w:val="de-DE" w:eastAsia="zh-CN"/>
        </w:rPr>
        <w:t xml:space="preserve">]. Ngoài đối tượng người học là giáo viên, giảng viên,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còn linh hoạt và đáp ứng yêu cầu địa phương để bồi dưỡng nghiệp vụ sư phạm cho các cán bộ quản lý kiêm giảng viên tại các Trung tâm chính trị cấp huyện của tỉnh Nghệ An [</w:t>
      </w:r>
      <w:hyperlink r:id="rId280">
        <w:r w:rsidRPr="0C9CB002">
          <w:rPr>
            <w:rStyle w:val="Hyperlink"/>
            <w:rFonts w:ascii="Times New Roman" w:hAnsi="Times New Roman" w:eastAsia="Times New Roman" w:cs="Times New Roman"/>
            <w:sz w:val="26"/>
            <w:szCs w:val="26"/>
            <w:lang w:val="de-DE"/>
          </w:rPr>
          <w:t>H5.05.04.27</w:t>
        </w:r>
      </w:hyperlink>
      <w:r w:rsidRPr="0C9CB002">
        <w:rPr>
          <w:rFonts w:ascii="Times New Roman" w:hAnsi="Times New Roman" w:eastAsia="Times New Roman" w:cs="Times New Roman"/>
          <w:sz w:val="26"/>
          <w:szCs w:val="26"/>
          <w:lang w:val="de-DE" w:eastAsia="zh-CN"/>
        </w:rPr>
        <w:t xml:space="preserve">]; để đáp ứng yêu cầu riêng biệt cho giáo viên miền núi về </w:t>
      </w:r>
      <w:r w:rsidRPr="0C9CB002">
        <w:rPr>
          <w:rFonts w:ascii="Times New Roman" w:hAnsi="Times New Roman" w:eastAsia="Times New Roman" w:cs="Times New Roman"/>
          <w:sz w:val="26"/>
          <w:szCs w:val="26"/>
          <w:lang w:val="de-DE" w:eastAsia="zh-CN"/>
        </w:rPr>
        <w:lastRenderedPageBreak/>
        <w:t>nâng cao năng lực dạy học tích cực và kiểm tra đánh giá theo tiếp cận năng lực [</w:t>
      </w:r>
      <w:hyperlink r:id="rId281">
        <w:r w:rsidRPr="0C9CB002">
          <w:rPr>
            <w:rStyle w:val="Hyperlink"/>
            <w:rFonts w:ascii="Times New Roman" w:hAnsi="Times New Roman" w:eastAsia="Times New Roman" w:cs="Times New Roman"/>
            <w:sz w:val="26"/>
            <w:szCs w:val="26"/>
            <w:lang w:val="de-DE"/>
          </w:rPr>
          <w:t>H5.05.04.28</w:t>
        </w:r>
      </w:hyperlink>
      <w:r w:rsidRPr="0C9CB002">
        <w:rPr>
          <w:rFonts w:ascii="Times New Roman" w:hAnsi="Times New Roman" w:eastAsia="Times New Roman" w:cs="Times New Roman"/>
          <w:sz w:val="26"/>
          <w:szCs w:val="26"/>
          <w:lang w:val="de-DE" w:eastAsia="zh-CN"/>
        </w:rPr>
        <w:t>]; bồi dưỡng cho giáo viên chủ nhiệm và tổ trưởng chuyên môn [</w:t>
      </w:r>
      <w:hyperlink r:id="rId282">
        <w:r w:rsidRPr="0C9CB002">
          <w:rPr>
            <w:rStyle w:val="Hyperlink"/>
            <w:rFonts w:ascii="Times New Roman" w:hAnsi="Times New Roman" w:eastAsia="Times New Roman" w:cs="Times New Roman"/>
            <w:sz w:val="26"/>
            <w:szCs w:val="26"/>
            <w:lang w:val="de-DE"/>
          </w:rPr>
          <w:t>H5.05.04.29</w:t>
        </w:r>
      </w:hyperlink>
      <w:r w:rsidRPr="0C9CB002">
        <w:rPr>
          <w:rFonts w:ascii="Times New Roman" w:hAnsi="Times New Roman" w:eastAsia="Times New Roman" w:cs="Times New Roman"/>
          <w:sz w:val="26"/>
          <w:szCs w:val="26"/>
          <w:lang w:val="de-DE" w:eastAsia="zh-CN"/>
        </w:rPr>
        <w:t>]. Thực hiện nhiệm vụ của Bộ GD&amp;ĐT, Trường Đại học Vinh triển khai tổ chức 8 đợt bồi dưỡng thuộc mô-đun 4 (ETEP) cho 2</w:t>
      </w:r>
      <w:r w:rsidR="00BD16EC">
        <w:rPr>
          <w:rFonts w:ascii="Times New Roman" w:hAnsi="Times New Roman" w:eastAsia="Times New Roman" w:cs="Times New Roman"/>
          <w:sz w:val="26"/>
          <w:szCs w:val="26"/>
          <w:lang w:val="de-DE" w:eastAsia="zh-CN"/>
        </w:rPr>
        <w:t>.</w:t>
      </w:r>
      <w:r w:rsidRPr="0C9CB002">
        <w:rPr>
          <w:rFonts w:ascii="Times New Roman" w:hAnsi="Times New Roman" w:eastAsia="Times New Roman" w:cs="Times New Roman"/>
          <w:sz w:val="26"/>
          <w:szCs w:val="26"/>
          <w:lang w:val="de-DE" w:eastAsia="zh-CN"/>
        </w:rPr>
        <w:t>941 giáo viên cấp THPT, Trung học cơ sở, Tiểu học thuộc các Sở GD&amp;ĐT: Thanh Hóa, Nghệ An, Hà Tĩnh qua lớp học ảo [</w:t>
      </w:r>
      <w:hyperlink r:id="rId283">
        <w:r w:rsidRPr="0C9CB002">
          <w:rPr>
            <w:rStyle w:val="Hyperlink"/>
            <w:rFonts w:ascii="Times New Roman" w:hAnsi="Times New Roman" w:eastAsia="Times New Roman" w:cs="Times New Roman"/>
            <w:sz w:val="26"/>
            <w:szCs w:val="26"/>
            <w:lang w:val="de-DE"/>
          </w:rPr>
          <w:t>H5.05.04.30</w:t>
        </w:r>
      </w:hyperlink>
      <w:r w:rsidRPr="0C9CB002">
        <w:rPr>
          <w:rFonts w:ascii="Times New Roman" w:hAnsi="Times New Roman" w:eastAsia="Times New Roman" w:cs="Times New Roman"/>
          <w:sz w:val="26"/>
          <w:szCs w:val="26"/>
          <w:lang w:val="de-DE" w:eastAsia="zh-CN"/>
        </w:rPr>
        <w:t>]; 4 đợt bồi dưỡng về quản trị chất lượng giáo dục thuộc mô-đun 5 cho 2</w:t>
      </w:r>
      <w:r w:rsidR="004A2647">
        <w:rPr>
          <w:rFonts w:ascii="Times New Roman" w:hAnsi="Times New Roman" w:eastAsia="Times New Roman" w:cs="Times New Roman"/>
          <w:sz w:val="26"/>
          <w:szCs w:val="26"/>
          <w:lang w:val="de-DE" w:eastAsia="zh-CN"/>
        </w:rPr>
        <w:t>.</w:t>
      </w:r>
      <w:r w:rsidRPr="0C9CB002">
        <w:rPr>
          <w:rFonts w:ascii="Times New Roman" w:hAnsi="Times New Roman" w:eastAsia="Times New Roman" w:cs="Times New Roman"/>
          <w:sz w:val="26"/>
          <w:szCs w:val="26"/>
          <w:lang w:val="de-DE" w:eastAsia="zh-CN"/>
        </w:rPr>
        <w:t>915 giáo viên cấp THPT, Trung học cơ sở, Tiểu học qua lớp học ảo [</w:t>
      </w:r>
      <w:hyperlink r:id="rId284">
        <w:r w:rsidRPr="0C9CB002">
          <w:rPr>
            <w:rStyle w:val="Hyperlink"/>
            <w:rFonts w:ascii="Times New Roman" w:hAnsi="Times New Roman" w:eastAsia="Times New Roman" w:cs="Times New Roman"/>
            <w:sz w:val="26"/>
            <w:szCs w:val="26"/>
            <w:lang w:val="de-DE"/>
          </w:rPr>
          <w:t>H5.05.04.31</w:t>
        </w:r>
      </w:hyperlink>
      <w:r w:rsidRPr="0C9CB002">
        <w:rPr>
          <w:rFonts w:ascii="Times New Roman" w:hAnsi="Times New Roman" w:eastAsia="Times New Roman" w:cs="Times New Roman"/>
          <w:sz w:val="26"/>
          <w:szCs w:val="26"/>
          <w:lang w:val="de-DE" w:eastAsia="zh-CN"/>
        </w:rPr>
        <w:t>]; các đợt bồi dưỡng về ứng dụng CNTT, khai thác và sử dụng thiết bị công nghệ trong dạy học và giáo dục học sinh thuộc mô-đun 9 [</w:t>
      </w:r>
      <w:hyperlink r:id="rId285">
        <w:r w:rsidRPr="0C9CB002">
          <w:rPr>
            <w:rStyle w:val="Hyperlink"/>
            <w:rFonts w:ascii="Times New Roman" w:hAnsi="Times New Roman" w:eastAsia="Times New Roman" w:cs="Times New Roman"/>
            <w:sz w:val="26"/>
            <w:szCs w:val="26"/>
            <w:lang w:val="de-DE"/>
          </w:rPr>
          <w:t>H5.05.04.32</w:t>
        </w:r>
      </w:hyperlink>
      <w:r w:rsidRPr="0C9CB002">
        <w:rPr>
          <w:rFonts w:ascii="Times New Roman" w:hAnsi="Times New Roman" w:eastAsia="Times New Roman" w:cs="Times New Roman"/>
          <w:sz w:val="26"/>
          <w:szCs w:val="26"/>
          <w:lang w:val="de-DE" w:eastAsia="zh-CN"/>
        </w:rPr>
        <w:t xml:space="preserve">]. </w:t>
      </w:r>
    </w:p>
    <w:p w:rsidRPr="00233257" w:rsidR="00323675" w:rsidP="008F1A16" w:rsidRDefault="0C9CB002" w14:paraId="033E672D" w14:textId="2AC23180">
      <w:pPr>
        <w:shd w:val="clear" w:color="auto" w:fill="FFFFFF" w:themeFill="background1"/>
        <w:spacing w:before="120" w:after="120" w:line="312" w:lineRule="auto"/>
        <w:ind w:firstLine="720"/>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Sau khi tiến hành các khóa bồi dưỡng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tiến hành khảo sát, lấy ý kiến phản hồi của người học và các bên liên quan về tác động của khóa bồi dưỡng và công tác tổ chức bồi dưỡng, bên cạnh đó xây dựng phiếu điều tra, tiến hành khảo sát năng lực và nhu cầu của Giáo viên ở trường phổ thông, Trên cơ sở các thông tin mà giảng viên cung cấp, xác định nhu cầu thực tế của giáo viên, phân loại nhu cầu theo từng đối tượng. Báo cáo kết quả thu được cho thấy có trên 90% số lượng học viên hài lòng và rất hài lòng với các khóa bồi dưỡng [</w:t>
      </w:r>
      <w:hyperlink r:id="rId286">
        <w:r w:rsidRPr="0C9CB002">
          <w:rPr>
            <w:rStyle w:val="Hyperlink"/>
            <w:rFonts w:ascii="Times New Roman" w:hAnsi="Times New Roman" w:eastAsia="Times New Roman" w:cs="Times New Roman"/>
            <w:sz w:val="26"/>
            <w:szCs w:val="26"/>
            <w:lang w:val="de-DE"/>
          </w:rPr>
          <w:t>H5.05.04.33</w:t>
        </w:r>
      </w:hyperlink>
      <w:r w:rsidRPr="0C9CB002">
        <w:rPr>
          <w:rFonts w:ascii="Times New Roman" w:hAnsi="Times New Roman" w:eastAsia="Times New Roman" w:cs="Times New Roman"/>
          <w:sz w:val="26"/>
          <w:szCs w:val="26"/>
          <w:lang w:val="de-DE" w:eastAsia="zh-CN"/>
        </w:rPr>
        <w:t>]. Các kết quả đạt được của năm 2021 vượt mức so với năm 2020 từ chất lượng chương trình bồi dưỡng, số đợt bồi dưỡng, số lớp... từ đó cho được tính linh hoạt trong tổ chức, vận hành, cũng như chất lượng của các chương trình bồi dưỡng. Kết quả đó thể hiện qua báo cáo TEMIS về đánh giá và xếp loại giáo viên phổ thông và cán bộ quản lý CSGD phổ thông theo chuẩn nghề nghiệp giáo viên và chuẩn hiệu trưởng CSGD phổ thông; quản lý thông tin bồi dưỡng thường xuyên đội ngũ giáo viên phổ thông và cán bộ quản lý CSGD phổ thông năm học 2020 - 2021 của 3 tỉnh Nghệ An, Thanh Hóa, Hà Tĩnh [</w:t>
      </w:r>
      <w:hyperlink r:id="rId287">
        <w:r w:rsidRPr="0C9CB002">
          <w:rPr>
            <w:rStyle w:val="Hyperlink"/>
            <w:rFonts w:ascii="Times New Roman" w:hAnsi="Times New Roman" w:eastAsia="Times New Roman" w:cs="Times New Roman"/>
            <w:sz w:val="26"/>
            <w:szCs w:val="26"/>
            <w:lang w:val="de-DE"/>
          </w:rPr>
          <w:t>H5.05.04.34</w:t>
        </w:r>
      </w:hyperlink>
      <w:r w:rsidRPr="0C9CB002">
        <w:rPr>
          <w:rFonts w:ascii="Times New Roman" w:hAnsi="Times New Roman" w:eastAsia="Times New Roman" w:cs="Times New Roman"/>
          <w:sz w:val="26"/>
          <w:szCs w:val="26"/>
          <w:lang w:val="de-DE" w:eastAsia="zh-CN"/>
        </w:rPr>
        <w:t>].</w:t>
      </w:r>
    </w:p>
    <w:p w:rsidR="00323675" w:rsidP="008F1A16" w:rsidRDefault="0C9CB002" w14:paraId="0C08DDA7" w14:textId="19606F98">
      <w:pPr>
        <w:shd w:val="clear" w:color="auto" w:fill="FFFFFF" w:themeFill="background1"/>
        <w:spacing w:before="120" w:after="120" w:line="312" w:lineRule="auto"/>
        <w:ind w:firstLine="720"/>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Đối với việc tiến hành các đề tài, dự án gắn với sản xuất, kinh doanh, quản lý theo nhu cầu xã hội, hàng năm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có công văn gửi đến cán bộ, giảng viên được biết và viết đề xuất đề tài, nhiệm vụ KHCN cấp huyện, cấp tỉnh, cấp bộ và cấp nhà nước nhằm phát huy khả năng phục vụ cộng đồng trong lĩnh vực KHCN [</w:t>
      </w:r>
      <w:hyperlink r:id="rId288">
        <w:r w:rsidRPr="0C9CB002">
          <w:rPr>
            <w:rStyle w:val="Hyperlink"/>
            <w:rFonts w:ascii="Times New Roman" w:hAnsi="Times New Roman" w:eastAsia="Times New Roman" w:cs="Times New Roman"/>
            <w:sz w:val="26"/>
            <w:szCs w:val="26"/>
            <w:lang w:val="de-DE"/>
          </w:rPr>
          <w:t>H5.05.04.35</w:t>
        </w:r>
      </w:hyperlink>
      <w:r w:rsidRPr="0C9CB002">
        <w:rPr>
          <w:rFonts w:ascii="Times New Roman" w:hAnsi="Times New Roman" w:eastAsia="Times New Roman" w:cs="Times New Roman"/>
          <w:sz w:val="26"/>
          <w:szCs w:val="26"/>
          <w:lang w:val="de-DE" w:eastAsia="zh-CN"/>
        </w:rPr>
        <w:t xml:space="preserve">]. Cùng với các chính sách về KHCN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số lượng đề tài các cấp tương đối ổn định trong các năm như bảng tổng hợp dưới đây nhưng phục vụ cho nhiều địa phương khác nhau và ở nhiều lĩnh vực khác nhau [</w:t>
      </w:r>
      <w:hyperlink r:id="rId289">
        <w:r w:rsidRPr="0C9CB002">
          <w:rPr>
            <w:rStyle w:val="Hyperlink"/>
            <w:rFonts w:ascii="Times New Roman" w:hAnsi="Times New Roman" w:eastAsia="Times New Roman" w:cs="Times New Roman"/>
            <w:sz w:val="26"/>
            <w:szCs w:val="26"/>
            <w:lang w:val="de-DE"/>
          </w:rPr>
          <w:t>H5.05.04.36</w:t>
        </w:r>
      </w:hyperlink>
      <w:r w:rsidRPr="0C9CB002">
        <w:rPr>
          <w:rFonts w:ascii="Times New Roman" w:hAnsi="Times New Roman" w:eastAsia="Times New Roman" w:cs="Times New Roman"/>
          <w:sz w:val="26"/>
          <w:szCs w:val="26"/>
          <w:lang w:val="de-DE" w:eastAsia="zh-CN"/>
        </w:rPr>
        <w:t>].</w:t>
      </w:r>
    </w:p>
    <w:p w:rsidRPr="003F3D70" w:rsidR="009F080C" w:rsidP="001246A1" w:rsidRDefault="009F080C" w14:paraId="0D1CE871" w14:textId="6B03050A">
      <w:pPr>
        <w:pStyle w:val="A1Bang"/>
      </w:pPr>
      <w:bookmarkStart w:name="_Toc110549426" w:id="81"/>
      <w:bookmarkStart w:name="_Toc110683837" w:id="82"/>
      <w:bookmarkStart w:name="_Toc111185582" w:id="83"/>
      <w:bookmarkStart w:name="_Toc111185701" w:id="84"/>
      <w:bookmarkStart w:name="_Toc111185839" w:id="85"/>
      <w:bookmarkStart w:name="_Toc111185956" w:id="86"/>
      <w:bookmarkStart w:name="_Toc111186078" w:id="87"/>
      <w:bookmarkStart w:name="_Toc111218420" w:id="88"/>
      <w:bookmarkStart w:name="_Toc111218693" w:id="89"/>
      <w:bookmarkStart w:name="_Toc111218815" w:id="90"/>
      <w:bookmarkStart w:name="_Toc111218958" w:id="91"/>
      <w:bookmarkStart w:name="_Toc119338601" w:id="92"/>
      <w:r w:rsidRPr="00471701">
        <w:rPr>
          <w:lang w:val="vi-VN"/>
        </w:rPr>
        <w:t xml:space="preserve">Bảng 5.4.2. </w:t>
      </w:r>
      <w:r w:rsidRPr="00E91F7F">
        <w:t xml:space="preserve">Tổng hợp số </w:t>
      </w:r>
      <w:r w:rsidRPr="00922389">
        <w:t>lượng</w:t>
      </w:r>
      <w:r w:rsidRPr="00E91F7F">
        <w:t xml:space="preserve"> các đề tài, nhiệm vụ </w:t>
      </w:r>
      <w:r w:rsidR="002F6AD7">
        <w:t>khoa học công nghệ</w:t>
      </w:r>
      <w:r w:rsidRPr="00E91F7F">
        <w:t xml:space="preserve"> các cấp</w:t>
      </w:r>
      <w:bookmarkEnd w:id="81"/>
      <w:bookmarkEnd w:id="82"/>
      <w:bookmarkEnd w:id="83"/>
      <w:bookmarkEnd w:id="84"/>
      <w:bookmarkEnd w:id="85"/>
      <w:bookmarkEnd w:id="86"/>
      <w:bookmarkEnd w:id="87"/>
      <w:bookmarkEnd w:id="88"/>
      <w:bookmarkEnd w:id="89"/>
      <w:bookmarkEnd w:id="90"/>
      <w:bookmarkEnd w:id="91"/>
      <w:r w:rsidR="003F3D70">
        <w:t xml:space="preserve"> </w:t>
      </w:r>
      <w:r w:rsidRPr="00E91F7F" w:rsidR="00B61C2D">
        <w:t>(tính thời điểm phê duyệt)</w:t>
      </w:r>
      <w:bookmarkEnd w:id="92"/>
    </w:p>
    <w:tbl>
      <w:tblPr>
        <w:tblStyle w:val="TableGrid20"/>
        <w:tblW w:w="0" w:type="auto"/>
        <w:tblLook w:val="04A0" w:firstRow="1" w:lastRow="0" w:firstColumn="1" w:lastColumn="0" w:noHBand="0" w:noVBand="1"/>
      </w:tblPr>
      <w:tblGrid>
        <w:gridCol w:w="3256"/>
        <w:gridCol w:w="967"/>
        <w:gridCol w:w="968"/>
        <w:gridCol w:w="968"/>
        <w:gridCol w:w="967"/>
        <w:gridCol w:w="968"/>
        <w:gridCol w:w="968"/>
      </w:tblGrid>
      <w:tr w:rsidRPr="00B61C2D" w:rsidR="00323675" w:rsidTr="00B61C2D" w14:paraId="2AABB567" w14:textId="77777777">
        <w:tc>
          <w:tcPr>
            <w:tcW w:w="3256" w:type="dxa"/>
          </w:tcPr>
          <w:p w:rsidRPr="00B61C2D" w:rsidR="00323675" w:rsidP="003F3D70" w:rsidRDefault="00323675" w14:paraId="49D9D86A" w14:textId="77777777">
            <w:pPr>
              <w:spacing w:after="0" w:afterLines="0" w:line="312" w:lineRule="auto"/>
              <w:ind w:firstLine="0"/>
              <w:jc w:val="center"/>
              <w:rPr>
                <w:rFonts w:eastAsia="Times New Roman" w:cs="Times New Roman"/>
                <w:b/>
                <w:bCs/>
                <w:sz w:val="26"/>
                <w:szCs w:val="26"/>
                <w:lang w:val="en-US" w:eastAsia="vi-VN"/>
              </w:rPr>
            </w:pPr>
            <w:r w:rsidRPr="00B61C2D">
              <w:rPr>
                <w:rFonts w:eastAsia="Times New Roman" w:cs="Times New Roman"/>
                <w:b/>
                <w:bCs/>
                <w:sz w:val="26"/>
                <w:szCs w:val="26"/>
                <w:lang w:val="en-US" w:eastAsia="vi-VN"/>
              </w:rPr>
              <w:t>Năm tài chính</w:t>
            </w:r>
          </w:p>
        </w:tc>
        <w:tc>
          <w:tcPr>
            <w:tcW w:w="967" w:type="dxa"/>
          </w:tcPr>
          <w:p w:rsidRPr="00B61C2D" w:rsidR="00323675" w:rsidP="003F3D70" w:rsidRDefault="00323675" w14:paraId="45503492" w14:textId="77777777">
            <w:pPr>
              <w:spacing w:after="0" w:afterLines="0" w:line="312" w:lineRule="auto"/>
              <w:ind w:firstLine="0"/>
              <w:jc w:val="center"/>
              <w:rPr>
                <w:rFonts w:eastAsia="Times New Roman" w:cs="Times New Roman"/>
                <w:b/>
                <w:bCs/>
                <w:sz w:val="26"/>
                <w:szCs w:val="26"/>
                <w:lang w:val="en-US" w:eastAsia="vi-VN"/>
              </w:rPr>
            </w:pPr>
            <w:r w:rsidRPr="00B61C2D">
              <w:rPr>
                <w:rFonts w:eastAsia="Times New Roman" w:cs="Times New Roman"/>
                <w:b/>
                <w:bCs/>
                <w:sz w:val="26"/>
                <w:szCs w:val="26"/>
                <w:lang w:val="en-US" w:eastAsia="vi-VN"/>
              </w:rPr>
              <w:t>2017</w:t>
            </w:r>
          </w:p>
        </w:tc>
        <w:tc>
          <w:tcPr>
            <w:tcW w:w="968" w:type="dxa"/>
          </w:tcPr>
          <w:p w:rsidRPr="00B61C2D" w:rsidR="00323675" w:rsidP="003F3D70" w:rsidRDefault="00323675" w14:paraId="30FDAB9E" w14:textId="77777777">
            <w:pPr>
              <w:spacing w:after="0" w:afterLines="0" w:line="312" w:lineRule="auto"/>
              <w:ind w:firstLine="0"/>
              <w:jc w:val="center"/>
              <w:rPr>
                <w:rFonts w:eastAsia="Times New Roman" w:cs="Times New Roman"/>
                <w:b/>
                <w:bCs/>
                <w:sz w:val="26"/>
                <w:szCs w:val="26"/>
                <w:lang w:val="en-US" w:eastAsia="vi-VN"/>
              </w:rPr>
            </w:pPr>
            <w:r w:rsidRPr="00B61C2D">
              <w:rPr>
                <w:rFonts w:eastAsia="Times New Roman" w:cs="Times New Roman"/>
                <w:b/>
                <w:bCs/>
                <w:sz w:val="26"/>
                <w:szCs w:val="26"/>
                <w:lang w:val="en-US" w:eastAsia="vi-VN"/>
              </w:rPr>
              <w:t>2018</w:t>
            </w:r>
          </w:p>
        </w:tc>
        <w:tc>
          <w:tcPr>
            <w:tcW w:w="968" w:type="dxa"/>
          </w:tcPr>
          <w:p w:rsidRPr="00B61C2D" w:rsidR="00323675" w:rsidP="003F3D70" w:rsidRDefault="00323675" w14:paraId="0EAD996E" w14:textId="77777777">
            <w:pPr>
              <w:spacing w:after="0" w:afterLines="0" w:line="312" w:lineRule="auto"/>
              <w:ind w:firstLine="0"/>
              <w:jc w:val="center"/>
              <w:rPr>
                <w:rFonts w:eastAsia="Times New Roman" w:cs="Times New Roman"/>
                <w:b/>
                <w:bCs/>
                <w:sz w:val="26"/>
                <w:szCs w:val="26"/>
                <w:lang w:val="en-US" w:eastAsia="vi-VN"/>
              </w:rPr>
            </w:pPr>
            <w:r w:rsidRPr="00B61C2D">
              <w:rPr>
                <w:rFonts w:eastAsia="Times New Roman" w:cs="Times New Roman"/>
                <w:b/>
                <w:bCs/>
                <w:sz w:val="26"/>
                <w:szCs w:val="26"/>
                <w:lang w:val="en-US" w:eastAsia="vi-VN"/>
              </w:rPr>
              <w:t>2019</w:t>
            </w:r>
          </w:p>
        </w:tc>
        <w:tc>
          <w:tcPr>
            <w:tcW w:w="967" w:type="dxa"/>
          </w:tcPr>
          <w:p w:rsidRPr="00B61C2D" w:rsidR="00323675" w:rsidP="003F3D70" w:rsidRDefault="00323675" w14:paraId="34E3B9F3" w14:textId="77777777">
            <w:pPr>
              <w:spacing w:after="0" w:afterLines="0" w:line="312" w:lineRule="auto"/>
              <w:ind w:firstLine="0"/>
              <w:jc w:val="center"/>
              <w:rPr>
                <w:rFonts w:eastAsia="Times New Roman" w:cs="Times New Roman"/>
                <w:b/>
                <w:bCs/>
                <w:sz w:val="26"/>
                <w:szCs w:val="26"/>
                <w:lang w:val="en-US" w:eastAsia="vi-VN"/>
              </w:rPr>
            </w:pPr>
            <w:r w:rsidRPr="00B61C2D">
              <w:rPr>
                <w:rFonts w:eastAsia="Times New Roman" w:cs="Times New Roman"/>
                <w:b/>
                <w:bCs/>
                <w:sz w:val="26"/>
                <w:szCs w:val="26"/>
                <w:lang w:val="en-US" w:eastAsia="vi-VN"/>
              </w:rPr>
              <w:t>2020</w:t>
            </w:r>
          </w:p>
        </w:tc>
        <w:tc>
          <w:tcPr>
            <w:tcW w:w="968" w:type="dxa"/>
          </w:tcPr>
          <w:p w:rsidRPr="00B61C2D" w:rsidR="00323675" w:rsidP="003F3D70" w:rsidRDefault="00323675" w14:paraId="1F616078" w14:textId="77777777">
            <w:pPr>
              <w:spacing w:after="0" w:afterLines="0" w:line="312" w:lineRule="auto"/>
              <w:ind w:firstLine="0"/>
              <w:jc w:val="center"/>
              <w:rPr>
                <w:rFonts w:eastAsia="Times New Roman" w:cs="Times New Roman"/>
                <w:b/>
                <w:bCs/>
                <w:sz w:val="26"/>
                <w:szCs w:val="26"/>
                <w:lang w:val="en-US" w:eastAsia="vi-VN"/>
              </w:rPr>
            </w:pPr>
            <w:r w:rsidRPr="00B61C2D">
              <w:rPr>
                <w:rFonts w:eastAsia="Times New Roman" w:cs="Times New Roman"/>
                <w:b/>
                <w:bCs/>
                <w:sz w:val="26"/>
                <w:szCs w:val="26"/>
                <w:lang w:val="en-US" w:eastAsia="vi-VN"/>
              </w:rPr>
              <w:t>2021</w:t>
            </w:r>
          </w:p>
        </w:tc>
        <w:tc>
          <w:tcPr>
            <w:tcW w:w="968" w:type="dxa"/>
          </w:tcPr>
          <w:p w:rsidRPr="00B61C2D" w:rsidR="00323675" w:rsidP="003F3D70" w:rsidRDefault="00323675" w14:paraId="75BE901E" w14:textId="77777777">
            <w:pPr>
              <w:spacing w:after="0" w:afterLines="0" w:line="312" w:lineRule="auto"/>
              <w:ind w:firstLine="0"/>
              <w:jc w:val="center"/>
              <w:rPr>
                <w:rFonts w:eastAsia="Times New Roman" w:cs="Times New Roman"/>
                <w:b/>
                <w:bCs/>
                <w:sz w:val="26"/>
                <w:szCs w:val="26"/>
                <w:lang w:val="en-US" w:eastAsia="vi-VN"/>
              </w:rPr>
            </w:pPr>
            <w:r w:rsidRPr="00B61C2D">
              <w:rPr>
                <w:rFonts w:eastAsia="Times New Roman" w:cs="Times New Roman"/>
                <w:b/>
                <w:bCs/>
                <w:sz w:val="26"/>
                <w:szCs w:val="26"/>
                <w:lang w:val="en-US" w:eastAsia="vi-VN"/>
              </w:rPr>
              <w:t>2022</w:t>
            </w:r>
          </w:p>
        </w:tc>
      </w:tr>
      <w:tr w:rsidRPr="00E91F7F" w:rsidR="00323675" w:rsidTr="00B61C2D" w14:paraId="4308E67D" w14:textId="77777777">
        <w:tc>
          <w:tcPr>
            <w:tcW w:w="3256" w:type="dxa"/>
          </w:tcPr>
          <w:p w:rsidRPr="00E91F7F" w:rsidR="00323675" w:rsidP="003F3D70" w:rsidRDefault="00323675" w14:paraId="185AF67B" w14:textId="77777777">
            <w:pPr>
              <w:spacing w:after="0" w:afterLines="0" w:line="312" w:lineRule="auto"/>
              <w:ind w:firstLine="0"/>
              <w:rPr>
                <w:rFonts w:eastAsia="Times New Roman" w:cs="Times New Roman"/>
                <w:sz w:val="26"/>
                <w:szCs w:val="26"/>
                <w:lang w:val="en-US" w:eastAsia="vi-VN"/>
              </w:rPr>
            </w:pPr>
            <w:r w:rsidRPr="00E91F7F">
              <w:rPr>
                <w:rFonts w:eastAsia="Times New Roman" w:cs="Times New Roman"/>
                <w:sz w:val="26"/>
                <w:szCs w:val="26"/>
                <w:lang w:val="en-US" w:eastAsia="vi-VN"/>
              </w:rPr>
              <w:t>Cấp Nhà nước</w:t>
            </w:r>
          </w:p>
        </w:tc>
        <w:tc>
          <w:tcPr>
            <w:tcW w:w="967" w:type="dxa"/>
          </w:tcPr>
          <w:p w:rsidRPr="00E91F7F" w:rsidR="00323675" w:rsidP="003F3D70" w:rsidRDefault="00323675" w14:paraId="74AE79CA"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3</w:t>
            </w:r>
          </w:p>
        </w:tc>
        <w:tc>
          <w:tcPr>
            <w:tcW w:w="968" w:type="dxa"/>
          </w:tcPr>
          <w:p w:rsidRPr="00E91F7F" w:rsidR="00323675" w:rsidP="003F3D70" w:rsidRDefault="00323675" w14:paraId="6483218F"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5</w:t>
            </w:r>
          </w:p>
        </w:tc>
        <w:tc>
          <w:tcPr>
            <w:tcW w:w="968" w:type="dxa"/>
          </w:tcPr>
          <w:p w:rsidRPr="00E91F7F" w:rsidR="00323675" w:rsidP="003F3D70" w:rsidRDefault="00323675" w14:paraId="15AB4970"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2</w:t>
            </w:r>
          </w:p>
        </w:tc>
        <w:tc>
          <w:tcPr>
            <w:tcW w:w="967" w:type="dxa"/>
          </w:tcPr>
          <w:p w:rsidRPr="00E91F7F" w:rsidR="00323675" w:rsidP="003F3D70" w:rsidRDefault="00323675" w14:paraId="672D0309"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w:t>
            </w:r>
          </w:p>
        </w:tc>
        <w:tc>
          <w:tcPr>
            <w:tcW w:w="968" w:type="dxa"/>
          </w:tcPr>
          <w:p w:rsidRPr="00E91F7F" w:rsidR="00323675" w:rsidP="003F3D70" w:rsidRDefault="00323675" w14:paraId="44DA56B2"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2</w:t>
            </w:r>
          </w:p>
        </w:tc>
        <w:tc>
          <w:tcPr>
            <w:tcW w:w="968" w:type="dxa"/>
          </w:tcPr>
          <w:p w:rsidRPr="00E91F7F" w:rsidR="00323675" w:rsidP="003F3D70" w:rsidRDefault="00323675" w14:paraId="073CD01F"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w:t>
            </w:r>
          </w:p>
        </w:tc>
      </w:tr>
      <w:tr w:rsidRPr="00E91F7F" w:rsidR="00323675" w:rsidTr="00B61C2D" w14:paraId="1A185C18" w14:textId="77777777">
        <w:tc>
          <w:tcPr>
            <w:tcW w:w="3256" w:type="dxa"/>
          </w:tcPr>
          <w:p w:rsidRPr="00E91F7F" w:rsidR="00323675" w:rsidP="003F3D70" w:rsidRDefault="00323675" w14:paraId="477F3036" w14:textId="77777777">
            <w:pPr>
              <w:spacing w:after="0" w:afterLines="0" w:line="312" w:lineRule="auto"/>
              <w:ind w:firstLine="0"/>
              <w:rPr>
                <w:rFonts w:eastAsia="Times New Roman" w:cs="Times New Roman"/>
                <w:sz w:val="26"/>
                <w:szCs w:val="26"/>
                <w:lang w:val="en-US" w:eastAsia="vi-VN"/>
              </w:rPr>
            </w:pPr>
            <w:r w:rsidRPr="00E91F7F">
              <w:rPr>
                <w:rFonts w:eastAsia="Times New Roman" w:cs="Times New Roman"/>
                <w:sz w:val="26"/>
                <w:szCs w:val="26"/>
                <w:lang w:val="en-US" w:eastAsia="vi-VN"/>
              </w:rPr>
              <w:t>Cấp Bộ</w:t>
            </w:r>
          </w:p>
        </w:tc>
        <w:tc>
          <w:tcPr>
            <w:tcW w:w="967" w:type="dxa"/>
          </w:tcPr>
          <w:p w:rsidRPr="00E91F7F" w:rsidR="00323675" w:rsidP="003F3D70" w:rsidRDefault="00323675" w14:paraId="7569698C"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9</w:t>
            </w:r>
          </w:p>
        </w:tc>
        <w:tc>
          <w:tcPr>
            <w:tcW w:w="968" w:type="dxa"/>
          </w:tcPr>
          <w:p w:rsidRPr="00E91F7F" w:rsidR="00323675" w:rsidP="003F3D70" w:rsidRDefault="00323675" w14:paraId="68030935"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17</w:t>
            </w:r>
          </w:p>
        </w:tc>
        <w:tc>
          <w:tcPr>
            <w:tcW w:w="968" w:type="dxa"/>
          </w:tcPr>
          <w:p w:rsidRPr="00E91F7F" w:rsidR="00323675" w:rsidP="003F3D70" w:rsidRDefault="00323675" w14:paraId="57851F14"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5</w:t>
            </w:r>
          </w:p>
        </w:tc>
        <w:tc>
          <w:tcPr>
            <w:tcW w:w="967" w:type="dxa"/>
          </w:tcPr>
          <w:p w:rsidRPr="00E91F7F" w:rsidR="00323675" w:rsidP="003F3D70" w:rsidRDefault="00323675" w14:paraId="29062087"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10</w:t>
            </w:r>
          </w:p>
        </w:tc>
        <w:tc>
          <w:tcPr>
            <w:tcW w:w="968" w:type="dxa"/>
          </w:tcPr>
          <w:p w:rsidRPr="00E91F7F" w:rsidR="00323675" w:rsidP="003F3D70" w:rsidRDefault="00323675" w14:paraId="6B1AA1D9"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9</w:t>
            </w:r>
          </w:p>
        </w:tc>
        <w:tc>
          <w:tcPr>
            <w:tcW w:w="968" w:type="dxa"/>
          </w:tcPr>
          <w:p w:rsidRPr="00E91F7F" w:rsidR="00323675" w:rsidP="003F3D70" w:rsidRDefault="00323675" w14:paraId="77BFF49E"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9</w:t>
            </w:r>
          </w:p>
        </w:tc>
      </w:tr>
      <w:tr w:rsidRPr="00E91F7F" w:rsidR="00323675" w:rsidTr="006C61F2" w14:paraId="05383645" w14:textId="77777777">
        <w:trPr>
          <w:trHeight w:val="45"/>
        </w:trPr>
        <w:tc>
          <w:tcPr>
            <w:tcW w:w="3256" w:type="dxa"/>
          </w:tcPr>
          <w:p w:rsidRPr="00E91F7F" w:rsidR="00323675" w:rsidP="003F3D70" w:rsidRDefault="00323675" w14:paraId="3391C096" w14:textId="77777777">
            <w:pPr>
              <w:spacing w:after="0" w:afterLines="0" w:line="312" w:lineRule="auto"/>
              <w:ind w:firstLine="0"/>
              <w:rPr>
                <w:rFonts w:eastAsia="Times New Roman" w:cs="Times New Roman"/>
                <w:sz w:val="26"/>
                <w:szCs w:val="26"/>
                <w:lang w:val="en-US" w:eastAsia="vi-VN"/>
              </w:rPr>
            </w:pPr>
            <w:r w:rsidRPr="00E91F7F">
              <w:rPr>
                <w:rFonts w:eastAsia="Times New Roman" w:cs="Times New Roman"/>
                <w:sz w:val="26"/>
                <w:szCs w:val="26"/>
                <w:lang w:val="en-US" w:eastAsia="vi-VN"/>
              </w:rPr>
              <w:t>Cấp Tỉnh</w:t>
            </w:r>
          </w:p>
        </w:tc>
        <w:tc>
          <w:tcPr>
            <w:tcW w:w="967" w:type="dxa"/>
          </w:tcPr>
          <w:p w:rsidRPr="00E91F7F" w:rsidR="00323675" w:rsidP="003F3D70" w:rsidRDefault="00323675" w14:paraId="79961959"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w:t>
            </w:r>
          </w:p>
        </w:tc>
        <w:tc>
          <w:tcPr>
            <w:tcW w:w="968" w:type="dxa"/>
          </w:tcPr>
          <w:p w:rsidRPr="00E91F7F" w:rsidR="00323675" w:rsidP="003F3D70" w:rsidRDefault="00323675" w14:paraId="0E5769E4"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0</w:t>
            </w:r>
          </w:p>
        </w:tc>
        <w:tc>
          <w:tcPr>
            <w:tcW w:w="968" w:type="dxa"/>
          </w:tcPr>
          <w:p w:rsidRPr="00E91F7F" w:rsidR="00323675" w:rsidP="003F3D70" w:rsidRDefault="00323675" w14:paraId="4A85FB5C"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1</w:t>
            </w:r>
          </w:p>
        </w:tc>
        <w:tc>
          <w:tcPr>
            <w:tcW w:w="967" w:type="dxa"/>
          </w:tcPr>
          <w:p w:rsidRPr="00E91F7F" w:rsidR="00323675" w:rsidP="003F3D70" w:rsidRDefault="00323675" w14:paraId="1108E6B8"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3</w:t>
            </w:r>
          </w:p>
        </w:tc>
        <w:tc>
          <w:tcPr>
            <w:tcW w:w="968" w:type="dxa"/>
          </w:tcPr>
          <w:p w:rsidRPr="00E91F7F" w:rsidR="00323675" w:rsidP="003F3D70" w:rsidRDefault="00323675" w14:paraId="1D87E2B5"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0</w:t>
            </w:r>
          </w:p>
        </w:tc>
        <w:tc>
          <w:tcPr>
            <w:tcW w:w="968" w:type="dxa"/>
          </w:tcPr>
          <w:p w:rsidRPr="00E91F7F" w:rsidR="00323675" w:rsidP="003F3D70" w:rsidRDefault="00323675" w14:paraId="011106A2" w14:textId="77777777">
            <w:pPr>
              <w:spacing w:after="0" w:afterLines="0" w:line="312" w:lineRule="auto"/>
              <w:ind w:firstLine="0"/>
              <w:jc w:val="center"/>
              <w:rPr>
                <w:rFonts w:eastAsia="Times New Roman" w:cs="Times New Roman"/>
                <w:sz w:val="26"/>
                <w:szCs w:val="26"/>
                <w:lang w:val="en-US" w:eastAsia="vi-VN"/>
              </w:rPr>
            </w:pPr>
            <w:r w:rsidRPr="00E91F7F">
              <w:rPr>
                <w:rFonts w:eastAsia="Times New Roman" w:cs="Times New Roman"/>
                <w:sz w:val="26"/>
                <w:szCs w:val="26"/>
                <w:lang w:val="en-US" w:eastAsia="vi-VN"/>
              </w:rPr>
              <w:t>-</w:t>
            </w:r>
          </w:p>
        </w:tc>
      </w:tr>
    </w:tbl>
    <w:p w:rsidRPr="00E91F7F" w:rsidR="00323675" w:rsidP="008F1A16" w:rsidRDefault="0C9CB002" w14:paraId="58869822" w14:textId="792D786C">
      <w:pPr>
        <w:shd w:val="clear" w:color="auto" w:fill="FFFFFF" w:themeFill="background1"/>
        <w:spacing w:before="120" w:after="12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lastRenderedPageBreak/>
        <w:t>Đối với việc tổ chức các hoạt động thiện nguyện, hỗ trợ các hoàn cảnh khó khăn, các địa phương khó khăn, cấp học bổng và tìm kiếm nguồn học bổng cho sinh viên nghèo vượt khó, sinh viên giỏi và xuất sắc, tìm kiếm nguồn hỗ trợ và mở các lớp học ngoại ngữ miễn phí và giới thiệu việc làm cho sinh viên sau khi tốt nghiệp được chú trọng và phân nhiệm cụ thể hơn cho Trung tâm DV, HTSV&amp;QHDN trong Quy định chức năng, nhiệm vụ các đơn vị thuộc và trực thuộc Trường Đại học Vinh ban hành năm 2019 so với văn bản ban hành năm 2016 [</w:t>
      </w:r>
      <w:hyperlink r:id="rId290">
        <w:r w:rsidRPr="0C9CB002">
          <w:rPr>
            <w:rStyle w:val="Hyperlink"/>
            <w:rFonts w:ascii="Times New Roman" w:hAnsi="Times New Roman" w:eastAsia="Times New Roman" w:cs="Times New Roman"/>
            <w:sz w:val="26"/>
            <w:szCs w:val="26"/>
            <w:lang w:val="de-DE"/>
          </w:rPr>
          <w:t>H5.05.04.37</w:t>
        </w:r>
      </w:hyperlink>
      <w:r w:rsidRPr="0C9CB002">
        <w:rPr>
          <w:rFonts w:ascii="Times New Roman" w:hAnsi="Times New Roman" w:eastAsia="Times New Roman" w:cs="Times New Roman"/>
          <w:sz w:val="26"/>
          <w:szCs w:val="26"/>
          <w:lang w:val="de-DE" w:eastAsia="zh-CN"/>
        </w:rPr>
        <w:t>]. Theo đó, Trung tâm DV, HTSV&amp;QHDN đã triển khai được nhiều hoạt động phục vụ cộng đồng như là: tìm kiếm học bổng tài trợ cho sinh viên [</w:t>
      </w:r>
      <w:hyperlink r:id="rId291">
        <w:r w:rsidRPr="0C9CB002">
          <w:rPr>
            <w:rStyle w:val="Hyperlink"/>
            <w:rFonts w:ascii="Times New Roman" w:hAnsi="Times New Roman" w:eastAsia="Times New Roman" w:cs="Times New Roman"/>
            <w:sz w:val="26"/>
            <w:szCs w:val="26"/>
            <w:lang w:val="de-DE"/>
          </w:rPr>
          <w:t>H5.05.04.38</w:t>
        </w:r>
      </w:hyperlink>
      <w:r w:rsidRPr="0C9CB002">
        <w:rPr>
          <w:rFonts w:ascii="Times New Roman" w:hAnsi="Times New Roman" w:eastAsia="Times New Roman" w:cs="Times New Roman"/>
          <w:sz w:val="26"/>
          <w:szCs w:val="26"/>
          <w:lang w:val="de-DE" w:eastAsia="zh-CN"/>
        </w:rPr>
        <w:t>]; hỗ trợ khởi nghiệp [</w:t>
      </w:r>
      <w:hyperlink r:id="rId292">
        <w:r w:rsidRPr="0C9CB002">
          <w:rPr>
            <w:rStyle w:val="Hyperlink"/>
            <w:rFonts w:ascii="Times New Roman" w:hAnsi="Times New Roman" w:eastAsia="Times New Roman" w:cs="Times New Roman"/>
            <w:sz w:val="26"/>
            <w:szCs w:val="26"/>
            <w:lang w:val="de-DE"/>
          </w:rPr>
          <w:t>H5.05.04.39</w:t>
        </w:r>
      </w:hyperlink>
      <w:r w:rsidRPr="0C9CB002">
        <w:rPr>
          <w:rFonts w:ascii="Times New Roman" w:hAnsi="Times New Roman" w:eastAsia="Times New Roman" w:cs="Times New Roman"/>
          <w:sz w:val="26"/>
          <w:szCs w:val="26"/>
          <w:lang w:val="de-DE" w:eastAsia="zh-CN"/>
        </w:rPr>
        <w:t>]; giới thiệu việc làm, thực tập cho sinh viên [</w:t>
      </w:r>
      <w:hyperlink r:id="rId293">
        <w:r w:rsidRPr="0C9CB002">
          <w:rPr>
            <w:rStyle w:val="Hyperlink"/>
            <w:rFonts w:ascii="Times New Roman" w:hAnsi="Times New Roman" w:eastAsia="Times New Roman" w:cs="Times New Roman"/>
            <w:sz w:val="26"/>
            <w:szCs w:val="26"/>
            <w:lang w:val="de-DE"/>
          </w:rPr>
          <w:t>H5.05.04.40</w:t>
        </w:r>
      </w:hyperlink>
      <w:r w:rsidRPr="0C9CB002">
        <w:rPr>
          <w:rFonts w:ascii="Times New Roman" w:hAnsi="Times New Roman" w:eastAsia="Times New Roman" w:cs="Times New Roman"/>
          <w:sz w:val="26"/>
          <w:szCs w:val="26"/>
          <w:lang w:val="de-DE" w:eastAsia="zh-CN"/>
        </w:rPr>
        <w:t>]; tặng quà cho cộng đồng [</w:t>
      </w:r>
      <w:hyperlink r:id="rId294">
        <w:r w:rsidRPr="0C9CB002">
          <w:rPr>
            <w:rStyle w:val="Hyperlink"/>
            <w:rFonts w:ascii="Times New Roman" w:hAnsi="Times New Roman" w:eastAsia="Times New Roman" w:cs="Times New Roman"/>
            <w:sz w:val="26"/>
            <w:szCs w:val="26"/>
            <w:lang w:val="de-DE"/>
          </w:rPr>
          <w:t>H5.05.04.41</w:t>
        </w:r>
      </w:hyperlink>
      <w:r w:rsidRPr="0C9CB002">
        <w:rPr>
          <w:rFonts w:ascii="Times New Roman" w:hAnsi="Times New Roman" w:eastAsia="Times New Roman" w:cs="Times New Roman"/>
          <w:sz w:val="26"/>
          <w:szCs w:val="26"/>
          <w:lang w:val="de-DE" w:eastAsia="zh-CN"/>
        </w:rPr>
        <w:t>]; tổ chức các khóa học ngoại ngữ miễn phí [</w:t>
      </w:r>
      <w:hyperlink r:id="rId295">
        <w:r w:rsidRPr="0C9CB002">
          <w:rPr>
            <w:rStyle w:val="Hyperlink"/>
            <w:rFonts w:ascii="Times New Roman" w:hAnsi="Times New Roman" w:eastAsia="Times New Roman" w:cs="Times New Roman"/>
            <w:sz w:val="26"/>
            <w:szCs w:val="26"/>
            <w:lang w:val="de-DE"/>
          </w:rPr>
          <w:t>H5.05.04.42</w:t>
        </w:r>
      </w:hyperlink>
      <w:r w:rsidRPr="0C9CB002">
        <w:rPr>
          <w:rFonts w:ascii="Times New Roman" w:hAnsi="Times New Roman" w:eastAsia="Times New Roman" w:cs="Times New Roman"/>
          <w:sz w:val="26"/>
          <w:szCs w:val="26"/>
          <w:lang w:val="de-DE" w:eastAsia="zh-CN"/>
        </w:rPr>
        <w:t>] và nhiều hoạt động khác.</w:t>
      </w:r>
    </w:p>
    <w:p w:rsidRPr="00E119E6" w:rsidR="00323675" w:rsidP="008F1A16" w:rsidRDefault="00323675" w14:paraId="3E8735FD" w14:textId="3975D9B3">
      <w:pPr>
        <w:shd w:val="clear" w:color="auto" w:fill="FFFFFF"/>
        <w:spacing w:before="120" w:after="120" w:line="312" w:lineRule="auto"/>
        <w:ind w:firstLine="709"/>
        <w:jc w:val="both"/>
        <w:rPr>
          <w:rFonts w:ascii="Times New Roman" w:hAnsi="Times New Roman" w:eastAsia="Times New Roman" w:cs="Times New Roman"/>
          <w:b/>
          <w:bCs/>
          <w:sz w:val="26"/>
          <w:szCs w:val="26"/>
          <w:lang w:val="de-DE" w:eastAsia="vi-VN"/>
        </w:rPr>
      </w:pPr>
      <w:r w:rsidRPr="00E91F7F">
        <w:rPr>
          <w:rFonts w:ascii="Times New Roman" w:hAnsi="Times New Roman" w:eastAsia="Times New Roman" w:cs="Times New Roman"/>
          <w:b/>
          <w:bCs/>
          <w:sz w:val="26"/>
          <w:szCs w:val="26"/>
          <w:lang w:eastAsia="vi-VN"/>
        </w:rPr>
        <w:t>Tự đánh giá tiêu chí đạt mức: 5/7</w:t>
      </w:r>
      <w:r w:rsidRPr="00E119E6" w:rsidR="003F3D70">
        <w:rPr>
          <w:rFonts w:ascii="Times New Roman" w:hAnsi="Times New Roman" w:eastAsia="Times New Roman" w:cs="Times New Roman"/>
          <w:b/>
          <w:bCs/>
          <w:sz w:val="26"/>
          <w:szCs w:val="26"/>
          <w:lang w:val="de-DE" w:eastAsia="vi-VN"/>
        </w:rPr>
        <w:t>.</w:t>
      </w:r>
    </w:p>
    <w:p w:rsidRPr="00E91F7F" w:rsidR="00323675" w:rsidP="008F1A16" w:rsidRDefault="00323675" w14:paraId="642EF922" w14:textId="77777777">
      <w:pPr>
        <w:shd w:val="clear" w:color="auto" w:fill="FFFFFF"/>
        <w:spacing w:before="120" w:after="120" w:line="312" w:lineRule="auto"/>
        <w:ind w:firstLine="709"/>
        <w:jc w:val="both"/>
        <w:rPr>
          <w:rFonts w:ascii="Times New Roman" w:hAnsi="Times New Roman" w:eastAsia="Times New Roman" w:cs="Times New Roman"/>
          <w:sz w:val="26"/>
          <w:szCs w:val="26"/>
          <w:lang w:eastAsia="vi-VN"/>
        </w:rPr>
      </w:pPr>
      <w:r w:rsidRPr="00E91F7F">
        <w:rPr>
          <w:rFonts w:ascii="Times New Roman" w:hAnsi="Times New Roman" w:eastAsia="Times New Roman" w:cs="Times New Roman"/>
          <w:b/>
          <w:bCs/>
          <w:sz w:val="26"/>
          <w:szCs w:val="26"/>
          <w:lang w:eastAsia="vi-VN"/>
        </w:rPr>
        <w:t>Đánh giá chung về tiêu chuẩn 5:</w:t>
      </w:r>
    </w:p>
    <w:p w:rsidRPr="00E91F7F" w:rsidR="00323675" w:rsidP="008F1A16" w:rsidRDefault="00323675" w14:paraId="79187F77" w14:textId="77777777">
      <w:pPr>
        <w:shd w:val="clear" w:color="auto" w:fill="FFFFFF"/>
        <w:spacing w:before="120" w:after="120" w:line="312" w:lineRule="auto"/>
        <w:ind w:firstLine="709"/>
        <w:jc w:val="both"/>
        <w:rPr>
          <w:rFonts w:ascii="Times New Roman" w:hAnsi="Times New Roman" w:eastAsia="Times New Roman" w:cs="Times New Roman"/>
          <w:b/>
          <w:bCs/>
          <w:i/>
          <w:iCs/>
          <w:sz w:val="26"/>
          <w:szCs w:val="26"/>
          <w:lang w:eastAsia="vi-VN"/>
        </w:rPr>
      </w:pPr>
      <w:r w:rsidRPr="00E91F7F">
        <w:rPr>
          <w:rFonts w:ascii="Times New Roman" w:hAnsi="Times New Roman" w:eastAsia="Times New Roman" w:cs="Times New Roman"/>
          <w:b/>
          <w:bCs/>
          <w:i/>
          <w:iCs/>
          <w:sz w:val="26"/>
          <w:szCs w:val="26"/>
          <w:lang w:eastAsia="vi-VN"/>
        </w:rPr>
        <w:t xml:space="preserve">1. Tóm tắt các </w:t>
      </w:r>
      <w:r w:rsidRPr="00B61C2D">
        <w:rPr>
          <w:rFonts w:ascii="Times New Roman" w:hAnsi="Times New Roman" w:eastAsia="Times New Roman" w:cs="Times New Roman"/>
          <w:b/>
          <w:bCs/>
          <w:i/>
          <w:iCs/>
          <w:sz w:val="26"/>
          <w:szCs w:val="26"/>
          <w:lang w:eastAsia="vi-VN"/>
        </w:rPr>
        <w:t>điểm</w:t>
      </w:r>
      <w:r w:rsidRPr="00E91F7F">
        <w:rPr>
          <w:rFonts w:ascii="Times New Roman" w:hAnsi="Times New Roman" w:eastAsia="Times New Roman" w:cs="Times New Roman"/>
          <w:b/>
          <w:bCs/>
          <w:i/>
          <w:iCs/>
          <w:sz w:val="26"/>
          <w:szCs w:val="26"/>
          <w:lang w:eastAsia="vi-VN"/>
        </w:rPr>
        <w:t xml:space="preserve"> mạnh:</w:t>
      </w:r>
    </w:p>
    <w:p w:rsidRPr="00233257" w:rsidR="00323675" w:rsidP="008F1A16" w:rsidRDefault="00323675" w14:paraId="3BDEEA92" w14:textId="2A247F19">
      <w:pPr>
        <w:shd w:val="clear" w:color="auto" w:fill="FFFFFF"/>
        <w:spacing w:before="120" w:after="120" w:line="312" w:lineRule="auto"/>
        <w:ind w:firstLine="720"/>
        <w:jc w:val="both"/>
        <w:rPr>
          <w:rFonts w:ascii="Times New Roman" w:hAnsi="Times New Roman" w:eastAsia="Times New Roman" w:cs="Times New Roman"/>
          <w:sz w:val="26"/>
          <w:szCs w:val="26"/>
          <w:lang w:val="de-DE" w:eastAsia="zh-CN"/>
        </w:rPr>
      </w:pPr>
      <w:r w:rsidRPr="00233257">
        <w:rPr>
          <w:rFonts w:ascii="Times New Roman" w:hAnsi="Times New Roman" w:eastAsia="Times New Roman" w:cs="Times New Roman"/>
          <w:sz w:val="26"/>
          <w:szCs w:val="26"/>
          <w:lang w:val="de-DE" w:eastAsia="zh-CN"/>
        </w:rPr>
        <w:t xml:space="preserve">- Các chính sách về đào tạo, NCKH và phục vụ cộng đồng của </w:t>
      </w:r>
      <w:r w:rsidR="005125A7">
        <w:rPr>
          <w:rFonts w:ascii="Times New Roman" w:hAnsi="Times New Roman" w:eastAsia="Times New Roman" w:cs="Times New Roman"/>
          <w:sz w:val="26"/>
          <w:szCs w:val="26"/>
          <w:lang w:val="de-DE" w:eastAsia="zh-CN"/>
        </w:rPr>
        <w:t>Nhà trường</w:t>
      </w:r>
      <w:r w:rsidRPr="00233257">
        <w:rPr>
          <w:rFonts w:ascii="Times New Roman" w:hAnsi="Times New Roman" w:eastAsia="Times New Roman" w:cs="Times New Roman"/>
          <w:sz w:val="26"/>
          <w:szCs w:val="26"/>
          <w:lang w:val="de-DE" w:eastAsia="zh-CN"/>
        </w:rPr>
        <w:t xml:space="preserve"> được cụ thể hóa bằng các quy chế, quy định, quy trình nghiệp vụ, các hướng dẫn phù hợp và được phổ biến đến tất cả các bên liên quan.</w:t>
      </w:r>
    </w:p>
    <w:p w:rsidRPr="00233257" w:rsidR="00323675" w:rsidP="008F1A16" w:rsidRDefault="00323675" w14:paraId="71D9C412" w14:textId="77777777">
      <w:pPr>
        <w:shd w:val="clear" w:color="auto" w:fill="FFFFFF"/>
        <w:spacing w:before="120" w:after="120" w:line="312" w:lineRule="auto"/>
        <w:ind w:firstLine="720"/>
        <w:jc w:val="both"/>
        <w:rPr>
          <w:rFonts w:ascii="Times New Roman" w:hAnsi="Times New Roman" w:eastAsia="Times New Roman" w:cs="Times New Roman"/>
          <w:sz w:val="26"/>
          <w:szCs w:val="26"/>
          <w:lang w:val="de-DE" w:eastAsia="zh-CN"/>
        </w:rPr>
      </w:pPr>
      <w:r w:rsidRPr="00233257">
        <w:rPr>
          <w:rFonts w:ascii="Times New Roman" w:hAnsi="Times New Roman" w:eastAsia="Times New Roman" w:cs="Times New Roman"/>
          <w:sz w:val="26"/>
          <w:szCs w:val="26"/>
          <w:lang w:val="de-DE" w:eastAsia="zh-CN"/>
        </w:rPr>
        <w:t>- Các chính sách được rà soát, điều chỉnh kịp thời khi có sự thay đổi từ quy định của cấp trên và sự thay đổi của nhu cầu xã hội.</w:t>
      </w:r>
    </w:p>
    <w:p w:rsidRPr="00E91F7F" w:rsidR="00323675" w:rsidP="008F1A16" w:rsidRDefault="00323675" w14:paraId="4A43C8FF" w14:textId="77777777">
      <w:pPr>
        <w:shd w:val="clear" w:color="auto" w:fill="FFFFFF"/>
        <w:spacing w:before="120" w:after="120" w:line="312" w:lineRule="auto"/>
        <w:ind w:firstLine="720"/>
        <w:jc w:val="both"/>
        <w:rPr>
          <w:rFonts w:ascii="Times New Roman" w:hAnsi="Times New Roman" w:eastAsia="Times New Roman" w:cs="Times New Roman"/>
          <w:b/>
          <w:bCs/>
          <w:i/>
          <w:iCs/>
          <w:sz w:val="26"/>
          <w:szCs w:val="26"/>
          <w:lang w:eastAsia="vi-VN"/>
        </w:rPr>
      </w:pPr>
      <w:r w:rsidRPr="00E91F7F">
        <w:rPr>
          <w:rFonts w:ascii="Times New Roman" w:hAnsi="Times New Roman" w:eastAsia="Times New Roman" w:cs="Times New Roman"/>
          <w:b/>
          <w:bCs/>
          <w:i/>
          <w:iCs/>
          <w:sz w:val="26"/>
          <w:szCs w:val="26"/>
          <w:lang w:eastAsia="vi-VN"/>
        </w:rPr>
        <w:t>2. Tóm tắt các điểm tồn tại:</w:t>
      </w:r>
    </w:p>
    <w:p w:rsidRPr="00001EF9" w:rsidR="00323675" w:rsidP="008F1A16" w:rsidRDefault="00323675" w14:paraId="2582AC30" w14:textId="2CF083EA">
      <w:pPr>
        <w:shd w:val="clear" w:color="auto" w:fill="FFFFFF"/>
        <w:spacing w:before="120" w:after="120" w:line="312" w:lineRule="auto"/>
        <w:ind w:firstLine="720"/>
        <w:jc w:val="both"/>
        <w:rPr>
          <w:rFonts w:ascii="Times New Roman" w:hAnsi="Times New Roman" w:eastAsia="Times New Roman" w:cs="Times New Roman"/>
          <w:sz w:val="26"/>
          <w:szCs w:val="26"/>
          <w:lang w:eastAsia="vi-VN"/>
        </w:rPr>
      </w:pPr>
      <w:r w:rsidRPr="00001EF9">
        <w:rPr>
          <w:rFonts w:ascii="Times New Roman" w:hAnsi="Times New Roman" w:eastAsia="Times New Roman" w:cs="Times New Roman"/>
          <w:sz w:val="26"/>
          <w:szCs w:val="26"/>
          <w:lang w:eastAsia="vi-VN"/>
        </w:rPr>
        <w:t xml:space="preserve">- Chưa xây dựng được văn bản Quy định về hoạt động phục vụ cộng đồng của </w:t>
      </w:r>
      <w:r w:rsidR="005125A7">
        <w:rPr>
          <w:rFonts w:ascii="Times New Roman" w:hAnsi="Times New Roman" w:eastAsia="Times New Roman" w:cs="Times New Roman"/>
          <w:sz w:val="26"/>
          <w:szCs w:val="26"/>
          <w:lang w:eastAsia="vi-VN"/>
        </w:rPr>
        <w:t>Nhà trường</w:t>
      </w:r>
      <w:r w:rsidRPr="00001EF9">
        <w:rPr>
          <w:rFonts w:ascii="Times New Roman" w:hAnsi="Times New Roman" w:eastAsia="Times New Roman" w:cs="Times New Roman"/>
          <w:sz w:val="26"/>
          <w:szCs w:val="26"/>
          <w:lang w:eastAsia="vi-VN"/>
        </w:rPr>
        <w:t>.</w:t>
      </w:r>
    </w:p>
    <w:p w:rsidR="00323675" w:rsidP="008F1A16" w:rsidRDefault="00323675" w14:paraId="21148734" w14:textId="32593EA2">
      <w:pPr>
        <w:shd w:val="clear" w:color="auto" w:fill="FFFFFF"/>
        <w:spacing w:before="120" w:after="120" w:line="312" w:lineRule="auto"/>
        <w:ind w:firstLine="720"/>
        <w:jc w:val="both"/>
        <w:rPr>
          <w:rFonts w:ascii="Times New Roman" w:hAnsi="Times New Roman" w:eastAsia="Times New Roman" w:cs="Times New Roman"/>
          <w:b/>
          <w:bCs/>
          <w:i/>
          <w:iCs/>
          <w:sz w:val="26"/>
          <w:szCs w:val="26"/>
          <w:lang w:eastAsia="vi-VN"/>
        </w:rPr>
      </w:pPr>
      <w:r w:rsidRPr="00E91F7F">
        <w:rPr>
          <w:rFonts w:ascii="Times New Roman" w:hAnsi="Times New Roman" w:eastAsia="Times New Roman" w:cs="Times New Roman"/>
          <w:b/>
          <w:bCs/>
          <w:i/>
          <w:iCs/>
          <w:sz w:val="26"/>
          <w:szCs w:val="26"/>
          <w:lang w:eastAsia="vi-VN"/>
        </w:rPr>
        <w:t>3. Kế hoạch cải tiến: </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392B66" w:rsidTr="0032415A" w14:paraId="637DA512" w14:textId="77777777">
        <w:trPr>
          <w:trHeight w:val="530"/>
          <w:tblHeader/>
          <w:jc w:val="center"/>
        </w:trPr>
        <w:tc>
          <w:tcPr>
            <w:tcW w:w="704" w:type="dxa"/>
            <w:vAlign w:val="center"/>
          </w:tcPr>
          <w:p w:rsidRPr="00BD708A" w:rsidR="00392B66" w:rsidP="003F3D70" w:rsidRDefault="00392B66" w14:paraId="793F2911"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392B66" w:rsidP="003F3D70" w:rsidRDefault="00392B66" w14:paraId="07176C5D"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392B66" w:rsidP="003F3D70" w:rsidRDefault="00392B66" w14:paraId="28A4D094"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392B66" w:rsidP="003F3D70" w:rsidRDefault="00392B66" w14:paraId="55E2785C"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392B66" w:rsidP="003F3D70" w:rsidRDefault="00392B66" w14:paraId="6C303CE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392B66" w:rsidP="003F3D70" w:rsidRDefault="00392B66" w14:paraId="119D882B"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392B66" w:rsidTr="008B6A6D" w14:paraId="112608E5" w14:textId="77777777">
        <w:trPr>
          <w:jc w:val="center"/>
        </w:trPr>
        <w:tc>
          <w:tcPr>
            <w:tcW w:w="704" w:type="dxa"/>
            <w:vAlign w:val="center"/>
          </w:tcPr>
          <w:p w:rsidRPr="002A3569" w:rsidR="00392B66" w:rsidP="003F3D70" w:rsidRDefault="00392B66" w14:paraId="6632A05E"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392B66" w:rsidP="005D24AB" w:rsidRDefault="00392B66" w14:paraId="3F3F2784" w14:textId="589BBC57">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eastAsia="vi-VN"/>
              </w:rPr>
              <w:t>Khắc phục tồn tại</w:t>
            </w:r>
          </w:p>
        </w:tc>
        <w:tc>
          <w:tcPr>
            <w:tcW w:w="3118" w:type="dxa"/>
            <w:vAlign w:val="center"/>
          </w:tcPr>
          <w:p w:rsidRPr="002A3569" w:rsidR="00392B66" w:rsidP="005D24AB" w:rsidRDefault="00392B66" w14:paraId="74DBC5F9" w14:textId="29EE6C69">
            <w:pPr>
              <w:shd w:val="clear" w:color="auto" w:fill="FFFFFF"/>
              <w:spacing w:after="0" w:line="312" w:lineRule="auto"/>
              <w:jc w:val="both"/>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eastAsia="vi-VN"/>
              </w:rPr>
              <w:t xml:space="preserve">Xây dựng Quy định về hoạt động phục vụ cộng đồng của </w:t>
            </w:r>
            <w:r w:rsidR="005125A7">
              <w:rPr>
                <w:rFonts w:ascii="Times New Roman" w:hAnsi="Times New Roman" w:eastAsia="Times New Roman" w:cs="Times New Roman"/>
                <w:sz w:val="26"/>
                <w:szCs w:val="26"/>
                <w:lang w:eastAsia="vi-VN"/>
              </w:rPr>
              <w:t>Nhà trường</w:t>
            </w:r>
          </w:p>
        </w:tc>
        <w:tc>
          <w:tcPr>
            <w:tcW w:w="1985" w:type="dxa"/>
            <w:vAlign w:val="center"/>
          </w:tcPr>
          <w:p w:rsidRPr="002A3569" w:rsidR="00392B66" w:rsidP="005D24AB" w:rsidRDefault="00392B66" w14:paraId="2E46C530" w14:textId="1A5B64D3">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val="de-DE" w:eastAsia="zh-CN"/>
              </w:rPr>
              <w:t xml:space="preserve">Trung tâm </w:t>
            </w:r>
            <w:r>
              <w:rPr>
                <w:rFonts w:ascii="Times New Roman" w:hAnsi="Times New Roman" w:eastAsia="Times New Roman" w:cs="Times New Roman"/>
                <w:sz w:val="26"/>
                <w:szCs w:val="26"/>
                <w:lang w:val="de-DE" w:eastAsia="zh-CN"/>
              </w:rPr>
              <w:t>DV, HTSV&amp;QHDN</w:t>
            </w:r>
          </w:p>
        </w:tc>
        <w:tc>
          <w:tcPr>
            <w:tcW w:w="1559" w:type="dxa"/>
            <w:vAlign w:val="center"/>
          </w:tcPr>
          <w:p w:rsidRPr="002A3569" w:rsidR="00392B66" w:rsidP="005D24AB" w:rsidRDefault="00392B66" w14:paraId="6C079348" w14:textId="18C48043">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val="en-US" w:eastAsia="vi-VN"/>
              </w:rPr>
              <w:t>Năm 2023</w:t>
            </w:r>
          </w:p>
        </w:tc>
        <w:tc>
          <w:tcPr>
            <w:tcW w:w="1134" w:type="dxa"/>
            <w:vAlign w:val="center"/>
          </w:tcPr>
          <w:p w:rsidRPr="002A3569" w:rsidR="00392B66" w:rsidP="003F3D70" w:rsidRDefault="00392B66" w14:paraId="79AA30FB" w14:textId="42EA343D">
            <w:pPr>
              <w:spacing w:after="0" w:line="312" w:lineRule="auto"/>
              <w:jc w:val="center"/>
              <w:rPr>
                <w:rFonts w:ascii="Times New Roman" w:hAnsi="Times New Roman" w:eastAsia="DengXian" w:cs="Times New Roman"/>
                <w:sz w:val="26"/>
                <w:szCs w:val="26"/>
                <w:lang w:val="en-US" w:eastAsia="zh-CN"/>
              </w:rPr>
            </w:pPr>
          </w:p>
        </w:tc>
      </w:tr>
      <w:tr w:rsidRPr="00BD708A" w:rsidR="00392B66" w:rsidTr="008B6A6D" w14:paraId="00A70B3D" w14:textId="77777777">
        <w:trPr>
          <w:jc w:val="center"/>
        </w:trPr>
        <w:tc>
          <w:tcPr>
            <w:tcW w:w="704" w:type="dxa"/>
            <w:vAlign w:val="center"/>
          </w:tcPr>
          <w:p w:rsidRPr="002A3569" w:rsidR="00392B66" w:rsidP="003F3D70" w:rsidRDefault="00392B66" w14:paraId="7B2FE878"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2</w:t>
            </w:r>
            <w:r>
              <w:rPr>
                <w:rFonts w:ascii="Times New Roman" w:hAnsi="Times New Roman" w:eastAsia="DengXian" w:cs="Times New Roman"/>
                <w:sz w:val="26"/>
                <w:szCs w:val="26"/>
                <w:lang w:val="en-US" w:eastAsia="zh-CN"/>
              </w:rPr>
              <w:t>.</w:t>
            </w:r>
          </w:p>
        </w:tc>
        <w:tc>
          <w:tcPr>
            <w:tcW w:w="1276" w:type="dxa"/>
            <w:vAlign w:val="center"/>
          </w:tcPr>
          <w:p w:rsidRPr="005D24AB" w:rsidR="00392B66" w:rsidP="005D24AB" w:rsidRDefault="00392B66" w14:paraId="77F63508" w14:textId="4F987AD6">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eastAsia="vi-VN"/>
              </w:rPr>
              <w:t>Phát huy điểm mạnh</w:t>
            </w:r>
            <w:r w:rsidR="005D24AB">
              <w:rPr>
                <w:rFonts w:ascii="Times New Roman" w:hAnsi="Times New Roman" w:eastAsia="Times New Roman" w:cs="Times New Roman"/>
                <w:sz w:val="26"/>
                <w:szCs w:val="26"/>
                <w:lang w:val="en-US" w:eastAsia="vi-VN"/>
              </w:rPr>
              <w:t xml:space="preserve"> 1</w:t>
            </w:r>
          </w:p>
        </w:tc>
        <w:tc>
          <w:tcPr>
            <w:tcW w:w="3118" w:type="dxa"/>
            <w:vAlign w:val="center"/>
          </w:tcPr>
          <w:p w:rsidRPr="0030600E" w:rsidR="00392B66" w:rsidP="005D24AB" w:rsidRDefault="00392B66" w14:paraId="3B5D7469" w14:textId="0A511525">
            <w:pPr>
              <w:spacing w:after="0" w:line="312" w:lineRule="auto"/>
              <w:jc w:val="both"/>
              <w:rPr>
                <w:rFonts w:ascii="Times New Roman" w:hAnsi="Times New Roman" w:eastAsia="DengXian" w:cs="Times New Roman"/>
                <w:spacing w:val="-6"/>
                <w:sz w:val="26"/>
                <w:szCs w:val="26"/>
                <w:lang w:val="en-US" w:eastAsia="zh-CN"/>
              </w:rPr>
            </w:pPr>
            <w:r w:rsidRPr="0030600E">
              <w:rPr>
                <w:rFonts w:ascii="Times New Roman" w:hAnsi="Times New Roman" w:eastAsia="Times New Roman" w:cs="Times New Roman"/>
                <w:spacing w:val="-6"/>
                <w:sz w:val="26"/>
                <w:szCs w:val="26"/>
                <w:lang w:eastAsia="vi-VN"/>
              </w:rPr>
              <w:t>Tiếp tục rà soát, điều chỉnh, bổ sung, thay thế các chính sách hàng năm về đào tạo, NCKH và phục vụ cộng đồng</w:t>
            </w:r>
          </w:p>
        </w:tc>
        <w:tc>
          <w:tcPr>
            <w:tcW w:w="1985" w:type="dxa"/>
            <w:vAlign w:val="center"/>
          </w:tcPr>
          <w:p w:rsidRPr="002A3569" w:rsidR="00392B66" w:rsidP="005D24AB" w:rsidRDefault="00392B66" w14:paraId="0B47A768" w14:textId="63A4E84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Times New Roman" w:cs="Times New Roman"/>
                <w:sz w:val="26"/>
                <w:szCs w:val="26"/>
                <w:lang w:val="en-US" w:eastAsia="vi-VN"/>
              </w:rPr>
              <w:t>Trường Đại học Vinh</w:t>
            </w:r>
          </w:p>
        </w:tc>
        <w:tc>
          <w:tcPr>
            <w:tcW w:w="1559" w:type="dxa"/>
            <w:vAlign w:val="center"/>
          </w:tcPr>
          <w:p w:rsidRPr="002A3569" w:rsidR="00392B66" w:rsidP="005D24AB" w:rsidRDefault="00392B66" w14:paraId="56EDEA4A" w14:textId="45794828">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val="en-US" w:eastAsia="vi-VN"/>
              </w:rPr>
              <w:t>2023 - 2026</w:t>
            </w:r>
          </w:p>
        </w:tc>
        <w:tc>
          <w:tcPr>
            <w:tcW w:w="1134" w:type="dxa"/>
            <w:vAlign w:val="center"/>
          </w:tcPr>
          <w:p w:rsidRPr="002A3569" w:rsidR="00392B66" w:rsidP="003F3D70" w:rsidRDefault="00392B66" w14:paraId="00420ADA" w14:textId="27E6956B">
            <w:pPr>
              <w:spacing w:after="0" w:line="312" w:lineRule="auto"/>
              <w:jc w:val="center"/>
              <w:rPr>
                <w:rFonts w:ascii="Times New Roman" w:hAnsi="Times New Roman" w:eastAsia="DengXian" w:cs="Times New Roman"/>
                <w:b/>
                <w:sz w:val="26"/>
                <w:szCs w:val="26"/>
                <w:lang w:val="en-US" w:eastAsia="zh-CN"/>
              </w:rPr>
            </w:pPr>
          </w:p>
        </w:tc>
      </w:tr>
      <w:tr w:rsidRPr="00BD708A" w:rsidR="00392B66" w:rsidTr="008B6A6D" w14:paraId="7873AE5D" w14:textId="77777777">
        <w:trPr>
          <w:jc w:val="center"/>
        </w:trPr>
        <w:tc>
          <w:tcPr>
            <w:tcW w:w="704" w:type="dxa"/>
            <w:vAlign w:val="center"/>
          </w:tcPr>
          <w:p w:rsidRPr="002A3569" w:rsidR="00392B66" w:rsidP="003F3D70" w:rsidRDefault="00392B66" w14:paraId="2C016893" w14:textId="278717A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3.</w:t>
            </w:r>
          </w:p>
        </w:tc>
        <w:tc>
          <w:tcPr>
            <w:tcW w:w="1276" w:type="dxa"/>
            <w:vAlign w:val="center"/>
          </w:tcPr>
          <w:p w:rsidRPr="005D24AB" w:rsidR="00392B66" w:rsidP="005D24AB" w:rsidRDefault="00392B66" w14:paraId="4D15A7AB" w14:textId="3DEF19FB">
            <w:pPr>
              <w:spacing w:after="0" w:line="312" w:lineRule="auto"/>
              <w:jc w:val="center"/>
              <w:rPr>
                <w:rFonts w:ascii="Times New Roman" w:hAnsi="Times New Roman" w:eastAsia="Times New Roman" w:cs="Times New Roman"/>
                <w:sz w:val="26"/>
                <w:szCs w:val="26"/>
                <w:lang w:val="en-US" w:eastAsia="vi-VN"/>
              </w:rPr>
            </w:pPr>
            <w:r w:rsidRPr="00E91F7F">
              <w:rPr>
                <w:rFonts w:ascii="Times New Roman" w:hAnsi="Times New Roman" w:eastAsia="Times New Roman" w:cs="Times New Roman"/>
                <w:sz w:val="26"/>
                <w:szCs w:val="26"/>
                <w:lang w:eastAsia="vi-VN"/>
              </w:rPr>
              <w:t>Phát huy điểm mạnh</w:t>
            </w:r>
            <w:r w:rsidR="005D24AB">
              <w:rPr>
                <w:rFonts w:ascii="Times New Roman" w:hAnsi="Times New Roman" w:eastAsia="Times New Roman" w:cs="Times New Roman"/>
                <w:sz w:val="26"/>
                <w:szCs w:val="26"/>
                <w:lang w:val="en-US" w:eastAsia="vi-VN"/>
              </w:rPr>
              <w:t xml:space="preserve"> 2</w:t>
            </w:r>
          </w:p>
        </w:tc>
        <w:tc>
          <w:tcPr>
            <w:tcW w:w="3118" w:type="dxa"/>
            <w:vAlign w:val="center"/>
          </w:tcPr>
          <w:p w:rsidRPr="00E91F7F" w:rsidR="00392B66" w:rsidP="005D24AB" w:rsidRDefault="00392B66" w14:paraId="52CE23E9" w14:textId="40A8021B">
            <w:pPr>
              <w:spacing w:after="0" w:line="312" w:lineRule="auto"/>
              <w:jc w:val="both"/>
              <w:rPr>
                <w:rFonts w:ascii="Times New Roman" w:hAnsi="Times New Roman" w:eastAsia="Times New Roman" w:cs="Times New Roman"/>
                <w:sz w:val="26"/>
                <w:szCs w:val="26"/>
                <w:lang w:eastAsia="vi-VN"/>
              </w:rPr>
            </w:pPr>
            <w:r w:rsidRPr="00E91F7F">
              <w:rPr>
                <w:rFonts w:ascii="Times New Roman" w:hAnsi="Times New Roman" w:eastAsia="Times New Roman" w:cs="Times New Roman"/>
                <w:sz w:val="26"/>
                <w:szCs w:val="26"/>
                <w:lang w:eastAsia="vi-VN"/>
              </w:rPr>
              <w:t> Xây dựng quy trình ISO để quản lý các chính sách</w:t>
            </w:r>
          </w:p>
        </w:tc>
        <w:tc>
          <w:tcPr>
            <w:tcW w:w="1985" w:type="dxa"/>
            <w:vAlign w:val="center"/>
          </w:tcPr>
          <w:p w:rsidR="00392B66" w:rsidP="005D24AB" w:rsidRDefault="00392B66" w14:paraId="494484D9" w14:textId="0865AAAA">
            <w:pPr>
              <w:spacing w:after="0" w:line="312" w:lineRule="auto"/>
              <w:jc w:val="center"/>
              <w:rPr>
                <w:rFonts w:ascii="Times New Roman" w:hAnsi="Times New Roman" w:eastAsia="Times New Roman" w:cs="Times New Roman"/>
                <w:sz w:val="26"/>
                <w:szCs w:val="26"/>
                <w:lang w:val="en-US" w:eastAsia="vi-VN"/>
              </w:rPr>
            </w:pPr>
            <w:r>
              <w:rPr>
                <w:rFonts w:ascii="Times New Roman" w:hAnsi="Times New Roman" w:eastAsia="Times New Roman" w:cs="Times New Roman"/>
                <w:sz w:val="26"/>
                <w:szCs w:val="26"/>
                <w:lang w:val="en-US" w:eastAsia="vi-VN"/>
              </w:rPr>
              <w:t>Trường Đại học Vinh</w:t>
            </w:r>
          </w:p>
        </w:tc>
        <w:tc>
          <w:tcPr>
            <w:tcW w:w="1559" w:type="dxa"/>
            <w:vAlign w:val="center"/>
          </w:tcPr>
          <w:p w:rsidRPr="00E91F7F" w:rsidR="00392B66" w:rsidP="005D24AB" w:rsidRDefault="00392B66" w14:paraId="64A9658D" w14:textId="58D1FAC0">
            <w:pPr>
              <w:spacing w:after="0" w:line="312" w:lineRule="auto"/>
              <w:jc w:val="center"/>
              <w:rPr>
                <w:rFonts w:ascii="Times New Roman" w:hAnsi="Times New Roman" w:eastAsia="Times New Roman" w:cs="Times New Roman"/>
                <w:sz w:val="26"/>
                <w:szCs w:val="26"/>
                <w:lang w:val="en-US" w:eastAsia="vi-VN"/>
              </w:rPr>
            </w:pPr>
            <w:r w:rsidRPr="00E91F7F">
              <w:rPr>
                <w:rFonts w:ascii="Times New Roman" w:hAnsi="Times New Roman" w:eastAsia="Times New Roman" w:cs="Times New Roman"/>
                <w:sz w:val="26"/>
                <w:szCs w:val="26"/>
                <w:lang w:val="en-US" w:eastAsia="vi-VN"/>
              </w:rPr>
              <w:t>2023 - 2026</w:t>
            </w:r>
          </w:p>
        </w:tc>
        <w:tc>
          <w:tcPr>
            <w:tcW w:w="1134" w:type="dxa"/>
            <w:vAlign w:val="center"/>
          </w:tcPr>
          <w:p w:rsidRPr="002A3569" w:rsidR="00392B66" w:rsidP="003F3D70" w:rsidRDefault="00392B66" w14:paraId="51A9C191" w14:textId="77777777">
            <w:pPr>
              <w:spacing w:after="0" w:line="312" w:lineRule="auto"/>
              <w:jc w:val="center"/>
              <w:rPr>
                <w:rFonts w:ascii="Times New Roman" w:hAnsi="Times New Roman" w:eastAsia="DengXian" w:cs="Times New Roman"/>
                <w:b/>
                <w:sz w:val="26"/>
                <w:szCs w:val="26"/>
                <w:lang w:val="en-US" w:eastAsia="zh-CN"/>
              </w:rPr>
            </w:pPr>
          </w:p>
        </w:tc>
      </w:tr>
    </w:tbl>
    <w:p w:rsidR="00323675" w:rsidP="008F1A16" w:rsidRDefault="00323675" w14:paraId="101C5F2E" w14:textId="0CB63E91">
      <w:pPr>
        <w:shd w:val="clear" w:color="auto" w:fill="FFFFFF"/>
        <w:spacing w:before="120" w:after="120" w:line="312" w:lineRule="auto"/>
        <w:ind w:firstLine="709"/>
        <w:jc w:val="both"/>
        <w:rPr>
          <w:rFonts w:ascii="Times New Roman" w:hAnsi="Times New Roman" w:eastAsia="Times New Roman" w:cs="Times New Roman"/>
          <w:b/>
          <w:bCs/>
          <w:i/>
          <w:iCs/>
          <w:sz w:val="26"/>
          <w:szCs w:val="26"/>
          <w:lang w:eastAsia="vi-VN"/>
        </w:rPr>
      </w:pPr>
      <w:r w:rsidRPr="00E91F7F">
        <w:rPr>
          <w:rFonts w:ascii="Times New Roman" w:hAnsi="Times New Roman" w:eastAsia="Times New Roman" w:cs="Times New Roman"/>
          <w:b/>
          <w:bCs/>
          <w:i/>
          <w:iCs/>
          <w:sz w:val="26"/>
          <w:szCs w:val="26"/>
          <w:lang w:eastAsia="vi-VN"/>
        </w:rPr>
        <w:t>4. Mức đánh giá:</w:t>
      </w:r>
    </w:p>
    <w:tbl>
      <w:tblPr>
        <w:tblW w:w="4536" w:type="dxa"/>
        <w:tblInd w:w="2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551"/>
        <w:gridCol w:w="1985"/>
      </w:tblGrid>
      <w:tr w:rsidRPr="003C535D" w:rsidR="00392B66" w:rsidTr="008B6A6D" w14:paraId="48A29B12" w14:textId="77777777">
        <w:tc>
          <w:tcPr>
            <w:tcW w:w="2551" w:type="dxa"/>
            <w:shd w:val="clear" w:color="auto" w:fill="auto"/>
            <w:vAlign w:val="center"/>
          </w:tcPr>
          <w:p w:rsidRPr="005250A9" w:rsidR="00392B66" w:rsidP="00F33A54" w:rsidRDefault="00392B66" w14:paraId="287FA846" w14:textId="77777777">
            <w:pPr>
              <w:spacing w:after="0" w:line="312" w:lineRule="auto"/>
              <w:jc w:val="center"/>
              <w:rPr>
                <w:rFonts w:ascii="Times New Roman" w:hAnsi="Times New Roman" w:eastAsia="Times New Roman" w:cs="Times New Roman"/>
                <w:i/>
                <w:iCs/>
                <w:sz w:val="26"/>
                <w:szCs w:val="26"/>
                <w:lang w:val="en-US" w:eastAsia="zh-CN"/>
              </w:rPr>
            </w:pPr>
            <w:r w:rsidRPr="005250A9">
              <w:rPr>
                <w:rFonts w:ascii="Times New Roman" w:hAnsi="Times New Roman" w:eastAsia="Times New Roman" w:cs="Times New Roman"/>
                <w:b/>
                <w:bCs/>
                <w:sz w:val="26"/>
                <w:szCs w:val="26"/>
                <w:lang w:val="en-US" w:eastAsia="zh-CN"/>
              </w:rPr>
              <w:t>Tiêu chuẩn/Tiêu chí</w:t>
            </w:r>
          </w:p>
        </w:tc>
        <w:tc>
          <w:tcPr>
            <w:tcW w:w="1985" w:type="dxa"/>
            <w:shd w:val="clear" w:color="auto" w:fill="auto"/>
            <w:vAlign w:val="center"/>
          </w:tcPr>
          <w:p w:rsidRPr="005250A9" w:rsidR="00392B66" w:rsidP="00F33A54" w:rsidRDefault="00392B66" w14:paraId="446743D8" w14:textId="77777777">
            <w:pPr>
              <w:spacing w:after="0" w:line="312" w:lineRule="auto"/>
              <w:jc w:val="center"/>
              <w:rPr>
                <w:rFonts w:ascii="Times New Roman" w:hAnsi="Times New Roman" w:eastAsia="Times New Roman" w:cs="Times New Roman"/>
                <w:i/>
                <w:iCs/>
                <w:sz w:val="26"/>
                <w:szCs w:val="26"/>
                <w:lang w:val="en-US" w:eastAsia="zh-CN"/>
              </w:rPr>
            </w:pPr>
            <w:r w:rsidRPr="005250A9">
              <w:rPr>
                <w:rFonts w:ascii="Times New Roman" w:hAnsi="Times New Roman" w:eastAsia="Times New Roman" w:cs="Times New Roman"/>
                <w:b/>
                <w:bCs/>
                <w:sz w:val="26"/>
                <w:szCs w:val="26"/>
                <w:lang w:val="en-US" w:eastAsia="zh-CN"/>
              </w:rPr>
              <w:t>Tự đánh giá</w:t>
            </w:r>
          </w:p>
        </w:tc>
      </w:tr>
      <w:tr w:rsidRPr="003C535D" w:rsidR="00392B66" w:rsidTr="008B6A6D" w14:paraId="1939EFFB" w14:textId="77777777">
        <w:tc>
          <w:tcPr>
            <w:tcW w:w="2551" w:type="dxa"/>
            <w:shd w:val="clear" w:color="auto" w:fill="auto"/>
            <w:vAlign w:val="center"/>
          </w:tcPr>
          <w:p w:rsidRPr="00541C7B" w:rsidR="00392B66" w:rsidP="00F33A54" w:rsidRDefault="00392B66" w14:paraId="2123E712" w14:textId="09CD8D53">
            <w:pPr>
              <w:spacing w:after="0" w:line="312" w:lineRule="auto"/>
              <w:jc w:val="center"/>
              <w:rPr>
                <w:rFonts w:ascii="Times New Roman" w:hAnsi="Times New Roman" w:eastAsia="Times New Roman" w:cs="Times New Roman"/>
                <w:sz w:val="26"/>
                <w:szCs w:val="26"/>
                <w:lang w:val="en-US" w:eastAsia="zh-CN"/>
              </w:rPr>
            </w:pPr>
            <w:r w:rsidRPr="00541C7B">
              <w:rPr>
                <w:rFonts w:ascii="Times New Roman" w:hAnsi="Times New Roman" w:eastAsia="Times New Roman" w:cs="Times New Roman"/>
                <w:b/>
                <w:bCs/>
                <w:sz w:val="26"/>
                <w:szCs w:val="26"/>
                <w:lang w:eastAsia="vi-VN"/>
              </w:rPr>
              <w:t xml:space="preserve">Tiêu chuẩn </w:t>
            </w:r>
            <w:r w:rsidRPr="00541C7B">
              <w:rPr>
                <w:rFonts w:ascii="Times New Roman" w:hAnsi="Times New Roman" w:eastAsia="Times New Roman" w:cs="Times New Roman"/>
                <w:b/>
                <w:bCs/>
                <w:sz w:val="26"/>
                <w:szCs w:val="26"/>
                <w:lang w:val="en-US" w:eastAsia="vi-VN"/>
              </w:rPr>
              <w:t>5</w:t>
            </w:r>
          </w:p>
        </w:tc>
        <w:tc>
          <w:tcPr>
            <w:tcW w:w="1985" w:type="dxa"/>
            <w:shd w:val="clear" w:color="auto" w:fill="auto"/>
            <w:vAlign w:val="center"/>
          </w:tcPr>
          <w:p w:rsidRPr="00541C7B" w:rsidR="00392B66" w:rsidP="00F33A54" w:rsidRDefault="00392B66" w14:paraId="796455BB" w14:textId="2DB3713C">
            <w:pPr>
              <w:spacing w:after="0" w:line="312" w:lineRule="auto"/>
              <w:jc w:val="center"/>
              <w:rPr>
                <w:rFonts w:ascii="Times New Roman" w:hAnsi="Times New Roman" w:eastAsia="Times New Roman" w:cs="Times New Roman"/>
                <w:b/>
                <w:sz w:val="26"/>
                <w:szCs w:val="26"/>
                <w:lang w:val="en-US" w:eastAsia="zh-CN"/>
              </w:rPr>
            </w:pPr>
            <w:r w:rsidRPr="00541C7B">
              <w:rPr>
                <w:rFonts w:ascii="Times New Roman" w:hAnsi="Times New Roman" w:eastAsia="Times New Roman" w:cs="Times New Roman"/>
                <w:b/>
                <w:bCs/>
                <w:sz w:val="26"/>
                <w:szCs w:val="26"/>
                <w:lang w:val="en-US" w:eastAsia="vi-VN"/>
              </w:rPr>
              <w:t>4,50</w:t>
            </w:r>
          </w:p>
        </w:tc>
      </w:tr>
      <w:tr w:rsidRPr="003C535D" w:rsidR="00392B66" w:rsidTr="008B6A6D" w14:paraId="2A2E791A" w14:textId="77777777">
        <w:tc>
          <w:tcPr>
            <w:tcW w:w="2551" w:type="dxa"/>
            <w:shd w:val="clear" w:color="auto" w:fill="auto"/>
            <w:vAlign w:val="center"/>
          </w:tcPr>
          <w:p w:rsidRPr="00541C7B" w:rsidR="00392B66" w:rsidP="00F33A54" w:rsidRDefault="00392B66" w14:paraId="5EB82C33" w14:textId="580BDA98">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eastAsia="vi-VN"/>
              </w:rPr>
              <w:t xml:space="preserve">Tiêu chí </w:t>
            </w:r>
            <w:r w:rsidRPr="00E91F7F">
              <w:rPr>
                <w:rFonts w:ascii="Times New Roman" w:hAnsi="Times New Roman" w:eastAsia="Times New Roman" w:cs="Times New Roman"/>
                <w:sz w:val="26"/>
                <w:szCs w:val="26"/>
                <w:lang w:val="en-US" w:eastAsia="vi-VN"/>
              </w:rPr>
              <w:t>5</w:t>
            </w:r>
            <w:r w:rsidRPr="00E91F7F">
              <w:rPr>
                <w:rFonts w:ascii="Times New Roman" w:hAnsi="Times New Roman" w:eastAsia="Times New Roman" w:cs="Times New Roman"/>
                <w:sz w:val="26"/>
                <w:szCs w:val="26"/>
                <w:lang w:eastAsia="vi-VN"/>
              </w:rPr>
              <w:t>.1</w:t>
            </w:r>
          </w:p>
        </w:tc>
        <w:tc>
          <w:tcPr>
            <w:tcW w:w="1985" w:type="dxa"/>
            <w:shd w:val="clear" w:color="auto" w:fill="auto"/>
            <w:vAlign w:val="center"/>
          </w:tcPr>
          <w:p w:rsidRPr="00541C7B" w:rsidR="00392B66" w:rsidP="00F33A54" w:rsidRDefault="00392B66" w14:paraId="5A848D52" w14:textId="59CDE437">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val="en-US" w:eastAsia="vi-VN"/>
              </w:rPr>
              <w:t>5</w:t>
            </w:r>
          </w:p>
        </w:tc>
      </w:tr>
      <w:tr w:rsidRPr="003C535D" w:rsidR="00392B66" w:rsidTr="008B6A6D" w14:paraId="2B6CDFCC" w14:textId="77777777">
        <w:tc>
          <w:tcPr>
            <w:tcW w:w="2551" w:type="dxa"/>
            <w:shd w:val="clear" w:color="auto" w:fill="auto"/>
            <w:vAlign w:val="center"/>
          </w:tcPr>
          <w:p w:rsidRPr="00541C7B" w:rsidR="00392B66" w:rsidP="00F33A54" w:rsidRDefault="00392B66" w14:paraId="53E8AD04" w14:textId="4AB8FA81">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eastAsia="vi-VN"/>
              </w:rPr>
              <w:t xml:space="preserve">Tiêu chí </w:t>
            </w:r>
            <w:r w:rsidRPr="00E91F7F">
              <w:rPr>
                <w:rFonts w:ascii="Times New Roman" w:hAnsi="Times New Roman" w:eastAsia="Times New Roman" w:cs="Times New Roman"/>
                <w:sz w:val="26"/>
                <w:szCs w:val="26"/>
                <w:lang w:val="en-US" w:eastAsia="vi-VN"/>
              </w:rPr>
              <w:t>5</w:t>
            </w:r>
            <w:r w:rsidRPr="00E91F7F">
              <w:rPr>
                <w:rFonts w:ascii="Times New Roman" w:hAnsi="Times New Roman" w:eastAsia="Times New Roman" w:cs="Times New Roman"/>
                <w:sz w:val="26"/>
                <w:szCs w:val="26"/>
                <w:lang w:eastAsia="vi-VN"/>
              </w:rPr>
              <w:t>.2</w:t>
            </w:r>
          </w:p>
        </w:tc>
        <w:tc>
          <w:tcPr>
            <w:tcW w:w="1985" w:type="dxa"/>
            <w:shd w:val="clear" w:color="auto" w:fill="auto"/>
            <w:vAlign w:val="center"/>
          </w:tcPr>
          <w:p w:rsidRPr="00541C7B" w:rsidR="00392B66" w:rsidP="00F33A54" w:rsidRDefault="00392B66" w14:paraId="204252BD" w14:textId="356F0F9D">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val="en-US" w:eastAsia="vi-VN"/>
              </w:rPr>
              <w:t>4</w:t>
            </w:r>
          </w:p>
        </w:tc>
      </w:tr>
      <w:tr w:rsidRPr="003C535D" w:rsidR="00392B66" w:rsidTr="008B6A6D" w14:paraId="140F1EAA" w14:textId="77777777">
        <w:tc>
          <w:tcPr>
            <w:tcW w:w="2551" w:type="dxa"/>
            <w:shd w:val="clear" w:color="auto" w:fill="auto"/>
            <w:vAlign w:val="center"/>
          </w:tcPr>
          <w:p w:rsidRPr="00541C7B" w:rsidR="00392B66" w:rsidP="00F33A54" w:rsidRDefault="00392B66" w14:paraId="0AD2655C" w14:textId="00B6D155">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eastAsia="vi-VN"/>
              </w:rPr>
              <w:t xml:space="preserve">Tiêu chí </w:t>
            </w:r>
            <w:r w:rsidRPr="00E91F7F">
              <w:rPr>
                <w:rFonts w:ascii="Times New Roman" w:hAnsi="Times New Roman" w:eastAsia="Times New Roman" w:cs="Times New Roman"/>
                <w:sz w:val="26"/>
                <w:szCs w:val="26"/>
                <w:lang w:val="en-US" w:eastAsia="vi-VN"/>
              </w:rPr>
              <w:t>5</w:t>
            </w:r>
            <w:r w:rsidRPr="00E91F7F">
              <w:rPr>
                <w:rFonts w:ascii="Times New Roman" w:hAnsi="Times New Roman" w:eastAsia="Times New Roman" w:cs="Times New Roman"/>
                <w:sz w:val="26"/>
                <w:szCs w:val="26"/>
                <w:lang w:eastAsia="vi-VN"/>
              </w:rPr>
              <w:t>.3</w:t>
            </w:r>
          </w:p>
        </w:tc>
        <w:tc>
          <w:tcPr>
            <w:tcW w:w="1985" w:type="dxa"/>
            <w:shd w:val="clear" w:color="auto" w:fill="auto"/>
            <w:vAlign w:val="center"/>
          </w:tcPr>
          <w:p w:rsidRPr="00541C7B" w:rsidR="00392B66" w:rsidP="00F33A54" w:rsidRDefault="00392B66" w14:paraId="44874281" w14:textId="00894E73">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val="en-US" w:eastAsia="vi-VN"/>
              </w:rPr>
              <w:t>4</w:t>
            </w:r>
          </w:p>
        </w:tc>
      </w:tr>
      <w:tr w:rsidRPr="003C535D" w:rsidR="00392B66" w:rsidTr="008B6A6D" w14:paraId="54AFABF2" w14:textId="77777777">
        <w:tc>
          <w:tcPr>
            <w:tcW w:w="2551" w:type="dxa"/>
            <w:shd w:val="clear" w:color="auto" w:fill="auto"/>
            <w:vAlign w:val="center"/>
          </w:tcPr>
          <w:p w:rsidRPr="00541C7B" w:rsidR="00392B66" w:rsidP="00F33A54" w:rsidRDefault="00392B66" w14:paraId="23182465" w14:textId="2E933778">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eastAsia="vi-VN"/>
              </w:rPr>
              <w:t xml:space="preserve">Tiêu chí </w:t>
            </w:r>
            <w:r w:rsidRPr="00E91F7F">
              <w:rPr>
                <w:rFonts w:ascii="Times New Roman" w:hAnsi="Times New Roman" w:eastAsia="Times New Roman" w:cs="Times New Roman"/>
                <w:sz w:val="26"/>
                <w:szCs w:val="26"/>
                <w:lang w:val="en-US" w:eastAsia="vi-VN"/>
              </w:rPr>
              <w:t>5</w:t>
            </w:r>
            <w:r w:rsidRPr="00E91F7F">
              <w:rPr>
                <w:rFonts w:ascii="Times New Roman" w:hAnsi="Times New Roman" w:eastAsia="Times New Roman" w:cs="Times New Roman"/>
                <w:sz w:val="26"/>
                <w:szCs w:val="26"/>
                <w:lang w:eastAsia="vi-VN"/>
              </w:rPr>
              <w:t>.4</w:t>
            </w:r>
          </w:p>
        </w:tc>
        <w:tc>
          <w:tcPr>
            <w:tcW w:w="1985" w:type="dxa"/>
            <w:shd w:val="clear" w:color="auto" w:fill="auto"/>
            <w:vAlign w:val="center"/>
          </w:tcPr>
          <w:p w:rsidRPr="00541C7B" w:rsidR="00392B66" w:rsidP="00F33A54" w:rsidRDefault="00392B66" w14:paraId="7038F8DA" w14:textId="60C3C394">
            <w:pPr>
              <w:spacing w:after="0" w:line="312" w:lineRule="auto"/>
              <w:jc w:val="center"/>
              <w:rPr>
                <w:rFonts w:ascii="Times New Roman" w:hAnsi="Times New Roman" w:eastAsia="Times New Roman" w:cs="Times New Roman"/>
                <w:sz w:val="26"/>
                <w:szCs w:val="26"/>
                <w:lang w:val="en-US" w:eastAsia="zh-CN"/>
              </w:rPr>
            </w:pPr>
            <w:r w:rsidRPr="00E91F7F">
              <w:rPr>
                <w:rFonts w:ascii="Times New Roman" w:hAnsi="Times New Roman" w:eastAsia="Times New Roman" w:cs="Times New Roman"/>
                <w:sz w:val="26"/>
                <w:szCs w:val="26"/>
                <w:lang w:val="en-US" w:eastAsia="vi-VN"/>
              </w:rPr>
              <w:t>5</w:t>
            </w:r>
          </w:p>
        </w:tc>
      </w:tr>
    </w:tbl>
    <w:p w:rsidR="008C0DA0" w:rsidP="00042221" w:rsidRDefault="0C9CB002" w14:paraId="59945FBC" w14:textId="298D4690">
      <w:pPr>
        <w:pStyle w:val="A2Tieuchuan"/>
        <w:rPr>
          <w:i/>
          <w:iCs/>
          <w:lang w:eastAsia="vi-VN"/>
        </w:rPr>
      </w:pPr>
      <w:bookmarkStart w:name="chuong_pl_9" w:id="93"/>
      <w:bookmarkStart w:name="_Toc119337916" w:id="94"/>
      <w:bookmarkEnd w:id="93"/>
      <w:r w:rsidRPr="0C9CB002">
        <w:rPr>
          <w:lang w:eastAsia="vi-VN"/>
        </w:rPr>
        <w:t xml:space="preserve">Tiêu chuẩn 6. </w:t>
      </w:r>
      <w:r>
        <w:t>Quản lý nguồn nhân lực</w:t>
      </w:r>
      <w:bookmarkEnd w:id="94"/>
    </w:p>
    <w:p w:rsidR="00616CA5" w:rsidP="00616CA5" w:rsidRDefault="00616CA5" w14:paraId="19A9DD58" w14:textId="39BC454F">
      <w:pPr>
        <w:ind w:firstLine="720"/>
        <w:jc w:val="both"/>
      </w:pPr>
      <w:r w:rsidRPr="371AFFAD">
        <w:rPr>
          <w:rFonts w:ascii="Times New Roman" w:hAnsi="Times New Roman" w:eastAsia="Times New Roman" w:cs="Times New Roman"/>
          <w:b/>
          <w:bCs/>
          <w:i/>
          <w:iCs/>
          <w:sz w:val="26"/>
          <w:szCs w:val="26"/>
        </w:rPr>
        <w:t xml:space="preserve">Tiêu chí 6.1. Nguồn nhân lực được quy hoạch để đáp ứng đầy đủ nhu cầu của hoạt động đào tạo, </w:t>
      </w:r>
      <w:r w:rsidRPr="371AFFAD">
        <w:rPr>
          <w:rFonts w:ascii="Times New Roman" w:hAnsi="Times New Roman" w:eastAsia="Times New Roman" w:cs="Times New Roman"/>
          <w:b/>
          <w:bCs/>
          <w:i/>
          <w:iCs/>
          <w:sz w:val="26"/>
          <w:szCs w:val="26"/>
          <w:lang w:val="de"/>
        </w:rPr>
        <w:t>NCKH và phục vụ cộng đồng</w:t>
      </w:r>
    </w:p>
    <w:p w:rsidRPr="00627A31" w:rsidR="00616CA5" w:rsidP="00627A31" w:rsidRDefault="00616CA5" w14:paraId="249D380F" w14:textId="670FEF7C">
      <w:pPr>
        <w:spacing w:before="120" w:after="120" w:line="312" w:lineRule="auto"/>
        <w:ind w:firstLine="720"/>
        <w:jc w:val="both"/>
        <w:rPr>
          <w:rFonts w:ascii="Times New Roman" w:hAnsi="Times New Roman" w:eastAsia="Times New Roman" w:cs="Times New Roman"/>
          <w:sz w:val="26"/>
          <w:szCs w:val="26"/>
          <w:lang w:val="de"/>
        </w:rPr>
      </w:pPr>
      <w:r w:rsidRPr="3E1AB148" w:rsidR="00616CA5">
        <w:rPr>
          <w:rFonts w:ascii="Times New Roman" w:hAnsi="Times New Roman" w:eastAsia="Times New Roman" w:cs="Times New Roman"/>
          <w:sz w:val="26"/>
          <w:szCs w:val="26"/>
        </w:rPr>
        <w:t xml:space="preserve">Nhà trường đã quy hoạch và có các kế hoạch cụ thể nhằm phát triển nguồn nhân lực theo từng giai đoạn, từng năm học để đáp ứng đầy đủ nhu cầu của hoạt động đào tạo, NCKH và phục vụ cộng đồng </w:t>
      </w:r>
      <w:r w:rsidRPr="3E1AB148" w:rsidR="00616CA5">
        <w:rPr>
          <w:rFonts w:ascii="Times New Roman" w:hAnsi="Times New Roman" w:eastAsia="Times New Roman" w:cs="Times New Roman"/>
          <w:sz w:val="26"/>
          <w:szCs w:val="26"/>
          <w:lang w:val="de"/>
        </w:rPr>
        <w:t>[</w:t>
      </w:r>
      <w:hyperlink r:id="R758be58c53a84ad6">
        <w:r w:rsidRPr="3E1AB148" w:rsidR="00616CA5">
          <w:rPr>
            <w:rStyle w:val="Hyperlink"/>
            <w:rFonts w:ascii="Times New Roman" w:hAnsi="Times New Roman" w:eastAsia="Times New Roman" w:cs="Times New Roman"/>
            <w:sz w:val="26"/>
            <w:szCs w:val="26"/>
            <w:lang w:val="de"/>
          </w:rPr>
          <w:t>H6.06.01.01</w:t>
        </w:r>
      </w:hyperlink>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Hiện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tại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Trường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có</w:t>
      </w:r>
      <w:r w:rsidRPr="3E1AB148" w:rsidR="00616CA5">
        <w:rPr>
          <w:rFonts w:ascii="Times New Roman" w:hAnsi="Times New Roman" w:eastAsia="Times New Roman" w:cs="Times New Roman"/>
          <w:sz w:val="26"/>
          <w:szCs w:val="26"/>
          <w:lang w:val="de"/>
        </w:rPr>
        <w:t xml:space="preserve"> 1.009 </w:t>
      </w:r>
      <w:r w:rsidRPr="3E1AB148" w:rsidR="00616CA5">
        <w:rPr>
          <w:rFonts w:ascii="Times New Roman" w:hAnsi="Times New Roman" w:eastAsia="Times New Roman" w:cs="Times New Roman"/>
          <w:sz w:val="26"/>
          <w:szCs w:val="26"/>
          <w:lang w:val="de"/>
        </w:rPr>
        <w:t>cán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bộ</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với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trong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đó</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có</w:t>
      </w:r>
      <w:r w:rsidRPr="3E1AB148" w:rsidR="00616CA5">
        <w:rPr>
          <w:rFonts w:ascii="Times New Roman" w:hAnsi="Times New Roman" w:eastAsia="Times New Roman" w:cs="Times New Roman"/>
          <w:sz w:val="26"/>
          <w:szCs w:val="26"/>
          <w:lang w:val="de"/>
        </w:rPr>
        <w:t xml:space="preserve"> 550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162 </w:t>
      </w:r>
      <w:r w:rsidRPr="3E1AB148" w:rsidR="00616CA5">
        <w:rPr>
          <w:rFonts w:ascii="Times New Roman" w:hAnsi="Times New Roman" w:eastAsia="Times New Roman" w:cs="Times New Roman"/>
          <w:sz w:val="26"/>
          <w:szCs w:val="26"/>
          <w:lang w:val="de"/>
        </w:rPr>
        <w:t>giáo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với</w:t>
      </w:r>
      <w:r w:rsidRPr="3E1AB148" w:rsidR="00616CA5">
        <w:rPr>
          <w:rFonts w:ascii="Times New Roman" w:hAnsi="Times New Roman" w:eastAsia="Times New Roman" w:cs="Times New Roman"/>
          <w:sz w:val="26"/>
          <w:szCs w:val="26"/>
          <w:lang w:val="de"/>
        </w:rPr>
        <w:t xml:space="preserve"> 03 </w:t>
      </w:r>
      <w:r w:rsidRPr="3E1AB148" w:rsidR="00616CA5">
        <w:rPr>
          <w:rFonts w:ascii="Times New Roman" w:hAnsi="Times New Roman" w:eastAsia="Times New Roman" w:cs="Times New Roman"/>
          <w:sz w:val="26"/>
          <w:szCs w:val="26"/>
          <w:lang w:val="de"/>
        </w:rPr>
        <w:t>giáo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sư</w:t>
      </w:r>
      <w:r w:rsidRPr="3E1AB148" w:rsidR="00616CA5">
        <w:rPr>
          <w:rFonts w:ascii="Times New Roman" w:hAnsi="Times New Roman" w:eastAsia="Times New Roman" w:cs="Times New Roman"/>
          <w:sz w:val="26"/>
          <w:szCs w:val="26"/>
          <w:lang w:val="de"/>
        </w:rPr>
        <w:t xml:space="preserve">, 49 </w:t>
      </w:r>
      <w:r w:rsidRPr="3E1AB148" w:rsidR="00616CA5">
        <w:rPr>
          <w:rFonts w:ascii="Times New Roman" w:hAnsi="Times New Roman" w:eastAsia="Times New Roman" w:cs="Times New Roman"/>
          <w:sz w:val="26"/>
          <w:szCs w:val="26"/>
          <w:lang w:val="de"/>
        </w:rPr>
        <w:t>phó</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giáo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sư</w:t>
      </w:r>
      <w:r w:rsidRPr="3E1AB148" w:rsidR="00616CA5">
        <w:rPr>
          <w:rFonts w:ascii="Times New Roman" w:hAnsi="Times New Roman" w:eastAsia="Times New Roman" w:cs="Times New Roman"/>
          <w:sz w:val="26"/>
          <w:szCs w:val="26"/>
          <w:lang w:val="de"/>
        </w:rPr>
        <w:t xml:space="preserve">, 52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cao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cấp</w:t>
      </w:r>
      <w:r w:rsidRPr="3E1AB148" w:rsidR="00616CA5">
        <w:rPr>
          <w:rFonts w:ascii="Times New Roman" w:hAnsi="Times New Roman" w:eastAsia="Times New Roman" w:cs="Times New Roman"/>
          <w:sz w:val="26"/>
          <w:szCs w:val="26"/>
          <w:lang w:val="de"/>
        </w:rPr>
        <w:t xml:space="preserve">, 227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chính</w:t>
      </w:r>
      <w:r w:rsidRPr="3E1AB148" w:rsidR="00616CA5">
        <w:rPr>
          <w:rFonts w:ascii="Times New Roman" w:hAnsi="Times New Roman" w:eastAsia="Times New Roman" w:cs="Times New Roman"/>
          <w:sz w:val="26"/>
          <w:szCs w:val="26"/>
          <w:lang w:val="de"/>
        </w:rPr>
        <w:t>,</w:t>
      </w:r>
      <w:r w:rsidRPr="3E1AB148" w:rsidR="00BE1C31">
        <w:rPr>
          <w:rFonts w:ascii="Times New Roman" w:hAnsi="Times New Roman" w:eastAsia="Times New Roman" w:cs="Times New Roman"/>
          <w:sz w:val="26"/>
          <w:szCs w:val="26"/>
          <w:lang w:val="de"/>
        </w:rPr>
        <w:t xml:space="preserve"> 254 </w:t>
      </w:r>
      <w:r w:rsidRPr="3E1AB148" w:rsidR="00BE1C31">
        <w:rPr>
          <w:rFonts w:ascii="Times New Roman" w:hAnsi="Times New Roman" w:eastAsia="Times New Roman" w:cs="Times New Roman"/>
          <w:sz w:val="26"/>
          <w:szCs w:val="26"/>
          <w:lang w:val="de"/>
        </w:rPr>
        <w:t>tiến</w:t>
      </w:r>
      <w:r w:rsidRPr="3E1AB148" w:rsidR="00BE1C31">
        <w:rPr>
          <w:rFonts w:ascii="Times New Roman" w:hAnsi="Times New Roman" w:eastAsia="Times New Roman" w:cs="Times New Roman"/>
          <w:sz w:val="26"/>
          <w:szCs w:val="26"/>
          <w:lang w:val="de"/>
        </w:rPr>
        <w:t xml:space="preserve"> </w:t>
      </w:r>
      <w:r w:rsidRPr="3E1AB148" w:rsidR="00BE1C31">
        <w:rPr>
          <w:rFonts w:ascii="Times New Roman" w:hAnsi="Times New Roman" w:eastAsia="Times New Roman" w:cs="Times New Roman"/>
          <w:sz w:val="26"/>
          <w:szCs w:val="26"/>
          <w:lang w:val="de"/>
        </w:rPr>
        <w:t>sĩ</w:t>
      </w:r>
      <w:r w:rsidRPr="3E1AB148" w:rsidR="00BE1C31">
        <w:rPr>
          <w:rFonts w:ascii="Times New Roman" w:hAnsi="Times New Roman" w:eastAsia="Times New Roman" w:cs="Times New Roman"/>
          <w:sz w:val="26"/>
          <w:szCs w:val="26"/>
          <w:lang w:val="de"/>
        </w:rPr>
        <w:t>, 227</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thạc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sĩ</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tỉ</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lệ</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có</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trình</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độ</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tiến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sĩ</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trở</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lên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là</w:t>
      </w:r>
      <w:r w:rsidRPr="3E1AB148" w:rsidR="00616CA5">
        <w:rPr>
          <w:rFonts w:ascii="Times New Roman" w:hAnsi="Times New Roman" w:eastAsia="Times New Roman" w:cs="Times New Roman"/>
          <w:sz w:val="26"/>
          <w:szCs w:val="26"/>
          <w:lang w:val="de"/>
        </w:rPr>
        <w:t xml:space="preserve"> 55,6</w:t>
      </w:r>
      <w:r w:rsidRPr="3E1AB148" w:rsidR="00BE1C31">
        <w:rPr>
          <w:rFonts w:ascii="Times New Roman" w:hAnsi="Times New Roman" w:eastAsia="Times New Roman" w:cs="Times New Roman"/>
          <w:sz w:val="26"/>
          <w:szCs w:val="26"/>
          <w:lang w:val="de"/>
        </w:rPr>
        <w:t>3</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số</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w:t>
      </w:r>
      <w:r w:rsidRPr="3E1AB148" w:rsidR="00BE1C31">
        <w:rPr>
          <w:rFonts w:ascii="Times New Roman" w:hAnsi="Times New Roman" w:eastAsia="Times New Roman" w:cs="Times New Roman"/>
          <w:sz w:val="26"/>
          <w:szCs w:val="26"/>
          <w:lang w:val="de"/>
        </w:rPr>
        <w:t>iảng</w:t>
      </w:r>
      <w:r w:rsidRPr="3E1AB148" w:rsidR="00BE1C31">
        <w:rPr>
          <w:rFonts w:ascii="Times New Roman" w:hAnsi="Times New Roman" w:eastAsia="Times New Roman" w:cs="Times New Roman"/>
          <w:sz w:val="26"/>
          <w:szCs w:val="26"/>
          <w:lang w:val="de"/>
        </w:rPr>
        <w:t xml:space="preserve"> </w:t>
      </w:r>
      <w:r w:rsidRPr="3E1AB148" w:rsidR="00BE1C31">
        <w:rPr>
          <w:rFonts w:ascii="Times New Roman" w:hAnsi="Times New Roman" w:eastAsia="Times New Roman" w:cs="Times New Roman"/>
          <w:sz w:val="26"/>
          <w:szCs w:val="26"/>
          <w:lang w:val="de"/>
        </w:rPr>
        <w:t>viên</w:t>
      </w:r>
      <w:r w:rsidRPr="3E1AB148" w:rsidR="00BE1C31">
        <w:rPr>
          <w:rFonts w:ascii="Times New Roman" w:hAnsi="Times New Roman" w:eastAsia="Times New Roman" w:cs="Times New Roman"/>
          <w:sz w:val="26"/>
          <w:szCs w:val="26"/>
          <w:lang w:val="de"/>
        </w:rPr>
        <w:t xml:space="preserve"> </w:t>
      </w:r>
      <w:r w:rsidRPr="3E1AB148" w:rsidR="00BE1C31">
        <w:rPr>
          <w:rFonts w:ascii="Times New Roman" w:hAnsi="Times New Roman" w:eastAsia="Times New Roman" w:cs="Times New Roman"/>
          <w:sz w:val="26"/>
          <w:szCs w:val="26"/>
          <w:lang w:val="de"/>
        </w:rPr>
        <w:t>có</w:t>
      </w:r>
      <w:r w:rsidRPr="3E1AB148" w:rsidR="00BE1C31">
        <w:rPr>
          <w:rFonts w:ascii="Times New Roman" w:hAnsi="Times New Roman" w:eastAsia="Times New Roman" w:cs="Times New Roman"/>
          <w:sz w:val="26"/>
          <w:szCs w:val="26"/>
          <w:lang w:val="de"/>
        </w:rPr>
        <w:t xml:space="preserve"> </w:t>
      </w:r>
      <w:r w:rsidRPr="3E1AB148" w:rsidR="00BE1C31">
        <w:rPr>
          <w:rFonts w:ascii="Times New Roman" w:hAnsi="Times New Roman" w:eastAsia="Times New Roman" w:cs="Times New Roman"/>
          <w:sz w:val="26"/>
          <w:szCs w:val="26"/>
          <w:lang w:val="de"/>
        </w:rPr>
        <w:t>trình</w:t>
      </w:r>
      <w:r w:rsidRPr="3E1AB148" w:rsidR="00BE1C31">
        <w:rPr>
          <w:rFonts w:ascii="Times New Roman" w:hAnsi="Times New Roman" w:eastAsia="Times New Roman" w:cs="Times New Roman"/>
          <w:sz w:val="26"/>
          <w:szCs w:val="26"/>
          <w:lang w:val="de"/>
        </w:rPr>
        <w:t xml:space="preserve"> </w:t>
      </w:r>
      <w:r w:rsidRPr="3E1AB148" w:rsidR="00BE1C31">
        <w:rPr>
          <w:rFonts w:ascii="Times New Roman" w:hAnsi="Times New Roman" w:eastAsia="Times New Roman" w:cs="Times New Roman"/>
          <w:sz w:val="26"/>
          <w:szCs w:val="26"/>
          <w:lang w:val="de"/>
        </w:rPr>
        <w:t>độ</w:t>
      </w:r>
      <w:r w:rsidRPr="3E1AB148" w:rsidR="00BE1C31">
        <w:rPr>
          <w:rFonts w:ascii="Times New Roman" w:hAnsi="Times New Roman" w:eastAsia="Times New Roman" w:cs="Times New Roman"/>
          <w:sz w:val="26"/>
          <w:szCs w:val="26"/>
          <w:lang w:val="de"/>
        </w:rPr>
        <w:t xml:space="preserve"> </w:t>
      </w:r>
      <w:r w:rsidRPr="3E1AB148" w:rsidR="00BE1C31">
        <w:rPr>
          <w:rFonts w:ascii="Times New Roman" w:hAnsi="Times New Roman" w:eastAsia="Times New Roman" w:cs="Times New Roman"/>
          <w:sz w:val="26"/>
          <w:szCs w:val="26"/>
          <w:lang w:val="de"/>
        </w:rPr>
        <w:t>Đại</w:t>
      </w:r>
      <w:r w:rsidRPr="3E1AB148" w:rsidR="00BE1C31">
        <w:rPr>
          <w:rFonts w:ascii="Times New Roman" w:hAnsi="Times New Roman" w:eastAsia="Times New Roman" w:cs="Times New Roman"/>
          <w:sz w:val="26"/>
          <w:szCs w:val="26"/>
          <w:lang w:val="de"/>
        </w:rPr>
        <w:t xml:space="preserve"> </w:t>
      </w:r>
      <w:r w:rsidRPr="3E1AB148" w:rsidR="00BE1C31">
        <w:rPr>
          <w:rFonts w:ascii="Times New Roman" w:hAnsi="Times New Roman" w:eastAsia="Times New Roman" w:cs="Times New Roman"/>
          <w:sz w:val="26"/>
          <w:szCs w:val="26"/>
          <w:lang w:val="de"/>
        </w:rPr>
        <w:t>học</w:t>
      </w:r>
      <w:r w:rsidRPr="3E1AB148" w:rsidR="00BE1C31">
        <w:rPr>
          <w:rFonts w:ascii="Times New Roman" w:hAnsi="Times New Roman" w:eastAsia="Times New Roman" w:cs="Times New Roman"/>
          <w:sz w:val="26"/>
          <w:szCs w:val="26"/>
          <w:lang w:val="de"/>
        </w:rPr>
        <w:t xml:space="preserve"> (3</w:t>
      </w:r>
      <w:r w:rsidRPr="3E1AB148" w:rsidR="00616CA5">
        <w:rPr>
          <w:rFonts w:ascii="Times New Roman" w:hAnsi="Times New Roman" w:eastAsia="Times New Roman" w:cs="Times New Roman"/>
          <w:sz w:val="26"/>
          <w:szCs w:val="26"/>
          <w:lang w:val="de"/>
        </w:rPr>
        <w:t>,</w:t>
      </w:r>
      <w:r w:rsidRPr="3E1AB148" w:rsidR="00BE1C31">
        <w:rPr>
          <w:rFonts w:ascii="Times New Roman" w:hAnsi="Times New Roman" w:eastAsia="Times New Roman" w:cs="Times New Roman"/>
          <w:sz w:val="26"/>
          <w:szCs w:val="26"/>
          <w:lang w:val="de"/>
        </w:rPr>
        <w:t>0</w:t>
      </w:r>
      <w:r w:rsidRPr="3E1AB148" w:rsidR="00616CA5">
        <w:rPr>
          <w:rFonts w:ascii="Times New Roman" w:hAnsi="Times New Roman" w:eastAsia="Times New Roman" w:cs="Times New Roman"/>
          <w:sz w:val="26"/>
          <w:szCs w:val="26"/>
          <w:lang w:val="de"/>
        </w:rPr>
        <w:t xml:space="preserve">9%) </w:t>
      </w:r>
      <w:r w:rsidRPr="3E1AB148" w:rsidR="00616CA5">
        <w:rPr>
          <w:rFonts w:ascii="Times New Roman" w:hAnsi="Times New Roman" w:eastAsia="Times New Roman" w:cs="Times New Roman"/>
          <w:sz w:val="26"/>
          <w:szCs w:val="26"/>
          <w:lang w:val="de"/>
        </w:rPr>
        <w:t>chủ</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yếu</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là</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của</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Khoa</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Giáo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dục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quốc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phòng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trợ</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Bên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cạnh</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đội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ngũ</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giảng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cơ</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hữu</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còn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có</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hàng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trăm</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rPr>
        <w:t>nhà</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khoa</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học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trong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nước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từ</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một</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số</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Viện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thành</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của</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Viện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Hàn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lâm</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Khoa</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học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và</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Công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nghệ</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Việt</w:t>
      </w:r>
      <w:r w:rsidRPr="3E1AB148" w:rsidR="00616CA5">
        <w:rPr>
          <w:rFonts w:ascii="Times New Roman" w:hAnsi="Times New Roman" w:eastAsia="Times New Roman" w:cs="Times New Roman"/>
          <w:sz w:val="26"/>
          <w:szCs w:val="26"/>
          <w:lang w:val="de"/>
        </w:rPr>
        <w:t xml:space="preserve"> Nam, </w:t>
      </w:r>
      <w:r w:rsidRPr="3E1AB148" w:rsidR="00616CA5">
        <w:rPr>
          <w:rFonts w:ascii="Times New Roman" w:hAnsi="Times New Roman" w:eastAsia="Times New Roman" w:cs="Times New Roman"/>
          <w:sz w:val="26"/>
          <w:szCs w:val="26"/>
          <w:lang w:val="de"/>
        </w:rPr>
        <w:t>Viện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Nghiên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cứu</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cao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cấp</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về</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Toán</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Đại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học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Quốc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gia</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Trường</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Đ</w:t>
      </w:r>
      <w:r w:rsidRPr="3E1AB148" w:rsidR="00CB4E18">
        <w:rPr>
          <w:rFonts w:ascii="Times New Roman" w:hAnsi="Times New Roman" w:eastAsia="Times New Roman" w:cs="Times New Roman"/>
          <w:sz w:val="26"/>
          <w:szCs w:val="26"/>
          <w:lang w:val="de"/>
        </w:rPr>
        <w:t>ại</w:t>
      </w:r>
      <w:r w:rsidRPr="3E1AB148" w:rsidR="00CB4E18">
        <w:rPr>
          <w:rFonts w:ascii="Times New Roman" w:hAnsi="Times New Roman" w:eastAsia="Times New Roman" w:cs="Times New Roman"/>
          <w:sz w:val="26"/>
          <w:szCs w:val="26"/>
          <w:lang w:val="de"/>
        </w:rPr>
        <w:t xml:space="preserve"> </w:t>
      </w:r>
      <w:r w:rsidRPr="3E1AB148" w:rsidR="00CB4E18">
        <w:rPr>
          <w:rFonts w:ascii="Times New Roman" w:hAnsi="Times New Roman" w:eastAsia="Times New Roman" w:cs="Times New Roman"/>
          <w:sz w:val="26"/>
          <w:szCs w:val="26"/>
          <w:lang w:val="de"/>
        </w:rPr>
        <w:t>học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Sư</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phạm</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Hà</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Nội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v.v</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và</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ngoài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nước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từ</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Anh</w:t>
      </w:r>
      <w:r w:rsidRPr="3E1AB148" w:rsidR="00616CA5">
        <w:rPr>
          <w:rFonts w:ascii="Times New Roman" w:hAnsi="Times New Roman" w:eastAsia="Times New Roman" w:cs="Times New Roman"/>
          <w:sz w:val="26"/>
          <w:szCs w:val="26"/>
          <w:lang w:val="de"/>
        </w:rPr>
        <w:t xml:space="preserve">, Hoa </w:t>
      </w:r>
      <w:r w:rsidRPr="3E1AB148" w:rsidR="00616CA5">
        <w:rPr>
          <w:rFonts w:ascii="Times New Roman" w:hAnsi="Times New Roman" w:eastAsia="Times New Roman" w:cs="Times New Roman"/>
          <w:sz w:val="26"/>
          <w:szCs w:val="26"/>
          <w:lang w:val="de"/>
        </w:rPr>
        <w:t>Kì</w:t>
      </w:r>
      <w:r w:rsidRPr="3E1AB148" w:rsidR="00616CA5">
        <w:rPr>
          <w:rFonts w:ascii="Times New Roman" w:hAnsi="Times New Roman" w:eastAsia="Times New Roman" w:cs="Times New Roman"/>
          <w:sz w:val="26"/>
          <w:szCs w:val="26"/>
          <w:lang w:val="de"/>
        </w:rPr>
        <w:t xml:space="preserve">, Ba Lan…) </w:t>
      </w:r>
      <w:r w:rsidRPr="3E1AB148" w:rsidR="00616CA5">
        <w:rPr>
          <w:rFonts w:ascii="Times New Roman" w:hAnsi="Times New Roman" w:eastAsia="Times New Roman" w:cs="Times New Roman"/>
          <w:sz w:val="26"/>
          <w:szCs w:val="26"/>
          <w:lang w:val="de"/>
        </w:rPr>
        <w:t>tham</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gia</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đào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tạo</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đại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học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và</w:t>
      </w:r>
      <w:r w:rsidRPr="3E1AB148" w:rsidR="00616CA5">
        <w:rPr>
          <w:rFonts w:ascii="Times New Roman" w:hAnsi="Times New Roman" w:eastAsia="Times New Roman" w:cs="Times New Roman"/>
          <w:sz w:val="26"/>
          <w:szCs w:val="26"/>
          <w:lang w:val="de"/>
        </w:rPr>
        <w:t xml:space="preserve"> sau </w:t>
      </w:r>
      <w:r w:rsidRPr="3E1AB148" w:rsidR="00616CA5">
        <w:rPr>
          <w:rFonts w:ascii="Times New Roman" w:hAnsi="Times New Roman" w:eastAsia="Times New Roman" w:cs="Times New Roman"/>
          <w:sz w:val="26"/>
          <w:szCs w:val="26"/>
          <w:lang w:val="de"/>
        </w:rPr>
        <w:t>đại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học</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tại</w:t>
      </w:r>
      <w:r w:rsidRPr="3E1AB148" w:rsidR="00616CA5">
        <w:rPr>
          <w:rFonts w:ascii="Times New Roman" w:hAnsi="Times New Roman" w:eastAsia="Times New Roman" w:cs="Times New Roman"/>
          <w:sz w:val="26"/>
          <w:szCs w:val="26"/>
          <w:lang w:val="de"/>
        </w:rPr>
        <w:t xml:space="preserve"> </w:t>
      </w:r>
      <w:r w:rsidRPr="3E1AB148" w:rsidR="00616CA5">
        <w:rPr>
          <w:rFonts w:ascii="Times New Roman" w:hAnsi="Times New Roman" w:eastAsia="Times New Roman" w:cs="Times New Roman"/>
          <w:sz w:val="26"/>
          <w:szCs w:val="26"/>
          <w:lang w:val="de"/>
        </w:rPr>
        <w:t>Trường</w:t>
      </w:r>
      <w:r w:rsidRPr="3E1AB148" w:rsidR="00616CA5">
        <w:rPr>
          <w:rFonts w:ascii="Times New Roman" w:hAnsi="Times New Roman" w:eastAsia="Times New Roman" w:cs="Times New Roman"/>
          <w:sz w:val="26"/>
          <w:szCs w:val="26"/>
          <w:lang w:val="de"/>
        </w:rPr>
        <w:t xml:space="preserve"> [</w:t>
      </w:r>
      <w:hyperlink r:id="Re25e34c4aca540eb">
        <w:r w:rsidRPr="3E1AB148" w:rsidR="00616CA5">
          <w:rPr>
            <w:rStyle w:val="Hyperlink"/>
            <w:rFonts w:ascii="Times New Roman" w:hAnsi="Times New Roman" w:eastAsia="Times New Roman" w:cs="Times New Roman"/>
            <w:color w:val="3333FF"/>
            <w:sz w:val="26"/>
            <w:szCs w:val="26"/>
            <w:lang w:val="de"/>
          </w:rPr>
          <w:t>H6.06.01.02</w:t>
        </w:r>
      </w:hyperlink>
      <w:r w:rsidRPr="3E1AB148" w:rsidR="00616CA5">
        <w:rPr>
          <w:rFonts w:ascii="Times New Roman" w:hAnsi="Times New Roman" w:eastAsia="Times New Roman" w:cs="Times New Roman"/>
          <w:sz w:val="26"/>
          <w:szCs w:val="26"/>
          <w:lang w:val="de"/>
        </w:rPr>
        <w:t xml:space="preserve">].  </w:t>
      </w:r>
    </w:p>
    <w:p w:rsidRPr="00627A31" w:rsidR="00616CA5" w:rsidP="00627A31" w:rsidRDefault="00616CA5" w14:paraId="3E7C6F0A" w14:textId="77777777">
      <w:pPr>
        <w:spacing w:before="120" w:after="120" w:line="312" w:lineRule="auto"/>
        <w:ind w:firstLine="72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Trong những năm vừa qua Trường Đại học Vinh đã có những thay đổi mạnh mẽ trong việc tái cấu trúc Nhà trường, đặc biệt là việc thành lập các Trường thuộc năm 2021 [</w:t>
      </w:r>
      <w:hyperlink r:id="rId298">
        <w:r w:rsidRPr="00627A31">
          <w:rPr>
            <w:rStyle w:val="Hyperlink"/>
            <w:rFonts w:ascii="Times New Roman" w:hAnsi="Times New Roman" w:eastAsia="Times New Roman" w:cs="Times New Roman"/>
            <w:color w:val="3333FF"/>
            <w:sz w:val="26"/>
            <w:szCs w:val="26"/>
          </w:rPr>
          <w:t>H6.06.01.0</w:t>
        </w:r>
        <w:r w:rsidRPr="00627A31">
          <w:rPr>
            <w:rStyle w:val="Hyperlink"/>
            <w:rFonts w:ascii="Times New Roman" w:hAnsi="Times New Roman" w:eastAsia="Times New Roman" w:cs="Times New Roman"/>
            <w:color w:val="3333FF"/>
            <w:sz w:val="26"/>
            <w:szCs w:val="26"/>
            <w:lang w:val="de"/>
          </w:rPr>
          <w:t>3</w:t>
        </w:r>
      </w:hyperlink>
      <w:r w:rsidRPr="00627A31">
        <w:rPr>
          <w:rFonts w:ascii="Times New Roman" w:hAnsi="Times New Roman" w:eastAsia="Times New Roman" w:cs="Times New Roman"/>
          <w:sz w:val="26"/>
          <w:szCs w:val="26"/>
        </w:rPr>
        <w:t xml:space="preserve">] và </w:t>
      </w:r>
      <w:r w:rsidRPr="00627A31">
        <w:rPr>
          <w:rFonts w:ascii="Times New Roman" w:hAnsi="Times New Roman" w:eastAsia="Times New Roman" w:cs="Times New Roman"/>
          <w:sz w:val="26"/>
          <w:szCs w:val="26"/>
          <w:lang w:val="de"/>
        </w:rPr>
        <w:t>hướng tới việc</w:t>
      </w:r>
      <w:r w:rsidRPr="00627A31">
        <w:rPr>
          <w:rFonts w:ascii="Times New Roman" w:hAnsi="Times New Roman" w:eastAsia="Times New Roman" w:cs="Times New Roman"/>
          <w:sz w:val="26"/>
          <w:szCs w:val="26"/>
        </w:rPr>
        <w:t xml:space="preserve"> chuyển Trường Đại học Vinh thành Đại học Vinh</w:t>
      </w:r>
      <w:r w:rsidRPr="00627A31">
        <w:rPr>
          <w:rFonts w:ascii="Times New Roman" w:hAnsi="Times New Roman" w:eastAsia="Times New Roman" w:cs="Times New Roman"/>
          <w:sz w:val="26"/>
          <w:szCs w:val="26"/>
          <w:lang w:val="de"/>
        </w:rPr>
        <w:t xml:space="preserve"> trước năm 2025 </w:t>
      </w:r>
      <w:r w:rsidRPr="00627A31">
        <w:rPr>
          <w:rFonts w:ascii="Times New Roman" w:hAnsi="Times New Roman" w:eastAsia="Times New Roman" w:cs="Times New Roman"/>
          <w:sz w:val="26"/>
          <w:szCs w:val="26"/>
        </w:rPr>
        <w:t>[</w:t>
      </w:r>
      <w:hyperlink r:id="rId299">
        <w:r w:rsidRPr="00627A31">
          <w:rPr>
            <w:rStyle w:val="Hyperlink"/>
            <w:rFonts w:ascii="Times New Roman" w:hAnsi="Times New Roman" w:eastAsia="Times New Roman" w:cs="Times New Roman"/>
            <w:color w:val="3333FF"/>
            <w:sz w:val="26"/>
            <w:szCs w:val="26"/>
          </w:rPr>
          <w:t>H6.06.01.0</w:t>
        </w:r>
        <w:r w:rsidRPr="00627A31">
          <w:rPr>
            <w:rStyle w:val="Hyperlink"/>
            <w:rFonts w:ascii="Times New Roman" w:hAnsi="Times New Roman" w:eastAsia="Times New Roman" w:cs="Times New Roman"/>
            <w:color w:val="3333FF"/>
            <w:sz w:val="26"/>
            <w:szCs w:val="26"/>
            <w:lang w:val="de"/>
          </w:rPr>
          <w:t>4</w:t>
        </w:r>
      </w:hyperlink>
      <w:r w:rsidRPr="00627A31">
        <w:rPr>
          <w:rFonts w:ascii="Times New Roman" w:hAnsi="Times New Roman" w:eastAsia="Times New Roman" w:cs="Times New Roman"/>
          <w:sz w:val="26"/>
          <w:szCs w:val="26"/>
        </w:rPr>
        <w:t>]. Để có đội ngũ nhân lực đáp ứng yêu cầu đổi mới và phát triển, Nhà trường đã ban hành Kế hoạch chiến lược phát triển giai đoạn 2018 – 2025 và tầm nhìn 2030 trong đó dành một mục lớn xây dựng các mục tiêu, chiến lược và giải pháp nhằm phát triển nguồn nhân lực đáp ứng các hoạt động đào tạo, NCKH và phục vụ cộng đồng của Nhà trường [</w:t>
      </w:r>
      <w:hyperlink r:id="rId300">
        <w:r w:rsidRPr="00627A31">
          <w:rPr>
            <w:rStyle w:val="Hyperlink"/>
            <w:rFonts w:ascii="Times New Roman" w:hAnsi="Times New Roman" w:eastAsia="Times New Roman" w:cs="Times New Roman"/>
            <w:color w:val="3333FF"/>
            <w:sz w:val="26"/>
            <w:szCs w:val="26"/>
          </w:rPr>
          <w:t>H6.06.01.05</w:t>
        </w:r>
      </w:hyperlink>
      <w:r w:rsidRPr="00627A31">
        <w:rPr>
          <w:rFonts w:ascii="Times New Roman" w:hAnsi="Times New Roman" w:eastAsia="Times New Roman" w:cs="Times New Roman"/>
          <w:sz w:val="26"/>
          <w:szCs w:val="26"/>
        </w:rPr>
        <w:t xml:space="preserve">]. Năm 2022, Nhà trường đã hoàn thành việc rà soát, chỉnh sửa Kế hoạch chiến lược, cập nhật Sứ mạng, Tầm nhìn và các nội dung chiến lược </w:t>
      </w:r>
      <w:r w:rsidRPr="00627A31">
        <w:rPr>
          <w:rFonts w:ascii="Times New Roman" w:hAnsi="Times New Roman" w:eastAsia="Times New Roman" w:cs="Times New Roman"/>
          <w:sz w:val="26"/>
          <w:szCs w:val="26"/>
        </w:rPr>
        <w:lastRenderedPageBreak/>
        <w:t>và đang trình Hội đồng trường phê duyệt [</w:t>
      </w:r>
      <w:hyperlink r:id="rId301">
        <w:r w:rsidRPr="00627A31">
          <w:rPr>
            <w:rStyle w:val="Hyperlink"/>
            <w:rFonts w:ascii="Times New Roman" w:hAnsi="Times New Roman" w:eastAsia="Times New Roman" w:cs="Times New Roman"/>
            <w:color w:val="3333FF"/>
            <w:sz w:val="26"/>
            <w:szCs w:val="26"/>
          </w:rPr>
          <w:t>H6.06.01.06</w:t>
        </w:r>
      </w:hyperlink>
      <w:r w:rsidRPr="00627A31">
        <w:rPr>
          <w:rFonts w:ascii="Times New Roman" w:hAnsi="Times New Roman" w:eastAsia="Times New Roman" w:cs="Times New Roman"/>
          <w:sz w:val="26"/>
          <w:szCs w:val="26"/>
        </w:rPr>
        <w:t>]. Trong đó, chiến lược về đổi mới quản trị đại học và phát triển nguồn nhân lực chất lượng cao trong chuyển đổi số được đặt lên vị trí đầu tiên trong danh sách các chiến lược phát triển của Nhà trường với mục tiêu “</w:t>
      </w:r>
      <w:r w:rsidRPr="00627A31">
        <w:rPr>
          <w:rFonts w:ascii="Times New Roman" w:hAnsi="Times New Roman" w:eastAsia="Times New Roman" w:cs="Times New Roman"/>
          <w:i/>
          <w:iCs/>
          <w:sz w:val="26"/>
          <w:szCs w:val="26"/>
        </w:rPr>
        <w:t>Phát triển đội ngũ cán bộ, giảng viên, người lao động đảm bảo về số lượng, cân đối về cơ cấu, có phẩm chất đạo đức tốt, có năng lực công tác, chuyên nghiệp và sáng tạo, đáp ứng quá trình thực hiện sứ mạng của Nhà trường</w:t>
      </w:r>
      <w:r w:rsidRPr="00627A31">
        <w:rPr>
          <w:rFonts w:ascii="Times New Roman" w:hAnsi="Times New Roman" w:eastAsia="Times New Roman" w:cs="Times New Roman"/>
          <w:sz w:val="26"/>
          <w:szCs w:val="26"/>
        </w:rPr>
        <w:t>”.</w:t>
      </w:r>
    </w:p>
    <w:p w:rsidRPr="00627A31" w:rsidR="00616CA5" w:rsidP="00627A31" w:rsidRDefault="00616CA5" w14:paraId="46BCB96F" w14:textId="77777777">
      <w:pPr>
        <w:spacing w:before="120" w:after="120" w:line="312" w:lineRule="auto"/>
        <w:ind w:firstLine="72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Đảng uỷ Trường thường xuyên có những chủ trương, chính sách để lãnh đạo mọi mặt công tác cán bộ của Nhà trường. Trên cơ sở rà soát, tổng kết các nghị quyết đã có về phát triển đội ngũ cán bộ, tháng 11/2022 Đảng ủy Nhà trường đã ban hành Nghị quyết về công tác phát triển đội ngũ cán bộ, viên chức Trường Đại học Vinh giai đoạn 2022 – 2030 và tầm nhìn 2030 để kịp thời có các chủ trương, chỉ tiêu cụ thể nhằm lãnh đạo, chỉ đạo công tác phát triển nguồn nhân lực của Nhà trường đáp ứng yêu cầu mới [</w:t>
      </w:r>
      <w:hyperlink r:id="rId302">
        <w:r w:rsidRPr="00627A31">
          <w:rPr>
            <w:rStyle w:val="Hyperlink"/>
            <w:rFonts w:ascii="Times New Roman" w:hAnsi="Times New Roman" w:eastAsia="Times New Roman" w:cs="Times New Roman"/>
            <w:color w:val="3333FF"/>
            <w:sz w:val="26"/>
            <w:szCs w:val="26"/>
          </w:rPr>
          <w:t>H6.06.01.07</w:t>
        </w:r>
      </w:hyperlink>
      <w:r w:rsidRPr="00627A31">
        <w:rPr>
          <w:rFonts w:ascii="Times New Roman" w:hAnsi="Times New Roman" w:eastAsia="Times New Roman" w:cs="Times New Roman"/>
          <w:sz w:val="26"/>
          <w:szCs w:val="26"/>
        </w:rPr>
        <w:t xml:space="preserve">].  </w:t>
      </w:r>
    </w:p>
    <w:p w:rsidRPr="00627A31" w:rsidR="00616CA5" w:rsidP="00627A31" w:rsidRDefault="00616CA5" w14:paraId="5122B941" w14:textId="77777777">
      <w:pPr>
        <w:spacing w:before="120" w:after="120" w:line="312" w:lineRule="auto"/>
        <w:ind w:firstLine="72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Nhà trường quan tâm, chú trọng việc rà soát, cập nhật và xây dựng Đề án vị trí việc làm. Năm 2018, Nhà Trường đã ban hành Đề án vị trí việc làm Trường Đại học Vinh [</w:t>
      </w:r>
      <w:hyperlink r:id="rId303">
        <w:r w:rsidRPr="00627A31">
          <w:rPr>
            <w:rStyle w:val="Hyperlink"/>
            <w:rFonts w:ascii="Times New Roman" w:hAnsi="Times New Roman" w:eastAsia="Times New Roman" w:cs="Times New Roman"/>
            <w:color w:val="3333FF"/>
            <w:sz w:val="26"/>
            <w:szCs w:val="26"/>
          </w:rPr>
          <w:t>H6.06.01.08</w:t>
        </w:r>
      </w:hyperlink>
      <w:r w:rsidRPr="00627A31">
        <w:rPr>
          <w:rFonts w:ascii="Times New Roman" w:hAnsi="Times New Roman" w:eastAsia="Times New Roman" w:cs="Times New Roman"/>
          <w:sz w:val="26"/>
          <w:szCs w:val="26"/>
        </w:rPr>
        <w:t>]. Năm 2022, Nhà trường tiếp tục triển khai điều chỉnh, bổ sung chức năng nhiệm vụ và xây dựng đề án vị trí việc làm để phù hợp với sự phát triển của Nhà trường trong thời gian tới. Đến nay, các đơn vị đã hoàn thành việc rà soát chức năng, nhiệm vụ và xây dựng Đề án vị trí việc làm, xác định số lượng người làm việc của đơn vị và hoàn thiện hồ sơ để trình cấp có thẩm quyền phê duyệt theo quy định  [</w:t>
      </w:r>
      <w:hyperlink r:id="rId304">
        <w:r w:rsidRPr="00627A31">
          <w:rPr>
            <w:rStyle w:val="Hyperlink"/>
            <w:rFonts w:ascii="Times New Roman" w:hAnsi="Times New Roman" w:eastAsia="Times New Roman" w:cs="Times New Roman"/>
            <w:color w:val="3333FF"/>
            <w:sz w:val="26"/>
            <w:szCs w:val="26"/>
          </w:rPr>
          <w:t>H6.06.01.09</w:t>
        </w:r>
      </w:hyperlink>
      <w:r w:rsidRPr="00627A31">
        <w:rPr>
          <w:rFonts w:ascii="Times New Roman" w:hAnsi="Times New Roman" w:eastAsia="Times New Roman" w:cs="Times New Roman"/>
          <w:sz w:val="26"/>
          <w:szCs w:val="26"/>
        </w:rPr>
        <w:t>]</w:t>
      </w:r>
    </w:p>
    <w:p w:rsidRPr="00627A31" w:rsidR="00616CA5" w:rsidP="00627A31" w:rsidRDefault="00616CA5" w14:paraId="3C29DBF7" w14:textId="41567E96">
      <w:pPr>
        <w:spacing w:before="120" w:after="120" w:line="312" w:lineRule="auto"/>
        <w:ind w:firstLine="72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 xml:space="preserve">Hàng năm Nhà trường đã tiến hành khảo sát để đánh giá thực chất về nguồn nhân lực của Nhà trường thể hiện rõ qua: kế hoạch khảo sát về các hoạt động nâng cao năng lực giảng viên sư phạm, các hoạt động hỗ trợ nhằm phát triển đội ngũ giảng viên và </w:t>
      </w:r>
      <w:r w:rsidRPr="00627A31" w:rsidR="00CB4E18">
        <w:rPr>
          <w:rFonts w:ascii="Times New Roman" w:hAnsi="Times New Roman" w:eastAsia="Times New Roman" w:cs="Times New Roman"/>
          <w:sz w:val="26"/>
          <w:szCs w:val="26"/>
        </w:rPr>
        <w:t>cán bộ quản lý giáo d</w:t>
      </w:r>
      <w:r w:rsidRPr="00627A31" w:rsidR="00EE5F9E">
        <w:rPr>
          <w:rFonts w:ascii="Times New Roman" w:hAnsi="Times New Roman" w:eastAsia="Times New Roman" w:cs="Times New Roman"/>
          <w:sz w:val="26"/>
          <w:szCs w:val="26"/>
        </w:rPr>
        <w:t>ục</w:t>
      </w:r>
      <w:r w:rsidRPr="00627A31">
        <w:rPr>
          <w:rFonts w:ascii="Times New Roman" w:hAnsi="Times New Roman" w:eastAsia="Times New Roman" w:cs="Times New Roman"/>
          <w:sz w:val="26"/>
          <w:szCs w:val="26"/>
        </w:rPr>
        <w:t xml:space="preserve"> trường Đại học Vinh [</w:t>
      </w:r>
      <w:hyperlink r:id="rId305">
        <w:r w:rsidRPr="00627A31">
          <w:rPr>
            <w:rStyle w:val="Hyperlink"/>
            <w:rFonts w:ascii="Times New Roman" w:hAnsi="Times New Roman" w:eastAsia="Times New Roman" w:cs="Times New Roman"/>
            <w:color w:val="3333FF"/>
            <w:sz w:val="26"/>
            <w:szCs w:val="26"/>
            <w:lang w:val="vi"/>
          </w:rPr>
          <w:t>H6.06.01.1</w:t>
        </w:r>
        <w:r w:rsidRPr="00627A31">
          <w:rPr>
            <w:rStyle w:val="Hyperlink"/>
            <w:rFonts w:ascii="Times New Roman" w:hAnsi="Times New Roman" w:eastAsia="Times New Roman" w:cs="Times New Roman"/>
            <w:color w:val="3333FF"/>
            <w:sz w:val="26"/>
            <w:szCs w:val="26"/>
          </w:rPr>
          <w:t>0</w:t>
        </w:r>
      </w:hyperlink>
      <w:r w:rsidRPr="00627A31">
        <w:rPr>
          <w:rFonts w:ascii="Times New Roman" w:hAnsi="Times New Roman" w:eastAsia="Times New Roman" w:cs="Times New Roman"/>
          <w:sz w:val="26"/>
          <w:szCs w:val="26"/>
        </w:rPr>
        <w:t>]; báo cáo về công tác phát triển đội ngũ cán bộ, giảng dạy Trường Đại học Vinh [</w:t>
      </w:r>
      <w:hyperlink r:id="rId306">
        <w:r w:rsidRPr="00627A31">
          <w:rPr>
            <w:rStyle w:val="Hyperlink"/>
            <w:rFonts w:ascii="Times New Roman" w:hAnsi="Times New Roman" w:eastAsia="Times New Roman" w:cs="Times New Roman"/>
            <w:color w:val="3333FF"/>
            <w:sz w:val="26"/>
            <w:szCs w:val="26"/>
            <w:lang w:val="vi"/>
          </w:rPr>
          <w:t>H6.06.01.1</w:t>
        </w:r>
        <w:r w:rsidRPr="00627A31">
          <w:rPr>
            <w:rStyle w:val="Hyperlink"/>
            <w:rFonts w:ascii="Times New Roman" w:hAnsi="Times New Roman" w:eastAsia="Times New Roman" w:cs="Times New Roman"/>
            <w:color w:val="3333FF"/>
            <w:sz w:val="26"/>
            <w:szCs w:val="26"/>
          </w:rPr>
          <w:t>1</w:t>
        </w:r>
      </w:hyperlink>
      <w:r w:rsidRPr="00627A31">
        <w:rPr>
          <w:rFonts w:ascii="Times New Roman" w:hAnsi="Times New Roman" w:eastAsia="Times New Roman" w:cs="Times New Roman"/>
          <w:sz w:val="26"/>
          <w:szCs w:val="26"/>
        </w:rPr>
        <w:t>]; báo cáo kết quả khảo về các hoạt động nhằm hỗ trợ phát triển đội ngũ viên chức Trường Đại học Vinh [</w:t>
      </w:r>
      <w:hyperlink r:id="rId307">
        <w:r w:rsidRPr="00627A31">
          <w:rPr>
            <w:rStyle w:val="Hyperlink"/>
            <w:rFonts w:ascii="Times New Roman" w:hAnsi="Times New Roman" w:eastAsia="Times New Roman" w:cs="Times New Roman"/>
            <w:color w:val="3333FF"/>
            <w:sz w:val="26"/>
            <w:szCs w:val="26"/>
            <w:lang w:val="vi"/>
          </w:rPr>
          <w:t>H6.06.01.1</w:t>
        </w:r>
        <w:r w:rsidRPr="00627A31">
          <w:rPr>
            <w:rStyle w:val="Hyperlink"/>
            <w:rFonts w:ascii="Times New Roman" w:hAnsi="Times New Roman" w:eastAsia="Times New Roman" w:cs="Times New Roman"/>
            <w:color w:val="3333FF"/>
            <w:sz w:val="26"/>
            <w:szCs w:val="26"/>
          </w:rPr>
          <w:t>2</w:t>
        </w:r>
      </w:hyperlink>
      <w:r w:rsidRPr="00627A31">
        <w:rPr>
          <w:rFonts w:ascii="Times New Roman" w:hAnsi="Times New Roman" w:eastAsia="Times New Roman" w:cs="Times New Roman"/>
          <w:sz w:val="26"/>
          <w:szCs w:val="26"/>
        </w:rPr>
        <w:t>]; báo cáo thực trạng nguồn nhân lực và kế hoạch tuyển dụng, sử dụng biên chế [</w:t>
      </w:r>
      <w:hyperlink r:id="rId308">
        <w:r w:rsidRPr="00627A31">
          <w:rPr>
            <w:rStyle w:val="Hyperlink"/>
            <w:rFonts w:ascii="Times New Roman" w:hAnsi="Times New Roman" w:eastAsia="Times New Roman" w:cs="Times New Roman"/>
            <w:color w:val="3333FF"/>
            <w:sz w:val="26"/>
            <w:szCs w:val="26"/>
            <w:lang w:val="vi"/>
          </w:rPr>
          <w:t>H6.06.01.1</w:t>
        </w:r>
        <w:r w:rsidRPr="00627A31">
          <w:rPr>
            <w:rStyle w:val="Hyperlink"/>
            <w:rFonts w:ascii="Times New Roman" w:hAnsi="Times New Roman" w:eastAsia="Times New Roman" w:cs="Times New Roman"/>
            <w:color w:val="3333FF"/>
            <w:sz w:val="26"/>
            <w:szCs w:val="26"/>
          </w:rPr>
          <w:t>3</w:t>
        </w:r>
      </w:hyperlink>
      <w:r w:rsidRPr="00627A31">
        <w:rPr>
          <w:rFonts w:ascii="Times New Roman" w:hAnsi="Times New Roman" w:eastAsia="Times New Roman" w:cs="Times New Roman"/>
          <w:sz w:val="26"/>
          <w:szCs w:val="26"/>
        </w:rPr>
        <w:t>]; báo cáo tổng kết thực hiện quản lý biên chế giai đoạn 2016-2021, đề xuất biên chế giai đoạn 2022-2026 [</w:t>
      </w:r>
      <w:hyperlink r:id="rId309">
        <w:r w:rsidRPr="00627A31">
          <w:rPr>
            <w:rStyle w:val="Hyperlink"/>
            <w:rFonts w:ascii="Times New Roman" w:hAnsi="Times New Roman" w:eastAsia="Times New Roman" w:cs="Times New Roman"/>
            <w:color w:val="3333FF"/>
            <w:sz w:val="26"/>
            <w:szCs w:val="26"/>
            <w:lang w:val="vi"/>
          </w:rPr>
          <w:t>H6.06.01.1</w:t>
        </w:r>
        <w:r w:rsidRPr="00627A31">
          <w:rPr>
            <w:rStyle w:val="Hyperlink"/>
            <w:rFonts w:ascii="Times New Roman" w:hAnsi="Times New Roman" w:eastAsia="Times New Roman" w:cs="Times New Roman"/>
            <w:color w:val="3333FF"/>
            <w:sz w:val="26"/>
            <w:szCs w:val="26"/>
          </w:rPr>
          <w:t>4</w:t>
        </w:r>
      </w:hyperlink>
      <w:r w:rsidRPr="00627A31">
        <w:rPr>
          <w:rFonts w:ascii="Times New Roman" w:hAnsi="Times New Roman" w:eastAsia="Times New Roman" w:cs="Times New Roman"/>
          <w:sz w:val="26"/>
          <w:szCs w:val="26"/>
        </w:rPr>
        <w:t>]; báo cáo tổng kết công tác phát triển đội ngũ cán bộ của Trường Đại học Vinh giai đoạn 2018-2021 [</w:t>
      </w:r>
      <w:hyperlink r:id="rId310">
        <w:r w:rsidRPr="00627A31">
          <w:rPr>
            <w:rStyle w:val="Hyperlink"/>
            <w:rFonts w:ascii="Times New Roman" w:hAnsi="Times New Roman" w:eastAsia="Times New Roman" w:cs="Times New Roman"/>
            <w:color w:val="3333FF"/>
            <w:sz w:val="26"/>
            <w:szCs w:val="26"/>
            <w:lang w:val="vi"/>
          </w:rPr>
          <w:t>H6.06.01.1</w:t>
        </w:r>
        <w:r w:rsidRPr="00627A31">
          <w:rPr>
            <w:rStyle w:val="Hyperlink"/>
            <w:rFonts w:ascii="Times New Roman" w:hAnsi="Times New Roman" w:eastAsia="Times New Roman" w:cs="Times New Roman"/>
            <w:color w:val="3333FF"/>
            <w:sz w:val="26"/>
            <w:szCs w:val="26"/>
          </w:rPr>
          <w:t>5</w:t>
        </w:r>
      </w:hyperlink>
      <w:r w:rsidRPr="00627A31">
        <w:rPr>
          <w:rFonts w:ascii="Times New Roman" w:hAnsi="Times New Roman" w:eastAsia="Times New Roman" w:cs="Times New Roman"/>
          <w:sz w:val="26"/>
          <w:szCs w:val="26"/>
        </w:rPr>
        <w:t xml:space="preserve">], </w:t>
      </w:r>
      <w:r w:rsidRPr="00627A31" w:rsidR="00CB4E18">
        <w:rPr>
          <w:rFonts w:ascii="Times New Roman" w:hAnsi="Times New Roman" w:eastAsia="Times New Roman" w:cs="Times New Roman"/>
          <w:sz w:val="26"/>
          <w:szCs w:val="26"/>
        </w:rPr>
        <w:t>báo cáo kết quả</w:t>
      </w:r>
      <w:r w:rsidRPr="00627A31">
        <w:rPr>
          <w:rFonts w:ascii="Times New Roman" w:hAnsi="Times New Roman" w:eastAsia="Times New Roman" w:cs="Times New Roman"/>
          <w:sz w:val="26"/>
          <w:szCs w:val="26"/>
        </w:rPr>
        <w:t xml:space="preserve"> khảo sát thực trạng xây dựng kế hoạch tuyển dụng, sử dụng đội ngũ GV và khảo sát nhu cầu tuyển dụng, sử dụng đội ngũ GV Trường Đại học Vinh [</w:t>
      </w:r>
      <w:hyperlink r:id="rId311">
        <w:r w:rsidRPr="00627A31">
          <w:rPr>
            <w:rStyle w:val="Hyperlink"/>
            <w:rFonts w:ascii="Times New Roman" w:hAnsi="Times New Roman" w:eastAsia="Times New Roman" w:cs="Times New Roman"/>
            <w:color w:val="3333FF"/>
            <w:sz w:val="26"/>
            <w:szCs w:val="26"/>
            <w:lang w:val="vi"/>
          </w:rPr>
          <w:t>H6.06.01.1</w:t>
        </w:r>
        <w:r w:rsidRPr="00627A31">
          <w:rPr>
            <w:rStyle w:val="Hyperlink"/>
            <w:rFonts w:ascii="Times New Roman" w:hAnsi="Times New Roman" w:eastAsia="Times New Roman" w:cs="Times New Roman"/>
            <w:color w:val="3333FF"/>
            <w:sz w:val="26"/>
            <w:szCs w:val="26"/>
          </w:rPr>
          <w:t>6</w:t>
        </w:r>
      </w:hyperlink>
      <w:r w:rsidRPr="00627A31">
        <w:rPr>
          <w:rFonts w:ascii="Times New Roman" w:hAnsi="Times New Roman" w:eastAsia="Times New Roman" w:cs="Times New Roman"/>
          <w:sz w:val="26"/>
          <w:szCs w:val="26"/>
        </w:rPr>
        <w:t xml:space="preserve">]. </w:t>
      </w:r>
    </w:p>
    <w:p w:rsidRPr="00627A31" w:rsidR="00616CA5" w:rsidP="00627A31" w:rsidRDefault="00616CA5" w14:paraId="2CE8550B" w14:textId="5C34B3F5">
      <w:pPr>
        <w:spacing w:before="120" w:after="120" w:line="312" w:lineRule="auto"/>
        <w:ind w:firstLine="72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Trên</w:t>
      </w:r>
      <w:r w:rsidRPr="00627A31">
        <w:rPr>
          <w:rFonts w:ascii="Times New Roman" w:hAnsi="Times New Roman" w:eastAsia="Times New Roman" w:cs="Times New Roman"/>
          <w:sz w:val="26"/>
          <w:szCs w:val="26"/>
          <w:lang w:val="vi"/>
        </w:rPr>
        <w:t xml:space="preserve"> cơ sở rà soát nhu cầu sử dụng nhân lực ở tất cả các </w:t>
      </w:r>
      <w:r w:rsidRPr="00627A31">
        <w:rPr>
          <w:rFonts w:ascii="Times New Roman" w:hAnsi="Times New Roman" w:eastAsia="Times New Roman" w:cs="Times New Roman"/>
          <w:sz w:val="26"/>
          <w:szCs w:val="26"/>
        </w:rPr>
        <w:t>đơn vị thuộc và trực thuộc</w:t>
      </w:r>
      <w:r w:rsidRPr="00627A31">
        <w:rPr>
          <w:rFonts w:ascii="Times New Roman" w:hAnsi="Times New Roman" w:eastAsia="Times New Roman" w:cs="Times New Roman"/>
          <w:sz w:val="26"/>
          <w:szCs w:val="26"/>
          <w:lang w:val="vi"/>
        </w:rPr>
        <w:t xml:space="preserve"> của Trường và đánh giá mức độ đáp ứng của nguồn nhân lực với yêu cầu nhiệm vụ đào tạo, </w:t>
      </w:r>
      <w:r w:rsidRPr="00627A31">
        <w:rPr>
          <w:rFonts w:ascii="Times New Roman" w:hAnsi="Times New Roman" w:eastAsia="Times New Roman" w:cs="Times New Roman"/>
          <w:sz w:val="26"/>
          <w:szCs w:val="26"/>
        </w:rPr>
        <w:t>nghiên cứu khoa học và phục vụ cộng đồng</w:t>
      </w:r>
      <w:r w:rsidRPr="00627A31">
        <w:rPr>
          <w:rFonts w:ascii="Times New Roman" w:hAnsi="Times New Roman" w:eastAsia="Times New Roman" w:cs="Times New Roman"/>
          <w:sz w:val="26"/>
          <w:szCs w:val="26"/>
          <w:lang w:val="vi"/>
        </w:rPr>
        <w:t xml:space="preserve">, </w:t>
      </w:r>
      <w:r w:rsidRPr="00627A31">
        <w:rPr>
          <w:rFonts w:ascii="Times New Roman" w:hAnsi="Times New Roman" w:eastAsia="Times New Roman" w:cs="Times New Roman"/>
          <w:sz w:val="26"/>
          <w:szCs w:val="26"/>
        </w:rPr>
        <w:t xml:space="preserve">hằng năm, </w:t>
      </w:r>
      <w:r w:rsidRPr="00627A31">
        <w:rPr>
          <w:rFonts w:ascii="Times New Roman" w:hAnsi="Times New Roman" w:eastAsia="Times New Roman" w:cs="Times New Roman"/>
          <w:sz w:val="26"/>
          <w:szCs w:val="26"/>
          <w:lang w:val="vi"/>
        </w:rPr>
        <w:t xml:space="preserve">Nhà trường </w:t>
      </w:r>
      <w:r w:rsidRPr="00627A31">
        <w:rPr>
          <w:rFonts w:ascii="Times New Roman" w:hAnsi="Times New Roman" w:eastAsia="Times New Roman" w:cs="Times New Roman"/>
          <w:sz w:val="26"/>
          <w:szCs w:val="26"/>
        </w:rPr>
        <w:t xml:space="preserve">xây dựng và ban hành Kế hoạch đào tạo, bồi dưỡng cán bộ, trong đó xác định các chỉ tiêu, số lượng cụ thể về việc phát triển đội ngũ giảng viên, giáo viên và cán bộ hỗ trợ (số lượng tuyển mới, chỉ </w:t>
      </w:r>
      <w:r w:rsidRPr="00627A31">
        <w:rPr>
          <w:rFonts w:ascii="Times New Roman" w:hAnsi="Times New Roman" w:eastAsia="Times New Roman" w:cs="Times New Roman"/>
          <w:sz w:val="26"/>
          <w:szCs w:val="26"/>
        </w:rPr>
        <w:lastRenderedPageBreak/>
        <w:t>tiêu Giáo sư, Phó Giáo sư, Tiến sĩ, Thạc sĩ, Giảng viên cao cấp, Giảng viên chính, Chuyên viên chính  mới,….) phù hợp với kế hoạch nhiệm vụ về hoạt động đào tạo, NCKH và phục vụ công đồng của Nhà trường trong năm [</w:t>
      </w:r>
      <w:hyperlink r:id="rId312">
        <w:r w:rsidRPr="00627A31">
          <w:rPr>
            <w:rStyle w:val="Hyperlink"/>
            <w:rFonts w:ascii="Times New Roman" w:hAnsi="Times New Roman" w:eastAsia="Times New Roman" w:cs="Times New Roman"/>
            <w:color w:val="3333FF"/>
            <w:sz w:val="26"/>
            <w:szCs w:val="26"/>
          </w:rPr>
          <w:t>H6.06.01.17</w:t>
        </w:r>
      </w:hyperlink>
      <w:r w:rsidRPr="00627A31">
        <w:rPr>
          <w:rFonts w:ascii="Times New Roman" w:hAnsi="Times New Roman" w:eastAsia="Times New Roman" w:cs="Times New Roman"/>
          <w:sz w:val="26"/>
          <w:szCs w:val="26"/>
        </w:rPr>
        <w:t xml:space="preserve">].  </w:t>
      </w:r>
    </w:p>
    <w:p w:rsidRPr="00627A31" w:rsidR="00616CA5" w:rsidP="00627A31" w:rsidRDefault="00616CA5" w14:paraId="68135751" w14:textId="77777777">
      <w:pPr>
        <w:spacing w:before="120" w:after="120" w:line="312" w:lineRule="auto"/>
        <w:ind w:firstLine="72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Công tác phát triển nguồn nhân lực tại Trường Đại học Vinh được thực hiện đồng bộ ở tất cả các nhóm đối tượng (nhà khoa học, giảng viên, giáo viên, cán bộ quản lý, cán bộ hỗ trợ, …) và trên tất cả các khâu như tuyển dụng, quy hoạch, bổ nhiệm, đào tạo, bồi dưỡng, … [</w:t>
      </w:r>
      <w:hyperlink r:id="rId313">
        <w:r w:rsidRPr="00627A31">
          <w:rPr>
            <w:rStyle w:val="Hyperlink"/>
            <w:rFonts w:ascii="Times New Roman" w:hAnsi="Times New Roman" w:eastAsia="Times New Roman" w:cs="Times New Roman"/>
            <w:color w:val="3333FF"/>
            <w:sz w:val="26"/>
            <w:szCs w:val="26"/>
            <w:lang w:val="vi"/>
          </w:rPr>
          <w:t>H6.06.01.</w:t>
        </w:r>
        <w:r w:rsidRPr="00627A31">
          <w:rPr>
            <w:rStyle w:val="Hyperlink"/>
            <w:rFonts w:ascii="Times New Roman" w:hAnsi="Times New Roman" w:eastAsia="Times New Roman" w:cs="Times New Roman"/>
            <w:color w:val="3333FF"/>
            <w:sz w:val="26"/>
            <w:szCs w:val="26"/>
          </w:rPr>
          <w:t>18</w:t>
        </w:r>
      </w:hyperlink>
      <w:r w:rsidRPr="00627A31">
        <w:rPr>
          <w:rFonts w:ascii="Times New Roman" w:hAnsi="Times New Roman" w:eastAsia="Times New Roman" w:cs="Times New Roman"/>
          <w:sz w:val="26"/>
          <w:szCs w:val="26"/>
        </w:rPr>
        <w:t>]. Bên cạnh đó, việc xây dựng các bộ công cụ quản lý về công tác cán bộ được Nhà trường hết sức quan tâm. Nhà trường thường xuyên xin ý kiến góp ý của cán bộ toàn trường về các quy chế, quy định về công tác cán bộ như về tuyển dụng, sử dụng, đào tạo, bồi dưỡng, chế độ chính sách … [</w:t>
      </w:r>
      <w:hyperlink r:id="rId314">
        <w:r w:rsidRPr="00627A31">
          <w:rPr>
            <w:rStyle w:val="Hyperlink"/>
            <w:rFonts w:ascii="Times New Roman" w:hAnsi="Times New Roman" w:eastAsia="Times New Roman" w:cs="Times New Roman"/>
            <w:color w:val="3333FF"/>
            <w:sz w:val="26"/>
            <w:szCs w:val="26"/>
            <w:lang w:val="vi"/>
          </w:rPr>
          <w:t>H6.06.01.</w:t>
        </w:r>
        <w:r w:rsidRPr="00627A31">
          <w:rPr>
            <w:rStyle w:val="Hyperlink"/>
            <w:rFonts w:ascii="Times New Roman" w:hAnsi="Times New Roman" w:eastAsia="Times New Roman" w:cs="Times New Roman"/>
            <w:color w:val="3333FF"/>
            <w:sz w:val="26"/>
            <w:szCs w:val="26"/>
          </w:rPr>
          <w:t>19</w:t>
        </w:r>
      </w:hyperlink>
      <w:r w:rsidRPr="00627A31">
        <w:rPr>
          <w:rFonts w:ascii="Times New Roman" w:hAnsi="Times New Roman" w:eastAsia="Times New Roman" w:cs="Times New Roman"/>
          <w:sz w:val="26"/>
          <w:szCs w:val="26"/>
        </w:rPr>
        <w:t>].</w:t>
      </w:r>
    </w:p>
    <w:p w:rsidRPr="00627A31" w:rsidR="00616CA5" w:rsidP="00627A31" w:rsidRDefault="00616CA5" w14:paraId="4909B3D7" w14:textId="77777777">
      <w:pPr>
        <w:spacing w:before="120" w:after="120" w:line="312" w:lineRule="auto"/>
        <w:ind w:firstLine="72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Công tác đánh giá, xếp loại cán bộ được Nhà trường rà soát, cập nhật hàng năm nhằm phù hợp với các văn bản quy phạm pháp luật mới và thực tiễn phát triển của Nhà trường. Đến nay, bộ tiêu chuẩn tiêu chí đánh giá, xếp loại chất lượng đơn vị, viên chức và người lao động của Trường đã được hoàn thiện và số hoá với các bộ chỉ số KPI cụ thể cho từng loại viên chức, người lao động và từng loại đơn vị [</w:t>
      </w:r>
      <w:hyperlink r:id="rId315">
        <w:r w:rsidRPr="00627A31">
          <w:rPr>
            <w:rStyle w:val="Hyperlink"/>
            <w:rFonts w:ascii="Times New Roman" w:hAnsi="Times New Roman" w:eastAsia="Times New Roman" w:cs="Times New Roman"/>
            <w:color w:val="3333FF"/>
            <w:sz w:val="26"/>
            <w:szCs w:val="26"/>
            <w:lang w:val="vi"/>
          </w:rPr>
          <w:t>H6.06.01.2</w:t>
        </w:r>
        <w:r w:rsidRPr="00627A31">
          <w:rPr>
            <w:rStyle w:val="Hyperlink"/>
            <w:rFonts w:ascii="Times New Roman" w:hAnsi="Times New Roman" w:eastAsia="Times New Roman" w:cs="Times New Roman"/>
            <w:color w:val="3333FF"/>
            <w:sz w:val="26"/>
            <w:szCs w:val="26"/>
          </w:rPr>
          <w:t>0</w:t>
        </w:r>
      </w:hyperlink>
      <w:r w:rsidRPr="00627A31">
        <w:rPr>
          <w:rFonts w:ascii="Times New Roman" w:hAnsi="Times New Roman" w:eastAsia="Times New Roman" w:cs="Times New Roman"/>
          <w:sz w:val="26"/>
          <w:szCs w:val="26"/>
        </w:rPr>
        <w:t>], nhằm đánh giá đúng nhất kết quả thực hiện nhiệm vụ trong năm của các tập thể cá nhân, làm cơ sở để thực hiện công tác thi đua khen thưởng, tạo động lực công tác và để nâng lương, chi phúc lợi, lương tăng thêm hàng năm cho viên chức và người lao động toàn trường [</w:t>
      </w:r>
      <w:hyperlink r:id="rId316">
        <w:r w:rsidRPr="00627A31">
          <w:rPr>
            <w:rStyle w:val="Hyperlink"/>
            <w:rFonts w:ascii="Times New Roman" w:hAnsi="Times New Roman" w:eastAsia="Times New Roman" w:cs="Times New Roman"/>
            <w:color w:val="3333FF"/>
            <w:sz w:val="26"/>
            <w:szCs w:val="26"/>
            <w:lang w:val="vi"/>
          </w:rPr>
          <w:t>H6.06.01.2</w:t>
        </w:r>
        <w:r w:rsidRPr="00627A31">
          <w:rPr>
            <w:rStyle w:val="Hyperlink"/>
            <w:rFonts w:ascii="Times New Roman" w:hAnsi="Times New Roman" w:eastAsia="Times New Roman" w:cs="Times New Roman"/>
            <w:color w:val="3333FF"/>
            <w:sz w:val="26"/>
            <w:szCs w:val="26"/>
          </w:rPr>
          <w:t>1</w:t>
        </w:r>
      </w:hyperlink>
      <w:r w:rsidRPr="00627A31">
        <w:rPr>
          <w:rFonts w:ascii="Times New Roman" w:hAnsi="Times New Roman" w:eastAsia="Times New Roman" w:cs="Times New Roman"/>
          <w:sz w:val="26"/>
          <w:szCs w:val="26"/>
        </w:rPr>
        <w:t>].</w:t>
      </w:r>
    </w:p>
    <w:p w:rsidRPr="00627A31" w:rsidR="00616CA5" w:rsidP="00627A31" w:rsidRDefault="00616CA5" w14:paraId="14450AC9" w14:textId="57EF4338">
      <w:pPr>
        <w:spacing w:before="120" w:after="120" w:line="312" w:lineRule="auto"/>
        <w:ind w:firstLine="69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Nhờ làm tốt công tác quy hoạch và phát triển nguồn nhân lực, đến nay Nhà trường đã có đủ số lượng giảng viên đạt chuẩn về chuyên môn, nghiệp vụ để thực hiện chương trình đào tạo ở hầu hết các chuyên ngành [</w:t>
      </w:r>
      <w:hyperlink r:id="rId317">
        <w:r w:rsidRPr="00627A31">
          <w:rPr>
            <w:rStyle w:val="Hyperlink"/>
            <w:rFonts w:ascii="Times New Roman" w:hAnsi="Times New Roman" w:eastAsia="Times New Roman" w:cs="Times New Roman"/>
            <w:color w:val="3333FF"/>
            <w:sz w:val="26"/>
            <w:szCs w:val="26"/>
            <w:lang w:val="vi"/>
          </w:rPr>
          <w:t>H6.06.01.2</w:t>
        </w:r>
        <w:r w:rsidRPr="00627A31">
          <w:rPr>
            <w:rStyle w:val="Hyperlink"/>
            <w:rFonts w:ascii="Times New Roman" w:hAnsi="Times New Roman" w:eastAsia="Times New Roman" w:cs="Times New Roman"/>
            <w:color w:val="3333FF"/>
            <w:sz w:val="26"/>
            <w:szCs w:val="26"/>
          </w:rPr>
          <w:t>2</w:t>
        </w:r>
      </w:hyperlink>
      <w:r w:rsidRPr="00627A31">
        <w:rPr>
          <w:rFonts w:ascii="Times New Roman" w:hAnsi="Times New Roman" w:eastAsia="Times New Roman" w:cs="Times New Roman"/>
          <w:sz w:val="26"/>
          <w:szCs w:val="26"/>
        </w:rPr>
        <w:t xml:space="preserve">]. Tỉ lệ qui đổi sinh viên chính </w:t>
      </w:r>
      <w:r w:rsidR="001F0996">
        <w:rPr>
          <w:rFonts w:ascii="Times New Roman" w:hAnsi="Times New Roman" w:eastAsia="Times New Roman" w:cs="Times New Roman"/>
          <w:sz w:val="26"/>
          <w:szCs w:val="26"/>
        </w:rPr>
        <w:t>qui trên giảng viên cơ hữu là 22,48</w:t>
      </w:r>
      <w:r w:rsidRPr="00627A31">
        <w:rPr>
          <w:rFonts w:ascii="Times New Roman" w:hAnsi="Times New Roman" w:eastAsia="Times New Roman" w:cs="Times New Roman"/>
          <w:sz w:val="26"/>
          <w:szCs w:val="26"/>
        </w:rPr>
        <w:t xml:space="preserve"> sinh viên/ 1 giảng viên [</w:t>
      </w:r>
      <w:hyperlink r:id="rId318">
        <w:r w:rsidRPr="00627A31">
          <w:rPr>
            <w:rStyle w:val="Hyperlink"/>
            <w:rFonts w:ascii="Times New Roman" w:hAnsi="Times New Roman" w:eastAsia="Times New Roman" w:cs="Times New Roman"/>
            <w:color w:val="3333FF"/>
            <w:sz w:val="26"/>
            <w:szCs w:val="26"/>
            <w:lang w:val="vi"/>
          </w:rPr>
          <w:t>H6.06.01.2</w:t>
        </w:r>
        <w:r w:rsidRPr="00627A31">
          <w:rPr>
            <w:rStyle w:val="Hyperlink"/>
            <w:rFonts w:ascii="Times New Roman" w:hAnsi="Times New Roman" w:eastAsia="Times New Roman" w:cs="Times New Roman"/>
            <w:color w:val="3333FF"/>
            <w:sz w:val="26"/>
            <w:szCs w:val="26"/>
          </w:rPr>
          <w:t>3</w:t>
        </w:r>
      </w:hyperlink>
      <w:r w:rsidRPr="00627A31">
        <w:rPr>
          <w:rFonts w:ascii="Times New Roman" w:hAnsi="Times New Roman" w:eastAsia="Times New Roman" w:cs="Times New Roman"/>
          <w:sz w:val="26"/>
          <w:szCs w:val="26"/>
        </w:rPr>
        <w:t>]. Đội ngũ giảng viên ở các bộ môn có cơ cấu tương đối hợp lí về trình độ và độ tuổi, có đủ năng lực thực hiện nhiệm vụ chuyên môn theo đúng qui định [</w:t>
      </w:r>
      <w:hyperlink r:id="rId319">
        <w:r w:rsidRPr="00627A31">
          <w:rPr>
            <w:rStyle w:val="Hyperlink"/>
            <w:rFonts w:ascii="Times New Roman" w:hAnsi="Times New Roman" w:eastAsia="Times New Roman" w:cs="Times New Roman"/>
            <w:color w:val="auto"/>
            <w:sz w:val="26"/>
            <w:szCs w:val="26"/>
            <w:lang w:val="vi"/>
          </w:rPr>
          <w:t>H6.06.01.2</w:t>
        </w:r>
        <w:r w:rsidRPr="00627A31">
          <w:rPr>
            <w:rStyle w:val="Hyperlink"/>
            <w:rFonts w:ascii="Times New Roman" w:hAnsi="Times New Roman" w:eastAsia="Times New Roman" w:cs="Times New Roman"/>
            <w:color w:val="auto"/>
            <w:sz w:val="26"/>
            <w:szCs w:val="26"/>
          </w:rPr>
          <w:t>4</w:t>
        </w:r>
      </w:hyperlink>
      <w:r w:rsidRPr="00627A31">
        <w:rPr>
          <w:rFonts w:ascii="Times New Roman" w:hAnsi="Times New Roman" w:eastAsia="Times New Roman" w:cs="Times New Roman"/>
          <w:sz w:val="26"/>
          <w:szCs w:val="26"/>
        </w:rPr>
        <w:t xml:space="preserve">].  </w:t>
      </w:r>
    </w:p>
    <w:p w:rsidRPr="00627A31" w:rsidR="00616CA5" w:rsidP="00627A31" w:rsidRDefault="00616CA5" w14:paraId="37BB8608" w14:textId="77777777">
      <w:pPr>
        <w:spacing w:before="120" w:after="120" w:line="312" w:lineRule="auto"/>
        <w:ind w:firstLine="69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Các giảng viên không chỉ thực hiện tốt công tác đào tạo mà còn tham gia hiệu quả các hoạt động NCKH và chuyển giao công nghệ. Trong giai đoạn từ 2017-2022 thực hiện nhiều Chương trình, Dự án nghiên cứu với nước ngoài, có 15 đề tài KHCN cấp Nhà nước, 67 đề tài cấp bộ và 385 đề tài cấp Cơ sở; có 2.135 bài báo đăng trên các tạp chí khoa học có uy tín trong nước và quốc tế [</w:t>
      </w:r>
      <w:hyperlink r:id="rId320">
        <w:r w:rsidRPr="00627A31">
          <w:rPr>
            <w:rStyle w:val="Hyperlink"/>
            <w:rFonts w:ascii="Times New Roman" w:hAnsi="Times New Roman" w:eastAsia="Times New Roman" w:cs="Times New Roman"/>
            <w:color w:val="3333FF"/>
            <w:sz w:val="26"/>
            <w:szCs w:val="26"/>
            <w:lang w:val="vi"/>
          </w:rPr>
          <w:t>H6.06.01.2</w:t>
        </w:r>
        <w:r w:rsidRPr="00627A31">
          <w:rPr>
            <w:rStyle w:val="Hyperlink"/>
            <w:rFonts w:ascii="Times New Roman" w:hAnsi="Times New Roman" w:eastAsia="Times New Roman" w:cs="Times New Roman"/>
            <w:color w:val="3333FF"/>
            <w:sz w:val="26"/>
            <w:szCs w:val="26"/>
          </w:rPr>
          <w:t>5</w:t>
        </w:r>
      </w:hyperlink>
      <w:r w:rsidRPr="00627A31">
        <w:rPr>
          <w:rFonts w:ascii="Times New Roman" w:hAnsi="Times New Roman" w:eastAsia="Times New Roman" w:cs="Times New Roman"/>
          <w:sz w:val="26"/>
          <w:szCs w:val="26"/>
        </w:rPr>
        <w:t xml:space="preserve">]. Năm năm qua Trường luôn được xếp vào top 10 các trường đại học, viện nghiên cứu trong nước có số bài báo đăng trên các tạp chí thuộc danh mục Web of Science và Scopus. </w:t>
      </w:r>
    </w:p>
    <w:p w:rsidRPr="00627A31" w:rsidR="00616CA5" w:rsidP="00627A31" w:rsidRDefault="00616CA5" w14:paraId="30119F8C" w14:textId="77777777">
      <w:pPr>
        <w:spacing w:before="120" w:after="120" w:line="312" w:lineRule="auto"/>
        <w:ind w:firstLine="690"/>
        <w:jc w:val="both"/>
        <w:rPr>
          <w:rFonts w:ascii="Times New Roman" w:hAnsi="Times New Roman" w:eastAsia="Times New Roman" w:cs="Times New Roman"/>
          <w:sz w:val="26"/>
          <w:szCs w:val="26"/>
        </w:rPr>
      </w:pPr>
      <w:r w:rsidRPr="00627A31">
        <w:rPr>
          <w:rFonts w:ascii="Times New Roman" w:hAnsi="Times New Roman" w:eastAsia="Times New Roman" w:cs="Times New Roman"/>
          <w:sz w:val="26"/>
          <w:szCs w:val="26"/>
        </w:rPr>
        <w:t xml:space="preserve">Như vậy, Nhà trường có nguồn nhân lực được quy hoạch và phát triển thường xuyên, đủ về số lượng, đảm bảo chất lượng và cơ cấu, đáp ứng đầy đủ nhu cầu của hoạt động đào tạo, NCKH, phục vụ cộng đồng của Nhà trường và phù hợp với Sứ mạng, Tầm nhìn, mục tiêu, chiến lược phát triển mà Nhà trường đã đề ra.  </w:t>
      </w:r>
    </w:p>
    <w:p w:rsidR="00616CA5" w:rsidP="006A3D66" w:rsidRDefault="00616CA5" w14:paraId="2F229201" w14:textId="77777777">
      <w:pPr>
        <w:spacing w:before="120" w:after="120" w:line="264" w:lineRule="auto"/>
        <w:ind w:firstLine="720"/>
        <w:jc w:val="both"/>
        <w:rPr>
          <w:rFonts w:ascii="Times New Roman" w:hAnsi="Times New Roman" w:eastAsia="Times New Roman" w:cs="Times New Roman"/>
          <w:sz w:val="26"/>
          <w:szCs w:val="26"/>
        </w:rPr>
      </w:pPr>
      <w:r w:rsidRPr="371AFFAD">
        <w:rPr>
          <w:rFonts w:ascii="Times New Roman" w:hAnsi="Times New Roman" w:eastAsia="Times New Roman" w:cs="Times New Roman"/>
          <w:b/>
          <w:bCs/>
          <w:sz w:val="26"/>
          <w:szCs w:val="26"/>
        </w:rPr>
        <w:lastRenderedPageBreak/>
        <w:t>Tự đánh giá tiêu chí đạt mức: 5/7.</w:t>
      </w:r>
    </w:p>
    <w:p w:rsidR="00616CA5" w:rsidP="006A3D66" w:rsidRDefault="00616CA5" w14:paraId="5C480987" w14:textId="77777777">
      <w:pPr>
        <w:spacing w:before="120" w:after="120" w:line="312" w:lineRule="auto"/>
        <w:ind w:firstLine="720"/>
        <w:jc w:val="both"/>
      </w:pPr>
      <w:r w:rsidRPr="003747FA">
        <w:rPr>
          <w:rFonts w:ascii="Times New Roman" w:hAnsi="Times New Roman" w:eastAsia="Times New Roman" w:cs="Times New Roman"/>
          <w:b/>
          <w:bCs/>
          <w:i/>
          <w:iCs/>
          <w:sz w:val="26"/>
          <w:szCs w:val="26"/>
        </w:rPr>
        <w:t>Tiêu chí 6.2. Các tiêu chí tuyển dụng và lựa chọn bao gồm cả các tiêu chí về đạo đức và tự do học thuật sử dụng trong việc đề bạt, bổ nhiệm và sắp xếp nhân sự được xác định và được phổ biến.</w:t>
      </w:r>
    </w:p>
    <w:p w:rsidR="00616CA5" w:rsidP="006A3D66" w:rsidRDefault="00616CA5" w14:paraId="52A25FBA" w14:textId="77777777">
      <w:pPr>
        <w:spacing w:before="120" w:after="120"/>
        <w:ind w:firstLine="720"/>
        <w:jc w:val="both"/>
      </w:pPr>
      <w:r w:rsidRPr="003747FA">
        <w:rPr>
          <w:rFonts w:ascii="Times New Roman" w:hAnsi="Times New Roman" w:eastAsia="Times New Roman" w:cs="Times New Roman"/>
          <w:sz w:val="26"/>
          <w:szCs w:val="26"/>
        </w:rPr>
        <w:t>Trường Đại học Vinh xác định công tác tuyển dụng là yếu tố đóng vai trò thiết yếu nhằm bổ sung và nâng cao chất lượng nguồn nhân lực. Nhà trường ban hành Quy định về tuyển dụng và ký kết hợp đồng làm việc đối với viên chức và người lao động tại Trường Đại học Vinh [</w:t>
      </w:r>
      <w:hyperlink r:id="rId321">
        <w:r w:rsidRPr="003747FA">
          <w:rPr>
            <w:rStyle w:val="Hyperlink"/>
            <w:rFonts w:ascii="Times New Roman" w:hAnsi="Times New Roman" w:eastAsia="Times New Roman" w:cs="Times New Roman"/>
            <w:sz w:val="26"/>
            <w:szCs w:val="26"/>
          </w:rPr>
          <w:t>H6.06.02.01</w:t>
        </w:r>
      </w:hyperlink>
      <w:r w:rsidRPr="003747FA">
        <w:rPr>
          <w:rFonts w:ascii="Times New Roman" w:hAnsi="Times New Roman" w:eastAsia="Times New Roman" w:cs="Times New Roman"/>
          <w:sz w:val="26"/>
          <w:szCs w:val="26"/>
        </w:rPr>
        <w:t>]. Hiện nay, Nhà trường đang tiếp tục cập nhật và đã có dự thảo mới của Quy định để trình Hội đồng trường ban hành. Nội dung của Quy định được lấy ý kiến rộng rãi và được phổ biến trên iOffice để các đơn vị và các viên chức, người lao động được biết, đóng góp ý kiến và triển khai thực hiện [</w:t>
      </w:r>
      <w:hyperlink r:id="rId322">
        <w:r w:rsidRPr="003747FA">
          <w:rPr>
            <w:rStyle w:val="Hyperlink"/>
            <w:rFonts w:ascii="Times New Roman" w:hAnsi="Times New Roman" w:eastAsia="Times New Roman" w:cs="Times New Roman"/>
            <w:sz w:val="26"/>
            <w:szCs w:val="26"/>
          </w:rPr>
          <w:t>H6.06.02.02</w:t>
        </w:r>
      </w:hyperlink>
      <w:r w:rsidRPr="003747FA">
        <w:rPr>
          <w:rFonts w:ascii="Times New Roman" w:hAnsi="Times New Roman" w:eastAsia="Times New Roman" w:cs="Times New Roman"/>
          <w:sz w:val="26"/>
          <w:szCs w:val="26"/>
        </w:rPr>
        <w:t>]. Căn cứ đề án vị trí việc làm và nhu cầu nhân lực hàng năm của các đơn vị, Nhà trường ban hành kế hoạch tuyển dụng, trong đó có các tiêu chuẩn, điều kiện, yêu cầu cụ thể cho từng vị trí tuyển dụng [</w:t>
      </w:r>
      <w:hyperlink r:id="rId323">
        <w:r w:rsidRPr="003747FA">
          <w:rPr>
            <w:rStyle w:val="Hyperlink"/>
            <w:rFonts w:ascii="Times New Roman" w:hAnsi="Times New Roman" w:eastAsia="Times New Roman" w:cs="Times New Roman"/>
            <w:sz w:val="26"/>
            <w:szCs w:val="26"/>
          </w:rPr>
          <w:t>H6.06.02.03</w:t>
        </w:r>
      </w:hyperlink>
      <w:r w:rsidRPr="003747FA">
        <w:rPr>
          <w:rFonts w:ascii="Times New Roman" w:hAnsi="Times New Roman" w:eastAsia="Times New Roman" w:cs="Times New Roman"/>
          <w:sz w:val="26"/>
          <w:szCs w:val="26"/>
        </w:rPr>
        <w:t>]. Ngoài các tiêu chí tuyển dụng nói chung, các đơn vị có thể đưa ra các tiêu chí cao hơn tiêu chí theo quy định nhằm đạt được mục đích thực hiện chiến lược nhân sự của nhà trường. Quy trình tuyển dụng viên chức được thực hiện đúng quy định của Nhà nước và Nhà trường.</w:t>
      </w:r>
    </w:p>
    <w:p w:rsidR="00616CA5" w:rsidP="00616CA5" w:rsidRDefault="00616CA5" w14:paraId="3A3F3AB0" w14:textId="77777777">
      <w:pPr>
        <w:spacing w:before="120" w:after="120" w:line="312" w:lineRule="auto"/>
        <w:ind w:firstLine="720"/>
        <w:jc w:val="both"/>
      </w:pPr>
      <w:r w:rsidRPr="371AFFAD">
        <w:rPr>
          <w:rFonts w:ascii="Times New Roman" w:hAnsi="Times New Roman" w:eastAsia="Times New Roman" w:cs="Times New Roman"/>
          <w:sz w:val="26"/>
          <w:szCs w:val="26"/>
        </w:rPr>
        <w:t>Thông báo tuyển dụng được Nhà trường thông báo công khai trên các phương tiện thông tin đại chúng: báo in, phần mềm iOffice, website của Nhà trường và niêm yết công khai tại Phòng Tổ chức Cán bộ [</w:t>
      </w:r>
      <w:hyperlink r:id="rId324">
        <w:r w:rsidRPr="371AFFAD">
          <w:rPr>
            <w:rStyle w:val="Hyperlink"/>
            <w:rFonts w:ascii="Times New Roman" w:hAnsi="Times New Roman" w:eastAsia="Times New Roman" w:cs="Times New Roman"/>
            <w:sz w:val="26"/>
            <w:szCs w:val="26"/>
          </w:rPr>
          <w:t>H6.06.02.04</w:t>
        </w:r>
      </w:hyperlink>
      <w:r w:rsidRPr="371AFFAD">
        <w:rPr>
          <w:rFonts w:ascii="Times New Roman" w:hAnsi="Times New Roman" w:eastAsia="Times New Roman" w:cs="Times New Roman"/>
          <w:sz w:val="26"/>
          <w:szCs w:val="26"/>
        </w:rPr>
        <w:t>]. Nội dung của Thông báo này nêu rõ số lượng tuyển dụng, điều kiện, tiêu chuẩn và hình thức tuyển dụng [</w:t>
      </w:r>
      <w:hyperlink r:id="rId325">
        <w:r w:rsidRPr="371AFFAD">
          <w:rPr>
            <w:rStyle w:val="Hyperlink"/>
            <w:rFonts w:ascii="Times New Roman" w:hAnsi="Times New Roman" w:eastAsia="Times New Roman" w:cs="Times New Roman"/>
            <w:sz w:val="26"/>
            <w:szCs w:val="26"/>
          </w:rPr>
          <w:t>H6.06.02.05</w:t>
        </w:r>
      </w:hyperlink>
      <w:r w:rsidRPr="371AFFAD">
        <w:rPr>
          <w:rFonts w:ascii="Times New Roman" w:hAnsi="Times New Roman" w:eastAsia="Times New Roman" w:cs="Times New Roman"/>
          <w:sz w:val="26"/>
          <w:szCs w:val="26"/>
        </w:rPr>
        <w:t xml:space="preserve">]. Hình thức tuyển dụng viên chức tại Trường là hình thức xét tuyển bao gồm 2 vòng: Vòng 1 kiểm tra điều kiện, tiêu chuẩn của người dự tuyển đăng ký tại Phiếu đăng ký dự tuyển theo yêu cầu của vị trí việc làm, nếu phù hợp thì người dự tuyển được tham dự Vòng 2 phỏng vấn. </w:t>
      </w:r>
    </w:p>
    <w:p w:rsidR="00616CA5" w:rsidP="00616CA5" w:rsidRDefault="00616CA5" w14:paraId="26BB3CCB" w14:textId="77777777">
      <w:pPr>
        <w:spacing w:before="120" w:after="120" w:line="312" w:lineRule="auto"/>
        <w:ind w:firstLine="720"/>
        <w:jc w:val="both"/>
        <w:rPr>
          <w:color w:val="FF0000"/>
          <w:sz w:val="26"/>
          <w:szCs w:val="26"/>
        </w:rPr>
      </w:pPr>
      <w:r w:rsidRPr="371AFFAD">
        <w:rPr>
          <w:rFonts w:ascii="Times New Roman" w:hAnsi="Times New Roman" w:eastAsia="Times New Roman" w:cs="Times New Roman"/>
          <w:sz w:val="26"/>
          <w:szCs w:val="26"/>
        </w:rPr>
        <w:t>Sau khi tổng hợp hồ sơ, phiếu đăng ký dự tuyển, Hội đồng tuyển dụng xem xét điều kiện về điều kiện, tiêu chuẩn và tổ chức phỏng vấn. Kết quả tuyển dụng công khai toàn Trường và đến các ứng viên dự tuyển [</w:t>
      </w:r>
      <w:hyperlink r:id="rId326">
        <w:r w:rsidRPr="371AFFAD">
          <w:rPr>
            <w:rStyle w:val="Hyperlink"/>
            <w:rFonts w:ascii="Times New Roman" w:hAnsi="Times New Roman" w:eastAsia="Times New Roman" w:cs="Times New Roman"/>
            <w:sz w:val="26"/>
            <w:szCs w:val="26"/>
          </w:rPr>
          <w:t>H6.06.02.06</w:t>
        </w:r>
      </w:hyperlink>
      <w:r w:rsidRPr="371AFFAD">
        <w:rPr>
          <w:rFonts w:ascii="Times New Roman" w:hAnsi="Times New Roman" w:eastAsia="Times New Roman" w:cs="Times New Roman"/>
          <w:sz w:val="26"/>
          <w:szCs w:val="26"/>
        </w:rPr>
        <w:t>]. Hội đồng tuyển dụng báo cáo Hiệu trưởng kết quả xét tuyển và trình Hiệu trưởng ra quyết định tuyển dụng và ký kết hợp đồng làm việc với người trúng tuyển</w:t>
      </w:r>
      <w:r w:rsidRPr="00627A31">
        <w:rPr>
          <w:rFonts w:ascii="Times New Roman" w:hAnsi="Times New Roman" w:eastAsia="Times New Roman" w:cs="Times New Roman"/>
          <w:sz w:val="26"/>
          <w:szCs w:val="26"/>
        </w:rPr>
        <w:t xml:space="preserve">; Nhà trường đã tuyển dụng được số lượng viên chức và người lao động hàng năm như sau: Kết quả thi tuyển viên chức Trường Đại học Vinh năm 2018 đã tuyển dụng được 57 viên chức và người lao động; Kết quả thi tuyển viên chức Trường Đại học Vinh năm 2019 đã tuyển dụng được 83 viên chức và người lao động; Từ 01/01/2020 đến 30/9/2022 Trường Đại học Vinh tổ chức thi tuyển viên chức 01 đợt, với hình thức xét tuyển, cho 94 ứng viên đăng ký dự thi, sau khi xét tuyển vòng 1 có 86/94 ứng viên đặt yêu cầu được thi vòng 2; 8/94 ứng viên không đạt yêu cầu. Trong 86 ứng viên đủ điều kiện thi vòng 2 thì có 03 ứng viên không tham gia dự thi; Với kết quả có 81 ứng viên trúng tuyển; 02 ứng viên không trúng tuyển </w:t>
      </w:r>
      <w:r w:rsidRPr="371AFFAD">
        <w:rPr>
          <w:rFonts w:ascii="Times New Roman" w:hAnsi="Times New Roman" w:eastAsia="Times New Roman" w:cs="Times New Roman"/>
          <w:sz w:val="26"/>
          <w:szCs w:val="26"/>
        </w:rPr>
        <w:t>[</w:t>
      </w:r>
      <w:hyperlink r:id="rId327">
        <w:r w:rsidRPr="371AFFAD">
          <w:rPr>
            <w:rStyle w:val="Hyperlink"/>
            <w:rFonts w:ascii="Times New Roman" w:hAnsi="Times New Roman" w:eastAsia="Times New Roman" w:cs="Times New Roman"/>
            <w:sz w:val="26"/>
            <w:szCs w:val="26"/>
          </w:rPr>
          <w:t>H6.06.02.07</w:t>
        </w:r>
      </w:hyperlink>
      <w:r w:rsidRPr="371AFFAD">
        <w:rPr>
          <w:rFonts w:ascii="Times New Roman" w:hAnsi="Times New Roman" w:eastAsia="Times New Roman" w:cs="Times New Roman"/>
          <w:sz w:val="26"/>
          <w:szCs w:val="26"/>
        </w:rPr>
        <w:t xml:space="preserve">].  </w:t>
      </w:r>
    </w:p>
    <w:p w:rsidR="00616CA5" w:rsidP="006A3D66" w:rsidRDefault="00616CA5" w14:paraId="7817FCD4" w14:textId="77777777">
      <w:pPr>
        <w:spacing w:before="120" w:after="120" w:line="312" w:lineRule="auto"/>
        <w:ind w:firstLine="720"/>
        <w:jc w:val="both"/>
      </w:pPr>
      <w:r w:rsidRPr="003747FA">
        <w:rPr>
          <w:rFonts w:ascii="Times New Roman" w:hAnsi="Times New Roman" w:eastAsia="Times New Roman" w:cs="Times New Roman"/>
          <w:sz w:val="26"/>
          <w:szCs w:val="26"/>
        </w:rPr>
        <w:lastRenderedPageBreak/>
        <w:t>Trường Đại học Vinh thực hiện nghiêm túc việc lựa chọn đề bạt, bổ nhiệm viên chức quản lý theo các quy định chung của Đảng và Nhà nước, của Bộ GD&amp;ĐT. Nhà trường đã xây dựng và ban hành Quy chế Tổ chức và hoạt động, trong đó có các nội dung quy định rõ về thẩm quyền, quy trình, thủ tục, các bước thực hiện để bổ nhiệm, bổ nhiệm lại viên chức quản lý. Nội dung các quy định này đã được cập nhật các quy định tại Nghị định 115/2020/NĐ-CP ngày 25/9/2020 của Chính phủ quy định về tuyển dụng, sử dụng và quản lý viên chức [</w:t>
      </w:r>
      <w:hyperlink r:id="rId328">
        <w:r w:rsidRPr="003747FA">
          <w:rPr>
            <w:rStyle w:val="Hyperlink"/>
            <w:rFonts w:ascii="Times New Roman" w:hAnsi="Times New Roman" w:eastAsia="Times New Roman" w:cs="Times New Roman"/>
            <w:sz w:val="26"/>
            <w:szCs w:val="26"/>
          </w:rPr>
          <w:t>H6.06.02.08</w:t>
        </w:r>
      </w:hyperlink>
      <w:r w:rsidRPr="003747FA">
        <w:rPr>
          <w:rFonts w:ascii="Times New Roman" w:hAnsi="Times New Roman" w:eastAsia="Times New Roman" w:cs="Times New Roman"/>
          <w:sz w:val="26"/>
          <w:szCs w:val="26"/>
        </w:rPr>
        <w:t>]. Từng vị trí chức vụ lãnh đạo quản lý của Nhà trường được quy định rõ ràng về tiêu chuẩn bổ nhiệm với các tiêu chí về đạo đức, về trình độ chuyên môn, bằng cấp, các yêu cầu về kinh nghiệm làm việc, quy trình bổ nhiệm. Nội dung quy chế và các quy trình công tác cán bộ được phổ biến rộng rãi đến từng đơn vị, viên chức và người lao động toàn trường và tại các hội nghị về nhân sự [</w:t>
      </w:r>
      <w:hyperlink r:id="rId329">
        <w:r w:rsidRPr="003747FA">
          <w:rPr>
            <w:rStyle w:val="Hyperlink"/>
            <w:rFonts w:ascii="Times New Roman" w:hAnsi="Times New Roman" w:eastAsia="Times New Roman" w:cs="Times New Roman"/>
            <w:sz w:val="26"/>
            <w:szCs w:val="26"/>
          </w:rPr>
          <w:t>H6.06.02.09</w:t>
        </w:r>
      </w:hyperlink>
      <w:r w:rsidRPr="003747FA">
        <w:rPr>
          <w:rFonts w:ascii="Times New Roman" w:hAnsi="Times New Roman" w:eastAsia="Times New Roman" w:cs="Times New Roman"/>
          <w:sz w:val="26"/>
          <w:szCs w:val="26"/>
        </w:rPr>
        <w:t>].</w:t>
      </w:r>
    </w:p>
    <w:p w:rsidR="00616CA5" w:rsidP="006A3D66" w:rsidRDefault="00616CA5" w14:paraId="4B4B3CFD" w14:textId="77777777">
      <w:pPr>
        <w:spacing w:before="120" w:after="120" w:line="312" w:lineRule="auto"/>
        <w:ind w:firstLine="720"/>
        <w:jc w:val="both"/>
      </w:pPr>
      <w:r w:rsidRPr="003747FA">
        <w:rPr>
          <w:rFonts w:ascii="Times New Roman" w:hAnsi="Times New Roman" w:eastAsia="Times New Roman" w:cs="Times New Roman"/>
          <w:sz w:val="26"/>
          <w:szCs w:val="26"/>
        </w:rPr>
        <w:t>Hàng năm, công tác tự đánh giá và đánh giá năng lực quản lý, phẩm chất đạo đức và khả năng hoàn thành nhiệm vụ được giao đối với đội ngũ viên chức quản lý được thực hiện một cách minh bạch, rõ ràng và công bằng theo các tiêu chuẩn trong Quy định về đánh giá và xếp loại chất lượng đơn vị, viên chức và người lao động Trường Đại học Vinh [</w:t>
      </w:r>
      <w:hyperlink r:id="rId330">
        <w:r w:rsidRPr="003747FA">
          <w:rPr>
            <w:rStyle w:val="Hyperlink"/>
            <w:rFonts w:ascii="Times New Roman" w:hAnsi="Times New Roman" w:eastAsia="Times New Roman" w:cs="Times New Roman"/>
            <w:sz w:val="26"/>
            <w:szCs w:val="26"/>
          </w:rPr>
          <w:t>H6.06.02.10</w:t>
        </w:r>
      </w:hyperlink>
      <w:r w:rsidRPr="003747FA">
        <w:rPr>
          <w:rFonts w:ascii="Times New Roman" w:hAnsi="Times New Roman" w:eastAsia="Times New Roman" w:cs="Times New Roman"/>
          <w:sz w:val="26"/>
          <w:szCs w:val="26"/>
        </w:rPr>
        <w:t>].</w:t>
      </w:r>
    </w:p>
    <w:p w:rsidR="00616CA5" w:rsidP="006A3D66" w:rsidRDefault="00616CA5" w14:paraId="206F8603" w14:textId="61A23896">
      <w:pPr>
        <w:spacing w:before="120" w:after="120" w:line="312" w:lineRule="auto"/>
        <w:ind w:firstLine="720"/>
        <w:jc w:val="both"/>
      </w:pPr>
      <w:r w:rsidRPr="003747FA">
        <w:rPr>
          <w:rFonts w:ascii="Times New Roman" w:hAnsi="Times New Roman" w:eastAsia="Times New Roman" w:cs="Times New Roman"/>
          <w:sz w:val="26"/>
          <w:szCs w:val="26"/>
        </w:rPr>
        <w:t xml:space="preserve">Bên cạnh việc bổ nhiệm chức danh lãnh đạo quản lý, Trường Đại học Vinh tiến hành bổ nhiệm chức danh nghề nghiệp cho các viên chức đủ điều kiện như từ chức danh tương đương vào chức danh giảng viên hoặc đối với giảng viên được công nhận đủ điều kiện chức danh </w:t>
      </w:r>
      <w:r w:rsidRPr="00616CA5">
        <w:rPr>
          <w:rFonts w:ascii="Times New Roman" w:hAnsi="Times New Roman" w:eastAsia="Times New Roman" w:cs="Times New Roman"/>
          <w:sz w:val="26"/>
          <w:szCs w:val="26"/>
        </w:rPr>
        <w:t>Giáo sư</w:t>
      </w:r>
      <w:r w:rsidRPr="003747FA">
        <w:rPr>
          <w:rFonts w:ascii="Times New Roman" w:hAnsi="Times New Roman" w:eastAsia="Times New Roman" w:cs="Times New Roman"/>
          <w:sz w:val="26"/>
          <w:szCs w:val="26"/>
        </w:rPr>
        <w:t>, P</w:t>
      </w:r>
      <w:r w:rsidRPr="00616CA5">
        <w:rPr>
          <w:rFonts w:ascii="Times New Roman" w:hAnsi="Times New Roman" w:eastAsia="Times New Roman" w:cs="Times New Roman"/>
          <w:sz w:val="26"/>
          <w:szCs w:val="26"/>
        </w:rPr>
        <w:t>hó Giáo sư</w:t>
      </w:r>
      <w:r w:rsidRPr="003747FA">
        <w:rPr>
          <w:rFonts w:ascii="Times New Roman" w:hAnsi="Times New Roman" w:eastAsia="Times New Roman" w:cs="Times New Roman"/>
          <w:sz w:val="26"/>
          <w:szCs w:val="26"/>
        </w:rPr>
        <w:t xml:space="preserve">, Nhà trường thực hiện quy trình bổ nhiệm </w:t>
      </w:r>
      <w:r w:rsidRPr="00616CA5" w:rsidR="00CB4E18">
        <w:rPr>
          <w:rFonts w:ascii="Times New Roman" w:hAnsi="Times New Roman" w:eastAsia="Times New Roman" w:cs="Times New Roman"/>
          <w:sz w:val="26"/>
          <w:szCs w:val="26"/>
        </w:rPr>
        <w:t>Giáo sư</w:t>
      </w:r>
      <w:r w:rsidRPr="003747FA" w:rsidR="00CB4E18">
        <w:rPr>
          <w:rFonts w:ascii="Times New Roman" w:hAnsi="Times New Roman" w:eastAsia="Times New Roman" w:cs="Times New Roman"/>
          <w:sz w:val="26"/>
          <w:szCs w:val="26"/>
        </w:rPr>
        <w:t>, P</w:t>
      </w:r>
      <w:r w:rsidRPr="00616CA5" w:rsidR="00CB4E18">
        <w:rPr>
          <w:rFonts w:ascii="Times New Roman" w:hAnsi="Times New Roman" w:eastAsia="Times New Roman" w:cs="Times New Roman"/>
          <w:sz w:val="26"/>
          <w:szCs w:val="26"/>
        </w:rPr>
        <w:t>hó Giáo sư</w:t>
      </w:r>
      <w:r w:rsidRPr="003747FA">
        <w:rPr>
          <w:rFonts w:ascii="Times New Roman" w:hAnsi="Times New Roman" w:eastAsia="Times New Roman" w:cs="Times New Roman"/>
          <w:sz w:val="26"/>
          <w:szCs w:val="26"/>
        </w:rPr>
        <w:t xml:space="preserve"> theo đúng các quy định [</w:t>
      </w:r>
      <w:hyperlink r:id="rId331">
        <w:r w:rsidRPr="003747FA">
          <w:rPr>
            <w:rStyle w:val="Hyperlink"/>
            <w:rFonts w:ascii="Times New Roman" w:hAnsi="Times New Roman" w:eastAsia="Times New Roman" w:cs="Times New Roman"/>
            <w:sz w:val="26"/>
            <w:szCs w:val="26"/>
          </w:rPr>
          <w:t>H6.06.02.11</w:t>
        </w:r>
      </w:hyperlink>
      <w:r w:rsidRPr="003747FA">
        <w:rPr>
          <w:rFonts w:ascii="Times New Roman" w:hAnsi="Times New Roman" w:eastAsia="Times New Roman" w:cs="Times New Roman"/>
          <w:sz w:val="26"/>
          <w:szCs w:val="26"/>
        </w:rPr>
        <w:t>].</w:t>
      </w:r>
    </w:p>
    <w:p w:rsidR="00616CA5" w:rsidP="006A3D66" w:rsidRDefault="00616CA5" w14:paraId="7174DB3B" w14:textId="77777777">
      <w:pPr>
        <w:spacing w:before="120" w:after="120" w:line="312" w:lineRule="auto"/>
        <w:ind w:firstLine="720"/>
        <w:jc w:val="both"/>
      </w:pPr>
      <w:r w:rsidRPr="003747FA">
        <w:rPr>
          <w:rFonts w:ascii="Times New Roman" w:hAnsi="Times New Roman" w:eastAsia="Times New Roman" w:cs="Times New Roman"/>
          <w:b/>
          <w:bCs/>
          <w:sz w:val="26"/>
          <w:szCs w:val="26"/>
        </w:rPr>
        <w:t>Tự đánh giá tiêu chí đạt mức: 5/7.</w:t>
      </w:r>
    </w:p>
    <w:p w:rsidR="00616CA5" w:rsidP="006A3D66" w:rsidRDefault="00616CA5" w14:paraId="2B0B64D7" w14:textId="77777777">
      <w:pPr>
        <w:spacing w:before="120" w:after="120" w:line="312" w:lineRule="auto"/>
        <w:ind w:firstLine="720"/>
        <w:jc w:val="both"/>
      </w:pPr>
      <w:r w:rsidRPr="003747FA">
        <w:rPr>
          <w:rFonts w:ascii="Times New Roman" w:hAnsi="Times New Roman" w:eastAsia="Times New Roman" w:cs="Times New Roman"/>
          <w:b/>
          <w:bCs/>
          <w:i/>
          <w:iCs/>
          <w:sz w:val="26"/>
          <w:szCs w:val="26"/>
        </w:rPr>
        <w:t>Tiêu chí 6.3. Xác định và xây dựng được tiêu chuẩn năng lực bao gồm cả kỹ năng lãnh đạo của các nhóm cán bộ, giảng viên, nhân viên khác nhau.</w:t>
      </w:r>
    </w:p>
    <w:p w:rsidR="00616CA5" w:rsidP="006A3D66" w:rsidRDefault="00616CA5" w14:paraId="6F285010" w14:textId="77777777">
      <w:pPr>
        <w:spacing w:before="120" w:after="120" w:line="312" w:lineRule="auto"/>
        <w:ind w:firstLine="720"/>
        <w:jc w:val="both"/>
      </w:pPr>
      <w:r w:rsidRPr="003747FA">
        <w:rPr>
          <w:rFonts w:ascii="Times New Roman" w:hAnsi="Times New Roman" w:eastAsia="Times New Roman" w:cs="Times New Roman"/>
          <w:sz w:val="26"/>
          <w:szCs w:val="26"/>
        </w:rPr>
        <w:t xml:space="preserve">Nhà trường đã xây dựng Đề án vị trí việc làm, trong đó đã mô tả các năng lực của các nhóm cán bộ, giảng viên, nhân viên khác nhau trong Trường, cụ thể: </w:t>
      </w:r>
    </w:p>
    <w:p w:rsidR="00616CA5" w:rsidP="006A3D66" w:rsidRDefault="00616CA5" w14:paraId="78946C59" w14:textId="77777777">
      <w:pPr>
        <w:spacing w:before="120" w:after="120" w:line="312" w:lineRule="auto"/>
        <w:ind w:firstLine="720"/>
        <w:jc w:val="both"/>
      </w:pPr>
      <w:r w:rsidRPr="003747FA">
        <w:rPr>
          <w:rFonts w:ascii="Times New Roman" w:hAnsi="Times New Roman" w:eastAsia="Times New Roman" w:cs="Times New Roman"/>
          <w:sz w:val="26"/>
          <w:szCs w:val="26"/>
        </w:rPr>
        <w:t>Thực hiện Nghị định số 41/2012/NĐ-CP ngày 08 tháng 5 năm 2012 của Chính phủ quy định về vị trí việc làm trong đơn vị sự nghiệp công lập, Trường Đại học Vinh đã triển khai xây dựng và ban hành Đề án vị trí việc làm năm 2018 [</w:t>
      </w:r>
      <w:hyperlink r:id="rId332">
        <w:r w:rsidRPr="003747FA">
          <w:rPr>
            <w:rStyle w:val="Hyperlink"/>
            <w:rFonts w:ascii="Times New Roman" w:hAnsi="Times New Roman" w:eastAsia="Times New Roman" w:cs="Times New Roman"/>
            <w:sz w:val="26"/>
            <w:szCs w:val="26"/>
          </w:rPr>
          <w:t>H6.06.03.01</w:t>
        </w:r>
      </w:hyperlink>
      <w:r w:rsidRPr="003747FA">
        <w:rPr>
          <w:rFonts w:ascii="Times New Roman" w:hAnsi="Times New Roman" w:eastAsia="Times New Roman" w:cs="Times New Roman"/>
          <w:sz w:val="26"/>
          <w:szCs w:val="26"/>
        </w:rPr>
        <w:t>].</w:t>
      </w:r>
    </w:p>
    <w:p w:rsidR="00616CA5" w:rsidP="006A3D66" w:rsidRDefault="00616CA5" w14:paraId="710D79F5" w14:textId="77777777">
      <w:pPr>
        <w:spacing w:before="120" w:after="120" w:line="312" w:lineRule="auto"/>
        <w:ind w:firstLine="720"/>
        <w:jc w:val="both"/>
      </w:pPr>
      <w:r w:rsidRPr="003747FA">
        <w:rPr>
          <w:rFonts w:ascii="Times New Roman" w:hAnsi="Times New Roman" w:eastAsia="Times New Roman" w:cs="Times New Roman"/>
          <w:sz w:val="26"/>
          <w:szCs w:val="26"/>
        </w:rPr>
        <w:t>Đề án vị trí việc làm là căn cứ để Nhà trường thực hiện tuyển dụng, sử dụng và quản lý viên chức. Nội dung đề án quy định rõ các tiêu chuẩn, yêu cầu về năng lực đối với từng vị trí việc làm, đối với đội ngũ cán bộ, giảng viên, nhân viên trong Trường.</w:t>
      </w:r>
    </w:p>
    <w:p w:rsidR="00616CA5" w:rsidP="00616CA5" w:rsidRDefault="00616CA5" w14:paraId="2D0C8DF0" w14:textId="77777777">
      <w:pPr>
        <w:spacing w:line="312" w:lineRule="auto"/>
        <w:ind w:firstLine="720"/>
        <w:jc w:val="both"/>
      </w:pPr>
      <w:r w:rsidRPr="003747FA">
        <w:rPr>
          <w:rFonts w:ascii="Times New Roman" w:hAnsi="Times New Roman" w:eastAsia="Times New Roman" w:cs="Times New Roman"/>
          <w:sz w:val="26"/>
          <w:szCs w:val="26"/>
        </w:rPr>
        <w:t xml:space="preserve">Bên cạnh những điều kiện, tiêu chuẩn đối với đội ngũ giảng viên, giáo viên do pháp luật quy định, Nhà trường đã xây dựng và ban hành văn bản quy định về điều kiện, tiêu chuẩn bổ nhiệm các chức danh giảng viên chính, giảng viên cao cấp đối với viên chức </w:t>
      </w:r>
      <w:r w:rsidRPr="003747FA">
        <w:rPr>
          <w:rFonts w:ascii="Times New Roman" w:hAnsi="Times New Roman" w:eastAsia="Times New Roman" w:cs="Times New Roman"/>
          <w:sz w:val="26"/>
          <w:szCs w:val="26"/>
        </w:rPr>
        <w:lastRenderedPageBreak/>
        <w:t>giảng dạy của Nhà trường. Trong quá trình thực hiện đã có những cải tiến, bổ sung, chỉnh sửa phù hợp với thực tế yêu cầu công tác của Nhà trường [</w:t>
      </w:r>
      <w:hyperlink r:id="rId333">
        <w:r w:rsidRPr="003747FA">
          <w:rPr>
            <w:rStyle w:val="Hyperlink"/>
            <w:rFonts w:ascii="Times New Roman" w:hAnsi="Times New Roman" w:eastAsia="Times New Roman" w:cs="Times New Roman"/>
            <w:sz w:val="26"/>
            <w:szCs w:val="26"/>
          </w:rPr>
          <w:t>H6.06.03.02</w:t>
        </w:r>
      </w:hyperlink>
      <w:r w:rsidRPr="003747FA">
        <w:rPr>
          <w:rFonts w:ascii="Times New Roman" w:hAnsi="Times New Roman" w:eastAsia="Times New Roman" w:cs="Times New Roman"/>
          <w:sz w:val="26"/>
          <w:szCs w:val="26"/>
        </w:rPr>
        <w:t>].</w:t>
      </w:r>
    </w:p>
    <w:p w:rsidR="00616CA5" w:rsidP="006A3D66" w:rsidRDefault="00616CA5" w14:paraId="55ADF33F" w14:textId="77777777">
      <w:pPr>
        <w:spacing w:before="120" w:after="120" w:line="312" w:lineRule="auto"/>
        <w:ind w:firstLine="720"/>
        <w:jc w:val="both"/>
      </w:pPr>
      <w:r w:rsidRPr="003747FA">
        <w:rPr>
          <w:rFonts w:ascii="Times New Roman" w:hAnsi="Times New Roman" w:eastAsia="Times New Roman" w:cs="Times New Roman"/>
          <w:sz w:val="26"/>
          <w:szCs w:val="26"/>
        </w:rPr>
        <w:t>Đối với các đơn vị hành chính, bằng việc thống kê các công việc thực hiện theo chức năng, nhiệm vụ được giao, các đơn vị hành chính trong Trường đã xây dựng được bản mô tả công việc, xác định khối lượng công việc cụ thể của từng vị trí việc làm [</w:t>
      </w:r>
      <w:hyperlink r:id="rId334">
        <w:r w:rsidRPr="003747FA">
          <w:rPr>
            <w:rStyle w:val="Hyperlink"/>
            <w:rFonts w:ascii="Times New Roman" w:hAnsi="Times New Roman" w:eastAsia="Times New Roman" w:cs="Times New Roman"/>
            <w:sz w:val="26"/>
            <w:szCs w:val="26"/>
          </w:rPr>
          <w:t>H6.06.03.03</w:t>
        </w:r>
      </w:hyperlink>
      <w:r w:rsidRPr="003747FA">
        <w:rPr>
          <w:rFonts w:ascii="Times New Roman" w:hAnsi="Times New Roman" w:eastAsia="Times New Roman" w:cs="Times New Roman"/>
          <w:sz w:val="26"/>
          <w:szCs w:val="26"/>
        </w:rPr>
        <w:t>].</w:t>
      </w:r>
    </w:p>
    <w:p w:rsidR="00616CA5" w:rsidP="006A3D66" w:rsidRDefault="00616CA5" w14:paraId="0D59A789" w14:textId="77777777">
      <w:pPr>
        <w:spacing w:before="120" w:after="120" w:line="312" w:lineRule="auto"/>
        <w:ind w:firstLine="720"/>
        <w:jc w:val="both"/>
      </w:pPr>
      <w:r w:rsidRPr="003747FA">
        <w:rPr>
          <w:rFonts w:ascii="Times New Roman" w:hAnsi="Times New Roman" w:eastAsia="Times New Roman" w:cs="Times New Roman"/>
          <w:sz w:val="26"/>
          <w:szCs w:val="26"/>
        </w:rPr>
        <w:t>Đối với các đơn vị đào tạo, ngoài các quy định của pháp luật về thời gian làm việc đối với giảng viên, Nhà trường đã xây dựng và triển khai thực hiện một số văn bản nội bộ quy định về thời gian làm việc, chế độ miễn giảm giờ giảng dạy đối với giảng viên kiêm nhiệm các công tác khác, phù hợp với thực tế công tác của Nhà trường [</w:t>
      </w:r>
      <w:hyperlink r:id="rId335">
        <w:r w:rsidRPr="003747FA">
          <w:rPr>
            <w:rStyle w:val="Hyperlink"/>
            <w:rFonts w:ascii="Times New Roman" w:hAnsi="Times New Roman" w:eastAsia="Times New Roman" w:cs="Times New Roman"/>
            <w:sz w:val="26"/>
            <w:szCs w:val="26"/>
          </w:rPr>
          <w:t>H6.06.03.04</w:t>
        </w:r>
      </w:hyperlink>
      <w:r w:rsidRPr="003747FA">
        <w:rPr>
          <w:rFonts w:ascii="Times New Roman" w:hAnsi="Times New Roman" w:eastAsia="Times New Roman" w:cs="Times New Roman"/>
          <w:sz w:val="26"/>
          <w:szCs w:val="26"/>
        </w:rPr>
        <w:t>].</w:t>
      </w:r>
    </w:p>
    <w:p w:rsidR="00616CA5" w:rsidP="006A3D66" w:rsidRDefault="00616CA5" w14:paraId="437CD89C" w14:textId="77777777">
      <w:pPr>
        <w:spacing w:before="120" w:after="120" w:line="312" w:lineRule="auto"/>
        <w:ind w:firstLine="720"/>
        <w:jc w:val="both"/>
      </w:pPr>
      <w:r w:rsidRPr="003747FA">
        <w:rPr>
          <w:rFonts w:ascii="Times New Roman" w:hAnsi="Times New Roman" w:eastAsia="Times New Roman" w:cs="Times New Roman"/>
          <w:sz w:val="26"/>
          <w:szCs w:val="26"/>
        </w:rPr>
        <w:t>Sau khi hoàn thiện và ban hành Đề án vị trí việc làm, Nhà trường đã có kế hoạch, chiến lược phát triển nguồn nhân lực, được thể hiện trong bản Kế hoạch, chiến lược phát triển Trường Đại học Vinh giai đoạn 2018-2025, tầm nhìn 2030 được Nhà trường ban hành năm 2018 [</w:t>
      </w:r>
      <w:hyperlink r:id="rId336">
        <w:r w:rsidRPr="003747FA">
          <w:rPr>
            <w:rStyle w:val="Hyperlink"/>
            <w:rFonts w:ascii="Times New Roman" w:hAnsi="Times New Roman" w:eastAsia="Times New Roman" w:cs="Times New Roman"/>
            <w:sz w:val="26"/>
            <w:szCs w:val="26"/>
          </w:rPr>
          <w:t>H6.06.03.05</w:t>
        </w:r>
      </w:hyperlink>
      <w:r w:rsidRPr="003747FA">
        <w:rPr>
          <w:rFonts w:ascii="Times New Roman" w:hAnsi="Times New Roman" w:eastAsia="Times New Roman" w:cs="Times New Roman"/>
          <w:sz w:val="26"/>
          <w:szCs w:val="26"/>
        </w:rPr>
        <w:t>].</w:t>
      </w:r>
    </w:p>
    <w:p w:rsidR="00616CA5" w:rsidP="006A3D66" w:rsidRDefault="00616CA5" w14:paraId="278EA819" w14:textId="77777777">
      <w:pPr>
        <w:spacing w:before="120" w:after="120" w:line="312" w:lineRule="auto"/>
        <w:ind w:firstLine="720"/>
        <w:jc w:val="both"/>
      </w:pPr>
      <w:r w:rsidRPr="003747FA">
        <w:rPr>
          <w:rFonts w:ascii="Times New Roman" w:hAnsi="Times New Roman" w:eastAsia="Times New Roman" w:cs="Times New Roman"/>
          <w:sz w:val="26"/>
          <w:szCs w:val="26"/>
        </w:rPr>
        <w:t>Kế hoạch, chiến lược phát triển Trường Đại học Vinh giai đoạn 2018-2025, tầm nhìn 2030 đã chỉ ra những điểm mạnh, điểm tồn tại của Nhà trường cũng như cơ hội, thách thức đặt ra cho Nhà trường trong giai đoạn hiện nay; đặt ra mục tiêu tổng quát, mục tiêu cụ thể và các giải pháp thực hiện để hướng tới mục tiêu tổng quát đó là: "Tạo dựng môi trường học thuật tốt để hình thành, phát triển phẩm chất và năng lực cá nhân, hướng tới sự thành công".</w:t>
      </w:r>
    </w:p>
    <w:p w:rsidR="00616CA5" w:rsidP="006A3D66" w:rsidRDefault="00616CA5" w14:paraId="26D38F3D" w14:textId="77777777">
      <w:pPr>
        <w:spacing w:before="120" w:after="120" w:line="312" w:lineRule="auto"/>
        <w:ind w:firstLine="720"/>
        <w:jc w:val="both"/>
      </w:pPr>
      <w:r w:rsidRPr="003747FA">
        <w:rPr>
          <w:rFonts w:ascii="Times New Roman" w:hAnsi="Times New Roman" w:eastAsia="Times New Roman" w:cs="Times New Roman"/>
          <w:sz w:val="26"/>
          <w:szCs w:val="26"/>
        </w:rPr>
        <w:t>Đến nay, để thực hiện mục tiêu chuyển Trường Đại học Vinh thành Đại học Vinh, đáp ứng yêu cầu chuyển đổi số trong Nhà trường... yêu cầu Nhà trường cần phải thay đổi mục tiêu tổng quát, kế hoạch, chiến lược phát triển Nhà trường trong giai đoạn mới. Năm 2022, Nhà trường đã xây dựng Dự thảo Kế hoạch, chiến lược phát triển Trường Đại học Vinh 2022-2030, tiến hành lấy ý kiến góp ý của các bên liên quan và đang trong quá trình hoàn thiện, chuẩn bị ban hành [</w:t>
      </w:r>
      <w:hyperlink r:id="rId337">
        <w:r w:rsidRPr="003747FA">
          <w:rPr>
            <w:rStyle w:val="Hyperlink"/>
            <w:rFonts w:ascii="Times New Roman" w:hAnsi="Times New Roman" w:eastAsia="Times New Roman" w:cs="Times New Roman"/>
            <w:sz w:val="26"/>
            <w:szCs w:val="26"/>
          </w:rPr>
          <w:t>H6.06.03.06</w:t>
        </w:r>
      </w:hyperlink>
      <w:r w:rsidRPr="003747FA">
        <w:rPr>
          <w:rFonts w:ascii="Times New Roman" w:hAnsi="Times New Roman" w:eastAsia="Times New Roman" w:cs="Times New Roman"/>
          <w:sz w:val="26"/>
          <w:szCs w:val="26"/>
        </w:rPr>
        <w:t>].</w:t>
      </w:r>
    </w:p>
    <w:p w:rsidR="00616CA5" w:rsidP="006A3D66" w:rsidRDefault="00616CA5" w14:paraId="1D2AEDEE" w14:textId="77777777">
      <w:pPr>
        <w:spacing w:before="120" w:after="120" w:line="312" w:lineRule="auto"/>
        <w:ind w:firstLine="720"/>
        <w:jc w:val="both"/>
      </w:pPr>
      <w:r w:rsidRPr="003747FA">
        <w:rPr>
          <w:rFonts w:ascii="Times New Roman" w:hAnsi="Times New Roman" w:eastAsia="Times New Roman" w:cs="Times New Roman"/>
          <w:sz w:val="26"/>
          <w:szCs w:val="26"/>
        </w:rPr>
        <w:t>Nhà trường đã xây dựng hệ thống dữ liệu về đội ngũ nhân lực, dữ liệu về các nghiên cứu, công bổ khoa học trong và ngoài nước của cán bộ, giảng viên, nhân viên toàn trường, kịp thời động viên, khen thưởng những công trình khoa học xuất sắc [</w:t>
      </w:r>
      <w:hyperlink r:id="rId338">
        <w:r w:rsidRPr="003747FA">
          <w:rPr>
            <w:rStyle w:val="Hyperlink"/>
            <w:rFonts w:ascii="Times New Roman" w:hAnsi="Times New Roman" w:eastAsia="Times New Roman" w:cs="Times New Roman"/>
            <w:sz w:val="26"/>
            <w:szCs w:val="26"/>
          </w:rPr>
          <w:t>H6.06.03.07</w:t>
        </w:r>
      </w:hyperlink>
      <w:r w:rsidRPr="003747FA">
        <w:rPr>
          <w:rFonts w:ascii="Times New Roman" w:hAnsi="Times New Roman" w:eastAsia="Times New Roman" w:cs="Times New Roman"/>
          <w:sz w:val="26"/>
          <w:szCs w:val="26"/>
        </w:rPr>
        <w:t>].</w:t>
      </w:r>
    </w:p>
    <w:p w:rsidR="00616CA5" w:rsidP="006A3D66" w:rsidRDefault="00616CA5" w14:paraId="12F683FA" w14:textId="77777777">
      <w:pPr>
        <w:spacing w:before="120" w:after="120" w:line="312" w:lineRule="auto"/>
        <w:ind w:firstLine="720"/>
        <w:jc w:val="both"/>
      </w:pPr>
      <w:r w:rsidRPr="003747FA">
        <w:rPr>
          <w:rFonts w:ascii="Times New Roman" w:hAnsi="Times New Roman" w:eastAsia="Times New Roman" w:cs="Times New Roman"/>
          <w:sz w:val="26"/>
          <w:szCs w:val="26"/>
        </w:rPr>
        <w:t xml:space="preserve">Việc tuyển dụng, sử dụng, đào tạo, bồi dưỡng đội ngũ cán bộ, giảng viên, nhân viên được Nhà trường thực hiện bài bản, khoa học đúng quy định, dưới sự chỉ đạo của Đảng ủy, Hội đồng trường, được thể hiện rõ qua các văn bản Nhà trường đã ban hành gồm có: Quy chế tổ chức và hoạt động của Trường Đại học Vinh, Quy chế về công tác cán bộ, Quy chế đào tạo, bồi dưỡng viên chức và người lao động Trường Đại học Vinh… Các quy chế </w:t>
      </w:r>
      <w:r w:rsidRPr="003747FA">
        <w:rPr>
          <w:rFonts w:ascii="Times New Roman" w:hAnsi="Times New Roman" w:eastAsia="Times New Roman" w:cs="Times New Roman"/>
          <w:sz w:val="26"/>
          <w:szCs w:val="26"/>
        </w:rPr>
        <w:lastRenderedPageBreak/>
        <w:t>sau khi ban hành, tổ chức thực hiện Nhà trường đều có cập nhật, bổ sung, chỉnh sửa để phù hợp với thực tế hoạt động của Nhà trường [</w:t>
      </w:r>
      <w:hyperlink r:id="rId339">
        <w:r w:rsidRPr="003747FA">
          <w:rPr>
            <w:rStyle w:val="Hyperlink"/>
            <w:rFonts w:ascii="Times New Roman" w:hAnsi="Times New Roman" w:eastAsia="Times New Roman" w:cs="Times New Roman"/>
            <w:sz w:val="26"/>
            <w:szCs w:val="26"/>
          </w:rPr>
          <w:t>H6.06.03.08</w:t>
        </w:r>
      </w:hyperlink>
      <w:r w:rsidRPr="003747FA">
        <w:rPr>
          <w:rFonts w:ascii="Times New Roman" w:hAnsi="Times New Roman" w:eastAsia="Times New Roman" w:cs="Times New Roman"/>
          <w:sz w:val="26"/>
          <w:szCs w:val="26"/>
        </w:rPr>
        <w:t>].</w:t>
      </w:r>
    </w:p>
    <w:p w:rsidR="00616CA5" w:rsidP="00616CA5" w:rsidRDefault="00616CA5" w14:paraId="1631D05C" w14:textId="77777777">
      <w:pPr>
        <w:spacing w:line="312" w:lineRule="auto"/>
        <w:ind w:firstLine="720"/>
        <w:jc w:val="both"/>
      </w:pPr>
      <w:r w:rsidRPr="003747FA">
        <w:rPr>
          <w:rFonts w:ascii="Times New Roman" w:hAnsi="Times New Roman" w:eastAsia="Times New Roman" w:cs="Times New Roman"/>
          <w:b/>
          <w:bCs/>
          <w:sz w:val="26"/>
          <w:szCs w:val="26"/>
        </w:rPr>
        <w:t>Tự đánh giá tiêu chí đạt mức: 5/7.</w:t>
      </w:r>
    </w:p>
    <w:p w:rsidRPr="00001EF9" w:rsidR="00616CA5" w:rsidP="00616CA5" w:rsidRDefault="00616CA5" w14:paraId="1013184A" w14:textId="77777777">
      <w:pPr>
        <w:spacing w:line="312" w:lineRule="auto"/>
        <w:ind w:firstLine="720"/>
        <w:jc w:val="both"/>
        <w:rPr>
          <w:rFonts w:ascii="Times New Roman Bold" w:hAnsi="Times New Roman Bold"/>
          <w:spacing w:val="-6"/>
        </w:rPr>
      </w:pPr>
      <w:r w:rsidRPr="00001EF9">
        <w:rPr>
          <w:rFonts w:ascii="Times New Roman Bold" w:hAnsi="Times New Roman Bold" w:eastAsia="Times New Roman" w:cs="Times New Roman"/>
          <w:b/>
          <w:bCs/>
          <w:i/>
          <w:iCs/>
          <w:spacing w:val="-6"/>
          <w:sz w:val="26"/>
          <w:szCs w:val="26"/>
        </w:rPr>
        <w:t>Tiêu chí 6.4. Nhu cầu đào tạo, bồi dưỡng, phát triển đội ngũ cán bộ, giảng viên, nhân viên được xác định và có các hoạt động được triển khai để đáp ứng các nhu cầu đó.</w:t>
      </w:r>
    </w:p>
    <w:p w:rsidR="00616CA5" w:rsidP="00627A31" w:rsidRDefault="00616CA5" w14:paraId="47979192" w14:textId="77777777">
      <w:pPr>
        <w:spacing w:before="120" w:after="120" w:line="312" w:lineRule="auto"/>
        <w:ind w:firstLine="720"/>
        <w:jc w:val="both"/>
      </w:pPr>
      <w:r w:rsidRPr="003747FA">
        <w:rPr>
          <w:rFonts w:ascii="Times New Roman" w:hAnsi="Times New Roman" w:eastAsia="Times New Roman" w:cs="Times New Roman"/>
          <w:sz w:val="26"/>
          <w:szCs w:val="26"/>
        </w:rPr>
        <w:t>Xác định nâng cao chất lượng đội ngũ cán bộ, giảng viên, nhân viên là yếu tố quyết định đến chất lượng đào tạo và khẳng định uy tín, vị thế, thương hiệu của Nhà trường, Trường Đại học Vinh luôn quan tâm đến công tác đào tạo, bồi dưỡng, phát triển đội ngũ cán bộ, giảng viên, nhân viên.</w:t>
      </w:r>
    </w:p>
    <w:p w:rsidR="00616CA5" w:rsidP="00627A31" w:rsidRDefault="00616CA5" w14:paraId="1CB85AD8" w14:textId="77777777">
      <w:pPr>
        <w:spacing w:before="120" w:after="120" w:line="312" w:lineRule="auto"/>
        <w:ind w:firstLine="720"/>
        <w:jc w:val="both"/>
      </w:pPr>
      <w:r w:rsidRPr="003747FA">
        <w:rPr>
          <w:rFonts w:ascii="Times New Roman" w:hAnsi="Times New Roman" w:eastAsia="Times New Roman" w:cs="Times New Roman"/>
          <w:sz w:val="26"/>
          <w:szCs w:val="26"/>
        </w:rPr>
        <w:t>Trong Kế hoạch chiến lược phát triển Trường Đại học Vinh giai đoạn 2018 – 2025, Nhà trường đã xác định phải xây dựng đề án đào tạo bồi dưỡng cán bộ, trong đó có quy hoạch và kế hoạch đào tạo bồi dưỡng ngắn hạn và dài hạn về lý luận chính trị, ngoại ngữ, tin học, năng lực quản lý, chuyên môn, nghiệp vụ cho đội ngũ cán bộ quản lý, giảng viên và nhân viên [</w:t>
      </w:r>
      <w:hyperlink r:id="rId340">
        <w:r w:rsidRPr="003747FA">
          <w:rPr>
            <w:rStyle w:val="Hyperlink"/>
            <w:rFonts w:ascii="Times New Roman" w:hAnsi="Times New Roman" w:eastAsia="Times New Roman" w:cs="Times New Roman"/>
            <w:sz w:val="26"/>
            <w:szCs w:val="26"/>
          </w:rPr>
          <w:t>H6.06.04.01</w:t>
        </w:r>
      </w:hyperlink>
      <w:r w:rsidRPr="003747FA">
        <w:rPr>
          <w:rFonts w:ascii="Times New Roman" w:hAnsi="Times New Roman" w:eastAsia="Times New Roman" w:cs="Times New Roman"/>
          <w:sz w:val="26"/>
          <w:szCs w:val="26"/>
        </w:rPr>
        <w:t>]. Hàng năm, căn cứ theo nhu cầu của Nhà trường và Kế hoạch năm học của các đơn vị trong toàn trường [</w:t>
      </w:r>
      <w:hyperlink r:id="rId341">
        <w:r w:rsidRPr="003747FA">
          <w:rPr>
            <w:rStyle w:val="Hyperlink"/>
            <w:rFonts w:ascii="Times New Roman" w:hAnsi="Times New Roman" w:eastAsia="Times New Roman" w:cs="Times New Roman"/>
            <w:sz w:val="26"/>
            <w:szCs w:val="26"/>
          </w:rPr>
          <w:t>H6.06.04.02</w:t>
        </w:r>
      </w:hyperlink>
      <w:r w:rsidRPr="003747FA">
        <w:rPr>
          <w:rFonts w:ascii="Times New Roman" w:hAnsi="Times New Roman" w:eastAsia="Times New Roman" w:cs="Times New Roman"/>
          <w:sz w:val="26"/>
          <w:szCs w:val="26"/>
        </w:rPr>
        <w:t>], Nhà trường tiến hành xây dựng Kế hoạch đào tạo, bồi dưỡng cán bộ, giảng viên, nhân viên [</w:t>
      </w:r>
      <w:hyperlink r:id="rId342">
        <w:r w:rsidRPr="003747FA">
          <w:rPr>
            <w:rStyle w:val="Hyperlink"/>
            <w:rFonts w:ascii="Times New Roman" w:hAnsi="Times New Roman" w:eastAsia="Times New Roman" w:cs="Times New Roman"/>
            <w:sz w:val="26"/>
            <w:szCs w:val="26"/>
          </w:rPr>
          <w:t>H6.06.04.03</w:t>
        </w:r>
      </w:hyperlink>
      <w:r w:rsidRPr="003747FA">
        <w:rPr>
          <w:rFonts w:ascii="Times New Roman" w:hAnsi="Times New Roman" w:eastAsia="Times New Roman" w:cs="Times New Roman"/>
          <w:sz w:val="26"/>
          <w:szCs w:val="26"/>
        </w:rPr>
        <w:t xml:space="preserve">]. </w:t>
      </w:r>
    </w:p>
    <w:p w:rsidRPr="0030600E" w:rsidR="00616CA5" w:rsidP="00627A31" w:rsidRDefault="00616CA5" w14:paraId="6781CAE9" w14:textId="77777777">
      <w:pPr>
        <w:spacing w:before="120" w:after="120" w:line="312" w:lineRule="auto"/>
        <w:ind w:firstLine="720"/>
        <w:jc w:val="both"/>
        <w:rPr>
          <w:spacing w:val="-2"/>
        </w:rPr>
      </w:pPr>
      <w:r w:rsidRPr="0030600E">
        <w:rPr>
          <w:rFonts w:ascii="Times New Roman" w:hAnsi="Times New Roman" w:eastAsia="Times New Roman" w:cs="Times New Roman"/>
          <w:spacing w:val="-2"/>
          <w:sz w:val="26"/>
          <w:szCs w:val="26"/>
        </w:rPr>
        <w:t>Năm 2021, Nhà trường đã ban hành Quy chế Đào tạo, bồi dưỡng viên chức và người lao động Trường Đại học Vinh để quản lý công tác đào tạo, bồi dưỡng [</w:t>
      </w:r>
      <w:hyperlink r:id="rId343">
        <w:r w:rsidRPr="0030600E">
          <w:rPr>
            <w:rStyle w:val="Hyperlink"/>
            <w:rFonts w:ascii="Times New Roman" w:hAnsi="Times New Roman" w:eastAsia="Times New Roman" w:cs="Times New Roman"/>
            <w:spacing w:val="-2"/>
            <w:sz w:val="26"/>
            <w:szCs w:val="26"/>
          </w:rPr>
          <w:t>H6.06.04.04</w:t>
        </w:r>
      </w:hyperlink>
      <w:r w:rsidRPr="0030600E">
        <w:rPr>
          <w:rFonts w:ascii="Times New Roman" w:hAnsi="Times New Roman" w:eastAsia="Times New Roman" w:cs="Times New Roman"/>
          <w:spacing w:val="-2"/>
          <w:sz w:val="26"/>
          <w:szCs w:val="26"/>
        </w:rPr>
        <w:t>].</w:t>
      </w:r>
    </w:p>
    <w:p w:rsidR="00616CA5" w:rsidP="00627A31" w:rsidRDefault="00616CA5" w14:paraId="7952408E" w14:textId="77777777">
      <w:pPr>
        <w:spacing w:before="120" w:after="120" w:line="312" w:lineRule="auto"/>
        <w:ind w:firstLine="720"/>
        <w:jc w:val="both"/>
      </w:pPr>
      <w:r w:rsidRPr="003747FA">
        <w:rPr>
          <w:rFonts w:ascii="Times New Roman" w:hAnsi="Times New Roman" w:eastAsia="Times New Roman" w:cs="Times New Roman"/>
          <w:sz w:val="26"/>
          <w:szCs w:val="26"/>
        </w:rPr>
        <w:t>Trong Quy chế công tác cán bộ Trường Đại học Vinh, Nhà trường quy định rõ chuẩn năng lực của cán bộ giảng dạy và cán bộ hành chính về trình độ chuyên môn, ngoại ngữ, tin học, riêng cán bộ giảng dạy có thêm tiêu chuẩn về năng lực sư phạm và khả năng nghiên cứu khoa học. Ngoài ra, Nhà trường còn ưu tiên xét tuyển đặc cách cho cán bộ giảng dạy có trình độ tiến sĩ và cán bộ hành chính có trình độ thạc sĩ trở lên [</w:t>
      </w:r>
      <w:hyperlink r:id="rId344">
        <w:r w:rsidRPr="003747FA">
          <w:rPr>
            <w:rStyle w:val="Hyperlink"/>
            <w:rFonts w:ascii="Times New Roman" w:hAnsi="Times New Roman" w:eastAsia="Times New Roman" w:cs="Times New Roman"/>
            <w:sz w:val="26"/>
            <w:szCs w:val="26"/>
          </w:rPr>
          <w:t>H6.06.04.05</w:t>
        </w:r>
      </w:hyperlink>
      <w:r w:rsidRPr="003747FA">
        <w:rPr>
          <w:rFonts w:ascii="Times New Roman" w:hAnsi="Times New Roman" w:eastAsia="Times New Roman" w:cs="Times New Roman"/>
          <w:sz w:val="26"/>
          <w:szCs w:val="26"/>
        </w:rPr>
        <w:t>].</w:t>
      </w:r>
    </w:p>
    <w:p w:rsidR="00616CA5" w:rsidP="00627A31" w:rsidRDefault="00616CA5" w14:paraId="638387B6" w14:textId="77777777">
      <w:pPr>
        <w:spacing w:before="120" w:after="120" w:line="312" w:lineRule="auto"/>
        <w:ind w:firstLine="720"/>
        <w:jc w:val="both"/>
      </w:pPr>
      <w:r w:rsidRPr="003747FA">
        <w:rPr>
          <w:rFonts w:ascii="Times New Roman" w:hAnsi="Times New Roman" w:eastAsia="Times New Roman" w:cs="Times New Roman"/>
          <w:sz w:val="26"/>
          <w:szCs w:val="26"/>
        </w:rPr>
        <w:t>Cuối mỗi năm, Truờng đều ban hành và triển khai Kế hoạch đánh giá xếp loại chất lượng viên chức và người lao động, thực hiện ở 3 cấp (cá nhân, đơn vị và Nhà truờng). Trình tự, tiêu chuẩn đánh giá, xếp loại cán bộ hành chính, cán bộ giảng dạy được quy định cụ thể trong Quy định đánh giá, xếp loại chất lượng đơn vị, viên chức và người lao động Trường Đại học Vinh ban hành năm 2021. Viên chức, người lao động được Nhà trường cử đi học nếu không hoàn thành nhiệm vụ học tập sẽ bị xếp loại không hoàn thành nhiệm vụ. Các tiêu chí về nghiên cứu khoa học, ngoại ngữ được đưa vào để cộng điểm xếp loại đánh giá [</w:t>
      </w:r>
      <w:hyperlink r:id="rId345">
        <w:r w:rsidRPr="003747FA">
          <w:rPr>
            <w:rStyle w:val="Hyperlink"/>
            <w:rFonts w:ascii="Times New Roman" w:hAnsi="Times New Roman" w:eastAsia="Times New Roman" w:cs="Times New Roman"/>
            <w:sz w:val="26"/>
            <w:szCs w:val="26"/>
          </w:rPr>
          <w:t>H6.06.04.06</w:t>
        </w:r>
      </w:hyperlink>
      <w:r w:rsidRPr="003747FA">
        <w:rPr>
          <w:rFonts w:ascii="Times New Roman" w:hAnsi="Times New Roman" w:eastAsia="Times New Roman" w:cs="Times New Roman"/>
          <w:sz w:val="26"/>
          <w:szCs w:val="26"/>
        </w:rPr>
        <w:t>]. Các tiêu chuẩn đánh giá viên chức, người lao động là cơ sở để cán bộ tự xây dựng kế hoạch học tập bồi duỡng để đạt chuẩn theo quy định.</w:t>
      </w:r>
    </w:p>
    <w:p w:rsidRPr="0030600E" w:rsidR="0030600E" w:rsidP="00627A31" w:rsidRDefault="00616CA5" w14:paraId="741B817D" w14:textId="528D333D">
      <w:pPr>
        <w:spacing w:line="312" w:lineRule="auto"/>
        <w:ind w:firstLine="720"/>
        <w:jc w:val="both"/>
        <w:rPr>
          <w:spacing w:val="-6"/>
        </w:rPr>
      </w:pPr>
      <w:r w:rsidRPr="0030600E">
        <w:rPr>
          <w:rFonts w:ascii="Times New Roman" w:hAnsi="Times New Roman" w:eastAsia="Times New Roman" w:cs="Times New Roman"/>
          <w:spacing w:val="-6"/>
          <w:sz w:val="26"/>
          <w:szCs w:val="26"/>
        </w:rPr>
        <w:lastRenderedPageBreak/>
        <w:t>Hàng năm, trên cơ sở nhu cầu đào tạo viên chức, người lao động đã đuợc xác định và cơ hội học bổng, Truờng thực hiện cử các giảng viên đi đào tạo SĐH ở trong nuớc và nuớc ngoài thông qua các chuơng trình học bổng 322, 911, 165 và các học bổng khác [</w:t>
      </w:r>
      <w:hyperlink r:id="rId346">
        <w:r w:rsidRPr="0030600E">
          <w:rPr>
            <w:rStyle w:val="Hyperlink"/>
            <w:rFonts w:ascii="Times New Roman" w:hAnsi="Times New Roman" w:eastAsia="Times New Roman" w:cs="Times New Roman"/>
            <w:spacing w:val="-6"/>
            <w:sz w:val="26"/>
            <w:szCs w:val="26"/>
          </w:rPr>
          <w:t>H6.06.04.07</w:t>
        </w:r>
      </w:hyperlink>
      <w:r w:rsidRPr="0030600E">
        <w:rPr>
          <w:rFonts w:ascii="Times New Roman" w:hAnsi="Times New Roman" w:eastAsia="Times New Roman" w:cs="Times New Roman"/>
          <w:spacing w:val="-6"/>
          <w:sz w:val="26"/>
          <w:szCs w:val="26"/>
        </w:rPr>
        <w:t>].</w:t>
      </w:r>
    </w:p>
    <w:p w:rsidR="00616CA5" w:rsidP="001246A1" w:rsidRDefault="00616CA5" w14:paraId="66CFA253" w14:textId="77777777">
      <w:pPr>
        <w:pStyle w:val="A1Bang"/>
        <w:rPr>
          <w:lang w:val="vi"/>
        </w:rPr>
      </w:pPr>
      <w:bookmarkStart w:name="_Toc119338602" w:id="95"/>
      <w:r w:rsidRPr="2895591D">
        <w:t xml:space="preserve">Bảng </w:t>
      </w:r>
      <w:r w:rsidRPr="2895591D">
        <w:rPr>
          <w:lang w:val="vi"/>
        </w:rPr>
        <w:t xml:space="preserve">6.4.1 </w:t>
      </w:r>
      <w:r w:rsidRPr="2895591D">
        <w:t xml:space="preserve">Kết quả đào tạo đội ngũ </w:t>
      </w:r>
      <w:r w:rsidRPr="2895591D">
        <w:rPr>
          <w:lang w:val="vi"/>
        </w:rPr>
        <w:t>VCNLĐ</w:t>
      </w:r>
      <w:r w:rsidRPr="2895591D">
        <w:t xml:space="preserve"> của</w:t>
      </w:r>
      <w:r w:rsidRPr="2895591D">
        <w:rPr>
          <w:lang w:val="vi"/>
        </w:rPr>
        <w:t xml:space="preserve"> Nhà t</w:t>
      </w:r>
      <w:r w:rsidRPr="2895591D">
        <w:t xml:space="preserve">rường từ năm </w:t>
      </w:r>
      <w:r w:rsidRPr="2895591D">
        <w:rPr>
          <w:lang w:val="vi"/>
        </w:rPr>
        <w:t xml:space="preserve">2017 </w:t>
      </w:r>
      <w:r w:rsidRPr="2895591D">
        <w:t xml:space="preserve">đến </w:t>
      </w:r>
      <w:r w:rsidRPr="2895591D">
        <w:rPr>
          <w:lang w:val="vi"/>
        </w:rPr>
        <w:t>2022</w:t>
      </w:r>
      <w:bookmarkEnd w:id="95"/>
    </w:p>
    <w:tbl>
      <w:tblPr>
        <w:tblW w:w="0" w:type="auto"/>
        <w:tblLayout w:type="fixed"/>
        <w:tblLook w:val="04A0" w:firstRow="1" w:lastRow="0" w:firstColumn="1" w:lastColumn="0" w:noHBand="0" w:noVBand="1"/>
      </w:tblPr>
      <w:tblGrid>
        <w:gridCol w:w="1383"/>
        <w:gridCol w:w="1265"/>
        <w:gridCol w:w="1177"/>
        <w:gridCol w:w="1030"/>
        <w:gridCol w:w="971"/>
        <w:gridCol w:w="1045"/>
        <w:gridCol w:w="1177"/>
        <w:gridCol w:w="1221"/>
      </w:tblGrid>
      <w:tr w:rsidR="00616CA5" w:rsidTr="0030600E" w14:paraId="6E906535" w14:textId="77777777">
        <w:trPr>
          <w:trHeight w:val="1050"/>
          <w:tblHeader/>
        </w:trPr>
        <w:tc>
          <w:tcPr>
            <w:tcW w:w="1383" w:type="dxa"/>
            <w:vMerge w:val="restart"/>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46933620" w14:textId="77777777">
            <w:pPr>
              <w:spacing w:after="0" w:line="240" w:lineRule="auto"/>
              <w:jc w:val="center"/>
            </w:pPr>
            <w:r w:rsidRPr="0C9CB002">
              <w:rPr>
                <w:rFonts w:ascii="Times New Roman" w:hAnsi="Times New Roman" w:eastAsia="Times New Roman" w:cs="Times New Roman"/>
                <w:b/>
                <w:bCs/>
                <w:sz w:val="26"/>
                <w:szCs w:val="26"/>
                <w:lang w:val="en-GB"/>
              </w:rPr>
              <w:t>Năm học</w:t>
            </w:r>
          </w:p>
        </w:tc>
        <w:tc>
          <w:tcPr>
            <w:tcW w:w="1265" w:type="dxa"/>
            <w:vMerge w:val="restart"/>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189039A7" w14:textId="77777777">
            <w:pPr>
              <w:spacing w:after="0" w:line="240" w:lineRule="auto"/>
              <w:ind w:left="-57" w:right="-57"/>
              <w:jc w:val="center"/>
            </w:pPr>
            <w:r w:rsidRPr="003747FA">
              <w:rPr>
                <w:rFonts w:ascii="Times New Roman" w:hAnsi="Times New Roman" w:eastAsia="Times New Roman" w:cs="Times New Roman"/>
                <w:b/>
                <w:bCs/>
                <w:i/>
                <w:iCs/>
                <w:sz w:val="26"/>
                <w:szCs w:val="26"/>
              </w:rPr>
              <w:t>Số</w:t>
            </w:r>
            <w:r w:rsidRPr="003747FA">
              <w:rPr>
                <w:rFonts w:ascii="Times New Roman" w:hAnsi="Times New Roman" w:eastAsia="Times New Roman" w:cs="Times New Roman"/>
                <w:b/>
                <w:bCs/>
                <w:sz w:val="26"/>
                <w:szCs w:val="26"/>
              </w:rPr>
              <w:t xml:space="preserve"> </w:t>
            </w:r>
            <w:r w:rsidRPr="0C9CB002">
              <w:rPr>
                <w:rFonts w:ascii="Times New Roman" w:hAnsi="Times New Roman" w:eastAsia="Times New Roman" w:cs="Times New Roman"/>
                <w:b/>
                <w:bCs/>
                <w:sz w:val="26"/>
                <w:szCs w:val="26"/>
              </w:rPr>
              <w:t>VCNLĐ</w:t>
            </w:r>
            <w:r w:rsidRPr="003747FA">
              <w:rPr>
                <w:rFonts w:ascii="Times New Roman" w:hAnsi="Times New Roman" w:eastAsia="Times New Roman" w:cs="Times New Roman"/>
                <w:b/>
                <w:bCs/>
                <w:sz w:val="26"/>
                <w:szCs w:val="26"/>
              </w:rPr>
              <w:t xml:space="preserve"> được cử đi đào tạo</w:t>
            </w:r>
          </w:p>
          <w:p w:rsidR="00616CA5" w:rsidP="0030600E" w:rsidRDefault="00616CA5" w14:paraId="70006ED7" w14:textId="77777777">
            <w:pPr>
              <w:spacing w:after="0" w:line="240" w:lineRule="auto"/>
              <w:ind w:left="-57" w:right="-57"/>
              <w:jc w:val="center"/>
            </w:pPr>
            <w:r w:rsidRPr="0C9CB002">
              <w:rPr>
                <w:rFonts w:ascii="Times New Roman" w:hAnsi="Times New Roman" w:eastAsia="Times New Roman" w:cs="Times New Roman"/>
                <w:b/>
                <w:bCs/>
                <w:sz w:val="26"/>
                <w:szCs w:val="26"/>
                <w:lang w:val="en-GB"/>
              </w:rPr>
              <w:t>SĐH</w:t>
            </w:r>
          </w:p>
        </w:tc>
        <w:tc>
          <w:tcPr>
            <w:tcW w:w="2207" w:type="dxa"/>
            <w:gridSpan w:val="2"/>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5BA930A1" w14:textId="77777777">
            <w:pPr>
              <w:spacing w:after="0" w:line="240" w:lineRule="auto"/>
              <w:jc w:val="center"/>
            </w:pPr>
            <w:r w:rsidRPr="0C9CB002">
              <w:rPr>
                <w:rFonts w:ascii="Times New Roman" w:hAnsi="Times New Roman" w:eastAsia="Times New Roman" w:cs="Times New Roman"/>
                <w:b/>
                <w:bCs/>
                <w:sz w:val="26"/>
                <w:szCs w:val="26"/>
                <w:lang w:val="en-GB"/>
              </w:rPr>
              <w:t>Đào tạo ThS</w:t>
            </w:r>
          </w:p>
        </w:tc>
        <w:tc>
          <w:tcPr>
            <w:tcW w:w="2016" w:type="dxa"/>
            <w:gridSpan w:val="2"/>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04BB7A84" w14:textId="77777777">
            <w:pPr>
              <w:spacing w:after="0" w:line="240" w:lineRule="auto"/>
              <w:jc w:val="center"/>
            </w:pPr>
            <w:r w:rsidRPr="0C9CB002">
              <w:rPr>
                <w:rFonts w:ascii="Times New Roman" w:hAnsi="Times New Roman" w:eastAsia="Times New Roman" w:cs="Times New Roman"/>
                <w:b/>
                <w:bCs/>
                <w:sz w:val="26"/>
                <w:szCs w:val="26"/>
                <w:lang w:val="en-GB"/>
              </w:rPr>
              <w:t>Đào tạo TS</w:t>
            </w:r>
          </w:p>
        </w:tc>
        <w:tc>
          <w:tcPr>
            <w:tcW w:w="2398" w:type="dxa"/>
            <w:gridSpan w:val="2"/>
            <w:tcBorders>
              <w:top w:val="single" w:color="auto" w:sz="8" w:space="0"/>
              <w:left w:val="single" w:color="auto" w:sz="8" w:space="0"/>
              <w:bottom w:val="nil"/>
              <w:right w:val="single" w:color="auto" w:sz="8" w:space="0"/>
            </w:tcBorders>
            <w:shd w:val="clear" w:color="auto" w:fill="FFFFFF" w:themeFill="background1"/>
            <w:vAlign w:val="center"/>
          </w:tcPr>
          <w:p w:rsidR="00616CA5" w:rsidP="0030600E" w:rsidRDefault="00616CA5" w14:paraId="2757CE41" w14:textId="77777777">
            <w:pPr>
              <w:spacing w:after="0" w:line="240" w:lineRule="auto"/>
              <w:jc w:val="center"/>
            </w:pPr>
            <w:r w:rsidRPr="003747FA">
              <w:rPr>
                <w:rFonts w:ascii="Times New Roman" w:hAnsi="Times New Roman" w:eastAsia="Times New Roman" w:cs="Times New Roman"/>
                <w:b/>
                <w:bCs/>
                <w:sz w:val="26"/>
                <w:szCs w:val="26"/>
              </w:rPr>
              <w:t xml:space="preserve">Số </w:t>
            </w:r>
            <w:r w:rsidRPr="0C9CB002">
              <w:rPr>
                <w:rFonts w:ascii="Times New Roman" w:hAnsi="Times New Roman" w:eastAsia="Times New Roman" w:cs="Times New Roman"/>
                <w:b/>
                <w:bCs/>
                <w:sz w:val="26"/>
                <w:szCs w:val="26"/>
              </w:rPr>
              <w:t>VCNLĐ</w:t>
            </w:r>
            <w:r w:rsidRPr="003747FA">
              <w:rPr>
                <w:rFonts w:ascii="Times New Roman" w:hAnsi="Times New Roman" w:eastAsia="Times New Roman" w:cs="Times New Roman"/>
                <w:b/>
                <w:bCs/>
                <w:sz w:val="26"/>
                <w:szCs w:val="26"/>
              </w:rPr>
              <w:t xml:space="preserve"> đang đi đào tạo </w:t>
            </w:r>
          </w:p>
        </w:tc>
      </w:tr>
      <w:tr w:rsidR="00616CA5" w:rsidTr="0030600E" w14:paraId="222ACA06" w14:textId="77777777">
        <w:trPr>
          <w:trHeight w:val="855"/>
          <w:tblHeader/>
        </w:trPr>
        <w:tc>
          <w:tcPr>
            <w:tcW w:w="1383" w:type="dxa"/>
            <w:vMerge/>
            <w:tcBorders>
              <w:left w:val="single" w:color="auto" w:sz="0" w:space="0"/>
            </w:tcBorders>
            <w:vAlign w:val="center"/>
          </w:tcPr>
          <w:p w:rsidR="00616CA5" w:rsidP="0030600E" w:rsidRDefault="00616CA5" w14:paraId="34879B0A" w14:textId="77777777">
            <w:pPr>
              <w:spacing w:after="0" w:line="240" w:lineRule="auto"/>
            </w:pPr>
          </w:p>
        </w:tc>
        <w:tc>
          <w:tcPr>
            <w:tcW w:w="1265" w:type="dxa"/>
            <w:vMerge/>
            <w:tcBorders>
              <w:left w:val="single" w:color="auto" w:sz="0" w:space="0"/>
            </w:tcBorders>
            <w:vAlign w:val="center"/>
          </w:tcPr>
          <w:p w:rsidR="00616CA5" w:rsidP="0030600E" w:rsidRDefault="00616CA5" w14:paraId="5153A0FA" w14:textId="77777777">
            <w:pPr>
              <w:spacing w:after="0" w:line="240" w:lineRule="auto"/>
            </w:pPr>
          </w:p>
        </w:tc>
        <w:tc>
          <w:tcPr>
            <w:tcW w:w="1177" w:type="dxa"/>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10538891" w14:textId="77777777">
            <w:pPr>
              <w:spacing w:after="0" w:line="240" w:lineRule="auto"/>
              <w:jc w:val="center"/>
            </w:pPr>
            <w:r w:rsidRPr="0C9CB002">
              <w:rPr>
                <w:rFonts w:ascii="Times New Roman" w:hAnsi="Times New Roman" w:eastAsia="Times New Roman" w:cs="Times New Roman"/>
                <w:b/>
                <w:bCs/>
                <w:sz w:val="26"/>
                <w:szCs w:val="26"/>
                <w:lang w:val="en-GB"/>
              </w:rPr>
              <w:t>Nước ngoài</w:t>
            </w:r>
          </w:p>
        </w:tc>
        <w:tc>
          <w:tcPr>
            <w:tcW w:w="1030" w:type="dxa"/>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6FAACBCF" w14:textId="77777777">
            <w:pPr>
              <w:spacing w:after="0" w:line="240" w:lineRule="auto"/>
              <w:jc w:val="center"/>
            </w:pPr>
            <w:r w:rsidRPr="0C9CB002">
              <w:rPr>
                <w:rFonts w:ascii="Times New Roman" w:hAnsi="Times New Roman" w:eastAsia="Times New Roman" w:cs="Times New Roman"/>
                <w:b/>
                <w:bCs/>
                <w:sz w:val="26"/>
                <w:szCs w:val="26"/>
                <w:lang w:val="en-GB"/>
              </w:rPr>
              <w:t>Trong nước</w:t>
            </w:r>
          </w:p>
        </w:tc>
        <w:tc>
          <w:tcPr>
            <w:tcW w:w="971" w:type="dxa"/>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0659B9B1" w14:textId="77777777">
            <w:pPr>
              <w:spacing w:after="0" w:line="240" w:lineRule="auto"/>
              <w:jc w:val="center"/>
            </w:pPr>
            <w:r w:rsidRPr="0C9CB002">
              <w:rPr>
                <w:rFonts w:ascii="Times New Roman" w:hAnsi="Times New Roman" w:eastAsia="Times New Roman" w:cs="Times New Roman"/>
                <w:b/>
                <w:bCs/>
                <w:sz w:val="26"/>
                <w:szCs w:val="26"/>
                <w:lang w:val="en-GB"/>
              </w:rPr>
              <w:t>Nước ngoài</w:t>
            </w:r>
          </w:p>
        </w:tc>
        <w:tc>
          <w:tcPr>
            <w:tcW w:w="1045" w:type="dxa"/>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3B356796" w14:textId="77777777">
            <w:pPr>
              <w:spacing w:after="0" w:line="240" w:lineRule="auto"/>
              <w:jc w:val="center"/>
            </w:pPr>
            <w:r w:rsidRPr="0C9CB002">
              <w:rPr>
                <w:rFonts w:ascii="Times New Roman" w:hAnsi="Times New Roman" w:eastAsia="Times New Roman" w:cs="Times New Roman"/>
                <w:b/>
                <w:bCs/>
                <w:sz w:val="26"/>
                <w:szCs w:val="26"/>
                <w:lang w:val="en-GB"/>
              </w:rPr>
              <w:t>Trong nước</w:t>
            </w:r>
          </w:p>
        </w:tc>
        <w:tc>
          <w:tcPr>
            <w:tcW w:w="1177" w:type="dxa"/>
            <w:tcBorders>
              <w:top w:val="single" w:color="auto" w:sz="8" w:space="0"/>
              <w:left w:val="single" w:color="auto" w:sz="8" w:space="0"/>
              <w:bottom w:val="nil"/>
              <w:right w:val="nil"/>
            </w:tcBorders>
            <w:shd w:val="clear" w:color="auto" w:fill="FFFFFF" w:themeFill="background1"/>
            <w:vAlign w:val="center"/>
          </w:tcPr>
          <w:p w:rsidR="00616CA5" w:rsidP="0030600E" w:rsidRDefault="00616CA5" w14:paraId="0AD3A662" w14:textId="77777777">
            <w:pPr>
              <w:spacing w:after="0" w:line="240" w:lineRule="auto"/>
              <w:jc w:val="center"/>
            </w:pPr>
            <w:r w:rsidRPr="0C9CB002">
              <w:rPr>
                <w:rFonts w:ascii="Times New Roman" w:hAnsi="Times New Roman" w:eastAsia="Times New Roman" w:cs="Times New Roman"/>
                <w:b/>
                <w:bCs/>
                <w:sz w:val="26"/>
                <w:szCs w:val="26"/>
                <w:lang w:val="en-GB"/>
              </w:rPr>
              <w:t>Nước ngoài</w:t>
            </w:r>
          </w:p>
        </w:tc>
        <w:tc>
          <w:tcPr>
            <w:tcW w:w="1221" w:type="dxa"/>
            <w:tcBorders>
              <w:top w:val="single" w:color="auto" w:sz="8" w:space="0"/>
              <w:left w:val="single" w:color="auto" w:sz="8" w:space="0"/>
              <w:bottom w:val="nil"/>
              <w:right w:val="single" w:color="auto" w:sz="8" w:space="0"/>
            </w:tcBorders>
            <w:shd w:val="clear" w:color="auto" w:fill="FFFFFF" w:themeFill="background1"/>
            <w:vAlign w:val="center"/>
          </w:tcPr>
          <w:p w:rsidR="00616CA5" w:rsidP="0030600E" w:rsidRDefault="00616CA5" w14:paraId="74A2BC9D" w14:textId="77777777">
            <w:pPr>
              <w:spacing w:after="0" w:line="240" w:lineRule="auto"/>
              <w:jc w:val="center"/>
            </w:pPr>
            <w:r w:rsidRPr="0C9CB002">
              <w:rPr>
                <w:rFonts w:ascii="Times New Roman" w:hAnsi="Times New Roman" w:eastAsia="Times New Roman" w:cs="Times New Roman"/>
                <w:b/>
                <w:bCs/>
                <w:sz w:val="26"/>
                <w:szCs w:val="26"/>
                <w:lang w:val="en-GB"/>
              </w:rPr>
              <w:t>Trong nước</w:t>
            </w:r>
          </w:p>
        </w:tc>
      </w:tr>
      <w:tr w:rsidR="00616CA5" w:rsidTr="0030600E" w14:paraId="263772FD" w14:textId="77777777">
        <w:trPr>
          <w:trHeight w:val="585"/>
        </w:trPr>
        <w:tc>
          <w:tcPr>
            <w:tcW w:w="1383"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5E950CBD" w14:textId="77777777">
            <w:pPr>
              <w:spacing w:after="0" w:line="264" w:lineRule="auto"/>
              <w:ind w:left="-144" w:right="-144"/>
              <w:jc w:val="center"/>
            </w:pPr>
            <w:r w:rsidRPr="0C9CB002">
              <w:rPr>
                <w:rFonts w:ascii="Times New Roman" w:hAnsi="Times New Roman" w:eastAsia="Times New Roman" w:cs="Times New Roman"/>
                <w:b/>
                <w:bCs/>
                <w:sz w:val="26"/>
                <w:szCs w:val="26"/>
                <w:lang w:val="en-GB"/>
              </w:rPr>
              <w:t>2017-2018</w:t>
            </w:r>
          </w:p>
        </w:tc>
        <w:tc>
          <w:tcPr>
            <w:tcW w:w="126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17169038" w14:textId="77777777">
            <w:pPr>
              <w:spacing w:after="0" w:line="264" w:lineRule="auto"/>
              <w:ind w:left="-144" w:right="-144" w:firstLine="520"/>
              <w:jc w:val="both"/>
            </w:pPr>
            <w:r w:rsidRPr="0C9CB002">
              <w:rPr>
                <w:rFonts w:ascii="Times New Roman" w:hAnsi="Times New Roman" w:eastAsia="Times New Roman" w:cs="Times New Roman"/>
                <w:sz w:val="26"/>
                <w:szCs w:val="26"/>
              </w:rPr>
              <w:t>24</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57A77ADA" w14:textId="77777777">
            <w:pPr>
              <w:spacing w:after="0" w:line="264" w:lineRule="auto"/>
              <w:ind w:left="-144" w:right="-144"/>
              <w:jc w:val="center"/>
            </w:pPr>
            <w:r w:rsidRPr="0C9CB002">
              <w:rPr>
                <w:rFonts w:ascii="Times New Roman" w:hAnsi="Times New Roman" w:eastAsia="Times New Roman" w:cs="Times New Roman"/>
                <w:sz w:val="26"/>
                <w:szCs w:val="26"/>
              </w:rPr>
              <w:t>2</w:t>
            </w:r>
          </w:p>
        </w:tc>
        <w:tc>
          <w:tcPr>
            <w:tcW w:w="1030"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4F20D41D" w14:textId="77777777">
            <w:pPr>
              <w:spacing w:after="0" w:line="264" w:lineRule="auto"/>
              <w:ind w:left="-144" w:right="-144"/>
              <w:jc w:val="center"/>
            </w:pPr>
            <w:r w:rsidRPr="0C9CB002">
              <w:rPr>
                <w:rFonts w:ascii="Times New Roman" w:hAnsi="Times New Roman" w:eastAsia="Times New Roman" w:cs="Times New Roman"/>
                <w:sz w:val="26"/>
                <w:szCs w:val="26"/>
              </w:rPr>
              <w:t>4</w:t>
            </w:r>
          </w:p>
        </w:tc>
        <w:tc>
          <w:tcPr>
            <w:tcW w:w="971"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39762AFC" w14:textId="77777777">
            <w:pPr>
              <w:spacing w:after="0" w:line="264" w:lineRule="auto"/>
              <w:ind w:left="-144" w:right="-144"/>
              <w:jc w:val="center"/>
            </w:pPr>
            <w:r w:rsidRPr="0C9CB002">
              <w:rPr>
                <w:rFonts w:ascii="Times New Roman" w:hAnsi="Times New Roman" w:eastAsia="Times New Roman" w:cs="Times New Roman"/>
                <w:sz w:val="26"/>
                <w:szCs w:val="26"/>
              </w:rPr>
              <w:t>3</w:t>
            </w:r>
          </w:p>
        </w:tc>
        <w:tc>
          <w:tcPr>
            <w:tcW w:w="104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055BE635" w14:textId="77777777">
            <w:pPr>
              <w:spacing w:after="0" w:line="264" w:lineRule="auto"/>
              <w:ind w:left="-144" w:right="-144"/>
              <w:jc w:val="center"/>
            </w:pPr>
            <w:r w:rsidRPr="0C9CB002">
              <w:rPr>
                <w:rFonts w:ascii="Times New Roman" w:hAnsi="Times New Roman" w:eastAsia="Times New Roman" w:cs="Times New Roman"/>
                <w:sz w:val="26"/>
                <w:szCs w:val="26"/>
              </w:rPr>
              <w:t>15</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319B3EDF" w14:textId="77777777">
            <w:pPr>
              <w:spacing w:after="0" w:line="264" w:lineRule="auto"/>
              <w:ind w:left="-144" w:right="-144"/>
              <w:jc w:val="center"/>
            </w:pPr>
            <w:r w:rsidRPr="0C9CB002">
              <w:rPr>
                <w:rFonts w:ascii="Times New Roman" w:hAnsi="Times New Roman" w:eastAsia="Times New Roman" w:cs="Times New Roman"/>
                <w:sz w:val="26"/>
                <w:szCs w:val="26"/>
              </w:rPr>
              <w:t>2</w:t>
            </w:r>
          </w:p>
        </w:tc>
        <w:tc>
          <w:tcPr>
            <w:tcW w:w="122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2BC7ACA8" w14:textId="77777777">
            <w:pPr>
              <w:spacing w:after="0" w:line="264" w:lineRule="auto"/>
              <w:ind w:left="-144" w:right="-144"/>
              <w:jc w:val="center"/>
            </w:pPr>
            <w:r w:rsidRPr="0C9CB002">
              <w:rPr>
                <w:rFonts w:ascii="Times New Roman" w:hAnsi="Times New Roman" w:eastAsia="Times New Roman" w:cs="Times New Roman"/>
                <w:sz w:val="26"/>
                <w:szCs w:val="26"/>
              </w:rPr>
              <w:t>9</w:t>
            </w:r>
          </w:p>
        </w:tc>
      </w:tr>
      <w:tr w:rsidR="00616CA5" w:rsidTr="0030600E" w14:paraId="2F4E1CA0" w14:textId="77777777">
        <w:trPr>
          <w:trHeight w:val="420"/>
        </w:trPr>
        <w:tc>
          <w:tcPr>
            <w:tcW w:w="1383"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3843121A" w14:textId="77777777">
            <w:pPr>
              <w:spacing w:after="0" w:line="264" w:lineRule="auto"/>
              <w:ind w:left="-144" w:right="-144"/>
              <w:jc w:val="center"/>
            </w:pPr>
            <w:r w:rsidRPr="0C9CB002">
              <w:rPr>
                <w:rFonts w:ascii="Times New Roman" w:hAnsi="Times New Roman" w:eastAsia="Times New Roman" w:cs="Times New Roman"/>
                <w:b/>
                <w:bCs/>
                <w:sz w:val="26"/>
                <w:szCs w:val="26"/>
              </w:rPr>
              <w:t>2018 - 2019</w:t>
            </w:r>
          </w:p>
        </w:tc>
        <w:tc>
          <w:tcPr>
            <w:tcW w:w="126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001A4026" w14:textId="77777777">
            <w:pPr>
              <w:spacing w:after="0" w:line="264" w:lineRule="auto"/>
              <w:ind w:left="-144" w:right="-144" w:firstLine="520"/>
              <w:jc w:val="both"/>
            </w:pPr>
            <w:r w:rsidRPr="0C9CB002">
              <w:rPr>
                <w:rFonts w:ascii="Times New Roman" w:hAnsi="Times New Roman" w:eastAsia="Times New Roman" w:cs="Times New Roman"/>
                <w:sz w:val="26"/>
                <w:szCs w:val="26"/>
              </w:rPr>
              <w:t>33</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0A1B96F9" w14:textId="77777777">
            <w:pPr>
              <w:spacing w:after="0" w:line="264" w:lineRule="auto"/>
              <w:ind w:left="-144" w:right="-144"/>
              <w:jc w:val="center"/>
            </w:pPr>
            <w:r w:rsidRPr="0C9CB002">
              <w:rPr>
                <w:rFonts w:ascii="Times New Roman" w:hAnsi="Times New Roman" w:eastAsia="Times New Roman" w:cs="Times New Roman"/>
                <w:sz w:val="26"/>
                <w:szCs w:val="26"/>
              </w:rPr>
              <w:t>3</w:t>
            </w:r>
          </w:p>
        </w:tc>
        <w:tc>
          <w:tcPr>
            <w:tcW w:w="1030"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5F7B8587" w14:textId="77777777">
            <w:pPr>
              <w:spacing w:after="0" w:line="264" w:lineRule="auto"/>
              <w:ind w:left="-144" w:right="-144"/>
              <w:jc w:val="center"/>
            </w:pPr>
            <w:r w:rsidRPr="0C9CB002">
              <w:rPr>
                <w:rFonts w:ascii="Times New Roman" w:hAnsi="Times New Roman" w:eastAsia="Times New Roman" w:cs="Times New Roman"/>
                <w:sz w:val="26"/>
                <w:szCs w:val="26"/>
              </w:rPr>
              <w:t>13</w:t>
            </w:r>
          </w:p>
        </w:tc>
        <w:tc>
          <w:tcPr>
            <w:tcW w:w="971"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20BE87AB" w14:textId="77777777">
            <w:pPr>
              <w:spacing w:after="0" w:line="264" w:lineRule="auto"/>
              <w:ind w:left="-144" w:right="-144"/>
              <w:jc w:val="center"/>
            </w:pPr>
            <w:r w:rsidRPr="0C9CB002">
              <w:rPr>
                <w:rFonts w:ascii="Times New Roman" w:hAnsi="Times New Roman" w:eastAsia="Times New Roman" w:cs="Times New Roman"/>
                <w:sz w:val="26"/>
                <w:szCs w:val="26"/>
              </w:rPr>
              <w:t>5</w:t>
            </w:r>
          </w:p>
        </w:tc>
        <w:tc>
          <w:tcPr>
            <w:tcW w:w="104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48676A6F" w14:textId="77777777">
            <w:pPr>
              <w:spacing w:after="0" w:line="264" w:lineRule="auto"/>
              <w:ind w:left="-144" w:right="-144"/>
              <w:jc w:val="center"/>
            </w:pPr>
            <w:r w:rsidRPr="0C9CB002">
              <w:rPr>
                <w:rFonts w:ascii="Times New Roman" w:hAnsi="Times New Roman" w:eastAsia="Times New Roman" w:cs="Times New Roman"/>
                <w:sz w:val="26"/>
                <w:szCs w:val="26"/>
              </w:rPr>
              <w:t>12</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426B10D2" w14:textId="77777777">
            <w:pPr>
              <w:spacing w:after="0" w:line="264" w:lineRule="auto"/>
              <w:ind w:left="-144" w:right="-144" w:firstLine="480"/>
              <w:jc w:val="both"/>
            </w:pPr>
            <w:r w:rsidRPr="0C9CB002">
              <w:rPr>
                <w:rFonts w:ascii="Times New Roman" w:hAnsi="Times New Roman" w:eastAsia="Times New Roman" w:cs="Times New Roman"/>
                <w:sz w:val="26"/>
                <w:szCs w:val="26"/>
              </w:rPr>
              <w:t>3</w:t>
            </w:r>
          </w:p>
        </w:tc>
        <w:tc>
          <w:tcPr>
            <w:tcW w:w="122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207122BB" w14:textId="77777777">
            <w:pPr>
              <w:spacing w:after="0" w:line="264" w:lineRule="auto"/>
              <w:ind w:left="-144" w:right="-144"/>
              <w:jc w:val="center"/>
            </w:pPr>
            <w:r w:rsidRPr="0C9CB002">
              <w:rPr>
                <w:rFonts w:ascii="Times New Roman" w:hAnsi="Times New Roman" w:eastAsia="Times New Roman" w:cs="Times New Roman"/>
                <w:sz w:val="26"/>
                <w:szCs w:val="26"/>
              </w:rPr>
              <w:t>12</w:t>
            </w:r>
          </w:p>
        </w:tc>
      </w:tr>
      <w:tr w:rsidR="00616CA5" w:rsidTr="0030600E" w14:paraId="22A2656C" w14:textId="77777777">
        <w:trPr>
          <w:trHeight w:val="570"/>
        </w:trPr>
        <w:tc>
          <w:tcPr>
            <w:tcW w:w="1383"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62AD04E8" w14:textId="77777777">
            <w:pPr>
              <w:spacing w:after="0" w:line="264" w:lineRule="auto"/>
              <w:ind w:left="-144" w:right="-144"/>
              <w:jc w:val="center"/>
            </w:pPr>
            <w:r w:rsidRPr="0C9CB002">
              <w:rPr>
                <w:rFonts w:ascii="Times New Roman" w:hAnsi="Times New Roman" w:eastAsia="Times New Roman" w:cs="Times New Roman"/>
                <w:b/>
                <w:bCs/>
                <w:sz w:val="26"/>
                <w:szCs w:val="26"/>
              </w:rPr>
              <w:t>2019 - 2020</w:t>
            </w:r>
          </w:p>
        </w:tc>
        <w:tc>
          <w:tcPr>
            <w:tcW w:w="126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22A22FDE" w14:textId="77777777">
            <w:pPr>
              <w:spacing w:after="0" w:line="264" w:lineRule="auto"/>
              <w:ind w:left="-144" w:right="-144" w:firstLine="520"/>
              <w:jc w:val="both"/>
            </w:pPr>
            <w:r w:rsidRPr="0C9CB002">
              <w:rPr>
                <w:rFonts w:ascii="Times New Roman" w:hAnsi="Times New Roman" w:eastAsia="Times New Roman" w:cs="Times New Roman"/>
                <w:sz w:val="26"/>
                <w:szCs w:val="26"/>
              </w:rPr>
              <w:t>18</w:t>
            </w:r>
          </w:p>
        </w:tc>
        <w:tc>
          <w:tcPr>
            <w:tcW w:w="1177"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43132D97" w14:textId="77777777">
            <w:pPr>
              <w:spacing w:after="0" w:line="264" w:lineRule="auto"/>
              <w:ind w:left="-144" w:right="-144"/>
              <w:jc w:val="center"/>
            </w:pPr>
            <w:r w:rsidRPr="0C9CB002">
              <w:rPr>
                <w:rFonts w:ascii="Times New Roman" w:hAnsi="Times New Roman" w:eastAsia="Times New Roman" w:cs="Times New Roman"/>
                <w:sz w:val="26"/>
                <w:szCs w:val="26"/>
              </w:rPr>
              <w:t xml:space="preserve"> </w:t>
            </w:r>
          </w:p>
        </w:tc>
        <w:tc>
          <w:tcPr>
            <w:tcW w:w="103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51C8E0CE" w14:textId="77777777">
            <w:pPr>
              <w:spacing w:after="0" w:line="264" w:lineRule="auto"/>
              <w:ind w:left="-144" w:right="-144"/>
              <w:jc w:val="center"/>
            </w:pPr>
            <w:r w:rsidRPr="0C9CB002">
              <w:rPr>
                <w:rFonts w:ascii="Times New Roman" w:hAnsi="Times New Roman" w:eastAsia="Times New Roman" w:cs="Times New Roman"/>
                <w:sz w:val="26"/>
                <w:szCs w:val="26"/>
              </w:rPr>
              <w:t xml:space="preserve"> </w:t>
            </w:r>
          </w:p>
        </w:tc>
        <w:tc>
          <w:tcPr>
            <w:tcW w:w="97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22652EB5" w14:textId="77777777">
            <w:pPr>
              <w:spacing w:after="0" w:line="264" w:lineRule="auto"/>
              <w:ind w:left="-144" w:right="-144"/>
              <w:jc w:val="center"/>
            </w:pPr>
            <w:r w:rsidRPr="0C9CB002">
              <w:rPr>
                <w:rFonts w:ascii="Times New Roman" w:hAnsi="Times New Roman" w:eastAsia="Times New Roman" w:cs="Times New Roman"/>
                <w:sz w:val="26"/>
                <w:szCs w:val="26"/>
              </w:rPr>
              <w:t>7</w:t>
            </w:r>
          </w:p>
        </w:tc>
        <w:tc>
          <w:tcPr>
            <w:tcW w:w="104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1EBD9080" w14:textId="77777777">
            <w:pPr>
              <w:spacing w:after="0" w:line="264" w:lineRule="auto"/>
              <w:ind w:left="-144" w:right="-144"/>
              <w:jc w:val="center"/>
            </w:pPr>
            <w:r w:rsidRPr="0C9CB002">
              <w:rPr>
                <w:rFonts w:ascii="Times New Roman" w:hAnsi="Times New Roman" w:eastAsia="Times New Roman" w:cs="Times New Roman"/>
                <w:sz w:val="26"/>
                <w:szCs w:val="26"/>
              </w:rPr>
              <w:t>11</w:t>
            </w:r>
          </w:p>
        </w:tc>
        <w:tc>
          <w:tcPr>
            <w:tcW w:w="1177"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695D418F" w14:textId="77777777">
            <w:pPr>
              <w:spacing w:after="0" w:line="264" w:lineRule="auto"/>
              <w:ind w:left="-144" w:right="-144"/>
              <w:jc w:val="center"/>
            </w:pPr>
            <w:r w:rsidRPr="0C9CB002">
              <w:rPr>
                <w:rFonts w:ascii="Times New Roman" w:hAnsi="Times New Roman" w:eastAsia="Times New Roman" w:cs="Times New Roman"/>
                <w:sz w:val="26"/>
                <w:szCs w:val="26"/>
              </w:rPr>
              <w:t>6</w:t>
            </w:r>
          </w:p>
        </w:tc>
        <w:tc>
          <w:tcPr>
            <w:tcW w:w="122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39A8FA98" w14:textId="77777777">
            <w:pPr>
              <w:spacing w:after="0" w:line="264" w:lineRule="auto"/>
              <w:ind w:left="-144" w:right="-144"/>
              <w:jc w:val="center"/>
            </w:pPr>
            <w:r w:rsidRPr="0C9CB002">
              <w:rPr>
                <w:rFonts w:ascii="Times New Roman" w:hAnsi="Times New Roman" w:eastAsia="Times New Roman" w:cs="Times New Roman"/>
                <w:sz w:val="26"/>
                <w:szCs w:val="26"/>
              </w:rPr>
              <w:t>7</w:t>
            </w:r>
          </w:p>
        </w:tc>
      </w:tr>
      <w:tr w:rsidR="00616CA5" w:rsidTr="0030600E" w14:paraId="21630C7A" w14:textId="77777777">
        <w:trPr>
          <w:trHeight w:val="555"/>
        </w:trPr>
        <w:tc>
          <w:tcPr>
            <w:tcW w:w="1383"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4B19AFA8" w14:textId="77777777">
            <w:pPr>
              <w:spacing w:after="0" w:line="264" w:lineRule="auto"/>
              <w:ind w:left="-144" w:right="-144"/>
              <w:jc w:val="center"/>
            </w:pPr>
            <w:r w:rsidRPr="0C9CB002">
              <w:rPr>
                <w:rFonts w:ascii="Times New Roman" w:hAnsi="Times New Roman" w:eastAsia="Times New Roman" w:cs="Times New Roman"/>
                <w:b/>
                <w:bCs/>
                <w:sz w:val="26"/>
                <w:szCs w:val="26"/>
              </w:rPr>
              <w:t>2020 - 2021</w:t>
            </w:r>
          </w:p>
        </w:tc>
        <w:tc>
          <w:tcPr>
            <w:tcW w:w="126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3374AE8D" w14:textId="77777777">
            <w:pPr>
              <w:spacing w:after="0" w:line="264" w:lineRule="auto"/>
              <w:ind w:left="-144" w:right="-144" w:firstLine="520"/>
              <w:jc w:val="both"/>
            </w:pPr>
            <w:r w:rsidRPr="0C9CB002">
              <w:rPr>
                <w:rFonts w:ascii="Times New Roman" w:hAnsi="Times New Roman" w:eastAsia="Times New Roman" w:cs="Times New Roman"/>
                <w:sz w:val="26"/>
                <w:szCs w:val="26"/>
              </w:rPr>
              <w:t>24</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1E592DFE" w14:textId="77777777">
            <w:pPr>
              <w:spacing w:after="0" w:line="264" w:lineRule="auto"/>
              <w:ind w:left="-144" w:right="-144"/>
              <w:jc w:val="center"/>
            </w:pPr>
            <w:r w:rsidRPr="0C9CB002">
              <w:rPr>
                <w:rFonts w:ascii="Times New Roman" w:hAnsi="Times New Roman" w:eastAsia="Times New Roman" w:cs="Times New Roman"/>
                <w:sz w:val="26"/>
                <w:szCs w:val="26"/>
              </w:rPr>
              <w:t>1</w:t>
            </w:r>
          </w:p>
        </w:tc>
        <w:tc>
          <w:tcPr>
            <w:tcW w:w="1030"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5E4629C9" w14:textId="77777777">
            <w:pPr>
              <w:spacing w:after="0" w:line="264" w:lineRule="auto"/>
              <w:ind w:left="-144" w:right="-144"/>
              <w:jc w:val="center"/>
            </w:pPr>
            <w:r w:rsidRPr="0C9CB002">
              <w:rPr>
                <w:rFonts w:ascii="Times New Roman" w:hAnsi="Times New Roman" w:eastAsia="Times New Roman" w:cs="Times New Roman"/>
                <w:sz w:val="26"/>
                <w:szCs w:val="26"/>
              </w:rPr>
              <w:t>6</w:t>
            </w:r>
          </w:p>
        </w:tc>
        <w:tc>
          <w:tcPr>
            <w:tcW w:w="971"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44BDECEB" w14:textId="77777777">
            <w:pPr>
              <w:spacing w:after="0" w:line="264" w:lineRule="auto"/>
              <w:ind w:left="-144" w:right="-144"/>
              <w:jc w:val="center"/>
            </w:pPr>
            <w:r w:rsidRPr="0C9CB002">
              <w:rPr>
                <w:rFonts w:ascii="Times New Roman" w:hAnsi="Times New Roman" w:eastAsia="Times New Roman" w:cs="Times New Roman"/>
                <w:sz w:val="26"/>
                <w:szCs w:val="26"/>
              </w:rPr>
              <w:t>3</w:t>
            </w:r>
          </w:p>
        </w:tc>
        <w:tc>
          <w:tcPr>
            <w:tcW w:w="104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4536D899" w14:textId="77777777">
            <w:pPr>
              <w:spacing w:after="0" w:line="264" w:lineRule="auto"/>
              <w:ind w:left="-144" w:right="-144"/>
              <w:jc w:val="center"/>
            </w:pPr>
            <w:r w:rsidRPr="0C9CB002">
              <w:rPr>
                <w:rFonts w:ascii="Times New Roman" w:hAnsi="Times New Roman" w:eastAsia="Times New Roman" w:cs="Times New Roman"/>
                <w:sz w:val="26"/>
                <w:szCs w:val="26"/>
              </w:rPr>
              <w:t>14</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64204EA1" w14:textId="77777777">
            <w:pPr>
              <w:spacing w:after="0" w:line="264" w:lineRule="auto"/>
              <w:ind w:left="-144" w:right="-144" w:firstLine="480"/>
              <w:jc w:val="both"/>
            </w:pPr>
            <w:r w:rsidRPr="0C9CB002">
              <w:rPr>
                <w:rFonts w:ascii="Times New Roman" w:hAnsi="Times New Roman" w:eastAsia="Times New Roman" w:cs="Times New Roman"/>
                <w:sz w:val="26"/>
                <w:szCs w:val="26"/>
              </w:rPr>
              <w:t>3</w:t>
            </w:r>
          </w:p>
        </w:tc>
        <w:tc>
          <w:tcPr>
            <w:tcW w:w="122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467569A7" w14:textId="77777777">
            <w:pPr>
              <w:spacing w:after="0" w:line="264" w:lineRule="auto"/>
              <w:ind w:left="-144" w:right="-144" w:firstLine="480"/>
              <w:jc w:val="both"/>
            </w:pPr>
            <w:r w:rsidRPr="0C9CB002">
              <w:rPr>
                <w:rFonts w:ascii="Times New Roman" w:hAnsi="Times New Roman" w:eastAsia="Times New Roman" w:cs="Times New Roman"/>
                <w:sz w:val="26"/>
                <w:szCs w:val="26"/>
              </w:rPr>
              <w:t>20</w:t>
            </w:r>
          </w:p>
        </w:tc>
      </w:tr>
      <w:tr w:rsidR="00616CA5" w:rsidTr="0030600E" w14:paraId="13D5FDAD" w14:textId="77777777">
        <w:trPr>
          <w:trHeight w:val="570"/>
        </w:trPr>
        <w:tc>
          <w:tcPr>
            <w:tcW w:w="1383"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6FE271DE" w14:textId="77777777">
            <w:pPr>
              <w:spacing w:after="0" w:line="264" w:lineRule="auto"/>
              <w:ind w:left="-144" w:right="-144"/>
              <w:jc w:val="center"/>
            </w:pPr>
            <w:r w:rsidRPr="0C9CB002">
              <w:rPr>
                <w:rFonts w:ascii="Times New Roman" w:hAnsi="Times New Roman" w:eastAsia="Times New Roman" w:cs="Times New Roman"/>
                <w:b/>
                <w:bCs/>
                <w:sz w:val="26"/>
                <w:szCs w:val="26"/>
              </w:rPr>
              <w:t>2021 - 2022</w:t>
            </w:r>
          </w:p>
        </w:tc>
        <w:tc>
          <w:tcPr>
            <w:tcW w:w="126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5D3751C6" w14:textId="77777777">
            <w:pPr>
              <w:spacing w:after="0" w:line="264" w:lineRule="auto"/>
              <w:ind w:left="-144" w:right="-144" w:firstLine="520"/>
              <w:jc w:val="both"/>
            </w:pPr>
            <w:r w:rsidRPr="0C9CB002">
              <w:rPr>
                <w:rFonts w:ascii="Times New Roman" w:hAnsi="Times New Roman" w:eastAsia="Times New Roman" w:cs="Times New Roman"/>
                <w:sz w:val="26"/>
                <w:szCs w:val="26"/>
              </w:rPr>
              <w:t>10</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2E490A26" w14:textId="77777777">
            <w:pPr>
              <w:spacing w:after="0" w:line="264" w:lineRule="auto"/>
              <w:ind w:left="-144" w:right="-144"/>
              <w:jc w:val="center"/>
            </w:pPr>
            <w:r w:rsidRPr="0C9CB002">
              <w:rPr>
                <w:rFonts w:ascii="Times New Roman" w:hAnsi="Times New Roman" w:eastAsia="Times New Roman" w:cs="Times New Roman"/>
                <w:sz w:val="26"/>
                <w:szCs w:val="26"/>
              </w:rPr>
              <w:t>1</w:t>
            </w:r>
          </w:p>
        </w:tc>
        <w:tc>
          <w:tcPr>
            <w:tcW w:w="1030"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431718E4" w14:textId="77777777">
            <w:pPr>
              <w:spacing w:after="0" w:line="264" w:lineRule="auto"/>
              <w:ind w:left="-144" w:right="-144"/>
              <w:jc w:val="center"/>
            </w:pPr>
            <w:r w:rsidRPr="0C9CB002">
              <w:rPr>
                <w:rFonts w:ascii="Times New Roman" w:hAnsi="Times New Roman" w:eastAsia="Times New Roman" w:cs="Times New Roman"/>
                <w:sz w:val="26"/>
                <w:szCs w:val="26"/>
              </w:rPr>
              <w:t>2</w:t>
            </w:r>
          </w:p>
        </w:tc>
        <w:tc>
          <w:tcPr>
            <w:tcW w:w="971"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6822A86F" w14:textId="77777777">
            <w:pPr>
              <w:spacing w:after="0" w:line="264" w:lineRule="auto"/>
              <w:ind w:left="-144" w:right="-144"/>
              <w:jc w:val="center"/>
            </w:pPr>
            <w:r w:rsidRPr="0C9CB002">
              <w:rPr>
                <w:rFonts w:ascii="Times New Roman" w:hAnsi="Times New Roman" w:eastAsia="Times New Roman" w:cs="Times New Roman"/>
                <w:sz w:val="26"/>
                <w:szCs w:val="26"/>
              </w:rPr>
              <w:t>0</w:t>
            </w:r>
          </w:p>
        </w:tc>
        <w:tc>
          <w:tcPr>
            <w:tcW w:w="1045"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14A4A0B7" w14:textId="77777777">
            <w:pPr>
              <w:spacing w:after="0" w:line="264" w:lineRule="auto"/>
              <w:ind w:left="-144" w:right="-144"/>
              <w:jc w:val="center"/>
            </w:pPr>
            <w:r w:rsidRPr="0C9CB002">
              <w:rPr>
                <w:rFonts w:ascii="Times New Roman" w:hAnsi="Times New Roman" w:eastAsia="Times New Roman" w:cs="Times New Roman"/>
                <w:sz w:val="26"/>
                <w:szCs w:val="26"/>
              </w:rPr>
              <w:t>7</w:t>
            </w:r>
          </w:p>
        </w:tc>
        <w:tc>
          <w:tcPr>
            <w:tcW w:w="1177" w:type="dxa"/>
            <w:tcBorders>
              <w:top w:val="single" w:color="auto" w:sz="8" w:space="0"/>
              <w:left w:val="single" w:color="auto" w:sz="8" w:space="0"/>
              <w:bottom w:val="single" w:color="auto" w:sz="8" w:space="0"/>
              <w:right w:val="nil"/>
            </w:tcBorders>
            <w:shd w:val="clear" w:color="auto" w:fill="FFFFFF" w:themeFill="background1"/>
            <w:vAlign w:val="center"/>
          </w:tcPr>
          <w:p w:rsidR="00616CA5" w:rsidP="0030600E" w:rsidRDefault="00616CA5" w14:paraId="0AB63FA9" w14:textId="77777777">
            <w:pPr>
              <w:spacing w:after="0" w:line="264" w:lineRule="auto"/>
              <w:ind w:left="-144" w:right="-144"/>
              <w:jc w:val="center"/>
            </w:pPr>
            <w:r w:rsidRPr="0C9CB002">
              <w:rPr>
                <w:rFonts w:ascii="Times New Roman" w:hAnsi="Times New Roman" w:eastAsia="Times New Roman" w:cs="Times New Roman"/>
                <w:sz w:val="26"/>
                <w:szCs w:val="26"/>
              </w:rPr>
              <w:t>1</w:t>
            </w:r>
          </w:p>
        </w:tc>
        <w:tc>
          <w:tcPr>
            <w:tcW w:w="1221"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0616CA5" w:rsidP="0030600E" w:rsidRDefault="00616CA5" w14:paraId="0CB4EC32" w14:textId="77777777">
            <w:pPr>
              <w:spacing w:after="0" w:line="264" w:lineRule="auto"/>
              <w:ind w:left="-144" w:right="-144" w:firstLine="480"/>
              <w:jc w:val="both"/>
            </w:pPr>
            <w:r w:rsidRPr="0C9CB002">
              <w:rPr>
                <w:rFonts w:ascii="Times New Roman" w:hAnsi="Times New Roman" w:eastAsia="Times New Roman" w:cs="Times New Roman"/>
                <w:sz w:val="26"/>
                <w:szCs w:val="26"/>
              </w:rPr>
              <w:t>7</w:t>
            </w:r>
          </w:p>
        </w:tc>
      </w:tr>
    </w:tbl>
    <w:p w:rsidR="00616CA5" w:rsidP="00627A31" w:rsidRDefault="00616CA5" w14:paraId="1371A294" w14:textId="77777777">
      <w:pPr>
        <w:spacing w:before="120" w:after="120" w:line="312" w:lineRule="auto"/>
        <w:ind w:firstLine="720"/>
        <w:jc w:val="both"/>
      </w:pPr>
      <w:r w:rsidRPr="003747FA">
        <w:rPr>
          <w:rFonts w:ascii="Times New Roman" w:hAnsi="Times New Roman" w:eastAsia="Times New Roman" w:cs="Times New Roman"/>
          <w:sz w:val="26"/>
          <w:szCs w:val="26"/>
        </w:rPr>
        <w:t>Nhu cầu bồi dưỡng nghiệp vụ sư phạm, kiến thức quản lý nhà nước, lý luận chính trị, kiến thức pháp luật, kỹ năng quản lý, chuyên môn nghiệp vụ chuyên ngành, kiến thức tin học, ngoại ngữ và các kiến thức bổ trợ khác cho CBVC được xác định từ đầu năm theo Kế hoạch năm học của các đơn vị và nhu cầu của Nhà trường [</w:t>
      </w:r>
      <w:hyperlink r:id="rId347">
        <w:r w:rsidRPr="003747FA">
          <w:rPr>
            <w:rStyle w:val="Hyperlink"/>
            <w:rFonts w:ascii="Times New Roman" w:hAnsi="Times New Roman" w:eastAsia="Times New Roman" w:cs="Times New Roman"/>
            <w:sz w:val="26"/>
            <w:szCs w:val="26"/>
          </w:rPr>
          <w:t>H6.06.04.08</w:t>
        </w:r>
      </w:hyperlink>
      <w:r w:rsidRPr="003747FA">
        <w:rPr>
          <w:rFonts w:ascii="Times New Roman" w:hAnsi="Times New Roman" w:eastAsia="Times New Roman" w:cs="Times New Roman"/>
          <w:sz w:val="26"/>
          <w:szCs w:val="26"/>
        </w:rPr>
        <w:t>].</w:t>
      </w:r>
    </w:p>
    <w:p w:rsidR="00616CA5" w:rsidP="00627A31" w:rsidRDefault="00616CA5" w14:paraId="0976BB3F" w14:textId="77777777">
      <w:pPr>
        <w:spacing w:before="120" w:after="120" w:line="312" w:lineRule="auto"/>
        <w:ind w:firstLine="720"/>
        <w:jc w:val="both"/>
      </w:pPr>
      <w:r w:rsidRPr="2D40664E">
        <w:rPr>
          <w:rFonts w:ascii="Times New Roman" w:hAnsi="Times New Roman" w:eastAsia="Times New Roman" w:cs="Times New Roman"/>
          <w:sz w:val="26"/>
          <w:szCs w:val="26"/>
        </w:rPr>
        <w:t>Nhà trường đã xây dựng và triển khai có hiệu quả các chế độ hỗ trợ đào tạo, bồi dưỡng và phát triển đội ngũ cán bộ, giảng viên, nhân viên như: Cán bộ giảng viên đi đào tạo SĐH được miễn giảm định mức giảng dạy, hỗ trợ học phí, chi phí đi lại, hỗ trợ hàng tháng, được thưởng khi bảo lệ thành công luận án tiến sĩ và được cấp máy tính xách tay [</w:t>
      </w:r>
      <w:hyperlink r:id="rId348">
        <w:r w:rsidRPr="2D40664E">
          <w:rPr>
            <w:rStyle w:val="Hyperlink"/>
            <w:rFonts w:ascii="Times New Roman" w:hAnsi="Times New Roman" w:eastAsia="Times New Roman" w:cs="Times New Roman"/>
            <w:sz w:val="26"/>
            <w:szCs w:val="26"/>
          </w:rPr>
          <w:t>H6.06.04.09</w:t>
        </w:r>
      </w:hyperlink>
      <w:r w:rsidRPr="2D40664E">
        <w:rPr>
          <w:rFonts w:ascii="Times New Roman" w:hAnsi="Times New Roman" w:eastAsia="Times New Roman" w:cs="Times New Roman"/>
          <w:sz w:val="26"/>
          <w:szCs w:val="26"/>
        </w:rPr>
        <w:t>]. Nhà trường luôn xác định rõ: Đào tạo, bồi dưỡng giảng viên gắn kết với hoạt động nghiên cứu khoa học và xu thế hội nhập. Nhà trường có Quy định cụ thể về việc đầu tư, khen thưởng, quy đổi giờ chuẩn giảng dạy đối với các sản phẩm khoa học và công nghệ chất lượng cao. Trong đó, định mức khen thưởng lên đến hàng trăm triệu đồng, ngoài ra mỗi sản phẩm còn được quy đổi thành giờ chuẩn giảng dạy [</w:t>
      </w:r>
      <w:hyperlink r:id="rId349">
        <w:r w:rsidRPr="2D40664E">
          <w:rPr>
            <w:rStyle w:val="Hyperlink"/>
            <w:rFonts w:ascii="Times New Roman" w:hAnsi="Times New Roman" w:eastAsia="Times New Roman" w:cs="Times New Roman"/>
            <w:sz w:val="26"/>
            <w:szCs w:val="26"/>
          </w:rPr>
          <w:t>H6.06.04.10</w:t>
        </w:r>
      </w:hyperlink>
      <w:r w:rsidRPr="2D40664E">
        <w:rPr>
          <w:rFonts w:ascii="Times New Roman" w:hAnsi="Times New Roman" w:eastAsia="Times New Roman" w:cs="Times New Roman"/>
          <w:sz w:val="26"/>
          <w:szCs w:val="26"/>
        </w:rPr>
        <w:t>]. Đặc biệt, để tăng cường đẩy mạnh công tác bồi dưỡng ngoại ngữ cho giảng viên: đối với những giảng viên học và thi được cấp chứng chỉ ngoại ngữ tiếng Anh theo tiêu chuẩn quốc tế được thưởng 3.000.000 đồng và có thể được cử đi học nước ngoài nếu có nguyện vọng [</w:t>
      </w:r>
      <w:hyperlink r:id="rId350">
        <w:r w:rsidRPr="2D40664E">
          <w:rPr>
            <w:rStyle w:val="Hyperlink"/>
            <w:rFonts w:ascii="Times New Roman" w:hAnsi="Times New Roman" w:eastAsia="Times New Roman" w:cs="Times New Roman"/>
            <w:sz w:val="26"/>
            <w:szCs w:val="26"/>
          </w:rPr>
          <w:t>H6.06.04.11</w:t>
        </w:r>
      </w:hyperlink>
      <w:r w:rsidRPr="2D40664E">
        <w:rPr>
          <w:rFonts w:ascii="Times New Roman" w:hAnsi="Times New Roman" w:eastAsia="Times New Roman" w:cs="Times New Roman"/>
          <w:sz w:val="26"/>
          <w:szCs w:val="26"/>
        </w:rPr>
        <w:t>].</w:t>
      </w:r>
    </w:p>
    <w:p w:rsidR="00616CA5" w:rsidP="00616CA5" w:rsidRDefault="00616CA5" w14:paraId="2AFA0B32" w14:textId="61159F3F">
      <w:pPr>
        <w:spacing w:line="312" w:lineRule="auto"/>
        <w:ind w:firstLine="720"/>
        <w:jc w:val="both"/>
      </w:pPr>
      <w:r w:rsidRPr="003747FA">
        <w:rPr>
          <w:rFonts w:ascii="Times New Roman" w:hAnsi="Times New Roman" w:eastAsia="Times New Roman" w:cs="Times New Roman"/>
          <w:sz w:val="26"/>
          <w:szCs w:val="26"/>
        </w:rPr>
        <w:t xml:space="preserve">Do thực hiện tốt công tác đào tạo, phát triển đội ngũ, tính </w:t>
      </w:r>
      <w:r w:rsidR="009C09B6">
        <w:rPr>
          <w:rFonts w:ascii="Times New Roman" w:hAnsi="Times New Roman" w:eastAsia="Times New Roman" w:cs="Times New Roman"/>
          <w:sz w:val="26"/>
          <w:szCs w:val="26"/>
        </w:rPr>
        <w:t>đến năm 2022, toàn Trường có 306</w:t>
      </w:r>
      <w:r w:rsidRPr="003747FA">
        <w:rPr>
          <w:rFonts w:ascii="Times New Roman" w:hAnsi="Times New Roman" w:eastAsia="Times New Roman" w:cs="Times New Roman"/>
          <w:sz w:val="26"/>
          <w:szCs w:val="26"/>
        </w:rPr>
        <w:t xml:space="preserve"> </w:t>
      </w:r>
      <w:r w:rsidRPr="00CB4E18" w:rsidR="00CB4E18">
        <w:rPr>
          <w:rFonts w:ascii="Times New Roman" w:hAnsi="Times New Roman" w:eastAsia="Times New Roman" w:cs="Times New Roman"/>
          <w:sz w:val="26"/>
          <w:szCs w:val="26"/>
        </w:rPr>
        <w:t>Tiến sỹ</w:t>
      </w:r>
      <w:r w:rsidRPr="003747FA">
        <w:rPr>
          <w:rFonts w:ascii="Times New Roman" w:hAnsi="Times New Roman" w:eastAsia="Times New Roman" w:cs="Times New Roman"/>
          <w:sz w:val="26"/>
          <w:szCs w:val="26"/>
        </w:rPr>
        <w:t xml:space="preserve"> (trong đó có 03 </w:t>
      </w:r>
      <w:r w:rsidRPr="00CB4E18" w:rsidR="00CB4E18">
        <w:rPr>
          <w:rFonts w:ascii="Times New Roman" w:hAnsi="Times New Roman" w:eastAsia="Times New Roman" w:cs="Times New Roman"/>
          <w:sz w:val="26"/>
          <w:szCs w:val="26"/>
        </w:rPr>
        <w:t>Giáo sư</w:t>
      </w:r>
      <w:r w:rsidR="009C09B6">
        <w:rPr>
          <w:rFonts w:ascii="Times New Roman" w:hAnsi="Times New Roman" w:eastAsia="Times New Roman" w:cs="Times New Roman"/>
          <w:sz w:val="26"/>
          <w:szCs w:val="26"/>
        </w:rPr>
        <w:t>, 49</w:t>
      </w:r>
      <w:r w:rsidRPr="003747FA">
        <w:rPr>
          <w:rFonts w:ascii="Times New Roman" w:hAnsi="Times New Roman" w:eastAsia="Times New Roman" w:cs="Times New Roman"/>
          <w:sz w:val="26"/>
          <w:szCs w:val="26"/>
        </w:rPr>
        <w:t xml:space="preserve"> P</w:t>
      </w:r>
      <w:r w:rsidRPr="00CB4E18" w:rsidR="00CB4E18">
        <w:rPr>
          <w:rFonts w:ascii="Times New Roman" w:hAnsi="Times New Roman" w:eastAsia="Times New Roman" w:cs="Times New Roman"/>
          <w:sz w:val="26"/>
          <w:szCs w:val="26"/>
        </w:rPr>
        <w:t>hó Giáo sư</w:t>
      </w:r>
      <w:r w:rsidRPr="003747FA">
        <w:rPr>
          <w:rFonts w:ascii="Times New Roman" w:hAnsi="Times New Roman" w:eastAsia="Times New Roman" w:cs="Times New Roman"/>
          <w:sz w:val="26"/>
          <w:szCs w:val="26"/>
        </w:rPr>
        <w:t xml:space="preserve">), chiếm hơn 30% tổng số </w:t>
      </w:r>
      <w:r w:rsidRPr="003747FA">
        <w:rPr>
          <w:rFonts w:ascii="Times New Roman" w:hAnsi="Times New Roman" w:eastAsia="Times New Roman" w:cs="Times New Roman"/>
          <w:sz w:val="26"/>
          <w:szCs w:val="26"/>
        </w:rPr>
        <w:lastRenderedPageBreak/>
        <w:t xml:space="preserve">cán bộ của Trường. Riêng khối giảng viên có </w:t>
      </w:r>
      <w:r w:rsidRPr="00A02F78" w:rsidR="009C09B6">
        <w:rPr>
          <w:rFonts w:ascii="Times New Roman" w:hAnsi="Times New Roman" w:eastAsia="Times New Roman" w:cs="Times New Roman"/>
          <w:sz w:val="26"/>
          <w:szCs w:val="26"/>
        </w:rPr>
        <w:t xml:space="preserve">hơn </w:t>
      </w:r>
      <w:r w:rsidR="009C09B6">
        <w:rPr>
          <w:rFonts w:ascii="Times New Roman" w:hAnsi="Times New Roman" w:eastAsia="Times New Roman" w:cs="Times New Roman"/>
          <w:sz w:val="26"/>
          <w:szCs w:val="26"/>
        </w:rPr>
        <w:t>300 tiến sĩ, chiếm hơn 55</w:t>
      </w:r>
      <w:r w:rsidRPr="003747FA">
        <w:rPr>
          <w:rFonts w:ascii="Times New Roman" w:hAnsi="Times New Roman" w:eastAsia="Times New Roman" w:cs="Times New Roman"/>
          <w:sz w:val="26"/>
          <w:szCs w:val="26"/>
        </w:rPr>
        <w:t>% giảng viên toàn trường [</w:t>
      </w:r>
      <w:hyperlink r:id="rId351">
        <w:r w:rsidRPr="003747FA">
          <w:rPr>
            <w:rStyle w:val="Hyperlink"/>
            <w:rFonts w:ascii="Times New Roman" w:hAnsi="Times New Roman" w:eastAsia="Times New Roman" w:cs="Times New Roman"/>
            <w:sz w:val="26"/>
            <w:szCs w:val="26"/>
          </w:rPr>
          <w:t>H6.06.04.12</w:t>
        </w:r>
      </w:hyperlink>
      <w:r w:rsidRPr="003747FA">
        <w:rPr>
          <w:rFonts w:ascii="Times New Roman" w:hAnsi="Times New Roman" w:eastAsia="Times New Roman" w:cs="Times New Roman"/>
          <w:sz w:val="26"/>
          <w:szCs w:val="26"/>
        </w:rPr>
        <w:t>]. Ngoài ra, Trường còn có 71 người đang đi đào tạo tiến sĩ trong và ngoài nước, trong đó có 10 cán bộ hành chính và 61 cán bộ giảng dạy [</w:t>
      </w:r>
      <w:hyperlink r:id="rId352">
        <w:r w:rsidRPr="003747FA">
          <w:rPr>
            <w:rStyle w:val="Hyperlink"/>
            <w:rFonts w:ascii="Times New Roman" w:hAnsi="Times New Roman" w:eastAsia="Times New Roman" w:cs="Times New Roman"/>
            <w:sz w:val="26"/>
            <w:szCs w:val="26"/>
          </w:rPr>
          <w:t>H6.06.04.13</w:t>
        </w:r>
      </w:hyperlink>
      <w:r w:rsidRPr="003747FA">
        <w:rPr>
          <w:rFonts w:ascii="Times New Roman" w:hAnsi="Times New Roman" w:eastAsia="Times New Roman" w:cs="Times New Roman"/>
          <w:sz w:val="26"/>
          <w:szCs w:val="26"/>
        </w:rPr>
        <w:t>]. Đội ngũ cán bộ, GV, nhân viên được đào tạo, bồi dưỡng và phát triển chuyên môn trung bình ít nhất 1 lượt trong 5 năm từ năm 2018 đến năm 2022 [</w:t>
      </w:r>
      <w:hyperlink r:id="rId353">
        <w:r w:rsidRPr="003747FA">
          <w:rPr>
            <w:rStyle w:val="Hyperlink"/>
            <w:rFonts w:ascii="Times New Roman" w:hAnsi="Times New Roman" w:eastAsia="Times New Roman" w:cs="Times New Roman"/>
            <w:sz w:val="26"/>
            <w:szCs w:val="26"/>
          </w:rPr>
          <w:t>H6.06.04.14</w:t>
        </w:r>
      </w:hyperlink>
      <w:r w:rsidRPr="003747FA">
        <w:rPr>
          <w:rFonts w:ascii="Times New Roman" w:hAnsi="Times New Roman" w:eastAsia="Times New Roman" w:cs="Times New Roman"/>
          <w:sz w:val="26"/>
          <w:szCs w:val="26"/>
        </w:rPr>
        <w:t>].</w:t>
      </w:r>
    </w:p>
    <w:p w:rsidR="00616CA5" w:rsidP="00616CA5" w:rsidRDefault="00616CA5" w14:paraId="558C568D" w14:textId="77777777">
      <w:pPr>
        <w:tabs>
          <w:tab w:val="left" w:pos="993"/>
          <w:tab w:val="left" w:pos="1276"/>
        </w:tabs>
        <w:spacing w:line="312" w:lineRule="auto"/>
        <w:ind w:firstLine="720"/>
        <w:jc w:val="both"/>
      </w:pPr>
      <w:r w:rsidRPr="003747FA">
        <w:rPr>
          <w:rFonts w:ascii="Times New Roman" w:hAnsi="Times New Roman" w:eastAsia="Times New Roman" w:cs="Times New Roman"/>
          <w:b/>
          <w:bCs/>
          <w:sz w:val="28"/>
          <w:szCs w:val="28"/>
        </w:rPr>
        <w:t>Tự đánh giá tiêu chí đạt mức: 5/7.</w:t>
      </w:r>
    </w:p>
    <w:p w:rsidR="00616CA5" w:rsidP="00616CA5" w:rsidRDefault="00616CA5" w14:paraId="03E153D1" w14:textId="77777777">
      <w:pPr>
        <w:spacing w:line="312" w:lineRule="auto"/>
        <w:ind w:firstLine="720"/>
        <w:jc w:val="both"/>
      </w:pPr>
      <w:r w:rsidRPr="003747FA">
        <w:rPr>
          <w:rFonts w:ascii="Times New Roman" w:hAnsi="Times New Roman" w:eastAsia="Times New Roman" w:cs="Times New Roman"/>
          <w:b/>
          <w:bCs/>
          <w:i/>
          <w:iCs/>
          <w:sz w:val="26"/>
          <w:szCs w:val="26"/>
        </w:rPr>
        <w:t>Tiêu chí 6.5. Hệ thống quản lý việc thực hiện nhiệm vụ (bao gồm chế độ khen thưởng, ghi nhận và kế hoạch bồi dưỡng) được triển khai để thúc đẩy và hỗ trợ hoạt động đào tạo, NCKH và phục vụ cộng đồng.</w:t>
      </w:r>
    </w:p>
    <w:p w:rsidR="00616CA5" w:rsidP="00616CA5" w:rsidRDefault="00616CA5" w14:paraId="76591E50" w14:textId="46AC6801">
      <w:pPr>
        <w:spacing w:line="312" w:lineRule="auto"/>
        <w:ind w:firstLine="720"/>
        <w:jc w:val="both"/>
      </w:pPr>
      <w:r w:rsidRPr="3E1AB148" w:rsidR="00616CA5">
        <w:rPr>
          <w:rFonts w:ascii="Times New Roman" w:hAnsi="Times New Roman" w:eastAsia="Times New Roman" w:cs="Times New Roman"/>
          <w:sz w:val="26"/>
          <w:szCs w:val="26"/>
        </w:rPr>
        <w:t>Nhà Trường đã có hệ thống quản lý việc thực hiện nhiệm vụ nhằm thúc đẩy và hỗ trợ hoạt động đào tạo, NCKH và phục vụ cộng đồng như chế độ khen thưởng, ghi nhận và kế hoạch bồi dưỡng CBVC. Việc đánh giá kết quả công việc của cán bộ, GV, nhân viên được thực hiện công khai, minh bạch. Hệ thống quản lý việc thực hiện nhiệm vụ được phân thành 3 cấp (bộ môn, khoa và Trường). Nhà trường đã xây dựng quy trình, tiêu chí rõ ràng để đánh giá hiệu quả công việc của cán bộ, giáo viên và nhân viên. Trong đó, công tác khen thưởng Phòng Hành chính - Tổng hợp đảm nhiệm, [</w:t>
      </w:r>
      <w:hyperlink r:id="Rd822dd9b5d114abc">
        <w:r w:rsidRPr="3E1AB148" w:rsidR="00616CA5">
          <w:rPr>
            <w:rStyle w:val="Hyperlink"/>
            <w:rFonts w:ascii="Times New Roman" w:hAnsi="Times New Roman" w:eastAsia="Times New Roman" w:cs="Times New Roman"/>
            <w:sz w:val="26"/>
            <w:szCs w:val="26"/>
          </w:rPr>
          <w:t>H6.06.05.01</w:t>
        </w:r>
      </w:hyperlink>
      <w:r w:rsidRPr="3E1AB148" w:rsidR="00616CA5">
        <w:rPr>
          <w:rFonts w:ascii="Times New Roman" w:hAnsi="Times New Roman" w:eastAsia="Times New Roman" w:cs="Times New Roman"/>
          <w:sz w:val="26"/>
          <w:szCs w:val="26"/>
        </w:rPr>
        <w:t>]; Công tác đánh giá và kế hoạch bồi dưỡng CBVC do Phòng Tổ chức cán bộ thường trực thực hiện [</w:t>
      </w:r>
      <w:hyperlink r:id="R51d935277d724287">
        <w:r w:rsidRPr="3E1AB148" w:rsidR="00616CA5">
          <w:rPr>
            <w:rStyle w:val="Hyperlink"/>
            <w:rFonts w:ascii="Times New Roman" w:hAnsi="Times New Roman" w:eastAsia="Times New Roman" w:cs="Times New Roman"/>
            <w:sz w:val="26"/>
            <w:szCs w:val="26"/>
          </w:rPr>
          <w:t>H6.06.05.02</w:t>
        </w:r>
      </w:hyperlink>
      <w:r w:rsidRPr="3E1AB148" w:rsidR="00616CA5">
        <w:rPr>
          <w:rFonts w:ascii="Times New Roman" w:hAnsi="Times New Roman" w:eastAsia="Times New Roman" w:cs="Times New Roman"/>
          <w:sz w:val="26"/>
          <w:szCs w:val="26"/>
        </w:rPr>
        <w:t>]. Công tác ghi nhận thành tích do cả 2 phòng thực hiện tùy theo tính chất kết quả đạt được của cá nhân.</w:t>
      </w:r>
    </w:p>
    <w:p w:rsidR="00616CA5" w:rsidP="00616CA5" w:rsidRDefault="00616CA5" w14:paraId="53ECD567" w14:textId="77777777">
      <w:pPr>
        <w:spacing w:line="312" w:lineRule="auto"/>
        <w:ind w:firstLine="720"/>
        <w:jc w:val="both"/>
      </w:pPr>
      <w:r w:rsidRPr="003747FA">
        <w:rPr>
          <w:rFonts w:ascii="Times New Roman" w:hAnsi="Times New Roman" w:eastAsia="Times New Roman" w:cs="Times New Roman"/>
          <w:sz w:val="26"/>
          <w:szCs w:val="26"/>
        </w:rPr>
        <w:t>Hệ thống văn bản hướng dẫn và triển khai thực hiện chế độ khen thưởng, ghi nhận Nhà trường đã xây dựng quy trình, tiêu chí rõ ràng để đánh giá hiệu quả công việc của cán bộ, GV và nhân viên gồm Quy chế thi đua khen thưởng [</w:t>
      </w:r>
      <w:hyperlink r:id="rId356">
        <w:r w:rsidRPr="003747FA">
          <w:rPr>
            <w:rStyle w:val="Hyperlink"/>
            <w:rFonts w:ascii="Times New Roman" w:hAnsi="Times New Roman" w:eastAsia="Times New Roman" w:cs="Times New Roman"/>
            <w:sz w:val="26"/>
            <w:szCs w:val="26"/>
          </w:rPr>
          <w:t>H6.06.05.03</w:t>
        </w:r>
      </w:hyperlink>
      <w:r w:rsidRPr="003747FA">
        <w:rPr>
          <w:rFonts w:ascii="Times New Roman" w:hAnsi="Times New Roman" w:eastAsia="Times New Roman" w:cs="Times New Roman"/>
          <w:sz w:val="26"/>
          <w:szCs w:val="26"/>
        </w:rPr>
        <w:t>], Quy chế nâng lương trước thời hạn [</w:t>
      </w:r>
      <w:hyperlink r:id="rId357">
        <w:r w:rsidRPr="003747FA">
          <w:rPr>
            <w:rStyle w:val="Hyperlink"/>
            <w:rFonts w:ascii="Times New Roman" w:hAnsi="Times New Roman" w:eastAsia="Times New Roman" w:cs="Times New Roman"/>
            <w:sz w:val="26"/>
            <w:szCs w:val="26"/>
          </w:rPr>
          <w:t>H6.06.05.04</w:t>
        </w:r>
      </w:hyperlink>
      <w:r w:rsidRPr="003747FA">
        <w:rPr>
          <w:rFonts w:ascii="Times New Roman" w:hAnsi="Times New Roman" w:eastAsia="Times New Roman" w:cs="Times New Roman"/>
          <w:sz w:val="26"/>
          <w:szCs w:val="26"/>
        </w:rPr>
        <w:t>], Quy chế chi tiêu nội bộ [</w:t>
      </w:r>
      <w:hyperlink r:id="rId358">
        <w:r w:rsidRPr="003747FA">
          <w:rPr>
            <w:rStyle w:val="Hyperlink"/>
            <w:rFonts w:ascii="Times New Roman" w:hAnsi="Times New Roman" w:eastAsia="Times New Roman" w:cs="Times New Roman"/>
            <w:sz w:val="26"/>
            <w:szCs w:val="26"/>
          </w:rPr>
          <w:t>H6.06.05.05</w:t>
        </w:r>
      </w:hyperlink>
      <w:r w:rsidRPr="003747FA">
        <w:rPr>
          <w:rFonts w:ascii="Times New Roman" w:hAnsi="Times New Roman" w:eastAsia="Times New Roman" w:cs="Times New Roman"/>
          <w:sz w:val="26"/>
          <w:szCs w:val="26"/>
        </w:rPr>
        <w:t>].</w:t>
      </w:r>
    </w:p>
    <w:p w:rsidR="00616CA5" w:rsidP="00616CA5" w:rsidRDefault="00616CA5" w14:paraId="3FC3B173" w14:textId="46690738">
      <w:pPr>
        <w:spacing w:line="312" w:lineRule="auto"/>
        <w:ind w:firstLine="720"/>
        <w:jc w:val="both"/>
      </w:pPr>
      <w:r w:rsidRPr="3E1AB148" w:rsidR="00616CA5">
        <w:rPr>
          <w:rFonts w:ascii="Times New Roman" w:hAnsi="Times New Roman" w:eastAsia="Times New Roman" w:cs="Times New Roman"/>
          <w:sz w:val="26"/>
          <w:szCs w:val="26"/>
        </w:rPr>
        <w:t xml:space="preserve">Các giảng viên, giáo viên của Nhà trường đã có thành tích xuất sắc trong công tác đào tạo (luyện thi </w:t>
      </w:r>
      <w:r w:rsidRPr="3E1AB148" w:rsidR="1906CB29">
        <w:rPr>
          <w:rFonts w:ascii="Times New Roman" w:hAnsi="Times New Roman" w:eastAsia="Times New Roman" w:cs="Times New Roman"/>
          <w:sz w:val="26"/>
          <w:szCs w:val="26"/>
        </w:rPr>
        <w:t>O</w:t>
      </w:r>
      <w:r w:rsidRPr="3E1AB148" w:rsidR="00616CA5">
        <w:rPr>
          <w:rFonts w:ascii="Times New Roman" w:hAnsi="Times New Roman" w:eastAsia="Times New Roman" w:cs="Times New Roman"/>
          <w:sz w:val="26"/>
          <w:szCs w:val="26"/>
        </w:rPr>
        <w:t>l</w:t>
      </w:r>
      <w:r w:rsidRPr="3E1AB148" w:rsidR="7D2C9DB5">
        <w:rPr>
          <w:rFonts w:ascii="Times New Roman" w:hAnsi="Times New Roman" w:eastAsia="Times New Roman" w:cs="Times New Roman"/>
          <w:sz w:val="26"/>
          <w:szCs w:val="26"/>
        </w:rPr>
        <w:t>y</w:t>
      </w:r>
      <w:r w:rsidRPr="3E1AB148" w:rsidR="00616CA5">
        <w:rPr>
          <w:rFonts w:ascii="Times New Roman" w:hAnsi="Times New Roman" w:eastAsia="Times New Roman" w:cs="Times New Roman"/>
          <w:sz w:val="26"/>
          <w:szCs w:val="26"/>
        </w:rPr>
        <w:t>mpic, hướng dẫn đồ án tốt nghiệp đạt giải), NCKH (hướng dẫn sinh viên NCKH đạt giải, công bổ trong nước và quốc tế có chất lượng), phục vụ cộng đồng (tham gia dự án lớn mang tính chất quốc gia, bồi dưỡng nâng cao năng lực cộng đồng và các hoạt động vì cộng đồng khác) đều được Nhà trường ghi nhận bằng các hình thức khen thưởng và tặng thưởng danh hiệu từ Chiến sĩ thi đua cấp cơ sở trở lên [</w:t>
      </w:r>
      <w:hyperlink r:id="Rf302a11e40654e2f">
        <w:r w:rsidRPr="3E1AB148" w:rsidR="00616CA5">
          <w:rPr>
            <w:rStyle w:val="Hyperlink"/>
            <w:rFonts w:ascii="Times New Roman" w:hAnsi="Times New Roman" w:eastAsia="Times New Roman" w:cs="Times New Roman"/>
            <w:sz w:val="26"/>
            <w:szCs w:val="26"/>
          </w:rPr>
          <w:t>H6.06.05.06</w:t>
        </w:r>
      </w:hyperlink>
      <w:r w:rsidRPr="3E1AB148" w:rsidR="00616CA5">
        <w:rPr>
          <w:rFonts w:ascii="Times New Roman" w:hAnsi="Times New Roman" w:eastAsia="Times New Roman" w:cs="Times New Roman"/>
          <w:sz w:val="26"/>
          <w:szCs w:val="26"/>
        </w:rPr>
        <w:t>].</w:t>
      </w:r>
    </w:p>
    <w:p w:rsidR="00616CA5" w:rsidP="00616CA5" w:rsidRDefault="00616CA5" w14:paraId="517B6B3B" w14:textId="77777777">
      <w:pPr>
        <w:spacing w:line="312" w:lineRule="auto"/>
        <w:ind w:firstLine="720"/>
        <w:jc w:val="both"/>
      </w:pPr>
      <w:r w:rsidRPr="003747FA">
        <w:rPr>
          <w:rFonts w:ascii="Times New Roman" w:hAnsi="Times New Roman" w:eastAsia="Times New Roman" w:cs="Times New Roman"/>
          <w:sz w:val="26"/>
          <w:szCs w:val="26"/>
        </w:rPr>
        <w:t>Để khen thưởng và ghi nhận các giảng viên có khả năng trong lĩnh vực KHCN, Trường đã ban hành chế độ hỗ trợ đăng công bổ quốc tế và đề xuất các ý tưởng nghiên cứu thông qua Quỹ KHCN [</w:t>
      </w:r>
      <w:hyperlink r:id="rId360">
        <w:r w:rsidRPr="003747FA">
          <w:rPr>
            <w:rStyle w:val="Hyperlink"/>
            <w:rFonts w:ascii="Times New Roman" w:hAnsi="Times New Roman" w:eastAsia="Times New Roman" w:cs="Times New Roman"/>
            <w:sz w:val="26"/>
            <w:szCs w:val="26"/>
          </w:rPr>
          <w:t>H6.06.05.07</w:t>
        </w:r>
      </w:hyperlink>
      <w:r w:rsidRPr="003747FA">
        <w:rPr>
          <w:rFonts w:ascii="Times New Roman" w:hAnsi="Times New Roman" w:eastAsia="Times New Roman" w:cs="Times New Roman"/>
          <w:sz w:val="26"/>
          <w:szCs w:val="26"/>
        </w:rPr>
        <w:t>].</w:t>
      </w:r>
    </w:p>
    <w:p w:rsidR="00616CA5" w:rsidP="00627A31" w:rsidRDefault="00616CA5" w14:paraId="06CDAA34" w14:textId="77777777">
      <w:pPr>
        <w:spacing w:before="120" w:after="120" w:line="312" w:lineRule="auto"/>
        <w:ind w:firstLine="720"/>
        <w:jc w:val="both"/>
      </w:pPr>
      <w:r w:rsidRPr="003747FA">
        <w:rPr>
          <w:rFonts w:ascii="Times New Roman" w:hAnsi="Times New Roman" w:eastAsia="Times New Roman" w:cs="Times New Roman"/>
          <w:sz w:val="26"/>
          <w:szCs w:val="26"/>
        </w:rPr>
        <w:lastRenderedPageBreak/>
        <w:t>Các viên chức có kết quả học tập, đào tạo, bồi dưỡng đạt trước thời hạn các tiêu chí về trình độ chuyên môn, trình độ ngoại ngữ theo Quy định tuyển dụng, đào tạo và sử dụng giảng viên đều được Trường xem xét nâng lương trước thời hạn [</w:t>
      </w:r>
      <w:hyperlink r:id="rId361">
        <w:r w:rsidRPr="003747FA">
          <w:rPr>
            <w:rStyle w:val="Hyperlink"/>
            <w:rFonts w:ascii="Times New Roman" w:hAnsi="Times New Roman" w:eastAsia="Times New Roman" w:cs="Times New Roman"/>
            <w:sz w:val="26"/>
            <w:szCs w:val="26"/>
          </w:rPr>
          <w:t>H6.06.05.08</w:t>
        </w:r>
      </w:hyperlink>
      <w:r w:rsidRPr="003747FA">
        <w:rPr>
          <w:rFonts w:ascii="Times New Roman" w:hAnsi="Times New Roman" w:eastAsia="Times New Roman" w:cs="Times New Roman"/>
          <w:sz w:val="26"/>
          <w:szCs w:val="26"/>
        </w:rPr>
        <w:t>].</w:t>
      </w:r>
    </w:p>
    <w:p w:rsidR="00616CA5" w:rsidP="00616CA5" w:rsidRDefault="00616CA5" w14:paraId="1B07325B" w14:textId="77777777">
      <w:pPr>
        <w:spacing w:line="312" w:lineRule="auto"/>
        <w:ind w:firstLine="720"/>
        <w:jc w:val="both"/>
      </w:pPr>
      <w:r w:rsidRPr="003747FA">
        <w:rPr>
          <w:rFonts w:ascii="Times New Roman" w:hAnsi="Times New Roman" w:eastAsia="Times New Roman" w:cs="Times New Roman"/>
          <w:sz w:val="26"/>
          <w:szCs w:val="26"/>
        </w:rPr>
        <w:t>Công tác bồi dưỡng cán bộ viên chức và giải quyết chế độ đối với CBVC được Trường cử đi bồi dưỡng thực hiện theo Quy chế Đào tạo, bồi dưỡng viên chức và người lao động Trường Đại học Vinh [H6.06.05.08], Quy chế nâng lương trước thời hạn [</w:t>
      </w:r>
      <w:hyperlink r:id="rId362">
        <w:r w:rsidRPr="003747FA">
          <w:rPr>
            <w:rStyle w:val="Hyperlink"/>
            <w:rFonts w:ascii="Times New Roman" w:hAnsi="Times New Roman" w:eastAsia="Times New Roman" w:cs="Times New Roman"/>
            <w:sz w:val="26"/>
            <w:szCs w:val="26"/>
          </w:rPr>
          <w:t>H6.06.05.04</w:t>
        </w:r>
      </w:hyperlink>
      <w:r w:rsidRPr="003747FA">
        <w:rPr>
          <w:rFonts w:ascii="Times New Roman" w:hAnsi="Times New Roman" w:eastAsia="Times New Roman" w:cs="Times New Roman"/>
          <w:sz w:val="26"/>
          <w:szCs w:val="26"/>
        </w:rPr>
        <w:t>], Quy chế chi tiêu nội bộ [</w:t>
      </w:r>
      <w:hyperlink r:id="rId363">
        <w:r w:rsidRPr="003747FA">
          <w:rPr>
            <w:rStyle w:val="Hyperlink"/>
            <w:rFonts w:ascii="Times New Roman" w:hAnsi="Times New Roman" w:eastAsia="Times New Roman" w:cs="Times New Roman"/>
            <w:sz w:val="26"/>
            <w:szCs w:val="26"/>
          </w:rPr>
          <w:t>H6.06.05.05</w:t>
        </w:r>
      </w:hyperlink>
      <w:r w:rsidRPr="003747FA">
        <w:rPr>
          <w:rFonts w:ascii="Times New Roman" w:hAnsi="Times New Roman" w:eastAsia="Times New Roman" w:cs="Times New Roman"/>
          <w:sz w:val="26"/>
          <w:szCs w:val="26"/>
        </w:rPr>
        <w:t xml:space="preserve">]. </w:t>
      </w:r>
    </w:p>
    <w:p w:rsidR="00616CA5" w:rsidP="00616CA5" w:rsidRDefault="00616CA5" w14:paraId="7E23A000" w14:textId="77777777">
      <w:pPr>
        <w:spacing w:line="312" w:lineRule="auto"/>
        <w:ind w:firstLine="720"/>
        <w:jc w:val="both"/>
      </w:pPr>
      <w:r w:rsidRPr="003747FA">
        <w:rPr>
          <w:rFonts w:ascii="Times New Roman" w:hAnsi="Times New Roman" w:eastAsia="Times New Roman" w:cs="Times New Roman"/>
          <w:sz w:val="26"/>
          <w:szCs w:val="26"/>
        </w:rPr>
        <w:t>Để khuyến khích giảng viên nâng cao trình độ, phấn đấu đạt chuẩn ngoại ngữ theo Quy định tuyển dụng, đào tạo và sử dụng giảng viên, Trường đã sử dụng kinh phí chương trình tiên tiến và một số dự án để tăng cường bồi dưỡng tiếng Anh cho giảng viên [</w:t>
      </w:r>
      <w:hyperlink r:id="rId364">
        <w:r w:rsidRPr="003747FA">
          <w:rPr>
            <w:rStyle w:val="Hyperlink"/>
            <w:rFonts w:ascii="Times New Roman" w:hAnsi="Times New Roman" w:eastAsia="Times New Roman" w:cs="Times New Roman"/>
            <w:sz w:val="26"/>
            <w:szCs w:val="26"/>
          </w:rPr>
          <w:t>H6.06.05.09</w:t>
        </w:r>
      </w:hyperlink>
      <w:r w:rsidRPr="003747FA">
        <w:rPr>
          <w:rFonts w:ascii="Times New Roman" w:hAnsi="Times New Roman" w:eastAsia="Times New Roman" w:cs="Times New Roman"/>
          <w:sz w:val="26"/>
          <w:szCs w:val="26"/>
        </w:rPr>
        <w:t xml:space="preserve">]. </w:t>
      </w:r>
    </w:p>
    <w:p w:rsidR="00616CA5" w:rsidP="006A3D66" w:rsidRDefault="00616CA5" w14:paraId="37BE2320" w14:textId="77777777">
      <w:pPr>
        <w:tabs>
          <w:tab w:val="left" w:pos="993"/>
          <w:tab w:val="left" w:pos="1276"/>
        </w:tabs>
        <w:spacing w:before="120" w:after="120" w:line="312" w:lineRule="auto"/>
        <w:ind w:firstLine="720"/>
        <w:jc w:val="both"/>
      </w:pPr>
      <w:r w:rsidRPr="003747FA">
        <w:rPr>
          <w:rFonts w:ascii="Times New Roman" w:hAnsi="Times New Roman" w:eastAsia="Times New Roman" w:cs="Times New Roman"/>
          <w:b/>
          <w:bCs/>
          <w:sz w:val="28"/>
          <w:szCs w:val="28"/>
        </w:rPr>
        <w:t>Tự đánh giá tiêu chí đạt mức: 5/7.</w:t>
      </w:r>
    </w:p>
    <w:p w:rsidR="00616CA5" w:rsidP="006A3D66" w:rsidRDefault="00616CA5" w14:paraId="145657AC" w14:textId="77777777">
      <w:pPr>
        <w:spacing w:before="120" w:after="120" w:line="312" w:lineRule="auto"/>
        <w:ind w:firstLine="720"/>
        <w:jc w:val="both"/>
      </w:pPr>
      <w:r w:rsidRPr="003747FA">
        <w:rPr>
          <w:rFonts w:ascii="Times New Roman" w:hAnsi="Times New Roman" w:eastAsia="Times New Roman" w:cs="Times New Roman"/>
          <w:b/>
          <w:bCs/>
          <w:i/>
          <w:iCs/>
          <w:sz w:val="26"/>
          <w:szCs w:val="26"/>
        </w:rPr>
        <w:t>Tiêu chí 6.6. Các chế độ, chính sách, quy trình và quy hoạch về nguồn nhân lực được rà soát thường xuyên.</w:t>
      </w:r>
    </w:p>
    <w:p w:rsidR="00616CA5" w:rsidP="006A3D66" w:rsidRDefault="00616CA5" w14:paraId="4F6E1B2E" w14:textId="77777777">
      <w:pPr>
        <w:spacing w:before="120" w:after="120" w:line="312" w:lineRule="auto"/>
        <w:ind w:firstLine="720"/>
        <w:jc w:val="both"/>
      </w:pPr>
      <w:r w:rsidRPr="003747FA">
        <w:rPr>
          <w:rFonts w:ascii="Times New Roman" w:hAnsi="Times New Roman" w:eastAsia="Times New Roman" w:cs="Times New Roman"/>
          <w:sz w:val="26"/>
          <w:szCs w:val="26"/>
        </w:rPr>
        <w:t>Trường Đại học Vinh xác định việc xây dựng và rà soát, cập nhật, bổ sung các chế độ, chính sách mới là công việc cần thiết và được thực hiện thường xuyên, cụ thể: Nhà trường đã xây dựng và ban hành quy chế tổ chức và hoạt động của Trường Đại học Vinh làm căn cứ để áp dụng thống nhất trong các đơn vị, tổ chức và các cá nhân trong toàn trường [</w:t>
      </w:r>
      <w:hyperlink r:id="rId365">
        <w:r w:rsidRPr="003747FA">
          <w:rPr>
            <w:rStyle w:val="Hyperlink"/>
            <w:rFonts w:ascii="Times New Roman" w:hAnsi="Times New Roman" w:eastAsia="Times New Roman" w:cs="Times New Roman"/>
            <w:sz w:val="26"/>
            <w:szCs w:val="26"/>
          </w:rPr>
          <w:t>H6.06.06.01</w:t>
        </w:r>
      </w:hyperlink>
      <w:r w:rsidRPr="003747FA">
        <w:rPr>
          <w:rFonts w:ascii="Times New Roman" w:hAnsi="Times New Roman" w:eastAsia="Times New Roman" w:cs="Times New Roman"/>
          <w:sz w:val="26"/>
          <w:szCs w:val="26"/>
        </w:rPr>
        <w:t>]; xây dựng Quy chế chi tiêu nội bộ [</w:t>
      </w:r>
      <w:hyperlink r:id="rId366">
        <w:r w:rsidRPr="003747FA">
          <w:rPr>
            <w:rStyle w:val="Hyperlink"/>
            <w:rFonts w:ascii="Times New Roman" w:hAnsi="Times New Roman" w:eastAsia="Times New Roman" w:cs="Times New Roman"/>
            <w:sz w:val="26"/>
            <w:szCs w:val="26"/>
          </w:rPr>
          <w:t>H6.06.06.02</w:t>
        </w:r>
      </w:hyperlink>
      <w:r w:rsidRPr="003747FA">
        <w:rPr>
          <w:rFonts w:ascii="Times New Roman" w:hAnsi="Times New Roman" w:eastAsia="Times New Roman" w:cs="Times New Roman"/>
          <w:sz w:val="26"/>
          <w:szCs w:val="26"/>
        </w:rPr>
        <w:t>]và thường xuyên sửa đổi, bổ sung cho phù hợp với tình hình thực tế [</w:t>
      </w:r>
      <w:hyperlink r:id="rId367">
        <w:r w:rsidRPr="003747FA">
          <w:rPr>
            <w:rStyle w:val="Hyperlink"/>
            <w:rFonts w:ascii="Times New Roman" w:hAnsi="Times New Roman" w:eastAsia="Times New Roman" w:cs="Times New Roman"/>
            <w:sz w:val="26"/>
            <w:szCs w:val="26"/>
          </w:rPr>
          <w:t>H6.06.06.03</w:t>
        </w:r>
      </w:hyperlink>
      <w:r w:rsidRPr="003747FA">
        <w:rPr>
          <w:rFonts w:ascii="Times New Roman" w:hAnsi="Times New Roman" w:eastAsia="Times New Roman" w:cs="Times New Roman"/>
          <w:sz w:val="26"/>
          <w:szCs w:val="26"/>
        </w:rPr>
        <w:t>]; Năm 2021, Nhà trường đã ban hành Quy định thực hiện nâng bậc lương thường xuyên, phụ cấp thâm niên vượt khung và nâng bậc lương trước thời hạn đối với viên chức và người lao động Trường Đại học Vinh. [</w:t>
      </w:r>
      <w:hyperlink r:id="rId368">
        <w:r w:rsidRPr="003747FA">
          <w:rPr>
            <w:rStyle w:val="Hyperlink"/>
            <w:rFonts w:ascii="Times New Roman" w:hAnsi="Times New Roman" w:eastAsia="Times New Roman" w:cs="Times New Roman"/>
            <w:sz w:val="26"/>
            <w:szCs w:val="26"/>
          </w:rPr>
          <w:t>H6.06.06.04</w:t>
        </w:r>
      </w:hyperlink>
      <w:r w:rsidRPr="003747FA">
        <w:rPr>
          <w:rFonts w:ascii="Times New Roman" w:hAnsi="Times New Roman" w:eastAsia="Times New Roman" w:cs="Times New Roman"/>
          <w:sz w:val="26"/>
          <w:szCs w:val="26"/>
        </w:rPr>
        <w:t>] để tạo động lực thúc đẩy phong trào thi đua, xây dựng môi trường làm việc tốt để phát huy tốt nhất khả năng cống hiến và phát triển của cán bộ, viên chức. Đồng thời, Nhà trường đã cập nhật các văn bản quy định hiện hành và ban hành mới Quy định về công tác thi đua, khen thưởng của Trường Đại học Vinh [</w:t>
      </w:r>
      <w:hyperlink r:id="rId369">
        <w:r w:rsidRPr="003747FA">
          <w:rPr>
            <w:rStyle w:val="Hyperlink"/>
            <w:rFonts w:ascii="Times New Roman" w:hAnsi="Times New Roman" w:eastAsia="Times New Roman" w:cs="Times New Roman"/>
            <w:sz w:val="26"/>
            <w:szCs w:val="26"/>
          </w:rPr>
          <w:t>H6.06.06.05</w:t>
        </w:r>
      </w:hyperlink>
      <w:r w:rsidRPr="003747FA">
        <w:rPr>
          <w:rFonts w:ascii="Times New Roman" w:hAnsi="Times New Roman" w:eastAsia="Times New Roman" w:cs="Times New Roman"/>
          <w:sz w:val="26"/>
          <w:szCs w:val="26"/>
        </w:rPr>
        <w:t>].</w:t>
      </w:r>
    </w:p>
    <w:p w:rsidR="00616CA5" w:rsidP="006A3D66" w:rsidRDefault="00616CA5" w14:paraId="4E15884E" w14:textId="77777777">
      <w:pPr>
        <w:spacing w:before="120" w:after="120" w:line="312" w:lineRule="auto"/>
        <w:ind w:firstLine="720"/>
        <w:jc w:val="both"/>
      </w:pPr>
      <w:r w:rsidRPr="003747FA">
        <w:rPr>
          <w:rFonts w:ascii="Times New Roman" w:hAnsi="Times New Roman" w:eastAsia="Times New Roman" w:cs="Times New Roman"/>
          <w:sz w:val="26"/>
          <w:szCs w:val="26"/>
        </w:rPr>
        <w:t>Tiêu chuẩn và quy trình đánh giá xếp loại viên chức, người lao động hàng năm cũng được rà soát, điều chỉnh thường xuyên. Trước năm 2020, Nhà trường thực hiện tích hợp việc đánh giá viên chức, người lao động với  bình xét thi đua khen thưởng; từ năm 2020, trên cơ sở các văn bản hướng dẫn và Quy định Đánh giá xếp loại cán bộ công chức, viên chức và người lao động của Bộ Giáo dục và Đào tạo [</w:t>
      </w:r>
      <w:hyperlink r:id="rId370">
        <w:r w:rsidRPr="003747FA">
          <w:rPr>
            <w:rStyle w:val="Hyperlink"/>
            <w:rFonts w:ascii="Times New Roman" w:hAnsi="Times New Roman" w:eastAsia="Times New Roman" w:cs="Times New Roman"/>
            <w:sz w:val="26"/>
            <w:szCs w:val="26"/>
          </w:rPr>
          <w:t>H6.06.06.06</w:t>
        </w:r>
      </w:hyperlink>
      <w:r w:rsidRPr="003747FA">
        <w:rPr>
          <w:rFonts w:ascii="Times New Roman" w:hAnsi="Times New Roman" w:eastAsia="Times New Roman" w:cs="Times New Roman"/>
          <w:sz w:val="26"/>
          <w:szCs w:val="26"/>
        </w:rPr>
        <w:t>], cùng với các ý kiến góp ý của viên chức, người lao động trong toàn trường [</w:t>
      </w:r>
      <w:hyperlink r:id="rId371">
        <w:r w:rsidRPr="003747FA">
          <w:rPr>
            <w:rStyle w:val="Hyperlink"/>
            <w:rFonts w:ascii="Times New Roman" w:hAnsi="Times New Roman" w:eastAsia="Times New Roman" w:cs="Times New Roman"/>
            <w:sz w:val="26"/>
            <w:szCs w:val="26"/>
          </w:rPr>
          <w:t>H6.06.06.07</w:t>
        </w:r>
      </w:hyperlink>
      <w:r w:rsidRPr="003747FA">
        <w:rPr>
          <w:rFonts w:ascii="Times New Roman" w:hAnsi="Times New Roman" w:eastAsia="Times New Roman" w:cs="Times New Roman"/>
          <w:sz w:val="26"/>
          <w:szCs w:val="26"/>
        </w:rPr>
        <w:t>] Nhà trường đã ban hành các văn bản hướng dẫn công tác đánh giá xếp loại viên chức, người lao động, xây dựng và ban hành Quy định đánh giá, xếp loại chất lượng các đơn vị, viên chức và người lao động hàng năm của Trường Đại học Vinh [</w:t>
      </w:r>
      <w:hyperlink r:id="rId372">
        <w:r w:rsidRPr="003747FA">
          <w:rPr>
            <w:rStyle w:val="Hyperlink"/>
            <w:rFonts w:ascii="Times New Roman" w:hAnsi="Times New Roman" w:eastAsia="Times New Roman" w:cs="Times New Roman"/>
            <w:sz w:val="26"/>
            <w:szCs w:val="26"/>
          </w:rPr>
          <w:t>H6.06.06.08</w:t>
        </w:r>
      </w:hyperlink>
      <w:r w:rsidRPr="003747FA">
        <w:rPr>
          <w:rFonts w:ascii="Times New Roman" w:hAnsi="Times New Roman" w:eastAsia="Times New Roman" w:cs="Times New Roman"/>
          <w:sz w:val="26"/>
          <w:szCs w:val="26"/>
        </w:rPr>
        <w:t xml:space="preserve">]. </w:t>
      </w:r>
    </w:p>
    <w:p w:rsidR="00616CA5" w:rsidP="006A3D66" w:rsidRDefault="00616CA5" w14:paraId="2B1AF4F3" w14:textId="77777777">
      <w:pPr>
        <w:spacing w:before="120" w:after="120" w:line="312" w:lineRule="auto"/>
        <w:ind w:firstLine="720"/>
        <w:jc w:val="both"/>
      </w:pPr>
      <w:r w:rsidRPr="003747FA">
        <w:rPr>
          <w:rFonts w:ascii="Times New Roman" w:hAnsi="Times New Roman" w:eastAsia="Times New Roman" w:cs="Times New Roman"/>
          <w:sz w:val="26"/>
          <w:szCs w:val="26"/>
        </w:rPr>
        <w:lastRenderedPageBreak/>
        <w:t>Trong thời gian vừa qua, Trường Đại học Vinh thực hiện công tác tuyển dụng và quản lý nhân sự theo Quy chế công tác cán bộ được ban hành năm 2016 [</w:t>
      </w:r>
      <w:hyperlink r:id="rId373">
        <w:r w:rsidRPr="003747FA">
          <w:rPr>
            <w:rStyle w:val="Hyperlink"/>
            <w:rFonts w:ascii="Times New Roman" w:hAnsi="Times New Roman" w:eastAsia="Times New Roman" w:cs="Times New Roman"/>
            <w:sz w:val="26"/>
            <w:szCs w:val="26"/>
          </w:rPr>
          <w:t>H6.06.06.09</w:t>
        </w:r>
      </w:hyperlink>
      <w:r w:rsidRPr="003747FA">
        <w:rPr>
          <w:rFonts w:ascii="Times New Roman" w:hAnsi="Times New Roman" w:eastAsia="Times New Roman" w:cs="Times New Roman"/>
          <w:sz w:val="26"/>
          <w:szCs w:val="26"/>
        </w:rPr>
        <w:t>]. Để phù hợp với tình hình thực tế, năm 2022, Nhà trường đã rà soát và tiến hành xây dựng Quy chế tuyển dụng, sử dụng, quản lý viên chức và người lao động của Trường Đại học Vinh [</w:t>
      </w:r>
      <w:hyperlink r:id="rId374">
        <w:r w:rsidRPr="003747FA">
          <w:rPr>
            <w:rStyle w:val="Hyperlink"/>
            <w:rFonts w:ascii="Times New Roman" w:hAnsi="Times New Roman" w:eastAsia="Times New Roman" w:cs="Times New Roman"/>
            <w:sz w:val="26"/>
            <w:szCs w:val="26"/>
          </w:rPr>
          <w:t>H6.06.06.10</w:t>
        </w:r>
      </w:hyperlink>
      <w:r w:rsidRPr="003747FA">
        <w:rPr>
          <w:rFonts w:ascii="Times New Roman" w:hAnsi="Times New Roman" w:eastAsia="Times New Roman" w:cs="Times New Roman"/>
          <w:sz w:val="26"/>
          <w:szCs w:val="26"/>
        </w:rPr>
        <w:t>]. Đồng thời, với mục tiêu cải cách chế độ làm việc của viên chức, chuyển từ mô hình quản lý theo chức danh, chức vụ, ngạch, bậc sang quản lý trên cơ sở kết hợp giữa tiêu chuẩn, chức danh với vị trí việc làm. Nhà trường đã rà soát lại tổ chức bộ máy, đội ngũ và xác định từng vị trí trong tổ chức gắn với việc thực hiện chức năng, nhiệm vụ của đơn vị làm cơ sở để xây dựng và ban hành Đề án vị trí việc làm [</w:t>
      </w:r>
      <w:hyperlink r:id="rId375">
        <w:r w:rsidRPr="003747FA">
          <w:rPr>
            <w:rStyle w:val="Hyperlink"/>
            <w:rFonts w:ascii="Times New Roman" w:hAnsi="Times New Roman" w:eastAsia="Times New Roman" w:cs="Times New Roman"/>
            <w:sz w:val="26"/>
            <w:szCs w:val="26"/>
          </w:rPr>
          <w:t>H6.06.06.11</w:t>
        </w:r>
      </w:hyperlink>
      <w:r w:rsidRPr="003747FA">
        <w:rPr>
          <w:rFonts w:ascii="Times New Roman" w:hAnsi="Times New Roman" w:eastAsia="Times New Roman" w:cs="Times New Roman"/>
          <w:sz w:val="26"/>
          <w:szCs w:val="26"/>
        </w:rPr>
        <w:t>] và hiện đang tiếp tục triển khai điều chỉnh, bổ sung chức năng nhiệm vụ và xây dựng đề án vị trí việc làm để phù hợp với sự phát triển của Nhà trường trong thời gian tới [</w:t>
      </w:r>
      <w:hyperlink r:id="rId376">
        <w:r w:rsidRPr="003747FA">
          <w:rPr>
            <w:rStyle w:val="Hyperlink"/>
            <w:rFonts w:ascii="Times New Roman" w:hAnsi="Times New Roman" w:eastAsia="Times New Roman" w:cs="Times New Roman"/>
            <w:sz w:val="26"/>
            <w:szCs w:val="26"/>
          </w:rPr>
          <w:t>H6.06.06.12</w:t>
        </w:r>
      </w:hyperlink>
      <w:r w:rsidRPr="003747FA">
        <w:rPr>
          <w:rFonts w:ascii="Times New Roman" w:hAnsi="Times New Roman" w:eastAsia="Times New Roman" w:cs="Times New Roman"/>
          <w:sz w:val="26"/>
          <w:szCs w:val="26"/>
        </w:rPr>
        <w:t>].</w:t>
      </w:r>
    </w:p>
    <w:p w:rsidR="00616CA5" w:rsidP="006A3D66" w:rsidRDefault="00616CA5" w14:paraId="4433D53C" w14:textId="2544FEC5">
      <w:pPr>
        <w:spacing w:before="120" w:after="120" w:line="312" w:lineRule="auto"/>
        <w:ind w:firstLine="720"/>
        <w:jc w:val="both"/>
      </w:pPr>
      <w:r w:rsidRPr="003747FA">
        <w:rPr>
          <w:rFonts w:ascii="Times New Roman" w:hAnsi="Times New Roman" w:eastAsia="Times New Roman" w:cs="Times New Roman"/>
          <w:sz w:val="26"/>
          <w:szCs w:val="26"/>
        </w:rPr>
        <w:t xml:space="preserve">Chế độ, chính sách đối với các giảng viên được kéo dài thời gian làm công tác chuyên môn của các giảng viên có chức danh </w:t>
      </w:r>
      <w:r w:rsidRPr="00CB4E18" w:rsidR="00CB4E18">
        <w:rPr>
          <w:rFonts w:ascii="Times New Roman" w:hAnsi="Times New Roman" w:eastAsia="Times New Roman" w:cs="Times New Roman"/>
          <w:sz w:val="26"/>
          <w:szCs w:val="26"/>
        </w:rPr>
        <w:t>Giáo sư</w:t>
      </w:r>
      <w:r w:rsidRPr="003747FA">
        <w:rPr>
          <w:rFonts w:ascii="Times New Roman" w:hAnsi="Times New Roman" w:eastAsia="Times New Roman" w:cs="Times New Roman"/>
          <w:sz w:val="26"/>
          <w:szCs w:val="26"/>
        </w:rPr>
        <w:t>, P</w:t>
      </w:r>
      <w:r w:rsidRPr="00CB4E18" w:rsidR="00CB4E18">
        <w:rPr>
          <w:rFonts w:ascii="Times New Roman" w:hAnsi="Times New Roman" w:eastAsia="Times New Roman" w:cs="Times New Roman"/>
          <w:sz w:val="26"/>
          <w:szCs w:val="26"/>
        </w:rPr>
        <w:t>hó Giáo sư</w:t>
      </w:r>
      <w:r w:rsidRPr="003747FA">
        <w:rPr>
          <w:rFonts w:ascii="Times New Roman" w:hAnsi="Times New Roman" w:eastAsia="Times New Roman" w:cs="Times New Roman"/>
          <w:sz w:val="26"/>
          <w:szCs w:val="26"/>
        </w:rPr>
        <w:t xml:space="preserve"> và có trình độ T</w:t>
      </w:r>
      <w:r w:rsidRPr="00CB4E18" w:rsidR="00CB4E18">
        <w:rPr>
          <w:rFonts w:ascii="Times New Roman" w:hAnsi="Times New Roman" w:eastAsia="Times New Roman" w:cs="Times New Roman"/>
          <w:sz w:val="26"/>
          <w:szCs w:val="26"/>
        </w:rPr>
        <w:t>iến sỹ</w:t>
      </w:r>
      <w:r w:rsidRPr="003747FA">
        <w:rPr>
          <w:rFonts w:ascii="Times New Roman" w:hAnsi="Times New Roman" w:eastAsia="Times New Roman" w:cs="Times New Roman"/>
          <w:sz w:val="26"/>
          <w:szCs w:val="26"/>
        </w:rPr>
        <w:t xml:space="preserve"> luôn được đảm bảo, và được thực hiện đúng quy định, phù hợp với yêu cầu công tác đào tạo, nghiên cứu khoa học, phục vụ cộng đồng của Trường [</w:t>
      </w:r>
      <w:hyperlink r:id="rId377">
        <w:r w:rsidRPr="003747FA">
          <w:rPr>
            <w:rStyle w:val="Hyperlink"/>
            <w:rFonts w:ascii="Times New Roman" w:hAnsi="Times New Roman" w:eastAsia="Times New Roman" w:cs="Times New Roman"/>
            <w:sz w:val="26"/>
            <w:szCs w:val="26"/>
          </w:rPr>
          <w:t>H6.06.06.13</w:t>
        </w:r>
      </w:hyperlink>
      <w:r w:rsidRPr="003747FA">
        <w:rPr>
          <w:rFonts w:ascii="Times New Roman" w:hAnsi="Times New Roman" w:eastAsia="Times New Roman" w:cs="Times New Roman"/>
          <w:sz w:val="26"/>
          <w:szCs w:val="26"/>
        </w:rPr>
        <w:t>].</w:t>
      </w:r>
    </w:p>
    <w:p w:rsidR="00616CA5" w:rsidP="006A3D66" w:rsidRDefault="00616CA5" w14:paraId="1388392A" w14:textId="77777777">
      <w:pPr>
        <w:spacing w:before="120" w:after="120" w:line="312" w:lineRule="auto"/>
        <w:ind w:firstLine="720"/>
        <w:jc w:val="both"/>
      </w:pPr>
      <w:r w:rsidRPr="003747FA">
        <w:rPr>
          <w:rFonts w:ascii="Times New Roman" w:hAnsi="Times New Roman" w:eastAsia="Times New Roman" w:cs="Times New Roman"/>
          <w:sz w:val="26"/>
          <w:szCs w:val="26"/>
        </w:rPr>
        <w:t>Năm 2021, trên cở sở Thông tư số 20/2020/TT-BGDĐT ngày 27/7/2020 của Bộ Giáo dục và Đào tạo về quy định chế độ làm việc của giảng viên cơ sở giáo dục đại học [</w:t>
      </w:r>
      <w:hyperlink r:id="rId378">
        <w:r w:rsidRPr="003747FA">
          <w:rPr>
            <w:rStyle w:val="Hyperlink"/>
            <w:rFonts w:ascii="Times New Roman" w:hAnsi="Times New Roman" w:eastAsia="Times New Roman" w:cs="Times New Roman"/>
            <w:sz w:val="26"/>
            <w:szCs w:val="26"/>
          </w:rPr>
          <w:t>H6.06.06.14</w:t>
        </w:r>
      </w:hyperlink>
      <w:r w:rsidRPr="003747FA">
        <w:rPr>
          <w:rFonts w:ascii="Times New Roman" w:hAnsi="Times New Roman" w:eastAsia="Times New Roman" w:cs="Times New Roman"/>
          <w:sz w:val="26"/>
          <w:szCs w:val="26"/>
        </w:rPr>
        <w:t>], cùng với những ý kiến góp ý của viên chức, người lao động toàn trường [</w:t>
      </w:r>
      <w:hyperlink r:id="rId379">
        <w:r w:rsidRPr="003747FA">
          <w:rPr>
            <w:rStyle w:val="Hyperlink"/>
            <w:rFonts w:ascii="Times New Roman" w:hAnsi="Times New Roman" w:eastAsia="Times New Roman" w:cs="Times New Roman"/>
            <w:sz w:val="26"/>
            <w:szCs w:val="26"/>
          </w:rPr>
          <w:t>H6.06.06.15</w:t>
        </w:r>
      </w:hyperlink>
      <w:r w:rsidRPr="003747FA">
        <w:rPr>
          <w:rFonts w:ascii="Times New Roman" w:hAnsi="Times New Roman" w:eastAsia="Times New Roman" w:cs="Times New Roman"/>
          <w:sz w:val="26"/>
          <w:szCs w:val="26"/>
        </w:rPr>
        <w:t>] Trường Đại học Vinh đã ban hành Quy định chế độ làm việc đối với giảng viên của Trường Đại học Vinh [</w:t>
      </w:r>
      <w:hyperlink r:id="rId380">
        <w:r w:rsidRPr="003747FA">
          <w:rPr>
            <w:rStyle w:val="Hyperlink"/>
            <w:rFonts w:ascii="Times New Roman" w:hAnsi="Times New Roman" w:eastAsia="Times New Roman" w:cs="Times New Roman"/>
            <w:sz w:val="26"/>
            <w:szCs w:val="26"/>
          </w:rPr>
          <w:t>H6.06.06.16</w:t>
        </w:r>
      </w:hyperlink>
      <w:r w:rsidRPr="003747FA">
        <w:rPr>
          <w:rFonts w:ascii="Times New Roman" w:hAnsi="Times New Roman" w:eastAsia="Times New Roman" w:cs="Times New Roman"/>
          <w:sz w:val="26"/>
          <w:szCs w:val="26"/>
        </w:rPr>
        <w:t>].</w:t>
      </w:r>
    </w:p>
    <w:p w:rsidR="00616CA5" w:rsidP="006A3D66" w:rsidRDefault="00616CA5" w14:paraId="6C05B5FB" w14:textId="77777777">
      <w:pPr>
        <w:spacing w:line="312" w:lineRule="auto"/>
        <w:ind w:firstLine="720"/>
        <w:jc w:val="both"/>
      </w:pPr>
      <w:r w:rsidRPr="003747FA">
        <w:rPr>
          <w:rFonts w:ascii="Times New Roman" w:hAnsi="Times New Roman" w:eastAsia="Times New Roman" w:cs="Times New Roman"/>
          <w:sz w:val="26"/>
          <w:szCs w:val="26"/>
        </w:rPr>
        <w:t>Nhà trường thực hiện nghiêm chỉnh và đầy đủ mọi chế độ, chính sách của Đảng và Nhà nước cho cán bộ, viên chức. Dành kinh phí thích đáng và sử dụng có hiệu quả kinh phí từ các đề án, chương trình để thực hiện các hoạt động đào tạo, bồi dưỡng, thu hút cán bộ. Đặc biệt quan tâm việc đào tạo, bồi dưỡng giảng viên và cán bộ quản lý giáo dục, hàng năm, Nhà trường đều xây dựng và ban hành kế hoạch đào tạo bồi dưỡng viên chức và người lao động [</w:t>
      </w:r>
      <w:hyperlink r:id="rId381">
        <w:r w:rsidRPr="003747FA">
          <w:rPr>
            <w:rStyle w:val="Hyperlink"/>
            <w:rFonts w:ascii="Times New Roman" w:hAnsi="Times New Roman" w:eastAsia="Times New Roman" w:cs="Times New Roman"/>
            <w:sz w:val="26"/>
            <w:szCs w:val="26"/>
          </w:rPr>
          <w:t>H6.06.06.17</w:t>
        </w:r>
      </w:hyperlink>
      <w:r w:rsidRPr="003747FA">
        <w:rPr>
          <w:rFonts w:ascii="Times New Roman" w:hAnsi="Times New Roman" w:eastAsia="Times New Roman" w:cs="Times New Roman"/>
          <w:sz w:val="26"/>
          <w:szCs w:val="26"/>
        </w:rPr>
        <w:t>]. Năm 2021, Nhà trường đã ban hành Quy chế đào tạo bồi dưỡng viên chức và người lao động trường Đại học Vinh, với mục tiêu trang bị, cập nhật, bổ sung kiến thức, kỹ năng, phương pháp làm việc cho đội ngũ viên chức, người lao động đáp ứng yêu cầu nhiệm vụ công tác, góp phần xây dựng đội ngũ có đủ trình độ, năng lực chuyên môn, đạo đức nghề nghiệp... [</w:t>
      </w:r>
      <w:hyperlink r:id="rId382">
        <w:r w:rsidRPr="003747FA">
          <w:rPr>
            <w:rStyle w:val="Hyperlink"/>
            <w:rFonts w:ascii="Times New Roman" w:hAnsi="Times New Roman" w:eastAsia="Times New Roman" w:cs="Times New Roman"/>
            <w:sz w:val="26"/>
            <w:szCs w:val="26"/>
          </w:rPr>
          <w:t>H6.06.06.18</w:t>
        </w:r>
      </w:hyperlink>
      <w:r w:rsidRPr="003747FA">
        <w:rPr>
          <w:rFonts w:ascii="Times New Roman" w:hAnsi="Times New Roman" w:eastAsia="Times New Roman" w:cs="Times New Roman"/>
          <w:sz w:val="26"/>
          <w:szCs w:val="26"/>
        </w:rPr>
        <w:t>].</w:t>
      </w:r>
    </w:p>
    <w:p w:rsidR="00616CA5" w:rsidP="006A3D66" w:rsidRDefault="00616CA5" w14:paraId="32234117" w14:textId="77777777">
      <w:pPr>
        <w:spacing w:before="120" w:after="120" w:line="312" w:lineRule="auto"/>
        <w:ind w:firstLine="720"/>
        <w:jc w:val="both"/>
      </w:pPr>
      <w:r w:rsidRPr="003747FA">
        <w:rPr>
          <w:rFonts w:ascii="Times New Roman" w:hAnsi="Times New Roman" w:eastAsia="Times New Roman" w:cs="Times New Roman"/>
          <w:sz w:val="26"/>
          <w:szCs w:val="26"/>
        </w:rPr>
        <w:t>Cùng với các kế hoạch, chiến lược dài hạn như: Kế hoạch xây dựng đề án tổng thể tái cấu trúc và xây dựng các trường đại học trực thuộc Trường Đại học Vinh [</w:t>
      </w:r>
      <w:hyperlink r:id="rId383">
        <w:r w:rsidRPr="003747FA">
          <w:rPr>
            <w:rStyle w:val="Hyperlink"/>
            <w:rFonts w:ascii="Times New Roman" w:hAnsi="Times New Roman" w:eastAsia="Times New Roman" w:cs="Times New Roman"/>
            <w:sz w:val="26"/>
            <w:szCs w:val="26"/>
          </w:rPr>
          <w:t>H6.06.06.19</w:t>
        </w:r>
      </w:hyperlink>
      <w:r w:rsidRPr="003747FA">
        <w:rPr>
          <w:rFonts w:ascii="Times New Roman" w:hAnsi="Times New Roman" w:eastAsia="Times New Roman" w:cs="Times New Roman"/>
          <w:sz w:val="26"/>
          <w:szCs w:val="26"/>
        </w:rPr>
        <w:t>], Kế hoạch tự chủ của Trường Đại học Vinh giai đoạn 2017 – 2025 [</w:t>
      </w:r>
      <w:hyperlink r:id="rId384">
        <w:r w:rsidRPr="003747FA">
          <w:rPr>
            <w:rStyle w:val="Hyperlink"/>
            <w:rFonts w:ascii="Times New Roman" w:hAnsi="Times New Roman" w:eastAsia="Times New Roman" w:cs="Times New Roman"/>
            <w:sz w:val="26"/>
            <w:szCs w:val="26"/>
          </w:rPr>
          <w:t>H6.06.06.20</w:t>
        </w:r>
      </w:hyperlink>
      <w:r w:rsidRPr="003747FA">
        <w:rPr>
          <w:rFonts w:ascii="Times New Roman" w:hAnsi="Times New Roman" w:eastAsia="Times New Roman" w:cs="Times New Roman"/>
          <w:sz w:val="26"/>
          <w:szCs w:val="26"/>
        </w:rPr>
        <w:t>], Kế hoạch chiến lược Trường Đại học Vinh giai đoạn 2018 -2025, tầm nhìn 2030 [</w:t>
      </w:r>
      <w:hyperlink r:id="rId385">
        <w:r w:rsidRPr="003747FA">
          <w:rPr>
            <w:rStyle w:val="Hyperlink"/>
            <w:rFonts w:ascii="Times New Roman" w:hAnsi="Times New Roman" w:eastAsia="Times New Roman" w:cs="Times New Roman"/>
            <w:sz w:val="26"/>
            <w:szCs w:val="26"/>
          </w:rPr>
          <w:t>H6.06.06.21</w:t>
        </w:r>
      </w:hyperlink>
      <w:r w:rsidRPr="003747FA">
        <w:rPr>
          <w:rFonts w:ascii="Times New Roman" w:hAnsi="Times New Roman" w:eastAsia="Times New Roman" w:cs="Times New Roman"/>
          <w:sz w:val="26"/>
          <w:szCs w:val="26"/>
        </w:rPr>
        <w:t>], kế hoạch cải tiến sau đánh giá ngoài [</w:t>
      </w:r>
      <w:hyperlink r:id="rId386">
        <w:r w:rsidRPr="003747FA">
          <w:rPr>
            <w:rStyle w:val="Hyperlink"/>
            <w:rFonts w:ascii="Times New Roman" w:hAnsi="Times New Roman" w:eastAsia="Times New Roman" w:cs="Times New Roman"/>
            <w:sz w:val="26"/>
            <w:szCs w:val="26"/>
          </w:rPr>
          <w:t>H6.06.06.22</w:t>
        </w:r>
      </w:hyperlink>
      <w:r w:rsidRPr="003747FA">
        <w:rPr>
          <w:rFonts w:ascii="Times New Roman" w:hAnsi="Times New Roman" w:eastAsia="Times New Roman" w:cs="Times New Roman"/>
          <w:sz w:val="26"/>
          <w:szCs w:val="26"/>
        </w:rPr>
        <w:t xml:space="preserve">] …, trên cơ sở đánh giá mức độ đáp ứng </w:t>
      </w:r>
      <w:r w:rsidRPr="003747FA">
        <w:rPr>
          <w:rFonts w:ascii="Times New Roman" w:hAnsi="Times New Roman" w:eastAsia="Times New Roman" w:cs="Times New Roman"/>
          <w:sz w:val="26"/>
          <w:szCs w:val="26"/>
        </w:rPr>
        <w:lastRenderedPageBreak/>
        <w:t>của nguồn nhân lực với yêu cầu nhiệm vụ đào tạo, nghiên cứu khoa học và phục vụ cộng đồng thông qua các báo cáo đánh giá việc thực hiện các chế độ chính sách, quy trình và quy hoạch về nguồn nhân lực hàng năm [</w:t>
      </w:r>
      <w:hyperlink r:id="rId387">
        <w:r w:rsidRPr="003747FA">
          <w:rPr>
            <w:rStyle w:val="Hyperlink"/>
            <w:rFonts w:ascii="Times New Roman" w:hAnsi="Times New Roman" w:eastAsia="Times New Roman" w:cs="Times New Roman"/>
            <w:sz w:val="26"/>
            <w:szCs w:val="26"/>
          </w:rPr>
          <w:t>H6.06.06.23</w:t>
        </w:r>
      </w:hyperlink>
      <w:r w:rsidRPr="003747FA">
        <w:rPr>
          <w:rFonts w:ascii="Times New Roman" w:hAnsi="Times New Roman" w:eastAsia="Times New Roman" w:cs="Times New Roman"/>
          <w:sz w:val="26"/>
          <w:szCs w:val="26"/>
        </w:rPr>
        <w:t>], Nhà trường thường xuyên rà soát, triển khai các kế hoạch trung hạn và ngắn hạn như kế hoạch tuyển dụng, kế hoạch đào tạo, bồi dưỡng, kế hoạch nghỉ hưu…[</w:t>
      </w:r>
      <w:hyperlink r:id="rId388">
        <w:r w:rsidRPr="003747FA">
          <w:rPr>
            <w:rStyle w:val="Hyperlink"/>
            <w:rFonts w:ascii="Times New Roman" w:hAnsi="Times New Roman" w:eastAsia="Times New Roman" w:cs="Times New Roman"/>
            <w:sz w:val="26"/>
            <w:szCs w:val="26"/>
          </w:rPr>
          <w:t>H6.06.06.24</w:t>
        </w:r>
      </w:hyperlink>
      <w:r w:rsidRPr="003747FA">
        <w:rPr>
          <w:rFonts w:ascii="Times New Roman" w:hAnsi="Times New Roman" w:eastAsia="Times New Roman" w:cs="Times New Roman"/>
          <w:sz w:val="26"/>
          <w:szCs w:val="26"/>
        </w:rPr>
        <w:t>]. Và hiện tại đang tiếp tục xây dựng Kế hoạch chiến lược phát triển Trường Đại học Vinh giai đoạn 2021 – 2030, tầm nhìn 2045 [</w:t>
      </w:r>
      <w:hyperlink r:id="rId389">
        <w:r w:rsidRPr="003747FA">
          <w:rPr>
            <w:rStyle w:val="Hyperlink"/>
            <w:rFonts w:ascii="Times New Roman" w:hAnsi="Times New Roman" w:eastAsia="Times New Roman" w:cs="Times New Roman"/>
            <w:sz w:val="26"/>
            <w:szCs w:val="26"/>
          </w:rPr>
          <w:t>H6.06.06.25</w:t>
        </w:r>
      </w:hyperlink>
      <w:r w:rsidRPr="003747FA">
        <w:rPr>
          <w:rFonts w:ascii="Times New Roman" w:hAnsi="Times New Roman" w:eastAsia="Times New Roman" w:cs="Times New Roman"/>
          <w:sz w:val="26"/>
          <w:szCs w:val="26"/>
        </w:rPr>
        <w:t>].</w:t>
      </w:r>
    </w:p>
    <w:p w:rsidR="00616CA5" w:rsidP="006A3D66" w:rsidRDefault="00616CA5" w14:paraId="0D84E035" w14:textId="77777777">
      <w:pPr>
        <w:spacing w:before="120" w:after="120" w:line="312" w:lineRule="auto"/>
        <w:ind w:firstLine="720"/>
        <w:jc w:val="both"/>
      </w:pPr>
      <w:r w:rsidRPr="003747FA">
        <w:rPr>
          <w:rFonts w:ascii="Times New Roman" w:hAnsi="Times New Roman" w:eastAsia="Times New Roman" w:cs="Times New Roman"/>
          <w:sz w:val="26"/>
          <w:szCs w:val="26"/>
        </w:rPr>
        <w:t>Ngoài việc xây dựng và thường xuyên rà soát quy hoạch nguồn nhân lực làm công tác chuyên môn, Nhà trường cũng đã xây dựng quy hoạch cán bộ lãnh đạo, quản lý các cấp của Trường theo từng giai đoạn và thực hiện rà soát định kỳ hàng năm [</w:t>
      </w:r>
      <w:hyperlink r:id="rId390">
        <w:r w:rsidRPr="003747FA">
          <w:rPr>
            <w:rStyle w:val="Hyperlink"/>
            <w:rFonts w:ascii="Times New Roman" w:hAnsi="Times New Roman" w:eastAsia="Times New Roman" w:cs="Times New Roman"/>
            <w:sz w:val="26"/>
            <w:szCs w:val="26"/>
          </w:rPr>
          <w:t>H6.06.06.26</w:t>
        </w:r>
      </w:hyperlink>
      <w:r w:rsidRPr="003747FA">
        <w:rPr>
          <w:rFonts w:ascii="Times New Roman" w:hAnsi="Times New Roman" w:eastAsia="Times New Roman" w:cs="Times New Roman"/>
          <w:sz w:val="26"/>
          <w:szCs w:val="26"/>
        </w:rPr>
        <w:t>].</w:t>
      </w:r>
    </w:p>
    <w:p w:rsidR="00616CA5" w:rsidP="00616CA5" w:rsidRDefault="00616CA5" w14:paraId="3D9A045B" w14:textId="77777777">
      <w:pPr>
        <w:tabs>
          <w:tab w:val="left" w:pos="993"/>
          <w:tab w:val="left" w:pos="1276"/>
        </w:tabs>
        <w:spacing w:line="312" w:lineRule="auto"/>
        <w:ind w:firstLine="720"/>
        <w:jc w:val="both"/>
      </w:pPr>
      <w:r w:rsidRPr="003747FA">
        <w:rPr>
          <w:rFonts w:ascii="Times New Roman" w:hAnsi="Times New Roman" w:eastAsia="Times New Roman" w:cs="Times New Roman"/>
          <w:b/>
          <w:bCs/>
          <w:sz w:val="28"/>
          <w:szCs w:val="28"/>
        </w:rPr>
        <w:t>Tự đánh giá tiêu chí đạt mức: 5/7.</w:t>
      </w:r>
    </w:p>
    <w:p w:rsidR="00616CA5" w:rsidP="006A3D66" w:rsidRDefault="00616CA5" w14:paraId="58A5EC40" w14:textId="77777777">
      <w:pPr>
        <w:spacing w:before="120" w:after="120" w:line="312" w:lineRule="auto"/>
        <w:ind w:firstLine="720"/>
        <w:jc w:val="both"/>
      </w:pPr>
      <w:r w:rsidRPr="371AFFAD">
        <w:rPr>
          <w:rFonts w:ascii="Times New Roman" w:hAnsi="Times New Roman" w:eastAsia="Times New Roman" w:cs="Times New Roman"/>
          <w:b/>
          <w:bCs/>
          <w:i/>
          <w:iCs/>
          <w:sz w:val="26"/>
          <w:szCs w:val="26"/>
        </w:rPr>
        <w:t>Tiêu chí 6.7. Các chế độ, chính sách, quy trình và quy hoạch nguồn nhân lực được cải tiến để hỗ trợ đào tạo, nghiên cứu khoa học và phục vụ cộng đồng.</w:t>
      </w:r>
    </w:p>
    <w:p w:rsidRPr="00627A31" w:rsidR="00616CA5" w:rsidP="006A3D66" w:rsidRDefault="00616CA5" w14:paraId="7065413E" w14:textId="02361534">
      <w:pPr>
        <w:spacing w:before="120" w:after="120" w:line="312" w:lineRule="auto"/>
        <w:ind w:firstLine="720"/>
        <w:jc w:val="both"/>
      </w:pPr>
      <w:r w:rsidRPr="00627A31">
        <w:rPr>
          <w:rFonts w:ascii="Times New Roman" w:hAnsi="Times New Roman" w:eastAsia="Times New Roman" w:cs="Times New Roman"/>
          <w:sz w:val="26"/>
          <w:szCs w:val="26"/>
        </w:rPr>
        <w:t>Nhà trường đã ban hành</w:t>
      </w:r>
      <w:r w:rsidRPr="00627A31">
        <w:rPr>
          <w:rFonts w:ascii="Times New Roman" w:hAnsi="Times New Roman" w:eastAsia="Times New Roman" w:cs="Times New Roman"/>
          <w:sz w:val="26"/>
          <w:szCs w:val="26"/>
          <w:lang w:val="vi"/>
        </w:rPr>
        <w:t xml:space="preserve"> Quy chế Chi tiêu nội bộ </w:t>
      </w:r>
      <w:r w:rsidRPr="00627A31">
        <w:rPr>
          <w:rFonts w:ascii="Times New Roman" w:hAnsi="Times New Roman" w:eastAsia="Times New Roman" w:cs="Times New Roman"/>
          <w:sz w:val="26"/>
          <w:szCs w:val="26"/>
        </w:rPr>
        <w:t>và thường xuyên được rà soát, đánh giá để điều chỉnh</w:t>
      </w:r>
      <w:r w:rsidRPr="00627A31">
        <w:rPr>
          <w:rFonts w:ascii="Times New Roman" w:hAnsi="Times New Roman" w:eastAsia="Times New Roman" w:cs="Times New Roman"/>
          <w:sz w:val="26"/>
          <w:szCs w:val="26"/>
          <w:lang w:val="vi"/>
        </w:rPr>
        <w:t xml:space="preserve">, bổ sung </w:t>
      </w:r>
      <w:r w:rsidRPr="00627A31">
        <w:rPr>
          <w:rFonts w:ascii="Times New Roman" w:hAnsi="Times New Roman" w:eastAsia="Times New Roman" w:cs="Times New Roman"/>
          <w:sz w:val="26"/>
          <w:szCs w:val="26"/>
        </w:rPr>
        <w:t xml:space="preserve">sửa đổi </w:t>
      </w:r>
      <w:r w:rsidRPr="00627A31">
        <w:rPr>
          <w:rFonts w:ascii="Times New Roman" w:hAnsi="Times New Roman" w:eastAsia="Times New Roman" w:cs="Times New Roman"/>
          <w:sz w:val="26"/>
          <w:szCs w:val="26"/>
          <w:lang w:val="vi"/>
        </w:rPr>
        <w:t>các</w:t>
      </w:r>
      <w:r w:rsidRPr="00627A31">
        <w:rPr>
          <w:rFonts w:ascii="Times New Roman" w:hAnsi="Times New Roman" w:eastAsia="Times New Roman" w:cs="Times New Roman"/>
          <w:sz w:val="26"/>
          <w:szCs w:val="26"/>
        </w:rPr>
        <w:t xml:space="preserve"> nội dung về chế độ chính sách nhằm hỗ trợ tốt nhất các hoạt động đào tạo, NCKH và phục vụ cộng đồng. Định mức chi cho công tác đào tạo, bồi dưỡng được quy định chặt chẽ, ưu tiên các đối tượng tham gia học sau đại học, học nâng cao trình độ chuyên môn, ngoại ngữ, đi học cao cấp, trung cấp lý luận chính trị, đi biệt phái…. Đặc biệt, có sự thay đổi về mức chi khen thưởng cho cán bộ, viên chức có các sản phẩm khoa học và công nghệ chất lượng cao [</w:t>
      </w:r>
      <w:hyperlink w:history="1" r:id="rId391">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1</w:t>
        </w:r>
      </w:hyperlink>
      <w:r w:rsidRPr="00627A31">
        <w:rPr>
          <w:rFonts w:ascii="Times New Roman" w:hAnsi="Times New Roman" w:eastAsia="Times New Roman" w:cs="Times New Roman"/>
          <w:sz w:val="26"/>
          <w:szCs w:val="26"/>
        </w:rPr>
        <w:t>]. Bên cạnh đó, Quy chế đào tạo bồi dưỡng được ban hành và triển khai, trong đó có nhiều chính sách khuyến khích viên chức, người lao động tích cực học tập, bồi dưỡng chuyên môn nghiệp vụ [</w:t>
      </w:r>
      <w:hyperlink w:history="1" r:id="rId392">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02</w:t>
        </w:r>
      </w:hyperlink>
      <w:r w:rsidRPr="00627A31">
        <w:rPr>
          <w:rFonts w:ascii="Times New Roman" w:hAnsi="Times New Roman" w:eastAsia="Times New Roman" w:cs="Times New Roman"/>
          <w:sz w:val="26"/>
          <w:szCs w:val="26"/>
        </w:rPr>
        <w:t>].</w:t>
      </w:r>
    </w:p>
    <w:p w:rsidRPr="00627A31" w:rsidR="00616CA5" w:rsidP="006A3D66" w:rsidRDefault="00616CA5" w14:paraId="7784DA3C" w14:textId="495BAB24">
      <w:pPr>
        <w:spacing w:before="120" w:after="120" w:line="312" w:lineRule="auto"/>
        <w:ind w:firstLine="720"/>
        <w:jc w:val="both"/>
      </w:pPr>
      <w:r w:rsidRPr="00627A31">
        <w:rPr>
          <w:rFonts w:ascii="Times New Roman" w:hAnsi="Times New Roman" w:eastAsia="Times New Roman" w:cs="Times New Roman"/>
          <w:sz w:val="26"/>
          <w:szCs w:val="26"/>
        </w:rPr>
        <w:t xml:space="preserve">Năm 2021, Nhà trường đã ban hành Quy định thực hiện nâng bậc lương thường xuyên, phụ cấp thâm niên vượt khung và nâng bậc lương trước thời hạn đối với viên chức và người lao động của Trường Đại học Vinh. </w:t>
      </w:r>
      <w:r w:rsidRPr="00627A31">
        <w:rPr>
          <w:rFonts w:ascii="Times New Roman" w:hAnsi="Times New Roman" w:eastAsia="Times New Roman" w:cs="Times New Roman"/>
          <w:sz w:val="26"/>
          <w:szCs w:val="26"/>
          <w:lang w:val="vi"/>
        </w:rPr>
        <w:t xml:space="preserve">Về tiêu chí xét, ngoài các thành tích được các cấp khen thưởng bằng các phần thưởng, danh hiệu, Quy </w:t>
      </w:r>
      <w:r w:rsidRPr="00627A31">
        <w:rPr>
          <w:rFonts w:ascii="Times New Roman" w:hAnsi="Times New Roman" w:eastAsia="Times New Roman" w:cs="Times New Roman"/>
          <w:sz w:val="26"/>
          <w:szCs w:val="26"/>
        </w:rPr>
        <w:t>định</w:t>
      </w:r>
      <w:r w:rsidRPr="00627A31">
        <w:rPr>
          <w:rFonts w:ascii="Times New Roman" w:hAnsi="Times New Roman" w:eastAsia="Times New Roman" w:cs="Times New Roman"/>
          <w:sz w:val="26"/>
          <w:szCs w:val="26"/>
          <w:lang w:val="vi"/>
        </w:rPr>
        <w:t xml:space="preserve"> còn bổ sung các thành tích mang tính thực tế trong giảng dạy, NCKH và PVCĐ</w:t>
      </w:r>
      <w:r w:rsidRPr="00627A31">
        <w:rPr>
          <w:rFonts w:ascii="Times New Roman" w:hAnsi="Times New Roman" w:eastAsia="Times New Roman" w:cs="Times New Roman"/>
          <w:sz w:val="26"/>
          <w:szCs w:val="26"/>
        </w:rPr>
        <w:t xml:space="preserve"> như: bảo vệ luận án Tiến sĩ thành công trước thời hạn ít nhất 3 tháng, có sáng chế, giải pháp hữu ích được đăng ký và công nhận ở trong và ngoài nước, có bài báo khoa học đăng trên các tạp chí quốc tế có uy tín, chủ trì các đề tài dự án cấp Nhà nước, cấp Bộ được đánh giá loại khá trở lên và đúng thời hạn… [</w:t>
      </w:r>
      <w:hyperlink w:history="1" r:id="rId393">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03</w:t>
        </w:r>
      </w:hyperlink>
      <w:r w:rsidRPr="00627A31">
        <w:rPr>
          <w:rFonts w:ascii="Times New Roman" w:hAnsi="Times New Roman" w:eastAsia="Times New Roman" w:cs="Times New Roman"/>
          <w:sz w:val="26"/>
          <w:szCs w:val="26"/>
        </w:rPr>
        <w:t>]</w:t>
      </w:r>
    </w:p>
    <w:p w:rsidRPr="00627A31" w:rsidR="00616CA5" w:rsidP="006A3D66" w:rsidRDefault="00616CA5" w14:paraId="3EB53399" w14:textId="37FED4A9">
      <w:pPr>
        <w:spacing w:before="120" w:after="120" w:line="312" w:lineRule="auto"/>
        <w:ind w:firstLine="720"/>
        <w:jc w:val="both"/>
      </w:pPr>
      <w:r w:rsidRPr="00627A31">
        <w:rPr>
          <w:rFonts w:ascii="Times New Roman" w:hAnsi="Times New Roman" w:eastAsia="Times New Roman" w:cs="Times New Roman"/>
          <w:sz w:val="26"/>
          <w:szCs w:val="26"/>
        </w:rPr>
        <w:t xml:space="preserve">Nhà trường rà soát, cập nhật và ban hành Quy định về chế độ làm việc của giảng viên nhằm phân công, bố trí, sử dụng, nâng cao chất lượng và hiệu quả lao động đối với giảng viên, là cơ sở để giảng viên xây dựng kế hoạch giảng dạy, nghiên cứu khoa học và </w:t>
      </w:r>
      <w:r w:rsidRPr="00627A31">
        <w:rPr>
          <w:rFonts w:ascii="Times New Roman" w:hAnsi="Times New Roman" w:eastAsia="Times New Roman" w:cs="Times New Roman"/>
          <w:sz w:val="26"/>
          <w:szCs w:val="26"/>
        </w:rPr>
        <w:lastRenderedPageBreak/>
        <w:t>học tập, bồi dưỡng nâng cao trình độ chuyên môn, nghiệp vụ và là cơ sở để Hiệu trưởng đánh giá, xếp loại giảng viên hàng năm. [</w:t>
      </w:r>
      <w:hyperlink w:history="1" r:id="rId394">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04</w:t>
        </w:r>
      </w:hyperlink>
      <w:r w:rsidRPr="00627A31">
        <w:rPr>
          <w:rFonts w:ascii="Times New Roman" w:hAnsi="Times New Roman" w:eastAsia="Times New Roman" w:cs="Times New Roman"/>
          <w:sz w:val="26"/>
          <w:szCs w:val="26"/>
        </w:rPr>
        <w:t>]</w:t>
      </w:r>
      <w:r w:rsidRPr="00627A31">
        <w:rPr>
          <w:rFonts w:ascii="Times New Roman" w:hAnsi="Times New Roman" w:eastAsia="Times New Roman" w:cs="Times New Roman"/>
          <w:sz w:val="26"/>
          <w:szCs w:val="26"/>
          <w:lang w:val="vi"/>
        </w:rPr>
        <w:t xml:space="preserve">. </w:t>
      </w:r>
      <w:r w:rsidRPr="00627A31">
        <w:rPr>
          <w:rFonts w:ascii="Times New Roman" w:hAnsi="Times New Roman" w:eastAsia="Times New Roman" w:cs="Times New Roman"/>
          <w:sz w:val="26"/>
          <w:szCs w:val="26"/>
        </w:rPr>
        <w:t>Bên cạnh đó, năm 2021, Nhà trường ban hành Quy trình kê khai, thẩm định khối lượng lao động hằng năm của giảng viên, giáo viên theo hệ thống quản lý chất lượng tiêu chuẩn quốc gia TCVN ISO 9001:2015 tại Trường Đại học Vinh [</w:t>
      </w:r>
      <w:hyperlink w:history="1" r:id="rId395">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05</w:t>
        </w:r>
      </w:hyperlink>
      <w:r w:rsidRPr="00627A31">
        <w:rPr>
          <w:rFonts w:ascii="Times New Roman" w:hAnsi="Times New Roman" w:eastAsia="Times New Roman" w:cs="Times New Roman"/>
          <w:sz w:val="26"/>
          <w:szCs w:val="26"/>
        </w:rPr>
        <w:t>]. Việc ban hành quy trình này giúp việc kê khai và thanh toán thừa giờ cho nhà giáo thuận lợi, nhanh chóng hơn. Đồng thời, từ năm 2022, Nhà trường đã có hướng dẫn cụ thể cho giảng viên đăng ký định mức giờ chuẩn từ đầu năm [</w:t>
      </w:r>
      <w:hyperlink w:history="1" r:id="rId396">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06</w:t>
        </w:r>
      </w:hyperlink>
      <w:r w:rsidRPr="00627A31">
        <w:rPr>
          <w:rFonts w:ascii="Times New Roman" w:hAnsi="Times New Roman" w:eastAsia="Times New Roman" w:cs="Times New Roman"/>
          <w:sz w:val="26"/>
          <w:szCs w:val="26"/>
        </w:rPr>
        <w:t>] để phù hợp với năng lực và quỹ thời gian của giảng viên, đồng thời làm cơ sở để xây dựng kế hoạch năm học, giao nhiệm vụ, chỉ tiêu cụ thể cho từng đơn vị [</w:t>
      </w:r>
      <w:hyperlink w:history="1" r:id="rId397">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07</w:t>
        </w:r>
      </w:hyperlink>
      <w:r w:rsidRPr="00627A31">
        <w:rPr>
          <w:rFonts w:ascii="Times New Roman" w:hAnsi="Times New Roman" w:eastAsia="Times New Roman" w:cs="Times New Roman"/>
          <w:sz w:val="26"/>
          <w:szCs w:val="26"/>
        </w:rPr>
        <w:t>].</w:t>
      </w:r>
    </w:p>
    <w:p w:rsidRPr="00627A31" w:rsidR="00616CA5" w:rsidP="006A3D66" w:rsidRDefault="00616CA5" w14:paraId="48893B8A" w14:textId="5DCFA97B">
      <w:pPr>
        <w:spacing w:before="120" w:after="120" w:line="312" w:lineRule="auto"/>
        <w:ind w:firstLine="720"/>
        <w:jc w:val="both"/>
      </w:pPr>
      <w:r w:rsidRPr="00627A31">
        <w:rPr>
          <w:rFonts w:ascii="Times New Roman" w:hAnsi="Times New Roman" w:eastAsia="Times New Roman" w:cs="Times New Roman"/>
          <w:sz w:val="26"/>
          <w:szCs w:val="26"/>
        </w:rPr>
        <w:t>Hằng năm, trên cơ sở các quy định, hướng dẫn của Chính phủ, Bộ Giáo dục và Đào tạo [</w:t>
      </w:r>
      <w:hyperlink w:history="1" r:id="rId398">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08</w:t>
        </w:r>
      </w:hyperlink>
      <w:r w:rsidRPr="00627A31">
        <w:rPr>
          <w:rFonts w:ascii="Times New Roman" w:hAnsi="Times New Roman" w:eastAsia="Times New Roman" w:cs="Times New Roman"/>
          <w:sz w:val="26"/>
          <w:szCs w:val="26"/>
        </w:rPr>
        <w:t>], Nhà trường đã thường xuyên rà soát, ban hành các quy định [</w:t>
      </w:r>
      <w:hyperlink w:history="1" r:id="rId399">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9</w:t>
        </w:r>
      </w:hyperlink>
      <w:r w:rsidRPr="00627A31">
        <w:rPr>
          <w:rFonts w:ascii="Times New Roman" w:hAnsi="Times New Roman" w:eastAsia="Times New Roman" w:cs="Times New Roman"/>
          <w:sz w:val="26"/>
          <w:szCs w:val="26"/>
        </w:rPr>
        <w:t>] và các văn bản hướng dẫn công tác đánh giá xếp loại chất lượng đơn vị, viên chức và người lao động Trường Đại học Vinh [</w:t>
      </w:r>
      <w:hyperlink w:history="1" r:id="rId400">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.1</w:t>
        </w:r>
        <w:r w:rsidRPr="00A239F6">
          <w:rPr>
            <w:rStyle w:val="Hyperlink"/>
            <w:rFonts w:ascii="Times New Roman" w:hAnsi="Times New Roman" w:eastAsia="Times New Roman" w:cs="Times New Roman"/>
            <w:sz w:val="26"/>
            <w:szCs w:val="26"/>
          </w:rPr>
          <w:t>0</w:t>
        </w:r>
      </w:hyperlink>
      <w:r w:rsidRPr="00627A31">
        <w:rPr>
          <w:rFonts w:ascii="Times New Roman" w:hAnsi="Times New Roman" w:eastAsia="Times New Roman" w:cs="Times New Roman"/>
          <w:sz w:val="26"/>
          <w:szCs w:val="26"/>
        </w:rPr>
        <w:t xml:space="preserve">]. </w:t>
      </w:r>
      <w:r w:rsidRPr="00627A31">
        <w:rPr>
          <w:rFonts w:ascii="Times New Roman" w:hAnsi="Times New Roman" w:eastAsia="Times New Roman" w:cs="Times New Roman"/>
          <w:sz w:val="26"/>
          <w:szCs w:val="26"/>
          <w:lang w:val="vi"/>
        </w:rPr>
        <w:t xml:space="preserve">Các tiêu chí đánh giá được </w:t>
      </w:r>
      <w:r w:rsidRPr="00627A31">
        <w:rPr>
          <w:rFonts w:ascii="Times New Roman" w:hAnsi="Times New Roman" w:eastAsia="Times New Roman" w:cs="Times New Roman"/>
          <w:sz w:val="26"/>
          <w:szCs w:val="26"/>
        </w:rPr>
        <w:t>quy định</w:t>
      </w:r>
      <w:r w:rsidRPr="00627A31">
        <w:rPr>
          <w:rFonts w:ascii="Times New Roman" w:hAnsi="Times New Roman" w:eastAsia="Times New Roman" w:cs="Times New Roman"/>
          <w:sz w:val="26"/>
          <w:szCs w:val="26"/>
          <w:lang w:val="vi"/>
        </w:rPr>
        <w:t xml:space="preserve"> cụ thể</w:t>
      </w:r>
      <w:r w:rsidRPr="00627A31">
        <w:rPr>
          <w:rFonts w:ascii="Times New Roman" w:hAnsi="Times New Roman" w:eastAsia="Times New Roman" w:cs="Times New Roman"/>
          <w:sz w:val="26"/>
          <w:szCs w:val="26"/>
        </w:rPr>
        <w:t xml:space="preserve">, </w:t>
      </w:r>
      <w:r w:rsidRPr="00627A31">
        <w:rPr>
          <w:rFonts w:ascii="Times New Roman" w:hAnsi="Times New Roman" w:eastAsia="Times New Roman" w:cs="Times New Roman"/>
          <w:sz w:val="26"/>
          <w:szCs w:val="26"/>
          <w:lang w:val="vi"/>
        </w:rPr>
        <w:t>phù hợp với năng lực, tính chất công việc của từng nhóm đối tượng (giảng viên</w:t>
      </w:r>
      <w:r w:rsidRPr="00627A31">
        <w:rPr>
          <w:rFonts w:ascii="Times New Roman" w:hAnsi="Times New Roman" w:eastAsia="Times New Roman" w:cs="Times New Roman"/>
          <w:sz w:val="26"/>
          <w:szCs w:val="26"/>
        </w:rPr>
        <w:t>, giảng viên kiêm nhiệm ở các đơn vị hành chính, giảng viên quản lý tại các đơn vị đào tạo, viên chức hành chính…</w:t>
      </w:r>
      <w:r w:rsidRPr="00627A31">
        <w:rPr>
          <w:rFonts w:ascii="Times New Roman" w:hAnsi="Times New Roman" w:eastAsia="Times New Roman" w:cs="Times New Roman"/>
          <w:sz w:val="26"/>
          <w:szCs w:val="26"/>
          <w:lang w:val="vi"/>
        </w:rPr>
        <w:t xml:space="preserve">) và tình hình thực tế của Trường. </w:t>
      </w:r>
      <w:r w:rsidRPr="00627A31">
        <w:rPr>
          <w:rFonts w:ascii="Times New Roman" w:hAnsi="Times New Roman" w:eastAsia="Times New Roman" w:cs="Times New Roman"/>
          <w:sz w:val="26"/>
          <w:szCs w:val="26"/>
        </w:rPr>
        <w:t>Đặc biệt, các tiêu chí giảng dạy, NCKH, bồi dưỡng chuyên môn nghiệp vụ và hoạt động tập thể, phục vụ cộng đồng được chú trọng, chiếm tỷ trọng cao trong tổng số điểm đánh giá; các thành tích vượt trội được xem xét đưa vào điểm thưởng [</w:t>
      </w:r>
      <w:hyperlink w:history="1" r:id="rId401">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.1</w:t>
        </w:r>
        <w:r w:rsidRPr="00A239F6">
          <w:rPr>
            <w:rStyle w:val="Hyperlink"/>
            <w:rFonts w:ascii="Times New Roman" w:hAnsi="Times New Roman" w:eastAsia="Times New Roman" w:cs="Times New Roman"/>
            <w:sz w:val="26"/>
            <w:szCs w:val="26"/>
          </w:rPr>
          <w:t>1</w:t>
        </w:r>
      </w:hyperlink>
      <w:r w:rsidRPr="00627A31">
        <w:rPr>
          <w:rFonts w:ascii="Times New Roman" w:hAnsi="Times New Roman" w:eastAsia="Times New Roman" w:cs="Times New Roman"/>
          <w:sz w:val="26"/>
          <w:szCs w:val="26"/>
        </w:rPr>
        <w:t>]</w:t>
      </w:r>
      <w:r w:rsidRPr="00627A31">
        <w:rPr>
          <w:rFonts w:ascii="Times New Roman" w:hAnsi="Times New Roman" w:eastAsia="Times New Roman" w:cs="Times New Roman"/>
          <w:sz w:val="26"/>
          <w:szCs w:val="26"/>
          <w:lang w:val="vi"/>
        </w:rPr>
        <w:t>.</w:t>
      </w:r>
    </w:p>
    <w:p w:rsidRPr="00627A31" w:rsidR="00616CA5" w:rsidP="006A3D66" w:rsidRDefault="00616CA5" w14:paraId="53BDF77F" w14:textId="7744510F">
      <w:pPr>
        <w:spacing w:before="120" w:after="120" w:line="312" w:lineRule="auto"/>
        <w:ind w:firstLine="720"/>
        <w:jc w:val="both"/>
      </w:pPr>
      <w:r w:rsidRPr="00627A31">
        <w:rPr>
          <w:rFonts w:ascii="Times New Roman" w:hAnsi="Times New Roman" w:eastAsia="Times New Roman" w:cs="Times New Roman"/>
          <w:sz w:val="26"/>
          <w:szCs w:val="26"/>
        </w:rPr>
        <w:t xml:space="preserve">Nhà trường thường xuyên rà soát, bổ sung, cập nhật </w:t>
      </w:r>
      <w:r w:rsidRPr="00627A31">
        <w:rPr>
          <w:rFonts w:ascii="Times New Roman" w:hAnsi="Times New Roman" w:eastAsia="Times New Roman" w:cs="Times New Roman"/>
          <w:sz w:val="26"/>
          <w:szCs w:val="26"/>
          <w:lang w:val="vi"/>
        </w:rPr>
        <w:t xml:space="preserve">Quy chế thi đua, khen thưởng theo hướng cụ thể và thực tế hóa các tiêu chuẩn, tiêu chí xét </w:t>
      </w:r>
      <w:r w:rsidRPr="00627A31">
        <w:rPr>
          <w:rFonts w:ascii="Times New Roman" w:hAnsi="Times New Roman" w:eastAsia="Times New Roman" w:cs="Times New Roman"/>
          <w:sz w:val="26"/>
          <w:szCs w:val="26"/>
        </w:rPr>
        <w:t>để</w:t>
      </w:r>
      <w:r w:rsidRPr="00627A31">
        <w:rPr>
          <w:rFonts w:ascii="Times New Roman" w:hAnsi="Times New Roman" w:eastAsia="Times New Roman" w:cs="Times New Roman"/>
          <w:sz w:val="26"/>
          <w:szCs w:val="26"/>
          <w:lang w:val="vi"/>
        </w:rPr>
        <w:t xml:space="preserve"> phù hợp với điều kiện và đặc thù công tác của Trường; lấy kết quả đánh giá</w:t>
      </w:r>
      <w:r w:rsidRPr="00627A31">
        <w:rPr>
          <w:rFonts w:ascii="Times New Roman" w:hAnsi="Times New Roman" w:eastAsia="Times New Roman" w:cs="Times New Roman"/>
          <w:sz w:val="26"/>
          <w:szCs w:val="26"/>
        </w:rPr>
        <w:t xml:space="preserve"> xếp loại viên chức, người lao động và thực tiễn của đơn vị </w:t>
      </w:r>
      <w:r w:rsidRPr="00627A31">
        <w:rPr>
          <w:rFonts w:ascii="Times New Roman" w:hAnsi="Times New Roman" w:eastAsia="Times New Roman" w:cs="Times New Roman"/>
          <w:sz w:val="26"/>
          <w:szCs w:val="26"/>
          <w:lang w:val="vi"/>
        </w:rPr>
        <w:t xml:space="preserve">làm cơ sở </w:t>
      </w:r>
      <w:r w:rsidRPr="00627A31">
        <w:rPr>
          <w:rFonts w:ascii="Times New Roman" w:hAnsi="Times New Roman" w:eastAsia="Times New Roman" w:cs="Times New Roman"/>
          <w:sz w:val="26"/>
          <w:szCs w:val="26"/>
        </w:rPr>
        <w:t xml:space="preserve">bình </w:t>
      </w:r>
      <w:r w:rsidRPr="00627A31">
        <w:rPr>
          <w:rFonts w:ascii="Times New Roman" w:hAnsi="Times New Roman" w:eastAsia="Times New Roman" w:cs="Times New Roman"/>
          <w:sz w:val="26"/>
          <w:szCs w:val="26"/>
          <w:lang w:val="vi"/>
        </w:rPr>
        <w:t xml:space="preserve">xét thi đua. </w:t>
      </w:r>
      <w:r w:rsidRPr="00627A31">
        <w:rPr>
          <w:rFonts w:ascii="Times New Roman" w:hAnsi="Times New Roman" w:eastAsia="Times New Roman" w:cs="Times New Roman"/>
          <w:sz w:val="26"/>
          <w:szCs w:val="26"/>
        </w:rPr>
        <w:t>Hướng tới việc</w:t>
      </w:r>
      <w:r w:rsidRPr="00627A31">
        <w:rPr>
          <w:rFonts w:ascii="Times New Roman" w:hAnsi="Times New Roman" w:eastAsia="Times New Roman" w:cs="Times New Roman"/>
          <w:sz w:val="26"/>
          <w:szCs w:val="26"/>
          <w:lang w:val="vi"/>
        </w:rPr>
        <w:t xml:space="preserve"> việc khuyến khích cá nhân và đơn vị phát huy năng lực hoàn thành tốt nhiệm vụ </w:t>
      </w:r>
      <w:r w:rsidRPr="00627A31">
        <w:rPr>
          <w:rFonts w:ascii="Times New Roman" w:hAnsi="Times New Roman" w:eastAsia="Times New Roman" w:cs="Times New Roman"/>
          <w:sz w:val="26"/>
          <w:szCs w:val="26"/>
        </w:rPr>
        <w:t>[</w:t>
      </w:r>
      <w:hyperlink w:history="1" r:id="rId402">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12</w:t>
        </w:r>
      </w:hyperlink>
      <w:r w:rsidRPr="00627A31">
        <w:rPr>
          <w:rFonts w:ascii="Times New Roman" w:hAnsi="Times New Roman" w:eastAsia="Times New Roman" w:cs="Times New Roman"/>
          <w:sz w:val="26"/>
          <w:szCs w:val="26"/>
        </w:rPr>
        <w:t>]</w:t>
      </w:r>
      <w:r w:rsidRPr="00627A31">
        <w:rPr>
          <w:rFonts w:ascii="Times New Roman" w:hAnsi="Times New Roman" w:eastAsia="Times New Roman" w:cs="Times New Roman"/>
          <w:sz w:val="26"/>
          <w:szCs w:val="26"/>
          <w:lang w:val="vi"/>
        </w:rPr>
        <w:t>.</w:t>
      </w:r>
    </w:p>
    <w:p w:rsidRPr="00627A31" w:rsidR="00616CA5" w:rsidP="006A3D66" w:rsidRDefault="00616CA5" w14:paraId="39CC9F39" w14:textId="041DFEDD">
      <w:pPr>
        <w:spacing w:before="120" w:after="120" w:line="312" w:lineRule="auto"/>
        <w:ind w:firstLine="720"/>
        <w:jc w:val="both"/>
      </w:pPr>
      <w:r w:rsidRPr="006A3D66">
        <w:rPr>
          <w:rFonts w:ascii="Times New Roman" w:hAnsi="Times New Roman" w:eastAsia="Times New Roman" w:cs="Times New Roman"/>
          <w:sz w:val="26"/>
          <w:szCs w:val="26"/>
        </w:rPr>
        <w:t>Chế</w:t>
      </w:r>
      <w:r w:rsidRPr="00627A31">
        <w:rPr>
          <w:rFonts w:ascii="Times New Roman" w:hAnsi="Times New Roman" w:eastAsia="Times New Roman" w:cs="Times New Roman"/>
          <w:sz w:val="26"/>
          <w:szCs w:val="26"/>
          <w:lang w:val="vi"/>
        </w:rPr>
        <w:t xml:space="preserve"> độ, chính sách đối với các giảng viên </w:t>
      </w:r>
      <w:r w:rsidRPr="00627A31">
        <w:rPr>
          <w:rFonts w:ascii="Times New Roman" w:hAnsi="Times New Roman" w:eastAsia="Times New Roman" w:cs="Times New Roman"/>
          <w:sz w:val="26"/>
          <w:szCs w:val="26"/>
        </w:rPr>
        <w:t xml:space="preserve">có chức danh Giáo sư, Phó Giáo sư và giảng viên có trình độ tiến sĩ </w:t>
      </w:r>
      <w:r w:rsidRPr="00627A31">
        <w:rPr>
          <w:rFonts w:ascii="Times New Roman" w:hAnsi="Times New Roman" w:eastAsia="Times New Roman" w:cs="Times New Roman"/>
          <w:sz w:val="26"/>
          <w:szCs w:val="26"/>
          <w:lang w:val="vi"/>
        </w:rPr>
        <w:t xml:space="preserve">được kéo dài thời gian công tác </w:t>
      </w:r>
      <w:r w:rsidRPr="00627A31">
        <w:rPr>
          <w:rFonts w:ascii="Times New Roman" w:hAnsi="Times New Roman" w:eastAsia="Times New Roman" w:cs="Times New Roman"/>
          <w:sz w:val="26"/>
          <w:szCs w:val="26"/>
        </w:rPr>
        <w:t xml:space="preserve">thường xuyên </w:t>
      </w:r>
      <w:r w:rsidRPr="00627A31">
        <w:rPr>
          <w:rFonts w:ascii="Times New Roman" w:hAnsi="Times New Roman" w:eastAsia="Times New Roman" w:cs="Times New Roman"/>
          <w:sz w:val="26"/>
          <w:szCs w:val="26"/>
          <w:lang w:val="vi"/>
        </w:rPr>
        <w:t xml:space="preserve">được rà soát, </w:t>
      </w:r>
      <w:r w:rsidRPr="00627A31">
        <w:rPr>
          <w:rFonts w:ascii="Times New Roman" w:hAnsi="Times New Roman" w:eastAsia="Times New Roman" w:cs="Times New Roman"/>
          <w:sz w:val="26"/>
          <w:szCs w:val="26"/>
        </w:rPr>
        <w:t>đảm bảo đúng quy định [</w:t>
      </w:r>
      <w:hyperlink w:history="1" r:id="rId403">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13</w:t>
        </w:r>
      </w:hyperlink>
      <w:r w:rsidRPr="00627A31">
        <w:rPr>
          <w:rFonts w:ascii="Times New Roman" w:hAnsi="Times New Roman" w:eastAsia="Times New Roman" w:cs="Times New Roman"/>
          <w:sz w:val="26"/>
          <w:szCs w:val="26"/>
        </w:rPr>
        <w:t xml:space="preserve">], </w:t>
      </w:r>
      <w:r w:rsidRPr="00627A31">
        <w:rPr>
          <w:rFonts w:ascii="Times New Roman" w:hAnsi="Times New Roman" w:eastAsia="Times New Roman" w:cs="Times New Roman"/>
          <w:sz w:val="26"/>
          <w:szCs w:val="26"/>
          <w:lang w:val="vi"/>
        </w:rPr>
        <w:t xml:space="preserve">tạo điều kiện </w:t>
      </w:r>
      <w:r w:rsidRPr="00627A31">
        <w:rPr>
          <w:rFonts w:ascii="Times New Roman" w:hAnsi="Times New Roman" w:eastAsia="Times New Roman" w:cs="Times New Roman"/>
          <w:sz w:val="26"/>
          <w:szCs w:val="26"/>
        </w:rPr>
        <w:t xml:space="preserve">phát huy tối đa đội ngũ các nhà khoa học, các giảng viên cao cấp trong các hoạt động đào tạo, NCKH; đồng thời, </w:t>
      </w:r>
      <w:r w:rsidRPr="00627A31">
        <w:rPr>
          <w:rFonts w:ascii="Times New Roman" w:hAnsi="Times New Roman" w:eastAsia="Times New Roman" w:cs="Times New Roman"/>
          <w:sz w:val="26"/>
          <w:szCs w:val="26"/>
          <w:lang w:val="vi"/>
        </w:rPr>
        <w:t xml:space="preserve">thu hút, tuyển dụng giảng viên </w:t>
      </w:r>
      <w:r w:rsidRPr="00627A31">
        <w:rPr>
          <w:rFonts w:ascii="Times New Roman" w:hAnsi="Times New Roman" w:eastAsia="Times New Roman" w:cs="Times New Roman"/>
          <w:sz w:val="26"/>
          <w:szCs w:val="26"/>
        </w:rPr>
        <w:t xml:space="preserve">chất lượng cao, giảng viên </w:t>
      </w:r>
      <w:r w:rsidRPr="00627A31">
        <w:rPr>
          <w:rFonts w:ascii="Times New Roman" w:hAnsi="Times New Roman" w:eastAsia="Times New Roman" w:cs="Times New Roman"/>
          <w:sz w:val="26"/>
          <w:szCs w:val="26"/>
          <w:lang w:val="vi"/>
        </w:rPr>
        <w:t xml:space="preserve">cho các ngành có nhu cầu nhân lực cao, tuyển sinh tốt </w:t>
      </w:r>
      <w:r w:rsidRPr="00627A31">
        <w:rPr>
          <w:rFonts w:ascii="Times New Roman" w:hAnsi="Times New Roman" w:eastAsia="Times New Roman" w:cs="Times New Roman"/>
          <w:sz w:val="26"/>
          <w:szCs w:val="26"/>
        </w:rPr>
        <w:t>[</w:t>
      </w:r>
      <w:hyperlink w:history="1" r:id="rId404">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14</w:t>
        </w:r>
      </w:hyperlink>
      <w:r w:rsidRPr="00627A31">
        <w:rPr>
          <w:rFonts w:ascii="Times New Roman" w:hAnsi="Times New Roman" w:eastAsia="Times New Roman" w:cs="Times New Roman"/>
          <w:sz w:val="26"/>
          <w:szCs w:val="26"/>
        </w:rPr>
        <w:t>]</w:t>
      </w:r>
      <w:r w:rsidRPr="00627A31">
        <w:rPr>
          <w:rFonts w:ascii="Times New Roman" w:hAnsi="Times New Roman" w:eastAsia="Times New Roman" w:cs="Times New Roman"/>
          <w:sz w:val="26"/>
          <w:szCs w:val="26"/>
          <w:lang w:val="vi"/>
        </w:rPr>
        <w:t>.</w:t>
      </w:r>
    </w:p>
    <w:p w:rsidRPr="00627A31" w:rsidR="00616CA5" w:rsidP="006A3D66" w:rsidRDefault="00616CA5" w14:paraId="7A05309C" w14:textId="7F717E39">
      <w:pPr>
        <w:spacing w:before="120" w:after="120" w:line="312" w:lineRule="auto"/>
        <w:ind w:firstLine="720"/>
        <w:jc w:val="both"/>
      </w:pPr>
      <w:r w:rsidRPr="00627A31">
        <w:rPr>
          <w:rFonts w:ascii="Times New Roman" w:hAnsi="Times New Roman" w:eastAsia="Times New Roman" w:cs="Times New Roman"/>
          <w:sz w:val="26"/>
          <w:szCs w:val="26"/>
          <w:lang w:val="vi"/>
        </w:rPr>
        <w:t xml:space="preserve">Nhà trường </w:t>
      </w:r>
      <w:r w:rsidRPr="00627A31">
        <w:rPr>
          <w:rFonts w:ascii="Times New Roman" w:hAnsi="Times New Roman" w:eastAsia="Times New Roman" w:cs="Times New Roman"/>
          <w:sz w:val="26"/>
          <w:szCs w:val="26"/>
        </w:rPr>
        <w:t>thường xuyên</w:t>
      </w:r>
      <w:r w:rsidRPr="00627A31">
        <w:rPr>
          <w:rFonts w:ascii="Times New Roman" w:hAnsi="Times New Roman" w:eastAsia="Times New Roman" w:cs="Times New Roman"/>
          <w:sz w:val="26"/>
          <w:szCs w:val="26"/>
          <w:lang w:val="vi"/>
        </w:rPr>
        <w:t xml:space="preserve"> rà soát, điều chỉnh chế độ </w:t>
      </w:r>
      <w:r w:rsidRPr="00627A31">
        <w:rPr>
          <w:rFonts w:ascii="Times New Roman" w:hAnsi="Times New Roman" w:eastAsia="Times New Roman" w:cs="Times New Roman"/>
          <w:sz w:val="26"/>
          <w:szCs w:val="26"/>
        </w:rPr>
        <w:t xml:space="preserve">khen thưởng cho cán bộ, viên chức có bài báo đăng ở tạp chí quốc tế </w:t>
      </w:r>
      <w:r w:rsidRPr="00627A31">
        <w:rPr>
          <w:rFonts w:ascii="Times New Roman" w:hAnsi="Times New Roman" w:eastAsia="Times New Roman" w:cs="Times New Roman"/>
          <w:sz w:val="26"/>
          <w:szCs w:val="26"/>
          <w:lang w:val="vi"/>
        </w:rPr>
        <w:t>(thuộc danh mục</w:t>
      </w:r>
      <w:r w:rsidRPr="00627A31">
        <w:rPr>
          <w:rFonts w:ascii="Times New Roman" w:hAnsi="Times New Roman" w:eastAsia="Times New Roman" w:cs="Times New Roman"/>
          <w:sz w:val="26"/>
          <w:szCs w:val="26"/>
        </w:rPr>
        <w:t xml:space="preserve"> Web of Science, Scopus</w:t>
      </w:r>
      <w:r w:rsidRPr="00627A31">
        <w:rPr>
          <w:rFonts w:ascii="Times New Roman" w:hAnsi="Times New Roman" w:eastAsia="Times New Roman" w:cs="Times New Roman"/>
          <w:sz w:val="26"/>
          <w:szCs w:val="26"/>
          <w:lang w:val="vi"/>
        </w:rPr>
        <w:t>)</w:t>
      </w:r>
      <w:r w:rsidRPr="00627A31">
        <w:rPr>
          <w:rFonts w:ascii="Times New Roman" w:hAnsi="Times New Roman" w:eastAsia="Times New Roman" w:cs="Times New Roman"/>
          <w:sz w:val="26"/>
          <w:szCs w:val="26"/>
        </w:rPr>
        <w:t xml:space="preserve"> từ mức cao nhất</w:t>
      </w:r>
      <w:r w:rsidRPr="00627A31">
        <w:rPr>
          <w:rFonts w:ascii="Times New Roman" w:hAnsi="Times New Roman" w:eastAsia="Times New Roman" w:cs="Times New Roman"/>
          <w:sz w:val="26"/>
          <w:szCs w:val="26"/>
          <w:lang w:val="vi"/>
        </w:rPr>
        <w:t xml:space="preserve"> 10 triệu đồng/bài báo lên mức cao nhất là </w:t>
      </w:r>
      <w:r w:rsidRPr="00627A31">
        <w:rPr>
          <w:rFonts w:ascii="Times New Roman" w:hAnsi="Times New Roman" w:eastAsia="Times New Roman" w:cs="Times New Roman"/>
          <w:sz w:val="26"/>
          <w:szCs w:val="26"/>
        </w:rPr>
        <w:t>5</w:t>
      </w:r>
      <w:r w:rsidRPr="00627A31">
        <w:rPr>
          <w:rFonts w:ascii="Times New Roman" w:hAnsi="Times New Roman" w:eastAsia="Times New Roman" w:cs="Times New Roman"/>
          <w:sz w:val="26"/>
          <w:szCs w:val="26"/>
          <w:lang w:val="vi"/>
        </w:rPr>
        <w:t>0 triệu đồng/bài báo</w:t>
      </w:r>
      <w:r w:rsidRPr="00627A31">
        <w:rPr>
          <w:rFonts w:ascii="Times New Roman" w:hAnsi="Times New Roman" w:eastAsia="Times New Roman" w:cs="Times New Roman"/>
          <w:sz w:val="26"/>
          <w:szCs w:val="26"/>
        </w:rPr>
        <w:t>, các sản phẩm được cấp bằng sáng chế hoặc bằng độc quyền giải pháp hữu ích được thưởng từ 60 – 100 triệu đồng/công trình</w:t>
      </w:r>
      <w:r w:rsidRPr="00627A31">
        <w:rPr>
          <w:rFonts w:ascii="Times New Roman" w:hAnsi="Times New Roman" w:eastAsia="Times New Roman" w:cs="Times New Roman"/>
          <w:sz w:val="26"/>
          <w:szCs w:val="26"/>
          <w:lang w:val="vi"/>
        </w:rPr>
        <w:t xml:space="preserve">. Đây là động lực rất lớn để Trường đẩy nhanh số lượng và chất lượng </w:t>
      </w:r>
      <w:r w:rsidRPr="00627A31">
        <w:rPr>
          <w:rFonts w:ascii="Times New Roman" w:hAnsi="Times New Roman" w:eastAsia="Times New Roman" w:cs="Times New Roman"/>
          <w:sz w:val="26"/>
          <w:szCs w:val="26"/>
          <w:lang w:val="vi"/>
        </w:rPr>
        <w:lastRenderedPageBreak/>
        <w:t xml:space="preserve">công bố quốc tế cũng như tạo môi trường học thuật tích cực, thu hút các giảng viên, các nhà khoa học </w:t>
      </w:r>
      <w:r w:rsidRPr="00627A31">
        <w:rPr>
          <w:rFonts w:ascii="Times New Roman" w:hAnsi="Times New Roman" w:eastAsia="Times New Roman" w:cs="Times New Roman"/>
          <w:sz w:val="26"/>
          <w:szCs w:val="26"/>
        </w:rPr>
        <w:t>về công tác tại Trường [</w:t>
      </w:r>
      <w:hyperlink w:history="1" r:id="rId405">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15</w:t>
        </w:r>
      </w:hyperlink>
      <w:r w:rsidRPr="00627A31">
        <w:rPr>
          <w:rFonts w:ascii="Times New Roman" w:hAnsi="Times New Roman" w:eastAsia="Times New Roman" w:cs="Times New Roman"/>
          <w:sz w:val="26"/>
          <w:szCs w:val="26"/>
        </w:rPr>
        <w:t>]</w:t>
      </w:r>
      <w:r w:rsidRPr="00627A31">
        <w:rPr>
          <w:rFonts w:ascii="Times New Roman" w:hAnsi="Times New Roman" w:eastAsia="Times New Roman" w:cs="Times New Roman"/>
          <w:sz w:val="26"/>
          <w:szCs w:val="26"/>
          <w:lang w:val="vi"/>
        </w:rPr>
        <w:t>.</w:t>
      </w:r>
    </w:p>
    <w:p w:rsidRPr="00627A31" w:rsidR="00616CA5" w:rsidP="006A3D66" w:rsidRDefault="00616CA5" w14:paraId="3426C7E2" w14:textId="36A5CB8B">
      <w:pPr>
        <w:spacing w:before="120" w:after="120" w:line="312" w:lineRule="auto"/>
        <w:ind w:firstLine="720"/>
        <w:jc w:val="both"/>
      </w:pPr>
      <w:r w:rsidRPr="00627A31">
        <w:rPr>
          <w:rFonts w:ascii="Times New Roman" w:hAnsi="Times New Roman" w:eastAsia="Times New Roman" w:cs="Times New Roman"/>
          <w:sz w:val="26"/>
          <w:szCs w:val="26"/>
        </w:rPr>
        <w:t>Trong những năm vừa qua Trường Đại học Vinh đã có những thay đổi mạnh mẽ trong việc tái cấu trúc Nhà trường [</w:t>
      </w:r>
      <w:hyperlink w:history="1" r:id="rId406">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.1</w:t>
        </w:r>
        <w:r w:rsidRPr="00A239F6">
          <w:rPr>
            <w:rStyle w:val="Hyperlink"/>
            <w:rFonts w:ascii="Times New Roman" w:hAnsi="Times New Roman" w:eastAsia="Times New Roman" w:cs="Times New Roman"/>
            <w:sz w:val="26"/>
            <w:szCs w:val="26"/>
          </w:rPr>
          <w:t>6</w:t>
        </w:r>
      </w:hyperlink>
      <w:r w:rsidRPr="00627A31">
        <w:rPr>
          <w:rFonts w:ascii="Times New Roman" w:hAnsi="Times New Roman" w:eastAsia="Times New Roman" w:cs="Times New Roman"/>
          <w:sz w:val="26"/>
          <w:szCs w:val="26"/>
        </w:rPr>
        <w:t>], đặc biệt là việc thành lập các Trường thuộc năm 2021 [</w:t>
      </w:r>
      <w:hyperlink w:history="1" r:id="rId407">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.1</w:t>
        </w:r>
        <w:r w:rsidRPr="00A239F6">
          <w:rPr>
            <w:rStyle w:val="Hyperlink"/>
            <w:rFonts w:ascii="Times New Roman" w:hAnsi="Times New Roman" w:eastAsia="Times New Roman" w:cs="Times New Roman"/>
            <w:sz w:val="26"/>
            <w:szCs w:val="26"/>
          </w:rPr>
          <w:t>7</w:t>
        </w:r>
      </w:hyperlink>
      <w:r w:rsidRPr="00627A31">
        <w:rPr>
          <w:rFonts w:ascii="Times New Roman" w:hAnsi="Times New Roman" w:eastAsia="Times New Roman" w:cs="Times New Roman"/>
          <w:sz w:val="26"/>
          <w:szCs w:val="26"/>
        </w:rPr>
        <w:t>] và xây dựng Đề án chuyển Trường Đại học Vinh thành Đại học Vinh [</w:t>
      </w:r>
      <w:hyperlink w:history="1" r:id="rId408">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.1</w:t>
        </w:r>
        <w:r w:rsidRPr="00A239F6">
          <w:rPr>
            <w:rStyle w:val="Hyperlink"/>
            <w:rFonts w:ascii="Times New Roman" w:hAnsi="Times New Roman" w:eastAsia="Times New Roman" w:cs="Times New Roman"/>
            <w:sz w:val="26"/>
            <w:szCs w:val="26"/>
          </w:rPr>
          <w:t>8</w:t>
        </w:r>
      </w:hyperlink>
      <w:r w:rsidRPr="00627A31">
        <w:rPr>
          <w:rFonts w:ascii="Times New Roman" w:hAnsi="Times New Roman" w:eastAsia="Times New Roman" w:cs="Times New Roman"/>
          <w:sz w:val="26"/>
          <w:szCs w:val="26"/>
        </w:rPr>
        <w:t>]. Để có đội ngũ nhân lực đáp ứng yêu cầu đổi mới và phát triển, Nhà trường đã ban hành Kế hoạch chiến lược phát triển giai đoạn 2018 – 2025 và tầm nhìn 2030 trong đó dành một mục lớn xây dựng các mục tiêu, chiến lược và giải pháp nhằm phát triển nguồn nhân lực đáp ứng các hoạt động đào tạo, NCKH và phục vụ cộng đồng của Nhà trường [</w:t>
      </w:r>
      <w:hyperlink w:history="1" r:id="rId409">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.1</w:t>
        </w:r>
        <w:r w:rsidRPr="00A239F6">
          <w:rPr>
            <w:rStyle w:val="Hyperlink"/>
            <w:rFonts w:ascii="Times New Roman" w:hAnsi="Times New Roman" w:eastAsia="Times New Roman" w:cs="Times New Roman"/>
            <w:sz w:val="26"/>
            <w:szCs w:val="26"/>
          </w:rPr>
          <w:t>9</w:t>
        </w:r>
      </w:hyperlink>
      <w:r w:rsidRPr="00627A31">
        <w:rPr>
          <w:rFonts w:ascii="Times New Roman" w:hAnsi="Times New Roman" w:eastAsia="Times New Roman" w:cs="Times New Roman"/>
          <w:sz w:val="26"/>
          <w:szCs w:val="26"/>
        </w:rPr>
        <w:t>]. Năm 2022, Nhà trường đã hoàn thành việc rà soát, chỉnh sửa Kế hoạch chiến lược, cập nhật Sứ mạng, Tầm nhìn và các nội dung chiến lược và đang trình Hội đồng trường phê duyệt [</w:t>
      </w:r>
      <w:hyperlink w:history="1" r:id="rId410">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20</w:t>
        </w:r>
      </w:hyperlink>
      <w:r w:rsidRPr="00627A31">
        <w:rPr>
          <w:rFonts w:ascii="Times New Roman" w:hAnsi="Times New Roman" w:eastAsia="Times New Roman" w:cs="Times New Roman"/>
          <w:sz w:val="26"/>
          <w:szCs w:val="26"/>
        </w:rPr>
        <w:t>]. Đồng thời, trên cơ sở rà soát, tổng kết các nghị quyết đã có về phát triển đội ngũ cán bộ, tháng 11/2022 Đảng ủy Nhà trường đã ban hành Nghị quyết về công tác phát triển đội ngũ cán bộ, viên chức Trường Đại học Vinh giai đoạn 2022 – 2030 và tầm nhìn 2030 để kịp thời có các chủ trương, chỉ tiêu cụ thể nhằm lãnh đạo, chỉ đạo công tác phát triển nguồn nhân lực của Nhà trường đáp ứng yêu cầu mới [</w:t>
      </w:r>
      <w:hyperlink w:history="1" r:id="rId411">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21</w:t>
        </w:r>
      </w:hyperlink>
      <w:r w:rsidRPr="00627A31">
        <w:rPr>
          <w:rFonts w:ascii="Times New Roman" w:hAnsi="Times New Roman" w:eastAsia="Times New Roman" w:cs="Times New Roman"/>
          <w:sz w:val="26"/>
          <w:szCs w:val="26"/>
        </w:rPr>
        <w:t xml:space="preserve">].  </w:t>
      </w:r>
    </w:p>
    <w:p w:rsidRPr="00627A31" w:rsidR="00616CA5" w:rsidP="006A3D66" w:rsidRDefault="00616CA5" w14:paraId="4ECF02A4" w14:textId="440AE28E">
      <w:pPr>
        <w:spacing w:before="120" w:after="120" w:line="312" w:lineRule="auto"/>
        <w:ind w:firstLine="720"/>
        <w:jc w:val="both"/>
      </w:pPr>
      <w:r w:rsidRPr="00627A31">
        <w:rPr>
          <w:rFonts w:ascii="Times New Roman" w:hAnsi="Times New Roman" w:eastAsia="Times New Roman" w:cs="Times New Roman"/>
          <w:sz w:val="26"/>
          <w:szCs w:val="26"/>
        </w:rPr>
        <w:t>Nhà trường quan tâm, chú trọng việc rà soát, cập nhật và xây dựng Đề án vị trí việc làm. Năm 2018, Nhà Trường đã ban hành Đề án vị trí việc làm Trường Đại học Vinh [</w:t>
      </w:r>
      <w:hyperlink w:history="1" r:id="rId412">
        <w:r w:rsidRPr="00A239F6">
          <w:rPr>
            <w:rStyle w:val="Hyperlink"/>
            <w:rFonts w:ascii="Times New Roman" w:hAnsi="Times New Roman" w:eastAsia="Times New Roman" w:cs="Times New Roman"/>
            <w:sz w:val="26"/>
            <w:szCs w:val="26"/>
          </w:rPr>
          <w:t>H</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w:t>
        </w:r>
        <w:r w:rsidRPr="00A239F6">
          <w:rPr>
            <w:rStyle w:val="Hyperlink"/>
            <w:rFonts w:ascii="Times New Roman" w:hAnsi="Times New Roman" w:eastAsia="Times New Roman" w:cs="Times New Roman"/>
            <w:sz w:val="26"/>
            <w:szCs w:val="26"/>
            <w:lang w:val="vi"/>
          </w:rPr>
          <w:t>6.</w:t>
        </w:r>
        <w:r w:rsidRPr="00A239F6">
          <w:rPr>
            <w:rStyle w:val="Hyperlink"/>
            <w:rFonts w:ascii="Times New Roman" w:hAnsi="Times New Roman" w:eastAsia="Times New Roman" w:cs="Times New Roman"/>
            <w:sz w:val="26"/>
            <w:szCs w:val="26"/>
          </w:rPr>
          <w:t>07</w:t>
        </w:r>
        <w:r w:rsidRPr="00A239F6">
          <w:rPr>
            <w:rStyle w:val="Hyperlink"/>
            <w:rFonts w:ascii="Times New Roman" w:hAnsi="Times New Roman" w:eastAsia="Times New Roman" w:cs="Times New Roman"/>
            <w:sz w:val="26"/>
            <w:szCs w:val="26"/>
            <w:lang w:val="vi"/>
          </w:rPr>
          <w:t>.</w:t>
        </w:r>
        <w:r w:rsidRPr="00A239F6">
          <w:rPr>
            <w:rStyle w:val="Hyperlink"/>
            <w:rFonts w:ascii="Times New Roman" w:hAnsi="Times New Roman" w:eastAsia="Times New Roman" w:cs="Times New Roman"/>
            <w:sz w:val="26"/>
            <w:szCs w:val="26"/>
          </w:rPr>
          <w:t>22</w:t>
        </w:r>
      </w:hyperlink>
      <w:r w:rsidRPr="00627A31">
        <w:rPr>
          <w:rFonts w:ascii="Times New Roman" w:hAnsi="Times New Roman" w:eastAsia="Times New Roman" w:cs="Times New Roman"/>
          <w:sz w:val="26"/>
          <w:szCs w:val="26"/>
        </w:rPr>
        <w:t>]. Năm 2022, Nhà trường tiếp tục triển khai điều chỉnh, bổ sung chức năng nhiệm vụ và xây dựng đề án vị trí việc làm để phù hợp với sự phát triển của Nhà trường trong thời gian tới [</w:t>
      </w:r>
      <w:hyperlink w:history="1" r:id="rId413">
        <w:r w:rsidRPr="006059B1">
          <w:rPr>
            <w:rStyle w:val="Hyperlink"/>
            <w:rFonts w:ascii="Times New Roman" w:hAnsi="Times New Roman" w:eastAsia="Times New Roman" w:cs="Times New Roman"/>
            <w:sz w:val="26"/>
            <w:szCs w:val="26"/>
          </w:rPr>
          <w:t>H</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07</w:t>
        </w:r>
        <w:r w:rsidRPr="006059B1">
          <w:rPr>
            <w:rStyle w:val="Hyperlink"/>
            <w:rFonts w:ascii="Times New Roman" w:hAnsi="Times New Roman" w:eastAsia="Times New Roman" w:cs="Times New Roman"/>
            <w:sz w:val="26"/>
            <w:szCs w:val="26"/>
            <w:lang w:val="vi"/>
          </w:rPr>
          <w:t>.</w:t>
        </w:r>
        <w:r w:rsidRPr="006059B1">
          <w:rPr>
            <w:rStyle w:val="Hyperlink"/>
            <w:rFonts w:ascii="Times New Roman" w:hAnsi="Times New Roman" w:eastAsia="Times New Roman" w:cs="Times New Roman"/>
            <w:sz w:val="26"/>
            <w:szCs w:val="26"/>
          </w:rPr>
          <w:t>23</w:t>
        </w:r>
      </w:hyperlink>
      <w:r w:rsidRPr="00627A31">
        <w:rPr>
          <w:rFonts w:ascii="Times New Roman" w:hAnsi="Times New Roman" w:eastAsia="Times New Roman" w:cs="Times New Roman"/>
          <w:sz w:val="26"/>
          <w:szCs w:val="26"/>
        </w:rPr>
        <w:t>]. Đến nay, các đơn vị đã hoàn thành việc rà soát chức năng, nhiệm vụ và xây dựng Đề án vị trí việc làm, xác định số lượng người làm việc của đơn vị và hoàn thiện hồ sơ để trình cấp có thẩm quyền phê duyệt theo quy định  [</w:t>
      </w:r>
      <w:hyperlink w:history="1" r:id="rId414">
        <w:r w:rsidRPr="006059B1">
          <w:rPr>
            <w:rStyle w:val="Hyperlink"/>
            <w:rFonts w:ascii="Times New Roman" w:hAnsi="Times New Roman" w:eastAsia="Times New Roman" w:cs="Times New Roman"/>
            <w:sz w:val="26"/>
            <w:szCs w:val="26"/>
          </w:rPr>
          <w:t>H</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07</w:t>
        </w:r>
        <w:r w:rsidRPr="006059B1">
          <w:rPr>
            <w:rStyle w:val="Hyperlink"/>
            <w:rFonts w:ascii="Times New Roman" w:hAnsi="Times New Roman" w:eastAsia="Times New Roman" w:cs="Times New Roman"/>
            <w:sz w:val="26"/>
            <w:szCs w:val="26"/>
            <w:lang w:val="vi"/>
          </w:rPr>
          <w:t>.</w:t>
        </w:r>
        <w:r w:rsidRPr="006059B1">
          <w:rPr>
            <w:rStyle w:val="Hyperlink"/>
            <w:rFonts w:ascii="Times New Roman" w:hAnsi="Times New Roman" w:eastAsia="Times New Roman" w:cs="Times New Roman"/>
            <w:sz w:val="26"/>
            <w:szCs w:val="26"/>
          </w:rPr>
          <w:t>24</w:t>
        </w:r>
      </w:hyperlink>
      <w:r w:rsidRPr="00627A31">
        <w:rPr>
          <w:rFonts w:ascii="Times New Roman" w:hAnsi="Times New Roman" w:eastAsia="Times New Roman" w:cs="Times New Roman"/>
          <w:sz w:val="26"/>
          <w:szCs w:val="26"/>
        </w:rPr>
        <w:t>].</w:t>
      </w:r>
    </w:p>
    <w:p w:rsidRPr="00627A31" w:rsidR="00616CA5" w:rsidP="006A3D66" w:rsidRDefault="00616CA5" w14:paraId="76A529BD" w14:textId="311E54BD">
      <w:pPr>
        <w:spacing w:before="120" w:after="120" w:line="312" w:lineRule="auto"/>
        <w:ind w:firstLine="720"/>
        <w:jc w:val="both"/>
      </w:pPr>
      <w:r w:rsidRPr="00627A31">
        <w:rPr>
          <w:rFonts w:ascii="Times New Roman" w:hAnsi="Times New Roman" w:eastAsia="Times New Roman" w:cs="Times New Roman"/>
          <w:sz w:val="26"/>
          <w:szCs w:val="26"/>
          <w:lang w:val="vi"/>
        </w:rPr>
        <w:t xml:space="preserve">Trên cơ sở rà </w:t>
      </w:r>
      <w:r w:rsidRPr="006A3D66">
        <w:rPr>
          <w:rFonts w:ascii="Times New Roman" w:hAnsi="Times New Roman" w:eastAsia="Times New Roman" w:cs="Times New Roman"/>
          <w:sz w:val="26"/>
          <w:szCs w:val="26"/>
        </w:rPr>
        <w:t>soát</w:t>
      </w:r>
      <w:r w:rsidRPr="00627A31">
        <w:rPr>
          <w:rFonts w:ascii="Times New Roman" w:hAnsi="Times New Roman" w:eastAsia="Times New Roman" w:cs="Times New Roman"/>
          <w:sz w:val="26"/>
          <w:szCs w:val="26"/>
          <w:lang w:val="vi"/>
        </w:rPr>
        <w:t xml:space="preserve"> nhu cầu sử dụng nhân lực ở tất cả các </w:t>
      </w:r>
      <w:r w:rsidRPr="00627A31">
        <w:rPr>
          <w:rFonts w:ascii="Times New Roman" w:hAnsi="Times New Roman" w:eastAsia="Times New Roman" w:cs="Times New Roman"/>
          <w:sz w:val="26"/>
          <w:szCs w:val="26"/>
        </w:rPr>
        <w:t>đơn vị thuộc và trực thuộc</w:t>
      </w:r>
      <w:r w:rsidRPr="00627A31">
        <w:rPr>
          <w:rFonts w:ascii="Times New Roman" w:hAnsi="Times New Roman" w:eastAsia="Times New Roman" w:cs="Times New Roman"/>
          <w:sz w:val="26"/>
          <w:szCs w:val="26"/>
          <w:lang w:val="vi"/>
        </w:rPr>
        <w:t xml:space="preserve"> của Trường và đánh giá mức độ đáp ứng của nguồn nhân lực với yêu cầu nhiệm vụ đào tạo, </w:t>
      </w:r>
      <w:r w:rsidRPr="00627A31">
        <w:rPr>
          <w:rFonts w:ascii="Times New Roman" w:hAnsi="Times New Roman" w:eastAsia="Times New Roman" w:cs="Times New Roman"/>
          <w:sz w:val="26"/>
          <w:szCs w:val="26"/>
        </w:rPr>
        <w:t>nghiên cứu khoa học và phục vụ cộng đồng</w:t>
      </w:r>
      <w:r w:rsidRPr="00627A31">
        <w:rPr>
          <w:rFonts w:ascii="Times New Roman" w:hAnsi="Times New Roman" w:eastAsia="Times New Roman" w:cs="Times New Roman"/>
          <w:sz w:val="26"/>
          <w:szCs w:val="26"/>
          <w:lang w:val="vi"/>
        </w:rPr>
        <w:t xml:space="preserve">, </w:t>
      </w:r>
      <w:r w:rsidRPr="00627A31">
        <w:rPr>
          <w:rFonts w:ascii="Times New Roman" w:hAnsi="Times New Roman" w:eastAsia="Times New Roman" w:cs="Times New Roman"/>
          <w:sz w:val="26"/>
          <w:szCs w:val="26"/>
        </w:rPr>
        <w:t xml:space="preserve">hằng năm, </w:t>
      </w:r>
      <w:r w:rsidRPr="00627A31">
        <w:rPr>
          <w:rFonts w:ascii="Times New Roman" w:hAnsi="Times New Roman" w:eastAsia="Times New Roman" w:cs="Times New Roman"/>
          <w:sz w:val="26"/>
          <w:szCs w:val="26"/>
          <w:lang w:val="vi"/>
        </w:rPr>
        <w:t xml:space="preserve">Nhà trường </w:t>
      </w:r>
      <w:r w:rsidRPr="00627A31">
        <w:rPr>
          <w:rFonts w:ascii="Times New Roman" w:hAnsi="Times New Roman" w:eastAsia="Times New Roman" w:cs="Times New Roman"/>
          <w:sz w:val="26"/>
          <w:szCs w:val="26"/>
        </w:rPr>
        <w:t>xây dựng và ban hành Kế hoạch đào tạo, bồi dưỡng đội ngũ, trong đó xác định các chỉ tiêu, số lượng, các hình thức và các lớp đào tạo bồi dưỡng đội ngũ giảng viên, giáo viên và cán bộ hỗ trợ phù hợp với kế hoạch nhiệm vụ về hoạt động đào tạo, NCKH và phục vụ công đồng của Nhà trường trong năm [</w:t>
      </w:r>
      <w:hyperlink w:history="1" r:id="rId415">
        <w:r w:rsidRPr="006059B1">
          <w:rPr>
            <w:rStyle w:val="Hyperlink"/>
            <w:rFonts w:ascii="Times New Roman" w:hAnsi="Times New Roman" w:eastAsia="Times New Roman" w:cs="Times New Roman"/>
            <w:sz w:val="26"/>
            <w:szCs w:val="26"/>
          </w:rPr>
          <w:t>H</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07</w:t>
        </w:r>
        <w:r w:rsidRPr="006059B1">
          <w:rPr>
            <w:rStyle w:val="Hyperlink"/>
            <w:rFonts w:ascii="Times New Roman" w:hAnsi="Times New Roman" w:eastAsia="Times New Roman" w:cs="Times New Roman"/>
            <w:sz w:val="26"/>
            <w:szCs w:val="26"/>
            <w:lang w:val="vi"/>
          </w:rPr>
          <w:t>.</w:t>
        </w:r>
        <w:r w:rsidRPr="006059B1">
          <w:rPr>
            <w:rStyle w:val="Hyperlink"/>
            <w:rFonts w:ascii="Times New Roman" w:hAnsi="Times New Roman" w:eastAsia="Times New Roman" w:cs="Times New Roman"/>
            <w:sz w:val="26"/>
            <w:szCs w:val="26"/>
          </w:rPr>
          <w:t>25</w:t>
        </w:r>
      </w:hyperlink>
      <w:r w:rsidRPr="00627A31">
        <w:rPr>
          <w:rFonts w:ascii="Times New Roman" w:hAnsi="Times New Roman" w:eastAsia="Times New Roman" w:cs="Times New Roman"/>
          <w:sz w:val="26"/>
          <w:szCs w:val="26"/>
        </w:rPr>
        <w:t>]. Điển hình là Nhà trường đã kịp thời có kế hoạch và tổ chức thực hiện các CTĐT theo hướng tiếp cận CDIO; Quyết định cử các giảng viên phụ trách và tập huấn, hướng dẫn giảng viên xây dựng đề cương chi tiết và tổ chức dạy học các học phần dựa vào dạy học dự án [</w:t>
      </w:r>
      <w:hyperlink w:history="1" r:id="rId416">
        <w:r w:rsidRPr="006059B1">
          <w:rPr>
            <w:rStyle w:val="Hyperlink"/>
            <w:rFonts w:ascii="Times New Roman" w:hAnsi="Times New Roman" w:eastAsia="Times New Roman" w:cs="Times New Roman"/>
            <w:sz w:val="26"/>
            <w:szCs w:val="26"/>
          </w:rPr>
          <w:t>H</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w:t>
        </w:r>
        <w:r w:rsidRPr="006059B1">
          <w:rPr>
            <w:rStyle w:val="Hyperlink"/>
            <w:rFonts w:ascii="Times New Roman" w:hAnsi="Times New Roman" w:eastAsia="Times New Roman" w:cs="Times New Roman"/>
            <w:sz w:val="26"/>
            <w:szCs w:val="26"/>
            <w:lang w:val="vi"/>
          </w:rPr>
          <w:t>6.</w:t>
        </w:r>
        <w:r w:rsidRPr="006059B1">
          <w:rPr>
            <w:rStyle w:val="Hyperlink"/>
            <w:rFonts w:ascii="Times New Roman" w:hAnsi="Times New Roman" w:eastAsia="Times New Roman" w:cs="Times New Roman"/>
            <w:sz w:val="26"/>
            <w:szCs w:val="26"/>
          </w:rPr>
          <w:t>07</w:t>
        </w:r>
        <w:r w:rsidRPr="006059B1">
          <w:rPr>
            <w:rStyle w:val="Hyperlink"/>
            <w:rFonts w:ascii="Times New Roman" w:hAnsi="Times New Roman" w:eastAsia="Times New Roman" w:cs="Times New Roman"/>
            <w:sz w:val="26"/>
            <w:szCs w:val="26"/>
            <w:lang w:val="vi"/>
          </w:rPr>
          <w:t>.</w:t>
        </w:r>
        <w:r w:rsidRPr="006059B1">
          <w:rPr>
            <w:rStyle w:val="Hyperlink"/>
            <w:rFonts w:ascii="Times New Roman" w:hAnsi="Times New Roman" w:eastAsia="Times New Roman" w:cs="Times New Roman"/>
            <w:sz w:val="26"/>
            <w:szCs w:val="26"/>
          </w:rPr>
          <w:t>26</w:t>
        </w:r>
      </w:hyperlink>
      <w:r w:rsidRPr="00627A31">
        <w:rPr>
          <w:rFonts w:ascii="Times New Roman" w:hAnsi="Times New Roman" w:eastAsia="Times New Roman" w:cs="Times New Roman"/>
          <w:sz w:val="26"/>
          <w:szCs w:val="26"/>
        </w:rPr>
        <w:t>].</w:t>
      </w:r>
    </w:p>
    <w:p w:rsidR="00616CA5" w:rsidP="006A3D66" w:rsidRDefault="00616CA5" w14:paraId="393F2189" w14:textId="77777777">
      <w:pPr>
        <w:spacing w:before="120" w:after="120" w:line="312" w:lineRule="auto"/>
        <w:ind w:firstLine="720"/>
        <w:jc w:val="both"/>
      </w:pPr>
      <w:r w:rsidRPr="003747FA">
        <w:rPr>
          <w:rFonts w:ascii="Times New Roman" w:hAnsi="Times New Roman" w:eastAsia="Times New Roman" w:cs="Times New Roman"/>
          <w:b/>
          <w:bCs/>
          <w:sz w:val="28"/>
          <w:szCs w:val="28"/>
        </w:rPr>
        <w:t>Tự đánh giá tiêu chí đạt mức: 5/7.</w:t>
      </w:r>
    </w:p>
    <w:p w:rsidR="00616CA5" w:rsidP="006A3D66" w:rsidRDefault="00616CA5" w14:paraId="45F65192" w14:textId="77777777">
      <w:pPr>
        <w:spacing w:before="120" w:after="120" w:line="312" w:lineRule="auto"/>
        <w:ind w:firstLine="720"/>
        <w:jc w:val="both"/>
      </w:pPr>
      <w:r w:rsidRPr="003747FA">
        <w:rPr>
          <w:rFonts w:ascii="Times New Roman" w:hAnsi="Times New Roman" w:eastAsia="Times New Roman" w:cs="Times New Roman"/>
          <w:b/>
          <w:bCs/>
          <w:sz w:val="26"/>
          <w:szCs w:val="26"/>
        </w:rPr>
        <w:lastRenderedPageBreak/>
        <w:t xml:space="preserve">Đánh giá </w:t>
      </w:r>
      <w:r w:rsidRPr="006A3D66">
        <w:rPr>
          <w:rFonts w:ascii="Times New Roman" w:hAnsi="Times New Roman" w:eastAsia="Times New Roman" w:cs="Times New Roman"/>
          <w:b/>
          <w:bCs/>
          <w:sz w:val="28"/>
          <w:szCs w:val="28"/>
        </w:rPr>
        <w:t>chung</w:t>
      </w:r>
      <w:r w:rsidRPr="003747FA">
        <w:rPr>
          <w:rFonts w:ascii="Times New Roman" w:hAnsi="Times New Roman" w:eastAsia="Times New Roman" w:cs="Times New Roman"/>
          <w:b/>
          <w:bCs/>
          <w:sz w:val="26"/>
          <w:szCs w:val="26"/>
        </w:rPr>
        <w:t xml:space="preserve"> về tiêu chuẩn 6:</w:t>
      </w:r>
    </w:p>
    <w:p w:rsidR="00616CA5" w:rsidP="006A3D66" w:rsidRDefault="00616CA5" w14:paraId="15A42ED9" w14:textId="77777777">
      <w:pPr>
        <w:spacing w:before="120" w:after="120" w:line="312" w:lineRule="auto"/>
        <w:ind w:firstLine="720"/>
        <w:jc w:val="both"/>
      </w:pPr>
      <w:r w:rsidRPr="003747FA">
        <w:rPr>
          <w:rFonts w:ascii="Times New Roman" w:hAnsi="Times New Roman" w:eastAsia="Times New Roman" w:cs="Times New Roman"/>
          <w:b/>
          <w:bCs/>
          <w:i/>
          <w:iCs/>
          <w:sz w:val="26"/>
          <w:szCs w:val="26"/>
        </w:rPr>
        <w:t>1. Tóm tắt các điểm mạnh:</w:t>
      </w:r>
      <w:r w:rsidRPr="003747FA">
        <w:rPr>
          <w:rFonts w:ascii="Times New Roman" w:hAnsi="Times New Roman" w:eastAsia="Times New Roman" w:cs="Times New Roman"/>
          <w:b/>
          <w:bCs/>
          <w:sz w:val="26"/>
          <w:szCs w:val="26"/>
        </w:rPr>
        <w:t xml:space="preserve"> </w:t>
      </w:r>
    </w:p>
    <w:p w:rsidR="00616CA5" w:rsidP="006A3D66" w:rsidRDefault="00616CA5" w14:paraId="56A60862" w14:textId="77777777">
      <w:pPr>
        <w:spacing w:before="120" w:after="120" w:line="312" w:lineRule="auto"/>
        <w:ind w:firstLine="720"/>
        <w:jc w:val="both"/>
      </w:pPr>
      <w:r w:rsidRPr="003747FA">
        <w:rPr>
          <w:rFonts w:ascii="Times New Roman" w:hAnsi="Times New Roman" w:eastAsia="Times New Roman" w:cs="Times New Roman"/>
          <w:sz w:val="26"/>
          <w:szCs w:val="26"/>
        </w:rPr>
        <w:t>- Nhà trường có đã quy hoạch và kế hoạch phát triển nguồn nhân lực mang tính tổng thể đáp ứng hoạt động đào tạo, NCKH và phục vụ cộng đồng. Đặc biệt, Trường Đại học Vinh là một trong số ít các trường đã ban hành và thực hiện có hiệu quả nhiều chính sách về quy hoạch và phát triển đội ngũ giảng viên.</w:t>
      </w:r>
    </w:p>
    <w:p w:rsidR="00616CA5" w:rsidP="00616CA5" w:rsidRDefault="00616CA5" w14:paraId="3A9C715E" w14:textId="77777777">
      <w:pPr>
        <w:spacing w:line="312" w:lineRule="auto"/>
        <w:ind w:firstLine="720"/>
        <w:jc w:val="both"/>
      </w:pPr>
      <w:r w:rsidRPr="003747FA">
        <w:rPr>
          <w:rFonts w:ascii="Times New Roman" w:hAnsi="Times New Roman" w:eastAsia="Times New Roman" w:cs="Times New Roman"/>
          <w:sz w:val="26"/>
          <w:szCs w:val="26"/>
        </w:rPr>
        <w:t xml:space="preserve">- Đội ngũ giảng viên cơ hữu được đào tạo chính qui, có trình độ chuyên môn phù hợp, số lượng giảng viên có trình độ tiến sĩ chiếm tỉ lệ cao, đáp ứng yêu cầu, nhiệm vụ thực hiện chương trình đào tạo, NCKH và chiến lược phát triển của Nhà trường. </w:t>
      </w:r>
    </w:p>
    <w:p w:rsidR="00616CA5" w:rsidP="006A3D66" w:rsidRDefault="00616CA5" w14:paraId="1EB5EDDB" w14:textId="77777777">
      <w:pPr>
        <w:spacing w:before="120" w:after="120" w:line="312" w:lineRule="auto"/>
        <w:ind w:firstLine="720"/>
        <w:jc w:val="both"/>
      </w:pPr>
      <w:r w:rsidRPr="003747FA">
        <w:rPr>
          <w:rFonts w:ascii="Times New Roman" w:hAnsi="Times New Roman" w:eastAsia="Times New Roman" w:cs="Times New Roman"/>
          <w:sz w:val="26"/>
          <w:szCs w:val="26"/>
        </w:rPr>
        <w:t>- Nhà trường đã xây dựng và ban hành Đề án vị trí việc làm, trong đó đã mô tả chi tiết công việc của từng vị trí, chỉ ra các tiêu chuẩn, yêu cầu cụ thể về năng lực của đội ngũ cán bộ, giảng viên, nhân viên đối với từng vị trí việc làm.</w:t>
      </w:r>
    </w:p>
    <w:p w:rsidR="00616CA5" w:rsidP="006A3D66" w:rsidRDefault="00616CA5" w14:paraId="4472A1B5" w14:textId="77777777">
      <w:pPr>
        <w:spacing w:before="120" w:after="120" w:line="312" w:lineRule="auto"/>
        <w:ind w:firstLine="720"/>
        <w:jc w:val="both"/>
      </w:pPr>
      <w:r w:rsidRPr="003747FA">
        <w:rPr>
          <w:rFonts w:ascii="Times New Roman" w:hAnsi="Times New Roman" w:eastAsia="Times New Roman" w:cs="Times New Roman"/>
          <w:sz w:val="26"/>
          <w:szCs w:val="26"/>
        </w:rPr>
        <w:t>- Nhà trường đã ban hành và tổ chức thực hiện Kế hoạch, chiến lược phát triển Trường Đại học Vinh giai đoạn 2018-2025, tầm nhìn 2030 và đã có những điều chỉnh, bổ sung, chỉnh sửa phù hợp với yêu cầu thực tế phát triển của Nhà trường.</w:t>
      </w:r>
    </w:p>
    <w:p w:rsidR="00616CA5" w:rsidP="006A3D66" w:rsidRDefault="00616CA5" w14:paraId="7CB26A9A" w14:textId="77777777">
      <w:pPr>
        <w:spacing w:before="120" w:after="120" w:line="312" w:lineRule="auto"/>
        <w:ind w:firstLine="720"/>
        <w:jc w:val="both"/>
      </w:pPr>
      <w:r w:rsidRPr="003747FA">
        <w:rPr>
          <w:rFonts w:ascii="Times New Roman" w:hAnsi="Times New Roman" w:eastAsia="Times New Roman" w:cs="Times New Roman"/>
          <w:sz w:val="26"/>
          <w:szCs w:val="26"/>
        </w:rPr>
        <w:t>Nhu cầu đào tạo, bồi dưỡng, phát triển đội ngũ cán bộ, giảng viên, nhân viên được Nhà trường xác định cụ thể cho từng năm, đến từng cá nhân.</w:t>
      </w:r>
    </w:p>
    <w:p w:rsidR="00616CA5" w:rsidP="006A3D66" w:rsidRDefault="00616CA5" w14:paraId="63B08B95" w14:textId="77777777">
      <w:pPr>
        <w:spacing w:before="120" w:after="120" w:line="312" w:lineRule="auto"/>
        <w:ind w:firstLine="720"/>
        <w:jc w:val="both"/>
      </w:pPr>
      <w:r w:rsidRPr="003747FA">
        <w:rPr>
          <w:rFonts w:ascii="Times New Roman" w:hAnsi="Times New Roman" w:eastAsia="Times New Roman" w:cs="Times New Roman"/>
          <w:sz w:val="26"/>
          <w:szCs w:val="26"/>
        </w:rPr>
        <w:t>Nhà trường đã xây dựng quy trình, tiêu chí rõ ràng để đánh giá hiệu quả công việc của viên chức và người lao động toàn trường. Nhà trường đã có chính sách khen thưởng ghi nhận tích cực. Các chế độ chính sách, quy trình được Nhà trường xây dựng bài bản, phù hợp với thực tế, hiệu quả công việc gắn với đánh giá xếp loại chất lượng và thi đua khen thưởng hàng năm.</w:t>
      </w:r>
    </w:p>
    <w:p w:rsidR="00616CA5" w:rsidP="00616CA5" w:rsidRDefault="00616CA5" w14:paraId="06E7B3DD" w14:textId="77777777">
      <w:pPr>
        <w:spacing w:line="312" w:lineRule="auto"/>
        <w:ind w:firstLine="720"/>
        <w:jc w:val="both"/>
      </w:pPr>
      <w:r w:rsidRPr="003747FA">
        <w:rPr>
          <w:rFonts w:ascii="Times New Roman" w:hAnsi="Times New Roman" w:eastAsia="Times New Roman" w:cs="Times New Roman"/>
          <w:sz w:val="26"/>
          <w:szCs w:val="26"/>
        </w:rPr>
        <w:t>Nhà trường đã chủ động, tích cực cải tiến các chế độ chính sách đối với viên chức, người lao động. Đặc biệt là Trường đã có chính sách rất mạnh trong việc hỗ trợ đề xuất đề tài NCKH và công bố quốc tế.</w:t>
      </w:r>
    </w:p>
    <w:p w:rsidR="00616CA5" w:rsidP="00616CA5" w:rsidRDefault="00616CA5" w14:paraId="01EBEBDF" w14:textId="77777777">
      <w:pPr>
        <w:spacing w:line="312" w:lineRule="auto"/>
        <w:ind w:firstLine="720"/>
        <w:jc w:val="both"/>
      </w:pPr>
      <w:r w:rsidRPr="003747FA">
        <w:rPr>
          <w:rFonts w:ascii="Times New Roman" w:hAnsi="Times New Roman" w:eastAsia="Times New Roman" w:cs="Times New Roman"/>
          <w:b/>
          <w:bCs/>
          <w:i/>
          <w:iCs/>
          <w:sz w:val="26"/>
          <w:szCs w:val="26"/>
        </w:rPr>
        <w:t>2. Tóm tắt các điểm tồn tại:</w:t>
      </w:r>
    </w:p>
    <w:p w:rsidR="00616CA5" w:rsidP="00616CA5" w:rsidRDefault="00616CA5" w14:paraId="52C48188" w14:textId="77777777">
      <w:pPr>
        <w:spacing w:line="312" w:lineRule="auto"/>
        <w:ind w:firstLine="720"/>
        <w:jc w:val="both"/>
      </w:pPr>
      <w:r w:rsidRPr="003747FA">
        <w:rPr>
          <w:rFonts w:ascii="Times New Roman" w:hAnsi="Times New Roman" w:eastAsia="Times New Roman" w:cs="Times New Roman"/>
          <w:sz w:val="26"/>
          <w:szCs w:val="26"/>
        </w:rPr>
        <w:t>- Cơ cấu giảng viên của các khối ngành chưa thực sự đồng đều, cụ thể là: Đội ngũ giảng viên khối các ngành sư phạm có số lượng và chất lượng rất tốt. Trong khi đó, đội ngũ giảng viên các ngành ngoài sư phạm có nhu cầu nhân lực cao, tuyển sinh tốt đang trong giai đoạn hoàn thiện.</w:t>
      </w:r>
    </w:p>
    <w:p w:rsidR="00616CA5" w:rsidP="00616CA5" w:rsidRDefault="00616CA5" w14:paraId="57AA2F1A" w14:textId="77777777">
      <w:pPr>
        <w:spacing w:line="312" w:lineRule="auto"/>
        <w:ind w:firstLine="720"/>
        <w:jc w:val="both"/>
      </w:pPr>
      <w:r w:rsidRPr="003747FA">
        <w:rPr>
          <w:rFonts w:ascii="Times New Roman" w:hAnsi="Times New Roman" w:eastAsia="Times New Roman" w:cs="Times New Roman"/>
          <w:sz w:val="26"/>
          <w:szCs w:val="26"/>
        </w:rPr>
        <w:t>- Chế độ lương của Trường còn mang tính bình quân, chưa phản ánh đúng quan hệ lao động, tiền lương, chưa trả lương theo sự đóng góp của cán bộ viên chức, chưa thực sự khuyến khích được cá nhân có năng lực và cống hiến tốt.</w:t>
      </w:r>
    </w:p>
    <w:p w:rsidR="00616CA5" w:rsidP="00616CA5" w:rsidRDefault="00616CA5" w14:paraId="36DDCA1E" w14:textId="77777777">
      <w:pPr>
        <w:spacing w:line="312" w:lineRule="auto"/>
        <w:ind w:firstLine="720"/>
        <w:jc w:val="both"/>
      </w:pPr>
      <w:r w:rsidRPr="003747FA">
        <w:rPr>
          <w:rFonts w:ascii="Times New Roman" w:hAnsi="Times New Roman" w:eastAsia="Times New Roman" w:cs="Times New Roman"/>
          <w:sz w:val="26"/>
          <w:szCs w:val="26"/>
        </w:rPr>
        <w:lastRenderedPageBreak/>
        <w:t>- Việc xác định số lượng người làm việc tương ứng với vị trí việc làm còn mang tính định tính dẫn đến việc mất cân đối giữa một số bộ phận, đơn vị chức năng của Nhà trường về số lượng nhân sự cũng như chức năng nhiệm vụ được giao.</w:t>
      </w:r>
    </w:p>
    <w:p w:rsidR="00616CA5" w:rsidP="00616CA5" w:rsidRDefault="00616CA5" w14:paraId="759FBA49" w14:textId="77777777">
      <w:pPr>
        <w:spacing w:line="312" w:lineRule="auto"/>
        <w:ind w:firstLine="720"/>
        <w:jc w:val="both"/>
      </w:pPr>
      <w:r w:rsidRPr="003747FA">
        <w:rPr>
          <w:rFonts w:ascii="Times New Roman" w:hAnsi="Times New Roman" w:eastAsia="Times New Roman" w:cs="Times New Roman"/>
          <w:sz w:val="26"/>
          <w:szCs w:val="26"/>
        </w:rPr>
        <w:t>- Việc tuyển dụng giảng viên các ngành mới, các ngành đặc thù đang còn khó khăn do cơ chế, chính sách đối với đội ngũ giảng viên mới chưa đủ thu hút đối với nguồn nhân lực chất lượng cao.</w:t>
      </w:r>
    </w:p>
    <w:p w:rsidR="00616CA5" w:rsidP="00616CA5" w:rsidRDefault="00616CA5" w14:paraId="0BBA771D" w14:textId="77777777">
      <w:pPr>
        <w:spacing w:line="264" w:lineRule="auto"/>
        <w:ind w:firstLine="720"/>
        <w:jc w:val="both"/>
      </w:pPr>
      <w:r w:rsidRPr="0C9CB002">
        <w:rPr>
          <w:rFonts w:ascii="Times New Roman" w:hAnsi="Times New Roman" w:eastAsia="Times New Roman" w:cs="Times New Roman"/>
          <w:b/>
          <w:bCs/>
          <w:i/>
          <w:iCs/>
          <w:sz w:val="26"/>
          <w:szCs w:val="26"/>
          <w:lang w:val="en-US"/>
        </w:rPr>
        <w:t>3. Kế hoạch cải tiến:</w:t>
      </w:r>
    </w:p>
    <w:tbl>
      <w:tblPr>
        <w:tblW w:w="9270" w:type="dxa"/>
        <w:tblLayout w:type="fixed"/>
        <w:tblLook w:val="06A0" w:firstRow="1" w:lastRow="0" w:firstColumn="1" w:lastColumn="0" w:noHBand="1" w:noVBand="1"/>
      </w:tblPr>
      <w:tblGrid>
        <w:gridCol w:w="660"/>
        <w:gridCol w:w="1291"/>
        <w:gridCol w:w="3057"/>
        <w:gridCol w:w="1928"/>
        <w:gridCol w:w="1358"/>
        <w:gridCol w:w="976"/>
      </w:tblGrid>
      <w:tr w:rsidR="00616CA5" w:rsidTr="005D24AB" w14:paraId="69964A80" w14:textId="77777777">
        <w:trPr>
          <w:tblHeader/>
        </w:trPr>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9756C8" w:rsidRDefault="00616CA5" w14:paraId="0B7838EE" w14:textId="77777777">
            <w:pPr>
              <w:spacing w:line="264" w:lineRule="auto"/>
              <w:jc w:val="center"/>
            </w:pPr>
            <w:r w:rsidRPr="0C9CB002">
              <w:rPr>
                <w:rFonts w:ascii="Times New Roman" w:hAnsi="Times New Roman" w:eastAsia="Times New Roman" w:cs="Times New Roman"/>
                <w:b/>
                <w:bCs/>
                <w:sz w:val="28"/>
                <w:szCs w:val="28"/>
              </w:rPr>
              <w:t>TT</w:t>
            </w:r>
          </w:p>
        </w:tc>
        <w:tc>
          <w:tcPr>
            <w:tcW w:w="1291"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9756C8" w:rsidRDefault="00616CA5" w14:paraId="1E2CA814" w14:textId="77777777">
            <w:pPr>
              <w:spacing w:line="264" w:lineRule="auto"/>
              <w:jc w:val="both"/>
            </w:pPr>
            <w:r w:rsidRPr="0C9CB002">
              <w:rPr>
                <w:rFonts w:ascii="Times New Roman" w:hAnsi="Times New Roman" w:eastAsia="Times New Roman" w:cs="Times New Roman"/>
                <w:b/>
                <w:bCs/>
                <w:sz w:val="26"/>
                <w:szCs w:val="26"/>
              </w:rPr>
              <w:t>Mục tiêu</w:t>
            </w:r>
          </w:p>
        </w:tc>
        <w:tc>
          <w:tcPr>
            <w:tcW w:w="305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9756C8" w:rsidRDefault="00616CA5" w14:paraId="3238C1C9" w14:textId="77777777">
            <w:pPr>
              <w:spacing w:line="264" w:lineRule="auto"/>
              <w:ind w:firstLine="720"/>
              <w:jc w:val="both"/>
            </w:pPr>
            <w:r w:rsidRPr="0C9CB002">
              <w:rPr>
                <w:rFonts w:ascii="Times New Roman" w:hAnsi="Times New Roman" w:eastAsia="Times New Roman" w:cs="Times New Roman"/>
                <w:b/>
                <w:bCs/>
                <w:sz w:val="26"/>
                <w:szCs w:val="26"/>
              </w:rPr>
              <w:t>Nội dung</w:t>
            </w:r>
          </w:p>
        </w:tc>
        <w:tc>
          <w:tcPr>
            <w:tcW w:w="192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9756C8" w:rsidRDefault="00616CA5" w14:paraId="466F108A" w14:textId="77777777">
            <w:pPr>
              <w:spacing w:line="264" w:lineRule="auto"/>
              <w:jc w:val="center"/>
            </w:pPr>
            <w:r w:rsidRPr="0C9CB002">
              <w:rPr>
                <w:rFonts w:ascii="Times New Roman" w:hAnsi="Times New Roman" w:eastAsia="Times New Roman" w:cs="Times New Roman"/>
                <w:b/>
                <w:bCs/>
                <w:sz w:val="26"/>
                <w:szCs w:val="26"/>
              </w:rPr>
              <w:t>Đơn vị/cá nhân thực hiện</w:t>
            </w:r>
          </w:p>
        </w:tc>
        <w:tc>
          <w:tcPr>
            <w:tcW w:w="135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9756C8" w:rsidRDefault="00616CA5" w14:paraId="2DDA53C7" w14:textId="0A8D77E3">
            <w:pPr>
              <w:spacing w:line="264" w:lineRule="auto"/>
              <w:jc w:val="center"/>
            </w:pPr>
            <w:r w:rsidRPr="0C9CB002">
              <w:rPr>
                <w:rFonts w:ascii="Times New Roman" w:hAnsi="Times New Roman" w:eastAsia="Times New Roman" w:cs="Times New Roman"/>
                <w:b/>
                <w:bCs/>
                <w:sz w:val="26"/>
                <w:szCs w:val="26"/>
              </w:rPr>
              <w:t xml:space="preserve">Thời gian thực hiện </w:t>
            </w:r>
          </w:p>
        </w:tc>
        <w:tc>
          <w:tcPr>
            <w:tcW w:w="97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9756C8" w:rsidRDefault="00616CA5" w14:paraId="2BCCC45F" w14:textId="77777777">
            <w:pPr>
              <w:spacing w:line="264" w:lineRule="auto"/>
              <w:jc w:val="both"/>
            </w:pPr>
            <w:r w:rsidRPr="0C9CB002">
              <w:rPr>
                <w:rFonts w:ascii="Times New Roman" w:hAnsi="Times New Roman" w:eastAsia="Times New Roman" w:cs="Times New Roman"/>
                <w:b/>
                <w:bCs/>
                <w:sz w:val="26"/>
                <w:szCs w:val="26"/>
              </w:rPr>
              <w:t>Ghi chú</w:t>
            </w:r>
          </w:p>
        </w:tc>
      </w:tr>
      <w:tr w:rsidR="00616CA5" w:rsidTr="005D24AB" w14:paraId="115566B7" w14:textId="77777777">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45B4F01C" w14:textId="77777777">
            <w:pPr>
              <w:spacing w:before="60" w:after="120" w:line="264" w:lineRule="auto"/>
              <w:ind w:firstLine="720"/>
              <w:jc w:val="center"/>
            </w:pPr>
            <w:r w:rsidRPr="0C9CB002">
              <w:rPr>
                <w:rFonts w:ascii="Times New Roman" w:hAnsi="Times New Roman" w:eastAsia="Times New Roman" w:cs="Times New Roman"/>
                <w:sz w:val="28"/>
                <w:szCs w:val="28"/>
              </w:rPr>
              <w:t>11</w:t>
            </w:r>
          </w:p>
        </w:tc>
        <w:tc>
          <w:tcPr>
            <w:tcW w:w="1291"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496C3352" w14:textId="77777777">
            <w:pPr>
              <w:spacing w:before="60" w:after="120" w:line="264" w:lineRule="auto"/>
              <w:jc w:val="center"/>
            </w:pPr>
            <w:r w:rsidRPr="0C9CB002">
              <w:rPr>
                <w:rFonts w:ascii="Times New Roman" w:hAnsi="Times New Roman" w:eastAsia="Times New Roman" w:cs="Times New Roman"/>
                <w:sz w:val="26"/>
                <w:szCs w:val="26"/>
              </w:rPr>
              <w:t>Khắc phục tồn tại 1</w:t>
            </w:r>
          </w:p>
        </w:tc>
        <w:tc>
          <w:tcPr>
            <w:tcW w:w="305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56F99FC3" w14:textId="77777777">
            <w:pPr>
              <w:spacing w:before="60" w:after="120" w:line="264" w:lineRule="auto"/>
              <w:jc w:val="both"/>
            </w:pPr>
            <w:r w:rsidRPr="0C9CB002">
              <w:rPr>
                <w:rFonts w:ascii="Times New Roman" w:hAnsi="Times New Roman" w:eastAsia="Times New Roman" w:cs="Times New Roman"/>
                <w:sz w:val="26"/>
                <w:szCs w:val="26"/>
              </w:rPr>
              <w:t>tiếp tục tìm nguồn sinh viên tốt nghiệp loại giỏi và xuất sắc, đúng chuyên ngành, ưu tiên đã tốt nghiệp thạc sĩ, tiến sĩ để tuyển chọn bổ sung cho các bộ môn nhằm đáp ứng được yêu cầu của các ngành đào tạo</w:t>
            </w:r>
          </w:p>
        </w:tc>
        <w:tc>
          <w:tcPr>
            <w:tcW w:w="192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4172E6EA" w14:textId="77777777">
            <w:pPr>
              <w:spacing w:before="60" w:after="120" w:line="264" w:lineRule="auto"/>
              <w:jc w:val="center"/>
            </w:pPr>
            <w:r w:rsidRPr="0C9CB002">
              <w:rPr>
                <w:rFonts w:ascii="Times New Roman" w:hAnsi="Times New Roman" w:eastAsia="Times New Roman" w:cs="Times New Roman"/>
                <w:sz w:val="26"/>
                <w:szCs w:val="26"/>
              </w:rPr>
              <w:t>Phòng TTCB</w:t>
            </w:r>
          </w:p>
        </w:tc>
        <w:tc>
          <w:tcPr>
            <w:tcW w:w="135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70116823" w14:textId="77777777">
            <w:pPr>
              <w:spacing w:before="60" w:after="120" w:line="264" w:lineRule="auto"/>
              <w:jc w:val="center"/>
            </w:pPr>
            <w:r w:rsidRPr="0C9CB002">
              <w:rPr>
                <w:rFonts w:ascii="Times New Roman" w:hAnsi="Times New Roman" w:eastAsia="Times New Roman" w:cs="Times New Roman"/>
                <w:sz w:val="26"/>
                <w:szCs w:val="26"/>
              </w:rPr>
              <w:t>Từ 01/2022</w:t>
            </w:r>
          </w:p>
        </w:tc>
        <w:tc>
          <w:tcPr>
            <w:tcW w:w="97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66D4EB57" w14:textId="77777777">
            <w:pPr>
              <w:spacing w:before="60" w:after="120" w:line="264" w:lineRule="auto"/>
              <w:ind w:firstLine="720"/>
              <w:jc w:val="both"/>
            </w:pPr>
            <w:r w:rsidRPr="0C9CB002">
              <w:rPr>
                <w:rFonts w:ascii="Times New Roman" w:hAnsi="Times New Roman" w:eastAsia="Times New Roman" w:cs="Times New Roman"/>
                <w:sz w:val="26"/>
                <w:szCs w:val="26"/>
              </w:rPr>
              <w:t xml:space="preserve"> </w:t>
            </w:r>
          </w:p>
        </w:tc>
      </w:tr>
      <w:tr w:rsidR="00616CA5" w:rsidTr="005D24AB" w14:paraId="7A12BD8A" w14:textId="77777777">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1452227F" w14:textId="77777777">
            <w:pPr>
              <w:spacing w:before="60" w:after="120" w:line="264" w:lineRule="auto"/>
              <w:ind w:firstLine="720"/>
              <w:jc w:val="center"/>
            </w:pPr>
            <w:r w:rsidRPr="0C9CB002">
              <w:rPr>
                <w:rFonts w:ascii="Times New Roman" w:hAnsi="Times New Roman" w:eastAsia="Times New Roman" w:cs="Times New Roman"/>
                <w:sz w:val="28"/>
                <w:szCs w:val="28"/>
              </w:rPr>
              <w:t>22</w:t>
            </w:r>
          </w:p>
        </w:tc>
        <w:tc>
          <w:tcPr>
            <w:tcW w:w="1291"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2E021577" w14:textId="77777777">
            <w:pPr>
              <w:spacing w:before="60" w:after="120" w:line="264" w:lineRule="auto"/>
              <w:jc w:val="center"/>
            </w:pPr>
            <w:r w:rsidRPr="0C9CB002">
              <w:rPr>
                <w:rFonts w:ascii="Times New Roman" w:hAnsi="Times New Roman" w:eastAsia="Times New Roman" w:cs="Times New Roman"/>
                <w:sz w:val="26"/>
                <w:szCs w:val="26"/>
              </w:rPr>
              <w:t>Khắc phục tồn tại 2</w:t>
            </w:r>
          </w:p>
        </w:tc>
        <w:tc>
          <w:tcPr>
            <w:tcW w:w="305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20FE39F8" w14:textId="77777777">
            <w:pPr>
              <w:spacing w:before="60" w:after="120" w:line="264" w:lineRule="auto"/>
              <w:jc w:val="both"/>
            </w:pPr>
            <w:r w:rsidRPr="0C9CB002">
              <w:rPr>
                <w:rFonts w:ascii="Times New Roman" w:hAnsi="Times New Roman" w:eastAsia="Times New Roman" w:cs="Times New Roman"/>
                <w:sz w:val="26"/>
                <w:szCs w:val="26"/>
              </w:rPr>
              <w:t>Xây dựng bộ chỉ số đánh giá xếp loại chất lượng hiệu quả công việc gắn với từng vị trí việc làm (KPI)</w:t>
            </w:r>
          </w:p>
        </w:tc>
        <w:tc>
          <w:tcPr>
            <w:tcW w:w="192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54029A5C" w14:textId="77777777">
            <w:pPr>
              <w:spacing w:before="60" w:after="120" w:line="264" w:lineRule="auto"/>
              <w:jc w:val="center"/>
            </w:pPr>
            <w:r w:rsidRPr="0C9CB002">
              <w:rPr>
                <w:rFonts w:ascii="Times New Roman" w:hAnsi="Times New Roman" w:eastAsia="Times New Roman" w:cs="Times New Roman"/>
                <w:sz w:val="26"/>
                <w:szCs w:val="26"/>
              </w:rPr>
              <w:t>Phòng TTCB</w:t>
            </w:r>
          </w:p>
        </w:tc>
        <w:tc>
          <w:tcPr>
            <w:tcW w:w="135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02E8AF44" w14:textId="77777777">
            <w:pPr>
              <w:spacing w:before="60" w:after="120" w:line="264" w:lineRule="auto"/>
              <w:jc w:val="center"/>
            </w:pPr>
            <w:r w:rsidRPr="0C9CB002">
              <w:rPr>
                <w:rFonts w:ascii="Times New Roman" w:hAnsi="Times New Roman" w:eastAsia="Times New Roman" w:cs="Times New Roman"/>
                <w:sz w:val="26"/>
                <w:szCs w:val="26"/>
              </w:rPr>
              <w:t>Từ 01/2022</w:t>
            </w:r>
          </w:p>
        </w:tc>
        <w:tc>
          <w:tcPr>
            <w:tcW w:w="97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33987023" w14:textId="77777777">
            <w:pPr>
              <w:spacing w:before="60" w:after="120" w:line="264" w:lineRule="auto"/>
              <w:ind w:firstLine="720"/>
              <w:jc w:val="both"/>
            </w:pPr>
            <w:r w:rsidRPr="0C9CB002">
              <w:rPr>
                <w:rFonts w:ascii="Times New Roman" w:hAnsi="Times New Roman" w:eastAsia="Times New Roman" w:cs="Times New Roman"/>
                <w:sz w:val="26"/>
                <w:szCs w:val="26"/>
              </w:rPr>
              <w:t xml:space="preserve"> </w:t>
            </w:r>
          </w:p>
        </w:tc>
      </w:tr>
      <w:tr w:rsidR="00616CA5" w:rsidTr="005D24AB" w14:paraId="3F0D1CAA" w14:textId="77777777">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3BFE4B46" w14:textId="77777777">
            <w:pPr>
              <w:spacing w:before="60" w:after="120" w:line="264" w:lineRule="auto"/>
              <w:jc w:val="center"/>
            </w:pPr>
            <w:r w:rsidRPr="0C9CB002">
              <w:rPr>
                <w:rFonts w:ascii="Times New Roman" w:hAnsi="Times New Roman" w:eastAsia="Times New Roman" w:cs="Times New Roman"/>
                <w:sz w:val="28"/>
                <w:szCs w:val="28"/>
              </w:rPr>
              <w:t>3</w:t>
            </w:r>
          </w:p>
        </w:tc>
        <w:tc>
          <w:tcPr>
            <w:tcW w:w="1291"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259A84E3" w14:textId="77777777">
            <w:pPr>
              <w:spacing w:before="60" w:after="120" w:line="264" w:lineRule="auto"/>
              <w:jc w:val="center"/>
            </w:pPr>
            <w:r w:rsidRPr="0C9CB002">
              <w:rPr>
                <w:rFonts w:ascii="Times New Roman" w:hAnsi="Times New Roman" w:eastAsia="Times New Roman" w:cs="Times New Roman"/>
                <w:sz w:val="26"/>
                <w:szCs w:val="26"/>
              </w:rPr>
              <w:t>Khắc phục tồn tại 3</w:t>
            </w:r>
          </w:p>
        </w:tc>
        <w:tc>
          <w:tcPr>
            <w:tcW w:w="305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33E8C4BE" w14:textId="77777777">
            <w:pPr>
              <w:spacing w:before="60" w:after="120" w:line="264" w:lineRule="auto"/>
              <w:jc w:val="both"/>
            </w:pPr>
            <w:r w:rsidRPr="0C9CB002">
              <w:rPr>
                <w:rFonts w:ascii="Times New Roman" w:hAnsi="Times New Roman" w:eastAsia="Times New Roman" w:cs="Times New Roman"/>
                <w:sz w:val="26"/>
                <w:szCs w:val="26"/>
              </w:rPr>
              <w:t>Tiếp tục rà soát chức năng nhiệm vụ và xây dựng Đề án Vị trí việc làm và xác định số lượng người làm việc</w:t>
            </w:r>
          </w:p>
        </w:tc>
        <w:tc>
          <w:tcPr>
            <w:tcW w:w="192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03D0836B" w14:textId="77777777">
            <w:pPr>
              <w:spacing w:before="60" w:after="120" w:line="264" w:lineRule="auto"/>
              <w:jc w:val="center"/>
            </w:pPr>
            <w:r w:rsidRPr="0C9CB002">
              <w:rPr>
                <w:rFonts w:ascii="Times New Roman" w:hAnsi="Times New Roman" w:eastAsia="Times New Roman" w:cs="Times New Roman"/>
                <w:sz w:val="26"/>
                <w:szCs w:val="26"/>
              </w:rPr>
              <w:t>Phòng TCCB, các đơn vị thuộc, trực thuộc</w:t>
            </w:r>
          </w:p>
        </w:tc>
        <w:tc>
          <w:tcPr>
            <w:tcW w:w="135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714E63E7" w14:textId="77777777">
            <w:pPr>
              <w:spacing w:before="60" w:after="120" w:line="264" w:lineRule="auto"/>
              <w:jc w:val="center"/>
            </w:pPr>
            <w:r w:rsidRPr="0C9CB002">
              <w:rPr>
                <w:rFonts w:ascii="Times New Roman" w:hAnsi="Times New Roman" w:eastAsia="Times New Roman" w:cs="Times New Roman"/>
                <w:sz w:val="26"/>
                <w:szCs w:val="26"/>
              </w:rPr>
              <w:t>2022</w:t>
            </w:r>
          </w:p>
        </w:tc>
        <w:tc>
          <w:tcPr>
            <w:tcW w:w="97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675B926C" w14:textId="77777777">
            <w:pPr>
              <w:spacing w:before="60" w:after="120" w:line="264" w:lineRule="auto"/>
              <w:ind w:firstLine="720"/>
              <w:jc w:val="both"/>
            </w:pPr>
            <w:r w:rsidRPr="0C9CB002">
              <w:rPr>
                <w:rFonts w:ascii="Times New Roman" w:hAnsi="Times New Roman" w:eastAsia="Times New Roman" w:cs="Times New Roman"/>
                <w:sz w:val="26"/>
                <w:szCs w:val="26"/>
              </w:rPr>
              <w:t xml:space="preserve"> </w:t>
            </w:r>
          </w:p>
        </w:tc>
      </w:tr>
      <w:tr w:rsidR="00616CA5" w:rsidTr="005D24AB" w14:paraId="31DCE87E" w14:textId="77777777">
        <w:tc>
          <w:tcPr>
            <w:tcW w:w="6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75118104" w14:textId="77777777">
            <w:pPr>
              <w:spacing w:before="60" w:after="120" w:line="264" w:lineRule="auto"/>
              <w:jc w:val="center"/>
            </w:pPr>
            <w:r w:rsidRPr="0C9CB002">
              <w:rPr>
                <w:rFonts w:ascii="Times New Roman" w:hAnsi="Times New Roman" w:eastAsia="Times New Roman" w:cs="Times New Roman"/>
                <w:sz w:val="28"/>
                <w:szCs w:val="28"/>
              </w:rPr>
              <w:t>4</w:t>
            </w:r>
          </w:p>
        </w:tc>
        <w:tc>
          <w:tcPr>
            <w:tcW w:w="1291"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3B8F7FCC" w14:textId="77777777">
            <w:pPr>
              <w:spacing w:before="60" w:after="120" w:line="264" w:lineRule="auto"/>
              <w:jc w:val="center"/>
            </w:pPr>
            <w:r w:rsidRPr="0C9CB002">
              <w:rPr>
                <w:rFonts w:ascii="Times New Roman" w:hAnsi="Times New Roman" w:eastAsia="Times New Roman" w:cs="Times New Roman"/>
                <w:sz w:val="26"/>
                <w:szCs w:val="26"/>
              </w:rPr>
              <w:t>Khắc phục tồn tại 4</w:t>
            </w:r>
          </w:p>
        </w:tc>
        <w:tc>
          <w:tcPr>
            <w:tcW w:w="3057"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0B268D01" w14:textId="77777777">
            <w:pPr>
              <w:spacing w:before="60" w:after="120" w:line="264" w:lineRule="auto"/>
              <w:jc w:val="both"/>
            </w:pPr>
            <w:r w:rsidRPr="0C9CB002">
              <w:rPr>
                <w:rFonts w:ascii="Times New Roman" w:hAnsi="Times New Roman" w:eastAsia="Times New Roman" w:cs="Times New Roman"/>
                <w:sz w:val="26"/>
                <w:szCs w:val="26"/>
              </w:rPr>
              <w:t>Tích cực cải tiến các chế độ chính sách, thu hút nguồn nhân lực chất lượng cao, nâng cao chất lượng đào tạo, nghiên cứu khoa học và phục vụ cộng đồng</w:t>
            </w:r>
          </w:p>
        </w:tc>
        <w:tc>
          <w:tcPr>
            <w:tcW w:w="192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60FC154F" w14:textId="77777777">
            <w:pPr>
              <w:spacing w:before="60" w:after="120" w:line="264" w:lineRule="auto"/>
              <w:jc w:val="center"/>
            </w:pPr>
            <w:r w:rsidRPr="0C9CB002">
              <w:rPr>
                <w:rFonts w:ascii="Times New Roman" w:hAnsi="Times New Roman" w:eastAsia="Times New Roman" w:cs="Times New Roman"/>
                <w:sz w:val="26"/>
                <w:szCs w:val="26"/>
              </w:rPr>
              <w:t>Phòng TCCB, các đơn vị thuộc, trực thuộc</w:t>
            </w:r>
          </w:p>
        </w:tc>
        <w:tc>
          <w:tcPr>
            <w:tcW w:w="1358"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41CA6F83" w14:textId="77777777">
            <w:pPr>
              <w:spacing w:before="60" w:after="120" w:line="264" w:lineRule="auto"/>
              <w:jc w:val="center"/>
            </w:pPr>
            <w:r w:rsidRPr="0C9CB002">
              <w:rPr>
                <w:rFonts w:ascii="Times New Roman" w:hAnsi="Times New Roman" w:eastAsia="Times New Roman" w:cs="Times New Roman"/>
                <w:sz w:val="26"/>
                <w:szCs w:val="26"/>
              </w:rPr>
              <w:t>Hàng năm</w:t>
            </w:r>
          </w:p>
        </w:tc>
        <w:tc>
          <w:tcPr>
            <w:tcW w:w="976"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center"/>
          </w:tcPr>
          <w:p w:rsidR="00616CA5" w:rsidP="005D24AB" w:rsidRDefault="00616CA5" w14:paraId="0E24B914" w14:textId="77777777">
            <w:pPr>
              <w:spacing w:before="60" w:after="120" w:line="264" w:lineRule="auto"/>
              <w:ind w:firstLine="720"/>
              <w:jc w:val="both"/>
            </w:pPr>
            <w:r w:rsidRPr="0C9CB002">
              <w:rPr>
                <w:rFonts w:ascii="Times New Roman" w:hAnsi="Times New Roman" w:eastAsia="Times New Roman" w:cs="Times New Roman"/>
                <w:sz w:val="26"/>
                <w:szCs w:val="26"/>
              </w:rPr>
              <w:t xml:space="preserve"> </w:t>
            </w:r>
          </w:p>
        </w:tc>
      </w:tr>
    </w:tbl>
    <w:p w:rsidR="00616CA5" w:rsidP="00616CA5" w:rsidRDefault="00616CA5" w14:paraId="02CFF468" w14:textId="77777777">
      <w:pPr>
        <w:spacing w:before="240" w:line="264" w:lineRule="auto"/>
        <w:ind w:firstLine="720"/>
        <w:jc w:val="both"/>
        <w:rPr>
          <w:rFonts w:ascii="Times New Roman" w:hAnsi="Times New Roman" w:eastAsia="Times New Roman" w:cs="Times New Roman"/>
          <w:b/>
          <w:bCs/>
          <w:i/>
          <w:iCs/>
          <w:sz w:val="26"/>
          <w:szCs w:val="26"/>
          <w:lang w:val="en-US"/>
        </w:rPr>
      </w:pPr>
      <w:r w:rsidRPr="0C9CB002">
        <w:rPr>
          <w:rFonts w:ascii="Times New Roman" w:hAnsi="Times New Roman" w:eastAsia="Times New Roman" w:cs="Times New Roman"/>
          <w:b/>
          <w:bCs/>
          <w:i/>
          <w:iCs/>
          <w:sz w:val="26"/>
          <w:szCs w:val="26"/>
          <w:lang w:val="en-US"/>
        </w:rPr>
        <w:t>4. Mức đánh giá:</w:t>
      </w:r>
    </w:p>
    <w:tbl>
      <w:tblPr>
        <w:tblW w:w="0" w:type="auto"/>
        <w:jc w:val="center"/>
        <w:tblLayout w:type="fixed"/>
        <w:tblLook w:val="06A0" w:firstRow="1" w:lastRow="0" w:firstColumn="1" w:lastColumn="0" w:noHBand="1" w:noVBand="1"/>
      </w:tblPr>
      <w:tblGrid>
        <w:gridCol w:w="2655"/>
        <w:gridCol w:w="1950"/>
      </w:tblGrid>
      <w:tr w:rsidR="00616CA5" w:rsidTr="009756C8" w14:paraId="1FF37396"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9756C8" w:rsidRDefault="00616CA5" w14:paraId="7EDFE9F5" w14:textId="77777777">
            <w:pPr>
              <w:spacing w:line="264" w:lineRule="auto"/>
              <w:jc w:val="both"/>
            </w:pPr>
            <w:r w:rsidRPr="0C9CB002">
              <w:rPr>
                <w:rFonts w:ascii="Times New Roman" w:hAnsi="Times New Roman" w:eastAsia="Times New Roman" w:cs="Times New Roman"/>
                <w:b/>
                <w:bCs/>
                <w:sz w:val="26"/>
                <w:szCs w:val="26"/>
              </w:rPr>
              <w:t>Tiêu chuẩn/Tiêu chí</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9756C8" w:rsidRDefault="00616CA5" w14:paraId="6F1F5457" w14:textId="77777777">
            <w:pPr>
              <w:spacing w:line="264" w:lineRule="auto"/>
              <w:jc w:val="both"/>
            </w:pPr>
            <w:r w:rsidRPr="0C9CB002">
              <w:rPr>
                <w:rFonts w:ascii="Times New Roman" w:hAnsi="Times New Roman" w:eastAsia="Times New Roman" w:cs="Times New Roman"/>
                <w:b/>
                <w:bCs/>
                <w:sz w:val="26"/>
                <w:szCs w:val="26"/>
              </w:rPr>
              <w:t>Mức đánh giá</w:t>
            </w:r>
          </w:p>
        </w:tc>
      </w:tr>
      <w:tr w:rsidR="00616CA5" w:rsidTr="009756C8" w14:paraId="3E467B91" w14:textId="77777777">
        <w:trPr>
          <w:trHeight w:val="345"/>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EA053D" w:rsidR="00616CA5" w:rsidP="006059B1" w:rsidRDefault="00616CA5" w14:paraId="59A5FD35" w14:textId="77777777">
            <w:pPr>
              <w:spacing w:before="40" w:after="0" w:line="264" w:lineRule="auto"/>
              <w:ind w:firstLine="22"/>
              <w:jc w:val="center"/>
            </w:pPr>
            <w:r w:rsidRPr="00EA053D">
              <w:rPr>
                <w:rFonts w:ascii="Times New Roman" w:hAnsi="Times New Roman" w:eastAsia="Times New Roman" w:cs="Times New Roman"/>
                <w:b/>
                <w:bCs/>
                <w:sz w:val="26"/>
                <w:szCs w:val="26"/>
              </w:rPr>
              <w:t>Tiêu chuẩn 6</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EA053D" w:rsidR="00616CA5" w:rsidP="006059B1" w:rsidRDefault="00616CA5" w14:paraId="4FEFD18A" w14:textId="77777777">
            <w:pPr>
              <w:spacing w:before="40" w:after="0" w:line="264" w:lineRule="auto"/>
              <w:ind w:firstLine="22"/>
              <w:jc w:val="center"/>
            </w:pPr>
            <w:r w:rsidRPr="00EA053D">
              <w:rPr>
                <w:rFonts w:ascii="Times New Roman" w:hAnsi="Times New Roman" w:eastAsia="Times New Roman" w:cs="Times New Roman"/>
                <w:b/>
                <w:bCs/>
                <w:sz w:val="26"/>
                <w:szCs w:val="26"/>
              </w:rPr>
              <w:t>5</w:t>
            </w:r>
          </w:p>
        </w:tc>
      </w:tr>
      <w:tr w:rsidR="00616CA5" w:rsidTr="009756C8" w14:paraId="50669E4E"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30FF3AC0" w14:textId="77777777">
            <w:pPr>
              <w:spacing w:before="40" w:after="0" w:line="264" w:lineRule="auto"/>
              <w:ind w:firstLine="22"/>
              <w:jc w:val="center"/>
            </w:pPr>
            <w:r w:rsidRPr="0C9CB002">
              <w:rPr>
                <w:rFonts w:ascii="Times New Roman" w:hAnsi="Times New Roman" w:eastAsia="Times New Roman" w:cs="Times New Roman"/>
                <w:sz w:val="26"/>
                <w:szCs w:val="26"/>
              </w:rPr>
              <w:lastRenderedPageBreak/>
              <w:t>Tiêu chí 6.1</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4A7D9FC1" w14:textId="77777777">
            <w:pPr>
              <w:spacing w:before="40" w:after="0" w:line="264" w:lineRule="auto"/>
              <w:ind w:firstLine="22"/>
              <w:jc w:val="center"/>
            </w:pPr>
            <w:r w:rsidRPr="0C9CB002">
              <w:rPr>
                <w:rFonts w:ascii="Times New Roman" w:hAnsi="Times New Roman" w:eastAsia="Times New Roman" w:cs="Times New Roman"/>
                <w:b/>
                <w:bCs/>
                <w:i/>
                <w:iCs/>
                <w:sz w:val="26"/>
                <w:szCs w:val="26"/>
              </w:rPr>
              <w:t>5</w:t>
            </w:r>
          </w:p>
        </w:tc>
      </w:tr>
      <w:tr w:rsidR="00616CA5" w:rsidTr="009756C8" w14:paraId="003DD229"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0BD40575" w14:textId="77777777">
            <w:pPr>
              <w:spacing w:before="40" w:after="0" w:line="264" w:lineRule="auto"/>
              <w:ind w:firstLine="22"/>
              <w:jc w:val="center"/>
            </w:pPr>
            <w:r w:rsidRPr="0C9CB002">
              <w:rPr>
                <w:rFonts w:ascii="Times New Roman" w:hAnsi="Times New Roman" w:eastAsia="Times New Roman" w:cs="Times New Roman"/>
                <w:sz w:val="26"/>
                <w:szCs w:val="26"/>
              </w:rPr>
              <w:t>Tiêu chí 6.2</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5FE21B4A" w14:textId="77777777">
            <w:pPr>
              <w:spacing w:before="40" w:after="0" w:line="264" w:lineRule="auto"/>
              <w:ind w:firstLine="22"/>
              <w:jc w:val="center"/>
            </w:pPr>
            <w:r w:rsidRPr="0C9CB002">
              <w:rPr>
                <w:rFonts w:ascii="Times New Roman" w:hAnsi="Times New Roman" w:eastAsia="Times New Roman" w:cs="Times New Roman"/>
                <w:b/>
                <w:bCs/>
                <w:i/>
                <w:iCs/>
                <w:sz w:val="26"/>
                <w:szCs w:val="26"/>
              </w:rPr>
              <w:t>5</w:t>
            </w:r>
          </w:p>
        </w:tc>
      </w:tr>
      <w:tr w:rsidR="00616CA5" w:rsidTr="009756C8" w14:paraId="71FAA27A"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5EB40E10" w14:textId="77777777">
            <w:pPr>
              <w:spacing w:before="40" w:after="0" w:line="264" w:lineRule="auto"/>
              <w:ind w:firstLine="22"/>
              <w:jc w:val="center"/>
            </w:pPr>
            <w:r w:rsidRPr="0C9CB002">
              <w:rPr>
                <w:rFonts w:ascii="Times New Roman" w:hAnsi="Times New Roman" w:eastAsia="Times New Roman" w:cs="Times New Roman"/>
                <w:sz w:val="26"/>
                <w:szCs w:val="26"/>
              </w:rPr>
              <w:t>Tiêu chí 6.3</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3C8C6B3C" w14:textId="77777777">
            <w:pPr>
              <w:spacing w:before="40" w:after="0" w:line="264" w:lineRule="auto"/>
              <w:ind w:firstLine="22"/>
              <w:jc w:val="center"/>
            </w:pPr>
            <w:r w:rsidRPr="0C9CB002">
              <w:rPr>
                <w:rFonts w:ascii="Times New Roman" w:hAnsi="Times New Roman" w:eastAsia="Times New Roman" w:cs="Times New Roman"/>
                <w:b/>
                <w:bCs/>
                <w:i/>
                <w:iCs/>
                <w:sz w:val="26"/>
                <w:szCs w:val="26"/>
              </w:rPr>
              <w:t>5</w:t>
            </w:r>
          </w:p>
        </w:tc>
      </w:tr>
      <w:tr w:rsidR="00616CA5" w:rsidTr="009756C8" w14:paraId="23EDBE1D"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37381FAD" w14:textId="77777777">
            <w:pPr>
              <w:spacing w:before="40" w:after="0" w:line="264" w:lineRule="auto"/>
              <w:ind w:firstLine="22"/>
              <w:jc w:val="center"/>
            </w:pPr>
            <w:r w:rsidRPr="0C9CB002">
              <w:rPr>
                <w:rFonts w:ascii="Times New Roman" w:hAnsi="Times New Roman" w:eastAsia="Times New Roman" w:cs="Times New Roman"/>
                <w:sz w:val="26"/>
                <w:szCs w:val="26"/>
              </w:rPr>
              <w:t>Tiêu chí 6.4</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7F240556" w14:textId="77777777">
            <w:pPr>
              <w:spacing w:before="40" w:after="0" w:line="264" w:lineRule="auto"/>
              <w:ind w:firstLine="22"/>
              <w:jc w:val="center"/>
            </w:pPr>
            <w:r w:rsidRPr="0C9CB002">
              <w:rPr>
                <w:rFonts w:ascii="Times New Roman" w:hAnsi="Times New Roman" w:eastAsia="Times New Roman" w:cs="Times New Roman"/>
                <w:b/>
                <w:bCs/>
                <w:i/>
                <w:iCs/>
                <w:sz w:val="26"/>
                <w:szCs w:val="26"/>
              </w:rPr>
              <w:t>5</w:t>
            </w:r>
          </w:p>
        </w:tc>
      </w:tr>
      <w:tr w:rsidR="00616CA5" w:rsidTr="009756C8" w14:paraId="7A353C21"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72A31A66" w14:textId="77777777">
            <w:pPr>
              <w:spacing w:before="40" w:after="0" w:line="264" w:lineRule="auto"/>
              <w:ind w:firstLine="22"/>
              <w:jc w:val="center"/>
            </w:pPr>
            <w:r w:rsidRPr="0C9CB002">
              <w:rPr>
                <w:rFonts w:ascii="Times New Roman" w:hAnsi="Times New Roman" w:eastAsia="Times New Roman" w:cs="Times New Roman"/>
                <w:sz w:val="26"/>
                <w:szCs w:val="26"/>
              </w:rPr>
              <w:t>Tiêu chí 6.5</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7638C046" w14:textId="77777777">
            <w:pPr>
              <w:spacing w:before="40" w:after="0" w:line="264" w:lineRule="auto"/>
              <w:ind w:firstLine="22"/>
              <w:jc w:val="center"/>
            </w:pPr>
            <w:r w:rsidRPr="0C9CB002">
              <w:rPr>
                <w:rFonts w:ascii="Times New Roman" w:hAnsi="Times New Roman" w:eastAsia="Times New Roman" w:cs="Times New Roman"/>
                <w:b/>
                <w:bCs/>
                <w:i/>
                <w:iCs/>
                <w:sz w:val="26"/>
                <w:szCs w:val="26"/>
              </w:rPr>
              <w:t>5</w:t>
            </w:r>
          </w:p>
        </w:tc>
      </w:tr>
      <w:tr w:rsidR="00616CA5" w:rsidTr="009756C8" w14:paraId="62370578"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6750C42F" w14:textId="77777777">
            <w:pPr>
              <w:spacing w:before="40" w:after="0" w:line="264" w:lineRule="auto"/>
              <w:ind w:firstLine="22"/>
              <w:jc w:val="center"/>
            </w:pPr>
            <w:r w:rsidRPr="0C9CB002">
              <w:rPr>
                <w:rFonts w:ascii="Times New Roman" w:hAnsi="Times New Roman" w:eastAsia="Times New Roman" w:cs="Times New Roman"/>
                <w:sz w:val="26"/>
                <w:szCs w:val="26"/>
              </w:rPr>
              <w:t>Tiêu chí 6.6</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20832534" w14:textId="77777777">
            <w:pPr>
              <w:spacing w:before="40" w:after="0" w:line="264" w:lineRule="auto"/>
              <w:ind w:firstLine="22"/>
              <w:jc w:val="center"/>
            </w:pPr>
            <w:r w:rsidRPr="0C9CB002">
              <w:rPr>
                <w:rFonts w:ascii="Times New Roman" w:hAnsi="Times New Roman" w:eastAsia="Times New Roman" w:cs="Times New Roman"/>
                <w:b/>
                <w:bCs/>
                <w:i/>
                <w:iCs/>
                <w:sz w:val="26"/>
                <w:szCs w:val="26"/>
              </w:rPr>
              <w:t>5</w:t>
            </w:r>
          </w:p>
        </w:tc>
      </w:tr>
      <w:tr w:rsidR="00616CA5" w:rsidTr="009756C8" w14:paraId="2BABC441" w14:textId="77777777">
        <w:trPr>
          <w:jc w:val="center"/>
        </w:trPr>
        <w:tc>
          <w:tcPr>
            <w:tcW w:w="265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73D9B4AB" w14:textId="77777777">
            <w:pPr>
              <w:spacing w:before="40" w:after="0" w:line="264" w:lineRule="auto"/>
              <w:ind w:firstLine="22"/>
              <w:jc w:val="center"/>
            </w:pPr>
            <w:r w:rsidRPr="0C9CB002">
              <w:rPr>
                <w:rFonts w:ascii="Times New Roman" w:hAnsi="Times New Roman" w:eastAsia="Times New Roman" w:cs="Times New Roman"/>
                <w:sz w:val="26"/>
                <w:szCs w:val="26"/>
              </w:rPr>
              <w:t>Tiêu chí 6.7</w:t>
            </w:r>
          </w:p>
        </w:tc>
        <w:tc>
          <w:tcPr>
            <w:tcW w:w="1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616CA5" w:rsidP="006059B1" w:rsidRDefault="00616CA5" w14:paraId="01F4E96E" w14:textId="77777777">
            <w:pPr>
              <w:spacing w:before="40" w:after="0" w:line="264" w:lineRule="auto"/>
              <w:ind w:firstLine="22"/>
              <w:jc w:val="center"/>
            </w:pPr>
            <w:r w:rsidRPr="0C9CB002">
              <w:rPr>
                <w:rFonts w:ascii="Times New Roman" w:hAnsi="Times New Roman" w:eastAsia="Times New Roman" w:cs="Times New Roman"/>
                <w:b/>
                <w:bCs/>
                <w:i/>
                <w:iCs/>
                <w:sz w:val="26"/>
                <w:szCs w:val="26"/>
              </w:rPr>
              <w:t>5</w:t>
            </w:r>
          </w:p>
        </w:tc>
      </w:tr>
    </w:tbl>
    <w:p w:rsidRPr="00514A69" w:rsidR="0050440E" w:rsidP="00042221" w:rsidRDefault="006C0F54" w14:paraId="3815E271" w14:textId="20D4AAD5">
      <w:pPr>
        <w:pStyle w:val="A2Tieuchuan"/>
      </w:pPr>
      <w:bookmarkStart w:name="_Toc119337917" w:id="96"/>
      <w:r w:rsidRPr="00E91F7F">
        <w:rPr>
          <w:lang w:eastAsia="vi-VN"/>
        </w:rPr>
        <w:t xml:space="preserve">Tiêu chuẩn </w:t>
      </w:r>
      <w:r w:rsidRPr="00E91F7F" w:rsidR="009125ED">
        <w:rPr>
          <w:lang w:eastAsia="vi-VN"/>
        </w:rPr>
        <w:t>7.</w:t>
      </w:r>
      <w:r w:rsidRPr="00E91F7F">
        <w:rPr>
          <w:lang w:eastAsia="vi-VN"/>
        </w:rPr>
        <w:t xml:space="preserve"> </w:t>
      </w:r>
      <w:r w:rsidRPr="00E91F7F" w:rsidR="005F6FC7">
        <w:t>Quản lý tài chính và</w:t>
      </w:r>
      <w:r w:rsidRPr="00514A69" w:rsidR="00514A69">
        <w:t xml:space="preserve"> cơ sở vật chất</w:t>
      </w:r>
      <w:bookmarkEnd w:id="96"/>
    </w:p>
    <w:p w:rsidRPr="00525EB7" w:rsidR="00525EB7" w:rsidP="008F1A16" w:rsidRDefault="00525EB7" w14:paraId="38C810DC" w14:textId="553318D9">
      <w:pPr>
        <w:spacing w:before="120" w:after="120" w:line="312" w:lineRule="auto"/>
        <w:ind w:firstLine="709"/>
        <w:jc w:val="both"/>
        <w:rPr>
          <w:rFonts w:ascii="Times New Roman" w:hAnsi="Times New Roman" w:cs="Times New Roman"/>
          <w:b/>
          <w:bCs/>
          <w:i/>
          <w:iCs/>
          <w:sz w:val="26"/>
          <w:szCs w:val="26"/>
        </w:rPr>
      </w:pPr>
      <w:r w:rsidRPr="00525EB7">
        <w:rPr>
          <w:rFonts w:ascii="Times New Roman" w:hAnsi="Times New Roman" w:cs="Times New Roman"/>
          <w:b/>
          <w:bCs/>
          <w:i/>
          <w:iCs/>
          <w:sz w:val="26"/>
          <w:szCs w:val="26"/>
        </w:rPr>
        <w:t xml:space="preserve">Tiêu chí 7.1. Hệ thống lập kế hoạch, triển khai, kiểm toán, tăng cường các nguồn lực tài chính của </w:t>
      </w:r>
      <w:r w:rsidRPr="00E119E6" w:rsidR="00223197">
        <w:rPr>
          <w:rFonts w:ascii="Times New Roman" w:hAnsi="Times New Roman" w:cs="Times New Roman"/>
          <w:b/>
          <w:bCs/>
          <w:i/>
          <w:iCs/>
          <w:sz w:val="26"/>
          <w:szCs w:val="26"/>
        </w:rPr>
        <w:t>cơ sở giáo dục</w:t>
      </w:r>
      <w:r w:rsidRPr="00525EB7">
        <w:rPr>
          <w:rFonts w:ascii="Times New Roman" w:hAnsi="Times New Roman" w:cs="Times New Roman"/>
          <w:b/>
          <w:bCs/>
          <w:i/>
          <w:iCs/>
          <w:sz w:val="26"/>
          <w:szCs w:val="26"/>
        </w:rPr>
        <w:t xml:space="preserve"> để hỗ trợ việc thực hiện tầm nhìn, sứ mạng, các mục tiêu chiến lược trong đào tạo, </w:t>
      </w:r>
      <w:r w:rsidRPr="00E119E6" w:rsidR="00223197">
        <w:rPr>
          <w:rFonts w:ascii="Times New Roman" w:hAnsi="Times New Roman" w:cs="Times New Roman"/>
          <w:b/>
          <w:bCs/>
          <w:i/>
          <w:iCs/>
          <w:sz w:val="26"/>
          <w:szCs w:val="26"/>
        </w:rPr>
        <w:t>nghiên cứu khoa học</w:t>
      </w:r>
      <w:r w:rsidRPr="00525EB7">
        <w:rPr>
          <w:rFonts w:ascii="Times New Roman" w:hAnsi="Times New Roman" w:cs="Times New Roman"/>
          <w:b/>
          <w:bCs/>
          <w:i/>
          <w:iCs/>
          <w:sz w:val="26"/>
          <w:szCs w:val="26"/>
        </w:rPr>
        <w:t xml:space="preserve"> và phục vụ cộng đồng được thiết lập và vận hành.</w:t>
      </w:r>
    </w:p>
    <w:p w:rsidRPr="00525EB7" w:rsidR="00525EB7" w:rsidP="008F1A16" w:rsidRDefault="00525EB7" w14:paraId="6E3B91CC" w14:textId="6452CD81">
      <w:pPr>
        <w:spacing w:before="120" w:after="120" w:line="312" w:lineRule="auto"/>
        <w:ind w:firstLine="709"/>
        <w:jc w:val="both"/>
        <w:rPr>
          <w:rFonts w:ascii="Times New Roman" w:hAnsi="Times New Roman" w:cs="Times New Roman"/>
          <w:i/>
          <w:iCs/>
          <w:sz w:val="26"/>
          <w:szCs w:val="26"/>
        </w:rPr>
      </w:pPr>
      <w:r w:rsidRPr="00525EB7">
        <w:rPr>
          <w:rFonts w:ascii="Times New Roman" w:hAnsi="Times New Roman" w:cs="Times New Roman"/>
          <w:i/>
          <w:iCs/>
          <w:sz w:val="26"/>
          <w:szCs w:val="26"/>
        </w:rPr>
        <w:t xml:space="preserve">* Hệ thống lập </w:t>
      </w:r>
      <w:r w:rsidRPr="003747FA" w:rsidR="002123A2">
        <w:rPr>
          <w:rFonts w:ascii="Times New Roman" w:hAnsi="Times New Roman" w:cs="Times New Roman"/>
          <w:i/>
          <w:iCs/>
          <w:sz w:val="26"/>
          <w:szCs w:val="26"/>
        </w:rPr>
        <w:t>k</w:t>
      </w:r>
      <w:r w:rsidRPr="00525EB7">
        <w:rPr>
          <w:rFonts w:ascii="Times New Roman" w:hAnsi="Times New Roman" w:cs="Times New Roman"/>
          <w:i/>
          <w:iCs/>
          <w:sz w:val="26"/>
          <w:szCs w:val="26"/>
        </w:rPr>
        <w:t>ế hoạch được thiết lập và vận hành</w:t>
      </w:r>
    </w:p>
    <w:p w:rsidRPr="00525EB7" w:rsidR="00525EB7" w:rsidP="006059B1" w:rsidRDefault="0C9CB002" w14:paraId="7E55430E" w14:textId="4BED4E41">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Phòng Kế hoạch - Tài chính có chức năng tham mưu và giúp Hiệu trưởng trong việc quản lý, tổ chức thực hiện công tác kế hoạch, tài chính, kế toán của Trường. Chủ trì, phối hợp với các đơn vị có liên quan thực hiện theo dõi, giám sát, đánh giá kế hoạch và thực hiện nhiệm vụ năm phù hợp với việc phát triển các nguồn lực tài chính phục vụ đào tạo, NCKH và phục vụ cộng đồng [</w:t>
      </w:r>
      <w:hyperlink r:id="rId417">
        <w:r w:rsidRPr="0C9CB002">
          <w:rPr>
            <w:rStyle w:val="Hyperlink"/>
            <w:rFonts w:ascii="Times New Roman" w:hAnsi="Times New Roman" w:eastAsia="Times New Roman" w:cs="Times New Roman"/>
            <w:sz w:val="26"/>
            <w:szCs w:val="26"/>
            <w:lang w:val="de-DE"/>
          </w:rPr>
          <w:t>H7.07.01.01</w:t>
        </w:r>
      </w:hyperlink>
      <w:r w:rsidRPr="0C9CB002">
        <w:rPr>
          <w:rFonts w:ascii="Times New Roman" w:hAnsi="Times New Roman" w:eastAsia="Times New Roman" w:cs="Times New Roman"/>
          <w:sz w:val="26"/>
          <w:szCs w:val="26"/>
          <w:lang w:val="de-DE" w:eastAsia="zh-CN"/>
        </w:rPr>
        <w:t>].</w:t>
      </w:r>
    </w:p>
    <w:p w:rsidRPr="00525EB7" w:rsidR="00525EB7" w:rsidP="006059B1" w:rsidRDefault="0C9CB002" w14:paraId="27FA6B58" w14:textId="4585689E">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Công tác xây dựng Kế hoạch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luôn đảm bảo phù hợp với Kế hoạch chiến lược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chiến lược phát triển Trường Đại học Vinh giai đoạn 2018 - 2025, tầm nhìn đến năm 2030 được ban hành kèm theo Quyết định số 1278/QĐ-ĐHV ngày 28/12/2018 của Hiệu trưởng [</w:t>
      </w:r>
      <w:hyperlink r:id="rId418">
        <w:r w:rsidRPr="0C9CB002">
          <w:rPr>
            <w:rStyle w:val="Hyperlink"/>
            <w:rFonts w:ascii="Times New Roman" w:hAnsi="Times New Roman" w:eastAsia="Times New Roman" w:cs="Times New Roman"/>
            <w:sz w:val="26"/>
            <w:szCs w:val="26"/>
            <w:lang w:val="de-DE"/>
          </w:rPr>
          <w:t>H7.07.01.02</w:t>
        </w:r>
      </w:hyperlink>
      <w:r w:rsidRPr="0C9CB002">
        <w:rPr>
          <w:rFonts w:ascii="Times New Roman" w:hAnsi="Times New Roman" w:eastAsia="Times New Roman" w:cs="Times New Roman"/>
          <w:sz w:val="26"/>
          <w:szCs w:val="26"/>
          <w:lang w:val="de-DE" w:eastAsia="zh-CN"/>
        </w:rPr>
        <w:t>] và nhiệm vụ trọng tâm của năm kế hoạch.</w:t>
      </w:r>
    </w:p>
    <w:p w:rsidRPr="00525EB7" w:rsidR="00525EB7" w:rsidP="006059B1" w:rsidRDefault="0C9CB002" w14:paraId="4CF4E12A" w14:textId="04A3B0EB">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Hàng năm,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xây dựng kế hoạch tài chính và dự toán ngân sách, trình Bộ GD&amp;ĐT phê duyệt để cấp ngân sách [</w:t>
      </w:r>
      <w:hyperlink r:id="rId419">
        <w:r w:rsidRPr="0C9CB002">
          <w:rPr>
            <w:rStyle w:val="Hyperlink"/>
            <w:rFonts w:ascii="Times New Roman" w:hAnsi="Times New Roman" w:eastAsia="Times New Roman" w:cs="Times New Roman"/>
            <w:sz w:val="26"/>
            <w:szCs w:val="26"/>
            <w:lang w:val="de-DE"/>
          </w:rPr>
          <w:t>H7.07.01.03</w:t>
        </w:r>
      </w:hyperlink>
      <w:r w:rsidRPr="0C9CB002">
        <w:rPr>
          <w:rFonts w:ascii="Times New Roman" w:hAnsi="Times New Roman" w:eastAsia="Times New Roman" w:cs="Times New Roman"/>
          <w:sz w:val="26"/>
          <w:szCs w:val="26"/>
          <w:lang w:val="de-DE" w:eastAsia="zh-CN"/>
        </w:rPr>
        <w:t xml:space="preserve">]. Các căn cứ để xây dựng dự toán ngân sách bao gồm: Chiến lược phát triển trường, kế hoạch trọng tâm của giai đoạn lập kế hoạch, kế hoạch hoạt động và kế hoạch ngân sách của các đơn vị thuộc, trực thuộc trong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Tình hình thực hiện kế hoạch ngân sách trong vòng năm năm trước liền kề; Các nguồn lực khả thi trong việc thực hiện kế hoạch dự toán ngân sách; Các văn bản hướng dẫn về lập kế hoạch dự toán ngân sách của Bộ GD&amp;ĐT; Căn cứ vào Luật, pháp lệnh thuế, chế độ thu chi, định mức theo quy định; Các quy định, quy trình, quy phạm, định mức kinh tế kỹ thuật, đơn giá học phí của Trường.</w:t>
      </w:r>
    </w:p>
    <w:p w:rsidRPr="00525EB7" w:rsidR="00525EB7" w:rsidP="006059B1" w:rsidRDefault="0C9CB002" w14:paraId="696EEC0F" w14:textId="6884F277">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Kế hoạch dự toán chi tiết hàng năm được Phòng Kế hoạch - Tài chính chủ trì tổ chức, hướng dẫn và cung cấp mẫu biểu. Các kế hoạch tài chính ngắn hạn, trung hạn và dài hạn được xây dựng thông qua hai chiều từ các đơn vị thuộc, trực thuộc đề xuất và sau khi hoàn thành các công tác thẩm định, được Hội đồng trường phê duyệt, Ban Giám hiệu ban </w:t>
      </w:r>
      <w:r w:rsidRPr="0C9CB002">
        <w:rPr>
          <w:rFonts w:ascii="Times New Roman" w:hAnsi="Times New Roman" w:eastAsia="Times New Roman" w:cs="Times New Roman"/>
          <w:sz w:val="26"/>
          <w:szCs w:val="26"/>
          <w:lang w:val="de-DE" w:eastAsia="zh-CN"/>
        </w:rPr>
        <w:lastRenderedPageBreak/>
        <w:t>hành quyết định phân bổ chỉ tiêu các hoạt động để các đơn vị thuộc, trực thuộc thực hiện các mục tiêu phát triển theo chức năng nhiệm vụ của từng đơn vị. [</w:t>
      </w:r>
      <w:hyperlink r:id="rId420">
        <w:r w:rsidRPr="0C9CB002">
          <w:rPr>
            <w:rStyle w:val="Hyperlink"/>
            <w:rFonts w:ascii="Times New Roman" w:hAnsi="Times New Roman" w:eastAsia="Times New Roman" w:cs="Times New Roman"/>
            <w:sz w:val="26"/>
            <w:szCs w:val="26"/>
            <w:lang w:val="de-DE"/>
          </w:rPr>
          <w:t>H7.07.01.04</w:t>
        </w:r>
      </w:hyperlink>
      <w:r w:rsidRPr="0C9CB002">
        <w:rPr>
          <w:rFonts w:ascii="Times New Roman" w:hAnsi="Times New Roman" w:eastAsia="Times New Roman" w:cs="Times New Roman"/>
          <w:sz w:val="26"/>
          <w:szCs w:val="26"/>
          <w:lang w:val="de-DE" w:eastAsia="zh-CN"/>
        </w:rPr>
        <w:t>].</w:t>
      </w:r>
    </w:p>
    <w:p w:rsidRPr="00525EB7" w:rsidR="00525EB7" w:rsidP="006059B1" w:rsidRDefault="0C9CB002" w14:paraId="5F62F98D" w14:textId="67841475">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Các nguồn lực tài chính phục vụ cộng đồng được hết sức chú trọng, hàng năm kế hoạch tổ chức các lớp bồi dưỡng, cấp chứng chỉ, chứng nhận được xây dựng chi tiết trong Kế hoạch dự toán.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tổ chức triển khai các hoạt động thầu, dạy học và thi, tổ chức cấp chứng chỉ theo đúng quy trình và thủ tục của Pháp luật [</w:t>
      </w:r>
      <w:hyperlink r:id="rId421">
        <w:r w:rsidRPr="0C9CB002">
          <w:rPr>
            <w:rStyle w:val="Hyperlink"/>
            <w:rFonts w:ascii="Times New Roman" w:hAnsi="Times New Roman" w:eastAsia="Times New Roman" w:cs="Times New Roman"/>
            <w:sz w:val="26"/>
            <w:szCs w:val="26"/>
            <w:lang w:val="de-DE"/>
          </w:rPr>
          <w:t>H7.07.01.04</w:t>
        </w:r>
      </w:hyperlink>
      <w:r w:rsidRPr="0C9CB002">
        <w:rPr>
          <w:rFonts w:ascii="Times New Roman" w:hAnsi="Times New Roman" w:eastAsia="Times New Roman" w:cs="Times New Roman"/>
          <w:sz w:val="26"/>
          <w:szCs w:val="26"/>
          <w:lang w:val="de-DE" w:eastAsia="zh-CN"/>
        </w:rPr>
        <w:t>].</w:t>
      </w:r>
    </w:p>
    <w:p w:rsidRPr="00525EB7" w:rsidR="00525EB7" w:rsidP="006059B1" w:rsidRDefault="0C9CB002" w14:paraId="730C8AF5" w14:textId="2A946E66">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Công tác lập kế hoạch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luôn đi kèm với mục tiêu trở thành đơn vị tự chủ chi thường xuyên trong thời gian tới. </w:t>
      </w:r>
      <w:bookmarkStart w:name="page104" w:id="97"/>
      <w:bookmarkEnd w:id="97"/>
      <w:r w:rsidRPr="0C9CB002">
        <w:rPr>
          <w:rFonts w:ascii="Times New Roman" w:hAnsi="Times New Roman" w:eastAsia="Times New Roman" w:cs="Times New Roman"/>
          <w:sz w:val="26"/>
          <w:szCs w:val="26"/>
          <w:lang w:val="de-DE" w:eastAsia="zh-CN"/>
        </w:rPr>
        <w:t xml:space="preserve">Phương án tự chủ tài chính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được xây dựng một cách rõ ràng, minh bạch, độc lập và công khai [</w:t>
      </w:r>
      <w:hyperlink r:id="rId422">
        <w:r w:rsidRPr="0C9CB002">
          <w:rPr>
            <w:rStyle w:val="Hyperlink"/>
            <w:rFonts w:ascii="Times New Roman" w:hAnsi="Times New Roman" w:eastAsia="Times New Roman" w:cs="Times New Roman"/>
            <w:sz w:val="26"/>
            <w:szCs w:val="26"/>
            <w:lang w:val="de-DE"/>
          </w:rPr>
          <w:t>H7.07.01.05</w:t>
        </w:r>
      </w:hyperlink>
      <w:r w:rsidRPr="0C9CB002">
        <w:rPr>
          <w:rFonts w:ascii="Times New Roman" w:hAnsi="Times New Roman" w:eastAsia="Times New Roman" w:cs="Times New Roman"/>
          <w:sz w:val="26"/>
          <w:szCs w:val="26"/>
          <w:lang w:val="de-DE" w:eastAsia="zh-CN"/>
        </w:rPr>
        <w:t>] và trình Hội đồng trường thẩm tra, thông qua và báo cáo Bộ GD&amp;ĐT. [</w:t>
      </w:r>
      <w:hyperlink r:id="rId423">
        <w:r w:rsidRPr="0C9CB002">
          <w:rPr>
            <w:rStyle w:val="Hyperlink"/>
            <w:rFonts w:ascii="Times New Roman" w:hAnsi="Times New Roman" w:eastAsia="Times New Roman" w:cs="Times New Roman"/>
            <w:sz w:val="26"/>
            <w:szCs w:val="26"/>
            <w:lang w:val="de-DE"/>
          </w:rPr>
          <w:t>H7.07.01.06</w:t>
        </w:r>
      </w:hyperlink>
      <w:r w:rsidRPr="0C9CB002">
        <w:rPr>
          <w:rFonts w:ascii="Times New Roman" w:hAnsi="Times New Roman" w:eastAsia="Times New Roman" w:cs="Times New Roman"/>
          <w:sz w:val="26"/>
          <w:szCs w:val="26"/>
          <w:lang w:val="de-DE" w:eastAsia="zh-CN"/>
        </w:rPr>
        <w:t>].</w:t>
      </w:r>
    </w:p>
    <w:p w:rsidRPr="00525EB7" w:rsidR="00525EB7" w:rsidP="006059B1" w:rsidRDefault="0C9CB002" w14:paraId="433BD90E" w14:textId="35C6CB4A">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Hệ thống lập kế hoạch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luôn tuân thủ theo các quy định liên quan đến tự chủ tài chính như Luật giáo dục đại học, Luật giáo dục, Luật Ngân sách nhà nước, Luật kiểm toán nhà nước, Luật đầu tư công, Luật quản lý, sử dụng tài sản công và Nghị định, thông tư và các văn bản quy phạm pháp luật của Nhà nước và Quy chế hoạt động [</w:t>
      </w:r>
      <w:hyperlink r:id="rId424">
        <w:r w:rsidRPr="0C9CB002">
          <w:rPr>
            <w:rStyle w:val="Hyperlink"/>
            <w:rFonts w:ascii="Times New Roman" w:hAnsi="Times New Roman" w:eastAsia="Times New Roman" w:cs="Times New Roman"/>
            <w:sz w:val="26"/>
            <w:szCs w:val="26"/>
            <w:lang w:val="de-DE"/>
          </w:rPr>
          <w:t>H7.07.01.07</w:t>
        </w:r>
      </w:hyperlink>
      <w:r w:rsidRPr="0C9CB002">
        <w:rPr>
          <w:rFonts w:ascii="Times New Roman" w:hAnsi="Times New Roman" w:eastAsia="Times New Roman" w:cs="Times New Roman"/>
          <w:sz w:val="26"/>
          <w:szCs w:val="26"/>
          <w:lang w:val="de-DE" w:eastAsia="zh-CN"/>
        </w:rPr>
        <w:t>] và Quy chế tài chính của Trường [</w:t>
      </w:r>
      <w:hyperlink r:id="rId425">
        <w:r w:rsidRPr="0C9CB002">
          <w:rPr>
            <w:rStyle w:val="Hyperlink"/>
            <w:rFonts w:ascii="Times New Roman" w:hAnsi="Times New Roman" w:eastAsia="Times New Roman" w:cs="Times New Roman"/>
            <w:sz w:val="26"/>
            <w:szCs w:val="26"/>
            <w:lang w:val="de-DE" w:eastAsia="zh-CN"/>
          </w:rPr>
          <w:t>H7.07.01.08</w:t>
        </w:r>
      </w:hyperlink>
      <w:r w:rsidRPr="0C9CB002">
        <w:rPr>
          <w:rFonts w:ascii="Times New Roman" w:hAnsi="Times New Roman" w:eastAsia="Times New Roman" w:cs="Times New Roman"/>
          <w:sz w:val="26"/>
          <w:szCs w:val="26"/>
          <w:lang w:val="de-DE" w:eastAsia="zh-CN"/>
        </w:rPr>
        <w:t>].</w:t>
      </w:r>
    </w:p>
    <w:p w:rsidRPr="00724350" w:rsidR="00525EB7" w:rsidP="006059B1" w:rsidRDefault="0C9CB002" w14:paraId="6A02D842" w14:textId="030E2368">
      <w:pPr>
        <w:spacing w:before="100" w:after="80" w:line="312" w:lineRule="auto"/>
        <w:ind w:firstLine="709"/>
        <w:jc w:val="both"/>
        <w:rPr>
          <w:rFonts w:ascii="Times New Roman" w:hAnsi="Times New Roman" w:eastAsia="Times New Roman" w:cs="Times New Roman"/>
          <w:spacing w:val="-2"/>
          <w:sz w:val="26"/>
          <w:szCs w:val="26"/>
          <w:lang w:val="de-DE" w:eastAsia="zh-CN"/>
        </w:rPr>
      </w:pPr>
      <w:r w:rsidRPr="00724350">
        <w:rPr>
          <w:rFonts w:ascii="Times New Roman" w:hAnsi="Times New Roman" w:eastAsia="Times New Roman" w:cs="Times New Roman"/>
          <w:spacing w:val="-2"/>
          <w:sz w:val="26"/>
          <w:szCs w:val="26"/>
          <w:lang w:val="de-DE" w:eastAsia="zh-CN"/>
        </w:rPr>
        <w:t xml:space="preserve">Bên cạnh các văn bản pháp lý của Nhà nước, Hệ thống lập kế hoạch của Trường còn phải tuân thủ các quy định nội bộ do </w:t>
      </w:r>
      <w:r w:rsidRPr="00724350" w:rsidR="005125A7">
        <w:rPr>
          <w:rFonts w:ascii="Times New Roman" w:hAnsi="Times New Roman" w:eastAsia="Times New Roman" w:cs="Times New Roman"/>
          <w:spacing w:val="-2"/>
          <w:sz w:val="26"/>
          <w:szCs w:val="26"/>
          <w:lang w:val="de-DE" w:eastAsia="zh-CN"/>
        </w:rPr>
        <w:t>Nhà trường</w:t>
      </w:r>
      <w:r w:rsidRPr="00724350">
        <w:rPr>
          <w:rFonts w:ascii="Times New Roman" w:hAnsi="Times New Roman" w:eastAsia="Times New Roman" w:cs="Times New Roman"/>
          <w:spacing w:val="-2"/>
          <w:sz w:val="26"/>
          <w:szCs w:val="26"/>
          <w:lang w:val="de-DE" w:eastAsia="zh-CN"/>
        </w:rPr>
        <w:t xml:space="preserve"> ban hành để phù hợp với tầm nhìn, sứ mạng, chiến lược và mục tiêu cũng như phù hợp với tiềm lực của </w:t>
      </w:r>
      <w:r w:rsidRPr="00724350" w:rsidR="005125A7">
        <w:rPr>
          <w:rFonts w:ascii="Times New Roman" w:hAnsi="Times New Roman" w:eastAsia="Times New Roman" w:cs="Times New Roman"/>
          <w:spacing w:val="-2"/>
          <w:sz w:val="26"/>
          <w:szCs w:val="26"/>
          <w:lang w:val="de-DE" w:eastAsia="zh-CN"/>
        </w:rPr>
        <w:t>Nhà trường</w:t>
      </w:r>
      <w:r w:rsidRPr="00724350">
        <w:rPr>
          <w:rFonts w:ascii="Times New Roman" w:hAnsi="Times New Roman" w:eastAsia="Times New Roman" w:cs="Times New Roman"/>
          <w:spacing w:val="-2"/>
          <w:sz w:val="26"/>
          <w:szCs w:val="26"/>
          <w:lang w:val="de-DE" w:eastAsia="zh-CN"/>
        </w:rPr>
        <w:t xml:space="preserve">. Các văn bản quy định cụ thể các định mức chi tiêu cùng các quy trình nghiệp vụ cụ thể </w:t>
      </w:r>
      <w:r w:rsidR="00724350">
        <w:rPr>
          <w:rFonts w:ascii="Times New Roman" w:hAnsi="Times New Roman" w:eastAsia="Times New Roman" w:cs="Times New Roman"/>
          <w:spacing w:val="-2"/>
          <w:sz w:val="26"/>
          <w:szCs w:val="26"/>
          <w:lang w:val="de-DE" w:eastAsia="zh-CN"/>
        </w:rPr>
        <w:t>gồm</w:t>
      </w:r>
      <w:r w:rsidRPr="00724350">
        <w:rPr>
          <w:rFonts w:ascii="Times New Roman" w:hAnsi="Times New Roman" w:eastAsia="Times New Roman" w:cs="Times New Roman"/>
          <w:spacing w:val="-2"/>
          <w:sz w:val="26"/>
          <w:szCs w:val="26"/>
          <w:lang w:val="de-DE" w:eastAsia="zh-CN"/>
        </w:rPr>
        <w:t>: Quy chế tài chính [</w:t>
      </w:r>
      <w:hyperlink r:id="rId426">
        <w:r w:rsidRPr="00724350">
          <w:rPr>
            <w:rStyle w:val="Hyperlink"/>
            <w:rFonts w:ascii="Times New Roman" w:hAnsi="Times New Roman" w:eastAsia="Times New Roman" w:cs="Times New Roman"/>
            <w:spacing w:val="-2"/>
            <w:sz w:val="26"/>
            <w:szCs w:val="26"/>
            <w:lang w:val="de-DE" w:eastAsia="zh-CN"/>
          </w:rPr>
          <w:t>H7.07.01.08</w:t>
        </w:r>
      </w:hyperlink>
      <w:r w:rsidRPr="00724350">
        <w:rPr>
          <w:rFonts w:ascii="Times New Roman" w:hAnsi="Times New Roman" w:eastAsia="Times New Roman" w:cs="Times New Roman"/>
          <w:spacing w:val="-2"/>
          <w:sz w:val="26"/>
          <w:szCs w:val="26"/>
          <w:lang w:val="de-DE" w:eastAsia="zh-CN"/>
        </w:rPr>
        <w:t>], Quy chế chi tiêu nội bộ [</w:t>
      </w:r>
      <w:hyperlink r:id="rId427">
        <w:r w:rsidRPr="00724350">
          <w:rPr>
            <w:rStyle w:val="Hyperlink"/>
            <w:rFonts w:ascii="Times New Roman" w:hAnsi="Times New Roman" w:eastAsia="Times New Roman" w:cs="Times New Roman"/>
            <w:spacing w:val="-2"/>
            <w:sz w:val="26"/>
            <w:szCs w:val="26"/>
            <w:lang w:val="de-DE"/>
          </w:rPr>
          <w:t>H7.07.01.09</w:t>
        </w:r>
      </w:hyperlink>
      <w:r w:rsidRPr="00724350">
        <w:rPr>
          <w:rFonts w:ascii="Times New Roman" w:hAnsi="Times New Roman" w:eastAsia="Times New Roman" w:cs="Times New Roman"/>
          <w:spacing w:val="-2"/>
          <w:sz w:val="26"/>
          <w:szCs w:val="26"/>
          <w:lang w:val="de-DE" w:eastAsia="zh-CN"/>
        </w:rPr>
        <w:t>], Quy trình quản lý các khoản thu [</w:t>
      </w:r>
      <w:hyperlink r:id="rId428">
        <w:r w:rsidRPr="00724350">
          <w:rPr>
            <w:rStyle w:val="Hyperlink"/>
            <w:rFonts w:ascii="Times New Roman" w:hAnsi="Times New Roman" w:eastAsia="Times New Roman" w:cs="Times New Roman"/>
            <w:spacing w:val="-2"/>
            <w:sz w:val="26"/>
            <w:szCs w:val="26"/>
            <w:lang w:val="de-DE"/>
          </w:rPr>
          <w:t>H7.07.01.10</w:t>
        </w:r>
      </w:hyperlink>
      <w:r w:rsidRPr="00724350">
        <w:rPr>
          <w:rFonts w:ascii="Times New Roman" w:hAnsi="Times New Roman" w:eastAsia="Times New Roman" w:cs="Times New Roman"/>
          <w:spacing w:val="-2"/>
          <w:sz w:val="26"/>
          <w:szCs w:val="26"/>
          <w:lang w:val="de-DE" w:eastAsia="zh-CN"/>
        </w:rPr>
        <w:t>], Quy trình thanh toán [</w:t>
      </w:r>
      <w:hyperlink r:id="rId429">
        <w:r w:rsidRPr="00724350">
          <w:rPr>
            <w:rStyle w:val="Hyperlink"/>
            <w:rFonts w:ascii="Times New Roman" w:hAnsi="Times New Roman" w:eastAsia="Times New Roman" w:cs="Times New Roman"/>
            <w:spacing w:val="-2"/>
            <w:sz w:val="26"/>
            <w:szCs w:val="26"/>
            <w:lang w:val="de-DE" w:eastAsia="zh-CN"/>
          </w:rPr>
          <w:t>H7.07.01.11</w:t>
        </w:r>
      </w:hyperlink>
      <w:r w:rsidRPr="00724350">
        <w:rPr>
          <w:rFonts w:ascii="Times New Roman" w:hAnsi="Times New Roman" w:eastAsia="Times New Roman" w:cs="Times New Roman"/>
          <w:spacing w:val="-2"/>
          <w:sz w:val="26"/>
          <w:szCs w:val="26"/>
          <w:lang w:val="de-DE" w:eastAsia="zh-CN"/>
        </w:rPr>
        <w:t>], Quy trình hạch toán [</w:t>
      </w:r>
      <w:hyperlink r:id="rId430">
        <w:r w:rsidRPr="00724350">
          <w:rPr>
            <w:rStyle w:val="Hyperlink"/>
            <w:rFonts w:ascii="Times New Roman" w:hAnsi="Times New Roman" w:eastAsia="Times New Roman" w:cs="Times New Roman"/>
            <w:spacing w:val="-2"/>
            <w:sz w:val="26"/>
            <w:szCs w:val="26"/>
            <w:lang w:val="de-DE"/>
          </w:rPr>
          <w:t>H7.07.01.12</w:t>
        </w:r>
      </w:hyperlink>
      <w:r w:rsidRPr="00724350">
        <w:rPr>
          <w:rFonts w:ascii="Times New Roman" w:hAnsi="Times New Roman" w:eastAsia="Times New Roman" w:cs="Times New Roman"/>
          <w:spacing w:val="-2"/>
          <w:sz w:val="26"/>
          <w:szCs w:val="26"/>
          <w:lang w:val="de-DE" w:eastAsia="zh-CN"/>
        </w:rPr>
        <w:t>], Quy trình quản lý đầu tư xây dựng cơ bản, cải tạo, sửa chữa và mua sắm hàng hóa [</w:t>
      </w:r>
      <w:hyperlink r:id="rId431">
        <w:r w:rsidRPr="00724350">
          <w:rPr>
            <w:rStyle w:val="Hyperlink"/>
            <w:rFonts w:ascii="Times New Roman" w:hAnsi="Times New Roman" w:eastAsia="Times New Roman" w:cs="Times New Roman"/>
            <w:spacing w:val="-2"/>
            <w:sz w:val="26"/>
            <w:szCs w:val="26"/>
            <w:lang w:val="de-DE"/>
          </w:rPr>
          <w:t>H7.07.01.13</w:t>
        </w:r>
      </w:hyperlink>
      <w:r w:rsidRPr="00724350">
        <w:rPr>
          <w:rFonts w:ascii="Times New Roman" w:hAnsi="Times New Roman" w:eastAsia="Times New Roman" w:cs="Times New Roman"/>
          <w:spacing w:val="-2"/>
          <w:sz w:val="26"/>
          <w:szCs w:val="26"/>
          <w:lang w:val="de-DE" w:eastAsia="zh-CN"/>
        </w:rPr>
        <w:t>], Quy chế quản lý xuất nhập vật tư, hàng hóa nội bộ [</w:t>
      </w:r>
      <w:hyperlink r:id="rId432">
        <w:r w:rsidRPr="00724350">
          <w:rPr>
            <w:rStyle w:val="Hyperlink"/>
            <w:rFonts w:ascii="Times New Roman" w:hAnsi="Times New Roman" w:eastAsia="Times New Roman" w:cs="Times New Roman"/>
            <w:spacing w:val="-2"/>
            <w:sz w:val="26"/>
            <w:szCs w:val="26"/>
            <w:lang w:val="de-DE" w:eastAsia="zh-CN"/>
          </w:rPr>
          <w:t>H7.07.01.14</w:t>
        </w:r>
      </w:hyperlink>
      <w:r w:rsidRPr="00724350">
        <w:rPr>
          <w:rFonts w:ascii="Times New Roman" w:hAnsi="Times New Roman" w:eastAsia="Times New Roman" w:cs="Times New Roman"/>
          <w:spacing w:val="-2"/>
          <w:sz w:val="26"/>
          <w:szCs w:val="26"/>
          <w:lang w:val="de-DE" w:eastAsia="zh-CN"/>
        </w:rPr>
        <w:t>], Quy định về quản lý, khai thác và sử dụng tài sản [</w:t>
      </w:r>
      <w:hyperlink r:id="rId433">
        <w:r w:rsidRPr="00724350">
          <w:rPr>
            <w:rStyle w:val="Hyperlink"/>
            <w:rFonts w:ascii="Times New Roman" w:hAnsi="Times New Roman" w:eastAsia="Times New Roman" w:cs="Times New Roman"/>
            <w:spacing w:val="-2"/>
            <w:sz w:val="26"/>
            <w:szCs w:val="26"/>
            <w:lang w:val="de-DE"/>
          </w:rPr>
          <w:t>H7.07.01.15</w:t>
        </w:r>
      </w:hyperlink>
      <w:r w:rsidRPr="00724350">
        <w:rPr>
          <w:rFonts w:ascii="Times New Roman" w:hAnsi="Times New Roman" w:eastAsia="Times New Roman" w:cs="Times New Roman"/>
          <w:spacing w:val="-2"/>
          <w:sz w:val="26"/>
          <w:szCs w:val="26"/>
          <w:lang w:val="de-DE" w:eastAsia="zh-CN"/>
        </w:rPr>
        <w:t>], Quy chế Hội đồng giá [</w:t>
      </w:r>
      <w:hyperlink r:id="rId434">
        <w:r w:rsidRPr="00724350">
          <w:rPr>
            <w:rStyle w:val="Hyperlink"/>
            <w:rFonts w:ascii="Times New Roman" w:hAnsi="Times New Roman" w:eastAsia="Times New Roman" w:cs="Times New Roman"/>
            <w:spacing w:val="-2"/>
            <w:sz w:val="26"/>
            <w:szCs w:val="26"/>
            <w:lang w:val="de-DE"/>
          </w:rPr>
          <w:t>H7.07.01.16</w:t>
        </w:r>
      </w:hyperlink>
      <w:r w:rsidRPr="00724350">
        <w:rPr>
          <w:rFonts w:ascii="Times New Roman" w:hAnsi="Times New Roman" w:eastAsia="Times New Roman" w:cs="Times New Roman"/>
          <w:spacing w:val="-2"/>
          <w:sz w:val="26"/>
          <w:szCs w:val="26"/>
          <w:lang w:val="de-DE" w:eastAsia="zh-CN"/>
        </w:rPr>
        <w:t>].</w:t>
      </w:r>
    </w:p>
    <w:p w:rsidRPr="00525EB7" w:rsidR="00525EB7" w:rsidP="006059B1" w:rsidRDefault="00525EB7" w14:paraId="0A2F4494" w14:textId="77777777">
      <w:pPr>
        <w:spacing w:before="100" w:after="80" w:line="312" w:lineRule="auto"/>
        <w:ind w:firstLine="709"/>
        <w:jc w:val="both"/>
        <w:rPr>
          <w:rFonts w:ascii="Times New Roman" w:hAnsi="Times New Roman" w:cs="Times New Roman"/>
          <w:i/>
          <w:iCs/>
          <w:sz w:val="26"/>
          <w:szCs w:val="26"/>
        </w:rPr>
      </w:pPr>
      <w:r w:rsidRPr="00525EB7">
        <w:rPr>
          <w:rFonts w:ascii="Times New Roman" w:hAnsi="Times New Roman" w:cs="Times New Roman"/>
          <w:i/>
          <w:iCs/>
          <w:sz w:val="26"/>
          <w:szCs w:val="26"/>
        </w:rPr>
        <w:t>* Công tác theo dõi, giám sát việc phát triển các nguồn lực tài chính</w:t>
      </w:r>
    </w:p>
    <w:p w:rsidRPr="00525EB7" w:rsidR="00525EB7" w:rsidP="006059B1" w:rsidRDefault="00525EB7" w14:paraId="5266AB1F" w14:textId="66E61A1B">
      <w:pPr>
        <w:spacing w:before="100" w:after="80" w:line="312" w:lineRule="auto"/>
        <w:ind w:firstLine="709"/>
        <w:jc w:val="both"/>
        <w:rPr>
          <w:rFonts w:ascii="Times New Roman" w:hAnsi="Times New Roman" w:eastAsia="Times New Roman" w:cs="Times New Roman"/>
          <w:sz w:val="26"/>
          <w:szCs w:val="26"/>
          <w:lang w:val="de-DE" w:eastAsia="zh-CN"/>
        </w:rPr>
      </w:pPr>
      <w:r w:rsidRPr="00525EB7">
        <w:rPr>
          <w:rFonts w:ascii="Times New Roman" w:hAnsi="Times New Roman" w:eastAsia="Times New Roman" w:cs="Times New Roman"/>
          <w:sz w:val="26"/>
          <w:szCs w:val="26"/>
          <w:lang w:val="de-DE" w:eastAsia="zh-CN"/>
        </w:rPr>
        <w:t xml:space="preserve">Để đảm bảo nguồn lực tài chính cho các hoạt động đào tạo, NCKH và </w:t>
      </w:r>
      <w:r w:rsidR="00CB7BC7">
        <w:rPr>
          <w:rFonts w:ascii="Times New Roman" w:hAnsi="Times New Roman" w:eastAsia="Times New Roman" w:cs="Times New Roman"/>
          <w:sz w:val="26"/>
          <w:szCs w:val="26"/>
          <w:lang w:val="de-DE" w:eastAsia="zh-CN"/>
        </w:rPr>
        <w:t>phục vụ cộng đồng</w:t>
      </w:r>
      <w:r w:rsidRPr="00525EB7">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0525EB7">
        <w:rPr>
          <w:rFonts w:ascii="Times New Roman" w:hAnsi="Times New Roman" w:eastAsia="Times New Roman" w:cs="Times New Roman"/>
          <w:sz w:val="26"/>
          <w:szCs w:val="26"/>
          <w:lang w:val="de-DE" w:eastAsia="zh-CN"/>
        </w:rPr>
        <w:t xml:space="preserve"> xác định mục tiêu chiến lược nguồn lực tài chính như sau: </w:t>
      </w:r>
      <w:r w:rsidR="008E7E04">
        <w:rPr>
          <w:rFonts w:ascii="Times New Roman" w:hAnsi="Times New Roman" w:eastAsia="Times New Roman" w:cs="Times New Roman"/>
          <w:sz w:val="26"/>
          <w:szCs w:val="26"/>
          <w:lang w:val="de-DE" w:eastAsia="zh-CN"/>
        </w:rPr>
        <w:t>"</w:t>
      </w:r>
      <w:r w:rsidRPr="00525EB7">
        <w:rPr>
          <w:rFonts w:ascii="Times New Roman" w:hAnsi="Times New Roman" w:eastAsia="Times New Roman" w:cs="Times New Roman"/>
          <w:sz w:val="26"/>
          <w:szCs w:val="26"/>
          <w:lang w:val="de-DE" w:eastAsia="zh-CN"/>
        </w:rPr>
        <w:t>Đa dạng hóa và phát triển các nguồn thu, quản lý và sử dụng có hiệu quả làm gia tăng nguồn thu, đảm bảo năng lực tài chính bền vững. Để đạt được mục tiêu đó, công tác theo dõi, giám sát quá trình điều hành cũng như kết quả hoạt động được thực hiện sát sao, chặt chẽ qua nhiều phương diện:</w:t>
      </w:r>
    </w:p>
    <w:p w:rsidRPr="00525EB7" w:rsidR="00525EB7" w:rsidP="006059B1" w:rsidRDefault="2895591D" w14:paraId="47BF976F" w14:textId="4D5D5871">
      <w:pPr>
        <w:spacing w:before="100" w:after="8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xml:space="preserve">- Công tác lập kế hoạch, theo dõi, giám sát việc phát triển các nguồn lực tài chính phục vụ đào tạo, nghiên cứu và phục vụ cộng đồng được triển khai qua hệ thống các văn bản quản lý điều hành và phần mềm CyberSoft (phần mềm kế toán), Trí Nam (phần mềm quản lý tổng thể) và phần mềm CMC (phần mềm quản lý học phí)... để theo dõi hệ thống </w:t>
      </w:r>
      <w:r w:rsidRPr="2895591D">
        <w:rPr>
          <w:rFonts w:ascii="Times New Roman" w:hAnsi="Times New Roman" w:eastAsia="Times New Roman" w:cs="Times New Roman"/>
          <w:sz w:val="26"/>
          <w:szCs w:val="26"/>
          <w:lang w:val="de-DE" w:eastAsia="zh-CN"/>
        </w:rPr>
        <w:lastRenderedPageBreak/>
        <w:t>tài chính trong toàn trường từ đó nâng cao hiệu quả công tác quản lý kế hoạch tài chính và hoàn thành các nhiệm vụ được giao [</w:t>
      </w:r>
      <w:hyperlink r:id="rId435">
        <w:r w:rsidRPr="2895591D">
          <w:rPr>
            <w:rStyle w:val="Hyperlink"/>
            <w:rFonts w:ascii="Times New Roman" w:hAnsi="Times New Roman" w:eastAsia="Times New Roman" w:cs="Times New Roman"/>
            <w:sz w:val="26"/>
            <w:szCs w:val="26"/>
            <w:lang w:val="de-DE"/>
          </w:rPr>
          <w:t>H7.07.01.17</w:t>
        </w:r>
      </w:hyperlink>
      <w:r w:rsidRPr="2895591D">
        <w:rPr>
          <w:rFonts w:ascii="Times New Roman" w:hAnsi="Times New Roman" w:eastAsia="Times New Roman" w:cs="Times New Roman"/>
          <w:sz w:val="26"/>
          <w:szCs w:val="26"/>
          <w:lang w:val="de-DE" w:eastAsia="zh-CN"/>
        </w:rPr>
        <w:t>].</w:t>
      </w:r>
    </w:p>
    <w:p w:rsidRPr="00724350" w:rsidR="00525EB7" w:rsidP="006059B1" w:rsidRDefault="2895591D" w14:paraId="1C2148A1" w14:textId="05F7D7E6">
      <w:pPr>
        <w:spacing w:before="100" w:after="80" w:line="312" w:lineRule="auto"/>
        <w:ind w:firstLine="709"/>
        <w:jc w:val="both"/>
        <w:rPr>
          <w:rFonts w:ascii="Times New Roman" w:hAnsi="Times New Roman" w:eastAsia="Times New Roman" w:cs="Times New Roman"/>
          <w:spacing w:val="-2"/>
          <w:sz w:val="26"/>
          <w:szCs w:val="26"/>
          <w:lang w:val="de-DE" w:eastAsia="zh-CN"/>
        </w:rPr>
      </w:pPr>
      <w:r w:rsidRPr="00724350">
        <w:rPr>
          <w:rFonts w:ascii="Times New Roman" w:hAnsi="Times New Roman" w:eastAsia="Times New Roman" w:cs="Times New Roman"/>
          <w:spacing w:val="-2"/>
          <w:sz w:val="26"/>
          <w:szCs w:val="26"/>
          <w:lang w:val="de-DE" w:eastAsia="zh-CN"/>
        </w:rPr>
        <w:t>- Kết quả thực hiện tài chính được thể hiện bằng báo cáo quyết toán, báo cáo tài chính hàng năm [</w:t>
      </w:r>
      <w:hyperlink r:id="rId436">
        <w:r w:rsidRPr="00724350">
          <w:rPr>
            <w:rStyle w:val="Hyperlink"/>
            <w:rFonts w:ascii="Times New Roman" w:hAnsi="Times New Roman" w:eastAsia="Times New Roman" w:cs="Times New Roman"/>
            <w:spacing w:val="-2"/>
            <w:sz w:val="26"/>
            <w:szCs w:val="26"/>
            <w:lang w:val="de-DE"/>
          </w:rPr>
          <w:t>H7.07.01.18</w:t>
        </w:r>
      </w:hyperlink>
      <w:r w:rsidRPr="00724350">
        <w:rPr>
          <w:rFonts w:ascii="Times New Roman" w:hAnsi="Times New Roman" w:eastAsia="Times New Roman" w:cs="Times New Roman"/>
          <w:spacing w:val="-2"/>
          <w:sz w:val="26"/>
          <w:szCs w:val="26"/>
          <w:lang w:val="de-DE" w:eastAsia="zh-CN"/>
        </w:rPr>
        <w:t>], báo cáo quyết toán các khoản, thuế thu nhập cá nhân, thuế thu nhập doanh nghiệp [</w:t>
      </w:r>
      <w:hyperlink r:id="rId437">
        <w:r w:rsidRPr="00724350">
          <w:rPr>
            <w:rStyle w:val="Hyperlink"/>
            <w:rFonts w:ascii="Times New Roman" w:hAnsi="Times New Roman" w:eastAsia="Times New Roman" w:cs="Times New Roman"/>
            <w:spacing w:val="-2"/>
            <w:sz w:val="26"/>
            <w:szCs w:val="26"/>
            <w:lang w:val="de-DE"/>
          </w:rPr>
          <w:t>H7.07.01.19</w:t>
        </w:r>
      </w:hyperlink>
      <w:r w:rsidRPr="00724350">
        <w:rPr>
          <w:rFonts w:ascii="Times New Roman" w:hAnsi="Times New Roman" w:eastAsia="Times New Roman" w:cs="Times New Roman"/>
          <w:spacing w:val="-2"/>
          <w:sz w:val="26"/>
          <w:szCs w:val="26"/>
          <w:lang w:val="de-DE" w:eastAsia="zh-CN"/>
        </w:rPr>
        <w:t xml:space="preserve">]. Định kỳ hàng năm, sau khi hoàn thành công tác quyết toán tài chính, </w:t>
      </w:r>
      <w:r w:rsidRPr="00724350" w:rsidR="005125A7">
        <w:rPr>
          <w:rFonts w:ascii="Times New Roman" w:hAnsi="Times New Roman" w:eastAsia="Times New Roman" w:cs="Times New Roman"/>
          <w:spacing w:val="-2"/>
          <w:sz w:val="26"/>
          <w:szCs w:val="26"/>
          <w:lang w:val="de-DE" w:eastAsia="zh-CN"/>
        </w:rPr>
        <w:t>Nhà trường</w:t>
      </w:r>
      <w:r w:rsidRPr="00724350">
        <w:rPr>
          <w:rFonts w:ascii="Times New Roman" w:hAnsi="Times New Roman" w:eastAsia="Times New Roman" w:cs="Times New Roman"/>
          <w:spacing w:val="-2"/>
          <w:sz w:val="26"/>
          <w:szCs w:val="26"/>
          <w:lang w:val="de-DE" w:eastAsia="zh-CN"/>
        </w:rPr>
        <w:t xml:space="preserve"> trình gửi báo cáo cho Hội đồng trường thẩm tra, phê duyệt.</w:t>
      </w:r>
    </w:p>
    <w:p w:rsidRPr="00525EB7" w:rsidR="00525EB7" w:rsidP="006059B1" w:rsidRDefault="2895591D" w14:paraId="43EC1105" w14:textId="10A5B2E5">
      <w:pPr>
        <w:spacing w:before="100" w:after="8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Thực hiện báo cáo Ba công khai [</w:t>
      </w:r>
      <w:hyperlink r:id="rId438">
        <w:r w:rsidRPr="2895591D">
          <w:rPr>
            <w:rStyle w:val="Hyperlink"/>
            <w:rFonts w:ascii="Times New Roman" w:hAnsi="Times New Roman" w:eastAsia="Times New Roman" w:cs="Times New Roman"/>
            <w:sz w:val="26"/>
            <w:szCs w:val="26"/>
            <w:lang w:val="de-DE"/>
          </w:rPr>
          <w:t>H7.07.01.20</w:t>
        </w:r>
      </w:hyperlink>
      <w:r w:rsidRPr="2895591D">
        <w:rPr>
          <w:rFonts w:ascii="Times New Roman" w:hAnsi="Times New Roman" w:eastAsia="Times New Roman" w:cs="Times New Roman"/>
          <w:sz w:val="26"/>
          <w:szCs w:val="26"/>
          <w:lang w:val="de-DE" w:eastAsia="zh-CN"/>
        </w:rPr>
        <w:t xml:space="preserve">] và công khai ngân sách [H7.07.01.21] đăng rộng rãi trên Trang thông tin điện tử của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w:t>
      </w:r>
    </w:p>
    <w:p w:rsidRPr="00525EB7" w:rsidR="00525EB7" w:rsidP="006059B1" w:rsidRDefault="2895591D" w14:paraId="5255C010" w14:textId="57547AC2">
      <w:pPr>
        <w:spacing w:before="100" w:after="8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Báo cáo cơ cấu nguồn thu, đánh giá hiệu quả sử dụng nguồn thu chi trong năm trước, định hướng các năm sau được báo cáo tại Hội nghị đại biểu CBVC hàng năm [</w:t>
      </w:r>
      <w:hyperlink r:id="rId439">
        <w:r w:rsidRPr="2895591D">
          <w:rPr>
            <w:rStyle w:val="Hyperlink"/>
            <w:rFonts w:ascii="Times New Roman" w:hAnsi="Times New Roman" w:eastAsia="Times New Roman" w:cs="Times New Roman"/>
            <w:sz w:val="26"/>
            <w:szCs w:val="26"/>
            <w:lang w:val="de-DE"/>
          </w:rPr>
          <w:t>H7.07.01.22</w:t>
        </w:r>
      </w:hyperlink>
      <w:r w:rsidRPr="2895591D">
        <w:rPr>
          <w:rFonts w:ascii="Times New Roman" w:hAnsi="Times New Roman" w:eastAsia="Times New Roman" w:cs="Times New Roman"/>
          <w:sz w:val="26"/>
          <w:szCs w:val="26"/>
          <w:lang w:val="de-DE" w:eastAsia="zh-CN"/>
        </w:rPr>
        <w:t>], [</w:t>
      </w:r>
      <w:hyperlink r:id="rId440">
        <w:r w:rsidRPr="2895591D">
          <w:rPr>
            <w:rStyle w:val="Hyperlink"/>
            <w:rFonts w:ascii="Times New Roman" w:hAnsi="Times New Roman" w:eastAsia="Times New Roman" w:cs="Times New Roman"/>
            <w:sz w:val="26"/>
            <w:szCs w:val="26"/>
            <w:lang w:val="de-DE"/>
          </w:rPr>
          <w:t>H7.07.01.23</w:t>
        </w:r>
      </w:hyperlink>
      <w:r w:rsidRPr="2895591D">
        <w:rPr>
          <w:rFonts w:ascii="Times New Roman" w:hAnsi="Times New Roman" w:eastAsia="Times New Roman" w:cs="Times New Roman"/>
          <w:sz w:val="26"/>
          <w:szCs w:val="26"/>
          <w:lang w:val="de-DE" w:eastAsia="zh-CN"/>
        </w:rPr>
        <w:t>].</w:t>
      </w:r>
    </w:p>
    <w:p w:rsidRPr="00525EB7" w:rsidR="00525EB7" w:rsidP="006059B1" w:rsidRDefault="2895591D" w14:paraId="3EB5F816" w14:textId="57096C4E">
      <w:pPr>
        <w:spacing w:before="100" w:after="80" w:line="312" w:lineRule="auto"/>
        <w:ind w:firstLine="709"/>
        <w:jc w:val="both"/>
        <w:rPr>
          <w:rFonts w:ascii="Times New Roman" w:hAnsi="Times New Roman" w:eastAsia="Times New Roman" w:cs="Times New Roman"/>
          <w:sz w:val="26"/>
          <w:szCs w:val="26"/>
          <w:lang w:val="de-DE" w:eastAsia="zh-CN"/>
        </w:rPr>
      </w:pPr>
      <w:bookmarkStart w:name="page105" w:id="98"/>
      <w:bookmarkEnd w:id="98"/>
      <w:r w:rsidRPr="2895591D">
        <w:rPr>
          <w:rFonts w:ascii="Times New Roman" w:hAnsi="Times New Roman" w:eastAsia="Times New Roman" w:cs="Times New Roman"/>
          <w:sz w:val="26"/>
          <w:szCs w:val="26"/>
          <w:lang w:val="de-DE" w:eastAsia="zh-CN"/>
        </w:rPr>
        <w:t>- Công tác triển khai và thực hiện các loại kế hoạch trong toàn trường được kiểm tra, giám sát thường xuyên, thể hiện trong các báo cáo tổng kết năm của Ban Giám hiệu, Hội đồng trường và thông qua Hội nghị CBVC hàng năm [</w:t>
      </w:r>
      <w:hyperlink r:id="rId441">
        <w:r w:rsidRPr="2895591D">
          <w:rPr>
            <w:rStyle w:val="Hyperlink"/>
            <w:rFonts w:ascii="Times New Roman" w:hAnsi="Times New Roman" w:eastAsia="Times New Roman" w:cs="Times New Roman"/>
            <w:sz w:val="26"/>
            <w:szCs w:val="26"/>
            <w:lang w:val="de-DE"/>
          </w:rPr>
          <w:t>H7.07.01.24</w:t>
        </w:r>
      </w:hyperlink>
      <w:r w:rsidRPr="2895591D">
        <w:rPr>
          <w:rFonts w:ascii="Times New Roman" w:hAnsi="Times New Roman" w:eastAsia="Times New Roman" w:cs="Times New Roman"/>
          <w:sz w:val="26"/>
          <w:szCs w:val="26"/>
          <w:lang w:val="de-DE" w:eastAsia="zh-CN"/>
        </w:rPr>
        <w:t>]. Đồng thời, cũng tại Hội nghị Viên chức, toàn bộ viên chức trong trường thảo luận, góp ý và thống nhất các nội dung cần dung cần sửa đổi, bổ sung để điều chỉnh Quy chế chi tiêu nội bộ cho phù hợp với thực tiễn.</w:t>
      </w:r>
    </w:p>
    <w:p w:rsidRPr="00525EB7" w:rsidR="00525EB7" w:rsidP="006059B1" w:rsidRDefault="00525EB7" w14:paraId="65FB2866" w14:textId="2E2F9B70">
      <w:pPr>
        <w:spacing w:before="100" w:after="80" w:line="312" w:lineRule="auto"/>
        <w:ind w:firstLine="709"/>
        <w:jc w:val="both"/>
        <w:rPr>
          <w:rFonts w:ascii="Times New Roman" w:hAnsi="Times New Roman" w:eastAsia="Times New Roman" w:cs="Times New Roman"/>
          <w:sz w:val="26"/>
          <w:szCs w:val="26"/>
          <w:lang w:val="de-DE" w:eastAsia="zh-CN"/>
        </w:rPr>
      </w:pPr>
      <w:r w:rsidRPr="00525EB7">
        <w:rPr>
          <w:rFonts w:ascii="Times New Roman" w:hAnsi="Times New Roman" w:eastAsia="Times New Roman" w:cs="Times New Roman"/>
          <w:sz w:val="26"/>
          <w:szCs w:val="26"/>
          <w:lang w:val="de-DE" w:eastAsia="zh-CN"/>
        </w:rPr>
        <w:t xml:space="preserve">-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525EB7">
        <w:rPr>
          <w:rFonts w:ascii="Times New Roman" w:hAnsi="Times New Roman" w:eastAsia="Times New Roman" w:cs="Times New Roman"/>
          <w:sz w:val="26"/>
          <w:szCs w:val="26"/>
          <w:lang w:val="de-DE" w:eastAsia="zh-CN"/>
        </w:rPr>
        <w:t xml:space="preserve"> là đơn vị dự toán cấp 3, tự chủ một phần kinh phí chi thường xuyên. </w:t>
      </w:r>
      <w:r w:rsidR="005125A7">
        <w:rPr>
          <w:rFonts w:ascii="Times New Roman" w:hAnsi="Times New Roman" w:eastAsia="Times New Roman" w:cs="Times New Roman"/>
          <w:sz w:val="26"/>
          <w:szCs w:val="26"/>
          <w:lang w:val="de-DE" w:eastAsia="zh-CN"/>
        </w:rPr>
        <w:t>Nhà trường</w:t>
      </w:r>
      <w:r w:rsidRPr="00525EB7">
        <w:rPr>
          <w:rFonts w:ascii="Times New Roman" w:hAnsi="Times New Roman" w:eastAsia="Times New Roman" w:cs="Times New Roman"/>
          <w:sz w:val="26"/>
          <w:szCs w:val="26"/>
          <w:lang w:val="de-DE" w:eastAsia="zh-CN"/>
        </w:rPr>
        <w:t xml:space="preserve"> đang trong nỗ lực để tiến tới tự chủ chi thường xuyên, Trường đã và đang xây dựng và thực thi nhiều chính sách, giải pháp tác động lên hoạt động tài chính của Trường nhằm chủ động khai thác, sử dụng hợp lý, hiệu quả và làm gia tăng các nguồn lực để hướng tới mục tiêu chiến lược của Trường đồng thời đảm bảo tiếp cận giáo dục bình đẳng và công bằng cho các đối tượng người học. Cụ thể: Hoàn thiện và xây dựng mới các văn bản quản lý tài chính; Đa dạng hóa nguồn thu phục vụ phát triển giáo dục;</w:t>
      </w:r>
    </w:p>
    <w:p w:rsidRPr="00525EB7" w:rsidR="00525EB7" w:rsidP="006059B1" w:rsidRDefault="0C9CB002" w14:paraId="6F49CB09" w14:textId="63D2B27D">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đã tăng cường nguồn thu bằng cách thay đổi và áp dụng các hình thức đào tạo như: chương trình chất lượng cao (đối với một số ngành đào tạo đại học và trường THPT chuyên), chương trình tiên tiến (trường </w:t>
      </w:r>
      <w:r w:rsidR="008B49B3">
        <w:rPr>
          <w:rFonts w:ascii="Times New Roman" w:hAnsi="Times New Roman" w:eastAsia="Times New Roman" w:cs="Times New Roman"/>
          <w:sz w:val="26"/>
          <w:szCs w:val="26"/>
          <w:lang w:val="de-DE" w:eastAsia="zh-CN"/>
        </w:rPr>
        <w:t>Thực hành Sư phạm</w:t>
      </w:r>
      <w:r w:rsidRPr="0C9CB002">
        <w:rPr>
          <w:rFonts w:ascii="Times New Roman" w:hAnsi="Times New Roman" w:eastAsia="Times New Roman" w:cs="Times New Roman"/>
          <w:sz w:val="26"/>
          <w:szCs w:val="26"/>
          <w:lang w:val="de-DE" w:eastAsia="zh-CN"/>
        </w:rPr>
        <w:t xml:space="preserve"> với 3 cấp học Mẫu giáo - Mầm non, Tiểu học và Trung học cơ sở) [</w:t>
      </w:r>
      <w:hyperlink r:id="rId442">
        <w:r w:rsidRPr="0C9CB002">
          <w:rPr>
            <w:rStyle w:val="Hyperlink"/>
            <w:rFonts w:ascii="Times New Roman" w:hAnsi="Times New Roman" w:eastAsia="Times New Roman" w:cs="Times New Roman"/>
            <w:sz w:val="26"/>
            <w:szCs w:val="26"/>
            <w:lang w:val="de-DE"/>
          </w:rPr>
          <w:t>H7.07.01.25</w:t>
        </w:r>
      </w:hyperlink>
      <w:r w:rsidRPr="0C9CB002">
        <w:rPr>
          <w:rFonts w:ascii="Times New Roman" w:hAnsi="Times New Roman" w:eastAsia="Times New Roman" w:cs="Times New Roman"/>
          <w:sz w:val="26"/>
          <w:szCs w:val="26"/>
          <w:lang w:val="de-DE" w:eastAsia="zh-CN"/>
        </w:rPr>
        <w:t>].</w:t>
      </w:r>
    </w:p>
    <w:p w:rsidRPr="00525EB7" w:rsidR="00525EB7" w:rsidP="006059B1" w:rsidRDefault="0C9CB002" w14:paraId="7CFF0D61" w14:textId="0D6E4744">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đang từng bước triển khai các hoạt động chuyển giao KHCN đối với các bài giảng e-Learning và các phần mềm quản lý nội bộ; Các kế hoạch tăng cường nguồn lực tài chính, đa dạng hóa các nguồn thu thể hiện trong kế hoạch hoạt động hàng năm của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w:t>
      </w:r>
      <w:hyperlink r:id="rId443">
        <w:r w:rsidRPr="0C9CB002">
          <w:rPr>
            <w:rStyle w:val="Hyperlink"/>
            <w:rFonts w:ascii="Times New Roman" w:hAnsi="Times New Roman" w:eastAsia="Times New Roman" w:cs="Times New Roman"/>
            <w:sz w:val="26"/>
            <w:szCs w:val="26"/>
            <w:lang w:val="de-DE"/>
          </w:rPr>
          <w:t>H7.07.01.04</w:t>
        </w:r>
      </w:hyperlink>
      <w:r w:rsidRPr="0C9CB002">
        <w:rPr>
          <w:rFonts w:ascii="Times New Roman" w:hAnsi="Times New Roman" w:eastAsia="Times New Roman" w:cs="Times New Roman"/>
          <w:sz w:val="26"/>
          <w:szCs w:val="26"/>
          <w:lang w:val="de-DE" w:eastAsia="zh-CN"/>
        </w:rPr>
        <w:t>].</w:t>
      </w:r>
    </w:p>
    <w:p w:rsidRPr="00525EB7" w:rsidR="00525EB7" w:rsidP="006059B1" w:rsidRDefault="2895591D" w14:paraId="5FB13ED8" w14:textId="45436025">
      <w:pPr>
        <w:spacing w:before="100" w:after="8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xml:space="preserve">- Bên cạnh đó, Trường cũng thúc đẩy các dự án phát triển, các thỏa thuận hợp tác, đào tạo </w:t>
      </w:r>
      <w:r w:rsidR="00DA2FD7">
        <w:rPr>
          <w:rFonts w:ascii="Times New Roman" w:hAnsi="Times New Roman" w:eastAsia="Times New Roman" w:cs="Times New Roman"/>
          <w:sz w:val="26"/>
          <w:szCs w:val="26"/>
          <w:lang w:val="de-DE" w:eastAsia="zh-CN"/>
        </w:rPr>
        <w:t>lưu học sinh</w:t>
      </w:r>
      <w:r w:rsidRPr="2895591D">
        <w:rPr>
          <w:rFonts w:ascii="Times New Roman" w:hAnsi="Times New Roman" w:eastAsia="Times New Roman" w:cs="Times New Roman"/>
          <w:sz w:val="26"/>
          <w:szCs w:val="26"/>
          <w:lang w:val="de-DE" w:eastAsia="zh-CN"/>
        </w:rPr>
        <w:t xml:space="preserve">, đặc biệt có các chính sách thu hút </w:t>
      </w:r>
      <w:r w:rsidR="00DA2FD7">
        <w:rPr>
          <w:rFonts w:ascii="Times New Roman" w:hAnsi="Times New Roman" w:eastAsia="Times New Roman" w:cs="Times New Roman"/>
          <w:sz w:val="26"/>
          <w:szCs w:val="26"/>
          <w:lang w:val="de-DE" w:eastAsia="zh-CN"/>
        </w:rPr>
        <w:t>lưu học sinh</w:t>
      </w:r>
      <w:r w:rsidRPr="2895591D">
        <w:rPr>
          <w:rFonts w:ascii="Times New Roman" w:hAnsi="Times New Roman" w:eastAsia="Times New Roman" w:cs="Times New Roman"/>
          <w:sz w:val="26"/>
          <w:szCs w:val="26"/>
          <w:lang w:val="de-DE" w:eastAsia="zh-CN"/>
        </w:rPr>
        <w:t xml:space="preserve"> Lào, là nước bạn có vị trí địa lý gần với trụ sở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nghiên cứu chuyển giao và tư vấn cho các tổ chức, </w:t>
      </w:r>
      <w:r w:rsidRPr="2895591D">
        <w:rPr>
          <w:rFonts w:ascii="Times New Roman" w:hAnsi="Times New Roman" w:eastAsia="Times New Roman" w:cs="Times New Roman"/>
          <w:sz w:val="26"/>
          <w:szCs w:val="26"/>
          <w:lang w:val="de-DE" w:eastAsia="zh-CN"/>
        </w:rPr>
        <w:lastRenderedPageBreak/>
        <w:t>doanh nghiệp các CTĐT ngắn hạn, các bài giảng được thiết kế dưới dạng công nghệ số... góp phần gia tăng nguồn thu và nhờ đó đảm bảo an toàn tài chính trong điều kiện khó khăn, đồng thời tạo tiền đề cho phát triển ở những giai đoạn kế tiếp [</w:t>
      </w:r>
      <w:hyperlink r:id="rId444">
        <w:r w:rsidRPr="2895591D">
          <w:rPr>
            <w:rStyle w:val="Hyperlink"/>
            <w:rFonts w:ascii="Times New Roman" w:hAnsi="Times New Roman" w:eastAsia="Times New Roman" w:cs="Times New Roman"/>
            <w:sz w:val="26"/>
            <w:szCs w:val="26"/>
            <w:lang w:val="de-DE"/>
          </w:rPr>
          <w:t>H7.07.01.26</w:t>
        </w:r>
      </w:hyperlink>
      <w:r w:rsidRPr="2895591D">
        <w:rPr>
          <w:rFonts w:ascii="Times New Roman" w:hAnsi="Times New Roman" w:eastAsia="Times New Roman" w:cs="Times New Roman"/>
          <w:sz w:val="26"/>
          <w:szCs w:val="26"/>
          <w:lang w:val="de-DE" w:eastAsia="zh-CN"/>
        </w:rPr>
        <w:t>].</w:t>
      </w:r>
    </w:p>
    <w:p w:rsidRPr="00525EB7" w:rsidR="00525EB7" w:rsidP="006059B1" w:rsidRDefault="0C9CB002" w14:paraId="2DC4C102" w14:textId="2F8A54AA">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Gia tăng tích lũy cho phát triển bền vững: Hàng năm, Trường cân đối kết quả hoạt động trong năm và thực hiện phân phối kết quả thông qua việc trích lập các quỹ theo quy định. Việc sử dụng tích luỹ được quy định cụ thể trong quy chế chi tiêu nội bộ. Việc sử dụng quỹ phát triển hoạt động được thực hiện trên cơ sở kế hoạch chiến lược phát triển với 2 mục tiêu cơ bản: duy trì và nâng cấp các điều kiện ĐBCL giáo dục; đầu tư tái tạo năng lực giáo dục và chuyển giao [</w:t>
      </w:r>
      <w:hyperlink r:id="rId445">
        <w:r w:rsidRPr="0C9CB002">
          <w:rPr>
            <w:rStyle w:val="Hyperlink"/>
            <w:rFonts w:ascii="Times New Roman" w:hAnsi="Times New Roman" w:eastAsia="Times New Roman" w:cs="Times New Roman"/>
            <w:sz w:val="26"/>
            <w:szCs w:val="26"/>
            <w:lang w:val="de-DE"/>
          </w:rPr>
          <w:t>H7.07.01.27</w:t>
        </w:r>
      </w:hyperlink>
      <w:r w:rsidRPr="0C9CB002">
        <w:rPr>
          <w:rFonts w:ascii="Times New Roman" w:hAnsi="Times New Roman" w:eastAsia="Times New Roman" w:cs="Times New Roman"/>
          <w:sz w:val="26"/>
          <w:szCs w:val="26"/>
          <w:lang w:val="de-DE" w:eastAsia="zh-CN"/>
        </w:rPr>
        <w:t>].</w:t>
      </w:r>
    </w:p>
    <w:p w:rsidRPr="00525EB7" w:rsidR="00525EB7" w:rsidP="006059B1" w:rsidRDefault="00525EB7" w14:paraId="702D29B6" w14:textId="0C89EB23">
      <w:pPr>
        <w:spacing w:before="100" w:after="80" w:line="312" w:lineRule="auto"/>
        <w:ind w:firstLine="709"/>
        <w:jc w:val="both"/>
        <w:rPr>
          <w:rFonts w:ascii="Times New Roman" w:hAnsi="Times New Roman" w:eastAsia="Times New Roman" w:cs="Times New Roman"/>
          <w:sz w:val="26"/>
          <w:szCs w:val="26"/>
          <w:lang w:val="de-DE" w:eastAsia="zh-CN"/>
        </w:rPr>
      </w:pPr>
      <w:r w:rsidRPr="00525EB7">
        <w:rPr>
          <w:rFonts w:ascii="Times New Roman" w:hAnsi="Times New Roman" w:eastAsia="Times New Roman" w:cs="Times New Roman"/>
          <w:sz w:val="26"/>
          <w:szCs w:val="26"/>
          <w:lang w:val="de-DE" w:eastAsia="zh-CN"/>
        </w:rPr>
        <w:t xml:space="preserve">- Thực hiện quy định chủ trương tại Thông tư số 164/2011/TT-BTC ngày 17/11/2011 của Bộ Tài chính quy định quản lý thu, chi bằng tiền mặt qua hệ thống Kho bạc Nhà nước: </w:t>
      </w:r>
      <w:r w:rsidR="00B50CF8">
        <w:rPr>
          <w:rFonts w:ascii="Times New Roman" w:hAnsi="Times New Roman" w:eastAsia="Times New Roman" w:cs="Times New Roman"/>
          <w:sz w:val="26"/>
          <w:szCs w:val="26"/>
          <w:lang w:val="de-DE" w:eastAsia="zh-CN"/>
        </w:rPr>
        <w:t>Trường</w:t>
      </w:r>
      <w:r w:rsidR="009E0782">
        <w:rPr>
          <w:rFonts w:ascii="Times New Roman" w:hAnsi="Times New Roman" w:eastAsia="Times New Roman" w:cs="Times New Roman"/>
          <w:sz w:val="26"/>
          <w:szCs w:val="26"/>
          <w:lang w:val="de-DE" w:eastAsia="zh-CN"/>
        </w:rPr>
        <w:t xml:space="preserve"> Đại học Vinh</w:t>
      </w:r>
      <w:r w:rsidRPr="00525EB7">
        <w:rPr>
          <w:rFonts w:ascii="Times New Roman" w:hAnsi="Times New Roman" w:eastAsia="Times New Roman" w:cs="Times New Roman"/>
          <w:sz w:val="26"/>
          <w:szCs w:val="26"/>
          <w:lang w:val="de-DE" w:eastAsia="zh-CN"/>
        </w:rPr>
        <w:t xml:space="preserve"> đã phối hợp với các Ngân hàng Thương mại trên địa bàn để tổ chức thực hiện thu học phí cho sinh viên bằng các hình thức nộp tiền mặt và chuyển khoản. Đặc biệt trong điều kiện dịch bệnh Covid</w:t>
      </w:r>
      <w:r w:rsidR="000D7DBE">
        <w:rPr>
          <w:rFonts w:ascii="Times New Roman" w:hAnsi="Times New Roman" w:eastAsia="Times New Roman" w:cs="Times New Roman"/>
          <w:sz w:val="26"/>
          <w:szCs w:val="26"/>
          <w:lang w:val="de-DE" w:eastAsia="zh-CN"/>
        </w:rPr>
        <w:t>-19</w:t>
      </w:r>
      <w:r w:rsidRPr="00525EB7">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0525EB7">
        <w:rPr>
          <w:rFonts w:ascii="Times New Roman" w:hAnsi="Times New Roman" w:eastAsia="Times New Roman" w:cs="Times New Roman"/>
          <w:sz w:val="26"/>
          <w:szCs w:val="26"/>
          <w:lang w:val="de-DE" w:eastAsia="zh-CN"/>
        </w:rPr>
        <w:t xml:space="preserve"> cũng đã xây dựng và đưa vào sử dụng hình thức thu học phí online. Số học phí thu được được </w:t>
      </w:r>
      <w:r w:rsidR="005125A7">
        <w:rPr>
          <w:rFonts w:ascii="Times New Roman" w:hAnsi="Times New Roman" w:eastAsia="Times New Roman" w:cs="Times New Roman"/>
          <w:sz w:val="26"/>
          <w:szCs w:val="26"/>
          <w:lang w:val="de-DE" w:eastAsia="zh-CN"/>
        </w:rPr>
        <w:t>Nhà trường</w:t>
      </w:r>
      <w:r w:rsidR="004A2C35">
        <w:rPr>
          <w:rFonts w:ascii="Times New Roman" w:hAnsi="Times New Roman" w:eastAsia="Times New Roman" w:cs="Times New Roman"/>
          <w:sz w:val="26"/>
          <w:szCs w:val="26"/>
          <w:lang w:val="de-DE" w:eastAsia="zh-CN"/>
        </w:rPr>
        <w:t xml:space="preserve"> thực hiện chuyển về Kho bạc Nhà nước</w:t>
      </w:r>
      <w:r w:rsidRPr="00525EB7">
        <w:rPr>
          <w:rFonts w:ascii="Times New Roman" w:hAnsi="Times New Roman" w:eastAsia="Times New Roman" w:cs="Times New Roman"/>
          <w:sz w:val="26"/>
          <w:szCs w:val="26"/>
          <w:lang w:val="de-DE" w:eastAsia="zh-CN"/>
        </w:rPr>
        <w:t xml:space="preserve"> tỉnh Nghệ An đúng quy định.</w:t>
      </w:r>
    </w:p>
    <w:p w:rsidRPr="00525EB7" w:rsidR="00525EB7" w:rsidP="006059B1" w:rsidRDefault="0C9CB002" w14:paraId="0FA62FF8" w14:textId="1900257A">
      <w:pPr>
        <w:spacing w:before="100" w:after="80" w:line="312" w:lineRule="auto"/>
        <w:ind w:firstLine="709"/>
        <w:jc w:val="both"/>
        <w:rPr>
          <w:rFonts w:ascii="Times New Roman" w:hAnsi="Times New Roman" w:eastAsia="Times New Roman" w:cs="Times New Roman"/>
          <w:sz w:val="26"/>
          <w:szCs w:val="26"/>
          <w:lang w:val="de-DE" w:eastAsia="zh-CN"/>
        </w:rPr>
      </w:pPr>
      <w:r w:rsidRPr="0C9CB002">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C9CB002">
        <w:rPr>
          <w:rFonts w:ascii="Times New Roman" w:hAnsi="Times New Roman" w:eastAsia="Times New Roman" w:cs="Times New Roman"/>
          <w:sz w:val="26"/>
          <w:szCs w:val="26"/>
          <w:lang w:val="de-DE" w:eastAsia="zh-CN"/>
        </w:rPr>
        <w:t xml:space="preserve"> có những chính sách hỗ trợ người học, đặc biệt là hỗ trợ tài chính cho người học có hoàn cảnh khó khăn, hoặc hỗ trợ học phí cho các ngành đạo tạo đặc thù, ít người học do nhu cầu thị trường việc làm chưa cao [</w:t>
      </w:r>
      <w:hyperlink r:id="rId446">
        <w:r w:rsidRPr="0C9CB002">
          <w:rPr>
            <w:rStyle w:val="Hyperlink"/>
            <w:rFonts w:ascii="Times New Roman" w:hAnsi="Times New Roman" w:eastAsia="Times New Roman" w:cs="Times New Roman"/>
            <w:sz w:val="26"/>
            <w:szCs w:val="26"/>
            <w:lang w:val="de-DE"/>
          </w:rPr>
          <w:t>H7.07.01.28</w:t>
        </w:r>
      </w:hyperlink>
      <w:r w:rsidRPr="0C9CB002">
        <w:rPr>
          <w:rFonts w:ascii="Times New Roman" w:hAnsi="Times New Roman" w:eastAsia="Times New Roman" w:cs="Times New Roman"/>
          <w:sz w:val="26"/>
          <w:szCs w:val="26"/>
          <w:lang w:val="de-DE" w:eastAsia="zh-CN"/>
        </w:rPr>
        <w:t>], [</w:t>
      </w:r>
      <w:hyperlink r:id="rId447">
        <w:r w:rsidRPr="0C9CB002">
          <w:rPr>
            <w:rStyle w:val="Hyperlink"/>
            <w:rFonts w:ascii="Times New Roman" w:hAnsi="Times New Roman" w:eastAsia="Times New Roman" w:cs="Times New Roman"/>
            <w:sz w:val="26"/>
            <w:szCs w:val="26"/>
            <w:lang w:val="de-DE"/>
          </w:rPr>
          <w:t>H7.07.01.29</w:t>
        </w:r>
      </w:hyperlink>
      <w:r w:rsidRPr="0C9CB002">
        <w:rPr>
          <w:rFonts w:ascii="Times New Roman" w:hAnsi="Times New Roman" w:eastAsia="Times New Roman" w:cs="Times New Roman"/>
          <w:sz w:val="26"/>
          <w:szCs w:val="26"/>
          <w:lang w:val="de-DE" w:eastAsia="zh-CN"/>
        </w:rPr>
        <w:t>], [</w:t>
      </w:r>
      <w:hyperlink r:id="rId448">
        <w:r w:rsidRPr="0C9CB002">
          <w:rPr>
            <w:rStyle w:val="Hyperlink"/>
            <w:rFonts w:ascii="Times New Roman" w:hAnsi="Times New Roman" w:eastAsia="Times New Roman" w:cs="Times New Roman"/>
            <w:sz w:val="26"/>
            <w:szCs w:val="26"/>
            <w:lang w:val="de-DE"/>
          </w:rPr>
          <w:t>H7.07.01.30</w:t>
        </w:r>
      </w:hyperlink>
      <w:r w:rsidRPr="0C9CB002">
        <w:rPr>
          <w:rFonts w:ascii="Times New Roman" w:hAnsi="Times New Roman" w:eastAsia="Times New Roman" w:cs="Times New Roman"/>
          <w:sz w:val="26"/>
          <w:szCs w:val="26"/>
          <w:lang w:val="de-DE" w:eastAsia="zh-CN"/>
        </w:rPr>
        <w:t>]. Điều này góp phần đảm bảo sự bình đẳng trong tiếp cận giáo dục đại học của người học, đồng thời giúp cho Trường duy trì các ngành đào tạo quan trọng nhưng nhu cầu của bên cung ứng việc làm chưa cao.</w:t>
      </w:r>
    </w:p>
    <w:p w:rsidRPr="00525EB7" w:rsidR="00525EB7" w:rsidP="006059B1" w:rsidRDefault="2895591D" w14:paraId="758AF284" w14:textId="68B1C209">
      <w:pPr>
        <w:spacing w:before="100" w:after="8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xml:space="preserve">Bên cạnh nguồn kinh phí từ Quỹ hỗ trợ sinh viên được hình thành trên cơ sở quy định của Nhà nước, trong những năm qua </w:t>
      </w:r>
      <w:r w:rsidR="005125A7">
        <w:rPr>
          <w:rFonts w:ascii="Times New Roman" w:hAnsi="Times New Roman" w:eastAsia="Times New Roman" w:cs="Times New Roman"/>
          <w:sz w:val="26"/>
          <w:szCs w:val="26"/>
          <w:lang w:val="de-DE" w:eastAsia="zh-CN"/>
        </w:rPr>
        <w:t>Nhà trường</w:t>
      </w:r>
      <w:r w:rsidRPr="2895591D">
        <w:rPr>
          <w:rFonts w:ascii="Times New Roman" w:hAnsi="Times New Roman" w:eastAsia="Times New Roman" w:cs="Times New Roman"/>
          <w:sz w:val="26"/>
          <w:szCs w:val="26"/>
          <w:lang w:val="de-DE" w:eastAsia="zh-CN"/>
        </w:rPr>
        <w:t xml:space="preserve"> đã không ngừng nỗ lực vận động, thu hút các nguồn lực từ bên ngoài để hỗ trợ cho người học [</w:t>
      </w:r>
      <w:hyperlink r:id="rId449">
        <w:r w:rsidRPr="2895591D">
          <w:rPr>
            <w:rStyle w:val="Hyperlink"/>
            <w:rFonts w:ascii="Times New Roman" w:hAnsi="Times New Roman" w:eastAsia="Times New Roman" w:cs="Times New Roman"/>
            <w:sz w:val="26"/>
            <w:szCs w:val="26"/>
            <w:lang w:val="de-DE"/>
          </w:rPr>
          <w:t>H7.07.01.31</w:t>
        </w:r>
      </w:hyperlink>
      <w:r w:rsidRPr="2895591D">
        <w:rPr>
          <w:rFonts w:ascii="Times New Roman" w:hAnsi="Times New Roman" w:eastAsia="Times New Roman" w:cs="Times New Roman"/>
          <w:sz w:val="26"/>
          <w:szCs w:val="26"/>
          <w:lang w:val="de-DE" w:eastAsia="zh-CN"/>
        </w:rPr>
        <w:t>].</w:t>
      </w:r>
    </w:p>
    <w:p w:rsidRPr="00525EB7" w:rsidR="00525EB7" w:rsidP="006059B1" w:rsidRDefault="2895591D" w14:paraId="6E869F59" w14:textId="3178E2C8">
      <w:pPr>
        <w:spacing w:before="100" w:after="80" w:line="312" w:lineRule="auto"/>
        <w:ind w:firstLine="709"/>
        <w:jc w:val="both"/>
        <w:rPr>
          <w:rFonts w:ascii="Times New Roman" w:hAnsi="Times New Roman" w:eastAsia="Times New Roman" w:cs="Times New Roman"/>
          <w:sz w:val="26"/>
          <w:szCs w:val="26"/>
          <w:lang w:val="de-DE" w:eastAsia="zh-CN"/>
        </w:rPr>
      </w:pPr>
      <w:r w:rsidRPr="2895591D">
        <w:rPr>
          <w:rFonts w:ascii="Times New Roman" w:hAnsi="Times New Roman" w:eastAsia="Times New Roman" w:cs="Times New Roman"/>
          <w:sz w:val="26"/>
          <w:szCs w:val="26"/>
          <w:lang w:val="de-DE" w:eastAsia="zh-CN"/>
        </w:rPr>
        <w:t>+ Thu nhập bình quân của CBVC tăng hàng năm [</w:t>
      </w:r>
      <w:hyperlink r:id="rId450">
        <w:r w:rsidRPr="2895591D">
          <w:rPr>
            <w:rStyle w:val="Hyperlink"/>
            <w:rFonts w:ascii="Times New Roman" w:hAnsi="Times New Roman" w:eastAsia="Times New Roman" w:cs="Times New Roman"/>
            <w:sz w:val="26"/>
            <w:szCs w:val="26"/>
            <w:lang w:val="de-DE"/>
          </w:rPr>
          <w:t>H7.07.01.32</w:t>
        </w:r>
      </w:hyperlink>
      <w:r w:rsidRPr="2895591D">
        <w:rPr>
          <w:rFonts w:ascii="Times New Roman" w:hAnsi="Times New Roman" w:eastAsia="Times New Roman" w:cs="Times New Roman"/>
          <w:sz w:val="26"/>
          <w:szCs w:val="26"/>
          <w:lang w:val="de-DE" w:eastAsia="zh-CN"/>
        </w:rPr>
        <w:t>].</w:t>
      </w:r>
    </w:p>
    <w:p w:rsidRPr="00001EF9" w:rsidR="00525EB7" w:rsidP="006059B1" w:rsidRDefault="00525EB7" w14:paraId="3D9BFAAA" w14:textId="77777777">
      <w:pPr>
        <w:spacing w:before="100" w:after="80" w:line="312" w:lineRule="auto"/>
        <w:ind w:firstLine="706"/>
        <w:jc w:val="both"/>
        <w:rPr>
          <w:rFonts w:ascii="Times New Roman" w:hAnsi="Times New Roman" w:cs="Times New Roman"/>
          <w:i/>
          <w:iCs/>
          <w:sz w:val="26"/>
          <w:szCs w:val="26"/>
        </w:rPr>
      </w:pPr>
      <w:r w:rsidRPr="00001EF9">
        <w:rPr>
          <w:rFonts w:ascii="Times New Roman" w:hAnsi="Times New Roman" w:cs="Times New Roman"/>
          <w:i/>
          <w:iCs/>
          <w:sz w:val="26"/>
          <w:szCs w:val="26"/>
        </w:rPr>
        <w:t>* Công tác kiểm toán</w:t>
      </w:r>
    </w:p>
    <w:p w:rsidRPr="00001EF9" w:rsidR="00525EB7" w:rsidP="006059B1" w:rsidRDefault="2895591D" w14:paraId="23EC23CD" w14:textId="4CA745B5">
      <w:pPr>
        <w:spacing w:before="100" w:after="80" w:line="312" w:lineRule="auto"/>
        <w:ind w:firstLine="706"/>
        <w:jc w:val="both"/>
        <w:rPr>
          <w:rFonts w:ascii="Times New Roman" w:hAnsi="Times New Roman" w:eastAsia="Times New Roman" w:cs="Times New Roman"/>
          <w:sz w:val="26"/>
          <w:szCs w:val="26"/>
          <w:lang w:val="de-DE" w:eastAsia="zh-CN"/>
        </w:rPr>
      </w:pPr>
      <w:r w:rsidRPr="00001EF9">
        <w:rPr>
          <w:rFonts w:ascii="Times New Roman" w:hAnsi="Times New Roman" w:eastAsia="Times New Roman" w:cs="Times New Roman"/>
          <w:sz w:val="26"/>
          <w:szCs w:val="26"/>
          <w:lang w:val="de-DE" w:eastAsia="zh-CN"/>
        </w:rPr>
        <w:t xml:space="preserve">Công tác kiểm tra tài chính được thông qua các ban: Ban tự kiểm tra tài chính của </w:t>
      </w:r>
      <w:r w:rsidR="005125A7">
        <w:rPr>
          <w:rFonts w:ascii="Times New Roman" w:hAnsi="Times New Roman" w:eastAsia="Times New Roman" w:cs="Times New Roman"/>
          <w:sz w:val="26"/>
          <w:szCs w:val="26"/>
          <w:lang w:val="de-DE" w:eastAsia="zh-CN"/>
        </w:rPr>
        <w:t>Nhà trường</w:t>
      </w:r>
      <w:r w:rsidRPr="00001EF9">
        <w:rPr>
          <w:rFonts w:ascii="Times New Roman" w:hAnsi="Times New Roman" w:eastAsia="Times New Roman" w:cs="Times New Roman"/>
          <w:sz w:val="26"/>
          <w:szCs w:val="26"/>
          <w:lang w:val="de-DE" w:eastAsia="zh-CN"/>
        </w:rPr>
        <w:t xml:space="preserve">; Ban Thanh tra </w:t>
      </w:r>
      <w:r w:rsidR="00215832">
        <w:rPr>
          <w:rFonts w:ascii="Times New Roman" w:hAnsi="Times New Roman" w:eastAsia="Times New Roman" w:cs="Times New Roman"/>
          <w:sz w:val="26"/>
          <w:szCs w:val="26"/>
          <w:lang w:val="de-DE" w:eastAsia="zh-CN"/>
        </w:rPr>
        <w:t>Nhân dân</w:t>
      </w:r>
      <w:r w:rsidRPr="00001EF9">
        <w:rPr>
          <w:rFonts w:ascii="Times New Roman" w:hAnsi="Times New Roman" w:eastAsia="Times New Roman" w:cs="Times New Roman"/>
          <w:sz w:val="26"/>
          <w:szCs w:val="26"/>
          <w:lang w:val="de-DE" w:eastAsia="zh-CN"/>
        </w:rPr>
        <w:t xml:space="preserve"> [</w:t>
      </w:r>
      <w:hyperlink r:id="rId451">
        <w:r w:rsidRPr="00001EF9">
          <w:rPr>
            <w:rStyle w:val="Hyperlink"/>
            <w:rFonts w:ascii="Times New Roman" w:hAnsi="Times New Roman" w:eastAsia="Times New Roman" w:cs="Times New Roman"/>
            <w:sz w:val="26"/>
            <w:szCs w:val="26"/>
            <w:lang w:val="de-DE"/>
          </w:rPr>
          <w:t>H7.07.01.33</w:t>
        </w:r>
      </w:hyperlink>
      <w:r w:rsidRPr="00001EF9">
        <w:rPr>
          <w:rFonts w:ascii="Times New Roman" w:hAnsi="Times New Roman" w:eastAsia="Times New Roman" w:cs="Times New Roman"/>
          <w:sz w:val="26"/>
          <w:szCs w:val="26"/>
          <w:lang w:val="de-DE" w:eastAsia="zh-CN"/>
        </w:rPr>
        <w:t>]</w:t>
      </w:r>
      <w:r w:rsidR="00E62AC7">
        <w:rPr>
          <w:rFonts w:ascii="Times New Roman" w:hAnsi="Times New Roman" w:eastAsia="Times New Roman" w:cs="Times New Roman"/>
          <w:sz w:val="26"/>
          <w:szCs w:val="26"/>
          <w:lang w:val="de-DE" w:eastAsia="zh-CN"/>
        </w:rPr>
        <w:t>;</w:t>
      </w:r>
      <w:r w:rsidRPr="00001EF9">
        <w:rPr>
          <w:rFonts w:ascii="Times New Roman" w:hAnsi="Times New Roman" w:eastAsia="Times New Roman" w:cs="Times New Roman"/>
          <w:sz w:val="26"/>
          <w:szCs w:val="26"/>
          <w:lang w:val="de-DE" w:eastAsia="zh-CN"/>
        </w:rPr>
        <w:t xml:space="preserve"> Kiểm toán độc lập [</w:t>
      </w:r>
      <w:hyperlink r:id="rId452">
        <w:r w:rsidRPr="00001EF9">
          <w:rPr>
            <w:rStyle w:val="Hyperlink"/>
            <w:rFonts w:ascii="Times New Roman" w:hAnsi="Times New Roman" w:eastAsia="Times New Roman" w:cs="Times New Roman"/>
            <w:sz w:val="26"/>
            <w:szCs w:val="26"/>
            <w:lang w:val="de-DE"/>
          </w:rPr>
          <w:t>H7.07.01.34</w:t>
        </w:r>
      </w:hyperlink>
      <w:r w:rsidRPr="00001EF9">
        <w:rPr>
          <w:rFonts w:ascii="Times New Roman" w:hAnsi="Times New Roman" w:eastAsia="Times New Roman" w:cs="Times New Roman"/>
          <w:sz w:val="26"/>
          <w:szCs w:val="26"/>
          <w:lang w:val="de-DE" w:eastAsia="zh-CN"/>
        </w:rPr>
        <w:t>]; Bộ GD&amp;ĐT.</w:t>
      </w:r>
    </w:p>
    <w:p w:rsidRPr="00001EF9" w:rsidR="00525EB7" w:rsidP="006059B1" w:rsidRDefault="0C9CB002" w14:paraId="158D19A1" w14:textId="4E53B303">
      <w:pPr>
        <w:spacing w:before="100" w:after="80" w:line="312" w:lineRule="auto"/>
        <w:ind w:firstLine="706"/>
        <w:jc w:val="both"/>
        <w:rPr>
          <w:rFonts w:ascii="Times New Roman" w:hAnsi="Times New Roman" w:eastAsia="Times New Roman" w:cs="Times New Roman"/>
          <w:sz w:val="26"/>
          <w:szCs w:val="26"/>
          <w:lang w:val="de-DE" w:eastAsia="zh-CN"/>
        </w:rPr>
      </w:pPr>
      <w:r w:rsidRPr="00001EF9">
        <w:rPr>
          <w:rFonts w:ascii="Times New Roman" w:hAnsi="Times New Roman" w:eastAsia="Times New Roman" w:cs="Times New Roman"/>
          <w:sz w:val="26"/>
          <w:szCs w:val="26"/>
          <w:lang w:val="de-DE" w:eastAsia="zh-CN"/>
        </w:rPr>
        <w:t>Hàng năm</w:t>
      </w:r>
      <w:r w:rsidR="00E62AC7">
        <w:rPr>
          <w:rFonts w:ascii="Times New Roman" w:hAnsi="Times New Roman" w:eastAsia="Times New Roman" w:cs="Times New Roman"/>
          <w:sz w:val="26"/>
          <w:szCs w:val="26"/>
          <w:lang w:val="de-DE" w:eastAsia="zh-CN"/>
        </w:rPr>
        <w:t>,</w:t>
      </w:r>
      <w:r w:rsidRPr="00001EF9">
        <w:rPr>
          <w:rFonts w:ascii="Times New Roman" w:hAnsi="Times New Roman" w:eastAsia="Times New Roman" w:cs="Times New Roman"/>
          <w:sz w:val="26"/>
          <w:szCs w:val="26"/>
          <w:lang w:val="de-DE" w:eastAsia="zh-CN"/>
        </w:rPr>
        <w:t xml:space="preserve"> Trường hoàn thành và nộp báo cáo quyết toán, báo cáo tài chính cho Vụ Kế hoạch - Tài chính, Bộ GD&amp;ĐT [</w:t>
      </w:r>
      <w:hyperlink r:id="rId453">
        <w:r w:rsidRPr="00001EF9">
          <w:rPr>
            <w:rStyle w:val="Hyperlink"/>
            <w:rFonts w:ascii="Times New Roman" w:hAnsi="Times New Roman" w:eastAsia="Times New Roman" w:cs="Times New Roman"/>
            <w:sz w:val="26"/>
            <w:szCs w:val="26"/>
            <w:lang w:val="de-DE"/>
          </w:rPr>
          <w:t>H7.07.01.18</w:t>
        </w:r>
      </w:hyperlink>
      <w:r w:rsidRPr="00001EF9">
        <w:rPr>
          <w:rFonts w:ascii="Times New Roman" w:hAnsi="Times New Roman" w:eastAsia="Times New Roman" w:cs="Times New Roman"/>
          <w:sz w:val="26"/>
          <w:szCs w:val="26"/>
          <w:lang w:val="de-DE" w:eastAsia="zh-CN"/>
        </w:rPr>
        <w:t xml:space="preserve">]. Các báo cáo quyết toán, báo cáo tài chính, báo cáo quyết toán thuế </w:t>
      </w:r>
      <w:r w:rsidR="005125A7">
        <w:rPr>
          <w:rFonts w:ascii="Times New Roman" w:hAnsi="Times New Roman" w:eastAsia="Times New Roman" w:cs="Times New Roman"/>
          <w:sz w:val="26"/>
          <w:szCs w:val="26"/>
          <w:lang w:val="de-DE" w:eastAsia="zh-CN"/>
        </w:rPr>
        <w:t>Nhà trường</w:t>
      </w:r>
      <w:r w:rsidRPr="00001EF9">
        <w:rPr>
          <w:rFonts w:ascii="Times New Roman" w:hAnsi="Times New Roman" w:eastAsia="Times New Roman" w:cs="Times New Roman"/>
          <w:sz w:val="26"/>
          <w:szCs w:val="26"/>
          <w:lang w:val="de-DE" w:eastAsia="zh-CN"/>
        </w:rPr>
        <w:t xml:space="preserve"> luôn nộp đúng thời hạn và theo đúng quy định.</w:t>
      </w:r>
      <w:r w:rsidR="00FC1894">
        <w:rPr>
          <w:rFonts w:ascii="Times New Roman" w:hAnsi="Times New Roman" w:eastAsia="Times New Roman" w:cs="Times New Roman"/>
          <w:sz w:val="26"/>
          <w:szCs w:val="26"/>
          <w:lang w:val="de-DE" w:eastAsia="zh-CN"/>
        </w:rPr>
        <w:t xml:space="preserve"> </w:t>
      </w:r>
      <w:r w:rsidRPr="00001EF9">
        <w:rPr>
          <w:rFonts w:ascii="Times New Roman" w:hAnsi="Times New Roman" w:eastAsia="Times New Roman" w:cs="Times New Roman"/>
          <w:sz w:val="26"/>
          <w:szCs w:val="26"/>
          <w:lang w:val="de-DE" w:eastAsia="zh-CN"/>
        </w:rPr>
        <w:t>Công tác công khai sử dụng tài sản hàng năm gửi Bộ GD&amp;ĐT [</w:t>
      </w:r>
      <w:hyperlink r:id="rId454">
        <w:r w:rsidRPr="00001EF9">
          <w:rPr>
            <w:rStyle w:val="Hyperlink"/>
            <w:rFonts w:ascii="Times New Roman" w:hAnsi="Times New Roman" w:eastAsia="Times New Roman" w:cs="Times New Roman"/>
            <w:sz w:val="26"/>
            <w:szCs w:val="26"/>
            <w:lang w:val="de-DE"/>
          </w:rPr>
          <w:t>H7.07.01.35</w:t>
        </w:r>
      </w:hyperlink>
      <w:r w:rsidRPr="00001EF9">
        <w:rPr>
          <w:rFonts w:ascii="Times New Roman" w:hAnsi="Times New Roman" w:eastAsia="Times New Roman" w:cs="Times New Roman"/>
          <w:sz w:val="26"/>
          <w:szCs w:val="26"/>
          <w:lang w:val="de-DE" w:eastAsia="zh-CN"/>
        </w:rPr>
        <w:t>].</w:t>
      </w:r>
    </w:p>
    <w:p w:rsidRPr="00001EF9" w:rsidR="00525EB7" w:rsidP="006059B1" w:rsidRDefault="2895591D" w14:paraId="611CFAB8" w14:textId="0D6751F5">
      <w:pPr>
        <w:spacing w:before="100" w:after="80" w:line="312" w:lineRule="auto"/>
        <w:ind w:firstLine="706"/>
        <w:jc w:val="both"/>
        <w:rPr>
          <w:rFonts w:ascii="Times New Roman" w:hAnsi="Times New Roman" w:eastAsia="Times New Roman" w:cs="Times New Roman"/>
          <w:sz w:val="26"/>
          <w:szCs w:val="26"/>
          <w:lang w:val="de-DE" w:eastAsia="zh-CN"/>
        </w:rPr>
      </w:pPr>
      <w:r w:rsidRPr="00001EF9">
        <w:rPr>
          <w:rFonts w:ascii="Times New Roman" w:hAnsi="Times New Roman" w:eastAsia="Times New Roman" w:cs="Times New Roman"/>
          <w:sz w:val="26"/>
          <w:szCs w:val="26"/>
          <w:lang w:val="de-DE" w:eastAsia="zh-CN"/>
        </w:rPr>
        <w:lastRenderedPageBreak/>
        <w:t>Bộ GD&amp;ĐT thực hiện kiểm tra xét duyệt báo cáo quyết toán tài chính và ban hành thông báo xét duyệt quyết toán năm đối với Trường [</w:t>
      </w:r>
      <w:hyperlink r:id="rId455">
        <w:r w:rsidRPr="00001EF9">
          <w:rPr>
            <w:rStyle w:val="Hyperlink"/>
            <w:rFonts w:ascii="Times New Roman" w:hAnsi="Times New Roman" w:eastAsia="Times New Roman" w:cs="Times New Roman"/>
            <w:sz w:val="26"/>
            <w:szCs w:val="26"/>
            <w:lang w:val="de-DE"/>
          </w:rPr>
          <w:t>H7.07.01.36</w:t>
        </w:r>
      </w:hyperlink>
      <w:r w:rsidRPr="00001EF9">
        <w:rPr>
          <w:rFonts w:ascii="Times New Roman" w:hAnsi="Times New Roman" w:eastAsia="Times New Roman" w:cs="Times New Roman"/>
          <w:sz w:val="26"/>
          <w:szCs w:val="26"/>
          <w:lang w:val="de-DE" w:eastAsia="zh-CN"/>
        </w:rPr>
        <w:t>].</w:t>
      </w:r>
    </w:p>
    <w:p w:rsidRPr="00001EF9" w:rsidR="00525EB7" w:rsidP="006059B1" w:rsidRDefault="005125A7" w14:paraId="2FCB5EC1" w14:textId="6A72B385">
      <w:pPr>
        <w:spacing w:before="100" w:after="80" w:line="312" w:lineRule="auto"/>
        <w:ind w:firstLine="706"/>
        <w:jc w:val="both"/>
        <w:rPr>
          <w:rFonts w:ascii="Times New Roman" w:hAnsi="Times New Roman" w:eastAsia="Times New Roman" w:cs="Times New Roman"/>
          <w:sz w:val="26"/>
          <w:szCs w:val="26"/>
          <w:lang w:val="de-DE" w:eastAsia="zh-CN"/>
        </w:rPr>
      </w:pPr>
      <w:r>
        <w:rPr>
          <w:rFonts w:ascii="Times New Roman" w:hAnsi="Times New Roman" w:eastAsia="Times New Roman" w:cs="Times New Roman"/>
          <w:sz w:val="26"/>
          <w:szCs w:val="26"/>
          <w:lang w:val="de-DE" w:eastAsia="zh-CN"/>
        </w:rPr>
        <w:t>Nhà trường</w:t>
      </w:r>
      <w:r w:rsidRPr="00001EF9" w:rsidR="2895591D">
        <w:rPr>
          <w:rFonts w:ascii="Times New Roman" w:hAnsi="Times New Roman" w:eastAsia="Times New Roman" w:cs="Times New Roman"/>
          <w:sz w:val="26"/>
          <w:szCs w:val="26"/>
          <w:lang w:val="de-DE" w:eastAsia="zh-CN"/>
        </w:rPr>
        <w:t xml:space="preserve"> thực hiện thuê kiểm toán độc lập để rà soát các Báo cáo tài chính, quyết toán ngân sách và tư vấn các quy trình, quy chế về thực hiện công tác tài chính của </w:t>
      </w:r>
      <w:r>
        <w:rPr>
          <w:rFonts w:ascii="Times New Roman" w:hAnsi="Times New Roman" w:eastAsia="Times New Roman" w:cs="Times New Roman"/>
          <w:sz w:val="26"/>
          <w:szCs w:val="26"/>
          <w:lang w:val="de-DE" w:eastAsia="zh-CN"/>
        </w:rPr>
        <w:t>Nhà trường</w:t>
      </w:r>
      <w:r w:rsidRPr="00001EF9" w:rsidR="2895591D">
        <w:rPr>
          <w:rFonts w:ascii="Times New Roman" w:hAnsi="Times New Roman" w:eastAsia="Times New Roman" w:cs="Times New Roman"/>
          <w:sz w:val="26"/>
          <w:szCs w:val="26"/>
          <w:lang w:val="de-DE" w:eastAsia="zh-CN"/>
        </w:rPr>
        <w:t xml:space="preserve"> nhằm bổ sung, hoàn thiện và cập nhật các quy định mới [</w:t>
      </w:r>
      <w:hyperlink r:id="rId456">
        <w:r w:rsidRPr="00001EF9" w:rsidR="2895591D">
          <w:rPr>
            <w:rStyle w:val="Hyperlink"/>
            <w:rFonts w:ascii="Times New Roman" w:hAnsi="Times New Roman" w:eastAsia="Times New Roman" w:cs="Times New Roman"/>
            <w:sz w:val="26"/>
            <w:szCs w:val="26"/>
            <w:lang w:val="de-DE"/>
          </w:rPr>
          <w:t>H7.07.01.37</w:t>
        </w:r>
      </w:hyperlink>
      <w:r w:rsidRPr="00001EF9" w:rsidR="2895591D">
        <w:rPr>
          <w:rFonts w:ascii="Times New Roman" w:hAnsi="Times New Roman" w:eastAsia="Times New Roman" w:cs="Times New Roman"/>
          <w:sz w:val="26"/>
          <w:szCs w:val="26"/>
          <w:lang w:val="de-DE" w:eastAsia="zh-CN"/>
        </w:rPr>
        <w:t>].</w:t>
      </w:r>
    </w:p>
    <w:p w:rsidRPr="00001EF9" w:rsidR="00525EB7" w:rsidP="006059B1" w:rsidRDefault="00525EB7" w14:paraId="27FED9E5" w14:textId="23EC572E">
      <w:pPr>
        <w:spacing w:before="100" w:after="80" w:line="312" w:lineRule="auto"/>
        <w:ind w:firstLine="706"/>
        <w:jc w:val="both"/>
        <w:rPr>
          <w:rFonts w:ascii="Times New Roman" w:hAnsi="Times New Roman" w:eastAsia="Times New Roman" w:cs="Times New Roman"/>
          <w:sz w:val="26"/>
          <w:szCs w:val="26"/>
          <w:lang w:val="de-DE" w:eastAsia="zh-CN"/>
        </w:rPr>
      </w:pPr>
      <w:r w:rsidRPr="00001EF9">
        <w:rPr>
          <w:rFonts w:ascii="Times New Roman" w:hAnsi="Times New Roman" w:eastAsia="Times New Roman" w:cs="Times New Roman"/>
          <w:sz w:val="26"/>
          <w:szCs w:val="26"/>
          <w:lang w:val="de-DE" w:eastAsia="zh-CN"/>
        </w:rPr>
        <w:t xml:space="preserve">Việc quản lý, sử dụng tài chính đã được thực hiện trung thực và hợp lý với tình hình tài chính, tình hình quyết toán ngân sách, phù hợp với chuẩn mực kế toán, chế độ kế toán áp dụng và quy định pháp luật có liên quan. </w:t>
      </w:r>
      <w:r w:rsidR="005125A7">
        <w:rPr>
          <w:rFonts w:ascii="Times New Roman" w:hAnsi="Times New Roman" w:eastAsia="Times New Roman" w:cs="Times New Roman"/>
          <w:sz w:val="26"/>
          <w:szCs w:val="26"/>
          <w:lang w:val="de-DE" w:eastAsia="zh-CN"/>
        </w:rPr>
        <w:t>Nhà trường</w:t>
      </w:r>
      <w:r w:rsidRPr="00001EF9">
        <w:rPr>
          <w:rFonts w:ascii="Times New Roman" w:hAnsi="Times New Roman" w:eastAsia="Times New Roman" w:cs="Times New Roman"/>
          <w:sz w:val="26"/>
          <w:szCs w:val="26"/>
          <w:lang w:val="de-DE" w:eastAsia="zh-CN"/>
        </w:rPr>
        <w:t xml:space="preserve"> thực hiện công khai tài chính theo quy định, triển khai các hoạt động kiểm soát nội bộ, kiểm soát chặt chẽ về mặt tài chính; kiểm soát hoạt động thu, chi minh bạch, hiệu quả đúng theo quy định của Quy </w:t>
      </w:r>
      <w:r w:rsidRPr="00001EF9" w:rsidR="00016176">
        <w:rPr>
          <w:rFonts w:ascii="Times New Roman" w:hAnsi="Times New Roman" w:eastAsia="Times New Roman" w:cs="Times New Roman"/>
          <w:sz w:val="26"/>
          <w:szCs w:val="26"/>
          <w:lang w:val="de-DE" w:eastAsia="zh-CN"/>
        </w:rPr>
        <w:t>chế chi tiêu</w:t>
      </w:r>
      <w:r w:rsidRPr="00001EF9">
        <w:rPr>
          <w:rFonts w:ascii="Times New Roman" w:hAnsi="Times New Roman" w:eastAsia="Times New Roman" w:cs="Times New Roman"/>
          <w:sz w:val="26"/>
          <w:szCs w:val="26"/>
          <w:lang w:val="de-DE" w:eastAsia="zh-CN"/>
        </w:rPr>
        <w:t xml:space="preserve"> nội bộ và các quy định của Nhà nước. Công tác quản lý tài sản được gắn với công tác lập, chấp hành dự toán ngân sách Nhà nước, đảm bảo phù hợp với quá trình đầu tư xây dựng, sửa chữa bảo dưỡng, mua sắm, sử dụng tài sản theo tiêu chuẩn, định mức, đúng mục đích, trên tinh thần tiết kiệm, sử dụng có hiệu quả; đồng thời, thực hiện công khai, kiểm kê và trích hao mòn tài sản theo quy định. Việc mua sắm tài sản đảm bảo đúng quy định, trình tự mua sắm thực hiện theo các quy định có liên quan.</w:t>
      </w:r>
    </w:p>
    <w:p w:rsidRPr="00001EF9" w:rsidR="00525EB7" w:rsidP="006059B1" w:rsidRDefault="2895591D" w14:paraId="76FA007A" w14:textId="23AC6B56">
      <w:pPr>
        <w:spacing w:before="100" w:after="80" w:line="312" w:lineRule="auto"/>
        <w:ind w:firstLine="706"/>
        <w:jc w:val="both"/>
        <w:rPr>
          <w:rFonts w:ascii="Times New Roman" w:hAnsi="Times New Roman" w:eastAsia="Times New Roman" w:cs="Times New Roman"/>
          <w:sz w:val="26"/>
          <w:szCs w:val="26"/>
          <w:lang w:val="de-DE" w:eastAsia="zh-CN"/>
        </w:rPr>
      </w:pPr>
      <w:r w:rsidRPr="00001EF9">
        <w:rPr>
          <w:rFonts w:ascii="Times New Roman" w:hAnsi="Times New Roman" w:eastAsia="Times New Roman" w:cs="Times New Roman"/>
          <w:sz w:val="26"/>
          <w:szCs w:val="26"/>
          <w:lang w:val="de-DE" w:eastAsia="zh-CN"/>
        </w:rPr>
        <w:t xml:space="preserve">Tóm lại, công tác lập kế hoạch, triển khai và giám sát thực hiện tài chính thường xuyên được đánh giá qua các kênh phản hồi từ các viên chức của các khoa, phòng ban, của các sinh viên, học viên trong toàn trường. Thông qua Hội nghị CBVC hàng năm và cập nhật các văn bản quy định của pháp luật để </w:t>
      </w:r>
      <w:r w:rsidR="005125A7">
        <w:rPr>
          <w:rFonts w:ascii="Times New Roman" w:hAnsi="Times New Roman" w:eastAsia="Times New Roman" w:cs="Times New Roman"/>
          <w:sz w:val="26"/>
          <w:szCs w:val="26"/>
          <w:lang w:val="de-DE" w:eastAsia="zh-CN"/>
        </w:rPr>
        <w:t>Nhà trường</w:t>
      </w:r>
      <w:r w:rsidRPr="00001EF9">
        <w:rPr>
          <w:rFonts w:ascii="Times New Roman" w:hAnsi="Times New Roman" w:eastAsia="Times New Roman" w:cs="Times New Roman"/>
          <w:sz w:val="26"/>
          <w:szCs w:val="26"/>
          <w:lang w:val="de-DE" w:eastAsia="zh-CN"/>
        </w:rPr>
        <w:t xml:space="preserve"> luôn có những điều chỉnh kịp thời, điều chỉnh Quy chế chi tiêu nội bộ cho phù hợp với thực tế [</w:t>
      </w:r>
      <w:hyperlink r:id="rId457">
        <w:r w:rsidRPr="00001EF9">
          <w:rPr>
            <w:rStyle w:val="Hyperlink"/>
            <w:rFonts w:ascii="Times New Roman" w:hAnsi="Times New Roman" w:eastAsia="Times New Roman" w:cs="Times New Roman"/>
            <w:sz w:val="26"/>
            <w:szCs w:val="26"/>
            <w:lang w:val="de-DE"/>
          </w:rPr>
          <w:t>H7.07.01.38</w:t>
        </w:r>
      </w:hyperlink>
      <w:r w:rsidRPr="00001EF9">
        <w:rPr>
          <w:rFonts w:ascii="Times New Roman" w:hAnsi="Times New Roman" w:eastAsia="Times New Roman" w:cs="Times New Roman"/>
          <w:sz w:val="26"/>
          <w:szCs w:val="26"/>
          <w:lang w:val="de-DE" w:eastAsia="zh-CN"/>
        </w:rPr>
        <w:t xml:space="preserve">]. </w:t>
      </w:r>
      <w:r w:rsidR="005125A7">
        <w:rPr>
          <w:rFonts w:ascii="Times New Roman" w:hAnsi="Times New Roman" w:eastAsia="Times New Roman" w:cs="Times New Roman"/>
          <w:sz w:val="26"/>
          <w:szCs w:val="26"/>
          <w:lang w:val="de-DE" w:eastAsia="zh-CN"/>
        </w:rPr>
        <w:t>Nhà trường</w:t>
      </w:r>
      <w:r w:rsidRPr="00001EF9">
        <w:rPr>
          <w:rFonts w:ascii="Times New Roman" w:hAnsi="Times New Roman" w:eastAsia="Times New Roman" w:cs="Times New Roman"/>
          <w:sz w:val="26"/>
          <w:szCs w:val="26"/>
          <w:lang w:val="de-DE" w:eastAsia="zh-CN"/>
        </w:rPr>
        <w:t xml:space="preserve"> liên tục có những đánh giá, cải tiến về quy chế, quy trình và phương thức sử dụng nguồn tài chính của mình có hiệu quả.</w:t>
      </w:r>
    </w:p>
    <w:p w:rsidRPr="00525EB7" w:rsidR="00525EB7" w:rsidP="001246A1" w:rsidRDefault="00525EB7" w14:paraId="57837925" w14:textId="66415589">
      <w:pPr>
        <w:pStyle w:val="A1Bang"/>
      </w:pPr>
      <w:bookmarkStart w:name="_Toc119338603" w:id="99"/>
      <w:r w:rsidRPr="00525EB7">
        <w:t xml:space="preserve">Bảng 7.1.1. Tình hình tài chính của </w:t>
      </w:r>
      <w:r w:rsidR="005125A7">
        <w:t>Nhà trường</w:t>
      </w:r>
      <w:r w:rsidRPr="00525EB7">
        <w:t xml:space="preserve"> trong 5 năm qua ổn định và có tích lũy</w:t>
      </w:r>
      <w:bookmarkEnd w:id="99"/>
    </w:p>
    <w:p w:rsidR="00525EB7" w:rsidP="008F1A16" w:rsidRDefault="00525EB7" w14:paraId="6FF143CD" w14:textId="6DCB277C">
      <w:pPr>
        <w:spacing w:before="120" w:after="120" w:line="312" w:lineRule="auto"/>
        <w:ind w:firstLine="720"/>
        <w:jc w:val="right"/>
        <w:rPr>
          <w:rFonts w:ascii="Times New Roman" w:hAnsi="Times New Roman" w:cs="Times New Roman"/>
          <w:i/>
          <w:iCs/>
          <w:sz w:val="26"/>
          <w:szCs w:val="26"/>
          <w:lang w:val="de-DE"/>
        </w:rPr>
      </w:pPr>
      <w:r w:rsidRPr="00525EB7">
        <w:rPr>
          <w:rFonts w:ascii="Times New Roman" w:hAnsi="Times New Roman" w:cs="Times New Roman"/>
          <w:i/>
          <w:iCs/>
          <w:sz w:val="26"/>
          <w:szCs w:val="26"/>
          <w:lang w:val="de-DE"/>
        </w:rPr>
        <w:t>Đơn vị tính: triệu đồng</w:t>
      </w:r>
    </w:p>
    <w:tbl>
      <w:tblPr>
        <w:tblStyle w:val="TableGrid"/>
        <w:tblW w:w="0" w:type="auto"/>
        <w:tblLook w:val="04A0" w:firstRow="1" w:lastRow="0" w:firstColumn="1" w:lastColumn="0" w:noHBand="0" w:noVBand="1"/>
      </w:tblPr>
      <w:tblGrid>
        <w:gridCol w:w="704"/>
        <w:gridCol w:w="2126"/>
        <w:gridCol w:w="4253"/>
        <w:gridCol w:w="2186"/>
      </w:tblGrid>
      <w:tr w:rsidR="002B52D8" w:rsidTr="008B6A6D" w14:paraId="45FEF86C" w14:textId="77777777">
        <w:tc>
          <w:tcPr>
            <w:tcW w:w="704" w:type="dxa"/>
            <w:vAlign w:val="center"/>
          </w:tcPr>
          <w:p w:rsidR="002B52D8" w:rsidP="002B52D8" w:rsidRDefault="002B52D8" w14:paraId="5EE8199A" w14:textId="196A8D2E">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b/>
                <w:bCs/>
                <w:sz w:val="26"/>
                <w:szCs w:val="26"/>
                <w:lang w:val="en-US"/>
              </w:rPr>
              <w:t>TT</w:t>
            </w:r>
          </w:p>
        </w:tc>
        <w:tc>
          <w:tcPr>
            <w:tcW w:w="2126" w:type="dxa"/>
            <w:vAlign w:val="center"/>
          </w:tcPr>
          <w:p w:rsidR="002B52D8" w:rsidP="002B52D8" w:rsidRDefault="002B52D8" w14:paraId="092B0556" w14:textId="27B6E8A4">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b/>
                <w:bCs/>
                <w:sz w:val="26"/>
                <w:szCs w:val="26"/>
                <w:lang w:val="en-US"/>
              </w:rPr>
              <w:t>Năm</w:t>
            </w:r>
          </w:p>
        </w:tc>
        <w:tc>
          <w:tcPr>
            <w:tcW w:w="4253" w:type="dxa"/>
            <w:vAlign w:val="center"/>
          </w:tcPr>
          <w:p w:rsidR="002B52D8" w:rsidP="002B52D8" w:rsidRDefault="002B52D8" w14:paraId="5278664B" w14:textId="2F07A7A2">
            <w:pPr>
              <w:spacing w:after="0" w:line="312" w:lineRule="auto"/>
              <w:jc w:val="center"/>
              <w:rPr>
                <w:rFonts w:ascii="Times New Roman" w:hAnsi="Times New Roman" w:cs="Times New Roman"/>
                <w:sz w:val="26"/>
                <w:szCs w:val="26"/>
                <w:lang w:val="de-DE"/>
              </w:rPr>
            </w:pPr>
            <w:r w:rsidRPr="00E119E6">
              <w:rPr>
                <w:rFonts w:ascii="Times New Roman" w:hAnsi="Times New Roman" w:cs="Times New Roman"/>
                <w:b/>
                <w:bCs/>
                <w:sz w:val="26"/>
                <w:szCs w:val="26"/>
                <w:lang w:val="de-DE"/>
              </w:rPr>
              <w:t>Tổng kinh phí từ các nguồn thu của trường trong 5 năm gần đây</w:t>
            </w:r>
          </w:p>
        </w:tc>
        <w:tc>
          <w:tcPr>
            <w:tcW w:w="2186" w:type="dxa"/>
            <w:vAlign w:val="center"/>
          </w:tcPr>
          <w:p w:rsidR="002B52D8" w:rsidP="002B52D8" w:rsidRDefault="002B52D8" w14:paraId="6FF931F8" w14:textId="53B6B35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b/>
                <w:bCs/>
                <w:sz w:val="26"/>
                <w:szCs w:val="26"/>
                <w:lang w:val="en-US"/>
              </w:rPr>
              <w:t>Kết quả hoạt động</w:t>
            </w:r>
          </w:p>
        </w:tc>
      </w:tr>
      <w:tr w:rsidR="002B52D8" w:rsidTr="008B6A6D" w14:paraId="14ED3092" w14:textId="77777777">
        <w:tc>
          <w:tcPr>
            <w:tcW w:w="704" w:type="dxa"/>
            <w:vAlign w:val="center"/>
          </w:tcPr>
          <w:p w:rsidR="002B52D8" w:rsidP="002B52D8" w:rsidRDefault="002B52D8" w14:paraId="618D0E7D" w14:textId="5A1F019C">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1</w:t>
            </w:r>
            <w:r>
              <w:rPr>
                <w:rFonts w:ascii="Times New Roman" w:hAnsi="Times New Roman" w:cs="Times New Roman"/>
                <w:sz w:val="26"/>
                <w:szCs w:val="26"/>
                <w:lang w:val="en-US"/>
              </w:rPr>
              <w:t>.</w:t>
            </w:r>
          </w:p>
        </w:tc>
        <w:tc>
          <w:tcPr>
            <w:tcW w:w="2126" w:type="dxa"/>
            <w:vAlign w:val="center"/>
          </w:tcPr>
          <w:p w:rsidR="002B52D8" w:rsidP="002B52D8" w:rsidRDefault="002B52D8" w14:paraId="7B71C7A5" w14:textId="3E891E6D">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2017</w:t>
            </w:r>
          </w:p>
        </w:tc>
        <w:tc>
          <w:tcPr>
            <w:tcW w:w="4253" w:type="dxa"/>
            <w:vAlign w:val="center"/>
          </w:tcPr>
          <w:p w:rsidR="002B52D8" w:rsidP="002B52D8" w:rsidRDefault="002B52D8" w14:paraId="5704F6E8" w14:textId="2D610E78">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453.808,27</w:t>
            </w:r>
          </w:p>
        </w:tc>
        <w:tc>
          <w:tcPr>
            <w:tcW w:w="2186" w:type="dxa"/>
            <w:vAlign w:val="center"/>
          </w:tcPr>
          <w:p w:rsidR="002B52D8" w:rsidP="002B52D8" w:rsidRDefault="002B52D8" w14:paraId="748106C2" w14:textId="7F74E762">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147.648,73</w:t>
            </w:r>
          </w:p>
        </w:tc>
      </w:tr>
      <w:tr w:rsidR="002B52D8" w:rsidTr="008B6A6D" w14:paraId="4EE54D13" w14:textId="77777777">
        <w:tc>
          <w:tcPr>
            <w:tcW w:w="704" w:type="dxa"/>
            <w:vAlign w:val="center"/>
          </w:tcPr>
          <w:p w:rsidR="002B52D8" w:rsidP="002B52D8" w:rsidRDefault="002B52D8" w14:paraId="6A6D20B0" w14:textId="728DA49F">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w:t>
            </w:r>
            <w:r>
              <w:rPr>
                <w:rFonts w:ascii="Times New Roman" w:hAnsi="Times New Roman" w:cs="Times New Roman"/>
                <w:sz w:val="26"/>
                <w:szCs w:val="26"/>
                <w:lang w:val="en-US"/>
              </w:rPr>
              <w:t>.</w:t>
            </w:r>
          </w:p>
        </w:tc>
        <w:tc>
          <w:tcPr>
            <w:tcW w:w="2126" w:type="dxa"/>
            <w:vAlign w:val="center"/>
          </w:tcPr>
          <w:p w:rsidR="002B52D8" w:rsidP="002B52D8" w:rsidRDefault="002B52D8" w14:paraId="778BDCFF" w14:textId="4A6903EE">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2018</w:t>
            </w:r>
          </w:p>
        </w:tc>
        <w:tc>
          <w:tcPr>
            <w:tcW w:w="4253" w:type="dxa"/>
            <w:vAlign w:val="center"/>
          </w:tcPr>
          <w:p w:rsidR="002B52D8" w:rsidP="002B52D8" w:rsidRDefault="002B52D8" w14:paraId="4BAA1367" w14:textId="39C8A1D2">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437.417,24</w:t>
            </w:r>
          </w:p>
        </w:tc>
        <w:tc>
          <w:tcPr>
            <w:tcW w:w="2186" w:type="dxa"/>
            <w:vAlign w:val="center"/>
          </w:tcPr>
          <w:p w:rsidR="002B52D8" w:rsidP="002B52D8" w:rsidRDefault="002B52D8" w14:paraId="56B73E7E" w14:textId="60F4BF64">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222.849,55</w:t>
            </w:r>
          </w:p>
        </w:tc>
      </w:tr>
      <w:tr w:rsidR="002B52D8" w:rsidTr="008B6A6D" w14:paraId="7E9FDBE8" w14:textId="77777777">
        <w:tc>
          <w:tcPr>
            <w:tcW w:w="704" w:type="dxa"/>
            <w:vAlign w:val="center"/>
          </w:tcPr>
          <w:p w:rsidR="002B52D8" w:rsidP="002B52D8" w:rsidRDefault="002B52D8" w14:paraId="4DCAC1EB" w14:textId="3EF157A1">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3</w:t>
            </w:r>
            <w:r>
              <w:rPr>
                <w:rFonts w:ascii="Times New Roman" w:hAnsi="Times New Roman" w:cs="Times New Roman"/>
                <w:sz w:val="26"/>
                <w:szCs w:val="26"/>
                <w:lang w:val="en-US"/>
              </w:rPr>
              <w:t>.</w:t>
            </w:r>
          </w:p>
        </w:tc>
        <w:tc>
          <w:tcPr>
            <w:tcW w:w="2126" w:type="dxa"/>
            <w:vAlign w:val="center"/>
          </w:tcPr>
          <w:p w:rsidR="002B52D8" w:rsidP="002B52D8" w:rsidRDefault="002B52D8" w14:paraId="767E4369" w14:textId="6BD2ADBE">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2019</w:t>
            </w:r>
          </w:p>
        </w:tc>
        <w:tc>
          <w:tcPr>
            <w:tcW w:w="4253" w:type="dxa"/>
            <w:vAlign w:val="center"/>
          </w:tcPr>
          <w:p w:rsidR="002B52D8" w:rsidP="002B52D8" w:rsidRDefault="002B52D8" w14:paraId="64ED1AB0" w14:textId="0C6044AB">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463.102,04</w:t>
            </w:r>
          </w:p>
        </w:tc>
        <w:tc>
          <w:tcPr>
            <w:tcW w:w="2186" w:type="dxa"/>
            <w:vAlign w:val="center"/>
          </w:tcPr>
          <w:p w:rsidR="002B52D8" w:rsidP="002B52D8" w:rsidRDefault="002B52D8" w14:paraId="7725C267" w14:textId="6437044C">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177.590,52</w:t>
            </w:r>
          </w:p>
        </w:tc>
      </w:tr>
      <w:tr w:rsidR="002B52D8" w:rsidTr="008B6A6D" w14:paraId="723C7D86" w14:textId="77777777">
        <w:tc>
          <w:tcPr>
            <w:tcW w:w="704" w:type="dxa"/>
            <w:vAlign w:val="center"/>
          </w:tcPr>
          <w:p w:rsidR="002B52D8" w:rsidP="002B52D8" w:rsidRDefault="002B52D8" w14:paraId="55C44219" w14:textId="4BBB9CAB">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w:t>
            </w:r>
            <w:r>
              <w:rPr>
                <w:rFonts w:ascii="Times New Roman" w:hAnsi="Times New Roman" w:cs="Times New Roman"/>
                <w:sz w:val="26"/>
                <w:szCs w:val="26"/>
                <w:lang w:val="en-US"/>
              </w:rPr>
              <w:t>.</w:t>
            </w:r>
          </w:p>
        </w:tc>
        <w:tc>
          <w:tcPr>
            <w:tcW w:w="2126" w:type="dxa"/>
            <w:vAlign w:val="center"/>
          </w:tcPr>
          <w:p w:rsidR="002B52D8" w:rsidP="002B52D8" w:rsidRDefault="002B52D8" w14:paraId="6528ABCC" w14:textId="59B245D0">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2020</w:t>
            </w:r>
          </w:p>
        </w:tc>
        <w:tc>
          <w:tcPr>
            <w:tcW w:w="4253" w:type="dxa"/>
            <w:vAlign w:val="center"/>
          </w:tcPr>
          <w:p w:rsidR="002B52D8" w:rsidP="002B52D8" w:rsidRDefault="002B52D8" w14:paraId="64538E78" w14:textId="272D20AB">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484.352,88</w:t>
            </w:r>
          </w:p>
        </w:tc>
        <w:tc>
          <w:tcPr>
            <w:tcW w:w="2186" w:type="dxa"/>
            <w:vAlign w:val="center"/>
          </w:tcPr>
          <w:p w:rsidR="002B52D8" w:rsidP="002B52D8" w:rsidRDefault="002B52D8" w14:paraId="748D77DE" w14:textId="094B0D60">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162.003,25</w:t>
            </w:r>
          </w:p>
        </w:tc>
      </w:tr>
      <w:tr w:rsidR="002B52D8" w:rsidTr="008B6A6D" w14:paraId="29A8B94B" w14:textId="77777777">
        <w:tc>
          <w:tcPr>
            <w:tcW w:w="704" w:type="dxa"/>
            <w:vAlign w:val="center"/>
          </w:tcPr>
          <w:p w:rsidRPr="00525EB7" w:rsidR="002B52D8" w:rsidP="002B52D8" w:rsidRDefault="002B52D8" w14:paraId="370BBD8A" w14:textId="77763C83">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5</w:t>
            </w:r>
            <w:r>
              <w:rPr>
                <w:rFonts w:ascii="Times New Roman" w:hAnsi="Times New Roman" w:cs="Times New Roman"/>
                <w:sz w:val="26"/>
                <w:szCs w:val="26"/>
                <w:lang w:val="en-US"/>
              </w:rPr>
              <w:t>.</w:t>
            </w:r>
          </w:p>
        </w:tc>
        <w:tc>
          <w:tcPr>
            <w:tcW w:w="2126" w:type="dxa"/>
            <w:vAlign w:val="center"/>
          </w:tcPr>
          <w:p w:rsidRPr="00525EB7" w:rsidR="002B52D8" w:rsidP="002B52D8" w:rsidRDefault="002B52D8" w14:paraId="58733731" w14:textId="535FB8A1">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2021</w:t>
            </w:r>
          </w:p>
        </w:tc>
        <w:tc>
          <w:tcPr>
            <w:tcW w:w="4253" w:type="dxa"/>
            <w:vAlign w:val="center"/>
          </w:tcPr>
          <w:p w:rsidRPr="00525EB7" w:rsidR="002B52D8" w:rsidP="002B52D8" w:rsidRDefault="002B52D8" w14:paraId="57192765" w14:textId="1A3AD746">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439.621,04</w:t>
            </w:r>
          </w:p>
        </w:tc>
        <w:tc>
          <w:tcPr>
            <w:tcW w:w="2186" w:type="dxa"/>
            <w:vAlign w:val="center"/>
          </w:tcPr>
          <w:p w:rsidRPr="00525EB7" w:rsidR="002B52D8" w:rsidP="002B52D8" w:rsidRDefault="002B52D8" w14:paraId="7B092A4D" w14:textId="5E6169A7">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129.712,84</w:t>
            </w:r>
          </w:p>
        </w:tc>
      </w:tr>
    </w:tbl>
    <w:p w:rsidR="00525EB7" w:rsidP="008F1A16" w:rsidRDefault="00525EB7" w14:paraId="79660904" w14:textId="344D47FE">
      <w:pPr>
        <w:spacing w:before="120" w:after="120" w:line="312" w:lineRule="auto"/>
        <w:ind w:firstLine="720"/>
        <w:jc w:val="both"/>
        <w:rPr>
          <w:rFonts w:ascii="Times New Roman" w:hAnsi="Times New Roman" w:cs="Times New Roman"/>
          <w:sz w:val="26"/>
          <w:szCs w:val="26"/>
        </w:rPr>
      </w:pPr>
      <w:r w:rsidRPr="00525EB7">
        <w:rPr>
          <w:rFonts w:ascii="Times New Roman" w:hAnsi="Times New Roman" w:cs="Times New Roman"/>
          <w:sz w:val="26"/>
          <w:szCs w:val="26"/>
        </w:rPr>
        <w:t xml:space="preserve">Bên cạnh đó, </w:t>
      </w:r>
      <w:r w:rsidR="005125A7">
        <w:rPr>
          <w:rFonts w:ascii="Times New Roman" w:hAnsi="Times New Roman" w:cs="Times New Roman"/>
          <w:sz w:val="26"/>
          <w:szCs w:val="26"/>
        </w:rPr>
        <w:t>Nhà trường</w:t>
      </w:r>
      <w:r w:rsidRPr="00525EB7">
        <w:rPr>
          <w:rFonts w:ascii="Times New Roman" w:hAnsi="Times New Roman" w:cs="Times New Roman"/>
          <w:sz w:val="26"/>
          <w:szCs w:val="26"/>
        </w:rPr>
        <w:t xml:space="preserve"> cũng đẩy mạnh đa dạng hóa các nguồn thu từ hoạt động đào tạo, NCKH, chuyển giao công nghệ.</w:t>
      </w:r>
    </w:p>
    <w:p w:rsidRPr="00D81932" w:rsidR="00525EB7" w:rsidP="001246A1" w:rsidRDefault="00525EB7" w14:paraId="18499DC7" w14:textId="64B234C9">
      <w:pPr>
        <w:pStyle w:val="A1Bang"/>
      </w:pPr>
      <w:bookmarkStart w:name="_Toc119338604" w:id="100"/>
      <w:r w:rsidRPr="00D81932">
        <w:lastRenderedPageBreak/>
        <w:t xml:space="preserve">Bảng 7.1.2. Số liệu về thu từ hoạt động </w:t>
      </w:r>
      <w:r w:rsidR="00DE0089">
        <w:t>khoa học công nghệ</w:t>
      </w:r>
      <w:r w:rsidRPr="00D81932">
        <w:t xml:space="preserve"> và thực hiện các nhiệm vụ phục vụ cộng đồng</w:t>
      </w:r>
      <w:bookmarkEnd w:id="100"/>
    </w:p>
    <w:p w:rsidR="009830CC" w:rsidP="008F1A16" w:rsidRDefault="009830CC" w14:paraId="2C46F05A" w14:textId="2B95FB05">
      <w:pPr>
        <w:spacing w:before="120" w:after="120" w:line="312" w:lineRule="auto"/>
        <w:ind w:firstLine="720"/>
        <w:jc w:val="right"/>
        <w:rPr>
          <w:rFonts w:ascii="Times New Roman" w:hAnsi="Times New Roman" w:cs="Times New Roman"/>
          <w:i/>
          <w:iCs/>
          <w:sz w:val="26"/>
          <w:szCs w:val="26"/>
          <w:lang w:val="de-DE"/>
        </w:rPr>
      </w:pPr>
      <w:r w:rsidRPr="00525EB7">
        <w:rPr>
          <w:rFonts w:ascii="Times New Roman" w:hAnsi="Times New Roman" w:cs="Times New Roman"/>
          <w:i/>
          <w:iCs/>
          <w:sz w:val="26"/>
          <w:szCs w:val="26"/>
          <w:lang w:val="de-DE"/>
        </w:rPr>
        <w:t>Đơn vị tính: triệu đồng</w:t>
      </w:r>
    </w:p>
    <w:tbl>
      <w:tblPr>
        <w:tblStyle w:val="TableGrid"/>
        <w:tblW w:w="0" w:type="auto"/>
        <w:tblLook w:val="04A0" w:firstRow="1" w:lastRow="0" w:firstColumn="1" w:lastColumn="0" w:noHBand="0" w:noVBand="1"/>
      </w:tblPr>
      <w:tblGrid>
        <w:gridCol w:w="704"/>
        <w:gridCol w:w="2126"/>
        <w:gridCol w:w="3119"/>
        <w:gridCol w:w="3320"/>
      </w:tblGrid>
      <w:tr w:rsidR="002A2993" w:rsidTr="00EE5F9E" w14:paraId="03D81AFE" w14:textId="77777777">
        <w:trPr>
          <w:tblHeader/>
        </w:trPr>
        <w:tc>
          <w:tcPr>
            <w:tcW w:w="704" w:type="dxa"/>
            <w:vAlign w:val="center"/>
          </w:tcPr>
          <w:p w:rsidR="002A2993" w:rsidP="002A2993" w:rsidRDefault="002A2993" w14:paraId="0BECFD83"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b/>
                <w:bCs/>
                <w:sz w:val="26"/>
                <w:szCs w:val="26"/>
                <w:lang w:val="en-US"/>
              </w:rPr>
              <w:t>TT</w:t>
            </w:r>
          </w:p>
        </w:tc>
        <w:tc>
          <w:tcPr>
            <w:tcW w:w="2126" w:type="dxa"/>
            <w:vAlign w:val="center"/>
          </w:tcPr>
          <w:p w:rsidR="002A2993" w:rsidP="002A2993" w:rsidRDefault="002A2993" w14:paraId="1DC63348"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b/>
                <w:bCs/>
                <w:sz w:val="26"/>
                <w:szCs w:val="26"/>
                <w:lang w:val="en-US"/>
              </w:rPr>
              <w:t>Năm</w:t>
            </w:r>
          </w:p>
        </w:tc>
        <w:tc>
          <w:tcPr>
            <w:tcW w:w="3119" w:type="dxa"/>
            <w:vAlign w:val="center"/>
          </w:tcPr>
          <w:p w:rsidR="002A2993" w:rsidP="002A2993" w:rsidRDefault="002A2993" w14:paraId="57AA01F9" w14:textId="6B6EA7D8">
            <w:pPr>
              <w:spacing w:after="0" w:line="312" w:lineRule="auto"/>
              <w:jc w:val="center"/>
              <w:rPr>
                <w:rFonts w:ascii="Times New Roman" w:hAnsi="Times New Roman" w:cs="Times New Roman"/>
                <w:sz w:val="26"/>
                <w:szCs w:val="26"/>
                <w:lang w:val="de-DE"/>
              </w:rPr>
            </w:pPr>
            <w:r w:rsidRPr="00E119E6">
              <w:rPr>
                <w:rFonts w:ascii="Times New Roman" w:hAnsi="Times New Roman" w:cs="Times New Roman"/>
                <w:b/>
                <w:bCs/>
                <w:sz w:val="26"/>
                <w:szCs w:val="26"/>
                <w:lang w:val="de-DE"/>
              </w:rPr>
              <w:t>Tổng thu từ hoạt động NCKH</w:t>
            </w:r>
          </w:p>
        </w:tc>
        <w:tc>
          <w:tcPr>
            <w:tcW w:w="3320" w:type="dxa"/>
            <w:vAlign w:val="center"/>
          </w:tcPr>
          <w:p w:rsidR="002A2993" w:rsidP="002A2993" w:rsidRDefault="002A2993" w14:paraId="301A811E" w14:textId="0F29E93B">
            <w:pPr>
              <w:spacing w:after="0" w:line="312" w:lineRule="auto"/>
              <w:jc w:val="center"/>
              <w:rPr>
                <w:rFonts w:ascii="Times New Roman" w:hAnsi="Times New Roman" w:cs="Times New Roman"/>
                <w:sz w:val="26"/>
                <w:szCs w:val="26"/>
                <w:lang w:val="de-DE"/>
              </w:rPr>
            </w:pPr>
            <w:r w:rsidRPr="00E119E6">
              <w:rPr>
                <w:rFonts w:ascii="Times New Roman" w:hAnsi="Times New Roman" w:cs="Times New Roman"/>
                <w:b/>
                <w:bCs/>
                <w:sz w:val="26"/>
                <w:szCs w:val="26"/>
                <w:lang w:val="de-DE"/>
              </w:rPr>
              <w:t>Thu chuyển giao công nghệ và phục vụ cộng đồng</w:t>
            </w:r>
          </w:p>
        </w:tc>
      </w:tr>
      <w:tr w:rsidR="002A2993" w:rsidTr="002A2993" w14:paraId="40DA1340" w14:textId="77777777">
        <w:tc>
          <w:tcPr>
            <w:tcW w:w="704" w:type="dxa"/>
            <w:vAlign w:val="center"/>
          </w:tcPr>
          <w:p w:rsidR="002A2993" w:rsidP="002A2993" w:rsidRDefault="002A2993" w14:paraId="14903381"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1</w:t>
            </w:r>
            <w:r>
              <w:rPr>
                <w:rFonts w:ascii="Times New Roman" w:hAnsi="Times New Roman" w:cs="Times New Roman"/>
                <w:sz w:val="26"/>
                <w:szCs w:val="26"/>
                <w:lang w:val="en-US"/>
              </w:rPr>
              <w:t>.</w:t>
            </w:r>
          </w:p>
        </w:tc>
        <w:tc>
          <w:tcPr>
            <w:tcW w:w="2126" w:type="dxa"/>
            <w:vAlign w:val="center"/>
          </w:tcPr>
          <w:p w:rsidR="002A2993" w:rsidP="002A2993" w:rsidRDefault="002A2993" w14:paraId="7B149C4C"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2017</w:t>
            </w:r>
          </w:p>
        </w:tc>
        <w:tc>
          <w:tcPr>
            <w:tcW w:w="3119" w:type="dxa"/>
            <w:vAlign w:val="center"/>
          </w:tcPr>
          <w:p w:rsidR="002A2993" w:rsidP="002A2993" w:rsidRDefault="002A2993" w14:paraId="60BD17E7" w14:textId="7CDC0E4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486,85</w:t>
            </w:r>
          </w:p>
        </w:tc>
        <w:tc>
          <w:tcPr>
            <w:tcW w:w="3320" w:type="dxa"/>
            <w:vAlign w:val="center"/>
          </w:tcPr>
          <w:p w:rsidR="002A2993" w:rsidP="002A2993" w:rsidRDefault="002A2993" w14:paraId="514AE257" w14:textId="654946B1">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63.915,81</w:t>
            </w:r>
          </w:p>
        </w:tc>
      </w:tr>
      <w:tr w:rsidR="002A2993" w:rsidTr="002A2993" w14:paraId="7F055D50" w14:textId="77777777">
        <w:tc>
          <w:tcPr>
            <w:tcW w:w="704" w:type="dxa"/>
            <w:vAlign w:val="center"/>
          </w:tcPr>
          <w:p w:rsidR="002A2993" w:rsidP="002A2993" w:rsidRDefault="002A2993" w14:paraId="09214A75"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w:t>
            </w:r>
            <w:r>
              <w:rPr>
                <w:rFonts w:ascii="Times New Roman" w:hAnsi="Times New Roman" w:cs="Times New Roman"/>
                <w:sz w:val="26"/>
                <w:szCs w:val="26"/>
                <w:lang w:val="en-US"/>
              </w:rPr>
              <w:t>.</w:t>
            </w:r>
          </w:p>
        </w:tc>
        <w:tc>
          <w:tcPr>
            <w:tcW w:w="2126" w:type="dxa"/>
            <w:vAlign w:val="center"/>
          </w:tcPr>
          <w:p w:rsidR="002A2993" w:rsidP="002A2993" w:rsidRDefault="002A2993" w14:paraId="5D321390"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2018</w:t>
            </w:r>
          </w:p>
        </w:tc>
        <w:tc>
          <w:tcPr>
            <w:tcW w:w="3119" w:type="dxa"/>
            <w:vAlign w:val="center"/>
          </w:tcPr>
          <w:p w:rsidR="002A2993" w:rsidP="002A2993" w:rsidRDefault="002A2993" w14:paraId="652569D4" w14:textId="2F08F0E0">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1.238,03</w:t>
            </w:r>
          </w:p>
        </w:tc>
        <w:tc>
          <w:tcPr>
            <w:tcW w:w="3320" w:type="dxa"/>
            <w:vAlign w:val="center"/>
          </w:tcPr>
          <w:p w:rsidR="002A2993" w:rsidP="002A2993" w:rsidRDefault="002A2993" w14:paraId="6759E725" w14:textId="71BB702E">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37.006,29</w:t>
            </w:r>
          </w:p>
        </w:tc>
      </w:tr>
      <w:tr w:rsidR="002A2993" w:rsidTr="002A2993" w14:paraId="6AADA161" w14:textId="77777777">
        <w:tc>
          <w:tcPr>
            <w:tcW w:w="704" w:type="dxa"/>
            <w:vAlign w:val="center"/>
          </w:tcPr>
          <w:p w:rsidR="002A2993" w:rsidP="002A2993" w:rsidRDefault="002A2993" w14:paraId="0BD9D554"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3</w:t>
            </w:r>
            <w:r>
              <w:rPr>
                <w:rFonts w:ascii="Times New Roman" w:hAnsi="Times New Roman" w:cs="Times New Roman"/>
                <w:sz w:val="26"/>
                <w:szCs w:val="26"/>
                <w:lang w:val="en-US"/>
              </w:rPr>
              <w:t>.</w:t>
            </w:r>
          </w:p>
        </w:tc>
        <w:tc>
          <w:tcPr>
            <w:tcW w:w="2126" w:type="dxa"/>
            <w:vAlign w:val="center"/>
          </w:tcPr>
          <w:p w:rsidR="002A2993" w:rsidP="002A2993" w:rsidRDefault="002A2993" w14:paraId="3ED9B662"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2019</w:t>
            </w:r>
          </w:p>
        </w:tc>
        <w:tc>
          <w:tcPr>
            <w:tcW w:w="3119" w:type="dxa"/>
            <w:vAlign w:val="center"/>
          </w:tcPr>
          <w:p w:rsidR="002A2993" w:rsidP="002A2993" w:rsidRDefault="002A2993" w14:paraId="4136904A" w14:textId="23DD3E2B">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493,76</w:t>
            </w:r>
          </w:p>
        </w:tc>
        <w:tc>
          <w:tcPr>
            <w:tcW w:w="3320" w:type="dxa"/>
            <w:vAlign w:val="center"/>
          </w:tcPr>
          <w:p w:rsidR="002A2993" w:rsidP="002A2993" w:rsidRDefault="002A2993" w14:paraId="654A33AF" w14:textId="0AE1C58A">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30.493,48</w:t>
            </w:r>
          </w:p>
        </w:tc>
      </w:tr>
      <w:tr w:rsidR="002A2993" w:rsidTr="002A2993" w14:paraId="48AC0F70" w14:textId="77777777">
        <w:tc>
          <w:tcPr>
            <w:tcW w:w="704" w:type="dxa"/>
            <w:vAlign w:val="center"/>
          </w:tcPr>
          <w:p w:rsidR="002A2993" w:rsidP="002A2993" w:rsidRDefault="002A2993" w14:paraId="2214FA28"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4</w:t>
            </w:r>
            <w:r>
              <w:rPr>
                <w:rFonts w:ascii="Times New Roman" w:hAnsi="Times New Roman" w:cs="Times New Roman"/>
                <w:sz w:val="26"/>
                <w:szCs w:val="26"/>
                <w:lang w:val="en-US"/>
              </w:rPr>
              <w:t>.</w:t>
            </w:r>
          </w:p>
        </w:tc>
        <w:tc>
          <w:tcPr>
            <w:tcW w:w="2126" w:type="dxa"/>
            <w:vAlign w:val="center"/>
          </w:tcPr>
          <w:p w:rsidR="002A2993" w:rsidP="002A2993" w:rsidRDefault="002A2993" w14:paraId="19CD83EF" w14:textId="77777777">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2020</w:t>
            </w:r>
          </w:p>
        </w:tc>
        <w:tc>
          <w:tcPr>
            <w:tcW w:w="3119" w:type="dxa"/>
            <w:vAlign w:val="center"/>
          </w:tcPr>
          <w:p w:rsidR="002A2993" w:rsidP="002A2993" w:rsidRDefault="002A2993" w14:paraId="7C4B3286" w14:textId="2244BAFB">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791,58</w:t>
            </w:r>
          </w:p>
        </w:tc>
        <w:tc>
          <w:tcPr>
            <w:tcW w:w="3320" w:type="dxa"/>
            <w:vAlign w:val="center"/>
          </w:tcPr>
          <w:p w:rsidR="002A2993" w:rsidP="002A2993" w:rsidRDefault="002A2993" w14:paraId="6BDE428D" w14:textId="6127ACF6">
            <w:pPr>
              <w:spacing w:after="0" w:line="312" w:lineRule="auto"/>
              <w:jc w:val="center"/>
              <w:rPr>
                <w:rFonts w:ascii="Times New Roman" w:hAnsi="Times New Roman" w:cs="Times New Roman"/>
                <w:sz w:val="26"/>
                <w:szCs w:val="26"/>
                <w:lang w:val="de-DE"/>
              </w:rPr>
            </w:pPr>
            <w:r w:rsidRPr="00525EB7">
              <w:rPr>
                <w:rFonts w:ascii="Times New Roman" w:hAnsi="Times New Roman" w:cs="Times New Roman"/>
                <w:sz w:val="26"/>
                <w:szCs w:val="26"/>
                <w:lang w:val="en-US"/>
              </w:rPr>
              <w:t>52.835,50</w:t>
            </w:r>
          </w:p>
        </w:tc>
      </w:tr>
      <w:tr w:rsidR="002A2993" w:rsidTr="002A2993" w14:paraId="20A26B41" w14:textId="77777777">
        <w:tc>
          <w:tcPr>
            <w:tcW w:w="704" w:type="dxa"/>
            <w:vAlign w:val="center"/>
          </w:tcPr>
          <w:p w:rsidRPr="00525EB7" w:rsidR="002A2993" w:rsidP="002A2993" w:rsidRDefault="002A2993" w14:paraId="0BD90B0A" w14:textId="77777777">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5</w:t>
            </w:r>
            <w:r>
              <w:rPr>
                <w:rFonts w:ascii="Times New Roman" w:hAnsi="Times New Roman" w:cs="Times New Roman"/>
                <w:sz w:val="26"/>
                <w:szCs w:val="26"/>
                <w:lang w:val="en-US"/>
              </w:rPr>
              <w:t>.</w:t>
            </w:r>
          </w:p>
        </w:tc>
        <w:tc>
          <w:tcPr>
            <w:tcW w:w="2126" w:type="dxa"/>
            <w:vAlign w:val="center"/>
          </w:tcPr>
          <w:p w:rsidRPr="00525EB7" w:rsidR="002A2993" w:rsidP="002A2993" w:rsidRDefault="002A2993" w14:paraId="20893FD3" w14:textId="77777777">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2021</w:t>
            </w:r>
          </w:p>
        </w:tc>
        <w:tc>
          <w:tcPr>
            <w:tcW w:w="3119" w:type="dxa"/>
            <w:vAlign w:val="center"/>
          </w:tcPr>
          <w:p w:rsidRPr="00525EB7" w:rsidR="002A2993" w:rsidP="002A2993" w:rsidRDefault="002A2993" w14:paraId="4C62362D" w14:textId="43258D4A">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1.134,49</w:t>
            </w:r>
          </w:p>
        </w:tc>
        <w:tc>
          <w:tcPr>
            <w:tcW w:w="3320" w:type="dxa"/>
            <w:vAlign w:val="center"/>
          </w:tcPr>
          <w:p w:rsidRPr="00525EB7" w:rsidR="002A2993" w:rsidP="002A2993" w:rsidRDefault="002A2993" w14:paraId="6EC542D9" w14:textId="23CD7E5E">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40.952,94</w:t>
            </w:r>
          </w:p>
        </w:tc>
      </w:tr>
    </w:tbl>
    <w:p w:rsidRPr="00525EB7" w:rsidR="00525EB7" w:rsidP="008F1A16" w:rsidRDefault="00525EB7" w14:paraId="3B139D49" w14:textId="5E95F1F5">
      <w:pPr>
        <w:spacing w:before="120" w:after="120" w:line="312" w:lineRule="auto"/>
        <w:ind w:firstLine="720"/>
        <w:jc w:val="both"/>
        <w:rPr>
          <w:rFonts w:ascii="Times New Roman" w:hAnsi="Times New Roman" w:eastAsia="Times New Roman" w:cs="Times New Roman"/>
          <w:sz w:val="26"/>
          <w:szCs w:val="26"/>
          <w:lang w:val="de-DE" w:eastAsia="zh-CN"/>
        </w:rPr>
      </w:pPr>
      <w:bookmarkStart w:name="page108" w:id="101"/>
      <w:bookmarkStart w:name="page109" w:id="102"/>
      <w:bookmarkEnd w:id="101"/>
      <w:bookmarkEnd w:id="102"/>
      <w:r w:rsidRPr="00525EB7">
        <w:rPr>
          <w:rFonts w:ascii="Times New Roman" w:hAnsi="Times New Roman" w:eastAsia="Times New Roman" w:cs="Times New Roman"/>
          <w:sz w:val="26"/>
          <w:szCs w:val="26"/>
          <w:lang w:val="de-DE" w:eastAsia="zh-CN"/>
        </w:rPr>
        <w:t xml:space="preserve">Phòng Kế hoạch - Tài chính của Trường đã thực hiện tốt chức năng xây dựng kế hoạch, theo dõi và giám sát việc phát triển các nguồn lực tài chính phục vụ đào tạo, NCKH và phục vụ cộng đồng; Kế hoạch tài chính được lập sát với thực tế và đáp ứng được những yêu cầu của các mặt hoạt động chính của </w:t>
      </w:r>
      <w:r w:rsidR="005125A7">
        <w:rPr>
          <w:rFonts w:ascii="Times New Roman" w:hAnsi="Times New Roman" w:eastAsia="Times New Roman" w:cs="Times New Roman"/>
          <w:sz w:val="26"/>
          <w:szCs w:val="26"/>
          <w:lang w:val="de-DE" w:eastAsia="zh-CN"/>
        </w:rPr>
        <w:t>Nhà trường</w:t>
      </w:r>
      <w:r w:rsidRPr="00525EB7">
        <w:rPr>
          <w:rFonts w:ascii="Times New Roman" w:hAnsi="Times New Roman" w:eastAsia="Times New Roman" w:cs="Times New Roman"/>
          <w:sz w:val="26"/>
          <w:szCs w:val="26"/>
          <w:lang w:val="de-DE" w:eastAsia="zh-CN"/>
        </w:rPr>
        <w:t xml:space="preserve"> nên ít khi phải điều chỉnh lớn. </w:t>
      </w:r>
      <w:r w:rsidR="005125A7">
        <w:rPr>
          <w:rFonts w:ascii="Times New Roman" w:hAnsi="Times New Roman" w:eastAsia="Times New Roman" w:cs="Times New Roman"/>
          <w:sz w:val="26"/>
          <w:szCs w:val="26"/>
          <w:lang w:val="de-DE" w:eastAsia="zh-CN"/>
        </w:rPr>
        <w:t>Nhà trường</w:t>
      </w:r>
      <w:r w:rsidRPr="00525EB7">
        <w:rPr>
          <w:rFonts w:ascii="Times New Roman" w:hAnsi="Times New Roman" w:eastAsia="Times New Roman" w:cs="Times New Roman"/>
          <w:sz w:val="26"/>
          <w:szCs w:val="26"/>
          <w:lang w:val="de-DE" w:eastAsia="zh-CN"/>
        </w:rPr>
        <w:t xml:space="preserve"> đã phân bổ một cách hợp lý và sử dụng có hiệu quả các nguồn thu nhằm đảm bảo chi phí cho các hoạt động thường xuyên, trong đó tăng cường chi cho các hoạt động đào tạo, NCKH và phục vụ cộng đồng.</w:t>
      </w:r>
    </w:p>
    <w:p w:rsidRPr="00525EB7" w:rsidR="00525EB7" w:rsidP="008F1A16" w:rsidRDefault="00525EB7" w14:paraId="7A85C378" w14:textId="694540FD">
      <w:pPr>
        <w:spacing w:before="120" w:after="120" w:line="312" w:lineRule="auto"/>
        <w:ind w:firstLine="720"/>
        <w:jc w:val="both"/>
        <w:rPr>
          <w:rFonts w:ascii="Times New Roman" w:hAnsi="Times New Roman" w:cs="Times New Roman"/>
          <w:b/>
          <w:bCs/>
          <w:sz w:val="26"/>
          <w:szCs w:val="26"/>
          <w:lang w:val="de-DE"/>
        </w:rPr>
      </w:pPr>
      <w:r w:rsidRPr="00525EB7">
        <w:rPr>
          <w:rFonts w:ascii="Times New Roman" w:hAnsi="Times New Roman" w:cs="Times New Roman"/>
          <w:b/>
          <w:bCs/>
          <w:sz w:val="26"/>
          <w:szCs w:val="26"/>
          <w:lang w:val="de-DE"/>
        </w:rPr>
        <w:t xml:space="preserve"> Tự</w:t>
      </w:r>
      <w:r>
        <w:rPr>
          <w:rFonts w:ascii="Times New Roman" w:hAnsi="Times New Roman" w:cs="Times New Roman"/>
          <w:b/>
          <w:bCs/>
          <w:sz w:val="26"/>
          <w:szCs w:val="26"/>
          <w:lang w:val="de-DE"/>
        </w:rPr>
        <w:t xml:space="preserve"> đánh giá tiêu chí</w:t>
      </w:r>
      <w:r w:rsidRPr="00525EB7">
        <w:rPr>
          <w:rFonts w:ascii="Times New Roman" w:hAnsi="Times New Roman" w:cs="Times New Roman"/>
          <w:b/>
          <w:bCs/>
          <w:sz w:val="26"/>
          <w:szCs w:val="26"/>
          <w:lang w:val="de-DE"/>
        </w:rPr>
        <w:t xml:space="preserve"> đạt mức: 5/7</w:t>
      </w:r>
      <w:r>
        <w:rPr>
          <w:rFonts w:ascii="Times New Roman" w:hAnsi="Times New Roman" w:cs="Times New Roman"/>
          <w:b/>
          <w:bCs/>
          <w:sz w:val="26"/>
          <w:szCs w:val="26"/>
          <w:lang w:val="de-DE"/>
        </w:rPr>
        <w:t>.</w:t>
      </w:r>
    </w:p>
    <w:p w:rsidRPr="00304E2D" w:rsidR="00525EB7" w:rsidP="008F1A16" w:rsidRDefault="00525EB7" w14:paraId="78A8DD82" w14:textId="48C181F6">
      <w:pPr>
        <w:spacing w:before="120" w:after="120" w:line="312" w:lineRule="auto"/>
        <w:ind w:firstLine="720"/>
        <w:jc w:val="both"/>
        <w:rPr>
          <w:rFonts w:ascii="Times New Roman" w:hAnsi="Times New Roman" w:eastAsia="Times New Roman" w:cs="Times New Roman"/>
          <w:b/>
          <w:bCs/>
          <w:i/>
          <w:iCs/>
          <w:sz w:val="26"/>
          <w:szCs w:val="26"/>
          <w:lang w:val="de-DE"/>
        </w:rPr>
      </w:pPr>
      <w:r w:rsidRPr="00304E2D">
        <w:rPr>
          <w:rFonts w:ascii="Times New Roman" w:hAnsi="Times New Roman" w:eastAsia="Times New Roman" w:cs="Times New Roman"/>
          <w:b/>
          <w:bCs/>
          <w:i/>
          <w:iCs/>
          <w:sz w:val="26"/>
          <w:szCs w:val="26"/>
          <w:lang w:val="de-DE"/>
        </w:rPr>
        <w:t xml:space="preserve">Tiêu chí 7.2. Hệ thống lập kế hoạch, bảo trì, đánh giá, nâng cấp </w:t>
      </w:r>
      <w:r w:rsidR="005B5570">
        <w:rPr>
          <w:rFonts w:ascii="Times New Roman" w:hAnsi="Times New Roman" w:eastAsia="Times New Roman" w:cs="Times New Roman"/>
          <w:b/>
          <w:bCs/>
          <w:i/>
          <w:iCs/>
          <w:sz w:val="26"/>
          <w:szCs w:val="26"/>
          <w:lang w:val="de-DE"/>
        </w:rPr>
        <w:t>cơ sở vật chất</w:t>
      </w:r>
      <w:r w:rsidRPr="00304E2D">
        <w:rPr>
          <w:rFonts w:ascii="Times New Roman" w:hAnsi="Times New Roman" w:eastAsia="Times New Roman" w:cs="Times New Roman"/>
          <w:b/>
          <w:bCs/>
          <w:i/>
          <w:iCs/>
          <w:sz w:val="26"/>
          <w:szCs w:val="26"/>
          <w:lang w:val="de-DE"/>
        </w:rPr>
        <w:t xml:space="preserve">, cơ sở hạ tầng như các phương tiện dạy và học, các phòng thí nghiệm, thiết bị và công cụ để đáp ứng các nhu cầu về đào tạo, </w:t>
      </w:r>
      <w:r w:rsidR="005B5570">
        <w:rPr>
          <w:rFonts w:ascii="Times New Roman" w:hAnsi="Times New Roman" w:eastAsia="Times New Roman" w:cs="Times New Roman"/>
          <w:b/>
          <w:bCs/>
          <w:i/>
          <w:iCs/>
          <w:sz w:val="26"/>
          <w:szCs w:val="26"/>
          <w:lang w:val="de-DE"/>
        </w:rPr>
        <w:t>nghiên cứu khoa học</w:t>
      </w:r>
      <w:r w:rsidRPr="00304E2D">
        <w:rPr>
          <w:rFonts w:ascii="Times New Roman" w:hAnsi="Times New Roman" w:eastAsia="Times New Roman" w:cs="Times New Roman"/>
          <w:b/>
          <w:bCs/>
          <w:i/>
          <w:iCs/>
          <w:sz w:val="26"/>
          <w:szCs w:val="26"/>
          <w:lang w:val="de-DE"/>
        </w:rPr>
        <w:t xml:space="preserve"> và phục vụ công đồng được thiết lập</w:t>
      </w:r>
      <w:r w:rsidR="003212B9">
        <w:rPr>
          <w:rFonts w:ascii="Times New Roman" w:hAnsi="Times New Roman" w:eastAsia="Times New Roman" w:cs="Times New Roman"/>
          <w:b/>
          <w:bCs/>
          <w:i/>
          <w:iCs/>
          <w:sz w:val="26"/>
          <w:szCs w:val="26"/>
          <w:lang w:val="de-DE"/>
        </w:rPr>
        <w:t xml:space="preserve"> và vận hành</w:t>
      </w:r>
      <w:r w:rsidRPr="00304E2D">
        <w:rPr>
          <w:rFonts w:ascii="Times New Roman" w:hAnsi="Times New Roman" w:eastAsia="Times New Roman" w:cs="Times New Roman"/>
          <w:b/>
          <w:bCs/>
          <w:i/>
          <w:iCs/>
          <w:sz w:val="26"/>
          <w:szCs w:val="26"/>
          <w:lang w:val="de-DE"/>
        </w:rPr>
        <w:t>.</w:t>
      </w:r>
    </w:p>
    <w:p w:rsidRPr="00304E2D" w:rsidR="00525EB7" w:rsidP="008F1A16" w:rsidRDefault="00525EB7" w14:paraId="0146BB71" w14:textId="46F74EA2">
      <w:pPr>
        <w:spacing w:before="120" w:after="120" w:line="312" w:lineRule="auto"/>
        <w:ind w:firstLine="720"/>
        <w:jc w:val="both"/>
        <w:rPr>
          <w:rFonts w:ascii="Times New Roman" w:hAnsi="Times New Roman" w:eastAsia="Times New Roman" w:cs="Times New Roman"/>
          <w:sz w:val="26"/>
          <w:szCs w:val="26"/>
          <w:lang w:val="de-DE"/>
        </w:rPr>
      </w:pPr>
      <w:r w:rsidRPr="00304E2D">
        <w:rPr>
          <w:rFonts w:ascii="Times New Roman" w:hAnsi="Times New Roman" w:eastAsia="Times New Roman" w:cs="Times New Roman"/>
          <w:b/>
          <w:bCs/>
          <w:sz w:val="26"/>
          <w:szCs w:val="26"/>
          <w:lang w:val="de-DE"/>
        </w:rPr>
        <w:t xml:space="preserve">1. </w:t>
      </w:r>
      <w:r w:rsidRPr="00304E2D">
        <w:rPr>
          <w:rFonts w:ascii="Times New Roman" w:hAnsi="Times New Roman" w:eastAsia="Times New Roman" w:cs="Times New Roman"/>
          <w:sz w:val="26"/>
          <w:szCs w:val="26"/>
          <w:lang w:val="de-DE"/>
        </w:rPr>
        <w:t xml:space="preserve">Hệ thống lập kế hoạch, bảo trì, đánh giá, nâng cấp </w:t>
      </w:r>
      <w:r w:rsidR="00C40EC8">
        <w:rPr>
          <w:rFonts w:ascii="Times New Roman" w:hAnsi="Times New Roman" w:eastAsia="Times New Roman" w:cs="Times New Roman"/>
          <w:sz w:val="26"/>
          <w:szCs w:val="26"/>
          <w:lang w:val="de-DE"/>
        </w:rPr>
        <w:t>CSVC</w:t>
      </w:r>
      <w:r w:rsidRPr="00304E2D">
        <w:rPr>
          <w:rFonts w:ascii="Times New Roman" w:hAnsi="Times New Roman" w:eastAsia="Times New Roman" w:cs="Times New Roman"/>
          <w:sz w:val="26"/>
          <w:szCs w:val="26"/>
          <w:lang w:val="de-DE"/>
        </w:rPr>
        <w:t>, cơ sở hạ tầng như các phương tiện dạy và học, các phòng thí nghiệm, thiết bị và công cụ để đáp ứng các nhu cầu về đào tạo, NCKH và phục vụ công đồng được thiết lập.</w:t>
      </w:r>
    </w:p>
    <w:p w:rsidRPr="00304E2D" w:rsidR="00525EB7" w:rsidP="008F1A16" w:rsidRDefault="0C9CB002" w14:paraId="1191913B" w14:textId="287CBE3E">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xml:space="preserve">-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đã quy định rõ chức năng nhiệm vụ, quyền hạn của từng đơn vị chức năng trong việc tham mưu, tổ chức thực hiện lập kế hoạch, bảo trì, đánh giá, nâng cấp CSVC, cơ sở hạ tầng như các phương tiện dạy và học, các phòng thí nghiệm, thiết bị và công cụ, cụ thể: Phòng Quản trị và Đầu tư, Phòng Kế hoạch - Tài chính; Trung tâm CNTT </w:t>
      </w:r>
      <w:r w:rsidRPr="0C9CB002">
        <w:rPr>
          <w:rFonts w:ascii="Times New Roman" w:hAnsi="Times New Roman" w:eastAsia="Times New Roman" w:cs="Times New Roman"/>
          <w:i/>
          <w:iCs/>
          <w:sz w:val="26"/>
          <w:szCs w:val="26"/>
          <w:lang w:val="de-DE"/>
        </w:rPr>
        <w:t>(nay là Viện NC&amp;ĐTTT)</w:t>
      </w:r>
      <w:r w:rsidRPr="0C9CB002">
        <w:rPr>
          <w:rFonts w:ascii="Times New Roman" w:hAnsi="Times New Roman" w:eastAsia="Times New Roman" w:cs="Times New Roman"/>
          <w:sz w:val="26"/>
          <w:szCs w:val="26"/>
          <w:lang w:val="de-DE"/>
        </w:rPr>
        <w:t xml:space="preserve">. Bên cạnh đó còn có Trung tâm Thực hành - Thí nghiệm; Trung tâm Thông tin - Thư viện Nguyễn Thúc Hào chịu trách nhiệm tham mưu cho Ban Giám hiệu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trong việc đề xuất danh mục mua sắm, khai thác, quản lý hệ thống phòng thí nghiệm, trung tâm thư viện và các trang thiết bị kèm theo. [</w:t>
      </w:r>
      <w:hyperlink r:id="rId458">
        <w:r w:rsidRPr="0C9CB002">
          <w:rPr>
            <w:rStyle w:val="Hyperlink"/>
            <w:rFonts w:ascii="Times New Roman" w:hAnsi="Times New Roman" w:eastAsia="Times New Roman" w:cs="Times New Roman"/>
            <w:sz w:val="26"/>
            <w:szCs w:val="26"/>
            <w:lang w:val="de-DE"/>
          </w:rPr>
          <w:t>H7.07.02.01</w:t>
        </w:r>
      </w:hyperlink>
      <w:r w:rsidRPr="0C9CB002">
        <w:rPr>
          <w:rFonts w:ascii="Times New Roman" w:hAnsi="Times New Roman" w:eastAsia="Times New Roman" w:cs="Times New Roman"/>
          <w:sz w:val="26"/>
          <w:szCs w:val="26"/>
          <w:lang w:val="de-DE"/>
        </w:rPr>
        <w:t>].</w:t>
      </w:r>
    </w:p>
    <w:p w:rsidRPr="00304E2D" w:rsidR="00525EB7" w:rsidP="008F1A16" w:rsidRDefault="0C9CB002" w14:paraId="187D3A3C" w14:textId="5A5CC104">
      <w:pPr>
        <w:shd w:val="clear" w:color="auto" w:fill="FFFFFF" w:themeFill="background1"/>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xml:space="preserve">- Hàng năm, các dự án đầu tư xây dựng, các dự án nâng cấp sửa chữa CSVC trong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tại cơ sở, phòng chức năng được giao nhiệm vụ căn cứ vào kế hoạch chiến </w:t>
      </w:r>
      <w:r w:rsidRPr="0C9CB002">
        <w:rPr>
          <w:rFonts w:ascii="Times New Roman" w:hAnsi="Times New Roman" w:eastAsia="Times New Roman" w:cs="Times New Roman"/>
          <w:sz w:val="26"/>
          <w:szCs w:val="26"/>
          <w:lang w:val="de-DE"/>
        </w:rPr>
        <w:lastRenderedPageBreak/>
        <w:t>lược, các định hướng phát triển, các nhu cầu cần thiết thực tế và đề xuất từ các đơn vị trực tiếp sử dụng để lập kế hoạch đầu tư tham mưu cho Ban Giám hiệu xem xét phê duyệt kế hoạch đầu tư, nâng cấp sửa chữa, mua sắm trang thiết bị phục vụ đào tạo, NCKH và cộng đồng. Trong một số trường hợp cấp bách không có trong kế hoạch, căn cứ từ nhu cầu thực tế, đơn vị trực tiếp sử dụng có thể đề xuất để thực hiện. [</w:t>
      </w:r>
      <w:hyperlink r:id="rId459">
        <w:r w:rsidRPr="0C9CB002">
          <w:rPr>
            <w:rStyle w:val="Hyperlink"/>
            <w:rFonts w:ascii="Times New Roman" w:hAnsi="Times New Roman" w:eastAsia="Times New Roman" w:cs="Times New Roman"/>
            <w:sz w:val="26"/>
            <w:szCs w:val="26"/>
            <w:lang w:val="de-DE"/>
          </w:rPr>
          <w:t>H7.07.02.03</w:t>
        </w:r>
      </w:hyperlink>
      <w:r w:rsidRPr="0C9CB002">
        <w:rPr>
          <w:rFonts w:ascii="Times New Roman" w:hAnsi="Times New Roman" w:eastAsia="Times New Roman" w:cs="Times New Roman"/>
          <w:sz w:val="26"/>
          <w:szCs w:val="26"/>
          <w:lang w:val="de-DE"/>
        </w:rPr>
        <w:t>].</w:t>
      </w:r>
    </w:p>
    <w:p w:rsidRPr="00304E2D" w:rsidR="00525EB7" w:rsidP="008F1A16" w:rsidRDefault="0C9CB002" w14:paraId="172FDED0" w14:textId="66A86814">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Kế hoạch đầu tư, bảo trì, đánh giá, nâng cấp CSVC, cơ sở hạ tầng như các phương tiện dạy và học, các phòng thí nghiệm, thiết bị và công cụ để đáp ứng các nhu cầu về đào tạo, NCKH và phục vụ công đồng được cụ thể hoá tại các văn bản như: Chiến lược phát triển Trường Đại học Vinh giai đoạn 2018 - 2025, tầm nhìn 2030 [</w:t>
      </w:r>
      <w:hyperlink r:id="rId460">
        <w:r w:rsidRPr="0C9CB002">
          <w:rPr>
            <w:rStyle w:val="Hyperlink"/>
            <w:rFonts w:ascii="Times New Roman" w:hAnsi="Times New Roman" w:eastAsia="Times New Roman" w:cs="Times New Roman"/>
            <w:sz w:val="26"/>
            <w:szCs w:val="26"/>
            <w:lang w:val="de-DE"/>
          </w:rPr>
          <w:t>H7.07.02.02</w:t>
        </w:r>
      </w:hyperlink>
      <w:r w:rsidRPr="0C9CB002">
        <w:rPr>
          <w:rFonts w:ascii="Times New Roman" w:hAnsi="Times New Roman" w:eastAsia="Times New Roman" w:cs="Times New Roman"/>
          <w:sz w:val="26"/>
          <w:szCs w:val="26"/>
          <w:lang w:val="de-DE"/>
        </w:rPr>
        <w:t>]; Kế hoạch đầu tư hàng năm; Kế hoạch đầu tư công giai đoạn 2021 - 2026 [</w:t>
      </w:r>
      <w:hyperlink r:id="rId461">
        <w:r w:rsidRPr="0C9CB002">
          <w:rPr>
            <w:rStyle w:val="Hyperlink"/>
            <w:rFonts w:ascii="Times New Roman" w:hAnsi="Times New Roman" w:eastAsia="Times New Roman" w:cs="Times New Roman"/>
            <w:sz w:val="26"/>
            <w:szCs w:val="26"/>
            <w:lang w:val="de-DE"/>
          </w:rPr>
          <w:t>H7.07.02.04</w:t>
        </w:r>
      </w:hyperlink>
      <w:r w:rsidRPr="0C9CB002">
        <w:rPr>
          <w:rFonts w:ascii="Times New Roman" w:hAnsi="Times New Roman" w:eastAsia="Times New Roman" w:cs="Times New Roman"/>
          <w:sz w:val="26"/>
          <w:szCs w:val="26"/>
          <w:lang w:val="de-DE"/>
        </w:rPr>
        <w:t xml:space="preserve">]; Nghị quyết đại biểu </w:t>
      </w:r>
      <w:r w:rsidR="00CA6FEC">
        <w:rPr>
          <w:rFonts w:ascii="Times New Roman" w:hAnsi="Times New Roman" w:eastAsia="Times New Roman" w:cs="Times New Roman"/>
          <w:sz w:val="26"/>
          <w:szCs w:val="26"/>
          <w:lang w:val="de-DE"/>
        </w:rPr>
        <w:t>CBVC</w:t>
      </w:r>
      <w:r w:rsidRPr="0C9CB002">
        <w:rPr>
          <w:rFonts w:ascii="Times New Roman" w:hAnsi="Times New Roman" w:eastAsia="Times New Roman" w:cs="Times New Roman"/>
          <w:sz w:val="26"/>
          <w:szCs w:val="26"/>
          <w:lang w:val="de-DE"/>
        </w:rPr>
        <w:t xml:space="preserve"> hàng năm [</w:t>
      </w:r>
      <w:hyperlink r:id="rId462">
        <w:r w:rsidRPr="0C9CB002">
          <w:rPr>
            <w:rStyle w:val="Hyperlink"/>
            <w:rFonts w:ascii="Times New Roman" w:hAnsi="Times New Roman" w:eastAsia="Times New Roman" w:cs="Times New Roman"/>
            <w:sz w:val="26"/>
            <w:szCs w:val="26"/>
            <w:lang w:val="de-DE"/>
          </w:rPr>
          <w:t>H7.07.02.05</w:t>
        </w:r>
      </w:hyperlink>
      <w:r w:rsidRPr="0C9CB002">
        <w:rPr>
          <w:rFonts w:ascii="Times New Roman" w:hAnsi="Times New Roman" w:eastAsia="Times New Roman" w:cs="Times New Roman"/>
          <w:sz w:val="26"/>
          <w:szCs w:val="26"/>
          <w:lang w:val="de-DE"/>
        </w:rPr>
        <w:t>]; Kế hoạch năm học [</w:t>
      </w:r>
      <w:hyperlink r:id="rId463">
        <w:r w:rsidRPr="0C9CB002">
          <w:rPr>
            <w:rStyle w:val="Hyperlink"/>
            <w:rFonts w:ascii="Times New Roman" w:hAnsi="Times New Roman" w:eastAsia="Times New Roman" w:cs="Times New Roman"/>
            <w:sz w:val="26"/>
            <w:szCs w:val="26"/>
            <w:lang w:val="de-DE"/>
          </w:rPr>
          <w:t>H7.07.02.06</w:t>
        </w:r>
      </w:hyperlink>
      <w:r w:rsidRPr="0C9CB002">
        <w:rPr>
          <w:rFonts w:ascii="Times New Roman" w:hAnsi="Times New Roman" w:eastAsia="Times New Roman" w:cs="Times New Roman"/>
          <w:sz w:val="26"/>
          <w:szCs w:val="26"/>
          <w:lang w:val="de-DE"/>
        </w:rPr>
        <w:t>]. Phương án tự chủ tài chính hàng năm và phương án tự chủ tại chính giai goạn 2022 - 2026 [</w:t>
      </w:r>
      <w:hyperlink r:id="rId464">
        <w:r w:rsidRPr="0C9CB002">
          <w:rPr>
            <w:rStyle w:val="Hyperlink"/>
            <w:rFonts w:ascii="Times New Roman" w:hAnsi="Times New Roman" w:eastAsia="Times New Roman" w:cs="Times New Roman"/>
            <w:sz w:val="26"/>
            <w:szCs w:val="26"/>
            <w:lang w:val="de-DE"/>
          </w:rPr>
          <w:t>H7.07.02.07</w:t>
        </w:r>
      </w:hyperlink>
      <w:r w:rsidRPr="0C9CB002">
        <w:rPr>
          <w:rFonts w:ascii="Times New Roman" w:hAnsi="Times New Roman" w:eastAsia="Times New Roman" w:cs="Times New Roman"/>
          <w:sz w:val="26"/>
          <w:szCs w:val="26"/>
          <w:lang w:val="de-DE"/>
        </w:rPr>
        <w:t>];</w:t>
      </w:r>
    </w:p>
    <w:p w:rsidRPr="00304E2D" w:rsidR="00525EB7" w:rsidP="008F1A16" w:rsidRDefault="0C9CB002" w14:paraId="22838694" w14:textId="058FEE4D">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Công tác lập Báo cáo đánh giá về hiệu quả đầu tư, báo cáo theo dõi đánh giá sử dụng CSVC, cơ sở hạ tầng, các phương tiện dạy, học, các phòng thí nghiệm được Hội đồng trường thiết lập và yêu cầu báo cáo định kỳ theo quy định [</w:t>
      </w:r>
      <w:hyperlink r:id="rId465">
        <w:r w:rsidRPr="0C9CB002">
          <w:rPr>
            <w:rStyle w:val="Hyperlink"/>
            <w:rFonts w:ascii="Times New Roman" w:hAnsi="Times New Roman" w:eastAsia="Times New Roman" w:cs="Times New Roman"/>
            <w:sz w:val="26"/>
            <w:szCs w:val="26"/>
            <w:lang w:val="de-DE"/>
          </w:rPr>
          <w:t>H7.07.02.08</w:t>
        </w:r>
      </w:hyperlink>
      <w:r w:rsidRPr="0C9CB002">
        <w:rPr>
          <w:rFonts w:ascii="Times New Roman" w:hAnsi="Times New Roman" w:eastAsia="Times New Roman" w:cs="Times New Roman"/>
          <w:sz w:val="26"/>
          <w:szCs w:val="26"/>
          <w:lang w:val="de-DE"/>
        </w:rPr>
        <w:t xml:space="preserve">]. </w:t>
      </w:r>
    </w:p>
    <w:p w:rsidRPr="00304E2D" w:rsidR="00525EB7" w:rsidP="008F1A16" w:rsidRDefault="00525EB7" w14:paraId="2ACE8FA8" w14:textId="60DEF5B0">
      <w:pPr>
        <w:spacing w:before="120" w:after="120" w:line="312" w:lineRule="auto"/>
        <w:ind w:firstLine="720"/>
        <w:jc w:val="both"/>
        <w:rPr>
          <w:rFonts w:ascii="Times New Roman" w:hAnsi="Times New Roman" w:eastAsia="Times New Roman" w:cs="Times New Roman"/>
          <w:sz w:val="26"/>
          <w:szCs w:val="26"/>
          <w:lang w:val="de-DE"/>
        </w:rPr>
      </w:pPr>
      <w:r w:rsidRPr="00304E2D">
        <w:rPr>
          <w:rFonts w:ascii="Times New Roman" w:hAnsi="Times New Roman" w:eastAsia="Times New Roman" w:cs="Times New Roman"/>
          <w:b/>
          <w:bCs/>
          <w:sz w:val="26"/>
          <w:szCs w:val="26"/>
          <w:lang w:val="de-DE"/>
        </w:rPr>
        <w:t>2.</w:t>
      </w:r>
      <w:r w:rsidRPr="00304E2D">
        <w:rPr>
          <w:rFonts w:ascii="Times New Roman" w:hAnsi="Times New Roman" w:eastAsia="Times New Roman" w:cs="Times New Roman"/>
          <w:sz w:val="26"/>
          <w:szCs w:val="26"/>
          <w:lang w:val="de-DE"/>
        </w:rPr>
        <w:t xml:space="preserve"> Hệ thống lập kế hoạch, bảo trì, đánh giá, nâng cấp </w:t>
      </w:r>
      <w:r w:rsidR="00C40EC8">
        <w:rPr>
          <w:rFonts w:ascii="Times New Roman" w:hAnsi="Times New Roman" w:eastAsia="Times New Roman" w:cs="Times New Roman"/>
          <w:sz w:val="26"/>
          <w:szCs w:val="26"/>
          <w:lang w:val="de-DE"/>
        </w:rPr>
        <w:t>CSVC</w:t>
      </w:r>
      <w:r w:rsidRPr="00304E2D">
        <w:rPr>
          <w:rFonts w:ascii="Times New Roman" w:hAnsi="Times New Roman" w:eastAsia="Times New Roman" w:cs="Times New Roman"/>
          <w:sz w:val="26"/>
          <w:szCs w:val="26"/>
          <w:lang w:val="de-DE"/>
        </w:rPr>
        <w:t>, cơ sở hạ tầng như các phương tiện dạy và học, các phòng thí nghiệm, thiết bị và công cụ để đáp ứng các nhu cầu về đào tạo, NCKH và phục vụ công đồng được vận hành.</w:t>
      </w:r>
    </w:p>
    <w:p w:rsidRPr="00304E2D" w:rsidR="00525EB7" w:rsidP="008F1A16" w:rsidRDefault="00525EB7" w14:paraId="5169DE7C" w14:textId="428476CC">
      <w:pPr>
        <w:spacing w:before="120" w:after="120" w:line="312" w:lineRule="auto"/>
        <w:ind w:firstLine="720"/>
        <w:jc w:val="both"/>
        <w:rPr>
          <w:rFonts w:ascii="Times New Roman" w:hAnsi="Times New Roman" w:eastAsia="Times New Roman" w:cs="Times New Roman"/>
          <w:sz w:val="26"/>
          <w:szCs w:val="26"/>
          <w:lang w:val="de-DE"/>
        </w:rPr>
      </w:pPr>
      <w:r w:rsidRPr="00304E2D">
        <w:rPr>
          <w:rFonts w:ascii="Times New Roman" w:hAnsi="Times New Roman" w:eastAsia="Times New Roman" w:cs="Times New Roman"/>
          <w:sz w:val="26"/>
          <w:szCs w:val="26"/>
          <w:lang w:val="de-DE"/>
        </w:rPr>
        <w:t xml:space="preserve">Căn cứ kế hoạch đầu tư, nâng cấp, bảo trì </w:t>
      </w:r>
      <w:r w:rsidR="00C40EC8">
        <w:rPr>
          <w:rFonts w:ascii="Times New Roman" w:hAnsi="Times New Roman" w:eastAsia="Times New Roman" w:cs="Times New Roman"/>
          <w:sz w:val="26"/>
          <w:szCs w:val="26"/>
          <w:lang w:val="de-DE"/>
        </w:rPr>
        <w:t>CSVC</w:t>
      </w:r>
      <w:r w:rsidRPr="00304E2D">
        <w:rPr>
          <w:rFonts w:ascii="Times New Roman" w:hAnsi="Times New Roman" w:eastAsia="Times New Roman" w:cs="Times New Roman"/>
          <w:sz w:val="26"/>
          <w:szCs w:val="26"/>
          <w:lang w:val="de-DE"/>
        </w:rPr>
        <w:t xml:space="preserve">, cơ sở ha tầng, trang thiết bị phục vụ đào tạo, NCKH và phục vụ công đồng được phê duyệt, đơn vị chức năng được giao đã tổ chức thực hiện theo đúng kế hoạch được duyệt. Cụ thể:     </w:t>
      </w:r>
    </w:p>
    <w:p w:rsidRPr="00304E2D" w:rsidR="00525EB7" w:rsidP="008F1A16" w:rsidRDefault="2895591D" w14:paraId="658910F3" w14:textId="5B0F96E6">
      <w:pPr>
        <w:spacing w:before="120" w:after="120" w:line="312" w:lineRule="auto"/>
        <w:ind w:firstLine="720"/>
        <w:jc w:val="both"/>
        <w:rPr>
          <w:rFonts w:ascii="Times New Roman" w:hAnsi="Times New Roman" w:eastAsia="Times New Roman" w:cs="Times New Roman"/>
          <w:sz w:val="26"/>
          <w:szCs w:val="26"/>
          <w:lang w:val="de-DE"/>
        </w:rPr>
      </w:pPr>
      <w:r w:rsidRPr="2895591D">
        <w:rPr>
          <w:rFonts w:ascii="Times New Roman" w:hAnsi="Times New Roman" w:eastAsia="Times New Roman" w:cs="Times New Roman"/>
          <w:sz w:val="26"/>
          <w:szCs w:val="26"/>
          <w:lang w:val="de-DE"/>
        </w:rPr>
        <w:t xml:space="preserve">- Công tác đầu tư nâng cấp CSVC trong thời gian qua dã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sữa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w:t>
      </w:r>
      <w:r w:rsidR="005125A7">
        <w:rPr>
          <w:rFonts w:ascii="Times New Roman" w:hAnsi="Times New Roman" w:eastAsia="Times New Roman" w:cs="Times New Roman"/>
          <w:sz w:val="26"/>
          <w:szCs w:val="26"/>
          <w:lang w:val="de-DE"/>
        </w:rPr>
        <w:t>Nhà trường</w:t>
      </w:r>
      <w:r w:rsidRPr="2895591D">
        <w:rPr>
          <w:rFonts w:ascii="Times New Roman" w:hAnsi="Times New Roman" w:eastAsia="Times New Roman" w:cs="Times New Roman"/>
          <w:sz w:val="26"/>
          <w:szCs w:val="26"/>
          <w:lang w:val="de-DE"/>
        </w:rPr>
        <w:t xml:space="preserve"> là: 229.150 m</w:t>
      </w:r>
      <w:r w:rsidRPr="2895591D">
        <w:rPr>
          <w:rFonts w:ascii="Times New Roman" w:hAnsi="Times New Roman" w:eastAsia="Times New Roman" w:cs="Times New Roman"/>
          <w:sz w:val="26"/>
          <w:szCs w:val="26"/>
          <w:vertAlign w:val="superscript"/>
          <w:lang w:val="de-DE"/>
        </w:rPr>
        <w:t>2</w:t>
      </w:r>
      <w:r w:rsidRPr="2895591D">
        <w:rPr>
          <w:rFonts w:ascii="Times New Roman" w:hAnsi="Times New Roman" w:eastAsia="Times New Roman" w:cs="Times New Roman"/>
          <w:sz w:val="26"/>
          <w:szCs w:val="26"/>
          <w:lang w:val="de-DE"/>
        </w:rPr>
        <w:t>, tỷ lệ 5,99 m</w:t>
      </w:r>
      <w:r w:rsidRPr="2895591D">
        <w:rPr>
          <w:rFonts w:ascii="Times New Roman" w:hAnsi="Times New Roman" w:eastAsia="Times New Roman" w:cs="Times New Roman"/>
          <w:sz w:val="26"/>
          <w:szCs w:val="26"/>
          <w:vertAlign w:val="superscript"/>
          <w:lang w:val="de-DE"/>
        </w:rPr>
        <w:t>2</w:t>
      </w:r>
      <w:r w:rsidRPr="2895591D">
        <w:rPr>
          <w:rFonts w:ascii="Times New Roman" w:hAnsi="Times New Roman" w:eastAsia="Times New Roman" w:cs="Times New Roman"/>
          <w:sz w:val="26"/>
          <w:szCs w:val="26"/>
          <w:lang w:val="de-DE"/>
        </w:rPr>
        <w:t>/sinh viên. Cơ sở hạ tầng CNTT, phòng thí nghiệm, thực hành đã được đầu tư hệ thống trang thiết bị hiện đại, đồng bộ phục vụ công tác đào tạo, NCKH và phục vụ cộng đồng [</w:t>
      </w:r>
      <w:hyperlink r:id="rId466">
        <w:r w:rsidRPr="2895591D">
          <w:rPr>
            <w:rStyle w:val="Hyperlink"/>
            <w:rFonts w:ascii="Times New Roman" w:hAnsi="Times New Roman" w:eastAsia="Times New Roman" w:cs="Times New Roman"/>
            <w:sz w:val="26"/>
            <w:szCs w:val="26"/>
            <w:lang w:val="de-DE"/>
          </w:rPr>
          <w:t>H7.07.02.09</w:t>
        </w:r>
      </w:hyperlink>
      <w:r w:rsidRPr="2895591D">
        <w:rPr>
          <w:rFonts w:ascii="Times New Roman" w:hAnsi="Times New Roman" w:eastAsia="Times New Roman" w:cs="Times New Roman"/>
          <w:sz w:val="26"/>
          <w:szCs w:val="26"/>
          <w:lang w:val="de-DE"/>
        </w:rPr>
        <w:t xml:space="preserve">]. </w:t>
      </w:r>
    </w:p>
    <w:p w:rsidRPr="00304E2D" w:rsidR="00525EB7" w:rsidP="008F1A16" w:rsidRDefault="0C9CB002" w14:paraId="565C30F6" w14:textId="622DDEB0">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xml:space="preserve">- Công tác bảo trì, bảo dưỡng, thay thế, sữa chữa trang thiết bị phổ thông được thực hiện với các chuyên viên, kỹ thuật viên của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kết hợp với các đơn vị có chuyên môn do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thuê. Với thiết bị các phòng thí nghiệm, phòng thực hành được thực hiện với các chuyên viên, kỹ thuật viên và các CBVC có chuyên môn thực hiện. Với hệ </w:t>
      </w:r>
      <w:r w:rsidRPr="0C9CB002">
        <w:rPr>
          <w:rFonts w:ascii="Times New Roman" w:hAnsi="Times New Roman" w:eastAsia="Times New Roman" w:cs="Times New Roman"/>
          <w:sz w:val="26"/>
          <w:szCs w:val="26"/>
          <w:lang w:val="de-DE"/>
        </w:rPr>
        <w:lastRenderedPageBreak/>
        <w:t xml:space="preserve">thống thang máy các toà nhà; hệ thống điều hoá không khí cho ký túc xá, phóng học, phong làm việc; hệ thống phòng cháy chữa cháy; trạm biến áp; vệ sinh, chăm sóc cây xanh; thu gom rác thải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thuê các đơn vị có chuyên môn, có năng lực theo quy định thực hiện theo định kỳ [</w:t>
      </w:r>
      <w:hyperlink r:id="rId467">
        <w:r w:rsidRPr="0C9CB002">
          <w:rPr>
            <w:rStyle w:val="Hyperlink"/>
            <w:rFonts w:ascii="Times New Roman" w:hAnsi="Times New Roman" w:eastAsia="Times New Roman" w:cs="Times New Roman"/>
            <w:sz w:val="26"/>
            <w:szCs w:val="26"/>
            <w:lang w:val="de-DE"/>
          </w:rPr>
          <w:t>H7.07.02.10</w:t>
        </w:r>
      </w:hyperlink>
      <w:r w:rsidRPr="0C9CB002">
        <w:rPr>
          <w:rFonts w:ascii="Times New Roman" w:hAnsi="Times New Roman" w:eastAsia="Times New Roman" w:cs="Times New Roman"/>
          <w:sz w:val="26"/>
          <w:szCs w:val="26"/>
          <w:lang w:val="de-DE"/>
        </w:rPr>
        <w:t xml:space="preserve">]. </w:t>
      </w:r>
    </w:p>
    <w:p w:rsidRPr="00304E2D" w:rsidR="00525EB7" w:rsidP="008F1A16" w:rsidRDefault="0C9CB002" w14:paraId="29CF42C8" w14:textId="1C4D9EAD">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xml:space="preserve">- Công tác tiếp nhận, quản lý, cấp phát vật tư, trang thiết bị phục vụ công tác đào tạo, NCKH và phục vụ cộng đồng trong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được thực hiện theo đúng quy trình. [</w:t>
      </w:r>
      <w:hyperlink r:id="rId468">
        <w:r w:rsidRPr="0C9CB002">
          <w:rPr>
            <w:rStyle w:val="Hyperlink"/>
            <w:rFonts w:ascii="Times New Roman" w:hAnsi="Times New Roman" w:eastAsia="Times New Roman" w:cs="Times New Roman"/>
            <w:sz w:val="26"/>
            <w:szCs w:val="26"/>
            <w:lang w:val="de-DE"/>
          </w:rPr>
          <w:t>H7.07.02.11</w:t>
        </w:r>
      </w:hyperlink>
      <w:r w:rsidRPr="0C9CB002">
        <w:rPr>
          <w:rFonts w:ascii="Times New Roman" w:hAnsi="Times New Roman" w:eastAsia="Times New Roman" w:cs="Times New Roman"/>
          <w:sz w:val="26"/>
          <w:szCs w:val="26"/>
          <w:lang w:val="de-DE"/>
        </w:rPr>
        <w:t>]. Kết quả được cập nhật vào phần mềm quản lý, cơ sở dữ liệu được chi tiết đến từng danh mục vật tư, tài sản, thiết bị; thông qua cơ sở dữ liệu phần mềm quản lý kết hợp với các kênh khảo sát ý kiến người học, góp ý của các giảng viên, cán bộ NCKH về CSVC, cơ sở hạ tầng, vật tư, trang thiết bị... [</w:t>
      </w:r>
      <w:hyperlink r:id="rId469">
        <w:r w:rsidRPr="0C9CB002">
          <w:rPr>
            <w:rStyle w:val="Hyperlink"/>
            <w:rFonts w:ascii="Times New Roman" w:hAnsi="Times New Roman" w:eastAsia="Times New Roman" w:cs="Times New Roman"/>
            <w:sz w:val="26"/>
            <w:szCs w:val="26"/>
            <w:lang w:val="de-DE"/>
          </w:rPr>
          <w:t>H7.07.02.13</w:t>
        </w:r>
      </w:hyperlink>
      <w:r w:rsidRPr="0C9CB002">
        <w:rPr>
          <w:rFonts w:ascii="Times New Roman" w:hAnsi="Times New Roman" w:eastAsia="Times New Roman" w:cs="Times New Roman"/>
          <w:sz w:val="26"/>
          <w:szCs w:val="26"/>
          <w:lang w:val="de-DE"/>
        </w:rPr>
        <w:t xml:space="preserve">] đã giúp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đủ thông tin để đánh giá hiệu quả sử dụng CSVC, cơ sở hạ tầng, vật tư, trang thiết bị làm cơ sở lập kế hoạch đầu tư, nâng cấp, mua sắm CSVC, cơ sở hạ tầng, trang thiết bị.</w:t>
      </w:r>
    </w:p>
    <w:p w:rsidRPr="001C3C95" w:rsidR="00525EB7" w:rsidP="008F1A16" w:rsidRDefault="0C9CB002" w14:paraId="0F41BE56" w14:textId="1BBD983C">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xml:space="preserve">- Hoạt động kiểm kê, đánh giá CSVC, cơ sở hạ tầng; bảo trì, bảo dưỡng trang thiết bị theo quy trình quản lý tài sản của </w:t>
      </w:r>
      <w:r w:rsidR="005125A7">
        <w:rPr>
          <w:rFonts w:ascii="Times New Roman" w:hAnsi="Times New Roman" w:eastAsia="Times New Roman" w:cs="Times New Roman"/>
          <w:sz w:val="26"/>
          <w:szCs w:val="26"/>
          <w:lang w:val="de-DE"/>
        </w:rPr>
        <w:t>Nhà trường</w:t>
      </w:r>
      <w:r w:rsidRPr="0C9CB002">
        <w:rPr>
          <w:rFonts w:ascii="Times New Roman" w:hAnsi="Times New Roman" w:eastAsia="Times New Roman" w:cs="Times New Roman"/>
          <w:sz w:val="26"/>
          <w:szCs w:val="26"/>
          <w:lang w:val="de-DE"/>
        </w:rPr>
        <w:t xml:space="preserve"> được các đơn vị chức năng phối hợp với Phòng Quản trị và Đầu tư, Phòng Kế hoạch - Tài chính lập kế hoạch và thực hiện định kỳ hàng năm [</w:t>
      </w:r>
      <w:hyperlink r:id="rId470">
        <w:r w:rsidRPr="0C9CB002">
          <w:rPr>
            <w:rStyle w:val="Hyperlink"/>
            <w:rFonts w:ascii="Times New Roman" w:hAnsi="Times New Roman" w:eastAsia="Times New Roman" w:cs="Times New Roman"/>
            <w:sz w:val="26"/>
            <w:szCs w:val="26"/>
            <w:lang w:val="de-DE"/>
          </w:rPr>
          <w:t>H7.07.02.12</w:t>
        </w:r>
      </w:hyperlink>
      <w:r w:rsidRPr="0C9CB002">
        <w:rPr>
          <w:rFonts w:ascii="Times New Roman" w:hAnsi="Times New Roman" w:eastAsia="Times New Roman" w:cs="Times New Roman"/>
          <w:sz w:val="26"/>
          <w:szCs w:val="26"/>
          <w:lang w:val="de-DE"/>
        </w:rPr>
        <w:t>], [</w:t>
      </w:r>
      <w:hyperlink r:id="rId471">
        <w:r w:rsidRPr="0C9CB002">
          <w:rPr>
            <w:rStyle w:val="Hyperlink"/>
            <w:rFonts w:ascii="Times New Roman" w:hAnsi="Times New Roman" w:eastAsia="Times New Roman" w:cs="Times New Roman"/>
            <w:sz w:val="26"/>
            <w:szCs w:val="26"/>
            <w:lang w:val="de-DE"/>
          </w:rPr>
          <w:t>H7.07.02.02</w:t>
        </w:r>
      </w:hyperlink>
      <w:r w:rsidRPr="0C9CB002">
        <w:rPr>
          <w:rFonts w:ascii="Times New Roman" w:hAnsi="Times New Roman" w:eastAsia="Times New Roman" w:cs="Times New Roman"/>
          <w:sz w:val="26"/>
          <w:szCs w:val="26"/>
          <w:lang w:val="de-DE"/>
        </w:rPr>
        <w:t>].</w:t>
      </w:r>
    </w:p>
    <w:p w:rsidRPr="001C3C95" w:rsidR="00525EB7" w:rsidP="008F1A16" w:rsidRDefault="00525EB7" w14:paraId="682FAE40" w14:textId="5327D60A">
      <w:pPr>
        <w:spacing w:before="120" w:after="120" w:line="312" w:lineRule="auto"/>
        <w:ind w:firstLine="720"/>
        <w:jc w:val="both"/>
        <w:rPr>
          <w:rFonts w:ascii="Times New Roman" w:hAnsi="Times New Roman" w:eastAsia="Times New Roman" w:cs="Times New Roman"/>
          <w:sz w:val="26"/>
          <w:szCs w:val="26"/>
          <w:lang w:val="de-DE"/>
        </w:rPr>
      </w:pPr>
      <w:r w:rsidRPr="001C3C95">
        <w:rPr>
          <w:rFonts w:ascii="Times New Roman" w:hAnsi="Times New Roman" w:eastAsia="Times New Roman" w:cs="Times New Roman"/>
          <w:sz w:val="26"/>
          <w:szCs w:val="26"/>
          <w:lang w:val="de-DE"/>
        </w:rPr>
        <w:t xml:space="preserve">- Thông qua các hoạt động như quản lý, cấp phát, khảo sát lấy ý kiến của người học, ý kiến góp ý của các giảng viên, cán bộ NCKH về </w:t>
      </w:r>
      <w:r w:rsidR="00C40EC8">
        <w:rPr>
          <w:rFonts w:ascii="Times New Roman" w:hAnsi="Times New Roman" w:eastAsia="Times New Roman" w:cs="Times New Roman"/>
          <w:sz w:val="26"/>
          <w:szCs w:val="26"/>
          <w:lang w:val="de-DE"/>
        </w:rPr>
        <w:t>CSVC</w:t>
      </w:r>
      <w:r w:rsidRPr="001C3C95">
        <w:rPr>
          <w:rFonts w:ascii="Times New Roman" w:hAnsi="Times New Roman" w:eastAsia="Times New Roman" w:cs="Times New Roman"/>
          <w:sz w:val="26"/>
          <w:szCs w:val="26"/>
          <w:lang w:val="de-DE"/>
        </w:rPr>
        <w:t xml:space="preserve">, cơ sở hạ tầng, vật tư, trang thiết bị như đã nêu trên. </w:t>
      </w:r>
      <w:r w:rsidR="005125A7">
        <w:rPr>
          <w:rFonts w:ascii="Times New Roman" w:hAnsi="Times New Roman" w:eastAsia="Times New Roman" w:cs="Times New Roman"/>
          <w:sz w:val="26"/>
          <w:szCs w:val="26"/>
          <w:lang w:val="de-DE"/>
        </w:rPr>
        <w:t>Nhà trường</w:t>
      </w:r>
      <w:r w:rsidRPr="001C3C95">
        <w:rPr>
          <w:rFonts w:ascii="Times New Roman" w:hAnsi="Times New Roman" w:eastAsia="Times New Roman" w:cs="Times New Roman"/>
          <w:sz w:val="26"/>
          <w:szCs w:val="26"/>
          <w:lang w:val="de-DE"/>
        </w:rPr>
        <w:t xml:space="preserve"> đã có nhiều cải tiến </w:t>
      </w:r>
      <w:r w:rsidR="00C40EC8">
        <w:rPr>
          <w:rFonts w:ascii="Times New Roman" w:hAnsi="Times New Roman" w:eastAsia="Times New Roman" w:cs="Times New Roman"/>
          <w:sz w:val="26"/>
          <w:szCs w:val="26"/>
          <w:lang w:val="de-DE"/>
        </w:rPr>
        <w:t>CSVC</w:t>
      </w:r>
      <w:r w:rsidRPr="001C3C95">
        <w:rPr>
          <w:rFonts w:ascii="Times New Roman" w:hAnsi="Times New Roman" w:eastAsia="Times New Roman" w:cs="Times New Roman"/>
          <w:sz w:val="26"/>
          <w:szCs w:val="26"/>
          <w:lang w:val="de-DE"/>
        </w:rPr>
        <w:t xml:space="preserve">, cơ sở hạ tầng, trang thiết bị </w:t>
      </w:r>
      <w:r w:rsidRPr="001C3C95">
        <w:rPr>
          <w:rFonts w:ascii="Times New Roman" w:hAnsi="Times New Roman" w:eastAsia="Times New Roman" w:cs="Times New Roman"/>
          <w:bCs/>
          <w:sz w:val="26"/>
          <w:szCs w:val="26"/>
          <w:lang w:val="de-DE"/>
        </w:rPr>
        <w:t xml:space="preserve">phục vụ công tác </w:t>
      </w:r>
      <w:r w:rsidRPr="001C3C95">
        <w:rPr>
          <w:rFonts w:ascii="Times New Roman" w:hAnsi="Times New Roman" w:eastAsia="Times New Roman" w:cs="Times New Roman"/>
          <w:sz w:val="26"/>
          <w:szCs w:val="26"/>
          <w:lang w:val="de-DE"/>
        </w:rPr>
        <w:t>đào tạo, NCKH và phục vụ cộng đồng ngày càng tốt hơn, cụ thể như:</w:t>
      </w:r>
    </w:p>
    <w:p w:rsidRPr="001C3C95" w:rsidR="00525EB7" w:rsidP="008F1A16" w:rsidRDefault="0C9CB002" w14:paraId="083CB242" w14:textId="07446B95">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xml:space="preserve">+ Các hạng mục nâng cấp, cải tạo sửa chữa phục vụ đào tạo, NCKH: Cải tạo sữa chữa khối nhà học A0 để làm trụ sở cho Trường Sư phạm, Trường Kinh tế, Trường </w:t>
      </w:r>
      <w:r w:rsidRPr="003747FA">
        <w:rPr>
          <w:rFonts w:ascii="Times New Roman" w:hAnsi="Times New Roman" w:eastAsia="DengXian" w:cs="Times New Roman"/>
          <w:sz w:val="26"/>
          <w:szCs w:val="26"/>
          <w:lang w:val="de-DE" w:eastAsia="zh-CN"/>
        </w:rPr>
        <w:t>Khoa học Xã hội và Nhân văn</w:t>
      </w:r>
      <w:r w:rsidRPr="0C9CB002">
        <w:rPr>
          <w:rFonts w:ascii="Times New Roman" w:hAnsi="Times New Roman" w:eastAsia="Times New Roman" w:cs="Times New Roman"/>
          <w:sz w:val="26"/>
          <w:szCs w:val="26"/>
          <w:lang w:val="de-DE"/>
        </w:rPr>
        <w:t>; cải tạo sửa chữa Khối nhà học A; khối nhà học D phục vụ bồi dưỡng thường xuyên và đào tạo sinh viên sư phạm [</w:t>
      </w:r>
      <w:hyperlink r:id="rId472">
        <w:r w:rsidRPr="0C9CB002">
          <w:rPr>
            <w:rStyle w:val="Hyperlink"/>
            <w:rFonts w:ascii="Times New Roman" w:hAnsi="Times New Roman" w:eastAsia="Times New Roman" w:cs="Times New Roman"/>
            <w:sz w:val="26"/>
            <w:szCs w:val="26"/>
            <w:lang w:val="de-DE"/>
          </w:rPr>
          <w:t>H7.07.02.03</w:t>
        </w:r>
      </w:hyperlink>
      <w:r w:rsidRPr="0C9CB002">
        <w:rPr>
          <w:rFonts w:ascii="Times New Roman" w:hAnsi="Times New Roman" w:eastAsia="Times New Roman" w:cs="Times New Roman"/>
          <w:sz w:val="26"/>
          <w:szCs w:val="26"/>
          <w:lang w:val="de-DE"/>
        </w:rPr>
        <w:t>].</w:t>
      </w:r>
    </w:p>
    <w:p w:rsidRPr="001C3C95" w:rsidR="00525EB7" w:rsidP="008F1A16" w:rsidRDefault="0C9CB002" w14:paraId="1B8F3BC3" w14:textId="6EC44E29">
      <w:pPr>
        <w:spacing w:before="120" w:after="120" w:line="312" w:lineRule="auto"/>
        <w:ind w:firstLine="720"/>
        <w:jc w:val="both"/>
        <w:rPr>
          <w:rFonts w:ascii="Times New Roman" w:hAnsi="Times New Roman" w:eastAsia="Times New Roman" w:cs="Times New Roman"/>
          <w:sz w:val="26"/>
          <w:szCs w:val="26"/>
          <w:lang w:val="de-DE"/>
        </w:rPr>
      </w:pPr>
      <w:r w:rsidRPr="0C9CB002">
        <w:rPr>
          <w:rFonts w:ascii="Times New Roman" w:hAnsi="Times New Roman" w:eastAsia="Times New Roman" w:cs="Times New Roman"/>
          <w:sz w:val="26"/>
          <w:szCs w:val="26"/>
          <w:lang w:val="de-DE"/>
        </w:rPr>
        <w:t>+ Các hạng mục cải tạo sữa chữa phục vụ các hoạt động ngoài trời: Cải tạo sửa chữa sân khấu trước Nhà A4; cải tạo sữa chữa vỉa hè sau nhà A0 và khu vực để xe trước nhà học A; đầu tư, nâng cấp sân vườn trước Trung tâm Khảo thí với khối nhà học D; cải tạo nâng cấp sân khấu ngoài trời và sân vườn Trung tâm Giáo dục Quốc phòng và An ninh; cải tạo sữa chữa CSVC cho các công trình ký túc xá sinh viên; cải tạo tầng 1 Trung tâm Thông tin - Thư viện Nguyễn Thúc Hào làm nơi đặt không gian sinh hoạt chung và không gian đọc phục vụ đào tạo và NCKH [</w:t>
      </w:r>
      <w:hyperlink r:id="rId473">
        <w:r w:rsidRPr="0C9CB002">
          <w:rPr>
            <w:rStyle w:val="Hyperlink"/>
            <w:rFonts w:ascii="Times New Roman" w:hAnsi="Times New Roman" w:eastAsia="Times New Roman" w:cs="Times New Roman"/>
            <w:sz w:val="26"/>
            <w:szCs w:val="26"/>
            <w:lang w:val="de-DE"/>
          </w:rPr>
          <w:t>H7.07.02.03</w:t>
        </w:r>
      </w:hyperlink>
      <w:r w:rsidRPr="0C9CB002">
        <w:rPr>
          <w:rFonts w:ascii="Times New Roman" w:hAnsi="Times New Roman" w:eastAsia="Times New Roman" w:cs="Times New Roman"/>
          <w:sz w:val="26"/>
          <w:szCs w:val="26"/>
          <w:lang w:val="de-DE"/>
        </w:rPr>
        <w:t>].</w:t>
      </w:r>
    </w:p>
    <w:p w:rsidRPr="001C3C95" w:rsidR="00525EB7" w:rsidP="008F1A16" w:rsidRDefault="56B79953" w14:paraId="60F45AA4" w14:textId="3F03B2EA">
      <w:pPr>
        <w:spacing w:before="120" w:after="120" w:line="312" w:lineRule="auto"/>
        <w:ind w:firstLine="720"/>
        <w:jc w:val="both"/>
        <w:rPr>
          <w:rFonts w:ascii="Times New Roman" w:hAnsi="Times New Roman" w:eastAsia="Times New Roman" w:cs="Times New Roman"/>
          <w:sz w:val="26"/>
          <w:szCs w:val="26"/>
          <w:lang w:val="de-DE"/>
        </w:rPr>
      </w:pPr>
      <w:r w:rsidRPr="0C740D01">
        <w:rPr>
          <w:rFonts w:ascii="Times New Roman" w:hAnsi="Times New Roman" w:eastAsia="Times New Roman" w:cs="Times New Roman"/>
          <w:sz w:val="26"/>
          <w:szCs w:val="26"/>
          <w:lang w:val="de-DE"/>
        </w:rPr>
        <w:t xml:space="preserve">+ Đầu tư cơ sở hạ tầng và trang thiết bị phục vụ đào tạo và NCKH: Đầu tư nâng cấp hạ tầng CNTT; trang thiết bị đồ gỗ cho khối nhà học A; hệ thống trang thiết bị hiện đại, đồng bộ cho hệ thống phòng học - phòng họp trực tuyến cho 10 ngành sư phạm; phòng học đa chức năng, phòng chuẩn bị thuộc Trung tâm Bồi dưỡng nghiệp vụ sư phạm, không </w:t>
      </w:r>
      <w:r w:rsidRPr="0C740D01">
        <w:rPr>
          <w:rFonts w:ascii="Times New Roman" w:hAnsi="Times New Roman" w:eastAsia="Times New Roman" w:cs="Times New Roman"/>
          <w:sz w:val="26"/>
          <w:szCs w:val="26"/>
          <w:lang w:val="de-DE"/>
        </w:rPr>
        <w:lastRenderedPageBreak/>
        <w:t>gian học tập chung; Trung tâm Nghiên cứu sản xuất học liệu; đầu tư nâng cấp trang thiết bị đồng bộ cho Trung tâm Thông tin - Thư viện Nguyễn Thúc Hào, không gian sinh hoạt chung và không gian đọc phục vụ đào tạo và NCKH  [</w:t>
      </w:r>
      <w:hyperlink r:id="rId474">
        <w:r w:rsidRPr="0C740D01">
          <w:rPr>
            <w:rStyle w:val="Hyperlink"/>
            <w:rFonts w:ascii="Times New Roman" w:hAnsi="Times New Roman" w:eastAsia="Times New Roman" w:cs="Times New Roman"/>
            <w:sz w:val="26"/>
            <w:szCs w:val="26"/>
            <w:lang w:val="de-DE"/>
          </w:rPr>
          <w:t>H7.07.02.03</w:t>
        </w:r>
      </w:hyperlink>
      <w:r w:rsidRPr="0C740D01">
        <w:rPr>
          <w:rFonts w:ascii="Times New Roman" w:hAnsi="Times New Roman" w:eastAsia="Times New Roman" w:cs="Times New Roman"/>
          <w:sz w:val="26"/>
          <w:szCs w:val="26"/>
          <w:lang w:val="de-DE"/>
        </w:rPr>
        <w:t xml:space="preserve">].   </w:t>
      </w:r>
    </w:p>
    <w:p w:rsidRPr="00F1316B" w:rsidR="27303A61" w:rsidP="008F1A16" w:rsidRDefault="27303A61" w14:paraId="27B75E09" w14:textId="008E7B33">
      <w:pPr>
        <w:spacing w:before="120" w:after="120" w:line="312" w:lineRule="auto"/>
        <w:ind w:firstLine="720"/>
        <w:jc w:val="both"/>
        <w:rPr>
          <w:rFonts w:ascii="Times New Roman" w:hAnsi="Times New Roman" w:eastAsia="Times New Roman" w:cs="Times New Roman"/>
          <w:sz w:val="26"/>
          <w:szCs w:val="26"/>
          <w:lang w:val="de-DE"/>
        </w:rPr>
      </w:pPr>
      <w:r w:rsidRPr="00F1316B">
        <w:rPr>
          <w:rFonts w:ascii="Times New Roman" w:hAnsi="Times New Roman" w:eastAsia="Times New Roman" w:cs="Times New Roman"/>
          <w:sz w:val="26"/>
          <w:szCs w:val="26"/>
          <w:lang w:val="de-DE"/>
        </w:rPr>
        <w:t xml:space="preserve">+ </w:t>
      </w:r>
      <w:r w:rsidRPr="00F1316B" w:rsidR="522ADED2">
        <w:rPr>
          <w:rFonts w:ascii="Times New Roman" w:hAnsi="Times New Roman" w:eastAsia="Times New Roman" w:cs="Times New Roman"/>
          <w:sz w:val="26"/>
          <w:szCs w:val="26"/>
          <w:lang w:val="de-DE"/>
        </w:rPr>
        <w:t>Định kỳ h</w:t>
      </w:r>
      <w:r w:rsidRPr="00F1316B" w:rsidR="75F96869">
        <w:rPr>
          <w:rFonts w:ascii="Times New Roman" w:hAnsi="Times New Roman" w:eastAsia="Times New Roman" w:cs="Times New Roman"/>
          <w:sz w:val="26"/>
          <w:szCs w:val="26"/>
          <w:lang w:val="de-DE"/>
        </w:rPr>
        <w:t>àng năm</w:t>
      </w:r>
      <w:r w:rsidRPr="00F1316B">
        <w:rPr>
          <w:rFonts w:ascii="Times New Roman" w:hAnsi="Times New Roman" w:eastAsia="Times New Roman" w:cs="Times New Roman"/>
          <w:sz w:val="26"/>
          <w:szCs w:val="26"/>
          <w:lang w:val="de-DE"/>
        </w:rPr>
        <w:t xml:space="preserve"> </w:t>
      </w:r>
      <w:r w:rsidRPr="00F1316B" w:rsidR="005125A7">
        <w:rPr>
          <w:rFonts w:ascii="Times New Roman" w:hAnsi="Times New Roman" w:eastAsia="Times New Roman" w:cs="Times New Roman"/>
          <w:sz w:val="26"/>
          <w:szCs w:val="26"/>
          <w:lang w:val="de-DE"/>
        </w:rPr>
        <w:t>Nhà trường</w:t>
      </w:r>
      <w:r w:rsidRPr="00F1316B" w:rsidR="50EC5AAF">
        <w:rPr>
          <w:rFonts w:ascii="Times New Roman" w:hAnsi="Times New Roman" w:eastAsia="Times New Roman" w:cs="Times New Roman"/>
          <w:sz w:val="26"/>
          <w:szCs w:val="26"/>
          <w:lang w:val="de-DE"/>
        </w:rPr>
        <w:t xml:space="preserve"> tổng hợp cơ cấu chi </w:t>
      </w:r>
      <w:r w:rsidRPr="00F1316B" w:rsidR="728CE2E2">
        <w:rPr>
          <w:rFonts w:ascii="Times New Roman" w:hAnsi="Times New Roman" w:eastAsia="Times New Roman" w:cs="Times New Roman"/>
          <w:sz w:val="26"/>
          <w:szCs w:val="26"/>
          <w:lang w:val="de-DE"/>
        </w:rPr>
        <w:t xml:space="preserve">để biết </w:t>
      </w:r>
      <w:r w:rsidRPr="00F1316B" w:rsidR="7D0ABD5C">
        <w:rPr>
          <w:rFonts w:ascii="Times New Roman" w:hAnsi="Times New Roman" w:eastAsia="Times New Roman" w:cs="Times New Roman"/>
          <w:sz w:val="26"/>
          <w:szCs w:val="26"/>
          <w:lang w:val="de-DE"/>
        </w:rPr>
        <w:t>mức độ</w:t>
      </w:r>
      <w:r w:rsidRPr="00F1316B" w:rsidR="728CE2E2">
        <w:rPr>
          <w:rFonts w:ascii="Times New Roman" w:hAnsi="Times New Roman" w:eastAsia="Times New Roman" w:cs="Times New Roman"/>
          <w:sz w:val="26"/>
          <w:szCs w:val="26"/>
          <w:lang w:val="de-DE"/>
        </w:rPr>
        <w:t xml:space="preserve"> chi cho các hoạt động xây dựng cơ bản, cải tạo sửa chữa</w:t>
      </w:r>
      <w:r w:rsidRPr="00F1316B" w:rsidR="58308267">
        <w:rPr>
          <w:rFonts w:ascii="Times New Roman" w:hAnsi="Times New Roman" w:eastAsia="Times New Roman" w:cs="Times New Roman"/>
          <w:sz w:val="26"/>
          <w:szCs w:val="26"/>
          <w:lang w:val="de-DE"/>
        </w:rPr>
        <w:t xml:space="preserve">, mua sắm trang thiết bị hàng năm chiếm </w:t>
      </w:r>
      <w:r w:rsidRPr="00F1316B" w:rsidR="001557CB">
        <w:rPr>
          <w:rFonts w:ascii="Times New Roman" w:hAnsi="Times New Roman" w:eastAsia="Times New Roman" w:cs="Times New Roman"/>
          <w:sz w:val="26"/>
          <w:szCs w:val="26"/>
          <w:lang w:val="de-DE"/>
        </w:rPr>
        <w:t>tỷ lệ</w:t>
      </w:r>
      <w:r w:rsidRPr="00F1316B" w:rsidR="58308267">
        <w:rPr>
          <w:rFonts w:ascii="Times New Roman" w:hAnsi="Times New Roman" w:eastAsia="Times New Roman" w:cs="Times New Roman"/>
          <w:sz w:val="26"/>
          <w:szCs w:val="26"/>
          <w:lang w:val="de-DE"/>
        </w:rPr>
        <w:t xml:space="preserve"> bao nhiêu % ngân sách</w:t>
      </w:r>
      <w:r w:rsidRPr="00F1316B" w:rsidR="4077702A">
        <w:rPr>
          <w:rFonts w:ascii="Times New Roman" w:hAnsi="Times New Roman" w:eastAsia="Times New Roman" w:cs="Times New Roman"/>
          <w:sz w:val="26"/>
          <w:szCs w:val="26"/>
          <w:lang w:val="de-DE"/>
        </w:rPr>
        <w:t xml:space="preserve"> nhằm điều chỉnh chi tiêu một cách hợp lý cho các hạng mục </w:t>
      </w:r>
      <w:r w:rsidRPr="00F1316B" w:rsidR="79432667">
        <w:rPr>
          <w:rFonts w:ascii="Times New Roman" w:hAnsi="Times New Roman" w:eastAsia="Times New Roman" w:cs="Times New Roman"/>
          <w:sz w:val="26"/>
          <w:szCs w:val="26"/>
          <w:lang w:val="de-DE"/>
        </w:rPr>
        <w:t xml:space="preserve"> và định kỳ 5 năm tổng hợp báo cáo tổng chi ngân sách </w:t>
      </w:r>
      <w:r w:rsidRPr="00F1316B" w:rsidR="31ED2982">
        <w:rPr>
          <w:rFonts w:ascii="Times New Roman" w:hAnsi="Times New Roman" w:eastAsia="Times New Roman" w:cs="Times New Roman"/>
          <w:sz w:val="26"/>
          <w:szCs w:val="26"/>
          <w:lang w:val="de-DE"/>
        </w:rPr>
        <w:t>để có kế hoạch cho các năm tiếp theo</w:t>
      </w:r>
      <w:r w:rsidRPr="00F1316B" w:rsidR="4077702A">
        <w:rPr>
          <w:rFonts w:ascii="Times New Roman" w:hAnsi="Times New Roman" w:eastAsia="Times New Roman" w:cs="Times New Roman"/>
          <w:sz w:val="26"/>
          <w:szCs w:val="26"/>
          <w:lang w:val="de-DE"/>
        </w:rPr>
        <w:t xml:space="preserve"> [ </w:t>
      </w:r>
      <w:hyperlink w:history="1" r:id="rId475">
        <w:r w:rsidRPr="00EE5F9E" w:rsidR="4077702A">
          <w:rPr>
            <w:rStyle w:val="Hyperlink"/>
            <w:rFonts w:ascii="Times New Roman" w:hAnsi="Times New Roman" w:eastAsia="Times New Roman" w:cs="Times New Roman"/>
            <w:sz w:val="26"/>
            <w:szCs w:val="26"/>
            <w:lang w:val="de-DE"/>
          </w:rPr>
          <w:t>H7.07.02.14</w:t>
        </w:r>
      </w:hyperlink>
      <w:r w:rsidRPr="00F1316B" w:rsidR="4077702A">
        <w:rPr>
          <w:rFonts w:ascii="Times New Roman" w:hAnsi="Times New Roman" w:eastAsia="Times New Roman" w:cs="Times New Roman"/>
          <w:sz w:val="26"/>
          <w:szCs w:val="26"/>
          <w:lang w:val="de-DE"/>
        </w:rPr>
        <w:t>]</w:t>
      </w:r>
      <w:r w:rsidRPr="00F1316B" w:rsidR="3C6CC866">
        <w:rPr>
          <w:rFonts w:ascii="Times New Roman" w:hAnsi="Times New Roman" w:eastAsia="Times New Roman" w:cs="Times New Roman"/>
          <w:sz w:val="26"/>
          <w:szCs w:val="26"/>
          <w:lang w:val="de-DE"/>
        </w:rPr>
        <w:t>.</w:t>
      </w:r>
    </w:p>
    <w:p w:rsidRPr="00525EB7" w:rsidR="00525EB7" w:rsidP="008F1A16" w:rsidRDefault="00525EB7" w14:paraId="19462544" w14:textId="6C7C0440">
      <w:pPr>
        <w:spacing w:before="120" w:after="120" w:line="312" w:lineRule="auto"/>
        <w:ind w:firstLine="720"/>
        <w:jc w:val="both"/>
        <w:rPr>
          <w:rFonts w:ascii="Times New Roman" w:hAnsi="Times New Roman" w:cs="Times New Roman"/>
          <w:b/>
          <w:bCs/>
          <w:sz w:val="26"/>
          <w:szCs w:val="26"/>
          <w:lang w:val="de-DE"/>
        </w:rPr>
      </w:pPr>
      <w:r w:rsidRPr="00525EB7">
        <w:rPr>
          <w:rFonts w:ascii="Times New Roman" w:hAnsi="Times New Roman" w:cs="Times New Roman"/>
          <w:b/>
          <w:bCs/>
          <w:sz w:val="26"/>
          <w:szCs w:val="26"/>
          <w:lang w:val="de-DE"/>
        </w:rPr>
        <w:t>Tự</w:t>
      </w:r>
      <w:r>
        <w:rPr>
          <w:rFonts w:ascii="Times New Roman" w:hAnsi="Times New Roman" w:cs="Times New Roman"/>
          <w:b/>
          <w:bCs/>
          <w:sz w:val="26"/>
          <w:szCs w:val="26"/>
          <w:lang w:val="de-DE"/>
        </w:rPr>
        <w:t xml:space="preserve"> đánh giá tiêu chí </w:t>
      </w:r>
      <w:r w:rsidRPr="00525EB7">
        <w:rPr>
          <w:rFonts w:ascii="Times New Roman" w:hAnsi="Times New Roman" w:cs="Times New Roman"/>
          <w:b/>
          <w:bCs/>
          <w:sz w:val="26"/>
          <w:szCs w:val="26"/>
          <w:lang w:val="de-DE"/>
        </w:rPr>
        <w:t>đạt mức: 5/7</w:t>
      </w:r>
      <w:r>
        <w:rPr>
          <w:rFonts w:ascii="Times New Roman" w:hAnsi="Times New Roman" w:cs="Times New Roman"/>
          <w:b/>
          <w:bCs/>
          <w:sz w:val="26"/>
          <w:szCs w:val="26"/>
          <w:lang w:val="de-DE"/>
        </w:rPr>
        <w:t>.</w:t>
      </w:r>
    </w:p>
    <w:p w:rsidRPr="00304E2D" w:rsidR="00525EB7" w:rsidP="008F1A16" w:rsidRDefault="00525EB7" w14:paraId="33105375" w14:textId="2AE05BAA">
      <w:pPr>
        <w:spacing w:before="120" w:after="120" w:line="312" w:lineRule="auto"/>
        <w:ind w:firstLine="720"/>
        <w:jc w:val="both"/>
        <w:rPr>
          <w:rFonts w:ascii="Times New Roman" w:hAnsi="Times New Roman" w:cs="Times New Roman"/>
          <w:b/>
          <w:bCs/>
          <w:i/>
          <w:iCs/>
          <w:sz w:val="26"/>
          <w:szCs w:val="26"/>
          <w:lang w:val="de-DE"/>
        </w:rPr>
      </w:pPr>
      <w:bookmarkStart w:name="_Hlk108681835" w:id="103"/>
      <w:r w:rsidRPr="00304E2D">
        <w:rPr>
          <w:rFonts w:ascii="Times New Roman" w:hAnsi="Times New Roman" w:cs="Times New Roman"/>
          <w:b/>
          <w:bCs/>
          <w:i/>
          <w:iCs/>
          <w:sz w:val="26"/>
          <w:szCs w:val="26"/>
          <w:lang w:val="de-DE"/>
        </w:rPr>
        <w:t xml:space="preserve">Tiêu chí 7.3. Hệ thống lập kế hoạch, bảo trì, kiểm toán, nâng cấp các thiết bị </w:t>
      </w:r>
      <w:r w:rsidR="00BB5625">
        <w:rPr>
          <w:rFonts w:ascii="Times New Roman" w:hAnsi="Times New Roman" w:cs="Times New Roman"/>
          <w:b/>
          <w:bCs/>
          <w:i/>
          <w:iCs/>
          <w:sz w:val="26"/>
          <w:szCs w:val="26"/>
          <w:lang w:val="de-DE"/>
        </w:rPr>
        <w:t>công nghệ thông tin</w:t>
      </w:r>
      <w:r w:rsidRPr="00304E2D">
        <w:rPr>
          <w:rFonts w:ascii="Times New Roman" w:hAnsi="Times New Roman" w:cs="Times New Roman"/>
          <w:b/>
          <w:bCs/>
          <w:i/>
          <w:iCs/>
          <w:sz w:val="26"/>
          <w:szCs w:val="26"/>
          <w:lang w:val="de-DE"/>
        </w:rPr>
        <w:t xml:space="preserve"> và cơ sở hạ tầng như máy tính, hệ thống mạng, hệ thống dự phòng, bảo mật và quyền truy cập để đáp ứng các nhu cầu về đào tạo, </w:t>
      </w:r>
      <w:r w:rsidR="00BB5625">
        <w:rPr>
          <w:rFonts w:ascii="Times New Roman" w:hAnsi="Times New Roman" w:cs="Times New Roman"/>
          <w:b/>
          <w:bCs/>
          <w:i/>
          <w:iCs/>
          <w:sz w:val="26"/>
          <w:szCs w:val="26"/>
          <w:lang w:val="de-DE"/>
        </w:rPr>
        <w:t>nghiên cứu khoa học</w:t>
      </w:r>
      <w:r w:rsidRPr="00304E2D">
        <w:rPr>
          <w:rFonts w:ascii="Times New Roman" w:hAnsi="Times New Roman" w:cs="Times New Roman"/>
          <w:b/>
          <w:bCs/>
          <w:i/>
          <w:iCs/>
          <w:sz w:val="26"/>
          <w:szCs w:val="26"/>
          <w:lang w:val="de-DE"/>
        </w:rPr>
        <w:t xml:space="preserve"> và phục vụ cộng đồng được thiết lập và vận hành.</w:t>
      </w:r>
    </w:p>
    <w:p w:rsidRPr="00D81932" w:rsidR="00525EB7" w:rsidP="008F1A16" w:rsidRDefault="005125A7" w14:paraId="145E7A5C" w14:textId="1D3A6737">
      <w:pPr>
        <w:spacing w:before="120" w:after="120" w:line="312" w:lineRule="auto"/>
        <w:ind w:firstLine="720"/>
        <w:jc w:val="both"/>
        <w:rPr>
          <w:rFonts w:ascii="Times New Roman" w:hAnsi="Times New Roman" w:cs="Times New Roman"/>
          <w:sz w:val="26"/>
          <w:szCs w:val="26"/>
          <w:lang w:val="de-DE"/>
        </w:rPr>
      </w:pPr>
      <w:bookmarkStart w:name="_Hlk110068324" w:id="104"/>
      <w:r>
        <w:rPr>
          <w:rFonts w:ascii="Times New Roman" w:hAnsi="Times New Roman" w:cs="Times New Roman"/>
          <w:sz w:val="26"/>
          <w:szCs w:val="26"/>
          <w:lang w:val="de-DE"/>
        </w:rPr>
        <w:t>Nhà trường</w:t>
      </w:r>
      <w:r w:rsidRPr="00D81932" w:rsidR="00525EB7">
        <w:rPr>
          <w:rFonts w:ascii="Times New Roman" w:hAnsi="Times New Roman" w:cs="Times New Roman"/>
          <w:sz w:val="26"/>
          <w:szCs w:val="26"/>
          <w:lang w:val="de-DE"/>
        </w:rPr>
        <w:t xml:space="preserve"> đã từng bước thiết lập và vận hành qua các năm các hệ thống lập kế hoạch, bảo trì, kiểm toán, nâng cấp các thiết bị </w:t>
      </w:r>
      <w:r w:rsidRPr="00D81932" w:rsidR="00C40EC8">
        <w:rPr>
          <w:rFonts w:ascii="Times New Roman" w:hAnsi="Times New Roman" w:cs="Times New Roman"/>
          <w:sz w:val="26"/>
          <w:szCs w:val="26"/>
          <w:lang w:val="de-DE"/>
        </w:rPr>
        <w:t>CNTT</w:t>
      </w:r>
      <w:r w:rsidRPr="00D81932" w:rsidR="00525EB7">
        <w:rPr>
          <w:rFonts w:ascii="Times New Roman" w:hAnsi="Times New Roman" w:cs="Times New Roman"/>
          <w:sz w:val="26"/>
          <w:szCs w:val="26"/>
          <w:lang w:val="de-DE"/>
        </w:rPr>
        <w:t xml:space="preserve"> và cơ sở hạ tầng như máy tính, hệ thống mạng, hệ thống dự phòng, bảo mật và quyền truy cập để đáp ứng các nhu cầu về đào tạo, NCKH và phục vụ cộng đồng.</w:t>
      </w:r>
    </w:p>
    <w:p w:rsidRPr="00D81932" w:rsidR="00525EB7" w:rsidP="008F1A16" w:rsidRDefault="00525EB7" w14:paraId="0788E082" w14:textId="3E5B8E07">
      <w:pPr>
        <w:spacing w:before="120" w:after="120" w:line="312" w:lineRule="auto"/>
        <w:ind w:firstLine="720"/>
        <w:jc w:val="both"/>
        <w:rPr>
          <w:rFonts w:ascii="Times New Roman" w:hAnsi="Times New Roman" w:cs="Times New Roman"/>
          <w:spacing w:val="-2"/>
          <w:sz w:val="26"/>
          <w:szCs w:val="26"/>
          <w:lang w:val="de-DE"/>
        </w:rPr>
      </w:pPr>
      <w:r w:rsidRPr="00D81932">
        <w:rPr>
          <w:rFonts w:ascii="Times New Roman" w:hAnsi="Times New Roman" w:cs="Times New Roman"/>
          <w:spacing w:val="-2"/>
          <w:sz w:val="26"/>
          <w:szCs w:val="26"/>
          <w:lang w:val="de-DE"/>
        </w:rPr>
        <w:t xml:space="preserve">Hiện nay, </w:t>
      </w:r>
      <w:r w:rsidRPr="00D81932" w:rsidR="00B50CF8">
        <w:rPr>
          <w:rFonts w:ascii="Times New Roman" w:hAnsi="Times New Roman" w:cs="Times New Roman"/>
          <w:spacing w:val="-2"/>
          <w:sz w:val="26"/>
          <w:szCs w:val="26"/>
          <w:lang w:val="de-DE"/>
        </w:rPr>
        <w:t>Trường</w:t>
      </w:r>
      <w:r w:rsidRPr="00D81932" w:rsidR="009E0782">
        <w:rPr>
          <w:rFonts w:ascii="Times New Roman" w:hAnsi="Times New Roman" w:cs="Times New Roman"/>
          <w:spacing w:val="-2"/>
          <w:sz w:val="26"/>
          <w:szCs w:val="26"/>
          <w:lang w:val="de-DE"/>
        </w:rPr>
        <w:t xml:space="preserve"> Đại học Vinh</w:t>
      </w:r>
      <w:r w:rsidRPr="00D81932">
        <w:rPr>
          <w:rFonts w:ascii="Times New Roman" w:hAnsi="Times New Roman" w:cs="Times New Roman"/>
          <w:spacing w:val="-2"/>
          <w:sz w:val="26"/>
          <w:szCs w:val="26"/>
          <w:lang w:val="de-DE"/>
        </w:rPr>
        <w:t xml:space="preserve"> luôn chú trọng đến đẩy mạnh ứng dụng CNTT trong công tác quản lý, khai thác hệ </w:t>
      </w:r>
      <w:r w:rsidRPr="00D81932" w:rsidR="009C37DD">
        <w:rPr>
          <w:rFonts w:ascii="Times New Roman" w:hAnsi="Times New Roman" w:cs="Times New Roman"/>
          <w:spacing w:val="-2"/>
          <w:sz w:val="26"/>
          <w:szCs w:val="26"/>
          <w:lang w:val="de-DE"/>
        </w:rPr>
        <w:t xml:space="preserve">thống cơ sở dữ liệu, tài </w:t>
      </w:r>
      <w:r w:rsidRPr="00D81932">
        <w:rPr>
          <w:rFonts w:ascii="Times New Roman" w:hAnsi="Times New Roman" w:cs="Times New Roman"/>
          <w:spacing w:val="-2"/>
          <w:sz w:val="26"/>
          <w:szCs w:val="26"/>
          <w:lang w:val="de-DE"/>
        </w:rPr>
        <w:t xml:space="preserve">liệu thư viện phục vụ nhu cầu quản lý, giảng dạy, học tập, NCKH và phục vụ cộng đồng của cán bộ, giảng </w:t>
      </w:r>
      <w:r w:rsidRPr="00D81932" w:rsidR="009C37DD">
        <w:rPr>
          <w:rFonts w:ascii="Times New Roman" w:hAnsi="Times New Roman" w:cs="Times New Roman"/>
          <w:spacing w:val="-2"/>
          <w:sz w:val="26"/>
          <w:szCs w:val="26"/>
          <w:lang w:val="de-DE"/>
        </w:rPr>
        <w:t>viên và sinh viên.</w:t>
      </w:r>
    </w:p>
    <w:p w:rsidRPr="00D81932" w:rsidR="00525EB7" w:rsidP="008F1A16" w:rsidRDefault="0C9CB002" w14:paraId="2919A0D6" w14:textId="61FC0A46">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Trường Đại học Vinh đã thành lập Trung tâm CNTT nay thuộc Viện NC&amp;ĐTTT để giao nhiệm vụ phụ trách công tác CNTT của toàn Trường được thể hiện qua chức năng và nhiệm vụ của Trung tâm CNTT, website đơn vị</w:t>
      </w:r>
      <w:hyperlink>
        <w:r w:rsidRPr="00D81932">
          <w:rPr>
            <w:rStyle w:val="Hyperlink"/>
            <w:rFonts w:ascii="Times New Roman" w:hAnsi="Times New Roman" w:cs="Times New Roman"/>
            <w:sz w:val="26"/>
            <w:szCs w:val="26"/>
            <w:lang w:val="de-DE"/>
          </w:rPr>
          <w:t xml:space="preserve"> https://vienncdttt.vinhuni.edu.vn/co-cau-to-chuc/trung-tam-cong-nghe-thong-tin. </w:t>
        </w:r>
      </w:hyperlink>
      <w:r w:rsidRPr="00D81932">
        <w:rPr>
          <w:rFonts w:ascii="Times New Roman" w:hAnsi="Times New Roman" w:cs="Times New Roman"/>
          <w:sz w:val="26"/>
          <w:szCs w:val="26"/>
          <w:lang w:val="de-DE"/>
        </w:rPr>
        <w:t>[</w:t>
      </w:r>
      <w:hyperlink r:id="rId476">
        <w:r w:rsidRPr="00D81932">
          <w:rPr>
            <w:rStyle w:val="Hyperlink"/>
            <w:rFonts w:ascii="Times New Roman" w:hAnsi="Times New Roman" w:eastAsia="Times New Roman" w:cs="Times New Roman"/>
            <w:sz w:val="26"/>
            <w:szCs w:val="26"/>
            <w:lang w:val="de-DE"/>
          </w:rPr>
          <w:t>H7.07.03.01</w:t>
        </w:r>
      </w:hyperlink>
      <w:r w:rsidRPr="00D81932">
        <w:rPr>
          <w:rFonts w:ascii="Times New Roman" w:hAnsi="Times New Roman" w:cs="Times New Roman"/>
          <w:sz w:val="26"/>
          <w:szCs w:val="26"/>
          <w:lang w:val="de-DE"/>
        </w:rPr>
        <w:t>].</w:t>
      </w:r>
    </w:p>
    <w:p w:rsidRPr="00D81932" w:rsidR="00525EB7" w:rsidP="008F1A16" w:rsidRDefault="00525EB7" w14:paraId="573C01C4" w14:textId="4426216C">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Viện NC&amp;ĐTTT có chức năng tham mưu và giúp Hiệu trưởng trong việc thực hiện công tác hoạch định, phát triển hệ thống </w:t>
      </w:r>
      <w:r w:rsidRPr="00D81932" w:rsidR="004A2C35">
        <w:rPr>
          <w:rFonts w:ascii="Times New Roman" w:hAnsi="Times New Roman" w:cs="Times New Roman"/>
          <w:sz w:val="26"/>
          <w:szCs w:val="26"/>
          <w:lang w:val="de-DE"/>
        </w:rPr>
        <w:t>CNTT</w:t>
      </w:r>
      <w:r w:rsidRPr="00D81932">
        <w:rPr>
          <w:rFonts w:ascii="Times New Roman" w:hAnsi="Times New Roman" w:cs="Times New Roman"/>
          <w:sz w:val="26"/>
          <w:szCs w:val="26"/>
          <w:lang w:val="de-DE"/>
        </w:rPr>
        <w:t>; quản lý, tư vấn, hỗ trợ vận hành, ứng dụng và phát triển hệ thống CNTT; quản lý cổng thông tin điện tử của trường (website: https://vinhuni.edu.vn/); tổ chức đào tạo trực tuyến (</w:t>
      </w:r>
      <w:r w:rsidRPr="00D81932" w:rsidR="00C7477B">
        <w:rPr>
          <w:rFonts w:ascii="Times New Roman" w:hAnsi="Times New Roman" w:cs="Times New Roman"/>
          <w:sz w:val="26"/>
          <w:szCs w:val="26"/>
          <w:lang w:val="de-DE"/>
        </w:rPr>
        <w:t>e-Learning</w:t>
      </w:r>
      <w:r w:rsidRPr="00D81932">
        <w:rPr>
          <w:rFonts w:ascii="Times New Roman" w:hAnsi="Times New Roman" w:cs="Times New Roman"/>
          <w:sz w:val="26"/>
          <w:szCs w:val="26"/>
          <w:lang w:val="de-DE"/>
        </w:rPr>
        <w:t>) và đào tạo từ xa.</w:t>
      </w:r>
    </w:p>
    <w:p w:rsidRPr="00D81932" w:rsidR="00525EB7" w:rsidP="008F1A16" w:rsidRDefault="0C9CB002" w14:paraId="341C95BE" w14:textId="0FE7C94F">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hyperlink r:id="rId477">
        <w:r w:rsidRPr="00D81932">
          <w:rPr>
            <w:rStyle w:val="Hyperlink"/>
            <w:rFonts w:ascii="Times New Roman" w:hAnsi="Times New Roman" w:eastAsia="Times New Roman" w:cs="Times New Roman"/>
            <w:sz w:val="26"/>
            <w:szCs w:val="26"/>
            <w:lang w:val="de-DE"/>
          </w:rPr>
          <w:t>H7.07.03.01</w:t>
        </w:r>
      </w:hyperlink>
      <w:r w:rsidRPr="00D81932">
        <w:rPr>
          <w:rFonts w:ascii="Times New Roman" w:hAnsi="Times New Roman" w:cs="Times New Roman"/>
          <w:sz w:val="26"/>
          <w:szCs w:val="26"/>
          <w:lang w:val="de-DE"/>
        </w:rPr>
        <w:t>].</w:t>
      </w:r>
    </w:p>
    <w:p w:rsidRPr="00D81932" w:rsidR="00525EB7" w:rsidP="008F1A16" w:rsidRDefault="005125A7" w14:paraId="47A9762F" w14:textId="76F29971">
      <w:pPr>
        <w:spacing w:before="120" w:after="120" w:line="312" w:lineRule="auto"/>
        <w:ind w:firstLine="720"/>
        <w:jc w:val="both"/>
        <w:rPr>
          <w:rFonts w:ascii="Times New Roman" w:hAnsi="Times New Roman" w:cs="Times New Roman"/>
          <w:sz w:val="26"/>
          <w:szCs w:val="26"/>
          <w:lang w:val="de-DE"/>
        </w:rPr>
      </w:pPr>
      <w:r>
        <w:rPr>
          <w:rFonts w:ascii="Times New Roman" w:hAnsi="Times New Roman" w:cs="Times New Roman"/>
          <w:sz w:val="26"/>
          <w:szCs w:val="26"/>
          <w:lang w:val="de-DE"/>
        </w:rPr>
        <w:t>Nhà trường</w:t>
      </w:r>
      <w:r w:rsidRPr="00D81932" w:rsidR="0C9CB002">
        <w:rPr>
          <w:rFonts w:ascii="Times New Roman" w:hAnsi="Times New Roman" w:cs="Times New Roman"/>
          <w:sz w:val="26"/>
          <w:szCs w:val="26"/>
          <w:lang w:val="de-DE"/>
        </w:rPr>
        <w:t xml:space="preserve"> có quy định quản lý, bảo trì hệ thống CNTT, đảm bảo hệ thống làm việc thường xuyên, liên tục, đáp ứng cho giảng viên và người học sử dụng hiệu quả [</w:t>
      </w:r>
      <w:hyperlink r:id="rId478">
        <w:r w:rsidRPr="00D81932" w:rsidR="0C9CB002">
          <w:rPr>
            <w:rStyle w:val="Hyperlink"/>
            <w:rFonts w:ascii="Times New Roman" w:hAnsi="Times New Roman" w:eastAsia="Times New Roman" w:cs="Times New Roman"/>
            <w:sz w:val="26"/>
            <w:szCs w:val="26"/>
            <w:lang w:val="de-DE"/>
          </w:rPr>
          <w:t>H7.07.03.02</w:t>
        </w:r>
      </w:hyperlink>
      <w:r w:rsidRPr="00D81932" w:rsidR="0C9CB002">
        <w:rPr>
          <w:rFonts w:ascii="Times New Roman" w:hAnsi="Times New Roman" w:cs="Times New Roman"/>
          <w:sz w:val="26"/>
          <w:szCs w:val="26"/>
          <w:lang w:val="de-DE"/>
        </w:rPr>
        <w:t xml:space="preserve">]. Hệ thống CNTT của trường hàng năm được lập kế hoạch về việc bảo trì </w:t>
      </w:r>
      <w:r w:rsidRPr="00D81932" w:rsidR="0C9CB002">
        <w:rPr>
          <w:rFonts w:ascii="Times New Roman" w:hAnsi="Times New Roman" w:cs="Times New Roman"/>
          <w:sz w:val="26"/>
          <w:szCs w:val="26"/>
          <w:lang w:val="de-DE"/>
        </w:rPr>
        <w:lastRenderedPageBreak/>
        <w:t xml:space="preserve">bảo bảo dưỡng và nâng cấp nằm trong kế hoạch mua sắm, sửa chữa như: Triển khai các dịch vụ đảm bảo an toàn, an ninh mạng, nâng cấp phần cứng để đáp ứng nhu cầu hoạt động quản lý đào tạo và bồi dưỡng </w:t>
      </w:r>
      <w:bookmarkStart w:name="_Hlk108683156" w:id="105"/>
      <w:r w:rsidRPr="00D81932" w:rsidR="0C9CB002">
        <w:rPr>
          <w:rFonts w:ascii="Times New Roman" w:hAnsi="Times New Roman" w:cs="Times New Roman"/>
          <w:sz w:val="26"/>
          <w:szCs w:val="26"/>
          <w:lang w:val="de-DE"/>
        </w:rPr>
        <w:t>[</w:t>
      </w:r>
      <w:hyperlink r:id="rId479">
        <w:r w:rsidRPr="00D81932" w:rsidR="0C9CB002">
          <w:rPr>
            <w:rStyle w:val="Hyperlink"/>
            <w:rFonts w:ascii="Times New Roman" w:hAnsi="Times New Roman" w:eastAsia="Times New Roman" w:cs="Times New Roman"/>
            <w:sz w:val="26"/>
            <w:szCs w:val="26"/>
            <w:lang w:val="de-DE"/>
          </w:rPr>
          <w:t>H7.07.03.03</w:t>
        </w:r>
      </w:hyperlink>
      <w:r w:rsidRPr="00D81932" w:rsidR="0C9CB002">
        <w:rPr>
          <w:rFonts w:ascii="Times New Roman" w:hAnsi="Times New Roman" w:cs="Times New Roman"/>
          <w:sz w:val="26"/>
          <w:szCs w:val="26"/>
          <w:lang w:val="de-DE"/>
        </w:rPr>
        <w:t>].</w:t>
      </w:r>
    </w:p>
    <w:p w:rsidRPr="00D81932" w:rsidR="00525EB7" w:rsidP="008F1A16" w:rsidRDefault="0C9CB002" w14:paraId="4B27D2F3" w14:textId="0D27600E">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Hàng năm, trên cơ sở đề nghị của các đơn vị gửi về và định hướng phát triển của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Viện NC&amp;ĐTTT lập kế hoạch về công tác đầu tư, mua sắm trang thiết bị liên quan đến lĩnh vực CNTT và được tập hợp trong Kế hoạch đầu tư CSVC hàng năm [</w:t>
      </w:r>
      <w:hyperlink r:id="rId480">
        <w:r w:rsidRPr="00D81932">
          <w:rPr>
            <w:rStyle w:val="Hyperlink"/>
            <w:rFonts w:ascii="Times New Roman" w:hAnsi="Times New Roman" w:eastAsia="Times New Roman" w:cs="Times New Roman"/>
            <w:sz w:val="26"/>
            <w:szCs w:val="26"/>
            <w:lang w:val="de-DE"/>
          </w:rPr>
          <w:t>H7.07.03.04</w:t>
        </w:r>
      </w:hyperlink>
      <w:r w:rsidRPr="00D81932">
        <w:rPr>
          <w:rFonts w:ascii="Times New Roman" w:hAnsi="Times New Roman" w:cs="Times New Roman"/>
          <w:sz w:val="26"/>
          <w:szCs w:val="26"/>
          <w:lang w:val="de-DE"/>
        </w:rPr>
        <w:t xml:space="preserve">]. Dựa trên kế hoạch này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w:t>
      </w:r>
      <w:r w:rsidR="00F1316B">
        <w:rPr>
          <w:rFonts w:ascii="Times New Roman" w:hAnsi="Times New Roman" w:cs="Times New Roman"/>
          <w:sz w:val="26"/>
          <w:szCs w:val="26"/>
          <w:lang w:val="de-DE"/>
        </w:rPr>
        <w:t>.</w:t>
      </w:r>
    </w:p>
    <w:p w:rsidRPr="00D81932" w:rsidR="00525EB7" w:rsidP="008F1A16" w:rsidRDefault="00525EB7" w14:paraId="51D48101" w14:textId="77777777">
      <w:pPr>
        <w:spacing w:before="120" w:after="120" w:line="312" w:lineRule="auto"/>
        <w:ind w:firstLine="720"/>
        <w:jc w:val="both"/>
        <w:rPr>
          <w:rFonts w:ascii="Times New Roman" w:hAnsi="Times New Roman" w:cs="Times New Roman"/>
          <w:sz w:val="26"/>
          <w:szCs w:val="26"/>
          <w:lang w:val="de-DE"/>
        </w:rPr>
      </w:pPr>
      <w:bookmarkStart w:name="_Hlk108687709" w:id="106"/>
      <w:bookmarkEnd w:id="105"/>
      <w:r w:rsidRPr="00D81932">
        <w:rPr>
          <w:rFonts w:ascii="Times New Roman" w:hAnsi="Times New Roman" w:cs="Times New Roman"/>
          <w:sz w:val="26"/>
          <w:szCs w:val="26"/>
          <w:lang w:val="de-DE"/>
        </w:rPr>
        <w:t>* Quy trình lập kế hoạch mua sắm, nâng cấp như sau:</w:t>
      </w:r>
    </w:p>
    <w:p w:rsidRPr="00D81932" w:rsidR="00525EB7" w:rsidP="008F1A16" w:rsidRDefault="00525EB7" w14:paraId="6065DD33" w14:textId="77777777">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1. Đơn vị sử dụng gửi nhu cầu cho Viện NC&amp;ĐTTT tiếp nhận và lập kế hoạch. </w:t>
      </w:r>
    </w:p>
    <w:p w:rsidRPr="00D81932" w:rsidR="00525EB7" w:rsidP="008F1A16" w:rsidRDefault="00525EB7" w14:paraId="3EE3E590" w14:textId="10029AE5">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2. Căn cứ nhu cầu của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Viện NC&amp;ĐTTT lập kế hoạch đề xuất và phối hợp với </w:t>
      </w:r>
      <w:r w:rsidRPr="00D81932" w:rsidR="001A0D71">
        <w:rPr>
          <w:rFonts w:ascii="Times New Roman" w:hAnsi="Times New Roman" w:cs="Times New Roman"/>
          <w:sz w:val="26"/>
          <w:szCs w:val="26"/>
          <w:lang w:val="de-DE"/>
        </w:rPr>
        <w:t>P</w:t>
      </w:r>
      <w:r w:rsidRPr="00D81932">
        <w:rPr>
          <w:rFonts w:ascii="Times New Roman" w:hAnsi="Times New Roman" w:cs="Times New Roman"/>
          <w:sz w:val="26"/>
          <w:szCs w:val="26"/>
          <w:lang w:val="de-DE"/>
        </w:rPr>
        <w:t xml:space="preserve">hòng </w:t>
      </w:r>
      <w:r w:rsidRPr="00D81932" w:rsidR="001A0D71">
        <w:rPr>
          <w:rFonts w:ascii="Times New Roman" w:hAnsi="Times New Roman" w:cs="Times New Roman"/>
          <w:sz w:val="26"/>
          <w:szCs w:val="26"/>
          <w:lang w:val="de-DE"/>
        </w:rPr>
        <w:t>Quản trị và Đầu tư</w:t>
      </w:r>
      <w:r w:rsidRPr="00D81932">
        <w:rPr>
          <w:rFonts w:ascii="Times New Roman" w:hAnsi="Times New Roman" w:cs="Times New Roman"/>
          <w:sz w:val="26"/>
          <w:szCs w:val="26"/>
          <w:lang w:val="de-DE"/>
        </w:rPr>
        <w:t xml:space="preserve">, </w:t>
      </w:r>
      <w:r w:rsidRPr="00D81932" w:rsidR="001A0D71">
        <w:rPr>
          <w:rFonts w:ascii="Times New Roman" w:hAnsi="Times New Roman" w:cs="Times New Roman"/>
          <w:sz w:val="26"/>
          <w:szCs w:val="26"/>
          <w:lang w:val="de-DE"/>
        </w:rPr>
        <w:t>Phòng Kế hoạch - Tài chính</w:t>
      </w:r>
      <w:r w:rsidRPr="00D81932">
        <w:rPr>
          <w:rFonts w:ascii="Times New Roman" w:hAnsi="Times New Roman" w:cs="Times New Roman"/>
          <w:sz w:val="26"/>
          <w:szCs w:val="26"/>
          <w:lang w:val="de-DE"/>
        </w:rPr>
        <w:t xml:space="preserve"> trình </w:t>
      </w:r>
      <w:r w:rsidRPr="00D81932" w:rsidR="00837C8D">
        <w:rPr>
          <w:rFonts w:ascii="Times New Roman" w:hAnsi="Times New Roman" w:cs="Times New Roman"/>
          <w:sz w:val="26"/>
          <w:szCs w:val="26"/>
          <w:lang w:val="de-DE"/>
        </w:rPr>
        <w:t>Ban Giám hiệu</w:t>
      </w:r>
      <w:r w:rsidRPr="00D81932">
        <w:rPr>
          <w:rFonts w:ascii="Times New Roman" w:hAnsi="Times New Roman" w:cs="Times New Roman"/>
          <w:sz w:val="26"/>
          <w:szCs w:val="26"/>
          <w:lang w:val="de-DE"/>
        </w:rPr>
        <w:t xml:space="preserve"> phê duyệt chủ trương tổ chức thực hiện.</w:t>
      </w:r>
    </w:p>
    <w:p w:rsidRPr="00D81932" w:rsidR="00525EB7" w:rsidP="008F1A16" w:rsidRDefault="0C9CB002" w14:paraId="47EA9EB4" w14:textId="085D46D0">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Kế hoạch trung hạn được giao cho Viện NC&amp;ĐTTT và Phòng Quản trị và Đầu tư, Phòng Kế hoạch - Tài chính [</w:t>
      </w:r>
      <w:hyperlink r:id="rId481">
        <w:r w:rsidRPr="00D81932">
          <w:rPr>
            <w:rStyle w:val="Hyperlink"/>
            <w:rFonts w:ascii="Times New Roman" w:hAnsi="Times New Roman" w:eastAsia="Times New Roman" w:cs="Times New Roman"/>
            <w:sz w:val="26"/>
            <w:szCs w:val="26"/>
            <w:lang w:val="de-DE"/>
          </w:rPr>
          <w:t>H7.07.03.05</w:t>
        </w:r>
      </w:hyperlink>
      <w:r w:rsidRPr="00D81932">
        <w:rPr>
          <w:rFonts w:ascii="Times New Roman" w:hAnsi="Times New Roman" w:cs="Times New Roman"/>
          <w:sz w:val="26"/>
          <w:szCs w:val="26"/>
          <w:lang w:val="de-DE"/>
        </w:rPr>
        <w:t>]</w:t>
      </w:r>
      <w:r w:rsidR="00216AE8">
        <w:rPr>
          <w:rFonts w:ascii="Times New Roman" w:hAnsi="Times New Roman" w:cs="Times New Roman"/>
          <w:sz w:val="26"/>
          <w:szCs w:val="26"/>
          <w:lang w:val="de-DE"/>
        </w:rPr>
        <w:t>.</w:t>
      </w:r>
      <w:r w:rsidRPr="00D81932">
        <w:rPr>
          <w:rFonts w:ascii="Times New Roman" w:hAnsi="Times New Roman" w:cs="Times New Roman"/>
          <w:sz w:val="26"/>
          <w:szCs w:val="26"/>
          <w:lang w:val="de-DE"/>
        </w:rPr>
        <w:t xml:space="preserve"> Lập danh mục trang thiết bị, xây dựng hồ sơ pháp lý, quản lý, vận hành hạ tầng CNTT và dịch vụ CNTT bao gồm: Hệ thống máy chủ và các thiết bị mạng, phòng thực hành máy tính, hạ tầng mạng và đường truyền internet, hệ thống dự phòng, hệ thống bảo mật và quyền truy cập, các phần mềm ứng dụng và điều hành, nhằm phục vụ công tác trao đổi thông tin, tác nghiệp, đào tạo, NKCH và phục vụ cộng đồng.</w:t>
      </w:r>
    </w:p>
    <w:bookmarkEnd w:id="106"/>
    <w:p w:rsidRPr="00D81932" w:rsidR="00525EB7" w:rsidP="008F1A16" w:rsidRDefault="00525EB7" w14:paraId="0ED72D9E" w14:textId="77777777">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Hệ thống bảo trì đã được thiết lập và vận hành.</w:t>
      </w:r>
    </w:p>
    <w:p w:rsidRPr="00D81932" w:rsidR="00525EB7" w:rsidP="008F1A16" w:rsidRDefault="0C9CB002" w14:paraId="6FFDD226" w14:textId="6CBE7CF2">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w:t>
      </w:r>
      <w:hyperlink r:id="rId482">
        <w:r w:rsidRPr="00D81932">
          <w:rPr>
            <w:rStyle w:val="Hyperlink"/>
            <w:rFonts w:ascii="Times New Roman" w:hAnsi="Times New Roman" w:eastAsia="Times New Roman" w:cs="Times New Roman"/>
            <w:sz w:val="26"/>
            <w:szCs w:val="26"/>
            <w:lang w:val="de-DE"/>
          </w:rPr>
          <w:t>H7.07.03.06</w:t>
        </w:r>
      </w:hyperlink>
      <w:r w:rsidRPr="00D81932">
        <w:rPr>
          <w:rFonts w:ascii="Times New Roman" w:hAnsi="Times New Roman" w:cs="Times New Roman"/>
          <w:sz w:val="26"/>
          <w:szCs w:val="26"/>
          <w:lang w:val="de-DE"/>
        </w:rPr>
        <w:t>] nhờ vậy, hệ thống CNTT và cơ sở hạ tầng CNTT được thường xuyên đáp ứng ngày càng tốt hơn cho các nhu cầu.</w:t>
      </w:r>
    </w:p>
    <w:p w:rsidRPr="00D81932" w:rsidR="00525EB7" w:rsidP="008F1A16" w:rsidRDefault="0C9CB002" w14:paraId="7773EE24" w14:textId="3489F428">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Bên cạnh việc kiểm tra thường xuyên về cơ sở hạ tầng và trang thiết bị CNTT; Viện NC&amp;ĐTTT lên kế hoạch kế hoạch đầu tư, sửa chữa bảo trì, nâng cấp hạ tầng CNTT và trang thiết CNTT [</w:t>
      </w:r>
      <w:hyperlink r:id="rId483">
        <w:r w:rsidRPr="00D81932">
          <w:rPr>
            <w:rStyle w:val="Hyperlink"/>
            <w:rFonts w:ascii="Times New Roman" w:hAnsi="Times New Roman" w:eastAsia="Times New Roman" w:cs="Times New Roman"/>
            <w:sz w:val="26"/>
            <w:szCs w:val="26"/>
            <w:lang w:val="de-DE"/>
          </w:rPr>
          <w:t>H7.07.03.07</w:t>
        </w:r>
      </w:hyperlink>
      <w:r w:rsidRPr="00D81932">
        <w:rPr>
          <w:rFonts w:ascii="Times New Roman" w:hAnsi="Times New Roman" w:cs="Times New Roman"/>
          <w:sz w:val="26"/>
          <w:szCs w:val="26"/>
          <w:lang w:val="de-DE"/>
        </w:rPr>
        <w:t>].</w:t>
      </w:r>
    </w:p>
    <w:p w:rsidRPr="00D81932" w:rsidR="00525EB7" w:rsidP="008F1A16" w:rsidRDefault="00525EB7" w14:paraId="3583E279" w14:textId="2AC463A1">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Các hoạt động bảo trì về CNTT thường xuyên được thực hiện, bao gồm hệ thống sever máy chủ, điều hòa, </w:t>
      </w:r>
      <w:r w:rsidRPr="00D81932" w:rsidR="00CA68FA">
        <w:rPr>
          <w:rFonts w:ascii="Times New Roman" w:hAnsi="Times New Roman" w:cs="Times New Roman"/>
          <w:sz w:val="26"/>
          <w:szCs w:val="26"/>
          <w:lang w:val="de-DE"/>
        </w:rPr>
        <w:t>phòng cháy chữa cháy</w:t>
      </w:r>
      <w:r w:rsidRPr="00D81932">
        <w:rPr>
          <w:rFonts w:ascii="Times New Roman" w:hAnsi="Times New Roman" w:cs="Times New Roman"/>
          <w:sz w:val="26"/>
          <w:szCs w:val="26"/>
          <w:lang w:val="de-DE"/>
        </w:rPr>
        <w:t>, đèn, lưu điện, phòng trung tâm dữ liệu, bảo trì website, trang thiết bị máy tính phòng làm việc...</w:t>
      </w:r>
    </w:p>
    <w:p w:rsidRPr="00D81932" w:rsidR="00525EB7" w:rsidP="008F1A16" w:rsidRDefault="00525EB7" w14:paraId="1F941E7D" w14:textId="77777777">
      <w:pPr>
        <w:spacing w:before="120" w:after="120" w:line="312" w:lineRule="auto"/>
        <w:ind w:firstLine="720"/>
        <w:jc w:val="both"/>
        <w:rPr>
          <w:rFonts w:ascii="Times New Roman" w:hAnsi="Times New Roman" w:cs="Times New Roman"/>
          <w:sz w:val="26"/>
          <w:szCs w:val="26"/>
          <w:lang w:val="de-DE"/>
        </w:rPr>
      </w:pPr>
      <w:bookmarkStart w:name="_Hlk108687816" w:id="107"/>
      <w:r w:rsidRPr="00D81932">
        <w:rPr>
          <w:rFonts w:ascii="Times New Roman" w:hAnsi="Times New Roman" w:cs="Times New Roman"/>
          <w:sz w:val="26"/>
          <w:szCs w:val="26"/>
          <w:lang w:val="de-DE"/>
        </w:rPr>
        <w:lastRenderedPageBreak/>
        <w:t>* Hệ thống kiểm tra đã được thiết lập và vận hành.</w:t>
      </w:r>
    </w:p>
    <w:p w:rsidRPr="00D81932" w:rsidR="00525EB7" w:rsidP="008F1A16" w:rsidRDefault="0C9CB002" w14:paraId="106275C8" w14:textId="22ECD614">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Hàng năm</w:t>
      </w:r>
      <w:r w:rsidR="00BE091F">
        <w:rPr>
          <w:rFonts w:ascii="Times New Roman" w:hAnsi="Times New Roman" w:cs="Times New Roman"/>
          <w:sz w:val="26"/>
          <w:szCs w:val="26"/>
          <w:lang w:val="de-DE"/>
        </w:rPr>
        <w:t>,</w:t>
      </w:r>
      <w:r w:rsidRPr="00D81932">
        <w:rPr>
          <w:rFonts w:ascii="Times New Roman" w:hAnsi="Times New Roman" w:cs="Times New Roman"/>
          <w:sz w:val="26"/>
          <w:szCs w:val="26"/>
          <w:lang w:val="de-DE"/>
        </w:rPr>
        <w:t xml:space="preserve"> Phòng Quản trị và Đầu tư, Viện NC&amp;ĐTTT, Trung tâm Thực hành - Thí nghiệm tổ chức kiểm tra toàn bộ các thiết bị CNTT, máy tính, máy chủ, thiết bị mạng, bàn ghế trang thiết bị phòng máy tính, loa mic hệ thống âm thanh, ánh sáng, điều hòa, máy in, máy phô tô, camera, tai nghe trong các phòng máy tính [</w:t>
      </w:r>
      <w:hyperlink r:id="rId484">
        <w:r w:rsidRPr="00D81932">
          <w:rPr>
            <w:rStyle w:val="Hyperlink"/>
            <w:rFonts w:ascii="Times New Roman" w:hAnsi="Times New Roman" w:eastAsia="Times New Roman" w:cs="Times New Roman"/>
            <w:sz w:val="26"/>
            <w:szCs w:val="26"/>
            <w:lang w:val="de-DE"/>
          </w:rPr>
          <w:t>H7.07.03.08</w:t>
        </w:r>
      </w:hyperlink>
      <w:r w:rsidRPr="00D81932">
        <w:rPr>
          <w:rFonts w:ascii="Times New Roman" w:hAnsi="Times New Roman" w:cs="Times New Roman"/>
          <w:sz w:val="26"/>
          <w:szCs w:val="26"/>
          <w:lang w:val="de-DE"/>
        </w:rPr>
        <w:t>].</w:t>
      </w:r>
    </w:p>
    <w:p w:rsidRPr="00D81932" w:rsidR="00525EB7" w:rsidP="008F1A16" w:rsidRDefault="005125A7" w14:paraId="2C4D415D" w14:textId="5C1F324E">
      <w:pPr>
        <w:spacing w:before="120" w:after="120" w:line="312" w:lineRule="auto"/>
        <w:ind w:firstLine="720"/>
        <w:jc w:val="both"/>
        <w:rPr>
          <w:rFonts w:ascii="Times New Roman" w:hAnsi="Times New Roman" w:cs="Times New Roman"/>
          <w:sz w:val="26"/>
          <w:szCs w:val="26"/>
          <w:lang w:val="de-DE"/>
        </w:rPr>
      </w:pPr>
      <w:r>
        <w:rPr>
          <w:rFonts w:ascii="Times New Roman" w:hAnsi="Times New Roman" w:cs="Times New Roman"/>
          <w:sz w:val="26"/>
          <w:szCs w:val="26"/>
          <w:lang w:val="de-DE"/>
        </w:rPr>
        <w:t>Nhà trường</w:t>
      </w:r>
      <w:r w:rsidRPr="00D81932" w:rsidR="0C9CB002">
        <w:rPr>
          <w:rFonts w:ascii="Times New Roman" w:hAnsi="Times New Roman" w:cs="Times New Roman"/>
          <w:sz w:val="26"/>
          <w:szCs w:val="26"/>
          <w:lang w:val="de-DE"/>
        </w:rPr>
        <w:t xml:space="preserve"> có hệ thống tiếp nhận các ý kiến phản hồi từ các cán bộ, giảng viên và sinh viên về hệ thống và sự cố [</w:t>
      </w:r>
      <w:hyperlink r:id="rId485">
        <w:r w:rsidRPr="00D81932" w:rsidR="0C9CB002">
          <w:rPr>
            <w:rStyle w:val="Hyperlink"/>
            <w:rFonts w:ascii="Times New Roman" w:hAnsi="Times New Roman" w:eastAsia="Times New Roman" w:cs="Times New Roman"/>
            <w:sz w:val="26"/>
            <w:szCs w:val="26"/>
            <w:lang w:val="de-DE"/>
          </w:rPr>
          <w:t>H7.07.03.09</w:t>
        </w:r>
      </w:hyperlink>
      <w:r w:rsidRPr="00D81932" w:rsidR="0C9CB002">
        <w:rPr>
          <w:rFonts w:ascii="Times New Roman" w:hAnsi="Times New Roman" w:cs="Times New Roman"/>
          <w:sz w:val="26"/>
          <w:szCs w:val="26"/>
          <w:lang w:val="de-DE"/>
        </w:rPr>
        <w:t>].</w:t>
      </w:r>
    </w:p>
    <w:p w:rsidRPr="00D81932" w:rsidR="00525EB7" w:rsidP="008F1A16" w:rsidRDefault="00BE091F" w14:paraId="2AD1601B" w14:textId="36856050">
      <w:pPr>
        <w:spacing w:before="120" w:after="120" w:line="312" w:lineRule="auto"/>
        <w:ind w:firstLine="720"/>
        <w:jc w:val="both"/>
        <w:rPr>
          <w:rFonts w:ascii="Times New Roman" w:hAnsi="Times New Roman" w:cs="Times New Roman"/>
          <w:sz w:val="26"/>
          <w:szCs w:val="26"/>
          <w:lang w:val="de-DE"/>
        </w:rPr>
      </w:pPr>
      <w:r>
        <w:rPr>
          <w:rFonts w:ascii="Times New Roman" w:hAnsi="Times New Roman" w:cs="Times New Roman"/>
          <w:sz w:val="26"/>
          <w:szCs w:val="26"/>
          <w:lang w:val="de-DE"/>
        </w:rPr>
        <w:t xml:space="preserve">* </w:t>
      </w:r>
      <w:r w:rsidRPr="00D81932" w:rsidR="00525EB7">
        <w:rPr>
          <w:rFonts w:ascii="Times New Roman" w:hAnsi="Times New Roman" w:cs="Times New Roman"/>
          <w:sz w:val="26"/>
          <w:szCs w:val="26"/>
          <w:lang w:val="de-DE"/>
        </w:rPr>
        <w:t>Quy trình xử lý sự cố như sau:</w:t>
      </w:r>
    </w:p>
    <w:p w:rsidRPr="00D81932" w:rsidR="00525EB7" w:rsidP="008F1A16" w:rsidRDefault="00525EB7" w14:paraId="3D60C50C" w14:textId="77777777">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Ý kiến từ người sử dụng, Viện NC&amp;ĐTTT tiếp nhập, giao cán bộ hỗ trợ, báo cáo kết quả và đề xuất phương án xử lý.</w:t>
      </w:r>
    </w:p>
    <w:p w:rsidRPr="00D81932" w:rsidR="00525EB7" w:rsidP="008F1A16" w:rsidRDefault="00525EB7" w14:paraId="44744403" w14:textId="77777777">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Hệ thống nâng cấp các thiết bị CNTT đã được thiết lập và vận hành.</w:t>
      </w:r>
    </w:p>
    <w:p w:rsidRPr="00D81932" w:rsidR="00525EB7" w:rsidP="008F1A16" w:rsidRDefault="00525EB7" w14:paraId="3B61FB16" w14:textId="44BC132C">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Dựa vào kết quả đánh giá hệ thống CNTT </w:t>
      </w:r>
      <w:r w:rsidRPr="00D81932" w:rsidR="00B81893">
        <w:rPr>
          <w:rFonts w:ascii="Times New Roman" w:hAnsi="Times New Roman" w:cs="Times New Roman"/>
          <w:sz w:val="26"/>
          <w:szCs w:val="26"/>
          <w:lang w:val="de-DE"/>
        </w:rPr>
        <w:t xml:space="preserve">của sinh viên </w:t>
      </w:r>
      <w:r w:rsidRPr="00D81932">
        <w:rPr>
          <w:rFonts w:ascii="Times New Roman" w:hAnsi="Times New Roman" w:cs="Times New Roman"/>
          <w:sz w:val="26"/>
          <w:szCs w:val="26"/>
          <w:lang w:val="de-DE"/>
        </w:rPr>
        <w:t xml:space="preserve">và các bên liên quan hàng năm, hàng năm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đã đầu tư trang thiết bị </w:t>
      </w:r>
      <w:r w:rsidRPr="00D81932" w:rsidR="00C40EC8">
        <w:rPr>
          <w:rFonts w:ascii="Times New Roman" w:hAnsi="Times New Roman" w:cs="Times New Roman"/>
          <w:sz w:val="26"/>
          <w:szCs w:val="26"/>
          <w:lang w:val="de-DE"/>
        </w:rPr>
        <w:t>CNTT</w:t>
      </w:r>
      <w:r w:rsidRPr="00D81932">
        <w:rPr>
          <w:rFonts w:ascii="Times New Roman" w:hAnsi="Times New Roman" w:cs="Times New Roman"/>
          <w:sz w:val="26"/>
          <w:szCs w:val="26"/>
          <w:lang w:val="de-DE"/>
        </w:rPr>
        <w:t xml:space="preserve"> và mua sắm máy tính</w:t>
      </w:r>
      <w:r w:rsidRPr="00D81932" w:rsidR="00B81893">
        <w:rPr>
          <w:rFonts w:ascii="Times New Roman" w:hAnsi="Times New Roman" w:cs="Times New Roman"/>
          <w:sz w:val="26"/>
          <w:szCs w:val="26"/>
          <w:lang w:val="de-DE"/>
        </w:rPr>
        <w:t xml:space="preserve"> </w:t>
      </w:r>
      <w:r w:rsidRPr="00D81932">
        <w:rPr>
          <w:rFonts w:ascii="Times New Roman" w:hAnsi="Times New Roman" w:cs="Times New Roman"/>
          <w:sz w:val="26"/>
          <w:szCs w:val="26"/>
          <w:lang w:val="de-DE"/>
        </w:rPr>
        <w:t>bổ sung cho các phòng học và phòng làm việc.</w:t>
      </w:r>
    </w:p>
    <w:p w:rsidRPr="00D81932" w:rsidR="00525EB7" w:rsidP="008F1A16" w:rsidRDefault="0C9CB002" w14:paraId="38EA4639" w14:textId="3B8F9E3C">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Trên cơ sở các ý kiến phản hồi, kết quả kiểm tra thường xuyên và định kỳ, Viện NC&amp;ĐTTT đề xuất việc thực hiện cải tạo, cải tiến hệ thống nhằm đảm bảo ngày càng tốt hơn cho nhu cầu đào tạo, NCKH và phục vụ cộng đồng [</w:t>
      </w:r>
      <w:hyperlink r:id="rId486">
        <w:r w:rsidRPr="00D81932">
          <w:rPr>
            <w:rStyle w:val="Hyperlink"/>
            <w:rFonts w:ascii="Times New Roman" w:hAnsi="Times New Roman" w:eastAsia="Times New Roman" w:cs="Times New Roman"/>
            <w:sz w:val="26"/>
            <w:szCs w:val="26"/>
            <w:lang w:val="de-DE"/>
          </w:rPr>
          <w:t>H7.07.03.10</w:t>
        </w:r>
      </w:hyperlink>
      <w:r w:rsidRPr="00D81932">
        <w:rPr>
          <w:rFonts w:ascii="Times New Roman" w:hAnsi="Times New Roman" w:cs="Times New Roman"/>
          <w:sz w:val="26"/>
          <w:szCs w:val="26"/>
          <w:lang w:val="de-DE"/>
        </w:rPr>
        <w:t>].</w:t>
      </w:r>
    </w:p>
    <w:bookmarkEnd w:id="107"/>
    <w:p w:rsidRPr="00D81932" w:rsidR="00525EB7" w:rsidP="008F1A16" w:rsidRDefault="00525EB7" w14:paraId="0E94BA46" w14:textId="77777777">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Quy trình nâng cấp thiết bị CNTT như sau:</w:t>
      </w:r>
    </w:p>
    <w:p w:rsidRPr="00D81932" w:rsidR="00525EB7" w:rsidP="008F1A16" w:rsidRDefault="00525EB7" w14:paraId="7ABAC06E" w14:textId="79EF2753">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Nhu cầu của các đơn vị sử dụng, Viện NC&amp;ĐTTT tiếp nhận và tổng hợp, đề xuất trong kế hoạch hoạt động và kế hoạch ngân sách, </w:t>
      </w:r>
      <w:r w:rsidRPr="00D81932" w:rsidR="00B81893">
        <w:rPr>
          <w:rFonts w:ascii="Times New Roman" w:hAnsi="Times New Roman" w:cs="Times New Roman"/>
          <w:sz w:val="26"/>
          <w:szCs w:val="26"/>
          <w:lang w:val="de-DE"/>
        </w:rPr>
        <w:t>Phòng Quản trị và Đầu tư, Phòng Kế hoạch - Tài chính</w:t>
      </w:r>
      <w:r w:rsidRPr="00D81932">
        <w:rPr>
          <w:rFonts w:ascii="Times New Roman" w:hAnsi="Times New Roman" w:cs="Times New Roman"/>
          <w:sz w:val="26"/>
          <w:szCs w:val="26"/>
          <w:lang w:val="de-DE"/>
        </w:rPr>
        <w:t xml:space="preserve"> tổ chức triển khai mua sắm theo đúng các quy định hiện hành.</w:t>
      </w:r>
    </w:p>
    <w:p w:rsidRPr="00D81932" w:rsidR="00525EB7" w:rsidP="008F1A16" w:rsidRDefault="00525EB7" w14:paraId="69753438" w14:textId="77777777">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pacing w:val="-4"/>
          <w:sz w:val="26"/>
          <w:szCs w:val="26"/>
          <w:lang w:val="de-DE"/>
        </w:rPr>
        <w:t>Hệ thống các bộ lưu điện được đầu tư để dự phòng cho các trường hợp xảy ra sự cố</w:t>
      </w:r>
      <w:r w:rsidRPr="00D81932">
        <w:rPr>
          <w:rFonts w:ascii="Times New Roman" w:hAnsi="Times New Roman" w:cs="Times New Roman"/>
          <w:sz w:val="26"/>
          <w:szCs w:val="26"/>
          <w:lang w:val="de-DE"/>
        </w:rPr>
        <w:t>.</w:t>
      </w:r>
    </w:p>
    <w:p w:rsidRPr="00D81932" w:rsidR="00525EB7" w:rsidP="008F1A16" w:rsidRDefault="0C9CB002" w14:paraId="506136B6" w14:textId="50FF7BFB">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Bên cạnh đó, để chủ động cho việc quảng bá thông tin trên Website (địa chỉ https://vinhuni.edu.vn/.),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đã đặt máy chủ web (web hosting) ngay tại Trường và có đường truyền Internet tốc độ cao, đáp ứng được nhu cầu truy cập của đông đảo của người dùng và máy chủ thuê ngoài để nâng cao chất lượng dịch vụ, giảm chi phí [</w:t>
      </w:r>
      <w:hyperlink r:id="rId487">
        <w:r w:rsidRPr="00D81932">
          <w:rPr>
            <w:rStyle w:val="Hyperlink"/>
            <w:rFonts w:ascii="Times New Roman" w:hAnsi="Times New Roman" w:eastAsia="Times New Roman" w:cs="Times New Roman"/>
            <w:sz w:val="26"/>
            <w:szCs w:val="26"/>
            <w:lang w:val="de-DE"/>
          </w:rPr>
          <w:t>H7.07.03.11</w:t>
        </w:r>
      </w:hyperlink>
      <w:r w:rsidRPr="00D81932">
        <w:rPr>
          <w:rFonts w:ascii="Times New Roman" w:hAnsi="Times New Roman" w:cs="Times New Roman"/>
          <w:sz w:val="26"/>
          <w:szCs w:val="26"/>
          <w:lang w:val="de-DE"/>
        </w:rPr>
        <w:t>].</w:t>
      </w:r>
    </w:p>
    <w:p w:rsidRPr="00D81932" w:rsidR="00525EB7" w:rsidP="008F1A16" w:rsidRDefault="0C9CB002" w14:paraId="3C7CD350" w14:textId="1511CACA">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Mỗi cán bộ, giảng viên và học viên đều được cung cấp một tài khoản cá nhân cho việc truy cập vào cổng thông tin điện tử chính thức của Trường.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đã cấp cho mỗi CBVC và sinh viên một tài khoản Email mang tên miền của Trường (...@vinhuni.edu.vn) để trao đổi thông tin kịp thời. Nét nổi bật trong việc ứng dụng CNTT trong giảng dạy và học tập của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là việc ứng dụng hệ thống hỗ trợ giảng dạy và học tập trực tuyến e-Learning và hệ thống dạy và học trực tuyến qua MS Teams [</w:t>
      </w:r>
      <w:hyperlink r:id="rId488">
        <w:r w:rsidRPr="00D81932">
          <w:rPr>
            <w:rStyle w:val="Hyperlink"/>
            <w:rFonts w:ascii="Times New Roman" w:hAnsi="Times New Roman" w:eastAsia="Times New Roman" w:cs="Times New Roman"/>
            <w:sz w:val="26"/>
            <w:szCs w:val="26"/>
            <w:lang w:val="de-DE"/>
          </w:rPr>
          <w:t>H7.07.03.12</w:t>
        </w:r>
      </w:hyperlink>
      <w:r w:rsidRPr="00D81932">
        <w:rPr>
          <w:rFonts w:ascii="Times New Roman" w:hAnsi="Times New Roman" w:cs="Times New Roman"/>
          <w:sz w:val="26"/>
          <w:szCs w:val="26"/>
          <w:lang w:val="de-DE"/>
        </w:rPr>
        <w:t xml:space="preserve">]. </w:t>
      </w:r>
    </w:p>
    <w:p w:rsidRPr="00D81932" w:rsidR="00525EB7" w:rsidP="008F1A16" w:rsidRDefault="00525EB7" w14:paraId="1BC36CD2" w14:textId="026CC031">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lastRenderedPageBreak/>
        <w:t>*</w:t>
      </w:r>
      <w:r w:rsidRPr="00D81932" w:rsidR="00C012F9">
        <w:rPr>
          <w:rFonts w:ascii="Times New Roman" w:hAnsi="Times New Roman" w:cs="Times New Roman"/>
          <w:sz w:val="26"/>
          <w:szCs w:val="26"/>
          <w:lang w:val="de-DE"/>
        </w:rPr>
        <w:t xml:space="preserve"> </w:t>
      </w:r>
      <w:r w:rsidRPr="00D81932">
        <w:rPr>
          <w:rFonts w:ascii="Times New Roman" w:hAnsi="Times New Roman" w:cs="Times New Roman"/>
          <w:sz w:val="26"/>
          <w:szCs w:val="26"/>
          <w:lang w:val="de-DE"/>
        </w:rPr>
        <w:t>CNTT đã đáp ứng được yêu cầu về đào tạo, NCKH và phục vụ cộng đồng:</w:t>
      </w:r>
    </w:p>
    <w:p w:rsidRPr="00D81932" w:rsidR="00525EB7" w:rsidP="008F1A16" w:rsidRDefault="005125A7" w14:paraId="33327614" w14:textId="11BB4A79">
      <w:pPr>
        <w:spacing w:before="120" w:after="120" w:line="312" w:lineRule="auto"/>
        <w:ind w:firstLine="720"/>
        <w:jc w:val="both"/>
        <w:rPr>
          <w:rFonts w:ascii="Times New Roman" w:hAnsi="Times New Roman" w:cs="Times New Roman"/>
          <w:sz w:val="26"/>
          <w:szCs w:val="26"/>
          <w:lang w:val="de-DE"/>
        </w:rPr>
      </w:pPr>
      <w:r>
        <w:rPr>
          <w:rFonts w:ascii="Times New Roman" w:hAnsi="Times New Roman" w:cs="Times New Roman"/>
          <w:sz w:val="26"/>
          <w:szCs w:val="26"/>
          <w:lang w:val="de-DE"/>
        </w:rPr>
        <w:t>Nhà trường</w:t>
      </w:r>
      <w:r w:rsidRPr="00D81932" w:rsidR="0C9CB002">
        <w:rPr>
          <w:rFonts w:ascii="Times New Roman" w:hAnsi="Times New Roman" w:cs="Times New Roman"/>
          <w:sz w:val="26"/>
          <w:szCs w:val="26"/>
          <w:lang w:val="de-DE"/>
        </w:rPr>
        <w:t xml:space="preserve"> thường xuyên lấy ý kiến phản hồi của giảng viên và người học về mức độ hài lòng đối với hệ thống CNTT [</w:t>
      </w:r>
      <w:hyperlink r:id="rId489">
        <w:r w:rsidRPr="00D81932" w:rsidR="0C9CB002">
          <w:rPr>
            <w:rStyle w:val="Hyperlink"/>
            <w:rFonts w:ascii="Times New Roman" w:hAnsi="Times New Roman" w:eastAsia="Times New Roman" w:cs="Times New Roman"/>
            <w:sz w:val="26"/>
            <w:szCs w:val="26"/>
            <w:lang w:val="de-DE"/>
          </w:rPr>
          <w:t>H7.07.03.13</w:t>
        </w:r>
      </w:hyperlink>
      <w:r w:rsidRPr="00D81932" w:rsidR="0C9CB002">
        <w:rPr>
          <w:rFonts w:ascii="Times New Roman" w:hAnsi="Times New Roman" w:cs="Times New Roman"/>
          <w:sz w:val="26"/>
          <w:szCs w:val="26"/>
          <w:lang w:val="de-DE"/>
        </w:rPr>
        <w:t>]. Kết quả khảo sát năm học 2020 - 2021 từ các bên lên quan cho thấy hệ thống các trang thiết bị phần cứng, phần mềm, cơ sở dữ liệu và hệ thống mạng đáp ứng yêu cầu của giảng viên và người học [</w:t>
      </w:r>
      <w:hyperlink r:id="rId490">
        <w:r w:rsidRPr="00D81932" w:rsidR="0C9CB002">
          <w:rPr>
            <w:rStyle w:val="Hyperlink"/>
            <w:rFonts w:ascii="Times New Roman" w:hAnsi="Times New Roman" w:eastAsia="Times New Roman" w:cs="Times New Roman"/>
            <w:sz w:val="26"/>
            <w:szCs w:val="26"/>
            <w:lang w:val="de-DE"/>
          </w:rPr>
          <w:t>H7.07.03.13</w:t>
        </w:r>
      </w:hyperlink>
      <w:r w:rsidRPr="00D81932" w:rsidR="0C9CB002">
        <w:rPr>
          <w:rFonts w:ascii="Times New Roman" w:hAnsi="Times New Roman" w:cs="Times New Roman"/>
          <w:sz w:val="26"/>
          <w:szCs w:val="26"/>
          <w:lang w:val="de-DE"/>
        </w:rPr>
        <w:t xml:space="preserve">] bên cạnh đó </w:t>
      </w:r>
      <w:r>
        <w:rPr>
          <w:rFonts w:ascii="Times New Roman" w:hAnsi="Times New Roman" w:cs="Times New Roman"/>
          <w:sz w:val="26"/>
          <w:szCs w:val="26"/>
          <w:lang w:val="de-DE"/>
        </w:rPr>
        <w:t>Nhà trường</w:t>
      </w:r>
      <w:r w:rsidRPr="00D81932" w:rsidR="0C9CB002">
        <w:rPr>
          <w:rFonts w:ascii="Times New Roman" w:hAnsi="Times New Roman" w:cs="Times New Roman"/>
          <w:sz w:val="26"/>
          <w:szCs w:val="26"/>
          <w:lang w:val="de-DE"/>
        </w:rPr>
        <w:t xml:space="preserve"> luôn có các đánh giá  quá trình triển khai, kết quả thực hiện và hiệu quả trong việc đầu tư trang thiết bị cụm nhà học, hạ tầng CNTT [</w:t>
      </w:r>
      <w:hyperlink r:id="rId491">
        <w:r w:rsidRPr="00D81932" w:rsidR="0C9CB002">
          <w:rPr>
            <w:rStyle w:val="Hyperlink"/>
            <w:rFonts w:ascii="Times New Roman" w:hAnsi="Times New Roman" w:eastAsia="Times New Roman" w:cs="Times New Roman"/>
            <w:sz w:val="26"/>
            <w:szCs w:val="26"/>
            <w:lang w:val="de-DE"/>
          </w:rPr>
          <w:t>H7.07.03.13</w:t>
        </w:r>
      </w:hyperlink>
      <w:r w:rsidRPr="00D81932" w:rsidR="0C9CB002">
        <w:rPr>
          <w:rFonts w:ascii="Times New Roman" w:hAnsi="Times New Roman" w:cs="Times New Roman"/>
          <w:sz w:val="26"/>
          <w:szCs w:val="26"/>
          <w:lang w:val="de-DE"/>
        </w:rPr>
        <w:t>].</w:t>
      </w:r>
    </w:p>
    <w:bookmarkEnd w:id="104"/>
    <w:p w:rsidRPr="00D81932" w:rsidR="00525EB7" w:rsidP="008F1A16" w:rsidRDefault="00525EB7" w14:paraId="31E8A32D" w14:textId="70BD8D92">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w:t>
      </w:r>
      <w:r w:rsidRPr="00D81932" w:rsidR="00DD307F">
        <w:rPr>
          <w:rFonts w:ascii="Times New Roman" w:hAnsi="Times New Roman" w:cs="Times New Roman"/>
          <w:sz w:val="26"/>
          <w:szCs w:val="26"/>
          <w:lang w:val="de-DE"/>
        </w:rPr>
        <w:t xml:space="preserve">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đã cung cấp đầy đủ hệ thống CNTT phục vụ nhu cầu đào tạo, NCKH và phục vụ cộng đồng:</w:t>
      </w:r>
    </w:p>
    <w:p w:rsidRPr="00D81932" w:rsidR="00525EB7" w:rsidP="008F1A16" w:rsidRDefault="2895591D" w14:paraId="44C8BAE2" w14:textId="36BAE8AB">
      <w:pPr>
        <w:spacing w:before="120" w:after="120" w:line="312" w:lineRule="auto"/>
        <w:ind w:firstLine="720"/>
        <w:jc w:val="both"/>
        <w:rPr>
          <w:rFonts w:ascii="Times New Roman" w:hAnsi="Times New Roman" w:cs="Times New Roman"/>
          <w:sz w:val="26"/>
          <w:szCs w:val="26"/>
          <w:lang w:val="de-DE"/>
        </w:rPr>
      </w:pPr>
      <w:r w:rsidRPr="00D81932">
        <w:rPr>
          <w:rFonts w:ascii="Times New Roman" w:hAnsi="Times New Roman" w:cs="Times New Roman"/>
          <w:sz w:val="26"/>
          <w:szCs w:val="26"/>
          <w:lang w:val="de-DE"/>
        </w:rPr>
        <w:t xml:space="preserve">Hệ thống CNTT của trường được bảo trì thường xuyên. Chất lượng hệ thống CNTT luôn đáp ứng cho giảng viên và người học sử dụng hiệu quả. Các dữ liệu về quản lý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và quản lý đào tạo được lưu trữ trên hệ thống máy chủ.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có bộ phận chuyên trách quản trị mạng, sử dụng các phần mềm CMC, Office 365, phần mềm Trí Nam... được cập nhật thường xuyên để hỗ trợ hiệu quả các hoạt động của trường, hệ thống phần cứng và phần mềm được </w:t>
      </w:r>
      <w:r w:rsidR="005125A7">
        <w:rPr>
          <w:rFonts w:ascii="Times New Roman" w:hAnsi="Times New Roman" w:cs="Times New Roman"/>
          <w:sz w:val="26"/>
          <w:szCs w:val="26"/>
          <w:lang w:val="de-DE"/>
        </w:rPr>
        <w:t>Nhà trường</w:t>
      </w:r>
      <w:r w:rsidRPr="00D81932">
        <w:rPr>
          <w:rFonts w:ascii="Times New Roman" w:hAnsi="Times New Roman" w:cs="Times New Roman"/>
          <w:sz w:val="26"/>
          <w:szCs w:val="26"/>
          <w:lang w:val="de-DE"/>
        </w:rPr>
        <w:t xml:space="preserve"> luôn được duy trì thường xuyên bằng việc thay thế, cấp mới, trang bị máy tính xách tay cho tất cả cán bộ có trình độ từ tiến sĩ trở lên </w:t>
      </w:r>
      <w:r w:rsidRPr="00D81932">
        <w:rPr>
          <w:rFonts w:ascii="Times New Roman" w:hAnsi="Times New Roman" w:eastAsia="Times New Roman" w:cs="Times New Roman"/>
          <w:sz w:val="26"/>
          <w:szCs w:val="26"/>
          <w:lang w:val="de-DE"/>
        </w:rPr>
        <w:t>[</w:t>
      </w:r>
      <w:hyperlink r:id="rId492">
        <w:r w:rsidRPr="00D81932">
          <w:rPr>
            <w:rStyle w:val="Hyperlink"/>
            <w:rFonts w:ascii="Times New Roman" w:hAnsi="Times New Roman" w:eastAsia="Times New Roman" w:cs="Times New Roman"/>
            <w:sz w:val="26"/>
            <w:szCs w:val="26"/>
            <w:lang w:val="de-DE"/>
          </w:rPr>
          <w:t>H7.07.03.14</w:t>
        </w:r>
      </w:hyperlink>
      <w:r w:rsidRPr="00D81932">
        <w:rPr>
          <w:rFonts w:ascii="Times New Roman" w:hAnsi="Times New Roman" w:eastAsia="Times New Roman" w:cs="Times New Roman"/>
          <w:sz w:val="26"/>
          <w:szCs w:val="26"/>
          <w:lang w:val="de-DE"/>
        </w:rPr>
        <w:t>].</w:t>
      </w:r>
    </w:p>
    <w:p w:rsidRPr="00D81932" w:rsidR="00525EB7" w:rsidP="008F1A16" w:rsidRDefault="56B79953" w14:paraId="63B63928" w14:textId="780A31BF">
      <w:pPr>
        <w:spacing w:before="120" w:after="120" w:line="312" w:lineRule="auto"/>
        <w:ind w:firstLine="720"/>
        <w:jc w:val="both"/>
        <w:rPr>
          <w:rFonts w:ascii="Times New Roman" w:hAnsi="Times New Roman" w:cs="Times New Roman"/>
          <w:sz w:val="26"/>
          <w:szCs w:val="26"/>
          <w:lang w:val="de-DE"/>
        </w:rPr>
      </w:pPr>
      <w:r w:rsidRPr="007C0B4F">
        <w:rPr>
          <w:rFonts w:ascii="Times New Roman" w:hAnsi="Times New Roman" w:cs="Times New Roman"/>
          <w:sz w:val="26"/>
          <w:szCs w:val="26"/>
          <w:lang w:val="de-DE"/>
        </w:rPr>
        <w:t>Hệ thống máy chủ, đường truyền, hệ thống wifi; các phòng học trực tuyến</w:t>
      </w:r>
      <w:r w:rsidRPr="007C0B4F" w:rsidR="40C91A72">
        <w:rPr>
          <w:rFonts w:ascii="Times New Roman" w:hAnsi="Times New Roman" w:cs="Times New Roman"/>
          <w:sz w:val="26"/>
          <w:szCs w:val="26"/>
          <w:lang w:val="de-DE"/>
        </w:rPr>
        <w:t xml:space="preserve">, hệ thống máy tính và các thiết bị khác phục vụ quản lý, đào tạo và </w:t>
      </w:r>
      <w:r w:rsidRPr="007C0B4F" w:rsidR="00DA2FD7">
        <w:rPr>
          <w:rFonts w:ascii="Times New Roman" w:hAnsi="Times New Roman" w:cs="Times New Roman"/>
          <w:sz w:val="26"/>
          <w:szCs w:val="26"/>
          <w:lang w:val="de-DE"/>
        </w:rPr>
        <w:t>NCKH</w:t>
      </w:r>
      <w:r w:rsidRPr="007C0B4F">
        <w:rPr>
          <w:rFonts w:ascii="Times New Roman" w:hAnsi="Times New Roman" w:cs="Times New Roman"/>
          <w:sz w:val="26"/>
          <w:szCs w:val="26"/>
          <w:lang w:val="de-DE"/>
        </w:rPr>
        <w:t>; trung tâm dữ liệu, hệ thống học liệu được quản lý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w:t>
      </w:r>
      <w:r w:rsidRPr="007C0B4F" w:rsidR="080ED94E">
        <w:rPr>
          <w:rFonts w:ascii="Times New Roman" w:hAnsi="Times New Roman" w:cs="Times New Roman"/>
          <w:sz w:val="26"/>
          <w:szCs w:val="26"/>
          <w:lang w:val="de-DE"/>
        </w:rPr>
        <w:t xml:space="preserve">; có 2620 máy tính; </w:t>
      </w:r>
      <w:r w:rsidRPr="007C0B4F" w:rsidR="4E73D88E">
        <w:rPr>
          <w:rFonts w:ascii="Times New Roman" w:hAnsi="Times New Roman" w:cs="Times New Roman"/>
          <w:sz w:val="26"/>
          <w:szCs w:val="26"/>
          <w:lang w:val="de-DE"/>
        </w:rPr>
        <w:t xml:space="preserve">có 35 máy scan; </w:t>
      </w:r>
      <w:r w:rsidRPr="007C0B4F" w:rsidR="080ED94E">
        <w:rPr>
          <w:rFonts w:ascii="Times New Roman" w:hAnsi="Times New Roman" w:cs="Times New Roman"/>
          <w:sz w:val="26"/>
          <w:szCs w:val="26"/>
          <w:lang w:val="de-DE"/>
        </w:rPr>
        <w:t xml:space="preserve"> </w:t>
      </w:r>
      <w:r w:rsidRPr="0C740D01">
        <w:rPr>
          <w:rFonts w:ascii="Times New Roman" w:hAnsi="Times New Roman" w:cs="Times New Roman"/>
          <w:sz w:val="26"/>
          <w:szCs w:val="26"/>
          <w:lang w:val="de-DE"/>
        </w:rPr>
        <w:t>[</w:t>
      </w:r>
      <w:hyperlink r:id="rId493">
        <w:r w:rsidRPr="0C740D01">
          <w:rPr>
            <w:rStyle w:val="Hyperlink"/>
            <w:rFonts w:ascii="Times New Roman" w:hAnsi="Times New Roman" w:eastAsia="Times New Roman" w:cs="Times New Roman"/>
            <w:sz w:val="26"/>
            <w:szCs w:val="26"/>
            <w:lang w:val="de-DE"/>
          </w:rPr>
          <w:t>H7.07.03.15</w:t>
        </w:r>
      </w:hyperlink>
      <w:r w:rsidRPr="0C740D01">
        <w:rPr>
          <w:rFonts w:ascii="Times New Roman" w:hAnsi="Times New Roman" w:cs="Times New Roman"/>
          <w:sz w:val="26"/>
          <w:szCs w:val="26"/>
          <w:lang w:val="de-DE"/>
        </w:rPr>
        <w:t>].</w:t>
      </w:r>
    </w:p>
    <w:p w:rsidRPr="00D81932" w:rsidR="00525EB7" w:rsidP="008F1A16" w:rsidRDefault="005125A7" w14:paraId="60BB9131" w14:textId="12A2E1E3">
      <w:pPr>
        <w:spacing w:before="120" w:after="120" w:line="312" w:lineRule="auto"/>
        <w:ind w:firstLine="720"/>
        <w:jc w:val="both"/>
        <w:rPr>
          <w:rFonts w:ascii="Times New Roman" w:hAnsi="Times New Roman" w:cs="Times New Roman"/>
          <w:sz w:val="26"/>
          <w:szCs w:val="26"/>
          <w:lang w:val="de-DE"/>
        </w:rPr>
      </w:pPr>
      <w:r>
        <w:rPr>
          <w:rFonts w:ascii="Times New Roman" w:hAnsi="Times New Roman" w:cs="Times New Roman"/>
          <w:sz w:val="26"/>
          <w:szCs w:val="26"/>
          <w:lang w:val="de-DE"/>
        </w:rPr>
        <w:t>Nhà trường</w:t>
      </w:r>
      <w:r w:rsidRPr="0C740D01" w:rsidR="56B79953">
        <w:rPr>
          <w:rFonts w:ascii="Times New Roman" w:hAnsi="Times New Roman" w:cs="Times New Roman"/>
          <w:sz w:val="26"/>
          <w:szCs w:val="26"/>
          <w:lang w:val="de-DE"/>
        </w:rPr>
        <w:t xml:space="preserve"> có kế hoạch cải tiến bảo trì hệ thống CNTT một cách liên tục. Các hoạt động bảo trì hệ thống CNTT được cập nhật và thay đổi theo quy chế hoạt động của các đơn vị chuyên trách nhằm đáp ứng nhu cầu học tập, giảng dạy và nghiên cứu và có sự tác động tích cực trong sự phát triển của </w:t>
      </w:r>
      <w:r>
        <w:rPr>
          <w:rFonts w:ascii="Times New Roman" w:hAnsi="Times New Roman" w:cs="Times New Roman"/>
          <w:sz w:val="26"/>
          <w:szCs w:val="26"/>
          <w:lang w:val="de-DE"/>
        </w:rPr>
        <w:t>Nhà trường</w:t>
      </w:r>
      <w:r w:rsidRPr="0C740D01" w:rsidR="56B79953">
        <w:rPr>
          <w:rFonts w:ascii="Times New Roman" w:hAnsi="Times New Roman" w:cs="Times New Roman"/>
          <w:sz w:val="26"/>
          <w:szCs w:val="26"/>
          <w:lang w:val="de-DE"/>
        </w:rPr>
        <w:t xml:space="preserve"> [</w:t>
      </w:r>
      <w:hyperlink r:id="rId494">
        <w:r w:rsidRPr="0C740D01" w:rsidR="56B79953">
          <w:rPr>
            <w:rStyle w:val="Hyperlink"/>
            <w:rFonts w:ascii="Times New Roman" w:hAnsi="Times New Roman" w:eastAsia="Times New Roman" w:cs="Times New Roman"/>
            <w:sz w:val="26"/>
            <w:szCs w:val="26"/>
            <w:lang w:val="de-DE"/>
          </w:rPr>
          <w:t>H7.07.03.16</w:t>
        </w:r>
      </w:hyperlink>
      <w:r w:rsidRPr="0C740D01" w:rsidR="56B79953">
        <w:rPr>
          <w:rFonts w:ascii="Times New Roman" w:hAnsi="Times New Roman" w:cs="Times New Roman"/>
          <w:sz w:val="26"/>
          <w:szCs w:val="26"/>
          <w:lang w:val="de-DE"/>
        </w:rPr>
        <w:t>].</w:t>
      </w:r>
    </w:p>
    <w:p w:rsidRPr="007C0B4F" w:rsidR="6BC4CE50" w:rsidP="008F1A16" w:rsidRDefault="6BC4CE50" w14:paraId="52D2A0C9" w14:textId="11DA087D">
      <w:pPr>
        <w:spacing w:before="120" w:after="120" w:line="312" w:lineRule="auto"/>
        <w:ind w:firstLine="720"/>
        <w:jc w:val="both"/>
        <w:rPr>
          <w:rFonts w:ascii="Times New Roman" w:hAnsi="Times New Roman" w:eastAsia="Times New Roman" w:cs="Times New Roman"/>
          <w:sz w:val="26"/>
          <w:szCs w:val="26"/>
          <w:lang w:val="de-DE"/>
        </w:rPr>
      </w:pPr>
      <w:r w:rsidRPr="007C0B4F">
        <w:rPr>
          <w:rFonts w:ascii="Times New Roman" w:hAnsi="Times New Roman" w:eastAsia="Times New Roman" w:cs="Times New Roman"/>
          <w:sz w:val="26"/>
          <w:szCs w:val="26"/>
          <w:lang w:val="de-DE"/>
        </w:rPr>
        <w:t xml:space="preserve">+ Định kỳ hàng năm </w:t>
      </w:r>
      <w:r w:rsidRPr="007C0B4F" w:rsidR="005125A7">
        <w:rPr>
          <w:rFonts w:ascii="Times New Roman" w:hAnsi="Times New Roman" w:eastAsia="Times New Roman" w:cs="Times New Roman"/>
          <w:sz w:val="26"/>
          <w:szCs w:val="26"/>
          <w:lang w:val="de-DE"/>
        </w:rPr>
        <w:t>Nhà trường</w:t>
      </w:r>
      <w:r w:rsidRPr="007C0B4F">
        <w:rPr>
          <w:rFonts w:ascii="Times New Roman" w:hAnsi="Times New Roman" w:eastAsia="Times New Roman" w:cs="Times New Roman"/>
          <w:sz w:val="26"/>
          <w:szCs w:val="26"/>
          <w:lang w:val="de-DE"/>
        </w:rPr>
        <w:t xml:space="preserve"> tổng </w:t>
      </w:r>
      <w:r w:rsidRPr="007C0B4F" w:rsidR="49602058">
        <w:rPr>
          <w:rFonts w:ascii="Times New Roman" w:hAnsi="Times New Roman" w:eastAsia="Times New Roman" w:cs="Times New Roman"/>
          <w:sz w:val="26"/>
          <w:szCs w:val="26"/>
          <w:lang w:val="de-DE"/>
        </w:rPr>
        <w:t>ngân sách chi cho lĩnh vực CNTT</w:t>
      </w:r>
      <w:r w:rsidRPr="007C0B4F">
        <w:rPr>
          <w:rFonts w:ascii="Times New Roman" w:hAnsi="Times New Roman" w:eastAsia="Times New Roman" w:cs="Times New Roman"/>
          <w:sz w:val="26"/>
          <w:szCs w:val="26"/>
          <w:lang w:val="de-DE"/>
        </w:rPr>
        <w:t xml:space="preserve"> hàng năm chiếm </w:t>
      </w:r>
      <w:r w:rsidRPr="007C0B4F" w:rsidR="001557CB">
        <w:rPr>
          <w:rFonts w:ascii="Times New Roman" w:hAnsi="Times New Roman" w:eastAsia="Times New Roman" w:cs="Times New Roman"/>
          <w:sz w:val="26"/>
          <w:szCs w:val="26"/>
          <w:lang w:val="de-DE"/>
        </w:rPr>
        <w:t>tỷ lệ</w:t>
      </w:r>
      <w:r w:rsidRPr="007C0B4F">
        <w:rPr>
          <w:rFonts w:ascii="Times New Roman" w:hAnsi="Times New Roman" w:eastAsia="Times New Roman" w:cs="Times New Roman"/>
          <w:sz w:val="26"/>
          <w:szCs w:val="26"/>
          <w:lang w:val="de-DE"/>
        </w:rPr>
        <w:t xml:space="preserve"> bao nhiêu % ngân sách và định kỳ 5 năm tổng hợp báo cáo tổng chi ngân sách để có kế hoạch cho các năm tiếp theo [ </w:t>
      </w:r>
      <w:hyperlink w:history="1" r:id="rId495">
        <w:r w:rsidRPr="00EE5F9E">
          <w:rPr>
            <w:rStyle w:val="Hyperlink"/>
            <w:rFonts w:ascii="Times New Roman" w:hAnsi="Times New Roman" w:eastAsia="Times New Roman" w:cs="Times New Roman"/>
            <w:sz w:val="26"/>
            <w:szCs w:val="26"/>
            <w:lang w:val="de-DE"/>
          </w:rPr>
          <w:t>H7.07.0</w:t>
        </w:r>
        <w:r w:rsidRPr="00EE5F9E" w:rsidR="00EE5F9E">
          <w:rPr>
            <w:rStyle w:val="Hyperlink"/>
            <w:rFonts w:ascii="Times New Roman" w:hAnsi="Times New Roman" w:eastAsia="Times New Roman" w:cs="Times New Roman"/>
            <w:sz w:val="26"/>
            <w:szCs w:val="26"/>
            <w:lang w:val="de-DE"/>
          </w:rPr>
          <w:t>3</w:t>
        </w:r>
        <w:r w:rsidRPr="00EE5F9E">
          <w:rPr>
            <w:rStyle w:val="Hyperlink"/>
            <w:rFonts w:ascii="Times New Roman" w:hAnsi="Times New Roman" w:eastAsia="Times New Roman" w:cs="Times New Roman"/>
            <w:sz w:val="26"/>
            <w:szCs w:val="26"/>
            <w:lang w:val="de-DE"/>
          </w:rPr>
          <w:t>.17</w:t>
        </w:r>
      </w:hyperlink>
      <w:r w:rsidRPr="007C0B4F">
        <w:rPr>
          <w:rFonts w:ascii="Times New Roman" w:hAnsi="Times New Roman" w:eastAsia="Times New Roman" w:cs="Times New Roman"/>
          <w:sz w:val="26"/>
          <w:szCs w:val="26"/>
          <w:lang w:val="de-DE"/>
        </w:rPr>
        <w:t>].</w:t>
      </w:r>
    </w:p>
    <w:p w:rsidRPr="00E119E6" w:rsidR="00525EB7" w:rsidP="008F1A16" w:rsidRDefault="00525EB7" w14:paraId="16BDE097" w14:textId="3A236519">
      <w:pPr>
        <w:spacing w:before="120" w:after="120" w:line="312" w:lineRule="auto"/>
        <w:ind w:firstLine="720"/>
        <w:jc w:val="both"/>
        <w:rPr>
          <w:rFonts w:ascii="Times New Roman" w:hAnsi="Times New Roman" w:cs="Times New Roman"/>
          <w:b/>
          <w:bCs/>
          <w:sz w:val="26"/>
          <w:szCs w:val="26"/>
          <w:lang w:val="de-DE"/>
        </w:rPr>
      </w:pPr>
      <w:r w:rsidRPr="00525EB7">
        <w:rPr>
          <w:rFonts w:ascii="Times New Roman" w:hAnsi="Times New Roman" w:cs="Times New Roman"/>
          <w:b/>
          <w:bCs/>
          <w:sz w:val="26"/>
          <w:szCs w:val="26"/>
        </w:rPr>
        <w:t>Tự</w:t>
      </w:r>
      <w:r>
        <w:rPr>
          <w:rFonts w:ascii="Times New Roman" w:hAnsi="Times New Roman" w:cs="Times New Roman"/>
          <w:b/>
          <w:bCs/>
          <w:sz w:val="26"/>
          <w:szCs w:val="26"/>
        </w:rPr>
        <w:t xml:space="preserve"> đánh giá tiêu chí </w:t>
      </w:r>
      <w:r w:rsidRPr="00525EB7">
        <w:rPr>
          <w:rFonts w:ascii="Times New Roman" w:hAnsi="Times New Roman" w:cs="Times New Roman"/>
          <w:b/>
          <w:bCs/>
          <w:sz w:val="26"/>
          <w:szCs w:val="26"/>
        </w:rPr>
        <w:t>đạt mức: 5/7</w:t>
      </w:r>
      <w:r w:rsidRPr="00E119E6" w:rsidR="007C0B4F">
        <w:rPr>
          <w:rFonts w:ascii="Times New Roman" w:hAnsi="Times New Roman" w:cs="Times New Roman"/>
          <w:b/>
          <w:bCs/>
          <w:sz w:val="26"/>
          <w:szCs w:val="26"/>
          <w:lang w:val="de-DE"/>
        </w:rPr>
        <w:t>.</w:t>
      </w:r>
    </w:p>
    <w:p w:rsidRPr="00304E2D" w:rsidR="00525EB7" w:rsidP="008F1A16" w:rsidRDefault="0C9CB002" w14:paraId="0D5DC7E4" w14:textId="359F31CD">
      <w:pPr>
        <w:spacing w:before="120" w:after="120" w:line="312" w:lineRule="auto"/>
        <w:ind w:firstLine="720"/>
        <w:jc w:val="both"/>
        <w:rPr>
          <w:rFonts w:ascii="Times New Roman" w:hAnsi="Times New Roman" w:cs="Times New Roman"/>
          <w:b/>
          <w:bCs/>
          <w:i/>
          <w:iCs/>
          <w:sz w:val="26"/>
          <w:szCs w:val="26"/>
        </w:rPr>
      </w:pPr>
      <w:r w:rsidRPr="0C9CB002">
        <w:rPr>
          <w:rFonts w:ascii="Times New Roman" w:hAnsi="Times New Roman" w:cs="Times New Roman"/>
          <w:b/>
          <w:bCs/>
          <w:i/>
          <w:iCs/>
          <w:sz w:val="26"/>
          <w:szCs w:val="26"/>
        </w:rPr>
        <w:t xml:space="preserve">Tiêu chí 7.4. Hệ thống lập kế hoạch, bảo trì, đánh giá và tăng cường các nguồn lực học tập như nguồn học liệu của thư viện, thiết bị hỗ trợ giảng dạy, </w:t>
      </w:r>
      <w:r w:rsidRPr="00CE7508" w:rsidR="00CE7508">
        <w:rPr>
          <w:rFonts w:ascii="Times New Roman" w:hAnsi="Times New Roman" w:cs="Times New Roman"/>
          <w:b/>
          <w:bCs/>
          <w:i/>
          <w:iCs/>
          <w:sz w:val="26"/>
          <w:szCs w:val="26"/>
        </w:rPr>
        <w:t>cơ sở dữ liệu</w:t>
      </w:r>
      <w:r w:rsidRPr="0C9CB002">
        <w:rPr>
          <w:rFonts w:ascii="Times New Roman" w:hAnsi="Times New Roman" w:cs="Times New Roman"/>
          <w:b/>
          <w:bCs/>
          <w:i/>
          <w:iCs/>
          <w:sz w:val="26"/>
          <w:szCs w:val="26"/>
        </w:rPr>
        <w:t xml:space="preserve"> </w:t>
      </w:r>
      <w:r w:rsidRPr="0C9CB002">
        <w:rPr>
          <w:rFonts w:ascii="Times New Roman" w:hAnsi="Times New Roman" w:cs="Times New Roman"/>
          <w:b/>
          <w:bCs/>
          <w:i/>
          <w:iCs/>
          <w:sz w:val="26"/>
          <w:szCs w:val="26"/>
        </w:rPr>
        <w:lastRenderedPageBreak/>
        <w:t>trực tuyến, v.v</w:t>
      </w:r>
      <w:r w:rsidRPr="00E119E6" w:rsidR="00BE32E4">
        <w:rPr>
          <w:rFonts w:ascii="Times New Roman" w:hAnsi="Times New Roman" w:cs="Times New Roman"/>
          <w:b/>
          <w:bCs/>
          <w:i/>
          <w:iCs/>
          <w:sz w:val="26"/>
          <w:szCs w:val="26"/>
          <w:lang w:val="de-DE"/>
        </w:rPr>
        <w:t>..</w:t>
      </w:r>
      <w:r w:rsidRPr="0C9CB002">
        <w:rPr>
          <w:rFonts w:ascii="Times New Roman" w:hAnsi="Times New Roman" w:cs="Times New Roman"/>
          <w:b/>
          <w:bCs/>
          <w:i/>
          <w:iCs/>
          <w:sz w:val="26"/>
          <w:szCs w:val="26"/>
        </w:rPr>
        <w:t xml:space="preserve">. để đáp ứng các nhu cầu về đào tạo, </w:t>
      </w:r>
      <w:r w:rsidRPr="00E119E6" w:rsidR="00007BA4">
        <w:rPr>
          <w:rFonts w:ascii="Times New Roman" w:hAnsi="Times New Roman" w:cs="Times New Roman"/>
          <w:b/>
          <w:bCs/>
          <w:i/>
          <w:iCs/>
          <w:sz w:val="26"/>
          <w:szCs w:val="26"/>
        </w:rPr>
        <w:t>nghiên cứu khoa học</w:t>
      </w:r>
      <w:r w:rsidRPr="0C9CB002">
        <w:rPr>
          <w:rFonts w:ascii="Times New Roman" w:hAnsi="Times New Roman" w:cs="Times New Roman"/>
          <w:b/>
          <w:bCs/>
          <w:i/>
          <w:iCs/>
          <w:sz w:val="26"/>
          <w:szCs w:val="26"/>
        </w:rPr>
        <w:t xml:space="preserve"> và phục vụ cộng đồng được thiết lập và vận hành.</w:t>
      </w:r>
    </w:p>
    <w:p w:rsidRPr="00201C84" w:rsidR="0C9CB002" w:rsidP="008F1A16" w:rsidRDefault="0C9CB002" w14:paraId="792747C2" w14:textId="3C5C1FA2">
      <w:pPr>
        <w:spacing w:before="120" w:after="120" w:line="312" w:lineRule="auto"/>
        <w:ind w:firstLine="720"/>
        <w:jc w:val="both"/>
        <w:rPr>
          <w:rFonts w:ascii="Times New Roman" w:hAnsi="Times New Roman" w:eastAsia="Times New Roman" w:cs="Times New Roman"/>
          <w:sz w:val="26"/>
          <w:szCs w:val="26"/>
          <w:lang w:val="vi"/>
        </w:rPr>
      </w:pPr>
      <w:r w:rsidRPr="00201C84">
        <w:rPr>
          <w:rFonts w:ascii="Times New Roman" w:hAnsi="Times New Roman" w:eastAsia="Times New Roman" w:cs="Times New Roman"/>
          <w:sz w:val="26"/>
          <w:szCs w:val="26"/>
          <w:lang w:val="vi"/>
        </w:rPr>
        <w:t xml:space="preserve">Thư viện là yếu tố cấu thành vô cùng quan trọng của Trường Đại học Vinh, là bộ phận hỗ trợ đắc lực cho việc nâng cao chất lượng </w:t>
      </w:r>
      <w:r w:rsidR="0092672B">
        <w:rPr>
          <w:rFonts w:ascii="Times New Roman" w:hAnsi="Times New Roman" w:eastAsia="Times New Roman" w:cs="Times New Roman"/>
          <w:sz w:val="26"/>
          <w:szCs w:val="26"/>
          <w:lang w:val="vi"/>
        </w:rPr>
        <w:t>GD&amp;ĐT</w:t>
      </w:r>
      <w:r w:rsidRPr="00201C84">
        <w:rPr>
          <w:rFonts w:ascii="Times New Roman" w:hAnsi="Times New Roman" w:eastAsia="Times New Roman" w:cs="Times New Roman"/>
          <w:sz w:val="26"/>
          <w:szCs w:val="26"/>
          <w:lang w:val="vi"/>
        </w:rPr>
        <w:t xml:space="preserve"> của </w:t>
      </w:r>
      <w:r w:rsidR="005125A7">
        <w:rPr>
          <w:rFonts w:ascii="Times New Roman" w:hAnsi="Times New Roman" w:eastAsia="Times New Roman" w:cs="Times New Roman"/>
          <w:sz w:val="26"/>
          <w:szCs w:val="26"/>
          <w:lang w:val="vi"/>
        </w:rPr>
        <w:t>Nhà trường</w:t>
      </w:r>
      <w:r w:rsidRPr="00201C84">
        <w:rPr>
          <w:rFonts w:ascii="Times New Roman" w:hAnsi="Times New Roman" w:eastAsia="Times New Roman" w:cs="Times New Roman"/>
          <w:sz w:val="26"/>
          <w:szCs w:val="26"/>
          <w:lang w:val="vi"/>
        </w:rPr>
        <w:t xml:space="preserve">. Cùng với sự phát triển của </w:t>
      </w:r>
      <w:r w:rsidR="005125A7">
        <w:rPr>
          <w:rFonts w:ascii="Times New Roman" w:hAnsi="Times New Roman" w:eastAsia="Times New Roman" w:cs="Times New Roman"/>
          <w:sz w:val="26"/>
          <w:szCs w:val="26"/>
          <w:lang w:val="vi"/>
        </w:rPr>
        <w:t>Nhà trường</w:t>
      </w:r>
      <w:r w:rsidRPr="00201C84">
        <w:rPr>
          <w:rFonts w:ascii="Times New Roman" w:hAnsi="Times New Roman" w:eastAsia="Times New Roman" w:cs="Times New Roman"/>
          <w:sz w:val="26"/>
          <w:szCs w:val="26"/>
          <w:lang w:val="vi"/>
        </w:rPr>
        <w:t>, Thư viện đã không ngừng được đổi mới.Với chức năng tham mưu và quản lý, tổ chức thực hiện mọi hoạt động về công tác thư viện. Thư viện có những nhiệm vụ chính như sau:</w:t>
      </w:r>
    </w:p>
    <w:p w:rsidRPr="00201C84" w:rsidR="0C9CB002" w:rsidP="008F1A16" w:rsidRDefault="0C9CB002" w14:paraId="29E3CDD0" w14:textId="1A13B3AC">
      <w:pPr>
        <w:spacing w:before="120" w:after="120" w:line="312" w:lineRule="auto"/>
        <w:ind w:firstLine="720"/>
        <w:jc w:val="both"/>
        <w:rPr>
          <w:rFonts w:ascii="Times New Roman" w:hAnsi="Times New Roman" w:eastAsia="Times New Roman" w:cs="Times New Roman"/>
          <w:color w:val="FF0000"/>
          <w:sz w:val="26"/>
          <w:szCs w:val="26"/>
          <w:lang w:val="vi"/>
        </w:rPr>
      </w:pPr>
      <w:r w:rsidRPr="00201C84">
        <w:rPr>
          <w:rFonts w:ascii="Times New Roman" w:hAnsi="Times New Roman" w:eastAsia="Times New Roman" w:cs="Times New Roman"/>
          <w:sz w:val="26"/>
          <w:szCs w:val="26"/>
          <w:lang w:val="vi"/>
        </w:rPr>
        <w:t xml:space="preserve">Chủ trì xây dựng và trình Hiệu trưởng ban hành các quy định về công tác thư viện và hướng dẫn, tổ chức thực hiện các quy định đó trong toàn trường; Tham mưu cho Ban Giám hiệu về chính sách, đề án, dự án, giải pháp phát triển thư viện, nâng cao hiệu quả phục vụ bạn đọc của thư viện đáp ứng yêu cầu đổi mới và nâng cao chất lượng đào  tạo, nghiên cứu của Trường; Cung cấp các thông tin, tư liệu khoa học và công nghệ phục vụ giảng dạy, nghiên cứu và học tập của giảng viên và </w:t>
      </w:r>
      <w:r w:rsidRPr="00E119E6" w:rsidR="00BE32E4">
        <w:rPr>
          <w:rFonts w:ascii="Times New Roman" w:hAnsi="Times New Roman" w:eastAsia="Times New Roman" w:cs="Times New Roman"/>
          <w:sz w:val="26"/>
          <w:szCs w:val="26"/>
          <w:lang w:val="vi"/>
        </w:rPr>
        <w:t>sinh viên</w:t>
      </w:r>
      <w:r w:rsidRPr="00201C84">
        <w:rPr>
          <w:rFonts w:ascii="Times New Roman" w:hAnsi="Times New Roman" w:eastAsia="Times New Roman" w:cs="Times New Roman"/>
          <w:sz w:val="26"/>
          <w:szCs w:val="26"/>
          <w:lang w:val="vi"/>
        </w:rPr>
        <w:t xml:space="preserve">; Mở cửa thư viện hàng ngày theo quy định của Trường phục vụ người dạy và người học; Xây dựng và thực hiện kế hoạch thường xuyên bổ sung, cập nhật giáo trình, sách báo và các ấn phẩm phục vụ giảng dạy, học tập theo dự toán kinh phí được cấp, đảm bảo phù hợp với đề cương học phần, </w:t>
      </w:r>
      <w:r w:rsidR="0044166E">
        <w:rPr>
          <w:rFonts w:ascii="Times New Roman" w:hAnsi="Times New Roman" w:eastAsia="Times New Roman" w:cs="Times New Roman"/>
          <w:sz w:val="26"/>
          <w:szCs w:val="26"/>
          <w:lang w:val="vi"/>
        </w:rPr>
        <w:t>CTĐT</w:t>
      </w:r>
      <w:r w:rsidRPr="00201C84">
        <w:rPr>
          <w:rFonts w:ascii="Times New Roman" w:hAnsi="Times New Roman" w:eastAsia="Times New Roman" w:cs="Times New Roman"/>
          <w:sz w:val="26"/>
          <w:szCs w:val="26"/>
          <w:lang w:val="vi"/>
        </w:rPr>
        <w:t>; Xây dựng và triển khai đề án phát triển thư viện điện tử/Thư viện số; quản lý và khai thác có hiệu quả thư viện điện tử/Thư viện số;[</w:t>
      </w:r>
      <w:hyperlink r:id="rId496">
        <w:r w:rsidRPr="00201C84">
          <w:rPr>
            <w:rStyle w:val="Hyperlink"/>
            <w:rFonts w:ascii="Times New Roman" w:hAnsi="Times New Roman" w:eastAsia="Times New Roman" w:cs="Times New Roman"/>
            <w:sz w:val="26"/>
            <w:szCs w:val="26"/>
            <w:lang w:val="vi"/>
          </w:rPr>
          <w:t>H7.07.04.01</w:t>
        </w:r>
      </w:hyperlink>
      <w:r w:rsidRPr="00201C84">
        <w:rPr>
          <w:rFonts w:ascii="Times New Roman" w:hAnsi="Times New Roman" w:eastAsia="Times New Roman" w:cs="Times New Roman"/>
          <w:sz w:val="26"/>
          <w:szCs w:val="26"/>
          <w:lang w:val="vi"/>
        </w:rPr>
        <w:t>].</w:t>
      </w:r>
    </w:p>
    <w:p w:rsidRPr="00201C84" w:rsidR="0C9CB002" w:rsidP="008F1A16" w:rsidRDefault="0C9CB002" w14:paraId="38D4DAFF" w14:textId="40A624B1">
      <w:pPr>
        <w:spacing w:before="120" w:after="120" w:line="312" w:lineRule="auto"/>
        <w:ind w:firstLine="720"/>
        <w:jc w:val="both"/>
        <w:rPr>
          <w:rFonts w:ascii="Times New Roman" w:hAnsi="Times New Roman" w:eastAsia="Times New Roman" w:cs="Times New Roman"/>
          <w:color w:val="FF0000"/>
          <w:sz w:val="26"/>
          <w:szCs w:val="26"/>
          <w:lang w:val="vi"/>
        </w:rPr>
      </w:pPr>
      <w:r w:rsidRPr="00201C84">
        <w:rPr>
          <w:rFonts w:ascii="Times New Roman" w:hAnsi="Times New Roman" w:eastAsia="Times New Roman" w:cs="Times New Roman"/>
          <w:sz w:val="26"/>
          <w:szCs w:val="26"/>
          <w:lang w:val="vi"/>
        </w:rPr>
        <w:t xml:space="preserve">Trung tâm Thông tin - Thư viện Nguyễn Thúc Hào là thư viện lớn nhất khu vực Bắc miền Trung, với tòa nhà 7 tầng có diện tích sàn trên 9.000 m2 gồm không gian học tập tầng 1, 6 phòng học, 1 phòng thực hành xử án mô phỏng, 3 phòng máy tính, 5 kho sách và phòng đọc với gần 1.500 chỗ ngồi. Thư viện hiện nay có hệ thống mượn - trả sách tự động; hệ thống trả sách 24/7; hệ thống máy tính; phần mềm quản lý thư viện Kipos; máy scan - số hóa. Không gian học tập với đầy đủ các phương tiện hiện đại, máy tính kết nối mạng internet cho sinh viên tự học, đáp ứng yêu cầu </w:t>
      </w:r>
      <w:r w:rsidR="0044166E">
        <w:rPr>
          <w:rFonts w:ascii="Times New Roman" w:hAnsi="Times New Roman" w:eastAsia="Times New Roman" w:cs="Times New Roman"/>
          <w:sz w:val="26"/>
          <w:szCs w:val="26"/>
          <w:lang w:val="vi"/>
        </w:rPr>
        <w:t>CTĐT</w:t>
      </w:r>
      <w:r w:rsidRPr="00201C84">
        <w:rPr>
          <w:rFonts w:ascii="Times New Roman" w:hAnsi="Times New Roman" w:eastAsia="Times New Roman" w:cs="Times New Roman"/>
          <w:sz w:val="26"/>
          <w:szCs w:val="26"/>
          <w:lang w:val="vi"/>
        </w:rPr>
        <w:t xml:space="preserve"> tiếp cận theo CDIO. </w:t>
      </w:r>
      <w:bookmarkStart w:name="_Hlk118959892" w:id="108"/>
      <w:r w:rsidRPr="00201C84">
        <w:rPr>
          <w:rFonts w:ascii="Times New Roman" w:hAnsi="Times New Roman" w:eastAsia="Times New Roman" w:cs="Times New Roman"/>
          <w:sz w:val="26"/>
          <w:szCs w:val="26"/>
          <w:lang w:val="vi"/>
        </w:rPr>
        <w:t xml:space="preserve">Tài liệu gồm có 57.550 tên với 216.456 cuốn; 18.044 luận văn thạc sĩ và 5.152 luận án tiến sĩ. Thư viện số có địa chỉ </w:t>
      </w:r>
      <w:hyperlink r:id="rId497">
        <w:r w:rsidRPr="00201C84">
          <w:rPr>
            <w:rStyle w:val="Hyperlink"/>
            <w:rFonts w:ascii="Times New Roman" w:hAnsi="Times New Roman" w:eastAsia="Times New Roman" w:cs="Times New Roman"/>
            <w:color w:val="auto"/>
            <w:sz w:val="26"/>
            <w:szCs w:val="26"/>
            <w:lang w:val="vi"/>
          </w:rPr>
          <w:t>http://thuvien.vinhuni.edu.vn</w:t>
        </w:r>
      </w:hyperlink>
      <w:r w:rsidRPr="00201C84">
        <w:rPr>
          <w:rFonts w:ascii="Times New Roman" w:hAnsi="Times New Roman" w:eastAsia="Times New Roman" w:cs="Times New Roman"/>
          <w:sz w:val="26"/>
          <w:szCs w:val="26"/>
          <w:lang w:val="vi"/>
        </w:rPr>
        <w:t xml:space="preserve"> cung cấp 23.735 tài liệu; trong đó tạp chí khoa học nước ngoài có thể truy cập cơ sở dữ liệu điện tử Proquest Center và các cơ sở dữ liệu điện tử khác có liên kết </w:t>
      </w:r>
      <w:bookmarkEnd w:id="108"/>
      <w:r w:rsidRPr="00201C84">
        <w:rPr>
          <w:rFonts w:ascii="Times New Roman" w:hAnsi="Times New Roman" w:eastAsia="Times New Roman" w:cs="Times New Roman"/>
          <w:sz w:val="26"/>
          <w:szCs w:val="26"/>
          <w:lang w:val="vi"/>
        </w:rPr>
        <w:t>[</w:t>
      </w:r>
      <w:hyperlink r:id="rId498">
        <w:r w:rsidRPr="00201C84">
          <w:rPr>
            <w:rStyle w:val="Hyperlink"/>
            <w:rFonts w:ascii="Times New Roman" w:hAnsi="Times New Roman" w:eastAsia="Times New Roman" w:cs="Times New Roman"/>
            <w:sz w:val="26"/>
            <w:szCs w:val="26"/>
            <w:lang w:val="vi"/>
          </w:rPr>
          <w:t>H7.07.04.02</w:t>
        </w:r>
      </w:hyperlink>
      <w:r w:rsidRPr="00201C84">
        <w:rPr>
          <w:rFonts w:ascii="Times New Roman" w:hAnsi="Times New Roman" w:eastAsia="Times New Roman" w:cs="Times New Roman"/>
          <w:sz w:val="26"/>
          <w:szCs w:val="26"/>
          <w:lang w:val="vi"/>
        </w:rPr>
        <w:t>].</w:t>
      </w:r>
    </w:p>
    <w:p w:rsidRPr="00201C84" w:rsidR="0C9CB002" w:rsidP="008F1A16" w:rsidRDefault="0C9CB002" w14:paraId="27FB7BC4" w14:textId="68B36C56">
      <w:pPr>
        <w:spacing w:before="120" w:after="120" w:line="312" w:lineRule="auto"/>
        <w:ind w:firstLine="720"/>
        <w:jc w:val="both"/>
        <w:rPr>
          <w:rFonts w:ascii="Times New Roman" w:hAnsi="Times New Roman" w:eastAsia="Times New Roman" w:cs="Times New Roman"/>
          <w:color w:val="FF0000"/>
          <w:sz w:val="26"/>
          <w:szCs w:val="26"/>
          <w:lang w:val="vi"/>
        </w:rPr>
      </w:pPr>
      <w:r w:rsidRPr="00201C84">
        <w:rPr>
          <w:rFonts w:ascii="Times New Roman" w:hAnsi="Times New Roman" w:eastAsia="Times New Roman" w:cs="Times New Roman"/>
          <w:sz w:val="26"/>
          <w:szCs w:val="26"/>
        </w:rPr>
        <w:t xml:space="preserve">Bên cạnh </w:t>
      </w:r>
      <w:r w:rsidR="0044166E">
        <w:rPr>
          <w:rFonts w:ascii="Times New Roman" w:hAnsi="Times New Roman" w:eastAsia="Times New Roman" w:cs="Times New Roman"/>
          <w:sz w:val="26"/>
          <w:szCs w:val="26"/>
        </w:rPr>
        <w:t>CSVC</w:t>
      </w:r>
      <w:r w:rsidRPr="00201C84">
        <w:rPr>
          <w:rFonts w:ascii="Times New Roman" w:hAnsi="Times New Roman" w:eastAsia="Times New Roman" w:cs="Times New Roman"/>
          <w:sz w:val="26"/>
          <w:szCs w:val="26"/>
        </w:rPr>
        <w:t xml:space="preserve"> đã được </w:t>
      </w:r>
      <w:r w:rsidR="005125A7">
        <w:rPr>
          <w:rFonts w:ascii="Times New Roman" w:hAnsi="Times New Roman" w:eastAsia="Times New Roman" w:cs="Times New Roman"/>
          <w:sz w:val="26"/>
          <w:szCs w:val="26"/>
        </w:rPr>
        <w:t>Nhà trường</w:t>
      </w:r>
      <w:r w:rsidRPr="00201C84">
        <w:rPr>
          <w:rFonts w:ascii="Times New Roman" w:hAnsi="Times New Roman" w:eastAsia="Times New Roman" w:cs="Times New Roman"/>
          <w:sz w:val="26"/>
          <w:szCs w:val="26"/>
        </w:rPr>
        <w:t xml:space="preserve"> đầu tư thì </w:t>
      </w:r>
      <w:r w:rsidR="005125A7">
        <w:rPr>
          <w:rFonts w:ascii="Times New Roman" w:hAnsi="Times New Roman" w:eastAsia="Times New Roman" w:cs="Times New Roman"/>
          <w:sz w:val="26"/>
          <w:szCs w:val="26"/>
          <w:lang w:val="vi"/>
        </w:rPr>
        <w:t>Nhà trường</w:t>
      </w:r>
      <w:r w:rsidRPr="00201C84">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rPr>
        <w:t>luôn</w:t>
      </w:r>
      <w:r w:rsidRPr="00201C84">
        <w:rPr>
          <w:rFonts w:ascii="Times New Roman" w:hAnsi="Times New Roman" w:eastAsia="Times New Roman" w:cs="Times New Roman"/>
          <w:sz w:val="26"/>
          <w:szCs w:val="26"/>
          <w:lang w:val="vi"/>
        </w:rPr>
        <w:t xml:space="preserve"> có kế hoạch phát triển</w:t>
      </w:r>
      <w:r w:rsidRPr="00201C84">
        <w:rPr>
          <w:rFonts w:ascii="Times New Roman" w:hAnsi="Times New Roman" w:eastAsia="Times New Roman" w:cs="Times New Roman"/>
          <w:sz w:val="26"/>
          <w:szCs w:val="26"/>
        </w:rPr>
        <w:t>, bảo</w:t>
      </w:r>
      <w:r w:rsidRPr="00201C84">
        <w:rPr>
          <w:rFonts w:ascii="Times New Roman" w:hAnsi="Times New Roman" w:eastAsia="Times New Roman" w:cs="Times New Roman"/>
          <w:sz w:val="26"/>
          <w:szCs w:val="26"/>
          <w:lang w:val="vi"/>
        </w:rPr>
        <w:t xml:space="preserve"> trì các nguồn lực học tập như nguồn học liệu của </w:t>
      </w:r>
      <w:r w:rsidRPr="00201C84">
        <w:rPr>
          <w:rFonts w:ascii="Times New Roman" w:hAnsi="Times New Roman" w:eastAsia="Times New Roman" w:cs="Times New Roman"/>
          <w:sz w:val="26"/>
          <w:szCs w:val="26"/>
        </w:rPr>
        <w:t>T</w:t>
      </w:r>
      <w:r w:rsidRPr="00201C84">
        <w:rPr>
          <w:rFonts w:ascii="Times New Roman" w:hAnsi="Times New Roman" w:eastAsia="Times New Roman" w:cs="Times New Roman"/>
          <w:sz w:val="26"/>
          <w:szCs w:val="26"/>
          <w:lang w:val="vi"/>
        </w:rPr>
        <w:t>hư viện, thiết bị hỗ trợ giảng dạy, CSDL trực tuyến</w:t>
      </w:r>
      <w:r w:rsidRPr="00E119E6" w:rsidR="00BE32E4">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lang w:val="vi"/>
        </w:rPr>
        <w:t xml:space="preserve">theo từng năm và 5 năm trình các cấp bộ, ngành thẩm định, phê duyệt theo kế hoạch đầu tư công trung hạn; kèm theo đó là kế hoạch chiến lược phát triển </w:t>
      </w:r>
      <w:r w:rsidR="0044166E">
        <w:rPr>
          <w:rFonts w:ascii="Times New Roman" w:hAnsi="Times New Roman" w:eastAsia="Times New Roman" w:cs="Times New Roman"/>
          <w:sz w:val="26"/>
          <w:szCs w:val="26"/>
          <w:lang w:val="vi"/>
        </w:rPr>
        <w:t>CSVC</w:t>
      </w:r>
      <w:r w:rsidRPr="00201C84">
        <w:rPr>
          <w:rFonts w:ascii="Times New Roman" w:hAnsi="Times New Roman" w:eastAsia="Times New Roman" w:cs="Times New Roman"/>
          <w:sz w:val="26"/>
          <w:szCs w:val="26"/>
          <w:lang w:val="vi"/>
        </w:rPr>
        <w:t xml:space="preserve"> của </w:t>
      </w:r>
      <w:r w:rsidR="005125A7">
        <w:rPr>
          <w:rFonts w:ascii="Times New Roman" w:hAnsi="Times New Roman" w:eastAsia="Times New Roman" w:cs="Times New Roman"/>
          <w:sz w:val="26"/>
          <w:szCs w:val="26"/>
          <w:lang w:val="vi"/>
        </w:rPr>
        <w:t>Nhà trường</w:t>
      </w:r>
      <w:r w:rsidRPr="00201C84">
        <w:rPr>
          <w:rFonts w:ascii="Times New Roman" w:hAnsi="Times New Roman" w:eastAsia="Times New Roman" w:cs="Times New Roman"/>
          <w:sz w:val="26"/>
          <w:szCs w:val="26"/>
          <w:lang w:val="vi"/>
        </w:rPr>
        <w:t xml:space="preserve"> đến năm 2025 tầm nhìn năm 2035</w:t>
      </w:r>
      <w:r w:rsidRPr="00201C84">
        <w:rPr>
          <w:rFonts w:ascii="Times New Roman" w:hAnsi="Times New Roman" w:eastAsia="Times New Roman" w:cs="Times New Roman"/>
          <w:sz w:val="26"/>
          <w:szCs w:val="26"/>
        </w:rPr>
        <w:t xml:space="preserve"> và thể hiện trong các đề án tự chủ tài chính của trường đầu tư cho </w:t>
      </w:r>
      <w:r w:rsidR="0044166E">
        <w:rPr>
          <w:rFonts w:ascii="Times New Roman" w:hAnsi="Times New Roman" w:eastAsia="Times New Roman" w:cs="Times New Roman"/>
          <w:sz w:val="26"/>
          <w:szCs w:val="26"/>
        </w:rPr>
        <w:t>CSVC</w:t>
      </w:r>
      <w:r w:rsidRPr="00201C84">
        <w:rPr>
          <w:rFonts w:ascii="Times New Roman" w:hAnsi="Times New Roman" w:eastAsia="Times New Roman" w:cs="Times New Roman"/>
          <w:sz w:val="26"/>
          <w:szCs w:val="26"/>
        </w:rPr>
        <w:t xml:space="preserve"> của Thư viện nói riêng và toàn trường nói chung trong trong giai đoạn mới </w:t>
      </w:r>
      <w:r w:rsidRPr="00201C84">
        <w:rPr>
          <w:rFonts w:ascii="Times New Roman" w:hAnsi="Times New Roman" w:eastAsia="Times New Roman" w:cs="Times New Roman"/>
          <w:sz w:val="26"/>
          <w:szCs w:val="26"/>
          <w:lang w:val="vi"/>
        </w:rPr>
        <w:t>[</w:t>
      </w:r>
      <w:hyperlink r:id="rId499">
        <w:r w:rsidRPr="00201C84">
          <w:rPr>
            <w:rStyle w:val="Hyperlink"/>
            <w:rFonts w:ascii="Times New Roman" w:hAnsi="Times New Roman" w:eastAsia="Times New Roman" w:cs="Times New Roman"/>
            <w:sz w:val="26"/>
            <w:szCs w:val="26"/>
            <w:lang w:val="vi"/>
          </w:rPr>
          <w:t>H7.07.04.03</w:t>
        </w:r>
      </w:hyperlink>
      <w:r w:rsidRPr="00201C84">
        <w:rPr>
          <w:rFonts w:ascii="Times New Roman" w:hAnsi="Times New Roman" w:eastAsia="Times New Roman" w:cs="Times New Roman"/>
          <w:sz w:val="26"/>
          <w:szCs w:val="26"/>
          <w:lang w:val="vi"/>
        </w:rPr>
        <w:t>].</w:t>
      </w:r>
    </w:p>
    <w:p w:rsidRPr="00201C84" w:rsidR="0C9CB002" w:rsidP="008F1A16" w:rsidRDefault="0C9CB002" w14:paraId="1888642A" w14:textId="3E85D252">
      <w:pPr>
        <w:spacing w:before="120" w:after="120" w:line="312" w:lineRule="auto"/>
        <w:ind w:firstLine="720"/>
        <w:jc w:val="both"/>
        <w:rPr>
          <w:rFonts w:ascii="Times New Roman" w:hAnsi="Times New Roman" w:eastAsia="Times New Roman" w:cs="Times New Roman"/>
          <w:color w:val="FF0000"/>
          <w:sz w:val="26"/>
          <w:szCs w:val="26"/>
          <w:lang w:val="vi"/>
        </w:rPr>
      </w:pPr>
      <w:r w:rsidRPr="00201C84">
        <w:rPr>
          <w:rFonts w:ascii="Times New Roman" w:hAnsi="Times New Roman" w:eastAsia="Times New Roman" w:cs="Times New Roman"/>
          <w:sz w:val="26"/>
          <w:szCs w:val="26"/>
          <w:lang w:val="vi"/>
        </w:rPr>
        <w:lastRenderedPageBreak/>
        <w:t xml:space="preserve">Trên cơ sở </w:t>
      </w:r>
      <w:r w:rsidRPr="00201C84">
        <w:rPr>
          <w:rFonts w:ascii="Times New Roman" w:hAnsi="Times New Roman" w:eastAsia="Times New Roman" w:cs="Times New Roman"/>
          <w:sz w:val="26"/>
          <w:szCs w:val="26"/>
        </w:rPr>
        <w:t>kế</w:t>
      </w:r>
      <w:r w:rsidRPr="00201C84">
        <w:rPr>
          <w:rFonts w:ascii="Times New Roman" w:hAnsi="Times New Roman" w:eastAsia="Times New Roman" w:cs="Times New Roman"/>
          <w:sz w:val="26"/>
          <w:szCs w:val="26"/>
          <w:lang w:val="vi"/>
        </w:rPr>
        <w:t xml:space="preserve"> hoạch được duyệt, </w:t>
      </w:r>
      <w:r w:rsidR="005125A7">
        <w:rPr>
          <w:rFonts w:ascii="Times New Roman" w:hAnsi="Times New Roman" w:eastAsia="Times New Roman" w:cs="Times New Roman"/>
          <w:sz w:val="26"/>
          <w:szCs w:val="26"/>
          <w:lang w:val="vi"/>
        </w:rPr>
        <w:t>Nhà trường</w:t>
      </w:r>
      <w:r w:rsidRPr="00201C84">
        <w:rPr>
          <w:rFonts w:ascii="Times New Roman" w:hAnsi="Times New Roman" w:eastAsia="Times New Roman" w:cs="Times New Roman"/>
          <w:sz w:val="26"/>
          <w:szCs w:val="26"/>
          <w:lang w:val="vi"/>
        </w:rPr>
        <w:t xml:space="preserve"> đã từng bước thực hiện đầu tư mới, bảo trì các nguồn lực học tập như</w:t>
      </w:r>
      <w:r w:rsidRPr="00201C84">
        <w:rPr>
          <w:rFonts w:ascii="Times New Roman" w:hAnsi="Times New Roman" w:eastAsia="Times New Roman" w:cs="Times New Roman"/>
          <w:sz w:val="26"/>
          <w:szCs w:val="26"/>
        </w:rPr>
        <w:t>:</w:t>
      </w:r>
      <w:r w:rsidRPr="00201C84">
        <w:rPr>
          <w:rFonts w:ascii="Times New Roman" w:hAnsi="Times New Roman" w:eastAsia="Times New Roman" w:cs="Times New Roman"/>
          <w:sz w:val="26"/>
          <w:szCs w:val="26"/>
          <w:lang w:val="vi"/>
        </w:rPr>
        <w:t xml:space="preserve"> nguồn học liệu của thư viện, thiết bị hỗ trợ giảng dạy, CSDL trực tuyến để đáp ứng các nhu cầu về đào tạo, NCKH và phục vụ cộng đồng</w:t>
      </w:r>
      <w:r w:rsidRPr="00201C84">
        <w:rPr>
          <w:rFonts w:ascii="Times New Roman" w:hAnsi="Times New Roman" w:eastAsia="Times New Roman" w:cs="Times New Roman"/>
          <w:sz w:val="26"/>
          <w:szCs w:val="26"/>
        </w:rPr>
        <w:t xml:space="preserve">: </w:t>
      </w:r>
      <w:r w:rsidRPr="00201C84">
        <w:rPr>
          <w:rFonts w:ascii="Times New Roman" w:hAnsi="Times New Roman" w:eastAsia="Times New Roman" w:cs="Times New Roman"/>
          <w:sz w:val="26"/>
          <w:szCs w:val="26"/>
          <w:lang w:val="vi"/>
        </w:rPr>
        <w:t xml:space="preserve">Về công tác học liệu được </w:t>
      </w:r>
      <w:r w:rsidR="005125A7">
        <w:rPr>
          <w:rFonts w:ascii="Times New Roman" w:hAnsi="Times New Roman" w:eastAsia="Times New Roman" w:cs="Times New Roman"/>
          <w:sz w:val="26"/>
          <w:szCs w:val="26"/>
          <w:lang w:val="vi"/>
        </w:rPr>
        <w:t>Nhà trường</w:t>
      </w:r>
      <w:r w:rsidRPr="00201C84">
        <w:rPr>
          <w:rFonts w:ascii="Times New Roman" w:hAnsi="Times New Roman" w:eastAsia="Times New Roman" w:cs="Times New Roman"/>
          <w:sz w:val="26"/>
          <w:szCs w:val="26"/>
          <w:lang w:val="vi"/>
        </w:rPr>
        <w:t xml:space="preserve"> thực hiện bổ sung thường xuyên</w:t>
      </w:r>
      <w:r w:rsidRPr="00201C84">
        <w:rPr>
          <w:rFonts w:ascii="Times New Roman" w:hAnsi="Times New Roman" w:eastAsia="Times New Roman" w:cs="Times New Roman"/>
          <w:sz w:val="26"/>
          <w:szCs w:val="26"/>
        </w:rPr>
        <w:t xml:space="preserve"> hàng năm cụ thể: năm 2019</w:t>
      </w:r>
      <w:r w:rsidRPr="00E119E6" w:rsidR="00BE32E4">
        <w:rPr>
          <w:rFonts w:ascii="Times New Roman" w:hAnsi="Times New Roman" w:eastAsia="Times New Roman" w:cs="Times New Roman"/>
          <w:sz w:val="26"/>
          <w:szCs w:val="26"/>
          <w:lang w:val="vi"/>
        </w:rPr>
        <w:t>,</w:t>
      </w:r>
      <w:r w:rsidRPr="00201C84">
        <w:rPr>
          <w:rFonts w:ascii="Times New Roman" w:hAnsi="Times New Roman" w:eastAsia="Times New Roman" w:cs="Times New Roman"/>
          <w:sz w:val="26"/>
          <w:szCs w:val="26"/>
        </w:rPr>
        <w:t xml:space="preserve"> </w:t>
      </w:r>
      <w:r w:rsidRPr="00201C84">
        <w:rPr>
          <w:rFonts w:ascii="Times New Roman" w:hAnsi="Times New Roman" w:eastAsia="Times New Roman" w:cs="Times New Roman"/>
          <w:sz w:val="26"/>
          <w:szCs w:val="26"/>
          <w:lang w:val="vi"/>
        </w:rPr>
        <w:t xml:space="preserve">Trường đã bổ sung sách </w:t>
      </w:r>
      <w:r w:rsidRPr="00201C84">
        <w:rPr>
          <w:rFonts w:ascii="Times New Roman" w:hAnsi="Times New Roman" w:eastAsia="Times New Roman" w:cs="Times New Roman"/>
          <w:sz w:val="26"/>
          <w:szCs w:val="26"/>
        </w:rPr>
        <w:t xml:space="preserve">cho </w:t>
      </w:r>
      <w:r w:rsidRPr="00201C84">
        <w:rPr>
          <w:rFonts w:ascii="Times New Roman" w:hAnsi="Times New Roman" w:eastAsia="Times New Roman" w:cs="Times New Roman"/>
          <w:sz w:val="26"/>
          <w:szCs w:val="26"/>
          <w:lang w:val="vi"/>
        </w:rPr>
        <w:t xml:space="preserve">các ngành </w:t>
      </w:r>
      <w:r w:rsidRPr="00201C84">
        <w:rPr>
          <w:rFonts w:ascii="Times New Roman" w:hAnsi="Times New Roman" w:eastAsia="Times New Roman" w:cs="Times New Roman"/>
          <w:sz w:val="26"/>
          <w:szCs w:val="26"/>
        </w:rPr>
        <w:t>Ngôn ngữ Anh, K</w:t>
      </w:r>
      <w:r w:rsidRPr="00E119E6" w:rsidR="00BE32E4">
        <w:rPr>
          <w:rFonts w:ascii="Times New Roman" w:hAnsi="Times New Roman" w:eastAsia="Times New Roman" w:cs="Times New Roman"/>
          <w:sz w:val="26"/>
          <w:szCs w:val="26"/>
          <w:lang w:val="vi"/>
        </w:rPr>
        <w:t>ỹ</w:t>
      </w:r>
      <w:r w:rsidRPr="00201C84">
        <w:rPr>
          <w:rFonts w:ascii="Times New Roman" w:hAnsi="Times New Roman" w:eastAsia="Times New Roman" w:cs="Times New Roman"/>
          <w:sz w:val="26"/>
          <w:szCs w:val="26"/>
        </w:rPr>
        <w:t xml:space="preserve"> thuật xây dựng, K</w:t>
      </w:r>
      <w:r w:rsidRPr="00E119E6" w:rsidR="00BE32E4">
        <w:rPr>
          <w:rFonts w:ascii="Times New Roman" w:hAnsi="Times New Roman" w:eastAsia="Times New Roman" w:cs="Times New Roman"/>
          <w:sz w:val="26"/>
          <w:szCs w:val="26"/>
          <w:lang w:val="vi"/>
        </w:rPr>
        <w:t>ỹ</w:t>
      </w:r>
      <w:r w:rsidRPr="00201C84">
        <w:rPr>
          <w:rFonts w:ascii="Times New Roman" w:hAnsi="Times New Roman" w:eastAsia="Times New Roman" w:cs="Times New Roman"/>
          <w:sz w:val="26"/>
          <w:szCs w:val="26"/>
        </w:rPr>
        <w:t xml:space="preserve"> thuật điện </w:t>
      </w:r>
      <w:r w:rsidR="00BE32E4">
        <w:rPr>
          <w:rFonts w:ascii="Times New Roman" w:hAnsi="Times New Roman" w:eastAsia="Times New Roman" w:cs="Times New Roman"/>
          <w:sz w:val="26"/>
          <w:szCs w:val="26"/>
        </w:rPr>
        <w:t>-</w:t>
      </w:r>
      <w:r w:rsidRPr="00201C84">
        <w:rPr>
          <w:rFonts w:ascii="Times New Roman" w:hAnsi="Times New Roman" w:eastAsia="Times New Roman" w:cs="Times New Roman"/>
          <w:sz w:val="26"/>
          <w:szCs w:val="26"/>
        </w:rPr>
        <w:t xml:space="preserve"> điện tử, K</w:t>
      </w:r>
      <w:r w:rsidRPr="00E119E6" w:rsidR="00BE32E4">
        <w:rPr>
          <w:rFonts w:ascii="Times New Roman" w:hAnsi="Times New Roman" w:eastAsia="Times New Roman" w:cs="Times New Roman"/>
          <w:sz w:val="26"/>
          <w:szCs w:val="26"/>
          <w:lang w:val="vi"/>
        </w:rPr>
        <w:t>ỹ</w:t>
      </w:r>
      <w:r w:rsidRPr="00201C84">
        <w:rPr>
          <w:rFonts w:ascii="Times New Roman" w:hAnsi="Times New Roman" w:eastAsia="Times New Roman" w:cs="Times New Roman"/>
          <w:sz w:val="26"/>
          <w:szCs w:val="26"/>
        </w:rPr>
        <w:t xml:space="preserve"> thuật điều khiển và Tự động hóa, Điện tử viễn thông, Khoa học máy tính, Công nghệ phần mềm, Hệ thống mạng máy tính, </w:t>
      </w:r>
      <w:r w:rsidRPr="00E119E6" w:rsidR="00BE32E4">
        <w:rPr>
          <w:rFonts w:ascii="Times New Roman" w:hAnsi="Times New Roman" w:eastAsia="Times New Roman" w:cs="Times New Roman"/>
          <w:sz w:val="26"/>
          <w:szCs w:val="26"/>
          <w:lang w:val="vi"/>
        </w:rPr>
        <w:t>Công nghệ kỹ</w:t>
      </w:r>
      <w:r w:rsidRPr="00201C84">
        <w:rPr>
          <w:rFonts w:ascii="Times New Roman" w:hAnsi="Times New Roman" w:eastAsia="Times New Roman" w:cs="Times New Roman"/>
          <w:sz w:val="26"/>
          <w:szCs w:val="26"/>
        </w:rPr>
        <w:t xml:space="preserve"> thuật ô tô, Điều dưỡng, Chính trị học; </w:t>
      </w:r>
      <w:r w:rsidRPr="00201C84">
        <w:rPr>
          <w:rFonts w:ascii="Times New Roman" w:hAnsi="Times New Roman" w:eastAsia="Times New Roman" w:cs="Times New Roman"/>
          <w:sz w:val="26"/>
          <w:szCs w:val="26"/>
          <w:lang w:val="vi"/>
        </w:rPr>
        <w:t xml:space="preserve"> năm 2021</w:t>
      </w:r>
      <w:r w:rsidRPr="00E119E6" w:rsidR="00BE32E4">
        <w:rPr>
          <w:rFonts w:ascii="Times New Roman" w:hAnsi="Times New Roman" w:eastAsia="Times New Roman" w:cs="Times New Roman"/>
          <w:sz w:val="26"/>
          <w:szCs w:val="26"/>
          <w:lang w:val="vi"/>
        </w:rPr>
        <w:t>,</w:t>
      </w:r>
      <w:r w:rsidRPr="00201C84">
        <w:rPr>
          <w:rFonts w:ascii="Times New Roman" w:hAnsi="Times New Roman" w:eastAsia="Times New Roman" w:cs="Times New Roman"/>
          <w:sz w:val="26"/>
          <w:szCs w:val="26"/>
          <w:lang w:val="vi"/>
        </w:rPr>
        <w:t xml:space="preserve"> Trường đã bổ sung sách </w:t>
      </w:r>
      <w:r w:rsidRPr="00201C84">
        <w:rPr>
          <w:rFonts w:ascii="Times New Roman" w:hAnsi="Times New Roman" w:eastAsia="Times New Roman" w:cs="Times New Roman"/>
          <w:sz w:val="26"/>
          <w:szCs w:val="26"/>
        </w:rPr>
        <w:t xml:space="preserve">cho </w:t>
      </w:r>
      <w:r w:rsidRPr="00201C84">
        <w:rPr>
          <w:rFonts w:ascii="Times New Roman" w:hAnsi="Times New Roman" w:eastAsia="Times New Roman" w:cs="Times New Roman"/>
          <w:sz w:val="26"/>
          <w:szCs w:val="26"/>
          <w:lang w:val="vi"/>
        </w:rPr>
        <w:t>các ngành: Công nghệ thực phẩm, Xây dựng, Lý luận chính trị</w:t>
      </w:r>
      <w:r w:rsidRPr="00201C84">
        <w:rPr>
          <w:rFonts w:ascii="Times New Roman" w:hAnsi="Times New Roman" w:eastAsia="Times New Roman" w:cs="Times New Roman"/>
          <w:sz w:val="26"/>
          <w:szCs w:val="26"/>
        </w:rPr>
        <w:t>. Bên cạnh đó</w:t>
      </w:r>
      <w:r w:rsidRPr="00E119E6" w:rsidR="00BE32E4">
        <w:rPr>
          <w:rFonts w:ascii="Times New Roman" w:hAnsi="Times New Roman" w:eastAsia="Times New Roman" w:cs="Times New Roman"/>
          <w:sz w:val="26"/>
          <w:szCs w:val="26"/>
        </w:rPr>
        <w:t>,</w:t>
      </w:r>
      <w:r w:rsidRPr="00201C84">
        <w:rPr>
          <w:rFonts w:ascii="Times New Roman" w:hAnsi="Times New Roman" w:eastAsia="Times New Roman" w:cs="Times New Roman"/>
          <w:sz w:val="26"/>
          <w:szCs w:val="26"/>
        </w:rPr>
        <w:t xml:space="preserve"> </w:t>
      </w:r>
      <w:r w:rsidRPr="00201C84">
        <w:rPr>
          <w:rFonts w:ascii="Times New Roman" w:hAnsi="Times New Roman" w:eastAsia="Times New Roman" w:cs="Times New Roman"/>
          <w:sz w:val="26"/>
          <w:szCs w:val="26"/>
          <w:lang w:val="vi"/>
        </w:rPr>
        <w:t xml:space="preserve">Trường thường xuyên </w:t>
      </w:r>
      <w:r w:rsidRPr="00201C84">
        <w:rPr>
          <w:rFonts w:ascii="Times New Roman" w:hAnsi="Times New Roman" w:eastAsia="Times New Roman" w:cs="Times New Roman"/>
          <w:sz w:val="26"/>
          <w:szCs w:val="26"/>
        </w:rPr>
        <w:t xml:space="preserve">bổ sung, </w:t>
      </w:r>
      <w:r w:rsidRPr="00201C84">
        <w:rPr>
          <w:rFonts w:ascii="Times New Roman" w:hAnsi="Times New Roman" w:eastAsia="Times New Roman" w:cs="Times New Roman"/>
          <w:sz w:val="26"/>
          <w:szCs w:val="26"/>
          <w:lang w:val="vi"/>
        </w:rPr>
        <w:t>cải tiến chất lượng</w:t>
      </w:r>
      <w:r w:rsidRPr="00201C84">
        <w:rPr>
          <w:rFonts w:ascii="Times New Roman" w:hAnsi="Times New Roman" w:eastAsia="Times New Roman" w:cs="Times New Roman"/>
          <w:sz w:val="26"/>
          <w:szCs w:val="26"/>
        </w:rPr>
        <w:t>, cơ sở dữ liệu trực tuyến, t</w:t>
      </w:r>
      <w:r w:rsidRPr="00201C84">
        <w:rPr>
          <w:rFonts w:ascii="Times New Roman" w:hAnsi="Times New Roman" w:eastAsia="Times New Roman" w:cs="Times New Roman"/>
          <w:sz w:val="26"/>
          <w:szCs w:val="26"/>
          <w:lang w:val="vi"/>
        </w:rPr>
        <w:t xml:space="preserve">ài nguyên số và nguồn tài liệu nội sinh bao gồm: khóa luận, luận văn </w:t>
      </w:r>
      <w:r w:rsidRPr="00E119E6" w:rsidR="00BE32E4">
        <w:rPr>
          <w:rFonts w:ascii="Times New Roman" w:hAnsi="Times New Roman" w:eastAsia="Times New Roman" w:cs="Times New Roman"/>
          <w:sz w:val="26"/>
          <w:szCs w:val="26"/>
        </w:rPr>
        <w:t>thạc sĩ</w:t>
      </w:r>
      <w:r w:rsidRPr="00201C84">
        <w:rPr>
          <w:rFonts w:ascii="Times New Roman" w:hAnsi="Times New Roman" w:eastAsia="Times New Roman" w:cs="Times New Roman"/>
          <w:sz w:val="26"/>
          <w:szCs w:val="26"/>
          <w:lang w:val="vi"/>
        </w:rPr>
        <w:t xml:space="preserve">, luận án </w:t>
      </w:r>
      <w:r w:rsidRPr="00E119E6" w:rsidR="00BE32E4">
        <w:rPr>
          <w:rFonts w:ascii="Times New Roman" w:hAnsi="Times New Roman" w:eastAsia="Times New Roman" w:cs="Times New Roman"/>
          <w:sz w:val="26"/>
          <w:szCs w:val="26"/>
        </w:rPr>
        <w:t>tiến sĩ</w:t>
      </w:r>
      <w:r w:rsidRPr="00201C84">
        <w:rPr>
          <w:rFonts w:ascii="Times New Roman" w:hAnsi="Times New Roman" w:eastAsia="Times New Roman" w:cs="Times New Roman"/>
          <w:sz w:val="26"/>
          <w:szCs w:val="26"/>
          <w:lang w:val="vi"/>
        </w:rPr>
        <w:t xml:space="preserve"> cũng được Thư viện chú trọng thu thập, lưu trữ và phổ biến đến viên chức và người học theo quy định dựa trên các sản phẩm của giảng viên, </w:t>
      </w:r>
      <w:r w:rsidRPr="00E119E6" w:rsidR="00BE32E4">
        <w:rPr>
          <w:rFonts w:ascii="Times New Roman" w:hAnsi="Times New Roman" w:eastAsia="Times New Roman" w:cs="Times New Roman"/>
          <w:sz w:val="26"/>
          <w:szCs w:val="26"/>
        </w:rPr>
        <w:t>sinh viên, học viên</w:t>
      </w:r>
      <w:r w:rsidRPr="00201C84">
        <w:rPr>
          <w:rFonts w:ascii="Times New Roman" w:hAnsi="Times New Roman" w:eastAsia="Times New Roman" w:cs="Times New Roman"/>
          <w:sz w:val="26"/>
          <w:szCs w:val="26"/>
          <w:lang w:val="vi"/>
        </w:rPr>
        <w:t xml:space="preserve"> </w:t>
      </w:r>
      <w:r w:rsidR="005125A7">
        <w:rPr>
          <w:rFonts w:ascii="Times New Roman" w:hAnsi="Times New Roman" w:eastAsia="Times New Roman" w:cs="Times New Roman"/>
          <w:sz w:val="26"/>
          <w:szCs w:val="26"/>
          <w:lang w:val="vi"/>
        </w:rPr>
        <w:t>Nhà trường</w:t>
      </w:r>
      <w:r w:rsidRPr="00E119E6" w:rsidR="00BE32E4">
        <w:rPr>
          <w:rFonts w:ascii="Times New Roman" w:hAnsi="Times New Roman" w:eastAsia="Times New Roman" w:cs="Times New Roman"/>
          <w:sz w:val="26"/>
          <w:szCs w:val="26"/>
        </w:rPr>
        <w:t>.</w:t>
      </w:r>
      <w:r w:rsidRPr="00201C84">
        <w:rPr>
          <w:rFonts w:ascii="Times New Roman" w:hAnsi="Times New Roman" w:eastAsia="Times New Roman" w:cs="Times New Roman"/>
          <w:sz w:val="26"/>
          <w:szCs w:val="26"/>
        </w:rPr>
        <w:t xml:space="preserve"> </w:t>
      </w:r>
      <w:r w:rsidRPr="00E119E6" w:rsidR="00BE32E4">
        <w:rPr>
          <w:rFonts w:ascii="Times New Roman" w:hAnsi="Times New Roman" w:eastAsia="Times New Roman" w:cs="Times New Roman"/>
          <w:sz w:val="26"/>
          <w:szCs w:val="26"/>
        </w:rPr>
        <w:t>C</w:t>
      </w:r>
      <w:r w:rsidRPr="00201C84">
        <w:rPr>
          <w:rFonts w:ascii="Times New Roman" w:hAnsi="Times New Roman" w:eastAsia="Times New Roman" w:cs="Times New Roman"/>
          <w:sz w:val="26"/>
          <w:szCs w:val="26"/>
        </w:rPr>
        <w:t xml:space="preserve">ác thiết bị hỗ trợ giảng dạy cũng được đầu tư mới, thay thế nâng cấp, bảo trì thường xuyên, trong năm 2018 đã tiến hành nghiệm thu và đưa vào sử dụng gói thầu mua sắm máy tính cho khu học tập không gian mở tầng 1 Trung tâm thông tin thư viện; năm 2021 đã tiến hành nghiệm thu và đưa vào sử dụng các hạng mục thư viện điện tử và thư viện số nhằm nâng cấp, đồng bộ các thiết bị </w:t>
      </w:r>
      <w:r w:rsidRPr="00E119E6" w:rsidR="00BE32E4">
        <w:rPr>
          <w:rFonts w:ascii="Times New Roman" w:hAnsi="Times New Roman" w:eastAsia="Times New Roman" w:cs="Times New Roman"/>
          <w:sz w:val="26"/>
          <w:szCs w:val="26"/>
        </w:rPr>
        <w:t>CNTT</w:t>
      </w:r>
      <w:r w:rsidRPr="00201C84">
        <w:rPr>
          <w:rFonts w:ascii="Times New Roman" w:hAnsi="Times New Roman" w:eastAsia="Times New Roman" w:cs="Times New Roman"/>
          <w:sz w:val="26"/>
          <w:szCs w:val="26"/>
        </w:rPr>
        <w:t xml:space="preserve"> và các thiết bị khác thuộc Thư viện </w:t>
      </w:r>
      <w:r w:rsidRPr="00201C84">
        <w:rPr>
          <w:rFonts w:ascii="Times New Roman" w:hAnsi="Times New Roman" w:eastAsia="Times New Roman" w:cs="Times New Roman"/>
          <w:sz w:val="26"/>
          <w:szCs w:val="26"/>
          <w:lang w:val="vi"/>
        </w:rPr>
        <w:t>[</w:t>
      </w:r>
      <w:hyperlink r:id="rId500">
        <w:r w:rsidRPr="00201C84">
          <w:rPr>
            <w:rStyle w:val="Hyperlink"/>
            <w:rFonts w:ascii="Times New Roman" w:hAnsi="Times New Roman" w:eastAsia="Times New Roman" w:cs="Times New Roman"/>
            <w:sz w:val="26"/>
            <w:szCs w:val="26"/>
            <w:lang w:val="vi"/>
          </w:rPr>
          <w:t>H7.07.04.04</w:t>
        </w:r>
      </w:hyperlink>
      <w:r w:rsidRPr="00201C84">
        <w:rPr>
          <w:rFonts w:ascii="Times New Roman" w:hAnsi="Times New Roman" w:eastAsia="Times New Roman" w:cs="Times New Roman"/>
          <w:sz w:val="26"/>
          <w:szCs w:val="26"/>
          <w:lang w:val="vi"/>
        </w:rPr>
        <w:t>].</w:t>
      </w:r>
    </w:p>
    <w:p w:rsidRPr="00201C84" w:rsidR="0C9CB002" w:rsidP="008F1A16" w:rsidRDefault="0C9CB002" w14:paraId="33F32F57" w14:textId="3DFF324F">
      <w:pPr>
        <w:spacing w:before="120" w:after="120" w:line="312" w:lineRule="auto"/>
        <w:ind w:firstLine="720"/>
        <w:jc w:val="both"/>
        <w:rPr>
          <w:rFonts w:ascii="Times New Roman" w:hAnsi="Times New Roman" w:eastAsia="Times New Roman" w:cs="Times New Roman"/>
          <w:color w:val="FF0000"/>
          <w:sz w:val="26"/>
          <w:szCs w:val="26"/>
          <w:lang w:val="vi"/>
        </w:rPr>
      </w:pPr>
      <w:r w:rsidRPr="00201C84">
        <w:rPr>
          <w:rFonts w:ascii="Times New Roman" w:hAnsi="Times New Roman" w:eastAsia="Times New Roman" w:cs="Times New Roman"/>
          <w:sz w:val="26"/>
          <w:szCs w:val="26"/>
          <w:lang w:val="de"/>
        </w:rPr>
        <w:t xml:space="preserve">Hàng năm, </w:t>
      </w:r>
      <w:r w:rsidR="005125A7">
        <w:rPr>
          <w:rFonts w:ascii="Times New Roman" w:hAnsi="Times New Roman" w:eastAsia="Times New Roman" w:cs="Times New Roman"/>
          <w:sz w:val="26"/>
          <w:szCs w:val="26"/>
          <w:lang w:val="de"/>
        </w:rPr>
        <w:t>Nhà trường</w:t>
      </w:r>
      <w:r w:rsidRPr="00201C84">
        <w:rPr>
          <w:rFonts w:ascii="Times New Roman" w:hAnsi="Times New Roman" w:eastAsia="Times New Roman" w:cs="Times New Roman"/>
          <w:sz w:val="26"/>
          <w:szCs w:val="26"/>
          <w:lang w:val="de"/>
        </w:rPr>
        <w:t xml:space="preserve"> thống kê nhu cầu kinh phí đầu tư cho các nguồn lực học tập như nguồn học liệu của thư viện, thiết bị hỗ trợ giảng dạy, CSDL trực tuyến phục vụ hoạt động đào tạo, NCKH và các hoạt động khác của Trường thông qua kế hoạch năm học, kế hoạch dự toán chi tiết hàng năm được Phòng Kế hoạch </w:t>
      </w:r>
      <w:r w:rsidR="00BE32E4">
        <w:rPr>
          <w:rFonts w:ascii="Times New Roman" w:hAnsi="Times New Roman" w:eastAsia="Times New Roman" w:cs="Times New Roman"/>
          <w:sz w:val="26"/>
          <w:szCs w:val="26"/>
          <w:lang w:val="de"/>
        </w:rPr>
        <w:t>-</w:t>
      </w:r>
      <w:r w:rsidRPr="00201C84">
        <w:rPr>
          <w:rFonts w:ascii="Times New Roman" w:hAnsi="Times New Roman" w:eastAsia="Times New Roman" w:cs="Times New Roman"/>
          <w:sz w:val="26"/>
          <w:szCs w:val="26"/>
          <w:lang w:val="de"/>
        </w:rPr>
        <w:t xml:space="preserve"> Tài chính chủ trì tổ chức, hướng dẫn và cung cấp mẫu biểu, các nhu cầu đầu tư được xây dựng thông qua đề xuất của đơn vị và sau khi hoàn thành các công tác thẩm định của các đơn vị liên quan, được Hội đồng </w:t>
      </w:r>
      <w:r w:rsidR="003D42E5">
        <w:rPr>
          <w:rFonts w:ascii="Times New Roman" w:hAnsi="Times New Roman" w:eastAsia="Times New Roman" w:cs="Times New Roman"/>
          <w:sz w:val="26"/>
          <w:szCs w:val="26"/>
          <w:lang w:val="de"/>
        </w:rPr>
        <w:t>t</w:t>
      </w:r>
      <w:r w:rsidRPr="00201C84">
        <w:rPr>
          <w:rFonts w:ascii="Times New Roman" w:hAnsi="Times New Roman" w:eastAsia="Times New Roman" w:cs="Times New Roman"/>
          <w:sz w:val="26"/>
          <w:szCs w:val="26"/>
          <w:lang w:val="de"/>
        </w:rPr>
        <w:t xml:space="preserve">rường phê duyệt, Ban </w:t>
      </w:r>
      <w:r w:rsidR="003D42E5">
        <w:rPr>
          <w:rFonts w:ascii="Times New Roman" w:hAnsi="Times New Roman" w:eastAsia="Times New Roman" w:cs="Times New Roman"/>
          <w:sz w:val="26"/>
          <w:szCs w:val="26"/>
          <w:lang w:val="de"/>
        </w:rPr>
        <w:t>G</w:t>
      </w:r>
      <w:r w:rsidRPr="00201C84">
        <w:rPr>
          <w:rFonts w:ascii="Times New Roman" w:hAnsi="Times New Roman" w:eastAsia="Times New Roman" w:cs="Times New Roman"/>
          <w:sz w:val="26"/>
          <w:szCs w:val="26"/>
          <w:lang w:val="de"/>
        </w:rPr>
        <w:t>iám hiệu ban hành quyết định phân bổ chỉ tiêu các hoạt động đầu tư căn cứ vào chức năng nhiệm vụ của Thư viện</w:t>
      </w:r>
      <w:r w:rsidR="003D42E5">
        <w:rPr>
          <w:rFonts w:ascii="Times New Roman" w:hAnsi="Times New Roman" w:eastAsia="Times New Roman" w:cs="Times New Roman"/>
          <w:sz w:val="26"/>
          <w:szCs w:val="26"/>
          <w:lang w:val="de"/>
        </w:rPr>
        <w:t xml:space="preserve">. </w:t>
      </w:r>
      <w:r w:rsidRPr="00201C84">
        <w:rPr>
          <w:rFonts w:ascii="Times New Roman" w:hAnsi="Times New Roman" w:eastAsia="Times New Roman" w:cs="Times New Roman"/>
          <w:sz w:val="26"/>
          <w:szCs w:val="26"/>
          <w:lang w:val="de"/>
        </w:rPr>
        <w:t>Định kỳ 5 năm một lần</w:t>
      </w:r>
      <w:r w:rsidR="003D42E5">
        <w:rPr>
          <w:rFonts w:ascii="Times New Roman" w:hAnsi="Times New Roman" w:eastAsia="Times New Roman" w:cs="Times New Roman"/>
          <w:sz w:val="26"/>
          <w:szCs w:val="26"/>
          <w:lang w:val="de"/>
        </w:rPr>
        <w:t>,</w:t>
      </w:r>
      <w:r w:rsidRPr="00201C84">
        <w:rPr>
          <w:rFonts w:ascii="Times New Roman" w:hAnsi="Times New Roman" w:eastAsia="Times New Roman" w:cs="Times New Roman"/>
          <w:sz w:val="26"/>
          <w:szCs w:val="26"/>
          <w:lang w:val="de"/>
        </w:rPr>
        <w:t xml:space="preserve"> </w:t>
      </w:r>
      <w:r w:rsidR="005125A7">
        <w:rPr>
          <w:rFonts w:ascii="Times New Roman" w:hAnsi="Times New Roman" w:eastAsia="Times New Roman" w:cs="Times New Roman"/>
          <w:sz w:val="26"/>
          <w:szCs w:val="26"/>
          <w:lang w:val="de"/>
        </w:rPr>
        <w:t>Nhà trường</w:t>
      </w:r>
      <w:r w:rsidRPr="00201C84">
        <w:rPr>
          <w:rFonts w:ascii="Times New Roman" w:hAnsi="Times New Roman" w:eastAsia="Times New Roman" w:cs="Times New Roman"/>
          <w:sz w:val="26"/>
          <w:szCs w:val="26"/>
          <w:lang w:val="de"/>
        </w:rPr>
        <w:t xml:space="preserve"> căn cứ vào nhu cầu đầu tư của các đơn vị tổng hợp nhu cầu chi đầu tư phát triển theo từng giai đoạn 5 năm và báo cáo kết quả thực hiện của các năm trước đó </w:t>
      </w:r>
      <w:r w:rsidRPr="00201C84">
        <w:rPr>
          <w:rFonts w:ascii="Times New Roman" w:hAnsi="Times New Roman" w:eastAsia="Times New Roman" w:cs="Times New Roman"/>
          <w:sz w:val="26"/>
          <w:szCs w:val="26"/>
          <w:lang w:val="vi"/>
        </w:rPr>
        <w:t>[</w:t>
      </w:r>
      <w:hyperlink r:id="rId501">
        <w:r w:rsidRPr="00201C84">
          <w:rPr>
            <w:rStyle w:val="Hyperlink"/>
            <w:rFonts w:ascii="Times New Roman" w:hAnsi="Times New Roman" w:eastAsia="Times New Roman" w:cs="Times New Roman"/>
            <w:sz w:val="26"/>
            <w:szCs w:val="26"/>
            <w:lang w:val="vi"/>
          </w:rPr>
          <w:t>H7.07.04.05</w:t>
        </w:r>
      </w:hyperlink>
      <w:r w:rsidRPr="00201C84">
        <w:rPr>
          <w:rFonts w:ascii="Times New Roman" w:hAnsi="Times New Roman" w:eastAsia="Times New Roman" w:cs="Times New Roman"/>
          <w:sz w:val="26"/>
          <w:szCs w:val="26"/>
          <w:lang w:val="vi"/>
        </w:rPr>
        <w:t>].</w:t>
      </w:r>
    </w:p>
    <w:p w:rsidRPr="00201C84" w:rsidR="0C9CB002" w:rsidP="008F1A16" w:rsidRDefault="0C9CB002" w14:paraId="19654F02" w14:textId="44983382">
      <w:pPr>
        <w:spacing w:before="120" w:after="120" w:line="312" w:lineRule="auto"/>
        <w:ind w:firstLine="720"/>
        <w:jc w:val="both"/>
        <w:rPr>
          <w:rFonts w:ascii="Times New Roman" w:hAnsi="Times New Roman" w:eastAsia="Times New Roman" w:cs="Times New Roman"/>
          <w:color w:val="FF0000"/>
          <w:sz w:val="26"/>
          <w:szCs w:val="26"/>
          <w:lang w:val="vi"/>
        </w:rPr>
      </w:pPr>
      <w:r w:rsidRPr="00201C84">
        <w:rPr>
          <w:rFonts w:ascii="Times New Roman" w:hAnsi="Times New Roman" w:eastAsia="Times New Roman" w:cs="Times New Roman"/>
          <w:sz w:val="26"/>
          <w:szCs w:val="26"/>
          <w:lang w:val="de"/>
        </w:rPr>
        <w:t xml:space="preserve">Công tác lập Báo cáo đánh giá về quả đầu tư, bảo trì các nguồn lực học tập như nguồn học liệu của thư viện, thiết bị hỗ trợ giảng dạy, CSDL trực tuyến phục vụ đào tạo, NCKH và phục vụ cộng đồng được Hội đồng trường thiết lập và báo cáo định kỳ theo quy định nhằm xây dựng được môi trường dạy học và </w:t>
      </w:r>
      <w:r w:rsidR="00DA2FD7">
        <w:rPr>
          <w:rFonts w:ascii="Times New Roman" w:hAnsi="Times New Roman" w:eastAsia="Times New Roman" w:cs="Times New Roman"/>
          <w:sz w:val="26"/>
          <w:szCs w:val="26"/>
          <w:lang w:val="de"/>
        </w:rPr>
        <w:t>NCKH</w:t>
      </w:r>
      <w:r w:rsidRPr="00201C84">
        <w:rPr>
          <w:rFonts w:ascii="Times New Roman" w:hAnsi="Times New Roman" w:eastAsia="Times New Roman" w:cs="Times New Roman"/>
          <w:sz w:val="26"/>
          <w:szCs w:val="26"/>
          <w:lang w:val="de"/>
        </w:rPr>
        <w:t xml:space="preserve"> đồng bộ phù hợp với sứ mạng tầm nhìn và mục tiêu phát triển của Trường </w:t>
      </w:r>
      <w:r w:rsidRPr="00201C84">
        <w:rPr>
          <w:rFonts w:ascii="Times New Roman" w:hAnsi="Times New Roman" w:eastAsia="Times New Roman" w:cs="Times New Roman"/>
          <w:sz w:val="26"/>
          <w:szCs w:val="26"/>
          <w:lang w:val="vi"/>
        </w:rPr>
        <w:t>[</w:t>
      </w:r>
      <w:hyperlink r:id="rId502">
        <w:r w:rsidRPr="00201C84">
          <w:rPr>
            <w:rStyle w:val="Hyperlink"/>
            <w:rFonts w:ascii="Times New Roman" w:hAnsi="Times New Roman" w:eastAsia="Times New Roman" w:cs="Times New Roman"/>
            <w:sz w:val="26"/>
            <w:szCs w:val="26"/>
            <w:lang w:val="vi"/>
          </w:rPr>
          <w:t>H7.07.04.06</w:t>
        </w:r>
      </w:hyperlink>
      <w:r w:rsidRPr="00201C84">
        <w:rPr>
          <w:rFonts w:ascii="Times New Roman" w:hAnsi="Times New Roman" w:eastAsia="Times New Roman" w:cs="Times New Roman"/>
          <w:sz w:val="26"/>
          <w:szCs w:val="26"/>
          <w:lang w:val="vi"/>
        </w:rPr>
        <w:t>]</w:t>
      </w:r>
    </w:p>
    <w:p w:rsidRPr="00201C84" w:rsidR="0C9CB002" w:rsidP="008F1A16" w:rsidRDefault="0C9CB002" w14:paraId="66397DCB" w14:textId="7E3FEBCC">
      <w:pPr>
        <w:spacing w:before="120" w:after="120" w:line="312" w:lineRule="auto"/>
        <w:ind w:firstLine="720"/>
        <w:jc w:val="both"/>
        <w:rPr>
          <w:rFonts w:ascii="Times New Roman" w:hAnsi="Times New Roman" w:eastAsia="Times New Roman" w:cs="Times New Roman"/>
          <w:sz w:val="26"/>
          <w:szCs w:val="26"/>
        </w:rPr>
      </w:pPr>
      <w:r w:rsidRPr="00201C84">
        <w:rPr>
          <w:rFonts w:ascii="Times New Roman" w:hAnsi="Times New Roman" w:eastAsia="Times New Roman" w:cs="Times New Roman"/>
          <w:sz w:val="26"/>
          <w:szCs w:val="26"/>
        </w:rPr>
        <w:t>Hàng năm</w:t>
      </w:r>
      <w:r w:rsidRPr="00E119E6" w:rsidR="003D42E5">
        <w:rPr>
          <w:rFonts w:ascii="Times New Roman" w:hAnsi="Times New Roman" w:eastAsia="Times New Roman" w:cs="Times New Roman"/>
          <w:sz w:val="26"/>
          <w:szCs w:val="26"/>
          <w:lang w:val="vi"/>
        </w:rPr>
        <w:t>,</w:t>
      </w:r>
      <w:r w:rsidRPr="00201C84">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lang w:val="vi"/>
        </w:rPr>
        <w:t>Nhà trường</w:t>
      </w:r>
      <w:r w:rsidRPr="00201C84">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rPr>
        <w:t xml:space="preserve">có kế hoạch, triển khai, tổng hợp báo cáo công tác </w:t>
      </w:r>
      <w:r w:rsidRPr="00201C84">
        <w:rPr>
          <w:rFonts w:ascii="Times New Roman" w:hAnsi="Times New Roman" w:eastAsia="Times New Roman" w:cs="Times New Roman"/>
          <w:sz w:val="26"/>
          <w:szCs w:val="26"/>
          <w:lang w:val="vi"/>
        </w:rPr>
        <w:t xml:space="preserve">thu thập ý kiến phản hồi của giảng viên và người học về hoạt động </w:t>
      </w:r>
      <w:r w:rsidRPr="00201C84">
        <w:rPr>
          <w:rFonts w:ascii="Times New Roman" w:hAnsi="Times New Roman" w:eastAsia="Times New Roman" w:cs="Times New Roman"/>
          <w:sz w:val="26"/>
          <w:szCs w:val="26"/>
        </w:rPr>
        <w:t>nguồn học liệu của thư viện, thiết bị hỗ trợ giảng  dạy, CSDL trực tuyến phục vụ đào tạo, NCKH và phục vụ cộng đồng</w:t>
      </w:r>
      <w:r w:rsidRPr="00201C84">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lang w:val="vi"/>
        </w:rPr>
        <w:lastRenderedPageBreak/>
        <w:t xml:space="preserve">Kết quả khảo sát ý kiến </w:t>
      </w:r>
      <w:r w:rsidRPr="00201C84">
        <w:rPr>
          <w:rFonts w:ascii="Times New Roman" w:hAnsi="Times New Roman" w:eastAsia="Times New Roman" w:cs="Times New Roman"/>
          <w:sz w:val="26"/>
          <w:szCs w:val="26"/>
        </w:rPr>
        <w:t>phản hồi từ người học và phụ huynh năm 2019</w:t>
      </w:r>
      <w:r w:rsidRPr="00E119E6" w:rsidR="003D42E5">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rPr>
        <w:t>-</w:t>
      </w:r>
      <w:r w:rsidRPr="00E119E6" w:rsidR="003D42E5">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rPr>
        <w:t xml:space="preserve">2020 về Cơ sở dữ liệu, nguồn tài liệu đáp ứng nhu cấu người học được đánh giá ở </w:t>
      </w:r>
      <w:r w:rsidRPr="00201C84">
        <w:rPr>
          <w:rFonts w:ascii="Times New Roman" w:hAnsi="Times New Roman" w:eastAsia="Times New Roman" w:cs="Times New Roman"/>
          <w:sz w:val="26"/>
          <w:szCs w:val="26"/>
          <w:lang w:val="vi"/>
        </w:rPr>
        <w:t>mức độ tốt</w:t>
      </w:r>
      <w:r w:rsidRPr="00201C84">
        <w:rPr>
          <w:rFonts w:ascii="Times New Roman" w:hAnsi="Times New Roman" w:eastAsia="Times New Roman" w:cs="Times New Roman"/>
          <w:sz w:val="26"/>
          <w:szCs w:val="26"/>
        </w:rPr>
        <w:t xml:space="preserve"> 80,2%; năm 2020</w:t>
      </w:r>
      <w:r w:rsidRPr="00E119E6" w:rsidR="003D42E5">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rPr>
        <w:t>-</w:t>
      </w:r>
      <w:r w:rsidRPr="00E119E6" w:rsidR="003D42E5">
        <w:rPr>
          <w:rFonts w:ascii="Times New Roman" w:hAnsi="Times New Roman" w:eastAsia="Times New Roman" w:cs="Times New Roman"/>
          <w:sz w:val="26"/>
          <w:szCs w:val="26"/>
          <w:lang w:val="vi"/>
        </w:rPr>
        <w:t xml:space="preserve"> </w:t>
      </w:r>
      <w:r w:rsidRPr="00201C84">
        <w:rPr>
          <w:rFonts w:ascii="Times New Roman" w:hAnsi="Times New Roman" w:eastAsia="Times New Roman" w:cs="Times New Roman"/>
          <w:sz w:val="26"/>
          <w:szCs w:val="26"/>
        </w:rPr>
        <w:t>2021 là 82</w:t>
      </w:r>
      <w:r w:rsidRPr="00E119E6" w:rsidR="003D42E5">
        <w:rPr>
          <w:rFonts w:ascii="Times New Roman" w:hAnsi="Times New Roman" w:eastAsia="Times New Roman" w:cs="Times New Roman"/>
          <w:sz w:val="26"/>
          <w:szCs w:val="26"/>
          <w:lang w:val="vi"/>
        </w:rPr>
        <w:t>,</w:t>
      </w:r>
      <w:r w:rsidRPr="00201C84">
        <w:rPr>
          <w:rFonts w:ascii="Times New Roman" w:hAnsi="Times New Roman" w:eastAsia="Times New Roman" w:cs="Times New Roman"/>
          <w:sz w:val="26"/>
          <w:szCs w:val="26"/>
        </w:rPr>
        <w:t>3%. Trang thiết bị các phòng đọc, thiết bị hỗ trợ người học năm 2019</w:t>
      </w:r>
      <w:r w:rsidRPr="00E119E6" w:rsidR="003D42E5">
        <w:rPr>
          <w:rFonts w:ascii="Times New Roman" w:hAnsi="Times New Roman" w:eastAsia="Times New Roman" w:cs="Times New Roman"/>
          <w:sz w:val="26"/>
          <w:szCs w:val="26"/>
        </w:rPr>
        <w:t xml:space="preserve"> </w:t>
      </w:r>
      <w:r w:rsidRPr="00201C84">
        <w:rPr>
          <w:rFonts w:ascii="Times New Roman" w:hAnsi="Times New Roman" w:eastAsia="Times New Roman" w:cs="Times New Roman"/>
          <w:sz w:val="26"/>
          <w:szCs w:val="26"/>
        </w:rPr>
        <w:t>-</w:t>
      </w:r>
      <w:r w:rsidRPr="00E119E6" w:rsidR="003D42E5">
        <w:rPr>
          <w:rFonts w:ascii="Times New Roman" w:hAnsi="Times New Roman" w:eastAsia="Times New Roman" w:cs="Times New Roman"/>
          <w:sz w:val="26"/>
          <w:szCs w:val="26"/>
        </w:rPr>
        <w:t xml:space="preserve"> </w:t>
      </w:r>
      <w:r w:rsidRPr="00201C84">
        <w:rPr>
          <w:rFonts w:ascii="Times New Roman" w:hAnsi="Times New Roman" w:eastAsia="Times New Roman" w:cs="Times New Roman"/>
          <w:sz w:val="26"/>
          <w:szCs w:val="26"/>
        </w:rPr>
        <w:t>202</w:t>
      </w:r>
      <w:r w:rsidRPr="00E119E6" w:rsidR="003D42E5">
        <w:rPr>
          <w:rFonts w:ascii="Times New Roman" w:hAnsi="Times New Roman" w:eastAsia="Times New Roman" w:cs="Times New Roman"/>
          <w:sz w:val="26"/>
          <w:szCs w:val="26"/>
        </w:rPr>
        <w:t>0</w:t>
      </w:r>
      <w:r w:rsidRPr="00201C84">
        <w:rPr>
          <w:rFonts w:ascii="Times New Roman" w:hAnsi="Times New Roman" w:eastAsia="Times New Roman" w:cs="Times New Roman"/>
          <w:sz w:val="26"/>
          <w:szCs w:val="26"/>
        </w:rPr>
        <w:t xml:space="preserve"> là </w:t>
      </w:r>
      <w:r w:rsidRPr="00201C84">
        <w:rPr>
          <w:rFonts w:ascii="Times New Roman" w:hAnsi="Times New Roman" w:eastAsia="Times New Roman" w:cs="Times New Roman"/>
          <w:sz w:val="26"/>
          <w:szCs w:val="26"/>
          <w:lang w:val="vi"/>
        </w:rPr>
        <w:t>80</w:t>
      </w:r>
      <w:r w:rsidRPr="00E119E6" w:rsidR="003D42E5">
        <w:rPr>
          <w:rFonts w:ascii="Times New Roman" w:hAnsi="Times New Roman" w:eastAsia="Times New Roman" w:cs="Times New Roman"/>
          <w:sz w:val="26"/>
          <w:szCs w:val="26"/>
        </w:rPr>
        <w:t>,</w:t>
      </w:r>
      <w:r w:rsidRPr="00201C84">
        <w:rPr>
          <w:rFonts w:ascii="Times New Roman" w:hAnsi="Times New Roman" w:eastAsia="Times New Roman" w:cs="Times New Roman"/>
          <w:sz w:val="26"/>
          <w:szCs w:val="26"/>
        </w:rPr>
        <w:t>9</w:t>
      </w:r>
      <w:r w:rsidRPr="00201C84">
        <w:rPr>
          <w:rFonts w:ascii="Times New Roman" w:hAnsi="Times New Roman" w:eastAsia="Times New Roman" w:cs="Times New Roman"/>
          <w:sz w:val="26"/>
          <w:szCs w:val="26"/>
          <w:lang w:val="vi"/>
        </w:rPr>
        <w:t>%</w:t>
      </w:r>
      <w:r w:rsidRPr="00201C84">
        <w:rPr>
          <w:rFonts w:ascii="Times New Roman" w:hAnsi="Times New Roman" w:eastAsia="Times New Roman" w:cs="Times New Roman"/>
          <w:sz w:val="26"/>
          <w:szCs w:val="26"/>
        </w:rPr>
        <w:t>, năm 2020</w:t>
      </w:r>
      <w:r w:rsidRPr="00E119E6" w:rsidR="003D42E5">
        <w:rPr>
          <w:rFonts w:ascii="Times New Roman" w:hAnsi="Times New Roman" w:eastAsia="Times New Roman" w:cs="Times New Roman"/>
          <w:sz w:val="26"/>
          <w:szCs w:val="26"/>
        </w:rPr>
        <w:t xml:space="preserve"> </w:t>
      </w:r>
      <w:r w:rsidRPr="00201C84">
        <w:rPr>
          <w:rFonts w:ascii="Times New Roman" w:hAnsi="Times New Roman" w:eastAsia="Times New Roman" w:cs="Times New Roman"/>
          <w:sz w:val="26"/>
          <w:szCs w:val="26"/>
        </w:rPr>
        <w:t>-</w:t>
      </w:r>
      <w:r w:rsidRPr="00E119E6" w:rsidR="003D42E5">
        <w:rPr>
          <w:rFonts w:ascii="Times New Roman" w:hAnsi="Times New Roman" w:eastAsia="Times New Roman" w:cs="Times New Roman"/>
          <w:sz w:val="26"/>
          <w:szCs w:val="26"/>
        </w:rPr>
        <w:t xml:space="preserve"> </w:t>
      </w:r>
      <w:r w:rsidRPr="00201C84">
        <w:rPr>
          <w:rFonts w:ascii="Times New Roman" w:hAnsi="Times New Roman" w:eastAsia="Times New Roman" w:cs="Times New Roman"/>
          <w:sz w:val="26"/>
          <w:szCs w:val="26"/>
        </w:rPr>
        <w:t>2021 là 81,5%</w:t>
      </w:r>
      <w:r w:rsidRPr="00201C84">
        <w:rPr>
          <w:rFonts w:ascii="Times New Roman" w:hAnsi="Times New Roman" w:eastAsia="Times New Roman" w:cs="Times New Roman"/>
          <w:sz w:val="26"/>
          <w:szCs w:val="26"/>
          <w:lang w:val="vi"/>
        </w:rPr>
        <w:t>; [</w:t>
      </w:r>
      <w:hyperlink r:id="rId503">
        <w:r w:rsidRPr="00201C84">
          <w:rPr>
            <w:rStyle w:val="Hyperlink"/>
            <w:rFonts w:ascii="Times New Roman" w:hAnsi="Times New Roman" w:eastAsia="Times New Roman" w:cs="Times New Roman"/>
            <w:sz w:val="26"/>
            <w:szCs w:val="26"/>
            <w:lang w:val="vi"/>
          </w:rPr>
          <w:t>H7.07.04.07</w:t>
        </w:r>
      </w:hyperlink>
      <w:r w:rsidRPr="00201C84">
        <w:rPr>
          <w:rFonts w:ascii="Times New Roman" w:hAnsi="Times New Roman" w:eastAsia="Times New Roman" w:cs="Times New Roman"/>
          <w:sz w:val="26"/>
          <w:szCs w:val="26"/>
          <w:lang w:val="vi"/>
        </w:rPr>
        <w:t>]</w:t>
      </w:r>
      <w:r w:rsidRPr="00201C84">
        <w:rPr>
          <w:rFonts w:ascii="Times New Roman" w:hAnsi="Times New Roman" w:eastAsia="Times New Roman" w:cs="Times New Roman"/>
          <w:sz w:val="26"/>
          <w:szCs w:val="26"/>
        </w:rPr>
        <w:t xml:space="preserve">. Qua kết quả triển khai công tác lấy ý kiến người học cho thấy  nguồn học liệu của thư viện, thiết bị hỗ trợ giảng dạy, CSDL trực tuyến phục vụ đào tạo được </w:t>
      </w:r>
      <w:r w:rsidRPr="00201C84">
        <w:rPr>
          <w:rFonts w:ascii="Times New Roman" w:hAnsi="Times New Roman" w:eastAsia="Times New Roman" w:cs="Times New Roman"/>
          <w:sz w:val="26"/>
          <w:szCs w:val="26"/>
          <w:lang w:val="vi"/>
        </w:rPr>
        <w:t xml:space="preserve">đảm </w:t>
      </w:r>
      <w:r w:rsidRPr="00201C84">
        <w:rPr>
          <w:rFonts w:ascii="Times New Roman" w:hAnsi="Times New Roman" w:eastAsia="Times New Roman" w:cs="Times New Roman"/>
          <w:sz w:val="26"/>
          <w:szCs w:val="26"/>
        </w:rPr>
        <w:t>bảo đáp ứng được việc</w:t>
      </w:r>
      <w:r w:rsidRPr="00201C84">
        <w:rPr>
          <w:rFonts w:ascii="Times New Roman" w:hAnsi="Times New Roman" w:eastAsia="Times New Roman" w:cs="Times New Roman"/>
          <w:sz w:val="26"/>
          <w:szCs w:val="26"/>
          <w:lang w:val="vi"/>
        </w:rPr>
        <w:t xml:space="preserve"> học tập, rèn luyện, sinh hoạt của người học</w:t>
      </w:r>
      <w:r w:rsidRPr="00201C84">
        <w:rPr>
          <w:rFonts w:ascii="Times New Roman" w:hAnsi="Times New Roman" w:eastAsia="Times New Roman" w:cs="Times New Roman"/>
          <w:sz w:val="26"/>
          <w:szCs w:val="26"/>
        </w:rPr>
        <w:t>.</w:t>
      </w:r>
    </w:p>
    <w:p w:rsidRPr="00201C84" w:rsidR="00525EB7" w:rsidP="008F1A16" w:rsidRDefault="0C9CB002" w14:paraId="699433DD" w14:textId="68397CF9">
      <w:pPr>
        <w:spacing w:before="120" w:after="120" w:line="312" w:lineRule="auto"/>
        <w:ind w:firstLine="720"/>
        <w:jc w:val="both"/>
        <w:rPr>
          <w:rFonts w:ascii="Times New Roman" w:hAnsi="Times New Roman" w:cs="Times New Roman"/>
          <w:b/>
          <w:bCs/>
          <w:sz w:val="26"/>
          <w:szCs w:val="26"/>
        </w:rPr>
      </w:pPr>
      <w:r w:rsidRPr="00201C84">
        <w:rPr>
          <w:rFonts w:ascii="Times New Roman" w:hAnsi="Times New Roman" w:cs="Times New Roman"/>
          <w:b/>
          <w:bCs/>
          <w:sz w:val="26"/>
          <w:szCs w:val="26"/>
          <w:lang w:val="vi"/>
        </w:rPr>
        <w:t>Tự đánh giá tiêu chí đạt mức: 5/7</w:t>
      </w:r>
      <w:r w:rsidRPr="00201C84">
        <w:rPr>
          <w:rFonts w:ascii="Times New Roman" w:hAnsi="Times New Roman" w:cs="Times New Roman"/>
          <w:b/>
          <w:bCs/>
          <w:sz w:val="26"/>
          <w:szCs w:val="26"/>
        </w:rPr>
        <w:t>.</w:t>
      </w:r>
    </w:p>
    <w:bookmarkEnd w:id="103"/>
    <w:p w:rsidRPr="00201C84" w:rsidR="00525EB7" w:rsidP="008F1A16" w:rsidRDefault="00525EB7" w14:paraId="7596A6AF" w14:textId="65EAB394">
      <w:pPr>
        <w:spacing w:before="120" w:after="120" w:line="312" w:lineRule="auto"/>
        <w:ind w:firstLine="720"/>
        <w:jc w:val="both"/>
        <w:rPr>
          <w:rFonts w:ascii="Times New Roman" w:hAnsi="Times New Roman" w:cs="Times New Roman"/>
          <w:b/>
          <w:bCs/>
          <w:i/>
          <w:iCs/>
          <w:sz w:val="26"/>
          <w:szCs w:val="26"/>
        </w:rPr>
      </w:pPr>
      <w:r w:rsidRPr="00201C84">
        <w:rPr>
          <w:rFonts w:ascii="Times New Roman" w:hAnsi="Times New Roman" w:cs="Times New Roman"/>
          <w:b/>
          <w:bCs/>
          <w:i/>
          <w:iCs/>
          <w:sz w:val="26"/>
          <w:szCs w:val="26"/>
        </w:rPr>
        <w:t>Tiêu chí 7.5. Hệ thống lập kế hoạch, thực hiện, đánh giá và cải tiến môi trường, sức khỏe, sự an toàn và khả năng tiếp cận của những người có nhu cầu đặc biệt được thiết lập và vận hành.</w:t>
      </w:r>
    </w:p>
    <w:p w:rsidRPr="00201C84" w:rsidR="00525EB7" w:rsidP="008F1A16" w:rsidRDefault="2895591D" w14:paraId="2F857C04" w14:textId="071602BE">
      <w:pPr>
        <w:spacing w:before="120" w:after="120" w:line="312" w:lineRule="auto"/>
        <w:ind w:firstLine="720"/>
        <w:jc w:val="both"/>
        <w:rPr>
          <w:rFonts w:ascii="Times New Roman" w:hAnsi="Times New Roman" w:cs="Times New Roman"/>
          <w:sz w:val="26"/>
          <w:szCs w:val="26"/>
        </w:rPr>
      </w:pPr>
      <w:bookmarkStart w:name="_Hlk110172974" w:id="109"/>
      <w:r w:rsidRPr="00201C84">
        <w:rPr>
          <w:rFonts w:ascii="Times New Roman" w:hAnsi="Times New Roman" w:cs="Times New Roman"/>
          <w:sz w:val="26"/>
          <w:szCs w:val="26"/>
        </w:rPr>
        <w:t xml:space="preserve">Để thực hiện tốt các yêu cầu về môi trường, sức khỏe, sự an toàn và khả năng tiếp cận của những người có nhu cầu đặc biệt, Trường Đại học Vinh đã có sự phân công chức năng nhiệm vụ rõ ràng cho các đơn vị thuộc và trực thuộc Trường </w:t>
      </w:r>
      <w:r w:rsidRPr="00201C84">
        <w:rPr>
          <w:rFonts w:ascii="Times New Roman" w:hAnsi="Times New Roman" w:eastAsia="Times New Roman" w:cs="Times New Roman"/>
          <w:sz w:val="26"/>
          <w:szCs w:val="26"/>
        </w:rPr>
        <w:t>[</w:t>
      </w:r>
      <w:hyperlink r:id="rId504">
        <w:r w:rsidRPr="00201C84">
          <w:rPr>
            <w:rStyle w:val="Hyperlink"/>
            <w:rFonts w:ascii="Times New Roman" w:hAnsi="Times New Roman" w:eastAsia="Times New Roman" w:cs="Times New Roman"/>
            <w:sz w:val="26"/>
            <w:szCs w:val="26"/>
          </w:rPr>
          <w:t>H7.07.05.01</w:t>
        </w:r>
      </w:hyperlink>
      <w:r w:rsidRPr="00201C84">
        <w:rPr>
          <w:rFonts w:ascii="Times New Roman" w:hAnsi="Times New Roman" w:eastAsia="Times New Roman" w:cs="Times New Roman"/>
          <w:sz w:val="26"/>
          <w:szCs w:val="26"/>
        </w:rPr>
        <w:t>]</w:t>
      </w:r>
      <w:r w:rsidRPr="00201C84">
        <w:rPr>
          <w:rFonts w:ascii="Times New Roman" w:hAnsi="Times New Roman" w:cs="Times New Roman"/>
          <w:sz w:val="26"/>
          <w:szCs w:val="26"/>
        </w:rPr>
        <w:t>. Cụ thể, Trạm Y tế có nhiệm vụ: Xây dựng kế hoạch năm học; Tổ chức khám sức khỏe định kỳ hằng năm và phân loại sức khỏe; Quản lý và lưu hồ sơ sức khỏe của cán bộ và người học. Sơ cứu, cấp cứu, khám bệnh, chữa bệnh theo phân tuyến kỹ thuật, chăm sóc sức khỏe ban đầu, cấp thuốc thông thường; chuyển bệnh nhân lên cơ sở y tế tuyến trên trong những trường hợp cần thiết. Tuyên truyền, giáo dục, tư vấn các vấn đề liên quan đến sức khỏe; vận động người học tham gia bảo hiểm y tế. Tổ chức thực hiện vệ sinh học đường... và các hoạt động khác về y tế trường học. Phối hợp với cơ sở y tế tại địa phương, ngành liên quan trong việc triển khai, thực hiện các hoạt động y tế trường học và các hoạt động y tế khác (Tiêm phòng, tẩy giun...).</w:t>
      </w:r>
      <w:r w:rsidRPr="00E119E6" w:rsidR="00365170">
        <w:rPr>
          <w:rFonts w:ascii="Times New Roman" w:hAnsi="Times New Roman" w:cs="Times New Roman"/>
          <w:sz w:val="26"/>
          <w:szCs w:val="26"/>
        </w:rPr>
        <w:t xml:space="preserve"> </w:t>
      </w:r>
      <w:r w:rsidRPr="00201C84">
        <w:rPr>
          <w:rFonts w:ascii="Times New Roman" w:hAnsi="Times New Roman" w:cs="Times New Roman"/>
          <w:sz w:val="26"/>
          <w:szCs w:val="26"/>
        </w:rPr>
        <w:t>Phòng Quản</w:t>
      </w:r>
      <w:r w:rsidRPr="00E119E6" w:rsidR="00365170">
        <w:rPr>
          <w:rFonts w:ascii="Times New Roman" w:hAnsi="Times New Roman" w:cs="Times New Roman"/>
          <w:sz w:val="26"/>
          <w:szCs w:val="26"/>
        </w:rPr>
        <w:t xml:space="preserve"> trị</w:t>
      </w:r>
      <w:r w:rsidRPr="00201C84">
        <w:rPr>
          <w:rFonts w:ascii="Times New Roman" w:hAnsi="Times New Roman" w:cs="Times New Roman"/>
          <w:sz w:val="26"/>
          <w:szCs w:val="26"/>
        </w:rPr>
        <w:t xml:space="preserve"> và Đầu tư là đơn vị chịu trách nhiệm về đảm bảo vệ sinh học đường, vệ sinh môi trường, phòng chống tai nạn thương tích, công tác phòng cháy chữa cháy [</w:t>
      </w:r>
      <w:hyperlink r:id="rId505">
        <w:r w:rsidRPr="00201C84">
          <w:rPr>
            <w:rStyle w:val="Hyperlink"/>
            <w:rFonts w:ascii="Times New Roman" w:hAnsi="Times New Roman" w:eastAsia="Times New Roman" w:cs="Times New Roman"/>
            <w:sz w:val="26"/>
            <w:szCs w:val="26"/>
          </w:rPr>
          <w:t>H7.07.05.02</w:t>
        </w:r>
      </w:hyperlink>
      <w:r w:rsidRPr="00201C84">
        <w:rPr>
          <w:rFonts w:ascii="Times New Roman" w:hAnsi="Times New Roman" w:cs="Times New Roman"/>
          <w:sz w:val="26"/>
          <w:szCs w:val="26"/>
        </w:rPr>
        <w:t>]</w:t>
      </w:r>
    </w:p>
    <w:p w:rsidRPr="00201C84" w:rsidR="00525EB7" w:rsidP="008F1A16" w:rsidRDefault="00525EB7" w14:paraId="2EF3636C" w14:textId="11DBD59E">
      <w:pPr>
        <w:spacing w:before="120" w:after="120" w:line="312" w:lineRule="auto"/>
        <w:ind w:firstLine="720"/>
        <w:jc w:val="both"/>
        <w:rPr>
          <w:rFonts w:ascii="Times New Roman" w:hAnsi="Times New Roman" w:cs="Times New Roman"/>
          <w:spacing w:val="-4"/>
          <w:sz w:val="26"/>
          <w:szCs w:val="26"/>
        </w:rPr>
      </w:pPr>
      <w:r w:rsidRPr="00201C84">
        <w:rPr>
          <w:rFonts w:ascii="Times New Roman" w:hAnsi="Times New Roman" w:cs="Times New Roman"/>
          <w:spacing w:val="-4"/>
          <w:sz w:val="26"/>
          <w:szCs w:val="26"/>
        </w:rPr>
        <w:t xml:space="preserve">Hàng năm, các đơn vị theo chức năng, nhiệm vụ được phân công triển khai lập kế hoạch và trình Hiệu trưởng phê duyệt: </w:t>
      </w:r>
      <w:r w:rsidRPr="00201C84" w:rsidR="008E7E04">
        <w:rPr>
          <w:rFonts w:ascii="Times New Roman" w:hAnsi="Times New Roman" w:cs="Times New Roman"/>
          <w:spacing w:val="-4"/>
          <w:sz w:val="26"/>
          <w:szCs w:val="26"/>
        </w:rPr>
        <w:t>"</w:t>
      </w:r>
      <w:r w:rsidRPr="00201C84">
        <w:rPr>
          <w:rFonts w:ascii="Times New Roman" w:hAnsi="Times New Roman" w:cs="Times New Roman"/>
          <w:spacing w:val="-4"/>
          <w:sz w:val="26"/>
          <w:szCs w:val="26"/>
        </w:rPr>
        <w:t>Dự toán chi cho các hoạt động về môi trường, sức khỏe, an ninh trật tự</w:t>
      </w:r>
      <w:r w:rsidRPr="00201C84" w:rsidR="00B33441">
        <w:rPr>
          <w:rFonts w:ascii="Times New Roman" w:hAnsi="Times New Roman" w:cs="Times New Roman"/>
          <w:spacing w:val="-4"/>
          <w:sz w:val="26"/>
          <w:szCs w:val="26"/>
        </w:rPr>
        <w:t xml:space="preserve">, phòng cháy chữa cháy </w:t>
      </w:r>
      <w:r w:rsidRPr="00201C84">
        <w:rPr>
          <w:rFonts w:ascii="Times New Roman" w:hAnsi="Times New Roman" w:cs="Times New Roman"/>
          <w:spacing w:val="-4"/>
          <w:sz w:val="26"/>
          <w:szCs w:val="26"/>
        </w:rPr>
        <w:t xml:space="preserve">giai đoạn </w:t>
      </w:r>
      <w:r w:rsidRPr="00201C84" w:rsidR="00B50CF8">
        <w:rPr>
          <w:rFonts w:ascii="Times New Roman" w:hAnsi="Times New Roman" w:cs="Times New Roman"/>
          <w:spacing w:val="-4"/>
          <w:sz w:val="26"/>
          <w:szCs w:val="26"/>
        </w:rPr>
        <w:t>2017 - 2021</w:t>
      </w:r>
      <w:r w:rsidRPr="00201C84" w:rsidR="008E7E04">
        <w:rPr>
          <w:rFonts w:ascii="Times New Roman" w:hAnsi="Times New Roman" w:cs="Times New Roman"/>
          <w:spacing w:val="-4"/>
          <w:sz w:val="26"/>
          <w:szCs w:val="26"/>
        </w:rPr>
        <w:t>"</w:t>
      </w:r>
      <w:r w:rsidRPr="00201C84">
        <w:rPr>
          <w:rFonts w:ascii="Times New Roman" w:hAnsi="Times New Roman" w:cs="Times New Roman"/>
          <w:spacing w:val="-4"/>
          <w:sz w:val="26"/>
          <w:szCs w:val="26"/>
        </w:rPr>
        <w:t>. Kết quả đầu tư cho môi trường, sức khỏe, sự an toàn và khả năng tiếp cận của những người có nhu cầu đặc biệt.</w:t>
      </w:r>
    </w:p>
    <w:p w:rsidRPr="005703E3" w:rsidR="00525EB7" w:rsidP="001246A1" w:rsidRDefault="00525EB7" w14:paraId="163B5655" w14:textId="781E2339">
      <w:pPr>
        <w:pStyle w:val="A1Bang"/>
      </w:pPr>
      <w:bookmarkStart w:name="_Toc119338605" w:id="110"/>
      <w:r w:rsidRPr="005703E3">
        <w:t xml:space="preserve">Bảng 7.5.1. Nguồn kinh phí phân bổ giai đoạn </w:t>
      </w:r>
      <w:r w:rsidR="00B50CF8">
        <w:t>2017 - 2021</w:t>
      </w:r>
      <w:bookmarkEnd w:id="110"/>
    </w:p>
    <w:p w:rsidR="00525EB7" w:rsidP="008F1A16" w:rsidRDefault="00525EB7" w14:paraId="5EB981F0" w14:textId="77E2A96E">
      <w:pPr>
        <w:spacing w:before="120" w:after="120" w:line="312" w:lineRule="auto"/>
        <w:ind w:firstLine="720"/>
        <w:jc w:val="right"/>
        <w:rPr>
          <w:rFonts w:ascii="Times New Roman" w:hAnsi="Times New Roman" w:cs="Times New Roman"/>
          <w:i/>
          <w:sz w:val="26"/>
          <w:szCs w:val="26"/>
          <w:lang w:val="en-US"/>
        </w:rPr>
      </w:pPr>
      <w:r w:rsidRPr="00525EB7">
        <w:rPr>
          <w:rFonts w:ascii="Times New Roman" w:hAnsi="Times New Roman" w:cs="Times New Roman"/>
          <w:i/>
          <w:sz w:val="26"/>
          <w:szCs w:val="26"/>
          <w:lang w:val="en-US"/>
        </w:rPr>
        <w:t>ĐVT: Triệu đồng</w:t>
      </w:r>
      <w:bookmarkStart w:name="_bookmark89" w:id="111"/>
      <w:bookmarkEnd w:id="111"/>
    </w:p>
    <w:tbl>
      <w:tblPr>
        <w:tblStyle w:val="TableGrid"/>
        <w:tblW w:w="0" w:type="auto"/>
        <w:tblLook w:val="04A0" w:firstRow="1" w:lastRow="0" w:firstColumn="1" w:lastColumn="0" w:noHBand="0" w:noVBand="1"/>
      </w:tblPr>
      <w:tblGrid>
        <w:gridCol w:w="624"/>
        <w:gridCol w:w="2650"/>
        <w:gridCol w:w="1184"/>
        <w:gridCol w:w="1185"/>
        <w:gridCol w:w="1185"/>
        <w:gridCol w:w="1185"/>
        <w:gridCol w:w="1256"/>
      </w:tblGrid>
      <w:tr w:rsidR="005703E3" w:rsidTr="00EE5F9E" w14:paraId="7EB4B25A" w14:textId="77777777">
        <w:trPr>
          <w:tblHeader/>
        </w:trPr>
        <w:tc>
          <w:tcPr>
            <w:tcW w:w="624" w:type="dxa"/>
            <w:vMerge w:val="restart"/>
            <w:vAlign w:val="center"/>
          </w:tcPr>
          <w:p w:rsidRPr="005703E3" w:rsidR="005703E3" w:rsidP="003B1670" w:rsidRDefault="005703E3" w14:paraId="2D525593" w14:textId="5A531505">
            <w:pPr>
              <w:spacing w:after="0" w:line="312" w:lineRule="auto"/>
              <w:jc w:val="center"/>
              <w:rPr>
                <w:rFonts w:ascii="Times New Roman" w:hAnsi="Times New Roman" w:cs="Times New Roman"/>
                <w:b/>
                <w:sz w:val="26"/>
                <w:szCs w:val="26"/>
                <w:lang w:val="en-US"/>
              </w:rPr>
            </w:pPr>
            <w:r w:rsidRPr="005703E3">
              <w:rPr>
                <w:rFonts w:ascii="Times New Roman" w:hAnsi="Times New Roman" w:cs="Times New Roman"/>
                <w:b/>
                <w:sz w:val="26"/>
                <w:szCs w:val="26"/>
                <w:lang w:val="en-US"/>
              </w:rPr>
              <w:t>TT</w:t>
            </w:r>
          </w:p>
        </w:tc>
        <w:tc>
          <w:tcPr>
            <w:tcW w:w="2650" w:type="dxa"/>
            <w:vMerge w:val="restart"/>
            <w:vAlign w:val="center"/>
          </w:tcPr>
          <w:p w:rsidR="005703E3" w:rsidP="003B1670" w:rsidRDefault="005703E3" w14:paraId="4AA9C324" w14:textId="10720544">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b/>
                <w:sz w:val="26"/>
                <w:szCs w:val="26"/>
                <w:lang w:val="vi"/>
              </w:rPr>
              <w:t>Các chỉ số tài chính</w:t>
            </w:r>
          </w:p>
        </w:tc>
        <w:tc>
          <w:tcPr>
            <w:tcW w:w="5995" w:type="dxa"/>
            <w:gridSpan w:val="5"/>
          </w:tcPr>
          <w:p w:rsidR="005703E3" w:rsidP="003B1670" w:rsidRDefault="005703E3" w14:paraId="3E5FDD2C" w14:textId="0A483FDE">
            <w:pPr>
              <w:spacing w:after="0" w:line="312" w:lineRule="auto"/>
              <w:ind w:right="951"/>
              <w:jc w:val="center"/>
              <w:rPr>
                <w:rFonts w:ascii="Times New Roman" w:hAnsi="Times New Roman" w:cs="Times New Roman"/>
                <w:i/>
                <w:sz w:val="26"/>
                <w:szCs w:val="26"/>
                <w:lang w:val="en-US"/>
              </w:rPr>
            </w:pPr>
            <w:r w:rsidRPr="00525EB7">
              <w:rPr>
                <w:rFonts w:ascii="Times New Roman" w:hAnsi="Times New Roman" w:eastAsia="Times New Roman" w:cs="Times New Roman"/>
                <w:b/>
                <w:sz w:val="26"/>
                <w:szCs w:val="26"/>
                <w:lang w:val="vi"/>
              </w:rPr>
              <w:t>Năm tài chính</w:t>
            </w:r>
          </w:p>
        </w:tc>
      </w:tr>
      <w:tr w:rsidR="005703E3" w:rsidTr="00EE5F9E" w14:paraId="0E35BB84" w14:textId="77777777">
        <w:trPr>
          <w:tblHeader/>
        </w:trPr>
        <w:tc>
          <w:tcPr>
            <w:tcW w:w="624" w:type="dxa"/>
            <w:vMerge/>
          </w:tcPr>
          <w:p w:rsidR="005703E3" w:rsidP="003B1670" w:rsidRDefault="005703E3" w14:paraId="1EDD7594" w14:textId="77777777">
            <w:pPr>
              <w:spacing w:after="0" w:line="312" w:lineRule="auto"/>
              <w:ind w:right="951"/>
              <w:jc w:val="center"/>
              <w:rPr>
                <w:rFonts w:ascii="Times New Roman" w:hAnsi="Times New Roman" w:cs="Times New Roman"/>
                <w:i/>
                <w:sz w:val="26"/>
                <w:szCs w:val="26"/>
                <w:lang w:val="en-US"/>
              </w:rPr>
            </w:pPr>
          </w:p>
        </w:tc>
        <w:tc>
          <w:tcPr>
            <w:tcW w:w="2650" w:type="dxa"/>
            <w:vMerge/>
          </w:tcPr>
          <w:p w:rsidR="005703E3" w:rsidP="003B1670" w:rsidRDefault="005703E3" w14:paraId="30F45FEB" w14:textId="77777777">
            <w:pPr>
              <w:spacing w:after="0" w:line="312" w:lineRule="auto"/>
              <w:ind w:right="-19"/>
              <w:jc w:val="center"/>
              <w:rPr>
                <w:rFonts w:ascii="Times New Roman" w:hAnsi="Times New Roman" w:cs="Times New Roman"/>
                <w:i/>
                <w:sz w:val="26"/>
                <w:szCs w:val="26"/>
                <w:lang w:val="en-US"/>
              </w:rPr>
            </w:pPr>
          </w:p>
        </w:tc>
        <w:tc>
          <w:tcPr>
            <w:tcW w:w="1184" w:type="dxa"/>
            <w:vAlign w:val="center"/>
          </w:tcPr>
          <w:p w:rsidR="005703E3" w:rsidP="003B1670" w:rsidRDefault="005703E3" w14:paraId="2A109A35" w14:textId="40B9DF79">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b/>
                <w:sz w:val="26"/>
                <w:szCs w:val="26"/>
                <w:lang w:val="vi"/>
              </w:rPr>
              <w:t>201</w:t>
            </w:r>
            <w:r w:rsidRPr="00525EB7">
              <w:rPr>
                <w:rFonts w:ascii="Times New Roman" w:hAnsi="Times New Roman" w:eastAsia="Times New Roman" w:cs="Times New Roman"/>
                <w:b/>
                <w:sz w:val="26"/>
                <w:szCs w:val="26"/>
                <w:lang w:val="en-US"/>
              </w:rPr>
              <w:t>7</w:t>
            </w:r>
          </w:p>
        </w:tc>
        <w:tc>
          <w:tcPr>
            <w:tcW w:w="1185" w:type="dxa"/>
            <w:vAlign w:val="center"/>
          </w:tcPr>
          <w:p w:rsidR="005703E3" w:rsidP="003B1670" w:rsidRDefault="005703E3" w14:paraId="59F8A2F1" w14:textId="35BEE911">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b/>
                <w:sz w:val="26"/>
                <w:szCs w:val="26"/>
                <w:lang w:val="vi"/>
              </w:rPr>
              <w:t>201</w:t>
            </w:r>
            <w:r w:rsidRPr="00525EB7">
              <w:rPr>
                <w:rFonts w:ascii="Times New Roman" w:hAnsi="Times New Roman" w:eastAsia="Times New Roman" w:cs="Times New Roman"/>
                <w:b/>
                <w:sz w:val="26"/>
                <w:szCs w:val="26"/>
                <w:lang w:val="en-US"/>
              </w:rPr>
              <w:t>8</w:t>
            </w:r>
          </w:p>
        </w:tc>
        <w:tc>
          <w:tcPr>
            <w:tcW w:w="1185" w:type="dxa"/>
            <w:vAlign w:val="center"/>
          </w:tcPr>
          <w:p w:rsidR="005703E3" w:rsidP="003B1670" w:rsidRDefault="005703E3" w14:paraId="328FE087" w14:textId="78000F48">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b/>
                <w:sz w:val="26"/>
                <w:szCs w:val="26"/>
                <w:lang w:val="vi"/>
              </w:rPr>
              <w:t>201</w:t>
            </w:r>
            <w:r w:rsidRPr="00525EB7">
              <w:rPr>
                <w:rFonts w:ascii="Times New Roman" w:hAnsi="Times New Roman" w:eastAsia="Times New Roman" w:cs="Times New Roman"/>
                <w:b/>
                <w:sz w:val="26"/>
                <w:szCs w:val="26"/>
                <w:lang w:val="en-US"/>
              </w:rPr>
              <w:t>9</w:t>
            </w:r>
          </w:p>
        </w:tc>
        <w:tc>
          <w:tcPr>
            <w:tcW w:w="1185" w:type="dxa"/>
            <w:vAlign w:val="center"/>
          </w:tcPr>
          <w:p w:rsidR="005703E3" w:rsidP="003B1670" w:rsidRDefault="005703E3" w14:paraId="54A560E0" w14:textId="355742C1">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b/>
                <w:sz w:val="26"/>
                <w:szCs w:val="26"/>
                <w:lang w:val="vi"/>
              </w:rPr>
              <w:t>20</w:t>
            </w:r>
            <w:r w:rsidRPr="00525EB7">
              <w:rPr>
                <w:rFonts w:ascii="Times New Roman" w:hAnsi="Times New Roman" w:eastAsia="Times New Roman" w:cs="Times New Roman"/>
                <w:b/>
                <w:sz w:val="26"/>
                <w:szCs w:val="26"/>
                <w:lang w:val="en-US"/>
              </w:rPr>
              <w:t>20</w:t>
            </w:r>
          </w:p>
        </w:tc>
        <w:tc>
          <w:tcPr>
            <w:tcW w:w="1256" w:type="dxa"/>
            <w:vAlign w:val="center"/>
          </w:tcPr>
          <w:p w:rsidR="005703E3" w:rsidP="003B1670" w:rsidRDefault="005703E3" w14:paraId="6782564D" w14:textId="6FA8BADB">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b/>
                <w:sz w:val="26"/>
                <w:szCs w:val="26"/>
                <w:lang w:val="vi"/>
              </w:rPr>
              <w:t>202</w:t>
            </w:r>
            <w:r w:rsidRPr="00525EB7">
              <w:rPr>
                <w:rFonts w:ascii="Times New Roman" w:hAnsi="Times New Roman" w:eastAsia="Times New Roman" w:cs="Times New Roman"/>
                <w:b/>
                <w:sz w:val="26"/>
                <w:szCs w:val="26"/>
                <w:lang w:val="en-US"/>
              </w:rPr>
              <w:t>1</w:t>
            </w:r>
          </w:p>
        </w:tc>
      </w:tr>
      <w:tr w:rsidR="005703E3" w:rsidTr="005703E3" w14:paraId="6A4C7B9A" w14:textId="77777777">
        <w:tc>
          <w:tcPr>
            <w:tcW w:w="624" w:type="dxa"/>
            <w:vAlign w:val="center"/>
          </w:tcPr>
          <w:p w:rsidR="005703E3" w:rsidP="003B1670" w:rsidRDefault="005703E3" w14:paraId="05AF4FE7" w14:textId="49F9C65B">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w w:val="99"/>
                <w:sz w:val="26"/>
                <w:szCs w:val="26"/>
                <w:lang w:val="vi"/>
              </w:rPr>
              <w:t>1</w:t>
            </w:r>
          </w:p>
        </w:tc>
        <w:tc>
          <w:tcPr>
            <w:tcW w:w="2650" w:type="dxa"/>
            <w:vAlign w:val="center"/>
          </w:tcPr>
          <w:p w:rsidRPr="003747FA" w:rsidR="005703E3" w:rsidP="003B1670" w:rsidRDefault="005703E3" w14:paraId="3198FF4D" w14:textId="52F0E61C">
            <w:pPr>
              <w:spacing w:after="0" w:line="312" w:lineRule="auto"/>
              <w:rPr>
                <w:rFonts w:ascii="Times New Roman" w:hAnsi="Times New Roman" w:cs="Times New Roman"/>
                <w:i/>
                <w:sz w:val="26"/>
                <w:szCs w:val="26"/>
                <w:lang w:val="pt-BR"/>
              </w:rPr>
            </w:pPr>
            <w:r w:rsidRPr="00525EB7">
              <w:rPr>
                <w:rFonts w:ascii="Times New Roman" w:hAnsi="Times New Roman" w:eastAsia="Times New Roman" w:cs="Times New Roman"/>
                <w:sz w:val="26"/>
                <w:szCs w:val="26"/>
                <w:lang w:val="vi"/>
              </w:rPr>
              <w:t xml:space="preserve">Khám sức khỏe cho </w:t>
            </w:r>
            <w:r w:rsidRPr="003747FA" w:rsidR="00B33441">
              <w:rPr>
                <w:rFonts w:ascii="Times New Roman" w:hAnsi="Times New Roman" w:eastAsia="Times New Roman" w:cs="Times New Roman"/>
                <w:sz w:val="26"/>
                <w:szCs w:val="26"/>
                <w:lang w:val="pt-BR"/>
              </w:rPr>
              <w:t>CBVC</w:t>
            </w:r>
          </w:p>
        </w:tc>
        <w:tc>
          <w:tcPr>
            <w:tcW w:w="1184" w:type="dxa"/>
            <w:vAlign w:val="center"/>
          </w:tcPr>
          <w:p w:rsidRPr="00525EB7" w:rsidR="005703E3" w:rsidP="003B1670" w:rsidRDefault="005703E3" w14:paraId="5586F128" w14:textId="17DA12BB">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250,309</w:t>
            </w:r>
          </w:p>
        </w:tc>
        <w:tc>
          <w:tcPr>
            <w:tcW w:w="1185" w:type="dxa"/>
            <w:vAlign w:val="center"/>
          </w:tcPr>
          <w:p w:rsidRPr="00525EB7" w:rsidR="005703E3" w:rsidP="003B1670" w:rsidRDefault="005703E3" w14:paraId="34DE709C" w14:textId="77777777">
            <w:pPr>
              <w:spacing w:after="0" w:line="312" w:lineRule="auto"/>
              <w:jc w:val="center"/>
              <w:rPr>
                <w:rFonts w:ascii="Times New Roman" w:hAnsi="Times New Roman" w:eastAsia="Times New Roman" w:cs="Times New Roman"/>
                <w:b/>
                <w:sz w:val="26"/>
                <w:szCs w:val="26"/>
                <w:lang w:val="vi"/>
              </w:rPr>
            </w:pPr>
          </w:p>
        </w:tc>
        <w:tc>
          <w:tcPr>
            <w:tcW w:w="1185" w:type="dxa"/>
            <w:vAlign w:val="center"/>
          </w:tcPr>
          <w:p w:rsidRPr="00525EB7" w:rsidR="005703E3" w:rsidP="003B1670" w:rsidRDefault="005703E3" w14:paraId="5492EBC9" w14:textId="77777777">
            <w:pPr>
              <w:spacing w:after="0" w:line="312" w:lineRule="auto"/>
              <w:jc w:val="center"/>
              <w:rPr>
                <w:rFonts w:ascii="Times New Roman" w:hAnsi="Times New Roman" w:eastAsia="Times New Roman" w:cs="Times New Roman"/>
                <w:b/>
                <w:sz w:val="26"/>
                <w:szCs w:val="26"/>
                <w:lang w:val="vi"/>
              </w:rPr>
            </w:pPr>
          </w:p>
        </w:tc>
        <w:tc>
          <w:tcPr>
            <w:tcW w:w="1185" w:type="dxa"/>
            <w:vAlign w:val="center"/>
          </w:tcPr>
          <w:p w:rsidRPr="00525EB7" w:rsidR="005703E3" w:rsidP="003B1670" w:rsidRDefault="005703E3" w14:paraId="236C5311" w14:textId="240D4BCE">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635,070</w:t>
            </w:r>
          </w:p>
        </w:tc>
        <w:tc>
          <w:tcPr>
            <w:tcW w:w="1256" w:type="dxa"/>
            <w:vAlign w:val="center"/>
          </w:tcPr>
          <w:p w:rsidRPr="00525EB7" w:rsidR="005703E3" w:rsidP="003B1670" w:rsidRDefault="005703E3" w14:paraId="0DBB6CE0" w14:textId="77777777">
            <w:pPr>
              <w:spacing w:after="0" w:line="312" w:lineRule="auto"/>
              <w:jc w:val="center"/>
              <w:rPr>
                <w:rFonts w:ascii="Times New Roman" w:hAnsi="Times New Roman" w:eastAsia="Times New Roman" w:cs="Times New Roman"/>
                <w:b/>
                <w:sz w:val="26"/>
                <w:szCs w:val="26"/>
                <w:lang w:val="vi"/>
              </w:rPr>
            </w:pPr>
          </w:p>
        </w:tc>
      </w:tr>
      <w:tr w:rsidR="005703E3" w:rsidTr="005703E3" w14:paraId="702CAC83" w14:textId="77777777">
        <w:tc>
          <w:tcPr>
            <w:tcW w:w="624" w:type="dxa"/>
            <w:vAlign w:val="center"/>
          </w:tcPr>
          <w:p w:rsidR="005703E3" w:rsidP="003B1670" w:rsidRDefault="005703E3" w14:paraId="69CEE658" w14:textId="2D21D655">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w w:val="99"/>
                <w:sz w:val="26"/>
                <w:szCs w:val="26"/>
                <w:lang w:val="vi"/>
              </w:rPr>
              <w:lastRenderedPageBreak/>
              <w:t>2</w:t>
            </w:r>
          </w:p>
        </w:tc>
        <w:tc>
          <w:tcPr>
            <w:tcW w:w="2650" w:type="dxa"/>
            <w:vAlign w:val="center"/>
          </w:tcPr>
          <w:p w:rsidR="005703E3" w:rsidP="003B1670" w:rsidRDefault="005703E3" w14:paraId="4167A7D8" w14:textId="4BA3AEDE">
            <w:pPr>
              <w:spacing w:after="0" w:line="312" w:lineRule="auto"/>
              <w:rPr>
                <w:rFonts w:ascii="Times New Roman" w:hAnsi="Times New Roman" w:cs="Times New Roman"/>
                <w:i/>
                <w:sz w:val="26"/>
                <w:szCs w:val="26"/>
                <w:lang w:val="en-US"/>
              </w:rPr>
            </w:pPr>
            <w:r w:rsidRPr="00525EB7">
              <w:rPr>
                <w:rFonts w:ascii="Times New Roman" w:hAnsi="Times New Roman" w:eastAsia="Times New Roman" w:cs="Times New Roman"/>
                <w:sz w:val="26"/>
                <w:szCs w:val="26"/>
                <w:lang w:val="vi"/>
              </w:rPr>
              <w:t xml:space="preserve">Mua thuốc y tế phục vụ </w:t>
            </w:r>
            <w:r w:rsidR="00B33441">
              <w:rPr>
                <w:rFonts w:ascii="Times New Roman" w:hAnsi="Times New Roman" w:eastAsia="Times New Roman" w:cs="Times New Roman"/>
                <w:sz w:val="26"/>
                <w:szCs w:val="26"/>
                <w:lang w:val="en-US"/>
              </w:rPr>
              <w:t>CBVC</w:t>
            </w:r>
            <w:r w:rsidRPr="00525EB7">
              <w:rPr>
                <w:rFonts w:ascii="Times New Roman" w:hAnsi="Times New Roman" w:eastAsia="Times New Roman" w:cs="Times New Roman"/>
                <w:sz w:val="26"/>
                <w:szCs w:val="26"/>
                <w:lang w:val="vi"/>
              </w:rPr>
              <w:t xml:space="preserve">, </w:t>
            </w:r>
            <w:r w:rsidR="00B33441">
              <w:rPr>
                <w:rFonts w:ascii="Times New Roman" w:hAnsi="Times New Roman" w:eastAsia="Times New Roman" w:cs="Times New Roman"/>
                <w:sz w:val="26"/>
                <w:szCs w:val="26"/>
                <w:lang w:val="vi"/>
              </w:rPr>
              <w:t>sinh viên</w:t>
            </w:r>
          </w:p>
        </w:tc>
        <w:tc>
          <w:tcPr>
            <w:tcW w:w="1184" w:type="dxa"/>
            <w:vAlign w:val="center"/>
          </w:tcPr>
          <w:p w:rsidRPr="00525EB7" w:rsidR="005703E3" w:rsidP="003B1670" w:rsidRDefault="005703E3" w14:paraId="409ED632" w14:textId="5407AB5C">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167,145</w:t>
            </w:r>
          </w:p>
        </w:tc>
        <w:tc>
          <w:tcPr>
            <w:tcW w:w="1185" w:type="dxa"/>
            <w:vAlign w:val="center"/>
          </w:tcPr>
          <w:p w:rsidRPr="00525EB7" w:rsidR="005703E3" w:rsidP="003B1670" w:rsidRDefault="005703E3" w14:paraId="288C1601" w14:textId="4545CFBF">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135,634</w:t>
            </w:r>
          </w:p>
        </w:tc>
        <w:tc>
          <w:tcPr>
            <w:tcW w:w="1185" w:type="dxa"/>
            <w:vAlign w:val="center"/>
          </w:tcPr>
          <w:p w:rsidRPr="00525EB7" w:rsidR="005703E3" w:rsidP="003B1670" w:rsidRDefault="005703E3" w14:paraId="2134F60A" w14:textId="223FBEBC">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103,561</w:t>
            </w:r>
          </w:p>
        </w:tc>
        <w:tc>
          <w:tcPr>
            <w:tcW w:w="1185" w:type="dxa"/>
            <w:vAlign w:val="center"/>
          </w:tcPr>
          <w:p w:rsidRPr="00525EB7" w:rsidR="005703E3" w:rsidP="003B1670" w:rsidRDefault="005703E3" w14:paraId="07CF90AA" w14:textId="0284FECE">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139,884</w:t>
            </w:r>
          </w:p>
        </w:tc>
        <w:tc>
          <w:tcPr>
            <w:tcW w:w="1256" w:type="dxa"/>
            <w:vAlign w:val="center"/>
          </w:tcPr>
          <w:p w:rsidRPr="00525EB7" w:rsidR="005703E3" w:rsidP="003B1670" w:rsidRDefault="005703E3" w14:paraId="40ED719F" w14:textId="432FC368">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122,093</w:t>
            </w:r>
          </w:p>
        </w:tc>
      </w:tr>
      <w:tr w:rsidR="005703E3" w:rsidTr="005703E3" w14:paraId="07506D7A" w14:textId="77777777">
        <w:tc>
          <w:tcPr>
            <w:tcW w:w="624" w:type="dxa"/>
            <w:vAlign w:val="center"/>
          </w:tcPr>
          <w:p w:rsidR="005703E3" w:rsidP="003B1670" w:rsidRDefault="005703E3" w14:paraId="1D396612" w14:textId="1A684AD2">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w w:val="99"/>
                <w:sz w:val="26"/>
                <w:szCs w:val="26"/>
                <w:lang w:val="vi"/>
              </w:rPr>
              <w:t>3</w:t>
            </w:r>
          </w:p>
        </w:tc>
        <w:tc>
          <w:tcPr>
            <w:tcW w:w="2650" w:type="dxa"/>
            <w:vAlign w:val="center"/>
          </w:tcPr>
          <w:p w:rsidR="005703E3" w:rsidP="003B1670" w:rsidRDefault="005703E3" w14:paraId="3E0D7C2F" w14:textId="71E8E4CE">
            <w:pPr>
              <w:spacing w:after="0" w:line="312" w:lineRule="auto"/>
              <w:rPr>
                <w:rFonts w:ascii="Times New Roman" w:hAnsi="Times New Roman" w:cs="Times New Roman"/>
                <w:i/>
                <w:sz w:val="26"/>
                <w:szCs w:val="26"/>
                <w:lang w:val="en-US"/>
              </w:rPr>
            </w:pPr>
            <w:r w:rsidRPr="00525EB7">
              <w:rPr>
                <w:rFonts w:ascii="Times New Roman" w:hAnsi="Times New Roman" w:eastAsia="Times New Roman" w:cs="Times New Roman"/>
                <w:sz w:val="26"/>
                <w:szCs w:val="26"/>
                <w:lang w:val="vi"/>
              </w:rPr>
              <w:t xml:space="preserve">Chi phí mua bổ sung trang thiết bị, lập phương </w:t>
            </w:r>
            <w:r w:rsidRPr="00525EB7" w:rsidR="00B33441">
              <w:rPr>
                <w:rFonts w:ascii="Times New Roman" w:hAnsi="Times New Roman" w:eastAsia="Times New Roman" w:cs="Times New Roman"/>
                <w:sz w:val="26"/>
                <w:szCs w:val="26"/>
                <w:lang w:val="vi"/>
              </w:rPr>
              <w:t xml:space="preserve">án </w:t>
            </w:r>
            <w:r w:rsidR="00B33441">
              <w:rPr>
                <w:rFonts w:ascii="Times New Roman" w:hAnsi="Times New Roman" w:eastAsia="Times New Roman" w:cs="Times New Roman"/>
                <w:sz w:val="26"/>
                <w:szCs w:val="26"/>
                <w:lang w:val="vi"/>
              </w:rPr>
              <w:t>phòng cháy chữa cháy</w:t>
            </w:r>
          </w:p>
        </w:tc>
        <w:tc>
          <w:tcPr>
            <w:tcW w:w="1184" w:type="dxa"/>
            <w:vAlign w:val="center"/>
          </w:tcPr>
          <w:p w:rsidRPr="00525EB7" w:rsidR="005703E3" w:rsidP="003B1670" w:rsidRDefault="005703E3" w14:paraId="2661E108" w14:textId="7C5204E2">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100,000</w:t>
            </w:r>
          </w:p>
        </w:tc>
        <w:tc>
          <w:tcPr>
            <w:tcW w:w="1185" w:type="dxa"/>
            <w:vAlign w:val="center"/>
          </w:tcPr>
          <w:p w:rsidRPr="00525EB7" w:rsidR="005703E3" w:rsidP="003B1670" w:rsidRDefault="005703E3" w14:paraId="1402AE1A" w14:textId="71925C7E">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200,000</w:t>
            </w:r>
          </w:p>
        </w:tc>
        <w:tc>
          <w:tcPr>
            <w:tcW w:w="1185" w:type="dxa"/>
            <w:vAlign w:val="center"/>
          </w:tcPr>
          <w:p w:rsidRPr="00525EB7" w:rsidR="005703E3" w:rsidP="003B1670" w:rsidRDefault="005703E3" w14:paraId="45DDC5C8" w14:textId="16F33A7F">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50,000</w:t>
            </w:r>
          </w:p>
        </w:tc>
        <w:tc>
          <w:tcPr>
            <w:tcW w:w="1185" w:type="dxa"/>
            <w:vAlign w:val="center"/>
          </w:tcPr>
          <w:p w:rsidRPr="00525EB7" w:rsidR="005703E3" w:rsidP="003B1670" w:rsidRDefault="005703E3" w14:paraId="67F9552F" w14:textId="0C17E332">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560,000</w:t>
            </w:r>
          </w:p>
        </w:tc>
        <w:tc>
          <w:tcPr>
            <w:tcW w:w="1256" w:type="dxa"/>
            <w:vAlign w:val="center"/>
          </w:tcPr>
          <w:p w:rsidRPr="00525EB7" w:rsidR="005703E3" w:rsidP="003B1670" w:rsidRDefault="005703E3" w14:paraId="6345C982" w14:textId="0B73AC77">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1,190,000</w:t>
            </w:r>
          </w:p>
        </w:tc>
      </w:tr>
      <w:tr w:rsidR="005703E3" w:rsidTr="005703E3" w14:paraId="54A36A53" w14:textId="77777777">
        <w:tc>
          <w:tcPr>
            <w:tcW w:w="624" w:type="dxa"/>
            <w:vAlign w:val="center"/>
          </w:tcPr>
          <w:p w:rsidR="005703E3" w:rsidP="003B1670" w:rsidRDefault="005703E3" w14:paraId="0EB7337E" w14:textId="6FAC06A7">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w w:val="99"/>
                <w:sz w:val="26"/>
                <w:szCs w:val="26"/>
                <w:lang w:val="en-US"/>
              </w:rPr>
              <w:t>4</w:t>
            </w:r>
          </w:p>
        </w:tc>
        <w:tc>
          <w:tcPr>
            <w:tcW w:w="2650" w:type="dxa"/>
            <w:vAlign w:val="center"/>
          </w:tcPr>
          <w:p w:rsidR="005703E3" w:rsidP="003B1670" w:rsidRDefault="005703E3" w14:paraId="253F2D8F" w14:textId="35882210">
            <w:pPr>
              <w:spacing w:after="0" w:line="312" w:lineRule="auto"/>
              <w:rPr>
                <w:rFonts w:ascii="Times New Roman" w:hAnsi="Times New Roman" w:cs="Times New Roman"/>
                <w:i/>
                <w:sz w:val="26"/>
                <w:szCs w:val="26"/>
                <w:lang w:val="en-US"/>
              </w:rPr>
            </w:pPr>
            <w:r w:rsidRPr="00525EB7">
              <w:rPr>
                <w:rFonts w:ascii="Times New Roman" w:hAnsi="Times New Roman" w:eastAsia="Times New Roman" w:cs="Times New Roman"/>
                <w:sz w:val="26"/>
                <w:szCs w:val="26"/>
                <w:lang w:val="vi"/>
              </w:rPr>
              <w:t>Vệ sinh môi trường</w:t>
            </w:r>
          </w:p>
        </w:tc>
        <w:tc>
          <w:tcPr>
            <w:tcW w:w="1184" w:type="dxa"/>
            <w:vAlign w:val="center"/>
          </w:tcPr>
          <w:p w:rsidRPr="00525EB7" w:rsidR="005703E3" w:rsidP="003B1670" w:rsidRDefault="005703E3" w14:paraId="03C3970D" w14:textId="428FA125">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200,000</w:t>
            </w:r>
          </w:p>
        </w:tc>
        <w:tc>
          <w:tcPr>
            <w:tcW w:w="1185" w:type="dxa"/>
            <w:vAlign w:val="center"/>
          </w:tcPr>
          <w:p w:rsidRPr="00525EB7" w:rsidR="005703E3" w:rsidP="003B1670" w:rsidRDefault="005703E3" w14:paraId="018687DF" w14:textId="1B25E069">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316,000</w:t>
            </w:r>
          </w:p>
        </w:tc>
        <w:tc>
          <w:tcPr>
            <w:tcW w:w="1185" w:type="dxa"/>
            <w:vAlign w:val="center"/>
          </w:tcPr>
          <w:p w:rsidRPr="00525EB7" w:rsidR="005703E3" w:rsidP="003B1670" w:rsidRDefault="005703E3" w14:paraId="211727B1" w14:textId="171ED910">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368,000</w:t>
            </w:r>
          </w:p>
        </w:tc>
        <w:tc>
          <w:tcPr>
            <w:tcW w:w="1185" w:type="dxa"/>
            <w:vAlign w:val="center"/>
          </w:tcPr>
          <w:p w:rsidRPr="00525EB7" w:rsidR="005703E3" w:rsidP="003B1670" w:rsidRDefault="005703E3" w14:paraId="105A7531" w14:textId="157A0824">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620,000</w:t>
            </w:r>
          </w:p>
        </w:tc>
        <w:tc>
          <w:tcPr>
            <w:tcW w:w="1256" w:type="dxa"/>
            <w:vAlign w:val="center"/>
          </w:tcPr>
          <w:p w:rsidRPr="00525EB7" w:rsidR="005703E3" w:rsidP="003B1670" w:rsidRDefault="005703E3" w14:paraId="794E8724" w14:textId="059711F1">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465,000</w:t>
            </w:r>
          </w:p>
        </w:tc>
      </w:tr>
      <w:tr w:rsidR="005703E3" w:rsidTr="005703E3" w14:paraId="025AABCC" w14:textId="77777777">
        <w:tc>
          <w:tcPr>
            <w:tcW w:w="624" w:type="dxa"/>
            <w:vAlign w:val="center"/>
          </w:tcPr>
          <w:p w:rsidR="005703E3" w:rsidP="003B1670" w:rsidRDefault="005703E3" w14:paraId="4E925BD2" w14:textId="0F97FB42">
            <w:pPr>
              <w:spacing w:after="0" w:line="312" w:lineRule="auto"/>
              <w:jc w:val="center"/>
              <w:rPr>
                <w:rFonts w:ascii="Times New Roman" w:hAnsi="Times New Roman" w:cs="Times New Roman"/>
                <w:i/>
                <w:sz w:val="26"/>
                <w:szCs w:val="26"/>
                <w:lang w:val="en-US"/>
              </w:rPr>
            </w:pPr>
            <w:r w:rsidRPr="00525EB7">
              <w:rPr>
                <w:rFonts w:ascii="Times New Roman" w:hAnsi="Times New Roman" w:eastAsia="Times New Roman" w:cs="Times New Roman"/>
                <w:w w:val="99"/>
                <w:sz w:val="26"/>
                <w:szCs w:val="26"/>
                <w:lang w:val="en-US"/>
              </w:rPr>
              <w:t>5</w:t>
            </w:r>
          </w:p>
        </w:tc>
        <w:tc>
          <w:tcPr>
            <w:tcW w:w="2650" w:type="dxa"/>
            <w:vAlign w:val="center"/>
          </w:tcPr>
          <w:p w:rsidR="005703E3" w:rsidP="003B1670" w:rsidRDefault="005703E3" w14:paraId="5FD96C71" w14:textId="548EC900">
            <w:pPr>
              <w:spacing w:after="0" w:line="312" w:lineRule="auto"/>
              <w:rPr>
                <w:rFonts w:ascii="Times New Roman" w:hAnsi="Times New Roman" w:cs="Times New Roman"/>
                <w:i/>
                <w:sz w:val="26"/>
                <w:szCs w:val="26"/>
                <w:lang w:val="en-US"/>
              </w:rPr>
            </w:pPr>
            <w:r w:rsidRPr="00525EB7">
              <w:rPr>
                <w:rFonts w:ascii="Times New Roman" w:hAnsi="Times New Roman" w:eastAsia="Times New Roman" w:cs="Times New Roman"/>
                <w:sz w:val="26"/>
                <w:szCs w:val="26"/>
                <w:lang w:val="vi"/>
              </w:rPr>
              <w:t>Phun hóa chất diệt côn trùng, phòng</w:t>
            </w:r>
            <w:r w:rsidRPr="00525EB7">
              <w:rPr>
                <w:rFonts w:ascii="Times New Roman" w:hAnsi="Times New Roman" w:eastAsia="Times New Roman" w:cs="Times New Roman"/>
                <w:sz w:val="26"/>
                <w:szCs w:val="26"/>
                <w:lang w:val="en-US"/>
              </w:rPr>
              <w:t xml:space="preserve"> </w:t>
            </w:r>
            <w:r w:rsidRPr="00525EB7">
              <w:rPr>
                <w:rFonts w:ascii="Times New Roman" w:hAnsi="Times New Roman" w:eastAsia="Times New Roman" w:cs="Times New Roman"/>
                <w:sz w:val="26"/>
                <w:szCs w:val="26"/>
                <w:lang w:val="vi"/>
              </w:rPr>
              <w:t>chống dịch bệnh</w:t>
            </w:r>
          </w:p>
        </w:tc>
        <w:tc>
          <w:tcPr>
            <w:tcW w:w="1184" w:type="dxa"/>
            <w:vAlign w:val="center"/>
          </w:tcPr>
          <w:p w:rsidRPr="00525EB7" w:rsidR="005703E3" w:rsidP="003B1670" w:rsidRDefault="005703E3" w14:paraId="33220D22" w14:textId="04C1DD6B">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143,500</w:t>
            </w:r>
          </w:p>
        </w:tc>
        <w:tc>
          <w:tcPr>
            <w:tcW w:w="1185" w:type="dxa"/>
            <w:vAlign w:val="center"/>
          </w:tcPr>
          <w:p w:rsidRPr="00525EB7" w:rsidR="005703E3" w:rsidP="003B1670" w:rsidRDefault="005703E3" w14:paraId="3C5EA246" w14:textId="1C58123D">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105,833</w:t>
            </w:r>
          </w:p>
        </w:tc>
        <w:tc>
          <w:tcPr>
            <w:tcW w:w="1185" w:type="dxa"/>
            <w:vAlign w:val="center"/>
          </w:tcPr>
          <w:p w:rsidRPr="00525EB7" w:rsidR="005703E3" w:rsidP="003B1670" w:rsidRDefault="005703E3" w14:paraId="158437DE" w14:textId="79C062C2">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135,201</w:t>
            </w:r>
          </w:p>
        </w:tc>
        <w:tc>
          <w:tcPr>
            <w:tcW w:w="1185" w:type="dxa"/>
            <w:vAlign w:val="center"/>
          </w:tcPr>
          <w:p w:rsidRPr="00525EB7" w:rsidR="005703E3" w:rsidP="003B1670" w:rsidRDefault="005703E3" w14:paraId="0C5FEA5C" w14:textId="649999F2">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102,830</w:t>
            </w:r>
          </w:p>
        </w:tc>
        <w:tc>
          <w:tcPr>
            <w:tcW w:w="1256" w:type="dxa"/>
            <w:vAlign w:val="center"/>
          </w:tcPr>
          <w:p w:rsidRPr="00525EB7" w:rsidR="005703E3" w:rsidP="003B1670" w:rsidRDefault="005703E3" w14:paraId="56AE936D" w14:textId="73B3C149">
            <w:pPr>
              <w:spacing w:after="0" w:line="312" w:lineRule="auto"/>
              <w:jc w:val="center"/>
              <w:rPr>
                <w:rFonts w:ascii="Times New Roman" w:hAnsi="Times New Roman" w:eastAsia="Times New Roman" w:cs="Times New Roman"/>
                <w:b/>
                <w:sz w:val="26"/>
                <w:szCs w:val="26"/>
                <w:lang w:val="vi"/>
              </w:rPr>
            </w:pPr>
            <w:r w:rsidRPr="00525EB7">
              <w:rPr>
                <w:rFonts w:ascii="Times New Roman" w:hAnsi="Times New Roman" w:eastAsia="Times New Roman" w:cs="Times New Roman"/>
                <w:sz w:val="26"/>
                <w:szCs w:val="26"/>
                <w:lang w:val="en-US"/>
              </w:rPr>
              <w:t>97,174</w:t>
            </w:r>
          </w:p>
        </w:tc>
      </w:tr>
    </w:tbl>
    <w:p w:rsidRPr="00525EB7" w:rsidR="00525EB7" w:rsidP="008F1A16" w:rsidRDefault="005125A7" w14:paraId="2EEB21DD" w14:textId="55848E67">
      <w:pPr>
        <w:widowControl w:val="0"/>
        <w:autoSpaceDE w:val="0"/>
        <w:autoSpaceDN w:val="0"/>
        <w:spacing w:before="120" w:after="120" w:line="312" w:lineRule="auto"/>
        <w:ind w:firstLine="720"/>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t>Nhà trường</w:t>
      </w:r>
      <w:r w:rsidRPr="00525EB7" w:rsidR="00525EB7">
        <w:rPr>
          <w:rFonts w:ascii="Times New Roman" w:hAnsi="Times New Roman" w:eastAsia="Times New Roman" w:cs="Times New Roman"/>
          <w:sz w:val="26"/>
          <w:szCs w:val="26"/>
          <w:lang w:val="vi"/>
        </w:rPr>
        <w:t xml:space="preserve"> luôn chú trọng bố trí kinh phí đầu tư cho các hoạt động liên quan đến vệ sinh môi trường, sức khỏe, an ninh trật tự và an </w:t>
      </w:r>
      <w:r w:rsidRPr="00525EB7" w:rsidR="00B33441">
        <w:rPr>
          <w:rFonts w:ascii="Times New Roman" w:hAnsi="Times New Roman" w:eastAsia="Times New Roman" w:cs="Times New Roman"/>
          <w:sz w:val="26"/>
          <w:szCs w:val="26"/>
          <w:lang w:val="vi"/>
        </w:rPr>
        <w:t xml:space="preserve">toàn </w:t>
      </w:r>
      <w:r w:rsidR="00B33441">
        <w:rPr>
          <w:rFonts w:ascii="Times New Roman" w:hAnsi="Times New Roman" w:eastAsia="Times New Roman" w:cs="Times New Roman"/>
          <w:sz w:val="26"/>
          <w:szCs w:val="26"/>
          <w:lang w:val="vi"/>
        </w:rPr>
        <w:t>phòng cháy chữa cháy</w:t>
      </w:r>
      <w:r w:rsidRPr="00525EB7" w:rsidR="00B33441">
        <w:rPr>
          <w:rFonts w:ascii="Times New Roman" w:hAnsi="Times New Roman" w:eastAsia="Times New Roman" w:cs="Times New Roman"/>
          <w:sz w:val="26"/>
          <w:szCs w:val="26"/>
          <w:lang w:val="vi"/>
        </w:rPr>
        <w:t xml:space="preserve"> </w:t>
      </w:r>
      <w:r w:rsidRPr="00525EB7" w:rsidR="00525EB7">
        <w:rPr>
          <w:rFonts w:ascii="Times New Roman" w:hAnsi="Times New Roman" w:eastAsia="Times New Roman" w:cs="Times New Roman"/>
          <w:sz w:val="26"/>
          <w:szCs w:val="26"/>
          <w:lang w:val="vi"/>
        </w:rPr>
        <w:t xml:space="preserve">cho viên chức, người lao động và người học của trường. </w:t>
      </w:r>
      <w:r>
        <w:rPr>
          <w:rFonts w:ascii="Times New Roman" w:hAnsi="Times New Roman" w:eastAsia="Times New Roman" w:cs="Times New Roman"/>
          <w:sz w:val="26"/>
          <w:szCs w:val="26"/>
          <w:lang w:val="vi"/>
        </w:rPr>
        <w:t>Nhà trường</w:t>
      </w:r>
      <w:r w:rsidRPr="00525EB7" w:rsidR="00525EB7">
        <w:rPr>
          <w:rFonts w:ascii="Times New Roman" w:hAnsi="Times New Roman" w:eastAsia="Times New Roman" w:cs="Times New Roman"/>
          <w:sz w:val="26"/>
          <w:szCs w:val="26"/>
          <w:lang w:val="vi"/>
        </w:rPr>
        <w:t xml:space="preserve"> đã quan tâm và bố trí kinh phí đầu tư cho các hoạt động liên quan đến nhu cầu đặc biệt. Tuy nhiên hoạt động này chưa được diễn ra thường xuyên và có tính hệ thống.</w:t>
      </w:r>
    </w:p>
    <w:p w:rsidRPr="00304E2D" w:rsidR="00525EB7" w:rsidP="008F1A16" w:rsidRDefault="0C9CB002" w14:paraId="0D7EDEE0" w14:textId="22915C8E">
      <w:pPr>
        <w:spacing w:before="120" w:after="120" w:line="312" w:lineRule="auto"/>
        <w:ind w:firstLine="720"/>
        <w:jc w:val="both"/>
        <w:rPr>
          <w:rFonts w:ascii="Times New Roman" w:hAnsi="Times New Roman" w:cs="Times New Roman"/>
          <w:sz w:val="26"/>
          <w:szCs w:val="26"/>
          <w:lang w:val="vi"/>
        </w:rPr>
      </w:pPr>
      <w:r w:rsidRPr="2D40664E">
        <w:rPr>
          <w:rFonts w:ascii="Times New Roman" w:hAnsi="Times New Roman" w:cs="Times New Roman"/>
          <w:i/>
          <w:iCs/>
          <w:sz w:val="26"/>
          <w:szCs w:val="26"/>
          <w:lang w:val="vi"/>
        </w:rPr>
        <w:t xml:space="preserve">Về công tác sức khỏe, Y tế cộng đồng: </w:t>
      </w:r>
      <w:r w:rsidR="005125A7">
        <w:rPr>
          <w:rFonts w:ascii="Times New Roman" w:hAnsi="Times New Roman" w:cs="Times New Roman"/>
          <w:sz w:val="26"/>
          <w:szCs w:val="26"/>
          <w:lang w:val="vi"/>
        </w:rPr>
        <w:t>Nhà trường</w:t>
      </w:r>
      <w:r w:rsidRPr="2D40664E">
        <w:rPr>
          <w:rFonts w:ascii="Times New Roman" w:hAnsi="Times New Roman" w:cs="Times New Roman"/>
          <w:sz w:val="26"/>
          <w:szCs w:val="26"/>
          <w:lang w:val="vi"/>
        </w:rPr>
        <w:t xml:space="preserve"> có Trạm Y tế </w:t>
      </w:r>
      <w:r w:rsidRPr="2D40664E">
        <w:rPr>
          <w:rFonts w:ascii="Times New Roman" w:hAnsi="Times New Roman" w:cs="Times New Roman"/>
          <w:i/>
          <w:iCs/>
          <w:sz w:val="26"/>
          <w:szCs w:val="26"/>
          <w:lang w:val="vi"/>
        </w:rPr>
        <w:t>(với đội ngũ 2 bác sỹ, 1 dược sỹ đại học, 2 y sỹ và 4 y tá trung học)</w:t>
      </w:r>
      <w:r w:rsidRPr="2D40664E">
        <w:rPr>
          <w:rFonts w:ascii="Times New Roman" w:hAnsi="Times New Roman" w:cs="Times New Roman"/>
          <w:sz w:val="26"/>
          <w:szCs w:val="26"/>
          <w:lang w:val="vi"/>
        </w:rPr>
        <w:t xml:space="preserve"> đảm bảo tiêu chuẩn theo Quyết định số 17/2007/QĐ-BGDĐT quy định về tổ chức và hoạt động của Trạm Y tế trong các đại học, học viện, trường đại học, cao đẳng và </w:t>
      </w:r>
      <w:r w:rsidRPr="2D40664E" w:rsidR="1DA6B66B">
        <w:rPr>
          <w:rFonts w:ascii="Times New Roman" w:hAnsi="Times New Roman" w:cs="Times New Roman"/>
          <w:sz w:val="26"/>
          <w:szCs w:val="26"/>
        </w:rPr>
        <w:t>trung cấp chuyên nghiệp</w:t>
      </w:r>
      <w:r w:rsidRPr="2D40664E">
        <w:rPr>
          <w:rFonts w:ascii="Times New Roman" w:hAnsi="Times New Roman" w:cs="Times New Roman"/>
          <w:sz w:val="26"/>
          <w:szCs w:val="26"/>
          <w:lang w:val="vi"/>
        </w:rPr>
        <w:t xml:space="preserve"> [</w:t>
      </w:r>
      <w:hyperlink r:id="rId506">
        <w:r w:rsidRPr="2D40664E">
          <w:rPr>
            <w:rStyle w:val="Hyperlink"/>
            <w:rFonts w:ascii="Times New Roman" w:hAnsi="Times New Roman" w:eastAsia="Times New Roman" w:cs="Times New Roman"/>
            <w:sz w:val="26"/>
            <w:szCs w:val="26"/>
            <w:lang w:val="vi"/>
          </w:rPr>
          <w:t>H7.07.05.03</w:t>
        </w:r>
      </w:hyperlink>
      <w:r w:rsidRPr="2D40664E">
        <w:rPr>
          <w:rFonts w:ascii="Times New Roman" w:hAnsi="Times New Roman" w:cs="Times New Roman"/>
          <w:sz w:val="26"/>
          <w:szCs w:val="26"/>
          <w:lang w:val="vi"/>
        </w:rPr>
        <w:t xml:space="preserve">]. Trạm Y tế đã làm tốt công tác chăm sóc sức khỏe ban đầu cho viên chức, người lao động và người học: 100% viên chức, người lao động và người học được </w:t>
      </w:r>
      <w:r w:rsidR="005125A7">
        <w:rPr>
          <w:rFonts w:ascii="Times New Roman" w:hAnsi="Times New Roman" w:cs="Times New Roman"/>
          <w:sz w:val="26"/>
          <w:szCs w:val="26"/>
          <w:lang w:val="vi"/>
        </w:rPr>
        <w:t>Nhà trường</w:t>
      </w:r>
      <w:r w:rsidRPr="2D40664E">
        <w:rPr>
          <w:rFonts w:ascii="Times New Roman" w:hAnsi="Times New Roman" w:cs="Times New Roman"/>
          <w:sz w:val="26"/>
          <w:szCs w:val="26"/>
          <w:lang w:val="vi"/>
        </w:rPr>
        <w:t xml:space="preserve"> tổ chức mua bảo hiểm y tế hàng năm. [</w:t>
      </w:r>
      <w:hyperlink r:id="rId507">
        <w:r w:rsidRPr="2D40664E">
          <w:rPr>
            <w:rStyle w:val="Hyperlink"/>
            <w:rFonts w:ascii="Times New Roman" w:hAnsi="Times New Roman" w:eastAsia="Times New Roman" w:cs="Times New Roman"/>
            <w:sz w:val="26"/>
            <w:szCs w:val="26"/>
            <w:lang w:val="vi"/>
          </w:rPr>
          <w:t>H7.07.05.04</w:t>
        </w:r>
      </w:hyperlink>
      <w:r w:rsidRPr="2D40664E">
        <w:rPr>
          <w:rFonts w:ascii="Times New Roman" w:hAnsi="Times New Roman" w:cs="Times New Roman"/>
          <w:sz w:val="26"/>
          <w:szCs w:val="26"/>
          <w:lang w:val="vi"/>
        </w:rPr>
        <w:t>]. Trạm chủ động lập kế hoạch mua sắm trang thiết bị, vật tư y tế, thuốc trong Danh mục của Bộ Y tế (đối với tuyến cớ sở) phục vụ công tác cấp cứu, khám, chữa bệnh và phòng chống dịch bệnh [</w:t>
      </w:r>
      <w:hyperlink r:id="rId508">
        <w:r w:rsidRPr="2D40664E">
          <w:rPr>
            <w:rStyle w:val="Hyperlink"/>
            <w:rFonts w:ascii="Times New Roman" w:hAnsi="Times New Roman" w:eastAsia="Times New Roman" w:cs="Times New Roman"/>
            <w:sz w:val="26"/>
            <w:szCs w:val="26"/>
            <w:lang w:val="vi"/>
          </w:rPr>
          <w:t>H7.07.05.05</w:t>
        </w:r>
      </w:hyperlink>
      <w:r w:rsidRPr="2D40664E">
        <w:rPr>
          <w:rFonts w:ascii="Times New Roman" w:hAnsi="Times New Roman" w:cs="Times New Roman"/>
          <w:sz w:val="26"/>
          <w:szCs w:val="26"/>
          <w:lang w:val="vi"/>
        </w:rPr>
        <w:t xml:space="preserve">]. Tùy vào mùa và từng loại dịch bệnh xẩy ra trong năm mà Trạm lên </w:t>
      </w:r>
      <w:hyperlink r:id="rId509">
        <w:r w:rsidRPr="2D40664E">
          <w:rPr>
            <w:rFonts w:ascii="Times New Roman" w:hAnsi="Times New Roman" w:cs="Times New Roman"/>
            <w:sz w:val="26"/>
            <w:szCs w:val="26"/>
            <w:lang w:val="vi"/>
          </w:rPr>
          <w:t>kế hoạch triển khai công tác phòng chống</w:t>
        </w:r>
      </w:hyperlink>
      <w:r w:rsidRPr="2D40664E">
        <w:rPr>
          <w:rFonts w:ascii="Times New Roman" w:hAnsi="Times New Roman" w:cs="Times New Roman"/>
          <w:sz w:val="26"/>
          <w:szCs w:val="26"/>
          <w:lang w:val="vi"/>
        </w:rPr>
        <w:t xml:space="preserve"> </w:t>
      </w:r>
      <w:hyperlink r:id="rId510">
        <w:r w:rsidRPr="2D40664E">
          <w:rPr>
            <w:rFonts w:ascii="Times New Roman" w:hAnsi="Times New Roman" w:cs="Times New Roman"/>
            <w:sz w:val="26"/>
            <w:szCs w:val="26"/>
            <w:lang w:val="vi"/>
          </w:rPr>
          <w:t xml:space="preserve">dịch </w:t>
        </w:r>
      </w:hyperlink>
      <w:r w:rsidRPr="2D40664E">
        <w:rPr>
          <w:rFonts w:ascii="Times New Roman" w:hAnsi="Times New Roman" w:cs="Times New Roman"/>
          <w:sz w:val="26"/>
          <w:szCs w:val="26"/>
          <w:lang w:val="vi"/>
        </w:rPr>
        <w:t>[</w:t>
      </w:r>
      <w:hyperlink r:id="rId511">
        <w:r w:rsidRPr="2D40664E">
          <w:rPr>
            <w:rStyle w:val="Hyperlink"/>
            <w:rFonts w:ascii="Times New Roman" w:hAnsi="Times New Roman" w:eastAsia="Times New Roman" w:cs="Times New Roman"/>
            <w:sz w:val="26"/>
            <w:szCs w:val="26"/>
            <w:lang w:val="vi"/>
          </w:rPr>
          <w:t>H7.07.05.06</w:t>
        </w:r>
      </w:hyperlink>
      <w:r w:rsidRPr="2D40664E">
        <w:rPr>
          <w:rFonts w:ascii="Times New Roman" w:hAnsi="Times New Roman" w:cs="Times New Roman"/>
          <w:sz w:val="26"/>
          <w:szCs w:val="26"/>
          <w:lang w:val="vi"/>
        </w:rPr>
        <w:t xml:space="preserve">]. Kế hoạch phòng </w:t>
      </w:r>
      <w:r w:rsidRPr="00E119E6" w:rsidR="0065172E">
        <w:rPr>
          <w:rFonts w:ascii="Times New Roman" w:hAnsi="Times New Roman" w:cs="Times New Roman"/>
          <w:sz w:val="26"/>
          <w:szCs w:val="26"/>
          <w:lang w:val="vi"/>
        </w:rPr>
        <w:t>chống dịch C</w:t>
      </w:r>
      <w:r w:rsidRPr="2D40664E">
        <w:rPr>
          <w:rFonts w:ascii="Times New Roman" w:hAnsi="Times New Roman" w:cs="Times New Roman"/>
          <w:sz w:val="26"/>
          <w:szCs w:val="26"/>
          <w:lang w:val="vi"/>
        </w:rPr>
        <w:t>ovid</w:t>
      </w:r>
      <w:r w:rsidRPr="00E119E6" w:rsidR="0065172E">
        <w:rPr>
          <w:rFonts w:ascii="Times New Roman" w:hAnsi="Times New Roman" w:cs="Times New Roman"/>
          <w:sz w:val="26"/>
          <w:szCs w:val="26"/>
          <w:lang w:val="vi"/>
        </w:rPr>
        <w:t>-19</w:t>
      </w:r>
      <w:r w:rsidRPr="2D40664E">
        <w:rPr>
          <w:rFonts w:ascii="Times New Roman" w:hAnsi="Times New Roman" w:cs="Times New Roman"/>
          <w:sz w:val="26"/>
          <w:szCs w:val="26"/>
          <w:lang w:val="vi"/>
        </w:rPr>
        <w:t xml:space="preserve"> cũng như dịch sốt xuất huyết [</w:t>
      </w:r>
      <w:hyperlink r:id="rId512">
        <w:r w:rsidRPr="2D40664E">
          <w:rPr>
            <w:rStyle w:val="Hyperlink"/>
            <w:rFonts w:ascii="Times New Roman" w:hAnsi="Times New Roman" w:eastAsia="Times New Roman" w:cs="Times New Roman"/>
            <w:sz w:val="26"/>
            <w:szCs w:val="26"/>
            <w:lang w:val="vi"/>
          </w:rPr>
          <w:t>H7.07.05.07</w:t>
        </w:r>
      </w:hyperlink>
      <w:r w:rsidRPr="2D40664E">
        <w:rPr>
          <w:rFonts w:ascii="Times New Roman" w:hAnsi="Times New Roman" w:cs="Times New Roman"/>
          <w:sz w:val="26"/>
          <w:szCs w:val="26"/>
          <w:lang w:val="vi"/>
        </w:rPr>
        <w:t xml:space="preserve">]. Trạm Y tế phối hợp với Bệnh viện tuyến trên, xây dựng kế hoạch khám sức khỏe định kỳ cho viên chức, người lao động, học sinh và sinh viên, </w:t>
      </w:r>
      <w:r w:rsidR="00DA2FD7">
        <w:rPr>
          <w:rFonts w:ascii="Times New Roman" w:hAnsi="Times New Roman" w:eastAsia="Times New Roman" w:cs="Times New Roman"/>
          <w:sz w:val="26"/>
          <w:szCs w:val="26"/>
          <w:lang w:val="de-DE" w:eastAsia="zh-CN"/>
        </w:rPr>
        <w:t>lưu học sinh</w:t>
      </w:r>
      <w:r w:rsidRPr="2D40664E">
        <w:rPr>
          <w:rFonts w:ascii="Times New Roman" w:hAnsi="Times New Roman" w:cs="Times New Roman"/>
          <w:sz w:val="26"/>
          <w:szCs w:val="26"/>
          <w:lang w:val="vi"/>
        </w:rPr>
        <w:t xml:space="preserve"> chính quy nhập học hằng năm  [</w:t>
      </w:r>
      <w:hyperlink r:id="rId513">
        <w:r w:rsidRPr="2D40664E">
          <w:rPr>
            <w:rStyle w:val="Hyperlink"/>
            <w:rFonts w:ascii="Times New Roman" w:hAnsi="Times New Roman" w:eastAsia="Times New Roman" w:cs="Times New Roman"/>
            <w:sz w:val="26"/>
            <w:szCs w:val="26"/>
            <w:lang w:val="vi"/>
          </w:rPr>
          <w:t>H7.07.05.08</w:t>
        </w:r>
      </w:hyperlink>
      <w:r w:rsidRPr="2D40664E">
        <w:rPr>
          <w:rFonts w:ascii="Times New Roman" w:hAnsi="Times New Roman" w:cs="Times New Roman"/>
          <w:sz w:val="26"/>
          <w:szCs w:val="26"/>
          <w:lang w:val="vi"/>
        </w:rPr>
        <w:t>]. Kế hoạch triển khai mua bảo hiểm y tế, bảo hiểm thân thể cho viên chức, người lao động và sinh viên hằng năm [</w:t>
      </w:r>
      <w:hyperlink r:id="rId514">
        <w:r w:rsidRPr="2D40664E">
          <w:rPr>
            <w:rStyle w:val="Hyperlink"/>
            <w:rFonts w:ascii="Times New Roman" w:hAnsi="Times New Roman" w:eastAsia="Times New Roman" w:cs="Times New Roman"/>
            <w:sz w:val="26"/>
            <w:szCs w:val="26"/>
            <w:lang w:val="vi"/>
          </w:rPr>
          <w:t>H7.07.05.09</w:t>
        </w:r>
      </w:hyperlink>
      <w:r w:rsidRPr="2D40664E">
        <w:rPr>
          <w:rFonts w:ascii="Times New Roman" w:hAnsi="Times New Roman" w:cs="Times New Roman"/>
          <w:sz w:val="26"/>
          <w:szCs w:val="26"/>
          <w:lang w:val="vi"/>
        </w:rPr>
        <w:t>].</w:t>
      </w:r>
    </w:p>
    <w:p w:rsidRPr="00304E2D" w:rsidR="00525EB7" w:rsidP="008F1A16" w:rsidRDefault="00525EB7" w14:paraId="3CAAC979" w14:textId="7AEA3B88">
      <w:pPr>
        <w:spacing w:before="120" w:after="120" w:line="312" w:lineRule="auto"/>
        <w:ind w:firstLine="720"/>
        <w:jc w:val="both"/>
        <w:rPr>
          <w:rFonts w:ascii="Times New Roman" w:hAnsi="Times New Roman" w:cs="Times New Roman"/>
          <w:spacing w:val="-2"/>
          <w:sz w:val="26"/>
          <w:szCs w:val="26"/>
          <w:lang w:val="vi"/>
        </w:rPr>
      </w:pPr>
      <w:bookmarkStart w:name="_bookmark90" w:id="112"/>
      <w:bookmarkEnd w:id="112"/>
      <w:r w:rsidRPr="00304E2D">
        <w:rPr>
          <w:rFonts w:ascii="Times New Roman" w:hAnsi="Times New Roman" w:cs="Times New Roman"/>
          <w:sz w:val="26"/>
          <w:szCs w:val="26"/>
          <w:lang w:val="vi"/>
        </w:rPr>
        <w:t xml:space="preserve">Từ dự toán </w:t>
      </w:r>
      <w:r w:rsidRPr="003747FA" w:rsidR="002A67D2">
        <w:rPr>
          <w:rFonts w:ascii="Times New Roman" w:hAnsi="Times New Roman" w:cs="Times New Roman"/>
          <w:sz w:val="26"/>
          <w:szCs w:val="26"/>
          <w:lang w:val="vi"/>
        </w:rPr>
        <w:t>khám sức khỏe</w:t>
      </w:r>
      <w:r w:rsidRPr="00304E2D">
        <w:rPr>
          <w:rFonts w:ascii="Times New Roman" w:hAnsi="Times New Roman" w:cs="Times New Roman"/>
          <w:sz w:val="26"/>
          <w:szCs w:val="26"/>
          <w:lang w:val="vi"/>
        </w:rPr>
        <w:t xml:space="preserve"> được </w:t>
      </w:r>
      <w:r w:rsidR="00837C8D">
        <w:rPr>
          <w:rFonts w:ascii="Times New Roman" w:hAnsi="Times New Roman" w:cs="Times New Roman"/>
          <w:sz w:val="26"/>
          <w:szCs w:val="26"/>
          <w:lang w:val="vi"/>
        </w:rPr>
        <w:t>Ban Giám hiệu</w:t>
      </w:r>
      <w:r w:rsidRPr="00304E2D">
        <w:rPr>
          <w:rFonts w:ascii="Times New Roman" w:hAnsi="Times New Roman" w:cs="Times New Roman"/>
          <w:sz w:val="26"/>
          <w:szCs w:val="26"/>
          <w:lang w:val="vi"/>
        </w:rPr>
        <w:t xml:space="preserve"> phê duyệt, Trạm Y tế là đầu mối thực hiện ký kết các hợp đồng khám sức khỏe theo quy định hiện hành [</w:t>
      </w:r>
      <w:hyperlink r:id="rId515">
        <w:r w:rsidRPr="0C9CB002" w:rsidR="0C9CB002">
          <w:rPr>
            <w:rStyle w:val="Hyperlink"/>
            <w:rFonts w:ascii="Times New Roman" w:hAnsi="Times New Roman" w:eastAsia="Times New Roman" w:cs="Times New Roman"/>
            <w:sz w:val="26"/>
            <w:szCs w:val="26"/>
            <w:lang w:val="vi"/>
          </w:rPr>
          <w:t>H7.07.05.10</w:t>
        </w:r>
      </w:hyperlink>
      <w:r w:rsidRPr="00304E2D">
        <w:rPr>
          <w:rFonts w:ascii="Times New Roman" w:hAnsi="Times New Roman" w:cs="Times New Roman"/>
          <w:sz w:val="26"/>
          <w:szCs w:val="26"/>
          <w:lang w:val="vi"/>
        </w:rPr>
        <w:t xml:space="preserve">] bao gồm: Báo cáo kết quả </w:t>
      </w:r>
      <w:r w:rsidRPr="003747FA" w:rsidR="002A67D2">
        <w:rPr>
          <w:rFonts w:ascii="Times New Roman" w:hAnsi="Times New Roman" w:cs="Times New Roman"/>
          <w:sz w:val="26"/>
          <w:szCs w:val="26"/>
          <w:lang w:val="vi"/>
        </w:rPr>
        <w:t>khám sức khỏe</w:t>
      </w:r>
      <w:r w:rsidRPr="00304E2D">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sinh viên</w:t>
      </w:r>
      <w:r w:rsidRPr="00304E2D">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 xml:space="preserve">khóa </w:t>
      </w:r>
      <w:r w:rsidRPr="00304E2D">
        <w:rPr>
          <w:rFonts w:ascii="Times New Roman" w:hAnsi="Times New Roman" w:cs="Times New Roman"/>
          <w:sz w:val="26"/>
          <w:szCs w:val="26"/>
          <w:lang w:val="vi"/>
        </w:rPr>
        <w:t xml:space="preserve">59 năm học </w:t>
      </w:r>
      <w:r w:rsidR="00674269">
        <w:rPr>
          <w:rFonts w:ascii="Times New Roman" w:hAnsi="Times New Roman" w:cs="Times New Roman"/>
          <w:sz w:val="26"/>
          <w:szCs w:val="26"/>
          <w:lang w:val="vi"/>
        </w:rPr>
        <w:t>2017 - 2018</w:t>
      </w:r>
      <w:r w:rsidRPr="00304E2D">
        <w:rPr>
          <w:rFonts w:ascii="Times New Roman" w:hAnsi="Times New Roman" w:cs="Times New Roman"/>
          <w:sz w:val="26"/>
          <w:szCs w:val="26"/>
          <w:lang w:val="vi"/>
        </w:rPr>
        <w:t xml:space="preserve">, Báo cáo kết quả </w:t>
      </w:r>
      <w:r w:rsidRPr="003747FA" w:rsidR="002A67D2">
        <w:rPr>
          <w:rFonts w:ascii="Times New Roman" w:hAnsi="Times New Roman" w:cs="Times New Roman"/>
          <w:sz w:val="26"/>
          <w:szCs w:val="26"/>
          <w:lang w:val="vi"/>
        </w:rPr>
        <w:t>khám sức khỏe</w:t>
      </w:r>
      <w:r w:rsidRPr="00304E2D" w:rsidR="002A67D2">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sinh viên</w:t>
      </w:r>
      <w:r w:rsidRPr="00304E2D" w:rsidR="002A67D2">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khóa</w:t>
      </w:r>
      <w:r w:rsidRPr="00304E2D"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60 năm học 2018</w:t>
      </w:r>
      <w:r w:rsidRPr="003747FA"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w:t>
      </w:r>
      <w:r w:rsidRPr="003747FA"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 xml:space="preserve">2019, Báo cáo kết quả </w:t>
      </w:r>
      <w:r w:rsidRPr="003747FA" w:rsidR="002A67D2">
        <w:rPr>
          <w:rFonts w:ascii="Times New Roman" w:hAnsi="Times New Roman" w:cs="Times New Roman"/>
          <w:sz w:val="26"/>
          <w:szCs w:val="26"/>
          <w:lang w:val="vi"/>
        </w:rPr>
        <w:t xml:space="preserve">khám </w:t>
      </w:r>
      <w:r w:rsidRPr="003747FA" w:rsidR="002A67D2">
        <w:rPr>
          <w:rFonts w:ascii="Times New Roman" w:hAnsi="Times New Roman" w:cs="Times New Roman"/>
          <w:sz w:val="26"/>
          <w:szCs w:val="26"/>
          <w:lang w:val="vi"/>
        </w:rPr>
        <w:lastRenderedPageBreak/>
        <w:t>sức khỏe</w:t>
      </w:r>
      <w:r w:rsidRPr="00304E2D" w:rsidR="002A67D2">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sinh viên</w:t>
      </w:r>
      <w:r w:rsidRPr="00304E2D" w:rsidR="002A67D2">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khóa</w:t>
      </w:r>
      <w:r w:rsidRPr="00304E2D"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61 năm học 2019</w:t>
      </w:r>
      <w:r w:rsidRPr="003747FA"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w:t>
      </w:r>
      <w:r w:rsidRPr="003747FA"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 xml:space="preserve">2020, Báo cáo kết quả </w:t>
      </w:r>
      <w:r w:rsidRPr="003747FA" w:rsidR="002A67D2">
        <w:rPr>
          <w:rFonts w:ascii="Times New Roman" w:hAnsi="Times New Roman" w:cs="Times New Roman"/>
          <w:sz w:val="26"/>
          <w:szCs w:val="26"/>
          <w:lang w:val="vi"/>
        </w:rPr>
        <w:t>khám sức khỏe</w:t>
      </w:r>
      <w:r w:rsidRPr="00304E2D" w:rsidR="002A67D2">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sinh viên</w:t>
      </w:r>
      <w:r w:rsidRPr="00304E2D" w:rsidR="002A67D2">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khóa</w:t>
      </w:r>
      <w:r w:rsidRPr="00304E2D"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62 năm học 2020</w:t>
      </w:r>
      <w:r w:rsidRPr="003747FA"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w:t>
      </w:r>
      <w:r w:rsidRPr="003747FA"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2021</w:t>
      </w:r>
      <w:r w:rsidRPr="003747FA" w:rsidR="002A67D2">
        <w:rPr>
          <w:rFonts w:ascii="Times New Roman" w:hAnsi="Times New Roman" w:cs="Times New Roman"/>
          <w:sz w:val="26"/>
          <w:szCs w:val="26"/>
          <w:lang w:val="vi"/>
        </w:rPr>
        <w:t xml:space="preserve"> </w:t>
      </w:r>
      <w:r w:rsidRPr="00304E2D">
        <w:rPr>
          <w:rFonts w:ascii="Times New Roman" w:hAnsi="Times New Roman" w:cs="Times New Roman"/>
          <w:sz w:val="26"/>
          <w:szCs w:val="26"/>
          <w:lang w:val="vi"/>
        </w:rPr>
        <w:t>[</w:t>
      </w:r>
      <w:hyperlink r:id="rId516">
        <w:r w:rsidRPr="0C9CB002" w:rsidR="0C9CB002">
          <w:rPr>
            <w:rStyle w:val="Hyperlink"/>
            <w:rFonts w:ascii="Times New Roman" w:hAnsi="Times New Roman" w:eastAsia="Times New Roman" w:cs="Times New Roman"/>
            <w:sz w:val="26"/>
            <w:szCs w:val="26"/>
            <w:lang w:val="vi"/>
          </w:rPr>
          <w:t>H7.07.05.11</w:t>
        </w:r>
      </w:hyperlink>
      <w:r w:rsidRPr="00304E2D">
        <w:rPr>
          <w:rFonts w:ascii="Times New Roman" w:hAnsi="Times New Roman" w:cs="Times New Roman"/>
          <w:sz w:val="26"/>
          <w:szCs w:val="26"/>
          <w:lang w:val="vi"/>
        </w:rPr>
        <w:t xml:space="preserve">]; Chất lượng của các đợt khám sức khỏe cho </w:t>
      </w:r>
      <w:r w:rsidRPr="003747FA" w:rsidR="002A67D2">
        <w:rPr>
          <w:rFonts w:ascii="Times New Roman" w:hAnsi="Times New Roman" w:cs="Times New Roman"/>
          <w:sz w:val="26"/>
          <w:szCs w:val="26"/>
          <w:lang w:val="vi"/>
        </w:rPr>
        <w:t>CBVC</w:t>
      </w:r>
      <w:r w:rsidRPr="00304E2D">
        <w:rPr>
          <w:rFonts w:ascii="Times New Roman" w:hAnsi="Times New Roman" w:cs="Times New Roman"/>
          <w:sz w:val="26"/>
          <w:szCs w:val="26"/>
          <w:lang w:val="vi"/>
        </w:rPr>
        <w:t xml:space="preserve">, </w:t>
      </w:r>
      <w:r w:rsidRPr="003747FA" w:rsidR="002A67D2">
        <w:rPr>
          <w:rFonts w:ascii="Times New Roman" w:hAnsi="Times New Roman" w:cs="Times New Roman"/>
          <w:sz w:val="26"/>
          <w:szCs w:val="26"/>
          <w:lang w:val="vi"/>
        </w:rPr>
        <w:t>sinh viên</w:t>
      </w:r>
      <w:r w:rsidRPr="00304E2D">
        <w:rPr>
          <w:rFonts w:ascii="Times New Roman" w:hAnsi="Times New Roman" w:cs="Times New Roman"/>
          <w:sz w:val="26"/>
          <w:szCs w:val="26"/>
          <w:lang w:val="vi"/>
        </w:rPr>
        <w:t xml:space="preserve"> ngày càng được nâng cao. Bên cạnh đó, </w:t>
      </w:r>
      <w:r w:rsidR="005125A7">
        <w:rPr>
          <w:rFonts w:ascii="Times New Roman" w:hAnsi="Times New Roman" w:cs="Times New Roman"/>
          <w:sz w:val="26"/>
          <w:szCs w:val="26"/>
          <w:lang w:val="vi"/>
        </w:rPr>
        <w:t>Nhà trường</w:t>
      </w:r>
      <w:r w:rsidRPr="00304E2D">
        <w:rPr>
          <w:rFonts w:ascii="Times New Roman" w:hAnsi="Times New Roman" w:cs="Times New Roman"/>
          <w:sz w:val="26"/>
          <w:szCs w:val="26"/>
          <w:lang w:val="vi"/>
        </w:rPr>
        <w:t xml:space="preserve"> đã thực hiện hỗ trợ kinh phí khám sức khỏe định kỳ 2 năm/lần cho viên chức và người lao động của trường</w:t>
      </w:r>
      <w:r w:rsidRPr="003747FA" w:rsidR="00AA6941">
        <w:rPr>
          <w:rFonts w:ascii="Times New Roman" w:hAnsi="Times New Roman" w:cs="Times New Roman"/>
          <w:sz w:val="26"/>
          <w:szCs w:val="26"/>
          <w:lang w:val="vi"/>
        </w:rPr>
        <w:t xml:space="preserve"> </w:t>
      </w:r>
      <w:r w:rsidRPr="00304E2D">
        <w:rPr>
          <w:rFonts w:ascii="Times New Roman" w:hAnsi="Times New Roman" w:cs="Times New Roman"/>
          <w:spacing w:val="-2"/>
          <w:sz w:val="26"/>
          <w:szCs w:val="26"/>
          <w:lang w:val="vi"/>
        </w:rPr>
        <w:t>với số tiền 463.000đ/người trong năm 2017 và nâng lên mức 1.031.000đ/người trong năm 2020; triển khai mua bảo hiểm thân thể cho viên chức, người lao động của trường trong các năm 2017, 2018, 20</w:t>
      </w:r>
      <w:r w:rsidRPr="003747FA" w:rsidR="00286AD3">
        <w:rPr>
          <w:rFonts w:ascii="Times New Roman" w:hAnsi="Times New Roman" w:cs="Times New Roman"/>
          <w:spacing w:val="-2"/>
          <w:sz w:val="26"/>
          <w:szCs w:val="26"/>
          <w:lang w:val="vi"/>
        </w:rPr>
        <w:t>1</w:t>
      </w:r>
      <w:r w:rsidRPr="00304E2D">
        <w:rPr>
          <w:rFonts w:ascii="Times New Roman" w:hAnsi="Times New Roman" w:cs="Times New Roman"/>
          <w:spacing w:val="-2"/>
          <w:sz w:val="26"/>
          <w:szCs w:val="26"/>
          <w:lang w:val="vi"/>
        </w:rPr>
        <w:t xml:space="preserve">9, 2020. Số lượng viên chức, người lao động </w:t>
      </w:r>
      <w:r w:rsidRPr="00304E2D" w:rsidR="00AA6941">
        <w:rPr>
          <w:rFonts w:ascii="Times New Roman" w:hAnsi="Times New Roman" w:cs="Times New Roman"/>
          <w:spacing w:val="-2"/>
          <w:sz w:val="26"/>
          <w:szCs w:val="26"/>
          <w:lang w:val="vi"/>
        </w:rPr>
        <w:t xml:space="preserve">và </w:t>
      </w:r>
      <w:r w:rsidR="00AA6941">
        <w:rPr>
          <w:rFonts w:ascii="Times New Roman" w:hAnsi="Times New Roman" w:cs="Times New Roman"/>
          <w:spacing w:val="-2"/>
          <w:sz w:val="26"/>
          <w:szCs w:val="26"/>
          <w:lang w:val="vi"/>
        </w:rPr>
        <w:t>sinh viên</w:t>
      </w:r>
      <w:r w:rsidRPr="00304E2D" w:rsidR="00AA6941">
        <w:rPr>
          <w:rFonts w:ascii="Times New Roman" w:hAnsi="Times New Roman" w:cs="Times New Roman"/>
          <w:spacing w:val="-2"/>
          <w:sz w:val="26"/>
          <w:szCs w:val="26"/>
          <w:lang w:val="vi"/>
        </w:rPr>
        <w:t xml:space="preserve"> tham </w:t>
      </w:r>
      <w:r w:rsidRPr="00304E2D">
        <w:rPr>
          <w:rFonts w:ascii="Times New Roman" w:hAnsi="Times New Roman" w:cs="Times New Roman"/>
          <w:spacing w:val="-2"/>
          <w:sz w:val="26"/>
          <w:szCs w:val="26"/>
          <w:lang w:val="vi"/>
        </w:rPr>
        <w:t>gia khám sức khỏe được thể hiện theo bảng dưới đây:</w:t>
      </w:r>
    </w:p>
    <w:p w:rsidRPr="00525EB7" w:rsidR="00525EB7" w:rsidP="001246A1" w:rsidRDefault="00525EB7" w14:paraId="7EFFF900" w14:textId="31F82CFF">
      <w:pPr>
        <w:pStyle w:val="A1Bang"/>
      </w:pPr>
      <w:bookmarkStart w:name="_Toc119338606" w:id="113"/>
      <w:r w:rsidRPr="00525EB7">
        <w:t>Bảng</w:t>
      </w:r>
      <w:r w:rsidR="005703E3">
        <w:t xml:space="preserve"> 7.5.2.</w:t>
      </w:r>
      <w:r w:rsidRPr="00525EB7">
        <w:t xml:space="preserve"> Số lượng viên chức, người lao động khám sức khỏe định kỳ</w:t>
      </w:r>
      <w:bookmarkEnd w:id="113"/>
    </w:p>
    <w:tbl>
      <w:tblPr>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1E0" w:firstRow="1" w:lastRow="1" w:firstColumn="1" w:lastColumn="1" w:noHBand="0" w:noVBand="0"/>
      </w:tblPr>
      <w:tblGrid>
        <w:gridCol w:w="3055"/>
        <w:gridCol w:w="1440"/>
        <w:gridCol w:w="1440"/>
        <w:gridCol w:w="1440"/>
        <w:gridCol w:w="1440"/>
      </w:tblGrid>
      <w:tr w:rsidRPr="00525EB7" w:rsidR="00525EB7" w:rsidTr="00005AF6" w14:paraId="1A487AD8" w14:textId="77777777">
        <w:trPr>
          <w:trHeight w:val="84"/>
          <w:jc w:val="center"/>
        </w:trPr>
        <w:tc>
          <w:tcPr>
            <w:tcW w:w="3055" w:type="dxa"/>
            <w:vMerge w:val="restart"/>
            <w:vAlign w:val="center"/>
          </w:tcPr>
          <w:p w:rsidRPr="00525EB7" w:rsidR="00525EB7" w:rsidP="003B1670" w:rsidRDefault="00525EB7" w14:paraId="32F5CA3D" w14:textId="77777777">
            <w:pPr>
              <w:spacing w:after="0" w:line="312" w:lineRule="auto"/>
              <w:jc w:val="center"/>
              <w:rPr>
                <w:rFonts w:ascii="Times New Roman" w:hAnsi="Times New Roman" w:cs="Times New Roman"/>
                <w:b/>
                <w:sz w:val="26"/>
                <w:szCs w:val="26"/>
                <w:lang w:val="en-US"/>
              </w:rPr>
            </w:pPr>
            <w:bookmarkStart w:name="_Hlk111466951" w:id="114"/>
            <w:r w:rsidRPr="00525EB7">
              <w:rPr>
                <w:rFonts w:ascii="Times New Roman" w:hAnsi="Times New Roman" w:cs="Times New Roman"/>
                <w:b/>
                <w:sz w:val="26"/>
                <w:szCs w:val="26"/>
                <w:lang w:val="en-US"/>
              </w:rPr>
              <w:t>Nội dung</w:t>
            </w:r>
          </w:p>
        </w:tc>
        <w:tc>
          <w:tcPr>
            <w:tcW w:w="2880" w:type="dxa"/>
            <w:gridSpan w:val="2"/>
            <w:vAlign w:val="center"/>
          </w:tcPr>
          <w:p w:rsidRPr="00525EB7" w:rsidR="00525EB7" w:rsidP="003B1670" w:rsidRDefault="00525EB7" w14:paraId="1A5C5EA7" w14:textId="77777777">
            <w:pPr>
              <w:spacing w:after="0" w:line="312" w:lineRule="auto"/>
              <w:jc w:val="center"/>
              <w:rPr>
                <w:rFonts w:ascii="Times New Roman" w:hAnsi="Times New Roman" w:cs="Times New Roman"/>
                <w:b/>
                <w:sz w:val="26"/>
                <w:szCs w:val="26"/>
                <w:lang w:val="en-US"/>
              </w:rPr>
            </w:pPr>
            <w:r w:rsidRPr="00525EB7">
              <w:rPr>
                <w:rFonts w:ascii="Times New Roman" w:hAnsi="Times New Roman" w:cs="Times New Roman"/>
                <w:b/>
                <w:sz w:val="26"/>
                <w:szCs w:val="26"/>
                <w:lang w:val="en-US"/>
              </w:rPr>
              <w:t>Năm 2017</w:t>
            </w:r>
          </w:p>
        </w:tc>
        <w:tc>
          <w:tcPr>
            <w:tcW w:w="2880" w:type="dxa"/>
            <w:gridSpan w:val="2"/>
            <w:vAlign w:val="center"/>
          </w:tcPr>
          <w:p w:rsidRPr="00525EB7" w:rsidR="00525EB7" w:rsidP="003B1670" w:rsidRDefault="00525EB7" w14:paraId="64A7F3FF" w14:textId="77777777">
            <w:pPr>
              <w:spacing w:after="0" w:line="312" w:lineRule="auto"/>
              <w:jc w:val="center"/>
              <w:rPr>
                <w:rFonts w:ascii="Times New Roman" w:hAnsi="Times New Roman" w:cs="Times New Roman"/>
                <w:b/>
                <w:sz w:val="26"/>
                <w:szCs w:val="26"/>
                <w:lang w:val="en-US"/>
              </w:rPr>
            </w:pPr>
            <w:r w:rsidRPr="00525EB7">
              <w:rPr>
                <w:rFonts w:ascii="Times New Roman" w:hAnsi="Times New Roman" w:cs="Times New Roman"/>
                <w:b/>
                <w:sz w:val="26"/>
                <w:szCs w:val="26"/>
                <w:lang w:val="en-US"/>
              </w:rPr>
              <w:t>Năm 2020</w:t>
            </w:r>
          </w:p>
        </w:tc>
      </w:tr>
      <w:tr w:rsidRPr="00525EB7" w:rsidR="00525EB7" w:rsidTr="005703E3" w14:paraId="1C9AFC11" w14:textId="77777777">
        <w:trPr>
          <w:trHeight w:val="625"/>
          <w:jc w:val="center"/>
        </w:trPr>
        <w:tc>
          <w:tcPr>
            <w:tcW w:w="3055" w:type="dxa"/>
            <w:vMerge/>
            <w:vAlign w:val="center"/>
          </w:tcPr>
          <w:p w:rsidRPr="00525EB7" w:rsidR="00525EB7" w:rsidP="003B1670" w:rsidRDefault="00525EB7" w14:paraId="699D77F3" w14:textId="77777777">
            <w:pPr>
              <w:spacing w:after="0" w:line="312" w:lineRule="auto"/>
              <w:ind w:firstLine="720"/>
              <w:jc w:val="both"/>
              <w:rPr>
                <w:rFonts w:ascii="Times New Roman" w:hAnsi="Times New Roman" w:cs="Times New Roman"/>
                <w:sz w:val="26"/>
                <w:szCs w:val="26"/>
                <w:lang w:val="en-US"/>
              </w:rPr>
            </w:pPr>
          </w:p>
        </w:tc>
        <w:tc>
          <w:tcPr>
            <w:tcW w:w="1440" w:type="dxa"/>
            <w:vAlign w:val="center"/>
          </w:tcPr>
          <w:p w:rsidRPr="005703E3" w:rsidR="00525EB7" w:rsidP="003B1670" w:rsidRDefault="00525EB7" w14:paraId="590F8A0E" w14:textId="77777777">
            <w:pPr>
              <w:spacing w:after="0" w:line="312" w:lineRule="auto"/>
              <w:jc w:val="center"/>
              <w:rPr>
                <w:rFonts w:ascii="Times New Roman" w:hAnsi="Times New Roman" w:cs="Times New Roman"/>
                <w:b/>
                <w:sz w:val="26"/>
                <w:szCs w:val="26"/>
                <w:lang w:val="en-US"/>
              </w:rPr>
            </w:pPr>
            <w:r w:rsidRPr="005703E3">
              <w:rPr>
                <w:rFonts w:ascii="Times New Roman" w:hAnsi="Times New Roman" w:cs="Times New Roman"/>
                <w:b/>
                <w:sz w:val="26"/>
                <w:szCs w:val="26"/>
                <w:lang w:val="en-US"/>
              </w:rPr>
              <w:t>Số lượng (người</w:t>
            </w:r>
            <w:r w:rsidRPr="005703E3">
              <w:rPr>
                <w:rFonts w:ascii="Times New Roman" w:hAnsi="Times New Roman" w:cs="Times New Roman"/>
                <w:b/>
                <w:w w:val="99"/>
                <w:sz w:val="26"/>
                <w:szCs w:val="26"/>
                <w:lang w:val="en-US"/>
              </w:rPr>
              <w:t>)</w:t>
            </w:r>
          </w:p>
        </w:tc>
        <w:tc>
          <w:tcPr>
            <w:tcW w:w="1440" w:type="dxa"/>
            <w:vAlign w:val="center"/>
          </w:tcPr>
          <w:p w:rsidR="005703E3" w:rsidP="003B1670" w:rsidRDefault="00525EB7" w14:paraId="121B8182" w14:textId="77777777">
            <w:pPr>
              <w:spacing w:after="0" w:line="312" w:lineRule="auto"/>
              <w:jc w:val="center"/>
              <w:rPr>
                <w:rFonts w:ascii="Times New Roman" w:hAnsi="Times New Roman" w:cs="Times New Roman"/>
                <w:b/>
                <w:sz w:val="26"/>
                <w:szCs w:val="26"/>
                <w:lang w:val="en-US"/>
              </w:rPr>
            </w:pPr>
            <w:r w:rsidRPr="005703E3">
              <w:rPr>
                <w:rFonts w:ascii="Times New Roman" w:hAnsi="Times New Roman" w:cs="Times New Roman"/>
                <w:b/>
                <w:sz w:val="26"/>
                <w:szCs w:val="26"/>
                <w:lang w:val="en-US"/>
              </w:rPr>
              <w:t xml:space="preserve">Số tiền </w:t>
            </w:r>
          </w:p>
          <w:p w:rsidRPr="005703E3" w:rsidR="00525EB7" w:rsidP="003B1670" w:rsidRDefault="00525EB7" w14:paraId="443020B0" w14:textId="1D34EAAC">
            <w:pPr>
              <w:spacing w:after="0" w:line="312" w:lineRule="auto"/>
              <w:jc w:val="center"/>
              <w:rPr>
                <w:rFonts w:ascii="Times New Roman" w:hAnsi="Times New Roman" w:cs="Times New Roman"/>
                <w:b/>
                <w:sz w:val="26"/>
                <w:szCs w:val="26"/>
                <w:lang w:val="en-US"/>
              </w:rPr>
            </w:pPr>
            <w:r w:rsidRPr="005703E3">
              <w:rPr>
                <w:rFonts w:ascii="Times New Roman" w:hAnsi="Times New Roman" w:cs="Times New Roman"/>
                <w:b/>
                <w:sz w:val="26"/>
                <w:szCs w:val="26"/>
                <w:lang w:val="en-US"/>
              </w:rPr>
              <w:t>(triệu đồng)</w:t>
            </w:r>
          </w:p>
        </w:tc>
        <w:tc>
          <w:tcPr>
            <w:tcW w:w="1440" w:type="dxa"/>
            <w:vAlign w:val="center"/>
          </w:tcPr>
          <w:p w:rsidRPr="005703E3" w:rsidR="00525EB7" w:rsidP="003B1670" w:rsidRDefault="00525EB7" w14:paraId="0562E578" w14:textId="77777777">
            <w:pPr>
              <w:spacing w:after="0" w:line="312" w:lineRule="auto"/>
              <w:jc w:val="center"/>
              <w:rPr>
                <w:rFonts w:ascii="Times New Roman" w:hAnsi="Times New Roman" w:cs="Times New Roman"/>
                <w:b/>
                <w:sz w:val="26"/>
                <w:szCs w:val="26"/>
                <w:lang w:val="en-US"/>
              </w:rPr>
            </w:pPr>
            <w:r w:rsidRPr="005703E3">
              <w:rPr>
                <w:rFonts w:ascii="Times New Roman" w:hAnsi="Times New Roman" w:cs="Times New Roman"/>
                <w:b/>
                <w:sz w:val="26"/>
                <w:szCs w:val="26"/>
                <w:lang w:val="en-US"/>
              </w:rPr>
              <w:t>Số lượng (người</w:t>
            </w:r>
            <w:r w:rsidRPr="005703E3">
              <w:rPr>
                <w:rFonts w:ascii="Times New Roman" w:hAnsi="Times New Roman" w:cs="Times New Roman"/>
                <w:b/>
                <w:w w:val="99"/>
                <w:sz w:val="26"/>
                <w:szCs w:val="26"/>
                <w:lang w:val="en-US"/>
              </w:rPr>
              <w:t>)</w:t>
            </w:r>
          </w:p>
        </w:tc>
        <w:tc>
          <w:tcPr>
            <w:tcW w:w="1440" w:type="dxa"/>
            <w:vAlign w:val="center"/>
          </w:tcPr>
          <w:p w:rsidR="005703E3" w:rsidP="003B1670" w:rsidRDefault="00525EB7" w14:paraId="1373317D" w14:textId="77777777">
            <w:pPr>
              <w:spacing w:after="0" w:line="312" w:lineRule="auto"/>
              <w:jc w:val="center"/>
              <w:rPr>
                <w:rFonts w:ascii="Times New Roman" w:hAnsi="Times New Roman" w:cs="Times New Roman"/>
                <w:b/>
                <w:sz w:val="26"/>
                <w:szCs w:val="26"/>
                <w:lang w:val="en-US"/>
              </w:rPr>
            </w:pPr>
            <w:r w:rsidRPr="005703E3">
              <w:rPr>
                <w:rFonts w:ascii="Times New Roman" w:hAnsi="Times New Roman" w:cs="Times New Roman"/>
                <w:b/>
                <w:sz w:val="26"/>
                <w:szCs w:val="26"/>
                <w:lang w:val="en-US"/>
              </w:rPr>
              <w:t xml:space="preserve">Số tiền </w:t>
            </w:r>
          </w:p>
          <w:p w:rsidRPr="005703E3" w:rsidR="00525EB7" w:rsidP="003B1670" w:rsidRDefault="00525EB7" w14:paraId="3E09E4CA" w14:textId="4BB5AB23">
            <w:pPr>
              <w:spacing w:after="0" w:line="312" w:lineRule="auto"/>
              <w:jc w:val="center"/>
              <w:rPr>
                <w:rFonts w:ascii="Times New Roman" w:hAnsi="Times New Roman" w:cs="Times New Roman"/>
                <w:b/>
                <w:sz w:val="26"/>
                <w:szCs w:val="26"/>
                <w:lang w:val="en-US"/>
              </w:rPr>
            </w:pPr>
            <w:r w:rsidRPr="005703E3">
              <w:rPr>
                <w:rFonts w:ascii="Times New Roman" w:hAnsi="Times New Roman" w:cs="Times New Roman"/>
                <w:b/>
                <w:sz w:val="26"/>
                <w:szCs w:val="26"/>
                <w:lang w:val="en-US"/>
              </w:rPr>
              <w:t>(triệu đồng)</w:t>
            </w:r>
          </w:p>
        </w:tc>
      </w:tr>
      <w:tr w:rsidRPr="00525EB7" w:rsidR="00525EB7" w:rsidTr="00005AF6" w14:paraId="14AF1433" w14:textId="77777777">
        <w:trPr>
          <w:trHeight w:val="50"/>
          <w:jc w:val="center"/>
        </w:trPr>
        <w:tc>
          <w:tcPr>
            <w:tcW w:w="3055" w:type="dxa"/>
            <w:vAlign w:val="center"/>
          </w:tcPr>
          <w:p w:rsidRPr="00304E2D" w:rsidR="00525EB7" w:rsidP="003B1670" w:rsidRDefault="00525EB7" w14:paraId="1A0A68BB" w14:textId="5F8F22DE">
            <w:pPr>
              <w:spacing w:after="0" w:line="312" w:lineRule="auto"/>
              <w:rPr>
                <w:rFonts w:ascii="Times New Roman" w:hAnsi="Times New Roman" w:cs="Times New Roman"/>
                <w:sz w:val="26"/>
                <w:szCs w:val="26"/>
                <w:lang w:val="pt-BR"/>
              </w:rPr>
            </w:pPr>
            <w:r w:rsidRPr="00304E2D">
              <w:rPr>
                <w:rFonts w:ascii="Times New Roman" w:hAnsi="Times New Roman" w:cs="Times New Roman"/>
                <w:sz w:val="26"/>
                <w:szCs w:val="26"/>
                <w:lang w:val="pt-BR"/>
              </w:rPr>
              <w:t>Khám sức khỏe cho</w:t>
            </w:r>
            <w:r w:rsidRPr="00304E2D" w:rsidR="005703E3">
              <w:rPr>
                <w:rFonts w:ascii="Times New Roman" w:hAnsi="Times New Roman" w:cs="Times New Roman"/>
                <w:sz w:val="26"/>
                <w:szCs w:val="26"/>
                <w:lang w:val="pt-BR"/>
              </w:rPr>
              <w:t xml:space="preserve"> </w:t>
            </w:r>
            <w:r w:rsidRPr="00304E2D" w:rsidR="00151DA3">
              <w:rPr>
                <w:rFonts w:ascii="Times New Roman" w:hAnsi="Times New Roman" w:cs="Times New Roman"/>
                <w:sz w:val="26"/>
                <w:szCs w:val="26"/>
                <w:lang w:val="pt-BR"/>
              </w:rPr>
              <w:t>CB</w:t>
            </w:r>
            <w:r w:rsidRPr="00304E2D">
              <w:rPr>
                <w:rFonts w:ascii="Times New Roman" w:hAnsi="Times New Roman" w:cs="Times New Roman"/>
                <w:sz w:val="26"/>
                <w:szCs w:val="26"/>
                <w:lang w:val="pt-BR"/>
              </w:rPr>
              <w:t>VC</w:t>
            </w:r>
          </w:p>
        </w:tc>
        <w:tc>
          <w:tcPr>
            <w:tcW w:w="1440" w:type="dxa"/>
            <w:vAlign w:val="center"/>
          </w:tcPr>
          <w:p w:rsidRPr="00525EB7" w:rsidR="00525EB7" w:rsidP="003B1670" w:rsidRDefault="00525EB7" w14:paraId="1C607BA5" w14:textId="77777777">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540</w:t>
            </w:r>
          </w:p>
        </w:tc>
        <w:tc>
          <w:tcPr>
            <w:tcW w:w="1440" w:type="dxa"/>
            <w:vAlign w:val="center"/>
          </w:tcPr>
          <w:p w:rsidRPr="00525EB7" w:rsidR="00525EB7" w:rsidP="003B1670" w:rsidRDefault="00525EB7" w14:paraId="3C742047" w14:textId="77777777">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250,309</w:t>
            </w:r>
          </w:p>
        </w:tc>
        <w:tc>
          <w:tcPr>
            <w:tcW w:w="1440" w:type="dxa"/>
            <w:vAlign w:val="center"/>
          </w:tcPr>
          <w:p w:rsidRPr="00525EB7" w:rsidR="00525EB7" w:rsidP="003B1670" w:rsidRDefault="00525EB7" w14:paraId="4E070FE2" w14:textId="77777777">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621</w:t>
            </w:r>
          </w:p>
        </w:tc>
        <w:tc>
          <w:tcPr>
            <w:tcW w:w="1440" w:type="dxa"/>
            <w:vAlign w:val="center"/>
          </w:tcPr>
          <w:p w:rsidRPr="00525EB7" w:rsidR="00525EB7" w:rsidP="003B1670" w:rsidRDefault="00525EB7" w14:paraId="7FF92937" w14:textId="77777777">
            <w:pPr>
              <w:spacing w:after="0" w:line="312" w:lineRule="auto"/>
              <w:jc w:val="center"/>
              <w:rPr>
                <w:rFonts w:ascii="Times New Roman" w:hAnsi="Times New Roman" w:cs="Times New Roman"/>
                <w:sz w:val="26"/>
                <w:szCs w:val="26"/>
                <w:lang w:val="en-US"/>
              </w:rPr>
            </w:pPr>
            <w:r w:rsidRPr="00525EB7">
              <w:rPr>
                <w:rFonts w:ascii="Times New Roman" w:hAnsi="Times New Roman" w:cs="Times New Roman"/>
                <w:sz w:val="26"/>
                <w:szCs w:val="26"/>
                <w:lang w:val="en-US"/>
              </w:rPr>
              <w:t>635,070</w:t>
            </w:r>
          </w:p>
        </w:tc>
      </w:tr>
    </w:tbl>
    <w:bookmarkEnd w:id="114"/>
    <w:p w:rsidRPr="00304E2D" w:rsidR="00525EB7" w:rsidP="008F1A16" w:rsidRDefault="2895591D" w14:paraId="1BA6ADB0" w14:textId="6EADC6B4">
      <w:pPr>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i/>
          <w:iCs/>
          <w:sz w:val="26"/>
          <w:szCs w:val="26"/>
        </w:rPr>
        <w:t xml:space="preserve">Về môi trường sinh thái và môi trường học tập: </w:t>
      </w:r>
      <w:r w:rsidRPr="2895591D">
        <w:rPr>
          <w:rFonts w:ascii="Times New Roman" w:hAnsi="Times New Roman" w:cs="Times New Roman"/>
          <w:sz w:val="26"/>
          <w:szCs w:val="26"/>
        </w:rPr>
        <w:t xml:space="preserve">để tạo môi trường làm việc và học tập cho viên chức, người lao động và người học,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lựa chọn và ký kết hợp đồng với các nhà thầu, kiểm tra giám sát nhà thầu thực hiện cung cấp dịch vụ về làm vệ sinh môi trường </w:t>
      </w:r>
      <w:r w:rsidRPr="2895591D">
        <w:rPr>
          <w:rFonts w:ascii="Times New Roman" w:hAnsi="Times New Roman" w:eastAsia="Times New Roman" w:cs="Times New Roman"/>
          <w:sz w:val="26"/>
          <w:szCs w:val="26"/>
        </w:rPr>
        <w:t>[</w:t>
      </w:r>
      <w:hyperlink r:id="rId517">
        <w:r w:rsidRPr="2895591D">
          <w:rPr>
            <w:rStyle w:val="Hyperlink"/>
            <w:rFonts w:ascii="Times New Roman" w:hAnsi="Times New Roman" w:eastAsia="Times New Roman" w:cs="Times New Roman"/>
            <w:sz w:val="26"/>
            <w:szCs w:val="26"/>
          </w:rPr>
          <w:t>H7.07.05.12</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chăm sóc cây xanh trong khuôn viên trường, tạo môi trường làm việc và học tập thoải mái cho viên chức, người lao động và người học của trường.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chủ động đón đầu các bệnh dịch theo mùa để phòng tránh, kiểm soát và ứng phó kịp thời với các đợt dịch bệnh xảy ra. </w:t>
      </w:r>
    </w:p>
    <w:p w:rsidRPr="00304E2D" w:rsidR="00525EB7" w:rsidP="008F1A16" w:rsidRDefault="005125A7" w14:paraId="64620583" w14:textId="65A0DC89">
      <w:pPr>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Nhà trường</w:t>
      </w:r>
      <w:r w:rsidRPr="0C9CB002" w:rsidR="0C9CB002">
        <w:rPr>
          <w:rFonts w:ascii="Times New Roman" w:hAnsi="Times New Roman" w:cs="Times New Roman"/>
          <w:sz w:val="26"/>
          <w:szCs w:val="26"/>
        </w:rPr>
        <w:t xml:space="preserve"> luôn chú trọng thực hiện công tác xử lý môi trường nước, phun hóa chất trong phòng, chống dịch bệnh. Hằng năm, Trạm Y tế chịu trách nhiệm xây dựng kế hoạch, dự toán và lựa chọn đơn vị thực hiện phun thuốc diệt muỗi, diệt chuột trong toàn trường [</w:t>
      </w:r>
      <w:hyperlink r:id="rId518">
        <w:r w:rsidRPr="0C9CB002" w:rsidR="0C9CB002">
          <w:rPr>
            <w:rStyle w:val="Hyperlink"/>
            <w:rFonts w:ascii="Times New Roman" w:hAnsi="Times New Roman" w:eastAsia="Times New Roman" w:cs="Times New Roman"/>
            <w:sz w:val="26"/>
            <w:szCs w:val="26"/>
          </w:rPr>
          <w:t>H7.07.05.13</w:t>
        </w:r>
      </w:hyperlink>
      <w:r w:rsidRPr="0C9CB002" w:rsidR="0C9CB002">
        <w:rPr>
          <w:rFonts w:ascii="Times New Roman" w:hAnsi="Times New Roman" w:cs="Times New Roman"/>
          <w:sz w:val="26"/>
          <w:szCs w:val="26"/>
        </w:rPr>
        <w:t xml:space="preserve">]. Phát động các chiến dịch tổng vệ sinh công cộng trong khuôn viên </w:t>
      </w:r>
      <w:r>
        <w:rPr>
          <w:rFonts w:ascii="Times New Roman" w:hAnsi="Times New Roman" w:cs="Times New Roman"/>
          <w:sz w:val="26"/>
          <w:szCs w:val="26"/>
        </w:rPr>
        <w:t>Nhà trường</w:t>
      </w:r>
      <w:r w:rsidRPr="0C9CB002" w:rsidR="0C9CB002">
        <w:rPr>
          <w:rFonts w:ascii="Times New Roman" w:hAnsi="Times New Roman" w:cs="Times New Roman"/>
          <w:sz w:val="26"/>
          <w:szCs w:val="26"/>
        </w:rPr>
        <w:t xml:space="preserve"> cũng như trong khu vực xung quanh, tuyên truyền về phòng chống các dịch bệnh; phối hợp và thực hiện kế hoạch của cơ quan y tế cấp trên, kịp thời xử lý các tình huống khi có dịch bệnh trong </w:t>
      </w:r>
      <w:r>
        <w:rPr>
          <w:rFonts w:ascii="Times New Roman" w:hAnsi="Times New Roman" w:cs="Times New Roman"/>
          <w:sz w:val="26"/>
          <w:szCs w:val="26"/>
        </w:rPr>
        <w:t>Nhà trường</w:t>
      </w:r>
      <w:r w:rsidRPr="0C9CB002" w:rsidR="0C9CB002">
        <w:rPr>
          <w:rFonts w:ascii="Times New Roman" w:hAnsi="Times New Roman" w:cs="Times New Roman"/>
          <w:sz w:val="26"/>
          <w:szCs w:val="26"/>
        </w:rPr>
        <w:t xml:space="preserve">, thực hiện công tác chăm sóc sức khỏe ban đầu; khám và giải quyết các bệnh thông thường, cấp cứu sơ bộ trong những trường hợp cần thiết và theo khả năng của </w:t>
      </w:r>
      <w:r w:rsidRPr="003747FA" w:rsidR="0C9CB002">
        <w:rPr>
          <w:rFonts w:ascii="Times New Roman" w:hAnsi="Times New Roman" w:cs="Times New Roman"/>
          <w:sz w:val="26"/>
          <w:szCs w:val="26"/>
        </w:rPr>
        <w:t>Trạm</w:t>
      </w:r>
      <w:r w:rsidRPr="0C9CB002" w:rsidR="0C9CB002">
        <w:rPr>
          <w:rFonts w:ascii="Times New Roman" w:hAnsi="Times New Roman" w:cs="Times New Roman"/>
          <w:sz w:val="26"/>
          <w:szCs w:val="26"/>
        </w:rPr>
        <w:t xml:space="preserve"> Y tế. </w:t>
      </w:r>
    </w:p>
    <w:p w:rsidRPr="003747FA" w:rsidR="00525EB7" w:rsidP="008F1A16" w:rsidRDefault="2895591D" w14:paraId="1F7A64DC" w14:textId="06D1B281">
      <w:pPr>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Đặc biệt, cuối tháng 12/2019</w:t>
      </w:r>
      <w:r w:rsidRPr="003747FA">
        <w:rPr>
          <w:rFonts w:ascii="Times New Roman" w:hAnsi="Times New Roman" w:cs="Times New Roman"/>
          <w:sz w:val="26"/>
          <w:szCs w:val="26"/>
        </w:rPr>
        <w:t>,</w:t>
      </w:r>
      <w:r w:rsidRPr="2895591D">
        <w:rPr>
          <w:rFonts w:ascii="Times New Roman" w:hAnsi="Times New Roman" w:cs="Times New Roman"/>
          <w:sz w:val="26"/>
          <w:szCs w:val="26"/>
        </w:rPr>
        <w:t xml:space="preserve"> khi dịch bệnh viêm đường hô hấp cấp do chủng mới của virus Corona (nCoV) gây ra,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kịp thời thành lập Ban chỉ đạo phòng chống dịch bệnh virus Corona do Hiệu trưởng trực tiếp làm </w:t>
      </w:r>
      <w:r w:rsidRPr="003747FA">
        <w:rPr>
          <w:rFonts w:ascii="Times New Roman" w:hAnsi="Times New Roman" w:cs="Times New Roman"/>
          <w:sz w:val="26"/>
          <w:szCs w:val="26"/>
        </w:rPr>
        <w:t>T</w:t>
      </w:r>
      <w:r w:rsidRPr="2895591D">
        <w:rPr>
          <w:rFonts w:ascii="Times New Roman" w:hAnsi="Times New Roman" w:cs="Times New Roman"/>
          <w:sz w:val="26"/>
          <w:szCs w:val="26"/>
        </w:rPr>
        <w:t xml:space="preserve">rưởng </w:t>
      </w:r>
      <w:r w:rsidRPr="003747FA">
        <w:rPr>
          <w:rFonts w:ascii="Times New Roman" w:hAnsi="Times New Roman" w:cs="Times New Roman"/>
          <w:sz w:val="26"/>
          <w:szCs w:val="26"/>
        </w:rPr>
        <w:t>B</w:t>
      </w:r>
      <w:r w:rsidRPr="2895591D">
        <w:rPr>
          <w:rFonts w:ascii="Times New Roman" w:hAnsi="Times New Roman" w:cs="Times New Roman"/>
          <w:sz w:val="26"/>
          <w:szCs w:val="26"/>
        </w:rPr>
        <w:t xml:space="preserve">an </w:t>
      </w:r>
      <w:r w:rsidRPr="003747FA">
        <w:rPr>
          <w:rFonts w:ascii="Times New Roman" w:hAnsi="Times New Roman" w:cs="Times New Roman"/>
          <w:sz w:val="26"/>
          <w:szCs w:val="26"/>
        </w:rPr>
        <w:t>C</w:t>
      </w:r>
      <w:r w:rsidRPr="2895591D">
        <w:rPr>
          <w:rFonts w:ascii="Times New Roman" w:hAnsi="Times New Roman" w:cs="Times New Roman"/>
          <w:sz w:val="26"/>
          <w:szCs w:val="26"/>
        </w:rPr>
        <w:t>hỉ đạo [</w:t>
      </w:r>
      <w:hyperlink r:id="rId519">
        <w:r w:rsidRPr="2895591D">
          <w:rPr>
            <w:rStyle w:val="Hyperlink"/>
            <w:rFonts w:ascii="Times New Roman" w:hAnsi="Times New Roman" w:eastAsia="Times New Roman" w:cs="Times New Roman"/>
            <w:sz w:val="26"/>
            <w:szCs w:val="26"/>
          </w:rPr>
          <w:t>H7.07.05.14</w:t>
        </w:r>
      </w:hyperlink>
      <w:r w:rsidRPr="2895591D">
        <w:rPr>
          <w:rFonts w:ascii="Times New Roman" w:hAnsi="Times New Roman" w:cs="Times New Roman"/>
          <w:sz w:val="26"/>
          <w:szCs w:val="26"/>
        </w:rPr>
        <w:t>].</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 xml:space="preserve">Ban Chỉ đạo phòng chống dịch, bệnh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hoạt động tích cực và có hiệu quả, đã cụ thể hóa các văn bản chỉ đạo, hướng dẫn của cấp trên vào tình hình thực tế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trong công tác phòng, chống dịch bệnh viêm đường hô hấp cấp </w:t>
      </w:r>
      <w:hyperlink r:id="rId520">
        <w:r w:rsidRPr="2895591D">
          <w:rPr>
            <w:rFonts w:ascii="Times New Roman" w:hAnsi="Times New Roman" w:cs="Times New Roman"/>
            <w:sz w:val="26"/>
            <w:szCs w:val="26"/>
          </w:rPr>
          <w:t>do COVID-19 gây ra</w:t>
        </w:r>
      </w:hyperlink>
      <w:r w:rsidRPr="2895591D">
        <w:rPr>
          <w:rFonts w:ascii="Times New Roman" w:hAnsi="Times New Roman" w:cs="Times New Roman"/>
          <w:sz w:val="26"/>
          <w:szCs w:val="26"/>
        </w:rPr>
        <w:t xml:space="preserve"> [</w:t>
      </w:r>
      <w:hyperlink r:id="rId521">
        <w:r w:rsidRPr="2895591D">
          <w:rPr>
            <w:rStyle w:val="Hyperlink"/>
            <w:rFonts w:ascii="Times New Roman" w:hAnsi="Times New Roman" w:eastAsia="Times New Roman" w:cs="Times New Roman"/>
            <w:sz w:val="26"/>
            <w:szCs w:val="26"/>
          </w:rPr>
          <w:t>H7.07.05.15</w:t>
        </w:r>
      </w:hyperlink>
      <w:r w:rsidRPr="2895591D">
        <w:rPr>
          <w:rFonts w:ascii="Times New Roman" w:hAnsi="Times New Roman" w:cs="Times New Roman"/>
          <w:sz w:val="26"/>
          <w:szCs w:val="26"/>
        </w:rPr>
        <w:t>];</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 xml:space="preserve">Triển khai công tác phòng, chống dịch bệnh viêm </w:t>
      </w:r>
      <w:r w:rsidRPr="2895591D">
        <w:rPr>
          <w:rFonts w:ascii="Times New Roman" w:hAnsi="Times New Roman" w:cs="Times New Roman"/>
          <w:sz w:val="26"/>
          <w:szCs w:val="26"/>
        </w:rPr>
        <w:lastRenderedPageBreak/>
        <w:t>đường hô hấp cấp do chủng mới của virus corona (nCoV)</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w:t>
      </w:r>
      <w:hyperlink r:id="rId522">
        <w:r w:rsidRPr="2895591D">
          <w:rPr>
            <w:rStyle w:val="Hyperlink"/>
            <w:rFonts w:ascii="Times New Roman" w:hAnsi="Times New Roman" w:eastAsia="Times New Roman" w:cs="Times New Roman"/>
            <w:sz w:val="26"/>
            <w:szCs w:val="26"/>
          </w:rPr>
          <w:t>H7.07.05.16</w:t>
        </w:r>
      </w:hyperlink>
      <w:r w:rsidRPr="2895591D">
        <w:rPr>
          <w:rFonts w:ascii="Times New Roman" w:hAnsi="Times New Roman" w:cs="Times New Roman"/>
          <w:sz w:val="26"/>
          <w:szCs w:val="26"/>
        </w:rPr>
        <w:t>];</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 xml:space="preserve">Thông báo </w:t>
      </w:r>
      <w:r w:rsidRPr="003747FA">
        <w:rPr>
          <w:rFonts w:ascii="Times New Roman" w:hAnsi="Times New Roman" w:cs="Times New Roman"/>
          <w:sz w:val="26"/>
          <w:szCs w:val="26"/>
        </w:rPr>
        <w:t>về việc</w:t>
      </w:r>
      <w:r w:rsidRPr="2895591D">
        <w:rPr>
          <w:rFonts w:ascii="Times New Roman" w:hAnsi="Times New Roman" w:cs="Times New Roman"/>
          <w:sz w:val="26"/>
          <w:szCs w:val="26"/>
        </w:rPr>
        <w:t xml:space="preserve"> tăng cường phòng, chống dịch bệnh Covid-19 khi sinh viên đến trường học tập trung </w:t>
      </w:r>
      <w:r w:rsidRPr="2895591D">
        <w:rPr>
          <w:rFonts w:ascii="Times New Roman" w:hAnsi="Times New Roman" w:eastAsia="Times New Roman" w:cs="Times New Roman"/>
          <w:sz w:val="26"/>
          <w:szCs w:val="26"/>
        </w:rPr>
        <w:t>[</w:t>
      </w:r>
      <w:hyperlink r:id="rId523">
        <w:r w:rsidRPr="2895591D">
          <w:rPr>
            <w:rStyle w:val="Hyperlink"/>
            <w:rFonts w:ascii="Times New Roman" w:hAnsi="Times New Roman" w:eastAsia="Times New Roman" w:cs="Times New Roman"/>
            <w:sz w:val="26"/>
            <w:szCs w:val="26"/>
          </w:rPr>
          <w:t>H7.07.05.17</w:t>
        </w:r>
      </w:hyperlink>
      <w:r w:rsidRPr="2895591D">
        <w:rPr>
          <w:rFonts w:ascii="Times New Roman" w:hAnsi="Times New Roman" w:eastAsia="Times New Roman" w:cs="Times New Roman"/>
          <w:sz w:val="26"/>
          <w:szCs w:val="26"/>
        </w:rPr>
        <w:t>];</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Hướng dẫn tăng cường các biện pháp phòng, chống dịch bệnh Covid-19 khi sinh viên đi học trở lại trường [</w:t>
      </w:r>
      <w:hyperlink r:id="rId524">
        <w:r w:rsidRPr="2895591D">
          <w:rPr>
            <w:rStyle w:val="Hyperlink"/>
            <w:rFonts w:ascii="Times New Roman" w:hAnsi="Times New Roman" w:eastAsia="Times New Roman" w:cs="Times New Roman"/>
            <w:sz w:val="26"/>
            <w:szCs w:val="26"/>
          </w:rPr>
          <w:t>H7.07.05.18</w:t>
        </w:r>
      </w:hyperlink>
      <w:r w:rsidRPr="2895591D">
        <w:rPr>
          <w:rFonts w:ascii="Times New Roman" w:hAnsi="Times New Roman" w:cs="Times New Roman"/>
          <w:sz w:val="26"/>
          <w:szCs w:val="26"/>
        </w:rPr>
        <w:t>];</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Hướng dẫn xử trí khi viên chức, người lao động và người học mắc bệnh hoặc nghi ngờ mắc bệnh viêm đường hô hấp cấp do chủng mới của virus Corona gây ra [</w:t>
      </w:r>
      <w:hyperlink r:id="rId525">
        <w:r w:rsidRPr="2895591D">
          <w:rPr>
            <w:rStyle w:val="Hyperlink"/>
            <w:rFonts w:ascii="Times New Roman" w:hAnsi="Times New Roman" w:eastAsia="Times New Roman" w:cs="Times New Roman"/>
            <w:sz w:val="26"/>
            <w:szCs w:val="26"/>
          </w:rPr>
          <w:t>H7.07.05.19</w:t>
        </w:r>
      </w:hyperlink>
      <w:r w:rsidRPr="2895591D">
        <w:rPr>
          <w:rFonts w:ascii="Times New Roman" w:hAnsi="Times New Roman" w:cs="Times New Roman"/>
          <w:sz w:val="26"/>
          <w:szCs w:val="26"/>
        </w:rPr>
        <w:t>];</w:t>
      </w:r>
      <w:r w:rsidRPr="003747F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xây dựng kế hoạch, kịch bản phòng, chống dịch Covid-19 và các phương án xử trí khi có các trường hợp mắc Covid-19 [</w:t>
      </w:r>
      <w:hyperlink r:id="rId526">
        <w:r w:rsidRPr="2895591D">
          <w:rPr>
            <w:rStyle w:val="Hyperlink"/>
            <w:rFonts w:ascii="Times New Roman" w:hAnsi="Times New Roman" w:eastAsia="Times New Roman" w:cs="Times New Roman"/>
            <w:sz w:val="26"/>
            <w:szCs w:val="26"/>
          </w:rPr>
          <w:t>H7.07.05.20</w:t>
        </w:r>
      </w:hyperlink>
      <w:r w:rsidRPr="2895591D">
        <w:rPr>
          <w:rFonts w:ascii="Times New Roman" w:hAnsi="Times New Roman" w:cs="Times New Roman"/>
          <w:sz w:val="26"/>
          <w:szCs w:val="26"/>
        </w:rPr>
        <w:t>];</w:t>
      </w:r>
      <w:r w:rsidRPr="003747FA">
        <w:rPr>
          <w:rFonts w:ascii="Times New Roman" w:hAnsi="Times New Roman" w:cs="Times New Roman"/>
          <w:sz w:val="26"/>
          <w:szCs w:val="26"/>
        </w:rPr>
        <w:t xml:space="preserve"> K</w:t>
      </w:r>
      <w:r w:rsidRPr="2895591D">
        <w:rPr>
          <w:rFonts w:ascii="Times New Roman" w:hAnsi="Times New Roman" w:cs="Times New Roman"/>
          <w:sz w:val="26"/>
          <w:szCs w:val="26"/>
        </w:rPr>
        <w:t xml:space="preserve"> hoạch phòng, chống dịch bệnh Covid-19 khi sinh viên trở lại trường học tập trung, [</w:t>
      </w:r>
      <w:hyperlink r:id="rId527">
        <w:r w:rsidRPr="2895591D">
          <w:rPr>
            <w:rStyle w:val="Hyperlink"/>
            <w:rFonts w:ascii="Times New Roman" w:hAnsi="Times New Roman" w:eastAsia="Times New Roman" w:cs="Times New Roman"/>
            <w:sz w:val="26"/>
            <w:szCs w:val="26"/>
          </w:rPr>
          <w:t>H7.07.05.21</w:t>
        </w:r>
      </w:hyperlink>
      <w:r w:rsidRPr="2895591D">
        <w:rPr>
          <w:rFonts w:ascii="Times New Roman" w:hAnsi="Times New Roman" w:cs="Times New Roman"/>
          <w:sz w:val="26"/>
          <w:szCs w:val="26"/>
        </w:rPr>
        <w:t>];</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Kịch bản về phòng, chống dịch bệnh viêm đường hô hấp cấp do chủng mới virus Corona gây ra</w:t>
      </w:r>
      <w:r w:rsidRPr="003747FA">
        <w:rPr>
          <w:rFonts w:ascii="Times New Roman" w:hAnsi="Times New Roman" w:cs="Times New Roman"/>
          <w:sz w:val="26"/>
          <w:szCs w:val="26"/>
        </w:rPr>
        <w:t>.</w:t>
      </w:r>
    </w:p>
    <w:p w:rsidRPr="00304E2D" w:rsidR="00525EB7" w:rsidP="008F1A16" w:rsidRDefault="0C9CB002" w14:paraId="357BFF79" w14:textId="03270209">
      <w:pPr>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i/>
          <w:iCs/>
          <w:sz w:val="26"/>
          <w:szCs w:val="26"/>
        </w:rPr>
        <w:t>Về công tác đảm bảo an ninh trật tự, phòng cháy chữa cháy</w:t>
      </w:r>
      <w:r w:rsidRPr="0C9CB002">
        <w:rPr>
          <w:rFonts w:ascii="Times New Roman" w:hAnsi="Times New Roman" w:cs="Times New Roman"/>
          <w:sz w:val="26"/>
          <w:szCs w:val="26"/>
        </w:rPr>
        <w:t xml:space="preserve">: trường có tường rào bao bọc, ngăn cách với môi trường xung quanh.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ký kết hợp đồng với công ty dịch vụ bảo vệ để thuê ngoài dịch vụ bảo vệ, đảm bảo an ninh trật tự tại Trường 24/24h với chức năng, nhiệm vụ được phân công cụ thể và được trang bị đầy đủ các vật dụng cần thiết</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w:t>
      </w:r>
      <w:hyperlink r:id="rId528">
        <w:r w:rsidRPr="0C9CB002">
          <w:rPr>
            <w:rStyle w:val="Hyperlink"/>
            <w:rFonts w:ascii="Times New Roman" w:hAnsi="Times New Roman" w:eastAsia="Times New Roman" w:cs="Times New Roman"/>
            <w:sz w:val="26"/>
            <w:szCs w:val="26"/>
          </w:rPr>
          <w:t>H7.07.05.22</w:t>
        </w:r>
      </w:hyperlink>
      <w:r w:rsidRPr="0C9CB002">
        <w:rPr>
          <w:rFonts w:ascii="Times New Roman" w:hAnsi="Times New Roman" w:cs="Times New Roman"/>
          <w:sz w:val="26"/>
          <w:szCs w:val="26"/>
        </w:rPr>
        <w:t xml:space="preserve">]. Bên cạnh đó,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kết hợp mật thiết với công an địa phương để tăng cường công tác kiểm tra an ninh đối với sinh viên nội trú, ngoại trú. Công tác an toàn về phòng cháy và chữa cháy được chú trọng. Hệ thống phòng cháy, chữa cháy của cả 5 cơ sở của Trường đều được trang bị đầy đủ, các bình cứu hỏa và hệ thống chữa cháy được kiểm tra định kỳ.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tổ chức đội phòng cháy chữa cháy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có phân công lịch trực. Công tác tổ chức tập huấn về phòng cháy chữa cháy, phòng chống cháy nổ được </w:t>
      </w:r>
      <w:r w:rsidRPr="003747FA">
        <w:rPr>
          <w:rFonts w:ascii="Times New Roman" w:hAnsi="Times New Roman" w:cs="Times New Roman"/>
          <w:sz w:val="26"/>
          <w:szCs w:val="26"/>
        </w:rPr>
        <w:t>P</w:t>
      </w:r>
      <w:r w:rsidRPr="0C9CB002">
        <w:rPr>
          <w:rFonts w:ascii="Times New Roman" w:hAnsi="Times New Roman" w:cs="Times New Roman"/>
          <w:sz w:val="26"/>
          <w:szCs w:val="26"/>
        </w:rPr>
        <w:t>hòng Quản trị và Đầu tư tập huấn thường xuyên [</w:t>
      </w:r>
      <w:hyperlink r:id="rId529">
        <w:r w:rsidRPr="0C9CB002">
          <w:rPr>
            <w:rStyle w:val="Hyperlink"/>
            <w:rFonts w:ascii="Times New Roman" w:hAnsi="Times New Roman" w:eastAsia="Times New Roman" w:cs="Times New Roman"/>
            <w:sz w:val="26"/>
            <w:szCs w:val="26"/>
          </w:rPr>
          <w:t>H7.07.05.23</w:t>
        </w:r>
      </w:hyperlink>
      <w:r w:rsidRPr="0C9CB002">
        <w:rPr>
          <w:rFonts w:ascii="Times New Roman" w:hAnsi="Times New Roman" w:cs="Times New Roman"/>
          <w:sz w:val="26"/>
          <w:szCs w:val="26"/>
        </w:rPr>
        <w:t>].</w:t>
      </w:r>
    </w:p>
    <w:p w:rsidRPr="00304E2D" w:rsidR="00525EB7" w:rsidP="008F1A16" w:rsidRDefault="0C9CB002" w14:paraId="71049D98" w14:textId="446305AD">
      <w:pPr>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i/>
          <w:iCs/>
          <w:sz w:val="26"/>
          <w:szCs w:val="26"/>
        </w:rPr>
        <w:t xml:space="preserve">Về vấn đề vệ sinh, an toàn thực phẩm: </w:t>
      </w:r>
      <w:r w:rsidRPr="003747FA">
        <w:rPr>
          <w:rFonts w:ascii="Times New Roman" w:hAnsi="Times New Roman" w:cs="Times New Roman"/>
          <w:sz w:val="26"/>
          <w:szCs w:val="26"/>
        </w:rPr>
        <w:t>H</w:t>
      </w:r>
      <w:r w:rsidRPr="0C9CB002">
        <w:rPr>
          <w:rFonts w:ascii="Times New Roman" w:hAnsi="Times New Roman" w:cs="Times New Roman"/>
          <w:sz w:val="26"/>
          <w:szCs w:val="26"/>
        </w:rPr>
        <w:t xml:space="preserve">iện nay trong khuôn viên trường có hệ thống căng tin bán hàng phục vụ viên chức, người lao động và người học. Trạm Y tế thường xuyên tổ chức các đợt kiểm tra vệ sinh an toàn thực phẩm tại căng tin có Sổ kiểm tra </w:t>
      </w:r>
      <w:r w:rsidRPr="003747FA">
        <w:rPr>
          <w:rFonts w:ascii="Times New Roman" w:hAnsi="Times New Roman" w:cs="Times New Roman"/>
          <w:sz w:val="26"/>
          <w:szCs w:val="26"/>
        </w:rPr>
        <w:t>vệ sinh, an toàn thực phẩm</w:t>
      </w:r>
      <w:r w:rsidRPr="0C9CB002">
        <w:rPr>
          <w:rFonts w:ascii="Times New Roman" w:hAnsi="Times New Roman" w:cs="Times New Roman"/>
          <w:sz w:val="26"/>
          <w:szCs w:val="26"/>
        </w:rPr>
        <w:t xml:space="preserve"> [</w:t>
      </w:r>
      <w:hyperlink r:id="rId530">
        <w:r w:rsidRPr="0C9CB002">
          <w:rPr>
            <w:rStyle w:val="Hyperlink"/>
            <w:rFonts w:ascii="Times New Roman" w:hAnsi="Times New Roman" w:eastAsia="Times New Roman" w:cs="Times New Roman"/>
            <w:sz w:val="26"/>
            <w:szCs w:val="26"/>
          </w:rPr>
          <w:t>H7.07.05.24</w:t>
        </w:r>
      </w:hyperlink>
      <w:r w:rsidRPr="0C9CB002">
        <w:rPr>
          <w:rFonts w:ascii="Times New Roman" w:hAnsi="Times New Roman" w:cs="Times New Roman"/>
          <w:sz w:val="26"/>
          <w:szCs w:val="26"/>
        </w:rPr>
        <w:t>]</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Nguồn nước sinh hoạt của trường được gửi đi xét nghiệm nhằm đảm bảo an toàn cho viên chức, người lao động và người học trong toàn trường.</w:t>
      </w:r>
    </w:p>
    <w:p w:rsidRPr="00304E2D" w:rsidR="00525EB7" w:rsidP="008F1A16" w:rsidRDefault="00525EB7" w14:paraId="591ECBD9" w14:textId="41249066">
      <w:pPr>
        <w:spacing w:before="120" w:after="120" w:line="312" w:lineRule="auto"/>
        <w:ind w:firstLine="720"/>
        <w:jc w:val="both"/>
        <w:rPr>
          <w:rFonts w:ascii="Times New Roman" w:hAnsi="Times New Roman" w:cs="Times New Roman"/>
          <w:sz w:val="26"/>
          <w:szCs w:val="26"/>
        </w:rPr>
      </w:pPr>
      <w:r w:rsidRPr="00304E2D">
        <w:rPr>
          <w:rFonts w:ascii="Times New Roman" w:hAnsi="Times New Roman" w:cs="Times New Roman"/>
          <w:sz w:val="26"/>
          <w:szCs w:val="26"/>
        </w:rPr>
        <w:t xml:space="preserve">Hằng năm, </w:t>
      </w:r>
      <w:r w:rsidR="005125A7">
        <w:rPr>
          <w:rFonts w:ascii="Times New Roman" w:hAnsi="Times New Roman" w:cs="Times New Roman"/>
          <w:sz w:val="26"/>
          <w:szCs w:val="26"/>
        </w:rPr>
        <w:t>Nhà trường</w:t>
      </w:r>
      <w:r w:rsidRPr="00304E2D">
        <w:rPr>
          <w:rFonts w:ascii="Times New Roman" w:hAnsi="Times New Roman" w:cs="Times New Roman"/>
          <w:sz w:val="26"/>
          <w:szCs w:val="26"/>
        </w:rPr>
        <w:t xml:space="preserve"> luôn phối hợp chặt chẽ với Sở Y tế Nghệ An, Trung tâm Y tế dự phòng trong việc giám sát công tác vệ sinh môi trường, phòng chống dịch bệnh tại trường. Mỗi năm một lần, </w:t>
      </w:r>
      <w:r w:rsidR="005125A7">
        <w:rPr>
          <w:rFonts w:ascii="Times New Roman" w:hAnsi="Times New Roman" w:cs="Times New Roman"/>
          <w:sz w:val="26"/>
          <w:szCs w:val="26"/>
        </w:rPr>
        <w:t>Nhà trường</w:t>
      </w:r>
      <w:r w:rsidRPr="00304E2D">
        <w:rPr>
          <w:rFonts w:ascii="Times New Roman" w:hAnsi="Times New Roman" w:cs="Times New Roman"/>
          <w:sz w:val="26"/>
          <w:szCs w:val="26"/>
        </w:rPr>
        <w:t xml:space="preserve"> đều làm việc với đoàn kiểm tra của Trung tâm Y tế dự phòng, Sở Y tế Nghệ An về vấn đề vệ sinh môi trường, phòng chống dịch bệnh tại trường. Kết quả kiểm tra, giám sát được thể hiện tại các biên bản kiểm tra vệ sinh trường học, vệ sinh an toàn thực phẩm, giám sát công tác vệ sinh môi trường, phòng chống dịch bệnh thiên tai. </w:t>
      </w:r>
    </w:p>
    <w:p w:rsidRPr="00304E2D" w:rsidR="00525EB7" w:rsidP="008F1A16" w:rsidRDefault="0C9CB002" w14:paraId="0D7F38F3" w14:textId="3655E2E8">
      <w:pPr>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xml:space="preserve">Căn cứ vào nội dung của Biên bản kiểm tra vệ sinh trường học, vệ sinh an toàn thực phẩm, giám sát công tác vệ sinh môi trường, phòng chống dịch bệnh.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tiến </w:t>
      </w:r>
      <w:r w:rsidRPr="0C9CB002">
        <w:rPr>
          <w:rFonts w:ascii="Times New Roman" w:hAnsi="Times New Roman" w:cs="Times New Roman"/>
          <w:sz w:val="26"/>
          <w:szCs w:val="26"/>
        </w:rPr>
        <w:lastRenderedPageBreak/>
        <w:t>hành khắc phục các tồn tại trong công tác đảm bảo vệ sinh môi trường, phòng chống dịch bệnh, chăm sóc sức khỏe cho viên chức và người lao động của trường, cụ thể: mua sắm đủ cơ số thuốc, vật tư thiết yếu phục vụ viên chức và người học, đăng ký cấp giấy chứng nhận cơ sở đủ điều kiện vệ sinh an toàn thực phẩm cho bếp ăn căng tin của Trường [</w:t>
      </w:r>
      <w:hyperlink r:id="rId531">
        <w:r w:rsidRPr="0C9CB002">
          <w:rPr>
            <w:rStyle w:val="Hyperlink"/>
            <w:rFonts w:ascii="Times New Roman" w:hAnsi="Times New Roman" w:eastAsia="Times New Roman" w:cs="Times New Roman"/>
            <w:sz w:val="26"/>
            <w:szCs w:val="26"/>
          </w:rPr>
          <w:t>H7.07.05.25</w:t>
        </w:r>
      </w:hyperlink>
      <w:r w:rsidRPr="0C9CB002">
        <w:rPr>
          <w:rFonts w:ascii="Times New Roman" w:hAnsi="Times New Roman" w:cs="Times New Roman"/>
          <w:sz w:val="26"/>
          <w:szCs w:val="26"/>
        </w:rPr>
        <w:t>]</w:t>
      </w:r>
    </w:p>
    <w:p w:rsidRPr="00304E2D" w:rsidR="00525EB7" w:rsidP="008F1A16" w:rsidRDefault="00525EB7" w14:paraId="64B87214" w14:textId="25029ECE">
      <w:pPr>
        <w:spacing w:before="120" w:after="120" w:line="312" w:lineRule="auto"/>
        <w:ind w:firstLine="720"/>
        <w:jc w:val="both"/>
        <w:rPr>
          <w:rFonts w:ascii="Times New Roman" w:hAnsi="Times New Roman" w:cs="Times New Roman"/>
          <w:sz w:val="26"/>
          <w:szCs w:val="26"/>
        </w:rPr>
      </w:pPr>
      <w:r w:rsidRPr="00304E2D">
        <w:rPr>
          <w:rFonts w:ascii="Times New Roman" w:hAnsi="Times New Roman" w:cs="Times New Roman"/>
          <w:sz w:val="26"/>
          <w:szCs w:val="26"/>
        </w:rPr>
        <w:t xml:space="preserve">Xuyên suốt quá trình triển khai thực hiện các nhiệm vụ theo các kế hoạch đã được ban hành, </w:t>
      </w:r>
      <w:r w:rsidR="005125A7">
        <w:rPr>
          <w:rFonts w:ascii="Times New Roman" w:hAnsi="Times New Roman" w:cs="Times New Roman"/>
          <w:sz w:val="26"/>
          <w:szCs w:val="26"/>
        </w:rPr>
        <w:t>Nhà trường</w:t>
      </w:r>
      <w:r w:rsidRPr="00304E2D">
        <w:rPr>
          <w:rFonts w:ascii="Times New Roman" w:hAnsi="Times New Roman" w:cs="Times New Roman"/>
          <w:sz w:val="26"/>
          <w:szCs w:val="26"/>
        </w:rPr>
        <w:t xml:space="preserve"> thường xuyên thực hiện tổng kết rút kinh nghiệm trên cả hai cấp độ là các đơn vị được phân công và </w:t>
      </w:r>
      <w:r w:rsidR="005125A7">
        <w:rPr>
          <w:rFonts w:ascii="Times New Roman" w:hAnsi="Times New Roman" w:cs="Times New Roman"/>
          <w:sz w:val="26"/>
          <w:szCs w:val="26"/>
        </w:rPr>
        <w:t>Nhà trường</w:t>
      </w:r>
      <w:r w:rsidRPr="00304E2D">
        <w:rPr>
          <w:rFonts w:ascii="Times New Roman" w:hAnsi="Times New Roman" w:cs="Times New Roman"/>
          <w:sz w:val="26"/>
          <w:szCs w:val="26"/>
        </w:rPr>
        <w:t xml:space="preserve"> thông qua các phản ánh của viên chức, người lao động và người học trong toàn trường tại hội nghị đại biểu viên chức và người lao động, hội nghị đối thoại với </w:t>
      </w:r>
      <w:r w:rsidR="005F6FF5">
        <w:rPr>
          <w:rFonts w:ascii="Times New Roman" w:hAnsi="Times New Roman" w:cs="Times New Roman"/>
          <w:sz w:val="26"/>
          <w:szCs w:val="26"/>
        </w:rPr>
        <w:t>sinh viên</w:t>
      </w:r>
      <w:r w:rsidRPr="00304E2D" w:rsidR="005F6FF5">
        <w:rPr>
          <w:rFonts w:ascii="Times New Roman" w:hAnsi="Times New Roman" w:cs="Times New Roman"/>
          <w:sz w:val="26"/>
          <w:szCs w:val="26"/>
        </w:rPr>
        <w:t xml:space="preserve"> </w:t>
      </w:r>
      <w:r w:rsidRPr="00304E2D">
        <w:rPr>
          <w:rFonts w:ascii="Times New Roman" w:hAnsi="Times New Roman" w:cs="Times New Roman"/>
          <w:sz w:val="26"/>
          <w:szCs w:val="26"/>
        </w:rPr>
        <w:t xml:space="preserve">hằng năm. </w:t>
      </w:r>
    </w:p>
    <w:bookmarkEnd w:id="109"/>
    <w:p w:rsidRPr="00304E2D" w:rsidR="00525EB7" w:rsidP="008F1A16" w:rsidRDefault="00525EB7" w14:paraId="12FD6520" w14:textId="534C8087">
      <w:pPr>
        <w:spacing w:before="120" w:after="120" w:line="312" w:lineRule="auto"/>
        <w:ind w:firstLine="720"/>
        <w:jc w:val="both"/>
        <w:rPr>
          <w:rFonts w:ascii="Times New Roman" w:hAnsi="Times New Roman" w:cs="Times New Roman"/>
          <w:b/>
          <w:bCs/>
          <w:sz w:val="26"/>
          <w:szCs w:val="26"/>
        </w:rPr>
      </w:pPr>
      <w:r w:rsidRPr="00304E2D">
        <w:rPr>
          <w:rFonts w:ascii="Times New Roman" w:hAnsi="Times New Roman" w:cs="Times New Roman"/>
          <w:b/>
          <w:bCs/>
          <w:sz w:val="26"/>
          <w:szCs w:val="26"/>
        </w:rPr>
        <w:t>Tự</w:t>
      </w:r>
      <w:r w:rsidRPr="00304E2D" w:rsidR="00405E20">
        <w:rPr>
          <w:rFonts w:ascii="Times New Roman" w:hAnsi="Times New Roman" w:cs="Times New Roman"/>
          <w:b/>
          <w:bCs/>
          <w:sz w:val="26"/>
          <w:szCs w:val="26"/>
        </w:rPr>
        <w:t xml:space="preserve"> đánh giá tiêu chí</w:t>
      </w:r>
      <w:r w:rsidRPr="00304E2D">
        <w:rPr>
          <w:rFonts w:ascii="Times New Roman" w:hAnsi="Times New Roman" w:cs="Times New Roman"/>
          <w:b/>
          <w:bCs/>
          <w:sz w:val="26"/>
          <w:szCs w:val="26"/>
        </w:rPr>
        <w:t xml:space="preserve"> đạt mức: 5/7</w:t>
      </w:r>
      <w:r w:rsidRPr="00304E2D" w:rsidR="00405E20">
        <w:rPr>
          <w:rFonts w:ascii="Times New Roman" w:hAnsi="Times New Roman" w:cs="Times New Roman"/>
          <w:b/>
          <w:bCs/>
          <w:sz w:val="26"/>
          <w:szCs w:val="26"/>
        </w:rPr>
        <w:t>.</w:t>
      </w:r>
    </w:p>
    <w:p w:rsidRPr="00304E2D" w:rsidR="00405E20" w:rsidP="008F1A16" w:rsidRDefault="00405E20" w14:paraId="2B9CBB9E" w14:textId="24CCCACE">
      <w:pPr>
        <w:spacing w:before="120" w:after="120" w:line="312" w:lineRule="auto"/>
        <w:ind w:firstLine="720"/>
        <w:jc w:val="both"/>
        <w:rPr>
          <w:rFonts w:ascii="Times New Roman" w:hAnsi="Times New Roman" w:eastAsia="Times New Roman" w:cs="Times New Roman"/>
          <w:b/>
          <w:bCs/>
          <w:sz w:val="26"/>
          <w:szCs w:val="26"/>
          <w:lang w:eastAsia="vi-VN"/>
        </w:rPr>
      </w:pPr>
      <w:r w:rsidRPr="00E91F7F">
        <w:rPr>
          <w:rFonts w:ascii="Times New Roman" w:hAnsi="Times New Roman" w:eastAsia="Times New Roman" w:cs="Times New Roman"/>
          <w:b/>
          <w:bCs/>
          <w:sz w:val="26"/>
          <w:szCs w:val="26"/>
          <w:lang w:eastAsia="vi-VN"/>
        </w:rPr>
        <w:t xml:space="preserve">Đánh giá chung về tiêu chuẩn </w:t>
      </w:r>
      <w:r w:rsidRPr="00304E2D">
        <w:rPr>
          <w:rFonts w:ascii="Times New Roman" w:hAnsi="Times New Roman" w:eastAsia="Times New Roman" w:cs="Times New Roman"/>
          <w:b/>
          <w:bCs/>
          <w:sz w:val="26"/>
          <w:szCs w:val="26"/>
          <w:lang w:eastAsia="vi-VN"/>
        </w:rPr>
        <w:t>7:</w:t>
      </w:r>
    </w:p>
    <w:p w:rsidRPr="00525EB7" w:rsidR="00525EB7" w:rsidP="008F1A16" w:rsidRDefault="00525EB7" w14:paraId="1E1D39C5" w14:textId="76977627">
      <w:pPr>
        <w:spacing w:before="120" w:after="120" w:line="312" w:lineRule="auto"/>
        <w:ind w:firstLine="720"/>
        <w:jc w:val="both"/>
        <w:rPr>
          <w:rFonts w:ascii="Times New Roman" w:hAnsi="Times New Roman" w:cs="Times New Roman"/>
          <w:b/>
          <w:bCs/>
          <w:i/>
          <w:iCs/>
          <w:sz w:val="26"/>
          <w:szCs w:val="26"/>
          <w:lang w:eastAsia="vi-VN"/>
        </w:rPr>
      </w:pPr>
      <w:r w:rsidRPr="00525EB7">
        <w:rPr>
          <w:rFonts w:ascii="Times New Roman" w:hAnsi="Times New Roman" w:cs="Times New Roman"/>
          <w:b/>
          <w:bCs/>
          <w:i/>
          <w:iCs/>
          <w:sz w:val="26"/>
          <w:szCs w:val="26"/>
          <w:lang w:eastAsia="vi-VN"/>
        </w:rPr>
        <w:t>2. Tóm tắt các điểm tồn tại: </w:t>
      </w:r>
    </w:p>
    <w:p w:rsidRPr="00525EB7" w:rsidR="00525EB7" w:rsidP="008F1A16" w:rsidRDefault="00525EB7" w14:paraId="623DF66F" w14:textId="4BF5F920">
      <w:pPr>
        <w:spacing w:before="120" w:after="120" w:line="312" w:lineRule="auto"/>
        <w:ind w:firstLine="720"/>
        <w:jc w:val="both"/>
        <w:rPr>
          <w:rFonts w:ascii="Times New Roman" w:hAnsi="Times New Roman" w:cs="Times New Roman"/>
          <w:sz w:val="26"/>
          <w:szCs w:val="26"/>
          <w:lang w:eastAsia="vi-VN"/>
        </w:rPr>
      </w:pPr>
      <w:r w:rsidRPr="00525EB7">
        <w:rPr>
          <w:rFonts w:ascii="Times New Roman" w:hAnsi="Times New Roman" w:cs="Times New Roman"/>
          <w:sz w:val="26"/>
          <w:szCs w:val="26"/>
          <w:lang w:eastAsia="vi-VN"/>
        </w:rPr>
        <w:t>- N</w:t>
      </w:r>
      <w:r w:rsidRPr="00525EB7">
        <w:rPr>
          <w:rFonts w:ascii="Times New Roman" w:hAnsi="Times New Roman" w:cs="Times New Roman"/>
          <w:sz w:val="26"/>
          <w:szCs w:val="26"/>
        </w:rPr>
        <w:t xml:space="preserve">guồn thu từ hoạt động NCKH và phục vụ cộng đồng vẫn chưa phát huy hết nguồn lực về </w:t>
      </w:r>
      <w:r w:rsidR="00C40EC8">
        <w:rPr>
          <w:rFonts w:ascii="Times New Roman" w:hAnsi="Times New Roman" w:cs="Times New Roman"/>
          <w:sz w:val="26"/>
          <w:szCs w:val="26"/>
        </w:rPr>
        <w:t>CSVC</w:t>
      </w:r>
      <w:r w:rsidRPr="00525EB7">
        <w:rPr>
          <w:rFonts w:ascii="Times New Roman" w:hAnsi="Times New Roman" w:cs="Times New Roman"/>
          <w:sz w:val="26"/>
          <w:szCs w:val="26"/>
        </w:rPr>
        <w:t xml:space="preserve"> và trình độ giảng viên của </w:t>
      </w:r>
      <w:r w:rsidR="005125A7">
        <w:rPr>
          <w:rFonts w:ascii="Times New Roman" w:hAnsi="Times New Roman" w:cs="Times New Roman"/>
          <w:sz w:val="26"/>
          <w:szCs w:val="26"/>
        </w:rPr>
        <w:t>Nhà trường</w:t>
      </w:r>
      <w:r w:rsidRPr="00525EB7">
        <w:rPr>
          <w:rFonts w:ascii="Times New Roman" w:hAnsi="Times New Roman" w:cs="Times New Roman"/>
          <w:sz w:val="26"/>
          <w:szCs w:val="26"/>
        </w:rPr>
        <w:t>.</w:t>
      </w:r>
    </w:p>
    <w:p w:rsidRPr="00525EB7" w:rsidR="00525EB7" w:rsidP="008F1A16" w:rsidRDefault="00525EB7" w14:paraId="7E23DF2E" w14:textId="6E2C32CB">
      <w:pPr>
        <w:spacing w:before="120" w:after="120" w:line="312" w:lineRule="auto"/>
        <w:ind w:firstLine="720"/>
        <w:jc w:val="both"/>
        <w:rPr>
          <w:rFonts w:ascii="Times New Roman" w:hAnsi="Times New Roman" w:cs="Times New Roman"/>
          <w:sz w:val="26"/>
          <w:szCs w:val="26"/>
        </w:rPr>
      </w:pPr>
      <w:r w:rsidRPr="00525EB7">
        <w:rPr>
          <w:rFonts w:ascii="Times New Roman" w:hAnsi="Times New Roman" w:cs="Times New Roman"/>
          <w:sz w:val="26"/>
          <w:szCs w:val="26"/>
        </w:rPr>
        <w:t xml:space="preserve">- </w:t>
      </w:r>
      <w:bookmarkStart w:name="_Hlk109132520" w:id="115"/>
      <w:r w:rsidRPr="00525EB7">
        <w:rPr>
          <w:rFonts w:ascii="Times New Roman" w:hAnsi="Times New Roman" w:cs="Times New Roman"/>
          <w:sz w:val="26"/>
          <w:szCs w:val="26"/>
        </w:rPr>
        <w:t>Hệ thống an ninh mạng, hệ thống an toàn thông tin còn mỏng, phần mềm diệt virus, chứng chỉ an toàn cho website chưa được đầu tư thích đáng</w:t>
      </w:r>
      <w:bookmarkEnd w:id="115"/>
      <w:r w:rsidRPr="00525EB7">
        <w:rPr>
          <w:rFonts w:ascii="Times New Roman" w:hAnsi="Times New Roman" w:cs="Times New Roman"/>
          <w:sz w:val="26"/>
          <w:szCs w:val="26"/>
        </w:rPr>
        <w:t>.</w:t>
      </w:r>
    </w:p>
    <w:p w:rsidRPr="00525EB7" w:rsidR="00525EB7" w:rsidP="008F1A16" w:rsidRDefault="00525EB7" w14:paraId="4135E644" w14:textId="77777777">
      <w:pPr>
        <w:spacing w:before="120" w:after="120" w:line="312" w:lineRule="auto"/>
        <w:ind w:firstLine="720"/>
        <w:jc w:val="both"/>
        <w:rPr>
          <w:rFonts w:ascii="Times New Roman" w:hAnsi="Times New Roman" w:cs="Times New Roman"/>
          <w:sz w:val="26"/>
          <w:szCs w:val="26"/>
        </w:rPr>
      </w:pPr>
      <w:r w:rsidRPr="00525EB7">
        <w:rPr>
          <w:rFonts w:ascii="Times New Roman" w:hAnsi="Times New Roman" w:cs="Times New Roman"/>
          <w:sz w:val="26"/>
          <w:szCs w:val="26"/>
        </w:rPr>
        <w:t>- Giáo trình cho một số ngành đào tạo Sau đại học mới mở chưa đầy đủ.</w:t>
      </w:r>
    </w:p>
    <w:p w:rsidRPr="00525EB7" w:rsidR="00525EB7" w:rsidP="008F1A16" w:rsidRDefault="00525EB7" w14:paraId="4BCF9099" w14:textId="77777777">
      <w:pPr>
        <w:spacing w:before="120" w:after="120" w:line="312" w:lineRule="auto"/>
        <w:ind w:firstLine="720"/>
        <w:jc w:val="both"/>
        <w:rPr>
          <w:rFonts w:ascii="Times New Roman" w:hAnsi="Times New Roman" w:cs="Times New Roman"/>
          <w:sz w:val="26"/>
          <w:szCs w:val="26"/>
        </w:rPr>
      </w:pPr>
      <w:r w:rsidRPr="00525EB7">
        <w:rPr>
          <w:rFonts w:ascii="Times New Roman" w:hAnsi="Times New Roman" w:cs="Times New Roman"/>
          <w:sz w:val="26"/>
          <w:szCs w:val="26"/>
        </w:rPr>
        <w:t>- Hệ thống môi trường, sức khỏe, sự an toàn và khả năng tiếp cận của những người có nhu cầu đặc biệt chưa đầy đủ.</w:t>
      </w:r>
    </w:p>
    <w:p w:rsidR="0050440E" w:rsidP="008F1A16" w:rsidRDefault="0050440E" w14:paraId="5EFC816E" w14:textId="4E5DE542">
      <w:pPr>
        <w:spacing w:before="120" w:after="120" w:line="312" w:lineRule="auto"/>
        <w:ind w:firstLine="720"/>
        <w:jc w:val="both"/>
        <w:rPr>
          <w:rFonts w:ascii="Times New Roman" w:hAnsi="Times New Roman" w:cs="Times New Roman"/>
          <w:b/>
          <w:bCs/>
          <w:i/>
          <w:iCs/>
          <w:color w:val="000000"/>
          <w:sz w:val="26"/>
          <w:szCs w:val="26"/>
          <w:lang w:eastAsia="vi-VN"/>
        </w:rPr>
      </w:pPr>
      <w:r w:rsidRPr="005747F8">
        <w:rPr>
          <w:rFonts w:ascii="Times New Roman" w:hAnsi="Times New Roman" w:cs="Times New Roman"/>
          <w:b/>
          <w:bCs/>
          <w:i/>
          <w:iCs/>
          <w:color w:val="000000"/>
          <w:sz w:val="26"/>
          <w:szCs w:val="26"/>
          <w:lang w:eastAsia="vi-VN"/>
        </w:rPr>
        <w:t>3. Kế hoạch cải tiến: </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6E663A" w:rsidTr="00853D2F" w14:paraId="2B59DABD" w14:textId="77777777">
        <w:trPr>
          <w:trHeight w:val="530"/>
          <w:tblHeader/>
          <w:jc w:val="center"/>
        </w:trPr>
        <w:tc>
          <w:tcPr>
            <w:tcW w:w="704" w:type="dxa"/>
            <w:vAlign w:val="center"/>
          </w:tcPr>
          <w:p w:rsidRPr="00BD708A" w:rsidR="006E663A" w:rsidP="00D44F62" w:rsidRDefault="006E663A" w14:paraId="51506B15"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6E663A" w:rsidP="00D44F62" w:rsidRDefault="006E663A" w14:paraId="1528F7A6"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6E663A" w:rsidP="00D44F62" w:rsidRDefault="006E663A" w14:paraId="5FB147C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6E663A" w:rsidP="00D44F62" w:rsidRDefault="006E663A" w14:paraId="2F1CCC5B"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6E663A" w:rsidP="00D44F62" w:rsidRDefault="006E663A" w14:paraId="7ED89812"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6E663A" w:rsidP="00D44F62" w:rsidRDefault="006E663A" w14:paraId="564EE2A6"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6E663A" w:rsidTr="008B6A6D" w14:paraId="6DAF307D" w14:textId="77777777">
        <w:trPr>
          <w:jc w:val="center"/>
        </w:trPr>
        <w:tc>
          <w:tcPr>
            <w:tcW w:w="704" w:type="dxa"/>
            <w:vAlign w:val="center"/>
          </w:tcPr>
          <w:p w:rsidRPr="002A3569" w:rsidR="006E663A" w:rsidP="00D44F62" w:rsidRDefault="006E663A" w14:paraId="312955BC"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853D2F" w:rsidR="006E663A" w:rsidP="00853D2F" w:rsidRDefault="006E663A" w14:paraId="19CAD54E" w14:textId="1788EC85">
            <w:pPr>
              <w:spacing w:after="0" w:line="312" w:lineRule="auto"/>
              <w:jc w:val="center"/>
              <w:rPr>
                <w:rFonts w:ascii="Times New Roman" w:hAnsi="Times New Roman" w:eastAsia="DengXian" w:cs="Times New Roman"/>
                <w:sz w:val="26"/>
                <w:szCs w:val="26"/>
                <w:lang w:val="en-US" w:eastAsia="zh-CN"/>
              </w:rPr>
            </w:pPr>
            <w:r w:rsidRPr="0050440E">
              <w:rPr>
                <w:rFonts w:ascii="Times New Roman" w:hAnsi="Times New Roman" w:cs="Times New Roman"/>
                <w:color w:val="000000"/>
                <w:sz w:val="26"/>
                <w:szCs w:val="26"/>
                <w:lang w:eastAsia="vi-VN"/>
              </w:rPr>
              <w:t>Khắc phục tồn tại</w:t>
            </w:r>
            <w:r w:rsidR="00853D2F">
              <w:rPr>
                <w:rFonts w:ascii="Times New Roman" w:hAnsi="Times New Roman" w:cs="Times New Roman"/>
                <w:color w:val="000000"/>
                <w:sz w:val="26"/>
                <w:szCs w:val="26"/>
                <w:lang w:val="en-US" w:eastAsia="vi-VN"/>
              </w:rPr>
              <w:t xml:space="preserve"> 1</w:t>
            </w:r>
          </w:p>
        </w:tc>
        <w:tc>
          <w:tcPr>
            <w:tcW w:w="3118" w:type="dxa"/>
            <w:vAlign w:val="center"/>
          </w:tcPr>
          <w:p w:rsidRPr="002A3569" w:rsidR="006E663A" w:rsidP="00853D2F" w:rsidRDefault="006E663A" w14:paraId="1565DA2B" w14:textId="144889E7">
            <w:pPr>
              <w:shd w:val="clear" w:color="auto" w:fill="FFFFFF"/>
              <w:spacing w:after="0" w:line="312" w:lineRule="auto"/>
              <w:ind w:left="-28" w:right="-28"/>
              <w:jc w:val="both"/>
              <w:rPr>
                <w:rFonts w:ascii="Times New Roman" w:hAnsi="Times New Roman" w:eastAsia="DengXian" w:cs="Times New Roman"/>
                <w:sz w:val="26"/>
                <w:szCs w:val="26"/>
                <w:lang w:val="en-US" w:eastAsia="zh-CN"/>
              </w:rPr>
            </w:pPr>
            <w:r w:rsidRPr="0050440E">
              <w:rPr>
                <w:rFonts w:ascii="Times New Roman" w:hAnsi="Times New Roman" w:cs="Times New Roman"/>
                <w:color w:val="000000"/>
                <w:sz w:val="26"/>
                <w:szCs w:val="26"/>
                <w:lang w:val="en-US"/>
              </w:rPr>
              <w:t xml:space="preserve">Nguồn thu từ hoạt động NCKH và phục vụ cộng đồng vẫn chưa phát huy hết nguồn lực về </w:t>
            </w:r>
            <w:r>
              <w:rPr>
                <w:rFonts w:ascii="Times New Roman" w:hAnsi="Times New Roman" w:cs="Times New Roman"/>
                <w:color w:val="000000"/>
                <w:sz w:val="26"/>
                <w:szCs w:val="26"/>
                <w:lang w:val="en-US"/>
              </w:rPr>
              <w:t>CSVC</w:t>
            </w:r>
            <w:r w:rsidRPr="0050440E">
              <w:rPr>
                <w:rFonts w:ascii="Times New Roman" w:hAnsi="Times New Roman" w:cs="Times New Roman"/>
                <w:color w:val="000000"/>
                <w:sz w:val="26"/>
                <w:szCs w:val="26"/>
                <w:lang w:val="en-US"/>
              </w:rPr>
              <w:t xml:space="preserve"> và trình độ giảng viên của </w:t>
            </w:r>
            <w:r w:rsidR="005125A7">
              <w:rPr>
                <w:rFonts w:ascii="Times New Roman" w:hAnsi="Times New Roman" w:cs="Times New Roman"/>
                <w:color w:val="000000"/>
                <w:sz w:val="26"/>
                <w:szCs w:val="26"/>
                <w:lang w:val="en-US"/>
              </w:rPr>
              <w:t>Nhà trường</w:t>
            </w:r>
          </w:p>
        </w:tc>
        <w:tc>
          <w:tcPr>
            <w:tcW w:w="1985" w:type="dxa"/>
            <w:vAlign w:val="center"/>
          </w:tcPr>
          <w:p w:rsidRPr="002A3569" w:rsidR="006E663A" w:rsidP="005D24AB" w:rsidRDefault="006E663A" w14:paraId="7F6F6C5F" w14:textId="14E7972B">
            <w:pPr>
              <w:spacing w:after="0" w:line="312" w:lineRule="auto"/>
              <w:ind w:left="-28" w:right="-28"/>
              <w:jc w:val="center"/>
              <w:rPr>
                <w:rFonts w:ascii="Times New Roman" w:hAnsi="Times New Roman" w:eastAsia="DengXian" w:cs="Times New Roman"/>
                <w:sz w:val="26"/>
                <w:szCs w:val="26"/>
                <w:lang w:val="en-US" w:eastAsia="zh-CN"/>
              </w:rPr>
            </w:pPr>
            <w:r>
              <w:rPr>
                <w:rFonts w:ascii="Times New Roman" w:hAnsi="Times New Roman" w:cs="Times New Roman"/>
                <w:color w:val="000000"/>
                <w:sz w:val="26"/>
                <w:szCs w:val="26"/>
                <w:lang w:val="en-US"/>
              </w:rPr>
              <w:t>Ban Giám hiệu</w:t>
            </w:r>
            <w:r w:rsidRPr="003478D6">
              <w:rPr>
                <w:rFonts w:ascii="Times New Roman" w:hAnsi="Times New Roman" w:cs="Times New Roman"/>
                <w:color w:val="000000"/>
                <w:sz w:val="26"/>
                <w:szCs w:val="26"/>
              </w:rPr>
              <w:t>;</w:t>
            </w:r>
            <w:r>
              <w:rPr>
                <w:rFonts w:ascii="Times New Roman" w:hAnsi="Times New Roman" w:cs="Times New Roman"/>
                <w:color w:val="000000"/>
                <w:sz w:val="26"/>
                <w:szCs w:val="26"/>
                <w:lang w:val="en-US"/>
              </w:rPr>
              <w:t xml:space="preserve"> </w:t>
            </w:r>
            <w:r w:rsidRPr="003478D6">
              <w:rPr>
                <w:rFonts w:ascii="Times New Roman" w:hAnsi="Times New Roman" w:cs="Times New Roman"/>
                <w:color w:val="000000"/>
                <w:sz w:val="26"/>
                <w:szCs w:val="26"/>
              </w:rPr>
              <w:t xml:space="preserve">Các </w:t>
            </w:r>
            <w:r w:rsidR="0000794F">
              <w:rPr>
                <w:rFonts w:ascii="Times New Roman" w:hAnsi="Times New Roman" w:cs="Times New Roman"/>
                <w:color w:val="000000"/>
                <w:sz w:val="26"/>
                <w:szCs w:val="26"/>
                <w:lang w:val="en-US"/>
              </w:rPr>
              <w:t>trường, khoa, viện</w:t>
            </w:r>
            <w:r>
              <w:rPr>
                <w:rFonts w:ascii="Times New Roman" w:hAnsi="Times New Roman" w:cs="Times New Roman"/>
                <w:color w:val="000000"/>
                <w:sz w:val="26"/>
                <w:szCs w:val="26"/>
                <w:lang w:val="en-US"/>
              </w:rPr>
              <w:t>;</w:t>
            </w:r>
            <w:r w:rsidRPr="003478D6">
              <w:rPr>
                <w:rFonts w:ascii="Times New Roman" w:hAnsi="Times New Roman" w:cs="Times New Roman"/>
                <w:color w:val="000000"/>
                <w:sz w:val="26"/>
                <w:szCs w:val="26"/>
              </w:rPr>
              <w:t xml:space="preserve"> </w:t>
            </w:r>
            <w:r w:rsidRPr="00B2220D">
              <w:rPr>
                <w:rFonts w:ascii="Times New Roman" w:hAnsi="Times New Roman" w:cs="Times New Roman"/>
                <w:color w:val="000000"/>
                <w:sz w:val="26"/>
                <w:szCs w:val="26"/>
              </w:rPr>
              <w:t>Các phòng chức năng</w:t>
            </w:r>
          </w:p>
        </w:tc>
        <w:tc>
          <w:tcPr>
            <w:tcW w:w="1559" w:type="dxa"/>
            <w:vAlign w:val="center"/>
          </w:tcPr>
          <w:p w:rsidRPr="002A3569" w:rsidR="006E663A" w:rsidP="00853D2F" w:rsidRDefault="006E663A" w14:paraId="709D8706" w14:textId="45C566EF">
            <w:pPr>
              <w:spacing w:after="0" w:line="312" w:lineRule="auto"/>
              <w:ind w:left="-57" w:right="-57"/>
              <w:jc w:val="center"/>
              <w:rPr>
                <w:rFonts w:ascii="Times New Roman" w:hAnsi="Times New Roman" w:eastAsia="DengXian" w:cs="Times New Roman"/>
                <w:sz w:val="26"/>
                <w:szCs w:val="26"/>
                <w:lang w:val="en-US" w:eastAsia="zh-CN"/>
              </w:rPr>
            </w:pPr>
            <w:r w:rsidRPr="0050440E">
              <w:rPr>
                <w:rFonts w:ascii="Times New Roman" w:hAnsi="Times New Roman" w:cs="Times New Roman"/>
                <w:color w:val="000000"/>
                <w:sz w:val="26"/>
                <w:szCs w:val="26"/>
                <w:lang w:val="en-US" w:eastAsia="vi-VN"/>
              </w:rPr>
              <w:t>Từ năm 2022 đến 2023</w:t>
            </w:r>
          </w:p>
        </w:tc>
        <w:tc>
          <w:tcPr>
            <w:tcW w:w="1134" w:type="dxa"/>
            <w:vAlign w:val="center"/>
          </w:tcPr>
          <w:p w:rsidRPr="002A3569" w:rsidR="006E663A" w:rsidP="00D44F62" w:rsidRDefault="006E663A" w14:paraId="6651DD99" w14:textId="77777777">
            <w:pPr>
              <w:spacing w:after="0" w:line="312" w:lineRule="auto"/>
              <w:jc w:val="center"/>
              <w:rPr>
                <w:rFonts w:ascii="Times New Roman" w:hAnsi="Times New Roman" w:eastAsia="DengXian" w:cs="Times New Roman"/>
                <w:sz w:val="26"/>
                <w:szCs w:val="26"/>
                <w:lang w:val="en-US" w:eastAsia="zh-CN"/>
              </w:rPr>
            </w:pPr>
          </w:p>
        </w:tc>
      </w:tr>
      <w:tr w:rsidRPr="00BD708A" w:rsidR="006E663A" w:rsidTr="008B6A6D" w14:paraId="1E49853C" w14:textId="77777777">
        <w:trPr>
          <w:jc w:val="center"/>
        </w:trPr>
        <w:tc>
          <w:tcPr>
            <w:tcW w:w="704" w:type="dxa"/>
            <w:vAlign w:val="center"/>
          </w:tcPr>
          <w:p w:rsidRPr="002A3569" w:rsidR="006E663A" w:rsidP="00D44F62" w:rsidRDefault="006E663A" w14:paraId="10E0BD84" w14:textId="3502D918">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853D2F" w:rsidR="006E663A" w:rsidP="00853D2F" w:rsidRDefault="006E663A" w14:paraId="18D32D0C" w14:textId="75A883E3">
            <w:pPr>
              <w:spacing w:after="0" w:line="312" w:lineRule="auto"/>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eastAsia="vi-VN"/>
              </w:rPr>
              <w:t>Khắc phục tồn tại</w:t>
            </w:r>
            <w:r w:rsidR="00853D2F">
              <w:rPr>
                <w:rFonts w:ascii="Times New Roman" w:hAnsi="Times New Roman" w:cs="Times New Roman"/>
                <w:color w:val="000000"/>
                <w:sz w:val="26"/>
                <w:szCs w:val="26"/>
                <w:lang w:val="en-US" w:eastAsia="vi-VN"/>
              </w:rPr>
              <w:t xml:space="preserve"> 2</w:t>
            </w:r>
          </w:p>
        </w:tc>
        <w:tc>
          <w:tcPr>
            <w:tcW w:w="3118" w:type="dxa"/>
            <w:vAlign w:val="center"/>
          </w:tcPr>
          <w:p w:rsidRPr="00E119E6" w:rsidR="006E663A" w:rsidP="00853D2F" w:rsidRDefault="006E663A" w14:paraId="7873F2C2" w14:textId="0BBCE86A">
            <w:pPr>
              <w:shd w:val="clear" w:color="auto" w:fill="FFFFFF"/>
              <w:spacing w:after="0" w:line="312" w:lineRule="auto"/>
              <w:ind w:left="-28" w:right="-28"/>
              <w:jc w:val="both"/>
              <w:rPr>
                <w:rFonts w:ascii="Times New Roman" w:hAnsi="Times New Roman" w:cs="Times New Roman"/>
                <w:color w:val="000000"/>
                <w:sz w:val="26"/>
                <w:szCs w:val="26"/>
              </w:rPr>
            </w:pPr>
            <w:r w:rsidRPr="0050440E">
              <w:rPr>
                <w:rFonts w:ascii="Times New Roman" w:hAnsi="Times New Roman" w:cs="Times New Roman"/>
                <w:color w:val="000000"/>
                <w:sz w:val="26"/>
                <w:szCs w:val="26"/>
              </w:rPr>
              <w:t>Thực hiện đầu tư nâng cấp hệ thống an ninh mạng, hệ thống thông tin, phần mềm diệt virus, chứng chỉ an toàn cho website</w:t>
            </w:r>
          </w:p>
        </w:tc>
        <w:tc>
          <w:tcPr>
            <w:tcW w:w="1985" w:type="dxa"/>
            <w:vAlign w:val="center"/>
          </w:tcPr>
          <w:p w:rsidR="006E663A" w:rsidP="005D24AB" w:rsidRDefault="006E663A" w14:paraId="1334EEAC" w14:textId="139F0AF7">
            <w:pPr>
              <w:spacing w:after="0" w:line="312" w:lineRule="auto"/>
              <w:ind w:left="-28" w:right="-28"/>
              <w:jc w:val="center"/>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Ban Giám hiệu</w:t>
            </w:r>
            <w:r w:rsidRPr="0050440E">
              <w:rPr>
                <w:rFonts w:ascii="Times New Roman" w:hAnsi="Times New Roman" w:cs="Times New Roman"/>
                <w:color w:val="000000"/>
                <w:sz w:val="26"/>
                <w:szCs w:val="26"/>
              </w:rPr>
              <w:t xml:space="preserve">, Trung tâm CNTT, </w:t>
            </w:r>
            <w:r>
              <w:rPr>
                <w:rFonts w:ascii="Times New Roman" w:hAnsi="Times New Roman" w:cs="Times New Roman"/>
                <w:color w:val="000000"/>
                <w:sz w:val="26"/>
                <w:szCs w:val="26"/>
                <w:lang w:val="en-US"/>
              </w:rPr>
              <w:t>P</w:t>
            </w:r>
            <w:r w:rsidRPr="0050440E">
              <w:rPr>
                <w:rFonts w:ascii="Times New Roman" w:hAnsi="Times New Roman" w:cs="Times New Roman"/>
                <w:color w:val="000000"/>
                <w:sz w:val="26"/>
                <w:szCs w:val="26"/>
              </w:rPr>
              <w:t>hòng ban liên quan</w:t>
            </w:r>
          </w:p>
        </w:tc>
        <w:tc>
          <w:tcPr>
            <w:tcW w:w="1559" w:type="dxa"/>
            <w:vAlign w:val="center"/>
          </w:tcPr>
          <w:p w:rsidRPr="0050440E" w:rsidR="006E663A" w:rsidP="00853D2F" w:rsidRDefault="006E663A" w14:paraId="70B4E910" w14:textId="3510F7CC">
            <w:pPr>
              <w:spacing w:after="0" w:line="312" w:lineRule="auto"/>
              <w:ind w:left="-57" w:right="-57"/>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val="en-US" w:eastAsia="vi-VN"/>
              </w:rPr>
              <w:t>Từ năm 2022 đến 2023</w:t>
            </w:r>
          </w:p>
        </w:tc>
        <w:tc>
          <w:tcPr>
            <w:tcW w:w="1134" w:type="dxa"/>
            <w:vAlign w:val="center"/>
          </w:tcPr>
          <w:p w:rsidRPr="002A3569" w:rsidR="006E663A" w:rsidP="00D44F62" w:rsidRDefault="006E663A" w14:paraId="675E0DEF" w14:textId="77777777">
            <w:pPr>
              <w:spacing w:after="0" w:line="312" w:lineRule="auto"/>
              <w:jc w:val="center"/>
              <w:rPr>
                <w:rFonts w:ascii="Times New Roman" w:hAnsi="Times New Roman" w:eastAsia="DengXian" w:cs="Times New Roman"/>
                <w:sz w:val="26"/>
                <w:szCs w:val="26"/>
                <w:lang w:val="en-US" w:eastAsia="zh-CN"/>
              </w:rPr>
            </w:pPr>
          </w:p>
        </w:tc>
      </w:tr>
      <w:tr w:rsidRPr="00BD708A" w:rsidR="006E663A" w:rsidTr="008B6A6D" w14:paraId="27A43A80" w14:textId="77777777">
        <w:trPr>
          <w:jc w:val="center"/>
        </w:trPr>
        <w:tc>
          <w:tcPr>
            <w:tcW w:w="704" w:type="dxa"/>
            <w:vAlign w:val="center"/>
          </w:tcPr>
          <w:p w:rsidRPr="002A3569" w:rsidR="006E663A" w:rsidP="00D44F62" w:rsidRDefault="006E663A" w14:paraId="4833870F" w14:textId="7E0F31E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3.</w:t>
            </w:r>
          </w:p>
        </w:tc>
        <w:tc>
          <w:tcPr>
            <w:tcW w:w="1276" w:type="dxa"/>
            <w:vAlign w:val="center"/>
          </w:tcPr>
          <w:p w:rsidRPr="00853D2F" w:rsidR="006E663A" w:rsidP="00853D2F" w:rsidRDefault="006E663A" w14:paraId="7BD116CC" w14:textId="78DF2EA5">
            <w:pPr>
              <w:spacing w:after="0" w:line="312" w:lineRule="auto"/>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eastAsia="vi-VN"/>
              </w:rPr>
              <w:t>Khắc phục tồn tại</w:t>
            </w:r>
            <w:r w:rsidR="00853D2F">
              <w:rPr>
                <w:rFonts w:ascii="Times New Roman" w:hAnsi="Times New Roman" w:cs="Times New Roman"/>
                <w:color w:val="000000"/>
                <w:sz w:val="26"/>
                <w:szCs w:val="26"/>
                <w:lang w:val="en-US" w:eastAsia="vi-VN"/>
              </w:rPr>
              <w:t xml:space="preserve"> 3</w:t>
            </w:r>
          </w:p>
        </w:tc>
        <w:tc>
          <w:tcPr>
            <w:tcW w:w="3118" w:type="dxa"/>
            <w:vAlign w:val="center"/>
          </w:tcPr>
          <w:p w:rsidRPr="0050440E" w:rsidR="006E663A" w:rsidP="00853D2F" w:rsidRDefault="006E663A" w14:paraId="1F6493D6" w14:textId="5BAA8D89">
            <w:pPr>
              <w:shd w:val="clear" w:color="auto" w:fill="FFFFFF"/>
              <w:spacing w:after="0" w:line="312" w:lineRule="auto"/>
              <w:ind w:left="-28" w:right="-28"/>
              <w:jc w:val="both"/>
              <w:rPr>
                <w:rFonts w:ascii="Times New Roman" w:hAnsi="Times New Roman" w:cs="Times New Roman"/>
                <w:color w:val="000000"/>
                <w:sz w:val="26"/>
                <w:szCs w:val="26"/>
              </w:rPr>
            </w:pPr>
            <w:r w:rsidRPr="0050440E">
              <w:rPr>
                <w:rFonts w:ascii="Times New Roman" w:hAnsi="Times New Roman" w:cs="Times New Roman"/>
                <w:color w:val="000000"/>
                <w:sz w:val="26"/>
                <w:szCs w:val="26"/>
              </w:rPr>
              <w:t>Thực hiện đầu tư bổ sung thêm tài liệu, giáo trình cho các ngành còn thiếu</w:t>
            </w:r>
          </w:p>
        </w:tc>
        <w:tc>
          <w:tcPr>
            <w:tcW w:w="1985" w:type="dxa"/>
            <w:vAlign w:val="center"/>
          </w:tcPr>
          <w:p w:rsidRPr="00E119E6" w:rsidR="006E663A" w:rsidP="005D24AB" w:rsidRDefault="006E663A" w14:paraId="708838CE" w14:textId="57745E00">
            <w:pPr>
              <w:spacing w:after="0" w:line="312" w:lineRule="auto"/>
              <w:ind w:left="-28" w:right="-28"/>
              <w:jc w:val="center"/>
              <w:rPr>
                <w:rFonts w:ascii="Times New Roman" w:hAnsi="Times New Roman" w:cs="Times New Roman"/>
                <w:color w:val="000000"/>
                <w:sz w:val="26"/>
                <w:szCs w:val="26"/>
              </w:rPr>
            </w:pPr>
            <w:r w:rsidRPr="003747FA">
              <w:rPr>
                <w:rFonts w:ascii="Times New Roman" w:hAnsi="Times New Roman" w:cs="Times New Roman"/>
                <w:color w:val="000000"/>
                <w:sz w:val="26"/>
                <w:szCs w:val="26"/>
              </w:rPr>
              <w:t>Ban Giám hiệu</w:t>
            </w:r>
            <w:r w:rsidRPr="0050440E">
              <w:rPr>
                <w:rFonts w:ascii="Times New Roman" w:hAnsi="Times New Roman" w:cs="Times New Roman"/>
                <w:color w:val="000000"/>
                <w:sz w:val="26"/>
                <w:szCs w:val="26"/>
              </w:rPr>
              <w:t>,</w:t>
            </w:r>
            <w:r w:rsidRPr="003747FA">
              <w:rPr>
                <w:rFonts w:ascii="Times New Roman" w:hAnsi="Times New Roman" w:cs="Times New Roman"/>
                <w:color w:val="000000"/>
                <w:sz w:val="26"/>
                <w:szCs w:val="26"/>
              </w:rPr>
              <w:t xml:space="preserve"> </w:t>
            </w:r>
            <w:r w:rsidRPr="0050440E">
              <w:rPr>
                <w:rFonts w:ascii="Times New Roman" w:hAnsi="Times New Roman" w:cs="Times New Roman"/>
                <w:color w:val="000000"/>
                <w:sz w:val="26"/>
                <w:szCs w:val="26"/>
              </w:rPr>
              <w:t xml:space="preserve">Phòng </w:t>
            </w:r>
            <w:r w:rsidRPr="00E119E6" w:rsidR="0031633A">
              <w:rPr>
                <w:rFonts w:ascii="Times New Roman" w:hAnsi="Times New Roman" w:cs="Times New Roman"/>
                <w:color w:val="000000"/>
                <w:sz w:val="26"/>
                <w:szCs w:val="26"/>
              </w:rPr>
              <w:t>Quản trị và Đầu tư</w:t>
            </w:r>
            <w:r w:rsidRPr="0050440E">
              <w:rPr>
                <w:rFonts w:ascii="Times New Roman" w:hAnsi="Times New Roman" w:cs="Times New Roman"/>
                <w:color w:val="000000"/>
                <w:sz w:val="26"/>
                <w:szCs w:val="26"/>
              </w:rPr>
              <w:t xml:space="preserve">, </w:t>
            </w:r>
            <w:r w:rsidRPr="003747FA">
              <w:rPr>
                <w:rFonts w:ascii="Times New Roman" w:hAnsi="Times New Roman" w:cs="Times New Roman"/>
                <w:color w:val="000000"/>
                <w:sz w:val="26"/>
                <w:szCs w:val="26"/>
              </w:rPr>
              <w:t>Trạm</w:t>
            </w:r>
            <w:r w:rsidRPr="0050440E">
              <w:rPr>
                <w:rFonts w:ascii="Times New Roman" w:hAnsi="Times New Roman" w:cs="Times New Roman"/>
                <w:color w:val="000000"/>
                <w:sz w:val="26"/>
                <w:szCs w:val="26"/>
              </w:rPr>
              <w:t xml:space="preserve"> </w:t>
            </w:r>
            <w:r w:rsidRPr="003747FA">
              <w:rPr>
                <w:rFonts w:ascii="Times New Roman" w:hAnsi="Times New Roman" w:cs="Times New Roman"/>
                <w:color w:val="000000"/>
                <w:sz w:val="26"/>
                <w:szCs w:val="26"/>
              </w:rPr>
              <w:t>Y</w:t>
            </w:r>
            <w:r w:rsidRPr="0050440E">
              <w:rPr>
                <w:rFonts w:ascii="Times New Roman" w:hAnsi="Times New Roman" w:cs="Times New Roman"/>
                <w:color w:val="000000"/>
                <w:sz w:val="26"/>
                <w:szCs w:val="26"/>
              </w:rPr>
              <w:t xml:space="preserve"> tế, </w:t>
            </w:r>
            <w:r w:rsidRPr="003747FA">
              <w:rPr>
                <w:rFonts w:ascii="Times New Roman" w:hAnsi="Times New Roman" w:cs="Times New Roman"/>
                <w:color w:val="000000"/>
                <w:sz w:val="26"/>
                <w:szCs w:val="26"/>
              </w:rPr>
              <w:t>P</w:t>
            </w:r>
            <w:r w:rsidRPr="0050440E">
              <w:rPr>
                <w:rFonts w:ascii="Times New Roman" w:hAnsi="Times New Roman" w:cs="Times New Roman"/>
                <w:color w:val="000000"/>
                <w:sz w:val="26"/>
                <w:szCs w:val="26"/>
              </w:rPr>
              <w:t>hòng ban liên quan</w:t>
            </w:r>
          </w:p>
        </w:tc>
        <w:tc>
          <w:tcPr>
            <w:tcW w:w="1559" w:type="dxa"/>
            <w:vAlign w:val="center"/>
          </w:tcPr>
          <w:p w:rsidRPr="0050440E" w:rsidR="006E663A" w:rsidP="00853D2F" w:rsidRDefault="006E663A" w14:paraId="34F81C4A" w14:textId="01D716E6">
            <w:pPr>
              <w:spacing w:after="0" w:line="312" w:lineRule="auto"/>
              <w:ind w:left="-57" w:right="-57"/>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val="en-US" w:eastAsia="vi-VN"/>
              </w:rPr>
              <w:t>Từ năm 2022 đến 2023</w:t>
            </w:r>
          </w:p>
        </w:tc>
        <w:tc>
          <w:tcPr>
            <w:tcW w:w="1134" w:type="dxa"/>
            <w:vAlign w:val="center"/>
          </w:tcPr>
          <w:p w:rsidRPr="002A3569" w:rsidR="006E663A" w:rsidP="00D44F62" w:rsidRDefault="006E663A" w14:paraId="2D621AA0" w14:textId="77777777">
            <w:pPr>
              <w:spacing w:after="0" w:line="312" w:lineRule="auto"/>
              <w:jc w:val="center"/>
              <w:rPr>
                <w:rFonts w:ascii="Times New Roman" w:hAnsi="Times New Roman" w:eastAsia="DengXian" w:cs="Times New Roman"/>
                <w:sz w:val="26"/>
                <w:szCs w:val="26"/>
                <w:lang w:val="en-US" w:eastAsia="zh-CN"/>
              </w:rPr>
            </w:pPr>
          </w:p>
        </w:tc>
      </w:tr>
      <w:tr w:rsidRPr="00BD708A" w:rsidR="006E663A" w:rsidTr="008B6A6D" w14:paraId="030EBA30" w14:textId="77777777">
        <w:trPr>
          <w:jc w:val="center"/>
        </w:trPr>
        <w:tc>
          <w:tcPr>
            <w:tcW w:w="704" w:type="dxa"/>
            <w:vAlign w:val="center"/>
          </w:tcPr>
          <w:p w:rsidRPr="002A3569" w:rsidR="006E663A" w:rsidP="00D44F62" w:rsidRDefault="006E663A" w14:paraId="1785ABAF" w14:textId="78DF1BD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853D2F" w:rsidR="006E663A" w:rsidP="00853D2F" w:rsidRDefault="006E663A" w14:paraId="7E1810C4" w14:textId="10B6600E">
            <w:pPr>
              <w:spacing w:after="0" w:line="312" w:lineRule="auto"/>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eastAsia="vi-VN"/>
              </w:rPr>
              <w:t>Khắc phục tồn tại</w:t>
            </w:r>
            <w:r w:rsidR="00853D2F">
              <w:rPr>
                <w:rFonts w:ascii="Times New Roman" w:hAnsi="Times New Roman" w:cs="Times New Roman"/>
                <w:color w:val="000000"/>
                <w:sz w:val="26"/>
                <w:szCs w:val="26"/>
                <w:lang w:val="en-US" w:eastAsia="vi-VN"/>
              </w:rPr>
              <w:t xml:space="preserve"> 4</w:t>
            </w:r>
          </w:p>
        </w:tc>
        <w:tc>
          <w:tcPr>
            <w:tcW w:w="3118" w:type="dxa"/>
            <w:vAlign w:val="center"/>
          </w:tcPr>
          <w:p w:rsidRPr="0050440E" w:rsidR="006E663A" w:rsidP="00853D2F" w:rsidRDefault="006E663A" w14:paraId="7C48383E" w14:textId="72968FFF">
            <w:pPr>
              <w:shd w:val="clear" w:color="auto" w:fill="FFFFFF"/>
              <w:spacing w:after="0" w:line="312" w:lineRule="auto"/>
              <w:ind w:left="-28" w:right="-28"/>
              <w:jc w:val="both"/>
              <w:rPr>
                <w:rFonts w:ascii="Times New Roman" w:hAnsi="Times New Roman" w:cs="Times New Roman"/>
                <w:color w:val="000000"/>
                <w:sz w:val="26"/>
                <w:szCs w:val="26"/>
              </w:rPr>
            </w:pPr>
            <w:r w:rsidRPr="0050440E">
              <w:rPr>
                <w:rFonts w:ascii="Times New Roman" w:hAnsi="Times New Roman" w:cs="Times New Roman"/>
                <w:color w:val="000000"/>
                <w:sz w:val="26"/>
                <w:szCs w:val="26"/>
              </w:rPr>
              <w:t xml:space="preserve">Kiện toàn lại kế hoạch xây dựng </w:t>
            </w:r>
            <w:r>
              <w:rPr>
                <w:rFonts w:ascii="Times New Roman" w:hAnsi="Times New Roman" w:cs="Times New Roman"/>
                <w:color w:val="000000"/>
                <w:sz w:val="26"/>
                <w:szCs w:val="26"/>
              </w:rPr>
              <w:t>CSVC</w:t>
            </w:r>
            <w:r w:rsidRPr="0050440E">
              <w:rPr>
                <w:rFonts w:ascii="Times New Roman" w:hAnsi="Times New Roman" w:cs="Times New Roman"/>
                <w:color w:val="000000"/>
                <w:sz w:val="26"/>
                <w:szCs w:val="26"/>
              </w:rPr>
              <w:t xml:space="preserve"> cho môi trường, sức khỏe, sự an toàn và khả năng tiếp cận của những người có nhu cầu đặc biệt theo định hướng 2025 tầm nhìn 2030</w:t>
            </w:r>
          </w:p>
        </w:tc>
        <w:tc>
          <w:tcPr>
            <w:tcW w:w="1985" w:type="dxa"/>
            <w:vAlign w:val="center"/>
          </w:tcPr>
          <w:p w:rsidRPr="003747FA" w:rsidR="006E663A" w:rsidP="005D24AB" w:rsidRDefault="006E663A" w14:paraId="79A2AB44" w14:textId="26470FA7">
            <w:pPr>
              <w:spacing w:after="0" w:line="312" w:lineRule="auto"/>
              <w:ind w:left="-28" w:right="-28"/>
              <w:jc w:val="center"/>
              <w:rPr>
                <w:rFonts w:ascii="Times New Roman" w:hAnsi="Times New Roman" w:cs="Times New Roman"/>
                <w:color w:val="000000"/>
                <w:sz w:val="26"/>
                <w:szCs w:val="26"/>
              </w:rPr>
            </w:pPr>
            <w:r w:rsidRPr="003747FA">
              <w:rPr>
                <w:rFonts w:ascii="Times New Roman" w:hAnsi="Times New Roman" w:cs="Times New Roman"/>
                <w:color w:val="000000"/>
                <w:sz w:val="26"/>
                <w:szCs w:val="26"/>
              </w:rPr>
              <w:t>Ban Giám hiệu,</w:t>
            </w:r>
            <w:r w:rsidRPr="00304E2D">
              <w:rPr>
                <w:rFonts w:ascii="Times New Roman" w:hAnsi="Times New Roman" w:cs="Times New Roman"/>
                <w:color w:val="000000"/>
                <w:sz w:val="26"/>
                <w:szCs w:val="26"/>
              </w:rPr>
              <w:t xml:space="preserve"> </w:t>
            </w:r>
            <w:r w:rsidRPr="003747FA">
              <w:rPr>
                <w:rFonts w:ascii="Times New Roman" w:hAnsi="Times New Roman" w:cs="Times New Roman"/>
                <w:color w:val="000000"/>
                <w:sz w:val="26"/>
                <w:szCs w:val="26"/>
              </w:rPr>
              <w:t>Trạm</w:t>
            </w:r>
            <w:r w:rsidRPr="0050440E">
              <w:rPr>
                <w:rFonts w:ascii="Times New Roman" w:hAnsi="Times New Roman" w:cs="Times New Roman"/>
                <w:color w:val="000000"/>
                <w:sz w:val="26"/>
                <w:szCs w:val="26"/>
              </w:rPr>
              <w:t xml:space="preserve"> Y tế</w:t>
            </w:r>
            <w:r>
              <w:rPr>
                <w:rFonts w:ascii="Times New Roman" w:hAnsi="Times New Roman" w:cs="Times New Roman"/>
                <w:color w:val="000000"/>
                <w:sz w:val="26"/>
                <w:szCs w:val="26"/>
              </w:rPr>
              <w:t xml:space="preserve">, </w:t>
            </w:r>
            <w:r w:rsidRPr="0050440E" w:rsidR="0031633A">
              <w:rPr>
                <w:rFonts w:ascii="Times New Roman" w:hAnsi="Times New Roman" w:cs="Times New Roman"/>
                <w:color w:val="000000"/>
                <w:sz w:val="26"/>
                <w:szCs w:val="26"/>
              </w:rPr>
              <w:t xml:space="preserve">Phòng </w:t>
            </w:r>
            <w:r w:rsidRPr="00E119E6" w:rsidR="0031633A">
              <w:rPr>
                <w:rFonts w:ascii="Times New Roman" w:hAnsi="Times New Roman" w:cs="Times New Roman"/>
                <w:color w:val="000000"/>
                <w:sz w:val="26"/>
                <w:szCs w:val="26"/>
              </w:rPr>
              <w:t>Quản trị và Đầu tư</w:t>
            </w:r>
            <w:r w:rsidRPr="003747FA">
              <w:rPr>
                <w:rFonts w:ascii="Times New Roman" w:hAnsi="Times New Roman" w:cs="Times New Roman"/>
                <w:color w:val="000000"/>
                <w:sz w:val="26"/>
                <w:szCs w:val="26"/>
              </w:rPr>
              <w:t>,</w:t>
            </w:r>
            <w:r w:rsidRPr="0050440E">
              <w:rPr>
                <w:rFonts w:ascii="Times New Roman" w:hAnsi="Times New Roman" w:cs="Times New Roman"/>
                <w:color w:val="000000"/>
                <w:sz w:val="26"/>
                <w:szCs w:val="26"/>
              </w:rPr>
              <w:t xml:space="preserve"> </w:t>
            </w:r>
            <w:r w:rsidRPr="00304E2D">
              <w:rPr>
                <w:rFonts w:ascii="Times New Roman" w:hAnsi="Times New Roman" w:cs="Times New Roman"/>
                <w:color w:val="000000"/>
                <w:sz w:val="26"/>
                <w:szCs w:val="26"/>
              </w:rPr>
              <w:t>C</w:t>
            </w:r>
            <w:r w:rsidRPr="0050440E">
              <w:rPr>
                <w:rFonts w:ascii="Times New Roman" w:hAnsi="Times New Roman" w:cs="Times New Roman"/>
                <w:color w:val="000000"/>
                <w:sz w:val="26"/>
                <w:szCs w:val="26"/>
              </w:rPr>
              <w:t>ác đơn vị liên quan</w:t>
            </w:r>
          </w:p>
        </w:tc>
        <w:tc>
          <w:tcPr>
            <w:tcW w:w="1559" w:type="dxa"/>
            <w:vAlign w:val="center"/>
          </w:tcPr>
          <w:p w:rsidRPr="0050440E" w:rsidR="006E663A" w:rsidP="00853D2F" w:rsidRDefault="006E663A" w14:paraId="70913C92" w14:textId="660840B2">
            <w:pPr>
              <w:spacing w:after="0" w:line="312" w:lineRule="auto"/>
              <w:ind w:left="-57" w:right="-57"/>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val="en-US" w:eastAsia="vi-VN"/>
              </w:rPr>
              <w:t>Từ năm 2022 đến 2023</w:t>
            </w:r>
          </w:p>
        </w:tc>
        <w:tc>
          <w:tcPr>
            <w:tcW w:w="1134" w:type="dxa"/>
            <w:vAlign w:val="center"/>
          </w:tcPr>
          <w:p w:rsidRPr="002A3569" w:rsidR="006E663A" w:rsidP="00D44F62" w:rsidRDefault="006E663A" w14:paraId="0ECDAA66" w14:textId="77777777">
            <w:pPr>
              <w:spacing w:after="0" w:line="312" w:lineRule="auto"/>
              <w:jc w:val="center"/>
              <w:rPr>
                <w:rFonts w:ascii="Times New Roman" w:hAnsi="Times New Roman" w:eastAsia="DengXian" w:cs="Times New Roman"/>
                <w:sz w:val="26"/>
                <w:szCs w:val="26"/>
                <w:lang w:val="en-US" w:eastAsia="zh-CN"/>
              </w:rPr>
            </w:pPr>
          </w:p>
        </w:tc>
      </w:tr>
      <w:tr w:rsidRPr="00BD708A" w:rsidR="006E663A" w:rsidTr="008B6A6D" w14:paraId="65EA7428" w14:textId="77777777">
        <w:trPr>
          <w:jc w:val="center"/>
        </w:trPr>
        <w:tc>
          <w:tcPr>
            <w:tcW w:w="704" w:type="dxa"/>
            <w:vAlign w:val="center"/>
          </w:tcPr>
          <w:p w:rsidRPr="002A3569" w:rsidR="006E663A" w:rsidP="00D44F62" w:rsidRDefault="006E663A" w14:paraId="3FAC4976" w14:textId="5B572EB9">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50440E" w:rsidR="006E663A" w:rsidP="00853D2F" w:rsidRDefault="006E663A" w14:paraId="4F8B16D9" w14:textId="06A7F8CE">
            <w:pPr>
              <w:spacing w:after="0" w:line="312" w:lineRule="auto"/>
              <w:jc w:val="center"/>
              <w:rPr>
                <w:rFonts w:ascii="Times New Roman" w:hAnsi="Times New Roman" w:cs="Times New Roman"/>
                <w:color w:val="000000"/>
                <w:sz w:val="26"/>
                <w:szCs w:val="26"/>
                <w:lang w:eastAsia="vi-VN"/>
              </w:rPr>
            </w:pPr>
            <w:r w:rsidRPr="0050440E">
              <w:rPr>
                <w:rFonts w:ascii="Times New Roman" w:hAnsi="Times New Roman" w:cs="Times New Roman"/>
                <w:color w:val="000000"/>
                <w:sz w:val="26"/>
                <w:szCs w:val="26"/>
                <w:lang w:eastAsia="vi-VN"/>
              </w:rPr>
              <w:t>Phát huy điểm mạn</w:t>
            </w:r>
            <w:r>
              <w:rPr>
                <w:rFonts w:ascii="Times New Roman" w:hAnsi="Times New Roman" w:cs="Times New Roman"/>
                <w:color w:val="000000"/>
                <w:sz w:val="26"/>
                <w:szCs w:val="26"/>
                <w:lang w:val="en-US" w:eastAsia="vi-VN"/>
              </w:rPr>
              <w:t>h</w:t>
            </w:r>
            <w:r w:rsidR="00853D2F">
              <w:rPr>
                <w:rFonts w:ascii="Times New Roman" w:hAnsi="Times New Roman" w:cs="Times New Roman"/>
                <w:color w:val="000000"/>
                <w:sz w:val="26"/>
                <w:szCs w:val="26"/>
                <w:lang w:val="en-US" w:eastAsia="vi-VN"/>
              </w:rPr>
              <w:t xml:space="preserve"> 1</w:t>
            </w:r>
          </w:p>
        </w:tc>
        <w:tc>
          <w:tcPr>
            <w:tcW w:w="3118" w:type="dxa"/>
            <w:vAlign w:val="center"/>
          </w:tcPr>
          <w:p w:rsidRPr="0050440E" w:rsidR="006E663A" w:rsidP="00853D2F" w:rsidRDefault="006E663A" w14:paraId="25F85AA6" w14:textId="668B90DF">
            <w:pPr>
              <w:shd w:val="clear" w:color="auto" w:fill="FFFFFF"/>
              <w:spacing w:after="0" w:line="312" w:lineRule="auto"/>
              <w:ind w:left="-28" w:right="-28"/>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Kế hoạch tài chính hàng năm đã được xây dựng và triển khai hợp lý, bài bản, đúng quy trình.</w:t>
            </w:r>
          </w:p>
        </w:tc>
        <w:tc>
          <w:tcPr>
            <w:tcW w:w="1985" w:type="dxa"/>
            <w:vAlign w:val="center"/>
          </w:tcPr>
          <w:p w:rsidRPr="003747FA" w:rsidR="006E663A" w:rsidP="005D24AB" w:rsidRDefault="0031633A" w14:paraId="43BA67A6" w14:textId="150CF569">
            <w:pPr>
              <w:spacing w:after="0" w:line="312" w:lineRule="auto"/>
              <w:ind w:left="-28" w:right="-28"/>
              <w:jc w:val="center"/>
              <w:rPr>
                <w:rFonts w:ascii="Times New Roman" w:hAnsi="Times New Roman" w:cs="Times New Roman"/>
                <w:color w:val="000000"/>
                <w:sz w:val="26"/>
                <w:szCs w:val="26"/>
              </w:rPr>
            </w:pPr>
            <w:r w:rsidRPr="0050440E">
              <w:rPr>
                <w:rFonts w:ascii="Times New Roman" w:hAnsi="Times New Roman" w:cs="Times New Roman"/>
                <w:color w:val="000000"/>
                <w:sz w:val="26"/>
                <w:szCs w:val="26"/>
              </w:rPr>
              <w:t xml:space="preserve">Phòng </w:t>
            </w:r>
            <w:r w:rsidRPr="00E119E6">
              <w:rPr>
                <w:rFonts w:ascii="Times New Roman" w:hAnsi="Times New Roman" w:cs="Times New Roman"/>
                <w:color w:val="000000"/>
                <w:sz w:val="26"/>
                <w:szCs w:val="26"/>
              </w:rPr>
              <w:t>Quản trị và Đầu tư</w:t>
            </w:r>
            <w:r w:rsidRPr="0050440E" w:rsidR="006E663A">
              <w:rPr>
                <w:rFonts w:ascii="Times New Roman" w:hAnsi="Times New Roman" w:cs="Times New Roman"/>
                <w:color w:val="000000"/>
                <w:sz w:val="26"/>
                <w:szCs w:val="26"/>
                <w:lang w:eastAsia="vi-VN"/>
              </w:rPr>
              <w:t xml:space="preserve">, </w:t>
            </w:r>
            <w:r w:rsidRPr="00E119E6" w:rsidR="006E663A">
              <w:rPr>
                <w:rFonts w:ascii="Times New Roman" w:hAnsi="Times New Roman" w:cs="Times New Roman"/>
                <w:color w:val="000000"/>
                <w:sz w:val="26"/>
                <w:szCs w:val="26"/>
                <w:lang w:eastAsia="vi-VN"/>
              </w:rPr>
              <w:t xml:space="preserve">Phòng </w:t>
            </w:r>
            <w:r w:rsidRPr="00E119E6">
              <w:rPr>
                <w:rFonts w:ascii="Times New Roman" w:hAnsi="Times New Roman" w:cs="Times New Roman"/>
                <w:color w:val="000000"/>
                <w:sz w:val="26"/>
                <w:szCs w:val="26"/>
                <w:lang w:eastAsia="vi-VN"/>
              </w:rPr>
              <w:t>Kế hoạch - Tài chính</w:t>
            </w:r>
            <w:r w:rsidRPr="0050440E" w:rsidR="006E663A">
              <w:rPr>
                <w:rFonts w:ascii="Times New Roman" w:hAnsi="Times New Roman" w:cs="Times New Roman"/>
                <w:color w:val="000000"/>
                <w:sz w:val="26"/>
                <w:szCs w:val="26"/>
                <w:lang w:eastAsia="vi-VN"/>
              </w:rPr>
              <w:t>, các đơn vị liên quan</w:t>
            </w:r>
          </w:p>
        </w:tc>
        <w:tc>
          <w:tcPr>
            <w:tcW w:w="1559" w:type="dxa"/>
            <w:vAlign w:val="center"/>
          </w:tcPr>
          <w:p w:rsidRPr="0050440E" w:rsidR="006E663A" w:rsidP="00853D2F" w:rsidRDefault="006E663A" w14:paraId="612720DF" w14:textId="5773AFCC">
            <w:pPr>
              <w:spacing w:after="0" w:line="312" w:lineRule="auto"/>
              <w:ind w:left="-57" w:right="-57"/>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val="en-US" w:eastAsia="vi-VN"/>
              </w:rPr>
              <w:t>Từ năm 2022 đến 2023</w:t>
            </w:r>
          </w:p>
        </w:tc>
        <w:tc>
          <w:tcPr>
            <w:tcW w:w="1134" w:type="dxa"/>
            <w:vAlign w:val="center"/>
          </w:tcPr>
          <w:p w:rsidRPr="002A3569" w:rsidR="006E663A" w:rsidP="00D44F62" w:rsidRDefault="006E663A" w14:paraId="3524F57C" w14:textId="77777777">
            <w:pPr>
              <w:spacing w:after="0" w:line="312" w:lineRule="auto"/>
              <w:jc w:val="center"/>
              <w:rPr>
                <w:rFonts w:ascii="Times New Roman" w:hAnsi="Times New Roman" w:eastAsia="DengXian" w:cs="Times New Roman"/>
                <w:sz w:val="26"/>
                <w:szCs w:val="26"/>
                <w:lang w:val="en-US" w:eastAsia="zh-CN"/>
              </w:rPr>
            </w:pPr>
          </w:p>
        </w:tc>
      </w:tr>
      <w:tr w:rsidRPr="00BD708A" w:rsidR="006E663A" w:rsidTr="008B6A6D" w14:paraId="74013C9F" w14:textId="77777777">
        <w:trPr>
          <w:jc w:val="center"/>
        </w:trPr>
        <w:tc>
          <w:tcPr>
            <w:tcW w:w="704" w:type="dxa"/>
            <w:vAlign w:val="center"/>
          </w:tcPr>
          <w:p w:rsidRPr="002A3569" w:rsidR="006E663A" w:rsidP="00D44F62" w:rsidRDefault="006E663A" w14:paraId="1591CED8" w14:textId="6709ABE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853D2F" w:rsidR="006E663A" w:rsidP="00853D2F" w:rsidRDefault="006E663A" w14:paraId="15B8E1E1" w14:textId="37A658CF">
            <w:pPr>
              <w:spacing w:after="0" w:line="312" w:lineRule="auto"/>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eastAsia="vi-VN"/>
              </w:rPr>
              <w:t>Phát huy điểm mạnh</w:t>
            </w:r>
            <w:r w:rsidR="00853D2F">
              <w:rPr>
                <w:rFonts w:ascii="Times New Roman" w:hAnsi="Times New Roman" w:cs="Times New Roman"/>
                <w:color w:val="000000"/>
                <w:sz w:val="26"/>
                <w:szCs w:val="26"/>
                <w:lang w:val="en-US" w:eastAsia="vi-VN"/>
              </w:rPr>
              <w:t xml:space="preserve"> 2</w:t>
            </w:r>
          </w:p>
        </w:tc>
        <w:tc>
          <w:tcPr>
            <w:tcW w:w="3118" w:type="dxa"/>
            <w:vAlign w:val="center"/>
          </w:tcPr>
          <w:p w:rsidRPr="0050440E" w:rsidR="006E663A" w:rsidP="00853D2F" w:rsidRDefault="006E663A" w14:paraId="2CB92B7D" w14:textId="77777777">
            <w:pPr>
              <w:spacing w:after="0" w:line="312" w:lineRule="auto"/>
              <w:ind w:left="-28" w:right="-28"/>
              <w:jc w:val="both"/>
              <w:rPr>
                <w:rFonts w:ascii="Times New Roman" w:hAnsi="Times New Roman" w:cs="Times New Roman"/>
                <w:color w:val="000000"/>
                <w:sz w:val="26"/>
                <w:szCs w:val="26"/>
              </w:rPr>
            </w:pPr>
            <w:r w:rsidRPr="0050440E">
              <w:rPr>
                <w:rFonts w:ascii="Times New Roman" w:hAnsi="Times New Roman" w:cs="Times New Roman"/>
                <w:color w:val="000000"/>
                <w:sz w:val="26"/>
                <w:szCs w:val="26"/>
                <w:lang w:eastAsia="vi-VN"/>
              </w:rPr>
              <w:t xml:space="preserve">- </w:t>
            </w:r>
            <w:r w:rsidRPr="0050440E">
              <w:rPr>
                <w:rFonts w:ascii="Times New Roman" w:hAnsi="Times New Roman" w:cs="Times New Roman"/>
                <w:color w:val="000000"/>
                <w:sz w:val="26"/>
                <w:szCs w:val="26"/>
              </w:rPr>
              <w:t xml:space="preserve">Đẩy nhanh tiến độ </w:t>
            </w:r>
            <w:r>
              <w:rPr>
                <w:rFonts w:ascii="Times New Roman" w:hAnsi="Times New Roman" w:cs="Times New Roman"/>
                <w:color w:val="000000"/>
                <w:sz w:val="26"/>
                <w:szCs w:val="26"/>
              </w:rPr>
              <w:t>"</w:t>
            </w:r>
            <w:r w:rsidRPr="0050440E">
              <w:rPr>
                <w:rFonts w:ascii="Times New Roman" w:hAnsi="Times New Roman" w:cs="Times New Roman"/>
                <w:color w:val="000000"/>
                <w:sz w:val="26"/>
                <w:szCs w:val="26"/>
              </w:rPr>
              <w:t>Dự án Cải tạo sửa chữa, lắp đặt thiết bị sau:</w:t>
            </w:r>
          </w:p>
          <w:p w:rsidRPr="00E119E6" w:rsidR="006E663A" w:rsidP="00853D2F" w:rsidRDefault="006E663A" w14:paraId="56C61E12" w14:textId="7BC6B895">
            <w:pPr>
              <w:spacing w:after="0" w:line="312" w:lineRule="auto"/>
              <w:ind w:left="-28" w:right="-28"/>
              <w:jc w:val="both"/>
              <w:rPr>
                <w:rFonts w:ascii="Times New Roman" w:hAnsi="Times New Roman" w:cs="Times New Roman"/>
                <w:color w:val="000000"/>
                <w:sz w:val="26"/>
                <w:szCs w:val="26"/>
                <w:lang w:eastAsia="vi-VN"/>
              </w:rPr>
            </w:pPr>
            <w:r w:rsidRPr="0050440E">
              <w:rPr>
                <w:rFonts w:ascii="Times New Roman" w:hAnsi="Times New Roman" w:cs="Times New Roman"/>
                <w:color w:val="000000"/>
                <w:sz w:val="26"/>
                <w:szCs w:val="26"/>
                <w:lang w:eastAsia="vi-VN"/>
              </w:rPr>
              <w:t xml:space="preserve">- Sửa chữa và làm lại hệ thống </w:t>
            </w:r>
            <w:r>
              <w:rPr>
                <w:rFonts w:ascii="Times New Roman" w:hAnsi="Times New Roman" w:cs="Times New Roman"/>
                <w:color w:val="000000"/>
                <w:sz w:val="26"/>
                <w:szCs w:val="26"/>
                <w:lang w:eastAsia="vi-VN"/>
              </w:rPr>
              <w:t>phòng cháy chữa cháy</w:t>
            </w:r>
            <w:r w:rsidRPr="0050440E">
              <w:rPr>
                <w:rFonts w:ascii="Times New Roman" w:hAnsi="Times New Roman" w:cs="Times New Roman"/>
                <w:color w:val="000000"/>
                <w:sz w:val="26"/>
                <w:szCs w:val="26"/>
                <w:lang w:eastAsia="vi-VN"/>
              </w:rPr>
              <w:t xml:space="preserve"> ngoài nhà tại </w:t>
            </w:r>
            <w:r w:rsidRPr="00E119E6" w:rsidR="000B2188">
              <w:rPr>
                <w:rFonts w:ascii="Times New Roman" w:hAnsi="Times New Roman" w:cs="Times New Roman"/>
                <w:color w:val="000000"/>
                <w:sz w:val="26"/>
                <w:szCs w:val="26"/>
                <w:lang w:eastAsia="vi-VN"/>
              </w:rPr>
              <w:t>T</w:t>
            </w:r>
            <w:r w:rsidRPr="0050440E">
              <w:rPr>
                <w:rFonts w:ascii="Times New Roman" w:hAnsi="Times New Roman" w:cs="Times New Roman"/>
                <w:color w:val="000000"/>
                <w:sz w:val="26"/>
                <w:szCs w:val="26"/>
                <w:lang w:eastAsia="vi-VN"/>
              </w:rPr>
              <w:t>rung tâm GDQP</w:t>
            </w:r>
            <w:r w:rsidRPr="00E119E6" w:rsidR="000B2188">
              <w:rPr>
                <w:rFonts w:ascii="Times New Roman" w:hAnsi="Times New Roman" w:cs="Times New Roman"/>
                <w:color w:val="000000"/>
                <w:sz w:val="26"/>
                <w:szCs w:val="26"/>
                <w:lang w:eastAsia="vi-VN"/>
              </w:rPr>
              <w:t>&amp;AN</w:t>
            </w:r>
          </w:p>
          <w:p w:rsidRPr="0050440E" w:rsidR="006E663A" w:rsidP="00853D2F" w:rsidRDefault="006E663A" w14:paraId="097C7335" w14:textId="77777777">
            <w:pPr>
              <w:spacing w:after="0" w:line="312" w:lineRule="auto"/>
              <w:ind w:left="-28" w:right="-28"/>
              <w:jc w:val="both"/>
              <w:rPr>
                <w:rFonts w:ascii="Times New Roman" w:hAnsi="Times New Roman" w:cs="Times New Roman"/>
                <w:color w:val="000000"/>
                <w:sz w:val="26"/>
                <w:szCs w:val="26"/>
                <w:lang w:eastAsia="vi-VN"/>
              </w:rPr>
            </w:pPr>
            <w:r w:rsidRPr="0050440E">
              <w:rPr>
                <w:rFonts w:ascii="Times New Roman" w:hAnsi="Times New Roman" w:cs="Times New Roman"/>
                <w:color w:val="000000"/>
                <w:sz w:val="26"/>
                <w:szCs w:val="26"/>
                <w:lang w:eastAsia="vi-VN"/>
              </w:rPr>
              <w:t>-</w:t>
            </w:r>
            <w:r w:rsidRPr="0050440E">
              <w:rPr>
                <w:rFonts w:ascii="Times New Roman" w:hAnsi="Times New Roman" w:cs="Times New Roman"/>
                <w:color w:val="000000"/>
                <w:sz w:val="26"/>
                <w:szCs w:val="26"/>
              </w:rPr>
              <w:t xml:space="preserve"> </w:t>
            </w:r>
            <w:r w:rsidRPr="0050440E">
              <w:rPr>
                <w:rFonts w:ascii="Times New Roman" w:hAnsi="Times New Roman" w:cs="Times New Roman"/>
                <w:color w:val="000000"/>
                <w:sz w:val="26"/>
                <w:szCs w:val="26"/>
                <w:lang w:eastAsia="vi-VN"/>
              </w:rPr>
              <w:t xml:space="preserve">Cải </w:t>
            </w:r>
            <w:r w:rsidRPr="003747FA">
              <w:rPr>
                <w:rFonts w:ascii="Times New Roman" w:hAnsi="Times New Roman" w:cs="Times New Roman"/>
                <w:color w:val="000000"/>
                <w:sz w:val="26"/>
                <w:szCs w:val="26"/>
                <w:lang w:eastAsia="vi-VN"/>
              </w:rPr>
              <w:t>t</w:t>
            </w:r>
            <w:r w:rsidRPr="0050440E">
              <w:rPr>
                <w:rFonts w:ascii="Times New Roman" w:hAnsi="Times New Roman" w:cs="Times New Roman"/>
                <w:color w:val="000000"/>
                <w:sz w:val="26"/>
                <w:szCs w:val="26"/>
                <w:lang w:eastAsia="vi-VN"/>
              </w:rPr>
              <w:t>ạo, sửa chữa khuôn viên hạ tầng tại Viện Nông nghiệp và Tài Nguyên</w:t>
            </w:r>
          </w:p>
          <w:p w:rsidRPr="0050440E" w:rsidR="006E663A" w:rsidP="00853D2F" w:rsidRDefault="006E663A" w14:paraId="065C637E" w14:textId="32BA754F">
            <w:pPr>
              <w:spacing w:after="0" w:line="312" w:lineRule="auto"/>
              <w:ind w:left="-28" w:right="-28"/>
              <w:jc w:val="both"/>
              <w:rPr>
                <w:rFonts w:ascii="Times New Roman" w:hAnsi="Times New Roman" w:cs="Times New Roman"/>
                <w:color w:val="000000"/>
                <w:sz w:val="26"/>
                <w:szCs w:val="26"/>
                <w:lang w:eastAsia="vi-VN"/>
              </w:rPr>
            </w:pPr>
            <w:r w:rsidRPr="0050440E">
              <w:rPr>
                <w:rFonts w:ascii="Times New Roman" w:hAnsi="Times New Roman" w:cs="Times New Roman"/>
                <w:color w:val="000000"/>
                <w:sz w:val="26"/>
                <w:szCs w:val="26"/>
                <w:lang w:eastAsia="vi-VN"/>
              </w:rPr>
              <w:t xml:space="preserve">- Sơn lại mặt ngoài nhà </w:t>
            </w:r>
            <w:r w:rsidRPr="00E119E6" w:rsidR="007C0B4F">
              <w:rPr>
                <w:rFonts w:ascii="Times New Roman" w:hAnsi="Times New Roman" w:cs="Times New Roman"/>
                <w:color w:val="000000"/>
                <w:sz w:val="26"/>
                <w:szCs w:val="26"/>
                <w:lang w:eastAsia="vi-VN"/>
              </w:rPr>
              <w:t xml:space="preserve">Trung tâm Thông tin - </w:t>
            </w:r>
            <w:r w:rsidRPr="0050440E">
              <w:rPr>
                <w:rFonts w:ascii="Times New Roman" w:hAnsi="Times New Roman" w:cs="Times New Roman"/>
                <w:color w:val="000000"/>
                <w:sz w:val="26"/>
                <w:szCs w:val="26"/>
                <w:lang w:eastAsia="vi-VN"/>
              </w:rPr>
              <w:t>Thư viện Nguyễn Thúc Hào</w:t>
            </w:r>
          </w:p>
          <w:p w:rsidRPr="0050440E" w:rsidR="006E663A" w:rsidP="00853D2F" w:rsidRDefault="006E663A" w14:paraId="3531B1BA" w14:textId="0A09BCE2">
            <w:pPr>
              <w:spacing w:after="0" w:line="312" w:lineRule="auto"/>
              <w:ind w:left="-28" w:right="-28"/>
              <w:jc w:val="both"/>
              <w:rPr>
                <w:rFonts w:ascii="Times New Roman" w:hAnsi="Times New Roman" w:cs="Times New Roman"/>
                <w:color w:val="000000"/>
                <w:sz w:val="26"/>
                <w:szCs w:val="26"/>
                <w:lang w:eastAsia="vi-VN"/>
              </w:rPr>
            </w:pPr>
            <w:r w:rsidRPr="0050440E">
              <w:rPr>
                <w:rFonts w:ascii="Times New Roman" w:hAnsi="Times New Roman" w:cs="Times New Roman"/>
                <w:color w:val="000000"/>
                <w:sz w:val="26"/>
                <w:szCs w:val="26"/>
                <w:lang w:eastAsia="vi-VN"/>
              </w:rPr>
              <w:t>- Đầu tư xây dựng công trình K</w:t>
            </w:r>
            <w:r w:rsidRPr="00E119E6" w:rsidR="0031633A">
              <w:rPr>
                <w:rFonts w:ascii="Times New Roman" w:hAnsi="Times New Roman" w:cs="Times New Roman"/>
                <w:color w:val="000000"/>
                <w:sz w:val="26"/>
                <w:szCs w:val="26"/>
                <w:lang w:eastAsia="vi-VN"/>
              </w:rPr>
              <w:t>ý túc xá</w:t>
            </w:r>
            <w:r w:rsidRPr="0050440E">
              <w:rPr>
                <w:rFonts w:ascii="Times New Roman" w:hAnsi="Times New Roman" w:cs="Times New Roman"/>
                <w:color w:val="000000"/>
                <w:sz w:val="26"/>
                <w:szCs w:val="26"/>
                <w:lang w:eastAsia="vi-VN"/>
              </w:rPr>
              <w:t xml:space="preserve"> số 5 - Cơ sở 1</w:t>
            </w:r>
            <w:r w:rsidRPr="00E119E6" w:rsidR="0031633A">
              <w:rPr>
                <w:rFonts w:ascii="Times New Roman" w:hAnsi="Times New Roman" w:cs="Times New Roman"/>
                <w:color w:val="000000"/>
                <w:sz w:val="26"/>
                <w:szCs w:val="26"/>
                <w:lang w:eastAsia="vi-VN"/>
              </w:rPr>
              <w:t xml:space="preserve">, </w:t>
            </w:r>
            <w:r w:rsidRPr="0050440E">
              <w:rPr>
                <w:rFonts w:ascii="Times New Roman" w:hAnsi="Times New Roman" w:cs="Times New Roman"/>
                <w:color w:val="000000"/>
                <w:sz w:val="26"/>
                <w:szCs w:val="26"/>
                <w:lang w:eastAsia="vi-VN"/>
              </w:rPr>
              <w:t>Cải tạo Nhà học A0</w:t>
            </w:r>
            <w:r w:rsidRPr="003747FA">
              <w:rPr>
                <w:rFonts w:ascii="Times New Roman" w:hAnsi="Times New Roman" w:cs="Times New Roman"/>
                <w:color w:val="000000"/>
                <w:sz w:val="26"/>
                <w:szCs w:val="26"/>
                <w:lang w:eastAsia="vi-VN"/>
              </w:rPr>
              <w:t>,</w:t>
            </w:r>
            <w:r w:rsidRPr="0050440E">
              <w:rPr>
                <w:rFonts w:ascii="Times New Roman" w:hAnsi="Times New Roman" w:cs="Times New Roman"/>
                <w:color w:val="000000"/>
                <w:sz w:val="26"/>
                <w:szCs w:val="26"/>
                <w:lang w:eastAsia="vi-VN"/>
              </w:rPr>
              <w:t xml:space="preserve"> Hội trường A</w:t>
            </w:r>
          </w:p>
          <w:p w:rsidRPr="00E119E6" w:rsidR="006E663A" w:rsidP="00853D2F" w:rsidRDefault="006E663A" w14:paraId="70BE2B0F" w14:textId="4E7BF7F3">
            <w:pPr>
              <w:shd w:val="clear" w:color="auto" w:fill="FFFFFF"/>
              <w:spacing w:after="0" w:line="312" w:lineRule="auto"/>
              <w:ind w:left="-28" w:right="-28"/>
              <w:jc w:val="both"/>
              <w:rPr>
                <w:rFonts w:ascii="Times New Roman" w:hAnsi="Times New Roman" w:cs="Times New Roman"/>
                <w:color w:val="000000"/>
                <w:sz w:val="26"/>
                <w:szCs w:val="26"/>
              </w:rPr>
            </w:pPr>
            <w:r w:rsidRPr="0050440E">
              <w:rPr>
                <w:rFonts w:ascii="Times New Roman" w:hAnsi="Times New Roman" w:cs="Times New Roman"/>
                <w:color w:val="000000"/>
                <w:sz w:val="26"/>
                <w:szCs w:val="26"/>
                <w:lang w:eastAsia="vi-VN"/>
              </w:rPr>
              <w:lastRenderedPageBreak/>
              <w:t xml:space="preserve">- Thực hiện dự án đầu tư xây dựng </w:t>
            </w:r>
            <w:r>
              <w:rPr>
                <w:rFonts w:ascii="Times New Roman" w:hAnsi="Times New Roman" w:cs="Times New Roman"/>
                <w:color w:val="000000"/>
                <w:sz w:val="26"/>
                <w:szCs w:val="26"/>
                <w:lang w:eastAsia="vi-VN"/>
              </w:rPr>
              <w:t>Trường Đại học Vinh</w:t>
            </w:r>
            <w:r w:rsidRPr="0050440E">
              <w:rPr>
                <w:rFonts w:ascii="Times New Roman" w:hAnsi="Times New Roman" w:cs="Times New Roman"/>
                <w:color w:val="000000"/>
                <w:sz w:val="26"/>
                <w:szCs w:val="26"/>
                <w:lang w:eastAsia="vi-VN"/>
              </w:rPr>
              <w:t xml:space="preserve"> cơ sở 2</w:t>
            </w:r>
          </w:p>
        </w:tc>
        <w:tc>
          <w:tcPr>
            <w:tcW w:w="1985" w:type="dxa"/>
            <w:vAlign w:val="center"/>
          </w:tcPr>
          <w:p w:rsidRPr="0050440E" w:rsidR="006E663A" w:rsidP="005D24AB" w:rsidRDefault="0031633A" w14:paraId="4A86D2BD" w14:textId="0F30317E">
            <w:pPr>
              <w:spacing w:after="0" w:line="312" w:lineRule="auto"/>
              <w:ind w:left="-28" w:right="-28"/>
              <w:jc w:val="center"/>
              <w:rPr>
                <w:rFonts w:ascii="Times New Roman" w:hAnsi="Times New Roman" w:cs="Times New Roman"/>
                <w:color w:val="000000"/>
                <w:sz w:val="26"/>
                <w:szCs w:val="26"/>
                <w:lang w:eastAsia="vi-VN"/>
              </w:rPr>
            </w:pPr>
            <w:r w:rsidRPr="0050440E">
              <w:rPr>
                <w:rFonts w:ascii="Times New Roman" w:hAnsi="Times New Roman" w:cs="Times New Roman"/>
                <w:color w:val="000000"/>
                <w:sz w:val="26"/>
                <w:szCs w:val="26"/>
              </w:rPr>
              <w:lastRenderedPageBreak/>
              <w:t xml:space="preserve">Phòng </w:t>
            </w:r>
            <w:r w:rsidRPr="00E119E6">
              <w:rPr>
                <w:rFonts w:ascii="Times New Roman" w:hAnsi="Times New Roman" w:cs="Times New Roman"/>
                <w:color w:val="000000"/>
                <w:sz w:val="26"/>
                <w:szCs w:val="26"/>
              </w:rPr>
              <w:t>Quản trị và Đầu tư</w:t>
            </w:r>
            <w:r w:rsidRPr="0050440E" w:rsidR="006E663A">
              <w:rPr>
                <w:rFonts w:ascii="Times New Roman" w:hAnsi="Times New Roman" w:cs="Times New Roman"/>
                <w:color w:val="000000"/>
                <w:sz w:val="26"/>
                <w:szCs w:val="26"/>
                <w:lang w:eastAsia="vi-VN"/>
              </w:rPr>
              <w:t xml:space="preserve">, </w:t>
            </w:r>
            <w:r w:rsidRPr="00E119E6">
              <w:rPr>
                <w:rFonts w:ascii="Times New Roman" w:hAnsi="Times New Roman" w:cs="Times New Roman"/>
                <w:color w:val="000000"/>
                <w:sz w:val="26"/>
                <w:szCs w:val="26"/>
                <w:lang w:eastAsia="vi-VN"/>
              </w:rPr>
              <w:t>Phòng Kế hoạch - Tài chính</w:t>
            </w:r>
            <w:r w:rsidRPr="0050440E" w:rsidR="006E663A">
              <w:rPr>
                <w:rFonts w:ascii="Times New Roman" w:hAnsi="Times New Roman" w:cs="Times New Roman"/>
                <w:color w:val="000000"/>
                <w:sz w:val="26"/>
                <w:szCs w:val="26"/>
                <w:lang w:eastAsia="vi-VN"/>
              </w:rPr>
              <w:t>, các đơn vị liên quan</w:t>
            </w:r>
          </w:p>
        </w:tc>
        <w:tc>
          <w:tcPr>
            <w:tcW w:w="1559" w:type="dxa"/>
            <w:vAlign w:val="center"/>
          </w:tcPr>
          <w:p w:rsidRPr="0050440E" w:rsidR="006E663A" w:rsidP="00853D2F" w:rsidRDefault="006E663A" w14:paraId="314F72E7" w14:textId="3832456B">
            <w:pPr>
              <w:spacing w:after="0" w:line="312" w:lineRule="auto"/>
              <w:ind w:left="-57" w:right="-57"/>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val="en-US" w:eastAsia="vi-VN"/>
              </w:rPr>
              <w:t>Từ năm 2022 đến 2023</w:t>
            </w:r>
          </w:p>
        </w:tc>
        <w:tc>
          <w:tcPr>
            <w:tcW w:w="1134" w:type="dxa"/>
            <w:vAlign w:val="center"/>
          </w:tcPr>
          <w:p w:rsidRPr="002A3569" w:rsidR="006E663A" w:rsidP="00D44F62" w:rsidRDefault="006E663A" w14:paraId="4FF7E461" w14:textId="77777777">
            <w:pPr>
              <w:spacing w:after="0" w:line="312" w:lineRule="auto"/>
              <w:jc w:val="center"/>
              <w:rPr>
                <w:rFonts w:ascii="Times New Roman" w:hAnsi="Times New Roman" w:eastAsia="DengXian" w:cs="Times New Roman"/>
                <w:sz w:val="26"/>
                <w:szCs w:val="26"/>
                <w:lang w:val="en-US" w:eastAsia="zh-CN"/>
              </w:rPr>
            </w:pPr>
          </w:p>
        </w:tc>
      </w:tr>
      <w:tr w:rsidRPr="00BD708A" w:rsidR="006E663A" w:rsidTr="008B6A6D" w14:paraId="6779DCF8" w14:textId="77777777">
        <w:trPr>
          <w:jc w:val="center"/>
        </w:trPr>
        <w:tc>
          <w:tcPr>
            <w:tcW w:w="704" w:type="dxa"/>
            <w:vAlign w:val="center"/>
          </w:tcPr>
          <w:p w:rsidRPr="002A3569" w:rsidR="006E663A" w:rsidP="00D44F62" w:rsidRDefault="006E663A" w14:paraId="2297A522" w14:textId="12780D3E">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Pr="00853D2F" w:rsidR="006E663A" w:rsidP="00853D2F" w:rsidRDefault="006E663A" w14:paraId="491EF4E1" w14:textId="2657E48C">
            <w:pPr>
              <w:spacing w:after="0" w:line="312" w:lineRule="auto"/>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eastAsia="vi-VN"/>
              </w:rPr>
              <w:t>Phát huy điểm mạnh</w:t>
            </w:r>
            <w:r w:rsidR="00853D2F">
              <w:rPr>
                <w:rFonts w:ascii="Times New Roman" w:hAnsi="Times New Roman" w:cs="Times New Roman"/>
                <w:color w:val="000000"/>
                <w:sz w:val="26"/>
                <w:szCs w:val="26"/>
                <w:lang w:val="en-US" w:eastAsia="vi-VN"/>
              </w:rPr>
              <w:t xml:space="preserve"> 3</w:t>
            </w:r>
          </w:p>
          <w:p w:rsidRPr="0050440E" w:rsidR="006E663A" w:rsidP="00853D2F" w:rsidRDefault="006E663A" w14:paraId="2EA6D9E7" w14:textId="77777777">
            <w:pPr>
              <w:spacing w:after="0" w:line="312" w:lineRule="auto"/>
              <w:jc w:val="center"/>
              <w:rPr>
                <w:rFonts w:ascii="Times New Roman" w:hAnsi="Times New Roman" w:cs="Times New Roman"/>
                <w:color w:val="000000"/>
                <w:sz w:val="26"/>
                <w:szCs w:val="26"/>
                <w:lang w:eastAsia="vi-VN"/>
              </w:rPr>
            </w:pPr>
          </w:p>
        </w:tc>
        <w:tc>
          <w:tcPr>
            <w:tcW w:w="3118" w:type="dxa"/>
            <w:vAlign w:val="center"/>
          </w:tcPr>
          <w:p w:rsidRPr="0050440E" w:rsidR="006E663A" w:rsidP="00853D2F" w:rsidRDefault="006E663A" w14:paraId="52023082" w14:textId="43A52CF6">
            <w:pPr>
              <w:spacing w:after="0" w:line="312" w:lineRule="auto"/>
              <w:ind w:left="-28" w:right="-28"/>
              <w:jc w:val="both"/>
              <w:rPr>
                <w:rFonts w:ascii="Times New Roman" w:hAnsi="Times New Roman" w:cs="Times New Roman"/>
                <w:color w:val="000000"/>
                <w:sz w:val="26"/>
                <w:szCs w:val="26"/>
                <w:lang w:eastAsia="vi-VN"/>
              </w:rPr>
            </w:pPr>
            <w:r w:rsidRPr="0050440E">
              <w:rPr>
                <w:rFonts w:ascii="Times New Roman" w:hAnsi="Times New Roman" w:cs="Times New Roman"/>
                <w:color w:val="000000"/>
                <w:sz w:val="26"/>
                <w:szCs w:val="26"/>
              </w:rPr>
              <w:t>Cần quan tâm và đầu tư thường xuyên, có tính hệ thống về môi trường, sức khỏe, sự an toàn và khả năng tiếp cận của những người có nhu cầu đặc biệt</w:t>
            </w:r>
          </w:p>
        </w:tc>
        <w:tc>
          <w:tcPr>
            <w:tcW w:w="1985" w:type="dxa"/>
            <w:vAlign w:val="center"/>
          </w:tcPr>
          <w:p w:rsidRPr="0050440E" w:rsidR="006E663A" w:rsidP="00853D2F" w:rsidRDefault="006E663A" w14:paraId="390BD0E8" w14:textId="32BAAF50">
            <w:pPr>
              <w:spacing w:after="0" w:line="312" w:lineRule="auto"/>
              <w:ind w:left="-28" w:right="-28"/>
              <w:jc w:val="both"/>
              <w:rPr>
                <w:rFonts w:ascii="Times New Roman" w:hAnsi="Times New Roman" w:cs="Times New Roman"/>
                <w:color w:val="000000"/>
                <w:sz w:val="26"/>
                <w:szCs w:val="26"/>
                <w:lang w:eastAsia="vi-VN"/>
              </w:rPr>
            </w:pPr>
            <w:r w:rsidRPr="00E119E6">
              <w:rPr>
                <w:rFonts w:ascii="Times New Roman" w:hAnsi="Times New Roman" w:cs="Times New Roman"/>
                <w:color w:val="000000"/>
                <w:sz w:val="26"/>
                <w:szCs w:val="26"/>
              </w:rPr>
              <w:t>Ban Giám hiệu</w:t>
            </w:r>
            <w:r>
              <w:rPr>
                <w:rFonts w:ascii="Times New Roman" w:hAnsi="Times New Roman" w:cs="Times New Roman"/>
                <w:color w:val="000000"/>
                <w:sz w:val="26"/>
                <w:szCs w:val="26"/>
              </w:rPr>
              <w:t>;</w:t>
            </w:r>
            <w:r w:rsidRPr="00E119E6">
              <w:rPr>
                <w:rFonts w:ascii="Times New Roman" w:hAnsi="Times New Roman" w:cs="Times New Roman"/>
                <w:color w:val="000000"/>
                <w:sz w:val="26"/>
                <w:szCs w:val="26"/>
              </w:rPr>
              <w:t xml:space="preserve"> Trạm</w:t>
            </w:r>
            <w:r w:rsidRPr="0050440E">
              <w:rPr>
                <w:rFonts w:ascii="Times New Roman" w:hAnsi="Times New Roman" w:cs="Times New Roman"/>
                <w:color w:val="000000"/>
                <w:sz w:val="26"/>
                <w:szCs w:val="26"/>
              </w:rPr>
              <w:t xml:space="preserve"> Y tế</w:t>
            </w:r>
            <w:r w:rsidRPr="00E119E6">
              <w:rPr>
                <w:rFonts w:ascii="Times New Roman" w:hAnsi="Times New Roman" w:cs="Times New Roman"/>
                <w:color w:val="000000"/>
                <w:sz w:val="26"/>
                <w:szCs w:val="26"/>
              </w:rPr>
              <w:t>;</w:t>
            </w:r>
            <w:r w:rsidRPr="0050440E">
              <w:rPr>
                <w:rFonts w:ascii="Times New Roman" w:hAnsi="Times New Roman" w:cs="Times New Roman"/>
                <w:color w:val="000000"/>
                <w:sz w:val="26"/>
                <w:szCs w:val="26"/>
              </w:rPr>
              <w:t xml:space="preserve"> </w:t>
            </w:r>
            <w:r w:rsidRPr="00E119E6">
              <w:rPr>
                <w:rFonts w:ascii="Times New Roman" w:hAnsi="Times New Roman" w:cs="Times New Roman"/>
                <w:color w:val="000000"/>
                <w:sz w:val="26"/>
                <w:szCs w:val="26"/>
              </w:rPr>
              <w:t>C</w:t>
            </w:r>
            <w:r w:rsidRPr="0050440E">
              <w:rPr>
                <w:rFonts w:ascii="Times New Roman" w:hAnsi="Times New Roman" w:cs="Times New Roman"/>
                <w:color w:val="000000"/>
                <w:sz w:val="26"/>
                <w:szCs w:val="26"/>
              </w:rPr>
              <w:t>ác đơn vị liên quan</w:t>
            </w:r>
          </w:p>
        </w:tc>
        <w:tc>
          <w:tcPr>
            <w:tcW w:w="1559" w:type="dxa"/>
            <w:vAlign w:val="center"/>
          </w:tcPr>
          <w:p w:rsidRPr="0050440E" w:rsidR="006E663A" w:rsidP="00853D2F" w:rsidRDefault="006E663A" w14:paraId="155A1A6B" w14:textId="3EE450A7">
            <w:pPr>
              <w:spacing w:after="0" w:line="312" w:lineRule="auto"/>
              <w:ind w:left="-57" w:right="-57"/>
              <w:jc w:val="center"/>
              <w:rPr>
                <w:rFonts w:ascii="Times New Roman" w:hAnsi="Times New Roman" w:cs="Times New Roman"/>
                <w:color w:val="000000"/>
                <w:sz w:val="26"/>
                <w:szCs w:val="26"/>
                <w:lang w:val="en-US" w:eastAsia="vi-VN"/>
              </w:rPr>
            </w:pPr>
            <w:r w:rsidRPr="0050440E">
              <w:rPr>
                <w:rFonts w:ascii="Times New Roman" w:hAnsi="Times New Roman" w:cs="Times New Roman"/>
                <w:color w:val="000000"/>
                <w:sz w:val="26"/>
                <w:szCs w:val="26"/>
                <w:lang w:val="en-US" w:eastAsia="vi-VN"/>
              </w:rPr>
              <w:t>Từ năm 2022 đến 2023</w:t>
            </w:r>
          </w:p>
        </w:tc>
        <w:tc>
          <w:tcPr>
            <w:tcW w:w="1134" w:type="dxa"/>
            <w:vAlign w:val="center"/>
          </w:tcPr>
          <w:p w:rsidRPr="002A3569" w:rsidR="006E663A" w:rsidP="00D44F62" w:rsidRDefault="006E663A" w14:paraId="3CB42EF2" w14:textId="77777777">
            <w:pPr>
              <w:spacing w:after="0" w:line="312" w:lineRule="auto"/>
              <w:jc w:val="center"/>
              <w:rPr>
                <w:rFonts w:ascii="Times New Roman" w:hAnsi="Times New Roman" w:eastAsia="DengXian" w:cs="Times New Roman"/>
                <w:sz w:val="26"/>
                <w:szCs w:val="26"/>
                <w:lang w:val="en-US" w:eastAsia="zh-CN"/>
              </w:rPr>
            </w:pPr>
          </w:p>
        </w:tc>
      </w:tr>
    </w:tbl>
    <w:p w:rsidR="0050440E" w:rsidP="008F1A16" w:rsidRDefault="0050440E" w14:paraId="68534A3A" w14:textId="77777777">
      <w:pPr>
        <w:shd w:val="clear" w:color="auto" w:fill="FFFFFF"/>
        <w:spacing w:before="120" w:after="120" w:line="312" w:lineRule="auto"/>
        <w:ind w:firstLine="709"/>
        <w:jc w:val="both"/>
        <w:rPr>
          <w:rFonts w:ascii="Times New Roman" w:hAnsi="Times New Roman" w:eastAsia="Times New Roman" w:cs="Times New Roman"/>
          <w:b/>
          <w:i/>
          <w:sz w:val="26"/>
          <w:szCs w:val="26"/>
          <w:lang w:eastAsia="vi-VN"/>
        </w:rPr>
      </w:pPr>
      <w:r w:rsidRPr="00E91F7F">
        <w:rPr>
          <w:rFonts w:ascii="Times New Roman" w:hAnsi="Times New Roman" w:eastAsia="Times New Roman" w:cs="Times New Roman"/>
          <w:b/>
          <w:i/>
          <w:sz w:val="26"/>
          <w:szCs w:val="26"/>
          <w:lang w:eastAsia="vi-VN"/>
        </w:rPr>
        <w:t>4. Mức đánh giá:</w:t>
      </w:r>
    </w:p>
    <w:tbl>
      <w:tblPr>
        <w:tblW w:w="4866" w:type="dxa"/>
        <w:tblInd w:w="2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551"/>
        <w:gridCol w:w="2315"/>
      </w:tblGrid>
      <w:tr w:rsidRPr="0050440E" w:rsidR="0050440E" w:rsidTr="003848DC" w14:paraId="7C769A96" w14:textId="77777777">
        <w:tc>
          <w:tcPr>
            <w:tcW w:w="2551" w:type="dxa"/>
            <w:shd w:val="clear" w:color="auto" w:fill="auto"/>
            <w:vAlign w:val="center"/>
          </w:tcPr>
          <w:p w:rsidRPr="005B6362" w:rsidR="0050440E" w:rsidP="00484A44" w:rsidRDefault="0050440E" w14:paraId="5E537AC5" w14:textId="77777777">
            <w:pPr>
              <w:spacing w:after="0" w:line="312" w:lineRule="auto"/>
              <w:jc w:val="center"/>
              <w:rPr>
                <w:rFonts w:ascii="Times New Roman" w:hAnsi="Times New Roman" w:eastAsia="Times New Roman" w:cs="Times New Roman"/>
                <w:i/>
                <w:sz w:val="26"/>
                <w:szCs w:val="26"/>
                <w:lang w:val="en-US" w:eastAsia="zh-CN"/>
              </w:rPr>
            </w:pPr>
            <w:r w:rsidRPr="005B6362">
              <w:rPr>
                <w:rFonts w:ascii="Times New Roman" w:hAnsi="Times New Roman" w:eastAsia="Times New Roman" w:cs="Times New Roman"/>
                <w:b/>
                <w:sz w:val="26"/>
                <w:szCs w:val="26"/>
                <w:lang w:val="en-US" w:eastAsia="zh-CN"/>
              </w:rPr>
              <w:t>Tiêu chuẩn/Tiêu chí</w:t>
            </w:r>
          </w:p>
        </w:tc>
        <w:tc>
          <w:tcPr>
            <w:tcW w:w="2315" w:type="dxa"/>
            <w:shd w:val="clear" w:color="auto" w:fill="auto"/>
            <w:vAlign w:val="center"/>
          </w:tcPr>
          <w:p w:rsidRPr="005B6362" w:rsidR="0050440E" w:rsidP="00484A44" w:rsidRDefault="0050440E" w14:paraId="4399C064" w14:textId="77777777">
            <w:pPr>
              <w:spacing w:after="0" w:line="312" w:lineRule="auto"/>
              <w:jc w:val="center"/>
              <w:rPr>
                <w:rFonts w:ascii="Times New Roman" w:hAnsi="Times New Roman" w:eastAsia="Times New Roman" w:cs="Times New Roman"/>
                <w:i/>
                <w:sz w:val="26"/>
                <w:szCs w:val="26"/>
                <w:lang w:val="en-US" w:eastAsia="zh-CN"/>
              </w:rPr>
            </w:pPr>
            <w:r w:rsidRPr="005B6362">
              <w:rPr>
                <w:rFonts w:ascii="Times New Roman" w:hAnsi="Times New Roman" w:eastAsia="Times New Roman" w:cs="Times New Roman"/>
                <w:b/>
                <w:sz w:val="26"/>
                <w:szCs w:val="26"/>
                <w:lang w:val="en-US" w:eastAsia="zh-CN"/>
              </w:rPr>
              <w:t>Tự đánh giá</w:t>
            </w:r>
          </w:p>
        </w:tc>
      </w:tr>
      <w:tr w:rsidRPr="0050440E" w:rsidR="0050440E" w:rsidTr="003848DC" w14:paraId="75DA1E59" w14:textId="77777777">
        <w:tc>
          <w:tcPr>
            <w:tcW w:w="2551" w:type="dxa"/>
            <w:shd w:val="clear" w:color="auto" w:fill="auto"/>
            <w:vAlign w:val="center"/>
          </w:tcPr>
          <w:p w:rsidRPr="00EA053D" w:rsidR="0050440E" w:rsidP="00484A44" w:rsidRDefault="0050440E" w14:paraId="6D1559A9" w14:textId="77777777">
            <w:pPr>
              <w:spacing w:after="0" w:line="312" w:lineRule="auto"/>
              <w:jc w:val="center"/>
              <w:rPr>
                <w:rFonts w:ascii="Times New Roman" w:hAnsi="Times New Roman" w:eastAsia="Times New Roman" w:cs="Times New Roman"/>
                <w:sz w:val="26"/>
                <w:szCs w:val="26"/>
                <w:lang w:val="en-US" w:eastAsia="zh-CN"/>
              </w:rPr>
            </w:pPr>
            <w:r w:rsidRPr="00EA053D">
              <w:rPr>
                <w:rFonts w:ascii="Times New Roman" w:hAnsi="Times New Roman" w:cs="Times New Roman"/>
                <w:b/>
                <w:bCs/>
                <w:color w:val="000000"/>
                <w:sz w:val="26"/>
                <w:szCs w:val="26"/>
                <w:lang w:eastAsia="vi-VN"/>
              </w:rPr>
              <w:t xml:space="preserve">Tiêu chuẩn </w:t>
            </w:r>
            <w:r w:rsidRPr="00EA053D">
              <w:rPr>
                <w:rFonts w:ascii="Times New Roman" w:hAnsi="Times New Roman" w:cs="Times New Roman"/>
                <w:b/>
                <w:bCs/>
                <w:color w:val="000000"/>
                <w:sz w:val="26"/>
                <w:szCs w:val="26"/>
                <w:lang w:val="en-US" w:eastAsia="vi-VN"/>
              </w:rPr>
              <w:t>7</w:t>
            </w:r>
          </w:p>
        </w:tc>
        <w:tc>
          <w:tcPr>
            <w:tcW w:w="2315" w:type="dxa"/>
            <w:shd w:val="clear" w:color="auto" w:fill="auto"/>
            <w:vAlign w:val="center"/>
          </w:tcPr>
          <w:p w:rsidRPr="005B6362" w:rsidR="0050440E" w:rsidP="00484A44" w:rsidRDefault="0050440E" w14:paraId="671D9B42" w14:textId="77777777">
            <w:pPr>
              <w:spacing w:after="0" w:line="312" w:lineRule="auto"/>
              <w:jc w:val="center"/>
              <w:rPr>
                <w:rFonts w:ascii="Times New Roman" w:hAnsi="Times New Roman" w:eastAsia="Times New Roman" w:cs="Times New Roman"/>
                <w:i/>
                <w:sz w:val="26"/>
                <w:szCs w:val="26"/>
                <w:lang w:val="en-US" w:eastAsia="zh-CN"/>
              </w:rPr>
            </w:pPr>
            <w:r w:rsidRPr="00D24346">
              <w:rPr>
                <w:rFonts w:ascii="Times New Roman" w:hAnsi="Times New Roman" w:cs="Times New Roman"/>
                <w:b/>
                <w:bCs/>
                <w:color w:val="000000"/>
                <w:sz w:val="26"/>
                <w:szCs w:val="26"/>
                <w:lang w:val="en-US" w:eastAsia="vi-VN"/>
              </w:rPr>
              <w:t>5</w:t>
            </w:r>
          </w:p>
        </w:tc>
      </w:tr>
      <w:tr w:rsidRPr="0050440E" w:rsidR="0050440E" w:rsidTr="003848DC" w14:paraId="5D771321" w14:textId="77777777">
        <w:tc>
          <w:tcPr>
            <w:tcW w:w="2551" w:type="dxa"/>
            <w:shd w:val="clear" w:color="auto" w:fill="auto"/>
            <w:vAlign w:val="center"/>
          </w:tcPr>
          <w:p w:rsidRPr="005B6362" w:rsidR="0050440E" w:rsidP="00484A44" w:rsidRDefault="0050440E" w14:paraId="4BCB2156"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eastAsia="vi-VN"/>
              </w:rPr>
              <w:t xml:space="preserve">Tiêu chí </w:t>
            </w:r>
            <w:r w:rsidRPr="0050440E">
              <w:rPr>
                <w:rFonts w:ascii="Times New Roman" w:hAnsi="Times New Roman" w:cs="Times New Roman"/>
                <w:color w:val="000000"/>
                <w:sz w:val="26"/>
                <w:szCs w:val="26"/>
                <w:lang w:val="en-US" w:eastAsia="vi-VN"/>
              </w:rPr>
              <w:t>7.1</w:t>
            </w:r>
          </w:p>
        </w:tc>
        <w:tc>
          <w:tcPr>
            <w:tcW w:w="2315" w:type="dxa"/>
            <w:shd w:val="clear" w:color="auto" w:fill="auto"/>
            <w:vAlign w:val="center"/>
          </w:tcPr>
          <w:p w:rsidRPr="005B6362" w:rsidR="0050440E" w:rsidP="00484A44" w:rsidRDefault="0050440E" w14:paraId="4ACAB463"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val="en-US" w:eastAsia="vi-VN"/>
              </w:rPr>
              <w:t>5</w:t>
            </w:r>
          </w:p>
        </w:tc>
      </w:tr>
      <w:tr w:rsidRPr="0050440E" w:rsidR="0050440E" w:rsidTr="003848DC" w14:paraId="0E14BCCD" w14:textId="77777777">
        <w:tc>
          <w:tcPr>
            <w:tcW w:w="2551" w:type="dxa"/>
            <w:shd w:val="clear" w:color="auto" w:fill="auto"/>
            <w:vAlign w:val="center"/>
          </w:tcPr>
          <w:p w:rsidRPr="005B6362" w:rsidR="0050440E" w:rsidP="00484A44" w:rsidRDefault="0050440E" w14:paraId="3C25B8AC"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eastAsia="vi-VN"/>
              </w:rPr>
              <w:t xml:space="preserve">Tiêu chí </w:t>
            </w:r>
            <w:r w:rsidRPr="0050440E">
              <w:rPr>
                <w:rFonts w:ascii="Times New Roman" w:hAnsi="Times New Roman" w:cs="Times New Roman"/>
                <w:color w:val="000000"/>
                <w:sz w:val="26"/>
                <w:szCs w:val="26"/>
                <w:lang w:val="en-US" w:eastAsia="vi-VN"/>
              </w:rPr>
              <w:t>7</w:t>
            </w:r>
            <w:r w:rsidRPr="0050440E">
              <w:rPr>
                <w:rFonts w:ascii="Times New Roman" w:hAnsi="Times New Roman" w:cs="Times New Roman"/>
                <w:color w:val="000000"/>
                <w:sz w:val="26"/>
                <w:szCs w:val="26"/>
                <w:lang w:eastAsia="vi-VN"/>
              </w:rPr>
              <w:t>.2</w:t>
            </w:r>
          </w:p>
        </w:tc>
        <w:tc>
          <w:tcPr>
            <w:tcW w:w="2315" w:type="dxa"/>
            <w:shd w:val="clear" w:color="auto" w:fill="auto"/>
            <w:vAlign w:val="center"/>
          </w:tcPr>
          <w:p w:rsidRPr="005B6362" w:rsidR="0050440E" w:rsidP="00484A44" w:rsidRDefault="0050440E" w14:paraId="0E2A769A"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eastAsia="vi-VN"/>
              </w:rPr>
              <w:t>5</w:t>
            </w:r>
          </w:p>
        </w:tc>
      </w:tr>
      <w:tr w:rsidRPr="0050440E" w:rsidR="0050440E" w:rsidTr="003848DC" w14:paraId="2AD695F9" w14:textId="77777777">
        <w:tc>
          <w:tcPr>
            <w:tcW w:w="2551" w:type="dxa"/>
            <w:shd w:val="clear" w:color="auto" w:fill="auto"/>
            <w:vAlign w:val="center"/>
          </w:tcPr>
          <w:p w:rsidRPr="005B6362" w:rsidR="0050440E" w:rsidP="00484A44" w:rsidRDefault="0050440E" w14:paraId="4C9BC98E"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eastAsia="vi-VN"/>
              </w:rPr>
              <w:t xml:space="preserve">Tiêu chí </w:t>
            </w:r>
            <w:r w:rsidRPr="0050440E">
              <w:rPr>
                <w:rFonts w:ascii="Times New Roman" w:hAnsi="Times New Roman" w:cs="Times New Roman"/>
                <w:color w:val="000000"/>
                <w:sz w:val="26"/>
                <w:szCs w:val="26"/>
                <w:lang w:val="en-US" w:eastAsia="vi-VN"/>
              </w:rPr>
              <w:t>7</w:t>
            </w:r>
            <w:r w:rsidRPr="0050440E">
              <w:rPr>
                <w:rFonts w:ascii="Times New Roman" w:hAnsi="Times New Roman" w:cs="Times New Roman"/>
                <w:color w:val="000000"/>
                <w:sz w:val="26"/>
                <w:szCs w:val="26"/>
                <w:lang w:eastAsia="vi-VN"/>
              </w:rPr>
              <w:t>.3</w:t>
            </w:r>
          </w:p>
        </w:tc>
        <w:tc>
          <w:tcPr>
            <w:tcW w:w="2315" w:type="dxa"/>
            <w:shd w:val="clear" w:color="auto" w:fill="auto"/>
            <w:vAlign w:val="center"/>
          </w:tcPr>
          <w:p w:rsidRPr="005B6362" w:rsidR="0050440E" w:rsidP="00484A44" w:rsidRDefault="0050440E" w14:paraId="0F903890"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val="en-US" w:eastAsia="vi-VN"/>
              </w:rPr>
              <w:t>5</w:t>
            </w:r>
          </w:p>
        </w:tc>
      </w:tr>
      <w:tr w:rsidRPr="0050440E" w:rsidR="0050440E" w:rsidTr="003848DC" w14:paraId="54A51FFB" w14:textId="77777777">
        <w:tc>
          <w:tcPr>
            <w:tcW w:w="2551" w:type="dxa"/>
            <w:shd w:val="clear" w:color="auto" w:fill="auto"/>
            <w:vAlign w:val="center"/>
          </w:tcPr>
          <w:p w:rsidRPr="005B6362" w:rsidR="0050440E" w:rsidP="00484A44" w:rsidRDefault="0050440E" w14:paraId="05444B00"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eastAsia="vi-VN"/>
              </w:rPr>
              <w:t xml:space="preserve">Tiêu chí </w:t>
            </w:r>
            <w:r w:rsidRPr="0050440E">
              <w:rPr>
                <w:rFonts w:ascii="Times New Roman" w:hAnsi="Times New Roman" w:cs="Times New Roman"/>
                <w:color w:val="000000"/>
                <w:sz w:val="26"/>
                <w:szCs w:val="26"/>
                <w:lang w:val="en-US" w:eastAsia="vi-VN"/>
              </w:rPr>
              <w:t>7</w:t>
            </w:r>
            <w:r w:rsidRPr="0050440E">
              <w:rPr>
                <w:rFonts w:ascii="Times New Roman" w:hAnsi="Times New Roman" w:cs="Times New Roman"/>
                <w:color w:val="000000"/>
                <w:sz w:val="26"/>
                <w:szCs w:val="26"/>
                <w:lang w:eastAsia="vi-VN"/>
              </w:rPr>
              <w:t>.4</w:t>
            </w:r>
          </w:p>
        </w:tc>
        <w:tc>
          <w:tcPr>
            <w:tcW w:w="2315" w:type="dxa"/>
            <w:shd w:val="clear" w:color="auto" w:fill="auto"/>
            <w:vAlign w:val="center"/>
          </w:tcPr>
          <w:p w:rsidRPr="005B6362" w:rsidR="0050440E" w:rsidP="00484A44" w:rsidRDefault="0050440E" w14:paraId="27FDF4CD" w14:textId="77777777">
            <w:pPr>
              <w:spacing w:after="0" w:line="312" w:lineRule="auto"/>
              <w:jc w:val="center"/>
              <w:rPr>
                <w:rFonts w:ascii="Times New Roman" w:hAnsi="Times New Roman" w:eastAsia="Times New Roman" w:cs="Times New Roman"/>
                <w:i/>
                <w:sz w:val="26"/>
                <w:szCs w:val="26"/>
                <w:lang w:val="en-US" w:eastAsia="zh-CN"/>
              </w:rPr>
            </w:pPr>
            <w:r w:rsidRPr="0050440E">
              <w:rPr>
                <w:rFonts w:ascii="Times New Roman" w:hAnsi="Times New Roman" w:cs="Times New Roman"/>
                <w:color w:val="000000"/>
                <w:sz w:val="26"/>
                <w:szCs w:val="26"/>
                <w:lang w:val="en-US" w:eastAsia="vi-VN"/>
              </w:rPr>
              <w:t>5</w:t>
            </w:r>
          </w:p>
        </w:tc>
      </w:tr>
      <w:tr w:rsidRPr="0050440E" w:rsidR="0050440E" w:rsidTr="003848DC" w14:paraId="3CF06EBD" w14:textId="77777777">
        <w:tc>
          <w:tcPr>
            <w:tcW w:w="2551" w:type="dxa"/>
            <w:shd w:val="clear" w:color="auto" w:fill="auto"/>
            <w:vAlign w:val="center"/>
          </w:tcPr>
          <w:p w:rsidRPr="00E91F7F" w:rsidR="0050440E" w:rsidP="00484A44" w:rsidRDefault="0050440E" w14:paraId="5DC8D346" w14:textId="77777777">
            <w:pPr>
              <w:spacing w:after="0" w:line="312" w:lineRule="auto"/>
              <w:jc w:val="center"/>
              <w:rPr>
                <w:rFonts w:ascii="Times New Roman" w:hAnsi="Times New Roman" w:eastAsia="Times New Roman" w:cs="Times New Roman"/>
                <w:sz w:val="26"/>
                <w:szCs w:val="26"/>
                <w:lang w:eastAsia="vi-VN"/>
              </w:rPr>
            </w:pPr>
            <w:r w:rsidRPr="0050440E">
              <w:rPr>
                <w:rFonts w:ascii="Times New Roman" w:hAnsi="Times New Roman" w:cs="Times New Roman"/>
                <w:color w:val="000000"/>
                <w:sz w:val="26"/>
                <w:szCs w:val="26"/>
                <w:lang w:eastAsia="vi-VN"/>
              </w:rPr>
              <w:t xml:space="preserve">Tiêu chí </w:t>
            </w:r>
            <w:r w:rsidRPr="0050440E">
              <w:rPr>
                <w:rFonts w:ascii="Times New Roman" w:hAnsi="Times New Roman" w:cs="Times New Roman"/>
                <w:color w:val="000000"/>
                <w:sz w:val="26"/>
                <w:szCs w:val="26"/>
                <w:lang w:val="en-US" w:eastAsia="vi-VN"/>
              </w:rPr>
              <w:t>7</w:t>
            </w:r>
            <w:r w:rsidRPr="0050440E">
              <w:rPr>
                <w:rFonts w:ascii="Times New Roman" w:hAnsi="Times New Roman" w:cs="Times New Roman"/>
                <w:color w:val="000000"/>
                <w:sz w:val="26"/>
                <w:szCs w:val="26"/>
                <w:lang w:eastAsia="vi-VN"/>
              </w:rPr>
              <w:t>.5</w:t>
            </w:r>
          </w:p>
        </w:tc>
        <w:tc>
          <w:tcPr>
            <w:tcW w:w="2315" w:type="dxa"/>
            <w:shd w:val="clear" w:color="auto" w:fill="auto"/>
            <w:vAlign w:val="center"/>
          </w:tcPr>
          <w:p w:rsidRPr="00E91F7F" w:rsidR="0050440E" w:rsidP="00484A44" w:rsidRDefault="0050440E" w14:paraId="7C5DFE44" w14:textId="77777777">
            <w:pPr>
              <w:spacing w:after="0" w:line="312" w:lineRule="auto"/>
              <w:jc w:val="center"/>
              <w:rPr>
                <w:rFonts w:ascii="Times New Roman" w:hAnsi="Times New Roman" w:eastAsia="Times New Roman" w:cs="Times New Roman"/>
                <w:sz w:val="26"/>
                <w:szCs w:val="26"/>
                <w:lang w:val="en-US" w:eastAsia="vi-VN"/>
              </w:rPr>
            </w:pPr>
            <w:r w:rsidRPr="0050440E">
              <w:rPr>
                <w:rFonts w:ascii="Times New Roman" w:hAnsi="Times New Roman" w:cs="Times New Roman"/>
                <w:color w:val="000000"/>
                <w:sz w:val="26"/>
                <w:szCs w:val="26"/>
                <w:lang w:val="en-US" w:eastAsia="vi-VN"/>
              </w:rPr>
              <w:t>5</w:t>
            </w:r>
          </w:p>
        </w:tc>
      </w:tr>
    </w:tbl>
    <w:p w:rsidRPr="00E91F7F" w:rsidR="00313196" w:rsidP="00042221" w:rsidRDefault="00313196" w14:paraId="3C39B2CC" w14:textId="4DD7FCE2">
      <w:pPr>
        <w:pStyle w:val="A2Tieuchuan"/>
      </w:pPr>
      <w:bookmarkStart w:name="_Toc119337918" w:id="116"/>
      <w:r w:rsidRPr="00E91F7F">
        <w:rPr>
          <w:lang w:val="fr-FR"/>
        </w:rPr>
        <w:t>Tiêu chuẩn 8</w:t>
      </w:r>
      <w:r w:rsidRPr="00E91F7F" w:rsidR="0099102B">
        <w:rPr>
          <w:lang w:val="fr-FR"/>
        </w:rPr>
        <w:t>.</w:t>
      </w:r>
      <w:r w:rsidRPr="00E91F7F">
        <w:rPr>
          <w:lang w:val="fr-FR"/>
        </w:rPr>
        <w:t xml:space="preserve"> </w:t>
      </w:r>
      <w:r w:rsidRPr="00E91F7F" w:rsidR="00AE58DA">
        <w:rPr>
          <w:lang w:val="fr-FR"/>
        </w:rPr>
        <w:t>C</w:t>
      </w:r>
      <w:r w:rsidR="00F41E76">
        <w:rPr>
          <w:lang w:val="fr-FR"/>
        </w:rPr>
        <w:t>á</w:t>
      </w:r>
      <w:r w:rsidRPr="00E91F7F" w:rsidR="00AE58DA">
        <w:rPr>
          <w:lang w:val="fr-FR"/>
        </w:rPr>
        <w:t xml:space="preserve">c mạng lưới </w:t>
      </w:r>
      <w:r w:rsidRPr="00E91F7F" w:rsidR="00CA0206">
        <w:rPr>
          <w:lang w:val="fr-FR"/>
        </w:rPr>
        <w:t>v</w:t>
      </w:r>
      <w:r w:rsidR="00CA0206">
        <w:rPr>
          <w:lang w:val="fr-FR"/>
        </w:rPr>
        <w:t>à</w:t>
      </w:r>
      <w:r w:rsidRPr="00E91F7F" w:rsidR="00CA0206">
        <w:rPr>
          <w:lang w:val="fr-FR"/>
        </w:rPr>
        <w:t xml:space="preserve"> </w:t>
      </w:r>
      <w:r w:rsidRPr="00E91F7F" w:rsidR="00AE58DA">
        <w:rPr>
          <w:lang w:val="fr-FR"/>
        </w:rPr>
        <w:t xml:space="preserve">quan hệ </w:t>
      </w:r>
      <w:r w:rsidR="00CA0206">
        <w:rPr>
          <w:lang w:val="fr-FR"/>
        </w:rPr>
        <w:t>đ</w:t>
      </w:r>
      <w:r w:rsidRPr="00E91F7F" w:rsidR="00CA0206">
        <w:rPr>
          <w:lang w:val="fr-FR"/>
        </w:rPr>
        <w:t xml:space="preserve">ối </w:t>
      </w:r>
      <w:r w:rsidRPr="00E91F7F" w:rsidR="00AE58DA">
        <w:rPr>
          <w:lang w:val="fr-FR"/>
        </w:rPr>
        <w:t>ngoại</w:t>
      </w:r>
      <w:bookmarkEnd w:id="116"/>
    </w:p>
    <w:p w:rsidRPr="00E91F7F" w:rsidR="00313196" w:rsidP="008F1A16" w:rsidRDefault="00D93DA0" w14:paraId="0C8D0099" w14:textId="029E06A0">
      <w:pPr>
        <w:spacing w:before="120" w:after="120" w:line="312" w:lineRule="auto"/>
        <w:ind w:firstLine="709"/>
        <w:jc w:val="both"/>
        <w:rPr>
          <w:rFonts w:ascii="Times New Roman" w:hAnsi="Times New Roman" w:cs="Times New Roman"/>
          <w:b/>
          <w:bCs/>
          <w:i/>
          <w:sz w:val="26"/>
          <w:szCs w:val="26"/>
        </w:rPr>
      </w:pPr>
      <w:r w:rsidRPr="0076026B">
        <w:rPr>
          <w:rFonts w:ascii="Times New Roman" w:hAnsi="Times New Roman" w:cs="Times New Roman"/>
          <w:b/>
          <w:bCs/>
          <w:i/>
          <w:sz w:val="26"/>
          <w:szCs w:val="26"/>
        </w:rPr>
        <w:t>Tiêu chí 8.1.</w:t>
      </w:r>
      <w:r w:rsidRPr="0076026B" w:rsidR="00313196">
        <w:rPr>
          <w:rFonts w:ascii="Times New Roman" w:hAnsi="Times New Roman" w:cs="Times New Roman"/>
          <w:b/>
          <w:bCs/>
          <w:i/>
          <w:sz w:val="26"/>
          <w:szCs w:val="26"/>
        </w:rPr>
        <w:t xml:space="preserve"> Có kế hoạch phát triển các đối tác, mạng lưới và quan hệ đối ngoại để đạt được tầm nhìn, sứ mạng và các mục tiêu chiến lược của </w:t>
      </w:r>
      <w:r w:rsidRPr="00E119E6" w:rsidR="00484A44">
        <w:rPr>
          <w:rFonts w:ascii="Times New Roman" w:hAnsi="Times New Roman" w:cs="Times New Roman"/>
          <w:b/>
          <w:bCs/>
          <w:i/>
          <w:sz w:val="26"/>
          <w:szCs w:val="26"/>
        </w:rPr>
        <w:t>cơ sở giáo dục</w:t>
      </w:r>
      <w:r w:rsidRPr="0076026B" w:rsidR="00313196">
        <w:rPr>
          <w:rFonts w:ascii="Times New Roman" w:hAnsi="Times New Roman" w:cs="Times New Roman"/>
          <w:b/>
          <w:bCs/>
          <w:i/>
          <w:sz w:val="26"/>
          <w:szCs w:val="26"/>
        </w:rPr>
        <w:t>.</w:t>
      </w:r>
    </w:p>
    <w:p w:rsidRPr="00EC0024" w:rsidR="00313196" w:rsidP="008F1A16" w:rsidRDefault="2895591D" w14:paraId="185CA1CF" w14:textId="5E514177">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Trường Đại học Vinh đã xác định hoạt động đối ngoại là một trong những hoạt động quan trọng, góp phần hoàn thành sứ mạng, tầm nhìn và các mục tiêu chiến lược đã được xây dựng. Trong xu thế hội nhập quốc tế, Trường Đại học Vinh đã thành lập bộ phận </w:t>
      </w:r>
      <w:r w:rsidRPr="00E119E6" w:rsidR="00536D49">
        <w:rPr>
          <w:rFonts w:ascii="Times New Roman" w:hAnsi="Times New Roman" w:cs="Times New Roman"/>
          <w:sz w:val="26"/>
          <w:szCs w:val="26"/>
        </w:rPr>
        <w:t>h</w:t>
      </w:r>
      <w:r w:rsidRPr="0099448D" w:rsidR="00536D49">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và đặt trong Phòng Tổ chức Cán bộ để xây dựng và phát triển các mối quan hệ hợp tác với các đối tác nước ngoài </w:t>
      </w:r>
      <w:r w:rsidRPr="00EC0024">
        <w:rPr>
          <w:rFonts w:ascii="Times New Roman" w:hAnsi="Times New Roman" w:eastAsia="Times New Roman" w:cs="Times New Roman"/>
          <w:sz w:val="26"/>
          <w:szCs w:val="26"/>
        </w:rPr>
        <w:t>[</w:t>
      </w:r>
      <w:hyperlink r:id="rId532">
        <w:r w:rsidRPr="00EC0024">
          <w:rPr>
            <w:rStyle w:val="Hyperlink"/>
            <w:rFonts w:ascii="Times New Roman" w:hAnsi="Times New Roman" w:eastAsia="Times New Roman" w:cs="Times New Roman"/>
            <w:sz w:val="26"/>
            <w:szCs w:val="26"/>
          </w:rPr>
          <w:t>H8.08.01.01</w:t>
        </w:r>
      </w:hyperlink>
      <w:r w:rsidRPr="00EC0024">
        <w:rPr>
          <w:rFonts w:ascii="Times New Roman" w:hAnsi="Times New Roman" w:eastAsia="Times New Roman" w:cs="Times New Roman"/>
          <w:sz w:val="26"/>
          <w:szCs w:val="26"/>
        </w:rPr>
        <w:t>].</w:t>
      </w:r>
      <w:r w:rsidRPr="00EC0024">
        <w:rPr>
          <w:rFonts w:ascii="Times New Roman" w:hAnsi="Times New Roman" w:cs="Times New Roman"/>
          <w:sz w:val="26"/>
          <w:szCs w:val="26"/>
        </w:rPr>
        <w:t xml:space="preserve"> Tuy vậy, trong quá trình phát triển Trường Đại học Vinh nhận thấy tầm quan trọng cần nâng tầm </w:t>
      </w:r>
      <w:r w:rsidRPr="00E119E6" w:rsidR="00536D49">
        <w:rPr>
          <w:rFonts w:ascii="Times New Roman" w:hAnsi="Times New Roman" w:cs="Times New Roman"/>
          <w:sz w:val="26"/>
          <w:szCs w:val="26"/>
        </w:rPr>
        <w:t>h</w:t>
      </w:r>
      <w:r w:rsidRPr="0099448D" w:rsidR="00536D49">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và tách bộ phận </w:t>
      </w:r>
      <w:r w:rsidRPr="00E119E6" w:rsidR="00536D49">
        <w:rPr>
          <w:rFonts w:ascii="Times New Roman" w:hAnsi="Times New Roman" w:cs="Times New Roman"/>
          <w:sz w:val="26"/>
          <w:szCs w:val="26"/>
        </w:rPr>
        <w:t>h</w:t>
      </w:r>
      <w:r w:rsidRPr="0099448D" w:rsidR="00536D49">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thành Phòng Quan hệ </w:t>
      </w:r>
      <w:r w:rsidRPr="00E119E6" w:rsidR="00536D49">
        <w:rPr>
          <w:rFonts w:ascii="Times New Roman" w:hAnsi="Times New Roman" w:cs="Times New Roman"/>
          <w:sz w:val="26"/>
          <w:szCs w:val="26"/>
        </w:rPr>
        <w:t>q</w:t>
      </w:r>
      <w:r w:rsidRPr="00EC0024">
        <w:rPr>
          <w:rFonts w:ascii="Times New Roman" w:hAnsi="Times New Roman" w:cs="Times New Roman"/>
          <w:sz w:val="26"/>
          <w:szCs w:val="26"/>
        </w:rPr>
        <w:t>uốc tế vào năm 2003 [</w:t>
      </w:r>
      <w:hyperlink r:id="rId533">
        <w:r w:rsidRPr="00EC0024">
          <w:rPr>
            <w:rStyle w:val="Hyperlink"/>
            <w:rFonts w:ascii="Times New Roman" w:hAnsi="Times New Roman" w:eastAsia="Times New Roman" w:cs="Times New Roman"/>
            <w:sz w:val="26"/>
            <w:szCs w:val="26"/>
          </w:rPr>
          <w:t>H8.08.01.02</w:t>
        </w:r>
      </w:hyperlink>
      <w:r w:rsidRPr="00EC0024">
        <w:rPr>
          <w:rFonts w:ascii="Times New Roman" w:hAnsi="Times New Roman" w:cs="Times New Roman"/>
          <w:sz w:val="26"/>
          <w:szCs w:val="26"/>
        </w:rPr>
        <w:t xml:space="preserve">] và để song hành phát triển </w:t>
      </w:r>
      <w:r w:rsidRPr="00E119E6" w:rsidR="00536D49">
        <w:rPr>
          <w:rFonts w:ascii="Times New Roman" w:hAnsi="Times New Roman" w:cs="Times New Roman"/>
          <w:sz w:val="26"/>
          <w:szCs w:val="26"/>
        </w:rPr>
        <w:t>h</w:t>
      </w:r>
      <w:r w:rsidRPr="0099448D" w:rsidR="00536D49">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và NCKH, vươn tới trường quốc tế, Trường Đại học Vinh đã thành lập Phòng KH&amp;HTQT trên cơ sở sáp nhập Phòng </w:t>
      </w:r>
      <w:r w:rsidRPr="00EC0024" w:rsidR="00536D49">
        <w:rPr>
          <w:rFonts w:ascii="Times New Roman" w:hAnsi="Times New Roman" w:cs="Times New Roman"/>
          <w:sz w:val="26"/>
          <w:szCs w:val="26"/>
        </w:rPr>
        <w:t xml:space="preserve">Quan hệ </w:t>
      </w:r>
      <w:r w:rsidRPr="00E119E6" w:rsidR="00536D49">
        <w:rPr>
          <w:rFonts w:ascii="Times New Roman" w:hAnsi="Times New Roman" w:cs="Times New Roman"/>
          <w:sz w:val="26"/>
          <w:szCs w:val="26"/>
        </w:rPr>
        <w:t>q</w:t>
      </w:r>
      <w:r w:rsidRPr="00EC0024" w:rsidR="00536D49">
        <w:rPr>
          <w:rFonts w:ascii="Times New Roman" w:hAnsi="Times New Roman" w:cs="Times New Roman"/>
          <w:sz w:val="26"/>
          <w:szCs w:val="26"/>
        </w:rPr>
        <w:t>uốc tế</w:t>
      </w:r>
      <w:r w:rsidRPr="00EC0024">
        <w:rPr>
          <w:rFonts w:ascii="Times New Roman" w:hAnsi="Times New Roman" w:cs="Times New Roman"/>
          <w:sz w:val="26"/>
          <w:szCs w:val="26"/>
        </w:rPr>
        <w:t xml:space="preserve"> và Phòng Khoa học - Thiết bị năm 2015 [</w:t>
      </w:r>
      <w:hyperlink r:id="rId534">
        <w:r w:rsidRPr="00EC0024">
          <w:rPr>
            <w:rStyle w:val="Hyperlink"/>
            <w:rFonts w:ascii="Times New Roman" w:hAnsi="Times New Roman" w:eastAsia="Times New Roman" w:cs="Times New Roman"/>
            <w:sz w:val="26"/>
            <w:szCs w:val="26"/>
          </w:rPr>
          <w:t>H8.08.01.03</w:t>
        </w:r>
      </w:hyperlink>
      <w:r w:rsidRPr="00EC0024">
        <w:rPr>
          <w:rFonts w:ascii="Times New Roman" w:hAnsi="Times New Roman" w:cs="Times New Roman"/>
          <w:sz w:val="26"/>
          <w:szCs w:val="26"/>
        </w:rPr>
        <w:t>].</w:t>
      </w:r>
    </w:p>
    <w:p w:rsidRPr="00EC0024" w:rsidR="00313196" w:rsidP="008F1A16" w:rsidRDefault="2895591D" w14:paraId="34B84CD4" w14:textId="59EC19DC">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Nhằm mục đích quản lý các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đúng quy định, Trường Đại học Vinh đã ban hành Quy định quản lý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tại Trường Đại học Vinh [</w:t>
      </w:r>
      <w:hyperlink r:id="rId535">
        <w:r w:rsidRPr="00EC0024">
          <w:rPr>
            <w:rStyle w:val="Hyperlink"/>
            <w:rFonts w:ascii="Times New Roman" w:hAnsi="Times New Roman" w:eastAsia="Times New Roman" w:cs="Times New Roman"/>
            <w:sz w:val="26"/>
            <w:szCs w:val="26"/>
          </w:rPr>
          <w:t>H8.08.01.04</w:t>
        </w:r>
      </w:hyperlink>
      <w:r w:rsidRPr="00EC0024">
        <w:rPr>
          <w:rFonts w:ascii="Times New Roman" w:hAnsi="Times New Roman" w:cs="Times New Roman"/>
          <w:sz w:val="26"/>
          <w:szCs w:val="26"/>
        </w:rPr>
        <w:t xml:space="preserve">]. Nội dung quản lý 6 nội dung chính gồm tổ chức hội nghị, hội thảo </w:t>
      </w:r>
      <w:r w:rsidRPr="00EC0024">
        <w:rPr>
          <w:rFonts w:ascii="Times New Roman" w:hAnsi="Times New Roman" w:cs="Times New Roman"/>
          <w:sz w:val="26"/>
          <w:szCs w:val="26"/>
        </w:rPr>
        <w:lastRenderedPageBreak/>
        <w:t xml:space="preserve">quốc tế; trao đổi học thuật, tập huấn; thủ tục đoàn vào; ký kết thỏa thuận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tiếp nhận dự án; và tổ chức trao đổi sinh viên quốc tế, hướng dẫn sinh viên nước ngoài học tập, nghiên cứu tại Trường. Năm 2016, theo các nội dung bổ sung trong các văn bản luật, nghị định, thông tư, hướng dẫn, quyết định, công văn của Nhà nước, các bộ, ban, ngành, Trường Đại học Vinh đã có văn bản kiện toàn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w:t>
      </w:r>
      <w:r w:rsidRPr="00EC0024">
        <w:rPr>
          <w:rFonts w:ascii="Times New Roman" w:hAnsi="Times New Roman" w:eastAsia="Times New Roman" w:cs="Times New Roman"/>
          <w:sz w:val="26"/>
          <w:szCs w:val="26"/>
        </w:rPr>
        <w:t>[</w:t>
      </w:r>
      <w:hyperlink r:id="rId536">
        <w:r w:rsidRPr="00EC0024">
          <w:rPr>
            <w:rStyle w:val="Hyperlink"/>
            <w:rFonts w:ascii="Times New Roman" w:hAnsi="Times New Roman" w:eastAsia="Times New Roman" w:cs="Times New Roman"/>
            <w:sz w:val="26"/>
            <w:szCs w:val="26"/>
          </w:rPr>
          <w:t>H8.08.01.05</w:t>
        </w:r>
      </w:hyperlink>
      <w:r w:rsidRPr="00EC0024">
        <w:rPr>
          <w:rFonts w:ascii="Times New Roman" w:hAnsi="Times New Roman" w:eastAsia="Times New Roman" w:cs="Times New Roman"/>
          <w:sz w:val="26"/>
          <w:szCs w:val="26"/>
        </w:rPr>
        <w:t>], t</w:t>
      </w:r>
      <w:r w:rsidRPr="00EC0024">
        <w:rPr>
          <w:rFonts w:ascii="Times New Roman" w:hAnsi="Times New Roman" w:cs="Times New Roman"/>
          <w:sz w:val="26"/>
          <w:szCs w:val="26"/>
        </w:rPr>
        <w:t xml:space="preserve">heo đó các hoạt động liên quan đến đoàn vào, đoàn ra, tổ chức hội nghị, hội thảo, tiếp nhận đầu tư tài chính, ký kết hợp tác tại Trường Đại học Vinh được cụ thể hóa gửi các đơn vị trực thuộc Trường. Ngày 15/10/2013, Trường Đại học Vinh đã tổ chức họp bàn chính sách, chủ trường và chiến lược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của Trường Đại học Vinh trong 5 năm từ 2013 - 2018 [</w:t>
      </w:r>
      <w:hyperlink r:id="rId537">
        <w:r w:rsidRPr="00EC0024">
          <w:rPr>
            <w:rStyle w:val="Hyperlink"/>
            <w:rFonts w:ascii="Times New Roman" w:hAnsi="Times New Roman" w:eastAsia="Times New Roman" w:cs="Times New Roman"/>
            <w:sz w:val="26"/>
            <w:szCs w:val="26"/>
          </w:rPr>
          <w:t>H8.08.01.06</w:t>
        </w:r>
      </w:hyperlink>
      <w:r w:rsidRPr="00EC0024">
        <w:rPr>
          <w:rFonts w:ascii="Times New Roman" w:hAnsi="Times New Roman" w:cs="Times New Roman"/>
          <w:sz w:val="26"/>
          <w:szCs w:val="26"/>
        </w:rPr>
        <w:t xml:space="preserve">], và với sự điều chỉnh tầm nhìn chiến lược, ngày 15/10/2019, Trường Đại học Vinh tiếp tục họp điều chỉnh các nội dung về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trên cơ sở đánh giá hoạt động của </w:t>
      </w:r>
      <w:r w:rsidR="00540348">
        <w:rPr>
          <w:rFonts w:ascii="Times New Roman" w:hAnsi="Times New Roman" w:cs="Times New Roman"/>
          <w:sz w:val="26"/>
          <w:szCs w:val="26"/>
        </w:rPr>
        <w:t>kỳ</w:t>
      </w:r>
      <w:r w:rsidRPr="00EC0024">
        <w:rPr>
          <w:rFonts w:ascii="Times New Roman" w:hAnsi="Times New Roman" w:cs="Times New Roman"/>
          <w:sz w:val="26"/>
          <w:szCs w:val="26"/>
        </w:rPr>
        <w:t xml:space="preserve"> 5 năm trước [</w:t>
      </w:r>
      <w:hyperlink r:id="rId538">
        <w:r w:rsidRPr="00EC0024">
          <w:rPr>
            <w:rStyle w:val="Hyperlink"/>
            <w:rFonts w:ascii="Times New Roman" w:hAnsi="Times New Roman" w:eastAsia="Times New Roman" w:cs="Times New Roman"/>
            <w:sz w:val="26"/>
            <w:szCs w:val="26"/>
          </w:rPr>
          <w:t>H8.08.01.07</w:t>
        </w:r>
      </w:hyperlink>
      <w:r w:rsidRPr="00EC0024">
        <w:rPr>
          <w:rFonts w:ascii="Times New Roman" w:hAnsi="Times New Roman" w:cs="Times New Roman"/>
          <w:sz w:val="26"/>
          <w:szCs w:val="26"/>
        </w:rPr>
        <w:t>].</w:t>
      </w:r>
    </w:p>
    <w:p w:rsidRPr="00EC0024" w:rsidR="00313196" w:rsidP="008F1A16" w:rsidRDefault="2895591D" w14:paraId="1D68378F" w14:textId="061341F3">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Trường Đại học Vinh đã không ngừng mở rộng các mối quan hệ hợp tác trong nhiều lĩnh vực khác nhau: đào tạo, NCKH, thực tập sinh, đầu tư, tiếp nhận cán bộ nước ngoài, trao đổi sinh viên... Các chương trình thực hiện đúng quy định, cụ thể trước khi thực hiện các chương trình ký kết hợp tác, Trường Đại học Vinh có công văn gửi các cơ quan chức năng (Phòng PA01, Công an tỉnh Nghệ An) để xác nhận tư cách pháp nhân, tình trạng hoạt động của đối tác và các ý kiến tư vấn [</w:t>
      </w:r>
      <w:hyperlink r:id="rId539">
        <w:r w:rsidRPr="00EC0024">
          <w:rPr>
            <w:rStyle w:val="Hyperlink"/>
            <w:rFonts w:ascii="Times New Roman" w:hAnsi="Times New Roman" w:eastAsia="Times New Roman" w:cs="Times New Roman"/>
            <w:sz w:val="26"/>
            <w:szCs w:val="26"/>
          </w:rPr>
          <w:t>H8.08.01.08]</w:t>
        </w:r>
      </w:hyperlink>
      <w:r w:rsidRPr="00EC0024">
        <w:rPr>
          <w:rFonts w:ascii="Times New Roman" w:hAnsi="Times New Roman" w:cs="Times New Roman"/>
          <w:sz w:val="26"/>
          <w:szCs w:val="26"/>
        </w:rPr>
        <w:t>. Chính vì vậy, số lượng thỏa thuận hợp tác tăng lên và có tính khả thi cao, các đối tác được xác minh và các chương trình hợp tác được xúc tiến thực hiện đúng quy định [</w:t>
      </w:r>
      <w:hyperlink r:id="rId540">
        <w:r w:rsidRPr="00EC0024">
          <w:rPr>
            <w:rStyle w:val="Hyperlink"/>
            <w:rFonts w:ascii="Times New Roman" w:hAnsi="Times New Roman" w:eastAsia="Times New Roman" w:cs="Times New Roman"/>
            <w:sz w:val="26"/>
            <w:szCs w:val="26"/>
          </w:rPr>
          <w:t>H8.08.01.09</w:t>
        </w:r>
      </w:hyperlink>
      <w:r w:rsidRPr="00EC0024">
        <w:rPr>
          <w:rFonts w:ascii="Times New Roman" w:hAnsi="Times New Roman" w:cs="Times New Roman"/>
          <w:sz w:val="26"/>
          <w:szCs w:val="26"/>
        </w:rPr>
        <w:t>].</w:t>
      </w:r>
    </w:p>
    <w:p w:rsidRPr="00EC0024" w:rsidR="00313196" w:rsidP="008F1A16" w:rsidRDefault="2895591D" w14:paraId="42283AEC" w14:textId="1FA1FB1D">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Hoạt động đánh giá CTĐT trong chiến lược phát triển của Trường Đại học Vinh là một trong những hoạt động trọng tâm. Trường Đại học Vinh đã tham gia các tổ chức uy tín trên thế giới nhằm khẳng định thương hiệu, chất lượng đào tạo như Mạng lưới các trường đại học ASEAN (AUN) với tư cách là thành viên liên kết, Tổ chức CDIO quốc tế với tư cách là thành viên chính thức, đặc biệt, Trường Đại học Vinh thực hiện việc đánh giá ngoài các CTĐT và đạt kết quả cao [</w:t>
      </w:r>
      <w:hyperlink r:id="rId541">
        <w:r w:rsidRPr="00EC0024">
          <w:rPr>
            <w:rStyle w:val="Hyperlink"/>
            <w:rFonts w:ascii="Times New Roman" w:hAnsi="Times New Roman" w:eastAsia="Times New Roman" w:cs="Times New Roman"/>
            <w:sz w:val="26"/>
            <w:szCs w:val="26"/>
          </w:rPr>
          <w:t>H8.08.01.10</w:t>
        </w:r>
      </w:hyperlink>
      <w:r w:rsidRPr="00EC0024">
        <w:rPr>
          <w:rFonts w:ascii="Times New Roman" w:hAnsi="Times New Roman" w:cs="Times New Roman"/>
          <w:sz w:val="26"/>
          <w:szCs w:val="26"/>
        </w:rPr>
        <w:t>], [</w:t>
      </w:r>
      <w:hyperlink r:id="rId542">
        <w:r w:rsidRPr="00EC0024">
          <w:rPr>
            <w:rStyle w:val="Hyperlink"/>
            <w:rFonts w:ascii="Times New Roman" w:hAnsi="Times New Roman" w:eastAsia="Times New Roman" w:cs="Times New Roman"/>
            <w:sz w:val="26"/>
            <w:szCs w:val="26"/>
          </w:rPr>
          <w:t>H8.08.01.11</w:t>
        </w:r>
      </w:hyperlink>
      <w:r w:rsidRPr="00EC0024">
        <w:rPr>
          <w:rFonts w:ascii="Times New Roman" w:hAnsi="Times New Roman" w:cs="Times New Roman"/>
          <w:sz w:val="26"/>
          <w:szCs w:val="26"/>
        </w:rPr>
        <w:t xml:space="preserve">]. Ngoài ra, để tăng cường tuyển sinh quốc tế, Trường Đại học Vinh đã ký kết hợp tác với các cá nhân và tổ chức nước ngoài làm đại diện tuyển sinh tại Cộng hoà dân chủ </w:t>
      </w:r>
      <w:r w:rsidR="00215832">
        <w:rPr>
          <w:rFonts w:ascii="Times New Roman" w:hAnsi="Times New Roman" w:cs="Times New Roman"/>
          <w:sz w:val="26"/>
          <w:szCs w:val="26"/>
        </w:rPr>
        <w:t>Nhân dân</w:t>
      </w:r>
      <w:r w:rsidRPr="00EC0024">
        <w:rPr>
          <w:rFonts w:ascii="Times New Roman" w:hAnsi="Times New Roman" w:cs="Times New Roman"/>
          <w:sz w:val="26"/>
          <w:szCs w:val="26"/>
        </w:rPr>
        <w:t xml:space="preserve"> Lào, Thái Lan, Liberia, Ghana... trong kế hoạch quốc tế hóa các CTĐT [</w:t>
      </w:r>
      <w:hyperlink r:id="rId543">
        <w:r w:rsidRPr="00EC0024">
          <w:rPr>
            <w:rStyle w:val="Hyperlink"/>
            <w:rFonts w:ascii="Times New Roman" w:hAnsi="Times New Roman" w:eastAsia="Times New Roman" w:cs="Times New Roman"/>
            <w:sz w:val="26"/>
            <w:szCs w:val="26"/>
          </w:rPr>
          <w:t>H8.08.01.12</w:t>
        </w:r>
      </w:hyperlink>
      <w:r w:rsidRPr="00EC0024">
        <w:rPr>
          <w:rFonts w:ascii="Times New Roman" w:hAnsi="Times New Roman" w:cs="Times New Roman"/>
          <w:sz w:val="26"/>
          <w:szCs w:val="26"/>
        </w:rPr>
        <w:t xml:space="preserve">]. Các chương trình hợp tác được công bố rộng rãi trên website của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và thông báo với các cơ quan chức năng trong các báo cáo hàng quý, hàng năm và báo cáo tổng kết hoạt động của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w:t>
      </w:r>
      <w:hyperlink r:id="rId544">
        <w:r w:rsidRPr="00EC0024">
          <w:rPr>
            <w:rStyle w:val="Hyperlink"/>
            <w:rFonts w:ascii="Times New Roman" w:hAnsi="Times New Roman" w:eastAsia="Times New Roman" w:cs="Times New Roman"/>
            <w:sz w:val="26"/>
            <w:szCs w:val="26"/>
          </w:rPr>
          <w:t>H8.08.01.13</w:t>
        </w:r>
      </w:hyperlink>
      <w:r w:rsidRPr="00EC0024">
        <w:rPr>
          <w:rFonts w:ascii="Times New Roman" w:hAnsi="Times New Roman" w:cs="Times New Roman"/>
          <w:sz w:val="26"/>
          <w:szCs w:val="26"/>
        </w:rPr>
        <w:t>], [</w:t>
      </w:r>
      <w:hyperlink r:id="rId545">
        <w:r w:rsidRPr="00EC0024">
          <w:rPr>
            <w:rStyle w:val="Hyperlink"/>
            <w:rFonts w:ascii="Times New Roman" w:hAnsi="Times New Roman" w:eastAsia="Times New Roman" w:cs="Times New Roman"/>
            <w:sz w:val="26"/>
            <w:szCs w:val="26"/>
          </w:rPr>
          <w:t>H8.08.01.14</w:t>
        </w:r>
      </w:hyperlink>
      <w:r w:rsidRPr="00EC0024">
        <w:rPr>
          <w:rFonts w:ascii="Times New Roman" w:hAnsi="Times New Roman" w:eastAsia="Times New Roman" w:cs="Times New Roman"/>
          <w:sz w:val="26"/>
          <w:szCs w:val="26"/>
        </w:rPr>
        <w:t>]</w:t>
      </w:r>
      <w:r w:rsidRPr="00EC0024">
        <w:rPr>
          <w:rFonts w:ascii="Times New Roman" w:hAnsi="Times New Roman" w:cs="Times New Roman"/>
          <w:sz w:val="26"/>
          <w:szCs w:val="26"/>
        </w:rPr>
        <w:t>. Ngoài ra, Trường Đại học Vinh hợp tác với các trường đại học trong nước và quốc tế tổ chức nhiều hội thảo quốc tế thành công và đúng quy định của Nhà nước. Số lượng hội thảo quốc tế ngày càng tăng, đặc biệt trong năm 2021, hội thảo được tổ chức theo hình thức vừa trực tiếp vừa trực tuyến, thu hút hàng ngàn nhà khoa học tham gia [</w:t>
      </w:r>
      <w:hyperlink r:id="rId546">
        <w:r w:rsidRPr="00EC0024">
          <w:rPr>
            <w:rStyle w:val="Hyperlink"/>
            <w:rFonts w:ascii="Times New Roman" w:hAnsi="Times New Roman" w:eastAsia="Times New Roman" w:cs="Times New Roman"/>
            <w:sz w:val="26"/>
            <w:szCs w:val="26"/>
          </w:rPr>
          <w:t>H8.08.01.15</w:t>
        </w:r>
      </w:hyperlink>
      <w:r w:rsidRPr="00EC0024">
        <w:rPr>
          <w:rFonts w:ascii="Times New Roman" w:hAnsi="Times New Roman" w:cs="Times New Roman"/>
          <w:sz w:val="26"/>
          <w:szCs w:val="26"/>
        </w:rPr>
        <w:t>].</w:t>
      </w:r>
    </w:p>
    <w:p w:rsidRPr="00EC0024" w:rsidR="00313196" w:rsidP="008F1A16" w:rsidRDefault="0C9CB002" w14:paraId="1C693EA3" w14:textId="32D66D40">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lastRenderedPageBreak/>
        <w:t>Ngoài ra, Trường Đại học Vinh tiếp nhận cán bộ nước ngoài có chất lượng đến giảng dạy, nghiên cứu và seminar tại Trường nhằm nâng cao chất lượng đào tạo và nâng cao năng lực ngoại ngữ có cán bộ và sinh viên; nhiều lượt cán bộ đến trường làm việc và nghiên cứu trong giai đoạn 2017 - 2021 [</w:t>
      </w:r>
      <w:hyperlink r:id="rId547">
        <w:r w:rsidRPr="00EC0024">
          <w:rPr>
            <w:rStyle w:val="Hyperlink"/>
            <w:rFonts w:ascii="Times New Roman" w:hAnsi="Times New Roman" w:eastAsia="Times New Roman" w:cs="Times New Roman"/>
            <w:sz w:val="26"/>
            <w:szCs w:val="26"/>
          </w:rPr>
          <w:t>H8.08.01.16</w:t>
        </w:r>
      </w:hyperlink>
      <w:r w:rsidRPr="00EC0024">
        <w:rPr>
          <w:rFonts w:ascii="Times New Roman" w:hAnsi="Times New Roman" w:eastAsia="Times New Roman" w:cs="Times New Roman"/>
          <w:sz w:val="26"/>
          <w:szCs w:val="26"/>
        </w:rPr>
        <w:t>]</w:t>
      </w:r>
      <w:r w:rsidRPr="00EC0024">
        <w:rPr>
          <w:rFonts w:ascii="Times New Roman" w:hAnsi="Times New Roman" w:cs="Times New Roman"/>
          <w:sz w:val="26"/>
          <w:szCs w:val="26"/>
        </w:rPr>
        <w:t xml:space="preserve">. Trong giai đoạn 2019 - 2022, mặc dù dịch bệnh Covid-19 bùng phát, gây khó khăn cho cán bộ nước ngoài đến làm việc, Trường Đại học Vinh vẫn tiếp nhận 2 cán bộ Hoa Kỳ đến giảng dạy tiếng Anh, thể hiện nỗ lực của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trong việc đảm bảo và nâng cao chất lượng đạo tạo [</w:t>
      </w:r>
      <w:hyperlink r:id="rId548">
        <w:r w:rsidRPr="00EC0024">
          <w:rPr>
            <w:rStyle w:val="Hyperlink"/>
            <w:rFonts w:ascii="Times New Roman" w:hAnsi="Times New Roman" w:eastAsia="Times New Roman" w:cs="Times New Roman"/>
            <w:sz w:val="26"/>
            <w:szCs w:val="26"/>
          </w:rPr>
          <w:t>H8.08.01.17</w:t>
        </w:r>
      </w:hyperlink>
      <w:r w:rsidRPr="00EC0024">
        <w:rPr>
          <w:rFonts w:ascii="Times New Roman" w:hAnsi="Times New Roman" w:cs="Times New Roman"/>
          <w:sz w:val="26"/>
          <w:szCs w:val="26"/>
        </w:rPr>
        <w:t>]. Hơn nữa, để nâng cao chất lượng đội ngũ cán bộ, Trường Đại học Vinh cử cán bộ đi tu nghiệp tại nước ngoài, tham gia NCKH, bồi dưỡng chuyên môn và hội thảo quốc tế [</w:t>
      </w:r>
      <w:hyperlink r:id="rId549">
        <w:r w:rsidRPr="00EC0024">
          <w:rPr>
            <w:rStyle w:val="Hyperlink"/>
            <w:rFonts w:ascii="Times New Roman" w:hAnsi="Times New Roman" w:eastAsia="Times New Roman" w:cs="Times New Roman"/>
            <w:sz w:val="26"/>
            <w:szCs w:val="26"/>
          </w:rPr>
          <w:t>H8.08.01.18</w:t>
        </w:r>
      </w:hyperlink>
      <w:r w:rsidRPr="00EC0024">
        <w:rPr>
          <w:rFonts w:ascii="Times New Roman" w:hAnsi="Times New Roman" w:cs="Times New Roman"/>
          <w:sz w:val="26"/>
          <w:szCs w:val="26"/>
        </w:rPr>
        <w:t>].</w:t>
      </w:r>
    </w:p>
    <w:p w:rsidRPr="00EC0024" w:rsidR="00313196" w:rsidP="008F1A16" w:rsidRDefault="0C9CB002" w14:paraId="0C94B0F6" w14:textId="15037F4D">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Đối với </w:t>
      </w:r>
      <w:r w:rsidR="00DA2FD7">
        <w:rPr>
          <w:rFonts w:ascii="Times New Roman" w:hAnsi="Times New Roman" w:eastAsia="Times New Roman" w:cs="Times New Roman"/>
          <w:sz w:val="26"/>
          <w:szCs w:val="26"/>
          <w:lang w:val="de-DE" w:eastAsia="zh-CN"/>
        </w:rPr>
        <w:t>lưu học sinh</w:t>
      </w:r>
      <w:r w:rsidRPr="00EC0024">
        <w:rPr>
          <w:rFonts w:ascii="Times New Roman" w:hAnsi="Times New Roman" w:cs="Times New Roman"/>
          <w:sz w:val="26"/>
          <w:szCs w:val="26"/>
        </w:rPr>
        <w:t xml:space="preserve">, Trường Đại học Vinh tiếp tục tăng cường tuyển sinh tại các quốc gia truyền thống, đồng thời nghiên cứu và mở rộng địa bàn tuyển sinh, hướng đến Châu Phi vừa mang lại giá trị nhân văn vừa nâng cao uy tín của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trong đào tạo nguồn nhân lực quốc tế. Với mức học phí ưu đãi và các chính sách hỗ trợ sinh viên thiết thực,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đã tiếp nhận 7 </w:t>
      </w:r>
      <w:r w:rsidR="00DA2FD7">
        <w:rPr>
          <w:rFonts w:ascii="Times New Roman" w:hAnsi="Times New Roman" w:eastAsia="Times New Roman" w:cs="Times New Roman"/>
          <w:sz w:val="26"/>
          <w:szCs w:val="26"/>
          <w:lang w:val="de-DE" w:eastAsia="zh-CN"/>
        </w:rPr>
        <w:t>lưu học sinh</w:t>
      </w:r>
      <w:r w:rsidRPr="00EC0024">
        <w:rPr>
          <w:rFonts w:ascii="Times New Roman" w:hAnsi="Times New Roman" w:cs="Times New Roman"/>
          <w:sz w:val="26"/>
          <w:szCs w:val="26"/>
        </w:rPr>
        <w:t xml:space="preserve"> </w:t>
      </w:r>
      <w:r w:rsidRPr="00EC0024" w:rsidR="00077F17">
        <w:rPr>
          <w:rFonts w:ascii="Times New Roman" w:hAnsi="Times New Roman" w:cs="Times New Roman"/>
          <w:sz w:val="26"/>
          <w:szCs w:val="26"/>
        </w:rPr>
        <w:t xml:space="preserve">Ghana </w:t>
      </w:r>
      <w:r w:rsidRPr="00EC0024">
        <w:rPr>
          <w:rFonts w:ascii="Times New Roman" w:hAnsi="Times New Roman" w:cs="Times New Roman"/>
          <w:sz w:val="26"/>
          <w:szCs w:val="26"/>
        </w:rPr>
        <w:t xml:space="preserve">và Ca-mơ-run, đánh dấu bước chân đầu tiên đến thị trường mới. Ngoài ra, Trường Đại học Vinh hợp tác chặt chẽ với chính quyền địa phương (UBND tỉnh Nghệ An và các sở, ban, ngành liên quan) để quảng bá hình ảnh, tuyển sinh đào tạo theo hình thức địa phương cấp kinh phí. Số lượng </w:t>
      </w:r>
      <w:r w:rsidR="00DA2FD7">
        <w:rPr>
          <w:rFonts w:ascii="Times New Roman" w:hAnsi="Times New Roman" w:eastAsia="Times New Roman" w:cs="Times New Roman"/>
          <w:sz w:val="26"/>
          <w:szCs w:val="26"/>
          <w:lang w:val="de-DE" w:eastAsia="zh-CN"/>
        </w:rPr>
        <w:t>lưu học sinh</w:t>
      </w:r>
      <w:r w:rsidRPr="00EC0024">
        <w:rPr>
          <w:rFonts w:ascii="Times New Roman" w:hAnsi="Times New Roman" w:cs="Times New Roman"/>
          <w:sz w:val="26"/>
          <w:szCs w:val="26"/>
        </w:rPr>
        <w:t xml:space="preserve"> hàng năm khá ổn định [</w:t>
      </w:r>
      <w:hyperlink r:id="rId550">
        <w:r w:rsidRPr="00EC0024">
          <w:rPr>
            <w:rStyle w:val="Hyperlink"/>
            <w:rFonts w:ascii="Times New Roman" w:hAnsi="Times New Roman" w:eastAsia="Times New Roman" w:cs="Times New Roman"/>
            <w:sz w:val="26"/>
            <w:szCs w:val="26"/>
          </w:rPr>
          <w:t>H8.08.01.19</w:t>
        </w:r>
      </w:hyperlink>
      <w:r w:rsidRPr="00EC0024">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có quy định chi tiết để đảm bảo đầy đủ quyền lợi và nghĩa vụ của </w:t>
      </w:r>
      <w:r w:rsidR="00DA2FD7">
        <w:rPr>
          <w:rFonts w:ascii="Times New Roman" w:hAnsi="Times New Roman" w:eastAsia="Times New Roman" w:cs="Times New Roman"/>
          <w:sz w:val="26"/>
          <w:szCs w:val="26"/>
          <w:lang w:val="de-DE" w:eastAsia="zh-CN"/>
        </w:rPr>
        <w:t>lưu học sinh</w:t>
      </w:r>
      <w:r w:rsidRPr="00EC0024">
        <w:rPr>
          <w:rFonts w:ascii="Times New Roman" w:hAnsi="Times New Roman" w:cs="Times New Roman"/>
          <w:sz w:val="26"/>
          <w:szCs w:val="26"/>
        </w:rPr>
        <w:t xml:space="preserve"> khi được tiếp nhận học tập tại Trường, quyền và nghĩa vụ của các bên liên quan trong công tác quản lý và hỗ trợ </w:t>
      </w:r>
      <w:r w:rsidR="00DA2FD7">
        <w:rPr>
          <w:rFonts w:ascii="Times New Roman" w:hAnsi="Times New Roman" w:eastAsia="Times New Roman" w:cs="Times New Roman"/>
          <w:sz w:val="26"/>
          <w:szCs w:val="26"/>
          <w:lang w:val="de-DE" w:eastAsia="zh-CN"/>
        </w:rPr>
        <w:t>lưu học sinh</w:t>
      </w:r>
      <w:r w:rsidRPr="00EC0024">
        <w:rPr>
          <w:rFonts w:ascii="Times New Roman" w:hAnsi="Times New Roman" w:cs="Times New Roman"/>
          <w:sz w:val="26"/>
          <w:szCs w:val="26"/>
        </w:rPr>
        <w:t xml:space="preserve"> học tập [</w:t>
      </w:r>
      <w:hyperlink r:id="rId551">
        <w:r w:rsidRPr="00EC0024">
          <w:rPr>
            <w:rStyle w:val="Hyperlink"/>
            <w:rFonts w:ascii="Times New Roman" w:hAnsi="Times New Roman" w:eastAsia="Times New Roman" w:cs="Times New Roman"/>
            <w:sz w:val="26"/>
            <w:szCs w:val="26"/>
          </w:rPr>
          <w:t>H8.08.01.20</w:t>
        </w:r>
      </w:hyperlink>
      <w:r w:rsidRPr="00EC0024">
        <w:rPr>
          <w:rFonts w:ascii="Times New Roman" w:hAnsi="Times New Roman" w:cs="Times New Roman"/>
          <w:sz w:val="26"/>
          <w:szCs w:val="26"/>
        </w:rPr>
        <w:t>].</w:t>
      </w:r>
    </w:p>
    <w:p w:rsidRPr="00EC0024" w:rsidR="00313196" w:rsidP="008F1A16" w:rsidRDefault="00CC322B" w14:paraId="3F557441" w14:textId="235C7DC5">
      <w:pPr>
        <w:spacing w:before="120" w:after="120" w:line="312" w:lineRule="auto"/>
        <w:ind w:firstLine="706"/>
        <w:jc w:val="both"/>
        <w:rPr>
          <w:rFonts w:ascii="Times New Roman" w:hAnsi="Times New Roman" w:cs="Times New Roman"/>
          <w:sz w:val="26"/>
          <w:szCs w:val="26"/>
        </w:rPr>
      </w:pPr>
      <w:r w:rsidRPr="00EC0024">
        <w:rPr>
          <w:rFonts w:ascii="Times New Roman" w:hAnsi="Times New Roman" w:eastAsia="Times New Roman" w:cs="Times New Roman"/>
          <w:b/>
          <w:bCs/>
          <w:iCs/>
          <w:sz w:val="26"/>
          <w:szCs w:val="26"/>
          <w:lang w:val="da"/>
        </w:rPr>
        <w:t>Tự đánh giá tiêu chí</w:t>
      </w:r>
      <w:r w:rsidRPr="00EC0024" w:rsidR="0082110A">
        <w:rPr>
          <w:rFonts w:ascii="Times New Roman" w:hAnsi="Times New Roman" w:eastAsia="Times New Roman" w:cs="Times New Roman"/>
          <w:b/>
          <w:bCs/>
          <w:iCs/>
          <w:sz w:val="26"/>
          <w:szCs w:val="26"/>
          <w:lang w:val="da"/>
        </w:rPr>
        <w:t xml:space="preserve"> đạt</w:t>
      </w:r>
      <w:r w:rsidRPr="00EC0024">
        <w:rPr>
          <w:rFonts w:ascii="Times New Roman" w:hAnsi="Times New Roman" w:eastAsia="Times New Roman" w:cs="Times New Roman"/>
          <w:b/>
          <w:bCs/>
          <w:iCs/>
          <w:sz w:val="26"/>
          <w:szCs w:val="26"/>
          <w:lang w:val="da"/>
        </w:rPr>
        <w:t xml:space="preserve"> mức: 5/7.</w:t>
      </w:r>
    </w:p>
    <w:p w:rsidRPr="00EC0024" w:rsidR="00313196" w:rsidP="008F1A16" w:rsidRDefault="00313196" w14:paraId="4C59C5DE" w14:textId="51152E0C">
      <w:pPr>
        <w:spacing w:before="120" w:after="120" w:line="312" w:lineRule="auto"/>
        <w:ind w:firstLine="706"/>
        <w:jc w:val="both"/>
        <w:rPr>
          <w:rFonts w:ascii="Times New Roman" w:hAnsi="Times New Roman" w:cs="Times New Roman"/>
          <w:b/>
          <w:bCs/>
          <w:i/>
          <w:sz w:val="26"/>
          <w:szCs w:val="26"/>
        </w:rPr>
      </w:pPr>
      <w:r w:rsidRPr="00EC0024">
        <w:rPr>
          <w:rFonts w:ascii="Times New Roman" w:hAnsi="Times New Roman" w:cs="Times New Roman"/>
          <w:b/>
          <w:bCs/>
          <w:i/>
          <w:sz w:val="26"/>
          <w:szCs w:val="26"/>
        </w:rPr>
        <w:t>Tiêu chí 8.2</w:t>
      </w:r>
      <w:r w:rsidRPr="00EC0024" w:rsidR="00D93DA0">
        <w:rPr>
          <w:rFonts w:ascii="Times New Roman" w:hAnsi="Times New Roman" w:cs="Times New Roman"/>
          <w:b/>
          <w:bCs/>
          <w:i/>
          <w:sz w:val="26"/>
          <w:szCs w:val="26"/>
        </w:rPr>
        <w:t>.</w:t>
      </w:r>
      <w:r w:rsidRPr="00EC0024">
        <w:rPr>
          <w:rFonts w:ascii="Times New Roman" w:hAnsi="Times New Roman" w:cs="Times New Roman"/>
          <w:b/>
          <w:bCs/>
          <w:i/>
          <w:sz w:val="26"/>
          <w:szCs w:val="26"/>
        </w:rPr>
        <w:t xml:space="preserve"> Các chính sách, quy trình và thỏa thuận để thúc đẩy các đối tác, mạng lưới và quan hệ đối ngoại được triển khai thực hiện.</w:t>
      </w:r>
    </w:p>
    <w:p w:rsidRPr="00EC0024" w:rsidR="00313196" w:rsidP="008F1A16" w:rsidRDefault="0C9CB002" w14:paraId="2B08B0D6" w14:textId="60879871">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Trường Đại học Vinh xây dựng chính sách, quy trình thực hiện các hoạt động hợp tác nhằm thúc đẩy thực hiện các chương trình hợp tác hiệu quả như ưu tiên nguồn lực, tập trung thúc đẩy hoạt động hợp tác trên các phương diện đào tạo, NCKH, trao đổi cán bộ, sinh viên, liên kết đào tạo, tổ chức hội nghị, hội thảo quốc tế, tiếp nhận cán bộ nước ngoài vào giảng dạy tại Trường [</w:t>
      </w:r>
      <w:hyperlink r:id="rId552">
        <w:r w:rsidRPr="00EC0024">
          <w:rPr>
            <w:rStyle w:val="Hyperlink"/>
            <w:rFonts w:ascii="Times New Roman" w:hAnsi="Times New Roman" w:eastAsia="Times New Roman" w:cs="Times New Roman"/>
            <w:sz w:val="26"/>
            <w:szCs w:val="26"/>
          </w:rPr>
          <w:t>H8.08.02.01</w:t>
        </w:r>
      </w:hyperlink>
      <w:r w:rsidRPr="00EC0024">
        <w:rPr>
          <w:rFonts w:ascii="Times New Roman" w:hAnsi="Times New Roman" w:cs="Times New Roman"/>
          <w:sz w:val="26"/>
          <w:szCs w:val="26"/>
        </w:rPr>
        <w:t>], [</w:t>
      </w:r>
      <w:hyperlink r:id="rId553">
        <w:r w:rsidRPr="00EC0024">
          <w:rPr>
            <w:rStyle w:val="Hyperlink"/>
            <w:rFonts w:ascii="Times New Roman" w:hAnsi="Times New Roman" w:eastAsia="Times New Roman" w:cs="Times New Roman"/>
            <w:sz w:val="26"/>
            <w:szCs w:val="26"/>
          </w:rPr>
          <w:t>H8.08.02.02</w:t>
        </w:r>
      </w:hyperlink>
      <w:r w:rsidRPr="00EC0024">
        <w:rPr>
          <w:rFonts w:ascii="Times New Roman" w:hAnsi="Times New Roman" w:cs="Times New Roman"/>
          <w:sz w:val="26"/>
          <w:szCs w:val="26"/>
        </w:rPr>
        <w:t>], [</w:t>
      </w:r>
      <w:hyperlink r:id="rId554">
        <w:r w:rsidRPr="00EC0024">
          <w:rPr>
            <w:rStyle w:val="Hyperlink"/>
            <w:rFonts w:ascii="Times New Roman" w:hAnsi="Times New Roman" w:eastAsia="Times New Roman" w:cs="Times New Roman"/>
            <w:sz w:val="26"/>
            <w:szCs w:val="26"/>
          </w:rPr>
          <w:t>H8.08.02.03</w:t>
        </w:r>
      </w:hyperlink>
      <w:r w:rsidRPr="00EC0024">
        <w:rPr>
          <w:rFonts w:ascii="Times New Roman" w:hAnsi="Times New Roman" w:cs="Times New Roman"/>
          <w:sz w:val="26"/>
          <w:szCs w:val="26"/>
        </w:rPr>
        <w:t>], [</w:t>
      </w:r>
      <w:hyperlink r:id="rId555">
        <w:r w:rsidRPr="00EC0024">
          <w:rPr>
            <w:rStyle w:val="Hyperlink"/>
            <w:rFonts w:ascii="Times New Roman" w:hAnsi="Times New Roman" w:eastAsia="Times New Roman" w:cs="Times New Roman"/>
            <w:sz w:val="26"/>
            <w:szCs w:val="26"/>
          </w:rPr>
          <w:t>H8.08.02.04</w:t>
        </w:r>
      </w:hyperlink>
      <w:r w:rsidRPr="00EC0024">
        <w:rPr>
          <w:rFonts w:ascii="Times New Roman" w:hAnsi="Times New Roman" w:cs="Times New Roman"/>
          <w:sz w:val="26"/>
          <w:szCs w:val="26"/>
        </w:rPr>
        <w:t xml:space="preserve">]. Trên cơ sở đó,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đã tiến hành ký kết các thỏa thuận hợp tác với các đối tác gồm các nội dung chính và các điều khoản hỗ trợ đối tác trong quá trình thực hiện các hoạt động chung [</w:t>
      </w:r>
      <w:hyperlink r:id="rId556">
        <w:r w:rsidRPr="00EC0024">
          <w:rPr>
            <w:rStyle w:val="Hyperlink"/>
            <w:rFonts w:ascii="Times New Roman" w:hAnsi="Times New Roman" w:eastAsia="Times New Roman" w:cs="Times New Roman"/>
            <w:sz w:val="26"/>
            <w:szCs w:val="26"/>
          </w:rPr>
          <w:t>H8.08.02.05</w:t>
        </w:r>
      </w:hyperlink>
      <w:r w:rsidRPr="00EC0024">
        <w:rPr>
          <w:rFonts w:ascii="Times New Roman" w:hAnsi="Times New Roman" w:cs="Times New Roman"/>
          <w:sz w:val="26"/>
          <w:szCs w:val="26"/>
        </w:rPr>
        <w:t>] và hỗ trợ sinh viên vượt khó, đạt kết quả cao trong học tập [</w:t>
      </w:r>
      <w:hyperlink r:id="rId557">
        <w:r w:rsidRPr="00EC0024">
          <w:rPr>
            <w:rStyle w:val="Hyperlink"/>
            <w:rFonts w:ascii="Times New Roman" w:hAnsi="Times New Roman" w:eastAsia="Times New Roman" w:cs="Times New Roman"/>
            <w:sz w:val="26"/>
            <w:szCs w:val="26"/>
          </w:rPr>
          <w:t>H8.08.02.06</w:t>
        </w:r>
      </w:hyperlink>
      <w:r w:rsidRPr="00EC0024">
        <w:rPr>
          <w:rFonts w:ascii="Times New Roman" w:hAnsi="Times New Roman" w:cs="Times New Roman"/>
          <w:sz w:val="26"/>
          <w:szCs w:val="26"/>
        </w:rPr>
        <w:t xml:space="preserve">]. Kể từ năm 2017, để thúc đẩy hợp tác đào tạo </w:t>
      </w:r>
      <w:r w:rsidR="00DA2FD7">
        <w:rPr>
          <w:rFonts w:ascii="Times New Roman" w:hAnsi="Times New Roman" w:eastAsia="Times New Roman" w:cs="Times New Roman"/>
          <w:sz w:val="26"/>
          <w:szCs w:val="26"/>
          <w:lang w:val="de-DE" w:eastAsia="zh-CN"/>
        </w:rPr>
        <w:t>lưu học sinh</w:t>
      </w:r>
      <w:r w:rsidRPr="00EC0024">
        <w:rPr>
          <w:rFonts w:ascii="Times New Roman" w:hAnsi="Times New Roman" w:cs="Times New Roman"/>
          <w:sz w:val="26"/>
          <w:szCs w:val="26"/>
        </w:rPr>
        <w:t xml:space="preserve"> và tạo điều kiện cho </w:t>
      </w:r>
      <w:r w:rsidR="00DA2FD7">
        <w:rPr>
          <w:rFonts w:ascii="Times New Roman" w:hAnsi="Times New Roman" w:eastAsia="Times New Roman" w:cs="Times New Roman"/>
          <w:sz w:val="26"/>
          <w:szCs w:val="26"/>
          <w:lang w:val="de-DE" w:eastAsia="zh-CN"/>
        </w:rPr>
        <w:t>lưu học sinh</w:t>
      </w:r>
      <w:r w:rsidRPr="00EC0024">
        <w:rPr>
          <w:rFonts w:ascii="Times New Roman" w:hAnsi="Times New Roman" w:cs="Times New Roman"/>
          <w:sz w:val="26"/>
          <w:szCs w:val="26"/>
        </w:rPr>
        <w:t xml:space="preserve"> các nước có thu nhập thấp có thể tiếp cận giáo dục đại học, Trường Đại học Vinh đã giảm mức học phí đến mức thấp nhất, đảm bảo đủ chi phí đào tạo; đặc biệt </w:t>
      </w:r>
      <w:r w:rsidRPr="00EC0024">
        <w:rPr>
          <w:rFonts w:ascii="Times New Roman" w:hAnsi="Times New Roman" w:cs="Times New Roman"/>
          <w:sz w:val="26"/>
          <w:szCs w:val="26"/>
        </w:rPr>
        <w:lastRenderedPageBreak/>
        <w:t>để tăng cường đào tạo các ngành Nông học, Nuôi trồng thủy sản, Khuyến nông và Chăn nuôi (các ngành mũi nhọn của Lào và các nước Châu Phi), Trường Đại học Vinh có chế độ hỗ trợ kinh phí tuyển sinh nhằm hỗ trợ các đối tác tuyển sinh, góp phần bổ sung nguồn nhân lực chất lượng cao cho các ngành mũi nhọn của các nước đang phát triển [</w:t>
      </w:r>
      <w:hyperlink r:id="rId558">
        <w:r w:rsidRPr="00EC0024">
          <w:rPr>
            <w:rStyle w:val="Hyperlink"/>
            <w:rFonts w:ascii="Times New Roman" w:hAnsi="Times New Roman" w:eastAsia="Times New Roman" w:cs="Times New Roman"/>
            <w:sz w:val="26"/>
            <w:szCs w:val="26"/>
          </w:rPr>
          <w:t>H8.08.02.07</w:t>
        </w:r>
      </w:hyperlink>
      <w:r w:rsidRPr="00EC0024">
        <w:rPr>
          <w:rFonts w:ascii="Times New Roman" w:hAnsi="Times New Roman" w:cs="Times New Roman"/>
          <w:sz w:val="26"/>
          <w:szCs w:val="26"/>
        </w:rPr>
        <w:t>].</w:t>
      </w:r>
    </w:p>
    <w:p w:rsidRPr="00EC0024" w:rsidR="00313196" w:rsidP="008F1A16" w:rsidRDefault="56B79953" w14:paraId="0774DDC2" w14:textId="0CAA7C6D">
      <w:pPr>
        <w:spacing w:before="120" w:after="120" w:line="312" w:lineRule="auto"/>
        <w:ind w:firstLine="706"/>
        <w:jc w:val="both"/>
        <w:rPr>
          <w:rFonts w:ascii="Times New Roman" w:hAnsi="Times New Roman" w:cs="Times New Roman"/>
          <w:sz w:val="26"/>
          <w:szCs w:val="26"/>
        </w:rPr>
      </w:pPr>
      <w:r w:rsidRPr="0C740D01">
        <w:rPr>
          <w:rFonts w:ascii="Times New Roman" w:hAnsi="Times New Roman" w:cs="Times New Roman"/>
          <w:sz w:val="26"/>
          <w:szCs w:val="26"/>
        </w:rPr>
        <w:t>Đối với các đối tác mới, Trường Đại học Vinh tiến hành xác minh tư cách pháp nhân thông qua Công an tỉnh Nghệ An nhằm đảm bảo tính hợp pháp và hiệu quả cho các hoạt động sẽ triển khai trong thời gian tiếp theo [</w:t>
      </w:r>
      <w:hyperlink r:id="rId559">
        <w:r w:rsidRPr="0C740D01">
          <w:rPr>
            <w:rStyle w:val="Hyperlink"/>
            <w:rFonts w:ascii="Times New Roman" w:hAnsi="Times New Roman" w:eastAsia="Times New Roman" w:cs="Times New Roman"/>
            <w:sz w:val="26"/>
            <w:szCs w:val="26"/>
          </w:rPr>
          <w:t>H8.08.02.08</w:t>
        </w:r>
      </w:hyperlink>
      <w:r w:rsidRPr="0C740D01">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giao cho Phòng KH&amp;HTQT làm đầu mối liên hệ và xử lý các thông tin liên quan đến đối tác, thực hiện các thủ tục hành chính đảm bảo nhanh gọn, đúng quy định và tạo điều kiện thuận lợi cho các đối tác [</w:t>
      </w:r>
      <w:hyperlink r:id="rId560">
        <w:r w:rsidRPr="0C740D01">
          <w:rPr>
            <w:rStyle w:val="Hyperlink"/>
            <w:rFonts w:ascii="Times New Roman" w:hAnsi="Times New Roman" w:eastAsia="Times New Roman" w:cs="Times New Roman"/>
            <w:sz w:val="26"/>
            <w:szCs w:val="26"/>
          </w:rPr>
          <w:t>H8.08.02.09</w:t>
        </w:r>
      </w:hyperlink>
      <w:r w:rsidRPr="0C740D01">
        <w:rPr>
          <w:rFonts w:ascii="Times New Roman" w:hAnsi="Times New Roman" w:cs="Times New Roman"/>
          <w:sz w:val="26"/>
          <w:szCs w:val="26"/>
        </w:rPr>
        <w:t xml:space="preserve">]. Ngoài ra,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đã có các chương trình hoạt động, mời các chuyên gia CDIO, KĐCL của AUN-QA đến Trường tập huấn, giảng dạy, chia sẻ trong các hội thảo chuyên đề tạo điều kiện mở rộng hợp tác, chia sẻ kinh nghiệm trong các lĩnh vực chuyên môn [</w:t>
      </w:r>
      <w:hyperlink r:id="rId561">
        <w:r w:rsidRPr="0C740D01">
          <w:rPr>
            <w:rStyle w:val="Hyperlink"/>
            <w:rFonts w:ascii="Times New Roman" w:hAnsi="Times New Roman" w:eastAsia="Times New Roman" w:cs="Times New Roman"/>
            <w:sz w:val="26"/>
            <w:szCs w:val="26"/>
          </w:rPr>
          <w:t>H8.08.02.10</w:t>
        </w:r>
      </w:hyperlink>
      <w:r w:rsidRPr="0C740D01">
        <w:rPr>
          <w:rFonts w:ascii="Times New Roman" w:hAnsi="Times New Roman" w:cs="Times New Roman"/>
          <w:sz w:val="26"/>
          <w:szCs w:val="26"/>
        </w:rPr>
        <w:t>].</w:t>
      </w:r>
    </w:p>
    <w:p w:rsidRPr="00EC0024" w:rsidR="00313196" w:rsidP="008F1A16" w:rsidRDefault="56B79953" w14:paraId="296C110D" w14:textId="12A2D06C">
      <w:pPr>
        <w:spacing w:before="120" w:after="120" w:line="312" w:lineRule="auto"/>
        <w:ind w:firstLine="706"/>
        <w:jc w:val="both"/>
        <w:rPr>
          <w:rFonts w:ascii="Times New Roman" w:hAnsi="Times New Roman" w:cs="Times New Roman"/>
          <w:sz w:val="26"/>
          <w:szCs w:val="26"/>
        </w:rPr>
      </w:pPr>
      <w:r w:rsidRPr="0C740D01">
        <w:rPr>
          <w:rFonts w:ascii="Times New Roman" w:hAnsi="Times New Roman" w:cs="Times New Roman"/>
          <w:sz w:val="26"/>
          <w:szCs w:val="26"/>
        </w:rPr>
        <w:t xml:space="preserve">Để tạo điều kiện thuận lợi cho các đối tác phối hợp triển khai các hoạt động hợp tác, Trường Đại học Vinh mời các đối tác đến làm việc, tham quan CSVC và hoạt động của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nhằm khẳng định uy tín, chất lượng đào tạo và điều kiện thực hiện chương trình cũng như tăng cường sự hiểu biết về Trường cũng như địa phương cho đối tác [</w:t>
      </w:r>
      <w:hyperlink r:id="rId562">
        <w:r w:rsidRPr="0C740D01">
          <w:rPr>
            <w:rStyle w:val="Hyperlink"/>
            <w:rFonts w:ascii="Times New Roman" w:hAnsi="Times New Roman" w:eastAsia="Times New Roman" w:cs="Times New Roman"/>
            <w:sz w:val="26"/>
            <w:szCs w:val="26"/>
          </w:rPr>
          <w:t>H8.08.02.11</w:t>
        </w:r>
      </w:hyperlink>
      <w:r w:rsidRPr="0C740D01">
        <w:rPr>
          <w:rFonts w:ascii="Times New Roman" w:hAnsi="Times New Roman" w:cs="Times New Roman"/>
          <w:sz w:val="26"/>
          <w:szCs w:val="26"/>
        </w:rPr>
        <w:t xml:space="preserve">]. Song song với phát triển hợp tác với các đối tác là tập thể, Trường Đại học Vinh tiếp nhận các chuyên gia đến giảng dạy có trả lương hoặc do tổ chức nước ngoài có uy tín trả lương; và hỗ trợ nhà ở, các thủ tục hành chính, giải quyết khó khăn trong đời sống hàng ngày, cử chuyên viên phụ trách hỗ trợ giúp các chuyên gia gắn bó với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và làm việc có hiệu quả [</w:t>
      </w:r>
      <w:hyperlink r:id="rId563">
        <w:r w:rsidRPr="0C740D01">
          <w:rPr>
            <w:rStyle w:val="Hyperlink"/>
            <w:rFonts w:ascii="Times New Roman" w:hAnsi="Times New Roman" w:eastAsia="Times New Roman" w:cs="Times New Roman"/>
            <w:sz w:val="26"/>
            <w:szCs w:val="26"/>
          </w:rPr>
          <w:t>H8.08.02.12</w:t>
        </w:r>
      </w:hyperlink>
      <w:r w:rsidRPr="0C740D01">
        <w:rPr>
          <w:rFonts w:ascii="Times New Roman" w:hAnsi="Times New Roman" w:cs="Times New Roman"/>
          <w:sz w:val="26"/>
          <w:szCs w:val="26"/>
        </w:rPr>
        <w:t>].</w:t>
      </w:r>
    </w:p>
    <w:p w:rsidRPr="00EC0024" w:rsidR="00313196" w:rsidP="008F1A16" w:rsidRDefault="0C9CB002" w14:paraId="31D6F4B1" w14:textId="252CACB4">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Hoạt động trao đổi cán bộ và sinh viên được thực hiện hiệu quả góp phần nâng cao vị thế của Trường Đại học Vinh như chương trình trao đổi trong khuôn khổ Chương trình EraSứ mạngus Plus (Ba Lan), chương trình hợp tác với Trường Đại học South Florida (Hoa Kỳ), Chương trình trao đổi văn hóa với Trường Đại học Sahmyook, trao đổi sinh viên với Trường </w:t>
      </w:r>
      <w:r w:rsidR="0044166E">
        <w:rPr>
          <w:rFonts w:ascii="Times New Roman" w:hAnsi="Times New Roman" w:cs="Times New Roman"/>
          <w:sz w:val="26"/>
          <w:szCs w:val="26"/>
        </w:rPr>
        <w:t>ĐHQG</w:t>
      </w:r>
      <w:r w:rsidRPr="00EC0024">
        <w:rPr>
          <w:rFonts w:ascii="Times New Roman" w:hAnsi="Times New Roman" w:cs="Times New Roman"/>
          <w:sz w:val="26"/>
          <w:szCs w:val="26"/>
        </w:rPr>
        <w:t xml:space="preserve"> Hanbat (Hàn Quốc) [</w:t>
      </w:r>
      <w:hyperlink r:id="rId564">
        <w:r w:rsidRPr="00EC0024">
          <w:rPr>
            <w:rStyle w:val="Hyperlink"/>
            <w:rFonts w:ascii="Times New Roman" w:hAnsi="Times New Roman" w:eastAsia="Times New Roman" w:cs="Times New Roman"/>
            <w:sz w:val="26"/>
            <w:szCs w:val="26"/>
          </w:rPr>
          <w:t>H8.08.02.13</w:t>
        </w:r>
      </w:hyperlink>
      <w:r w:rsidRPr="00EC0024">
        <w:rPr>
          <w:rFonts w:ascii="Times New Roman" w:hAnsi="Times New Roman" w:cs="Times New Roman"/>
          <w:sz w:val="26"/>
          <w:szCs w:val="26"/>
        </w:rPr>
        <w:t>], [</w:t>
      </w:r>
      <w:hyperlink r:id="rId565">
        <w:r w:rsidRPr="00EC0024">
          <w:rPr>
            <w:rStyle w:val="Hyperlink"/>
            <w:rFonts w:ascii="Times New Roman" w:hAnsi="Times New Roman" w:eastAsia="Times New Roman" w:cs="Times New Roman"/>
            <w:sz w:val="26"/>
            <w:szCs w:val="26"/>
          </w:rPr>
          <w:t>H8.08.02.14</w:t>
        </w:r>
      </w:hyperlink>
      <w:r w:rsidRPr="00EC0024">
        <w:rPr>
          <w:rFonts w:ascii="Times New Roman" w:hAnsi="Times New Roman" w:cs="Times New Roman"/>
          <w:sz w:val="26"/>
          <w:szCs w:val="26"/>
        </w:rPr>
        <w:t>].</w:t>
      </w:r>
    </w:p>
    <w:p w:rsidRPr="00EC0024" w:rsidR="00313196" w:rsidP="008F1A16" w:rsidRDefault="0C9CB002" w14:paraId="1E760365" w14:textId="294D1638">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Nhằm mục đích tăng cường và mở rộng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Trường Đại học Vinh đã tham gia diễn đàn Giáo dục tại nước Cộng hoà dân chủ </w:t>
      </w:r>
      <w:r w:rsidR="00215832">
        <w:rPr>
          <w:rFonts w:ascii="Times New Roman" w:hAnsi="Times New Roman" w:cs="Times New Roman"/>
          <w:sz w:val="26"/>
          <w:szCs w:val="26"/>
        </w:rPr>
        <w:t>Nhân dân</w:t>
      </w:r>
      <w:r w:rsidRPr="00EC0024">
        <w:rPr>
          <w:rFonts w:ascii="Times New Roman" w:hAnsi="Times New Roman" w:cs="Times New Roman"/>
          <w:sz w:val="26"/>
          <w:szCs w:val="26"/>
        </w:rPr>
        <w:t xml:space="preserve"> Lào vào năm 2019. Tại diễn đàn, Trường Đại học Vinh đã có gian hàng trưng bày về các hoạt động đào tạo, NCKH, hỗ trợ sinh viên... và là một trong những CSGD được </w:t>
      </w:r>
      <w:r w:rsidR="009F4850">
        <w:rPr>
          <w:rFonts w:ascii="Times New Roman" w:hAnsi="Times New Roman" w:cs="Times New Roman"/>
          <w:sz w:val="26"/>
          <w:szCs w:val="26"/>
        </w:rPr>
        <w:t>HSSV</w:t>
      </w:r>
      <w:r w:rsidRPr="00EC0024">
        <w:rPr>
          <w:rFonts w:ascii="Times New Roman" w:hAnsi="Times New Roman" w:cs="Times New Roman"/>
          <w:sz w:val="26"/>
          <w:szCs w:val="26"/>
        </w:rPr>
        <w:t>, cán bộ, phụ huynh tham quan tìm hiểu và đăng ký học tập [</w:t>
      </w:r>
      <w:hyperlink r:id="rId566">
        <w:r w:rsidRPr="00EC0024">
          <w:rPr>
            <w:rStyle w:val="Hyperlink"/>
            <w:rFonts w:ascii="Times New Roman" w:hAnsi="Times New Roman" w:eastAsia="Times New Roman" w:cs="Times New Roman"/>
            <w:sz w:val="26"/>
            <w:szCs w:val="26"/>
          </w:rPr>
          <w:t>H8.08.02.15</w:t>
        </w:r>
      </w:hyperlink>
      <w:r w:rsidRPr="00EC0024">
        <w:rPr>
          <w:rFonts w:ascii="Times New Roman" w:hAnsi="Times New Roman" w:cs="Times New Roman"/>
          <w:sz w:val="26"/>
          <w:szCs w:val="26"/>
        </w:rPr>
        <w:t>]. Năm 2019, Trường Đại học Vinh tham dự diễn đàn Giáo dục tại Phần Lan và ký hợp tác với Trường Đại học Phần Lan làm tiền đề cho các chương trình hợp tác trong GD&amp;ĐT trong tương lai [</w:t>
      </w:r>
      <w:hyperlink r:id="rId567">
        <w:r w:rsidRPr="00EC0024">
          <w:rPr>
            <w:rStyle w:val="Hyperlink"/>
            <w:rFonts w:ascii="Times New Roman" w:hAnsi="Times New Roman" w:eastAsia="Times New Roman" w:cs="Times New Roman"/>
            <w:sz w:val="26"/>
            <w:szCs w:val="26"/>
          </w:rPr>
          <w:t>H8.08.02.16</w:t>
        </w:r>
      </w:hyperlink>
      <w:r w:rsidRPr="00EC0024">
        <w:rPr>
          <w:rFonts w:ascii="Times New Roman" w:hAnsi="Times New Roman" w:cs="Times New Roman"/>
          <w:sz w:val="26"/>
          <w:szCs w:val="26"/>
        </w:rPr>
        <w:t>].</w:t>
      </w:r>
    </w:p>
    <w:p w:rsidRPr="00EC0024" w:rsidR="00313196" w:rsidP="008F1A16" w:rsidRDefault="56B79953" w14:paraId="306CEC0B" w14:textId="4401DD01">
      <w:pPr>
        <w:spacing w:before="120" w:after="120" w:line="312" w:lineRule="auto"/>
        <w:ind w:firstLine="706"/>
        <w:jc w:val="both"/>
        <w:rPr>
          <w:rFonts w:ascii="Times New Roman" w:hAnsi="Times New Roman" w:cs="Times New Roman"/>
          <w:sz w:val="26"/>
          <w:szCs w:val="26"/>
        </w:rPr>
      </w:pPr>
      <w:r w:rsidRPr="0C740D01">
        <w:rPr>
          <w:rFonts w:ascii="Times New Roman" w:hAnsi="Times New Roman" w:cs="Times New Roman"/>
          <w:sz w:val="26"/>
          <w:szCs w:val="26"/>
        </w:rPr>
        <w:lastRenderedPageBreak/>
        <w:t xml:space="preserve">Trong giai đoạn 2017 - 2021, Trường Đại học Vinh đã hợp tác với nhiều doanh nghiệp nước ngoài nhằm tạo điều kiện cho cán bộ và sinh viên tiếp cận thế giới việc làm chất lượng cao, tham gia các chương trình thực tập và tuyển dụng. Hợp tác với các doanh nghiệp trong đào tạo là một trong những chiến lược quan trọng của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nhằm đào tạo đáp ứng yêu cầu của thế giới việc làm. Trong giai đoạn này, đã có 11 doanh nghiệp ký kết hợp tác với Trường Đại học Vinh, tăng đáng kể so với giai đoạn trước [</w:t>
      </w:r>
      <w:hyperlink r:id="rId568">
        <w:r w:rsidRPr="0C740D01">
          <w:rPr>
            <w:rStyle w:val="Hyperlink"/>
            <w:rFonts w:ascii="Times New Roman" w:hAnsi="Times New Roman" w:eastAsia="Times New Roman" w:cs="Times New Roman"/>
            <w:sz w:val="26"/>
            <w:szCs w:val="26"/>
          </w:rPr>
          <w:t>H8.08.02.17</w:t>
        </w:r>
      </w:hyperlink>
      <w:r w:rsidRPr="0C740D01">
        <w:rPr>
          <w:rFonts w:ascii="Times New Roman" w:hAnsi="Times New Roman" w:eastAsia="Times New Roman" w:cs="Times New Roman"/>
          <w:sz w:val="26"/>
          <w:szCs w:val="26"/>
        </w:rPr>
        <w:t>]</w:t>
      </w:r>
      <w:r w:rsidRPr="0C740D01">
        <w:rPr>
          <w:rFonts w:ascii="Times New Roman" w:hAnsi="Times New Roman" w:cs="Times New Roman"/>
          <w:sz w:val="26"/>
          <w:szCs w:val="26"/>
        </w:rPr>
        <w:t>. Để tạo điều kiện cho các doanh nghiệp đến làm việc và tình nguyện viên sinh sống và làm việc, Trường Đại học Vinh có nhiều chính sách ưu đãi về CSVC, chỗ ở, dịch vụ hỗ trợ miễn phí [</w:t>
      </w:r>
      <w:hyperlink r:id="rId569">
        <w:r w:rsidRPr="0C740D01">
          <w:rPr>
            <w:rStyle w:val="Hyperlink"/>
            <w:rFonts w:ascii="Times New Roman" w:hAnsi="Times New Roman" w:eastAsia="Times New Roman" w:cs="Times New Roman"/>
            <w:sz w:val="26"/>
            <w:szCs w:val="26"/>
          </w:rPr>
          <w:t>H8.08.02.18</w:t>
        </w:r>
      </w:hyperlink>
      <w:r w:rsidRPr="0C740D01">
        <w:rPr>
          <w:rFonts w:ascii="Times New Roman" w:hAnsi="Times New Roman" w:cs="Times New Roman"/>
          <w:sz w:val="26"/>
          <w:szCs w:val="26"/>
        </w:rPr>
        <w:t>].</w:t>
      </w:r>
    </w:p>
    <w:p w:rsidR="2FD893AD" w:rsidP="008F1A16" w:rsidRDefault="2FD893AD" w14:paraId="1EC8AA55" w14:textId="260DCFEF">
      <w:pPr>
        <w:spacing w:before="120" w:after="120" w:line="312" w:lineRule="auto"/>
        <w:ind w:firstLine="709"/>
        <w:jc w:val="both"/>
        <w:rPr>
          <w:rFonts w:ascii="Times New Roman" w:hAnsi="Times New Roman" w:cs="Times New Roman"/>
          <w:sz w:val="26"/>
          <w:szCs w:val="26"/>
        </w:rPr>
      </w:pPr>
      <w:r w:rsidRPr="0C740D01">
        <w:rPr>
          <w:rFonts w:ascii="Times New Roman" w:hAnsi="Times New Roman" w:cs="Times New Roman"/>
          <w:sz w:val="26"/>
          <w:szCs w:val="26"/>
        </w:rPr>
        <w:t xml:space="preserve">Để mở rộng và tăng cường hợp tác trong giáo dục, đào tạo và </w:t>
      </w:r>
      <w:r w:rsidR="00DA2FD7">
        <w:rPr>
          <w:rFonts w:ascii="Times New Roman" w:hAnsi="Times New Roman" w:cs="Times New Roman"/>
          <w:sz w:val="26"/>
          <w:szCs w:val="26"/>
        </w:rPr>
        <w:t>NCKH</w:t>
      </w:r>
      <w:r w:rsidRPr="0C740D01">
        <w:rPr>
          <w:rFonts w:ascii="Times New Roman" w:hAnsi="Times New Roman" w:cs="Times New Roman"/>
          <w:sz w:val="26"/>
          <w:szCs w:val="26"/>
        </w:rPr>
        <w:t xml:space="preserve">, Trường Đại học Vinh đã và đang tiếp tục ký kết các thỏa thuận hợp tác với các đối tác quốc tế, đồng thời phối hợp với các đối tác truyền thống tổ chức các hoạt động trao đổi, hợp tác trong đào tạo, </w:t>
      </w:r>
      <w:r w:rsidR="00DA2FD7">
        <w:rPr>
          <w:rFonts w:ascii="Times New Roman" w:hAnsi="Times New Roman" w:cs="Times New Roman"/>
          <w:sz w:val="26"/>
          <w:szCs w:val="26"/>
        </w:rPr>
        <w:t>NCKH</w:t>
      </w:r>
      <w:r w:rsidRPr="0C740D01">
        <w:rPr>
          <w:rFonts w:ascii="Times New Roman" w:hAnsi="Times New Roman" w:cs="Times New Roman"/>
          <w:sz w:val="26"/>
          <w:szCs w:val="26"/>
        </w:rPr>
        <w:t xml:space="preserve"> của cán bộ, giảng viên và người học. Trong giai đoạn 2017-2021, Trường Đại học Vinh đã gửi 23 cán bộ, giảng viên, sinh viên t</w:t>
      </w:r>
      <w:r w:rsidRPr="0C740D01" w:rsidR="575B8022">
        <w:rPr>
          <w:rFonts w:ascii="Times New Roman" w:hAnsi="Times New Roman" w:cs="Times New Roman"/>
          <w:sz w:val="26"/>
          <w:szCs w:val="26"/>
        </w:rPr>
        <w:t>ham gia các khóa đào tạo, bồi dưỡng theo các chương trình hợp tác</w:t>
      </w:r>
      <w:r w:rsidRPr="0C740D01" w:rsidR="57DFB244">
        <w:rPr>
          <w:rFonts w:ascii="Times New Roman" w:hAnsi="Times New Roman" w:cs="Times New Roman"/>
          <w:sz w:val="26"/>
          <w:szCs w:val="26"/>
        </w:rPr>
        <w:t>, bao gồm chương trình ERAMUS, chương trình hợp tác đào tạo bán phần (2+2</w:t>
      </w:r>
      <w:r w:rsidRPr="0C740D01" w:rsidR="1000BB0E">
        <w:rPr>
          <w:rFonts w:ascii="Times New Roman" w:hAnsi="Times New Roman" w:cs="Times New Roman"/>
          <w:sz w:val="26"/>
          <w:szCs w:val="26"/>
        </w:rPr>
        <w:t>), ...</w:t>
      </w:r>
      <w:r w:rsidRPr="0C740D01" w:rsidR="57DFB244">
        <w:rPr>
          <w:rFonts w:ascii="Times New Roman" w:hAnsi="Times New Roman" w:cs="Times New Roman"/>
          <w:sz w:val="26"/>
          <w:szCs w:val="26"/>
        </w:rPr>
        <w:t xml:space="preserve"> [H8.</w:t>
      </w:r>
      <w:r w:rsidRPr="0C740D01" w:rsidR="0AA1CF98">
        <w:rPr>
          <w:rFonts w:ascii="Times New Roman" w:hAnsi="Times New Roman" w:cs="Times New Roman"/>
          <w:sz w:val="26"/>
          <w:szCs w:val="26"/>
        </w:rPr>
        <w:t>08.02.19]</w:t>
      </w:r>
      <w:r w:rsidRPr="0C740D01" w:rsidR="57DFB244">
        <w:rPr>
          <w:rFonts w:ascii="Times New Roman" w:hAnsi="Times New Roman" w:cs="Times New Roman"/>
          <w:sz w:val="26"/>
          <w:szCs w:val="26"/>
        </w:rPr>
        <w:t>.</w:t>
      </w:r>
    </w:p>
    <w:p w:rsidRPr="00EC0024" w:rsidR="00313196" w:rsidP="008F1A16" w:rsidRDefault="00CC322B" w14:paraId="5DA83E3B" w14:textId="3D9C5D2B">
      <w:pPr>
        <w:spacing w:before="120" w:after="120" w:line="312" w:lineRule="auto"/>
        <w:ind w:firstLine="706"/>
        <w:jc w:val="both"/>
        <w:rPr>
          <w:rFonts w:ascii="Times New Roman" w:hAnsi="Times New Roman" w:cs="Times New Roman"/>
          <w:sz w:val="26"/>
          <w:szCs w:val="26"/>
        </w:rPr>
      </w:pPr>
      <w:r w:rsidRPr="00EC0024">
        <w:rPr>
          <w:rFonts w:ascii="Times New Roman" w:hAnsi="Times New Roman" w:eastAsia="Times New Roman" w:cs="Times New Roman"/>
          <w:b/>
          <w:bCs/>
          <w:iCs/>
          <w:sz w:val="26"/>
          <w:szCs w:val="26"/>
          <w:lang w:val="da"/>
        </w:rPr>
        <w:t>Tự đánh giá tiêu chí</w:t>
      </w:r>
      <w:r w:rsidRPr="00EC0024" w:rsidR="0082110A">
        <w:rPr>
          <w:rFonts w:ascii="Times New Roman" w:hAnsi="Times New Roman" w:eastAsia="Times New Roman" w:cs="Times New Roman"/>
          <w:b/>
          <w:bCs/>
          <w:iCs/>
          <w:sz w:val="26"/>
          <w:szCs w:val="26"/>
          <w:lang w:val="da"/>
        </w:rPr>
        <w:t xml:space="preserve"> đạt</w:t>
      </w:r>
      <w:r w:rsidRPr="00EC0024">
        <w:rPr>
          <w:rFonts w:ascii="Times New Roman" w:hAnsi="Times New Roman" w:eastAsia="Times New Roman" w:cs="Times New Roman"/>
          <w:b/>
          <w:bCs/>
          <w:iCs/>
          <w:sz w:val="26"/>
          <w:szCs w:val="26"/>
          <w:lang w:val="da"/>
        </w:rPr>
        <w:t xml:space="preserve"> mức: 5/7</w:t>
      </w:r>
      <w:r w:rsidRPr="00EC0024" w:rsidR="00D93DA0">
        <w:rPr>
          <w:rFonts w:ascii="Times New Roman" w:hAnsi="Times New Roman" w:eastAsia="Times New Roman" w:cs="Times New Roman"/>
          <w:b/>
          <w:bCs/>
          <w:iCs/>
          <w:sz w:val="26"/>
          <w:szCs w:val="26"/>
          <w:lang w:val="da"/>
        </w:rPr>
        <w:t>.</w:t>
      </w:r>
    </w:p>
    <w:p w:rsidRPr="00EC0024" w:rsidR="00313196" w:rsidP="008F1A16" w:rsidRDefault="00D93DA0" w14:paraId="1A684E47" w14:textId="37C1FE7B">
      <w:pPr>
        <w:spacing w:before="120" w:after="120" w:line="312" w:lineRule="auto"/>
        <w:ind w:firstLine="706"/>
        <w:rPr>
          <w:rFonts w:ascii="Times New Roman" w:hAnsi="Times New Roman" w:eastAsia="Times New Roman" w:cs="Times New Roman"/>
          <w:b/>
          <w:bCs/>
          <w:i/>
          <w:iCs/>
          <w:sz w:val="26"/>
          <w:szCs w:val="26"/>
        </w:rPr>
      </w:pPr>
      <w:r w:rsidRPr="00EC0024">
        <w:rPr>
          <w:rFonts w:ascii="Times New Roman" w:hAnsi="Times New Roman" w:eastAsia="Times New Roman" w:cs="Times New Roman"/>
          <w:b/>
          <w:bCs/>
          <w:i/>
          <w:iCs/>
          <w:sz w:val="26"/>
          <w:szCs w:val="26"/>
          <w:lang w:val="da-DK"/>
        </w:rPr>
        <w:t>Tiêu chí 8.3.</w:t>
      </w:r>
      <w:r w:rsidRPr="00EC0024" w:rsidR="00313196">
        <w:rPr>
          <w:rFonts w:ascii="Times New Roman" w:hAnsi="Times New Roman" w:eastAsia="Times New Roman" w:cs="Times New Roman"/>
          <w:b/>
          <w:bCs/>
          <w:i/>
          <w:iCs/>
          <w:sz w:val="26"/>
          <w:szCs w:val="26"/>
          <w:lang w:val="da-DK"/>
        </w:rPr>
        <w:t xml:space="preserve"> </w:t>
      </w:r>
      <w:r w:rsidRPr="00EC0024" w:rsidR="00313196">
        <w:rPr>
          <w:rFonts w:ascii="Times New Roman" w:hAnsi="Times New Roman" w:eastAsia="Times New Roman" w:cs="Times New Roman"/>
          <w:b/>
          <w:bCs/>
          <w:i/>
          <w:iCs/>
          <w:sz w:val="26"/>
          <w:szCs w:val="26"/>
        </w:rPr>
        <w:t xml:space="preserve">Các đối tác, mạng lưới và quan hệ đối ngoại được rà soát. </w:t>
      </w:r>
    </w:p>
    <w:p w:rsidRPr="00EC0024" w:rsidR="00313196" w:rsidP="008F1A16" w:rsidRDefault="0C9CB002" w14:paraId="2E8FC266" w14:textId="3D22F522">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Hàng năm,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có rà soát, đánh giá việc hợp tác với các đối tác, mạng lưới và quan hệ trong và ngoài nước. Với mảng hợp tác với các đối tác trong nước,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tăng cường mối quan hệ với các cơ quan bộ ngành trung ương và địa phương, trong đó, hợp tác với các sở GD&amp;ĐT, các trường phổ thông, các doanh nghiệp và các viện, trung tâm nghiên cứu, các hiệp hội nghề nghiệp được chú trọng phát triển. Hằng năm,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đều thực hiện tổng kết các hoạt động để rút kinh nghiệm, đề ra giải pháp khắc phục những tồn tại và phương hướng hoạt động cho các năm tiếp theo. Theo đó, các lĩnh vực hợp tác được giao cho các đơn vị đầu mối phụ trách. Cụ thể, Phòng Đào tạo rà soát, đề ra các giải pháp để tăng cường hợp tác với các Sở GD&amp;ĐT, các trường Phổ thông trong việc thực tập nghề cho sinh viên ngành sư phạm [</w:t>
      </w:r>
      <w:hyperlink r:id="rId570">
        <w:r w:rsidRPr="00EC0024">
          <w:rPr>
            <w:rStyle w:val="Hyperlink"/>
            <w:rFonts w:ascii="Times New Roman" w:hAnsi="Times New Roman" w:eastAsia="Times New Roman" w:cs="Times New Roman"/>
            <w:sz w:val="26"/>
            <w:szCs w:val="26"/>
          </w:rPr>
          <w:t>H8.08.03.01</w:t>
        </w:r>
      </w:hyperlink>
      <w:r w:rsidRPr="00EC0024">
        <w:rPr>
          <w:rFonts w:ascii="Times New Roman" w:hAnsi="Times New Roman" w:cs="Times New Roman"/>
          <w:sz w:val="26"/>
          <w:szCs w:val="26"/>
        </w:rPr>
        <w:t>]; Trung tâm DV, HTSV&amp;QHDN, các đơn vị đào tạo, Phòng Đào tạo đánh giá hiệu quả hợp tác với các doanh nghiệp trong thực tập nghề và định hướng nghề cho người học [</w:t>
      </w:r>
      <w:hyperlink r:id="rId571">
        <w:r w:rsidRPr="00EC0024">
          <w:rPr>
            <w:rStyle w:val="Hyperlink"/>
            <w:rFonts w:ascii="Times New Roman" w:hAnsi="Times New Roman" w:eastAsia="Times New Roman" w:cs="Times New Roman"/>
            <w:sz w:val="26"/>
            <w:szCs w:val="26"/>
          </w:rPr>
          <w:t>H8.08.03.02</w:t>
        </w:r>
      </w:hyperlink>
      <w:r w:rsidRPr="00EC0024">
        <w:rPr>
          <w:rFonts w:ascii="Times New Roman" w:hAnsi="Times New Roman" w:cs="Times New Roman"/>
          <w:sz w:val="26"/>
          <w:szCs w:val="26"/>
        </w:rPr>
        <w:t>]; Phòng KH&amp;HTQT rà soát, đánh giá hiệu quả của các đề tài nghiên cứu sử dụng các nguồn kinh phí ngoài trường [</w:t>
      </w:r>
      <w:hyperlink r:id="rId572">
        <w:r w:rsidRPr="00EC0024">
          <w:rPr>
            <w:rStyle w:val="Hyperlink"/>
            <w:rFonts w:ascii="Times New Roman" w:hAnsi="Times New Roman" w:eastAsia="Times New Roman" w:cs="Times New Roman"/>
            <w:sz w:val="26"/>
            <w:szCs w:val="26"/>
          </w:rPr>
          <w:t>H8.08.03.03</w:t>
        </w:r>
      </w:hyperlink>
      <w:r w:rsidRPr="00EC0024">
        <w:rPr>
          <w:rFonts w:ascii="Times New Roman" w:hAnsi="Times New Roman" w:eastAsia="Times New Roman" w:cs="Times New Roman"/>
          <w:sz w:val="26"/>
          <w:szCs w:val="26"/>
        </w:rPr>
        <w:t>]</w:t>
      </w:r>
      <w:r w:rsidRPr="00EC0024">
        <w:rPr>
          <w:rFonts w:ascii="Times New Roman" w:hAnsi="Times New Roman" w:cs="Times New Roman"/>
          <w:sz w:val="26"/>
          <w:szCs w:val="26"/>
        </w:rPr>
        <w:t xml:space="preserve">. Qua việc rà soát hoạt động đối ngoại trong nước, nhằm khắc phục những điểm tồn tại trong công tác đối ngoại trong nước,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từng bước hoàn thiện hệ thống các quy định, quy chế để hoạt động hợp tác ngày càng mạnh mẽ và đi vào thực chất [</w:t>
      </w:r>
      <w:hyperlink r:id="rId573">
        <w:r w:rsidRPr="00EC0024">
          <w:rPr>
            <w:rStyle w:val="Hyperlink"/>
            <w:rFonts w:ascii="Times New Roman" w:hAnsi="Times New Roman" w:eastAsia="Times New Roman" w:cs="Times New Roman"/>
            <w:sz w:val="26"/>
            <w:szCs w:val="26"/>
          </w:rPr>
          <w:t>H8.08.03.04</w:t>
        </w:r>
      </w:hyperlink>
      <w:r w:rsidRPr="00EC0024">
        <w:rPr>
          <w:rFonts w:ascii="Times New Roman" w:hAnsi="Times New Roman" w:cs="Times New Roman"/>
          <w:sz w:val="26"/>
          <w:szCs w:val="26"/>
        </w:rPr>
        <w:t>].</w:t>
      </w:r>
    </w:p>
    <w:p w:rsidRPr="00EC0024" w:rsidR="00313196" w:rsidP="008F1A16" w:rsidRDefault="005125A7" w14:paraId="109B2E38" w14:textId="35626A44">
      <w:pPr>
        <w:spacing w:before="120" w:after="120" w:line="312" w:lineRule="auto"/>
        <w:ind w:firstLine="706"/>
        <w:jc w:val="both"/>
        <w:rPr>
          <w:rFonts w:ascii="Times New Roman" w:hAnsi="Times New Roman" w:cs="Times New Roman"/>
          <w:sz w:val="26"/>
          <w:szCs w:val="26"/>
          <w:lang w:val="da-DK"/>
        </w:rPr>
      </w:pPr>
      <w:r>
        <w:rPr>
          <w:rFonts w:ascii="Times New Roman" w:hAnsi="Times New Roman" w:cs="Times New Roman"/>
          <w:sz w:val="26"/>
          <w:szCs w:val="26"/>
          <w:lang w:val="da-DK"/>
        </w:rPr>
        <w:lastRenderedPageBreak/>
        <w:t>Nhà trường</w:t>
      </w:r>
      <w:r w:rsidRPr="00EC0024" w:rsidR="0C9CB002">
        <w:rPr>
          <w:rFonts w:ascii="Times New Roman" w:hAnsi="Times New Roman" w:cs="Times New Roman"/>
          <w:sz w:val="26"/>
          <w:szCs w:val="26"/>
          <w:lang w:val="da-DK"/>
        </w:rPr>
        <w:t xml:space="preserve"> thường xuyên rà soát, đánh giá việc hợp tác với các đối tác, mạng lưới quan hệ ngoài nước. Hằng năm, phòng KH&amp;HTQT phối hợp với phòng, ban và đơn vị đào tạo liên quan tổng kết các hoạt động </w:t>
      </w:r>
      <w:r w:rsidRPr="00E119E6" w:rsidR="0066365E">
        <w:rPr>
          <w:rFonts w:ascii="Times New Roman" w:hAnsi="Times New Roman" w:cs="Times New Roman"/>
          <w:sz w:val="26"/>
          <w:szCs w:val="26"/>
          <w:lang w:val="da-DK"/>
        </w:rPr>
        <w:t>h</w:t>
      </w:r>
      <w:r w:rsidRPr="0099448D" w:rsidR="0066365E">
        <w:rPr>
          <w:rFonts w:ascii="Times New Roman" w:hAnsi="Times New Roman" w:cs="Times New Roman"/>
          <w:sz w:val="26"/>
          <w:szCs w:val="26"/>
        </w:rPr>
        <w:t>ợp tác quốc tế</w:t>
      </w:r>
      <w:r w:rsidRPr="00EC0024" w:rsidR="0C9CB002">
        <w:rPr>
          <w:rFonts w:ascii="Times New Roman" w:hAnsi="Times New Roman" w:cs="Times New Roman"/>
          <w:sz w:val="26"/>
          <w:szCs w:val="26"/>
          <w:lang w:val="da-DK"/>
        </w:rPr>
        <w:t xml:space="preserve">, nhằm đánh giá kết quả thực hiện, khắc phục những vấn đề còn tồn tại trong công tác </w:t>
      </w:r>
      <w:r w:rsidRPr="00E119E6" w:rsidR="0066365E">
        <w:rPr>
          <w:rFonts w:ascii="Times New Roman" w:hAnsi="Times New Roman" w:cs="Times New Roman"/>
          <w:sz w:val="26"/>
          <w:szCs w:val="26"/>
          <w:lang w:val="da-DK"/>
        </w:rPr>
        <w:t>h</w:t>
      </w:r>
      <w:r w:rsidRPr="0099448D" w:rsidR="0066365E">
        <w:rPr>
          <w:rFonts w:ascii="Times New Roman" w:hAnsi="Times New Roman" w:cs="Times New Roman"/>
          <w:sz w:val="26"/>
          <w:szCs w:val="26"/>
        </w:rPr>
        <w:t>ợp tác quốc tế</w:t>
      </w:r>
      <w:r w:rsidRPr="00EC0024" w:rsidR="0C9CB002">
        <w:rPr>
          <w:rFonts w:ascii="Times New Roman" w:hAnsi="Times New Roman" w:cs="Times New Roman"/>
          <w:sz w:val="26"/>
          <w:szCs w:val="26"/>
          <w:lang w:val="da-DK"/>
        </w:rPr>
        <w:t xml:space="preserve"> của năm trước và đề xuất phương hướng, kế hoạch cho năm tiếp theo [</w:t>
      </w:r>
      <w:hyperlink r:id="rId574">
        <w:r w:rsidRPr="00EC0024" w:rsidR="0C9CB002">
          <w:rPr>
            <w:rStyle w:val="Hyperlink"/>
            <w:rFonts w:ascii="Times New Roman" w:hAnsi="Times New Roman" w:eastAsia="Times New Roman" w:cs="Times New Roman"/>
            <w:sz w:val="26"/>
            <w:szCs w:val="26"/>
            <w:lang w:val="da-DK"/>
          </w:rPr>
          <w:t>H8.08.03.05</w:t>
        </w:r>
      </w:hyperlink>
      <w:r w:rsidRPr="00EC0024" w:rsidR="0C9CB002">
        <w:rPr>
          <w:rFonts w:ascii="Times New Roman" w:hAnsi="Times New Roman" w:cs="Times New Roman"/>
          <w:sz w:val="26"/>
          <w:szCs w:val="26"/>
          <w:lang w:val="da-DK"/>
        </w:rPr>
        <w:t>].</w:t>
      </w:r>
    </w:p>
    <w:p w:rsidRPr="00EC0024" w:rsidR="00313196" w:rsidP="008F1A16" w:rsidRDefault="0C9CB002" w14:paraId="2C48DF21" w14:textId="56B599A2">
      <w:pPr>
        <w:spacing w:before="120" w:after="120" w:line="312" w:lineRule="auto"/>
        <w:ind w:firstLine="706"/>
        <w:jc w:val="both"/>
        <w:rPr>
          <w:rFonts w:ascii="Times New Roman" w:hAnsi="Times New Roman" w:cs="Times New Roman"/>
          <w:sz w:val="26"/>
          <w:szCs w:val="26"/>
          <w:lang w:val="da-DK"/>
        </w:rPr>
      </w:pPr>
      <w:r w:rsidRPr="00EC0024">
        <w:rPr>
          <w:rFonts w:ascii="Times New Roman" w:hAnsi="Times New Roman" w:cs="Times New Roman"/>
          <w:sz w:val="26"/>
          <w:szCs w:val="26"/>
          <w:lang w:val="da-DK"/>
        </w:rPr>
        <w:t xml:space="preserve">Ngoài ra, Phòng KH&amp;HTQT thực hiện báo cáo kết quả thực hiện mục tiêu chiến lược về </w:t>
      </w:r>
      <w:r w:rsidRPr="00E119E6" w:rsidR="0066365E">
        <w:rPr>
          <w:rFonts w:ascii="Times New Roman" w:hAnsi="Times New Roman" w:cs="Times New Roman"/>
          <w:sz w:val="26"/>
          <w:szCs w:val="26"/>
          <w:lang w:val="da-DK"/>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lang w:val="da-DK"/>
        </w:rPr>
        <w:t xml:space="preserve"> ngắn hạn và dài hạn, nêu ra những mục tiêu có kết quả khả thi và có định hướng cải thiện những mục tiêu chưa đạt được mục tiêu chiến lược [</w:t>
      </w:r>
      <w:hyperlink r:id="rId575">
        <w:r w:rsidRPr="00EC0024">
          <w:rPr>
            <w:rStyle w:val="Hyperlink"/>
            <w:rFonts w:ascii="Times New Roman" w:hAnsi="Times New Roman" w:eastAsia="Times New Roman" w:cs="Times New Roman"/>
            <w:sz w:val="26"/>
            <w:szCs w:val="26"/>
            <w:lang w:val="da-DK"/>
          </w:rPr>
          <w:t>H8.08.03.06</w:t>
        </w:r>
      </w:hyperlink>
      <w:r w:rsidRPr="00EC0024">
        <w:rPr>
          <w:rFonts w:ascii="Times New Roman" w:hAnsi="Times New Roman" w:cs="Times New Roman"/>
          <w:sz w:val="26"/>
          <w:szCs w:val="26"/>
          <w:lang w:val="da-DK"/>
        </w:rPr>
        <w:t xml:space="preserve">], tổng hợp danh sách các hợp đồng, biên bản ghi nhớ, đánh giá hiệu quả triển khai qua tỷ lệ thực hiện và mức độ hoàn thành. </w:t>
      </w:r>
    </w:p>
    <w:p w:rsidRPr="00E91F7F" w:rsidR="00794CC1" w:rsidP="001246A1" w:rsidRDefault="00794CC1" w14:paraId="7F8A5245" w14:textId="28F726BE">
      <w:pPr>
        <w:pStyle w:val="A1Bang"/>
      </w:pPr>
      <w:bookmarkStart w:name="_Toc110549430" w:id="117"/>
      <w:bookmarkStart w:name="_Toc110683844" w:id="118"/>
      <w:bookmarkStart w:name="_Toc111185589" w:id="119"/>
      <w:bookmarkStart w:name="_Toc111185708" w:id="120"/>
      <w:bookmarkStart w:name="_Toc111185846" w:id="121"/>
      <w:bookmarkStart w:name="_Toc111185963" w:id="122"/>
      <w:bookmarkStart w:name="_Toc111186085" w:id="123"/>
      <w:bookmarkStart w:name="_Toc111218427" w:id="124"/>
      <w:bookmarkStart w:name="_Toc111218700" w:id="125"/>
      <w:bookmarkStart w:name="_Toc111218822" w:id="126"/>
      <w:bookmarkStart w:name="_Toc111218965" w:id="127"/>
      <w:bookmarkStart w:name="_Toc119338607" w:id="128"/>
      <w:r w:rsidRPr="00794CC1">
        <w:t>Bảng 8.3.1.</w:t>
      </w:r>
      <w:r w:rsidRPr="00E91F7F">
        <w:t xml:space="preserve"> Thống kê số lượng ký kết MOA, MOU về </w:t>
      </w:r>
      <w:r w:rsidR="00077F17">
        <w:t>hợp tác quốc tế</w:t>
      </w:r>
      <w:r w:rsidRPr="00E91F7F">
        <w:t xml:space="preserve"> và </w:t>
      </w:r>
      <w:r w:rsidR="007C5934">
        <w:t>tỷ lệ</w:t>
      </w:r>
      <w:r w:rsidRPr="00E91F7F">
        <w:t xml:space="preserve"> triển khai thực hiện trong 5 năm gần nhất của chu kỳ đánh giá.</w:t>
      </w:r>
      <w:bookmarkEnd w:id="117"/>
      <w:bookmarkEnd w:id="118"/>
      <w:bookmarkEnd w:id="119"/>
      <w:bookmarkEnd w:id="120"/>
      <w:bookmarkEnd w:id="121"/>
      <w:bookmarkEnd w:id="122"/>
      <w:bookmarkEnd w:id="123"/>
      <w:bookmarkEnd w:id="124"/>
      <w:bookmarkEnd w:id="125"/>
      <w:bookmarkEnd w:id="126"/>
      <w:bookmarkEnd w:id="127"/>
      <w:bookmarkEnd w:id="128"/>
    </w:p>
    <w:tbl>
      <w:tblPr>
        <w:tblW w:w="867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285"/>
        <w:gridCol w:w="878"/>
        <w:gridCol w:w="878"/>
        <w:gridCol w:w="878"/>
        <w:gridCol w:w="878"/>
        <w:gridCol w:w="878"/>
      </w:tblGrid>
      <w:tr w:rsidRPr="00E91F7F" w:rsidR="00370962" w:rsidTr="005025E1" w14:paraId="2D77E67B" w14:textId="77777777">
        <w:trPr>
          <w:trHeight w:val="45"/>
        </w:trPr>
        <w:tc>
          <w:tcPr>
            <w:tcW w:w="4285" w:type="dxa"/>
            <w:shd w:val="clear" w:color="auto" w:fill="auto"/>
            <w:vAlign w:val="center"/>
          </w:tcPr>
          <w:p w:rsidRPr="00E91F7F" w:rsidR="00313196" w:rsidP="005025E1" w:rsidRDefault="00313196" w14:paraId="5DC2107D" w14:textId="77777777">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Năm</w:t>
            </w:r>
          </w:p>
        </w:tc>
        <w:tc>
          <w:tcPr>
            <w:tcW w:w="878" w:type="dxa"/>
            <w:shd w:val="clear" w:color="auto" w:fill="auto"/>
            <w:vAlign w:val="center"/>
          </w:tcPr>
          <w:p w:rsidRPr="00E91F7F" w:rsidR="00313196" w:rsidP="005025E1" w:rsidRDefault="00313196" w14:paraId="78FF6DCA" w14:textId="77777777">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2017</w:t>
            </w:r>
          </w:p>
        </w:tc>
        <w:tc>
          <w:tcPr>
            <w:tcW w:w="878" w:type="dxa"/>
            <w:shd w:val="clear" w:color="auto" w:fill="auto"/>
            <w:vAlign w:val="center"/>
          </w:tcPr>
          <w:p w:rsidRPr="00E91F7F" w:rsidR="00313196" w:rsidP="005025E1" w:rsidRDefault="00313196" w14:paraId="7A23CB2D" w14:textId="77777777">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2018</w:t>
            </w:r>
          </w:p>
        </w:tc>
        <w:tc>
          <w:tcPr>
            <w:tcW w:w="878" w:type="dxa"/>
            <w:shd w:val="clear" w:color="auto" w:fill="auto"/>
            <w:vAlign w:val="center"/>
          </w:tcPr>
          <w:p w:rsidRPr="00E91F7F" w:rsidR="00313196" w:rsidP="005025E1" w:rsidRDefault="00313196" w14:paraId="4A3673A9" w14:textId="77777777">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2019</w:t>
            </w:r>
          </w:p>
        </w:tc>
        <w:tc>
          <w:tcPr>
            <w:tcW w:w="878" w:type="dxa"/>
            <w:shd w:val="clear" w:color="auto" w:fill="auto"/>
            <w:vAlign w:val="center"/>
          </w:tcPr>
          <w:p w:rsidRPr="00E91F7F" w:rsidR="00313196" w:rsidP="005025E1" w:rsidRDefault="00313196" w14:paraId="25FFED0B" w14:textId="77777777">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2020</w:t>
            </w:r>
          </w:p>
        </w:tc>
        <w:tc>
          <w:tcPr>
            <w:tcW w:w="878" w:type="dxa"/>
            <w:shd w:val="clear" w:color="auto" w:fill="auto"/>
            <w:vAlign w:val="center"/>
          </w:tcPr>
          <w:p w:rsidRPr="00E91F7F" w:rsidR="00313196" w:rsidP="005025E1" w:rsidRDefault="00313196" w14:paraId="66357FE2" w14:textId="77777777">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2021</w:t>
            </w:r>
          </w:p>
        </w:tc>
      </w:tr>
      <w:tr w:rsidRPr="00E91F7F" w:rsidR="00370962" w:rsidTr="002A0541" w14:paraId="50E45FB4" w14:textId="77777777">
        <w:trPr>
          <w:trHeight w:val="50"/>
        </w:trPr>
        <w:tc>
          <w:tcPr>
            <w:tcW w:w="4285" w:type="dxa"/>
            <w:shd w:val="clear" w:color="auto" w:fill="auto"/>
            <w:vAlign w:val="center"/>
          </w:tcPr>
          <w:p w:rsidRPr="00193145" w:rsidR="00313196" w:rsidP="005025E1" w:rsidRDefault="00313196" w14:paraId="6BD1CD4E" w14:textId="77777777">
            <w:pPr>
              <w:autoSpaceDE w:val="0"/>
              <w:autoSpaceDN w:val="0"/>
              <w:spacing w:after="0" w:line="312" w:lineRule="auto"/>
              <w:rPr>
                <w:rFonts w:ascii="Times New Roman Bold" w:hAnsi="Times New Roman Bold" w:eastAsia="Times New Roman" w:cs="Times New Roman"/>
                <w:b/>
                <w:spacing w:val="-6"/>
                <w:sz w:val="26"/>
                <w:szCs w:val="26"/>
              </w:rPr>
            </w:pPr>
            <w:r w:rsidRPr="00193145">
              <w:rPr>
                <w:rFonts w:ascii="Times New Roman Bold" w:hAnsi="Times New Roman Bold" w:eastAsia="Times New Roman" w:cs="Times New Roman"/>
                <w:b/>
                <w:spacing w:val="-6"/>
                <w:sz w:val="26"/>
                <w:szCs w:val="26"/>
              </w:rPr>
              <w:t>Số Hợp đồng/Biên bản ghi nhớ ký kết</w:t>
            </w:r>
          </w:p>
        </w:tc>
        <w:tc>
          <w:tcPr>
            <w:tcW w:w="878" w:type="dxa"/>
            <w:shd w:val="clear" w:color="auto" w:fill="auto"/>
            <w:vAlign w:val="center"/>
          </w:tcPr>
          <w:p w:rsidRPr="00E91F7F" w:rsidR="00313196" w:rsidP="005025E1" w:rsidRDefault="00313196" w14:paraId="6ABE1442"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6</w:t>
            </w:r>
          </w:p>
        </w:tc>
        <w:tc>
          <w:tcPr>
            <w:tcW w:w="878" w:type="dxa"/>
            <w:shd w:val="clear" w:color="auto" w:fill="auto"/>
            <w:vAlign w:val="center"/>
          </w:tcPr>
          <w:p w:rsidRPr="00E91F7F" w:rsidR="00313196" w:rsidP="005025E1" w:rsidRDefault="00313196" w14:paraId="191C099C"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17</w:t>
            </w:r>
          </w:p>
        </w:tc>
        <w:tc>
          <w:tcPr>
            <w:tcW w:w="878" w:type="dxa"/>
            <w:shd w:val="clear" w:color="auto" w:fill="auto"/>
            <w:vAlign w:val="center"/>
          </w:tcPr>
          <w:p w:rsidRPr="00E91F7F" w:rsidR="00313196" w:rsidP="005025E1" w:rsidRDefault="00313196" w14:paraId="63A97325"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8</w:t>
            </w:r>
          </w:p>
        </w:tc>
        <w:tc>
          <w:tcPr>
            <w:tcW w:w="878" w:type="dxa"/>
            <w:shd w:val="clear" w:color="auto" w:fill="auto"/>
            <w:vAlign w:val="center"/>
          </w:tcPr>
          <w:p w:rsidRPr="00E91F7F" w:rsidR="00313196" w:rsidP="005025E1" w:rsidRDefault="00313196" w14:paraId="76B34B99"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4</w:t>
            </w:r>
          </w:p>
        </w:tc>
        <w:tc>
          <w:tcPr>
            <w:tcW w:w="878" w:type="dxa"/>
            <w:shd w:val="clear" w:color="auto" w:fill="auto"/>
            <w:vAlign w:val="center"/>
          </w:tcPr>
          <w:p w:rsidRPr="00E91F7F" w:rsidR="00313196" w:rsidP="005025E1" w:rsidRDefault="00313196" w14:paraId="576821C5"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9</w:t>
            </w:r>
          </w:p>
        </w:tc>
      </w:tr>
      <w:tr w:rsidRPr="00E91F7F" w:rsidR="00370962" w:rsidTr="003848DC" w14:paraId="2627FC72" w14:textId="77777777">
        <w:trPr>
          <w:trHeight w:val="278"/>
        </w:trPr>
        <w:tc>
          <w:tcPr>
            <w:tcW w:w="4285" w:type="dxa"/>
            <w:shd w:val="clear" w:color="auto" w:fill="auto"/>
            <w:vAlign w:val="center"/>
          </w:tcPr>
          <w:p w:rsidRPr="00E91F7F" w:rsidR="00313196" w:rsidP="005025E1" w:rsidRDefault="00313196" w14:paraId="64384DC3" w14:textId="77777777">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Số thực hiện</w:t>
            </w:r>
          </w:p>
        </w:tc>
        <w:tc>
          <w:tcPr>
            <w:tcW w:w="878" w:type="dxa"/>
            <w:shd w:val="clear" w:color="auto" w:fill="auto"/>
            <w:vAlign w:val="center"/>
          </w:tcPr>
          <w:p w:rsidRPr="00E91F7F" w:rsidR="00313196" w:rsidP="005025E1" w:rsidRDefault="00313196" w14:paraId="5F0C15B8"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6</w:t>
            </w:r>
          </w:p>
        </w:tc>
        <w:tc>
          <w:tcPr>
            <w:tcW w:w="878" w:type="dxa"/>
            <w:shd w:val="clear" w:color="auto" w:fill="auto"/>
            <w:vAlign w:val="center"/>
          </w:tcPr>
          <w:p w:rsidRPr="00E91F7F" w:rsidR="00313196" w:rsidP="005025E1" w:rsidRDefault="00313196" w14:paraId="6DAA128D"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13</w:t>
            </w:r>
          </w:p>
        </w:tc>
        <w:tc>
          <w:tcPr>
            <w:tcW w:w="878" w:type="dxa"/>
            <w:shd w:val="clear" w:color="auto" w:fill="auto"/>
            <w:vAlign w:val="center"/>
          </w:tcPr>
          <w:p w:rsidRPr="00E91F7F" w:rsidR="00313196" w:rsidP="005025E1" w:rsidRDefault="00313196" w14:paraId="30969BD7"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8</w:t>
            </w:r>
          </w:p>
        </w:tc>
        <w:tc>
          <w:tcPr>
            <w:tcW w:w="878" w:type="dxa"/>
            <w:shd w:val="clear" w:color="auto" w:fill="auto"/>
            <w:vAlign w:val="center"/>
          </w:tcPr>
          <w:p w:rsidRPr="00E91F7F" w:rsidR="00313196" w:rsidP="005025E1" w:rsidRDefault="00313196" w14:paraId="1CE5613F"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4</w:t>
            </w:r>
          </w:p>
        </w:tc>
        <w:tc>
          <w:tcPr>
            <w:tcW w:w="878" w:type="dxa"/>
            <w:shd w:val="clear" w:color="auto" w:fill="auto"/>
            <w:vAlign w:val="center"/>
          </w:tcPr>
          <w:p w:rsidRPr="00E91F7F" w:rsidR="00313196" w:rsidP="005025E1" w:rsidRDefault="00313196" w14:paraId="26D07512" w14:textId="77777777">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9</w:t>
            </w:r>
          </w:p>
        </w:tc>
      </w:tr>
      <w:tr w:rsidRPr="00E91F7F" w:rsidR="00370962" w:rsidTr="005025E1" w14:paraId="4D038CBE" w14:textId="77777777">
        <w:trPr>
          <w:trHeight w:val="45"/>
        </w:trPr>
        <w:tc>
          <w:tcPr>
            <w:tcW w:w="4285" w:type="dxa"/>
            <w:shd w:val="clear" w:color="auto" w:fill="auto"/>
            <w:vAlign w:val="center"/>
          </w:tcPr>
          <w:p w:rsidRPr="00E91F7F" w:rsidR="00313196" w:rsidP="005025E1" w:rsidRDefault="00313196" w14:paraId="670C7123" w14:textId="3A1DBF10">
            <w:pPr>
              <w:autoSpaceDE w:val="0"/>
              <w:autoSpaceDN w:val="0"/>
              <w:spacing w:after="0" w:line="312" w:lineRule="auto"/>
              <w:jc w:val="center"/>
              <w:rPr>
                <w:rFonts w:ascii="Times New Roman" w:hAnsi="Times New Roman" w:eastAsia="Times New Roman" w:cs="Times New Roman"/>
                <w:b/>
                <w:sz w:val="26"/>
                <w:szCs w:val="26"/>
                <w:lang w:val="en-US"/>
              </w:rPr>
            </w:pPr>
            <w:r w:rsidRPr="00E91F7F">
              <w:rPr>
                <w:rFonts w:ascii="Times New Roman" w:hAnsi="Times New Roman" w:eastAsia="Times New Roman" w:cs="Times New Roman"/>
                <w:b/>
                <w:sz w:val="26"/>
                <w:szCs w:val="26"/>
                <w:lang w:val="en-US"/>
              </w:rPr>
              <w:t>T</w:t>
            </w:r>
            <w:r w:rsidR="002A0541">
              <w:rPr>
                <w:rFonts w:ascii="Times New Roman" w:hAnsi="Times New Roman" w:eastAsia="Times New Roman" w:cs="Times New Roman"/>
                <w:b/>
                <w:sz w:val="26"/>
                <w:szCs w:val="26"/>
                <w:lang w:val="en-US"/>
              </w:rPr>
              <w:t>ỷ</w:t>
            </w:r>
            <w:r w:rsidRPr="00E91F7F">
              <w:rPr>
                <w:rFonts w:ascii="Times New Roman" w:hAnsi="Times New Roman" w:eastAsia="Times New Roman" w:cs="Times New Roman"/>
                <w:b/>
                <w:sz w:val="26"/>
                <w:szCs w:val="26"/>
                <w:lang w:val="en-US"/>
              </w:rPr>
              <w:t xml:space="preserve"> lệ</w:t>
            </w:r>
            <w:r w:rsidR="002A0541">
              <w:rPr>
                <w:rFonts w:ascii="Times New Roman" w:hAnsi="Times New Roman" w:eastAsia="Times New Roman" w:cs="Times New Roman"/>
                <w:b/>
                <w:sz w:val="26"/>
                <w:szCs w:val="26"/>
                <w:lang w:val="en-US"/>
              </w:rPr>
              <w:t xml:space="preserve"> %</w:t>
            </w:r>
          </w:p>
        </w:tc>
        <w:tc>
          <w:tcPr>
            <w:tcW w:w="878" w:type="dxa"/>
            <w:shd w:val="clear" w:color="auto" w:fill="auto"/>
            <w:vAlign w:val="center"/>
          </w:tcPr>
          <w:p w:rsidRPr="00E91F7F" w:rsidR="00313196" w:rsidP="005025E1" w:rsidRDefault="00313196" w14:paraId="635D2FBE" w14:textId="2237898D">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100</w:t>
            </w:r>
          </w:p>
        </w:tc>
        <w:tc>
          <w:tcPr>
            <w:tcW w:w="878" w:type="dxa"/>
            <w:shd w:val="clear" w:color="auto" w:fill="auto"/>
            <w:vAlign w:val="center"/>
          </w:tcPr>
          <w:p w:rsidRPr="00E91F7F" w:rsidR="00313196" w:rsidP="005025E1" w:rsidRDefault="00313196" w14:paraId="08FD78AC" w14:textId="47A4BDAA">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77</w:t>
            </w:r>
          </w:p>
        </w:tc>
        <w:tc>
          <w:tcPr>
            <w:tcW w:w="878" w:type="dxa"/>
            <w:shd w:val="clear" w:color="auto" w:fill="auto"/>
            <w:vAlign w:val="center"/>
          </w:tcPr>
          <w:p w:rsidRPr="00E91F7F" w:rsidR="00313196" w:rsidP="005025E1" w:rsidRDefault="00313196" w14:paraId="7F0B207E" w14:textId="160CFBA0">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100</w:t>
            </w:r>
          </w:p>
        </w:tc>
        <w:tc>
          <w:tcPr>
            <w:tcW w:w="878" w:type="dxa"/>
            <w:shd w:val="clear" w:color="auto" w:fill="auto"/>
            <w:vAlign w:val="center"/>
          </w:tcPr>
          <w:p w:rsidRPr="00E91F7F" w:rsidR="00313196" w:rsidP="005025E1" w:rsidRDefault="00313196" w14:paraId="68EA82F3" w14:textId="0B1DECF0">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100</w:t>
            </w:r>
          </w:p>
        </w:tc>
        <w:tc>
          <w:tcPr>
            <w:tcW w:w="878" w:type="dxa"/>
            <w:shd w:val="clear" w:color="auto" w:fill="auto"/>
            <w:vAlign w:val="center"/>
          </w:tcPr>
          <w:p w:rsidRPr="00E91F7F" w:rsidR="00313196" w:rsidP="005025E1" w:rsidRDefault="00313196" w14:paraId="07AE83D1" w14:textId="3C0526D0">
            <w:pPr>
              <w:autoSpaceDE w:val="0"/>
              <w:autoSpaceDN w:val="0"/>
              <w:spacing w:after="0" w:line="312" w:lineRule="auto"/>
              <w:jc w:val="center"/>
              <w:rPr>
                <w:rFonts w:ascii="Times New Roman" w:hAnsi="Times New Roman" w:eastAsia="Times New Roman" w:cs="Times New Roman"/>
                <w:sz w:val="26"/>
                <w:szCs w:val="26"/>
                <w:lang w:val="en-US"/>
              </w:rPr>
            </w:pPr>
            <w:r w:rsidRPr="00E91F7F">
              <w:rPr>
                <w:rFonts w:ascii="Times New Roman" w:hAnsi="Times New Roman" w:eastAsia="Times New Roman" w:cs="Times New Roman"/>
                <w:sz w:val="26"/>
                <w:szCs w:val="26"/>
                <w:lang w:val="en-US"/>
              </w:rPr>
              <w:t>10</w:t>
            </w:r>
            <w:r w:rsidR="002A0541">
              <w:rPr>
                <w:rFonts w:ascii="Times New Roman" w:hAnsi="Times New Roman" w:eastAsia="Times New Roman" w:cs="Times New Roman"/>
                <w:sz w:val="26"/>
                <w:szCs w:val="26"/>
                <w:lang w:val="en-US"/>
              </w:rPr>
              <w:t>0</w:t>
            </w:r>
          </w:p>
        </w:tc>
      </w:tr>
    </w:tbl>
    <w:p w:rsidRPr="00EC0024" w:rsidR="00313196" w:rsidP="008F1A16" w:rsidRDefault="0C9CB002" w14:paraId="656C76EC" w14:textId="058C58C2">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Dựa vào bảng thống kê số lượng Hợp đồng/Biên bản ghi nhớ có thể thấy số lượng các đối tác quốc tế ký kết hằng năm của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tăng dần theo hằng năm. Điều đó do Trường đã ký kết các chương trình hợp tác song phương với nhiều trường đại học lớn trên thế giới như: Đại học Zielona Gora (Ba Lan), Đại học Hull (Anh), Đại học Postdam (Đức), Đại học South Florida, Đại học California State, Northridge (Hoa Kỳ), Đại học Giáo dục Hồng Kông, Đại học Victoria (Australia), Đại học Rajabhat Maha Sarakham, Đại học Nakhon Phanom (Thái Lan), Đại học Pukyong (Hàn Quốc) [</w:t>
      </w:r>
      <w:hyperlink r:id="rId576">
        <w:r w:rsidRPr="00EC0024">
          <w:rPr>
            <w:rStyle w:val="Hyperlink"/>
            <w:rFonts w:ascii="Times New Roman" w:hAnsi="Times New Roman" w:eastAsia="Times New Roman" w:cs="Times New Roman"/>
            <w:sz w:val="26"/>
            <w:szCs w:val="26"/>
          </w:rPr>
          <w:t>H8.08.03.07</w:t>
        </w:r>
      </w:hyperlink>
      <w:r w:rsidRPr="00EC0024">
        <w:rPr>
          <w:rFonts w:ascii="Times New Roman" w:hAnsi="Times New Roman" w:cs="Times New Roman"/>
          <w:sz w:val="26"/>
          <w:szCs w:val="26"/>
        </w:rPr>
        <w:t>].</w:t>
      </w:r>
    </w:p>
    <w:p w:rsidRPr="00EC0024" w:rsidR="00313196" w:rsidP="008F1A16" w:rsidRDefault="00CC322B" w14:paraId="0D1B34F9" w14:textId="34B99FD6">
      <w:pPr>
        <w:spacing w:before="120" w:after="120" w:line="312" w:lineRule="auto"/>
        <w:ind w:firstLine="706"/>
        <w:jc w:val="both"/>
        <w:rPr>
          <w:rFonts w:ascii="Times New Roman" w:hAnsi="Times New Roman" w:cs="Times New Roman"/>
          <w:sz w:val="26"/>
          <w:szCs w:val="26"/>
        </w:rPr>
      </w:pPr>
      <w:r w:rsidRPr="00EC0024">
        <w:rPr>
          <w:rFonts w:ascii="Times New Roman" w:hAnsi="Times New Roman" w:eastAsia="Times New Roman" w:cs="Times New Roman"/>
          <w:b/>
          <w:bCs/>
          <w:iCs/>
          <w:sz w:val="26"/>
          <w:szCs w:val="26"/>
          <w:lang w:val="da"/>
        </w:rPr>
        <w:t>Tự đánh giá tiêu chí</w:t>
      </w:r>
      <w:r w:rsidRPr="00EC0024" w:rsidR="0082110A">
        <w:rPr>
          <w:rFonts w:ascii="Times New Roman" w:hAnsi="Times New Roman" w:eastAsia="Times New Roman" w:cs="Times New Roman"/>
          <w:b/>
          <w:bCs/>
          <w:iCs/>
          <w:sz w:val="26"/>
          <w:szCs w:val="26"/>
          <w:lang w:val="da"/>
        </w:rPr>
        <w:t xml:space="preserve"> đạt</w:t>
      </w:r>
      <w:r w:rsidRPr="00EC0024">
        <w:rPr>
          <w:rFonts w:ascii="Times New Roman" w:hAnsi="Times New Roman" w:eastAsia="Times New Roman" w:cs="Times New Roman"/>
          <w:b/>
          <w:bCs/>
          <w:iCs/>
          <w:sz w:val="26"/>
          <w:szCs w:val="26"/>
          <w:lang w:val="da"/>
        </w:rPr>
        <w:t xml:space="preserve"> mức: 5/7.</w:t>
      </w:r>
    </w:p>
    <w:p w:rsidRPr="00EC0024" w:rsidR="00313196" w:rsidP="008F1A16" w:rsidRDefault="00D93DA0" w14:paraId="67CBE3E2" w14:textId="40586D84">
      <w:pPr>
        <w:spacing w:before="120" w:after="120" w:line="312" w:lineRule="auto"/>
        <w:ind w:firstLine="706"/>
        <w:jc w:val="both"/>
        <w:rPr>
          <w:rFonts w:ascii="Times New Roman" w:hAnsi="Times New Roman" w:cs="Times New Roman"/>
          <w:b/>
          <w:bCs/>
          <w:i/>
          <w:sz w:val="26"/>
          <w:szCs w:val="26"/>
          <w:lang w:val="da-DK"/>
        </w:rPr>
      </w:pPr>
      <w:r w:rsidRPr="00EC0024">
        <w:rPr>
          <w:rFonts w:ascii="Times New Roman" w:hAnsi="Times New Roman" w:cs="Times New Roman"/>
          <w:b/>
          <w:bCs/>
          <w:i/>
          <w:sz w:val="26"/>
          <w:szCs w:val="26"/>
          <w:lang w:val="da-DK"/>
        </w:rPr>
        <w:t>Tiêu chí 8.4.</w:t>
      </w:r>
      <w:r w:rsidRPr="00EC0024" w:rsidR="00313196">
        <w:rPr>
          <w:rFonts w:ascii="Times New Roman" w:hAnsi="Times New Roman" w:cs="Times New Roman"/>
          <w:b/>
          <w:bCs/>
          <w:i/>
          <w:sz w:val="26"/>
          <w:szCs w:val="26"/>
          <w:lang w:val="da-DK"/>
        </w:rPr>
        <w:t xml:space="preserve"> </w:t>
      </w:r>
      <w:r w:rsidRPr="00EC0024" w:rsidR="00313196">
        <w:rPr>
          <w:rFonts w:ascii="Times New Roman" w:hAnsi="Times New Roman" w:cs="Times New Roman"/>
          <w:b/>
          <w:bCs/>
          <w:i/>
          <w:sz w:val="26"/>
          <w:szCs w:val="26"/>
        </w:rPr>
        <w:t>Các đối tác, mạng lưới</w:t>
      </w:r>
      <w:r w:rsidRPr="00EC0024" w:rsidR="00313196">
        <w:rPr>
          <w:rFonts w:ascii="Times New Roman" w:hAnsi="Times New Roman" w:cs="Times New Roman"/>
          <w:b/>
          <w:bCs/>
          <w:i/>
          <w:sz w:val="26"/>
          <w:szCs w:val="26"/>
        </w:rPr>
        <w:softHyphen/>
        <w:t xml:space="preserve"> và quan hệ đối ngoại được cải thiện để đạt được tầm nhìn, sứ mạng và các mục tiêu chiến lược của </w:t>
      </w:r>
      <w:r w:rsidRPr="00E119E6" w:rsidR="00D171D8">
        <w:rPr>
          <w:rFonts w:ascii="Times New Roman" w:hAnsi="Times New Roman" w:cs="Times New Roman"/>
          <w:b/>
          <w:bCs/>
          <w:i/>
          <w:sz w:val="26"/>
          <w:szCs w:val="26"/>
        </w:rPr>
        <w:t>cơ sở giáo dục</w:t>
      </w:r>
      <w:r w:rsidRPr="00EC0024" w:rsidR="00313196">
        <w:rPr>
          <w:rFonts w:ascii="Times New Roman" w:hAnsi="Times New Roman" w:cs="Times New Roman"/>
          <w:b/>
          <w:bCs/>
          <w:i/>
          <w:sz w:val="26"/>
          <w:szCs w:val="26"/>
        </w:rPr>
        <w:t>.</w:t>
      </w:r>
    </w:p>
    <w:p w:rsidRPr="00EC0024" w:rsidR="00313196" w:rsidP="008F1A16" w:rsidRDefault="005125A7" w14:paraId="13F2547C" w14:textId="356E4310">
      <w:pPr>
        <w:spacing w:before="120" w:after="120" w:line="312" w:lineRule="auto"/>
        <w:ind w:firstLine="706"/>
        <w:jc w:val="both"/>
        <w:rPr>
          <w:rFonts w:ascii="Times New Roman" w:hAnsi="Times New Roman" w:cs="Times New Roman"/>
          <w:spacing w:val="-4"/>
          <w:sz w:val="26"/>
          <w:szCs w:val="26"/>
          <w:lang w:val="da-DK"/>
        </w:rPr>
      </w:pPr>
      <w:r>
        <w:rPr>
          <w:rFonts w:ascii="Times New Roman" w:hAnsi="Times New Roman" w:cs="Times New Roman"/>
          <w:spacing w:val="-4"/>
          <w:sz w:val="26"/>
          <w:szCs w:val="26"/>
          <w:lang w:val="da-DK"/>
        </w:rPr>
        <w:t>Nhà trường</w:t>
      </w:r>
      <w:r w:rsidRPr="00EC0024" w:rsidR="00313196">
        <w:rPr>
          <w:rFonts w:ascii="Times New Roman" w:hAnsi="Times New Roman" w:cs="Times New Roman"/>
          <w:spacing w:val="-4"/>
          <w:sz w:val="26"/>
          <w:szCs w:val="26"/>
          <w:lang w:val="da-DK"/>
        </w:rPr>
        <w:t xml:space="preserve"> có phát triển về số lượng đối tác, mạng lưới quan hệ đối ngoại và đạt kết quả trong 5 năm từ năm 2017 đến năm 2021. Thực hiện các mục tiêu chiến lược phù hợp với tầm nhìn</w:t>
      </w:r>
      <w:r w:rsidRPr="00EC0024" w:rsidR="00EC45AE">
        <w:rPr>
          <w:rFonts w:ascii="Times New Roman" w:hAnsi="Times New Roman" w:cs="Times New Roman"/>
          <w:spacing w:val="-4"/>
          <w:sz w:val="26"/>
          <w:szCs w:val="26"/>
          <w:lang w:val="da-DK"/>
        </w:rPr>
        <w:t xml:space="preserve">, sứ mạng, </w:t>
      </w:r>
      <w:r>
        <w:rPr>
          <w:rFonts w:ascii="Times New Roman" w:hAnsi="Times New Roman" w:cs="Times New Roman"/>
          <w:spacing w:val="-4"/>
          <w:sz w:val="26"/>
          <w:szCs w:val="26"/>
          <w:lang w:val="da-DK"/>
        </w:rPr>
        <w:t>Nhà trường</w:t>
      </w:r>
      <w:r w:rsidRPr="00EC0024" w:rsidR="00313196">
        <w:rPr>
          <w:rFonts w:ascii="Times New Roman" w:hAnsi="Times New Roman" w:cs="Times New Roman"/>
          <w:spacing w:val="-4"/>
          <w:sz w:val="26"/>
          <w:szCs w:val="26"/>
          <w:lang w:val="da-DK"/>
        </w:rPr>
        <w:t xml:space="preserve"> đã mở rộng mạng lưới đối tác chiến lược trong và ngoài nước. </w:t>
      </w:r>
    </w:p>
    <w:p w:rsidRPr="00EC0024" w:rsidR="00313196" w:rsidP="008F1A16" w:rsidRDefault="005125A7" w14:paraId="529FC46E" w14:textId="07A133FC">
      <w:pPr>
        <w:spacing w:before="120" w:after="120" w:line="312" w:lineRule="auto"/>
        <w:ind w:firstLine="706"/>
        <w:jc w:val="both"/>
        <w:rPr>
          <w:rFonts w:ascii="Times New Roman" w:hAnsi="Times New Roman" w:cs="Times New Roman"/>
          <w:sz w:val="26"/>
          <w:szCs w:val="26"/>
        </w:rPr>
      </w:pP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đã mở rộng và tăng cường ký kết hợp tác với các cơ sở đào tạo, tổ chức trong nước, cụ thể là số lượng biên bản hợp tác đã ký kết tăng qua từng năm trong chu kỳ đánh giá. Từ năm 2017 đến năm 2021,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đã có hơn 62 trường phổ thông vệ tinh và hàng trăm doanh nghiệp tham gia mạng lưới đối tác của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để cùng hoạt động và phát triển hiệu quả [</w:t>
      </w:r>
      <w:hyperlink r:id="rId577">
        <w:r w:rsidRPr="00EC0024" w:rsidR="0C9CB002">
          <w:rPr>
            <w:rStyle w:val="Hyperlink"/>
            <w:rFonts w:ascii="Times New Roman" w:hAnsi="Times New Roman" w:eastAsia="Times New Roman" w:cs="Times New Roman"/>
            <w:sz w:val="26"/>
            <w:szCs w:val="26"/>
            <w:lang w:val="da-DK"/>
          </w:rPr>
          <w:t>H8.08.04.01</w:t>
        </w:r>
      </w:hyperlink>
      <w:r w:rsidRPr="00EC0024" w:rsidR="0C9CB002">
        <w:rPr>
          <w:rFonts w:ascii="Times New Roman" w:hAnsi="Times New Roman" w:cs="Times New Roman"/>
          <w:sz w:val="26"/>
          <w:szCs w:val="26"/>
          <w:lang w:val="da-DK"/>
        </w:rPr>
        <w:t>], [</w:t>
      </w:r>
      <w:hyperlink r:id="rId578">
        <w:r w:rsidRPr="00EC0024" w:rsidR="0C9CB002">
          <w:rPr>
            <w:rStyle w:val="Hyperlink"/>
            <w:rFonts w:ascii="Times New Roman" w:hAnsi="Times New Roman" w:eastAsia="Times New Roman" w:cs="Times New Roman"/>
            <w:sz w:val="26"/>
            <w:szCs w:val="26"/>
            <w:lang w:val="da-DK"/>
          </w:rPr>
          <w:t>H8.08.04.02</w:t>
        </w:r>
      </w:hyperlink>
      <w:r w:rsidRPr="00EC0024" w:rsidR="0C9CB002">
        <w:rPr>
          <w:rFonts w:ascii="Times New Roman" w:hAnsi="Times New Roman" w:cs="Times New Roman"/>
          <w:sz w:val="26"/>
          <w:szCs w:val="26"/>
          <w:lang w:val="da-DK"/>
        </w:rPr>
        <w:t xml:space="preserve">].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luôn phấn đấu và nỗ lực gắn kết với các đối tác chiến lược trong từng mảng công tác để phát huy thế mạnh và học </w:t>
      </w:r>
      <w:r w:rsidRPr="00EC0024" w:rsidR="0C9CB002">
        <w:rPr>
          <w:rFonts w:ascii="Times New Roman" w:hAnsi="Times New Roman" w:cs="Times New Roman"/>
          <w:sz w:val="26"/>
          <w:szCs w:val="26"/>
          <w:lang w:val="da-DK"/>
        </w:rPr>
        <w:lastRenderedPageBreak/>
        <w:t xml:space="preserve">hỏi kinh nghiệm, khắc phục những điểm tồn tại trong quá trình hoạt động; cụ thể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tham gia Chương trình ETEP, </w:t>
      </w:r>
      <w:r w:rsidRPr="00EC0024" w:rsidR="0C9CB002">
        <w:rPr>
          <w:rFonts w:ascii="Times New Roman" w:hAnsi="Times New Roman" w:cs="Times New Roman"/>
          <w:sz w:val="26"/>
          <w:szCs w:val="26"/>
        </w:rPr>
        <w:t>tham gia Câu lạc bộ Hiệu trưởng các trường đại học sư phạm</w:t>
      </w:r>
      <w:r w:rsidRPr="00EC0024" w:rsidR="0C9CB002">
        <w:rPr>
          <w:rFonts w:ascii="Times New Roman" w:hAnsi="Times New Roman" w:cs="Times New Roman"/>
          <w:sz w:val="26"/>
          <w:szCs w:val="26"/>
          <w:lang w:val="da-DK"/>
        </w:rPr>
        <w:t xml:space="preserve"> [</w:t>
      </w:r>
      <w:hyperlink r:id="rId579">
        <w:r w:rsidRPr="00EC0024" w:rsidR="0C9CB002">
          <w:rPr>
            <w:rStyle w:val="Hyperlink"/>
            <w:rFonts w:ascii="Times New Roman" w:hAnsi="Times New Roman" w:eastAsia="Times New Roman" w:cs="Times New Roman"/>
            <w:sz w:val="26"/>
            <w:szCs w:val="26"/>
            <w:lang w:val="da-DK"/>
          </w:rPr>
          <w:t>H8.08.04.03</w:t>
        </w:r>
      </w:hyperlink>
      <w:r w:rsidRPr="00EC0024" w:rsidR="0C9CB002">
        <w:rPr>
          <w:rFonts w:ascii="Times New Roman" w:hAnsi="Times New Roman" w:cs="Times New Roman"/>
          <w:sz w:val="26"/>
          <w:szCs w:val="26"/>
          <w:lang w:val="da-DK"/>
        </w:rPr>
        <w:t>], [</w:t>
      </w:r>
      <w:hyperlink r:id="rId580">
        <w:r w:rsidRPr="00EC0024" w:rsidR="0C9CB002">
          <w:rPr>
            <w:rStyle w:val="Hyperlink"/>
            <w:rFonts w:ascii="Times New Roman" w:hAnsi="Times New Roman" w:eastAsia="Times New Roman" w:cs="Times New Roman"/>
            <w:sz w:val="26"/>
            <w:szCs w:val="26"/>
            <w:lang w:val="da-DK"/>
          </w:rPr>
          <w:t>H8.08.04.04</w:t>
        </w:r>
      </w:hyperlink>
      <w:r w:rsidRPr="00EC0024" w:rsidR="0C9CB002">
        <w:rPr>
          <w:rFonts w:ascii="Times New Roman" w:hAnsi="Times New Roman" w:cs="Times New Roman"/>
          <w:sz w:val="26"/>
          <w:szCs w:val="26"/>
          <w:lang w:val="da-DK"/>
        </w:rPr>
        <w:t xml:space="preserve">]. Về </w:t>
      </w:r>
      <w:r w:rsidRPr="00E119E6" w:rsidR="0066365E">
        <w:rPr>
          <w:rFonts w:ascii="Times New Roman" w:hAnsi="Times New Roman" w:cs="Times New Roman"/>
          <w:sz w:val="26"/>
          <w:szCs w:val="26"/>
          <w:lang w:val="da-DK"/>
        </w:rPr>
        <w:t>h</w:t>
      </w:r>
      <w:r w:rsidRPr="0099448D" w:rsidR="0066365E">
        <w:rPr>
          <w:rFonts w:ascii="Times New Roman" w:hAnsi="Times New Roman" w:cs="Times New Roman"/>
          <w:sz w:val="26"/>
          <w:szCs w:val="26"/>
        </w:rPr>
        <w:t>ợp tác quốc tế</w:t>
      </w:r>
      <w:r w:rsidRPr="00EC0024" w:rsidR="0C9CB002">
        <w:rPr>
          <w:rFonts w:ascii="Times New Roman" w:hAnsi="Times New Roman" w:cs="Times New Roman"/>
          <w:sz w:val="26"/>
          <w:szCs w:val="26"/>
          <w:lang w:val="da-DK"/>
        </w:rPr>
        <w:t xml:space="preserve">,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luôn chú trọng mở rộng quan hệ </w:t>
      </w:r>
      <w:r w:rsidRPr="00E119E6" w:rsidR="0066365E">
        <w:rPr>
          <w:rFonts w:ascii="Times New Roman" w:hAnsi="Times New Roman" w:cs="Times New Roman"/>
          <w:sz w:val="26"/>
          <w:szCs w:val="26"/>
          <w:lang w:val="da-DK"/>
        </w:rPr>
        <w:t>h</w:t>
      </w:r>
      <w:r w:rsidRPr="0099448D" w:rsidR="0066365E">
        <w:rPr>
          <w:rFonts w:ascii="Times New Roman" w:hAnsi="Times New Roman" w:cs="Times New Roman"/>
          <w:sz w:val="26"/>
          <w:szCs w:val="26"/>
        </w:rPr>
        <w:t>ợp tác quốc tế</w:t>
      </w:r>
      <w:r w:rsidRPr="00EC0024" w:rsidR="0C9CB002">
        <w:rPr>
          <w:rFonts w:ascii="Times New Roman" w:hAnsi="Times New Roman" w:cs="Times New Roman"/>
          <w:sz w:val="26"/>
          <w:szCs w:val="26"/>
          <w:lang w:val="da-DK"/>
        </w:rPr>
        <w:t xml:space="preserve">, hoàn thiện cơ chế </w:t>
      </w:r>
      <w:r w:rsidRPr="00E119E6" w:rsidR="0066365E">
        <w:rPr>
          <w:rFonts w:ascii="Times New Roman" w:hAnsi="Times New Roman" w:cs="Times New Roman"/>
          <w:sz w:val="26"/>
          <w:szCs w:val="26"/>
          <w:lang w:val="da-DK"/>
        </w:rPr>
        <w:t>h</w:t>
      </w:r>
      <w:r w:rsidRPr="0099448D" w:rsidR="0066365E">
        <w:rPr>
          <w:rFonts w:ascii="Times New Roman" w:hAnsi="Times New Roman" w:cs="Times New Roman"/>
          <w:sz w:val="26"/>
          <w:szCs w:val="26"/>
        </w:rPr>
        <w:t>ợp tác quốc tế</w:t>
      </w:r>
      <w:r w:rsidRPr="00EC0024" w:rsidR="0C9CB002">
        <w:rPr>
          <w:rFonts w:ascii="Times New Roman" w:hAnsi="Times New Roman" w:cs="Times New Roman"/>
          <w:sz w:val="26"/>
          <w:szCs w:val="26"/>
          <w:lang w:val="da-DK"/>
        </w:rPr>
        <w:t xml:space="preserve"> cũng như nhiệm vụ hội nhập trong tầm nhìn, </w:t>
      </w:r>
      <w:r w:rsidR="0066365E">
        <w:rPr>
          <w:rFonts w:ascii="Times New Roman" w:hAnsi="Times New Roman" w:cs="Times New Roman"/>
          <w:sz w:val="26"/>
          <w:szCs w:val="26"/>
          <w:lang w:val="da-DK"/>
        </w:rPr>
        <w:t>sứ mạng</w:t>
      </w:r>
      <w:r w:rsidRPr="00EC0024" w:rsidR="0C9CB002">
        <w:rPr>
          <w:rFonts w:ascii="Times New Roman" w:hAnsi="Times New Roman" w:cs="Times New Roman"/>
          <w:sz w:val="26"/>
          <w:szCs w:val="26"/>
          <w:lang w:val="da-DK"/>
        </w:rPr>
        <w:t xml:space="preserve"> phát triển qua các giai đoạn. Cụ thể, số lượng đối tác ký kết hợp tác tăng trong năm năm liên tiếp 2017 đến 2021. Trong đó,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rPr>
        <w:t xml:space="preserve"> đã ký kết các chương trình hợp tác song phương với nhiều trường đại học lớn trên thế giới như: Đại học Zielona Gora (Ba Lan), Đại học Hull (Anh), Đại học Postdam (Đức), Đại học South Florida, Đại học California State, Northridge (Hoa Kỳ), Đại học Giáo dục Hồng Kông, Đại học Victoria (Australia), Đại học Rajabhat Maha Sarakham, Đại học Nakhon Phanom (Thái Lan), Đại học Pukyong (Hàn Quốc)</w:t>
      </w:r>
      <w:r w:rsidRPr="00EC0024" w:rsidR="0C9CB002">
        <w:rPr>
          <w:rFonts w:ascii="Times New Roman" w:hAnsi="Times New Roman" w:cs="Times New Roman"/>
          <w:sz w:val="26"/>
          <w:szCs w:val="26"/>
          <w:lang w:val="da-DK"/>
        </w:rPr>
        <w:t xml:space="preserve"> [</w:t>
      </w:r>
      <w:hyperlink r:id="rId581">
        <w:r w:rsidRPr="00EC0024" w:rsidR="0C9CB002">
          <w:rPr>
            <w:rStyle w:val="Hyperlink"/>
            <w:rFonts w:ascii="Times New Roman" w:hAnsi="Times New Roman" w:eastAsia="Times New Roman" w:cs="Times New Roman"/>
            <w:sz w:val="26"/>
            <w:szCs w:val="26"/>
            <w:lang w:val="da-DK"/>
          </w:rPr>
          <w:t>H8.08.04.05</w:t>
        </w:r>
      </w:hyperlink>
      <w:r w:rsidRPr="00EC0024" w:rsidR="0C9CB002">
        <w:rPr>
          <w:rFonts w:ascii="Times New Roman" w:hAnsi="Times New Roman" w:cs="Times New Roman"/>
          <w:sz w:val="26"/>
          <w:szCs w:val="26"/>
          <w:lang w:val="da-DK"/>
        </w:rPr>
        <w:t xml:space="preserve">]. Ngoài ra, mạng lưới và quan hệ hợp tác cũng được mở rộng hơn, không chỉ là thành viên của các tổ chức và hiệp hội trong nước,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còn là thành viên mạng lưới ĐBCL các trường đại học ASEAN (AUN-QA), Hiệp hội CDIO quốc tế [</w:t>
      </w:r>
      <w:hyperlink r:id="rId582">
        <w:r w:rsidRPr="00EC0024" w:rsidR="0C9CB002">
          <w:rPr>
            <w:rStyle w:val="Hyperlink"/>
            <w:rFonts w:ascii="Times New Roman" w:hAnsi="Times New Roman" w:eastAsia="Times New Roman" w:cs="Times New Roman"/>
            <w:sz w:val="26"/>
            <w:szCs w:val="26"/>
            <w:lang w:val="da-DK"/>
          </w:rPr>
          <w:t>H8.08.04.06</w:t>
        </w:r>
      </w:hyperlink>
      <w:r w:rsidRPr="00EC0024" w:rsidR="0C9CB002">
        <w:rPr>
          <w:rFonts w:ascii="Times New Roman" w:hAnsi="Times New Roman" w:cs="Times New Roman"/>
          <w:sz w:val="26"/>
          <w:szCs w:val="26"/>
          <w:lang w:val="da-DK"/>
        </w:rPr>
        <w:t>], [</w:t>
      </w:r>
      <w:hyperlink r:id="rId583">
        <w:r w:rsidRPr="00EC0024" w:rsidR="0C9CB002">
          <w:rPr>
            <w:rStyle w:val="Hyperlink"/>
            <w:rFonts w:ascii="Times New Roman" w:hAnsi="Times New Roman" w:eastAsia="Times New Roman" w:cs="Times New Roman"/>
            <w:sz w:val="26"/>
            <w:szCs w:val="26"/>
            <w:lang w:val="da-DK"/>
          </w:rPr>
          <w:t>H8.08.04.07</w:t>
        </w:r>
      </w:hyperlink>
      <w:r w:rsidRPr="00EC0024" w:rsidR="0C9CB002">
        <w:rPr>
          <w:rFonts w:ascii="Times New Roman" w:hAnsi="Times New Roman" w:cs="Times New Roman"/>
          <w:sz w:val="26"/>
          <w:szCs w:val="26"/>
          <w:lang w:val="da-DK"/>
        </w:rPr>
        <w:t xml:space="preserve">]. Bên cạnh đó, </w:t>
      </w:r>
      <w:r>
        <w:rPr>
          <w:rFonts w:ascii="Times New Roman" w:hAnsi="Times New Roman" w:cs="Times New Roman"/>
          <w:sz w:val="26"/>
          <w:szCs w:val="26"/>
          <w:lang w:val="da-DK"/>
        </w:rPr>
        <w:t>Nhà trường</w:t>
      </w:r>
      <w:r w:rsidRPr="00EC0024" w:rsidR="0C9CB002">
        <w:rPr>
          <w:rFonts w:ascii="Times New Roman" w:hAnsi="Times New Roman" w:cs="Times New Roman"/>
          <w:sz w:val="26"/>
          <w:szCs w:val="26"/>
          <w:lang w:val="da-DK"/>
        </w:rPr>
        <w:t xml:space="preserve"> còn được sự quan tâm của Chính phủ các nước, cụ thể là các cuộc </w:t>
      </w:r>
      <w:r w:rsidRPr="00EC0024" w:rsidR="0C9CB002">
        <w:rPr>
          <w:rFonts w:ascii="Times New Roman" w:hAnsi="Times New Roman" w:cs="Times New Roman"/>
          <w:sz w:val="26"/>
          <w:szCs w:val="26"/>
        </w:rPr>
        <w:t xml:space="preserve">ghé thăm, làm việc của các đoàn công tác của các nước: Đại sứ quán Lào; Đại sứ quán Hoa Kỳ; Đại sứ quán Ấn Độ; Đại sứ quán Ba Lan tại Việt Nam... Riêng năm 2021, </w:t>
      </w:r>
      <w:r>
        <w:rPr>
          <w:rFonts w:ascii="Times New Roman" w:hAnsi="Times New Roman" w:cs="Times New Roman"/>
          <w:sz w:val="26"/>
          <w:szCs w:val="26"/>
        </w:rPr>
        <w:t>Nhà trường</w:t>
      </w:r>
      <w:r w:rsidRPr="00EC0024" w:rsidR="0C9CB002">
        <w:rPr>
          <w:rFonts w:ascii="Times New Roman" w:hAnsi="Times New Roman" w:cs="Times New Roman"/>
          <w:sz w:val="26"/>
          <w:szCs w:val="26"/>
        </w:rPr>
        <w:t xml:space="preserve"> đã vinh dự tiếp đón Đại sứ đặc mệnh toàn quyền Ấn Độ và Đại sứ đặc mệnh toàn quyền Ba Lan đến thăm và làm việc tại Trường [</w:t>
      </w:r>
      <w:hyperlink r:id="rId584">
        <w:r w:rsidRPr="00EC0024" w:rsidR="0C9CB002">
          <w:rPr>
            <w:rStyle w:val="Hyperlink"/>
            <w:rFonts w:ascii="Times New Roman" w:hAnsi="Times New Roman" w:eastAsia="Times New Roman" w:cs="Times New Roman"/>
            <w:sz w:val="26"/>
            <w:szCs w:val="26"/>
          </w:rPr>
          <w:t>H8.08.04.08</w:t>
        </w:r>
      </w:hyperlink>
      <w:r w:rsidRPr="00EC0024" w:rsidR="0C9CB002">
        <w:rPr>
          <w:rFonts w:ascii="Times New Roman" w:hAnsi="Times New Roman" w:cs="Times New Roman"/>
          <w:sz w:val="26"/>
          <w:szCs w:val="26"/>
        </w:rPr>
        <w:t xml:space="preserve">]. </w:t>
      </w:r>
    </w:p>
    <w:p w:rsidRPr="00EC0024" w:rsidR="00313196" w:rsidP="008F1A16" w:rsidRDefault="0C9CB002" w14:paraId="563F9051" w14:textId="0D974677">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Hàng năm,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tổng kết các hoạt động thông qua Hội nghị tổng kết năm học, từ đó đặt ra phương hướng hoạt động cho những năm tiếp theo [</w:t>
      </w:r>
      <w:hyperlink r:id="rId585">
        <w:r w:rsidRPr="00EC0024">
          <w:rPr>
            <w:rStyle w:val="Hyperlink"/>
            <w:rFonts w:ascii="Times New Roman" w:hAnsi="Times New Roman" w:eastAsia="Times New Roman" w:cs="Times New Roman"/>
            <w:sz w:val="26"/>
            <w:szCs w:val="26"/>
          </w:rPr>
          <w:t>H8.08.04.09</w:t>
        </w:r>
      </w:hyperlink>
      <w:r w:rsidRPr="00EC0024">
        <w:rPr>
          <w:rFonts w:ascii="Times New Roman" w:hAnsi="Times New Roman" w:cs="Times New Roman"/>
          <w:sz w:val="26"/>
          <w:szCs w:val="26"/>
        </w:rPr>
        <w:t>].</w:t>
      </w:r>
      <w:r w:rsidRPr="00EC0024">
        <w:rPr>
          <w:rFonts w:ascii="Times New Roman" w:hAnsi="Times New Roman" w:cs="Times New Roman"/>
          <w:b/>
          <w:bCs/>
          <w:sz w:val="26"/>
          <w:szCs w:val="26"/>
        </w:rPr>
        <w:t xml:space="preserve"> </w:t>
      </w:r>
      <w:bookmarkStart w:name="_Toc89874424" w:id="129"/>
      <w:bookmarkStart w:name="_Toc89874526" w:id="130"/>
      <w:bookmarkStart w:name="_Toc91239607" w:id="131"/>
      <w:bookmarkStart w:name="_Toc98080012" w:id="132"/>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đã thực hiện các giải pháp để cải tiến các quan hệ hợp tác, cụ thể: xác định vai trò tiên phong, chủ động trong việc hỗ trợ các địa phương về đào tạo, bồi dưỡng giáo viên thực hiện Chương trình Giáo dục phổ thông 2018 thông qua các CTĐT, bồi dưỡng; chủ động phối hợp với các địa phương và các đơn vị ngoài trường có kế hoạch và triển khai hiệu quả công tác đào tạo, bồi dưỡng thường xuyên cho giảng viên, giáo viên, cán bộ quản lý giáo dục</w:t>
      </w:r>
      <w:bookmarkEnd w:id="129"/>
      <w:bookmarkEnd w:id="130"/>
      <w:bookmarkEnd w:id="131"/>
      <w:bookmarkEnd w:id="132"/>
      <w:r w:rsidRPr="00EC0024">
        <w:rPr>
          <w:rFonts w:ascii="Times New Roman" w:hAnsi="Times New Roman" w:cs="Times New Roman"/>
          <w:sz w:val="26"/>
          <w:szCs w:val="26"/>
        </w:rPr>
        <w:t xml:space="preserve"> song song </w:t>
      </w:r>
      <w:bookmarkStart w:name="_Toc98080013" w:id="133"/>
      <w:r w:rsidRPr="00EC0024">
        <w:rPr>
          <w:rFonts w:ascii="Times New Roman" w:hAnsi="Times New Roman" w:cs="Times New Roman"/>
          <w:sz w:val="26"/>
          <w:szCs w:val="26"/>
        </w:rPr>
        <w:t>mở rộng hệ thống các trường vệ tinh phục vụ công tác đào tạo</w:t>
      </w:r>
      <w:bookmarkEnd w:id="133"/>
      <w:r w:rsidRPr="00EC0024">
        <w:rPr>
          <w:rFonts w:ascii="Times New Roman" w:hAnsi="Times New Roman" w:cs="Times New Roman"/>
          <w:sz w:val="26"/>
          <w:szCs w:val="26"/>
        </w:rPr>
        <w:t xml:space="preserve">; Trường thường xuyên tổ chức các sự kiện về KHGD với các trường đại học trong và ngoài nước, với các đơn vị và địa phương trong nước, được đánh giá có vai trò quan trọng trong các hoạt động. Về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w:t>
      </w:r>
      <w:bookmarkStart w:name="_Toc89874425" w:id="134"/>
      <w:bookmarkStart w:name="_Toc89874527" w:id="135"/>
      <w:bookmarkStart w:name="_Toc91239608" w:id="136"/>
      <w:bookmarkStart w:name="_Toc98080014" w:id="137"/>
      <w:r w:rsidRPr="00EC0024">
        <w:rPr>
          <w:rFonts w:ascii="Times New Roman" w:hAnsi="Times New Roman" w:cs="Times New Roman"/>
          <w:sz w:val="26"/>
          <w:szCs w:val="26"/>
        </w:rPr>
        <w:t xml:space="preserve">cụ thể hóa các mục tiêu cụ thể và giải pháp trong Kế hoạch chiến lược phát triển Trường, đã có hiệu quả trong việc giúp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phát triển đào tạo, bồi dưỡng, NCKH</w:t>
      </w:r>
      <w:bookmarkEnd w:id="134"/>
      <w:bookmarkEnd w:id="135"/>
      <w:bookmarkEnd w:id="136"/>
      <w:bookmarkEnd w:id="137"/>
      <w:r w:rsidRPr="00EC0024">
        <w:rPr>
          <w:rFonts w:ascii="Times New Roman" w:hAnsi="Times New Roman" w:cs="Times New Roman"/>
          <w:sz w:val="26"/>
          <w:szCs w:val="26"/>
        </w:rPr>
        <w:t xml:space="preserve">; </w:t>
      </w:r>
      <w:bookmarkStart w:name="_Toc89874426" w:id="138"/>
      <w:bookmarkStart w:name="_Toc89874528" w:id="139"/>
      <w:bookmarkStart w:name="_Toc91239609" w:id="140"/>
      <w:bookmarkStart w:name="_Toc98080015" w:id="141"/>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ký nhiều thỏa thuận hợp tác để liên kết đào tạo, bồi dưỡng và NCKH với các trường đại học và các đối tác nước ngoài</w:t>
      </w:r>
      <w:bookmarkEnd w:id="138"/>
      <w:bookmarkEnd w:id="139"/>
      <w:bookmarkEnd w:id="140"/>
      <w:bookmarkEnd w:id="141"/>
      <w:r w:rsidRPr="00EC0024">
        <w:rPr>
          <w:rFonts w:ascii="Times New Roman" w:hAnsi="Times New Roman" w:cs="Times New Roman"/>
          <w:sz w:val="26"/>
          <w:szCs w:val="26"/>
        </w:rPr>
        <w:t xml:space="preserve"> trong đó chú trọng đến</w:t>
      </w:r>
      <w:bookmarkStart w:name="_Toc89874427" w:id="142"/>
      <w:bookmarkStart w:name="_Toc89874529" w:id="143"/>
      <w:bookmarkStart w:name="_Toc91239610" w:id="144"/>
      <w:bookmarkStart w:name="_Toc98080016" w:id="145"/>
      <w:r w:rsidRPr="00EC0024">
        <w:rPr>
          <w:rFonts w:ascii="Times New Roman" w:hAnsi="Times New Roman" w:cs="Times New Roman"/>
          <w:sz w:val="26"/>
          <w:szCs w:val="26"/>
        </w:rPr>
        <w:t xml:space="preserve"> chiến lược nâng cao năng lực ngoại ngữ cho đội ngũ giảng viên.</w:t>
      </w:r>
      <w:bookmarkEnd w:id="142"/>
      <w:bookmarkEnd w:id="143"/>
      <w:bookmarkEnd w:id="144"/>
      <w:bookmarkEnd w:id="145"/>
      <w:r w:rsidRPr="00EC0024">
        <w:rPr>
          <w:rFonts w:ascii="Times New Roman" w:hAnsi="Times New Roman" w:cs="Times New Roman"/>
          <w:sz w:val="26"/>
          <w:szCs w:val="26"/>
        </w:rPr>
        <w:t xml:space="preserve"> </w:t>
      </w:r>
    </w:p>
    <w:p w:rsidRPr="00EC0024" w:rsidR="00313196" w:rsidP="008F1A16" w:rsidRDefault="00313196" w14:paraId="5F9063E4" w14:textId="221C7138">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Cùng với các giải pháp về các lĩnh vực cụ thể trên,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tích cực tham gia vào các chương trình và mạng lưới để tiếp cận, cải tiến và thực hiện theo các chuẩn tiến tiến. </w:t>
      </w:r>
      <w:bookmarkStart w:name="_Toc89874428" w:id="146"/>
      <w:bookmarkStart w:name="_Toc89874530" w:id="147"/>
      <w:bookmarkStart w:name="_Toc91239611" w:id="148"/>
      <w:bookmarkStart w:name="_Toc98080017" w:id="149"/>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tham gia Mạng lưới </w:t>
      </w:r>
      <w:r w:rsidRPr="00EC0024" w:rsidR="00C40EC8">
        <w:rPr>
          <w:rFonts w:ascii="Times New Roman" w:hAnsi="Times New Roman" w:cs="Times New Roman"/>
          <w:sz w:val="26"/>
          <w:szCs w:val="26"/>
        </w:rPr>
        <w:t>ĐBCL</w:t>
      </w:r>
      <w:r w:rsidRPr="00EC0024">
        <w:rPr>
          <w:rFonts w:ascii="Times New Roman" w:hAnsi="Times New Roman" w:cs="Times New Roman"/>
          <w:sz w:val="26"/>
          <w:szCs w:val="26"/>
        </w:rPr>
        <w:t xml:space="preserve"> các trường đại học ASEAN (AUN-QA), và </w:t>
      </w:r>
      <w:r w:rsidRPr="00EC0024">
        <w:rPr>
          <w:rFonts w:ascii="Times New Roman" w:hAnsi="Times New Roman" w:cs="Times New Roman"/>
          <w:sz w:val="26"/>
          <w:szCs w:val="26"/>
        </w:rPr>
        <w:lastRenderedPageBreak/>
        <w:t xml:space="preserve">thực hiện việc </w:t>
      </w:r>
      <w:r w:rsidRPr="00EC0024" w:rsidR="00FE115C">
        <w:rPr>
          <w:rFonts w:ascii="Times New Roman" w:hAnsi="Times New Roman" w:cs="Times New Roman"/>
          <w:sz w:val="26"/>
          <w:szCs w:val="26"/>
        </w:rPr>
        <w:t>KĐCL</w:t>
      </w:r>
      <w:r w:rsidRPr="00EC0024">
        <w:rPr>
          <w:rFonts w:ascii="Times New Roman" w:hAnsi="Times New Roman" w:cs="Times New Roman"/>
          <w:sz w:val="26"/>
          <w:szCs w:val="26"/>
        </w:rPr>
        <w:t xml:space="preserve"> một số CTĐT theo chuẩn AUN-QA; trở thành thành viên của Hiệp hội CDIO quốc tế để nghiên cứu và thực hiện </w:t>
      </w:r>
      <w:r w:rsidRPr="00EC0024" w:rsidR="00C40EC8">
        <w:rPr>
          <w:rFonts w:ascii="Times New Roman" w:hAnsi="Times New Roman" w:cs="Times New Roman"/>
          <w:sz w:val="26"/>
          <w:szCs w:val="26"/>
        </w:rPr>
        <w:t>CTĐT</w:t>
      </w:r>
      <w:r w:rsidRPr="00EC0024">
        <w:rPr>
          <w:rFonts w:ascii="Times New Roman" w:hAnsi="Times New Roman" w:cs="Times New Roman"/>
          <w:sz w:val="26"/>
          <w:szCs w:val="26"/>
        </w:rPr>
        <w:t xml:space="preserve"> theo tiếp cận CDIO. </w:t>
      </w:r>
      <w:bookmarkEnd w:id="146"/>
      <w:bookmarkEnd w:id="147"/>
      <w:bookmarkEnd w:id="148"/>
      <w:bookmarkEnd w:id="149"/>
    </w:p>
    <w:p w:rsidRPr="00EC0024" w:rsidR="00313196" w:rsidP="008F1A16" w:rsidRDefault="00CC322B" w14:paraId="41551452" w14:textId="6050D463">
      <w:pPr>
        <w:spacing w:before="120" w:after="120" w:line="312" w:lineRule="auto"/>
        <w:ind w:firstLine="706"/>
        <w:jc w:val="both"/>
        <w:rPr>
          <w:rFonts w:ascii="Times New Roman" w:hAnsi="Times New Roman" w:cs="Times New Roman"/>
          <w:sz w:val="26"/>
          <w:szCs w:val="26"/>
        </w:rPr>
      </w:pPr>
      <w:r w:rsidRPr="00EC0024">
        <w:rPr>
          <w:rFonts w:ascii="Times New Roman" w:hAnsi="Times New Roman" w:eastAsia="Times New Roman" w:cs="Times New Roman"/>
          <w:b/>
          <w:bCs/>
          <w:iCs/>
          <w:sz w:val="26"/>
          <w:szCs w:val="26"/>
          <w:lang w:val="da"/>
        </w:rPr>
        <w:t>Tự đánh giá tiêu chí</w:t>
      </w:r>
      <w:r w:rsidRPr="00EC0024" w:rsidR="0082110A">
        <w:rPr>
          <w:rFonts w:ascii="Times New Roman" w:hAnsi="Times New Roman" w:eastAsia="Times New Roman" w:cs="Times New Roman"/>
          <w:b/>
          <w:bCs/>
          <w:iCs/>
          <w:sz w:val="26"/>
          <w:szCs w:val="26"/>
          <w:lang w:val="da"/>
        </w:rPr>
        <w:t xml:space="preserve"> đạt</w:t>
      </w:r>
      <w:r w:rsidRPr="00EC0024">
        <w:rPr>
          <w:rFonts w:ascii="Times New Roman" w:hAnsi="Times New Roman" w:eastAsia="Times New Roman" w:cs="Times New Roman"/>
          <w:b/>
          <w:bCs/>
          <w:iCs/>
          <w:sz w:val="26"/>
          <w:szCs w:val="26"/>
          <w:lang w:val="da"/>
        </w:rPr>
        <w:t xml:space="preserve"> mức</w:t>
      </w:r>
      <w:r w:rsidRPr="00EC0024" w:rsidR="00313196">
        <w:rPr>
          <w:rFonts w:ascii="Times New Roman" w:hAnsi="Times New Roman" w:eastAsia="Times New Roman" w:cs="Times New Roman"/>
          <w:b/>
          <w:bCs/>
          <w:iCs/>
          <w:sz w:val="26"/>
          <w:szCs w:val="26"/>
          <w:lang w:val="da"/>
        </w:rPr>
        <w:t>: 5/7</w:t>
      </w:r>
      <w:r w:rsidRPr="00EC0024" w:rsidR="00313196">
        <w:rPr>
          <w:rFonts w:ascii="Times New Roman" w:hAnsi="Times New Roman" w:eastAsia="Times New Roman" w:cs="Times New Roman"/>
          <w:sz w:val="26"/>
          <w:szCs w:val="26"/>
          <w:lang w:val="da"/>
        </w:rPr>
        <w:t>.</w:t>
      </w:r>
    </w:p>
    <w:p w:rsidRPr="00EC0024" w:rsidR="00313196" w:rsidP="008F1A16" w:rsidRDefault="00313196" w14:paraId="77F9563E" w14:textId="77777777">
      <w:pPr>
        <w:shd w:val="clear" w:color="auto" w:fill="FFFFFF"/>
        <w:spacing w:before="120" w:after="120" w:line="312" w:lineRule="auto"/>
        <w:ind w:firstLine="706"/>
        <w:jc w:val="both"/>
        <w:rPr>
          <w:rFonts w:ascii="Times New Roman" w:hAnsi="Times New Roman" w:eastAsia="Times New Roman" w:cs="Times New Roman"/>
          <w:sz w:val="26"/>
          <w:szCs w:val="26"/>
          <w:lang w:eastAsia="vi-VN"/>
        </w:rPr>
      </w:pPr>
      <w:r w:rsidRPr="00EC0024">
        <w:rPr>
          <w:rFonts w:ascii="Times New Roman" w:hAnsi="Times New Roman" w:eastAsia="Times New Roman" w:cs="Times New Roman"/>
          <w:b/>
          <w:bCs/>
          <w:sz w:val="26"/>
          <w:szCs w:val="26"/>
          <w:lang w:eastAsia="vi-VN"/>
        </w:rPr>
        <w:t>Đánh giá chung về tiêu chuẩn 8:</w:t>
      </w:r>
    </w:p>
    <w:p w:rsidRPr="00EC0024" w:rsidR="00313196" w:rsidP="008F1A16" w:rsidRDefault="00313196" w14:paraId="336E7B2A" w14:textId="1C562030">
      <w:pPr>
        <w:shd w:val="clear" w:color="auto" w:fill="FFFFFF"/>
        <w:spacing w:before="120" w:after="120" w:line="312" w:lineRule="auto"/>
        <w:ind w:firstLine="706"/>
        <w:jc w:val="both"/>
        <w:rPr>
          <w:rFonts w:ascii="Times New Roman" w:hAnsi="Times New Roman" w:eastAsia="Times New Roman" w:cs="Times New Roman"/>
          <w:sz w:val="26"/>
          <w:szCs w:val="26"/>
          <w:lang w:eastAsia="vi-VN"/>
        </w:rPr>
      </w:pPr>
      <w:r w:rsidRPr="00EC0024">
        <w:rPr>
          <w:rFonts w:ascii="Times New Roman" w:hAnsi="Times New Roman" w:eastAsia="Times New Roman" w:cs="Times New Roman"/>
          <w:b/>
          <w:bCs/>
          <w:i/>
          <w:iCs/>
          <w:sz w:val="26"/>
          <w:szCs w:val="26"/>
          <w:lang w:eastAsia="vi-VN"/>
        </w:rPr>
        <w:t>1. Tóm tắt các điểm mạnh:</w:t>
      </w:r>
    </w:p>
    <w:p w:rsidRPr="0066365E" w:rsidR="00313196" w:rsidP="008F1A16" w:rsidRDefault="00313196" w14:paraId="3077D0CD" w14:textId="22F21F53">
      <w:pPr>
        <w:spacing w:before="120" w:after="120" w:line="312" w:lineRule="auto"/>
        <w:ind w:firstLine="706"/>
        <w:jc w:val="both"/>
        <w:rPr>
          <w:rFonts w:ascii="Times New Roman" w:hAnsi="Times New Roman" w:cs="Times New Roman"/>
          <w:sz w:val="26"/>
          <w:szCs w:val="26"/>
        </w:rPr>
      </w:pPr>
      <w:r w:rsidRPr="0066365E">
        <w:rPr>
          <w:rFonts w:ascii="Times New Roman" w:hAnsi="Times New Roman" w:eastAsia="Times New Roman" w:cs="Times New Roman"/>
          <w:sz w:val="26"/>
          <w:szCs w:val="26"/>
          <w:lang w:eastAsia="vi-VN"/>
        </w:rPr>
        <w:t xml:space="preserve">- </w:t>
      </w:r>
      <w:r w:rsidRPr="0066365E">
        <w:rPr>
          <w:rFonts w:ascii="Times New Roman" w:hAnsi="Times New Roman" w:cs="Times New Roman"/>
          <w:sz w:val="26"/>
          <w:szCs w:val="26"/>
        </w:rPr>
        <w:t xml:space="preserve">Trong 5 năm </w:t>
      </w:r>
      <w:r w:rsidRPr="0066365E" w:rsidR="00E241F1">
        <w:rPr>
          <w:rFonts w:ascii="Times New Roman" w:hAnsi="Times New Roman" w:cs="Times New Roman"/>
          <w:sz w:val="26"/>
          <w:szCs w:val="26"/>
        </w:rPr>
        <w:t>(</w:t>
      </w:r>
      <w:r w:rsidRPr="0066365E" w:rsidR="00B50CF8">
        <w:rPr>
          <w:rFonts w:ascii="Times New Roman" w:hAnsi="Times New Roman" w:cs="Times New Roman"/>
          <w:sz w:val="26"/>
          <w:szCs w:val="26"/>
        </w:rPr>
        <w:t>2017 - 2021</w:t>
      </w:r>
      <w:r w:rsidRPr="0066365E" w:rsidR="00E241F1">
        <w:rPr>
          <w:rFonts w:ascii="Times New Roman" w:hAnsi="Times New Roman" w:cs="Times New Roman"/>
          <w:sz w:val="26"/>
          <w:szCs w:val="26"/>
        </w:rPr>
        <w:t>)</w:t>
      </w:r>
      <w:r w:rsidRPr="0066365E">
        <w:rPr>
          <w:rFonts w:ascii="Times New Roman" w:hAnsi="Times New Roman" w:cs="Times New Roman"/>
          <w:sz w:val="26"/>
          <w:szCs w:val="26"/>
        </w:rPr>
        <w:t xml:space="preserve">, </w:t>
      </w:r>
      <w:r w:rsidRPr="0066365E" w:rsidR="00B50CF8">
        <w:rPr>
          <w:rFonts w:ascii="Times New Roman" w:hAnsi="Times New Roman" w:cs="Times New Roman"/>
          <w:sz w:val="26"/>
          <w:szCs w:val="26"/>
        </w:rPr>
        <w:t>Trường</w:t>
      </w:r>
      <w:r w:rsidRPr="0066365E" w:rsidR="009E0782">
        <w:rPr>
          <w:rFonts w:ascii="Times New Roman" w:hAnsi="Times New Roman" w:cs="Times New Roman"/>
          <w:sz w:val="26"/>
          <w:szCs w:val="26"/>
        </w:rPr>
        <w:t xml:space="preserve"> Đại học Vinh</w:t>
      </w:r>
      <w:r w:rsidRPr="0066365E">
        <w:rPr>
          <w:rFonts w:ascii="Times New Roman" w:hAnsi="Times New Roman" w:cs="Times New Roman"/>
          <w:sz w:val="26"/>
          <w:szCs w:val="26"/>
        </w:rPr>
        <w:t xml:space="preserve"> đã có những điều chỉnh phù hợp về cơ cấu nhân sự và tổ chức nhằm thực hiện tốt </w:t>
      </w:r>
      <w:r w:rsidRPr="00E119E6" w:rsidR="0066365E">
        <w:rPr>
          <w:rFonts w:ascii="Times New Roman" w:hAnsi="Times New Roman" w:cs="Times New Roman"/>
          <w:sz w:val="26"/>
          <w:szCs w:val="26"/>
        </w:rPr>
        <w:t>h</w:t>
      </w:r>
      <w:r w:rsidRPr="0066365E" w:rsidR="0066365E">
        <w:rPr>
          <w:rFonts w:ascii="Times New Roman" w:hAnsi="Times New Roman" w:cs="Times New Roman"/>
          <w:sz w:val="26"/>
          <w:szCs w:val="26"/>
        </w:rPr>
        <w:t>ợp tác quốc tế</w:t>
      </w:r>
      <w:r w:rsidRPr="0066365E">
        <w:rPr>
          <w:rFonts w:ascii="Times New Roman" w:hAnsi="Times New Roman" w:cs="Times New Roman"/>
          <w:sz w:val="26"/>
          <w:szCs w:val="26"/>
        </w:rPr>
        <w:t xml:space="preserve"> và </w:t>
      </w:r>
      <w:r w:rsidRPr="0066365E" w:rsidR="00AB014F">
        <w:rPr>
          <w:rFonts w:ascii="Times New Roman" w:hAnsi="Times New Roman" w:cs="Times New Roman"/>
          <w:sz w:val="26"/>
          <w:szCs w:val="26"/>
        </w:rPr>
        <w:t>KH</w:t>
      </w:r>
      <w:r w:rsidRPr="0066365E">
        <w:rPr>
          <w:rFonts w:ascii="Times New Roman" w:hAnsi="Times New Roman" w:cs="Times New Roman"/>
          <w:sz w:val="26"/>
          <w:szCs w:val="26"/>
        </w:rPr>
        <w:t xml:space="preserve">CN. </w:t>
      </w:r>
      <w:r w:rsidR="005125A7">
        <w:rPr>
          <w:rFonts w:ascii="Times New Roman" w:hAnsi="Times New Roman" w:cs="Times New Roman"/>
          <w:sz w:val="26"/>
          <w:szCs w:val="26"/>
        </w:rPr>
        <w:t>Nhà trường</w:t>
      </w:r>
      <w:r w:rsidRPr="0066365E">
        <w:rPr>
          <w:rFonts w:ascii="Times New Roman" w:hAnsi="Times New Roman" w:cs="Times New Roman"/>
          <w:sz w:val="26"/>
          <w:szCs w:val="26"/>
        </w:rPr>
        <w:t xml:space="preserve"> đã có chiến lược </w:t>
      </w:r>
      <w:r w:rsidRPr="00E119E6" w:rsidR="0066365E">
        <w:rPr>
          <w:rFonts w:ascii="Times New Roman" w:hAnsi="Times New Roman" w:cs="Times New Roman"/>
          <w:sz w:val="26"/>
          <w:szCs w:val="26"/>
        </w:rPr>
        <w:t>h</w:t>
      </w:r>
      <w:r w:rsidRPr="0066365E" w:rsidR="0066365E">
        <w:rPr>
          <w:rFonts w:ascii="Times New Roman" w:hAnsi="Times New Roman" w:cs="Times New Roman"/>
          <w:sz w:val="26"/>
          <w:szCs w:val="26"/>
        </w:rPr>
        <w:t>ợp tác quốc tế</w:t>
      </w:r>
      <w:r w:rsidRPr="0066365E">
        <w:rPr>
          <w:rFonts w:ascii="Times New Roman" w:hAnsi="Times New Roman" w:cs="Times New Roman"/>
          <w:sz w:val="26"/>
          <w:szCs w:val="26"/>
        </w:rPr>
        <w:t xml:space="preserve"> phù hợp với tầm nhìn</w:t>
      </w:r>
      <w:r w:rsidRPr="0066365E" w:rsidR="006333B5">
        <w:rPr>
          <w:rFonts w:ascii="Times New Roman" w:hAnsi="Times New Roman" w:cs="Times New Roman"/>
          <w:sz w:val="26"/>
          <w:szCs w:val="26"/>
        </w:rPr>
        <w:t xml:space="preserve">, sứ mạng </w:t>
      </w:r>
      <w:r w:rsidRPr="0066365E">
        <w:rPr>
          <w:rFonts w:ascii="Times New Roman" w:hAnsi="Times New Roman" w:cs="Times New Roman"/>
          <w:sz w:val="26"/>
          <w:szCs w:val="26"/>
        </w:rPr>
        <w:t xml:space="preserve">và mục tiêu đã đề ra. </w:t>
      </w:r>
      <w:r w:rsidR="005125A7">
        <w:rPr>
          <w:rFonts w:ascii="Times New Roman" w:hAnsi="Times New Roman" w:cs="Times New Roman"/>
          <w:sz w:val="26"/>
          <w:szCs w:val="26"/>
        </w:rPr>
        <w:t>Nhà trường</w:t>
      </w:r>
      <w:r w:rsidRPr="0066365E">
        <w:rPr>
          <w:rFonts w:ascii="Times New Roman" w:hAnsi="Times New Roman" w:cs="Times New Roman"/>
          <w:sz w:val="26"/>
          <w:szCs w:val="26"/>
        </w:rPr>
        <w:t xml:space="preserve"> đã vận dụng sáng tạo nhiều hình thức để đảm bảo tăng cường quan hệ hợp tác đối ngoại, đồng thời mở rộng hoạt động đến các quốc gia ngoài các quốc gia truyền thống như Lào và Thái Lan. Đội ngũ nhân sự hoạt động hiệu quả, sáng tạo và nắm vững quy định về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66365E">
        <w:rPr>
          <w:rFonts w:ascii="Times New Roman" w:hAnsi="Times New Roman" w:cs="Times New Roman"/>
          <w:sz w:val="26"/>
          <w:szCs w:val="26"/>
        </w:rPr>
        <w:t>.</w:t>
      </w:r>
    </w:p>
    <w:p w:rsidRPr="00EC0024" w:rsidR="00313196" w:rsidP="008F1A16" w:rsidRDefault="00313196" w14:paraId="7F921A71" w14:textId="63801EB3">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w:t>
      </w:r>
      <w:r w:rsidRPr="00EC0024" w:rsidR="00B50CF8">
        <w:rPr>
          <w:rFonts w:ascii="Times New Roman" w:hAnsi="Times New Roman" w:cs="Times New Roman"/>
          <w:sz w:val="26"/>
          <w:szCs w:val="26"/>
        </w:rPr>
        <w:t>Trường</w:t>
      </w:r>
      <w:r w:rsidRPr="00EC0024" w:rsidR="009E0782">
        <w:rPr>
          <w:rFonts w:ascii="Times New Roman" w:hAnsi="Times New Roman" w:cs="Times New Roman"/>
          <w:sz w:val="26"/>
          <w:szCs w:val="26"/>
        </w:rPr>
        <w:t xml:space="preserve"> Đại học Vinh</w:t>
      </w:r>
      <w:r w:rsidRPr="00EC0024">
        <w:rPr>
          <w:rFonts w:ascii="Times New Roman" w:hAnsi="Times New Roman" w:cs="Times New Roman"/>
          <w:sz w:val="26"/>
          <w:szCs w:val="26"/>
        </w:rPr>
        <w:t xml:space="preserve"> đã xây dựng chính sách, quy trình mở rộng các đối tác và triển khai thực hiện các hoạt động đã </w:t>
      </w:r>
      <w:r w:rsidRPr="00EC0024" w:rsidR="006333B5">
        <w:rPr>
          <w:rFonts w:ascii="Times New Roman" w:hAnsi="Times New Roman" w:cs="Times New Roman"/>
          <w:sz w:val="26"/>
          <w:szCs w:val="26"/>
        </w:rPr>
        <w:t>ký kết</w:t>
      </w:r>
      <w:r w:rsidRPr="00EC0024">
        <w:rPr>
          <w:rFonts w:ascii="Times New Roman" w:hAnsi="Times New Roman" w:cs="Times New Roman"/>
          <w:sz w:val="26"/>
          <w:szCs w:val="26"/>
        </w:rPr>
        <w:t xml:space="preserve">. Ngoài Phòng KH&amp;HTQT là đơn vị đầu mối xử lý các thông tin liên quan đến các đối tác, quản lý và hỗ trợ đối tác,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giao nhiệm vụ cho Trung tâm </w:t>
      </w:r>
      <w:r w:rsidRPr="00EC0024" w:rsidR="00C40EC8">
        <w:rPr>
          <w:rFonts w:ascii="Times New Roman" w:hAnsi="Times New Roman" w:cs="Times New Roman"/>
          <w:sz w:val="26"/>
          <w:szCs w:val="26"/>
        </w:rPr>
        <w:t>DV, HTSV&amp;QHDN</w:t>
      </w:r>
      <w:r w:rsidRPr="00EC0024">
        <w:rPr>
          <w:rFonts w:ascii="Times New Roman" w:hAnsi="Times New Roman" w:cs="Times New Roman"/>
          <w:sz w:val="26"/>
          <w:szCs w:val="26"/>
        </w:rPr>
        <w:t xml:space="preserve"> tham gia vào công tác mở rộng và quản lý các doanh nghiệp nước ngoài </w:t>
      </w:r>
      <w:r w:rsidRPr="00EC0024" w:rsidR="006333B5">
        <w:rPr>
          <w:rFonts w:ascii="Times New Roman" w:hAnsi="Times New Roman" w:cs="Times New Roman"/>
          <w:sz w:val="26"/>
          <w:szCs w:val="26"/>
        </w:rPr>
        <w:t>ký kết</w:t>
      </w:r>
      <w:r w:rsidRPr="00EC0024">
        <w:rPr>
          <w:rFonts w:ascii="Times New Roman" w:hAnsi="Times New Roman" w:cs="Times New Roman"/>
          <w:sz w:val="26"/>
          <w:szCs w:val="26"/>
        </w:rPr>
        <w:t xml:space="preserve"> hợp tác với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vì vậy, các đối tác khi đến làm việc với </w:t>
      </w:r>
      <w:r w:rsidRPr="00EC0024" w:rsidR="00B50CF8">
        <w:rPr>
          <w:rFonts w:ascii="Times New Roman" w:hAnsi="Times New Roman" w:cs="Times New Roman"/>
          <w:sz w:val="26"/>
          <w:szCs w:val="26"/>
        </w:rPr>
        <w:t>Trường</w:t>
      </w:r>
      <w:r w:rsidRPr="00EC0024" w:rsidR="009E0782">
        <w:rPr>
          <w:rFonts w:ascii="Times New Roman" w:hAnsi="Times New Roman" w:cs="Times New Roman"/>
          <w:sz w:val="26"/>
          <w:szCs w:val="26"/>
        </w:rPr>
        <w:t xml:space="preserve"> Đại học Vinh</w:t>
      </w:r>
      <w:r w:rsidRPr="00EC0024">
        <w:rPr>
          <w:rFonts w:ascii="Times New Roman" w:hAnsi="Times New Roman" w:cs="Times New Roman"/>
          <w:sz w:val="26"/>
          <w:szCs w:val="26"/>
        </w:rPr>
        <w:t xml:space="preserve"> được hỗ trợ tốt nhất đảm bảo điều kiện thực hiện chương trình hợp tác. Trên cơ sở tầm nhìn, </w:t>
      </w:r>
      <w:r w:rsidRPr="00EC0024" w:rsidR="00EC45AE">
        <w:rPr>
          <w:rFonts w:ascii="Times New Roman" w:hAnsi="Times New Roman" w:cs="Times New Roman"/>
          <w:sz w:val="26"/>
          <w:szCs w:val="26"/>
        </w:rPr>
        <w:t xml:space="preserve">sứ mạng </w:t>
      </w:r>
      <w:r w:rsidRPr="00EC0024">
        <w:rPr>
          <w:rFonts w:ascii="Times New Roman" w:hAnsi="Times New Roman" w:cs="Times New Roman"/>
          <w:sz w:val="26"/>
          <w:szCs w:val="26"/>
        </w:rPr>
        <w:t xml:space="preserve">và các mục tiêu chiến lược, các chương trình hợp tác được ưu tiên phát triển đúng tiềm năng và lợi thế của các bên </w:t>
      </w:r>
      <w:r w:rsidRPr="00EC0024" w:rsidR="006333B5">
        <w:rPr>
          <w:rFonts w:ascii="Times New Roman" w:hAnsi="Times New Roman" w:cs="Times New Roman"/>
          <w:sz w:val="26"/>
          <w:szCs w:val="26"/>
        </w:rPr>
        <w:t>ký kết</w:t>
      </w:r>
      <w:r w:rsidRPr="00EC0024">
        <w:rPr>
          <w:rFonts w:ascii="Times New Roman" w:hAnsi="Times New Roman" w:cs="Times New Roman"/>
          <w:sz w:val="26"/>
          <w:szCs w:val="26"/>
        </w:rPr>
        <w:t>.</w:t>
      </w:r>
    </w:p>
    <w:p w:rsidRPr="00EC0024" w:rsidR="00313196" w:rsidP="008F1A16" w:rsidRDefault="00313196" w14:paraId="230D5651" w14:textId="76A6003F">
      <w:pPr>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khuyến khích sự tham gia của các đơn vị đào tạo trong công tác kết nối, xây dựng và thực hiện chương trình hợp tác với các đối tác nước ngoài, đồng thời hỗ trợ các đơn vị giải quyết các vấn đề thủ tục hành chính, cung cấp thông tin về hành lang pháp lí và chi trả lương cho cán bộ nước ngoài.</w:t>
      </w:r>
    </w:p>
    <w:p w:rsidRPr="00EC0024" w:rsidR="00313196" w:rsidP="008F1A16" w:rsidRDefault="00313196" w14:paraId="51B51F3E" w14:textId="42E988DA">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w:t>
      </w:r>
      <w:bookmarkStart w:name="_Hlk89845232" w:id="150"/>
      <w:r w:rsidRPr="00EC0024">
        <w:rPr>
          <w:rFonts w:ascii="Times New Roman" w:hAnsi="Times New Roman" w:cs="Times New Roman"/>
          <w:sz w:val="26"/>
          <w:szCs w:val="26"/>
        </w:rPr>
        <w:t xml:space="preserve">Trường thường xuyên phối kết hợp với các trường đại học và các bên có liên quan để tổ chức các sự kiện về </w:t>
      </w:r>
      <w:r w:rsidRPr="00EC0024" w:rsidR="0040678C">
        <w:rPr>
          <w:rFonts w:ascii="Times New Roman" w:hAnsi="Times New Roman" w:cs="Times New Roman"/>
          <w:sz w:val="26"/>
          <w:szCs w:val="26"/>
        </w:rPr>
        <w:t>KHGD</w:t>
      </w:r>
      <w:r w:rsidRPr="00EC0024">
        <w:rPr>
          <w:rFonts w:ascii="Times New Roman" w:hAnsi="Times New Roman" w:cs="Times New Roman"/>
          <w:sz w:val="26"/>
          <w:szCs w:val="26"/>
        </w:rPr>
        <w:t>, được đánh giá có vai trò quan trọng trong các hoạt động.</w:t>
      </w:r>
    </w:p>
    <w:bookmarkEnd w:id="150"/>
    <w:p w:rsidRPr="00EC0024" w:rsidR="00313196" w:rsidP="008F1A16" w:rsidRDefault="00313196" w14:paraId="2C7C61BF" w14:textId="4043211A">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Sự tham gia của Trường vào mạng lưới trường sư phạm và các hoạt động phát triển hợp tác phản ánh các mục tiêu giáo dục của Trường; giúp các trường chia sẻ kinh nghiệm, cải tiến </w:t>
      </w:r>
      <w:r w:rsidRPr="00EC0024" w:rsidR="00C40EC8">
        <w:rPr>
          <w:rFonts w:ascii="Times New Roman" w:hAnsi="Times New Roman" w:cs="Times New Roman"/>
          <w:sz w:val="26"/>
          <w:szCs w:val="26"/>
        </w:rPr>
        <w:t>CTĐT</w:t>
      </w:r>
      <w:r w:rsidRPr="00EC0024">
        <w:rPr>
          <w:rFonts w:ascii="Times New Roman" w:hAnsi="Times New Roman" w:cs="Times New Roman"/>
          <w:sz w:val="26"/>
          <w:szCs w:val="26"/>
        </w:rPr>
        <w:t xml:space="preserve">, nâng cao chất lượng </w:t>
      </w:r>
      <w:r w:rsidRPr="00EC0024" w:rsidR="00E308E4">
        <w:rPr>
          <w:rFonts w:ascii="Times New Roman" w:hAnsi="Times New Roman" w:cs="Times New Roman"/>
          <w:sz w:val="26"/>
          <w:szCs w:val="26"/>
        </w:rPr>
        <w:t>GD&amp;ĐT</w:t>
      </w:r>
      <w:r w:rsidRPr="00EC0024">
        <w:rPr>
          <w:rFonts w:ascii="Times New Roman" w:hAnsi="Times New Roman" w:cs="Times New Roman"/>
          <w:sz w:val="26"/>
          <w:szCs w:val="26"/>
        </w:rPr>
        <w:t xml:space="preserve">, </w:t>
      </w:r>
      <w:r w:rsidRPr="00EC0024" w:rsidR="005338BC">
        <w:rPr>
          <w:rFonts w:ascii="Times New Roman" w:hAnsi="Times New Roman" w:cs="Times New Roman"/>
          <w:sz w:val="26"/>
          <w:szCs w:val="26"/>
        </w:rPr>
        <w:t>NCKH</w:t>
      </w:r>
      <w:r w:rsidRPr="00EC0024">
        <w:rPr>
          <w:rFonts w:ascii="Times New Roman" w:hAnsi="Times New Roman" w:cs="Times New Roman"/>
          <w:sz w:val="26"/>
          <w:szCs w:val="26"/>
        </w:rPr>
        <w:t>...</w:t>
      </w:r>
    </w:p>
    <w:p w:rsidRPr="00EC0024" w:rsidR="00313196" w:rsidP="008F1A16" w:rsidRDefault="00313196" w14:paraId="3ABE9628" w14:textId="79933C4B">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đã có nhiều cán bộ, giảng viên tham gia các mạng lưới quốc tế, các hội thảo, dự án, các chương trình nghiên cứu và xuất bản bằng cách tham gia trao đổi kinh nghiệm về quản trị đại học, đào tạo, </w:t>
      </w:r>
      <w:r w:rsidRPr="00EC0024" w:rsidR="005338BC">
        <w:rPr>
          <w:rFonts w:ascii="Times New Roman" w:hAnsi="Times New Roman" w:cs="Times New Roman"/>
          <w:sz w:val="26"/>
          <w:szCs w:val="26"/>
        </w:rPr>
        <w:t>NCKH</w:t>
      </w:r>
      <w:r w:rsidRPr="00EC0024">
        <w:rPr>
          <w:rFonts w:ascii="Times New Roman" w:hAnsi="Times New Roman" w:cs="Times New Roman"/>
          <w:sz w:val="26"/>
          <w:szCs w:val="26"/>
        </w:rPr>
        <w:t xml:space="preserve"> và bồi dưỡng cán bộ ở nước ngoài; làm Văn phòng đại diện tại các nước Nhật Bản, Hàn Quốc, Đức, Úc...</w:t>
      </w:r>
    </w:p>
    <w:p w:rsidRPr="0066365E" w:rsidR="00313196" w:rsidP="008F1A16" w:rsidRDefault="00313196" w14:paraId="3C935818" w14:textId="29AB6B11">
      <w:pPr>
        <w:widowControl w:val="0"/>
        <w:suppressLineNumbers/>
        <w:spacing w:before="120" w:after="120" w:line="312" w:lineRule="auto"/>
        <w:ind w:firstLine="706"/>
        <w:jc w:val="both"/>
        <w:rPr>
          <w:rFonts w:ascii="Times New Roman" w:hAnsi="Times New Roman" w:cs="Times New Roman"/>
          <w:sz w:val="26"/>
          <w:szCs w:val="26"/>
        </w:rPr>
      </w:pPr>
      <w:r w:rsidRPr="0066365E">
        <w:rPr>
          <w:rFonts w:ascii="Times New Roman" w:hAnsi="Times New Roman" w:cs="Times New Roman"/>
          <w:sz w:val="26"/>
          <w:szCs w:val="26"/>
        </w:rPr>
        <w:t xml:space="preserve">- Hoạt động </w:t>
      </w:r>
      <w:r w:rsidRPr="00E119E6" w:rsidR="0066365E">
        <w:rPr>
          <w:rFonts w:ascii="Times New Roman" w:hAnsi="Times New Roman" w:cs="Times New Roman"/>
          <w:sz w:val="26"/>
          <w:szCs w:val="26"/>
        </w:rPr>
        <w:t>h</w:t>
      </w:r>
      <w:r w:rsidRPr="0066365E" w:rsidR="0066365E">
        <w:rPr>
          <w:rFonts w:ascii="Times New Roman" w:hAnsi="Times New Roman" w:cs="Times New Roman"/>
          <w:sz w:val="26"/>
          <w:szCs w:val="26"/>
        </w:rPr>
        <w:t>ợp tác quốc tế</w:t>
      </w:r>
      <w:r w:rsidRPr="0066365E">
        <w:rPr>
          <w:rFonts w:ascii="Times New Roman" w:hAnsi="Times New Roman" w:cs="Times New Roman"/>
          <w:sz w:val="26"/>
          <w:szCs w:val="26"/>
        </w:rPr>
        <w:t xml:space="preserve"> đã hướng tới nhiều trung tâm, khu vực có giáo dục đại </w:t>
      </w:r>
      <w:r w:rsidRPr="0066365E">
        <w:rPr>
          <w:rFonts w:ascii="Times New Roman" w:hAnsi="Times New Roman" w:cs="Times New Roman"/>
          <w:sz w:val="26"/>
          <w:szCs w:val="26"/>
        </w:rPr>
        <w:lastRenderedPageBreak/>
        <w:t xml:space="preserve">học phát triển mạnh, trong đó đặc biệt là phát triển về đào tạo giáo viên và </w:t>
      </w:r>
      <w:r w:rsidRPr="0066365E" w:rsidR="0040678C">
        <w:rPr>
          <w:rFonts w:ascii="Times New Roman" w:hAnsi="Times New Roman" w:cs="Times New Roman"/>
          <w:sz w:val="26"/>
          <w:szCs w:val="26"/>
        </w:rPr>
        <w:t>KHGD</w:t>
      </w:r>
      <w:r w:rsidRPr="0066365E">
        <w:rPr>
          <w:rFonts w:ascii="Times New Roman" w:hAnsi="Times New Roman" w:cs="Times New Roman"/>
          <w:sz w:val="26"/>
          <w:szCs w:val="26"/>
        </w:rPr>
        <w:t xml:space="preserve"> như Hoa Kỳ, EU, các nước Đông Âu, Mạng lưới các trường đại học ASEAN.</w:t>
      </w:r>
    </w:p>
    <w:p w:rsidRPr="00EC0024" w:rsidR="00313196" w:rsidP="008F1A16" w:rsidRDefault="00313196" w14:paraId="7BA76935" w14:textId="78282F37">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đã có nhiều chính sách tạo cơ chế cho các bên liên quan tham gia vào việc xây dựng chính sách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 xml:space="preserve">, hỗ trợ cho cán bộ, giảng viên, </w:t>
      </w:r>
      <w:r w:rsidR="009F4850">
        <w:rPr>
          <w:rFonts w:ascii="Times New Roman" w:hAnsi="Times New Roman" w:cs="Times New Roman"/>
          <w:sz w:val="26"/>
          <w:szCs w:val="26"/>
        </w:rPr>
        <w:t>HSSV</w:t>
      </w:r>
      <w:r w:rsidRPr="00EC0024">
        <w:rPr>
          <w:rFonts w:ascii="Times New Roman" w:hAnsi="Times New Roman" w:cs="Times New Roman"/>
          <w:sz w:val="26"/>
          <w:szCs w:val="26"/>
        </w:rPr>
        <w:t xml:space="preserve"> tham gia trao đổi và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EC0024">
        <w:rPr>
          <w:rFonts w:ascii="Times New Roman" w:hAnsi="Times New Roman" w:cs="Times New Roman"/>
          <w:sz w:val="26"/>
          <w:szCs w:val="26"/>
        </w:rPr>
        <w:t>.</w:t>
      </w:r>
    </w:p>
    <w:p w:rsidRPr="00EC0024" w:rsidR="00313196" w:rsidP="008F1A16" w:rsidRDefault="00313196" w14:paraId="607C03F3" w14:textId="51BF7255">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Trường chú trọng bồi dưỡng năng lực ngoại ngữ cho </w:t>
      </w:r>
      <w:r w:rsidR="00CA6FEC">
        <w:rPr>
          <w:rFonts w:ascii="Times New Roman" w:hAnsi="Times New Roman" w:cs="Times New Roman"/>
          <w:sz w:val="26"/>
          <w:szCs w:val="26"/>
        </w:rPr>
        <w:t>CBVC</w:t>
      </w:r>
      <w:r w:rsidRPr="00EC0024">
        <w:rPr>
          <w:rFonts w:ascii="Times New Roman" w:hAnsi="Times New Roman" w:cs="Times New Roman"/>
          <w:sz w:val="26"/>
          <w:szCs w:val="26"/>
        </w:rPr>
        <w:t>; mở nhiều khóa học tiếng Anh, Hàn Quốc, Nhật Bản</w:t>
      </w:r>
      <w:r w:rsidRPr="00EC0024" w:rsidR="00FD1889">
        <w:rPr>
          <w:rFonts w:ascii="Times New Roman" w:hAnsi="Times New Roman" w:cs="Times New Roman"/>
          <w:sz w:val="26"/>
          <w:szCs w:val="26"/>
        </w:rPr>
        <w:t>...</w:t>
      </w:r>
      <w:r w:rsidRPr="00EC0024">
        <w:rPr>
          <w:rFonts w:ascii="Times New Roman" w:hAnsi="Times New Roman" w:cs="Times New Roman"/>
          <w:sz w:val="26"/>
          <w:szCs w:val="26"/>
        </w:rPr>
        <w:t xml:space="preserve"> cho cán bộ, sinh viên để khuyến khích giảng viên và người học tham gia các mạng lưới quốc tế, các hội thảo, dự án, các chương trình nghiên cứu và xuất bản.</w:t>
      </w:r>
    </w:p>
    <w:p w:rsidRPr="00EC0024" w:rsidR="00313196" w:rsidP="008F1A16" w:rsidRDefault="00313196" w14:paraId="10B0581F" w14:textId="1DA5B279">
      <w:pPr>
        <w:widowControl w:val="0"/>
        <w:suppressLineNumbers/>
        <w:spacing w:before="120" w:after="120" w:line="312" w:lineRule="auto"/>
        <w:ind w:firstLine="706"/>
        <w:jc w:val="both"/>
        <w:rPr>
          <w:rFonts w:ascii="Times New Roman" w:hAnsi="Times New Roman" w:cs="Times New Roman"/>
          <w:b/>
          <w:bCs/>
          <w:i/>
          <w:spacing w:val="-4"/>
          <w:sz w:val="26"/>
          <w:szCs w:val="26"/>
        </w:rPr>
      </w:pPr>
      <w:r w:rsidRPr="00EC0024">
        <w:rPr>
          <w:rFonts w:ascii="Times New Roman" w:hAnsi="Times New Roman" w:eastAsia="Times New Roman" w:cs="Times New Roman"/>
          <w:b/>
          <w:bCs/>
          <w:i/>
          <w:iCs/>
          <w:sz w:val="26"/>
          <w:szCs w:val="26"/>
          <w:lang w:eastAsia="vi-VN"/>
        </w:rPr>
        <w:t>2. Tóm tắt các điểm tồn tại:</w:t>
      </w:r>
    </w:p>
    <w:p w:rsidRPr="00EC0024" w:rsidR="00313196" w:rsidP="008F1A16" w:rsidRDefault="00313196" w14:paraId="583164BE" w14:textId="0CEAF72E">
      <w:pPr>
        <w:spacing w:before="120" w:after="120" w:line="312" w:lineRule="auto"/>
        <w:ind w:firstLine="706"/>
        <w:jc w:val="both"/>
        <w:rPr>
          <w:rFonts w:ascii="Times New Roman" w:hAnsi="Times New Roman" w:cs="Times New Roman"/>
          <w:bCs/>
          <w:sz w:val="26"/>
          <w:szCs w:val="26"/>
          <w:lang w:val="da-DK"/>
        </w:rPr>
      </w:pPr>
      <w:r w:rsidRPr="00EC0024">
        <w:rPr>
          <w:rFonts w:ascii="Times New Roman" w:hAnsi="Times New Roman" w:cs="Times New Roman"/>
          <w:b/>
          <w:sz w:val="26"/>
          <w:szCs w:val="26"/>
        </w:rPr>
        <w:t xml:space="preserve">- </w:t>
      </w:r>
      <w:r w:rsidRPr="00EC0024">
        <w:rPr>
          <w:rFonts w:ascii="Times New Roman" w:hAnsi="Times New Roman" w:cs="Times New Roman"/>
          <w:bCs/>
          <w:sz w:val="26"/>
          <w:szCs w:val="26"/>
          <w:lang w:val="da-DK"/>
        </w:rPr>
        <w:t xml:space="preserve">Giai đoạn </w:t>
      </w:r>
      <w:r w:rsidRPr="00EC0024" w:rsidR="00B50CF8">
        <w:rPr>
          <w:rFonts w:ascii="Times New Roman" w:hAnsi="Times New Roman" w:cs="Times New Roman"/>
          <w:bCs/>
          <w:sz w:val="26"/>
          <w:szCs w:val="26"/>
          <w:lang w:val="da-DK"/>
        </w:rPr>
        <w:t>2017 - 2021</w:t>
      </w:r>
      <w:r w:rsidRPr="00EC0024">
        <w:rPr>
          <w:rFonts w:ascii="Times New Roman" w:hAnsi="Times New Roman" w:cs="Times New Roman"/>
          <w:bCs/>
          <w:sz w:val="26"/>
          <w:szCs w:val="26"/>
          <w:lang w:val="da-DK"/>
        </w:rPr>
        <w:t xml:space="preserve"> có nhiều khó khăn và thách thức buộc </w:t>
      </w:r>
      <w:r w:rsidRPr="00EC0024" w:rsidR="00B50CF8">
        <w:rPr>
          <w:rFonts w:ascii="Times New Roman" w:hAnsi="Times New Roman" w:cs="Times New Roman"/>
          <w:bCs/>
          <w:sz w:val="26"/>
          <w:szCs w:val="26"/>
          <w:lang w:val="da-DK"/>
        </w:rPr>
        <w:t>Trường</w:t>
      </w:r>
      <w:r w:rsidRPr="00EC0024" w:rsidR="009E0782">
        <w:rPr>
          <w:rFonts w:ascii="Times New Roman" w:hAnsi="Times New Roman" w:cs="Times New Roman"/>
          <w:bCs/>
          <w:sz w:val="26"/>
          <w:szCs w:val="26"/>
          <w:lang w:val="da-DK"/>
        </w:rPr>
        <w:t xml:space="preserve"> Đại học Vinh</w:t>
      </w:r>
      <w:r w:rsidRPr="00EC0024">
        <w:rPr>
          <w:rFonts w:ascii="Times New Roman" w:hAnsi="Times New Roman" w:cs="Times New Roman"/>
          <w:bCs/>
          <w:sz w:val="26"/>
          <w:szCs w:val="26"/>
          <w:lang w:val="da-DK"/>
        </w:rPr>
        <w:t xml:space="preserve"> điều chỉnh mục tiêu ngắn hạn, nguyên nhân chính là dịch bệnh. Các chương trình hợp tác song phương, trao đổi cán bộ, sinh viên hạn chế, đặc biệt từ năm 2019</w:t>
      </w:r>
      <w:r w:rsidRPr="00EC0024" w:rsidR="00EC45AE">
        <w:rPr>
          <w:rFonts w:ascii="Times New Roman" w:hAnsi="Times New Roman" w:cs="Times New Roman"/>
          <w:bCs/>
          <w:sz w:val="26"/>
          <w:szCs w:val="26"/>
          <w:lang w:val="da-DK"/>
        </w:rPr>
        <w:t xml:space="preserve"> </w:t>
      </w:r>
      <w:r w:rsidRPr="00EC0024">
        <w:rPr>
          <w:rFonts w:ascii="Times New Roman" w:hAnsi="Times New Roman" w:cs="Times New Roman"/>
          <w:bCs/>
          <w:sz w:val="26"/>
          <w:szCs w:val="26"/>
          <w:lang w:val="da-DK"/>
        </w:rPr>
        <w:t>-</w:t>
      </w:r>
      <w:r w:rsidRPr="00EC0024" w:rsidR="00EC45AE">
        <w:rPr>
          <w:rFonts w:ascii="Times New Roman" w:hAnsi="Times New Roman" w:cs="Times New Roman"/>
          <w:bCs/>
          <w:sz w:val="26"/>
          <w:szCs w:val="26"/>
          <w:lang w:val="da-DK"/>
        </w:rPr>
        <w:t xml:space="preserve"> </w:t>
      </w:r>
      <w:r w:rsidRPr="00EC0024">
        <w:rPr>
          <w:rFonts w:ascii="Times New Roman" w:hAnsi="Times New Roman" w:cs="Times New Roman"/>
          <w:bCs/>
          <w:sz w:val="26"/>
          <w:szCs w:val="26"/>
          <w:lang w:val="da-DK"/>
        </w:rPr>
        <w:t xml:space="preserve">2021. Ngoài ra, khả năng tiếp cận các chương trình quốc tế của cán bộ vẫn còn những hạn chế. Một trong những nguyên nhân chủ yếu là năng lực ngoại ngữ của nhiều cán bộ chưa đáp ứng yêu cầu, đặc biệt cán bộ trên 50 tuổi, mặc dù </w:t>
      </w:r>
      <w:r w:rsidRPr="00EC0024" w:rsidR="00B50CF8">
        <w:rPr>
          <w:rFonts w:ascii="Times New Roman" w:hAnsi="Times New Roman" w:cs="Times New Roman"/>
          <w:bCs/>
          <w:sz w:val="26"/>
          <w:szCs w:val="26"/>
          <w:lang w:val="da-DK"/>
        </w:rPr>
        <w:t>Trường</w:t>
      </w:r>
      <w:r w:rsidRPr="00EC0024" w:rsidR="009E0782">
        <w:rPr>
          <w:rFonts w:ascii="Times New Roman" w:hAnsi="Times New Roman" w:cs="Times New Roman"/>
          <w:bCs/>
          <w:sz w:val="26"/>
          <w:szCs w:val="26"/>
          <w:lang w:val="da-DK"/>
        </w:rPr>
        <w:t xml:space="preserve"> Đại học Vinh</w:t>
      </w:r>
      <w:r w:rsidRPr="00EC0024">
        <w:rPr>
          <w:rFonts w:ascii="Times New Roman" w:hAnsi="Times New Roman" w:cs="Times New Roman"/>
          <w:bCs/>
          <w:sz w:val="26"/>
          <w:szCs w:val="26"/>
          <w:lang w:val="da-DK"/>
        </w:rPr>
        <w:t xml:space="preserve"> đã tổ chức nhiều đợt nâng cao năng lực ngoại ngữ cho cán bộ.</w:t>
      </w:r>
    </w:p>
    <w:p w:rsidRPr="00EC0024" w:rsidR="00313196" w:rsidP="008F1A16" w:rsidRDefault="00313196" w14:paraId="79F2B1CC" w14:textId="553BD70D">
      <w:pPr>
        <w:spacing w:before="120" w:after="120" w:line="312" w:lineRule="auto"/>
        <w:ind w:firstLine="706"/>
        <w:jc w:val="both"/>
        <w:rPr>
          <w:rFonts w:ascii="Times New Roman" w:hAnsi="Times New Roman" w:cs="Times New Roman"/>
          <w:bCs/>
          <w:sz w:val="26"/>
          <w:szCs w:val="26"/>
          <w:lang w:val="da-DK"/>
        </w:rPr>
      </w:pPr>
      <w:r w:rsidRPr="00EC0024">
        <w:rPr>
          <w:rFonts w:ascii="Times New Roman" w:hAnsi="Times New Roman" w:cs="Times New Roman"/>
          <w:bCs/>
          <w:sz w:val="26"/>
          <w:szCs w:val="26"/>
        </w:rPr>
        <w:t xml:space="preserve">- </w:t>
      </w:r>
      <w:r w:rsidRPr="00EC0024">
        <w:rPr>
          <w:rFonts w:ascii="Times New Roman" w:hAnsi="Times New Roman" w:cs="Times New Roman"/>
          <w:bCs/>
          <w:sz w:val="26"/>
          <w:szCs w:val="26"/>
          <w:lang w:val="da-DK"/>
        </w:rPr>
        <w:t xml:space="preserve">Mảng liên kết đào tạo với các đối tác nước ngoài còn chưa thực sự hiệu quả do điều kiện địa lý và sự chênh lệch học phí khá lớn giữa </w:t>
      </w:r>
      <w:r w:rsidRPr="00EC0024" w:rsidR="00B50CF8">
        <w:rPr>
          <w:rFonts w:ascii="Times New Roman" w:hAnsi="Times New Roman" w:cs="Times New Roman"/>
          <w:bCs/>
          <w:sz w:val="26"/>
          <w:szCs w:val="26"/>
          <w:lang w:val="da-DK"/>
        </w:rPr>
        <w:t>Trường</w:t>
      </w:r>
      <w:r w:rsidRPr="00EC0024" w:rsidR="009E0782">
        <w:rPr>
          <w:rFonts w:ascii="Times New Roman" w:hAnsi="Times New Roman" w:cs="Times New Roman"/>
          <w:bCs/>
          <w:sz w:val="26"/>
          <w:szCs w:val="26"/>
          <w:lang w:val="da-DK"/>
        </w:rPr>
        <w:t xml:space="preserve"> Đại học Vinh</w:t>
      </w:r>
      <w:r w:rsidRPr="00EC0024">
        <w:rPr>
          <w:rFonts w:ascii="Times New Roman" w:hAnsi="Times New Roman" w:cs="Times New Roman"/>
          <w:bCs/>
          <w:sz w:val="26"/>
          <w:szCs w:val="26"/>
          <w:lang w:val="da-DK"/>
        </w:rPr>
        <w:t xml:space="preserve"> và đối tác.</w:t>
      </w:r>
    </w:p>
    <w:p w:rsidRPr="00EC0024" w:rsidR="00313196" w:rsidP="008F1A16" w:rsidRDefault="00313196" w14:paraId="6E9BEB13" w14:textId="10ED8887">
      <w:pPr>
        <w:spacing w:before="120" w:after="120" w:line="312" w:lineRule="auto"/>
        <w:ind w:firstLine="706"/>
        <w:jc w:val="both"/>
        <w:rPr>
          <w:rFonts w:ascii="Times New Roman" w:hAnsi="Times New Roman" w:cs="Times New Roman"/>
          <w:bCs/>
          <w:sz w:val="26"/>
          <w:szCs w:val="26"/>
          <w:lang w:val="da-DK"/>
        </w:rPr>
      </w:pPr>
      <w:r w:rsidRPr="00EC0024">
        <w:rPr>
          <w:rFonts w:ascii="Times New Roman" w:hAnsi="Times New Roman" w:cs="Times New Roman"/>
          <w:spacing w:val="-4"/>
          <w:sz w:val="26"/>
          <w:szCs w:val="26"/>
        </w:rPr>
        <w:t xml:space="preserve">- </w:t>
      </w:r>
      <w:r w:rsidRPr="00EC0024">
        <w:rPr>
          <w:rFonts w:ascii="Times New Roman" w:hAnsi="Times New Roman" w:cs="Times New Roman"/>
          <w:bCs/>
          <w:sz w:val="26"/>
          <w:szCs w:val="26"/>
          <w:lang w:val="da-DK"/>
        </w:rPr>
        <w:t>Chính sách, chiến lược dành cho các chương trình liên kết đào tạo chưa thực sự hiệu quả, một số chương trình chưa được thực hiện do các yếu tố khách quan như dịch bệnh, vị trí địa lý, điều kiện tài chính</w:t>
      </w:r>
      <w:r w:rsidRPr="00EC0024" w:rsidR="00EC45AE">
        <w:rPr>
          <w:rFonts w:ascii="Times New Roman" w:hAnsi="Times New Roman" w:cs="Times New Roman"/>
          <w:bCs/>
          <w:sz w:val="26"/>
          <w:szCs w:val="26"/>
          <w:lang w:val="da-DK"/>
        </w:rPr>
        <w:t>..</w:t>
      </w:r>
      <w:r w:rsidRPr="00EC0024">
        <w:rPr>
          <w:rFonts w:ascii="Times New Roman" w:hAnsi="Times New Roman" w:cs="Times New Roman"/>
          <w:bCs/>
          <w:sz w:val="26"/>
          <w:szCs w:val="26"/>
          <w:lang w:val="da-DK"/>
        </w:rPr>
        <w:t xml:space="preserve">. và các yếu tố chủ quan như nhiều </w:t>
      </w:r>
      <w:r w:rsidRPr="00EC0024" w:rsidR="00C40EC8">
        <w:rPr>
          <w:rFonts w:ascii="Times New Roman" w:hAnsi="Times New Roman" w:cs="Times New Roman"/>
          <w:bCs/>
          <w:sz w:val="26"/>
          <w:szCs w:val="26"/>
          <w:lang w:val="da-DK"/>
        </w:rPr>
        <w:t>CTĐT</w:t>
      </w:r>
      <w:r w:rsidRPr="00EC0024">
        <w:rPr>
          <w:rFonts w:ascii="Times New Roman" w:hAnsi="Times New Roman" w:cs="Times New Roman"/>
          <w:bCs/>
          <w:sz w:val="26"/>
          <w:szCs w:val="26"/>
          <w:lang w:val="da-DK"/>
        </w:rPr>
        <w:t xml:space="preserve"> quốc tế chưa được giảng dạy bằng tiếng Anh, gây ra những hạn chế trong công tác mở rộng đối tác hợp tác liên kết đào tạo.</w:t>
      </w:r>
    </w:p>
    <w:p w:rsidRPr="00EC0024" w:rsidR="00313196" w:rsidP="008F1A16" w:rsidRDefault="00313196" w14:paraId="6E961D6D" w14:textId="5404E917">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w:t>
      </w:r>
      <w:bookmarkStart w:name="_Hlk89845246" w:id="151"/>
      <w:r w:rsidRPr="00EC0024">
        <w:rPr>
          <w:rFonts w:ascii="Times New Roman" w:hAnsi="Times New Roman" w:cs="Times New Roman"/>
          <w:sz w:val="26"/>
          <w:szCs w:val="26"/>
        </w:rPr>
        <w:t xml:space="preserve">Chưa phát huy hết các thỏa thuận hợp tác với các địa phương để tổ chức các sự kiện về </w:t>
      </w:r>
      <w:r w:rsidRPr="00EC0024" w:rsidR="0040678C">
        <w:rPr>
          <w:rFonts w:ascii="Times New Roman" w:hAnsi="Times New Roman" w:cs="Times New Roman"/>
          <w:sz w:val="26"/>
          <w:szCs w:val="26"/>
        </w:rPr>
        <w:t>KHGD</w:t>
      </w:r>
      <w:r w:rsidRPr="00EC0024">
        <w:rPr>
          <w:rFonts w:ascii="Times New Roman" w:hAnsi="Times New Roman" w:cs="Times New Roman"/>
          <w:sz w:val="26"/>
          <w:szCs w:val="26"/>
        </w:rPr>
        <w:t>.</w:t>
      </w:r>
      <w:bookmarkEnd w:id="151"/>
    </w:p>
    <w:p w:rsidRPr="00EC0024" w:rsidR="00313196" w:rsidP="008F1A16" w:rsidRDefault="00313196" w14:paraId="0FF3E399" w14:textId="2A278BDE">
      <w:pPr>
        <w:widowControl w:val="0"/>
        <w:suppressLineNumbers/>
        <w:spacing w:before="120" w:after="120" w:line="312" w:lineRule="auto"/>
        <w:ind w:firstLine="706"/>
        <w:jc w:val="both"/>
        <w:rPr>
          <w:rFonts w:ascii="Times New Roman" w:hAnsi="Times New Roman" w:cs="Times New Roman"/>
          <w:sz w:val="26"/>
          <w:szCs w:val="26"/>
        </w:rPr>
      </w:pPr>
      <w:r w:rsidRPr="00EC0024">
        <w:rPr>
          <w:rFonts w:ascii="Times New Roman" w:hAnsi="Times New Roman" w:cs="Times New Roman"/>
          <w:sz w:val="26"/>
          <w:szCs w:val="26"/>
        </w:rPr>
        <w:t xml:space="preserve">- Việc tham gia Mạng lưới </w:t>
      </w:r>
      <w:r w:rsidRPr="00EC0024" w:rsidR="00C40EC8">
        <w:rPr>
          <w:rFonts w:ascii="Times New Roman" w:hAnsi="Times New Roman" w:cs="Times New Roman"/>
          <w:sz w:val="26"/>
          <w:szCs w:val="26"/>
        </w:rPr>
        <w:t>ĐBCL</w:t>
      </w:r>
      <w:r w:rsidRPr="00EC0024">
        <w:rPr>
          <w:rFonts w:ascii="Times New Roman" w:hAnsi="Times New Roman" w:cs="Times New Roman"/>
          <w:sz w:val="26"/>
          <w:szCs w:val="26"/>
        </w:rPr>
        <w:t xml:space="preserve"> các trường đại học ASEAN (AUN-QA) mới chỉ có các hoạt động </w:t>
      </w:r>
      <w:r w:rsidRPr="00EC0024" w:rsidR="00FE115C">
        <w:rPr>
          <w:rFonts w:ascii="Times New Roman" w:hAnsi="Times New Roman" w:cs="Times New Roman"/>
          <w:sz w:val="26"/>
          <w:szCs w:val="26"/>
        </w:rPr>
        <w:t>KĐCL</w:t>
      </w:r>
      <w:r w:rsidRPr="00EC0024">
        <w:rPr>
          <w:rFonts w:ascii="Times New Roman" w:hAnsi="Times New Roman" w:cs="Times New Roman"/>
          <w:sz w:val="26"/>
          <w:szCs w:val="26"/>
        </w:rPr>
        <w:t xml:space="preserve"> </w:t>
      </w:r>
      <w:r w:rsidRPr="00EC0024" w:rsidR="00C40EC8">
        <w:rPr>
          <w:rFonts w:ascii="Times New Roman" w:hAnsi="Times New Roman" w:cs="Times New Roman"/>
          <w:sz w:val="26"/>
          <w:szCs w:val="26"/>
        </w:rPr>
        <w:t>CTĐT</w:t>
      </w:r>
      <w:r w:rsidRPr="00EC0024">
        <w:rPr>
          <w:rFonts w:ascii="Times New Roman" w:hAnsi="Times New Roman" w:cs="Times New Roman"/>
          <w:sz w:val="26"/>
          <w:szCs w:val="26"/>
        </w:rPr>
        <w:t xml:space="preserve"> theo tiêu chuẩn AUN-QA.</w:t>
      </w:r>
    </w:p>
    <w:p w:rsidRPr="00EC0024" w:rsidR="00313196" w:rsidP="008F1A16" w:rsidRDefault="00313196" w14:paraId="1A6F27F2" w14:textId="77777777">
      <w:pPr>
        <w:spacing w:before="120" w:after="120" w:line="312" w:lineRule="auto"/>
        <w:ind w:firstLine="706"/>
        <w:jc w:val="both"/>
        <w:rPr>
          <w:rFonts w:ascii="Times New Roman" w:hAnsi="Times New Roman" w:cs="Times New Roman"/>
          <w:b/>
          <w:sz w:val="26"/>
          <w:szCs w:val="26"/>
          <w:lang w:val="da-DK"/>
        </w:rPr>
      </w:pPr>
      <w:r w:rsidRPr="00EC0024">
        <w:rPr>
          <w:rFonts w:ascii="Times New Roman" w:hAnsi="Times New Roman" w:cs="Times New Roman"/>
          <w:sz w:val="26"/>
          <w:szCs w:val="26"/>
        </w:rPr>
        <w:t>- Chính sách khuyến khích giảng viên và người học tham gia các mạng lưới quốc tế, các hội thảo, dự án về nghiên cứu còn ít, chủ yếu là đi đào tạo, bồi dưỡng.</w:t>
      </w:r>
    </w:p>
    <w:p w:rsidRPr="00E119E6" w:rsidR="00313196" w:rsidP="008F1A16" w:rsidRDefault="00313196" w14:paraId="355C2DB4" w14:textId="08953CC1">
      <w:pPr>
        <w:spacing w:before="120" w:after="120" w:line="312" w:lineRule="auto"/>
        <w:ind w:firstLine="709"/>
        <w:jc w:val="both"/>
        <w:rPr>
          <w:rFonts w:ascii="Times New Roman" w:hAnsi="Times New Roman" w:eastAsia="Times New Roman" w:cs="Times New Roman"/>
          <w:b/>
          <w:bCs/>
          <w:i/>
          <w:iCs/>
          <w:sz w:val="26"/>
          <w:szCs w:val="26"/>
          <w:lang w:val="da-DK" w:eastAsia="vi-VN"/>
        </w:rPr>
      </w:pPr>
      <w:r w:rsidRPr="00E91F7F">
        <w:rPr>
          <w:rFonts w:ascii="Times New Roman" w:hAnsi="Times New Roman" w:eastAsia="Times New Roman" w:cs="Times New Roman"/>
          <w:b/>
          <w:bCs/>
          <w:i/>
          <w:iCs/>
          <w:sz w:val="26"/>
          <w:szCs w:val="26"/>
          <w:lang w:eastAsia="vi-VN"/>
        </w:rPr>
        <w:t>3. Kế hoạch cải tiến</w:t>
      </w:r>
      <w:r w:rsidRPr="00E119E6" w:rsidR="006E663A">
        <w:rPr>
          <w:rFonts w:ascii="Times New Roman" w:hAnsi="Times New Roman" w:eastAsia="Times New Roman" w:cs="Times New Roman"/>
          <w:b/>
          <w:bCs/>
          <w:i/>
          <w:iCs/>
          <w:sz w:val="26"/>
          <w:szCs w:val="26"/>
          <w:lang w:val="da-DK" w:eastAsia="vi-VN"/>
        </w:rPr>
        <w:t>:</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6E663A" w:rsidTr="00853D2F" w14:paraId="5CDE9731" w14:textId="77777777">
        <w:trPr>
          <w:trHeight w:val="530"/>
          <w:tblHeader/>
          <w:jc w:val="center"/>
        </w:trPr>
        <w:tc>
          <w:tcPr>
            <w:tcW w:w="704" w:type="dxa"/>
            <w:vAlign w:val="center"/>
          </w:tcPr>
          <w:p w:rsidRPr="00BD708A" w:rsidR="006E663A" w:rsidP="00D63B0E" w:rsidRDefault="006E663A" w14:paraId="005E9585"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6E663A" w:rsidP="00D63B0E" w:rsidRDefault="006E663A" w14:paraId="479AC68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6E663A" w:rsidP="00D63B0E" w:rsidRDefault="006E663A" w14:paraId="17BF70F5"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6E663A" w:rsidP="00D63B0E" w:rsidRDefault="006E663A" w14:paraId="265D1A2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6E663A" w:rsidP="00D63B0E" w:rsidRDefault="006E663A" w14:paraId="5CC232D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6E663A" w:rsidP="00D63B0E" w:rsidRDefault="006E663A" w14:paraId="21267EE3"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6E663A" w:rsidTr="008B6A6D" w14:paraId="02336423" w14:textId="77777777">
        <w:trPr>
          <w:jc w:val="center"/>
        </w:trPr>
        <w:tc>
          <w:tcPr>
            <w:tcW w:w="704" w:type="dxa"/>
            <w:vAlign w:val="center"/>
          </w:tcPr>
          <w:p w:rsidRPr="002A3569" w:rsidR="006E663A" w:rsidP="00D63B0E" w:rsidRDefault="006E663A" w14:paraId="625B0CA3"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6E663A" w:rsidP="00222AF7" w:rsidRDefault="006E663A" w14:paraId="5A00C140" w14:textId="4C38EBDF">
            <w:pPr>
              <w:spacing w:after="0" w:line="312" w:lineRule="auto"/>
              <w:jc w:val="center"/>
              <w:rPr>
                <w:rFonts w:ascii="Times New Roman" w:hAnsi="Times New Roman" w:eastAsia="DengXian" w:cs="Times New Roman"/>
                <w:sz w:val="26"/>
                <w:szCs w:val="26"/>
                <w:lang w:val="en-US" w:eastAsia="zh-CN"/>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1</w:t>
            </w:r>
          </w:p>
        </w:tc>
        <w:tc>
          <w:tcPr>
            <w:tcW w:w="3118" w:type="dxa"/>
            <w:vAlign w:val="center"/>
          </w:tcPr>
          <w:p w:rsidRPr="002A3569" w:rsidR="006E663A" w:rsidP="00222AF7" w:rsidRDefault="006E663A" w14:paraId="6A028DA3" w14:textId="788A7682">
            <w:pPr>
              <w:shd w:val="clear" w:color="auto" w:fill="FFFFFF"/>
              <w:spacing w:after="0" w:line="312" w:lineRule="auto"/>
              <w:jc w:val="both"/>
              <w:rPr>
                <w:rFonts w:ascii="Times New Roman" w:hAnsi="Times New Roman" w:eastAsia="DengXian" w:cs="Times New Roman"/>
                <w:sz w:val="26"/>
                <w:szCs w:val="26"/>
                <w:lang w:val="en-US" w:eastAsia="zh-CN"/>
              </w:rPr>
            </w:pPr>
            <w:r w:rsidRPr="00610E83">
              <w:rPr>
                <w:rFonts w:ascii="Times New Roman" w:hAnsi="Times New Roman" w:cs="Times New Roman"/>
                <w:sz w:val="26"/>
                <w:szCs w:val="26"/>
                <w:lang w:val="en-US"/>
              </w:rPr>
              <w:t>Tiếp tục bồi dưỡng năng lực ngoại ngữ cho cán bộ</w:t>
            </w:r>
          </w:p>
        </w:tc>
        <w:tc>
          <w:tcPr>
            <w:tcW w:w="1985" w:type="dxa"/>
            <w:vAlign w:val="center"/>
          </w:tcPr>
          <w:p w:rsidRPr="002A3569" w:rsidR="006E663A" w:rsidP="00D63B0E" w:rsidRDefault="006E663A" w14:paraId="7F009ACD" w14:textId="72F14EB6">
            <w:pPr>
              <w:spacing w:after="0" w:line="312" w:lineRule="auto"/>
              <w:rPr>
                <w:rFonts w:ascii="Times New Roman" w:hAnsi="Times New Roman" w:eastAsia="DengXian" w:cs="Times New Roman"/>
                <w:sz w:val="26"/>
                <w:szCs w:val="26"/>
                <w:lang w:val="en-US" w:eastAsia="zh-CN"/>
              </w:rPr>
            </w:pPr>
            <w:r>
              <w:rPr>
                <w:rFonts w:ascii="Times New Roman" w:hAnsi="Times New Roman" w:cs="Times New Roman"/>
                <w:sz w:val="26"/>
                <w:szCs w:val="26"/>
                <w:lang w:val="en-US"/>
              </w:rPr>
              <w:t>Phòng Tổ chức Cán bộ</w:t>
            </w:r>
          </w:p>
        </w:tc>
        <w:tc>
          <w:tcPr>
            <w:tcW w:w="1559" w:type="dxa"/>
            <w:vAlign w:val="center"/>
          </w:tcPr>
          <w:p w:rsidRPr="002A3569" w:rsidR="006E663A" w:rsidP="00D63B0E" w:rsidRDefault="006E663A" w14:paraId="553F9C96" w14:textId="2E659521">
            <w:pPr>
              <w:spacing w:after="0" w:line="312" w:lineRule="auto"/>
              <w:rPr>
                <w:rFonts w:ascii="Times New Roman" w:hAnsi="Times New Roman" w:eastAsia="DengXian" w:cs="Times New Roman"/>
                <w:sz w:val="26"/>
                <w:szCs w:val="26"/>
                <w:lang w:val="en-US" w:eastAsia="zh-CN"/>
              </w:rPr>
            </w:pPr>
            <w:r>
              <w:rPr>
                <w:rFonts w:ascii="Times New Roman" w:hAnsi="Times New Roman" w:cs="Times New Roman"/>
                <w:sz w:val="26"/>
                <w:szCs w:val="26"/>
                <w:lang w:val="en-US"/>
              </w:rPr>
              <w:t>2022 - 2026</w:t>
            </w:r>
          </w:p>
        </w:tc>
        <w:tc>
          <w:tcPr>
            <w:tcW w:w="1134" w:type="dxa"/>
            <w:vAlign w:val="center"/>
          </w:tcPr>
          <w:p w:rsidRPr="002B51D6" w:rsidR="006E663A" w:rsidP="00D63B0E" w:rsidRDefault="006E663A" w14:paraId="046718E9" w14:textId="5E41FAD3">
            <w:pPr>
              <w:spacing w:after="0" w:line="312" w:lineRule="auto"/>
              <w:rPr>
                <w:rFonts w:ascii="Times New Roman" w:hAnsi="Times New Roman" w:eastAsia="DengXian" w:cs="Times New Roman"/>
                <w:sz w:val="24"/>
                <w:szCs w:val="24"/>
                <w:lang w:val="en-US" w:eastAsia="zh-CN"/>
              </w:rPr>
            </w:pPr>
          </w:p>
        </w:tc>
      </w:tr>
      <w:tr w:rsidRPr="00BD708A" w:rsidR="006E663A" w:rsidTr="008B6A6D" w14:paraId="37B35EC6" w14:textId="77777777">
        <w:trPr>
          <w:jc w:val="center"/>
        </w:trPr>
        <w:tc>
          <w:tcPr>
            <w:tcW w:w="704" w:type="dxa"/>
            <w:vAlign w:val="center"/>
          </w:tcPr>
          <w:p w:rsidRPr="002A3569" w:rsidR="006E663A" w:rsidP="00D63B0E" w:rsidRDefault="006E663A" w14:paraId="2EA80DC0" w14:textId="5198E2D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610E83" w:rsidR="006E663A" w:rsidP="00222AF7" w:rsidRDefault="006E663A" w14:paraId="00243FA4" w14:textId="0A440AE4">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2</w:t>
            </w:r>
          </w:p>
        </w:tc>
        <w:tc>
          <w:tcPr>
            <w:tcW w:w="3118" w:type="dxa"/>
            <w:vAlign w:val="center"/>
          </w:tcPr>
          <w:p w:rsidRPr="00610E83" w:rsidR="006E663A" w:rsidP="00222AF7" w:rsidRDefault="006E663A" w14:paraId="09AA3599" w14:textId="11EEE941">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Tăng cường hợp tác liên kết đào tạo</w:t>
            </w:r>
          </w:p>
        </w:tc>
        <w:tc>
          <w:tcPr>
            <w:tcW w:w="1985" w:type="dxa"/>
            <w:vAlign w:val="center"/>
          </w:tcPr>
          <w:p w:rsidR="006E663A" w:rsidP="00D63B0E" w:rsidRDefault="006E663A" w14:paraId="61D6D8D7" w14:textId="52570BB6">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Phòng Đào tạo, </w:t>
            </w:r>
            <w:r w:rsidR="0031633A">
              <w:rPr>
                <w:rFonts w:ascii="Times New Roman" w:hAnsi="Times New Roman" w:cs="Times New Roman"/>
                <w:sz w:val="26"/>
                <w:szCs w:val="26"/>
                <w:lang w:val="en-US"/>
              </w:rPr>
              <w:t>Phòng Đào tạo Sau đại học</w:t>
            </w:r>
            <w:r w:rsidRPr="00610E83">
              <w:rPr>
                <w:rFonts w:ascii="Times New Roman" w:hAnsi="Times New Roman" w:cs="Times New Roman"/>
                <w:sz w:val="26"/>
                <w:szCs w:val="26"/>
                <w:lang w:val="en-US"/>
              </w:rPr>
              <w:t xml:space="preserve"> chủ trì, Phòng KH&amp;HTQT phối hợp</w:t>
            </w:r>
          </w:p>
        </w:tc>
        <w:tc>
          <w:tcPr>
            <w:tcW w:w="1559" w:type="dxa"/>
            <w:vAlign w:val="center"/>
          </w:tcPr>
          <w:p w:rsidR="006E663A" w:rsidP="00D63B0E" w:rsidRDefault="006E663A" w14:paraId="0A49A969" w14:textId="13555084">
            <w:pPr>
              <w:spacing w:after="0" w:line="312" w:lineRule="auto"/>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D63B0E" w:rsidRDefault="006E663A" w14:paraId="46F4C842" w14:textId="77777777">
            <w:pPr>
              <w:spacing w:after="0" w:line="312" w:lineRule="auto"/>
              <w:jc w:val="center"/>
              <w:rPr>
                <w:rFonts w:ascii="Times New Roman" w:hAnsi="Times New Roman" w:cs="Times New Roman"/>
                <w:sz w:val="26"/>
                <w:szCs w:val="26"/>
                <w:lang w:val="en-US"/>
              </w:rPr>
            </w:pPr>
          </w:p>
        </w:tc>
      </w:tr>
      <w:tr w:rsidRPr="00BD708A" w:rsidR="006E663A" w:rsidTr="008B6A6D" w14:paraId="73DC9552" w14:textId="77777777">
        <w:trPr>
          <w:jc w:val="center"/>
        </w:trPr>
        <w:tc>
          <w:tcPr>
            <w:tcW w:w="704" w:type="dxa"/>
            <w:vAlign w:val="center"/>
          </w:tcPr>
          <w:p w:rsidRPr="002A3569" w:rsidR="006E663A" w:rsidP="00D63B0E" w:rsidRDefault="006E663A" w14:paraId="36ED8788" w14:textId="3B1EBBE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610E83" w:rsidR="006E663A" w:rsidP="00222AF7" w:rsidRDefault="006E663A" w14:paraId="517550A9" w14:textId="3181FAC4">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3</w:t>
            </w:r>
          </w:p>
        </w:tc>
        <w:tc>
          <w:tcPr>
            <w:tcW w:w="3118" w:type="dxa"/>
            <w:vAlign w:val="center"/>
          </w:tcPr>
          <w:p w:rsidRPr="00610E83" w:rsidR="006E663A" w:rsidP="00222AF7" w:rsidRDefault="006E663A" w14:paraId="1CA43E96" w14:textId="4852C3C1">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Điều chỉnh Quy định về hoạt động </w:t>
            </w:r>
            <w:r w:rsidR="0066365E">
              <w:rPr>
                <w:rFonts w:ascii="Times New Roman" w:hAnsi="Times New Roman" w:cs="Times New Roman"/>
                <w:sz w:val="26"/>
                <w:szCs w:val="26"/>
                <w:lang w:val="en-US"/>
              </w:rPr>
              <w:t>h</w:t>
            </w:r>
            <w:r w:rsidRPr="0099448D" w:rsidR="0066365E">
              <w:rPr>
                <w:rFonts w:ascii="Times New Roman" w:hAnsi="Times New Roman" w:cs="Times New Roman"/>
                <w:sz w:val="26"/>
                <w:szCs w:val="26"/>
              </w:rPr>
              <w:t>ợp tác quốc tế</w:t>
            </w:r>
            <w:r w:rsidRPr="00610E83">
              <w:rPr>
                <w:rFonts w:ascii="Times New Roman" w:hAnsi="Times New Roman" w:cs="Times New Roman"/>
                <w:sz w:val="26"/>
                <w:szCs w:val="26"/>
                <w:lang w:val="en-US"/>
              </w:rPr>
              <w:t xml:space="preserve"> tại </w:t>
            </w:r>
            <w:r>
              <w:rPr>
                <w:rFonts w:ascii="Times New Roman" w:hAnsi="Times New Roman" w:cs="Times New Roman"/>
                <w:sz w:val="26"/>
                <w:szCs w:val="26"/>
                <w:lang w:val="en-US"/>
              </w:rPr>
              <w:t>Trường Đại học Vinh</w:t>
            </w:r>
          </w:p>
        </w:tc>
        <w:tc>
          <w:tcPr>
            <w:tcW w:w="1985" w:type="dxa"/>
            <w:vAlign w:val="center"/>
          </w:tcPr>
          <w:p w:rsidRPr="00610E83" w:rsidR="006E663A" w:rsidP="00D63B0E" w:rsidRDefault="006E663A" w14:paraId="6401B624" w14:textId="6368E004">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Phòng KH&amp;HTQT</w:t>
            </w:r>
          </w:p>
        </w:tc>
        <w:tc>
          <w:tcPr>
            <w:tcW w:w="1559" w:type="dxa"/>
            <w:vAlign w:val="center"/>
          </w:tcPr>
          <w:p w:rsidR="006E663A" w:rsidP="00D63B0E" w:rsidRDefault="006E663A" w14:paraId="30B55F04" w14:textId="4966EF64">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08/2022</w:t>
            </w:r>
          </w:p>
        </w:tc>
        <w:tc>
          <w:tcPr>
            <w:tcW w:w="1134" w:type="dxa"/>
            <w:vAlign w:val="center"/>
          </w:tcPr>
          <w:p w:rsidRPr="00610E83" w:rsidR="006E663A" w:rsidP="00D63B0E" w:rsidRDefault="006E663A" w14:paraId="390AF16C" w14:textId="77777777">
            <w:pPr>
              <w:spacing w:after="0" w:line="312" w:lineRule="auto"/>
              <w:jc w:val="center"/>
              <w:rPr>
                <w:rFonts w:ascii="Times New Roman" w:hAnsi="Times New Roman" w:cs="Times New Roman"/>
                <w:sz w:val="26"/>
                <w:szCs w:val="26"/>
                <w:lang w:val="en-US"/>
              </w:rPr>
            </w:pPr>
          </w:p>
        </w:tc>
      </w:tr>
      <w:tr w:rsidRPr="00BD708A" w:rsidR="006E663A" w:rsidTr="008B6A6D" w14:paraId="1D5A7A31" w14:textId="77777777">
        <w:trPr>
          <w:jc w:val="center"/>
        </w:trPr>
        <w:tc>
          <w:tcPr>
            <w:tcW w:w="704" w:type="dxa"/>
            <w:vAlign w:val="center"/>
          </w:tcPr>
          <w:p w:rsidRPr="002A3569" w:rsidR="006E663A" w:rsidP="00D63B0E" w:rsidRDefault="006E663A" w14:paraId="3709F5B9" w14:textId="64E59760">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610E83" w:rsidR="006E663A" w:rsidP="00222AF7" w:rsidRDefault="006E663A" w14:paraId="14248CC8" w14:textId="1857F839">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4</w:t>
            </w:r>
          </w:p>
        </w:tc>
        <w:tc>
          <w:tcPr>
            <w:tcW w:w="3118" w:type="dxa"/>
            <w:vAlign w:val="center"/>
          </w:tcPr>
          <w:p w:rsidRPr="00610E83" w:rsidR="006E663A" w:rsidP="00222AF7" w:rsidRDefault="006E663A" w14:paraId="59398E93" w14:textId="4BB260B8">
            <w:pPr>
              <w:shd w:val="clear" w:color="auto" w:fill="FFFFFF"/>
              <w:spacing w:after="0" w:line="312" w:lineRule="auto"/>
              <w:jc w:val="both"/>
              <w:rPr>
                <w:rFonts w:ascii="Times New Roman" w:hAnsi="Times New Roman" w:cs="Times New Roman"/>
                <w:sz w:val="26"/>
                <w:szCs w:val="26"/>
                <w:lang w:val="en-US"/>
              </w:rPr>
            </w:pPr>
            <w:r w:rsidRPr="00E519E6">
              <w:rPr>
                <w:rFonts w:ascii="Times New Roman" w:hAnsi="Times New Roman" w:cs="Times New Roman"/>
                <w:spacing w:val="-6"/>
                <w:sz w:val="26"/>
                <w:szCs w:val="26"/>
                <w:lang w:val="en-US"/>
              </w:rPr>
              <w:t>Xây dựng các chương trình quốc tế giảng dạy bằng tiếng Anh</w:t>
            </w:r>
          </w:p>
        </w:tc>
        <w:tc>
          <w:tcPr>
            <w:tcW w:w="1985" w:type="dxa"/>
            <w:vAlign w:val="center"/>
          </w:tcPr>
          <w:p w:rsidRPr="00610E83" w:rsidR="006E663A" w:rsidP="00D63B0E" w:rsidRDefault="006E663A" w14:paraId="101F86E8" w14:textId="1535577A">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Phòng Đào tạo</w:t>
            </w:r>
          </w:p>
        </w:tc>
        <w:tc>
          <w:tcPr>
            <w:tcW w:w="1559" w:type="dxa"/>
            <w:vAlign w:val="center"/>
          </w:tcPr>
          <w:p w:rsidRPr="00610E83" w:rsidR="006E663A" w:rsidP="00D63B0E" w:rsidRDefault="006E663A" w14:paraId="24871C2B" w14:textId="3A6994A0">
            <w:pPr>
              <w:spacing w:after="0" w:line="312" w:lineRule="auto"/>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D63B0E" w:rsidRDefault="006E663A" w14:paraId="6E5065B3" w14:textId="77777777">
            <w:pPr>
              <w:spacing w:after="0" w:line="312" w:lineRule="auto"/>
              <w:jc w:val="center"/>
              <w:rPr>
                <w:rFonts w:ascii="Times New Roman" w:hAnsi="Times New Roman" w:cs="Times New Roman"/>
                <w:sz w:val="26"/>
                <w:szCs w:val="26"/>
                <w:lang w:val="en-US"/>
              </w:rPr>
            </w:pPr>
          </w:p>
        </w:tc>
      </w:tr>
      <w:tr w:rsidRPr="00BD708A" w:rsidR="006E663A" w:rsidTr="008B6A6D" w14:paraId="605C63CA" w14:textId="77777777">
        <w:trPr>
          <w:jc w:val="center"/>
        </w:trPr>
        <w:tc>
          <w:tcPr>
            <w:tcW w:w="704" w:type="dxa"/>
            <w:vAlign w:val="center"/>
          </w:tcPr>
          <w:p w:rsidRPr="002A3569" w:rsidR="006E663A" w:rsidP="00D63B0E" w:rsidRDefault="006E663A" w14:paraId="27EB9D06" w14:textId="631ABD7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610E83" w:rsidR="006E663A" w:rsidP="00222AF7" w:rsidRDefault="006E663A" w14:paraId="14F3BCE2" w14:textId="31C14862">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5</w:t>
            </w:r>
          </w:p>
        </w:tc>
        <w:tc>
          <w:tcPr>
            <w:tcW w:w="3118" w:type="dxa"/>
            <w:vAlign w:val="center"/>
          </w:tcPr>
          <w:p w:rsidRPr="00E519E6" w:rsidR="006E663A" w:rsidP="00222AF7" w:rsidRDefault="006E663A" w14:paraId="65A1EB70" w14:textId="283D1811">
            <w:pPr>
              <w:shd w:val="clear" w:color="auto" w:fill="FFFFFF"/>
              <w:spacing w:after="0" w:line="312" w:lineRule="auto"/>
              <w:jc w:val="both"/>
              <w:rPr>
                <w:rFonts w:ascii="Times New Roman" w:hAnsi="Times New Roman" w:cs="Times New Roman"/>
                <w:spacing w:val="-6"/>
                <w:sz w:val="26"/>
                <w:szCs w:val="26"/>
                <w:lang w:val="en-US"/>
              </w:rPr>
            </w:pPr>
            <w:r w:rsidRPr="00610E83">
              <w:rPr>
                <w:rFonts w:ascii="Times New Roman" w:hAnsi="Times New Roman" w:cs="Times New Roman"/>
                <w:sz w:val="26"/>
                <w:szCs w:val="26"/>
                <w:lang w:val="en-US"/>
              </w:rPr>
              <w:t xml:space="preserve">Xây dựng cơ chế hoạt động </w:t>
            </w:r>
            <w:r w:rsidR="0066365E">
              <w:rPr>
                <w:rFonts w:ascii="Times New Roman" w:hAnsi="Times New Roman" w:cs="Times New Roman"/>
                <w:sz w:val="26"/>
                <w:szCs w:val="26"/>
                <w:lang w:val="en-US"/>
              </w:rPr>
              <w:t>h</w:t>
            </w:r>
            <w:r w:rsidRPr="0099448D" w:rsidR="0066365E">
              <w:rPr>
                <w:rFonts w:ascii="Times New Roman" w:hAnsi="Times New Roman" w:cs="Times New Roman"/>
                <w:sz w:val="26"/>
                <w:szCs w:val="26"/>
              </w:rPr>
              <w:t>ợp tác quốc tế</w:t>
            </w:r>
            <w:r w:rsidRPr="00610E83">
              <w:rPr>
                <w:rFonts w:ascii="Times New Roman" w:hAnsi="Times New Roman" w:cs="Times New Roman"/>
                <w:sz w:val="26"/>
                <w:szCs w:val="26"/>
                <w:lang w:val="en-US"/>
              </w:rPr>
              <w:t xml:space="preserve"> cho các đơn vị trong </w:t>
            </w:r>
            <w:r w:rsidR="005125A7">
              <w:rPr>
                <w:rFonts w:ascii="Times New Roman" w:hAnsi="Times New Roman" w:cs="Times New Roman"/>
                <w:sz w:val="26"/>
                <w:szCs w:val="26"/>
                <w:lang w:val="en-US"/>
              </w:rPr>
              <w:t>Nhà trường</w:t>
            </w:r>
          </w:p>
        </w:tc>
        <w:tc>
          <w:tcPr>
            <w:tcW w:w="1985" w:type="dxa"/>
            <w:vAlign w:val="center"/>
          </w:tcPr>
          <w:p w:rsidRPr="00610E83" w:rsidR="006E663A" w:rsidP="00D63B0E" w:rsidRDefault="006E663A" w14:paraId="0FD21084" w14:textId="5FEBFD52">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Phòng KH&amp;HTQT </w:t>
            </w:r>
          </w:p>
        </w:tc>
        <w:tc>
          <w:tcPr>
            <w:tcW w:w="1559" w:type="dxa"/>
            <w:vAlign w:val="center"/>
          </w:tcPr>
          <w:p w:rsidR="006E663A" w:rsidP="00D63B0E" w:rsidRDefault="006E663A" w14:paraId="08D04FDA" w14:textId="7B620F19">
            <w:pPr>
              <w:spacing w:after="0" w:line="312" w:lineRule="auto"/>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D63B0E" w:rsidRDefault="006E663A" w14:paraId="3A942501" w14:textId="77777777">
            <w:pPr>
              <w:spacing w:after="0" w:line="312" w:lineRule="auto"/>
              <w:jc w:val="center"/>
              <w:rPr>
                <w:rFonts w:ascii="Times New Roman" w:hAnsi="Times New Roman" w:cs="Times New Roman"/>
                <w:sz w:val="26"/>
                <w:szCs w:val="26"/>
                <w:lang w:val="en-US"/>
              </w:rPr>
            </w:pPr>
          </w:p>
        </w:tc>
      </w:tr>
      <w:tr w:rsidRPr="00BD708A" w:rsidR="006E663A" w:rsidTr="008B6A6D" w14:paraId="0A115F6A" w14:textId="77777777">
        <w:trPr>
          <w:jc w:val="center"/>
        </w:trPr>
        <w:tc>
          <w:tcPr>
            <w:tcW w:w="704" w:type="dxa"/>
            <w:vAlign w:val="center"/>
          </w:tcPr>
          <w:p w:rsidRPr="002A3569" w:rsidR="006E663A" w:rsidP="00D63B0E" w:rsidRDefault="006E663A" w14:paraId="506D4A5A" w14:textId="24F5B59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610E83" w:rsidR="006E663A" w:rsidP="00222AF7" w:rsidRDefault="006E663A" w14:paraId="0BCA3012" w14:textId="03D73651">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6</w:t>
            </w:r>
          </w:p>
        </w:tc>
        <w:tc>
          <w:tcPr>
            <w:tcW w:w="3118" w:type="dxa"/>
            <w:vAlign w:val="center"/>
          </w:tcPr>
          <w:p w:rsidRPr="00610E83" w:rsidR="006E663A" w:rsidP="00222AF7" w:rsidRDefault="006E663A" w14:paraId="66A2E00E" w14:textId="4C8DC355">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Xây dựng các chính sách hỗ trợ đối tác mạnh mẽ hơn, thu hút các đối tác hợp tác sâu rộng</w:t>
            </w:r>
          </w:p>
        </w:tc>
        <w:tc>
          <w:tcPr>
            <w:tcW w:w="1985" w:type="dxa"/>
            <w:vAlign w:val="center"/>
          </w:tcPr>
          <w:p w:rsidRPr="00610E83" w:rsidR="006E663A" w:rsidP="00D63B0E" w:rsidRDefault="006E663A" w14:paraId="117A57CC" w14:textId="68AC63CF">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Phòng KH&amp;HTQT, </w:t>
            </w:r>
            <w:r>
              <w:rPr>
                <w:rFonts w:ascii="Times New Roman" w:hAnsi="Times New Roman" w:cs="Times New Roman"/>
                <w:sz w:val="26"/>
                <w:szCs w:val="26"/>
                <w:lang w:val="en-US"/>
              </w:rPr>
              <w:t xml:space="preserve">Phòng </w:t>
            </w:r>
            <w:r w:rsidR="0031633A">
              <w:rPr>
                <w:rFonts w:ascii="Times New Roman" w:hAnsi="Times New Roman" w:cs="Times New Roman"/>
                <w:sz w:val="26"/>
                <w:szCs w:val="26"/>
                <w:lang w:val="en-US"/>
              </w:rPr>
              <w:t>Kế hoạch - Tài chính</w:t>
            </w:r>
          </w:p>
        </w:tc>
        <w:tc>
          <w:tcPr>
            <w:tcW w:w="1559" w:type="dxa"/>
            <w:vAlign w:val="center"/>
          </w:tcPr>
          <w:p w:rsidR="006E663A" w:rsidP="00D63B0E" w:rsidRDefault="006E663A" w14:paraId="1D86F75E" w14:textId="030B05DA">
            <w:pPr>
              <w:spacing w:after="0" w:line="312" w:lineRule="auto"/>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D63B0E" w:rsidRDefault="006E663A" w14:paraId="5DCC84D9" w14:textId="77777777">
            <w:pPr>
              <w:spacing w:after="0" w:line="312" w:lineRule="auto"/>
              <w:jc w:val="center"/>
              <w:rPr>
                <w:rFonts w:ascii="Times New Roman" w:hAnsi="Times New Roman" w:cs="Times New Roman"/>
                <w:sz w:val="26"/>
                <w:szCs w:val="26"/>
                <w:lang w:val="en-US"/>
              </w:rPr>
            </w:pPr>
          </w:p>
        </w:tc>
      </w:tr>
      <w:tr w:rsidRPr="00BD708A" w:rsidR="006E663A" w:rsidTr="008B6A6D" w14:paraId="6A20355B" w14:textId="77777777">
        <w:trPr>
          <w:jc w:val="center"/>
        </w:trPr>
        <w:tc>
          <w:tcPr>
            <w:tcW w:w="704" w:type="dxa"/>
            <w:vAlign w:val="center"/>
          </w:tcPr>
          <w:p w:rsidRPr="002A3569" w:rsidR="006E663A" w:rsidP="00D63B0E" w:rsidRDefault="006E663A" w14:paraId="4B3DF0FD" w14:textId="0F233B6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Pr="00610E83" w:rsidR="006E663A" w:rsidP="00222AF7" w:rsidRDefault="006E663A" w14:paraId="2252EA76" w14:textId="55E45BAA">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7</w:t>
            </w:r>
          </w:p>
        </w:tc>
        <w:tc>
          <w:tcPr>
            <w:tcW w:w="3118" w:type="dxa"/>
            <w:vAlign w:val="center"/>
          </w:tcPr>
          <w:p w:rsidRPr="00610E83" w:rsidR="006E663A" w:rsidP="00222AF7" w:rsidRDefault="006E663A" w14:paraId="61F96E75" w14:textId="085EA9B2">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Phối hợp với các địa phương để </w:t>
            </w:r>
            <w:r w:rsidRPr="00610E83">
              <w:rPr>
                <w:rFonts w:ascii="Times New Roman" w:hAnsi="Times New Roman" w:cs="Times New Roman"/>
                <w:sz w:val="26"/>
                <w:szCs w:val="26"/>
              </w:rPr>
              <w:t xml:space="preserve">tổ chức các sự kiện về </w:t>
            </w:r>
            <w:r>
              <w:rPr>
                <w:rFonts w:ascii="Times New Roman" w:hAnsi="Times New Roman" w:cs="Times New Roman"/>
                <w:sz w:val="26"/>
                <w:szCs w:val="26"/>
              </w:rPr>
              <w:t>KHGD</w:t>
            </w:r>
            <w:r w:rsidRPr="00610E83">
              <w:rPr>
                <w:rFonts w:ascii="Times New Roman" w:hAnsi="Times New Roman" w:cs="Times New Roman"/>
                <w:sz w:val="26"/>
                <w:szCs w:val="26"/>
                <w:lang w:val="en-US"/>
              </w:rPr>
              <w:t xml:space="preserve"> như hội nghị, hội thảo; các hoạt động về chuyển giao </w:t>
            </w:r>
            <w:r>
              <w:rPr>
                <w:rFonts w:ascii="Times New Roman" w:hAnsi="Times New Roman" w:cs="Times New Roman"/>
                <w:sz w:val="26"/>
                <w:szCs w:val="26"/>
                <w:lang w:val="en-US"/>
              </w:rPr>
              <w:t>KHCN</w:t>
            </w:r>
          </w:p>
        </w:tc>
        <w:tc>
          <w:tcPr>
            <w:tcW w:w="1985" w:type="dxa"/>
            <w:vAlign w:val="center"/>
          </w:tcPr>
          <w:p w:rsidRPr="00610E83" w:rsidR="006E663A" w:rsidP="00D63B0E" w:rsidRDefault="006E663A" w14:paraId="390F642F" w14:textId="32A0C13F">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Phòng Đào tạo</w:t>
            </w:r>
            <w:r>
              <w:rPr>
                <w:rFonts w:ascii="Times New Roman" w:hAnsi="Times New Roman" w:cs="Times New Roman"/>
                <w:sz w:val="26"/>
                <w:szCs w:val="26"/>
                <w:lang w:val="en-US"/>
              </w:rPr>
              <w:t xml:space="preserve">, </w:t>
            </w:r>
            <w:r w:rsidRPr="00610E83">
              <w:rPr>
                <w:rFonts w:ascii="Times New Roman" w:hAnsi="Times New Roman" w:cs="Times New Roman"/>
                <w:sz w:val="26"/>
                <w:szCs w:val="26"/>
                <w:lang w:val="en-US"/>
              </w:rPr>
              <w:t>T</w:t>
            </w:r>
            <w:r>
              <w:rPr>
                <w:rFonts w:ascii="Times New Roman" w:hAnsi="Times New Roman" w:cs="Times New Roman"/>
                <w:sz w:val="26"/>
                <w:szCs w:val="26"/>
                <w:lang w:val="en-US"/>
              </w:rPr>
              <w:t>rung tâm</w:t>
            </w:r>
            <w:r w:rsidRPr="00610E83">
              <w:rPr>
                <w:rFonts w:ascii="Times New Roman" w:hAnsi="Times New Roman" w:cs="Times New Roman"/>
                <w:sz w:val="26"/>
                <w:szCs w:val="26"/>
                <w:lang w:val="en-US"/>
              </w:rPr>
              <w:t xml:space="preserve"> </w:t>
            </w:r>
            <w:r>
              <w:rPr>
                <w:rFonts w:ascii="Times New Roman" w:hAnsi="Times New Roman" w:cs="Times New Roman"/>
                <w:spacing w:val="-16"/>
                <w:sz w:val="26"/>
                <w:szCs w:val="26"/>
                <w:lang w:val="en-US"/>
              </w:rPr>
              <w:t>DV, HTSV&amp;QHDN</w:t>
            </w:r>
          </w:p>
        </w:tc>
        <w:tc>
          <w:tcPr>
            <w:tcW w:w="1559" w:type="dxa"/>
            <w:vAlign w:val="center"/>
          </w:tcPr>
          <w:p w:rsidR="006E663A" w:rsidP="00D63B0E" w:rsidRDefault="006E663A" w14:paraId="1E832536" w14:textId="5C224E79">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2022</w:t>
            </w:r>
          </w:p>
        </w:tc>
        <w:tc>
          <w:tcPr>
            <w:tcW w:w="1134" w:type="dxa"/>
            <w:vAlign w:val="center"/>
          </w:tcPr>
          <w:p w:rsidRPr="00610E83" w:rsidR="006E663A" w:rsidP="00D63B0E" w:rsidRDefault="006E663A" w14:paraId="28373CB2" w14:textId="77777777">
            <w:pPr>
              <w:spacing w:after="0" w:line="312" w:lineRule="auto"/>
              <w:jc w:val="center"/>
              <w:rPr>
                <w:rFonts w:ascii="Times New Roman" w:hAnsi="Times New Roman" w:cs="Times New Roman"/>
                <w:sz w:val="26"/>
                <w:szCs w:val="26"/>
                <w:lang w:val="en-US"/>
              </w:rPr>
            </w:pPr>
          </w:p>
        </w:tc>
      </w:tr>
      <w:tr w:rsidRPr="00BD708A" w:rsidR="006E663A" w:rsidTr="008B6A6D" w14:paraId="36CAAB4B" w14:textId="77777777">
        <w:trPr>
          <w:jc w:val="center"/>
        </w:trPr>
        <w:tc>
          <w:tcPr>
            <w:tcW w:w="704" w:type="dxa"/>
            <w:vAlign w:val="center"/>
          </w:tcPr>
          <w:p w:rsidRPr="002A3569" w:rsidR="006E663A" w:rsidP="00D63B0E" w:rsidRDefault="006E663A" w14:paraId="616EC2C7" w14:textId="0F4F317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8.</w:t>
            </w:r>
          </w:p>
        </w:tc>
        <w:tc>
          <w:tcPr>
            <w:tcW w:w="1276" w:type="dxa"/>
            <w:vAlign w:val="center"/>
          </w:tcPr>
          <w:p w:rsidRPr="00610E83" w:rsidR="006E663A" w:rsidP="00222AF7" w:rsidRDefault="006E663A" w14:paraId="713345E6" w14:textId="1588D17F">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8</w:t>
            </w:r>
          </w:p>
        </w:tc>
        <w:tc>
          <w:tcPr>
            <w:tcW w:w="3118" w:type="dxa"/>
            <w:vAlign w:val="center"/>
          </w:tcPr>
          <w:p w:rsidRPr="00610E83" w:rsidR="006E663A" w:rsidP="00222AF7" w:rsidRDefault="006E663A" w14:paraId="570D8130" w14:textId="3FF3032A">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Đề xuất và tham gia nhiều hoạt động khác của Mạng lưới </w:t>
            </w:r>
            <w:r>
              <w:rPr>
                <w:rFonts w:ascii="Times New Roman" w:hAnsi="Times New Roman" w:cs="Times New Roman"/>
                <w:sz w:val="26"/>
                <w:szCs w:val="26"/>
                <w:lang w:val="en-US"/>
              </w:rPr>
              <w:t>ĐBCL</w:t>
            </w:r>
            <w:r w:rsidRPr="00610E83">
              <w:rPr>
                <w:rFonts w:ascii="Times New Roman" w:hAnsi="Times New Roman" w:cs="Times New Roman"/>
                <w:sz w:val="26"/>
                <w:szCs w:val="26"/>
                <w:lang w:val="en-US"/>
              </w:rPr>
              <w:t xml:space="preserve"> các trường đại học ASEAN (AUN-QA)</w:t>
            </w:r>
          </w:p>
        </w:tc>
        <w:tc>
          <w:tcPr>
            <w:tcW w:w="1985" w:type="dxa"/>
            <w:vAlign w:val="center"/>
          </w:tcPr>
          <w:p w:rsidRPr="00610E83" w:rsidR="006E663A" w:rsidP="00D63B0E" w:rsidRDefault="006E663A" w14:paraId="3C21F95C" w14:textId="2A2DFA2E">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Phòng Đ</w:t>
            </w:r>
            <w:r>
              <w:rPr>
                <w:rFonts w:ascii="Times New Roman" w:hAnsi="Times New Roman" w:cs="Times New Roman"/>
                <w:sz w:val="26"/>
                <w:szCs w:val="26"/>
                <w:lang w:val="en-US"/>
              </w:rPr>
              <w:t>ào tạo,</w:t>
            </w:r>
            <w:r w:rsidRPr="00610E83">
              <w:rPr>
                <w:rFonts w:ascii="Times New Roman" w:hAnsi="Times New Roman" w:cs="Times New Roman"/>
                <w:sz w:val="26"/>
                <w:szCs w:val="26"/>
                <w:lang w:val="en-US"/>
              </w:rPr>
              <w:t xml:space="preserve"> Trung tâm </w:t>
            </w:r>
            <w:r w:rsidR="0031633A">
              <w:rPr>
                <w:rFonts w:ascii="Times New Roman" w:hAnsi="Times New Roman" w:cs="Times New Roman"/>
                <w:sz w:val="26"/>
                <w:szCs w:val="26"/>
                <w:lang w:val="en-US"/>
              </w:rPr>
              <w:t>Giáo dục thường xuyên</w:t>
            </w:r>
            <w:r>
              <w:rPr>
                <w:rFonts w:ascii="Times New Roman" w:hAnsi="Times New Roman" w:cs="Times New Roman"/>
                <w:sz w:val="26"/>
                <w:szCs w:val="26"/>
                <w:lang w:val="en-US"/>
              </w:rPr>
              <w:t xml:space="preserve">, </w:t>
            </w:r>
            <w:r w:rsidRPr="00610E83">
              <w:rPr>
                <w:rFonts w:ascii="Times New Roman" w:hAnsi="Times New Roman" w:cs="Times New Roman"/>
                <w:sz w:val="26"/>
                <w:szCs w:val="26"/>
                <w:lang w:val="en-US"/>
              </w:rPr>
              <w:t>Trung tâm ĐBCL</w:t>
            </w:r>
            <w:r>
              <w:rPr>
                <w:rFonts w:ascii="Times New Roman" w:hAnsi="Times New Roman" w:cs="Times New Roman"/>
                <w:sz w:val="26"/>
                <w:szCs w:val="26"/>
                <w:lang w:val="en-US"/>
              </w:rPr>
              <w:t xml:space="preserve">, </w:t>
            </w:r>
            <w:r w:rsidRPr="00610E83">
              <w:rPr>
                <w:rFonts w:ascii="Times New Roman" w:hAnsi="Times New Roman" w:cs="Times New Roman"/>
                <w:sz w:val="26"/>
                <w:szCs w:val="26"/>
                <w:lang w:val="en-US"/>
              </w:rPr>
              <w:t>Trung tâm KĐCLGD</w:t>
            </w:r>
          </w:p>
        </w:tc>
        <w:tc>
          <w:tcPr>
            <w:tcW w:w="1559" w:type="dxa"/>
            <w:vAlign w:val="center"/>
          </w:tcPr>
          <w:p w:rsidRPr="00610E83" w:rsidR="006E663A" w:rsidP="00D63B0E" w:rsidRDefault="006E663A" w14:paraId="7E681FFA" w14:textId="25C94E45">
            <w:pPr>
              <w:spacing w:after="0" w:line="312" w:lineRule="auto"/>
              <w:rPr>
                <w:rFonts w:ascii="Times New Roman" w:hAnsi="Times New Roman" w:cs="Times New Roman"/>
                <w:sz w:val="26"/>
                <w:szCs w:val="26"/>
                <w:lang w:val="en-US"/>
              </w:rPr>
            </w:pPr>
            <w:r w:rsidRPr="00610E83">
              <w:rPr>
                <w:rFonts w:ascii="Times New Roman" w:hAnsi="Times New Roman" w:cs="Times New Roman"/>
                <w:sz w:val="26"/>
                <w:szCs w:val="26"/>
                <w:lang w:val="en-US"/>
              </w:rPr>
              <w:t>2022</w:t>
            </w:r>
          </w:p>
        </w:tc>
        <w:tc>
          <w:tcPr>
            <w:tcW w:w="1134" w:type="dxa"/>
            <w:vAlign w:val="center"/>
          </w:tcPr>
          <w:p w:rsidRPr="00610E83" w:rsidR="006E663A" w:rsidP="00D63B0E" w:rsidRDefault="006E663A" w14:paraId="7B9FA6B0" w14:textId="77777777">
            <w:pPr>
              <w:spacing w:after="0" w:line="312" w:lineRule="auto"/>
              <w:jc w:val="center"/>
              <w:rPr>
                <w:rFonts w:ascii="Times New Roman" w:hAnsi="Times New Roman" w:cs="Times New Roman"/>
                <w:sz w:val="26"/>
                <w:szCs w:val="26"/>
                <w:lang w:val="en-US"/>
              </w:rPr>
            </w:pPr>
          </w:p>
        </w:tc>
      </w:tr>
      <w:tr w:rsidRPr="00BD708A" w:rsidR="006E663A" w:rsidTr="008B6A6D" w14:paraId="30345A89" w14:textId="77777777">
        <w:trPr>
          <w:jc w:val="center"/>
        </w:trPr>
        <w:tc>
          <w:tcPr>
            <w:tcW w:w="704" w:type="dxa"/>
            <w:vAlign w:val="center"/>
          </w:tcPr>
          <w:p w:rsidRPr="002A3569" w:rsidR="006E663A" w:rsidP="00D63B0E" w:rsidRDefault="006E663A" w14:paraId="162B1161" w14:textId="0C088D0E">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9.</w:t>
            </w:r>
          </w:p>
        </w:tc>
        <w:tc>
          <w:tcPr>
            <w:tcW w:w="1276" w:type="dxa"/>
            <w:vAlign w:val="center"/>
          </w:tcPr>
          <w:p w:rsidRPr="00610E83" w:rsidR="006E663A" w:rsidP="00222AF7" w:rsidRDefault="006E663A" w14:paraId="0D466406" w14:textId="08457CC2">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Khắc phục tồn tại</w:t>
            </w:r>
            <w:r w:rsidR="00222AF7">
              <w:rPr>
                <w:rFonts w:ascii="Times New Roman" w:hAnsi="Times New Roman" w:cs="Times New Roman"/>
                <w:sz w:val="26"/>
                <w:szCs w:val="26"/>
                <w:lang w:val="en-US"/>
              </w:rPr>
              <w:t xml:space="preserve"> 9</w:t>
            </w:r>
          </w:p>
        </w:tc>
        <w:tc>
          <w:tcPr>
            <w:tcW w:w="3118" w:type="dxa"/>
            <w:vAlign w:val="center"/>
          </w:tcPr>
          <w:p w:rsidRPr="00610E83" w:rsidR="006E663A" w:rsidP="00222AF7" w:rsidRDefault="006E663A" w14:paraId="6077ECFB" w14:textId="0D2EFC44">
            <w:pPr>
              <w:shd w:val="clear" w:color="auto" w:fill="FFFFFF"/>
              <w:spacing w:after="0" w:line="312" w:lineRule="auto"/>
              <w:jc w:val="both"/>
              <w:rPr>
                <w:rFonts w:ascii="Times New Roman" w:hAnsi="Times New Roman" w:cs="Times New Roman"/>
                <w:sz w:val="26"/>
                <w:szCs w:val="26"/>
                <w:lang w:val="en-US"/>
              </w:rPr>
            </w:pPr>
            <w:bookmarkStart w:name="_Hlk89845354" w:id="152"/>
            <w:r w:rsidRPr="00610E83">
              <w:rPr>
                <w:rFonts w:ascii="Times New Roman" w:hAnsi="Times New Roman" w:cs="Times New Roman"/>
                <w:sz w:val="26"/>
                <w:szCs w:val="26"/>
                <w:lang w:val="en-US"/>
              </w:rPr>
              <w:t xml:space="preserve">Xây dựng các chính sách mới nhằm </w:t>
            </w:r>
            <w:r w:rsidRPr="00610E83">
              <w:rPr>
                <w:rFonts w:ascii="Times New Roman" w:hAnsi="Times New Roman" w:cs="Times New Roman"/>
                <w:sz w:val="26"/>
                <w:szCs w:val="26"/>
              </w:rPr>
              <w:t>khuyến khích giảng viên và người học tham gia các mạng lưới quốc tế, các hội thảo, dự án</w:t>
            </w:r>
            <w:r w:rsidRPr="00610E83">
              <w:rPr>
                <w:rFonts w:ascii="Times New Roman" w:hAnsi="Times New Roman" w:cs="Times New Roman"/>
                <w:sz w:val="26"/>
                <w:szCs w:val="26"/>
                <w:lang w:val="en-US"/>
              </w:rPr>
              <w:t xml:space="preserve"> về </w:t>
            </w:r>
            <w:r>
              <w:rPr>
                <w:rFonts w:ascii="Times New Roman" w:hAnsi="Times New Roman" w:cs="Times New Roman"/>
                <w:sz w:val="26"/>
                <w:szCs w:val="26"/>
                <w:lang w:val="en-US"/>
              </w:rPr>
              <w:t>NCKH</w:t>
            </w:r>
            <w:bookmarkEnd w:id="152"/>
          </w:p>
        </w:tc>
        <w:tc>
          <w:tcPr>
            <w:tcW w:w="1985" w:type="dxa"/>
            <w:vAlign w:val="center"/>
          </w:tcPr>
          <w:p w:rsidRPr="00610E83" w:rsidR="006E663A" w:rsidP="00222AF7" w:rsidRDefault="006E663A" w14:paraId="73CB38DD" w14:textId="5E906FE1">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KH&amp;HTQT</w:t>
            </w:r>
          </w:p>
        </w:tc>
        <w:tc>
          <w:tcPr>
            <w:tcW w:w="1559" w:type="dxa"/>
            <w:vAlign w:val="center"/>
          </w:tcPr>
          <w:p w:rsidRPr="00610E83" w:rsidR="006E663A" w:rsidP="00222AF7" w:rsidRDefault="006E663A" w14:paraId="565174C3" w14:textId="6620E6E6">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2022</w:t>
            </w:r>
          </w:p>
        </w:tc>
        <w:tc>
          <w:tcPr>
            <w:tcW w:w="1134" w:type="dxa"/>
            <w:vAlign w:val="center"/>
          </w:tcPr>
          <w:p w:rsidRPr="00610E83" w:rsidR="006E663A" w:rsidP="00222AF7" w:rsidRDefault="006E663A" w14:paraId="0DF94E0F" w14:textId="77777777">
            <w:pPr>
              <w:spacing w:after="0" w:line="312" w:lineRule="auto"/>
              <w:jc w:val="center"/>
              <w:rPr>
                <w:rFonts w:ascii="Times New Roman" w:hAnsi="Times New Roman" w:cs="Times New Roman"/>
                <w:sz w:val="26"/>
                <w:szCs w:val="26"/>
                <w:lang w:val="en-US"/>
              </w:rPr>
            </w:pPr>
          </w:p>
        </w:tc>
      </w:tr>
      <w:tr w:rsidRPr="00BD708A" w:rsidR="006E663A" w:rsidTr="008B6A6D" w14:paraId="5461E3BB" w14:textId="77777777">
        <w:trPr>
          <w:jc w:val="center"/>
        </w:trPr>
        <w:tc>
          <w:tcPr>
            <w:tcW w:w="704" w:type="dxa"/>
            <w:vAlign w:val="center"/>
          </w:tcPr>
          <w:p w:rsidRPr="002A3569" w:rsidR="006E663A" w:rsidP="00D63B0E" w:rsidRDefault="006E663A" w14:paraId="76128A29" w14:textId="0288A600">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10.</w:t>
            </w:r>
          </w:p>
        </w:tc>
        <w:tc>
          <w:tcPr>
            <w:tcW w:w="1276" w:type="dxa"/>
            <w:vAlign w:val="center"/>
          </w:tcPr>
          <w:p w:rsidRPr="00610E83" w:rsidR="006E663A" w:rsidP="00222AF7" w:rsidRDefault="006E663A" w14:paraId="404B394F" w14:textId="7C6E4708">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sidR="00222AF7">
              <w:rPr>
                <w:rFonts w:ascii="Times New Roman" w:hAnsi="Times New Roman" w:cs="Times New Roman"/>
                <w:sz w:val="26"/>
                <w:szCs w:val="26"/>
                <w:lang w:val="en-US"/>
              </w:rPr>
              <w:t xml:space="preserve"> 1</w:t>
            </w:r>
          </w:p>
        </w:tc>
        <w:tc>
          <w:tcPr>
            <w:tcW w:w="3118" w:type="dxa"/>
            <w:vAlign w:val="center"/>
          </w:tcPr>
          <w:p w:rsidRPr="00610E83" w:rsidR="006E663A" w:rsidP="00222AF7" w:rsidRDefault="006E663A" w14:paraId="20E273A1" w14:textId="70610FA1">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Tiếp tục đánh giá các </w:t>
            </w:r>
            <w:r>
              <w:rPr>
                <w:rFonts w:ascii="Times New Roman" w:hAnsi="Times New Roman" w:cs="Times New Roman"/>
                <w:sz w:val="26"/>
                <w:szCs w:val="26"/>
                <w:lang w:val="en-US"/>
              </w:rPr>
              <w:t>CTĐT</w:t>
            </w:r>
            <w:r w:rsidRPr="00610E83">
              <w:rPr>
                <w:rFonts w:ascii="Times New Roman" w:hAnsi="Times New Roman" w:cs="Times New Roman"/>
                <w:sz w:val="26"/>
                <w:szCs w:val="26"/>
                <w:lang w:val="en-US"/>
              </w:rPr>
              <w:t xml:space="preserve"> theo chuẩn quốc tế</w:t>
            </w:r>
          </w:p>
        </w:tc>
        <w:tc>
          <w:tcPr>
            <w:tcW w:w="1985" w:type="dxa"/>
            <w:vAlign w:val="center"/>
          </w:tcPr>
          <w:p w:rsidRPr="00610E83" w:rsidR="006E663A" w:rsidP="00222AF7" w:rsidRDefault="006E663A" w14:paraId="2A7A987E" w14:textId="56A17F29">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Trung tâm </w:t>
            </w:r>
            <w:r>
              <w:rPr>
                <w:rFonts w:ascii="Times New Roman" w:hAnsi="Times New Roman" w:cs="Times New Roman"/>
                <w:sz w:val="26"/>
                <w:szCs w:val="26"/>
                <w:lang w:val="en-US"/>
              </w:rPr>
              <w:t>ĐBCL</w:t>
            </w:r>
          </w:p>
        </w:tc>
        <w:tc>
          <w:tcPr>
            <w:tcW w:w="1559" w:type="dxa"/>
            <w:vAlign w:val="center"/>
          </w:tcPr>
          <w:p w:rsidRPr="00610E83" w:rsidR="006E663A" w:rsidP="00222AF7" w:rsidRDefault="006E663A" w14:paraId="3C38EBAC" w14:textId="0C98227C">
            <w:pPr>
              <w:spacing w:after="0" w:line="312"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222AF7" w:rsidRDefault="006E663A" w14:paraId="6EB5ED6A" w14:textId="77777777">
            <w:pPr>
              <w:spacing w:after="0" w:line="312" w:lineRule="auto"/>
              <w:jc w:val="center"/>
              <w:rPr>
                <w:rFonts w:ascii="Times New Roman" w:hAnsi="Times New Roman" w:cs="Times New Roman"/>
                <w:sz w:val="26"/>
                <w:szCs w:val="26"/>
                <w:lang w:val="en-US"/>
              </w:rPr>
            </w:pPr>
          </w:p>
        </w:tc>
      </w:tr>
      <w:tr w:rsidRPr="00BD708A" w:rsidR="006E663A" w:rsidTr="008B6A6D" w14:paraId="3A1749D4" w14:textId="77777777">
        <w:trPr>
          <w:jc w:val="center"/>
        </w:trPr>
        <w:tc>
          <w:tcPr>
            <w:tcW w:w="704" w:type="dxa"/>
            <w:vAlign w:val="center"/>
          </w:tcPr>
          <w:p w:rsidRPr="002A3569" w:rsidR="006E663A" w:rsidP="00D63B0E" w:rsidRDefault="006E663A" w14:paraId="3D70B70F" w14:textId="575FA0F0">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11.</w:t>
            </w:r>
          </w:p>
        </w:tc>
        <w:tc>
          <w:tcPr>
            <w:tcW w:w="1276" w:type="dxa"/>
            <w:vAlign w:val="center"/>
          </w:tcPr>
          <w:p w:rsidRPr="00610E83" w:rsidR="006E663A" w:rsidP="00222AF7" w:rsidRDefault="006E663A" w14:paraId="282B95A4" w14:textId="2178C229">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sidR="00222AF7">
              <w:rPr>
                <w:rFonts w:ascii="Times New Roman" w:hAnsi="Times New Roman" w:cs="Times New Roman"/>
                <w:sz w:val="26"/>
                <w:szCs w:val="26"/>
                <w:lang w:val="en-US"/>
              </w:rPr>
              <w:t xml:space="preserve"> 2</w:t>
            </w:r>
          </w:p>
        </w:tc>
        <w:tc>
          <w:tcPr>
            <w:tcW w:w="3118" w:type="dxa"/>
            <w:vAlign w:val="center"/>
          </w:tcPr>
          <w:p w:rsidRPr="00610E83" w:rsidR="006E663A" w:rsidP="00222AF7" w:rsidRDefault="006E663A" w14:paraId="2B186A3A" w14:textId="4EE644A4">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Tiếp tục mở rộng </w:t>
            </w:r>
            <w:r w:rsidR="0066365E">
              <w:rPr>
                <w:rFonts w:ascii="Times New Roman" w:hAnsi="Times New Roman" w:cs="Times New Roman"/>
                <w:sz w:val="26"/>
                <w:szCs w:val="26"/>
                <w:lang w:val="en-US"/>
              </w:rPr>
              <w:t>h</w:t>
            </w:r>
            <w:r w:rsidRPr="0099448D" w:rsidR="0066365E">
              <w:rPr>
                <w:rFonts w:ascii="Times New Roman" w:hAnsi="Times New Roman" w:cs="Times New Roman"/>
                <w:sz w:val="26"/>
                <w:szCs w:val="26"/>
              </w:rPr>
              <w:t>ợp tác quốc tế</w:t>
            </w:r>
            <w:r w:rsidRPr="00610E83">
              <w:rPr>
                <w:rFonts w:ascii="Times New Roman" w:hAnsi="Times New Roman" w:cs="Times New Roman"/>
                <w:sz w:val="26"/>
                <w:szCs w:val="26"/>
                <w:lang w:val="en-US"/>
              </w:rPr>
              <w:t xml:space="preserve"> với các đối tác mới</w:t>
            </w:r>
          </w:p>
        </w:tc>
        <w:tc>
          <w:tcPr>
            <w:tcW w:w="1985" w:type="dxa"/>
            <w:vAlign w:val="center"/>
          </w:tcPr>
          <w:p w:rsidRPr="00610E83" w:rsidR="006E663A" w:rsidP="00222AF7" w:rsidRDefault="006E663A" w14:paraId="62B00F01" w14:textId="30D39F53">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KH&amp;HTQT</w:t>
            </w:r>
          </w:p>
        </w:tc>
        <w:tc>
          <w:tcPr>
            <w:tcW w:w="1559" w:type="dxa"/>
            <w:vAlign w:val="center"/>
          </w:tcPr>
          <w:p w:rsidR="006E663A" w:rsidP="00222AF7" w:rsidRDefault="006E663A" w14:paraId="173C94B3" w14:textId="41940D5E">
            <w:pPr>
              <w:spacing w:after="0" w:line="312"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222AF7" w:rsidRDefault="006E663A" w14:paraId="0A2149C2" w14:textId="77777777">
            <w:pPr>
              <w:spacing w:after="0" w:line="312" w:lineRule="auto"/>
              <w:jc w:val="center"/>
              <w:rPr>
                <w:rFonts w:ascii="Times New Roman" w:hAnsi="Times New Roman" w:cs="Times New Roman"/>
                <w:sz w:val="26"/>
                <w:szCs w:val="26"/>
                <w:lang w:val="en-US"/>
              </w:rPr>
            </w:pPr>
          </w:p>
        </w:tc>
      </w:tr>
      <w:tr w:rsidRPr="00BD708A" w:rsidR="006E663A" w:rsidTr="008B6A6D" w14:paraId="00938674" w14:textId="77777777">
        <w:trPr>
          <w:jc w:val="center"/>
        </w:trPr>
        <w:tc>
          <w:tcPr>
            <w:tcW w:w="704" w:type="dxa"/>
            <w:vAlign w:val="center"/>
          </w:tcPr>
          <w:p w:rsidRPr="002A3569" w:rsidR="006E663A" w:rsidP="00D63B0E" w:rsidRDefault="006E663A" w14:paraId="00F8BAF4" w14:textId="0A42CFE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12.</w:t>
            </w:r>
          </w:p>
        </w:tc>
        <w:tc>
          <w:tcPr>
            <w:tcW w:w="1276" w:type="dxa"/>
            <w:vAlign w:val="center"/>
          </w:tcPr>
          <w:p w:rsidRPr="00610E83" w:rsidR="006E663A" w:rsidP="00222AF7" w:rsidRDefault="006E663A" w14:paraId="6128E4BA" w14:textId="6E384833">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sidR="00222AF7">
              <w:rPr>
                <w:rFonts w:ascii="Times New Roman" w:hAnsi="Times New Roman" w:cs="Times New Roman"/>
                <w:sz w:val="26"/>
                <w:szCs w:val="26"/>
                <w:lang w:val="en-US"/>
              </w:rPr>
              <w:t xml:space="preserve"> 3</w:t>
            </w:r>
          </w:p>
        </w:tc>
        <w:tc>
          <w:tcPr>
            <w:tcW w:w="3118" w:type="dxa"/>
            <w:vAlign w:val="center"/>
          </w:tcPr>
          <w:p w:rsidRPr="00610E83" w:rsidR="006E663A" w:rsidP="00222AF7" w:rsidRDefault="006E663A" w14:paraId="78DB955A" w14:textId="420F6BCC">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Tăng cường tiếp nhận cán bộ nước ngoài giảng dạy tại trường</w:t>
            </w:r>
          </w:p>
        </w:tc>
        <w:tc>
          <w:tcPr>
            <w:tcW w:w="1985" w:type="dxa"/>
            <w:vAlign w:val="center"/>
          </w:tcPr>
          <w:p w:rsidRPr="00610E83" w:rsidR="006E663A" w:rsidP="00222AF7" w:rsidRDefault="006E663A" w14:paraId="1AFD8493" w14:textId="64A757C2">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KH&amp;HTQT,</w:t>
            </w:r>
            <w:r>
              <w:rPr>
                <w:rFonts w:ascii="Times New Roman" w:hAnsi="Times New Roman" w:cs="Times New Roman"/>
                <w:sz w:val="26"/>
                <w:szCs w:val="26"/>
                <w:lang w:val="en-US"/>
              </w:rPr>
              <w:t xml:space="preserve"> </w:t>
            </w:r>
            <w:r w:rsidRPr="00610E83">
              <w:rPr>
                <w:rFonts w:ascii="Times New Roman" w:hAnsi="Times New Roman" w:cs="Times New Roman"/>
                <w:sz w:val="26"/>
                <w:szCs w:val="26"/>
                <w:lang w:val="en-US"/>
              </w:rPr>
              <w:t>các đơn vị đào tạo</w:t>
            </w:r>
          </w:p>
        </w:tc>
        <w:tc>
          <w:tcPr>
            <w:tcW w:w="1559" w:type="dxa"/>
            <w:vAlign w:val="center"/>
          </w:tcPr>
          <w:p w:rsidR="006E663A" w:rsidP="00222AF7" w:rsidRDefault="006E663A" w14:paraId="0AD3BE04" w14:textId="02DEA7D7">
            <w:pPr>
              <w:spacing w:after="0" w:line="312"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222AF7" w:rsidRDefault="006E663A" w14:paraId="782D6548" w14:textId="77777777">
            <w:pPr>
              <w:spacing w:after="0" w:line="312" w:lineRule="auto"/>
              <w:jc w:val="center"/>
              <w:rPr>
                <w:rFonts w:ascii="Times New Roman" w:hAnsi="Times New Roman" w:cs="Times New Roman"/>
                <w:sz w:val="26"/>
                <w:szCs w:val="26"/>
                <w:lang w:val="en-US"/>
              </w:rPr>
            </w:pPr>
          </w:p>
        </w:tc>
      </w:tr>
      <w:tr w:rsidRPr="00BD708A" w:rsidR="006E663A" w:rsidTr="008B6A6D" w14:paraId="7CD0AA80" w14:textId="77777777">
        <w:trPr>
          <w:jc w:val="center"/>
        </w:trPr>
        <w:tc>
          <w:tcPr>
            <w:tcW w:w="704" w:type="dxa"/>
            <w:vAlign w:val="center"/>
          </w:tcPr>
          <w:p w:rsidRPr="002A3569" w:rsidR="006E663A" w:rsidP="00D63B0E" w:rsidRDefault="006E663A" w14:paraId="16EB94E8" w14:textId="15CADBB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13.</w:t>
            </w:r>
          </w:p>
        </w:tc>
        <w:tc>
          <w:tcPr>
            <w:tcW w:w="1276" w:type="dxa"/>
            <w:vAlign w:val="center"/>
          </w:tcPr>
          <w:p w:rsidRPr="00610E83" w:rsidR="006E663A" w:rsidP="00222AF7" w:rsidRDefault="006E663A" w14:paraId="66BC50A9" w14:textId="521F4AAE">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sidR="00222AF7">
              <w:rPr>
                <w:rFonts w:ascii="Times New Roman" w:hAnsi="Times New Roman" w:cs="Times New Roman"/>
                <w:sz w:val="26"/>
                <w:szCs w:val="26"/>
                <w:lang w:val="en-US"/>
              </w:rPr>
              <w:t xml:space="preserve"> 4</w:t>
            </w:r>
          </w:p>
        </w:tc>
        <w:tc>
          <w:tcPr>
            <w:tcW w:w="3118" w:type="dxa"/>
            <w:vAlign w:val="center"/>
          </w:tcPr>
          <w:p w:rsidRPr="00610E83" w:rsidR="006E663A" w:rsidP="00222AF7" w:rsidRDefault="006E663A" w14:paraId="616F4F11" w14:textId="1EEA47D0">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Tiếp tục hỗ trợ các đối tác</w:t>
            </w:r>
            <w:r w:rsidRPr="00610E83">
              <w:rPr>
                <w:rFonts w:ascii="Times New Roman" w:hAnsi="Times New Roman" w:cs="Times New Roman"/>
                <w:sz w:val="26"/>
                <w:szCs w:val="26"/>
              </w:rPr>
              <w:t xml:space="preserve"> thực hiện hoạt động</w:t>
            </w:r>
          </w:p>
        </w:tc>
        <w:tc>
          <w:tcPr>
            <w:tcW w:w="1985" w:type="dxa"/>
            <w:vAlign w:val="center"/>
          </w:tcPr>
          <w:p w:rsidRPr="00610E83" w:rsidR="006E663A" w:rsidP="00222AF7" w:rsidRDefault="006E663A" w14:paraId="063919B1" w14:textId="1CD1C4DD">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rPr>
              <w:t xml:space="preserve">Trung tâm </w:t>
            </w:r>
            <w:r>
              <w:rPr>
                <w:rFonts w:ascii="Times New Roman" w:hAnsi="Times New Roman" w:cs="Times New Roman"/>
                <w:sz w:val="26"/>
                <w:szCs w:val="26"/>
              </w:rPr>
              <w:t>DV, HTSV&amp;QHDN</w:t>
            </w:r>
            <w:r w:rsidRPr="00610E83">
              <w:rPr>
                <w:rFonts w:ascii="Times New Roman" w:hAnsi="Times New Roman" w:cs="Times New Roman"/>
                <w:sz w:val="26"/>
                <w:szCs w:val="26"/>
              </w:rPr>
              <w:t>, Phòng KH&amp;HTQT</w:t>
            </w:r>
          </w:p>
        </w:tc>
        <w:tc>
          <w:tcPr>
            <w:tcW w:w="1559" w:type="dxa"/>
            <w:vAlign w:val="center"/>
          </w:tcPr>
          <w:p w:rsidR="006E663A" w:rsidP="00222AF7" w:rsidRDefault="006E663A" w14:paraId="579B5EF6" w14:textId="367A2502">
            <w:pPr>
              <w:spacing w:after="0" w:line="312"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222AF7" w:rsidRDefault="006E663A" w14:paraId="7E96DE07" w14:textId="77777777">
            <w:pPr>
              <w:spacing w:after="0" w:line="312" w:lineRule="auto"/>
              <w:jc w:val="center"/>
              <w:rPr>
                <w:rFonts w:ascii="Times New Roman" w:hAnsi="Times New Roman" w:cs="Times New Roman"/>
                <w:sz w:val="26"/>
                <w:szCs w:val="26"/>
                <w:lang w:val="en-US"/>
              </w:rPr>
            </w:pPr>
          </w:p>
        </w:tc>
      </w:tr>
      <w:tr w:rsidRPr="00BD708A" w:rsidR="006E663A" w:rsidTr="008B6A6D" w14:paraId="1E664715" w14:textId="77777777">
        <w:trPr>
          <w:jc w:val="center"/>
        </w:trPr>
        <w:tc>
          <w:tcPr>
            <w:tcW w:w="704" w:type="dxa"/>
            <w:vAlign w:val="center"/>
          </w:tcPr>
          <w:p w:rsidRPr="002A3569" w:rsidR="006E663A" w:rsidP="00D63B0E" w:rsidRDefault="006E663A" w14:paraId="4C553A6E" w14:textId="5102DBC8">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14.</w:t>
            </w:r>
          </w:p>
        </w:tc>
        <w:tc>
          <w:tcPr>
            <w:tcW w:w="1276" w:type="dxa"/>
            <w:vAlign w:val="center"/>
          </w:tcPr>
          <w:p w:rsidRPr="00610E83" w:rsidR="006E663A" w:rsidP="00222AF7" w:rsidRDefault="006E663A" w14:paraId="7CAF6566" w14:textId="0CE3FFA2">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sidR="00222AF7">
              <w:rPr>
                <w:rFonts w:ascii="Times New Roman" w:hAnsi="Times New Roman" w:cs="Times New Roman"/>
                <w:sz w:val="26"/>
                <w:szCs w:val="26"/>
                <w:lang w:val="en-US"/>
              </w:rPr>
              <w:t xml:space="preserve"> 5</w:t>
            </w:r>
          </w:p>
        </w:tc>
        <w:tc>
          <w:tcPr>
            <w:tcW w:w="3118" w:type="dxa"/>
            <w:vAlign w:val="center"/>
          </w:tcPr>
          <w:p w:rsidRPr="00610E83" w:rsidR="006E663A" w:rsidP="00222AF7" w:rsidRDefault="006E663A" w14:paraId="6FD1F948" w14:textId="2653B3DE">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Kiên trì các mục tiêu đề ra, bổ sung các điều chỉnh phù hợp với tình hình thực tế</w:t>
            </w:r>
          </w:p>
        </w:tc>
        <w:tc>
          <w:tcPr>
            <w:tcW w:w="1985" w:type="dxa"/>
            <w:vAlign w:val="center"/>
          </w:tcPr>
          <w:p w:rsidRPr="00610E83" w:rsidR="006E663A" w:rsidP="00222AF7" w:rsidRDefault="006E663A" w14:paraId="6555297A" w14:textId="74280E08">
            <w:pPr>
              <w:spacing w:after="0" w:line="312" w:lineRule="auto"/>
              <w:jc w:val="center"/>
              <w:rPr>
                <w:rFonts w:ascii="Times New Roman" w:hAnsi="Times New Roman" w:cs="Times New Roman"/>
                <w:sz w:val="26"/>
                <w:szCs w:val="26"/>
              </w:rPr>
            </w:pPr>
            <w:r w:rsidRPr="00610E83">
              <w:rPr>
                <w:rFonts w:ascii="Times New Roman" w:hAnsi="Times New Roman" w:cs="Times New Roman"/>
                <w:sz w:val="26"/>
                <w:szCs w:val="26"/>
                <w:lang w:val="en-US"/>
              </w:rPr>
              <w:t>Phòng KH&amp;HTQT chủ trì</w:t>
            </w:r>
          </w:p>
        </w:tc>
        <w:tc>
          <w:tcPr>
            <w:tcW w:w="1559" w:type="dxa"/>
            <w:vAlign w:val="center"/>
          </w:tcPr>
          <w:p w:rsidR="006E663A" w:rsidP="00222AF7" w:rsidRDefault="006E663A" w14:paraId="0F2523EF" w14:textId="3FAF4690">
            <w:pPr>
              <w:spacing w:after="0" w:line="312"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2022 - 2026</w:t>
            </w:r>
          </w:p>
        </w:tc>
        <w:tc>
          <w:tcPr>
            <w:tcW w:w="1134" w:type="dxa"/>
            <w:vAlign w:val="center"/>
          </w:tcPr>
          <w:p w:rsidRPr="00610E83" w:rsidR="006E663A" w:rsidP="00222AF7" w:rsidRDefault="006E663A" w14:paraId="1EE04FE8" w14:textId="77777777">
            <w:pPr>
              <w:spacing w:after="0" w:line="312" w:lineRule="auto"/>
              <w:jc w:val="center"/>
              <w:rPr>
                <w:rFonts w:ascii="Times New Roman" w:hAnsi="Times New Roman" w:cs="Times New Roman"/>
                <w:sz w:val="26"/>
                <w:szCs w:val="26"/>
                <w:lang w:val="en-US"/>
              </w:rPr>
            </w:pPr>
          </w:p>
        </w:tc>
      </w:tr>
      <w:tr w:rsidRPr="00BD708A" w:rsidR="006E663A" w:rsidTr="008B6A6D" w14:paraId="7BBB0F4E" w14:textId="77777777">
        <w:trPr>
          <w:jc w:val="center"/>
        </w:trPr>
        <w:tc>
          <w:tcPr>
            <w:tcW w:w="704" w:type="dxa"/>
            <w:vAlign w:val="center"/>
          </w:tcPr>
          <w:p w:rsidRPr="002A3569" w:rsidR="006E663A" w:rsidP="00D63B0E" w:rsidRDefault="006E663A" w14:paraId="37E09979" w14:textId="325D55BE">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15.</w:t>
            </w:r>
          </w:p>
        </w:tc>
        <w:tc>
          <w:tcPr>
            <w:tcW w:w="1276" w:type="dxa"/>
            <w:vAlign w:val="center"/>
          </w:tcPr>
          <w:p w:rsidRPr="00610E83" w:rsidR="006E663A" w:rsidP="00222AF7" w:rsidRDefault="006E663A" w14:paraId="3E6C86D5" w14:textId="28EA45AE">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sidR="00222AF7">
              <w:rPr>
                <w:rFonts w:ascii="Times New Roman" w:hAnsi="Times New Roman" w:cs="Times New Roman"/>
                <w:sz w:val="26"/>
                <w:szCs w:val="26"/>
                <w:lang w:val="en-US"/>
              </w:rPr>
              <w:t xml:space="preserve"> 6</w:t>
            </w:r>
          </w:p>
        </w:tc>
        <w:tc>
          <w:tcPr>
            <w:tcW w:w="3118" w:type="dxa"/>
            <w:vAlign w:val="center"/>
          </w:tcPr>
          <w:p w:rsidRPr="00610E83" w:rsidR="006E663A" w:rsidP="00222AF7" w:rsidRDefault="006E663A" w14:paraId="647D64FB" w14:textId="0C650B51">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Tổ chức thêm các sự kiện về </w:t>
            </w:r>
            <w:r>
              <w:rPr>
                <w:rFonts w:ascii="Times New Roman" w:hAnsi="Times New Roman" w:cs="Times New Roman"/>
                <w:sz w:val="26"/>
                <w:szCs w:val="26"/>
                <w:lang w:val="en-US"/>
              </w:rPr>
              <w:t>KHGD</w:t>
            </w:r>
            <w:r w:rsidRPr="00610E83">
              <w:rPr>
                <w:rFonts w:ascii="Times New Roman" w:hAnsi="Times New Roman" w:cs="Times New Roman"/>
                <w:sz w:val="26"/>
                <w:szCs w:val="26"/>
                <w:lang w:val="en-US"/>
              </w:rPr>
              <w:t xml:space="preserve"> (ngoài hội nghị, hội thảo) với các trường đại học trong và ngoài nước, với các đơn vị và địa phương trong nước</w:t>
            </w:r>
          </w:p>
        </w:tc>
        <w:tc>
          <w:tcPr>
            <w:tcW w:w="1985" w:type="dxa"/>
            <w:vAlign w:val="center"/>
          </w:tcPr>
          <w:p w:rsidRPr="00610E83" w:rsidR="006E663A" w:rsidP="00222AF7" w:rsidRDefault="006E663A" w14:paraId="3997D597" w14:textId="1B6FDB60">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Đào tạo</w:t>
            </w:r>
            <w:r>
              <w:rPr>
                <w:rFonts w:ascii="Times New Roman" w:hAnsi="Times New Roman" w:cs="Times New Roman"/>
                <w:sz w:val="26"/>
                <w:szCs w:val="26"/>
                <w:lang w:val="en-US"/>
              </w:rPr>
              <w:t xml:space="preserve">, </w:t>
            </w:r>
            <w:r w:rsidRPr="00610E83">
              <w:rPr>
                <w:rFonts w:ascii="Times New Roman" w:hAnsi="Times New Roman" w:cs="Times New Roman"/>
                <w:sz w:val="26"/>
                <w:szCs w:val="26"/>
                <w:lang w:val="en-US"/>
              </w:rPr>
              <w:t>Phòng KH&amp;HTQT</w:t>
            </w:r>
            <w:r>
              <w:rPr>
                <w:rFonts w:ascii="Times New Roman" w:hAnsi="Times New Roman" w:cs="Times New Roman"/>
                <w:sz w:val="26"/>
                <w:szCs w:val="26"/>
                <w:lang w:val="en-US"/>
              </w:rPr>
              <w:t>, Trung tâm</w:t>
            </w:r>
            <w:r w:rsidRPr="00610E83">
              <w:rPr>
                <w:rFonts w:ascii="Times New Roman" w:hAnsi="Times New Roman" w:cs="Times New Roman"/>
                <w:sz w:val="26"/>
                <w:szCs w:val="26"/>
                <w:lang w:val="en-US"/>
              </w:rPr>
              <w:t xml:space="preserve"> DV, </w:t>
            </w:r>
            <w:r>
              <w:rPr>
                <w:rFonts w:ascii="Times New Roman" w:hAnsi="Times New Roman" w:cs="Times New Roman"/>
                <w:sz w:val="26"/>
                <w:szCs w:val="26"/>
                <w:lang w:val="en-US"/>
              </w:rPr>
              <w:t>HTSV&amp;QHDN</w:t>
            </w:r>
          </w:p>
        </w:tc>
        <w:tc>
          <w:tcPr>
            <w:tcW w:w="1559" w:type="dxa"/>
            <w:vAlign w:val="center"/>
          </w:tcPr>
          <w:p w:rsidR="006E663A" w:rsidP="00222AF7" w:rsidRDefault="00222AF7" w14:paraId="10E9C49F" w14:textId="24F9E448">
            <w:pPr>
              <w:spacing w:after="0" w:line="312"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Từ năm </w:t>
            </w:r>
            <w:r w:rsidRPr="00610E83" w:rsidR="006E663A">
              <w:rPr>
                <w:rFonts w:ascii="Times New Roman" w:hAnsi="Times New Roman" w:cs="Times New Roman"/>
                <w:sz w:val="26"/>
                <w:szCs w:val="26"/>
                <w:lang w:val="en-US"/>
              </w:rPr>
              <w:t>2022</w:t>
            </w:r>
          </w:p>
        </w:tc>
        <w:tc>
          <w:tcPr>
            <w:tcW w:w="1134" w:type="dxa"/>
            <w:vAlign w:val="center"/>
          </w:tcPr>
          <w:p w:rsidRPr="00610E83" w:rsidR="006E663A" w:rsidP="00222AF7" w:rsidRDefault="006E663A" w14:paraId="7328B52A" w14:textId="77777777">
            <w:pPr>
              <w:spacing w:after="0" w:line="312" w:lineRule="auto"/>
              <w:jc w:val="center"/>
              <w:rPr>
                <w:rFonts w:ascii="Times New Roman" w:hAnsi="Times New Roman" w:cs="Times New Roman"/>
                <w:sz w:val="26"/>
                <w:szCs w:val="26"/>
                <w:lang w:val="en-US"/>
              </w:rPr>
            </w:pPr>
          </w:p>
        </w:tc>
      </w:tr>
      <w:tr w:rsidRPr="00BD708A" w:rsidR="00222AF7" w:rsidTr="009756C8" w14:paraId="5E8B8EBC" w14:textId="77777777">
        <w:trPr>
          <w:jc w:val="center"/>
        </w:trPr>
        <w:tc>
          <w:tcPr>
            <w:tcW w:w="704" w:type="dxa"/>
            <w:vAlign w:val="center"/>
          </w:tcPr>
          <w:p w:rsidRPr="002A3569" w:rsidR="00222AF7" w:rsidP="00222AF7" w:rsidRDefault="00222AF7" w14:paraId="5B489176" w14:textId="588F3FE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16.</w:t>
            </w:r>
          </w:p>
        </w:tc>
        <w:tc>
          <w:tcPr>
            <w:tcW w:w="1276" w:type="dxa"/>
            <w:vAlign w:val="center"/>
          </w:tcPr>
          <w:p w:rsidRPr="00610E83" w:rsidR="00222AF7" w:rsidP="00222AF7" w:rsidRDefault="00222AF7" w14:paraId="0A013FE6" w14:textId="4BF7D049">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Pr>
                <w:rFonts w:ascii="Times New Roman" w:hAnsi="Times New Roman" w:cs="Times New Roman"/>
                <w:sz w:val="26"/>
                <w:szCs w:val="26"/>
                <w:lang w:val="en-US"/>
              </w:rPr>
              <w:t xml:space="preserve"> 7</w:t>
            </w:r>
          </w:p>
        </w:tc>
        <w:tc>
          <w:tcPr>
            <w:tcW w:w="3118" w:type="dxa"/>
            <w:vAlign w:val="center"/>
          </w:tcPr>
          <w:p w:rsidRPr="00610E83" w:rsidR="00222AF7" w:rsidP="00222AF7" w:rsidRDefault="00222AF7" w14:paraId="6CFD20D6" w14:textId="4A11252A">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pacing w:val="-4"/>
                <w:sz w:val="26"/>
                <w:szCs w:val="26"/>
                <w:lang w:val="en-US"/>
              </w:rPr>
              <w:t>Triển khai nhiều hoạt động hơn trong mạng lưới các trường sư phạm</w:t>
            </w:r>
          </w:p>
        </w:tc>
        <w:tc>
          <w:tcPr>
            <w:tcW w:w="1985" w:type="dxa"/>
            <w:vAlign w:val="center"/>
          </w:tcPr>
          <w:p w:rsidRPr="00610E83" w:rsidR="00222AF7" w:rsidP="00222AF7" w:rsidRDefault="00222AF7" w14:paraId="45E19A1E" w14:textId="0ECB9AAC">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Đào tạo</w:t>
            </w:r>
            <w:r>
              <w:rPr>
                <w:rFonts w:ascii="Times New Roman" w:hAnsi="Times New Roman" w:cs="Times New Roman"/>
                <w:sz w:val="26"/>
                <w:szCs w:val="26"/>
                <w:lang w:val="en-US"/>
              </w:rPr>
              <w:t xml:space="preserve">, </w:t>
            </w:r>
            <w:r w:rsidRPr="00610E83">
              <w:rPr>
                <w:rFonts w:ascii="Times New Roman" w:hAnsi="Times New Roman" w:cs="Times New Roman"/>
                <w:sz w:val="26"/>
                <w:szCs w:val="26"/>
                <w:lang w:val="en-US"/>
              </w:rPr>
              <w:t xml:space="preserve">Trường </w:t>
            </w:r>
            <w:r>
              <w:rPr>
                <w:rFonts w:ascii="Times New Roman" w:hAnsi="Times New Roman" w:cs="Times New Roman"/>
                <w:sz w:val="26"/>
                <w:szCs w:val="26"/>
                <w:lang w:val="en-US"/>
              </w:rPr>
              <w:t>S</w:t>
            </w:r>
            <w:r w:rsidRPr="00610E83">
              <w:rPr>
                <w:rFonts w:ascii="Times New Roman" w:hAnsi="Times New Roman" w:cs="Times New Roman"/>
                <w:sz w:val="26"/>
                <w:szCs w:val="26"/>
                <w:lang w:val="en-US"/>
              </w:rPr>
              <w:t>ư phạm</w:t>
            </w:r>
          </w:p>
        </w:tc>
        <w:tc>
          <w:tcPr>
            <w:tcW w:w="1559" w:type="dxa"/>
          </w:tcPr>
          <w:p w:rsidRPr="00610E83" w:rsidR="00222AF7" w:rsidP="00222AF7" w:rsidRDefault="00222AF7" w14:paraId="7AE24BC8" w14:textId="48D6CAA0">
            <w:pPr>
              <w:spacing w:after="0" w:line="312" w:lineRule="auto"/>
              <w:jc w:val="center"/>
              <w:rPr>
                <w:rFonts w:ascii="Times New Roman" w:hAnsi="Times New Roman" w:cs="Times New Roman"/>
                <w:sz w:val="26"/>
                <w:szCs w:val="26"/>
                <w:lang w:val="en-US"/>
              </w:rPr>
            </w:pPr>
            <w:r w:rsidRPr="005D3EED">
              <w:rPr>
                <w:rFonts w:ascii="Times New Roman" w:hAnsi="Times New Roman" w:cs="Times New Roman"/>
                <w:sz w:val="26"/>
                <w:szCs w:val="26"/>
                <w:lang w:val="en-US"/>
              </w:rPr>
              <w:t>Từ năm 2022</w:t>
            </w:r>
          </w:p>
        </w:tc>
        <w:tc>
          <w:tcPr>
            <w:tcW w:w="1134" w:type="dxa"/>
            <w:vAlign w:val="center"/>
          </w:tcPr>
          <w:p w:rsidRPr="00610E83" w:rsidR="00222AF7" w:rsidP="00222AF7" w:rsidRDefault="00222AF7" w14:paraId="56824485" w14:textId="77777777">
            <w:pPr>
              <w:spacing w:after="0" w:line="312" w:lineRule="auto"/>
              <w:jc w:val="center"/>
              <w:rPr>
                <w:rFonts w:ascii="Times New Roman" w:hAnsi="Times New Roman" w:cs="Times New Roman"/>
                <w:sz w:val="26"/>
                <w:szCs w:val="26"/>
                <w:lang w:val="en-US"/>
              </w:rPr>
            </w:pPr>
          </w:p>
        </w:tc>
      </w:tr>
      <w:tr w:rsidRPr="00BD708A" w:rsidR="00222AF7" w:rsidTr="009756C8" w14:paraId="06FFBCBA" w14:textId="77777777">
        <w:trPr>
          <w:jc w:val="center"/>
        </w:trPr>
        <w:tc>
          <w:tcPr>
            <w:tcW w:w="704" w:type="dxa"/>
            <w:vAlign w:val="center"/>
          </w:tcPr>
          <w:p w:rsidRPr="002A3569" w:rsidR="00222AF7" w:rsidP="00222AF7" w:rsidRDefault="00222AF7" w14:paraId="7B11320F" w14:textId="6237DD76">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17.</w:t>
            </w:r>
          </w:p>
        </w:tc>
        <w:tc>
          <w:tcPr>
            <w:tcW w:w="1276" w:type="dxa"/>
            <w:vAlign w:val="center"/>
          </w:tcPr>
          <w:p w:rsidRPr="00610E83" w:rsidR="00222AF7" w:rsidP="00222AF7" w:rsidRDefault="00222AF7" w14:paraId="5DBA762A" w14:textId="47868E71">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Pr>
                <w:rFonts w:ascii="Times New Roman" w:hAnsi="Times New Roman" w:cs="Times New Roman"/>
                <w:sz w:val="26"/>
                <w:szCs w:val="26"/>
                <w:lang w:val="en-US"/>
              </w:rPr>
              <w:t xml:space="preserve"> 8</w:t>
            </w:r>
          </w:p>
        </w:tc>
        <w:tc>
          <w:tcPr>
            <w:tcW w:w="3118" w:type="dxa"/>
            <w:vAlign w:val="center"/>
          </w:tcPr>
          <w:p w:rsidRPr="00610E83" w:rsidR="00222AF7" w:rsidP="00222AF7" w:rsidRDefault="00222AF7" w14:paraId="555407E4" w14:textId="10B8AF93">
            <w:pPr>
              <w:shd w:val="clear" w:color="auto" w:fill="FFFFFF"/>
              <w:spacing w:after="0" w:line="312" w:lineRule="auto"/>
              <w:jc w:val="both"/>
              <w:rPr>
                <w:rFonts w:ascii="Times New Roman" w:hAnsi="Times New Roman" w:cs="Times New Roman"/>
                <w:spacing w:val="-4"/>
                <w:sz w:val="26"/>
                <w:szCs w:val="26"/>
                <w:lang w:val="en-US"/>
              </w:rPr>
            </w:pPr>
            <w:r w:rsidRPr="00610E83">
              <w:rPr>
                <w:rFonts w:ascii="Times New Roman" w:hAnsi="Times New Roman" w:cs="Times New Roman"/>
                <w:sz w:val="26"/>
                <w:szCs w:val="26"/>
                <w:lang w:val="en-US"/>
              </w:rPr>
              <w:t xml:space="preserve">Phát huy vai trò của cán bộ tham gia các mạng lưới quốc tế, các hội thảo, dự án, các chương trình nghiên </w:t>
            </w:r>
            <w:r w:rsidRPr="00610E83">
              <w:rPr>
                <w:rFonts w:ascii="Times New Roman" w:hAnsi="Times New Roman" w:cs="Times New Roman"/>
                <w:sz w:val="26"/>
                <w:szCs w:val="26"/>
                <w:lang w:val="en-US"/>
              </w:rPr>
              <w:lastRenderedPageBreak/>
              <w:t>cứu và xuất bản; Văn phòng đại diện tại các nước Nhật Bản, Hàn Quốc, Đức, Úc...</w:t>
            </w:r>
          </w:p>
        </w:tc>
        <w:tc>
          <w:tcPr>
            <w:tcW w:w="1985" w:type="dxa"/>
            <w:vAlign w:val="center"/>
          </w:tcPr>
          <w:p w:rsidRPr="00610E83" w:rsidR="00222AF7" w:rsidP="00222AF7" w:rsidRDefault="00222AF7" w14:paraId="13BF9F7B" w14:textId="1834608A">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lastRenderedPageBreak/>
              <w:t>Phòng KH&amp;HTQT</w:t>
            </w:r>
            <w:r>
              <w:rPr>
                <w:rFonts w:ascii="Times New Roman" w:hAnsi="Times New Roman" w:cs="Times New Roman"/>
                <w:sz w:val="26"/>
                <w:szCs w:val="26"/>
                <w:lang w:val="en-US"/>
              </w:rPr>
              <w:t>, c</w:t>
            </w:r>
            <w:r w:rsidRPr="00610E83">
              <w:rPr>
                <w:rFonts w:ascii="Times New Roman" w:hAnsi="Times New Roman" w:cs="Times New Roman"/>
                <w:sz w:val="26"/>
                <w:szCs w:val="26"/>
                <w:lang w:val="en-US"/>
              </w:rPr>
              <w:t>ác khoa, viện</w:t>
            </w:r>
          </w:p>
        </w:tc>
        <w:tc>
          <w:tcPr>
            <w:tcW w:w="1559" w:type="dxa"/>
          </w:tcPr>
          <w:p w:rsidRPr="00610E83" w:rsidR="00222AF7" w:rsidP="00222AF7" w:rsidRDefault="00222AF7" w14:paraId="3955E982" w14:textId="66AE4D4A">
            <w:pPr>
              <w:spacing w:after="0" w:line="312" w:lineRule="auto"/>
              <w:jc w:val="center"/>
              <w:rPr>
                <w:rFonts w:ascii="Times New Roman" w:hAnsi="Times New Roman" w:cs="Times New Roman"/>
                <w:sz w:val="26"/>
                <w:szCs w:val="26"/>
                <w:lang w:val="en-US"/>
              </w:rPr>
            </w:pPr>
            <w:r w:rsidRPr="005D3EED">
              <w:rPr>
                <w:rFonts w:ascii="Times New Roman" w:hAnsi="Times New Roman" w:cs="Times New Roman"/>
                <w:sz w:val="26"/>
                <w:szCs w:val="26"/>
                <w:lang w:val="en-US"/>
              </w:rPr>
              <w:t>Từ năm 2022</w:t>
            </w:r>
          </w:p>
        </w:tc>
        <w:tc>
          <w:tcPr>
            <w:tcW w:w="1134" w:type="dxa"/>
            <w:vAlign w:val="center"/>
          </w:tcPr>
          <w:p w:rsidRPr="00610E83" w:rsidR="00222AF7" w:rsidP="00222AF7" w:rsidRDefault="00222AF7" w14:paraId="2FEBE011" w14:textId="77777777">
            <w:pPr>
              <w:spacing w:after="0" w:line="312" w:lineRule="auto"/>
              <w:jc w:val="center"/>
              <w:rPr>
                <w:rFonts w:ascii="Times New Roman" w:hAnsi="Times New Roman" w:cs="Times New Roman"/>
                <w:sz w:val="26"/>
                <w:szCs w:val="26"/>
                <w:lang w:val="en-US"/>
              </w:rPr>
            </w:pPr>
          </w:p>
        </w:tc>
      </w:tr>
      <w:tr w:rsidRPr="00BD708A" w:rsidR="00222AF7" w:rsidTr="009756C8" w14:paraId="782C99D3" w14:textId="77777777">
        <w:trPr>
          <w:jc w:val="center"/>
        </w:trPr>
        <w:tc>
          <w:tcPr>
            <w:tcW w:w="704" w:type="dxa"/>
            <w:vAlign w:val="center"/>
          </w:tcPr>
          <w:p w:rsidRPr="002A3569" w:rsidR="00222AF7" w:rsidP="00222AF7" w:rsidRDefault="00222AF7" w14:paraId="4D3A1A97" w14:textId="6A287DA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18.</w:t>
            </w:r>
          </w:p>
        </w:tc>
        <w:tc>
          <w:tcPr>
            <w:tcW w:w="1276" w:type="dxa"/>
            <w:vAlign w:val="center"/>
          </w:tcPr>
          <w:p w:rsidRPr="00610E83" w:rsidR="00222AF7" w:rsidP="006059B1" w:rsidRDefault="00222AF7" w14:paraId="491AE174" w14:textId="5539FF53">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Pr>
                <w:rFonts w:ascii="Times New Roman" w:hAnsi="Times New Roman" w:cs="Times New Roman"/>
                <w:sz w:val="26"/>
                <w:szCs w:val="26"/>
                <w:lang w:val="en-US"/>
              </w:rPr>
              <w:t xml:space="preserve"> 9</w:t>
            </w:r>
          </w:p>
        </w:tc>
        <w:tc>
          <w:tcPr>
            <w:tcW w:w="3118" w:type="dxa"/>
            <w:vAlign w:val="center"/>
          </w:tcPr>
          <w:p w:rsidRPr="00610E83" w:rsidR="00222AF7" w:rsidP="00222AF7" w:rsidRDefault="00222AF7" w14:paraId="27480DBD" w14:textId="0801339F">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pacing w:val="-4"/>
                <w:sz w:val="26"/>
                <w:szCs w:val="26"/>
                <w:lang w:val="en-US"/>
              </w:rPr>
              <w:t xml:space="preserve">Xây dựng kế hoạch tổ chức các hội nghị, hội thảo quốc tế về đào tạo giáo viên, </w:t>
            </w:r>
            <w:r>
              <w:rPr>
                <w:rFonts w:ascii="Times New Roman" w:hAnsi="Times New Roman" w:cs="Times New Roman"/>
                <w:spacing w:val="-4"/>
                <w:sz w:val="26"/>
                <w:szCs w:val="26"/>
                <w:lang w:val="en-US"/>
              </w:rPr>
              <w:t>KHGD</w:t>
            </w:r>
            <w:r w:rsidRPr="00610E83">
              <w:rPr>
                <w:rFonts w:ascii="Times New Roman" w:hAnsi="Times New Roman" w:cs="Times New Roman"/>
                <w:spacing w:val="-4"/>
                <w:sz w:val="26"/>
                <w:szCs w:val="26"/>
                <w:lang w:val="en-US"/>
              </w:rPr>
              <w:t xml:space="preserve"> đáp ứng yêu cầu nhiệm vụ trong giai đoạn mới</w:t>
            </w:r>
          </w:p>
        </w:tc>
        <w:tc>
          <w:tcPr>
            <w:tcW w:w="1985" w:type="dxa"/>
            <w:vAlign w:val="center"/>
          </w:tcPr>
          <w:p w:rsidRPr="00610E83" w:rsidR="00222AF7" w:rsidP="00222AF7" w:rsidRDefault="00222AF7" w14:paraId="1243C309" w14:textId="31260A91">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KH&amp;HTQT</w:t>
            </w:r>
            <w:r>
              <w:rPr>
                <w:rFonts w:ascii="Times New Roman" w:hAnsi="Times New Roman" w:cs="Times New Roman"/>
                <w:sz w:val="26"/>
                <w:szCs w:val="26"/>
                <w:lang w:val="en-US"/>
              </w:rPr>
              <w:t>, c</w:t>
            </w:r>
            <w:r w:rsidRPr="00610E83">
              <w:rPr>
                <w:rFonts w:ascii="Times New Roman" w:hAnsi="Times New Roman" w:cs="Times New Roman"/>
                <w:sz w:val="26"/>
                <w:szCs w:val="26"/>
                <w:lang w:val="en-US"/>
              </w:rPr>
              <w:t>ác đơn vị</w:t>
            </w:r>
          </w:p>
        </w:tc>
        <w:tc>
          <w:tcPr>
            <w:tcW w:w="1559" w:type="dxa"/>
          </w:tcPr>
          <w:p w:rsidRPr="00610E83" w:rsidR="00222AF7" w:rsidP="00222AF7" w:rsidRDefault="00222AF7" w14:paraId="4C9DECA9" w14:textId="2BFE5AE0">
            <w:pPr>
              <w:spacing w:after="0" w:line="312" w:lineRule="auto"/>
              <w:jc w:val="center"/>
              <w:rPr>
                <w:rFonts w:ascii="Times New Roman" w:hAnsi="Times New Roman" w:cs="Times New Roman"/>
                <w:sz w:val="26"/>
                <w:szCs w:val="26"/>
                <w:lang w:val="en-US"/>
              </w:rPr>
            </w:pPr>
            <w:r w:rsidRPr="00505AB0">
              <w:rPr>
                <w:rFonts w:ascii="Times New Roman" w:hAnsi="Times New Roman" w:cs="Times New Roman"/>
                <w:sz w:val="26"/>
                <w:szCs w:val="26"/>
                <w:lang w:val="en-US"/>
              </w:rPr>
              <w:t>Từ năm 2022</w:t>
            </w:r>
          </w:p>
        </w:tc>
        <w:tc>
          <w:tcPr>
            <w:tcW w:w="1134" w:type="dxa"/>
            <w:vAlign w:val="center"/>
          </w:tcPr>
          <w:p w:rsidRPr="00610E83" w:rsidR="00222AF7" w:rsidP="00222AF7" w:rsidRDefault="00222AF7" w14:paraId="618CF8AB" w14:textId="77777777">
            <w:pPr>
              <w:spacing w:after="0" w:line="312" w:lineRule="auto"/>
              <w:jc w:val="center"/>
              <w:rPr>
                <w:rFonts w:ascii="Times New Roman" w:hAnsi="Times New Roman" w:cs="Times New Roman"/>
                <w:sz w:val="26"/>
                <w:szCs w:val="26"/>
                <w:lang w:val="en-US"/>
              </w:rPr>
            </w:pPr>
          </w:p>
        </w:tc>
      </w:tr>
      <w:tr w:rsidRPr="00BD708A" w:rsidR="00222AF7" w:rsidTr="009756C8" w14:paraId="7789842F" w14:textId="77777777">
        <w:trPr>
          <w:jc w:val="center"/>
        </w:trPr>
        <w:tc>
          <w:tcPr>
            <w:tcW w:w="704" w:type="dxa"/>
            <w:vAlign w:val="center"/>
          </w:tcPr>
          <w:p w:rsidRPr="002A3569" w:rsidR="00222AF7" w:rsidP="00222AF7" w:rsidRDefault="00222AF7" w14:paraId="2602D51A" w14:textId="36F4FC5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19.</w:t>
            </w:r>
          </w:p>
        </w:tc>
        <w:tc>
          <w:tcPr>
            <w:tcW w:w="1276" w:type="dxa"/>
            <w:vAlign w:val="center"/>
          </w:tcPr>
          <w:p w:rsidRPr="00610E83" w:rsidR="00222AF7" w:rsidP="006059B1" w:rsidRDefault="00222AF7" w14:paraId="55B60BE8" w14:textId="44B75735">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Pr>
                <w:rFonts w:ascii="Times New Roman" w:hAnsi="Times New Roman" w:cs="Times New Roman"/>
                <w:sz w:val="26"/>
                <w:szCs w:val="26"/>
                <w:lang w:val="en-US"/>
              </w:rPr>
              <w:t xml:space="preserve"> 10</w:t>
            </w:r>
          </w:p>
        </w:tc>
        <w:tc>
          <w:tcPr>
            <w:tcW w:w="3118" w:type="dxa"/>
            <w:vAlign w:val="center"/>
          </w:tcPr>
          <w:p w:rsidRPr="00610E83" w:rsidR="00222AF7" w:rsidP="00222AF7" w:rsidRDefault="00222AF7" w14:paraId="43F39C5F" w14:textId="731387EA">
            <w:pPr>
              <w:shd w:val="clear" w:color="auto" w:fill="FFFFFF"/>
              <w:spacing w:after="0" w:line="312" w:lineRule="auto"/>
              <w:jc w:val="both"/>
              <w:rPr>
                <w:rFonts w:ascii="Times New Roman" w:hAnsi="Times New Roman" w:cs="Times New Roman"/>
                <w:spacing w:val="-4"/>
                <w:sz w:val="26"/>
                <w:szCs w:val="26"/>
                <w:lang w:val="en-US"/>
              </w:rPr>
            </w:pPr>
            <w:r w:rsidRPr="00610E83">
              <w:rPr>
                <w:rFonts w:ascii="Times New Roman" w:hAnsi="Times New Roman" w:cs="Times New Roman"/>
                <w:sz w:val="26"/>
                <w:szCs w:val="26"/>
                <w:lang w:val="en-US"/>
              </w:rPr>
              <w:t xml:space="preserve">Tiếp tục có các cơ chế cho các bên liên quan tham gia vào việc xây dựng chính sách </w:t>
            </w:r>
            <w:r>
              <w:rPr>
                <w:rFonts w:ascii="Times New Roman" w:hAnsi="Times New Roman" w:cs="Times New Roman"/>
                <w:sz w:val="26"/>
                <w:szCs w:val="26"/>
                <w:lang w:val="en-US"/>
              </w:rPr>
              <w:t>h</w:t>
            </w:r>
            <w:r w:rsidRPr="0099448D">
              <w:rPr>
                <w:rFonts w:ascii="Times New Roman" w:hAnsi="Times New Roman" w:cs="Times New Roman"/>
                <w:sz w:val="26"/>
                <w:szCs w:val="26"/>
              </w:rPr>
              <w:t>ợp tác quốc tế</w:t>
            </w:r>
            <w:r w:rsidRPr="00610E83">
              <w:rPr>
                <w:rFonts w:ascii="Times New Roman" w:hAnsi="Times New Roman" w:cs="Times New Roman"/>
                <w:sz w:val="26"/>
                <w:szCs w:val="26"/>
                <w:lang w:val="en-US"/>
              </w:rPr>
              <w:t xml:space="preserve">, hỗ trợ cho cán bộ, giảng viên, </w:t>
            </w:r>
            <w:r>
              <w:rPr>
                <w:rFonts w:ascii="Times New Roman" w:hAnsi="Times New Roman" w:cs="Times New Roman"/>
                <w:sz w:val="26"/>
                <w:szCs w:val="26"/>
                <w:lang w:val="en-US"/>
              </w:rPr>
              <w:t>HSSV</w:t>
            </w:r>
            <w:r w:rsidRPr="00610E83">
              <w:rPr>
                <w:rFonts w:ascii="Times New Roman" w:hAnsi="Times New Roman" w:cs="Times New Roman"/>
                <w:sz w:val="26"/>
                <w:szCs w:val="26"/>
                <w:lang w:val="en-US"/>
              </w:rPr>
              <w:t xml:space="preserve"> tham gia trao đổi và </w:t>
            </w:r>
            <w:r>
              <w:rPr>
                <w:rFonts w:ascii="Times New Roman" w:hAnsi="Times New Roman" w:cs="Times New Roman"/>
                <w:sz w:val="26"/>
                <w:szCs w:val="26"/>
                <w:lang w:val="en-US"/>
              </w:rPr>
              <w:t>h</w:t>
            </w:r>
            <w:r w:rsidRPr="0099448D">
              <w:rPr>
                <w:rFonts w:ascii="Times New Roman" w:hAnsi="Times New Roman" w:cs="Times New Roman"/>
                <w:sz w:val="26"/>
                <w:szCs w:val="26"/>
              </w:rPr>
              <w:t>ợp tác quốc tế</w:t>
            </w:r>
          </w:p>
        </w:tc>
        <w:tc>
          <w:tcPr>
            <w:tcW w:w="1985" w:type="dxa"/>
            <w:vAlign w:val="center"/>
          </w:tcPr>
          <w:p w:rsidRPr="00610E83" w:rsidR="00222AF7" w:rsidP="00222AF7" w:rsidRDefault="00222AF7" w14:paraId="73C2C139" w14:textId="38EF9808">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KH&amp;HTQT</w:t>
            </w:r>
            <w:r>
              <w:rPr>
                <w:rFonts w:ascii="Times New Roman" w:hAnsi="Times New Roman" w:cs="Times New Roman"/>
                <w:sz w:val="26"/>
                <w:szCs w:val="26"/>
                <w:lang w:val="en-US"/>
              </w:rPr>
              <w:t>, c</w:t>
            </w:r>
            <w:r w:rsidRPr="00610E83">
              <w:rPr>
                <w:rFonts w:ascii="Times New Roman" w:hAnsi="Times New Roman" w:cs="Times New Roman"/>
                <w:sz w:val="26"/>
                <w:szCs w:val="26"/>
                <w:lang w:val="en-US"/>
              </w:rPr>
              <w:t>ác đơn vị</w:t>
            </w:r>
          </w:p>
        </w:tc>
        <w:tc>
          <w:tcPr>
            <w:tcW w:w="1559" w:type="dxa"/>
          </w:tcPr>
          <w:p w:rsidRPr="00610E83" w:rsidR="00222AF7" w:rsidP="00222AF7" w:rsidRDefault="00222AF7" w14:paraId="117BAA4F" w14:textId="534BEE95">
            <w:pPr>
              <w:spacing w:after="0" w:line="312" w:lineRule="auto"/>
              <w:jc w:val="center"/>
              <w:rPr>
                <w:rFonts w:ascii="Times New Roman" w:hAnsi="Times New Roman" w:cs="Times New Roman"/>
                <w:sz w:val="26"/>
                <w:szCs w:val="26"/>
                <w:lang w:val="en-US"/>
              </w:rPr>
            </w:pPr>
            <w:r w:rsidRPr="00505AB0">
              <w:rPr>
                <w:rFonts w:ascii="Times New Roman" w:hAnsi="Times New Roman" w:cs="Times New Roman"/>
                <w:sz w:val="26"/>
                <w:szCs w:val="26"/>
                <w:lang w:val="en-US"/>
              </w:rPr>
              <w:t>Từ năm 2022</w:t>
            </w:r>
          </w:p>
        </w:tc>
        <w:tc>
          <w:tcPr>
            <w:tcW w:w="1134" w:type="dxa"/>
            <w:vAlign w:val="center"/>
          </w:tcPr>
          <w:p w:rsidRPr="00610E83" w:rsidR="00222AF7" w:rsidP="00222AF7" w:rsidRDefault="00222AF7" w14:paraId="50416341" w14:textId="77777777">
            <w:pPr>
              <w:spacing w:after="0" w:line="312" w:lineRule="auto"/>
              <w:jc w:val="center"/>
              <w:rPr>
                <w:rFonts w:ascii="Times New Roman" w:hAnsi="Times New Roman" w:cs="Times New Roman"/>
                <w:sz w:val="26"/>
                <w:szCs w:val="26"/>
                <w:lang w:val="en-US"/>
              </w:rPr>
            </w:pPr>
          </w:p>
        </w:tc>
      </w:tr>
      <w:tr w:rsidRPr="00BD708A" w:rsidR="006E663A" w:rsidTr="008B6A6D" w14:paraId="330E97B9" w14:textId="77777777">
        <w:trPr>
          <w:jc w:val="center"/>
        </w:trPr>
        <w:tc>
          <w:tcPr>
            <w:tcW w:w="704" w:type="dxa"/>
            <w:vAlign w:val="center"/>
          </w:tcPr>
          <w:p w:rsidRPr="002A3569" w:rsidR="006E663A" w:rsidP="00D63B0E" w:rsidRDefault="006E663A" w14:paraId="315893CC" w14:textId="1FC669E9">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20.</w:t>
            </w:r>
          </w:p>
        </w:tc>
        <w:tc>
          <w:tcPr>
            <w:tcW w:w="1276" w:type="dxa"/>
            <w:vAlign w:val="center"/>
          </w:tcPr>
          <w:p w:rsidRPr="00610E83" w:rsidR="006E663A" w:rsidP="006059B1" w:rsidRDefault="006E663A" w14:paraId="2E2ABB1F" w14:textId="5C770D31">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Phát huy điểm mạnh</w:t>
            </w:r>
            <w:r w:rsidR="00222AF7">
              <w:rPr>
                <w:rFonts w:ascii="Times New Roman" w:hAnsi="Times New Roman" w:cs="Times New Roman"/>
                <w:sz w:val="26"/>
                <w:szCs w:val="26"/>
                <w:lang w:val="en-US"/>
              </w:rPr>
              <w:t xml:space="preserve"> 11</w:t>
            </w:r>
          </w:p>
        </w:tc>
        <w:tc>
          <w:tcPr>
            <w:tcW w:w="3118" w:type="dxa"/>
            <w:vAlign w:val="center"/>
          </w:tcPr>
          <w:p w:rsidRPr="00610E83" w:rsidR="006E663A" w:rsidP="00222AF7" w:rsidRDefault="006E663A" w14:paraId="38596F13" w14:textId="557735E7">
            <w:pPr>
              <w:shd w:val="clear" w:color="auto" w:fill="FFFFFF"/>
              <w:spacing w:after="0" w:line="312" w:lineRule="auto"/>
              <w:jc w:val="both"/>
              <w:rPr>
                <w:rFonts w:ascii="Times New Roman" w:hAnsi="Times New Roman" w:cs="Times New Roman"/>
                <w:sz w:val="26"/>
                <w:szCs w:val="26"/>
                <w:lang w:val="en-US"/>
              </w:rPr>
            </w:pPr>
            <w:r w:rsidRPr="00610E83">
              <w:rPr>
                <w:rFonts w:ascii="Times New Roman" w:hAnsi="Times New Roman" w:cs="Times New Roman"/>
                <w:sz w:val="26"/>
                <w:szCs w:val="26"/>
                <w:lang w:val="en-US"/>
              </w:rPr>
              <w:t xml:space="preserve">Chú trọng bồi dưỡng năng lực ngoại ngữ cho </w:t>
            </w:r>
            <w:r w:rsidR="00CA6FEC">
              <w:rPr>
                <w:rFonts w:ascii="Times New Roman" w:hAnsi="Times New Roman" w:cs="Times New Roman"/>
                <w:sz w:val="26"/>
                <w:szCs w:val="26"/>
                <w:lang w:val="en-US"/>
              </w:rPr>
              <w:t>CBVC</w:t>
            </w:r>
            <w:r w:rsidRPr="00610E83">
              <w:rPr>
                <w:rFonts w:ascii="Times New Roman" w:hAnsi="Times New Roman" w:cs="Times New Roman"/>
                <w:sz w:val="26"/>
                <w:szCs w:val="26"/>
                <w:lang w:val="en-US"/>
              </w:rPr>
              <w:t>; mở nhiều khóa học tiếng Hàn Quốc, Nhật Bản, Đức miễn phí cho cán bộ, sinh viên</w:t>
            </w:r>
          </w:p>
        </w:tc>
        <w:tc>
          <w:tcPr>
            <w:tcW w:w="1985" w:type="dxa"/>
            <w:vAlign w:val="center"/>
          </w:tcPr>
          <w:p w:rsidRPr="00610E83" w:rsidR="006E663A" w:rsidP="00222AF7" w:rsidRDefault="006E663A" w14:paraId="5A070B6F" w14:textId="190C038B">
            <w:pPr>
              <w:spacing w:after="0" w:line="312" w:lineRule="auto"/>
              <w:jc w:val="center"/>
              <w:rPr>
                <w:rFonts w:ascii="Times New Roman" w:hAnsi="Times New Roman" w:cs="Times New Roman"/>
                <w:sz w:val="26"/>
                <w:szCs w:val="26"/>
                <w:lang w:val="en-US"/>
              </w:rPr>
            </w:pPr>
            <w:r w:rsidRPr="00610E83">
              <w:rPr>
                <w:rFonts w:ascii="Times New Roman" w:hAnsi="Times New Roman" w:cs="Times New Roman"/>
                <w:sz w:val="26"/>
                <w:szCs w:val="26"/>
                <w:lang w:val="en-US"/>
              </w:rPr>
              <w:t>Phòng KH&amp;HTQT</w:t>
            </w:r>
            <w:r>
              <w:rPr>
                <w:rFonts w:ascii="Times New Roman" w:hAnsi="Times New Roman" w:cs="Times New Roman"/>
                <w:sz w:val="26"/>
                <w:szCs w:val="26"/>
                <w:lang w:val="en-US"/>
              </w:rPr>
              <w:t>, c</w:t>
            </w:r>
            <w:r w:rsidRPr="00610E83">
              <w:rPr>
                <w:rFonts w:ascii="Times New Roman" w:hAnsi="Times New Roman" w:cs="Times New Roman"/>
                <w:sz w:val="26"/>
                <w:szCs w:val="26"/>
                <w:lang w:val="en-US"/>
              </w:rPr>
              <w:t>ác đơn vị</w:t>
            </w:r>
          </w:p>
        </w:tc>
        <w:tc>
          <w:tcPr>
            <w:tcW w:w="1559" w:type="dxa"/>
            <w:vAlign w:val="center"/>
          </w:tcPr>
          <w:p w:rsidRPr="00610E83" w:rsidR="006E663A" w:rsidP="00222AF7" w:rsidRDefault="00222AF7" w14:paraId="5B4E91DD" w14:textId="35BC211F">
            <w:pPr>
              <w:spacing w:after="0" w:line="312"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 xml:space="preserve">Từ năm </w:t>
            </w:r>
            <w:r w:rsidRPr="00610E83">
              <w:rPr>
                <w:rFonts w:ascii="Times New Roman" w:hAnsi="Times New Roman" w:cs="Times New Roman"/>
                <w:sz w:val="26"/>
                <w:szCs w:val="26"/>
                <w:lang w:val="en-US"/>
              </w:rPr>
              <w:t>2022</w:t>
            </w:r>
          </w:p>
        </w:tc>
        <w:tc>
          <w:tcPr>
            <w:tcW w:w="1134" w:type="dxa"/>
            <w:vAlign w:val="center"/>
          </w:tcPr>
          <w:p w:rsidRPr="00610E83" w:rsidR="006E663A" w:rsidP="00222AF7" w:rsidRDefault="006E663A" w14:paraId="703EC4BE" w14:textId="77777777">
            <w:pPr>
              <w:spacing w:after="0" w:line="312" w:lineRule="auto"/>
              <w:jc w:val="center"/>
              <w:rPr>
                <w:rFonts w:ascii="Times New Roman" w:hAnsi="Times New Roman" w:cs="Times New Roman"/>
                <w:sz w:val="26"/>
                <w:szCs w:val="26"/>
                <w:lang w:val="en-US"/>
              </w:rPr>
            </w:pPr>
          </w:p>
        </w:tc>
      </w:tr>
    </w:tbl>
    <w:p w:rsidR="00087FC0" w:rsidP="008F1A16" w:rsidRDefault="00087FC0" w14:paraId="5FE2A8A8" w14:textId="77777777">
      <w:pPr>
        <w:shd w:val="clear" w:color="auto" w:fill="FFFFFF"/>
        <w:spacing w:before="120" w:after="120" w:line="312" w:lineRule="auto"/>
        <w:ind w:firstLine="720"/>
        <w:jc w:val="both"/>
        <w:rPr>
          <w:rFonts w:ascii="Times New Roman" w:hAnsi="Times New Roman" w:eastAsia="Times New Roman" w:cs="Times New Roman"/>
          <w:b/>
          <w:bCs/>
          <w:i/>
          <w:iCs/>
          <w:sz w:val="26"/>
          <w:szCs w:val="26"/>
          <w:lang w:eastAsia="vi-VN"/>
        </w:rPr>
      </w:pPr>
    </w:p>
    <w:p w:rsidR="00313196" w:rsidP="008F1A16" w:rsidRDefault="00313196" w14:paraId="0C5C6912" w14:textId="38DF0C2B">
      <w:pPr>
        <w:shd w:val="clear" w:color="auto" w:fill="FFFFFF"/>
        <w:spacing w:before="120" w:after="120" w:line="312" w:lineRule="auto"/>
        <w:ind w:firstLine="720"/>
        <w:jc w:val="both"/>
        <w:rPr>
          <w:rFonts w:ascii="Times New Roman" w:hAnsi="Times New Roman" w:eastAsia="Times New Roman" w:cs="Times New Roman"/>
          <w:b/>
          <w:i/>
          <w:sz w:val="26"/>
          <w:szCs w:val="26"/>
          <w:lang w:eastAsia="vi-VN"/>
        </w:rPr>
      </w:pPr>
      <w:r w:rsidRPr="00E91F7F">
        <w:rPr>
          <w:rFonts w:ascii="Times New Roman" w:hAnsi="Times New Roman" w:eastAsia="Times New Roman" w:cs="Times New Roman"/>
          <w:b/>
          <w:bCs/>
          <w:i/>
          <w:iCs/>
          <w:sz w:val="26"/>
          <w:szCs w:val="26"/>
          <w:lang w:eastAsia="vi-VN"/>
        </w:rPr>
        <w:t>4. Mức đánh giá:</w:t>
      </w:r>
    </w:p>
    <w:tbl>
      <w:tblPr>
        <w:tblW w:w="46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62"/>
        <w:gridCol w:w="1955"/>
      </w:tblGrid>
      <w:tr w:rsidRPr="00E91F7F" w:rsidR="006613FB" w:rsidTr="003848DC" w14:paraId="0E4BCAE3" w14:textId="77777777">
        <w:trPr>
          <w:jc w:val="center"/>
        </w:trPr>
        <w:tc>
          <w:tcPr>
            <w:tcW w:w="2662" w:type="dxa"/>
          </w:tcPr>
          <w:p w:rsidRPr="00E91F7F" w:rsidR="006613FB" w:rsidP="00B54D67" w:rsidRDefault="006613FB" w14:paraId="241D102C" w14:textId="77777777">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b/>
                <w:sz w:val="26"/>
                <w:szCs w:val="26"/>
                <w:lang w:val="en-US"/>
              </w:rPr>
              <w:t>Tiêu chuẩn/Tiêu chí</w:t>
            </w:r>
          </w:p>
        </w:tc>
        <w:tc>
          <w:tcPr>
            <w:tcW w:w="1955" w:type="dxa"/>
          </w:tcPr>
          <w:p w:rsidRPr="00E91F7F" w:rsidR="006613FB" w:rsidP="00B54D67" w:rsidRDefault="006613FB" w14:paraId="0A021E29" w14:textId="77777777">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b/>
                <w:sz w:val="26"/>
                <w:szCs w:val="26"/>
                <w:lang w:val="en-US"/>
              </w:rPr>
              <w:t>Mức đánh giá</w:t>
            </w:r>
          </w:p>
        </w:tc>
      </w:tr>
      <w:tr w:rsidRPr="00E91F7F" w:rsidR="006613FB" w:rsidTr="003848DC" w14:paraId="4D777D51" w14:textId="77777777">
        <w:trPr>
          <w:trHeight w:val="347"/>
          <w:jc w:val="center"/>
        </w:trPr>
        <w:tc>
          <w:tcPr>
            <w:tcW w:w="2662" w:type="dxa"/>
            <w:vAlign w:val="center"/>
          </w:tcPr>
          <w:p w:rsidRPr="00EA053D" w:rsidR="006613FB" w:rsidP="00B54D67" w:rsidRDefault="006613FB" w14:paraId="0CB31E97" w14:textId="77777777">
            <w:pPr>
              <w:spacing w:after="0" w:line="312" w:lineRule="auto"/>
              <w:jc w:val="center"/>
              <w:rPr>
                <w:rFonts w:ascii="Times New Roman" w:hAnsi="Times New Roman" w:cs="Times New Roman"/>
                <w:sz w:val="26"/>
                <w:szCs w:val="26"/>
                <w:lang w:val="en-US"/>
              </w:rPr>
            </w:pPr>
            <w:r w:rsidRPr="00EA053D">
              <w:rPr>
                <w:rFonts w:ascii="Times New Roman" w:hAnsi="Times New Roman" w:eastAsia="Times New Roman" w:cs="Times New Roman"/>
                <w:b/>
                <w:bCs/>
                <w:sz w:val="26"/>
                <w:szCs w:val="26"/>
                <w:lang w:eastAsia="vi-VN"/>
              </w:rPr>
              <w:t>Tiêu chuẩn 8</w:t>
            </w:r>
          </w:p>
        </w:tc>
        <w:tc>
          <w:tcPr>
            <w:tcW w:w="1955" w:type="dxa"/>
            <w:vAlign w:val="center"/>
          </w:tcPr>
          <w:p w:rsidRPr="00184688" w:rsidR="006613FB" w:rsidP="00B54D67" w:rsidRDefault="006613FB" w14:paraId="4EA93C34" w14:textId="77777777">
            <w:pPr>
              <w:spacing w:after="0" w:line="312" w:lineRule="auto"/>
              <w:jc w:val="center"/>
              <w:rPr>
                <w:rFonts w:ascii="Times New Roman" w:hAnsi="Times New Roman" w:cs="Times New Roman"/>
                <w:sz w:val="26"/>
                <w:szCs w:val="26"/>
                <w:lang w:val="en-US"/>
              </w:rPr>
            </w:pPr>
            <w:r w:rsidRPr="00184688">
              <w:rPr>
                <w:rFonts w:ascii="Times New Roman" w:hAnsi="Times New Roman" w:eastAsia="Times New Roman" w:cs="Times New Roman"/>
                <w:b/>
                <w:bCs/>
                <w:sz w:val="26"/>
                <w:szCs w:val="26"/>
                <w:lang w:eastAsia="vi-VN"/>
              </w:rPr>
              <w:t>5</w:t>
            </w:r>
          </w:p>
        </w:tc>
      </w:tr>
      <w:tr w:rsidRPr="00AA31B9" w:rsidR="006613FB" w:rsidTr="003848DC" w14:paraId="01CA2965" w14:textId="77777777">
        <w:trPr>
          <w:jc w:val="center"/>
        </w:trPr>
        <w:tc>
          <w:tcPr>
            <w:tcW w:w="2662" w:type="dxa"/>
            <w:vAlign w:val="center"/>
          </w:tcPr>
          <w:p w:rsidRPr="00EA053D" w:rsidR="006613FB" w:rsidP="00B54D67" w:rsidRDefault="006613FB" w14:paraId="7C0F71E0" w14:textId="77777777">
            <w:pPr>
              <w:spacing w:after="0" w:line="312" w:lineRule="auto"/>
              <w:jc w:val="center"/>
              <w:rPr>
                <w:rFonts w:ascii="Times New Roman" w:hAnsi="Times New Roman" w:cs="Times New Roman"/>
                <w:bCs/>
                <w:sz w:val="26"/>
                <w:szCs w:val="26"/>
                <w:lang w:val="en-US"/>
              </w:rPr>
            </w:pPr>
            <w:r w:rsidRPr="00EA053D">
              <w:rPr>
                <w:rFonts w:ascii="Times New Roman" w:hAnsi="Times New Roman" w:eastAsia="Times New Roman" w:cs="Times New Roman"/>
                <w:sz w:val="26"/>
                <w:szCs w:val="26"/>
                <w:lang w:eastAsia="vi-VN"/>
              </w:rPr>
              <w:t>Tiêu chí 8.1</w:t>
            </w:r>
          </w:p>
        </w:tc>
        <w:tc>
          <w:tcPr>
            <w:tcW w:w="1955" w:type="dxa"/>
            <w:vAlign w:val="center"/>
          </w:tcPr>
          <w:p w:rsidRPr="00AA31B9" w:rsidR="006613FB" w:rsidP="00B54D67" w:rsidRDefault="006613FB" w14:paraId="77909C54" w14:textId="77777777">
            <w:pPr>
              <w:spacing w:after="0" w:line="312" w:lineRule="auto"/>
              <w:jc w:val="center"/>
              <w:rPr>
                <w:rFonts w:ascii="Times New Roman" w:hAnsi="Times New Roman" w:cs="Times New Roman"/>
                <w:bCs/>
                <w:iCs/>
                <w:sz w:val="26"/>
                <w:szCs w:val="26"/>
                <w:lang w:val="en-US"/>
              </w:rPr>
            </w:pPr>
            <w:r w:rsidRPr="00E91F7F">
              <w:rPr>
                <w:rFonts w:ascii="Times New Roman" w:hAnsi="Times New Roman" w:eastAsia="Times New Roman" w:cs="Times New Roman"/>
                <w:sz w:val="26"/>
                <w:szCs w:val="26"/>
                <w:lang w:eastAsia="vi-VN"/>
              </w:rPr>
              <w:t>5</w:t>
            </w:r>
          </w:p>
        </w:tc>
      </w:tr>
      <w:tr w:rsidRPr="00AA31B9" w:rsidR="006613FB" w:rsidTr="003848DC" w14:paraId="146CE58E" w14:textId="77777777">
        <w:trPr>
          <w:jc w:val="center"/>
        </w:trPr>
        <w:tc>
          <w:tcPr>
            <w:tcW w:w="2662" w:type="dxa"/>
            <w:vAlign w:val="center"/>
          </w:tcPr>
          <w:p w:rsidRPr="00EA053D" w:rsidR="006613FB" w:rsidP="00B54D67" w:rsidRDefault="006613FB" w14:paraId="43A2CA4E" w14:textId="77777777">
            <w:pPr>
              <w:spacing w:after="0" w:line="312" w:lineRule="auto"/>
              <w:jc w:val="center"/>
              <w:rPr>
                <w:rFonts w:ascii="Times New Roman" w:hAnsi="Times New Roman" w:cs="Times New Roman"/>
                <w:bCs/>
                <w:sz w:val="26"/>
                <w:szCs w:val="26"/>
                <w:lang w:val="en-US"/>
              </w:rPr>
            </w:pPr>
            <w:r w:rsidRPr="00EA053D">
              <w:rPr>
                <w:rFonts w:ascii="Times New Roman" w:hAnsi="Times New Roman" w:eastAsia="Times New Roman" w:cs="Times New Roman"/>
                <w:sz w:val="26"/>
                <w:szCs w:val="26"/>
                <w:lang w:eastAsia="vi-VN"/>
              </w:rPr>
              <w:t>Tiêu chí 8.2</w:t>
            </w:r>
          </w:p>
        </w:tc>
        <w:tc>
          <w:tcPr>
            <w:tcW w:w="1955" w:type="dxa"/>
            <w:vAlign w:val="center"/>
          </w:tcPr>
          <w:p w:rsidRPr="00AA31B9" w:rsidR="006613FB" w:rsidP="00B54D67" w:rsidRDefault="006613FB" w14:paraId="5737D82C" w14:textId="77777777">
            <w:pPr>
              <w:spacing w:after="0" w:line="312" w:lineRule="auto"/>
              <w:jc w:val="center"/>
              <w:rPr>
                <w:rFonts w:ascii="Times New Roman" w:hAnsi="Times New Roman" w:cs="Times New Roman"/>
                <w:bCs/>
                <w:iCs/>
                <w:sz w:val="26"/>
                <w:szCs w:val="26"/>
                <w:lang w:val="en-US"/>
              </w:rPr>
            </w:pPr>
            <w:r w:rsidRPr="00E91F7F">
              <w:rPr>
                <w:rFonts w:ascii="Times New Roman" w:hAnsi="Times New Roman" w:eastAsia="Times New Roman" w:cs="Times New Roman"/>
                <w:sz w:val="26"/>
                <w:szCs w:val="26"/>
                <w:lang w:eastAsia="vi-VN"/>
              </w:rPr>
              <w:t>5</w:t>
            </w:r>
          </w:p>
        </w:tc>
      </w:tr>
      <w:tr w:rsidRPr="00AA31B9" w:rsidR="006613FB" w:rsidTr="003848DC" w14:paraId="33E5C92A" w14:textId="77777777">
        <w:trPr>
          <w:jc w:val="center"/>
        </w:trPr>
        <w:tc>
          <w:tcPr>
            <w:tcW w:w="2662" w:type="dxa"/>
            <w:vAlign w:val="center"/>
          </w:tcPr>
          <w:p w:rsidRPr="00EA053D" w:rsidR="006613FB" w:rsidP="00B54D67" w:rsidRDefault="006613FB" w14:paraId="30AF3CB2" w14:textId="77777777">
            <w:pPr>
              <w:spacing w:after="0" w:line="312" w:lineRule="auto"/>
              <w:jc w:val="center"/>
              <w:rPr>
                <w:rFonts w:ascii="Times New Roman" w:hAnsi="Times New Roman" w:cs="Times New Roman"/>
                <w:bCs/>
                <w:sz w:val="26"/>
                <w:szCs w:val="26"/>
                <w:lang w:val="en-US"/>
              </w:rPr>
            </w:pPr>
            <w:r w:rsidRPr="00EA053D">
              <w:rPr>
                <w:rFonts w:ascii="Times New Roman" w:hAnsi="Times New Roman" w:eastAsia="Times New Roman" w:cs="Times New Roman"/>
                <w:sz w:val="26"/>
                <w:szCs w:val="26"/>
                <w:lang w:eastAsia="vi-VN"/>
              </w:rPr>
              <w:t>Tiêu chí 8.3</w:t>
            </w:r>
          </w:p>
        </w:tc>
        <w:tc>
          <w:tcPr>
            <w:tcW w:w="1955" w:type="dxa"/>
            <w:vAlign w:val="center"/>
          </w:tcPr>
          <w:p w:rsidRPr="00AA31B9" w:rsidR="006613FB" w:rsidP="00B54D67" w:rsidRDefault="006613FB" w14:paraId="4DB856C6" w14:textId="77777777">
            <w:pPr>
              <w:spacing w:after="0" w:line="312" w:lineRule="auto"/>
              <w:jc w:val="center"/>
              <w:rPr>
                <w:rFonts w:ascii="Times New Roman" w:hAnsi="Times New Roman" w:cs="Times New Roman"/>
                <w:bCs/>
                <w:iCs/>
                <w:sz w:val="26"/>
                <w:szCs w:val="26"/>
                <w:lang w:val="en-US"/>
              </w:rPr>
            </w:pPr>
            <w:r w:rsidRPr="00E91F7F">
              <w:rPr>
                <w:rFonts w:ascii="Times New Roman" w:hAnsi="Times New Roman" w:eastAsia="Times New Roman" w:cs="Times New Roman"/>
                <w:sz w:val="26"/>
                <w:szCs w:val="26"/>
                <w:lang w:eastAsia="vi-VN"/>
              </w:rPr>
              <w:t>5</w:t>
            </w:r>
          </w:p>
        </w:tc>
      </w:tr>
      <w:tr w:rsidRPr="00AA31B9" w:rsidR="006613FB" w:rsidTr="003848DC" w14:paraId="5F71850C" w14:textId="77777777">
        <w:trPr>
          <w:jc w:val="center"/>
        </w:trPr>
        <w:tc>
          <w:tcPr>
            <w:tcW w:w="2662" w:type="dxa"/>
            <w:vAlign w:val="center"/>
          </w:tcPr>
          <w:p w:rsidRPr="00EA053D" w:rsidR="006613FB" w:rsidP="00B54D67" w:rsidRDefault="006613FB" w14:paraId="116324EE" w14:textId="77777777">
            <w:pPr>
              <w:spacing w:after="0" w:line="312" w:lineRule="auto"/>
              <w:jc w:val="center"/>
              <w:rPr>
                <w:rFonts w:ascii="Times New Roman" w:hAnsi="Times New Roman" w:cs="Times New Roman"/>
                <w:bCs/>
                <w:sz w:val="26"/>
                <w:szCs w:val="26"/>
                <w:lang w:val="en-US"/>
              </w:rPr>
            </w:pPr>
            <w:r w:rsidRPr="00EA053D">
              <w:rPr>
                <w:rFonts w:ascii="Times New Roman" w:hAnsi="Times New Roman" w:eastAsia="Times New Roman" w:cs="Times New Roman"/>
                <w:sz w:val="26"/>
                <w:szCs w:val="26"/>
                <w:lang w:eastAsia="vi-VN"/>
              </w:rPr>
              <w:t>Tiêu chí 8.4</w:t>
            </w:r>
          </w:p>
        </w:tc>
        <w:tc>
          <w:tcPr>
            <w:tcW w:w="1955" w:type="dxa"/>
            <w:vAlign w:val="center"/>
          </w:tcPr>
          <w:p w:rsidRPr="00AA31B9" w:rsidR="006613FB" w:rsidP="00B54D67" w:rsidRDefault="006613FB" w14:paraId="238C7BAE" w14:textId="77777777">
            <w:pPr>
              <w:spacing w:after="0" w:line="312" w:lineRule="auto"/>
              <w:jc w:val="center"/>
              <w:rPr>
                <w:rFonts w:ascii="Times New Roman" w:hAnsi="Times New Roman" w:cs="Times New Roman"/>
                <w:bCs/>
                <w:iCs/>
                <w:sz w:val="26"/>
                <w:szCs w:val="26"/>
                <w:lang w:val="en-US"/>
              </w:rPr>
            </w:pPr>
            <w:r w:rsidRPr="00E91F7F">
              <w:rPr>
                <w:rFonts w:ascii="Times New Roman" w:hAnsi="Times New Roman" w:eastAsia="Times New Roman" w:cs="Times New Roman"/>
                <w:sz w:val="26"/>
                <w:szCs w:val="26"/>
                <w:lang w:eastAsia="vi-VN"/>
              </w:rPr>
              <w:t>5</w:t>
            </w:r>
          </w:p>
        </w:tc>
      </w:tr>
    </w:tbl>
    <w:p w:rsidR="00237D5B" w:rsidP="008F1A16" w:rsidRDefault="00237D5B" w14:paraId="308EAF04" w14:textId="6ECBA781">
      <w:pPr>
        <w:shd w:val="clear" w:color="auto" w:fill="FFFFFF"/>
        <w:spacing w:before="120" w:after="120" w:line="312" w:lineRule="auto"/>
        <w:ind w:firstLine="720"/>
        <w:jc w:val="both"/>
        <w:rPr>
          <w:rFonts w:ascii="Times New Roman" w:hAnsi="Times New Roman" w:eastAsia="Times New Roman" w:cs="Times New Roman"/>
          <w:sz w:val="26"/>
          <w:szCs w:val="26"/>
          <w:lang w:eastAsia="vi-VN"/>
        </w:rPr>
      </w:pPr>
      <w:bookmarkStart w:name="_Hlk98502215" w:id="153"/>
      <w:r>
        <w:rPr>
          <w:rFonts w:ascii="Times New Roman" w:hAnsi="Times New Roman" w:eastAsia="Times New Roman" w:cs="Times New Roman"/>
          <w:sz w:val="26"/>
          <w:szCs w:val="26"/>
          <w:lang w:eastAsia="vi-VN"/>
        </w:rPr>
        <w:br w:type="page"/>
      </w:r>
    </w:p>
    <w:p w:rsidRPr="00A02F78" w:rsidR="00885690" w:rsidP="00D144FB" w:rsidRDefault="00885690" w14:paraId="61A538C7" w14:textId="599D9EB5">
      <w:pPr>
        <w:pStyle w:val="A1Mucvua"/>
        <w:rPr>
          <w:lang w:val="vi-VN"/>
        </w:rPr>
      </w:pPr>
      <w:bookmarkStart w:name="_Toc119337919" w:id="154"/>
      <w:r w:rsidRPr="00A02F78">
        <w:rPr>
          <w:lang w:val="vi-VN"/>
        </w:rPr>
        <w:lastRenderedPageBreak/>
        <w:t>Mục 2</w:t>
      </w:r>
      <w:r w:rsidRPr="00A02F78" w:rsidR="00CB6D9C">
        <w:rPr>
          <w:lang w:val="vi-VN"/>
        </w:rPr>
        <w:t xml:space="preserve">. </w:t>
      </w:r>
      <w:r w:rsidRPr="00A02F78" w:rsidR="00C40EC8">
        <w:rPr>
          <w:lang w:val="vi-VN"/>
        </w:rPr>
        <w:t>Đ</w:t>
      </w:r>
      <w:r w:rsidRPr="00A02F78" w:rsidR="00554F19">
        <w:rPr>
          <w:lang w:val="vi-VN"/>
        </w:rPr>
        <w:t>ẢM BẢO CHẤT LƯỢNG</w:t>
      </w:r>
      <w:r w:rsidRPr="00A02F78">
        <w:rPr>
          <w:lang w:val="vi-VN"/>
        </w:rPr>
        <w:t xml:space="preserve"> VỀ HỆ THỐNG</w:t>
      </w:r>
      <w:bookmarkEnd w:id="154"/>
    </w:p>
    <w:p w:rsidRPr="00AE58DA" w:rsidR="00B242CA" w:rsidP="00042221" w:rsidRDefault="00B242CA" w14:paraId="43317505" w14:textId="0FD90D29">
      <w:pPr>
        <w:pStyle w:val="A2Tieuchuan"/>
        <w:rPr>
          <w:rStyle w:val="A2TieuchuanChar"/>
          <w:b/>
        </w:rPr>
      </w:pPr>
      <w:bookmarkStart w:name="_Toc98446290" w:id="155"/>
      <w:bookmarkStart w:name="_Toc119337920" w:id="156"/>
      <w:bookmarkEnd w:id="153"/>
      <w:r w:rsidRPr="00AE58DA">
        <w:t xml:space="preserve">Tiêu chuẩn 9. </w:t>
      </w:r>
      <w:r w:rsidRPr="00AE58DA" w:rsidR="00AE58DA">
        <w:rPr>
          <w:rStyle w:val="A2TieuchuanChar"/>
          <w:b/>
        </w:rPr>
        <w:t xml:space="preserve">Hệ thống </w:t>
      </w:r>
      <w:r w:rsidR="00C40EC8">
        <w:rPr>
          <w:rStyle w:val="A2TieuchuanChar"/>
          <w:b/>
        </w:rPr>
        <w:t>Đ</w:t>
      </w:r>
      <w:r w:rsidRPr="003747FA" w:rsidR="00554F19">
        <w:rPr>
          <w:rStyle w:val="A2TieuchuanChar"/>
          <w:b/>
        </w:rPr>
        <w:t>ảm bảo chất lượng</w:t>
      </w:r>
      <w:r w:rsidRPr="00AE58DA" w:rsidR="00AE58DA">
        <w:rPr>
          <w:rStyle w:val="A2TieuchuanChar"/>
          <w:b/>
        </w:rPr>
        <w:t xml:space="preserve"> bên trong</w:t>
      </w:r>
      <w:bookmarkEnd w:id="155"/>
      <w:bookmarkEnd w:id="156"/>
    </w:p>
    <w:p w:rsidRPr="00304E2D" w:rsidR="00F10295" w:rsidP="008F1A16" w:rsidRDefault="00F10295" w14:paraId="6B256ECA" w14:textId="5834E3CF">
      <w:pPr>
        <w:spacing w:before="120" w:after="120" w:line="312" w:lineRule="auto"/>
        <w:ind w:firstLine="709"/>
        <w:jc w:val="both"/>
        <w:rPr>
          <w:rFonts w:ascii="Times New Roman" w:hAnsi="Times New Roman" w:eastAsia="Times New Roman" w:cs="Times New Roman"/>
          <w:i/>
          <w:iCs/>
          <w:sz w:val="26"/>
          <w:szCs w:val="26"/>
        </w:rPr>
      </w:pPr>
      <w:bookmarkStart w:name="_heading=h.2bxgwvm" w:colFirst="0" w:colLast="0" w:id="157"/>
      <w:bookmarkStart w:name="_Toc98446291" w:id="158"/>
      <w:bookmarkEnd w:id="157"/>
      <w:r w:rsidRPr="00F10295">
        <w:rPr>
          <w:rFonts w:ascii="Times New Roman" w:hAnsi="Times New Roman" w:eastAsia="DengXian" w:cs="Times New Roman"/>
          <w:b/>
          <w:bCs/>
          <w:i/>
          <w:iCs/>
          <w:sz w:val="26"/>
          <w:szCs w:val="26"/>
          <w:lang w:eastAsia="en-AU"/>
        </w:rPr>
        <w:t>Tiêu chí 9.1</w:t>
      </w:r>
      <w:bookmarkEnd w:id="158"/>
      <w:r w:rsidRPr="00B2220D">
        <w:rPr>
          <w:rFonts w:ascii="Times New Roman" w:hAnsi="Times New Roman" w:eastAsia="DengXian" w:cs="Times New Roman"/>
          <w:b/>
          <w:bCs/>
          <w:i/>
          <w:iCs/>
          <w:sz w:val="26"/>
          <w:szCs w:val="26"/>
          <w:lang w:eastAsia="en-AU"/>
        </w:rPr>
        <w:t>.</w:t>
      </w:r>
      <w:r w:rsidRPr="00F10295">
        <w:rPr>
          <w:rFonts w:ascii="Times New Roman" w:hAnsi="Times New Roman" w:eastAsia="Times New Roman" w:cs="Times New Roman"/>
          <w:b/>
          <w:i/>
          <w:iCs/>
          <w:sz w:val="26"/>
          <w:szCs w:val="26"/>
        </w:rPr>
        <w:t xml:space="preserve"> Cơ cấu, vai trò, trách nhiệm và trách nhiệm giải trình của hệ thống </w:t>
      </w:r>
      <w:r w:rsidRPr="00E119E6" w:rsidR="00DE3CC7">
        <w:rPr>
          <w:rFonts w:ascii="Times New Roman" w:hAnsi="Times New Roman" w:eastAsia="Times New Roman" w:cs="Times New Roman"/>
          <w:b/>
          <w:i/>
          <w:iCs/>
          <w:sz w:val="26"/>
          <w:szCs w:val="26"/>
        </w:rPr>
        <w:t>đảm bảo chất lượng</w:t>
      </w:r>
      <w:r w:rsidRPr="00F10295">
        <w:rPr>
          <w:rFonts w:ascii="Times New Roman" w:hAnsi="Times New Roman" w:eastAsia="Times New Roman" w:cs="Times New Roman"/>
          <w:b/>
          <w:i/>
          <w:iCs/>
          <w:sz w:val="26"/>
          <w:szCs w:val="26"/>
        </w:rPr>
        <w:t xml:space="preserve"> bên trong được thiết lập để đáp ứng các mục tiêu chiến lược và </w:t>
      </w:r>
      <w:r w:rsidRPr="00E119E6" w:rsidR="00DE3CC7">
        <w:rPr>
          <w:rFonts w:ascii="Times New Roman" w:hAnsi="Times New Roman" w:eastAsia="Times New Roman" w:cs="Times New Roman"/>
          <w:b/>
          <w:i/>
          <w:iCs/>
          <w:sz w:val="26"/>
          <w:szCs w:val="26"/>
        </w:rPr>
        <w:t>đảm bảo chất lượng</w:t>
      </w:r>
      <w:r w:rsidRPr="00F10295">
        <w:rPr>
          <w:rFonts w:ascii="Times New Roman" w:hAnsi="Times New Roman" w:eastAsia="Times New Roman" w:cs="Times New Roman"/>
          <w:b/>
          <w:i/>
          <w:iCs/>
          <w:sz w:val="26"/>
          <w:szCs w:val="26"/>
        </w:rPr>
        <w:t xml:space="preserve"> của </w:t>
      </w:r>
      <w:r w:rsidRPr="00E119E6" w:rsidR="00DE3CC7">
        <w:rPr>
          <w:rFonts w:ascii="Times New Roman" w:hAnsi="Times New Roman" w:eastAsia="Times New Roman" w:cs="Times New Roman"/>
          <w:b/>
          <w:i/>
          <w:iCs/>
          <w:sz w:val="26"/>
          <w:szCs w:val="26"/>
        </w:rPr>
        <w:t>cơ sở giáo dục</w:t>
      </w:r>
      <w:r w:rsidRPr="00304E2D" w:rsidR="00610E83">
        <w:rPr>
          <w:rFonts w:ascii="Times New Roman" w:hAnsi="Times New Roman" w:eastAsia="Times New Roman" w:cs="Times New Roman"/>
          <w:b/>
          <w:i/>
          <w:iCs/>
          <w:sz w:val="26"/>
          <w:szCs w:val="26"/>
        </w:rPr>
        <w:t>.</w:t>
      </w:r>
    </w:p>
    <w:p w:rsidRPr="00F10295" w:rsidR="00F10295" w:rsidP="008F1A16" w:rsidRDefault="0C9CB002" w14:paraId="161827A8" w14:textId="4EFC8680">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Từ năm 2011 Trường Đại học Vinh đã có hệ thống ĐBCL bên trong và mạng lưới ĐBCL nội bộ để thực hiện, triển khai các kế hoạch ĐBCL và thực hiện tốt sứ mệnh, tầm nhìn và chiến lược dài hạn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w:t>
      </w:r>
      <w:hyperlink r:id="rId586">
        <w:r w:rsidRPr="0C9CB002">
          <w:rPr>
            <w:rStyle w:val="Hyperlink"/>
            <w:rFonts w:ascii="Times New Roman" w:hAnsi="Times New Roman" w:eastAsia="Times New Roman" w:cs="Times New Roman"/>
            <w:sz w:val="26"/>
            <w:szCs w:val="26"/>
          </w:rPr>
          <w:t>H9.09.01.01</w:t>
        </w:r>
      </w:hyperlink>
      <w:r w:rsidRPr="0C9CB002">
        <w:rPr>
          <w:rFonts w:ascii="Times New Roman" w:hAnsi="Times New Roman" w:cs="Times New Roman"/>
          <w:sz w:val="26"/>
          <w:szCs w:val="26"/>
        </w:rPr>
        <w:t xml:space="preserve">]. Sau khi hoàn thành đánh giá ngoài CSGD năm 2017, hoạt động của hệ thống ĐBCL bên trong được Đảng ủy, Hội đồng trường, Ban Giám hiệu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quan tâm và cụ thể hóa bằng nghị quyết tăng cường hiệu quả hoạt động ĐBCL [</w:t>
      </w:r>
      <w:hyperlink r:id="rId587">
        <w:r w:rsidRPr="0C9CB002">
          <w:rPr>
            <w:rStyle w:val="Hyperlink"/>
            <w:rFonts w:ascii="Times New Roman" w:hAnsi="Times New Roman" w:eastAsia="Times New Roman" w:cs="Times New Roman"/>
            <w:sz w:val="26"/>
            <w:szCs w:val="26"/>
          </w:rPr>
          <w:t>H9.09.01.02</w:t>
        </w:r>
      </w:hyperlink>
      <w:r w:rsidRPr="0C9CB002">
        <w:rPr>
          <w:rFonts w:ascii="Times New Roman" w:hAnsi="Times New Roman" w:cs="Times New Roman"/>
          <w:sz w:val="26"/>
          <w:szCs w:val="26"/>
        </w:rPr>
        <w:t xml:space="preserve">]; Chiến lược phát triển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giai đoạn 2018 - 2025, tầm nhìn 2035 và </w:t>
      </w:r>
      <w:r w:rsidRPr="003747FA">
        <w:rPr>
          <w:rFonts w:ascii="Times New Roman" w:hAnsi="Times New Roman" w:cs="Times New Roman"/>
          <w:sz w:val="26"/>
          <w:szCs w:val="26"/>
        </w:rPr>
        <w:t>N</w:t>
      </w:r>
      <w:r w:rsidRPr="0C9CB002">
        <w:rPr>
          <w:rFonts w:ascii="Times New Roman" w:hAnsi="Times New Roman" w:cs="Times New Roman"/>
          <w:sz w:val="26"/>
          <w:szCs w:val="26"/>
        </w:rPr>
        <w:t xml:space="preserve">ghị quyết </w:t>
      </w:r>
      <w:r w:rsidRPr="003747FA">
        <w:rPr>
          <w:rFonts w:ascii="Times New Roman" w:hAnsi="Times New Roman" w:cs="Times New Roman"/>
          <w:sz w:val="26"/>
          <w:szCs w:val="26"/>
        </w:rPr>
        <w:t>Đ</w:t>
      </w:r>
      <w:r w:rsidRPr="0C9CB002">
        <w:rPr>
          <w:rFonts w:ascii="Times New Roman" w:hAnsi="Times New Roman" w:cs="Times New Roman"/>
          <w:sz w:val="26"/>
          <w:szCs w:val="26"/>
        </w:rPr>
        <w:t xml:space="preserve">ại hội </w:t>
      </w:r>
      <w:r w:rsidRPr="003747FA">
        <w:rPr>
          <w:rFonts w:ascii="Times New Roman" w:hAnsi="Times New Roman" w:cs="Times New Roman"/>
          <w:sz w:val="26"/>
          <w:szCs w:val="26"/>
        </w:rPr>
        <w:t>Đ</w:t>
      </w:r>
      <w:r w:rsidRPr="0C9CB002">
        <w:rPr>
          <w:rFonts w:ascii="Times New Roman" w:hAnsi="Times New Roman" w:cs="Times New Roman"/>
          <w:sz w:val="26"/>
          <w:szCs w:val="26"/>
        </w:rPr>
        <w:t xml:space="preserve">ảng bộ </w:t>
      </w:r>
      <w:r w:rsidRPr="003747FA">
        <w:rPr>
          <w:rFonts w:ascii="Times New Roman" w:hAnsi="Times New Roman" w:cs="Times New Roman"/>
          <w:sz w:val="26"/>
          <w:szCs w:val="26"/>
        </w:rPr>
        <w:t xml:space="preserve">Trường </w:t>
      </w:r>
      <w:r w:rsidRPr="0C9CB002">
        <w:rPr>
          <w:rFonts w:ascii="Times New Roman" w:hAnsi="Times New Roman" w:cs="Times New Roman"/>
          <w:sz w:val="26"/>
          <w:szCs w:val="26"/>
        </w:rPr>
        <w:t>lần thứ 32 [</w:t>
      </w:r>
      <w:hyperlink r:id="rId588">
        <w:r w:rsidRPr="0C9CB002">
          <w:rPr>
            <w:rStyle w:val="Hyperlink"/>
            <w:rFonts w:ascii="Times New Roman" w:hAnsi="Times New Roman" w:eastAsia="Times New Roman" w:cs="Times New Roman"/>
            <w:sz w:val="26"/>
            <w:szCs w:val="26"/>
          </w:rPr>
          <w:t>H9.09.01.03</w:t>
        </w:r>
      </w:hyperlink>
      <w:r w:rsidRPr="0C9CB002">
        <w:rPr>
          <w:rFonts w:ascii="Times New Roman" w:hAnsi="Times New Roman" w:cs="Times New Roman"/>
          <w:sz w:val="26"/>
          <w:szCs w:val="26"/>
        </w:rPr>
        <w:t>] nhằm nâng cao chất lượng đào tạo, NCKH và các hoạt động khác để phù hợp với sứ mạng</w:t>
      </w:r>
      <w:r w:rsidRPr="003747FA">
        <w:rPr>
          <w:rFonts w:ascii="Times New Roman" w:hAnsi="Times New Roman" w:cs="Times New Roman"/>
          <w:sz w:val="26"/>
          <w:szCs w:val="26"/>
        </w:rPr>
        <w:t>,</w:t>
      </w:r>
      <w:r w:rsidRPr="0C9CB002">
        <w:rPr>
          <w:rFonts w:ascii="Times New Roman" w:hAnsi="Times New Roman" w:cs="Times New Roman"/>
          <w:sz w:val="26"/>
          <w:szCs w:val="26"/>
        </w:rPr>
        <w:t xml:space="preserve"> tầm nhìn, mục tiêu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w:t>
      </w:r>
    </w:p>
    <w:p w:rsidRPr="00F10295" w:rsidR="00F10295" w:rsidP="008F1A16" w:rsidRDefault="641B9EA4" w14:paraId="37B61DA4" w14:textId="396A5C63">
      <w:pPr>
        <w:widowControl w:val="0"/>
        <w:suppressLineNumbers/>
        <w:spacing w:before="120" w:after="120" w:line="312" w:lineRule="auto"/>
        <w:ind w:firstLine="709"/>
        <w:jc w:val="both"/>
        <w:rPr>
          <w:rFonts w:ascii="Times New Roman" w:hAnsi="Times New Roman" w:cs="Times New Roman"/>
          <w:sz w:val="26"/>
          <w:szCs w:val="26"/>
        </w:rPr>
      </w:pPr>
      <w:r w:rsidRPr="0C740D01">
        <w:rPr>
          <w:rFonts w:ascii="Times New Roman" w:hAnsi="Times New Roman" w:cs="Times New Roman"/>
          <w:sz w:val="26"/>
          <w:szCs w:val="26"/>
        </w:rPr>
        <w:t xml:space="preserve">Hệ thống ĐBCL bên trong của Trường Đại học Vinh gồm hệ thống cơ chế, chính sách, quy định, hướng dẫn về công tác ĐBCL, các nguồn lực và thông tin của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sử dụng để thiết lập, duy trì và cải tiến chất lượng, là công cụ hỗ trợ hiệu quả cho công tác quản lý của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Cơ cấu của hệ thống ĐBCL bên trong Trường Đại học Vinh hiện nay gồm: Hội đồng ĐBCL bên trong, đơn vị chuyên trách Trung tâm ĐBCLvà mạng lưới ĐBCL tại các đơn vị (Trích </w:t>
      </w:r>
      <w:r w:rsidR="00DE3CC7">
        <w:rPr>
          <w:rFonts w:ascii="Times New Roman" w:hAnsi="Times New Roman" w:cs="Times New Roman"/>
          <w:sz w:val="26"/>
          <w:szCs w:val="26"/>
        </w:rPr>
        <w:t>"</w:t>
      </w:r>
      <w:r w:rsidRPr="0C740D01">
        <w:rPr>
          <w:rFonts w:ascii="Times New Roman" w:hAnsi="Times New Roman" w:eastAsia="Times New Roman" w:cs="Times New Roman"/>
          <w:color w:val="000000" w:themeColor="text1"/>
          <w:sz w:val="25"/>
          <w:szCs w:val="25"/>
        </w:rPr>
        <w:t xml:space="preserve">Quy định sửa đổi bổ sung về hoạt động </w:t>
      </w:r>
      <w:r w:rsidR="0044166E">
        <w:rPr>
          <w:rFonts w:ascii="Times New Roman" w:hAnsi="Times New Roman" w:eastAsia="Times New Roman" w:cs="Times New Roman"/>
          <w:color w:val="000000" w:themeColor="text1"/>
          <w:sz w:val="25"/>
          <w:szCs w:val="25"/>
        </w:rPr>
        <w:t>ĐBCL</w:t>
      </w:r>
      <w:r w:rsidRPr="0C740D01">
        <w:rPr>
          <w:rFonts w:ascii="Times New Roman" w:hAnsi="Times New Roman" w:eastAsia="Times New Roman" w:cs="Times New Roman"/>
          <w:color w:val="000000" w:themeColor="text1"/>
          <w:sz w:val="25"/>
          <w:szCs w:val="25"/>
        </w:rPr>
        <w:t xml:space="preserve"> Trường Đại học Vinh</w:t>
      </w:r>
      <w:r w:rsidRPr="0C740D01">
        <w:rPr>
          <w:rFonts w:ascii="Times New Roman" w:hAnsi="Times New Roman" w:eastAsia="Times New Roman" w:cs="Times New Roman"/>
          <w:sz w:val="26"/>
          <w:szCs w:val="26"/>
        </w:rPr>
        <w:t xml:space="preserve">, số </w:t>
      </w:r>
      <w:r w:rsidRPr="0C740D01">
        <w:rPr>
          <w:rFonts w:ascii="Times New Roman" w:hAnsi="Times New Roman" w:eastAsia="Times New Roman" w:cs="Times New Roman"/>
          <w:color w:val="000000" w:themeColor="text1"/>
          <w:sz w:val="25"/>
          <w:szCs w:val="25"/>
        </w:rPr>
        <w:t>Số 1763/QĐ-ĐHV, ngày 26/3/201920/7/2022</w:t>
      </w:r>
      <w:r w:rsidR="00DE3CC7">
        <w:rPr>
          <w:rFonts w:ascii="Times New Roman" w:hAnsi="Times New Roman" w:eastAsia="Times New Roman" w:cs="Times New Roman"/>
          <w:color w:val="000000" w:themeColor="text1"/>
          <w:sz w:val="25"/>
          <w:szCs w:val="25"/>
        </w:rPr>
        <w:t>"</w:t>
      </w:r>
      <w:r w:rsidRPr="0C740D01">
        <w:rPr>
          <w:rFonts w:ascii="Times New Roman" w:hAnsi="Times New Roman" w:eastAsia="Times New Roman" w:cs="Times New Roman"/>
          <w:color w:val="000000" w:themeColor="text1"/>
          <w:sz w:val="25"/>
          <w:szCs w:val="25"/>
        </w:rPr>
        <w:t xml:space="preserve"> </w:t>
      </w:r>
      <w:r w:rsidRPr="0C740D01">
        <w:rPr>
          <w:rFonts w:ascii="Times New Roman" w:hAnsi="Times New Roman" w:cs="Times New Roman"/>
          <w:sz w:val="26"/>
          <w:szCs w:val="26"/>
        </w:rPr>
        <w:t>[</w:t>
      </w:r>
      <w:hyperlink r:id="rId589">
        <w:r w:rsidRPr="0C740D01">
          <w:rPr>
            <w:rStyle w:val="Hyperlink"/>
            <w:rFonts w:ascii="Times New Roman" w:hAnsi="Times New Roman" w:eastAsia="Times New Roman" w:cs="Times New Roman"/>
            <w:sz w:val="26"/>
            <w:szCs w:val="26"/>
          </w:rPr>
          <w:t>H9.09.01.04</w:t>
        </w:r>
      </w:hyperlink>
      <w:r w:rsidRPr="0C740D01">
        <w:rPr>
          <w:rFonts w:ascii="Times New Roman" w:hAnsi="Times New Roman" w:cs="Times New Roman"/>
          <w:sz w:val="26"/>
          <w:szCs w:val="26"/>
        </w:rPr>
        <w:t>].</w:t>
      </w:r>
    </w:p>
    <w:p w:rsidRPr="00F10295" w:rsidR="00F10295" w:rsidP="008F1A16" w:rsidRDefault="0005134B" w14:paraId="665F53B6" w14:textId="0F62062B">
      <w:pPr>
        <w:widowControl w:val="0"/>
        <w:spacing w:before="120" w:after="120" w:line="312"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noProof/>
          <w:sz w:val="26"/>
          <w:szCs w:val="26"/>
          <w:lang w:val="en-US"/>
        </w:rPr>
        <mc:AlternateContent>
          <mc:Choice Requires="wpg">
            <w:drawing>
              <wp:anchor distT="0" distB="0" distL="114300" distR="114300" simplePos="0" relativeHeight="251658242" behindDoc="0" locked="0" layoutInCell="1" allowOverlap="1" wp14:anchorId="3E935AE4" wp14:editId="5320CCA3">
                <wp:simplePos x="0" y="0"/>
                <wp:positionH relativeFrom="column">
                  <wp:posOffset>1045845</wp:posOffset>
                </wp:positionH>
                <wp:positionV relativeFrom="paragraph">
                  <wp:posOffset>10160</wp:posOffset>
                </wp:positionV>
                <wp:extent cx="4267200" cy="1982470"/>
                <wp:effectExtent l="0" t="0" r="19050" b="17780"/>
                <wp:wrapNone/>
                <wp:docPr id="10" name="Group 10"/>
                <wp:cNvGraphicFramePr/>
                <a:graphic xmlns:a="http://schemas.openxmlformats.org/drawingml/2006/main">
                  <a:graphicData uri="http://schemas.microsoft.com/office/word/2010/wordprocessingGroup">
                    <wpg:wgp>
                      <wpg:cNvGrpSpPr/>
                      <wpg:grpSpPr>
                        <a:xfrm>
                          <a:off x="0" y="0"/>
                          <a:ext cx="4267200" cy="1982470"/>
                          <a:chOff x="0" y="0"/>
                          <a:chExt cx="3937000" cy="2052027"/>
                        </a:xfrm>
                      </wpg:grpSpPr>
                      <wps:wsp>
                        <wps:cNvPr id="5" name="Rounded Rectangle 1"/>
                        <wps:cNvSpPr/>
                        <wps:spPr>
                          <a:xfrm>
                            <a:off x="46893" y="0"/>
                            <a:ext cx="3810000" cy="476250"/>
                          </a:xfrm>
                          <a:prstGeom prst="roundRect">
                            <a:avLst/>
                          </a:prstGeom>
                          <a:solidFill>
                            <a:sysClr val="window" lastClr="FFFFFF"/>
                          </a:solidFill>
                          <a:ln w="12700" cap="flat" cmpd="sng" algn="ctr">
                            <a:solidFill>
                              <a:srgbClr val="4472C4"/>
                            </a:solidFill>
                            <a:prstDash val="solid"/>
                            <a:miter lim="800000"/>
                          </a:ln>
                          <a:effectLst/>
                        </wps:spPr>
                        <wps:txbx>
                          <w:txbxContent>
                            <w:p w:rsidR="003745DB" w:rsidP="00F10295" w:rsidRDefault="003745DB" w14:paraId="6BAB8C52" w14:textId="14E5AF55">
                              <w:pPr>
                                <w:spacing w:after="0"/>
                                <w:jc w:val="center"/>
                              </w:pPr>
                              <w:r>
                                <w:t xml:space="preserve">Hội đồng </w:t>
                              </w:r>
                              <w:r>
                                <w:rPr>
                                  <w:lang w:val="en-US"/>
                                </w:rPr>
                                <w:t>Đ</w:t>
                              </w:r>
                              <w:r>
                                <w:t>ảm bảo chất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
                        <wps:cNvSpPr/>
                        <wps:spPr>
                          <a:xfrm>
                            <a:off x="41031" y="803030"/>
                            <a:ext cx="3870960" cy="480060"/>
                          </a:xfrm>
                          <a:prstGeom prst="roundRect">
                            <a:avLst/>
                          </a:prstGeom>
                          <a:solidFill>
                            <a:sysClr val="window" lastClr="FFFFFF"/>
                          </a:solidFill>
                          <a:ln w="12700" cap="flat" cmpd="sng" algn="ctr">
                            <a:solidFill>
                              <a:srgbClr val="4472C4"/>
                            </a:solidFill>
                            <a:prstDash val="solid"/>
                            <a:miter lim="800000"/>
                          </a:ln>
                          <a:effectLst/>
                        </wps:spPr>
                        <wps:txbx>
                          <w:txbxContent>
                            <w:p w:rsidRPr="003F5879" w:rsidR="003745DB" w:rsidP="00F10295" w:rsidRDefault="003745DB" w14:paraId="2F3315CF" w14:textId="4A561914">
                              <w:pPr>
                                <w:spacing w:after="0"/>
                                <w:jc w:val="center"/>
                                <w:rPr>
                                  <w:lang w:val="en-US"/>
                                </w:rPr>
                              </w:pPr>
                              <w:r>
                                <w:t xml:space="preserve">Trung tâm </w:t>
                              </w:r>
                              <w:r>
                                <w:rPr>
                                  <w:lang w:val="en-US"/>
                                </w:rPr>
                                <w:t>Đ</w:t>
                              </w:r>
                              <w:r>
                                <w:t>ảm bảo chất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
                        <wps:cNvSpPr/>
                        <wps:spPr>
                          <a:xfrm>
                            <a:off x="0" y="1588477"/>
                            <a:ext cx="3937000" cy="463550"/>
                          </a:xfrm>
                          <a:prstGeom prst="roundRect">
                            <a:avLst/>
                          </a:prstGeom>
                          <a:solidFill>
                            <a:sysClr val="window" lastClr="FFFFFF"/>
                          </a:solidFill>
                          <a:ln w="12700" cap="flat" cmpd="sng" algn="ctr">
                            <a:solidFill>
                              <a:srgbClr val="4472C4"/>
                            </a:solidFill>
                            <a:prstDash val="solid"/>
                            <a:miter lim="800000"/>
                          </a:ln>
                          <a:effectLst/>
                        </wps:spPr>
                        <wps:txbx>
                          <w:txbxContent>
                            <w:p w:rsidR="003745DB" w:rsidP="00F10295" w:rsidRDefault="003745DB" w14:paraId="55D86EF4" w14:textId="0662CBF5">
                              <w:pPr>
                                <w:spacing w:after="0"/>
                                <w:jc w:val="center"/>
                              </w:pPr>
                              <w:r>
                                <w:t xml:space="preserve">Mạng lưới </w:t>
                              </w:r>
                              <w:r>
                                <w:rPr>
                                  <w:lang w:val="en-US"/>
                                </w:rPr>
                                <w:t>Đ</w:t>
                              </w:r>
                              <w:r>
                                <w:t>ảm bảo chất lượng tại các đơn vị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
                        <wps:cNvCnPr/>
                        <wps:spPr>
                          <a:xfrm>
                            <a:off x="1951893" y="1289538"/>
                            <a:ext cx="7620" cy="281940"/>
                          </a:xfrm>
                          <a:prstGeom prst="straightConnector1">
                            <a:avLst/>
                          </a:prstGeom>
                          <a:noFill/>
                          <a:ln w="6350" cap="flat" cmpd="sng" algn="ctr">
                            <a:solidFill>
                              <a:srgbClr val="4472C4"/>
                            </a:solidFill>
                            <a:prstDash val="solid"/>
                            <a:miter lim="800000"/>
                            <a:tailEnd type="triangle"/>
                          </a:ln>
                          <a:effectLst/>
                        </wps:spPr>
                        <wps:bodyPr/>
                      </wps:wsp>
                      <wps:wsp>
                        <wps:cNvPr id="9" name="Straight Arrow Connector 2"/>
                        <wps:cNvCnPr/>
                        <wps:spPr>
                          <a:xfrm>
                            <a:off x="1969477" y="509953"/>
                            <a:ext cx="7620" cy="281940"/>
                          </a:xfrm>
                          <a:prstGeom prst="straightConnector1">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w14:anchorId="31E3A7BC">
              <v:group id="Group 10" style="position:absolute;left:0;text-align:left;margin-left:82.35pt;margin-top:.8pt;width:336pt;height:156.1pt;z-index:251658242;mso-width-relative:margin;mso-height-relative:margin" coordsize="39370,20520" o:spid="_x0000_s1026" w14:anchorId="3E935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">
                <v:roundrect id="Rounded Rectangle 1" style="position:absolute;left:468;width:38100;height:4762;visibility:visible;mso-wrap-style:square;v-text-anchor:middle" o:spid="_x0000_s1027" fillcolor="window" strokecolor="#4472c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">
                  <v:stroke joinstyle="miter"/>
                  <v:textbox>
                    <w:txbxContent>
                      <w:p w:rsidR="003745DB" w:rsidP="00F10295" w:rsidRDefault="003745DB" w14:paraId="1050AA68" w14:textId="14E5AF55">
                        <w:pPr>
                          <w:spacing w:after="0"/>
                          <w:jc w:val="center"/>
                        </w:pPr>
                        <w:r>
                          <w:t xml:space="preserve">Hội đồng </w:t>
                        </w:r>
                        <w:r>
                          <w:rPr>
                            <w:lang w:val="en-US"/>
                          </w:rPr>
                          <w:t>Đ</w:t>
                        </w:r>
                        <w:r>
                          <w:t>ảm bảo chất lượng</w:t>
                        </w:r>
                      </w:p>
                    </w:txbxContent>
                  </v:textbox>
                </v:roundrect>
                <v:roundrect id="Rounded Rectangle 2" style="position:absolute;left:410;top:8030;width:38709;height:4800;visibility:visible;mso-wrap-style:square;v-text-anchor:middle" o:spid="_x0000_s1028" fillcolor="window" strokecolor="#4472c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">
                  <v:stroke joinstyle="miter"/>
                  <v:textbox>
                    <w:txbxContent>
                      <w:p w:rsidRPr="003F5879" w:rsidR="003745DB" w:rsidP="00F10295" w:rsidRDefault="003745DB" w14:paraId="3ACD0DAC" w14:textId="4A561914">
                        <w:pPr>
                          <w:spacing w:after="0"/>
                          <w:jc w:val="center"/>
                          <w:rPr>
                            <w:lang w:val="en-US"/>
                          </w:rPr>
                        </w:pPr>
                        <w:r>
                          <w:t xml:space="preserve">Trung tâm </w:t>
                        </w:r>
                        <w:r>
                          <w:rPr>
                            <w:lang w:val="en-US"/>
                          </w:rPr>
                          <w:t>Đ</w:t>
                        </w:r>
                        <w:r>
                          <w:t>ảm bảo chất lượng</w:t>
                        </w:r>
                      </w:p>
                    </w:txbxContent>
                  </v:textbox>
                </v:roundrect>
                <v:roundrect id="Rounded Rectangle 3" style="position:absolute;top:15884;width:39370;height:4636;visibility:visible;mso-wrap-style:square;v-text-anchor:middle" o:spid="_x0000_s1029" fillcolor="window" strokecolor="#4472c4"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">
                  <v:stroke joinstyle="miter"/>
                  <v:textbox>
                    <w:txbxContent>
                      <w:p w:rsidR="003745DB" w:rsidP="00F10295" w:rsidRDefault="003745DB" w14:paraId="78457961" w14:textId="0662CBF5">
                        <w:pPr>
                          <w:spacing w:after="0"/>
                          <w:jc w:val="center"/>
                        </w:pPr>
                        <w:r>
                          <w:t xml:space="preserve">Mạng lưới </w:t>
                        </w:r>
                        <w:r>
                          <w:rPr>
                            <w:lang w:val="en-US"/>
                          </w:rPr>
                          <w:t>Đ</w:t>
                        </w:r>
                        <w:r>
                          <w:t>ảm bảo chất lượng tại các đơn vị</w:t>
                        </w:r>
                      </w:p>
                    </w:txbxContent>
                  </v:textbox>
                </v:roundrect>
                <v:shapetype id="_x0000_t32" coordsize="21600,21600" o:oned="t" filled="f" o:spt="32" path="m,l21600,21600e">
                  <v:path fillok="f" arrowok="t" o:connecttype="none"/>
                  <o:lock v:ext="edit" shapetype="t"/>
                </v:shapetype>
                <v:shape id="Straight Arrow Connector 3" style="position:absolute;left:19518;top:12895;width:77;height:2819;visibility:visible;mso-wrap-style:square" o:spid="_x0000_s1030" strokecolor="#4472c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">
                  <v:stroke joinstyle="miter" endarrow="block"/>
                </v:shape>
                <v:shape id="Straight Arrow Connector 2" style="position:absolute;left:19694;top:5099;width:76;height:2819;visibility:visible;mso-wrap-style:square" o:spid="_x0000_s1031" strokecolor="#4472c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">
                  <v:stroke joinstyle="miter" endarrow="block"/>
                </v:shape>
              </v:group>
            </w:pict>
          </mc:Fallback>
        </mc:AlternateContent>
      </w:r>
    </w:p>
    <w:p w:rsidRPr="00F10295" w:rsidR="00F10295" w:rsidP="008F1A16" w:rsidRDefault="00F10295" w14:paraId="721B6D51" w14:textId="32FD8E49">
      <w:pPr>
        <w:widowControl w:val="0"/>
        <w:spacing w:before="120" w:after="120" w:line="312" w:lineRule="auto"/>
        <w:ind w:firstLine="720"/>
        <w:jc w:val="both"/>
        <w:rPr>
          <w:rFonts w:ascii="Times New Roman" w:hAnsi="Times New Roman" w:eastAsia="Times New Roman" w:cs="Times New Roman"/>
          <w:color w:val="C00000"/>
          <w:sz w:val="26"/>
          <w:szCs w:val="26"/>
        </w:rPr>
      </w:pPr>
    </w:p>
    <w:p w:rsidR="00DE3CC7" w:rsidP="008F1A16" w:rsidRDefault="00DE3CC7" w14:paraId="26BFB49C" w14:textId="77777777">
      <w:pPr>
        <w:pStyle w:val="A1Hinh"/>
        <w:rPr>
          <w:lang w:val="vi-VN"/>
        </w:rPr>
      </w:pPr>
    </w:p>
    <w:p w:rsidR="00DE3CC7" w:rsidP="008F1A16" w:rsidRDefault="00DE3CC7" w14:paraId="14CFEF1F" w14:textId="77777777">
      <w:pPr>
        <w:pStyle w:val="A1Hinh"/>
        <w:rPr>
          <w:lang w:val="vi-VN"/>
        </w:rPr>
      </w:pPr>
    </w:p>
    <w:p w:rsidR="00DE3CC7" w:rsidP="008F1A16" w:rsidRDefault="00DE3CC7" w14:paraId="31D98533" w14:textId="77777777">
      <w:pPr>
        <w:pStyle w:val="A1Hinh"/>
        <w:rPr>
          <w:lang w:val="vi-VN"/>
        </w:rPr>
      </w:pPr>
    </w:p>
    <w:p w:rsidR="00DE3CC7" w:rsidP="008F1A16" w:rsidRDefault="00DE3CC7" w14:paraId="71FEBD89" w14:textId="77777777">
      <w:pPr>
        <w:pStyle w:val="A1Hinh"/>
        <w:rPr>
          <w:lang w:val="vi-VN"/>
        </w:rPr>
      </w:pPr>
    </w:p>
    <w:p w:rsidR="0025587D" w:rsidP="008F1A16" w:rsidRDefault="0025587D" w14:paraId="7B8BEDD4" w14:textId="77777777">
      <w:pPr>
        <w:pStyle w:val="A1Hinh"/>
        <w:rPr>
          <w:lang w:val="vi-VN"/>
        </w:rPr>
      </w:pPr>
    </w:p>
    <w:p w:rsidRPr="003747FA" w:rsidR="00F10295" w:rsidP="008F1A16" w:rsidRDefault="00F10295" w14:paraId="3181606D" w14:textId="5AEE548F">
      <w:pPr>
        <w:pStyle w:val="A1Hinh"/>
        <w:rPr>
          <w:lang w:val="vi-VN"/>
        </w:rPr>
      </w:pPr>
      <w:bookmarkStart w:name="_Toc119338608" w:id="159"/>
      <w:r w:rsidRPr="003747FA">
        <w:rPr>
          <w:lang w:val="vi-VN"/>
        </w:rPr>
        <w:t xml:space="preserve">Hình 9.1.1. Mô hình cấu trúc hệ thống </w:t>
      </w:r>
      <w:r w:rsidRPr="00E119E6" w:rsidR="007A335C">
        <w:rPr>
          <w:lang w:val="vi-VN"/>
        </w:rPr>
        <w:t>đảm bảo chất lượng</w:t>
      </w:r>
      <w:r w:rsidRPr="003747FA">
        <w:rPr>
          <w:lang w:val="vi-VN"/>
        </w:rPr>
        <w:t xml:space="preserve"> </w:t>
      </w:r>
      <w:r w:rsidRPr="003747FA" w:rsidR="00B50CF8">
        <w:rPr>
          <w:lang w:val="vi-VN"/>
        </w:rPr>
        <w:t>Trường</w:t>
      </w:r>
      <w:r w:rsidRPr="003747FA" w:rsidR="009E0782">
        <w:rPr>
          <w:lang w:val="vi-VN"/>
        </w:rPr>
        <w:t xml:space="preserve"> Đại học Vinh</w:t>
      </w:r>
      <w:bookmarkEnd w:id="159"/>
    </w:p>
    <w:p w:rsidRPr="00F10295" w:rsidR="00F10295" w:rsidP="008F1A16" w:rsidRDefault="0C9CB002" w14:paraId="4B5D0266" w14:textId="4EAB1F1F">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Hội đồng ĐBCL giáo dục của Trường Đại học Vinh gồm có 32 thành viên, trong đó Chủ tịch Hội đồng là Hiệu trưởng, Hiệu trưởng là người trực tiếp phụ trách công tác ĐBCL; </w:t>
      </w:r>
      <w:r w:rsidRPr="003747FA">
        <w:rPr>
          <w:rFonts w:ascii="Times New Roman" w:hAnsi="Times New Roman" w:cs="Times New Roman"/>
          <w:sz w:val="26"/>
          <w:szCs w:val="26"/>
        </w:rPr>
        <w:t>2</w:t>
      </w:r>
      <w:r w:rsidRPr="0C9CB002">
        <w:rPr>
          <w:rFonts w:ascii="Times New Roman" w:hAnsi="Times New Roman" w:cs="Times New Roman"/>
          <w:sz w:val="26"/>
          <w:szCs w:val="26"/>
        </w:rPr>
        <w:t xml:space="preserve"> </w:t>
      </w:r>
      <w:r w:rsidRPr="003747FA">
        <w:rPr>
          <w:rFonts w:ascii="Times New Roman" w:hAnsi="Times New Roman" w:cs="Times New Roman"/>
          <w:sz w:val="26"/>
          <w:szCs w:val="26"/>
        </w:rPr>
        <w:t xml:space="preserve">Phó </w:t>
      </w:r>
      <w:r w:rsidRPr="0C9CB002">
        <w:rPr>
          <w:rFonts w:ascii="Times New Roman" w:hAnsi="Times New Roman" w:cs="Times New Roman"/>
          <w:sz w:val="26"/>
          <w:szCs w:val="26"/>
        </w:rPr>
        <w:t xml:space="preserve">Hiệu </w:t>
      </w:r>
      <w:r w:rsidRPr="003747FA">
        <w:rPr>
          <w:rFonts w:ascii="Times New Roman" w:hAnsi="Times New Roman" w:cs="Times New Roman"/>
          <w:sz w:val="26"/>
          <w:szCs w:val="26"/>
        </w:rPr>
        <w:t>trưởng</w:t>
      </w:r>
      <w:r w:rsidRPr="0C9CB002">
        <w:rPr>
          <w:rFonts w:ascii="Times New Roman" w:hAnsi="Times New Roman" w:cs="Times New Roman"/>
          <w:sz w:val="26"/>
          <w:szCs w:val="26"/>
        </w:rPr>
        <w:t xml:space="preserve"> đảm nhận </w:t>
      </w:r>
      <w:r w:rsidRPr="003747FA">
        <w:rPr>
          <w:rFonts w:ascii="Times New Roman" w:hAnsi="Times New Roman" w:cs="Times New Roman"/>
          <w:sz w:val="26"/>
          <w:szCs w:val="26"/>
        </w:rPr>
        <w:t>P</w:t>
      </w:r>
      <w:r w:rsidRPr="0C9CB002">
        <w:rPr>
          <w:rFonts w:ascii="Times New Roman" w:hAnsi="Times New Roman" w:cs="Times New Roman"/>
          <w:sz w:val="26"/>
          <w:szCs w:val="26"/>
        </w:rPr>
        <w:t xml:space="preserve">hó </w:t>
      </w:r>
      <w:r w:rsidRPr="003747FA">
        <w:rPr>
          <w:rFonts w:ascii="Times New Roman" w:hAnsi="Times New Roman" w:cs="Times New Roman"/>
          <w:sz w:val="26"/>
          <w:szCs w:val="26"/>
        </w:rPr>
        <w:t>C</w:t>
      </w:r>
      <w:r w:rsidRPr="0C9CB002">
        <w:rPr>
          <w:rFonts w:ascii="Times New Roman" w:hAnsi="Times New Roman" w:cs="Times New Roman"/>
          <w:sz w:val="26"/>
          <w:szCs w:val="26"/>
        </w:rPr>
        <w:t xml:space="preserve">hủ tịch thường trực và </w:t>
      </w:r>
      <w:r w:rsidRPr="003747FA">
        <w:rPr>
          <w:rFonts w:ascii="Times New Roman" w:hAnsi="Times New Roman" w:cs="Times New Roman"/>
          <w:sz w:val="26"/>
          <w:szCs w:val="26"/>
        </w:rPr>
        <w:t>P</w:t>
      </w:r>
      <w:r w:rsidRPr="0C9CB002">
        <w:rPr>
          <w:rFonts w:ascii="Times New Roman" w:hAnsi="Times New Roman" w:cs="Times New Roman"/>
          <w:sz w:val="26"/>
          <w:szCs w:val="26"/>
        </w:rPr>
        <w:t xml:space="preserve">hó </w:t>
      </w:r>
      <w:r w:rsidRPr="003747FA">
        <w:rPr>
          <w:rFonts w:ascii="Times New Roman" w:hAnsi="Times New Roman" w:cs="Times New Roman"/>
          <w:sz w:val="26"/>
          <w:szCs w:val="26"/>
        </w:rPr>
        <w:t>C</w:t>
      </w:r>
      <w:r w:rsidRPr="0C9CB002">
        <w:rPr>
          <w:rFonts w:ascii="Times New Roman" w:hAnsi="Times New Roman" w:cs="Times New Roman"/>
          <w:sz w:val="26"/>
          <w:szCs w:val="26"/>
        </w:rPr>
        <w:t xml:space="preserve">hủ tịch. Các thành viên còn lại là </w:t>
      </w:r>
      <w:r w:rsidRPr="003747FA">
        <w:rPr>
          <w:rFonts w:ascii="Times New Roman" w:hAnsi="Times New Roman" w:cs="Times New Roman"/>
          <w:sz w:val="26"/>
          <w:szCs w:val="26"/>
        </w:rPr>
        <w:t>T</w:t>
      </w:r>
      <w:r w:rsidRPr="0C9CB002">
        <w:rPr>
          <w:rFonts w:ascii="Times New Roman" w:hAnsi="Times New Roman" w:cs="Times New Roman"/>
          <w:sz w:val="26"/>
          <w:szCs w:val="26"/>
        </w:rPr>
        <w:t xml:space="preserve">rưởng các đơn vị trực thuộc Trường. Hội đồng ĐBCL có nhiệm vụ tham </w:t>
      </w:r>
      <w:r w:rsidRPr="0C9CB002">
        <w:rPr>
          <w:rFonts w:ascii="Times New Roman" w:hAnsi="Times New Roman" w:cs="Times New Roman"/>
          <w:sz w:val="26"/>
          <w:szCs w:val="26"/>
        </w:rPr>
        <w:lastRenderedPageBreak/>
        <w:t xml:space="preserve">mưu, tư vấn cho Hiệu trưởng về các vấn đề liên quan đến công tác ĐBCL giáo dục theo đúng với quy định và phù hợp với chiến lược phát triển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w:t>
      </w:r>
      <w:hyperlink r:id="rId590">
        <w:r w:rsidRPr="0C9CB002">
          <w:rPr>
            <w:rStyle w:val="Hyperlink"/>
            <w:rFonts w:ascii="Times New Roman" w:hAnsi="Times New Roman" w:eastAsia="Times New Roman" w:cs="Times New Roman"/>
            <w:sz w:val="26"/>
            <w:szCs w:val="26"/>
          </w:rPr>
          <w:t>H9.09.01.05</w:t>
        </w:r>
      </w:hyperlink>
      <w:r w:rsidRPr="0C9CB002">
        <w:rPr>
          <w:rFonts w:ascii="Times New Roman" w:hAnsi="Times New Roman" w:cs="Times New Roman"/>
          <w:sz w:val="26"/>
          <w:szCs w:val="26"/>
        </w:rPr>
        <w:t>].</w:t>
      </w:r>
    </w:p>
    <w:p w:rsidRPr="00304E2D" w:rsidR="00F10295" w:rsidP="008F1A16" w:rsidRDefault="2895591D" w14:paraId="4A31E3DD" w14:textId="4272C36F">
      <w:pPr>
        <w:widowControl w:val="0"/>
        <w:suppressLineNumbers/>
        <w:spacing w:before="120" w:after="120" w:line="312" w:lineRule="auto"/>
        <w:ind w:firstLine="709"/>
        <w:jc w:val="both"/>
        <w:rPr>
          <w:rFonts w:ascii="Times New Roman" w:hAnsi="Times New Roman" w:cs="Times New Roman"/>
          <w:sz w:val="26"/>
          <w:szCs w:val="26"/>
        </w:rPr>
      </w:pPr>
      <w:r w:rsidRPr="2895591D">
        <w:rPr>
          <w:rFonts w:ascii="Times New Roman" w:hAnsi="Times New Roman" w:cs="Times New Roman"/>
          <w:sz w:val="26"/>
          <w:szCs w:val="26"/>
        </w:rPr>
        <w:t xml:space="preserve">Trung tâm ĐBCL của Trường Đại học Vinh được thành lập năm 2007 </w:t>
      </w:r>
      <w:r w:rsidRPr="2895591D">
        <w:rPr>
          <w:rFonts w:ascii="Times New Roman" w:hAnsi="Times New Roman" w:eastAsia="Times New Roman" w:cs="Times New Roman"/>
          <w:sz w:val="26"/>
          <w:szCs w:val="26"/>
        </w:rPr>
        <w:t>[</w:t>
      </w:r>
      <w:hyperlink r:id="rId591">
        <w:r w:rsidRPr="2895591D">
          <w:rPr>
            <w:rStyle w:val="Hyperlink"/>
            <w:rFonts w:ascii="Times New Roman" w:hAnsi="Times New Roman" w:eastAsia="Times New Roman" w:cs="Times New Roman"/>
            <w:sz w:val="26"/>
            <w:szCs w:val="26"/>
          </w:rPr>
          <w:t>H9.09.01.06</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Với chức năng tham mưu cho Hiệu trưởng về chủ trương, kế hoạch, biện pháp ĐBCL, hoạt động KĐCLGD, công tác khảo thí trong phạm vi toàn Trường nhằm không ngừng cải tiến và nâng cao chất lượng đào tạo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w:t>
      </w:r>
      <w:hyperlink r:id="rId592">
        <w:r w:rsidRPr="2895591D">
          <w:rPr>
            <w:rStyle w:val="Hyperlink"/>
            <w:rFonts w:ascii="Times New Roman" w:hAnsi="Times New Roman" w:eastAsia="Times New Roman" w:cs="Times New Roman"/>
            <w:sz w:val="26"/>
            <w:szCs w:val="26"/>
          </w:rPr>
          <w:t>H9.09.01.07</w:t>
        </w:r>
      </w:hyperlink>
      <w:r w:rsidRPr="2895591D">
        <w:rPr>
          <w:rFonts w:ascii="Times New Roman" w:hAnsi="Times New Roman" w:cs="Times New Roman"/>
          <w:sz w:val="26"/>
          <w:szCs w:val="26"/>
        </w:rPr>
        <w:t xml:space="preserve">]. Về mặt nhân sự, thời điểm hiện tại Trung tâm ĐBCL có 12 cán bộ, trong đó 1 Phó Giám đốc phụ trách công tác ĐBCL, 1 Phó giám đốc phụ trách công tác khảo thí, 10 chuyên viên phụ trách công tác ĐBCL và công tác khảo thí. Hiệu trưởng là người trực tiếp phụ trách mảng ĐBCL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w:t>
      </w:r>
      <w:hyperlink r:id="rId593">
        <w:r w:rsidRPr="2895591D">
          <w:rPr>
            <w:rStyle w:val="Hyperlink"/>
            <w:rFonts w:ascii="Times New Roman" w:hAnsi="Times New Roman" w:eastAsia="Times New Roman" w:cs="Times New Roman"/>
            <w:sz w:val="26"/>
            <w:szCs w:val="26"/>
          </w:rPr>
          <w:t>H9.09.01.08</w:t>
        </w:r>
      </w:hyperlink>
      <w:r w:rsidRPr="2895591D">
        <w:rPr>
          <w:rFonts w:ascii="Times New Roman" w:hAnsi="Times New Roman" w:cs="Times New Roman"/>
          <w:sz w:val="26"/>
          <w:szCs w:val="26"/>
        </w:rPr>
        <w:t>].</w:t>
      </w:r>
    </w:p>
    <w:p w:rsidRPr="00F10295" w:rsidR="00F10295" w:rsidP="008F1A16" w:rsidRDefault="0C9CB002" w14:paraId="76FF62D5" w14:textId="4A311457">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Năm 2019, Trường Đại học Vinh đã hoàn thành đề án phát triển giai đoạn 1, theo đó, mạng lưới ĐBCL được thành lập mới và kiện toàn năm 2022. Mạng lưới ĐBCL gồm có 106 thành viên, rải đều xuống các phòng, ban,</w:t>
      </w:r>
      <w:r w:rsidRPr="00E119E6" w:rsidR="00D520E8">
        <w:rPr>
          <w:rFonts w:ascii="Times New Roman" w:hAnsi="Times New Roman" w:cs="Times New Roman"/>
          <w:sz w:val="26"/>
          <w:szCs w:val="26"/>
        </w:rPr>
        <w:t xml:space="preserve"> trường,</w:t>
      </w:r>
      <w:r w:rsidRPr="0C9CB002">
        <w:rPr>
          <w:rFonts w:ascii="Times New Roman" w:hAnsi="Times New Roman" w:cs="Times New Roman"/>
          <w:sz w:val="26"/>
          <w:szCs w:val="26"/>
        </w:rPr>
        <w:t xml:space="preserve"> khoa</w:t>
      </w:r>
      <w:r w:rsidRPr="00E119E6" w:rsidR="00D520E8">
        <w:rPr>
          <w:rFonts w:ascii="Times New Roman" w:hAnsi="Times New Roman" w:cs="Times New Roman"/>
          <w:sz w:val="26"/>
          <w:szCs w:val="26"/>
        </w:rPr>
        <w:t>,</w:t>
      </w:r>
      <w:r w:rsidRPr="0C9CB002">
        <w:rPr>
          <w:rFonts w:ascii="Times New Roman" w:hAnsi="Times New Roman" w:cs="Times New Roman"/>
          <w:sz w:val="26"/>
          <w:szCs w:val="26"/>
        </w:rPr>
        <w:t xml:space="preserve"> viện với chức năng nhiệm vụ triển khai hoạt động ĐBCL tại các đơn vị trong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w:t>
      </w:r>
      <w:hyperlink r:id="rId594">
        <w:r w:rsidRPr="0C9CB002">
          <w:rPr>
            <w:rStyle w:val="Hyperlink"/>
            <w:rFonts w:ascii="Times New Roman" w:hAnsi="Times New Roman" w:eastAsia="Times New Roman" w:cs="Times New Roman"/>
            <w:sz w:val="26"/>
            <w:szCs w:val="26"/>
          </w:rPr>
          <w:t>H9.09.01.09</w:t>
        </w:r>
      </w:hyperlink>
      <w:r w:rsidRPr="0C9CB002">
        <w:rPr>
          <w:rFonts w:ascii="Times New Roman" w:hAnsi="Times New Roman" w:cs="Times New Roman"/>
          <w:sz w:val="26"/>
          <w:szCs w:val="26"/>
        </w:rPr>
        <w:t>].</w:t>
      </w:r>
    </w:p>
    <w:p w:rsidRPr="00F10295" w:rsidR="00F10295" w:rsidP="008F1A16" w:rsidRDefault="0C9CB002" w14:paraId="3E7F8582" w14:textId="3DC9CAC7">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Đội ngũ cán bộ chuyên trách công tác ĐBCL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đều được đào tạo, bồi dưỡng về nghiệp vụ ĐBCL. Nhân sự tham gia hệ thống ĐBCL và hoạt động ĐBCL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được đào tạo bài bản. Hiện tại, toàn trường có hơn 100 cán bộ có chứng chỉ KĐCLGD, trong đó có 26 cán bộ có thẻ kiểm định viên, hơn 100 cán bộ được bồi dưỡng về nghiệp vụ ĐBCL [</w:t>
      </w:r>
      <w:hyperlink r:id="rId595">
        <w:r w:rsidRPr="0C9CB002">
          <w:rPr>
            <w:rStyle w:val="Hyperlink"/>
            <w:rFonts w:ascii="Times New Roman" w:hAnsi="Times New Roman" w:eastAsia="Times New Roman" w:cs="Times New Roman"/>
            <w:sz w:val="26"/>
            <w:szCs w:val="26"/>
          </w:rPr>
          <w:t>H9.09.01.10</w:t>
        </w:r>
      </w:hyperlink>
      <w:r w:rsidRPr="0C9CB002">
        <w:rPr>
          <w:rFonts w:ascii="Times New Roman" w:hAnsi="Times New Roman" w:cs="Times New Roman"/>
          <w:sz w:val="26"/>
          <w:szCs w:val="26"/>
        </w:rPr>
        <w:t>]; 15 cán bộ có chứng chỉ bồi dưỡng nghiệp vụ đo lường đánh giá trong giáo dục; 05 cán bộ đã hoàn thành đào tạo bậc thạc sĩ về đo lường đánh giá trong giáo dục [</w:t>
      </w:r>
      <w:hyperlink r:id="rId596">
        <w:r w:rsidRPr="0C9CB002">
          <w:rPr>
            <w:rStyle w:val="Hyperlink"/>
            <w:rFonts w:ascii="Times New Roman" w:hAnsi="Times New Roman" w:eastAsia="Times New Roman" w:cs="Times New Roman"/>
            <w:sz w:val="26"/>
            <w:szCs w:val="26"/>
          </w:rPr>
          <w:t>H9.09.01.11</w:t>
        </w:r>
      </w:hyperlink>
      <w:r w:rsidRPr="0C9CB002">
        <w:rPr>
          <w:rFonts w:ascii="Times New Roman" w:hAnsi="Times New Roman" w:cs="Times New Roman"/>
          <w:sz w:val="26"/>
          <w:szCs w:val="26"/>
        </w:rPr>
        <w:t xml:space="preserve">]. Ngoài ra, đội ngũ cán bộ tham gia công tác ĐBCL nói riêng, cán bộ nói chung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còn tích cực tham gia nhiều khóa bồi dưỡng, đào tạo trong và ngoài nước về về ĐBCL, tham gia nhiều đợt tập huấn công tác kiểm định CTĐT và CSGD do Trường và các đơn vị ngoài trường tổ chức [</w:t>
      </w:r>
      <w:hyperlink r:id="rId597">
        <w:r w:rsidRPr="0C9CB002">
          <w:rPr>
            <w:rStyle w:val="Hyperlink"/>
            <w:rFonts w:ascii="Times New Roman" w:hAnsi="Times New Roman" w:eastAsia="Times New Roman" w:cs="Times New Roman"/>
            <w:sz w:val="26"/>
            <w:szCs w:val="26"/>
          </w:rPr>
          <w:t>H9.09.01.12</w:t>
        </w:r>
      </w:hyperlink>
      <w:r w:rsidRPr="0C9CB002">
        <w:rPr>
          <w:rFonts w:ascii="Times New Roman" w:hAnsi="Times New Roman" w:cs="Times New Roman"/>
          <w:sz w:val="26"/>
          <w:szCs w:val="26"/>
        </w:rPr>
        <w:t>].</w:t>
      </w:r>
    </w:p>
    <w:p w:rsidRPr="00F10295" w:rsidR="00F10295" w:rsidP="008F1A16" w:rsidRDefault="005125A7" w14:paraId="3D319715" w14:textId="5996E1DA">
      <w:pPr>
        <w:widowControl w:val="0"/>
        <w:suppressLineNumbers/>
        <w:spacing w:before="120" w:after="120" w:line="312" w:lineRule="auto"/>
        <w:ind w:firstLine="709"/>
        <w:jc w:val="both"/>
        <w:rPr>
          <w:rFonts w:ascii="Times New Roman" w:hAnsi="Times New Roman" w:cs="Times New Roman"/>
          <w:sz w:val="26"/>
          <w:szCs w:val="26"/>
        </w:rPr>
      </w:pPr>
      <w:bookmarkStart w:name="_heading=h.3b2epr8" w:id="160"/>
      <w:bookmarkEnd w:id="160"/>
      <w:r>
        <w:rPr>
          <w:rFonts w:ascii="Times New Roman" w:hAnsi="Times New Roman" w:cs="Times New Roman"/>
          <w:sz w:val="26"/>
          <w:szCs w:val="26"/>
        </w:rPr>
        <w:t>Nhà trường</w:t>
      </w:r>
      <w:r w:rsidRPr="0C740D01" w:rsidR="56B79953">
        <w:rPr>
          <w:rFonts w:ascii="Times New Roman" w:hAnsi="Times New Roman" w:cs="Times New Roman"/>
          <w:sz w:val="26"/>
          <w:szCs w:val="26"/>
        </w:rPr>
        <w:t xml:space="preserve"> có chính sách ĐBCL, tùy theo từng giai đoạn phát triển mà chính sách ĐBCL được phát biểu khác nhau. Chính sách ĐBCL hiện nay của </w:t>
      </w:r>
      <w:r>
        <w:rPr>
          <w:rFonts w:ascii="Times New Roman" w:hAnsi="Times New Roman" w:cs="Times New Roman"/>
          <w:sz w:val="26"/>
          <w:szCs w:val="26"/>
        </w:rPr>
        <w:t>Nhà trường</w:t>
      </w:r>
      <w:r w:rsidRPr="0C740D01" w:rsidR="56B79953">
        <w:rPr>
          <w:rFonts w:ascii="Times New Roman" w:hAnsi="Times New Roman" w:cs="Times New Roman"/>
          <w:sz w:val="26"/>
          <w:szCs w:val="26"/>
        </w:rPr>
        <w:t xml:space="preserve"> là </w:t>
      </w:r>
      <w:r w:rsidRPr="0C740D01" w:rsidR="56B79953">
        <w:rPr>
          <w:rFonts w:ascii="Times New Roman" w:hAnsi="Times New Roman" w:cs="Times New Roman"/>
          <w:i/>
          <w:iCs/>
          <w:sz w:val="26"/>
          <w:szCs w:val="26"/>
        </w:rPr>
        <w:t>(Quy định về hoạt động ĐBCL Trường Đại học Vinh ban hành kèm theo Quyết định số 1763/QĐ-ĐHV ngày 20/7/2022)</w:t>
      </w:r>
      <w:r w:rsidRPr="0C740D01" w:rsidR="56B79953">
        <w:rPr>
          <w:rFonts w:ascii="Times New Roman" w:hAnsi="Times New Roman" w:cs="Times New Roman"/>
          <w:sz w:val="26"/>
          <w:szCs w:val="26"/>
        </w:rPr>
        <w:t xml:space="preserve"> [</w:t>
      </w:r>
      <w:hyperlink r:id="rId598">
        <w:r w:rsidRPr="0C740D01" w:rsidR="56B79953">
          <w:rPr>
            <w:rStyle w:val="Hyperlink"/>
            <w:rFonts w:ascii="Times New Roman" w:hAnsi="Times New Roman" w:eastAsia="Times New Roman" w:cs="Times New Roman"/>
            <w:sz w:val="26"/>
            <w:szCs w:val="26"/>
          </w:rPr>
          <w:t>H9.09.01.13</w:t>
        </w:r>
      </w:hyperlink>
      <w:r w:rsidRPr="0C740D01" w:rsidR="56B79953">
        <w:rPr>
          <w:rFonts w:ascii="Times New Roman" w:hAnsi="Times New Roman" w:cs="Times New Roman"/>
          <w:sz w:val="26"/>
          <w:szCs w:val="26"/>
        </w:rPr>
        <w:t>]</w:t>
      </w:r>
      <w:r w:rsidRPr="0025587D" w:rsidR="56B79953">
        <w:rPr>
          <w:rFonts w:ascii="Times New Roman" w:hAnsi="Times New Roman" w:cs="Times New Roman"/>
          <w:sz w:val="26"/>
          <w:szCs w:val="26"/>
        </w:rPr>
        <w:t>:</w:t>
      </w:r>
    </w:p>
    <w:p w:rsidRPr="00F10295" w:rsidR="00F10295" w:rsidP="008F1A16" w:rsidRDefault="00F10295" w14:paraId="327DC5B7" w14:textId="19A9640E">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xml:space="preserve">1. Không ngừng cải tiến chất lượng đào tạo trên cơ sở đổi mới </w:t>
      </w:r>
      <w:r w:rsidR="00C40EC8">
        <w:rPr>
          <w:rFonts w:ascii="Times New Roman" w:hAnsi="Times New Roman" w:cs="Times New Roman"/>
          <w:sz w:val="26"/>
          <w:szCs w:val="26"/>
        </w:rPr>
        <w:t>CTĐT</w:t>
      </w:r>
      <w:r w:rsidRPr="00F10295">
        <w:rPr>
          <w:rFonts w:ascii="Times New Roman" w:hAnsi="Times New Roman" w:cs="Times New Roman"/>
          <w:sz w:val="26"/>
          <w:szCs w:val="26"/>
        </w:rPr>
        <w:t>, phương pháp giảng dạy, phương pháp kiểm tra đánh giá theo xu hướng dạy học thông minh, phát triển năng lực, tăng tỷ lệ người học tốt nghiệp có việc làm.</w:t>
      </w:r>
    </w:p>
    <w:p w:rsidRPr="00F10295" w:rsidR="00F10295" w:rsidP="008F1A16" w:rsidRDefault="00F10295" w14:paraId="1E16C317" w14:textId="158D6F79">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xml:space="preserve">2. Tăng cường hiệu quả công tác </w:t>
      </w:r>
      <w:r w:rsidR="005338BC">
        <w:rPr>
          <w:rFonts w:ascii="Times New Roman" w:hAnsi="Times New Roman" w:cs="Times New Roman"/>
          <w:sz w:val="26"/>
          <w:szCs w:val="26"/>
        </w:rPr>
        <w:t>NCKH</w:t>
      </w:r>
      <w:r w:rsidRPr="00F10295">
        <w:rPr>
          <w:rFonts w:ascii="Times New Roman" w:hAnsi="Times New Roman" w:cs="Times New Roman"/>
          <w:sz w:val="26"/>
          <w:szCs w:val="26"/>
        </w:rPr>
        <w:t xml:space="preserve"> và chuyển giao công nghệ, cải thiện các chỉ số nghiên cứu theo tiêu chuẩn quốc tế. Thúc đẩy hoạt động </w:t>
      </w:r>
      <w:r w:rsidRPr="00E119E6" w:rsidR="0044166E">
        <w:rPr>
          <w:rFonts w:ascii="Times New Roman" w:hAnsi="Times New Roman" w:cs="Times New Roman"/>
          <w:sz w:val="26"/>
          <w:szCs w:val="26"/>
        </w:rPr>
        <w:t>đổi mới sáng tạo</w:t>
      </w:r>
      <w:r w:rsidRPr="00F10295">
        <w:rPr>
          <w:rFonts w:ascii="Times New Roman" w:hAnsi="Times New Roman" w:cs="Times New Roman"/>
          <w:sz w:val="26"/>
          <w:szCs w:val="26"/>
        </w:rPr>
        <w:t>, khởi nghiệp, phục vụ cộng đồng.</w:t>
      </w:r>
    </w:p>
    <w:p w:rsidRPr="00F10295" w:rsidR="00F10295" w:rsidP="008F1A16" w:rsidRDefault="00F10295" w14:paraId="6A471960" w14:textId="59A68562">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xml:space="preserve">3. Tạo dựng môi trường làm việc thông minh và chuyên nghiệp với nền tảng công </w:t>
      </w:r>
      <w:r w:rsidRPr="00F10295">
        <w:rPr>
          <w:rFonts w:ascii="Times New Roman" w:hAnsi="Times New Roman" w:cs="Times New Roman"/>
          <w:sz w:val="26"/>
          <w:szCs w:val="26"/>
        </w:rPr>
        <w:lastRenderedPageBreak/>
        <w:t xml:space="preserve">nghệ hiện đại cho người học, giảng viên và </w:t>
      </w:r>
      <w:r w:rsidR="00C40EC8">
        <w:rPr>
          <w:rFonts w:ascii="Times New Roman" w:hAnsi="Times New Roman" w:cs="Times New Roman"/>
          <w:sz w:val="26"/>
          <w:szCs w:val="26"/>
        </w:rPr>
        <w:t>CBVC</w:t>
      </w:r>
      <w:r w:rsidRPr="00F10295">
        <w:rPr>
          <w:rFonts w:ascii="Times New Roman" w:hAnsi="Times New Roman" w:cs="Times New Roman"/>
          <w:sz w:val="26"/>
          <w:szCs w:val="26"/>
        </w:rPr>
        <w:t xml:space="preserve"> của </w:t>
      </w:r>
      <w:r w:rsidR="005125A7">
        <w:rPr>
          <w:rFonts w:ascii="Times New Roman" w:hAnsi="Times New Roman" w:cs="Times New Roman"/>
          <w:sz w:val="26"/>
          <w:szCs w:val="26"/>
        </w:rPr>
        <w:t>Nhà trường</w:t>
      </w:r>
      <w:r w:rsidRPr="00F10295">
        <w:rPr>
          <w:rFonts w:ascii="Times New Roman" w:hAnsi="Times New Roman" w:cs="Times New Roman"/>
          <w:sz w:val="26"/>
          <w:szCs w:val="26"/>
        </w:rPr>
        <w:t xml:space="preserve">. </w:t>
      </w:r>
    </w:p>
    <w:p w:rsidRPr="00F10295" w:rsidR="00F10295" w:rsidP="008F1A16" w:rsidRDefault="00F10295" w14:paraId="44A577C7" w14:textId="1DDBFF41">
      <w:pPr>
        <w:widowControl w:val="0"/>
        <w:suppressLineNumbers/>
        <w:spacing w:before="120" w:after="120" w:line="312" w:lineRule="auto"/>
        <w:ind w:firstLine="709"/>
        <w:jc w:val="both"/>
        <w:rPr>
          <w:rFonts w:ascii="Times New Roman" w:hAnsi="Times New Roman" w:cs="Times New Roman"/>
          <w:sz w:val="26"/>
          <w:szCs w:val="26"/>
        </w:rPr>
      </w:pPr>
      <w:r w:rsidRPr="5250CAD0">
        <w:rPr>
          <w:rFonts w:ascii="Times New Roman" w:hAnsi="Times New Roman" w:cs="Times New Roman"/>
          <w:sz w:val="26"/>
          <w:szCs w:val="26"/>
        </w:rPr>
        <w:t xml:space="preserve">4. Chất lượng </w:t>
      </w:r>
      <w:r w:rsidRPr="5250CAD0" w:rsidR="008E330B">
        <w:rPr>
          <w:rFonts w:ascii="Times New Roman" w:hAnsi="Times New Roman" w:cs="Times New Roman"/>
          <w:sz w:val="26"/>
          <w:szCs w:val="26"/>
        </w:rPr>
        <w:t xml:space="preserve">gắn với mục tiêu phát triển, triết lý </w:t>
      </w:r>
      <w:r w:rsidRPr="5250CAD0">
        <w:rPr>
          <w:rFonts w:ascii="Times New Roman" w:hAnsi="Times New Roman" w:cs="Times New Roman"/>
          <w:sz w:val="26"/>
          <w:szCs w:val="26"/>
        </w:rPr>
        <w:t xml:space="preserve">giáo dục và điều kiện thực tế của </w:t>
      </w:r>
      <w:r w:rsidR="005125A7">
        <w:rPr>
          <w:rFonts w:ascii="Times New Roman" w:hAnsi="Times New Roman" w:cs="Times New Roman"/>
          <w:sz w:val="26"/>
          <w:szCs w:val="26"/>
        </w:rPr>
        <w:t>Nhà trường</w:t>
      </w:r>
      <w:r w:rsidRPr="5250CAD0">
        <w:rPr>
          <w:rFonts w:ascii="Times New Roman" w:hAnsi="Times New Roman" w:cs="Times New Roman"/>
          <w:sz w:val="26"/>
          <w:szCs w:val="26"/>
        </w:rPr>
        <w:t>, phù hợp với quy định của Nhà nước, bám sát xu thế phát triển của xã hội.</w:t>
      </w:r>
    </w:p>
    <w:p w:rsidRPr="00F10295" w:rsidR="00F10295" w:rsidP="008F1A16" w:rsidRDefault="0C9CB002" w14:paraId="1AF0E975" w14:textId="6E9EEA04">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Với chính sách ĐBCL nói trên, Trường Đại học Vinh có hệ thống các văn bản quy định và hướng dẫn về các hoạt động ĐBCL giúp cho hoạt động ĐBCL được thực hiện hiệu quả nhằm đạt mục tiêu chiến lược đề ra.</w:t>
      </w:r>
    </w:p>
    <w:p w:rsidRPr="00F10295" w:rsidR="00F10295" w:rsidP="008F1A16" w:rsidRDefault="005125A7" w14:paraId="2738F104" w14:textId="57677C53">
      <w:pPr>
        <w:widowControl w:val="0"/>
        <w:suppressLineNumbers/>
        <w:spacing w:before="120" w:after="120" w:line="312" w:lineRule="auto"/>
        <w:ind w:firstLine="709"/>
        <w:jc w:val="both"/>
        <w:rPr>
          <w:rFonts w:ascii="Times New Roman" w:hAnsi="Times New Roman" w:eastAsia="Times New Roman" w:cs="Times New Roman"/>
          <w:sz w:val="26"/>
          <w:szCs w:val="26"/>
        </w:rPr>
      </w:pPr>
      <w:r>
        <w:rPr>
          <w:rFonts w:ascii="Times New Roman" w:hAnsi="Times New Roman" w:cs="Times New Roman"/>
          <w:sz w:val="26"/>
          <w:szCs w:val="26"/>
        </w:rPr>
        <w:t>Nhà trường</w:t>
      </w:r>
      <w:r w:rsidRPr="0C740D01" w:rsidR="56B79953">
        <w:rPr>
          <w:rFonts w:ascii="Times New Roman" w:hAnsi="Times New Roman" w:cs="Times New Roman"/>
          <w:sz w:val="26"/>
          <w:szCs w:val="26"/>
        </w:rPr>
        <w:t xml:space="preserve"> đã ban hành Chiến lược phát triển Trường Đại học Vinh giai đoạn 2011 - 2020, trong đó mục tiêu ĐBCL chưa được gọi tên rõ ràng mà là mục tiêu của các hoạt động trong trường. Từ năm 2013 đến 2017, mục tiêu về ĐBCL được cụ thể hoá bằng kế hoạch ĐBCL năm học; các kế hoạch chiến lược ĐBCL của các đơn vị trong trường và được bổ sung điều chỉnh thông qua Nghị quyết tăng cường hoạt động ĐBCL năm 2017. Mục tiêu ĐBCL chính là mục tiêu của các hoạt động trong trường. Đến năm 2018, để phù hợp với đề án phát triển, </w:t>
      </w:r>
      <w:r>
        <w:rPr>
          <w:rFonts w:ascii="Times New Roman" w:hAnsi="Times New Roman" w:cs="Times New Roman"/>
          <w:sz w:val="26"/>
          <w:szCs w:val="26"/>
        </w:rPr>
        <w:t>Nhà trường</w:t>
      </w:r>
      <w:r w:rsidRPr="0C740D01" w:rsidR="56B79953">
        <w:rPr>
          <w:rFonts w:ascii="Times New Roman" w:hAnsi="Times New Roman" w:cs="Times New Roman"/>
          <w:sz w:val="26"/>
          <w:szCs w:val="26"/>
        </w:rPr>
        <w:t xml:space="preserve"> đã xây dựng và ban hành Chiến lược phát triển Trường Đại học Vinh giai đoạn 2018 - 2025, tầm nhìn 2035. Theo đó mục tiêu tổng quát đặt ra cho lĩnh vực ĐBCL là:</w:t>
      </w:r>
      <w:r w:rsidRPr="0C740D01" w:rsidR="56B79953">
        <w:rPr>
          <w:rFonts w:ascii="Times New Roman" w:hAnsi="Times New Roman" w:eastAsia="Times New Roman" w:cs="Times New Roman"/>
          <w:sz w:val="26"/>
          <w:szCs w:val="26"/>
        </w:rPr>
        <w:t xml:space="preserve"> </w:t>
      </w:r>
      <w:r w:rsidRPr="0C740D01" w:rsidR="56B79953">
        <w:rPr>
          <w:rFonts w:ascii="Times New Roman" w:hAnsi="Times New Roman" w:eastAsia="Times New Roman" w:cs="Times New Roman"/>
          <w:i/>
          <w:iCs/>
          <w:sz w:val="26"/>
          <w:szCs w:val="26"/>
        </w:rPr>
        <w:t>Không ngừng</w:t>
      </w:r>
      <w:r w:rsidRPr="0C740D01" w:rsidR="56B79953">
        <w:rPr>
          <w:rFonts w:ascii="Times New Roman" w:hAnsi="Times New Roman" w:eastAsia="Times New Roman" w:cs="Times New Roman"/>
          <w:sz w:val="26"/>
          <w:szCs w:val="26"/>
        </w:rPr>
        <w:t xml:space="preserve"> </w:t>
      </w:r>
      <w:r w:rsidRPr="0C740D01" w:rsidR="56B79953">
        <w:rPr>
          <w:rFonts w:ascii="Times New Roman" w:hAnsi="Times New Roman" w:eastAsia="Times New Roman" w:cs="Times New Roman"/>
          <w:i/>
          <w:iCs/>
          <w:sz w:val="26"/>
          <w:szCs w:val="26"/>
        </w:rPr>
        <w:t xml:space="preserve">nâng cao hiệu quả của hệ thống ĐBCL bên trong và KĐCL theo tiêu chuẩn quốc gia và quốc tế; từng bước nâng cao chất lượng toàn diện các hoạt động của </w:t>
      </w:r>
      <w:r>
        <w:rPr>
          <w:rFonts w:ascii="Times New Roman" w:hAnsi="Times New Roman" w:eastAsia="Times New Roman" w:cs="Times New Roman"/>
          <w:i/>
          <w:iCs/>
          <w:sz w:val="26"/>
          <w:szCs w:val="26"/>
        </w:rPr>
        <w:t>Nhà trường</w:t>
      </w:r>
      <w:r w:rsidRPr="0C740D01" w:rsidR="56B79953">
        <w:rPr>
          <w:rFonts w:ascii="Times New Roman" w:hAnsi="Times New Roman" w:eastAsia="Times New Roman" w:cs="Times New Roman"/>
          <w:i/>
          <w:iCs/>
          <w:sz w:val="26"/>
          <w:szCs w:val="26"/>
        </w:rPr>
        <w:t xml:space="preserve">, xây dựng văn hóa chất lượng dựa trên  của </w:t>
      </w:r>
      <w:r>
        <w:rPr>
          <w:rFonts w:ascii="Times New Roman" w:hAnsi="Times New Roman" w:eastAsia="Times New Roman" w:cs="Times New Roman"/>
          <w:i/>
          <w:iCs/>
          <w:sz w:val="26"/>
          <w:szCs w:val="26"/>
        </w:rPr>
        <w:t>Nhà trường</w:t>
      </w:r>
      <w:r w:rsidRPr="0C740D01" w:rsidR="56B79953">
        <w:rPr>
          <w:rFonts w:ascii="Times New Roman" w:hAnsi="Times New Roman" w:eastAsia="Times New Roman" w:cs="Times New Roman"/>
          <w:i/>
          <w:iCs/>
          <w:sz w:val="26"/>
          <w:szCs w:val="26"/>
        </w:rPr>
        <w:t xml:space="preserve">. </w:t>
      </w:r>
      <w:r w:rsidRPr="0C740D01" w:rsidR="56B79953">
        <w:rPr>
          <w:rFonts w:ascii="Times New Roman" w:hAnsi="Times New Roman" w:eastAsia="Times New Roman" w:cs="Times New Roman"/>
          <w:sz w:val="26"/>
          <w:szCs w:val="26"/>
        </w:rPr>
        <w:t xml:space="preserve">Kế hoạch chiến lược cũng đã đề cập đến các mục tiêu cụ thể và các giải pháp để đạt được. Một số mục tiêu cụ thể như: Phát triển chiến lược ĐBCL; Nâng cao hiệu quả của hệ thống ĐBCL bên trong; Tăng cường công tác KĐCL theo bộ tiêu chuẩn trong nước và theo bộ tiêu chuẩn kiểm định của Mạng lưới các trường đại học ASEAN (AUN), theo đó đến năm 2020 có 10%, 2025 có 15% và 2030 có ít nhất 30% CTĐT của </w:t>
      </w:r>
      <w:r>
        <w:rPr>
          <w:rFonts w:ascii="Times New Roman" w:hAnsi="Times New Roman" w:eastAsia="Times New Roman" w:cs="Times New Roman"/>
          <w:sz w:val="26"/>
          <w:szCs w:val="26"/>
        </w:rPr>
        <w:t>Nhà trường</w:t>
      </w:r>
      <w:r w:rsidRPr="0C740D01" w:rsidR="56B79953">
        <w:rPr>
          <w:rFonts w:ascii="Times New Roman" w:hAnsi="Times New Roman" w:eastAsia="Times New Roman" w:cs="Times New Roman"/>
          <w:sz w:val="26"/>
          <w:szCs w:val="26"/>
        </w:rPr>
        <w:t xml:space="preserve"> được KĐCL, trong đó 5% chương trình được kiểm định theo tiêu chuẩn của AUN-QA [</w:t>
      </w:r>
      <w:hyperlink r:id="rId599">
        <w:r w:rsidRPr="0C740D01" w:rsidR="56B79953">
          <w:rPr>
            <w:rStyle w:val="Hyperlink"/>
            <w:rFonts w:ascii="Times New Roman" w:hAnsi="Times New Roman" w:eastAsia="Times New Roman" w:cs="Times New Roman"/>
            <w:sz w:val="26"/>
            <w:szCs w:val="26"/>
          </w:rPr>
          <w:t>H9.09.01.14</w:t>
        </w:r>
      </w:hyperlink>
      <w:r w:rsidRPr="0C740D01" w:rsidR="56B79953">
        <w:rPr>
          <w:rFonts w:ascii="Times New Roman" w:hAnsi="Times New Roman" w:eastAsia="Times New Roman" w:cs="Times New Roman"/>
          <w:sz w:val="26"/>
          <w:szCs w:val="26"/>
        </w:rPr>
        <w:t xml:space="preserve">]. </w:t>
      </w:r>
    </w:p>
    <w:p w:rsidRPr="0025587D" w:rsidR="00F10295" w:rsidP="008F1A16" w:rsidRDefault="005125A7" w14:paraId="4E82F32E" w14:textId="602F5600">
      <w:pPr>
        <w:widowControl w:val="0"/>
        <w:suppressLineNumbers/>
        <w:spacing w:before="120" w:after="120" w:line="312" w:lineRule="auto"/>
        <w:ind w:firstLine="709"/>
        <w:jc w:val="both"/>
        <w:rPr>
          <w:rFonts w:ascii="Times New Roman" w:hAnsi="Times New Roman" w:cs="Times New Roman"/>
          <w:spacing w:val="-2"/>
          <w:sz w:val="26"/>
          <w:szCs w:val="26"/>
        </w:rPr>
      </w:pPr>
      <w:r>
        <w:rPr>
          <w:rFonts w:ascii="Times New Roman" w:hAnsi="Times New Roman" w:cs="Times New Roman"/>
          <w:spacing w:val="-2"/>
          <w:sz w:val="26"/>
          <w:szCs w:val="26"/>
        </w:rPr>
        <w:t>Nhà trường</w:t>
      </w:r>
      <w:r w:rsidRPr="0025587D" w:rsidR="2895591D">
        <w:rPr>
          <w:rFonts w:ascii="Times New Roman" w:hAnsi="Times New Roman" w:cs="Times New Roman"/>
          <w:spacing w:val="-2"/>
          <w:sz w:val="26"/>
          <w:szCs w:val="26"/>
        </w:rPr>
        <w:t xml:space="preserve"> cũng đã ban hành Quy định về hoạt động ĐBCL để triển khai thực hiện các nhiệm vụ mang tính chiến lược và các hoạt động bảo đảm chất lượng bên trong của </w:t>
      </w:r>
      <w:r>
        <w:rPr>
          <w:rFonts w:ascii="Times New Roman" w:hAnsi="Times New Roman" w:cs="Times New Roman"/>
          <w:spacing w:val="-2"/>
          <w:sz w:val="26"/>
          <w:szCs w:val="26"/>
        </w:rPr>
        <w:t>Nhà trường</w:t>
      </w:r>
      <w:r w:rsidRPr="0025587D" w:rsidR="2895591D">
        <w:rPr>
          <w:rFonts w:ascii="Times New Roman" w:hAnsi="Times New Roman" w:cs="Times New Roman"/>
          <w:spacing w:val="-2"/>
          <w:sz w:val="26"/>
          <w:szCs w:val="26"/>
        </w:rPr>
        <w:t>. Quy định về hoạt động ĐBCL là căn cứ để thực hiện các hoạt động ĐBCL và thực hiện trách nhiệm giải trình của Trường Đại học Vinh với các bên liên quan [</w:t>
      </w:r>
      <w:hyperlink r:id="rId600">
        <w:r w:rsidRPr="0025587D" w:rsidR="2895591D">
          <w:rPr>
            <w:rStyle w:val="Hyperlink"/>
            <w:rFonts w:ascii="Times New Roman" w:hAnsi="Times New Roman" w:eastAsia="Times New Roman" w:cs="Times New Roman"/>
            <w:spacing w:val="-2"/>
            <w:sz w:val="26"/>
            <w:szCs w:val="26"/>
          </w:rPr>
          <w:t>H9.09.01.15</w:t>
        </w:r>
      </w:hyperlink>
      <w:r w:rsidRPr="0025587D" w:rsidR="2895591D">
        <w:rPr>
          <w:rFonts w:ascii="Times New Roman" w:hAnsi="Times New Roman" w:cs="Times New Roman"/>
          <w:spacing w:val="-2"/>
          <w:sz w:val="26"/>
          <w:szCs w:val="26"/>
        </w:rPr>
        <w:t xml:space="preserve">]. Bên cạnh đó, nhiều quy định, quy trình, hướng dẫn, kế hoạch được ban hành nhằm hỗ trợ hiệu quả cho công tác quản lý và công tác </w:t>
      </w:r>
      <w:r w:rsidR="0044166E">
        <w:rPr>
          <w:rFonts w:ascii="Times New Roman" w:hAnsi="Times New Roman" w:cs="Times New Roman"/>
          <w:spacing w:val="-2"/>
          <w:sz w:val="26"/>
          <w:szCs w:val="26"/>
        </w:rPr>
        <w:t>ĐBCL</w:t>
      </w:r>
      <w:r w:rsidRPr="0025587D" w:rsidR="2895591D">
        <w:rPr>
          <w:rFonts w:ascii="Times New Roman" w:hAnsi="Times New Roman" w:cs="Times New Roman"/>
          <w:spacing w:val="-2"/>
          <w:sz w:val="26"/>
          <w:szCs w:val="26"/>
        </w:rPr>
        <w:t xml:space="preserve">, như: Kế hoạch chiến lược ĐBCL lồng ghép trong Kế hoạch chiến lược phát triển </w:t>
      </w:r>
      <w:r>
        <w:rPr>
          <w:rFonts w:ascii="Times New Roman" w:hAnsi="Times New Roman" w:cs="Times New Roman"/>
          <w:spacing w:val="-2"/>
          <w:sz w:val="26"/>
          <w:szCs w:val="26"/>
        </w:rPr>
        <w:t>Nhà trường</w:t>
      </w:r>
      <w:r w:rsidRPr="0025587D" w:rsidR="2895591D">
        <w:rPr>
          <w:rFonts w:ascii="Times New Roman" w:hAnsi="Times New Roman" w:cs="Times New Roman"/>
          <w:spacing w:val="-2"/>
          <w:sz w:val="26"/>
          <w:szCs w:val="26"/>
        </w:rPr>
        <w:t>; Kế hoạch ĐBCL hàng năm; Sổ tay ĐBCL, hệ thống quy trình ISO về ĐBCL; Quy định lấy ý kiến các bên liên quan, Quy trình khảo sát sinh viên chính quy về hoạt động giảng dạy của giảng viên; Quy định chức năng nhiệm vụ của mạng lưới ĐBCL, Quy định chức năng nhiệm vụ của trợ lý ĐBCL; Quy định đối sánh chất lượng giáo dục, Kế hoạch tự đánh giá, đánh giá ngoài CTĐT giai đoạn 2019 - 2025; Hướng dẫn lưu trữ hồ sơ minh chứng... [</w:t>
      </w:r>
      <w:hyperlink r:id="rId601">
        <w:r w:rsidRPr="0025587D" w:rsidR="2895591D">
          <w:rPr>
            <w:rStyle w:val="Hyperlink"/>
            <w:rFonts w:ascii="Times New Roman" w:hAnsi="Times New Roman" w:eastAsia="Times New Roman" w:cs="Times New Roman"/>
            <w:spacing w:val="-2"/>
            <w:sz w:val="26"/>
            <w:szCs w:val="26"/>
          </w:rPr>
          <w:t>H9.09.01.16</w:t>
        </w:r>
      </w:hyperlink>
      <w:r w:rsidRPr="0025587D" w:rsidR="2895591D">
        <w:rPr>
          <w:rFonts w:ascii="Times New Roman" w:hAnsi="Times New Roman" w:cs="Times New Roman"/>
          <w:spacing w:val="-2"/>
          <w:sz w:val="26"/>
          <w:szCs w:val="26"/>
        </w:rPr>
        <w:t>].</w:t>
      </w:r>
    </w:p>
    <w:p w:rsidRPr="006059B1" w:rsidR="00F10295" w:rsidP="008F1A16" w:rsidRDefault="2895591D" w14:paraId="10B8058E" w14:textId="41B87F55">
      <w:pPr>
        <w:widowControl w:val="0"/>
        <w:suppressLineNumbers/>
        <w:spacing w:before="120" w:after="120" w:line="312" w:lineRule="auto"/>
        <w:ind w:firstLine="709"/>
        <w:jc w:val="both"/>
        <w:rPr>
          <w:rFonts w:ascii="Times New Roman" w:hAnsi="Times New Roman" w:cs="Times New Roman"/>
          <w:spacing w:val="-2"/>
          <w:sz w:val="26"/>
          <w:szCs w:val="26"/>
        </w:rPr>
      </w:pPr>
      <w:r w:rsidRPr="006059B1">
        <w:rPr>
          <w:rFonts w:ascii="Times New Roman" w:hAnsi="Times New Roman" w:cs="Times New Roman"/>
          <w:spacing w:val="-2"/>
          <w:sz w:val="26"/>
          <w:szCs w:val="26"/>
        </w:rPr>
        <w:lastRenderedPageBreak/>
        <w:t>Như vậy, với hệ thống ĐBCL bên trong ngày càng hoàn thiện, đội ngũ làm công tác ĐBCL đáp ứng cả số lượng và chất lượng cùng với các quy định, các hướng dẫn cũng như kế hoạch chiến lược phù hợp chính sách chất lượng đã trở thành công cụ hữu hiệu để hỗ trợ hiệu quả cho công tác quản lý, đáp ứng đầy đủ mục tiêu chiến lược về ĐBCL của Trường.</w:t>
      </w:r>
    </w:p>
    <w:p w:rsidRPr="00F10295" w:rsidR="00F10295" w:rsidP="008F1A16" w:rsidRDefault="00F10295" w14:paraId="7EB9C3E4" w14:textId="77777777">
      <w:pPr>
        <w:widowControl w:val="0"/>
        <w:tabs>
          <w:tab w:val="left" w:pos="720"/>
          <w:tab w:val="left" w:pos="5040"/>
        </w:tabs>
        <w:spacing w:before="120" w:after="120" w:line="312" w:lineRule="auto"/>
        <w:ind w:firstLine="709"/>
        <w:jc w:val="both"/>
        <w:rPr>
          <w:rFonts w:ascii="Times New Roman" w:hAnsi="Times New Roman" w:eastAsia="Times New Roman" w:cs="Times New Roman"/>
          <w:sz w:val="26"/>
          <w:szCs w:val="26"/>
        </w:rPr>
      </w:pPr>
      <w:r w:rsidRPr="00F10295">
        <w:rPr>
          <w:rFonts w:ascii="Times New Roman" w:hAnsi="Times New Roman" w:eastAsia="Times New Roman" w:cs="Times New Roman"/>
          <w:b/>
          <w:sz w:val="26"/>
          <w:szCs w:val="26"/>
        </w:rPr>
        <w:t>Tự đánh giá tiêu chí đạt mức: 5/7.</w:t>
      </w:r>
    </w:p>
    <w:p w:rsidRPr="00B30158" w:rsidR="00F10295" w:rsidP="008F1A16" w:rsidRDefault="12B91DA9" w14:paraId="379D0195" w14:textId="2CD37D9D">
      <w:pPr>
        <w:spacing w:before="120" w:after="120" w:line="312" w:lineRule="auto"/>
        <w:ind w:firstLine="714"/>
        <w:jc w:val="both"/>
        <w:rPr>
          <w:rFonts w:ascii="Times New Roman" w:hAnsi="Times New Roman" w:eastAsia="Times New Roman" w:cs="Times New Roman"/>
          <w:i/>
          <w:iCs/>
          <w:sz w:val="26"/>
          <w:szCs w:val="26"/>
        </w:rPr>
      </w:pPr>
      <w:bookmarkStart w:name="_heading=h.1q7ozz1" w:id="161"/>
      <w:bookmarkStart w:name="_Toc98446292" w:id="162"/>
      <w:bookmarkEnd w:id="161"/>
      <w:r w:rsidRPr="0C740D01">
        <w:rPr>
          <w:rFonts w:ascii="Times New Roman" w:hAnsi="Times New Roman" w:eastAsia="DengXian" w:cs="Times New Roman"/>
          <w:b/>
          <w:bCs/>
          <w:i/>
          <w:iCs/>
          <w:sz w:val="26"/>
          <w:szCs w:val="26"/>
          <w:lang w:eastAsia="en-AU"/>
        </w:rPr>
        <w:t>Tiêu chí 9.2</w:t>
      </w:r>
      <w:bookmarkEnd w:id="162"/>
      <w:r w:rsidRPr="0C740D01">
        <w:rPr>
          <w:rFonts w:ascii="Times New Roman" w:hAnsi="Times New Roman" w:eastAsia="DengXian" w:cs="Times New Roman"/>
          <w:b/>
          <w:bCs/>
          <w:i/>
          <w:iCs/>
          <w:sz w:val="26"/>
          <w:szCs w:val="26"/>
          <w:lang w:eastAsia="en-AU"/>
        </w:rPr>
        <w:t>.</w:t>
      </w:r>
      <w:r w:rsidRPr="0C740D01">
        <w:rPr>
          <w:rFonts w:ascii="Times New Roman" w:hAnsi="Times New Roman" w:eastAsia="Times New Roman" w:cs="Times New Roman"/>
          <w:b/>
          <w:bCs/>
          <w:i/>
          <w:iCs/>
          <w:sz w:val="26"/>
          <w:szCs w:val="26"/>
        </w:rPr>
        <w:t xml:space="preserve"> Xây dựng kế hoạch chiến lược về </w:t>
      </w:r>
      <w:r w:rsidRPr="00E119E6" w:rsidR="0025587D">
        <w:rPr>
          <w:rFonts w:ascii="Times New Roman" w:hAnsi="Times New Roman" w:eastAsia="Times New Roman" w:cs="Times New Roman"/>
          <w:b/>
          <w:bCs/>
          <w:i/>
          <w:iCs/>
          <w:sz w:val="26"/>
          <w:szCs w:val="26"/>
        </w:rPr>
        <w:t>đảm bảo chất lượng</w:t>
      </w:r>
      <w:r w:rsidRPr="0C740D01">
        <w:rPr>
          <w:rFonts w:ascii="Times New Roman" w:hAnsi="Times New Roman" w:eastAsia="Times New Roman" w:cs="Times New Roman"/>
          <w:b/>
          <w:bCs/>
          <w:i/>
          <w:iCs/>
          <w:sz w:val="26"/>
          <w:szCs w:val="26"/>
        </w:rPr>
        <w:t xml:space="preserve"> (bao gồm chiến lược, chính sách, sự tham gia của các bên liên quan, các hoạt động trong đó có việc thúc đẩy công tác </w:t>
      </w:r>
      <w:r w:rsidRPr="00E119E6" w:rsidR="007D482A">
        <w:rPr>
          <w:rFonts w:ascii="Times New Roman" w:hAnsi="Times New Roman" w:eastAsia="Times New Roman" w:cs="Times New Roman"/>
          <w:b/>
          <w:bCs/>
          <w:i/>
          <w:iCs/>
          <w:sz w:val="26"/>
          <w:szCs w:val="26"/>
        </w:rPr>
        <w:t>đảm bảo chất lượng</w:t>
      </w:r>
      <w:r w:rsidRPr="0C740D01">
        <w:rPr>
          <w:rFonts w:ascii="Times New Roman" w:hAnsi="Times New Roman" w:eastAsia="Times New Roman" w:cs="Times New Roman"/>
          <w:b/>
          <w:bCs/>
          <w:i/>
          <w:iCs/>
          <w:sz w:val="26"/>
          <w:szCs w:val="26"/>
        </w:rPr>
        <w:t xml:space="preserve"> và tập huấn nâng cao năng lực) để đáp ứng các mục tiêu chiến lược và </w:t>
      </w:r>
      <w:r w:rsidRPr="00E119E6" w:rsidR="007D482A">
        <w:rPr>
          <w:rFonts w:ascii="Times New Roman" w:hAnsi="Times New Roman" w:eastAsia="Times New Roman" w:cs="Times New Roman"/>
          <w:b/>
          <w:bCs/>
          <w:i/>
          <w:iCs/>
          <w:sz w:val="26"/>
          <w:szCs w:val="26"/>
        </w:rPr>
        <w:t>đảm bảo chất lượng</w:t>
      </w:r>
      <w:r w:rsidRPr="0C740D01">
        <w:rPr>
          <w:rFonts w:ascii="Times New Roman" w:hAnsi="Times New Roman" w:eastAsia="Times New Roman" w:cs="Times New Roman"/>
          <w:b/>
          <w:bCs/>
          <w:i/>
          <w:iCs/>
          <w:sz w:val="26"/>
          <w:szCs w:val="26"/>
        </w:rPr>
        <w:t xml:space="preserve"> của </w:t>
      </w:r>
      <w:r w:rsidRPr="00E119E6" w:rsidR="007D482A">
        <w:rPr>
          <w:rFonts w:ascii="Times New Roman" w:hAnsi="Times New Roman" w:eastAsia="Times New Roman" w:cs="Times New Roman"/>
          <w:b/>
          <w:bCs/>
          <w:i/>
          <w:iCs/>
          <w:sz w:val="26"/>
          <w:szCs w:val="26"/>
        </w:rPr>
        <w:t>cơ sở giáo dục</w:t>
      </w:r>
      <w:r w:rsidRPr="0C740D01" w:rsidR="38214C85">
        <w:rPr>
          <w:rFonts w:ascii="Times New Roman" w:hAnsi="Times New Roman" w:eastAsia="Times New Roman" w:cs="Times New Roman"/>
          <w:b/>
          <w:bCs/>
          <w:i/>
          <w:iCs/>
          <w:sz w:val="26"/>
          <w:szCs w:val="26"/>
        </w:rPr>
        <w:t>.</w:t>
      </w:r>
    </w:p>
    <w:p w:rsidR="7C1B570E" w:rsidP="008F1A16" w:rsidRDefault="7C1B570E" w14:paraId="6C4E3264" w14:textId="0E827228">
      <w:pPr>
        <w:widowControl w:val="0"/>
        <w:spacing w:before="120" w:after="120" w:line="312" w:lineRule="auto"/>
        <w:ind w:firstLine="714"/>
        <w:jc w:val="both"/>
        <w:rPr>
          <w:rFonts w:ascii="Times New Roman" w:hAnsi="Times New Roman" w:eastAsia="Times New Roman" w:cs="Times New Roman"/>
          <w:sz w:val="26"/>
          <w:szCs w:val="26"/>
        </w:rPr>
      </w:pPr>
      <w:r w:rsidRPr="0C740D01">
        <w:rPr>
          <w:rFonts w:ascii="Times New Roman" w:hAnsi="Times New Roman" w:cs="Times New Roman"/>
          <w:sz w:val="26"/>
          <w:szCs w:val="26"/>
        </w:rPr>
        <w:t>Trong gia</w:t>
      </w:r>
      <w:r w:rsidRPr="0C740D01" w:rsidR="13EB5FEA">
        <w:rPr>
          <w:rFonts w:ascii="Times New Roman" w:hAnsi="Times New Roman" w:cs="Times New Roman"/>
          <w:sz w:val="26"/>
          <w:szCs w:val="26"/>
        </w:rPr>
        <w:t>i</w:t>
      </w:r>
      <w:r w:rsidRPr="0C740D01">
        <w:rPr>
          <w:rFonts w:ascii="Times New Roman" w:hAnsi="Times New Roman" w:cs="Times New Roman"/>
          <w:sz w:val="26"/>
          <w:szCs w:val="26"/>
        </w:rPr>
        <w:t xml:space="preserve"> đoạn đánh giá (2017</w:t>
      </w:r>
      <w:r w:rsidRPr="00E119E6" w:rsidR="00C25871">
        <w:rPr>
          <w:rFonts w:ascii="Times New Roman" w:hAnsi="Times New Roman" w:cs="Times New Roman"/>
          <w:sz w:val="26"/>
          <w:szCs w:val="26"/>
        </w:rPr>
        <w:t xml:space="preserve"> </w:t>
      </w:r>
      <w:r w:rsidRPr="0C740D01">
        <w:rPr>
          <w:rFonts w:ascii="Times New Roman" w:hAnsi="Times New Roman" w:cs="Times New Roman"/>
          <w:sz w:val="26"/>
          <w:szCs w:val="26"/>
        </w:rPr>
        <w:t>-</w:t>
      </w:r>
      <w:r w:rsidRPr="00E119E6" w:rsidR="00C25871">
        <w:rPr>
          <w:rFonts w:ascii="Times New Roman" w:hAnsi="Times New Roman" w:cs="Times New Roman"/>
          <w:sz w:val="26"/>
          <w:szCs w:val="26"/>
        </w:rPr>
        <w:t xml:space="preserve"> </w:t>
      </w:r>
      <w:r w:rsidRPr="0C740D01">
        <w:rPr>
          <w:rFonts w:ascii="Times New Roman" w:hAnsi="Times New Roman" w:cs="Times New Roman"/>
          <w:sz w:val="26"/>
          <w:szCs w:val="26"/>
        </w:rPr>
        <w:t>2022)</w:t>
      </w:r>
      <w:r w:rsidRPr="0C740D01" w:rsidR="5FB6D115">
        <w:rPr>
          <w:rFonts w:ascii="Times New Roman" w:hAnsi="Times New Roman" w:cs="Times New Roman"/>
          <w:sz w:val="26"/>
          <w:szCs w:val="26"/>
        </w:rPr>
        <w:t>,</w:t>
      </w:r>
      <w:r w:rsidRPr="0C740D01">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đã xây dựng và ban hành </w:t>
      </w:r>
      <w:r w:rsidRPr="0C740D01" w:rsidR="515D0518">
        <w:rPr>
          <w:rFonts w:ascii="Times New Roman" w:hAnsi="Times New Roman" w:cs="Times New Roman"/>
          <w:sz w:val="26"/>
          <w:szCs w:val="26"/>
        </w:rPr>
        <w:t xml:space="preserve">Kế hoạch chiến lược phát triển Trường Đại học Vinh giai đoạn 2018 - 2025, tầm nhìn 2035, trong đó đề ra mục tiêu và lộ trình phát triển toàn diện, có thể xem là </w:t>
      </w:r>
      <w:r w:rsidRPr="0C740D01" w:rsidR="47BE7763">
        <w:rPr>
          <w:rFonts w:ascii="Times New Roman" w:hAnsi="Times New Roman" w:cs="Times New Roman"/>
          <w:sz w:val="26"/>
          <w:szCs w:val="26"/>
        </w:rPr>
        <w:t xml:space="preserve">các </w:t>
      </w:r>
      <w:r w:rsidRPr="0C740D01" w:rsidR="515D0518">
        <w:rPr>
          <w:rFonts w:ascii="Times New Roman" w:hAnsi="Times New Roman" w:cs="Times New Roman"/>
          <w:sz w:val="26"/>
          <w:szCs w:val="26"/>
        </w:rPr>
        <w:t xml:space="preserve">chiến lược </w:t>
      </w:r>
      <w:r w:rsidRPr="0C740D01" w:rsidR="3266E9D6">
        <w:rPr>
          <w:rFonts w:ascii="Times New Roman" w:hAnsi="Times New Roman" w:cs="Times New Roman"/>
          <w:sz w:val="26"/>
          <w:szCs w:val="26"/>
        </w:rPr>
        <w:t>thành phần</w:t>
      </w:r>
      <w:r w:rsidRPr="0C740D01" w:rsidR="515D0518">
        <w:rPr>
          <w:rFonts w:ascii="Times New Roman" w:hAnsi="Times New Roman" w:cs="Times New Roman"/>
          <w:sz w:val="26"/>
          <w:szCs w:val="26"/>
        </w:rPr>
        <w:t xml:space="preserve"> </w:t>
      </w:r>
      <w:r w:rsidRPr="0C740D01" w:rsidR="20074527">
        <w:rPr>
          <w:rFonts w:ascii="Times New Roman" w:hAnsi="Times New Roman" w:cs="Times New Roman"/>
          <w:sz w:val="26"/>
          <w:szCs w:val="26"/>
        </w:rPr>
        <w:t>để phát triển</w:t>
      </w:r>
      <w:r w:rsidRPr="0C740D01" w:rsidR="515D0518">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C740D01" w:rsidR="515D0518">
        <w:rPr>
          <w:rFonts w:ascii="Times New Roman" w:hAnsi="Times New Roman" w:cs="Times New Roman"/>
          <w:sz w:val="26"/>
          <w:szCs w:val="26"/>
        </w:rPr>
        <w:t xml:space="preserve"> đến</w:t>
      </w:r>
      <w:r w:rsidRPr="0C740D01" w:rsidR="515D0518">
        <w:rPr>
          <w:rFonts w:ascii="Times New Roman" w:hAnsi="Times New Roman" w:eastAsia="Times New Roman" w:cs="Times New Roman"/>
          <w:sz w:val="26"/>
          <w:szCs w:val="26"/>
        </w:rPr>
        <w:t xml:space="preserve"> năm 2025 </w:t>
      </w:r>
      <w:r w:rsidRPr="0C740D01" w:rsidR="5D58ABB0">
        <w:rPr>
          <w:rFonts w:ascii="Times New Roman" w:hAnsi="Times New Roman" w:eastAsia="Times New Roman" w:cs="Times New Roman"/>
          <w:sz w:val="26"/>
          <w:szCs w:val="26"/>
        </w:rPr>
        <w:t>như</w:t>
      </w:r>
      <w:r w:rsidRPr="0C740D01" w:rsidR="515D0518">
        <w:rPr>
          <w:rFonts w:ascii="Times New Roman" w:hAnsi="Times New Roman" w:eastAsia="Times New Roman" w:cs="Times New Roman"/>
          <w:sz w:val="26"/>
          <w:szCs w:val="26"/>
        </w:rPr>
        <w:t xml:space="preserve">: </w:t>
      </w:r>
      <w:r w:rsidRPr="0C740D01" w:rsidR="0E7EF4B0">
        <w:rPr>
          <w:rFonts w:ascii="Times New Roman" w:hAnsi="Times New Roman" w:eastAsia="Times New Roman" w:cs="Times New Roman"/>
          <w:sz w:val="26"/>
          <w:szCs w:val="26"/>
        </w:rPr>
        <w:t>Nhân sự;</w:t>
      </w:r>
      <w:r w:rsidRPr="0C740D01" w:rsidR="515D0518">
        <w:rPr>
          <w:rFonts w:ascii="Times New Roman" w:hAnsi="Times New Roman" w:eastAsia="Times New Roman" w:cs="Times New Roman"/>
          <w:sz w:val="26"/>
          <w:szCs w:val="26"/>
        </w:rPr>
        <w:t xml:space="preserve"> </w:t>
      </w:r>
      <w:r w:rsidRPr="0C740D01" w:rsidR="155453BE">
        <w:rPr>
          <w:rFonts w:ascii="Times New Roman" w:hAnsi="Times New Roman" w:eastAsia="Times New Roman" w:cs="Times New Roman"/>
          <w:sz w:val="26"/>
          <w:szCs w:val="26"/>
        </w:rPr>
        <w:t>Đ</w:t>
      </w:r>
      <w:r w:rsidRPr="0C740D01" w:rsidR="515D0518">
        <w:rPr>
          <w:rFonts w:ascii="Times New Roman" w:hAnsi="Times New Roman" w:eastAsia="Times New Roman" w:cs="Times New Roman"/>
          <w:sz w:val="26"/>
          <w:szCs w:val="26"/>
        </w:rPr>
        <w:t>ào tạo</w:t>
      </w:r>
      <w:r w:rsidRPr="0C740D01" w:rsidR="77E12E15">
        <w:rPr>
          <w:rFonts w:ascii="Times New Roman" w:hAnsi="Times New Roman" w:eastAsia="Times New Roman" w:cs="Times New Roman"/>
          <w:sz w:val="26"/>
          <w:szCs w:val="26"/>
        </w:rPr>
        <w:t>;</w:t>
      </w:r>
      <w:r w:rsidRPr="0C740D01" w:rsidR="515D0518">
        <w:rPr>
          <w:rFonts w:ascii="Times New Roman" w:hAnsi="Times New Roman" w:eastAsia="Times New Roman" w:cs="Times New Roman"/>
          <w:sz w:val="26"/>
          <w:szCs w:val="26"/>
        </w:rPr>
        <w:t xml:space="preserve"> </w:t>
      </w:r>
      <w:r w:rsidRPr="0C740D01" w:rsidR="2EE5BB23">
        <w:rPr>
          <w:rFonts w:ascii="Times New Roman" w:hAnsi="Times New Roman" w:eastAsia="Times New Roman" w:cs="Times New Roman"/>
          <w:sz w:val="26"/>
          <w:szCs w:val="26"/>
        </w:rPr>
        <w:t>K</w:t>
      </w:r>
      <w:r w:rsidRPr="0C740D01" w:rsidR="515D0518">
        <w:rPr>
          <w:rFonts w:ascii="Times New Roman" w:hAnsi="Times New Roman" w:eastAsia="Times New Roman" w:cs="Times New Roman"/>
          <w:sz w:val="26"/>
          <w:szCs w:val="26"/>
        </w:rPr>
        <w:t>hoa học và công nghệ; ĐBCL</w:t>
      </w:r>
      <w:r w:rsidRPr="0C740D01" w:rsidR="7CFA6992">
        <w:rPr>
          <w:rFonts w:ascii="Times New Roman" w:hAnsi="Times New Roman" w:eastAsia="Times New Roman" w:cs="Times New Roman"/>
          <w:sz w:val="26"/>
          <w:szCs w:val="26"/>
        </w:rPr>
        <w:t xml:space="preserve">;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C740D01" w:rsidR="515D0518">
        <w:rPr>
          <w:rFonts w:ascii="Times New Roman" w:hAnsi="Times New Roman" w:eastAsia="Times New Roman" w:cs="Times New Roman"/>
          <w:sz w:val="26"/>
          <w:szCs w:val="26"/>
        </w:rPr>
        <w:t xml:space="preserve">; </w:t>
      </w:r>
      <w:r w:rsidR="0044166E">
        <w:rPr>
          <w:rFonts w:ascii="Times New Roman" w:hAnsi="Times New Roman" w:eastAsia="Times New Roman" w:cs="Times New Roman"/>
          <w:sz w:val="26"/>
          <w:szCs w:val="26"/>
        </w:rPr>
        <w:t>CSVC</w:t>
      </w:r>
      <w:r w:rsidRPr="0C740D01" w:rsidR="1BD30464">
        <w:rPr>
          <w:rFonts w:ascii="Times New Roman" w:hAnsi="Times New Roman" w:eastAsia="Times New Roman" w:cs="Times New Roman"/>
          <w:sz w:val="26"/>
          <w:szCs w:val="26"/>
        </w:rPr>
        <w:t>;</w:t>
      </w:r>
      <w:r w:rsidRPr="0C740D01" w:rsidR="515D0518">
        <w:rPr>
          <w:rFonts w:ascii="Times New Roman" w:hAnsi="Times New Roman" w:eastAsia="Times New Roman" w:cs="Times New Roman"/>
          <w:sz w:val="26"/>
          <w:szCs w:val="26"/>
        </w:rPr>
        <w:t xml:space="preserve"> </w:t>
      </w:r>
      <w:r w:rsidRPr="0C740D01" w:rsidR="09D75A59">
        <w:rPr>
          <w:rFonts w:ascii="Times New Roman" w:hAnsi="Times New Roman" w:eastAsia="Times New Roman" w:cs="Times New Roman"/>
          <w:sz w:val="26"/>
          <w:szCs w:val="26"/>
        </w:rPr>
        <w:t>T</w:t>
      </w:r>
      <w:r w:rsidRPr="0C740D01" w:rsidR="515D0518">
        <w:rPr>
          <w:rFonts w:ascii="Times New Roman" w:hAnsi="Times New Roman" w:eastAsia="Times New Roman" w:cs="Times New Roman"/>
          <w:sz w:val="26"/>
          <w:szCs w:val="26"/>
        </w:rPr>
        <w:t xml:space="preserve">ài chính </w:t>
      </w:r>
      <w:r w:rsidRPr="0C740D01" w:rsidR="136EE4ED">
        <w:rPr>
          <w:rFonts w:ascii="Times New Roman" w:hAnsi="Times New Roman" w:eastAsia="Times New Roman" w:cs="Times New Roman"/>
          <w:sz w:val="26"/>
          <w:szCs w:val="26"/>
        </w:rPr>
        <w:t>..</w:t>
      </w:r>
      <w:r w:rsidRPr="0C740D01" w:rsidR="515D0518">
        <w:rPr>
          <w:rFonts w:ascii="Times New Roman" w:hAnsi="Times New Roman" w:eastAsia="Times New Roman" w:cs="Times New Roman"/>
          <w:sz w:val="26"/>
          <w:szCs w:val="26"/>
        </w:rPr>
        <w:t xml:space="preserve">. </w:t>
      </w:r>
    </w:p>
    <w:p w:rsidR="5B36E2CC" w:rsidP="008F1A16" w:rsidRDefault="5B36E2CC" w14:paraId="0A02A0DA" w14:textId="776C0F4F">
      <w:pPr>
        <w:widowControl w:val="0"/>
        <w:spacing w:before="120" w:after="120" w:line="312" w:lineRule="auto"/>
        <w:ind w:firstLine="714"/>
        <w:jc w:val="both"/>
        <w:rPr>
          <w:rFonts w:ascii="Times New Roman" w:hAnsi="Times New Roman" w:eastAsia="Times New Roman" w:cs="Times New Roman"/>
          <w:sz w:val="26"/>
          <w:szCs w:val="26"/>
        </w:rPr>
      </w:pPr>
      <w:r w:rsidRPr="0C740D01">
        <w:rPr>
          <w:rFonts w:ascii="Times New Roman" w:hAnsi="Times New Roman" w:cs="Times New Roman"/>
          <w:sz w:val="26"/>
          <w:szCs w:val="26"/>
        </w:rPr>
        <w:t xml:space="preserve">Tại Phần III, mục D của </w:t>
      </w:r>
      <w:r w:rsidRPr="0C740D01" w:rsidR="17BB4D31">
        <w:rPr>
          <w:rFonts w:ascii="Times New Roman" w:hAnsi="Times New Roman" w:cs="Times New Roman"/>
          <w:sz w:val="26"/>
          <w:szCs w:val="26"/>
        </w:rPr>
        <w:t xml:space="preserve">Kế hoạch chiến lược </w:t>
      </w:r>
      <w:r w:rsidRPr="0C740D01" w:rsidR="494B2843">
        <w:rPr>
          <w:rFonts w:ascii="Times New Roman" w:hAnsi="Times New Roman" w:cs="Times New Roman"/>
          <w:sz w:val="26"/>
          <w:szCs w:val="26"/>
        </w:rPr>
        <w:t>giai đoạn 2017-2022 đã ch</w:t>
      </w:r>
      <w:r w:rsidRPr="0C740D01" w:rsidR="15F0E202">
        <w:rPr>
          <w:rFonts w:ascii="Times New Roman" w:hAnsi="Times New Roman" w:cs="Times New Roman"/>
          <w:sz w:val="26"/>
          <w:szCs w:val="26"/>
        </w:rPr>
        <w:t xml:space="preserve">ỉ rõ: </w:t>
      </w:r>
      <w:r w:rsidRPr="0C740D01" w:rsidR="15F0E202">
        <w:rPr>
          <w:rFonts w:ascii="Times New Roman" w:hAnsi="Times New Roman" w:eastAsia="Times New Roman" w:cs="Times New Roman"/>
          <w:sz w:val="26"/>
          <w:szCs w:val="26"/>
        </w:rPr>
        <w:t xml:space="preserve">chính sách ưu tiên, sự tham gia của các bên liên quan, các hoạt động cụ thể trong đó có việc thúc đẩy công tác ĐBCL </w:t>
      </w:r>
      <w:r w:rsidRPr="0C740D01" w:rsidR="5D2027F8">
        <w:rPr>
          <w:rFonts w:ascii="Times New Roman" w:hAnsi="Times New Roman" w:eastAsia="Times New Roman" w:cs="Times New Roman"/>
          <w:sz w:val="26"/>
          <w:szCs w:val="26"/>
        </w:rPr>
        <w:t>và tập huấn nâng cao năng lực</w:t>
      </w:r>
      <w:r w:rsidRPr="0C740D01" w:rsidR="5D2027F8">
        <w:rPr>
          <w:rFonts w:ascii="Times New Roman" w:hAnsi="Times New Roman" w:cs="Times New Roman"/>
          <w:sz w:val="26"/>
          <w:szCs w:val="26"/>
        </w:rPr>
        <w:t xml:space="preserve"> với các chỉ tiêu phấn đấu chính (KP</w:t>
      </w:r>
      <w:r w:rsidRPr="0C740D01" w:rsidR="6C268899">
        <w:rPr>
          <w:rFonts w:ascii="Times New Roman" w:hAnsi="Times New Roman" w:cs="Times New Roman"/>
          <w:sz w:val="26"/>
          <w:szCs w:val="26"/>
        </w:rPr>
        <w:t>Is)</w:t>
      </w:r>
      <w:r w:rsidRPr="0C740D01" w:rsidR="494B2843">
        <w:rPr>
          <w:rFonts w:ascii="Times New Roman" w:hAnsi="Times New Roman" w:cs="Times New Roman"/>
          <w:sz w:val="26"/>
          <w:szCs w:val="26"/>
        </w:rPr>
        <w:t xml:space="preserve"> như: </w:t>
      </w:r>
      <w:r w:rsidRPr="0C740D01" w:rsidR="515D0518">
        <w:rPr>
          <w:rFonts w:ascii="Times New Roman" w:hAnsi="Times New Roman" w:eastAsia="Times New Roman" w:cs="Times New Roman"/>
          <w:i/>
          <w:iCs/>
          <w:color w:val="000000" w:themeColor="text1"/>
          <w:sz w:val="26"/>
          <w:szCs w:val="26"/>
        </w:rPr>
        <w:t>Phát triển chiến lược ĐBCL; Nâng cao hiệu quả của hệ thống ĐBCL bên trong; Tăng cường công tác KĐCL; Tăng cường các hoạt động phục vụ cộng đồng; Tăng cường hiệu quả công tác thông tin phản hồi của các bên liên quan</w:t>
      </w:r>
      <w:r w:rsidRPr="0C740D01" w:rsidR="4DE37903">
        <w:rPr>
          <w:rFonts w:ascii="Times New Roman" w:hAnsi="Times New Roman" w:eastAsia="Times New Roman" w:cs="Times New Roman"/>
          <w:i/>
          <w:iCs/>
          <w:color w:val="000000" w:themeColor="text1"/>
          <w:sz w:val="26"/>
          <w:szCs w:val="26"/>
        </w:rPr>
        <w:t>.</w:t>
      </w:r>
      <w:r w:rsidRPr="0C740D01" w:rsidR="515D0518">
        <w:rPr>
          <w:rFonts w:ascii="Times New Roman" w:hAnsi="Times New Roman" w:eastAsia="Times New Roman" w:cs="Times New Roman"/>
          <w:i/>
          <w:iCs/>
          <w:color w:val="000000" w:themeColor="text1"/>
          <w:sz w:val="26"/>
          <w:szCs w:val="26"/>
        </w:rPr>
        <w:t xml:space="preserve"> </w:t>
      </w:r>
      <w:r w:rsidRPr="0C740D01" w:rsidR="2C75EF90">
        <w:rPr>
          <w:rFonts w:ascii="Times New Roman" w:hAnsi="Times New Roman" w:eastAsia="Times New Roman" w:cs="Times New Roman"/>
          <w:color w:val="000000" w:themeColor="text1"/>
          <w:sz w:val="26"/>
          <w:szCs w:val="26"/>
        </w:rPr>
        <w:t xml:space="preserve">Kế hoạch </w:t>
      </w:r>
      <w:r w:rsidRPr="0C740D01" w:rsidR="60729FF1">
        <w:rPr>
          <w:rFonts w:ascii="Times New Roman" w:hAnsi="Times New Roman" w:eastAsia="Times New Roman" w:cs="Times New Roman"/>
          <w:color w:val="000000" w:themeColor="text1"/>
          <w:sz w:val="26"/>
          <w:szCs w:val="26"/>
        </w:rPr>
        <w:t xml:space="preserve">cũng </w:t>
      </w:r>
      <w:r w:rsidRPr="0C740D01" w:rsidR="515D0518">
        <w:rPr>
          <w:rFonts w:ascii="Times New Roman" w:hAnsi="Times New Roman" w:eastAsia="Times New Roman" w:cs="Times New Roman"/>
          <w:color w:val="000000" w:themeColor="text1"/>
          <w:sz w:val="26"/>
          <w:szCs w:val="26"/>
        </w:rPr>
        <w:t xml:space="preserve">đã đưa ra giải pháp và các tiêu chí cụ thể cho một số mục tiêu chính, chẳng hạn như củng cố hệ thống ĐBCL bên trong; Định kỳ tự đánh giá và KĐCL CTĐT theo bộ tiêu chuẩn trong nước và theo bộ tiêu chuẩn của mạng lưới các trường đại học ASEAN (AUN-QA). Chỉ tiêu đến năm 2020 có ít nhất 10% CTĐT, hết năm 2025 có 15% và hết năm 2030 có 30% CTĐT của </w:t>
      </w:r>
      <w:r w:rsidR="005125A7">
        <w:rPr>
          <w:rFonts w:ascii="Times New Roman" w:hAnsi="Times New Roman" w:eastAsia="Times New Roman" w:cs="Times New Roman"/>
          <w:color w:val="000000" w:themeColor="text1"/>
          <w:sz w:val="26"/>
          <w:szCs w:val="26"/>
        </w:rPr>
        <w:t>Nhà trường</w:t>
      </w:r>
      <w:r w:rsidRPr="0C740D01" w:rsidR="515D0518">
        <w:rPr>
          <w:rFonts w:ascii="Times New Roman" w:hAnsi="Times New Roman" w:eastAsia="Times New Roman" w:cs="Times New Roman"/>
          <w:color w:val="000000" w:themeColor="text1"/>
          <w:sz w:val="26"/>
          <w:szCs w:val="26"/>
        </w:rPr>
        <w:t xml:space="preserve"> đạt chất lượng kiểm định quốc gia và 5% CTĐT đạt chuẩn chất lượng của AUN; Xây dựng nội dung, hình thức và phương pháp bồi dưỡng, </w:t>
      </w:r>
      <w:r w:rsidRPr="0C740D01" w:rsidR="515D0518">
        <w:rPr>
          <w:rFonts w:ascii="Times New Roman" w:hAnsi="Times New Roman" w:eastAsia="Times New Roman" w:cs="Times New Roman"/>
          <w:sz w:val="26"/>
          <w:szCs w:val="26"/>
        </w:rPr>
        <w:t xml:space="preserve">nâng cao năng lực và chuyên nghiệp hóa cho đội ngũ cán bộ, chuyên viên làm công tác ĐBCL; Xây dựng hệ thống quản lý thông tin và số hóa các văn bản, tài liệu để tạo điều kiện thuận lợi cho hoạt động ĐBCL và KĐCL </w:t>
      </w:r>
      <w:r w:rsidRPr="0C740D01" w:rsidR="09D898CD">
        <w:rPr>
          <w:rFonts w:ascii="Times New Roman" w:hAnsi="Times New Roman" w:cs="Times New Roman"/>
          <w:sz w:val="26"/>
          <w:szCs w:val="26"/>
        </w:rPr>
        <w:t>[</w:t>
      </w:r>
      <w:hyperlink r:id="rId602">
        <w:r w:rsidRPr="0C740D01" w:rsidR="09D898CD">
          <w:rPr>
            <w:rStyle w:val="Hyperlink"/>
            <w:rFonts w:ascii="Times New Roman" w:hAnsi="Times New Roman" w:eastAsia="Times New Roman" w:cs="Times New Roman"/>
            <w:sz w:val="26"/>
            <w:szCs w:val="26"/>
          </w:rPr>
          <w:t>H9.09.02.01</w:t>
        </w:r>
      </w:hyperlink>
      <w:r w:rsidRPr="0C740D01" w:rsidR="09D898CD">
        <w:rPr>
          <w:rFonts w:ascii="Times New Roman" w:hAnsi="Times New Roman" w:cs="Times New Roman"/>
          <w:sz w:val="26"/>
          <w:szCs w:val="26"/>
        </w:rPr>
        <w:t>]</w:t>
      </w:r>
      <w:r w:rsidRPr="0C740D01" w:rsidR="09D898CD">
        <w:rPr>
          <w:rFonts w:ascii="Times New Roman" w:hAnsi="Times New Roman" w:eastAsia="Times New Roman" w:cs="Times New Roman"/>
          <w:sz w:val="26"/>
          <w:szCs w:val="26"/>
        </w:rPr>
        <w:t xml:space="preserve"> </w:t>
      </w:r>
      <w:r w:rsidRPr="0C740D01" w:rsidR="515D0518">
        <w:rPr>
          <w:rFonts w:ascii="Times New Roman" w:hAnsi="Times New Roman" w:eastAsia="Times New Roman" w:cs="Times New Roman"/>
          <w:sz w:val="26"/>
          <w:szCs w:val="26"/>
        </w:rPr>
        <w:t>.</w:t>
      </w:r>
    </w:p>
    <w:p w:rsidRPr="00F10295" w:rsidR="00F10295" w:rsidP="008F1A16" w:rsidRDefault="269AF0F4" w14:paraId="00EF71B0" w14:textId="11E9EF78">
      <w:pPr>
        <w:widowControl w:val="0"/>
        <w:suppressLineNumbers/>
        <w:spacing w:before="120" w:after="120" w:line="312" w:lineRule="auto"/>
        <w:ind w:firstLine="714"/>
        <w:jc w:val="both"/>
        <w:rPr>
          <w:rFonts w:ascii="Times New Roman" w:hAnsi="Times New Roman" w:cs="Times New Roman"/>
          <w:sz w:val="26"/>
          <w:szCs w:val="26"/>
        </w:rPr>
      </w:pPr>
      <w:r w:rsidRPr="0C740D01">
        <w:rPr>
          <w:rFonts w:ascii="Times New Roman" w:hAnsi="Times New Roman" w:cs="Times New Roman"/>
          <w:sz w:val="26"/>
          <w:szCs w:val="26"/>
        </w:rPr>
        <w:t xml:space="preserve">Trước đó, </w:t>
      </w:r>
      <w:r w:rsidRPr="0C740D01" w:rsidR="23D963A8">
        <w:rPr>
          <w:rFonts w:ascii="Times New Roman" w:hAnsi="Times New Roman" w:cs="Times New Roman"/>
          <w:sz w:val="26"/>
          <w:szCs w:val="26"/>
        </w:rPr>
        <w:t>Nghị quyết số 03/NQ-ĐU của Đảng bộ Trường</w:t>
      </w:r>
      <w:r w:rsidRPr="0C740D01" w:rsidR="12B91DA9">
        <w:rPr>
          <w:rFonts w:ascii="Times New Roman" w:hAnsi="Times New Roman" w:cs="Times New Roman"/>
          <w:sz w:val="26"/>
          <w:szCs w:val="26"/>
        </w:rPr>
        <w:t xml:space="preserve"> </w:t>
      </w:r>
      <w:r w:rsidRPr="0C740D01" w:rsidR="3272348F">
        <w:rPr>
          <w:rFonts w:ascii="Times New Roman" w:hAnsi="Times New Roman" w:cs="Times New Roman"/>
          <w:sz w:val="26"/>
          <w:szCs w:val="26"/>
        </w:rPr>
        <w:t xml:space="preserve">được xem là </w:t>
      </w:r>
      <w:r w:rsidRPr="0C740D01" w:rsidR="45ECDBD6">
        <w:rPr>
          <w:rFonts w:ascii="Times New Roman" w:hAnsi="Times New Roman" w:cs="Times New Roman"/>
          <w:sz w:val="26"/>
          <w:szCs w:val="26"/>
        </w:rPr>
        <w:t xml:space="preserve">kế hoạch </w:t>
      </w:r>
      <w:r w:rsidRPr="0C740D01" w:rsidR="46D4C4FC">
        <w:rPr>
          <w:rFonts w:ascii="Times New Roman" w:hAnsi="Times New Roman" w:cs="Times New Roman"/>
          <w:sz w:val="26"/>
          <w:szCs w:val="26"/>
        </w:rPr>
        <w:t xml:space="preserve">giai đoạn </w:t>
      </w:r>
      <w:r w:rsidRPr="0C740D01" w:rsidR="3272348F">
        <w:rPr>
          <w:rFonts w:ascii="Times New Roman" w:hAnsi="Times New Roman" w:cs="Times New Roman"/>
          <w:sz w:val="26"/>
          <w:szCs w:val="26"/>
        </w:rPr>
        <w:t xml:space="preserve">về </w:t>
      </w:r>
      <w:r w:rsidR="0044166E">
        <w:rPr>
          <w:rFonts w:ascii="Times New Roman" w:hAnsi="Times New Roman" w:cs="Times New Roman"/>
          <w:sz w:val="26"/>
          <w:szCs w:val="26"/>
        </w:rPr>
        <w:t>ĐBCL</w:t>
      </w:r>
      <w:r w:rsidRPr="0C740D01" w:rsidR="3272348F">
        <w:rPr>
          <w:rFonts w:ascii="Times New Roman" w:hAnsi="Times New Roman" w:cs="Times New Roman"/>
          <w:sz w:val="26"/>
          <w:szCs w:val="26"/>
        </w:rPr>
        <w:t xml:space="preserve"> </w:t>
      </w:r>
      <w:r w:rsidRPr="0C740D01" w:rsidR="12B91DA9">
        <w:rPr>
          <w:rFonts w:ascii="Times New Roman" w:hAnsi="Times New Roman" w:cs="Times New Roman"/>
          <w:sz w:val="26"/>
          <w:szCs w:val="26"/>
        </w:rPr>
        <w:t xml:space="preserve">đã định hướng tăng cường hiệu quả hoạt động ĐBCL đáp ứng yêu cầu đổi mới </w:t>
      </w:r>
      <w:r w:rsidRPr="0C740D01" w:rsidR="7C7FF07C">
        <w:rPr>
          <w:rFonts w:ascii="Times New Roman" w:hAnsi="Times New Roman" w:cs="Times New Roman"/>
          <w:sz w:val="26"/>
          <w:szCs w:val="26"/>
        </w:rPr>
        <w:t>GD&amp;ĐT</w:t>
      </w:r>
      <w:r w:rsidRPr="0C740D01" w:rsidR="12B91DA9">
        <w:rPr>
          <w:rFonts w:ascii="Times New Roman" w:hAnsi="Times New Roman" w:cs="Times New Roman"/>
          <w:sz w:val="26"/>
          <w:szCs w:val="26"/>
        </w:rPr>
        <w:t xml:space="preserve"> với quan điểm chỉ đạo: </w:t>
      </w:r>
    </w:p>
    <w:p w:rsidRPr="001C3C95" w:rsidR="00F10295" w:rsidP="008F1A16" w:rsidRDefault="56B79953" w14:paraId="7CE90E6D" w14:textId="7835D64D">
      <w:pPr>
        <w:widowControl w:val="0"/>
        <w:suppressLineNumbers/>
        <w:spacing w:before="120" w:after="120" w:line="312" w:lineRule="auto"/>
        <w:ind w:firstLine="714"/>
        <w:jc w:val="both"/>
        <w:rPr>
          <w:rFonts w:ascii="Times New Roman" w:hAnsi="Times New Roman" w:cs="Times New Roman"/>
          <w:sz w:val="26"/>
          <w:szCs w:val="26"/>
        </w:rPr>
      </w:pPr>
      <w:r w:rsidRPr="0C740D01">
        <w:rPr>
          <w:rFonts w:ascii="Times New Roman" w:hAnsi="Times New Roman" w:eastAsia="Times New Roman" w:cs="Times New Roman"/>
          <w:i/>
          <w:iCs/>
          <w:sz w:val="26"/>
          <w:szCs w:val="26"/>
        </w:rPr>
        <w:t xml:space="preserve">ĐBCL nhằm đảm bảo và không ngừng nâng cao chất lượng của </w:t>
      </w:r>
      <w:r w:rsidR="005125A7">
        <w:rPr>
          <w:rFonts w:ascii="Times New Roman" w:hAnsi="Times New Roman" w:eastAsia="Times New Roman" w:cs="Times New Roman"/>
          <w:i/>
          <w:iCs/>
          <w:sz w:val="26"/>
          <w:szCs w:val="26"/>
        </w:rPr>
        <w:t>Nhà trường</w:t>
      </w:r>
      <w:r w:rsidRPr="0C740D01">
        <w:rPr>
          <w:rFonts w:ascii="Times New Roman" w:hAnsi="Times New Roman" w:eastAsia="Times New Roman" w:cs="Times New Roman"/>
          <w:i/>
          <w:iCs/>
          <w:sz w:val="26"/>
          <w:szCs w:val="26"/>
        </w:rPr>
        <w:t xml:space="preserve"> và trở thành nhu cầu bên trong với mục đích không ngừng tự cải thiện chất lượng; Hoạt động ĐBCL phải có tính hệ thống, đồng bộ, toàn diện, thông suốt từ cấp lãnh đạo cao nhất đến </w:t>
      </w:r>
      <w:r w:rsidRPr="0C740D01">
        <w:rPr>
          <w:rFonts w:ascii="Times New Roman" w:hAnsi="Times New Roman" w:eastAsia="Times New Roman" w:cs="Times New Roman"/>
          <w:i/>
          <w:iCs/>
          <w:sz w:val="26"/>
          <w:szCs w:val="26"/>
        </w:rPr>
        <w:lastRenderedPageBreak/>
        <w:t xml:space="preserve">từng </w:t>
      </w:r>
      <w:r w:rsidR="00CA6FEC">
        <w:rPr>
          <w:rFonts w:ascii="Times New Roman" w:hAnsi="Times New Roman" w:eastAsia="Times New Roman" w:cs="Times New Roman"/>
          <w:i/>
          <w:iCs/>
          <w:sz w:val="26"/>
          <w:szCs w:val="26"/>
        </w:rPr>
        <w:t>CBVC</w:t>
      </w:r>
      <w:r w:rsidRPr="0C740D01">
        <w:rPr>
          <w:rFonts w:ascii="Times New Roman" w:hAnsi="Times New Roman" w:eastAsia="Times New Roman" w:cs="Times New Roman"/>
          <w:i/>
          <w:iCs/>
          <w:sz w:val="26"/>
          <w:szCs w:val="26"/>
        </w:rPr>
        <w:t xml:space="preserve"> và người học của </w:t>
      </w:r>
      <w:r w:rsidR="005125A7">
        <w:rPr>
          <w:rFonts w:ascii="Times New Roman" w:hAnsi="Times New Roman" w:eastAsia="Times New Roman" w:cs="Times New Roman"/>
          <w:i/>
          <w:iCs/>
          <w:sz w:val="26"/>
          <w:szCs w:val="26"/>
        </w:rPr>
        <w:t>Nhà trường</w:t>
      </w:r>
      <w:r w:rsidRPr="0C740D01">
        <w:rPr>
          <w:rFonts w:ascii="Times New Roman" w:hAnsi="Times New Roman" w:eastAsia="Times New Roman" w:cs="Times New Roman"/>
          <w:i/>
          <w:iCs/>
          <w:sz w:val="26"/>
          <w:szCs w:val="26"/>
        </w:rPr>
        <w:t xml:space="preserve">; Xây dựng và hoàn thiện hệ thống chính sách, cơ chế ĐBCL và phát triển đội ngũ </w:t>
      </w:r>
      <w:r w:rsidR="00CA6FEC">
        <w:rPr>
          <w:rFonts w:ascii="Times New Roman" w:hAnsi="Times New Roman" w:cs="Times New Roman"/>
          <w:i/>
          <w:iCs/>
          <w:sz w:val="26"/>
          <w:szCs w:val="26"/>
        </w:rPr>
        <w:t>CBVC</w:t>
      </w:r>
      <w:r w:rsidRPr="0C740D01">
        <w:rPr>
          <w:rFonts w:ascii="Times New Roman" w:hAnsi="Times New Roman" w:cs="Times New Roman"/>
          <w:i/>
          <w:iCs/>
          <w:sz w:val="26"/>
          <w:szCs w:val="26"/>
        </w:rPr>
        <w:t xml:space="preserve"> làm công tác ĐBCL...</w:t>
      </w:r>
      <w:r w:rsidRPr="0C740D01">
        <w:rPr>
          <w:rFonts w:ascii="Times New Roman" w:hAnsi="Times New Roman" w:cs="Times New Roman"/>
          <w:sz w:val="26"/>
          <w:szCs w:val="26"/>
        </w:rPr>
        <w:t xml:space="preserve"> </w:t>
      </w:r>
      <w:r w:rsidRPr="0C740D01" w:rsidR="0745A30A">
        <w:rPr>
          <w:rFonts w:ascii="Times New Roman" w:hAnsi="Times New Roman" w:cs="Times New Roman"/>
          <w:sz w:val="26"/>
          <w:szCs w:val="26"/>
        </w:rPr>
        <w:t>[</w:t>
      </w:r>
      <w:hyperlink r:id="rId603">
        <w:r w:rsidRPr="0C740D01" w:rsidR="0745A30A">
          <w:rPr>
            <w:rStyle w:val="Hyperlink"/>
            <w:rFonts w:ascii="Times New Roman" w:hAnsi="Times New Roman" w:eastAsia="Times New Roman" w:cs="Times New Roman"/>
            <w:sz w:val="26"/>
            <w:szCs w:val="26"/>
          </w:rPr>
          <w:t>H9.09.02.02</w:t>
        </w:r>
      </w:hyperlink>
      <w:r w:rsidRPr="0C740D01" w:rsidR="0745A30A">
        <w:rPr>
          <w:rFonts w:ascii="Times New Roman" w:hAnsi="Times New Roman" w:cs="Times New Roman"/>
          <w:sz w:val="26"/>
          <w:szCs w:val="26"/>
        </w:rPr>
        <w:t>]</w:t>
      </w:r>
      <w:r w:rsidRPr="0C740D01">
        <w:rPr>
          <w:rFonts w:ascii="Times New Roman" w:hAnsi="Times New Roman" w:cs="Times New Roman"/>
          <w:sz w:val="26"/>
          <w:szCs w:val="26"/>
        </w:rPr>
        <w:t>.</w:t>
      </w:r>
    </w:p>
    <w:p w:rsidRPr="00F10295" w:rsidR="00F10295" w:rsidP="008F1A16" w:rsidRDefault="00F10295" w14:paraId="13DB7339" w14:textId="77777777">
      <w:pPr>
        <w:widowControl w:val="0"/>
        <w:suppressLineNumbers/>
        <w:spacing w:before="120" w:after="120" w:line="312" w:lineRule="auto"/>
        <w:ind w:firstLine="714"/>
        <w:jc w:val="both"/>
        <w:rPr>
          <w:rFonts w:ascii="Times New Roman" w:hAnsi="Times New Roman" w:cs="Times New Roman"/>
          <w:sz w:val="26"/>
          <w:szCs w:val="26"/>
        </w:rPr>
      </w:pPr>
      <w:r w:rsidRPr="00F10295">
        <w:rPr>
          <w:rFonts w:ascii="Times New Roman" w:hAnsi="Times New Roman" w:cs="Times New Roman"/>
          <w:sz w:val="26"/>
          <w:szCs w:val="26"/>
        </w:rPr>
        <w:t>Nghị quyết cũng đã đề ra 6 nhiệm vụ và các giải pháp yêu cầu các Đảng ủy bộ phận, các chi ủy chi bộ, đơn vị, đoàn thể tổ chức việc tuyên truyền, quán triệt đến cán bộ, đảng viên, đoàn viên, hội viên và người học; đồng thời xây dựng chương trình hành động hoặc kế hoạch để thực hiện.</w:t>
      </w:r>
    </w:p>
    <w:p w:rsidRPr="00F10295" w:rsidR="00F10295" w:rsidP="008F1A16" w:rsidRDefault="641B9EA4" w14:paraId="64E007E1" w14:textId="5EF123CE">
      <w:pPr>
        <w:widowControl w:val="0"/>
        <w:suppressLineNumbers/>
        <w:spacing w:before="120" w:after="120" w:line="312" w:lineRule="auto"/>
        <w:ind w:firstLine="714"/>
        <w:jc w:val="both"/>
        <w:rPr>
          <w:rFonts w:ascii="Times New Roman" w:hAnsi="Times New Roman" w:cs="Times New Roman"/>
          <w:sz w:val="26"/>
          <w:szCs w:val="26"/>
        </w:rPr>
      </w:pPr>
      <w:r w:rsidRPr="0C740D01">
        <w:rPr>
          <w:rFonts w:ascii="Times New Roman" w:hAnsi="Times New Roman" w:cs="Times New Roman"/>
          <w:sz w:val="26"/>
          <w:szCs w:val="26"/>
        </w:rPr>
        <w:t xml:space="preserve">Trong năm học 2017 - 2018,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cũng đã ban hành Chương trình hành động thực hiện Nghị quyết số 03/NQ-ĐU của Đảng bộ Trường </w:t>
      </w:r>
      <w:r w:rsidRPr="0C740D01" w:rsidR="7574060B">
        <w:rPr>
          <w:rFonts w:ascii="Times New Roman" w:hAnsi="Times New Roman" w:cs="Times New Roman"/>
          <w:sz w:val="26"/>
          <w:szCs w:val="26"/>
        </w:rPr>
        <w:t>[</w:t>
      </w:r>
      <w:hyperlink r:id="rId604">
        <w:r w:rsidRPr="0C740D01" w:rsidR="7574060B">
          <w:rPr>
            <w:rStyle w:val="Hyperlink"/>
            <w:rFonts w:ascii="Times New Roman" w:hAnsi="Times New Roman" w:eastAsia="Times New Roman" w:cs="Times New Roman"/>
            <w:sz w:val="26"/>
            <w:szCs w:val="26"/>
          </w:rPr>
          <w:t>H9.09.02.03</w:t>
        </w:r>
      </w:hyperlink>
      <w:r w:rsidRPr="0C740D01" w:rsidR="7574060B">
        <w:rPr>
          <w:rFonts w:ascii="Times New Roman" w:hAnsi="Times New Roman" w:cs="Times New Roman"/>
          <w:sz w:val="26"/>
          <w:szCs w:val="26"/>
        </w:rPr>
        <w:t>]</w:t>
      </w:r>
      <w:r w:rsidRPr="0C740D01">
        <w:rPr>
          <w:rFonts w:ascii="Times New Roman" w:hAnsi="Times New Roman" w:cs="Times New Roman"/>
          <w:sz w:val="26"/>
          <w:szCs w:val="26"/>
        </w:rPr>
        <w:t xml:space="preserve">; ban hành Kế hoạch cải tiến chất lượng sau đánh giá ngoài CSGD Trường Đại học Vinh đến năm 2022 </w:t>
      </w:r>
      <w:r w:rsidRPr="0C740D01" w:rsidR="1F5E1BB8">
        <w:rPr>
          <w:rFonts w:ascii="Times New Roman" w:hAnsi="Times New Roman" w:eastAsia="Times New Roman" w:cs="Times New Roman"/>
          <w:sz w:val="26"/>
          <w:szCs w:val="26"/>
        </w:rPr>
        <w:t>[</w:t>
      </w:r>
      <w:hyperlink r:id="rId605">
        <w:r w:rsidRPr="0C740D01" w:rsidR="1F5E1BB8">
          <w:rPr>
            <w:rStyle w:val="Hyperlink"/>
            <w:rFonts w:ascii="Times New Roman" w:hAnsi="Times New Roman" w:eastAsia="Times New Roman" w:cs="Times New Roman"/>
            <w:sz w:val="26"/>
            <w:szCs w:val="26"/>
          </w:rPr>
          <w:t>H9.09.02.04</w:t>
        </w:r>
      </w:hyperlink>
      <w:r w:rsidRPr="0C740D01" w:rsidR="1F5E1BB8">
        <w:rPr>
          <w:rFonts w:ascii="Times New Roman" w:hAnsi="Times New Roman" w:eastAsia="Times New Roman" w:cs="Times New Roman"/>
          <w:sz w:val="26"/>
          <w:szCs w:val="26"/>
        </w:rPr>
        <w:t>]</w:t>
      </w:r>
      <w:r w:rsidRPr="0C740D01">
        <w:rPr>
          <w:rFonts w:ascii="Times New Roman" w:hAnsi="Times New Roman" w:cs="Times New Roman"/>
          <w:sz w:val="26"/>
          <w:szCs w:val="26"/>
        </w:rPr>
        <w:t xml:space="preserve">. </w:t>
      </w:r>
    </w:p>
    <w:p w:rsidRPr="00035A95" w:rsidR="00771F48" w:rsidP="008F1A16" w:rsidRDefault="641B9EA4" w14:paraId="7F74E212" w14:textId="294451D6">
      <w:pPr>
        <w:widowControl w:val="0"/>
        <w:suppressLineNumbers/>
        <w:spacing w:before="120" w:after="120" w:line="312" w:lineRule="auto"/>
        <w:ind w:firstLine="714"/>
        <w:jc w:val="both"/>
        <w:rPr>
          <w:rFonts w:ascii="Times New Roman" w:hAnsi="Times New Roman" w:cs="Times New Roman"/>
          <w:sz w:val="26"/>
          <w:szCs w:val="26"/>
        </w:rPr>
      </w:pPr>
      <w:r w:rsidRPr="0C740D01">
        <w:rPr>
          <w:rFonts w:ascii="Times New Roman" w:hAnsi="Times New Roman" w:cs="Times New Roman"/>
          <w:sz w:val="26"/>
          <w:szCs w:val="26"/>
        </w:rPr>
        <w:t xml:space="preserve">Việc triển khai thực hiện Nghị quyết và kế hoạch chiến lược ĐBCL hay quá trình triển khai các hoạt động ĐBCL đều được lấy ý kiến và được sự đồng thuận của CBVC, người lao động của </w:t>
      </w:r>
      <w:r w:rsidR="005125A7">
        <w:rPr>
          <w:rFonts w:ascii="Times New Roman" w:hAnsi="Times New Roman" w:cs="Times New Roman"/>
          <w:sz w:val="26"/>
          <w:szCs w:val="26"/>
        </w:rPr>
        <w:t>Nhà trường</w:t>
      </w:r>
      <w:r w:rsidRPr="0C740D01">
        <w:rPr>
          <w:rFonts w:ascii="Times New Roman" w:hAnsi="Times New Roman" w:cs="Times New Roman"/>
          <w:sz w:val="26"/>
          <w:szCs w:val="26"/>
        </w:rPr>
        <w:t xml:space="preserve">. Hàng năm được tổng kết, đánh giá kết quả đạt được thông qua các báo cáo tổng kết năm học, báo cáo kết quả cải tiến chất lượng, báo cáo chấm điểm thi đua gửi Bộ </w:t>
      </w:r>
      <w:r w:rsidR="00D76A60">
        <w:rPr>
          <w:rFonts w:ascii="Times New Roman" w:hAnsi="Times New Roman" w:cs="Times New Roman"/>
          <w:sz w:val="26"/>
          <w:szCs w:val="26"/>
        </w:rPr>
        <w:t>GD&amp;ĐT</w:t>
      </w:r>
      <w:r w:rsidRPr="0C740D01">
        <w:rPr>
          <w:rFonts w:ascii="Times New Roman" w:hAnsi="Times New Roman" w:cs="Times New Roman"/>
          <w:sz w:val="26"/>
          <w:szCs w:val="26"/>
        </w:rPr>
        <w:t xml:space="preserve"> hàng năm hoặc báo cáo trong cuộc họp của Đảng ủy, chỉ ra những thuận lợi, khó khăn trong quá trình triển khai và thực hiện để từ đó có những giải pháp khác phục và cải tiến chất lượng [</w:t>
      </w:r>
      <w:hyperlink r:id="rId606">
        <w:r w:rsidRPr="0C740D01">
          <w:rPr>
            <w:rStyle w:val="Hyperlink"/>
            <w:rFonts w:ascii="Times New Roman" w:hAnsi="Times New Roman" w:eastAsia="Times New Roman" w:cs="Times New Roman"/>
            <w:sz w:val="26"/>
            <w:szCs w:val="26"/>
          </w:rPr>
          <w:t>H9.09.02.05</w:t>
        </w:r>
      </w:hyperlink>
      <w:r w:rsidRPr="0C740D01">
        <w:rPr>
          <w:rFonts w:ascii="Times New Roman" w:hAnsi="Times New Roman" w:cs="Times New Roman"/>
          <w:sz w:val="26"/>
          <w:szCs w:val="26"/>
        </w:rPr>
        <w:t>].</w:t>
      </w:r>
    </w:p>
    <w:p w:rsidRPr="00F10295" w:rsidR="00F10295" w:rsidP="008F1A16" w:rsidRDefault="31F62B7C" w14:paraId="431254D2" w14:textId="3DE56C3E">
      <w:pPr>
        <w:widowControl w:val="0"/>
        <w:suppressLineNumbers/>
        <w:spacing w:before="120" w:after="120" w:line="312" w:lineRule="auto"/>
        <w:ind w:firstLine="714"/>
        <w:jc w:val="both"/>
        <w:rPr>
          <w:rFonts w:ascii="Times New Roman" w:hAnsi="Times New Roman" w:cs="Times New Roman"/>
          <w:sz w:val="26"/>
          <w:szCs w:val="26"/>
        </w:rPr>
      </w:pPr>
      <w:r w:rsidRPr="0C740D01">
        <w:rPr>
          <w:rFonts w:ascii="Times New Roman" w:hAnsi="Times New Roman" w:cs="Times New Roman"/>
          <w:sz w:val="26"/>
          <w:szCs w:val="26"/>
        </w:rPr>
        <w:t xml:space="preserve"> </w:t>
      </w:r>
      <w:r w:rsidRPr="0C740D01" w:rsidR="6BDFB3DC">
        <w:rPr>
          <w:rFonts w:ascii="Times New Roman" w:hAnsi="Times New Roman" w:cs="Times New Roman"/>
          <w:sz w:val="26"/>
          <w:szCs w:val="26"/>
        </w:rPr>
        <w:t>Như vậy, so với giai đoạn 2013-2017, Trường Đại học Vinh</w:t>
      </w:r>
      <w:r w:rsidRPr="0C740D01" w:rsidR="65FD4F9A">
        <w:rPr>
          <w:rFonts w:ascii="Times New Roman" w:hAnsi="Times New Roman" w:cs="Times New Roman"/>
          <w:sz w:val="26"/>
          <w:szCs w:val="26"/>
        </w:rPr>
        <w:t xml:space="preserve"> đã có </w:t>
      </w:r>
      <w:r w:rsidRPr="0C740D01" w:rsidR="65FD4F9A">
        <w:rPr>
          <w:rFonts w:ascii="Times New Roman" w:hAnsi="Times New Roman" w:eastAsia="Times New Roman" w:cs="Times New Roman"/>
          <w:sz w:val="26"/>
          <w:szCs w:val="26"/>
        </w:rPr>
        <w:t>chiến lược về ĐBCL</w:t>
      </w:r>
      <w:r w:rsidRPr="0C740D01" w:rsidR="65FD4F9A">
        <w:rPr>
          <w:rFonts w:ascii="Times New Roman" w:hAnsi="Times New Roman" w:cs="Times New Roman"/>
          <w:sz w:val="26"/>
          <w:szCs w:val="26"/>
        </w:rPr>
        <w:t xml:space="preserve"> cụ thể, rõ ràng. </w:t>
      </w:r>
      <w:r w:rsidRPr="0C740D01" w:rsidR="12B91DA9">
        <w:rPr>
          <w:rFonts w:ascii="Times New Roman" w:hAnsi="Times New Roman" w:cs="Times New Roman"/>
          <w:sz w:val="26"/>
          <w:szCs w:val="26"/>
        </w:rPr>
        <w:t xml:space="preserve">Việc xây dựng kế hoạch chiến lược </w:t>
      </w:r>
      <w:r w:rsidRPr="0C740D01" w:rsidR="42A6C3A6">
        <w:rPr>
          <w:rFonts w:ascii="Times New Roman" w:hAnsi="Times New Roman" w:cs="Times New Roman"/>
          <w:sz w:val="26"/>
          <w:szCs w:val="26"/>
        </w:rPr>
        <w:t xml:space="preserve">phát triển </w:t>
      </w:r>
      <w:r w:rsidR="005125A7">
        <w:rPr>
          <w:rFonts w:ascii="Times New Roman" w:hAnsi="Times New Roman" w:cs="Times New Roman"/>
          <w:sz w:val="26"/>
          <w:szCs w:val="26"/>
        </w:rPr>
        <w:t>Nhà trường</w:t>
      </w:r>
      <w:r w:rsidRPr="0C740D01" w:rsidR="42A6C3A6">
        <w:rPr>
          <w:rFonts w:ascii="Times New Roman" w:hAnsi="Times New Roman" w:cs="Times New Roman"/>
          <w:sz w:val="26"/>
          <w:szCs w:val="26"/>
        </w:rPr>
        <w:t xml:space="preserve"> trong đó có chiến lược </w:t>
      </w:r>
      <w:r w:rsidRPr="0C740D01" w:rsidR="12B91DA9">
        <w:rPr>
          <w:rFonts w:ascii="Times New Roman" w:hAnsi="Times New Roman" w:cs="Times New Roman"/>
          <w:sz w:val="26"/>
          <w:szCs w:val="26"/>
        </w:rPr>
        <w:t xml:space="preserve">về ĐBCL </w:t>
      </w:r>
      <w:r w:rsidRPr="0C740D01" w:rsidR="29BC863A">
        <w:rPr>
          <w:rFonts w:ascii="Times New Roman" w:hAnsi="Times New Roman" w:cs="Times New Roman"/>
          <w:sz w:val="26"/>
          <w:szCs w:val="26"/>
        </w:rPr>
        <w:t>c</w:t>
      </w:r>
      <w:r w:rsidRPr="0C740D01" w:rsidR="0CF130FF">
        <w:rPr>
          <w:rFonts w:ascii="Times New Roman" w:hAnsi="Times New Roman" w:cs="Times New Roman"/>
          <w:sz w:val="26"/>
          <w:szCs w:val="26"/>
        </w:rPr>
        <w:t xml:space="preserve">ũng như </w:t>
      </w:r>
      <w:r w:rsidRPr="0C740D01" w:rsidR="29BC863A">
        <w:rPr>
          <w:rFonts w:ascii="Times New Roman" w:hAnsi="Times New Roman" w:cs="Times New Roman"/>
          <w:sz w:val="26"/>
          <w:szCs w:val="26"/>
        </w:rPr>
        <w:t xml:space="preserve">các chính sách ĐBCL </w:t>
      </w:r>
      <w:r w:rsidRPr="0C740D01" w:rsidR="12B91DA9">
        <w:rPr>
          <w:rFonts w:ascii="Times New Roman" w:hAnsi="Times New Roman" w:cs="Times New Roman"/>
          <w:sz w:val="26"/>
          <w:szCs w:val="26"/>
        </w:rPr>
        <w:t>đã góp phần xây dựng văn hóa chất lượ</w:t>
      </w:r>
      <w:r w:rsidRPr="0C740D01" w:rsidR="29BC863A">
        <w:rPr>
          <w:rFonts w:ascii="Times New Roman" w:hAnsi="Times New Roman" w:cs="Times New Roman"/>
          <w:sz w:val="26"/>
          <w:szCs w:val="26"/>
        </w:rPr>
        <w:t>ng</w:t>
      </w:r>
      <w:r w:rsidRPr="0C740D01" w:rsidR="563427E5">
        <w:rPr>
          <w:rFonts w:ascii="Times New Roman" w:hAnsi="Times New Roman" w:cs="Times New Roman"/>
          <w:sz w:val="26"/>
          <w:szCs w:val="26"/>
        </w:rPr>
        <w:t>;</w:t>
      </w:r>
      <w:r w:rsidRPr="0C740D01" w:rsidR="12B91DA9">
        <w:rPr>
          <w:rFonts w:ascii="Times New Roman" w:hAnsi="Times New Roman" w:cs="Times New Roman"/>
          <w:sz w:val="26"/>
          <w:szCs w:val="26"/>
        </w:rPr>
        <w:t xml:space="preserve"> thúc đẩy và nâng cao hiệu quả của hoạt động ĐBCL</w:t>
      </w:r>
      <w:r w:rsidRPr="0C740D01" w:rsidR="5F2F3142">
        <w:rPr>
          <w:rFonts w:ascii="Times New Roman" w:hAnsi="Times New Roman" w:cs="Times New Roman"/>
          <w:sz w:val="26"/>
          <w:szCs w:val="26"/>
        </w:rPr>
        <w:t>;</w:t>
      </w:r>
      <w:r w:rsidRPr="0C740D01" w:rsidR="12B91DA9">
        <w:rPr>
          <w:rFonts w:ascii="Times New Roman" w:hAnsi="Times New Roman" w:cs="Times New Roman"/>
          <w:sz w:val="26"/>
          <w:szCs w:val="26"/>
        </w:rPr>
        <w:t xml:space="preserve"> </w:t>
      </w:r>
      <w:r w:rsidRPr="0C740D01" w:rsidR="05E13AAC">
        <w:rPr>
          <w:rFonts w:ascii="Times New Roman" w:hAnsi="Times New Roman" w:cs="Times New Roman"/>
          <w:sz w:val="26"/>
          <w:szCs w:val="26"/>
        </w:rPr>
        <w:t xml:space="preserve">nâng cao năng lực đội ngũ; </w:t>
      </w:r>
      <w:r w:rsidRPr="0C740D01" w:rsidR="12B91DA9">
        <w:rPr>
          <w:rFonts w:ascii="Times New Roman" w:hAnsi="Times New Roman" w:cs="Times New Roman"/>
          <w:sz w:val="26"/>
          <w:szCs w:val="26"/>
        </w:rPr>
        <w:t xml:space="preserve">từng bước nâng cao chất lượng toàn diện các hoạt động của </w:t>
      </w:r>
      <w:r w:rsidR="005125A7">
        <w:rPr>
          <w:rFonts w:ascii="Times New Roman" w:hAnsi="Times New Roman" w:cs="Times New Roman"/>
          <w:sz w:val="26"/>
          <w:szCs w:val="26"/>
        </w:rPr>
        <w:t>Nhà trường</w:t>
      </w:r>
      <w:r w:rsidRPr="0C740D01" w:rsidR="12B91DA9">
        <w:rPr>
          <w:rFonts w:ascii="Times New Roman" w:hAnsi="Times New Roman" w:cs="Times New Roman"/>
          <w:sz w:val="26"/>
          <w:szCs w:val="26"/>
        </w:rPr>
        <w:t xml:space="preserve"> đáp ứng các mục tiêu chiến lược đã đề ra</w:t>
      </w:r>
      <w:r w:rsidRPr="0C740D01" w:rsidR="54DBCDCF">
        <w:rPr>
          <w:rFonts w:ascii="Times New Roman" w:hAnsi="Times New Roman" w:cs="Times New Roman"/>
          <w:sz w:val="26"/>
          <w:szCs w:val="26"/>
        </w:rPr>
        <w:t xml:space="preserve"> [</w:t>
      </w:r>
      <w:hyperlink r:id="rId607">
        <w:r w:rsidRPr="0C740D01" w:rsidR="61488BB3">
          <w:rPr>
            <w:rStyle w:val="Hyperlink"/>
            <w:rFonts w:ascii="Times New Roman" w:hAnsi="Times New Roman" w:eastAsia="Times New Roman" w:cs="Times New Roman"/>
            <w:sz w:val="26"/>
            <w:szCs w:val="26"/>
          </w:rPr>
          <w:t>H9.09.02.06</w:t>
        </w:r>
      </w:hyperlink>
      <w:r w:rsidRPr="0C740D01" w:rsidR="54DBCDCF">
        <w:rPr>
          <w:rFonts w:ascii="Times New Roman" w:hAnsi="Times New Roman" w:cs="Times New Roman"/>
          <w:sz w:val="26"/>
          <w:szCs w:val="26"/>
        </w:rPr>
        <w:t>]</w:t>
      </w:r>
      <w:r w:rsidRPr="0C740D01" w:rsidR="12B91DA9">
        <w:rPr>
          <w:rFonts w:ascii="Times New Roman" w:hAnsi="Times New Roman" w:cs="Times New Roman"/>
          <w:sz w:val="26"/>
          <w:szCs w:val="26"/>
        </w:rPr>
        <w:t xml:space="preserve">. </w:t>
      </w:r>
    </w:p>
    <w:p w:rsidRPr="00F10295" w:rsidR="00F10295" w:rsidP="008F1A16" w:rsidRDefault="00F10295" w14:paraId="314CC7D1" w14:textId="77777777">
      <w:pPr>
        <w:widowControl w:val="0"/>
        <w:tabs>
          <w:tab w:val="left" w:pos="720"/>
          <w:tab w:val="left" w:pos="5040"/>
        </w:tabs>
        <w:spacing w:before="120" w:after="120" w:line="312" w:lineRule="auto"/>
        <w:ind w:firstLine="714"/>
        <w:jc w:val="both"/>
        <w:rPr>
          <w:rFonts w:ascii="Times New Roman" w:hAnsi="Times New Roman" w:eastAsia="Times New Roman" w:cs="Times New Roman"/>
          <w:sz w:val="26"/>
          <w:szCs w:val="26"/>
        </w:rPr>
      </w:pPr>
      <w:r w:rsidRPr="00F10295">
        <w:rPr>
          <w:rFonts w:ascii="Times New Roman" w:hAnsi="Times New Roman" w:eastAsia="Times New Roman" w:cs="Times New Roman"/>
          <w:b/>
          <w:sz w:val="26"/>
          <w:szCs w:val="26"/>
        </w:rPr>
        <w:t>Tự đánh giá tiêu chí đạt mức: 5/7.</w:t>
      </w:r>
    </w:p>
    <w:p w:rsidRPr="00304E2D" w:rsidR="00F10295" w:rsidP="006F4934" w:rsidRDefault="00F10295" w14:paraId="699A7A5C" w14:textId="5F51DA18">
      <w:pPr>
        <w:spacing w:before="120" w:after="120" w:line="312" w:lineRule="auto"/>
        <w:ind w:firstLine="714"/>
        <w:jc w:val="both"/>
        <w:rPr>
          <w:rFonts w:ascii="Times New Roman" w:hAnsi="Times New Roman" w:eastAsia="Times New Roman" w:cs="Times New Roman"/>
          <w:b/>
          <w:i/>
          <w:iCs/>
          <w:sz w:val="26"/>
          <w:szCs w:val="26"/>
        </w:rPr>
      </w:pPr>
      <w:bookmarkStart w:name="_heading=h.4a7cimu" w:colFirst="0" w:colLast="0" w:id="163"/>
      <w:bookmarkStart w:name="_Toc98446293" w:id="164"/>
      <w:bookmarkEnd w:id="163"/>
      <w:r w:rsidRPr="00F10295">
        <w:rPr>
          <w:rFonts w:ascii="Times New Roman" w:hAnsi="Times New Roman" w:eastAsia="DengXian" w:cs="Times New Roman"/>
          <w:b/>
          <w:bCs/>
          <w:i/>
          <w:iCs/>
          <w:sz w:val="26"/>
          <w:szCs w:val="26"/>
          <w:lang w:eastAsia="en-AU"/>
        </w:rPr>
        <w:t>Tiêu chí 9.3</w:t>
      </w:r>
      <w:bookmarkEnd w:id="164"/>
      <w:r w:rsidRPr="00056C83" w:rsidR="007D407F">
        <w:rPr>
          <w:rFonts w:ascii="Times New Roman" w:hAnsi="Times New Roman" w:eastAsia="DengXian" w:cs="Times New Roman"/>
          <w:b/>
          <w:bCs/>
          <w:i/>
          <w:iCs/>
          <w:sz w:val="26"/>
          <w:szCs w:val="26"/>
          <w:lang w:eastAsia="en-AU"/>
        </w:rPr>
        <w:t>.</w:t>
      </w:r>
      <w:r w:rsidRPr="00F10295">
        <w:rPr>
          <w:rFonts w:ascii="Times New Roman" w:hAnsi="Times New Roman" w:eastAsia="Times New Roman" w:cs="Times New Roman"/>
          <w:b/>
          <w:i/>
          <w:iCs/>
          <w:sz w:val="26"/>
          <w:szCs w:val="26"/>
        </w:rPr>
        <w:t xml:space="preserve"> Kế hoạch chiến lược về </w:t>
      </w:r>
      <w:r w:rsidRPr="00E119E6" w:rsidR="006F4934">
        <w:rPr>
          <w:rFonts w:ascii="Times New Roman" w:hAnsi="Times New Roman" w:eastAsia="Times New Roman" w:cs="Times New Roman"/>
          <w:b/>
          <w:bCs/>
          <w:i/>
          <w:iCs/>
          <w:sz w:val="26"/>
          <w:szCs w:val="26"/>
        </w:rPr>
        <w:t>đảm bảo chất lượng</w:t>
      </w:r>
      <w:r w:rsidR="003212B9">
        <w:rPr>
          <w:rFonts w:ascii="Times New Roman" w:hAnsi="Times New Roman" w:eastAsia="Times New Roman" w:cs="Times New Roman"/>
          <w:b/>
          <w:i/>
          <w:iCs/>
          <w:sz w:val="26"/>
          <w:szCs w:val="26"/>
        </w:rPr>
        <w:t xml:space="preserve"> được quán triệt và chuyển tải </w:t>
      </w:r>
      <w:r w:rsidRPr="00F10295">
        <w:rPr>
          <w:rFonts w:ascii="Times New Roman" w:hAnsi="Times New Roman" w:eastAsia="Times New Roman" w:cs="Times New Roman"/>
          <w:b/>
          <w:i/>
          <w:iCs/>
          <w:sz w:val="26"/>
          <w:szCs w:val="26"/>
        </w:rPr>
        <w:t>thành các kế hoạch ngắn hạn và dài hạn để triển khai thực hiện</w:t>
      </w:r>
      <w:r w:rsidRPr="00304E2D" w:rsidR="0005134B">
        <w:rPr>
          <w:rFonts w:ascii="Times New Roman" w:hAnsi="Times New Roman" w:eastAsia="Times New Roman" w:cs="Times New Roman"/>
          <w:b/>
          <w:i/>
          <w:iCs/>
          <w:sz w:val="26"/>
          <w:szCs w:val="26"/>
        </w:rPr>
        <w:t>.</w:t>
      </w:r>
    </w:p>
    <w:p w:rsidRPr="00F10295" w:rsidR="00F10295" w:rsidP="008F1A16" w:rsidRDefault="0C9CB002" w14:paraId="665508AA" w14:textId="55C79A4C">
      <w:pPr>
        <w:widowControl w:val="0"/>
        <w:suppressLineNumbers/>
        <w:spacing w:before="120" w:after="120" w:line="312" w:lineRule="auto"/>
        <w:ind w:firstLine="714"/>
        <w:jc w:val="both"/>
        <w:rPr>
          <w:rFonts w:ascii="Times New Roman" w:hAnsi="Times New Roman" w:cs="Times New Roman"/>
          <w:sz w:val="26"/>
          <w:szCs w:val="26"/>
        </w:rPr>
      </w:pPr>
      <w:r w:rsidRPr="0C9CB002">
        <w:rPr>
          <w:rFonts w:ascii="Times New Roman" w:hAnsi="Times New Roman" w:cs="Times New Roman"/>
          <w:sz w:val="26"/>
          <w:szCs w:val="26"/>
        </w:rPr>
        <w:t>Kế hoạch chiến lược và chính sách ĐBCL của Trường được công bố công khai trên website của Trường [</w:t>
      </w:r>
      <w:hyperlink r:id="rId608">
        <w:r w:rsidRPr="0C9CB002">
          <w:rPr>
            <w:rStyle w:val="Hyperlink"/>
            <w:rFonts w:ascii="Times New Roman" w:hAnsi="Times New Roman" w:eastAsia="Times New Roman" w:cs="Times New Roman"/>
            <w:sz w:val="26"/>
            <w:szCs w:val="26"/>
          </w:rPr>
          <w:t>H9.09.03.01</w:t>
        </w:r>
      </w:hyperlink>
      <w:r w:rsidRPr="0C9CB002">
        <w:rPr>
          <w:rFonts w:ascii="Times New Roman" w:hAnsi="Times New Roman" w:cs="Times New Roman"/>
          <w:sz w:val="26"/>
          <w:szCs w:val="26"/>
        </w:rPr>
        <w:t>], được quán triệt tới CBVC thông qua hệ thống quản trị iOffice [</w:t>
      </w:r>
      <w:hyperlink r:id="rId609">
        <w:r w:rsidRPr="0C9CB002">
          <w:rPr>
            <w:rStyle w:val="Hyperlink"/>
            <w:rFonts w:ascii="Times New Roman" w:hAnsi="Times New Roman" w:eastAsia="Times New Roman" w:cs="Times New Roman"/>
            <w:sz w:val="26"/>
            <w:szCs w:val="26"/>
          </w:rPr>
          <w:t>H9.09.03.02</w:t>
        </w:r>
      </w:hyperlink>
      <w:r w:rsidRPr="0C9CB002">
        <w:rPr>
          <w:rFonts w:ascii="Times New Roman" w:hAnsi="Times New Roman" w:cs="Times New Roman"/>
          <w:sz w:val="26"/>
          <w:szCs w:val="26"/>
        </w:rPr>
        <w:t>], qua các hội nghị, các cuộc họp triển khai nhiệm vụ như: Hội nghị cán bộ công chức viên chức; Họp tổng kết và triển khai nhiệm vụ năm học; Họp giao ban cơ quan hàng tháng; Họp Hội đồng trường... [</w:t>
      </w:r>
      <w:hyperlink r:id="rId610">
        <w:r w:rsidRPr="0C9CB002">
          <w:rPr>
            <w:rStyle w:val="Hyperlink"/>
            <w:rFonts w:ascii="Times New Roman" w:hAnsi="Times New Roman" w:eastAsia="Times New Roman" w:cs="Times New Roman"/>
            <w:sz w:val="26"/>
            <w:szCs w:val="26"/>
          </w:rPr>
          <w:t>H9.09.03.03</w:t>
        </w:r>
      </w:hyperlink>
      <w:r w:rsidRPr="0C9CB002">
        <w:rPr>
          <w:rFonts w:ascii="Times New Roman" w:hAnsi="Times New Roman" w:cs="Times New Roman"/>
          <w:sz w:val="26"/>
          <w:szCs w:val="26"/>
        </w:rPr>
        <w:t>].</w:t>
      </w:r>
    </w:p>
    <w:p w:rsidRPr="00F10295" w:rsidR="00F10295" w:rsidP="008F1A16" w:rsidRDefault="2895591D" w14:paraId="673A5B84" w14:textId="2AD437CA">
      <w:pPr>
        <w:widowControl w:val="0"/>
        <w:suppressLineNumbers/>
        <w:spacing w:before="120" w:after="120" w:line="312" w:lineRule="auto"/>
        <w:ind w:firstLine="714"/>
        <w:jc w:val="both"/>
        <w:rPr>
          <w:rFonts w:ascii="Times New Roman" w:hAnsi="Times New Roman" w:cs="Times New Roman"/>
          <w:sz w:val="26"/>
          <w:szCs w:val="26"/>
        </w:rPr>
      </w:pPr>
      <w:r w:rsidRPr="2895591D">
        <w:rPr>
          <w:rFonts w:ascii="Times New Roman" w:hAnsi="Times New Roman" w:cs="Times New Roman"/>
          <w:sz w:val="26"/>
          <w:szCs w:val="26"/>
        </w:rPr>
        <w:t>Kế hoạch chiến lược, chính sách ĐBCL được chuyển tải thành kế hoạch ĐBCL hoặc kế hoạch năm học của đơn vị chuyên trách Trung tâm ĐBCL và các đơn vị trong trường [</w:t>
      </w:r>
      <w:hyperlink r:id="rId611">
        <w:r w:rsidRPr="2895591D">
          <w:rPr>
            <w:rStyle w:val="Hyperlink"/>
            <w:rFonts w:ascii="Times New Roman" w:hAnsi="Times New Roman" w:eastAsia="Times New Roman" w:cs="Times New Roman"/>
            <w:sz w:val="26"/>
            <w:szCs w:val="26"/>
          </w:rPr>
          <w:t>H9.09.03.04</w:t>
        </w:r>
      </w:hyperlink>
      <w:r w:rsidRPr="2895591D">
        <w:rPr>
          <w:rFonts w:ascii="Times New Roman" w:hAnsi="Times New Roman" w:cs="Times New Roman"/>
          <w:sz w:val="26"/>
          <w:szCs w:val="26"/>
        </w:rPr>
        <w:t xml:space="preserve">]. Một số mục tiêu được chuyển tải thành kế hoạch giai đoạn riêng như: Kế hoạch tự đánh giá và đánh giá ngoài CTĐT giai đoạn 2019 - 2025; Kế hoạch triển </w:t>
      </w:r>
      <w:r w:rsidRPr="2895591D">
        <w:rPr>
          <w:rFonts w:ascii="Times New Roman" w:hAnsi="Times New Roman" w:cs="Times New Roman"/>
          <w:sz w:val="26"/>
          <w:szCs w:val="26"/>
        </w:rPr>
        <w:lastRenderedPageBreak/>
        <w:t xml:space="preserve">khai </w:t>
      </w:r>
      <w:r w:rsidRPr="003747FA">
        <w:rPr>
          <w:rFonts w:ascii="Times New Roman" w:hAnsi="Times New Roman" w:cs="Times New Roman"/>
          <w:sz w:val="26"/>
          <w:szCs w:val="26"/>
        </w:rPr>
        <w:t>C</w:t>
      </w:r>
      <w:r w:rsidRPr="2895591D">
        <w:rPr>
          <w:rFonts w:ascii="Times New Roman" w:hAnsi="Times New Roman" w:cs="Times New Roman"/>
          <w:sz w:val="26"/>
          <w:szCs w:val="26"/>
        </w:rPr>
        <w:t xml:space="preserve">hiến lược phát triển KHCN Trường Đại học Vinh giai đoạn 2018 - 2025; Kế hoạch đào tạo giảng viên giai đoạn 2016 - 2020; Kế hoạch chiến lược truyền thông giai đoạn 2017-2020; Chương trình hành động thực hiện </w:t>
      </w:r>
      <w:r w:rsidRPr="003747FA">
        <w:rPr>
          <w:rFonts w:ascii="Times New Roman" w:hAnsi="Times New Roman" w:cs="Times New Roman"/>
          <w:sz w:val="26"/>
          <w:szCs w:val="26"/>
        </w:rPr>
        <w:t>N</w:t>
      </w:r>
      <w:r w:rsidRPr="2895591D">
        <w:rPr>
          <w:rFonts w:ascii="Times New Roman" w:hAnsi="Times New Roman" w:cs="Times New Roman"/>
          <w:sz w:val="26"/>
          <w:szCs w:val="26"/>
        </w:rPr>
        <w:t>ghị quyết về tăng cường hiệu quả hoạt động ĐBCL...</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w:t>
      </w:r>
      <w:hyperlink r:id="rId612">
        <w:r w:rsidRPr="2895591D">
          <w:rPr>
            <w:rStyle w:val="Hyperlink"/>
            <w:rFonts w:ascii="Times New Roman" w:hAnsi="Times New Roman" w:eastAsia="Times New Roman" w:cs="Times New Roman"/>
            <w:sz w:val="26"/>
            <w:szCs w:val="26"/>
          </w:rPr>
          <w:t>H9.09.03.05</w:t>
        </w:r>
      </w:hyperlink>
      <w:r w:rsidRPr="2895591D">
        <w:rPr>
          <w:rFonts w:ascii="Times New Roman" w:hAnsi="Times New Roman" w:cs="Times New Roman"/>
          <w:sz w:val="26"/>
          <w:szCs w:val="26"/>
        </w:rPr>
        <w:t xml:space="preserve">]. </w:t>
      </w:r>
    </w:p>
    <w:p w:rsidRPr="00F10295" w:rsidR="00F10295" w:rsidP="008F1A16" w:rsidRDefault="0C9CB002" w14:paraId="44D5B729" w14:textId="4A3337C2">
      <w:pPr>
        <w:widowControl w:val="0"/>
        <w:suppressLineNumbers/>
        <w:spacing w:before="120" w:after="120" w:line="312" w:lineRule="auto"/>
        <w:ind w:firstLine="714"/>
        <w:jc w:val="both"/>
        <w:rPr>
          <w:rFonts w:ascii="Times New Roman" w:hAnsi="Times New Roman" w:cs="Times New Roman"/>
          <w:sz w:val="26"/>
          <w:szCs w:val="26"/>
        </w:rPr>
      </w:pPr>
      <w:r w:rsidRPr="0C9CB002">
        <w:rPr>
          <w:rFonts w:ascii="Times New Roman" w:hAnsi="Times New Roman" w:cs="Times New Roman"/>
          <w:sz w:val="26"/>
          <w:szCs w:val="26"/>
        </w:rPr>
        <w:t>Các kế hoạch năm hoặc chương trình hành động lại được cụ thể hóa bằng kế hoạch tháng hoặc kế hoạch thực hiện nhiệm vụ cụ thể như kế hoạch tự đánh giá, kế hoạch đánh giá ngoài, kế hoạch tập huấn, Kế hoạch trỗ trợ sinh viên, kế hoạch hoạt động thiện nguyện cộng đồng, hiến máu nhân đạo...</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w:t>
      </w:r>
      <w:hyperlink r:id="rId613">
        <w:r w:rsidRPr="0C9CB002">
          <w:rPr>
            <w:rStyle w:val="Hyperlink"/>
            <w:rFonts w:ascii="Times New Roman" w:hAnsi="Times New Roman" w:eastAsia="Times New Roman" w:cs="Times New Roman"/>
            <w:sz w:val="26"/>
            <w:szCs w:val="26"/>
          </w:rPr>
          <w:t>H9.09.03.06</w:t>
        </w:r>
      </w:hyperlink>
      <w:r w:rsidRPr="0C9CB002">
        <w:rPr>
          <w:rFonts w:ascii="Times New Roman" w:hAnsi="Times New Roman" w:cs="Times New Roman"/>
          <w:sz w:val="26"/>
          <w:szCs w:val="26"/>
        </w:rPr>
        <w:t xml:space="preserve">]. Kết thúc mỗi năm học,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đều có văn bản hướng dẫn các đơn vị tổng kết kết quả thực hiện kế hoạch trong một năm, đề ra phương hướng nhiệm vụ cho năm tiếp theo, kê khai nhiệm vụ và dự toán để dành kinh phí và nguồn lực đảm bảo cho các hoạt động nói chung, hoạt động ĐBCL nói riêng được triển khai thực hiện hiệu quả [</w:t>
      </w:r>
      <w:hyperlink r:id="rId614">
        <w:r w:rsidRPr="0C9CB002">
          <w:rPr>
            <w:rStyle w:val="Hyperlink"/>
            <w:rFonts w:ascii="Times New Roman" w:hAnsi="Times New Roman" w:eastAsia="Times New Roman" w:cs="Times New Roman"/>
            <w:sz w:val="26"/>
            <w:szCs w:val="26"/>
          </w:rPr>
          <w:t>H9.09.03.07</w:t>
        </w:r>
      </w:hyperlink>
      <w:r w:rsidRPr="0C9CB002">
        <w:rPr>
          <w:rFonts w:ascii="Times New Roman" w:hAnsi="Times New Roman" w:cs="Times New Roman"/>
          <w:sz w:val="26"/>
          <w:szCs w:val="26"/>
        </w:rPr>
        <w:t>].</w:t>
      </w:r>
    </w:p>
    <w:p w:rsidRPr="00F10295" w:rsidR="00F10295" w:rsidP="008F1A16" w:rsidRDefault="2895591D" w14:paraId="55E0826D" w14:textId="3F8761E9">
      <w:pPr>
        <w:widowControl w:val="0"/>
        <w:suppressLineNumbers/>
        <w:spacing w:before="120" w:after="120" w:line="312" w:lineRule="auto"/>
        <w:ind w:firstLine="714"/>
        <w:jc w:val="both"/>
        <w:rPr>
          <w:rFonts w:ascii="Times New Roman" w:hAnsi="Times New Roman" w:cs="Times New Roman"/>
          <w:sz w:val="26"/>
          <w:szCs w:val="26"/>
        </w:rPr>
      </w:pPr>
      <w:r w:rsidRPr="2895591D">
        <w:rPr>
          <w:rFonts w:ascii="Times New Roman" w:hAnsi="Times New Roman" w:cs="Times New Roman"/>
          <w:sz w:val="26"/>
          <w:szCs w:val="26"/>
        </w:rPr>
        <w:t>Thực hiện kế hoạch năm học, trong thời gian qua Trường Đại học Vinh đã xây dựng và triển khai nhiều kế hoạch về KĐCL. Cụ thể, từ 2017 đến nay, Trường Đại học Vinh đã triển khai kế hoạch tự đánh giá cho 31 CTĐT thực hiện tự đánh giá; 18 CTĐT đánh giá ngoài, trong đó có 2 CTĐT KĐCL theo tiêu chuẩn AUN-QA [</w:t>
      </w:r>
      <w:hyperlink r:id="rId615">
        <w:r w:rsidRPr="2895591D">
          <w:rPr>
            <w:rStyle w:val="Hyperlink"/>
            <w:rFonts w:ascii="Times New Roman" w:hAnsi="Times New Roman" w:eastAsia="Times New Roman" w:cs="Times New Roman"/>
            <w:sz w:val="26"/>
            <w:szCs w:val="26"/>
          </w:rPr>
          <w:t>H9.09.03.08</w:t>
        </w:r>
      </w:hyperlink>
      <w:r w:rsidRPr="2895591D">
        <w:rPr>
          <w:rFonts w:ascii="Times New Roman" w:hAnsi="Times New Roman" w:cs="Times New Roman"/>
          <w:sz w:val="26"/>
          <w:szCs w:val="26"/>
        </w:rPr>
        <w:t>]; Triển khai kế hoạch đối sánh chất lượng theo UPM cho CSGD</w:t>
      </w:r>
      <w:r w:rsidRPr="003747FA">
        <w:rPr>
          <w:rFonts w:ascii="Times New Roman" w:hAnsi="Times New Roman" w:cs="Times New Roman"/>
          <w:sz w:val="26"/>
          <w:szCs w:val="26"/>
        </w:rPr>
        <w:t xml:space="preserve"> Trường Đại học Vinh, Trường Kinh tế thuộc trường Đại học Vinh, Trường Sư phạm thuộc trường Đại học Vinh</w:t>
      </w:r>
      <w:r w:rsidRPr="2895591D">
        <w:rPr>
          <w:rFonts w:ascii="Times New Roman" w:hAnsi="Times New Roman" w:cs="Times New Roman"/>
          <w:sz w:val="26"/>
          <w:szCs w:val="26"/>
        </w:rPr>
        <w:t xml:space="preserve"> và 2 CTĐT Sư phạm Toán học và Quản trị Kinh doanh [</w:t>
      </w:r>
      <w:hyperlink r:id="rId616">
        <w:r w:rsidRPr="2895591D">
          <w:rPr>
            <w:rStyle w:val="Hyperlink"/>
            <w:rFonts w:ascii="Times New Roman" w:hAnsi="Times New Roman" w:eastAsia="Times New Roman" w:cs="Times New Roman"/>
            <w:sz w:val="26"/>
            <w:szCs w:val="26"/>
          </w:rPr>
          <w:t>H9.09.03.09</w:t>
        </w:r>
      </w:hyperlink>
      <w:r w:rsidRPr="2895591D">
        <w:rPr>
          <w:rFonts w:ascii="Times New Roman" w:hAnsi="Times New Roman" w:cs="Times New Roman"/>
          <w:sz w:val="26"/>
          <w:szCs w:val="26"/>
        </w:rPr>
        <w:t>]; Triển khai và thực hiện kế hoạch cải tiến sau đánh giá ngoài đối với tất cả các CTĐT và CSGD [</w:t>
      </w:r>
      <w:hyperlink r:id="rId617">
        <w:r w:rsidRPr="2895591D">
          <w:rPr>
            <w:rStyle w:val="Hyperlink"/>
            <w:rFonts w:ascii="Times New Roman" w:hAnsi="Times New Roman" w:eastAsia="Times New Roman" w:cs="Times New Roman"/>
            <w:sz w:val="26"/>
            <w:szCs w:val="26"/>
          </w:rPr>
          <w:t>H9.09.03.10</w:t>
        </w:r>
      </w:hyperlink>
      <w:r w:rsidRPr="2895591D">
        <w:rPr>
          <w:rFonts w:ascii="Times New Roman" w:hAnsi="Times New Roman" w:cs="Times New Roman"/>
          <w:sz w:val="26"/>
          <w:szCs w:val="26"/>
        </w:rPr>
        <w:t>]; Triển khai tự đánh giá và đánh giá CSGD chu kỳ 2</w:t>
      </w:r>
      <w:r w:rsidR="00AF0CB7">
        <w:rPr>
          <w:rFonts w:ascii="Times New Roman" w:hAnsi="Times New Roman" w:cs="Times New Roman"/>
          <w:sz w:val="26"/>
          <w:szCs w:val="26"/>
        </w:rPr>
        <w:t>...</w:t>
      </w:r>
      <w:r w:rsidRPr="2895591D">
        <w:rPr>
          <w:rFonts w:ascii="Times New Roman" w:hAnsi="Times New Roman" w:cs="Times New Roman"/>
          <w:sz w:val="26"/>
          <w:szCs w:val="26"/>
        </w:rPr>
        <w:t xml:space="preserve"> [</w:t>
      </w:r>
      <w:hyperlink r:id="rId618">
        <w:r w:rsidRPr="2895591D">
          <w:rPr>
            <w:rStyle w:val="Hyperlink"/>
            <w:rFonts w:ascii="Times New Roman" w:hAnsi="Times New Roman" w:eastAsia="Times New Roman" w:cs="Times New Roman"/>
            <w:sz w:val="26"/>
            <w:szCs w:val="26"/>
          </w:rPr>
          <w:t>H9.09.03.11</w:t>
        </w:r>
      </w:hyperlink>
      <w:r w:rsidRPr="2895591D">
        <w:rPr>
          <w:rFonts w:ascii="Times New Roman" w:hAnsi="Times New Roman" w:cs="Times New Roman"/>
          <w:sz w:val="26"/>
          <w:szCs w:val="26"/>
        </w:rPr>
        <w:t xml:space="preserve">]. </w:t>
      </w:r>
    </w:p>
    <w:p w:rsidRPr="00F10295" w:rsidR="00F10295" w:rsidP="008F1A16" w:rsidRDefault="2895591D" w14:paraId="20F863F8" w14:textId="4CE31116">
      <w:pPr>
        <w:widowControl w:val="0"/>
        <w:suppressLineNumbers/>
        <w:spacing w:before="120" w:after="120" w:line="312" w:lineRule="auto"/>
        <w:ind w:firstLine="714"/>
        <w:jc w:val="both"/>
        <w:rPr>
          <w:rFonts w:ascii="Times New Roman" w:hAnsi="Times New Roman" w:cs="Times New Roman"/>
          <w:sz w:val="26"/>
          <w:szCs w:val="26"/>
        </w:rPr>
      </w:pPr>
      <w:r w:rsidRPr="2895591D">
        <w:rPr>
          <w:rFonts w:ascii="Times New Roman" w:hAnsi="Times New Roman" w:cs="Times New Roman"/>
          <w:sz w:val="26"/>
          <w:szCs w:val="26"/>
        </w:rPr>
        <w:t xml:space="preserve">Xây dựng, ban hành và hoàn thiện các Quy chế tổ chức và hoạt động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đơn vị, lĩnh vực [</w:t>
      </w:r>
      <w:hyperlink r:id="rId619">
        <w:r w:rsidRPr="2895591D">
          <w:rPr>
            <w:rStyle w:val="Hyperlink"/>
            <w:rFonts w:ascii="Times New Roman" w:hAnsi="Times New Roman" w:eastAsia="Times New Roman" w:cs="Times New Roman"/>
            <w:sz w:val="26"/>
            <w:szCs w:val="26"/>
          </w:rPr>
          <w:t>H9.09.03.12</w:t>
        </w:r>
      </w:hyperlink>
      <w:r w:rsidRPr="2895591D">
        <w:rPr>
          <w:rFonts w:ascii="Times New Roman" w:hAnsi="Times New Roman" w:cs="Times New Roman"/>
          <w:sz w:val="26"/>
          <w:szCs w:val="26"/>
        </w:rPr>
        <w:t xml:space="preserve">]; Rà soát vị trí việc làm; Phát triển, mở rộng mạng lưới và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2895591D">
        <w:rPr>
          <w:rFonts w:ascii="Times New Roman" w:hAnsi="Times New Roman" w:cs="Times New Roman"/>
          <w:sz w:val="26"/>
          <w:szCs w:val="26"/>
        </w:rPr>
        <w:t>; Kết nối, thúc đẩy việc bồi dưỡng thường xuyên; Tiến hành các đề tài gắn với sản xuất, kinh doanh theo nhu cầu xã hội [</w:t>
      </w:r>
      <w:hyperlink r:id="rId620">
        <w:r w:rsidRPr="2895591D">
          <w:rPr>
            <w:rStyle w:val="Hyperlink"/>
            <w:rFonts w:ascii="Times New Roman" w:hAnsi="Times New Roman" w:eastAsia="Times New Roman" w:cs="Times New Roman"/>
            <w:sz w:val="26"/>
            <w:szCs w:val="26"/>
          </w:rPr>
          <w:t>H9.09.03.13</w:t>
        </w:r>
      </w:hyperlink>
      <w:r w:rsidRPr="2895591D">
        <w:rPr>
          <w:rFonts w:ascii="Times New Roman" w:hAnsi="Times New Roman" w:cs="Times New Roman"/>
          <w:sz w:val="26"/>
          <w:szCs w:val="26"/>
        </w:rPr>
        <w:t>]; Triển khai xây dựng và áp dụng quản lý ISO vào quản trị; Xây dựng hệ thống quản lý thông tin, số hóa văn bản phục vụ hoạt động ĐBCL và KĐCL... [</w:t>
      </w:r>
      <w:hyperlink r:id="rId621">
        <w:r w:rsidRPr="2895591D">
          <w:rPr>
            <w:rStyle w:val="Hyperlink"/>
            <w:rFonts w:ascii="Times New Roman" w:hAnsi="Times New Roman" w:eastAsia="Times New Roman" w:cs="Times New Roman"/>
            <w:sz w:val="26"/>
            <w:szCs w:val="26"/>
          </w:rPr>
          <w:t>H9.09.03.14</w:t>
        </w:r>
      </w:hyperlink>
      <w:r w:rsidRPr="2895591D">
        <w:rPr>
          <w:rFonts w:ascii="Times New Roman" w:hAnsi="Times New Roman" w:cs="Times New Roman"/>
          <w:sz w:val="26"/>
          <w:szCs w:val="26"/>
        </w:rPr>
        <w:t xml:space="preserve">]; Triển khai, quán triệt thực hiện các hoạt động ĐBCL theo chỉ đạo của lãnh đạo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và đơn vị chủ quản Bộ GD&amp;ĐT như kế hoạch đo lường về dịch vụ công, công khai điều kiện ĐBCL, báo cáo kết quả thực hiện nhiệm vụ ĐBCL theo yêu cầu của Bộ GD&amp;ĐT...</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w:t>
      </w:r>
      <w:hyperlink r:id="rId622">
        <w:r w:rsidRPr="2895591D">
          <w:rPr>
            <w:rStyle w:val="Hyperlink"/>
            <w:rFonts w:ascii="Times New Roman" w:hAnsi="Times New Roman" w:eastAsia="Times New Roman" w:cs="Times New Roman"/>
            <w:sz w:val="26"/>
            <w:szCs w:val="26"/>
          </w:rPr>
          <w:t>H9.09.03.15</w:t>
        </w:r>
      </w:hyperlink>
      <w:r w:rsidRPr="2895591D">
        <w:rPr>
          <w:rFonts w:ascii="Times New Roman" w:hAnsi="Times New Roman" w:cs="Times New Roman"/>
          <w:sz w:val="26"/>
          <w:szCs w:val="26"/>
        </w:rPr>
        <w:t>]; Rà soát và tổng kết CTĐT theo CDIO [</w:t>
      </w:r>
      <w:hyperlink r:id="rId623">
        <w:r w:rsidRPr="2895591D">
          <w:rPr>
            <w:rStyle w:val="Hyperlink"/>
            <w:rFonts w:ascii="Times New Roman" w:hAnsi="Times New Roman" w:eastAsia="Times New Roman" w:cs="Times New Roman"/>
            <w:sz w:val="26"/>
            <w:szCs w:val="26"/>
          </w:rPr>
          <w:t>H9.09.03.16</w:t>
        </w:r>
      </w:hyperlink>
      <w:r w:rsidRPr="2895591D">
        <w:rPr>
          <w:rFonts w:ascii="Times New Roman" w:hAnsi="Times New Roman" w:cs="Times New Roman"/>
          <w:sz w:val="26"/>
          <w:szCs w:val="26"/>
        </w:rPr>
        <w:t xml:space="preserve">]; Triển khai lấy ý kiến các bên liên quan và nhiều kế hoạch phục vụ cộng đồng,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2895591D">
        <w:rPr>
          <w:rFonts w:ascii="Times New Roman" w:hAnsi="Times New Roman" w:cs="Times New Roman"/>
          <w:sz w:val="26"/>
          <w:szCs w:val="26"/>
        </w:rPr>
        <w:t xml:space="preserve"> khác...</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w:t>
      </w:r>
      <w:hyperlink r:id="rId624">
        <w:r w:rsidRPr="2895591D">
          <w:rPr>
            <w:rStyle w:val="Hyperlink"/>
            <w:rFonts w:ascii="Times New Roman" w:hAnsi="Times New Roman" w:eastAsia="Times New Roman" w:cs="Times New Roman"/>
            <w:sz w:val="26"/>
            <w:szCs w:val="26"/>
          </w:rPr>
          <w:t>H9.09.03.17</w:t>
        </w:r>
      </w:hyperlink>
      <w:r w:rsidRPr="2895591D">
        <w:rPr>
          <w:rFonts w:ascii="Times New Roman" w:hAnsi="Times New Roman" w:cs="Times New Roman"/>
          <w:sz w:val="26"/>
          <w:szCs w:val="26"/>
        </w:rPr>
        <w:t xml:space="preserve">]. </w:t>
      </w:r>
    </w:p>
    <w:p w:rsidRPr="00F10295" w:rsidR="00F10295" w:rsidP="008F1A16" w:rsidRDefault="0C9CB002" w14:paraId="741FE8CC" w14:textId="104B6A97">
      <w:pPr>
        <w:widowControl w:val="0"/>
        <w:suppressLineNumbers/>
        <w:spacing w:before="120" w:after="120" w:line="312" w:lineRule="auto"/>
        <w:ind w:firstLine="714"/>
        <w:jc w:val="both"/>
        <w:rPr>
          <w:rFonts w:ascii="Times New Roman" w:hAnsi="Times New Roman" w:cs="Times New Roman"/>
          <w:sz w:val="26"/>
          <w:szCs w:val="26"/>
        </w:rPr>
      </w:pPr>
      <w:r w:rsidRPr="0C9CB002">
        <w:rPr>
          <w:rFonts w:ascii="Times New Roman" w:hAnsi="Times New Roman" w:cs="Times New Roman"/>
          <w:sz w:val="26"/>
          <w:szCs w:val="26"/>
        </w:rPr>
        <w:t xml:space="preserve">Hoạt động tập huấn về ĐBCL cũng được phổ biến và thực hiện theo kế hoạch. Hàng năm,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có Kế hoạch khảo sát nhu cầu đào tạo, bồi dưỡng của cán bộ trong trường từ đó lên kế hoạch và cử cán bộ tham gia các khóa đào tạo trong và ngoài nước liên quan đến hoạt động ĐBCL [</w:t>
      </w:r>
      <w:hyperlink r:id="rId625">
        <w:r w:rsidRPr="0C9CB002">
          <w:rPr>
            <w:rStyle w:val="Hyperlink"/>
            <w:rFonts w:ascii="Times New Roman" w:hAnsi="Times New Roman" w:eastAsia="Times New Roman" w:cs="Times New Roman"/>
            <w:sz w:val="26"/>
            <w:szCs w:val="26"/>
          </w:rPr>
          <w:t>H9.09.03.18</w:t>
        </w:r>
      </w:hyperlink>
      <w:r w:rsidRPr="0C9CB002">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còn phối hợp với một số đơn </w:t>
      </w:r>
      <w:r w:rsidRPr="0C9CB002">
        <w:rPr>
          <w:rFonts w:ascii="Times New Roman" w:hAnsi="Times New Roman" w:cs="Times New Roman"/>
          <w:sz w:val="26"/>
          <w:szCs w:val="26"/>
        </w:rPr>
        <w:lastRenderedPageBreak/>
        <w:t>vị, cá nhân mở các lớp bồi dưỡng, tập huấn về KĐCL, ĐBCL và nghiệp vụ Đo lường đánh giá trong giáo dục tại trường nhằm tạo điều kiện cho CB</w:t>
      </w:r>
      <w:r w:rsidRPr="003747FA">
        <w:rPr>
          <w:rFonts w:ascii="Times New Roman" w:hAnsi="Times New Roman" w:cs="Times New Roman"/>
          <w:sz w:val="26"/>
          <w:szCs w:val="26"/>
        </w:rPr>
        <w:t>VC</w:t>
      </w:r>
      <w:r w:rsidRPr="0C9CB002">
        <w:rPr>
          <w:rFonts w:ascii="Times New Roman" w:hAnsi="Times New Roman" w:cs="Times New Roman"/>
          <w:sz w:val="26"/>
          <w:szCs w:val="26"/>
        </w:rPr>
        <w:t xml:space="preserve"> tham gia thuận lợi [</w:t>
      </w:r>
      <w:hyperlink r:id="rId626">
        <w:r w:rsidRPr="0C9CB002">
          <w:rPr>
            <w:rStyle w:val="Hyperlink"/>
            <w:rFonts w:ascii="Times New Roman" w:hAnsi="Times New Roman" w:eastAsia="Times New Roman" w:cs="Times New Roman"/>
            <w:sz w:val="26"/>
            <w:szCs w:val="26"/>
          </w:rPr>
          <w:t>H9.09.03.19</w:t>
        </w:r>
      </w:hyperlink>
      <w:r w:rsidRPr="0C9CB002">
        <w:rPr>
          <w:rFonts w:ascii="Times New Roman" w:hAnsi="Times New Roman" w:cs="Times New Roman"/>
          <w:sz w:val="26"/>
          <w:szCs w:val="26"/>
        </w:rPr>
        <w:t xml:space="preserve">]. Ngoài ra,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w:t>
      </w:r>
      <w:r w:rsidRPr="003747FA">
        <w:rPr>
          <w:rFonts w:ascii="Times New Roman" w:hAnsi="Times New Roman" w:cs="Times New Roman"/>
          <w:sz w:val="26"/>
          <w:szCs w:val="26"/>
        </w:rPr>
        <w:t xml:space="preserve">còn </w:t>
      </w:r>
      <w:r w:rsidRPr="0C9CB002">
        <w:rPr>
          <w:rFonts w:ascii="Times New Roman" w:hAnsi="Times New Roman" w:cs="Times New Roman"/>
          <w:sz w:val="26"/>
          <w:szCs w:val="26"/>
        </w:rPr>
        <w:t>có một số chính sách ưu tiên cho hoạt động nâng cao chất lượng đội ngũ ĐBCL như: hỗ trợ kinh phí đào tạo, bồi dưỡng từ 50</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 xml:space="preserve">- 100% cho các khóa học </w:t>
      </w:r>
      <w:r w:rsidRPr="003747FA">
        <w:rPr>
          <w:rFonts w:ascii="Times New Roman" w:hAnsi="Times New Roman" w:cs="Times New Roman"/>
          <w:sz w:val="26"/>
          <w:szCs w:val="26"/>
        </w:rPr>
        <w:t>t</w:t>
      </w:r>
      <w:r w:rsidRPr="0C9CB002">
        <w:rPr>
          <w:rFonts w:ascii="Times New Roman" w:hAnsi="Times New Roman" w:cs="Times New Roman"/>
          <w:sz w:val="26"/>
          <w:szCs w:val="26"/>
        </w:rPr>
        <w:t>hạc sĩ, chứng chỉ về Đo lường đánh giá trong giáo dục và chứng chỉ KĐCLGD; sắp xếp công việc hợp lý để cán bộ có thể tham gia các lớp đào tạo, bồi dưỡng về công tác ĐBCL [</w:t>
      </w:r>
      <w:hyperlink r:id="rId627">
        <w:r w:rsidRPr="0C9CB002">
          <w:rPr>
            <w:rStyle w:val="Hyperlink"/>
            <w:rFonts w:ascii="Times New Roman" w:hAnsi="Times New Roman" w:eastAsia="Times New Roman" w:cs="Times New Roman"/>
            <w:sz w:val="26"/>
            <w:szCs w:val="26"/>
          </w:rPr>
          <w:t>H9.09.03.20</w:t>
        </w:r>
      </w:hyperlink>
      <w:r w:rsidRPr="0C9CB002">
        <w:rPr>
          <w:rFonts w:ascii="Times New Roman" w:hAnsi="Times New Roman" w:cs="Times New Roman"/>
          <w:sz w:val="26"/>
          <w:szCs w:val="26"/>
        </w:rPr>
        <w:t xml:space="preserve">]. </w:t>
      </w:r>
    </w:p>
    <w:p w:rsidRPr="00F10295" w:rsidR="00F10295" w:rsidP="008F1A16" w:rsidRDefault="0C9CB002" w14:paraId="0732D3CC" w14:textId="45BF56F4">
      <w:pPr>
        <w:widowControl w:val="0"/>
        <w:suppressLineNumbers/>
        <w:spacing w:before="120" w:after="120" w:line="312" w:lineRule="auto"/>
        <w:ind w:firstLine="714"/>
        <w:jc w:val="both"/>
        <w:rPr>
          <w:rFonts w:ascii="Times New Roman" w:hAnsi="Times New Roman" w:cs="Times New Roman"/>
          <w:sz w:val="26"/>
          <w:szCs w:val="26"/>
        </w:rPr>
      </w:pPr>
      <w:r w:rsidRPr="0C9CB002">
        <w:rPr>
          <w:rFonts w:ascii="Times New Roman" w:hAnsi="Times New Roman" w:cs="Times New Roman"/>
          <w:sz w:val="26"/>
          <w:szCs w:val="26"/>
        </w:rPr>
        <w:t xml:space="preserve">Bên cạnh việc cử cán bộ tham gia đào tạo, bồi dưỡng về KĐCLGD và đo lường đánh giá trong giáo dục,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còn tổ chức các đợt tập huấn về công tác tự đánh giá theo bộ tiêu chuẩn trong nước và AUN-QA</w:t>
      </w:r>
      <w:r w:rsidRPr="003747FA">
        <w:rPr>
          <w:rFonts w:ascii="Times New Roman" w:hAnsi="Times New Roman" w:cs="Times New Roman"/>
          <w:sz w:val="26"/>
          <w:szCs w:val="26"/>
        </w:rPr>
        <w:t>;</w:t>
      </w:r>
      <w:r w:rsidRPr="0C9CB002">
        <w:rPr>
          <w:rFonts w:ascii="Times New Roman" w:hAnsi="Times New Roman" w:cs="Times New Roman"/>
          <w:sz w:val="26"/>
          <w:szCs w:val="26"/>
        </w:rPr>
        <w:t xml:space="preserve"> </w:t>
      </w:r>
      <w:r w:rsidRPr="003747FA">
        <w:rPr>
          <w:rFonts w:ascii="Times New Roman" w:hAnsi="Times New Roman" w:cs="Times New Roman"/>
          <w:sz w:val="26"/>
          <w:szCs w:val="26"/>
        </w:rPr>
        <w:t>C</w:t>
      </w:r>
      <w:r w:rsidRPr="0C9CB002">
        <w:rPr>
          <w:rFonts w:ascii="Times New Roman" w:hAnsi="Times New Roman" w:cs="Times New Roman"/>
          <w:sz w:val="26"/>
          <w:szCs w:val="26"/>
        </w:rPr>
        <w:t xml:space="preserve">ử cán bộ tham gia tập huấn đánh giá ngoài online theo </w:t>
      </w:r>
      <w:r w:rsidRPr="003747FA">
        <w:rPr>
          <w:rFonts w:ascii="Times New Roman" w:hAnsi="Times New Roman" w:cs="Times New Roman"/>
          <w:sz w:val="26"/>
          <w:szCs w:val="26"/>
        </w:rPr>
        <w:t xml:space="preserve">bộ tiêu chuẩn </w:t>
      </w:r>
      <w:r w:rsidRPr="0C9CB002">
        <w:rPr>
          <w:rFonts w:ascii="Times New Roman" w:hAnsi="Times New Roman" w:cs="Times New Roman"/>
          <w:sz w:val="26"/>
          <w:szCs w:val="26"/>
        </w:rPr>
        <w:t>AUN-QA tại Đà Nẵng; Tham gia tập huấn về quản trị đại học do ĐHQG Hà Nội tổ chức [</w:t>
      </w:r>
      <w:hyperlink r:id="rId628">
        <w:r w:rsidRPr="0C9CB002">
          <w:rPr>
            <w:rStyle w:val="Hyperlink"/>
            <w:rFonts w:ascii="Times New Roman" w:hAnsi="Times New Roman" w:eastAsia="Times New Roman" w:cs="Times New Roman"/>
            <w:sz w:val="26"/>
            <w:szCs w:val="26"/>
          </w:rPr>
          <w:t>H9.09.03.21</w:t>
        </w:r>
      </w:hyperlink>
      <w:r w:rsidRPr="0C9CB002">
        <w:rPr>
          <w:rFonts w:ascii="Times New Roman" w:hAnsi="Times New Roman" w:cs="Times New Roman"/>
          <w:sz w:val="26"/>
          <w:szCs w:val="26"/>
        </w:rPr>
        <w:t xml:space="preserve">]... </w:t>
      </w:r>
    </w:p>
    <w:p w:rsidRPr="00F10295" w:rsidR="00F10295" w:rsidP="008F1A16" w:rsidRDefault="0C9CB002" w14:paraId="43F3EBFC" w14:textId="01CF2520">
      <w:pPr>
        <w:widowControl w:val="0"/>
        <w:suppressLineNumbers/>
        <w:spacing w:before="120" w:after="120" w:line="312" w:lineRule="auto"/>
        <w:ind w:firstLine="714"/>
        <w:jc w:val="both"/>
        <w:rPr>
          <w:rFonts w:ascii="Times New Roman" w:hAnsi="Times New Roman" w:cs="Times New Roman"/>
          <w:sz w:val="26"/>
          <w:szCs w:val="26"/>
        </w:rPr>
      </w:pPr>
      <w:r w:rsidRPr="0C9CB002">
        <w:rPr>
          <w:rFonts w:ascii="Times New Roman" w:hAnsi="Times New Roman" w:cs="Times New Roman"/>
          <w:sz w:val="26"/>
          <w:szCs w:val="26"/>
        </w:rPr>
        <w:t xml:space="preserve">Định kỳ hàng năm, Trường Đại học Vinh có kế hoạch tổ chức lấy ý kiến của người học về các hoạt động chung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trong đó có hoạt động ĐBCL. Hoạt động thu thập thông tin phản hồi được thực hiện định kỳ, thường xuyên đã góp phần cung cấp thông tin phục vụ công tác bảo đảm chất lượng như CTĐT, công tác giảng dạy, NCKH, phục vụ cộng đồng, tỷ lệ việc làm  sau tốt nghiệp của sinh viên... bên cạnh đó còn có vai trò quan trọng trong việc đánh giá kết quả đạt được để có phương án cải tiến chất lượng ngày càng tốt hơn [</w:t>
      </w:r>
      <w:hyperlink r:id="rId629">
        <w:r w:rsidRPr="0C9CB002">
          <w:rPr>
            <w:rStyle w:val="Hyperlink"/>
            <w:rFonts w:ascii="Times New Roman" w:hAnsi="Times New Roman" w:eastAsia="Times New Roman" w:cs="Times New Roman"/>
            <w:sz w:val="26"/>
            <w:szCs w:val="26"/>
          </w:rPr>
          <w:t>H9.09.03.22</w:t>
        </w:r>
      </w:hyperlink>
      <w:r w:rsidRPr="0C9CB002">
        <w:rPr>
          <w:rFonts w:ascii="Times New Roman" w:hAnsi="Times New Roman" w:cs="Times New Roman"/>
          <w:sz w:val="26"/>
          <w:szCs w:val="26"/>
        </w:rPr>
        <w:t>].</w:t>
      </w:r>
    </w:p>
    <w:p w:rsidRPr="00F10295" w:rsidR="00F10295" w:rsidP="008F1A16" w:rsidRDefault="00F10295" w14:paraId="7FB10932" w14:textId="503C9DFB">
      <w:pPr>
        <w:widowControl w:val="0"/>
        <w:spacing w:before="120" w:after="120" w:line="312" w:lineRule="auto"/>
        <w:ind w:firstLine="714"/>
        <w:jc w:val="both"/>
        <w:rPr>
          <w:rFonts w:ascii="Times New Roman" w:hAnsi="Times New Roman" w:eastAsia="Times New Roman" w:cs="Times New Roman"/>
          <w:b/>
          <w:sz w:val="26"/>
          <w:szCs w:val="26"/>
        </w:rPr>
      </w:pPr>
      <w:bookmarkStart w:name="_heading=h.2pcmsun" w:colFirst="0" w:colLast="0" w:id="165"/>
      <w:bookmarkEnd w:id="165"/>
      <w:r w:rsidRPr="00F10295">
        <w:rPr>
          <w:rFonts w:ascii="Times New Roman" w:hAnsi="Times New Roman" w:eastAsia="Times New Roman" w:cs="Times New Roman"/>
          <w:sz w:val="26"/>
          <w:szCs w:val="26"/>
        </w:rPr>
        <w:tab/>
      </w:r>
      <w:r w:rsidRPr="00F10295">
        <w:rPr>
          <w:rFonts w:ascii="Times New Roman" w:hAnsi="Times New Roman" w:eastAsia="Times New Roman" w:cs="Times New Roman"/>
          <w:b/>
          <w:sz w:val="26"/>
          <w:szCs w:val="26"/>
        </w:rPr>
        <w:t xml:space="preserve">Tự đánh giá tiêu chí đạt mức: </w:t>
      </w:r>
      <w:r w:rsidRPr="00304E2D" w:rsidR="0000191D">
        <w:rPr>
          <w:rFonts w:ascii="Times New Roman" w:hAnsi="Times New Roman" w:eastAsia="Times New Roman" w:cs="Times New Roman"/>
          <w:b/>
          <w:sz w:val="26"/>
          <w:szCs w:val="26"/>
        </w:rPr>
        <w:t>5</w:t>
      </w:r>
      <w:r w:rsidRPr="00F10295">
        <w:rPr>
          <w:rFonts w:ascii="Times New Roman" w:hAnsi="Times New Roman" w:eastAsia="Times New Roman" w:cs="Times New Roman"/>
          <w:b/>
          <w:sz w:val="26"/>
          <w:szCs w:val="26"/>
        </w:rPr>
        <w:t>/7.</w:t>
      </w:r>
    </w:p>
    <w:p w:rsidRPr="00304E2D" w:rsidR="00F10295" w:rsidP="008F1A16" w:rsidRDefault="00056C83" w14:paraId="280588FC" w14:textId="079C01C4">
      <w:pPr>
        <w:spacing w:before="120" w:after="120" w:line="312" w:lineRule="auto"/>
        <w:ind w:firstLine="714"/>
        <w:jc w:val="both"/>
        <w:rPr>
          <w:rFonts w:ascii="Times New Roman" w:hAnsi="Times New Roman" w:eastAsia="Times New Roman" w:cs="Times New Roman"/>
          <w:i/>
          <w:iCs/>
          <w:sz w:val="26"/>
          <w:szCs w:val="26"/>
        </w:rPr>
      </w:pPr>
      <w:bookmarkStart w:name="_heading=h.14hx32g" w:colFirst="0" w:colLast="0" w:id="166"/>
      <w:bookmarkStart w:name="_Toc98446294" w:id="167"/>
      <w:bookmarkEnd w:id="166"/>
      <w:r>
        <w:rPr>
          <w:rFonts w:ascii="Times New Roman" w:hAnsi="Times New Roman" w:eastAsia="DengXian" w:cs="Times New Roman"/>
          <w:b/>
          <w:bCs/>
          <w:sz w:val="26"/>
          <w:szCs w:val="26"/>
          <w:lang w:eastAsia="en-AU"/>
        </w:rPr>
        <w:tab/>
      </w:r>
      <w:r w:rsidRPr="00F10295" w:rsidR="00F10295">
        <w:rPr>
          <w:rFonts w:ascii="Times New Roman" w:hAnsi="Times New Roman" w:eastAsia="DengXian" w:cs="Times New Roman"/>
          <w:b/>
          <w:bCs/>
          <w:i/>
          <w:iCs/>
          <w:sz w:val="26"/>
          <w:szCs w:val="26"/>
          <w:lang w:eastAsia="en-AU"/>
        </w:rPr>
        <w:t>Tiêu chí 9.4.</w:t>
      </w:r>
      <w:bookmarkEnd w:id="167"/>
      <w:r w:rsidRPr="00F10295" w:rsidR="00F10295">
        <w:rPr>
          <w:rFonts w:ascii="Times New Roman" w:hAnsi="Times New Roman" w:eastAsia="Times New Roman" w:cs="Times New Roman"/>
          <w:b/>
          <w:i/>
          <w:iCs/>
          <w:sz w:val="26"/>
          <w:szCs w:val="26"/>
        </w:rPr>
        <w:t xml:space="preserve"> Hệ thống lưu trữ văn bản, rà soát, phổ biến các chính sách, hệ thống, quy trình và thủ tục </w:t>
      </w:r>
      <w:r w:rsidRPr="00E119E6" w:rsidR="00B52FE8">
        <w:rPr>
          <w:rFonts w:ascii="Times New Roman" w:hAnsi="Times New Roman" w:eastAsia="Times New Roman" w:cs="Times New Roman"/>
          <w:b/>
          <w:i/>
          <w:iCs/>
          <w:sz w:val="26"/>
          <w:szCs w:val="26"/>
        </w:rPr>
        <w:t>đảm bảo chất lượng</w:t>
      </w:r>
      <w:r w:rsidRPr="00F10295" w:rsidR="00F10295">
        <w:rPr>
          <w:rFonts w:ascii="Times New Roman" w:hAnsi="Times New Roman" w:eastAsia="Times New Roman" w:cs="Times New Roman"/>
          <w:b/>
          <w:i/>
          <w:iCs/>
          <w:sz w:val="26"/>
          <w:szCs w:val="26"/>
        </w:rPr>
        <w:t xml:space="preserve"> được triển khai</w:t>
      </w:r>
      <w:r w:rsidRPr="00304E2D" w:rsidR="0005134B">
        <w:rPr>
          <w:rFonts w:ascii="Times New Roman" w:hAnsi="Times New Roman" w:eastAsia="Times New Roman" w:cs="Times New Roman"/>
          <w:b/>
          <w:i/>
          <w:iCs/>
          <w:sz w:val="26"/>
          <w:szCs w:val="26"/>
        </w:rPr>
        <w:t>.</w:t>
      </w:r>
    </w:p>
    <w:p w:rsidRPr="00F10295" w:rsidR="00F10295" w:rsidP="008F1A16" w:rsidRDefault="005125A7" w14:paraId="7764F413" w14:textId="7FF87312">
      <w:pPr>
        <w:widowControl w:val="0"/>
        <w:suppressLineNumbers/>
        <w:spacing w:before="120" w:after="120" w:line="312" w:lineRule="auto"/>
        <w:ind w:firstLine="714"/>
        <w:jc w:val="both"/>
        <w:rPr>
          <w:rFonts w:ascii="Times New Roman" w:hAnsi="Times New Roman" w:cs="Times New Roman"/>
          <w:sz w:val="26"/>
          <w:szCs w:val="26"/>
        </w:rPr>
      </w:pPr>
      <w:r>
        <w:rPr>
          <w:rFonts w:ascii="Times New Roman" w:hAnsi="Times New Roman" w:cs="Times New Roman"/>
          <w:sz w:val="26"/>
          <w:szCs w:val="26"/>
        </w:rPr>
        <w:t>Nhà trường</w:t>
      </w:r>
      <w:r w:rsidRPr="2895591D" w:rsidR="2895591D">
        <w:rPr>
          <w:rFonts w:ascii="Times New Roman" w:hAnsi="Times New Roman" w:cs="Times New Roman"/>
          <w:sz w:val="26"/>
          <w:szCs w:val="26"/>
        </w:rPr>
        <w:t xml:space="preserve"> có quy chế công tác văn thư lưu trữ ban hành năm 2016 trong đó có đề cập đến trách nhiệm quản lý, thực hiện công tác văn thư lưu trữ bao gồm cả hồ sơ minh chứng của các cá nhân và tập thể [</w:t>
      </w:r>
      <w:hyperlink r:id="rId630">
        <w:r w:rsidRPr="2895591D" w:rsidR="2895591D">
          <w:rPr>
            <w:rStyle w:val="Hyperlink"/>
            <w:rFonts w:ascii="Times New Roman" w:hAnsi="Times New Roman" w:eastAsia="Times New Roman" w:cs="Times New Roman"/>
            <w:sz w:val="26"/>
            <w:szCs w:val="26"/>
          </w:rPr>
          <w:t>H9.09.04.01</w:t>
        </w:r>
      </w:hyperlink>
      <w:r w:rsidRPr="2895591D" w:rsidR="2895591D">
        <w:rPr>
          <w:rFonts w:ascii="Times New Roman" w:hAnsi="Times New Roman" w:cs="Times New Roman"/>
          <w:sz w:val="26"/>
          <w:szCs w:val="26"/>
        </w:rPr>
        <w:t xml:space="preserve">]. Đơn vị được giao nhiệm vụ phụ trách về công tác văn thư lưu trữ của Trường là </w:t>
      </w:r>
      <w:r w:rsidRPr="003747FA" w:rsidR="2895591D">
        <w:rPr>
          <w:rFonts w:ascii="Times New Roman" w:hAnsi="Times New Roman" w:cs="Times New Roman"/>
          <w:sz w:val="26"/>
          <w:szCs w:val="26"/>
        </w:rPr>
        <w:t>P</w:t>
      </w:r>
      <w:r w:rsidRPr="2895591D" w:rsidR="2895591D">
        <w:rPr>
          <w:rFonts w:ascii="Times New Roman" w:hAnsi="Times New Roman" w:cs="Times New Roman"/>
          <w:sz w:val="26"/>
          <w:szCs w:val="26"/>
        </w:rPr>
        <w:t>hòng Hành chính Tổng hợp, ngoài ra các đơn vị trong trường đều có trách nhiệm lưu trữ hồ sơ minh chứng phục vụ công tác quản lý và công tác KĐCL của đơn vị mình [</w:t>
      </w:r>
      <w:hyperlink r:id="rId631">
        <w:r w:rsidRPr="2895591D" w:rsidR="2895591D">
          <w:rPr>
            <w:rStyle w:val="Hyperlink"/>
            <w:rFonts w:ascii="Times New Roman" w:hAnsi="Times New Roman" w:eastAsia="Times New Roman" w:cs="Times New Roman"/>
            <w:sz w:val="26"/>
            <w:szCs w:val="26"/>
          </w:rPr>
          <w:t>H9.09.04.02</w:t>
        </w:r>
      </w:hyperlink>
      <w:r w:rsidRPr="2895591D" w:rsidR="2895591D">
        <w:rPr>
          <w:rFonts w:ascii="Times New Roman" w:hAnsi="Times New Roman" w:cs="Times New Roman"/>
          <w:sz w:val="26"/>
          <w:szCs w:val="26"/>
        </w:rPr>
        <w:t xml:space="preserve">]. </w:t>
      </w:r>
    </w:p>
    <w:p w:rsidRPr="00F10295" w:rsidR="00F10295" w:rsidP="008F1A16" w:rsidRDefault="0C9CB002" w14:paraId="76F47682" w14:textId="77E615E6">
      <w:pPr>
        <w:widowControl w:val="0"/>
        <w:suppressLineNumbers/>
        <w:spacing w:before="120" w:after="120" w:line="312" w:lineRule="auto"/>
        <w:ind w:firstLine="714"/>
        <w:jc w:val="both"/>
        <w:rPr>
          <w:rFonts w:ascii="Times New Roman" w:hAnsi="Times New Roman" w:cs="Times New Roman"/>
          <w:sz w:val="26"/>
          <w:szCs w:val="26"/>
        </w:rPr>
      </w:pPr>
      <w:r w:rsidRPr="0C9CB002">
        <w:rPr>
          <w:rFonts w:ascii="Times New Roman" w:hAnsi="Times New Roman" w:cs="Times New Roman"/>
          <w:sz w:val="26"/>
          <w:szCs w:val="26"/>
        </w:rPr>
        <w:t xml:space="preserve">Toàn bộ công văn đến, công văn đi, công văn chỉ đạo điều hành, triển khai nhiệm vụ trong tất cả các lĩnh vực hoạt động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được Phòng Hành chính Tổng hợp lưu trữ trên hệ thống iOffice [</w:t>
      </w:r>
      <w:hyperlink r:id="rId632">
        <w:r w:rsidRPr="0C9CB002">
          <w:rPr>
            <w:rStyle w:val="Hyperlink"/>
            <w:rFonts w:ascii="Times New Roman" w:hAnsi="Times New Roman" w:eastAsia="Times New Roman" w:cs="Times New Roman"/>
            <w:sz w:val="26"/>
            <w:szCs w:val="26"/>
          </w:rPr>
          <w:t>H9.09.04.03</w:t>
        </w:r>
      </w:hyperlink>
      <w:r w:rsidRPr="0C9CB002">
        <w:rPr>
          <w:rFonts w:ascii="Times New Roman" w:hAnsi="Times New Roman" w:cs="Times New Roman"/>
          <w:sz w:val="26"/>
          <w:szCs w:val="26"/>
        </w:rPr>
        <w:t xml:space="preserve">]. Mỗi </w:t>
      </w:r>
      <w:r w:rsidRPr="003747FA">
        <w:rPr>
          <w:rFonts w:ascii="Times New Roman" w:hAnsi="Times New Roman" w:cs="Times New Roman"/>
          <w:sz w:val="26"/>
          <w:szCs w:val="26"/>
        </w:rPr>
        <w:t>CBVC</w:t>
      </w:r>
      <w:r w:rsidRPr="0C9CB002">
        <w:rPr>
          <w:rFonts w:ascii="Times New Roman" w:hAnsi="Times New Roman" w:cs="Times New Roman"/>
          <w:sz w:val="26"/>
          <w:szCs w:val="26"/>
        </w:rPr>
        <w:t xml:space="preserve"> trong trường được cấp 1 tài khoản cá nhân và được hướng dẫn để có thể truy cập vào hệ thống, theo dõi công văn đến, công văn triển khai nhiệm vụ, theo dõi lịch công tác tuần và dễ dàng truy xuất văn bản khi cần</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w:t>
      </w:r>
      <w:hyperlink r:id="rId633">
        <w:r w:rsidRPr="0C9CB002">
          <w:rPr>
            <w:rStyle w:val="Hyperlink"/>
            <w:rFonts w:ascii="Times New Roman" w:hAnsi="Times New Roman" w:eastAsia="Times New Roman" w:cs="Times New Roman"/>
            <w:sz w:val="26"/>
            <w:szCs w:val="26"/>
          </w:rPr>
          <w:t>H9.09.04.04</w:t>
        </w:r>
      </w:hyperlink>
      <w:r w:rsidRPr="0C9CB002">
        <w:rPr>
          <w:rFonts w:ascii="Times New Roman" w:hAnsi="Times New Roman" w:cs="Times New Roman"/>
          <w:sz w:val="26"/>
          <w:szCs w:val="26"/>
        </w:rPr>
        <w:t xml:space="preserve">]. </w:t>
      </w:r>
    </w:p>
    <w:p w:rsidRPr="00F10295" w:rsidR="00F10295" w:rsidP="008F1A16" w:rsidRDefault="2895591D" w14:paraId="1B7351F0" w14:textId="4EA5D9CC">
      <w:pPr>
        <w:widowControl w:val="0"/>
        <w:suppressLineNumbers/>
        <w:spacing w:before="120" w:after="120" w:line="312" w:lineRule="auto"/>
        <w:ind w:firstLine="714"/>
        <w:jc w:val="both"/>
        <w:rPr>
          <w:rFonts w:ascii="Times New Roman" w:hAnsi="Times New Roman" w:cs="Times New Roman"/>
          <w:sz w:val="26"/>
          <w:szCs w:val="26"/>
        </w:rPr>
      </w:pPr>
      <w:r w:rsidRPr="2895591D">
        <w:rPr>
          <w:rFonts w:ascii="Times New Roman" w:hAnsi="Times New Roman" w:cs="Times New Roman"/>
          <w:sz w:val="26"/>
          <w:szCs w:val="26"/>
        </w:rPr>
        <w:t xml:space="preserve">Ngoài ra, </w:t>
      </w:r>
      <w:r w:rsidRPr="003747FA">
        <w:rPr>
          <w:rFonts w:ascii="Times New Roman" w:hAnsi="Times New Roman" w:cs="Times New Roman"/>
          <w:sz w:val="26"/>
          <w:szCs w:val="26"/>
        </w:rPr>
        <w:t>h</w:t>
      </w:r>
      <w:r w:rsidRPr="2895591D">
        <w:rPr>
          <w:rFonts w:ascii="Times New Roman" w:hAnsi="Times New Roman" w:cs="Times New Roman"/>
          <w:sz w:val="26"/>
          <w:szCs w:val="26"/>
        </w:rPr>
        <w:t xml:space="preserve">ệ thống văn bản, thông tin được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lưu trữ và quản lý bởi các </w:t>
      </w:r>
      <w:r w:rsidRPr="2895591D">
        <w:rPr>
          <w:rFonts w:ascii="Times New Roman" w:hAnsi="Times New Roman" w:cs="Times New Roman"/>
          <w:sz w:val="26"/>
          <w:szCs w:val="26"/>
        </w:rPr>
        <w:lastRenderedPageBreak/>
        <w:t xml:space="preserve">hệ thống phần mềm mà ở đó mỗi đơn vị chức năng được cung cấp một phân hệ trong hệ thống </w:t>
      </w:r>
      <w:r w:rsidRPr="2895591D">
        <w:rPr>
          <w:rFonts w:ascii="Times New Roman" w:hAnsi="Times New Roman" w:eastAsia="Times New Roman" w:cs="Times New Roman"/>
          <w:sz w:val="26"/>
          <w:szCs w:val="26"/>
        </w:rPr>
        <w:t>[</w:t>
      </w:r>
      <w:hyperlink r:id="rId634">
        <w:r w:rsidRPr="2895591D">
          <w:rPr>
            <w:rStyle w:val="Hyperlink"/>
            <w:rFonts w:ascii="Times New Roman" w:hAnsi="Times New Roman" w:eastAsia="Times New Roman" w:cs="Times New Roman"/>
            <w:sz w:val="26"/>
            <w:szCs w:val="26"/>
          </w:rPr>
          <w:t>H9.09.04.05</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Hệ thống các phần mềm lưu trữ được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đang sử dụng gồm:</w:t>
      </w:r>
    </w:p>
    <w:p w:rsidRPr="00304E2D" w:rsidR="00F10295" w:rsidP="008F1A16" w:rsidRDefault="00F10295" w14:paraId="321B2FA4" w14:textId="2F17B463">
      <w:pPr>
        <w:widowControl w:val="0"/>
        <w:suppressLineNumbers/>
        <w:spacing w:before="120" w:after="120" w:line="312" w:lineRule="auto"/>
        <w:ind w:firstLine="714"/>
        <w:jc w:val="both"/>
        <w:rPr>
          <w:rFonts w:ascii="Times New Roman" w:hAnsi="Times New Roman" w:cs="Times New Roman"/>
          <w:sz w:val="26"/>
          <w:szCs w:val="26"/>
        </w:rPr>
      </w:pPr>
      <w:r w:rsidRPr="0005134B">
        <w:rPr>
          <w:rFonts w:ascii="Times New Roman" w:hAnsi="Times New Roman" w:cs="Times New Roman"/>
          <w:sz w:val="26"/>
          <w:szCs w:val="26"/>
        </w:rPr>
        <w:t>- Hệ thống quản lý LMS</w:t>
      </w:r>
      <w:r w:rsidRPr="00304E2D" w:rsidR="0005134B">
        <w:rPr>
          <w:rFonts w:ascii="Times New Roman" w:hAnsi="Times New Roman" w:cs="Times New Roman"/>
          <w:sz w:val="26"/>
          <w:szCs w:val="26"/>
        </w:rPr>
        <w:t>.</w:t>
      </w:r>
    </w:p>
    <w:p w:rsidRPr="00EC0024" w:rsidR="00F10295" w:rsidP="008F1A16" w:rsidRDefault="00F10295" w14:paraId="57FF7D0B" w14:textId="5DCAD712">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Cổng thông tin sinh viên trên hệ thống CMC; Phần mềm khảo sát do </w:t>
      </w:r>
      <w:r w:rsidRPr="00EC0024" w:rsidR="00AA407C">
        <w:rPr>
          <w:rFonts w:ascii="Times New Roman" w:hAnsi="Times New Roman" w:cs="Times New Roman"/>
          <w:sz w:val="26"/>
          <w:szCs w:val="26"/>
        </w:rPr>
        <w:t>P</w:t>
      </w:r>
      <w:r w:rsidRPr="00EC0024">
        <w:rPr>
          <w:rFonts w:ascii="Times New Roman" w:hAnsi="Times New Roman" w:cs="Times New Roman"/>
          <w:sz w:val="26"/>
          <w:szCs w:val="26"/>
        </w:rPr>
        <w:t xml:space="preserve">hòng </w:t>
      </w:r>
      <w:r w:rsidRPr="00EC0024" w:rsidR="00895BC1">
        <w:rPr>
          <w:rFonts w:ascii="Times New Roman" w:hAnsi="Times New Roman" w:cs="Times New Roman"/>
          <w:sz w:val="26"/>
          <w:szCs w:val="26"/>
        </w:rPr>
        <w:t>CTCT-HSSV</w:t>
      </w:r>
      <w:r w:rsidRPr="00EC0024">
        <w:rPr>
          <w:rFonts w:ascii="Times New Roman" w:hAnsi="Times New Roman" w:cs="Times New Roman"/>
          <w:sz w:val="26"/>
          <w:szCs w:val="26"/>
        </w:rPr>
        <w:t xml:space="preserve"> và T</w:t>
      </w:r>
      <w:r w:rsidRPr="00EC0024" w:rsidR="00AA407C">
        <w:rPr>
          <w:rFonts w:ascii="Times New Roman" w:hAnsi="Times New Roman" w:cs="Times New Roman"/>
          <w:sz w:val="26"/>
          <w:szCs w:val="26"/>
        </w:rPr>
        <w:t>rung tâm</w:t>
      </w:r>
      <w:r w:rsidRPr="00EC0024">
        <w:rPr>
          <w:rFonts w:ascii="Times New Roman" w:hAnsi="Times New Roman" w:cs="Times New Roman"/>
          <w:sz w:val="26"/>
          <w:szCs w:val="26"/>
        </w:rPr>
        <w:t xml:space="preserve"> </w:t>
      </w:r>
      <w:r w:rsidRPr="00EC0024" w:rsidR="00895BC1">
        <w:rPr>
          <w:rFonts w:ascii="Times New Roman" w:hAnsi="Times New Roman" w:cs="Times New Roman"/>
          <w:sz w:val="26"/>
          <w:szCs w:val="26"/>
        </w:rPr>
        <w:t>DV, HTSV&amp;QHDN</w:t>
      </w:r>
      <w:r w:rsidRPr="00EC0024">
        <w:rPr>
          <w:rFonts w:ascii="Times New Roman" w:hAnsi="Times New Roman" w:cs="Times New Roman"/>
          <w:sz w:val="26"/>
          <w:szCs w:val="26"/>
        </w:rPr>
        <w:t xml:space="preserve"> phụ trách: Đây là phần mềm lưu trữ toàn bộ thông tin của người học, tình trạng việc làm sau tốt nghiệp và kết quả khảo sát các bên liên quan.</w:t>
      </w:r>
    </w:p>
    <w:p w:rsidRPr="006059B1" w:rsidR="00F10295" w:rsidP="008F1A16" w:rsidRDefault="00F10295" w14:paraId="7F6D005C" w14:textId="69177B04">
      <w:pPr>
        <w:widowControl w:val="0"/>
        <w:suppressLineNumbers/>
        <w:spacing w:before="120" w:after="120" w:line="312" w:lineRule="auto"/>
        <w:ind w:firstLine="720"/>
        <w:jc w:val="both"/>
        <w:rPr>
          <w:rFonts w:ascii="Times New Roman" w:hAnsi="Times New Roman" w:cs="Times New Roman"/>
          <w:spacing w:val="-2"/>
          <w:sz w:val="26"/>
          <w:szCs w:val="26"/>
        </w:rPr>
      </w:pPr>
      <w:r w:rsidRPr="006059B1">
        <w:rPr>
          <w:rFonts w:ascii="Times New Roman" w:hAnsi="Times New Roman" w:cs="Times New Roman"/>
          <w:spacing w:val="-2"/>
          <w:sz w:val="26"/>
          <w:szCs w:val="26"/>
        </w:rPr>
        <w:t xml:space="preserve">- Phần mềm quản lý đào tạo do Phòng Đào tạo phụ trách: Đây là các phần mềm quản lý việc đăng ký tín chỉ </w:t>
      </w:r>
      <w:r w:rsidRPr="006059B1" w:rsidR="00AA407C">
        <w:rPr>
          <w:rFonts w:ascii="Times New Roman" w:hAnsi="Times New Roman" w:cs="Times New Roman"/>
          <w:spacing w:val="-2"/>
          <w:sz w:val="26"/>
          <w:szCs w:val="26"/>
        </w:rPr>
        <w:t xml:space="preserve">cho sinh viên, quản </w:t>
      </w:r>
      <w:r w:rsidRPr="006059B1">
        <w:rPr>
          <w:rFonts w:ascii="Times New Roman" w:hAnsi="Times New Roman" w:cs="Times New Roman"/>
          <w:spacing w:val="-2"/>
          <w:sz w:val="26"/>
          <w:szCs w:val="26"/>
        </w:rPr>
        <w:t xml:space="preserve">lý điểm thi, trao đổi </w:t>
      </w:r>
      <w:r w:rsidRPr="006059B1" w:rsidR="00AA407C">
        <w:rPr>
          <w:rFonts w:ascii="Times New Roman" w:hAnsi="Times New Roman" w:cs="Times New Roman"/>
          <w:spacing w:val="-2"/>
          <w:sz w:val="26"/>
          <w:szCs w:val="26"/>
        </w:rPr>
        <w:t>thông tin với sinh viên.</w:t>
      </w:r>
    </w:p>
    <w:p w:rsidRPr="00EC0024" w:rsidR="00F10295" w:rsidP="008F1A16" w:rsidRDefault="00F10295" w14:paraId="13B3C2CF" w14:textId="4E88D9E7">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Phần mềm quản lý khoa học VinhuniSoft do </w:t>
      </w:r>
      <w:r w:rsidRPr="00EC0024" w:rsidR="00102E36">
        <w:rPr>
          <w:rFonts w:ascii="Times New Roman" w:hAnsi="Times New Roman" w:cs="Times New Roman"/>
          <w:sz w:val="26"/>
          <w:szCs w:val="26"/>
        </w:rPr>
        <w:t xml:space="preserve">Phòng </w:t>
      </w:r>
      <w:r w:rsidRPr="00EC0024" w:rsidR="0026540B">
        <w:rPr>
          <w:rFonts w:ascii="Times New Roman" w:hAnsi="Times New Roman" w:cs="Times New Roman"/>
          <w:sz w:val="26"/>
          <w:szCs w:val="26"/>
        </w:rPr>
        <w:t>KH&amp;HTQT</w:t>
      </w:r>
      <w:r w:rsidRPr="00EC0024">
        <w:rPr>
          <w:rFonts w:ascii="Times New Roman" w:hAnsi="Times New Roman" w:cs="Times New Roman"/>
          <w:sz w:val="26"/>
          <w:szCs w:val="26"/>
        </w:rPr>
        <w:t xml:space="preserve"> phụ trách: Đây là phần mềm lưu trữ thông tin về việc thực hiện NCKH của toàn bộ</w:t>
      </w:r>
      <w:r w:rsidRPr="00EC0024" w:rsidR="00035A95">
        <w:rPr>
          <w:rFonts w:ascii="Times New Roman" w:hAnsi="Times New Roman" w:cs="Times New Roman"/>
          <w:sz w:val="26"/>
          <w:szCs w:val="26"/>
        </w:rPr>
        <w:t xml:space="preserve"> </w:t>
      </w:r>
      <w:r w:rsidRPr="00EC0024" w:rsidR="00AA407C">
        <w:rPr>
          <w:rFonts w:ascii="Times New Roman" w:hAnsi="Times New Roman" w:cs="Times New Roman"/>
          <w:sz w:val="26"/>
          <w:szCs w:val="26"/>
        </w:rPr>
        <w:t>CBVC</w:t>
      </w:r>
      <w:r w:rsidRPr="00EC0024">
        <w:rPr>
          <w:rFonts w:ascii="Times New Roman" w:hAnsi="Times New Roman" w:cs="Times New Roman"/>
          <w:sz w:val="26"/>
          <w:szCs w:val="26"/>
        </w:rPr>
        <w:t xml:space="preserve"> và sinh viên trong trường</w:t>
      </w:r>
      <w:r w:rsidRPr="00EC0024" w:rsidR="0005134B">
        <w:rPr>
          <w:rFonts w:ascii="Times New Roman" w:hAnsi="Times New Roman" w:cs="Times New Roman"/>
          <w:sz w:val="26"/>
          <w:szCs w:val="26"/>
        </w:rPr>
        <w:t>.</w:t>
      </w:r>
      <w:r w:rsidRPr="00EC0024">
        <w:rPr>
          <w:rFonts w:ascii="Times New Roman" w:hAnsi="Times New Roman" w:cs="Times New Roman"/>
          <w:sz w:val="26"/>
          <w:szCs w:val="26"/>
        </w:rPr>
        <w:t xml:space="preserve"> </w:t>
      </w:r>
    </w:p>
    <w:p w:rsidRPr="00EC0024" w:rsidR="00F10295" w:rsidP="008F1A16" w:rsidRDefault="00F10295" w14:paraId="72453C90" w14:textId="518E3CFA">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Phần mềm Hệ thống theo dõi giảng dạy năm học do Phòng </w:t>
      </w:r>
      <w:r w:rsidRPr="00EC0024" w:rsidR="00AA407C">
        <w:rPr>
          <w:rFonts w:ascii="Times New Roman" w:hAnsi="Times New Roman" w:cs="Times New Roman"/>
          <w:sz w:val="26"/>
          <w:szCs w:val="26"/>
        </w:rPr>
        <w:t>Kế hoạch - Tài chính</w:t>
      </w:r>
      <w:r w:rsidRPr="00EC0024">
        <w:rPr>
          <w:rFonts w:ascii="Times New Roman" w:hAnsi="Times New Roman" w:cs="Times New Roman"/>
          <w:sz w:val="26"/>
          <w:szCs w:val="26"/>
        </w:rPr>
        <w:t xml:space="preserve"> và Phòng Đ</w:t>
      </w:r>
      <w:r w:rsidRPr="00EC0024" w:rsidR="00AA407C">
        <w:rPr>
          <w:rFonts w:ascii="Times New Roman" w:hAnsi="Times New Roman" w:cs="Times New Roman"/>
          <w:sz w:val="26"/>
          <w:szCs w:val="26"/>
        </w:rPr>
        <w:t>ào tạo</w:t>
      </w:r>
      <w:r w:rsidRPr="00EC0024">
        <w:rPr>
          <w:rFonts w:ascii="Times New Roman" w:hAnsi="Times New Roman" w:cs="Times New Roman"/>
          <w:sz w:val="26"/>
          <w:szCs w:val="26"/>
        </w:rPr>
        <w:t xml:space="preserve"> phụ trách: Toàn bộ kết quả giảng dạy của </w:t>
      </w:r>
      <w:r w:rsidRPr="00EC0024" w:rsidR="00AA407C">
        <w:rPr>
          <w:rFonts w:ascii="Times New Roman" w:hAnsi="Times New Roman" w:cs="Times New Roman"/>
          <w:sz w:val="26"/>
          <w:szCs w:val="26"/>
        </w:rPr>
        <w:t>giảng viên</w:t>
      </w:r>
      <w:r w:rsidRPr="00EC0024">
        <w:rPr>
          <w:rFonts w:ascii="Times New Roman" w:hAnsi="Times New Roman" w:cs="Times New Roman"/>
          <w:sz w:val="26"/>
          <w:szCs w:val="26"/>
        </w:rPr>
        <w:t xml:space="preserve"> bao gồm số giờ giảng trên lớp, ra đề thi, chấm thi, công tác quản lý lớp... được lưu trữ tại đây làm cơ sở thanh toán cho </w:t>
      </w:r>
      <w:r w:rsidRPr="00EC0024" w:rsidR="00AA407C">
        <w:rPr>
          <w:rFonts w:ascii="Times New Roman" w:hAnsi="Times New Roman" w:cs="Times New Roman"/>
          <w:sz w:val="26"/>
          <w:szCs w:val="26"/>
        </w:rPr>
        <w:t>giảng viên</w:t>
      </w:r>
      <w:r w:rsidRPr="00EC0024" w:rsidR="0005134B">
        <w:rPr>
          <w:rFonts w:ascii="Times New Roman" w:hAnsi="Times New Roman" w:cs="Times New Roman"/>
          <w:sz w:val="26"/>
          <w:szCs w:val="26"/>
        </w:rPr>
        <w:t>.</w:t>
      </w:r>
      <w:r w:rsidRPr="00EC0024">
        <w:rPr>
          <w:rFonts w:ascii="Times New Roman" w:hAnsi="Times New Roman" w:cs="Times New Roman"/>
          <w:sz w:val="26"/>
          <w:szCs w:val="26"/>
        </w:rPr>
        <w:t xml:space="preserve"> </w:t>
      </w:r>
    </w:p>
    <w:p w:rsidRPr="00EC0024" w:rsidR="00F10295" w:rsidP="008F1A16" w:rsidRDefault="00F10295" w14:paraId="65315772" w14:textId="575E435E">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Phần mềm quản lý thư viện KiPos và thư viện điện tử Ilib do Trung tâm </w:t>
      </w:r>
      <w:r w:rsidRPr="00EC0024" w:rsidR="00250839">
        <w:rPr>
          <w:rFonts w:ascii="Times New Roman" w:hAnsi="Times New Roman" w:cs="Times New Roman"/>
          <w:sz w:val="26"/>
          <w:szCs w:val="26"/>
        </w:rPr>
        <w:t>Thông tin - T</w:t>
      </w:r>
      <w:r w:rsidRPr="00EC0024">
        <w:rPr>
          <w:rFonts w:ascii="Times New Roman" w:hAnsi="Times New Roman" w:cs="Times New Roman"/>
          <w:sz w:val="26"/>
          <w:szCs w:val="26"/>
        </w:rPr>
        <w:t>hư viện</w:t>
      </w:r>
      <w:r w:rsidRPr="00EC0024" w:rsidR="00250839">
        <w:rPr>
          <w:rFonts w:ascii="Times New Roman" w:hAnsi="Times New Roman" w:cs="Times New Roman"/>
          <w:sz w:val="26"/>
          <w:szCs w:val="26"/>
        </w:rPr>
        <w:t xml:space="preserve"> Nguyễn Thúc Hào</w:t>
      </w:r>
      <w:r w:rsidRPr="00EC0024">
        <w:rPr>
          <w:rFonts w:ascii="Times New Roman" w:hAnsi="Times New Roman" w:cs="Times New Roman"/>
          <w:sz w:val="26"/>
          <w:szCs w:val="26"/>
        </w:rPr>
        <w:t xml:space="preserve"> phụ trách để quản trị </w:t>
      </w:r>
      <w:r w:rsidRPr="00EC0024" w:rsidR="00250839">
        <w:rPr>
          <w:rFonts w:ascii="Times New Roman" w:hAnsi="Times New Roman" w:cs="Times New Roman"/>
          <w:sz w:val="26"/>
          <w:szCs w:val="26"/>
        </w:rPr>
        <w:t>t</w:t>
      </w:r>
      <w:r w:rsidRPr="00EC0024">
        <w:rPr>
          <w:rFonts w:ascii="Times New Roman" w:hAnsi="Times New Roman" w:cs="Times New Roman"/>
          <w:sz w:val="26"/>
          <w:szCs w:val="26"/>
        </w:rPr>
        <w:t>hư viện truyền thống, quản trị các bộ sưu tập số và tra soát luận văn, khóa luận tốt nghiệp và truy cập các thư viện liên kết trong và ngoài nướ</w:t>
      </w:r>
      <w:r w:rsidRPr="00EC0024" w:rsidR="0005134B">
        <w:rPr>
          <w:rFonts w:ascii="Times New Roman" w:hAnsi="Times New Roman" w:cs="Times New Roman"/>
          <w:sz w:val="26"/>
          <w:szCs w:val="26"/>
        </w:rPr>
        <w:t>c</w:t>
      </w:r>
      <w:r w:rsidRPr="00EC0024">
        <w:rPr>
          <w:rFonts w:ascii="Times New Roman" w:hAnsi="Times New Roman" w:cs="Times New Roman"/>
          <w:sz w:val="26"/>
          <w:szCs w:val="26"/>
        </w:rPr>
        <w:t>.</w:t>
      </w:r>
    </w:p>
    <w:p w:rsidRPr="00EC0024" w:rsidR="00F10295" w:rsidP="008F1A16" w:rsidRDefault="00F10295" w14:paraId="30F4A96D" w14:textId="4BB5AD91">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Phần mềm quản lý dữ liệu tài chính do Phòng </w:t>
      </w:r>
      <w:r w:rsidRPr="00EC0024" w:rsidR="00250839">
        <w:rPr>
          <w:rFonts w:ascii="Times New Roman" w:hAnsi="Times New Roman" w:cs="Times New Roman"/>
          <w:sz w:val="26"/>
          <w:szCs w:val="26"/>
        </w:rPr>
        <w:t>Kế hoạch - Tài chính</w:t>
      </w:r>
      <w:r w:rsidRPr="00EC0024">
        <w:rPr>
          <w:rFonts w:ascii="Times New Roman" w:hAnsi="Times New Roman" w:cs="Times New Roman"/>
          <w:sz w:val="26"/>
          <w:szCs w:val="26"/>
        </w:rPr>
        <w:t xml:space="preserve"> phụ trách.</w:t>
      </w:r>
    </w:p>
    <w:p w:rsidRPr="00EC0024" w:rsidR="00F10295" w:rsidP="008F1A16" w:rsidRDefault="00F10295" w14:paraId="35147B7D" w14:textId="13D06367">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Phần mềm quản lý cán bộ do </w:t>
      </w:r>
      <w:r w:rsidRPr="00EC0024" w:rsidR="0055070B">
        <w:rPr>
          <w:rFonts w:ascii="Times New Roman" w:hAnsi="Times New Roman" w:cs="Times New Roman"/>
          <w:sz w:val="26"/>
          <w:szCs w:val="26"/>
        </w:rPr>
        <w:t>Phòng Tổ chức Cán bộ</w:t>
      </w:r>
      <w:r w:rsidRPr="00EC0024">
        <w:rPr>
          <w:rFonts w:ascii="Times New Roman" w:hAnsi="Times New Roman" w:cs="Times New Roman"/>
          <w:sz w:val="26"/>
          <w:szCs w:val="26"/>
        </w:rPr>
        <w:t xml:space="preserve"> phụ trách</w:t>
      </w:r>
      <w:r w:rsidRPr="00EC0024" w:rsidR="00250839">
        <w:rPr>
          <w:rFonts w:ascii="Times New Roman" w:hAnsi="Times New Roman" w:cs="Times New Roman"/>
          <w:sz w:val="26"/>
          <w:szCs w:val="26"/>
        </w:rPr>
        <w:t>.</w:t>
      </w:r>
    </w:p>
    <w:p w:rsidRPr="00EC0024" w:rsidR="00F10295" w:rsidP="008F1A16" w:rsidRDefault="0C9CB002" w14:paraId="6DD2296C" w14:textId="030C2A0D">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Đối với văn bản về các chính sách, quy trình và thủ tục ĐBCL, Trung tâm ĐBCL là đơn vị đầu mối phụ trách việc lưu trữ theo quy định của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và quy trình riêng của đơn vị. Ngoài ra, các đơn vị trong trường cũng có trách nhiệm lưu trữ minh chứng theo chức năng nhiệm vụ của đơn vị mình và theo phân công lĩnh vực phục vụ KĐCL [</w:t>
      </w:r>
      <w:hyperlink r:id="rId635">
        <w:r w:rsidRPr="00EC0024">
          <w:rPr>
            <w:rStyle w:val="Hyperlink"/>
            <w:rFonts w:ascii="Times New Roman" w:hAnsi="Times New Roman" w:eastAsia="Times New Roman" w:cs="Times New Roman"/>
            <w:sz w:val="26"/>
            <w:szCs w:val="26"/>
          </w:rPr>
          <w:t>H9.09.04.06</w:t>
        </w:r>
      </w:hyperlink>
      <w:r w:rsidRPr="00EC0024">
        <w:rPr>
          <w:rFonts w:ascii="Times New Roman" w:hAnsi="Times New Roman" w:cs="Times New Roman"/>
          <w:sz w:val="26"/>
          <w:szCs w:val="26"/>
        </w:rPr>
        <w:t xml:space="preserve">]. </w:t>
      </w:r>
    </w:p>
    <w:p w:rsidRPr="00EC0024" w:rsidR="00F10295" w:rsidP="008F1A16" w:rsidRDefault="00F10295" w14:paraId="328C0B39" w14:textId="77777777">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Văn bản về các chính sách, hệ thống, quy trình và thủ tục ĐBCL được các đơn vị trong trường lưu trữ theo 2 hình thức: </w:t>
      </w:r>
    </w:p>
    <w:p w:rsidRPr="00EC0024" w:rsidR="00F10295" w:rsidP="008F1A16" w:rsidRDefault="00F10295" w14:paraId="41974E44" w14:textId="77777777">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Bản cứng: được lưu trữ theo các hộp tài liệu theo thời gian </w:t>
      </w:r>
    </w:p>
    <w:p w:rsidRPr="00EC0024" w:rsidR="00F10295" w:rsidP="008F1A16" w:rsidRDefault="0C9CB002" w14:paraId="64A26842" w14:textId="7594060C">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 Bản mềm được lưu trữ tại Onedrive của đơn vị, sắp xếp theo từng thư mục, theo thời gian ban hành. Các thành viên trong đơn vị đều có mật khẩu thể tải lên và tải xuống, sắp xếp và "dọn dẹp" tài liệu. Onedrive cũng có thể được chia sẻ theo đường link cho người cần qua email, zalo rất thuận tiện. Những người được chia sẻ thì có giới hạn các </w:t>
      </w:r>
      <w:r w:rsidRPr="00EC0024">
        <w:rPr>
          <w:rFonts w:ascii="Times New Roman" w:hAnsi="Times New Roman" w:cs="Times New Roman"/>
          <w:sz w:val="26"/>
          <w:szCs w:val="26"/>
        </w:rPr>
        <w:lastRenderedPageBreak/>
        <w:t>quyền cũng như thời gian truy cập để đảm bảo an toàn khi chia sẻ dữ liệu [</w:t>
      </w:r>
      <w:hyperlink r:id="rId636">
        <w:r w:rsidRPr="00EC0024">
          <w:rPr>
            <w:rStyle w:val="Hyperlink"/>
            <w:rFonts w:ascii="Times New Roman" w:hAnsi="Times New Roman" w:eastAsia="Times New Roman" w:cs="Times New Roman"/>
            <w:sz w:val="26"/>
            <w:szCs w:val="26"/>
          </w:rPr>
          <w:t>H9.09.04.07</w:t>
        </w:r>
      </w:hyperlink>
      <w:r w:rsidRPr="00EC0024">
        <w:rPr>
          <w:rFonts w:ascii="Times New Roman" w:hAnsi="Times New Roman" w:cs="Times New Roman"/>
          <w:sz w:val="26"/>
          <w:szCs w:val="26"/>
        </w:rPr>
        <w:t>].</w:t>
      </w:r>
    </w:p>
    <w:p w:rsidRPr="00EC0024" w:rsidR="00F10295" w:rsidP="008F1A16" w:rsidRDefault="0C9CB002" w14:paraId="458698D9" w14:textId="55692974">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Hiện tại,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đã đưa hệ thống thông tin tổng thể - phần mềm Trí Nam vào việc quản trị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gồm các phân hệ: Phân hệ Quản lý cán bộ, giảng viên; Phân hệ quản lý bồi dưỡng nghiệp vụ sư phạm; phân hệ quản lý đào tạo; phân hệ quản lý thi; phân hệ quản lý điểm; phân hệ cổng thông tin sinh viên; phân hệ khảo sát các bên liên quan; phân hệ khảo sát sinh viên; phân hệ ĐBCL... Vì vậy, việc lưu trữ văn bản, rà soát, phổ biến các chính sách, hệ thống, quy trình và thủ tục ĐBCL được triển khai bài bản, thuận lợi trong công tác quản lý, công tác KĐCL cũng như trong các công việc liên quan [</w:t>
      </w:r>
      <w:hyperlink r:id="rId637">
        <w:r w:rsidRPr="00EC0024">
          <w:rPr>
            <w:rStyle w:val="Hyperlink"/>
            <w:rFonts w:ascii="Times New Roman" w:hAnsi="Times New Roman" w:eastAsia="Times New Roman" w:cs="Times New Roman"/>
            <w:sz w:val="26"/>
            <w:szCs w:val="26"/>
          </w:rPr>
          <w:t>H9.09.04.08</w:t>
        </w:r>
      </w:hyperlink>
      <w:r w:rsidRPr="00EC0024">
        <w:rPr>
          <w:rFonts w:ascii="Times New Roman" w:hAnsi="Times New Roman" w:cs="Times New Roman"/>
          <w:sz w:val="26"/>
          <w:szCs w:val="26"/>
        </w:rPr>
        <w:t>].</w:t>
      </w:r>
    </w:p>
    <w:p w:rsidRPr="00EC0024" w:rsidR="00F10295" w:rsidP="008F1A16" w:rsidRDefault="2895591D" w14:paraId="57A293BF" w14:textId="389F66A9">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Việc phổ biến các chính sách, hệ thống, quy trình và thủ tục ĐBCL được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thực hiện thường xuyên, bằng nhiều hình thức như công khai trên website, ban hành công văn, đăng tải trên iOffice, thư điện tử, trong các cuộc họp giao ban hàng tháng, hội nghị và phổ biến trên website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(lịch tuần) [</w:t>
      </w:r>
      <w:hyperlink r:id="rId638">
        <w:r w:rsidRPr="00EC0024">
          <w:rPr>
            <w:rStyle w:val="Hyperlink"/>
            <w:rFonts w:ascii="Times New Roman" w:hAnsi="Times New Roman" w:eastAsia="Times New Roman" w:cs="Times New Roman"/>
            <w:sz w:val="26"/>
            <w:szCs w:val="26"/>
          </w:rPr>
          <w:t>H9.09.04.09</w:t>
        </w:r>
      </w:hyperlink>
      <w:r w:rsidRPr="00EC0024">
        <w:rPr>
          <w:rFonts w:ascii="Times New Roman" w:hAnsi="Times New Roman" w:cs="Times New Roman"/>
          <w:sz w:val="26"/>
          <w:szCs w:val="26"/>
        </w:rPr>
        <w:t>].</w:t>
      </w:r>
    </w:p>
    <w:p w:rsidRPr="00EC0024" w:rsidR="00F10295" w:rsidP="008F1A16" w:rsidRDefault="2895591D" w14:paraId="130AFB34" w14:textId="7DC4E5C2">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 xml:space="preserve">Một số nội dung ĐBCL được thực hiện rà soát, điều chỉnh và lấy ý kiến góp ý của CBVC trong Trường và các bên liên quan như: Rà soát Kế hoạch chiến lược phát triển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theo đó mục tiêu chiến lược, tầm nhìn, sứ mạng và chính sách ĐBCL cũng được rà soát. Các quy định, văn bản triển khai công tác ĐBCL đều được lấy ý kiến góp ý; Đối với CTĐT, </w:t>
      </w:r>
      <w:r w:rsidR="005125A7">
        <w:rPr>
          <w:rFonts w:ascii="Times New Roman" w:hAnsi="Times New Roman" w:cs="Times New Roman"/>
          <w:sz w:val="26"/>
          <w:szCs w:val="26"/>
        </w:rPr>
        <w:t>Nhà trường</w:t>
      </w:r>
      <w:r w:rsidRPr="00EC0024">
        <w:rPr>
          <w:rFonts w:ascii="Times New Roman" w:hAnsi="Times New Roman" w:cs="Times New Roman"/>
          <w:sz w:val="26"/>
          <w:szCs w:val="26"/>
        </w:rPr>
        <w:t xml:space="preserve"> định kỳ rà soát điều chỉnh 2 năm một lần. Từ 2017 đến nay đã có 3 lần rà soát và điều chỉnh vào các năm 2017, 2019 và 2021 việc điều chỉnh này có sự tham gia ý kiến góp ý của các bên liên quan [</w:t>
      </w:r>
      <w:hyperlink r:id="rId639">
        <w:r w:rsidRPr="00EC0024">
          <w:rPr>
            <w:rStyle w:val="Hyperlink"/>
            <w:rFonts w:ascii="Times New Roman" w:hAnsi="Times New Roman" w:eastAsia="Times New Roman" w:cs="Times New Roman"/>
            <w:sz w:val="26"/>
            <w:szCs w:val="26"/>
          </w:rPr>
          <w:t>H9.09.04.10</w:t>
        </w:r>
      </w:hyperlink>
      <w:r w:rsidRPr="00EC0024">
        <w:rPr>
          <w:rFonts w:ascii="Times New Roman" w:hAnsi="Times New Roman" w:cs="Times New Roman"/>
          <w:sz w:val="26"/>
          <w:szCs w:val="26"/>
        </w:rPr>
        <w:t xml:space="preserve">]. </w:t>
      </w:r>
    </w:p>
    <w:p w:rsidRPr="00EC0024" w:rsidR="00F10295" w:rsidP="008F1A16" w:rsidRDefault="2895591D" w14:paraId="2753B430" w14:textId="48F29601">
      <w:pPr>
        <w:widowControl w:val="0"/>
        <w:suppressLineNumbers/>
        <w:spacing w:before="120" w:after="120" w:line="312" w:lineRule="auto"/>
        <w:ind w:firstLine="720"/>
        <w:jc w:val="both"/>
        <w:rPr>
          <w:rFonts w:ascii="Times New Roman" w:hAnsi="Times New Roman" w:cs="Times New Roman"/>
          <w:sz w:val="26"/>
          <w:szCs w:val="26"/>
        </w:rPr>
      </w:pPr>
      <w:r w:rsidRPr="00EC0024">
        <w:rPr>
          <w:rFonts w:ascii="Times New Roman" w:hAnsi="Times New Roman" w:cs="Times New Roman"/>
          <w:sz w:val="26"/>
          <w:szCs w:val="26"/>
        </w:rPr>
        <w:t>Trong thời gian qua, một số chính sách, kế hoạch về ĐBCL được rà soát và ban hành mới, như: ban hành Kế hoạch xây dựng quy trình quản lý chất lượng, ban hành Quyết định sửa đổi bổ sung Quy định về hoạt động ĐBCL bên trong của Trường Đại học Vinh; Kiện toàn mạng lưới ĐBCL; bổ sung chỉnh sửa Kế hoạch tự đánh giá và đánh giá ngoài giai đoạn 2022</w:t>
      </w:r>
      <w:r w:rsidRPr="00E119E6" w:rsidR="00D83384">
        <w:rPr>
          <w:rFonts w:ascii="Times New Roman" w:hAnsi="Times New Roman" w:cs="Times New Roman"/>
          <w:sz w:val="26"/>
          <w:szCs w:val="26"/>
        </w:rPr>
        <w:t xml:space="preserve"> </w:t>
      </w:r>
      <w:r w:rsidRPr="00EC0024">
        <w:rPr>
          <w:rFonts w:ascii="Times New Roman" w:hAnsi="Times New Roman" w:cs="Times New Roman"/>
          <w:sz w:val="26"/>
          <w:szCs w:val="26"/>
        </w:rPr>
        <w:t>-</w:t>
      </w:r>
      <w:r w:rsidRPr="00E119E6" w:rsidR="00D83384">
        <w:rPr>
          <w:rFonts w:ascii="Times New Roman" w:hAnsi="Times New Roman" w:cs="Times New Roman"/>
          <w:sz w:val="26"/>
          <w:szCs w:val="26"/>
        </w:rPr>
        <w:t xml:space="preserve"> </w:t>
      </w:r>
      <w:r w:rsidRPr="00EC0024">
        <w:rPr>
          <w:rFonts w:ascii="Times New Roman" w:hAnsi="Times New Roman" w:cs="Times New Roman"/>
          <w:sz w:val="26"/>
          <w:szCs w:val="26"/>
        </w:rPr>
        <w:t>2025; Thành lập Hội đồng ĐBCL; Quy định đối sánh chất lượng giáo dục [</w:t>
      </w:r>
      <w:hyperlink r:id="rId640">
        <w:r w:rsidRPr="00EC0024">
          <w:rPr>
            <w:rStyle w:val="Hyperlink"/>
            <w:rFonts w:ascii="Times New Roman" w:hAnsi="Times New Roman" w:eastAsia="Times New Roman" w:cs="Times New Roman"/>
            <w:sz w:val="26"/>
            <w:szCs w:val="26"/>
          </w:rPr>
          <w:t>H9.09.04.11</w:t>
        </w:r>
      </w:hyperlink>
      <w:r w:rsidRPr="00EC0024">
        <w:rPr>
          <w:rFonts w:ascii="Times New Roman" w:hAnsi="Times New Roman" w:cs="Times New Roman"/>
          <w:sz w:val="26"/>
          <w:szCs w:val="26"/>
        </w:rPr>
        <w:t>]; Ban hành một số quy định, quy chế của một số đơn vị và lĩnh vực [</w:t>
      </w:r>
      <w:hyperlink r:id="rId641">
        <w:r w:rsidRPr="00EC0024">
          <w:rPr>
            <w:rStyle w:val="Hyperlink"/>
            <w:rFonts w:ascii="Times New Roman" w:hAnsi="Times New Roman" w:eastAsia="Times New Roman" w:cs="Times New Roman"/>
            <w:sz w:val="26"/>
            <w:szCs w:val="26"/>
          </w:rPr>
          <w:t>H9.09.04.12</w:t>
        </w:r>
      </w:hyperlink>
      <w:r w:rsidRPr="00EC0024">
        <w:rPr>
          <w:rFonts w:ascii="Times New Roman" w:hAnsi="Times New Roman" w:cs="Times New Roman"/>
          <w:sz w:val="26"/>
          <w:szCs w:val="26"/>
        </w:rPr>
        <w:t>]...</w:t>
      </w:r>
    </w:p>
    <w:p w:rsidRPr="00EC0024" w:rsidR="00F10295" w:rsidP="008F1A16" w:rsidRDefault="00F10295" w14:paraId="5134550D" w14:textId="77777777">
      <w:pPr>
        <w:widowControl w:val="0"/>
        <w:spacing w:before="120" w:after="120" w:line="312" w:lineRule="auto"/>
        <w:ind w:firstLine="720"/>
        <w:jc w:val="both"/>
        <w:rPr>
          <w:rFonts w:ascii="Times New Roman" w:hAnsi="Times New Roman" w:eastAsia="Times New Roman" w:cs="Times New Roman"/>
          <w:b/>
          <w:sz w:val="26"/>
          <w:szCs w:val="26"/>
        </w:rPr>
      </w:pPr>
      <w:r w:rsidRPr="00EC0024">
        <w:rPr>
          <w:rFonts w:ascii="Times New Roman" w:hAnsi="Times New Roman" w:eastAsia="Times New Roman" w:cs="Times New Roman"/>
          <w:b/>
          <w:sz w:val="26"/>
          <w:szCs w:val="26"/>
        </w:rPr>
        <w:t xml:space="preserve"> Tự đánh giá tiêu chí đạt mức: 5/7.</w:t>
      </w:r>
    </w:p>
    <w:p w:rsidRPr="00EC0024" w:rsidR="00F10295" w:rsidP="008F1A16" w:rsidRDefault="00F10295" w14:paraId="6C523904" w14:textId="5D9C5213">
      <w:pPr>
        <w:spacing w:before="120" w:after="120" w:line="312" w:lineRule="auto"/>
        <w:ind w:firstLine="720"/>
        <w:jc w:val="both"/>
        <w:rPr>
          <w:rFonts w:ascii="Times New Roman" w:hAnsi="Times New Roman" w:eastAsia="Times New Roman" w:cs="Times New Roman"/>
          <w:i/>
          <w:sz w:val="26"/>
          <w:szCs w:val="26"/>
        </w:rPr>
      </w:pPr>
      <w:bookmarkStart w:name="_heading=h.3ohklq9" w:colFirst="0" w:colLast="0" w:id="168"/>
      <w:bookmarkStart w:name="_Toc98446295" w:id="169"/>
      <w:bookmarkEnd w:id="168"/>
      <w:r w:rsidRPr="00EC0024">
        <w:rPr>
          <w:rFonts w:ascii="Times New Roman" w:hAnsi="Times New Roman" w:eastAsia="DengXian" w:cs="Times New Roman"/>
          <w:b/>
          <w:bCs/>
          <w:i/>
          <w:iCs/>
          <w:sz w:val="26"/>
          <w:szCs w:val="26"/>
          <w:lang w:eastAsia="en-AU"/>
        </w:rPr>
        <w:t>Tiêu chí 9.5</w:t>
      </w:r>
      <w:bookmarkEnd w:id="169"/>
      <w:r w:rsidRPr="00EC0024">
        <w:rPr>
          <w:rFonts w:ascii="Times New Roman" w:hAnsi="Times New Roman" w:eastAsia="Times New Roman" w:cs="Times New Roman"/>
          <w:b/>
          <w:i/>
          <w:iCs/>
          <w:sz w:val="26"/>
          <w:szCs w:val="26"/>
        </w:rPr>
        <w:t xml:space="preserve">. Các chỉ số thực hiện chính và các chỉ tiêu phấn đấu chính được thiết lập để đo lường kết quả công tác </w:t>
      </w:r>
      <w:r w:rsidRPr="00E119E6" w:rsidR="00B52FE8">
        <w:rPr>
          <w:rFonts w:ascii="Times New Roman" w:hAnsi="Times New Roman" w:eastAsia="Times New Roman" w:cs="Times New Roman"/>
          <w:b/>
          <w:i/>
          <w:iCs/>
          <w:sz w:val="26"/>
          <w:szCs w:val="26"/>
        </w:rPr>
        <w:t>đảm bảo chất lượng</w:t>
      </w:r>
      <w:r w:rsidRPr="00EC0024">
        <w:rPr>
          <w:rFonts w:ascii="Times New Roman" w:hAnsi="Times New Roman" w:eastAsia="Times New Roman" w:cs="Times New Roman"/>
          <w:b/>
          <w:i/>
          <w:iCs/>
          <w:sz w:val="26"/>
          <w:szCs w:val="26"/>
        </w:rPr>
        <w:t xml:space="preserve"> của </w:t>
      </w:r>
      <w:r w:rsidRPr="00E119E6" w:rsidR="00B52FE8">
        <w:rPr>
          <w:rFonts w:ascii="Times New Roman" w:hAnsi="Times New Roman" w:eastAsia="Times New Roman" w:cs="Times New Roman"/>
          <w:b/>
          <w:i/>
          <w:iCs/>
          <w:sz w:val="26"/>
          <w:szCs w:val="26"/>
        </w:rPr>
        <w:t>cơ sở giáo dục</w:t>
      </w:r>
      <w:r w:rsidRPr="00EC0024" w:rsidR="00CC322B">
        <w:rPr>
          <w:rFonts w:ascii="Times New Roman" w:hAnsi="Times New Roman" w:eastAsia="Times New Roman" w:cs="Times New Roman"/>
          <w:b/>
          <w:i/>
          <w:iCs/>
          <w:sz w:val="26"/>
          <w:szCs w:val="26"/>
        </w:rPr>
        <w:t>.</w:t>
      </w:r>
    </w:p>
    <w:p w:rsidRPr="00EC0024" w:rsidR="00F10295" w:rsidP="008F1A16" w:rsidRDefault="2895591D" w14:paraId="3A17644C" w14:textId="31062D79">
      <w:pPr>
        <w:spacing w:before="120" w:after="120" w:line="312" w:lineRule="auto"/>
        <w:ind w:firstLine="720"/>
        <w:jc w:val="both"/>
        <w:rPr>
          <w:rFonts w:ascii="Times New Roman" w:hAnsi="Times New Roman" w:eastAsia="Times New Roman" w:cs="Times New Roman"/>
          <w:sz w:val="26"/>
          <w:szCs w:val="26"/>
        </w:rPr>
      </w:pPr>
      <w:r w:rsidRPr="00EC0024">
        <w:rPr>
          <w:rFonts w:ascii="Times New Roman" w:hAnsi="Times New Roman" w:eastAsia="Times New Roman" w:cs="Times New Roman"/>
          <w:sz w:val="26"/>
          <w:szCs w:val="26"/>
        </w:rPr>
        <w:t>Để đo lường kết quả công tác ĐBCL của CSGD</w:t>
      </w:r>
      <w:r w:rsidRPr="00EC0024">
        <w:rPr>
          <w:rFonts w:ascii="Times New Roman" w:hAnsi="Times New Roman" w:eastAsia="Times New Roman" w:cs="Times New Roman"/>
          <w:b/>
          <w:bCs/>
          <w:i/>
          <w:iCs/>
          <w:sz w:val="26"/>
          <w:szCs w:val="26"/>
        </w:rPr>
        <w:t xml:space="preserve">, </w:t>
      </w:r>
      <w:r w:rsidRPr="00EC0024">
        <w:rPr>
          <w:rFonts w:ascii="Times New Roman" w:hAnsi="Times New Roman" w:eastAsia="Times New Roman" w:cs="Times New Roman"/>
          <w:sz w:val="26"/>
          <w:szCs w:val="26"/>
        </w:rPr>
        <w:t xml:space="preserve">Trường Đại học Vinh đã thiết lập hệ thống các chỉ số thực hiện và chỉ tiêu phấn đấu cho lĩnh vực ĐBCL thông qua Nghị quyết của Đảng bộ và Kế hoạch chiến lược phát triển </w:t>
      </w:r>
      <w:r w:rsidR="005125A7">
        <w:rPr>
          <w:rFonts w:ascii="Times New Roman" w:hAnsi="Times New Roman" w:eastAsia="Times New Roman" w:cs="Times New Roman"/>
          <w:sz w:val="26"/>
          <w:szCs w:val="26"/>
        </w:rPr>
        <w:t>Nhà trường</w:t>
      </w:r>
      <w:r w:rsidRPr="00EC0024">
        <w:rPr>
          <w:rFonts w:ascii="Times New Roman" w:hAnsi="Times New Roman" w:eastAsia="Times New Roman" w:cs="Times New Roman"/>
          <w:sz w:val="26"/>
          <w:szCs w:val="26"/>
        </w:rPr>
        <w:t xml:space="preserve"> như sau [</w:t>
      </w:r>
      <w:hyperlink r:id="rId642">
        <w:r w:rsidRPr="00EC0024">
          <w:rPr>
            <w:rStyle w:val="Hyperlink"/>
            <w:rFonts w:ascii="Times New Roman" w:hAnsi="Times New Roman" w:eastAsia="Times New Roman" w:cs="Times New Roman"/>
            <w:sz w:val="26"/>
            <w:szCs w:val="26"/>
          </w:rPr>
          <w:t>H9.09.05.01</w:t>
        </w:r>
      </w:hyperlink>
      <w:r w:rsidRPr="00EC0024">
        <w:rPr>
          <w:rFonts w:ascii="Times New Roman" w:hAnsi="Times New Roman" w:eastAsia="Times New Roman" w:cs="Times New Roman"/>
          <w:sz w:val="26"/>
          <w:szCs w:val="26"/>
        </w:rPr>
        <w:t>]:</w:t>
      </w:r>
    </w:p>
    <w:p w:rsidRPr="00F10295" w:rsidR="00BA69A4" w:rsidP="001246A1" w:rsidRDefault="00BA69A4" w14:paraId="6CAE45B3" w14:textId="5E9D072B">
      <w:pPr>
        <w:pStyle w:val="A1Bang"/>
      </w:pPr>
      <w:bookmarkStart w:name="_Toc119338609" w:id="170"/>
      <w:r w:rsidRPr="00BA69A4">
        <w:rPr>
          <w:rFonts w:eastAsia="Times New Roman"/>
        </w:rPr>
        <w:lastRenderedPageBreak/>
        <w:t>Bảng 9.5.1.</w:t>
      </w:r>
      <w:r w:rsidRPr="00BA69A4">
        <w:t xml:space="preserve"> Bảng</w:t>
      </w:r>
      <w:r w:rsidRPr="42F62FB6">
        <w:t xml:space="preserve"> mục tiêu </w:t>
      </w:r>
      <w:r w:rsidR="007A335C">
        <w:t>đảm bảo chất lượng</w:t>
      </w:r>
      <w:r w:rsidRPr="42F62FB6">
        <w:t xml:space="preserve"> giai đoạn </w:t>
      </w:r>
      <w:r w:rsidR="008E7E04">
        <w:t>2018 - 2025</w:t>
      </w:r>
      <w:bookmarkEnd w:id="170"/>
    </w:p>
    <w:tbl>
      <w:tblPr>
        <w:tblStyle w:val="TableGrid34"/>
        <w:tblW w:w="9280" w:type="dxa"/>
        <w:tblLook w:val="04A0" w:firstRow="1" w:lastRow="0" w:firstColumn="1" w:lastColumn="0" w:noHBand="0" w:noVBand="1"/>
      </w:tblPr>
      <w:tblGrid>
        <w:gridCol w:w="715"/>
        <w:gridCol w:w="8565"/>
      </w:tblGrid>
      <w:tr w:rsidRPr="00F10295" w:rsidR="00F10295" w:rsidTr="5250CAD0" w14:paraId="1403A123" w14:textId="77777777">
        <w:tc>
          <w:tcPr>
            <w:tcW w:w="715" w:type="dxa"/>
          </w:tcPr>
          <w:p w:rsidRPr="00F10295" w:rsidR="00F10295" w:rsidP="00B52FE8" w:rsidRDefault="00F10295" w14:paraId="2E6F93C6" w14:textId="77777777">
            <w:pPr>
              <w:spacing w:after="0" w:line="312" w:lineRule="auto"/>
              <w:jc w:val="center"/>
              <w:rPr>
                <w:rFonts w:cs="Times New Roman"/>
                <w:b/>
                <w:sz w:val="26"/>
                <w:szCs w:val="26"/>
              </w:rPr>
            </w:pPr>
            <w:r w:rsidRPr="00F10295">
              <w:rPr>
                <w:rFonts w:cs="Times New Roman"/>
                <w:b/>
                <w:sz w:val="26"/>
                <w:szCs w:val="26"/>
              </w:rPr>
              <w:t>TT</w:t>
            </w:r>
          </w:p>
        </w:tc>
        <w:tc>
          <w:tcPr>
            <w:tcW w:w="8565" w:type="dxa"/>
          </w:tcPr>
          <w:p w:rsidRPr="00F10295" w:rsidR="00F10295" w:rsidP="00B52FE8" w:rsidRDefault="00F10295" w14:paraId="0984D672" w14:textId="77777777">
            <w:pPr>
              <w:spacing w:after="0" w:line="312" w:lineRule="auto"/>
              <w:jc w:val="center"/>
              <w:rPr>
                <w:rFonts w:cs="Times New Roman"/>
                <w:b/>
                <w:sz w:val="26"/>
                <w:szCs w:val="26"/>
              </w:rPr>
            </w:pPr>
            <w:r w:rsidRPr="00F10295">
              <w:rPr>
                <w:rFonts w:cs="Times New Roman"/>
                <w:b/>
                <w:sz w:val="26"/>
                <w:szCs w:val="26"/>
              </w:rPr>
              <w:t>Chỉ số mục tiêu</w:t>
            </w:r>
          </w:p>
        </w:tc>
      </w:tr>
      <w:tr w:rsidRPr="00F10295" w:rsidR="00F10295" w:rsidTr="0005134B" w14:paraId="525F8974" w14:textId="77777777">
        <w:tc>
          <w:tcPr>
            <w:tcW w:w="715" w:type="dxa"/>
            <w:vAlign w:val="center"/>
          </w:tcPr>
          <w:p w:rsidRPr="00F10295" w:rsidR="00F10295" w:rsidP="00B52FE8" w:rsidRDefault="00F10295" w14:paraId="6A496705" w14:textId="77777777">
            <w:pPr>
              <w:spacing w:after="0" w:line="312" w:lineRule="auto"/>
              <w:jc w:val="center"/>
              <w:rPr>
                <w:rFonts w:cs="Times New Roman"/>
                <w:sz w:val="26"/>
                <w:szCs w:val="26"/>
              </w:rPr>
            </w:pPr>
            <w:r w:rsidRPr="00F10295">
              <w:rPr>
                <w:rFonts w:cs="Times New Roman"/>
                <w:sz w:val="26"/>
                <w:szCs w:val="26"/>
              </w:rPr>
              <w:t>1</w:t>
            </w:r>
          </w:p>
        </w:tc>
        <w:tc>
          <w:tcPr>
            <w:tcW w:w="8565" w:type="dxa"/>
          </w:tcPr>
          <w:p w:rsidRPr="00F10295" w:rsidR="00F10295" w:rsidP="00B52FE8" w:rsidRDefault="00F10295" w14:paraId="1D022A92" w14:textId="2F8CFE9A">
            <w:pPr>
              <w:spacing w:after="0" w:line="312" w:lineRule="auto"/>
              <w:jc w:val="both"/>
              <w:rPr>
                <w:rFonts w:cs="Times New Roman"/>
                <w:sz w:val="26"/>
                <w:szCs w:val="26"/>
              </w:rPr>
            </w:pPr>
            <w:r w:rsidRPr="5250CAD0">
              <w:rPr>
                <w:rFonts w:cs="Times New Roman"/>
                <w:sz w:val="26"/>
                <w:szCs w:val="26"/>
              </w:rPr>
              <w:t xml:space="preserve">Xây dựng kế hoạch chiến lược về ĐBCL đáp </w:t>
            </w:r>
            <w:r w:rsidRPr="5250CAD0" w:rsidR="005B40CD">
              <w:rPr>
                <w:rFonts w:cs="Times New Roman"/>
                <w:sz w:val="26"/>
                <w:szCs w:val="26"/>
              </w:rPr>
              <w:t xml:space="preserve">ứng </w:t>
            </w:r>
            <w:r w:rsidR="005B40CD">
              <w:rPr>
                <w:rFonts w:cs="Times New Roman"/>
                <w:sz w:val="26"/>
                <w:szCs w:val="26"/>
              </w:rPr>
              <w:t>sứ mạng</w:t>
            </w:r>
            <w:r w:rsidRPr="5250CAD0" w:rsidR="005B40CD">
              <w:rPr>
                <w:rFonts w:cs="Times New Roman"/>
                <w:sz w:val="26"/>
                <w:szCs w:val="26"/>
              </w:rPr>
              <w:t xml:space="preserve"> </w:t>
            </w:r>
            <w:r w:rsidRPr="5250CAD0">
              <w:rPr>
                <w:rFonts w:cs="Times New Roman"/>
                <w:sz w:val="26"/>
                <w:szCs w:val="26"/>
              </w:rPr>
              <w:t xml:space="preserve">và các mục tiêu của </w:t>
            </w:r>
            <w:r w:rsidR="005125A7">
              <w:rPr>
                <w:rFonts w:cs="Times New Roman"/>
                <w:sz w:val="26"/>
                <w:szCs w:val="26"/>
              </w:rPr>
              <w:t>Nhà trường</w:t>
            </w:r>
          </w:p>
        </w:tc>
      </w:tr>
      <w:tr w:rsidRPr="00F10295" w:rsidR="00F10295" w:rsidTr="0005134B" w14:paraId="3A661B03" w14:textId="77777777">
        <w:tc>
          <w:tcPr>
            <w:tcW w:w="715" w:type="dxa"/>
            <w:vAlign w:val="center"/>
          </w:tcPr>
          <w:p w:rsidRPr="00F10295" w:rsidR="00F10295" w:rsidP="00B52FE8" w:rsidRDefault="00F10295" w14:paraId="3629198F" w14:textId="77777777">
            <w:pPr>
              <w:spacing w:after="0" w:line="312" w:lineRule="auto"/>
              <w:jc w:val="center"/>
              <w:rPr>
                <w:rFonts w:cs="Times New Roman"/>
                <w:sz w:val="26"/>
                <w:szCs w:val="26"/>
              </w:rPr>
            </w:pPr>
            <w:r w:rsidRPr="00F10295">
              <w:rPr>
                <w:rFonts w:cs="Times New Roman"/>
                <w:sz w:val="26"/>
                <w:szCs w:val="26"/>
              </w:rPr>
              <w:t>2</w:t>
            </w:r>
          </w:p>
        </w:tc>
        <w:tc>
          <w:tcPr>
            <w:tcW w:w="8565" w:type="dxa"/>
          </w:tcPr>
          <w:p w:rsidRPr="00F10295" w:rsidR="00F10295" w:rsidP="00B52FE8" w:rsidRDefault="00F10295" w14:paraId="61C6446F" w14:textId="77777777">
            <w:pPr>
              <w:spacing w:after="0" w:line="312" w:lineRule="auto"/>
              <w:jc w:val="both"/>
              <w:rPr>
                <w:rFonts w:cs="Times New Roman"/>
                <w:sz w:val="26"/>
                <w:szCs w:val="26"/>
              </w:rPr>
            </w:pPr>
            <w:r w:rsidRPr="00F10295">
              <w:rPr>
                <w:rFonts w:cs="Times New Roman"/>
                <w:sz w:val="26"/>
                <w:szCs w:val="26"/>
              </w:rPr>
              <w:t>Hoàn thiện hệ thống ĐBCL bên trong đến từng đơn vị cấp viện/khoa, phòng, trung tâm, trường trực thuộc</w:t>
            </w:r>
          </w:p>
        </w:tc>
      </w:tr>
      <w:tr w:rsidRPr="00F10295" w:rsidR="00F10295" w:rsidTr="0005134B" w14:paraId="4F360584" w14:textId="77777777">
        <w:tc>
          <w:tcPr>
            <w:tcW w:w="715" w:type="dxa"/>
            <w:vAlign w:val="center"/>
          </w:tcPr>
          <w:p w:rsidRPr="00F10295" w:rsidR="00F10295" w:rsidP="00B52FE8" w:rsidRDefault="00F10295" w14:paraId="7A2709A5" w14:textId="77777777">
            <w:pPr>
              <w:spacing w:after="0" w:line="312" w:lineRule="auto"/>
              <w:jc w:val="center"/>
              <w:rPr>
                <w:rFonts w:cs="Times New Roman"/>
                <w:sz w:val="26"/>
                <w:szCs w:val="26"/>
              </w:rPr>
            </w:pPr>
            <w:r w:rsidRPr="00F10295">
              <w:rPr>
                <w:rFonts w:cs="Times New Roman"/>
                <w:sz w:val="26"/>
                <w:szCs w:val="26"/>
              </w:rPr>
              <w:t>3</w:t>
            </w:r>
          </w:p>
        </w:tc>
        <w:tc>
          <w:tcPr>
            <w:tcW w:w="8565" w:type="dxa"/>
          </w:tcPr>
          <w:p w:rsidRPr="00F10295" w:rsidR="00F10295" w:rsidP="00B52FE8" w:rsidRDefault="00F10295" w14:paraId="46A9EAB0" w14:textId="004BB54A">
            <w:pPr>
              <w:spacing w:after="0" w:line="312" w:lineRule="auto"/>
              <w:jc w:val="both"/>
              <w:rPr>
                <w:rFonts w:cs="Times New Roman"/>
                <w:sz w:val="26"/>
                <w:szCs w:val="26"/>
              </w:rPr>
            </w:pPr>
            <w:r w:rsidRPr="00F10295">
              <w:rPr>
                <w:rFonts w:cs="Times New Roman"/>
                <w:sz w:val="26"/>
                <w:szCs w:val="26"/>
              </w:rPr>
              <w:t xml:space="preserve">Phấn đấu đến năm 2020 </w:t>
            </w:r>
            <w:r w:rsidR="00B50CF8">
              <w:rPr>
                <w:rFonts w:cs="Times New Roman"/>
                <w:sz w:val="26"/>
                <w:szCs w:val="26"/>
              </w:rPr>
              <w:t>Trường</w:t>
            </w:r>
            <w:r w:rsidR="009E0782">
              <w:rPr>
                <w:rFonts w:cs="Times New Roman"/>
                <w:sz w:val="26"/>
                <w:szCs w:val="26"/>
              </w:rPr>
              <w:t xml:space="preserve"> Đại học Vinh</w:t>
            </w:r>
            <w:r w:rsidRPr="00F10295">
              <w:rPr>
                <w:rFonts w:cs="Times New Roman"/>
                <w:sz w:val="26"/>
                <w:szCs w:val="26"/>
              </w:rPr>
              <w:t xml:space="preserve"> được gia nhập mạng lưới ĐBCL của các trường đại học ASEAN (AUN-QA)</w:t>
            </w:r>
          </w:p>
        </w:tc>
      </w:tr>
      <w:tr w:rsidRPr="00F10295" w:rsidR="00F10295" w:rsidTr="0005134B" w14:paraId="12383EEA" w14:textId="77777777">
        <w:tc>
          <w:tcPr>
            <w:tcW w:w="715" w:type="dxa"/>
            <w:vAlign w:val="center"/>
          </w:tcPr>
          <w:p w:rsidRPr="00F10295" w:rsidR="00F10295" w:rsidP="00B52FE8" w:rsidRDefault="00F10295" w14:paraId="667E6BE6" w14:textId="77777777">
            <w:pPr>
              <w:spacing w:after="0" w:line="312" w:lineRule="auto"/>
              <w:jc w:val="center"/>
              <w:rPr>
                <w:rFonts w:cs="Times New Roman"/>
                <w:sz w:val="26"/>
                <w:szCs w:val="26"/>
              </w:rPr>
            </w:pPr>
            <w:r w:rsidRPr="00F10295">
              <w:rPr>
                <w:rFonts w:cs="Times New Roman"/>
                <w:sz w:val="26"/>
                <w:szCs w:val="26"/>
              </w:rPr>
              <w:t>4</w:t>
            </w:r>
          </w:p>
        </w:tc>
        <w:tc>
          <w:tcPr>
            <w:tcW w:w="8565" w:type="dxa"/>
          </w:tcPr>
          <w:p w:rsidRPr="00F10295" w:rsidR="00F10295" w:rsidP="00B52FE8" w:rsidRDefault="00F10295" w14:paraId="1AFE3352" w14:textId="51B360A1">
            <w:pPr>
              <w:spacing w:after="0" w:line="312" w:lineRule="auto"/>
              <w:jc w:val="both"/>
              <w:rPr>
                <w:rFonts w:cs="Times New Roman"/>
                <w:sz w:val="26"/>
                <w:szCs w:val="26"/>
              </w:rPr>
            </w:pPr>
            <w:r w:rsidRPr="00F10295">
              <w:rPr>
                <w:rFonts w:cs="Times New Roman"/>
                <w:sz w:val="26"/>
                <w:szCs w:val="26"/>
              </w:rPr>
              <w:t xml:space="preserve">Đến năm 2025, Trường có 100% </w:t>
            </w:r>
            <w:r w:rsidR="00C40EC8">
              <w:rPr>
                <w:rFonts w:cs="Times New Roman"/>
                <w:sz w:val="26"/>
                <w:szCs w:val="26"/>
              </w:rPr>
              <w:t>CTĐT</w:t>
            </w:r>
            <w:r w:rsidRPr="00F10295">
              <w:rPr>
                <w:rFonts w:cs="Times New Roman"/>
                <w:sz w:val="26"/>
                <w:szCs w:val="26"/>
              </w:rPr>
              <w:t xml:space="preserve"> được tự đánh giá, 10% chương trình được </w:t>
            </w:r>
            <w:r w:rsidR="00FE115C">
              <w:rPr>
                <w:rFonts w:cs="Times New Roman"/>
                <w:sz w:val="26"/>
                <w:szCs w:val="26"/>
              </w:rPr>
              <w:t>KĐCL</w:t>
            </w:r>
            <w:r w:rsidRPr="00F10295">
              <w:rPr>
                <w:rFonts w:cs="Times New Roman"/>
                <w:sz w:val="26"/>
                <w:szCs w:val="26"/>
              </w:rPr>
              <w:t xml:space="preserve"> bởi các tổ chức kiểm định trong và ngoài nước</w:t>
            </w:r>
          </w:p>
        </w:tc>
      </w:tr>
      <w:tr w:rsidRPr="00F10295" w:rsidR="00F10295" w:rsidTr="0005134B" w14:paraId="369A1822" w14:textId="77777777">
        <w:tc>
          <w:tcPr>
            <w:tcW w:w="715" w:type="dxa"/>
            <w:vAlign w:val="center"/>
          </w:tcPr>
          <w:p w:rsidRPr="00F10295" w:rsidR="00F10295" w:rsidP="00B52FE8" w:rsidRDefault="00F10295" w14:paraId="12D24D7C" w14:textId="77777777">
            <w:pPr>
              <w:spacing w:after="0" w:line="312" w:lineRule="auto"/>
              <w:jc w:val="center"/>
              <w:rPr>
                <w:rFonts w:cs="Times New Roman"/>
                <w:sz w:val="26"/>
                <w:szCs w:val="26"/>
              </w:rPr>
            </w:pPr>
            <w:r w:rsidRPr="00F10295">
              <w:rPr>
                <w:rFonts w:cs="Times New Roman"/>
                <w:sz w:val="26"/>
                <w:szCs w:val="26"/>
              </w:rPr>
              <w:t>5</w:t>
            </w:r>
          </w:p>
        </w:tc>
        <w:tc>
          <w:tcPr>
            <w:tcW w:w="8565" w:type="dxa"/>
          </w:tcPr>
          <w:p w:rsidRPr="00F10295" w:rsidR="00F10295" w:rsidP="00B52FE8" w:rsidRDefault="00F10295" w14:paraId="28F3438C" w14:textId="273B271F">
            <w:pPr>
              <w:spacing w:after="0" w:line="312" w:lineRule="auto"/>
              <w:jc w:val="both"/>
              <w:rPr>
                <w:rFonts w:cs="Times New Roman"/>
                <w:sz w:val="26"/>
                <w:szCs w:val="26"/>
              </w:rPr>
            </w:pPr>
            <w:r w:rsidRPr="00F10295">
              <w:rPr>
                <w:rFonts w:cs="Times New Roman"/>
                <w:sz w:val="26"/>
                <w:szCs w:val="26"/>
              </w:rPr>
              <w:t xml:space="preserve">Thực hiện công khai kết quả đánh giá, </w:t>
            </w:r>
            <w:r w:rsidR="00FE115C">
              <w:rPr>
                <w:rFonts w:cs="Times New Roman"/>
                <w:sz w:val="26"/>
                <w:szCs w:val="26"/>
              </w:rPr>
              <w:t>KĐCL</w:t>
            </w:r>
            <w:r w:rsidRPr="00F10295">
              <w:rPr>
                <w:rFonts w:cs="Times New Roman"/>
                <w:sz w:val="26"/>
                <w:szCs w:val="26"/>
              </w:rPr>
              <w:t>, các điều kiện ĐBCL</w:t>
            </w:r>
          </w:p>
        </w:tc>
      </w:tr>
      <w:tr w:rsidRPr="00F10295" w:rsidR="00F10295" w:rsidTr="0005134B" w14:paraId="1E9F9281" w14:textId="77777777">
        <w:tc>
          <w:tcPr>
            <w:tcW w:w="715" w:type="dxa"/>
            <w:vAlign w:val="center"/>
          </w:tcPr>
          <w:p w:rsidRPr="00F10295" w:rsidR="00F10295" w:rsidP="00B52FE8" w:rsidRDefault="00F10295" w14:paraId="509CA8B1" w14:textId="77777777">
            <w:pPr>
              <w:spacing w:after="0" w:line="312" w:lineRule="auto"/>
              <w:jc w:val="center"/>
              <w:rPr>
                <w:rFonts w:cs="Times New Roman"/>
                <w:sz w:val="26"/>
                <w:szCs w:val="26"/>
              </w:rPr>
            </w:pPr>
            <w:r w:rsidRPr="00F10295">
              <w:rPr>
                <w:rFonts w:cs="Times New Roman"/>
                <w:sz w:val="26"/>
                <w:szCs w:val="26"/>
              </w:rPr>
              <w:t>6</w:t>
            </w:r>
          </w:p>
        </w:tc>
        <w:tc>
          <w:tcPr>
            <w:tcW w:w="8565" w:type="dxa"/>
          </w:tcPr>
          <w:p w:rsidRPr="00F10295" w:rsidR="00F10295" w:rsidP="00B52FE8" w:rsidRDefault="00F10295" w14:paraId="25006E10" w14:textId="77777777">
            <w:pPr>
              <w:spacing w:after="0" w:line="312" w:lineRule="auto"/>
              <w:jc w:val="both"/>
              <w:rPr>
                <w:rFonts w:cs="Times New Roman"/>
                <w:sz w:val="26"/>
                <w:szCs w:val="26"/>
              </w:rPr>
            </w:pPr>
            <w:r w:rsidRPr="00F10295">
              <w:rPr>
                <w:rFonts w:cs="Times New Roman"/>
                <w:sz w:val="26"/>
                <w:szCs w:val="26"/>
              </w:rPr>
              <w:t>Xây dựng chính sách chất lượng, văn hóa chất lượng</w:t>
            </w:r>
          </w:p>
        </w:tc>
      </w:tr>
      <w:tr w:rsidRPr="00F10295" w:rsidR="00F10295" w:rsidTr="0005134B" w14:paraId="6395BFF7" w14:textId="77777777">
        <w:tc>
          <w:tcPr>
            <w:tcW w:w="715" w:type="dxa"/>
            <w:vAlign w:val="center"/>
          </w:tcPr>
          <w:p w:rsidRPr="00F10295" w:rsidR="00F10295" w:rsidP="00B52FE8" w:rsidRDefault="00F10295" w14:paraId="6AC42452" w14:textId="77777777">
            <w:pPr>
              <w:spacing w:after="0" w:line="312" w:lineRule="auto"/>
              <w:jc w:val="center"/>
              <w:rPr>
                <w:rFonts w:cs="Times New Roman"/>
                <w:sz w:val="26"/>
                <w:szCs w:val="26"/>
              </w:rPr>
            </w:pPr>
            <w:r w:rsidRPr="00F10295">
              <w:rPr>
                <w:rFonts w:cs="Times New Roman"/>
                <w:sz w:val="26"/>
                <w:szCs w:val="26"/>
              </w:rPr>
              <w:t>7</w:t>
            </w:r>
          </w:p>
        </w:tc>
        <w:tc>
          <w:tcPr>
            <w:tcW w:w="8565" w:type="dxa"/>
          </w:tcPr>
          <w:p w:rsidRPr="00F10295" w:rsidR="00F10295" w:rsidP="00B52FE8" w:rsidRDefault="00F10295" w14:paraId="01B2463E" w14:textId="020E58D0">
            <w:pPr>
              <w:spacing w:after="0" w:line="312" w:lineRule="auto"/>
              <w:jc w:val="both"/>
              <w:rPr>
                <w:rFonts w:cs="Times New Roman"/>
                <w:sz w:val="26"/>
                <w:szCs w:val="26"/>
              </w:rPr>
            </w:pPr>
            <w:r w:rsidRPr="00F10295">
              <w:rPr>
                <w:rFonts w:cs="Times New Roman"/>
                <w:sz w:val="26"/>
                <w:szCs w:val="26"/>
              </w:rPr>
              <w:t xml:space="preserve">Nâng cao năng lực cho đội ngũ </w:t>
            </w:r>
            <w:r w:rsidR="00CA6FEC">
              <w:rPr>
                <w:rFonts w:cs="Times New Roman"/>
                <w:sz w:val="26"/>
                <w:szCs w:val="26"/>
              </w:rPr>
              <w:t>CBVC</w:t>
            </w:r>
            <w:r w:rsidRPr="00F10295">
              <w:rPr>
                <w:rFonts w:cs="Times New Roman"/>
                <w:sz w:val="26"/>
                <w:szCs w:val="26"/>
              </w:rPr>
              <w:t xml:space="preserve"> làm công tác ĐBCL</w:t>
            </w:r>
          </w:p>
        </w:tc>
      </w:tr>
      <w:tr w:rsidRPr="00F10295" w:rsidR="00F10295" w:rsidTr="0005134B" w14:paraId="0B64EA58" w14:textId="77777777">
        <w:tc>
          <w:tcPr>
            <w:tcW w:w="715" w:type="dxa"/>
            <w:vAlign w:val="center"/>
          </w:tcPr>
          <w:p w:rsidRPr="00F10295" w:rsidR="00F10295" w:rsidP="00B52FE8" w:rsidRDefault="00F10295" w14:paraId="02F2484B" w14:textId="77777777">
            <w:pPr>
              <w:spacing w:after="0" w:line="312" w:lineRule="auto"/>
              <w:jc w:val="center"/>
              <w:rPr>
                <w:rFonts w:cs="Times New Roman"/>
                <w:sz w:val="26"/>
                <w:szCs w:val="26"/>
              </w:rPr>
            </w:pPr>
            <w:r w:rsidRPr="00F10295">
              <w:rPr>
                <w:rFonts w:cs="Times New Roman"/>
                <w:sz w:val="26"/>
                <w:szCs w:val="26"/>
              </w:rPr>
              <w:t>8</w:t>
            </w:r>
          </w:p>
        </w:tc>
        <w:tc>
          <w:tcPr>
            <w:tcW w:w="8565" w:type="dxa"/>
          </w:tcPr>
          <w:p w:rsidRPr="00F10295" w:rsidR="00F10295" w:rsidP="00B52FE8" w:rsidRDefault="00F10295" w14:paraId="23CC0564" w14:textId="16285CB8">
            <w:pPr>
              <w:spacing w:after="0" w:line="312" w:lineRule="auto"/>
              <w:jc w:val="both"/>
              <w:rPr>
                <w:rFonts w:cs="Times New Roman"/>
                <w:sz w:val="26"/>
                <w:szCs w:val="26"/>
              </w:rPr>
            </w:pPr>
            <w:r w:rsidRPr="00F10295">
              <w:rPr>
                <w:rFonts w:cs="Times New Roman"/>
                <w:sz w:val="26"/>
                <w:szCs w:val="26"/>
              </w:rPr>
              <w:t xml:space="preserve">Đảm bảo nguồn kinh phí, </w:t>
            </w:r>
            <w:r w:rsidR="00C40EC8">
              <w:rPr>
                <w:rFonts w:cs="Times New Roman"/>
                <w:sz w:val="26"/>
                <w:szCs w:val="26"/>
              </w:rPr>
              <w:t>CSVC</w:t>
            </w:r>
            <w:r w:rsidRPr="00F10295">
              <w:rPr>
                <w:rFonts w:cs="Times New Roman"/>
                <w:sz w:val="26"/>
                <w:szCs w:val="26"/>
              </w:rPr>
              <w:t xml:space="preserve"> và trang thiết bị cho hoạt động ĐBCL</w:t>
            </w:r>
          </w:p>
        </w:tc>
      </w:tr>
    </w:tbl>
    <w:p w:rsidR="00F10295" w:rsidP="008F1A16" w:rsidRDefault="2895591D" w14:paraId="53DEDBF7" w14:textId="37F381FB">
      <w:pPr>
        <w:spacing w:before="120" w:after="120" w:line="312" w:lineRule="auto"/>
        <w:ind w:firstLine="720"/>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Kế hoạch chiến lược phát triển Trường Đại học Vinh  đến năm 2025 tầm nhìn 2035 với sứ mạng: </w:t>
      </w:r>
      <w:r w:rsidRPr="2895591D">
        <w:rPr>
          <w:rFonts w:ascii="Times New Roman" w:hAnsi="Times New Roman" w:eastAsia="Times New Roman" w:cs="Times New Roman"/>
          <w:i/>
          <w:iCs/>
          <w:sz w:val="26"/>
          <w:szCs w:val="26"/>
        </w:rPr>
        <w:t>Trường Đại học Vinh là CSGD đại học đào tạo nguồn nhân lực chất lượng cao; là trung tâm đào tạo, bồi dưỡng giáo viên, nghiên cứu KHGD, khoa học cơ bản, ứng dụng va chuyển giao công nghệ hàng đầu của khu vực Bắc Trung Bộ và cả nước, luôn hướng tới sự thành đạt của người học</w:t>
      </w:r>
      <w:r w:rsidRPr="2895591D">
        <w:rPr>
          <w:rFonts w:ascii="Times New Roman" w:hAnsi="Times New Roman" w:eastAsia="Times New Roman" w:cs="Times New Roman"/>
          <w:sz w:val="26"/>
          <w:szCs w:val="26"/>
        </w:rPr>
        <w:t xml:space="preserve"> đã xác lập 29 mục tiêu cụ thể và các chỉ số giám sát cho 7 lĩnh vực hoạt động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trong đó có lĩnh vực ĐBCL [</w:t>
      </w:r>
      <w:hyperlink r:id="rId643">
        <w:r w:rsidRPr="2895591D">
          <w:rPr>
            <w:rStyle w:val="Hyperlink"/>
            <w:rFonts w:ascii="Times New Roman" w:hAnsi="Times New Roman" w:eastAsia="Times New Roman" w:cs="Times New Roman"/>
            <w:sz w:val="26"/>
            <w:szCs w:val="26"/>
          </w:rPr>
          <w:t>H9.09.05.02</w:t>
        </w:r>
      </w:hyperlink>
      <w:r w:rsidRPr="2895591D">
        <w:rPr>
          <w:rFonts w:ascii="Times New Roman" w:hAnsi="Times New Roman" w:eastAsia="Times New Roman" w:cs="Times New Roman"/>
          <w:sz w:val="26"/>
          <w:szCs w:val="26"/>
        </w:rPr>
        <w:t>]. Cụ thể:</w:t>
      </w:r>
    </w:p>
    <w:p w:rsidRPr="00F10295" w:rsidR="00BA69A4" w:rsidP="001246A1" w:rsidRDefault="00BA69A4" w14:paraId="3E2D3069" w14:textId="483A089F">
      <w:pPr>
        <w:pStyle w:val="A1Bang"/>
      </w:pPr>
      <w:bookmarkStart w:name="_Toc119338610" w:id="171"/>
      <w:r w:rsidRPr="00BA69A4">
        <w:rPr>
          <w:lang w:val="vi-VN"/>
        </w:rPr>
        <w:t>Bảng</w:t>
      </w:r>
      <w:r w:rsidRPr="00BA69A4">
        <w:t xml:space="preserve"> 9.5.2. Bảng</w:t>
      </w:r>
      <w:r w:rsidRPr="42F62FB6">
        <w:t xml:space="preserve"> mục tiêu và chỉ số giám sát cho các lĩnh vực hoạt động của </w:t>
      </w:r>
      <w:r w:rsidR="00B50CF8">
        <w:t>Trường</w:t>
      </w:r>
      <w:r w:rsidR="009E0782">
        <w:t xml:space="preserve"> Đại học Vinh</w:t>
      </w:r>
      <w:r w:rsidRPr="42F62FB6">
        <w:t xml:space="preserve"> giai đoạn </w:t>
      </w:r>
      <w:r w:rsidR="008E7E04">
        <w:t>2018 - 2025</w:t>
      </w:r>
      <w:r w:rsidRPr="42F62FB6">
        <w:t>, tầm nhìn 2030</w:t>
      </w:r>
      <w:bookmarkEnd w:id="171"/>
    </w:p>
    <w:tbl>
      <w:tblPr>
        <w:tblStyle w:val="TableGrid34"/>
        <w:tblW w:w="0" w:type="auto"/>
        <w:tblLook w:val="04A0" w:firstRow="1" w:lastRow="0" w:firstColumn="1" w:lastColumn="0" w:noHBand="0" w:noVBand="1"/>
      </w:tblPr>
      <w:tblGrid>
        <w:gridCol w:w="712"/>
        <w:gridCol w:w="7070"/>
        <w:gridCol w:w="1422"/>
      </w:tblGrid>
      <w:tr w:rsidRPr="00F10295" w:rsidR="00F10295" w:rsidTr="00A6004F" w14:paraId="6030532F" w14:textId="77777777">
        <w:trPr>
          <w:tblHeader/>
        </w:trPr>
        <w:tc>
          <w:tcPr>
            <w:tcW w:w="712" w:type="dxa"/>
            <w:vAlign w:val="center"/>
          </w:tcPr>
          <w:p w:rsidRPr="00F10295" w:rsidR="00F10295" w:rsidP="00B52FE8" w:rsidRDefault="00F10295" w14:paraId="6FA541B2" w14:textId="77777777">
            <w:pPr>
              <w:spacing w:after="0" w:line="312" w:lineRule="auto"/>
              <w:jc w:val="center"/>
              <w:rPr>
                <w:rFonts w:cs="Times New Roman"/>
                <w:b/>
                <w:sz w:val="26"/>
                <w:szCs w:val="26"/>
              </w:rPr>
            </w:pPr>
            <w:r w:rsidRPr="00F10295">
              <w:rPr>
                <w:rFonts w:cs="Times New Roman"/>
                <w:b/>
                <w:sz w:val="26"/>
                <w:szCs w:val="26"/>
              </w:rPr>
              <w:t>TT</w:t>
            </w:r>
          </w:p>
        </w:tc>
        <w:tc>
          <w:tcPr>
            <w:tcW w:w="7070" w:type="dxa"/>
            <w:vAlign w:val="center"/>
          </w:tcPr>
          <w:p w:rsidRPr="00F10295" w:rsidR="00F10295" w:rsidP="00B52FE8" w:rsidRDefault="00F10295" w14:paraId="036F8BC0" w14:textId="77777777">
            <w:pPr>
              <w:spacing w:after="0" w:line="312" w:lineRule="auto"/>
              <w:jc w:val="center"/>
              <w:rPr>
                <w:rFonts w:cs="Times New Roman"/>
                <w:b/>
                <w:sz w:val="26"/>
                <w:szCs w:val="26"/>
              </w:rPr>
            </w:pPr>
            <w:r w:rsidRPr="00F10295">
              <w:rPr>
                <w:rFonts w:cs="Times New Roman"/>
                <w:b/>
                <w:sz w:val="26"/>
                <w:szCs w:val="26"/>
              </w:rPr>
              <w:t>Nội dung chỉ số thực hiện chính</w:t>
            </w:r>
          </w:p>
        </w:tc>
        <w:tc>
          <w:tcPr>
            <w:tcW w:w="1422" w:type="dxa"/>
            <w:vAlign w:val="center"/>
          </w:tcPr>
          <w:p w:rsidRPr="00F10295" w:rsidR="00F10295" w:rsidP="00B52FE8" w:rsidRDefault="00F10295" w14:paraId="6950EA10" w14:textId="77777777">
            <w:pPr>
              <w:spacing w:after="0" w:line="312" w:lineRule="auto"/>
              <w:jc w:val="center"/>
              <w:rPr>
                <w:rFonts w:cs="Times New Roman"/>
                <w:b/>
                <w:sz w:val="26"/>
                <w:szCs w:val="26"/>
              </w:rPr>
            </w:pPr>
            <w:r w:rsidRPr="00F10295">
              <w:rPr>
                <w:rFonts w:cs="Times New Roman"/>
                <w:b/>
                <w:sz w:val="26"/>
                <w:szCs w:val="26"/>
              </w:rPr>
              <w:t>Số lượng chỉ tiêu phấn đấu chính</w:t>
            </w:r>
          </w:p>
        </w:tc>
      </w:tr>
      <w:tr w:rsidRPr="00F10295" w:rsidR="00F10295" w:rsidTr="005B40CD" w14:paraId="5188F562" w14:textId="77777777">
        <w:tc>
          <w:tcPr>
            <w:tcW w:w="712" w:type="dxa"/>
            <w:vAlign w:val="center"/>
          </w:tcPr>
          <w:p w:rsidRPr="00F10295" w:rsidR="00F10295" w:rsidP="00B52FE8" w:rsidRDefault="00F10295" w14:paraId="38F41714" w14:textId="77777777">
            <w:pPr>
              <w:spacing w:after="0" w:line="312" w:lineRule="auto"/>
              <w:jc w:val="center"/>
              <w:rPr>
                <w:rFonts w:cs="Times New Roman"/>
                <w:b/>
                <w:i/>
                <w:sz w:val="26"/>
                <w:szCs w:val="26"/>
              </w:rPr>
            </w:pPr>
            <w:r w:rsidRPr="00F10295">
              <w:rPr>
                <w:rFonts w:cs="Times New Roman"/>
                <w:b/>
                <w:i/>
                <w:sz w:val="26"/>
                <w:szCs w:val="26"/>
              </w:rPr>
              <w:t>1</w:t>
            </w:r>
          </w:p>
        </w:tc>
        <w:tc>
          <w:tcPr>
            <w:tcW w:w="7070" w:type="dxa"/>
            <w:vAlign w:val="center"/>
          </w:tcPr>
          <w:p w:rsidRPr="00F10295" w:rsidR="00F10295" w:rsidP="00B52FE8" w:rsidRDefault="00F10295" w14:paraId="07262E6A" w14:textId="77777777">
            <w:pPr>
              <w:spacing w:after="0" w:line="312" w:lineRule="auto"/>
              <w:rPr>
                <w:rFonts w:cs="Times New Roman"/>
                <w:b/>
                <w:i/>
                <w:sz w:val="26"/>
                <w:szCs w:val="26"/>
              </w:rPr>
            </w:pPr>
            <w:r w:rsidRPr="00F10295">
              <w:rPr>
                <w:rFonts w:cs="Times New Roman"/>
                <w:b/>
                <w:i/>
                <w:sz w:val="26"/>
                <w:szCs w:val="26"/>
              </w:rPr>
              <w:t>Lĩnh vực đào tạo</w:t>
            </w:r>
          </w:p>
        </w:tc>
        <w:tc>
          <w:tcPr>
            <w:tcW w:w="1422" w:type="dxa"/>
            <w:vAlign w:val="center"/>
          </w:tcPr>
          <w:p w:rsidRPr="00F10295" w:rsidR="00F10295" w:rsidP="00B52FE8" w:rsidRDefault="00F10295" w14:paraId="5ECF4B4F" w14:textId="77777777">
            <w:pPr>
              <w:spacing w:after="0" w:line="312" w:lineRule="auto"/>
              <w:jc w:val="center"/>
              <w:rPr>
                <w:rFonts w:cs="Times New Roman"/>
                <w:b/>
                <w:i/>
                <w:sz w:val="26"/>
                <w:szCs w:val="26"/>
              </w:rPr>
            </w:pPr>
          </w:p>
        </w:tc>
      </w:tr>
      <w:tr w:rsidRPr="00F10295" w:rsidR="00F10295" w:rsidTr="005B40CD" w14:paraId="74C2034A" w14:textId="77777777">
        <w:tc>
          <w:tcPr>
            <w:tcW w:w="712" w:type="dxa"/>
            <w:vAlign w:val="center"/>
          </w:tcPr>
          <w:p w:rsidRPr="00F10295" w:rsidR="00F10295" w:rsidP="00B52FE8" w:rsidRDefault="00F10295" w14:paraId="0E3A88B8" w14:textId="77777777">
            <w:pPr>
              <w:spacing w:after="0" w:line="312" w:lineRule="auto"/>
              <w:jc w:val="center"/>
              <w:rPr>
                <w:rFonts w:cs="Times New Roman"/>
                <w:sz w:val="26"/>
                <w:szCs w:val="26"/>
              </w:rPr>
            </w:pPr>
            <w:r w:rsidRPr="00F10295">
              <w:rPr>
                <w:rFonts w:cs="Times New Roman"/>
                <w:sz w:val="26"/>
                <w:szCs w:val="26"/>
              </w:rPr>
              <w:t>1.1</w:t>
            </w:r>
          </w:p>
        </w:tc>
        <w:tc>
          <w:tcPr>
            <w:tcW w:w="7070" w:type="dxa"/>
            <w:vAlign w:val="center"/>
          </w:tcPr>
          <w:p w:rsidRPr="00F10295" w:rsidR="00F10295" w:rsidP="00B52FE8" w:rsidRDefault="00F10295" w14:paraId="769BC5B2" w14:textId="77777777">
            <w:pPr>
              <w:spacing w:after="0" w:line="312" w:lineRule="auto"/>
              <w:rPr>
                <w:rFonts w:cs="Times New Roman"/>
                <w:sz w:val="26"/>
                <w:szCs w:val="26"/>
              </w:rPr>
            </w:pPr>
            <w:r w:rsidRPr="00F10295">
              <w:rPr>
                <w:rFonts w:cs="Times New Roman"/>
                <w:sz w:val="26"/>
                <w:szCs w:val="26"/>
              </w:rPr>
              <w:t>Đa dạng hóa ngành nghề đào tạo và nâng cao chất lượng tuyển sinh</w:t>
            </w:r>
          </w:p>
        </w:tc>
        <w:tc>
          <w:tcPr>
            <w:tcW w:w="1422" w:type="dxa"/>
            <w:vAlign w:val="center"/>
          </w:tcPr>
          <w:p w:rsidRPr="00F10295" w:rsidR="00F10295" w:rsidP="00B52FE8" w:rsidRDefault="00F10295" w14:paraId="50FC291C" w14:textId="77777777">
            <w:pPr>
              <w:spacing w:after="0" w:line="312" w:lineRule="auto"/>
              <w:jc w:val="center"/>
              <w:rPr>
                <w:rFonts w:cs="Times New Roman"/>
                <w:sz w:val="26"/>
                <w:szCs w:val="26"/>
              </w:rPr>
            </w:pPr>
            <w:r w:rsidRPr="00F10295">
              <w:rPr>
                <w:rFonts w:cs="Times New Roman"/>
                <w:sz w:val="26"/>
                <w:szCs w:val="26"/>
              </w:rPr>
              <w:t>6</w:t>
            </w:r>
          </w:p>
        </w:tc>
      </w:tr>
      <w:tr w:rsidRPr="00F10295" w:rsidR="00F10295" w:rsidTr="005B40CD" w14:paraId="125C60F7" w14:textId="77777777">
        <w:tc>
          <w:tcPr>
            <w:tcW w:w="712" w:type="dxa"/>
            <w:vAlign w:val="center"/>
          </w:tcPr>
          <w:p w:rsidRPr="00F10295" w:rsidR="00F10295" w:rsidP="00B52FE8" w:rsidRDefault="00F10295" w14:paraId="52053235" w14:textId="77777777">
            <w:pPr>
              <w:spacing w:after="0" w:line="312" w:lineRule="auto"/>
              <w:jc w:val="center"/>
              <w:rPr>
                <w:rFonts w:cs="Times New Roman"/>
                <w:sz w:val="26"/>
                <w:szCs w:val="26"/>
              </w:rPr>
            </w:pPr>
            <w:r w:rsidRPr="00F10295">
              <w:rPr>
                <w:rFonts w:cs="Times New Roman"/>
                <w:sz w:val="26"/>
                <w:szCs w:val="26"/>
              </w:rPr>
              <w:t>1.2</w:t>
            </w:r>
          </w:p>
        </w:tc>
        <w:tc>
          <w:tcPr>
            <w:tcW w:w="7070" w:type="dxa"/>
            <w:vAlign w:val="center"/>
          </w:tcPr>
          <w:p w:rsidRPr="00F10295" w:rsidR="00F10295" w:rsidP="00B52FE8" w:rsidRDefault="00F10295" w14:paraId="2C63ECB4" w14:textId="70A40031">
            <w:pPr>
              <w:spacing w:after="0" w:line="312" w:lineRule="auto"/>
              <w:rPr>
                <w:rFonts w:cs="Times New Roman"/>
                <w:sz w:val="26"/>
                <w:szCs w:val="26"/>
              </w:rPr>
            </w:pPr>
            <w:r w:rsidRPr="00F10295">
              <w:rPr>
                <w:rFonts w:cs="Times New Roman"/>
                <w:sz w:val="26"/>
                <w:szCs w:val="26"/>
              </w:rPr>
              <w:t xml:space="preserve">Chương trình và phương thức đào tạo đáp ứng yêu cầu đổi mới </w:t>
            </w:r>
            <w:r w:rsidRPr="00E91F7F" w:rsidR="008A6324">
              <w:rPr>
                <w:rFonts w:cs="Times New Roman"/>
                <w:sz w:val="26"/>
                <w:szCs w:val="26"/>
              </w:rPr>
              <w:t>GD</w:t>
            </w:r>
            <w:r w:rsidRPr="00E119E6" w:rsidR="008A6324">
              <w:rPr>
                <w:rFonts w:cs="Times New Roman"/>
                <w:sz w:val="26"/>
                <w:szCs w:val="26"/>
              </w:rPr>
              <w:t>&amp;</w:t>
            </w:r>
            <w:r w:rsidRPr="00E91F7F" w:rsidR="008A6324">
              <w:rPr>
                <w:rFonts w:cs="Times New Roman"/>
                <w:sz w:val="26"/>
                <w:szCs w:val="26"/>
              </w:rPr>
              <w:t>ĐT</w:t>
            </w:r>
            <w:r w:rsidRPr="00F10295">
              <w:rPr>
                <w:rFonts w:cs="Times New Roman"/>
                <w:sz w:val="26"/>
                <w:szCs w:val="26"/>
              </w:rPr>
              <w:t xml:space="preserve"> và hội nhập quốc tế, được cải tiến chất lượng liên tục, từng bước tăng số CTĐT chất lượng cao và chương trình quốc tế</w:t>
            </w:r>
          </w:p>
        </w:tc>
        <w:tc>
          <w:tcPr>
            <w:tcW w:w="1422" w:type="dxa"/>
            <w:vAlign w:val="center"/>
          </w:tcPr>
          <w:p w:rsidRPr="00F10295" w:rsidR="00F10295" w:rsidP="00B52FE8" w:rsidRDefault="00F10295" w14:paraId="107C79E1" w14:textId="77777777">
            <w:pPr>
              <w:spacing w:after="0" w:line="312" w:lineRule="auto"/>
              <w:jc w:val="center"/>
              <w:rPr>
                <w:rFonts w:cs="Times New Roman"/>
                <w:sz w:val="26"/>
                <w:szCs w:val="26"/>
              </w:rPr>
            </w:pPr>
            <w:r w:rsidRPr="00F10295">
              <w:rPr>
                <w:rFonts w:cs="Times New Roman"/>
                <w:sz w:val="26"/>
                <w:szCs w:val="26"/>
              </w:rPr>
              <w:t>10</w:t>
            </w:r>
          </w:p>
        </w:tc>
      </w:tr>
      <w:tr w:rsidRPr="00F10295" w:rsidR="00F10295" w:rsidTr="005B40CD" w14:paraId="55204629" w14:textId="77777777">
        <w:tc>
          <w:tcPr>
            <w:tcW w:w="712" w:type="dxa"/>
            <w:vAlign w:val="center"/>
          </w:tcPr>
          <w:p w:rsidRPr="00F10295" w:rsidR="00F10295" w:rsidP="00B52FE8" w:rsidRDefault="00F10295" w14:paraId="7D00AE5B" w14:textId="77777777">
            <w:pPr>
              <w:spacing w:after="0" w:line="312" w:lineRule="auto"/>
              <w:jc w:val="center"/>
              <w:rPr>
                <w:rFonts w:cs="Times New Roman"/>
                <w:sz w:val="26"/>
                <w:szCs w:val="26"/>
              </w:rPr>
            </w:pPr>
            <w:r w:rsidRPr="00F10295">
              <w:rPr>
                <w:rFonts w:cs="Times New Roman"/>
                <w:sz w:val="26"/>
                <w:szCs w:val="26"/>
              </w:rPr>
              <w:t>1.3</w:t>
            </w:r>
          </w:p>
        </w:tc>
        <w:tc>
          <w:tcPr>
            <w:tcW w:w="7070" w:type="dxa"/>
            <w:vAlign w:val="center"/>
          </w:tcPr>
          <w:p w:rsidRPr="00F10295" w:rsidR="00F10295" w:rsidP="00B52FE8" w:rsidRDefault="00F10295" w14:paraId="1E2DD5F7" w14:textId="77777777">
            <w:pPr>
              <w:spacing w:after="0" w:line="312" w:lineRule="auto"/>
              <w:rPr>
                <w:rFonts w:cs="Times New Roman"/>
                <w:sz w:val="26"/>
                <w:szCs w:val="26"/>
              </w:rPr>
            </w:pPr>
            <w:r w:rsidRPr="00F10295">
              <w:rPr>
                <w:rFonts w:cs="Times New Roman"/>
                <w:sz w:val="26"/>
                <w:szCs w:val="26"/>
              </w:rPr>
              <w:t>Giảng dạy và học tập đảm bảo phát triển năng lực người học theo chuẩn quốc gia và quốc tế</w:t>
            </w:r>
          </w:p>
        </w:tc>
        <w:tc>
          <w:tcPr>
            <w:tcW w:w="1422" w:type="dxa"/>
            <w:vAlign w:val="center"/>
          </w:tcPr>
          <w:p w:rsidRPr="00F10295" w:rsidR="00F10295" w:rsidP="00B52FE8" w:rsidRDefault="00F10295" w14:paraId="5F7636C6" w14:textId="77777777">
            <w:pPr>
              <w:spacing w:after="0" w:line="312" w:lineRule="auto"/>
              <w:jc w:val="center"/>
              <w:rPr>
                <w:rFonts w:cs="Times New Roman"/>
                <w:sz w:val="26"/>
                <w:szCs w:val="26"/>
              </w:rPr>
            </w:pPr>
            <w:r w:rsidRPr="00F10295">
              <w:rPr>
                <w:rFonts w:cs="Times New Roman"/>
                <w:sz w:val="26"/>
                <w:szCs w:val="26"/>
              </w:rPr>
              <w:t>10</w:t>
            </w:r>
          </w:p>
        </w:tc>
      </w:tr>
      <w:tr w:rsidRPr="00F10295" w:rsidR="00F10295" w:rsidTr="005B40CD" w14:paraId="4377EBE6" w14:textId="77777777">
        <w:tc>
          <w:tcPr>
            <w:tcW w:w="712" w:type="dxa"/>
            <w:vAlign w:val="center"/>
          </w:tcPr>
          <w:p w:rsidRPr="00F10295" w:rsidR="00F10295" w:rsidP="00B52FE8" w:rsidRDefault="00F10295" w14:paraId="523072E0" w14:textId="77777777">
            <w:pPr>
              <w:spacing w:after="0" w:line="312" w:lineRule="auto"/>
              <w:jc w:val="center"/>
              <w:rPr>
                <w:rFonts w:cs="Times New Roman"/>
                <w:sz w:val="26"/>
                <w:szCs w:val="26"/>
              </w:rPr>
            </w:pPr>
            <w:r w:rsidRPr="00F10295">
              <w:rPr>
                <w:rFonts w:cs="Times New Roman"/>
                <w:sz w:val="26"/>
                <w:szCs w:val="26"/>
              </w:rPr>
              <w:lastRenderedPageBreak/>
              <w:t>1.4</w:t>
            </w:r>
          </w:p>
        </w:tc>
        <w:tc>
          <w:tcPr>
            <w:tcW w:w="7070" w:type="dxa"/>
            <w:vAlign w:val="center"/>
          </w:tcPr>
          <w:p w:rsidRPr="00F10295" w:rsidR="00F10295" w:rsidP="00B52FE8" w:rsidRDefault="00F10295" w14:paraId="27B3EF5E" w14:textId="53477F0E">
            <w:pPr>
              <w:spacing w:after="0" w:line="312" w:lineRule="auto"/>
              <w:rPr>
                <w:rFonts w:cs="Times New Roman"/>
                <w:sz w:val="26"/>
                <w:szCs w:val="26"/>
              </w:rPr>
            </w:pPr>
            <w:r w:rsidRPr="00F10295">
              <w:rPr>
                <w:rFonts w:cs="Times New Roman"/>
                <w:sz w:val="26"/>
                <w:szCs w:val="26"/>
              </w:rPr>
              <w:t xml:space="preserve">Hoạt động kiểm tra đánh giá theo năng lực người học đảm bảo độ giá trị, độ tin cậy và đạt được </w:t>
            </w:r>
            <w:r w:rsidR="00C40EC8">
              <w:rPr>
                <w:rFonts w:cs="Times New Roman"/>
                <w:sz w:val="26"/>
                <w:szCs w:val="26"/>
              </w:rPr>
              <w:t>CĐR</w:t>
            </w:r>
          </w:p>
        </w:tc>
        <w:tc>
          <w:tcPr>
            <w:tcW w:w="1422" w:type="dxa"/>
            <w:vAlign w:val="center"/>
          </w:tcPr>
          <w:p w:rsidRPr="00F10295" w:rsidR="00F10295" w:rsidP="00B52FE8" w:rsidRDefault="00F10295" w14:paraId="3CF2A385" w14:textId="77777777">
            <w:pPr>
              <w:spacing w:after="0" w:line="312" w:lineRule="auto"/>
              <w:jc w:val="center"/>
              <w:rPr>
                <w:rFonts w:cs="Times New Roman"/>
                <w:sz w:val="26"/>
                <w:szCs w:val="26"/>
              </w:rPr>
            </w:pPr>
            <w:r w:rsidRPr="00F10295">
              <w:rPr>
                <w:rFonts w:cs="Times New Roman"/>
                <w:sz w:val="26"/>
                <w:szCs w:val="26"/>
              </w:rPr>
              <w:t>4</w:t>
            </w:r>
          </w:p>
        </w:tc>
      </w:tr>
      <w:tr w:rsidRPr="00F10295" w:rsidR="00F10295" w:rsidTr="005B40CD" w14:paraId="0E7C8087" w14:textId="77777777">
        <w:tc>
          <w:tcPr>
            <w:tcW w:w="712" w:type="dxa"/>
            <w:vAlign w:val="center"/>
          </w:tcPr>
          <w:p w:rsidRPr="00F10295" w:rsidR="00F10295" w:rsidP="00B52FE8" w:rsidRDefault="00F10295" w14:paraId="6AA1B470" w14:textId="77777777">
            <w:pPr>
              <w:spacing w:after="0" w:line="312" w:lineRule="auto"/>
              <w:jc w:val="center"/>
              <w:rPr>
                <w:rFonts w:cs="Times New Roman"/>
                <w:sz w:val="26"/>
                <w:szCs w:val="26"/>
              </w:rPr>
            </w:pPr>
            <w:r w:rsidRPr="00F10295">
              <w:rPr>
                <w:rFonts w:cs="Times New Roman"/>
                <w:sz w:val="26"/>
                <w:szCs w:val="26"/>
              </w:rPr>
              <w:t>1.5</w:t>
            </w:r>
          </w:p>
        </w:tc>
        <w:tc>
          <w:tcPr>
            <w:tcW w:w="7070" w:type="dxa"/>
            <w:vAlign w:val="center"/>
          </w:tcPr>
          <w:p w:rsidRPr="00F10295" w:rsidR="00F10295" w:rsidP="00B52FE8" w:rsidRDefault="00F10295" w14:paraId="58941D61" w14:textId="77777777">
            <w:pPr>
              <w:spacing w:after="0" w:line="312" w:lineRule="auto"/>
              <w:rPr>
                <w:rFonts w:cs="Times New Roman"/>
                <w:sz w:val="26"/>
                <w:szCs w:val="26"/>
              </w:rPr>
            </w:pPr>
            <w:r w:rsidRPr="00F10295">
              <w:rPr>
                <w:rFonts w:cs="Times New Roman"/>
                <w:sz w:val="26"/>
                <w:szCs w:val="26"/>
              </w:rPr>
              <w:t>Hoạt động phục vụ và hỗ trợ người học đạt hiệu quả đồng bộ với mục tiêu đào tạo</w:t>
            </w:r>
          </w:p>
        </w:tc>
        <w:tc>
          <w:tcPr>
            <w:tcW w:w="1422" w:type="dxa"/>
            <w:vAlign w:val="center"/>
          </w:tcPr>
          <w:p w:rsidRPr="00F10295" w:rsidR="00F10295" w:rsidP="00B52FE8" w:rsidRDefault="00F10295" w14:paraId="4537F345" w14:textId="77777777">
            <w:pPr>
              <w:spacing w:after="0" w:line="312" w:lineRule="auto"/>
              <w:jc w:val="center"/>
              <w:rPr>
                <w:rFonts w:cs="Times New Roman"/>
                <w:sz w:val="26"/>
                <w:szCs w:val="26"/>
              </w:rPr>
            </w:pPr>
            <w:r w:rsidRPr="00F10295">
              <w:rPr>
                <w:rFonts w:cs="Times New Roman"/>
                <w:sz w:val="26"/>
                <w:szCs w:val="26"/>
              </w:rPr>
              <w:t>7</w:t>
            </w:r>
          </w:p>
        </w:tc>
      </w:tr>
      <w:tr w:rsidRPr="00F10295" w:rsidR="00F10295" w:rsidTr="005B40CD" w14:paraId="33714A8A" w14:textId="77777777">
        <w:tc>
          <w:tcPr>
            <w:tcW w:w="712" w:type="dxa"/>
            <w:vAlign w:val="center"/>
          </w:tcPr>
          <w:p w:rsidRPr="00F10295" w:rsidR="00F10295" w:rsidP="00B52FE8" w:rsidRDefault="00F10295" w14:paraId="595B6214" w14:textId="77777777">
            <w:pPr>
              <w:spacing w:after="0" w:line="312" w:lineRule="auto"/>
              <w:jc w:val="center"/>
              <w:rPr>
                <w:rFonts w:cs="Times New Roman"/>
                <w:sz w:val="26"/>
                <w:szCs w:val="26"/>
              </w:rPr>
            </w:pPr>
            <w:r w:rsidRPr="00F10295">
              <w:rPr>
                <w:rFonts w:cs="Times New Roman"/>
                <w:sz w:val="26"/>
                <w:szCs w:val="26"/>
              </w:rPr>
              <w:t>1.6</w:t>
            </w:r>
          </w:p>
        </w:tc>
        <w:tc>
          <w:tcPr>
            <w:tcW w:w="7070" w:type="dxa"/>
            <w:vAlign w:val="center"/>
          </w:tcPr>
          <w:p w:rsidRPr="00F10295" w:rsidR="00F10295" w:rsidP="00B52FE8" w:rsidRDefault="00F10295" w14:paraId="21CE8B75" w14:textId="77777777">
            <w:pPr>
              <w:spacing w:after="0" w:line="312" w:lineRule="auto"/>
              <w:rPr>
                <w:rFonts w:cs="Times New Roman"/>
                <w:sz w:val="26"/>
                <w:szCs w:val="26"/>
              </w:rPr>
            </w:pPr>
            <w:r w:rsidRPr="00F10295">
              <w:rPr>
                <w:rFonts w:cs="Times New Roman"/>
                <w:sz w:val="26"/>
                <w:szCs w:val="26"/>
              </w:rPr>
              <w:t>Tăng tỷ lệ người học tốt nghiệp đúng hạn và có việc làm sau khi ra trường</w:t>
            </w:r>
          </w:p>
        </w:tc>
        <w:tc>
          <w:tcPr>
            <w:tcW w:w="1422" w:type="dxa"/>
            <w:vAlign w:val="center"/>
          </w:tcPr>
          <w:p w:rsidRPr="00F10295" w:rsidR="00F10295" w:rsidP="00B52FE8" w:rsidRDefault="00F10295" w14:paraId="0BC8DA74" w14:textId="77777777">
            <w:pPr>
              <w:spacing w:after="0" w:line="312" w:lineRule="auto"/>
              <w:jc w:val="center"/>
              <w:rPr>
                <w:rFonts w:cs="Times New Roman"/>
                <w:sz w:val="26"/>
                <w:szCs w:val="26"/>
              </w:rPr>
            </w:pPr>
            <w:r w:rsidRPr="00F10295">
              <w:rPr>
                <w:rFonts w:cs="Times New Roman"/>
                <w:sz w:val="26"/>
                <w:szCs w:val="26"/>
              </w:rPr>
              <w:t>7</w:t>
            </w:r>
          </w:p>
        </w:tc>
      </w:tr>
      <w:tr w:rsidRPr="00F10295" w:rsidR="00F10295" w:rsidTr="005B40CD" w14:paraId="48E12815" w14:textId="77777777">
        <w:tc>
          <w:tcPr>
            <w:tcW w:w="712" w:type="dxa"/>
            <w:vAlign w:val="center"/>
          </w:tcPr>
          <w:p w:rsidRPr="00F10295" w:rsidR="00F10295" w:rsidP="00B52FE8" w:rsidRDefault="00F10295" w14:paraId="1C456507" w14:textId="77777777">
            <w:pPr>
              <w:spacing w:after="0" w:line="312" w:lineRule="auto"/>
              <w:jc w:val="center"/>
              <w:rPr>
                <w:rFonts w:cs="Times New Roman"/>
                <w:b/>
                <w:i/>
                <w:sz w:val="26"/>
                <w:szCs w:val="26"/>
              </w:rPr>
            </w:pPr>
            <w:r w:rsidRPr="00F10295">
              <w:rPr>
                <w:rFonts w:cs="Times New Roman"/>
                <w:b/>
                <w:i/>
                <w:sz w:val="26"/>
                <w:szCs w:val="26"/>
              </w:rPr>
              <w:t>2</w:t>
            </w:r>
          </w:p>
        </w:tc>
        <w:tc>
          <w:tcPr>
            <w:tcW w:w="7070" w:type="dxa"/>
            <w:vAlign w:val="center"/>
          </w:tcPr>
          <w:p w:rsidRPr="00F10295" w:rsidR="00F10295" w:rsidP="00B52FE8" w:rsidRDefault="00F10295" w14:paraId="2D418FAA" w14:textId="08B75D06">
            <w:pPr>
              <w:spacing w:after="0" w:line="312" w:lineRule="auto"/>
              <w:rPr>
                <w:rFonts w:cs="Times New Roman"/>
                <w:b/>
                <w:i/>
                <w:sz w:val="26"/>
                <w:szCs w:val="26"/>
              </w:rPr>
            </w:pPr>
            <w:r w:rsidRPr="00F10295">
              <w:rPr>
                <w:rFonts w:cs="Times New Roman"/>
                <w:b/>
                <w:i/>
                <w:sz w:val="26"/>
                <w:szCs w:val="26"/>
              </w:rPr>
              <w:t xml:space="preserve">Lĩnh vực </w:t>
            </w:r>
            <w:r w:rsidR="00BC2CB1">
              <w:rPr>
                <w:rFonts w:cs="Times New Roman"/>
                <w:b/>
                <w:i/>
                <w:sz w:val="26"/>
                <w:szCs w:val="26"/>
              </w:rPr>
              <w:t>KHCN</w:t>
            </w:r>
          </w:p>
        </w:tc>
        <w:tc>
          <w:tcPr>
            <w:tcW w:w="1422" w:type="dxa"/>
            <w:vAlign w:val="center"/>
          </w:tcPr>
          <w:p w:rsidRPr="00F10295" w:rsidR="00F10295" w:rsidP="00B52FE8" w:rsidRDefault="00F10295" w14:paraId="47314998" w14:textId="77777777">
            <w:pPr>
              <w:spacing w:after="0" w:line="312" w:lineRule="auto"/>
              <w:jc w:val="center"/>
              <w:rPr>
                <w:rFonts w:cs="Times New Roman"/>
                <w:sz w:val="26"/>
                <w:szCs w:val="26"/>
              </w:rPr>
            </w:pPr>
          </w:p>
        </w:tc>
      </w:tr>
      <w:tr w:rsidRPr="00F10295" w:rsidR="00F10295" w:rsidTr="005B40CD" w14:paraId="1ACB2C69" w14:textId="77777777">
        <w:tc>
          <w:tcPr>
            <w:tcW w:w="712" w:type="dxa"/>
            <w:vAlign w:val="center"/>
          </w:tcPr>
          <w:p w:rsidRPr="00F10295" w:rsidR="00F10295" w:rsidP="00B52FE8" w:rsidRDefault="00F10295" w14:paraId="00CB7BA2" w14:textId="77777777">
            <w:pPr>
              <w:spacing w:after="0" w:line="312" w:lineRule="auto"/>
              <w:jc w:val="center"/>
              <w:rPr>
                <w:rFonts w:cs="Times New Roman"/>
                <w:sz w:val="26"/>
                <w:szCs w:val="26"/>
              </w:rPr>
            </w:pPr>
            <w:r w:rsidRPr="00F10295">
              <w:rPr>
                <w:rFonts w:cs="Times New Roman"/>
                <w:sz w:val="26"/>
                <w:szCs w:val="26"/>
              </w:rPr>
              <w:t>2.1</w:t>
            </w:r>
          </w:p>
        </w:tc>
        <w:tc>
          <w:tcPr>
            <w:tcW w:w="7070" w:type="dxa"/>
            <w:vAlign w:val="center"/>
          </w:tcPr>
          <w:p w:rsidRPr="00F10295" w:rsidR="00F10295" w:rsidP="00B52FE8" w:rsidRDefault="00F10295" w14:paraId="1952ACB4" w14:textId="5FD8A143">
            <w:pPr>
              <w:spacing w:after="0" w:line="312" w:lineRule="auto"/>
              <w:rPr>
                <w:rFonts w:cs="Times New Roman"/>
                <w:sz w:val="26"/>
                <w:szCs w:val="26"/>
              </w:rPr>
            </w:pPr>
            <w:r w:rsidRPr="00F10295">
              <w:rPr>
                <w:rFonts w:cs="Times New Roman"/>
                <w:sz w:val="26"/>
                <w:szCs w:val="26"/>
              </w:rPr>
              <w:t xml:space="preserve">Nâng cao chất lượng hoạt động </w:t>
            </w:r>
            <w:r w:rsidR="009408EE">
              <w:rPr>
                <w:rFonts w:cs="Times New Roman"/>
                <w:sz w:val="26"/>
                <w:szCs w:val="26"/>
              </w:rPr>
              <w:t>KHCN</w:t>
            </w:r>
            <w:r w:rsidRPr="00F10295">
              <w:rPr>
                <w:rFonts w:cs="Times New Roman"/>
                <w:sz w:val="26"/>
                <w:szCs w:val="26"/>
              </w:rPr>
              <w:t xml:space="preserve"> trong đào tạo đại học và sau đại học</w:t>
            </w:r>
          </w:p>
        </w:tc>
        <w:tc>
          <w:tcPr>
            <w:tcW w:w="1422" w:type="dxa"/>
            <w:vAlign w:val="center"/>
          </w:tcPr>
          <w:p w:rsidRPr="00F10295" w:rsidR="00F10295" w:rsidP="00B52FE8" w:rsidRDefault="00F10295" w14:paraId="13B8275F" w14:textId="77777777">
            <w:pPr>
              <w:spacing w:after="0" w:line="312" w:lineRule="auto"/>
              <w:jc w:val="center"/>
              <w:rPr>
                <w:rFonts w:cs="Times New Roman"/>
                <w:sz w:val="26"/>
                <w:szCs w:val="26"/>
              </w:rPr>
            </w:pPr>
            <w:r w:rsidRPr="00F10295">
              <w:rPr>
                <w:rFonts w:cs="Times New Roman"/>
                <w:sz w:val="26"/>
                <w:szCs w:val="26"/>
              </w:rPr>
              <w:t>4</w:t>
            </w:r>
          </w:p>
        </w:tc>
      </w:tr>
      <w:tr w:rsidRPr="00F10295" w:rsidR="00F10295" w:rsidTr="005B40CD" w14:paraId="53362B79" w14:textId="77777777">
        <w:tc>
          <w:tcPr>
            <w:tcW w:w="712" w:type="dxa"/>
            <w:vAlign w:val="center"/>
          </w:tcPr>
          <w:p w:rsidRPr="00F10295" w:rsidR="00F10295" w:rsidP="00B52FE8" w:rsidRDefault="00F10295" w14:paraId="7F737F83" w14:textId="77777777">
            <w:pPr>
              <w:spacing w:after="0" w:line="312" w:lineRule="auto"/>
              <w:jc w:val="center"/>
              <w:rPr>
                <w:rFonts w:cs="Times New Roman"/>
                <w:sz w:val="26"/>
                <w:szCs w:val="26"/>
              </w:rPr>
            </w:pPr>
            <w:r w:rsidRPr="00F10295">
              <w:rPr>
                <w:rFonts w:cs="Times New Roman"/>
                <w:sz w:val="26"/>
                <w:szCs w:val="26"/>
              </w:rPr>
              <w:t>2.2</w:t>
            </w:r>
          </w:p>
        </w:tc>
        <w:tc>
          <w:tcPr>
            <w:tcW w:w="7070" w:type="dxa"/>
            <w:vAlign w:val="center"/>
          </w:tcPr>
          <w:p w:rsidRPr="00F10295" w:rsidR="00F10295" w:rsidP="00B52FE8" w:rsidRDefault="00F10295" w14:paraId="0CEFB21A" w14:textId="2706B8B5">
            <w:pPr>
              <w:spacing w:after="0" w:line="312" w:lineRule="auto"/>
              <w:rPr>
                <w:rFonts w:cs="Times New Roman"/>
                <w:sz w:val="26"/>
                <w:szCs w:val="26"/>
              </w:rPr>
            </w:pPr>
            <w:r w:rsidRPr="00F10295">
              <w:rPr>
                <w:rFonts w:cs="Times New Roman"/>
                <w:sz w:val="26"/>
                <w:szCs w:val="26"/>
              </w:rPr>
              <w:t xml:space="preserve">Thu hút các nguồn kinh phí đầu tư cho </w:t>
            </w:r>
            <w:r w:rsidR="005338BC">
              <w:rPr>
                <w:rFonts w:cs="Times New Roman"/>
                <w:sz w:val="26"/>
                <w:szCs w:val="26"/>
              </w:rPr>
              <w:t>NCKH</w:t>
            </w:r>
          </w:p>
        </w:tc>
        <w:tc>
          <w:tcPr>
            <w:tcW w:w="1422" w:type="dxa"/>
            <w:vAlign w:val="center"/>
          </w:tcPr>
          <w:p w:rsidRPr="00F10295" w:rsidR="00F10295" w:rsidP="00B52FE8" w:rsidRDefault="00F10295" w14:paraId="629041B8" w14:textId="77777777">
            <w:pPr>
              <w:spacing w:after="0" w:line="312" w:lineRule="auto"/>
              <w:jc w:val="center"/>
              <w:rPr>
                <w:rFonts w:cs="Times New Roman"/>
                <w:sz w:val="26"/>
                <w:szCs w:val="26"/>
              </w:rPr>
            </w:pPr>
            <w:r w:rsidRPr="00F10295">
              <w:rPr>
                <w:rFonts w:cs="Times New Roman"/>
                <w:sz w:val="26"/>
                <w:szCs w:val="26"/>
              </w:rPr>
              <w:t>8</w:t>
            </w:r>
          </w:p>
        </w:tc>
      </w:tr>
      <w:tr w:rsidRPr="00F10295" w:rsidR="00F10295" w:rsidTr="005B40CD" w14:paraId="70130B0F" w14:textId="77777777">
        <w:tc>
          <w:tcPr>
            <w:tcW w:w="712" w:type="dxa"/>
            <w:vAlign w:val="center"/>
          </w:tcPr>
          <w:p w:rsidRPr="00F10295" w:rsidR="00F10295" w:rsidP="00B52FE8" w:rsidRDefault="00F10295" w14:paraId="602EB5EB" w14:textId="77777777">
            <w:pPr>
              <w:spacing w:after="0" w:line="312" w:lineRule="auto"/>
              <w:jc w:val="center"/>
              <w:rPr>
                <w:rFonts w:cs="Times New Roman"/>
                <w:sz w:val="26"/>
                <w:szCs w:val="26"/>
              </w:rPr>
            </w:pPr>
            <w:r w:rsidRPr="00F10295">
              <w:rPr>
                <w:rFonts w:cs="Times New Roman"/>
                <w:sz w:val="26"/>
                <w:szCs w:val="26"/>
              </w:rPr>
              <w:t>2.3</w:t>
            </w:r>
          </w:p>
        </w:tc>
        <w:tc>
          <w:tcPr>
            <w:tcW w:w="7070" w:type="dxa"/>
            <w:vAlign w:val="center"/>
          </w:tcPr>
          <w:p w:rsidRPr="00F10295" w:rsidR="00F10295" w:rsidP="00B52FE8" w:rsidRDefault="00F10295" w14:paraId="7B05E6F6" w14:textId="77777777">
            <w:pPr>
              <w:spacing w:after="0" w:line="312" w:lineRule="auto"/>
              <w:rPr>
                <w:rFonts w:cs="Times New Roman"/>
                <w:sz w:val="26"/>
                <w:szCs w:val="26"/>
              </w:rPr>
            </w:pPr>
            <w:r w:rsidRPr="00F10295">
              <w:rPr>
                <w:rFonts w:cs="Times New Roman"/>
                <w:sz w:val="26"/>
                <w:szCs w:val="26"/>
              </w:rPr>
              <w:t>Gia tăng số lượng công bố trên các tạp chí thuộc danh mục ISI/Scopus bình quân 25%/năm</w:t>
            </w:r>
          </w:p>
        </w:tc>
        <w:tc>
          <w:tcPr>
            <w:tcW w:w="1422" w:type="dxa"/>
            <w:vAlign w:val="center"/>
          </w:tcPr>
          <w:p w:rsidRPr="00F10295" w:rsidR="00F10295" w:rsidP="00B52FE8" w:rsidRDefault="00F10295" w14:paraId="2C7A6F78" w14:textId="77777777">
            <w:pPr>
              <w:spacing w:after="0" w:line="312" w:lineRule="auto"/>
              <w:jc w:val="center"/>
              <w:rPr>
                <w:rFonts w:cs="Times New Roman"/>
                <w:sz w:val="26"/>
                <w:szCs w:val="26"/>
              </w:rPr>
            </w:pPr>
            <w:r w:rsidRPr="00F10295">
              <w:rPr>
                <w:rFonts w:cs="Times New Roman"/>
                <w:sz w:val="26"/>
                <w:szCs w:val="26"/>
              </w:rPr>
              <w:t>3</w:t>
            </w:r>
          </w:p>
        </w:tc>
      </w:tr>
      <w:tr w:rsidRPr="00F10295" w:rsidR="00F10295" w:rsidTr="005B40CD" w14:paraId="38E0059B" w14:textId="77777777">
        <w:tc>
          <w:tcPr>
            <w:tcW w:w="712" w:type="dxa"/>
            <w:vAlign w:val="center"/>
          </w:tcPr>
          <w:p w:rsidRPr="00F10295" w:rsidR="00F10295" w:rsidP="00B52FE8" w:rsidRDefault="00F10295" w14:paraId="259C2EB2" w14:textId="77777777">
            <w:pPr>
              <w:spacing w:after="0" w:line="312" w:lineRule="auto"/>
              <w:jc w:val="center"/>
              <w:rPr>
                <w:rFonts w:cs="Times New Roman"/>
                <w:sz w:val="26"/>
                <w:szCs w:val="26"/>
              </w:rPr>
            </w:pPr>
            <w:r w:rsidRPr="00F10295">
              <w:rPr>
                <w:rFonts w:cs="Times New Roman"/>
                <w:sz w:val="26"/>
                <w:szCs w:val="26"/>
              </w:rPr>
              <w:t>2.4</w:t>
            </w:r>
          </w:p>
        </w:tc>
        <w:tc>
          <w:tcPr>
            <w:tcW w:w="7070" w:type="dxa"/>
            <w:vAlign w:val="center"/>
          </w:tcPr>
          <w:p w:rsidRPr="00F10295" w:rsidR="00F10295" w:rsidP="00B52FE8" w:rsidRDefault="00F10295" w14:paraId="73B81A09" w14:textId="77777777">
            <w:pPr>
              <w:spacing w:after="0" w:line="312" w:lineRule="auto"/>
              <w:rPr>
                <w:rFonts w:cs="Times New Roman"/>
                <w:sz w:val="26"/>
                <w:szCs w:val="26"/>
              </w:rPr>
            </w:pPr>
            <w:r w:rsidRPr="00F10295">
              <w:rPr>
                <w:rFonts w:cs="Times New Roman"/>
                <w:sz w:val="26"/>
                <w:szCs w:val="26"/>
              </w:rPr>
              <w:t>Xây dựng và phát triển 3-5 nhóm nghiên cứu ngành thuộc lĩnh vực khoa học xã hội và nhân văn có công bố thuộc danh mục ISI/Scopus; một số nhóm thuộc khoa học tự nhiên, kỹ thuật và công nghệ đến năm 2025 đạt trình độ và kết quả nghiên cứu tầm khu vực và quốc tế</w:t>
            </w:r>
          </w:p>
        </w:tc>
        <w:tc>
          <w:tcPr>
            <w:tcW w:w="1422" w:type="dxa"/>
            <w:vAlign w:val="center"/>
          </w:tcPr>
          <w:p w:rsidRPr="00F10295" w:rsidR="00F10295" w:rsidP="00B52FE8" w:rsidRDefault="00F10295" w14:paraId="78CBAE06" w14:textId="77777777">
            <w:pPr>
              <w:spacing w:after="0" w:line="312" w:lineRule="auto"/>
              <w:jc w:val="center"/>
              <w:rPr>
                <w:rFonts w:cs="Times New Roman"/>
                <w:sz w:val="26"/>
                <w:szCs w:val="26"/>
              </w:rPr>
            </w:pPr>
            <w:r w:rsidRPr="00F10295">
              <w:rPr>
                <w:rFonts w:cs="Times New Roman"/>
                <w:sz w:val="26"/>
                <w:szCs w:val="26"/>
              </w:rPr>
              <w:t>6</w:t>
            </w:r>
          </w:p>
        </w:tc>
      </w:tr>
      <w:tr w:rsidRPr="00F10295" w:rsidR="00F10295" w:rsidTr="005B40CD" w14:paraId="4C4378BC" w14:textId="77777777">
        <w:tc>
          <w:tcPr>
            <w:tcW w:w="712" w:type="dxa"/>
            <w:vAlign w:val="center"/>
          </w:tcPr>
          <w:p w:rsidRPr="00F10295" w:rsidR="00F10295" w:rsidP="00B52FE8" w:rsidRDefault="00F10295" w14:paraId="0543D4AB" w14:textId="77777777">
            <w:pPr>
              <w:spacing w:after="0" w:line="312" w:lineRule="auto"/>
              <w:jc w:val="center"/>
              <w:rPr>
                <w:rFonts w:cs="Times New Roman"/>
                <w:sz w:val="26"/>
                <w:szCs w:val="26"/>
              </w:rPr>
            </w:pPr>
            <w:r w:rsidRPr="00F10295">
              <w:rPr>
                <w:rFonts w:cs="Times New Roman"/>
                <w:sz w:val="26"/>
                <w:szCs w:val="26"/>
              </w:rPr>
              <w:t>2.5</w:t>
            </w:r>
          </w:p>
        </w:tc>
        <w:tc>
          <w:tcPr>
            <w:tcW w:w="7070" w:type="dxa"/>
            <w:vAlign w:val="center"/>
          </w:tcPr>
          <w:p w:rsidRPr="00F10295" w:rsidR="00F10295" w:rsidP="00B52FE8" w:rsidRDefault="00F10295" w14:paraId="164250EE" w14:textId="4F5403C1">
            <w:pPr>
              <w:spacing w:after="0" w:line="312" w:lineRule="auto"/>
              <w:rPr>
                <w:rFonts w:cs="Times New Roman"/>
                <w:sz w:val="26"/>
                <w:szCs w:val="26"/>
              </w:rPr>
            </w:pPr>
            <w:r w:rsidRPr="00F10295">
              <w:rPr>
                <w:rFonts w:cs="Times New Roman"/>
                <w:sz w:val="26"/>
                <w:szCs w:val="26"/>
              </w:rPr>
              <w:t xml:space="preserve">Thúc đẩy hoạt động hoạt động nghiên cứu trong lĩnh vực </w:t>
            </w:r>
            <w:r w:rsidR="0040678C">
              <w:rPr>
                <w:rFonts w:cs="Times New Roman"/>
                <w:sz w:val="26"/>
                <w:szCs w:val="26"/>
              </w:rPr>
              <w:t>KHGD</w:t>
            </w:r>
            <w:r w:rsidRPr="00F10295">
              <w:rPr>
                <w:rFonts w:cs="Times New Roman"/>
                <w:sz w:val="26"/>
                <w:szCs w:val="26"/>
              </w:rPr>
              <w:t>, xây dựng nhiều giải pháp đồng bộ nhằm nâng cao thương hiệu về đào tạo, bồ dưỡng giáo viên và cán bộ quản lý giáo dục</w:t>
            </w:r>
          </w:p>
        </w:tc>
        <w:tc>
          <w:tcPr>
            <w:tcW w:w="1422" w:type="dxa"/>
            <w:vAlign w:val="center"/>
          </w:tcPr>
          <w:p w:rsidRPr="00F10295" w:rsidR="00F10295" w:rsidP="00B52FE8" w:rsidRDefault="00F10295" w14:paraId="092785C4" w14:textId="77777777">
            <w:pPr>
              <w:spacing w:after="0" w:line="312" w:lineRule="auto"/>
              <w:jc w:val="center"/>
              <w:rPr>
                <w:rFonts w:cs="Times New Roman"/>
                <w:sz w:val="26"/>
                <w:szCs w:val="26"/>
              </w:rPr>
            </w:pPr>
            <w:r w:rsidRPr="00F10295">
              <w:rPr>
                <w:rFonts w:cs="Times New Roman"/>
                <w:sz w:val="26"/>
                <w:szCs w:val="26"/>
              </w:rPr>
              <w:t>2</w:t>
            </w:r>
          </w:p>
        </w:tc>
      </w:tr>
      <w:tr w:rsidRPr="00F10295" w:rsidR="00F10295" w:rsidTr="005B40CD" w14:paraId="63C01870" w14:textId="77777777">
        <w:tc>
          <w:tcPr>
            <w:tcW w:w="712" w:type="dxa"/>
            <w:vAlign w:val="center"/>
          </w:tcPr>
          <w:p w:rsidRPr="00F10295" w:rsidR="00F10295" w:rsidP="00B52FE8" w:rsidRDefault="00F10295" w14:paraId="537B978B" w14:textId="77777777">
            <w:pPr>
              <w:spacing w:after="0" w:line="312" w:lineRule="auto"/>
              <w:jc w:val="center"/>
              <w:rPr>
                <w:rFonts w:cs="Times New Roman"/>
                <w:sz w:val="26"/>
                <w:szCs w:val="26"/>
              </w:rPr>
            </w:pPr>
            <w:r w:rsidRPr="00F10295">
              <w:rPr>
                <w:rFonts w:cs="Times New Roman"/>
                <w:sz w:val="26"/>
                <w:szCs w:val="26"/>
              </w:rPr>
              <w:t>2.6</w:t>
            </w:r>
          </w:p>
        </w:tc>
        <w:tc>
          <w:tcPr>
            <w:tcW w:w="7070" w:type="dxa"/>
            <w:vAlign w:val="center"/>
          </w:tcPr>
          <w:p w:rsidRPr="00F10295" w:rsidR="00F10295" w:rsidP="00B52FE8" w:rsidRDefault="00F10295" w14:paraId="477181C4" w14:textId="0D3446CE">
            <w:pPr>
              <w:spacing w:after="0" w:line="312" w:lineRule="auto"/>
              <w:rPr>
                <w:rFonts w:cs="Times New Roman"/>
                <w:sz w:val="26"/>
                <w:szCs w:val="26"/>
              </w:rPr>
            </w:pPr>
            <w:r w:rsidRPr="00F10295">
              <w:rPr>
                <w:rFonts w:cs="Times New Roman"/>
                <w:sz w:val="26"/>
                <w:szCs w:val="26"/>
              </w:rPr>
              <w:t xml:space="preserve">Ưu tiên đầu tư một số hướng phát triển công nghệ, một số loại hình dịch vụ </w:t>
            </w:r>
            <w:r w:rsidR="00BC2CB1">
              <w:rPr>
                <w:rFonts w:cs="Times New Roman"/>
                <w:sz w:val="26"/>
                <w:szCs w:val="26"/>
              </w:rPr>
              <w:t>KHCN</w:t>
            </w:r>
            <w:r w:rsidRPr="00F10295">
              <w:rPr>
                <w:rFonts w:cs="Times New Roman"/>
                <w:sz w:val="26"/>
                <w:szCs w:val="26"/>
              </w:rPr>
              <w:t xml:space="preserve"> phù hợp nhằm tạo ra các sản phẩm mang thương hiệu </w:t>
            </w:r>
            <w:r w:rsidR="00B50CF8">
              <w:rPr>
                <w:rFonts w:cs="Times New Roman"/>
                <w:sz w:val="26"/>
                <w:szCs w:val="26"/>
              </w:rPr>
              <w:t>Trường</w:t>
            </w:r>
            <w:r w:rsidR="009E0782">
              <w:rPr>
                <w:rFonts w:cs="Times New Roman"/>
                <w:sz w:val="26"/>
                <w:szCs w:val="26"/>
              </w:rPr>
              <w:t xml:space="preserve"> Đại học Vinh</w:t>
            </w:r>
          </w:p>
        </w:tc>
        <w:tc>
          <w:tcPr>
            <w:tcW w:w="1422" w:type="dxa"/>
            <w:vAlign w:val="center"/>
          </w:tcPr>
          <w:p w:rsidRPr="00F10295" w:rsidR="00F10295" w:rsidP="00B52FE8" w:rsidRDefault="00F10295" w14:paraId="688C26F9" w14:textId="77777777">
            <w:pPr>
              <w:spacing w:after="0" w:line="312" w:lineRule="auto"/>
              <w:jc w:val="center"/>
              <w:rPr>
                <w:rFonts w:cs="Times New Roman"/>
                <w:sz w:val="26"/>
                <w:szCs w:val="26"/>
              </w:rPr>
            </w:pPr>
            <w:r w:rsidRPr="00F10295">
              <w:rPr>
                <w:rFonts w:cs="Times New Roman"/>
                <w:sz w:val="26"/>
                <w:szCs w:val="26"/>
              </w:rPr>
              <w:t>3</w:t>
            </w:r>
          </w:p>
        </w:tc>
      </w:tr>
      <w:tr w:rsidRPr="00F10295" w:rsidR="00F10295" w:rsidTr="005B40CD" w14:paraId="37FD820B" w14:textId="77777777">
        <w:tc>
          <w:tcPr>
            <w:tcW w:w="712" w:type="dxa"/>
            <w:vAlign w:val="center"/>
          </w:tcPr>
          <w:p w:rsidRPr="00F10295" w:rsidR="00F10295" w:rsidP="00B52FE8" w:rsidRDefault="00F10295" w14:paraId="5B7675CD" w14:textId="77777777">
            <w:pPr>
              <w:spacing w:after="0" w:line="312" w:lineRule="auto"/>
              <w:jc w:val="center"/>
              <w:rPr>
                <w:rFonts w:cs="Times New Roman"/>
                <w:sz w:val="26"/>
                <w:szCs w:val="26"/>
              </w:rPr>
            </w:pPr>
            <w:r w:rsidRPr="00F10295">
              <w:rPr>
                <w:rFonts w:cs="Times New Roman"/>
                <w:sz w:val="26"/>
                <w:szCs w:val="26"/>
              </w:rPr>
              <w:t>2.7</w:t>
            </w:r>
          </w:p>
        </w:tc>
        <w:tc>
          <w:tcPr>
            <w:tcW w:w="7070" w:type="dxa"/>
            <w:vAlign w:val="center"/>
          </w:tcPr>
          <w:p w:rsidRPr="00F10295" w:rsidR="00F10295" w:rsidP="00B52FE8" w:rsidRDefault="00F10295" w14:paraId="6A920FA3" w14:textId="36343B33">
            <w:pPr>
              <w:spacing w:after="0" w:line="312" w:lineRule="auto"/>
              <w:rPr>
                <w:rFonts w:cs="Times New Roman"/>
                <w:sz w:val="26"/>
                <w:szCs w:val="26"/>
              </w:rPr>
            </w:pPr>
            <w:r w:rsidRPr="00F10295">
              <w:rPr>
                <w:rFonts w:cs="Times New Roman"/>
                <w:sz w:val="26"/>
                <w:szCs w:val="26"/>
              </w:rPr>
              <w:t xml:space="preserve">Tăng cường sự hiện diện, ảnh hưởng của </w:t>
            </w:r>
            <w:r w:rsidR="00B50CF8">
              <w:rPr>
                <w:rFonts w:cs="Times New Roman"/>
                <w:sz w:val="26"/>
                <w:szCs w:val="26"/>
              </w:rPr>
              <w:t>Trường</w:t>
            </w:r>
            <w:r w:rsidR="009E0782">
              <w:rPr>
                <w:rFonts w:cs="Times New Roman"/>
                <w:sz w:val="26"/>
                <w:szCs w:val="26"/>
              </w:rPr>
              <w:t xml:space="preserve"> Đại học Vinh</w:t>
            </w:r>
            <w:r w:rsidRPr="00F10295">
              <w:rPr>
                <w:rFonts w:cs="Times New Roman"/>
                <w:sz w:val="26"/>
                <w:szCs w:val="26"/>
              </w:rPr>
              <w:t xml:space="preserve"> ở địa bàn các tỉnh khu vực Bắc Trung Bộ và một số địa phương khác trên cả nước thông qua các hoạt động </w:t>
            </w:r>
            <w:r w:rsidR="005338BC">
              <w:rPr>
                <w:rFonts w:cs="Times New Roman"/>
                <w:sz w:val="26"/>
                <w:szCs w:val="26"/>
              </w:rPr>
              <w:t>NCKH</w:t>
            </w:r>
            <w:r w:rsidRPr="00F10295">
              <w:rPr>
                <w:rFonts w:cs="Times New Roman"/>
                <w:sz w:val="26"/>
                <w:szCs w:val="26"/>
              </w:rPr>
              <w:t xml:space="preserve"> và chuyển giao công nghệ</w:t>
            </w:r>
          </w:p>
        </w:tc>
        <w:tc>
          <w:tcPr>
            <w:tcW w:w="1422" w:type="dxa"/>
            <w:vAlign w:val="center"/>
          </w:tcPr>
          <w:p w:rsidRPr="00F10295" w:rsidR="00F10295" w:rsidP="00B52FE8" w:rsidRDefault="00F10295" w14:paraId="006EDC13" w14:textId="77777777">
            <w:pPr>
              <w:spacing w:after="0" w:line="312" w:lineRule="auto"/>
              <w:jc w:val="center"/>
              <w:rPr>
                <w:rFonts w:cs="Times New Roman"/>
                <w:sz w:val="26"/>
                <w:szCs w:val="26"/>
              </w:rPr>
            </w:pPr>
            <w:r w:rsidRPr="00F10295">
              <w:rPr>
                <w:rFonts w:cs="Times New Roman"/>
                <w:sz w:val="26"/>
                <w:szCs w:val="26"/>
              </w:rPr>
              <w:t>2</w:t>
            </w:r>
          </w:p>
        </w:tc>
      </w:tr>
      <w:tr w:rsidRPr="00F10295" w:rsidR="00F10295" w:rsidTr="005B40CD" w14:paraId="65746CC2" w14:textId="77777777">
        <w:tc>
          <w:tcPr>
            <w:tcW w:w="712" w:type="dxa"/>
            <w:vAlign w:val="center"/>
          </w:tcPr>
          <w:p w:rsidRPr="00F10295" w:rsidR="00F10295" w:rsidP="00B52FE8" w:rsidRDefault="00F10295" w14:paraId="1372C23B" w14:textId="77777777">
            <w:pPr>
              <w:spacing w:after="0" w:line="312" w:lineRule="auto"/>
              <w:jc w:val="center"/>
              <w:rPr>
                <w:rFonts w:cs="Times New Roman"/>
                <w:b/>
                <w:i/>
                <w:sz w:val="26"/>
                <w:szCs w:val="26"/>
              </w:rPr>
            </w:pPr>
            <w:r w:rsidRPr="00F10295">
              <w:rPr>
                <w:rFonts w:cs="Times New Roman"/>
                <w:b/>
                <w:i/>
                <w:sz w:val="26"/>
                <w:szCs w:val="26"/>
              </w:rPr>
              <w:t>3</w:t>
            </w:r>
          </w:p>
        </w:tc>
        <w:tc>
          <w:tcPr>
            <w:tcW w:w="7070" w:type="dxa"/>
            <w:vAlign w:val="center"/>
          </w:tcPr>
          <w:p w:rsidRPr="00F10295" w:rsidR="00F10295" w:rsidP="00B52FE8" w:rsidRDefault="00F10295" w14:paraId="34921565" w14:textId="7966E2C1">
            <w:pPr>
              <w:spacing w:after="0" w:line="312" w:lineRule="auto"/>
              <w:rPr>
                <w:rFonts w:cs="Times New Roman"/>
                <w:b/>
                <w:i/>
                <w:sz w:val="26"/>
                <w:szCs w:val="26"/>
              </w:rPr>
            </w:pPr>
            <w:r w:rsidRPr="00F10295">
              <w:rPr>
                <w:rFonts w:cs="Times New Roman"/>
                <w:b/>
                <w:i/>
                <w:sz w:val="26"/>
                <w:szCs w:val="26"/>
              </w:rPr>
              <w:t xml:space="preserve">Lĩnh vực tổ chức </w:t>
            </w:r>
            <w:r w:rsidR="008E7E04">
              <w:rPr>
                <w:rFonts w:cs="Times New Roman"/>
                <w:b/>
                <w:i/>
                <w:sz w:val="26"/>
                <w:szCs w:val="26"/>
              </w:rPr>
              <w:t>-</w:t>
            </w:r>
            <w:r w:rsidRPr="00F10295">
              <w:rPr>
                <w:rFonts w:cs="Times New Roman"/>
                <w:b/>
                <w:i/>
                <w:sz w:val="26"/>
                <w:szCs w:val="26"/>
              </w:rPr>
              <w:t xml:space="preserve"> nhân sự</w:t>
            </w:r>
          </w:p>
        </w:tc>
        <w:tc>
          <w:tcPr>
            <w:tcW w:w="1422" w:type="dxa"/>
            <w:vAlign w:val="center"/>
          </w:tcPr>
          <w:p w:rsidRPr="00F10295" w:rsidR="00F10295" w:rsidP="00B52FE8" w:rsidRDefault="00F10295" w14:paraId="634B93DD" w14:textId="77777777">
            <w:pPr>
              <w:spacing w:after="0" w:line="312" w:lineRule="auto"/>
              <w:jc w:val="center"/>
              <w:rPr>
                <w:rFonts w:cs="Times New Roman"/>
                <w:sz w:val="26"/>
                <w:szCs w:val="26"/>
              </w:rPr>
            </w:pPr>
          </w:p>
        </w:tc>
      </w:tr>
      <w:tr w:rsidRPr="00F10295" w:rsidR="00F10295" w:rsidTr="005B40CD" w14:paraId="70F4F4FA" w14:textId="77777777">
        <w:tc>
          <w:tcPr>
            <w:tcW w:w="712" w:type="dxa"/>
            <w:vAlign w:val="center"/>
          </w:tcPr>
          <w:p w:rsidRPr="00F10295" w:rsidR="00F10295" w:rsidP="00B52FE8" w:rsidRDefault="00F10295" w14:paraId="3E7D48C3" w14:textId="77777777">
            <w:pPr>
              <w:spacing w:after="0" w:line="312" w:lineRule="auto"/>
              <w:jc w:val="center"/>
              <w:rPr>
                <w:rFonts w:cs="Times New Roman"/>
                <w:sz w:val="26"/>
                <w:szCs w:val="26"/>
              </w:rPr>
            </w:pPr>
            <w:r w:rsidRPr="00F10295">
              <w:rPr>
                <w:rFonts w:cs="Times New Roman"/>
                <w:sz w:val="26"/>
                <w:szCs w:val="26"/>
              </w:rPr>
              <w:t>3.1</w:t>
            </w:r>
          </w:p>
        </w:tc>
        <w:tc>
          <w:tcPr>
            <w:tcW w:w="7070" w:type="dxa"/>
            <w:vAlign w:val="center"/>
          </w:tcPr>
          <w:p w:rsidRPr="00CD656C" w:rsidR="00F10295" w:rsidP="00B52FE8" w:rsidRDefault="00F10295" w14:paraId="675D2519" w14:textId="6E23D438">
            <w:pPr>
              <w:spacing w:after="0" w:line="312" w:lineRule="auto"/>
              <w:rPr>
                <w:rFonts w:cs="Times New Roman"/>
                <w:spacing w:val="-8"/>
                <w:sz w:val="26"/>
                <w:szCs w:val="26"/>
              </w:rPr>
            </w:pPr>
            <w:r w:rsidRPr="00CD656C">
              <w:rPr>
                <w:rFonts w:cs="Times New Roman"/>
                <w:spacing w:val="-8"/>
                <w:sz w:val="26"/>
                <w:szCs w:val="26"/>
              </w:rPr>
              <w:t xml:space="preserve">Hoàn thiện hệ thống quản trị, cơ chế quản lý đại học và cơ cấu tổ chức </w:t>
            </w:r>
            <w:r w:rsidR="005125A7">
              <w:rPr>
                <w:rFonts w:cs="Times New Roman"/>
                <w:spacing w:val="-8"/>
                <w:sz w:val="26"/>
                <w:szCs w:val="26"/>
              </w:rPr>
              <w:t>Nhà trường</w:t>
            </w:r>
            <w:r w:rsidRPr="00CD656C">
              <w:rPr>
                <w:rFonts w:cs="Times New Roman"/>
                <w:spacing w:val="-8"/>
                <w:sz w:val="26"/>
                <w:szCs w:val="26"/>
              </w:rPr>
              <w:t xml:space="preserve"> phù hợp với xu thế phát triển của quốc gia và quốc tế</w:t>
            </w:r>
          </w:p>
        </w:tc>
        <w:tc>
          <w:tcPr>
            <w:tcW w:w="1422" w:type="dxa"/>
            <w:vAlign w:val="center"/>
          </w:tcPr>
          <w:p w:rsidRPr="00F10295" w:rsidR="00F10295" w:rsidP="00B52FE8" w:rsidRDefault="00F10295" w14:paraId="7B651C20" w14:textId="77777777">
            <w:pPr>
              <w:spacing w:after="0" w:line="312" w:lineRule="auto"/>
              <w:jc w:val="center"/>
              <w:rPr>
                <w:rFonts w:cs="Times New Roman"/>
                <w:sz w:val="26"/>
                <w:szCs w:val="26"/>
              </w:rPr>
            </w:pPr>
            <w:r w:rsidRPr="00F10295">
              <w:rPr>
                <w:rFonts w:cs="Times New Roman"/>
                <w:sz w:val="26"/>
                <w:szCs w:val="26"/>
              </w:rPr>
              <w:t>3</w:t>
            </w:r>
          </w:p>
        </w:tc>
      </w:tr>
      <w:tr w:rsidRPr="00F10295" w:rsidR="00F10295" w:rsidTr="005B40CD" w14:paraId="223BBF38" w14:textId="77777777">
        <w:tc>
          <w:tcPr>
            <w:tcW w:w="712" w:type="dxa"/>
            <w:vAlign w:val="center"/>
          </w:tcPr>
          <w:p w:rsidRPr="00F10295" w:rsidR="00F10295" w:rsidP="00B52FE8" w:rsidRDefault="00F10295" w14:paraId="006716AE" w14:textId="77777777">
            <w:pPr>
              <w:spacing w:after="0" w:line="312" w:lineRule="auto"/>
              <w:jc w:val="center"/>
              <w:rPr>
                <w:rFonts w:cs="Times New Roman"/>
                <w:sz w:val="26"/>
                <w:szCs w:val="26"/>
              </w:rPr>
            </w:pPr>
            <w:r w:rsidRPr="00F10295">
              <w:rPr>
                <w:rFonts w:cs="Times New Roman"/>
                <w:sz w:val="26"/>
                <w:szCs w:val="26"/>
              </w:rPr>
              <w:t>3.2</w:t>
            </w:r>
          </w:p>
        </w:tc>
        <w:tc>
          <w:tcPr>
            <w:tcW w:w="7070" w:type="dxa"/>
            <w:vAlign w:val="center"/>
          </w:tcPr>
          <w:p w:rsidRPr="00F10295" w:rsidR="00F10295" w:rsidP="00B52FE8" w:rsidRDefault="00F10295" w14:paraId="0DDDCE6E" w14:textId="77777777">
            <w:pPr>
              <w:spacing w:after="0" w:line="312" w:lineRule="auto"/>
              <w:rPr>
                <w:rFonts w:cs="Times New Roman"/>
                <w:sz w:val="26"/>
                <w:szCs w:val="26"/>
              </w:rPr>
            </w:pPr>
            <w:r w:rsidRPr="00F10295">
              <w:rPr>
                <w:rFonts w:cs="Times New Roman"/>
                <w:sz w:val="26"/>
                <w:szCs w:val="26"/>
              </w:rPr>
              <w:t>Nâng cao chất lượng đội ngũ giảng viên, viên chức hành chính và cán bộ quản lý đáp ứng các tiêu chuẩn quốc gia</w:t>
            </w:r>
          </w:p>
        </w:tc>
        <w:tc>
          <w:tcPr>
            <w:tcW w:w="1422" w:type="dxa"/>
            <w:vAlign w:val="center"/>
          </w:tcPr>
          <w:p w:rsidRPr="00F10295" w:rsidR="00F10295" w:rsidP="00B52FE8" w:rsidRDefault="00F10295" w14:paraId="114514CD" w14:textId="77777777">
            <w:pPr>
              <w:spacing w:after="0" w:line="312" w:lineRule="auto"/>
              <w:jc w:val="center"/>
              <w:rPr>
                <w:rFonts w:cs="Times New Roman"/>
                <w:sz w:val="26"/>
                <w:szCs w:val="26"/>
              </w:rPr>
            </w:pPr>
            <w:r w:rsidRPr="00F10295">
              <w:rPr>
                <w:rFonts w:cs="Times New Roman"/>
                <w:sz w:val="26"/>
                <w:szCs w:val="26"/>
              </w:rPr>
              <w:t>7</w:t>
            </w:r>
          </w:p>
        </w:tc>
      </w:tr>
      <w:tr w:rsidRPr="00F10295" w:rsidR="00F10295" w:rsidTr="005B40CD" w14:paraId="78CEBCFD" w14:textId="77777777">
        <w:tc>
          <w:tcPr>
            <w:tcW w:w="712" w:type="dxa"/>
            <w:vAlign w:val="center"/>
          </w:tcPr>
          <w:p w:rsidRPr="00F10295" w:rsidR="00F10295" w:rsidP="00B52FE8" w:rsidRDefault="00F10295" w14:paraId="69237C99" w14:textId="77777777">
            <w:pPr>
              <w:spacing w:after="0" w:line="312" w:lineRule="auto"/>
              <w:jc w:val="center"/>
              <w:rPr>
                <w:rFonts w:cs="Times New Roman"/>
                <w:b/>
                <w:i/>
                <w:sz w:val="26"/>
                <w:szCs w:val="26"/>
              </w:rPr>
            </w:pPr>
            <w:r w:rsidRPr="00F10295">
              <w:rPr>
                <w:rFonts w:cs="Times New Roman"/>
                <w:b/>
                <w:i/>
                <w:sz w:val="26"/>
                <w:szCs w:val="26"/>
              </w:rPr>
              <w:t>4</w:t>
            </w:r>
          </w:p>
        </w:tc>
        <w:tc>
          <w:tcPr>
            <w:tcW w:w="7070" w:type="dxa"/>
            <w:vAlign w:val="center"/>
          </w:tcPr>
          <w:p w:rsidRPr="00F10295" w:rsidR="00F10295" w:rsidP="00B52FE8" w:rsidRDefault="00F10295" w14:paraId="116FE0E9" w14:textId="0B39B5D8">
            <w:pPr>
              <w:spacing w:after="0" w:line="312" w:lineRule="auto"/>
              <w:rPr>
                <w:rFonts w:cs="Times New Roman"/>
                <w:b/>
                <w:i/>
                <w:sz w:val="26"/>
                <w:szCs w:val="26"/>
              </w:rPr>
            </w:pPr>
            <w:r w:rsidRPr="00F10295">
              <w:rPr>
                <w:rFonts w:cs="Times New Roman"/>
                <w:b/>
                <w:i/>
                <w:sz w:val="26"/>
                <w:szCs w:val="26"/>
              </w:rPr>
              <w:t xml:space="preserve">Lĩnh vực </w:t>
            </w:r>
            <w:r w:rsidR="00C40EC8">
              <w:rPr>
                <w:rFonts w:cs="Times New Roman"/>
                <w:b/>
                <w:i/>
                <w:sz w:val="26"/>
                <w:szCs w:val="26"/>
              </w:rPr>
              <w:t>ĐBCL</w:t>
            </w:r>
          </w:p>
        </w:tc>
        <w:tc>
          <w:tcPr>
            <w:tcW w:w="1422" w:type="dxa"/>
            <w:vAlign w:val="center"/>
          </w:tcPr>
          <w:p w:rsidRPr="00F10295" w:rsidR="00F10295" w:rsidP="00B52FE8" w:rsidRDefault="00F10295" w14:paraId="0C1410A2" w14:textId="77777777">
            <w:pPr>
              <w:spacing w:after="0" w:line="312" w:lineRule="auto"/>
              <w:jc w:val="center"/>
              <w:rPr>
                <w:rFonts w:cs="Times New Roman"/>
                <w:sz w:val="26"/>
                <w:szCs w:val="26"/>
              </w:rPr>
            </w:pPr>
          </w:p>
        </w:tc>
      </w:tr>
      <w:tr w:rsidRPr="00F10295" w:rsidR="00F10295" w:rsidTr="005B40CD" w14:paraId="2D398999" w14:textId="77777777">
        <w:tc>
          <w:tcPr>
            <w:tcW w:w="712" w:type="dxa"/>
            <w:vAlign w:val="center"/>
          </w:tcPr>
          <w:p w:rsidRPr="00F10295" w:rsidR="00F10295" w:rsidP="00B52FE8" w:rsidRDefault="00F10295" w14:paraId="2E352135" w14:textId="77777777">
            <w:pPr>
              <w:spacing w:after="0" w:line="312" w:lineRule="auto"/>
              <w:jc w:val="center"/>
              <w:rPr>
                <w:rFonts w:cs="Times New Roman"/>
                <w:sz w:val="26"/>
                <w:szCs w:val="26"/>
              </w:rPr>
            </w:pPr>
            <w:r w:rsidRPr="00F10295">
              <w:rPr>
                <w:rFonts w:cs="Times New Roman"/>
                <w:sz w:val="26"/>
                <w:szCs w:val="26"/>
              </w:rPr>
              <w:lastRenderedPageBreak/>
              <w:t>4.1</w:t>
            </w:r>
          </w:p>
        </w:tc>
        <w:tc>
          <w:tcPr>
            <w:tcW w:w="7070" w:type="dxa"/>
            <w:vAlign w:val="center"/>
          </w:tcPr>
          <w:p w:rsidRPr="00F10295" w:rsidR="00F10295" w:rsidP="00B52FE8" w:rsidRDefault="00F10295" w14:paraId="4747CC4A" w14:textId="77777777">
            <w:pPr>
              <w:spacing w:after="0" w:line="312" w:lineRule="auto"/>
              <w:rPr>
                <w:rFonts w:cs="Times New Roman"/>
                <w:sz w:val="26"/>
                <w:szCs w:val="26"/>
              </w:rPr>
            </w:pPr>
            <w:r w:rsidRPr="00F10295">
              <w:rPr>
                <w:rFonts w:cs="Times New Roman"/>
                <w:sz w:val="26"/>
                <w:szCs w:val="26"/>
              </w:rPr>
              <w:t>Phát triển chiến lược ĐBCL</w:t>
            </w:r>
          </w:p>
        </w:tc>
        <w:tc>
          <w:tcPr>
            <w:tcW w:w="1422" w:type="dxa"/>
            <w:vAlign w:val="center"/>
          </w:tcPr>
          <w:p w:rsidRPr="00F10295" w:rsidR="00F10295" w:rsidP="00B52FE8" w:rsidRDefault="00F10295" w14:paraId="28750B26" w14:textId="77777777">
            <w:pPr>
              <w:spacing w:after="0" w:line="312" w:lineRule="auto"/>
              <w:jc w:val="center"/>
              <w:rPr>
                <w:rFonts w:cs="Times New Roman"/>
                <w:sz w:val="26"/>
                <w:szCs w:val="26"/>
              </w:rPr>
            </w:pPr>
            <w:r w:rsidRPr="00F10295">
              <w:rPr>
                <w:rFonts w:cs="Times New Roman"/>
                <w:sz w:val="26"/>
                <w:szCs w:val="26"/>
              </w:rPr>
              <w:t>4</w:t>
            </w:r>
          </w:p>
        </w:tc>
      </w:tr>
      <w:tr w:rsidRPr="00F10295" w:rsidR="00F10295" w:rsidTr="005B40CD" w14:paraId="756B1B63" w14:textId="77777777">
        <w:tc>
          <w:tcPr>
            <w:tcW w:w="712" w:type="dxa"/>
            <w:vAlign w:val="center"/>
          </w:tcPr>
          <w:p w:rsidRPr="00F10295" w:rsidR="00F10295" w:rsidP="00B52FE8" w:rsidRDefault="00F10295" w14:paraId="13606F6D" w14:textId="77777777">
            <w:pPr>
              <w:spacing w:after="0" w:line="312" w:lineRule="auto"/>
              <w:jc w:val="center"/>
              <w:rPr>
                <w:rFonts w:cs="Times New Roman"/>
                <w:sz w:val="26"/>
                <w:szCs w:val="26"/>
              </w:rPr>
            </w:pPr>
            <w:r w:rsidRPr="00F10295">
              <w:rPr>
                <w:rFonts w:cs="Times New Roman"/>
                <w:sz w:val="26"/>
                <w:szCs w:val="26"/>
              </w:rPr>
              <w:t>4.2</w:t>
            </w:r>
          </w:p>
        </w:tc>
        <w:tc>
          <w:tcPr>
            <w:tcW w:w="7070" w:type="dxa"/>
            <w:vAlign w:val="center"/>
          </w:tcPr>
          <w:p w:rsidRPr="00F10295" w:rsidR="00F10295" w:rsidP="00B52FE8" w:rsidRDefault="00F10295" w14:paraId="759F6EF4" w14:textId="77777777">
            <w:pPr>
              <w:spacing w:after="0" w:line="312" w:lineRule="auto"/>
              <w:rPr>
                <w:rFonts w:cs="Times New Roman"/>
                <w:sz w:val="26"/>
                <w:szCs w:val="26"/>
              </w:rPr>
            </w:pPr>
            <w:r w:rsidRPr="00F10295">
              <w:rPr>
                <w:rFonts w:cs="Times New Roman"/>
                <w:sz w:val="26"/>
                <w:szCs w:val="26"/>
              </w:rPr>
              <w:t>Nâng cao hiệu quả của hệ thống ĐBCL bên trong</w:t>
            </w:r>
          </w:p>
        </w:tc>
        <w:tc>
          <w:tcPr>
            <w:tcW w:w="1422" w:type="dxa"/>
            <w:vAlign w:val="center"/>
          </w:tcPr>
          <w:p w:rsidRPr="00F10295" w:rsidR="00F10295" w:rsidP="00B52FE8" w:rsidRDefault="00F10295" w14:paraId="007075FD" w14:textId="77777777">
            <w:pPr>
              <w:spacing w:after="0" w:line="312" w:lineRule="auto"/>
              <w:jc w:val="center"/>
              <w:rPr>
                <w:rFonts w:cs="Times New Roman"/>
                <w:sz w:val="26"/>
                <w:szCs w:val="26"/>
              </w:rPr>
            </w:pPr>
            <w:r w:rsidRPr="00F10295">
              <w:rPr>
                <w:rFonts w:cs="Times New Roman"/>
                <w:sz w:val="26"/>
                <w:szCs w:val="26"/>
              </w:rPr>
              <w:t>6</w:t>
            </w:r>
          </w:p>
        </w:tc>
      </w:tr>
      <w:tr w:rsidRPr="00F10295" w:rsidR="00F10295" w:rsidTr="005B40CD" w14:paraId="291BFF13" w14:textId="77777777">
        <w:tc>
          <w:tcPr>
            <w:tcW w:w="712" w:type="dxa"/>
            <w:vAlign w:val="center"/>
          </w:tcPr>
          <w:p w:rsidRPr="00F10295" w:rsidR="00F10295" w:rsidP="00B52FE8" w:rsidRDefault="00F10295" w14:paraId="290692D0" w14:textId="77777777">
            <w:pPr>
              <w:spacing w:after="0" w:line="312" w:lineRule="auto"/>
              <w:jc w:val="center"/>
              <w:rPr>
                <w:rFonts w:cs="Times New Roman"/>
                <w:sz w:val="26"/>
                <w:szCs w:val="26"/>
              </w:rPr>
            </w:pPr>
            <w:r w:rsidRPr="00F10295">
              <w:rPr>
                <w:rFonts w:cs="Times New Roman"/>
                <w:sz w:val="26"/>
                <w:szCs w:val="26"/>
              </w:rPr>
              <w:t>4.3</w:t>
            </w:r>
          </w:p>
        </w:tc>
        <w:tc>
          <w:tcPr>
            <w:tcW w:w="7070" w:type="dxa"/>
            <w:vAlign w:val="center"/>
          </w:tcPr>
          <w:p w:rsidRPr="00F10295" w:rsidR="00F10295" w:rsidP="00B52FE8" w:rsidRDefault="00F10295" w14:paraId="7C3AFF83" w14:textId="19F5CAF7">
            <w:pPr>
              <w:spacing w:after="0" w:line="312" w:lineRule="auto"/>
              <w:rPr>
                <w:rFonts w:cs="Times New Roman"/>
                <w:sz w:val="26"/>
                <w:szCs w:val="26"/>
              </w:rPr>
            </w:pPr>
            <w:r w:rsidRPr="00F10295">
              <w:rPr>
                <w:rFonts w:cs="Times New Roman"/>
                <w:sz w:val="26"/>
                <w:szCs w:val="26"/>
              </w:rPr>
              <w:t xml:space="preserve">Tăng cường công tác </w:t>
            </w:r>
            <w:r w:rsidR="00FE115C">
              <w:rPr>
                <w:rFonts w:cs="Times New Roman"/>
                <w:sz w:val="26"/>
                <w:szCs w:val="26"/>
              </w:rPr>
              <w:t>KĐCL</w:t>
            </w:r>
          </w:p>
        </w:tc>
        <w:tc>
          <w:tcPr>
            <w:tcW w:w="1422" w:type="dxa"/>
            <w:vAlign w:val="center"/>
          </w:tcPr>
          <w:p w:rsidRPr="00F10295" w:rsidR="00F10295" w:rsidP="00B52FE8" w:rsidRDefault="00F10295" w14:paraId="7E694F81" w14:textId="77777777">
            <w:pPr>
              <w:spacing w:after="0" w:line="312" w:lineRule="auto"/>
              <w:jc w:val="center"/>
              <w:rPr>
                <w:rFonts w:cs="Times New Roman"/>
                <w:sz w:val="26"/>
                <w:szCs w:val="26"/>
              </w:rPr>
            </w:pPr>
            <w:r w:rsidRPr="00F10295">
              <w:rPr>
                <w:rFonts w:cs="Times New Roman"/>
                <w:sz w:val="26"/>
                <w:szCs w:val="26"/>
              </w:rPr>
              <w:t>3</w:t>
            </w:r>
          </w:p>
        </w:tc>
      </w:tr>
      <w:tr w:rsidRPr="00F10295" w:rsidR="00F10295" w:rsidTr="005B40CD" w14:paraId="01FD1794" w14:textId="77777777">
        <w:tc>
          <w:tcPr>
            <w:tcW w:w="712" w:type="dxa"/>
            <w:vAlign w:val="center"/>
          </w:tcPr>
          <w:p w:rsidRPr="00F10295" w:rsidR="00F10295" w:rsidP="00B52FE8" w:rsidRDefault="00F10295" w14:paraId="32155571" w14:textId="77777777">
            <w:pPr>
              <w:spacing w:after="0" w:line="312" w:lineRule="auto"/>
              <w:jc w:val="center"/>
              <w:rPr>
                <w:rFonts w:cs="Times New Roman"/>
                <w:sz w:val="26"/>
                <w:szCs w:val="26"/>
              </w:rPr>
            </w:pPr>
            <w:r w:rsidRPr="00F10295">
              <w:rPr>
                <w:rFonts w:cs="Times New Roman"/>
                <w:sz w:val="26"/>
                <w:szCs w:val="26"/>
              </w:rPr>
              <w:t>4.4</w:t>
            </w:r>
          </w:p>
        </w:tc>
        <w:tc>
          <w:tcPr>
            <w:tcW w:w="7070" w:type="dxa"/>
            <w:vAlign w:val="center"/>
          </w:tcPr>
          <w:p w:rsidRPr="00F10295" w:rsidR="00F10295" w:rsidP="00B52FE8" w:rsidRDefault="00F10295" w14:paraId="777BAC36" w14:textId="77777777">
            <w:pPr>
              <w:spacing w:after="0" w:line="312" w:lineRule="auto"/>
              <w:rPr>
                <w:rFonts w:cs="Times New Roman"/>
                <w:sz w:val="26"/>
                <w:szCs w:val="26"/>
              </w:rPr>
            </w:pPr>
            <w:r w:rsidRPr="00F10295">
              <w:rPr>
                <w:rFonts w:cs="Times New Roman"/>
                <w:sz w:val="26"/>
                <w:szCs w:val="26"/>
              </w:rPr>
              <w:t>Tăng cường các hoạt động phục vụ cộng đồng</w:t>
            </w:r>
          </w:p>
        </w:tc>
        <w:tc>
          <w:tcPr>
            <w:tcW w:w="1422" w:type="dxa"/>
            <w:vAlign w:val="center"/>
          </w:tcPr>
          <w:p w:rsidRPr="00F10295" w:rsidR="00F10295" w:rsidP="00B52FE8" w:rsidRDefault="00F10295" w14:paraId="5E8A7D7D" w14:textId="77777777">
            <w:pPr>
              <w:spacing w:after="0" w:line="312" w:lineRule="auto"/>
              <w:jc w:val="center"/>
              <w:rPr>
                <w:rFonts w:cs="Times New Roman"/>
                <w:sz w:val="26"/>
                <w:szCs w:val="26"/>
              </w:rPr>
            </w:pPr>
            <w:r w:rsidRPr="00F10295">
              <w:rPr>
                <w:rFonts w:cs="Times New Roman"/>
                <w:sz w:val="26"/>
                <w:szCs w:val="26"/>
              </w:rPr>
              <w:t>3</w:t>
            </w:r>
          </w:p>
        </w:tc>
      </w:tr>
      <w:tr w:rsidRPr="00F10295" w:rsidR="00F10295" w:rsidTr="005B40CD" w14:paraId="35FA73F7" w14:textId="77777777">
        <w:tc>
          <w:tcPr>
            <w:tcW w:w="712" w:type="dxa"/>
            <w:vAlign w:val="center"/>
          </w:tcPr>
          <w:p w:rsidRPr="00F10295" w:rsidR="00F10295" w:rsidP="00B52FE8" w:rsidRDefault="00F10295" w14:paraId="657E4335" w14:textId="77777777">
            <w:pPr>
              <w:spacing w:after="0" w:line="312" w:lineRule="auto"/>
              <w:jc w:val="center"/>
              <w:rPr>
                <w:rFonts w:cs="Times New Roman"/>
                <w:sz w:val="26"/>
                <w:szCs w:val="26"/>
              </w:rPr>
            </w:pPr>
            <w:r w:rsidRPr="00F10295">
              <w:rPr>
                <w:rFonts w:cs="Times New Roman"/>
                <w:sz w:val="26"/>
                <w:szCs w:val="26"/>
              </w:rPr>
              <w:t>4.5</w:t>
            </w:r>
          </w:p>
        </w:tc>
        <w:tc>
          <w:tcPr>
            <w:tcW w:w="7070" w:type="dxa"/>
            <w:vAlign w:val="center"/>
          </w:tcPr>
          <w:p w:rsidRPr="00F10295" w:rsidR="00F10295" w:rsidP="00B52FE8" w:rsidRDefault="00F10295" w14:paraId="37E53C2C" w14:textId="77777777">
            <w:pPr>
              <w:spacing w:after="0" w:line="312" w:lineRule="auto"/>
              <w:rPr>
                <w:rFonts w:cs="Times New Roman"/>
                <w:sz w:val="26"/>
                <w:szCs w:val="26"/>
              </w:rPr>
            </w:pPr>
            <w:r w:rsidRPr="00F10295">
              <w:rPr>
                <w:rFonts w:cs="Times New Roman"/>
                <w:sz w:val="26"/>
                <w:szCs w:val="26"/>
              </w:rPr>
              <w:t>Tăng cường hiệu quả công tác thông tin phản hồi của các bên liên quan</w:t>
            </w:r>
          </w:p>
        </w:tc>
        <w:tc>
          <w:tcPr>
            <w:tcW w:w="1422" w:type="dxa"/>
            <w:vAlign w:val="center"/>
          </w:tcPr>
          <w:p w:rsidRPr="00F10295" w:rsidR="00F10295" w:rsidP="00B52FE8" w:rsidRDefault="00F10295" w14:paraId="70422E63" w14:textId="77777777">
            <w:pPr>
              <w:spacing w:after="0" w:line="312" w:lineRule="auto"/>
              <w:jc w:val="center"/>
              <w:rPr>
                <w:rFonts w:cs="Times New Roman"/>
                <w:sz w:val="26"/>
                <w:szCs w:val="26"/>
              </w:rPr>
            </w:pPr>
            <w:r w:rsidRPr="00F10295">
              <w:rPr>
                <w:rFonts w:cs="Times New Roman"/>
                <w:sz w:val="26"/>
                <w:szCs w:val="26"/>
              </w:rPr>
              <w:t>3</w:t>
            </w:r>
          </w:p>
        </w:tc>
      </w:tr>
      <w:tr w:rsidRPr="00F10295" w:rsidR="00F10295" w:rsidTr="005B40CD" w14:paraId="46364EB1" w14:textId="77777777">
        <w:tc>
          <w:tcPr>
            <w:tcW w:w="712" w:type="dxa"/>
            <w:vAlign w:val="center"/>
          </w:tcPr>
          <w:p w:rsidRPr="00F10295" w:rsidR="00F10295" w:rsidP="00B52FE8" w:rsidRDefault="00F10295" w14:paraId="643FA910" w14:textId="77777777">
            <w:pPr>
              <w:spacing w:after="0" w:line="312" w:lineRule="auto"/>
              <w:jc w:val="center"/>
              <w:rPr>
                <w:rFonts w:cs="Times New Roman"/>
                <w:b/>
                <w:i/>
                <w:sz w:val="26"/>
                <w:szCs w:val="26"/>
              </w:rPr>
            </w:pPr>
            <w:r w:rsidRPr="00F10295">
              <w:rPr>
                <w:rFonts w:cs="Times New Roman"/>
                <w:b/>
                <w:i/>
                <w:sz w:val="26"/>
                <w:szCs w:val="26"/>
              </w:rPr>
              <w:t>5</w:t>
            </w:r>
          </w:p>
        </w:tc>
        <w:tc>
          <w:tcPr>
            <w:tcW w:w="7070" w:type="dxa"/>
            <w:vAlign w:val="center"/>
          </w:tcPr>
          <w:p w:rsidRPr="00F10295" w:rsidR="00F10295" w:rsidP="00B52FE8" w:rsidRDefault="00F10295" w14:paraId="7945BEF3" w14:textId="4A341BEE">
            <w:pPr>
              <w:spacing w:after="0" w:line="312" w:lineRule="auto"/>
              <w:rPr>
                <w:rFonts w:cs="Times New Roman"/>
                <w:b/>
                <w:i/>
                <w:sz w:val="26"/>
                <w:szCs w:val="26"/>
              </w:rPr>
            </w:pPr>
            <w:r w:rsidRPr="00F10295">
              <w:rPr>
                <w:rFonts w:cs="Times New Roman"/>
                <w:b/>
                <w:i/>
                <w:sz w:val="26"/>
                <w:szCs w:val="26"/>
              </w:rPr>
              <w:t xml:space="preserve">Lĩnh vực </w:t>
            </w:r>
            <w:r w:rsidRPr="0066365E" w:rsidR="0066365E">
              <w:rPr>
                <w:rFonts w:cs="Times New Roman"/>
                <w:b/>
                <w:i/>
                <w:sz w:val="26"/>
                <w:szCs w:val="26"/>
              </w:rPr>
              <w:t>hợp tác quốc tế</w:t>
            </w:r>
          </w:p>
        </w:tc>
        <w:tc>
          <w:tcPr>
            <w:tcW w:w="1422" w:type="dxa"/>
            <w:vAlign w:val="center"/>
          </w:tcPr>
          <w:p w:rsidRPr="00F10295" w:rsidR="00F10295" w:rsidP="00B52FE8" w:rsidRDefault="00F10295" w14:paraId="03BB5EF3" w14:textId="77777777">
            <w:pPr>
              <w:spacing w:after="0" w:line="312" w:lineRule="auto"/>
              <w:jc w:val="center"/>
              <w:rPr>
                <w:rFonts w:cs="Times New Roman"/>
                <w:sz w:val="26"/>
                <w:szCs w:val="26"/>
              </w:rPr>
            </w:pPr>
          </w:p>
        </w:tc>
      </w:tr>
      <w:tr w:rsidRPr="00F10295" w:rsidR="00F10295" w:rsidTr="005B40CD" w14:paraId="003F1A24" w14:textId="77777777">
        <w:tc>
          <w:tcPr>
            <w:tcW w:w="712" w:type="dxa"/>
            <w:vAlign w:val="center"/>
          </w:tcPr>
          <w:p w:rsidRPr="00F10295" w:rsidR="00F10295" w:rsidP="00B52FE8" w:rsidRDefault="00F10295" w14:paraId="2C75C1E8" w14:textId="77777777">
            <w:pPr>
              <w:spacing w:after="0" w:line="312" w:lineRule="auto"/>
              <w:jc w:val="center"/>
              <w:rPr>
                <w:rFonts w:cs="Times New Roman"/>
                <w:sz w:val="26"/>
                <w:szCs w:val="26"/>
              </w:rPr>
            </w:pPr>
            <w:r w:rsidRPr="00F10295">
              <w:rPr>
                <w:rFonts w:cs="Times New Roman"/>
                <w:sz w:val="26"/>
                <w:szCs w:val="26"/>
              </w:rPr>
              <w:t>5.1</w:t>
            </w:r>
          </w:p>
        </w:tc>
        <w:tc>
          <w:tcPr>
            <w:tcW w:w="7070" w:type="dxa"/>
            <w:vAlign w:val="center"/>
          </w:tcPr>
          <w:p w:rsidRPr="00F10295" w:rsidR="00F10295" w:rsidP="00B52FE8" w:rsidRDefault="00F10295" w14:paraId="3C9CA072" w14:textId="36620BAE">
            <w:pPr>
              <w:spacing w:after="0" w:line="312" w:lineRule="auto"/>
              <w:rPr>
                <w:rFonts w:cs="Times New Roman"/>
                <w:sz w:val="26"/>
                <w:szCs w:val="26"/>
              </w:rPr>
            </w:pPr>
            <w:r w:rsidRPr="00F10295">
              <w:rPr>
                <w:rFonts w:cs="Times New Roman"/>
                <w:sz w:val="26"/>
                <w:szCs w:val="26"/>
              </w:rPr>
              <w:t xml:space="preserve">Hoạt động </w:t>
            </w:r>
            <w:r w:rsidRPr="00E119E6" w:rsidR="0066365E">
              <w:rPr>
                <w:rFonts w:cs="Times New Roman"/>
                <w:sz w:val="26"/>
                <w:szCs w:val="26"/>
              </w:rPr>
              <w:t>h</w:t>
            </w:r>
            <w:r w:rsidRPr="0099448D" w:rsidR="0066365E">
              <w:rPr>
                <w:rFonts w:cs="Times New Roman"/>
                <w:sz w:val="26"/>
                <w:szCs w:val="26"/>
              </w:rPr>
              <w:t>ợp tác quốc tế</w:t>
            </w:r>
            <w:r w:rsidRPr="00F10295">
              <w:rPr>
                <w:rFonts w:cs="Times New Roman"/>
                <w:sz w:val="26"/>
                <w:szCs w:val="26"/>
              </w:rPr>
              <w:t xml:space="preserve"> trong bối cảnh toàn cầu hóa và hội nhập góp phần nâng cao chất lượng các hoạt động của </w:t>
            </w:r>
            <w:r w:rsidR="005125A7">
              <w:rPr>
                <w:rFonts w:cs="Times New Roman"/>
                <w:sz w:val="26"/>
                <w:szCs w:val="26"/>
              </w:rPr>
              <w:t>Nhà trường</w:t>
            </w:r>
          </w:p>
        </w:tc>
        <w:tc>
          <w:tcPr>
            <w:tcW w:w="1422" w:type="dxa"/>
            <w:vAlign w:val="center"/>
          </w:tcPr>
          <w:p w:rsidRPr="00F10295" w:rsidR="00F10295" w:rsidP="00B52FE8" w:rsidRDefault="00F10295" w14:paraId="5FC413F9" w14:textId="77777777">
            <w:pPr>
              <w:spacing w:after="0" w:line="312" w:lineRule="auto"/>
              <w:jc w:val="center"/>
              <w:rPr>
                <w:rFonts w:cs="Times New Roman"/>
                <w:sz w:val="26"/>
                <w:szCs w:val="26"/>
              </w:rPr>
            </w:pPr>
            <w:r w:rsidRPr="00F10295">
              <w:rPr>
                <w:rFonts w:cs="Times New Roman"/>
                <w:sz w:val="26"/>
                <w:szCs w:val="26"/>
              </w:rPr>
              <w:t>6</w:t>
            </w:r>
          </w:p>
        </w:tc>
      </w:tr>
      <w:tr w:rsidRPr="00F10295" w:rsidR="00F10295" w:rsidTr="005B40CD" w14:paraId="33917682" w14:textId="77777777">
        <w:tc>
          <w:tcPr>
            <w:tcW w:w="712" w:type="dxa"/>
            <w:vAlign w:val="center"/>
          </w:tcPr>
          <w:p w:rsidRPr="00F10295" w:rsidR="00F10295" w:rsidP="00B52FE8" w:rsidRDefault="00F10295" w14:paraId="0FDA9306" w14:textId="77777777">
            <w:pPr>
              <w:spacing w:after="0" w:line="312" w:lineRule="auto"/>
              <w:jc w:val="center"/>
              <w:rPr>
                <w:rFonts w:cs="Times New Roman"/>
                <w:sz w:val="26"/>
                <w:szCs w:val="26"/>
              </w:rPr>
            </w:pPr>
            <w:r w:rsidRPr="00F10295">
              <w:rPr>
                <w:rFonts w:cs="Times New Roman"/>
                <w:sz w:val="26"/>
                <w:szCs w:val="26"/>
              </w:rPr>
              <w:t>5.2</w:t>
            </w:r>
          </w:p>
        </w:tc>
        <w:tc>
          <w:tcPr>
            <w:tcW w:w="7070" w:type="dxa"/>
            <w:vAlign w:val="center"/>
          </w:tcPr>
          <w:p w:rsidRPr="00F10295" w:rsidR="00F10295" w:rsidP="00B52FE8" w:rsidRDefault="00F10295" w14:paraId="4F470CA5" w14:textId="43EC94DF">
            <w:pPr>
              <w:spacing w:after="0" w:line="312" w:lineRule="auto"/>
              <w:rPr>
                <w:rFonts w:cs="Times New Roman"/>
                <w:sz w:val="26"/>
                <w:szCs w:val="26"/>
              </w:rPr>
            </w:pPr>
            <w:r w:rsidRPr="00F10295">
              <w:rPr>
                <w:rFonts w:cs="Times New Roman"/>
                <w:sz w:val="26"/>
                <w:szCs w:val="26"/>
              </w:rPr>
              <w:t xml:space="preserve">Hoàn thiện hệ thống quản lý Hoạt động </w:t>
            </w:r>
            <w:r w:rsidRPr="00E119E6" w:rsidR="0066365E">
              <w:rPr>
                <w:rFonts w:cs="Times New Roman"/>
                <w:sz w:val="26"/>
                <w:szCs w:val="26"/>
              </w:rPr>
              <w:t>h</w:t>
            </w:r>
            <w:r w:rsidRPr="0099448D" w:rsidR="0066365E">
              <w:rPr>
                <w:rFonts w:cs="Times New Roman"/>
                <w:sz w:val="26"/>
                <w:szCs w:val="26"/>
              </w:rPr>
              <w:t>ợp tác quốc tế</w:t>
            </w:r>
          </w:p>
        </w:tc>
        <w:tc>
          <w:tcPr>
            <w:tcW w:w="1422" w:type="dxa"/>
            <w:vAlign w:val="center"/>
          </w:tcPr>
          <w:p w:rsidRPr="00F10295" w:rsidR="00F10295" w:rsidP="00B52FE8" w:rsidRDefault="00F10295" w14:paraId="73BCF860" w14:textId="77777777">
            <w:pPr>
              <w:spacing w:after="0" w:line="312" w:lineRule="auto"/>
              <w:jc w:val="center"/>
              <w:rPr>
                <w:rFonts w:cs="Times New Roman"/>
                <w:sz w:val="26"/>
                <w:szCs w:val="26"/>
              </w:rPr>
            </w:pPr>
            <w:r w:rsidRPr="00F10295">
              <w:rPr>
                <w:rFonts w:cs="Times New Roman"/>
                <w:sz w:val="26"/>
                <w:szCs w:val="26"/>
              </w:rPr>
              <w:t>7</w:t>
            </w:r>
          </w:p>
        </w:tc>
      </w:tr>
      <w:tr w:rsidRPr="00F10295" w:rsidR="00F10295" w:rsidTr="005B40CD" w14:paraId="0169E4AB" w14:textId="77777777">
        <w:tc>
          <w:tcPr>
            <w:tcW w:w="712" w:type="dxa"/>
            <w:vAlign w:val="center"/>
          </w:tcPr>
          <w:p w:rsidRPr="00F10295" w:rsidR="00F10295" w:rsidP="00B52FE8" w:rsidRDefault="00F10295" w14:paraId="6E7C27F9" w14:textId="77777777">
            <w:pPr>
              <w:spacing w:after="0" w:line="312" w:lineRule="auto"/>
              <w:jc w:val="center"/>
              <w:rPr>
                <w:rFonts w:cs="Times New Roman"/>
                <w:sz w:val="26"/>
                <w:szCs w:val="26"/>
              </w:rPr>
            </w:pPr>
            <w:r w:rsidRPr="00F10295">
              <w:rPr>
                <w:rFonts w:cs="Times New Roman"/>
                <w:sz w:val="26"/>
                <w:szCs w:val="26"/>
              </w:rPr>
              <w:t>5.3</w:t>
            </w:r>
          </w:p>
        </w:tc>
        <w:tc>
          <w:tcPr>
            <w:tcW w:w="7070" w:type="dxa"/>
            <w:vAlign w:val="center"/>
          </w:tcPr>
          <w:p w:rsidRPr="00F10295" w:rsidR="00F10295" w:rsidP="00B52FE8" w:rsidRDefault="00F10295" w14:paraId="2C1677FD" w14:textId="4B565D26">
            <w:pPr>
              <w:spacing w:after="0" w:line="312" w:lineRule="auto"/>
              <w:rPr>
                <w:rFonts w:cs="Times New Roman"/>
                <w:sz w:val="26"/>
                <w:szCs w:val="26"/>
              </w:rPr>
            </w:pPr>
            <w:r w:rsidRPr="00F10295">
              <w:rPr>
                <w:rFonts w:cs="Times New Roman"/>
                <w:sz w:val="26"/>
                <w:szCs w:val="26"/>
              </w:rPr>
              <w:t xml:space="preserve">Đẩy mạnh hoạt động đào tạo </w:t>
            </w:r>
            <w:r w:rsidR="00DA2FD7">
              <w:rPr>
                <w:rFonts w:cs="Times New Roman"/>
                <w:sz w:val="26"/>
                <w:szCs w:val="26"/>
                <w:lang w:val="de-DE" w:eastAsia="zh-CN"/>
              </w:rPr>
              <w:t>lưu học sinh</w:t>
            </w:r>
          </w:p>
        </w:tc>
        <w:tc>
          <w:tcPr>
            <w:tcW w:w="1422" w:type="dxa"/>
            <w:vAlign w:val="center"/>
          </w:tcPr>
          <w:p w:rsidRPr="00F10295" w:rsidR="00F10295" w:rsidP="00B52FE8" w:rsidRDefault="00F10295" w14:paraId="7505FA8D" w14:textId="77777777">
            <w:pPr>
              <w:spacing w:after="0" w:line="312" w:lineRule="auto"/>
              <w:jc w:val="center"/>
              <w:rPr>
                <w:rFonts w:cs="Times New Roman"/>
                <w:sz w:val="26"/>
                <w:szCs w:val="26"/>
              </w:rPr>
            </w:pPr>
            <w:r w:rsidRPr="00F10295">
              <w:rPr>
                <w:rFonts w:cs="Times New Roman"/>
                <w:sz w:val="26"/>
                <w:szCs w:val="26"/>
              </w:rPr>
              <w:t>5</w:t>
            </w:r>
          </w:p>
        </w:tc>
      </w:tr>
      <w:tr w:rsidRPr="00F10295" w:rsidR="00F10295" w:rsidTr="005B40CD" w14:paraId="336F969D" w14:textId="77777777">
        <w:tc>
          <w:tcPr>
            <w:tcW w:w="712" w:type="dxa"/>
            <w:vAlign w:val="center"/>
          </w:tcPr>
          <w:p w:rsidRPr="00F10295" w:rsidR="00F10295" w:rsidP="00B52FE8" w:rsidRDefault="00F10295" w14:paraId="567627E5" w14:textId="77777777">
            <w:pPr>
              <w:spacing w:after="0" w:line="312" w:lineRule="auto"/>
              <w:jc w:val="center"/>
              <w:rPr>
                <w:rFonts w:cs="Times New Roman"/>
                <w:sz w:val="26"/>
                <w:szCs w:val="26"/>
              </w:rPr>
            </w:pPr>
            <w:r w:rsidRPr="00F10295">
              <w:rPr>
                <w:rFonts w:cs="Times New Roman"/>
                <w:sz w:val="26"/>
                <w:szCs w:val="26"/>
              </w:rPr>
              <w:t>5.4</w:t>
            </w:r>
          </w:p>
        </w:tc>
        <w:tc>
          <w:tcPr>
            <w:tcW w:w="7070" w:type="dxa"/>
            <w:vAlign w:val="center"/>
          </w:tcPr>
          <w:p w:rsidRPr="00F10295" w:rsidR="00F10295" w:rsidP="00B52FE8" w:rsidRDefault="00F10295" w14:paraId="0DE569BE" w14:textId="44D5F0D2">
            <w:pPr>
              <w:spacing w:after="0" w:line="312" w:lineRule="auto"/>
              <w:rPr>
                <w:rFonts w:cs="Times New Roman"/>
                <w:sz w:val="26"/>
                <w:szCs w:val="26"/>
              </w:rPr>
            </w:pPr>
            <w:r w:rsidRPr="00F10295">
              <w:rPr>
                <w:rFonts w:cs="Times New Roman"/>
                <w:sz w:val="26"/>
                <w:szCs w:val="26"/>
              </w:rPr>
              <w:t xml:space="preserve">Tăng cường năng lực về </w:t>
            </w:r>
            <w:r w:rsidR="00C40EC8">
              <w:rPr>
                <w:rFonts w:cs="Times New Roman"/>
                <w:sz w:val="26"/>
                <w:szCs w:val="26"/>
              </w:rPr>
              <w:t>CSVC</w:t>
            </w:r>
            <w:r w:rsidRPr="00F10295">
              <w:rPr>
                <w:rFonts w:cs="Times New Roman"/>
                <w:sz w:val="26"/>
                <w:szCs w:val="26"/>
              </w:rPr>
              <w:t xml:space="preserve"> và tài chính phục vụ hoạt động </w:t>
            </w:r>
            <w:r w:rsidRPr="00E119E6" w:rsidR="0066365E">
              <w:rPr>
                <w:rFonts w:cs="Times New Roman"/>
                <w:sz w:val="26"/>
                <w:szCs w:val="26"/>
              </w:rPr>
              <w:t>h</w:t>
            </w:r>
            <w:r w:rsidRPr="0099448D" w:rsidR="0066365E">
              <w:rPr>
                <w:rFonts w:cs="Times New Roman"/>
                <w:sz w:val="26"/>
                <w:szCs w:val="26"/>
              </w:rPr>
              <w:t>ợp tác quốc tế</w:t>
            </w:r>
          </w:p>
        </w:tc>
        <w:tc>
          <w:tcPr>
            <w:tcW w:w="1422" w:type="dxa"/>
            <w:vAlign w:val="center"/>
          </w:tcPr>
          <w:p w:rsidRPr="00F10295" w:rsidR="00F10295" w:rsidP="00B52FE8" w:rsidRDefault="00F10295" w14:paraId="35164C08" w14:textId="77777777">
            <w:pPr>
              <w:spacing w:after="0" w:line="312" w:lineRule="auto"/>
              <w:jc w:val="center"/>
              <w:rPr>
                <w:rFonts w:cs="Times New Roman"/>
                <w:sz w:val="26"/>
                <w:szCs w:val="26"/>
              </w:rPr>
            </w:pPr>
            <w:r w:rsidRPr="00F10295">
              <w:rPr>
                <w:rFonts w:cs="Times New Roman"/>
                <w:sz w:val="26"/>
                <w:szCs w:val="26"/>
              </w:rPr>
              <w:t>2</w:t>
            </w:r>
          </w:p>
        </w:tc>
      </w:tr>
      <w:tr w:rsidRPr="00F10295" w:rsidR="00F10295" w:rsidTr="005B40CD" w14:paraId="26B65456" w14:textId="77777777">
        <w:tc>
          <w:tcPr>
            <w:tcW w:w="712" w:type="dxa"/>
            <w:vAlign w:val="center"/>
          </w:tcPr>
          <w:p w:rsidRPr="00F10295" w:rsidR="00F10295" w:rsidP="00B52FE8" w:rsidRDefault="00F10295" w14:paraId="5AF1D85B" w14:textId="77777777">
            <w:pPr>
              <w:spacing w:after="0" w:line="312" w:lineRule="auto"/>
              <w:jc w:val="center"/>
              <w:rPr>
                <w:rFonts w:cs="Times New Roman"/>
                <w:b/>
                <w:i/>
                <w:sz w:val="26"/>
                <w:szCs w:val="26"/>
              </w:rPr>
            </w:pPr>
            <w:r w:rsidRPr="00F10295">
              <w:rPr>
                <w:rFonts w:cs="Times New Roman"/>
                <w:b/>
                <w:i/>
                <w:sz w:val="26"/>
                <w:szCs w:val="26"/>
              </w:rPr>
              <w:t>6</w:t>
            </w:r>
          </w:p>
        </w:tc>
        <w:tc>
          <w:tcPr>
            <w:tcW w:w="7070" w:type="dxa"/>
            <w:vAlign w:val="center"/>
          </w:tcPr>
          <w:p w:rsidRPr="00F10295" w:rsidR="00F10295" w:rsidP="00B52FE8" w:rsidRDefault="00F10295" w14:paraId="0B05F44D" w14:textId="725C066D">
            <w:pPr>
              <w:spacing w:after="0" w:line="312" w:lineRule="auto"/>
              <w:rPr>
                <w:rFonts w:cs="Times New Roman"/>
                <w:b/>
                <w:i/>
                <w:sz w:val="26"/>
                <w:szCs w:val="26"/>
              </w:rPr>
            </w:pPr>
            <w:r w:rsidRPr="00F10295">
              <w:rPr>
                <w:rFonts w:cs="Times New Roman"/>
                <w:b/>
                <w:i/>
                <w:sz w:val="26"/>
                <w:szCs w:val="26"/>
              </w:rPr>
              <w:t xml:space="preserve">Lĩnh vực </w:t>
            </w:r>
            <w:r w:rsidR="00C40EC8">
              <w:rPr>
                <w:rFonts w:cs="Times New Roman"/>
                <w:b/>
                <w:i/>
                <w:sz w:val="26"/>
                <w:szCs w:val="26"/>
              </w:rPr>
              <w:t>CSVC</w:t>
            </w:r>
            <w:r w:rsidRPr="00F10295">
              <w:rPr>
                <w:rFonts w:cs="Times New Roman"/>
                <w:b/>
                <w:i/>
                <w:sz w:val="26"/>
                <w:szCs w:val="26"/>
              </w:rPr>
              <w:t xml:space="preserve"> </w:t>
            </w:r>
          </w:p>
        </w:tc>
        <w:tc>
          <w:tcPr>
            <w:tcW w:w="1422" w:type="dxa"/>
            <w:vAlign w:val="center"/>
          </w:tcPr>
          <w:p w:rsidRPr="00F10295" w:rsidR="00F10295" w:rsidP="00B52FE8" w:rsidRDefault="00F10295" w14:paraId="7E79EE42" w14:textId="77777777">
            <w:pPr>
              <w:spacing w:after="0" w:line="312" w:lineRule="auto"/>
              <w:jc w:val="center"/>
              <w:rPr>
                <w:rFonts w:cs="Times New Roman"/>
                <w:sz w:val="26"/>
                <w:szCs w:val="26"/>
              </w:rPr>
            </w:pPr>
          </w:p>
        </w:tc>
      </w:tr>
      <w:tr w:rsidRPr="00F10295" w:rsidR="00F10295" w:rsidTr="005B40CD" w14:paraId="448721C0" w14:textId="77777777">
        <w:tc>
          <w:tcPr>
            <w:tcW w:w="712" w:type="dxa"/>
            <w:vAlign w:val="center"/>
          </w:tcPr>
          <w:p w:rsidRPr="00F10295" w:rsidR="00F10295" w:rsidP="00B52FE8" w:rsidRDefault="00F10295" w14:paraId="3BCE328C" w14:textId="77777777">
            <w:pPr>
              <w:spacing w:after="0" w:line="312" w:lineRule="auto"/>
              <w:jc w:val="center"/>
              <w:rPr>
                <w:rFonts w:cs="Times New Roman"/>
                <w:sz w:val="26"/>
                <w:szCs w:val="26"/>
              </w:rPr>
            </w:pPr>
            <w:r w:rsidRPr="00F10295">
              <w:rPr>
                <w:rFonts w:cs="Times New Roman"/>
                <w:sz w:val="26"/>
                <w:szCs w:val="26"/>
              </w:rPr>
              <w:t>6.1</w:t>
            </w:r>
          </w:p>
        </w:tc>
        <w:tc>
          <w:tcPr>
            <w:tcW w:w="7070" w:type="dxa"/>
            <w:vAlign w:val="center"/>
          </w:tcPr>
          <w:p w:rsidRPr="00F10295" w:rsidR="00F10295" w:rsidP="00B52FE8" w:rsidRDefault="00C40EC8" w14:paraId="7075ED63" w14:textId="0ABC71EA">
            <w:pPr>
              <w:spacing w:after="0" w:line="312" w:lineRule="auto"/>
              <w:rPr>
                <w:rFonts w:cs="Times New Roman"/>
                <w:sz w:val="26"/>
                <w:szCs w:val="26"/>
              </w:rPr>
            </w:pPr>
            <w:r>
              <w:rPr>
                <w:rFonts w:cs="Times New Roman"/>
                <w:sz w:val="26"/>
                <w:szCs w:val="26"/>
              </w:rPr>
              <w:t>CSVC</w:t>
            </w:r>
            <w:r w:rsidRPr="00F10295" w:rsidR="00F10295">
              <w:rPr>
                <w:rFonts w:cs="Times New Roman"/>
                <w:sz w:val="26"/>
                <w:szCs w:val="26"/>
              </w:rPr>
              <w:t xml:space="preserve">, cơ sở hạ tầng, trang thiết bị, phần mềm dạy học, quản lý, các tài liệu đảm bảo đồng bộ, hiện đại phù hợp với hình thức đào tạo, </w:t>
            </w:r>
            <w:r w:rsidR="005338BC">
              <w:rPr>
                <w:rFonts w:cs="Times New Roman"/>
                <w:sz w:val="26"/>
                <w:szCs w:val="26"/>
              </w:rPr>
              <w:t>NCKH</w:t>
            </w:r>
            <w:r w:rsidRPr="00F10295" w:rsidR="00F10295">
              <w:rPr>
                <w:rFonts w:cs="Times New Roman"/>
                <w:sz w:val="26"/>
                <w:szCs w:val="26"/>
              </w:rPr>
              <w:t xml:space="preserve"> và mô hình quản trị </w:t>
            </w:r>
            <w:r w:rsidR="005125A7">
              <w:rPr>
                <w:rFonts w:cs="Times New Roman"/>
                <w:sz w:val="26"/>
                <w:szCs w:val="26"/>
              </w:rPr>
              <w:t>Nhà trường</w:t>
            </w:r>
          </w:p>
        </w:tc>
        <w:tc>
          <w:tcPr>
            <w:tcW w:w="1422" w:type="dxa"/>
            <w:vAlign w:val="center"/>
          </w:tcPr>
          <w:p w:rsidRPr="00F10295" w:rsidR="00F10295" w:rsidP="00B52FE8" w:rsidRDefault="00F10295" w14:paraId="7720E892" w14:textId="77777777">
            <w:pPr>
              <w:spacing w:after="0" w:line="312" w:lineRule="auto"/>
              <w:jc w:val="center"/>
              <w:rPr>
                <w:rFonts w:cs="Times New Roman"/>
                <w:sz w:val="26"/>
                <w:szCs w:val="26"/>
              </w:rPr>
            </w:pPr>
            <w:r w:rsidRPr="00F10295">
              <w:rPr>
                <w:rFonts w:cs="Times New Roman"/>
                <w:sz w:val="26"/>
                <w:szCs w:val="26"/>
              </w:rPr>
              <w:t>3</w:t>
            </w:r>
          </w:p>
        </w:tc>
      </w:tr>
      <w:tr w:rsidRPr="00F10295" w:rsidR="00F10295" w:rsidTr="005B40CD" w14:paraId="777D1B9D" w14:textId="77777777">
        <w:tc>
          <w:tcPr>
            <w:tcW w:w="712" w:type="dxa"/>
            <w:vAlign w:val="center"/>
          </w:tcPr>
          <w:p w:rsidRPr="00F10295" w:rsidR="00F10295" w:rsidP="00B52FE8" w:rsidRDefault="00F10295" w14:paraId="0F268E35" w14:textId="77777777">
            <w:pPr>
              <w:spacing w:after="0" w:line="312" w:lineRule="auto"/>
              <w:jc w:val="center"/>
              <w:rPr>
                <w:rFonts w:cs="Times New Roman"/>
                <w:sz w:val="26"/>
                <w:szCs w:val="26"/>
              </w:rPr>
            </w:pPr>
            <w:r w:rsidRPr="00F10295">
              <w:rPr>
                <w:rFonts w:cs="Times New Roman"/>
                <w:sz w:val="26"/>
                <w:szCs w:val="26"/>
              </w:rPr>
              <w:t>6.2</w:t>
            </w:r>
          </w:p>
        </w:tc>
        <w:tc>
          <w:tcPr>
            <w:tcW w:w="7070" w:type="dxa"/>
            <w:vAlign w:val="center"/>
          </w:tcPr>
          <w:p w:rsidRPr="00F10295" w:rsidR="00F10295" w:rsidP="00B52FE8" w:rsidRDefault="00F10295" w14:paraId="552A375B" w14:textId="755A2656">
            <w:pPr>
              <w:spacing w:after="0" w:line="312" w:lineRule="auto"/>
              <w:rPr>
                <w:rFonts w:cs="Times New Roman"/>
                <w:sz w:val="26"/>
                <w:szCs w:val="26"/>
              </w:rPr>
            </w:pPr>
            <w:r w:rsidRPr="00F10295">
              <w:rPr>
                <w:rFonts w:cs="Times New Roman"/>
                <w:sz w:val="26"/>
                <w:szCs w:val="26"/>
              </w:rPr>
              <w:t xml:space="preserve">Quy chế phối hợp, quy trình quản lý và kế hoạch đầu tư, nâng cấp, bảo trì bảo dưỡng </w:t>
            </w:r>
            <w:r w:rsidR="00C40EC8">
              <w:rPr>
                <w:rFonts w:cs="Times New Roman"/>
                <w:sz w:val="26"/>
                <w:szCs w:val="26"/>
              </w:rPr>
              <w:t>CSVC</w:t>
            </w:r>
            <w:r w:rsidRPr="00F10295">
              <w:rPr>
                <w:rFonts w:cs="Times New Roman"/>
                <w:sz w:val="26"/>
                <w:szCs w:val="26"/>
              </w:rPr>
              <w:t>, cơ sở hạ tầng, trang thiết bị, phần mềm dạy học, quản lý, các tài liệu phục vụ dạy học và nghiên cứu</w:t>
            </w:r>
          </w:p>
        </w:tc>
        <w:tc>
          <w:tcPr>
            <w:tcW w:w="1422" w:type="dxa"/>
            <w:vAlign w:val="center"/>
          </w:tcPr>
          <w:p w:rsidRPr="00F10295" w:rsidR="00F10295" w:rsidP="00B52FE8" w:rsidRDefault="00F10295" w14:paraId="4F9A8F6D" w14:textId="77777777">
            <w:pPr>
              <w:spacing w:after="0" w:line="312" w:lineRule="auto"/>
              <w:jc w:val="center"/>
              <w:rPr>
                <w:rFonts w:cs="Times New Roman"/>
                <w:sz w:val="26"/>
                <w:szCs w:val="26"/>
              </w:rPr>
            </w:pPr>
            <w:r w:rsidRPr="00F10295">
              <w:rPr>
                <w:rFonts w:cs="Times New Roman"/>
                <w:sz w:val="26"/>
                <w:szCs w:val="26"/>
              </w:rPr>
              <w:t>4</w:t>
            </w:r>
          </w:p>
        </w:tc>
      </w:tr>
      <w:tr w:rsidRPr="00F10295" w:rsidR="00F10295" w:rsidTr="005B40CD" w14:paraId="1F725773" w14:textId="77777777">
        <w:tc>
          <w:tcPr>
            <w:tcW w:w="712" w:type="dxa"/>
            <w:vAlign w:val="center"/>
          </w:tcPr>
          <w:p w:rsidRPr="00F10295" w:rsidR="00F10295" w:rsidP="00B52FE8" w:rsidRDefault="00F10295" w14:paraId="15996022" w14:textId="77777777">
            <w:pPr>
              <w:spacing w:after="0" w:line="312" w:lineRule="auto"/>
              <w:jc w:val="center"/>
              <w:rPr>
                <w:rFonts w:cs="Times New Roman"/>
                <w:b/>
                <w:i/>
                <w:sz w:val="26"/>
                <w:szCs w:val="26"/>
              </w:rPr>
            </w:pPr>
            <w:r w:rsidRPr="00F10295">
              <w:rPr>
                <w:rFonts w:cs="Times New Roman"/>
                <w:b/>
                <w:i/>
                <w:sz w:val="26"/>
                <w:szCs w:val="26"/>
              </w:rPr>
              <w:t>7</w:t>
            </w:r>
          </w:p>
        </w:tc>
        <w:tc>
          <w:tcPr>
            <w:tcW w:w="7070" w:type="dxa"/>
            <w:vAlign w:val="center"/>
          </w:tcPr>
          <w:p w:rsidRPr="00F10295" w:rsidR="00F10295" w:rsidP="00B52FE8" w:rsidRDefault="00F10295" w14:paraId="3809A2D6" w14:textId="78F1F7AA">
            <w:pPr>
              <w:spacing w:after="0" w:line="312" w:lineRule="auto"/>
              <w:rPr>
                <w:rFonts w:cs="Times New Roman"/>
                <w:b/>
                <w:i/>
                <w:sz w:val="26"/>
                <w:szCs w:val="26"/>
              </w:rPr>
            </w:pPr>
            <w:r w:rsidRPr="00F10295">
              <w:rPr>
                <w:rFonts w:cs="Times New Roman"/>
                <w:b/>
                <w:i/>
                <w:sz w:val="26"/>
                <w:szCs w:val="26"/>
              </w:rPr>
              <w:t xml:space="preserve">Lịch vực </w:t>
            </w:r>
            <w:r w:rsidR="005B40CD">
              <w:rPr>
                <w:rFonts w:cs="Times New Roman"/>
                <w:b/>
                <w:i/>
                <w:sz w:val="26"/>
                <w:szCs w:val="26"/>
              </w:rPr>
              <w:t>kế hoạch - tài chính</w:t>
            </w:r>
          </w:p>
        </w:tc>
        <w:tc>
          <w:tcPr>
            <w:tcW w:w="1422" w:type="dxa"/>
            <w:vAlign w:val="center"/>
          </w:tcPr>
          <w:p w:rsidRPr="00F10295" w:rsidR="00F10295" w:rsidP="00B52FE8" w:rsidRDefault="00F10295" w14:paraId="64B8C534" w14:textId="77777777">
            <w:pPr>
              <w:spacing w:after="0" w:line="312" w:lineRule="auto"/>
              <w:jc w:val="center"/>
              <w:rPr>
                <w:rFonts w:cs="Times New Roman"/>
                <w:sz w:val="26"/>
                <w:szCs w:val="26"/>
              </w:rPr>
            </w:pPr>
          </w:p>
        </w:tc>
      </w:tr>
      <w:tr w:rsidRPr="00F10295" w:rsidR="00F10295" w:rsidTr="005B40CD" w14:paraId="03CB08F5" w14:textId="77777777">
        <w:tc>
          <w:tcPr>
            <w:tcW w:w="712" w:type="dxa"/>
            <w:vAlign w:val="center"/>
          </w:tcPr>
          <w:p w:rsidRPr="00F10295" w:rsidR="00F10295" w:rsidP="00B52FE8" w:rsidRDefault="00F10295" w14:paraId="00919E6A" w14:textId="77777777">
            <w:pPr>
              <w:spacing w:after="0" w:line="312" w:lineRule="auto"/>
              <w:jc w:val="center"/>
              <w:rPr>
                <w:rFonts w:cs="Times New Roman"/>
                <w:sz w:val="26"/>
                <w:szCs w:val="26"/>
              </w:rPr>
            </w:pPr>
            <w:r w:rsidRPr="00F10295">
              <w:rPr>
                <w:rFonts w:cs="Times New Roman"/>
                <w:sz w:val="26"/>
                <w:szCs w:val="26"/>
              </w:rPr>
              <w:t>7.1</w:t>
            </w:r>
          </w:p>
        </w:tc>
        <w:tc>
          <w:tcPr>
            <w:tcW w:w="7070" w:type="dxa"/>
            <w:vAlign w:val="center"/>
          </w:tcPr>
          <w:p w:rsidRPr="00F10295" w:rsidR="00F10295" w:rsidP="00B52FE8" w:rsidRDefault="00F10295" w14:paraId="6D76EE7E" w14:textId="77777777">
            <w:pPr>
              <w:spacing w:after="0" w:line="312" w:lineRule="auto"/>
              <w:rPr>
                <w:rFonts w:cs="Times New Roman"/>
                <w:sz w:val="26"/>
                <w:szCs w:val="26"/>
              </w:rPr>
            </w:pPr>
            <w:r w:rsidRPr="00F10295">
              <w:rPr>
                <w:rFonts w:cs="Times New Roman"/>
                <w:sz w:val="26"/>
                <w:szCs w:val="26"/>
              </w:rPr>
              <w:t>Xây dựng hệ thống kế hoạch, triển khai, kiểm toán, tăng cường nguồn lực tài chính bằng việc tăng cường khai thác và đa dạng hóa các nguồn thu, nguồn lực đầu tư</w:t>
            </w:r>
          </w:p>
        </w:tc>
        <w:tc>
          <w:tcPr>
            <w:tcW w:w="1422" w:type="dxa"/>
            <w:vAlign w:val="center"/>
          </w:tcPr>
          <w:p w:rsidRPr="00F10295" w:rsidR="00F10295" w:rsidP="00B52FE8" w:rsidRDefault="00F10295" w14:paraId="06A85B81" w14:textId="77777777">
            <w:pPr>
              <w:spacing w:after="0" w:line="312" w:lineRule="auto"/>
              <w:jc w:val="center"/>
              <w:rPr>
                <w:rFonts w:cs="Times New Roman"/>
                <w:sz w:val="26"/>
                <w:szCs w:val="26"/>
              </w:rPr>
            </w:pPr>
            <w:r w:rsidRPr="00F10295">
              <w:rPr>
                <w:rFonts w:cs="Times New Roman"/>
                <w:sz w:val="26"/>
                <w:szCs w:val="26"/>
              </w:rPr>
              <w:t>3</w:t>
            </w:r>
          </w:p>
        </w:tc>
      </w:tr>
    </w:tbl>
    <w:p w:rsidRPr="009010B1" w:rsidR="00F10295" w:rsidP="008F1A16" w:rsidRDefault="2895591D" w14:paraId="289EB02D" w14:textId="5E914EA2">
      <w:pPr>
        <w:widowControl w:val="0"/>
        <w:suppressLineNumbers/>
        <w:spacing w:before="120" w:after="120" w:line="312" w:lineRule="auto"/>
        <w:ind w:firstLine="720"/>
        <w:jc w:val="both"/>
        <w:rPr>
          <w:rFonts w:ascii="Times New Roman" w:hAnsi="Times New Roman" w:cs="Times New Roman"/>
          <w:sz w:val="26"/>
          <w:szCs w:val="26"/>
        </w:rPr>
      </w:pPr>
      <w:r w:rsidRPr="009010B1">
        <w:rPr>
          <w:rFonts w:ascii="Times New Roman" w:hAnsi="Times New Roman" w:cs="Times New Roman"/>
          <w:sz w:val="26"/>
          <w:szCs w:val="26"/>
        </w:rPr>
        <w:t xml:space="preserve">Trên cơ sở mục tiêu chung, các chỉ tiêu của tất cả các lĩnh vực được cụ thể hoá cho cho từng năm thông qua kế hoạch năm học của </w:t>
      </w:r>
      <w:r w:rsidR="005125A7">
        <w:rPr>
          <w:rFonts w:ascii="Times New Roman" w:hAnsi="Times New Roman" w:cs="Times New Roman"/>
          <w:sz w:val="26"/>
          <w:szCs w:val="26"/>
        </w:rPr>
        <w:t>Nhà trường</w:t>
      </w:r>
      <w:r w:rsidRPr="009010B1">
        <w:rPr>
          <w:rFonts w:ascii="Times New Roman" w:hAnsi="Times New Roman" w:cs="Times New Roman"/>
          <w:sz w:val="26"/>
          <w:szCs w:val="26"/>
        </w:rPr>
        <w:t xml:space="preserve"> [</w:t>
      </w:r>
      <w:hyperlink r:id="rId644">
        <w:r w:rsidRPr="009010B1">
          <w:rPr>
            <w:rStyle w:val="Hyperlink"/>
            <w:rFonts w:ascii="Times New Roman" w:hAnsi="Times New Roman" w:eastAsia="Times New Roman" w:cs="Times New Roman"/>
            <w:sz w:val="26"/>
            <w:szCs w:val="26"/>
          </w:rPr>
          <w:t>H9.09.05.03</w:t>
        </w:r>
      </w:hyperlink>
      <w:r w:rsidRPr="009010B1">
        <w:rPr>
          <w:rFonts w:ascii="Times New Roman" w:hAnsi="Times New Roman" w:eastAsia="Times New Roman" w:cs="Times New Roman"/>
          <w:sz w:val="26"/>
          <w:szCs w:val="26"/>
        </w:rPr>
        <w:t>]</w:t>
      </w:r>
      <w:r w:rsidRPr="009010B1">
        <w:rPr>
          <w:rFonts w:ascii="Times New Roman" w:hAnsi="Times New Roman" w:cs="Times New Roman"/>
          <w:sz w:val="26"/>
          <w:szCs w:val="26"/>
        </w:rPr>
        <w:t xml:space="preserve"> hoặc thông qua Nghị quyết phê duyệt kế hoạch, chỉ tiêu hàng năm [</w:t>
      </w:r>
      <w:hyperlink r:id="rId645">
        <w:r w:rsidRPr="009010B1">
          <w:rPr>
            <w:rStyle w:val="Hyperlink"/>
            <w:rFonts w:ascii="Times New Roman" w:hAnsi="Times New Roman" w:eastAsia="Times New Roman" w:cs="Times New Roman"/>
            <w:sz w:val="26"/>
            <w:szCs w:val="26"/>
          </w:rPr>
          <w:t>H9.09.05.04</w:t>
        </w:r>
      </w:hyperlink>
      <w:r w:rsidRPr="009010B1">
        <w:rPr>
          <w:rFonts w:ascii="Times New Roman" w:hAnsi="Times New Roman" w:cs="Times New Roman"/>
          <w:sz w:val="26"/>
          <w:szCs w:val="26"/>
        </w:rPr>
        <w:t>]. Đối với hoạt động ĐBCL, Trung tâm ĐBCL là đầu mối thực hiện bộ chỉ số chính và các chỉ tiêu phấn đấu chính để đo lường toàn diện các công tác ĐBCL cấp Trường và cấp CTĐT [</w:t>
      </w:r>
      <w:hyperlink r:id="rId646">
        <w:r w:rsidRPr="009010B1">
          <w:rPr>
            <w:rStyle w:val="Hyperlink"/>
            <w:rFonts w:ascii="Times New Roman" w:hAnsi="Times New Roman" w:eastAsia="Times New Roman" w:cs="Times New Roman"/>
            <w:sz w:val="26"/>
            <w:szCs w:val="26"/>
          </w:rPr>
          <w:t>H9.09.05.05</w:t>
        </w:r>
      </w:hyperlink>
      <w:r w:rsidRPr="009010B1">
        <w:rPr>
          <w:rFonts w:ascii="Times New Roman" w:hAnsi="Times New Roman" w:cs="Times New Roman"/>
          <w:sz w:val="26"/>
          <w:szCs w:val="26"/>
        </w:rPr>
        <w:t xml:space="preserve">]. Các KPIs ĐBCL được đưa vào kế hoạch năm học, kế hoạch này được Hiệu trưởng phê </w:t>
      </w:r>
      <w:r w:rsidRPr="009010B1">
        <w:rPr>
          <w:rFonts w:ascii="Times New Roman" w:hAnsi="Times New Roman" w:cs="Times New Roman"/>
          <w:sz w:val="26"/>
          <w:szCs w:val="26"/>
        </w:rPr>
        <w:lastRenderedPageBreak/>
        <w:t>duyệt và phân bổ kinh phí để thực hiện [</w:t>
      </w:r>
      <w:hyperlink r:id="rId647">
        <w:r w:rsidRPr="009010B1">
          <w:rPr>
            <w:rStyle w:val="Hyperlink"/>
            <w:rFonts w:ascii="Times New Roman" w:hAnsi="Times New Roman" w:eastAsia="Times New Roman" w:cs="Times New Roman"/>
            <w:sz w:val="26"/>
            <w:szCs w:val="26"/>
          </w:rPr>
          <w:t>H9.09.05.06</w:t>
        </w:r>
      </w:hyperlink>
      <w:r w:rsidRPr="009010B1">
        <w:rPr>
          <w:rFonts w:ascii="Times New Roman" w:hAnsi="Times New Roman" w:cs="Times New Roman"/>
          <w:sz w:val="26"/>
          <w:szCs w:val="26"/>
        </w:rPr>
        <w:t xml:space="preserve">]. Vào đợt tổng kết năm học, </w:t>
      </w:r>
      <w:r w:rsidR="005125A7">
        <w:rPr>
          <w:rFonts w:ascii="Times New Roman" w:hAnsi="Times New Roman" w:cs="Times New Roman"/>
          <w:sz w:val="26"/>
          <w:szCs w:val="26"/>
        </w:rPr>
        <w:t>Nhà trường</w:t>
      </w:r>
      <w:r w:rsidRPr="009010B1">
        <w:rPr>
          <w:rFonts w:ascii="Times New Roman" w:hAnsi="Times New Roman" w:cs="Times New Roman"/>
          <w:sz w:val="26"/>
          <w:szCs w:val="26"/>
        </w:rPr>
        <w:t xml:space="preserve"> đánh giá dựa trên mức độ hoàn thành các KPIs đã đăng ký và giao nhiệm vụ để đánh giá xếp loại mực độ hoàn thành nhiệm vụ của tập thể và cá nhân [</w:t>
      </w:r>
      <w:hyperlink r:id="rId648">
        <w:r w:rsidRPr="009010B1">
          <w:rPr>
            <w:rStyle w:val="Hyperlink"/>
            <w:rFonts w:ascii="Times New Roman" w:hAnsi="Times New Roman" w:eastAsia="Times New Roman" w:cs="Times New Roman"/>
            <w:sz w:val="26"/>
            <w:szCs w:val="26"/>
          </w:rPr>
          <w:t>H9.09.05.07</w:t>
        </w:r>
      </w:hyperlink>
      <w:r w:rsidRPr="009010B1">
        <w:rPr>
          <w:rFonts w:ascii="Times New Roman" w:hAnsi="Times New Roman" w:cs="Times New Roman"/>
          <w:sz w:val="26"/>
          <w:szCs w:val="26"/>
        </w:rPr>
        <w:t>].</w:t>
      </w:r>
    </w:p>
    <w:p w:rsidRPr="009010B1" w:rsidR="00F10295" w:rsidP="008F1A16" w:rsidRDefault="2895591D" w14:paraId="6AD9815E" w14:textId="00304BCB">
      <w:pPr>
        <w:widowControl w:val="0"/>
        <w:suppressLineNumbers/>
        <w:spacing w:before="120" w:after="120" w:line="312" w:lineRule="auto"/>
        <w:ind w:firstLine="720"/>
        <w:jc w:val="both"/>
        <w:rPr>
          <w:rFonts w:ascii="Times New Roman" w:hAnsi="Times New Roman" w:cs="Times New Roman"/>
          <w:sz w:val="26"/>
          <w:szCs w:val="26"/>
        </w:rPr>
      </w:pPr>
      <w:r w:rsidRPr="2D40664E">
        <w:rPr>
          <w:rFonts w:ascii="Times New Roman" w:hAnsi="Times New Roman" w:cs="Times New Roman"/>
          <w:sz w:val="26"/>
          <w:szCs w:val="26"/>
        </w:rPr>
        <w:t xml:space="preserve">Một số kết quả đáng ghi nhận mà </w:t>
      </w:r>
      <w:r w:rsidR="005125A7">
        <w:rPr>
          <w:rFonts w:ascii="Times New Roman" w:hAnsi="Times New Roman" w:cs="Times New Roman"/>
          <w:sz w:val="26"/>
          <w:szCs w:val="26"/>
        </w:rPr>
        <w:t>Nhà trường</w:t>
      </w:r>
      <w:r w:rsidRPr="2D40664E">
        <w:rPr>
          <w:rFonts w:ascii="Times New Roman" w:hAnsi="Times New Roman" w:cs="Times New Roman"/>
          <w:sz w:val="26"/>
          <w:szCs w:val="26"/>
        </w:rPr>
        <w:t xml:space="preserve"> đã đạt được trong lĩnh vực ĐBCL trong 5 năm vừa qua như sau: Đạt chứng nhận KĐCLGD chu kỳ 1 [</w:t>
      </w:r>
      <w:hyperlink r:id="rId649">
        <w:r w:rsidRPr="2D40664E">
          <w:rPr>
            <w:rStyle w:val="Hyperlink"/>
            <w:rFonts w:ascii="Times New Roman" w:hAnsi="Times New Roman" w:eastAsia="Times New Roman" w:cs="Times New Roman"/>
            <w:sz w:val="26"/>
            <w:szCs w:val="26"/>
          </w:rPr>
          <w:t>H9.09.05.08</w:t>
        </w:r>
      </w:hyperlink>
      <w:r w:rsidRPr="2D40664E">
        <w:rPr>
          <w:rFonts w:ascii="Times New Roman" w:hAnsi="Times New Roman" w:cs="Times New Roman"/>
          <w:sz w:val="26"/>
          <w:szCs w:val="26"/>
        </w:rPr>
        <w:t>], đang triển khai KĐCL CSGD chu kỳ 2 [</w:t>
      </w:r>
      <w:hyperlink r:id="rId650">
        <w:r w:rsidRPr="2D40664E">
          <w:rPr>
            <w:rStyle w:val="Hyperlink"/>
            <w:rFonts w:ascii="Times New Roman" w:hAnsi="Times New Roman" w:eastAsia="Times New Roman" w:cs="Times New Roman"/>
            <w:sz w:val="26"/>
            <w:szCs w:val="26"/>
          </w:rPr>
          <w:t>H9.09.05.09</w:t>
        </w:r>
      </w:hyperlink>
      <w:r w:rsidRPr="2D40664E">
        <w:rPr>
          <w:rFonts w:ascii="Times New Roman" w:hAnsi="Times New Roman" w:cs="Times New Roman"/>
          <w:sz w:val="26"/>
          <w:szCs w:val="26"/>
        </w:rPr>
        <w:t>]; CSGD đạt 4 sao theo tiêu chuẩn đối sánh chất lượng UPM</w:t>
      </w:r>
      <w:r w:rsidRPr="2D40664E">
        <w:rPr>
          <w:rFonts w:ascii="Times New Roman" w:hAnsi="Times New Roman" w:eastAsia="Times New Roman" w:cs="Times New Roman"/>
          <w:sz w:val="26"/>
          <w:szCs w:val="26"/>
        </w:rPr>
        <w:t xml:space="preserve"> [</w:t>
      </w:r>
      <w:hyperlink r:id="rId651">
        <w:r w:rsidRPr="2D40664E">
          <w:rPr>
            <w:rStyle w:val="Hyperlink"/>
            <w:rFonts w:ascii="Times New Roman" w:hAnsi="Times New Roman" w:eastAsia="Times New Roman" w:cs="Times New Roman"/>
            <w:sz w:val="26"/>
            <w:szCs w:val="26"/>
          </w:rPr>
          <w:t>H9.09.05.10</w:t>
        </w:r>
      </w:hyperlink>
      <w:r w:rsidRPr="2D40664E">
        <w:rPr>
          <w:rFonts w:ascii="Times New Roman" w:hAnsi="Times New Roman" w:eastAsia="Times New Roman" w:cs="Times New Roman"/>
          <w:sz w:val="26"/>
          <w:szCs w:val="26"/>
        </w:rPr>
        <w:t>];</w:t>
      </w:r>
      <w:r w:rsidRPr="2D40664E">
        <w:rPr>
          <w:rFonts w:ascii="Times New Roman" w:hAnsi="Times New Roman" w:cs="Times New Roman"/>
          <w:sz w:val="26"/>
          <w:szCs w:val="26"/>
        </w:rPr>
        <w:t xml:space="preserve"> Có 18 CTĐT đã hoàn thành đánh giá ngoài và đạt chứng nhận KĐCLGD, trong đó có 2 CTĐT đạt chứng nhận KĐCLGD theo bộ tiêu chuẩn AUN-QA [</w:t>
      </w:r>
      <w:hyperlink r:id="rId652">
        <w:r w:rsidRPr="2D40664E">
          <w:rPr>
            <w:rStyle w:val="Hyperlink"/>
            <w:rFonts w:ascii="Times New Roman" w:hAnsi="Times New Roman" w:eastAsia="Times New Roman" w:cs="Times New Roman"/>
            <w:sz w:val="26"/>
            <w:szCs w:val="26"/>
          </w:rPr>
          <w:t>H9.09.05.11</w:t>
        </w:r>
      </w:hyperlink>
      <w:r w:rsidRPr="2D40664E">
        <w:rPr>
          <w:rFonts w:ascii="Times New Roman" w:hAnsi="Times New Roman" w:cs="Times New Roman"/>
          <w:sz w:val="26"/>
          <w:szCs w:val="26"/>
        </w:rPr>
        <w:t>]; có 2 CTĐT đạt 4 sao, 5 sao theo tiêu chuẩn đối sánh chất lượng UPM [</w:t>
      </w:r>
      <w:hyperlink r:id="rId653">
        <w:r w:rsidRPr="2D40664E">
          <w:rPr>
            <w:rStyle w:val="Hyperlink"/>
            <w:rFonts w:ascii="Times New Roman" w:hAnsi="Times New Roman" w:eastAsia="Times New Roman" w:cs="Times New Roman"/>
            <w:sz w:val="26"/>
            <w:szCs w:val="26"/>
          </w:rPr>
          <w:t>H9.09.05.12</w:t>
        </w:r>
      </w:hyperlink>
      <w:r w:rsidRPr="2D40664E">
        <w:rPr>
          <w:rFonts w:ascii="Times New Roman" w:hAnsi="Times New Roman" w:cs="Times New Roman"/>
          <w:sz w:val="26"/>
          <w:szCs w:val="26"/>
        </w:rPr>
        <w:t xml:space="preserve">]. Về đội ngũ làm công tác ĐBCL, hiện nay, </w:t>
      </w:r>
      <w:r w:rsidR="005125A7">
        <w:rPr>
          <w:rFonts w:ascii="Times New Roman" w:hAnsi="Times New Roman" w:cs="Times New Roman"/>
          <w:sz w:val="26"/>
          <w:szCs w:val="26"/>
        </w:rPr>
        <w:t>Nhà trường</w:t>
      </w:r>
      <w:r w:rsidRPr="2D40664E">
        <w:rPr>
          <w:rFonts w:ascii="Times New Roman" w:hAnsi="Times New Roman" w:cs="Times New Roman"/>
          <w:sz w:val="26"/>
          <w:szCs w:val="26"/>
        </w:rPr>
        <w:t xml:space="preserve"> có hơn 100 cán bộ có chứng chỉ KĐCLGD đại học và </w:t>
      </w:r>
      <w:r w:rsidRPr="2D40664E" w:rsidR="099C9249">
        <w:rPr>
          <w:rFonts w:ascii="Times New Roman" w:hAnsi="Times New Roman" w:cs="Times New Roman"/>
          <w:sz w:val="26"/>
          <w:szCs w:val="26"/>
        </w:rPr>
        <w:t>trung cấp chuyên nghiệp</w:t>
      </w:r>
      <w:r w:rsidRPr="2D40664E">
        <w:rPr>
          <w:rFonts w:ascii="Times New Roman" w:hAnsi="Times New Roman" w:cs="Times New Roman"/>
          <w:sz w:val="26"/>
          <w:szCs w:val="26"/>
        </w:rPr>
        <w:t>; 26 cán bộ có thẻ kiểm định viên; có 15 cán bộ được bồi dưỡng nghiệp vụ đo lường và đánh giá trong giáo dục, 5 cán bộ đã hoàn thành chương trình thạc sĩ chuyên ngành Đo lường và đánh giá trong giáo dục [</w:t>
      </w:r>
      <w:hyperlink r:id="rId654">
        <w:r w:rsidRPr="2D40664E">
          <w:rPr>
            <w:rStyle w:val="Hyperlink"/>
            <w:rFonts w:ascii="Times New Roman" w:hAnsi="Times New Roman" w:eastAsia="Times New Roman" w:cs="Times New Roman"/>
            <w:sz w:val="26"/>
            <w:szCs w:val="26"/>
          </w:rPr>
          <w:t>H9.09.05.13</w:t>
        </w:r>
      </w:hyperlink>
      <w:r w:rsidRPr="2D40664E">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2D40664E">
        <w:rPr>
          <w:rFonts w:ascii="Times New Roman" w:hAnsi="Times New Roman" w:cs="Times New Roman"/>
          <w:sz w:val="26"/>
          <w:szCs w:val="26"/>
        </w:rPr>
        <w:t xml:space="preserve"> đã tổ chức nhiều lớp tập huấn về nghiệp vụ ĐBCL cho mạng lưới ĐBCL; tập huấn công tác kiểm định CTĐT và CSGD cho toàn bộ Hội đồng tự đánh giá CSGD và CTĐT. Việc phát triển và vận hành hệ thống ĐBCL bên trong được thực hiện khá hiệu quả: Thành lập Hội đồng ĐBCL; Thành lập và kiện toàn mạng lưới ĐBCL; Ban hành các văn bản là công cụ giám sát về thực hiện chức năng ĐBCL; Sổ tay ĐBCL...  [</w:t>
      </w:r>
      <w:hyperlink r:id="rId655">
        <w:r w:rsidRPr="2D40664E">
          <w:rPr>
            <w:rStyle w:val="Hyperlink"/>
            <w:rFonts w:ascii="Times New Roman" w:hAnsi="Times New Roman" w:eastAsia="Times New Roman" w:cs="Times New Roman"/>
            <w:sz w:val="26"/>
            <w:szCs w:val="26"/>
          </w:rPr>
          <w:t>H9.09.05.14</w:t>
        </w:r>
      </w:hyperlink>
      <w:r w:rsidRPr="2D40664E">
        <w:rPr>
          <w:rFonts w:ascii="Times New Roman" w:hAnsi="Times New Roman" w:cs="Times New Roman"/>
          <w:sz w:val="26"/>
          <w:szCs w:val="26"/>
        </w:rPr>
        <w:t>].</w:t>
      </w:r>
    </w:p>
    <w:p w:rsidRPr="009010B1" w:rsidR="00F10295" w:rsidP="008F1A16" w:rsidRDefault="0C9CB002" w14:paraId="3544D6E1" w14:textId="6F9107F0">
      <w:pPr>
        <w:widowControl w:val="0"/>
        <w:suppressLineNumbers/>
        <w:spacing w:before="120" w:after="120" w:line="312" w:lineRule="auto"/>
        <w:ind w:firstLine="720"/>
        <w:jc w:val="both"/>
        <w:rPr>
          <w:rFonts w:ascii="Times New Roman" w:hAnsi="Times New Roman" w:cs="Times New Roman"/>
          <w:sz w:val="26"/>
          <w:szCs w:val="26"/>
        </w:rPr>
      </w:pPr>
      <w:r w:rsidRPr="009010B1">
        <w:rPr>
          <w:rFonts w:ascii="Times New Roman" w:hAnsi="Times New Roman" w:cs="Times New Roman"/>
          <w:sz w:val="26"/>
          <w:szCs w:val="26"/>
        </w:rPr>
        <w:t>Kết quả đánh giá cho thấy 100% các chỉ tiêu về ĐBCLGD đều đạt kế hoạch đề ra, một số chỉ tiêu vượt mức kế hoạch, ví dụ: chỉ tiêu về KĐCL CTĐT đạt 35% so với kế hoạch (10%) và trước thời hạn 3 năm [</w:t>
      </w:r>
      <w:hyperlink r:id="rId656">
        <w:r w:rsidRPr="009010B1">
          <w:rPr>
            <w:rStyle w:val="Hyperlink"/>
            <w:rFonts w:ascii="Times New Roman" w:hAnsi="Times New Roman" w:eastAsia="Times New Roman" w:cs="Times New Roman"/>
            <w:sz w:val="26"/>
            <w:szCs w:val="26"/>
          </w:rPr>
          <w:t>H9.09.05.15</w:t>
        </w:r>
      </w:hyperlink>
      <w:r w:rsidRPr="009010B1">
        <w:rPr>
          <w:rFonts w:ascii="Times New Roman" w:hAnsi="Times New Roman" w:cs="Times New Roman"/>
          <w:sz w:val="26"/>
          <w:szCs w:val="26"/>
        </w:rPr>
        <w:t>]. Thành tích thi đua của Trung tâm ĐBCL cả tập thể và cá nhân luôn được xếp hoàn thành tốt và xuất sắc nhiệm vụ [</w:t>
      </w:r>
      <w:hyperlink r:id="rId657">
        <w:r w:rsidRPr="009010B1">
          <w:rPr>
            <w:rStyle w:val="Hyperlink"/>
            <w:rFonts w:ascii="Times New Roman" w:hAnsi="Times New Roman" w:eastAsia="Times New Roman" w:cs="Times New Roman"/>
            <w:sz w:val="26"/>
            <w:szCs w:val="26"/>
          </w:rPr>
          <w:t>H9.09.05.16</w:t>
        </w:r>
      </w:hyperlink>
      <w:r w:rsidRPr="009010B1">
        <w:rPr>
          <w:rFonts w:ascii="Times New Roman" w:hAnsi="Times New Roman" w:cs="Times New Roman"/>
          <w:sz w:val="26"/>
          <w:szCs w:val="26"/>
        </w:rPr>
        <w:t>].</w:t>
      </w:r>
    </w:p>
    <w:p w:rsidRPr="009010B1" w:rsidR="00F10295" w:rsidP="008F1A16" w:rsidRDefault="00F10295" w14:paraId="2CF44696" w14:textId="7FB35612">
      <w:pPr>
        <w:spacing w:before="120" w:after="120" w:line="312" w:lineRule="auto"/>
        <w:ind w:firstLine="720"/>
        <w:jc w:val="both"/>
        <w:rPr>
          <w:rFonts w:ascii="Times New Roman" w:hAnsi="Times New Roman" w:eastAsia="Times New Roman" w:cs="Times New Roman"/>
          <w:b/>
          <w:sz w:val="26"/>
          <w:szCs w:val="26"/>
        </w:rPr>
      </w:pPr>
      <w:r w:rsidRPr="009010B1">
        <w:rPr>
          <w:rFonts w:ascii="Times New Roman" w:hAnsi="Times New Roman" w:eastAsia="Times New Roman" w:cs="Times New Roman"/>
          <w:b/>
          <w:sz w:val="26"/>
          <w:szCs w:val="26"/>
        </w:rPr>
        <w:t>Tự đánh giá tiêu chí đạt mức: 5/7</w:t>
      </w:r>
      <w:r w:rsidRPr="009010B1" w:rsidR="00CC322B">
        <w:rPr>
          <w:rFonts w:ascii="Times New Roman" w:hAnsi="Times New Roman" w:eastAsia="Times New Roman" w:cs="Times New Roman"/>
          <w:b/>
          <w:sz w:val="26"/>
          <w:szCs w:val="26"/>
        </w:rPr>
        <w:t>.</w:t>
      </w:r>
    </w:p>
    <w:p w:rsidRPr="009010B1" w:rsidR="00F10295" w:rsidP="008F1A16" w:rsidRDefault="00F10295" w14:paraId="3244C1F5" w14:textId="28371FA8">
      <w:pPr>
        <w:spacing w:before="120" w:after="120" w:line="312" w:lineRule="auto"/>
        <w:ind w:firstLine="720"/>
        <w:jc w:val="both"/>
        <w:rPr>
          <w:rFonts w:ascii="Times New Roman" w:hAnsi="Times New Roman" w:eastAsia="Times New Roman" w:cs="Times New Roman"/>
          <w:i/>
          <w:sz w:val="26"/>
          <w:szCs w:val="26"/>
        </w:rPr>
      </w:pPr>
      <w:bookmarkStart w:name="_Toc98446296" w:id="172"/>
      <w:r w:rsidRPr="009010B1">
        <w:rPr>
          <w:rFonts w:ascii="Times New Roman" w:hAnsi="Times New Roman" w:eastAsia="DengXian" w:cs="Times New Roman"/>
          <w:b/>
          <w:bCs/>
          <w:i/>
          <w:iCs/>
          <w:sz w:val="26"/>
          <w:szCs w:val="26"/>
          <w:lang w:eastAsia="en-AU"/>
        </w:rPr>
        <w:t>Tiêu chí 9.6</w:t>
      </w:r>
      <w:bookmarkEnd w:id="172"/>
      <w:r w:rsidRPr="009010B1">
        <w:rPr>
          <w:rFonts w:ascii="Times New Roman" w:hAnsi="Times New Roman" w:eastAsia="Times New Roman" w:cs="Times New Roman"/>
          <w:b/>
          <w:i/>
          <w:iCs/>
          <w:sz w:val="26"/>
          <w:szCs w:val="26"/>
        </w:rPr>
        <w:t xml:space="preserve">. Quy trình lập kế hoạch, các chỉ số thực hiện chính và các chỉ tiêu phấn đấu chính được cải tiến để đáp ứng các mục tiêu chiến lược và </w:t>
      </w:r>
      <w:r w:rsidRPr="00E119E6" w:rsidR="00A36F00">
        <w:rPr>
          <w:rFonts w:ascii="Times New Roman" w:hAnsi="Times New Roman" w:eastAsia="Times New Roman" w:cs="Times New Roman"/>
          <w:b/>
          <w:i/>
          <w:iCs/>
          <w:sz w:val="26"/>
          <w:szCs w:val="26"/>
        </w:rPr>
        <w:t>đảm bảo chất lượng</w:t>
      </w:r>
      <w:r w:rsidRPr="009010B1">
        <w:rPr>
          <w:rFonts w:ascii="Times New Roman" w:hAnsi="Times New Roman" w:eastAsia="Times New Roman" w:cs="Times New Roman"/>
          <w:b/>
          <w:i/>
          <w:iCs/>
          <w:sz w:val="26"/>
          <w:szCs w:val="26"/>
        </w:rPr>
        <w:t xml:space="preserve"> của </w:t>
      </w:r>
      <w:r w:rsidRPr="00E119E6" w:rsidR="00A36F00">
        <w:rPr>
          <w:rFonts w:ascii="Times New Roman" w:hAnsi="Times New Roman" w:eastAsia="Times New Roman" w:cs="Times New Roman"/>
          <w:b/>
          <w:i/>
          <w:iCs/>
          <w:sz w:val="26"/>
          <w:szCs w:val="26"/>
        </w:rPr>
        <w:t>cơ sở giáo dục</w:t>
      </w:r>
      <w:r w:rsidRPr="009010B1" w:rsidR="00CC322B">
        <w:rPr>
          <w:rFonts w:ascii="Times New Roman" w:hAnsi="Times New Roman" w:eastAsia="Times New Roman" w:cs="Times New Roman"/>
          <w:b/>
          <w:i/>
          <w:iCs/>
          <w:sz w:val="26"/>
          <w:szCs w:val="26"/>
        </w:rPr>
        <w:t>.</w:t>
      </w:r>
    </w:p>
    <w:p w:rsidRPr="009010B1" w:rsidR="00F10295" w:rsidP="008F1A16" w:rsidRDefault="00F10295" w14:paraId="12D1A933" w14:textId="41FDC212">
      <w:pPr>
        <w:widowControl w:val="0"/>
        <w:suppressLineNumbers/>
        <w:spacing w:before="120" w:after="120" w:line="312" w:lineRule="auto"/>
        <w:ind w:firstLine="720"/>
        <w:jc w:val="both"/>
        <w:rPr>
          <w:rFonts w:ascii="Times New Roman" w:hAnsi="Times New Roman" w:cs="Times New Roman"/>
          <w:spacing w:val="-4"/>
          <w:sz w:val="26"/>
          <w:szCs w:val="26"/>
        </w:rPr>
      </w:pPr>
      <w:r w:rsidRPr="009010B1">
        <w:rPr>
          <w:rFonts w:ascii="Times New Roman" w:hAnsi="Times New Roman" w:cs="Times New Roman"/>
          <w:spacing w:val="-4"/>
          <w:sz w:val="26"/>
          <w:szCs w:val="26"/>
        </w:rPr>
        <w:t xml:space="preserve">Hoạt động cải tiến là hoạt động thường xuyên, liên tục giúp cho cơ sở đại học ngày càng phát triển đi lên nhằm đáp ứng các mục tiêu chiến lược và </w:t>
      </w:r>
      <w:r w:rsidRPr="009010B1" w:rsidR="00C40EC8">
        <w:rPr>
          <w:rFonts w:ascii="Times New Roman" w:hAnsi="Times New Roman" w:cs="Times New Roman"/>
          <w:spacing w:val="-4"/>
          <w:sz w:val="26"/>
          <w:szCs w:val="26"/>
        </w:rPr>
        <w:t>ĐBCL</w:t>
      </w:r>
      <w:r w:rsidRPr="009010B1">
        <w:rPr>
          <w:rFonts w:ascii="Times New Roman" w:hAnsi="Times New Roman" w:cs="Times New Roman"/>
          <w:spacing w:val="-4"/>
          <w:sz w:val="26"/>
          <w:szCs w:val="26"/>
        </w:rPr>
        <w:t xml:space="preserve"> đã đề ra. </w:t>
      </w:r>
    </w:p>
    <w:p w:rsidRPr="009010B1" w:rsidR="00F10295" w:rsidP="008F1A16" w:rsidRDefault="2895591D" w14:paraId="1054D129" w14:textId="28F9A18F">
      <w:pPr>
        <w:widowControl w:val="0"/>
        <w:suppressLineNumbers/>
        <w:spacing w:before="120" w:after="120" w:line="312" w:lineRule="auto"/>
        <w:ind w:firstLine="720"/>
        <w:jc w:val="both"/>
        <w:rPr>
          <w:rFonts w:ascii="Times New Roman" w:hAnsi="Times New Roman" w:cs="Times New Roman"/>
          <w:sz w:val="26"/>
          <w:szCs w:val="26"/>
        </w:rPr>
      </w:pPr>
      <w:r w:rsidRPr="009010B1">
        <w:rPr>
          <w:rFonts w:ascii="Times New Roman" w:hAnsi="Times New Roman" w:cs="Times New Roman"/>
          <w:sz w:val="26"/>
          <w:szCs w:val="26"/>
        </w:rPr>
        <w:t>Mục tiêu phát triển chiến lược của Trường Đại học Vinh được cụ thể hoá thông qua các kế hoạch dài hạn, ngắn hạn. Từ năm 2011 đến nay, Trường Đại học Vinh đã ban hành 2 kế hoạch dài hạn gồm Kế hoạch chiến lược phát triển Trường Đại học Vinh giai đoạn 2011 - 2020; Kế hoạch chiến lược phát triển Trường Đại học Vinh giai đoạn 2018 - 2025, tầm nhìn 2030 [</w:t>
      </w:r>
      <w:hyperlink r:id="rId658">
        <w:r w:rsidRPr="009010B1">
          <w:rPr>
            <w:rStyle w:val="Hyperlink"/>
            <w:rFonts w:ascii="Times New Roman" w:hAnsi="Times New Roman" w:eastAsia="Times New Roman" w:cs="Times New Roman"/>
            <w:sz w:val="26"/>
            <w:szCs w:val="26"/>
          </w:rPr>
          <w:t>H9.09.06.01</w:t>
        </w:r>
      </w:hyperlink>
      <w:r w:rsidRPr="009010B1">
        <w:rPr>
          <w:rFonts w:ascii="Times New Roman" w:hAnsi="Times New Roman" w:cs="Times New Roman"/>
          <w:sz w:val="26"/>
          <w:szCs w:val="26"/>
        </w:rPr>
        <w:t xml:space="preserve">] và hàng loạt các kế hoạch trung hạn ngắn hạn khác nhằm </w:t>
      </w:r>
      <w:r w:rsidRPr="009010B1">
        <w:rPr>
          <w:rFonts w:ascii="Times New Roman" w:hAnsi="Times New Roman" w:cs="Times New Roman"/>
          <w:sz w:val="26"/>
          <w:szCs w:val="26"/>
        </w:rPr>
        <w:lastRenderedPageBreak/>
        <w:t>thực hiện chỉ tiêu phấn đấu [</w:t>
      </w:r>
      <w:hyperlink r:id="rId659">
        <w:r w:rsidRPr="009010B1">
          <w:rPr>
            <w:rStyle w:val="Hyperlink"/>
            <w:rFonts w:ascii="Times New Roman" w:hAnsi="Times New Roman" w:eastAsia="Times New Roman" w:cs="Times New Roman"/>
            <w:sz w:val="26"/>
            <w:szCs w:val="26"/>
          </w:rPr>
          <w:t>H9.09.06.02</w:t>
        </w:r>
      </w:hyperlink>
      <w:r w:rsidRPr="009010B1">
        <w:rPr>
          <w:rFonts w:ascii="Times New Roman" w:hAnsi="Times New Roman" w:cs="Times New Roman"/>
          <w:sz w:val="26"/>
          <w:szCs w:val="26"/>
        </w:rPr>
        <w:t xml:space="preserve">]. </w:t>
      </w:r>
    </w:p>
    <w:p w:rsidRPr="009010B1" w:rsidR="005B40CD" w:rsidP="008F1A16" w:rsidRDefault="005125A7" w14:paraId="1D9A32C4" w14:textId="2236474C">
      <w:pPr>
        <w:widowControl w:val="0"/>
        <w:suppressLineNumbers/>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Nhà trường</w:t>
      </w:r>
      <w:r w:rsidRPr="009010B1" w:rsidR="2895591D">
        <w:rPr>
          <w:rFonts w:ascii="Times New Roman" w:hAnsi="Times New Roman" w:cs="Times New Roman"/>
          <w:sz w:val="26"/>
          <w:szCs w:val="26"/>
        </w:rPr>
        <w:t xml:space="preserve"> có quy trình, hướng dẫn cho việc lập kế hoạch dài hạn, ngắn hạn, kế hoạch năm học bằng văn bản hướng dẫn hoặc thông qua sổ tay ĐBCL [</w:t>
      </w:r>
      <w:hyperlink r:id="rId660">
        <w:r w:rsidRPr="009010B1" w:rsidR="2895591D">
          <w:rPr>
            <w:rStyle w:val="Hyperlink"/>
            <w:rFonts w:ascii="Times New Roman" w:hAnsi="Times New Roman" w:eastAsia="Times New Roman" w:cs="Times New Roman"/>
            <w:sz w:val="26"/>
            <w:szCs w:val="26"/>
          </w:rPr>
          <w:t>H9.09.06.03</w:t>
        </w:r>
      </w:hyperlink>
      <w:r w:rsidRPr="009010B1" w:rsidR="2895591D">
        <w:rPr>
          <w:rFonts w:ascii="Times New Roman" w:hAnsi="Times New Roman" w:cs="Times New Roman"/>
          <w:sz w:val="26"/>
          <w:szCs w:val="26"/>
        </w:rPr>
        <w:t>]. Các mục tiêu (KPIs) trong kế hoạch ngày càng cụ thể, được lượng hoá thành các chỉ số thực hiện chính và các chỉ tiêu phấn đấu chính để dễ dàng đánh giá kết quả.</w:t>
      </w:r>
    </w:p>
    <w:p w:rsidRPr="005B40CD" w:rsidR="00BA69A4" w:rsidP="001246A1" w:rsidRDefault="00BA69A4" w14:paraId="0E35D7BF" w14:textId="1AAF963B">
      <w:pPr>
        <w:pStyle w:val="A1Bang"/>
      </w:pPr>
      <w:bookmarkStart w:name="_Toc119338611" w:id="173"/>
      <w:r w:rsidRPr="005B40CD">
        <w:t xml:space="preserve">Bảng 9.6.1. Bảng đối sánh các chỉ tiêu chính về </w:t>
      </w:r>
      <w:r w:rsidRPr="00E119E6" w:rsidR="00516730">
        <w:t>đảm bảo chất lượng</w:t>
      </w:r>
      <w:r w:rsidRPr="005B40CD">
        <w:t xml:space="preserve"> qua các kế hoạch giai đoạn củ</w:t>
      </w:r>
      <w:r w:rsidRPr="005B40CD" w:rsidR="00195115">
        <w:t xml:space="preserve">a </w:t>
      </w:r>
      <w:r w:rsidRPr="005B40CD" w:rsidR="00B50CF8">
        <w:t>Trường</w:t>
      </w:r>
      <w:r w:rsidRPr="005B40CD" w:rsidR="009E0782">
        <w:t xml:space="preserve"> Đại học Vinh</w:t>
      </w:r>
      <w:bookmarkEnd w:id="173"/>
    </w:p>
    <w:tbl>
      <w:tblPr>
        <w:tblStyle w:val="TableGrid34"/>
        <w:tblW w:w="9175" w:type="dxa"/>
        <w:tblLook w:val="04A0" w:firstRow="1" w:lastRow="0" w:firstColumn="1" w:lastColumn="0" w:noHBand="0" w:noVBand="1"/>
      </w:tblPr>
      <w:tblGrid>
        <w:gridCol w:w="701"/>
        <w:gridCol w:w="1543"/>
        <w:gridCol w:w="1542"/>
        <w:gridCol w:w="2774"/>
        <w:gridCol w:w="2615"/>
      </w:tblGrid>
      <w:tr w:rsidRPr="00CD656C" w:rsidR="00F10295" w:rsidTr="00A6004F" w14:paraId="41EA8A59" w14:textId="77777777">
        <w:trPr>
          <w:tblHeader/>
        </w:trPr>
        <w:tc>
          <w:tcPr>
            <w:tcW w:w="701" w:type="dxa"/>
            <w:vAlign w:val="center"/>
          </w:tcPr>
          <w:p w:rsidRPr="00CD656C" w:rsidR="00F10295" w:rsidP="002429A7" w:rsidRDefault="00F10295" w14:paraId="3D3051C6" w14:textId="77777777">
            <w:pPr>
              <w:spacing w:after="0" w:line="312" w:lineRule="auto"/>
              <w:jc w:val="center"/>
              <w:rPr>
                <w:rFonts w:cs="Times New Roman"/>
                <w:b/>
                <w:sz w:val="26"/>
                <w:szCs w:val="26"/>
              </w:rPr>
            </w:pPr>
            <w:r w:rsidRPr="00CD656C">
              <w:rPr>
                <w:rFonts w:cs="Times New Roman"/>
                <w:b/>
                <w:sz w:val="26"/>
                <w:szCs w:val="26"/>
              </w:rPr>
              <w:t>TT</w:t>
            </w:r>
          </w:p>
        </w:tc>
        <w:tc>
          <w:tcPr>
            <w:tcW w:w="1543" w:type="dxa"/>
            <w:vAlign w:val="center"/>
          </w:tcPr>
          <w:p w:rsidRPr="00CD656C" w:rsidR="00F10295" w:rsidP="005544DF" w:rsidRDefault="00F10295" w14:paraId="01BDF8C4" w14:textId="77777777">
            <w:pPr>
              <w:spacing w:after="0" w:line="312" w:lineRule="auto"/>
              <w:jc w:val="center"/>
              <w:rPr>
                <w:rFonts w:cs="Times New Roman"/>
                <w:b/>
                <w:sz w:val="26"/>
                <w:szCs w:val="26"/>
              </w:rPr>
            </w:pPr>
            <w:r w:rsidRPr="00CD656C">
              <w:rPr>
                <w:rFonts w:cs="Times New Roman"/>
                <w:b/>
                <w:sz w:val="26"/>
                <w:szCs w:val="26"/>
              </w:rPr>
              <w:t>Chỉ tiêu về ĐBCL</w:t>
            </w:r>
          </w:p>
        </w:tc>
        <w:tc>
          <w:tcPr>
            <w:tcW w:w="1542" w:type="dxa"/>
            <w:vAlign w:val="center"/>
          </w:tcPr>
          <w:p w:rsidRPr="00CD656C" w:rsidR="00F10295" w:rsidP="005544DF" w:rsidRDefault="2895591D" w14:paraId="6FFD36E4" w14:textId="25AA514D">
            <w:pPr>
              <w:spacing w:after="0" w:line="312" w:lineRule="auto"/>
              <w:jc w:val="center"/>
              <w:rPr>
                <w:rFonts w:cs="Times New Roman"/>
                <w:b/>
                <w:bCs/>
                <w:sz w:val="26"/>
                <w:szCs w:val="26"/>
              </w:rPr>
            </w:pPr>
            <w:r w:rsidRPr="2895591D">
              <w:rPr>
                <w:rFonts w:cs="Times New Roman"/>
                <w:b/>
                <w:bCs/>
                <w:sz w:val="26"/>
                <w:szCs w:val="26"/>
              </w:rPr>
              <w:t>Kế hoạch chiến lược giai đoạn 2011 - 2020</w:t>
            </w:r>
          </w:p>
        </w:tc>
        <w:tc>
          <w:tcPr>
            <w:tcW w:w="2774" w:type="dxa"/>
            <w:vAlign w:val="center"/>
          </w:tcPr>
          <w:p w:rsidRPr="00CD656C" w:rsidR="00F10295" w:rsidP="005544DF" w:rsidRDefault="00F10295" w14:paraId="602FB1CE" w14:textId="766AF238">
            <w:pPr>
              <w:spacing w:after="0" w:line="312" w:lineRule="auto"/>
              <w:jc w:val="center"/>
              <w:rPr>
                <w:rFonts w:cs="Times New Roman"/>
                <w:b/>
                <w:sz w:val="26"/>
                <w:szCs w:val="26"/>
              </w:rPr>
            </w:pPr>
            <w:r w:rsidRPr="00CD656C">
              <w:rPr>
                <w:rFonts w:cs="Times New Roman"/>
                <w:b/>
                <w:sz w:val="26"/>
                <w:szCs w:val="26"/>
              </w:rPr>
              <w:t xml:space="preserve">Nghị quyết tăng cường hiệu quả </w:t>
            </w:r>
            <w:r w:rsidRPr="00CD656C" w:rsidR="00C40EC8">
              <w:rPr>
                <w:rFonts w:cs="Times New Roman"/>
                <w:b/>
                <w:sz w:val="26"/>
                <w:szCs w:val="26"/>
              </w:rPr>
              <w:t>ĐBCL</w:t>
            </w:r>
            <w:r w:rsidRPr="00CD656C">
              <w:rPr>
                <w:rFonts w:cs="Times New Roman"/>
                <w:b/>
                <w:sz w:val="26"/>
                <w:szCs w:val="26"/>
              </w:rPr>
              <w:t xml:space="preserve"> của </w:t>
            </w:r>
            <w:r w:rsidRPr="00CD656C" w:rsidR="00B50CF8">
              <w:rPr>
                <w:rFonts w:cs="Times New Roman"/>
                <w:b/>
                <w:sz w:val="26"/>
                <w:szCs w:val="26"/>
              </w:rPr>
              <w:t>Trường</w:t>
            </w:r>
            <w:r w:rsidRPr="00CD656C" w:rsidR="009E0782">
              <w:rPr>
                <w:rFonts w:cs="Times New Roman"/>
                <w:b/>
                <w:sz w:val="26"/>
                <w:szCs w:val="26"/>
              </w:rPr>
              <w:t xml:space="preserve"> Đại học Vinh</w:t>
            </w:r>
            <w:r w:rsidRPr="00CD656C">
              <w:rPr>
                <w:rFonts w:cs="Times New Roman"/>
                <w:b/>
                <w:sz w:val="26"/>
                <w:szCs w:val="26"/>
              </w:rPr>
              <w:t xml:space="preserve"> (2017)</w:t>
            </w:r>
          </w:p>
        </w:tc>
        <w:tc>
          <w:tcPr>
            <w:tcW w:w="2615" w:type="dxa"/>
            <w:vAlign w:val="center"/>
          </w:tcPr>
          <w:p w:rsidRPr="00CD656C" w:rsidR="00F10295" w:rsidP="005544DF" w:rsidRDefault="2895591D" w14:paraId="20C508AD" w14:textId="47D1AD52">
            <w:pPr>
              <w:spacing w:after="0" w:line="312" w:lineRule="auto"/>
              <w:jc w:val="center"/>
              <w:rPr>
                <w:rFonts w:cs="Times New Roman"/>
                <w:b/>
                <w:bCs/>
                <w:sz w:val="26"/>
                <w:szCs w:val="26"/>
              </w:rPr>
            </w:pPr>
            <w:r w:rsidRPr="2895591D">
              <w:rPr>
                <w:rFonts w:cs="Times New Roman"/>
                <w:b/>
                <w:bCs/>
                <w:sz w:val="26"/>
                <w:szCs w:val="26"/>
              </w:rPr>
              <w:t>Kế hoạch chiến lược giai đoạn 2018 - 2025, tầm nhìn 2030</w:t>
            </w:r>
          </w:p>
        </w:tc>
      </w:tr>
      <w:tr w:rsidRPr="00CD656C" w:rsidR="00F10295" w:rsidTr="2895591D" w14:paraId="5DF5E9DD" w14:textId="77777777">
        <w:tc>
          <w:tcPr>
            <w:tcW w:w="701" w:type="dxa"/>
            <w:vAlign w:val="center"/>
          </w:tcPr>
          <w:p w:rsidRPr="002429A7" w:rsidR="00F10295" w:rsidP="002429A7" w:rsidRDefault="00F10295" w14:paraId="5DCA4655" w14:textId="182D0AA0">
            <w:pPr>
              <w:spacing w:after="0" w:line="312" w:lineRule="auto"/>
              <w:jc w:val="center"/>
              <w:rPr>
                <w:rFonts w:cs="Times New Roman"/>
                <w:sz w:val="26"/>
                <w:szCs w:val="26"/>
                <w:lang w:val="en-US"/>
              </w:rPr>
            </w:pPr>
            <w:r w:rsidRPr="00CD656C">
              <w:rPr>
                <w:rFonts w:cs="Times New Roman"/>
                <w:sz w:val="26"/>
                <w:szCs w:val="26"/>
              </w:rPr>
              <w:t>1</w:t>
            </w:r>
            <w:r w:rsidR="002429A7">
              <w:rPr>
                <w:rFonts w:cs="Times New Roman"/>
                <w:sz w:val="26"/>
                <w:szCs w:val="26"/>
                <w:lang w:val="en-US"/>
              </w:rPr>
              <w:t>.</w:t>
            </w:r>
          </w:p>
        </w:tc>
        <w:tc>
          <w:tcPr>
            <w:tcW w:w="1543" w:type="dxa"/>
            <w:vAlign w:val="center"/>
          </w:tcPr>
          <w:p w:rsidRPr="00CD656C" w:rsidR="00F10295" w:rsidP="005544DF" w:rsidRDefault="00F10295" w14:paraId="33F90817" w14:textId="77777777">
            <w:pPr>
              <w:spacing w:after="0" w:line="312" w:lineRule="auto"/>
              <w:rPr>
                <w:rFonts w:cs="Times New Roman"/>
                <w:sz w:val="26"/>
                <w:szCs w:val="26"/>
              </w:rPr>
            </w:pPr>
            <w:r w:rsidRPr="00CD656C">
              <w:rPr>
                <w:rFonts w:cs="Times New Roman"/>
                <w:sz w:val="26"/>
                <w:szCs w:val="26"/>
              </w:rPr>
              <w:t>Phát triển chiến lược ĐBCL</w:t>
            </w:r>
          </w:p>
        </w:tc>
        <w:tc>
          <w:tcPr>
            <w:tcW w:w="1542" w:type="dxa"/>
            <w:vAlign w:val="center"/>
          </w:tcPr>
          <w:p w:rsidRPr="00CD656C" w:rsidR="00F10295" w:rsidP="005544DF" w:rsidRDefault="00F10295" w14:paraId="73B832B1" w14:textId="77777777">
            <w:pPr>
              <w:spacing w:after="0" w:line="312" w:lineRule="auto"/>
              <w:rPr>
                <w:rFonts w:cs="Times New Roman"/>
                <w:sz w:val="26"/>
                <w:szCs w:val="26"/>
              </w:rPr>
            </w:pPr>
            <w:r w:rsidRPr="00CD656C">
              <w:rPr>
                <w:rFonts w:cs="Times New Roman"/>
                <w:sz w:val="26"/>
                <w:szCs w:val="26"/>
              </w:rPr>
              <w:t>Chưa đề cập</w:t>
            </w:r>
          </w:p>
        </w:tc>
        <w:tc>
          <w:tcPr>
            <w:tcW w:w="2774" w:type="dxa"/>
            <w:vAlign w:val="center"/>
          </w:tcPr>
          <w:p w:rsidRPr="00CD656C" w:rsidR="00F10295" w:rsidP="005544DF" w:rsidRDefault="00F10295" w14:paraId="7C7DB66B" w14:textId="70D29A2D">
            <w:pPr>
              <w:spacing w:after="0" w:line="312" w:lineRule="auto"/>
              <w:rPr>
                <w:rFonts w:cs="Times New Roman"/>
                <w:sz w:val="26"/>
                <w:szCs w:val="26"/>
              </w:rPr>
            </w:pPr>
            <w:r w:rsidRPr="00CD656C">
              <w:rPr>
                <w:rFonts w:cs="Times New Roman"/>
                <w:sz w:val="26"/>
                <w:szCs w:val="26"/>
              </w:rPr>
              <w:t xml:space="preserve">Có kế hoạch chiến lược về ĐBCL đáp </w:t>
            </w:r>
            <w:r w:rsidRPr="00CD656C" w:rsidR="005B40CD">
              <w:rPr>
                <w:rFonts w:cs="Times New Roman"/>
                <w:sz w:val="26"/>
                <w:szCs w:val="26"/>
              </w:rPr>
              <w:t>ứng sứ mạng và các m</w:t>
            </w:r>
            <w:r w:rsidRPr="00CD656C">
              <w:rPr>
                <w:rFonts w:cs="Times New Roman"/>
                <w:sz w:val="26"/>
                <w:szCs w:val="26"/>
              </w:rPr>
              <w:t xml:space="preserve">ục tiêu của </w:t>
            </w:r>
            <w:r w:rsidR="005125A7">
              <w:rPr>
                <w:rFonts w:cs="Times New Roman"/>
                <w:sz w:val="26"/>
                <w:szCs w:val="26"/>
              </w:rPr>
              <w:t>Nhà trường</w:t>
            </w:r>
            <w:r w:rsidRPr="00CD656C">
              <w:rPr>
                <w:rFonts w:cs="Times New Roman"/>
                <w:sz w:val="26"/>
                <w:szCs w:val="26"/>
              </w:rPr>
              <w:t>; Phấn đấu đến năm 2020 gia nhập mạng lưới ĐBCL của các trường đại học ASEAN (AUN-QA)</w:t>
            </w:r>
          </w:p>
        </w:tc>
        <w:tc>
          <w:tcPr>
            <w:tcW w:w="2615" w:type="dxa"/>
            <w:vAlign w:val="center"/>
          </w:tcPr>
          <w:p w:rsidRPr="00CD656C" w:rsidR="00F10295" w:rsidP="005544DF" w:rsidRDefault="00F10295" w14:paraId="7DCC2C77" w14:textId="0EFCBE71">
            <w:pPr>
              <w:spacing w:after="0" w:line="312" w:lineRule="auto"/>
              <w:rPr>
                <w:rFonts w:cs="Times New Roman"/>
                <w:sz w:val="26"/>
                <w:szCs w:val="26"/>
              </w:rPr>
            </w:pPr>
            <w:r w:rsidRPr="00CD656C">
              <w:rPr>
                <w:rFonts w:cs="Times New Roman"/>
                <w:sz w:val="26"/>
                <w:szCs w:val="26"/>
              </w:rPr>
              <w:t xml:space="preserve">- Rà soát, </w:t>
            </w:r>
            <w:r w:rsidRPr="00CD656C" w:rsidR="005B40CD">
              <w:rPr>
                <w:rFonts w:cs="Times New Roman"/>
                <w:sz w:val="26"/>
                <w:szCs w:val="26"/>
              </w:rPr>
              <w:t>cập nhật sứ mạng, tầm n</w:t>
            </w:r>
            <w:r w:rsidRPr="00CD656C">
              <w:rPr>
                <w:rFonts w:cs="Times New Roman"/>
                <w:sz w:val="26"/>
                <w:szCs w:val="26"/>
              </w:rPr>
              <w:t xml:space="preserve">hìn mục tuêu và </w:t>
            </w:r>
          </w:p>
          <w:p w:rsidRPr="00CD656C" w:rsidR="00F10295" w:rsidP="005544DF" w:rsidRDefault="00F10295" w14:paraId="1CD2CC57" w14:textId="1E72474A">
            <w:pPr>
              <w:spacing w:after="0" w:line="312" w:lineRule="auto"/>
              <w:rPr>
                <w:rFonts w:cs="Times New Roman"/>
                <w:sz w:val="26"/>
                <w:szCs w:val="26"/>
              </w:rPr>
            </w:pPr>
            <w:r w:rsidRPr="00CD656C">
              <w:rPr>
                <w:rFonts w:cs="Times New Roman"/>
                <w:sz w:val="26"/>
                <w:szCs w:val="26"/>
              </w:rPr>
              <w:t xml:space="preserve">- Mở rộng mạng lưới và </w:t>
            </w:r>
            <w:r w:rsidRPr="00E119E6" w:rsidR="0066365E">
              <w:rPr>
                <w:rFonts w:cs="Times New Roman"/>
                <w:sz w:val="26"/>
                <w:szCs w:val="26"/>
              </w:rPr>
              <w:t>h</w:t>
            </w:r>
            <w:r w:rsidRPr="0099448D" w:rsidR="0066365E">
              <w:rPr>
                <w:rFonts w:cs="Times New Roman"/>
                <w:sz w:val="26"/>
                <w:szCs w:val="26"/>
              </w:rPr>
              <w:t>ợp tác quốc tế</w:t>
            </w:r>
            <w:r w:rsidRPr="00CD656C">
              <w:rPr>
                <w:rFonts w:cs="Times New Roman"/>
                <w:sz w:val="26"/>
                <w:szCs w:val="26"/>
              </w:rPr>
              <w:t xml:space="preserve"> trong các lĩnh vực hoạt động</w:t>
            </w:r>
          </w:p>
        </w:tc>
      </w:tr>
      <w:tr w:rsidRPr="00CD656C" w:rsidR="00F10295" w:rsidTr="2895591D" w14:paraId="3907B66D" w14:textId="77777777">
        <w:tc>
          <w:tcPr>
            <w:tcW w:w="701" w:type="dxa"/>
            <w:vAlign w:val="center"/>
          </w:tcPr>
          <w:p w:rsidRPr="002429A7" w:rsidR="00F10295" w:rsidP="002429A7" w:rsidRDefault="00F10295" w14:paraId="3E19AF55" w14:textId="12FD517A">
            <w:pPr>
              <w:spacing w:after="0" w:line="312" w:lineRule="auto"/>
              <w:jc w:val="center"/>
              <w:rPr>
                <w:rFonts w:cs="Times New Roman"/>
                <w:sz w:val="26"/>
                <w:szCs w:val="26"/>
                <w:lang w:val="en-US"/>
              </w:rPr>
            </w:pPr>
            <w:r w:rsidRPr="00CD656C">
              <w:rPr>
                <w:rFonts w:cs="Times New Roman"/>
                <w:sz w:val="26"/>
                <w:szCs w:val="26"/>
              </w:rPr>
              <w:t>2</w:t>
            </w:r>
            <w:r w:rsidR="002429A7">
              <w:rPr>
                <w:rFonts w:cs="Times New Roman"/>
                <w:sz w:val="26"/>
                <w:szCs w:val="26"/>
                <w:lang w:val="en-US"/>
              </w:rPr>
              <w:t>.</w:t>
            </w:r>
          </w:p>
        </w:tc>
        <w:tc>
          <w:tcPr>
            <w:tcW w:w="1543" w:type="dxa"/>
            <w:vAlign w:val="center"/>
          </w:tcPr>
          <w:p w:rsidRPr="00CD656C" w:rsidR="00F10295" w:rsidP="005544DF" w:rsidRDefault="00F10295" w14:paraId="7A6826DE" w14:textId="77777777">
            <w:pPr>
              <w:spacing w:after="0" w:line="312" w:lineRule="auto"/>
              <w:rPr>
                <w:rFonts w:cs="Times New Roman"/>
                <w:sz w:val="26"/>
                <w:szCs w:val="26"/>
              </w:rPr>
            </w:pPr>
            <w:r w:rsidRPr="00CD656C">
              <w:rPr>
                <w:rFonts w:cs="Times New Roman"/>
                <w:sz w:val="26"/>
                <w:szCs w:val="26"/>
              </w:rPr>
              <w:t>Nâng cao hiệu quả của hệ thống ĐBCL bên trong</w:t>
            </w:r>
          </w:p>
        </w:tc>
        <w:tc>
          <w:tcPr>
            <w:tcW w:w="1542" w:type="dxa"/>
            <w:vAlign w:val="center"/>
          </w:tcPr>
          <w:p w:rsidRPr="00CD656C" w:rsidR="00F10295" w:rsidP="005544DF" w:rsidRDefault="00F10295" w14:paraId="08A80E6F" w14:textId="77777777">
            <w:pPr>
              <w:spacing w:after="0" w:line="312" w:lineRule="auto"/>
              <w:rPr>
                <w:rFonts w:cs="Times New Roman"/>
                <w:sz w:val="26"/>
                <w:szCs w:val="26"/>
              </w:rPr>
            </w:pPr>
            <w:r w:rsidRPr="00CD656C">
              <w:rPr>
                <w:rFonts w:cs="Times New Roman"/>
                <w:sz w:val="26"/>
                <w:szCs w:val="26"/>
              </w:rPr>
              <w:t>Chưa đề cập</w:t>
            </w:r>
          </w:p>
        </w:tc>
        <w:tc>
          <w:tcPr>
            <w:tcW w:w="2774" w:type="dxa"/>
            <w:vAlign w:val="center"/>
          </w:tcPr>
          <w:p w:rsidRPr="00CD656C" w:rsidR="00F10295" w:rsidP="005544DF" w:rsidRDefault="00F10295" w14:paraId="323E6E80" w14:textId="53A94456">
            <w:pPr>
              <w:spacing w:after="0" w:line="312" w:lineRule="auto"/>
              <w:rPr>
                <w:rFonts w:cs="Times New Roman"/>
                <w:sz w:val="26"/>
                <w:szCs w:val="26"/>
              </w:rPr>
            </w:pPr>
            <w:r w:rsidRPr="00CD656C">
              <w:rPr>
                <w:rFonts w:cs="Times New Roman"/>
                <w:sz w:val="26"/>
                <w:szCs w:val="26"/>
              </w:rPr>
              <w:t xml:space="preserve">Hoàn thiện hệ thống ĐBCL bên trong; Xây dựng chính sách chất lượng; Xây dựng và hoàn thiện hệ thống tiêu chuẩn chất lượng cho mọi lĩnh vực hoạt động của </w:t>
            </w:r>
            <w:r w:rsidR="005125A7">
              <w:rPr>
                <w:rFonts w:cs="Times New Roman"/>
                <w:sz w:val="26"/>
                <w:szCs w:val="26"/>
              </w:rPr>
              <w:t>Nhà trường</w:t>
            </w:r>
            <w:r w:rsidRPr="00CD656C">
              <w:rPr>
                <w:rFonts w:cs="Times New Roman"/>
                <w:sz w:val="26"/>
                <w:szCs w:val="26"/>
              </w:rPr>
              <w:t>; Nâng cao năng lực cho đội ngũ cán bộ làm công tác ĐBCL; Xây dựng văn hoá chất lượng</w:t>
            </w:r>
          </w:p>
        </w:tc>
        <w:tc>
          <w:tcPr>
            <w:tcW w:w="2615" w:type="dxa"/>
            <w:vAlign w:val="center"/>
          </w:tcPr>
          <w:p w:rsidRPr="00CD656C" w:rsidR="00F10295" w:rsidP="005544DF" w:rsidRDefault="00F10295" w14:paraId="2021E47E" w14:textId="77777777">
            <w:pPr>
              <w:spacing w:after="0" w:line="312" w:lineRule="auto"/>
              <w:rPr>
                <w:rFonts w:cs="Times New Roman"/>
                <w:sz w:val="26"/>
                <w:szCs w:val="26"/>
              </w:rPr>
            </w:pPr>
            <w:r w:rsidRPr="00CD656C">
              <w:rPr>
                <w:rFonts w:cs="Times New Roman"/>
                <w:sz w:val="26"/>
                <w:szCs w:val="26"/>
              </w:rPr>
              <w:t>- Rà soát và củng cố hệ thống ĐBCL bên trong</w:t>
            </w:r>
          </w:p>
          <w:p w:rsidRPr="00CD656C" w:rsidR="00F10295" w:rsidP="005544DF" w:rsidRDefault="00F10295" w14:paraId="4F476DE5" w14:textId="77777777">
            <w:pPr>
              <w:spacing w:after="0" w:line="312" w:lineRule="auto"/>
              <w:rPr>
                <w:rFonts w:cs="Times New Roman"/>
                <w:sz w:val="26"/>
                <w:szCs w:val="26"/>
              </w:rPr>
            </w:pPr>
            <w:r w:rsidRPr="00CD656C">
              <w:rPr>
                <w:rFonts w:cs="Times New Roman"/>
                <w:sz w:val="26"/>
                <w:szCs w:val="26"/>
              </w:rPr>
              <w:t>- Xây dựng sổ tay ĐBCL</w:t>
            </w:r>
          </w:p>
          <w:p w:rsidRPr="00CD656C" w:rsidR="00F10295" w:rsidP="005544DF" w:rsidRDefault="00F10295" w14:paraId="024FC5E8" w14:textId="77777777">
            <w:pPr>
              <w:spacing w:after="0" w:line="312" w:lineRule="auto"/>
              <w:rPr>
                <w:rFonts w:cs="Times New Roman"/>
                <w:sz w:val="26"/>
                <w:szCs w:val="26"/>
              </w:rPr>
            </w:pPr>
            <w:r w:rsidRPr="00CD656C">
              <w:rPr>
                <w:rFonts w:cs="Times New Roman"/>
                <w:sz w:val="26"/>
                <w:szCs w:val="26"/>
              </w:rPr>
              <w:t>- Áp dụng ISO vào quản trị</w:t>
            </w:r>
          </w:p>
          <w:p w:rsidRPr="00CD656C" w:rsidR="00F10295" w:rsidP="005544DF" w:rsidRDefault="00F10295" w14:paraId="49681558" w14:textId="77777777">
            <w:pPr>
              <w:spacing w:after="0" w:line="312" w:lineRule="auto"/>
              <w:rPr>
                <w:rFonts w:cs="Times New Roman"/>
                <w:sz w:val="26"/>
                <w:szCs w:val="26"/>
              </w:rPr>
            </w:pPr>
            <w:r w:rsidRPr="00CD656C">
              <w:rPr>
                <w:rFonts w:cs="Times New Roman"/>
                <w:sz w:val="26"/>
                <w:szCs w:val="26"/>
              </w:rPr>
              <w:t>- Bồi dưỡng nâng cao năng lực và chuyên nghiệp hoá đội ngũ làm công tác ĐBCL</w:t>
            </w:r>
          </w:p>
        </w:tc>
      </w:tr>
      <w:tr w:rsidRPr="00CD656C" w:rsidR="00F10295" w:rsidTr="2895591D" w14:paraId="0564CAE3" w14:textId="77777777">
        <w:tc>
          <w:tcPr>
            <w:tcW w:w="701" w:type="dxa"/>
            <w:vAlign w:val="center"/>
          </w:tcPr>
          <w:p w:rsidRPr="002429A7" w:rsidR="00F10295" w:rsidP="002429A7" w:rsidRDefault="00F10295" w14:paraId="77EE3BD3" w14:textId="1B2B7563">
            <w:pPr>
              <w:spacing w:after="0" w:line="312" w:lineRule="auto"/>
              <w:jc w:val="center"/>
              <w:rPr>
                <w:rFonts w:cs="Times New Roman"/>
                <w:sz w:val="26"/>
                <w:szCs w:val="26"/>
                <w:lang w:val="en-US"/>
              </w:rPr>
            </w:pPr>
            <w:r w:rsidRPr="00CD656C">
              <w:rPr>
                <w:rFonts w:cs="Times New Roman"/>
                <w:sz w:val="26"/>
                <w:szCs w:val="26"/>
              </w:rPr>
              <w:t>3</w:t>
            </w:r>
            <w:r w:rsidR="002429A7">
              <w:rPr>
                <w:rFonts w:cs="Times New Roman"/>
                <w:sz w:val="26"/>
                <w:szCs w:val="26"/>
                <w:lang w:val="en-US"/>
              </w:rPr>
              <w:t>.</w:t>
            </w:r>
          </w:p>
        </w:tc>
        <w:tc>
          <w:tcPr>
            <w:tcW w:w="1543" w:type="dxa"/>
            <w:vAlign w:val="center"/>
          </w:tcPr>
          <w:p w:rsidRPr="00CD656C" w:rsidR="00F10295" w:rsidP="005544DF" w:rsidRDefault="00F10295" w14:paraId="097A11C1" w14:textId="742B7121">
            <w:pPr>
              <w:spacing w:after="0" w:line="312" w:lineRule="auto"/>
              <w:rPr>
                <w:rFonts w:cs="Times New Roman"/>
                <w:sz w:val="26"/>
                <w:szCs w:val="26"/>
              </w:rPr>
            </w:pPr>
            <w:r w:rsidRPr="00CD656C">
              <w:rPr>
                <w:rFonts w:cs="Times New Roman"/>
                <w:sz w:val="26"/>
                <w:szCs w:val="26"/>
              </w:rPr>
              <w:t xml:space="preserve">Tăng cường công tác </w:t>
            </w:r>
            <w:r w:rsidRPr="00CD656C" w:rsidR="00FE115C">
              <w:rPr>
                <w:rFonts w:cs="Times New Roman"/>
                <w:sz w:val="26"/>
                <w:szCs w:val="26"/>
              </w:rPr>
              <w:t>KĐCL</w:t>
            </w:r>
          </w:p>
        </w:tc>
        <w:tc>
          <w:tcPr>
            <w:tcW w:w="1542" w:type="dxa"/>
            <w:vAlign w:val="center"/>
          </w:tcPr>
          <w:p w:rsidRPr="00CD656C" w:rsidR="00F10295" w:rsidP="005544DF" w:rsidRDefault="00F10295" w14:paraId="2B07D595" w14:textId="77777777">
            <w:pPr>
              <w:spacing w:after="0" w:line="312" w:lineRule="auto"/>
              <w:rPr>
                <w:rFonts w:cs="Times New Roman"/>
                <w:sz w:val="26"/>
                <w:szCs w:val="26"/>
              </w:rPr>
            </w:pPr>
            <w:r w:rsidRPr="00CD656C">
              <w:rPr>
                <w:rFonts w:cs="Times New Roman"/>
                <w:sz w:val="26"/>
                <w:szCs w:val="26"/>
              </w:rPr>
              <w:t>Chưa đề cập</w:t>
            </w:r>
          </w:p>
        </w:tc>
        <w:tc>
          <w:tcPr>
            <w:tcW w:w="2774" w:type="dxa"/>
            <w:vAlign w:val="center"/>
          </w:tcPr>
          <w:p w:rsidRPr="00CD656C" w:rsidR="00F10295" w:rsidP="005544DF" w:rsidRDefault="00F10295" w14:paraId="66997F02" w14:textId="3302217B">
            <w:pPr>
              <w:spacing w:after="0" w:line="312" w:lineRule="auto"/>
              <w:rPr>
                <w:rFonts w:cs="Times New Roman"/>
                <w:iCs/>
                <w:color w:val="000000"/>
                <w:sz w:val="26"/>
                <w:szCs w:val="26"/>
              </w:rPr>
            </w:pPr>
            <w:r w:rsidRPr="00CD656C">
              <w:rPr>
                <w:rFonts w:cs="Times New Roman"/>
                <w:iCs/>
                <w:color w:val="000000"/>
                <w:sz w:val="26"/>
                <w:szCs w:val="26"/>
              </w:rPr>
              <w:t xml:space="preserve">Đến năm 2025, 100% CTĐT thực hiện tự đánh giá; 10% CTĐT được </w:t>
            </w:r>
            <w:r w:rsidRPr="00CD656C" w:rsidR="00FE115C">
              <w:rPr>
                <w:rFonts w:cs="Times New Roman"/>
                <w:iCs/>
                <w:color w:val="000000"/>
                <w:sz w:val="26"/>
                <w:szCs w:val="26"/>
              </w:rPr>
              <w:t>KĐCL</w:t>
            </w:r>
            <w:r w:rsidRPr="00CD656C">
              <w:rPr>
                <w:rFonts w:cs="Times New Roman"/>
                <w:iCs/>
                <w:color w:val="000000"/>
                <w:sz w:val="26"/>
                <w:szCs w:val="26"/>
              </w:rPr>
              <w:t xml:space="preserve"> trong và ngoài nước </w:t>
            </w:r>
          </w:p>
        </w:tc>
        <w:tc>
          <w:tcPr>
            <w:tcW w:w="2615" w:type="dxa"/>
            <w:vAlign w:val="center"/>
          </w:tcPr>
          <w:p w:rsidRPr="00CD656C" w:rsidR="00F10295" w:rsidP="005544DF" w:rsidRDefault="00F10295" w14:paraId="29AA4D50" w14:textId="27E86BEF">
            <w:pPr>
              <w:spacing w:after="0" w:line="312" w:lineRule="auto"/>
              <w:rPr>
                <w:rFonts w:cs="Times New Roman"/>
                <w:sz w:val="26"/>
                <w:szCs w:val="26"/>
              </w:rPr>
            </w:pPr>
            <w:r w:rsidRPr="00CD656C">
              <w:rPr>
                <w:rFonts w:cs="Times New Roman"/>
                <w:iCs/>
                <w:color w:val="000000"/>
                <w:sz w:val="26"/>
                <w:szCs w:val="26"/>
              </w:rPr>
              <w:t xml:space="preserve">Đến năm 2020 có ít nhất 10% CTĐT, hết năm 2025 có 15% và hết năm 2030 có 30% CTĐT của </w:t>
            </w:r>
            <w:r w:rsidR="005125A7">
              <w:rPr>
                <w:rFonts w:cs="Times New Roman"/>
                <w:iCs/>
                <w:color w:val="000000"/>
                <w:sz w:val="26"/>
                <w:szCs w:val="26"/>
              </w:rPr>
              <w:t>Nhà trường</w:t>
            </w:r>
            <w:r w:rsidRPr="00CD656C">
              <w:rPr>
                <w:rFonts w:cs="Times New Roman"/>
                <w:iCs/>
                <w:color w:val="000000"/>
                <w:sz w:val="26"/>
                <w:szCs w:val="26"/>
              </w:rPr>
              <w:t xml:space="preserve"> </w:t>
            </w:r>
            <w:r w:rsidRPr="00CD656C">
              <w:rPr>
                <w:rFonts w:cs="Times New Roman"/>
                <w:iCs/>
                <w:color w:val="000000"/>
                <w:sz w:val="26"/>
                <w:szCs w:val="26"/>
              </w:rPr>
              <w:lastRenderedPageBreak/>
              <w:t>đạt chất lượng kiểm định quốc gia và 5% CTĐT đạt chuẩn chất lượng của AUN</w:t>
            </w:r>
          </w:p>
        </w:tc>
      </w:tr>
      <w:tr w:rsidRPr="00CD656C" w:rsidR="00F10295" w:rsidTr="2895591D" w14:paraId="34C62261" w14:textId="77777777">
        <w:tc>
          <w:tcPr>
            <w:tcW w:w="701" w:type="dxa"/>
            <w:vAlign w:val="center"/>
          </w:tcPr>
          <w:p w:rsidRPr="002429A7" w:rsidR="00F10295" w:rsidP="002429A7" w:rsidRDefault="00F10295" w14:paraId="06C80B42" w14:textId="6D43160D">
            <w:pPr>
              <w:spacing w:after="0" w:line="312" w:lineRule="auto"/>
              <w:jc w:val="center"/>
              <w:rPr>
                <w:rFonts w:cs="Times New Roman"/>
                <w:sz w:val="26"/>
                <w:szCs w:val="26"/>
                <w:lang w:val="en-US"/>
              </w:rPr>
            </w:pPr>
            <w:r w:rsidRPr="00CD656C">
              <w:rPr>
                <w:rFonts w:cs="Times New Roman"/>
                <w:sz w:val="26"/>
                <w:szCs w:val="26"/>
              </w:rPr>
              <w:t>4</w:t>
            </w:r>
            <w:r w:rsidR="002429A7">
              <w:rPr>
                <w:rFonts w:cs="Times New Roman"/>
                <w:sz w:val="26"/>
                <w:szCs w:val="26"/>
                <w:lang w:val="en-US"/>
              </w:rPr>
              <w:t>.</w:t>
            </w:r>
          </w:p>
        </w:tc>
        <w:tc>
          <w:tcPr>
            <w:tcW w:w="1543" w:type="dxa"/>
            <w:vAlign w:val="center"/>
          </w:tcPr>
          <w:p w:rsidRPr="00CD656C" w:rsidR="00F10295" w:rsidP="005544DF" w:rsidRDefault="00F10295" w14:paraId="43649D92" w14:textId="77777777">
            <w:pPr>
              <w:spacing w:after="0" w:line="312" w:lineRule="auto"/>
              <w:rPr>
                <w:rFonts w:cs="Times New Roman"/>
                <w:sz w:val="26"/>
                <w:szCs w:val="26"/>
              </w:rPr>
            </w:pPr>
            <w:r w:rsidRPr="00CD656C">
              <w:rPr>
                <w:rFonts w:cs="Times New Roman"/>
                <w:sz w:val="26"/>
                <w:szCs w:val="26"/>
              </w:rPr>
              <w:t>Tăng cường các hoạt động phục vụ cộng đồng</w:t>
            </w:r>
          </w:p>
        </w:tc>
        <w:tc>
          <w:tcPr>
            <w:tcW w:w="1542" w:type="dxa"/>
            <w:vAlign w:val="center"/>
          </w:tcPr>
          <w:p w:rsidRPr="00CD656C" w:rsidR="00F10295" w:rsidP="005544DF" w:rsidRDefault="00F10295" w14:paraId="05FDC588" w14:textId="77777777">
            <w:pPr>
              <w:spacing w:after="0" w:line="312" w:lineRule="auto"/>
              <w:rPr>
                <w:rFonts w:cs="Times New Roman"/>
                <w:sz w:val="26"/>
                <w:szCs w:val="26"/>
              </w:rPr>
            </w:pPr>
            <w:r w:rsidRPr="00CD656C">
              <w:rPr>
                <w:rFonts w:cs="Times New Roman"/>
                <w:sz w:val="26"/>
                <w:szCs w:val="26"/>
              </w:rPr>
              <w:t>Chưa đề cập</w:t>
            </w:r>
          </w:p>
        </w:tc>
        <w:tc>
          <w:tcPr>
            <w:tcW w:w="2774" w:type="dxa"/>
            <w:vAlign w:val="center"/>
          </w:tcPr>
          <w:p w:rsidRPr="00CD656C" w:rsidR="00F10295" w:rsidP="005544DF" w:rsidRDefault="00F10295" w14:paraId="738F9D90" w14:textId="52F848C8">
            <w:pPr>
              <w:spacing w:after="0" w:line="312" w:lineRule="auto"/>
              <w:rPr>
                <w:rFonts w:cs="Times New Roman"/>
                <w:sz w:val="26"/>
                <w:szCs w:val="26"/>
              </w:rPr>
            </w:pPr>
            <w:r w:rsidRPr="00CD656C">
              <w:rPr>
                <w:rFonts w:cs="Times New Roman"/>
                <w:sz w:val="26"/>
                <w:szCs w:val="26"/>
              </w:rPr>
              <w:t>Chủ động tìm kiếm, khai thác các nguồn lực, tham gia các dự án, xã hội hoá giáo dục</w:t>
            </w:r>
            <w:r w:rsidRPr="00CD656C" w:rsidR="00FD1889">
              <w:rPr>
                <w:rFonts w:cs="Times New Roman"/>
                <w:sz w:val="26"/>
                <w:szCs w:val="26"/>
              </w:rPr>
              <w:t>...</w:t>
            </w:r>
          </w:p>
        </w:tc>
        <w:tc>
          <w:tcPr>
            <w:tcW w:w="2615" w:type="dxa"/>
            <w:vAlign w:val="center"/>
          </w:tcPr>
          <w:p w:rsidRPr="00CD656C" w:rsidR="00F10295" w:rsidP="005544DF" w:rsidRDefault="00F10295" w14:paraId="679C8F20" w14:textId="77777777">
            <w:pPr>
              <w:spacing w:after="0" w:line="312" w:lineRule="auto"/>
              <w:rPr>
                <w:rFonts w:cs="Times New Roman"/>
                <w:sz w:val="26"/>
                <w:szCs w:val="26"/>
              </w:rPr>
            </w:pPr>
            <w:r w:rsidRPr="00CD656C">
              <w:rPr>
                <w:rFonts w:cs="Times New Roman"/>
                <w:sz w:val="26"/>
                <w:szCs w:val="26"/>
              </w:rPr>
              <w:t>- Thúc đẩy bồi dưỡng thường xuyên</w:t>
            </w:r>
          </w:p>
          <w:p w:rsidRPr="00CD656C" w:rsidR="00F10295" w:rsidP="005544DF" w:rsidRDefault="00F10295" w14:paraId="7C2BBB87" w14:textId="78D07E69">
            <w:pPr>
              <w:spacing w:after="0" w:line="312" w:lineRule="auto"/>
              <w:rPr>
                <w:rFonts w:cs="Times New Roman"/>
                <w:sz w:val="26"/>
                <w:szCs w:val="26"/>
              </w:rPr>
            </w:pPr>
            <w:r w:rsidRPr="00CD656C">
              <w:rPr>
                <w:rFonts w:cs="Times New Roman"/>
                <w:sz w:val="26"/>
                <w:szCs w:val="26"/>
              </w:rPr>
              <w:t xml:space="preserve">- Thực hiện các đề tài, dự án gắn với hoạt động </w:t>
            </w:r>
            <w:r w:rsidRPr="00CD656C" w:rsidR="005B40CD">
              <w:rPr>
                <w:rFonts w:cs="Times New Roman"/>
                <w:sz w:val="26"/>
                <w:szCs w:val="26"/>
              </w:rPr>
              <w:t>phục vụ cộng đồng</w:t>
            </w:r>
          </w:p>
        </w:tc>
      </w:tr>
      <w:tr w:rsidRPr="00CD656C" w:rsidR="00F10295" w:rsidTr="2895591D" w14:paraId="3876A8F5" w14:textId="77777777">
        <w:tc>
          <w:tcPr>
            <w:tcW w:w="701" w:type="dxa"/>
            <w:vAlign w:val="center"/>
          </w:tcPr>
          <w:p w:rsidRPr="002429A7" w:rsidR="00F10295" w:rsidP="002429A7" w:rsidRDefault="00F10295" w14:paraId="3021B24A" w14:textId="41B1EEAD">
            <w:pPr>
              <w:spacing w:after="0" w:line="312" w:lineRule="auto"/>
              <w:jc w:val="center"/>
              <w:rPr>
                <w:rFonts w:cs="Times New Roman"/>
                <w:sz w:val="26"/>
                <w:szCs w:val="26"/>
                <w:lang w:val="en-US"/>
              </w:rPr>
            </w:pPr>
            <w:r w:rsidRPr="00CD656C">
              <w:rPr>
                <w:rFonts w:cs="Times New Roman"/>
                <w:sz w:val="26"/>
                <w:szCs w:val="26"/>
              </w:rPr>
              <w:t>5</w:t>
            </w:r>
            <w:r w:rsidR="002429A7">
              <w:rPr>
                <w:rFonts w:cs="Times New Roman"/>
                <w:sz w:val="26"/>
                <w:szCs w:val="26"/>
                <w:lang w:val="en-US"/>
              </w:rPr>
              <w:t>.</w:t>
            </w:r>
          </w:p>
        </w:tc>
        <w:tc>
          <w:tcPr>
            <w:tcW w:w="1543" w:type="dxa"/>
            <w:vAlign w:val="center"/>
          </w:tcPr>
          <w:p w:rsidRPr="00CD656C" w:rsidR="00F10295" w:rsidP="005544DF" w:rsidRDefault="00F10295" w14:paraId="17C18C90" w14:textId="77777777">
            <w:pPr>
              <w:spacing w:after="0" w:line="312" w:lineRule="auto"/>
              <w:rPr>
                <w:rFonts w:cs="Times New Roman"/>
                <w:sz w:val="26"/>
                <w:szCs w:val="26"/>
              </w:rPr>
            </w:pPr>
            <w:r w:rsidRPr="00CD656C">
              <w:rPr>
                <w:rFonts w:cs="Times New Roman"/>
                <w:sz w:val="26"/>
                <w:szCs w:val="26"/>
              </w:rPr>
              <w:t>Tăng cường hiệu quả công tác thông tin phản hồi của các bên liên quan</w:t>
            </w:r>
          </w:p>
        </w:tc>
        <w:tc>
          <w:tcPr>
            <w:tcW w:w="1542" w:type="dxa"/>
            <w:vAlign w:val="center"/>
          </w:tcPr>
          <w:p w:rsidRPr="00CD656C" w:rsidR="00F10295" w:rsidP="005544DF" w:rsidRDefault="00F10295" w14:paraId="773A3552" w14:textId="77777777">
            <w:pPr>
              <w:spacing w:after="0" w:line="312" w:lineRule="auto"/>
              <w:rPr>
                <w:rFonts w:cs="Times New Roman"/>
                <w:sz w:val="26"/>
                <w:szCs w:val="26"/>
              </w:rPr>
            </w:pPr>
            <w:r w:rsidRPr="00CD656C">
              <w:rPr>
                <w:rFonts w:cs="Times New Roman"/>
                <w:sz w:val="26"/>
                <w:szCs w:val="26"/>
              </w:rPr>
              <w:t>Chưa đề cập</w:t>
            </w:r>
          </w:p>
        </w:tc>
        <w:tc>
          <w:tcPr>
            <w:tcW w:w="2774" w:type="dxa"/>
            <w:vAlign w:val="center"/>
          </w:tcPr>
          <w:p w:rsidRPr="00CD656C" w:rsidR="00F10295" w:rsidP="005544DF" w:rsidRDefault="00F10295" w14:paraId="0F1C6FCC" w14:textId="72AB5D0B">
            <w:pPr>
              <w:spacing w:after="0" w:line="312" w:lineRule="auto"/>
              <w:rPr>
                <w:rFonts w:cs="Times New Roman"/>
                <w:sz w:val="26"/>
                <w:szCs w:val="26"/>
              </w:rPr>
            </w:pPr>
            <w:r w:rsidRPr="00CD656C">
              <w:rPr>
                <w:rFonts w:cs="Times New Roman"/>
                <w:sz w:val="26"/>
                <w:szCs w:val="26"/>
              </w:rPr>
              <w:t xml:space="preserve">Thiết lập hệ thống thông tin ĐBCL trong </w:t>
            </w:r>
            <w:r w:rsidR="005125A7">
              <w:rPr>
                <w:rFonts w:cs="Times New Roman"/>
                <w:sz w:val="26"/>
                <w:szCs w:val="26"/>
              </w:rPr>
              <w:t>Nhà trường</w:t>
            </w:r>
            <w:r w:rsidRPr="00CD656C">
              <w:rPr>
                <w:rFonts w:cs="Times New Roman"/>
                <w:sz w:val="26"/>
                <w:szCs w:val="26"/>
              </w:rPr>
              <w:t xml:space="preserve">; Thực hiện công khai kết quả đánh giá, </w:t>
            </w:r>
            <w:r w:rsidRPr="00CD656C" w:rsidR="00FE115C">
              <w:rPr>
                <w:rFonts w:cs="Times New Roman"/>
                <w:sz w:val="26"/>
                <w:szCs w:val="26"/>
              </w:rPr>
              <w:t>KĐCLGD</w:t>
            </w:r>
            <w:r w:rsidRPr="00CD656C">
              <w:rPr>
                <w:rFonts w:cs="Times New Roman"/>
                <w:sz w:val="26"/>
                <w:szCs w:val="26"/>
              </w:rPr>
              <w:t>, các điều kiện ĐBCL</w:t>
            </w:r>
          </w:p>
        </w:tc>
        <w:tc>
          <w:tcPr>
            <w:tcW w:w="2615" w:type="dxa"/>
            <w:vAlign w:val="center"/>
          </w:tcPr>
          <w:p w:rsidRPr="00CD656C" w:rsidR="00F10295" w:rsidP="005544DF" w:rsidRDefault="00F10295" w14:paraId="50F992E4" w14:textId="77777777">
            <w:pPr>
              <w:spacing w:after="0" w:line="312" w:lineRule="auto"/>
              <w:rPr>
                <w:rFonts w:cs="Times New Roman"/>
                <w:sz w:val="26"/>
                <w:szCs w:val="26"/>
              </w:rPr>
            </w:pPr>
            <w:r w:rsidRPr="00CD656C">
              <w:rPr>
                <w:rFonts w:cs="Times New Roman"/>
                <w:sz w:val="26"/>
                <w:szCs w:val="26"/>
              </w:rPr>
              <w:t>- Thực hiện khảo sát lấy ý kiến các bên liên quan</w:t>
            </w:r>
          </w:p>
          <w:p w:rsidRPr="00CD656C" w:rsidR="00F10295" w:rsidP="005544DF" w:rsidRDefault="00F10295" w14:paraId="11850DFF" w14:textId="77777777">
            <w:pPr>
              <w:spacing w:after="0" w:line="312" w:lineRule="auto"/>
              <w:rPr>
                <w:rFonts w:cs="Times New Roman"/>
                <w:sz w:val="26"/>
                <w:szCs w:val="26"/>
              </w:rPr>
            </w:pPr>
            <w:r w:rsidRPr="00CD656C">
              <w:rPr>
                <w:rFonts w:cs="Times New Roman"/>
                <w:sz w:val="26"/>
                <w:szCs w:val="26"/>
              </w:rPr>
              <w:t>- Xây dựng hệ thống quản lý thông tin, số hoá văn bản, tài liệu phục vụ công tác ĐBCL và KĐCL</w:t>
            </w:r>
          </w:p>
        </w:tc>
      </w:tr>
    </w:tbl>
    <w:p w:rsidRPr="005B40CD" w:rsidR="00F10295" w:rsidP="008F1A16" w:rsidRDefault="00F10295" w14:paraId="1E7E4B1E" w14:textId="34F26CE6">
      <w:pPr>
        <w:widowControl w:val="0"/>
        <w:suppressLineNumbers/>
        <w:spacing w:before="120" w:after="120" w:line="312" w:lineRule="auto"/>
        <w:ind w:firstLine="720"/>
        <w:jc w:val="both"/>
        <w:rPr>
          <w:rFonts w:ascii="Times New Roman" w:hAnsi="Times New Roman" w:cs="Times New Roman"/>
          <w:spacing w:val="-2"/>
          <w:sz w:val="26"/>
          <w:szCs w:val="26"/>
        </w:rPr>
      </w:pPr>
      <w:r w:rsidRPr="00F10295">
        <w:rPr>
          <w:rFonts w:ascii="Times New Roman" w:hAnsi="Times New Roman" w:cs="Times New Roman"/>
          <w:sz w:val="26"/>
          <w:szCs w:val="26"/>
        </w:rPr>
        <w:t xml:space="preserve">Một số chỉ số thực hiện chính và các chỉ tiêu phấn đấu chính được cải tiến và điều chỉnh thông qua các chương trình hành động, kế hoạch trung hạn, ngắn hạn để phù hợp với tình hình thực tiễn. Ví dụ như Nghị quyết về tăng cường hiệu quả </w:t>
      </w:r>
      <w:r w:rsidR="00C40EC8">
        <w:rPr>
          <w:rFonts w:ascii="Times New Roman" w:hAnsi="Times New Roman" w:cs="Times New Roman"/>
          <w:sz w:val="26"/>
          <w:szCs w:val="26"/>
        </w:rPr>
        <w:t>ĐBCL</w:t>
      </w:r>
      <w:r w:rsidRPr="00F10295">
        <w:rPr>
          <w:rFonts w:ascii="Times New Roman" w:hAnsi="Times New Roman" w:cs="Times New Roman"/>
          <w:sz w:val="26"/>
          <w:szCs w:val="26"/>
        </w:rPr>
        <w:t xml:space="preserve"> và Chương trình hành động thực hiện Nghị quyết được ban hành trong bối cảnh </w:t>
      </w:r>
      <w:r w:rsidR="00B50CF8">
        <w:rPr>
          <w:rFonts w:ascii="Times New Roman" w:hAnsi="Times New Roman" w:cs="Times New Roman"/>
          <w:sz w:val="26"/>
          <w:szCs w:val="26"/>
        </w:rPr>
        <w:t>Trường</w:t>
      </w:r>
      <w:r w:rsidR="009E0782">
        <w:rPr>
          <w:rFonts w:ascii="Times New Roman" w:hAnsi="Times New Roman" w:cs="Times New Roman"/>
          <w:sz w:val="26"/>
          <w:szCs w:val="26"/>
        </w:rPr>
        <w:t xml:space="preserve"> </w:t>
      </w:r>
      <w:r w:rsidRPr="005B40CD" w:rsidR="009E0782">
        <w:rPr>
          <w:rFonts w:ascii="Times New Roman" w:hAnsi="Times New Roman" w:cs="Times New Roman"/>
          <w:spacing w:val="-2"/>
          <w:sz w:val="26"/>
          <w:szCs w:val="26"/>
        </w:rPr>
        <w:t>Đại học Vinh</w:t>
      </w:r>
      <w:r w:rsidRPr="005B40CD">
        <w:rPr>
          <w:rFonts w:ascii="Times New Roman" w:hAnsi="Times New Roman" w:cs="Times New Roman"/>
          <w:spacing w:val="-2"/>
          <w:sz w:val="26"/>
          <w:szCs w:val="26"/>
        </w:rPr>
        <w:t xml:space="preserve"> thực hiện </w:t>
      </w:r>
      <w:r w:rsidRPr="005B40CD" w:rsidR="00FE115C">
        <w:rPr>
          <w:rFonts w:ascii="Times New Roman" w:hAnsi="Times New Roman" w:cs="Times New Roman"/>
          <w:spacing w:val="-2"/>
          <w:sz w:val="26"/>
          <w:szCs w:val="26"/>
        </w:rPr>
        <w:t>KĐCL</w:t>
      </w:r>
      <w:r w:rsidRPr="005B40CD">
        <w:rPr>
          <w:rFonts w:ascii="Times New Roman" w:hAnsi="Times New Roman" w:cs="Times New Roman"/>
          <w:spacing w:val="-2"/>
          <w:sz w:val="26"/>
          <w:szCs w:val="26"/>
        </w:rPr>
        <w:t xml:space="preserve"> cở sở giáo dục và yêu cầu về điều kiện </w:t>
      </w:r>
      <w:r w:rsidRPr="005B40CD" w:rsidR="00C40EC8">
        <w:rPr>
          <w:rFonts w:ascii="Times New Roman" w:hAnsi="Times New Roman" w:cs="Times New Roman"/>
          <w:spacing w:val="-2"/>
          <w:sz w:val="26"/>
          <w:szCs w:val="26"/>
        </w:rPr>
        <w:t>ĐBCL</w:t>
      </w:r>
      <w:r w:rsidRPr="005B40CD">
        <w:rPr>
          <w:rFonts w:ascii="Times New Roman" w:hAnsi="Times New Roman" w:cs="Times New Roman"/>
          <w:spacing w:val="-2"/>
          <w:sz w:val="26"/>
          <w:szCs w:val="26"/>
        </w:rPr>
        <w:t xml:space="preserve"> và </w:t>
      </w:r>
      <w:r w:rsidRPr="005B40CD" w:rsidR="00FE115C">
        <w:rPr>
          <w:rFonts w:ascii="Times New Roman" w:hAnsi="Times New Roman" w:cs="Times New Roman"/>
          <w:spacing w:val="-2"/>
          <w:sz w:val="26"/>
          <w:szCs w:val="26"/>
        </w:rPr>
        <w:t>KĐCL</w:t>
      </w:r>
      <w:r w:rsidRPr="005B40CD">
        <w:rPr>
          <w:rFonts w:ascii="Times New Roman" w:hAnsi="Times New Roman" w:cs="Times New Roman"/>
          <w:spacing w:val="-2"/>
          <w:sz w:val="26"/>
          <w:szCs w:val="26"/>
        </w:rPr>
        <w:t xml:space="preserve"> của Bộ </w:t>
      </w:r>
      <w:r w:rsidRPr="005B40CD" w:rsidR="005B40CD">
        <w:rPr>
          <w:rFonts w:ascii="Times New Roman" w:hAnsi="Times New Roman" w:cs="Times New Roman"/>
          <w:spacing w:val="-2"/>
          <w:sz w:val="26"/>
          <w:szCs w:val="26"/>
        </w:rPr>
        <w:t>GD&amp;ĐT</w:t>
      </w:r>
      <w:r w:rsidRPr="005B40CD">
        <w:rPr>
          <w:rFonts w:ascii="Times New Roman" w:hAnsi="Times New Roman" w:cs="Times New Roman"/>
          <w:spacing w:val="-2"/>
          <w:sz w:val="26"/>
          <w:szCs w:val="26"/>
        </w:rPr>
        <w:t xml:space="preserve">; Kế hoạch tự đánh giá và đánh giá ngoài </w:t>
      </w:r>
      <w:r w:rsidRPr="005B40CD" w:rsidR="00C40EC8">
        <w:rPr>
          <w:rFonts w:ascii="Times New Roman" w:hAnsi="Times New Roman" w:cs="Times New Roman"/>
          <w:spacing w:val="-2"/>
          <w:sz w:val="26"/>
          <w:szCs w:val="26"/>
        </w:rPr>
        <w:t>CTĐT</w:t>
      </w:r>
      <w:r w:rsidRPr="005B40CD">
        <w:rPr>
          <w:rFonts w:ascii="Times New Roman" w:hAnsi="Times New Roman" w:cs="Times New Roman"/>
          <w:spacing w:val="-2"/>
          <w:sz w:val="26"/>
          <w:szCs w:val="26"/>
        </w:rPr>
        <w:t xml:space="preserve"> giai đoạn </w:t>
      </w:r>
      <w:r w:rsidRPr="005B40CD" w:rsidR="00CC7FB7">
        <w:rPr>
          <w:rFonts w:ascii="Times New Roman" w:hAnsi="Times New Roman" w:cs="Times New Roman"/>
          <w:spacing w:val="-2"/>
          <w:sz w:val="26"/>
          <w:szCs w:val="26"/>
        </w:rPr>
        <w:t>2019 - 2025</w:t>
      </w:r>
      <w:r w:rsidRPr="005B40CD">
        <w:rPr>
          <w:rFonts w:ascii="Times New Roman" w:hAnsi="Times New Roman" w:cs="Times New Roman"/>
          <w:spacing w:val="-2"/>
          <w:sz w:val="26"/>
          <w:szCs w:val="26"/>
        </w:rPr>
        <w:t xml:space="preserve"> được điều chỉnh năm 2022, điều chỉnh cả về thời gian, số lượng và quy mô CTĐT được đánh giá. Theo đó các CTĐT được đẩy thời gian kiểm định sớm trước 1-2 năm; bổ sung thêm các CTĐT bậc sau đại học; tăng số lượng CTĐT kiểm định theo bộ tiêu chuẩn quốc tế</w:t>
      </w:r>
      <w:r w:rsidRPr="2895591D" w:rsidR="2895591D">
        <w:rPr>
          <w:rFonts w:ascii="Times New Roman" w:hAnsi="Times New Roman" w:cs="Times New Roman"/>
          <w:sz w:val="26"/>
          <w:szCs w:val="26"/>
        </w:rPr>
        <w:t xml:space="preserve"> [</w:t>
      </w:r>
      <w:hyperlink r:id="rId661">
        <w:r w:rsidRPr="2895591D" w:rsidR="2895591D">
          <w:rPr>
            <w:rStyle w:val="Hyperlink"/>
            <w:rFonts w:ascii="Times New Roman" w:hAnsi="Times New Roman" w:eastAsia="Times New Roman" w:cs="Times New Roman"/>
            <w:sz w:val="26"/>
            <w:szCs w:val="26"/>
          </w:rPr>
          <w:t>H9.09.06.04</w:t>
        </w:r>
      </w:hyperlink>
      <w:r w:rsidRPr="2895591D" w:rsidR="2895591D">
        <w:rPr>
          <w:rFonts w:ascii="Times New Roman" w:hAnsi="Times New Roman" w:cs="Times New Roman"/>
          <w:sz w:val="26"/>
          <w:szCs w:val="26"/>
        </w:rPr>
        <w:t>]</w:t>
      </w:r>
      <w:r w:rsidRPr="005B40CD">
        <w:rPr>
          <w:rFonts w:ascii="Times New Roman" w:hAnsi="Times New Roman" w:cs="Times New Roman"/>
          <w:spacing w:val="-2"/>
          <w:sz w:val="26"/>
          <w:szCs w:val="26"/>
        </w:rPr>
        <w:t>.</w:t>
      </w:r>
    </w:p>
    <w:p w:rsidRPr="001C3C95" w:rsidR="00F10295" w:rsidP="008F1A16" w:rsidRDefault="2895591D" w14:paraId="6E1482FB" w14:textId="0B87A5F8">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Năm 2022,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cũng tiến hành rà soát, lấy ý kiến các bên liên quan về kết quả thực hiện cũng như rà soát một số chỉ tiêu của Kế hoạch chiến lược giai đoạn 2018 - 2025 từ đó có những bổ sung, điều chỉnh nhằm phù hợp tình hình thực tiễn và định hướng phát triển mới. Theo đó, một số chỉ tiêu KPIs được thay đổi đựa trên việc phân tích thực trạng, điểm yếu, điểm mạnh, cơ hội, thách thức và dựa trên sứ mạng, tầm nhìn được thiết </w:t>
      </w:r>
      <w:r w:rsidRPr="2895591D">
        <w:rPr>
          <w:rFonts w:ascii="Times New Roman" w:hAnsi="Times New Roman" w:cs="Times New Roman"/>
          <w:sz w:val="26"/>
          <w:szCs w:val="26"/>
        </w:rPr>
        <w:lastRenderedPageBreak/>
        <w:t xml:space="preserve">lập phù hợp với từng giai đoạn phát triển. </w:t>
      </w:r>
      <w:r w:rsidRPr="003747FA">
        <w:rPr>
          <w:rFonts w:ascii="Times New Roman" w:hAnsi="Times New Roman" w:cs="Times New Roman"/>
          <w:sz w:val="26"/>
          <w:szCs w:val="26"/>
        </w:rPr>
        <w:t>Ví dụ</w:t>
      </w:r>
      <w:r w:rsidRPr="2895591D">
        <w:rPr>
          <w:rFonts w:ascii="Times New Roman" w:hAnsi="Times New Roman" w:cs="Times New Roman"/>
          <w:sz w:val="26"/>
          <w:szCs w:val="26"/>
        </w:rPr>
        <w:t xml:space="preserve"> tăng tỷ lệ CTĐT tự đánh giá và đánh giá ngoài; tăng tỷ lệ CTĐT thực hiện kiểm định theo bộ tiêu chuẩn trong nước và nước ngoài...</w:t>
      </w:r>
      <w:r w:rsidRPr="003747FA">
        <w:rPr>
          <w:rFonts w:ascii="Times New Roman" w:hAnsi="Times New Roman" w:cs="Times New Roman"/>
          <w:sz w:val="26"/>
          <w:szCs w:val="26"/>
        </w:rPr>
        <w:t xml:space="preserve"> </w:t>
      </w:r>
      <w:r w:rsidRPr="2895591D">
        <w:rPr>
          <w:rFonts w:ascii="Times New Roman" w:hAnsi="Times New Roman" w:cs="Times New Roman"/>
          <w:sz w:val="26"/>
          <w:szCs w:val="26"/>
        </w:rPr>
        <w:t>[</w:t>
      </w:r>
      <w:hyperlink r:id="rId662">
        <w:r w:rsidRPr="2895591D">
          <w:rPr>
            <w:rStyle w:val="Hyperlink"/>
            <w:rFonts w:ascii="Times New Roman" w:hAnsi="Times New Roman" w:eastAsia="Times New Roman" w:cs="Times New Roman"/>
            <w:sz w:val="26"/>
            <w:szCs w:val="26"/>
          </w:rPr>
          <w:t>H9.09.06.05</w:t>
        </w:r>
      </w:hyperlink>
      <w:r w:rsidRPr="2895591D">
        <w:rPr>
          <w:rFonts w:ascii="Times New Roman" w:hAnsi="Times New Roman" w:cs="Times New Roman"/>
          <w:sz w:val="26"/>
          <w:szCs w:val="26"/>
        </w:rPr>
        <w:t>].</w:t>
      </w:r>
    </w:p>
    <w:p w:rsidRPr="00F10295" w:rsidR="00F10295" w:rsidP="008F1A16" w:rsidRDefault="2895591D" w14:paraId="23F1C328" w14:textId="321D14AB">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Đối với kế hoạch hàng năm,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ban hành công văn hướng dẫn và các phụ lục đính kèm. Các hướng dẫn được cải tiến hàng năm, ngày càng cụ thể, định lượng, dễ dàng đo lường nhằm tạo thuận lợi trong việc đánh giá, tổng kết, bình xét thi đua, khen thưởng [</w:t>
      </w:r>
      <w:hyperlink r:id="rId663">
        <w:r w:rsidRPr="2895591D">
          <w:rPr>
            <w:rStyle w:val="Hyperlink"/>
            <w:rFonts w:ascii="Times New Roman" w:hAnsi="Times New Roman" w:eastAsia="Times New Roman" w:cs="Times New Roman"/>
            <w:sz w:val="26"/>
            <w:szCs w:val="26"/>
          </w:rPr>
          <w:t>H9.09.06.06</w:t>
        </w:r>
      </w:hyperlink>
      <w:r w:rsidRPr="2895591D">
        <w:rPr>
          <w:rFonts w:ascii="Times New Roman" w:hAnsi="Times New Roman" w:cs="Times New Roman"/>
          <w:sz w:val="26"/>
          <w:szCs w:val="26"/>
        </w:rPr>
        <w:t>].</w:t>
      </w:r>
    </w:p>
    <w:p w:rsidRPr="00304E2D" w:rsidR="00F10295" w:rsidP="008F1A16" w:rsidRDefault="00F10295" w14:paraId="0CD8A5A2" w14:textId="4F195121">
      <w:pPr>
        <w:widowControl w:val="0"/>
        <w:suppressLineNumbers/>
        <w:spacing w:before="120" w:after="120" w:line="312" w:lineRule="auto"/>
        <w:ind w:firstLine="720"/>
        <w:jc w:val="both"/>
        <w:rPr>
          <w:rFonts w:ascii="Times New Roman" w:hAnsi="Times New Roman" w:cs="Times New Roman"/>
          <w:b/>
          <w:bCs/>
          <w:sz w:val="26"/>
          <w:szCs w:val="26"/>
        </w:rPr>
      </w:pPr>
      <w:r w:rsidRPr="00F10295">
        <w:rPr>
          <w:rFonts w:ascii="Times New Roman" w:hAnsi="Times New Roman" w:cs="Times New Roman"/>
          <w:b/>
          <w:bCs/>
          <w:sz w:val="26"/>
          <w:szCs w:val="26"/>
        </w:rPr>
        <w:t>Tự đánh giá tiêu chí đạt mức: 5/7</w:t>
      </w:r>
      <w:r w:rsidRPr="00304E2D" w:rsidR="00CC322B">
        <w:rPr>
          <w:rFonts w:ascii="Times New Roman" w:hAnsi="Times New Roman" w:cs="Times New Roman"/>
          <w:b/>
          <w:bCs/>
          <w:sz w:val="26"/>
          <w:szCs w:val="26"/>
        </w:rPr>
        <w:t>.</w:t>
      </w:r>
    </w:p>
    <w:p w:rsidRPr="00304E2D" w:rsidR="00F10295" w:rsidP="008F1A16" w:rsidRDefault="00F10295" w14:paraId="6E56F1FE" w14:textId="3D6035CB">
      <w:pPr>
        <w:widowControl w:val="0"/>
        <w:suppressLineNumbers/>
        <w:spacing w:before="120" w:after="120" w:line="312" w:lineRule="auto"/>
        <w:ind w:firstLine="709"/>
        <w:jc w:val="both"/>
        <w:rPr>
          <w:rFonts w:ascii="Times New Roman" w:hAnsi="Times New Roman" w:cs="Times New Roman"/>
          <w:b/>
          <w:bCs/>
          <w:sz w:val="26"/>
          <w:szCs w:val="26"/>
        </w:rPr>
      </w:pPr>
      <w:r w:rsidRPr="00F10295">
        <w:rPr>
          <w:rFonts w:ascii="Times New Roman" w:hAnsi="Times New Roman" w:cs="Times New Roman"/>
          <w:b/>
          <w:bCs/>
          <w:sz w:val="26"/>
          <w:szCs w:val="26"/>
        </w:rPr>
        <w:t>Đánh giá chung về tiêu chuẩn</w:t>
      </w:r>
      <w:r w:rsidRPr="00D54011" w:rsidR="00D54011">
        <w:rPr>
          <w:rFonts w:ascii="Times New Roman" w:hAnsi="Times New Roman" w:cs="Times New Roman"/>
          <w:b/>
          <w:bCs/>
          <w:sz w:val="26"/>
          <w:szCs w:val="26"/>
        </w:rPr>
        <w:t xml:space="preserve"> 9</w:t>
      </w:r>
      <w:r w:rsidRPr="00304E2D" w:rsidR="00CC322B">
        <w:rPr>
          <w:rFonts w:ascii="Times New Roman" w:hAnsi="Times New Roman" w:cs="Times New Roman"/>
          <w:b/>
          <w:bCs/>
          <w:sz w:val="26"/>
          <w:szCs w:val="26"/>
        </w:rPr>
        <w:t>:</w:t>
      </w:r>
    </w:p>
    <w:p w:rsidRPr="00F10295" w:rsidR="00F10295" w:rsidP="008F1A16" w:rsidRDefault="00D54011" w14:paraId="188E9BAE" w14:textId="5D667EDD">
      <w:pPr>
        <w:widowControl w:val="0"/>
        <w:suppressLineNumbers/>
        <w:spacing w:before="120" w:after="120" w:line="312" w:lineRule="auto"/>
        <w:ind w:firstLine="709"/>
        <w:jc w:val="both"/>
        <w:rPr>
          <w:rFonts w:ascii="Times New Roman" w:hAnsi="Times New Roman" w:cs="Times New Roman"/>
          <w:b/>
          <w:bCs/>
          <w:i/>
          <w:iCs/>
          <w:sz w:val="26"/>
          <w:szCs w:val="26"/>
        </w:rPr>
      </w:pPr>
      <w:r w:rsidRPr="00D54011">
        <w:rPr>
          <w:rFonts w:ascii="Times New Roman" w:hAnsi="Times New Roman" w:cs="Times New Roman"/>
          <w:b/>
          <w:bCs/>
          <w:i/>
          <w:iCs/>
          <w:sz w:val="26"/>
          <w:szCs w:val="26"/>
        </w:rPr>
        <w:t xml:space="preserve">1. </w:t>
      </w:r>
      <w:r w:rsidRPr="00F10295" w:rsidR="00F10295">
        <w:rPr>
          <w:rFonts w:ascii="Times New Roman" w:hAnsi="Times New Roman" w:cs="Times New Roman"/>
          <w:b/>
          <w:bCs/>
          <w:i/>
          <w:iCs/>
          <w:sz w:val="26"/>
          <w:szCs w:val="26"/>
        </w:rPr>
        <w:t>Tóm tắt các điểm mạnh: </w:t>
      </w:r>
    </w:p>
    <w:p w:rsidRPr="00F10295" w:rsidR="00F10295" w:rsidP="008F1A16" w:rsidRDefault="00F10295" w14:paraId="31F7262C" w14:textId="3CFF3CDF">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F10295">
        <w:rPr>
          <w:rFonts w:ascii="Times New Roman" w:hAnsi="Times New Roman" w:cs="Times New Roman"/>
          <w:sz w:val="26"/>
          <w:szCs w:val="26"/>
        </w:rPr>
        <w:t xml:space="preserve"> đã có hệ thống </w:t>
      </w:r>
      <w:r w:rsidR="00C40EC8">
        <w:rPr>
          <w:rFonts w:ascii="Times New Roman" w:hAnsi="Times New Roman" w:cs="Times New Roman"/>
          <w:sz w:val="26"/>
          <w:szCs w:val="26"/>
        </w:rPr>
        <w:t>ĐBCL</w:t>
      </w:r>
      <w:r w:rsidRPr="00F10295">
        <w:rPr>
          <w:rFonts w:ascii="Times New Roman" w:hAnsi="Times New Roman" w:cs="Times New Roman"/>
          <w:sz w:val="26"/>
          <w:szCs w:val="26"/>
        </w:rPr>
        <w:t xml:space="preserve"> bên trong theo 3 cấp; đã ban hành các quy định, hướng dẫn để thực hiện, triển khai các kế hoạch </w:t>
      </w:r>
      <w:r w:rsidR="00C40EC8">
        <w:rPr>
          <w:rFonts w:ascii="Times New Roman" w:hAnsi="Times New Roman" w:cs="Times New Roman"/>
          <w:sz w:val="26"/>
          <w:szCs w:val="26"/>
        </w:rPr>
        <w:t>ĐBCL</w:t>
      </w:r>
      <w:r w:rsidRPr="00F10295">
        <w:rPr>
          <w:rFonts w:ascii="Times New Roman" w:hAnsi="Times New Roman" w:cs="Times New Roman"/>
          <w:sz w:val="26"/>
          <w:szCs w:val="26"/>
        </w:rPr>
        <w:t xml:space="preserve"> và thực hiện tốt sứ mệnh, tầm nhìn và chiến lược dài hạn của </w:t>
      </w:r>
      <w:r w:rsidR="005125A7">
        <w:rPr>
          <w:rFonts w:ascii="Times New Roman" w:hAnsi="Times New Roman" w:cs="Times New Roman"/>
          <w:sz w:val="26"/>
          <w:szCs w:val="26"/>
        </w:rPr>
        <w:t>Nhà trường</w:t>
      </w:r>
      <w:r w:rsidRPr="00F10295">
        <w:rPr>
          <w:rFonts w:ascii="Times New Roman" w:hAnsi="Times New Roman" w:cs="Times New Roman"/>
          <w:sz w:val="26"/>
          <w:szCs w:val="26"/>
        </w:rPr>
        <w:t>.</w:t>
      </w:r>
    </w:p>
    <w:p w:rsidRPr="00F10295" w:rsidR="00F10295" w:rsidP="008F1A16" w:rsidRDefault="00F10295" w14:paraId="71803628" w14:textId="6ED7E31C">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xml:space="preserve">- Nhân sự tham gia hệ thống ĐBCL và hoạt động ĐBCL của </w:t>
      </w:r>
      <w:r w:rsidR="005125A7">
        <w:rPr>
          <w:rFonts w:ascii="Times New Roman" w:hAnsi="Times New Roman" w:cs="Times New Roman"/>
          <w:sz w:val="26"/>
          <w:szCs w:val="26"/>
        </w:rPr>
        <w:t>Nhà trường</w:t>
      </w:r>
      <w:r w:rsidRPr="00F10295">
        <w:rPr>
          <w:rFonts w:ascii="Times New Roman" w:hAnsi="Times New Roman" w:cs="Times New Roman"/>
          <w:sz w:val="26"/>
          <w:szCs w:val="26"/>
        </w:rPr>
        <w:t xml:space="preserve"> được đào tạo bài bản, đảm bảo về số lượng và chất lượng để thực hiện tốt các kế hoạch ĐBCL và mục tiêu đề ra</w:t>
      </w:r>
    </w:p>
    <w:p w:rsidRPr="00F10295" w:rsidR="00F10295" w:rsidP="008F1A16" w:rsidRDefault="00F10295" w14:paraId="5EAA8401" w14:textId="732EFCAD">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F10295">
        <w:rPr>
          <w:rFonts w:ascii="Times New Roman" w:hAnsi="Times New Roman" w:cs="Times New Roman"/>
          <w:sz w:val="26"/>
          <w:szCs w:val="26"/>
        </w:rPr>
        <w:t xml:space="preserve"> đã có chiến lược về ĐBCL, có chính sách ưu tiên cho hoạt động ĐBCL; các quy trình ĐBCL hoạt động cốt lõi bên trong chi tiết, đầy đủ bao gồm phát triển hệ thống, xây </w:t>
      </w:r>
      <w:r w:rsidRPr="00F10295" w:rsidR="007C5934">
        <w:rPr>
          <w:rFonts w:ascii="Times New Roman" w:hAnsi="Times New Roman" w:cs="Times New Roman"/>
          <w:sz w:val="26"/>
          <w:szCs w:val="26"/>
        </w:rPr>
        <w:t xml:space="preserve">dụng </w:t>
      </w:r>
      <w:r w:rsidR="007C5934">
        <w:rPr>
          <w:rFonts w:ascii="Times New Roman" w:hAnsi="Times New Roman" w:cs="Times New Roman"/>
          <w:sz w:val="26"/>
          <w:szCs w:val="26"/>
        </w:rPr>
        <w:t>cơ sở dữ liệu</w:t>
      </w:r>
      <w:r w:rsidRPr="00F10295">
        <w:rPr>
          <w:rFonts w:ascii="Times New Roman" w:hAnsi="Times New Roman" w:cs="Times New Roman"/>
          <w:sz w:val="26"/>
          <w:szCs w:val="26"/>
        </w:rPr>
        <w:t xml:space="preserve">, phát triển nhân sự... làm định hướng cho toàn bộ hoạt động ĐBCL của </w:t>
      </w:r>
      <w:r w:rsidR="005125A7">
        <w:rPr>
          <w:rFonts w:ascii="Times New Roman" w:hAnsi="Times New Roman" w:cs="Times New Roman"/>
          <w:sz w:val="26"/>
          <w:szCs w:val="26"/>
        </w:rPr>
        <w:t>Nhà trường</w:t>
      </w:r>
      <w:r w:rsidRPr="00F10295">
        <w:rPr>
          <w:rFonts w:ascii="Times New Roman" w:hAnsi="Times New Roman" w:cs="Times New Roman"/>
          <w:sz w:val="26"/>
          <w:szCs w:val="26"/>
        </w:rPr>
        <w:t>.</w:t>
      </w:r>
    </w:p>
    <w:p w:rsidRPr="00F10295" w:rsidR="00F10295" w:rsidP="008F1A16" w:rsidRDefault="00F10295" w14:paraId="4E9714B8" w14:textId="77777777">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Kế hoạch chiến lược, chính sách ĐBCL được chuyển tải thành kế hoạch ĐBCL hoặc kế hoạch năm học, kế hoạch dài hạn và ngắn hạn đễ thực hiện và thuận tiện trong việc đo lường đánh giá kết quả.</w:t>
      </w:r>
    </w:p>
    <w:p w:rsidRPr="00F10295" w:rsidR="00F10295" w:rsidP="008F1A16" w:rsidRDefault="00F10295" w14:paraId="1502C870" w14:textId="6184CE29">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F10295">
        <w:rPr>
          <w:rFonts w:ascii="Times New Roman" w:hAnsi="Times New Roman" w:cs="Times New Roman"/>
          <w:sz w:val="26"/>
          <w:szCs w:val="26"/>
        </w:rPr>
        <w:t xml:space="preserve"> hệ thống phần mềm hiện đại, có hướng dẫn, quy trình lưu trữ văn bản, rà soát, phổ biến các chính sách phục vụ công tác ĐBCL và </w:t>
      </w:r>
      <w:r w:rsidR="00FE115C">
        <w:rPr>
          <w:rFonts w:ascii="Times New Roman" w:hAnsi="Times New Roman" w:cs="Times New Roman"/>
          <w:sz w:val="26"/>
          <w:szCs w:val="26"/>
        </w:rPr>
        <w:t>KĐCL</w:t>
      </w:r>
      <w:r w:rsidRPr="00F10295">
        <w:rPr>
          <w:rFonts w:ascii="Times New Roman" w:hAnsi="Times New Roman" w:cs="Times New Roman"/>
          <w:sz w:val="26"/>
          <w:szCs w:val="26"/>
        </w:rPr>
        <w:t>.</w:t>
      </w:r>
    </w:p>
    <w:p w:rsidRPr="00304E2D" w:rsidR="00F10295" w:rsidP="008F1A16" w:rsidRDefault="00F10295" w14:paraId="26D03240" w14:textId="31666980">
      <w:pPr>
        <w:spacing w:before="120" w:after="120" w:line="312" w:lineRule="auto"/>
        <w:ind w:firstLine="709"/>
        <w:jc w:val="both"/>
        <w:rPr>
          <w:rFonts w:ascii="Times New Roman" w:hAnsi="Times New Roman" w:eastAsia="Times New Roman" w:cs="Times New Roman"/>
          <w:b/>
          <w:bCs/>
          <w:i/>
          <w:iCs/>
          <w:color w:val="000000"/>
          <w:sz w:val="26"/>
          <w:szCs w:val="28"/>
          <w:lang w:eastAsia="vi-VN"/>
        </w:rPr>
      </w:pPr>
      <w:r w:rsidRPr="00F10295">
        <w:rPr>
          <w:rFonts w:ascii="Times New Roman" w:hAnsi="Times New Roman" w:eastAsia="Times New Roman" w:cs="Times New Roman"/>
          <w:b/>
          <w:bCs/>
          <w:i/>
          <w:iCs/>
          <w:color w:val="000000"/>
          <w:sz w:val="26"/>
          <w:szCs w:val="28"/>
          <w:lang w:eastAsia="vi-VN"/>
        </w:rPr>
        <w:t>2. Tóm tắt các điểm tồn tại</w:t>
      </w:r>
      <w:r w:rsidRPr="00304E2D" w:rsidR="0005134B">
        <w:rPr>
          <w:rFonts w:ascii="Times New Roman" w:hAnsi="Times New Roman" w:eastAsia="Times New Roman" w:cs="Times New Roman"/>
          <w:b/>
          <w:bCs/>
          <w:i/>
          <w:iCs/>
          <w:color w:val="000000"/>
          <w:sz w:val="26"/>
          <w:szCs w:val="28"/>
          <w:lang w:eastAsia="vi-VN"/>
        </w:rPr>
        <w:t>:</w:t>
      </w:r>
    </w:p>
    <w:p w:rsidRPr="00F10295" w:rsidR="00F10295" w:rsidP="008F1A16" w:rsidRDefault="00F10295" w14:paraId="1C24989E" w14:textId="39E416B6">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eastAsia="Times New Roman" w:cs="Times New Roman"/>
          <w:sz w:val="26"/>
          <w:szCs w:val="26"/>
        </w:rPr>
        <w:t xml:space="preserve">- </w:t>
      </w:r>
      <w:r w:rsidRPr="00F10295">
        <w:rPr>
          <w:rFonts w:ascii="Times New Roman" w:hAnsi="Times New Roman" w:cs="Times New Roman"/>
          <w:sz w:val="26"/>
          <w:szCs w:val="26"/>
        </w:rPr>
        <w:t xml:space="preserve">Một số kế hoạch </w:t>
      </w:r>
      <w:r w:rsidRPr="00304E2D" w:rsidR="0057516A">
        <w:rPr>
          <w:rFonts w:ascii="Times New Roman" w:hAnsi="Times New Roman" w:cs="Times New Roman"/>
          <w:sz w:val="26"/>
          <w:szCs w:val="26"/>
        </w:rPr>
        <w:t xml:space="preserve">về </w:t>
      </w:r>
      <w:r w:rsidRPr="00F10295">
        <w:rPr>
          <w:rFonts w:ascii="Times New Roman" w:hAnsi="Times New Roman" w:cs="Times New Roman"/>
          <w:sz w:val="26"/>
          <w:szCs w:val="26"/>
        </w:rPr>
        <w:t>ĐBCL chưa thực hiện định kỳ và còn nhiều hạn chế.</w:t>
      </w:r>
    </w:p>
    <w:p w:rsidRPr="00F10295" w:rsidR="00F10295" w:rsidP="008F1A16" w:rsidRDefault="00F10295" w14:paraId="42FFB74C" w14:textId="430FC123">
      <w:pPr>
        <w:widowControl w:val="0"/>
        <w:suppressLineNumbers/>
        <w:spacing w:before="120" w:after="120" w:line="312" w:lineRule="auto"/>
        <w:ind w:firstLine="709"/>
        <w:jc w:val="both"/>
        <w:rPr>
          <w:rFonts w:ascii="Times New Roman" w:hAnsi="Times New Roman" w:cs="Times New Roman"/>
          <w:sz w:val="26"/>
          <w:szCs w:val="26"/>
        </w:rPr>
      </w:pPr>
      <w:r w:rsidRPr="00F10295">
        <w:rPr>
          <w:rFonts w:ascii="Times New Roman" w:hAnsi="Times New Roman" w:cs="Times New Roman"/>
          <w:sz w:val="26"/>
          <w:szCs w:val="26"/>
        </w:rPr>
        <w:t>- Phân hệ ĐBCL của hệ thống phần mềm Trí Nam chưa hoàn thiện ảnh hưởng đ</w:t>
      </w:r>
      <w:r w:rsidR="0000191D">
        <w:rPr>
          <w:rFonts w:ascii="Times New Roman" w:hAnsi="Times New Roman" w:cs="Times New Roman"/>
          <w:sz w:val="26"/>
          <w:szCs w:val="26"/>
        </w:rPr>
        <w:t>ế</w:t>
      </w:r>
      <w:r w:rsidRPr="00F10295">
        <w:rPr>
          <w:rFonts w:ascii="Times New Roman" w:hAnsi="Times New Roman" w:cs="Times New Roman"/>
          <w:sz w:val="26"/>
          <w:szCs w:val="26"/>
        </w:rPr>
        <w:t xml:space="preserve">n việc số hóa và lưu trữ thông tin minh chứng. </w:t>
      </w:r>
    </w:p>
    <w:p w:rsidR="006613FB" w:rsidP="008F1A16" w:rsidRDefault="006613FB" w14:paraId="5C02E844" w14:textId="590E34AA">
      <w:pPr>
        <w:shd w:val="clear" w:color="auto" w:fill="FFFFFF"/>
        <w:spacing w:before="120" w:after="120" w:line="312" w:lineRule="auto"/>
        <w:ind w:firstLine="709"/>
        <w:jc w:val="both"/>
        <w:rPr>
          <w:rFonts w:ascii="Times New Roman" w:hAnsi="Times New Roman" w:eastAsia="Times New Roman" w:cs="Times New Roman"/>
          <w:b/>
          <w:bCs/>
          <w:i/>
          <w:iCs/>
          <w:color w:val="000000"/>
          <w:sz w:val="26"/>
          <w:szCs w:val="28"/>
          <w:lang w:eastAsia="vi-VN"/>
        </w:rPr>
      </w:pPr>
      <w:r w:rsidRPr="00F10295">
        <w:rPr>
          <w:rFonts w:ascii="Times New Roman" w:hAnsi="Times New Roman" w:eastAsia="Times New Roman" w:cs="Times New Roman"/>
          <w:b/>
          <w:bCs/>
          <w:i/>
          <w:iCs/>
          <w:color w:val="000000"/>
          <w:sz w:val="26"/>
          <w:szCs w:val="28"/>
          <w:lang w:eastAsia="vi-VN"/>
        </w:rPr>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2B51D6" w:rsidTr="00853D2F" w14:paraId="1385DA5B" w14:textId="77777777">
        <w:trPr>
          <w:trHeight w:val="530"/>
          <w:tblHeader/>
          <w:jc w:val="center"/>
        </w:trPr>
        <w:tc>
          <w:tcPr>
            <w:tcW w:w="704" w:type="dxa"/>
            <w:vAlign w:val="center"/>
          </w:tcPr>
          <w:p w:rsidRPr="00BD708A" w:rsidR="002B51D6" w:rsidP="00082D6E" w:rsidRDefault="002B51D6" w14:paraId="219C35E4"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2B51D6" w:rsidP="00082D6E" w:rsidRDefault="002B51D6" w14:paraId="00CC266D"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2B51D6" w:rsidP="00082D6E" w:rsidRDefault="002B51D6" w14:paraId="32EAD8B9"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2B51D6" w:rsidP="00082D6E" w:rsidRDefault="002B51D6" w14:paraId="768902B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2B51D6" w:rsidP="00082D6E" w:rsidRDefault="002B51D6" w14:paraId="013A96E4"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2B51D6" w:rsidP="00082D6E" w:rsidRDefault="002B51D6" w14:paraId="3FBB67B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2B51D6" w:rsidTr="008B6A6D" w14:paraId="2874AA20" w14:textId="77777777">
        <w:trPr>
          <w:jc w:val="center"/>
        </w:trPr>
        <w:tc>
          <w:tcPr>
            <w:tcW w:w="704" w:type="dxa"/>
            <w:vAlign w:val="center"/>
          </w:tcPr>
          <w:p w:rsidRPr="002A3569" w:rsidR="002B51D6" w:rsidP="00082D6E" w:rsidRDefault="002B51D6" w14:paraId="111686F7"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853D2F" w:rsidR="002B51D6" w:rsidP="00853D2F" w:rsidRDefault="002B51D6" w14:paraId="28446429" w14:textId="1AA32DEF">
            <w:pPr>
              <w:spacing w:after="0" w:line="312" w:lineRule="auto"/>
              <w:jc w:val="center"/>
              <w:rPr>
                <w:rFonts w:ascii="Times New Roman" w:hAnsi="Times New Roman" w:eastAsia="DengXian" w:cs="Times New Roman"/>
                <w:sz w:val="26"/>
                <w:szCs w:val="26"/>
                <w:lang w:val="en-US" w:eastAsia="zh-CN"/>
              </w:rPr>
            </w:pPr>
            <w:r w:rsidRPr="00F10295">
              <w:rPr>
                <w:rFonts w:ascii="Times New Roman" w:hAnsi="Times New Roman" w:eastAsia="Times New Roman" w:cs="Times New Roman"/>
                <w:sz w:val="26"/>
                <w:szCs w:val="26"/>
              </w:rPr>
              <w:t>Khắc phục tồn tại</w:t>
            </w:r>
            <w:r w:rsidR="00853D2F">
              <w:rPr>
                <w:rFonts w:ascii="Times New Roman" w:hAnsi="Times New Roman" w:eastAsia="Times New Roman" w:cs="Times New Roman"/>
                <w:sz w:val="26"/>
                <w:szCs w:val="26"/>
                <w:lang w:val="en-US"/>
              </w:rPr>
              <w:t xml:space="preserve"> 1</w:t>
            </w:r>
          </w:p>
        </w:tc>
        <w:tc>
          <w:tcPr>
            <w:tcW w:w="3118" w:type="dxa"/>
            <w:vAlign w:val="center"/>
          </w:tcPr>
          <w:p w:rsidRPr="002A3569" w:rsidR="002B51D6" w:rsidP="00853D2F" w:rsidRDefault="002B51D6" w14:paraId="62C335BC" w14:textId="7E48B7BE">
            <w:pPr>
              <w:shd w:val="clear" w:color="auto" w:fill="FFFFFF"/>
              <w:spacing w:after="0" w:line="312" w:lineRule="auto"/>
              <w:jc w:val="both"/>
              <w:rPr>
                <w:rFonts w:ascii="Times New Roman" w:hAnsi="Times New Roman" w:eastAsia="DengXian" w:cs="Times New Roman"/>
                <w:sz w:val="26"/>
                <w:szCs w:val="26"/>
                <w:lang w:val="en-US" w:eastAsia="zh-CN"/>
              </w:rPr>
            </w:pPr>
            <w:r w:rsidRPr="00F10295">
              <w:rPr>
                <w:rFonts w:ascii="Times New Roman" w:hAnsi="Times New Roman" w:eastAsia="Times New Roman" w:cs="Times New Roman"/>
                <w:sz w:val="26"/>
                <w:szCs w:val="26"/>
              </w:rPr>
              <w:t>Định kỳ rà soát và điều chỉnh kế hoạch ĐBCL để nâng cao hiệu quả và đáp ứng mục tiêu đề ra</w:t>
            </w:r>
          </w:p>
        </w:tc>
        <w:tc>
          <w:tcPr>
            <w:tcW w:w="1985" w:type="dxa"/>
            <w:vAlign w:val="center"/>
          </w:tcPr>
          <w:p w:rsidRPr="002A3569" w:rsidR="002B51D6" w:rsidP="00853D2F" w:rsidRDefault="002B51D6" w14:paraId="75F15A04" w14:textId="46BDE278">
            <w:pPr>
              <w:spacing w:after="0" w:line="312" w:lineRule="auto"/>
              <w:jc w:val="center"/>
              <w:rPr>
                <w:rFonts w:ascii="Times New Roman" w:hAnsi="Times New Roman" w:eastAsia="DengXian" w:cs="Times New Roman"/>
                <w:sz w:val="26"/>
                <w:szCs w:val="26"/>
                <w:lang w:val="en-US" w:eastAsia="zh-CN"/>
              </w:rPr>
            </w:pPr>
            <w:r w:rsidRPr="00F10295">
              <w:rPr>
                <w:rFonts w:ascii="Times New Roman" w:hAnsi="Times New Roman" w:eastAsia="Times New Roman" w:cs="Times New Roman"/>
                <w:sz w:val="26"/>
                <w:szCs w:val="26"/>
              </w:rPr>
              <w:t>Trung tâm ĐBCL</w:t>
            </w:r>
          </w:p>
        </w:tc>
        <w:tc>
          <w:tcPr>
            <w:tcW w:w="1559" w:type="dxa"/>
            <w:vAlign w:val="center"/>
          </w:tcPr>
          <w:p w:rsidRPr="002A3569" w:rsidR="002B51D6" w:rsidP="00853D2F" w:rsidRDefault="002B51D6" w14:paraId="47173ACC" w14:textId="7DA5E58A">
            <w:pPr>
              <w:spacing w:after="0" w:line="312" w:lineRule="auto"/>
              <w:jc w:val="center"/>
              <w:rPr>
                <w:rFonts w:ascii="Times New Roman" w:hAnsi="Times New Roman" w:eastAsia="DengXian" w:cs="Times New Roman"/>
                <w:sz w:val="26"/>
                <w:szCs w:val="26"/>
                <w:lang w:val="en-US" w:eastAsia="zh-CN"/>
              </w:rPr>
            </w:pPr>
            <w:r w:rsidRPr="00F10295">
              <w:rPr>
                <w:rFonts w:ascii="Times New Roman" w:hAnsi="Times New Roman" w:eastAsia="Times New Roman" w:cs="Times New Roman"/>
                <w:sz w:val="26"/>
                <w:szCs w:val="26"/>
              </w:rPr>
              <w:t xml:space="preserve">2/2023 </w:t>
            </w:r>
            <w:r>
              <w:rPr>
                <w:rFonts w:ascii="Times New Roman" w:hAnsi="Times New Roman" w:eastAsia="Times New Roman" w:cs="Times New Roman"/>
                <w:sz w:val="26"/>
                <w:szCs w:val="26"/>
              </w:rPr>
              <w:t>-</w:t>
            </w:r>
            <w:r w:rsidRPr="00F10295">
              <w:rPr>
                <w:rFonts w:ascii="Times New Roman" w:hAnsi="Times New Roman" w:eastAsia="Times New Roman" w:cs="Times New Roman"/>
                <w:sz w:val="26"/>
                <w:szCs w:val="26"/>
              </w:rPr>
              <w:t xml:space="preserve"> 5/2023</w:t>
            </w:r>
          </w:p>
        </w:tc>
        <w:tc>
          <w:tcPr>
            <w:tcW w:w="1134" w:type="dxa"/>
            <w:vAlign w:val="center"/>
          </w:tcPr>
          <w:p w:rsidRPr="002B51D6" w:rsidR="002B51D6" w:rsidP="00082D6E" w:rsidRDefault="002B51D6" w14:paraId="61377AF3" w14:textId="490D4053">
            <w:pPr>
              <w:spacing w:after="0" w:line="312" w:lineRule="auto"/>
              <w:rPr>
                <w:rFonts w:ascii="Times New Roman" w:hAnsi="Times New Roman" w:eastAsia="DengXian" w:cs="Times New Roman"/>
                <w:sz w:val="24"/>
                <w:szCs w:val="24"/>
                <w:lang w:val="en-US" w:eastAsia="zh-CN"/>
              </w:rPr>
            </w:pPr>
          </w:p>
        </w:tc>
      </w:tr>
      <w:tr w:rsidRPr="00BD708A" w:rsidR="002B51D6" w:rsidTr="008B6A6D" w14:paraId="5271DCA5" w14:textId="77777777">
        <w:trPr>
          <w:jc w:val="center"/>
        </w:trPr>
        <w:tc>
          <w:tcPr>
            <w:tcW w:w="704" w:type="dxa"/>
            <w:vAlign w:val="center"/>
          </w:tcPr>
          <w:p w:rsidRPr="002A3569" w:rsidR="002B51D6" w:rsidP="00082D6E" w:rsidRDefault="002B51D6" w14:paraId="3F45CE9F" w14:textId="592376EC">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853D2F" w:rsidR="002B51D6" w:rsidP="00853D2F" w:rsidRDefault="002B51D6" w14:paraId="741486BF" w14:textId="28FD32BA">
            <w:pPr>
              <w:spacing w:after="0" w:line="312" w:lineRule="auto"/>
              <w:jc w:val="center"/>
              <w:rPr>
                <w:rFonts w:ascii="Times New Roman" w:hAnsi="Times New Roman" w:eastAsia="Times New Roman" w:cs="Times New Roman"/>
                <w:sz w:val="26"/>
                <w:szCs w:val="26"/>
                <w:lang w:val="en-US"/>
              </w:rPr>
            </w:pPr>
            <w:r w:rsidRPr="00F10295">
              <w:rPr>
                <w:rFonts w:ascii="Times New Roman" w:hAnsi="Times New Roman" w:eastAsia="Times New Roman" w:cs="Times New Roman"/>
                <w:sz w:val="26"/>
                <w:szCs w:val="26"/>
              </w:rPr>
              <w:t>Khắc phục tồn tại</w:t>
            </w:r>
            <w:r w:rsidR="00853D2F">
              <w:rPr>
                <w:rFonts w:ascii="Times New Roman" w:hAnsi="Times New Roman" w:eastAsia="Times New Roman" w:cs="Times New Roman"/>
                <w:sz w:val="26"/>
                <w:szCs w:val="26"/>
                <w:lang w:val="en-US"/>
              </w:rPr>
              <w:t xml:space="preserve"> 2</w:t>
            </w:r>
          </w:p>
        </w:tc>
        <w:tc>
          <w:tcPr>
            <w:tcW w:w="3118" w:type="dxa"/>
            <w:vAlign w:val="center"/>
          </w:tcPr>
          <w:p w:rsidRPr="00F10295" w:rsidR="002B51D6" w:rsidP="00853D2F" w:rsidRDefault="002B51D6" w14:paraId="5282372F" w14:textId="7BCDDDCE">
            <w:pPr>
              <w:shd w:val="clear" w:color="auto" w:fill="FFFFFF"/>
              <w:spacing w:after="0" w:line="312" w:lineRule="auto"/>
              <w:jc w:val="both"/>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Gấp rút hoàn thiện hệ thống phần mềm Trí Nam và đưa phân hệ ĐBCL vào sử dụng nhằm tạo điều kiện thuận lợi trong việc lưu trữ minh chứng, trích xuất, tổng hợp hồ sơ minh chứng.</w:t>
            </w:r>
          </w:p>
        </w:tc>
        <w:tc>
          <w:tcPr>
            <w:tcW w:w="1985" w:type="dxa"/>
            <w:vAlign w:val="center"/>
          </w:tcPr>
          <w:p w:rsidRPr="00F10295" w:rsidR="002B51D6" w:rsidP="00853D2F" w:rsidRDefault="002B51D6" w14:paraId="688BF232" w14:textId="23C32BF0">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Trung tâm ĐBCL</w:t>
            </w:r>
          </w:p>
        </w:tc>
        <w:tc>
          <w:tcPr>
            <w:tcW w:w="1559" w:type="dxa"/>
            <w:vAlign w:val="center"/>
          </w:tcPr>
          <w:p w:rsidRPr="00F10295" w:rsidR="002B51D6" w:rsidP="00853D2F" w:rsidRDefault="002B51D6" w14:paraId="5BD7461F" w14:textId="2A8D0233">
            <w:pPr>
              <w:spacing w:after="0" w:line="312" w:lineRule="auto"/>
              <w:jc w:val="center"/>
              <w:rPr>
                <w:rFonts w:ascii="Times New Roman" w:hAnsi="Times New Roman" w:eastAsia="Times New Roman" w:cs="Times New Roman"/>
                <w:sz w:val="26"/>
                <w:szCs w:val="26"/>
              </w:rPr>
            </w:pPr>
            <w:r w:rsidRPr="0057516A">
              <w:rPr>
                <w:rFonts w:ascii="Times New Roman" w:hAnsi="Times New Roman" w:eastAsia="Times New Roman" w:cs="Times New Roman"/>
                <w:sz w:val="26"/>
                <w:szCs w:val="26"/>
                <w:lang w:val="en-US" w:eastAsia="zh-CN"/>
              </w:rPr>
              <w:t>10/2022</w:t>
            </w:r>
            <w:r w:rsidR="00292338">
              <w:rPr>
                <w:rFonts w:ascii="Times New Roman" w:hAnsi="Times New Roman" w:eastAsia="Times New Roman" w:cs="Times New Roman"/>
                <w:sz w:val="26"/>
                <w:szCs w:val="26"/>
                <w:lang w:val="en-US" w:eastAsia="zh-CN"/>
              </w:rPr>
              <w:t xml:space="preserve"> </w:t>
            </w:r>
            <w:r w:rsidRPr="0057516A">
              <w:rPr>
                <w:rFonts w:ascii="Times New Roman" w:hAnsi="Times New Roman" w:eastAsia="Times New Roman" w:cs="Times New Roman"/>
                <w:sz w:val="26"/>
                <w:szCs w:val="26"/>
                <w:lang w:val="en-US" w:eastAsia="zh-CN"/>
              </w:rPr>
              <w:t>-4/2023</w:t>
            </w:r>
          </w:p>
        </w:tc>
        <w:tc>
          <w:tcPr>
            <w:tcW w:w="1134" w:type="dxa"/>
            <w:vAlign w:val="center"/>
          </w:tcPr>
          <w:p w:rsidRPr="002B51D6" w:rsidR="002B51D6" w:rsidP="00082D6E" w:rsidRDefault="002B51D6" w14:paraId="6CAA0AEB" w14:textId="77777777">
            <w:pPr>
              <w:spacing w:after="0" w:line="312" w:lineRule="auto"/>
              <w:rPr>
                <w:rFonts w:ascii="Times New Roman" w:hAnsi="Times New Roman" w:eastAsia="DengXian" w:cs="Times New Roman"/>
                <w:sz w:val="24"/>
                <w:szCs w:val="24"/>
                <w:lang w:val="en-US" w:eastAsia="zh-CN"/>
              </w:rPr>
            </w:pPr>
          </w:p>
        </w:tc>
      </w:tr>
      <w:tr w:rsidRPr="00BD708A" w:rsidR="002B51D6" w:rsidTr="008B6A6D" w14:paraId="515A2824" w14:textId="77777777">
        <w:trPr>
          <w:jc w:val="center"/>
        </w:trPr>
        <w:tc>
          <w:tcPr>
            <w:tcW w:w="704" w:type="dxa"/>
            <w:vAlign w:val="center"/>
          </w:tcPr>
          <w:p w:rsidRPr="002A3569" w:rsidR="002B51D6" w:rsidP="00082D6E" w:rsidRDefault="002B51D6" w14:paraId="7B98947D" w14:textId="59E02D66">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F10295" w:rsidR="002B51D6" w:rsidP="00853D2F" w:rsidRDefault="002B51D6" w14:paraId="278582FC" w14:textId="6C56AFDF">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Phát huy điểm mạn</w:t>
            </w:r>
            <w:r>
              <w:rPr>
                <w:rFonts w:ascii="Times New Roman" w:hAnsi="Times New Roman" w:eastAsia="Times New Roman" w:cs="Times New Roman"/>
                <w:sz w:val="26"/>
                <w:szCs w:val="26"/>
                <w:lang w:val="en-US"/>
              </w:rPr>
              <w:t>h</w:t>
            </w:r>
            <w:r w:rsidR="00853D2F">
              <w:rPr>
                <w:rFonts w:ascii="Times New Roman" w:hAnsi="Times New Roman" w:eastAsia="Times New Roman" w:cs="Times New Roman"/>
                <w:sz w:val="26"/>
                <w:szCs w:val="26"/>
                <w:lang w:val="en-US"/>
              </w:rPr>
              <w:t xml:space="preserve"> 1</w:t>
            </w:r>
          </w:p>
        </w:tc>
        <w:tc>
          <w:tcPr>
            <w:tcW w:w="3118" w:type="dxa"/>
            <w:vAlign w:val="center"/>
          </w:tcPr>
          <w:p w:rsidRPr="00F10295" w:rsidR="002B51D6" w:rsidP="00853D2F" w:rsidRDefault="002B51D6" w14:paraId="47FED5E3" w14:textId="142FEA2D">
            <w:pPr>
              <w:shd w:val="clear" w:color="auto" w:fill="FFFFFF"/>
              <w:spacing w:after="0" w:line="312" w:lineRule="auto"/>
              <w:jc w:val="both"/>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 xml:space="preserve">Vận hành hiệu quả hệ thống ĐBCL bên trong để trở thành công cụ hữu hiệu cho công tác quản lý, đáp ứng đầy đủ mục tiêu chiến lược của </w:t>
            </w:r>
            <w:r w:rsidR="005125A7">
              <w:rPr>
                <w:rFonts w:ascii="Times New Roman" w:hAnsi="Times New Roman" w:eastAsia="Times New Roman" w:cs="Times New Roman"/>
                <w:sz w:val="26"/>
                <w:szCs w:val="26"/>
              </w:rPr>
              <w:t>Nhà trường</w:t>
            </w:r>
          </w:p>
        </w:tc>
        <w:tc>
          <w:tcPr>
            <w:tcW w:w="1985" w:type="dxa"/>
            <w:vAlign w:val="center"/>
          </w:tcPr>
          <w:p w:rsidRPr="00F10295" w:rsidR="002B51D6" w:rsidP="00853D2F" w:rsidRDefault="002B51D6" w14:paraId="1660453A" w14:textId="1595E311">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Hội đồng ĐBCL;</w:t>
            </w:r>
            <w:r w:rsidRPr="00E119E6">
              <w:rPr>
                <w:rFonts w:ascii="Times New Roman" w:hAnsi="Times New Roman" w:eastAsia="Times New Roman" w:cs="Times New Roman"/>
                <w:sz w:val="26"/>
                <w:szCs w:val="26"/>
              </w:rPr>
              <w:t xml:space="preserve"> </w:t>
            </w:r>
            <w:r w:rsidRPr="00F10295">
              <w:rPr>
                <w:rFonts w:ascii="Times New Roman" w:hAnsi="Times New Roman" w:eastAsia="Times New Roman" w:cs="Times New Roman"/>
                <w:sz w:val="26"/>
                <w:szCs w:val="26"/>
              </w:rPr>
              <w:t>Trung tâm ĐBCL</w:t>
            </w:r>
          </w:p>
        </w:tc>
        <w:tc>
          <w:tcPr>
            <w:tcW w:w="1559" w:type="dxa"/>
            <w:vAlign w:val="center"/>
          </w:tcPr>
          <w:p w:rsidRPr="0057516A" w:rsidR="002B51D6" w:rsidP="00853D2F" w:rsidRDefault="002B51D6" w14:paraId="064C7ACB" w14:textId="3234CDBB">
            <w:pPr>
              <w:spacing w:after="0" w:line="312" w:lineRule="auto"/>
              <w:jc w:val="center"/>
              <w:rPr>
                <w:rFonts w:ascii="Times New Roman" w:hAnsi="Times New Roman" w:eastAsia="Times New Roman" w:cs="Times New Roman"/>
                <w:sz w:val="26"/>
                <w:szCs w:val="26"/>
                <w:lang w:val="en-US" w:eastAsia="zh-CN"/>
              </w:rPr>
            </w:pPr>
            <w:r w:rsidRPr="00F10295">
              <w:rPr>
                <w:rFonts w:ascii="Times New Roman" w:hAnsi="Times New Roman" w:eastAsia="Times New Roman" w:cs="Times New Roman"/>
                <w:sz w:val="26"/>
                <w:szCs w:val="26"/>
              </w:rPr>
              <w:t>Thường xuyên</w:t>
            </w:r>
          </w:p>
        </w:tc>
        <w:tc>
          <w:tcPr>
            <w:tcW w:w="1134" w:type="dxa"/>
            <w:vAlign w:val="center"/>
          </w:tcPr>
          <w:p w:rsidRPr="002B51D6" w:rsidR="002B51D6" w:rsidP="00082D6E" w:rsidRDefault="002B51D6" w14:paraId="3F0F847B" w14:textId="77777777">
            <w:pPr>
              <w:spacing w:after="0" w:line="312" w:lineRule="auto"/>
              <w:rPr>
                <w:rFonts w:ascii="Times New Roman" w:hAnsi="Times New Roman" w:eastAsia="DengXian" w:cs="Times New Roman"/>
                <w:sz w:val="24"/>
                <w:szCs w:val="24"/>
                <w:lang w:val="en-US" w:eastAsia="zh-CN"/>
              </w:rPr>
            </w:pPr>
          </w:p>
        </w:tc>
      </w:tr>
      <w:tr w:rsidRPr="00BD708A" w:rsidR="002B51D6" w:rsidTr="008B6A6D" w14:paraId="71255DF1" w14:textId="77777777">
        <w:trPr>
          <w:jc w:val="center"/>
        </w:trPr>
        <w:tc>
          <w:tcPr>
            <w:tcW w:w="704" w:type="dxa"/>
            <w:vAlign w:val="center"/>
          </w:tcPr>
          <w:p w:rsidRPr="002A3569" w:rsidR="002B51D6" w:rsidP="00082D6E" w:rsidRDefault="002B51D6" w14:paraId="1DFCBE6C" w14:textId="14357EEE">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853D2F" w:rsidR="002B51D6" w:rsidP="00853D2F" w:rsidRDefault="002B51D6" w14:paraId="04220530" w14:textId="7CADC180">
            <w:pPr>
              <w:spacing w:after="0" w:line="312" w:lineRule="auto"/>
              <w:jc w:val="center"/>
              <w:rPr>
                <w:rFonts w:ascii="Times New Roman" w:hAnsi="Times New Roman" w:eastAsia="Times New Roman" w:cs="Times New Roman"/>
                <w:sz w:val="26"/>
                <w:szCs w:val="26"/>
                <w:lang w:val="en-US"/>
              </w:rPr>
            </w:pPr>
            <w:r w:rsidRPr="00F10295">
              <w:rPr>
                <w:rFonts w:ascii="Times New Roman" w:hAnsi="Times New Roman" w:eastAsia="Times New Roman" w:cs="Times New Roman"/>
                <w:sz w:val="26"/>
                <w:szCs w:val="26"/>
              </w:rPr>
              <w:t>Phát huy điểm mạnh</w:t>
            </w:r>
            <w:r w:rsidR="00853D2F">
              <w:rPr>
                <w:rFonts w:ascii="Times New Roman" w:hAnsi="Times New Roman" w:eastAsia="Times New Roman" w:cs="Times New Roman"/>
                <w:sz w:val="26"/>
                <w:szCs w:val="26"/>
                <w:lang w:val="en-US"/>
              </w:rPr>
              <w:t xml:space="preserve"> 2</w:t>
            </w:r>
          </w:p>
        </w:tc>
        <w:tc>
          <w:tcPr>
            <w:tcW w:w="3118" w:type="dxa"/>
            <w:vAlign w:val="center"/>
          </w:tcPr>
          <w:p w:rsidRPr="00F10295" w:rsidR="002B51D6" w:rsidP="00853D2F" w:rsidRDefault="002B51D6" w14:paraId="282DAEA6" w14:textId="13D2DCEF">
            <w:pPr>
              <w:shd w:val="clear" w:color="auto" w:fill="FFFFFF"/>
              <w:spacing w:after="0" w:line="312" w:lineRule="auto"/>
              <w:jc w:val="both"/>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Phát huy năng lực của đội ngũ cán bộ được đào tạo bài bản để hỗ trợ công tác ĐBCL và KĐCL</w:t>
            </w:r>
          </w:p>
        </w:tc>
        <w:tc>
          <w:tcPr>
            <w:tcW w:w="1985" w:type="dxa"/>
            <w:vAlign w:val="center"/>
          </w:tcPr>
          <w:p w:rsidRPr="00F10295" w:rsidR="002B51D6" w:rsidP="00853D2F" w:rsidRDefault="002B51D6" w14:paraId="7B91D039" w14:textId="1B727DB7">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Trung tâm ĐBCL</w:t>
            </w:r>
          </w:p>
        </w:tc>
        <w:tc>
          <w:tcPr>
            <w:tcW w:w="1559" w:type="dxa"/>
            <w:vAlign w:val="center"/>
          </w:tcPr>
          <w:p w:rsidRPr="00F10295" w:rsidR="002B51D6" w:rsidP="00853D2F" w:rsidRDefault="002B51D6" w14:paraId="23EE0435" w14:textId="124D9480">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Thường xuyên</w:t>
            </w:r>
          </w:p>
        </w:tc>
        <w:tc>
          <w:tcPr>
            <w:tcW w:w="1134" w:type="dxa"/>
            <w:vAlign w:val="center"/>
          </w:tcPr>
          <w:p w:rsidRPr="002B51D6" w:rsidR="002B51D6" w:rsidP="00082D6E" w:rsidRDefault="002B51D6" w14:paraId="7D243580" w14:textId="77777777">
            <w:pPr>
              <w:spacing w:after="0" w:line="312" w:lineRule="auto"/>
              <w:rPr>
                <w:rFonts w:ascii="Times New Roman" w:hAnsi="Times New Roman" w:eastAsia="DengXian" w:cs="Times New Roman"/>
                <w:sz w:val="24"/>
                <w:szCs w:val="24"/>
                <w:lang w:val="en-US" w:eastAsia="zh-CN"/>
              </w:rPr>
            </w:pPr>
          </w:p>
        </w:tc>
      </w:tr>
      <w:tr w:rsidRPr="00BD708A" w:rsidR="002B51D6" w:rsidTr="008B6A6D" w14:paraId="30D941DC" w14:textId="77777777">
        <w:trPr>
          <w:jc w:val="center"/>
        </w:trPr>
        <w:tc>
          <w:tcPr>
            <w:tcW w:w="704" w:type="dxa"/>
            <w:vAlign w:val="center"/>
          </w:tcPr>
          <w:p w:rsidRPr="002A3569" w:rsidR="002B51D6" w:rsidP="00082D6E" w:rsidRDefault="002B51D6" w14:paraId="267E0AAA" w14:textId="076881E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853D2F" w:rsidR="002B51D6" w:rsidP="00853D2F" w:rsidRDefault="002B51D6" w14:paraId="4C6BDB5F" w14:textId="6953962A">
            <w:pPr>
              <w:spacing w:after="0" w:line="312" w:lineRule="auto"/>
              <w:jc w:val="center"/>
              <w:rPr>
                <w:rFonts w:ascii="Times New Roman" w:hAnsi="Times New Roman" w:eastAsia="Times New Roman" w:cs="Times New Roman"/>
                <w:sz w:val="26"/>
                <w:szCs w:val="26"/>
                <w:lang w:val="en-US"/>
              </w:rPr>
            </w:pPr>
            <w:r w:rsidRPr="00F10295">
              <w:rPr>
                <w:rFonts w:ascii="Times New Roman" w:hAnsi="Times New Roman" w:eastAsia="Times New Roman" w:cs="Times New Roman"/>
                <w:sz w:val="26"/>
                <w:szCs w:val="26"/>
              </w:rPr>
              <w:t>Phát huy điểm mạnh</w:t>
            </w:r>
            <w:r w:rsidR="00853D2F">
              <w:rPr>
                <w:rFonts w:ascii="Times New Roman" w:hAnsi="Times New Roman" w:eastAsia="Times New Roman" w:cs="Times New Roman"/>
                <w:sz w:val="26"/>
                <w:szCs w:val="26"/>
                <w:lang w:val="en-US"/>
              </w:rPr>
              <w:t xml:space="preserve"> 3</w:t>
            </w:r>
          </w:p>
        </w:tc>
        <w:tc>
          <w:tcPr>
            <w:tcW w:w="3118" w:type="dxa"/>
            <w:vAlign w:val="center"/>
          </w:tcPr>
          <w:p w:rsidRPr="00F10295" w:rsidR="002B51D6" w:rsidP="00853D2F" w:rsidRDefault="002B51D6" w14:paraId="60CBAD84" w14:textId="05BC6825">
            <w:pPr>
              <w:shd w:val="clear" w:color="auto" w:fill="FFFFFF"/>
              <w:spacing w:after="0" w:line="312" w:lineRule="auto"/>
              <w:jc w:val="both"/>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 xml:space="preserve">Bám sát mục tiêu và các giải pháp triển khai đề ra trong kế hoạch để nâng cao hiệu quả hoạt động ĐBCL </w:t>
            </w:r>
          </w:p>
        </w:tc>
        <w:tc>
          <w:tcPr>
            <w:tcW w:w="1985" w:type="dxa"/>
            <w:vAlign w:val="center"/>
          </w:tcPr>
          <w:p w:rsidRPr="00F10295" w:rsidR="002B51D6" w:rsidP="00853D2F" w:rsidRDefault="002B51D6" w14:paraId="00CC9146" w14:textId="27F4136F">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Hội đồng ĐBCL;</w:t>
            </w:r>
            <w:r w:rsidRPr="00E119E6">
              <w:rPr>
                <w:rFonts w:ascii="Times New Roman" w:hAnsi="Times New Roman" w:eastAsia="Times New Roman" w:cs="Times New Roman"/>
                <w:sz w:val="26"/>
                <w:szCs w:val="26"/>
              </w:rPr>
              <w:t xml:space="preserve"> </w:t>
            </w:r>
            <w:r w:rsidRPr="00F10295">
              <w:rPr>
                <w:rFonts w:ascii="Times New Roman" w:hAnsi="Times New Roman" w:eastAsia="Times New Roman" w:cs="Times New Roman"/>
                <w:sz w:val="26"/>
                <w:szCs w:val="26"/>
              </w:rPr>
              <w:t>Trung tâm ĐBCL</w:t>
            </w:r>
          </w:p>
        </w:tc>
        <w:tc>
          <w:tcPr>
            <w:tcW w:w="1559" w:type="dxa"/>
            <w:vAlign w:val="center"/>
          </w:tcPr>
          <w:p w:rsidRPr="00F10295" w:rsidR="002B51D6" w:rsidP="00853D2F" w:rsidRDefault="002B51D6" w14:paraId="42EDE89F" w14:textId="599A4172">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Thường xuyên</w:t>
            </w:r>
          </w:p>
        </w:tc>
        <w:tc>
          <w:tcPr>
            <w:tcW w:w="1134" w:type="dxa"/>
            <w:vAlign w:val="center"/>
          </w:tcPr>
          <w:p w:rsidRPr="002B51D6" w:rsidR="002B51D6" w:rsidP="00082D6E" w:rsidRDefault="002B51D6" w14:paraId="3C01EC76" w14:textId="77777777">
            <w:pPr>
              <w:spacing w:after="0" w:line="312" w:lineRule="auto"/>
              <w:rPr>
                <w:rFonts w:ascii="Times New Roman" w:hAnsi="Times New Roman" w:eastAsia="DengXian" w:cs="Times New Roman"/>
                <w:sz w:val="24"/>
                <w:szCs w:val="24"/>
                <w:lang w:val="en-US" w:eastAsia="zh-CN"/>
              </w:rPr>
            </w:pPr>
          </w:p>
        </w:tc>
      </w:tr>
      <w:tr w:rsidRPr="00BD708A" w:rsidR="002B51D6" w:rsidTr="008B6A6D" w14:paraId="3F769ACE" w14:textId="77777777">
        <w:trPr>
          <w:jc w:val="center"/>
        </w:trPr>
        <w:tc>
          <w:tcPr>
            <w:tcW w:w="704" w:type="dxa"/>
            <w:vAlign w:val="center"/>
          </w:tcPr>
          <w:p w:rsidRPr="002A3569" w:rsidR="002B51D6" w:rsidP="00082D6E" w:rsidRDefault="002B51D6" w14:paraId="35A64E88" w14:textId="64EB6C0B">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853D2F" w:rsidR="002B51D6" w:rsidP="00853D2F" w:rsidRDefault="002B51D6" w14:paraId="481F80C3" w14:textId="1EE9B954">
            <w:pPr>
              <w:spacing w:after="0" w:line="312" w:lineRule="auto"/>
              <w:jc w:val="center"/>
              <w:rPr>
                <w:rFonts w:ascii="Times New Roman" w:hAnsi="Times New Roman" w:eastAsia="Times New Roman" w:cs="Times New Roman"/>
                <w:sz w:val="26"/>
                <w:szCs w:val="26"/>
                <w:lang w:val="en-US"/>
              </w:rPr>
            </w:pPr>
            <w:r w:rsidRPr="00F10295">
              <w:rPr>
                <w:rFonts w:ascii="Times New Roman" w:hAnsi="Times New Roman" w:eastAsia="Times New Roman" w:cs="Times New Roman"/>
                <w:sz w:val="26"/>
                <w:szCs w:val="26"/>
              </w:rPr>
              <w:t>Phát huy điểm mạnh</w:t>
            </w:r>
            <w:r w:rsidR="00853D2F">
              <w:rPr>
                <w:rFonts w:ascii="Times New Roman" w:hAnsi="Times New Roman" w:eastAsia="Times New Roman" w:cs="Times New Roman"/>
                <w:sz w:val="26"/>
                <w:szCs w:val="26"/>
                <w:lang w:val="en-US"/>
              </w:rPr>
              <w:t xml:space="preserve"> 4</w:t>
            </w:r>
          </w:p>
        </w:tc>
        <w:tc>
          <w:tcPr>
            <w:tcW w:w="3118" w:type="dxa"/>
            <w:vAlign w:val="center"/>
          </w:tcPr>
          <w:p w:rsidRPr="00F10295" w:rsidR="002B51D6" w:rsidP="00853D2F" w:rsidRDefault="002B51D6" w14:paraId="7B9B8C02" w14:textId="3E01C4DC">
            <w:pPr>
              <w:shd w:val="clear" w:color="auto" w:fill="FFFFFF"/>
              <w:spacing w:after="0" w:line="312" w:lineRule="auto"/>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Rà soát và thực hiện cải tiến trong xây dựng kế hoạch nhằm nâng cao hiệu quả hơn nữa trong công tác ĐBCL</w:t>
            </w:r>
          </w:p>
        </w:tc>
        <w:tc>
          <w:tcPr>
            <w:tcW w:w="1985" w:type="dxa"/>
            <w:vAlign w:val="center"/>
          </w:tcPr>
          <w:p w:rsidRPr="00F10295" w:rsidR="002B51D6" w:rsidP="00853D2F" w:rsidRDefault="002B51D6" w14:paraId="19571A65" w14:textId="64EA0C6D">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Hội đồng ĐBCL;</w:t>
            </w:r>
            <w:r w:rsidRPr="00E119E6">
              <w:rPr>
                <w:rFonts w:ascii="Times New Roman" w:hAnsi="Times New Roman" w:eastAsia="Times New Roman" w:cs="Times New Roman"/>
                <w:sz w:val="26"/>
                <w:szCs w:val="26"/>
              </w:rPr>
              <w:t xml:space="preserve"> </w:t>
            </w:r>
            <w:r w:rsidRPr="00F10295">
              <w:rPr>
                <w:rFonts w:ascii="Times New Roman" w:hAnsi="Times New Roman" w:eastAsia="Times New Roman" w:cs="Times New Roman"/>
                <w:sz w:val="26"/>
                <w:szCs w:val="26"/>
              </w:rPr>
              <w:t>Trung tâm ĐBCL</w:t>
            </w:r>
          </w:p>
        </w:tc>
        <w:tc>
          <w:tcPr>
            <w:tcW w:w="1559" w:type="dxa"/>
            <w:vAlign w:val="center"/>
          </w:tcPr>
          <w:p w:rsidRPr="00F10295" w:rsidR="002B51D6" w:rsidP="00853D2F" w:rsidRDefault="002B51D6" w14:paraId="3D9C5D4C" w14:textId="01EBB001">
            <w:pPr>
              <w:spacing w:after="0" w:line="312" w:lineRule="auto"/>
              <w:jc w:val="center"/>
              <w:rPr>
                <w:rFonts w:ascii="Times New Roman" w:hAnsi="Times New Roman" w:eastAsia="Times New Roman" w:cs="Times New Roman"/>
                <w:sz w:val="26"/>
                <w:szCs w:val="26"/>
              </w:rPr>
            </w:pPr>
            <w:r w:rsidRPr="00730376">
              <w:rPr>
                <w:rFonts w:ascii="Times New Roman" w:hAnsi="Times New Roman" w:eastAsia="Times New Roman" w:cs="Times New Roman"/>
                <w:sz w:val="26"/>
                <w:szCs w:val="26"/>
              </w:rPr>
              <w:t>Thường xuyên</w:t>
            </w:r>
          </w:p>
        </w:tc>
        <w:tc>
          <w:tcPr>
            <w:tcW w:w="1134" w:type="dxa"/>
            <w:vAlign w:val="center"/>
          </w:tcPr>
          <w:p w:rsidRPr="002B51D6" w:rsidR="002B51D6" w:rsidP="00082D6E" w:rsidRDefault="002B51D6" w14:paraId="32B406D3" w14:textId="77777777">
            <w:pPr>
              <w:spacing w:after="0" w:line="312" w:lineRule="auto"/>
              <w:rPr>
                <w:rFonts w:ascii="Times New Roman" w:hAnsi="Times New Roman" w:eastAsia="DengXian" w:cs="Times New Roman"/>
                <w:sz w:val="24"/>
                <w:szCs w:val="24"/>
                <w:lang w:val="en-US" w:eastAsia="zh-CN"/>
              </w:rPr>
            </w:pPr>
          </w:p>
        </w:tc>
      </w:tr>
      <w:tr w:rsidRPr="00BD708A" w:rsidR="002B51D6" w:rsidTr="008B6A6D" w14:paraId="5B92134C" w14:textId="77777777">
        <w:trPr>
          <w:jc w:val="center"/>
        </w:trPr>
        <w:tc>
          <w:tcPr>
            <w:tcW w:w="704" w:type="dxa"/>
            <w:vAlign w:val="center"/>
          </w:tcPr>
          <w:p w:rsidRPr="002A3569" w:rsidR="002B51D6" w:rsidP="00082D6E" w:rsidRDefault="002B51D6" w14:paraId="630E1659" w14:textId="36744BB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Pr="00853D2F" w:rsidR="002B51D6" w:rsidP="00853D2F" w:rsidRDefault="002B51D6" w14:paraId="2E7C3F7C" w14:textId="10BF6BE3">
            <w:pPr>
              <w:spacing w:after="0" w:line="312" w:lineRule="auto"/>
              <w:jc w:val="center"/>
              <w:rPr>
                <w:rFonts w:ascii="Times New Roman" w:hAnsi="Times New Roman" w:eastAsia="Times New Roman" w:cs="Times New Roman"/>
                <w:sz w:val="26"/>
                <w:szCs w:val="26"/>
                <w:lang w:val="en-US"/>
              </w:rPr>
            </w:pPr>
            <w:r w:rsidRPr="00F10295">
              <w:rPr>
                <w:rFonts w:ascii="Times New Roman" w:hAnsi="Times New Roman" w:eastAsia="Times New Roman" w:cs="Times New Roman"/>
                <w:sz w:val="26"/>
                <w:szCs w:val="26"/>
              </w:rPr>
              <w:t>Phát huy điểm mạnh</w:t>
            </w:r>
            <w:r w:rsidR="00853D2F">
              <w:rPr>
                <w:rFonts w:ascii="Times New Roman" w:hAnsi="Times New Roman" w:eastAsia="Times New Roman" w:cs="Times New Roman"/>
                <w:sz w:val="26"/>
                <w:szCs w:val="26"/>
                <w:lang w:val="en-US"/>
              </w:rPr>
              <w:t xml:space="preserve"> 5</w:t>
            </w:r>
          </w:p>
        </w:tc>
        <w:tc>
          <w:tcPr>
            <w:tcW w:w="3118" w:type="dxa"/>
            <w:vAlign w:val="center"/>
          </w:tcPr>
          <w:p w:rsidRPr="00E119E6" w:rsidR="002B51D6" w:rsidP="00853D2F" w:rsidRDefault="002B51D6" w14:paraId="6F9C38C8" w14:textId="7A0ABAE8">
            <w:pPr>
              <w:shd w:val="clear" w:color="auto" w:fill="FFFFFF"/>
              <w:spacing w:after="0" w:line="312" w:lineRule="auto"/>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Tăng cường sử dụng công nghệ số trong quản lý, điều hành và triển khai công tác ĐBCL</w:t>
            </w:r>
          </w:p>
        </w:tc>
        <w:tc>
          <w:tcPr>
            <w:tcW w:w="1985" w:type="dxa"/>
            <w:vAlign w:val="center"/>
          </w:tcPr>
          <w:p w:rsidRPr="00F10295" w:rsidR="002B51D6" w:rsidP="00853D2F" w:rsidRDefault="002B51D6" w14:paraId="573B4E76" w14:textId="08B15597">
            <w:pPr>
              <w:spacing w:after="0" w:line="312" w:lineRule="auto"/>
              <w:jc w:val="center"/>
              <w:rPr>
                <w:rFonts w:ascii="Times New Roman" w:hAnsi="Times New Roman" w:eastAsia="Times New Roman" w:cs="Times New Roman"/>
                <w:sz w:val="26"/>
                <w:szCs w:val="26"/>
              </w:rPr>
            </w:pPr>
            <w:r w:rsidRPr="00F10295">
              <w:rPr>
                <w:rFonts w:ascii="Times New Roman" w:hAnsi="Times New Roman" w:eastAsia="Times New Roman" w:cs="Times New Roman"/>
                <w:sz w:val="26"/>
                <w:szCs w:val="26"/>
              </w:rPr>
              <w:t>Trung tâm ĐBCL</w:t>
            </w:r>
            <w:r w:rsidRPr="00E119E6">
              <w:rPr>
                <w:rFonts w:ascii="Times New Roman" w:hAnsi="Times New Roman" w:eastAsia="Times New Roman" w:cs="Times New Roman"/>
                <w:sz w:val="26"/>
                <w:szCs w:val="26"/>
              </w:rPr>
              <w:t>; Các đơn vị trong trường</w:t>
            </w:r>
          </w:p>
        </w:tc>
        <w:tc>
          <w:tcPr>
            <w:tcW w:w="1559" w:type="dxa"/>
            <w:vAlign w:val="center"/>
          </w:tcPr>
          <w:p w:rsidRPr="00730376" w:rsidR="002B51D6" w:rsidP="00853D2F" w:rsidRDefault="002B51D6" w14:paraId="193DDDCF" w14:textId="162D2659">
            <w:pPr>
              <w:spacing w:after="0" w:line="312" w:lineRule="auto"/>
              <w:jc w:val="center"/>
              <w:rPr>
                <w:rFonts w:ascii="Times New Roman" w:hAnsi="Times New Roman" w:eastAsia="Times New Roman" w:cs="Times New Roman"/>
                <w:sz w:val="26"/>
                <w:szCs w:val="26"/>
              </w:rPr>
            </w:pPr>
            <w:r w:rsidRPr="00730376">
              <w:rPr>
                <w:rFonts w:ascii="Times New Roman" w:hAnsi="Times New Roman" w:eastAsia="Times New Roman" w:cs="Times New Roman"/>
                <w:sz w:val="26"/>
                <w:szCs w:val="26"/>
              </w:rPr>
              <w:t>Thường xuyên</w:t>
            </w:r>
          </w:p>
        </w:tc>
        <w:tc>
          <w:tcPr>
            <w:tcW w:w="1134" w:type="dxa"/>
            <w:vAlign w:val="center"/>
          </w:tcPr>
          <w:p w:rsidRPr="002B51D6" w:rsidR="002B51D6" w:rsidP="00082D6E" w:rsidRDefault="002B51D6" w14:paraId="757318FA" w14:textId="77777777">
            <w:pPr>
              <w:spacing w:after="0" w:line="312" w:lineRule="auto"/>
              <w:rPr>
                <w:rFonts w:ascii="Times New Roman" w:hAnsi="Times New Roman" w:eastAsia="DengXian" w:cs="Times New Roman"/>
                <w:sz w:val="24"/>
                <w:szCs w:val="24"/>
                <w:lang w:val="en-US" w:eastAsia="zh-CN"/>
              </w:rPr>
            </w:pPr>
          </w:p>
        </w:tc>
      </w:tr>
    </w:tbl>
    <w:p w:rsidR="00F10295" w:rsidP="008F1A16" w:rsidRDefault="00F10295" w14:paraId="7827FD08" w14:textId="77777777">
      <w:pPr>
        <w:shd w:val="clear" w:color="auto" w:fill="FFFFFF"/>
        <w:spacing w:before="120" w:after="120" w:line="312" w:lineRule="auto"/>
        <w:ind w:firstLine="709"/>
        <w:jc w:val="both"/>
        <w:rPr>
          <w:rFonts w:ascii="Times New Roman" w:hAnsi="Times New Roman" w:eastAsia="Times New Roman" w:cs="Times New Roman"/>
          <w:b/>
          <w:i/>
          <w:sz w:val="26"/>
          <w:szCs w:val="26"/>
          <w:lang w:eastAsia="vi-VN"/>
        </w:rPr>
      </w:pPr>
      <w:r w:rsidRPr="00E91F7F">
        <w:rPr>
          <w:rFonts w:ascii="Times New Roman" w:hAnsi="Times New Roman" w:eastAsia="Times New Roman" w:cs="Times New Roman"/>
          <w:b/>
          <w:i/>
          <w:sz w:val="26"/>
          <w:szCs w:val="26"/>
          <w:lang w:eastAsia="vi-VN"/>
        </w:rPr>
        <w:t>4. Mức đánh giá:</w:t>
      </w:r>
    </w:p>
    <w:tbl>
      <w:tblPr>
        <w:tblW w:w="4866" w:type="dxa"/>
        <w:tblInd w:w="2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551"/>
        <w:gridCol w:w="2315"/>
      </w:tblGrid>
      <w:tr w:rsidRPr="00F10295" w:rsidR="00F10295" w:rsidTr="003848DC" w14:paraId="2067168E" w14:textId="77777777">
        <w:tc>
          <w:tcPr>
            <w:tcW w:w="2551" w:type="dxa"/>
            <w:shd w:val="clear" w:color="auto" w:fill="auto"/>
            <w:vAlign w:val="center"/>
          </w:tcPr>
          <w:p w:rsidRPr="005B6362" w:rsidR="00F10295" w:rsidP="00082D6E" w:rsidRDefault="00F10295" w14:paraId="31230A80" w14:textId="77777777">
            <w:pPr>
              <w:spacing w:after="0" w:line="312" w:lineRule="auto"/>
              <w:jc w:val="center"/>
              <w:rPr>
                <w:rFonts w:ascii="Times New Roman" w:hAnsi="Times New Roman" w:eastAsia="Times New Roman" w:cs="Times New Roman"/>
                <w:i/>
                <w:sz w:val="26"/>
                <w:szCs w:val="26"/>
                <w:lang w:val="en-US" w:eastAsia="zh-CN"/>
              </w:rPr>
            </w:pPr>
            <w:r w:rsidRPr="005B6362">
              <w:rPr>
                <w:rFonts w:ascii="Times New Roman" w:hAnsi="Times New Roman" w:eastAsia="Times New Roman" w:cs="Times New Roman"/>
                <w:b/>
                <w:sz w:val="26"/>
                <w:szCs w:val="26"/>
                <w:lang w:val="en-US" w:eastAsia="zh-CN"/>
              </w:rPr>
              <w:lastRenderedPageBreak/>
              <w:t>Tiêu chuẩn/Tiêu chí</w:t>
            </w:r>
          </w:p>
        </w:tc>
        <w:tc>
          <w:tcPr>
            <w:tcW w:w="2315" w:type="dxa"/>
            <w:shd w:val="clear" w:color="auto" w:fill="auto"/>
            <w:vAlign w:val="center"/>
          </w:tcPr>
          <w:p w:rsidRPr="005B6362" w:rsidR="00F10295" w:rsidP="00082D6E" w:rsidRDefault="00F10295" w14:paraId="2856AE3D" w14:textId="77777777">
            <w:pPr>
              <w:spacing w:after="0" w:line="312" w:lineRule="auto"/>
              <w:jc w:val="center"/>
              <w:rPr>
                <w:rFonts w:ascii="Times New Roman" w:hAnsi="Times New Roman" w:eastAsia="Times New Roman" w:cs="Times New Roman"/>
                <w:i/>
                <w:sz w:val="26"/>
                <w:szCs w:val="26"/>
                <w:lang w:val="en-US" w:eastAsia="zh-CN"/>
              </w:rPr>
            </w:pPr>
            <w:r w:rsidRPr="005B6362">
              <w:rPr>
                <w:rFonts w:ascii="Times New Roman" w:hAnsi="Times New Roman" w:eastAsia="Times New Roman" w:cs="Times New Roman"/>
                <w:b/>
                <w:sz w:val="26"/>
                <w:szCs w:val="26"/>
                <w:lang w:val="en-US" w:eastAsia="zh-CN"/>
              </w:rPr>
              <w:t>Tự đánh giá</w:t>
            </w:r>
          </w:p>
        </w:tc>
      </w:tr>
      <w:tr w:rsidRPr="00F10295" w:rsidR="00F10295" w:rsidTr="003848DC" w14:paraId="64AA1FE9" w14:textId="77777777">
        <w:tc>
          <w:tcPr>
            <w:tcW w:w="2551" w:type="dxa"/>
            <w:shd w:val="clear" w:color="auto" w:fill="auto"/>
            <w:vAlign w:val="center"/>
          </w:tcPr>
          <w:p w:rsidRPr="00EA053D" w:rsidR="00F10295" w:rsidP="00082D6E" w:rsidRDefault="00F10295" w14:paraId="2DD90880" w14:textId="77777777">
            <w:pPr>
              <w:spacing w:after="0" w:line="312" w:lineRule="auto"/>
              <w:jc w:val="center"/>
              <w:rPr>
                <w:rFonts w:ascii="Times New Roman" w:hAnsi="Times New Roman" w:eastAsia="Times New Roman" w:cs="Times New Roman"/>
                <w:sz w:val="26"/>
                <w:szCs w:val="26"/>
                <w:lang w:val="en-US" w:eastAsia="zh-CN"/>
              </w:rPr>
            </w:pPr>
            <w:r w:rsidRPr="00EA053D">
              <w:rPr>
                <w:rFonts w:ascii="Times New Roman" w:hAnsi="Times New Roman" w:eastAsia="Times New Roman" w:cs="Times New Roman"/>
                <w:b/>
                <w:bCs/>
                <w:sz w:val="26"/>
                <w:szCs w:val="28"/>
                <w:lang w:eastAsia="vi-VN"/>
              </w:rPr>
              <w:t>Tiêu chuẩn 9</w:t>
            </w:r>
          </w:p>
        </w:tc>
        <w:tc>
          <w:tcPr>
            <w:tcW w:w="2315" w:type="dxa"/>
            <w:shd w:val="clear" w:color="auto" w:fill="auto"/>
            <w:vAlign w:val="center"/>
          </w:tcPr>
          <w:p w:rsidRPr="00EA053D" w:rsidR="00F10295" w:rsidP="00082D6E" w:rsidRDefault="00A109A7" w14:paraId="7A27D1D7" w14:textId="1C033294">
            <w:pPr>
              <w:spacing w:after="0" w:line="312" w:lineRule="auto"/>
              <w:jc w:val="center"/>
              <w:rPr>
                <w:rFonts w:ascii="Times New Roman" w:hAnsi="Times New Roman" w:eastAsia="Times New Roman" w:cs="Times New Roman"/>
                <w:sz w:val="26"/>
                <w:szCs w:val="26"/>
                <w:lang w:val="en-US" w:eastAsia="zh-CN"/>
              </w:rPr>
            </w:pPr>
            <w:r w:rsidRPr="00EA053D">
              <w:rPr>
                <w:rFonts w:ascii="Times New Roman" w:hAnsi="Times New Roman" w:eastAsia="Times New Roman" w:cs="Times New Roman"/>
                <w:b/>
                <w:bCs/>
                <w:sz w:val="26"/>
                <w:szCs w:val="28"/>
                <w:lang w:val="en-US" w:eastAsia="vi-VN"/>
              </w:rPr>
              <w:t>5</w:t>
            </w:r>
          </w:p>
        </w:tc>
      </w:tr>
      <w:tr w:rsidRPr="00F10295" w:rsidR="00F10295" w:rsidTr="003848DC" w14:paraId="2F928996" w14:textId="77777777">
        <w:tc>
          <w:tcPr>
            <w:tcW w:w="2551" w:type="dxa"/>
            <w:shd w:val="clear" w:color="auto" w:fill="auto"/>
            <w:vAlign w:val="center"/>
          </w:tcPr>
          <w:p w:rsidRPr="005B6362" w:rsidR="00F10295" w:rsidP="00082D6E" w:rsidRDefault="00F10295" w14:paraId="6D9722C1" w14:textId="77777777">
            <w:pPr>
              <w:spacing w:after="0" w:line="312" w:lineRule="auto"/>
              <w:jc w:val="center"/>
              <w:rPr>
                <w:rFonts w:ascii="Times New Roman" w:hAnsi="Times New Roman" w:eastAsia="Times New Roman" w:cs="Times New Roman"/>
                <w:i/>
                <w:sz w:val="26"/>
                <w:szCs w:val="26"/>
                <w:lang w:val="en-US" w:eastAsia="zh-CN"/>
              </w:rPr>
            </w:pPr>
            <w:r w:rsidRPr="00F10295">
              <w:rPr>
                <w:rFonts w:ascii="Times New Roman" w:hAnsi="Times New Roman" w:eastAsia="Times New Roman" w:cs="Times New Roman"/>
                <w:sz w:val="26"/>
                <w:szCs w:val="28"/>
                <w:lang w:eastAsia="vi-VN"/>
              </w:rPr>
              <w:t>Tiêu chí 9.1</w:t>
            </w:r>
          </w:p>
        </w:tc>
        <w:tc>
          <w:tcPr>
            <w:tcW w:w="2315" w:type="dxa"/>
            <w:shd w:val="clear" w:color="auto" w:fill="auto"/>
            <w:vAlign w:val="center"/>
          </w:tcPr>
          <w:p w:rsidRPr="005B6362" w:rsidR="00F10295" w:rsidP="00082D6E" w:rsidRDefault="00F10295" w14:paraId="5A1D42A5" w14:textId="77777777">
            <w:pPr>
              <w:spacing w:after="0" w:line="312" w:lineRule="auto"/>
              <w:jc w:val="center"/>
              <w:rPr>
                <w:rFonts w:ascii="Times New Roman" w:hAnsi="Times New Roman" w:eastAsia="Times New Roman" w:cs="Times New Roman"/>
                <w:i/>
                <w:sz w:val="26"/>
                <w:szCs w:val="26"/>
                <w:lang w:val="en-US" w:eastAsia="zh-CN"/>
              </w:rPr>
            </w:pPr>
            <w:r w:rsidRPr="00F10295">
              <w:rPr>
                <w:rFonts w:ascii="Times New Roman" w:hAnsi="Times New Roman" w:eastAsia="Times New Roman" w:cs="Times New Roman"/>
                <w:sz w:val="26"/>
                <w:szCs w:val="28"/>
                <w:lang w:eastAsia="vi-VN"/>
              </w:rPr>
              <w:t>5</w:t>
            </w:r>
          </w:p>
        </w:tc>
      </w:tr>
      <w:tr w:rsidRPr="00F10295" w:rsidR="00F10295" w:rsidTr="003848DC" w14:paraId="45F4B527" w14:textId="77777777">
        <w:tc>
          <w:tcPr>
            <w:tcW w:w="2551" w:type="dxa"/>
            <w:shd w:val="clear" w:color="auto" w:fill="auto"/>
            <w:vAlign w:val="center"/>
          </w:tcPr>
          <w:p w:rsidRPr="005B6362" w:rsidR="00F10295" w:rsidP="00082D6E" w:rsidRDefault="00F10295" w14:paraId="23B50A93" w14:textId="77777777">
            <w:pPr>
              <w:spacing w:after="0" w:line="312" w:lineRule="auto"/>
              <w:jc w:val="center"/>
              <w:rPr>
                <w:rFonts w:ascii="Times New Roman" w:hAnsi="Times New Roman" w:eastAsia="Times New Roman" w:cs="Times New Roman"/>
                <w:i/>
                <w:sz w:val="26"/>
                <w:szCs w:val="26"/>
                <w:lang w:val="en-US" w:eastAsia="zh-CN"/>
              </w:rPr>
            </w:pPr>
            <w:r w:rsidRPr="00F10295">
              <w:rPr>
                <w:rFonts w:ascii="Times New Roman" w:hAnsi="Times New Roman" w:eastAsia="Times New Roman" w:cs="Times New Roman"/>
                <w:sz w:val="26"/>
                <w:szCs w:val="28"/>
                <w:lang w:eastAsia="vi-VN"/>
              </w:rPr>
              <w:t>Tiêu chí 9.2</w:t>
            </w:r>
          </w:p>
        </w:tc>
        <w:tc>
          <w:tcPr>
            <w:tcW w:w="2315" w:type="dxa"/>
            <w:shd w:val="clear" w:color="auto" w:fill="auto"/>
            <w:vAlign w:val="center"/>
          </w:tcPr>
          <w:p w:rsidRPr="005B6362" w:rsidR="00F10295" w:rsidP="00082D6E" w:rsidRDefault="00F10295" w14:paraId="73635D06" w14:textId="77777777">
            <w:pPr>
              <w:spacing w:after="0" w:line="312" w:lineRule="auto"/>
              <w:jc w:val="center"/>
              <w:rPr>
                <w:rFonts w:ascii="Times New Roman" w:hAnsi="Times New Roman" w:eastAsia="Times New Roman" w:cs="Times New Roman"/>
                <w:i/>
                <w:sz w:val="26"/>
                <w:szCs w:val="26"/>
                <w:lang w:val="en-US" w:eastAsia="zh-CN"/>
              </w:rPr>
            </w:pPr>
            <w:r w:rsidRPr="00F10295">
              <w:rPr>
                <w:rFonts w:ascii="Times New Roman" w:hAnsi="Times New Roman" w:eastAsia="Times New Roman" w:cs="Times New Roman"/>
                <w:sz w:val="26"/>
                <w:szCs w:val="28"/>
                <w:lang w:eastAsia="vi-VN"/>
              </w:rPr>
              <w:t>5</w:t>
            </w:r>
          </w:p>
        </w:tc>
      </w:tr>
      <w:tr w:rsidRPr="00F10295" w:rsidR="00F10295" w:rsidTr="003848DC" w14:paraId="00B35822" w14:textId="77777777">
        <w:tc>
          <w:tcPr>
            <w:tcW w:w="2551" w:type="dxa"/>
            <w:shd w:val="clear" w:color="auto" w:fill="auto"/>
            <w:vAlign w:val="center"/>
          </w:tcPr>
          <w:p w:rsidRPr="005B6362" w:rsidR="00F10295" w:rsidP="00082D6E" w:rsidRDefault="00F10295" w14:paraId="57D66A50" w14:textId="77777777">
            <w:pPr>
              <w:spacing w:after="0" w:line="312" w:lineRule="auto"/>
              <w:jc w:val="center"/>
              <w:rPr>
                <w:rFonts w:ascii="Times New Roman" w:hAnsi="Times New Roman" w:eastAsia="Times New Roman" w:cs="Times New Roman"/>
                <w:i/>
                <w:sz w:val="26"/>
                <w:szCs w:val="26"/>
                <w:lang w:val="en-US" w:eastAsia="zh-CN"/>
              </w:rPr>
            </w:pPr>
            <w:r w:rsidRPr="00F10295">
              <w:rPr>
                <w:rFonts w:ascii="Times New Roman" w:hAnsi="Times New Roman" w:eastAsia="Times New Roman" w:cs="Times New Roman"/>
                <w:sz w:val="26"/>
                <w:szCs w:val="28"/>
                <w:lang w:eastAsia="vi-VN"/>
              </w:rPr>
              <w:t>Tiêu chí 9.3</w:t>
            </w:r>
          </w:p>
        </w:tc>
        <w:tc>
          <w:tcPr>
            <w:tcW w:w="2315" w:type="dxa"/>
            <w:shd w:val="clear" w:color="auto" w:fill="auto"/>
            <w:vAlign w:val="center"/>
          </w:tcPr>
          <w:p w:rsidRPr="00A109A7" w:rsidR="00F10295" w:rsidP="00082D6E" w:rsidRDefault="00A109A7" w14:paraId="57B97466" w14:textId="33C1D9FA">
            <w:pPr>
              <w:spacing w:after="0" w:line="312" w:lineRule="auto"/>
              <w:jc w:val="center"/>
              <w:rPr>
                <w:rFonts w:ascii="Times New Roman" w:hAnsi="Times New Roman" w:eastAsia="Times New Roman" w:cs="Times New Roman"/>
                <w:i/>
                <w:sz w:val="26"/>
                <w:szCs w:val="26"/>
                <w:lang w:val="en-US" w:eastAsia="zh-CN"/>
              </w:rPr>
            </w:pPr>
            <w:r>
              <w:rPr>
                <w:rFonts w:ascii="Times New Roman" w:hAnsi="Times New Roman" w:eastAsia="Times New Roman" w:cs="Times New Roman"/>
                <w:sz w:val="26"/>
                <w:szCs w:val="28"/>
                <w:lang w:val="en-US" w:eastAsia="vi-VN"/>
              </w:rPr>
              <w:t>5</w:t>
            </w:r>
          </w:p>
        </w:tc>
      </w:tr>
      <w:tr w:rsidRPr="00F10295" w:rsidR="00F10295" w:rsidTr="003848DC" w14:paraId="0A5FA054" w14:textId="77777777">
        <w:tc>
          <w:tcPr>
            <w:tcW w:w="2551" w:type="dxa"/>
            <w:shd w:val="clear" w:color="auto" w:fill="auto"/>
            <w:vAlign w:val="center"/>
          </w:tcPr>
          <w:p w:rsidRPr="005B6362" w:rsidR="00F10295" w:rsidP="00082D6E" w:rsidRDefault="00F10295" w14:paraId="7B48B31D" w14:textId="77777777">
            <w:pPr>
              <w:spacing w:after="0" w:line="312" w:lineRule="auto"/>
              <w:jc w:val="center"/>
              <w:rPr>
                <w:rFonts w:ascii="Times New Roman" w:hAnsi="Times New Roman" w:eastAsia="Times New Roman" w:cs="Times New Roman"/>
                <w:i/>
                <w:sz w:val="26"/>
                <w:szCs w:val="26"/>
                <w:lang w:val="en-US" w:eastAsia="zh-CN"/>
              </w:rPr>
            </w:pPr>
            <w:r w:rsidRPr="00F10295">
              <w:rPr>
                <w:rFonts w:ascii="Times New Roman" w:hAnsi="Times New Roman" w:eastAsia="Times New Roman" w:cs="Times New Roman"/>
                <w:sz w:val="26"/>
                <w:szCs w:val="28"/>
                <w:lang w:eastAsia="vi-VN"/>
              </w:rPr>
              <w:t>Tiêu chí 9.4</w:t>
            </w:r>
          </w:p>
        </w:tc>
        <w:tc>
          <w:tcPr>
            <w:tcW w:w="2315" w:type="dxa"/>
            <w:shd w:val="clear" w:color="auto" w:fill="auto"/>
            <w:vAlign w:val="center"/>
          </w:tcPr>
          <w:p w:rsidRPr="005B6362" w:rsidR="00F10295" w:rsidP="00082D6E" w:rsidRDefault="00F10295" w14:paraId="2F0C6A88" w14:textId="77777777">
            <w:pPr>
              <w:spacing w:after="0" w:line="312" w:lineRule="auto"/>
              <w:jc w:val="center"/>
              <w:rPr>
                <w:rFonts w:ascii="Times New Roman" w:hAnsi="Times New Roman" w:eastAsia="Times New Roman" w:cs="Times New Roman"/>
                <w:i/>
                <w:sz w:val="26"/>
                <w:szCs w:val="26"/>
                <w:lang w:val="en-US" w:eastAsia="zh-CN"/>
              </w:rPr>
            </w:pPr>
            <w:r w:rsidRPr="00F10295">
              <w:rPr>
                <w:rFonts w:ascii="Times New Roman" w:hAnsi="Times New Roman" w:eastAsia="Times New Roman" w:cs="Times New Roman"/>
                <w:sz w:val="26"/>
                <w:szCs w:val="28"/>
                <w:lang w:eastAsia="vi-VN"/>
              </w:rPr>
              <w:t>5</w:t>
            </w:r>
          </w:p>
        </w:tc>
      </w:tr>
      <w:tr w:rsidRPr="00F10295" w:rsidR="00F10295" w:rsidTr="003848DC" w14:paraId="4BC13790" w14:textId="77777777">
        <w:tc>
          <w:tcPr>
            <w:tcW w:w="2551" w:type="dxa"/>
            <w:shd w:val="clear" w:color="auto" w:fill="auto"/>
            <w:vAlign w:val="center"/>
          </w:tcPr>
          <w:p w:rsidRPr="00E91F7F" w:rsidR="00F10295" w:rsidP="00082D6E" w:rsidRDefault="00F10295" w14:paraId="11965D7B" w14:textId="77777777">
            <w:pPr>
              <w:spacing w:after="0" w:line="312" w:lineRule="auto"/>
              <w:jc w:val="center"/>
              <w:rPr>
                <w:rFonts w:ascii="Times New Roman" w:hAnsi="Times New Roman" w:eastAsia="Times New Roman" w:cs="Times New Roman"/>
                <w:sz w:val="26"/>
                <w:szCs w:val="26"/>
                <w:lang w:eastAsia="vi-VN"/>
              </w:rPr>
            </w:pPr>
            <w:r w:rsidRPr="00F10295">
              <w:rPr>
                <w:rFonts w:ascii="Times New Roman" w:hAnsi="Times New Roman" w:eastAsia="Times New Roman" w:cs="Times New Roman"/>
                <w:sz w:val="26"/>
                <w:szCs w:val="28"/>
                <w:lang w:eastAsia="vi-VN"/>
              </w:rPr>
              <w:t>Tiêu chí 9.5</w:t>
            </w:r>
          </w:p>
        </w:tc>
        <w:tc>
          <w:tcPr>
            <w:tcW w:w="2315" w:type="dxa"/>
            <w:shd w:val="clear" w:color="auto" w:fill="auto"/>
            <w:vAlign w:val="center"/>
          </w:tcPr>
          <w:p w:rsidRPr="00E91F7F" w:rsidR="00F10295" w:rsidP="00082D6E" w:rsidRDefault="00F10295" w14:paraId="508CFC8B" w14:textId="77777777">
            <w:pPr>
              <w:spacing w:after="0" w:line="312" w:lineRule="auto"/>
              <w:jc w:val="center"/>
              <w:rPr>
                <w:rFonts w:ascii="Times New Roman" w:hAnsi="Times New Roman" w:eastAsia="Times New Roman" w:cs="Times New Roman"/>
                <w:sz w:val="26"/>
                <w:szCs w:val="26"/>
                <w:lang w:val="en-US" w:eastAsia="vi-VN"/>
              </w:rPr>
            </w:pPr>
            <w:r w:rsidRPr="00F10295">
              <w:rPr>
                <w:rFonts w:ascii="Times New Roman" w:hAnsi="Times New Roman" w:eastAsia="Times New Roman" w:cs="Times New Roman"/>
                <w:sz w:val="26"/>
                <w:szCs w:val="28"/>
                <w:lang w:eastAsia="vi-VN"/>
              </w:rPr>
              <w:t>5</w:t>
            </w:r>
          </w:p>
        </w:tc>
      </w:tr>
      <w:tr w:rsidRPr="00F10295" w:rsidR="00F10295" w:rsidTr="003848DC" w14:paraId="6960F7C6" w14:textId="77777777">
        <w:tc>
          <w:tcPr>
            <w:tcW w:w="2551" w:type="dxa"/>
            <w:shd w:val="clear" w:color="auto" w:fill="auto"/>
            <w:vAlign w:val="center"/>
          </w:tcPr>
          <w:p w:rsidRPr="00F10295" w:rsidR="00F10295" w:rsidP="00082D6E" w:rsidRDefault="00F10295" w14:paraId="4E7D6BB3" w14:textId="77777777">
            <w:pPr>
              <w:spacing w:after="0" w:line="312" w:lineRule="auto"/>
              <w:jc w:val="center"/>
              <w:rPr>
                <w:rFonts w:ascii="Times New Roman" w:hAnsi="Times New Roman" w:eastAsia="Times New Roman" w:cs="Times New Roman"/>
                <w:sz w:val="26"/>
                <w:szCs w:val="28"/>
                <w:lang w:eastAsia="vi-VN"/>
              </w:rPr>
            </w:pPr>
            <w:r w:rsidRPr="00F10295">
              <w:rPr>
                <w:rFonts w:ascii="Times New Roman" w:hAnsi="Times New Roman" w:eastAsia="Times New Roman" w:cs="Times New Roman"/>
                <w:sz w:val="26"/>
                <w:szCs w:val="28"/>
                <w:lang w:eastAsia="vi-VN"/>
              </w:rPr>
              <w:t>Tiêu chí 9.6</w:t>
            </w:r>
          </w:p>
        </w:tc>
        <w:tc>
          <w:tcPr>
            <w:tcW w:w="2315" w:type="dxa"/>
            <w:shd w:val="clear" w:color="auto" w:fill="auto"/>
            <w:vAlign w:val="center"/>
          </w:tcPr>
          <w:p w:rsidRPr="00F10295" w:rsidR="00F10295" w:rsidP="00082D6E" w:rsidRDefault="00F10295" w14:paraId="3C998A71" w14:textId="77777777">
            <w:pPr>
              <w:spacing w:after="0" w:line="312" w:lineRule="auto"/>
              <w:jc w:val="center"/>
              <w:rPr>
                <w:rFonts w:ascii="Times New Roman" w:hAnsi="Times New Roman" w:eastAsia="Times New Roman" w:cs="Times New Roman"/>
                <w:sz w:val="26"/>
                <w:szCs w:val="28"/>
                <w:lang w:eastAsia="vi-VN"/>
              </w:rPr>
            </w:pPr>
            <w:r w:rsidRPr="00F10295">
              <w:rPr>
                <w:rFonts w:ascii="Times New Roman" w:hAnsi="Times New Roman" w:eastAsia="Times New Roman" w:cs="Times New Roman"/>
                <w:sz w:val="26"/>
                <w:szCs w:val="28"/>
                <w:lang w:eastAsia="vi-VN"/>
              </w:rPr>
              <w:t>5</w:t>
            </w:r>
          </w:p>
        </w:tc>
      </w:tr>
    </w:tbl>
    <w:p w:rsidRPr="00195115" w:rsidR="003E017D" w:rsidP="00042221" w:rsidRDefault="003E017D" w14:paraId="5211EDC7" w14:textId="0FECB694">
      <w:pPr>
        <w:pStyle w:val="A2Tieuchuan"/>
        <w:rPr>
          <w:rStyle w:val="A2TieuchuanChar"/>
          <w:b/>
        </w:rPr>
      </w:pPr>
      <w:bookmarkStart w:name="_Toc98446298" w:id="174"/>
      <w:bookmarkStart w:name="_Toc119337921" w:id="175"/>
      <w:r w:rsidRPr="00E91F7F">
        <w:t xml:space="preserve">Tiêu chuẩn 10. </w:t>
      </w:r>
      <w:r w:rsidRPr="00AE58DA" w:rsidR="00AE58DA">
        <w:rPr>
          <w:rStyle w:val="A2TieuchuanChar"/>
          <w:b/>
          <w:bCs/>
        </w:rPr>
        <w:t>Tự đánh giá và đánh giá ngoài</w:t>
      </w:r>
      <w:bookmarkEnd w:id="174"/>
      <w:bookmarkEnd w:id="175"/>
    </w:p>
    <w:p w:rsidRPr="00B30158" w:rsidR="00AB2BAC" w:rsidP="008F1A16" w:rsidRDefault="00AB2BAC" w14:paraId="577FE996" w14:textId="2AB65692">
      <w:pPr>
        <w:spacing w:before="120" w:after="120" w:line="312" w:lineRule="auto"/>
        <w:ind w:firstLine="709"/>
        <w:jc w:val="both"/>
        <w:rPr>
          <w:rFonts w:ascii="Times New Roman" w:hAnsi="Times New Roman" w:eastAsia="Times New Roman" w:cs="Times New Roman"/>
          <w:b/>
          <w:bCs/>
          <w:i/>
          <w:iCs/>
          <w:sz w:val="26"/>
          <w:szCs w:val="26"/>
        </w:rPr>
      </w:pPr>
      <w:bookmarkStart w:name="_heading=h.41wqhpa" w:id="176"/>
      <w:bookmarkEnd w:id="176"/>
      <w:r w:rsidRPr="00471701">
        <w:rPr>
          <w:rFonts w:ascii="Times New Roman" w:hAnsi="Times New Roman" w:eastAsia="Times New Roman" w:cs="Times New Roman"/>
          <w:b/>
          <w:bCs/>
          <w:i/>
          <w:sz w:val="26"/>
          <w:szCs w:val="26"/>
        </w:rPr>
        <w:t>Tiêu chí 10.1.</w:t>
      </w:r>
      <w:r w:rsidRPr="00471701">
        <w:rPr>
          <w:rFonts w:ascii="Times New Roman" w:hAnsi="Times New Roman" w:eastAsia="Times New Roman" w:cs="Times New Roman"/>
          <w:b/>
          <w:bCs/>
          <w:i/>
          <w:iCs/>
          <w:sz w:val="26"/>
          <w:szCs w:val="26"/>
        </w:rPr>
        <w:t xml:space="preserve"> Kế hoạch tự đánh giá và chuẩn bị cho việc đánh giá ngoài được thiết lập</w:t>
      </w:r>
      <w:r w:rsidRPr="00B30158" w:rsidR="00237D5B">
        <w:rPr>
          <w:rFonts w:ascii="Times New Roman" w:hAnsi="Times New Roman" w:eastAsia="Times New Roman" w:cs="Times New Roman"/>
          <w:b/>
          <w:bCs/>
          <w:i/>
          <w:iCs/>
          <w:sz w:val="26"/>
          <w:szCs w:val="26"/>
        </w:rPr>
        <w:t>.</w:t>
      </w:r>
    </w:p>
    <w:p w:rsidR="00AB2BAC" w:rsidP="008F1A16" w:rsidRDefault="0090649F" w14:paraId="66049DC9" w14:textId="5CB4EEAD">
      <w:pPr>
        <w:spacing w:before="120" w:after="120" w:line="312" w:lineRule="auto"/>
        <w:ind w:firstLine="709"/>
        <w:jc w:val="both"/>
      </w:pPr>
      <w:r>
        <w:rPr>
          <w:rFonts w:ascii="Times New Roman" w:hAnsi="Times New Roman" w:cs="Times New Roman"/>
          <w:sz w:val="26"/>
          <w:szCs w:val="26"/>
        </w:rPr>
        <w:t>T</w:t>
      </w:r>
      <w:r w:rsidR="007C5934">
        <w:rPr>
          <w:rFonts w:ascii="Times New Roman" w:hAnsi="Times New Roman" w:cs="Times New Roman"/>
          <w:sz w:val="26"/>
          <w:szCs w:val="26"/>
        </w:rPr>
        <w:t>ự đánh giá</w:t>
      </w:r>
      <w:r w:rsidRPr="50C53D9D" w:rsidR="007C5934">
        <w:rPr>
          <w:rFonts w:ascii="Times New Roman" w:hAnsi="Times New Roman" w:cs="Times New Roman"/>
          <w:sz w:val="26"/>
          <w:szCs w:val="26"/>
        </w:rPr>
        <w:t xml:space="preserve"> </w:t>
      </w:r>
      <w:r w:rsidRPr="50C53D9D" w:rsidR="00AB2BAC">
        <w:rPr>
          <w:rFonts w:ascii="Times New Roman" w:hAnsi="Times New Roman" w:cs="Times New Roman"/>
          <w:sz w:val="26"/>
          <w:szCs w:val="26"/>
        </w:rPr>
        <w:t xml:space="preserve">không chỉ là cơ sở cho công </w:t>
      </w:r>
      <w:r w:rsidRPr="50C53D9D" w:rsidR="007C5934">
        <w:rPr>
          <w:rFonts w:ascii="Times New Roman" w:hAnsi="Times New Roman" w:cs="Times New Roman"/>
          <w:sz w:val="26"/>
          <w:szCs w:val="26"/>
        </w:rPr>
        <w:t xml:space="preserve">tác </w:t>
      </w:r>
      <w:r w:rsidR="007C5934">
        <w:rPr>
          <w:rFonts w:ascii="Times New Roman" w:hAnsi="Times New Roman" w:cs="Times New Roman"/>
          <w:sz w:val="26"/>
          <w:szCs w:val="26"/>
        </w:rPr>
        <w:t>đánh giá ngoài</w:t>
      </w:r>
      <w:r w:rsidRPr="50C53D9D" w:rsidR="007C5934">
        <w:rPr>
          <w:rFonts w:ascii="Times New Roman" w:hAnsi="Times New Roman" w:cs="Times New Roman"/>
          <w:sz w:val="26"/>
          <w:szCs w:val="26"/>
        </w:rPr>
        <w:t xml:space="preserve"> mà </w:t>
      </w:r>
      <w:r w:rsidRPr="50C53D9D" w:rsidR="00AB2BAC">
        <w:rPr>
          <w:rFonts w:ascii="Times New Roman" w:hAnsi="Times New Roman" w:cs="Times New Roman"/>
          <w:sz w:val="26"/>
          <w:szCs w:val="26"/>
        </w:rPr>
        <w:t xml:space="preserve">còn là cơ sở để </w:t>
      </w:r>
      <w:r w:rsidR="005125A7">
        <w:rPr>
          <w:rFonts w:ascii="Times New Roman" w:hAnsi="Times New Roman" w:cs="Times New Roman"/>
          <w:sz w:val="26"/>
          <w:szCs w:val="26"/>
        </w:rPr>
        <w:t>Nhà trường</w:t>
      </w:r>
      <w:r w:rsidRPr="50C53D9D" w:rsidR="00AB2BAC">
        <w:rPr>
          <w:rFonts w:ascii="Times New Roman" w:hAnsi="Times New Roman" w:cs="Times New Roman"/>
          <w:sz w:val="26"/>
          <w:szCs w:val="26"/>
        </w:rPr>
        <w:t xml:space="preserve"> cải tiến chất lượng, đồng thời thể hiện tính tự chủ và tính tự chịu trách nhiệm của trường trong toàn bộ hoạt động đào tạo, </w:t>
      </w:r>
      <w:r w:rsidR="005338BC">
        <w:rPr>
          <w:rFonts w:ascii="Times New Roman" w:hAnsi="Times New Roman" w:cs="Times New Roman"/>
          <w:sz w:val="26"/>
          <w:szCs w:val="26"/>
        </w:rPr>
        <w:t>NCKH</w:t>
      </w:r>
      <w:r w:rsidRPr="50C53D9D" w:rsidR="00AB2BAC">
        <w:rPr>
          <w:rFonts w:ascii="Times New Roman" w:hAnsi="Times New Roman" w:cs="Times New Roman"/>
          <w:sz w:val="26"/>
          <w:szCs w:val="26"/>
        </w:rPr>
        <w:t xml:space="preserve">, dịch vụ xã hội theo chức năng, nhiệm vụ được giao, phù hợp với </w:t>
      </w:r>
      <w:r w:rsidRPr="50C53D9D" w:rsidR="3F2FAB4C">
        <w:rPr>
          <w:rFonts w:ascii="Times New Roman" w:hAnsi="Times New Roman" w:eastAsia="Times New Roman" w:cs="Times New Roman"/>
          <w:sz w:val="26"/>
          <w:szCs w:val="26"/>
          <w:lang w:val="vi"/>
        </w:rPr>
        <w:t xml:space="preserve">sứ mạng và mục tiêu của trường. </w:t>
      </w:r>
      <w:r>
        <w:rPr>
          <w:rFonts w:ascii="Times New Roman" w:hAnsi="Times New Roman" w:eastAsia="Times New Roman" w:cs="Times New Roman"/>
          <w:sz w:val="26"/>
          <w:szCs w:val="26"/>
          <w:lang w:val="vi"/>
        </w:rPr>
        <w:t>T</w:t>
      </w:r>
      <w:r w:rsidR="007C5934">
        <w:rPr>
          <w:rFonts w:ascii="Times New Roman" w:hAnsi="Times New Roman" w:eastAsia="Times New Roman" w:cs="Times New Roman"/>
          <w:sz w:val="26"/>
          <w:szCs w:val="26"/>
          <w:lang w:val="vi"/>
        </w:rPr>
        <w:t>ự đánh giá</w:t>
      </w:r>
      <w:r w:rsidRPr="50C53D9D" w:rsidR="007C5934">
        <w:rPr>
          <w:rFonts w:ascii="Times New Roman" w:hAnsi="Times New Roman" w:eastAsia="Times New Roman" w:cs="Times New Roman"/>
          <w:sz w:val="26"/>
          <w:szCs w:val="26"/>
          <w:lang w:val="vi"/>
        </w:rPr>
        <w:t xml:space="preserve"> l</w:t>
      </w:r>
      <w:r w:rsidRPr="50C53D9D" w:rsidR="3F2FAB4C">
        <w:rPr>
          <w:rFonts w:ascii="Times New Roman" w:hAnsi="Times New Roman" w:eastAsia="Times New Roman" w:cs="Times New Roman"/>
          <w:sz w:val="26"/>
          <w:szCs w:val="26"/>
          <w:lang w:val="vi"/>
        </w:rPr>
        <w:t xml:space="preserve">à một khâu quan trọng trong việc lập kế hoạch nâng cao chất lượng đào tạo của </w:t>
      </w:r>
      <w:r w:rsidR="005125A7">
        <w:rPr>
          <w:rFonts w:ascii="Times New Roman" w:hAnsi="Times New Roman" w:eastAsia="Times New Roman" w:cs="Times New Roman"/>
          <w:sz w:val="26"/>
          <w:szCs w:val="26"/>
          <w:lang w:val="vi"/>
        </w:rPr>
        <w:t>Nhà trường</w:t>
      </w:r>
      <w:r w:rsidRPr="50C53D9D" w:rsidR="3F2FAB4C">
        <w:rPr>
          <w:rFonts w:ascii="Times New Roman" w:hAnsi="Times New Roman" w:eastAsia="Times New Roman" w:cs="Times New Roman"/>
          <w:sz w:val="26"/>
          <w:szCs w:val="26"/>
          <w:lang w:val="vi"/>
        </w:rPr>
        <w:t xml:space="preserve">. </w:t>
      </w:r>
      <w:r w:rsidR="007C5934">
        <w:rPr>
          <w:rFonts w:ascii="Times New Roman" w:hAnsi="Times New Roman" w:eastAsia="Times New Roman" w:cs="Times New Roman"/>
          <w:sz w:val="26"/>
          <w:szCs w:val="26"/>
          <w:lang w:val="vi"/>
        </w:rPr>
        <w:t>Tự đánh giá</w:t>
      </w:r>
      <w:r w:rsidRPr="50C53D9D" w:rsidR="3F2FAB4C">
        <w:rPr>
          <w:rFonts w:ascii="Times New Roman" w:hAnsi="Times New Roman" w:eastAsia="Times New Roman" w:cs="Times New Roman"/>
          <w:sz w:val="26"/>
          <w:szCs w:val="26"/>
          <w:lang w:val="vi"/>
        </w:rPr>
        <w:t xml:space="preserve"> giúp </w:t>
      </w:r>
      <w:r w:rsidR="005125A7">
        <w:rPr>
          <w:rFonts w:ascii="Times New Roman" w:hAnsi="Times New Roman" w:eastAsia="Times New Roman" w:cs="Times New Roman"/>
          <w:sz w:val="26"/>
          <w:szCs w:val="26"/>
          <w:lang w:val="vi"/>
        </w:rPr>
        <w:t>Nhà trường</w:t>
      </w:r>
      <w:r w:rsidRPr="50C53D9D" w:rsidR="3F2FAB4C">
        <w:rPr>
          <w:rFonts w:ascii="Times New Roman" w:hAnsi="Times New Roman" w:eastAsia="Times New Roman" w:cs="Times New Roman"/>
          <w:sz w:val="26"/>
          <w:szCs w:val="26"/>
          <w:lang w:val="vi"/>
        </w:rPr>
        <w:t xml:space="preserve"> rà soát, tự xem xét thực trạng của trường, từ đó điều chỉnh mục tiêu cho các giai đoạn tiếp theo, lập kế hoạch và hành động theo kế hoạch. Sau đó, tiếp tục rà soát, xem xét lại thực trạng và điều chỉnh mục tiêu theo hướng cao hơn.</w:t>
      </w:r>
    </w:p>
    <w:p w:rsidR="3F2FAB4C" w:rsidP="008F1A16" w:rsidRDefault="0C9CB002" w14:paraId="549C4962" w14:textId="043AC005">
      <w:pPr>
        <w:spacing w:before="120" w:after="120" w:line="312" w:lineRule="auto"/>
        <w:ind w:firstLine="709"/>
        <w:jc w:val="both"/>
      </w:pPr>
      <w:r w:rsidRPr="0C9CB002">
        <w:rPr>
          <w:rFonts w:ascii="Times New Roman" w:hAnsi="Times New Roman" w:eastAsia="Times New Roman" w:cs="Times New Roman"/>
          <w:sz w:val="26"/>
          <w:szCs w:val="26"/>
          <w:lang w:val="vi"/>
        </w:rPr>
        <w:t>Trường Đại học Vinh đã ban hành Kế hoạch chiến lược phát triển Trường Đại học Vinh giai đoạn 2018 - 2025, tầm nhìn 2030... [</w:t>
      </w:r>
      <w:hyperlink r:id="rId664">
        <w:r w:rsidRPr="0C9CB002">
          <w:rPr>
            <w:rStyle w:val="Hyperlink"/>
            <w:rFonts w:ascii="Times New Roman" w:hAnsi="Times New Roman" w:eastAsia="Times New Roman" w:cs="Times New Roman"/>
            <w:sz w:val="26"/>
            <w:szCs w:val="26"/>
            <w:lang w:val="vi"/>
          </w:rPr>
          <w:t>H10.10.01.01</w:t>
        </w:r>
      </w:hyperlink>
      <w:r w:rsidRPr="0C9CB002">
        <w:rPr>
          <w:rFonts w:ascii="Times New Roman" w:hAnsi="Times New Roman" w:eastAsia="Times New Roman" w:cs="Times New Roman"/>
          <w:sz w:val="26"/>
          <w:szCs w:val="26"/>
          <w:lang w:val="vi"/>
        </w:rPr>
        <w:t xml:space="preserve">], trong đó xác định mục đích rõ ràng đó là "Cải tiến và nâng cao chất lượng CTĐT, chất lượng tuyển sinh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Bảo đảm quyền lợi cho người học và các bên liên quan; Xây dựng và phát triển văn hóa chất lượng, đẩy mạnh hoạt động ĐBCL trong mọi hoạt động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đáp ứng yêu cầu công tác KĐCL trường đại học theo quy định của Bộ GD&amp;ĐT". Mục tiêu chiến lược về ĐBCL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được thể hiện:</w:t>
      </w:r>
    </w:p>
    <w:p w:rsidR="3F2FAB4C" w:rsidP="008F1A16" w:rsidRDefault="3F2FAB4C" w14:paraId="760AB66A" w14:textId="5F919A0E">
      <w:pPr>
        <w:spacing w:before="120" w:after="120" w:line="312" w:lineRule="auto"/>
        <w:ind w:firstLine="709"/>
        <w:jc w:val="both"/>
      </w:pPr>
      <w:r w:rsidRPr="50C53D9D">
        <w:rPr>
          <w:rFonts w:ascii="Times New Roman" w:hAnsi="Times New Roman" w:eastAsia="Times New Roman" w:cs="Times New Roman"/>
          <w:sz w:val="26"/>
          <w:szCs w:val="26"/>
        </w:rPr>
        <w:t xml:space="preserve">- Định kỳ tự đánh giá </w:t>
      </w:r>
      <w:r w:rsidR="00C40EC8">
        <w:rPr>
          <w:rFonts w:ascii="Times New Roman" w:hAnsi="Times New Roman" w:eastAsia="Times New Roman" w:cs="Times New Roman"/>
          <w:sz w:val="26"/>
          <w:szCs w:val="26"/>
        </w:rPr>
        <w:t>CTĐT</w:t>
      </w:r>
      <w:r w:rsidRPr="50C53D9D">
        <w:rPr>
          <w:rFonts w:ascii="Times New Roman" w:hAnsi="Times New Roman" w:eastAsia="Times New Roman" w:cs="Times New Roman"/>
          <w:sz w:val="26"/>
          <w:szCs w:val="26"/>
        </w:rPr>
        <w:t xml:space="preserve"> và </w:t>
      </w:r>
      <w:r w:rsidR="00FE115C">
        <w:rPr>
          <w:rFonts w:ascii="Times New Roman" w:hAnsi="Times New Roman" w:eastAsia="Times New Roman" w:cs="Times New Roman"/>
          <w:sz w:val="26"/>
          <w:szCs w:val="26"/>
        </w:rPr>
        <w:t>KĐCL</w:t>
      </w:r>
      <w:r w:rsidRPr="50C53D9D">
        <w:rPr>
          <w:rFonts w:ascii="Times New Roman" w:hAnsi="Times New Roman" w:eastAsia="Times New Roman" w:cs="Times New Roman"/>
          <w:sz w:val="26"/>
          <w:szCs w:val="26"/>
        </w:rPr>
        <w:t xml:space="preserve"> </w:t>
      </w:r>
      <w:r w:rsidR="00C40EC8">
        <w:rPr>
          <w:rFonts w:ascii="Times New Roman" w:hAnsi="Times New Roman" w:eastAsia="Times New Roman" w:cs="Times New Roman"/>
          <w:sz w:val="26"/>
          <w:szCs w:val="26"/>
        </w:rPr>
        <w:t>CTĐT</w:t>
      </w:r>
      <w:r w:rsidRPr="50C53D9D">
        <w:rPr>
          <w:rFonts w:ascii="Times New Roman" w:hAnsi="Times New Roman" w:eastAsia="Times New Roman" w:cs="Times New Roman"/>
          <w:sz w:val="26"/>
          <w:szCs w:val="26"/>
        </w:rPr>
        <w:t xml:space="preserve"> theo tiêu chuẩn </w:t>
      </w:r>
      <w:r w:rsidR="00FE115C">
        <w:rPr>
          <w:rFonts w:ascii="Times New Roman" w:hAnsi="Times New Roman" w:eastAsia="Times New Roman" w:cs="Times New Roman"/>
          <w:sz w:val="26"/>
          <w:szCs w:val="26"/>
        </w:rPr>
        <w:t>KĐCL</w:t>
      </w:r>
      <w:r w:rsidRPr="50C53D9D">
        <w:rPr>
          <w:rFonts w:ascii="Times New Roman" w:hAnsi="Times New Roman" w:eastAsia="Times New Roman" w:cs="Times New Roman"/>
          <w:sz w:val="26"/>
          <w:szCs w:val="26"/>
        </w:rPr>
        <w:t xml:space="preserve"> của Bộ </w:t>
      </w:r>
      <w:r w:rsidR="00E308E4">
        <w:rPr>
          <w:rFonts w:ascii="Times New Roman" w:hAnsi="Times New Roman" w:eastAsia="Times New Roman" w:cs="Times New Roman"/>
          <w:sz w:val="26"/>
          <w:szCs w:val="26"/>
        </w:rPr>
        <w:t>GD&amp;ĐT</w:t>
      </w:r>
      <w:r w:rsidRPr="50C53D9D">
        <w:rPr>
          <w:rFonts w:ascii="Times New Roman" w:hAnsi="Times New Roman" w:eastAsia="Times New Roman" w:cs="Times New Roman"/>
          <w:sz w:val="26"/>
          <w:szCs w:val="26"/>
        </w:rPr>
        <w:t xml:space="preserve"> và theo bộ tiêu chuẩn kiểm định của Mạng lưới các trường đại học ASEAN (AUN). Đến năm 2020 có ít nhất 10%, đến năm 2025 có 15% và đến năm 2030 có ít nhất 30% các </w:t>
      </w:r>
      <w:r w:rsidR="00C40EC8">
        <w:rPr>
          <w:rFonts w:ascii="Times New Roman" w:hAnsi="Times New Roman" w:eastAsia="Times New Roman" w:cs="Times New Roman"/>
          <w:sz w:val="26"/>
          <w:szCs w:val="26"/>
        </w:rPr>
        <w:t>CTĐT</w:t>
      </w:r>
      <w:r w:rsidRPr="50C53D9D">
        <w:rPr>
          <w:rFonts w:ascii="Times New Roman" w:hAnsi="Times New Roman" w:eastAsia="Times New Roman" w:cs="Times New Roman"/>
          <w:sz w:val="26"/>
          <w:szCs w:val="26"/>
        </w:rPr>
        <w:t xml:space="preserve"> của </w:t>
      </w:r>
      <w:r w:rsidR="005125A7">
        <w:rPr>
          <w:rFonts w:ascii="Times New Roman" w:hAnsi="Times New Roman" w:eastAsia="Times New Roman" w:cs="Times New Roman"/>
          <w:sz w:val="26"/>
          <w:szCs w:val="26"/>
        </w:rPr>
        <w:t>Nhà trường</w:t>
      </w:r>
      <w:r w:rsidRPr="50C53D9D">
        <w:rPr>
          <w:rFonts w:ascii="Times New Roman" w:hAnsi="Times New Roman" w:eastAsia="Times New Roman" w:cs="Times New Roman"/>
          <w:sz w:val="26"/>
          <w:szCs w:val="26"/>
        </w:rPr>
        <w:t xml:space="preserve"> được </w:t>
      </w:r>
      <w:r w:rsidR="00FE115C">
        <w:rPr>
          <w:rFonts w:ascii="Times New Roman" w:hAnsi="Times New Roman" w:eastAsia="Times New Roman" w:cs="Times New Roman"/>
          <w:sz w:val="26"/>
          <w:szCs w:val="26"/>
        </w:rPr>
        <w:t>KĐCL</w:t>
      </w:r>
      <w:r w:rsidRPr="50C53D9D">
        <w:rPr>
          <w:rFonts w:ascii="Times New Roman" w:hAnsi="Times New Roman" w:eastAsia="Times New Roman" w:cs="Times New Roman"/>
          <w:sz w:val="26"/>
          <w:szCs w:val="26"/>
        </w:rPr>
        <w:t xml:space="preserve"> theo tiêu chuẩn của đánh giá chất lượng </w:t>
      </w:r>
      <w:r w:rsidR="00C40EC8">
        <w:rPr>
          <w:rFonts w:ascii="Times New Roman" w:hAnsi="Times New Roman" w:eastAsia="Times New Roman" w:cs="Times New Roman"/>
          <w:sz w:val="26"/>
          <w:szCs w:val="26"/>
        </w:rPr>
        <w:t>CTĐT</w:t>
      </w:r>
      <w:r w:rsidRPr="50C53D9D">
        <w:rPr>
          <w:rFonts w:ascii="Times New Roman" w:hAnsi="Times New Roman" w:eastAsia="Times New Roman" w:cs="Times New Roman"/>
          <w:sz w:val="26"/>
          <w:szCs w:val="26"/>
        </w:rPr>
        <w:t xml:space="preserve"> quốc gia; 5% các </w:t>
      </w:r>
      <w:r w:rsidR="00C40EC8">
        <w:rPr>
          <w:rFonts w:ascii="Times New Roman" w:hAnsi="Times New Roman" w:eastAsia="Times New Roman" w:cs="Times New Roman"/>
          <w:sz w:val="26"/>
          <w:szCs w:val="26"/>
        </w:rPr>
        <w:t>CTĐT</w:t>
      </w:r>
      <w:r w:rsidRPr="50C53D9D">
        <w:rPr>
          <w:rFonts w:ascii="Times New Roman" w:hAnsi="Times New Roman" w:eastAsia="Times New Roman" w:cs="Times New Roman"/>
          <w:sz w:val="26"/>
          <w:szCs w:val="26"/>
        </w:rPr>
        <w:t xml:space="preserve"> được kiểm định theo tiêu chuẩn </w:t>
      </w:r>
      <w:r w:rsidR="00FE115C">
        <w:rPr>
          <w:rFonts w:ascii="Times New Roman" w:hAnsi="Times New Roman" w:eastAsia="Times New Roman" w:cs="Times New Roman"/>
          <w:sz w:val="26"/>
          <w:szCs w:val="26"/>
        </w:rPr>
        <w:t>KĐCL</w:t>
      </w:r>
      <w:r w:rsidRPr="50C53D9D">
        <w:rPr>
          <w:rFonts w:ascii="Times New Roman" w:hAnsi="Times New Roman" w:eastAsia="Times New Roman" w:cs="Times New Roman"/>
          <w:sz w:val="26"/>
          <w:szCs w:val="26"/>
        </w:rPr>
        <w:t xml:space="preserve"> của AUN .</w:t>
      </w:r>
    </w:p>
    <w:p w:rsidR="3F2FAB4C" w:rsidP="008F1A16" w:rsidRDefault="0C9CB002" w14:paraId="7E814560" w14:textId="1800CD94">
      <w:pPr>
        <w:spacing w:before="120" w:after="120" w:line="312" w:lineRule="auto"/>
        <w:ind w:firstLine="709"/>
        <w:jc w:val="both"/>
      </w:pPr>
      <w:r w:rsidRPr="0C9CB002">
        <w:rPr>
          <w:rFonts w:ascii="Times New Roman" w:hAnsi="Times New Roman" w:eastAsia="Times New Roman" w:cs="Times New Roman"/>
          <w:sz w:val="26"/>
          <w:szCs w:val="26"/>
        </w:rPr>
        <w:t xml:space="preserve">Năm 2021,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đã tiến hành rà soát lại kế hoạch giai đoạn 2018 - 2025, tầm nhìn 2030 và ban hành kế hoạch chiến lược phát triển Trường Đại học Vinh giai đoạn 2022 - 2030, tầm nhìn 2045 </w:t>
      </w:r>
      <w:r w:rsidRPr="0C9CB002">
        <w:rPr>
          <w:rFonts w:ascii="Times New Roman" w:hAnsi="Times New Roman" w:eastAsia="Times New Roman" w:cs="Times New Roman"/>
          <w:sz w:val="26"/>
          <w:szCs w:val="26"/>
          <w:lang w:val="vi"/>
        </w:rPr>
        <w:t>[</w:t>
      </w:r>
      <w:hyperlink r:id="rId665">
        <w:r w:rsidRPr="0C9CB002">
          <w:rPr>
            <w:rStyle w:val="Hyperlink"/>
            <w:rFonts w:ascii="Times New Roman" w:hAnsi="Times New Roman" w:eastAsia="Times New Roman" w:cs="Times New Roman"/>
            <w:sz w:val="26"/>
            <w:szCs w:val="26"/>
            <w:lang w:val="vi"/>
          </w:rPr>
          <w:t>H10.10.01.01</w:t>
        </w:r>
      </w:hyperlink>
      <w:r w:rsidRPr="0C9CB002">
        <w:rPr>
          <w:rFonts w:ascii="Times New Roman" w:hAnsi="Times New Roman" w:eastAsia="Times New Roman" w:cs="Times New Roman"/>
          <w:sz w:val="26"/>
          <w:szCs w:val="26"/>
          <w:lang w:val="vi"/>
        </w:rPr>
        <w:t>]</w:t>
      </w:r>
      <w:r w:rsidRPr="0C9CB002">
        <w:rPr>
          <w:rFonts w:ascii="Times New Roman" w:hAnsi="Times New Roman" w:eastAsia="Times New Roman" w:cs="Times New Roman"/>
          <w:sz w:val="26"/>
          <w:szCs w:val="26"/>
        </w:rPr>
        <w:t>, trong đó thể hiện rõ:</w:t>
      </w:r>
    </w:p>
    <w:p w:rsidR="00AB2BAC" w:rsidP="008F1A16" w:rsidRDefault="00AB2BAC" w14:paraId="2BA39637" w14:textId="77777777">
      <w:pPr>
        <w:spacing w:before="120" w:after="120" w:line="312" w:lineRule="auto"/>
        <w:ind w:firstLine="709"/>
        <w:jc w:val="both"/>
      </w:pPr>
      <w:r w:rsidRPr="50C53D9D">
        <w:rPr>
          <w:rFonts w:ascii="Times New Roman" w:hAnsi="Times New Roman" w:eastAsia="Times New Roman" w:cs="Times New Roman"/>
          <w:sz w:val="26"/>
          <w:szCs w:val="26"/>
          <w:lang w:val="vi"/>
        </w:rPr>
        <w:lastRenderedPageBreak/>
        <w:t>- Đến năm 2025, có 100% CTĐT có CĐR được xây dựng đúng quy định; 35% số CTĐT đạt tiêu chuẩn chất lượng theo chu kỳ kiểm định lần thứ nhất;  Ít nhất 10% số CTĐT đạt theo tiêu chuẩn quốc tế; 100% số CTĐT giáo viên các trình độ đạt tiêu chuẩn chất lượng; Có ít nhất 05 CTĐT trình độ sau đại học được KĐCL theo tiêu chuẩn của Bộ GDĐT;</w:t>
      </w:r>
    </w:p>
    <w:p w:rsidR="00AB2BAC" w:rsidP="008F1A16" w:rsidRDefault="00AB2BAC" w14:paraId="3DC68DA7" w14:textId="7FCFCB38">
      <w:pPr>
        <w:spacing w:before="120" w:after="120" w:line="312" w:lineRule="auto"/>
        <w:ind w:firstLine="709"/>
        <w:jc w:val="both"/>
      </w:pPr>
      <w:r w:rsidRPr="50C53D9D">
        <w:rPr>
          <w:rFonts w:ascii="Times New Roman" w:hAnsi="Times New Roman" w:eastAsia="Times New Roman" w:cs="Times New Roman"/>
          <w:sz w:val="26"/>
          <w:szCs w:val="26"/>
          <w:lang w:val="vi"/>
        </w:rPr>
        <w:t xml:space="preserve">- Đến năm 2030, Có ít nhất 80% số CTĐT đạt tiêu chuẩn chất lượng chu kỳ kiểm định lần thứ nhất hoặc lần thứ hai; trong đó có ít nhất 20% số CTĐT đạt tiêu chuẩn chất lượng kiểm định quốc tế, 100% số CTĐT giáo viên các trình độ đạt tiêu chuẩn chất lượng; 20% các CTĐT kiểm định theo tiêu chuẩn </w:t>
      </w:r>
      <w:r w:rsidR="00FE115C">
        <w:rPr>
          <w:rFonts w:ascii="Times New Roman" w:hAnsi="Times New Roman" w:eastAsia="Times New Roman" w:cs="Times New Roman"/>
          <w:sz w:val="26"/>
          <w:szCs w:val="26"/>
          <w:lang w:val="vi"/>
        </w:rPr>
        <w:t>KĐCL</w:t>
      </w:r>
      <w:r w:rsidRPr="50C53D9D">
        <w:rPr>
          <w:rFonts w:ascii="Times New Roman" w:hAnsi="Times New Roman" w:eastAsia="Times New Roman" w:cs="Times New Roman"/>
          <w:sz w:val="26"/>
          <w:szCs w:val="26"/>
          <w:lang w:val="vi"/>
        </w:rPr>
        <w:t xml:space="preserve"> khu vực (AUN-QA) và quốc tế (ABET, FIBAA, IACBE, ASIIN, HCERES</w:t>
      </w:r>
      <w:r w:rsidR="00FD1889">
        <w:rPr>
          <w:rFonts w:ascii="Times New Roman" w:hAnsi="Times New Roman" w:eastAsia="Times New Roman" w:cs="Times New Roman"/>
          <w:sz w:val="26"/>
          <w:szCs w:val="26"/>
          <w:lang w:val="vi"/>
        </w:rPr>
        <w:t>...</w:t>
      </w:r>
      <w:r w:rsidRPr="50C53D9D">
        <w:rPr>
          <w:rFonts w:ascii="Times New Roman" w:hAnsi="Times New Roman" w:eastAsia="Times New Roman" w:cs="Times New Roman"/>
          <w:sz w:val="26"/>
          <w:szCs w:val="26"/>
          <w:lang w:val="vi"/>
        </w:rPr>
        <w:t>);</w:t>
      </w:r>
    </w:p>
    <w:p w:rsidR="00AB2BAC" w:rsidP="008F1A16" w:rsidRDefault="0C9CB002" w14:paraId="05351910" w14:textId="0B1AB94F">
      <w:pPr>
        <w:spacing w:before="120" w:after="120" w:line="312" w:lineRule="auto"/>
        <w:ind w:firstLine="709"/>
        <w:jc w:val="both"/>
      </w:pPr>
      <w:r w:rsidRPr="0C9CB002">
        <w:rPr>
          <w:rFonts w:ascii="Times New Roman" w:hAnsi="Times New Roman" w:eastAsia="Times New Roman" w:cs="Times New Roman"/>
          <w:sz w:val="26"/>
          <w:szCs w:val="26"/>
          <w:lang w:val="vi"/>
        </w:rPr>
        <w:t xml:space="preserve">Để thực hiện các mục tiêu chiến lược,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hướng dẫn, xây dựng và ban hành kế hoạch ĐBCL hàng năm của các đơn vị. Kế hoạch xác định cụ thể các nhiệm vụ, dự kiến kết quả đạt được cũng như sự tham gia của các bên liên quan trong trường [</w:t>
      </w:r>
      <w:hyperlink r:id="rId666">
        <w:r w:rsidRPr="0C9CB002">
          <w:rPr>
            <w:rStyle w:val="Hyperlink"/>
            <w:rFonts w:ascii="Times New Roman" w:hAnsi="Times New Roman" w:eastAsia="Times New Roman" w:cs="Times New Roman"/>
            <w:sz w:val="26"/>
            <w:szCs w:val="26"/>
            <w:lang w:val="vi"/>
          </w:rPr>
          <w:t>H10.10.01.02</w:t>
        </w:r>
      </w:hyperlink>
      <w:r w:rsidRPr="0C9CB002">
        <w:rPr>
          <w:rFonts w:ascii="Times New Roman" w:hAnsi="Times New Roman" w:eastAsia="Times New Roman" w:cs="Times New Roman"/>
          <w:sz w:val="26"/>
          <w:szCs w:val="26"/>
          <w:lang w:val="vi"/>
        </w:rPr>
        <w:t xml:space="preserve">]. Đối với công tác kiểm định CTĐT,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ban hành </w:t>
      </w:r>
      <w:r w:rsidRPr="003747FA">
        <w:rPr>
          <w:rFonts w:ascii="Times New Roman" w:hAnsi="Times New Roman" w:eastAsia="Times New Roman" w:cs="Times New Roman"/>
          <w:sz w:val="26"/>
          <w:szCs w:val="26"/>
          <w:lang w:val="vi"/>
        </w:rPr>
        <w:t>Kế hoạch</w:t>
      </w:r>
      <w:r w:rsidRPr="0C9CB002">
        <w:rPr>
          <w:rFonts w:ascii="Times New Roman" w:hAnsi="Times New Roman" w:eastAsia="Times New Roman" w:cs="Times New Roman"/>
          <w:sz w:val="26"/>
          <w:szCs w:val="26"/>
          <w:lang w:val="vi"/>
        </w:rPr>
        <w:t xml:space="preserve"> số 61/KH-ĐHV về tự đánh giá và đánh giá ngoài CTĐT giai đoạn 2019 - 2025 và  </w:t>
      </w:r>
      <w:r w:rsidRPr="003747FA">
        <w:rPr>
          <w:rFonts w:ascii="Times New Roman" w:hAnsi="Times New Roman" w:eastAsia="Times New Roman" w:cs="Times New Roman"/>
          <w:sz w:val="26"/>
          <w:szCs w:val="26"/>
          <w:lang w:val="vi"/>
        </w:rPr>
        <w:t>Kế hoạch</w:t>
      </w:r>
      <w:r w:rsidRPr="0C9CB002">
        <w:rPr>
          <w:rFonts w:ascii="Times New Roman" w:hAnsi="Times New Roman" w:eastAsia="Times New Roman" w:cs="Times New Roman"/>
          <w:sz w:val="26"/>
          <w:szCs w:val="26"/>
          <w:lang w:val="vi"/>
        </w:rPr>
        <w:t xml:space="preserve"> số 41/KH-ĐHV về tự đánh giá và đánh giá ngoài CTĐT giai đoạn 2022 - 2025, trong đó đã xác định rõ CTĐT, thời gian và đơn vị thực hiện [</w:t>
      </w:r>
      <w:hyperlink r:id="rId667">
        <w:r w:rsidRPr="0C9CB002">
          <w:rPr>
            <w:rStyle w:val="Hyperlink"/>
            <w:rFonts w:ascii="Times New Roman" w:hAnsi="Times New Roman" w:eastAsia="Times New Roman" w:cs="Times New Roman"/>
            <w:sz w:val="26"/>
            <w:szCs w:val="26"/>
            <w:lang w:val="vi"/>
          </w:rPr>
          <w:t>H10.10.01.03</w:t>
        </w:r>
      </w:hyperlink>
      <w:r w:rsidRPr="0C9CB002">
        <w:rPr>
          <w:rFonts w:ascii="Times New Roman" w:hAnsi="Times New Roman" w:eastAsia="Times New Roman" w:cs="Times New Roman"/>
          <w:sz w:val="26"/>
          <w:szCs w:val="26"/>
          <w:lang w:val="vi"/>
        </w:rPr>
        <w:t xml:space="preserve">]. Đối với kiểm định CSGD,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xây dựng và ban hành kế hoạch tự đánh giá CSGD lần 2 và triển khai các hoạt động theo kế hoạch để đảm bảo được KĐCL vào năm 2022 [</w:t>
      </w:r>
      <w:hyperlink r:id="rId668">
        <w:r w:rsidRPr="0C9CB002">
          <w:rPr>
            <w:rStyle w:val="Hyperlink"/>
            <w:rFonts w:ascii="Times New Roman" w:hAnsi="Times New Roman" w:eastAsia="Times New Roman" w:cs="Times New Roman"/>
            <w:sz w:val="26"/>
            <w:szCs w:val="26"/>
            <w:lang w:val="vi"/>
          </w:rPr>
          <w:t>H10.10.01.04</w:t>
        </w:r>
      </w:hyperlink>
      <w:r w:rsidRPr="0C9CB002">
        <w:rPr>
          <w:rFonts w:ascii="Times New Roman" w:hAnsi="Times New Roman" w:eastAsia="Times New Roman" w:cs="Times New Roman"/>
          <w:sz w:val="26"/>
          <w:szCs w:val="26"/>
          <w:lang w:val="vi"/>
        </w:rPr>
        <w:t>].</w:t>
      </w:r>
    </w:p>
    <w:p w:rsidR="00AB2BAC" w:rsidP="008F1A16" w:rsidRDefault="0C9CB002" w14:paraId="610F22AC" w14:textId="788676FF">
      <w:pPr>
        <w:spacing w:before="120" w:after="120" w:line="312" w:lineRule="auto"/>
        <w:ind w:firstLine="709"/>
        <w:jc w:val="both"/>
      </w:pPr>
      <w:r w:rsidRPr="0C9CB002">
        <w:rPr>
          <w:rFonts w:ascii="Times New Roman" w:hAnsi="Times New Roman" w:eastAsia="Times New Roman" w:cs="Times New Roman"/>
          <w:sz w:val="26"/>
          <w:szCs w:val="26"/>
          <w:lang w:val="vi"/>
        </w:rPr>
        <w:t>Dựa trên cơ sở các kế hoạch tự đánh giá và đánh giá ngoài cho từng giai đoạn đã được ban hành, các văn bản hướng dẫn của Bộ GD&amp;ĐT và của AUN-QA [</w:t>
      </w:r>
      <w:hyperlink r:id="rId669">
        <w:r w:rsidRPr="0C9CB002">
          <w:rPr>
            <w:rStyle w:val="Hyperlink"/>
            <w:rFonts w:ascii="Times New Roman" w:hAnsi="Times New Roman" w:eastAsia="Times New Roman" w:cs="Times New Roman"/>
            <w:sz w:val="26"/>
            <w:szCs w:val="26"/>
            <w:lang w:val="vi"/>
          </w:rPr>
          <w:t>H10.10.01.05</w:t>
        </w:r>
      </w:hyperlink>
      <w:r w:rsidRPr="0C9CB002">
        <w:rPr>
          <w:rFonts w:ascii="Times New Roman" w:hAnsi="Times New Roman" w:eastAsia="Times New Roman" w:cs="Times New Roman"/>
          <w:sz w:val="26"/>
          <w:szCs w:val="26"/>
          <w:lang w:val="vi"/>
        </w:rPr>
        <w:t xml:space="preserve">],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tiến hành triển khai</w:t>
      </w:r>
      <w:r w:rsidRPr="0C9CB002">
        <w:rPr>
          <w:rFonts w:ascii="Times New Roman" w:hAnsi="Times New Roman" w:cs="Times New Roman"/>
          <w:sz w:val="26"/>
          <w:szCs w:val="26"/>
        </w:rPr>
        <w:t xml:space="preserve"> </w:t>
      </w:r>
      <w:r w:rsidRPr="0C9CB002">
        <w:rPr>
          <w:rFonts w:ascii="Times New Roman" w:hAnsi="Times New Roman" w:eastAsia="Times New Roman" w:cs="Times New Roman"/>
          <w:sz w:val="26"/>
          <w:szCs w:val="26"/>
        </w:rPr>
        <w:t>các bước</w:t>
      </w:r>
      <w:r w:rsidRPr="0C9CB002">
        <w:rPr>
          <w:rFonts w:ascii="Times New Roman" w:hAnsi="Times New Roman" w:eastAsia="Times New Roman" w:cs="Times New Roman"/>
          <w:sz w:val="26"/>
          <w:szCs w:val="26"/>
          <w:lang w:val="vi"/>
        </w:rPr>
        <w:t xml:space="preserve"> chuẩn bị cho công tác tự đánh giá, bao gồm: Thành lập Hội đồng tự đánh giá, Ban Thư ký, các Nhóm chuyên trách; xây dựng kế hoạch tự đánh giá; xác định nguồn lực (nhân lực, vật lực, kinh phí); lập thời gian biểu, tập huấn các nhóm chuyên trách, ứng với mỗi công việc phải có đơn vị chịu trách nhiệm chính, trách nhiệm phối hợp, thời gian để thực hiện công tác tự đánh giá [</w:t>
      </w:r>
      <w:hyperlink r:id="rId670">
        <w:r w:rsidRPr="0C9CB002">
          <w:rPr>
            <w:rStyle w:val="Hyperlink"/>
            <w:rFonts w:ascii="Times New Roman" w:hAnsi="Times New Roman" w:eastAsia="Times New Roman" w:cs="Times New Roman"/>
            <w:sz w:val="26"/>
            <w:szCs w:val="26"/>
            <w:lang w:val="vi"/>
          </w:rPr>
          <w:t>H10.10.01.06</w:t>
        </w:r>
      </w:hyperlink>
      <w:r w:rsidRPr="0C9CB002">
        <w:rPr>
          <w:rFonts w:ascii="Times New Roman" w:hAnsi="Times New Roman" w:eastAsia="Times New Roman" w:cs="Times New Roman"/>
          <w:sz w:val="26"/>
          <w:szCs w:val="26"/>
          <w:lang w:val="vi"/>
        </w:rPr>
        <w:t xml:space="preserve">]. Cụ thể,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thực hiện các bước chuẩn bị như:</w:t>
      </w:r>
    </w:p>
    <w:p w:rsidR="00AB2BAC" w:rsidP="008F1A16" w:rsidRDefault="0C9CB002" w14:paraId="1CB2129A" w14:textId="3B5E8412">
      <w:pPr>
        <w:spacing w:before="120" w:after="120" w:line="312" w:lineRule="auto"/>
        <w:ind w:firstLine="709"/>
        <w:jc w:val="both"/>
      </w:pPr>
      <w:r w:rsidRPr="0C9CB002">
        <w:rPr>
          <w:rFonts w:ascii="Times New Roman" w:hAnsi="Times New Roman" w:eastAsia="Times New Roman" w:cs="Times New Roman"/>
          <w:sz w:val="26"/>
          <w:szCs w:val="26"/>
          <w:lang w:val="vi"/>
        </w:rPr>
        <w:t xml:space="preserve">- Cập nhật thường xuyên, đầy đủ các văn bản chỉ đạo của các cấp có liên quan đến giáo dục để vận dụng trong quá trình triển khai nhiệm vụ và cách thực hiện các báo cáo tự đánh giá cấp CSGD và cấp CTĐT.  Kết quả tự đánh giá là cơ sở chính của công tác chuẩn bị cho đánh giá ngoài bao gồm: báo cáo tự đánh giá và hệ thống minh chứng kèm theo. Bên cạnh đó, các văn bản này được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triển khai đến các đơn vị thực hiện và phối hợp thực hiện, thông báo cho toàn thể CBVC, người học biết về kế hoạch tự đánh giá và đánh giá ngoài, góp ý cho Báo cáo tự đánh giá CSGD, CTĐT bằng hình thức gửi email nội bộ và đăng trên website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w:t>
      </w:r>
      <w:hyperlink r:id="rId671">
        <w:r w:rsidRPr="0C9CB002">
          <w:rPr>
            <w:rStyle w:val="Hyperlink"/>
            <w:rFonts w:ascii="Times New Roman" w:hAnsi="Times New Roman" w:eastAsia="Times New Roman" w:cs="Times New Roman"/>
            <w:sz w:val="26"/>
            <w:szCs w:val="26"/>
            <w:lang w:val="vi"/>
          </w:rPr>
          <w:t>H10.10.01.07</w:t>
        </w:r>
      </w:hyperlink>
      <w:r w:rsidRPr="0C9CB002">
        <w:rPr>
          <w:rFonts w:ascii="Times New Roman" w:hAnsi="Times New Roman" w:eastAsia="Times New Roman" w:cs="Times New Roman"/>
          <w:sz w:val="26"/>
          <w:szCs w:val="26"/>
          <w:lang w:val="vi"/>
        </w:rPr>
        <w:t>].</w:t>
      </w:r>
    </w:p>
    <w:p w:rsidRPr="00F74692" w:rsidR="00AB2BAC" w:rsidP="008F1A16" w:rsidRDefault="00AB2BAC" w14:paraId="768069EB" w14:textId="3BC41DDC">
      <w:pPr>
        <w:spacing w:before="120" w:after="120" w:line="312" w:lineRule="auto"/>
        <w:ind w:firstLine="709"/>
        <w:jc w:val="both"/>
      </w:pPr>
      <w:r w:rsidRPr="50C53D9D">
        <w:rPr>
          <w:rFonts w:ascii="Times New Roman" w:hAnsi="Times New Roman" w:eastAsia="Times New Roman" w:cs="Times New Roman"/>
          <w:sz w:val="26"/>
          <w:szCs w:val="26"/>
          <w:lang w:val="vi"/>
        </w:rPr>
        <w:lastRenderedPageBreak/>
        <w:t xml:space="preserve">- Hợp đồng với chuyên gia để triển khai tập </w:t>
      </w:r>
      <w:r w:rsidRPr="50C53D9D" w:rsidR="00272548">
        <w:rPr>
          <w:rFonts w:ascii="Times New Roman" w:hAnsi="Times New Roman" w:eastAsia="Times New Roman" w:cs="Times New Roman"/>
          <w:sz w:val="26"/>
          <w:szCs w:val="26"/>
          <w:lang w:val="vi"/>
        </w:rPr>
        <w:t xml:space="preserve">huấn </w:t>
      </w:r>
      <w:r w:rsidR="00272548">
        <w:rPr>
          <w:rFonts w:ascii="Times New Roman" w:hAnsi="Times New Roman" w:eastAsia="Times New Roman" w:cs="Times New Roman"/>
          <w:sz w:val="26"/>
          <w:szCs w:val="26"/>
          <w:lang w:val="vi"/>
        </w:rPr>
        <w:t>tự đánh giá</w:t>
      </w:r>
      <w:r w:rsidRPr="50C53D9D">
        <w:rPr>
          <w:rFonts w:ascii="Times New Roman" w:hAnsi="Times New Roman" w:eastAsia="Times New Roman" w:cs="Times New Roman"/>
          <w:sz w:val="26"/>
          <w:szCs w:val="26"/>
          <w:lang w:val="vi"/>
        </w:rPr>
        <w:t xml:space="preserve"> CSGD và CTĐT theo tiêu chuẩn của Bộ GD&amp;ĐT cho cán bộ, giảng viên tham gia công tác ĐBCL giúp cho toàn bộ cán bộ, giảng viên của Trường nhận thức đúng về KĐCL, hiểu được tầm quan trọng của công tác ĐBCL, hiểu rõ nguyên tắc PDCA, bản chất, quy trình, cách triển </w:t>
      </w:r>
      <w:r w:rsidRPr="50C53D9D" w:rsidR="00272548">
        <w:rPr>
          <w:rFonts w:ascii="Times New Roman" w:hAnsi="Times New Roman" w:eastAsia="Times New Roman" w:cs="Times New Roman"/>
          <w:sz w:val="26"/>
          <w:szCs w:val="26"/>
          <w:lang w:val="vi"/>
        </w:rPr>
        <w:t xml:space="preserve">khai </w:t>
      </w:r>
      <w:r w:rsidR="00272548">
        <w:rPr>
          <w:rFonts w:ascii="Times New Roman" w:hAnsi="Times New Roman" w:eastAsia="Times New Roman" w:cs="Times New Roman"/>
          <w:sz w:val="26"/>
          <w:szCs w:val="26"/>
          <w:lang w:val="vi"/>
        </w:rPr>
        <w:t xml:space="preserve">tự đánh </w:t>
      </w:r>
      <w:r w:rsidRPr="00F74692" w:rsidR="00272548">
        <w:rPr>
          <w:rFonts w:ascii="Times New Roman" w:hAnsi="Times New Roman" w:eastAsia="Times New Roman" w:cs="Times New Roman"/>
          <w:spacing w:val="-2"/>
          <w:sz w:val="26"/>
          <w:szCs w:val="26"/>
          <w:lang w:val="vi"/>
        </w:rPr>
        <w:t>giá</w:t>
      </w:r>
      <w:r w:rsidRPr="00F74692">
        <w:rPr>
          <w:rFonts w:ascii="Times New Roman" w:hAnsi="Times New Roman" w:eastAsia="Times New Roman" w:cs="Times New Roman"/>
          <w:spacing w:val="-2"/>
          <w:sz w:val="26"/>
          <w:szCs w:val="26"/>
          <w:lang w:val="vi"/>
        </w:rPr>
        <w:t xml:space="preserve">; Cử nhiều cán bộ, giảng viên, chuyên viên tham gia các khóa đào tạo, bồi dưỡng về nghiệp vụ cho đội ngũ phụ trách công tác ĐBCL cũng như các khóa đào tạo bồi dưỡng kiểm định viên KĐCLGD do Trung tâm KĐCLGD </w:t>
      </w:r>
      <w:r w:rsidRPr="003747FA" w:rsidR="00272548">
        <w:rPr>
          <w:rFonts w:ascii="Times New Roman" w:hAnsi="Times New Roman" w:eastAsia="Times New Roman" w:cs="Times New Roman"/>
          <w:spacing w:val="-2"/>
          <w:sz w:val="26"/>
          <w:szCs w:val="26"/>
        </w:rPr>
        <w:t xml:space="preserve">- </w:t>
      </w:r>
      <w:r w:rsidRPr="00F74692" w:rsidR="00272548">
        <w:rPr>
          <w:rFonts w:ascii="Times New Roman" w:hAnsi="Times New Roman" w:eastAsia="Times New Roman" w:cs="Times New Roman"/>
          <w:spacing w:val="-2"/>
          <w:sz w:val="26"/>
          <w:szCs w:val="26"/>
          <w:lang w:val="vi"/>
        </w:rPr>
        <w:t xml:space="preserve">ĐHQG Hà Nội </w:t>
      </w:r>
      <w:r w:rsidRPr="00F74692">
        <w:rPr>
          <w:rFonts w:ascii="Times New Roman" w:hAnsi="Times New Roman" w:eastAsia="Times New Roman" w:cs="Times New Roman"/>
          <w:spacing w:val="-2"/>
          <w:sz w:val="26"/>
          <w:szCs w:val="26"/>
          <w:lang w:val="vi"/>
        </w:rPr>
        <w:t>tổ</w:t>
      </w:r>
      <w:r w:rsidRPr="003747FA" w:rsidR="00272548">
        <w:rPr>
          <w:rFonts w:ascii="Times New Roman" w:hAnsi="Times New Roman" w:eastAsia="Times New Roman" w:cs="Times New Roman"/>
          <w:spacing w:val="-2"/>
          <w:sz w:val="26"/>
          <w:szCs w:val="26"/>
        </w:rPr>
        <w:t xml:space="preserve"> </w:t>
      </w:r>
      <w:r w:rsidRPr="00F74692">
        <w:rPr>
          <w:rFonts w:ascii="Times New Roman" w:hAnsi="Times New Roman" w:eastAsia="Times New Roman" w:cs="Times New Roman"/>
          <w:spacing w:val="-2"/>
          <w:sz w:val="26"/>
          <w:szCs w:val="26"/>
          <w:lang w:val="vi"/>
        </w:rPr>
        <w:t>chức [</w:t>
      </w:r>
      <w:hyperlink r:id="rId672">
        <w:r w:rsidRPr="0C9CB002" w:rsidR="0C9CB002">
          <w:rPr>
            <w:rStyle w:val="Hyperlink"/>
            <w:rFonts w:ascii="Times New Roman" w:hAnsi="Times New Roman" w:eastAsia="Times New Roman" w:cs="Times New Roman"/>
            <w:sz w:val="26"/>
            <w:szCs w:val="26"/>
            <w:lang w:val="vi"/>
          </w:rPr>
          <w:t>H10.10.01.08</w:t>
        </w:r>
      </w:hyperlink>
      <w:r w:rsidRPr="00F74692">
        <w:rPr>
          <w:rFonts w:ascii="Times New Roman" w:hAnsi="Times New Roman" w:eastAsia="Times New Roman" w:cs="Times New Roman"/>
          <w:spacing w:val="-2"/>
          <w:sz w:val="26"/>
          <w:szCs w:val="26"/>
          <w:lang w:val="vi"/>
        </w:rPr>
        <w:t>].</w:t>
      </w:r>
    </w:p>
    <w:p w:rsidR="00AB2BAC" w:rsidP="008F1A16" w:rsidRDefault="00AB2BAC" w14:paraId="376C639E" w14:textId="3DA86649">
      <w:pPr>
        <w:spacing w:before="120" w:after="120" w:line="312" w:lineRule="auto"/>
        <w:ind w:firstLine="709"/>
        <w:jc w:val="both"/>
      </w:pPr>
      <w:r w:rsidRPr="50C53D9D">
        <w:rPr>
          <w:rFonts w:ascii="Times New Roman" w:hAnsi="Times New Roman" w:eastAsia="Times New Roman" w:cs="Times New Roman"/>
          <w:sz w:val="26"/>
          <w:szCs w:val="26"/>
          <w:lang w:val="vi"/>
        </w:rPr>
        <w:t xml:space="preserve">- Triển khai cho các nhóm lập danh mục minh chứng, thu thập và phân tích thông tin minh chứng, viết </w:t>
      </w:r>
      <w:r w:rsidRPr="50C53D9D" w:rsidR="00272548">
        <w:rPr>
          <w:rFonts w:ascii="Times New Roman" w:hAnsi="Times New Roman" w:eastAsia="Times New Roman" w:cs="Times New Roman"/>
          <w:sz w:val="26"/>
          <w:szCs w:val="26"/>
          <w:lang w:val="vi"/>
        </w:rPr>
        <w:t xml:space="preserve">báo cáo </w:t>
      </w:r>
      <w:r w:rsidR="00272548">
        <w:rPr>
          <w:rFonts w:ascii="Times New Roman" w:hAnsi="Times New Roman" w:eastAsia="Times New Roman" w:cs="Times New Roman"/>
          <w:sz w:val="26"/>
          <w:szCs w:val="26"/>
          <w:lang w:val="vi"/>
        </w:rPr>
        <w:t>tự đánh giá</w:t>
      </w:r>
      <w:r w:rsidRPr="50C53D9D" w:rsidR="00272548">
        <w:rPr>
          <w:rFonts w:ascii="Times New Roman" w:hAnsi="Times New Roman" w:eastAsia="Times New Roman" w:cs="Times New Roman"/>
          <w:sz w:val="26"/>
          <w:szCs w:val="26"/>
          <w:lang w:val="vi"/>
        </w:rPr>
        <w:t xml:space="preserve"> </w:t>
      </w:r>
      <w:r w:rsidRPr="50C53D9D">
        <w:rPr>
          <w:rFonts w:ascii="Times New Roman" w:hAnsi="Times New Roman" w:eastAsia="Times New Roman" w:cs="Times New Roman"/>
          <w:sz w:val="26"/>
          <w:szCs w:val="26"/>
          <w:lang w:val="vi"/>
        </w:rPr>
        <w:t>CSGD và CTĐT, định kỳ hàng tuần các nhóm công tác họp để đánh giá tiến độ thực hiện.</w:t>
      </w:r>
    </w:p>
    <w:p w:rsidR="00AB2BAC" w:rsidP="008F1A16" w:rsidRDefault="0C9CB002" w14:paraId="543678FE" w14:textId="264794D0">
      <w:pPr>
        <w:spacing w:before="120" w:after="120" w:line="312" w:lineRule="auto"/>
        <w:ind w:firstLine="709"/>
        <w:jc w:val="both"/>
      </w:pPr>
      <w:r w:rsidRPr="0C9CB002">
        <w:rPr>
          <w:rFonts w:ascii="Times New Roman" w:hAnsi="Times New Roman" w:eastAsia="Times New Roman" w:cs="Times New Roman"/>
          <w:sz w:val="26"/>
          <w:szCs w:val="26"/>
          <w:lang w:val="vi"/>
        </w:rPr>
        <w:t xml:space="preserve">-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đề nghị và ký hợp đồng với các Trung tâm KĐCLGD để thẩm định báo cáo tự đánh giá và đề nghị triển khai đánh giá ngoài [</w:t>
      </w:r>
      <w:hyperlink r:id="rId673">
        <w:r w:rsidRPr="0C9CB002">
          <w:rPr>
            <w:rStyle w:val="Hyperlink"/>
            <w:rFonts w:ascii="Times New Roman" w:hAnsi="Times New Roman" w:eastAsia="Times New Roman" w:cs="Times New Roman"/>
            <w:sz w:val="26"/>
            <w:szCs w:val="26"/>
            <w:lang w:val="vi"/>
          </w:rPr>
          <w:t>H10.10.01.09</w:t>
        </w:r>
      </w:hyperlink>
      <w:r w:rsidRPr="0C9CB002">
        <w:rPr>
          <w:rFonts w:ascii="Times New Roman" w:hAnsi="Times New Roman" w:eastAsia="Times New Roman" w:cs="Times New Roman"/>
          <w:sz w:val="26"/>
          <w:szCs w:val="26"/>
          <w:lang w:val="vi"/>
        </w:rPr>
        <w:t xml:space="preserve">].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cũng đã xây dựng các kế hoạch chi tiết để  chuẩn bị cho quá trình đánh giá ngoài theo kế hoạch [</w:t>
      </w:r>
      <w:hyperlink r:id="rId674">
        <w:r w:rsidRPr="0C9CB002">
          <w:rPr>
            <w:rStyle w:val="Hyperlink"/>
            <w:rFonts w:ascii="Times New Roman" w:hAnsi="Times New Roman" w:eastAsia="Times New Roman" w:cs="Times New Roman"/>
            <w:sz w:val="26"/>
            <w:szCs w:val="26"/>
            <w:lang w:val="vi"/>
          </w:rPr>
          <w:t>H10.10.01.10</w:t>
        </w:r>
      </w:hyperlink>
      <w:r w:rsidRPr="0C9CB002">
        <w:rPr>
          <w:rFonts w:ascii="Times New Roman" w:hAnsi="Times New Roman" w:eastAsia="Times New Roman" w:cs="Times New Roman"/>
          <w:sz w:val="26"/>
          <w:szCs w:val="26"/>
          <w:lang w:val="vi"/>
        </w:rPr>
        <w:t xml:space="preserve">] và báo cáo Cục Quản lý </w:t>
      </w:r>
      <w:r w:rsidRPr="003747FA">
        <w:rPr>
          <w:rFonts w:ascii="Times New Roman" w:hAnsi="Times New Roman" w:eastAsia="Times New Roman" w:cs="Times New Roman"/>
          <w:sz w:val="26"/>
          <w:szCs w:val="26"/>
          <w:lang w:val="vi"/>
        </w:rPr>
        <w:t>c</w:t>
      </w:r>
      <w:r w:rsidRPr="0C9CB002">
        <w:rPr>
          <w:rFonts w:ascii="Times New Roman" w:hAnsi="Times New Roman" w:eastAsia="Times New Roman" w:cs="Times New Roman"/>
          <w:sz w:val="26"/>
          <w:szCs w:val="26"/>
          <w:lang w:val="vi"/>
        </w:rPr>
        <w:t>hất lượng - Bộ GD</w:t>
      </w:r>
      <w:r w:rsidRPr="003747FA">
        <w:rPr>
          <w:rFonts w:ascii="Times New Roman" w:hAnsi="Times New Roman" w:eastAsia="Times New Roman" w:cs="Times New Roman"/>
          <w:sz w:val="26"/>
          <w:szCs w:val="26"/>
          <w:lang w:val="vi"/>
        </w:rPr>
        <w:t>&amp;</w:t>
      </w:r>
      <w:r w:rsidRPr="0C9CB002">
        <w:rPr>
          <w:rFonts w:ascii="Times New Roman" w:hAnsi="Times New Roman" w:eastAsia="Times New Roman" w:cs="Times New Roman"/>
          <w:sz w:val="26"/>
          <w:szCs w:val="26"/>
          <w:lang w:val="vi"/>
        </w:rPr>
        <w:t>ĐT sau khi hoàn thành báo cáo tự đánh giá và đánh giá ngoài [</w:t>
      </w:r>
      <w:hyperlink r:id="rId675">
        <w:r w:rsidRPr="0C9CB002">
          <w:rPr>
            <w:rStyle w:val="Hyperlink"/>
            <w:rFonts w:ascii="Times New Roman" w:hAnsi="Times New Roman" w:eastAsia="Times New Roman" w:cs="Times New Roman"/>
            <w:sz w:val="26"/>
            <w:szCs w:val="26"/>
            <w:lang w:val="vi"/>
          </w:rPr>
          <w:t>H10.10.01.11</w:t>
        </w:r>
      </w:hyperlink>
      <w:r w:rsidRPr="0C9CB002">
        <w:rPr>
          <w:rFonts w:ascii="Times New Roman" w:hAnsi="Times New Roman" w:eastAsia="Times New Roman" w:cs="Times New Roman"/>
          <w:sz w:val="26"/>
          <w:szCs w:val="26"/>
          <w:lang w:val="vi"/>
        </w:rPr>
        <w:t>].</w:t>
      </w:r>
    </w:p>
    <w:p w:rsidR="3F2FAB4C" w:rsidP="008F1A16" w:rsidRDefault="3F2FAB4C" w14:paraId="03A6805F" w14:textId="0E2D312D">
      <w:pPr>
        <w:spacing w:before="120" w:after="120" w:line="312" w:lineRule="auto"/>
        <w:ind w:firstLine="709"/>
        <w:jc w:val="both"/>
      </w:pPr>
      <w:r w:rsidRPr="50C53D9D">
        <w:rPr>
          <w:rFonts w:ascii="Times New Roman" w:hAnsi="Times New Roman" w:eastAsia="Times New Roman" w:cs="Times New Roman"/>
          <w:sz w:val="26"/>
          <w:szCs w:val="26"/>
          <w:lang w:val="vi"/>
        </w:rPr>
        <w:t xml:space="preserve">Trong quá trình triển khai </w:t>
      </w:r>
      <w:r w:rsidRPr="50C53D9D">
        <w:rPr>
          <w:rFonts w:ascii="Times New Roman" w:hAnsi="Times New Roman" w:eastAsia="Times New Roman" w:cs="Times New Roman"/>
          <w:sz w:val="26"/>
          <w:szCs w:val="26"/>
        </w:rPr>
        <w:t xml:space="preserve">xây dựng kế hoạch chuẩn bị cho </w:t>
      </w:r>
      <w:r w:rsidRPr="50C53D9D" w:rsidR="00272548">
        <w:rPr>
          <w:rFonts w:ascii="Times New Roman" w:hAnsi="Times New Roman" w:eastAsia="Times New Roman" w:cs="Times New Roman"/>
          <w:sz w:val="26"/>
          <w:szCs w:val="26"/>
        </w:rPr>
        <w:t xml:space="preserve">công tác </w:t>
      </w:r>
      <w:r w:rsidR="00272548">
        <w:rPr>
          <w:rFonts w:ascii="Times New Roman" w:hAnsi="Times New Roman" w:eastAsia="Times New Roman" w:cs="Times New Roman"/>
          <w:sz w:val="26"/>
          <w:szCs w:val="26"/>
          <w:lang w:val="vi"/>
        </w:rPr>
        <w:t>tự đánh giá</w:t>
      </w:r>
      <w:r w:rsidRPr="50C53D9D" w:rsidR="00272548">
        <w:rPr>
          <w:rFonts w:ascii="Times New Roman" w:hAnsi="Times New Roman" w:eastAsia="Times New Roman" w:cs="Times New Roman"/>
          <w:sz w:val="26"/>
          <w:szCs w:val="26"/>
          <w:lang w:val="vi"/>
        </w:rPr>
        <w:t xml:space="preserve"> và </w:t>
      </w:r>
      <w:r w:rsidR="00272548">
        <w:rPr>
          <w:rFonts w:ascii="Times New Roman" w:hAnsi="Times New Roman" w:eastAsia="Times New Roman" w:cs="Times New Roman"/>
          <w:sz w:val="26"/>
          <w:szCs w:val="26"/>
          <w:lang w:val="vi"/>
        </w:rPr>
        <w:t>đánh giá ngoài</w:t>
      </w:r>
      <w:r w:rsidRPr="50C53D9D" w:rsidR="00272548">
        <w:rPr>
          <w:rFonts w:ascii="Times New Roman" w:hAnsi="Times New Roman" w:eastAsia="Times New Roman" w:cs="Times New Roman"/>
          <w:sz w:val="26"/>
          <w:szCs w:val="26"/>
          <w:lang w:val="vi"/>
        </w:rPr>
        <w:t>,</w:t>
      </w:r>
      <w:r w:rsidRPr="50C53D9D">
        <w:rPr>
          <w:rFonts w:ascii="Times New Roman" w:hAnsi="Times New Roman" w:eastAsia="Times New Roman" w:cs="Times New Roman"/>
          <w:sz w:val="26"/>
          <w:szCs w:val="26"/>
          <w:lang w:val="vi"/>
        </w:rPr>
        <w:t xml:space="preserve"> </w:t>
      </w:r>
      <w:r w:rsidR="00B50CF8">
        <w:rPr>
          <w:rFonts w:ascii="Times New Roman" w:hAnsi="Times New Roman" w:eastAsia="Times New Roman" w:cs="Times New Roman"/>
          <w:sz w:val="26"/>
          <w:szCs w:val="26"/>
          <w:lang w:val="vi"/>
        </w:rPr>
        <w:t>Trường</w:t>
      </w:r>
      <w:r w:rsidR="009E0782">
        <w:rPr>
          <w:rFonts w:ascii="Times New Roman" w:hAnsi="Times New Roman" w:eastAsia="Times New Roman" w:cs="Times New Roman"/>
          <w:sz w:val="26"/>
          <w:szCs w:val="26"/>
          <w:lang w:val="vi"/>
        </w:rPr>
        <w:t xml:space="preserve"> Đại học Vinh</w:t>
      </w:r>
      <w:r w:rsidRPr="50C53D9D">
        <w:rPr>
          <w:rFonts w:ascii="Times New Roman" w:hAnsi="Times New Roman" w:eastAsia="Times New Roman" w:cs="Times New Roman"/>
          <w:sz w:val="26"/>
          <w:szCs w:val="26"/>
          <w:lang w:val="vi"/>
        </w:rPr>
        <w:t xml:space="preserve"> đã xác định được những điểm mạnh và những tồn tại cần phải khắc phục, cải tiến nâng cao chất lượng để đáp ứng các yêu cầu của Bộ tiêu chuẩn. Để khắc phục những tồn tại và phát huy điểm mạnh trong quá </w:t>
      </w:r>
      <w:r w:rsidRPr="50C53D9D" w:rsidR="00272548">
        <w:rPr>
          <w:rFonts w:ascii="Times New Roman" w:hAnsi="Times New Roman" w:eastAsia="Times New Roman" w:cs="Times New Roman"/>
          <w:sz w:val="26"/>
          <w:szCs w:val="26"/>
          <w:lang w:val="vi"/>
        </w:rPr>
        <w:t xml:space="preserve">trình </w:t>
      </w:r>
      <w:r w:rsidR="00272548">
        <w:rPr>
          <w:rFonts w:ascii="Times New Roman" w:hAnsi="Times New Roman" w:eastAsia="Times New Roman" w:cs="Times New Roman"/>
          <w:sz w:val="26"/>
          <w:szCs w:val="26"/>
          <w:lang w:val="vi"/>
        </w:rPr>
        <w:t>tự đánh giá</w:t>
      </w:r>
      <w:r w:rsidRPr="50C53D9D" w:rsidR="00272548">
        <w:rPr>
          <w:rFonts w:ascii="Times New Roman" w:hAnsi="Times New Roman" w:eastAsia="Times New Roman" w:cs="Times New Roman"/>
          <w:sz w:val="26"/>
          <w:szCs w:val="26"/>
          <w:lang w:val="vi"/>
        </w:rPr>
        <w:t xml:space="preserve">, </w:t>
      </w:r>
      <w:r w:rsidRPr="50C53D9D">
        <w:rPr>
          <w:rFonts w:ascii="Times New Roman" w:hAnsi="Times New Roman" w:eastAsia="Times New Roman" w:cs="Times New Roman"/>
          <w:sz w:val="26"/>
          <w:szCs w:val="26"/>
          <w:lang w:val="vi"/>
        </w:rPr>
        <w:t>Trung tâm ĐBCL đã tham mưu cho Hiệu trưởng huy động các nguồn lực tập trung cải tiến nâng cao chất lượng.</w:t>
      </w:r>
    </w:p>
    <w:p w:rsidRPr="00304E2D" w:rsidR="00AB2BAC" w:rsidP="008F1A16" w:rsidRDefault="00AB2BAC" w14:paraId="6912BF6B" w14:textId="1AE5E0E6">
      <w:pPr>
        <w:spacing w:before="120" w:after="120" w:line="312" w:lineRule="auto"/>
        <w:ind w:firstLine="709"/>
        <w:jc w:val="both"/>
        <w:rPr>
          <w:rFonts w:ascii="Times New Roman" w:hAnsi="Times New Roman" w:eastAsia="Times New Roman" w:cs="Times New Roman"/>
          <w:b/>
          <w:bCs/>
          <w:sz w:val="26"/>
          <w:szCs w:val="26"/>
          <w:lang w:val="vi"/>
        </w:rPr>
      </w:pPr>
      <w:r w:rsidRPr="3D917044">
        <w:rPr>
          <w:rFonts w:ascii="Times New Roman" w:hAnsi="Times New Roman" w:eastAsia="Times New Roman" w:cs="Times New Roman"/>
          <w:b/>
          <w:bCs/>
          <w:sz w:val="26"/>
          <w:szCs w:val="26"/>
          <w:lang w:val="vi"/>
        </w:rPr>
        <w:t xml:space="preserve">Tự đánh giá tiêu chí đạt mức: </w:t>
      </w:r>
      <w:r w:rsidRPr="3D917044" w:rsidR="7D47EDDA">
        <w:rPr>
          <w:rFonts w:ascii="Times New Roman" w:hAnsi="Times New Roman" w:eastAsia="Times New Roman" w:cs="Times New Roman"/>
          <w:b/>
          <w:bCs/>
          <w:sz w:val="26"/>
          <w:szCs w:val="26"/>
          <w:lang w:val="vi"/>
        </w:rPr>
        <w:t>6</w:t>
      </w:r>
      <w:r w:rsidRPr="3D917044">
        <w:rPr>
          <w:rFonts w:ascii="Times New Roman" w:hAnsi="Times New Roman" w:eastAsia="Times New Roman" w:cs="Times New Roman"/>
          <w:b/>
          <w:bCs/>
          <w:sz w:val="26"/>
          <w:szCs w:val="26"/>
          <w:lang w:val="vi"/>
        </w:rPr>
        <w:t>/7</w:t>
      </w:r>
      <w:r w:rsidRPr="3D917044" w:rsidR="00CC322B">
        <w:rPr>
          <w:rFonts w:ascii="Times New Roman" w:hAnsi="Times New Roman" w:eastAsia="Times New Roman" w:cs="Times New Roman"/>
          <w:b/>
          <w:bCs/>
          <w:sz w:val="26"/>
          <w:szCs w:val="26"/>
          <w:lang w:val="vi"/>
        </w:rPr>
        <w:t>.</w:t>
      </w:r>
    </w:p>
    <w:p w:rsidRPr="00B30158" w:rsidR="00AB2BAC" w:rsidP="008F1A16" w:rsidRDefault="00AB2BAC" w14:paraId="0F466C9A" w14:textId="7286FF72">
      <w:pPr>
        <w:spacing w:before="120" w:after="120" w:line="312" w:lineRule="auto"/>
        <w:ind w:firstLine="709"/>
        <w:jc w:val="both"/>
        <w:rPr>
          <w:rFonts w:ascii="Times New Roman" w:hAnsi="Times New Roman" w:eastAsia="Times New Roman" w:cs="Times New Roman"/>
          <w:b/>
          <w:bCs/>
          <w:i/>
          <w:iCs/>
          <w:sz w:val="26"/>
          <w:szCs w:val="26"/>
          <w:lang w:val="vi"/>
        </w:rPr>
      </w:pPr>
      <w:r w:rsidRPr="00C75251">
        <w:rPr>
          <w:rFonts w:ascii="Times New Roman" w:hAnsi="Times New Roman" w:eastAsia="Times New Roman" w:cs="Times New Roman"/>
          <w:b/>
          <w:bCs/>
          <w:i/>
          <w:iCs/>
          <w:sz w:val="26"/>
          <w:szCs w:val="26"/>
          <w:lang w:val="vi"/>
        </w:rPr>
        <w:t>Tiêu chí 10.2</w:t>
      </w:r>
      <w:r w:rsidRPr="00B2220D" w:rsidR="00C75251">
        <w:rPr>
          <w:rFonts w:ascii="Times New Roman" w:hAnsi="Times New Roman" w:eastAsia="Times New Roman" w:cs="Times New Roman"/>
          <w:b/>
          <w:bCs/>
          <w:i/>
          <w:iCs/>
          <w:sz w:val="26"/>
          <w:szCs w:val="26"/>
          <w:lang w:val="vi"/>
        </w:rPr>
        <w:t>.</w:t>
      </w:r>
      <w:r w:rsidRPr="00C75251">
        <w:rPr>
          <w:rFonts w:ascii="Times New Roman" w:hAnsi="Times New Roman" w:eastAsia="Times New Roman" w:cs="Times New Roman"/>
          <w:b/>
          <w:bCs/>
          <w:i/>
          <w:iCs/>
          <w:sz w:val="26"/>
          <w:szCs w:val="26"/>
          <w:lang w:val="vi"/>
        </w:rPr>
        <w:t xml:space="preserve"> Việc </w:t>
      </w:r>
      <w:r w:rsidRPr="00BA69A4" w:rsidR="00BC5976">
        <w:rPr>
          <w:rFonts w:ascii="Times New Roman" w:hAnsi="Times New Roman" w:eastAsia="Times New Roman" w:cs="Times New Roman"/>
          <w:b/>
          <w:bCs/>
          <w:i/>
          <w:iCs/>
          <w:sz w:val="26"/>
          <w:szCs w:val="26"/>
          <w:lang w:val="vi"/>
        </w:rPr>
        <w:t>t</w:t>
      </w:r>
      <w:r w:rsidRPr="00C75251" w:rsidR="00BC5976">
        <w:rPr>
          <w:rFonts w:ascii="Times New Roman" w:hAnsi="Times New Roman" w:eastAsia="Times New Roman" w:cs="Times New Roman"/>
          <w:b/>
          <w:bCs/>
          <w:i/>
          <w:iCs/>
          <w:sz w:val="26"/>
          <w:szCs w:val="26"/>
          <w:lang w:val="vi"/>
        </w:rPr>
        <w:t xml:space="preserve">ự </w:t>
      </w:r>
      <w:r w:rsidRPr="00C75251">
        <w:rPr>
          <w:rFonts w:ascii="Times New Roman" w:hAnsi="Times New Roman" w:eastAsia="Times New Roman" w:cs="Times New Roman"/>
          <w:b/>
          <w:bCs/>
          <w:i/>
          <w:iCs/>
          <w:sz w:val="26"/>
          <w:szCs w:val="26"/>
          <w:lang w:val="vi"/>
        </w:rPr>
        <w:t>đánh giá và đánh giá ngoài được thực hiện định kỳ bởi các cán bộ và/hoặc các chuyên gia độc lập đã được đào tạo</w:t>
      </w:r>
      <w:r w:rsidRPr="00B30158" w:rsidR="009E7E6C">
        <w:rPr>
          <w:rFonts w:ascii="Times New Roman" w:hAnsi="Times New Roman" w:eastAsia="Times New Roman" w:cs="Times New Roman"/>
          <w:b/>
          <w:bCs/>
          <w:i/>
          <w:iCs/>
          <w:sz w:val="26"/>
          <w:szCs w:val="26"/>
          <w:lang w:val="vi"/>
        </w:rPr>
        <w:t>.</w:t>
      </w:r>
    </w:p>
    <w:p w:rsidRPr="00C75251" w:rsidR="00AB2BAC" w:rsidP="008F1A16" w:rsidRDefault="0C9CB002" w14:paraId="1BC105AC" w14:textId="3C87CFC6">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Việc tự đánh giá và đánh giá ngoài của Trường Đại học Vinh được triển khai thường xuyên và định kỳ theo Kế hoạch chiến lược phát triển của Trường, Kế hoạch tự đánh giá và đánh giá ngoài theo giai đoạn đã được ban hành, trong đó tổ chức rà soát, đánh giá chất lượng theo từng lĩnh vực đào tạo, NCKH và phục vụ cộng đồng</w:t>
      </w:r>
      <w:r w:rsidRPr="003747FA">
        <w:rPr>
          <w:rFonts w:ascii="Times New Roman" w:hAnsi="Times New Roman" w:cs="Times New Roman"/>
          <w:sz w:val="26"/>
          <w:szCs w:val="26"/>
          <w:lang w:val="vi"/>
        </w:rPr>
        <w:t>. Đ</w:t>
      </w:r>
      <w:r w:rsidRPr="0C9CB002">
        <w:rPr>
          <w:rFonts w:ascii="Times New Roman" w:hAnsi="Times New Roman" w:cs="Times New Roman"/>
          <w:sz w:val="26"/>
          <w:szCs w:val="26"/>
        </w:rPr>
        <w:t>ồng thời là các hoạt động cải tiến chất lượng [</w:t>
      </w:r>
      <w:hyperlink r:id="rId676">
        <w:r w:rsidRPr="0C9CB002">
          <w:rPr>
            <w:rStyle w:val="Hyperlink"/>
            <w:rFonts w:ascii="Times New Roman" w:hAnsi="Times New Roman" w:eastAsia="Times New Roman" w:cs="Times New Roman"/>
            <w:sz w:val="26"/>
            <w:szCs w:val="26"/>
          </w:rPr>
          <w:t>H10.10.02.01</w:t>
        </w:r>
      </w:hyperlink>
      <w:r w:rsidRPr="0C9CB002">
        <w:rPr>
          <w:rFonts w:ascii="Times New Roman" w:hAnsi="Times New Roman" w:cs="Times New Roman"/>
          <w:sz w:val="26"/>
          <w:szCs w:val="26"/>
        </w:rPr>
        <w:t>], [</w:t>
      </w:r>
      <w:hyperlink r:id="rId677">
        <w:r w:rsidRPr="0C9CB002">
          <w:rPr>
            <w:rStyle w:val="Hyperlink"/>
            <w:rFonts w:ascii="Times New Roman" w:hAnsi="Times New Roman" w:eastAsia="Times New Roman" w:cs="Times New Roman"/>
            <w:sz w:val="26"/>
            <w:szCs w:val="26"/>
          </w:rPr>
          <w:t>H10.10.02.02</w:t>
        </w:r>
      </w:hyperlink>
      <w:r w:rsidRPr="0C9CB002">
        <w:rPr>
          <w:rFonts w:ascii="Times New Roman" w:hAnsi="Times New Roman" w:cs="Times New Roman"/>
          <w:sz w:val="26"/>
          <w:szCs w:val="26"/>
        </w:rPr>
        <w:t>], [</w:t>
      </w:r>
      <w:hyperlink r:id="rId678">
        <w:r w:rsidRPr="0C9CB002">
          <w:rPr>
            <w:rStyle w:val="Hyperlink"/>
            <w:rFonts w:ascii="Times New Roman" w:hAnsi="Times New Roman" w:eastAsia="Times New Roman" w:cs="Times New Roman"/>
            <w:sz w:val="26"/>
            <w:szCs w:val="26"/>
          </w:rPr>
          <w:t>H10.10.02.03</w:t>
        </w:r>
      </w:hyperlink>
      <w:r w:rsidRPr="0C9CB002">
        <w:rPr>
          <w:rFonts w:ascii="Times New Roman" w:hAnsi="Times New Roman" w:cs="Times New Roman"/>
          <w:sz w:val="26"/>
          <w:szCs w:val="26"/>
        </w:rPr>
        <w:t>].</w:t>
      </w:r>
    </w:p>
    <w:p w:rsidRPr="00C75251" w:rsidR="00AB2BAC" w:rsidP="008F1A16" w:rsidRDefault="0C9CB002" w14:paraId="57035406" w14:textId="54D3ABA6">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Năm 2016,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thực hiện công tác tự đánh giá cấp Trường theo bộ tiêu chuẩn đánh giá chất lượng CSGD do Bộ GD&amp;ĐT ban hành theo </w:t>
      </w:r>
      <w:r w:rsidRPr="003747FA">
        <w:rPr>
          <w:rFonts w:ascii="Times New Roman" w:hAnsi="Times New Roman" w:cs="Times New Roman"/>
          <w:sz w:val="26"/>
          <w:szCs w:val="26"/>
        </w:rPr>
        <w:t>Q</w:t>
      </w:r>
      <w:r w:rsidRPr="0C9CB002">
        <w:rPr>
          <w:rFonts w:ascii="Times New Roman" w:hAnsi="Times New Roman" w:cs="Times New Roman"/>
          <w:sz w:val="26"/>
          <w:szCs w:val="26"/>
        </w:rPr>
        <w:t>uyết định</w:t>
      </w:r>
      <w:r w:rsidRPr="003747FA">
        <w:rPr>
          <w:rFonts w:ascii="Times New Roman" w:hAnsi="Times New Roman" w:cs="Times New Roman"/>
          <w:sz w:val="26"/>
          <w:szCs w:val="26"/>
        </w:rPr>
        <w:t xml:space="preserve"> số</w:t>
      </w:r>
      <w:r w:rsidRPr="0C9CB002">
        <w:rPr>
          <w:rFonts w:ascii="Times New Roman" w:hAnsi="Times New Roman" w:cs="Times New Roman"/>
          <w:sz w:val="26"/>
          <w:szCs w:val="26"/>
        </w:rPr>
        <w:t xml:space="preserve"> 65/2007/QĐ-BGDĐT (theo Văn bản hợp nhất 06/VBHN-BGDĐT ngày 04/3/2014) [</w:t>
      </w:r>
      <w:hyperlink r:id="rId679">
        <w:r w:rsidRPr="0C9CB002">
          <w:rPr>
            <w:rStyle w:val="Hyperlink"/>
            <w:rFonts w:ascii="Times New Roman" w:hAnsi="Times New Roman" w:eastAsia="Times New Roman" w:cs="Times New Roman"/>
            <w:sz w:val="26"/>
            <w:szCs w:val="26"/>
          </w:rPr>
          <w:t>H10.10.02.04</w:t>
        </w:r>
      </w:hyperlink>
      <w:r w:rsidRPr="0C9CB002">
        <w:rPr>
          <w:rFonts w:ascii="Times New Roman" w:hAnsi="Times New Roman" w:cs="Times New Roman"/>
          <w:sz w:val="26"/>
          <w:szCs w:val="26"/>
        </w:rPr>
        <w:t>], đã được Trung tâm KĐCLGD - ĐHQG Hà Nội đánh giá ngoài và chứng nhận đạt tiêu chuẩn chất lượng giáo dục vào tháng 7/2017 [</w:t>
      </w:r>
      <w:hyperlink r:id="rId680">
        <w:r w:rsidRPr="0C9CB002">
          <w:rPr>
            <w:rStyle w:val="Hyperlink"/>
            <w:rFonts w:ascii="Times New Roman" w:hAnsi="Times New Roman" w:eastAsia="Times New Roman" w:cs="Times New Roman"/>
            <w:sz w:val="26"/>
            <w:szCs w:val="26"/>
          </w:rPr>
          <w:t>H10.10.02.05</w:t>
        </w:r>
      </w:hyperlink>
      <w:r w:rsidRPr="0C9CB002">
        <w:rPr>
          <w:rFonts w:ascii="Times New Roman" w:hAnsi="Times New Roman" w:cs="Times New Roman"/>
          <w:sz w:val="26"/>
          <w:szCs w:val="26"/>
        </w:rPr>
        <w:t>].</w:t>
      </w:r>
    </w:p>
    <w:p w:rsidRPr="00C75251" w:rsidR="00AB2BAC" w:rsidP="008F1A16" w:rsidRDefault="2895591D" w14:paraId="35BB6164" w14:textId="2CF9702A">
      <w:pPr>
        <w:widowControl w:val="0"/>
        <w:suppressLineNumbers/>
        <w:spacing w:before="120" w:after="120" w:line="312" w:lineRule="auto"/>
        <w:ind w:firstLine="709"/>
        <w:jc w:val="both"/>
        <w:rPr>
          <w:rFonts w:ascii="Times New Roman" w:hAnsi="Times New Roman" w:cs="Times New Roman"/>
          <w:sz w:val="26"/>
          <w:szCs w:val="26"/>
        </w:rPr>
      </w:pPr>
      <w:r w:rsidRPr="2895591D">
        <w:rPr>
          <w:rFonts w:ascii="Times New Roman" w:hAnsi="Times New Roman" w:cs="Times New Roman"/>
          <w:sz w:val="26"/>
          <w:szCs w:val="26"/>
        </w:rPr>
        <w:t xml:space="preserve">Hiện nay,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đang thực hiện tự đánh giá CSGD theo Thông tư</w:t>
      </w:r>
      <w:r w:rsidRPr="003747FA">
        <w:rPr>
          <w:rFonts w:ascii="Times New Roman" w:hAnsi="Times New Roman" w:cs="Times New Roman"/>
          <w:sz w:val="26"/>
          <w:szCs w:val="26"/>
        </w:rPr>
        <w:t xml:space="preserve"> số</w:t>
      </w:r>
      <w:r w:rsidRPr="2895591D">
        <w:rPr>
          <w:rFonts w:ascii="Times New Roman" w:hAnsi="Times New Roman" w:cs="Times New Roman"/>
          <w:sz w:val="26"/>
          <w:szCs w:val="26"/>
        </w:rPr>
        <w:t xml:space="preserve"> </w:t>
      </w:r>
      <w:r w:rsidRPr="2895591D">
        <w:rPr>
          <w:rFonts w:ascii="Times New Roman" w:hAnsi="Times New Roman" w:cs="Times New Roman"/>
          <w:sz w:val="26"/>
          <w:szCs w:val="26"/>
        </w:rPr>
        <w:lastRenderedPageBreak/>
        <w:t xml:space="preserve">12/2017/TT-BGDĐT và các CTĐT theo Thông </w:t>
      </w:r>
      <w:r w:rsidRPr="003747FA">
        <w:rPr>
          <w:rFonts w:ascii="Times New Roman" w:hAnsi="Times New Roman" w:cs="Times New Roman"/>
          <w:sz w:val="26"/>
          <w:szCs w:val="26"/>
        </w:rPr>
        <w:t xml:space="preserve">tư số </w:t>
      </w:r>
      <w:r w:rsidRPr="2895591D">
        <w:rPr>
          <w:rFonts w:ascii="Times New Roman" w:hAnsi="Times New Roman" w:cs="Times New Roman"/>
          <w:sz w:val="26"/>
          <w:szCs w:val="26"/>
        </w:rPr>
        <w:t xml:space="preserve">04/2016/TT-BGDĐT.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ra quyết định thành lập Hội đồng tự đánh giá gồm 27 thành viên, Ban thư ký gồm 24 thành viên, 7 nhóm chuyên trách với 35 thành viên. Đa số các thành viên trong hội đồng tự đánh giá đã từng được tham gia các khóa tập huấn về ĐBCL, KĐCLGD, có nhiều kinh nghiệm trong công tác quản lý điều hành, am hiểu về lĩnh vực đảm bảo và KĐCL. Đồng thời, các thành viên được phân công nhiệm vụ cụ thể, thời gian thực hiện cụ thể nhằm đảm bảo công tác tự đánh giá được phân định rõ ràng, rành mạch, dễ dàng cho các cá nhân thực hiện </w:t>
      </w:r>
      <w:r w:rsidRPr="2895591D">
        <w:rPr>
          <w:rFonts w:ascii="Times New Roman" w:hAnsi="Times New Roman" w:eastAsia="Times New Roman" w:cs="Times New Roman"/>
          <w:sz w:val="26"/>
          <w:szCs w:val="26"/>
        </w:rPr>
        <w:t>[</w:t>
      </w:r>
      <w:hyperlink r:id="rId681">
        <w:r w:rsidRPr="2895591D">
          <w:rPr>
            <w:rStyle w:val="Hyperlink"/>
            <w:rFonts w:ascii="Times New Roman" w:hAnsi="Times New Roman" w:eastAsia="Times New Roman" w:cs="Times New Roman"/>
            <w:sz w:val="26"/>
            <w:szCs w:val="26"/>
          </w:rPr>
          <w:t>H10.10.02.06</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Ngoài ra, để kiện toàn công tác ĐBCL bên trong,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thành lập mạng lưới ĐBCL Trường Đại học Vinh với 105 thành viên [</w:t>
      </w:r>
      <w:hyperlink r:id="rId682">
        <w:r w:rsidRPr="2895591D">
          <w:rPr>
            <w:rStyle w:val="Hyperlink"/>
            <w:rFonts w:ascii="Times New Roman" w:hAnsi="Times New Roman" w:eastAsia="Times New Roman" w:cs="Times New Roman"/>
            <w:sz w:val="26"/>
            <w:szCs w:val="26"/>
          </w:rPr>
          <w:t>H10.10.02.07</w:t>
        </w:r>
      </w:hyperlink>
      <w:r w:rsidRPr="2895591D">
        <w:rPr>
          <w:rFonts w:ascii="Times New Roman" w:hAnsi="Times New Roman" w:cs="Times New Roman"/>
          <w:sz w:val="26"/>
          <w:szCs w:val="26"/>
        </w:rPr>
        <w:t>]. Để chủ động cho việc thực hiện tự đánh giá, Trung tâm ĐBCL tham mưu Hiệu trưởng ban hành kế hoạch thực hiện tự đánh giá, thực hiện quy trình tự đánh giá và chuẩn bị điều kiện cho đánh giá ngoài theo kế hoạch [</w:t>
      </w:r>
      <w:hyperlink r:id="rId683">
        <w:r w:rsidRPr="2895591D">
          <w:rPr>
            <w:rStyle w:val="Hyperlink"/>
            <w:rFonts w:ascii="Times New Roman" w:hAnsi="Times New Roman" w:eastAsia="Times New Roman" w:cs="Times New Roman"/>
            <w:sz w:val="26"/>
            <w:szCs w:val="26"/>
          </w:rPr>
          <w:t>H10.10.02.08</w:t>
        </w:r>
      </w:hyperlink>
      <w:r w:rsidRPr="2895591D">
        <w:rPr>
          <w:rFonts w:ascii="Times New Roman" w:hAnsi="Times New Roman" w:cs="Times New Roman"/>
          <w:sz w:val="26"/>
          <w:szCs w:val="26"/>
        </w:rPr>
        <w:t>].</w:t>
      </w:r>
    </w:p>
    <w:p w:rsidRPr="00C75251" w:rsidR="00AB2BAC" w:rsidP="008F1A16" w:rsidRDefault="0C9CB002" w14:paraId="709412CA" w14:textId="4C6B7B87">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Đối với công tác kiểm định CTĐT, từ 2017 đến nay.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tiến hành tự đánh giá và đánh giá ngoài 18 CTĐT, trong đó có 2 CTĐT được đánh giá theo bộ tiêu chuẩn AUN-QA là Sư phạm Toán và CNTT [</w:t>
      </w:r>
      <w:hyperlink r:id="rId684">
        <w:r w:rsidRPr="0C9CB002">
          <w:rPr>
            <w:rStyle w:val="Hyperlink"/>
            <w:rFonts w:ascii="Times New Roman" w:hAnsi="Times New Roman" w:eastAsia="Times New Roman" w:cs="Times New Roman"/>
            <w:sz w:val="26"/>
            <w:szCs w:val="26"/>
          </w:rPr>
          <w:t>H10.10.02.09</w:t>
        </w:r>
      </w:hyperlink>
      <w:r w:rsidRPr="0C9CB002">
        <w:rPr>
          <w:rFonts w:ascii="Times New Roman" w:hAnsi="Times New Roman" w:cs="Times New Roman"/>
          <w:sz w:val="26"/>
          <w:szCs w:val="26"/>
        </w:rPr>
        <w:t>]. Tất cả các CTĐT đã được công nhận đạt tiêu chuẩn về KĐCLGD [</w:t>
      </w:r>
      <w:hyperlink r:id="rId685">
        <w:r w:rsidRPr="0C9CB002">
          <w:rPr>
            <w:rStyle w:val="Hyperlink"/>
            <w:rFonts w:ascii="Times New Roman" w:hAnsi="Times New Roman" w:eastAsia="Times New Roman" w:cs="Times New Roman"/>
            <w:sz w:val="26"/>
            <w:szCs w:val="26"/>
          </w:rPr>
          <w:t>H10.10.02.10</w:t>
        </w:r>
      </w:hyperlink>
      <w:r w:rsidRPr="0C9CB002">
        <w:rPr>
          <w:rFonts w:ascii="Times New Roman" w:hAnsi="Times New Roman" w:cs="Times New Roman"/>
          <w:sz w:val="26"/>
          <w:szCs w:val="26"/>
        </w:rPr>
        <w:t>].</w:t>
      </w:r>
    </w:p>
    <w:p w:rsidRPr="00C75251" w:rsidR="00AB2BAC" w:rsidP="008F1A16" w:rsidRDefault="0C9CB002" w14:paraId="7BA1CAF0" w14:textId="7C919B76">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Hiện nay</w:t>
      </w:r>
      <w:r w:rsidRPr="003747FA">
        <w:rPr>
          <w:rFonts w:ascii="Times New Roman" w:hAnsi="Times New Roman" w:cs="Times New Roman"/>
          <w:sz w:val="26"/>
          <w:szCs w:val="26"/>
        </w:rPr>
        <w:t>,</w:t>
      </w:r>
      <w:r w:rsidRPr="0C9CB002">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đang tiến hành triển khai công tác tự đánh giá CTĐT 12 ngành theo </w:t>
      </w:r>
      <w:r w:rsidRPr="003747FA">
        <w:rPr>
          <w:rFonts w:ascii="Times New Roman" w:hAnsi="Times New Roman" w:cs="Times New Roman"/>
          <w:sz w:val="26"/>
          <w:szCs w:val="26"/>
        </w:rPr>
        <w:t>Q</w:t>
      </w:r>
      <w:r w:rsidRPr="0C9CB002">
        <w:rPr>
          <w:rFonts w:ascii="Times New Roman" w:hAnsi="Times New Roman" w:cs="Times New Roman"/>
          <w:sz w:val="26"/>
          <w:szCs w:val="26"/>
        </w:rPr>
        <w:t>uyết định</w:t>
      </w:r>
      <w:r w:rsidRPr="003747FA">
        <w:rPr>
          <w:rFonts w:ascii="Times New Roman" w:hAnsi="Times New Roman" w:cs="Times New Roman"/>
          <w:sz w:val="26"/>
          <w:szCs w:val="26"/>
        </w:rPr>
        <w:t xml:space="preserve"> số</w:t>
      </w:r>
      <w:r w:rsidRPr="0C9CB002">
        <w:rPr>
          <w:rFonts w:ascii="Times New Roman" w:hAnsi="Times New Roman" w:cs="Times New Roman"/>
          <w:sz w:val="26"/>
          <w:szCs w:val="26"/>
        </w:rPr>
        <w:t xml:space="preserve"> 960/QĐ-ĐHV ngày 25/4/2022 và </w:t>
      </w:r>
      <w:r w:rsidRPr="003747FA">
        <w:rPr>
          <w:rFonts w:ascii="Times New Roman" w:hAnsi="Times New Roman" w:cs="Times New Roman"/>
          <w:sz w:val="26"/>
          <w:szCs w:val="26"/>
        </w:rPr>
        <w:t>Q</w:t>
      </w:r>
      <w:r w:rsidRPr="0C9CB002">
        <w:rPr>
          <w:rFonts w:ascii="Times New Roman" w:hAnsi="Times New Roman" w:cs="Times New Roman"/>
          <w:sz w:val="26"/>
          <w:szCs w:val="26"/>
        </w:rPr>
        <w:t>uyết định số 1546/QĐ-ĐHV ngày 30/6/2022 [</w:t>
      </w:r>
      <w:hyperlink r:id="rId686">
        <w:r w:rsidRPr="0C9CB002">
          <w:rPr>
            <w:rStyle w:val="Hyperlink"/>
            <w:rFonts w:ascii="Times New Roman" w:hAnsi="Times New Roman" w:eastAsia="Times New Roman" w:cs="Times New Roman"/>
            <w:sz w:val="26"/>
            <w:szCs w:val="26"/>
          </w:rPr>
          <w:t>H10.10.02.11</w:t>
        </w:r>
      </w:hyperlink>
      <w:r w:rsidRPr="0C9CB002">
        <w:rPr>
          <w:rFonts w:ascii="Times New Roman" w:hAnsi="Times New Roman" w:cs="Times New Roman"/>
          <w:sz w:val="26"/>
          <w:szCs w:val="26"/>
        </w:rPr>
        <w:t>].</w:t>
      </w:r>
    </w:p>
    <w:p w:rsidRPr="009E7E6C" w:rsidR="00AB2BAC" w:rsidP="008F1A16" w:rsidRDefault="00AB2BAC" w14:paraId="08F34743" w14:textId="39BCBE0A">
      <w:pPr>
        <w:widowControl w:val="0"/>
        <w:suppressLineNumbers/>
        <w:spacing w:before="120" w:after="120" w:line="312" w:lineRule="auto"/>
        <w:ind w:firstLine="709"/>
        <w:jc w:val="both"/>
        <w:rPr>
          <w:rFonts w:ascii="Times New Roman" w:hAnsi="Times New Roman" w:cs="Times New Roman"/>
          <w:spacing w:val="-2"/>
          <w:sz w:val="26"/>
          <w:szCs w:val="26"/>
        </w:rPr>
      </w:pPr>
      <w:r w:rsidRPr="009E7E6C">
        <w:rPr>
          <w:rFonts w:ascii="Times New Roman" w:hAnsi="Times New Roman" w:cs="Times New Roman"/>
          <w:spacing w:val="-2"/>
          <w:sz w:val="26"/>
          <w:szCs w:val="26"/>
        </w:rPr>
        <w:t>Nhằm phát triển đội ngũ cán bộ, giảng viên về công tác KĐCLGD và phát triển kiểm định viên cả về số lượng và chất lượ</w:t>
      </w:r>
      <w:r w:rsidR="00606DA3">
        <w:rPr>
          <w:rFonts w:ascii="Times New Roman" w:hAnsi="Times New Roman" w:cs="Times New Roman"/>
          <w:spacing w:val="-2"/>
          <w:sz w:val="26"/>
          <w:szCs w:val="26"/>
        </w:rPr>
        <w:t>ng</w:t>
      </w:r>
      <w:r w:rsidRPr="009E7E6C">
        <w:rPr>
          <w:rFonts w:ascii="Times New Roman" w:hAnsi="Times New Roman" w:cs="Times New Roman"/>
          <w:spacing w:val="-2"/>
          <w:sz w:val="26"/>
          <w:szCs w:val="26"/>
        </w:rPr>
        <w:t xml:space="preserve"> Trường chú trọng công tác bồi dưỡng nâng cao năng lực cho </w:t>
      </w:r>
      <w:r w:rsidR="00C40EC8">
        <w:rPr>
          <w:rFonts w:ascii="Times New Roman" w:hAnsi="Times New Roman" w:cs="Times New Roman"/>
          <w:spacing w:val="-2"/>
          <w:sz w:val="26"/>
          <w:szCs w:val="26"/>
        </w:rPr>
        <w:t>CBVC</w:t>
      </w:r>
      <w:r w:rsidRPr="009E7E6C">
        <w:rPr>
          <w:rFonts w:ascii="Times New Roman" w:hAnsi="Times New Roman" w:cs="Times New Roman"/>
          <w:spacing w:val="-2"/>
          <w:sz w:val="26"/>
          <w:szCs w:val="26"/>
        </w:rPr>
        <w:t xml:space="preserve"> cũng như đội ngũ làm công tác ĐBCL để vận dụng được kiến thức và kỹ </w:t>
      </w:r>
      <w:r w:rsidRPr="00FE42EC">
        <w:rPr>
          <w:rFonts w:ascii="Times New Roman" w:hAnsi="Times New Roman" w:cs="Times New Roman"/>
          <w:spacing w:val="-2"/>
          <w:sz w:val="26"/>
          <w:szCs w:val="26"/>
        </w:rPr>
        <w:t xml:space="preserve">năng phục vụ công tác ĐBCL. Hàng năm, </w:t>
      </w:r>
      <w:r w:rsidR="005125A7">
        <w:rPr>
          <w:rFonts w:ascii="Times New Roman" w:hAnsi="Times New Roman" w:cs="Times New Roman"/>
          <w:spacing w:val="-2"/>
          <w:sz w:val="26"/>
          <w:szCs w:val="26"/>
        </w:rPr>
        <w:t>Nhà trường</w:t>
      </w:r>
      <w:r w:rsidRPr="00FE42EC">
        <w:rPr>
          <w:rFonts w:ascii="Times New Roman" w:hAnsi="Times New Roman" w:cs="Times New Roman"/>
          <w:spacing w:val="-2"/>
          <w:sz w:val="26"/>
          <w:szCs w:val="26"/>
        </w:rPr>
        <w:t xml:space="preserve"> có kế hoạch cử </w:t>
      </w:r>
      <w:r w:rsidRPr="00FE42EC" w:rsidR="00C40EC8">
        <w:rPr>
          <w:rFonts w:ascii="Times New Roman" w:hAnsi="Times New Roman" w:cs="Times New Roman"/>
          <w:spacing w:val="-2"/>
          <w:sz w:val="26"/>
          <w:szCs w:val="26"/>
        </w:rPr>
        <w:t>CBVC</w:t>
      </w:r>
      <w:r w:rsidRPr="00FE42EC">
        <w:rPr>
          <w:rFonts w:ascii="Times New Roman" w:hAnsi="Times New Roman" w:cs="Times New Roman"/>
          <w:spacing w:val="-2"/>
          <w:sz w:val="26"/>
          <w:szCs w:val="26"/>
        </w:rPr>
        <w:t xml:space="preserve"> tham gia các khóa bồi dưỡng, tập huấn về nghiệp vụ ĐBCL, đào tạo chứng chỉ kiểm định viên KĐCLGD và cử cán bộ đi học lớp bồi dưỡng về đo lường và đánh giá trong giáo dục. Từ năm 2017 đến nay, trường đã có 1.</w:t>
      </w:r>
      <w:r w:rsidRPr="00FE42EC" w:rsidR="00E8387F">
        <w:rPr>
          <w:rFonts w:ascii="Times New Roman" w:hAnsi="Times New Roman" w:cs="Times New Roman"/>
          <w:spacing w:val="-2"/>
          <w:sz w:val="26"/>
          <w:szCs w:val="26"/>
        </w:rPr>
        <w:t>60</w:t>
      </w:r>
      <w:r w:rsidRPr="00FE42EC" w:rsidR="5574BC34">
        <w:rPr>
          <w:rFonts w:ascii="Times New Roman" w:hAnsi="Times New Roman" w:cs="Times New Roman"/>
          <w:spacing w:val="-2"/>
          <w:sz w:val="26"/>
          <w:szCs w:val="26"/>
        </w:rPr>
        <w:t>6</w:t>
      </w:r>
      <w:r w:rsidRPr="00FE42EC">
        <w:rPr>
          <w:rFonts w:ascii="Times New Roman" w:hAnsi="Times New Roman" w:cs="Times New Roman"/>
          <w:spacing w:val="-2"/>
          <w:sz w:val="26"/>
          <w:szCs w:val="26"/>
        </w:rPr>
        <w:t xml:space="preserve"> lượt cán bộ được tham gia tập huấn về công tác </w:t>
      </w:r>
      <w:r w:rsidRPr="00FE42EC" w:rsidR="00976B04">
        <w:rPr>
          <w:rFonts w:ascii="Times New Roman" w:hAnsi="Times New Roman" w:cs="Times New Roman"/>
          <w:spacing w:val="-2"/>
          <w:sz w:val="26"/>
          <w:szCs w:val="26"/>
        </w:rPr>
        <w:t>tự đánh giá và đánh giá ngoài</w:t>
      </w:r>
      <w:r w:rsidRPr="00FE42EC">
        <w:rPr>
          <w:rFonts w:ascii="Times New Roman" w:hAnsi="Times New Roman" w:cs="Times New Roman"/>
          <w:spacing w:val="-2"/>
          <w:sz w:val="26"/>
          <w:szCs w:val="26"/>
        </w:rPr>
        <w:t xml:space="preserve"> CSGD và CTĐT</w:t>
      </w:r>
      <w:r w:rsidRPr="003747FA" w:rsidR="00976B04">
        <w:rPr>
          <w:rFonts w:ascii="Times New Roman" w:hAnsi="Times New Roman" w:cs="Times New Roman"/>
          <w:spacing w:val="-2"/>
          <w:sz w:val="26"/>
          <w:szCs w:val="26"/>
        </w:rPr>
        <w:t>,</w:t>
      </w:r>
      <w:r w:rsidRPr="00FE42EC">
        <w:rPr>
          <w:rFonts w:ascii="Times New Roman" w:hAnsi="Times New Roman" w:cs="Times New Roman"/>
          <w:spacing w:val="-2"/>
          <w:sz w:val="26"/>
          <w:szCs w:val="26"/>
        </w:rPr>
        <w:t xml:space="preserve"> KĐCLGD cũng như tham gia các đợt tập huấn, bồi dưỡng khác nhằm phục vụ công tác ĐBCL. Riêng trong năm học 2021 - 2022, có 395 lượt cán bộ được tập huấn bồi dưỡng nâng cao năng lực tự đánh giá CTĐT và CSGD; 145 lượt cán bộ tham dự Hội thảo tập huấn; 47 cán bộ được cử đi học lớp kiểm định viên KĐCLGD. Hiện nay, </w:t>
      </w:r>
      <w:r w:rsidR="005125A7">
        <w:rPr>
          <w:rFonts w:ascii="Times New Roman" w:hAnsi="Times New Roman" w:cs="Times New Roman"/>
          <w:spacing w:val="-2"/>
          <w:sz w:val="26"/>
          <w:szCs w:val="26"/>
        </w:rPr>
        <w:t>Nhà trường</w:t>
      </w:r>
      <w:r w:rsidRPr="00FE42EC">
        <w:rPr>
          <w:rFonts w:ascii="Times New Roman" w:hAnsi="Times New Roman" w:cs="Times New Roman"/>
          <w:spacing w:val="-2"/>
          <w:sz w:val="26"/>
          <w:szCs w:val="26"/>
        </w:rPr>
        <w:t xml:space="preserve"> có </w:t>
      </w:r>
      <w:r w:rsidRPr="00FE42EC" w:rsidR="70C4177B">
        <w:rPr>
          <w:rFonts w:ascii="Times New Roman" w:hAnsi="Times New Roman" w:cs="Times New Roman"/>
          <w:spacing w:val="-2"/>
          <w:sz w:val="26"/>
          <w:szCs w:val="26"/>
        </w:rPr>
        <w:t>hơn 100</w:t>
      </w:r>
      <w:r w:rsidRPr="00FE42EC">
        <w:rPr>
          <w:rFonts w:ascii="Times New Roman" w:hAnsi="Times New Roman" w:cs="Times New Roman"/>
          <w:spacing w:val="-2"/>
          <w:sz w:val="26"/>
          <w:szCs w:val="26"/>
        </w:rPr>
        <w:t xml:space="preserve"> </w:t>
      </w:r>
      <w:r w:rsidRPr="00E119E6" w:rsidR="00E37754">
        <w:rPr>
          <w:rFonts w:ascii="Times New Roman" w:hAnsi="Times New Roman" w:cs="Times New Roman"/>
          <w:spacing w:val="-2"/>
          <w:sz w:val="26"/>
          <w:szCs w:val="26"/>
        </w:rPr>
        <w:t>cán bộ</w:t>
      </w:r>
      <w:r w:rsidRPr="00FE42EC">
        <w:rPr>
          <w:rFonts w:ascii="Times New Roman" w:hAnsi="Times New Roman" w:cs="Times New Roman"/>
          <w:spacing w:val="-2"/>
          <w:sz w:val="26"/>
          <w:szCs w:val="26"/>
        </w:rPr>
        <w:t xml:space="preserve"> có chứng chỉ kiểm định viên </w:t>
      </w:r>
      <w:r w:rsidRPr="00FE42EC" w:rsidR="00976B04">
        <w:rPr>
          <w:rFonts w:ascii="Times New Roman" w:hAnsi="Times New Roman" w:cs="Times New Roman"/>
          <w:spacing w:val="-2"/>
          <w:sz w:val="26"/>
          <w:szCs w:val="26"/>
        </w:rPr>
        <w:t>KĐCL</w:t>
      </w:r>
      <w:r w:rsidRPr="003747FA" w:rsidR="00976B04">
        <w:rPr>
          <w:rFonts w:ascii="Times New Roman" w:hAnsi="Times New Roman" w:cs="Times New Roman"/>
          <w:spacing w:val="-2"/>
          <w:sz w:val="26"/>
          <w:szCs w:val="26"/>
        </w:rPr>
        <w:t xml:space="preserve"> </w:t>
      </w:r>
      <w:r w:rsidRPr="00FE42EC" w:rsidR="00976B04">
        <w:rPr>
          <w:rFonts w:ascii="Times New Roman" w:hAnsi="Times New Roman" w:cs="Times New Roman"/>
          <w:spacing w:val="-2"/>
          <w:sz w:val="26"/>
          <w:szCs w:val="26"/>
        </w:rPr>
        <w:t>GDĐH</w:t>
      </w:r>
      <w:r w:rsidRPr="00FE42EC">
        <w:rPr>
          <w:rFonts w:ascii="Times New Roman" w:hAnsi="Times New Roman" w:cs="Times New Roman"/>
          <w:spacing w:val="-2"/>
          <w:sz w:val="26"/>
          <w:szCs w:val="26"/>
        </w:rPr>
        <w:t xml:space="preserve">, trong đó có  </w:t>
      </w:r>
      <w:r w:rsidRPr="00FE42EC" w:rsidR="00E8387F">
        <w:rPr>
          <w:rFonts w:ascii="Times New Roman" w:hAnsi="Times New Roman" w:cs="Times New Roman"/>
          <w:spacing w:val="-2"/>
          <w:sz w:val="26"/>
          <w:szCs w:val="26"/>
        </w:rPr>
        <w:t>2</w:t>
      </w:r>
      <w:r w:rsidRPr="00FE42EC">
        <w:rPr>
          <w:rFonts w:ascii="Times New Roman" w:hAnsi="Times New Roman" w:cs="Times New Roman"/>
          <w:spacing w:val="-2"/>
          <w:sz w:val="26"/>
          <w:szCs w:val="26"/>
        </w:rPr>
        <w:t xml:space="preserve">6 thẻ kiểm định viên (có 2 </w:t>
      </w:r>
      <w:r w:rsidRPr="003747FA" w:rsidR="0076770A">
        <w:rPr>
          <w:rFonts w:ascii="Times New Roman" w:hAnsi="Times New Roman" w:cs="Times New Roman"/>
          <w:spacing w:val="-2"/>
          <w:sz w:val="26"/>
          <w:szCs w:val="26"/>
        </w:rPr>
        <w:t>cán bộ</w:t>
      </w:r>
      <w:r w:rsidRPr="00FE42EC">
        <w:rPr>
          <w:rFonts w:ascii="Times New Roman" w:hAnsi="Times New Roman" w:cs="Times New Roman"/>
          <w:spacing w:val="-2"/>
          <w:sz w:val="26"/>
          <w:szCs w:val="26"/>
        </w:rPr>
        <w:t xml:space="preserve"> trong </w:t>
      </w:r>
      <w:r w:rsidRPr="00FE42EC" w:rsidR="00CB3AF8">
        <w:rPr>
          <w:rFonts w:ascii="Times New Roman" w:hAnsi="Times New Roman" w:cs="Times New Roman"/>
          <w:spacing w:val="-2"/>
          <w:sz w:val="26"/>
          <w:szCs w:val="26"/>
        </w:rPr>
        <w:t>B</w:t>
      </w:r>
      <w:r w:rsidRPr="00FE42EC" w:rsidR="0076770A">
        <w:rPr>
          <w:rFonts w:ascii="Times New Roman" w:hAnsi="Times New Roman" w:cs="Times New Roman"/>
          <w:spacing w:val="-2"/>
          <w:sz w:val="26"/>
          <w:szCs w:val="26"/>
        </w:rPr>
        <w:t xml:space="preserve">an </w:t>
      </w:r>
      <w:r w:rsidRPr="003747FA" w:rsidR="0076770A">
        <w:rPr>
          <w:rFonts w:ascii="Times New Roman" w:hAnsi="Times New Roman" w:cs="Times New Roman"/>
          <w:spacing w:val="-2"/>
          <w:sz w:val="26"/>
          <w:szCs w:val="26"/>
        </w:rPr>
        <w:t>G</w:t>
      </w:r>
      <w:r w:rsidRPr="00FE42EC" w:rsidR="0076770A">
        <w:rPr>
          <w:rFonts w:ascii="Times New Roman" w:hAnsi="Times New Roman" w:cs="Times New Roman"/>
          <w:spacing w:val="-2"/>
          <w:sz w:val="26"/>
          <w:szCs w:val="26"/>
        </w:rPr>
        <w:t xml:space="preserve">iám hiệu </w:t>
      </w:r>
      <w:r w:rsidRPr="00FE42EC">
        <w:rPr>
          <w:rFonts w:ascii="Times New Roman" w:hAnsi="Times New Roman" w:cs="Times New Roman"/>
          <w:spacing w:val="-2"/>
          <w:sz w:val="26"/>
          <w:szCs w:val="26"/>
        </w:rPr>
        <w:t xml:space="preserve">có thẻ kiểm định viên là Hiệu trưởng và </w:t>
      </w:r>
      <w:r w:rsidRPr="00FE42EC" w:rsidR="00727CA8">
        <w:rPr>
          <w:rFonts w:ascii="Times New Roman" w:hAnsi="Times New Roman" w:cs="Times New Roman"/>
          <w:spacing w:val="-2"/>
          <w:sz w:val="26"/>
          <w:szCs w:val="26"/>
        </w:rPr>
        <w:t>Phó Hiệu trưởng</w:t>
      </w:r>
      <w:r w:rsidRPr="00FE42EC">
        <w:rPr>
          <w:rFonts w:ascii="Times New Roman" w:hAnsi="Times New Roman" w:cs="Times New Roman"/>
          <w:spacing w:val="-2"/>
          <w:sz w:val="26"/>
          <w:szCs w:val="26"/>
        </w:rPr>
        <w:t xml:space="preserve">); cử </w:t>
      </w:r>
      <w:r w:rsidRPr="00FE42EC" w:rsidR="6D1AE712">
        <w:rPr>
          <w:rFonts w:ascii="Times New Roman" w:hAnsi="Times New Roman" w:cs="Times New Roman"/>
          <w:spacing w:val="-2"/>
          <w:sz w:val="26"/>
          <w:szCs w:val="26"/>
        </w:rPr>
        <w:t>9</w:t>
      </w:r>
      <w:r w:rsidRPr="00FE42EC">
        <w:rPr>
          <w:rFonts w:ascii="Times New Roman" w:hAnsi="Times New Roman" w:cs="Times New Roman"/>
          <w:spacing w:val="-2"/>
          <w:sz w:val="26"/>
          <w:szCs w:val="26"/>
        </w:rPr>
        <w:t xml:space="preserve"> cán bộ đi học chương trình </w:t>
      </w:r>
      <w:r w:rsidRPr="003747FA" w:rsidR="0076770A">
        <w:rPr>
          <w:rFonts w:ascii="Times New Roman" w:hAnsi="Times New Roman" w:cs="Times New Roman"/>
          <w:spacing w:val="-2"/>
          <w:sz w:val="26"/>
          <w:szCs w:val="26"/>
        </w:rPr>
        <w:t>t</w:t>
      </w:r>
      <w:r w:rsidRPr="00FE42EC">
        <w:rPr>
          <w:rFonts w:ascii="Times New Roman" w:hAnsi="Times New Roman" w:cs="Times New Roman"/>
          <w:spacing w:val="-2"/>
          <w:sz w:val="26"/>
          <w:szCs w:val="26"/>
        </w:rPr>
        <w:t>hạc s</w:t>
      </w:r>
      <w:r w:rsidRPr="003747FA" w:rsidR="0076770A">
        <w:rPr>
          <w:rFonts w:ascii="Times New Roman" w:hAnsi="Times New Roman" w:cs="Times New Roman"/>
          <w:spacing w:val="-2"/>
          <w:sz w:val="26"/>
          <w:szCs w:val="26"/>
        </w:rPr>
        <w:t>ĩ</w:t>
      </w:r>
      <w:r w:rsidRPr="00FE42EC">
        <w:rPr>
          <w:rFonts w:ascii="Times New Roman" w:hAnsi="Times New Roman" w:cs="Times New Roman"/>
          <w:spacing w:val="-2"/>
          <w:sz w:val="26"/>
          <w:szCs w:val="26"/>
        </w:rPr>
        <w:t xml:space="preserve"> chuyên ngành Đo lường và đánh giá trong giáo dục; tổ chức các lớp tập huấn về ĐBCL, công tác kiểm định CTĐT và CSGD cho toàn bộ Hội đồng </w:t>
      </w:r>
      <w:r w:rsidRPr="00FE42EC" w:rsidR="0076770A">
        <w:rPr>
          <w:rFonts w:ascii="Times New Roman" w:hAnsi="Times New Roman" w:cs="Times New Roman"/>
          <w:spacing w:val="-2"/>
          <w:sz w:val="26"/>
          <w:szCs w:val="26"/>
        </w:rPr>
        <w:t xml:space="preserve">tự đánh giá </w:t>
      </w:r>
      <w:r w:rsidRPr="00FE42EC">
        <w:rPr>
          <w:rFonts w:ascii="Times New Roman" w:hAnsi="Times New Roman" w:cs="Times New Roman"/>
          <w:spacing w:val="-2"/>
          <w:sz w:val="26"/>
          <w:szCs w:val="26"/>
        </w:rPr>
        <w:t xml:space="preserve">CSGD và CTĐT do Trung tâm ĐBCL </w:t>
      </w:r>
      <w:r w:rsidRPr="009E7E6C">
        <w:rPr>
          <w:rFonts w:ascii="Times New Roman" w:hAnsi="Times New Roman" w:cs="Times New Roman"/>
          <w:spacing w:val="-2"/>
          <w:sz w:val="26"/>
          <w:szCs w:val="26"/>
        </w:rPr>
        <w:t xml:space="preserve">phối hợp với Trung tâm KĐCLGD - </w:t>
      </w:r>
      <w:r w:rsidR="0076770A">
        <w:rPr>
          <w:rFonts w:ascii="Times New Roman" w:hAnsi="Times New Roman" w:cs="Times New Roman"/>
          <w:spacing w:val="-2"/>
          <w:sz w:val="26"/>
          <w:szCs w:val="26"/>
        </w:rPr>
        <w:t>ĐHQG Hà Nội</w:t>
      </w:r>
      <w:r w:rsidRPr="00304E2D" w:rsidR="00606DA3">
        <w:rPr>
          <w:rFonts w:ascii="Times New Roman" w:hAnsi="Times New Roman" w:cs="Times New Roman"/>
          <w:spacing w:val="-2"/>
          <w:sz w:val="26"/>
          <w:szCs w:val="26"/>
        </w:rPr>
        <w:t xml:space="preserve"> </w:t>
      </w:r>
      <w:r w:rsidRPr="009E7E6C" w:rsidR="00606DA3">
        <w:rPr>
          <w:rFonts w:ascii="Times New Roman" w:hAnsi="Times New Roman" w:cs="Times New Roman"/>
          <w:spacing w:val="-2"/>
          <w:sz w:val="26"/>
          <w:szCs w:val="26"/>
        </w:rPr>
        <w:t>tổ chứ</w:t>
      </w:r>
      <w:r w:rsidR="00606DA3">
        <w:rPr>
          <w:rFonts w:ascii="Times New Roman" w:hAnsi="Times New Roman" w:cs="Times New Roman"/>
          <w:spacing w:val="-2"/>
          <w:sz w:val="26"/>
          <w:szCs w:val="26"/>
        </w:rPr>
        <w:t>c</w:t>
      </w:r>
      <w:r w:rsidRPr="009E7E6C">
        <w:rPr>
          <w:rFonts w:ascii="Times New Roman" w:hAnsi="Times New Roman" w:cs="Times New Roman"/>
          <w:spacing w:val="-2"/>
          <w:sz w:val="26"/>
          <w:szCs w:val="26"/>
        </w:rPr>
        <w:t xml:space="preserve"> [</w:t>
      </w:r>
      <w:hyperlink r:id="rId687">
        <w:r w:rsidRPr="2895591D" w:rsidR="2895591D">
          <w:rPr>
            <w:rStyle w:val="Hyperlink"/>
            <w:rFonts w:ascii="Times New Roman" w:hAnsi="Times New Roman" w:eastAsia="Times New Roman" w:cs="Times New Roman"/>
            <w:sz w:val="26"/>
            <w:szCs w:val="26"/>
          </w:rPr>
          <w:t>H10.10.02.12</w:t>
        </w:r>
      </w:hyperlink>
      <w:r w:rsidRPr="009E7E6C">
        <w:rPr>
          <w:rFonts w:ascii="Times New Roman" w:hAnsi="Times New Roman" w:cs="Times New Roman"/>
          <w:spacing w:val="-2"/>
          <w:sz w:val="26"/>
          <w:szCs w:val="26"/>
        </w:rPr>
        <w:t>].</w:t>
      </w:r>
    </w:p>
    <w:p w:rsidR="00AB2BAC" w:rsidP="008F1A16" w:rsidRDefault="2895591D" w14:paraId="0F7C2C97" w14:textId="7CE35A94">
      <w:pPr>
        <w:widowControl w:val="0"/>
        <w:suppressLineNumbers/>
        <w:spacing w:before="120" w:after="120" w:line="312" w:lineRule="auto"/>
        <w:ind w:firstLine="709"/>
        <w:jc w:val="both"/>
        <w:rPr>
          <w:rFonts w:ascii="Times New Roman" w:hAnsi="Times New Roman" w:cs="Times New Roman"/>
          <w:sz w:val="26"/>
          <w:szCs w:val="26"/>
        </w:rPr>
      </w:pPr>
      <w:r w:rsidRPr="2895591D">
        <w:rPr>
          <w:rFonts w:ascii="Times New Roman" w:hAnsi="Times New Roman" w:cs="Times New Roman"/>
          <w:sz w:val="26"/>
          <w:szCs w:val="26"/>
        </w:rPr>
        <w:lastRenderedPageBreak/>
        <w:t xml:space="preserve">Trường đã cử 4 giảng viên tham dự khóa học tập huấn về thực hiện tự đánh giá CTĐT theo Bộ tiêu chuẩn AUN-QA để chuẩn bị cho công tác tự đánh giá CTĐT theo Bộ tiêu chuẩn của AUN-QA. Đặc biệt, tháng 4/2022,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cử 1 cán bộ tham dự Hội thảo quốc tế CDIO lần thứ 18 tại Iceland  [</w:t>
      </w:r>
      <w:hyperlink r:id="rId688">
        <w:r w:rsidRPr="2895591D">
          <w:rPr>
            <w:rStyle w:val="Hyperlink"/>
            <w:rFonts w:ascii="Times New Roman" w:hAnsi="Times New Roman" w:eastAsia="Times New Roman" w:cs="Times New Roman"/>
            <w:sz w:val="26"/>
            <w:szCs w:val="26"/>
          </w:rPr>
          <w:t>H10.10.02.13</w:t>
        </w:r>
      </w:hyperlink>
      <w:r w:rsidRPr="2895591D">
        <w:rPr>
          <w:rFonts w:ascii="Times New Roman" w:hAnsi="Times New Roman" w:cs="Times New Roman"/>
          <w:sz w:val="26"/>
          <w:szCs w:val="26"/>
        </w:rPr>
        <w:t>].</w:t>
      </w:r>
    </w:p>
    <w:p w:rsidRPr="009010B1" w:rsidR="00BA69A4" w:rsidP="001246A1" w:rsidRDefault="00BA69A4" w14:paraId="226B4B24" w14:textId="3CC088AB">
      <w:pPr>
        <w:pStyle w:val="A1Bang"/>
      </w:pPr>
      <w:bookmarkStart w:name="_Toc110549431" w:id="177"/>
      <w:bookmarkStart w:name="_Toc110683845" w:id="178"/>
      <w:bookmarkStart w:name="_Toc111185590" w:id="179"/>
      <w:bookmarkStart w:name="_Toc111185709" w:id="180"/>
      <w:bookmarkStart w:name="_Toc111185847" w:id="181"/>
      <w:bookmarkStart w:name="_Toc111185964" w:id="182"/>
      <w:bookmarkStart w:name="_Toc111186086" w:id="183"/>
      <w:bookmarkStart w:name="_Toc111218428" w:id="184"/>
      <w:bookmarkStart w:name="_Toc111218701" w:id="185"/>
      <w:bookmarkStart w:name="_Toc111218823" w:id="186"/>
      <w:bookmarkStart w:name="_Toc111218966" w:id="187"/>
      <w:bookmarkStart w:name="_Toc119338612" w:id="188"/>
      <w:r w:rsidRPr="009010B1">
        <w:t xml:space="preserve">Bảng 10.2.1. Các khoá đào tạo, bồi dưỡng, tập huấn về </w:t>
      </w:r>
      <w:r w:rsidR="007D5BBD">
        <w:t>đảm bảo chất lượng</w:t>
      </w:r>
      <w:r w:rsidRPr="009010B1">
        <w:t xml:space="preserve"> mà </w:t>
      </w:r>
      <w:r w:rsidRPr="009010B1" w:rsidR="00ED50AB">
        <w:t>viên chức</w:t>
      </w:r>
      <w:r w:rsidRPr="009010B1">
        <w:t xml:space="preserve"> </w:t>
      </w:r>
      <w:r w:rsidR="005125A7">
        <w:t>Nhà trường</w:t>
      </w:r>
      <w:bookmarkEnd w:id="177"/>
      <w:r w:rsidRPr="009010B1">
        <w:t xml:space="preserve"> </w:t>
      </w:r>
      <w:bookmarkStart w:name="_Toc110549432" w:id="189"/>
      <w:r w:rsidRPr="009010B1">
        <w:t>tham gia</w:t>
      </w:r>
      <w:bookmarkEnd w:id="178"/>
      <w:bookmarkEnd w:id="179"/>
      <w:bookmarkEnd w:id="180"/>
      <w:bookmarkEnd w:id="181"/>
      <w:bookmarkEnd w:id="182"/>
      <w:bookmarkEnd w:id="183"/>
      <w:bookmarkEnd w:id="184"/>
      <w:bookmarkEnd w:id="185"/>
      <w:bookmarkEnd w:id="186"/>
      <w:bookmarkEnd w:id="187"/>
      <w:bookmarkEnd w:id="188"/>
      <w:bookmarkEnd w:id="189"/>
    </w:p>
    <w:p w:rsidRPr="00E91F7F" w:rsidR="00AB2BAC" w:rsidP="008F1A16" w:rsidRDefault="00AB2BAC" w14:paraId="22E77C97" w14:textId="3AC86574">
      <w:pPr>
        <w:tabs>
          <w:tab w:val="left" w:pos="0"/>
        </w:tabs>
        <w:spacing w:before="120" w:after="120" w:line="312" w:lineRule="auto"/>
        <w:ind w:firstLine="566"/>
        <w:jc w:val="center"/>
        <w:rPr>
          <w:rFonts w:ascii="Times New Roman" w:hAnsi="Times New Roman" w:eastAsia="Times New Roman" w:cs="Times New Roman"/>
          <w:i/>
          <w:sz w:val="26"/>
          <w:szCs w:val="26"/>
          <w:lang w:val="en-US"/>
        </w:rPr>
      </w:pPr>
      <w:r w:rsidRPr="00304E2D">
        <w:rPr>
          <w:rFonts w:ascii="Times New Roman" w:hAnsi="Times New Roman" w:eastAsia="Times New Roman" w:cs="Times New Roman"/>
          <w:i/>
          <w:sz w:val="26"/>
          <w:szCs w:val="26"/>
        </w:rPr>
        <w:t xml:space="preserve">                                                                                                        </w:t>
      </w:r>
      <w:r w:rsidRPr="00E91F7F">
        <w:rPr>
          <w:rFonts w:ascii="Times New Roman" w:hAnsi="Times New Roman" w:eastAsia="Times New Roman" w:cs="Times New Roman"/>
          <w:i/>
          <w:sz w:val="26"/>
          <w:szCs w:val="26"/>
          <w:lang w:val="en-US"/>
        </w:rPr>
        <w:t>Đơn vị: người</w:t>
      </w:r>
    </w:p>
    <w:tbl>
      <w:tblPr>
        <w:tblStyle w:val="TableGrid22"/>
        <w:tblW w:w="9548" w:type="dxa"/>
        <w:jc w:val="center"/>
        <w:tblLayout w:type="fixed"/>
        <w:tblLook w:val="04A0" w:firstRow="1" w:lastRow="0" w:firstColumn="1" w:lastColumn="0" w:noHBand="0" w:noVBand="1"/>
      </w:tblPr>
      <w:tblGrid>
        <w:gridCol w:w="630"/>
        <w:gridCol w:w="4043"/>
        <w:gridCol w:w="1044"/>
        <w:gridCol w:w="766"/>
        <w:gridCol w:w="766"/>
        <w:gridCol w:w="766"/>
        <w:gridCol w:w="766"/>
        <w:gridCol w:w="767"/>
      </w:tblGrid>
      <w:tr w:rsidRPr="00FE42EC" w:rsidR="00AB2BAC" w:rsidTr="00755EFD" w14:paraId="2CDA7146" w14:textId="77777777">
        <w:trPr>
          <w:tblHeade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5B83E51" w14:textId="77777777">
            <w:pPr>
              <w:spacing w:after="0" w:line="312" w:lineRule="auto"/>
              <w:jc w:val="center"/>
              <w:rPr>
                <w:rFonts w:cs="Times New Roman"/>
                <w:b/>
                <w:bCs/>
                <w:sz w:val="26"/>
                <w:szCs w:val="26"/>
                <w:lang w:val="en-US"/>
              </w:rPr>
            </w:pPr>
            <w:r w:rsidRPr="00FE42EC">
              <w:rPr>
                <w:rFonts w:cs="Times New Roman"/>
                <w:b/>
                <w:bCs/>
                <w:sz w:val="26"/>
                <w:szCs w:val="26"/>
                <w:lang w:val="en-US"/>
              </w:rPr>
              <w:t>TT</w:t>
            </w:r>
          </w:p>
        </w:tc>
        <w:tc>
          <w:tcPr>
            <w:tcW w:w="4043" w:type="dxa"/>
            <w:tcBorders>
              <w:top w:val="single" w:color="auto" w:sz="4" w:space="0"/>
              <w:left w:val="single" w:color="auto" w:sz="4" w:space="0"/>
              <w:bottom w:val="single" w:color="auto" w:sz="4" w:space="0"/>
              <w:right w:val="single" w:color="auto" w:sz="4" w:space="0"/>
            </w:tcBorders>
            <w:vAlign w:val="center"/>
          </w:tcPr>
          <w:p w:rsidR="00755EFD" w:rsidP="00755EFD" w:rsidRDefault="00AB2BAC" w14:paraId="36012922" w14:textId="77777777">
            <w:pPr>
              <w:spacing w:after="0" w:line="312" w:lineRule="auto"/>
              <w:jc w:val="center"/>
              <w:rPr>
                <w:rFonts w:cs="Times New Roman"/>
                <w:b/>
                <w:bCs/>
                <w:sz w:val="26"/>
                <w:szCs w:val="26"/>
                <w:lang w:val="en-US"/>
              </w:rPr>
            </w:pPr>
            <w:r w:rsidRPr="00FE42EC">
              <w:rPr>
                <w:rFonts w:cs="Times New Roman"/>
                <w:b/>
                <w:bCs/>
                <w:sz w:val="26"/>
                <w:szCs w:val="26"/>
                <w:lang w:val="en-US"/>
              </w:rPr>
              <w:t>Nội dung đào tạo,</w:t>
            </w:r>
          </w:p>
          <w:p w:rsidRPr="00FE42EC" w:rsidR="00AB2BAC" w:rsidP="00755EFD" w:rsidRDefault="00AB2BAC" w14:paraId="183B9E77" w14:textId="1E802B13">
            <w:pPr>
              <w:spacing w:after="0" w:line="312" w:lineRule="auto"/>
              <w:jc w:val="center"/>
              <w:rPr>
                <w:rFonts w:cs="Times New Roman"/>
                <w:b/>
                <w:bCs/>
                <w:sz w:val="26"/>
                <w:szCs w:val="26"/>
                <w:lang w:val="en-US"/>
              </w:rPr>
            </w:pPr>
            <w:r w:rsidRPr="00FE42EC">
              <w:rPr>
                <w:rFonts w:cs="Times New Roman"/>
                <w:b/>
                <w:bCs/>
                <w:sz w:val="26"/>
                <w:szCs w:val="26"/>
                <w:lang w:val="en-US"/>
              </w:rPr>
              <w:t>bồi dưỡng, tập huấn</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23B0A6E" w14:textId="39DE15E7">
            <w:pPr>
              <w:spacing w:after="0" w:line="312" w:lineRule="auto"/>
              <w:ind w:left="-144" w:right="-144"/>
              <w:jc w:val="center"/>
              <w:rPr>
                <w:rFonts w:cs="Times New Roman"/>
                <w:b/>
                <w:bCs/>
                <w:sz w:val="26"/>
                <w:szCs w:val="26"/>
                <w:lang w:val="en-US"/>
              </w:rPr>
            </w:pPr>
            <w:r w:rsidRPr="00FE42EC">
              <w:rPr>
                <w:rFonts w:cs="Times New Roman"/>
                <w:b/>
                <w:bCs/>
                <w:sz w:val="26"/>
                <w:szCs w:val="26"/>
                <w:lang w:val="en-US"/>
              </w:rPr>
              <w:t>2017</w:t>
            </w:r>
            <w:r w:rsidRPr="00FE42EC" w:rsidR="00FF6E70">
              <w:rPr>
                <w:rFonts w:cs="Times New Roman"/>
                <w:b/>
                <w:bCs/>
                <w:sz w:val="26"/>
                <w:szCs w:val="26"/>
                <w:lang w:val="en-US"/>
              </w:rPr>
              <w:t xml:space="preserve"> về trước</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E0BF793" w14:textId="77777777">
            <w:pPr>
              <w:spacing w:after="0" w:line="312" w:lineRule="auto"/>
              <w:ind w:left="-144" w:right="-144"/>
              <w:jc w:val="center"/>
              <w:rPr>
                <w:rFonts w:cs="Times New Roman"/>
                <w:b/>
                <w:bCs/>
                <w:sz w:val="26"/>
                <w:szCs w:val="26"/>
                <w:lang w:val="en-US"/>
              </w:rPr>
            </w:pPr>
            <w:r w:rsidRPr="00FE42EC">
              <w:rPr>
                <w:rFonts w:cs="Times New Roman"/>
                <w:b/>
                <w:bCs/>
                <w:sz w:val="26"/>
                <w:szCs w:val="26"/>
                <w:lang w:val="en-US"/>
              </w:rPr>
              <w:t>Năm 2018</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C25A588" w14:textId="77777777">
            <w:pPr>
              <w:spacing w:after="0" w:line="312" w:lineRule="auto"/>
              <w:ind w:left="-144" w:right="-144"/>
              <w:jc w:val="center"/>
              <w:rPr>
                <w:rFonts w:cs="Times New Roman"/>
                <w:b/>
                <w:bCs/>
                <w:sz w:val="26"/>
                <w:szCs w:val="26"/>
                <w:lang w:val="en-US"/>
              </w:rPr>
            </w:pPr>
            <w:r w:rsidRPr="00FE42EC">
              <w:rPr>
                <w:rFonts w:cs="Times New Roman"/>
                <w:b/>
                <w:bCs/>
                <w:sz w:val="26"/>
                <w:szCs w:val="26"/>
                <w:lang w:val="en-US"/>
              </w:rPr>
              <w:t>Năm 2019</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B4C383C" w14:textId="77777777">
            <w:pPr>
              <w:spacing w:after="0" w:line="312" w:lineRule="auto"/>
              <w:ind w:left="-144" w:right="-144"/>
              <w:jc w:val="center"/>
              <w:rPr>
                <w:rFonts w:cs="Times New Roman"/>
                <w:b/>
                <w:bCs/>
                <w:sz w:val="26"/>
                <w:szCs w:val="26"/>
                <w:lang w:val="en-US"/>
              </w:rPr>
            </w:pPr>
            <w:r w:rsidRPr="00FE42EC">
              <w:rPr>
                <w:rFonts w:cs="Times New Roman"/>
                <w:b/>
                <w:bCs/>
                <w:sz w:val="26"/>
                <w:szCs w:val="26"/>
                <w:lang w:val="en-US"/>
              </w:rPr>
              <w:t>Năm 2020</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61629DE" w14:textId="77777777">
            <w:pPr>
              <w:spacing w:after="0" w:line="312" w:lineRule="auto"/>
              <w:ind w:left="-144" w:right="-144"/>
              <w:jc w:val="center"/>
              <w:rPr>
                <w:rFonts w:cs="Times New Roman"/>
                <w:b/>
                <w:bCs/>
                <w:sz w:val="26"/>
                <w:szCs w:val="26"/>
                <w:lang w:val="en-US"/>
              </w:rPr>
            </w:pPr>
            <w:r w:rsidRPr="00FE42EC">
              <w:rPr>
                <w:rFonts w:cs="Times New Roman"/>
                <w:b/>
                <w:bCs/>
                <w:sz w:val="26"/>
                <w:szCs w:val="26"/>
                <w:lang w:val="en-US"/>
              </w:rPr>
              <w:t>Năm 2021</w:t>
            </w: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B50FBD8" w14:textId="77777777">
            <w:pPr>
              <w:spacing w:after="0" w:line="312" w:lineRule="auto"/>
              <w:ind w:left="-144" w:right="-144"/>
              <w:jc w:val="center"/>
              <w:rPr>
                <w:rFonts w:cs="Times New Roman"/>
                <w:b/>
                <w:bCs/>
                <w:sz w:val="26"/>
                <w:szCs w:val="26"/>
                <w:lang w:val="en-US"/>
              </w:rPr>
            </w:pPr>
            <w:r w:rsidRPr="00FE42EC">
              <w:rPr>
                <w:rFonts w:cs="Times New Roman"/>
                <w:b/>
                <w:bCs/>
                <w:sz w:val="26"/>
                <w:szCs w:val="26"/>
                <w:lang w:val="en-US"/>
              </w:rPr>
              <w:t>Năm 2022</w:t>
            </w:r>
          </w:p>
        </w:tc>
      </w:tr>
      <w:tr w:rsidRPr="00FE42EC" w:rsidR="00AB2BAC" w:rsidTr="00755EFD" w14:paraId="65EFE97A"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338622B" w14:textId="6593BDCA">
            <w:pPr>
              <w:spacing w:after="0" w:line="312" w:lineRule="auto"/>
              <w:jc w:val="center"/>
              <w:rPr>
                <w:rFonts w:cs="Times New Roman"/>
                <w:sz w:val="26"/>
                <w:szCs w:val="26"/>
                <w:lang w:val="en-US"/>
              </w:rPr>
            </w:pPr>
            <w:r w:rsidRPr="00FE42EC">
              <w:rPr>
                <w:rFonts w:cs="Times New Roman"/>
                <w:sz w:val="26"/>
                <w:szCs w:val="26"/>
                <w:lang w:val="en-US"/>
              </w:rPr>
              <w:t>1</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351B005C" w14:textId="37A0E385">
            <w:pPr>
              <w:spacing w:after="0" w:line="312" w:lineRule="auto"/>
              <w:rPr>
                <w:rFonts w:cs="Times New Roman"/>
                <w:spacing w:val="-4"/>
                <w:sz w:val="26"/>
                <w:szCs w:val="26"/>
                <w:lang w:val="en-US"/>
              </w:rPr>
            </w:pPr>
            <w:r w:rsidRPr="00755EFD">
              <w:rPr>
                <w:rFonts w:cs="Times New Roman"/>
                <w:spacing w:val="-4"/>
                <w:sz w:val="26"/>
                <w:szCs w:val="26"/>
                <w:lang w:val="en-US"/>
              </w:rPr>
              <w:t>Đào tạo kiểm định viên KĐCL</w:t>
            </w:r>
            <w:r w:rsidRPr="00755EFD" w:rsidR="0076770A">
              <w:rPr>
                <w:rFonts w:cs="Times New Roman"/>
                <w:spacing w:val="-4"/>
                <w:sz w:val="26"/>
                <w:szCs w:val="26"/>
                <w:lang w:val="en-US"/>
              </w:rPr>
              <w:t xml:space="preserve"> </w:t>
            </w:r>
            <w:r w:rsidR="005125A7">
              <w:rPr>
                <w:rFonts w:cs="Times New Roman"/>
                <w:spacing w:val="-4"/>
                <w:sz w:val="26"/>
                <w:szCs w:val="26"/>
                <w:lang w:val="en-US"/>
              </w:rPr>
              <w:t>giáo dục đại học</w:t>
            </w:r>
            <w:r w:rsidRPr="00755EFD" w:rsidR="0076770A">
              <w:rPr>
                <w:rFonts w:cs="Times New Roman"/>
                <w:spacing w:val="-4"/>
                <w:sz w:val="26"/>
                <w:szCs w:val="26"/>
                <w:lang w:val="en-US"/>
              </w:rPr>
              <w:t xml:space="preserve"> </w:t>
            </w:r>
            <w:r w:rsidRPr="00755EFD">
              <w:rPr>
                <w:rFonts w:cs="Times New Roman"/>
                <w:spacing w:val="-4"/>
                <w:sz w:val="26"/>
                <w:szCs w:val="26"/>
                <w:lang w:val="en-US"/>
              </w:rPr>
              <w:t xml:space="preserve">và </w:t>
            </w:r>
            <w:r w:rsidRPr="00755EFD" w:rsidR="269DA3F2">
              <w:rPr>
                <w:rFonts w:cs="Times New Roman"/>
                <w:spacing w:val="-4"/>
                <w:sz w:val="26"/>
                <w:szCs w:val="26"/>
              </w:rPr>
              <w:t>trung cấp chuyên nghiệp</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2895591D" w14:paraId="67E9A31C" w14:textId="17740E75">
            <w:pPr>
              <w:spacing w:after="0" w:line="312" w:lineRule="auto"/>
              <w:jc w:val="center"/>
              <w:rPr>
                <w:rFonts w:cs="Times New Roman"/>
                <w:sz w:val="26"/>
                <w:szCs w:val="26"/>
                <w:lang w:val="en-US"/>
              </w:rPr>
            </w:pPr>
            <w:r w:rsidRPr="2895591D">
              <w:rPr>
                <w:rFonts w:cs="Times New Roman"/>
                <w:sz w:val="26"/>
                <w:szCs w:val="26"/>
                <w:lang w:val="en-US"/>
              </w:rPr>
              <w:t>26</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2895591D" w14:paraId="09235346" w14:textId="114DBC7D">
            <w:pPr>
              <w:spacing w:after="0" w:line="312" w:lineRule="auto"/>
              <w:jc w:val="center"/>
              <w:rPr>
                <w:rFonts w:cs="Times New Roman"/>
                <w:sz w:val="26"/>
                <w:szCs w:val="26"/>
                <w:lang w:val="en-US"/>
              </w:rPr>
            </w:pPr>
            <w:r w:rsidRPr="2895591D">
              <w:rPr>
                <w:rFonts w:cs="Times New Roman"/>
                <w:sz w:val="26"/>
                <w:szCs w:val="26"/>
                <w:lang w:val="en-US"/>
              </w:rPr>
              <w:t>01</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2895591D" w14:paraId="2B3E5FB3" w14:textId="77777777">
            <w:pPr>
              <w:spacing w:after="0" w:line="312" w:lineRule="auto"/>
              <w:jc w:val="center"/>
              <w:rPr>
                <w:rFonts w:cs="Times New Roman"/>
                <w:sz w:val="26"/>
                <w:szCs w:val="26"/>
                <w:lang w:val="en-US"/>
              </w:rPr>
            </w:pPr>
            <w:r w:rsidRPr="2895591D">
              <w:rPr>
                <w:rFonts w:cs="Times New Roman"/>
                <w:sz w:val="26"/>
                <w:szCs w:val="26"/>
                <w:lang w:val="en-US"/>
              </w:rPr>
              <w:t>01</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2EA2382" w14:textId="12023385">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2895591D" w14:paraId="3B60DEA9" w14:textId="43B76AE0">
            <w:pPr>
              <w:spacing w:after="0" w:line="312" w:lineRule="auto"/>
              <w:jc w:val="center"/>
              <w:rPr>
                <w:rFonts w:cs="Times New Roman"/>
                <w:sz w:val="26"/>
                <w:szCs w:val="26"/>
                <w:lang w:val="en-US"/>
              </w:rPr>
            </w:pPr>
            <w:r w:rsidRPr="2895591D">
              <w:rPr>
                <w:rFonts w:cs="Times New Roman"/>
                <w:sz w:val="26"/>
                <w:szCs w:val="26"/>
                <w:lang w:val="en-US"/>
              </w:rPr>
              <w:t>02</w:t>
            </w: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E4AC839" w14:textId="77777777">
            <w:pPr>
              <w:spacing w:after="0" w:line="312" w:lineRule="auto"/>
              <w:jc w:val="center"/>
              <w:rPr>
                <w:rFonts w:cs="Times New Roman"/>
                <w:sz w:val="26"/>
                <w:szCs w:val="26"/>
                <w:lang w:val="en-US"/>
              </w:rPr>
            </w:pPr>
            <w:r w:rsidRPr="00FE42EC">
              <w:rPr>
                <w:rFonts w:cs="Times New Roman"/>
                <w:sz w:val="26"/>
                <w:szCs w:val="26"/>
                <w:lang w:val="en-US"/>
              </w:rPr>
              <w:t>47</w:t>
            </w:r>
          </w:p>
        </w:tc>
      </w:tr>
      <w:tr w:rsidRPr="00FE42EC" w:rsidR="00AB2BAC" w:rsidTr="00755EFD" w14:paraId="0CF9C68C"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FDCE50E" w14:textId="75A83CB1">
            <w:pPr>
              <w:spacing w:after="0" w:line="312" w:lineRule="auto"/>
              <w:jc w:val="center"/>
              <w:rPr>
                <w:rFonts w:cs="Times New Roman"/>
                <w:sz w:val="26"/>
                <w:szCs w:val="26"/>
                <w:lang w:val="en-US"/>
              </w:rPr>
            </w:pPr>
            <w:r w:rsidRPr="00FE42EC">
              <w:rPr>
                <w:rFonts w:cs="Times New Roman"/>
                <w:sz w:val="26"/>
                <w:szCs w:val="26"/>
                <w:lang w:val="en-US"/>
              </w:rPr>
              <w:t>2.</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184C2DF8" w14:textId="77777777">
            <w:pPr>
              <w:spacing w:after="0" w:line="312" w:lineRule="auto"/>
              <w:rPr>
                <w:rFonts w:cs="Times New Roman"/>
                <w:spacing w:val="-4"/>
                <w:sz w:val="26"/>
                <w:szCs w:val="26"/>
                <w:lang w:val="en-US"/>
              </w:rPr>
            </w:pPr>
            <w:r w:rsidRPr="00755EFD">
              <w:rPr>
                <w:rFonts w:cs="Times New Roman"/>
                <w:spacing w:val="-4"/>
                <w:sz w:val="26"/>
                <w:szCs w:val="26"/>
                <w:lang w:val="en-US"/>
              </w:rPr>
              <w:t>Tập huấn Đo lường sự hài lòng của người dân đối với các dịch vụ công</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D8C3B71" w14:textId="1F69589E">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7D1284E" w14:textId="27796683">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E041266" w14:textId="77777777">
            <w:pPr>
              <w:spacing w:after="0" w:line="312" w:lineRule="auto"/>
              <w:jc w:val="center"/>
              <w:rPr>
                <w:rFonts w:cs="Times New Roman"/>
                <w:sz w:val="26"/>
                <w:szCs w:val="26"/>
                <w:lang w:val="en-US"/>
              </w:rPr>
            </w:pPr>
            <w:r w:rsidRPr="00FE42EC">
              <w:rPr>
                <w:rFonts w:cs="Times New Roman"/>
                <w:sz w:val="26"/>
                <w:szCs w:val="26"/>
                <w:lang w:val="en-US"/>
              </w:rPr>
              <w:t>02</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D42B9A2" w14:textId="775E8382">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3D848E1" w14:textId="7FE7FCD9">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B70AF16" w14:textId="01DBFCF5">
            <w:pPr>
              <w:spacing w:after="0" w:line="312" w:lineRule="auto"/>
              <w:jc w:val="center"/>
              <w:rPr>
                <w:rFonts w:cs="Times New Roman"/>
                <w:sz w:val="26"/>
                <w:szCs w:val="26"/>
                <w:lang w:val="en-US"/>
              </w:rPr>
            </w:pPr>
          </w:p>
        </w:tc>
      </w:tr>
      <w:tr w:rsidRPr="00FE42EC" w:rsidR="00AB2BAC" w:rsidTr="00755EFD" w14:paraId="6D1E87E1"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5429D62" w14:textId="6FE4D050">
            <w:pPr>
              <w:spacing w:after="0" w:line="312" w:lineRule="auto"/>
              <w:jc w:val="center"/>
              <w:rPr>
                <w:rFonts w:cs="Times New Roman"/>
                <w:sz w:val="26"/>
                <w:szCs w:val="26"/>
                <w:lang w:val="en-US"/>
              </w:rPr>
            </w:pPr>
            <w:r w:rsidRPr="00FE42EC">
              <w:rPr>
                <w:rFonts w:cs="Times New Roman"/>
                <w:sz w:val="26"/>
                <w:szCs w:val="26"/>
                <w:lang w:val="en-US"/>
              </w:rPr>
              <w:t>3</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FF6E70" w14:paraId="479C9F1A" w14:textId="317060F6">
            <w:pPr>
              <w:spacing w:after="0" w:line="312" w:lineRule="auto"/>
              <w:rPr>
                <w:rFonts w:cs="Times New Roman"/>
                <w:spacing w:val="-4"/>
                <w:sz w:val="26"/>
                <w:szCs w:val="26"/>
                <w:lang w:val="en-US"/>
              </w:rPr>
            </w:pPr>
            <w:r w:rsidRPr="00755EFD">
              <w:rPr>
                <w:rFonts w:cs="Times New Roman"/>
                <w:spacing w:val="-4"/>
                <w:sz w:val="26"/>
                <w:szCs w:val="26"/>
                <w:lang w:val="en-US"/>
              </w:rPr>
              <w:t>Bồi dưỡng</w:t>
            </w:r>
            <w:r w:rsidRPr="00755EFD" w:rsidR="00AB2BAC">
              <w:rPr>
                <w:rFonts w:cs="Times New Roman"/>
                <w:spacing w:val="-4"/>
                <w:sz w:val="26"/>
                <w:szCs w:val="26"/>
                <w:lang w:val="en-US"/>
              </w:rPr>
              <w:t xml:space="preserve"> nghiệp vụ đo lường và đánh giá </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E9094DD" w14:textId="6F83FAAC">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BABDC1E" w14:textId="3534971E">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B285213" w14:textId="3D962367">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4E18164" w14:textId="77777777">
            <w:pPr>
              <w:spacing w:after="0" w:line="312" w:lineRule="auto"/>
              <w:jc w:val="center"/>
              <w:rPr>
                <w:rFonts w:cs="Times New Roman"/>
                <w:sz w:val="26"/>
                <w:szCs w:val="26"/>
                <w:lang w:val="en-US"/>
              </w:rPr>
            </w:pPr>
            <w:r w:rsidRPr="00FE42EC">
              <w:rPr>
                <w:rFonts w:cs="Times New Roman"/>
                <w:sz w:val="26"/>
                <w:szCs w:val="26"/>
                <w:lang w:val="en-US"/>
              </w:rPr>
              <w:t>15</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A2D8EAE" w14:textId="43D90786">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0C76947" w14:textId="7802891A">
            <w:pPr>
              <w:spacing w:after="0" w:line="312" w:lineRule="auto"/>
              <w:jc w:val="center"/>
              <w:rPr>
                <w:rFonts w:cs="Times New Roman"/>
                <w:sz w:val="26"/>
                <w:szCs w:val="26"/>
                <w:lang w:val="en-US"/>
              </w:rPr>
            </w:pPr>
          </w:p>
        </w:tc>
      </w:tr>
      <w:tr w:rsidRPr="00FE42EC" w:rsidR="00AB2BAC" w:rsidTr="00755EFD" w14:paraId="7F464C58"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74FC0B1" w14:textId="3818766A">
            <w:pPr>
              <w:spacing w:after="0" w:line="312" w:lineRule="auto"/>
              <w:jc w:val="center"/>
              <w:rPr>
                <w:rFonts w:cs="Times New Roman"/>
                <w:sz w:val="26"/>
                <w:szCs w:val="26"/>
                <w:lang w:val="en-US"/>
              </w:rPr>
            </w:pPr>
            <w:r w:rsidRPr="00FE42EC">
              <w:rPr>
                <w:rFonts w:cs="Times New Roman"/>
                <w:sz w:val="26"/>
                <w:szCs w:val="26"/>
                <w:lang w:val="en-US"/>
              </w:rPr>
              <w:t>4</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59A02D2D" w14:textId="77777777">
            <w:pPr>
              <w:spacing w:after="0" w:line="312" w:lineRule="auto"/>
              <w:rPr>
                <w:rFonts w:cs="Times New Roman"/>
                <w:spacing w:val="-4"/>
                <w:sz w:val="26"/>
                <w:szCs w:val="26"/>
                <w:lang w:val="en-US"/>
              </w:rPr>
            </w:pPr>
            <w:r w:rsidRPr="00755EFD">
              <w:rPr>
                <w:rFonts w:cs="Times New Roman"/>
                <w:spacing w:val="-4"/>
                <w:sz w:val="26"/>
                <w:szCs w:val="26"/>
                <w:lang w:val="en-US"/>
              </w:rPr>
              <w:t>Bồi dưỡng tăng cường năng lực về lãnh đạo và quản trị trường học</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70F2003F" w14:textId="14529A17">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F00561E" w14:textId="3FEE30B5">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AF47FAA" w14:textId="2FCF6D1E">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0D24A2A" w14:textId="77777777">
            <w:pPr>
              <w:spacing w:after="0" w:line="312" w:lineRule="auto"/>
              <w:jc w:val="center"/>
              <w:rPr>
                <w:rFonts w:cs="Times New Roman"/>
                <w:sz w:val="26"/>
                <w:szCs w:val="26"/>
                <w:lang w:val="en-US"/>
              </w:rPr>
            </w:pPr>
            <w:r w:rsidRPr="00FE42EC">
              <w:rPr>
                <w:rFonts w:cs="Times New Roman"/>
                <w:sz w:val="26"/>
                <w:szCs w:val="26"/>
                <w:lang w:val="en-US"/>
              </w:rPr>
              <w:t>12</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E7409F3" w14:textId="4399D7D0">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4AE56D8" w14:textId="7FF91E13">
            <w:pPr>
              <w:spacing w:after="0" w:line="312" w:lineRule="auto"/>
              <w:jc w:val="center"/>
              <w:rPr>
                <w:rFonts w:cs="Times New Roman"/>
                <w:sz w:val="26"/>
                <w:szCs w:val="26"/>
                <w:lang w:val="en-US"/>
              </w:rPr>
            </w:pPr>
          </w:p>
        </w:tc>
      </w:tr>
      <w:tr w:rsidRPr="00FE42EC" w:rsidR="00AB2BAC" w:rsidTr="00755EFD" w14:paraId="36BA10DE"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6EBCECB" w14:textId="1D8382F9">
            <w:pPr>
              <w:spacing w:after="0" w:line="312" w:lineRule="auto"/>
              <w:jc w:val="center"/>
              <w:rPr>
                <w:rFonts w:cs="Times New Roman"/>
                <w:sz w:val="26"/>
                <w:szCs w:val="26"/>
                <w:lang w:val="en-US"/>
              </w:rPr>
            </w:pPr>
            <w:r w:rsidRPr="00FE42EC">
              <w:rPr>
                <w:rFonts w:cs="Times New Roman"/>
                <w:sz w:val="26"/>
                <w:szCs w:val="26"/>
                <w:lang w:val="en-US"/>
              </w:rPr>
              <w:t>5</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5F692147" w14:textId="77777777">
            <w:pPr>
              <w:spacing w:after="0" w:line="312" w:lineRule="auto"/>
              <w:rPr>
                <w:rFonts w:cs="Times New Roman"/>
                <w:spacing w:val="-4"/>
                <w:sz w:val="26"/>
                <w:szCs w:val="26"/>
                <w:lang w:val="en-US"/>
              </w:rPr>
            </w:pPr>
            <w:r w:rsidRPr="00755EFD">
              <w:rPr>
                <w:rFonts w:cs="Times New Roman"/>
                <w:spacing w:val="-4"/>
                <w:sz w:val="26"/>
                <w:szCs w:val="26"/>
                <w:lang w:val="en-US"/>
              </w:rPr>
              <w:t>Tập huấn nghiệp vụ công tác ĐBCL</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F2E9155" w14:textId="1303C51A">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88A6357" w14:textId="12AD3636">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011C4F1" w14:textId="77777777">
            <w:pPr>
              <w:spacing w:after="0" w:line="312" w:lineRule="auto"/>
              <w:jc w:val="center"/>
              <w:rPr>
                <w:rFonts w:cs="Times New Roman"/>
                <w:sz w:val="26"/>
                <w:szCs w:val="26"/>
                <w:lang w:val="en-US"/>
              </w:rPr>
            </w:pPr>
            <w:r w:rsidRPr="00FE42EC">
              <w:rPr>
                <w:rFonts w:cs="Times New Roman"/>
                <w:sz w:val="26"/>
                <w:szCs w:val="26"/>
                <w:lang w:val="en-US"/>
              </w:rPr>
              <w:t>90</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4BD1E35" w14:textId="1A057F33">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63C83C3" w14:textId="5FED893D">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A97A5A2" w14:textId="36B6CE77">
            <w:pPr>
              <w:spacing w:after="0" w:line="312" w:lineRule="auto"/>
              <w:jc w:val="center"/>
              <w:rPr>
                <w:rFonts w:cs="Times New Roman"/>
                <w:sz w:val="26"/>
                <w:szCs w:val="26"/>
                <w:lang w:val="en-US"/>
              </w:rPr>
            </w:pPr>
          </w:p>
        </w:tc>
      </w:tr>
      <w:tr w:rsidRPr="00FE42EC" w:rsidR="00AB2BAC" w:rsidTr="00755EFD" w14:paraId="6B7E4714"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B25E666" w14:textId="5944425A">
            <w:pPr>
              <w:spacing w:after="0" w:line="312" w:lineRule="auto"/>
              <w:jc w:val="center"/>
              <w:rPr>
                <w:rFonts w:cs="Times New Roman"/>
                <w:sz w:val="26"/>
                <w:szCs w:val="26"/>
                <w:lang w:val="en-US"/>
              </w:rPr>
            </w:pPr>
            <w:r w:rsidRPr="00FE42EC">
              <w:rPr>
                <w:rFonts w:cs="Times New Roman"/>
                <w:sz w:val="26"/>
                <w:szCs w:val="26"/>
                <w:lang w:val="en-US"/>
              </w:rPr>
              <w:t>6</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1804910D" w14:textId="17CB5DE6">
            <w:pPr>
              <w:spacing w:after="0" w:line="312" w:lineRule="auto"/>
              <w:rPr>
                <w:rFonts w:cs="Times New Roman"/>
                <w:spacing w:val="-4"/>
                <w:sz w:val="26"/>
                <w:szCs w:val="26"/>
                <w:lang w:val="en-US"/>
              </w:rPr>
            </w:pPr>
            <w:r w:rsidRPr="00755EFD">
              <w:rPr>
                <w:rFonts w:cs="Times New Roman"/>
                <w:spacing w:val="-4"/>
                <w:sz w:val="26"/>
                <w:szCs w:val="26"/>
                <w:lang w:val="en-US"/>
              </w:rPr>
              <w:t>Đào tạo Thạc s</w:t>
            </w:r>
            <w:r w:rsidRPr="00755EFD" w:rsidR="00FE42EC">
              <w:rPr>
                <w:rFonts w:cs="Times New Roman"/>
                <w:spacing w:val="-4"/>
                <w:sz w:val="26"/>
                <w:szCs w:val="26"/>
                <w:lang w:val="en-US"/>
              </w:rPr>
              <w:t>ĩ</w:t>
            </w:r>
            <w:r w:rsidRPr="00755EFD">
              <w:rPr>
                <w:rFonts w:cs="Times New Roman"/>
                <w:spacing w:val="-4"/>
                <w:sz w:val="26"/>
                <w:szCs w:val="26"/>
                <w:lang w:val="en-US"/>
              </w:rPr>
              <w:t xml:space="preserve"> đo lường và đánh giá trong giáo dục</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23D69D5" w14:textId="1E1B74E3">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911B625" w14:textId="77777777">
            <w:pPr>
              <w:spacing w:after="0" w:line="312" w:lineRule="auto"/>
              <w:jc w:val="center"/>
              <w:rPr>
                <w:rFonts w:cs="Times New Roman"/>
                <w:sz w:val="26"/>
                <w:szCs w:val="26"/>
                <w:lang w:val="en-US"/>
              </w:rPr>
            </w:pPr>
            <w:r w:rsidRPr="00FE42EC">
              <w:rPr>
                <w:rFonts w:cs="Times New Roman"/>
                <w:sz w:val="26"/>
                <w:szCs w:val="26"/>
                <w:lang w:val="en-US"/>
              </w:rPr>
              <w:t>09</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78571E7" w14:textId="1E5FF126">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56F67D4" w14:textId="61B2F99F">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DEEEE16" w14:textId="2A1F3928">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2308C2D" w14:textId="0AE078B2">
            <w:pPr>
              <w:spacing w:after="0" w:line="312" w:lineRule="auto"/>
              <w:jc w:val="center"/>
              <w:rPr>
                <w:rFonts w:cs="Times New Roman"/>
                <w:sz w:val="26"/>
                <w:szCs w:val="26"/>
                <w:lang w:val="en-US"/>
              </w:rPr>
            </w:pPr>
          </w:p>
        </w:tc>
      </w:tr>
      <w:tr w:rsidRPr="00FE42EC" w:rsidR="00AB2BAC" w:rsidTr="00755EFD" w14:paraId="45AB9149"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679B4F6" w14:textId="2AB263DE">
            <w:pPr>
              <w:spacing w:after="0" w:line="312" w:lineRule="auto"/>
              <w:jc w:val="center"/>
              <w:rPr>
                <w:rFonts w:cs="Times New Roman"/>
                <w:sz w:val="26"/>
                <w:szCs w:val="26"/>
                <w:lang w:val="en-US"/>
              </w:rPr>
            </w:pPr>
            <w:r w:rsidRPr="00FE42EC">
              <w:rPr>
                <w:rFonts w:cs="Times New Roman"/>
                <w:sz w:val="26"/>
                <w:szCs w:val="26"/>
                <w:lang w:val="en-US"/>
              </w:rPr>
              <w:t>7</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66203461" w14:textId="034B384A">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w:t>
            </w:r>
            <w:r w:rsidRPr="00755EFD" w:rsidR="0076770A">
              <w:rPr>
                <w:rFonts w:cs="Times New Roman"/>
                <w:spacing w:val="-4"/>
                <w:sz w:val="26"/>
                <w:szCs w:val="26"/>
                <w:lang w:val="en-US"/>
              </w:rPr>
              <w:t xml:space="preserve">đánh giá ngoài </w:t>
            </w:r>
            <w:r w:rsidRPr="00755EFD">
              <w:rPr>
                <w:rFonts w:cs="Times New Roman"/>
                <w:spacing w:val="-4"/>
                <w:sz w:val="26"/>
                <w:szCs w:val="26"/>
                <w:lang w:val="en-US"/>
              </w:rPr>
              <w:t>Online theo tiêu chuẩn AUN-QA</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7C866678" w14:textId="6082EAE0">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B1605C0" w14:textId="197985A5">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6E76FD7" w14:textId="6608BE7D">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7BA63D3" w14:textId="77777777">
            <w:pPr>
              <w:spacing w:after="0" w:line="312" w:lineRule="auto"/>
              <w:jc w:val="center"/>
              <w:rPr>
                <w:rFonts w:cs="Times New Roman"/>
                <w:sz w:val="26"/>
                <w:szCs w:val="26"/>
                <w:lang w:val="en-US"/>
              </w:rPr>
            </w:pPr>
            <w:r w:rsidRPr="00FE42EC">
              <w:rPr>
                <w:rFonts w:cs="Times New Roman"/>
                <w:sz w:val="26"/>
                <w:szCs w:val="26"/>
                <w:lang w:val="en-US"/>
              </w:rPr>
              <w:t>04</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4944B86" w14:textId="7880C069">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8224486" w14:textId="7E6277C6">
            <w:pPr>
              <w:spacing w:after="0" w:line="312" w:lineRule="auto"/>
              <w:jc w:val="center"/>
              <w:rPr>
                <w:rFonts w:cs="Times New Roman"/>
                <w:sz w:val="26"/>
                <w:szCs w:val="26"/>
                <w:lang w:val="en-US"/>
              </w:rPr>
            </w:pPr>
          </w:p>
        </w:tc>
      </w:tr>
      <w:tr w:rsidRPr="00FE42EC" w:rsidR="00AB2BAC" w:rsidTr="00755EFD" w14:paraId="54ED2085"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1F177BB" w14:textId="18AE0814">
            <w:pPr>
              <w:spacing w:after="0" w:line="312" w:lineRule="auto"/>
              <w:jc w:val="center"/>
              <w:rPr>
                <w:rFonts w:cs="Times New Roman"/>
                <w:sz w:val="26"/>
                <w:szCs w:val="26"/>
                <w:lang w:val="en-US"/>
              </w:rPr>
            </w:pPr>
            <w:r w:rsidRPr="00FE42EC">
              <w:rPr>
                <w:rFonts w:cs="Times New Roman"/>
                <w:sz w:val="26"/>
                <w:szCs w:val="26"/>
                <w:lang w:val="en-US"/>
              </w:rPr>
              <w:t>8</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078B3573" w14:textId="6D8FA89D">
            <w:pPr>
              <w:spacing w:after="0" w:line="312" w:lineRule="auto"/>
              <w:rPr>
                <w:rFonts w:cs="Times New Roman"/>
                <w:spacing w:val="-4"/>
                <w:sz w:val="26"/>
                <w:szCs w:val="26"/>
                <w:lang w:val="en-US"/>
              </w:rPr>
            </w:pPr>
            <w:r w:rsidRPr="00755EFD">
              <w:rPr>
                <w:rFonts w:cs="Times New Roman"/>
                <w:spacing w:val="-4"/>
                <w:sz w:val="26"/>
                <w:szCs w:val="26"/>
                <w:lang w:val="en-US"/>
              </w:rPr>
              <w:t xml:space="preserve">Tập </w:t>
            </w:r>
            <w:r w:rsidRPr="00755EFD" w:rsidR="0076770A">
              <w:rPr>
                <w:rFonts w:cs="Times New Roman"/>
                <w:spacing w:val="-4"/>
                <w:sz w:val="26"/>
                <w:szCs w:val="26"/>
                <w:lang w:val="en-US"/>
              </w:rPr>
              <w:t xml:space="preserve">huấn tự đánh giá </w:t>
            </w:r>
            <w:r w:rsidRPr="00755EFD">
              <w:rPr>
                <w:rFonts w:cs="Times New Roman"/>
                <w:spacing w:val="-4"/>
                <w:sz w:val="26"/>
                <w:szCs w:val="26"/>
                <w:lang w:val="en-US"/>
              </w:rPr>
              <w:t>CTĐT các ngành Quản trị kinh doanh, Xây dựng, Ngôn ngữ anh</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28E4191" w14:textId="77777777">
            <w:pPr>
              <w:spacing w:after="0" w:line="312" w:lineRule="auto"/>
              <w:jc w:val="center"/>
              <w:rPr>
                <w:rFonts w:cs="Times New Roman"/>
                <w:sz w:val="26"/>
                <w:szCs w:val="26"/>
                <w:lang w:val="en-US"/>
              </w:rPr>
            </w:pPr>
            <w:r w:rsidRPr="00FE42EC">
              <w:rPr>
                <w:rFonts w:cs="Times New Roman"/>
                <w:sz w:val="26"/>
                <w:szCs w:val="26"/>
                <w:lang w:val="en-US"/>
              </w:rPr>
              <w:t>92</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676016A" w14:textId="2299DC0B">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820F9A8" w14:textId="039B683E">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4166AB6" w14:textId="7BFAC89E">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B08A94D" w14:textId="5EEF5B25">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653B901" w14:textId="1F887D20">
            <w:pPr>
              <w:spacing w:after="0" w:line="312" w:lineRule="auto"/>
              <w:jc w:val="center"/>
              <w:rPr>
                <w:rFonts w:cs="Times New Roman"/>
                <w:sz w:val="26"/>
                <w:szCs w:val="26"/>
                <w:lang w:val="en-US"/>
              </w:rPr>
            </w:pPr>
          </w:p>
        </w:tc>
      </w:tr>
      <w:tr w:rsidRPr="00FE42EC" w:rsidR="00AB2BAC" w:rsidTr="00755EFD" w14:paraId="071225BF"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8058142" w14:textId="6778A53B">
            <w:pPr>
              <w:spacing w:after="0" w:line="312" w:lineRule="auto"/>
              <w:jc w:val="center"/>
              <w:rPr>
                <w:rFonts w:cs="Times New Roman"/>
                <w:sz w:val="26"/>
                <w:szCs w:val="26"/>
                <w:lang w:val="en-US"/>
              </w:rPr>
            </w:pPr>
            <w:r w:rsidRPr="00FE42EC">
              <w:rPr>
                <w:rFonts w:cs="Times New Roman"/>
                <w:sz w:val="26"/>
                <w:szCs w:val="26"/>
                <w:lang w:val="en-US"/>
              </w:rPr>
              <w:t>9</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763C8CE0" w14:textId="54A25C2D">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về công tác </w:t>
            </w:r>
            <w:r w:rsidRPr="00755EFD" w:rsidR="00FE115C">
              <w:rPr>
                <w:rFonts w:cs="Times New Roman"/>
                <w:spacing w:val="-4"/>
                <w:sz w:val="26"/>
                <w:szCs w:val="26"/>
                <w:lang w:val="en-US"/>
              </w:rPr>
              <w:t>KĐCL</w:t>
            </w:r>
            <w:r w:rsidRPr="00755EFD">
              <w:rPr>
                <w:rFonts w:cs="Times New Roman"/>
                <w:spacing w:val="-4"/>
                <w:sz w:val="26"/>
                <w:szCs w:val="26"/>
                <w:lang w:val="en-US"/>
              </w:rPr>
              <w:t xml:space="preserve"> hai CTĐT Sư phạm Toán học và kỹ sư CNTT theo bộ tiêu chuẩn AQN-QA</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BF56DA8" w14:textId="77777777">
            <w:pPr>
              <w:spacing w:after="0" w:line="312" w:lineRule="auto"/>
              <w:jc w:val="center"/>
              <w:rPr>
                <w:rFonts w:cs="Times New Roman"/>
                <w:sz w:val="26"/>
                <w:szCs w:val="26"/>
                <w:lang w:val="en-US"/>
              </w:rPr>
            </w:pPr>
            <w:r w:rsidRPr="00FE42EC">
              <w:rPr>
                <w:rFonts w:cs="Times New Roman"/>
                <w:sz w:val="26"/>
                <w:szCs w:val="26"/>
                <w:lang w:val="en-US"/>
              </w:rPr>
              <w:t>100</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17C784E" w14:textId="5234F091">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7F2043F7" w14:textId="53FDD081">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3DC4FB2" w14:textId="4B34B8EF">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5EA27F9" w14:textId="40A77B05">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30C39CD" w14:textId="7427529E">
            <w:pPr>
              <w:spacing w:after="0" w:line="312" w:lineRule="auto"/>
              <w:jc w:val="center"/>
              <w:rPr>
                <w:rFonts w:cs="Times New Roman"/>
                <w:sz w:val="26"/>
                <w:szCs w:val="26"/>
                <w:lang w:val="en-US"/>
              </w:rPr>
            </w:pPr>
          </w:p>
        </w:tc>
      </w:tr>
      <w:tr w:rsidRPr="00FE42EC" w:rsidR="00AB2BAC" w:rsidTr="00755EFD" w14:paraId="346F737A"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E3ED3AC" w14:textId="1A67AA98">
            <w:pPr>
              <w:spacing w:after="0" w:line="312" w:lineRule="auto"/>
              <w:jc w:val="center"/>
              <w:rPr>
                <w:rFonts w:cs="Times New Roman"/>
                <w:sz w:val="26"/>
                <w:szCs w:val="26"/>
                <w:lang w:val="en-US"/>
              </w:rPr>
            </w:pPr>
            <w:r w:rsidRPr="00FE42EC">
              <w:rPr>
                <w:rFonts w:cs="Times New Roman"/>
                <w:sz w:val="26"/>
                <w:szCs w:val="26"/>
                <w:lang w:val="en-US"/>
              </w:rPr>
              <w:t>10</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2B4B62AA" w14:textId="7DE4FF6C">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w:t>
            </w:r>
            <w:r w:rsidRPr="00755EFD" w:rsidR="0076770A">
              <w:rPr>
                <w:rFonts w:cs="Times New Roman"/>
                <w:spacing w:val="-4"/>
                <w:sz w:val="26"/>
                <w:szCs w:val="26"/>
                <w:lang w:val="en-US"/>
              </w:rPr>
              <w:t xml:space="preserve">tự đánh giá </w:t>
            </w:r>
            <w:r w:rsidRPr="00755EFD">
              <w:rPr>
                <w:rFonts w:cs="Times New Roman"/>
                <w:spacing w:val="-4"/>
                <w:sz w:val="26"/>
                <w:szCs w:val="26"/>
                <w:lang w:val="en-US"/>
              </w:rPr>
              <w:t xml:space="preserve">CTĐT các ngành </w:t>
            </w:r>
            <w:r w:rsidR="005125A7">
              <w:rPr>
                <w:rFonts w:cs="Times New Roman"/>
                <w:spacing w:val="-4"/>
                <w:sz w:val="26"/>
                <w:szCs w:val="26"/>
                <w:lang w:val="en-US"/>
              </w:rPr>
              <w:t>Giáo dục</w:t>
            </w:r>
            <w:r w:rsidRPr="00755EFD">
              <w:rPr>
                <w:rFonts w:cs="Times New Roman"/>
                <w:spacing w:val="-4"/>
                <w:sz w:val="26"/>
                <w:szCs w:val="26"/>
                <w:lang w:val="en-US"/>
              </w:rPr>
              <w:t xml:space="preserve"> tiểu học, Sư phạm Hoá học</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614E19D" w14:textId="23997581">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A1FECF2" w14:textId="513DA450">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5D1E07F" w14:textId="77777777">
            <w:pPr>
              <w:spacing w:after="0" w:line="312" w:lineRule="auto"/>
              <w:jc w:val="center"/>
              <w:rPr>
                <w:rFonts w:cs="Times New Roman"/>
                <w:sz w:val="26"/>
                <w:szCs w:val="26"/>
                <w:lang w:val="en-US"/>
              </w:rPr>
            </w:pPr>
            <w:r w:rsidRPr="00FE42EC">
              <w:rPr>
                <w:rFonts w:cs="Times New Roman"/>
                <w:sz w:val="26"/>
                <w:szCs w:val="26"/>
                <w:lang w:val="en-US"/>
              </w:rPr>
              <w:t>44</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F9E4725" w14:textId="44D571B8">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61C3C92" w14:textId="4B7885D2">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744C769E" w14:textId="69B2AB4B">
            <w:pPr>
              <w:spacing w:after="0" w:line="312" w:lineRule="auto"/>
              <w:jc w:val="center"/>
              <w:rPr>
                <w:rFonts w:cs="Times New Roman"/>
                <w:sz w:val="26"/>
                <w:szCs w:val="26"/>
                <w:lang w:val="en-US"/>
              </w:rPr>
            </w:pPr>
          </w:p>
        </w:tc>
      </w:tr>
      <w:tr w:rsidRPr="00FE42EC" w:rsidR="00AB2BAC" w:rsidTr="00755EFD" w14:paraId="7E7CA395"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2ADCE56" w14:textId="16083AC0">
            <w:pPr>
              <w:spacing w:after="0" w:line="312" w:lineRule="auto"/>
              <w:jc w:val="center"/>
              <w:rPr>
                <w:rFonts w:cs="Times New Roman"/>
                <w:sz w:val="26"/>
                <w:szCs w:val="26"/>
                <w:lang w:val="en-US"/>
              </w:rPr>
            </w:pPr>
            <w:r w:rsidRPr="00FE42EC">
              <w:rPr>
                <w:rFonts w:cs="Times New Roman"/>
                <w:sz w:val="26"/>
                <w:szCs w:val="26"/>
                <w:lang w:val="en-US"/>
              </w:rPr>
              <w:t>11</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50D189DD" w14:textId="55050819">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w:t>
            </w:r>
            <w:r w:rsidRPr="00755EFD" w:rsidR="0076770A">
              <w:rPr>
                <w:rFonts w:cs="Times New Roman"/>
                <w:spacing w:val="-4"/>
                <w:sz w:val="26"/>
                <w:szCs w:val="26"/>
                <w:lang w:val="en-US"/>
              </w:rPr>
              <w:t xml:space="preserve">tự đánh giá </w:t>
            </w:r>
            <w:r w:rsidRPr="00755EFD">
              <w:rPr>
                <w:rFonts w:cs="Times New Roman"/>
                <w:spacing w:val="-4"/>
                <w:sz w:val="26"/>
                <w:szCs w:val="26"/>
                <w:lang w:val="en-US"/>
              </w:rPr>
              <w:t>CTĐT các ngành Sư phạm ngữ văn, Sư phạm Địa lí, Công nghệ thực phẩm, Kỹ thuật điều khiển và tự động hoá</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1A2CE36" w14:textId="06624C91">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DCDA8D0" w14:textId="042014DF">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5D1FA12" w14:textId="5DCD5958">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3735B75" w14:textId="77777777">
            <w:pPr>
              <w:spacing w:after="0" w:line="312" w:lineRule="auto"/>
              <w:jc w:val="center"/>
              <w:rPr>
                <w:rFonts w:cs="Times New Roman"/>
                <w:sz w:val="26"/>
                <w:szCs w:val="26"/>
                <w:lang w:val="en-US"/>
              </w:rPr>
            </w:pPr>
            <w:r w:rsidRPr="00FE42EC">
              <w:rPr>
                <w:rFonts w:cs="Times New Roman"/>
                <w:sz w:val="26"/>
                <w:szCs w:val="26"/>
                <w:lang w:val="en-US"/>
              </w:rPr>
              <w:t>124</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B8865F5" w14:textId="29E976DD">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ABC224C" w14:textId="7C81B35B">
            <w:pPr>
              <w:spacing w:after="0" w:line="312" w:lineRule="auto"/>
              <w:jc w:val="center"/>
              <w:rPr>
                <w:rFonts w:cs="Times New Roman"/>
                <w:sz w:val="26"/>
                <w:szCs w:val="26"/>
                <w:lang w:val="en-US"/>
              </w:rPr>
            </w:pPr>
          </w:p>
        </w:tc>
      </w:tr>
      <w:tr w:rsidRPr="00FE42EC" w:rsidR="00AB2BAC" w:rsidTr="00755EFD" w14:paraId="55CCAC15"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E9C9380" w14:textId="54C28DB3">
            <w:pPr>
              <w:spacing w:after="0" w:line="312" w:lineRule="auto"/>
              <w:jc w:val="center"/>
              <w:rPr>
                <w:rFonts w:cs="Times New Roman"/>
                <w:sz w:val="26"/>
                <w:szCs w:val="26"/>
                <w:lang w:val="en-US"/>
              </w:rPr>
            </w:pPr>
            <w:r w:rsidRPr="00FE42EC">
              <w:rPr>
                <w:rFonts w:cs="Times New Roman"/>
                <w:sz w:val="26"/>
                <w:szCs w:val="26"/>
                <w:lang w:val="en-US"/>
              </w:rPr>
              <w:lastRenderedPageBreak/>
              <w:t>12</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27D35F75" w14:textId="3CDE54F3">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w:t>
            </w:r>
            <w:r w:rsidRPr="00755EFD" w:rsidR="0076770A">
              <w:rPr>
                <w:rFonts w:cs="Times New Roman"/>
                <w:spacing w:val="-4"/>
                <w:sz w:val="26"/>
                <w:szCs w:val="26"/>
                <w:lang w:val="en-US"/>
              </w:rPr>
              <w:t xml:space="preserve">tự đánh giá </w:t>
            </w:r>
            <w:r w:rsidRPr="00755EFD">
              <w:rPr>
                <w:rFonts w:cs="Times New Roman"/>
                <w:spacing w:val="-4"/>
                <w:sz w:val="26"/>
                <w:szCs w:val="26"/>
                <w:lang w:val="en-US"/>
              </w:rPr>
              <w:t>CTĐT các ngành Kinh tế, Kế toán và GD mầm non</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7301C9B1" w14:textId="16CA974F">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6A3825D" w14:textId="751B5EE1">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9CCF563" w14:textId="77777777">
            <w:pPr>
              <w:spacing w:after="0" w:line="312" w:lineRule="auto"/>
              <w:jc w:val="center"/>
              <w:rPr>
                <w:rFonts w:cs="Times New Roman"/>
                <w:sz w:val="26"/>
                <w:szCs w:val="26"/>
                <w:lang w:val="en-US"/>
              </w:rPr>
            </w:pPr>
            <w:r w:rsidRPr="00FE42EC">
              <w:rPr>
                <w:rFonts w:cs="Times New Roman"/>
                <w:sz w:val="26"/>
                <w:szCs w:val="26"/>
                <w:lang w:val="en-US"/>
              </w:rPr>
              <w:t>92</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76EEBB5E" w14:textId="3613CBE2">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F96EE46" w14:textId="3081778B">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C3FC747" w14:textId="71D3CC2F">
            <w:pPr>
              <w:spacing w:after="0" w:line="312" w:lineRule="auto"/>
              <w:jc w:val="center"/>
              <w:rPr>
                <w:rFonts w:cs="Times New Roman"/>
                <w:sz w:val="26"/>
                <w:szCs w:val="26"/>
                <w:lang w:val="en-US"/>
              </w:rPr>
            </w:pPr>
          </w:p>
        </w:tc>
      </w:tr>
      <w:tr w:rsidRPr="00FE42EC" w:rsidR="00AB2BAC" w:rsidTr="00755EFD" w14:paraId="76932AA5"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7F291CC" w14:textId="46C2DD79">
            <w:pPr>
              <w:spacing w:after="0" w:line="312" w:lineRule="auto"/>
              <w:jc w:val="center"/>
              <w:rPr>
                <w:rFonts w:cs="Times New Roman"/>
                <w:sz w:val="26"/>
                <w:szCs w:val="26"/>
                <w:lang w:val="en-US"/>
              </w:rPr>
            </w:pPr>
            <w:r w:rsidRPr="00FE42EC">
              <w:rPr>
                <w:rFonts w:cs="Times New Roman"/>
                <w:sz w:val="26"/>
                <w:szCs w:val="26"/>
                <w:lang w:val="en-US"/>
              </w:rPr>
              <w:t>13</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1FD015BB" w14:textId="582991B2">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w:t>
            </w:r>
            <w:r w:rsidRPr="00755EFD" w:rsidR="0076770A">
              <w:rPr>
                <w:rFonts w:cs="Times New Roman"/>
                <w:spacing w:val="-4"/>
                <w:sz w:val="26"/>
                <w:szCs w:val="26"/>
                <w:lang w:val="en-US"/>
              </w:rPr>
              <w:t xml:space="preserve">tự đánh giá </w:t>
            </w:r>
            <w:r w:rsidRPr="00755EFD">
              <w:rPr>
                <w:rFonts w:cs="Times New Roman"/>
                <w:spacing w:val="-4"/>
                <w:sz w:val="26"/>
                <w:szCs w:val="26"/>
                <w:lang w:val="en-US"/>
              </w:rPr>
              <w:t>CTĐT các ngành Sư phạm tiếng Anh, Sư phạm Lịch sử, Giáo dục thể chất và Tài chính ngân hàng</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CDE5983" w14:textId="654D2C38">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91CC15E" w14:textId="5CA65801">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F3317A0" w14:textId="748AFB45">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61E4538" w14:textId="12D68F43">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225244FF" w14:textId="77777777">
            <w:pPr>
              <w:spacing w:after="0" w:line="312" w:lineRule="auto"/>
              <w:jc w:val="center"/>
              <w:rPr>
                <w:rFonts w:cs="Times New Roman"/>
                <w:sz w:val="26"/>
                <w:szCs w:val="26"/>
                <w:lang w:val="en-US"/>
              </w:rPr>
            </w:pPr>
            <w:r w:rsidRPr="00FE42EC">
              <w:rPr>
                <w:rFonts w:cs="Times New Roman"/>
                <w:sz w:val="26"/>
                <w:szCs w:val="26"/>
                <w:lang w:val="en-US"/>
              </w:rPr>
              <w:t>136</w:t>
            </w: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92DA156" w14:textId="4C42C74B">
            <w:pPr>
              <w:spacing w:after="0" w:line="312" w:lineRule="auto"/>
              <w:jc w:val="center"/>
              <w:rPr>
                <w:rFonts w:cs="Times New Roman"/>
                <w:sz w:val="26"/>
                <w:szCs w:val="26"/>
                <w:lang w:val="en-US"/>
              </w:rPr>
            </w:pPr>
          </w:p>
        </w:tc>
      </w:tr>
      <w:tr w:rsidRPr="00FE42EC" w:rsidR="00AB2BAC" w:rsidTr="00755EFD" w14:paraId="5F469EFE"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6D7E3F2" w14:textId="3CB755CE">
            <w:pPr>
              <w:spacing w:after="0" w:line="312" w:lineRule="auto"/>
              <w:jc w:val="center"/>
              <w:rPr>
                <w:rFonts w:cs="Times New Roman"/>
                <w:sz w:val="26"/>
                <w:szCs w:val="26"/>
                <w:lang w:val="en-US"/>
              </w:rPr>
            </w:pPr>
            <w:r w:rsidRPr="00FE42EC">
              <w:rPr>
                <w:rFonts w:cs="Times New Roman"/>
                <w:sz w:val="26"/>
                <w:szCs w:val="26"/>
                <w:lang w:val="en-US"/>
              </w:rPr>
              <w:t>14</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235072E3" w14:textId="4B333600">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w:t>
            </w:r>
            <w:r w:rsidRPr="00755EFD" w:rsidR="0076770A">
              <w:rPr>
                <w:rFonts w:cs="Times New Roman"/>
                <w:spacing w:val="-4"/>
                <w:sz w:val="26"/>
                <w:szCs w:val="26"/>
                <w:lang w:val="en-US"/>
              </w:rPr>
              <w:t>Hội đồng tự đánh giá</w:t>
            </w:r>
            <w:r w:rsidRPr="00755EFD">
              <w:rPr>
                <w:rFonts w:cs="Times New Roman"/>
                <w:spacing w:val="-4"/>
                <w:sz w:val="26"/>
                <w:szCs w:val="26"/>
                <w:lang w:val="en-US"/>
              </w:rPr>
              <w:t xml:space="preserve"> CTĐT các ngành Luật học, Kinh tế xây dựng, Kỹ thuật xây dựng công trình giao thông, Công nghệ kỹ thuật điện - Điện tử, Điện tử viễn thông, Nuôi trồng thuỷ sản và Quản lý giáo dục</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0543C3D" w14:textId="38E46CCD">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A97DED5" w14:textId="2E2EC52C">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4F4C4FB8" w14:textId="534EF483">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D9B247B" w14:textId="17072307">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3D345F9" w14:textId="07D78A6E">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B301947" w14:textId="77777777">
            <w:pPr>
              <w:spacing w:after="0" w:line="312" w:lineRule="auto"/>
              <w:jc w:val="center"/>
              <w:rPr>
                <w:rFonts w:cs="Times New Roman"/>
                <w:sz w:val="26"/>
                <w:szCs w:val="26"/>
                <w:lang w:val="en-US"/>
              </w:rPr>
            </w:pPr>
            <w:r w:rsidRPr="00FE42EC">
              <w:rPr>
                <w:rFonts w:cs="Times New Roman"/>
                <w:sz w:val="26"/>
                <w:szCs w:val="26"/>
                <w:lang w:val="en-US"/>
              </w:rPr>
              <w:t>197</w:t>
            </w:r>
          </w:p>
        </w:tc>
      </w:tr>
      <w:tr w:rsidRPr="00FE42EC" w:rsidR="00AB2BAC" w:rsidTr="00755EFD" w14:paraId="0FC7C818"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34E6D30" w14:textId="60639A6C">
            <w:pPr>
              <w:spacing w:after="0" w:line="312" w:lineRule="auto"/>
              <w:jc w:val="center"/>
              <w:rPr>
                <w:rFonts w:cs="Times New Roman"/>
                <w:sz w:val="26"/>
                <w:szCs w:val="26"/>
                <w:lang w:val="en-US"/>
              </w:rPr>
            </w:pPr>
            <w:r w:rsidRPr="00FE42EC">
              <w:rPr>
                <w:rFonts w:cs="Times New Roman"/>
                <w:sz w:val="26"/>
                <w:szCs w:val="26"/>
                <w:lang w:val="en-US"/>
              </w:rPr>
              <w:t>15</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62BF8807" w14:textId="41632274">
            <w:pPr>
              <w:spacing w:after="0" w:line="312" w:lineRule="auto"/>
              <w:rPr>
                <w:rFonts w:cs="Times New Roman"/>
                <w:spacing w:val="-4"/>
                <w:sz w:val="26"/>
                <w:szCs w:val="26"/>
                <w:lang w:val="en-US"/>
              </w:rPr>
            </w:pPr>
            <w:r w:rsidRPr="00755EFD">
              <w:rPr>
                <w:rFonts w:cs="Times New Roman"/>
                <w:spacing w:val="-4"/>
                <w:sz w:val="26"/>
                <w:szCs w:val="26"/>
                <w:lang w:val="en-US"/>
              </w:rPr>
              <w:t xml:space="preserve">Tập huấn công tác </w:t>
            </w:r>
            <w:r w:rsidRPr="00755EFD" w:rsidR="0076770A">
              <w:rPr>
                <w:rFonts w:cs="Times New Roman"/>
                <w:spacing w:val="-4"/>
                <w:sz w:val="26"/>
                <w:szCs w:val="26"/>
                <w:lang w:val="en-US"/>
              </w:rPr>
              <w:t xml:space="preserve">tự đánh giá </w:t>
            </w:r>
            <w:r w:rsidRPr="00755EFD">
              <w:rPr>
                <w:rFonts w:cs="Times New Roman"/>
                <w:spacing w:val="-4"/>
                <w:sz w:val="26"/>
                <w:szCs w:val="26"/>
                <w:lang w:val="en-US"/>
              </w:rPr>
              <w:t xml:space="preserve">CSGD </w:t>
            </w:r>
            <w:r w:rsidRPr="00755EFD" w:rsidR="00B50CF8">
              <w:rPr>
                <w:rFonts w:cs="Times New Roman"/>
                <w:spacing w:val="-4"/>
                <w:sz w:val="26"/>
                <w:szCs w:val="26"/>
                <w:lang w:val="en-US"/>
              </w:rPr>
              <w:t>Trường</w:t>
            </w:r>
            <w:r w:rsidRPr="00755EFD" w:rsidR="009E0782">
              <w:rPr>
                <w:rFonts w:cs="Times New Roman"/>
                <w:spacing w:val="-4"/>
                <w:sz w:val="26"/>
                <w:szCs w:val="26"/>
                <w:lang w:val="en-US"/>
              </w:rPr>
              <w:t xml:space="preserve"> Đại học Vinh</w:t>
            </w:r>
            <w:r w:rsidRPr="00755EFD">
              <w:rPr>
                <w:rFonts w:cs="Times New Roman"/>
                <w:spacing w:val="-4"/>
                <w:sz w:val="26"/>
                <w:szCs w:val="26"/>
                <w:lang w:val="en-US"/>
              </w:rPr>
              <w:t xml:space="preserve"> chu kỳ 2</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8D25A38" w14:textId="72E64AFD">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8DC02D6" w14:textId="07D7D27C">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B65CC8B" w14:textId="7DB29B36">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6B64D38D" w14:textId="47F96159">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1614A703" w14:textId="4518818D">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157C906" w14:textId="77777777">
            <w:pPr>
              <w:spacing w:after="0" w:line="312" w:lineRule="auto"/>
              <w:jc w:val="center"/>
              <w:rPr>
                <w:rFonts w:cs="Times New Roman"/>
                <w:sz w:val="26"/>
                <w:szCs w:val="26"/>
                <w:lang w:val="en-US"/>
              </w:rPr>
            </w:pPr>
            <w:r w:rsidRPr="00FE42EC">
              <w:rPr>
                <w:rFonts w:cs="Times New Roman"/>
                <w:sz w:val="26"/>
                <w:szCs w:val="26"/>
                <w:lang w:val="en-US"/>
              </w:rPr>
              <w:t>61</w:t>
            </w:r>
          </w:p>
        </w:tc>
      </w:tr>
      <w:tr w:rsidRPr="00FE42EC" w:rsidR="00AB2BAC" w:rsidTr="00755EFD" w14:paraId="545F02D3"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7E53FD2F" w14:textId="68281239">
            <w:pPr>
              <w:spacing w:after="0" w:line="312" w:lineRule="auto"/>
              <w:jc w:val="center"/>
              <w:rPr>
                <w:rFonts w:cs="Times New Roman"/>
                <w:sz w:val="26"/>
                <w:szCs w:val="26"/>
                <w:lang w:val="en-US"/>
              </w:rPr>
            </w:pPr>
            <w:r w:rsidRPr="00FE42EC">
              <w:rPr>
                <w:rFonts w:cs="Times New Roman"/>
                <w:sz w:val="26"/>
                <w:szCs w:val="26"/>
                <w:lang w:val="en-US"/>
              </w:rPr>
              <w:t>16</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AB2BAC" w:rsidP="00755EFD" w:rsidRDefault="00AB2BAC" w14:paraId="7724E450" w14:textId="77777777">
            <w:pPr>
              <w:spacing w:after="0" w:line="312" w:lineRule="auto"/>
              <w:rPr>
                <w:rFonts w:cs="Times New Roman"/>
                <w:spacing w:val="-4"/>
                <w:sz w:val="26"/>
                <w:szCs w:val="26"/>
                <w:lang w:val="en-US"/>
              </w:rPr>
            </w:pPr>
            <w:r w:rsidRPr="00755EFD">
              <w:rPr>
                <w:rFonts w:cs="Times New Roman"/>
                <w:spacing w:val="-4"/>
                <w:sz w:val="26"/>
                <w:szCs w:val="26"/>
                <w:lang w:val="en-US"/>
              </w:rPr>
              <w:t>Hội thảo quốc tế CDIO lần thứ 18 tại Iceland</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D57D529" w14:textId="582EDF7A">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D9968BA" w14:textId="194042AF">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51537173" w14:textId="514AF49C">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934265E" w14:textId="4396F7FD">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30B0929B" w14:textId="11B46D4B">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AB2BAC" w:rsidP="00755EFD" w:rsidRDefault="00AB2BAC" w14:paraId="00F50F77" w14:textId="77777777">
            <w:pPr>
              <w:spacing w:after="0" w:line="312" w:lineRule="auto"/>
              <w:jc w:val="center"/>
              <w:rPr>
                <w:rFonts w:cs="Times New Roman"/>
                <w:sz w:val="26"/>
                <w:szCs w:val="26"/>
                <w:lang w:val="en-US"/>
              </w:rPr>
            </w:pPr>
            <w:r w:rsidRPr="00FE42EC">
              <w:rPr>
                <w:rFonts w:cs="Times New Roman"/>
                <w:sz w:val="26"/>
                <w:szCs w:val="26"/>
                <w:lang w:val="en-US"/>
              </w:rPr>
              <w:t>01</w:t>
            </w:r>
          </w:p>
        </w:tc>
      </w:tr>
      <w:tr w:rsidRPr="00FE42EC" w:rsidR="00606DA3" w:rsidTr="00755EFD" w14:paraId="623AD4EB"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606DA3" w:rsidP="00755EFD" w:rsidRDefault="00606DA3" w14:paraId="1E86E116" w14:textId="6450119C">
            <w:pPr>
              <w:spacing w:after="0" w:line="312" w:lineRule="auto"/>
              <w:jc w:val="center"/>
              <w:rPr>
                <w:rFonts w:cs="Times New Roman"/>
                <w:sz w:val="26"/>
                <w:szCs w:val="26"/>
                <w:lang w:val="en-US"/>
              </w:rPr>
            </w:pPr>
            <w:r w:rsidRPr="00FE42EC">
              <w:rPr>
                <w:rFonts w:cs="Times New Roman"/>
                <w:sz w:val="26"/>
                <w:szCs w:val="26"/>
                <w:lang w:val="en-US"/>
              </w:rPr>
              <w:t>17</w:t>
            </w:r>
            <w:r w:rsidR="00755EFD">
              <w:rPr>
                <w:rFonts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00606DA3" w:rsidP="00755EFD" w:rsidRDefault="2895591D" w14:paraId="3775CE27" w14:textId="68C20CEC">
            <w:pPr>
              <w:spacing w:after="0" w:line="312" w:lineRule="auto"/>
              <w:rPr>
                <w:rFonts w:cs="Times New Roman"/>
                <w:spacing w:val="-4"/>
                <w:sz w:val="26"/>
                <w:szCs w:val="26"/>
                <w:lang w:val="en-US"/>
              </w:rPr>
            </w:pPr>
            <w:r w:rsidRPr="00755EFD">
              <w:rPr>
                <w:rFonts w:cs="Times New Roman"/>
                <w:spacing w:val="-4"/>
                <w:sz w:val="26"/>
                <w:szCs w:val="26"/>
                <w:lang w:val="en-US"/>
              </w:rPr>
              <w:t>Nâng cao năng lực quản trị đại học đáp ứng các yêu cầu tiêu chuẩn đánh giá chất lượng giáo dục của Bộ GD&amp;ĐT</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606DA3" w:rsidP="00755EFD" w:rsidRDefault="00606DA3" w14:paraId="3D727ABF" w14:textId="77777777">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606DA3" w:rsidP="00755EFD" w:rsidRDefault="00606DA3" w14:paraId="6BDBBD49" w14:textId="77777777">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606DA3" w:rsidP="00755EFD" w:rsidRDefault="2895591D" w14:paraId="67F999CB" w14:textId="7776B6B6">
            <w:pPr>
              <w:spacing w:after="0" w:line="312" w:lineRule="auto"/>
              <w:jc w:val="center"/>
              <w:rPr>
                <w:rFonts w:cs="Times New Roman"/>
                <w:sz w:val="26"/>
                <w:szCs w:val="26"/>
                <w:lang w:val="en-US"/>
              </w:rPr>
            </w:pPr>
            <w:r w:rsidRPr="2895591D">
              <w:rPr>
                <w:rFonts w:cs="Times New Roman"/>
                <w:sz w:val="26"/>
                <w:szCs w:val="26"/>
                <w:lang w:val="en-US"/>
              </w:rPr>
              <w:t>02</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606DA3" w:rsidP="00755EFD" w:rsidRDefault="00606DA3" w14:paraId="6D8DFFBF" w14:textId="77777777">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606DA3" w:rsidP="00755EFD" w:rsidRDefault="00606DA3" w14:paraId="7B993E04" w14:textId="77777777">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606DA3" w:rsidP="00755EFD" w:rsidRDefault="00606DA3" w14:paraId="40ED1491" w14:textId="77777777">
            <w:pPr>
              <w:spacing w:after="0" w:line="312" w:lineRule="auto"/>
              <w:jc w:val="center"/>
              <w:rPr>
                <w:rFonts w:cs="Times New Roman"/>
                <w:sz w:val="26"/>
                <w:szCs w:val="26"/>
                <w:lang w:val="en-US"/>
              </w:rPr>
            </w:pPr>
          </w:p>
        </w:tc>
      </w:tr>
      <w:tr w:rsidRPr="00755EFD" w:rsidR="3CF9A76A" w:rsidTr="00755EFD" w14:paraId="4E8EC691"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755EFD" w:rsidR="6C20BBE8" w:rsidP="00755EFD" w:rsidRDefault="6C20BBE8" w14:paraId="0F408B6C" w14:textId="6EC08601">
            <w:pPr>
              <w:spacing w:after="0" w:line="312" w:lineRule="auto"/>
              <w:jc w:val="center"/>
              <w:rPr>
                <w:rFonts w:eastAsia="Calibri" w:cs="Times New Roman"/>
                <w:sz w:val="26"/>
                <w:szCs w:val="26"/>
                <w:lang w:val="en-US"/>
              </w:rPr>
            </w:pPr>
            <w:r w:rsidRPr="00755EFD">
              <w:rPr>
                <w:rFonts w:eastAsia="Calibri" w:cs="Times New Roman"/>
                <w:sz w:val="26"/>
                <w:szCs w:val="26"/>
                <w:lang w:val="en-US"/>
              </w:rPr>
              <w:t>18</w:t>
            </w:r>
            <w:r w:rsidRPr="00755EFD" w:rsidR="00755EFD">
              <w:rPr>
                <w:rFonts w:eastAsia="Calibri"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6C20BBE8" w:rsidP="00755EFD" w:rsidRDefault="6C20BBE8" w14:paraId="3E4535D7" w14:textId="36D83097">
            <w:pPr>
              <w:spacing w:after="0" w:line="312" w:lineRule="auto"/>
              <w:rPr>
                <w:rFonts w:cs="Times New Roman"/>
                <w:spacing w:val="-4"/>
                <w:sz w:val="26"/>
                <w:szCs w:val="26"/>
                <w:lang w:val="en-US"/>
              </w:rPr>
            </w:pPr>
            <w:r w:rsidRPr="00755EFD">
              <w:rPr>
                <w:rFonts w:cs="Times New Roman"/>
                <w:spacing w:val="-4"/>
                <w:sz w:val="26"/>
                <w:szCs w:val="26"/>
                <w:lang w:val="en-US"/>
              </w:rPr>
              <w:t>Tập huấn về hệ thống quản trị chất lượng theo tiêu chuẩn ISO 9001:2015</w:t>
            </w:r>
          </w:p>
        </w:tc>
        <w:tc>
          <w:tcPr>
            <w:tcW w:w="1044"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50BF6723" w14:textId="2DE21597">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773454F7" w14:textId="51C88E0F">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755EFD" w:rsidR="6C20BBE8" w:rsidP="00755EFD" w:rsidRDefault="6C20BBE8" w14:paraId="7C855D33" w14:textId="46B26F12">
            <w:pPr>
              <w:spacing w:after="0" w:line="312" w:lineRule="auto"/>
              <w:jc w:val="center"/>
              <w:rPr>
                <w:rFonts w:cs="Times New Roman"/>
                <w:sz w:val="26"/>
                <w:szCs w:val="26"/>
                <w:lang w:val="en-US"/>
              </w:rPr>
            </w:pPr>
            <w:r w:rsidRPr="00755EFD">
              <w:rPr>
                <w:rFonts w:cs="Times New Roman"/>
                <w:sz w:val="26"/>
                <w:szCs w:val="26"/>
                <w:lang w:val="en-US"/>
              </w:rPr>
              <w:t>500</w:t>
            </w:r>
          </w:p>
        </w:tc>
        <w:tc>
          <w:tcPr>
            <w:tcW w:w="766"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52F272F2" w14:textId="78EE9C19">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0323FE4B" w14:textId="565BC218">
            <w:pPr>
              <w:spacing w:after="0" w:line="312" w:lineRule="auto"/>
              <w:jc w:val="center"/>
              <w:rPr>
                <w:rFonts w:cs="Times New Roman"/>
                <w:sz w:val="26"/>
                <w:szCs w:val="26"/>
                <w:lang w:val="en-US"/>
              </w:rPr>
            </w:pPr>
          </w:p>
        </w:tc>
        <w:tc>
          <w:tcPr>
            <w:tcW w:w="767"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3657701F" w14:textId="3610A2DE">
            <w:pPr>
              <w:spacing w:after="0" w:line="312" w:lineRule="auto"/>
              <w:jc w:val="center"/>
              <w:rPr>
                <w:rFonts w:cs="Times New Roman"/>
                <w:sz w:val="26"/>
                <w:szCs w:val="26"/>
                <w:lang w:val="en-US"/>
              </w:rPr>
            </w:pPr>
          </w:p>
        </w:tc>
      </w:tr>
      <w:tr w:rsidRPr="00755EFD" w:rsidR="3CF9A76A" w:rsidTr="00755EFD" w14:paraId="7C3420D7" w14:textId="77777777">
        <w:trPr>
          <w:jc w:val="center"/>
        </w:trPr>
        <w:tc>
          <w:tcPr>
            <w:tcW w:w="630" w:type="dxa"/>
            <w:tcBorders>
              <w:top w:val="single" w:color="auto" w:sz="4" w:space="0"/>
              <w:left w:val="single" w:color="auto" w:sz="4" w:space="0"/>
              <w:bottom w:val="single" w:color="auto" w:sz="4" w:space="0"/>
              <w:right w:val="single" w:color="auto" w:sz="4" w:space="0"/>
            </w:tcBorders>
            <w:vAlign w:val="center"/>
          </w:tcPr>
          <w:p w:rsidRPr="00755EFD" w:rsidR="6CA4EE0A" w:rsidP="00755EFD" w:rsidRDefault="6CA4EE0A" w14:paraId="63356446" w14:textId="6AE1C9A0">
            <w:pPr>
              <w:spacing w:after="0" w:line="312" w:lineRule="auto"/>
              <w:jc w:val="center"/>
              <w:rPr>
                <w:rFonts w:eastAsia="Calibri" w:cs="Times New Roman"/>
                <w:sz w:val="26"/>
                <w:szCs w:val="26"/>
                <w:lang w:val="en-US"/>
              </w:rPr>
            </w:pPr>
            <w:r w:rsidRPr="00755EFD">
              <w:rPr>
                <w:rFonts w:eastAsia="Calibri" w:cs="Times New Roman"/>
                <w:sz w:val="26"/>
                <w:szCs w:val="26"/>
                <w:lang w:val="en-US"/>
              </w:rPr>
              <w:t>19</w:t>
            </w:r>
            <w:r w:rsidRPr="00755EFD" w:rsidR="00755EFD">
              <w:rPr>
                <w:rFonts w:eastAsia="Calibri" w:cs="Times New Roman"/>
                <w:sz w:val="26"/>
                <w:szCs w:val="26"/>
                <w:lang w:val="en-US"/>
              </w:rPr>
              <w:t>.</w:t>
            </w:r>
          </w:p>
        </w:tc>
        <w:tc>
          <w:tcPr>
            <w:tcW w:w="4043" w:type="dxa"/>
            <w:tcBorders>
              <w:top w:val="single" w:color="auto" w:sz="4" w:space="0"/>
              <w:left w:val="single" w:color="auto" w:sz="4" w:space="0"/>
              <w:bottom w:val="single" w:color="auto" w:sz="4" w:space="0"/>
              <w:right w:val="single" w:color="auto" w:sz="4" w:space="0"/>
            </w:tcBorders>
            <w:vAlign w:val="center"/>
          </w:tcPr>
          <w:p w:rsidRPr="00755EFD" w:rsidR="6CA4EE0A" w:rsidP="00755EFD" w:rsidRDefault="6CA4EE0A" w14:paraId="6491DB4A" w14:textId="4F6E1915">
            <w:pPr>
              <w:spacing w:after="0" w:line="312" w:lineRule="auto"/>
              <w:rPr>
                <w:rFonts w:cs="Times New Roman"/>
                <w:spacing w:val="-4"/>
                <w:sz w:val="26"/>
                <w:szCs w:val="26"/>
                <w:lang w:val="en-US"/>
              </w:rPr>
            </w:pPr>
            <w:r w:rsidRPr="00755EFD">
              <w:rPr>
                <w:rFonts w:cs="Times New Roman"/>
                <w:spacing w:val="-4"/>
                <w:sz w:val="26"/>
                <w:szCs w:val="26"/>
                <w:lang w:val="en-US"/>
              </w:rPr>
              <w:t>Hội thảo</w:t>
            </w:r>
            <w:r w:rsidRPr="00755EFD" w:rsidR="0076770A">
              <w:rPr>
                <w:rFonts w:cs="Times New Roman"/>
                <w:spacing w:val="-4"/>
                <w:sz w:val="26"/>
                <w:szCs w:val="26"/>
                <w:lang w:val="en-US"/>
              </w:rPr>
              <w:t xml:space="preserve"> </w:t>
            </w:r>
            <w:r w:rsidRPr="00755EFD">
              <w:rPr>
                <w:rFonts w:cs="Times New Roman"/>
                <w:spacing w:val="-4"/>
                <w:sz w:val="26"/>
                <w:szCs w:val="26"/>
                <w:lang w:val="en-US"/>
              </w:rPr>
              <w:t xml:space="preserve">- tập huấn xếp hạng CSGD theo THE Impact </w:t>
            </w:r>
            <w:r w:rsidRPr="00755EFD" w:rsidR="00FF5D46">
              <w:rPr>
                <w:rFonts w:cs="Times New Roman"/>
                <w:spacing w:val="-4"/>
                <w:sz w:val="26"/>
                <w:szCs w:val="26"/>
                <w:lang w:val="en-US"/>
              </w:rPr>
              <w:t>Rankings</w:t>
            </w:r>
          </w:p>
        </w:tc>
        <w:tc>
          <w:tcPr>
            <w:tcW w:w="1044"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0A65362E" w14:textId="53B9018E">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589CBE13" w14:textId="6C653E6D">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23B6B360" w14:textId="5ABD1832">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02556EA9" w14:textId="7C3F07E5">
            <w:pPr>
              <w:spacing w:after="0" w:line="312" w:lineRule="auto"/>
              <w:jc w:val="center"/>
              <w:rPr>
                <w:rFonts w:cs="Times New Roman"/>
                <w:sz w:val="26"/>
                <w:szCs w:val="26"/>
                <w:lang w:val="en-US"/>
              </w:rPr>
            </w:pPr>
          </w:p>
        </w:tc>
        <w:tc>
          <w:tcPr>
            <w:tcW w:w="766" w:type="dxa"/>
            <w:tcBorders>
              <w:top w:val="single" w:color="auto" w:sz="4" w:space="0"/>
              <w:left w:val="single" w:color="auto" w:sz="4" w:space="0"/>
              <w:bottom w:val="single" w:color="auto" w:sz="4" w:space="0"/>
              <w:right w:val="single" w:color="auto" w:sz="4" w:space="0"/>
            </w:tcBorders>
            <w:vAlign w:val="center"/>
          </w:tcPr>
          <w:p w:rsidRPr="00755EFD" w:rsidR="191E7454" w:rsidP="00755EFD" w:rsidRDefault="191E7454" w14:paraId="7D00CE0D" w14:textId="30AA8163">
            <w:pPr>
              <w:spacing w:after="0" w:line="312" w:lineRule="auto"/>
              <w:jc w:val="center"/>
              <w:rPr>
                <w:rFonts w:cs="Times New Roman"/>
                <w:sz w:val="26"/>
                <w:szCs w:val="26"/>
                <w:lang w:val="en-US"/>
              </w:rPr>
            </w:pPr>
            <w:r w:rsidRPr="00755EFD">
              <w:rPr>
                <w:rFonts w:cs="Times New Roman"/>
                <w:sz w:val="26"/>
                <w:szCs w:val="26"/>
                <w:lang w:val="en-US"/>
              </w:rPr>
              <w:t>50</w:t>
            </w:r>
          </w:p>
        </w:tc>
        <w:tc>
          <w:tcPr>
            <w:tcW w:w="767" w:type="dxa"/>
            <w:tcBorders>
              <w:top w:val="single" w:color="auto" w:sz="4" w:space="0"/>
              <w:left w:val="single" w:color="auto" w:sz="4" w:space="0"/>
              <w:bottom w:val="single" w:color="auto" w:sz="4" w:space="0"/>
              <w:right w:val="single" w:color="auto" w:sz="4" w:space="0"/>
            </w:tcBorders>
            <w:vAlign w:val="center"/>
          </w:tcPr>
          <w:p w:rsidRPr="00755EFD" w:rsidR="3CF9A76A" w:rsidP="00755EFD" w:rsidRDefault="3CF9A76A" w14:paraId="02D3D1EE" w14:textId="466294DB">
            <w:pPr>
              <w:spacing w:after="0" w:line="312" w:lineRule="auto"/>
              <w:jc w:val="center"/>
              <w:rPr>
                <w:rFonts w:cs="Times New Roman"/>
                <w:sz w:val="26"/>
                <w:szCs w:val="26"/>
                <w:lang w:val="en-US"/>
              </w:rPr>
            </w:pPr>
          </w:p>
        </w:tc>
      </w:tr>
      <w:tr w:rsidRPr="00FE42EC" w:rsidR="00FE42EC" w:rsidTr="00755EFD" w14:paraId="7147CC02" w14:textId="77777777">
        <w:trPr>
          <w:trHeight w:val="50"/>
          <w:jc w:val="center"/>
        </w:trPr>
        <w:tc>
          <w:tcPr>
            <w:tcW w:w="630"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00FE42EC" w14:paraId="6E7E1B2A" w14:textId="77777777">
            <w:pPr>
              <w:spacing w:after="0" w:line="312" w:lineRule="auto"/>
              <w:jc w:val="center"/>
              <w:rPr>
                <w:sz w:val="26"/>
                <w:szCs w:val="26"/>
                <w:lang w:val="en-US"/>
              </w:rPr>
            </w:pPr>
          </w:p>
        </w:tc>
        <w:tc>
          <w:tcPr>
            <w:tcW w:w="4043"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00FE42EC" w14:paraId="76E51609" w14:textId="388F6E0E">
            <w:pPr>
              <w:spacing w:after="0" w:line="312" w:lineRule="auto"/>
              <w:jc w:val="center"/>
              <w:rPr>
                <w:rFonts w:cs="Times New Roman"/>
                <w:b/>
                <w:bCs/>
                <w:sz w:val="26"/>
                <w:szCs w:val="26"/>
                <w:lang w:val="en-US"/>
              </w:rPr>
            </w:pPr>
            <w:r w:rsidRPr="00FE42EC">
              <w:rPr>
                <w:rFonts w:cs="Times New Roman"/>
                <w:b/>
                <w:bCs/>
                <w:sz w:val="26"/>
                <w:szCs w:val="26"/>
                <w:lang w:val="en-US"/>
              </w:rPr>
              <w:t>Tổng</w:t>
            </w:r>
          </w:p>
        </w:tc>
        <w:tc>
          <w:tcPr>
            <w:tcW w:w="1044"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2895591D" w14:paraId="4D8B5A2B" w14:textId="0076EF44">
            <w:pPr>
              <w:spacing w:after="0" w:line="312" w:lineRule="auto"/>
              <w:jc w:val="center"/>
              <w:rPr>
                <w:rFonts w:cs="Times New Roman"/>
                <w:sz w:val="26"/>
                <w:szCs w:val="26"/>
                <w:lang w:val="en-US"/>
              </w:rPr>
            </w:pPr>
            <w:r w:rsidRPr="2895591D">
              <w:rPr>
                <w:rFonts w:cs="Times New Roman"/>
                <w:b/>
                <w:bCs/>
                <w:sz w:val="26"/>
                <w:szCs w:val="26"/>
                <w:lang w:val="en-US"/>
              </w:rPr>
              <w:t>218</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2895591D" w14:paraId="760F0A0C" w14:textId="6DC5BBE6">
            <w:pPr>
              <w:spacing w:after="0" w:line="312" w:lineRule="auto"/>
              <w:jc w:val="center"/>
              <w:rPr>
                <w:rFonts w:cs="Times New Roman"/>
                <w:sz w:val="26"/>
                <w:szCs w:val="26"/>
                <w:lang w:val="en-US"/>
              </w:rPr>
            </w:pPr>
            <w:r w:rsidRPr="2895591D">
              <w:rPr>
                <w:rFonts w:cs="Times New Roman"/>
                <w:b/>
                <w:bCs/>
                <w:sz w:val="26"/>
                <w:szCs w:val="26"/>
                <w:lang w:val="en-US"/>
              </w:rPr>
              <w:t>10</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2895591D" w14:paraId="3A0153D0" w14:textId="55C6493C">
            <w:pPr>
              <w:spacing w:after="0" w:line="312" w:lineRule="auto"/>
              <w:jc w:val="center"/>
              <w:rPr>
                <w:rFonts w:cs="Times New Roman"/>
                <w:sz w:val="26"/>
                <w:szCs w:val="26"/>
                <w:lang w:val="en-US"/>
              </w:rPr>
            </w:pPr>
            <w:r w:rsidRPr="2895591D">
              <w:rPr>
                <w:rFonts w:cs="Times New Roman"/>
                <w:b/>
                <w:bCs/>
                <w:sz w:val="26"/>
                <w:szCs w:val="26"/>
                <w:lang w:val="en-US"/>
              </w:rPr>
              <w:t>729</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2895591D" w14:paraId="5FF92A4D" w14:textId="32F470B8">
            <w:pPr>
              <w:spacing w:after="0" w:line="312" w:lineRule="auto"/>
              <w:jc w:val="center"/>
              <w:rPr>
                <w:rFonts w:cs="Times New Roman"/>
                <w:sz w:val="26"/>
                <w:szCs w:val="26"/>
                <w:lang w:val="en-US"/>
              </w:rPr>
            </w:pPr>
            <w:r w:rsidRPr="2895591D">
              <w:rPr>
                <w:rFonts w:cs="Times New Roman"/>
                <w:b/>
                <w:bCs/>
                <w:sz w:val="26"/>
                <w:szCs w:val="26"/>
                <w:lang w:val="en-US"/>
              </w:rPr>
              <w:t>155</w:t>
            </w:r>
          </w:p>
        </w:tc>
        <w:tc>
          <w:tcPr>
            <w:tcW w:w="766"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2895591D" w14:paraId="74D8C0B5" w14:textId="6695083A">
            <w:pPr>
              <w:spacing w:after="0" w:line="312" w:lineRule="auto"/>
              <w:jc w:val="center"/>
              <w:rPr>
                <w:rFonts w:cs="Times New Roman"/>
                <w:sz w:val="26"/>
                <w:szCs w:val="26"/>
                <w:lang w:val="en-US"/>
              </w:rPr>
            </w:pPr>
            <w:r w:rsidRPr="2895591D">
              <w:rPr>
                <w:rFonts w:cs="Times New Roman"/>
                <w:b/>
                <w:bCs/>
                <w:sz w:val="26"/>
                <w:szCs w:val="26"/>
                <w:lang w:val="en-US"/>
              </w:rPr>
              <w:t>188</w:t>
            </w:r>
          </w:p>
        </w:tc>
        <w:tc>
          <w:tcPr>
            <w:tcW w:w="767" w:type="dxa"/>
            <w:tcBorders>
              <w:top w:val="single" w:color="auto" w:sz="4" w:space="0"/>
              <w:left w:val="single" w:color="auto" w:sz="4" w:space="0"/>
              <w:bottom w:val="single" w:color="auto" w:sz="4" w:space="0"/>
              <w:right w:val="single" w:color="auto" w:sz="4" w:space="0"/>
            </w:tcBorders>
            <w:vAlign w:val="center"/>
          </w:tcPr>
          <w:p w:rsidRPr="00FE42EC" w:rsidR="00FE42EC" w:rsidP="00755EFD" w:rsidRDefault="00FE42EC" w14:paraId="3A65DFCF" w14:textId="7E697A8C">
            <w:pPr>
              <w:spacing w:after="0" w:line="312" w:lineRule="auto"/>
              <w:jc w:val="center"/>
              <w:rPr>
                <w:rFonts w:cs="Times New Roman"/>
                <w:sz w:val="26"/>
                <w:szCs w:val="26"/>
                <w:lang w:val="en-US"/>
              </w:rPr>
            </w:pPr>
            <w:r w:rsidRPr="00FE42EC">
              <w:rPr>
                <w:rFonts w:cs="Times New Roman"/>
                <w:b/>
                <w:bCs/>
                <w:sz w:val="26"/>
                <w:szCs w:val="26"/>
                <w:lang w:val="en-US"/>
              </w:rPr>
              <w:t>306</w:t>
            </w:r>
          </w:p>
        </w:tc>
      </w:tr>
    </w:tbl>
    <w:p w:rsidRPr="00471701" w:rsidR="00AB2BAC" w:rsidP="008F1A16" w:rsidRDefault="00AB2BAC" w14:paraId="5668EE74" w14:textId="4D545A96">
      <w:pPr>
        <w:spacing w:before="120" w:after="120" w:line="312" w:lineRule="auto"/>
        <w:ind w:firstLine="720"/>
        <w:jc w:val="both"/>
        <w:rPr>
          <w:rFonts w:ascii="Times New Roman" w:hAnsi="Times New Roman" w:eastAsia="Times New Roman" w:cs="Times New Roman"/>
          <w:b/>
          <w:bCs/>
          <w:sz w:val="26"/>
          <w:szCs w:val="26"/>
          <w:lang w:val="de-DE"/>
        </w:rPr>
      </w:pPr>
      <w:r w:rsidRPr="3D917044">
        <w:rPr>
          <w:rFonts w:ascii="Times New Roman" w:hAnsi="Times New Roman" w:eastAsia="Times New Roman" w:cs="Times New Roman"/>
          <w:b/>
          <w:bCs/>
          <w:sz w:val="26"/>
          <w:szCs w:val="26"/>
          <w:lang w:val="de-DE"/>
        </w:rPr>
        <w:t xml:space="preserve">Tự đánh giá tiêu chí đạt mức: </w:t>
      </w:r>
      <w:r w:rsidRPr="3D917044" w:rsidR="06F6969A">
        <w:rPr>
          <w:rFonts w:ascii="Times New Roman" w:hAnsi="Times New Roman" w:eastAsia="Times New Roman" w:cs="Times New Roman"/>
          <w:b/>
          <w:bCs/>
          <w:sz w:val="26"/>
          <w:szCs w:val="26"/>
          <w:lang w:val="de-DE"/>
        </w:rPr>
        <w:t>6</w:t>
      </w:r>
      <w:r w:rsidRPr="3D917044">
        <w:rPr>
          <w:rFonts w:ascii="Times New Roman" w:hAnsi="Times New Roman" w:eastAsia="Times New Roman" w:cs="Times New Roman"/>
          <w:b/>
          <w:bCs/>
          <w:sz w:val="26"/>
          <w:szCs w:val="26"/>
          <w:lang w:val="de-DE"/>
        </w:rPr>
        <w:t>/7</w:t>
      </w:r>
      <w:r w:rsidRPr="3D917044" w:rsidR="00CC322B">
        <w:rPr>
          <w:rFonts w:ascii="Times New Roman" w:hAnsi="Times New Roman" w:eastAsia="Times New Roman" w:cs="Times New Roman"/>
          <w:b/>
          <w:bCs/>
          <w:sz w:val="26"/>
          <w:szCs w:val="26"/>
          <w:lang w:val="de-DE"/>
        </w:rPr>
        <w:t>.</w:t>
      </w:r>
    </w:p>
    <w:p w:rsidRPr="00471701" w:rsidR="00AB2BAC" w:rsidP="008F1A16" w:rsidRDefault="00AB2BAC" w14:paraId="1290B5BB" w14:textId="2C8C23E4">
      <w:pPr>
        <w:spacing w:before="120" w:after="120" w:line="312" w:lineRule="auto"/>
        <w:ind w:firstLine="720"/>
        <w:jc w:val="both"/>
        <w:rPr>
          <w:rFonts w:ascii="Times New Roman" w:hAnsi="Times New Roman" w:eastAsia="Times New Roman" w:cs="Times New Roman"/>
          <w:b/>
          <w:bCs/>
          <w:i/>
          <w:iCs/>
          <w:sz w:val="26"/>
          <w:szCs w:val="26"/>
          <w:lang w:val="de-DE"/>
        </w:rPr>
      </w:pPr>
      <w:r w:rsidRPr="00471701">
        <w:rPr>
          <w:rFonts w:ascii="Times New Roman" w:hAnsi="Times New Roman" w:eastAsia="Times New Roman" w:cs="Times New Roman"/>
          <w:b/>
          <w:bCs/>
          <w:i/>
          <w:sz w:val="26"/>
          <w:szCs w:val="26"/>
          <w:lang w:val="de-DE"/>
        </w:rPr>
        <w:t>Tiêu chí 10.3.</w:t>
      </w:r>
      <w:r w:rsidRPr="00471701">
        <w:rPr>
          <w:rFonts w:ascii="Times New Roman" w:hAnsi="Times New Roman" w:eastAsia="Times New Roman" w:cs="Times New Roman"/>
          <w:b/>
          <w:bCs/>
          <w:i/>
          <w:iCs/>
          <w:sz w:val="26"/>
          <w:szCs w:val="26"/>
          <w:lang w:val="de-DE"/>
        </w:rPr>
        <w:t xml:space="preserve"> Các phát hiện và kết quả của việc tự đánh giá và đánh giá ngoài được rà soát.</w:t>
      </w:r>
    </w:p>
    <w:p w:rsidRPr="00B94FAC" w:rsidR="00AB2BAC" w:rsidP="008F1A16" w:rsidRDefault="0C9CB002" w14:paraId="54987563" w14:textId="11F7EECA">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xml:space="preserve">Công tác tự đánh giá và đánh giá ngoài giúp Trường Đại học Vinh rà soát lại một cách toàn diện tất cả các mặt hoạt động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từ công tác quản trị, định hướng tới các hoạt động cụ thể, các điều kiện cụ thể nhằm ĐBCLGD. Năm 2016, Trường Đại học Vinh đã hoàn thành tự đánh giá CSGD giai đoạn 2011 - 2016 và báo cáo với Bộ </w:t>
      </w:r>
      <w:r w:rsidRPr="0C9CB002">
        <w:rPr>
          <w:rFonts w:ascii="Times New Roman" w:hAnsi="Times New Roman" w:cs="Times New Roman"/>
          <w:sz w:val="26"/>
          <w:szCs w:val="26"/>
        </w:rPr>
        <w:lastRenderedPageBreak/>
        <w:t>GD&amp;ĐT theo Công văn số 1368/ĐHV-ĐBCL ngày 21/11/2016 [</w:t>
      </w:r>
      <w:hyperlink r:id="rId689">
        <w:r w:rsidRPr="0C9CB002">
          <w:rPr>
            <w:rStyle w:val="Hyperlink"/>
            <w:rFonts w:ascii="Times New Roman" w:hAnsi="Times New Roman" w:eastAsia="Times New Roman" w:cs="Times New Roman"/>
            <w:sz w:val="26"/>
            <w:szCs w:val="26"/>
          </w:rPr>
          <w:t>H10.10.03.01</w:t>
        </w:r>
      </w:hyperlink>
      <w:r w:rsidRPr="0C9CB002">
        <w:rPr>
          <w:rFonts w:ascii="Times New Roman" w:hAnsi="Times New Roman" w:cs="Times New Roman"/>
          <w:sz w:val="26"/>
          <w:szCs w:val="26"/>
        </w:rPr>
        <w:t xml:space="preserve">]. Năm 2017,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đăng ký đánh giá ngoài với trung tâm KĐCLGD - ĐHQG Hà Nội và đã được cấp giấy công nhận đạt tiêu chuẩn KĐCLGD [</w:t>
      </w:r>
      <w:hyperlink r:id="rId690">
        <w:r w:rsidRPr="0C9CB002">
          <w:rPr>
            <w:rStyle w:val="Hyperlink"/>
            <w:rFonts w:ascii="Times New Roman" w:hAnsi="Times New Roman" w:eastAsia="Times New Roman" w:cs="Times New Roman"/>
            <w:sz w:val="26"/>
            <w:szCs w:val="26"/>
          </w:rPr>
          <w:t>H10.10.03.02</w:t>
        </w:r>
      </w:hyperlink>
      <w:r w:rsidRPr="0C9CB002">
        <w:rPr>
          <w:rFonts w:ascii="Times New Roman" w:hAnsi="Times New Roman" w:cs="Times New Roman"/>
          <w:sz w:val="26"/>
          <w:szCs w:val="26"/>
        </w:rPr>
        <w:t>]. Dựa trên điểm mạnh và điểm tồn tại trong các lĩnh vực hoạt động đã được nêu trong báo cáo tự đánh giá, đồng thời dựa trên Báo cáo đánh giá ngoài và Nghị quyết của Trung tâm KĐCLGD - ĐHQG H</w:t>
      </w:r>
      <w:r w:rsidRPr="003747FA">
        <w:rPr>
          <w:rFonts w:ascii="Times New Roman" w:hAnsi="Times New Roman" w:cs="Times New Roman"/>
          <w:sz w:val="26"/>
          <w:szCs w:val="26"/>
        </w:rPr>
        <w:t>à Nội</w:t>
      </w:r>
      <w:r w:rsidRPr="0C9CB002">
        <w:rPr>
          <w:rFonts w:ascii="Times New Roman" w:hAnsi="Times New Roman" w:cs="Times New Roman"/>
          <w:sz w:val="26"/>
          <w:szCs w:val="26"/>
        </w:rPr>
        <w:t xml:space="preserve"> [</w:t>
      </w:r>
      <w:hyperlink r:id="rId691">
        <w:r w:rsidRPr="0C9CB002">
          <w:rPr>
            <w:rStyle w:val="Hyperlink"/>
            <w:rFonts w:ascii="Times New Roman" w:hAnsi="Times New Roman" w:eastAsia="Times New Roman" w:cs="Times New Roman"/>
            <w:sz w:val="26"/>
            <w:szCs w:val="26"/>
          </w:rPr>
          <w:t>H10.10.03.03</w:t>
        </w:r>
      </w:hyperlink>
      <w:r w:rsidRPr="0C9CB002">
        <w:rPr>
          <w:rFonts w:ascii="Times New Roman" w:hAnsi="Times New Roman" w:cs="Times New Roman"/>
          <w:sz w:val="26"/>
          <w:szCs w:val="26"/>
        </w:rPr>
        <w:t xml:space="preserve">], Trung tâm ĐBCL báo cáo tình hình với Ban Giám hiệu và phối hợp với các đơn vị trong trường thực hiện các biện pháp nhằm đảm bảo và cải tiến chất lượng.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ban hành kế hoạch cải tiến CSGD sau đánh giá ngoài các năm 2018, 2019 và kế hoạch cải tiến chất lượng sau đánh giá ngoài CSGD Trường Đại học Vinh giai đoạn 2020 - 2022 [</w:t>
      </w:r>
      <w:hyperlink r:id="rId692">
        <w:r w:rsidRPr="0C9CB002">
          <w:rPr>
            <w:rStyle w:val="Hyperlink"/>
            <w:rFonts w:ascii="Times New Roman" w:hAnsi="Times New Roman" w:eastAsia="Times New Roman" w:cs="Times New Roman"/>
            <w:sz w:val="26"/>
            <w:szCs w:val="26"/>
          </w:rPr>
          <w:t>H10.10.03.04</w:t>
        </w:r>
      </w:hyperlink>
      <w:r w:rsidRPr="0C9CB002">
        <w:rPr>
          <w:rFonts w:ascii="Times New Roman" w:hAnsi="Times New Roman" w:cs="Times New Roman"/>
          <w:sz w:val="26"/>
          <w:szCs w:val="26"/>
        </w:rPr>
        <w:t>]. Tháng 2/2020, Trường đã gửi Báo cáo giữa k</w:t>
      </w:r>
      <w:r w:rsidRPr="003747FA">
        <w:rPr>
          <w:rFonts w:ascii="Times New Roman" w:hAnsi="Times New Roman" w:cs="Times New Roman"/>
          <w:sz w:val="26"/>
          <w:szCs w:val="26"/>
        </w:rPr>
        <w:t>ỳ</w:t>
      </w:r>
      <w:r w:rsidRPr="0C9CB002">
        <w:rPr>
          <w:rFonts w:ascii="Times New Roman" w:hAnsi="Times New Roman" w:cs="Times New Roman"/>
          <w:sz w:val="26"/>
          <w:szCs w:val="26"/>
        </w:rPr>
        <w:t xml:space="preserve"> KĐCLGD Trường Đại học Vinh tới Trung tâm KĐCLGD</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ĐHQG Hà Nội, trong đó đã mô tả rõ các hoạt động triển khai cải tiến chất lượng kèm theo minh chứng và đã được Trung tâm KĐCLGD - ĐHQG Hà Nội xác nhận hoàn thành Báo cáo giữa kỳ KĐCLGD Trường Đại học Vinh [</w:t>
      </w:r>
      <w:hyperlink r:id="rId693">
        <w:r w:rsidRPr="0C9CB002">
          <w:rPr>
            <w:rStyle w:val="Hyperlink"/>
            <w:rFonts w:ascii="Times New Roman" w:hAnsi="Times New Roman" w:eastAsia="Times New Roman" w:cs="Times New Roman"/>
            <w:sz w:val="26"/>
            <w:szCs w:val="26"/>
          </w:rPr>
          <w:t>H10.10.03.05</w:t>
        </w:r>
      </w:hyperlink>
      <w:r w:rsidRPr="0C9CB002">
        <w:rPr>
          <w:rFonts w:ascii="Times New Roman" w:hAnsi="Times New Roman" w:cs="Times New Roman"/>
          <w:sz w:val="26"/>
          <w:szCs w:val="26"/>
        </w:rPr>
        <w:t>].</w:t>
      </w:r>
    </w:p>
    <w:p w:rsidRPr="00B94FAC" w:rsidR="00AB2BAC" w:rsidP="008F1A16" w:rsidRDefault="00AB2BAC" w14:paraId="77DC487A" w14:textId="7379A1EB">
      <w:pPr>
        <w:widowControl w:val="0"/>
        <w:suppressLineNumbers/>
        <w:spacing w:before="120" w:after="120" w:line="312" w:lineRule="auto"/>
        <w:ind w:firstLine="720"/>
        <w:jc w:val="both"/>
        <w:rPr>
          <w:rFonts w:ascii="Times New Roman" w:hAnsi="Times New Roman" w:cs="Times New Roman"/>
          <w:sz w:val="26"/>
          <w:szCs w:val="26"/>
        </w:rPr>
      </w:pPr>
      <w:r w:rsidRPr="00B94FAC">
        <w:rPr>
          <w:rFonts w:ascii="Times New Roman" w:hAnsi="Times New Roman" w:cs="Times New Roman"/>
          <w:sz w:val="26"/>
          <w:szCs w:val="26"/>
        </w:rPr>
        <w:t xml:space="preserve">Trong giai đoạn từ 2017 - 2021, nhờ công </w:t>
      </w:r>
      <w:r w:rsidRPr="00B94FAC" w:rsidR="0077285A">
        <w:rPr>
          <w:rFonts w:ascii="Times New Roman" w:hAnsi="Times New Roman" w:cs="Times New Roman"/>
          <w:sz w:val="26"/>
          <w:szCs w:val="26"/>
        </w:rPr>
        <w:t xml:space="preserve">tác </w:t>
      </w:r>
      <w:r w:rsidR="0077285A">
        <w:rPr>
          <w:rFonts w:ascii="Times New Roman" w:hAnsi="Times New Roman" w:cs="Times New Roman"/>
          <w:sz w:val="26"/>
          <w:szCs w:val="26"/>
        </w:rPr>
        <w:t>tự đánh giá</w:t>
      </w:r>
      <w:r w:rsidRPr="00B94FAC" w:rsidR="0077285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B94FAC">
        <w:rPr>
          <w:rFonts w:ascii="Times New Roman" w:hAnsi="Times New Roman" w:cs="Times New Roman"/>
          <w:sz w:val="26"/>
          <w:szCs w:val="26"/>
        </w:rPr>
        <w:t xml:space="preserve"> đã đạt được một số kết quả nổi bật, cụ thể: (1) </w:t>
      </w:r>
      <w:r w:rsidR="005125A7">
        <w:rPr>
          <w:rFonts w:ascii="Times New Roman" w:hAnsi="Times New Roman" w:cs="Times New Roman"/>
          <w:sz w:val="26"/>
          <w:szCs w:val="26"/>
        </w:rPr>
        <w:t>Nhà trường</w:t>
      </w:r>
      <w:r w:rsidRPr="00B94FAC">
        <w:rPr>
          <w:rFonts w:ascii="Times New Roman" w:hAnsi="Times New Roman" w:cs="Times New Roman"/>
          <w:sz w:val="26"/>
          <w:szCs w:val="26"/>
        </w:rPr>
        <w:t xml:space="preserve"> đã xây dựng và ban hành hệ thống văn bản cơ bản để định hướng, chỉ đạo và hướng dẫn triển khai công tác ĐBCL; (2) Hệ thống ĐBCL bên trong được hình thành và bước đầu triển khai, góp phần nâng cao tính hệ thống của công tác bảo đảm và KĐCL; (3) Thí điểm tham gia đối sánh, xếp hạng trong nước; nghiên cứu tham gia xếp hạng uy tín trên thế giới; (4) Công tác ĐBCL về đào tạo (tuyển sinh, thiết kế và rà soát CTĐT, giảng dạy và học tập, kiểm tra, đánh giá); ĐBCL về NCKH, chuyển giao công nghệ; ĐBCL về mạng lưới, quan hệ đối ngoại, kết nối và </w:t>
      </w:r>
      <w:r w:rsidR="00AC642C">
        <w:rPr>
          <w:rFonts w:ascii="Times New Roman" w:hAnsi="Times New Roman" w:cs="Times New Roman"/>
          <w:sz w:val="26"/>
          <w:szCs w:val="26"/>
        </w:rPr>
        <w:t>phục vụ cộng đồng</w:t>
      </w:r>
      <w:r w:rsidRPr="00B94FAC" w:rsidR="00AC642C">
        <w:rPr>
          <w:rFonts w:ascii="Times New Roman" w:hAnsi="Times New Roman" w:cs="Times New Roman"/>
          <w:sz w:val="26"/>
          <w:szCs w:val="26"/>
        </w:rPr>
        <w:t xml:space="preserve"> </w:t>
      </w:r>
      <w:r w:rsidRPr="00B94FAC">
        <w:rPr>
          <w:rFonts w:ascii="Times New Roman" w:hAnsi="Times New Roman" w:cs="Times New Roman"/>
          <w:sz w:val="26"/>
          <w:szCs w:val="26"/>
        </w:rPr>
        <w:t xml:space="preserve">thường xuyên được quan tâm, chú trọng và triển khai đồng bộ; (4) Năng lực chuyên môn về công tác ĐBCL của đội ngũ </w:t>
      </w:r>
      <w:r w:rsidRPr="003747FA" w:rsidR="00AC642C">
        <w:rPr>
          <w:rFonts w:ascii="Times New Roman" w:hAnsi="Times New Roman" w:cs="Times New Roman"/>
          <w:sz w:val="26"/>
          <w:szCs w:val="26"/>
        </w:rPr>
        <w:t>CB</w:t>
      </w:r>
      <w:r w:rsidRPr="00B94FAC">
        <w:rPr>
          <w:rFonts w:ascii="Times New Roman" w:hAnsi="Times New Roman" w:cs="Times New Roman"/>
          <w:sz w:val="26"/>
          <w:szCs w:val="26"/>
        </w:rPr>
        <w:t xml:space="preserve">VC của </w:t>
      </w:r>
      <w:r w:rsidR="005125A7">
        <w:rPr>
          <w:rFonts w:ascii="Times New Roman" w:hAnsi="Times New Roman" w:cs="Times New Roman"/>
          <w:sz w:val="26"/>
          <w:szCs w:val="26"/>
        </w:rPr>
        <w:t>Nhà trường</w:t>
      </w:r>
      <w:r w:rsidRPr="00B94FAC">
        <w:rPr>
          <w:rFonts w:ascii="Times New Roman" w:hAnsi="Times New Roman" w:cs="Times New Roman"/>
          <w:sz w:val="26"/>
          <w:szCs w:val="26"/>
        </w:rPr>
        <w:t xml:space="preserve"> được nâng cao; (6)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B94FAC">
        <w:rPr>
          <w:rFonts w:ascii="Times New Roman" w:hAnsi="Times New Roman" w:cs="Times New Roman"/>
          <w:sz w:val="26"/>
          <w:szCs w:val="26"/>
        </w:rPr>
        <w:t xml:space="preserve"> về bảo đảm và KĐCL được tăng cường; là thành viên tích cực của các tổ chức ĐBCL khu vực, quốc tế. Bên cạnh đó, </w:t>
      </w:r>
      <w:r w:rsidR="005125A7">
        <w:rPr>
          <w:rFonts w:ascii="Times New Roman" w:hAnsi="Times New Roman" w:cs="Times New Roman"/>
          <w:sz w:val="26"/>
          <w:szCs w:val="26"/>
        </w:rPr>
        <w:t>Nhà trường</w:t>
      </w:r>
      <w:r w:rsidRPr="00B94FAC">
        <w:rPr>
          <w:rFonts w:ascii="Times New Roman" w:hAnsi="Times New Roman" w:cs="Times New Roman"/>
          <w:sz w:val="26"/>
          <w:szCs w:val="26"/>
        </w:rPr>
        <w:t xml:space="preserve"> cũng đã phát hiện ra một số tồn tại chủ yếu như: (1) Hệ thống Chiến lược và Kế hoạch ĐBCLGD của </w:t>
      </w:r>
      <w:r w:rsidR="005125A7">
        <w:rPr>
          <w:rFonts w:ascii="Times New Roman" w:hAnsi="Times New Roman" w:cs="Times New Roman"/>
          <w:sz w:val="26"/>
          <w:szCs w:val="26"/>
        </w:rPr>
        <w:t>Nhà trường</w:t>
      </w:r>
      <w:r w:rsidRPr="00B94FAC">
        <w:rPr>
          <w:rFonts w:ascii="Times New Roman" w:hAnsi="Times New Roman" w:cs="Times New Roman"/>
          <w:sz w:val="26"/>
          <w:szCs w:val="26"/>
        </w:rPr>
        <w:t xml:space="preserve"> và các đơn vị đào tạo thuộc/trực thuộc trường chưa đồng bộ và chưa được kết nối chặt chẽ với nhau; (2) Hệ thống thu thập thông tin phản </w:t>
      </w:r>
      <w:r w:rsidRPr="00B94FAC" w:rsidR="00AC642C">
        <w:rPr>
          <w:rFonts w:ascii="Times New Roman" w:hAnsi="Times New Roman" w:cs="Times New Roman"/>
          <w:sz w:val="26"/>
          <w:szCs w:val="26"/>
        </w:rPr>
        <w:t xml:space="preserve">hồi, </w:t>
      </w:r>
      <w:r w:rsidR="00AC642C">
        <w:rPr>
          <w:rFonts w:ascii="Times New Roman" w:hAnsi="Times New Roman" w:cs="Times New Roman"/>
          <w:sz w:val="26"/>
          <w:szCs w:val="26"/>
        </w:rPr>
        <w:t>cơ sở dữ liệu</w:t>
      </w:r>
      <w:r w:rsidRPr="00B94FAC" w:rsidR="00AC642C">
        <w:rPr>
          <w:rFonts w:ascii="Times New Roman" w:hAnsi="Times New Roman" w:cs="Times New Roman"/>
          <w:sz w:val="26"/>
          <w:szCs w:val="26"/>
        </w:rPr>
        <w:t xml:space="preserve"> </w:t>
      </w:r>
      <w:r w:rsidRPr="00B94FAC">
        <w:rPr>
          <w:rFonts w:ascii="Times New Roman" w:hAnsi="Times New Roman" w:cs="Times New Roman"/>
          <w:sz w:val="26"/>
          <w:szCs w:val="26"/>
        </w:rPr>
        <w:t xml:space="preserve">ĐBCL bên trong (thu thập, xử lý, quản lý, báo cáo) chưa hoàn thiện, thống nhất; thông tin phản hồi của các bên liên quan chưa thực sự được khai thác, sử dụng một cách có hiệu quả nhằm hỗ trợ hoạt động đào tạo, NCKH và </w:t>
      </w:r>
      <w:r w:rsidR="00AC642C">
        <w:rPr>
          <w:rFonts w:ascii="Times New Roman" w:hAnsi="Times New Roman" w:cs="Times New Roman"/>
          <w:sz w:val="26"/>
          <w:szCs w:val="26"/>
        </w:rPr>
        <w:t>phục vụ cộng đồng</w:t>
      </w:r>
      <w:r w:rsidRPr="00B94FAC">
        <w:rPr>
          <w:rFonts w:ascii="Times New Roman" w:hAnsi="Times New Roman" w:cs="Times New Roman"/>
          <w:sz w:val="26"/>
          <w:szCs w:val="26"/>
        </w:rPr>
        <w:t xml:space="preserve">; (3) Đối sánh (trong và ngoài trường) và sử dụng kết quả đối sánh về kết quả đào tạo, NCKH và </w:t>
      </w:r>
      <w:r w:rsidR="00AC642C">
        <w:rPr>
          <w:rFonts w:ascii="Times New Roman" w:hAnsi="Times New Roman" w:cs="Times New Roman"/>
          <w:sz w:val="26"/>
          <w:szCs w:val="26"/>
        </w:rPr>
        <w:t>phục vụ cộng đồng</w:t>
      </w:r>
      <w:r w:rsidRPr="00B94FAC" w:rsidR="00AC642C">
        <w:rPr>
          <w:rFonts w:ascii="Times New Roman" w:hAnsi="Times New Roman" w:cs="Times New Roman"/>
          <w:sz w:val="26"/>
          <w:szCs w:val="26"/>
        </w:rPr>
        <w:t xml:space="preserve"> </w:t>
      </w:r>
      <w:r w:rsidRPr="00B94FAC">
        <w:rPr>
          <w:rFonts w:ascii="Times New Roman" w:hAnsi="Times New Roman" w:cs="Times New Roman"/>
          <w:sz w:val="26"/>
          <w:szCs w:val="26"/>
        </w:rPr>
        <w:t xml:space="preserve">chưa triển khai bài bản, định kỳ và hệ thống; (4) Việc xây </w:t>
      </w:r>
      <w:r w:rsidRPr="00B94FAC" w:rsidR="00AC642C">
        <w:rPr>
          <w:rFonts w:ascii="Times New Roman" w:hAnsi="Times New Roman" w:cs="Times New Roman"/>
          <w:sz w:val="26"/>
          <w:szCs w:val="26"/>
        </w:rPr>
        <w:t xml:space="preserve">dựng </w:t>
      </w:r>
      <w:r w:rsidR="00AC642C">
        <w:rPr>
          <w:rFonts w:ascii="Times New Roman" w:hAnsi="Times New Roman" w:cs="Times New Roman"/>
          <w:sz w:val="26"/>
          <w:szCs w:val="26"/>
        </w:rPr>
        <w:t>cơ sở dữ liệu</w:t>
      </w:r>
      <w:r w:rsidRPr="00B94FAC" w:rsidR="00AC642C">
        <w:rPr>
          <w:rFonts w:ascii="Times New Roman" w:hAnsi="Times New Roman" w:cs="Times New Roman"/>
          <w:sz w:val="26"/>
          <w:szCs w:val="26"/>
        </w:rPr>
        <w:t xml:space="preserve"> để tham </w:t>
      </w:r>
      <w:r w:rsidRPr="00B94FAC">
        <w:rPr>
          <w:rFonts w:ascii="Times New Roman" w:hAnsi="Times New Roman" w:cs="Times New Roman"/>
          <w:sz w:val="26"/>
          <w:szCs w:val="26"/>
        </w:rPr>
        <w:t xml:space="preserve">gia các bảng xếp hạng đại học theo các chuẩn quốc tế còn gặp nhiều khó khăn do chưa có sự đồng bộ </w:t>
      </w:r>
      <w:r w:rsidRPr="00B94FAC" w:rsidR="00AC642C">
        <w:rPr>
          <w:rFonts w:ascii="Times New Roman" w:hAnsi="Times New Roman" w:cs="Times New Roman"/>
          <w:sz w:val="26"/>
          <w:szCs w:val="26"/>
        </w:rPr>
        <w:t xml:space="preserve">hóa </w:t>
      </w:r>
      <w:r w:rsidR="00AC642C">
        <w:rPr>
          <w:rFonts w:ascii="Times New Roman" w:hAnsi="Times New Roman" w:cs="Times New Roman"/>
          <w:sz w:val="26"/>
          <w:szCs w:val="26"/>
        </w:rPr>
        <w:t>cơ sở dữ liệu</w:t>
      </w:r>
      <w:r w:rsidRPr="00B94FAC" w:rsidR="00AC642C">
        <w:rPr>
          <w:rFonts w:ascii="Times New Roman" w:hAnsi="Times New Roman" w:cs="Times New Roman"/>
          <w:sz w:val="26"/>
          <w:szCs w:val="26"/>
        </w:rPr>
        <w:t xml:space="preserve"> và dữ </w:t>
      </w:r>
      <w:r w:rsidRPr="00B94FAC">
        <w:rPr>
          <w:rFonts w:ascii="Times New Roman" w:hAnsi="Times New Roman" w:cs="Times New Roman"/>
          <w:sz w:val="26"/>
          <w:szCs w:val="26"/>
        </w:rPr>
        <w:t xml:space="preserve">liệu còn phân tán. </w:t>
      </w:r>
    </w:p>
    <w:p w:rsidRPr="00B94FAC" w:rsidR="00AB2BAC" w:rsidP="008F1A16" w:rsidRDefault="0C9CB002" w14:paraId="58D577A4" w14:textId="1A99BEA6">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xml:space="preserve">Đối với KĐCL CTĐT, từ giai đoạn 2017 - 2021, Trường Đại học Vinh đã tiến hành </w:t>
      </w:r>
      <w:r w:rsidRPr="0C9CB002">
        <w:rPr>
          <w:rFonts w:ascii="Times New Roman" w:hAnsi="Times New Roman" w:cs="Times New Roman"/>
          <w:sz w:val="26"/>
          <w:szCs w:val="26"/>
        </w:rPr>
        <w:lastRenderedPageBreak/>
        <w:t xml:space="preserve">tự đánh giá 18 CTĐT, trong đó 16 CTĐT  được đánh giá theo bộ tiêu chí trong nước </w:t>
      </w:r>
      <w:r w:rsidRPr="0C9CB002">
        <w:rPr>
          <w:rFonts w:ascii="Times New Roman" w:hAnsi="Times New Roman" w:cs="Times New Roman"/>
          <w:i/>
          <w:iCs/>
          <w:sz w:val="26"/>
          <w:szCs w:val="26"/>
        </w:rPr>
        <w:t>(Ngôn ngữ Anh, Quản trị kinh doanh, Kỹ thuật xây dựng, Sư phạm Hóa học, Giáo dục tiểu học, Kế toán, Luật kinh tế, Giáo dục mầm non, Sư phạm tiếng Anh, Sư phạm Lịch sử, Giáo dục thể chất, Sư phạm Ngữ văn, Sư phạm Địa lý, Công nghệ thực phẩm, Kỹ thuật điều khiển và tự động hóa)</w:t>
      </w:r>
      <w:r w:rsidRPr="0C9CB002">
        <w:rPr>
          <w:rFonts w:ascii="Times New Roman" w:hAnsi="Times New Roman" w:cs="Times New Roman"/>
          <w:sz w:val="26"/>
          <w:szCs w:val="26"/>
        </w:rPr>
        <w:t>, 02 CTĐT được đánh giá theo bộ tiêu chí của AUN-QA (Sư phạm Toán học và  CNTT) [</w:t>
      </w:r>
      <w:hyperlink r:id="rId694">
        <w:r w:rsidRPr="0C9CB002">
          <w:rPr>
            <w:rStyle w:val="Hyperlink"/>
            <w:rFonts w:ascii="Times New Roman" w:hAnsi="Times New Roman" w:eastAsia="Times New Roman" w:cs="Times New Roman"/>
            <w:sz w:val="26"/>
            <w:szCs w:val="26"/>
          </w:rPr>
          <w:t>H10.10.03.06</w:t>
        </w:r>
      </w:hyperlink>
      <w:r w:rsidRPr="0C9CB002">
        <w:rPr>
          <w:rFonts w:ascii="Times New Roman" w:hAnsi="Times New Roman" w:cs="Times New Roman"/>
          <w:sz w:val="26"/>
          <w:szCs w:val="26"/>
        </w:rPr>
        <w:t xml:space="preserve">].  Sau khi  hoàn thành báo cáo tự đánh giá,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báo cáo với Bộ GD&amp;ĐT [</w:t>
      </w:r>
      <w:hyperlink r:id="rId695">
        <w:r w:rsidRPr="0C9CB002">
          <w:rPr>
            <w:rStyle w:val="Hyperlink"/>
            <w:rFonts w:ascii="Times New Roman" w:hAnsi="Times New Roman" w:eastAsia="Times New Roman" w:cs="Times New Roman"/>
            <w:sz w:val="26"/>
            <w:szCs w:val="26"/>
          </w:rPr>
          <w:t>H10.10.03.07</w:t>
        </w:r>
      </w:hyperlink>
      <w:r w:rsidRPr="0C9CB002">
        <w:rPr>
          <w:rFonts w:ascii="Times New Roman" w:hAnsi="Times New Roman" w:cs="Times New Roman"/>
          <w:sz w:val="26"/>
          <w:szCs w:val="26"/>
        </w:rPr>
        <w:t>], đăng ký đánh giá ngoài với tổ chức KĐCLGD và đã được cấp giấy công nhận đạt tiêu chuẩn KĐCLGD [</w:t>
      </w:r>
      <w:hyperlink r:id="rId696">
        <w:r w:rsidRPr="0C9CB002">
          <w:rPr>
            <w:rStyle w:val="Hyperlink"/>
            <w:rFonts w:ascii="Times New Roman" w:hAnsi="Times New Roman" w:eastAsia="Times New Roman" w:cs="Times New Roman"/>
            <w:sz w:val="26"/>
            <w:szCs w:val="26"/>
          </w:rPr>
          <w:t>H10.10.03.08</w:t>
        </w:r>
      </w:hyperlink>
      <w:r w:rsidRPr="0C9CB002">
        <w:rPr>
          <w:rFonts w:ascii="Times New Roman" w:hAnsi="Times New Roman" w:cs="Times New Roman"/>
          <w:sz w:val="26"/>
          <w:szCs w:val="26"/>
        </w:rPr>
        <w:t>]. Trên cơ sở các điểm mạnh và điểm tồn tại các lĩnh vực hoạt động đã được nêu trong báo cáo tự đánh giá, đồng thời dựa trên Báo cáo đánh giá ngoài và Nghị quyết của tổ chức KĐCLGD [</w:t>
      </w:r>
      <w:hyperlink r:id="rId697">
        <w:r w:rsidRPr="0C9CB002">
          <w:rPr>
            <w:rStyle w:val="Hyperlink"/>
            <w:rFonts w:ascii="Times New Roman" w:hAnsi="Times New Roman" w:eastAsia="Times New Roman" w:cs="Times New Roman"/>
            <w:sz w:val="26"/>
            <w:szCs w:val="26"/>
          </w:rPr>
          <w:t>H10.10.03.09</w:t>
        </w:r>
      </w:hyperlink>
      <w:r w:rsidRPr="0C9CB002">
        <w:rPr>
          <w:rFonts w:ascii="Times New Roman" w:hAnsi="Times New Roman" w:cs="Times New Roman"/>
          <w:sz w:val="26"/>
          <w:szCs w:val="26"/>
        </w:rPr>
        <w:t xml:space="preserve">], Trung tâm ĐBCL đã tham mưu cho Ban </w:t>
      </w:r>
      <w:r w:rsidRPr="003747FA">
        <w:rPr>
          <w:rFonts w:ascii="Times New Roman" w:hAnsi="Times New Roman" w:cs="Times New Roman"/>
          <w:sz w:val="26"/>
          <w:szCs w:val="26"/>
        </w:rPr>
        <w:t>G</w:t>
      </w:r>
      <w:r w:rsidRPr="0C9CB002">
        <w:rPr>
          <w:rFonts w:ascii="Times New Roman" w:hAnsi="Times New Roman" w:cs="Times New Roman"/>
          <w:sz w:val="26"/>
          <w:szCs w:val="26"/>
        </w:rPr>
        <w:t xml:space="preserve">iám hiệu và Hội đồng tự đánh giá về định hướng cải tiến chất lượng, đồng thời phối hợp với các đơn vị trong Trường để thực hiện các biện pháp nhằm đảm bảo và cải tiến chất lượng các CTĐT.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ban hành các kế hoạch cải tiến chất lượng giáo dục các CTĐT và thực hiện báo cáo giữa kỳ theo quy định của Bộ GD&amp;ĐT [</w:t>
      </w:r>
      <w:hyperlink r:id="rId698">
        <w:r w:rsidRPr="0C9CB002">
          <w:rPr>
            <w:rStyle w:val="Hyperlink"/>
            <w:rFonts w:ascii="Times New Roman" w:hAnsi="Times New Roman" w:eastAsia="Times New Roman" w:cs="Times New Roman"/>
            <w:sz w:val="26"/>
            <w:szCs w:val="26"/>
          </w:rPr>
          <w:t>H10.10.03.10</w:t>
        </w:r>
      </w:hyperlink>
      <w:r w:rsidRPr="0C9CB002">
        <w:rPr>
          <w:rFonts w:ascii="Times New Roman" w:hAnsi="Times New Roman" w:cs="Times New Roman"/>
          <w:sz w:val="26"/>
          <w:szCs w:val="26"/>
        </w:rPr>
        <w:t>].</w:t>
      </w:r>
    </w:p>
    <w:p w:rsidRPr="0072076F" w:rsidR="00AB2BAC" w:rsidP="008F1A16" w:rsidRDefault="00AB2BAC" w14:paraId="105BAA38" w14:textId="35C12FBD">
      <w:pPr>
        <w:widowControl w:val="0"/>
        <w:suppressLineNumbers/>
        <w:spacing w:before="120" w:after="120" w:line="312" w:lineRule="auto"/>
        <w:ind w:firstLine="720"/>
        <w:jc w:val="both"/>
        <w:rPr>
          <w:rFonts w:ascii="Times New Roman" w:hAnsi="Times New Roman" w:cs="Times New Roman"/>
          <w:spacing w:val="-2"/>
          <w:sz w:val="26"/>
          <w:szCs w:val="26"/>
        </w:rPr>
      </w:pPr>
      <w:r w:rsidRPr="0072076F">
        <w:rPr>
          <w:rFonts w:ascii="Times New Roman" w:hAnsi="Times New Roman" w:cs="Times New Roman"/>
          <w:spacing w:val="-2"/>
          <w:sz w:val="26"/>
          <w:szCs w:val="26"/>
        </w:rPr>
        <w:t xml:space="preserve">Từ các điểm tồn tại được nhận diện qua quá trình triển khai hoạt </w:t>
      </w:r>
      <w:r w:rsidRPr="0072076F" w:rsidR="00AC642C">
        <w:rPr>
          <w:rFonts w:ascii="Times New Roman" w:hAnsi="Times New Roman" w:cs="Times New Roman"/>
          <w:spacing w:val="-2"/>
          <w:sz w:val="26"/>
          <w:szCs w:val="26"/>
        </w:rPr>
        <w:t>động tự đánh giá, đánh giá ngoài củ</w:t>
      </w:r>
      <w:r w:rsidRPr="0072076F">
        <w:rPr>
          <w:rFonts w:ascii="Times New Roman" w:hAnsi="Times New Roman" w:cs="Times New Roman"/>
          <w:spacing w:val="-2"/>
          <w:sz w:val="26"/>
          <w:szCs w:val="26"/>
        </w:rPr>
        <w:t xml:space="preserve">a CSGD và CTĐT đã nêu ở trên, </w:t>
      </w:r>
      <w:r w:rsidRPr="0072076F" w:rsidR="005125A7">
        <w:rPr>
          <w:rFonts w:ascii="Times New Roman" w:hAnsi="Times New Roman" w:cs="Times New Roman"/>
          <w:spacing w:val="-2"/>
          <w:sz w:val="26"/>
          <w:szCs w:val="26"/>
        </w:rPr>
        <w:t>Nhà trường</w:t>
      </w:r>
      <w:r w:rsidRPr="0072076F">
        <w:rPr>
          <w:rFonts w:ascii="Times New Roman" w:hAnsi="Times New Roman" w:cs="Times New Roman"/>
          <w:spacing w:val="-2"/>
          <w:sz w:val="26"/>
          <w:szCs w:val="26"/>
        </w:rPr>
        <w:t xml:space="preserve"> đã yêu cầu các đơn vị trong trường lập đề xuất hướng khắc phục, tiến hành điều chỉnh và cải tiến các hoạt động, cụ thể: </w:t>
      </w:r>
    </w:p>
    <w:p w:rsidRPr="00B94FAC" w:rsidR="00AB2BAC" w:rsidP="008F1A16" w:rsidRDefault="0C9CB002" w14:paraId="279DDF71" w14:textId="77DEC71F">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xml:space="preserve">- Ban hành bổ sung, hiệu chỉnh hệ thống văn bản quản trị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(Ban hành mới Quy chế tổ chức và hoạt động của Trường; Cập nhật Bộ Quản lý chất lượng ISO từ 9001:2008 lên 9001:2015; Ban hành các văn bản quản lý cho từng lĩnh vực) [</w:t>
      </w:r>
      <w:hyperlink r:id="rId699">
        <w:r w:rsidRPr="0C9CB002">
          <w:rPr>
            <w:rStyle w:val="Hyperlink"/>
            <w:rFonts w:ascii="Times New Roman" w:hAnsi="Times New Roman" w:eastAsia="Times New Roman" w:cs="Times New Roman"/>
            <w:sz w:val="26"/>
            <w:szCs w:val="26"/>
          </w:rPr>
          <w:t>H10.10.03.11</w:t>
        </w:r>
      </w:hyperlink>
      <w:r w:rsidRPr="0C9CB002">
        <w:rPr>
          <w:rFonts w:ascii="Times New Roman" w:hAnsi="Times New Roman" w:cs="Times New Roman"/>
          <w:sz w:val="26"/>
          <w:szCs w:val="26"/>
        </w:rPr>
        <w:t>];</w:t>
      </w:r>
    </w:p>
    <w:p w:rsidRPr="00B94FAC" w:rsidR="00AB2BAC" w:rsidP="008F1A16" w:rsidRDefault="0C9CB002" w14:paraId="6E91B542" w14:textId="4BD8F6C7">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Ban hành các chính sách, quy định về hoạt động ĐBCL như: Quyết định sửa đổi, bổ sung về hoạt động ĐBCLGD; Thành lập Hội đồng ĐBCL; Kiện toàn mạng lưới ĐBCL bên trong... [</w:t>
      </w:r>
      <w:hyperlink r:id="rId700">
        <w:r w:rsidRPr="0C9CB002">
          <w:rPr>
            <w:rStyle w:val="Hyperlink"/>
            <w:rFonts w:ascii="Times New Roman" w:hAnsi="Times New Roman" w:eastAsia="Times New Roman" w:cs="Times New Roman"/>
            <w:sz w:val="26"/>
            <w:szCs w:val="26"/>
          </w:rPr>
          <w:t>H10.10.03.12</w:t>
        </w:r>
      </w:hyperlink>
      <w:r w:rsidRPr="0C9CB002">
        <w:rPr>
          <w:rFonts w:ascii="Times New Roman" w:hAnsi="Times New Roman" w:cs="Times New Roman"/>
          <w:sz w:val="26"/>
          <w:szCs w:val="26"/>
        </w:rPr>
        <w:t>];</w:t>
      </w:r>
    </w:p>
    <w:p w:rsidRPr="00B94FAC" w:rsidR="00AB2BAC" w:rsidP="008F1A16" w:rsidRDefault="00AB2BAC" w14:paraId="66E3A28E" w14:textId="7BDE5B1C">
      <w:pPr>
        <w:widowControl w:val="0"/>
        <w:suppressLineNumbers/>
        <w:spacing w:before="120" w:after="120" w:line="312" w:lineRule="auto"/>
        <w:ind w:firstLine="720"/>
        <w:jc w:val="both"/>
        <w:rPr>
          <w:rFonts w:ascii="Times New Roman" w:hAnsi="Times New Roman" w:cs="Times New Roman"/>
          <w:sz w:val="26"/>
          <w:szCs w:val="26"/>
        </w:rPr>
      </w:pPr>
      <w:r w:rsidRPr="00B94FAC">
        <w:rPr>
          <w:rFonts w:ascii="Times New Roman" w:hAnsi="Times New Roman" w:cs="Times New Roman"/>
          <w:sz w:val="26"/>
          <w:szCs w:val="26"/>
        </w:rPr>
        <w:t xml:space="preserve">- Xây dựng hệ thống thu thập ý kiến các bên liên quan và xử lý thông tin phản hồi; hoàn thiện một số quy định về xây dựng mạng </w:t>
      </w:r>
      <w:r w:rsidRPr="00B94FAC" w:rsidR="008A3D9C">
        <w:rPr>
          <w:rFonts w:ascii="Times New Roman" w:hAnsi="Times New Roman" w:cs="Times New Roman"/>
          <w:sz w:val="26"/>
          <w:szCs w:val="26"/>
        </w:rPr>
        <w:t xml:space="preserve">lưới </w:t>
      </w:r>
      <w:r w:rsidR="008A3D9C">
        <w:rPr>
          <w:rFonts w:ascii="Times New Roman" w:hAnsi="Times New Roman" w:cs="Times New Roman"/>
          <w:sz w:val="26"/>
          <w:szCs w:val="26"/>
        </w:rPr>
        <w:t>sinh viên</w:t>
      </w:r>
      <w:r w:rsidRPr="00B94FAC">
        <w:rPr>
          <w:rFonts w:ascii="Times New Roman" w:hAnsi="Times New Roman" w:cs="Times New Roman"/>
          <w:sz w:val="26"/>
          <w:szCs w:val="26"/>
        </w:rPr>
        <w:t>;</w:t>
      </w:r>
    </w:p>
    <w:p w:rsidRPr="00B94FAC" w:rsidR="00AB2BAC" w:rsidP="008F1A16" w:rsidRDefault="0C9CB002" w14:paraId="45E00BE9" w14:textId="35874BA5">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Rà soát điều chỉnh, cải tiến CTĐT (các lần rà soát vào các năm 2016, 2019 và 2020; các lần ban hành vào các năm 2017 và 2021); tổ chức các hoạt động bồi dưỡng, tập huấn liên quan đến xây dựng CĐR và phát triển CTĐT, đổi mới phương pháp dạy-học, kiểm tra đánh giá [</w:t>
      </w:r>
      <w:hyperlink r:id="rId701">
        <w:r w:rsidRPr="0C9CB002">
          <w:rPr>
            <w:rStyle w:val="Hyperlink"/>
            <w:rFonts w:ascii="Times New Roman" w:hAnsi="Times New Roman" w:eastAsia="Times New Roman" w:cs="Times New Roman"/>
            <w:sz w:val="26"/>
            <w:szCs w:val="26"/>
          </w:rPr>
          <w:t>H10.10.03.13</w:t>
        </w:r>
      </w:hyperlink>
      <w:r w:rsidRPr="0C9CB002">
        <w:rPr>
          <w:rFonts w:ascii="Times New Roman" w:hAnsi="Times New Roman" w:cs="Times New Roman"/>
          <w:sz w:val="26"/>
          <w:szCs w:val="26"/>
        </w:rPr>
        <w:t>];</w:t>
      </w:r>
    </w:p>
    <w:p w:rsidRPr="00B94FAC" w:rsidR="00AB2BAC" w:rsidP="008F1A16" w:rsidRDefault="0C9CB002" w14:paraId="3F35B9D1" w14:textId="2809B4E0">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Nâng cao chất lượng đội ngũ, xây dựng kế hoạch và tổ chức bồi dưỡng, đào tạo thường xuyên cho CBVC và nhân viên [</w:t>
      </w:r>
      <w:hyperlink r:id="rId702">
        <w:r w:rsidRPr="0C9CB002">
          <w:rPr>
            <w:rStyle w:val="Hyperlink"/>
            <w:rFonts w:ascii="Times New Roman" w:hAnsi="Times New Roman" w:eastAsia="Times New Roman" w:cs="Times New Roman"/>
            <w:sz w:val="26"/>
            <w:szCs w:val="26"/>
          </w:rPr>
          <w:t>H10.10.03.14</w:t>
        </w:r>
      </w:hyperlink>
      <w:r w:rsidRPr="0C9CB002">
        <w:rPr>
          <w:rFonts w:ascii="Times New Roman" w:hAnsi="Times New Roman" w:cs="Times New Roman"/>
          <w:sz w:val="26"/>
          <w:szCs w:val="26"/>
        </w:rPr>
        <w:t>];</w:t>
      </w:r>
    </w:p>
    <w:p w:rsidRPr="00B94FAC" w:rsidR="00AB2BAC" w:rsidP="008F1A16" w:rsidRDefault="0C9CB002" w14:paraId="0B266E68" w14:textId="674113D8">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 Nâng cao chất lượng công tác bổ nhiệm và bổ nhiệm lại cán bộ nhằm nâng cao chất lượng của đội ngũ lãnh đạo các Phòng ban/Khoa [</w:t>
      </w:r>
      <w:hyperlink r:id="rId703">
        <w:r w:rsidRPr="0C9CB002">
          <w:rPr>
            <w:rStyle w:val="Hyperlink"/>
            <w:rFonts w:ascii="Times New Roman" w:hAnsi="Times New Roman" w:eastAsia="Times New Roman" w:cs="Times New Roman"/>
            <w:sz w:val="26"/>
            <w:szCs w:val="26"/>
          </w:rPr>
          <w:t>H10.10.03.15</w:t>
        </w:r>
      </w:hyperlink>
      <w:r w:rsidRPr="0C9CB002">
        <w:rPr>
          <w:rFonts w:ascii="Times New Roman" w:hAnsi="Times New Roman" w:cs="Times New Roman"/>
          <w:sz w:val="26"/>
          <w:szCs w:val="26"/>
        </w:rPr>
        <w:t>];</w:t>
      </w:r>
    </w:p>
    <w:p w:rsidRPr="00B94FAC" w:rsidR="00AB2BAC" w:rsidP="008F1A16" w:rsidRDefault="2895591D" w14:paraId="5C663956" w14:textId="6EDD68B8">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lastRenderedPageBreak/>
        <w:t xml:space="preserve">- </w:t>
      </w:r>
      <w:r w:rsidRPr="2895591D">
        <w:rPr>
          <w:rFonts w:ascii="Times New Roman" w:hAnsi="Times New Roman" w:eastAsia="Times New Roman" w:cs="Times New Roman"/>
          <w:sz w:val="26"/>
          <w:szCs w:val="26"/>
        </w:rPr>
        <w:t>Đổi mới phương thức đánh giá CBVC của Trường theo hướng đánh giá thực chất và công bằng [</w:t>
      </w:r>
      <w:hyperlink r:id="rId704">
        <w:r w:rsidRPr="2895591D">
          <w:rPr>
            <w:rStyle w:val="Hyperlink"/>
            <w:rFonts w:ascii="Times New Roman" w:hAnsi="Times New Roman" w:eastAsia="Times New Roman" w:cs="Times New Roman"/>
            <w:sz w:val="26"/>
            <w:szCs w:val="26"/>
          </w:rPr>
          <w:t>H10.10.03.16</w:t>
        </w:r>
      </w:hyperlink>
      <w:r w:rsidRPr="2895591D">
        <w:rPr>
          <w:rFonts w:ascii="Times New Roman" w:hAnsi="Times New Roman" w:eastAsia="Times New Roman" w:cs="Times New Roman"/>
          <w:sz w:val="26"/>
          <w:szCs w:val="26"/>
        </w:rPr>
        <w:t>];</w:t>
      </w:r>
    </w:p>
    <w:p w:rsidRPr="00B94FAC" w:rsidR="00AB2BAC" w:rsidP="008F1A16" w:rsidRDefault="2895591D" w14:paraId="58B282DD" w14:textId="1077F34F">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Nâng cấp CSVC, mua sắm thêm thiết bị, tăng cường thêm nhiều tài liệu học tập cho thư viện [</w:t>
      </w:r>
      <w:hyperlink r:id="rId705">
        <w:r w:rsidRPr="2895591D">
          <w:rPr>
            <w:rStyle w:val="Hyperlink"/>
            <w:rFonts w:ascii="Times New Roman" w:hAnsi="Times New Roman" w:eastAsia="Times New Roman" w:cs="Times New Roman"/>
            <w:sz w:val="26"/>
            <w:szCs w:val="26"/>
          </w:rPr>
          <w:t>H10.10.03.17</w:t>
        </w:r>
      </w:hyperlink>
      <w:r w:rsidRPr="2895591D">
        <w:rPr>
          <w:rFonts w:ascii="Times New Roman" w:hAnsi="Times New Roman" w:cs="Times New Roman"/>
          <w:sz w:val="26"/>
          <w:szCs w:val="26"/>
        </w:rPr>
        <w:t>].</w:t>
      </w:r>
    </w:p>
    <w:p w:rsidRPr="00B94FAC" w:rsidR="00AB2BAC" w:rsidP="008F1A16" w:rsidRDefault="00AB2BAC" w14:paraId="53534455" w14:textId="1E0060CF">
      <w:pPr>
        <w:widowControl w:val="0"/>
        <w:suppressLineNumbers/>
        <w:spacing w:before="120" w:after="120" w:line="312" w:lineRule="auto"/>
        <w:ind w:firstLine="720"/>
        <w:jc w:val="both"/>
        <w:rPr>
          <w:rFonts w:ascii="Times New Roman" w:hAnsi="Times New Roman" w:cs="Times New Roman"/>
          <w:sz w:val="26"/>
          <w:szCs w:val="26"/>
        </w:rPr>
      </w:pPr>
      <w:r w:rsidRPr="00B94FAC">
        <w:rPr>
          <w:rFonts w:ascii="Times New Roman" w:hAnsi="Times New Roman" w:cs="Times New Roman"/>
          <w:sz w:val="26"/>
          <w:szCs w:val="26"/>
        </w:rPr>
        <w:t xml:space="preserve">Những nội dung này đã được mô tả trong các tiêu chuẩn của từng lĩnh vực trong Báo cáo này và được tổng kết trong Báo cáo kết quả thực hiện cải tiến, nâng cao chất lượng CTĐT và Báo cáo đánh giá </w:t>
      </w:r>
      <w:r w:rsidR="0077285A">
        <w:rPr>
          <w:rFonts w:ascii="Times New Roman" w:hAnsi="Times New Roman" w:cs="Times New Roman"/>
          <w:sz w:val="26"/>
          <w:szCs w:val="26"/>
        </w:rPr>
        <w:t>giữa kỳ</w:t>
      </w:r>
      <w:r w:rsidRPr="00B94FAC">
        <w:rPr>
          <w:rFonts w:ascii="Times New Roman" w:hAnsi="Times New Roman" w:cs="Times New Roman"/>
          <w:sz w:val="26"/>
          <w:szCs w:val="26"/>
        </w:rPr>
        <w:t xml:space="preserve"> KĐCLGD của </w:t>
      </w:r>
      <w:r w:rsidR="005125A7">
        <w:rPr>
          <w:rFonts w:ascii="Times New Roman" w:hAnsi="Times New Roman" w:cs="Times New Roman"/>
          <w:sz w:val="26"/>
          <w:szCs w:val="26"/>
        </w:rPr>
        <w:t>Nhà trường</w:t>
      </w:r>
      <w:r w:rsidRPr="00B94FAC">
        <w:rPr>
          <w:rFonts w:ascii="Times New Roman" w:hAnsi="Times New Roman" w:cs="Times New Roman"/>
          <w:sz w:val="26"/>
          <w:szCs w:val="26"/>
        </w:rPr>
        <w:t>.</w:t>
      </w:r>
    </w:p>
    <w:p w:rsidRPr="00B94FAC" w:rsidR="00AB2BAC" w:rsidP="008F1A16" w:rsidRDefault="00AB2BAC" w14:paraId="3C7147DF" w14:textId="30BD9544">
      <w:pPr>
        <w:widowControl w:val="0"/>
        <w:suppressLineNumbers/>
        <w:spacing w:before="120" w:after="120" w:line="312" w:lineRule="auto"/>
        <w:ind w:firstLine="720"/>
        <w:jc w:val="both"/>
        <w:rPr>
          <w:rFonts w:ascii="Times New Roman" w:hAnsi="Times New Roman" w:cs="Times New Roman"/>
          <w:sz w:val="26"/>
          <w:szCs w:val="26"/>
        </w:rPr>
      </w:pPr>
      <w:r w:rsidRPr="00B94FAC">
        <w:rPr>
          <w:rFonts w:ascii="Times New Roman" w:hAnsi="Times New Roman" w:cs="Times New Roman"/>
          <w:sz w:val="26"/>
          <w:szCs w:val="26"/>
        </w:rPr>
        <w:t xml:space="preserve">Năm 2022, </w:t>
      </w:r>
      <w:r w:rsidR="005125A7">
        <w:rPr>
          <w:rFonts w:ascii="Times New Roman" w:hAnsi="Times New Roman" w:cs="Times New Roman"/>
          <w:sz w:val="26"/>
          <w:szCs w:val="26"/>
        </w:rPr>
        <w:t>Nhà trường</w:t>
      </w:r>
      <w:r w:rsidRPr="00B94FAC">
        <w:rPr>
          <w:rFonts w:ascii="Times New Roman" w:hAnsi="Times New Roman" w:cs="Times New Roman"/>
          <w:sz w:val="26"/>
          <w:szCs w:val="26"/>
        </w:rPr>
        <w:t xml:space="preserve"> tiếp </w:t>
      </w:r>
      <w:r w:rsidRPr="00B94FAC" w:rsidR="008A3D9C">
        <w:rPr>
          <w:rFonts w:ascii="Times New Roman" w:hAnsi="Times New Roman" w:cs="Times New Roman"/>
          <w:sz w:val="26"/>
          <w:szCs w:val="26"/>
        </w:rPr>
        <w:t xml:space="preserve">tục </w:t>
      </w:r>
      <w:r w:rsidR="008A3D9C">
        <w:rPr>
          <w:rFonts w:ascii="Times New Roman" w:hAnsi="Times New Roman" w:cs="Times New Roman"/>
          <w:sz w:val="26"/>
          <w:szCs w:val="26"/>
        </w:rPr>
        <w:t>tự đánh giá</w:t>
      </w:r>
      <w:r w:rsidRPr="00B94FAC" w:rsidR="008A3D9C">
        <w:rPr>
          <w:rFonts w:ascii="Times New Roman" w:hAnsi="Times New Roman" w:cs="Times New Roman"/>
          <w:sz w:val="26"/>
          <w:szCs w:val="26"/>
        </w:rPr>
        <w:t xml:space="preserve"> </w:t>
      </w:r>
      <w:r w:rsidRPr="00B94FAC">
        <w:rPr>
          <w:rFonts w:ascii="Times New Roman" w:hAnsi="Times New Roman" w:cs="Times New Roman"/>
          <w:sz w:val="26"/>
          <w:szCs w:val="26"/>
        </w:rPr>
        <w:t xml:space="preserve">CSGD </w:t>
      </w:r>
      <w:r w:rsidRPr="00B94FAC" w:rsidR="008A3D9C">
        <w:rPr>
          <w:rFonts w:ascii="Times New Roman" w:hAnsi="Times New Roman" w:cs="Times New Roman"/>
          <w:sz w:val="26"/>
          <w:szCs w:val="26"/>
        </w:rPr>
        <w:t>chu kỳ thứ 2</w:t>
      </w:r>
      <w:r w:rsidRPr="00E119E6" w:rsidR="00EB2D54">
        <w:rPr>
          <w:rFonts w:ascii="Times New Roman" w:hAnsi="Times New Roman" w:cs="Times New Roman"/>
          <w:sz w:val="26"/>
          <w:szCs w:val="26"/>
        </w:rPr>
        <w:t xml:space="preserve"> </w:t>
      </w:r>
      <w:r w:rsidRPr="00B94FAC">
        <w:rPr>
          <w:rFonts w:ascii="Times New Roman" w:hAnsi="Times New Roman" w:cs="Times New Roman"/>
          <w:sz w:val="26"/>
          <w:szCs w:val="26"/>
        </w:rPr>
        <w:t>theo Bộ tiêu chuẩn của Bộ GD&amp;ĐT ban hành theo Thông tư</w:t>
      </w:r>
      <w:r w:rsidRPr="003747FA" w:rsidR="008A3D9C">
        <w:rPr>
          <w:rFonts w:ascii="Times New Roman" w:hAnsi="Times New Roman" w:cs="Times New Roman"/>
          <w:sz w:val="26"/>
          <w:szCs w:val="26"/>
        </w:rPr>
        <w:t xml:space="preserve"> số</w:t>
      </w:r>
      <w:r w:rsidRPr="00B94FAC">
        <w:rPr>
          <w:rFonts w:ascii="Times New Roman" w:hAnsi="Times New Roman" w:cs="Times New Roman"/>
          <w:sz w:val="26"/>
          <w:szCs w:val="26"/>
        </w:rPr>
        <w:t xml:space="preserve"> 12/2017/TT-BGDĐT. Báo cáo </w:t>
      </w:r>
      <w:r w:rsidR="008A3D9C">
        <w:rPr>
          <w:rFonts w:ascii="Times New Roman" w:hAnsi="Times New Roman" w:cs="Times New Roman"/>
          <w:sz w:val="26"/>
          <w:szCs w:val="26"/>
        </w:rPr>
        <w:t>tự đánh giá</w:t>
      </w:r>
      <w:r w:rsidRPr="00B94FAC" w:rsidR="008A3D9C">
        <w:rPr>
          <w:rFonts w:ascii="Times New Roman" w:hAnsi="Times New Roman" w:cs="Times New Roman"/>
          <w:sz w:val="26"/>
          <w:szCs w:val="26"/>
        </w:rPr>
        <w:t xml:space="preserve"> </w:t>
      </w:r>
      <w:r w:rsidRPr="00B94FAC">
        <w:rPr>
          <w:rFonts w:ascii="Times New Roman" w:hAnsi="Times New Roman" w:cs="Times New Roman"/>
          <w:sz w:val="26"/>
          <w:szCs w:val="26"/>
        </w:rPr>
        <w:t xml:space="preserve">Trường năm 2022 đã mô tả những hoạt động, kết quả cải tiến chất lượng theo khuyến nghị của Đoàn chuyên </w:t>
      </w:r>
      <w:r w:rsidRPr="00B94FAC" w:rsidR="008A3D9C">
        <w:rPr>
          <w:rFonts w:ascii="Times New Roman" w:hAnsi="Times New Roman" w:cs="Times New Roman"/>
          <w:sz w:val="26"/>
          <w:szCs w:val="26"/>
        </w:rPr>
        <w:t xml:space="preserve">gia </w:t>
      </w:r>
      <w:r w:rsidR="008A3D9C">
        <w:rPr>
          <w:rFonts w:ascii="Times New Roman" w:hAnsi="Times New Roman" w:cs="Times New Roman"/>
          <w:sz w:val="26"/>
          <w:szCs w:val="26"/>
        </w:rPr>
        <w:t>đánh giá ngoài</w:t>
      </w:r>
      <w:r w:rsidRPr="00B94FAC" w:rsidR="008A3D9C">
        <w:rPr>
          <w:rFonts w:ascii="Times New Roman" w:hAnsi="Times New Roman" w:cs="Times New Roman"/>
          <w:sz w:val="26"/>
          <w:szCs w:val="26"/>
        </w:rPr>
        <w:t xml:space="preserve"> </w:t>
      </w:r>
      <w:r w:rsidRPr="00B94FAC">
        <w:rPr>
          <w:rFonts w:ascii="Times New Roman" w:hAnsi="Times New Roman" w:cs="Times New Roman"/>
          <w:sz w:val="26"/>
          <w:szCs w:val="26"/>
        </w:rPr>
        <w:t>CSGD và CTĐT và theo Nghị quyết của Hội đồng KĐCLGD của các Trung tâm KĐCL</w:t>
      </w:r>
      <w:r w:rsidRPr="003747FA" w:rsidR="008A3D9C">
        <w:rPr>
          <w:rFonts w:ascii="Times New Roman" w:hAnsi="Times New Roman" w:cs="Times New Roman"/>
          <w:sz w:val="26"/>
          <w:szCs w:val="26"/>
        </w:rPr>
        <w:t>GD</w:t>
      </w:r>
      <w:r w:rsidRPr="00B94FAC">
        <w:rPr>
          <w:rFonts w:ascii="Times New Roman" w:hAnsi="Times New Roman" w:cs="Times New Roman"/>
          <w:sz w:val="26"/>
          <w:szCs w:val="26"/>
        </w:rPr>
        <w:t xml:space="preserve">. Đến thời điểm chuẩn bị </w:t>
      </w:r>
      <w:r w:rsidR="008A3D9C">
        <w:rPr>
          <w:rFonts w:ascii="Times New Roman" w:hAnsi="Times New Roman" w:cs="Times New Roman"/>
          <w:sz w:val="26"/>
          <w:szCs w:val="26"/>
        </w:rPr>
        <w:t>đánh giá ngoài</w:t>
      </w:r>
      <w:r w:rsidRPr="00B94FAC">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B94FAC">
        <w:rPr>
          <w:rFonts w:ascii="Times New Roman" w:hAnsi="Times New Roman" w:cs="Times New Roman"/>
          <w:sz w:val="26"/>
          <w:szCs w:val="26"/>
        </w:rPr>
        <w:t xml:space="preserve"> cơ bản khắc phục được các tồn tại cũng như cải tiến chất lượng các hoạt động theo khuyến nghị của Đoàn </w:t>
      </w:r>
      <w:r w:rsidR="008A3D9C">
        <w:rPr>
          <w:rFonts w:ascii="Times New Roman" w:hAnsi="Times New Roman" w:cs="Times New Roman"/>
          <w:sz w:val="26"/>
          <w:szCs w:val="26"/>
        </w:rPr>
        <w:t>đánh giá ngoài</w:t>
      </w:r>
      <w:r w:rsidRPr="00B94FAC">
        <w:rPr>
          <w:rFonts w:ascii="Times New Roman" w:hAnsi="Times New Roman" w:cs="Times New Roman"/>
          <w:sz w:val="26"/>
          <w:szCs w:val="26"/>
        </w:rPr>
        <w:t xml:space="preserve">. </w:t>
      </w:r>
    </w:p>
    <w:p w:rsidRPr="00084240" w:rsidR="00AB2BAC" w:rsidP="008F1A16" w:rsidRDefault="00AB2BAC" w14:paraId="60DF0B6E" w14:textId="2388D494">
      <w:pPr>
        <w:spacing w:before="120" w:after="120" w:line="312" w:lineRule="auto"/>
        <w:ind w:firstLine="720"/>
        <w:jc w:val="both"/>
        <w:rPr>
          <w:rFonts w:ascii="Times New Roman" w:hAnsi="Times New Roman" w:eastAsia="Times New Roman" w:cs="Times New Roman"/>
          <w:b/>
          <w:bCs/>
          <w:sz w:val="26"/>
          <w:szCs w:val="26"/>
          <w:lang w:val="de-DE"/>
        </w:rPr>
      </w:pPr>
      <w:r w:rsidRPr="3D917044">
        <w:rPr>
          <w:rFonts w:ascii="Times New Roman" w:hAnsi="Times New Roman" w:eastAsia="Times New Roman" w:cs="Times New Roman"/>
          <w:b/>
          <w:bCs/>
          <w:sz w:val="26"/>
          <w:szCs w:val="26"/>
          <w:lang w:val="de-DE"/>
        </w:rPr>
        <w:t xml:space="preserve">Tự đánh giá tiêu chí đạt mức: </w:t>
      </w:r>
      <w:r w:rsidRPr="3D917044" w:rsidR="7E6DA032">
        <w:rPr>
          <w:rFonts w:ascii="Times New Roman" w:hAnsi="Times New Roman" w:eastAsia="Times New Roman" w:cs="Times New Roman"/>
          <w:b/>
          <w:bCs/>
          <w:sz w:val="26"/>
          <w:szCs w:val="26"/>
          <w:lang w:val="de-DE"/>
        </w:rPr>
        <w:t>5</w:t>
      </w:r>
      <w:r w:rsidRPr="3D917044">
        <w:rPr>
          <w:rFonts w:ascii="Times New Roman" w:hAnsi="Times New Roman" w:eastAsia="Times New Roman" w:cs="Times New Roman"/>
          <w:b/>
          <w:bCs/>
          <w:sz w:val="26"/>
          <w:szCs w:val="26"/>
          <w:lang w:val="de-DE"/>
        </w:rPr>
        <w:t>/7</w:t>
      </w:r>
      <w:r w:rsidRPr="3D917044" w:rsidR="00CC322B">
        <w:rPr>
          <w:rFonts w:ascii="Times New Roman" w:hAnsi="Times New Roman" w:eastAsia="Times New Roman" w:cs="Times New Roman"/>
          <w:b/>
          <w:bCs/>
          <w:sz w:val="26"/>
          <w:szCs w:val="26"/>
          <w:lang w:val="de-DE"/>
        </w:rPr>
        <w:t>.</w:t>
      </w:r>
    </w:p>
    <w:p w:rsidRPr="00084240" w:rsidR="00AB2BAC" w:rsidP="008F1A16" w:rsidRDefault="00AB2BAC" w14:paraId="67C6577F" w14:textId="7ACCC1E6">
      <w:pPr>
        <w:spacing w:before="120" w:after="120" w:line="312" w:lineRule="auto"/>
        <w:ind w:firstLine="709"/>
        <w:jc w:val="both"/>
        <w:rPr>
          <w:rFonts w:ascii="Times New Roman" w:hAnsi="Times New Roman" w:eastAsia="Times New Roman" w:cs="Times New Roman"/>
          <w:b/>
          <w:bCs/>
          <w:i/>
          <w:iCs/>
          <w:sz w:val="26"/>
          <w:szCs w:val="26"/>
          <w:lang w:val="de-DE"/>
        </w:rPr>
      </w:pPr>
      <w:r w:rsidRPr="00084240">
        <w:rPr>
          <w:rFonts w:ascii="Times New Roman" w:hAnsi="Times New Roman" w:eastAsia="Times New Roman" w:cs="Times New Roman"/>
          <w:b/>
          <w:bCs/>
          <w:i/>
          <w:sz w:val="26"/>
          <w:szCs w:val="26"/>
          <w:lang w:val="de-DE"/>
        </w:rPr>
        <w:t>Tiêu chí 10.4.</w:t>
      </w:r>
      <w:r w:rsidRPr="00084240">
        <w:rPr>
          <w:rFonts w:ascii="Times New Roman" w:hAnsi="Times New Roman" w:eastAsia="Times New Roman" w:cs="Times New Roman"/>
          <w:b/>
          <w:bCs/>
          <w:i/>
          <w:iCs/>
          <w:sz w:val="26"/>
          <w:szCs w:val="26"/>
          <w:lang w:val="de-DE"/>
        </w:rPr>
        <w:t xml:space="preserve"> Quy trình tự đánh giá và quy trình chuẩn bị cho việc đánh giá ngoài  được cải tiến để đáp ứng các mục tiêu chiến lược của </w:t>
      </w:r>
      <w:r w:rsidR="008A43E3">
        <w:rPr>
          <w:rFonts w:ascii="Times New Roman" w:hAnsi="Times New Roman" w:eastAsia="Times New Roman" w:cs="Times New Roman"/>
          <w:b/>
          <w:bCs/>
          <w:i/>
          <w:iCs/>
          <w:sz w:val="26"/>
          <w:szCs w:val="26"/>
          <w:lang w:val="de-DE"/>
        </w:rPr>
        <w:t>cơ sở giáo dục</w:t>
      </w:r>
      <w:r w:rsidRPr="00084240">
        <w:rPr>
          <w:rFonts w:ascii="Times New Roman" w:hAnsi="Times New Roman" w:eastAsia="Times New Roman" w:cs="Times New Roman"/>
          <w:b/>
          <w:bCs/>
          <w:i/>
          <w:iCs/>
          <w:sz w:val="26"/>
          <w:szCs w:val="26"/>
          <w:lang w:val="de-DE"/>
        </w:rPr>
        <w:t>.</w:t>
      </w:r>
    </w:p>
    <w:p w:rsidRPr="00B94FAC" w:rsidR="00AB2BAC" w:rsidP="008F1A16" w:rsidRDefault="2895591D" w14:paraId="3F17897D" w14:textId="0C774CE3">
      <w:pPr>
        <w:widowControl w:val="0"/>
        <w:suppressLineNumbers/>
        <w:spacing w:before="120" w:after="120" w:line="312" w:lineRule="auto"/>
        <w:ind w:firstLine="709"/>
        <w:jc w:val="both"/>
        <w:rPr>
          <w:rFonts w:ascii="Times New Roman" w:hAnsi="Times New Roman" w:cs="Times New Roman"/>
          <w:sz w:val="26"/>
          <w:szCs w:val="26"/>
        </w:rPr>
      </w:pPr>
      <w:r w:rsidRPr="2D40664E">
        <w:rPr>
          <w:rFonts w:ascii="Times New Roman" w:hAnsi="Times New Roman" w:cs="Times New Roman"/>
          <w:sz w:val="26"/>
          <w:szCs w:val="26"/>
        </w:rPr>
        <w:t>Năm 2016, Trường Đại học Vinh đã thực hiện tự đánh giá CSGD dựa  theo  hướng  dẫn  bộ  tiêu  chuẩn  ban  hành  kèm  theo  Quyết  định  số 65/2007/QĐ-BGDĐT và các văn bản hướng dẫn gồm Thông tư</w:t>
      </w:r>
      <w:r w:rsidRPr="2D40664E">
        <w:rPr>
          <w:rFonts w:ascii="Times New Roman" w:hAnsi="Times New Roman" w:cs="Times New Roman"/>
          <w:sz w:val="26"/>
          <w:szCs w:val="26"/>
          <w:lang w:val="de-DE"/>
        </w:rPr>
        <w:t xml:space="preserve"> số</w:t>
      </w:r>
      <w:r w:rsidRPr="2D40664E">
        <w:rPr>
          <w:rFonts w:ascii="Times New Roman" w:hAnsi="Times New Roman" w:cs="Times New Roman"/>
          <w:sz w:val="26"/>
          <w:szCs w:val="26"/>
        </w:rPr>
        <w:t xml:space="preserve"> 62/2012/TT-BDGĐT ban hành về quy định quy trình và chu kỳ KĐCLGD, Thông tư 37/2012/TT-BGDĐT và </w:t>
      </w:r>
      <w:r w:rsidRPr="2D40664E">
        <w:rPr>
          <w:rFonts w:ascii="Times New Roman" w:hAnsi="Times New Roman" w:cs="Times New Roman"/>
          <w:sz w:val="26"/>
          <w:szCs w:val="26"/>
          <w:lang w:val="de-DE"/>
        </w:rPr>
        <w:t>C</w:t>
      </w:r>
      <w:r w:rsidRPr="2D40664E">
        <w:rPr>
          <w:rFonts w:ascii="Times New Roman" w:hAnsi="Times New Roman" w:cs="Times New Roman"/>
          <w:sz w:val="26"/>
          <w:szCs w:val="26"/>
        </w:rPr>
        <w:t xml:space="preserve">ông văn 462/KTKĐCLGD-KĐĐH về hướng dẫn tự đánh giá trường đại học, </w:t>
      </w:r>
      <w:r w:rsidRPr="2D40664E">
        <w:rPr>
          <w:rFonts w:ascii="Times New Roman" w:hAnsi="Times New Roman" w:cs="Times New Roman"/>
          <w:sz w:val="26"/>
          <w:szCs w:val="26"/>
          <w:lang w:val="de-DE"/>
        </w:rPr>
        <w:t>cao đẳng</w:t>
      </w:r>
      <w:r w:rsidRPr="2D40664E">
        <w:rPr>
          <w:rFonts w:ascii="Times New Roman" w:hAnsi="Times New Roman" w:cs="Times New Roman"/>
          <w:sz w:val="26"/>
          <w:szCs w:val="26"/>
        </w:rPr>
        <w:t xml:space="preserve"> và </w:t>
      </w:r>
      <w:r w:rsidRPr="2D40664E" w:rsidR="5759F245">
        <w:rPr>
          <w:rFonts w:ascii="Times New Roman" w:hAnsi="Times New Roman" w:cs="Times New Roman"/>
          <w:sz w:val="26"/>
          <w:szCs w:val="26"/>
        </w:rPr>
        <w:t>trung cấp chuyên nghiệp</w:t>
      </w:r>
      <w:r w:rsidRPr="2D40664E">
        <w:rPr>
          <w:rFonts w:ascii="Times New Roman" w:hAnsi="Times New Roman" w:cs="Times New Roman"/>
          <w:sz w:val="26"/>
          <w:szCs w:val="26"/>
        </w:rPr>
        <w:t xml:space="preserve"> với 10 tiêu chuẩn đánh giá  [</w:t>
      </w:r>
      <w:hyperlink r:id="rId706">
        <w:r w:rsidRPr="2D40664E">
          <w:rPr>
            <w:rStyle w:val="Hyperlink"/>
            <w:rFonts w:ascii="Times New Roman" w:hAnsi="Times New Roman" w:eastAsia="Times New Roman" w:cs="Times New Roman"/>
            <w:sz w:val="26"/>
            <w:szCs w:val="26"/>
          </w:rPr>
          <w:t>H10.10.04.01</w:t>
        </w:r>
      </w:hyperlink>
      <w:r w:rsidRPr="2D40664E">
        <w:rPr>
          <w:rFonts w:ascii="Times New Roman" w:hAnsi="Times New Roman" w:cs="Times New Roman"/>
          <w:sz w:val="26"/>
          <w:szCs w:val="26"/>
        </w:rPr>
        <w:t xml:space="preserve">]. Đối với CTĐT, từ năm 2017 - 2019, </w:t>
      </w:r>
      <w:r w:rsidR="005125A7">
        <w:rPr>
          <w:rFonts w:ascii="Times New Roman" w:hAnsi="Times New Roman" w:cs="Times New Roman"/>
          <w:sz w:val="26"/>
          <w:szCs w:val="26"/>
        </w:rPr>
        <w:t>Nhà trường</w:t>
      </w:r>
      <w:r w:rsidRPr="2D40664E">
        <w:rPr>
          <w:rFonts w:ascii="Times New Roman" w:hAnsi="Times New Roman" w:cs="Times New Roman"/>
          <w:sz w:val="26"/>
          <w:szCs w:val="26"/>
        </w:rPr>
        <w:t xml:space="preserve"> đã tiến hành tự đánh giá 10 CTĐT, trong đó có 8 CTĐT đánh giá theo bộ tiêu chuẩn trong nước và 2 CTĐT đánh giá theo bộ tiêu chuẩn AUN-QA [</w:t>
      </w:r>
      <w:hyperlink r:id="rId707">
        <w:r w:rsidRPr="2D40664E">
          <w:rPr>
            <w:rStyle w:val="Hyperlink"/>
            <w:rFonts w:ascii="Times New Roman" w:hAnsi="Times New Roman" w:eastAsia="Times New Roman" w:cs="Times New Roman"/>
            <w:sz w:val="26"/>
            <w:szCs w:val="26"/>
          </w:rPr>
          <w:t>H10.10.04.02</w:t>
        </w:r>
      </w:hyperlink>
      <w:r w:rsidRPr="2D40664E">
        <w:rPr>
          <w:rFonts w:ascii="Times New Roman" w:hAnsi="Times New Roman" w:cs="Times New Roman"/>
          <w:sz w:val="26"/>
          <w:szCs w:val="26"/>
        </w:rPr>
        <w:t xml:space="preserve">]. Sau giai đoạn tự đánh giá CSGD và các CTĐT nói trên, đồng thời khi Bộ GD&amp;ĐT ban hành Thông tư số 12/2017/TT- BGDĐT quy định về KĐCL CSGD (năm 2017) và Công văn số 766/QLCL-KĐCLGD về việc hướng dẫn tự đánh giá CSGD đại học (năm 2018), </w:t>
      </w:r>
      <w:r w:rsidR="005125A7">
        <w:rPr>
          <w:rFonts w:ascii="Times New Roman" w:hAnsi="Times New Roman" w:cs="Times New Roman"/>
          <w:sz w:val="26"/>
          <w:szCs w:val="26"/>
        </w:rPr>
        <w:t>Nhà trường</w:t>
      </w:r>
      <w:r w:rsidRPr="2D40664E">
        <w:rPr>
          <w:rFonts w:ascii="Times New Roman" w:hAnsi="Times New Roman" w:cs="Times New Roman"/>
          <w:sz w:val="26"/>
          <w:szCs w:val="26"/>
        </w:rPr>
        <w:t xml:space="preserve"> đã tiến hành rà soát, đánh giá lại và cải tiến quy trình tự đánh giá CTĐT và CSGD. Theo đó, Quy trình tự đánh giá CSGD và CTĐT gồm 6 bước: 1/ Thành lập Hội đồng tự đánh giá, 2/ Lập kế hoạch tự đánh giá, 3/ Thu thập, phân tích và xử lý thông tin minh chứng, 4/ Viết báo cáo tự đánh giá, 5/ Lưu trữ và sử dụng báo cáo tự đánh giá, 6/ Triển khai các hoạt động sau khi hoàn thành báo cáo tự đánh giá [</w:t>
      </w:r>
      <w:hyperlink r:id="rId708">
        <w:r w:rsidRPr="2D40664E">
          <w:rPr>
            <w:rStyle w:val="Hyperlink"/>
            <w:rFonts w:ascii="Times New Roman" w:hAnsi="Times New Roman" w:eastAsia="Times New Roman" w:cs="Times New Roman"/>
            <w:sz w:val="26"/>
            <w:szCs w:val="26"/>
          </w:rPr>
          <w:t>H10.10.04.03</w:t>
        </w:r>
      </w:hyperlink>
      <w:r w:rsidRPr="2D40664E">
        <w:rPr>
          <w:rFonts w:ascii="Times New Roman" w:hAnsi="Times New Roman" w:cs="Times New Roman"/>
          <w:sz w:val="26"/>
          <w:szCs w:val="26"/>
        </w:rPr>
        <w:t xml:space="preserve">]. Sau  khi hoàn thành báo cáo tự đánh giá, </w:t>
      </w:r>
      <w:r w:rsidR="005125A7">
        <w:rPr>
          <w:rFonts w:ascii="Times New Roman" w:hAnsi="Times New Roman" w:cs="Times New Roman"/>
          <w:sz w:val="26"/>
          <w:szCs w:val="26"/>
        </w:rPr>
        <w:t>Nhà trường</w:t>
      </w:r>
      <w:r w:rsidRPr="2D40664E">
        <w:rPr>
          <w:rFonts w:ascii="Times New Roman" w:hAnsi="Times New Roman" w:cs="Times New Roman"/>
          <w:sz w:val="26"/>
          <w:szCs w:val="26"/>
        </w:rPr>
        <w:t xml:space="preserve"> đã thực hiện gửi báo cáo tự đánh giá cho các chuyên gia để phản biện nhằm  rà soát các tiêu chuẩn, tiêu chí, đảm bảo các thông tin được đề cập </w:t>
      </w:r>
      <w:r w:rsidRPr="2D40664E">
        <w:rPr>
          <w:rFonts w:ascii="Times New Roman" w:hAnsi="Times New Roman" w:cs="Times New Roman"/>
          <w:sz w:val="26"/>
          <w:szCs w:val="26"/>
        </w:rPr>
        <w:lastRenderedPageBreak/>
        <w:t>trong báo cáo là chính xác và thống nhất [</w:t>
      </w:r>
      <w:hyperlink r:id="rId709">
        <w:r w:rsidRPr="2D40664E">
          <w:rPr>
            <w:rStyle w:val="Hyperlink"/>
            <w:rFonts w:ascii="Times New Roman" w:hAnsi="Times New Roman" w:eastAsia="Times New Roman" w:cs="Times New Roman"/>
            <w:sz w:val="26"/>
            <w:szCs w:val="26"/>
          </w:rPr>
          <w:t>H10.10.04.04</w:t>
        </w:r>
      </w:hyperlink>
      <w:r w:rsidRPr="2D40664E">
        <w:rPr>
          <w:rFonts w:ascii="Times New Roman" w:hAnsi="Times New Roman" w:cs="Times New Roman"/>
          <w:sz w:val="26"/>
          <w:szCs w:val="26"/>
        </w:rPr>
        <w:t xml:space="preserve">]. Năm 2020 - 2021, </w:t>
      </w:r>
      <w:r w:rsidR="005125A7">
        <w:rPr>
          <w:rFonts w:ascii="Times New Roman" w:hAnsi="Times New Roman" w:cs="Times New Roman"/>
          <w:sz w:val="26"/>
          <w:szCs w:val="26"/>
        </w:rPr>
        <w:t>Nhà trường</w:t>
      </w:r>
      <w:r w:rsidRPr="2D40664E">
        <w:rPr>
          <w:rFonts w:ascii="Times New Roman" w:hAnsi="Times New Roman" w:cs="Times New Roman"/>
          <w:sz w:val="26"/>
          <w:szCs w:val="26"/>
        </w:rPr>
        <w:t xml:space="preserve"> thực hiện rà soát lại tất cả các quy trình tự đánh giá (kế hoạch, phân công trách nhiệm trong hội đồng TỰ ĐÁNH GIÁ, các bước thực hiện, cách thức thực hiện, xử lý kết quả ...) [</w:t>
      </w:r>
      <w:hyperlink r:id="rId710">
        <w:r w:rsidRPr="2D40664E">
          <w:rPr>
            <w:rStyle w:val="Hyperlink"/>
            <w:rFonts w:ascii="Times New Roman" w:hAnsi="Times New Roman" w:eastAsia="Times New Roman" w:cs="Times New Roman"/>
            <w:sz w:val="26"/>
            <w:szCs w:val="26"/>
          </w:rPr>
          <w:t>H10.10.04.05</w:t>
        </w:r>
      </w:hyperlink>
      <w:r w:rsidRPr="2D40664E">
        <w:rPr>
          <w:rFonts w:ascii="Times New Roman" w:hAnsi="Times New Roman" w:cs="Times New Roman"/>
          <w:sz w:val="26"/>
          <w:szCs w:val="26"/>
        </w:rPr>
        <w:t xml:space="preserve">], đồng thời, Trung tâm ĐBCL tiến hành tổ chức rà soát lại nội dung của các biểu mẫu để đánh giá quy trình và chuẩn bị cho hoạt động tự đánh giá đối với CSGD và CTĐT </w:t>
      </w:r>
      <w:r w:rsidRPr="2D40664E">
        <w:rPr>
          <w:rFonts w:ascii="Times New Roman" w:hAnsi="Times New Roman" w:eastAsia="Times New Roman" w:cs="Times New Roman"/>
          <w:sz w:val="26"/>
          <w:szCs w:val="26"/>
        </w:rPr>
        <w:t>[</w:t>
      </w:r>
      <w:hyperlink r:id="rId711">
        <w:r w:rsidRPr="2D40664E">
          <w:rPr>
            <w:rStyle w:val="Hyperlink"/>
            <w:rFonts w:ascii="Times New Roman" w:hAnsi="Times New Roman" w:eastAsia="Times New Roman" w:cs="Times New Roman"/>
            <w:sz w:val="26"/>
            <w:szCs w:val="26"/>
          </w:rPr>
          <w:t>H10.10.04.06</w:t>
        </w:r>
      </w:hyperlink>
      <w:r w:rsidRPr="2D40664E">
        <w:rPr>
          <w:rFonts w:ascii="Times New Roman" w:hAnsi="Times New Roman" w:eastAsia="Times New Roman" w:cs="Times New Roman"/>
          <w:sz w:val="26"/>
          <w:szCs w:val="26"/>
        </w:rPr>
        <w:t>].</w:t>
      </w:r>
    </w:p>
    <w:p w:rsidR="6EA15809" w:rsidP="008F1A16" w:rsidRDefault="2895591D" w14:paraId="0906748D" w14:textId="6D83F61C">
      <w:pPr>
        <w:spacing w:before="120" w:after="120" w:line="312" w:lineRule="auto"/>
        <w:ind w:firstLine="709"/>
        <w:jc w:val="both"/>
        <w:rPr>
          <w:rFonts w:ascii="Times New Roman" w:hAnsi="Times New Roman" w:eastAsia="Times New Roman" w:cs="Times New Roman"/>
          <w:sz w:val="26"/>
          <w:szCs w:val="26"/>
          <w:lang w:val="vi"/>
        </w:rPr>
      </w:pPr>
      <w:r w:rsidRPr="2895591D">
        <w:rPr>
          <w:rFonts w:ascii="Times New Roman" w:hAnsi="Times New Roman" w:eastAsia="Times New Roman" w:cs="Times New Roman"/>
          <w:sz w:val="26"/>
          <w:szCs w:val="26"/>
          <w:lang w:val="vi"/>
        </w:rPr>
        <w:t>Hiện nay, Trường đang tiến hành thực hiện công tác tự đánh giá theo bộ tiêu chuẩn và quy trình ban hành kèm theo Thông tư</w:t>
      </w:r>
      <w:r w:rsidRPr="003747FA">
        <w:rPr>
          <w:rFonts w:ascii="Times New Roman" w:hAnsi="Times New Roman" w:eastAsia="Times New Roman" w:cs="Times New Roman"/>
          <w:sz w:val="26"/>
          <w:szCs w:val="26"/>
        </w:rPr>
        <w:t xml:space="preserve"> số</w:t>
      </w:r>
      <w:r w:rsidRPr="2895591D">
        <w:rPr>
          <w:rFonts w:ascii="Times New Roman" w:hAnsi="Times New Roman" w:eastAsia="Times New Roman" w:cs="Times New Roman"/>
          <w:sz w:val="26"/>
          <w:szCs w:val="26"/>
          <w:lang w:val="vi"/>
        </w:rPr>
        <w:t xml:space="preserve"> 12/2017/TT-BGDĐT</w:t>
      </w:r>
      <w:r w:rsidRPr="003747FA">
        <w:rPr>
          <w:rFonts w:ascii="Times New Roman" w:hAnsi="Times New Roman" w:eastAsia="Times New Roman" w:cs="Times New Roman"/>
          <w:sz w:val="26"/>
          <w:szCs w:val="26"/>
        </w:rPr>
        <w:t xml:space="preserve"> của Bộ GD&amp;ĐT</w:t>
      </w:r>
      <w:r w:rsidRPr="2895591D">
        <w:rPr>
          <w:rFonts w:ascii="Times New Roman" w:hAnsi="Times New Roman" w:eastAsia="Times New Roman" w:cs="Times New Roman"/>
          <w:sz w:val="26"/>
          <w:szCs w:val="26"/>
          <w:lang w:val="vi"/>
        </w:rPr>
        <w:t xml:space="preserve">; </w:t>
      </w:r>
      <w:r w:rsidRPr="003747FA">
        <w:rPr>
          <w:rFonts w:ascii="Times New Roman" w:hAnsi="Times New Roman" w:eastAsia="Times New Roman" w:cs="Times New Roman"/>
          <w:sz w:val="26"/>
          <w:szCs w:val="26"/>
        </w:rPr>
        <w:t>Công văn số</w:t>
      </w:r>
      <w:r w:rsidRPr="2895591D">
        <w:rPr>
          <w:rFonts w:ascii="Times New Roman" w:hAnsi="Times New Roman" w:eastAsia="Times New Roman" w:cs="Times New Roman"/>
          <w:sz w:val="26"/>
          <w:szCs w:val="26"/>
          <w:lang w:val="vi"/>
        </w:rPr>
        <w:t xml:space="preserve"> 766/QLCL-KĐCLGD </w:t>
      </w:r>
      <w:r w:rsidRPr="003747FA">
        <w:rPr>
          <w:rFonts w:ascii="Times New Roman" w:hAnsi="Times New Roman" w:eastAsia="Times New Roman" w:cs="Times New Roman"/>
          <w:sz w:val="26"/>
          <w:szCs w:val="26"/>
        </w:rPr>
        <w:t xml:space="preserve">của Cục Quản lý chất lượng </w:t>
      </w:r>
      <w:r w:rsidRPr="2895591D">
        <w:rPr>
          <w:rFonts w:ascii="Times New Roman" w:hAnsi="Times New Roman" w:eastAsia="Times New Roman" w:cs="Times New Roman"/>
          <w:sz w:val="26"/>
          <w:szCs w:val="26"/>
          <w:lang w:val="vi"/>
        </w:rPr>
        <w:t xml:space="preserve">về hướng dẫn đánh giá CSGD đại học. Trường tự đánh giá theo chu trình PDCA (lập kế hoạch - thực hiện - kiểm tra - cải tiến) với 25 tiêu chuẩn.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đã căn cứ vào hướng dẫn của Bộ GD&amp;ĐT để thành lập hội đồng tự đánh giá, ban thư ký, nhóm chuyên trách công tác, xây dựng kế hoạch tự đánh giá [</w:t>
      </w:r>
      <w:hyperlink r:id="rId712">
        <w:r w:rsidRPr="2895591D">
          <w:rPr>
            <w:rStyle w:val="Hyperlink"/>
            <w:rFonts w:ascii="Times New Roman" w:hAnsi="Times New Roman" w:eastAsia="Times New Roman" w:cs="Times New Roman"/>
            <w:sz w:val="26"/>
            <w:szCs w:val="26"/>
            <w:lang w:val="vi"/>
          </w:rPr>
          <w:t>H10.10.04.07</w:t>
        </w:r>
      </w:hyperlink>
      <w:r w:rsidRPr="2895591D">
        <w:rPr>
          <w:rFonts w:ascii="Times New Roman" w:hAnsi="Times New Roman" w:eastAsia="Times New Roman" w:cs="Times New Roman"/>
          <w:sz w:val="26"/>
          <w:szCs w:val="26"/>
          <w:lang w:val="vi"/>
        </w:rPr>
        <w:t xml:space="preserve">]. Trong quá trình triển khai tự đánh giá CSGD lần 2,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đã có cải tiến so với đánh giá chu kỳ 1 như: </w:t>
      </w:r>
      <w:r w:rsidRPr="2895591D">
        <w:rPr>
          <w:rFonts w:ascii="Times New Roman" w:hAnsi="Times New Roman" w:eastAsia="Times New Roman" w:cs="Times New Roman"/>
          <w:sz w:val="26"/>
          <w:szCs w:val="26"/>
          <w:lang w:val="vi"/>
        </w:rPr>
        <w:t>Hội đồng tự đánh giá tiến hành họp định kỳ nhiều lần để báo cáo tiến công việc,trao đổi giải đáp thắc mắc và chia sẻ kinh nghiệp giữa các nhóm chuyên trách, rà soát lại quy trình tự đánh giá nhằm nắm bắt tiến độ thực hiện các hạng mục công việc. Ban Thư ký đã ban hành các biên bản ghi chép lại nội dung được thảo luận trong các cuộc họp</w:t>
      </w:r>
      <w:r w:rsidRPr="2895591D">
        <w:rPr>
          <w:rFonts w:ascii="Times New Roman" w:hAnsi="Times New Roman" w:eastAsia="Times New Roman" w:cs="Times New Roman"/>
          <w:sz w:val="26"/>
          <w:szCs w:val="26"/>
        </w:rPr>
        <w:t xml:space="preserve">; Ban hành công văn hướng dẫn lưu trữ minh chứng; Thành lập tổ hỗ trợ thu thập thông tin minh chứng; Lập đường link online để lấy ý kiến góp ý của các bên liên quan và để các nhóm chuyên trách có thể đọc phản biện chéo lẫn nhau; Gửi báo cáo tự đánh giá cho chuyên gia đọc góp ý </w:t>
      </w:r>
      <w:r w:rsidRPr="2895591D">
        <w:rPr>
          <w:rFonts w:ascii="Times New Roman" w:hAnsi="Times New Roman" w:eastAsia="Times New Roman" w:cs="Times New Roman"/>
          <w:sz w:val="26"/>
          <w:szCs w:val="26"/>
          <w:lang w:val="vi"/>
        </w:rPr>
        <w:t>nhằm  rà soát các tiêu chuẩn, tiêu chí, đảm bảo các thông tin được đề cập trong báo cáo là chính xác và thống nhất</w:t>
      </w:r>
      <w:r w:rsidRPr="2895591D">
        <w:rPr>
          <w:rFonts w:ascii="Times New Roman" w:hAnsi="Times New Roman" w:eastAsia="Times New Roman" w:cs="Times New Roman"/>
          <w:sz w:val="26"/>
          <w:szCs w:val="26"/>
        </w:rPr>
        <w:t xml:space="preserve">... </w:t>
      </w:r>
      <w:r w:rsidRPr="2895591D">
        <w:rPr>
          <w:rFonts w:ascii="Times New Roman" w:hAnsi="Times New Roman" w:eastAsia="Times New Roman" w:cs="Times New Roman"/>
          <w:sz w:val="26"/>
          <w:szCs w:val="26"/>
          <w:lang w:val="vi"/>
        </w:rPr>
        <w:t>[</w:t>
      </w:r>
      <w:hyperlink r:id="rId713">
        <w:r w:rsidRPr="2895591D">
          <w:rPr>
            <w:rStyle w:val="Hyperlink"/>
            <w:rFonts w:ascii="Times New Roman" w:hAnsi="Times New Roman" w:eastAsia="Times New Roman" w:cs="Times New Roman"/>
            <w:sz w:val="26"/>
            <w:szCs w:val="26"/>
            <w:lang w:val="vi"/>
          </w:rPr>
          <w:t>H10.10.04.08</w:t>
        </w:r>
      </w:hyperlink>
      <w:r w:rsidRPr="2895591D">
        <w:rPr>
          <w:rFonts w:ascii="Times New Roman" w:hAnsi="Times New Roman" w:eastAsia="Times New Roman" w:cs="Times New Roman"/>
          <w:sz w:val="26"/>
          <w:szCs w:val="26"/>
          <w:lang w:val="vi"/>
        </w:rPr>
        <w:t>].</w:t>
      </w:r>
    </w:p>
    <w:p w:rsidR="6EA15809" w:rsidP="008F1A16" w:rsidRDefault="0C9CB002" w14:paraId="582399C8" w14:textId="6EE13D23">
      <w:pPr>
        <w:spacing w:before="120" w:after="120" w:line="312" w:lineRule="auto"/>
        <w:ind w:firstLine="709"/>
        <w:jc w:val="both"/>
      </w:pPr>
      <w:r w:rsidRPr="0C9CB002">
        <w:rPr>
          <w:rFonts w:ascii="Times New Roman" w:hAnsi="Times New Roman" w:eastAsia="Times New Roman" w:cs="Times New Roman"/>
          <w:sz w:val="26"/>
          <w:szCs w:val="26"/>
          <w:lang w:val="vi"/>
        </w:rPr>
        <w:t xml:space="preserve">Đối với hoạt động chuẩn bị đánh giá ngoài: Sau giai đoạn đánh giá ngoài CSGD và CTĐT (2017 - 2019),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tiến hành rà soát và thực hiện cải tiến, đánh giá lại quy trình nhằm xây dựng kế hoạch chi tiết chuẩn bị cho đánh giá ngoài giai đoạn tiếp theo. Các kế hoạch chuẩn bị cho đánh giá ngoài được cải tiến theo từng đợt đánh giá, trong đó chú trọng các khâu chuẩn bị, sắp xếp minh chứng; chuẩn bị đối tượng phỏng vấn phù hợp về số lượng và thành phần theo hướng dẫn của Cục Q</w:t>
      </w:r>
      <w:r w:rsidRPr="003747FA">
        <w:rPr>
          <w:rFonts w:ascii="Times New Roman" w:hAnsi="Times New Roman" w:eastAsia="Times New Roman" w:cs="Times New Roman"/>
          <w:sz w:val="26"/>
          <w:szCs w:val="26"/>
          <w:lang w:val="vi"/>
        </w:rPr>
        <w:t>uản lý chất lượng</w:t>
      </w:r>
      <w:r w:rsidRPr="0C9CB002">
        <w:rPr>
          <w:rFonts w:ascii="Times New Roman" w:hAnsi="Times New Roman" w:eastAsia="Times New Roman" w:cs="Times New Roman"/>
          <w:sz w:val="26"/>
          <w:szCs w:val="26"/>
          <w:lang w:val="vi"/>
        </w:rPr>
        <w:t xml:space="preserve"> [</w:t>
      </w:r>
      <w:hyperlink r:id="rId714">
        <w:r w:rsidRPr="0C9CB002">
          <w:rPr>
            <w:rStyle w:val="Hyperlink"/>
            <w:rFonts w:ascii="Times New Roman" w:hAnsi="Times New Roman" w:eastAsia="Times New Roman" w:cs="Times New Roman"/>
            <w:sz w:val="26"/>
            <w:szCs w:val="26"/>
            <w:lang w:val="vi"/>
          </w:rPr>
          <w:t>H10.10.04.09</w:t>
        </w:r>
      </w:hyperlink>
      <w:r w:rsidRPr="0C9CB002">
        <w:rPr>
          <w:rFonts w:ascii="Times New Roman" w:hAnsi="Times New Roman" w:eastAsia="Times New Roman" w:cs="Times New Roman"/>
          <w:sz w:val="26"/>
          <w:szCs w:val="26"/>
          <w:lang w:val="vi"/>
        </w:rPr>
        <w:t>].</w:t>
      </w:r>
    </w:p>
    <w:p w:rsidR="6EA15809" w:rsidP="008F1A16" w:rsidRDefault="2895591D" w14:paraId="05012614" w14:textId="085C830E">
      <w:pPr>
        <w:spacing w:before="120" w:after="120" w:line="312" w:lineRule="auto"/>
        <w:ind w:firstLine="709"/>
        <w:jc w:val="both"/>
      </w:pPr>
      <w:r w:rsidRPr="2895591D">
        <w:rPr>
          <w:rFonts w:ascii="Times New Roman" w:hAnsi="Times New Roman" w:eastAsia="Times New Roman" w:cs="Times New Roman"/>
          <w:sz w:val="26"/>
          <w:szCs w:val="26"/>
          <w:lang w:val="vi"/>
        </w:rPr>
        <w:t xml:space="preserve">Năm 2020,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cũng đã ban hành sổ tay ĐBCL, trong đó </w:t>
      </w:r>
      <w:r w:rsidRPr="2895591D">
        <w:rPr>
          <w:rFonts w:ascii="Times New Roman" w:hAnsi="Times New Roman" w:eastAsia="Times New Roman" w:cs="Times New Roman"/>
          <w:sz w:val="26"/>
          <w:szCs w:val="26"/>
        </w:rPr>
        <w:t xml:space="preserve">thể hiện rõ cải tiến như </w:t>
      </w:r>
      <w:r w:rsidRPr="2895591D">
        <w:rPr>
          <w:rFonts w:ascii="Times New Roman" w:hAnsi="Times New Roman" w:eastAsia="Times New Roman" w:cs="Times New Roman"/>
          <w:sz w:val="26"/>
          <w:szCs w:val="26"/>
          <w:lang w:val="vi"/>
        </w:rPr>
        <w:t xml:space="preserve">có </w:t>
      </w:r>
      <w:r w:rsidRPr="2895591D">
        <w:rPr>
          <w:rFonts w:ascii="Times New Roman" w:hAnsi="Times New Roman" w:eastAsia="Times New Roman" w:cs="Times New Roman"/>
          <w:sz w:val="26"/>
          <w:szCs w:val="26"/>
        </w:rPr>
        <w:t xml:space="preserve">thêm </w:t>
      </w:r>
      <w:r w:rsidRPr="2895591D">
        <w:rPr>
          <w:rFonts w:ascii="Times New Roman" w:hAnsi="Times New Roman" w:eastAsia="Times New Roman" w:cs="Times New Roman"/>
          <w:sz w:val="26"/>
          <w:szCs w:val="26"/>
          <w:lang w:val="vi"/>
        </w:rPr>
        <w:t>quy trình tự đánh giá và đánh giá ngoài CTĐT và CSGD theo Bộ tiêu chuẩn của Bộ GD</w:t>
      </w:r>
      <w:r w:rsidRPr="003747FA">
        <w:rPr>
          <w:rFonts w:ascii="Times New Roman" w:hAnsi="Times New Roman" w:eastAsia="Times New Roman" w:cs="Times New Roman"/>
          <w:sz w:val="26"/>
          <w:szCs w:val="26"/>
        </w:rPr>
        <w:t>&amp;</w:t>
      </w:r>
      <w:r w:rsidRPr="2895591D">
        <w:rPr>
          <w:rFonts w:ascii="Times New Roman" w:hAnsi="Times New Roman" w:eastAsia="Times New Roman" w:cs="Times New Roman"/>
          <w:sz w:val="26"/>
          <w:szCs w:val="26"/>
          <w:lang w:val="vi"/>
        </w:rPr>
        <w:t>ĐT và Bộ tiêu chuẩn AUN-QA [</w:t>
      </w:r>
      <w:hyperlink w:history="1" r:id="rId715">
        <w:r w:rsidRPr="009756C8">
          <w:rPr>
            <w:rStyle w:val="Hyperlink"/>
            <w:rFonts w:ascii="Times New Roman" w:hAnsi="Times New Roman" w:eastAsia="Times New Roman" w:cs="Times New Roman"/>
            <w:sz w:val="26"/>
            <w:szCs w:val="26"/>
            <w:lang w:val="vi"/>
          </w:rPr>
          <w:t>H10.10.04.10</w:t>
        </w:r>
      </w:hyperlink>
      <w:r w:rsidRPr="2895591D">
        <w:rPr>
          <w:rFonts w:ascii="Times New Roman" w:hAnsi="Times New Roman" w:eastAsia="Times New Roman" w:cs="Times New Roman"/>
          <w:sz w:val="26"/>
          <w:szCs w:val="26"/>
          <w:lang w:val="vi"/>
        </w:rPr>
        <w:t>].</w:t>
      </w:r>
    </w:p>
    <w:p w:rsidRPr="006A1838" w:rsidR="6EA15809" w:rsidP="008F1A16" w:rsidRDefault="6EA15809" w14:paraId="3EC32A58" w14:textId="263907D4">
      <w:pPr>
        <w:spacing w:before="120" w:after="120" w:line="312" w:lineRule="auto"/>
        <w:ind w:firstLine="709"/>
        <w:jc w:val="both"/>
      </w:pPr>
      <w:r w:rsidRPr="006A1838">
        <w:rPr>
          <w:rFonts w:ascii="Times New Roman" w:hAnsi="Times New Roman" w:eastAsia="Times New Roman" w:cs="Times New Roman"/>
          <w:spacing w:val="-2"/>
          <w:sz w:val="26"/>
          <w:szCs w:val="26"/>
          <w:lang w:val="vi"/>
        </w:rPr>
        <w:t xml:space="preserve">Trong giai đoạn từ 2017 - 2021, </w:t>
      </w:r>
      <w:r w:rsidR="005125A7">
        <w:rPr>
          <w:rFonts w:ascii="Times New Roman" w:hAnsi="Times New Roman" w:eastAsia="Times New Roman" w:cs="Times New Roman"/>
          <w:spacing w:val="-2"/>
          <w:sz w:val="26"/>
          <w:szCs w:val="26"/>
          <w:lang w:val="vi"/>
        </w:rPr>
        <w:t>Nhà trường</w:t>
      </w:r>
      <w:r w:rsidRPr="006A1838">
        <w:rPr>
          <w:rFonts w:ascii="Times New Roman" w:hAnsi="Times New Roman" w:eastAsia="Times New Roman" w:cs="Times New Roman"/>
          <w:spacing w:val="-2"/>
          <w:sz w:val="26"/>
          <w:szCs w:val="26"/>
          <w:lang w:val="vi"/>
        </w:rPr>
        <w:t xml:space="preserve"> đã tổ chức nhiều hội thảo, hội nghị, các khóa tập huấn về ĐBCL, KĐCLGD, mời chuyên gia tư vấn từ tổ chức có uy tín như Trung tâm KĐCLGD - </w:t>
      </w:r>
      <w:r w:rsidRPr="006A1838" w:rsidR="0076770A">
        <w:rPr>
          <w:rFonts w:ascii="Times New Roman" w:hAnsi="Times New Roman" w:eastAsia="Times New Roman" w:cs="Times New Roman"/>
          <w:spacing w:val="-2"/>
          <w:sz w:val="26"/>
          <w:szCs w:val="26"/>
          <w:lang w:val="vi"/>
        </w:rPr>
        <w:t>ĐHQG Hà Nội</w:t>
      </w:r>
      <w:r w:rsidRPr="006A1838">
        <w:rPr>
          <w:rFonts w:ascii="Times New Roman" w:hAnsi="Times New Roman" w:eastAsia="Times New Roman" w:cs="Times New Roman"/>
          <w:spacing w:val="-2"/>
          <w:sz w:val="26"/>
          <w:szCs w:val="26"/>
          <w:lang w:val="vi"/>
        </w:rPr>
        <w:t xml:space="preserve">, Trung tâm KĐCLGD - </w:t>
      </w:r>
      <w:r w:rsidRPr="006A1838" w:rsidR="00445540">
        <w:rPr>
          <w:rFonts w:ascii="Times New Roman" w:hAnsi="Times New Roman" w:eastAsia="Times New Roman" w:cs="Times New Roman"/>
          <w:spacing w:val="-2"/>
          <w:sz w:val="26"/>
          <w:szCs w:val="26"/>
          <w:lang w:val="vi"/>
        </w:rPr>
        <w:t>Đ</w:t>
      </w:r>
      <w:r w:rsidRPr="00E119E6" w:rsidR="005125A7">
        <w:rPr>
          <w:rFonts w:ascii="Times New Roman" w:hAnsi="Times New Roman" w:eastAsia="Times New Roman" w:cs="Times New Roman"/>
          <w:spacing w:val="-2"/>
          <w:sz w:val="26"/>
          <w:szCs w:val="26"/>
        </w:rPr>
        <w:t>ại học</w:t>
      </w:r>
      <w:r w:rsidRPr="006A1838" w:rsidR="00445540">
        <w:rPr>
          <w:rFonts w:ascii="Times New Roman" w:hAnsi="Times New Roman" w:eastAsia="Times New Roman" w:cs="Times New Roman"/>
          <w:spacing w:val="-2"/>
          <w:sz w:val="26"/>
          <w:szCs w:val="26"/>
          <w:lang w:val="vi"/>
        </w:rPr>
        <w:t xml:space="preserve"> </w:t>
      </w:r>
      <w:r w:rsidRPr="003747FA" w:rsidR="00445540">
        <w:rPr>
          <w:rFonts w:ascii="Times New Roman" w:hAnsi="Times New Roman" w:eastAsia="Times New Roman" w:cs="Times New Roman"/>
          <w:spacing w:val="-2"/>
          <w:sz w:val="26"/>
          <w:szCs w:val="26"/>
        </w:rPr>
        <w:t>Đà Nẵng</w:t>
      </w:r>
      <w:r w:rsidRPr="006A1838">
        <w:rPr>
          <w:rFonts w:ascii="Times New Roman" w:hAnsi="Times New Roman" w:eastAsia="Times New Roman" w:cs="Times New Roman"/>
          <w:spacing w:val="-2"/>
          <w:sz w:val="26"/>
          <w:szCs w:val="26"/>
          <w:lang w:val="vi"/>
        </w:rPr>
        <w:t xml:space="preserve"> đến để trao đổi kinh nghiệm, nâng cao văn hóa chất lượng trong toàn trường. Bên cạnh đó, Trung tâm KĐCLGD - </w:t>
      </w:r>
      <w:r w:rsidRPr="006A1838" w:rsidR="00B50CF8">
        <w:rPr>
          <w:rFonts w:ascii="Times New Roman" w:hAnsi="Times New Roman" w:eastAsia="Times New Roman" w:cs="Times New Roman"/>
          <w:spacing w:val="-2"/>
          <w:sz w:val="26"/>
          <w:szCs w:val="26"/>
          <w:lang w:val="vi"/>
        </w:rPr>
        <w:t>Trường</w:t>
      </w:r>
      <w:r w:rsidRPr="006A1838" w:rsidR="009E0782">
        <w:rPr>
          <w:rFonts w:ascii="Times New Roman" w:hAnsi="Times New Roman" w:eastAsia="Times New Roman" w:cs="Times New Roman"/>
          <w:spacing w:val="-2"/>
          <w:sz w:val="26"/>
          <w:szCs w:val="26"/>
          <w:lang w:val="vi"/>
        </w:rPr>
        <w:t xml:space="preserve"> Đại học Vinh</w:t>
      </w:r>
      <w:r w:rsidRPr="006A1838">
        <w:rPr>
          <w:rFonts w:ascii="Times New Roman" w:hAnsi="Times New Roman" w:eastAsia="Times New Roman" w:cs="Times New Roman"/>
          <w:spacing w:val="-2"/>
          <w:sz w:val="26"/>
          <w:szCs w:val="26"/>
          <w:lang w:val="vi"/>
        </w:rPr>
        <w:t xml:space="preserve"> là 1 trong 5 </w:t>
      </w:r>
      <w:r w:rsidRPr="006A1838" w:rsidR="00C40EC8">
        <w:rPr>
          <w:rFonts w:ascii="Times New Roman" w:hAnsi="Times New Roman" w:eastAsia="Times New Roman" w:cs="Times New Roman"/>
          <w:spacing w:val="-2"/>
          <w:sz w:val="26"/>
          <w:szCs w:val="26"/>
          <w:lang w:val="vi"/>
        </w:rPr>
        <w:t>CSGD</w:t>
      </w:r>
      <w:r w:rsidRPr="006A1838">
        <w:rPr>
          <w:rFonts w:ascii="Times New Roman" w:hAnsi="Times New Roman" w:eastAsia="Times New Roman" w:cs="Times New Roman"/>
          <w:spacing w:val="-2"/>
          <w:sz w:val="26"/>
          <w:szCs w:val="26"/>
          <w:lang w:val="vi"/>
        </w:rPr>
        <w:t xml:space="preserve"> đầu tiên được kiểm định bởi tổ chức </w:t>
      </w:r>
      <w:r w:rsidRPr="006A1838">
        <w:rPr>
          <w:rFonts w:ascii="Times New Roman" w:hAnsi="Times New Roman" w:eastAsia="Times New Roman" w:cs="Times New Roman"/>
          <w:spacing w:val="-2"/>
          <w:sz w:val="26"/>
          <w:szCs w:val="26"/>
          <w:lang w:val="vi"/>
        </w:rPr>
        <w:lastRenderedPageBreak/>
        <w:t xml:space="preserve">kiểm định độc lập ở Việt Nam, do đó Trung tâm cũng đã tích cực chia sẻ những kinh nghiệm trong quá </w:t>
      </w:r>
      <w:r w:rsidRPr="006A1838" w:rsidR="00445540">
        <w:rPr>
          <w:rFonts w:ascii="Times New Roman" w:hAnsi="Times New Roman" w:eastAsia="Times New Roman" w:cs="Times New Roman"/>
          <w:spacing w:val="-2"/>
          <w:sz w:val="26"/>
          <w:szCs w:val="26"/>
          <w:lang w:val="vi"/>
        </w:rPr>
        <w:t xml:space="preserve">trình tự đánh giá và đánh giá ngoài </w:t>
      </w:r>
      <w:r w:rsidRPr="006A1838">
        <w:rPr>
          <w:rFonts w:ascii="Times New Roman" w:hAnsi="Times New Roman" w:eastAsia="Times New Roman" w:cs="Times New Roman"/>
          <w:spacing w:val="-2"/>
          <w:sz w:val="26"/>
          <w:szCs w:val="26"/>
          <w:lang w:val="vi"/>
        </w:rPr>
        <w:t>với các tổ chức, đơn vị thuộc/trực thuộc Trường khi có nhu cầu [</w:t>
      </w:r>
      <w:hyperlink r:id="rId716">
        <w:r w:rsidRPr="2895591D" w:rsidR="2895591D">
          <w:rPr>
            <w:rStyle w:val="Hyperlink"/>
            <w:rFonts w:ascii="Times New Roman" w:hAnsi="Times New Roman" w:eastAsia="Times New Roman" w:cs="Times New Roman"/>
            <w:sz w:val="26"/>
            <w:szCs w:val="26"/>
            <w:lang w:val="vi"/>
          </w:rPr>
          <w:t>H10.10.04.11</w:t>
        </w:r>
      </w:hyperlink>
      <w:r w:rsidRPr="006A1838">
        <w:rPr>
          <w:rFonts w:ascii="Times New Roman" w:hAnsi="Times New Roman" w:eastAsia="Times New Roman" w:cs="Times New Roman"/>
          <w:spacing w:val="-2"/>
          <w:sz w:val="26"/>
          <w:szCs w:val="26"/>
          <w:lang w:val="vi"/>
        </w:rPr>
        <w:t xml:space="preserve">]. Đối với </w:t>
      </w:r>
      <w:r w:rsidRPr="006A1838" w:rsidR="00445540">
        <w:rPr>
          <w:rFonts w:ascii="Times New Roman" w:hAnsi="Times New Roman" w:eastAsia="Times New Roman" w:cs="Times New Roman"/>
          <w:spacing w:val="-2"/>
          <w:sz w:val="26"/>
          <w:szCs w:val="26"/>
          <w:lang w:val="vi"/>
        </w:rPr>
        <w:t xml:space="preserve">tự đánh giá </w:t>
      </w:r>
      <w:r w:rsidRPr="006A1838">
        <w:rPr>
          <w:rFonts w:ascii="Times New Roman" w:hAnsi="Times New Roman" w:eastAsia="Times New Roman" w:cs="Times New Roman"/>
          <w:spacing w:val="-2"/>
          <w:sz w:val="26"/>
          <w:szCs w:val="26"/>
          <w:lang w:val="vi"/>
        </w:rPr>
        <w:t xml:space="preserve">CTĐT, các khoa đã </w:t>
      </w:r>
      <w:r w:rsidRPr="006A1838" w:rsidR="00FE115C">
        <w:rPr>
          <w:rFonts w:ascii="Times New Roman" w:hAnsi="Times New Roman" w:eastAsia="Times New Roman" w:cs="Times New Roman"/>
          <w:spacing w:val="-2"/>
          <w:sz w:val="26"/>
          <w:szCs w:val="26"/>
          <w:lang w:val="vi"/>
        </w:rPr>
        <w:t>KĐCL</w:t>
      </w:r>
      <w:r w:rsidRPr="006A1838">
        <w:rPr>
          <w:rFonts w:ascii="Times New Roman" w:hAnsi="Times New Roman" w:eastAsia="Times New Roman" w:cs="Times New Roman"/>
          <w:spacing w:val="-2"/>
          <w:sz w:val="26"/>
          <w:szCs w:val="26"/>
          <w:lang w:val="vi"/>
        </w:rPr>
        <w:t xml:space="preserve"> CTĐT trước cũng tích cực chia sẻ kinh nghiệm cho các CTĐT sắp kiểm định và sẽ KĐCL.</w:t>
      </w:r>
    </w:p>
    <w:p w:rsidRPr="00084240" w:rsidR="00AB2BAC" w:rsidP="008F1A16" w:rsidRDefault="00AB2BAC" w14:paraId="2C83E5D4" w14:textId="5F49E42B">
      <w:pPr>
        <w:spacing w:before="120" w:after="120" w:line="312" w:lineRule="auto"/>
        <w:ind w:firstLine="709"/>
        <w:jc w:val="both"/>
        <w:rPr>
          <w:rFonts w:ascii="Times New Roman" w:hAnsi="Times New Roman" w:eastAsia="Times New Roman" w:cs="Times New Roman"/>
          <w:b/>
          <w:bCs/>
          <w:sz w:val="26"/>
          <w:szCs w:val="26"/>
          <w:lang w:val="de-DE"/>
        </w:rPr>
      </w:pPr>
      <w:r w:rsidRPr="3D917044">
        <w:rPr>
          <w:rFonts w:ascii="Times New Roman" w:hAnsi="Times New Roman" w:eastAsia="Times New Roman" w:cs="Times New Roman"/>
          <w:b/>
          <w:bCs/>
          <w:sz w:val="26"/>
          <w:szCs w:val="26"/>
          <w:lang w:val="de-DE"/>
        </w:rPr>
        <w:t xml:space="preserve">Tự đánh giá tiêu chí đạt mức: </w:t>
      </w:r>
      <w:r w:rsidRPr="3D917044" w:rsidR="5BE328BE">
        <w:rPr>
          <w:rFonts w:ascii="Times New Roman" w:hAnsi="Times New Roman" w:eastAsia="Times New Roman" w:cs="Times New Roman"/>
          <w:b/>
          <w:bCs/>
          <w:sz w:val="26"/>
          <w:szCs w:val="26"/>
          <w:lang w:val="de-DE"/>
        </w:rPr>
        <w:t>5</w:t>
      </w:r>
      <w:r w:rsidRPr="3D917044">
        <w:rPr>
          <w:rFonts w:ascii="Times New Roman" w:hAnsi="Times New Roman" w:eastAsia="Times New Roman" w:cs="Times New Roman"/>
          <w:b/>
          <w:bCs/>
          <w:sz w:val="26"/>
          <w:szCs w:val="26"/>
          <w:lang w:val="de-DE"/>
        </w:rPr>
        <w:t>/7</w:t>
      </w:r>
      <w:r w:rsidRPr="3D917044" w:rsidR="00CC322B">
        <w:rPr>
          <w:rFonts w:ascii="Times New Roman" w:hAnsi="Times New Roman" w:eastAsia="Times New Roman" w:cs="Times New Roman"/>
          <w:b/>
          <w:bCs/>
          <w:sz w:val="26"/>
          <w:szCs w:val="26"/>
          <w:lang w:val="de-DE"/>
        </w:rPr>
        <w:t>.</w:t>
      </w:r>
    </w:p>
    <w:p w:rsidRPr="00084240" w:rsidR="00AB2BAC" w:rsidP="008F1A16" w:rsidRDefault="00AB2BAC" w14:paraId="5B14B687" w14:textId="50862B30">
      <w:pPr>
        <w:spacing w:before="120" w:after="120" w:line="312" w:lineRule="auto"/>
        <w:ind w:firstLine="720"/>
        <w:rPr>
          <w:rFonts w:ascii="Times New Roman" w:hAnsi="Times New Roman" w:eastAsia="Times New Roman" w:cs="Times New Roman"/>
          <w:b/>
          <w:bCs/>
          <w:sz w:val="26"/>
          <w:szCs w:val="26"/>
          <w:lang w:val="de-DE" w:eastAsia="en-AU"/>
        </w:rPr>
      </w:pPr>
      <w:r w:rsidRPr="00084240">
        <w:rPr>
          <w:rFonts w:ascii="Times New Roman" w:hAnsi="Times New Roman" w:eastAsia="Times New Roman" w:cs="Times New Roman"/>
          <w:b/>
          <w:bCs/>
          <w:sz w:val="26"/>
          <w:szCs w:val="26"/>
          <w:lang w:val="de-DE" w:eastAsia="en-AU"/>
        </w:rPr>
        <w:t>Đánh giá chung về tiêu chuẩn 10</w:t>
      </w:r>
      <w:r w:rsidR="00CC322B">
        <w:rPr>
          <w:rFonts w:ascii="Times New Roman" w:hAnsi="Times New Roman" w:eastAsia="Times New Roman" w:cs="Times New Roman"/>
          <w:b/>
          <w:bCs/>
          <w:sz w:val="26"/>
          <w:szCs w:val="26"/>
          <w:lang w:val="de-DE" w:eastAsia="en-AU"/>
        </w:rPr>
        <w:t>:</w:t>
      </w:r>
    </w:p>
    <w:p w:rsidRPr="00084240" w:rsidR="00AB2BAC" w:rsidP="008F1A16" w:rsidRDefault="00AB2BAC" w14:paraId="44AB41F1" w14:textId="77777777">
      <w:pPr>
        <w:tabs>
          <w:tab w:val="left" w:pos="0"/>
        </w:tabs>
        <w:spacing w:before="120" w:after="120" w:line="312" w:lineRule="auto"/>
        <w:ind w:firstLine="720"/>
        <w:jc w:val="both"/>
        <w:rPr>
          <w:rFonts w:ascii="Times New Roman" w:hAnsi="Times New Roman" w:eastAsia="Times New Roman" w:cs="Times New Roman"/>
          <w:b/>
          <w:bCs/>
          <w:i/>
          <w:iCs/>
          <w:sz w:val="26"/>
          <w:szCs w:val="26"/>
          <w:lang w:val="de-DE"/>
        </w:rPr>
      </w:pPr>
      <w:r w:rsidRPr="00084240">
        <w:rPr>
          <w:rFonts w:ascii="Times New Roman" w:hAnsi="Times New Roman" w:eastAsia="Times New Roman" w:cs="Times New Roman"/>
          <w:b/>
          <w:bCs/>
          <w:i/>
          <w:iCs/>
          <w:sz w:val="26"/>
          <w:szCs w:val="26"/>
          <w:lang w:val="de-DE"/>
        </w:rPr>
        <w:t>1. Tóm tắt các điểm mạnh:</w:t>
      </w:r>
      <w:r w:rsidRPr="00084240">
        <w:rPr>
          <w:rFonts w:ascii="Times New Roman" w:hAnsi="Times New Roman" w:eastAsia="Times New Roman" w:cs="Times New Roman"/>
          <w:sz w:val="26"/>
          <w:szCs w:val="26"/>
          <w:lang w:val="de-DE"/>
        </w:rPr>
        <w:tab/>
      </w:r>
    </w:p>
    <w:p w:rsidRPr="007470CA" w:rsidR="00AB2BAC" w:rsidP="008F1A16" w:rsidRDefault="00AB2BAC" w14:paraId="790D9FC7" w14:textId="659D6954">
      <w:pPr>
        <w:widowControl w:val="0"/>
        <w:suppressLineNumbers/>
        <w:spacing w:before="120" w:after="120" w:line="312" w:lineRule="auto"/>
        <w:ind w:firstLine="720"/>
        <w:jc w:val="both"/>
        <w:rPr>
          <w:rFonts w:ascii="Times New Roman" w:hAnsi="Times New Roman" w:cs="Times New Roman"/>
          <w:sz w:val="26"/>
          <w:szCs w:val="26"/>
        </w:rPr>
      </w:pPr>
      <w:r w:rsidRPr="007470C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7470CA">
        <w:rPr>
          <w:rFonts w:ascii="Times New Roman" w:hAnsi="Times New Roman" w:cs="Times New Roman"/>
          <w:sz w:val="26"/>
          <w:szCs w:val="26"/>
        </w:rPr>
        <w:t xml:space="preserve"> </w:t>
      </w:r>
      <w:r w:rsidRPr="00BA69A4">
        <w:rPr>
          <w:rFonts w:ascii="Times New Roman" w:hAnsi="Times New Roman" w:cs="Times New Roman"/>
          <w:sz w:val="26"/>
          <w:szCs w:val="26"/>
        </w:rPr>
        <w:t>là một trong những CSGD đạ</w:t>
      </w:r>
      <w:r w:rsidRPr="00AA22E9">
        <w:rPr>
          <w:rFonts w:ascii="Times New Roman" w:hAnsi="Times New Roman" w:cs="Times New Roman"/>
          <w:sz w:val="26"/>
          <w:szCs w:val="26"/>
        </w:rPr>
        <w:t>i học đầ</w:t>
      </w:r>
      <w:r w:rsidRPr="003D3D6F">
        <w:rPr>
          <w:rFonts w:ascii="Times New Roman" w:hAnsi="Times New Roman" w:cs="Times New Roman"/>
          <w:sz w:val="26"/>
          <w:szCs w:val="26"/>
        </w:rPr>
        <w:t>u tiên trong c</w:t>
      </w:r>
      <w:r w:rsidRPr="00953738">
        <w:rPr>
          <w:rFonts w:ascii="Times New Roman" w:hAnsi="Times New Roman" w:cs="Times New Roman"/>
          <w:sz w:val="26"/>
          <w:szCs w:val="26"/>
        </w:rPr>
        <w:t>ả nước đư</w:t>
      </w:r>
      <w:r w:rsidRPr="006E20E6">
        <w:rPr>
          <w:rFonts w:ascii="Times New Roman" w:hAnsi="Times New Roman" w:cs="Times New Roman"/>
          <w:sz w:val="26"/>
          <w:szCs w:val="26"/>
        </w:rPr>
        <w:t>ợc công nhận đạt chuẩn chất lượng bởi một tổ chức KĐCLGD độc lập</w:t>
      </w:r>
      <w:r w:rsidRPr="007470CA">
        <w:rPr>
          <w:rFonts w:ascii="Times New Roman" w:hAnsi="Times New Roman" w:cs="Times New Roman"/>
          <w:sz w:val="26"/>
          <w:szCs w:val="26"/>
        </w:rPr>
        <w:t>; đã có 2 CTĐT được công nhận đạt chuẩn chất lượng bởi AUN-QA và 16 CTĐT được công nhận đạt chuẩn chất lượng bởi các Trung tâm KĐCL</w:t>
      </w:r>
      <w:r w:rsidRPr="003747FA" w:rsidR="00445540">
        <w:rPr>
          <w:rFonts w:ascii="Times New Roman" w:hAnsi="Times New Roman" w:cs="Times New Roman"/>
          <w:sz w:val="26"/>
          <w:szCs w:val="26"/>
          <w:lang w:val="de-DE"/>
        </w:rPr>
        <w:t>GD</w:t>
      </w:r>
      <w:r w:rsidRPr="007470CA">
        <w:rPr>
          <w:rFonts w:ascii="Times New Roman" w:hAnsi="Times New Roman" w:cs="Times New Roman"/>
          <w:sz w:val="26"/>
          <w:szCs w:val="26"/>
        </w:rPr>
        <w:t xml:space="preserve"> trong nước;</w:t>
      </w:r>
    </w:p>
    <w:p w:rsidRPr="007470CA" w:rsidR="00AB2BAC" w:rsidP="008F1A16" w:rsidRDefault="00AB2BAC" w14:paraId="1AB77E58" w14:textId="129598E5">
      <w:pPr>
        <w:widowControl w:val="0"/>
        <w:suppressLineNumbers/>
        <w:spacing w:before="120" w:after="120" w:line="312" w:lineRule="auto"/>
        <w:ind w:firstLine="720"/>
        <w:jc w:val="both"/>
        <w:rPr>
          <w:rFonts w:ascii="Times New Roman" w:hAnsi="Times New Roman" w:cs="Times New Roman"/>
          <w:sz w:val="26"/>
          <w:szCs w:val="26"/>
        </w:rPr>
      </w:pPr>
      <w:r w:rsidRPr="007470C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7470CA">
        <w:rPr>
          <w:rFonts w:ascii="Times New Roman" w:hAnsi="Times New Roman" w:cs="Times New Roman"/>
          <w:sz w:val="26"/>
          <w:szCs w:val="26"/>
        </w:rPr>
        <w:t xml:space="preserve"> đã có chiến lược ĐBCL </w:t>
      </w:r>
      <w:r w:rsidR="00B50CF8">
        <w:rPr>
          <w:rFonts w:ascii="Times New Roman" w:hAnsi="Times New Roman" w:cs="Times New Roman"/>
          <w:sz w:val="26"/>
          <w:szCs w:val="26"/>
        </w:rPr>
        <w:t>Trường</w:t>
      </w:r>
      <w:r w:rsidR="009E0782">
        <w:rPr>
          <w:rFonts w:ascii="Times New Roman" w:hAnsi="Times New Roman" w:cs="Times New Roman"/>
          <w:sz w:val="26"/>
          <w:szCs w:val="26"/>
        </w:rPr>
        <w:t xml:space="preserve"> Đại học Vinh</w:t>
      </w:r>
      <w:r w:rsidRPr="007470CA">
        <w:rPr>
          <w:rFonts w:ascii="Times New Roman" w:hAnsi="Times New Roman" w:cs="Times New Roman"/>
          <w:sz w:val="26"/>
          <w:szCs w:val="26"/>
        </w:rPr>
        <w:t xml:space="preserve"> giai đoạn 2022 - 2025, tầm nhìn 2030 và kế hoạch </w:t>
      </w:r>
      <w:r w:rsidR="00FE115C">
        <w:rPr>
          <w:rFonts w:ascii="Times New Roman" w:hAnsi="Times New Roman" w:cs="Times New Roman"/>
          <w:sz w:val="26"/>
          <w:szCs w:val="26"/>
        </w:rPr>
        <w:t>KĐCL</w:t>
      </w:r>
      <w:r w:rsidRPr="007470CA">
        <w:rPr>
          <w:rFonts w:ascii="Times New Roman" w:hAnsi="Times New Roman" w:cs="Times New Roman"/>
          <w:sz w:val="26"/>
          <w:szCs w:val="26"/>
        </w:rPr>
        <w:t xml:space="preserve"> các CTĐT giai đoạn 2017 - 2025 trong đó xác định rõ lộ trình cụ thể cho kế </w:t>
      </w:r>
      <w:r w:rsidRPr="007470CA" w:rsidR="00445540">
        <w:rPr>
          <w:rFonts w:ascii="Times New Roman" w:hAnsi="Times New Roman" w:cs="Times New Roman"/>
          <w:sz w:val="26"/>
          <w:szCs w:val="26"/>
        </w:rPr>
        <w:t xml:space="preserve">hoạch </w:t>
      </w:r>
      <w:r w:rsidR="00445540">
        <w:rPr>
          <w:rFonts w:ascii="Times New Roman" w:hAnsi="Times New Roman" w:cs="Times New Roman"/>
          <w:sz w:val="26"/>
          <w:szCs w:val="26"/>
        </w:rPr>
        <w:t>tự đánh giá</w:t>
      </w:r>
      <w:r w:rsidRPr="007470CA" w:rsidR="00445540">
        <w:rPr>
          <w:rFonts w:ascii="Times New Roman" w:hAnsi="Times New Roman" w:cs="Times New Roman"/>
          <w:sz w:val="26"/>
          <w:szCs w:val="26"/>
        </w:rPr>
        <w:t xml:space="preserve"> và chuẩn bị cho việc </w:t>
      </w:r>
      <w:r w:rsidR="00445540">
        <w:rPr>
          <w:rFonts w:ascii="Times New Roman" w:hAnsi="Times New Roman" w:cs="Times New Roman"/>
          <w:sz w:val="26"/>
          <w:szCs w:val="26"/>
        </w:rPr>
        <w:t>đánh giá ngoài</w:t>
      </w:r>
      <w:r w:rsidRPr="007470CA" w:rsidR="00445540">
        <w:rPr>
          <w:rFonts w:ascii="Times New Roman" w:hAnsi="Times New Roman" w:cs="Times New Roman"/>
          <w:sz w:val="26"/>
          <w:szCs w:val="26"/>
        </w:rPr>
        <w:t xml:space="preserve"> </w:t>
      </w:r>
      <w:r w:rsidRPr="007470CA">
        <w:rPr>
          <w:rFonts w:ascii="Times New Roman" w:hAnsi="Times New Roman" w:cs="Times New Roman"/>
          <w:sz w:val="26"/>
          <w:szCs w:val="26"/>
        </w:rPr>
        <w:t>các CTĐT;</w:t>
      </w:r>
    </w:p>
    <w:p w:rsidRPr="007470CA" w:rsidR="00AB2BAC" w:rsidP="008F1A16" w:rsidRDefault="00AB2BAC" w14:paraId="0C76C2EC" w14:textId="66B01B98">
      <w:pPr>
        <w:widowControl w:val="0"/>
        <w:suppressLineNumbers/>
        <w:spacing w:before="120" w:after="120" w:line="312" w:lineRule="auto"/>
        <w:ind w:firstLine="720"/>
        <w:jc w:val="both"/>
        <w:rPr>
          <w:rFonts w:ascii="Times New Roman" w:hAnsi="Times New Roman" w:cs="Times New Roman"/>
          <w:sz w:val="26"/>
          <w:szCs w:val="26"/>
        </w:rPr>
      </w:pPr>
      <w:r w:rsidRPr="007470C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7470CA">
        <w:rPr>
          <w:rFonts w:ascii="Times New Roman" w:hAnsi="Times New Roman" w:cs="Times New Roman"/>
          <w:sz w:val="26"/>
          <w:szCs w:val="26"/>
        </w:rPr>
        <w:t xml:space="preserve"> có các hướng dẫn thực </w:t>
      </w:r>
      <w:r w:rsidRPr="007470CA" w:rsidR="00445540">
        <w:rPr>
          <w:rFonts w:ascii="Times New Roman" w:hAnsi="Times New Roman" w:cs="Times New Roman"/>
          <w:sz w:val="26"/>
          <w:szCs w:val="26"/>
        </w:rPr>
        <w:t xml:space="preserve">hiện </w:t>
      </w:r>
      <w:r w:rsidR="00445540">
        <w:rPr>
          <w:rFonts w:ascii="Times New Roman" w:hAnsi="Times New Roman" w:cs="Times New Roman"/>
          <w:sz w:val="26"/>
          <w:szCs w:val="26"/>
        </w:rPr>
        <w:t>tự đánh giá</w:t>
      </w:r>
      <w:r w:rsidRPr="007470CA" w:rsidR="00445540">
        <w:rPr>
          <w:rFonts w:ascii="Times New Roman" w:hAnsi="Times New Roman" w:cs="Times New Roman"/>
          <w:sz w:val="26"/>
          <w:szCs w:val="26"/>
        </w:rPr>
        <w:t xml:space="preserve"> </w:t>
      </w:r>
      <w:r w:rsidRPr="007470CA">
        <w:rPr>
          <w:rFonts w:ascii="Times New Roman" w:hAnsi="Times New Roman" w:cs="Times New Roman"/>
          <w:sz w:val="26"/>
          <w:szCs w:val="26"/>
        </w:rPr>
        <w:t xml:space="preserve">và chuẩn bị cho </w:t>
      </w:r>
      <w:r w:rsidRPr="007470CA" w:rsidR="00445540">
        <w:rPr>
          <w:rFonts w:ascii="Times New Roman" w:hAnsi="Times New Roman" w:cs="Times New Roman"/>
          <w:sz w:val="26"/>
          <w:szCs w:val="26"/>
        </w:rPr>
        <w:t xml:space="preserve">việc </w:t>
      </w:r>
      <w:r w:rsidR="00445540">
        <w:rPr>
          <w:rFonts w:ascii="Times New Roman" w:hAnsi="Times New Roman" w:cs="Times New Roman"/>
          <w:sz w:val="26"/>
          <w:szCs w:val="26"/>
        </w:rPr>
        <w:t>đánh giá ngoài</w:t>
      </w:r>
      <w:r w:rsidRPr="007470CA">
        <w:rPr>
          <w:rFonts w:ascii="Times New Roman" w:hAnsi="Times New Roman" w:cs="Times New Roman"/>
          <w:sz w:val="26"/>
          <w:szCs w:val="26"/>
        </w:rPr>
        <w:t>, có phổ biến cho các bên liên quan của Trường;</w:t>
      </w:r>
    </w:p>
    <w:p w:rsidRPr="007470CA" w:rsidR="00AB2BAC" w:rsidP="008F1A16" w:rsidRDefault="00AB2BAC" w14:paraId="4320A01E" w14:textId="0B095664">
      <w:pPr>
        <w:widowControl w:val="0"/>
        <w:suppressLineNumbers/>
        <w:spacing w:before="120" w:after="120" w:line="312" w:lineRule="auto"/>
        <w:ind w:firstLine="720"/>
        <w:jc w:val="both"/>
        <w:rPr>
          <w:rFonts w:ascii="Times New Roman" w:hAnsi="Times New Roman" w:cs="Times New Roman"/>
          <w:sz w:val="26"/>
          <w:szCs w:val="26"/>
        </w:rPr>
      </w:pPr>
      <w:r w:rsidRPr="007470C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7470CA">
        <w:rPr>
          <w:rFonts w:ascii="Times New Roman" w:hAnsi="Times New Roman" w:cs="Times New Roman"/>
          <w:sz w:val="26"/>
          <w:szCs w:val="26"/>
        </w:rPr>
        <w:t xml:space="preserve"> đã có kế hoạch chuẩn bị công </w:t>
      </w:r>
      <w:r w:rsidRPr="007470CA" w:rsidR="00445540">
        <w:rPr>
          <w:rFonts w:ascii="Times New Roman" w:hAnsi="Times New Roman" w:cs="Times New Roman"/>
          <w:sz w:val="26"/>
          <w:szCs w:val="26"/>
        </w:rPr>
        <w:t xml:space="preserve">tác </w:t>
      </w:r>
      <w:r w:rsidR="00445540">
        <w:rPr>
          <w:rFonts w:ascii="Times New Roman" w:hAnsi="Times New Roman" w:cs="Times New Roman"/>
          <w:sz w:val="26"/>
          <w:szCs w:val="26"/>
        </w:rPr>
        <w:t>đánh giá ngoài</w:t>
      </w:r>
      <w:r w:rsidRPr="007470CA">
        <w:rPr>
          <w:rFonts w:ascii="Times New Roman" w:hAnsi="Times New Roman" w:cs="Times New Roman"/>
          <w:sz w:val="26"/>
          <w:szCs w:val="26"/>
        </w:rPr>
        <w:t>, trong đó đã xác định các công việc, thời gian thực hiện, đơn vị thực hiện</w:t>
      </w:r>
      <w:r w:rsidRPr="003747FA" w:rsidR="00445540">
        <w:rPr>
          <w:rFonts w:ascii="Times New Roman" w:hAnsi="Times New Roman" w:cs="Times New Roman"/>
          <w:sz w:val="26"/>
          <w:szCs w:val="26"/>
        </w:rPr>
        <w:t>..</w:t>
      </w:r>
      <w:r w:rsidRPr="007470CA">
        <w:rPr>
          <w:rFonts w:ascii="Times New Roman" w:hAnsi="Times New Roman" w:cs="Times New Roman"/>
          <w:sz w:val="26"/>
          <w:szCs w:val="26"/>
        </w:rPr>
        <w:t xml:space="preserve">. để chuẩn bị </w:t>
      </w:r>
      <w:r w:rsidRPr="007470CA" w:rsidR="00445540">
        <w:rPr>
          <w:rFonts w:ascii="Times New Roman" w:hAnsi="Times New Roman" w:cs="Times New Roman"/>
          <w:sz w:val="26"/>
          <w:szCs w:val="26"/>
        </w:rPr>
        <w:t xml:space="preserve">cho </w:t>
      </w:r>
      <w:r w:rsidR="00445540">
        <w:rPr>
          <w:rFonts w:ascii="Times New Roman" w:hAnsi="Times New Roman" w:cs="Times New Roman"/>
          <w:sz w:val="26"/>
          <w:szCs w:val="26"/>
        </w:rPr>
        <w:t>đánh giá ngoài</w:t>
      </w:r>
      <w:r w:rsidRPr="007470CA" w:rsidR="00445540">
        <w:rPr>
          <w:rFonts w:ascii="Times New Roman" w:hAnsi="Times New Roman" w:cs="Times New Roman"/>
          <w:sz w:val="26"/>
          <w:szCs w:val="26"/>
        </w:rPr>
        <w:t>;</w:t>
      </w:r>
    </w:p>
    <w:p w:rsidRPr="00A25999" w:rsidR="00AB2BAC" w:rsidP="008F1A16" w:rsidRDefault="00AB2BAC" w14:paraId="55AB6435" w14:textId="68DE3612">
      <w:pPr>
        <w:widowControl w:val="0"/>
        <w:suppressLineNumbers/>
        <w:spacing w:before="120" w:after="120" w:line="312" w:lineRule="auto"/>
        <w:ind w:firstLine="720"/>
        <w:jc w:val="both"/>
        <w:rPr>
          <w:rFonts w:ascii="Times New Roman" w:hAnsi="Times New Roman" w:cs="Times New Roman"/>
          <w:spacing w:val="-4"/>
          <w:sz w:val="26"/>
          <w:szCs w:val="26"/>
        </w:rPr>
      </w:pPr>
      <w:r w:rsidRPr="00A25999">
        <w:rPr>
          <w:rFonts w:ascii="Times New Roman" w:hAnsi="Times New Roman" w:cs="Times New Roman"/>
          <w:spacing w:val="-4"/>
          <w:sz w:val="26"/>
          <w:szCs w:val="26"/>
        </w:rPr>
        <w:t xml:space="preserve">- Công tác rà soát </w:t>
      </w:r>
      <w:r w:rsidRPr="00A25999" w:rsidR="00445540">
        <w:rPr>
          <w:rFonts w:ascii="Times New Roman" w:hAnsi="Times New Roman" w:cs="Times New Roman"/>
          <w:spacing w:val="-4"/>
          <w:sz w:val="26"/>
          <w:szCs w:val="26"/>
        </w:rPr>
        <w:t>sau tự đánh giá và đánh giá ngoài</w:t>
      </w:r>
      <w:r w:rsidRPr="00A25999">
        <w:rPr>
          <w:rFonts w:ascii="Times New Roman" w:hAnsi="Times New Roman" w:cs="Times New Roman"/>
          <w:spacing w:val="-4"/>
          <w:sz w:val="26"/>
          <w:szCs w:val="26"/>
        </w:rPr>
        <w:t xml:space="preserve">, cải tiến chất lượng theo khuyến nghị của Đoàn </w:t>
      </w:r>
      <w:r w:rsidRPr="00A25999" w:rsidR="00445540">
        <w:rPr>
          <w:rFonts w:ascii="Times New Roman" w:hAnsi="Times New Roman" w:cs="Times New Roman"/>
          <w:spacing w:val="-4"/>
          <w:sz w:val="26"/>
          <w:szCs w:val="26"/>
        </w:rPr>
        <w:t xml:space="preserve">đánh giá ngoài được </w:t>
      </w:r>
      <w:r w:rsidRPr="00A25999">
        <w:rPr>
          <w:rFonts w:ascii="Times New Roman" w:hAnsi="Times New Roman" w:cs="Times New Roman"/>
          <w:spacing w:val="-4"/>
          <w:sz w:val="26"/>
          <w:szCs w:val="26"/>
        </w:rPr>
        <w:t>thực hiện nghiêm túc và đạt được nhiều kết quả tích cực;</w:t>
      </w:r>
    </w:p>
    <w:p w:rsidRPr="007470CA" w:rsidR="00AB2BAC" w:rsidP="008F1A16" w:rsidRDefault="00AB2BAC" w14:paraId="2B301FC5" w14:textId="497124B9">
      <w:pPr>
        <w:widowControl w:val="0"/>
        <w:suppressLineNumbers/>
        <w:spacing w:before="120" w:after="120" w:line="312" w:lineRule="auto"/>
        <w:ind w:firstLine="720"/>
        <w:jc w:val="both"/>
        <w:rPr>
          <w:rFonts w:ascii="Times New Roman" w:hAnsi="Times New Roman" w:cs="Times New Roman"/>
          <w:sz w:val="26"/>
          <w:szCs w:val="26"/>
        </w:rPr>
      </w:pPr>
      <w:r w:rsidRPr="007470C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7470CA">
        <w:rPr>
          <w:rFonts w:ascii="Times New Roman" w:hAnsi="Times New Roman" w:cs="Times New Roman"/>
          <w:sz w:val="26"/>
          <w:szCs w:val="26"/>
        </w:rPr>
        <w:t xml:space="preserve"> tích cực trong công tác đào tạo, bồi dưỡng </w:t>
      </w:r>
      <w:r w:rsidRPr="003747FA" w:rsidR="00445540">
        <w:rPr>
          <w:rFonts w:ascii="Times New Roman" w:hAnsi="Times New Roman" w:cs="Times New Roman"/>
          <w:sz w:val="26"/>
          <w:szCs w:val="26"/>
        </w:rPr>
        <w:t>cán bộ</w:t>
      </w:r>
      <w:r w:rsidRPr="007470CA">
        <w:rPr>
          <w:rFonts w:ascii="Times New Roman" w:hAnsi="Times New Roman" w:cs="Times New Roman"/>
          <w:sz w:val="26"/>
          <w:szCs w:val="26"/>
        </w:rPr>
        <w:t xml:space="preserve"> về công tác ĐBCL và KĐCLGD, nâng cao văn hóa chất lượng trong toàn trường.</w:t>
      </w:r>
    </w:p>
    <w:p w:rsidRPr="007470CA" w:rsidR="00AB2BAC" w:rsidP="008F1A16" w:rsidRDefault="00AB2BAC" w14:paraId="703F8C39" w14:textId="77777777">
      <w:pPr>
        <w:widowControl w:val="0"/>
        <w:suppressLineNumbers/>
        <w:spacing w:before="120" w:after="120" w:line="312" w:lineRule="auto"/>
        <w:ind w:firstLine="720"/>
        <w:jc w:val="both"/>
        <w:rPr>
          <w:rFonts w:ascii="Times New Roman" w:hAnsi="Times New Roman" w:cs="Times New Roman"/>
          <w:b/>
          <w:bCs/>
          <w:i/>
          <w:iCs/>
          <w:sz w:val="26"/>
          <w:szCs w:val="26"/>
        </w:rPr>
      </w:pPr>
      <w:r w:rsidRPr="007470CA">
        <w:rPr>
          <w:rFonts w:ascii="Times New Roman" w:hAnsi="Times New Roman" w:cs="Times New Roman"/>
          <w:b/>
          <w:bCs/>
          <w:i/>
          <w:iCs/>
          <w:sz w:val="26"/>
          <w:szCs w:val="26"/>
        </w:rPr>
        <w:t>2. Tóm tắt các điểm tồn tại:</w:t>
      </w:r>
    </w:p>
    <w:p w:rsidRPr="007470CA" w:rsidR="00AB2BAC" w:rsidP="008F1A16" w:rsidRDefault="00AB2BAC" w14:paraId="50F367BC" w14:textId="0C1B7684">
      <w:pPr>
        <w:widowControl w:val="0"/>
        <w:suppressLineNumbers/>
        <w:spacing w:before="120" w:after="120" w:line="312" w:lineRule="auto"/>
        <w:ind w:firstLine="720"/>
        <w:jc w:val="both"/>
        <w:rPr>
          <w:rFonts w:ascii="Times New Roman" w:hAnsi="Times New Roman" w:cs="Times New Roman"/>
          <w:sz w:val="26"/>
          <w:szCs w:val="26"/>
        </w:rPr>
      </w:pPr>
      <w:r w:rsidRPr="007470C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7470CA">
        <w:rPr>
          <w:rFonts w:ascii="Times New Roman" w:hAnsi="Times New Roman" w:cs="Times New Roman"/>
          <w:sz w:val="26"/>
          <w:szCs w:val="26"/>
        </w:rPr>
        <w:t xml:space="preserve"> cần có quy định cụ thể cho công tác triển </w:t>
      </w:r>
      <w:r w:rsidRPr="007470CA" w:rsidR="00445540">
        <w:rPr>
          <w:rFonts w:ascii="Times New Roman" w:hAnsi="Times New Roman" w:cs="Times New Roman"/>
          <w:sz w:val="26"/>
          <w:szCs w:val="26"/>
        </w:rPr>
        <w:t xml:space="preserve">khai rà soát quy trình </w:t>
      </w:r>
      <w:r w:rsidR="00445540">
        <w:rPr>
          <w:rFonts w:ascii="Times New Roman" w:hAnsi="Times New Roman" w:cs="Times New Roman"/>
          <w:sz w:val="26"/>
          <w:szCs w:val="26"/>
        </w:rPr>
        <w:t>tự đánh giá</w:t>
      </w:r>
      <w:r w:rsidRPr="007470CA" w:rsidR="00445540">
        <w:rPr>
          <w:rFonts w:ascii="Times New Roman" w:hAnsi="Times New Roman" w:cs="Times New Roman"/>
          <w:sz w:val="26"/>
          <w:szCs w:val="26"/>
        </w:rPr>
        <w:t xml:space="preserve"> và </w:t>
      </w:r>
      <w:r w:rsidR="00445540">
        <w:rPr>
          <w:rFonts w:ascii="Times New Roman" w:hAnsi="Times New Roman" w:cs="Times New Roman"/>
          <w:sz w:val="26"/>
          <w:szCs w:val="26"/>
        </w:rPr>
        <w:t>đánh giá ngoài</w:t>
      </w:r>
      <w:r w:rsidRPr="007470CA" w:rsidR="00445540">
        <w:rPr>
          <w:rFonts w:ascii="Times New Roman" w:hAnsi="Times New Roman" w:cs="Times New Roman"/>
          <w:sz w:val="26"/>
          <w:szCs w:val="26"/>
        </w:rPr>
        <w:t>.</w:t>
      </w:r>
    </w:p>
    <w:p w:rsidRPr="00DA5224" w:rsidR="00AB2BAC" w:rsidP="008F1A16" w:rsidRDefault="00AB2BAC" w14:paraId="24DF690C" w14:textId="77777777">
      <w:pPr>
        <w:widowControl w:val="0"/>
        <w:suppressLineNumbers/>
        <w:spacing w:before="120" w:after="120" w:line="312" w:lineRule="auto"/>
        <w:ind w:firstLine="720"/>
        <w:jc w:val="both"/>
        <w:rPr>
          <w:rFonts w:ascii="Times New Roman" w:hAnsi="Times New Roman" w:cs="Times New Roman"/>
          <w:sz w:val="26"/>
          <w:szCs w:val="26"/>
        </w:rPr>
      </w:pPr>
      <w:r w:rsidRPr="00DA5224">
        <w:rPr>
          <w:rFonts w:ascii="Times New Roman" w:hAnsi="Times New Roman" w:cs="Times New Roman"/>
          <w:sz w:val="26"/>
          <w:szCs w:val="26"/>
        </w:rPr>
        <w:t>- Số lượng CTĐT được kiểm định quốc tế còn hạn chế so với số lượng CTĐT của Trường.</w:t>
      </w:r>
    </w:p>
    <w:p w:rsidRPr="007470CA" w:rsidR="00AB2BAC" w:rsidP="008F1A16" w:rsidRDefault="00AB2BAC" w14:paraId="29CDAB5B" w14:textId="1A7D7B44">
      <w:pPr>
        <w:widowControl w:val="0"/>
        <w:suppressLineNumbers/>
        <w:spacing w:before="120" w:after="120" w:line="312" w:lineRule="auto"/>
        <w:ind w:firstLine="720"/>
        <w:jc w:val="both"/>
        <w:rPr>
          <w:rFonts w:ascii="Times New Roman" w:hAnsi="Times New Roman" w:cs="Times New Roman"/>
          <w:sz w:val="26"/>
          <w:szCs w:val="26"/>
        </w:rPr>
      </w:pPr>
      <w:r w:rsidRPr="007470CA">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7470CA">
        <w:rPr>
          <w:rFonts w:ascii="Times New Roman" w:hAnsi="Times New Roman" w:cs="Times New Roman"/>
          <w:sz w:val="26"/>
          <w:szCs w:val="26"/>
        </w:rPr>
        <w:t xml:space="preserve"> chưa xây dựng được tổ ĐBCL tại các đơn vị thuộc và trực thuộc Trường theo giai đoạn.</w:t>
      </w:r>
    </w:p>
    <w:p w:rsidRPr="00E119E6" w:rsidR="00AB2BAC" w:rsidP="008F1A16" w:rsidRDefault="00AB2BAC" w14:paraId="52338C29" w14:textId="017C066F">
      <w:pPr>
        <w:spacing w:before="120" w:after="120" w:line="312" w:lineRule="auto"/>
        <w:ind w:firstLine="720"/>
        <w:jc w:val="both"/>
        <w:rPr>
          <w:rFonts w:ascii="Times New Roman" w:hAnsi="Times New Roman" w:eastAsia="Times New Roman" w:cs="Times New Roman"/>
          <w:b/>
          <w:bCs/>
          <w:i/>
          <w:iCs/>
          <w:sz w:val="26"/>
          <w:szCs w:val="26"/>
        </w:rPr>
      </w:pPr>
      <w:r w:rsidRPr="00E119E6">
        <w:rPr>
          <w:rFonts w:ascii="Times New Roman" w:hAnsi="Times New Roman" w:eastAsia="Times New Roman" w:cs="Times New Roman"/>
          <w:b/>
          <w:bCs/>
          <w:i/>
          <w:iCs/>
          <w:sz w:val="26"/>
          <w:szCs w:val="26"/>
        </w:rPr>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C674F2" w:rsidTr="00853D2F" w14:paraId="52CE8D2B" w14:textId="77777777">
        <w:trPr>
          <w:trHeight w:val="530"/>
          <w:tblHeader/>
          <w:jc w:val="center"/>
        </w:trPr>
        <w:tc>
          <w:tcPr>
            <w:tcW w:w="704" w:type="dxa"/>
            <w:vAlign w:val="center"/>
          </w:tcPr>
          <w:p w:rsidRPr="00BD708A" w:rsidR="00C674F2" w:rsidP="00D82237" w:rsidRDefault="00C674F2" w14:paraId="6188334B"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C674F2" w:rsidP="00D82237" w:rsidRDefault="00C674F2" w14:paraId="41249FF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C674F2" w:rsidP="00D82237" w:rsidRDefault="00C674F2" w14:paraId="351AD06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C674F2" w:rsidP="00D82237" w:rsidRDefault="00C674F2" w14:paraId="60B9E64B"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C674F2" w:rsidP="00D82237" w:rsidRDefault="00C674F2" w14:paraId="56C4B425"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C674F2" w:rsidP="00D82237" w:rsidRDefault="00C674F2" w14:paraId="533FD4AB"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C674F2" w:rsidTr="008B6A6D" w14:paraId="442D8BFA" w14:textId="77777777">
        <w:trPr>
          <w:jc w:val="center"/>
        </w:trPr>
        <w:tc>
          <w:tcPr>
            <w:tcW w:w="704" w:type="dxa"/>
            <w:vAlign w:val="center"/>
          </w:tcPr>
          <w:p w:rsidRPr="002A3569" w:rsidR="00C674F2" w:rsidP="00D82237" w:rsidRDefault="00C674F2" w14:paraId="590A9DC9"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C674F2" w:rsidP="00853D2F" w:rsidRDefault="00C674F2" w14:paraId="075408D5" w14:textId="1A11BD24">
            <w:pPr>
              <w:spacing w:after="0" w:line="312" w:lineRule="auto"/>
              <w:jc w:val="center"/>
              <w:rPr>
                <w:rFonts w:ascii="Times New Roman" w:hAnsi="Times New Roman" w:eastAsia="DengXian" w:cs="Times New Roman"/>
                <w:sz w:val="26"/>
                <w:szCs w:val="26"/>
                <w:lang w:val="en-US" w:eastAsia="zh-CN"/>
              </w:rPr>
            </w:pPr>
            <w:r w:rsidRPr="00445540">
              <w:rPr>
                <w:rFonts w:ascii="Times New Roman" w:hAnsi="Times New Roman" w:eastAsia="Times New Roman" w:cs="Times New Roman"/>
                <w:sz w:val="26"/>
                <w:szCs w:val="26"/>
                <w:lang w:val="en-US"/>
              </w:rPr>
              <w:t>Khắc phục tồn tại</w:t>
            </w:r>
            <w:r w:rsidR="00853D2F">
              <w:rPr>
                <w:rFonts w:ascii="Times New Roman" w:hAnsi="Times New Roman" w:eastAsia="Times New Roman" w:cs="Times New Roman"/>
                <w:sz w:val="26"/>
                <w:szCs w:val="26"/>
                <w:lang w:val="en-US"/>
              </w:rPr>
              <w:t xml:space="preserve"> 1</w:t>
            </w:r>
          </w:p>
        </w:tc>
        <w:tc>
          <w:tcPr>
            <w:tcW w:w="3118" w:type="dxa"/>
            <w:vAlign w:val="center"/>
          </w:tcPr>
          <w:p w:rsidRPr="002A3569" w:rsidR="00C674F2" w:rsidP="00853D2F" w:rsidRDefault="00C674F2" w14:paraId="3DE37A91" w14:textId="0CCAC64F">
            <w:pPr>
              <w:shd w:val="clear" w:color="auto" w:fill="FFFFFF"/>
              <w:spacing w:after="0" w:line="312" w:lineRule="auto"/>
              <w:jc w:val="both"/>
              <w:rPr>
                <w:rFonts w:ascii="Times New Roman" w:hAnsi="Times New Roman" w:eastAsia="DengXian" w:cs="Times New Roman"/>
                <w:sz w:val="26"/>
                <w:szCs w:val="26"/>
                <w:lang w:val="en-US" w:eastAsia="zh-CN"/>
              </w:rPr>
            </w:pPr>
            <w:r w:rsidRPr="00445540">
              <w:rPr>
                <w:rFonts w:ascii="Times New Roman" w:hAnsi="Times New Roman" w:eastAsia="Times New Roman" w:cs="Times New Roman"/>
                <w:sz w:val="26"/>
                <w:szCs w:val="26"/>
                <w:lang w:val="en-US"/>
              </w:rPr>
              <w:t xml:space="preserve">Xây dựng và hoàn thiện quy định và đưa vào chiến lược ĐBCL của </w:t>
            </w:r>
            <w:r w:rsidR="005125A7">
              <w:rPr>
                <w:rFonts w:ascii="Times New Roman" w:hAnsi="Times New Roman" w:eastAsia="Times New Roman" w:cs="Times New Roman"/>
                <w:sz w:val="26"/>
                <w:szCs w:val="26"/>
                <w:lang w:val="en-US"/>
              </w:rPr>
              <w:t>Nhà trường</w:t>
            </w:r>
          </w:p>
        </w:tc>
        <w:tc>
          <w:tcPr>
            <w:tcW w:w="1985" w:type="dxa"/>
            <w:vAlign w:val="center"/>
          </w:tcPr>
          <w:p w:rsidRPr="002A3569" w:rsidR="00C674F2" w:rsidP="00853D2F" w:rsidRDefault="00C674F2" w14:paraId="5AE1E670" w14:textId="7725A8ED">
            <w:pPr>
              <w:spacing w:after="0" w:line="312" w:lineRule="auto"/>
              <w:jc w:val="center"/>
              <w:rPr>
                <w:rFonts w:ascii="Times New Roman" w:hAnsi="Times New Roman" w:eastAsia="DengXian" w:cs="Times New Roman"/>
                <w:sz w:val="26"/>
                <w:szCs w:val="26"/>
                <w:lang w:val="en-US" w:eastAsia="zh-CN"/>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2A3569" w:rsidR="00C674F2" w:rsidP="00853D2F" w:rsidRDefault="00D144FB" w14:paraId="275247C2" w14:textId="1C42781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Times New Roman" w:cs="Times New Roman"/>
                <w:sz w:val="26"/>
                <w:szCs w:val="26"/>
                <w:lang w:val="en-US"/>
              </w:rPr>
              <w:t>Hàng năm</w:t>
            </w:r>
          </w:p>
        </w:tc>
        <w:tc>
          <w:tcPr>
            <w:tcW w:w="1134" w:type="dxa"/>
            <w:vAlign w:val="center"/>
          </w:tcPr>
          <w:p w:rsidRPr="002B51D6" w:rsidR="00C674F2" w:rsidP="00D82237" w:rsidRDefault="00C674F2" w14:paraId="1A9794A0"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3183B3FC" w14:textId="77777777">
        <w:trPr>
          <w:jc w:val="center"/>
        </w:trPr>
        <w:tc>
          <w:tcPr>
            <w:tcW w:w="704" w:type="dxa"/>
            <w:vAlign w:val="center"/>
          </w:tcPr>
          <w:p w:rsidRPr="002A3569" w:rsidR="00D144FB" w:rsidP="00D144FB" w:rsidRDefault="00D144FB" w14:paraId="658B3B3B" w14:textId="3D72C9E6">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445540" w:rsidR="00D144FB" w:rsidP="00D144FB" w:rsidRDefault="00D144FB" w14:paraId="296C3F5F" w14:textId="3439B092">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Khắc phục tồn tại</w:t>
            </w:r>
            <w:r>
              <w:rPr>
                <w:rFonts w:ascii="Times New Roman" w:hAnsi="Times New Roman" w:eastAsia="Times New Roman" w:cs="Times New Roman"/>
                <w:sz w:val="26"/>
                <w:szCs w:val="26"/>
                <w:lang w:val="en-US"/>
              </w:rPr>
              <w:t xml:space="preserve"> 2</w:t>
            </w:r>
          </w:p>
        </w:tc>
        <w:tc>
          <w:tcPr>
            <w:tcW w:w="3118" w:type="dxa"/>
            <w:vAlign w:val="center"/>
          </w:tcPr>
          <w:p w:rsidRPr="00445540" w:rsidR="00D144FB" w:rsidP="00D144FB" w:rsidRDefault="00D144FB" w14:paraId="38C7D96F" w14:textId="2530A01C">
            <w:pPr>
              <w:shd w:val="clear" w:color="auto" w:fill="FFFFFF"/>
              <w:spacing w:after="0" w:line="312" w:lineRule="auto"/>
              <w:jc w:val="both"/>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Dành nguồn lực và quyết tâm để thực hiện KĐCL quốc tế các CTĐT theo đúng lộ trình đã được xác định.</w:t>
            </w:r>
          </w:p>
        </w:tc>
        <w:tc>
          <w:tcPr>
            <w:tcW w:w="1985" w:type="dxa"/>
            <w:vAlign w:val="center"/>
          </w:tcPr>
          <w:p w:rsidRPr="00445540" w:rsidR="00D144FB" w:rsidP="00D144FB" w:rsidRDefault="00D144FB" w14:paraId="65ED3A75" w14:textId="557B1070">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Trường Đại học Vinh</w:t>
            </w:r>
          </w:p>
        </w:tc>
        <w:tc>
          <w:tcPr>
            <w:tcW w:w="1559" w:type="dxa"/>
            <w:vAlign w:val="center"/>
          </w:tcPr>
          <w:p w:rsidRPr="00445540" w:rsidR="00D144FB" w:rsidP="00D144FB" w:rsidRDefault="00D144FB" w14:paraId="58E8911D" w14:textId="03557421">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6D13F3FA"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750ED4FD" w14:textId="77777777">
        <w:trPr>
          <w:jc w:val="center"/>
        </w:trPr>
        <w:tc>
          <w:tcPr>
            <w:tcW w:w="704" w:type="dxa"/>
            <w:vAlign w:val="center"/>
          </w:tcPr>
          <w:p w:rsidRPr="002A3569" w:rsidR="00D144FB" w:rsidP="00D144FB" w:rsidRDefault="00D144FB" w14:paraId="0A90A770" w14:textId="730892B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445540" w:rsidR="00D144FB" w:rsidP="00D144FB" w:rsidRDefault="00D144FB" w14:paraId="550DEAAA" w14:textId="0264BC4D">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Khắc phục tồn tại</w:t>
            </w:r>
            <w:r>
              <w:rPr>
                <w:rFonts w:ascii="Times New Roman" w:hAnsi="Times New Roman" w:eastAsia="Times New Roman" w:cs="Times New Roman"/>
                <w:sz w:val="26"/>
                <w:szCs w:val="26"/>
                <w:lang w:val="en-US"/>
              </w:rPr>
              <w:t xml:space="preserve"> 3</w:t>
            </w:r>
          </w:p>
          <w:p w:rsidRPr="00445540" w:rsidR="00D144FB" w:rsidP="00D144FB" w:rsidRDefault="00D144FB" w14:paraId="6A741F12" w14:textId="77777777">
            <w:pPr>
              <w:spacing w:after="0" w:line="312" w:lineRule="auto"/>
              <w:jc w:val="center"/>
              <w:rPr>
                <w:rFonts w:ascii="Times New Roman" w:hAnsi="Times New Roman" w:eastAsia="Times New Roman" w:cs="Times New Roman"/>
                <w:sz w:val="26"/>
                <w:szCs w:val="26"/>
                <w:lang w:val="en-US"/>
              </w:rPr>
            </w:pPr>
          </w:p>
        </w:tc>
        <w:tc>
          <w:tcPr>
            <w:tcW w:w="3118" w:type="dxa"/>
            <w:vAlign w:val="center"/>
          </w:tcPr>
          <w:p w:rsidRPr="00445540" w:rsidR="00D144FB" w:rsidP="00D144FB" w:rsidRDefault="00D144FB" w14:paraId="03D8D5E7" w14:textId="11F0663C">
            <w:pPr>
              <w:shd w:val="clear" w:color="auto" w:fill="FFFFFF"/>
              <w:spacing w:after="0" w:line="312" w:lineRule="auto"/>
              <w:jc w:val="both"/>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Nghiên cứu, xây dựng kế hoạch cụ thể và thành lập các tổ ĐBCL tại các đơn vị thuộc/trực thuộc trường theo các giai đoạn trọng tâm</w:t>
            </w:r>
          </w:p>
        </w:tc>
        <w:tc>
          <w:tcPr>
            <w:tcW w:w="1985" w:type="dxa"/>
            <w:vAlign w:val="center"/>
          </w:tcPr>
          <w:p w:rsidRPr="00445540" w:rsidR="00D144FB" w:rsidP="00D144FB" w:rsidRDefault="00D144FB" w14:paraId="3092A2A9" w14:textId="4E8EC38B">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445540" w:rsidR="00D144FB" w:rsidP="00D144FB" w:rsidRDefault="00D144FB" w14:paraId="0476F987" w14:textId="50150827">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634F5222"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5A4893A5" w14:textId="77777777">
        <w:trPr>
          <w:jc w:val="center"/>
        </w:trPr>
        <w:tc>
          <w:tcPr>
            <w:tcW w:w="704" w:type="dxa"/>
            <w:vAlign w:val="center"/>
          </w:tcPr>
          <w:p w:rsidRPr="002A3569" w:rsidR="00D144FB" w:rsidP="00D144FB" w:rsidRDefault="00D144FB" w14:paraId="2D3949ED" w14:textId="68FE80F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445540" w:rsidR="00D144FB" w:rsidP="00D144FB" w:rsidRDefault="00D144FB" w14:paraId="09D5D0F5" w14:textId="0D87ED5B">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Phát huy điểm mạnh</w:t>
            </w:r>
            <w:r>
              <w:rPr>
                <w:rFonts w:ascii="Times New Roman" w:hAnsi="Times New Roman" w:eastAsia="Times New Roman" w:cs="Times New Roman"/>
                <w:sz w:val="26"/>
                <w:szCs w:val="26"/>
                <w:lang w:val="en-US"/>
              </w:rPr>
              <w:t xml:space="preserve"> 1</w:t>
            </w:r>
          </w:p>
        </w:tc>
        <w:tc>
          <w:tcPr>
            <w:tcW w:w="3118" w:type="dxa"/>
            <w:vAlign w:val="center"/>
          </w:tcPr>
          <w:p w:rsidRPr="00445540" w:rsidR="00D144FB" w:rsidP="00D144FB" w:rsidRDefault="00D144FB" w14:paraId="6ABE01E5" w14:textId="32D1BD8D">
            <w:pPr>
              <w:shd w:val="clear" w:color="auto" w:fill="FFFFFF"/>
              <w:spacing w:after="0" w:line="312" w:lineRule="auto"/>
              <w:jc w:val="both"/>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Tiếp tục hoàn thành tốt công tác tự đánh giá và đánh giá ngoài CSGD chu kỳ 2</w:t>
            </w:r>
            <w:r w:rsidRPr="00445540">
              <w:rPr>
                <w:rFonts w:ascii="Times New Roman" w:hAnsi="Times New Roman" w:eastAsia="Times New Roman" w:cs="Times New Roman"/>
                <w:sz w:val="26"/>
                <w:szCs w:val="26"/>
                <w:lang w:val="vi"/>
              </w:rPr>
              <w:t xml:space="preserve">; </w:t>
            </w:r>
            <w:r w:rsidRPr="00445540">
              <w:rPr>
                <w:rFonts w:ascii="Times New Roman" w:hAnsi="Times New Roman" w:eastAsia="Times New Roman" w:cs="Times New Roman"/>
                <w:sz w:val="26"/>
                <w:szCs w:val="26"/>
                <w:lang w:val="en-US"/>
              </w:rPr>
              <w:t>hoàn thành tốt công tác tự đánh giá và đánh giá ngoài CTĐT theo Bộ tiêu chuẩn trong nước và quốc tế theo kế hoạch đã ban hành</w:t>
            </w:r>
          </w:p>
        </w:tc>
        <w:tc>
          <w:tcPr>
            <w:tcW w:w="1985" w:type="dxa"/>
            <w:vAlign w:val="center"/>
          </w:tcPr>
          <w:p w:rsidRPr="00445540" w:rsidR="00D144FB" w:rsidP="00D144FB" w:rsidRDefault="00D144FB" w14:paraId="165BA58E" w14:textId="33618DE2">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445540" w:rsidR="00D144FB" w:rsidP="00D144FB" w:rsidRDefault="00D144FB" w14:paraId="54EAF99F" w14:textId="15F44732">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55773C13"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114136A0" w14:textId="77777777">
        <w:trPr>
          <w:jc w:val="center"/>
        </w:trPr>
        <w:tc>
          <w:tcPr>
            <w:tcW w:w="704" w:type="dxa"/>
            <w:vAlign w:val="center"/>
          </w:tcPr>
          <w:p w:rsidRPr="002A3569" w:rsidR="00D144FB" w:rsidP="00D144FB" w:rsidRDefault="00D144FB" w14:paraId="6F099E33" w14:textId="2A852FC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445540" w:rsidR="00D144FB" w:rsidP="00D144FB" w:rsidRDefault="00D144FB" w14:paraId="5F06EDA8" w14:textId="28C6F0D7">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Phát huy điểm mạnh</w:t>
            </w:r>
            <w:r>
              <w:rPr>
                <w:rFonts w:ascii="Times New Roman" w:hAnsi="Times New Roman" w:eastAsia="Times New Roman" w:cs="Times New Roman"/>
                <w:sz w:val="26"/>
                <w:szCs w:val="26"/>
                <w:lang w:val="en-US"/>
              </w:rPr>
              <w:t xml:space="preserve"> 2</w:t>
            </w:r>
          </w:p>
        </w:tc>
        <w:tc>
          <w:tcPr>
            <w:tcW w:w="3118" w:type="dxa"/>
            <w:vAlign w:val="center"/>
          </w:tcPr>
          <w:p w:rsidRPr="00445540" w:rsidR="00D144FB" w:rsidP="00D144FB" w:rsidRDefault="00D144FB" w14:paraId="27D83766" w14:textId="0FD4678B">
            <w:pPr>
              <w:shd w:val="clear" w:color="auto" w:fill="FFFFFF"/>
              <w:spacing w:after="0" w:line="312" w:lineRule="auto"/>
              <w:jc w:val="both"/>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 xml:space="preserve">Ban hành </w:t>
            </w:r>
            <w:r w:rsidRPr="00445540">
              <w:rPr>
                <w:rFonts w:ascii="Times New Roman" w:hAnsi="Times New Roman" w:eastAsia="Times New Roman" w:cs="Times New Roman"/>
                <w:sz w:val="26"/>
                <w:szCs w:val="26"/>
                <w:lang w:val="vi"/>
              </w:rPr>
              <w:t>chiến lược ĐBCL Trường Đại học Vinh giai đoạn 2022 - 2025, tầm nhìn 2045</w:t>
            </w:r>
          </w:p>
        </w:tc>
        <w:tc>
          <w:tcPr>
            <w:tcW w:w="1985" w:type="dxa"/>
            <w:vAlign w:val="center"/>
          </w:tcPr>
          <w:p w:rsidRPr="00445540" w:rsidR="00D144FB" w:rsidP="00D144FB" w:rsidRDefault="00D144FB" w14:paraId="2CD21714" w14:textId="083AB58F">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445540" w:rsidR="00D144FB" w:rsidP="00D144FB" w:rsidRDefault="00D144FB" w14:paraId="12CC17A3" w14:textId="7E14DB77">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3AB372A0"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292B80F1" w14:textId="77777777">
        <w:trPr>
          <w:jc w:val="center"/>
        </w:trPr>
        <w:tc>
          <w:tcPr>
            <w:tcW w:w="704" w:type="dxa"/>
            <w:vAlign w:val="center"/>
          </w:tcPr>
          <w:p w:rsidRPr="002A3569" w:rsidR="00D144FB" w:rsidP="00D144FB" w:rsidRDefault="00D144FB" w14:paraId="348F0BF5" w14:textId="278A6749">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445540" w:rsidR="00D144FB" w:rsidP="00D144FB" w:rsidRDefault="00D144FB" w14:paraId="6ECA9563" w14:textId="1C67CA62">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Phát huy điểm mạnh</w:t>
            </w:r>
            <w:r>
              <w:rPr>
                <w:rFonts w:ascii="Times New Roman" w:hAnsi="Times New Roman" w:eastAsia="Times New Roman" w:cs="Times New Roman"/>
                <w:sz w:val="26"/>
                <w:szCs w:val="26"/>
                <w:lang w:val="en-US"/>
              </w:rPr>
              <w:t xml:space="preserve"> 3</w:t>
            </w:r>
          </w:p>
        </w:tc>
        <w:tc>
          <w:tcPr>
            <w:tcW w:w="3118" w:type="dxa"/>
            <w:vAlign w:val="center"/>
          </w:tcPr>
          <w:p w:rsidRPr="00445540" w:rsidR="00D144FB" w:rsidP="00D144FB" w:rsidRDefault="00D144FB" w14:paraId="6CD1D991" w14:textId="62950A46">
            <w:pPr>
              <w:shd w:val="clear" w:color="auto" w:fill="FFFFFF"/>
              <w:spacing w:after="0" w:line="312" w:lineRule="auto"/>
              <w:jc w:val="both"/>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Rà soát, bổ sung và hoàn thiện</w:t>
            </w:r>
            <w:r w:rsidRPr="00445540">
              <w:rPr>
                <w:rFonts w:ascii="Times New Roman" w:hAnsi="Times New Roman" w:eastAsia="Times New Roman" w:cs="Times New Roman"/>
                <w:sz w:val="26"/>
                <w:szCs w:val="26"/>
                <w:lang w:val="vi"/>
              </w:rPr>
              <w:t xml:space="preserve"> các hướng dẫn thực hiện tự đánh giá và chuẩn bị cho việc đánh giá ngoài, </w:t>
            </w:r>
            <w:r w:rsidRPr="00445540">
              <w:rPr>
                <w:rFonts w:ascii="Times New Roman" w:hAnsi="Times New Roman" w:eastAsia="Times New Roman" w:cs="Times New Roman"/>
                <w:sz w:val="26"/>
                <w:szCs w:val="26"/>
                <w:lang w:val="en-US"/>
              </w:rPr>
              <w:t>tích cực</w:t>
            </w:r>
            <w:r w:rsidRPr="00445540">
              <w:rPr>
                <w:rFonts w:ascii="Times New Roman" w:hAnsi="Times New Roman" w:eastAsia="Times New Roman" w:cs="Times New Roman"/>
                <w:sz w:val="26"/>
                <w:szCs w:val="26"/>
                <w:lang w:val="vi"/>
              </w:rPr>
              <w:t xml:space="preserve"> phổ biến cho các bên liên quan của Trường</w:t>
            </w:r>
            <w:r w:rsidRPr="00445540">
              <w:rPr>
                <w:rFonts w:ascii="Times New Roman" w:hAnsi="Times New Roman" w:eastAsia="Times New Roman" w:cs="Times New Roman"/>
                <w:sz w:val="26"/>
                <w:szCs w:val="26"/>
                <w:lang w:val="en-US"/>
              </w:rPr>
              <w:t xml:space="preserve"> bằng nhiều hình thức</w:t>
            </w:r>
          </w:p>
        </w:tc>
        <w:tc>
          <w:tcPr>
            <w:tcW w:w="1985" w:type="dxa"/>
            <w:vAlign w:val="center"/>
          </w:tcPr>
          <w:p w:rsidRPr="00445540" w:rsidR="00D144FB" w:rsidP="00D144FB" w:rsidRDefault="00D144FB" w14:paraId="49949160" w14:textId="02262B38">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445540" w:rsidR="00D144FB" w:rsidP="00D144FB" w:rsidRDefault="00D144FB" w14:paraId="6399F9E6" w14:textId="4EF88AEF">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2514C738"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509E6422" w14:textId="77777777">
        <w:trPr>
          <w:jc w:val="center"/>
        </w:trPr>
        <w:tc>
          <w:tcPr>
            <w:tcW w:w="704" w:type="dxa"/>
            <w:vAlign w:val="center"/>
          </w:tcPr>
          <w:p w:rsidRPr="002A3569" w:rsidR="00D144FB" w:rsidP="00D144FB" w:rsidRDefault="00D144FB" w14:paraId="24D9C12F" w14:textId="0BF28D4C">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Pr="00445540" w:rsidR="00D144FB" w:rsidP="00D144FB" w:rsidRDefault="00D144FB" w14:paraId="50D500B7" w14:textId="2CAFAFC3">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Phát huy điểm mạnh</w:t>
            </w:r>
            <w:r>
              <w:rPr>
                <w:rFonts w:ascii="Times New Roman" w:hAnsi="Times New Roman" w:eastAsia="Times New Roman" w:cs="Times New Roman"/>
                <w:sz w:val="26"/>
                <w:szCs w:val="26"/>
                <w:lang w:val="en-US"/>
              </w:rPr>
              <w:t xml:space="preserve"> 4</w:t>
            </w:r>
          </w:p>
        </w:tc>
        <w:tc>
          <w:tcPr>
            <w:tcW w:w="3118" w:type="dxa"/>
            <w:vAlign w:val="center"/>
          </w:tcPr>
          <w:p w:rsidRPr="00445540" w:rsidR="00D144FB" w:rsidP="00D144FB" w:rsidRDefault="00D144FB" w14:paraId="168941C0" w14:textId="07FE9395">
            <w:pPr>
              <w:shd w:val="clear" w:color="auto" w:fill="FFFFFF"/>
              <w:spacing w:after="0" w:line="312" w:lineRule="auto"/>
              <w:jc w:val="both"/>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 xml:space="preserve">Rà soát các </w:t>
            </w:r>
            <w:r w:rsidRPr="00445540">
              <w:rPr>
                <w:rFonts w:ascii="Times New Roman" w:hAnsi="Times New Roman" w:eastAsia="Times New Roman" w:cs="Times New Roman"/>
                <w:sz w:val="26"/>
                <w:szCs w:val="26"/>
                <w:lang w:val="vi"/>
              </w:rPr>
              <w:t>kế hoạch chuẩn bị công tác đánh giá ngoài</w:t>
            </w:r>
            <w:r w:rsidRPr="00445540">
              <w:rPr>
                <w:rFonts w:ascii="Times New Roman" w:hAnsi="Times New Roman" w:eastAsia="Times New Roman" w:cs="Times New Roman"/>
                <w:sz w:val="26"/>
                <w:szCs w:val="26"/>
                <w:lang w:val="en-US"/>
              </w:rPr>
              <w:t xml:space="preserve"> để kết quả được tốt hơn</w:t>
            </w:r>
          </w:p>
        </w:tc>
        <w:tc>
          <w:tcPr>
            <w:tcW w:w="1985" w:type="dxa"/>
            <w:vAlign w:val="center"/>
          </w:tcPr>
          <w:p w:rsidRPr="00445540" w:rsidR="00D144FB" w:rsidP="00D144FB" w:rsidRDefault="00D144FB" w14:paraId="2AAC315A" w14:textId="782A0BD2">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445540" w:rsidR="00D144FB" w:rsidP="00D144FB" w:rsidRDefault="00D144FB" w14:paraId="2AEE11EE" w14:textId="2B838279">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0A328ED6"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06052740" w14:textId="77777777">
        <w:trPr>
          <w:jc w:val="center"/>
        </w:trPr>
        <w:tc>
          <w:tcPr>
            <w:tcW w:w="704" w:type="dxa"/>
            <w:vAlign w:val="center"/>
          </w:tcPr>
          <w:p w:rsidRPr="002A3569" w:rsidR="00D144FB" w:rsidP="00D144FB" w:rsidRDefault="00D144FB" w14:paraId="65DBC16F" w14:textId="2E597B6E">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8.</w:t>
            </w:r>
          </w:p>
        </w:tc>
        <w:tc>
          <w:tcPr>
            <w:tcW w:w="1276" w:type="dxa"/>
            <w:vAlign w:val="center"/>
          </w:tcPr>
          <w:p w:rsidRPr="00445540" w:rsidR="00D144FB" w:rsidP="00D144FB" w:rsidRDefault="00D144FB" w14:paraId="3A989E7C" w14:textId="0F4543AB">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Phát huy điểm mạnh</w:t>
            </w:r>
            <w:r>
              <w:rPr>
                <w:rFonts w:ascii="Times New Roman" w:hAnsi="Times New Roman" w:eastAsia="Times New Roman" w:cs="Times New Roman"/>
                <w:sz w:val="26"/>
                <w:szCs w:val="26"/>
                <w:lang w:val="en-US"/>
              </w:rPr>
              <w:t xml:space="preserve"> 5</w:t>
            </w:r>
          </w:p>
        </w:tc>
        <w:tc>
          <w:tcPr>
            <w:tcW w:w="3118" w:type="dxa"/>
            <w:vAlign w:val="center"/>
          </w:tcPr>
          <w:p w:rsidRPr="00445540" w:rsidR="00D144FB" w:rsidP="00D144FB" w:rsidRDefault="00D144FB" w14:paraId="0C04C8C0" w14:textId="6011A964">
            <w:pPr>
              <w:shd w:val="clear" w:color="auto" w:fill="FFFFFF"/>
              <w:spacing w:after="0" w:line="312" w:lineRule="auto"/>
              <w:jc w:val="both"/>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Tiếp tục</w:t>
            </w:r>
            <w:r w:rsidRPr="00445540">
              <w:rPr>
                <w:rFonts w:ascii="Times New Roman" w:hAnsi="Times New Roman" w:eastAsia="Times New Roman" w:cs="Times New Roman"/>
                <w:sz w:val="26"/>
                <w:szCs w:val="26"/>
                <w:lang w:val="vi"/>
              </w:rPr>
              <w:t xml:space="preserve"> rà soát</w:t>
            </w:r>
            <w:r w:rsidRPr="00445540">
              <w:rPr>
                <w:rFonts w:ascii="Times New Roman" w:hAnsi="Times New Roman" w:eastAsia="Times New Roman" w:cs="Times New Roman"/>
                <w:sz w:val="26"/>
                <w:szCs w:val="26"/>
                <w:lang w:val="en-US"/>
              </w:rPr>
              <w:t xml:space="preserve"> các CTĐT </w:t>
            </w:r>
            <w:r w:rsidRPr="00445540">
              <w:rPr>
                <w:rFonts w:ascii="Times New Roman" w:hAnsi="Times New Roman" w:eastAsia="Times New Roman" w:cs="Times New Roman"/>
                <w:sz w:val="26"/>
                <w:szCs w:val="26"/>
                <w:lang w:val="vi"/>
              </w:rPr>
              <w:t>đã được tự đánh giá và đánh giá ngoài</w:t>
            </w:r>
            <w:r w:rsidRPr="00445540">
              <w:rPr>
                <w:rFonts w:ascii="Times New Roman" w:hAnsi="Times New Roman" w:eastAsia="Times New Roman" w:cs="Times New Roman"/>
                <w:sz w:val="26"/>
                <w:szCs w:val="26"/>
                <w:lang w:val="en-US"/>
              </w:rPr>
              <w:t>;</w:t>
            </w:r>
            <w:r>
              <w:rPr>
                <w:rFonts w:ascii="Times New Roman" w:hAnsi="Times New Roman" w:eastAsia="Times New Roman" w:cs="Times New Roman"/>
                <w:sz w:val="26"/>
                <w:szCs w:val="26"/>
                <w:lang w:val="en-US"/>
              </w:rPr>
              <w:t xml:space="preserve"> </w:t>
            </w:r>
            <w:r w:rsidRPr="00445540">
              <w:rPr>
                <w:rFonts w:ascii="Times New Roman" w:hAnsi="Times New Roman" w:eastAsia="Times New Roman" w:cs="Times New Roman"/>
                <w:sz w:val="26"/>
                <w:szCs w:val="26"/>
                <w:lang w:val="en-US"/>
              </w:rPr>
              <w:t xml:space="preserve">Xây dựng kế hoạch và thực hiện nghiêm túc việc </w:t>
            </w:r>
            <w:r w:rsidRPr="00445540">
              <w:rPr>
                <w:rFonts w:ascii="Times New Roman" w:hAnsi="Times New Roman" w:eastAsia="Times New Roman" w:cs="Times New Roman"/>
                <w:sz w:val="26"/>
                <w:szCs w:val="26"/>
                <w:lang w:val="vi"/>
              </w:rPr>
              <w:t>cải tiến chất lượng theo khuyến nghị của Đoàn đánh giá ngoài</w:t>
            </w:r>
          </w:p>
        </w:tc>
        <w:tc>
          <w:tcPr>
            <w:tcW w:w="1985" w:type="dxa"/>
            <w:vAlign w:val="center"/>
          </w:tcPr>
          <w:p w:rsidRPr="00445540" w:rsidR="00D144FB" w:rsidP="00D144FB" w:rsidRDefault="00D144FB" w14:paraId="2E962F17" w14:textId="209C437D">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445540" w:rsidR="00D144FB" w:rsidP="00D144FB" w:rsidRDefault="00D144FB" w14:paraId="529947D1" w14:textId="48F31DF1">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5D64FB2F" w14:textId="77777777">
            <w:pPr>
              <w:spacing w:after="0" w:line="312" w:lineRule="auto"/>
              <w:rPr>
                <w:rFonts w:ascii="Times New Roman" w:hAnsi="Times New Roman" w:eastAsia="DengXian" w:cs="Times New Roman"/>
                <w:sz w:val="24"/>
                <w:szCs w:val="24"/>
                <w:lang w:val="en-US" w:eastAsia="zh-CN"/>
              </w:rPr>
            </w:pPr>
          </w:p>
        </w:tc>
      </w:tr>
      <w:tr w:rsidRPr="00BD708A" w:rsidR="00D144FB" w:rsidTr="00D144FB" w14:paraId="2BBC2349" w14:textId="77777777">
        <w:trPr>
          <w:jc w:val="center"/>
        </w:trPr>
        <w:tc>
          <w:tcPr>
            <w:tcW w:w="704" w:type="dxa"/>
            <w:vAlign w:val="center"/>
          </w:tcPr>
          <w:p w:rsidRPr="002A3569" w:rsidR="00D144FB" w:rsidP="00D144FB" w:rsidRDefault="00D144FB" w14:paraId="07B94FEC" w14:textId="079C087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9.</w:t>
            </w:r>
          </w:p>
        </w:tc>
        <w:tc>
          <w:tcPr>
            <w:tcW w:w="1276" w:type="dxa"/>
            <w:vAlign w:val="center"/>
          </w:tcPr>
          <w:p w:rsidRPr="00445540" w:rsidR="00D144FB" w:rsidP="00D144FB" w:rsidRDefault="00D144FB" w14:paraId="6B3BB9A5" w14:textId="45518038">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Phát huy điểm mạnh</w:t>
            </w:r>
            <w:r>
              <w:rPr>
                <w:rFonts w:ascii="Times New Roman" w:hAnsi="Times New Roman" w:eastAsia="Times New Roman" w:cs="Times New Roman"/>
                <w:sz w:val="26"/>
                <w:szCs w:val="26"/>
                <w:lang w:val="en-US"/>
              </w:rPr>
              <w:t xml:space="preserve"> 6</w:t>
            </w:r>
          </w:p>
        </w:tc>
        <w:tc>
          <w:tcPr>
            <w:tcW w:w="3118" w:type="dxa"/>
            <w:vAlign w:val="center"/>
          </w:tcPr>
          <w:p w:rsidRPr="00D144FB" w:rsidR="00D144FB" w:rsidP="00D144FB" w:rsidRDefault="00D144FB" w14:paraId="6D4DCF86" w14:textId="4FC8CBF4">
            <w:pPr>
              <w:shd w:val="clear" w:color="auto" w:fill="FFFFFF"/>
              <w:spacing w:after="0" w:line="312" w:lineRule="auto"/>
              <w:jc w:val="both"/>
              <w:rPr>
                <w:rFonts w:ascii="Times New Roman" w:hAnsi="Times New Roman" w:eastAsia="Times New Roman" w:cs="Times New Roman"/>
                <w:spacing w:val="-4"/>
                <w:sz w:val="26"/>
                <w:szCs w:val="26"/>
                <w:lang w:val="en-US"/>
              </w:rPr>
            </w:pPr>
            <w:r w:rsidRPr="00D144FB">
              <w:rPr>
                <w:rFonts w:ascii="Times New Roman" w:hAnsi="Times New Roman" w:eastAsia="Times New Roman" w:cs="Times New Roman"/>
                <w:spacing w:val="-4"/>
                <w:sz w:val="26"/>
                <w:szCs w:val="26"/>
                <w:lang w:val="vi"/>
              </w:rPr>
              <w:t xml:space="preserve">Tiếp tục đầu tư cho công tác đào tạo, bồi dưỡng </w:t>
            </w:r>
            <w:r w:rsidRPr="00D144FB">
              <w:rPr>
                <w:rFonts w:ascii="Times New Roman" w:hAnsi="Times New Roman" w:eastAsia="Times New Roman" w:cs="Times New Roman"/>
                <w:spacing w:val="-4"/>
                <w:sz w:val="26"/>
                <w:szCs w:val="26"/>
                <w:lang w:val="en-US"/>
              </w:rPr>
              <w:t>cán bộ</w:t>
            </w:r>
            <w:r w:rsidRPr="00D144FB">
              <w:rPr>
                <w:rFonts w:ascii="Times New Roman" w:hAnsi="Times New Roman" w:eastAsia="Times New Roman" w:cs="Times New Roman"/>
                <w:spacing w:val="-4"/>
                <w:sz w:val="26"/>
                <w:szCs w:val="26"/>
                <w:lang w:val="vi"/>
              </w:rPr>
              <w:t xml:space="preserve"> về công tác ĐBCL và KĐCLGD, nâng cao văn hóa chất lượng trong toàn trường</w:t>
            </w:r>
          </w:p>
        </w:tc>
        <w:tc>
          <w:tcPr>
            <w:tcW w:w="1985" w:type="dxa"/>
            <w:vAlign w:val="center"/>
          </w:tcPr>
          <w:p w:rsidRPr="00445540" w:rsidR="00D144FB" w:rsidP="00D144FB" w:rsidRDefault="00D144FB" w14:paraId="5D1F26C3" w14:textId="65452C06">
            <w:pPr>
              <w:spacing w:after="0" w:line="312" w:lineRule="auto"/>
              <w:jc w:val="center"/>
              <w:rPr>
                <w:rFonts w:ascii="Times New Roman" w:hAnsi="Times New Roman" w:eastAsia="Times New Roman" w:cs="Times New Roman"/>
                <w:sz w:val="26"/>
                <w:szCs w:val="26"/>
                <w:lang w:val="en-US"/>
              </w:rPr>
            </w:pPr>
            <w:r w:rsidRPr="00445540">
              <w:rPr>
                <w:rFonts w:ascii="Times New Roman" w:hAnsi="Times New Roman" w:eastAsia="Times New Roman" w:cs="Times New Roman"/>
                <w:sz w:val="26"/>
                <w:szCs w:val="26"/>
                <w:lang w:val="en-US"/>
              </w:rPr>
              <w:t>T</w:t>
            </w:r>
            <w:r>
              <w:rPr>
                <w:rFonts w:ascii="Times New Roman" w:hAnsi="Times New Roman" w:eastAsia="Times New Roman" w:cs="Times New Roman"/>
                <w:sz w:val="26"/>
                <w:szCs w:val="26"/>
                <w:lang w:val="en-US"/>
              </w:rPr>
              <w:t>rung tâm</w:t>
            </w:r>
            <w:r w:rsidRPr="00445540">
              <w:rPr>
                <w:rFonts w:ascii="Times New Roman" w:hAnsi="Times New Roman" w:eastAsia="Times New Roman" w:cs="Times New Roman"/>
                <w:sz w:val="26"/>
                <w:szCs w:val="26"/>
                <w:lang w:val="en-US"/>
              </w:rPr>
              <w:t xml:space="preserve"> ĐBCL</w:t>
            </w:r>
          </w:p>
        </w:tc>
        <w:tc>
          <w:tcPr>
            <w:tcW w:w="1559" w:type="dxa"/>
            <w:vAlign w:val="center"/>
          </w:tcPr>
          <w:p w:rsidRPr="00445540" w:rsidR="00D144FB" w:rsidP="00D144FB" w:rsidRDefault="00D144FB" w14:paraId="0F1EF404" w14:textId="298C2EF7">
            <w:pPr>
              <w:spacing w:after="0" w:line="312" w:lineRule="auto"/>
              <w:jc w:val="center"/>
              <w:rPr>
                <w:rFonts w:ascii="Times New Roman" w:hAnsi="Times New Roman" w:eastAsia="Times New Roman" w:cs="Times New Roman"/>
                <w:sz w:val="26"/>
                <w:szCs w:val="26"/>
                <w:lang w:val="en-US"/>
              </w:rPr>
            </w:pPr>
            <w:r w:rsidRPr="00C3091B">
              <w:rPr>
                <w:rFonts w:ascii="Times New Roman" w:hAnsi="Times New Roman" w:eastAsia="Times New Roman" w:cs="Times New Roman"/>
                <w:sz w:val="26"/>
                <w:szCs w:val="26"/>
                <w:lang w:val="en-US"/>
              </w:rPr>
              <w:t>Hàng năm</w:t>
            </w:r>
          </w:p>
        </w:tc>
        <w:tc>
          <w:tcPr>
            <w:tcW w:w="1134" w:type="dxa"/>
            <w:vAlign w:val="center"/>
          </w:tcPr>
          <w:p w:rsidRPr="002B51D6" w:rsidR="00D144FB" w:rsidP="00D144FB" w:rsidRDefault="00D144FB" w14:paraId="3183E385" w14:textId="77777777">
            <w:pPr>
              <w:spacing w:after="0" w:line="312" w:lineRule="auto"/>
              <w:rPr>
                <w:rFonts w:ascii="Times New Roman" w:hAnsi="Times New Roman" w:eastAsia="DengXian" w:cs="Times New Roman"/>
                <w:sz w:val="24"/>
                <w:szCs w:val="24"/>
                <w:lang w:val="en-US" w:eastAsia="zh-CN"/>
              </w:rPr>
            </w:pPr>
          </w:p>
        </w:tc>
      </w:tr>
    </w:tbl>
    <w:p w:rsidRPr="00E91F7F" w:rsidR="00AB2BAC" w:rsidP="008F1A16" w:rsidRDefault="00AB2BAC" w14:paraId="556C9F00" w14:textId="77777777">
      <w:pPr>
        <w:spacing w:before="120" w:after="120" w:line="312" w:lineRule="auto"/>
        <w:ind w:firstLine="720"/>
        <w:jc w:val="both"/>
        <w:rPr>
          <w:rFonts w:ascii="Times New Roman" w:hAnsi="Times New Roman" w:eastAsia="Times New Roman" w:cs="Times New Roman"/>
          <w:b/>
          <w:bCs/>
          <w:i/>
          <w:iCs/>
          <w:sz w:val="26"/>
          <w:szCs w:val="26"/>
          <w:lang w:val="en-US"/>
        </w:rPr>
      </w:pPr>
      <w:r w:rsidRPr="00E91F7F">
        <w:rPr>
          <w:rFonts w:ascii="Times New Roman" w:hAnsi="Times New Roman" w:eastAsia="Times New Roman" w:cs="Times New Roman"/>
          <w:b/>
          <w:bCs/>
          <w:i/>
          <w:iCs/>
          <w:sz w:val="26"/>
          <w:szCs w:val="26"/>
          <w:lang w:val="en-US"/>
        </w:rPr>
        <w:t>4. Mức đánh giá:</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655"/>
        <w:gridCol w:w="1950"/>
      </w:tblGrid>
      <w:tr w:rsidRPr="00E91F7F" w:rsidR="00AB2BAC" w:rsidTr="3D917044" w14:paraId="1F72DEB7" w14:textId="77777777">
        <w:trPr>
          <w:jc w:val="center"/>
        </w:trPr>
        <w:tc>
          <w:tcPr>
            <w:tcW w:w="2655" w:type="dxa"/>
          </w:tcPr>
          <w:p w:rsidRPr="00E91F7F" w:rsidR="00AB2BAC" w:rsidP="00D82237" w:rsidRDefault="00AB2BAC" w14:paraId="431C9E30" w14:textId="77777777">
            <w:pPr>
              <w:spacing w:after="0" w:line="312" w:lineRule="auto"/>
              <w:jc w:val="both"/>
              <w:rPr>
                <w:rFonts w:ascii="Times New Roman" w:hAnsi="Times New Roman" w:eastAsia="Times New Roman" w:cs="Times New Roman"/>
                <w:b/>
                <w:bCs/>
                <w:sz w:val="26"/>
                <w:szCs w:val="26"/>
                <w:lang w:val="en-US"/>
              </w:rPr>
            </w:pPr>
            <w:r w:rsidRPr="00E91F7F">
              <w:rPr>
                <w:rFonts w:ascii="Times New Roman" w:hAnsi="Times New Roman" w:eastAsia="Times New Roman" w:cs="Times New Roman"/>
                <w:b/>
                <w:bCs/>
                <w:sz w:val="26"/>
                <w:szCs w:val="26"/>
                <w:lang w:val="en-US"/>
              </w:rPr>
              <w:t>Tiêu chuẩn/Tiêu chí</w:t>
            </w:r>
          </w:p>
        </w:tc>
        <w:tc>
          <w:tcPr>
            <w:tcW w:w="1950" w:type="dxa"/>
          </w:tcPr>
          <w:p w:rsidRPr="00E91F7F" w:rsidR="00AB2BAC" w:rsidP="00D82237" w:rsidRDefault="00AB2BAC" w14:paraId="3BED7373" w14:textId="77777777">
            <w:pPr>
              <w:spacing w:after="0" w:line="312" w:lineRule="auto"/>
              <w:jc w:val="both"/>
              <w:rPr>
                <w:rFonts w:ascii="Times New Roman" w:hAnsi="Times New Roman" w:eastAsia="Times New Roman" w:cs="Times New Roman"/>
                <w:b/>
                <w:bCs/>
                <w:sz w:val="26"/>
                <w:szCs w:val="26"/>
                <w:lang w:val="en-US"/>
              </w:rPr>
            </w:pPr>
            <w:r w:rsidRPr="00E91F7F">
              <w:rPr>
                <w:rFonts w:ascii="Times New Roman" w:hAnsi="Times New Roman" w:eastAsia="Times New Roman" w:cs="Times New Roman"/>
                <w:b/>
                <w:bCs/>
                <w:sz w:val="26"/>
                <w:szCs w:val="26"/>
                <w:lang w:val="en-US"/>
              </w:rPr>
              <w:t>Mức đánh giá</w:t>
            </w:r>
          </w:p>
        </w:tc>
      </w:tr>
      <w:tr w:rsidRPr="00E91F7F" w:rsidR="00AB2BAC" w:rsidTr="3D917044" w14:paraId="4A59C05D" w14:textId="77777777">
        <w:trPr>
          <w:jc w:val="center"/>
        </w:trPr>
        <w:tc>
          <w:tcPr>
            <w:tcW w:w="2655" w:type="dxa"/>
          </w:tcPr>
          <w:p w:rsidRPr="00EA053D" w:rsidR="00AB2BAC" w:rsidP="00D82237" w:rsidRDefault="00AB2BAC" w14:paraId="14D6E774" w14:textId="77777777">
            <w:pPr>
              <w:spacing w:after="0" w:line="312" w:lineRule="auto"/>
              <w:jc w:val="center"/>
              <w:rPr>
                <w:rFonts w:ascii="Times New Roman" w:hAnsi="Times New Roman" w:eastAsia="Times New Roman" w:cs="Times New Roman"/>
                <w:b/>
                <w:bCs/>
                <w:iCs/>
                <w:sz w:val="26"/>
                <w:szCs w:val="26"/>
                <w:lang w:val="en-US"/>
              </w:rPr>
            </w:pPr>
            <w:r w:rsidRPr="00EA053D">
              <w:rPr>
                <w:rFonts w:ascii="Times New Roman" w:hAnsi="Times New Roman" w:eastAsia="Times New Roman" w:cs="Times New Roman"/>
                <w:b/>
                <w:bCs/>
                <w:iCs/>
                <w:sz w:val="26"/>
                <w:szCs w:val="26"/>
                <w:lang w:val="en-US"/>
              </w:rPr>
              <w:t>Tiêu chuẩn 10</w:t>
            </w:r>
          </w:p>
        </w:tc>
        <w:tc>
          <w:tcPr>
            <w:tcW w:w="1950" w:type="dxa"/>
          </w:tcPr>
          <w:p w:rsidRPr="00EA053D" w:rsidR="00AB2BAC" w:rsidP="00D82237" w:rsidRDefault="59C48B99" w14:paraId="1379FFDF" w14:textId="64C100B3">
            <w:pPr>
              <w:spacing w:after="0" w:line="312" w:lineRule="auto"/>
              <w:jc w:val="center"/>
              <w:rPr>
                <w:rFonts w:ascii="Times New Roman" w:hAnsi="Times New Roman" w:eastAsia="Times New Roman" w:cs="Times New Roman"/>
                <w:b/>
                <w:bCs/>
                <w:iCs/>
                <w:sz w:val="26"/>
                <w:szCs w:val="26"/>
                <w:lang w:val="en-US"/>
              </w:rPr>
            </w:pPr>
            <w:r w:rsidRPr="00EA053D">
              <w:rPr>
                <w:rFonts w:ascii="Times New Roman" w:hAnsi="Times New Roman" w:eastAsia="Times New Roman" w:cs="Times New Roman"/>
                <w:b/>
                <w:bCs/>
                <w:iCs/>
                <w:sz w:val="26"/>
                <w:szCs w:val="26"/>
                <w:lang w:val="en-US"/>
              </w:rPr>
              <w:t>5</w:t>
            </w:r>
          </w:p>
        </w:tc>
      </w:tr>
      <w:tr w:rsidRPr="00E91F7F" w:rsidR="00AB2BAC" w:rsidTr="3D917044" w14:paraId="0DA5F827" w14:textId="77777777">
        <w:trPr>
          <w:jc w:val="center"/>
        </w:trPr>
        <w:tc>
          <w:tcPr>
            <w:tcW w:w="2655" w:type="dxa"/>
          </w:tcPr>
          <w:p w:rsidRPr="005838A4" w:rsidR="00AB2BAC" w:rsidP="00D82237" w:rsidRDefault="00AB2BAC" w14:paraId="70358C05" w14:textId="77777777">
            <w:pPr>
              <w:spacing w:after="0" w:line="312" w:lineRule="auto"/>
              <w:jc w:val="center"/>
              <w:rPr>
                <w:rFonts w:ascii="Times New Roman" w:hAnsi="Times New Roman" w:eastAsia="Times New Roman" w:cs="Times New Roman"/>
                <w:bCs/>
                <w:iCs/>
                <w:sz w:val="26"/>
                <w:szCs w:val="26"/>
                <w:lang w:val="en-US"/>
              </w:rPr>
            </w:pPr>
            <w:r w:rsidRPr="005838A4">
              <w:rPr>
                <w:rFonts w:ascii="Times New Roman" w:hAnsi="Times New Roman" w:eastAsia="Times New Roman" w:cs="Times New Roman"/>
                <w:bCs/>
                <w:iCs/>
                <w:sz w:val="26"/>
                <w:szCs w:val="26"/>
                <w:lang w:val="en-US"/>
              </w:rPr>
              <w:t>Tiêu chí 10.1</w:t>
            </w:r>
          </w:p>
        </w:tc>
        <w:tc>
          <w:tcPr>
            <w:tcW w:w="1950" w:type="dxa"/>
          </w:tcPr>
          <w:p w:rsidRPr="005838A4" w:rsidR="00AB2BAC" w:rsidP="00D82237" w:rsidRDefault="722900C9" w14:paraId="51498CA8" w14:textId="202EBED9">
            <w:pPr>
              <w:spacing w:after="0" w:line="312" w:lineRule="auto"/>
              <w:jc w:val="center"/>
            </w:pPr>
            <w:r w:rsidRPr="3D917044">
              <w:rPr>
                <w:rFonts w:ascii="Times New Roman" w:hAnsi="Times New Roman" w:eastAsia="Times New Roman" w:cs="Times New Roman"/>
                <w:sz w:val="26"/>
                <w:szCs w:val="26"/>
                <w:lang w:val="en-US"/>
              </w:rPr>
              <w:t>5</w:t>
            </w:r>
          </w:p>
        </w:tc>
      </w:tr>
      <w:tr w:rsidRPr="00E91F7F" w:rsidR="00AB2BAC" w:rsidTr="3D917044" w14:paraId="4E1EDB8A" w14:textId="77777777">
        <w:trPr>
          <w:jc w:val="center"/>
        </w:trPr>
        <w:tc>
          <w:tcPr>
            <w:tcW w:w="2655" w:type="dxa"/>
          </w:tcPr>
          <w:p w:rsidRPr="005838A4" w:rsidR="00AB2BAC" w:rsidP="00D82237" w:rsidRDefault="00AB2BAC" w14:paraId="332DB1F5" w14:textId="77777777">
            <w:pPr>
              <w:spacing w:after="0" w:line="312" w:lineRule="auto"/>
              <w:jc w:val="center"/>
              <w:rPr>
                <w:rFonts w:ascii="Times New Roman" w:hAnsi="Times New Roman" w:eastAsia="Times New Roman" w:cs="Times New Roman"/>
                <w:bCs/>
                <w:iCs/>
                <w:sz w:val="26"/>
                <w:szCs w:val="26"/>
                <w:lang w:val="en-US"/>
              </w:rPr>
            </w:pPr>
            <w:r w:rsidRPr="005838A4">
              <w:rPr>
                <w:rFonts w:ascii="Times New Roman" w:hAnsi="Times New Roman" w:eastAsia="Times New Roman" w:cs="Times New Roman"/>
                <w:bCs/>
                <w:iCs/>
                <w:sz w:val="26"/>
                <w:szCs w:val="26"/>
                <w:lang w:val="en-US"/>
              </w:rPr>
              <w:t>Tiêu chí 10.2</w:t>
            </w:r>
          </w:p>
        </w:tc>
        <w:tc>
          <w:tcPr>
            <w:tcW w:w="1950" w:type="dxa"/>
          </w:tcPr>
          <w:p w:rsidRPr="005838A4" w:rsidR="00AB2BAC" w:rsidP="00D82237" w:rsidRDefault="0840FCC8" w14:paraId="7B10C9E9" w14:textId="17D48F8C">
            <w:pPr>
              <w:spacing w:after="0" w:line="312" w:lineRule="auto"/>
              <w:jc w:val="center"/>
              <w:rPr>
                <w:rFonts w:ascii="Times New Roman" w:hAnsi="Times New Roman" w:eastAsia="Times New Roman" w:cs="Times New Roman"/>
                <w:sz w:val="26"/>
                <w:szCs w:val="26"/>
                <w:lang w:val="en-US"/>
              </w:rPr>
            </w:pPr>
            <w:r w:rsidRPr="3D917044">
              <w:rPr>
                <w:rFonts w:ascii="Times New Roman" w:hAnsi="Times New Roman" w:eastAsia="Times New Roman" w:cs="Times New Roman"/>
                <w:sz w:val="26"/>
                <w:szCs w:val="26"/>
                <w:lang w:val="en-US"/>
              </w:rPr>
              <w:t>5</w:t>
            </w:r>
          </w:p>
        </w:tc>
      </w:tr>
      <w:tr w:rsidRPr="00E91F7F" w:rsidR="00AB2BAC" w:rsidTr="3D917044" w14:paraId="663B8BE3" w14:textId="77777777">
        <w:trPr>
          <w:jc w:val="center"/>
        </w:trPr>
        <w:tc>
          <w:tcPr>
            <w:tcW w:w="2655" w:type="dxa"/>
          </w:tcPr>
          <w:p w:rsidRPr="005838A4" w:rsidR="00AB2BAC" w:rsidP="00D82237" w:rsidRDefault="00AB2BAC" w14:paraId="10D92C8E" w14:textId="77777777">
            <w:pPr>
              <w:spacing w:after="0" w:line="312" w:lineRule="auto"/>
              <w:jc w:val="center"/>
              <w:rPr>
                <w:rFonts w:ascii="Times New Roman" w:hAnsi="Times New Roman" w:eastAsia="Times New Roman" w:cs="Times New Roman"/>
                <w:bCs/>
                <w:iCs/>
                <w:sz w:val="26"/>
                <w:szCs w:val="26"/>
                <w:lang w:val="en-US"/>
              </w:rPr>
            </w:pPr>
            <w:r w:rsidRPr="005838A4">
              <w:rPr>
                <w:rFonts w:ascii="Times New Roman" w:hAnsi="Times New Roman" w:eastAsia="Times New Roman" w:cs="Times New Roman"/>
                <w:bCs/>
                <w:iCs/>
                <w:sz w:val="26"/>
                <w:szCs w:val="26"/>
                <w:lang w:val="en-US"/>
              </w:rPr>
              <w:t>Tiêu chí 10.3</w:t>
            </w:r>
          </w:p>
        </w:tc>
        <w:tc>
          <w:tcPr>
            <w:tcW w:w="1950" w:type="dxa"/>
          </w:tcPr>
          <w:p w:rsidRPr="005838A4" w:rsidR="00AB2BAC" w:rsidP="00D82237" w:rsidRDefault="63ABE329" w14:paraId="768EFAE1" w14:textId="4DFC2834">
            <w:pPr>
              <w:spacing w:after="0" w:line="312" w:lineRule="auto"/>
              <w:jc w:val="center"/>
            </w:pPr>
            <w:r w:rsidRPr="3D917044">
              <w:rPr>
                <w:rFonts w:ascii="Times New Roman" w:hAnsi="Times New Roman" w:eastAsia="Times New Roman" w:cs="Times New Roman"/>
                <w:sz w:val="26"/>
                <w:szCs w:val="26"/>
                <w:lang w:val="en-US"/>
              </w:rPr>
              <w:t>5</w:t>
            </w:r>
          </w:p>
        </w:tc>
      </w:tr>
      <w:tr w:rsidRPr="00E91F7F" w:rsidR="00AB2BAC" w:rsidTr="3D917044" w14:paraId="1AC4C479" w14:textId="77777777">
        <w:trPr>
          <w:jc w:val="center"/>
        </w:trPr>
        <w:tc>
          <w:tcPr>
            <w:tcW w:w="2655" w:type="dxa"/>
          </w:tcPr>
          <w:p w:rsidRPr="005838A4" w:rsidR="00AB2BAC" w:rsidP="00D82237" w:rsidRDefault="00AB2BAC" w14:paraId="157270F0" w14:textId="77777777">
            <w:pPr>
              <w:spacing w:after="0" w:line="312" w:lineRule="auto"/>
              <w:jc w:val="center"/>
              <w:rPr>
                <w:rFonts w:ascii="Times New Roman" w:hAnsi="Times New Roman" w:eastAsia="Times New Roman" w:cs="Times New Roman"/>
                <w:bCs/>
                <w:iCs/>
                <w:sz w:val="26"/>
                <w:szCs w:val="26"/>
                <w:lang w:val="en-US"/>
              </w:rPr>
            </w:pPr>
            <w:r w:rsidRPr="005838A4">
              <w:rPr>
                <w:rFonts w:ascii="Times New Roman" w:hAnsi="Times New Roman" w:eastAsia="Times New Roman" w:cs="Times New Roman"/>
                <w:bCs/>
                <w:iCs/>
                <w:sz w:val="26"/>
                <w:szCs w:val="26"/>
                <w:lang w:val="en-US"/>
              </w:rPr>
              <w:t>Tiêu chí 10.4</w:t>
            </w:r>
          </w:p>
        </w:tc>
        <w:tc>
          <w:tcPr>
            <w:tcW w:w="1950" w:type="dxa"/>
          </w:tcPr>
          <w:p w:rsidRPr="005838A4" w:rsidR="00AB2BAC" w:rsidP="00D82237" w:rsidRDefault="20DAE736" w14:paraId="6263691F" w14:textId="38107383">
            <w:pPr>
              <w:spacing w:after="0" w:line="312" w:lineRule="auto"/>
              <w:jc w:val="center"/>
              <w:rPr>
                <w:rFonts w:ascii="Times New Roman" w:hAnsi="Times New Roman" w:eastAsia="Times New Roman" w:cs="Times New Roman"/>
                <w:sz w:val="26"/>
                <w:szCs w:val="26"/>
                <w:lang w:val="en-US"/>
              </w:rPr>
            </w:pPr>
            <w:r w:rsidRPr="3D917044">
              <w:rPr>
                <w:rFonts w:ascii="Times New Roman" w:hAnsi="Times New Roman" w:eastAsia="Times New Roman" w:cs="Times New Roman"/>
                <w:sz w:val="26"/>
                <w:szCs w:val="26"/>
                <w:lang w:val="en-US"/>
              </w:rPr>
              <w:t>5</w:t>
            </w:r>
          </w:p>
        </w:tc>
      </w:tr>
    </w:tbl>
    <w:p w:rsidRPr="00E91F7F" w:rsidR="00A94F37" w:rsidP="00042221" w:rsidRDefault="00A94F37" w14:paraId="56E49BBD" w14:textId="583FD450">
      <w:pPr>
        <w:pStyle w:val="A2Tieuchuan"/>
        <w:rPr>
          <w:i/>
          <w:iCs/>
        </w:rPr>
      </w:pPr>
      <w:bookmarkStart w:name="_Hlk106107235" w:id="190"/>
      <w:bookmarkStart w:name="_Hlk106107807" w:id="191"/>
      <w:bookmarkStart w:name="_Toc119337922" w:id="192"/>
      <w:bookmarkEnd w:id="190"/>
      <w:bookmarkEnd w:id="191"/>
      <w:r w:rsidRPr="00E91F7F">
        <w:t xml:space="preserve">Tiêu chuẩn 11. </w:t>
      </w:r>
      <w:r w:rsidRPr="00E91F7F" w:rsidR="00A2115E">
        <w:t>H</w:t>
      </w:r>
      <w:r w:rsidRPr="00E91F7F" w:rsidR="005F6FC7">
        <w:t xml:space="preserve">ệ thống thông tin </w:t>
      </w:r>
      <w:r w:rsidRPr="00E119E6" w:rsidR="00F42654">
        <w:t>đảm bảo chất lượng</w:t>
      </w:r>
      <w:r w:rsidRPr="00E91F7F" w:rsidR="005F6FC7">
        <w:t xml:space="preserve"> bên trong</w:t>
      </w:r>
      <w:bookmarkEnd w:id="192"/>
    </w:p>
    <w:p w:rsidRPr="00E91F7F" w:rsidR="00536577" w:rsidP="008F1A16" w:rsidRDefault="00536577" w14:paraId="1BCAC6AA" w14:textId="1D1CB5C3">
      <w:pPr>
        <w:shd w:val="clear" w:color="auto" w:fill="FFFFFF"/>
        <w:spacing w:before="120" w:after="120" w:line="312" w:lineRule="auto"/>
        <w:ind w:firstLine="709"/>
        <w:jc w:val="both"/>
        <w:rPr>
          <w:rFonts w:ascii="Times New Roman" w:hAnsi="Times New Roman" w:eastAsia="Times New Roman" w:cs="Times New Roman"/>
          <w:i/>
          <w:sz w:val="28"/>
          <w:szCs w:val="28"/>
          <w:lang w:eastAsia="vi-VN"/>
        </w:rPr>
      </w:pPr>
      <w:r w:rsidRPr="00752A5A">
        <w:rPr>
          <w:rFonts w:ascii="Times New Roman" w:hAnsi="Times New Roman" w:eastAsia="Times New Roman" w:cs="Times New Roman"/>
          <w:b/>
          <w:bCs/>
          <w:i/>
          <w:sz w:val="26"/>
          <w:szCs w:val="28"/>
          <w:lang w:eastAsia="vi-VN"/>
        </w:rPr>
        <w:t xml:space="preserve">Tiêu chí 11.1. Kế hoạch quản lý thông tin </w:t>
      </w:r>
      <w:r w:rsidRPr="00E119E6" w:rsidR="00D82237">
        <w:rPr>
          <w:rFonts w:ascii="Times New Roman" w:hAnsi="Times New Roman" w:eastAsia="Times New Roman" w:cs="Times New Roman"/>
          <w:b/>
          <w:bCs/>
          <w:i/>
          <w:sz w:val="26"/>
          <w:szCs w:val="28"/>
          <w:lang w:eastAsia="vi-VN"/>
        </w:rPr>
        <w:t>đảm bảo chất lượng</w:t>
      </w:r>
      <w:r w:rsidRPr="00752A5A">
        <w:rPr>
          <w:rFonts w:ascii="Times New Roman" w:hAnsi="Times New Roman" w:eastAsia="Times New Roman" w:cs="Times New Roman"/>
          <w:b/>
          <w:bCs/>
          <w:i/>
          <w:sz w:val="26"/>
          <w:szCs w:val="28"/>
          <w:lang w:eastAsia="vi-VN"/>
        </w:rPr>
        <w:t xml:space="preserve"> bên trong bao gồm việc thu thập, xử lý, báo cáo, nhận và chuyển thông tin từ các bên liên quan nhằm hỗ trợ hoạt động đào tạo, </w:t>
      </w:r>
      <w:r w:rsidRPr="00E119E6" w:rsidR="00D82237">
        <w:rPr>
          <w:rFonts w:ascii="Times New Roman" w:hAnsi="Times New Roman" w:eastAsia="Times New Roman" w:cs="Times New Roman"/>
          <w:b/>
          <w:bCs/>
          <w:i/>
          <w:sz w:val="26"/>
          <w:szCs w:val="28"/>
          <w:lang w:eastAsia="vi-VN"/>
        </w:rPr>
        <w:t>nghiên cứu khoa học</w:t>
      </w:r>
      <w:r w:rsidRPr="00752A5A">
        <w:rPr>
          <w:rFonts w:ascii="Times New Roman" w:hAnsi="Times New Roman" w:eastAsia="Times New Roman" w:cs="Times New Roman"/>
          <w:b/>
          <w:bCs/>
          <w:i/>
          <w:sz w:val="26"/>
          <w:szCs w:val="28"/>
          <w:lang w:eastAsia="vi-VN"/>
        </w:rPr>
        <w:t xml:space="preserve"> và phục vụ cộng đồng được thiết lập</w:t>
      </w:r>
      <w:r w:rsidRPr="00E91F7F">
        <w:rPr>
          <w:rFonts w:ascii="Times New Roman" w:hAnsi="Times New Roman" w:eastAsia="Times New Roman" w:cs="Times New Roman"/>
          <w:b/>
          <w:bCs/>
          <w:i/>
          <w:sz w:val="28"/>
          <w:szCs w:val="28"/>
          <w:lang w:eastAsia="vi-VN"/>
        </w:rPr>
        <w:t>.</w:t>
      </w:r>
    </w:p>
    <w:p w:rsidRPr="007470CA" w:rsidR="00536577" w:rsidP="008F1A16" w:rsidRDefault="2895591D" w14:paraId="4D343229" w14:textId="7403F60B">
      <w:pPr>
        <w:widowControl w:val="0"/>
        <w:suppressLineNumbers/>
        <w:spacing w:before="120" w:after="120" w:line="312" w:lineRule="auto"/>
        <w:ind w:firstLine="709"/>
        <w:jc w:val="both"/>
        <w:rPr>
          <w:rFonts w:ascii="Times New Roman" w:hAnsi="Times New Roman" w:cs="Times New Roman"/>
          <w:sz w:val="26"/>
          <w:szCs w:val="26"/>
        </w:rPr>
      </w:pPr>
      <w:r w:rsidRPr="2895591D">
        <w:rPr>
          <w:rFonts w:ascii="Times New Roman" w:hAnsi="Times New Roman" w:cs="Times New Roman"/>
          <w:sz w:val="26"/>
          <w:szCs w:val="26"/>
        </w:rPr>
        <w:t xml:space="preserve">Trường Đại học Vinh đã sớm nhận thức được vai trò quan trọng của </w:t>
      </w:r>
      <w:r w:rsidRPr="003747FA">
        <w:rPr>
          <w:rFonts w:ascii="Times New Roman" w:hAnsi="Times New Roman" w:cs="Times New Roman"/>
          <w:sz w:val="26"/>
          <w:szCs w:val="26"/>
        </w:rPr>
        <w:t>H</w:t>
      </w:r>
      <w:r w:rsidRPr="2895591D">
        <w:rPr>
          <w:rFonts w:ascii="Times New Roman" w:hAnsi="Times New Roman" w:cs="Times New Roman"/>
          <w:sz w:val="26"/>
          <w:szCs w:val="26"/>
        </w:rPr>
        <w:t xml:space="preserve">ệ thống thông tin ĐBCL nên đã đưa kế hoạch xây dựng </w:t>
      </w:r>
      <w:r w:rsidRPr="003747FA">
        <w:rPr>
          <w:rFonts w:ascii="Times New Roman" w:hAnsi="Times New Roman" w:cs="Times New Roman"/>
          <w:sz w:val="26"/>
          <w:szCs w:val="26"/>
        </w:rPr>
        <w:t>H</w:t>
      </w:r>
      <w:r w:rsidRPr="2895591D">
        <w:rPr>
          <w:rFonts w:ascii="Times New Roman" w:hAnsi="Times New Roman" w:cs="Times New Roman"/>
          <w:sz w:val="26"/>
          <w:szCs w:val="26"/>
        </w:rPr>
        <w:t xml:space="preserve">ệ thống thông tin ĐBCL trong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vào Nghị quyết của Ban Chấp hành Đảng bộ Trường </w:t>
      </w:r>
      <w:r w:rsidRPr="2895591D">
        <w:rPr>
          <w:rFonts w:ascii="Times New Roman" w:hAnsi="Times New Roman" w:eastAsia="Times New Roman" w:cs="Times New Roman"/>
          <w:sz w:val="26"/>
          <w:szCs w:val="26"/>
        </w:rPr>
        <w:t>[</w:t>
      </w:r>
      <w:hyperlink r:id="rId717">
        <w:r w:rsidRPr="2895591D">
          <w:rPr>
            <w:rStyle w:val="Hyperlink"/>
            <w:rFonts w:ascii="Times New Roman" w:hAnsi="Times New Roman" w:eastAsia="Times New Roman" w:cs="Times New Roman"/>
            <w:sz w:val="26"/>
            <w:szCs w:val="26"/>
          </w:rPr>
          <w:t>H11.11.01.01</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Trong đó, chú trọng sử dụng các phương pháp thống kê trong thu thập, phân tích thông  tin; ban hành công khai các chỉ số thực hiện, quy trình ĐBCL, cơ chế đánh giá, kết quả đánh giá để các đơn vị, tổ chức và mọi thành viên trong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và các tổ chức được biết, được cùng tham gia xây dựng và thực hiện.</w:t>
      </w:r>
    </w:p>
    <w:p w:rsidRPr="007470CA" w:rsidR="00536577" w:rsidP="008F1A16" w:rsidRDefault="0C9CB002" w14:paraId="667536E5" w14:textId="28B3D67D">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Hệ thống thông tin ĐBCL bên trong của Trường Đại học Vinh bao gồm các hệ thống dữ liệu được thu thập, xử lý và phân tích để phục vụ cho hoạt động đào tạo, NCKH và phục vụ cộng đồng. Xét dưới góc độ về nguồn gốc thông tin thì </w:t>
      </w:r>
      <w:r w:rsidRPr="003747FA">
        <w:rPr>
          <w:rFonts w:ascii="Times New Roman" w:hAnsi="Times New Roman" w:cs="Times New Roman"/>
          <w:sz w:val="26"/>
          <w:szCs w:val="26"/>
        </w:rPr>
        <w:t>H</w:t>
      </w:r>
      <w:r w:rsidRPr="0C9CB002">
        <w:rPr>
          <w:rFonts w:ascii="Times New Roman" w:hAnsi="Times New Roman" w:cs="Times New Roman"/>
          <w:sz w:val="26"/>
          <w:szCs w:val="26"/>
        </w:rPr>
        <w:t xml:space="preserve">ệ thống thông tin </w:t>
      </w:r>
      <w:r w:rsidRPr="0C9CB002">
        <w:rPr>
          <w:rFonts w:ascii="Times New Roman" w:hAnsi="Times New Roman" w:cs="Times New Roman"/>
          <w:sz w:val="26"/>
          <w:szCs w:val="26"/>
        </w:rPr>
        <w:lastRenderedPageBreak/>
        <w:t xml:space="preserve">ĐBCL bên trong bao gồm hai thành phần là thông tin sơ cấp (thông tin thu thập từ khảo sát các bên liên quan) và thông tin thứ cấp (thông tin từ hoạt động của các đơn vị chức năng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như số liệu về cán bộ, giảng viên, sinh viên, học vụ, CSVC, NCKH, tài chính,...). Thông tin sơ cấp được phân công cho một số đơn vị chức năng phù hợp thực hiện thu thập, xử lý, lưu trữ và báo cá</w:t>
      </w:r>
      <w:r w:rsidRPr="003747FA">
        <w:rPr>
          <w:rFonts w:ascii="Times New Roman" w:hAnsi="Times New Roman" w:cs="Times New Roman"/>
          <w:sz w:val="26"/>
          <w:szCs w:val="26"/>
        </w:rPr>
        <w:t>o [</w:t>
      </w:r>
      <w:hyperlink r:id="rId718">
        <w:r w:rsidRPr="003747FA">
          <w:rPr>
            <w:rStyle w:val="Hyperlink"/>
            <w:rFonts w:ascii="Times New Roman" w:hAnsi="Times New Roman" w:cs="Times New Roman"/>
            <w:sz w:val="26"/>
            <w:szCs w:val="26"/>
          </w:rPr>
          <w:t>H11.11.01.13</w:t>
        </w:r>
      </w:hyperlink>
      <w:r w:rsidRPr="003747FA">
        <w:rPr>
          <w:rFonts w:ascii="Times New Roman" w:hAnsi="Times New Roman" w:cs="Times New Roman"/>
          <w:sz w:val="26"/>
          <w:szCs w:val="26"/>
        </w:rPr>
        <w:t>]</w:t>
      </w:r>
      <w:r w:rsidRPr="0C9CB002">
        <w:rPr>
          <w:rFonts w:ascii="Times New Roman" w:hAnsi="Times New Roman" w:cs="Times New Roman"/>
          <w:sz w:val="26"/>
          <w:szCs w:val="26"/>
        </w:rPr>
        <w:t>, thông tin thứ cấp được thu thập, xử lý, lưu trữ và báo cáo thông qua các hoạt động theo chức năng, nhiệm vụ của các đơn vị [</w:t>
      </w:r>
      <w:hyperlink r:id="rId719">
        <w:r w:rsidRPr="0C9CB002">
          <w:rPr>
            <w:rStyle w:val="Hyperlink"/>
            <w:rFonts w:ascii="Times New Roman" w:hAnsi="Times New Roman" w:eastAsia="Times New Roman" w:cs="Times New Roman"/>
            <w:sz w:val="26"/>
            <w:szCs w:val="26"/>
          </w:rPr>
          <w:t>H11.11.01.06</w:t>
        </w:r>
      </w:hyperlink>
      <w:r w:rsidRPr="0C9CB002">
        <w:rPr>
          <w:rFonts w:ascii="Times New Roman" w:hAnsi="Times New Roman" w:cs="Times New Roman"/>
          <w:sz w:val="26"/>
          <w:szCs w:val="26"/>
        </w:rPr>
        <w:t>], [</w:t>
      </w:r>
      <w:hyperlink r:id="rId720">
        <w:r w:rsidRPr="0C9CB002">
          <w:rPr>
            <w:rStyle w:val="Hyperlink"/>
            <w:rFonts w:ascii="Times New Roman" w:hAnsi="Times New Roman" w:eastAsia="Times New Roman" w:cs="Times New Roman"/>
            <w:sz w:val="26"/>
            <w:szCs w:val="26"/>
          </w:rPr>
          <w:t>H11.11.01.08</w:t>
        </w:r>
      </w:hyperlink>
      <w:r w:rsidRPr="0C9CB002">
        <w:rPr>
          <w:rFonts w:ascii="Times New Roman" w:hAnsi="Times New Roman" w:cs="Times New Roman"/>
          <w:sz w:val="26"/>
          <w:szCs w:val="26"/>
        </w:rPr>
        <w:t>].</w:t>
      </w:r>
    </w:p>
    <w:p w:rsidRPr="007470CA" w:rsidR="00536577" w:rsidP="008F1A16" w:rsidRDefault="0C9CB002" w14:paraId="39C7CD87" w14:textId="11F3781C">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Trường Đại học Vinh đã giao cho Trung tâm ĐBCL chủ trì, Trung tâm CNTT và B</w:t>
      </w:r>
      <w:r w:rsidRPr="003747FA">
        <w:rPr>
          <w:rFonts w:ascii="Times New Roman" w:hAnsi="Times New Roman" w:cs="Times New Roman"/>
          <w:sz w:val="26"/>
          <w:szCs w:val="26"/>
        </w:rPr>
        <w:t>ộ phận T</w:t>
      </w:r>
      <w:r w:rsidRPr="0C9CB002">
        <w:rPr>
          <w:rFonts w:ascii="Times New Roman" w:hAnsi="Times New Roman" w:cs="Times New Roman"/>
          <w:sz w:val="26"/>
          <w:szCs w:val="26"/>
        </w:rPr>
        <w:t xml:space="preserve">ruyền thông phối hợp triển khai thiết lập hệ thống thông tin ĐBCL trong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w:t>
      </w:r>
      <w:hyperlink r:id="rId721">
        <w:r w:rsidRPr="0C9CB002">
          <w:rPr>
            <w:rStyle w:val="Hyperlink"/>
            <w:rFonts w:ascii="Times New Roman" w:hAnsi="Times New Roman" w:eastAsia="Times New Roman" w:cs="Times New Roman"/>
            <w:sz w:val="26"/>
            <w:szCs w:val="26"/>
          </w:rPr>
          <w:t>H11.11.01.07</w:t>
        </w:r>
      </w:hyperlink>
      <w:r w:rsidRPr="0C9CB002">
        <w:rPr>
          <w:rFonts w:ascii="Times New Roman" w:hAnsi="Times New Roman" w:cs="Times New Roman"/>
          <w:sz w:val="26"/>
          <w:szCs w:val="26"/>
        </w:rPr>
        <w:t xml:space="preserve">]. Trong quá trình triển khai xây dựng hệ thống, Trường Đại học Vinh đã nhận ra những vấn đề cần bổ sung, cải tiến để hoàn thiện </w:t>
      </w:r>
      <w:r w:rsidRPr="003747FA">
        <w:rPr>
          <w:rFonts w:ascii="Times New Roman" w:hAnsi="Times New Roman" w:cs="Times New Roman"/>
          <w:sz w:val="26"/>
          <w:szCs w:val="26"/>
        </w:rPr>
        <w:t>H</w:t>
      </w:r>
      <w:r w:rsidRPr="0C9CB002">
        <w:rPr>
          <w:rFonts w:ascii="Times New Roman" w:hAnsi="Times New Roman" w:cs="Times New Roman"/>
          <w:sz w:val="26"/>
          <w:szCs w:val="26"/>
        </w:rPr>
        <w:t>ệ thống thông tin ĐBCL và đưa ra kế hoạch kịp thời như: bổ sung thành phần và hoàn thiện hệ thống mạng lưới ĐBCL [</w:t>
      </w:r>
      <w:hyperlink r:id="rId722">
        <w:r w:rsidRPr="0C9CB002">
          <w:rPr>
            <w:rStyle w:val="Hyperlink"/>
            <w:rFonts w:ascii="Times New Roman" w:hAnsi="Times New Roman" w:eastAsia="Times New Roman" w:cs="Times New Roman"/>
            <w:sz w:val="26"/>
            <w:szCs w:val="26"/>
          </w:rPr>
          <w:t>H11.11.01.02</w:t>
        </w:r>
      </w:hyperlink>
      <w:r w:rsidRPr="0C9CB002">
        <w:rPr>
          <w:rFonts w:ascii="Times New Roman" w:hAnsi="Times New Roman" w:cs="Times New Roman"/>
          <w:sz w:val="26"/>
          <w:szCs w:val="26"/>
        </w:rPr>
        <w:t>], [</w:t>
      </w:r>
      <w:hyperlink r:id="rId723">
        <w:r w:rsidRPr="0C9CB002">
          <w:rPr>
            <w:rStyle w:val="Hyperlink"/>
            <w:rFonts w:ascii="Times New Roman" w:hAnsi="Times New Roman" w:eastAsia="Times New Roman" w:cs="Times New Roman"/>
            <w:sz w:val="26"/>
            <w:szCs w:val="26"/>
          </w:rPr>
          <w:t>H11.11.01.05</w:t>
        </w:r>
      </w:hyperlink>
      <w:r w:rsidRPr="0C9CB002">
        <w:rPr>
          <w:rFonts w:ascii="Times New Roman" w:hAnsi="Times New Roman" w:cs="Times New Roman"/>
          <w:sz w:val="26"/>
          <w:szCs w:val="26"/>
        </w:rPr>
        <w:t>]; cải tiến về chất lượng và quy trình của hệ thống ĐBCL [</w:t>
      </w:r>
      <w:hyperlink r:id="rId724">
        <w:r w:rsidRPr="0C9CB002">
          <w:rPr>
            <w:rStyle w:val="Hyperlink"/>
            <w:rFonts w:ascii="Times New Roman" w:hAnsi="Times New Roman" w:eastAsia="Times New Roman" w:cs="Times New Roman"/>
            <w:sz w:val="26"/>
            <w:szCs w:val="26"/>
          </w:rPr>
          <w:t>H11.11.01.03</w:t>
        </w:r>
      </w:hyperlink>
      <w:r w:rsidRPr="0C9CB002">
        <w:rPr>
          <w:rFonts w:ascii="Times New Roman" w:hAnsi="Times New Roman" w:cs="Times New Roman"/>
          <w:sz w:val="26"/>
          <w:szCs w:val="26"/>
        </w:rPr>
        <w:t>], [</w:t>
      </w:r>
      <w:hyperlink r:id="rId725">
        <w:r w:rsidRPr="0C9CB002">
          <w:rPr>
            <w:rStyle w:val="Hyperlink"/>
            <w:rFonts w:ascii="Times New Roman" w:hAnsi="Times New Roman" w:eastAsia="Times New Roman" w:cs="Times New Roman"/>
            <w:sz w:val="26"/>
            <w:szCs w:val="26"/>
          </w:rPr>
          <w:t>H11.11.01.04</w:t>
        </w:r>
      </w:hyperlink>
      <w:r w:rsidRPr="0C9CB002">
        <w:rPr>
          <w:rFonts w:ascii="Times New Roman" w:hAnsi="Times New Roman" w:cs="Times New Roman"/>
          <w:sz w:val="26"/>
          <w:szCs w:val="26"/>
        </w:rPr>
        <w:t xml:space="preserve">]. Quá trình nỗ lực cải tiến liên tục, không ngừng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kiện toàn mạng lưới ĐBCL về cấu trúc, thành phần và quy chế hoạt động của hệ thống [</w:t>
      </w:r>
      <w:hyperlink r:id="rId726">
        <w:r w:rsidRPr="0C9CB002">
          <w:rPr>
            <w:rStyle w:val="Hyperlink"/>
            <w:rFonts w:ascii="Times New Roman" w:hAnsi="Times New Roman" w:eastAsia="Times New Roman" w:cs="Times New Roman"/>
            <w:sz w:val="26"/>
            <w:szCs w:val="26"/>
          </w:rPr>
          <w:t>H11.11.01.09</w:t>
        </w:r>
      </w:hyperlink>
      <w:r w:rsidRPr="0C9CB002">
        <w:rPr>
          <w:rFonts w:ascii="Times New Roman" w:hAnsi="Times New Roman" w:cs="Times New Roman"/>
          <w:sz w:val="26"/>
          <w:szCs w:val="26"/>
        </w:rPr>
        <w:t>], [</w:t>
      </w:r>
      <w:hyperlink r:id="rId727">
        <w:r w:rsidRPr="0C9CB002">
          <w:rPr>
            <w:rStyle w:val="Hyperlink"/>
            <w:rFonts w:ascii="Times New Roman" w:hAnsi="Times New Roman" w:eastAsia="Times New Roman" w:cs="Times New Roman"/>
            <w:sz w:val="26"/>
            <w:szCs w:val="26"/>
          </w:rPr>
          <w:t>H11.11.01.10</w:t>
        </w:r>
      </w:hyperlink>
      <w:r w:rsidRPr="0C9CB002">
        <w:rPr>
          <w:rFonts w:ascii="Times New Roman" w:hAnsi="Times New Roman" w:cs="Times New Roman"/>
          <w:sz w:val="26"/>
          <w:szCs w:val="26"/>
        </w:rPr>
        <w:t>], [</w:t>
      </w:r>
      <w:hyperlink r:id="rId728">
        <w:r w:rsidRPr="0C9CB002">
          <w:rPr>
            <w:rStyle w:val="Hyperlink"/>
            <w:rFonts w:ascii="Times New Roman" w:hAnsi="Times New Roman" w:eastAsia="Times New Roman" w:cs="Times New Roman"/>
            <w:sz w:val="26"/>
            <w:szCs w:val="26"/>
          </w:rPr>
          <w:t>H11.11.01.11</w:t>
        </w:r>
      </w:hyperlink>
      <w:r w:rsidRPr="0C9CB002">
        <w:rPr>
          <w:rFonts w:ascii="Times New Roman" w:hAnsi="Times New Roman" w:cs="Times New Roman"/>
          <w:sz w:val="26"/>
          <w:szCs w:val="26"/>
        </w:rPr>
        <w:t>], [</w:t>
      </w:r>
      <w:hyperlink r:id="rId729">
        <w:r w:rsidRPr="0C9CB002">
          <w:rPr>
            <w:rStyle w:val="Hyperlink"/>
            <w:rFonts w:ascii="Times New Roman" w:hAnsi="Times New Roman" w:eastAsia="Times New Roman" w:cs="Times New Roman"/>
            <w:sz w:val="26"/>
            <w:szCs w:val="26"/>
          </w:rPr>
          <w:t>H11.11.01.12</w:t>
        </w:r>
      </w:hyperlink>
      <w:r w:rsidRPr="0C9CB002">
        <w:rPr>
          <w:rFonts w:ascii="Times New Roman" w:hAnsi="Times New Roman" w:cs="Times New Roman"/>
          <w:sz w:val="26"/>
          <w:szCs w:val="26"/>
        </w:rPr>
        <w:t>].</w:t>
      </w:r>
    </w:p>
    <w:p w:rsidRPr="00752A5A" w:rsidR="00536577" w:rsidP="008F1A16" w:rsidRDefault="0C9CB002" w14:paraId="412481D2" w14:textId="6D7721A4">
      <w:pPr>
        <w:widowControl w:val="0"/>
        <w:suppressLineNumber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Trường Đại học Vinh là một trong những trường ứng dụng CNTT trong xây dựng hệ thống quản lý thông tin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khá sớm trong toàn quốc: </w:t>
      </w:r>
      <w:r w:rsidRPr="003747FA">
        <w:rPr>
          <w:rFonts w:ascii="Times New Roman" w:hAnsi="Times New Roman" w:cs="Times New Roman"/>
          <w:sz w:val="26"/>
          <w:szCs w:val="26"/>
        </w:rPr>
        <w:t>T</w:t>
      </w:r>
      <w:r w:rsidRPr="0C9CB002">
        <w:rPr>
          <w:rFonts w:ascii="Times New Roman" w:hAnsi="Times New Roman" w:cs="Times New Roman"/>
          <w:sz w:val="26"/>
          <w:szCs w:val="26"/>
        </w:rPr>
        <w:t>ừ năm học 2007</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 xml:space="preserve">2008 đã triển khai ứng dụng Phần mềm quản lý đào tạo do </w:t>
      </w:r>
      <w:r w:rsidRPr="003747FA">
        <w:rPr>
          <w:rFonts w:ascii="Times New Roman" w:hAnsi="Times New Roman" w:cs="Times New Roman"/>
          <w:sz w:val="26"/>
          <w:szCs w:val="26"/>
        </w:rPr>
        <w:t>C</w:t>
      </w:r>
      <w:r w:rsidRPr="0C9CB002">
        <w:rPr>
          <w:rFonts w:ascii="Times New Roman" w:hAnsi="Times New Roman" w:cs="Times New Roman"/>
          <w:sz w:val="26"/>
          <w:szCs w:val="26"/>
        </w:rPr>
        <w:t xml:space="preserve">ông ty </w:t>
      </w:r>
      <w:r w:rsidRPr="003747FA">
        <w:rPr>
          <w:rFonts w:ascii="Times New Roman" w:hAnsi="Times New Roman" w:cs="Times New Roman"/>
          <w:sz w:val="26"/>
          <w:szCs w:val="26"/>
        </w:rPr>
        <w:t>Tầm nhìn</w:t>
      </w:r>
      <w:r w:rsidRPr="0C9CB002">
        <w:rPr>
          <w:rFonts w:ascii="Times New Roman" w:hAnsi="Times New Roman" w:cs="Times New Roman"/>
          <w:sz w:val="26"/>
          <w:szCs w:val="26"/>
        </w:rPr>
        <w:t xml:space="preserve"> Giải pháp phần mềm CMC xây dựng; từ năm 2010 đã triển khai ứng dụng Phần mềm văn phòng điện tử (Eoffice) do </w:t>
      </w:r>
      <w:r w:rsidRPr="003747FA">
        <w:rPr>
          <w:rFonts w:ascii="Times New Roman" w:hAnsi="Times New Roman" w:cs="Times New Roman"/>
          <w:sz w:val="26"/>
          <w:szCs w:val="26"/>
        </w:rPr>
        <w:t>C</w:t>
      </w:r>
      <w:r w:rsidRPr="0C9CB002">
        <w:rPr>
          <w:rFonts w:ascii="Times New Roman" w:hAnsi="Times New Roman" w:cs="Times New Roman"/>
          <w:sz w:val="26"/>
          <w:szCs w:val="26"/>
        </w:rPr>
        <w:t xml:space="preserve">ông ty BKAV xây dựng; các phần mềm do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tự xây dựng như Quản lý tài chính, quản lý thư viện, quản lý cán bộ, phần mềm kê khai thanh toán thừa giờ, phần mềm quản lý đào tạo không chính quy, phần mềm quản lý tài sản... Tuy nhiên,  với sự phát triển nhanh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về quy mô, loại hình đào tạo và sự đổi mới trong tổ chức, quản lý, điều hành đã cho thấy hệ thống các phần mềm đó có nhiều hạn chế. Để đáp ứng yêu cầu về quản trị hoạt động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tiếp cận với xu thế phát triển trong và ngoài nước, Trường đã ban hành Đề án quy hoạch tổng thể hệ thống thông tin quản lý Trường Đại học Vinh [</w:t>
      </w:r>
      <w:hyperlink r:id="rId730">
        <w:r w:rsidRPr="0C9CB002">
          <w:rPr>
            <w:rStyle w:val="Hyperlink"/>
            <w:rFonts w:ascii="Times New Roman" w:hAnsi="Times New Roman" w:eastAsia="Times New Roman" w:cs="Times New Roman"/>
            <w:sz w:val="26"/>
            <w:szCs w:val="26"/>
          </w:rPr>
          <w:t>H11.11.01.14</w:t>
        </w:r>
      </w:hyperlink>
      <w:r w:rsidRPr="0C9CB002">
        <w:rPr>
          <w:rFonts w:ascii="Times New Roman" w:hAnsi="Times New Roman" w:cs="Times New Roman"/>
          <w:sz w:val="26"/>
          <w:szCs w:val="26"/>
        </w:rPr>
        <w:t>]. Trong đó, đã m</w:t>
      </w:r>
      <w:r w:rsidRPr="003747FA">
        <w:rPr>
          <w:rFonts w:ascii="Times New Roman" w:hAnsi="Times New Roman" w:cs="Times New Roman"/>
          <w:sz w:val="26"/>
          <w:szCs w:val="26"/>
        </w:rPr>
        <w:t>ô-đun</w:t>
      </w:r>
      <w:r w:rsidRPr="0C9CB002">
        <w:rPr>
          <w:rFonts w:ascii="Times New Roman" w:hAnsi="Times New Roman" w:cs="Times New Roman"/>
          <w:sz w:val="26"/>
          <w:szCs w:val="26"/>
        </w:rPr>
        <w:t xml:space="preserve"> hóa các phân hệ quản lý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và phân chia theo từng giai đoạn thời gian hoàn thành triển khai ứng dụng [</w:t>
      </w:r>
      <w:hyperlink r:id="rId731">
        <w:r w:rsidRPr="0C9CB002">
          <w:rPr>
            <w:rStyle w:val="Hyperlink"/>
            <w:rFonts w:ascii="Times New Roman" w:hAnsi="Times New Roman" w:eastAsia="Times New Roman" w:cs="Times New Roman"/>
            <w:sz w:val="26"/>
            <w:szCs w:val="26"/>
          </w:rPr>
          <w:t>H11.11.01.15</w:t>
        </w:r>
      </w:hyperlink>
      <w:r w:rsidRPr="0C9CB002">
        <w:rPr>
          <w:rFonts w:ascii="Times New Roman" w:hAnsi="Times New Roman" w:cs="Times New Roman"/>
          <w:sz w:val="26"/>
          <w:szCs w:val="26"/>
        </w:rPr>
        <w:t>], [</w:t>
      </w:r>
      <w:hyperlink r:id="rId732">
        <w:r w:rsidRPr="0C9CB002">
          <w:rPr>
            <w:rStyle w:val="Hyperlink"/>
            <w:rFonts w:ascii="Times New Roman" w:hAnsi="Times New Roman" w:eastAsia="Times New Roman" w:cs="Times New Roman"/>
            <w:sz w:val="26"/>
            <w:szCs w:val="26"/>
          </w:rPr>
          <w:t>H11.11.01.16</w:t>
        </w:r>
      </w:hyperlink>
      <w:r w:rsidRPr="0C9CB002">
        <w:rPr>
          <w:rFonts w:ascii="Times New Roman" w:hAnsi="Times New Roman" w:cs="Times New Roman"/>
          <w:sz w:val="26"/>
          <w:szCs w:val="26"/>
        </w:rPr>
        <w:t>], [</w:t>
      </w:r>
      <w:hyperlink r:id="rId733">
        <w:r w:rsidRPr="0C9CB002">
          <w:rPr>
            <w:rStyle w:val="Hyperlink"/>
            <w:rFonts w:ascii="Times New Roman" w:hAnsi="Times New Roman" w:eastAsia="Times New Roman" w:cs="Times New Roman"/>
            <w:sz w:val="26"/>
            <w:szCs w:val="26"/>
          </w:rPr>
          <w:t>H11.11.01.17</w:t>
        </w:r>
      </w:hyperlink>
      <w:r w:rsidRPr="0C9CB002">
        <w:rPr>
          <w:rFonts w:ascii="Times New Roman" w:hAnsi="Times New Roman" w:cs="Times New Roman"/>
          <w:sz w:val="26"/>
          <w:szCs w:val="26"/>
        </w:rPr>
        <w:t>], [</w:t>
      </w:r>
      <w:hyperlink r:id="rId734">
        <w:r w:rsidRPr="0C9CB002">
          <w:rPr>
            <w:rStyle w:val="Hyperlink"/>
            <w:rFonts w:ascii="Times New Roman" w:hAnsi="Times New Roman" w:eastAsia="Times New Roman" w:cs="Times New Roman"/>
            <w:sz w:val="26"/>
            <w:szCs w:val="26"/>
          </w:rPr>
          <w:t>H11.11.01.18</w:t>
        </w:r>
      </w:hyperlink>
      <w:r w:rsidRPr="0C9CB002">
        <w:rPr>
          <w:rFonts w:ascii="Times New Roman" w:hAnsi="Times New Roman" w:cs="Times New Roman"/>
          <w:sz w:val="26"/>
          <w:szCs w:val="26"/>
        </w:rPr>
        <w:t>], [</w:t>
      </w:r>
      <w:hyperlink r:id="rId735">
        <w:r w:rsidRPr="0C9CB002">
          <w:rPr>
            <w:rStyle w:val="Hyperlink"/>
            <w:rFonts w:ascii="Times New Roman" w:hAnsi="Times New Roman" w:eastAsia="Times New Roman" w:cs="Times New Roman"/>
            <w:sz w:val="26"/>
            <w:szCs w:val="26"/>
          </w:rPr>
          <w:t>H11.11.01.19</w:t>
        </w:r>
      </w:hyperlink>
      <w:r w:rsidRPr="0C9CB002">
        <w:rPr>
          <w:rFonts w:ascii="Times New Roman" w:hAnsi="Times New Roman" w:cs="Times New Roman"/>
          <w:sz w:val="26"/>
          <w:szCs w:val="26"/>
        </w:rPr>
        <w:t>],  [</w:t>
      </w:r>
      <w:hyperlink r:id="rId736">
        <w:r w:rsidRPr="0C9CB002">
          <w:rPr>
            <w:rStyle w:val="Hyperlink"/>
            <w:rFonts w:ascii="Times New Roman" w:hAnsi="Times New Roman" w:eastAsia="Times New Roman" w:cs="Times New Roman"/>
            <w:sz w:val="26"/>
            <w:szCs w:val="26"/>
          </w:rPr>
          <w:t>H11.11.01.20</w:t>
        </w:r>
      </w:hyperlink>
      <w:r w:rsidRPr="0C9CB002">
        <w:rPr>
          <w:rFonts w:ascii="Times New Roman" w:hAnsi="Times New Roman" w:cs="Times New Roman"/>
          <w:sz w:val="26"/>
          <w:szCs w:val="26"/>
        </w:rPr>
        <w:t>], [</w:t>
      </w:r>
      <w:hyperlink r:id="rId737">
        <w:r w:rsidRPr="0C9CB002">
          <w:rPr>
            <w:rStyle w:val="Hyperlink"/>
            <w:rFonts w:ascii="Times New Roman" w:hAnsi="Times New Roman" w:eastAsia="Times New Roman" w:cs="Times New Roman"/>
            <w:sz w:val="26"/>
            <w:szCs w:val="26"/>
          </w:rPr>
          <w:t>H11.11.01.21</w:t>
        </w:r>
      </w:hyperlink>
      <w:r w:rsidRPr="0C9CB002">
        <w:rPr>
          <w:rFonts w:ascii="Times New Roman" w:hAnsi="Times New Roman" w:cs="Times New Roman"/>
          <w:sz w:val="26"/>
          <w:szCs w:val="26"/>
        </w:rPr>
        <w:t xml:space="preserve">]. Thông tin thứ cấp được kết xuất từ các phân hệ quản lý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các thông tin sơ cấp được thu thập từ các đơn vị chức năng đã được phân công đảm nhiệm thông qua các công cụ khảo sát, lấy ý kiến các bên liên quan. Tuy nhiên, các công cụ khảo sát trực tuyến của hệ thống có độ tùy biến về phân cấp phân quyền, tùy chọn kiểu và nội dung cho việc lấy ý kiến các bên liên quan chưa cao.</w:t>
      </w:r>
    </w:p>
    <w:p w:rsidRPr="00304E2D" w:rsidR="00536577" w:rsidP="008F1A16" w:rsidRDefault="00536577" w14:paraId="30951D99" w14:textId="1980E19F">
      <w:pPr>
        <w:shd w:val="clear" w:color="auto" w:fill="FFFFFF"/>
        <w:spacing w:before="120" w:after="120" w:line="312" w:lineRule="auto"/>
        <w:ind w:firstLine="709"/>
        <w:jc w:val="both"/>
        <w:rPr>
          <w:rFonts w:ascii="Times New Roman" w:hAnsi="Times New Roman" w:eastAsia="Times New Roman" w:cs="Times New Roman"/>
          <w:b/>
          <w:sz w:val="26"/>
          <w:szCs w:val="26"/>
          <w:lang w:eastAsia="vi-VN"/>
        </w:rPr>
      </w:pPr>
      <w:r w:rsidRPr="008B7073">
        <w:rPr>
          <w:rFonts w:ascii="Times New Roman" w:hAnsi="Times New Roman" w:eastAsia="Times New Roman" w:cs="Times New Roman"/>
          <w:b/>
          <w:sz w:val="26"/>
          <w:szCs w:val="26"/>
          <w:lang w:eastAsia="vi-VN"/>
        </w:rPr>
        <w:t>Tự đánh giá tiêu chí đạt mức: 5/7</w:t>
      </w:r>
      <w:r w:rsidRPr="00304E2D" w:rsidR="00CC322B">
        <w:rPr>
          <w:rFonts w:ascii="Times New Roman" w:hAnsi="Times New Roman" w:eastAsia="Times New Roman" w:cs="Times New Roman"/>
          <w:b/>
          <w:sz w:val="26"/>
          <w:szCs w:val="26"/>
          <w:lang w:eastAsia="vi-VN"/>
        </w:rPr>
        <w:t>.</w:t>
      </w:r>
    </w:p>
    <w:p w:rsidRPr="00BA69A4" w:rsidR="00BA69A4" w:rsidP="008F1A16" w:rsidRDefault="00536577" w14:paraId="1BD1F344" w14:textId="2F99E211">
      <w:pPr>
        <w:pStyle w:val="ListParagraph"/>
        <w:tabs>
          <w:tab w:val="left" w:pos="993"/>
          <w:tab w:val="left" w:pos="1276"/>
        </w:tabs>
        <w:spacing w:before="120" w:after="120" w:line="312" w:lineRule="auto"/>
        <w:ind w:left="0" w:firstLine="709"/>
        <w:contextualSpacing w:val="0"/>
        <w:jc w:val="both"/>
        <w:rPr>
          <w:rFonts w:ascii="Times New Roman" w:hAnsi="Times New Roman" w:eastAsia="Times New Roman" w:cs="Times New Roman"/>
          <w:b/>
          <w:bCs/>
          <w:i/>
          <w:sz w:val="26"/>
          <w:szCs w:val="26"/>
          <w:lang w:eastAsia="vi-VN"/>
        </w:rPr>
      </w:pPr>
      <w:r w:rsidRPr="008B7073">
        <w:rPr>
          <w:rFonts w:ascii="Times New Roman" w:hAnsi="Times New Roman" w:eastAsia="Times New Roman" w:cs="Times New Roman"/>
          <w:b/>
          <w:bCs/>
          <w:i/>
          <w:sz w:val="26"/>
          <w:szCs w:val="26"/>
          <w:lang w:eastAsia="vi-VN"/>
        </w:rPr>
        <w:lastRenderedPageBreak/>
        <w:t xml:space="preserve">Tiêu chí 11.2. </w:t>
      </w:r>
      <w:r w:rsidRPr="00BA69A4" w:rsidR="00BA69A4">
        <w:rPr>
          <w:rFonts w:ascii="Times New Roman" w:hAnsi="Times New Roman" w:eastAsia="Times New Roman" w:cs="Times New Roman"/>
          <w:b/>
          <w:bCs/>
          <w:i/>
          <w:sz w:val="26"/>
          <w:szCs w:val="26"/>
          <w:lang w:eastAsia="vi-VN"/>
        </w:rPr>
        <w:t xml:space="preserve">Thông tin về </w:t>
      </w:r>
      <w:r w:rsidRPr="00E119E6" w:rsidR="00DE453F">
        <w:rPr>
          <w:rFonts w:ascii="Times New Roman" w:hAnsi="Times New Roman" w:eastAsia="Times New Roman" w:cs="Times New Roman"/>
          <w:b/>
          <w:bCs/>
          <w:i/>
          <w:sz w:val="26"/>
          <w:szCs w:val="26"/>
          <w:lang w:eastAsia="vi-VN"/>
        </w:rPr>
        <w:t>đảm bảo chất lượng</w:t>
      </w:r>
      <w:r w:rsidRPr="00BA69A4" w:rsidR="00BA69A4">
        <w:rPr>
          <w:rFonts w:ascii="Times New Roman" w:hAnsi="Times New Roman" w:eastAsia="Times New Roman" w:cs="Times New Roman"/>
          <w:b/>
          <w:bCs/>
          <w:i/>
          <w:sz w:val="26"/>
          <w:szCs w:val="26"/>
          <w:lang w:eastAsia="vi-VN"/>
        </w:rPr>
        <w:t xml:space="preserve"> bên trong bao gồm kết quả phân tích dữ liệu phải phù hợp, chính xác và</w:t>
      </w:r>
      <w:r w:rsidRPr="002E5F5D" w:rsidR="003212B9">
        <w:rPr>
          <w:rFonts w:ascii="Times New Roman" w:hAnsi="Times New Roman" w:eastAsia="Times New Roman" w:cs="Times New Roman"/>
          <w:b/>
          <w:bCs/>
          <w:i/>
          <w:sz w:val="26"/>
          <w:szCs w:val="26"/>
          <w:lang w:eastAsia="vi-VN"/>
        </w:rPr>
        <w:t xml:space="preserve"> </w:t>
      </w:r>
      <w:r w:rsidRPr="00BA69A4" w:rsidR="00BA69A4">
        <w:rPr>
          <w:rFonts w:ascii="Times New Roman" w:hAnsi="Times New Roman" w:eastAsia="Times New Roman" w:cs="Times New Roman"/>
          <w:b/>
          <w:bCs/>
          <w:i/>
          <w:sz w:val="26"/>
          <w:szCs w:val="26"/>
          <w:lang w:eastAsia="vi-VN"/>
        </w:rPr>
        <w:t>sẵn có để cung cấp kịp thời cho các bên liên quan nhằm hỗ trợ cho việc ra quyết định; đồng thời, đảm bảo sự thống nhất, bảo mật và an toàn.</w:t>
      </w:r>
    </w:p>
    <w:p w:rsidRPr="00D144FB" w:rsidR="00536577" w:rsidP="008F1A16" w:rsidRDefault="2895591D" w14:paraId="2104205F" w14:textId="2A751E04">
      <w:pPr>
        <w:shd w:val="clear" w:color="auto" w:fill="FFFFFF" w:themeFill="background1"/>
        <w:spacing w:before="120" w:after="120" w:line="312" w:lineRule="auto"/>
        <w:ind w:firstLine="709"/>
        <w:jc w:val="both"/>
        <w:rPr>
          <w:rFonts w:ascii="Times New Roman" w:hAnsi="Times New Roman" w:cs="Times New Roman"/>
          <w:sz w:val="26"/>
          <w:szCs w:val="26"/>
        </w:rPr>
      </w:pPr>
      <w:r w:rsidRPr="00D144FB">
        <w:rPr>
          <w:rFonts w:ascii="Times New Roman" w:hAnsi="Times New Roman" w:cs="Times New Roman"/>
          <w:sz w:val="26"/>
          <w:szCs w:val="26"/>
        </w:rPr>
        <w:t xml:space="preserve">Để hiện thực hóa Nghị quyết số 03-NQ/ĐU ngày 19/8/2017 của Ban Chấp hành Đảng bộ Trường Đại học Vinh về tăng cường hiệu quả hoạt động ĐBCL, </w:t>
      </w:r>
      <w:r w:rsidRPr="00D144FB" w:rsidR="005125A7">
        <w:rPr>
          <w:rFonts w:ascii="Times New Roman" w:hAnsi="Times New Roman" w:cs="Times New Roman"/>
          <w:sz w:val="26"/>
          <w:szCs w:val="26"/>
        </w:rPr>
        <w:t>Nhà trường</w:t>
      </w:r>
      <w:r w:rsidRPr="00D144FB">
        <w:rPr>
          <w:rFonts w:ascii="Times New Roman" w:hAnsi="Times New Roman" w:cs="Times New Roman"/>
          <w:sz w:val="26"/>
          <w:szCs w:val="26"/>
        </w:rPr>
        <w:t xml:space="preserve"> đã ký hợp đồng "Xây dựng hệ thống thông tin tổng thể Trường Đại học Vinh" với Công ty cổ phần Tập đoàn Trí Nam [</w:t>
      </w:r>
      <w:hyperlink r:id="rId738">
        <w:r w:rsidRPr="00D144FB">
          <w:rPr>
            <w:rStyle w:val="Hyperlink"/>
            <w:rFonts w:ascii="Times New Roman" w:hAnsi="Times New Roman" w:eastAsia="Times New Roman" w:cs="Times New Roman"/>
            <w:sz w:val="26"/>
            <w:szCs w:val="26"/>
          </w:rPr>
          <w:t>H11.11.02.01</w:t>
        </w:r>
      </w:hyperlink>
      <w:r w:rsidRPr="00D144FB">
        <w:rPr>
          <w:rFonts w:ascii="Times New Roman" w:hAnsi="Times New Roman" w:cs="Times New Roman"/>
          <w:sz w:val="26"/>
          <w:szCs w:val="26"/>
        </w:rPr>
        <w:t xml:space="preserve">]. Trong đó, toàn bộ thông tin thứ cấp của Hệ thống thông tin ĐBCL bên trong được tổng hợp, kết xuất từ các phân hệ quản lý của phần mềm bao gồm: Hệ thống quản lý học tập, Hệ thống quản lý người học, Hệ thống quản lý cán bộ, Hệ thống quản lý tài nguyên, Hệ thống quản lý tài chính, Hệ thống quản trị - điều hành, các hệ thống quản lý khác </w:t>
      </w:r>
      <w:r w:rsidRPr="00D144FB">
        <w:rPr>
          <w:rFonts w:ascii="Times New Roman" w:hAnsi="Times New Roman" w:eastAsia="Times New Roman" w:cs="Times New Roman"/>
          <w:sz w:val="26"/>
          <w:szCs w:val="26"/>
        </w:rPr>
        <w:t>[</w:t>
      </w:r>
      <w:hyperlink r:id="rId739">
        <w:r w:rsidRPr="00D144FB">
          <w:rPr>
            <w:rStyle w:val="Hyperlink"/>
            <w:rFonts w:ascii="Times New Roman" w:hAnsi="Times New Roman" w:eastAsia="Times New Roman" w:cs="Times New Roman"/>
            <w:sz w:val="26"/>
            <w:szCs w:val="26"/>
          </w:rPr>
          <w:t>H11.11.02.15</w:t>
        </w:r>
      </w:hyperlink>
      <w:r w:rsidRPr="00D144FB">
        <w:rPr>
          <w:rFonts w:ascii="Times New Roman" w:hAnsi="Times New Roman" w:eastAsia="Times New Roman" w:cs="Times New Roman"/>
          <w:sz w:val="26"/>
          <w:szCs w:val="26"/>
        </w:rPr>
        <w:t>], [</w:t>
      </w:r>
      <w:hyperlink r:id="rId740">
        <w:r w:rsidRPr="00D144FB">
          <w:rPr>
            <w:rStyle w:val="Hyperlink"/>
            <w:rFonts w:ascii="Times New Roman" w:hAnsi="Times New Roman" w:eastAsia="Times New Roman" w:cs="Times New Roman"/>
            <w:sz w:val="26"/>
            <w:szCs w:val="26"/>
          </w:rPr>
          <w:t>H11.11.01.16</w:t>
        </w:r>
      </w:hyperlink>
      <w:r w:rsidRPr="00D144FB">
        <w:rPr>
          <w:rFonts w:ascii="Times New Roman" w:hAnsi="Times New Roman" w:eastAsia="Times New Roman" w:cs="Times New Roman"/>
          <w:sz w:val="26"/>
          <w:szCs w:val="26"/>
        </w:rPr>
        <w:t>], [</w:t>
      </w:r>
      <w:hyperlink r:id="rId741">
        <w:r w:rsidRPr="00D144FB">
          <w:rPr>
            <w:rStyle w:val="Hyperlink"/>
            <w:rFonts w:ascii="Times New Roman" w:hAnsi="Times New Roman" w:eastAsia="Times New Roman" w:cs="Times New Roman"/>
            <w:sz w:val="26"/>
            <w:szCs w:val="26"/>
          </w:rPr>
          <w:t>H11.11.01.17</w:t>
        </w:r>
      </w:hyperlink>
      <w:r w:rsidRPr="00D144FB">
        <w:rPr>
          <w:rFonts w:ascii="Times New Roman" w:hAnsi="Times New Roman" w:eastAsia="Times New Roman" w:cs="Times New Roman"/>
          <w:sz w:val="26"/>
          <w:szCs w:val="26"/>
        </w:rPr>
        <w:t>], [</w:t>
      </w:r>
      <w:hyperlink r:id="rId742">
        <w:r w:rsidRPr="00D144FB">
          <w:rPr>
            <w:rStyle w:val="Hyperlink"/>
            <w:rFonts w:ascii="Times New Roman" w:hAnsi="Times New Roman" w:eastAsia="Times New Roman" w:cs="Times New Roman"/>
            <w:sz w:val="26"/>
            <w:szCs w:val="26"/>
          </w:rPr>
          <w:t>H11.11.01.18</w:t>
        </w:r>
      </w:hyperlink>
      <w:r w:rsidRPr="00D144FB">
        <w:rPr>
          <w:rFonts w:ascii="Times New Roman" w:hAnsi="Times New Roman" w:eastAsia="Times New Roman" w:cs="Times New Roman"/>
          <w:sz w:val="26"/>
          <w:szCs w:val="26"/>
        </w:rPr>
        <w:t>], [</w:t>
      </w:r>
      <w:hyperlink r:id="rId743">
        <w:r w:rsidRPr="00D144FB">
          <w:rPr>
            <w:rStyle w:val="Hyperlink"/>
            <w:rFonts w:ascii="Times New Roman" w:hAnsi="Times New Roman" w:eastAsia="Times New Roman" w:cs="Times New Roman"/>
            <w:sz w:val="26"/>
            <w:szCs w:val="26"/>
          </w:rPr>
          <w:t>H11.11.01.19</w:t>
        </w:r>
      </w:hyperlink>
      <w:r w:rsidRPr="00D144FB">
        <w:rPr>
          <w:rFonts w:ascii="Times New Roman" w:hAnsi="Times New Roman" w:eastAsia="Times New Roman" w:cs="Times New Roman"/>
          <w:sz w:val="26"/>
          <w:szCs w:val="26"/>
        </w:rPr>
        <w:t>], [</w:t>
      </w:r>
      <w:hyperlink r:id="rId744">
        <w:r w:rsidRPr="00D144FB">
          <w:rPr>
            <w:rStyle w:val="Hyperlink"/>
            <w:rFonts w:ascii="Times New Roman" w:hAnsi="Times New Roman" w:eastAsia="Times New Roman" w:cs="Times New Roman"/>
            <w:sz w:val="26"/>
            <w:szCs w:val="26"/>
          </w:rPr>
          <w:t>H11.11.01.20</w:t>
        </w:r>
      </w:hyperlink>
      <w:r w:rsidRPr="00D144FB">
        <w:rPr>
          <w:rFonts w:ascii="Times New Roman" w:hAnsi="Times New Roman" w:eastAsia="Times New Roman" w:cs="Times New Roman"/>
          <w:sz w:val="26"/>
          <w:szCs w:val="26"/>
        </w:rPr>
        <w:t>], [</w:t>
      </w:r>
      <w:hyperlink r:id="rId745">
        <w:r w:rsidRPr="00D144FB">
          <w:rPr>
            <w:rStyle w:val="Hyperlink"/>
            <w:rFonts w:ascii="Times New Roman" w:hAnsi="Times New Roman" w:eastAsia="Times New Roman" w:cs="Times New Roman"/>
            <w:sz w:val="26"/>
            <w:szCs w:val="26"/>
          </w:rPr>
          <w:t>H11.11.01.21</w:t>
        </w:r>
      </w:hyperlink>
      <w:r w:rsidRPr="00D144FB">
        <w:rPr>
          <w:rFonts w:ascii="Times New Roman" w:hAnsi="Times New Roman" w:eastAsia="Times New Roman" w:cs="Times New Roman"/>
          <w:sz w:val="26"/>
          <w:szCs w:val="26"/>
        </w:rPr>
        <w:t xml:space="preserve">]. </w:t>
      </w:r>
      <w:r w:rsidRPr="00D144FB">
        <w:rPr>
          <w:rFonts w:ascii="Times New Roman" w:hAnsi="Times New Roman" w:cs="Times New Roman"/>
          <w:sz w:val="26"/>
          <w:szCs w:val="26"/>
        </w:rPr>
        <w:t xml:space="preserve">Thông tin sơ cấp của Hệ thống thông tin ĐBCL bên trong được thực hiện thu thập, xử lý, lưu trữ và báo cáo trên hệ thống khảo sát độc lập của </w:t>
      </w:r>
      <w:r w:rsidRPr="00D144FB" w:rsidR="005125A7">
        <w:rPr>
          <w:rFonts w:ascii="Times New Roman" w:hAnsi="Times New Roman" w:cs="Times New Roman"/>
          <w:sz w:val="26"/>
          <w:szCs w:val="26"/>
        </w:rPr>
        <w:t>Nhà trường</w:t>
      </w:r>
      <w:r w:rsidRPr="00D144FB">
        <w:rPr>
          <w:rFonts w:ascii="Times New Roman" w:hAnsi="Times New Roman" w:cs="Times New Roman"/>
          <w:sz w:val="26"/>
          <w:szCs w:val="26"/>
        </w:rPr>
        <w:t xml:space="preserve"> (https://khaosat.vinhuni.edu.vn).</w:t>
      </w:r>
    </w:p>
    <w:p w:rsidRPr="00752A5A" w:rsidR="00536577" w:rsidP="008F1A16" w:rsidRDefault="00980EBA" w14:paraId="365A9FCC" w14:textId="389C97A7">
      <w:pPr>
        <w:widowControl w:val="0"/>
        <w:suppressLineNumbers/>
        <w:spacing w:before="120" w:after="120" w:line="312" w:lineRule="auto"/>
        <w:ind w:firstLine="709"/>
        <w:jc w:val="both"/>
        <w:rPr>
          <w:rFonts w:ascii="Times New Roman" w:hAnsi="Times New Roman" w:cs="Times New Roman"/>
          <w:spacing w:val="-2"/>
          <w:sz w:val="26"/>
          <w:szCs w:val="26"/>
        </w:rPr>
      </w:pPr>
      <w:r w:rsidRPr="00D144FB">
        <w:rPr>
          <w:rFonts w:ascii="Times New Roman" w:hAnsi="Times New Roman" w:cs="Times New Roman"/>
          <w:spacing w:val="-2"/>
          <w:sz w:val="26"/>
          <w:szCs w:val="26"/>
        </w:rPr>
        <w:t>C</w:t>
      </w:r>
      <w:r w:rsidRPr="00D144FB" w:rsidR="0036534F">
        <w:rPr>
          <w:rFonts w:ascii="Times New Roman" w:hAnsi="Times New Roman" w:cs="Times New Roman"/>
          <w:spacing w:val="-2"/>
          <w:sz w:val="26"/>
          <w:szCs w:val="26"/>
        </w:rPr>
        <w:t>ơ sở dữ liệu</w:t>
      </w:r>
      <w:r w:rsidRPr="00D144FB" w:rsidR="5404D53A">
        <w:rPr>
          <w:rFonts w:ascii="Times New Roman" w:hAnsi="Times New Roman" w:cs="Times New Roman"/>
          <w:spacing w:val="-2"/>
          <w:sz w:val="26"/>
          <w:szCs w:val="26"/>
        </w:rPr>
        <w:t xml:space="preserve"> về hệ thống thông tin ĐBCL bên trong của </w:t>
      </w:r>
      <w:r w:rsidRPr="00D144FB" w:rsidR="00B50CF8">
        <w:rPr>
          <w:rFonts w:ascii="Times New Roman" w:hAnsi="Times New Roman" w:cs="Times New Roman"/>
          <w:spacing w:val="-2"/>
          <w:sz w:val="26"/>
          <w:szCs w:val="26"/>
        </w:rPr>
        <w:t>Trường</w:t>
      </w:r>
      <w:r w:rsidRPr="00D144FB" w:rsidR="009E0782">
        <w:rPr>
          <w:rFonts w:ascii="Times New Roman" w:hAnsi="Times New Roman" w:cs="Times New Roman"/>
          <w:spacing w:val="-2"/>
          <w:sz w:val="26"/>
          <w:szCs w:val="26"/>
        </w:rPr>
        <w:t xml:space="preserve"> Đại học Vinh</w:t>
      </w:r>
      <w:r w:rsidRPr="00D144FB" w:rsidR="5404D53A">
        <w:rPr>
          <w:rFonts w:ascii="Times New Roman" w:hAnsi="Times New Roman" w:cs="Times New Roman"/>
          <w:spacing w:val="-2"/>
          <w:sz w:val="26"/>
          <w:szCs w:val="26"/>
        </w:rPr>
        <w:t xml:space="preserve"> được kết xuất từ các phân hệ phần mềm quản lý các lĩnh vực hoạt động của </w:t>
      </w:r>
      <w:r w:rsidRPr="00D144FB" w:rsidR="005125A7">
        <w:rPr>
          <w:rFonts w:ascii="Times New Roman" w:hAnsi="Times New Roman" w:cs="Times New Roman"/>
          <w:spacing w:val="-2"/>
          <w:sz w:val="26"/>
          <w:szCs w:val="26"/>
        </w:rPr>
        <w:t>Nhà trường</w:t>
      </w:r>
      <w:r w:rsidRPr="00D144FB" w:rsidR="5404D53A">
        <w:rPr>
          <w:rFonts w:ascii="Times New Roman" w:hAnsi="Times New Roman" w:cs="Times New Roman"/>
          <w:spacing w:val="-2"/>
          <w:sz w:val="26"/>
          <w:szCs w:val="26"/>
        </w:rPr>
        <w:t xml:space="preserve">. Để đảm bảo tích chính xác, đầy đủ trong từng lĩnh vực hoạt động (quản lý học tập, quản lý người học, quản lý cán bộ, quản lý tài nguyên, quản lý tài chính, quản trị - điều hành và hệ thống quản lý khác) và nâng cao chất lượng, trước khi đem vào triển khai sử dụng </w:t>
      </w:r>
      <w:r w:rsidRPr="00D144FB" w:rsidR="005125A7">
        <w:rPr>
          <w:rFonts w:ascii="Times New Roman" w:hAnsi="Times New Roman" w:cs="Times New Roman"/>
          <w:spacing w:val="-2"/>
          <w:sz w:val="26"/>
          <w:szCs w:val="26"/>
        </w:rPr>
        <w:t>Nhà trường</w:t>
      </w:r>
      <w:r w:rsidRPr="00D144FB" w:rsidR="5404D53A">
        <w:rPr>
          <w:rFonts w:ascii="Times New Roman" w:hAnsi="Times New Roman" w:cs="Times New Roman"/>
          <w:spacing w:val="-2"/>
          <w:sz w:val="26"/>
          <w:szCs w:val="26"/>
        </w:rPr>
        <w:t xml:space="preserve"> đã thực hiện việc kiểm thử bởi các chuyên gia và các chuyên viên đơn vị chức năng của trường cho từng phân hệ quản lý [</w:t>
      </w:r>
      <w:hyperlink r:id="rId746">
        <w:r w:rsidRPr="00D144FB" w:rsidR="0C9CB002">
          <w:rPr>
            <w:rStyle w:val="Hyperlink"/>
            <w:rFonts w:ascii="Times New Roman" w:hAnsi="Times New Roman" w:eastAsia="Times New Roman" w:cs="Times New Roman"/>
            <w:sz w:val="26"/>
            <w:szCs w:val="26"/>
          </w:rPr>
          <w:t>H11.11.02.02</w:t>
        </w:r>
      </w:hyperlink>
      <w:r w:rsidRPr="00D144FB" w:rsidR="5404D53A">
        <w:rPr>
          <w:rFonts w:ascii="Times New Roman" w:hAnsi="Times New Roman" w:cs="Times New Roman"/>
          <w:spacing w:val="-2"/>
          <w:sz w:val="26"/>
          <w:szCs w:val="26"/>
        </w:rPr>
        <w:t>], [</w:t>
      </w:r>
      <w:hyperlink r:id="rId747">
        <w:r w:rsidRPr="00D144FB" w:rsidR="0C9CB002">
          <w:rPr>
            <w:rStyle w:val="Hyperlink"/>
            <w:rFonts w:ascii="Times New Roman" w:hAnsi="Times New Roman" w:eastAsia="Times New Roman" w:cs="Times New Roman"/>
            <w:sz w:val="26"/>
            <w:szCs w:val="26"/>
          </w:rPr>
          <w:t>H11.11.02.03</w:t>
        </w:r>
      </w:hyperlink>
      <w:r w:rsidRPr="00D144FB" w:rsidR="5404D53A">
        <w:rPr>
          <w:rFonts w:ascii="Times New Roman" w:hAnsi="Times New Roman" w:cs="Times New Roman"/>
          <w:spacing w:val="-2"/>
          <w:sz w:val="26"/>
          <w:szCs w:val="26"/>
        </w:rPr>
        <w:t>], [</w:t>
      </w:r>
      <w:hyperlink r:id="rId748">
        <w:r w:rsidRPr="00D144FB" w:rsidR="0C9CB002">
          <w:rPr>
            <w:rStyle w:val="Hyperlink"/>
            <w:rFonts w:ascii="Times New Roman" w:hAnsi="Times New Roman" w:eastAsia="Times New Roman" w:cs="Times New Roman"/>
            <w:sz w:val="26"/>
            <w:szCs w:val="26"/>
          </w:rPr>
          <w:t>H11.11.02.04</w:t>
        </w:r>
      </w:hyperlink>
      <w:r w:rsidRPr="00D144FB" w:rsidR="5404D53A">
        <w:rPr>
          <w:rFonts w:ascii="Times New Roman" w:hAnsi="Times New Roman" w:cs="Times New Roman"/>
          <w:spacing w:val="-2"/>
          <w:sz w:val="26"/>
          <w:szCs w:val="26"/>
        </w:rPr>
        <w:t>], [</w:t>
      </w:r>
      <w:hyperlink r:id="rId749">
        <w:r w:rsidRPr="00D144FB" w:rsidR="0C9CB002">
          <w:rPr>
            <w:rStyle w:val="Hyperlink"/>
            <w:rFonts w:ascii="Times New Roman" w:hAnsi="Times New Roman" w:eastAsia="Times New Roman" w:cs="Times New Roman"/>
            <w:sz w:val="26"/>
            <w:szCs w:val="26"/>
          </w:rPr>
          <w:t>H11.11.02.05</w:t>
        </w:r>
      </w:hyperlink>
      <w:r w:rsidRPr="00D144FB" w:rsidR="5404D53A">
        <w:rPr>
          <w:rFonts w:ascii="Times New Roman" w:hAnsi="Times New Roman" w:cs="Times New Roman"/>
          <w:spacing w:val="-2"/>
          <w:sz w:val="26"/>
          <w:szCs w:val="26"/>
        </w:rPr>
        <w:t>], [</w:t>
      </w:r>
      <w:hyperlink r:id="rId750">
        <w:r w:rsidRPr="00D144FB" w:rsidR="0C9CB002">
          <w:rPr>
            <w:rStyle w:val="Hyperlink"/>
            <w:rFonts w:ascii="Times New Roman" w:hAnsi="Times New Roman" w:eastAsia="Times New Roman" w:cs="Times New Roman"/>
            <w:sz w:val="26"/>
            <w:szCs w:val="26"/>
          </w:rPr>
          <w:t>H11.11.02.06</w:t>
        </w:r>
      </w:hyperlink>
      <w:r w:rsidRPr="00D144FB" w:rsidR="5404D53A">
        <w:rPr>
          <w:rFonts w:ascii="Times New Roman" w:hAnsi="Times New Roman" w:cs="Times New Roman"/>
          <w:spacing w:val="-2"/>
          <w:sz w:val="26"/>
          <w:szCs w:val="26"/>
        </w:rPr>
        <w:t>], [</w:t>
      </w:r>
      <w:hyperlink r:id="rId751">
        <w:r w:rsidRPr="00D144FB" w:rsidR="0C9CB002">
          <w:rPr>
            <w:rStyle w:val="Hyperlink"/>
            <w:rFonts w:ascii="Times New Roman" w:hAnsi="Times New Roman" w:eastAsia="Times New Roman" w:cs="Times New Roman"/>
            <w:sz w:val="26"/>
            <w:szCs w:val="26"/>
          </w:rPr>
          <w:t>H11.11.02.07</w:t>
        </w:r>
      </w:hyperlink>
      <w:r w:rsidRPr="00D144FB" w:rsidR="5404D53A">
        <w:rPr>
          <w:rFonts w:ascii="Times New Roman" w:hAnsi="Times New Roman" w:cs="Times New Roman"/>
          <w:spacing w:val="-2"/>
          <w:sz w:val="26"/>
          <w:szCs w:val="26"/>
        </w:rPr>
        <w:t>], [</w:t>
      </w:r>
      <w:hyperlink r:id="rId752">
        <w:r w:rsidRPr="00D144FB" w:rsidR="0C9CB002">
          <w:rPr>
            <w:rStyle w:val="Hyperlink"/>
            <w:rFonts w:ascii="Times New Roman" w:hAnsi="Times New Roman" w:eastAsia="Times New Roman" w:cs="Times New Roman"/>
            <w:sz w:val="26"/>
            <w:szCs w:val="26"/>
          </w:rPr>
          <w:t>H11.11.02.08</w:t>
        </w:r>
      </w:hyperlink>
      <w:r w:rsidRPr="00D144FB" w:rsidR="5404D53A">
        <w:rPr>
          <w:rFonts w:ascii="Times New Roman" w:hAnsi="Times New Roman" w:cs="Times New Roman"/>
          <w:spacing w:val="-2"/>
          <w:sz w:val="26"/>
          <w:szCs w:val="26"/>
        </w:rPr>
        <w:t>], [</w:t>
      </w:r>
      <w:hyperlink r:id="rId753">
        <w:r w:rsidRPr="00D144FB" w:rsidR="0C9CB002">
          <w:rPr>
            <w:rStyle w:val="Hyperlink"/>
            <w:rFonts w:ascii="Times New Roman" w:hAnsi="Times New Roman" w:eastAsia="Times New Roman" w:cs="Times New Roman"/>
            <w:sz w:val="26"/>
            <w:szCs w:val="26"/>
          </w:rPr>
          <w:t>H11.11.02.09</w:t>
        </w:r>
      </w:hyperlink>
      <w:r w:rsidRPr="00D144FB" w:rsidR="5404D53A">
        <w:rPr>
          <w:rFonts w:ascii="Times New Roman" w:hAnsi="Times New Roman" w:cs="Times New Roman"/>
          <w:spacing w:val="-2"/>
          <w:sz w:val="26"/>
          <w:szCs w:val="26"/>
        </w:rPr>
        <w:t>]. Ngoài ra, trong quá trình triển khai, sử dụng hệ thống còn được cải tiến theo hướng tự động hóa tối đa các chức năng để giảm thao tác người dùng, hạn chế sai sót trong quá trình tác nghiệp</w:t>
      </w:r>
      <w:r w:rsidRPr="00752A5A" w:rsidR="5404D53A">
        <w:rPr>
          <w:rFonts w:ascii="Times New Roman" w:hAnsi="Times New Roman" w:cs="Times New Roman"/>
          <w:spacing w:val="-2"/>
          <w:sz w:val="26"/>
          <w:szCs w:val="26"/>
        </w:rPr>
        <w:t>.</w:t>
      </w:r>
    </w:p>
    <w:p w:rsidRPr="00E91F7F" w:rsidR="00536577" w:rsidP="008F1A16" w:rsidRDefault="00536577" w14:paraId="4DB1334B" w14:textId="77777777">
      <w:pPr>
        <w:shd w:val="clear" w:color="auto" w:fill="FFFFFF"/>
        <w:spacing w:before="120" w:after="120" w:line="312" w:lineRule="auto"/>
        <w:jc w:val="center"/>
        <w:rPr>
          <w:rFonts w:ascii="Times New Roman" w:hAnsi="Times New Roman" w:eastAsia="Times New Roman" w:cs="Times New Roman"/>
          <w:sz w:val="28"/>
          <w:szCs w:val="28"/>
          <w:lang w:val="en-US" w:eastAsia="vi-VN"/>
        </w:rPr>
      </w:pPr>
      <w:r w:rsidRPr="00E91F7F">
        <w:rPr>
          <w:rFonts w:ascii="Times New Roman" w:hAnsi="Times New Roman" w:eastAsia="Times New Roman" w:cs="Times New Roman"/>
          <w:noProof/>
          <w:sz w:val="28"/>
          <w:szCs w:val="28"/>
          <w:lang w:val="en-US"/>
        </w:rPr>
        <w:drawing>
          <wp:inline distT="0" distB="0" distL="0" distR="0" wp14:anchorId="2FF98F7B" wp14:editId="6A9744CB">
            <wp:extent cx="4319741" cy="2499360"/>
            <wp:effectExtent l="0" t="0" r="508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323768" cy="2501690"/>
                    </a:xfrm>
                    <a:prstGeom prst="rect">
                      <a:avLst/>
                    </a:prstGeom>
                    <a:noFill/>
                    <a:ln>
                      <a:noFill/>
                    </a:ln>
                  </pic:spPr>
                </pic:pic>
              </a:graphicData>
            </a:graphic>
          </wp:inline>
        </w:drawing>
      </w:r>
    </w:p>
    <w:p w:rsidRPr="00E91F7F" w:rsidR="00536577" w:rsidP="008F1A16" w:rsidRDefault="00536577" w14:paraId="2209AA73" w14:textId="7B6B8BFB">
      <w:pPr>
        <w:shd w:val="clear" w:color="auto" w:fill="FFFFFF"/>
        <w:spacing w:before="120" w:after="120" w:line="312" w:lineRule="auto"/>
        <w:jc w:val="center"/>
        <w:rPr>
          <w:rFonts w:ascii="Times New Roman" w:hAnsi="Times New Roman" w:eastAsia="Times New Roman" w:cs="Times New Roman"/>
          <w:sz w:val="28"/>
          <w:szCs w:val="28"/>
          <w:lang w:val="en-US" w:eastAsia="vi-VN"/>
        </w:rPr>
      </w:pPr>
      <w:bookmarkStart w:name="_Toc110549433" w:id="193"/>
      <w:bookmarkStart w:name="_Toc110683846" w:id="194"/>
      <w:bookmarkStart w:name="_Toc111185591" w:id="195"/>
      <w:bookmarkStart w:name="_Toc111185710" w:id="196"/>
      <w:bookmarkStart w:name="_Toc111185848" w:id="197"/>
      <w:bookmarkStart w:name="_Toc111185965" w:id="198"/>
      <w:bookmarkStart w:name="_Toc111186087" w:id="199"/>
      <w:bookmarkStart w:name="_Toc111218429" w:id="200"/>
      <w:bookmarkStart w:name="_Toc111218702" w:id="201"/>
      <w:bookmarkStart w:name="_Toc111218824" w:id="202"/>
      <w:bookmarkStart w:name="_Toc111218967" w:id="203"/>
      <w:bookmarkStart w:name="_Toc119338613" w:id="204"/>
      <w:r w:rsidRPr="00E91F7F">
        <w:rPr>
          <w:rStyle w:val="A1HinhChar"/>
          <w:rFonts w:eastAsia="Calibri"/>
          <w:color w:val="auto"/>
          <w:lang w:val="en-US"/>
        </w:rPr>
        <w:t>Hình 11.2.</w:t>
      </w:r>
      <w:r w:rsidRPr="00E91F7F">
        <w:rPr>
          <w:rStyle w:val="A1HinhChar"/>
          <w:rFonts w:eastAsia="Calibri"/>
          <w:color w:val="auto"/>
        </w:rPr>
        <w:t>1.</w:t>
      </w:r>
      <w:r w:rsidRPr="00E91F7F">
        <w:rPr>
          <w:rStyle w:val="A1HinhChar"/>
          <w:rFonts w:eastAsia="Calibri"/>
          <w:color w:val="auto"/>
          <w:lang w:val="en-US"/>
        </w:rPr>
        <w:t xml:space="preserve"> Các phân hệ phần mềm chính tạo dữ liệu cho các trụ cột thông tin</w:t>
      </w:r>
      <w:bookmarkEnd w:id="193"/>
      <w:bookmarkEnd w:id="194"/>
      <w:bookmarkEnd w:id="195"/>
      <w:bookmarkEnd w:id="196"/>
      <w:bookmarkEnd w:id="197"/>
      <w:bookmarkEnd w:id="198"/>
      <w:bookmarkEnd w:id="199"/>
      <w:bookmarkEnd w:id="200"/>
      <w:bookmarkEnd w:id="201"/>
      <w:bookmarkEnd w:id="202"/>
      <w:bookmarkEnd w:id="203"/>
      <w:bookmarkEnd w:id="204"/>
      <w:r w:rsidRPr="00E91F7F">
        <w:rPr>
          <w:rFonts w:ascii="Times New Roman" w:hAnsi="Times New Roman" w:eastAsia="Times New Roman" w:cs="Times New Roman"/>
          <w:i/>
          <w:iCs/>
          <w:sz w:val="28"/>
          <w:szCs w:val="28"/>
          <w:lang w:val="en-US" w:eastAsia="vi-VN"/>
        </w:rPr>
        <w:t>.</w:t>
      </w:r>
    </w:p>
    <w:p w:rsidRPr="008B7073" w:rsidR="00536577" w:rsidP="008F1A16" w:rsidRDefault="2895591D" w14:paraId="67DCCE53" w14:textId="733B406F">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lastRenderedPageBreak/>
        <w:t xml:space="preserve">Cấu trúc hệ thống cơ sở dữ liệu thông tin ĐBCL bên trong Trường Đại học Vinh được tổ chức theo mô hình như trong hình 11.2 </w:t>
      </w:r>
      <w:r w:rsidRPr="2895591D">
        <w:rPr>
          <w:rFonts w:ascii="Times New Roman" w:hAnsi="Times New Roman" w:eastAsia="Times New Roman" w:cs="Times New Roman"/>
          <w:sz w:val="26"/>
          <w:szCs w:val="26"/>
        </w:rPr>
        <w:t>[</w:t>
      </w:r>
      <w:hyperlink r:id="rId755">
        <w:r w:rsidRPr="2895591D">
          <w:rPr>
            <w:rStyle w:val="Hyperlink"/>
            <w:rFonts w:ascii="Times New Roman" w:hAnsi="Times New Roman" w:eastAsia="Times New Roman" w:cs="Times New Roman"/>
            <w:sz w:val="26"/>
            <w:szCs w:val="26"/>
          </w:rPr>
          <w:t>H11.11.01.14</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luôn sẵn sàng trích xuất khi cần. Ví dụ, để theo dõi sự tiến bộ của sinh viên và cảnh báo về kết quả sinh viên trong học tập và rèn luyện, từ cơ sở dữ liệu của phân hệ quản lý đào tạo chúng ta có thể kết xuất ngay ra báo cáo cho từng khóa học [</w:t>
      </w:r>
      <w:hyperlink r:id="rId756">
        <w:r w:rsidRPr="2895591D">
          <w:rPr>
            <w:rStyle w:val="Hyperlink"/>
            <w:rFonts w:ascii="Times New Roman" w:hAnsi="Times New Roman" w:eastAsia="Times New Roman" w:cs="Times New Roman"/>
            <w:sz w:val="26"/>
            <w:szCs w:val="26"/>
          </w:rPr>
          <w:t>H11.11.02.11</w:t>
        </w:r>
      </w:hyperlink>
      <w:r w:rsidRPr="2895591D">
        <w:rPr>
          <w:rFonts w:ascii="Times New Roman" w:hAnsi="Times New Roman" w:cs="Times New Roman"/>
          <w:sz w:val="26"/>
          <w:szCs w:val="26"/>
        </w:rPr>
        <w:t>]; để giám sát định mức giảng dạy, NCKH và phục vụ cộng đồng của các giảng viên, từ phân hệ quản lý cán bộ chúng ta có thể kết xuất ngay ra báo cáo số liệu chi tiết [</w:t>
      </w:r>
      <w:hyperlink r:id="rId757">
        <w:r w:rsidRPr="2895591D">
          <w:rPr>
            <w:rStyle w:val="Hyperlink"/>
            <w:rFonts w:ascii="Times New Roman" w:hAnsi="Times New Roman" w:eastAsia="Times New Roman" w:cs="Times New Roman"/>
            <w:sz w:val="26"/>
            <w:szCs w:val="26"/>
          </w:rPr>
          <w:t>H11.11.02.12</w:t>
        </w:r>
      </w:hyperlink>
      <w:r w:rsidRPr="2895591D">
        <w:rPr>
          <w:rFonts w:ascii="Times New Roman" w:hAnsi="Times New Roman" w:cs="Times New Roman"/>
          <w:sz w:val="26"/>
          <w:szCs w:val="26"/>
        </w:rPr>
        <w:t xml:space="preserve">],... Tuy nhiên, </w:t>
      </w:r>
      <w:r w:rsidRPr="003747FA">
        <w:rPr>
          <w:rFonts w:ascii="Times New Roman" w:hAnsi="Times New Roman" w:cs="Times New Roman"/>
          <w:sz w:val="26"/>
          <w:szCs w:val="26"/>
        </w:rPr>
        <w:t>Hệ thống thông tin</w:t>
      </w:r>
      <w:r w:rsidRPr="2895591D">
        <w:rPr>
          <w:rFonts w:ascii="Times New Roman" w:hAnsi="Times New Roman" w:cs="Times New Roman"/>
          <w:sz w:val="26"/>
          <w:szCs w:val="26"/>
        </w:rPr>
        <w:t xml:space="preserve"> ĐBCL hiện tại chưa hỗ trợ đầy đủ việc kết xuất báo cáo đáp ứng đa dạng các yêu cầu của các hệ thống kiểm định khác nhau. </w:t>
      </w:r>
    </w:p>
    <w:p w:rsidRPr="008B7073" w:rsidR="00536577" w:rsidP="008F1A16" w:rsidRDefault="0C9CB002" w14:paraId="1CE42A1C" w14:textId="10F72001">
      <w:pPr>
        <w:widowControl w:val="0"/>
        <w:suppressLineNumbers/>
        <w:spacing w:before="120" w:after="120" w:line="312" w:lineRule="auto"/>
        <w:ind w:firstLine="720"/>
        <w:jc w:val="both"/>
        <w:rPr>
          <w:rFonts w:ascii="Times New Roman" w:hAnsi="Times New Roman" w:cs="Times New Roman"/>
          <w:sz w:val="26"/>
          <w:szCs w:val="26"/>
        </w:rPr>
      </w:pPr>
      <w:r w:rsidRPr="0C9CB002">
        <w:rPr>
          <w:rFonts w:ascii="Times New Roman" w:hAnsi="Times New Roman" w:cs="Times New Roman"/>
          <w:sz w:val="26"/>
          <w:szCs w:val="26"/>
        </w:rPr>
        <w:t>Hệ thống thông tin ĐBCL bên trong Trường Đại học Vinh được bảo vệ an toàn, bảo mật ở nhiều mức, nhiều góc độ khác nhau. Xét về góc độ vận hành</w:t>
      </w:r>
      <w:r w:rsidRPr="003747FA">
        <w:rPr>
          <w:rFonts w:ascii="Times New Roman" w:hAnsi="Times New Roman" w:cs="Times New Roman"/>
          <w:sz w:val="26"/>
          <w:szCs w:val="26"/>
        </w:rPr>
        <w:t>,</w:t>
      </w:r>
      <w:r w:rsidRPr="0C9CB002">
        <w:rPr>
          <w:rFonts w:ascii="Times New Roman" w:hAnsi="Times New Roman" w:cs="Times New Roman"/>
          <w:sz w:val="26"/>
          <w:szCs w:val="26"/>
        </w:rPr>
        <w:t xml:space="preserve"> </w:t>
      </w:r>
      <w:r w:rsidRPr="003747FA">
        <w:rPr>
          <w:rFonts w:ascii="Times New Roman" w:hAnsi="Times New Roman" w:cs="Times New Roman"/>
          <w:sz w:val="26"/>
          <w:szCs w:val="26"/>
        </w:rPr>
        <w:t>Hệ thống thông tin</w:t>
      </w:r>
      <w:r w:rsidRPr="0C9CB002">
        <w:rPr>
          <w:rFonts w:ascii="Times New Roman" w:hAnsi="Times New Roman" w:cs="Times New Roman"/>
          <w:sz w:val="26"/>
          <w:szCs w:val="26"/>
        </w:rPr>
        <w:t xml:space="preserve"> ĐBCL được đảm bảo bởi tính thống nhất, rõ ràng, không chồng chéo trong chức năng nhiệm vụ của các đơn vị vận hành hệ thống [</w:t>
      </w:r>
      <w:hyperlink r:id="rId758">
        <w:r w:rsidRPr="0C9CB002">
          <w:rPr>
            <w:rStyle w:val="Hyperlink"/>
            <w:rFonts w:ascii="Times New Roman" w:hAnsi="Times New Roman" w:eastAsia="Times New Roman" w:cs="Times New Roman"/>
            <w:sz w:val="26"/>
            <w:szCs w:val="26"/>
          </w:rPr>
          <w:t>H11.11.01.06</w:t>
        </w:r>
      </w:hyperlink>
      <w:r w:rsidRPr="0C9CB002">
        <w:rPr>
          <w:rFonts w:ascii="Times New Roman" w:hAnsi="Times New Roman" w:cs="Times New Roman"/>
          <w:sz w:val="26"/>
          <w:szCs w:val="26"/>
        </w:rPr>
        <w:t>], [</w:t>
      </w:r>
      <w:hyperlink r:id="rId759">
        <w:r w:rsidRPr="0C9CB002">
          <w:rPr>
            <w:rStyle w:val="Hyperlink"/>
            <w:rFonts w:ascii="Times New Roman" w:hAnsi="Times New Roman" w:eastAsia="Times New Roman" w:cs="Times New Roman"/>
            <w:sz w:val="26"/>
            <w:szCs w:val="26"/>
          </w:rPr>
          <w:t>H11.11.01.08</w:t>
        </w:r>
      </w:hyperlink>
      <w:r w:rsidRPr="0C9CB002">
        <w:rPr>
          <w:rFonts w:ascii="Times New Roman" w:hAnsi="Times New Roman" w:cs="Times New Roman"/>
          <w:sz w:val="26"/>
          <w:szCs w:val="26"/>
        </w:rPr>
        <w:t>], [</w:t>
      </w:r>
      <w:hyperlink r:id="rId760">
        <w:r w:rsidRPr="0C9CB002">
          <w:rPr>
            <w:rStyle w:val="Hyperlink"/>
            <w:rFonts w:ascii="Times New Roman" w:hAnsi="Times New Roman" w:cs="Times New Roman"/>
            <w:sz w:val="26"/>
            <w:szCs w:val="26"/>
          </w:rPr>
          <w:t>H11.11.02.10</w:t>
        </w:r>
      </w:hyperlink>
      <w:r w:rsidRPr="0C9CB002">
        <w:rPr>
          <w:rFonts w:ascii="Times New Roman" w:hAnsi="Times New Roman" w:cs="Times New Roman"/>
          <w:sz w:val="26"/>
          <w:szCs w:val="26"/>
        </w:rPr>
        <w:t xml:space="preserve">]. Xét về góc độ </w:t>
      </w:r>
      <w:r w:rsidRPr="003747FA">
        <w:rPr>
          <w:rFonts w:ascii="Times New Roman" w:hAnsi="Times New Roman" w:cs="Times New Roman"/>
          <w:sz w:val="26"/>
          <w:szCs w:val="26"/>
        </w:rPr>
        <w:t>H</w:t>
      </w:r>
      <w:r w:rsidRPr="0C9CB002">
        <w:rPr>
          <w:rFonts w:ascii="Times New Roman" w:hAnsi="Times New Roman" w:cs="Times New Roman"/>
          <w:sz w:val="26"/>
          <w:szCs w:val="26"/>
        </w:rPr>
        <w:t xml:space="preserve">ệ thống CNTT ứng dụng cho </w:t>
      </w:r>
      <w:r w:rsidRPr="003747FA">
        <w:rPr>
          <w:rFonts w:ascii="Times New Roman" w:hAnsi="Times New Roman" w:cs="Times New Roman"/>
          <w:sz w:val="26"/>
          <w:szCs w:val="26"/>
        </w:rPr>
        <w:t>Hệ thống thông tin</w:t>
      </w:r>
      <w:r w:rsidRPr="0C9CB002">
        <w:rPr>
          <w:rFonts w:ascii="Times New Roman" w:hAnsi="Times New Roman" w:cs="Times New Roman"/>
          <w:sz w:val="26"/>
          <w:szCs w:val="26"/>
        </w:rPr>
        <w:t xml:space="preserve"> ĐBCL, toàn bộ hệ thống được thiết kế an toàn cả phần cứng (Pix firewall, balancing load, backup dữ liệu,...) và phần mềm (các chương trình Antivirus cho Server/client, phần mềm bản quyền...) [</w:t>
      </w:r>
      <w:hyperlink r:id="rId761">
        <w:r w:rsidRPr="0C9CB002">
          <w:rPr>
            <w:rStyle w:val="Hyperlink"/>
            <w:rFonts w:ascii="Times New Roman" w:hAnsi="Times New Roman" w:eastAsia="Times New Roman" w:cs="Times New Roman"/>
            <w:sz w:val="26"/>
            <w:szCs w:val="26"/>
          </w:rPr>
          <w:t>H11.11.02.13</w:t>
        </w:r>
      </w:hyperlink>
      <w:r w:rsidRPr="0C9CB002">
        <w:rPr>
          <w:rFonts w:ascii="Times New Roman" w:hAnsi="Times New Roman" w:cs="Times New Roman"/>
          <w:sz w:val="26"/>
          <w:szCs w:val="26"/>
        </w:rPr>
        <w:t>], [</w:t>
      </w:r>
      <w:hyperlink r:id="rId762">
        <w:r w:rsidRPr="0C9CB002">
          <w:rPr>
            <w:rStyle w:val="Hyperlink"/>
            <w:rFonts w:ascii="Times New Roman" w:hAnsi="Times New Roman" w:eastAsia="Times New Roman" w:cs="Times New Roman"/>
            <w:sz w:val="26"/>
            <w:szCs w:val="26"/>
          </w:rPr>
          <w:t>H11.11.02.14</w:t>
        </w:r>
      </w:hyperlink>
      <w:r w:rsidRPr="0C9CB002">
        <w:rPr>
          <w:rFonts w:ascii="Times New Roman" w:hAnsi="Times New Roman" w:cs="Times New Roman"/>
          <w:sz w:val="26"/>
          <w:szCs w:val="26"/>
        </w:rPr>
        <w:t xml:space="preserve">]. </w:t>
      </w:r>
    </w:p>
    <w:p w:rsidRPr="008B7073" w:rsidR="00536577" w:rsidP="008F1A16" w:rsidRDefault="005125A7" w14:paraId="7830337C" w14:textId="3BEA0EFC">
      <w:pPr>
        <w:widowControl w:val="0"/>
        <w:suppressLineNumbers/>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Nhà trường</w:t>
      </w:r>
      <w:r w:rsidRPr="0C9CB002" w:rsidR="0C9CB002">
        <w:rPr>
          <w:rFonts w:ascii="Times New Roman" w:hAnsi="Times New Roman" w:cs="Times New Roman"/>
          <w:sz w:val="26"/>
          <w:szCs w:val="26"/>
        </w:rPr>
        <w:t xml:space="preserve"> thông báo các chính sách, thủ tục bảo mật và an toàn đối với hệ thống thông tin về ĐBCL bên trong tới tất cả các </w:t>
      </w:r>
      <w:r w:rsidR="00CA6FEC">
        <w:rPr>
          <w:rFonts w:ascii="Times New Roman" w:hAnsi="Times New Roman" w:cs="Times New Roman"/>
          <w:sz w:val="26"/>
          <w:szCs w:val="26"/>
        </w:rPr>
        <w:t>CBVC</w:t>
      </w:r>
      <w:r w:rsidRPr="003747FA" w:rsidR="0C9CB002">
        <w:rPr>
          <w:rFonts w:ascii="Times New Roman" w:hAnsi="Times New Roman" w:cs="Times New Roman"/>
          <w:sz w:val="26"/>
          <w:szCs w:val="26"/>
        </w:rPr>
        <w:t>, người lao động</w:t>
      </w:r>
      <w:r w:rsidRPr="0C9CB002" w:rsidR="0C9CB002">
        <w:rPr>
          <w:rFonts w:ascii="Times New Roman" w:hAnsi="Times New Roman" w:cs="Times New Roman"/>
          <w:sz w:val="26"/>
          <w:szCs w:val="26"/>
        </w:rPr>
        <w:t xml:space="preserve"> và các bên liên quan khác thông qua công bố phân cấp, phân quyền các đơn vị chức năng trên website </w:t>
      </w:r>
      <w:r>
        <w:rPr>
          <w:rFonts w:ascii="Times New Roman" w:hAnsi="Times New Roman" w:cs="Times New Roman"/>
          <w:sz w:val="26"/>
          <w:szCs w:val="26"/>
        </w:rPr>
        <w:t>Nhà trường</w:t>
      </w:r>
      <w:r w:rsidRPr="0C9CB002" w:rsidR="0C9CB002">
        <w:rPr>
          <w:rFonts w:ascii="Times New Roman" w:hAnsi="Times New Roman" w:cs="Times New Roman"/>
          <w:sz w:val="26"/>
          <w:szCs w:val="26"/>
        </w:rPr>
        <w:t>/Đơn vị [</w:t>
      </w:r>
      <w:hyperlink r:id="rId763">
        <w:r w:rsidRPr="0C9CB002" w:rsidR="0C9CB002">
          <w:rPr>
            <w:rStyle w:val="Hyperlink"/>
            <w:rFonts w:ascii="Times New Roman" w:hAnsi="Times New Roman" w:eastAsia="Times New Roman" w:cs="Times New Roman"/>
            <w:sz w:val="26"/>
            <w:szCs w:val="26"/>
          </w:rPr>
          <w:t>H11.11.02.15</w:t>
        </w:r>
      </w:hyperlink>
      <w:r w:rsidRPr="0C9CB002" w:rsidR="0C9CB002">
        <w:rPr>
          <w:rFonts w:ascii="Times New Roman" w:hAnsi="Times New Roman" w:cs="Times New Roman"/>
          <w:sz w:val="26"/>
          <w:szCs w:val="26"/>
        </w:rPr>
        <w:t>], [</w:t>
      </w:r>
      <w:hyperlink r:id="rId764">
        <w:r w:rsidRPr="0C9CB002" w:rsidR="0C9CB002">
          <w:rPr>
            <w:rStyle w:val="Hyperlink"/>
            <w:rFonts w:ascii="Times New Roman" w:hAnsi="Times New Roman" w:eastAsia="Times New Roman" w:cs="Times New Roman"/>
            <w:sz w:val="26"/>
            <w:szCs w:val="26"/>
          </w:rPr>
          <w:t>H11.11.02.16</w:t>
        </w:r>
      </w:hyperlink>
      <w:r w:rsidRPr="0C9CB002" w:rsidR="0C9CB002">
        <w:rPr>
          <w:rFonts w:ascii="Times New Roman" w:hAnsi="Times New Roman" w:cs="Times New Roman"/>
          <w:sz w:val="26"/>
          <w:szCs w:val="26"/>
        </w:rPr>
        <w:t>] và qua đào tạo, chuyển giao và hướng dẫn sử dụng các phân hệ của hệ thống [</w:t>
      </w:r>
      <w:hyperlink r:id="rId765">
        <w:r w:rsidRPr="0C9CB002" w:rsidR="0C9CB002">
          <w:rPr>
            <w:rStyle w:val="Hyperlink"/>
            <w:rFonts w:ascii="Times New Roman" w:hAnsi="Times New Roman" w:eastAsia="Times New Roman" w:cs="Times New Roman"/>
            <w:sz w:val="26"/>
            <w:szCs w:val="26"/>
          </w:rPr>
          <w:t>H11.11.02.17</w:t>
        </w:r>
      </w:hyperlink>
      <w:r w:rsidRPr="0C9CB002" w:rsidR="0C9CB002">
        <w:rPr>
          <w:rFonts w:ascii="Times New Roman" w:hAnsi="Times New Roman" w:cs="Times New Roman"/>
          <w:sz w:val="26"/>
          <w:szCs w:val="26"/>
        </w:rPr>
        <w:t xml:space="preserve">]. </w:t>
      </w:r>
    </w:p>
    <w:p w:rsidRPr="00304E2D" w:rsidR="00536577" w:rsidP="008F1A16" w:rsidRDefault="00536577" w14:paraId="6C34088A" w14:textId="04A61A35">
      <w:pPr>
        <w:shd w:val="clear" w:color="auto" w:fill="FFFFFF"/>
        <w:spacing w:before="120" w:after="120" w:line="312" w:lineRule="auto"/>
        <w:ind w:firstLine="720"/>
        <w:jc w:val="both"/>
        <w:rPr>
          <w:rFonts w:ascii="Times New Roman" w:hAnsi="Times New Roman" w:eastAsia="Times New Roman" w:cs="Times New Roman"/>
          <w:b/>
          <w:sz w:val="26"/>
          <w:szCs w:val="26"/>
          <w:lang w:eastAsia="vi-VN"/>
        </w:rPr>
      </w:pPr>
      <w:r w:rsidRPr="008B7073">
        <w:rPr>
          <w:rFonts w:ascii="Times New Roman" w:hAnsi="Times New Roman" w:eastAsia="Times New Roman" w:cs="Times New Roman"/>
          <w:b/>
          <w:sz w:val="26"/>
          <w:szCs w:val="26"/>
          <w:lang w:eastAsia="vi-VN"/>
        </w:rPr>
        <w:t>Tự đánh giá tiêu chí đạt mức: 5/7</w:t>
      </w:r>
      <w:r w:rsidRPr="00304E2D" w:rsidR="00CC322B">
        <w:rPr>
          <w:rFonts w:ascii="Times New Roman" w:hAnsi="Times New Roman" w:eastAsia="Times New Roman" w:cs="Times New Roman"/>
          <w:b/>
          <w:sz w:val="26"/>
          <w:szCs w:val="26"/>
          <w:lang w:eastAsia="vi-VN"/>
        </w:rPr>
        <w:t>.</w:t>
      </w:r>
    </w:p>
    <w:p w:rsidRPr="0036534F" w:rsidR="00AA22E9" w:rsidP="008F1A16" w:rsidRDefault="00536577" w14:paraId="3E2D01CA" w14:textId="6EB5AB58">
      <w:pPr>
        <w:shd w:val="clear" w:color="auto" w:fill="FFFFFF"/>
        <w:spacing w:before="120" w:after="120" w:line="312" w:lineRule="auto"/>
        <w:ind w:firstLine="720"/>
        <w:jc w:val="both"/>
        <w:rPr>
          <w:rFonts w:ascii="Times New Roman" w:hAnsi="Times New Roman" w:eastAsia="Times New Roman" w:cs="Times New Roman"/>
          <w:b/>
          <w:i/>
          <w:iCs/>
          <w:sz w:val="26"/>
          <w:szCs w:val="26"/>
          <w:lang w:eastAsia="vi-VN"/>
        </w:rPr>
      </w:pPr>
      <w:r w:rsidRPr="0036534F">
        <w:rPr>
          <w:rFonts w:ascii="Times New Roman" w:hAnsi="Times New Roman" w:eastAsia="Times New Roman" w:cs="Times New Roman"/>
          <w:b/>
          <w:i/>
          <w:iCs/>
          <w:sz w:val="26"/>
          <w:szCs w:val="26"/>
          <w:lang w:eastAsia="vi-VN"/>
        </w:rPr>
        <w:t xml:space="preserve">Tiêu chí 11.3. </w:t>
      </w:r>
      <w:r w:rsidRPr="0036534F" w:rsidR="00AA22E9">
        <w:rPr>
          <w:rFonts w:ascii="Times New Roman" w:hAnsi="Times New Roman" w:eastAsia="Times New Roman" w:cs="Times New Roman"/>
          <w:b/>
          <w:i/>
          <w:iCs/>
          <w:sz w:val="26"/>
          <w:szCs w:val="26"/>
          <w:lang w:eastAsia="vi-VN"/>
        </w:rPr>
        <w:t xml:space="preserve">Thực hiện rà soát </w:t>
      </w:r>
      <w:r w:rsidR="003212B9">
        <w:rPr>
          <w:rFonts w:ascii="Times New Roman" w:hAnsi="Times New Roman" w:eastAsia="Times New Roman" w:cs="Times New Roman"/>
          <w:b/>
          <w:i/>
          <w:iCs/>
          <w:sz w:val="26"/>
          <w:szCs w:val="26"/>
          <w:lang w:eastAsia="vi-VN"/>
        </w:rPr>
        <w:t>h</w:t>
      </w:r>
      <w:r w:rsidR="00DE236D">
        <w:rPr>
          <w:rFonts w:ascii="Times New Roman" w:hAnsi="Times New Roman" w:eastAsia="Times New Roman" w:cs="Times New Roman"/>
          <w:b/>
          <w:i/>
          <w:iCs/>
          <w:sz w:val="26"/>
          <w:szCs w:val="26"/>
          <w:lang w:eastAsia="vi-VN"/>
        </w:rPr>
        <w:t xml:space="preserve">ệ thống thông tin </w:t>
      </w:r>
      <w:r w:rsidRPr="00E119E6" w:rsidR="00083E6D">
        <w:rPr>
          <w:rFonts w:ascii="Times New Roman" w:hAnsi="Times New Roman" w:eastAsia="Times New Roman" w:cs="Times New Roman"/>
          <w:b/>
          <w:i/>
          <w:iCs/>
          <w:sz w:val="26"/>
          <w:szCs w:val="26"/>
          <w:lang w:eastAsia="vi-VN"/>
        </w:rPr>
        <w:t>đảm bảo chất lượng</w:t>
      </w:r>
      <w:r w:rsidRPr="0036534F" w:rsidR="00AA22E9">
        <w:rPr>
          <w:rFonts w:ascii="Times New Roman" w:hAnsi="Times New Roman" w:eastAsia="Times New Roman" w:cs="Times New Roman"/>
          <w:b/>
          <w:i/>
          <w:iCs/>
          <w:sz w:val="26"/>
          <w:szCs w:val="26"/>
          <w:lang w:eastAsia="vi-VN"/>
        </w:rPr>
        <w:t xml:space="preserve"> bên trong, số lượng, chất lượng,</w:t>
      </w:r>
      <w:r w:rsidRPr="002E5F5D" w:rsidR="003212B9">
        <w:rPr>
          <w:rFonts w:ascii="Times New Roman" w:hAnsi="Times New Roman" w:eastAsia="Times New Roman" w:cs="Times New Roman"/>
          <w:b/>
          <w:i/>
          <w:iCs/>
          <w:sz w:val="26"/>
          <w:szCs w:val="26"/>
          <w:lang w:eastAsia="vi-VN"/>
        </w:rPr>
        <w:t xml:space="preserve"> </w:t>
      </w:r>
      <w:r w:rsidRPr="0036534F" w:rsidR="00AA22E9">
        <w:rPr>
          <w:rFonts w:ascii="Times New Roman" w:hAnsi="Times New Roman" w:eastAsia="Times New Roman" w:cs="Times New Roman"/>
          <w:b/>
          <w:i/>
          <w:iCs/>
          <w:sz w:val="26"/>
          <w:szCs w:val="26"/>
          <w:lang w:eastAsia="vi-VN"/>
        </w:rPr>
        <w:t>sự thống nhất, bảo mật, an toàn của dữ liệu và thông tin.</w:t>
      </w:r>
    </w:p>
    <w:p w:rsidR="00904F9D" w:rsidP="008F1A16" w:rsidRDefault="2895591D" w14:paraId="767AC3B3" w14:textId="5B77F21C">
      <w:pPr>
        <w:shd w:val="clear" w:color="auto" w:fill="FFFFFF" w:themeFill="background1"/>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Việc rà soát Hệ thống thông tin ĐBCL bên trong Trường Đại học Vinh được thực hiện trên cả hai phương diện: cấu trúc hệ thống và công cụ hỗ trợ thực hiện chức năng của hệ thống. Để đáp ứng mục tiêu, chiến lược phát triển của Trường trong thời kỳ mới,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tái cơ cấu các đơn vị chức năng</w:t>
      </w:r>
      <w:r w:rsidRPr="2895591D">
        <w:rPr>
          <w:rFonts w:ascii="Times New Roman" w:hAnsi="Times New Roman" w:eastAsia="Times New Roman" w:cs="Times New Roman"/>
          <w:sz w:val="26"/>
          <w:szCs w:val="26"/>
        </w:rPr>
        <w:t xml:space="preserve"> [</w:t>
      </w:r>
      <w:hyperlink r:id="rId766">
        <w:r w:rsidRPr="2895591D">
          <w:rPr>
            <w:rStyle w:val="Hyperlink"/>
            <w:rFonts w:ascii="Times New Roman" w:hAnsi="Times New Roman" w:eastAsia="Times New Roman" w:cs="Times New Roman"/>
            <w:sz w:val="26"/>
            <w:szCs w:val="26"/>
          </w:rPr>
          <w:t>H11.11.01.06</w:t>
        </w:r>
      </w:hyperlink>
      <w:r w:rsidRPr="2895591D">
        <w:rPr>
          <w:rFonts w:ascii="Times New Roman" w:hAnsi="Times New Roman" w:eastAsia="Times New Roman" w:cs="Times New Roman"/>
          <w:sz w:val="26"/>
          <w:szCs w:val="26"/>
        </w:rPr>
        <w:t>], [</w:t>
      </w:r>
      <w:hyperlink r:id="rId767">
        <w:r w:rsidRPr="2895591D">
          <w:rPr>
            <w:rStyle w:val="Hyperlink"/>
            <w:rFonts w:ascii="Times New Roman" w:hAnsi="Times New Roman" w:eastAsia="Times New Roman" w:cs="Times New Roman"/>
            <w:sz w:val="26"/>
            <w:szCs w:val="26"/>
          </w:rPr>
          <w:t>H11.11.01.08</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và ISO hóa các quy trình phục vụ cho hoạt động </w:t>
      </w:r>
      <w:r w:rsidRPr="2895591D">
        <w:rPr>
          <w:rFonts w:ascii="Times New Roman" w:hAnsi="Times New Roman" w:eastAsia="Times New Roman" w:cs="Times New Roman"/>
          <w:sz w:val="26"/>
          <w:szCs w:val="26"/>
        </w:rPr>
        <w:t>[</w:t>
      </w:r>
      <w:hyperlink r:id="rId768">
        <w:r w:rsidRPr="2895591D">
          <w:rPr>
            <w:rStyle w:val="Hyperlink"/>
            <w:rFonts w:ascii="Times New Roman" w:hAnsi="Times New Roman" w:eastAsia="Times New Roman" w:cs="Times New Roman"/>
            <w:sz w:val="26"/>
            <w:szCs w:val="26"/>
          </w:rPr>
          <w:t>H11.11.01.04</w:t>
        </w:r>
      </w:hyperlink>
      <w:r w:rsidRPr="2895591D">
        <w:rPr>
          <w:rFonts w:ascii="Times New Roman" w:hAnsi="Times New Roman" w:eastAsia="Times New Roman" w:cs="Times New Roman"/>
          <w:sz w:val="26"/>
          <w:szCs w:val="26"/>
        </w:rPr>
        <w:t>], [</w:t>
      </w:r>
      <w:hyperlink r:id="rId769">
        <w:r w:rsidRPr="2895591D">
          <w:rPr>
            <w:rStyle w:val="Hyperlink"/>
            <w:rFonts w:ascii="Times New Roman" w:hAnsi="Times New Roman" w:eastAsia="Times New Roman" w:cs="Times New Roman"/>
            <w:sz w:val="26"/>
            <w:szCs w:val="26"/>
          </w:rPr>
          <w:t>H11.11.03.02</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Hệ thống, đội ngũ chuyên trách về công tác ĐBCL cũng được rà soát, điều chỉnh thường xuyên </w:t>
      </w:r>
      <w:r w:rsidRPr="2895591D">
        <w:rPr>
          <w:rFonts w:ascii="Times New Roman" w:hAnsi="Times New Roman" w:eastAsia="Times New Roman" w:cs="Times New Roman"/>
          <w:sz w:val="26"/>
          <w:szCs w:val="26"/>
        </w:rPr>
        <w:t>[</w:t>
      </w:r>
      <w:hyperlink r:id="rId770">
        <w:r w:rsidRPr="2895591D">
          <w:rPr>
            <w:rStyle w:val="Hyperlink"/>
            <w:rFonts w:ascii="Times New Roman" w:hAnsi="Times New Roman" w:eastAsia="Times New Roman" w:cs="Times New Roman"/>
            <w:sz w:val="26"/>
            <w:szCs w:val="26"/>
          </w:rPr>
          <w:t>H11.11.01.10</w:t>
        </w:r>
      </w:hyperlink>
      <w:r w:rsidRPr="2895591D">
        <w:rPr>
          <w:rFonts w:ascii="Times New Roman" w:hAnsi="Times New Roman" w:eastAsia="Times New Roman" w:cs="Times New Roman"/>
          <w:sz w:val="26"/>
          <w:szCs w:val="26"/>
        </w:rPr>
        <w:t>], [</w:t>
      </w:r>
      <w:hyperlink r:id="rId771">
        <w:r w:rsidRPr="2895591D">
          <w:rPr>
            <w:rStyle w:val="Hyperlink"/>
            <w:rFonts w:ascii="Times New Roman" w:hAnsi="Times New Roman" w:eastAsia="Times New Roman" w:cs="Times New Roman"/>
            <w:sz w:val="26"/>
            <w:szCs w:val="26"/>
          </w:rPr>
          <w:t>H11.11.01.12</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Ngoài ra, dựa trên kế hoạch cải tiến chất lượng Trường Đại học Vinh trong từng giai đoạn [</w:t>
      </w:r>
      <w:hyperlink r:id="rId772">
        <w:r w:rsidRPr="2895591D">
          <w:rPr>
            <w:rStyle w:val="Hyperlink"/>
            <w:rFonts w:ascii="Times New Roman" w:hAnsi="Times New Roman" w:eastAsia="Times New Roman" w:cs="Times New Roman"/>
            <w:sz w:val="26"/>
            <w:szCs w:val="26"/>
          </w:rPr>
          <w:t>H11.11.01.03</w:t>
        </w:r>
      </w:hyperlink>
      <w:r w:rsidRPr="2895591D">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rà soát, bổ sung kế hoạch ĐBCL cho từng năm học [</w:t>
      </w:r>
      <w:hyperlink r:id="rId773">
        <w:r w:rsidRPr="2895591D">
          <w:rPr>
            <w:rStyle w:val="Hyperlink"/>
            <w:rFonts w:ascii="Times New Roman" w:hAnsi="Times New Roman" w:eastAsia="Times New Roman" w:cs="Times New Roman"/>
            <w:sz w:val="26"/>
            <w:szCs w:val="26"/>
          </w:rPr>
          <w:t>H11.11.03.01</w:t>
        </w:r>
      </w:hyperlink>
      <w:r w:rsidRPr="2895591D">
        <w:rPr>
          <w:rFonts w:ascii="Times New Roman" w:hAnsi="Times New Roman" w:cs="Times New Roman"/>
          <w:sz w:val="26"/>
          <w:szCs w:val="26"/>
        </w:rPr>
        <w:t xml:space="preserve">]. </w:t>
      </w:r>
    </w:p>
    <w:p w:rsidRPr="008B7073" w:rsidR="00536577" w:rsidP="008F1A16" w:rsidRDefault="2895591D" w14:paraId="4D0331F4" w14:textId="11AEF4B6">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Về phương diện công cụ hỗ trợ, Trường Đại học Vinh đã quy hoạch hệ thống thông </w:t>
      </w:r>
      <w:r w:rsidRPr="2895591D">
        <w:rPr>
          <w:rFonts w:ascii="Times New Roman" w:hAnsi="Times New Roman" w:cs="Times New Roman"/>
          <w:sz w:val="26"/>
          <w:szCs w:val="26"/>
        </w:rPr>
        <w:lastRenderedPageBreak/>
        <w:t xml:space="preserve">tin tổng thể, trong đó các phân hệ quản lý thông tin được rà soát xây dựng và hoàn thiện theo từng giai đoạn </w:t>
      </w:r>
      <w:r w:rsidRPr="2895591D">
        <w:rPr>
          <w:rFonts w:ascii="Times New Roman" w:hAnsi="Times New Roman" w:eastAsia="Times New Roman" w:cs="Times New Roman"/>
          <w:sz w:val="26"/>
          <w:szCs w:val="26"/>
        </w:rPr>
        <w:t>[</w:t>
      </w:r>
      <w:hyperlink r:id="rId774">
        <w:r w:rsidRPr="2895591D">
          <w:rPr>
            <w:rStyle w:val="Hyperlink"/>
            <w:rFonts w:ascii="Times New Roman" w:hAnsi="Times New Roman" w:eastAsia="Times New Roman" w:cs="Times New Roman"/>
            <w:sz w:val="26"/>
            <w:szCs w:val="26"/>
          </w:rPr>
          <w:t>H11.11.01.14</w:t>
        </w:r>
      </w:hyperlink>
      <w:r w:rsidRPr="2895591D">
        <w:rPr>
          <w:rFonts w:ascii="Times New Roman" w:hAnsi="Times New Roman" w:eastAsia="Times New Roman" w:cs="Times New Roman"/>
          <w:sz w:val="26"/>
          <w:szCs w:val="26"/>
        </w:rPr>
        <w:t xml:space="preserve">]. </w:t>
      </w:r>
      <w:r w:rsidRPr="2895591D">
        <w:rPr>
          <w:rFonts w:ascii="Times New Roman" w:hAnsi="Times New Roman" w:cs="Times New Roman"/>
          <w:sz w:val="26"/>
          <w:szCs w:val="26"/>
        </w:rPr>
        <w:t>Việc hoàn thiện theo từng giai đoạn cho từng phân hệ quản lý có thể gây nên khó khăn, hạn chế khi chúng ta muốn rà soát, kiểm tra, đánh giá tổng thể hệ thống.</w:t>
      </w:r>
    </w:p>
    <w:p w:rsidRPr="008B7073" w:rsidR="00536577" w:rsidP="008F1A16" w:rsidRDefault="005125A7" w14:paraId="0EA04366" w14:textId="005ECAFD">
      <w:pPr>
        <w:widowControl w:val="0"/>
        <w:suppressLineNumbers/>
        <w:spacing w:before="120" w:after="120" w:line="312" w:lineRule="auto"/>
        <w:ind w:firstLine="720"/>
        <w:jc w:val="both"/>
        <w:rPr>
          <w:rFonts w:ascii="Times New Roman" w:hAnsi="Times New Roman" w:cs="Times New Roman"/>
          <w:sz w:val="26"/>
          <w:szCs w:val="26"/>
        </w:rPr>
      </w:pPr>
      <w:r>
        <w:rPr>
          <w:rFonts w:ascii="Times New Roman" w:hAnsi="Times New Roman" w:cs="Times New Roman"/>
          <w:sz w:val="26"/>
          <w:szCs w:val="26"/>
        </w:rPr>
        <w:t>Nhà trường</w:t>
      </w:r>
      <w:r w:rsidRPr="0C9CB002" w:rsidR="0C9CB002">
        <w:rPr>
          <w:rFonts w:ascii="Times New Roman" w:hAnsi="Times New Roman" w:cs="Times New Roman"/>
          <w:sz w:val="26"/>
          <w:szCs w:val="26"/>
        </w:rPr>
        <w:t xml:space="preserve"> đã ban hành Quy định về hoạt động ĐBCL, hàng năm bộ phận ĐBCL của các đơn vị thực hiện việc rà soát, bổ sung và điều chỉnh đảm bảo sự thống nhất, bảo mật, an toàn của dữ liệu và thông tin [</w:t>
      </w:r>
      <w:hyperlink r:id="rId775">
        <w:r w:rsidRPr="0C9CB002" w:rsidR="0C9CB002">
          <w:rPr>
            <w:rStyle w:val="Hyperlink"/>
            <w:rFonts w:ascii="Times New Roman" w:hAnsi="Times New Roman" w:eastAsia="Times New Roman" w:cs="Times New Roman"/>
            <w:sz w:val="26"/>
            <w:szCs w:val="26"/>
          </w:rPr>
          <w:t>H11.11.01.09</w:t>
        </w:r>
      </w:hyperlink>
      <w:r w:rsidRPr="0C9CB002" w:rsidR="0C9CB002">
        <w:rPr>
          <w:rFonts w:ascii="Times New Roman" w:hAnsi="Times New Roman" w:cs="Times New Roman"/>
          <w:sz w:val="26"/>
          <w:szCs w:val="26"/>
        </w:rPr>
        <w:t xml:space="preserve">]. Dựa trên dữ liệu đã cập nhật, </w:t>
      </w:r>
      <w:r>
        <w:rPr>
          <w:rFonts w:ascii="Times New Roman" w:hAnsi="Times New Roman" w:cs="Times New Roman"/>
          <w:sz w:val="26"/>
          <w:szCs w:val="26"/>
        </w:rPr>
        <w:t>Nhà trường</w:t>
      </w:r>
      <w:r w:rsidRPr="0C9CB002" w:rsidR="0C9CB002">
        <w:rPr>
          <w:rFonts w:ascii="Times New Roman" w:hAnsi="Times New Roman" w:cs="Times New Roman"/>
          <w:sz w:val="26"/>
          <w:szCs w:val="26"/>
        </w:rPr>
        <w:t xml:space="preserve"> xây dựng và ban hành kế hoạch ĐBCL cho từng năm học [</w:t>
      </w:r>
      <w:hyperlink r:id="rId776">
        <w:r w:rsidRPr="0C9CB002" w:rsidR="0C9CB002">
          <w:rPr>
            <w:rStyle w:val="Hyperlink"/>
            <w:rFonts w:ascii="Times New Roman" w:hAnsi="Times New Roman" w:eastAsia="Times New Roman" w:cs="Times New Roman"/>
            <w:sz w:val="26"/>
            <w:szCs w:val="26"/>
          </w:rPr>
          <w:t>H11.11.03.01</w:t>
        </w:r>
      </w:hyperlink>
      <w:r w:rsidRPr="0C9CB002" w:rsidR="0C9CB002">
        <w:rPr>
          <w:rFonts w:ascii="Times New Roman" w:hAnsi="Times New Roman" w:cs="Times New Roman"/>
          <w:sz w:val="26"/>
          <w:szCs w:val="26"/>
        </w:rPr>
        <w:t xml:space="preserve">]. </w:t>
      </w:r>
    </w:p>
    <w:p w:rsidRPr="008B7073" w:rsidR="00536577" w:rsidP="008F1A16" w:rsidRDefault="2895591D" w14:paraId="354646CB" w14:textId="7DBCAF38">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Trong quá trình rà soát, điều chỉnh Hệ thống thông tin ĐBCL,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lấy ý kiến của các bên liên quan [</w:t>
      </w:r>
      <w:hyperlink r:id="rId777">
        <w:r w:rsidRPr="2895591D">
          <w:rPr>
            <w:rStyle w:val="Hyperlink"/>
            <w:rFonts w:ascii="Times New Roman" w:hAnsi="Times New Roman" w:eastAsia="Times New Roman" w:cs="Times New Roman"/>
            <w:sz w:val="26"/>
            <w:szCs w:val="26"/>
          </w:rPr>
          <w:t>H11.11.01.03</w:t>
        </w:r>
      </w:hyperlink>
      <w:r w:rsidRPr="2895591D">
        <w:rPr>
          <w:rFonts w:ascii="Times New Roman" w:hAnsi="Times New Roman" w:cs="Times New Roman"/>
          <w:sz w:val="26"/>
          <w:szCs w:val="26"/>
        </w:rPr>
        <w:t>], [</w:t>
      </w:r>
      <w:hyperlink r:id="rId778">
        <w:r w:rsidRPr="2895591D">
          <w:rPr>
            <w:rStyle w:val="Hyperlink"/>
            <w:rFonts w:ascii="Times New Roman" w:hAnsi="Times New Roman" w:eastAsia="Times New Roman" w:cs="Times New Roman"/>
            <w:sz w:val="26"/>
            <w:szCs w:val="26"/>
          </w:rPr>
          <w:t>H11.11.03.02</w:t>
        </w:r>
      </w:hyperlink>
      <w:r w:rsidRPr="2895591D">
        <w:rPr>
          <w:rFonts w:ascii="Times New Roman" w:hAnsi="Times New Roman" w:cs="Times New Roman"/>
          <w:sz w:val="26"/>
          <w:szCs w:val="26"/>
        </w:rPr>
        <w:t>] và sử dụng thông tin phản hồi cho việc bổ sung, điều chỉnh hệ thống [</w:t>
      </w:r>
      <w:hyperlink r:id="rId779">
        <w:r w:rsidRPr="2895591D">
          <w:rPr>
            <w:rStyle w:val="Hyperlink"/>
            <w:rFonts w:ascii="Times New Roman" w:hAnsi="Times New Roman" w:eastAsia="Times New Roman" w:cs="Times New Roman"/>
            <w:sz w:val="26"/>
            <w:szCs w:val="26"/>
          </w:rPr>
          <w:t>H11.11.01.04</w:t>
        </w:r>
      </w:hyperlink>
      <w:r w:rsidRPr="2895591D">
        <w:rPr>
          <w:rFonts w:ascii="Times New Roman" w:hAnsi="Times New Roman" w:cs="Times New Roman"/>
          <w:sz w:val="26"/>
          <w:szCs w:val="26"/>
        </w:rPr>
        <w:t xml:space="preserve">]. </w:t>
      </w:r>
    </w:p>
    <w:p w:rsidRPr="00304E2D" w:rsidR="00536577" w:rsidP="008F1A16" w:rsidRDefault="00536577" w14:paraId="6416B010" w14:textId="1E7A9FC4">
      <w:pPr>
        <w:shd w:val="clear" w:color="auto" w:fill="FFFFFF"/>
        <w:spacing w:before="120" w:after="120" w:line="312" w:lineRule="auto"/>
        <w:ind w:firstLine="720"/>
        <w:jc w:val="both"/>
        <w:rPr>
          <w:rFonts w:ascii="Times New Roman" w:hAnsi="Times New Roman" w:eastAsia="Times New Roman" w:cs="Times New Roman"/>
          <w:b/>
          <w:bCs/>
          <w:sz w:val="26"/>
          <w:szCs w:val="26"/>
          <w:lang w:eastAsia="vi-VN"/>
        </w:rPr>
      </w:pPr>
      <w:r w:rsidRPr="008B7073">
        <w:rPr>
          <w:rFonts w:ascii="Times New Roman" w:hAnsi="Times New Roman" w:eastAsia="Times New Roman" w:cs="Times New Roman"/>
          <w:b/>
          <w:bCs/>
          <w:sz w:val="26"/>
          <w:szCs w:val="26"/>
          <w:lang w:eastAsia="vi-VN"/>
        </w:rPr>
        <w:t>Tự đánh giá tiêu chí đạt mức: 5/7</w:t>
      </w:r>
      <w:r w:rsidRPr="00304E2D" w:rsidR="00CC322B">
        <w:rPr>
          <w:rFonts w:ascii="Times New Roman" w:hAnsi="Times New Roman" w:eastAsia="Times New Roman" w:cs="Times New Roman"/>
          <w:b/>
          <w:bCs/>
          <w:sz w:val="26"/>
          <w:szCs w:val="26"/>
          <w:lang w:eastAsia="vi-VN"/>
        </w:rPr>
        <w:t>.</w:t>
      </w:r>
    </w:p>
    <w:p w:rsidRPr="00B30158" w:rsidR="00536577" w:rsidP="008F1A16" w:rsidRDefault="00AA22E9" w14:paraId="556D393E" w14:textId="4785BA96">
      <w:pPr>
        <w:shd w:val="clear" w:color="auto" w:fill="FFFFFF"/>
        <w:spacing w:before="120" w:after="120" w:line="312" w:lineRule="auto"/>
        <w:ind w:firstLine="720"/>
        <w:jc w:val="both"/>
        <w:rPr>
          <w:rFonts w:ascii="Times New Roman" w:hAnsi="Times New Roman" w:eastAsia="Times New Roman" w:cs="Times New Roman"/>
          <w:i/>
          <w:sz w:val="26"/>
          <w:szCs w:val="26"/>
          <w:lang w:eastAsia="vi-VN"/>
        </w:rPr>
      </w:pPr>
      <w:r>
        <w:rPr>
          <w:rFonts w:ascii="Times New Roman" w:hAnsi="Times New Roman" w:eastAsia="Times New Roman" w:cs="Times New Roman"/>
          <w:b/>
          <w:bCs/>
          <w:i/>
          <w:sz w:val="26"/>
          <w:szCs w:val="26"/>
          <w:lang w:eastAsia="vi-VN"/>
        </w:rPr>
        <w:t>Tiêu chí 11.4.</w:t>
      </w:r>
      <w:r w:rsidRPr="00AA22E9">
        <w:rPr>
          <w:rFonts w:ascii="Times New Roman" w:hAnsi="Times New Roman" w:eastAsia="Times New Roman" w:cs="Times New Roman"/>
          <w:b/>
          <w:bCs/>
          <w:i/>
          <w:sz w:val="26"/>
          <w:szCs w:val="26"/>
          <w:lang w:eastAsia="vi-VN"/>
        </w:rPr>
        <w:t xml:space="preserve"> Việc quản lý thông tin </w:t>
      </w:r>
      <w:r w:rsidRPr="00E119E6" w:rsidR="008F60D3">
        <w:rPr>
          <w:rFonts w:ascii="Times New Roman" w:hAnsi="Times New Roman" w:eastAsia="Times New Roman" w:cs="Times New Roman"/>
          <w:b/>
          <w:i/>
          <w:iCs/>
          <w:sz w:val="26"/>
          <w:szCs w:val="26"/>
          <w:lang w:eastAsia="vi-VN"/>
        </w:rPr>
        <w:t>đảm bảo chất lượng</w:t>
      </w:r>
      <w:r w:rsidRPr="00AA22E9">
        <w:rPr>
          <w:rFonts w:ascii="Times New Roman" w:hAnsi="Times New Roman" w:eastAsia="Times New Roman" w:cs="Times New Roman"/>
          <w:b/>
          <w:bCs/>
          <w:i/>
          <w:sz w:val="26"/>
          <w:szCs w:val="26"/>
          <w:lang w:eastAsia="vi-VN"/>
        </w:rPr>
        <w:t xml:space="preserve"> bên trong cũng như các chính sách, quy trình và kế hoạch quản lý thông tin</w:t>
      </w:r>
      <w:r w:rsidRPr="003747FA" w:rsidR="0036534F">
        <w:rPr>
          <w:rFonts w:ascii="Times New Roman" w:hAnsi="Times New Roman" w:eastAsia="Times New Roman" w:cs="Times New Roman"/>
          <w:b/>
          <w:bCs/>
          <w:i/>
          <w:sz w:val="26"/>
          <w:szCs w:val="26"/>
          <w:lang w:eastAsia="vi-VN"/>
        </w:rPr>
        <w:t xml:space="preserve"> </w:t>
      </w:r>
      <w:r w:rsidRPr="00E119E6" w:rsidR="008F60D3">
        <w:rPr>
          <w:rFonts w:ascii="Times New Roman" w:hAnsi="Times New Roman" w:eastAsia="Times New Roman" w:cs="Times New Roman"/>
          <w:b/>
          <w:i/>
          <w:iCs/>
          <w:sz w:val="26"/>
          <w:szCs w:val="26"/>
          <w:lang w:eastAsia="vi-VN"/>
        </w:rPr>
        <w:t>đảm bảo chất lượng</w:t>
      </w:r>
      <w:r w:rsidRPr="00AA22E9">
        <w:rPr>
          <w:rFonts w:ascii="Times New Roman" w:hAnsi="Times New Roman" w:eastAsia="Times New Roman" w:cs="Times New Roman"/>
          <w:b/>
          <w:bCs/>
          <w:i/>
          <w:sz w:val="26"/>
          <w:szCs w:val="26"/>
          <w:lang w:eastAsia="vi-VN"/>
        </w:rPr>
        <w:t xml:space="preserve"> bên trong được cải tiến để hỗ trợ đào tạo, </w:t>
      </w:r>
      <w:r w:rsidRPr="00E119E6" w:rsidR="008F60D3">
        <w:rPr>
          <w:rFonts w:ascii="Times New Roman" w:hAnsi="Times New Roman" w:eastAsia="Times New Roman" w:cs="Times New Roman"/>
          <w:b/>
          <w:bCs/>
          <w:i/>
          <w:sz w:val="26"/>
          <w:szCs w:val="26"/>
          <w:lang w:eastAsia="vi-VN"/>
        </w:rPr>
        <w:t>nghiên cứu khoa học</w:t>
      </w:r>
      <w:r w:rsidRPr="00AA22E9">
        <w:rPr>
          <w:rFonts w:ascii="Times New Roman" w:hAnsi="Times New Roman" w:eastAsia="Times New Roman" w:cs="Times New Roman"/>
          <w:b/>
          <w:bCs/>
          <w:i/>
          <w:sz w:val="26"/>
          <w:szCs w:val="26"/>
          <w:lang w:eastAsia="vi-VN"/>
        </w:rPr>
        <w:t xml:space="preserve"> và phục vụ cộng đồng.</w:t>
      </w:r>
    </w:p>
    <w:p w:rsidRPr="008B7073" w:rsidR="00536577" w:rsidP="008F1A16" w:rsidRDefault="2895591D" w14:paraId="5A39DAC9" w14:textId="2EAA10A5">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Nhận thấy sự phát triển nhanh về quy mô, loại hình đào tạo và sự đổi mới trong tổ chức, quản lý, điều hành dẫn đến </w:t>
      </w:r>
      <w:r w:rsidRPr="003747FA">
        <w:rPr>
          <w:rFonts w:ascii="Times New Roman" w:hAnsi="Times New Roman" w:cs="Times New Roman"/>
          <w:sz w:val="26"/>
          <w:szCs w:val="26"/>
        </w:rPr>
        <w:t>H</w:t>
      </w:r>
      <w:r w:rsidRPr="2895591D">
        <w:rPr>
          <w:rFonts w:ascii="Times New Roman" w:hAnsi="Times New Roman" w:cs="Times New Roman"/>
          <w:sz w:val="26"/>
          <w:szCs w:val="26"/>
        </w:rPr>
        <w:t>ệ thống thông tin ĐBCL bên trong cũng như các chính sách, quy trình và kế hoạch quản lý thông tin ĐBCL bên trong có nhiều hạn chế, Trường Đại học Vinh đã đưa mục tiêu xây dựng hệ thống quản lý thông tin và số hóa các văn bản, tài liệu để tạo điều kiện thuận lợi cho hoạt động ĐBCL và KĐCL vào Kế hoạch chiến lược phát triển Trường Đại học Vinh giai đoạn 2017 - 2025, tầm nhìn 2035 [</w:t>
      </w:r>
      <w:hyperlink r:id="rId780">
        <w:r w:rsidRPr="2895591D">
          <w:rPr>
            <w:rStyle w:val="Hyperlink"/>
            <w:rFonts w:ascii="Times New Roman" w:hAnsi="Times New Roman" w:eastAsia="Times New Roman" w:cs="Times New Roman"/>
            <w:sz w:val="26"/>
            <w:szCs w:val="26"/>
          </w:rPr>
          <w:t>H11.11.04.01</w:t>
        </w:r>
      </w:hyperlink>
      <w:r w:rsidRPr="2895591D">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đã triển khai Đề án quy hoạch hệ thống thông tin tổng thể [</w:t>
      </w:r>
      <w:hyperlink r:id="rId781">
        <w:r w:rsidRPr="2895591D">
          <w:rPr>
            <w:rStyle w:val="Hyperlink"/>
            <w:rFonts w:ascii="Times New Roman" w:hAnsi="Times New Roman" w:eastAsia="Times New Roman" w:cs="Times New Roman"/>
            <w:sz w:val="26"/>
            <w:szCs w:val="26"/>
          </w:rPr>
          <w:t>H11.11.01.14</w:t>
        </w:r>
      </w:hyperlink>
      <w:r w:rsidRPr="2895591D">
        <w:rPr>
          <w:rFonts w:ascii="Times New Roman" w:hAnsi="Times New Roman" w:cs="Times New Roman"/>
          <w:sz w:val="26"/>
          <w:szCs w:val="26"/>
        </w:rPr>
        <w:t xml:space="preserve">], kiểm tra, nghiệm thu và đưa vào sử dụng các phân hệ quản lý đáp ứng yêu cầu quản trị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trong thời kỳ mới [</w:t>
      </w:r>
      <w:hyperlink r:id="rId782">
        <w:r w:rsidRPr="2895591D">
          <w:rPr>
            <w:rStyle w:val="Hyperlink"/>
            <w:rFonts w:ascii="Times New Roman" w:hAnsi="Times New Roman" w:cs="Times New Roman"/>
            <w:sz w:val="26"/>
            <w:szCs w:val="26"/>
          </w:rPr>
          <w:t>H11.11.01.21</w:t>
        </w:r>
      </w:hyperlink>
      <w:r w:rsidRPr="2895591D">
        <w:rPr>
          <w:rFonts w:ascii="Times New Roman" w:hAnsi="Times New Roman" w:cs="Times New Roman"/>
          <w:sz w:val="26"/>
          <w:szCs w:val="26"/>
        </w:rPr>
        <w:t>], [</w:t>
      </w:r>
      <w:hyperlink r:id="rId783">
        <w:r w:rsidRPr="2895591D">
          <w:rPr>
            <w:rStyle w:val="Hyperlink"/>
            <w:rFonts w:ascii="Times New Roman" w:hAnsi="Times New Roman" w:eastAsia="Times New Roman" w:cs="Times New Roman"/>
            <w:sz w:val="26"/>
            <w:szCs w:val="26"/>
          </w:rPr>
          <w:t>H11.11.04.02</w:t>
        </w:r>
      </w:hyperlink>
      <w:r w:rsidRPr="2895591D">
        <w:rPr>
          <w:rFonts w:ascii="Times New Roman" w:hAnsi="Times New Roman" w:cs="Times New Roman"/>
          <w:sz w:val="26"/>
          <w:szCs w:val="26"/>
        </w:rPr>
        <w:t>], [</w:t>
      </w:r>
      <w:hyperlink r:id="rId784">
        <w:r w:rsidRPr="2895591D">
          <w:rPr>
            <w:rStyle w:val="Hyperlink"/>
            <w:rFonts w:ascii="Times New Roman" w:hAnsi="Times New Roman" w:eastAsia="Times New Roman" w:cs="Times New Roman"/>
            <w:sz w:val="26"/>
            <w:szCs w:val="26"/>
          </w:rPr>
          <w:t>H11.11.04.03</w:t>
        </w:r>
      </w:hyperlink>
      <w:r w:rsidRPr="2895591D">
        <w:rPr>
          <w:rFonts w:ascii="Times New Roman" w:hAnsi="Times New Roman" w:cs="Times New Roman"/>
          <w:sz w:val="26"/>
          <w:szCs w:val="26"/>
        </w:rPr>
        <w:t>].</w:t>
      </w:r>
    </w:p>
    <w:p w:rsidRPr="00DE236D" w:rsidR="00536577" w:rsidP="008F1A16" w:rsidRDefault="00536577" w14:paraId="788B33FF" w14:textId="65439631">
      <w:pPr>
        <w:widowControl w:val="0"/>
        <w:suppressLineNumbers/>
        <w:spacing w:before="120" w:after="120" w:line="312" w:lineRule="auto"/>
        <w:ind w:firstLine="720"/>
        <w:jc w:val="both"/>
        <w:rPr>
          <w:rFonts w:ascii="Times New Roman" w:hAnsi="Times New Roman" w:cs="Times New Roman"/>
          <w:spacing w:val="-2"/>
          <w:sz w:val="26"/>
          <w:szCs w:val="26"/>
        </w:rPr>
      </w:pPr>
      <w:r w:rsidRPr="00DE236D">
        <w:rPr>
          <w:rFonts w:ascii="Times New Roman" w:hAnsi="Times New Roman" w:cs="Times New Roman"/>
          <w:spacing w:val="-2"/>
          <w:sz w:val="26"/>
          <w:szCs w:val="26"/>
        </w:rPr>
        <w:t xml:space="preserve">Để nâng cao chất lượng </w:t>
      </w:r>
      <w:r w:rsidRPr="003747FA" w:rsidR="00DE236D">
        <w:rPr>
          <w:rFonts w:ascii="Times New Roman" w:hAnsi="Times New Roman" w:cs="Times New Roman"/>
          <w:spacing w:val="-2"/>
          <w:sz w:val="26"/>
          <w:szCs w:val="26"/>
        </w:rPr>
        <w:t>H</w:t>
      </w:r>
      <w:r w:rsidRPr="00DE236D">
        <w:rPr>
          <w:rFonts w:ascii="Times New Roman" w:hAnsi="Times New Roman" w:cs="Times New Roman"/>
          <w:spacing w:val="-2"/>
          <w:sz w:val="26"/>
          <w:szCs w:val="26"/>
        </w:rPr>
        <w:t xml:space="preserve">ệ thống ĐBCL </w:t>
      </w:r>
      <w:r w:rsidR="005125A7">
        <w:rPr>
          <w:rFonts w:ascii="Times New Roman" w:hAnsi="Times New Roman" w:cs="Times New Roman"/>
          <w:spacing w:val="-2"/>
          <w:sz w:val="26"/>
          <w:szCs w:val="26"/>
        </w:rPr>
        <w:t>Nhà trường</w:t>
      </w:r>
      <w:r w:rsidRPr="00DE236D">
        <w:rPr>
          <w:rFonts w:ascii="Times New Roman" w:hAnsi="Times New Roman" w:cs="Times New Roman"/>
          <w:spacing w:val="-2"/>
          <w:sz w:val="26"/>
          <w:szCs w:val="26"/>
        </w:rPr>
        <w:t xml:space="preserve"> nói chung, </w:t>
      </w:r>
      <w:r w:rsidRPr="003747FA" w:rsidR="00DE236D">
        <w:rPr>
          <w:rFonts w:ascii="Times New Roman" w:hAnsi="Times New Roman" w:cs="Times New Roman"/>
          <w:spacing w:val="-2"/>
          <w:sz w:val="26"/>
          <w:szCs w:val="26"/>
        </w:rPr>
        <w:t>H</w:t>
      </w:r>
      <w:r w:rsidRPr="00DE236D">
        <w:rPr>
          <w:rFonts w:ascii="Times New Roman" w:hAnsi="Times New Roman" w:cs="Times New Roman"/>
          <w:spacing w:val="-2"/>
          <w:sz w:val="26"/>
          <w:szCs w:val="26"/>
        </w:rPr>
        <w:t xml:space="preserve">ệ thống thông tin ĐBCL bên trong nói riêng </w:t>
      </w:r>
      <w:r w:rsidRPr="00DE236D" w:rsidR="00B50CF8">
        <w:rPr>
          <w:rFonts w:ascii="Times New Roman" w:hAnsi="Times New Roman" w:cs="Times New Roman"/>
          <w:spacing w:val="-2"/>
          <w:sz w:val="26"/>
          <w:szCs w:val="26"/>
        </w:rPr>
        <w:t>Trường</w:t>
      </w:r>
      <w:r w:rsidRPr="00DE236D" w:rsidR="009E0782">
        <w:rPr>
          <w:rFonts w:ascii="Times New Roman" w:hAnsi="Times New Roman" w:cs="Times New Roman"/>
          <w:spacing w:val="-2"/>
          <w:sz w:val="26"/>
          <w:szCs w:val="26"/>
        </w:rPr>
        <w:t xml:space="preserve"> Đại học Vinh</w:t>
      </w:r>
      <w:r w:rsidRPr="00DE236D">
        <w:rPr>
          <w:rFonts w:ascii="Times New Roman" w:hAnsi="Times New Roman" w:cs="Times New Roman"/>
          <w:spacing w:val="-2"/>
          <w:sz w:val="26"/>
          <w:szCs w:val="26"/>
        </w:rPr>
        <w:t xml:space="preserve"> đã thực hiện lấy ý kiến góp ý của các đơn vị trong trường về Kế hoạch cải tiến chất lượng </w:t>
      </w:r>
      <w:r w:rsidRPr="2895591D">
        <w:rPr>
          <w:rFonts w:ascii="Times New Roman" w:hAnsi="Times New Roman" w:eastAsia="Times New Roman" w:cs="Times New Roman"/>
          <w:spacing w:val="-2"/>
          <w:sz w:val="26"/>
          <w:szCs w:val="26"/>
        </w:rPr>
        <w:t>[</w:t>
      </w:r>
      <w:hyperlink r:id="rId785">
        <w:r w:rsidRPr="2895591D" w:rsidR="0C9CB002">
          <w:rPr>
            <w:rStyle w:val="Hyperlink"/>
            <w:rFonts w:ascii="Times New Roman" w:hAnsi="Times New Roman" w:eastAsia="Times New Roman" w:cs="Times New Roman"/>
            <w:sz w:val="26"/>
            <w:szCs w:val="26"/>
          </w:rPr>
          <w:t>H11.11.01.03</w:t>
        </w:r>
      </w:hyperlink>
      <w:r w:rsidRPr="2895591D">
        <w:rPr>
          <w:rFonts w:ascii="Times New Roman" w:hAnsi="Times New Roman" w:eastAsia="Times New Roman" w:cs="Times New Roman"/>
          <w:spacing w:val="-2"/>
          <w:sz w:val="26"/>
          <w:szCs w:val="26"/>
        </w:rPr>
        <w:t>]</w:t>
      </w:r>
      <w:r w:rsidRPr="00DE236D">
        <w:rPr>
          <w:rFonts w:ascii="Times New Roman" w:hAnsi="Times New Roman" w:cs="Times New Roman"/>
          <w:spacing w:val="-2"/>
          <w:sz w:val="26"/>
          <w:szCs w:val="26"/>
        </w:rPr>
        <w:t xml:space="preserve">, sau đó đã ban hành quyết định kiện toàn mạng lưới ĐBCL </w:t>
      </w:r>
      <w:r w:rsidRPr="2895591D">
        <w:rPr>
          <w:rFonts w:ascii="Times New Roman" w:hAnsi="Times New Roman" w:eastAsia="Times New Roman" w:cs="Times New Roman"/>
          <w:spacing w:val="-2"/>
          <w:sz w:val="26"/>
          <w:szCs w:val="26"/>
        </w:rPr>
        <w:t>[</w:t>
      </w:r>
      <w:hyperlink r:id="rId786">
        <w:r w:rsidRPr="2895591D" w:rsidR="0C9CB002">
          <w:rPr>
            <w:rStyle w:val="Hyperlink"/>
            <w:rFonts w:ascii="Times New Roman" w:hAnsi="Times New Roman" w:eastAsia="Times New Roman" w:cs="Times New Roman"/>
            <w:sz w:val="26"/>
            <w:szCs w:val="26"/>
          </w:rPr>
          <w:t>H11.11.01.12</w:t>
        </w:r>
      </w:hyperlink>
      <w:r w:rsidRPr="2895591D">
        <w:rPr>
          <w:rFonts w:ascii="Times New Roman" w:hAnsi="Times New Roman" w:eastAsia="Times New Roman" w:cs="Times New Roman"/>
          <w:spacing w:val="-2"/>
          <w:sz w:val="26"/>
          <w:szCs w:val="26"/>
        </w:rPr>
        <w:t>]</w:t>
      </w:r>
      <w:r w:rsidRPr="00DE236D">
        <w:rPr>
          <w:rFonts w:ascii="Times New Roman" w:hAnsi="Times New Roman" w:cs="Times New Roman"/>
          <w:spacing w:val="-2"/>
          <w:sz w:val="26"/>
          <w:szCs w:val="26"/>
        </w:rPr>
        <w:t xml:space="preserve"> và hệ thống các quy trình quản lý chất lượng [</w:t>
      </w:r>
      <w:hyperlink r:id="rId787">
        <w:r w:rsidRPr="2895591D" w:rsidR="2895591D">
          <w:rPr>
            <w:rStyle w:val="Hyperlink"/>
            <w:rFonts w:ascii="Times New Roman" w:hAnsi="Times New Roman" w:eastAsia="Times New Roman" w:cs="Times New Roman"/>
            <w:sz w:val="26"/>
            <w:szCs w:val="26"/>
          </w:rPr>
          <w:t>H11.11.03.02</w:t>
        </w:r>
      </w:hyperlink>
      <w:r w:rsidRPr="0C9CB002" w:rsidR="0C9CB002">
        <w:rPr>
          <w:sz w:val="26"/>
          <w:szCs w:val="26"/>
        </w:rPr>
        <w:t xml:space="preserve">]. </w:t>
      </w:r>
      <w:r w:rsidRPr="00DE236D">
        <w:rPr>
          <w:rFonts w:ascii="Times New Roman" w:hAnsi="Times New Roman" w:cs="Times New Roman"/>
          <w:spacing w:val="-2"/>
          <w:sz w:val="26"/>
          <w:szCs w:val="26"/>
        </w:rPr>
        <w:t xml:space="preserve">Hệ thống các quy trình được số hóa vào các phân hệ quản lý của hệ thống thông tin tổng thể của </w:t>
      </w:r>
      <w:r w:rsidR="005125A7">
        <w:rPr>
          <w:rFonts w:ascii="Times New Roman" w:hAnsi="Times New Roman" w:cs="Times New Roman"/>
          <w:spacing w:val="-2"/>
          <w:sz w:val="26"/>
          <w:szCs w:val="26"/>
        </w:rPr>
        <w:t>Nhà trường</w:t>
      </w:r>
      <w:r w:rsidRPr="00DE236D">
        <w:rPr>
          <w:rFonts w:ascii="Times New Roman" w:hAnsi="Times New Roman" w:cs="Times New Roman"/>
          <w:spacing w:val="-2"/>
          <w:sz w:val="26"/>
          <w:szCs w:val="26"/>
        </w:rPr>
        <w:t>. Để đảm bảo tính chính xác, hiệu quả như mong muốn, trước khi đem vào sử dụng các phân hệ quản lý của hệ thống thông tin tổng thể được kiểm thử bởi các chuyên gia và các chuyên viên của đơn vị chức năng [</w:t>
      </w:r>
      <w:hyperlink r:id="rId788">
        <w:r w:rsidRPr="0C9CB002" w:rsidR="0C9CB002">
          <w:rPr>
            <w:rStyle w:val="Hyperlink"/>
            <w:rFonts w:ascii="Times New Roman" w:hAnsi="Times New Roman" w:eastAsia="Times New Roman" w:cs="Times New Roman"/>
            <w:sz w:val="26"/>
            <w:szCs w:val="26"/>
          </w:rPr>
          <w:t>H11.11.02.02</w:t>
        </w:r>
      </w:hyperlink>
      <w:r w:rsidRPr="00DE236D">
        <w:rPr>
          <w:rFonts w:ascii="Times New Roman" w:hAnsi="Times New Roman" w:cs="Times New Roman"/>
          <w:spacing w:val="-2"/>
          <w:sz w:val="26"/>
          <w:szCs w:val="26"/>
        </w:rPr>
        <w:t>], [</w:t>
      </w:r>
      <w:hyperlink r:id="rId789">
        <w:r w:rsidRPr="0C9CB002" w:rsidR="0C9CB002">
          <w:rPr>
            <w:rStyle w:val="Hyperlink"/>
            <w:rFonts w:ascii="Times New Roman" w:hAnsi="Times New Roman" w:eastAsia="Times New Roman" w:cs="Times New Roman"/>
            <w:sz w:val="26"/>
            <w:szCs w:val="26"/>
          </w:rPr>
          <w:t>H11.11.02.03</w:t>
        </w:r>
      </w:hyperlink>
      <w:r w:rsidRPr="00DE236D">
        <w:rPr>
          <w:rFonts w:ascii="Times New Roman" w:hAnsi="Times New Roman" w:cs="Times New Roman"/>
          <w:spacing w:val="-2"/>
          <w:sz w:val="26"/>
          <w:szCs w:val="26"/>
        </w:rPr>
        <w:t>], [</w:t>
      </w:r>
      <w:hyperlink r:id="rId790">
        <w:r w:rsidRPr="0C9CB002" w:rsidR="0C9CB002">
          <w:rPr>
            <w:rStyle w:val="Hyperlink"/>
            <w:rFonts w:ascii="Times New Roman" w:hAnsi="Times New Roman" w:eastAsia="Times New Roman" w:cs="Times New Roman"/>
            <w:sz w:val="26"/>
            <w:szCs w:val="26"/>
          </w:rPr>
          <w:t>H11.11.02.04</w:t>
        </w:r>
      </w:hyperlink>
      <w:r w:rsidRPr="00DE236D">
        <w:rPr>
          <w:rFonts w:ascii="Times New Roman" w:hAnsi="Times New Roman" w:cs="Times New Roman"/>
          <w:spacing w:val="-2"/>
          <w:sz w:val="26"/>
          <w:szCs w:val="26"/>
        </w:rPr>
        <w:t>], [</w:t>
      </w:r>
      <w:hyperlink r:id="rId791">
        <w:r w:rsidRPr="0C9CB002" w:rsidR="0C9CB002">
          <w:rPr>
            <w:rStyle w:val="Hyperlink"/>
            <w:rFonts w:ascii="Times New Roman" w:hAnsi="Times New Roman" w:eastAsia="Times New Roman" w:cs="Times New Roman"/>
            <w:sz w:val="26"/>
            <w:szCs w:val="26"/>
          </w:rPr>
          <w:t>H11.11.02.05</w:t>
        </w:r>
      </w:hyperlink>
      <w:r w:rsidRPr="00DE236D">
        <w:rPr>
          <w:rFonts w:ascii="Times New Roman" w:hAnsi="Times New Roman" w:cs="Times New Roman"/>
          <w:spacing w:val="-2"/>
          <w:sz w:val="26"/>
          <w:szCs w:val="26"/>
        </w:rPr>
        <w:t>], [</w:t>
      </w:r>
      <w:hyperlink r:id="rId792">
        <w:r w:rsidRPr="0C9CB002" w:rsidR="0C9CB002">
          <w:rPr>
            <w:rStyle w:val="Hyperlink"/>
            <w:rFonts w:ascii="Times New Roman" w:hAnsi="Times New Roman" w:eastAsia="Times New Roman" w:cs="Times New Roman"/>
            <w:sz w:val="26"/>
            <w:szCs w:val="26"/>
          </w:rPr>
          <w:t>H11.11.02.06</w:t>
        </w:r>
      </w:hyperlink>
      <w:r w:rsidRPr="00DE236D">
        <w:rPr>
          <w:rFonts w:ascii="Times New Roman" w:hAnsi="Times New Roman" w:cs="Times New Roman"/>
          <w:spacing w:val="-2"/>
          <w:sz w:val="26"/>
          <w:szCs w:val="26"/>
        </w:rPr>
        <w:t>], [</w:t>
      </w:r>
      <w:hyperlink r:id="rId793">
        <w:r w:rsidRPr="0C9CB002" w:rsidR="0C9CB002">
          <w:rPr>
            <w:rStyle w:val="Hyperlink"/>
            <w:rFonts w:ascii="Times New Roman" w:hAnsi="Times New Roman" w:eastAsia="Times New Roman" w:cs="Times New Roman"/>
            <w:sz w:val="26"/>
            <w:szCs w:val="26"/>
          </w:rPr>
          <w:t>H11.11.02.07</w:t>
        </w:r>
      </w:hyperlink>
      <w:r w:rsidRPr="00DE236D">
        <w:rPr>
          <w:rFonts w:ascii="Times New Roman" w:hAnsi="Times New Roman" w:cs="Times New Roman"/>
          <w:spacing w:val="-2"/>
          <w:sz w:val="26"/>
          <w:szCs w:val="26"/>
        </w:rPr>
        <w:t>], [</w:t>
      </w:r>
      <w:hyperlink r:id="rId794">
        <w:r w:rsidRPr="0C9CB002" w:rsidR="0C9CB002">
          <w:rPr>
            <w:rStyle w:val="Hyperlink"/>
            <w:rFonts w:ascii="Times New Roman" w:hAnsi="Times New Roman" w:eastAsia="Times New Roman" w:cs="Times New Roman"/>
            <w:sz w:val="26"/>
            <w:szCs w:val="26"/>
          </w:rPr>
          <w:t>H11.11.02.08</w:t>
        </w:r>
      </w:hyperlink>
      <w:r w:rsidRPr="00DE236D">
        <w:rPr>
          <w:rFonts w:ascii="Times New Roman" w:hAnsi="Times New Roman" w:cs="Times New Roman"/>
          <w:spacing w:val="-2"/>
          <w:sz w:val="26"/>
          <w:szCs w:val="26"/>
        </w:rPr>
        <w:t>], [</w:t>
      </w:r>
      <w:hyperlink r:id="rId795">
        <w:r w:rsidRPr="0C9CB002" w:rsidR="0C9CB002">
          <w:rPr>
            <w:rStyle w:val="Hyperlink"/>
            <w:rFonts w:ascii="Times New Roman" w:hAnsi="Times New Roman" w:eastAsia="Times New Roman" w:cs="Times New Roman"/>
            <w:sz w:val="26"/>
            <w:szCs w:val="26"/>
          </w:rPr>
          <w:t>H11.11.02.09</w:t>
        </w:r>
      </w:hyperlink>
      <w:r w:rsidRPr="00DE236D">
        <w:rPr>
          <w:rFonts w:ascii="Times New Roman" w:hAnsi="Times New Roman" w:cs="Times New Roman"/>
          <w:spacing w:val="-2"/>
          <w:sz w:val="26"/>
          <w:szCs w:val="26"/>
        </w:rPr>
        <w:t>] và cuối cùng là đánh giá chung về chất lượng và đề nghị nghiệm thu của Ban đề án [</w:t>
      </w:r>
      <w:hyperlink r:id="rId796">
        <w:r w:rsidRPr="0C9CB002" w:rsidR="0C9CB002">
          <w:rPr>
            <w:rStyle w:val="Hyperlink"/>
            <w:rFonts w:ascii="Times New Roman" w:hAnsi="Times New Roman" w:eastAsia="Times New Roman" w:cs="Times New Roman"/>
            <w:sz w:val="26"/>
            <w:szCs w:val="26"/>
          </w:rPr>
          <w:t>H11.11.04.02</w:t>
        </w:r>
      </w:hyperlink>
      <w:r w:rsidRPr="00DE236D">
        <w:rPr>
          <w:rFonts w:ascii="Times New Roman" w:hAnsi="Times New Roman" w:cs="Times New Roman"/>
          <w:spacing w:val="-2"/>
          <w:sz w:val="26"/>
          <w:szCs w:val="26"/>
        </w:rPr>
        <w:t xml:space="preserve">]. Sau khi đem vào sử dụng, các phân hệ quản lý </w:t>
      </w:r>
      <w:r w:rsidRPr="00DE236D">
        <w:rPr>
          <w:rFonts w:ascii="Times New Roman" w:hAnsi="Times New Roman" w:cs="Times New Roman"/>
          <w:spacing w:val="-2"/>
          <w:sz w:val="26"/>
          <w:szCs w:val="26"/>
        </w:rPr>
        <w:lastRenderedPageBreak/>
        <w:t>đang giúp ích cho Nhà trườn rất tốt trong công tác vận hành, quản trị và ĐBCL.</w:t>
      </w:r>
    </w:p>
    <w:p w:rsidRPr="008B7073" w:rsidR="00536577" w:rsidP="008F1A16" w:rsidRDefault="2895591D" w14:paraId="0F56BBD2" w14:textId="5210C844">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Trường Đại học Vinh đã sử dụng hiệu quả thông tin thứ cấp và sơ cấp của hệ thống thông tin ĐBCL bên trong việc hỗ trợ đào tạo, NCKH và phục vụ cộng đồng, sơ đồ giao tiếp hệ thống minh họa trong hình 11.4 </w:t>
      </w:r>
      <w:r w:rsidRPr="2895591D">
        <w:rPr>
          <w:rFonts w:ascii="Times New Roman" w:hAnsi="Times New Roman" w:eastAsia="Times New Roman" w:cs="Times New Roman"/>
          <w:sz w:val="26"/>
          <w:szCs w:val="26"/>
        </w:rPr>
        <w:t>[</w:t>
      </w:r>
      <w:hyperlink r:id="rId797">
        <w:r w:rsidRPr="2895591D">
          <w:rPr>
            <w:rStyle w:val="Hyperlink"/>
            <w:rFonts w:ascii="Times New Roman" w:hAnsi="Times New Roman" w:eastAsia="Times New Roman" w:cs="Times New Roman"/>
            <w:sz w:val="26"/>
            <w:szCs w:val="26"/>
          </w:rPr>
          <w:t>H11.11.01.14</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w:t>
      </w:r>
    </w:p>
    <w:p w:rsidRPr="00E91F7F" w:rsidR="00536577" w:rsidP="008F1A16" w:rsidRDefault="00536577" w14:paraId="0D701646" w14:textId="77777777">
      <w:pPr>
        <w:shd w:val="clear" w:color="auto" w:fill="FFFFFF"/>
        <w:spacing w:before="120" w:after="120" w:line="312" w:lineRule="auto"/>
        <w:jc w:val="center"/>
        <w:rPr>
          <w:rFonts w:ascii="Times New Roman" w:hAnsi="Times New Roman" w:eastAsia="Times New Roman" w:cs="Times New Roman"/>
          <w:sz w:val="28"/>
          <w:szCs w:val="28"/>
          <w:lang w:val="en-US" w:eastAsia="vi-VN"/>
        </w:rPr>
      </w:pPr>
      <w:r w:rsidRPr="00E91F7F">
        <w:rPr>
          <w:rFonts w:ascii="Times New Roman" w:hAnsi="Times New Roman" w:eastAsia="Times New Roman" w:cs="Times New Roman"/>
          <w:noProof/>
          <w:sz w:val="28"/>
          <w:szCs w:val="28"/>
          <w:lang w:val="en-US"/>
        </w:rPr>
        <w:drawing>
          <wp:inline distT="0" distB="0" distL="0" distR="0" wp14:anchorId="35396F46" wp14:editId="4C7254AF">
            <wp:extent cx="5974080" cy="3321050"/>
            <wp:effectExtent l="0" t="0" r="7620" b="0"/>
            <wp:docPr id="23"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imeline&#10;&#10;Description automatically generated"/>
                    <pic:cNvPicPr/>
                  </pic:nvPicPr>
                  <pic:blipFill>
                    <a:blip r:embed="rId798"/>
                    <a:stretch>
                      <a:fillRect/>
                    </a:stretch>
                  </pic:blipFill>
                  <pic:spPr>
                    <a:xfrm>
                      <a:off x="0" y="0"/>
                      <a:ext cx="5974402" cy="3321229"/>
                    </a:xfrm>
                    <a:prstGeom prst="rect">
                      <a:avLst/>
                    </a:prstGeom>
                  </pic:spPr>
                </pic:pic>
              </a:graphicData>
            </a:graphic>
          </wp:inline>
        </w:drawing>
      </w:r>
    </w:p>
    <w:p w:rsidRPr="00E91F7F" w:rsidR="00536577" w:rsidP="008F1A16" w:rsidRDefault="00536577" w14:paraId="20132AA3" w14:textId="6969E0B0">
      <w:pPr>
        <w:pStyle w:val="A1Hinh"/>
      </w:pPr>
      <w:bookmarkStart w:name="_Toc110549434" w:id="205"/>
      <w:bookmarkStart w:name="_Toc110683847" w:id="206"/>
      <w:bookmarkStart w:name="_Toc111185592" w:id="207"/>
      <w:bookmarkStart w:name="_Toc111185711" w:id="208"/>
      <w:bookmarkStart w:name="_Toc111185849" w:id="209"/>
      <w:bookmarkStart w:name="_Toc111185966" w:id="210"/>
      <w:bookmarkStart w:name="_Toc111186088" w:id="211"/>
      <w:bookmarkStart w:name="_Toc111218430" w:id="212"/>
      <w:bookmarkStart w:name="_Toc111218703" w:id="213"/>
      <w:bookmarkStart w:name="_Toc111218825" w:id="214"/>
      <w:bookmarkStart w:name="_Toc111218968" w:id="215"/>
      <w:bookmarkStart w:name="_Toc119338614" w:id="216"/>
      <w:r w:rsidRPr="00E91F7F">
        <w:t>Hình 11.4.1. Cổng thông tin giao tiếp hệ thống thông tin.</w:t>
      </w:r>
      <w:bookmarkEnd w:id="205"/>
      <w:bookmarkEnd w:id="206"/>
      <w:bookmarkEnd w:id="207"/>
      <w:bookmarkEnd w:id="208"/>
      <w:bookmarkEnd w:id="209"/>
      <w:bookmarkEnd w:id="210"/>
      <w:bookmarkEnd w:id="211"/>
      <w:bookmarkEnd w:id="212"/>
      <w:bookmarkEnd w:id="213"/>
      <w:bookmarkEnd w:id="214"/>
      <w:bookmarkEnd w:id="215"/>
      <w:bookmarkEnd w:id="216"/>
    </w:p>
    <w:p w:rsidR="008B7073" w:rsidP="008F1A16" w:rsidRDefault="2895591D" w14:paraId="4D0F4CC1" w14:textId="44D77DFF">
      <w:pPr>
        <w:widowControl w:val="0"/>
        <w:suppressLineNumbers/>
        <w:spacing w:before="120" w:after="120" w:line="312" w:lineRule="auto"/>
        <w:ind w:firstLine="720"/>
        <w:jc w:val="both"/>
        <w:rPr>
          <w:rFonts w:ascii="Times New Roman" w:hAnsi="Times New Roman" w:eastAsia="Times New Roman" w:cs="Times New Roman"/>
          <w:b/>
          <w:bCs/>
          <w:sz w:val="26"/>
          <w:szCs w:val="26"/>
          <w:lang w:eastAsia="vi-VN"/>
        </w:rPr>
      </w:pPr>
      <w:r w:rsidRPr="2895591D">
        <w:rPr>
          <w:rFonts w:ascii="Times New Roman" w:hAnsi="Times New Roman" w:cs="Times New Roman"/>
          <w:sz w:val="26"/>
          <w:szCs w:val="26"/>
        </w:rPr>
        <w:t xml:space="preserve">Trong đó, mỗi đối tượng giao tiếp với hệ thống sẽ được thiết kế một cổng thông tin phục vụ để thực hiện các tác vụ tương ứng với vai trò, quyền hạn của mình trong hệ thống. Chẳng hạn, để giám sát sự tiến bộ của người học, </w:t>
      </w:r>
      <w:r w:rsidRPr="003747FA">
        <w:rPr>
          <w:rFonts w:ascii="Times New Roman" w:hAnsi="Times New Roman" w:cs="Times New Roman"/>
          <w:sz w:val="26"/>
          <w:szCs w:val="26"/>
        </w:rPr>
        <w:t>mỗi học</w:t>
      </w:r>
      <w:r w:rsidRPr="2895591D">
        <w:rPr>
          <w:rFonts w:ascii="Times New Roman" w:hAnsi="Times New Roman" w:cs="Times New Roman"/>
          <w:sz w:val="26"/>
          <w:szCs w:val="26"/>
        </w:rPr>
        <w:t xml:space="preserve"> kỳ</w:t>
      </w:r>
      <w:r w:rsidRPr="003747FA">
        <w:rPr>
          <w:rFonts w:ascii="Times New Roman" w:hAnsi="Times New Roman" w:cs="Times New Roman"/>
          <w:sz w:val="26"/>
          <w:szCs w:val="26"/>
        </w:rPr>
        <w:t>,</w:t>
      </w:r>
      <w:r w:rsidRPr="2895591D">
        <w:rPr>
          <w:rFonts w:ascii="Times New Roman" w:hAnsi="Times New Roman" w:cs="Times New Roman"/>
          <w:sz w:val="26"/>
          <w:szCs w:val="26"/>
        </w:rPr>
        <w:t xml:space="preserve"> Trợ lý quản lý sinh viên và Trợ lý đào tạo của các khoa/viện, trường thuộc hay Trực thuộc kết xuất ra danh sách các sinh viên/học sinh thuộc diện cảnh báo về kết quả học tập, rèn luyện [</w:t>
      </w:r>
      <w:hyperlink r:id="rId799">
        <w:r w:rsidRPr="2895591D">
          <w:rPr>
            <w:rStyle w:val="Hyperlink"/>
            <w:rFonts w:ascii="Times New Roman" w:hAnsi="Times New Roman" w:eastAsia="Times New Roman" w:cs="Times New Roman"/>
            <w:sz w:val="26"/>
            <w:szCs w:val="26"/>
          </w:rPr>
          <w:t>H11.11.04.04</w:t>
        </w:r>
      </w:hyperlink>
      <w:r w:rsidRPr="2895591D">
        <w:rPr>
          <w:rFonts w:ascii="Times New Roman" w:hAnsi="Times New Roman" w:cs="Times New Roman"/>
          <w:sz w:val="26"/>
          <w:szCs w:val="26"/>
        </w:rPr>
        <w:t xml:space="preserve">]; hay để giám sát định mức giờ dạy, NCKH và các hoạt động chuyên môn của giảng viên, cuối mỗi kỳ/năm Trưởng bộ môn/lãnh đạo khoa/viện đều có thể kết xuất từ hệ thống các thông tin trên, để từ đó làm cơ sở điều chỉnh kế hoạch hoạt động trong kỳ/năm học tới </w:t>
      </w:r>
      <w:r w:rsidRPr="2895591D">
        <w:rPr>
          <w:rFonts w:ascii="Times New Roman" w:hAnsi="Times New Roman" w:eastAsia="Times New Roman" w:cs="Times New Roman"/>
          <w:sz w:val="26"/>
          <w:szCs w:val="26"/>
        </w:rPr>
        <w:t>[</w:t>
      </w:r>
      <w:hyperlink r:id="rId800">
        <w:r w:rsidRPr="2895591D">
          <w:rPr>
            <w:rStyle w:val="Hyperlink"/>
            <w:rFonts w:ascii="Times New Roman" w:hAnsi="Times New Roman" w:eastAsia="Times New Roman" w:cs="Times New Roman"/>
            <w:sz w:val="26"/>
            <w:szCs w:val="26"/>
          </w:rPr>
          <w:t>H11.11.04.05</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Ngoài ra, các khoa/viện còn định kỳ kết xuất dữ liệu từ hệ thống để rà soát điều kiện ĐBCL các CTĐT [</w:t>
      </w:r>
      <w:hyperlink r:id="rId801">
        <w:r w:rsidRPr="2895591D">
          <w:rPr>
            <w:rStyle w:val="Hyperlink"/>
            <w:rFonts w:ascii="Times New Roman" w:hAnsi="Times New Roman" w:eastAsia="Times New Roman" w:cs="Times New Roman"/>
            <w:sz w:val="26"/>
            <w:szCs w:val="26"/>
          </w:rPr>
          <w:t>H11.11.04.06</w:t>
        </w:r>
      </w:hyperlink>
      <w:r w:rsidRPr="2895591D">
        <w:rPr>
          <w:rFonts w:ascii="Times New Roman" w:hAnsi="Times New Roman" w:cs="Times New Roman"/>
          <w:sz w:val="26"/>
          <w:szCs w:val="26"/>
        </w:rPr>
        <w:t xml:space="preserve">]. Đối với các thông tin sơ cấp, mỗi lần xây dựng/rà soát CTĐT thì bộ môn/khoa/viện đều lấy ý kiến phản hồi từ các bên liên quan về CTĐT </w:t>
      </w:r>
      <w:r w:rsidRPr="2895591D">
        <w:rPr>
          <w:rFonts w:ascii="Times New Roman" w:hAnsi="Times New Roman" w:eastAsia="Times New Roman" w:cs="Times New Roman"/>
          <w:sz w:val="26"/>
          <w:szCs w:val="26"/>
        </w:rPr>
        <w:t>[</w:t>
      </w:r>
      <w:hyperlink r:id="rId802">
        <w:r w:rsidRPr="2895591D">
          <w:rPr>
            <w:rStyle w:val="Hyperlink"/>
            <w:rFonts w:ascii="Times New Roman" w:hAnsi="Times New Roman" w:eastAsia="Times New Roman" w:cs="Times New Roman"/>
            <w:sz w:val="26"/>
            <w:szCs w:val="26"/>
          </w:rPr>
          <w:t>H11.11.04.07</w:t>
        </w:r>
      </w:hyperlink>
      <w:r w:rsidRPr="2895591D">
        <w:rPr>
          <w:rFonts w:ascii="Times New Roman" w:hAnsi="Times New Roman" w:eastAsia="Times New Roman" w:cs="Times New Roman"/>
          <w:sz w:val="26"/>
          <w:szCs w:val="26"/>
        </w:rPr>
        <w:t>], h</w:t>
      </w:r>
      <w:r w:rsidRPr="2895591D">
        <w:rPr>
          <w:rFonts w:ascii="Times New Roman" w:hAnsi="Times New Roman" w:cs="Times New Roman"/>
          <w:sz w:val="26"/>
          <w:szCs w:val="26"/>
        </w:rPr>
        <w:t xml:space="preserve">ằng năm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đều thực hiện khảo sát các bên liên quan về chất lượng hoạt động trên các lĩnh vực khác nhau, trong đó có đào tạo, NCKH và phục vụ cộng đồng [</w:t>
      </w:r>
      <w:hyperlink r:id="rId803">
        <w:r w:rsidRPr="2895591D">
          <w:rPr>
            <w:rStyle w:val="Hyperlink"/>
            <w:rFonts w:ascii="Times New Roman" w:hAnsi="Times New Roman" w:eastAsia="Times New Roman" w:cs="Times New Roman"/>
            <w:sz w:val="26"/>
            <w:szCs w:val="26"/>
          </w:rPr>
          <w:t>H11.11.04.08</w:t>
        </w:r>
      </w:hyperlink>
      <w:r w:rsidRPr="2895591D">
        <w:rPr>
          <w:rFonts w:ascii="Times New Roman" w:hAnsi="Times New Roman" w:cs="Times New Roman"/>
          <w:sz w:val="26"/>
          <w:szCs w:val="26"/>
        </w:rPr>
        <w:t>], [</w:t>
      </w:r>
      <w:hyperlink r:id="rId804">
        <w:r w:rsidRPr="2895591D">
          <w:rPr>
            <w:rStyle w:val="Hyperlink"/>
            <w:rFonts w:ascii="Times New Roman" w:hAnsi="Times New Roman" w:eastAsia="Times New Roman" w:cs="Times New Roman"/>
            <w:sz w:val="26"/>
            <w:szCs w:val="26"/>
          </w:rPr>
          <w:t>H11.11.04.09</w:t>
        </w:r>
      </w:hyperlink>
      <w:r w:rsidRPr="2895591D">
        <w:rPr>
          <w:rFonts w:ascii="Times New Roman" w:hAnsi="Times New Roman" w:cs="Times New Roman"/>
          <w:sz w:val="26"/>
          <w:szCs w:val="26"/>
        </w:rPr>
        <w:t xml:space="preserve">].  </w:t>
      </w:r>
    </w:p>
    <w:p w:rsidRPr="00304E2D" w:rsidR="00536577" w:rsidP="008F1A16" w:rsidRDefault="00536577" w14:paraId="27F01544" w14:textId="4F169D8C">
      <w:pPr>
        <w:shd w:val="clear" w:color="auto" w:fill="FFFFFF"/>
        <w:spacing w:before="120" w:after="120" w:line="312" w:lineRule="auto"/>
        <w:ind w:firstLine="720"/>
        <w:jc w:val="both"/>
        <w:rPr>
          <w:rFonts w:ascii="Times New Roman" w:hAnsi="Times New Roman" w:eastAsia="Times New Roman" w:cs="Times New Roman"/>
          <w:b/>
          <w:sz w:val="26"/>
          <w:szCs w:val="26"/>
          <w:lang w:eastAsia="vi-VN"/>
        </w:rPr>
      </w:pPr>
      <w:r w:rsidRPr="008B7073">
        <w:rPr>
          <w:rFonts w:ascii="Times New Roman" w:hAnsi="Times New Roman" w:eastAsia="Times New Roman" w:cs="Times New Roman"/>
          <w:b/>
          <w:sz w:val="26"/>
          <w:szCs w:val="26"/>
          <w:lang w:eastAsia="vi-VN"/>
        </w:rPr>
        <w:t>Tự đánh giá tiêu chí đạt mức: 5/7</w:t>
      </w:r>
      <w:r w:rsidRPr="00304E2D" w:rsidR="00CC322B">
        <w:rPr>
          <w:rFonts w:ascii="Times New Roman" w:hAnsi="Times New Roman" w:eastAsia="Times New Roman" w:cs="Times New Roman"/>
          <w:b/>
          <w:sz w:val="26"/>
          <w:szCs w:val="26"/>
          <w:lang w:eastAsia="vi-VN"/>
        </w:rPr>
        <w:t>.</w:t>
      </w:r>
    </w:p>
    <w:p w:rsidRPr="008B7073" w:rsidR="00536577" w:rsidP="008F1A16" w:rsidRDefault="00536577" w14:paraId="1F0CFE13" w14:textId="77777777">
      <w:pPr>
        <w:shd w:val="clear" w:color="auto" w:fill="FFFFFF"/>
        <w:spacing w:before="120" w:after="120" w:line="312" w:lineRule="auto"/>
        <w:ind w:firstLine="720"/>
        <w:jc w:val="both"/>
        <w:rPr>
          <w:rFonts w:ascii="Times New Roman" w:hAnsi="Times New Roman" w:eastAsia="Times New Roman" w:cs="Times New Roman"/>
          <w:sz w:val="26"/>
          <w:szCs w:val="26"/>
          <w:lang w:eastAsia="vi-VN"/>
        </w:rPr>
      </w:pPr>
      <w:r w:rsidRPr="008B7073">
        <w:rPr>
          <w:rFonts w:ascii="Times New Roman" w:hAnsi="Times New Roman" w:eastAsia="Times New Roman" w:cs="Times New Roman"/>
          <w:b/>
          <w:bCs/>
          <w:sz w:val="26"/>
          <w:szCs w:val="26"/>
          <w:lang w:eastAsia="vi-VN"/>
        </w:rPr>
        <w:t>Đánh giá chung về tiêu chuẩn 1</w:t>
      </w:r>
      <w:r w:rsidRPr="00B2220D">
        <w:rPr>
          <w:rFonts w:ascii="Times New Roman" w:hAnsi="Times New Roman" w:eastAsia="Times New Roman" w:cs="Times New Roman"/>
          <w:b/>
          <w:bCs/>
          <w:sz w:val="26"/>
          <w:szCs w:val="26"/>
          <w:lang w:eastAsia="vi-VN"/>
        </w:rPr>
        <w:t>1</w:t>
      </w:r>
      <w:r w:rsidRPr="008B7073">
        <w:rPr>
          <w:rFonts w:ascii="Times New Roman" w:hAnsi="Times New Roman" w:eastAsia="Times New Roman" w:cs="Times New Roman"/>
          <w:b/>
          <w:bCs/>
          <w:sz w:val="26"/>
          <w:szCs w:val="26"/>
          <w:lang w:eastAsia="vi-VN"/>
        </w:rPr>
        <w:t>:</w:t>
      </w:r>
    </w:p>
    <w:p w:rsidRPr="008B7073" w:rsidR="00536577" w:rsidP="008F1A16" w:rsidRDefault="00536577" w14:paraId="507BDC1E" w14:textId="77777777">
      <w:pPr>
        <w:shd w:val="clear" w:color="auto" w:fill="FFFFFF"/>
        <w:spacing w:before="120" w:after="120" w:line="312" w:lineRule="auto"/>
        <w:ind w:firstLine="720"/>
        <w:jc w:val="both"/>
        <w:rPr>
          <w:rFonts w:ascii="Times New Roman" w:hAnsi="Times New Roman" w:eastAsia="Times New Roman" w:cs="Times New Roman"/>
          <w:sz w:val="26"/>
          <w:szCs w:val="26"/>
          <w:lang w:eastAsia="vi-VN"/>
        </w:rPr>
      </w:pPr>
      <w:r w:rsidRPr="008B7073">
        <w:rPr>
          <w:rFonts w:ascii="Times New Roman" w:hAnsi="Times New Roman" w:eastAsia="Times New Roman" w:cs="Times New Roman"/>
          <w:b/>
          <w:bCs/>
          <w:i/>
          <w:iCs/>
          <w:sz w:val="26"/>
          <w:szCs w:val="26"/>
          <w:lang w:eastAsia="vi-VN"/>
        </w:rPr>
        <w:lastRenderedPageBreak/>
        <w:t>1. Tóm tắt các điểm mạnh: </w:t>
      </w:r>
    </w:p>
    <w:p w:rsidRPr="008B7073" w:rsidR="00536577" w:rsidP="008F1A16" w:rsidRDefault="00536577" w14:paraId="3AB85419" w14:textId="799442D5">
      <w:pPr>
        <w:widowControl w:val="0"/>
        <w:suppressLineNumbers/>
        <w:spacing w:before="120" w:after="120" w:line="312" w:lineRule="auto"/>
        <w:ind w:firstLine="720"/>
        <w:jc w:val="both"/>
        <w:rPr>
          <w:rFonts w:ascii="Times New Roman" w:hAnsi="Times New Roman" w:cs="Times New Roman"/>
          <w:sz w:val="26"/>
          <w:szCs w:val="26"/>
        </w:rPr>
      </w:pPr>
      <w:r w:rsidRPr="00471701">
        <w:rPr>
          <w:rFonts w:ascii="Times New Roman" w:hAnsi="Times New Roman" w:eastAsia="Times New Roman" w:cs="Times New Roman"/>
          <w:sz w:val="28"/>
          <w:szCs w:val="28"/>
          <w:lang w:eastAsia="vi-VN"/>
        </w:rPr>
        <w:t xml:space="preserve">- </w:t>
      </w:r>
      <w:r w:rsidR="00B50CF8">
        <w:rPr>
          <w:rFonts w:ascii="Times New Roman" w:hAnsi="Times New Roman" w:cs="Times New Roman"/>
          <w:sz w:val="26"/>
          <w:szCs w:val="26"/>
        </w:rPr>
        <w:t>Trường</w:t>
      </w:r>
      <w:r w:rsidR="009E0782">
        <w:rPr>
          <w:rFonts w:ascii="Times New Roman" w:hAnsi="Times New Roman" w:cs="Times New Roman"/>
          <w:sz w:val="26"/>
          <w:szCs w:val="26"/>
        </w:rPr>
        <w:t xml:space="preserve"> Đại học Vinh</w:t>
      </w:r>
      <w:r w:rsidRPr="008B7073">
        <w:rPr>
          <w:rFonts w:ascii="Times New Roman" w:hAnsi="Times New Roman" w:cs="Times New Roman"/>
          <w:sz w:val="26"/>
          <w:szCs w:val="26"/>
        </w:rPr>
        <w:t xml:space="preserve"> đã có kế hoạch quản lý thông tin ĐBCL bên trong khá sớm. Trong quá trình triển khai hệ thống thông tin ĐBCL, </w:t>
      </w:r>
      <w:r w:rsidR="005125A7">
        <w:rPr>
          <w:rFonts w:ascii="Times New Roman" w:hAnsi="Times New Roman" w:cs="Times New Roman"/>
          <w:sz w:val="26"/>
          <w:szCs w:val="26"/>
        </w:rPr>
        <w:t>Nhà trường</w:t>
      </w:r>
      <w:r w:rsidRPr="008B7073">
        <w:rPr>
          <w:rFonts w:ascii="Times New Roman" w:hAnsi="Times New Roman" w:cs="Times New Roman"/>
          <w:sz w:val="26"/>
          <w:szCs w:val="26"/>
        </w:rPr>
        <w:t xml:space="preserve"> đã phát hiện những vấn đề cần bổ sung, điều chỉnh kịp thời. </w:t>
      </w:r>
    </w:p>
    <w:p w:rsidRPr="008B7073" w:rsidR="00536577" w:rsidP="008F1A16" w:rsidRDefault="00536577" w14:paraId="4C7F1DD2" w14:textId="4CD75E1E">
      <w:pPr>
        <w:widowControl w:val="0"/>
        <w:suppressLineNumbers/>
        <w:spacing w:before="120" w:after="120" w:line="312" w:lineRule="auto"/>
        <w:ind w:firstLine="720"/>
        <w:jc w:val="both"/>
        <w:rPr>
          <w:rFonts w:ascii="Times New Roman" w:hAnsi="Times New Roman" w:cs="Times New Roman"/>
          <w:sz w:val="26"/>
          <w:szCs w:val="26"/>
        </w:rPr>
      </w:pPr>
      <w:r w:rsidRPr="008B7073">
        <w:rPr>
          <w:rFonts w:ascii="Times New Roman" w:hAnsi="Times New Roman" w:cs="Times New Roman"/>
          <w:sz w:val="26"/>
          <w:szCs w:val="26"/>
        </w:rPr>
        <w:t xml:space="preserve">- Hệ thống thông tin tổng thể của </w:t>
      </w:r>
      <w:r w:rsidR="005125A7">
        <w:rPr>
          <w:rFonts w:ascii="Times New Roman" w:hAnsi="Times New Roman" w:cs="Times New Roman"/>
          <w:sz w:val="26"/>
          <w:szCs w:val="26"/>
        </w:rPr>
        <w:t>Nhà trường</w:t>
      </w:r>
      <w:r w:rsidRPr="008B7073">
        <w:rPr>
          <w:rFonts w:ascii="Times New Roman" w:hAnsi="Times New Roman" w:cs="Times New Roman"/>
          <w:sz w:val="26"/>
          <w:szCs w:val="26"/>
        </w:rPr>
        <w:t xml:space="preserve"> giúp cho việc thu thập, xử lý, phân tích dữ liệu về ĐBCL bên trong sẵn sàng cung cấp kịp thời cho các bên liên quan trong việc ra quyết định. </w:t>
      </w:r>
    </w:p>
    <w:p w:rsidRPr="00DE236D" w:rsidR="00536577" w:rsidP="008F1A16" w:rsidRDefault="00536577" w14:paraId="43A7D9DB" w14:textId="7C15FE0B">
      <w:pPr>
        <w:widowControl w:val="0"/>
        <w:suppressLineNumbers/>
        <w:spacing w:before="120" w:after="120" w:line="312" w:lineRule="auto"/>
        <w:ind w:firstLine="720"/>
        <w:jc w:val="both"/>
        <w:rPr>
          <w:rFonts w:ascii="Times New Roman" w:hAnsi="Times New Roman" w:cs="Times New Roman"/>
          <w:sz w:val="26"/>
          <w:szCs w:val="26"/>
        </w:rPr>
      </w:pPr>
      <w:r w:rsidRPr="00AA22E9">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0AA22E9">
        <w:rPr>
          <w:rFonts w:ascii="Times New Roman" w:hAnsi="Times New Roman" w:cs="Times New Roman"/>
          <w:sz w:val="26"/>
          <w:szCs w:val="26"/>
        </w:rPr>
        <w:t xml:space="preserve"> đã thực hiện việc rà soát </w:t>
      </w:r>
      <w:r w:rsidR="00DE236D">
        <w:rPr>
          <w:rFonts w:ascii="Times New Roman" w:hAnsi="Times New Roman" w:cs="Times New Roman"/>
          <w:sz w:val="26"/>
          <w:szCs w:val="26"/>
        </w:rPr>
        <w:t>Hệ thống thông tin ĐBCL</w:t>
      </w:r>
      <w:r w:rsidRPr="00AA22E9">
        <w:rPr>
          <w:rFonts w:ascii="Times New Roman" w:hAnsi="Times New Roman" w:cs="Times New Roman"/>
          <w:sz w:val="26"/>
          <w:szCs w:val="26"/>
        </w:rPr>
        <w:t xml:space="preserve"> bên trong theo chu trình PDCA</w:t>
      </w:r>
      <w:r w:rsidRPr="008B7073">
        <w:rPr>
          <w:rFonts w:ascii="Times New Roman" w:hAnsi="Times New Roman" w:cs="Times New Roman"/>
          <w:sz w:val="26"/>
          <w:szCs w:val="26"/>
        </w:rPr>
        <w:t xml:space="preserve"> đối với cả cấu trúc hệ thống và công cụ hỗ trợ thực hiện chức năng của hệ thống hướng đến tối ưu hóa, chính xác về số lượng, nâng cao chất lượng, thống nhất, </w:t>
      </w:r>
      <w:r w:rsidRPr="00DE236D">
        <w:rPr>
          <w:rFonts w:ascii="Times New Roman" w:hAnsi="Times New Roman" w:cs="Times New Roman"/>
          <w:sz w:val="26"/>
          <w:szCs w:val="26"/>
        </w:rPr>
        <w:t>bảo mật, an toàn dữ liệu và thông tin trong toàn hệ thống.</w:t>
      </w:r>
    </w:p>
    <w:p w:rsidRPr="00DE236D" w:rsidR="00536577" w:rsidP="008F1A16" w:rsidRDefault="00536577" w14:paraId="195D74DD" w14:textId="46990080">
      <w:pPr>
        <w:widowControl w:val="0"/>
        <w:suppressLineNumbers/>
        <w:spacing w:before="120" w:after="120" w:line="312" w:lineRule="auto"/>
        <w:ind w:firstLine="720"/>
        <w:jc w:val="both"/>
        <w:rPr>
          <w:rFonts w:ascii="Times New Roman" w:hAnsi="Times New Roman" w:cs="Times New Roman"/>
          <w:sz w:val="26"/>
          <w:szCs w:val="26"/>
        </w:rPr>
      </w:pPr>
      <w:r w:rsidRPr="00DE236D">
        <w:rPr>
          <w:rFonts w:ascii="Times New Roman" w:hAnsi="Times New Roman" w:cs="Times New Roman"/>
          <w:sz w:val="26"/>
          <w:szCs w:val="26"/>
        </w:rPr>
        <w:t xml:space="preserve">- Các chính sách, quy trình và kế hoạch quản lý thông tin ĐBCL bên trong của </w:t>
      </w:r>
      <w:r w:rsidR="005125A7">
        <w:rPr>
          <w:rFonts w:ascii="Times New Roman" w:hAnsi="Times New Roman" w:cs="Times New Roman"/>
          <w:sz w:val="26"/>
          <w:szCs w:val="26"/>
        </w:rPr>
        <w:t>Nhà trường</w:t>
      </w:r>
      <w:r w:rsidRPr="00DE236D">
        <w:rPr>
          <w:rFonts w:ascii="Times New Roman" w:hAnsi="Times New Roman" w:cs="Times New Roman"/>
          <w:sz w:val="26"/>
          <w:szCs w:val="26"/>
        </w:rPr>
        <w:t xml:space="preserve"> được cải tiến liên tục để hỗ trợ đào tạo, NCKH và phục vụ cộng đồng.</w:t>
      </w:r>
    </w:p>
    <w:p w:rsidRPr="00DE236D" w:rsidR="00536577" w:rsidP="008F1A16" w:rsidRDefault="00536577" w14:paraId="3158EEA5" w14:textId="77777777">
      <w:pPr>
        <w:shd w:val="clear" w:color="auto" w:fill="FFFFFF"/>
        <w:spacing w:before="120" w:after="120" w:line="312" w:lineRule="auto"/>
        <w:ind w:firstLine="720"/>
        <w:jc w:val="both"/>
        <w:rPr>
          <w:rFonts w:ascii="Times New Roman" w:hAnsi="Times New Roman" w:eastAsia="Times New Roman" w:cs="Times New Roman"/>
          <w:sz w:val="26"/>
          <w:szCs w:val="26"/>
          <w:lang w:eastAsia="vi-VN"/>
        </w:rPr>
      </w:pPr>
      <w:r w:rsidRPr="00DE236D">
        <w:rPr>
          <w:rFonts w:ascii="Times New Roman" w:hAnsi="Times New Roman" w:eastAsia="Times New Roman" w:cs="Times New Roman"/>
          <w:b/>
          <w:bCs/>
          <w:i/>
          <w:iCs/>
          <w:sz w:val="26"/>
          <w:szCs w:val="26"/>
          <w:lang w:eastAsia="vi-VN"/>
        </w:rPr>
        <w:t>2. Tóm tắt các điểm tồn tại: </w:t>
      </w:r>
    </w:p>
    <w:p w:rsidRPr="00DE236D" w:rsidR="00536577" w:rsidP="008F1A16" w:rsidRDefault="00536577" w14:paraId="3BC7F7CC" w14:textId="77777777">
      <w:pPr>
        <w:widowControl w:val="0"/>
        <w:suppressLineNumbers/>
        <w:spacing w:before="120" w:after="120" w:line="312" w:lineRule="auto"/>
        <w:ind w:firstLine="720"/>
        <w:jc w:val="both"/>
        <w:rPr>
          <w:rFonts w:ascii="Times New Roman" w:hAnsi="Times New Roman" w:cs="Times New Roman"/>
          <w:sz w:val="26"/>
          <w:szCs w:val="26"/>
        </w:rPr>
      </w:pPr>
      <w:r w:rsidRPr="00DE236D">
        <w:rPr>
          <w:rFonts w:ascii="Times New Roman" w:hAnsi="Times New Roman" w:cs="Times New Roman"/>
          <w:sz w:val="26"/>
          <w:szCs w:val="26"/>
        </w:rPr>
        <w:t>- Hệ thống các công cụ khảo sát trực tuyến chưa đa dạng về phân cấp phân quyền, tùy chọn kiểu và nội dung cho việc lấy ý kiến các bên liên quan.</w:t>
      </w:r>
    </w:p>
    <w:p w:rsidRPr="00DE236D" w:rsidR="00536577" w:rsidP="008F1A16" w:rsidRDefault="00536577" w14:paraId="47519D25" w14:textId="09D18B27">
      <w:pPr>
        <w:widowControl w:val="0"/>
        <w:suppressLineNumbers/>
        <w:spacing w:before="120" w:after="120" w:line="312" w:lineRule="auto"/>
        <w:ind w:firstLine="720"/>
        <w:jc w:val="both"/>
        <w:rPr>
          <w:rFonts w:ascii="Times New Roman" w:hAnsi="Times New Roman" w:cs="Times New Roman"/>
          <w:sz w:val="26"/>
          <w:szCs w:val="26"/>
        </w:rPr>
      </w:pPr>
      <w:r w:rsidRPr="00DE236D">
        <w:rPr>
          <w:rFonts w:ascii="Times New Roman" w:hAnsi="Times New Roman" w:cs="Times New Roman"/>
          <w:sz w:val="26"/>
          <w:szCs w:val="26"/>
        </w:rPr>
        <w:t>- Hệ thống thông  tin ĐBCL hiện tại chưa hỗ trợ đầy đủ việc kết xuất báo cáo đáp ứng đa dạng các yêu cầu của các hệ thống kiểm định khác nhau.</w:t>
      </w:r>
    </w:p>
    <w:p w:rsidR="00536577" w:rsidP="008F1A16" w:rsidRDefault="00536577" w14:paraId="21067BD9" w14:textId="7C605CBD">
      <w:pPr>
        <w:shd w:val="clear" w:color="auto" w:fill="FFFFFF"/>
        <w:spacing w:before="120" w:after="120" w:line="312" w:lineRule="auto"/>
        <w:ind w:firstLine="720"/>
        <w:jc w:val="both"/>
        <w:rPr>
          <w:rFonts w:ascii="Times New Roman" w:hAnsi="Times New Roman" w:eastAsia="Times New Roman" w:cs="Times New Roman"/>
          <w:b/>
          <w:bCs/>
          <w:i/>
          <w:iCs/>
          <w:sz w:val="26"/>
          <w:szCs w:val="26"/>
          <w:lang w:eastAsia="vi-VN"/>
        </w:rPr>
      </w:pPr>
      <w:r w:rsidRPr="00DE236D">
        <w:rPr>
          <w:rFonts w:ascii="Times New Roman" w:hAnsi="Times New Roman" w:eastAsia="Times New Roman" w:cs="Times New Roman"/>
          <w:b/>
          <w:bCs/>
          <w:i/>
          <w:iCs/>
          <w:sz w:val="26"/>
          <w:szCs w:val="26"/>
          <w:lang w:eastAsia="vi-VN"/>
        </w:rPr>
        <w:t>3. Kế hoạch cải tiến: </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2D4621" w:rsidTr="00853D2F" w14:paraId="3AFA8085" w14:textId="77777777">
        <w:trPr>
          <w:trHeight w:val="530"/>
          <w:tblHeader/>
          <w:jc w:val="center"/>
        </w:trPr>
        <w:tc>
          <w:tcPr>
            <w:tcW w:w="704" w:type="dxa"/>
            <w:vAlign w:val="center"/>
          </w:tcPr>
          <w:p w:rsidRPr="00BD708A" w:rsidR="002D4621" w:rsidP="00440AFC" w:rsidRDefault="002D4621" w14:paraId="3FCF6851"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2D4621" w:rsidP="00440AFC" w:rsidRDefault="002D4621" w14:paraId="12E1BF20"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2D4621" w:rsidP="00440AFC" w:rsidRDefault="002D4621" w14:paraId="796DDDF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2D4621" w:rsidP="00440AFC" w:rsidRDefault="002D4621" w14:paraId="06E9B83C"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2D4621" w:rsidP="00440AFC" w:rsidRDefault="002D4621" w14:paraId="4F4D8560"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2D4621" w:rsidP="00440AFC" w:rsidRDefault="002D4621" w14:paraId="6C029AD3"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2D4621" w:rsidTr="008B6A6D" w14:paraId="136D234B" w14:textId="77777777">
        <w:trPr>
          <w:jc w:val="center"/>
        </w:trPr>
        <w:tc>
          <w:tcPr>
            <w:tcW w:w="704" w:type="dxa"/>
            <w:vAlign w:val="center"/>
          </w:tcPr>
          <w:p w:rsidRPr="002A3569" w:rsidR="002D4621" w:rsidP="00440AFC" w:rsidRDefault="002D4621" w14:paraId="37214F80"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853D2F" w:rsidR="002D4621" w:rsidP="00853D2F" w:rsidRDefault="002D4621" w14:paraId="13F3AB88" w14:textId="69C7B357">
            <w:pPr>
              <w:spacing w:after="0" w:line="312" w:lineRule="auto"/>
              <w:jc w:val="center"/>
              <w:rPr>
                <w:rFonts w:ascii="Times New Roman" w:hAnsi="Times New Roman" w:eastAsia="DengXian" w:cs="Times New Roman"/>
                <w:sz w:val="26"/>
                <w:szCs w:val="26"/>
                <w:lang w:val="en-US" w:eastAsia="zh-CN"/>
              </w:rPr>
            </w:pPr>
            <w:r w:rsidRPr="008B7073">
              <w:rPr>
                <w:rFonts w:ascii="Times New Roman" w:hAnsi="Times New Roman" w:eastAsia="Times New Roman" w:cs="Times New Roman"/>
                <w:sz w:val="26"/>
                <w:szCs w:val="26"/>
                <w:lang w:eastAsia="vi-VN"/>
              </w:rPr>
              <w:t>Khắc phục tồn tại</w:t>
            </w:r>
            <w:r w:rsidR="00853D2F">
              <w:rPr>
                <w:rFonts w:ascii="Times New Roman" w:hAnsi="Times New Roman" w:eastAsia="Times New Roman" w:cs="Times New Roman"/>
                <w:sz w:val="26"/>
                <w:szCs w:val="26"/>
                <w:lang w:val="en-US" w:eastAsia="vi-VN"/>
              </w:rPr>
              <w:t xml:space="preserve"> 1</w:t>
            </w:r>
          </w:p>
        </w:tc>
        <w:tc>
          <w:tcPr>
            <w:tcW w:w="3118" w:type="dxa"/>
            <w:vAlign w:val="center"/>
          </w:tcPr>
          <w:p w:rsidRPr="002A3569" w:rsidR="002D4621" w:rsidP="00853D2F" w:rsidRDefault="002D4621" w14:paraId="06084592" w14:textId="17AA876A">
            <w:pPr>
              <w:shd w:val="clear" w:color="auto" w:fill="FFFFFF"/>
              <w:spacing w:after="0" w:line="312" w:lineRule="auto"/>
              <w:jc w:val="both"/>
              <w:rPr>
                <w:rFonts w:ascii="Times New Roman" w:hAnsi="Times New Roman" w:eastAsia="DengXian" w:cs="Times New Roman"/>
                <w:sz w:val="26"/>
                <w:szCs w:val="26"/>
                <w:lang w:val="en-US" w:eastAsia="zh-CN"/>
              </w:rPr>
            </w:pPr>
            <w:r w:rsidRPr="008B7073">
              <w:rPr>
                <w:rFonts w:ascii="Times New Roman" w:hAnsi="Times New Roman" w:eastAsia="Times New Roman" w:cs="Times New Roman"/>
                <w:sz w:val="26"/>
                <w:szCs w:val="26"/>
                <w:lang w:eastAsia="vi-VN"/>
              </w:rPr>
              <w:t>Cải tiến hệ thống khảo sát trực tuyến về phân cấp phân quyền, tùy chọn kiểu và nội dung cho việc lấy ý kiến các bên liên quan</w:t>
            </w:r>
          </w:p>
        </w:tc>
        <w:tc>
          <w:tcPr>
            <w:tcW w:w="1985" w:type="dxa"/>
            <w:vAlign w:val="center"/>
          </w:tcPr>
          <w:p w:rsidRPr="002A3569" w:rsidR="002D4621" w:rsidP="00853D2F" w:rsidRDefault="002D4621" w14:paraId="06619842" w14:textId="3DFBC205">
            <w:pPr>
              <w:spacing w:after="0" w:line="312" w:lineRule="auto"/>
              <w:jc w:val="center"/>
              <w:rPr>
                <w:rFonts w:ascii="Times New Roman" w:hAnsi="Times New Roman" w:eastAsia="DengXian" w:cs="Times New Roman"/>
                <w:sz w:val="26"/>
                <w:szCs w:val="26"/>
                <w:lang w:val="en-US" w:eastAsia="zh-CN"/>
              </w:rPr>
            </w:pPr>
            <w:r w:rsidRPr="008B7073">
              <w:rPr>
                <w:rFonts w:ascii="Times New Roman" w:hAnsi="Times New Roman" w:eastAsia="Times New Roman" w:cs="Times New Roman"/>
                <w:sz w:val="26"/>
                <w:szCs w:val="26"/>
                <w:lang w:val="en-US" w:eastAsia="vi-VN"/>
              </w:rPr>
              <w:t>Trung tâm CNTT</w:t>
            </w:r>
          </w:p>
        </w:tc>
        <w:tc>
          <w:tcPr>
            <w:tcW w:w="1559" w:type="dxa"/>
            <w:vAlign w:val="center"/>
          </w:tcPr>
          <w:p w:rsidRPr="002A3569" w:rsidR="002D4621" w:rsidP="00853D2F" w:rsidRDefault="002D4621" w14:paraId="691AC183" w14:textId="7E4F087D">
            <w:pPr>
              <w:spacing w:after="0" w:line="312" w:lineRule="auto"/>
              <w:jc w:val="center"/>
              <w:rPr>
                <w:rFonts w:ascii="Times New Roman" w:hAnsi="Times New Roman" w:eastAsia="DengXian" w:cs="Times New Roman"/>
                <w:sz w:val="26"/>
                <w:szCs w:val="26"/>
                <w:lang w:val="en-US" w:eastAsia="zh-CN"/>
              </w:rPr>
            </w:pPr>
            <w:r w:rsidRPr="008B7073">
              <w:rPr>
                <w:rFonts w:ascii="Times New Roman" w:hAnsi="Times New Roman" w:eastAsia="Times New Roman" w:cs="Times New Roman"/>
                <w:sz w:val="26"/>
                <w:szCs w:val="26"/>
                <w:lang w:val="en-US" w:eastAsia="vi-VN"/>
              </w:rPr>
              <w:t xml:space="preserve">Năm học </w:t>
            </w:r>
            <w:r>
              <w:rPr>
                <w:rFonts w:ascii="Times New Roman" w:hAnsi="Times New Roman" w:eastAsia="Times New Roman" w:cs="Times New Roman"/>
                <w:sz w:val="26"/>
                <w:szCs w:val="26"/>
                <w:lang w:val="en-US" w:eastAsia="vi-VN"/>
              </w:rPr>
              <w:t>2022 - 2023</w:t>
            </w:r>
          </w:p>
        </w:tc>
        <w:tc>
          <w:tcPr>
            <w:tcW w:w="1134" w:type="dxa"/>
            <w:vAlign w:val="center"/>
          </w:tcPr>
          <w:p w:rsidRPr="002B51D6" w:rsidR="002D4621" w:rsidP="00440AFC" w:rsidRDefault="002D4621" w14:paraId="427EBEDE" w14:textId="77777777">
            <w:pPr>
              <w:spacing w:after="0" w:line="312" w:lineRule="auto"/>
              <w:rPr>
                <w:rFonts w:ascii="Times New Roman" w:hAnsi="Times New Roman" w:eastAsia="DengXian" w:cs="Times New Roman"/>
                <w:sz w:val="24"/>
                <w:szCs w:val="24"/>
                <w:lang w:val="en-US" w:eastAsia="zh-CN"/>
              </w:rPr>
            </w:pPr>
          </w:p>
        </w:tc>
      </w:tr>
      <w:tr w:rsidRPr="00BD708A" w:rsidR="002D4621" w:rsidTr="008B6A6D" w14:paraId="679FA111" w14:textId="77777777">
        <w:trPr>
          <w:jc w:val="center"/>
        </w:trPr>
        <w:tc>
          <w:tcPr>
            <w:tcW w:w="704" w:type="dxa"/>
            <w:vAlign w:val="center"/>
          </w:tcPr>
          <w:p w:rsidRPr="002A3569" w:rsidR="002D4621" w:rsidP="00440AFC" w:rsidRDefault="002D4621" w14:paraId="71C43F8C" w14:textId="6CD65210">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853D2F" w:rsidR="002D4621" w:rsidP="00853D2F" w:rsidRDefault="002D4621" w14:paraId="10C6E15D" w14:textId="573DB129">
            <w:pPr>
              <w:spacing w:after="0" w:line="312" w:lineRule="auto"/>
              <w:jc w:val="center"/>
              <w:rPr>
                <w:rFonts w:ascii="Times New Roman" w:hAnsi="Times New Roman" w:eastAsia="Times New Roman" w:cs="Times New Roman"/>
                <w:sz w:val="26"/>
                <w:szCs w:val="26"/>
                <w:lang w:val="en-US" w:eastAsia="vi-VN"/>
              </w:rPr>
            </w:pPr>
            <w:r w:rsidRPr="008B7073">
              <w:rPr>
                <w:rFonts w:ascii="Times New Roman" w:hAnsi="Times New Roman" w:eastAsia="Times New Roman" w:cs="Times New Roman"/>
                <w:sz w:val="26"/>
                <w:szCs w:val="26"/>
                <w:lang w:eastAsia="vi-VN"/>
              </w:rPr>
              <w:t>Khắc phục tồn tại</w:t>
            </w:r>
            <w:r w:rsidR="00853D2F">
              <w:rPr>
                <w:rFonts w:ascii="Times New Roman" w:hAnsi="Times New Roman" w:eastAsia="Times New Roman" w:cs="Times New Roman"/>
                <w:sz w:val="26"/>
                <w:szCs w:val="26"/>
                <w:lang w:val="en-US" w:eastAsia="vi-VN"/>
              </w:rPr>
              <w:t xml:space="preserve"> 2</w:t>
            </w:r>
          </w:p>
        </w:tc>
        <w:tc>
          <w:tcPr>
            <w:tcW w:w="3118" w:type="dxa"/>
            <w:vAlign w:val="center"/>
          </w:tcPr>
          <w:p w:rsidRPr="008B7073" w:rsidR="002D4621" w:rsidP="00853D2F" w:rsidRDefault="002D4621" w14:paraId="38C057DF" w14:textId="19FC840E">
            <w:pPr>
              <w:shd w:val="clear" w:color="auto" w:fill="FFFFFF"/>
              <w:spacing w:after="0" w:line="312" w:lineRule="auto"/>
              <w:jc w:val="both"/>
              <w:rPr>
                <w:rFonts w:ascii="Times New Roman" w:hAnsi="Times New Roman" w:eastAsia="Times New Roman" w:cs="Times New Roman"/>
                <w:sz w:val="26"/>
                <w:szCs w:val="26"/>
                <w:lang w:eastAsia="vi-VN"/>
              </w:rPr>
            </w:pPr>
            <w:r w:rsidRPr="008B7073">
              <w:rPr>
                <w:rFonts w:ascii="Times New Roman" w:hAnsi="Times New Roman" w:eastAsia="Times New Roman" w:cs="Times New Roman"/>
                <w:sz w:val="26"/>
                <w:szCs w:val="26"/>
                <w:lang w:eastAsia="vi-VN"/>
              </w:rPr>
              <w:t xml:space="preserve">Bổ sung chức năng kết xuất báo cáo đáp ứng đa dạng các yêu cầu của các hệ thống kiểm định theo định hướng của </w:t>
            </w:r>
            <w:r w:rsidR="005125A7">
              <w:rPr>
                <w:rFonts w:ascii="Times New Roman" w:hAnsi="Times New Roman" w:eastAsia="Times New Roman" w:cs="Times New Roman"/>
                <w:sz w:val="26"/>
                <w:szCs w:val="26"/>
                <w:lang w:eastAsia="vi-VN"/>
              </w:rPr>
              <w:t>Nhà trường</w:t>
            </w:r>
          </w:p>
        </w:tc>
        <w:tc>
          <w:tcPr>
            <w:tcW w:w="1985" w:type="dxa"/>
            <w:vAlign w:val="center"/>
          </w:tcPr>
          <w:p w:rsidRPr="008B7073" w:rsidR="002D4621" w:rsidP="00853D2F" w:rsidRDefault="002D4621" w14:paraId="45F7CA7F" w14:textId="65111896">
            <w:pPr>
              <w:spacing w:after="0" w:line="312" w:lineRule="auto"/>
              <w:jc w:val="center"/>
              <w:rPr>
                <w:rFonts w:ascii="Times New Roman" w:hAnsi="Times New Roman" w:eastAsia="Times New Roman" w:cs="Times New Roman"/>
                <w:sz w:val="26"/>
                <w:szCs w:val="26"/>
                <w:lang w:val="en-US" w:eastAsia="vi-VN"/>
              </w:rPr>
            </w:pPr>
            <w:r w:rsidRPr="008B7073">
              <w:rPr>
                <w:rFonts w:ascii="Times New Roman" w:hAnsi="Times New Roman" w:eastAsia="Times New Roman" w:cs="Times New Roman"/>
                <w:sz w:val="26"/>
                <w:szCs w:val="26"/>
                <w:lang w:val="en-US" w:eastAsia="vi-VN"/>
              </w:rPr>
              <w:t>Trung tâm CNTT</w:t>
            </w:r>
          </w:p>
        </w:tc>
        <w:tc>
          <w:tcPr>
            <w:tcW w:w="1559" w:type="dxa"/>
            <w:vAlign w:val="center"/>
          </w:tcPr>
          <w:p w:rsidRPr="008B7073" w:rsidR="002D4621" w:rsidP="00853D2F" w:rsidRDefault="002D4621" w14:paraId="4E2044B9" w14:textId="5BE92D13">
            <w:pPr>
              <w:spacing w:after="0" w:line="312" w:lineRule="auto"/>
              <w:jc w:val="center"/>
              <w:rPr>
                <w:rFonts w:ascii="Times New Roman" w:hAnsi="Times New Roman" w:eastAsia="Times New Roman" w:cs="Times New Roman"/>
                <w:sz w:val="26"/>
                <w:szCs w:val="26"/>
                <w:lang w:val="en-US" w:eastAsia="vi-VN"/>
              </w:rPr>
            </w:pPr>
            <w:r w:rsidRPr="008B7073">
              <w:rPr>
                <w:rFonts w:ascii="Times New Roman" w:hAnsi="Times New Roman" w:eastAsia="Times New Roman" w:cs="Times New Roman"/>
                <w:sz w:val="26"/>
                <w:szCs w:val="26"/>
                <w:lang w:val="en-US" w:eastAsia="vi-VN"/>
              </w:rPr>
              <w:t xml:space="preserve">Năm học </w:t>
            </w:r>
            <w:r>
              <w:rPr>
                <w:rFonts w:ascii="Times New Roman" w:hAnsi="Times New Roman" w:eastAsia="Times New Roman" w:cs="Times New Roman"/>
                <w:sz w:val="26"/>
                <w:szCs w:val="26"/>
                <w:lang w:val="en-US" w:eastAsia="vi-VN"/>
              </w:rPr>
              <w:t>2022 - 2023</w:t>
            </w:r>
          </w:p>
        </w:tc>
        <w:tc>
          <w:tcPr>
            <w:tcW w:w="1134" w:type="dxa"/>
            <w:vAlign w:val="center"/>
          </w:tcPr>
          <w:p w:rsidRPr="002B51D6" w:rsidR="002D4621" w:rsidP="00440AFC" w:rsidRDefault="002D4621" w14:paraId="46F95E33" w14:textId="77777777">
            <w:pPr>
              <w:spacing w:after="0" w:line="312" w:lineRule="auto"/>
              <w:rPr>
                <w:rFonts w:ascii="Times New Roman" w:hAnsi="Times New Roman" w:eastAsia="DengXian" w:cs="Times New Roman"/>
                <w:sz w:val="24"/>
                <w:szCs w:val="24"/>
                <w:lang w:val="en-US" w:eastAsia="zh-CN"/>
              </w:rPr>
            </w:pPr>
          </w:p>
        </w:tc>
      </w:tr>
      <w:tr w:rsidRPr="00BD708A" w:rsidR="002D4621" w:rsidTr="008B6A6D" w14:paraId="3AC0379E" w14:textId="77777777">
        <w:trPr>
          <w:jc w:val="center"/>
        </w:trPr>
        <w:tc>
          <w:tcPr>
            <w:tcW w:w="704" w:type="dxa"/>
            <w:vAlign w:val="center"/>
          </w:tcPr>
          <w:p w:rsidRPr="002A3569" w:rsidR="002D4621" w:rsidP="00440AFC" w:rsidRDefault="002D4621" w14:paraId="38217AA5" w14:textId="12949E1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8B7073" w:rsidR="002D4621" w:rsidP="00853D2F" w:rsidRDefault="002D4621" w14:paraId="776AED6C" w14:textId="7B228887">
            <w:pPr>
              <w:spacing w:after="0" w:line="312" w:lineRule="auto"/>
              <w:jc w:val="center"/>
              <w:rPr>
                <w:rFonts w:ascii="Times New Roman" w:hAnsi="Times New Roman" w:eastAsia="Times New Roman" w:cs="Times New Roman"/>
                <w:sz w:val="26"/>
                <w:szCs w:val="26"/>
                <w:lang w:eastAsia="vi-VN"/>
              </w:rPr>
            </w:pPr>
            <w:r w:rsidRPr="008B7073">
              <w:rPr>
                <w:rFonts w:ascii="Times New Roman" w:hAnsi="Times New Roman" w:eastAsia="Times New Roman" w:cs="Times New Roman"/>
                <w:sz w:val="26"/>
                <w:szCs w:val="26"/>
                <w:lang w:eastAsia="vi-VN"/>
              </w:rPr>
              <w:t>Phát huy điểm mạnh</w:t>
            </w:r>
          </w:p>
        </w:tc>
        <w:tc>
          <w:tcPr>
            <w:tcW w:w="3118" w:type="dxa"/>
            <w:vAlign w:val="center"/>
          </w:tcPr>
          <w:p w:rsidRPr="008B7073" w:rsidR="002D4621" w:rsidP="00853D2F" w:rsidRDefault="002D4621" w14:paraId="5C232E23" w14:textId="76DCA4F7">
            <w:pPr>
              <w:shd w:val="clear" w:color="auto" w:fill="FFFFFF"/>
              <w:spacing w:after="0" w:line="312" w:lineRule="auto"/>
              <w:jc w:val="both"/>
              <w:rPr>
                <w:rFonts w:ascii="Times New Roman" w:hAnsi="Times New Roman" w:eastAsia="Times New Roman" w:cs="Times New Roman"/>
                <w:sz w:val="26"/>
                <w:szCs w:val="26"/>
                <w:lang w:eastAsia="vi-VN"/>
              </w:rPr>
            </w:pPr>
            <w:r w:rsidRPr="008B7073">
              <w:rPr>
                <w:rFonts w:ascii="Times New Roman" w:hAnsi="Times New Roman" w:eastAsia="Times New Roman" w:cs="Times New Roman"/>
                <w:sz w:val="26"/>
                <w:szCs w:val="26"/>
                <w:lang w:eastAsia="vi-VN"/>
              </w:rPr>
              <w:t xml:space="preserve">Tiếp tục rà soát </w:t>
            </w:r>
            <w:r>
              <w:rPr>
                <w:rFonts w:ascii="Times New Roman" w:hAnsi="Times New Roman" w:eastAsia="Times New Roman" w:cs="Times New Roman"/>
                <w:sz w:val="26"/>
                <w:szCs w:val="26"/>
                <w:lang w:eastAsia="vi-VN"/>
              </w:rPr>
              <w:t>Hệ thống thông tin ĐBCL</w:t>
            </w:r>
            <w:r w:rsidRPr="008B7073">
              <w:rPr>
                <w:rFonts w:ascii="Times New Roman" w:hAnsi="Times New Roman" w:eastAsia="Times New Roman" w:cs="Times New Roman"/>
                <w:sz w:val="26"/>
                <w:szCs w:val="26"/>
                <w:lang w:eastAsia="vi-VN"/>
              </w:rPr>
              <w:t xml:space="preserve"> bên trong theo chu trình PDCA đối </w:t>
            </w:r>
            <w:r w:rsidRPr="008B7073">
              <w:rPr>
                <w:rFonts w:ascii="Times New Roman" w:hAnsi="Times New Roman" w:eastAsia="Times New Roman" w:cs="Times New Roman"/>
                <w:sz w:val="26"/>
                <w:szCs w:val="26"/>
                <w:lang w:eastAsia="vi-VN"/>
              </w:rPr>
              <w:lastRenderedPageBreak/>
              <w:t>với cả cấu trúc hệ thống và công cụ hỗ trợ thực hiện chức năng của hệ thống</w:t>
            </w:r>
          </w:p>
        </w:tc>
        <w:tc>
          <w:tcPr>
            <w:tcW w:w="1985" w:type="dxa"/>
            <w:vAlign w:val="center"/>
          </w:tcPr>
          <w:p w:rsidRPr="00E119E6" w:rsidR="002D4621" w:rsidP="00853D2F" w:rsidRDefault="002D4621" w14:paraId="4CADCFC1" w14:textId="09B196BD">
            <w:pPr>
              <w:spacing w:after="0" w:line="312" w:lineRule="auto"/>
              <w:jc w:val="center"/>
              <w:rPr>
                <w:rFonts w:ascii="Times New Roman" w:hAnsi="Times New Roman" w:eastAsia="Times New Roman" w:cs="Times New Roman"/>
                <w:sz w:val="26"/>
                <w:szCs w:val="26"/>
                <w:lang w:eastAsia="vi-VN"/>
              </w:rPr>
            </w:pPr>
            <w:r w:rsidRPr="008B7073">
              <w:rPr>
                <w:rFonts w:ascii="Times New Roman" w:hAnsi="Times New Roman" w:eastAsia="Times New Roman" w:cs="Times New Roman"/>
                <w:sz w:val="26"/>
                <w:szCs w:val="26"/>
                <w:lang w:eastAsia="vi-VN"/>
              </w:rPr>
              <w:lastRenderedPageBreak/>
              <w:t>Hệ thống ĐBCL của Trường</w:t>
            </w:r>
          </w:p>
        </w:tc>
        <w:tc>
          <w:tcPr>
            <w:tcW w:w="1559" w:type="dxa"/>
            <w:vAlign w:val="center"/>
          </w:tcPr>
          <w:p w:rsidRPr="008B7073" w:rsidR="002D4621" w:rsidP="00853D2F" w:rsidRDefault="002D4621" w14:paraId="4307ED30" w14:textId="7CF07FA3">
            <w:pPr>
              <w:spacing w:after="0" w:line="312" w:lineRule="auto"/>
              <w:jc w:val="center"/>
              <w:rPr>
                <w:rFonts w:ascii="Times New Roman" w:hAnsi="Times New Roman" w:eastAsia="Times New Roman" w:cs="Times New Roman"/>
                <w:sz w:val="26"/>
                <w:szCs w:val="26"/>
                <w:lang w:val="en-US" w:eastAsia="vi-VN"/>
              </w:rPr>
            </w:pPr>
            <w:r w:rsidRPr="008B7073">
              <w:rPr>
                <w:rFonts w:ascii="Times New Roman" w:hAnsi="Times New Roman" w:eastAsia="Times New Roman" w:cs="Times New Roman"/>
                <w:sz w:val="26"/>
                <w:szCs w:val="26"/>
                <w:lang w:val="en-US" w:eastAsia="vi-VN"/>
              </w:rPr>
              <w:t xml:space="preserve">Năm học </w:t>
            </w:r>
            <w:r>
              <w:rPr>
                <w:rFonts w:ascii="Times New Roman" w:hAnsi="Times New Roman" w:eastAsia="Times New Roman" w:cs="Times New Roman"/>
                <w:sz w:val="26"/>
                <w:szCs w:val="26"/>
                <w:lang w:val="en-US" w:eastAsia="vi-VN"/>
              </w:rPr>
              <w:t>2022 - 2023</w:t>
            </w:r>
          </w:p>
        </w:tc>
        <w:tc>
          <w:tcPr>
            <w:tcW w:w="1134" w:type="dxa"/>
            <w:vAlign w:val="center"/>
          </w:tcPr>
          <w:p w:rsidRPr="002B51D6" w:rsidR="002D4621" w:rsidP="00440AFC" w:rsidRDefault="002D4621" w14:paraId="22232E9E" w14:textId="77777777">
            <w:pPr>
              <w:spacing w:after="0" w:line="312" w:lineRule="auto"/>
              <w:rPr>
                <w:rFonts w:ascii="Times New Roman" w:hAnsi="Times New Roman" w:eastAsia="DengXian" w:cs="Times New Roman"/>
                <w:sz w:val="24"/>
                <w:szCs w:val="24"/>
                <w:lang w:val="en-US" w:eastAsia="zh-CN"/>
              </w:rPr>
            </w:pPr>
          </w:p>
        </w:tc>
      </w:tr>
    </w:tbl>
    <w:p w:rsidR="00536577" w:rsidP="008F1A16" w:rsidRDefault="00536577" w14:paraId="2AED6236" w14:textId="6515FF01">
      <w:pPr>
        <w:shd w:val="clear" w:color="auto" w:fill="FFFFFF"/>
        <w:spacing w:before="120" w:after="120" w:line="312" w:lineRule="auto"/>
        <w:ind w:firstLine="720"/>
        <w:jc w:val="both"/>
        <w:rPr>
          <w:rFonts w:ascii="Times New Roman" w:hAnsi="Times New Roman" w:eastAsia="Times New Roman" w:cs="Times New Roman"/>
          <w:b/>
          <w:bCs/>
          <w:i/>
          <w:iCs/>
          <w:sz w:val="26"/>
          <w:szCs w:val="26"/>
          <w:lang w:eastAsia="vi-VN"/>
        </w:rPr>
      </w:pPr>
      <w:r w:rsidRPr="008B7073">
        <w:rPr>
          <w:rFonts w:ascii="Times New Roman" w:hAnsi="Times New Roman" w:eastAsia="Times New Roman" w:cs="Times New Roman"/>
          <w:b/>
          <w:bCs/>
          <w:i/>
          <w:iCs/>
          <w:sz w:val="26"/>
          <w:szCs w:val="26"/>
          <w:lang w:eastAsia="vi-VN"/>
        </w:rPr>
        <w:t>4. Mức đánh giá:</w:t>
      </w:r>
    </w:p>
    <w:tbl>
      <w:tblPr>
        <w:tblStyle w:val="TableGrid"/>
        <w:tblW w:w="0" w:type="auto"/>
        <w:tblInd w:w="2425" w:type="dxa"/>
        <w:tblLook w:val="04A0" w:firstRow="1" w:lastRow="0" w:firstColumn="1" w:lastColumn="0" w:noHBand="0" w:noVBand="1"/>
      </w:tblPr>
      <w:tblGrid>
        <w:gridCol w:w="2520"/>
        <w:gridCol w:w="1890"/>
      </w:tblGrid>
      <w:tr w:rsidR="00752A5A" w:rsidTr="007F6769" w14:paraId="2C940FF4" w14:textId="77777777">
        <w:tc>
          <w:tcPr>
            <w:tcW w:w="2520" w:type="dxa"/>
            <w:vAlign w:val="center"/>
          </w:tcPr>
          <w:p w:rsidR="00752A5A" w:rsidP="00440AFC" w:rsidRDefault="00752A5A" w14:paraId="306431C0" w14:textId="51116EC5">
            <w:pPr>
              <w:spacing w:after="0" w:line="312" w:lineRule="auto"/>
              <w:jc w:val="both"/>
              <w:rPr>
                <w:rFonts w:ascii="Times New Roman" w:hAnsi="Times New Roman" w:eastAsia="Times New Roman" w:cs="Times New Roman"/>
                <w:sz w:val="26"/>
                <w:szCs w:val="26"/>
                <w:lang w:eastAsia="vi-VN"/>
              </w:rPr>
            </w:pPr>
            <w:r w:rsidRPr="008B7073">
              <w:rPr>
                <w:rFonts w:ascii="Times New Roman" w:hAnsi="Times New Roman" w:eastAsia="Times New Roman" w:cs="Times New Roman"/>
                <w:b/>
                <w:bCs/>
                <w:sz w:val="26"/>
                <w:szCs w:val="26"/>
                <w:lang w:eastAsia="vi-VN"/>
              </w:rPr>
              <w:t>Tiêu chuẩn/Tiêu chí</w:t>
            </w:r>
          </w:p>
        </w:tc>
        <w:tc>
          <w:tcPr>
            <w:tcW w:w="1890" w:type="dxa"/>
            <w:vAlign w:val="center"/>
          </w:tcPr>
          <w:p w:rsidR="00752A5A" w:rsidP="00440AFC" w:rsidRDefault="00752A5A" w14:paraId="0ED56BC5" w14:textId="24D35D80">
            <w:pPr>
              <w:spacing w:after="0" w:line="312" w:lineRule="auto"/>
              <w:jc w:val="both"/>
              <w:rPr>
                <w:rFonts w:ascii="Times New Roman" w:hAnsi="Times New Roman" w:eastAsia="Times New Roman" w:cs="Times New Roman"/>
                <w:sz w:val="26"/>
                <w:szCs w:val="26"/>
                <w:lang w:eastAsia="vi-VN"/>
              </w:rPr>
            </w:pPr>
            <w:r w:rsidRPr="008B7073">
              <w:rPr>
                <w:rFonts w:ascii="Times New Roman" w:hAnsi="Times New Roman" w:eastAsia="Times New Roman" w:cs="Times New Roman"/>
                <w:b/>
                <w:bCs/>
                <w:sz w:val="26"/>
                <w:szCs w:val="26"/>
                <w:lang w:eastAsia="vi-VN"/>
              </w:rPr>
              <w:t>Tự đánh giá</w:t>
            </w:r>
          </w:p>
        </w:tc>
      </w:tr>
      <w:tr w:rsidR="00752A5A" w:rsidTr="007F6769" w14:paraId="1CD5F893" w14:textId="77777777">
        <w:tc>
          <w:tcPr>
            <w:tcW w:w="2520" w:type="dxa"/>
            <w:vAlign w:val="center"/>
          </w:tcPr>
          <w:p w:rsidRPr="00EA053D" w:rsidR="00752A5A" w:rsidP="00440AFC" w:rsidRDefault="00752A5A" w14:paraId="483FD27A" w14:textId="2F20CE3F">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b/>
                <w:bCs/>
                <w:sz w:val="26"/>
                <w:szCs w:val="26"/>
                <w:lang w:eastAsia="vi-VN"/>
              </w:rPr>
              <w:t>Tiêu chuẩn 1</w:t>
            </w:r>
            <w:r w:rsidRPr="00EA053D">
              <w:rPr>
                <w:rFonts w:ascii="Times New Roman" w:hAnsi="Times New Roman" w:eastAsia="Times New Roman" w:cs="Times New Roman"/>
                <w:b/>
                <w:bCs/>
                <w:sz w:val="26"/>
                <w:szCs w:val="26"/>
                <w:lang w:val="en-US" w:eastAsia="vi-VN"/>
              </w:rPr>
              <w:t>1</w:t>
            </w:r>
          </w:p>
        </w:tc>
        <w:tc>
          <w:tcPr>
            <w:tcW w:w="1890" w:type="dxa"/>
            <w:vAlign w:val="center"/>
          </w:tcPr>
          <w:p w:rsidRPr="00EA053D" w:rsidR="00752A5A" w:rsidP="00440AFC" w:rsidRDefault="00752A5A" w14:paraId="537A7B38" w14:textId="5CFDE25A">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b/>
                <w:bCs/>
                <w:sz w:val="26"/>
                <w:szCs w:val="26"/>
                <w:lang w:val="en-US" w:eastAsia="vi-VN"/>
              </w:rPr>
              <w:t>5</w:t>
            </w:r>
          </w:p>
        </w:tc>
      </w:tr>
      <w:tr w:rsidR="00752A5A" w:rsidTr="007F6769" w14:paraId="6ED1862A" w14:textId="77777777">
        <w:tc>
          <w:tcPr>
            <w:tcW w:w="2520" w:type="dxa"/>
            <w:vAlign w:val="center"/>
          </w:tcPr>
          <w:p w:rsidRPr="00EA053D" w:rsidR="00752A5A" w:rsidP="00440AFC" w:rsidRDefault="00752A5A" w14:paraId="3BE4B5D0" w14:textId="2AC50060">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eastAsia="vi-VN"/>
              </w:rPr>
              <w:t>Tiêu chí 1</w:t>
            </w:r>
            <w:r w:rsidRPr="00EA053D">
              <w:rPr>
                <w:rFonts w:ascii="Times New Roman" w:hAnsi="Times New Roman" w:eastAsia="Times New Roman" w:cs="Times New Roman"/>
                <w:sz w:val="26"/>
                <w:szCs w:val="26"/>
                <w:lang w:val="en-US" w:eastAsia="vi-VN"/>
              </w:rPr>
              <w:t>1</w:t>
            </w:r>
            <w:r w:rsidRPr="00EA053D">
              <w:rPr>
                <w:rFonts w:ascii="Times New Roman" w:hAnsi="Times New Roman" w:eastAsia="Times New Roman" w:cs="Times New Roman"/>
                <w:sz w:val="26"/>
                <w:szCs w:val="26"/>
                <w:lang w:eastAsia="vi-VN"/>
              </w:rPr>
              <w:t>.1</w:t>
            </w:r>
          </w:p>
        </w:tc>
        <w:tc>
          <w:tcPr>
            <w:tcW w:w="1890" w:type="dxa"/>
            <w:vAlign w:val="center"/>
          </w:tcPr>
          <w:p w:rsidRPr="00EA053D" w:rsidR="00752A5A" w:rsidP="00440AFC" w:rsidRDefault="00752A5A" w14:paraId="501FCB92" w14:textId="62AC2BB4">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val="en-US" w:eastAsia="vi-VN"/>
              </w:rPr>
              <w:t>5</w:t>
            </w:r>
          </w:p>
        </w:tc>
      </w:tr>
      <w:tr w:rsidR="00752A5A" w:rsidTr="007F6769" w14:paraId="252E596B" w14:textId="77777777">
        <w:tc>
          <w:tcPr>
            <w:tcW w:w="2520" w:type="dxa"/>
            <w:vAlign w:val="center"/>
          </w:tcPr>
          <w:p w:rsidRPr="00EA053D" w:rsidR="00752A5A" w:rsidP="00440AFC" w:rsidRDefault="00752A5A" w14:paraId="57D98AEA" w14:textId="02158783">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eastAsia="vi-VN"/>
              </w:rPr>
              <w:t>Tiêu chí 1</w:t>
            </w:r>
            <w:r w:rsidRPr="00EA053D">
              <w:rPr>
                <w:rFonts w:ascii="Times New Roman" w:hAnsi="Times New Roman" w:eastAsia="Times New Roman" w:cs="Times New Roman"/>
                <w:sz w:val="26"/>
                <w:szCs w:val="26"/>
                <w:lang w:val="en-US" w:eastAsia="vi-VN"/>
              </w:rPr>
              <w:t>1</w:t>
            </w:r>
            <w:r w:rsidRPr="00EA053D">
              <w:rPr>
                <w:rFonts w:ascii="Times New Roman" w:hAnsi="Times New Roman" w:eastAsia="Times New Roman" w:cs="Times New Roman"/>
                <w:sz w:val="26"/>
                <w:szCs w:val="26"/>
                <w:lang w:eastAsia="vi-VN"/>
              </w:rPr>
              <w:t>.2</w:t>
            </w:r>
          </w:p>
        </w:tc>
        <w:tc>
          <w:tcPr>
            <w:tcW w:w="1890" w:type="dxa"/>
            <w:vAlign w:val="center"/>
          </w:tcPr>
          <w:p w:rsidRPr="00EA053D" w:rsidR="00752A5A" w:rsidP="00440AFC" w:rsidRDefault="00752A5A" w14:paraId="4FB31B62" w14:textId="0EFC6E61">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eastAsia="vi-VN"/>
              </w:rPr>
              <w:t>5</w:t>
            </w:r>
          </w:p>
        </w:tc>
      </w:tr>
      <w:tr w:rsidR="00752A5A" w:rsidTr="007F6769" w14:paraId="55A48389" w14:textId="77777777">
        <w:tc>
          <w:tcPr>
            <w:tcW w:w="2520" w:type="dxa"/>
            <w:vAlign w:val="center"/>
          </w:tcPr>
          <w:p w:rsidRPr="00EA053D" w:rsidR="00752A5A" w:rsidP="00440AFC" w:rsidRDefault="00752A5A" w14:paraId="00924DCD" w14:textId="05234527">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eastAsia="vi-VN"/>
              </w:rPr>
              <w:t>Tiêu chí 1</w:t>
            </w:r>
            <w:r w:rsidRPr="00EA053D">
              <w:rPr>
                <w:rFonts w:ascii="Times New Roman" w:hAnsi="Times New Roman" w:eastAsia="Times New Roman" w:cs="Times New Roman"/>
                <w:sz w:val="26"/>
                <w:szCs w:val="26"/>
                <w:lang w:val="en-US" w:eastAsia="vi-VN"/>
              </w:rPr>
              <w:t>1</w:t>
            </w:r>
            <w:r w:rsidRPr="00EA053D">
              <w:rPr>
                <w:rFonts w:ascii="Times New Roman" w:hAnsi="Times New Roman" w:eastAsia="Times New Roman" w:cs="Times New Roman"/>
                <w:sz w:val="26"/>
                <w:szCs w:val="26"/>
                <w:lang w:eastAsia="vi-VN"/>
              </w:rPr>
              <w:t>.3</w:t>
            </w:r>
          </w:p>
        </w:tc>
        <w:tc>
          <w:tcPr>
            <w:tcW w:w="1890" w:type="dxa"/>
            <w:vAlign w:val="center"/>
          </w:tcPr>
          <w:p w:rsidRPr="00EA053D" w:rsidR="00752A5A" w:rsidP="00440AFC" w:rsidRDefault="00752A5A" w14:paraId="07BF6C25" w14:textId="35209F58">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val="en-US" w:eastAsia="vi-VN"/>
              </w:rPr>
              <w:t>5</w:t>
            </w:r>
          </w:p>
        </w:tc>
      </w:tr>
      <w:tr w:rsidR="00752A5A" w:rsidTr="007F6769" w14:paraId="2D989C34" w14:textId="77777777">
        <w:tc>
          <w:tcPr>
            <w:tcW w:w="2520" w:type="dxa"/>
            <w:vAlign w:val="center"/>
          </w:tcPr>
          <w:p w:rsidRPr="00EA053D" w:rsidR="00752A5A" w:rsidP="00440AFC" w:rsidRDefault="00752A5A" w14:paraId="25D4F9FB" w14:textId="3F8DB2F5">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eastAsia="vi-VN"/>
              </w:rPr>
              <w:t>Tiêu chí 1</w:t>
            </w:r>
            <w:r w:rsidRPr="00EA053D">
              <w:rPr>
                <w:rFonts w:ascii="Times New Roman" w:hAnsi="Times New Roman" w:eastAsia="Times New Roman" w:cs="Times New Roman"/>
                <w:sz w:val="26"/>
                <w:szCs w:val="26"/>
                <w:lang w:val="en-US" w:eastAsia="vi-VN"/>
              </w:rPr>
              <w:t>1</w:t>
            </w:r>
            <w:r w:rsidRPr="00EA053D">
              <w:rPr>
                <w:rFonts w:ascii="Times New Roman" w:hAnsi="Times New Roman" w:eastAsia="Times New Roman" w:cs="Times New Roman"/>
                <w:sz w:val="26"/>
                <w:szCs w:val="26"/>
                <w:lang w:eastAsia="vi-VN"/>
              </w:rPr>
              <w:t>.4</w:t>
            </w:r>
          </w:p>
        </w:tc>
        <w:tc>
          <w:tcPr>
            <w:tcW w:w="1890" w:type="dxa"/>
            <w:vAlign w:val="center"/>
          </w:tcPr>
          <w:p w:rsidRPr="00EA053D" w:rsidR="00752A5A" w:rsidP="00440AFC" w:rsidRDefault="00752A5A" w14:paraId="7686D4A4" w14:textId="3A173F7D">
            <w:pPr>
              <w:spacing w:after="0" w:line="312" w:lineRule="auto"/>
              <w:jc w:val="center"/>
              <w:rPr>
                <w:rFonts w:ascii="Times New Roman" w:hAnsi="Times New Roman" w:eastAsia="Times New Roman" w:cs="Times New Roman"/>
                <w:sz w:val="26"/>
                <w:szCs w:val="26"/>
                <w:lang w:eastAsia="vi-VN"/>
              </w:rPr>
            </w:pPr>
            <w:r w:rsidRPr="00EA053D">
              <w:rPr>
                <w:rFonts w:ascii="Times New Roman" w:hAnsi="Times New Roman" w:eastAsia="Times New Roman" w:cs="Times New Roman"/>
                <w:sz w:val="26"/>
                <w:szCs w:val="26"/>
                <w:lang w:val="en-US" w:eastAsia="vi-VN"/>
              </w:rPr>
              <w:t>5</w:t>
            </w:r>
          </w:p>
        </w:tc>
      </w:tr>
    </w:tbl>
    <w:p w:rsidRPr="00DE236D" w:rsidR="00A2115E" w:rsidP="00042221" w:rsidRDefault="00A2115E" w14:paraId="3B8B718F" w14:textId="085D106B">
      <w:pPr>
        <w:pStyle w:val="A2Tieuchuan"/>
        <w:rPr>
          <w:bCs/>
        </w:rPr>
      </w:pPr>
      <w:bookmarkStart w:name="_Toc119337923" w:id="217"/>
      <w:r w:rsidRPr="00DE236D">
        <w:t>Tiêu chuẩn 12</w:t>
      </w:r>
      <w:r w:rsidRPr="00DE236D" w:rsidR="00AE58DA">
        <w:t>. Nâng cao chất lượng</w:t>
      </w:r>
      <w:bookmarkEnd w:id="217"/>
    </w:p>
    <w:p w:rsidRPr="002E5F5D" w:rsidR="0049762F" w:rsidP="008F1A16" w:rsidRDefault="0049762F" w14:paraId="33AFB4E6" w14:textId="68DAA74E">
      <w:pPr>
        <w:spacing w:before="120" w:after="120" w:line="312" w:lineRule="auto"/>
        <w:ind w:firstLine="567"/>
        <w:jc w:val="both"/>
        <w:rPr>
          <w:rFonts w:ascii="Times New Roman" w:hAnsi="Times New Roman" w:eastAsia="Arial" w:cs="Times New Roman"/>
          <w:b/>
          <w:i/>
          <w:iCs/>
          <w:sz w:val="26"/>
          <w:szCs w:val="26"/>
        </w:rPr>
      </w:pPr>
      <w:bookmarkStart w:name="_Toc9063157" w:id="218"/>
      <w:bookmarkEnd w:id="218"/>
      <w:r w:rsidRPr="003747FA">
        <w:rPr>
          <w:rFonts w:ascii="Times New Roman" w:hAnsi="Times New Roman" w:eastAsia="Arial" w:cs="Times New Roman"/>
          <w:b/>
          <w:i/>
          <w:iCs/>
          <w:sz w:val="26"/>
          <w:szCs w:val="26"/>
        </w:rPr>
        <w:t>Tiêu chí 12.1.</w:t>
      </w:r>
      <w:r w:rsidRPr="003747FA">
        <w:rPr>
          <w:rFonts w:ascii="Times New Roman" w:hAnsi="Times New Roman" w:eastAsia="Arial" w:cs="Times New Roman"/>
          <w:i/>
          <w:iCs/>
          <w:sz w:val="26"/>
          <w:szCs w:val="26"/>
        </w:rPr>
        <w:t xml:space="preserve"> </w:t>
      </w:r>
      <w:r w:rsidRPr="003747FA">
        <w:rPr>
          <w:rFonts w:ascii="Times New Roman" w:hAnsi="Times New Roman" w:eastAsia="Arial" w:cs="Times New Roman"/>
          <w:b/>
          <w:i/>
          <w:iCs/>
          <w:sz w:val="26"/>
          <w:szCs w:val="26"/>
        </w:rPr>
        <w:t xml:space="preserve">Xây dựng kế hoạch liên tục nâng cao chất lượng của </w:t>
      </w:r>
      <w:r w:rsidRPr="00E119E6" w:rsidR="00440AFC">
        <w:rPr>
          <w:rFonts w:ascii="Times New Roman" w:hAnsi="Times New Roman" w:eastAsia="Arial" w:cs="Times New Roman"/>
          <w:b/>
          <w:i/>
          <w:iCs/>
          <w:sz w:val="26"/>
          <w:szCs w:val="26"/>
        </w:rPr>
        <w:t>cơ sở giáo dục</w:t>
      </w:r>
      <w:r w:rsidRPr="003747FA">
        <w:rPr>
          <w:rFonts w:ascii="Times New Roman" w:hAnsi="Times New Roman" w:eastAsia="Arial" w:cs="Times New Roman"/>
          <w:b/>
          <w:i/>
          <w:iCs/>
          <w:sz w:val="26"/>
          <w:szCs w:val="26"/>
        </w:rPr>
        <w:t xml:space="preserve"> bao gồm các chính sách, hệ thống, quy trình, thủ tục và nguồn lực để thực hiện tốt nhất hoạt động đào tạ</w:t>
      </w:r>
      <w:r w:rsidR="003212B9">
        <w:rPr>
          <w:rFonts w:ascii="Times New Roman" w:hAnsi="Times New Roman" w:eastAsia="Arial" w:cs="Times New Roman"/>
          <w:b/>
          <w:i/>
          <w:iCs/>
          <w:sz w:val="26"/>
          <w:szCs w:val="26"/>
        </w:rPr>
        <w:t xml:space="preserve">o, </w:t>
      </w:r>
      <w:r w:rsidRPr="00E119E6" w:rsidR="00440AFC">
        <w:rPr>
          <w:rFonts w:ascii="Times New Roman" w:hAnsi="Times New Roman" w:eastAsia="Arial" w:cs="Times New Roman"/>
          <w:b/>
          <w:i/>
          <w:iCs/>
          <w:sz w:val="26"/>
          <w:szCs w:val="26"/>
        </w:rPr>
        <w:t>nghiên cứu khoa học</w:t>
      </w:r>
      <w:r w:rsidRPr="003747FA">
        <w:rPr>
          <w:rFonts w:ascii="Times New Roman" w:hAnsi="Times New Roman" w:eastAsia="Arial" w:cs="Times New Roman"/>
          <w:b/>
          <w:i/>
          <w:iCs/>
          <w:sz w:val="26"/>
          <w:szCs w:val="26"/>
        </w:rPr>
        <w:t xml:space="preserve"> và phục vụ cộng đồng</w:t>
      </w:r>
      <w:r w:rsidRPr="002E5F5D" w:rsidR="003212B9">
        <w:rPr>
          <w:rFonts w:ascii="Times New Roman" w:hAnsi="Times New Roman" w:eastAsia="Arial" w:cs="Times New Roman"/>
          <w:b/>
          <w:i/>
          <w:iCs/>
          <w:sz w:val="26"/>
          <w:szCs w:val="26"/>
        </w:rPr>
        <w:t>.</w:t>
      </w:r>
    </w:p>
    <w:p w:rsidRPr="0049762F" w:rsidR="0049762F" w:rsidP="008F1A16" w:rsidRDefault="0049762F" w14:paraId="76BBB2C5" w14:textId="76257C14">
      <w:pPr>
        <w:widowControl w:val="0"/>
        <w:suppressLineNumbers/>
        <w:spacing w:before="120" w:after="120" w:line="312" w:lineRule="auto"/>
        <w:ind w:firstLine="720"/>
        <w:jc w:val="both"/>
        <w:rPr>
          <w:rFonts w:ascii="Times New Roman" w:hAnsi="Times New Roman" w:cs="Times New Roman"/>
          <w:sz w:val="26"/>
          <w:szCs w:val="26"/>
        </w:rPr>
      </w:pPr>
      <w:r w:rsidRPr="0049762F">
        <w:rPr>
          <w:rFonts w:ascii="Times New Roman" w:hAnsi="Times New Roman" w:cs="Times New Roman"/>
          <w:sz w:val="26"/>
          <w:szCs w:val="26"/>
        </w:rPr>
        <w:t xml:space="preserve">Trong lĩnh vực GDĐH, chất lượng đóng vai trò hết sức quan trọng trong việc giải trình về uy tín, vị thế của một </w:t>
      </w:r>
      <w:r w:rsidR="0044166E">
        <w:rPr>
          <w:rFonts w:ascii="Times New Roman" w:hAnsi="Times New Roman" w:cs="Times New Roman"/>
          <w:sz w:val="26"/>
          <w:szCs w:val="26"/>
        </w:rPr>
        <w:t>CSGD</w:t>
      </w:r>
      <w:r w:rsidRPr="0049762F">
        <w:rPr>
          <w:rFonts w:ascii="Times New Roman" w:hAnsi="Times New Roman" w:cs="Times New Roman"/>
          <w:sz w:val="26"/>
          <w:szCs w:val="26"/>
        </w:rPr>
        <w:t xml:space="preserve"> đại học. Nâng cao chất lượng là nhiệm vụ quan trọng hàng đầu mà </w:t>
      </w:r>
      <w:r w:rsidR="005125A7">
        <w:rPr>
          <w:rFonts w:ascii="Times New Roman" w:hAnsi="Times New Roman" w:cs="Times New Roman"/>
          <w:sz w:val="26"/>
          <w:szCs w:val="26"/>
        </w:rPr>
        <w:t>Nhà trường</w:t>
      </w:r>
      <w:r w:rsidRPr="0049762F">
        <w:rPr>
          <w:rFonts w:ascii="Times New Roman" w:hAnsi="Times New Roman" w:cs="Times New Roman"/>
          <w:sz w:val="26"/>
          <w:szCs w:val="26"/>
        </w:rPr>
        <w:t xml:space="preserve"> xác định cần phải thực hiện thường xuyên và liên tục. </w:t>
      </w:r>
    </w:p>
    <w:p w:rsidRPr="0049762F" w:rsidR="0049762F" w:rsidP="008F1A16" w:rsidRDefault="2895591D" w14:paraId="19C619E4" w14:textId="3AC511E5">
      <w:pPr>
        <w:widowControl w:val="0"/>
        <w:suppressLineNumbers/>
        <w:spacing w:before="120" w:after="120" w:line="312" w:lineRule="auto"/>
        <w:ind w:firstLine="720"/>
        <w:jc w:val="both"/>
        <w:rPr>
          <w:rFonts w:ascii="Times New Roman" w:hAnsi="Times New Roman" w:cs="Times New Roman"/>
          <w:sz w:val="26"/>
          <w:szCs w:val="26"/>
        </w:rPr>
      </w:pPr>
      <w:r w:rsidRPr="2895591D">
        <w:rPr>
          <w:rFonts w:ascii="Times New Roman" w:hAnsi="Times New Roman" w:cs="Times New Roman"/>
          <w:sz w:val="26"/>
          <w:szCs w:val="26"/>
        </w:rPr>
        <w:t xml:space="preserve">Căn cứ Chiến lược phát triển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Trường Đại học Vinh đã xây dựng các kế hoạch ngắn hạn, trung hạn và dài hạn với định hướng chất lượng ngày càng được nâng cao [</w:t>
      </w:r>
      <w:hyperlink r:id="rId805">
        <w:r w:rsidRPr="2895591D">
          <w:rPr>
            <w:rStyle w:val="Hyperlink"/>
            <w:rFonts w:ascii="Times New Roman" w:hAnsi="Times New Roman" w:eastAsia="Times New Roman" w:cs="Times New Roman"/>
            <w:sz w:val="26"/>
            <w:szCs w:val="26"/>
          </w:rPr>
          <w:t>H12.12.01.01</w:t>
        </w:r>
      </w:hyperlink>
      <w:r w:rsidRPr="2895591D">
        <w:rPr>
          <w:rFonts w:ascii="Times New Roman" w:hAnsi="Times New Roman" w:cs="Times New Roman"/>
          <w:sz w:val="26"/>
          <w:szCs w:val="26"/>
        </w:rPr>
        <w:t xml:space="preserve">]. Các hoạt động nâng cao chất lượng đã được tiến hành một cách có hệ thống dựa trên sự kế thừa những thành tựu đã có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và cập nhật những xu hướng mới ở trong nước và quốc tế được thể hiện ở các mặt sau:</w:t>
      </w:r>
    </w:p>
    <w:p w:rsidRPr="0049762F" w:rsidR="0049762F" w:rsidP="008F1A16" w:rsidRDefault="2895591D" w14:paraId="5FDC1013" w14:textId="1DEB28C2">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 Chính sách</w:t>
      </w:r>
      <w:r w:rsidRPr="003747FA">
        <w:rPr>
          <w:rFonts w:ascii="Times New Roman" w:hAnsi="Times New Roman" w:eastAsia="Arial" w:cs="Times New Roman"/>
          <w:i/>
          <w:iCs/>
          <w:sz w:val="26"/>
          <w:szCs w:val="26"/>
        </w:rPr>
        <w:t>:</w:t>
      </w:r>
      <w:r w:rsidRPr="003747FA">
        <w:rPr>
          <w:rFonts w:ascii="Times New Roman" w:hAnsi="Times New Roman" w:eastAsia="Arial" w:cs="Times New Roman"/>
          <w:b/>
          <w:bCs/>
          <w:sz w:val="26"/>
          <w:szCs w:val="26"/>
        </w:rPr>
        <w:t xml:space="preserve"> </w:t>
      </w:r>
      <w:r w:rsidRPr="2895591D">
        <w:rPr>
          <w:rFonts w:ascii="Times New Roman" w:hAnsi="Times New Roman" w:eastAsia="Arial" w:cs="Times New Roman"/>
          <w:sz w:val="26"/>
          <w:szCs w:val="26"/>
        </w:rPr>
        <w:t xml:space="preserve">Trường có hệ thống chính sách, quy trình, quy định, công cụ nhằm nâng cao hiệu lực và hiệu </w:t>
      </w:r>
      <w:r w:rsidRPr="2895591D">
        <w:rPr>
          <w:rFonts w:ascii="Times New Roman" w:hAnsi="Times New Roman" w:cs="Times New Roman"/>
          <w:sz w:val="26"/>
          <w:szCs w:val="26"/>
        </w:rPr>
        <w:t>quả</w:t>
      </w:r>
      <w:r w:rsidRPr="2895591D">
        <w:rPr>
          <w:rFonts w:ascii="Times New Roman" w:hAnsi="Times New Roman" w:eastAsia="Arial" w:cs="Times New Roman"/>
          <w:sz w:val="26"/>
          <w:szCs w:val="26"/>
        </w:rPr>
        <w:t xml:space="preserve"> của hoạt động quản lý của Trường. </w:t>
      </w:r>
      <w:r w:rsidR="005125A7">
        <w:rPr>
          <w:rFonts w:ascii="Times New Roman" w:hAnsi="Times New Roman" w:eastAsia="Arial" w:cs="Times New Roman"/>
          <w:sz w:val="26"/>
          <w:szCs w:val="26"/>
        </w:rPr>
        <w:t>Nhà trường</w:t>
      </w:r>
      <w:r w:rsidRPr="2895591D">
        <w:rPr>
          <w:rFonts w:ascii="Times New Roman" w:hAnsi="Times New Roman" w:eastAsia="Arial" w:cs="Times New Roman"/>
          <w:sz w:val="26"/>
          <w:szCs w:val="26"/>
        </w:rPr>
        <w:t xml:space="preserve"> ban hành Kế hoạch chiến lược phát triển </w:t>
      </w:r>
      <w:r w:rsidR="005125A7">
        <w:rPr>
          <w:rFonts w:ascii="Times New Roman" w:hAnsi="Times New Roman" w:eastAsia="Arial" w:cs="Times New Roman"/>
          <w:sz w:val="26"/>
          <w:szCs w:val="26"/>
        </w:rPr>
        <w:t>Nhà trường</w:t>
      </w:r>
      <w:r w:rsidRPr="2895591D">
        <w:rPr>
          <w:rFonts w:ascii="Times New Roman" w:hAnsi="Times New Roman" w:eastAsia="Arial" w:cs="Times New Roman"/>
          <w:sz w:val="26"/>
          <w:szCs w:val="26"/>
        </w:rPr>
        <w:t>, nghị quyết, các kế hoạch trung hạn, ngắn hạn, quy hoạch</w:t>
      </w:r>
      <w:r w:rsidR="00AF0CB7">
        <w:rPr>
          <w:rFonts w:ascii="Times New Roman" w:hAnsi="Times New Roman" w:eastAsia="Arial" w:cs="Times New Roman"/>
          <w:sz w:val="26"/>
          <w:szCs w:val="26"/>
        </w:rPr>
        <w:t>...</w:t>
      </w:r>
      <w:r w:rsidRPr="2895591D">
        <w:rPr>
          <w:rFonts w:ascii="Times New Roman" w:hAnsi="Times New Roman" w:eastAsia="Arial" w:cs="Times New Roman"/>
          <w:sz w:val="26"/>
          <w:szCs w:val="26"/>
        </w:rPr>
        <w:t>. Quy định đánh giá, xếp loại chất lượng đơn vị, viên chức và người lao động; Quy định về công tác thi đua khen thưởng; Quy định về sáng kiến và xét công nhận sáng kiến</w:t>
      </w:r>
      <w:r w:rsidRPr="003747FA">
        <w:rPr>
          <w:rFonts w:ascii="Times New Roman" w:hAnsi="Times New Roman" w:eastAsia="Arial" w:cs="Times New Roman"/>
          <w:sz w:val="26"/>
          <w:szCs w:val="26"/>
        </w:rPr>
        <w:t xml:space="preserve">. </w:t>
      </w:r>
      <w:r w:rsidR="005125A7">
        <w:rPr>
          <w:rFonts w:ascii="Times New Roman" w:hAnsi="Times New Roman" w:eastAsia="Arial" w:cs="Times New Roman"/>
          <w:sz w:val="26"/>
          <w:szCs w:val="26"/>
        </w:rPr>
        <w:t>Nhà trường</w:t>
      </w:r>
      <w:r w:rsidRPr="2895591D">
        <w:rPr>
          <w:rFonts w:ascii="Times New Roman" w:hAnsi="Times New Roman" w:eastAsia="Arial" w:cs="Times New Roman"/>
          <w:sz w:val="26"/>
          <w:szCs w:val="26"/>
        </w:rPr>
        <w:t xml:space="preserve"> cũng ban hành các công cụ quản lý như Sổ tay ĐBCL, Sổ tay giảng viên, sinh viên....</w:t>
      </w:r>
      <w:r w:rsidRPr="2895591D">
        <w:rPr>
          <w:rFonts w:ascii="Times New Roman" w:hAnsi="Times New Roman" w:eastAsia="Arial" w:cs="Times New Roman"/>
          <w:sz w:val="26"/>
          <w:szCs w:val="26"/>
          <w:lang w:val="vi"/>
        </w:rPr>
        <w:t xml:space="preserve"> [</w:t>
      </w:r>
      <w:hyperlink r:id="rId806">
        <w:r w:rsidRPr="2895591D">
          <w:rPr>
            <w:rStyle w:val="Hyperlink"/>
            <w:rFonts w:ascii="Times New Roman" w:hAnsi="Times New Roman" w:eastAsia="Times New Roman" w:cs="Times New Roman"/>
            <w:sz w:val="26"/>
            <w:szCs w:val="26"/>
            <w:lang w:val="vi"/>
          </w:rPr>
          <w:t>H12.12.01.02</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 C</w:t>
      </w:r>
      <w:r w:rsidRPr="2895591D">
        <w:rPr>
          <w:rFonts w:ascii="Times New Roman" w:hAnsi="Times New Roman" w:eastAsia="Arial" w:cs="Times New Roman"/>
          <w:sz w:val="26"/>
          <w:szCs w:val="26"/>
          <w:lang w:val="vi"/>
        </w:rPr>
        <w:t xml:space="preserve">hính sách tài chính cho các hoạt động </w:t>
      </w:r>
      <w:r w:rsidRPr="003747FA">
        <w:rPr>
          <w:rFonts w:ascii="Times New Roman" w:hAnsi="Times New Roman" w:eastAsia="Arial" w:cs="Times New Roman"/>
          <w:sz w:val="26"/>
          <w:szCs w:val="26"/>
          <w:lang w:val="vi"/>
        </w:rPr>
        <w:t>Đ</w:t>
      </w:r>
      <w:r w:rsidRPr="2895591D">
        <w:rPr>
          <w:rFonts w:ascii="Times New Roman" w:hAnsi="Times New Roman" w:eastAsia="Arial" w:cs="Times New Roman"/>
          <w:sz w:val="26"/>
          <w:szCs w:val="26"/>
          <w:lang w:val="vi"/>
        </w:rPr>
        <w:t xml:space="preserve">ào tạo, NCKH và </w:t>
      </w:r>
      <w:r w:rsidRPr="003747FA">
        <w:rPr>
          <w:rFonts w:ascii="Times New Roman" w:hAnsi="Times New Roman" w:eastAsia="Arial" w:cs="Times New Roman"/>
          <w:sz w:val="26"/>
          <w:szCs w:val="26"/>
          <w:lang w:val="vi"/>
        </w:rPr>
        <w:t>phục vụ cộng đồng</w:t>
      </w:r>
      <w:r w:rsidRPr="2895591D">
        <w:rPr>
          <w:rFonts w:ascii="Times New Roman" w:hAnsi="Times New Roman" w:eastAsia="Arial" w:cs="Times New Roman"/>
          <w:sz w:val="26"/>
          <w:szCs w:val="26"/>
          <w:lang w:val="vi"/>
        </w:rPr>
        <w:t xml:space="preserve"> ngày càng tăng [</w:t>
      </w:r>
      <w:hyperlink r:id="rId807">
        <w:r w:rsidRPr="2895591D">
          <w:rPr>
            <w:rStyle w:val="Hyperlink"/>
            <w:rFonts w:ascii="Times New Roman" w:hAnsi="Times New Roman" w:eastAsia="Times New Roman" w:cs="Times New Roman"/>
            <w:sz w:val="26"/>
            <w:szCs w:val="26"/>
            <w:lang w:val="vi"/>
          </w:rPr>
          <w:t>H12.12.01.03</w:t>
        </w:r>
      </w:hyperlink>
      <w:r w:rsidRPr="2895591D">
        <w:rPr>
          <w:rFonts w:ascii="Times New Roman" w:hAnsi="Times New Roman" w:eastAsia="Arial" w:cs="Times New Roman"/>
          <w:sz w:val="26"/>
          <w:szCs w:val="26"/>
          <w:lang w:val="vi"/>
        </w:rPr>
        <w:t>].</w:t>
      </w:r>
    </w:p>
    <w:p w:rsidRPr="003747FA" w:rsidR="0049762F" w:rsidP="008F1A16" w:rsidRDefault="2895591D" w14:paraId="18619759" w14:textId="75EA20B3">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 Hệ thống:</w:t>
      </w:r>
      <w:r w:rsidRPr="2895591D">
        <w:rPr>
          <w:rFonts w:ascii="Times New Roman" w:hAnsi="Times New Roman" w:eastAsia="Arial" w:cs="Times New Roman"/>
          <w:sz w:val="26"/>
          <w:szCs w:val="26"/>
          <w:lang w:val="vi"/>
        </w:rPr>
        <w:t xml:space="preserve"> Toàn bộ hệ thống hoạt động của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đều được rà soát, cải tiến mỗi năm dưới sự kiểm soát của các đơn vị chức năng cấp trên, tự kiểm soát của chính các </w:t>
      </w:r>
      <w:r w:rsidRPr="2895591D">
        <w:rPr>
          <w:rFonts w:ascii="Times New Roman" w:hAnsi="Times New Roman" w:eastAsia="Arial" w:cs="Times New Roman"/>
          <w:sz w:val="26"/>
          <w:szCs w:val="26"/>
          <w:lang w:val="vi"/>
        </w:rPr>
        <w:lastRenderedPageBreak/>
        <w:t xml:space="preserve">đơn vị trong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Ngoài việc tự rà soát,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đã thực hiện </w:t>
      </w:r>
      <w:r w:rsidR="00DA2FD7">
        <w:rPr>
          <w:rFonts w:ascii="Times New Roman" w:hAnsi="Times New Roman" w:eastAsia="Arial" w:cs="Times New Roman"/>
          <w:sz w:val="26"/>
          <w:szCs w:val="26"/>
          <w:lang w:val="vi"/>
        </w:rPr>
        <w:t>KĐCL</w:t>
      </w:r>
      <w:r w:rsidRPr="003747FA">
        <w:rPr>
          <w:rFonts w:ascii="Times New Roman" w:hAnsi="Times New Roman" w:eastAsia="Arial" w:cs="Times New Roman"/>
          <w:sz w:val="26"/>
          <w:szCs w:val="26"/>
          <w:lang w:val="vi"/>
        </w:rPr>
        <w:t xml:space="preserve"> </w:t>
      </w:r>
      <w:r w:rsidRPr="2895591D">
        <w:rPr>
          <w:rFonts w:ascii="Times New Roman" w:hAnsi="Times New Roman" w:eastAsia="Arial" w:cs="Times New Roman"/>
          <w:sz w:val="26"/>
          <w:szCs w:val="26"/>
          <w:lang w:val="vi"/>
        </w:rPr>
        <w:t>CTĐT và CSGD</w:t>
      </w:r>
      <w:r w:rsidRPr="003747FA">
        <w:rPr>
          <w:rFonts w:ascii="Times New Roman" w:hAnsi="Times New Roman" w:eastAsia="Arial" w:cs="Times New Roman"/>
          <w:sz w:val="26"/>
          <w:szCs w:val="26"/>
          <w:lang w:val="vi"/>
        </w:rPr>
        <w:t>;</w:t>
      </w:r>
      <w:r w:rsidRPr="2895591D">
        <w:rPr>
          <w:rFonts w:ascii="Times New Roman" w:hAnsi="Times New Roman" w:eastAsia="Arial" w:cs="Times New Roman"/>
          <w:sz w:val="26"/>
          <w:szCs w:val="26"/>
          <w:lang w:val="vi"/>
        </w:rPr>
        <w:t xml:space="preserve"> </w:t>
      </w:r>
      <w:r w:rsidRPr="003747FA">
        <w:rPr>
          <w:rFonts w:ascii="Times New Roman" w:hAnsi="Times New Roman" w:eastAsia="Arial" w:cs="Times New Roman"/>
          <w:sz w:val="26"/>
          <w:szCs w:val="26"/>
          <w:lang w:val="vi"/>
        </w:rPr>
        <w:t>đ</w:t>
      </w:r>
      <w:r w:rsidRPr="2895591D">
        <w:rPr>
          <w:rFonts w:ascii="Times New Roman" w:hAnsi="Times New Roman" w:eastAsia="Arial" w:cs="Times New Roman"/>
          <w:sz w:val="26"/>
          <w:szCs w:val="26"/>
          <w:lang w:val="vi"/>
        </w:rPr>
        <w:t xml:space="preserve">ây là những đợt rà soát tổng thể hệ thống, giúp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nhìn nhận được những điểm mạnh và những điểm còn tồn tại để từ đó có biện pháp khắc phục cải tiến khả thi nhằm đáp ứng sứ mạng</w:t>
      </w:r>
      <w:r w:rsidRPr="003747FA">
        <w:rPr>
          <w:rFonts w:ascii="Times New Roman" w:hAnsi="Times New Roman" w:eastAsia="Arial" w:cs="Times New Roman"/>
          <w:sz w:val="26"/>
          <w:szCs w:val="26"/>
          <w:lang w:val="vi"/>
        </w:rPr>
        <w:t>, hiện thực hóa tầm nhìn</w:t>
      </w:r>
      <w:r w:rsidRPr="2895591D">
        <w:rPr>
          <w:rFonts w:ascii="Times New Roman" w:hAnsi="Times New Roman" w:eastAsia="Arial" w:cs="Times New Roman"/>
          <w:sz w:val="26"/>
          <w:szCs w:val="26"/>
          <w:lang w:val="vi"/>
        </w:rPr>
        <w:t xml:space="preserve"> và </w:t>
      </w:r>
      <w:r w:rsidRPr="003747FA">
        <w:rPr>
          <w:rFonts w:ascii="Times New Roman" w:hAnsi="Times New Roman" w:eastAsia="Arial" w:cs="Times New Roman"/>
          <w:sz w:val="26"/>
          <w:szCs w:val="26"/>
          <w:lang w:val="vi"/>
        </w:rPr>
        <w:t>kế hoạch chiến lược của</w:t>
      </w:r>
      <w:r w:rsidRPr="2895591D">
        <w:rPr>
          <w:rFonts w:ascii="Times New Roman" w:hAnsi="Times New Roman" w:eastAsia="Arial" w:cs="Times New Roman"/>
          <w:sz w:val="26"/>
          <w:szCs w:val="26"/>
          <w:lang w:val="vi"/>
        </w:rPr>
        <w:t xml:space="preserve">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w:t>
      </w:r>
      <w:hyperlink r:id="rId808">
        <w:r w:rsidRPr="2895591D">
          <w:rPr>
            <w:rStyle w:val="Hyperlink"/>
            <w:rFonts w:ascii="Times New Roman" w:hAnsi="Times New Roman" w:eastAsia="Times New Roman" w:cs="Times New Roman"/>
            <w:sz w:val="26"/>
            <w:szCs w:val="26"/>
            <w:lang w:val="vi"/>
          </w:rPr>
          <w:t>H12.12.01.04</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w:t>
      </w:r>
    </w:p>
    <w:p w:rsidRPr="003747FA" w:rsidR="0049762F" w:rsidP="008F1A16" w:rsidRDefault="2895591D" w14:paraId="72F80121" w14:textId="7ECB7543">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 Quy trình, thủ tục</w:t>
      </w:r>
      <w:r w:rsidRPr="2895591D">
        <w:rPr>
          <w:rFonts w:ascii="Times New Roman" w:hAnsi="Times New Roman" w:eastAsia="Arial" w:cs="Times New Roman"/>
          <w:sz w:val="26"/>
          <w:szCs w:val="26"/>
          <w:lang w:val="vi"/>
        </w:rPr>
        <w:t>: Để quản lý tất cả các hoạt động một cách có hiệu quả</w:t>
      </w:r>
      <w:r w:rsidRPr="003747FA">
        <w:rPr>
          <w:rFonts w:ascii="Times New Roman" w:hAnsi="Times New Roman" w:eastAsia="Arial" w:cs="Times New Roman"/>
          <w:sz w:val="26"/>
          <w:szCs w:val="26"/>
          <w:lang w:val="vi"/>
        </w:rPr>
        <w:t>,</w:t>
      </w:r>
      <w:r w:rsidRPr="2895591D">
        <w:rPr>
          <w:rFonts w:ascii="Times New Roman" w:hAnsi="Times New Roman" w:eastAsia="Arial" w:cs="Times New Roman"/>
          <w:sz w:val="26"/>
          <w:szCs w:val="26"/>
          <w:lang w:val="vi"/>
        </w:rPr>
        <w:t xml:space="preserve"> </w:t>
      </w:r>
      <w:r w:rsidR="005125A7">
        <w:rPr>
          <w:rFonts w:ascii="Times New Roman" w:hAnsi="Times New Roman" w:eastAsia="Arial" w:cs="Times New Roman"/>
          <w:sz w:val="26"/>
          <w:szCs w:val="26"/>
        </w:rPr>
        <w:t>Nhà trường</w:t>
      </w:r>
      <w:r w:rsidRPr="2895591D">
        <w:rPr>
          <w:rFonts w:ascii="Times New Roman" w:hAnsi="Times New Roman" w:eastAsia="Arial" w:cs="Times New Roman"/>
          <w:sz w:val="26"/>
          <w:szCs w:val="26"/>
        </w:rPr>
        <w:t xml:space="preserve"> có các quy định, quy trình, quy chế về </w:t>
      </w:r>
      <w:r w:rsidRPr="003747FA">
        <w:rPr>
          <w:rFonts w:ascii="Times New Roman" w:hAnsi="Times New Roman" w:eastAsia="Arial" w:cs="Times New Roman"/>
          <w:sz w:val="26"/>
          <w:szCs w:val="26"/>
          <w:lang w:val="vi"/>
        </w:rPr>
        <w:t>tất cả các</w:t>
      </w:r>
      <w:r w:rsidRPr="2895591D">
        <w:rPr>
          <w:rFonts w:ascii="Times New Roman" w:hAnsi="Times New Roman" w:eastAsia="Arial" w:cs="Times New Roman"/>
          <w:sz w:val="26"/>
          <w:szCs w:val="26"/>
        </w:rPr>
        <w:t xml:space="preserve"> hoạt động </w:t>
      </w:r>
      <w:r w:rsidRPr="003747FA">
        <w:rPr>
          <w:rFonts w:ascii="Times New Roman" w:hAnsi="Times New Roman" w:eastAsia="Arial" w:cs="Times New Roman"/>
          <w:sz w:val="26"/>
          <w:szCs w:val="26"/>
          <w:lang w:val="vi"/>
        </w:rPr>
        <w:t>của</w:t>
      </w:r>
      <w:r w:rsidRPr="2895591D">
        <w:rPr>
          <w:rFonts w:ascii="Times New Roman" w:hAnsi="Times New Roman" w:eastAsia="Arial" w:cs="Times New Roman"/>
          <w:sz w:val="26"/>
          <w:szCs w:val="26"/>
        </w:rPr>
        <w:t xml:space="preserve"> </w:t>
      </w:r>
      <w:r w:rsidR="005125A7">
        <w:rPr>
          <w:rFonts w:ascii="Times New Roman" w:hAnsi="Times New Roman" w:eastAsia="Arial" w:cs="Times New Roman"/>
          <w:sz w:val="26"/>
          <w:szCs w:val="26"/>
        </w:rPr>
        <w:t>Nhà trường</w:t>
      </w:r>
      <w:r w:rsidRPr="2895591D">
        <w:rPr>
          <w:rFonts w:ascii="Times New Roman" w:hAnsi="Times New Roman" w:eastAsia="Arial" w:cs="Times New Roman"/>
          <w:sz w:val="26"/>
          <w:szCs w:val="26"/>
        </w:rPr>
        <w:t xml:space="preserve"> từ công tác đào tạo, NCKH, nhân lực, sinh viên</w:t>
      </w:r>
      <w:r w:rsidR="00AF0CB7">
        <w:rPr>
          <w:rFonts w:ascii="Times New Roman" w:hAnsi="Times New Roman" w:eastAsia="Arial" w:cs="Times New Roman"/>
          <w:sz w:val="26"/>
          <w:szCs w:val="26"/>
        </w:rPr>
        <w:t>...</w:t>
      </w:r>
      <w:r w:rsidRPr="003747FA">
        <w:rPr>
          <w:rFonts w:ascii="Times New Roman" w:hAnsi="Times New Roman" w:eastAsia="Arial" w:cs="Times New Roman"/>
          <w:sz w:val="26"/>
          <w:szCs w:val="26"/>
          <w:lang w:val="vi"/>
        </w:rPr>
        <w:t>. T</w:t>
      </w:r>
      <w:r w:rsidRPr="2895591D">
        <w:rPr>
          <w:rFonts w:ascii="Times New Roman" w:hAnsi="Times New Roman" w:eastAsia="Arial" w:cs="Times New Roman"/>
          <w:sz w:val="26"/>
          <w:szCs w:val="26"/>
        </w:rPr>
        <w:t xml:space="preserve">rường đã xây dựng hệ thống quản lí chất lượng </w:t>
      </w:r>
      <w:r w:rsidRPr="003747FA">
        <w:rPr>
          <w:rFonts w:ascii="Times New Roman" w:hAnsi="Times New Roman" w:eastAsia="Arial" w:cs="Times New Roman"/>
          <w:sz w:val="26"/>
          <w:szCs w:val="26"/>
          <w:lang w:val="vi"/>
        </w:rPr>
        <w:t>nội bộ</w:t>
      </w:r>
      <w:r w:rsidRPr="2895591D">
        <w:rPr>
          <w:rFonts w:ascii="Times New Roman" w:hAnsi="Times New Roman" w:eastAsia="Arial" w:cs="Times New Roman"/>
          <w:sz w:val="26"/>
          <w:szCs w:val="26"/>
        </w:rPr>
        <w:t xml:space="preserve"> để sử dụng đồng bộ trong các quy trình và hoạt động quản lý, tiêu biểu như: xây dựng các phần mềm đăng ký lịch tuần, giấy đi đường điện tử; sử dụng chữ ký số; kê khai, thẩm định khối lượng lao động hàng năm của giảng viên, giáo viên;</w:t>
      </w:r>
      <w:r w:rsidRPr="003747FA">
        <w:rPr>
          <w:rFonts w:ascii="Times New Roman" w:hAnsi="Times New Roman" w:eastAsia="Arial" w:cs="Times New Roman"/>
          <w:sz w:val="26"/>
          <w:szCs w:val="26"/>
          <w:lang w:val="vi"/>
        </w:rPr>
        <w:t xml:space="preserve"> </w:t>
      </w:r>
      <w:r w:rsidRPr="2895591D">
        <w:rPr>
          <w:rFonts w:ascii="Times New Roman" w:hAnsi="Times New Roman" w:eastAsia="Arial" w:cs="Times New Roman"/>
          <w:sz w:val="26"/>
          <w:szCs w:val="26"/>
          <w:lang w:val="vi"/>
        </w:rPr>
        <w:t xml:space="preserve">Đồng thời, toàn bộ các quy trình và thủ tục này cũng thường xuyên được rà soát, cải tiến sao cho phù hợp với hệ thống và không ngừng nâng cao chất lượng quản lý các mặt hoạt động trong Trường. Việc rà soát, cải tiến các quy trình nghiệp vụ, các thủ tục bắt buộc được các đơn vị biên soạn tiến hành vào cuối mỗi năm học để chuẩn bị cho năm học mới, </w:t>
      </w:r>
      <w:r w:rsidRPr="003747FA">
        <w:rPr>
          <w:rFonts w:ascii="Times New Roman" w:hAnsi="Times New Roman" w:eastAsia="Arial" w:cs="Times New Roman"/>
          <w:sz w:val="26"/>
          <w:szCs w:val="26"/>
          <w:lang w:val="vi"/>
        </w:rPr>
        <w:t xml:space="preserve">Trung tâm </w:t>
      </w:r>
      <w:r w:rsidR="0044166E">
        <w:rPr>
          <w:rFonts w:ascii="Times New Roman" w:hAnsi="Times New Roman" w:eastAsia="Arial" w:cs="Times New Roman"/>
          <w:sz w:val="26"/>
          <w:szCs w:val="26"/>
          <w:lang w:val="vi"/>
        </w:rPr>
        <w:t>ĐBCL</w:t>
      </w:r>
      <w:r w:rsidRPr="2895591D">
        <w:rPr>
          <w:rFonts w:ascii="Times New Roman" w:hAnsi="Times New Roman" w:eastAsia="Arial" w:cs="Times New Roman"/>
          <w:sz w:val="26"/>
          <w:szCs w:val="26"/>
          <w:lang w:val="vi"/>
        </w:rPr>
        <w:t xml:space="preserve"> chịu trách nhiệm giám sát việc cải tiến, tổng hợp, đưa lên website cho </w:t>
      </w:r>
      <w:r w:rsidRPr="003747FA">
        <w:rPr>
          <w:rFonts w:ascii="Times New Roman" w:hAnsi="Times New Roman" w:eastAsia="Arial" w:cs="Times New Roman"/>
          <w:sz w:val="26"/>
          <w:szCs w:val="26"/>
          <w:lang w:val="vi"/>
        </w:rPr>
        <w:t xml:space="preserve">CBVC dễ dàng tiếp cận và thực hiện </w:t>
      </w:r>
      <w:r w:rsidRPr="2895591D">
        <w:rPr>
          <w:rFonts w:ascii="Times New Roman" w:hAnsi="Times New Roman" w:eastAsia="Arial" w:cs="Times New Roman"/>
          <w:sz w:val="26"/>
          <w:szCs w:val="26"/>
          <w:lang w:val="vi"/>
        </w:rPr>
        <w:t>[</w:t>
      </w:r>
      <w:hyperlink r:id="rId809">
        <w:r w:rsidRPr="2895591D">
          <w:rPr>
            <w:rStyle w:val="Hyperlink"/>
            <w:rFonts w:ascii="Times New Roman" w:hAnsi="Times New Roman" w:eastAsia="Times New Roman" w:cs="Times New Roman"/>
            <w:sz w:val="26"/>
            <w:szCs w:val="26"/>
            <w:lang w:val="vi"/>
          </w:rPr>
          <w:t>H12.12.01.05</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 xml:space="preserve">, </w:t>
      </w:r>
      <w:r w:rsidRPr="2895591D">
        <w:rPr>
          <w:rFonts w:ascii="Times New Roman" w:hAnsi="Times New Roman" w:eastAsia="Arial" w:cs="Times New Roman"/>
          <w:sz w:val="26"/>
          <w:szCs w:val="26"/>
          <w:lang w:val="vi"/>
        </w:rPr>
        <w:t>[</w:t>
      </w:r>
      <w:hyperlink r:id="rId810">
        <w:r w:rsidRPr="2895591D">
          <w:rPr>
            <w:rStyle w:val="Hyperlink"/>
            <w:rFonts w:ascii="Times New Roman" w:hAnsi="Times New Roman" w:eastAsia="Times New Roman" w:cs="Times New Roman"/>
            <w:sz w:val="26"/>
            <w:szCs w:val="26"/>
            <w:lang w:val="vi"/>
          </w:rPr>
          <w:t>H12.12.01.06</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w:t>
      </w:r>
    </w:p>
    <w:p w:rsidRPr="003747FA" w:rsidR="0049762F" w:rsidP="008F1A16" w:rsidRDefault="2895591D" w14:paraId="2F5039FD" w14:textId="1DBA9E02">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 Nguồn lực:</w:t>
      </w:r>
      <w:r w:rsidRPr="2895591D">
        <w:rPr>
          <w:rFonts w:ascii="Times New Roman" w:hAnsi="Times New Roman" w:eastAsia="Arial" w:cs="Times New Roman"/>
          <w:sz w:val="26"/>
          <w:szCs w:val="26"/>
          <w:lang w:val="vi"/>
        </w:rPr>
        <w:t xml:space="preserve"> </w:t>
      </w:r>
      <w:r w:rsidRPr="003747FA">
        <w:rPr>
          <w:rFonts w:ascii="Times New Roman" w:hAnsi="Times New Roman" w:eastAsia="Arial" w:cs="Times New Roman"/>
          <w:sz w:val="26"/>
          <w:szCs w:val="26"/>
          <w:lang w:val="vi"/>
        </w:rPr>
        <w:t xml:space="preserve">Đối với nguồn nhân lực,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xây dựng kế hoạch phát triển đội ngũ hàng năm và xây dựng đề án vị trí việc làm để làm cơ sở cho việc đào tạo, bồi dưỡng, tuyển dụng, đánh giá </w:t>
      </w:r>
      <w:r w:rsidRPr="00E119E6" w:rsidR="00DA2FD7">
        <w:rPr>
          <w:rFonts w:ascii="Times New Roman" w:hAnsi="Times New Roman" w:eastAsia="Arial" w:cs="Times New Roman"/>
          <w:sz w:val="26"/>
          <w:szCs w:val="26"/>
          <w:lang w:val="vi"/>
        </w:rPr>
        <w:t>cán bộ, giảng viên, nhân viên</w:t>
      </w:r>
      <w:r w:rsidRPr="003747FA">
        <w:rPr>
          <w:rFonts w:ascii="Times New Roman" w:hAnsi="Times New Roman" w:eastAsia="Arial" w:cs="Times New Roman"/>
          <w:sz w:val="26"/>
          <w:szCs w:val="26"/>
          <w:lang w:val="vi"/>
        </w:rPr>
        <w:t xml:space="preserve"> </w:t>
      </w:r>
      <w:r w:rsidRPr="003747FA">
        <w:rPr>
          <w:rFonts w:ascii="Times New Roman" w:hAnsi="Times New Roman" w:eastAsia="Times New Roman" w:cs="Times New Roman"/>
          <w:sz w:val="26"/>
          <w:szCs w:val="26"/>
          <w:lang w:val="vi"/>
        </w:rPr>
        <w:t>[</w:t>
      </w:r>
      <w:hyperlink r:id="rId811">
        <w:r w:rsidRPr="003747FA">
          <w:rPr>
            <w:rStyle w:val="Hyperlink"/>
            <w:rFonts w:ascii="Times New Roman" w:hAnsi="Times New Roman" w:eastAsia="Times New Roman" w:cs="Times New Roman"/>
            <w:sz w:val="26"/>
            <w:szCs w:val="26"/>
            <w:lang w:val="vi"/>
          </w:rPr>
          <w:t>H12.12.01.07</w:t>
        </w:r>
      </w:hyperlink>
      <w:r w:rsidRPr="003747FA">
        <w:rPr>
          <w:rFonts w:ascii="Times New Roman" w:hAnsi="Times New Roman" w:eastAsia="Times New Roman" w:cs="Times New Roman"/>
          <w:sz w:val="26"/>
          <w:szCs w:val="26"/>
          <w:lang w:val="vi"/>
        </w:rPr>
        <w:t>]</w:t>
      </w:r>
      <w:r w:rsidRPr="003747FA">
        <w:rPr>
          <w:rFonts w:ascii="Times New Roman" w:hAnsi="Times New Roman" w:eastAsia="Arial" w:cs="Times New Roman"/>
          <w:sz w:val="26"/>
          <w:szCs w:val="26"/>
          <w:lang w:val="vi"/>
        </w:rPr>
        <w:t xml:space="preserve">. Hằng năm trường đều thực hiện công tác phát triển đội ngũ theo kế hoạch. </w:t>
      </w:r>
      <w:r w:rsidR="001557CB">
        <w:rPr>
          <w:rFonts w:ascii="Times New Roman" w:hAnsi="Times New Roman" w:eastAsia="Arial" w:cs="Times New Roman"/>
          <w:sz w:val="26"/>
          <w:szCs w:val="26"/>
          <w:lang w:val="vi"/>
        </w:rPr>
        <w:t>Tỷ lệ</w:t>
      </w:r>
      <w:r w:rsidRPr="003747FA">
        <w:rPr>
          <w:rFonts w:ascii="Times New Roman" w:hAnsi="Times New Roman" w:eastAsia="Arial" w:cs="Times New Roman"/>
          <w:sz w:val="26"/>
          <w:szCs w:val="26"/>
          <w:lang w:val="vi"/>
        </w:rPr>
        <w:t xml:space="preserve"> giảng viên có trình độ tiến sĩ tăng từ</w:t>
      </w:r>
      <w:r w:rsidR="00F05C34">
        <w:rPr>
          <w:rFonts w:ascii="Times New Roman" w:hAnsi="Times New Roman" w:eastAsia="Arial" w:cs="Times New Roman"/>
          <w:sz w:val="26"/>
          <w:szCs w:val="26"/>
          <w:lang w:val="vi"/>
        </w:rPr>
        <w:t xml:space="preserve"> 46,4 % (năm 2018) lên 55,6</w:t>
      </w:r>
      <w:r w:rsidRPr="003747FA">
        <w:rPr>
          <w:rFonts w:ascii="Times New Roman" w:hAnsi="Times New Roman" w:eastAsia="Arial" w:cs="Times New Roman"/>
          <w:sz w:val="26"/>
          <w:szCs w:val="26"/>
          <w:lang w:val="vi"/>
        </w:rPr>
        <w:t xml:space="preserve"> % (năm 2022) [</w:t>
      </w:r>
      <w:hyperlink r:id="rId812">
        <w:r w:rsidRPr="003747FA">
          <w:rPr>
            <w:rStyle w:val="Hyperlink"/>
            <w:rFonts w:ascii="Times New Roman" w:hAnsi="Times New Roman" w:eastAsia="Times New Roman" w:cs="Times New Roman"/>
            <w:sz w:val="26"/>
            <w:szCs w:val="26"/>
            <w:lang w:val="vi"/>
          </w:rPr>
          <w:t>H12.12.01.08</w:t>
        </w:r>
      </w:hyperlink>
      <w:r w:rsidRPr="003747FA">
        <w:rPr>
          <w:rFonts w:ascii="Times New Roman" w:hAnsi="Times New Roman" w:eastAsia="Arial" w:cs="Times New Roman"/>
          <w:sz w:val="26"/>
          <w:szCs w:val="26"/>
          <w:lang w:val="vi"/>
        </w:rPr>
        <w:t xml:space="preserve">]. </w:t>
      </w:r>
    </w:p>
    <w:p w:rsidRPr="003747FA" w:rsidR="0049762F" w:rsidP="008F1A16" w:rsidRDefault="2895591D" w14:paraId="33CD6113" w14:textId="46B79E03">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003747FA">
        <w:rPr>
          <w:rFonts w:ascii="Times New Roman" w:hAnsi="Times New Roman" w:eastAsia="Arial" w:cs="Times New Roman"/>
          <w:sz w:val="26"/>
          <w:szCs w:val="26"/>
          <w:lang w:val="vi"/>
        </w:rPr>
        <w:t xml:space="preserve">Đối với </w:t>
      </w:r>
      <w:r w:rsidR="0044166E">
        <w:rPr>
          <w:rFonts w:ascii="Times New Roman" w:hAnsi="Times New Roman" w:eastAsia="Arial" w:cs="Times New Roman"/>
          <w:sz w:val="26"/>
          <w:szCs w:val="26"/>
          <w:lang w:val="vi"/>
        </w:rPr>
        <w:t>CSVC</w:t>
      </w:r>
      <w:r w:rsidRPr="003747FA">
        <w:rPr>
          <w:rFonts w:ascii="Times New Roman" w:hAnsi="Times New Roman" w:eastAsia="Arial" w:cs="Times New Roman"/>
          <w:sz w:val="26"/>
          <w:szCs w:val="26"/>
          <w:lang w:val="vi"/>
        </w:rPr>
        <w:t xml:space="preserve"> và trang thiết bị, diện tích sử dụng đất của Trường đảm bảo phù hợp với TCVN 3981-1985, hiện tại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có 05 cơ sở nằm trên địa bàn 2 tỉnh Nghệ An và Hà Tĩnh. Diện tích đất đang sử dụng trên địa bàn tỉnh Nghệ An là 42,61 ha/118 ha theo quy hoạch, cụ thể: cơ sở 1 số 182, đường Lê Duẩn, thành phố Vinh là 13,57 ha; cơ sở 2 tại xã Nghi Ân, thành phố Vinh, xã Nghi Phong huyện Nghi Lộc là 27,66 ha; cơ sở 3 tại Phường Hưng Bình là 0,558 ha; cơ sở 4 tại thị trấn Hưng Nguyên là 1,43 ha. Diện tích đất đang sử dụng trên địa bàn xã Đan Trường, huyện Nghi Xuân, tỉnh Hà Tĩnh là 9,268 ha.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lập kế hoạch nâng cấp sữa chữa hàng năm; bên cạnh đó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tích cực, chủ động tham gia các chương trình dự án của Bộ GD&amp;ĐT, các tổ chức phi chính phủ, các tổ chức quốc tế. </w:t>
      </w:r>
      <w:r w:rsidRPr="2895591D">
        <w:rPr>
          <w:rFonts w:ascii="Times New Roman" w:hAnsi="Times New Roman" w:eastAsia="Arial" w:cs="Times New Roman"/>
          <w:sz w:val="26"/>
          <w:szCs w:val="26"/>
          <w:lang w:val="vi"/>
        </w:rPr>
        <w:t>học [</w:t>
      </w:r>
      <w:hyperlink r:id="rId813">
        <w:r w:rsidRPr="2895591D">
          <w:rPr>
            <w:rStyle w:val="Hyperlink"/>
            <w:rFonts w:ascii="Times New Roman" w:hAnsi="Times New Roman" w:eastAsia="Times New Roman" w:cs="Times New Roman"/>
            <w:sz w:val="26"/>
            <w:szCs w:val="26"/>
            <w:lang w:val="vi"/>
          </w:rPr>
          <w:t>H12.12.01.09</w:t>
        </w:r>
      </w:hyperlink>
      <w:r w:rsidRPr="2895591D">
        <w:rPr>
          <w:rFonts w:ascii="Times New Roman" w:hAnsi="Times New Roman" w:eastAsia="Arial" w:cs="Times New Roman"/>
          <w:sz w:val="26"/>
          <w:szCs w:val="26"/>
          <w:lang w:val="vi"/>
        </w:rPr>
        <w:t>]</w:t>
      </w:r>
    </w:p>
    <w:p w:rsidRPr="0049762F" w:rsidR="0049762F" w:rsidP="008F1A16" w:rsidRDefault="2895591D" w14:paraId="6911D849" w14:textId="2DB8AB01">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003747FA">
        <w:rPr>
          <w:rFonts w:ascii="Times New Roman" w:hAnsi="Times New Roman" w:eastAsia="Arial" w:cs="Times New Roman"/>
          <w:sz w:val="26"/>
          <w:szCs w:val="26"/>
          <w:lang w:val="vi"/>
        </w:rPr>
        <w:t>Đối với</w:t>
      </w:r>
      <w:r w:rsidRPr="2895591D">
        <w:rPr>
          <w:rFonts w:ascii="Times New Roman" w:hAnsi="Times New Roman" w:eastAsia="Arial" w:cs="Times New Roman"/>
          <w:sz w:val="26"/>
          <w:szCs w:val="26"/>
          <w:lang w:val="vi"/>
        </w:rPr>
        <w:t xml:space="preserve"> </w:t>
      </w:r>
      <w:r w:rsidRPr="003747FA">
        <w:rPr>
          <w:rFonts w:ascii="Times New Roman" w:hAnsi="Times New Roman" w:eastAsia="Arial" w:cs="Times New Roman"/>
          <w:sz w:val="26"/>
          <w:szCs w:val="26"/>
          <w:lang w:val="vi"/>
        </w:rPr>
        <w:t>t</w:t>
      </w:r>
      <w:r w:rsidRPr="2895591D">
        <w:rPr>
          <w:rFonts w:ascii="Times New Roman" w:hAnsi="Times New Roman" w:eastAsia="Arial" w:cs="Times New Roman"/>
          <w:sz w:val="26"/>
          <w:szCs w:val="26"/>
          <w:lang w:val="vi"/>
        </w:rPr>
        <w:t>ài chính</w:t>
      </w:r>
      <w:r w:rsidRPr="003747FA">
        <w:rPr>
          <w:rFonts w:ascii="Times New Roman" w:hAnsi="Times New Roman" w:eastAsia="Arial" w:cs="Times New Roman"/>
          <w:sz w:val="26"/>
          <w:szCs w:val="26"/>
          <w:lang w:val="vi"/>
        </w:rPr>
        <w:t>,</w:t>
      </w:r>
      <w:r w:rsidRPr="2895591D">
        <w:rPr>
          <w:rFonts w:ascii="Times New Roman" w:hAnsi="Times New Roman" w:eastAsia="Arial" w:cs="Times New Roman"/>
          <w:sz w:val="26"/>
          <w:szCs w:val="26"/>
          <w:lang w:val="vi"/>
        </w:rPr>
        <w:t xml:space="preserve"> </w:t>
      </w:r>
      <w:r w:rsidRPr="003747FA">
        <w:rPr>
          <w:rFonts w:ascii="Times New Roman" w:hAnsi="Times New Roman" w:eastAsia="Arial" w:cs="Times New Roman"/>
          <w:sz w:val="26"/>
          <w:szCs w:val="26"/>
          <w:lang w:val="vi"/>
        </w:rPr>
        <w:t xml:space="preserve">Trường đã </w:t>
      </w:r>
      <w:r w:rsidRPr="2895591D">
        <w:rPr>
          <w:rFonts w:ascii="Times New Roman" w:hAnsi="Times New Roman" w:eastAsia="Arial" w:cs="Times New Roman"/>
          <w:sz w:val="26"/>
          <w:szCs w:val="26"/>
          <w:lang w:val="vi"/>
        </w:rPr>
        <w:t>tăng cường nguồn lực tài chính, đa dạng hoá các nguồn thu</w:t>
      </w:r>
      <w:r w:rsidRPr="003747FA">
        <w:rPr>
          <w:rFonts w:ascii="Times New Roman" w:hAnsi="Times New Roman" w:eastAsia="Arial" w:cs="Times New Roman"/>
          <w:sz w:val="26"/>
          <w:szCs w:val="26"/>
          <w:lang w:val="vi"/>
        </w:rPr>
        <w:t xml:space="preserve">, </w:t>
      </w:r>
      <w:r w:rsidRPr="2895591D">
        <w:rPr>
          <w:rFonts w:ascii="Times New Roman" w:hAnsi="Times New Roman" w:eastAsia="Arial" w:cs="Times New Roman"/>
          <w:sz w:val="26"/>
          <w:szCs w:val="26"/>
          <w:lang w:val="vi"/>
        </w:rPr>
        <w:t>gia tăng các nguồn lực tài chính</w:t>
      </w:r>
      <w:r w:rsidRPr="003747FA">
        <w:rPr>
          <w:rFonts w:ascii="Times New Roman" w:hAnsi="Times New Roman" w:eastAsia="Arial" w:cs="Times New Roman"/>
          <w:sz w:val="26"/>
          <w:szCs w:val="26"/>
          <w:lang w:val="vi"/>
        </w:rPr>
        <w:t>. P</w:t>
      </w:r>
      <w:r w:rsidRPr="2895591D">
        <w:rPr>
          <w:rFonts w:ascii="Times New Roman" w:hAnsi="Times New Roman" w:eastAsia="Arial" w:cs="Times New Roman"/>
          <w:sz w:val="26"/>
          <w:szCs w:val="26"/>
          <w:lang w:val="vi"/>
        </w:rPr>
        <w:t>hát triển các nguồn thu của Trường, Kế hoạch tài chính hàng năm và được thể hiện qua thống kê về cơ cấu thu 5 năm (</w:t>
      </w:r>
      <w:r w:rsidRPr="003747FA">
        <w:rPr>
          <w:rFonts w:ascii="Times New Roman" w:hAnsi="Times New Roman" w:eastAsia="Arial" w:cs="Times New Roman"/>
          <w:sz w:val="26"/>
          <w:szCs w:val="26"/>
          <w:lang w:val="vi"/>
        </w:rPr>
        <w:t>t</w:t>
      </w:r>
      <w:r w:rsidRPr="2895591D">
        <w:rPr>
          <w:rFonts w:ascii="Times New Roman" w:hAnsi="Times New Roman" w:eastAsia="Arial" w:cs="Times New Roman"/>
          <w:sz w:val="26"/>
          <w:szCs w:val="26"/>
          <w:lang w:val="vi"/>
        </w:rPr>
        <w:t xml:space="preserve">ỷ lệ thu từ tất cả các nguồn) góp phần thực hiện tốt nhiệm vụ đào tạo, bồi dưỡng và </w:t>
      </w:r>
      <w:r w:rsidR="00DA2FD7">
        <w:rPr>
          <w:rFonts w:ascii="Times New Roman" w:hAnsi="Times New Roman" w:eastAsia="Arial" w:cs="Times New Roman"/>
          <w:sz w:val="26"/>
          <w:szCs w:val="26"/>
          <w:lang w:val="vi"/>
        </w:rPr>
        <w:t>NCKH</w:t>
      </w:r>
      <w:r w:rsidRPr="2895591D">
        <w:rPr>
          <w:rFonts w:ascii="Times New Roman" w:hAnsi="Times New Roman" w:eastAsia="Arial" w:cs="Times New Roman"/>
          <w:sz w:val="26"/>
          <w:szCs w:val="26"/>
          <w:lang w:val="vi"/>
        </w:rPr>
        <w:t xml:space="preserve"> [</w:t>
      </w:r>
      <w:hyperlink r:id="rId814">
        <w:r w:rsidRPr="2895591D">
          <w:rPr>
            <w:rStyle w:val="Hyperlink"/>
            <w:rFonts w:ascii="Times New Roman" w:hAnsi="Times New Roman" w:eastAsia="Times New Roman" w:cs="Times New Roman"/>
            <w:sz w:val="26"/>
            <w:szCs w:val="26"/>
            <w:lang w:val="vi"/>
          </w:rPr>
          <w:t>H12.12.01.10</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 xml:space="preserve">. </w:t>
      </w:r>
      <w:r w:rsidRPr="003747FA">
        <w:rPr>
          <w:rFonts w:ascii="Times New Roman" w:hAnsi="Times New Roman" w:eastAsia="Arial" w:cs="Times New Roman"/>
          <w:sz w:val="26"/>
          <w:szCs w:val="26"/>
          <w:lang w:val="vi"/>
        </w:rPr>
        <w:lastRenderedPageBreak/>
        <w:t xml:space="preserve">Nguồn tài chính của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đảm bảo được các hoạt động của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và không ngừng nâng cao chất lượng. Hằng năm, ngoài các khoản chi cho các hoạt động, Trường còn trích lập khoản đầu tư phát triển </w:t>
      </w:r>
      <w:r w:rsidRPr="2895591D">
        <w:rPr>
          <w:rFonts w:ascii="Times New Roman" w:hAnsi="Times New Roman" w:eastAsia="Arial" w:cs="Times New Roman"/>
          <w:sz w:val="26"/>
          <w:szCs w:val="26"/>
          <w:lang w:val="vi"/>
        </w:rPr>
        <w:t>[</w:t>
      </w:r>
      <w:hyperlink r:id="rId815">
        <w:r w:rsidRPr="2895591D">
          <w:rPr>
            <w:rStyle w:val="Hyperlink"/>
            <w:rFonts w:ascii="Times New Roman" w:hAnsi="Times New Roman" w:eastAsia="Times New Roman" w:cs="Times New Roman"/>
            <w:sz w:val="26"/>
            <w:szCs w:val="26"/>
            <w:lang w:val="vi"/>
          </w:rPr>
          <w:t>H12.12.01.11</w:t>
        </w:r>
      </w:hyperlink>
      <w:r w:rsidRPr="003747FA">
        <w:rPr>
          <w:rFonts w:ascii="Times New Roman" w:hAnsi="Times New Roman" w:eastAsia="Arial" w:cs="Times New Roman"/>
          <w:sz w:val="26"/>
          <w:szCs w:val="26"/>
          <w:lang w:val="vi"/>
        </w:rPr>
        <w:t xml:space="preserve">]. </w:t>
      </w:r>
    </w:p>
    <w:p w:rsidRPr="003747FA" w:rsidR="0049762F" w:rsidP="008F1A16" w:rsidRDefault="2895591D" w14:paraId="6CA3662C" w14:textId="76561A2A">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sz w:val="26"/>
          <w:szCs w:val="26"/>
          <w:lang w:val="vi"/>
        </w:rPr>
        <w:t xml:space="preserve">Trong các năm qua,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luôn giữ chất lượng tuyển sinh đầu vào ổn định và đảm bảo </w:t>
      </w:r>
      <w:r w:rsidR="0044166E">
        <w:rPr>
          <w:rFonts w:ascii="Times New Roman" w:hAnsi="Times New Roman" w:eastAsia="Arial" w:cs="Times New Roman"/>
          <w:sz w:val="26"/>
          <w:szCs w:val="26"/>
          <w:lang w:val="vi"/>
        </w:rPr>
        <w:t>CĐR</w:t>
      </w:r>
      <w:r w:rsidRPr="003747FA">
        <w:rPr>
          <w:rFonts w:ascii="Times New Roman" w:hAnsi="Times New Roman" w:eastAsia="Arial" w:cs="Times New Roman"/>
          <w:sz w:val="26"/>
          <w:szCs w:val="26"/>
          <w:lang w:val="vi"/>
        </w:rPr>
        <w:t xml:space="preserve"> của sinh viên </w:t>
      </w:r>
      <w:r w:rsidRPr="2895591D">
        <w:rPr>
          <w:rFonts w:ascii="Times New Roman" w:hAnsi="Times New Roman" w:eastAsia="Arial" w:cs="Times New Roman"/>
          <w:sz w:val="26"/>
          <w:szCs w:val="26"/>
          <w:lang w:val="vi"/>
        </w:rPr>
        <w:t>[</w:t>
      </w:r>
      <w:hyperlink r:id="rId816">
        <w:r w:rsidRPr="2895591D">
          <w:rPr>
            <w:rStyle w:val="Hyperlink"/>
            <w:rFonts w:ascii="Times New Roman" w:hAnsi="Times New Roman" w:eastAsia="Times New Roman" w:cs="Times New Roman"/>
            <w:sz w:val="26"/>
            <w:szCs w:val="26"/>
            <w:lang w:val="vi"/>
          </w:rPr>
          <w:t>H12.12.01.12</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 xml:space="preserve">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đã có những chính sách thúc dẩy hoạt động NCKH, đối với giảng viên,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đã xây dựng chính sách khen thưởng </w:t>
      </w:r>
      <w:r w:rsidR="00DA2FD7">
        <w:rPr>
          <w:rFonts w:ascii="Times New Roman" w:hAnsi="Times New Roman" w:eastAsia="Arial" w:cs="Times New Roman"/>
          <w:sz w:val="26"/>
          <w:szCs w:val="26"/>
          <w:lang w:val="vi"/>
        </w:rPr>
        <w:t>NCKH</w:t>
      </w:r>
      <w:r w:rsidRPr="003747FA">
        <w:rPr>
          <w:rFonts w:ascii="Times New Roman" w:hAnsi="Times New Roman" w:eastAsia="Arial" w:cs="Times New Roman"/>
          <w:sz w:val="26"/>
          <w:szCs w:val="26"/>
          <w:lang w:val="vi"/>
        </w:rPr>
        <w:t xml:space="preserve"> cũng như những cơ chế chuyển đổi phù hợp; đối với người học, ngoài những học bổng ngân sách,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thực hiện tìm kiếm các học bổng ngoài ngân sách để hỗ trợ sinh viên </w:t>
      </w:r>
      <w:r w:rsidRPr="2895591D">
        <w:rPr>
          <w:rFonts w:ascii="Times New Roman" w:hAnsi="Times New Roman" w:eastAsia="Arial" w:cs="Times New Roman"/>
          <w:sz w:val="26"/>
          <w:szCs w:val="26"/>
          <w:lang w:val="vi"/>
        </w:rPr>
        <w:t>[</w:t>
      </w:r>
      <w:hyperlink r:id="rId817">
        <w:r w:rsidRPr="2895591D">
          <w:rPr>
            <w:rStyle w:val="Hyperlink"/>
            <w:rFonts w:ascii="Times New Roman" w:hAnsi="Times New Roman" w:eastAsia="Times New Roman" w:cs="Times New Roman"/>
            <w:sz w:val="26"/>
            <w:szCs w:val="26"/>
            <w:lang w:val="vi"/>
          </w:rPr>
          <w:t>H12.12.01.13</w:t>
        </w:r>
      </w:hyperlink>
      <w:r w:rsidRPr="003747FA">
        <w:rPr>
          <w:rFonts w:ascii="Times New Roman" w:hAnsi="Times New Roman" w:eastAsia="Arial" w:cs="Times New Roman"/>
          <w:sz w:val="26"/>
          <w:szCs w:val="26"/>
          <w:lang w:val="vi"/>
        </w:rPr>
        <w:t xml:space="preserve">],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đã thành lập các quỹ học bổng để hỗ trợ </w:t>
      </w:r>
      <w:r w:rsidRPr="00E119E6" w:rsidR="00DA2FD7">
        <w:rPr>
          <w:rFonts w:ascii="Times New Roman" w:hAnsi="Times New Roman" w:eastAsia="Arial" w:cs="Times New Roman"/>
          <w:sz w:val="26"/>
          <w:szCs w:val="26"/>
          <w:lang w:val="vi"/>
        </w:rPr>
        <w:t xml:space="preserve">sinh viên </w:t>
      </w:r>
      <w:r w:rsidRPr="003747FA">
        <w:rPr>
          <w:rFonts w:ascii="Times New Roman" w:hAnsi="Times New Roman" w:eastAsia="Arial" w:cs="Times New Roman"/>
          <w:sz w:val="26"/>
          <w:szCs w:val="26"/>
          <w:lang w:val="vi"/>
        </w:rPr>
        <w:t xml:space="preserve">trong quá trình học tập </w:t>
      </w:r>
      <w:r w:rsidRPr="2895591D">
        <w:rPr>
          <w:rFonts w:ascii="Times New Roman" w:hAnsi="Times New Roman" w:eastAsia="Arial" w:cs="Times New Roman"/>
          <w:sz w:val="26"/>
          <w:szCs w:val="26"/>
          <w:lang w:val="vi"/>
        </w:rPr>
        <w:t>[</w:t>
      </w:r>
      <w:hyperlink r:id="rId818">
        <w:r w:rsidRPr="2895591D">
          <w:rPr>
            <w:rStyle w:val="Hyperlink"/>
            <w:rFonts w:ascii="Times New Roman" w:hAnsi="Times New Roman" w:eastAsia="Times New Roman" w:cs="Times New Roman"/>
            <w:sz w:val="26"/>
            <w:szCs w:val="26"/>
            <w:lang w:val="vi"/>
          </w:rPr>
          <w:t>H12.12.01.14</w:t>
        </w:r>
      </w:hyperlink>
      <w:r w:rsidRPr="003747FA">
        <w:rPr>
          <w:rFonts w:ascii="Times New Roman" w:hAnsi="Times New Roman" w:eastAsia="Arial" w:cs="Times New Roman"/>
          <w:sz w:val="26"/>
          <w:szCs w:val="26"/>
          <w:lang w:val="vi"/>
        </w:rPr>
        <w:t>].</w:t>
      </w:r>
    </w:p>
    <w:p w:rsidRPr="003747FA" w:rsidR="0049762F" w:rsidP="008F1A16" w:rsidRDefault="2895591D" w14:paraId="53939746" w14:textId="21B59F19">
      <w:pPr>
        <w:widowControl w:val="0"/>
        <w:suppressLineNumbers/>
        <w:spacing w:before="120" w:after="120" w:line="312" w:lineRule="auto"/>
        <w:ind w:firstLine="720"/>
        <w:jc w:val="both"/>
        <w:rPr>
          <w:rFonts w:ascii="Times New Roman" w:hAnsi="Times New Roman" w:eastAsia="Times New Roman" w:cs="Times New Roman"/>
          <w:sz w:val="26"/>
          <w:szCs w:val="26"/>
          <w:lang w:eastAsia="zh-CN"/>
        </w:rPr>
      </w:pPr>
      <w:r w:rsidRPr="2895591D">
        <w:rPr>
          <w:rFonts w:ascii="Times New Roman" w:hAnsi="Times New Roman" w:eastAsia="Arial" w:cs="Times New Roman"/>
          <w:sz w:val="26"/>
          <w:szCs w:val="26"/>
        </w:rPr>
        <w:t>Tất cả các chính sách, quy trình, quy định, công cụ quản lý được xây dựng đảm bảo tính khoa học, công khai, dân chủ, được lấy ý kiến đóng góp của các đơn vị, cá nhân trong Trường trước khi được Đảng ủy, Hội đồng Trường phê duyệt, Hiệu trưởng ra quyết định và tổ chức thực hiện. Các chính sách, quy trình, quy định, công cụ này được phổ biến rộng rãi đến tất cả CB</w:t>
      </w:r>
      <w:r w:rsidRPr="00E119E6" w:rsidR="00DA2FD7">
        <w:rPr>
          <w:rFonts w:ascii="Times New Roman" w:hAnsi="Times New Roman" w:eastAsia="Arial" w:cs="Times New Roman"/>
          <w:sz w:val="26"/>
          <w:szCs w:val="26"/>
        </w:rPr>
        <w:t>VC</w:t>
      </w:r>
      <w:r w:rsidRPr="2895591D">
        <w:rPr>
          <w:rFonts w:ascii="Times New Roman" w:hAnsi="Times New Roman" w:eastAsia="Arial" w:cs="Times New Roman"/>
          <w:sz w:val="26"/>
          <w:szCs w:val="26"/>
        </w:rPr>
        <w:t xml:space="preserve">, người lao động và người học với nhiều hình thức khác nhau </w:t>
      </w:r>
      <w:r w:rsidRPr="2895591D">
        <w:rPr>
          <w:rFonts w:ascii="Times New Roman" w:hAnsi="Times New Roman" w:eastAsia="Arial" w:cs="Times New Roman"/>
          <w:sz w:val="26"/>
          <w:szCs w:val="26"/>
          <w:lang w:val="vi"/>
        </w:rPr>
        <w:t>[</w:t>
      </w:r>
      <w:hyperlink r:id="rId819">
        <w:r w:rsidRPr="2895591D">
          <w:rPr>
            <w:rStyle w:val="Hyperlink"/>
            <w:rFonts w:ascii="Times New Roman" w:hAnsi="Times New Roman" w:eastAsia="Times New Roman" w:cs="Times New Roman"/>
            <w:sz w:val="26"/>
            <w:szCs w:val="26"/>
            <w:lang w:val="vi"/>
          </w:rPr>
          <w:t>H12.12.01.15</w:t>
        </w:r>
      </w:hyperlink>
      <w:r w:rsidRPr="2895591D">
        <w:rPr>
          <w:rFonts w:ascii="Times New Roman" w:hAnsi="Times New Roman" w:eastAsia="Arial" w:cs="Times New Roman"/>
          <w:sz w:val="26"/>
          <w:szCs w:val="26"/>
          <w:lang w:val="vi"/>
        </w:rPr>
        <w:t>]</w:t>
      </w:r>
      <w:r w:rsidRPr="2895591D">
        <w:rPr>
          <w:rFonts w:ascii="Times New Roman" w:hAnsi="Times New Roman" w:eastAsia="Arial" w:cs="Times New Roman"/>
          <w:sz w:val="26"/>
          <w:szCs w:val="26"/>
        </w:rPr>
        <w:t>. Sau khi lấy ý kiến các bên liên quan thì các văn bản được sửa đổi, bổ sung theo ý kiến góp ý để ban hành và triển khai thực hiện</w:t>
      </w:r>
      <w:r w:rsidRPr="003747FA">
        <w:rPr>
          <w:rFonts w:ascii="Times New Roman" w:hAnsi="Times New Roman" w:eastAsia="Arial" w:cs="Times New Roman"/>
          <w:sz w:val="26"/>
          <w:szCs w:val="26"/>
        </w:rPr>
        <w:t xml:space="preserve"> một cách có hiệu quả</w:t>
      </w:r>
      <w:r w:rsidRPr="2895591D">
        <w:rPr>
          <w:rFonts w:ascii="Times New Roman" w:hAnsi="Times New Roman" w:eastAsia="Arial" w:cs="Times New Roman"/>
          <w:sz w:val="26"/>
          <w:szCs w:val="26"/>
        </w:rPr>
        <w:t xml:space="preserve"> </w:t>
      </w:r>
      <w:r w:rsidRPr="2895591D">
        <w:rPr>
          <w:rFonts w:ascii="Times New Roman" w:hAnsi="Times New Roman" w:eastAsia="Arial" w:cs="Times New Roman"/>
          <w:sz w:val="26"/>
          <w:szCs w:val="26"/>
          <w:lang w:val="vi"/>
        </w:rPr>
        <w:t>[</w:t>
      </w:r>
      <w:hyperlink r:id="rId820">
        <w:r w:rsidRPr="2895591D">
          <w:rPr>
            <w:rStyle w:val="Hyperlink"/>
            <w:rFonts w:ascii="Times New Roman" w:hAnsi="Times New Roman" w:eastAsia="Times New Roman" w:cs="Times New Roman"/>
            <w:sz w:val="26"/>
            <w:szCs w:val="26"/>
            <w:lang w:val="vi"/>
          </w:rPr>
          <w:t>H12.12.01.16</w:t>
        </w:r>
      </w:hyperlink>
      <w:r w:rsidRPr="2895591D">
        <w:rPr>
          <w:rFonts w:ascii="Times New Roman" w:hAnsi="Times New Roman" w:eastAsia="Arial" w:cs="Times New Roman"/>
          <w:sz w:val="26"/>
          <w:szCs w:val="26"/>
          <w:lang w:val="vi"/>
        </w:rPr>
        <w:t>]</w:t>
      </w:r>
    </w:p>
    <w:p w:rsidRPr="003747FA" w:rsidR="0049762F" w:rsidP="008F1A16" w:rsidRDefault="2895591D" w14:paraId="601F4AD8" w14:textId="0EE65546">
      <w:pPr>
        <w:widowControl w:val="0"/>
        <w:suppressLineNumbers/>
        <w:spacing w:before="120" w:after="120" w:line="312" w:lineRule="auto"/>
        <w:ind w:firstLine="720"/>
        <w:jc w:val="both"/>
        <w:rPr>
          <w:rFonts w:ascii="Times New Roman" w:hAnsi="Times New Roman" w:eastAsia="Arial" w:cs="Times New Roman"/>
          <w:sz w:val="26"/>
          <w:szCs w:val="26"/>
        </w:rPr>
      </w:pPr>
      <w:r w:rsidRPr="003747FA">
        <w:rPr>
          <w:rFonts w:ascii="Times New Roman" w:hAnsi="Times New Roman" w:eastAsia="Arial" w:cs="Times New Roman"/>
          <w:sz w:val="26"/>
          <w:szCs w:val="26"/>
        </w:rPr>
        <w:t xml:space="preserve">Việc thực hiện nâng cao chất lượng của </w:t>
      </w:r>
      <w:r w:rsidR="005125A7">
        <w:rPr>
          <w:rFonts w:ascii="Times New Roman" w:hAnsi="Times New Roman" w:eastAsia="Arial" w:cs="Times New Roman"/>
          <w:sz w:val="26"/>
          <w:szCs w:val="26"/>
        </w:rPr>
        <w:t>Nhà trường</w:t>
      </w:r>
      <w:r w:rsidRPr="003747FA">
        <w:rPr>
          <w:rFonts w:ascii="Times New Roman" w:hAnsi="Times New Roman" w:eastAsia="Arial" w:cs="Times New Roman"/>
          <w:sz w:val="26"/>
          <w:szCs w:val="26"/>
        </w:rPr>
        <w:t xml:space="preserve"> có tính liên tục với các mốc thời gian và chỉ tiêu cụ thể. Mục tiêu cho các lĩnh vực của </w:t>
      </w:r>
      <w:r w:rsidR="005125A7">
        <w:rPr>
          <w:rFonts w:ascii="Times New Roman" w:hAnsi="Times New Roman" w:eastAsia="Arial" w:cs="Times New Roman"/>
          <w:sz w:val="26"/>
          <w:szCs w:val="26"/>
        </w:rPr>
        <w:t>Nhà trường</w:t>
      </w:r>
      <w:r w:rsidRPr="003747FA">
        <w:rPr>
          <w:rFonts w:ascii="Times New Roman" w:hAnsi="Times New Roman" w:eastAsia="Arial" w:cs="Times New Roman"/>
          <w:sz w:val="26"/>
          <w:szCs w:val="26"/>
        </w:rPr>
        <w:t xml:space="preserve"> giai đoạn 2020 </w:t>
      </w:r>
      <w:r w:rsidR="00BE32E4">
        <w:rPr>
          <w:rFonts w:ascii="Times New Roman" w:hAnsi="Times New Roman" w:eastAsia="Arial" w:cs="Times New Roman"/>
          <w:sz w:val="26"/>
          <w:szCs w:val="26"/>
        </w:rPr>
        <w:t>-</w:t>
      </w:r>
      <w:r w:rsidRPr="003747FA">
        <w:rPr>
          <w:rFonts w:ascii="Times New Roman" w:hAnsi="Times New Roman" w:eastAsia="Arial" w:cs="Times New Roman"/>
          <w:sz w:val="26"/>
          <w:szCs w:val="26"/>
        </w:rPr>
        <w:t xml:space="preserve"> 2025 đã xác lập với các mục tiêu cụ thể cho từng giai đoạn và hằng năm. </w:t>
      </w:r>
      <w:r w:rsidRPr="2895591D">
        <w:rPr>
          <w:rFonts w:ascii="Times New Roman" w:hAnsi="Times New Roman" w:eastAsia="Arial" w:cs="Times New Roman"/>
          <w:sz w:val="26"/>
          <w:szCs w:val="26"/>
          <w:lang w:val="vi"/>
        </w:rPr>
        <w:t>[</w:t>
      </w:r>
      <w:hyperlink r:id="rId821">
        <w:r w:rsidRPr="2895591D">
          <w:rPr>
            <w:rStyle w:val="Hyperlink"/>
            <w:rFonts w:ascii="Times New Roman" w:hAnsi="Times New Roman" w:eastAsia="Times New Roman" w:cs="Times New Roman"/>
            <w:sz w:val="26"/>
            <w:szCs w:val="26"/>
            <w:lang w:val="vi"/>
          </w:rPr>
          <w:t>H12.12.01.17</w:t>
        </w:r>
      </w:hyperlink>
      <w:r w:rsidRPr="003747FA">
        <w:rPr>
          <w:rFonts w:ascii="Times New Roman" w:hAnsi="Times New Roman" w:eastAsia="Arial" w:cs="Times New Roman"/>
          <w:sz w:val="26"/>
          <w:szCs w:val="26"/>
        </w:rPr>
        <w:t xml:space="preserve">]. Các mục tiêu này được cụ thể hóa trong mục tiêu và kế hoạch của từng năm học, điều này đảm bảo các mục tiêu chiến lược của </w:t>
      </w:r>
      <w:r w:rsidR="005125A7">
        <w:rPr>
          <w:rFonts w:ascii="Times New Roman" w:hAnsi="Times New Roman" w:eastAsia="Arial" w:cs="Times New Roman"/>
          <w:sz w:val="26"/>
          <w:szCs w:val="26"/>
        </w:rPr>
        <w:t>Nhà trường</w:t>
      </w:r>
      <w:r w:rsidRPr="003747FA">
        <w:rPr>
          <w:rFonts w:ascii="Times New Roman" w:hAnsi="Times New Roman" w:eastAsia="Arial" w:cs="Times New Roman"/>
          <w:sz w:val="26"/>
          <w:szCs w:val="26"/>
        </w:rPr>
        <w:t xml:space="preserve"> được thực hiện và hoàn thành [</w:t>
      </w:r>
      <w:hyperlink r:id="rId822">
        <w:r w:rsidRPr="003747FA">
          <w:rPr>
            <w:rStyle w:val="Hyperlink"/>
            <w:rFonts w:ascii="Times New Roman" w:hAnsi="Times New Roman" w:eastAsia="Times New Roman" w:cs="Times New Roman"/>
            <w:sz w:val="26"/>
            <w:szCs w:val="26"/>
          </w:rPr>
          <w:t>H12.12.01.18</w:t>
        </w:r>
      </w:hyperlink>
      <w:r w:rsidRPr="003747FA">
        <w:rPr>
          <w:rFonts w:ascii="Times New Roman" w:hAnsi="Times New Roman" w:eastAsia="Times New Roman" w:cs="Times New Roman"/>
          <w:sz w:val="26"/>
          <w:szCs w:val="26"/>
          <w:lang w:eastAsia="zh-CN"/>
        </w:rPr>
        <w:t>]</w:t>
      </w:r>
      <w:r w:rsidRPr="003747FA">
        <w:rPr>
          <w:rFonts w:ascii="Times New Roman" w:hAnsi="Times New Roman" w:eastAsia="Arial" w:cs="Times New Roman"/>
          <w:sz w:val="26"/>
          <w:szCs w:val="26"/>
        </w:rPr>
        <w:t>.</w:t>
      </w:r>
    </w:p>
    <w:p w:rsidRPr="003747FA" w:rsidR="0049762F" w:rsidP="008F1A16" w:rsidRDefault="2895591D" w14:paraId="2B872852" w14:textId="3AD93CCB">
      <w:pPr>
        <w:widowControl w:val="0"/>
        <w:suppressLineNumbers/>
        <w:spacing w:before="120" w:after="120" w:line="312" w:lineRule="auto"/>
        <w:ind w:firstLine="720"/>
        <w:jc w:val="both"/>
        <w:rPr>
          <w:rFonts w:ascii="Times New Roman" w:hAnsi="Times New Roman" w:eastAsia="Times New Roman" w:cs="Times New Roman"/>
          <w:sz w:val="26"/>
          <w:szCs w:val="26"/>
          <w:lang w:eastAsia="zh-CN"/>
        </w:rPr>
      </w:pPr>
      <w:bookmarkStart w:name="_Toc9063158" w:id="219"/>
      <w:r w:rsidRPr="2895591D">
        <w:rPr>
          <w:rFonts w:ascii="Times New Roman" w:hAnsi="Times New Roman" w:eastAsia="Arial" w:cs="Times New Roman"/>
          <w:sz w:val="26"/>
          <w:szCs w:val="26"/>
        </w:rPr>
        <w:t xml:space="preserve">Về </w:t>
      </w:r>
      <w:r w:rsidRPr="003747FA">
        <w:rPr>
          <w:rFonts w:ascii="Times New Roman" w:hAnsi="Times New Roman" w:eastAsia="Arial" w:cs="Times New Roman"/>
          <w:sz w:val="26"/>
          <w:szCs w:val="26"/>
        </w:rPr>
        <w:t xml:space="preserve">đánh giá </w:t>
      </w:r>
      <w:r w:rsidR="0044166E">
        <w:rPr>
          <w:rFonts w:ascii="Times New Roman" w:hAnsi="Times New Roman" w:eastAsia="Arial" w:cs="Times New Roman"/>
          <w:sz w:val="26"/>
          <w:szCs w:val="26"/>
        </w:rPr>
        <w:t>CTĐT</w:t>
      </w:r>
      <w:r w:rsidRPr="2895591D">
        <w:rPr>
          <w:rFonts w:ascii="Times New Roman" w:hAnsi="Times New Roman" w:eastAsia="Arial" w:cs="Times New Roman"/>
          <w:sz w:val="26"/>
          <w:szCs w:val="26"/>
        </w:rPr>
        <w:t xml:space="preserve">, đến tháng 12/2021 Trường Đại học Vinh đã hoàn thành tự đánh giá 18/40 CTĐT chiếm 45% số CTĐT của toàn trường theo kế hoạch giai đoạn 2019-2025. Có 18 CTĐT đã đăng ký đánh giá ngoài với các trung tâm </w:t>
      </w:r>
      <w:r w:rsidR="00DA2FD7">
        <w:rPr>
          <w:rFonts w:ascii="Times New Roman" w:hAnsi="Times New Roman" w:eastAsia="Arial" w:cs="Times New Roman"/>
          <w:sz w:val="26"/>
          <w:szCs w:val="26"/>
        </w:rPr>
        <w:t>KĐCL</w:t>
      </w:r>
      <w:r w:rsidRPr="2895591D">
        <w:rPr>
          <w:rFonts w:ascii="Times New Roman" w:hAnsi="Times New Roman" w:eastAsia="Arial" w:cs="Times New Roman"/>
          <w:sz w:val="26"/>
          <w:szCs w:val="26"/>
        </w:rPr>
        <w:t xml:space="preserve"> trong nước và AUN-QA. Các trung tâm KĐCLGD trong nước được </w:t>
      </w:r>
      <w:r w:rsidR="005125A7">
        <w:rPr>
          <w:rFonts w:ascii="Times New Roman" w:hAnsi="Times New Roman" w:eastAsia="Arial" w:cs="Times New Roman"/>
          <w:sz w:val="26"/>
          <w:szCs w:val="26"/>
        </w:rPr>
        <w:t>Nhà trường</w:t>
      </w:r>
      <w:r w:rsidRPr="2895591D">
        <w:rPr>
          <w:rFonts w:ascii="Times New Roman" w:hAnsi="Times New Roman" w:eastAsia="Arial" w:cs="Times New Roman"/>
          <w:sz w:val="26"/>
          <w:szCs w:val="26"/>
        </w:rPr>
        <w:t xml:space="preserve"> chọn gồm: T</w:t>
      </w:r>
      <w:r w:rsidRPr="00E119E6" w:rsidR="005125A7">
        <w:rPr>
          <w:rFonts w:ascii="Times New Roman" w:hAnsi="Times New Roman" w:eastAsia="Arial" w:cs="Times New Roman"/>
          <w:sz w:val="26"/>
          <w:szCs w:val="26"/>
        </w:rPr>
        <w:t>rung tâm</w:t>
      </w:r>
      <w:r w:rsidRPr="2895591D">
        <w:rPr>
          <w:rFonts w:ascii="Times New Roman" w:hAnsi="Times New Roman" w:eastAsia="Arial" w:cs="Times New Roman"/>
          <w:sz w:val="26"/>
          <w:szCs w:val="26"/>
        </w:rPr>
        <w:t xml:space="preserve"> KĐCLGD - ĐHQG</w:t>
      </w:r>
      <w:r w:rsidRPr="00E119E6" w:rsidR="005125A7">
        <w:rPr>
          <w:rFonts w:ascii="Times New Roman" w:hAnsi="Times New Roman" w:eastAsia="Arial" w:cs="Times New Roman"/>
          <w:sz w:val="26"/>
          <w:szCs w:val="26"/>
        </w:rPr>
        <w:t xml:space="preserve"> </w:t>
      </w:r>
      <w:r w:rsidRPr="2895591D">
        <w:rPr>
          <w:rFonts w:ascii="Times New Roman" w:hAnsi="Times New Roman" w:eastAsia="Arial" w:cs="Times New Roman"/>
          <w:sz w:val="26"/>
          <w:szCs w:val="26"/>
        </w:rPr>
        <w:t>H</w:t>
      </w:r>
      <w:r w:rsidRPr="00E119E6" w:rsidR="005125A7">
        <w:rPr>
          <w:rFonts w:ascii="Times New Roman" w:hAnsi="Times New Roman" w:eastAsia="Arial" w:cs="Times New Roman"/>
          <w:sz w:val="26"/>
          <w:szCs w:val="26"/>
        </w:rPr>
        <w:t>à Nội</w:t>
      </w:r>
      <w:r w:rsidRPr="2895591D">
        <w:rPr>
          <w:rFonts w:ascii="Times New Roman" w:hAnsi="Times New Roman" w:eastAsia="Arial" w:cs="Times New Roman"/>
          <w:sz w:val="26"/>
          <w:szCs w:val="26"/>
        </w:rPr>
        <w:t>, T</w:t>
      </w:r>
      <w:r w:rsidRPr="00E119E6" w:rsidR="005125A7">
        <w:rPr>
          <w:rFonts w:ascii="Times New Roman" w:hAnsi="Times New Roman" w:eastAsia="Arial" w:cs="Times New Roman"/>
          <w:sz w:val="26"/>
          <w:szCs w:val="26"/>
        </w:rPr>
        <w:t>rung tâm</w:t>
      </w:r>
      <w:r w:rsidRPr="2895591D">
        <w:rPr>
          <w:rFonts w:ascii="Times New Roman" w:hAnsi="Times New Roman" w:eastAsia="Arial" w:cs="Times New Roman"/>
          <w:sz w:val="26"/>
          <w:szCs w:val="26"/>
        </w:rPr>
        <w:t xml:space="preserve"> KĐCLGD</w:t>
      </w:r>
      <w:r w:rsidRPr="00E119E6" w:rsidR="005125A7">
        <w:rPr>
          <w:rFonts w:ascii="Times New Roman" w:hAnsi="Times New Roman" w:eastAsia="Arial" w:cs="Times New Roman"/>
          <w:sz w:val="26"/>
          <w:szCs w:val="26"/>
        </w:rPr>
        <w:t xml:space="preserve"> - Đại học</w:t>
      </w:r>
      <w:r w:rsidRPr="2895591D">
        <w:rPr>
          <w:rFonts w:ascii="Times New Roman" w:hAnsi="Times New Roman" w:eastAsia="Arial" w:cs="Times New Roman"/>
          <w:sz w:val="26"/>
          <w:szCs w:val="26"/>
        </w:rPr>
        <w:t xml:space="preserve"> Đà Nẵng và T</w:t>
      </w:r>
      <w:r w:rsidRPr="00E119E6" w:rsidR="005125A7">
        <w:rPr>
          <w:rFonts w:ascii="Times New Roman" w:hAnsi="Times New Roman" w:eastAsia="Arial" w:cs="Times New Roman"/>
          <w:sz w:val="26"/>
          <w:szCs w:val="26"/>
        </w:rPr>
        <w:t xml:space="preserve">rung tâm </w:t>
      </w:r>
      <w:r w:rsidRPr="2895591D">
        <w:rPr>
          <w:rFonts w:ascii="Times New Roman" w:hAnsi="Times New Roman" w:eastAsia="Arial" w:cs="Times New Roman"/>
          <w:sz w:val="26"/>
          <w:szCs w:val="26"/>
        </w:rPr>
        <w:t xml:space="preserve">KĐCLGD Hiệp hội các trường đại học, cao đẳng Việt Nam </w:t>
      </w:r>
      <w:r w:rsidRPr="003747FA">
        <w:rPr>
          <w:rFonts w:ascii="Times New Roman" w:hAnsi="Times New Roman" w:eastAsia="Arial" w:cs="Times New Roman"/>
          <w:sz w:val="26"/>
          <w:szCs w:val="26"/>
        </w:rPr>
        <w:t>[</w:t>
      </w:r>
      <w:hyperlink r:id="rId823">
        <w:r w:rsidRPr="003747FA">
          <w:rPr>
            <w:rStyle w:val="Hyperlink"/>
            <w:rFonts w:ascii="Times New Roman" w:hAnsi="Times New Roman" w:eastAsia="Times New Roman" w:cs="Times New Roman"/>
            <w:sz w:val="26"/>
            <w:szCs w:val="26"/>
          </w:rPr>
          <w:t>H12.12.01.19</w:t>
        </w:r>
      </w:hyperlink>
      <w:r w:rsidRPr="003747FA">
        <w:rPr>
          <w:rFonts w:ascii="Times New Roman" w:hAnsi="Times New Roman" w:eastAsia="Times New Roman" w:cs="Times New Roman"/>
          <w:sz w:val="26"/>
          <w:szCs w:val="26"/>
          <w:lang w:eastAsia="zh-CN"/>
        </w:rPr>
        <w:t>]</w:t>
      </w:r>
    </w:p>
    <w:p w:rsidRPr="0049762F" w:rsidR="0049762F" w:rsidP="008F1A16" w:rsidRDefault="0049762F" w14:paraId="7B22A22F" w14:textId="6BB6CBD2">
      <w:pPr>
        <w:widowControl w:val="0"/>
        <w:suppressLineNumbers/>
        <w:spacing w:before="120" w:after="120" w:line="312" w:lineRule="auto"/>
        <w:ind w:firstLine="720"/>
        <w:jc w:val="both"/>
        <w:rPr>
          <w:rFonts w:ascii="Times New Roman" w:hAnsi="Times New Roman" w:eastAsia="Arial" w:cs="Times New Roman"/>
          <w:b/>
          <w:bCs/>
          <w:sz w:val="26"/>
          <w:szCs w:val="26"/>
        </w:rPr>
      </w:pPr>
      <w:r w:rsidRPr="003747FA">
        <w:rPr>
          <w:rFonts w:ascii="Times New Roman" w:hAnsi="Times New Roman" w:eastAsia="Arial" w:cs="Times New Roman"/>
          <w:b/>
          <w:bCs/>
          <w:sz w:val="26"/>
          <w:szCs w:val="26"/>
        </w:rPr>
        <w:t>T</w:t>
      </w:r>
      <w:r w:rsidRPr="0049762F">
        <w:rPr>
          <w:rFonts w:ascii="Times New Roman" w:hAnsi="Times New Roman" w:eastAsia="Arial" w:cs="Times New Roman"/>
          <w:b/>
          <w:bCs/>
          <w:sz w:val="26"/>
          <w:szCs w:val="26"/>
        </w:rPr>
        <w:t xml:space="preserve">ự đánh giá tiêu chí đạt mức: </w:t>
      </w:r>
      <w:r w:rsidRPr="003747FA">
        <w:rPr>
          <w:rFonts w:ascii="Times New Roman" w:hAnsi="Times New Roman" w:eastAsia="Arial" w:cs="Times New Roman"/>
          <w:b/>
          <w:bCs/>
          <w:sz w:val="26"/>
          <w:szCs w:val="26"/>
        </w:rPr>
        <w:t>5/7.</w:t>
      </w:r>
    </w:p>
    <w:p w:rsidRPr="00E119E6" w:rsidR="0049762F" w:rsidP="00C86F42" w:rsidRDefault="0049762F" w14:paraId="7AB4E174" w14:textId="7EBEEC23">
      <w:pPr>
        <w:spacing w:before="120" w:after="120" w:line="312" w:lineRule="auto"/>
        <w:ind w:firstLine="709"/>
        <w:jc w:val="both"/>
        <w:rPr>
          <w:rFonts w:ascii="Times New Roman" w:hAnsi="Times New Roman" w:eastAsia="Arial" w:cs="Times New Roman"/>
          <w:i/>
          <w:sz w:val="26"/>
          <w:szCs w:val="26"/>
        </w:rPr>
      </w:pPr>
      <w:r w:rsidRPr="003747FA">
        <w:rPr>
          <w:rFonts w:ascii="Times New Roman" w:hAnsi="Times New Roman" w:eastAsia="Arial" w:cs="Times New Roman"/>
          <w:b/>
          <w:i/>
          <w:sz w:val="26"/>
          <w:szCs w:val="26"/>
        </w:rPr>
        <w:t>Tiêu chí 12.2. Các tiêu chí lựa chọn đối tác, các thông tin so chuẩn và đối sánh để nâng cao chất lượng hoạt động được thiết lập</w:t>
      </w:r>
      <w:bookmarkEnd w:id="219"/>
      <w:r w:rsidRPr="00E119E6" w:rsidR="00C86F42">
        <w:rPr>
          <w:rFonts w:ascii="Times New Roman" w:hAnsi="Times New Roman" w:eastAsia="Arial" w:cs="Times New Roman"/>
          <w:b/>
          <w:i/>
          <w:sz w:val="26"/>
          <w:szCs w:val="26"/>
        </w:rPr>
        <w:t>.</w:t>
      </w:r>
    </w:p>
    <w:p w:rsidRPr="00A25999" w:rsidR="0049762F" w:rsidP="008F1A16" w:rsidRDefault="0049762F" w14:paraId="083A0D10" w14:textId="41830A1A">
      <w:pPr>
        <w:widowControl w:val="0"/>
        <w:suppressLineNumbers/>
        <w:spacing w:before="120" w:after="120" w:line="312" w:lineRule="auto"/>
        <w:ind w:firstLine="720"/>
        <w:jc w:val="both"/>
        <w:rPr>
          <w:rFonts w:ascii="Times New Roman" w:hAnsi="Times New Roman" w:eastAsia="Arial" w:cs="Times New Roman"/>
          <w:sz w:val="26"/>
          <w:szCs w:val="26"/>
        </w:rPr>
      </w:pPr>
      <w:r w:rsidRPr="00A25999">
        <w:rPr>
          <w:rFonts w:ascii="Times New Roman" w:hAnsi="Times New Roman" w:eastAsia="Arial" w:cs="Times New Roman"/>
          <w:sz w:val="26"/>
          <w:szCs w:val="26"/>
        </w:rPr>
        <w:t xml:space="preserve">Trong quá trình hoạt động, lựa chọn đối tác để đối sánh, so chuẩn chất lượng hoạt động là một phần quan trọng trong việc nâng cao chất lượng hoạt động của Trường. </w:t>
      </w:r>
      <w:r w:rsidR="005125A7">
        <w:rPr>
          <w:rFonts w:ascii="Times New Roman" w:hAnsi="Times New Roman" w:eastAsia="Arial" w:cs="Times New Roman"/>
          <w:sz w:val="26"/>
          <w:szCs w:val="26"/>
        </w:rPr>
        <w:t>Nhà trường</w:t>
      </w:r>
      <w:r w:rsidRPr="00A25999">
        <w:rPr>
          <w:rFonts w:ascii="Times New Roman" w:hAnsi="Times New Roman" w:eastAsia="Arial" w:cs="Times New Roman"/>
          <w:sz w:val="26"/>
          <w:szCs w:val="26"/>
        </w:rPr>
        <w:t xml:space="preserve"> xác định rõ </w:t>
      </w:r>
      <w:r w:rsidRPr="00A25999">
        <w:rPr>
          <w:rFonts w:ascii="Times New Roman" w:hAnsi="Times New Roman" w:eastAsia="Arial" w:cs="Times New Roman"/>
          <w:bCs/>
          <w:sz w:val="26"/>
          <w:szCs w:val="26"/>
        </w:rPr>
        <w:t>v</w:t>
      </w:r>
      <w:r w:rsidRPr="00A25999">
        <w:rPr>
          <w:rFonts w:ascii="Times New Roman" w:hAnsi="Times New Roman" w:eastAsia="Arial" w:cs="Times New Roman"/>
          <w:sz w:val="26"/>
          <w:szCs w:val="26"/>
        </w:rPr>
        <w:t xml:space="preserve">iệc lựa chọn đối tác, đối sánh phải hướng đến các mục tiêu: (i) nâng </w:t>
      </w:r>
      <w:r w:rsidRPr="00A25999">
        <w:rPr>
          <w:rFonts w:ascii="Times New Roman" w:hAnsi="Times New Roman" w:eastAsia="Arial" w:cs="Times New Roman"/>
          <w:sz w:val="26"/>
          <w:szCs w:val="26"/>
        </w:rPr>
        <w:lastRenderedPageBreak/>
        <w:t xml:space="preserve">cao chất lượng đào tạo, hướng tầm nhìn và thực hiện sứ mạng của Trường, (ii) tận dụng và phát huy các nguồn lực sẵn có của </w:t>
      </w:r>
      <w:r w:rsidR="005125A7">
        <w:rPr>
          <w:rFonts w:ascii="Times New Roman" w:hAnsi="Times New Roman" w:eastAsia="Arial" w:cs="Times New Roman"/>
          <w:sz w:val="26"/>
          <w:szCs w:val="26"/>
        </w:rPr>
        <w:t>Nhà trường</w:t>
      </w:r>
      <w:r w:rsidRPr="00A25999">
        <w:rPr>
          <w:rFonts w:ascii="Times New Roman" w:hAnsi="Times New Roman" w:eastAsia="Arial" w:cs="Times New Roman"/>
          <w:sz w:val="26"/>
          <w:szCs w:val="26"/>
        </w:rPr>
        <w:t xml:space="preserve"> như đội ngũ giảng viên, chuyên gia, chương  trình đào tạo, cơ sở vật chất hệ thống phòng thí nghiệm, thực hành, hệ thống quản trị,</w:t>
      </w:r>
      <w:r w:rsidR="00AF0CB7">
        <w:rPr>
          <w:rFonts w:ascii="Times New Roman" w:hAnsi="Times New Roman" w:eastAsia="Arial" w:cs="Times New Roman"/>
          <w:sz w:val="26"/>
          <w:szCs w:val="26"/>
        </w:rPr>
        <w:t>...</w:t>
      </w:r>
      <w:r w:rsidRPr="00A25999">
        <w:rPr>
          <w:rFonts w:ascii="Times New Roman" w:hAnsi="Times New Roman" w:eastAsia="Arial" w:cs="Times New Roman"/>
          <w:sz w:val="26"/>
          <w:szCs w:val="26"/>
        </w:rPr>
        <w:t xml:space="preserve"> (iii) nâng cao lợi ích cho sinh viên, giảng viên và các bên liên quan trong quan hệ hợp tác, khả năng phát triển trong tương lai.</w:t>
      </w:r>
    </w:p>
    <w:p w:rsidRPr="00A25999" w:rsidR="0049762F" w:rsidP="008F1A16" w:rsidRDefault="0049762F" w14:paraId="3613E446" w14:textId="369B25F4">
      <w:pPr>
        <w:widowControl w:val="0"/>
        <w:suppressLineNumbers/>
        <w:spacing w:before="120" w:after="120" w:line="312" w:lineRule="auto"/>
        <w:ind w:firstLine="720"/>
        <w:jc w:val="both"/>
        <w:rPr>
          <w:rFonts w:ascii="Times New Roman" w:hAnsi="Times New Roman" w:eastAsia="Arial" w:cs="Times New Roman"/>
          <w:sz w:val="26"/>
          <w:szCs w:val="26"/>
        </w:rPr>
      </w:pPr>
      <w:r w:rsidRPr="00A25999">
        <w:rPr>
          <w:rFonts w:ascii="Times New Roman" w:hAnsi="Times New Roman" w:eastAsia="Arial" w:cs="Times New Roman"/>
          <w:sz w:val="26"/>
          <w:szCs w:val="26"/>
        </w:rPr>
        <w:t xml:space="preserve">Chất lượng mọi hoạt động của Trường ngày càng được nâng cao là do </w:t>
      </w:r>
      <w:r w:rsidR="005125A7">
        <w:rPr>
          <w:rFonts w:ascii="Times New Roman" w:hAnsi="Times New Roman" w:eastAsia="Arial" w:cs="Times New Roman"/>
          <w:sz w:val="26"/>
          <w:szCs w:val="26"/>
        </w:rPr>
        <w:t>Nhà trường</w:t>
      </w:r>
      <w:r w:rsidRPr="00A25999">
        <w:rPr>
          <w:rFonts w:ascii="Times New Roman" w:hAnsi="Times New Roman" w:eastAsia="Arial" w:cs="Times New Roman"/>
          <w:sz w:val="26"/>
          <w:szCs w:val="26"/>
        </w:rPr>
        <w:t xml:space="preserve"> đã thiết lập các quy trình và tiêu chí lựa chọn đối tác một cách rõ ràng, các đơn vị trong </w:t>
      </w:r>
      <w:r w:rsidR="005125A7">
        <w:rPr>
          <w:rFonts w:ascii="Times New Roman" w:hAnsi="Times New Roman" w:eastAsia="Arial" w:cs="Times New Roman"/>
          <w:sz w:val="26"/>
          <w:szCs w:val="26"/>
        </w:rPr>
        <w:t>Nhà trường</w:t>
      </w:r>
      <w:r w:rsidRPr="00A25999">
        <w:rPr>
          <w:rFonts w:ascii="Times New Roman" w:hAnsi="Times New Roman" w:eastAsia="Arial" w:cs="Times New Roman"/>
          <w:sz w:val="26"/>
          <w:szCs w:val="26"/>
        </w:rPr>
        <w:t xml:space="preserve"> đã sử dụng các thông tin so chuẩn và đối sánh để đưa ra các biện pháp, kế hoạch và cải tiến hoạt động của đơn vị mình. </w:t>
      </w:r>
    </w:p>
    <w:p w:rsidRPr="00A25999" w:rsidR="0049762F" w:rsidP="008F1A16" w:rsidRDefault="2895591D" w14:paraId="34291384" w14:textId="4F881023">
      <w:pPr>
        <w:widowControl w:val="0"/>
        <w:suppressLineNumbers/>
        <w:spacing w:before="120" w:after="120" w:line="312" w:lineRule="auto"/>
        <w:ind w:firstLine="720"/>
        <w:jc w:val="both"/>
        <w:rPr>
          <w:rFonts w:ascii="Times New Roman" w:hAnsi="Times New Roman" w:eastAsia="Arial" w:cs="Times New Roman"/>
          <w:sz w:val="26"/>
          <w:szCs w:val="26"/>
        </w:rPr>
      </w:pPr>
      <w:r w:rsidRPr="00A25999">
        <w:rPr>
          <w:rFonts w:ascii="Times New Roman" w:hAnsi="Times New Roman" w:eastAsia="Arial" w:cs="Times New Roman"/>
          <w:i/>
          <w:iCs/>
          <w:sz w:val="26"/>
          <w:szCs w:val="26"/>
        </w:rPr>
        <w:t>Các tiêu chí lựa chọn đối tác:</w:t>
      </w:r>
      <w:r w:rsidRPr="00A25999">
        <w:rPr>
          <w:rFonts w:ascii="Times New Roman" w:hAnsi="Times New Roman" w:eastAsia="Arial" w:cs="Times New Roman"/>
          <w:sz w:val="26"/>
          <w:szCs w:val="26"/>
        </w:rPr>
        <w:t xml:space="preserve"> Việc lựa chọn đối tác là việc vô cùng quan trọng để hoạt động đối sánh, so chuẩn mang lại hiệu quả. Quy trình lựa chọn đối tác để đối sánh, so chuẩn của Trường qua các bước sau: (i) Liệt kê các tiêu chí lựa chọn; (ii) Tìm kiếm các đối tác tiềm năng; (iii) Sàng lọc danh sách tiềm năng ban đầu (thông qua trao đổi thông tin ban đầu, các mối quan tâm, ...); (iv) Lựa chọn đối tác phù hợp từ danh sách sơ khảo; (v) Ban hành bằng văn bản danh sách các đối tác được lựa chọn để thực hiện đối sánh, so chuẩn [</w:t>
      </w:r>
      <w:hyperlink r:id="rId824">
        <w:r w:rsidRPr="00A25999">
          <w:rPr>
            <w:rStyle w:val="Hyperlink"/>
            <w:rFonts w:ascii="Times New Roman" w:hAnsi="Times New Roman" w:eastAsia="Times New Roman" w:cs="Times New Roman"/>
            <w:sz w:val="26"/>
            <w:szCs w:val="26"/>
          </w:rPr>
          <w:t>H12.12.02.01</w:t>
        </w:r>
      </w:hyperlink>
      <w:r w:rsidRPr="00A25999">
        <w:rPr>
          <w:rFonts w:ascii="Times New Roman" w:hAnsi="Times New Roman" w:eastAsia="Arial" w:cs="Times New Roman"/>
          <w:sz w:val="26"/>
          <w:szCs w:val="26"/>
        </w:rPr>
        <w:t xml:space="preserve">]. </w:t>
      </w:r>
    </w:p>
    <w:p w:rsidRPr="00D144FB" w:rsidR="0049762F" w:rsidP="008F1A16" w:rsidRDefault="005125A7" w14:paraId="26DE90BD" w14:textId="5554C1D9">
      <w:pPr>
        <w:widowControl w:val="0"/>
        <w:suppressLineNumbers/>
        <w:spacing w:before="120" w:after="120" w:line="312" w:lineRule="auto"/>
        <w:ind w:firstLine="720"/>
        <w:jc w:val="both"/>
        <w:rPr>
          <w:rFonts w:ascii="Times New Roman" w:hAnsi="Times New Roman" w:eastAsia="Arial" w:cs="Times New Roman"/>
          <w:spacing w:val="-2"/>
          <w:sz w:val="26"/>
          <w:szCs w:val="26"/>
        </w:rPr>
      </w:pPr>
      <w:r w:rsidRPr="00D144FB">
        <w:rPr>
          <w:rFonts w:ascii="Times New Roman" w:hAnsi="Times New Roman" w:eastAsia="Arial" w:cs="Times New Roman"/>
          <w:spacing w:val="-2"/>
          <w:sz w:val="26"/>
          <w:szCs w:val="26"/>
        </w:rPr>
        <w:t>Nhà trường</w:t>
      </w:r>
      <w:r w:rsidRPr="00D144FB" w:rsidR="0049762F">
        <w:rPr>
          <w:rFonts w:ascii="Times New Roman" w:hAnsi="Times New Roman" w:eastAsia="Arial" w:cs="Times New Roman"/>
          <w:spacing w:val="-2"/>
          <w:sz w:val="26"/>
          <w:szCs w:val="26"/>
        </w:rPr>
        <w:t xml:space="preserve"> xây dựng các tiêu chí rõ ràng để lựa chọn đối tác: (i) Đối với các trường đại học ở nước ngoài: </w:t>
      </w:r>
      <w:r w:rsidRPr="00D144FB" w:rsidR="0049762F">
        <w:rPr>
          <w:rFonts w:ascii="Times New Roman" w:hAnsi="Times New Roman" w:eastAsia="Times New Roman" w:cs="Times New Roman"/>
          <w:spacing w:val="-2"/>
          <w:sz w:val="26"/>
          <w:szCs w:val="26"/>
        </w:rPr>
        <w:t>ưu tiên chọn các trường thuộc khu vực ASEAN, ưu tiên trường tham gia mạng lưới các trường đại học Đông Nam Á - AUN hoặc các trường nằm trong tốp 1.000 trường đại học thế giới, tốp 500 trường đại học châu Á</w:t>
      </w:r>
      <w:r w:rsidRPr="00D144FB" w:rsidR="0049762F">
        <w:rPr>
          <w:rFonts w:ascii="Times New Roman" w:hAnsi="Times New Roman" w:eastAsia="Arial" w:cs="Times New Roman"/>
          <w:spacing w:val="-2"/>
          <w:sz w:val="26"/>
          <w:szCs w:val="26"/>
        </w:rPr>
        <w:t>; (ii) Đối với các trường đại học</w:t>
      </w:r>
      <w:r w:rsidRPr="00D144FB" w:rsidR="0049762F">
        <w:rPr>
          <w:rFonts w:ascii="Times New Roman" w:hAnsi="Times New Roman" w:eastAsia="Times New Roman" w:cs="Times New Roman"/>
          <w:spacing w:val="-2"/>
          <w:sz w:val="26"/>
          <w:szCs w:val="26"/>
        </w:rPr>
        <w:t xml:space="preserve"> trong nước: là </w:t>
      </w:r>
      <w:r w:rsidRPr="00D144FB" w:rsidR="0044166E">
        <w:rPr>
          <w:rFonts w:ascii="Times New Roman" w:hAnsi="Times New Roman" w:eastAsia="Times New Roman" w:cs="Times New Roman"/>
          <w:spacing w:val="-2"/>
          <w:sz w:val="26"/>
          <w:szCs w:val="26"/>
        </w:rPr>
        <w:t>CSGD</w:t>
      </w:r>
      <w:r w:rsidRPr="00D144FB" w:rsidR="0049762F">
        <w:rPr>
          <w:rFonts w:ascii="Times New Roman" w:hAnsi="Times New Roman" w:eastAsia="Times New Roman" w:cs="Times New Roman"/>
          <w:spacing w:val="-2"/>
          <w:sz w:val="26"/>
          <w:szCs w:val="26"/>
        </w:rPr>
        <w:t xml:space="preserve"> đại học nằm trong hệ thống giáo dục quốc dân, trong đó ưu tiên chọn các trường thuộc loại hình trường công lập đã được kiểm định thành công theo chuẩn quốc tế hoặc theo Quy định của Bộ </w:t>
      </w:r>
      <w:r w:rsidRPr="00D144FB" w:rsidR="00D76A60">
        <w:rPr>
          <w:rFonts w:ascii="Times New Roman" w:hAnsi="Times New Roman" w:eastAsia="Times New Roman" w:cs="Times New Roman"/>
          <w:spacing w:val="-2"/>
          <w:sz w:val="26"/>
          <w:szCs w:val="26"/>
        </w:rPr>
        <w:t>GD&amp;ĐT</w:t>
      </w:r>
      <w:r w:rsidRPr="00D144FB" w:rsidR="0049762F">
        <w:rPr>
          <w:rFonts w:ascii="Times New Roman" w:hAnsi="Times New Roman" w:eastAsia="Times New Roman" w:cs="Times New Roman"/>
          <w:spacing w:val="-2"/>
          <w:sz w:val="26"/>
          <w:szCs w:val="26"/>
        </w:rPr>
        <w:t xml:space="preserve">; </w:t>
      </w:r>
      <w:r w:rsidRPr="00D144FB" w:rsidR="0049762F">
        <w:rPr>
          <w:rFonts w:ascii="Times New Roman" w:hAnsi="Times New Roman" w:eastAsia="Arial" w:cs="Times New Roman"/>
          <w:spacing w:val="-2"/>
          <w:sz w:val="26"/>
          <w:szCs w:val="26"/>
        </w:rPr>
        <w:t xml:space="preserve">(iii) Đối với </w:t>
      </w:r>
      <w:r w:rsidRPr="00D144FB" w:rsidR="0044166E">
        <w:rPr>
          <w:rFonts w:ascii="Times New Roman" w:hAnsi="Times New Roman" w:eastAsia="Times New Roman" w:cs="Times New Roman"/>
          <w:spacing w:val="-2"/>
          <w:sz w:val="26"/>
          <w:szCs w:val="26"/>
        </w:rPr>
        <w:t>CTĐT</w:t>
      </w:r>
      <w:r w:rsidRPr="00D144FB" w:rsidR="0049762F">
        <w:rPr>
          <w:rFonts w:ascii="Times New Roman" w:hAnsi="Times New Roman" w:eastAsia="Times New Roman" w:cs="Times New Roman"/>
          <w:spacing w:val="-2"/>
          <w:sz w:val="26"/>
          <w:szCs w:val="26"/>
        </w:rPr>
        <w:t xml:space="preserve"> ngoài nước: là các </w:t>
      </w:r>
      <w:r w:rsidRPr="00D144FB" w:rsidR="0044166E">
        <w:rPr>
          <w:rFonts w:ascii="Times New Roman" w:hAnsi="Times New Roman" w:eastAsia="Times New Roman" w:cs="Times New Roman"/>
          <w:spacing w:val="-2"/>
          <w:sz w:val="26"/>
          <w:szCs w:val="26"/>
        </w:rPr>
        <w:t>CTĐT</w:t>
      </w:r>
      <w:r w:rsidRPr="00D144FB" w:rsidR="0049762F">
        <w:rPr>
          <w:rFonts w:ascii="Times New Roman" w:hAnsi="Times New Roman" w:eastAsia="Times New Roman" w:cs="Times New Roman"/>
          <w:spacing w:val="-2"/>
          <w:sz w:val="26"/>
          <w:szCs w:val="26"/>
        </w:rPr>
        <w:t xml:space="preserve"> thuộc các </w:t>
      </w:r>
      <w:r w:rsidRPr="00D144FB" w:rsidR="0044166E">
        <w:rPr>
          <w:rFonts w:ascii="Times New Roman" w:hAnsi="Times New Roman" w:eastAsia="Times New Roman" w:cs="Times New Roman"/>
          <w:spacing w:val="-2"/>
          <w:sz w:val="26"/>
          <w:szCs w:val="26"/>
        </w:rPr>
        <w:t>CSGD</w:t>
      </w:r>
      <w:r w:rsidRPr="00D144FB" w:rsidR="0049762F">
        <w:rPr>
          <w:rFonts w:ascii="Times New Roman" w:hAnsi="Times New Roman" w:eastAsia="Times New Roman" w:cs="Times New Roman"/>
          <w:spacing w:val="-2"/>
          <w:sz w:val="26"/>
          <w:szCs w:val="26"/>
        </w:rPr>
        <w:t xml:space="preserve"> đại học nằm trong khu vực ASEAN, ưu tiên trường tham gia mạng lưới các trường đại học Đông Nam Á - AUN hoặc các trường nằm trong tốp 1.000 trường đại học thế giới, tốp 500 trường đại học châu Á; </w:t>
      </w:r>
      <w:r w:rsidRPr="00D144FB" w:rsidR="0049762F">
        <w:rPr>
          <w:rFonts w:ascii="Times New Roman" w:hAnsi="Times New Roman" w:eastAsia="Arial" w:cs="Times New Roman"/>
          <w:spacing w:val="-2"/>
          <w:sz w:val="26"/>
          <w:szCs w:val="26"/>
        </w:rPr>
        <w:t xml:space="preserve">(iii) Đối với </w:t>
      </w:r>
      <w:r w:rsidRPr="00D144FB" w:rsidR="0044166E">
        <w:rPr>
          <w:rFonts w:ascii="Times New Roman" w:hAnsi="Times New Roman" w:eastAsia="Times New Roman" w:cs="Times New Roman"/>
          <w:spacing w:val="-2"/>
          <w:sz w:val="26"/>
          <w:szCs w:val="26"/>
        </w:rPr>
        <w:t>CTĐT</w:t>
      </w:r>
      <w:r w:rsidRPr="00D144FB" w:rsidR="0049762F">
        <w:rPr>
          <w:rFonts w:ascii="Times New Roman" w:hAnsi="Times New Roman" w:eastAsia="Times New Roman" w:cs="Times New Roman"/>
          <w:spacing w:val="-2"/>
          <w:sz w:val="26"/>
          <w:szCs w:val="26"/>
        </w:rPr>
        <w:t xml:space="preserve"> trong nước: là các </w:t>
      </w:r>
      <w:r w:rsidRPr="00D144FB" w:rsidR="0044166E">
        <w:rPr>
          <w:rFonts w:ascii="Times New Roman" w:hAnsi="Times New Roman" w:eastAsia="Times New Roman" w:cs="Times New Roman"/>
          <w:spacing w:val="-2"/>
          <w:sz w:val="26"/>
          <w:szCs w:val="26"/>
        </w:rPr>
        <w:t>CTĐT</w:t>
      </w:r>
      <w:r w:rsidRPr="00D144FB" w:rsidR="0049762F">
        <w:rPr>
          <w:rFonts w:ascii="Times New Roman" w:hAnsi="Times New Roman" w:eastAsia="Times New Roman" w:cs="Times New Roman"/>
          <w:spacing w:val="-2"/>
          <w:sz w:val="26"/>
          <w:szCs w:val="26"/>
        </w:rPr>
        <w:t xml:space="preserve"> đã được kiểm định thành công theo tiêu chuẩn quốc tế hoặc theo Quy định của Bộ </w:t>
      </w:r>
      <w:r w:rsidRPr="00D144FB" w:rsidR="00D76A60">
        <w:rPr>
          <w:rFonts w:ascii="Times New Roman" w:hAnsi="Times New Roman" w:eastAsia="Times New Roman" w:cs="Times New Roman"/>
          <w:spacing w:val="-2"/>
          <w:sz w:val="26"/>
          <w:szCs w:val="26"/>
        </w:rPr>
        <w:t>GD&amp;ĐT</w:t>
      </w:r>
      <w:r w:rsidRPr="00D144FB" w:rsidR="0049762F">
        <w:rPr>
          <w:rFonts w:ascii="Times New Roman" w:hAnsi="Times New Roman" w:eastAsia="Times New Roman" w:cs="Times New Roman"/>
          <w:spacing w:val="-2"/>
          <w:sz w:val="26"/>
          <w:szCs w:val="26"/>
        </w:rPr>
        <w:t xml:space="preserve">. </w:t>
      </w:r>
      <w:r w:rsidRPr="00D144FB" w:rsidR="0044166E">
        <w:rPr>
          <w:rFonts w:ascii="Times New Roman" w:hAnsi="Times New Roman" w:eastAsia="Times New Roman" w:cs="Times New Roman"/>
          <w:spacing w:val="-2"/>
          <w:sz w:val="26"/>
          <w:szCs w:val="26"/>
        </w:rPr>
        <w:t>CSGD</w:t>
      </w:r>
      <w:r w:rsidRPr="00D144FB" w:rsidR="0049762F">
        <w:rPr>
          <w:rFonts w:ascii="Times New Roman" w:hAnsi="Times New Roman" w:eastAsia="Times New Roman" w:cs="Times New Roman"/>
          <w:spacing w:val="-2"/>
          <w:sz w:val="26"/>
          <w:szCs w:val="26"/>
        </w:rPr>
        <w:t>/</w:t>
      </w:r>
      <w:r w:rsidRPr="00D144FB" w:rsidR="0044166E">
        <w:rPr>
          <w:rFonts w:ascii="Times New Roman" w:hAnsi="Times New Roman" w:eastAsia="Times New Roman" w:cs="Times New Roman"/>
          <w:spacing w:val="-2"/>
          <w:sz w:val="26"/>
          <w:szCs w:val="26"/>
        </w:rPr>
        <w:t>CTĐT</w:t>
      </w:r>
      <w:r w:rsidRPr="00D144FB" w:rsidR="0049762F">
        <w:rPr>
          <w:rFonts w:ascii="Times New Roman" w:hAnsi="Times New Roman" w:eastAsia="Times New Roman" w:cs="Times New Roman"/>
          <w:spacing w:val="-2"/>
          <w:sz w:val="26"/>
          <w:szCs w:val="26"/>
        </w:rPr>
        <w:t xml:space="preserve"> ngoài nước ưu tiên sử dụng ngôn ngữ chính là tiếng Anh; ưu tiên chọn các </w:t>
      </w:r>
      <w:r w:rsidRPr="00D144FB" w:rsidR="0044166E">
        <w:rPr>
          <w:rFonts w:ascii="Times New Roman" w:hAnsi="Times New Roman" w:eastAsia="Times New Roman" w:cs="Times New Roman"/>
          <w:spacing w:val="-2"/>
          <w:sz w:val="26"/>
          <w:szCs w:val="26"/>
        </w:rPr>
        <w:t>CSGD</w:t>
      </w:r>
      <w:r w:rsidRPr="00D144FB" w:rsidR="0049762F">
        <w:rPr>
          <w:rFonts w:ascii="Times New Roman" w:hAnsi="Times New Roman" w:eastAsia="Times New Roman" w:cs="Times New Roman"/>
          <w:spacing w:val="-2"/>
          <w:sz w:val="26"/>
          <w:szCs w:val="26"/>
        </w:rPr>
        <w:t>/</w:t>
      </w:r>
      <w:r w:rsidRPr="00D144FB" w:rsidR="0044166E">
        <w:rPr>
          <w:rFonts w:ascii="Times New Roman" w:hAnsi="Times New Roman" w:eastAsia="Times New Roman" w:cs="Times New Roman"/>
          <w:spacing w:val="-2"/>
          <w:sz w:val="26"/>
          <w:szCs w:val="26"/>
        </w:rPr>
        <w:t>CTĐT</w:t>
      </w:r>
      <w:r w:rsidRPr="00D144FB" w:rsidR="0049762F">
        <w:rPr>
          <w:rFonts w:ascii="Times New Roman" w:hAnsi="Times New Roman" w:eastAsia="Times New Roman" w:cs="Times New Roman"/>
          <w:spacing w:val="-2"/>
          <w:sz w:val="26"/>
          <w:szCs w:val="26"/>
        </w:rPr>
        <w:t xml:space="preserve"> đã ký biên bản ghi nhớ (MOU) với Trường/</w:t>
      </w:r>
      <w:r w:rsidRPr="00D144FB" w:rsidR="0044166E">
        <w:rPr>
          <w:rFonts w:ascii="Times New Roman" w:hAnsi="Times New Roman" w:eastAsia="Times New Roman" w:cs="Times New Roman"/>
          <w:spacing w:val="-2"/>
          <w:sz w:val="26"/>
          <w:szCs w:val="26"/>
        </w:rPr>
        <w:t>CTĐT</w:t>
      </w:r>
      <w:r w:rsidRPr="00D144FB" w:rsidR="0049762F">
        <w:rPr>
          <w:rFonts w:ascii="Times New Roman" w:hAnsi="Times New Roman" w:eastAsia="Arial" w:cs="Times New Roman"/>
          <w:spacing w:val="-2"/>
          <w:sz w:val="26"/>
          <w:szCs w:val="26"/>
        </w:rPr>
        <w:t xml:space="preserve"> [</w:t>
      </w:r>
      <w:hyperlink r:id="rId825">
        <w:r w:rsidRPr="00D144FB" w:rsidR="2895591D">
          <w:rPr>
            <w:rStyle w:val="Hyperlink"/>
            <w:rFonts w:ascii="Times New Roman" w:hAnsi="Times New Roman" w:eastAsia="Times New Roman" w:cs="Times New Roman"/>
            <w:spacing w:val="-2"/>
            <w:sz w:val="26"/>
            <w:szCs w:val="26"/>
          </w:rPr>
          <w:t>H12.12.02.02</w:t>
        </w:r>
      </w:hyperlink>
      <w:r w:rsidRPr="00D144FB" w:rsidR="0049762F">
        <w:rPr>
          <w:rFonts w:ascii="Times New Roman" w:hAnsi="Times New Roman" w:eastAsia="Arial" w:cs="Times New Roman"/>
          <w:spacing w:val="-2"/>
          <w:sz w:val="26"/>
          <w:szCs w:val="26"/>
        </w:rPr>
        <w:t xml:space="preserve">]. </w:t>
      </w:r>
    </w:p>
    <w:p w:rsidRPr="00D144FB" w:rsidR="0049762F" w:rsidP="008F1A16" w:rsidRDefault="2895591D" w14:paraId="436357B6" w14:textId="1D4B6A76">
      <w:pPr>
        <w:widowControl w:val="0"/>
        <w:suppressLineNumbers/>
        <w:spacing w:before="120" w:after="120" w:line="312" w:lineRule="auto"/>
        <w:ind w:firstLine="720"/>
        <w:jc w:val="both"/>
        <w:rPr>
          <w:rFonts w:ascii="Times New Roman" w:hAnsi="Times New Roman" w:eastAsia="Times New Roman" w:cs="Times New Roman"/>
          <w:spacing w:val="-2"/>
          <w:sz w:val="26"/>
          <w:szCs w:val="26"/>
          <w:lang w:val="vi"/>
        </w:rPr>
      </w:pPr>
      <w:r w:rsidRPr="00D144FB">
        <w:rPr>
          <w:rFonts w:ascii="Times New Roman" w:hAnsi="Times New Roman" w:eastAsia="Arial" w:cs="Times New Roman"/>
          <w:spacing w:val="-2"/>
          <w:sz w:val="26"/>
          <w:szCs w:val="26"/>
          <w:lang w:val="vi"/>
        </w:rPr>
        <w:t xml:space="preserve">Tùy từng giai đoạn, việc lựa chọn các đối tác cụ thể có thể thay đổi đề phù hợp với thực tế phát triển của </w:t>
      </w:r>
      <w:r w:rsidRPr="00D144FB" w:rsidR="005125A7">
        <w:rPr>
          <w:rFonts w:ascii="Times New Roman" w:hAnsi="Times New Roman" w:eastAsia="Arial" w:cs="Times New Roman"/>
          <w:spacing w:val="-2"/>
          <w:sz w:val="26"/>
          <w:szCs w:val="26"/>
        </w:rPr>
        <w:t>Nhà trường</w:t>
      </w:r>
      <w:r w:rsidRPr="00D144FB">
        <w:rPr>
          <w:rFonts w:ascii="Times New Roman" w:hAnsi="Times New Roman" w:eastAsia="Arial" w:cs="Times New Roman"/>
          <w:spacing w:val="-2"/>
          <w:sz w:val="26"/>
          <w:szCs w:val="26"/>
          <w:lang w:val="vi"/>
        </w:rPr>
        <w:t xml:space="preserve">. Trong giai đoạn vừa qua, </w:t>
      </w:r>
      <w:r w:rsidRPr="00D144FB" w:rsidR="005125A7">
        <w:rPr>
          <w:rFonts w:ascii="Times New Roman" w:hAnsi="Times New Roman" w:eastAsia="Arial" w:cs="Times New Roman"/>
          <w:spacing w:val="-2"/>
          <w:sz w:val="26"/>
          <w:szCs w:val="26"/>
          <w:lang w:val="vi"/>
        </w:rPr>
        <w:t>Nhà trường</w:t>
      </w:r>
      <w:r w:rsidRPr="00D144FB">
        <w:rPr>
          <w:rFonts w:ascii="Times New Roman" w:hAnsi="Times New Roman" w:eastAsia="Arial" w:cs="Times New Roman"/>
          <w:spacing w:val="-2"/>
          <w:sz w:val="26"/>
          <w:szCs w:val="26"/>
          <w:lang w:val="vi"/>
        </w:rPr>
        <w:t xml:space="preserve"> đã lựa chọn một số trường đại học trong nước và quốc tế để thực hiện công tác đối sánh, so chuẩn. Hoạt động đối sánh thường được sử dụng trong đối sánh các </w:t>
      </w:r>
      <w:r w:rsidRPr="00D144FB" w:rsidR="0044166E">
        <w:rPr>
          <w:rFonts w:ascii="Times New Roman" w:hAnsi="Times New Roman" w:eastAsia="Arial" w:cs="Times New Roman"/>
          <w:spacing w:val="-2"/>
          <w:sz w:val="26"/>
          <w:szCs w:val="26"/>
          <w:lang w:val="vi"/>
        </w:rPr>
        <w:t>CTĐT</w:t>
      </w:r>
      <w:r w:rsidRPr="00D144FB">
        <w:rPr>
          <w:rFonts w:ascii="Times New Roman" w:hAnsi="Times New Roman" w:eastAsia="Arial" w:cs="Times New Roman"/>
          <w:spacing w:val="-2"/>
          <w:sz w:val="26"/>
          <w:szCs w:val="26"/>
          <w:lang w:val="vi"/>
        </w:rPr>
        <w:t xml:space="preserve"> để cải tiến CTĐT [</w:t>
      </w:r>
      <w:hyperlink r:id="rId826">
        <w:r w:rsidRPr="00D144FB">
          <w:rPr>
            <w:rStyle w:val="Hyperlink"/>
            <w:rFonts w:ascii="Times New Roman" w:hAnsi="Times New Roman" w:eastAsia="Times New Roman" w:cs="Times New Roman"/>
            <w:spacing w:val="-2"/>
            <w:sz w:val="26"/>
            <w:szCs w:val="26"/>
            <w:lang w:val="vi"/>
          </w:rPr>
          <w:t>H12.12.02.03</w:t>
        </w:r>
      </w:hyperlink>
      <w:r w:rsidRPr="00D144FB">
        <w:rPr>
          <w:rFonts w:ascii="Times New Roman" w:hAnsi="Times New Roman" w:eastAsia="Arial" w:cs="Times New Roman"/>
          <w:spacing w:val="-2"/>
          <w:sz w:val="26"/>
          <w:szCs w:val="26"/>
          <w:lang w:val="vi"/>
        </w:rPr>
        <w:t xml:space="preserve">]. </w:t>
      </w:r>
    </w:p>
    <w:p w:rsidRPr="00D144FB" w:rsidR="0049762F" w:rsidP="008F1A16" w:rsidRDefault="2895591D" w14:paraId="5528ABAB" w14:textId="4DADCDF9">
      <w:pPr>
        <w:widowControl w:val="0"/>
        <w:suppressLineNumbers/>
        <w:spacing w:before="120" w:after="120" w:line="312" w:lineRule="auto"/>
        <w:ind w:firstLine="720"/>
        <w:jc w:val="both"/>
        <w:rPr>
          <w:rFonts w:ascii="Times New Roman" w:hAnsi="Times New Roman" w:eastAsia="Arial" w:cs="Times New Roman"/>
          <w:spacing w:val="-10"/>
          <w:sz w:val="26"/>
          <w:szCs w:val="26"/>
          <w:lang w:val="vi"/>
        </w:rPr>
      </w:pPr>
      <w:r w:rsidRPr="00D144FB">
        <w:rPr>
          <w:rFonts w:ascii="Times New Roman" w:hAnsi="Times New Roman" w:eastAsia="Arial" w:cs="Times New Roman"/>
          <w:i/>
          <w:iCs/>
          <w:spacing w:val="-10"/>
          <w:sz w:val="26"/>
          <w:szCs w:val="26"/>
          <w:lang w:val="vi"/>
        </w:rPr>
        <w:t>Các thông tin so chuẩn:</w:t>
      </w:r>
      <w:r w:rsidRPr="00D144FB">
        <w:rPr>
          <w:rFonts w:ascii="Times New Roman" w:hAnsi="Times New Roman" w:eastAsia="Arial" w:cs="Times New Roman"/>
          <w:spacing w:val="-10"/>
          <w:sz w:val="26"/>
          <w:szCs w:val="26"/>
          <w:lang w:val="vi"/>
        </w:rPr>
        <w:t xml:space="preserve"> Hướng đến cải tiến liên tục và nâng cao chất lượng,  </w:t>
      </w:r>
      <w:r w:rsidRPr="00D144FB" w:rsidR="005125A7">
        <w:rPr>
          <w:rFonts w:ascii="Times New Roman" w:hAnsi="Times New Roman" w:eastAsia="Arial" w:cs="Times New Roman"/>
          <w:spacing w:val="-10"/>
          <w:sz w:val="26"/>
          <w:szCs w:val="26"/>
          <w:lang w:val="vi"/>
        </w:rPr>
        <w:t>Nhà trường</w:t>
      </w:r>
      <w:r w:rsidRPr="00D144FB">
        <w:rPr>
          <w:rFonts w:ascii="Times New Roman" w:hAnsi="Times New Roman" w:eastAsia="Arial" w:cs="Times New Roman"/>
          <w:spacing w:val="-10"/>
          <w:sz w:val="26"/>
          <w:szCs w:val="26"/>
          <w:lang w:val="vi"/>
        </w:rPr>
        <w:t xml:space="preserve"> thực hiện tự đánh giá CSGD và CTĐT dựa trên bộ tiêu chuẩn của Bộ GD&amp;ĐT và của mạng lưới các trường </w:t>
      </w:r>
      <w:r w:rsidRPr="00D144FB" w:rsidR="005125A7">
        <w:rPr>
          <w:rFonts w:ascii="Times New Roman" w:hAnsi="Times New Roman" w:eastAsia="Arial" w:cs="Times New Roman"/>
          <w:spacing w:val="-10"/>
          <w:sz w:val="26"/>
          <w:szCs w:val="26"/>
          <w:lang w:val="vi"/>
        </w:rPr>
        <w:t>đại học</w:t>
      </w:r>
      <w:r w:rsidRPr="00D144FB">
        <w:rPr>
          <w:rFonts w:ascii="Times New Roman" w:hAnsi="Times New Roman" w:eastAsia="Arial" w:cs="Times New Roman"/>
          <w:spacing w:val="-10"/>
          <w:sz w:val="26"/>
          <w:szCs w:val="26"/>
          <w:lang w:val="vi"/>
        </w:rPr>
        <w:t xml:space="preserve"> hàng đầu của Đông Nam Á (AUN-QA) [</w:t>
      </w:r>
      <w:hyperlink r:id="rId827">
        <w:r w:rsidRPr="00D144FB">
          <w:rPr>
            <w:rStyle w:val="Hyperlink"/>
            <w:rFonts w:ascii="Times New Roman" w:hAnsi="Times New Roman" w:eastAsia="Arial" w:cs="Times New Roman"/>
            <w:spacing w:val="-10"/>
            <w:sz w:val="26"/>
            <w:szCs w:val="26"/>
            <w:lang w:val="vi"/>
          </w:rPr>
          <w:t>H12.12.02.03</w:t>
        </w:r>
      </w:hyperlink>
      <w:r w:rsidRPr="00D144FB">
        <w:rPr>
          <w:rFonts w:ascii="Times New Roman" w:hAnsi="Times New Roman" w:eastAsia="Arial" w:cs="Times New Roman"/>
          <w:spacing w:val="-10"/>
          <w:sz w:val="26"/>
          <w:szCs w:val="26"/>
          <w:lang w:val="vi"/>
        </w:rPr>
        <w:t>], [</w:t>
      </w:r>
      <w:hyperlink r:id="rId828">
        <w:r w:rsidRPr="00D144FB">
          <w:rPr>
            <w:rStyle w:val="Hyperlink"/>
            <w:rFonts w:ascii="Times New Roman" w:hAnsi="Times New Roman" w:eastAsia="Times New Roman" w:cs="Times New Roman"/>
            <w:spacing w:val="-10"/>
            <w:sz w:val="26"/>
            <w:szCs w:val="26"/>
            <w:lang w:val="vi"/>
          </w:rPr>
          <w:t>H12.12.02.04</w:t>
        </w:r>
      </w:hyperlink>
      <w:r w:rsidRPr="00D144FB">
        <w:rPr>
          <w:rFonts w:ascii="Times New Roman" w:hAnsi="Times New Roman" w:eastAsia="Arial" w:cs="Times New Roman"/>
          <w:spacing w:val="-10"/>
          <w:sz w:val="26"/>
          <w:szCs w:val="26"/>
          <w:lang w:val="vi"/>
        </w:rPr>
        <w:t>].</w:t>
      </w:r>
    </w:p>
    <w:p w:rsidRPr="00A25999" w:rsidR="0049762F" w:rsidP="008F1A16" w:rsidRDefault="0049762F" w14:paraId="144EB510" w14:textId="0410BC6B">
      <w:pPr>
        <w:widowControl w:val="0"/>
        <w:suppressLineNumbers/>
        <w:spacing w:before="120" w:after="120" w:line="312" w:lineRule="auto"/>
        <w:ind w:firstLine="720"/>
        <w:jc w:val="both"/>
        <w:rPr>
          <w:rFonts w:ascii="Times New Roman" w:hAnsi="Times New Roman" w:eastAsia="Arial" w:cs="Times New Roman"/>
          <w:spacing w:val="-2"/>
          <w:sz w:val="26"/>
          <w:szCs w:val="26"/>
          <w:lang w:val="vi"/>
        </w:rPr>
      </w:pPr>
      <w:r w:rsidRPr="00A25999">
        <w:rPr>
          <w:rFonts w:ascii="Times New Roman" w:hAnsi="Times New Roman" w:eastAsia="Arial" w:cs="Times New Roman"/>
          <w:i/>
          <w:iCs/>
          <w:sz w:val="26"/>
          <w:szCs w:val="26"/>
          <w:lang w:val="vi"/>
        </w:rPr>
        <w:lastRenderedPageBreak/>
        <w:t xml:space="preserve">Đối sánh: </w:t>
      </w:r>
      <w:r w:rsidRPr="00A25999">
        <w:rPr>
          <w:rFonts w:ascii="Times New Roman" w:hAnsi="Times New Roman" w:eastAsia="Arial" w:cs="Times New Roman"/>
          <w:sz w:val="26"/>
          <w:szCs w:val="26"/>
          <w:lang w:val="vi"/>
        </w:rPr>
        <w:t xml:space="preserve">Việc đối sánh </w:t>
      </w:r>
      <w:r w:rsidRPr="00A25999">
        <w:rPr>
          <w:rFonts w:ascii="Times New Roman" w:hAnsi="Times New Roman" w:eastAsia="Times New Roman" w:cs="Times New Roman"/>
          <w:sz w:val="26"/>
          <w:szCs w:val="26"/>
          <w:lang w:val="vi"/>
        </w:rPr>
        <w:t xml:space="preserve">được thực hiện nhằm đánh giá thực trạng chất lượng các hoạt động cũng như các </w:t>
      </w:r>
      <w:r w:rsidR="0044166E">
        <w:rPr>
          <w:rFonts w:ascii="Times New Roman" w:hAnsi="Times New Roman" w:eastAsia="Times New Roman" w:cs="Times New Roman"/>
          <w:sz w:val="26"/>
          <w:szCs w:val="26"/>
          <w:lang w:val="vi"/>
        </w:rPr>
        <w:t>CTĐT</w:t>
      </w:r>
      <w:r w:rsidRPr="00A25999">
        <w:rPr>
          <w:rFonts w:ascii="Times New Roman" w:hAnsi="Times New Roman" w:eastAsia="Times New Roman" w:cs="Times New Roman"/>
          <w:sz w:val="26"/>
          <w:szCs w:val="26"/>
          <w:lang w:val="vi"/>
        </w:rPr>
        <w:t xml:space="preserve"> của </w:t>
      </w:r>
      <w:r w:rsidR="005125A7">
        <w:rPr>
          <w:rFonts w:ascii="Times New Roman" w:hAnsi="Times New Roman" w:eastAsia="Times New Roman" w:cs="Times New Roman"/>
          <w:sz w:val="26"/>
          <w:szCs w:val="26"/>
          <w:lang w:val="vi"/>
        </w:rPr>
        <w:t>Nhà trường</w:t>
      </w:r>
      <w:r w:rsidRPr="00A25999">
        <w:rPr>
          <w:rFonts w:ascii="Times New Roman" w:hAnsi="Times New Roman" w:eastAsia="Times New Roman" w:cs="Times New Roman"/>
          <w:sz w:val="26"/>
          <w:szCs w:val="26"/>
          <w:lang w:val="vi"/>
        </w:rPr>
        <w:t>, làm căn cứ đưa ra các giải pháp để thực hiện cải tiến và không ngừng nâng cao chất lượng đào tạo, chất lượng các hoạt động phục vụ cộng đồng.</w:t>
      </w:r>
      <w:r w:rsidRPr="00A25999">
        <w:rPr>
          <w:rFonts w:ascii="Times New Roman" w:hAnsi="Times New Roman" w:eastAsia="Times New Roman" w:cs="Times New Roman"/>
          <w:spacing w:val="-2"/>
          <w:sz w:val="26"/>
          <w:szCs w:val="26"/>
          <w:lang w:val="vi"/>
        </w:rPr>
        <w:t xml:space="preserve"> Kết quả đối sánh phải đảm bảo tính chính xác, đầy đủ, liên tục và hệ thống các thông tin theo yêu</w:t>
      </w:r>
      <w:r w:rsidRPr="00A25999">
        <w:rPr>
          <w:rFonts w:ascii="Times New Roman" w:hAnsi="Times New Roman" w:eastAsia="Arial" w:cs="Times New Roman"/>
          <w:spacing w:val="-2"/>
          <w:sz w:val="26"/>
          <w:szCs w:val="26"/>
          <w:lang w:val="vi"/>
        </w:rPr>
        <w:t xml:space="preserve"> cầu, các giải pháp cải tiến chất lượng phải có tính khả thi. </w:t>
      </w:r>
      <w:r w:rsidRPr="00A25999">
        <w:rPr>
          <w:rFonts w:ascii="Times New Roman" w:hAnsi="Times New Roman" w:eastAsia="Arial" w:cs="Times New Roman"/>
          <w:sz w:val="26"/>
          <w:szCs w:val="26"/>
          <w:lang w:val="vi"/>
        </w:rPr>
        <w:t>Kết quả đối sánh là căn cứ giúp các đơn vị xác định và quản lý theo các chuẩn ĐBCL giúp nâng cao chất lượng hoạt động; xác định khung tham chiếu trên cơ sở các minh chứng để có biện pháp thay đổi và cải tiến phù hợp tình hình thực tế của đơn vị và mục tiêu, định hướng chiến lược của đơn vị   [</w:t>
      </w:r>
      <w:hyperlink r:id="rId829">
        <w:r w:rsidRPr="00A25999" w:rsidR="2895591D">
          <w:rPr>
            <w:rStyle w:val="Hyperlink"/>
            <w:rFonts w:ascii="Times New Roman" w:hAnsi="Times New Roman" w:eastAsia="Times New Roman" w:cs="Times New Roman"/>
            <w:sz w:val="26"/>
            <w:szCs w:val="26"/>
            <w:lang w:val="vi"/>
          </w:rPr>
          <w:t>H12.12.02.04</w:t>
        </w:r>
      </w:hyperlink>
      <w:r w:rsidRPr="00A25999">
        <w:rPr>
          <w:rFonts w:ascii="Times New Roman" w:hAnsi="Times New Roman" w:eastAsia="Arial" w:cs="Times New Roman"/>
          <w:sz w:val="26"/>
          <w:szCs w:val="26"/>
          <w:lang w:val="vi"/>
        </w:rPr>
        <w:t>].</w:t>
      </w:r>
    </w:p>
    <w:p w:rsidRPr="00A25999" w:rsidR="0049762F" w:rsidP="008F1A16" w:rsidRDefault="005125A7" w14:paraId="2A84D68B" w14:textId="09FA3DA5">
      <w:pPr>
        <w:widowControl w:val="0"/>
        <w:suppressLineNumbers/>
        <w:spacing w:before="120" w:after="120" w:line="312" w:lineRule="auto"/>
        <w:ind w:firstLine="720"/>
        <w:jc w:val="both"/>
        <w:rPr>
          <w:rFonts w:ascii="Times New Roman" w:hAnsi="Times New Roman" w:eastAsia="Arial" w:cs="Times New Roman"/>
          <w:sz w:val="26"/>
          <w:szCs w:val="26"/>
          <w:lang w:val="vi"/>
        </w:rPr>
      </w:pPr>
      <w:r>
        <w:rPr>
          <w:rFonts w:ascii="Times New Roman" w:hAnsi="Times New Roman" w:eastAsia="Arial" w:cs="Times New Roman"/>
          <w:sz w:val="26"/>
          <w:szCs w:val="26"/>
          <w:lang w:val="vi"/>
        </w:rPr>
        <w:t>Nhà trường</w:t>
      </w:r>
      <w:r w:rsidRPr="00A25999" w:rsidR="0049762F">
        <w:rPr>
          <w:rFonts w:ascii="Times New Roman" w:hAnsi="Times New Roman" w:eastAsia="Arial" w:cs="Times New Roman"/>
          <w:sz w:val="26"/>
          <w:szCs w:val="26"/>
          <w:lang w:val="vi"/>
        </w:rPr>
        <w:t xml:space="preserve"> giao cho các đơn vị chức năng lựa chọn đối tác, tiến hành so chuẩn đối sánh theo từng lĩnh vực hoạt động.</w:t>
      </w:r>
    </w:p>
    <w:p w:rsidRPr="00A25999" w:rsidR="0049762F" w:rsidP="008F1A16" w:rsidRDefault="0049762F" w14:paraId="45276105" w14:textId="16F60328">
      <w:pPr>
        <w:widowControl w:val="0"/>
        <w:suppressLineNumbers/>
        <w:spacing w:before="120" w:after="120" w:line="312" w:lineRule="auto"/>
        <w:ind w:firstLine="720"/>
        <w:jc w:val="both"/>
        <w:rPr>
          <w:rFonts w:ascii="Times New Roman" w:hAnsi="Times New Roman" w:eastAsia="Arial" w:cs="Times New Roman"/>
          <w:b/>
          <w:sz w:val="26"/>
          <w:szCs w:val="26"/>
          <w:lang w:val="vi"/>
        </w:rPr>
      </w:pPr>
      <w:bookmarkStart w:name="_Toc9063159" w:id="220"/>
      <w:r w:rsidRPr="003747FA">
        <w:rPr>
          <w:rFonts w:ascii="Times New Roman" w:hAnsi="Times New Roman" w:eastAsia="Arial" w:cs="Times New Roman"/>
          <w:b/>
          <w:sz w:val="26"/>
          <w:szCs w:val="26"/>
          <w:lang w:val="vi"/>
        </w:rPr>
        <w:t>T</w:t>
      </w:r>
      <w:r w:rsidRPr="0049762F">
        <w:rPr>
          <w:rFonts w:ascii="Times New Roman" w:hAnsi="Times New Roman" w:eastAsia="Arial" w:cs="Times New Roman"/>
          <w:b/>
          <w:sz w:val="26"/>
          <w:szCs w:val="26"/>
        </w:rPr>
        <w:t xml:space="preserve">ự đánh giá tiêu chí đạt mức: </w:t>
      </w:r>
      <w:r w:rsidRPr="003747FA">
        <w:rPr>
          <w:rFonts w:ascii="Times New Roman" w:hAnsi="Times New Roman" w:eastAsia="Arial" w:cs="Times New Roman"/>
          <w:b/>
          <w:sz w:val="26"/>
          <w:szCs w:val="26"/>
          <w:lang w:val="vi"/>
        </w:rPr>
        <w:t>4/7</w:t>
      </w:r>
      <w:r w:rsidRPr="00A25999" w:rsidR="00A25999">
        <w:rPr>
          <w:rFonts w:ascii="Times New Roman" w:hAnsi="Times New Roman" w:eastAsia="Arial" w:cs="Times New Roman"/>
          <w:b/>
          <w:sz w:val="26"/>
          <w:szCs w:val="26"/>
          <w:lang w:val="vi"/>
        </w:rPr>
        <w:t>.</w:t>
      </w:r>
    </w:p>
    <w:p w:rsidRPr="00A25999" w:rsidR="0049762F" w:rsidP="008F1A16" w:rsidRDefault="0049762F" w14:paraId="12C1E472" w14:textId="020E3324">
      <w:pPr>
        <w:widowControl w:val="0"/>
        <w:suppressLineNumbers/>
        <w:spacing w:before="120" w:after="120" w:line="312" w:lineRule="auto"/>
        <w:ind w:firstLine="720"/>
        <w:jc w:val="both"/>
        <w:rPr>
          <w:rFonts w:ascii="Times New Roman" w:hAnsi="Times New Roman" w:eastAsia="Arial" w:cs="Times New Roman"/>
          <w:b/>
          <w:i/>
          <w:sz w:val="26"/>
          <w:szCs w:val="26"/>
          <w:lang w:val="vi"/>
        </w:rPr>
      </w:pPr>
      <w:r w:rsidRPr="0049762F">
        <w:rPr>
          <w:rFonts w:ascii="Times New Roman" w:hAnsi="Times New Roman" w:eastAsia="Arial" w:cs="Times New Roman"/>
          <w:b/>
          <w:i/>
          <w:sz w:val="26"/>
          <w:szCs w:val="26"/>
          <w:lang w:val="vi"/>
        </w:rPr>
        <w:t>Tiêu chí 12.3. Thực hiện việc so chuẩn và đối sánh nhằm tăng cường các hoạt động đảm bảo chất lượng và khuyến khích đổi mới, sáng tạo</w:t>
      </w:r>
      <w:bookmarkEnd w:id="220"/>
      <w:r w:rsidRPr="00A25999" w:rsidR="00A25999">
        <w:rPr>
          <w:rFonts w:ascii="Times New Roman" w:hAnsi="Times New Roman" w:eastAsia="Arial" w:cs="Times New Roman"/>
          <w:b/>
          <w:i/>
          <w:sz w:val="26"/>
          <w:szCs w:val="26"/>
          <w:lang w:val="vi"/>
        </w:rPr>
        <w:t>.</w:t>
      </w:r>
    </w:p>
    <w:p w:rsidRPr="00A25999" w:rsidR="0049762F" w:rsidP="008F1A16" w:rsidRDefault="0049762F" w14:paraId="3365A4E9" w14:textId="3B3D23F0">
      <w:pPr>
        <w:widowControl w:val="0"/>
        <w:suppressLineNumbers/>
        <w:spacing w:before="120" w:after="120" w:line="312" w:lineRule="auto"/>
        <w:ind w:firstLine="720"/>
        <w:jc w:val="both"/>
        <w:rPr>
          <w:rFonts w:ascii="Times New Roman" w:hAnsi="Times New Roman" w:eastAsia="Arial" w:cs="Times New Roman"/>
          <w:spacing w:val="-2"/>
          <w:sz w:val="26"/>
          <w:szCs w:val="26"/>
          <w:lang w:val="vi"/>
        </w:rPr>
      </w:pPr>
      <w:r w:rsidRPr="00A25999">
        <w:rPr>
          <w:rFonts w:ascii="Times New Roman" w:hAnsi="Times New Roman" w:eastAsia="Arial" w:cs="Times New Roman"/>
          <w:spacing w:val="-2"/>
          <w:sz w:val="26"/>
          <w:szCs w:val="26"/>
          <w:lang w:val="vi"/>
        </w:rPr>
        <w:t xml:space="preserve">So chuẩn và đối sánh là quy trình cung cấp các đo lường khách quan nhằm phục vụ cho việc đưa ra các giá trị mang tính sáng tạo, đặt ra mục đích và phương hướng cải tiến dẫn đến việc đổi mới trong giáo dục. Thực hiện việc so chuẩn và đối sánh được </w:t>
      </w:r>
      <w:r w:rsidR="005125A7">
        <w:rPr>
          <w:rFonts w:ascii="Times New Roman" w:hAnsi="Times New Roman" w:eastAsia="Arial" w:cs="Times New Roman"/>
          <w:spacing w:val="-2"/>
          <w:sz w:val="26"/>
          <w:szCs w:val="26"/>
          <w:lang w:val="vi"/>
        </w:rPr>
        <w:t>Nhà trường</w:t>
      </w:r>
      <w:r w:rsidRPr="00A25999">
        <w:rPr>
          <w:rFonts w:ascii="Times New Roman" w:hAnsi="Times New Roman" w:eastAsia="Arial" w:cs="Times New Roman"/>
          <w:spacing w:val="-2"/>
          <w:sz w:val="26"/>
          <w:szCs w:val="26"/>
          <w:lang w:val="vi"/>
        </w:rPr>
        <w:t xml:space="preserve"> nghiêm túc thực hiện, coi đây là một một hoạt động quan trọng để ĐBCL đào tạo, NCKH và phát huy tính sáng tạo, đổi mới trong </w:t>
      </w:r>
      <w:r w:rsidR="005125A7">
        <w:rPr>
          <w:rFonts w:ascii="Times New Roman" w:hAnsi="Times New Roman" w:eastAsia="Arial" w:cs="Times New Roman"/>
          <w:spacing w:val="-2"/>
          <w:sz w:val="26"/>
          <w:szCs w:val="26"/>
          <w:lang w:val="vi"/>
        </w:rPr>
        <w:t>Nhà trường</w:t>
      </w:r>
      <w:r w:rsidRPr="00A25999">
        <w:rPr>
          <w:rFonts w:ascii="Times New Roman" w:hAnsi="Times New Roman" w:eastAsia="Arial" w:cs="Times New Roman"/>
          <w:spacing w:val="-2"/>
          <w:sz w:val="26"/>
          <w:szCs w:val="26"/>
          <w:lang w:val="vi"/>
        </w:rPr>
        <w:t xml:space="preserve">. Từ việc thực hiện so chuẩn và đối sánh, </w:t>
      </w:r>
      <w:r w:rsidR="005125A7">
        <w:rPr>
          <w:rFonts w:ascii="Times New Roman" w:hAnsi="Times New Roman" w:eastAsia="Arial" w:cs="Times New Roman"/>
          <w:spacing w:val="-2"/>
          <w:sz w:val="26"/>
          <w:szCs w:val="26"/>
          <w:lang w:val="vi"/>
        </w:rPr>
        <w:t>Nhà trường</w:t>
      </w:r>
      <w:r w:rsidRPr="00A25999">
        <w:rPr>
          <w:rFonts w:ascii="Times New Roman" w:hAnsi="Times New Roman" w:eastAsia="Arial" w:cs="Times New Roman"/>
          <w:spacing w:val="-2"/>
          <w:sz w:val="26"/>
          <w:szCs w:val="26"/>
          <w:lang w:val="vi"/>
        </w:rPr>
        <w:t xml:space="preserve"> xác định được những điểm mạnh, điểm tồn tại để đổi mới liên tục các hoạt động nhằm đạt được các mục tiêu đã nêu trong Chiến lược phát triển của </w:t>
      </w:r>
      <w:r w:rsidR="005125A7">
        <w:rPr>
          <w:rFonts w:ascii="Times New Roman" w:hAnsi="Times New Roman" w:eastAsia="Arial" w:cs="Times New Roman"/>
          <w:spacing w:val="-2"/>
          <w:sz w:val="26"/>
          <w:szCs w:val="26"/>
          <w:lang w:val="vi"/>
        </w:rPr>
        <w:t>Nhà trường</w:t>
      </w:r>
      <w:r w:rsidRPr="00A25999">
        <w:rPr>
          <w:rFonts w:ascii="Times New Roman" w:hAnsi="Times New Roman" w:eastAsia="Arial" w:cs="Times New Roman"/>
          <w:spacing w:val="-2"/>
          <w:sz w:val="26"/>
          <w:szCs w:val="26"/>
          <w:lang w:val="vi"/>
        </w:rPr>
        <w:t>.</w:t>
      </w:r>
    </w:p>
    <w:p w:rsidRPr="00D144FB" w:rsidR="0049762F" w:rsidP="008F1A16" w:rsidRDefault="2895591D" w14:paraId="5D743AA9" w14:textId="6E26BC48">
      <w:pPr>
        <w:widowControl w:val="0"/>
        <w:suppressLineNumbers/>
        <w:spacing w:before="120" w:after="120" w:line="312" w:lineRule="auto"/>
        <w:ind w:firstLine="720"/>
        <w:jc w:val="both"/>
        <w:rPr>
          <w:rFonts w:ascii="Times New Roman" w:hAnsi="Times New Roman" w:eastAsia="Arial" w:cs="Times New Roman"/>
          <w:spacing w:val="-2"/>
          <w:sz w:val="26"/>
          <w:szCs w:val="26"/>
          <w:lang w:val="vi"/>
        </w:rPr>
      </w:pPr>
      <w:r w:rsidRPr="00D144FB">
        <w:rPr>
          <w:rFonts w:ascii="Times New Roman" w:hAnsi="Times New Roman" w:eastAsia="Arial" w:cs="Times New Roman"/>
          <w:spacing w:val="-2"/>
          <w:sz w:val="26"/>
          <w:szCs w:val="26"/>
          <w:lang w:val="vi"/>
        </w:rPr>
        <w:t>Từ năm 2017 đến nay, Trường đã thường xuyên triển khai các hoạt động so chuẩn. Cụ thể là Trường đã thực hiện tự đánh giá Trường nhằm so chuẩn với yêu cầu của Bộ Chỉ số phát triển các trường sư phạm TEIDI (từ năm 2017 đến 2021) [</w:t>
      </w:r>
      <w:hyperlink r:id="rId830">
        <w:r w:rsidRPr="00D144FB">
          <w:rPr>
            <w:rStyle w:val="Hyperlink"/>
            <w:rFonts w:ascii="Times New Roman" w:hAnsi="Times New Roman" w:eastAsia="Times New Roman" w:cs="Times New Roman"/>
            <w:spacing w:val="-2"/>
            <w:sz w:val="26"/>
            <w:szCs w:val="26"/>
            <w:lang w:val="vi"/>
          </w:rPr>
          <w:t>H12.12.03.01</w:t>
        </w:r>
      </w:hyperlink>
      <w:r w:rsidRPr="00D144FB">
        <w:rPr>
          <w:rFonts w:ascii="Times New Roman" w:hAnsi="Times New Roman" w:eastAsia="Arial" w:cs="Times New Roman"/>
          <w:spacing w:val="-2"/>
          <w:sz w:val="26"/>
          <w:szCs w:val="26"/>
          <w:lang w:val="vi"/>
        </w:rPr>
        <w:t xml:space="preserve">]; thực hiện tự đánh giá Trường theo Bộ tiêu chuẩn KĐCLGD </w:t>
      </w:r>
      <w:r w:rsidRPr="00D144FB" w:rsidR="0044166E">
        <w:rPr>
          <w:rFonts w:ascii="Times New Roman" w:hAnsi="Times New Roman" w:eastAsia="Arial" w:cs="Times New Roman"/>
          <w:spacing w:val="-2"/>
          <w:sz w:val="26"/>
          <w:szCs w:val="26"/>
          <w:lang w:val="vi"/>
        </w:rPr>
        <w:t>CSGD</w:t>
      </w:r>
      <w:r w:rsidRPr="00D144FB">
        <w:rPr>
          <w:rFonts w:ascii="Times New Roman" w:hAnsi="Times New Roman" w:eastAsia="Arial" w:cs="Times New Roman"/>
          <w:spacing w:val="-2"/>
          <w:sz w:val="26"/>
          <w:szCs w:val="26"/>
          <w:lang w:val="vi"/>
        </w:rPr>
        <w:t xml:space="preserve"> đại học ban hành theo Thông tư</w:t>
      </w:r>
      <w:r w:rsidRPr="00D144FB" w:rsidR="00FD6FC0">
        <w:rPr>
          <w:rFonts w:ascii="Times New Roman" w:hAnsi="Times New Roman" w:eastAsia="Arial" w:cs="Times New Roman"/>
          <w:spacing w:val="-2"/>
          <w:sz w:val="26"/>
          <w:szCs w:val="26"/>
          <w:lang w:val="vi"/>
        </w:rPr>
        <w:t xml:space="preserve"> số</w:t>
      </w:r>
      <w:r w:rsidRPr="00D144FB">
        <w:rPr>
          <w:rFonts w:ascii="Times New Roman" w:hAnsi="Times New Roman" w:eastAsia="Arial" w:cs="Times New Roman"/>
          <w:spacing w:val="-2"/>
          <w:sz w:val="26"/>
          <w:szCs w:val="26"/>
          <w:lang w:val="vi"/>
        </w:rPr>
        <w:t xml:space="preserve"> 12/2017/TT-BGD&amp;ĐT của Bộ GD&amp;ĐT (năm 2022) [</w:t>
      </w:r>
      <w:hyperlink r:id="rId831">
        <w:r w:rsidRPr="00D144FB">
          <w:rPr>
            <w:rStyle w:val="Hyperlink"/>
            <w:rFonts w:ascii="Times New Roman" w:hAnsi="Times New Roman" w:eastAsia="Times New Roman" w:cs="Times New Roman"/>
            <w:spacing w:val="-2"/>
            <w:sz w:val="26"/>
            <w:szCs w:val="26"/>
            <w:lang w:val="vi"/>
          </w:rPr>
          <w:t>H12.12.03.02</w:t>
        </w:r>
      </w:hyperlink>
      <w:r w:rsidRPr="00D144FB">
        <w:rPr>
          <w:rFonts w:ascii="Times New Roman" w:hAnsi="Times New Roman" w:eastAsia="Arial" w:cs="Times New Roman"/>
          <w:spacing w:val="-2"/>
          <w:sz w:val="26"/>
          <w:szCs w:val="26"/>
          <w:lang w:val="vi"/>
        </w:rPr>
        <w:t>]; thực hiện tự đánh giá và đánh giá ngoài CTĐT Sư phạm Hóa học, CNTT theo Bộ tiêu chuẩn đánh giá chất lượng CTĐT của AUN-QA (phiên bản 3.0) [</w:t>
      </w:r>
      <w:hyperlink r:id="rId832">
        <w:r w:rsidRPr="00D144FB">
          <w:rPr>
            <w:rStyle w:val="Hyperlink"/>
            <w:rFonts w:ascii="Times New Roman" w:hAnsi="Times New Roman" w:eastAsia="Times New Roman" w:cs="Times New Roman"/>
            <w:spacing w:val="-2"/>
            <w:sz w:val="26"/>
            <w:szCs w:val="26"/>
            <w:lang w:val="vi"/>
          </w:rPr>
          <w:t>H12.12.03.03</w:t>
        </w:r>
      </w:hyperlink>
      <w:r w:rsidRPr="00D144FB">
        <w:rPr>
          <w:rFonts w:ascii="Times New Roman" w:hAnsi="Times New Roman" w:eastAsia="Arial" w:cs="Times New Roman"/>
          <w:spacing w:val="-2"/>
          <w:sz w:val="26"/>
          <w:szCs w:val="26"/>
          <w:lang w:val="vi"/>
        </w:rPr>
        <w:t xml:space="preserve">]; thực hiện tự đánh giá 16 CTĐT theo Bộ tiêu chuẩn đánh giá chất lượng </w:t>
      </w:r>
      <w:r w:rsidRPr="00D144FB" w:rsidR="0044166E">
        <w:rPr>
          <w:rFonts w:ascii="Times New Roman" w:hAnsi="Times New Roman" w:eastAsia="Arial" w:cs="Times New Roman"/>
          <w:spacing w:val="-2"/>
          <w:sz w:val="26"/>
          <w:szCs w:val="26"/>
          <w:lang w:val="vi"/>
        </w:rPr>
        <w:t>CTĐT</w:t>
      </w:r>
      <w:r w:rsidRPr="00D144FB">
        <w:rPr>
          <w:rFonts w:ascii="Times New Roman" w:hAnsi="Times New Roman" w:eastAsia="Arial" w:cs="Times New Roman"/>
          <w:spacing w:val="-2"/>
          <w:sz w:val="26"/>
          <w:szCs w:val="26"/>
          <w:lang w:val="vi"/>
        </w:rPr>
        <w:t xml:space="preserve"> các trình độ của giáo dục đại học của Bộ GD&amp;ĐT (năm 2017 - 2021) [</w:t>
      </w:r>
      <w:hyperlink r:id="rId833">
        <w:r w:rsidRPr="00D144FB">
          <w:rPr>
            <w:rStyle w:val="Hyperlink"/>
            <w:rFonts w:ascii="Times New Roman" w:hAnsi="Times New Roman" w:eastAsia="Times New Roman" w:cs="Times New Roman"/>
            <w:spacing w:val="-2"/>
            <w:sz w:val="26"/>
            <w:szCs w:val="26"/>
            <w:lang w:val="vi"/>
          </w:rPr>
          <w:t>H12.12.03.04</w:t>
        </w:r>
      </w:hyperlink>
      <w:r w:rsidRPr="00D144FB">
        <w:rPr>
          <w:rFonts w:ascii="Times New Roman" w:hAnsi="Times New Roman" w:eastAsia="Arial" w:cs="Times New Roman"/>
          <w:spacing w:val="-2"/>
          <w:sz w:val="26"/>
          <w:szCs w:val="26"/>
          <w:lang w:val="vi"/>
        </w:rPr>
        <w:t xml:space="preserve">]. Trên cơ sở các thông tin so chuẩn từ các tiêu chí của các bộ tiêu chuẩn KĐCL của Bộ GD&amp;ĐT và của AUN-QA, </w:t>
      </w:r>
      <w:r w:rsidRPr="00D144FB" w:rsidR="005125A7">
        <w:rPr>
          <w:rFonts w:ascii="Times New Roman" w:hAnsi="Times New Roman" w:eastAsia="Arial" w:cs="Times New Roman"/>
          <w:spacing w:val="-2"/>
          <w:sz w:val="26"/>
          <w:szCs w:val="26"/>
          <w:lang w:val="vi"/>
        </w:rPr>
        <w:t>Nhà trường</w:t>
      </w:r>
      <w:r w:rsidRPr="00D144FB">
        <w:rPr>
          <w:rFonts w:ascii="Times New Roman" w:hAnsi="Times New Roman" w:eastAsia="Arial" w:cs="Times New Roman"/>
          <w:spacing w:val="-2"/>
          <w:sz w:val="26"/>
          <w:szCs w:val="26"/>
          <w:lang w:val="vi"/>
        </w:rPr>
        <w:t xml:space="preserve"> tự đối sánh với </w:t>
      </w:r>
      <w:r w:rsidRPr="00D144FB" w:rsidR="005125A7">
        <w:rPr>
          <w:rFonts w:ascii="Times New Roman" w:hAnsi="Times New Roman" w:eastAsia="Arial" w:cs="Times New Roman"/>
          <w:spacing w:val="-2"/>
          <w:sz w:val="26"/>
          <w:szCs w:val="26"/>
          <w:lang w:val="vi"/>
        </w:rPr>
        <w:t>Nhà trường</w:t>
      </w:r>
      <w:r w:rsidRPr="00D144FB">
        <w:rPr>
          <w:rFonts w:ascii="Times New Roman" w:hAnsi="Times New Roman" w:eastAsia="Arial" w:cs="Times New Roman"/>
          <w:spacing w:val="-2"/>
          <w:sz w:val="26"/>
          <w:szCs w:val="26"/>
          <w:lang w:val="vi"/>
        </w:rPr>
        <w:t xml:space="preserve"> để từ đó đưa ra những nhận định về những điểm mạnh, điểm tồn tại chung và đưa ra các kế hoạch cải tiến và rút ra những bài học kinh nghiệm để giúp Trường nâng cao chất lượng và vị thế trong hệ thống </w:t>
      </w:r>
      <w:r w:rsidRPr="00D144FB" w:rsidR="006538FE">
        <w:rPr>
          <w:rFonts w:ascii="Times New Roman" w:hAnsi="Times New Roman" w:eastAsia="Arial" w:cs="Times New Roman"/>
          <w:spacing w:val="-2"/>
          <w:sz w:val="26"/>
          <w:szCs w:val="26"/>
          <w:lang w:val="vi"/>
        </w:rPr>
        <w:t>giáo dục đại học</w:t>
      </w:r>
      <w:r w:rsidRPr="00D144FB">
        <w:rPr>
          <w:rFonts w:ascii="Times New Roman" w:hAnsi="Times New Roman" w:eastAsia="Arial" w:cs="Times New Roman"/>
          <w:spacing w:val="-2"/>
          <w:sz w:val="26"/>
          <w:szCs w:val="26"/>
          <w:lang w:val="vi"/>
        </w:rPr>
        <w:t xml:space="preserve"> [</w:t>
      </w:r>
      <w:hyperlink r:id="rId834">
        <w:r w:rsidRPr="00D144FB">
          <w:rPr>
            <w:rStyle w:val="Hyperlink"/>
            <w:rFonts w:ascii="Times New Roman" w:hAnsi="Times New Roman" w:eastAsia="Times New Roman" w:cs="Times New Roman"/>
            <w:spacing w:val="-2"/>
            <w:sz w:val="26"/>
            <w:szCs w:val="26"/>
            <w:lang w:val="vi"/>
          </w:rPr>
          <w:t>H12.12.03.05</w:t>
        </w:r>
      </w:hyperlink>
      <w:r w:rsidRPr="00D144FB">
        <w:rPr>
          <w:rFonts w:ascii="Times New Roman" w:hAnsi="Times New Roman" w:eastAsia="Arial" w:cs="Times New Roman"/>
          <w:spacing w:val="-2"/>
          <w:sz w:val="26"/>
          <w:szCs w:val="26"/>
          <w:lang w:val="vi"/>
        </w:rPr>
        <w:t xml:space="preserve">]. </w:t>
      </w:r>
      <w:r w:rsidRPr="00D144FB" w:rsidR="0049762F">
        <w:rPr>
          <w:spacing w:val="-2"/>
        </w:rPr>
        <w:tab/>
      </w:r>
    </w:p>
    <w:p w:rsidRPr="003747FA" w:rsidR="0049762F" w:rsidP="008F1A16" w:rsidRDefault="2895591D" w14:paraId="4EFB5231" w14:textId="4DDB4E44">
      <w:pPr>
        <w:widowControl w:val="0"/>
        <w:suppressLineNumbers/>
        <w:spacing w:before="120" w:after="120" w:line="312" w:lineRule="auto"/>
        <w:ind w:firstLine="720"/>
        <w:jc w:val="both"/>
        <w:rPr>
          <w:rFonts w:ascii="Times New Roman" w:hAnsi="Times New Roman" w:cs="Times New Roman"/>
          <w:sz w:val="26"/>
          <w:szCs w:val="26"/>
          <w:lang w:val="vi"/>
        </w:rPr>
      </w:pPr>
      <w:r w:rsidRPr="003747FA">
        <w:rPr>
          <w:rFonts w:ascii="Times New Roman" w:hAnsi="Times New Roman" w:eastAsia="Arial" w:cs="Times New Roman"/>
          <w:sz w:val="26"/>
          <w:szCs w:val="26"/>
          <w:lang w:val="vi"/>
        </w:rPr>
        <w:t xml:space="preserve">Bên cạnh đó, </w:t>
      </w:r>
      <w:r w:rsidRPr="2895591D">
        <w:rPr>
          <w:rFonts w:ascii="Times New Roman" w:hAnsi="Times New Roman" w:eastAsia="Arial" w:cs="Times New Roman"/>
          <w:sz w:val="26"/>
          <w:szCs w:val="26"/>
        </w:rPr>
        <w:t xml:space="preserve">Trường Đại học Vinh đạt chất lượng 4 sao theo bộ tiêu chuẩn UPM </w:t>
      </w:r>
      <w:r w:rsidRPr="2895591D">
        <w:rPr>
          <w:rFonts w:ascii="Times New Roman" w:hAnsi="Times New Roman" w:eastAsia="Arial" w:cs="Times New Roman"/>
          <w:sz w:val="26"/>
          <w:szCs w:val="26"/>
        </w:rPr>
        <w:lastRenderedPageBreak/>
        <w:t>năm 202</w:t>
      </w:r>
      <w:r w:rsidRPr="003747FA">
        <w:rPr>
          <w:rFonts w:ascii="Times New Roman" w:hAnsi="Times New Roman" w:eastAsia="Arial" w:cs="Times New Roman"/>
          <w:sz w:val="26"/>
          <w:szCs w:val="26"/>
          <w:lang w:val="vi"/>
        </w:rPr>
        <w:t>0, Trường Sư phạm</w:t>
      </w:r>
      <w:r w:rsidRPr="00E119E6" w:rsidR="00907BA5">
        <w:rPr>
          <w:rFonts w:ascii="Times New Roman" w:hAnsi="Times New Roman" w:eastAsia="Arial" w:cs="Times New Roman"/>
          <w:sz w:val="26"/>
          <w:szCs w:val="26"/>
          <w:lang w:val="vi"/>
        </w:rPr>
        <w:t xml:space="preserve"> </w:t>
      </w:r>
      <w:r w:rsidRPr="003747FA">
        <w:rPr>
          <w:rFonts w:ascii="Times New Roman" w:hAnsi="Times New Roman" w:eastAsia="Arial" w:cs="Times New Roman"/>
          <w:sz w:val="26"/>
          <w:szCs w:val="26"/>
          <w:lang w:val="vi"/>
        </w:rPr>
        <w:t>- Trường Đ</w:t>
      </w:r>
      <w:r w:rsidRPr="00E119E6" w:rsidR="00907BA5">
        <w:rPr>
          <w:rFonts w:ascii="Times New Roman" w:hAnsi="Times New Roman" w:eastAsia="Arial" w:cs="Times New Roman"/>
          <w:sz w:val="26"/>
          <w:szCs w:val="26"/>
          <w:lang w:val="vi"/>
        </w:rPr>
        <w:t>ại học</w:t>
      </w:r>
      <w:r w:rsidRPr="003747FA">
        <w:rPr>
          <w:rFonts w:ascii="Times New Roman" w:hAnsi="Times New Roman" w:eastAsia="Arial" w:cs="Times New Roman"/>
          <w:sz w:val="26"/>
          <w:szCs w:val="26"/>
          <w:lang w:val="vi"/>
        </w:rPr>
        <w:t xml:space="preserve"> Vinh đạt chất lượng 5 sao</w:t>
      </w:r>
      <w:r w:rsidRPr="2895591D">
        <w:rPr>
          <w:rFonts w:ascii="Times New Roman" w:hAnsi="Times New Roman" w:eastAsia="Arial" w:cs="Times New Roman"/>
          <w:sz w:val="26"/>
          <w:szCs w:val="26"/>
        </w:rPr>
        <w:t xml:space="preserve"> theo bộ tiêu chuẩn UPM năm 202</w:t>
      </w:r>
      <w:r w:rsidRPr="003747FA">
        <w:rPr>
          <w:rFonts w:ascii="Times New Roman" w:hAnsi="Times New Roman" w:eastAsia="Arial" w:cs="Times New Roman"/>
          <w:sz w:val="26"/>
          <w:szCs w:val="26"/>
          <w:lang w:val="vi"/>
        </w:rPr>
        <w:t>2 và Trường Kinh tế - Trường Đại học Vinh đạt chất lượng 4 sao</w:t>
      </w:r>
      <w:r w:rsidRPr="2895591D">
        <w:rPr>
          <w:rFonts w:ascii="Times New Roman" w:hAnsi="Times New Roman" w:eastAsia="Arial" w:cs="Times New Roman"/>
          <w:sz w:val="26"/>
          <w:szCs w:val="26"/>
        </w:rPr>
        <w:t xml:space="preserve"> </w:t>
      </w:r>
      <w:r w:rsidRPr="003747FA">
        <w:rPr>
          <w:rFonts w:ascii="Times New Roman" w:hAnsi="Times New Roman" w:eastAsia="Arial" w:cs="Times New Roman"/>
          <w:sz w:val="26"/>
          <w:szCs w:val="26"/>
          <w:lang w:val="vi"/>
        </w:rPr>
        <w:t xml:space="preserve">Plus </w:t>
      </w:r>
      <w:r w:rsidRPr="2895591D">
        <w:rPr>
          <w:rFonts w:ascii="Times New Roman" w:hAnsi="Times New Roman" w:eastAsia="Arial" w:cs="Times New Roman"/>
          <w:sz w:val="26"/>
          <w:szCs w:val="26"/>
        </w:rPr>
        <w:t>theo bộ tiêu chuẩn UPM năm 202</w:t>
      </w:r>
      <w:r w:rsidRPr="003747FA">
        <w:rPr>
          <w:rFonts w:ascii="Times New Roman" w:hAnsi="Times New Roman" w:eastAsia="Arial" w:cs="Times New Roman"/>
          <w:sz w:val="26"/>
          <w:szCs w:val="26"/>
          <w:lang w:val="vi"/>
        </w:rPr>
        <w:t xml:space="preserve">2. Ngoài ra 2 </w:t>
      </w:r>
      <w:r w:rsidRPr="2895591D">
        <w:rPr>
          <w:rFonts w:ascii="Times New Roman" w:hAnsi="Times New Roman" w:eastAsia="Arial" w:cs="Times New Roman"/>
          <w:sz w:val="26"/>
          <w:szCs w:val="26"/>
        </w:rPr>
        <w:t>CTĐT của Trường là ngành Sư phạm Toán học đạt 5 sao và Quản trị Kinh doanh đạt 4 sao và theo tiêu chuẩn UPM năm 2021</w:t>
      </w:r>
      <w:r w:rsidRPr="003747FA">
        <w:rPr>
          <w:rFonts w:ascii="Times New Roman" w:hAnsi="Times New Roman" w:eastAsia="Arial" w:cs="Times New Roman"/>
          <w:sz w:val="26"/>
          <w:szCs w:val="26"/>
          <w:lang w:val="vi"/>
        </w:rPr>
        <w:t xml:space="preserve">. Kết quả đánh giá của UPM năm 2020 cho thấy những điểm yếu của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là: Nghiên cứu, đổi mới sáng tạo và quốc tế hóa. </w:t>
      </w:r>
      <w:r w:rsidRPr="2895591D">
        <w:rPr>
          <w:rFonts w:ascii="Times New Roman" w:hAnsi="Times New Roman" w:eastAsia="Arial" w:cs="Times New Roman"/>
          <w:sz w:val="26"/>
          <w:szCs w:val="26"/>
          <w:lang w:val="vi"/>
        </w:rPr>
        <w:t>[</w:t>
      </w:r>
      <w:hyperlink r:id="rId835">
        <w:r w:rsidRPr="2895591D">
          <w:rPr>
            <w:rStyle w:val="Hyperlink"/>
            <w:rFonts w:ascii="Times New Roman" w:hAnsi="Times New Roman" w:eastAsia="Times New Roman" w:cs="Times New Roman"/>
            <w:sz w:val="26"/>
            <w:szCs w:val="26"/>
            <w:lang w:val="vi"/>
          </w:rPr>
          <w:t>H12.12.03.06</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w:t>
      </w:r>
      <w:r w:rsidRPr="2895591D">
        <w:rPr>
          <w:rFonts w:ascii="Times New Roman" w:hAnsi="Times New Roman" w:eastAsia="Arial" w:cs="Times New Roman"/>
          <w:sz w:val="26"/>
          <w:szCs w:val="26"/>
          <w:lang w:val="vi"/>
        </w:rPr>
        <w:t xml:space="preserve"> [</w:t>
      </w:r>
      <w:hyperlink r:id="rId836">
        <w:r w:rsidRPr="2895591D">
          <w:rPr>
            <w:rStyle w:val="Hyperlink"/>
            <w:rFonts w:ascii="Times New Roman" w:hAnsi="Times New Roman" w:eastAsia="Times New Roman" w:cs="Times New Roman"/>
            <w:sz w:val="26"/>
            <w:szCs w:val="26"/>
            <w:lang w:val="vi"/>
          </w:rPr>
          <w:t>H12.12.03.07</w:t>
        </w:r>
      </w:hyperlink>
      <w:r w:rsidRPr="2895591D">
        <w:rPr>
          <w:rFonts w:ascii="Times New Roman" w:hAnsi="Times New Roman" w:eastAsia="Arial" w:cs="Times New Roman"/>
          <w:sz w:val="26"/>
          <w:szCs w:val="26"/>
          <w:lang w:val="vi"/>
        </w:rPr>
        <w:t>].</w:t>
      </w:r>
    </w:p>
    <w:p w:rsidRPr="003747FA" w:rsidR="0049762F" w:rsidP="008F1A16" w:rsidRDefault="0049762F" w14:paraId="1A8CF1C0" w14:textId="1935AC82">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003747FA">
        <w:rPr>
          <w:rFonts w:ascii="Times New Roman" w:hAnsi="Times New Roman" w:eastAsia="Arial" w:cs="Times New Roman"/>
          <w:sz w:val="26"/>
          <w:szCs w:val="26"/>
          <w:lang w:val="vi"/>
        </w:rPr>
        <w:t xml:space="preserve">Bên cạnh hoạt động so chuẩn,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cũng tiến hành các hoạt động đối sánh, bao gồm đối sánh trong nội bộ và đối sánh với các đối tác bên ngoài.</w:t>
      </w:r>
    </w:p>
    <w:p w:rsidRPr="0049762F" w:rsidR="0049762F" w:rsidP="008F1A16" w:rsidRDefault="2895591D" w14:paraId="2C232553" w14:textId="15B37E0B">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 xml:space="preserve">Đối sánh trong </w:t>
      </w:r>
      <w:r w:rsidRPr="003747FA">
        <w:rPr>
          <w:rFonts w:ascii="Times New Roman" w:hAnsi="Times New Roman" w:eastAsia="Arial" w:cs="Times New Roman"/>
          <w:i/>
          <w:iCs/>
          <w:sz w:val="26"/>
          <w:szCs w:val="26"/>
          <w:lang w:val="vi"/>
        </w:rPr>
        <w:t>Tuyển sinh</w:t>
      </w:r>
      <w:r w:rsidRPr="2895591D">
        <w:rPr>
          <w:rFonts w:ascii="Times New Roman" w:hAnsi="Times New Roman" w:eastAsia="Arial" w:cs="Times New Roman"/>
          <w:sz w:val="26"/>
          <w:szCs w:val="26"/>
          <w:lang w:val="vi"/>
        </w:rPr>
        <w:t xml:space="preserve">: Hàng năm, Phòng Đào tạo tổng kết tình hình </w:t>
      </w:r>
      <w:r w:rsidRPr="003747FA">
        <w:rPr>
          <w:rFonts w:ascii="Times New Roman" w:hAnsi="Times New Roman" w:eastAsia="Arial" w:cs="Times New Roman"/>
          <w:sz w:val="26"/>
          <w:szCs w:val="26"/>
          <w:lang w:val="vi"/>
        </w:rPr>
        <w:t>tuyển sinh</w:t>
      </w:r>
      <w:r w:rsidRPr="2895591D">
        <w:rPr>
          <w:rFonts w:ascii="Times New Roman" w:hAnsi="Times New Roman" w:eastAsia="Arial" w:cs="Times New Roman"/>
          <w:sz w:val="26"/>
          <w:szCs w:val="26"/>
          <w:lang w:val="vi"/>
        </w:rPr>
        <w:t xml:space="preserve"> năm học; </w:t>
      </w:r>
      <w:r w:rsidRPr="003747FA">
        <w:rPr>
          <w:rFonts w:ascii="Times New Roman" w:hAnsi="Times New Roman" w:eastAsia="Arial" w:cs="Times New Roman"/>
          <w:sz w:val="26"/>
          <w:szCs w:val="26"/>
          <w:lang w:val="vi"/>
        </w:rPr>
        <w:t>đ</w:t>
      </w:r>
      <w:r w:rsidRPr="2895591D">
        <w:rPr>
          <w:rFonts w:ascii="Times New Roman" w:hAnsi="Times New Roman" w:eastAsia="Arial" w:cs="Times New Roman"/>
          <w:sz w:val="26"/>
          <w:szCs w:val="26"/>
          <w:lang w:val="vi"/>
        </w:rPr>
        <w:t xml:space="preserve">ối sánh và phân tích các kết quả </w:t>
      </w:r>
      <w:r w:rsidRPr="003747FA">
        <w:rPr>
          <w:rFonts w:ascii="Times New Roman" w:hAnsi="Times New Roman" w:eastAsia="Arial" w:cs="Times New Roman"/>
          <w:sz w:val="26"/>
          <w:szCs w:val="26"/>
          <w:lang w:val="vi"/>
        </w:rPr>
        <w:t>tuyển sinh</w:t>
      </w:r>
      <w:r w:rsidRPr="2895591D">
        <w:rPr>
          <w:rFonts w:ascii="Times New Roman" w:hAnsi="Times New Roman" w:eastAsia="Arial" w:cs="Times New Roman"/>
          <w:sz w:val="26"/>
          <w:szCs w:val="26"/>
          <w:lang w:val="vi"/>
        </w:rPr>
        <w:t xml:space="preserve"> đạt được so với năm trước</w:t>
      </w:r>
      <w:r w:rsidRPr="003747FA">
        <w:rPr>
          <w:rFonts w:ascii="Times New Roman" w:hAnsi="Times New Roman" w:eastAsia="Arial" w:cs="Times New Roman"/>
          <w:sz w:val="26"/>
          <w:szCs w:val="26"/>
          <w:lang w:val="vi"/>
        </w:rPr>
        <w:t xml:space="preserve"> và với các đối tác tương đồng.</w:t>
      </w:r>
      <w:r w:rsidRPr="2895591D">
        <w:rPr>
          <w:rFonts w:ascii="Times New Roman" w:hAnsi="Times New Roman" w:eastAsia="Arial" w:cs="Times New Roman"/>
          <w:sz w:val="26"/>
          <w:szCs w:val="26"/>
          <w:lang w:val="vi"/>
        </w:rPr>
        <w:t xml:space="preserve"> Dựa trên kết quả việc làm của </w:t>
      </w:r>
      <w:r w:rsidRPr="00E119E6" w:rsidR="00DA2FD7">
        <w:rPr>
          <w:rFonts w:ascii="Times New Roman" w:hAnsi="Times New Roman" w:eastAsia="Arial" w:cs="Times New Roman"/>
          <w:sz w:val="26"/>
          <w:szCs w:val="26"/>
          <w:lang w:val="vi"/>
        </w:rPr>
        <w:t xml:space="preserve">sinh viên </w:t>
      </w:r>
      <w:r w:rsidRPr="2895591D">
        <w:rPr>
          <w:rFonts w:ascii="Times New Roman" w:hAnsi="Times New Roman" w:eastAsia="Arial" w:cs="Times New Roman"/>
          <w:sz w:val="26"/>
          <w:szCs w:val="26"/>
          <w:lang w:val="vi"/>
        </w:rPr>
        <w:t xml:space="preserve">tốt nghiệp, </w:t>
      </w:r>
      <w:r w:rsidRPr="003747FA">
        <w:rPr>
          <w:rFonts w:ascii="Times New Roman" w:hAnsi="Times New Roman" w:eastAsia="Arial" w:cs="Times New Roman"/>
          <w:sz w:val="26"/>
          <w:szCs w:val="26"/>
          <w:lang w:val="vi"/>
        </w:rPr>
        <w:t>Trường</w:t>
      </w:r>
      <w:r w:rsidRPr="2895591D">
        <w:rPr>
          <w:rFonts w:ascii="Times New Roman" w:hAnsi="Times New Roman" w:eastAsia="Arial" w:cs="Times New Roman"/>
          <w:sz w:val="26"/>
          <w:szCs w:val="26"/>
          <w:lang w:val="vi"/>
        </w:rPr>
        <w:t xml:space="preserve"> điều chỉnh, cải tiến, cập nhật chính sách và xây dựng kế hoạch </w:t>
      </w:r>
      <w:r w:rsidRPr="00E119E6" w:rsidR="00DA2FD7">
        <w:rPr>
          <w:rFonts w:ascii="Times New Roman" w:hAnsi="Times New Roman" w:eastAsia="Arial" w:cs="Times New Roman"/>
          <w:sz w:val="26"/>
          <w:szCs w:val="26"/>
          <w:lang w:val="vi"/>
        </w:rPr>
        <w:t>tuyển sinh</w:t>
      </w:r>
      <w:r w:rsidRPr="2895591D">
        <w:rPr>
          <w:rFonts w:ascii="Times New Roman" w:hAnsi="Times New Roman" w:eastAsia="Arial" w:cs="Times New Roman"/>
          <w:sz w:val="26"/>
          <w:szCs w:val="26"/>
          <w:lang w:val="vi"/>
        </w:rPr>
        <w:t xml:space="preserve"> hàng năm cho phù hợp, điều chỉnh đề án tuyển sinh</w:t>
      </w:r>
      <w:r w:rsidR="00AF0CB7">
        <w:rPr>
          <w:rFonts w:ascii="Times New Roman" w:hAnsi="Times New Roman" w:eastAsia="Arial" w:cs="Times New Roman"/>
          <w:sz w:val="26"/>
          <w:szCs w:val="26"/>
          <w:lang w:val="vi"/>
        </w:rPr>
        <w:t>...</w:t>
      </w:r>
      <w:r w:rsidRPr="2895591D">
        <w:rPr>
          <w:rFonts w:ascii="Times New Roman" w:hAnsi="Times New Roman" w:eastAsia="Arial" w:cs="Times New Roman"/>
          <w:sz w:val="26"/>
          <w:szCs w:val="26"/>
          <w:lang w:val="vi"/>
        </w:rPr>
        <w:t xml:space="preserve"> nhằm duy trì số lượng đầu vào ít nhất là bằng hoặc tăng lên so với năm trước </w:t>
      </w:r>
      <w:r w:rsidRPr="2895591D">
        <w:rPr>
          <w:rFonts w:ascii="Times New Roman" w:hAnsi="Times New Roman" w:eastAsia="Times New Roman" w:cs="Times New Roman"/>
          <w:sz w:val="26"/>
          <w:szCs w:val="26"/>
          <w:lang w:val="vi"/>
        </w:rPr>
        <w:t>[</w:t>
      </w:r>
      <w:hyperlink r:id="rId837">
        <w:r w:rsidRPr="2895591D">
          <w:rPr>
            <w:rStyle w:val="Hyperlink"/>
            <w:rFonts w:ascii="Times New Roman" w:hAnsi="Times New Roman" w:eastAsia="Times New Roman" w:cs="Times New Roman"/>
            <w:sz w:val="26"/>
            <w:szCs w:val="26"/>
            <w:lang w:val="vi"/>
          </w:rPr>
          <w:t>H12.12.03.08</w:t>
        </w:r>
      </w:hyperlink>
      <w:r w:rsidRPr="2895591D">
        <w:rPr>
          <w:rFonts w:ascii="Times New Roman" w:hAnsi="Times New Roman" w:eastAsia="Times New Roman" w:cs="Times New Roman"/>
          <w:sz w:val="26"/>
          <w:szCs w:val="26"/>
          <w:lang w:val="vi"/>
        </w:rPr>
        <w:t>].</w:t>
      </w:r>
    </w:p>
    <w:p w:rsidRPr="003747FA" w:rsidR="0049762F" w:rsidP="008F1A16" w:rsidRDefault="2895591D" w14:paraId="5B5B9B12" w14:textId="2F00713F">
      <w:pPr>
        <w:widowControl w:val="0"/>
        <w:suppressLineNumbers/>
        <w:spacing w:before="120" w:after="120" w:line="312" w:lineRule="auto"/>
        <w:ind w:firstLine="720"/>
        <w:jc w:val="both"/>
        <w:rPr>
          <w:rFonts w:ascii="Times New Roman" w:hAnsi="Times New Roman" w:eastAsia="Arial" w:cs="Times New Roman"/>
          <w:sz w:val="26"/>
          <w:szCs w:val="26"/>
        </w:rPr>
      </w:pPr>
      <w:r w:rsidRPr="2895591D">
        <w:rPr>
          <w:rFonts w:ascii="Times New Roman" w:hAnsi="Times New Roman" w:eastAsia="Arial" w:cs="Times New Roman"/>
          <w:i/>
          <w:iCs/>
          <w:sz w:val="26"/>
          <w:szCs w:val="26"/>
          <w:lang w:val="vi"/>
        </w:rPr>
        <w:t xml:space="preserve">    Đối sánh </w:t>
      </w:r>
      <w:r w:rsidR="0044166E">
        <w:rPr>
          <w:rFonts w:ascii="Times New Roman" w:hAnsi="Times New Roman" w:eastAsia="Arial" w:cs="Times New Roman"/>
          <w:i/>
          <w:iCs/>
          <w:sz w:val="26"/>
          <w:szCs w:val="26"/>
          <w:lang w:val="vi"/>
        </w:rPr>
        <w:t>CTĐT</w:t>
      </w:r>
      <w:r w:rsidRPr="003747FA">
        <w:rPr>
          <w:rFonts w:ascii="Times New Roman" w:hAnsi="Times New Roman" w:eastAsia="Arial" w:cs="Times New Roman"/>
          <w:i/>
          <w:iCs/>
          <w:sz w:val="26"/>
          <w:szCs w:val="26"/>
          <w:lang w:val="vi"/>
        </w:rPr>
        <w:t>:</w:t>
      </w:r>
      <w:r w:rsidRPr="2895591D">
        <w:rPr>
          <w:rFonts w:ascii="Times New Roman" w:hAnsi="Times New Roman" w:eastAsia="Arial" w:cs="Times New Roman"/>
          <w:sz w:val="26"/>
          <w:szCs w:val="26"/>
          <w:lang w:val="vi"/>
        </w:rPr>
        <w:t xml:space="preserve"> </w:t>
      </w:r>
      <w:r w:rsidRPr="003747FA">
        <w:rPr>
          <w:rFonts w:ascii="Times New Roman" w:hAnsi="Times New Roman" w:eastAsia="Arial" w:cs="Times New Roman"/>
          <w:sz w:val="26"/>
          <w:szCs w:val="26"/>
          <w:lang w:val="vi"/>
        </w:rPr>
        <w:t xml:space="preserve">Trường thực hiện đối sánh với CTĐT </w:t>
      </w:r>
      <w:r w:rsidRPr="2895591D">
        <w:rPr>
          <w:rFonts w:ascii="Times New Roman" w:hAnsi="Times New Roman" w:eastAsia="Arial" w:cs="Times New Roman"/>
          <w:sz w:val="26"/>
          <w:szCs w:val="26"/>
          <w:lang w:val="vi"/>
        </w:rPr>
        <w:t>của một số trường trong nước và quốc tế khi xây dựng</w:t>
      </w:r>
      <w:r w:rsidRPr="003747FA">
        <w:rPr>
          <w:rFonts w:ascii="Times New Roman" w:hAnsi="Times New Roman" w:eastAsia="Arial" w:cs="Times New Roman"/>
          <w:sz w:val="26"/>
          <w:szCs w:val="26"/>
          <w:lang w:val="vi"/>
        </w:rPr>
        <w:t>, rà soát, điều chỉnh</w:t>
      </w:r>
      <w:r w:rsidRPr="2895591D">
        <w:rPr>
          <w:rFonts w:ascii="Times New Roman" w:hAnsi="Times New Roman" w:eastAsia="Arial" w:cs="Times New Roman"/>
          <w:sz w:val="26"/>
          <w:szCs w:val="26"/>
          <w:lang w:val="vi"/>
        </w:rPr>
        <w:t xml:space="preserve"> CTĐT</w:t>
      </w:r>
      <w:r w:rsidRPr="003747FA">
        <w:rPr>
          <w:rFonts w:ascii="Times New Roman" w:hAnsi="Times New Roman" w:eastAsia="Arial" w:cs="Times New Roman"/>
          <w:sz w:val="26"/>
          <w:szCs w:val="26"/>
          <w:lang w:val="vi"/>
        </w:rPr>
        <w:t xml:space="preserve">. </w:t>
      </w:r>
      <w:r w:rsidRPr="2895591D">
        <w:rPr>
          <w:rFonts w:ascii="Times New Roman" w:hAnsi="Times New Roman" w:eastAsia="Arial" w:cs="Times New Roman"/>
          <w:sz w:val="26"/>
          <w:szCs w:val="26"/>
          <w:lang w:val="vi"/>
        </w:rPr>
        <w:t xml:space="preserve">Khi đối sánh, các Khoa căn cứ một số tiêu chí: CTĐT được lựa chọn đã được KĐCL của một trường có uy tín trong nước hay quốc tế; </w:t>
      </w:r>
      <w:r w:rsidRPr="003747FA">
        <w:rPr>
          <w:rFonts w:ascii="Times New Roman" w:hAnsi="Times New Roman" w:eastAsia="Arial" w:cs="Times New Roman"/>
          <w:sz w:val="26"/>
          <w:szCs w:val="26"/>
          <w:lang w:val="vi"/>
        </w:rPr>
        <w:t>c</w:t>
      </w:r>
      <w:r w:rsidRPr="2895591D">
        <w:rPr>
          <w:rFonts w:ascii="Times New Roman" w:hAnsi="Times New Roman" w:eastAsia="Arial" w:cs="Times New Roman"/>
          <w:sz w:val="26"/>
          <w:szCs w:val="26"/>
          <w:lang w:val="vi"/>
        </w:rPr>
        <w:t xml:space="preserve">ùng/tương đương với ngành đào tạo mà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muốn mở; </w:t>
      </w:r>
      <w:r w:rsidRPr="003747FA">
        <w:rPr>
          <w:rFonts w:ascii="Times New Roman" w:hAnsi="Times New Roman" w:eastAsia="Arial" w:cs="Times New Roman"/>
          <w:sz w:val="26"/>
          <w:szCs w:val="26"/>
          <w:lang w:val="vi"/>
        </w:rPr>
        <w:t>c</w:t>
      </w:r>
      <w:r w:rsidRPr="2895591D">
        <w:rPr>
          <w:rFonts w:ascii="Times New Roman" w:hAnsi="Times New Roman" w:eastAsia="Arial" w:cs="Times New Roman"/>
          <w:sz w:val="26"/>
          <w:szCs w:val="26"/>
          <w:lang w:val="vi"/>
        </w:rPr>
        <w:t xml:space="preserve">ó những điểm tương đồng trong CTĐT của 2 bên về mục tiêu, CĐR, thời gian đào tạo, khối lượng kiến thức toàn khóa, đối tượng </w:t>
      </w:r>
      <w:r w:rsidRPr="003747FA">
        <w:rPr>
          <w:rFonts w:ascii="Times New Roman" w:hAnsi="Times New Roman" w:eastAsia="Arial" w:cs="Times New Roman"/>
          <w:sz w:val="26"/>
          <w:szCs w:val="26"/>
          <w:lang w:val="vi"/>
        </w:rPr>
        <w:t>tuyển sinh</w:t>
      </w:r>
      <w:r w:rsidRPr="2895591D">
        <w:rPr>
          <w:rFonts w:ascii="Times New Roman" w:hAnsi="Times New Roman" w:eastAsia="Arial" w:cs="Times New Roman"/>
          <w:sz w:val="26"/>
          <w:szCs w:val="26"/>
          <w:lang w:val="vi"/>
        </w:rPr>
        <w:t>, quy trình đào tạo, điều kiện tốt nghiệp</w:t>
      </w:r>
      <w:r w:rsidRPr="003747FA">
        <w:rPr>
          <w:rFonts w:ascii="Times New Roman" w:hAnsi="Times New Roman" w:eastAsia="Times New Roman" w:cs="Times New Roman"/>
          <w:sz w:val="26"/>
          <w:szCs w:val="26"/>
          <w:lang w:val="vi" w:eastAsia="zh-CN"/>
        </w:rPr>
        <w:t xml:space="preserve"> </w:t>
      </w:r>
      <w:r w:rsidRPr="2895591D">
        <w:rPr>
          <w:rFonts w:ascii="Times New Roman" w:hAnsi="Times New Roman" w:eastAsia="Arial" w:cs="Times New Roman"/>
          <w:sz w:val="26"/>
          <w:szCs w:val="26"/>
          <w:lang w:val="vi"/>
        </w:rPr>
        <w:t>[</w:t>
      </w:r>
      <w:hyperlink r:id="rId838">
        <w:r w:rsidRPr="2895591D">
          <w:rPr>
            <w:rStyle w:val="Hyperlink"/>
            <w:rFonts w:ascii="Times New Roman" w:hAnsi="Times New Roman" w:eastAsia="Times New Roman" w:cs="Times New Roman"/>
            <w:sz w:val="26"/>
            <w:szCs w:val="26"/>
            <w:lang w:val="vi"/>
          </w:rPr>
          <w:t>H12.12.03.09</w:t>
        </w:r>
      </w:hyperlink>
      <w:r w:rsidRPr="2895591D">
        <w:rPr>
          <w:rFonts w:ascii="Times New Roman" w:hAnsi="Times New Roman" w:eastAsia="Arial" w:cs="Times New Roman"/>
          <w:sz w:val="26"/>
          <w:szCs w:val="26"/>
          <w:lang w:val="vi"/>
        </w:rPr>
        <w:t>].</w:t>
      </w:r>
      <w:r w:rsidRPr="003747FA">
        <w:rPr>
          <w:rFonts w:ascii="Times New Roman" w:hAnsi="Times New Roman" w:eastAsia="Arial" w:cs="Times New Roman"/>
          <w:sz w:val="26"/>
          <w:szCs w:val="26"/>
          <w:lang w:val="vi"/>
        </w:rPr>
        <w:t xml:space="preserve"> </w:t>
      </w:r>
      <w:r w:rsidRPr="2895591D">
        <w:rPr>
          <w:rFonts w:ascii="Times New Roman" w:hAnsi="Times New Roman" w:cs="Times New Roman"/>
          <w:sz w:val="26"/>
          <w:szCs w:val="26"/>
        </w:rPr>
        <w:t xml:space="preserve">Trong năm 2021, các ngành đào tạo đã tự đánh giá dựa vào 12 tiêu chuẩn CDIO để xác định biện pháp điều chỉnh các chính sách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cho CTĐT. Theo đó, Tiêu chuẩn 9 về nâng cao năng lực giảng viên và Tiêu chuẩn 10 về nâng cao năng lực giảng dạy của giảng viên đã đạt 3,10 và 3,12/5,0 điểm và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đặt mục tiêu đạt 4,0/5,0 điểm vào cuối năm 2022 với nhiệm vụ trọng tâm là nâng cao năng lực dạy học và đánh giá theo </w:t>
      </w:r>
      <w:r w:rsidR="0044166E">
        <w:rPr>
          <w:rFonts w:ascii="Times New Roman" w:hAnsi="Times New Roman" w:cs="Times New Roman"/>
          <w:sz w:val="26"/>
          <w:szCs w:val="26"/>
        </w:rPr>
        <w:t>CĐR</w:t>
      </w:r>
      <w:r w:rsidRPr="2895591D">
        <w:rPr>
          <w:rFonts w:ascii="Times New Roman" w:hAnsi="Times New Roman" w:cs="Times New Roman"/>
          <w:sz w:val="26"/>
          <w:szCs w:val="26"/>
        </w:rPr>
        <w:t>, lấy người học làm trung tâm</w:t>
      </w:r>
      <w:r w:rsidRPr="003747FA">
        <w:rPr>
          <w:rFonts w:ascii="Times New Roman" w:hAnsi="Times New Roman" w:cs="Times New Roman"/>
          <w:sz w:val="26"/>
          <w:szCs w:val="26"/>
        </w:rPr>
        <w:t xml:space="preserve"> </w:t>
      </w:r>
      <w:r w:rsidRPr="2895591D">
        <w:rPr>
          <w:rFonts w:ascii="Times New Roman" w:hAnsi="Times New Roman" w:eastAsia="Arial" w:cs="Times New Roman"/>
          <w:sz w:val="26"/>
          <w:szCs w:val="26"/>
          <w:lang w:val="vi"/>
        </w:rPr>
        <w:t>[</w:t>
      </w:r>
      <w:hyperlink r:id="rId839">
        <w:r w:rsidRPr="2895591D">
          <w:rPr>
            <w:rStyle w:val="Hyperlink"/>
            <w:rFonts w:ascii="Times New Roman" w:hAnsi="Times New Roman" w:eastAsia="Times New Roman" w:cs="Times New Roman"/>
            <w:sz w:val="26"/>
            <w:szCs w:val="26"/>
            <w:lang w:val="vi"/>
          </w:rPr>
          <w:t>H12.12.03.10</w:t>
        </w:r>
      </w:hyperlink>
      <w:r w:rsidRPr="2895591D">
        <w:rPr>
          <w:rFonts w:ascii="Times New Roman" w:hAnsi="Times New Roman" w:eastAsia="Arial" w:cs="Times New Roman"/>
          <w:sz w:val="26"/>
          <w:szCs w:val="26"/>
          <w:lang w:val="vi"/>
        </w:rPr>
        <w:t>]</w:t>
      </w:r>
    </w:p>
    <w:p w:rsidRPr="0049762F" w:rsidR="0049762F" w:rsidP="008F1A16" w:rsidRDefault="2895591D" w14:paraId="6458EB09" w14:textId="47C1B1BF">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 xml:space="preserve">Đối sánh với </w:t>
      </w:r>
      <w:r w:rsidR="0044166E">
        <w:rPr>
          <w:rFonts w:ascii="Times New Roman" w:hAnsi="Times New Roman" w:eastAsia="Arial" w:cs="Times New Roman"/>
          <w:i/>
          <w:iCs/>
          <w:sz w:val="26"/>
          <w:szCs w:val="26"/>
        </w:rPr>
        <w:t>CĐR</w:t>
      </w:r>
      <w:r w:rsidRPr="2895591D">
        <w:rPr>
          <w:rFonts w:ascii="Times New Roman" w:hAnsi="Times New Roman" w:eastAsia="Arial" w:cs="Times New Roman"/>
          <w:sz w:val="26"/>
          <w:szCs w:val="26"/>
          <w:lang w:val="vi"/>
        </w:rPr>
        <w:t xml:space="preserve">: Hàng năm, </w:t>
      </w:r>
      <w:r w:rsidRPr="003747FA">
        <w:rPr>
          <w:rFonts w:ascii="Times New Roman" w:hAnsi="Times New Roman" w:eastAsia="Arial" w:cs="Times New Roman"/>
          <w:sz w:val="26"/>
          <w:szCs w:val="26"/>
        </w:rPr>
        <w:t>Trường</w:t>
      </w:r>
      <w:r w:rsidRPr="2895591D">
        <w:rPr>
          <w:rFonts w:ascii="Times New Roman" w:hAnsi="Times New Roman" w:eastAsia="Arial" w:cs="Times New Roman"/>
          <w:sz w:val="26"/>
          <w:szCs w:val="26"/>
          <w:lang w:val="vi"/>
        </w:rPr>
        <w:t xml:space="preserve"> tiến hành lập bảng tổng hợp các chỉ số về tỷ lệ </w:t>
      </w:r>
      <w:r w:rsidRPr="00E119E6" w:rsidR="00DA2FD7">
        <w:rPr>
          <w:rFonts w:ascii="Times New Roman" w:hAnsi="Times New Roman" w:eastAsia="Arial" w:cs="Times New Roman"/>
          <w:sz w:val="26"/>
          <w:szCs w:val="26"/>
        </w:rPr>
        <w:t xml:space="preserve">sinh viên </w:t>
      </w:r>
      <w:r w:rsidRPr="2895591D">
        <w:rPr>
          <w:rFonts w:ascii="Times New Roman" w:hAnsi="Times New Roman" w:eastAsia="Arial" w:cs="Times New Roman"/>
          <w:sz w:val="26"/>
          <w:szCs w:val="26"/>
          <w:lang w:val="vi"/>
        </w:rPr>
        <w:t xml:space="preserve">lên lớp/thôi học, tốt nghiệp hàng năm; </w:t>
      </w:r>
      <w:r w:rsidRPr="003747FA">
        <w:rPr>
          <w:rFonts w:ascii="Times New Roman" w:hAnsi="Times New Roman" w:eastAsia="Arial" w:cs="Times New Roman"/>
          <w:sz w:val="26"/>
          <w:szCs w:val="26"/>
        </w:rPr>
        <w:t>t</w:t>
      </w:r>
      <w:r w:rsidRPr="2895591D">
        <w:rPr>
          <w:rFonts w:ascii="Times New Roman" w:hAnsi="Times New Roman" w:eastAsia="Arial" w:cs="Times New Roman"/>
          <w:sz w:val="26"/>
          <w:szCs w:val="26"/>
          <w:lang w:val="vi"/>
        </w:rPr>
        <w:t xml:space="preserve">hời gian tốt nghiệp trung bình; </w:t>
      </w:r>
      <w:r w:rsidRPr="003747FA">
        <w:rPr>
          <w:rFonts w:ascii="Times New Roman" w:hAnsi="Times New Roman" w:eastAsia="Arial" w:cs="Times New Roman"/>
          <w:sz w:val="26"/>
          <w:szCs w:val="26"/>
        </w:rPr>
        <w:t>t</w:t>
      </w:r>
      <w:r w:rsidRPr="2895591D">
        <w:rPr>
          <w:rFonts w:ascii="Times New Roman" w:hAnsi="Times New Roman" w:eastAsia="Arial" w:cs="Times New Roman"/>
          <w:sz w:val="26"/>
          <w:szCs w:val="26"/>
          <w:lang w:val="vi"/>
        </w:rPr>
        <w:t xml:space="preserve">ỷ lệ </w:t>
      </w:r>
      <w:r w:rsidRPr="00E119E6" w:rsidR="00DA2FD7">
        <w:rPr>
          <w:rFonts w:ascii="Times New Roman" w:hAnsi="Times New Roman" w:eastAsia="Arial" w:cs="Times New Roman"/>
          <w:sz w:val="26"/>
          <w:szCs w:val="26"/>
        </w:rPr>
        <w:t>sinh viên</w:t>
      </w:r>
      <w:r w:rsidRPr="2895591D">
        <w:rPr>
          <w:rFonts w:ascii="Times New Roman" w:hAnsi="Times New Roman" w:eastAsia="Arial" w:cs="Times New Roman"/>
          <w:sz w:val="26"/>
          <w:szCs w:val="26"/>
          <w:lang w:val="vi"/>
        </w:rPr>
        <w:t xml:space="preserve"> có việc làm sau khi tốt nghiệp, kèm với báo cáo phân tích tình hình gửi B</w:t>
      </w:r>
      <w:r w:rsidRPr="00E119E6" w:rsidR="00DA2FD7">
        <w:rPr>
          <w:rFonts w:ascii="Times New Roman" w:hAnsi="Times New Roman" w:eastAsia="Arial" w:cs="Times New Roman"/>
          <w:sz w:val="26"/>
          <w:szCs w:val="26"/>
        </w:rPr>
        <w:t>an Giám hiệu</w:t>
      </w:r>
      <w:r w:rsidRPr="2895591D">
        <w:rPr>
          <w:rFonts w:ascii="Times New Roman" w:hAnsi="Times New Roman" w:eastAsia="Times New Roman" w:cs="Times New Roman"/>
          <w:sz w:val="26"/>
          <w:szCs w:val="26"/>
          <w:lang w:val="vi"/>
        </w:rPr>
        <w:t xml:space="preserve"> [</w:t>
      </w:r>
      <w:hyperlink r:id="rId840">
        <w:r w:rsidRPr="2895591D">
          <w:rPr>
            <w:rStyle w:val="Hyperlink"/>
            <w:rFonts w:ascii="Times New Roman" w:hAnsi="Times New Roman" w:eastAsia="Times New Roman" w:cs="Times New Roman"/>
            <w:sz w:val="26"/>
            <w:szCs w:val="26"/>
            <w:lang w:val="vi"/>
          </w:rPr>
          <w:t>H12.12.03.11</w:t>
        </w:r>
      </w:hyperlink>
      <w:r w:rsidRPr="2895591D">
        <w:rPr>
          <w:rFonts w:ascii="Times New Roman" w:hAnsi="Times New Roman" w:eastAsia="Times New Roman" w:cs="Times New Roman"/>
          <w:sz w:val="26"/>
          <w:szCs w:val="26"/>
          <w:lang w:val="vi"/>
        </w:rPr>
        <w:t>].</w:t>
      </w:r>
      <w:r w:rsidRPr="2895591D">
        <w:rPr>
          <w:rFonts w:ascii="Times New Roman" w:hAnsi="Times New Roman" w:eastAsia="Arial" w:cs="Times New Roman"/>
          <w:sz w:val="26"/>
          <w:szCs w:val="26"/>
          <w:lang w:val="vi"/>
        </w:rPr>
        <w:t xml:space="preserve"> Qua các kết quả đối sánh,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đã có nhiều biện pháp khác nhau nhằm cải tiến chất lượng đầu ra, cải tiến tỷ lệ việc làm </w:t>
      </w:r>
      <w:r w:rsidRPr="00E119E6" w:rsidR="00DA2FD7">
        <w:rPr>
          <w:rFonts w:ascii="Times New Roman" w:hAnsi="Times New Roman" w:eastAsia="Arial" w:cs="Times New Roman"/>
          <w:sz w:val="26"/>
          <w:szCs w:val="26"/>
          <w:lang w:val="vi"/>
        </w:rPr>
        <w:t xml:space="preserve">sinh viên </w:t>
      </w:r>
      <w:r w:rsidRPr="2895591D">
        <w:rPr>
          <w:rFonts w:ascii="Times New Roman" w:hAnsi="Times New Roman" w:eastAsia="Arial" w:cs="Times New Roman"/>
          <w:sz w:val="26"/>
          <w:szCs w:val="26"/>
          <w:lang w:val="vi"/>
        </w:rPr>
        <w:t>sau khi ra trường</w:t>
      </w:r>
      <w:r w:rsidRPr="003747FA">
        <w:rPr>
          <w:rFonts w:ascii="Times New Roman" w:hAnsi="Times New Roman" w:eastAsia="Arial" w:cs="Times New Roman"/>
          <w:sz w:val="26"/>
          <w:szCs w:val="26"/>
          <w:lang w:val="vi"/>
        </w:rPr>
        <w:t xml:space="preserve"> như nâng cao hiệu quả công tác cố vấn học tập, đổi mới, cải tiến CTĐT</w:t>
      </w:r>
      <w:r w:rsidRPr="2895591D">
        <w:rPr>
          <w:rFonts w:ascii="Times New Roman" w:hAnsi="Times New Roman" w:eastAsia="Arial" w:cs="Times New Roman"/>
          <w:sz w:val="26"/>
          <w:szCs w:val="26"/>
          <w:lang w:val="vi"/>
        </w:rPr>
        <w:t>.</w:t>
      </w:r>
    </w:p>
    <w:p w:rsidRPr="0049762F" w:rsidR="0049762F" w:rsidP="008F1A16" w:rsidRDefault="2895591D" w14:paraId="423DAEE2" w14:textId="7854B912">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Đối sánh mức độ hài lòng của các bên liên quan</w:t>
      </w:r>
      <w:r w:rsidRPr="2895591D">
        <w:rPr>
          <w:rFonts w:ascii="Times New Roman" w:hAnsi="Times New Roman" w:eastAsia="Arial" w:cs="Times New Roman"/>
          <w:sz w:val="26"/>
          <w:szCs w:val="26"/>
          <w:lang w:val="vi"/>
        </w:rPr>
        <w:t xml:space="preserve">: Sau khi tiến hành khảo sát ý kiến các bên liên quan về mức độ hài lòng về chất lượng giảng dạy của </w:t>
      </w:r>
      <w:r w:rsidRPr="00E119E6" w:rsidR="00DA2FD7">
        <w:rPr>
          <w:rFonts w:ascii="Times New Roman" w:hAnsi="Times New Roman" w:eastAsia="Arial" w:cs="Times New Roman"/>
          <w:sz w:val="26"/>
          <w:szCs w:val="26"/>
          <w:lang w:val="vi"/>
        </w:rPr>
        <w:t>giảng viên</w:t>
      </w:r>
      <w:r w:rsidRPr="2895591D">
        <w:rPr>
          <w:rFonts w:ascii="Times New Roman" w:hAnsi="Times New Roman" w:eastAsia="Arial" w:cs="Times New Roman"/>
          <w:sz w:val="26"/>
          <w:szCs w:val="26"/>
          <w:lang w:val="vi"/>
        </w:rPr>
        <w:t xml:space="preserve">, về CTĐT và CĐR, về chất lượng dịch vụ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và về chất lượng của đội ngũ nhân viên hỗ trợ</w:t>
      </w:r>
      <w:r w:rsidRPr="003747FA">
        <w:rPr>
          <w:rFonts w:ascii="Times New Roman" w:hAnsi="Times New Roman" w:eastAsia="Arial" w:cs="Times New Roman"/>
          <w:sz w:val="26"/>
          <w:szCs w:val="26"/>
          <w:lang w:val="vi"/>
        </w:rPr>
        <w:t xml:space="preserve">; </w:t>
      </w:r>
      <w:r w:rsidR="005125A7">
        <w:rPr>
          <w:rFonts w:ascii="Times New Roman" w:hAnsi="Times New Roman" w:eastAsia="Arial" w:cs="Times New Roman"/>
          <w:sz w:val="26"/>
          <w:szCs w:val="26"/>
          <w:lang w:val="vi"/>
        </w:rPr>
        <w:t>Nhà trường</w:t>
      </w:r>
      <w:r w:rsidRPr="003747FA">
        <w:rPr>
          <w:rFonts w:ascii="Times New Roman" w:hAnsi="Times New Roman" w:eastAsia="Arial" w:cs="Times New Roman"/>
          <w:sz w:val="26"/>
          <w:szCs w:val="26"/>
          <w:lang w:val="vi"/>
        </w:rPr>
        <w:t xml:space="preserve"> gửi báo cáo cho</w:t>
      </w:r>
      <w:r w:rsidRPr="2895591D">
        <w:rPr>
          <w:rFonts w:ascii="Times New Roman" w:hAnsi="Times New Roman" w:eastAsia="Arial" w:cs="Times New Roman"/>
          <w:sz w:val="26"/>
          <w:szCs w:val="26"/>
          <w:lang w:val="vi"/>
        </w:rPr>
        <w:t xml:space="preserve"> tất cả các đơn vị trong Trường. Các đơn vị sẽ lập một báo cáo </w:t>
      </w:r>
      <w:r w:rsidRPr="2895591D">
        <w:rPr>
          <w:rFonts w:ascii="Times New Roman" w:hAnsi="Times New Roman" w:eastAsia="Arial" w:cs="Times New Roman"/>
          <w:sz w:val="26"/>
          <w:szCs w:val="26"/>
          <w:lang w:val="vi"/>
        </w:rPr>
        <w:lastRenderedPageBreak/>
        <w:t>về việc sử dụng các kết quả khảo sát cho việc xây dựng kế hoạch, có các hoạt động cải tiến để nâng cao chất lượng các hoạt động của đơn vị mình [</w:t>
      </w:r>
      <w:hyperlink r:id="rId841">
        <w:r w:rsidRPr="2895591D">
          <w:rPr>
            <w:rStyle w:val="Hyperlink"/>
            <w:rFonts w:ascii="Times New Roman" w:hAnsi="Times New Roman" w:eastAsia="Times New Roman" w:cs="Times New Roman"/>
            <w:sz w:val="26"/>
            <w:szCs w:val="26"/>
            <w:lang w:val="vi"/>
          </w:rPr>
          <w:t>H12.12.03.12</w:t>
        </w:r>
      </w:hyperlink>
      <w:r w:rsidRPr="2895591D">
        <w:rPr>
          <w:rFonts w:ascii="Times New Roman" w:hAnsi="Times New Roman" w:eastAsia="Arial" w:cs="Times New Roman"/>
          <w:sz w:val="26"/>
          <w:szCs w:val="26"/>
          <w:lang w:val="vi"/>
        </w:rPr>
        <w:t>].</w:t>
      </w:r>
    </w:p>
    <w:p w:rsidRPr="0049762F" w:rsidR="0049762F" w:rsidP="008F1A16" w:rsidRDefault="2895591D" w14:paraId="536ADC2F" w14:textId="514F422F">
      <w:pPr>
        <w:widowControl w:val="0"/>
        <w:suppressLineNumbers/>
        <w:spacing w:before="120" w:after="120" w:line="312" w:lineRule="auto"/>
        <w:ind w:firstLine="720"/>
        <w:jc w:val="both"/>
        <w:rPr>
          <w:rFonts w:ascii="Times New Roman" w:hAnsi="Times New Roman" w:eastAsia="Arial" w:cs="Times New Roman"/>
          <w:sz w:val="26"/>
          <w:szCs w:val="26"/>
          <w:lang w:val="vi"/>
        </w:rPr>
      </w:pPr>
      <w:r w:rsidRPr="2895591D">
        <w:rPr>
          <w:rFonts w:ascii="Times New Roman" w:hAnsi="Times New Roman" w:eastAsia="Arial" w:cs="Times New Roman"/>
          <w:i/>
          <w:iCs/>
          <w:sz w:val="26"/>
          <w:szCs w:val="26"/>
          <w:lang w:val="vi"/>
        </w:rPr>
        <w:t>Đối sánh trong quản trị</w:t>
      </w:r>
      <w:r w:rsidRPr="2895591D">
        <w:rPr>
          <w:rFonts w:ascii="Times New Roman" w:hAnsi="Times New Roman" w:eastAsia="Arial" w:cs="Times New Roman"/>
          <w:sz w:val="26"/>
          <w:szCs w:val="26"/>
          <w:lang w:val="vi"/>
        </w:rPr>
        <w:t xml:space="preserve">: Khi xây dựng kế hoạch hoạt động các mặt công tác năm học và trong các giai đoạn phát triển, </w:t>
      </w:r>
      <w:r w:rsidR="005125A7">
        <w:rPr>
          <w:rFonts w:ascii="Times New Roman" w:hAnsi="Times New Roman" w:eastAsia="Arial" w:cs="Times New Roman"/>
          <w:sz w:val="26"/>
          <w:szCs w:val="26"/>
          <w:lang w:val="vi"/>
        </w:rPr>
        <w:t>Nhà trường</w:t>
      </w:r>
      <w:r w:rsidRPr="2895591D">
        <w:rPr>
          <w:rFonts w:ascii="Times New Roman" w:hAnsi="Times New Roman" w:eastAsia="Arial" w:cs="Times New Roman"/>
          <w:sz w:val="26"/>
          <w:szCs w:val="26"/>
          <w:lang w:val="vi"/>
        </w:rPr>
        <w:t xml:space="preserve"> yêu cầu các đơn vị phải căn cứ các kết quả đạt được của các mặt công tác đó của các tháng, năm, giai đoạn trước để điều chỉnh, cải tiến và xây dựng kế hoạch hoạt động của đơn vị. [</w:t>
      </w:r>
      <w:hyperlink r:id="rId842">
        <w:r w:rsidRPr="2895591D">
          <w:rPr>
            <w:rStyle w:val="Hyperlink"/>
            <w:rFonts w:ascii="Times New Roman" w:hAnsi="Times New Roman" w:eastAsia="Times New Roman" w:cs="Times New Roman"/>
            <w:sz w:val="26"/>
            <w:szCs w:val="26"/>
            <w:lang w:val="vi"/>
          </w:rPr>
          <w:t>H12.12.03.13</w:t>
        </w:r>
      </w:hyperlink>
      <w:r w:rsidRPr="2895591D">
        <w:rPr>
          <w:rFonts w:ascii="Times New Roman" w:hAnsi="Times New Roman" w:eastAsia="Arial" w:cs="Times New Roman"/>
          <w:sz w:val="26"/>
          <w:szCs w:val="26"/>
          <w:lang w:val="vi"/>
        </w:rPr>
        <w:t>]</w:t>
      </w:r>
    </w:p>
    <w:p w:rsidRPr="00D144FB" w:rsidR="0049762F" w:rsidP="008F1A16" w:rsidRDefault="2895591D" w14:paraId="458DC6DF" w14:textId="00FC88BE">
      <w:pPr>
        <w:widowControl w:val="0"/>
        <w:suppressLineNumbers/>
        <w:spacing w:before="120" w:after="120" w:line="312" w:lineRule="auto"/>
        <w:ind w:firstLine="720"/>
        <w:jc w:val="both"/>
        <w:rPr>
          <w:rFonts w:ascii="Times New Roman" w:hAnsi="Times New Roman" w:eastAsia="Arial" w:cs="Times New Roman"/>
          <w:spacing w:val="-2"/>
          <w:sz w:val="26"/>
          <w:szCs w:val="26"/>
          <w:lang w:val="vi"/>
        </w:rPr>
      </w:pPr>
      <w:r w:rsidRPr="00D144FB">
        <w:rPr>
          <w:rFonts w:ascii="Times New Roman" w:hAnsi="Times New Roman" w:eastAsia="Arial" w:cs="Times New Roman"/>
          <w:spacing w:val="-2"/>
          <w:sz w:val="26"/>
          <w:szCs w:val="26"/>
          <w:lang w:val="vi"/>
        </w:rPr>
        <w:t xml:space="preserve">Sau khi thực hiện so chuẩn, đối sánh; </w:t>
      </w:r>
      <w:r w:rsidRPr="00D144FB" w:rsidR="005125A7">
        <w:rPr>
          <w:rFonts w:ascii="Times New Roman" w:hAnsi="Times New Roman" w:eastAsia="Arial" w:cs="Times New Roman"/>
          <w:spacing w:val="-2"/>
          <w:sz w:val="26"/>
          <w:szCs w:val="26"/>
          <w:lang w:val="vi"/>
        </w:rPr>
        <w:t>Nhà trường</w:t>
      </w:r>
      <w:r w:rsidRPr="00D144FB">
        <w:rPr>
          <w:rFonts w:ascii="Times New Roman" w:hAnsi="Times New Roman" w:eastAsia="Arial" w:cs="Times New Roman"/>
          <w:spacing w:val="-2"/>
          <w:sz w:val="26"/>
          <w:szCs w:val="26"/>
          <w:lang w:val="vi"/>
        </w:rPr>
        <w:t xml:space="preserve"> đã thực hiện các hoạt động cải tiến, đổi mới, sáng tạo và đã mang lại những hiệu quả thiết thực. Về mặt quản lý, Trường đã đổi mới cơ cấu quản trị (bổ sung các tổ chức mới), áp dụng mạnh mẽ CNTT vào lĩnh vực quản lý điều hành. Trường đã  tích cực tham gia các chương trình/ dự án trong nước và quốc tế để có điều kiện nâng cấp CSVC, trang thiết bị phục vụ công tác giảng dạy, nghiên cứu; ngân sách dành cho NCKH được chú trọng hơn so với các năm trước, kinh phí cho khen thưởng </w:t>
      </w:r>
      <w:r w:rsidRPr="00D144FB" w:rsidR="00DA2FD7">
        <w:rPr>
          <w:rFonts w:ascii="Times New Roman" w:hAnsi="Times New Roman" w:eastAsia="Arial" w:cs="Times New Roman"/>
          <w:spacing w:val="-2"/>
          <w:sz w:val="26"/>
          <w:szCs w:val="26"/>
          <w:lang w:val="vi"/>
        </w:rPr>
        <w:t>giảng viên</w:t>
      </w:r>
      <w:r w:rsidRPr="00D144FB">
        <w:rPr>
          <w:rFonts w:ascii="Times New Roman" w:hAnsi="Times New Roman" w:eastAsia="Arial" w:cs="Times New Roman"/>
          <w:spacing w:val="-2"/>
          <w:sz w:val="26"/>
          <w:szCs w:val="26"/>
          <w:lang w:val="vi"/>
        </w:rPr>
        <w:t xml:space="preserve"> có bài đăng trên tạp chí quốc tế trong danh mục Scopus và ISI tăng mạnh; </w:t>
      </w:r>
      <w:r w:rsidRPr="00D144FB" w:rsidR="001557CB">
        <w:rPr>
          <w:rFonts w:ascii="Times New Roman" w:hAnsi="Times New Roman" w:eastAsia="Arial" w:cs="Times New Roman"/>
          <w:spacing w:val="-2"/>
          <w:sz w:val="26"/>
          <w:szCs w:val="26"/>
          <w:lang w:val="vi"/>
        </w:rPr>
        <w:t>tỷ lệ</w:t>
      </w:r>
      <w:r w:rsidRPr="00D144FB">
        <w:rPr>
          <w:rFonts w:ascii="Times New Roman" w:hAnsi="Times New Roman" w:eastAsia="Arial" w:cs="Times New Roman"/>
          <w:spacing w:val="-2"/>
          <w:sz w:val="26"/>
          <w:szCs w:val="26"/>
          <w:lang w:val="vi"/>
        </w:rPr>
        <w:t xml:space="preserve"> giảng viên có trình đô tiến sĩ tăng mạnh; các công bố khoa học của cán bộ </w:t>
      </w:r>
      <w:r w:rsidRPr="00D144FB" w:rsidR="00DA2FD7">
        <w:rPr>
          <w:rFonts w:ascii="Times New Roman" w:hAnsi="Times New Roman" w:eastAsia="Arial" w:cs="Times New Roman"/>
          <w:spacing w:val="-2"/>
          <w:sz w:val="26"/>
          <w:szCs w:val="26"/>
          <w:lang w:val="vi"/>
        </w:rPr>
        <w:t>giảng viên</w:t>
      </w:r>
      <w:r w:rsidRPr="00D144FB">
        <w:rPr>
          <w:rFonts w:ascii="Times New Roman" w:hAnsi="Times New Roman" w:eastAsia="Arial" w:cs="Times New Roman"/>
          <w:spacing w:val="-2"/>
          <w:sz w:val="26"/>
          <w:szCs w:val="26"/>
          <w:lang w:val="vi"/>
        </w:rPr>
        <w:t xml:space="preserve"> trong và ngoài nước gia tăng nhất là số lượng các công bố quốc tế trong danh mục ISI, Scopus; số lượng các hội thảo khoa học quốc tế cũng tăng nhanh [</w:t>
      </w:r>
      <w:hyperlink r:id="rId843">
        <w:r w:rsidRPr="00D144FB">
          <w:rPr>
            <w:rStyle w:val="Hyperlink"/>
            <w:rFonts w:ascii="Times New Roman" w:hAnsi="Times New Roman" w:eastAsia="Times New Roman" w:cs="Times New Roman"/>
            <w:spacing w:val="-2"/>
            <w:sz w:val="26"/>
            <w:szCs w:val="26"/>
            <w:lang w:val="vi"/>
          </w:rPr>
          <w:t>H12.12.03.14</w:t>
        </w:r>
      </w:hyperlink>
      <w:r w:rsidRPr="00D144FB">
        <w:rPr>
          <w:rFonts w:ascii="Times New Roman" w:hAnsi="Times New Roman" w:eastAsia="Arial" w:cs="Times New Roman"/>
          <w:spacing w:val="-2"/>
          <w:sz w:val="26"/>
          <w:szCs w:val="26"/>
          <w:lang w:val="vi"/>
        </w:rPr>
        <w:t>]</w:t>
      </w:r>
      <w:r w:rsidRPr="00D144FB">
        <w:rPr>
          <w:rFonts w:ascii="Times New Roman" w:hAnsi="Times New Roman" w:eastAsia="Arial" w:cs="Times New Roman"/>
          <w:b/>
          <w:bCs/>
          <w:spacing w:val="-2"/>
          <w:sz w:val="26"/>
          <w:szCs w:val="26"/>
          <w:lang w:val="vi"/>
        </w:rPr>
        <w:t>.</w:t>
      </w:r>
    </w:p>
    <w:p w:rsidRPr="003747FA" w:rsidR="0049762F" w:rsidP="008F1A16" w:rsidRDefault="0049762F" w14:paraId="6B134402" w14:textId="5D3716E3">
      <w:pPr>
        <w:widowControl w:val="0"/>
        <w:suppressLineNumbers/>
        <w:spacing w:before="120" w:after="120" w:line="312" w:lineRule="auto"/>
        <w:ind w:firstLine="720"/>
        <w:jc w:val="both"/>
        <w:rPr>
          <w:rFonts w:ascii="Times New Roman" w:hAnsi="Times New Roman" w:eastAsia="Arial" w:cs="Times New Roman"/>
          <w:b/>
          <w:bCs/>
          <w:sz w:val="26"/>
          <w:szCs w:val="26"/>
          <w:lang w:val="vi"/>
        </w:rPr>
      </w:pPr>
      <w:bookmarkStart w:name="_Toc9063160" w:id="221"/>
      <w:r w:rsidRPr="003747FA">
        <w:rPr>
          <w:rFonts w:ascii="Times New Roman" w:hAnsi="Times New Roman" w:eastAsia="Arial" w:cs="Times New Roman"/>
          <w:b/>
          <w:bCs/>
          <w:sz w:val="26"/>
          <w:szCs w:val="26"/>
          <w:lang w:val="vi"/>
        </w:rPr>
        <w:t>T</w:t>
      </w:r>
      <w:r w:rsidRPr="0049762F">
        <w:rPr>
          <w:rFonts w:ascii="Times New Roman" w:hAnsi="Times New Roman" w:eastAsia="Arial" w:cs="Times New Roman"/>
          <w:b/>
          <w:bCs/>
          <w:sz w:val="26"/>
          <w:szCs w:val="26"/>
        </w:rPr>
        <w:t xml:space="preserve">ự đánh giá tiêu chí đạt mức: </w:t>
      </w:r>
      <w:r w:rsidRPr="003747FA">
        <w:rPr>
          <w:rFonts w:ascii="Times New Roman" w:hAnsi="Times New Roman" w:eastAsia="Arial" w:cs="Times New Roman"/>
          <w:b/>
          <w:bCs/>
          <w:sz w:val="26"/>
          <w:szCs w:val="26"/>
          <w:lang w:val="vi"/>
        </w:rPr>
        <w:t>4/7.</w:t>
      </w:r>
    </w:p>
    <w:p w:rsidRPr="00A25999" w:rsidR="0049762F" w:rsidP="008F1A16" w:rsidRDefault="0049762F" w14:paraId="5D24E940" w14:textId="76E3E15B">
      <w:pPr>
        <w:widowControl w:val="0"/>
        <w:suppressLineNumbers/>
        <w:spacing w:before="120" w:after="120" w:line="312" w:lineRule="auto"/>
        <w:ind w:firstLine="720"/>
        <w:jc w:val="both"/>
        <w:rPr>
          <w:rFonts w:ascii="Times New Roman" w:hAnsi="Times New Roman" w:eastAsia="Arial" w:cs="Times New Roman"/>
          <w:b/>
          <w:i/>
          <w:iCs/>
          <w:sz w:val="26"/>
          <w:szCs w:val="26"/>
          <w:lang w:val="vi"/>
        </w:rPr>
      </w:pPr>
      <w:r w:rsidRPr="0049762F">
        <w:rPr>
          <w:rFonts w:ascii="Times New Roman" w:hAnsi="Times New Roman" w:eastAsia="Arial" w:cs="Times New Roman"/>
          <w:b/>
          <w:i/>
          <w:iCs/>
          <w:sz w:val="26"/>
          <w:szCs w:val="26"/>
          <w:lang w:val="vi"/>
        </w:rPr>
        <w:t>Tiêu chí 12.4. Quy trình lựa chọn, sử dụng các thông tin so chuẩn và đối sánh được rà soát</w:t>
      </w:r>
      <w:bookmarkEnd w:id="221"/>
      <w:r w:rsidRPr="00A25999" w:rsidR="00A25999">
        <w:rPr>
          <w:rFonts w:ascii="Times New Roman" w:hAnsi="Times New Roman" w:eastAsia="Arial" w:cs="Times New Roman"/>
          <w:b/>
          <w:i/>
          <w:iCs/>
          <w:sz w:val="26"/>
          <w:szCs w:val="26"/>
          <w:lang w:val="vi"/>
        </w:rPr>
        <w:t>.</w:t>
      </w:r>
    </w:p>
    <w:p w:rsidRPr="00D144FB" w:rsidR="0049762F" w:rsidP="00D144FB" w:rsidRDefault="2895591D" w14:paraId="6C152513" w14:textId="279FF248">
      <w:pPr>
        <w:widowControl w:val="0"/>
        <w:suppressLineNumbers/>
        <w:spacing w:before="80" w:after="80" w:line="312" w:lineRule="auto"/>
        <w:ind w:firstLine="720"/>
        <w:jc w:val="both"/>
        <w:rPr>
          <w:rFonts w:ascii="Times New Roman" w:hAnsi="Times New Roman" w:eastAsia="Times New Roman" w:cs="Times New Roman"/>
          <w:sz w:val="26"/>
          <w:szCs w:val="26"/>
          <w:lang w:val="vi" w:eastAsia="zh-CN"/>
        </w:rPr>
      </w:pPr>
      <w:r w:rsidRPr="00D144FB">
        <w:rPr>
          <w:rFonts w:ascii="Times New Roman" w:hAnsi="Times New Roman" w:eastAsia="Arial" w:cs="Times New Roman"/>
          <w:sz w:val="26"/>
          <w:szCs w:val="26"/>
          <w:lang w:val="vi"/>
        </w:rPr>
        <w:t xml:space="preserve">Hoạt động đối sánh trong xây dựng, phát triển CTĐT được thực hiện theo Thông tư 07/2015/TT-BGDĐT quy định về khối lượng kiến thức tối thiểu, yêu cầu về năng lực mà người học đạt được sau khi tốt nghiệp đối với mỗi trình độ đào tạo của giáo dục đại học và quy trình xây dựng, thẩm định, ban hành </w:t>
      </w:r>
      <w:r w:rsidRPr="00D144FB" w:rsidR="0044166E">
        <w:rPr>
          <w:rFonts w:ascii="Times New Roman" w:hAnsi="Times New Roman" w:eastAsia="Arial" w:cs="Times New Roman"/>
          <w:sz w:val="26"/>
          <w:szCs w:val="26"/>
          <w:lang w:val="vi"/>
        </w:rPr>
        <w:t>CTĐT</w:t>
      </w:r>
      <w:r w:rsidRPr="00D144FB">
        <w:rPr>
          <w:rFonts w:ascii="Times New Roman" w:hAnsi="Times New Roman" w:eastAsia="Arial" w:cs="Times New Roman"/>
          <w:sz w:val="26"/>
          <w:szCs w:val="26"/>
          <w:lang w:val="vi"/>
        </w:rPr>
        <w:t xml:space="preserve"> trình độ đại học, thạc sĩ, tiến sĩ; hoạt động so chuẩn (tự đánh giá CSGD và CTĐT) được thực hiện theo Công văn 766/QLCL-KĐCLGD ngày 20/4/2018 của Cục Quản lý </w:t>
      </w:r>
      <w:r w:rsidRPr="00D144FB" w:rsidR="0005268D">
        <w:rPr>
          <w:rFonts w:ascii="Times New Roman" w:hAnsi="Times New Roman" w:eastAsia="Arial" w:cs="Times New Roman"/>
          <w:sz w:val="26"/>
          <w:szCs w:val="26"/>
          <w:lang w:val="vi"/>
        </w:rPr>
        <w:t>c</w:t>
      </w:r>
      <w:r w:rsidRPr="00D144FB">
        <w:rPr>
          <w:rFonts w:ascii="Times New Roman" w:hAnsi="Times New Roman" w:eastAsia="Arial" w:cs="Times New Roman"/>
          <w:sz w:val="26"/>
          <w:szCs w:val="26"/>
          <w:lang w:val="vi"/>
        </w:rPr>
        <w:t xml:space="preserve">hất lượng và Thông tư 38/2013/TT-BGDĐT ngày 29/11/2013 quy định về quy trình và chu kỳ KĐCL CTĐT của các trường ĐH, CĐ và </w:t>
      </w:r>
      <w:r w:rsidRPr="00D144FB" w:rsidR="2B8B78D1">
        <w:rPr>
          <w:rFonts w:ascii="Times New Roman" w:hAnsi="Times New Roman" w:cs="Times New Roman"/>
          <w:sz w:val="26"/>
          <w:szCs w:val="26"/>
        </w:rPr>
        <w:t>trung cấp chuyên nghiệp</w:t>
      </w:r>
      <w:r w:rsidRPr="00D144FB">
        <w:rPr>
          <w:rFonts w:ascii="Times New Roman" w:hAnsi="Times New Roman" w:eastAsia="Arial" w:cs="Times New Roman"/>
          <w:sz w:val="26"/>
          <w:szCs w:val="26"/>
          <w:lang w:val="vi"/>
        </w:rPr>
        <w:t xml:space="preserve"> và các hương dẫn đánh giá CTĐT của AUN-QA [</w:t>
      </w:r>
      <w:hyperlink r:id="rId844">
        <w:r w:rsidRPr="00D144FB">
          <w:rPr>
            <w:rStyle w:val="Hyperlink"/>
            <w:rFonts w:ascii="Times New Roman" w:hAnsi="Times New Roman" w:eastAsia="Times New Roman" w:cs="Times New Roman"/>
            <w:sz w:val="26"/>
            <w:szCs w:val="26"/>
            <w:lang w:val="vi"/>
          </w:rPr>
          <w:t>H12.12.04.01</w:t>
        </w:r>
      </w:hyperlink>
      <w:r w:rsidRPr="00D144FB">
        <w:rPr>
          <w:rFonts w:ascii="Times New Roman" w:hAnsi="Times New Roman" w:eastAsia="Times New Roman" w:cs="Times New Roman"/>
          <w:sz w:val="26"/>
          <w:szCs w:val="26"/>
          <w:lang w:val="vi" w:eastAsia="zh-CN"/>
        </w:rPr>
        <w:t xml:space="preserve">]. </w:t>
      </w:r>
    </w:p>
    <w:p w:rsidRPr="00D144FB" w:rsidR="0049762F" w:rsidP="00D144FB" w:rsidRDefault="2895591D" w14:paraId="023C282B" w14:textId="4129C841">
      <w:pPr>
        <w:widowControl w:val="0"/>
        <w:suppressLineNumbers/>
        <w:spacing w:before="80" w:after="80" w:line="312" w:lineRule="auto"/>
        <w:ind w:firstLine="720"/>
        <w:jc w:val="both"/>
        <w:rPr>
          <w:rFonts w:ascii="Times New Roman" w:hAnsi="Times New Roman" w:eastAsia="Times New Roman" w:cs="Times New Roman"/>
          <w:sz w:val="26"/>
          <w:szCs w:val="26"/>
          <w:lang w:val="vi" w:eastAsia="zh-CN"/>
        </w:rPr>
      </w:pPr>
      <w:r w:rsidRPr="00D144FB">
        <w:rPr>
          <w:rFonts w:ascii="Times New Roman" w:hAnsi="Times New Roman" w:eastAsia="Times New Roman" w:cs="Times New Roman"/>
          <w:sz w:val="26"/>
          <w:szCs w:val="26"/>
          <w:lang w:val="vi" w:eastAsia="zh-CN"/>
        </w:rPr>
        <w:t xml:space="preserve">Trường Đại học Vinh đã ban hành văn bản Xây dựng, rà soát, cập nhật </w:t>
      </w:r>
      <w:r w:rsidRPr="00D144FB" w:rsidR="0044166E">
        <w:rPr>
          <w:rFonts w:ascii="Times New Roman" w:hAnsi="Times New Roman" w:eastAsia="Times New Roman" w:cs="Times New Roman"/>
          <w:sz w:val="26"/>
          <w:szCs w:val="26"/>
          <w:lang w:val="vi" w:eastAsia="zh-CN"/>
        </w:rPr>
        <w:t>CTĐT</w:t>
      </w:r>
      <w:r w:rsidRPr="00D144FB">
        <w:rPr>
          <w:rFonts w:ascii="Times New Roman" w:hAnsi="Times New Roman" w:eastAsia="Times New Roman" w:cs="Times New Roman"/>
          <w:sz w:val="26"/>
          <w:szCs w:val="26"/>
          <w:lang w:val="vi" w:eastAsia="zh-CN"/>
        </w:rPr>
        <w:t xml:space="preserve"> trình độ đại học hệ chính quy theo tiếp cận CDIO trong đó đã hướng dẫn cụ thể và yêu cầu đối với kết quả đối sánh </w:t>
      </w:r>
      <w:r w:rsidRPr="00D144FB" w:rsidR="0044166E">
        <w:rPr>
          <w:rFonts w:ascii="Times New Roman" w:hAnsi="Times New Roman" w:eastAsia="Times New Roman" w:cs="Times New Roman"/>
          <w:sz w:val="26"/>
          <w:szCs w:val="26"/>
          <w:lang w:val="vi" w:eastAsia="zh-CN"/>
        </w:rPr>
        <w:t>CTĐT</w:t>
      </w:r>
      <w:r w:rsidRPr="00D144FB">
        <w:rPr>
          <w:rFonts w:ascii="Times New Roman" w:hAnsi="Times New Roman" w:eastAsia="Times New Roman" w:cs="Times New Roman"/>
          <w:sz w:val="26"/>
          <w:szCs w:val="26"/>
          <w:lang w:val="vi" w:eastAsia="zh-CN"/>
        </w:rPr>
        <w:t xml:space="preserve"> của ngành với c</w:t>
      </w:r>
      <w:r w:rsidRPr="00D144FB" w:rsidR="0044166E">
        <w:rPr>
          <w:rFonts w:ascii="Times New Roman" w:hAnsi="Times New Roman" w:eastAsia="Times New Roman" w:cs="Times New Roman"/>
          <w:sz w:val="26"/>
          <w:szCs w:val="26"/>
          <w:lang w:val="vi" w:eastAsia="zh-CN"/>
        </w:rPr>
        <w:t>ác</w:t>
      </w:r>
      <w:r w:rsidRPr="00D144FB">
        <w:rPr>
          <w:rFonts w:ascii="Times New Roman" w:hAnsi="Times New Roman" w:eastAsia="Times New Roman" w:cs="Times New Roman"/>
          <w:sz w:val="26"/>
          <w:szCs w:val="26"/>
          <w:lang w:val="vi" w:eastAsia="zh-CN"/>
        </w:rPr>
        <w:t xml:space="preserve"> </w:t>
      </w:r>
      <w:r w:rsidRPr="00D144FB" w:rsidR="0044166E">
        <w:rPr>
          <w:rFonts w:ascii="Times New Roman" w:hAnsi="Times New Roman" w:eastAsia="Times New Roman" w:cs="Times New Roman"/>
          <w:sz w:val="26"/>
          <w:szCs w:val="26"/>
          <w:lang w:val="vi" w:eastAsia="zh-CN"/>
        </w:rPr>
        <w:t>CTĐT</w:t>
      </w:r>
      <w:r w:rsidRPr="00D144FB">
        <w:rPr>
          <w:rFonts w:ascii="Times New Roman" w:hAnsi="Times New Roman" w:eastAsia="Times New Roman" w:cs="Times New Roman"/>
          <w:sz w:val="26"/>
          <w:szCs w:val="26"/>
          <w:lang w:val="vi" w:eastAsia="zh-CN"/>
        </w:rPr>
        <w:t xml:space="preserve"> trong nước và nước ngoài. Văn bản hướng dẫn yêu cầu có sự phân tích đối sánh về mục tiêu, </w:t>
      </w:r>
      <w:r w:rsidRPr="00D144FB" w:rsidR="0044166E">
        <w:rPr>
          <w:rFonts w:ascii="Times New Roman" w:hAnsi="Times New Roman" w:eastAsia="Times New Roman" w:cs="Times New Roman"/>
          <w:sz w:val="26"/>
          <w:szCs w:val="26"/>
          <w:lang w:val="vi" w:eastAsia="zh-CN"/>
        </w:rPr>
        <w:t>CĐR</w:t>
      </w:r>
      <w:r w:rsidRPr="00D144FB">
        <w:rPr>
          <w:rFonts w:ascii="Times New Roman" w:hAnsi="Times New Roman" w:eastAsia="Times New Roman" w:cs="Times New Roman"/>
          <w:sz w:val="26"/>
          <w:szCs w:val="26"/>
          <w:lang w:val="vi" w:eastAsia="zh-CN"/>
        </w:rPr>
        <w:t xml:space="preserve"> các </w:t>
      </w:r>
      <w:r w:rsidRPr="00D144FB" w:rsidR="0044166E">
        <w:rPr>
          <w:rFonts w:ascii="Times New Roman" w:hAnsi="Times New Roman" w:eastAsia="Times New Roman" w:cs="Times New Roman"/>
          <w:sz w:val="26"/>
          <w:szCs w:val="26"/>
          <w:lang w:val="vi" w:eastAsia="zh-CN"/>
        </w:rPr>
        <w:t>CTĐT</w:t>
      </w:r>
      <w:r w:rsidRPr="00D144FB">
        <w:rPr>
          <w:rFonts w:ascii="Times New Roman" w:hAnsi="Times New Roman" w:eastAsia="Times New Roman" w:cs="Times New Roman"/>
          <w:sz w:val="26"/>
          <w:szCs w:val="26"/>
          <w:lang w:val="vi" w:eastAsia="zh-CN"/>
        </w:rPr>
        <w:t xml:space="preserve"> tham khảo, có sự phân tích thể hiện sự đối sánh về khung </w:t>
      </w:r>
      <w:r w:rsidRPr="00D144FB" w:rsidR="0044166E">
        <w:rPr>
          <w:rFonts w:ascii="Times New Roman" w:hAnsi="Times New Roman" w:eastAsia="Times New Roman" w:cs="Times New Roman"/>
          <w:sz w:val="26"/>
          <w:szCs w:val="26"/>
          <w:lang w:val="vi" w:eastAsia="zh-CN"/>
        </w:rPr>
        <w:t>CTĐT</w:t>
      </w:r>
      <w:r w:rsidRPr="00D144FB">
        <w:rPr>
          <w:rFonts w:ascii="Times New Roman" w:hAnsi="Times New Roman" w:eastAsia="Times New Roman" w:cs="Times New Roman"/>
          <w:sz w:val="26"/>
          <w:szCs w:val="26"/>
          <w:lang w:val="vi" w:eastAsia="zh-CN"/>
        </w:rPr>
        <w:t xml:space="preserve"> và  thể hiện được quan điểm phát triển chương trình phù hợp với sứ mạng, tầm nhìn của </w:t>
      </w:r>
      <w:r w:rsidRPr="00D144FB" w:rsidR="005125A7">
        <w:rPr>
          <w:rFonts w:ascii="Times New Roman" w:hAnsi="Times New Roman" w:eastAsia="Times New Roman" w:cs="Times New Roman"/>
          <w:sz w:val="26"/>
          <w:szCs w:val="26"/>
          <w:lang w:val="vi" w:eastAsia="zh-CN"/>
        </w:rPr>
        <w:t>Nhà trường</w:t>
      </w:r>
      <w:r w:rsidRPr="00D144FB">
        <w:rPr>
          <w:rFonts w:ascii="Times New Roman" w:hAnsi="Times New Roman" w:eastAsia="Times New Roman" w:cs="Times New Roman"/>
          <w:sz w:val="26"/>
          <w:szCs w:val="26"/>
          <w:lang w:val="vi" w:eastAsia="zh-CN"/>
        </w:rPr>
        <w:t xml:space="preserve"> </w:t>
      </w:r>
      <w:r w:rsidRPr="00D144FB">
        <w:rPr>
          <w:rFonts w:ascii="Times New Roman" w:hAnsi="Times New Roman" w:eastAsia="Arial" w:cs="Times New Roman"/>
          <w:sz w:val="26"/>
          <w:szCs w:val="26"/>
          <w:lang w:val="vi"/>
        </w:rPr>
        <w:t>[</w:t>
      </w:r>
      <w:hyperlink r:id="rId845">
        <w:r w:rsidRPr="00D144FB">
          <w:rPr>
            <w:rStyle w:val="Hyperlink"/>
            <w:rFonts w:ascii="Times New Roman" w:hAnsi="Times New Roman" w:eastAsia="Times New Roman" w:cs="Times New Roman"/>
            <w:sz w:val="26"/>
            <w:szCs w:val="26"/>
            <w:lang w:val="vi"/>
          </w:rPr>
          <w:t>H12.12.04.02</w:t>
        </w:r>
      </w:hyperlink>
      <w:r w:rsidRPr="00D144FB">
        <w:rPr>
          <w:rFonts w:ascii="Times New Roman" w:hAnsi="Times New Roman" w:eastAsia="Times New Roman" w:cs="Times New Roman"/>
          <w:sz w:val="26"/>
          <w:szCs w:val="26"/>
          <w:lang w:val="vi" w:eastAsia="zh-CN"/>
        </w:rPr>
        <w:t xml:space="preserve">]. </w:t>
      </w:r>
    </w:p>
    <w:p w:rsidRPr="00D144FB" w:rsidR="0049762F" w:rsidP="00D144FB" w:rsidRDefault="2895591D" w14:paraId="58DD9A37" w14:textId="0513140A">
      <w:pPr>
        <w:widowControl w:val="0"/>
        <w:suppressLineNumbers/>
        <w:spacing w:before="80" w:after="80" w:line="312" w:lineRule="auto"/>
        <w:ind w:firstLine="720"/>
        <w:jc w:val="both"/>
        <w:rPr>
          <w:rFonts w:ascii="Times New Roman" w:hAnsi="Times New Roman" w:eastAsia="Times New Roman" w:cs="Times New Roman"/>
          <w:sz w:val="26"/>
          <w:szCs w:val="26"/>
          <w:lang w:val="vi" w:eastAsia="zh-CN"/>
        </w:rPr>
      </w:pPr>
      <w:r w:rsidRPr="00D144FB">
        <w:rPr>
          <w:rFonts w:ascii="Times New Roman" w:hAnsi="Times New Roman" w:eastAsia="Arial" w:cs="Times New Roman"/>
          <w:sz w:val="26"/>
          <w:szCs w:val="26"/>
          <w:lang w:val="vi"/>
        </w:rPr>
        <w:t xml:space="preserve">- Trong năm 2021, tất cả các </w:t>
      </w:r>
      <w:r w:rsidRPr="00D144FB" w:rsidR="0044166E">
        <w:rPr>
          <w:rFonts w:ascii="Times New Roman" w:hAnsi="Times New Roman" w:eastAsia="Arial" w:cs="Times New Roman"/>
          <w:sz w:val="26"/>
          <w:szCs w:val="26"/>
          <w:lang w:val="vi"/>
        </w:rPr>
        <w:t>CTĐT</w:t>
      </w:r>
      <w:r w:rsidRPr="00D144FB">
        <w:rPr>
          <w:rFonts w:ascii="Times New Roman" w:hAnsi="Times New Roman" w:eastAsia="Arial" w:cs="Times New Roman"/>
          <w:sz w:val="26"/>
          <w:szCs w:val="26"/>
          <w:lang w:val="vi"/>
        </w:rPr>
        <w:t xml:space="preserve"> tiếp cận CDIO của Trường Đại học Vinh đã tự </w:t>
      </w:r>
      <w:r w:rsidRPr="00D144FB">
        <w:rPr>
          <w:rFonts w:ascii="Times New Roman" w:hAnsi="Times New Roman" w:eastAsia="Arial" w:cs="Times New Roman"/>
          <w:sz w:val="26"/>
          <w:szCs w:val="26"/>
          <w:lang w:val="vi"/>
        </w:rPr>
        <w:lastRenderedPageBreak/>
        <w:t xml:space="preserve">đánh giá mức độ đạt được dựa trên 12 tiêu chuẩn CDIO. Kết quả cho thấy những tiêu chuẩn chưa đạt được kỳ vọng là: </w:t>
      </w:r>
      <w:r w:rsidRPr="00D144FB" w:rsidR="0044166E">
        <w:rPr>
          <w:rFonts w:ascii="Times New Roman" w:hAnsi="Times New Roman" w:eastAsia="Arial" w:cs="Times New Roman"/>
          <w:sz w:val="26"/>
          <w:szCs w:val="26"/>
          <w:lang w:val="vi"/>
        </w:rPr>
        <w:t>CTĐT</w:t>
      </w:r>
      <w:r w:rsidRPr="00D144FB">
        <w:rPr>
          <w:rFonts w:ascii="Times New Roman" w:hAnsi="Times New Roman" w:eastAsia="Arial" w:cs="Times New Roman"/>
          <w:sz w:val="26"/>
          <w:szCs w:val="26"/>
          <w:lang w:val="vi"/>
        </w:rPr>
        <w:t xml:space="preserve"> tích hợp, Không gian học tập CDIO, Học tập chủ động và Đánh giá </w:t>
      </w:r>
      <w:r w:rsidRPr="00D144FB" w:rsidR="0044166E">
        <w:rPr>
          <w:rFonts w:ascii="Times New Roman" w:hAnsi="Times New Roman" w:eastAsia="Arial" w:cs="Times New Roman"/>
          <w:sz w:val="26"/>
          <w:szCs w:val="26"/>
          <w:lang w:val="vi"/>
        </w:rPr>
        <w:t>CTĐT</w:t>
      </w:r>
      <w:r w:rsidRPr="00D144FB">
        <w:rPr>
          <w:rFonts w:ascii="Times New Roman" w:hAnsi="Times New Roman" w:eastAsia="Arial" w:cs="Times New Roman"/>
          <w:sz w:val="26"/>
          <w:szCs w:val="26"/>
          <w:lang w:val="vi"/>
        </w:rPr>
        <w:t xml:space="preserve">. </w:t>
      </w:r>
      <w:r w:rsidRPr="00D144FB" w:rsidR="005125A7">
        <w:rPr>
          <w:rFonts w:ascii="Times New Roman" w:hAnsi="Times New Roman" w:eastAsia="Arial" w:cs="Times New Roman"/>
          <w:sz w:val="26"/>
          <w:szCs w:val="26"/>
          <w:lang w:val="vi"/>
        </w:rPr>
        <w:t>Nhà trường</w:t>
      </w:r>
      <w:r w:rsidRPr="00D144FB">
        <w:rPr>
          <w:rFonts w:ascii="Times New Roman" w:hAnsi="Times New Roman" w:eastAsia="Arial" w:cs="Times New Roman"/>
          <w:sz w:val="26"/>
          <w:szCs w:val="26"/>
          <w:lang w:val="vi"/>
        </w:rPr>
        <w:t xml:space="preserve"> đã xác định một số nguyên nhân cơ bản: Thiếu chuỗi các học phần cốt lõi cho trải nghiệm thiết kế - triển khai; không gian học tập gắn với thiết kế - triển khai chưa rõ ràng; thiếu các học phần dạy học tích hợp; dạy truyền thụ một chiều chiếm tỷ lệ lớn trong quỹ thời gian đào tạo; học tập của sinh viên còn thụ động do dạy truyền thụ một chiều. [</w:t>
      </w:r>
      <w:hyperlink r:id="rId846">
        <w:r w:rsidRPr="00D144FB">
          <w:rPr>
            <w:rStyle w:val="Hyperlink"/>
            <w:rFonts w:ascii="Times New Roman" w:hAnsi="Times New Roman" w:eastAsia="Times New Roman" w:cs="Times New Roman"/>
            <w:sz w:val="26"/>
            <w:szCs w:val="26"/>
            <w:lang w:val="vi"/>
          </w:rPr>
          <w:t>H12.12.04.03</w:t>
        </w:r>
      </w:hyperlink>
      <w:r w:rsidRPr="00D144FB">
        <w:rPr>
          <w:rFonts w:ascii="Times New Roman" w:hAnsi="Times New Roman" w:eastAsia="Times New Roman" w:cs="Times New Roman"/>
          <w:sz w:val="26"/>
          <w:szCs w:val="26"/>
          <w:lang w:val="vi" w:eastAsia="zh-CN"/>
        </w:rPr>
        <w:t xml:space="preserve">]. Dựa trên cơ sở kết quả đối sánh </w:t>
      </w:r>
      <w:r w:rsidRPr="00D144FB" w:rsidR="005125A7">
        <w:rPr>
          <w:rFonts w:ascii="Times New Roman" w:hAnsi="Times New Roman" w:eastAsia="Times New Roman" w:cs="Times New Roman"/>
          <w:sz w:val="26"/>
          <w:szCs w:val="26"/>
          <w:lang w:val="vi" w:eastAsia="zh-CN"/>
        </w:rPr>
        <w:t>Nhà trường</w:t>
      </w:r>
      <w:r w:rsidRPr="00D144FB">
        <w:rPr>
          <w:rFonts w:ascii="Times New Roman" w:hAnsi="Times New Roman" w:eastAsia="Times New Roman" w:cs="Times New Roman"/>
          <w:sz w:val="26"/>
          <w:szCs w:val="26"/>
          <w:lang w:val="vi" w:eastAsia="zh-CN"/>
        </w:rPr>
        <w:t xml:space="preserve"> đã có những cải tiến để thực hiện nâng cao chất lượng như mục tiêu đề ra.</w:t>
      </w:r>
    </w:p>
    <w:p w:rsidRPr="00D144FB" w:rsidR="0049762F" w:rsidP="00D144FB" w:rsidRDefault="2895591D" w14:paraId="48720A59" w14:textId="67C2B19D">
      <w:pPr>
        <w:widowControl w:val="0"/>
        <w:suppressLineNumbers/>
        <w:spacing w:before="80" w:after="80" w:line="312" w:lineRule="auto"/>
        <w:ind w:firstLine="567"/>
        <w:jc w:val="both"/>
        <w:rPr>
          <w:rFonts w:ascii="Times New Roman" w:hAnsi="Times New Roman" w:eastAsia="Times New Roman" w:cs="Times New Roman"/>
          <w:sz w:val="26"/>
          <w:szCs w:val="26"/>
          <w:lang w:val="vi" w:eastAsia="zh-CN"/>
        </w:rPr>
      </w:pPr>
      <w:r w:rsidRPr="00D144FB">
        <w:rPr>
          <w:rFonts w:ascii="Times New Roman" w:hAnsi="Times New Roman" w:eastAsia="Times New Roman" w:cs="Times New Roman"/>
          <w:sz w:val="26"/>
          <w:szCs w:val="26"/>
          <w:lang w:val="vi"/>
        </w:rPr>
        <w:t xml:space="preserve">Năm 2021, Trường tiến hành rà soát lại các hoạt động của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trong đó có hoạt động so chuẩn, đối sánh và quá trình triển khai thực tiễn cho thấy hoạt động so chuẩn, đối sánh chất lượng giáo dục có những bất cập như: Chưa có tiêu chí cụ thể để thực hiện đối sánh; Tính pháp lý chưa cao; Chưa phân định trách nhiệm của các bên liên quan trong việc thực hiện so chuẩn và đối sánh và thời gian thực hiện các hoạt động; Chưa quy định việc quản lý, lưu trữ và sử dụng thông tin đối sánh. Vì vậy, để </w:t>
      </w:r>
      <w:r w:rsidRPr="00D144FB" w:rsidR="0044166E">
        <w:rPr>
          <w:rFonts w:ascii="Times New Roman" w:hAnsi="Times New Roman" w:eastAsia="Times New Roman" w:cs="Times New Roman"/>
          <w:sz w:val="26"/>
          <w:szCs w:val="26"/>
          <w:lang w:val="vi"/>
        </w:rPr>
        <w:t>ĐBCL</w:t>
      </w:r>
      <w:r w:rsidRPr="00D144FB">
        <w:rPr>
          <w:rFonts w:ascii="Times New Roman" w:hAnsi="Times New Roman" w:eastAsia="Times New Roman" w:cs="Times New Roman"/>
          <w:sz w:val="26"/>
          <w:szCs w:val="26"/>
          <w:lang w:val="vi"/>
        </w:rPr>
        <w:t xml:space="preserve"> các </w:t>
      </w:r>
      <w:r w:rsidRPr="00D144FB" w:rsidR="0044166E">
        <w:rPr>
          <w:rFonts w:ascii="Times New Roman" w:hAnsi="Times New Roman" w:eastAsia="Times New Roman" w:cs="Times New Roman"/>
          <w:sz w:val="26"/>
          <w:szCs w:val="26"/>
          <w:lang w:val="vi"/>
        </w:rPr>
        <w:t>CTĐT</w:t>
      </w:r>
      <w:r w:rsidRPr="00D144FB">
        <w:rPr>
          <w:rFonts w:ascii="Times New Roman" w:hAnsi="Times New Roman" w:eastAsia="Times New Roman" w:cs="Times New Roman"/>
          <w:sz w:val="26"/>
          <w:szCs w:val="26"/>
          <w:lang w:val="vi"/>
        </w:rPr>
        <w:t xml:space="preserve">,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đã tiến hành rà soát điều kiện </w:t>
      </w:r>
      <w:r w:rsidRPr="00D144FB" w:rsidR="0044166E">
        <w:rPr>
          <w:rFonts w:ascii="Times New Roman" w:hAnsi="Times New Roman" w:eastAsia="Times New Roman" w:cs="Times New Roman"/>
          <w:sz w:val="26"/>
          <w:szCs w:val="26"/>
          <w:lang w:val="vi"/>
        </w:rPr>
        <w:t>ĐBCL</w:t>
      </w:r>
      <w:r w:rsidRPr="00D144FB">
        <w:rPr>
          <w:rFonts w:ascii="Times New Roman" w:hAnsi="Times New Roman" w:eastAsia="Times New Roman" w:cs="Times New Roman"/>
          <w:sz w:val="26"/>
          <w:szCs w:val="26"/>
          <w:lang w:val="vi"/>
        </w:rPr>
        <w:t xml:space="preserve"> các </w:t>
      </w:r>
      <w:r w:rsidRPr="00D144FB" w:rsidR="0044166E">
        <w:rPr>
          <w:rFonts w:ascii="Times New Roman" w:hAnsi="Times New Roman" w:eastAsia="Times New Roman" w:cs="Times New Roman"/>
          <w:sz w:val="26"/>
          <w:szCs w:val="26"/>
          <w:lang w:val="vi"/>
        </w:rPr>
        <w:t>CTĐT</w:t>
      </w:r>
      <w:r w:rsidRPr="00D144FB">
        <w:rPr>
          <w:rFonts w:ascii="Times New Roman" w:hAnsi="Times New Roman" w:eastAsia="Times New Roman" w:cs="Times New Roman"/>
          <w:sz w:val="26"/>
          <w:szCs w:val="26"/>
          <w:lang w:val="vi"/>
        </w:rPr>
        <w:t xml:space="preserve"> được thực hiện dựa trên các văn bản pháp lý quy định về các điều kiện </w:t>
      </w:r>
      <w:r w:rsidRPr="00D144FB" w:rsidR="0044166E">
        <w:rPr>
          <w:rFonts w:ascii="Times New Roman" w:hAnsi="Times New Roman" w:eastAsia="Times New Roman" w:cs="Times New Roman"/>
          <w:sz w:val="26"/>
          <w:szCs w:val="26"/>
          <w:lang w:val="vi"/>
        </w:rPr>
        <w:t>ĐBCL</w:t>
      </w:r>
      <w:r w:rsidRPr="00D144FB">
        <w:rPr>
          <w:rFonts w:ascii="Times New Roman" w:hAnsi="Times New Roman" w:eastAsia="Times New Roman" w:cs="Times New Roman"/>
          <w:sz w:val="26"/>
          <w:szCs w:val="26"/>
          <w:lang w:val="vi"/>
        </w:rPr>
        <w:t xml:space="preserve"> do Bộ </w:t>
      </w:r>
      <w:r w:rsidRPr="00D144FB" w:rsidR="00D76A60">
        <w:rPr>
          <w:rFonts w:ascii="Times New Roman" w:hAnsi="Times New Roman" w:eastAsia="Times New Roman" w:cs="Times New Roman"/>
          <w:sz w:val="26"/>
          <w:szCs w:val="26"/>
          <w:lang w:val="vi"/>
        </w:rPr>
        <w:t>GD&amp;ĐT</w:t>
      </w:r>
      <w:r w:rsidRPr="00D144FB">
        <w:rPr>
          <w:rFonts w:ascii="Times New Roman" w:hAnsi="Times New Roman" w:eastAsia="Arial" w:cs="Times New Roman"/>
          <w:sz w:val="26"/>
          <w:szCs w:val="26"/>
          <w:lang w:val="vi"/>
        </w:rPr>
        <w:t xml:space="preserve"> [</w:t>
      </w:r>
      <w:hyperlink r:id="rId847">
        <w:r w:rsidRPr="00D144FB">
          <w:rPr>
            <w:rStyle w:val="Hyperlink"/>
            <w:rFonts w:ascii="Times New Roman" w:hAnsi="Times New Roman" w:eastAsia="Times New Roman" w:cs="Times New Roman"/>
            <w:sz w:val="26"/>
            <w:szCs w:val="26"/>
            <w:lang w:val="vi"/>
          </w:rPr>
          <w:t>H12.12.04.04</w:t>
        </w:r>
      </w:hyperlink>
      <w:r w:rsidRPr="00D144FB">
        <w:rPr>
          <w:rFonts w:ascii="Times New Roman" w:hAnsi="Times New Roman" w:eastAsia="Times New Roman" w:cs="Times New Roman"/>
          <w:sz w:val="26"/>
          <w:szCs w:val="26"/>
          <w:lang w:val="vi" w:eastAsia="zh-CN"/>
        </w:rPr>
        <w:t>].</w:t>
      </w:r>
    </w:p>
    <w:p w:rsidRPr="00D144FB" w:rsidR="0049762F" w:rsidP="00D144FB" w:rsidRDefault="2895591D" w14:paraId="5A03C50F" w14:textId="6E35A338">
      <w:pPr>
        <w:widowControl w:val="0"/>
        <w:suppressLineNumbers/>
        <w:spacing w:before="80" w:after="80" w:line="312" w:lineRule="auto"/>
        <w:ind w:firstLine="720"/>
        <w:jc w:val="both"/>
        <w:rPr>
          <w:rFonts w:ascii="Times New Roman" w:hAnsi="Times New Roman" w:eastAsia="Times New Roman" w:cs="Times New Roman"/>
          <w:sz w:val="26"/>
          <w:szCs w:val="26"/>
          <w:lang w:val="vi" w:eastAsia="zh-CN"/>
        </w:rPr>
      </w:pPr>
      <w:r w:rsidRPr="00D144FB">
        <w:rPr>
          <w:rFonts w:ascii="Times New Roman" w:hAnsi="Times New Roman" w:eastAsia="Times New Roman" w:cs="Times New Roman"/>
          <w:sz w:val="26"/>
          <w:szCs w:val="26"/>
          <w:lang w:val="vi" w:eastAsia="zh-CN"/>
        </w:rPr>
        <w:t xml:space="preserve">Để khắc phục những tồn tại trên, Trường </w:t>
      </w:r>
      <w:r w:rsidRPr="00D144FB">
        <w:rPr>
          <w:rFonts w:ascii="Times New Roman" w:hAnsi="Times New Roman" w:eastAsia="Arial" w:cs="Times New Roman"/>
          <w:sz w:val="26"/>
          <w:szCs w:val="26"/>
          <w:lang w:val="vi"/>
        </w:rPr>
        <w:t>xây dựng và ban hành Quy định đối sánh chất lượng giáo dục của Trường làm cơ sở cho các đơn vị trong trường thực hiện đối sánh một cách chính xác và hiệu quả. [</w:t>
      </w:r>
      <w:hyperlink r:id="rId848">
        <w:r w:rsidRPr="00D144FB">
          <w:rPr>
            <w:rStyle w:val="Hyperlink"/>
            <w:rFonts w:ascii="Times New Roman" w:hAnsi="Times New Roman" w:eastAsia="Times New Roman" w:cs="Times New Roman"/>
            <w:sz w:val="26"/>
            <w:szCs w:val="26"/>
            <w:lang w:val="vi"/>
          </w:rPr>
          <w:t>H12.12.04.05</w:t>
        </w:r>
      </w:hyperlink>
      <w:r w:rsidRPr="00D144FB">
        <w:rPr>
          <w:rFonts w:ascii="Times New Roman" w:hAnsi="Times New Roman" w:eastAsia="Times New Roman" w:cs="Times New Roman"/>
          <w:sz w:val="26"/>
          <w:szCs w:val="26"/>
          <w:lang w:val="vi" w:eastAsia="zh-CN"/>
        </w:rPr>
        <w:t>].</w:t>
      </w:r>
    </w:p>
    <w:p w:rsidRPr="00D144FB" w:rsidR="0049762F" w:rsidP="00D144FB" w:rsidRDefault="0049762F" w14:paraId="5DABAA49" w14:textId="286B8479">
      <w:pPr>
        <w:widowControl w:val="0"/>
        <w:suppressLineNumbers/>
        <w:spacing w:before="80" w:after="80" w:line="312" w:lineRule="auto"/>
        <w:ind w:firstLine="720"/>
        <w:jc w:val="both"/>
        <w:rPr>
          <w:rFonts w:ascii="Times New Roman" w:hAnsi="Times New Roman" w:eastAsia="Arial" w:cs="Times New Roman"/>
          <w:b/>
          <w:sz w:val="26"/>
          <w:szCs w:val="26"/>
          <w:lang w:val="vi"/>
        </w:rPr>
      </w:pPr>
      <w:bookmarkStart w:name="_Toc9063161" w:id="222"/>
      <w:r w:rsidRPr="00D144FB">
        <w:rPr>
          <w:rFonts w:ascii="Times New Roman" w:hAnsi="Times New Roman" w:eastAsia="Arial" w:cs="Times New Roman"/>
          <w:b/>
          <w:sz w:val="26"/>
          <w:szCs w:val="26"/>
          <w:lang w:val="vi"/>
        </w:rPr>
        <w:t>T</w:t>
      </w:r>
      <w:r w:rsidRPr="00D144FB">
        <w:rPr>
          <w:rFonts w:ascii="Times New Roman" w:hAnsi="Times New Roman" w:eastAsia="Arial" w:cs="Times New Roman"/>
          <w:b/>
          <w:sz w:val="26"/>
          <w:szCs w:val="26"/>
        </w:rPr>
        <w:t xml:space="preserve">ự đánh giá tiêu chí đạt mức: </w:t>
      </w:r>
      <w:r w:rsidRPr="00D144FB">
        <w:rPr>
          <w:rFonts w:ascii="Times New Roman" w:hAnsi="Times New Roman" w:eastAsia="Arial" w:cs="Times New Roman"/>
          <w:b/>
          <w:sz w:val="26"/>
          <w:szCs w:val="26"/>
          <w:lang w:val="vi"/>
        </w:rPr>
        <w:t>4/7.</w:t>
      </w:r>
    </w:p>
    <w:p w:rsidRPr="00D144FB" w:rsidR="0049762F" w:rsidP="00D144FB" w:rsidRDefault="0049762F" w14:paraId="1DB0AA8F" w14:textId="1DAAD229">
      <w:pPr>
        <w:widowControl w:val="0"/>
        <w:suppressLineNumbers/>
        <w:spacing w:before="80" w:after="80" w:line="312" w:lineRule="auto"/>
        <w:ind w:firstLine="720"/>
        <w:jc w:val="both"/>
        <w:rPr>
          <w:rFonts w:ascii="Times New Roman" w:hAnsi="Times New Roman" w:eastAsia="Arial" w:cs="Times New Roman"/>
          <w:b/>
          <w:i/>
          <w:iCs/>
          <w:sz w:val="26"/>
          <w:szCs w:val="26"/>
          <w:lang w:val="vi"/>
        </w:rPr>
      </w:pPr>
      <w:r w:rsidRPr="00D144FB">
        <w:rPr>
          <w:rFonts w:ascii="Times New Roman" w:hAnsi="Times New Roman" w:eastAsia="Arial" w:cs="Times New Roman"/>
          <w:b/>
          <w:i/>
          <w:iCs/>
          <w:sz w:val="26"/>
          <w:szCs w:val="26"/>
          <w:lang w:val="vi"/>
        </w:rPr>
        <w:t xml:space="preserve">Tiêu chí 12.5. Quy trình lựa chọn, sử dụng các thông tin so chuẩn và đối sánh được cải tiến để liên tục đạt được các kết quả tốt nhất trong đào tạo, </w:t>
      </w:r>
      <w:r w:rsidRPr="00D144FB" w:rsidR="001E3C51">
        <w:rPr>
          <w:rFonts w:ascii="Times New Roman" w:hAnsi="Times New Roman" w:eastAsia="Arial" w:cs="Times New Roman"/>
          <w:b/>
          <w:i/>
          <w:iCs/>
          <w:sz w:val="26"/>
          <w:szCs w:val="26"/>
          <w:lang w:val="vi"/>
        </w:rPr>
        <w:t>nghiên cứu khoa học</w:t>
      </w:r>
      <w:r w:rsidRPr="00D144FB">
        <w:rPr>
          <w:rFonts w:ascii="Times New Roman" w:hAnsi="Times New Roman" w:eastAsia="Arial" w:cs="Times New Roman"/>
          <w:b/>
          <w:i/>
          <w:iCs/>
          <w:sz w:val="26"/>
          <w:szCs w:val="26"/>
          <w:lang w:val="vi"/>
        </w:rPr>
        <w:t xml:space="preserve"> và phục vụ cộng đồng</w:t>
      </w:r>
      <w:bookmarkEnd w:id="222"/>
      <w:r w:rsidRPr="00D144FB" w:rsidR="00A25999">
        <w:rPr>
          <w:rFonts w:ascii="Times New Roman" w:hAnsi="Times New Roman" w:eastAsia="Arial" w:cs="Times New Roman"/>
          <w:b/>
          <w:i/>
          <w:iCs/>
          <w:sz w:val="26"/>
          <w:szCs w:val="26"/>
          <w:lang w:val="vi"/>
        </w:rPr>
        <w:t>.</w:t>
      </w:r>
    </w:p>
    <w:p w:rsidRPr="00D144FB" w:rsidR="0049762F" w:rsidP="00D144FB" w:rsidRDefault="0049762F" w14:paraId="1D8BE2FA" w14:textId="271CF7C4">
      <w:pPr>
        <w:widowControl w:val="0"/>
        <w:suppressLineNumbers/>
        <w:spacing w:before="80" w:after="80" w:line="312" w:lineRule="auto"/>
        <w:ind w:firstLine="720"/>
        <w:jc w:val="both"/>
        <w:rPr>
          <w:rFonts w:ascii="Times New Roman" w:hAnsi="Times New Roman" w:eastAsia="Arial" w:cs="Times New Roman"/>
          <w:sz w:val="26"/>
          <w:szCs w:val="26"/>
        </w:rPr>
      </w:pPr>
      <w:r w:rsidRPr="00D144FB">
        <w:rPr>
          <w:rFonts w:ascii="Times New Roman" w:hAnsi="Times New Roman" w:eastAsia="Arial" w:cs="Times New Roman"/>
          <w:sz w:val="26"/>
          <w:szCs w:val="26"/>
        </w:rPr>
        <w:t xml:space="preserve">Hoạt động đảm bảo và nâng cao chất lượng của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luôn được chú trọng và đề cao, thể hiện qua việc thường xuyên rà soát, đánh giá/rút kinh nghiệm về quy trình thực hiện so chuẩn, đối sánh đối với các lĩnh vực hoạt động, từ đó có những điều chỉnh và cải tiến phù hợp.</w:t>
      </w:r>
    </w:p>
    <w:p w:rsidRPr="00D144FB" w:rsidR="0049762F" w:rsidP="00D144FB" w:rsidRDefault="005125A7" w14:paraId="1A8F5F0C" w14:textId="072B6BFC">
      <w:pPr>
        <w:widowControl w:val="0"/>
        <w:suppressLineNumbers/>
        <w:spacing w:before="80" w:after="80" w:line="312" w:lineRule="auto"/>
        <w:ind w:firstLine="720"/>
        <w:jc w:val="both"/>
        <w:rPr>
          <w:rFonts w:ascii="Times New Roman" w:hAnsi="Times New Roman" w:eastAsia="Times New Roman" w:cs="Times New Roman"/>
          <w:spacing w:val="-2"/>
          <w:sz w:val="26"/>
          <w:szCs w:val="26"/>
        </w:rPr>
      </w:pPr>
      <w:r w:rsidRPr="00D144FB">
        <w:rPr>
          <w:rFonts w:ascii="Times New Roman" w:hAnsi="Times New Roman" w:eastAsia="Times New Roman" w:cs="Times New Roman"/>
          <w:spacing w:val="-2"/>
          <w:sz w:val="26"/>
          <w:szCs w:val="26"/>
          <w:lang w:val="vi" w:eastAsia="zh-CN"/>
        </w:rPr>
        <w:t>Nhà trường</w:t>
      </w:r>
      <w:r w:rsidRPr="00D144FB" w:rsidR="0049762F">
        <w:rPr>
          <w:rFonts w:ascii="Times New Roman" w:hAnsi="Times New Roman" w:eastAsia="Times New Roman" w:cs="Times New Roman"/>
          <w:spacing w:val="-2"/>
          <w:sz w:val="26"/>
          <w:szCs w:val="26"/>
          <w:lang w:val="vi" w:eastAsia="zh-CN"/>
        </w:rPr>
        <w:t xml:space="preserve"> thực hiện so chiếu các tiêu chí như số lượng và chất lượng đội ngũ giảng viên, số lượng xuất bản </w:t>
      </w:r>
      <w:r w:rsidRPr="00D144FB" w:rsidR="0049762F">
        <w:rPr>
          <w:rFonts w:ascii="Times New Roman" w:hAnsi="Times New Roman" w:eastAsia="Times New Roman" w:cs="Times New Roman"/>
          <w:spacing w:val="-2"/>
          <w:sz w:val="26"/>
          <w:szCs w:val="26"/>
          <w:lang w:val="vi"/>
        </w:rPr>
        <w:t xml:space="preserve">trong nước và quốc tế của </w:t>
      </w:r>
      <w:r w:rsidRPr="00D144FB" w:rsidR="0044166E">
        <w:rPr>
          <w:rFonts w:ascii="Times New Roman" w:hAnsi="Times New Roman" w:eastAsia="Times New Roman" w:cs="Times New Roman"/>
          <w:spacing w:val="-2"/>
          <w:sz w:val="26"/>
          <w:szCs w:val="26"/>
        </w:rPr>
        <w:t>giảng viên</w:t>
      </w:r>
      <w:r w:rsidRPr="00D144FB" w:rsidR="0049762F">
        <w:rPr>
          <w:rFonts w:ascii="Times New Roman" w:hAnsi="Times New Roman" w:eastAsia="Times New Roman" w:cs="Times New Roman"/>
          <w:spacing w:val="-2"/>
          <w:sz w:val="26"/>
          <w:szCs w:val="26"/>
          <w:lang w:val="vi"/>
        </w:rPr>
        <w:t xml:space="preserve">, </w:t>
      </w:r>
      <w:r w:rsidRPr="00D144FB" w:rsidR="0044166E">
        <w:rPr>
          <w:rFonts w:ascii="Times New Roman" w:hAnsi="Times New Roman" w:eastAsia="Times New Roman" w:cs="Times New Roman"/>
          <w:spacing w:val="-2"/>
          <w:sz w:val="26"/>
          <w:szCs w:val="26"/>
          <w:lang w:val="vi"/>
        </w:rPr>
        <w:t>CĐR</w:t>
      </w:r>
      <w:r w:rsidRPr="00D144FB" w:rsidR="0049762F">
        <w:rPr>
          <w:rFonts w:ascii="Times New Roman" w:hAnsi="Times New Roman" w:eastAsia="Times New Roman" w:cs="Times New Roman"/>
          <w:spacing w:val="-2"/>
          <w:sz w:val="26"/>
          <w:szCs w:val="26"/>
          <w:lang w:val="vi"/>
        </w:rPr>
        <w:t xml:space="preserve"> của </w:t>
      </w:r>
      <w:r w:rsidRPr="00D144FB" w:rsidR="0044166E">
        <w:rPr>
          <w:rFonts w:ascii="Times New Roman" w:hAnsi="Times New Roman" w:eastAsia="Times New Roman" w:cs="Times New Roman"/>
          <w:spacing w:val="-2"/>
          <w:sz w:val="26"/>
          <w:szCs w:val="26"/>
        </w:rPr>
        <w:t>sinh viên</w:t>
      </w:r>
      <w:r w:rsidRPr="00D144FB" w:rsidR="0049762F">
        <w:rPr>
          <w:rFonts w:ascii="Times New Roman" w:hAnsi="Times New Roman" w:eastAsia="Times New Roman" w:cs="Times New Roman"/>
          <w:spacing w:val="-2"/>
          <w:sz w:val="26"/>
          <w:szCs w:val="26"/>
          <w:lang w:val="vi"/>
        </w:rPr>
        <w:t xml:space="preserve"> các </w:t>
      </w:r>
      <w:r w:rsidRPr="00D144FB" w:rsidR="0049762F">
        <w:rPr>
          <w:rFonts w:ascii="Times New Roman" w:hAnsi="Times New Roman" w:eastAsia="Times New Roman" w:cs="Times New Roman"/>
          <w:spacing w:val="-2"/>
          <w:sz w:val="26"/>
          <w:szCs w:val="26"/>
        </w:rPr>
        <w:t xml:space="preserve">CSGD khác </w:t>
      </w:r>
      <w:r w:rsidRPr="00D144FB" w:rsidR="0049762F">
        <w:rPr>
          <w:rFonts w:ascii="Times New Roman" w:hAnsi="Times New Roman" w:eastAsia="Times New Roman" w:cs="Times New Roman"/>
          <w:spacing w:val="-2"/>
          <w:sz w:val="26"/>
          <w:szCs w:val="26"/>
          <w:lang w:val="vi"/>
        </w:rPr>
        <w:t xml:space="preserve">để làm cơ sở xây dựng kế hoạch cụ thể nhằm nâng cao chất lượng của </w:t>
      </w:r>
      <w:r w:rsidRPr="00D144FB">
        <w:rPr>
          <w:rFonts w:ascii="Times New Roman" w:hAnsi="Times New Roman" w:eastAsia="Times New Roman" w:cs="Times New Roman"/>
          <w:spacing w:val="-2"/>
          <w:sz w:val="26"/>
          <w:szCs w:val="26"/>
        </w:rPr>
        <w:t>Nhà trường</w:t>
      </w:r>
      <w:r w:rsidRPr="00D144FB" w:rsidR="0049762F">
        <w:rPr>
          <w:rFonts w:ascii="Times New Roman" w:hAnsi="Times New Roman" w:eastAsia="Times New Roman" w:cs="Times New Roman"/>
          <w:spacing w:val="-2"/>
          <w:sz w:val="26"/>
          <w:szCs w:val="26"/>
          <w:lang w:val="vi"/>
        </w:rPr>
        <w:t xml:space="preserve"> trên 4 khía cạnh chính: i) cải tiến </w:t>
      </w:r>
      <w:r w:rsidRPr="00D144FB" w:rsidR="0044166E">
        <w:rPr>
          <w:rFonts w:ascii="Times New Roman" w:hAnsi="Times New Roman" w:eastAsia="Times New Roman" w:cs="Times New Roman"/>
          <w:spacing w:val="-2"/>
          <w:sz w:val="26"/>
          <w:szCs w:val="26"/>
          <w:lang w:val="vi"/>
        </w:rPr>
        <w:t>CTĐT</w:t>
      </w:r>
      <w:r w:rsidRPr="00D144FB" w:rsidR="0049762F">
        <w:rPr>
          <w:rFonts w:ascii="Times New Roman" w:hAnsi="Times New Roman" w:eastAsia="Times New Roman" w:cs="Times New Roman"/>
          <w:spacing w:val="-2"/>
          <w:sz w:val="26"/>
          <w:szCs w:val="26"/>
          <w:lang w:val="vi"/>
        </w:rPr>
        <w:t>; ii) nâng cao năng lực của đội ngũ cán bộ; iii) nâng cao chất lượng nghiên cứu; iv) nâng cao chất lượng dịch vụ và phục vụ cộng đồng.</w:t>
      </w:r>
    </w:p>
    <w:p w:rsidRPr="00D144FB" w:rsidR="0049762F" w:rsidP="00D144FB" w:rsidRDefault="2895591D" w14:paraId="093E1B1E" w14:textId="4E0DFE71">
      <w:pPr>
        <w:widowControl w:val="0"/>
        <w:suppressLineNumbers/>
        <w:spacing w:before="80" w:after="80" w:line="312" w:lineRule="auto"/>
        <w:ind w:firstLine="720"/>
        <w:jc w:val="both"/>
        <w:rPr>
          <w:rFonts w:ascii="Times New Roman" w:hAnsi="Times New Roman" w:eastAsia="Times New Roman" w:cs="Times New Roman"/>
          <w:sz w:val="26"/>
          <w:szCs w:val="26"/>
          <w:lang w:eastAsia="zh-CN"/>
        </w:rPr>
      </w:pPr>
      <w:r w:rsidRPr="00D144FB">
        <w:rPr>
          <w:rFonts w:ascii="Times New Roman" w:hAnsi="Times New Roman" w:eastAsia="Arial" w:cs="Times New Roman"/>
          <w:sz w:val="26"/>
          <w:szCs w:val="26"/>
        </w:rPr>
        <w:t xml:space="preserve">- Thứ nhất, về </w:t>
      </w:r>
      <w:r w:rsidRPr="00D144FB">
        <w:rPr>
          <w:rFonts w:ascii="Times New Roman" w:hAnsi="Times New Roman" w:eastAsia="Arial" w:cs="Times New Roman"/>
          <w:i/>
          <w:iCs/>
          <w:sz w:val="26"/>
          <w:szCs w:val="26"/>
        </w:rPr>
        <w:t>đào tạo</w:t>
      </w:r>
      <w:r w:rsidRPr="00D144FB">
        <w:rPr>
          <w:rFonts w:ascii="Times New Roman" w:hAnsi="Times New Roman" w:eastAsia="Arial" w:cs="Times New Roman"/>
          <w:sz w:val="26"/>
          <w:szCs w:val="26"/>
        </w:rPr>
        <w:t xml:space="preserve">,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đã rà soát, điều chỉnh CTĐT từ tất cả ngành, bậc đào tạo đại học [</w:t>
      </w:r>
      <w:hyperlink r:id="rId849">
        <w:r w:rsidRPr="00D144FB">
          <w:rPr>
            <w:rStyle w:val="Hyperlink"/>
            <w:rFonts w:ascii="Times New Roman" w:hAnsi="Times New Roman" w:eastAsia="Times New Roman" w:cs="Times New Roman"/>
            <w:sz w:val="26"/>
            <w:szCs w:val="26"/>
          </w:rPr>
          <w:t>H12.12.05.01</w:t>
        </w:r>
      </w:hyperlink>
      <w:r w:rsidRPr="00D144FB">
        <w:rPr>
          <w:rFonts w:ascii="Times New Roman" w:hAnsi="Times New Roman" w:eastAsia="Arial" w:cs="Times New Roman"/>
          <w:sz w:val="26"/>
          <w:szCs w:val="26"/>
        </w:rPr>
        <w:t xml:space="preserve">]. Ở một số học phần,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tham khảo, đối sánh với các chương trình đào tào tạo tiên tiến.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đã thay đổi, bổ sung, xây dựng thêm các học phần cho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cử nhân chất lượng cao,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sau đại học. Dựa trên thành quả </w:t>
      </w:r>
      <w:r w:rsidRPr="00D144FB">
        <w:rPr>
          <w:rFonts w:ascii="Times New Roman" w:hAnsi="Times New Roman" w:eastAsia="Arial" w:cs="Times New Roman"/>
          <w:sz w:val="26"/>
          <w:szCs w:val="26"/>
        </w:rPr>
        <w:lastRenderedPageBreak/>
        <w:t xml:space="preserve">về phát triển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trong những năm qua và yêu cầu của các bên liên quan, yêu cầu về chuẩn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của Bộ </w:t>
      </w:r>
      <w:r w:rsidRPr="00D144FB" w:rsidR="0044166E">
        <w:rPr>
          <w:rFonts w:ascii="Times New Roman" w:hAnsi="Times New Roman" w:eastAsia="Arial" w:cs="Times New Roman"/>
          <w:sz w:val="26"/>
          <w:szCs w:val="26"/>
        </w:rPr>
        <w:t>GD&amp;ĐT</w:t>
      </w:r>
      <w:r w:rsidRPr="00D144FB">
        <w:rPr>
          <w:rFonts w:ascii="Times New Roman" w:hAnsi="Times New Roman" w:eastAsia="Arial" w:cs="Times New Roman"/>
          <w:sz w:val="26"/>
          <w:szCs w:val="26"/>
        </w:rPr>
        <w:t xml:space="preserve"> và trong bối cảnh của chương trình chuyển đổi số quốc gia, trong năm 2021, 100% các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đã cải tiến mục tiêu, </w:t>
      </w:r>
      <w:r w:rsidRPr="00D144FB" w:rsidR="0044166E">
        <w:rPr>
          <w:rFonts w:ascii="Times New Roman" w:hAnsi="Times New Roman" w:eastAsia="Arial" w:cs="Times New Roman"/>
          <w:sz w:val="26"/>
          <w:szCs w:val="26"/>
        </w:rPr>
        <w:t>CĐR</w:t>
      </w:r>
      <w:r w:rsidRPr="00D144FB">
        <w:rPr>
          <w:rFonts w:ascii="Times New Roman" w:hAnsi="Times New Roman" w:eastAsia="Arial" w:cs="Times New Roman"/>
          <w:sz w:val="26"/>
          <w:szCs w:val="26"/>
        </w:rPr>
        <w:t xml:space="preserve">, chương trình dạy học trong đó nhấn mạnh đến năng lực thực hành nghề nghiệp, thực hành ứng dụng </w:t>
      </w:r>
      <w:r w:rsidRPr="00D144FB" w:rsidR="0044166E">
        <w:rPr>
          <w:rFonts w:ascii="Times New Roman" w:hAnsi="Times New Roman" w:eastAsia="Arial" w:cs="Times New Roman"/>
          <w:sz w:val="26"/>
          <w:szCs w:val="26"/>
        </w:rPr>
        <w:t>CNTT</w:t>
      </w:r>
      <w:r w:rsidRPr="00D144FB">
        <w:rPr>
          <w:rFonts w:ascii="Times New Roman" w:hAnsi="Times New Roman" w:eastAsia="Arial" w:cs="Times New Roman"/>
          <w:sz w:val="26"/>
          <w:szCs w:val="26"/>
        </w:rPr>
        <w:t xml:space="preserve"> và các kỹ năng cần thiết cho thế kỷ 21; đồng thời,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đã cải tiến mạnh mẽ về mô hình đào tạo gồm kết hợp mô hình đào tạo CDIO, dạy học đảo ngược (Flipped learning) và dạy học kết hợp (Blended learning) - gọi là mô hình CFB - nhằm đạt được mục tiêu của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tiếp cận năng lực dựa theo </w:t>
      </w:r>
      <w:r w:rsidRPr="00D144FB" w:rsidR="0044166E">
        <w:rPr>
          <w:rFonts w:ascii="Times New Roman" w:hAnsi="Times New Roman" w:eastAsia="Arial" w:cs="Times New Roman"/>
          <w:sz w:val="26"/>
          <w:szCs w:val="26"/>
        </w:rPr>
        <w:t>CĐR</w:t>
      </w:r>
      <w:r w:rsidRPr="00D144FB">
        <w:rPr>
          <w:rFonts w:ascii="Times New Roman" w:hAnsi="Times New Roman" w:eastAsia="Arial" w:cs="Times New Roman"/>
          <w:sz w:val="26"/>
          <w:szCs w:val="26"/>
        </w:rPr>
        <w:t xml:space="preserve">. Các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được cải tiến theo hướng hình thành năm lực cho người học đáp ứng </w:t>
      </w:r>
      <w:r w:rsidRPr="00D144FB" w:rsidR="0044166E">
        <w:rPr>
          <w:rFonts w:ascii="Times New Roman" w:hAnsi="Times New Roman" w:eastAsia="Arial" w:cs="Times New Roman"/>
          <w:sz w:val="26"/>
          <w:szCs w:val="26"/>
        </w:rPr>
        <w:t>CĐR</w:t>
      </w:r>
      <w:r w:rsidRPr="00D144FB">
        <w:rPr>
          <w:rFonts w:ascii="Times New Roman" w:hAnsi="Times New Roman" w:eastAsia="Arial" w:cs="Times New Roman"/>
          <w:sz w:val="26"/>
          <w:szCs w:val="26"/>
        </w:rPr>
        <w:t xml:space="preserve"> và đáp ứng được Khung trình độ quốc gia và Thông tư</w:t>
      </w:r>
      <w:r w:rsidRPr="00D144FB" w:rsidR="005E1429">
        <w:rPr>
          <w:rFonts w:ascii="Times New Roman" w:hAnsi="Times New Roman" w:eastAsia="Arial" w:cs="Times New Roman"/>
          <w:sz w:val="26"/>
          <w:szCs w:val="26"/>
        </w:rPr>
        <w:t xml:space="preserve"> số</w:t>
      </w:r>
      <w:r w:rsidRPr="00D144FB">
        <w:rPr>
          <w:rFonts w:ascii="Times New Roman" w:hAnsi="Times New Roman" w:eastAsia="Arial" w:cs="Times New Roman"/>
          <w:sz w:val="26"/>
          <w:szCs w:val="26"/>
        </w:rPr>
        <w:t xml:space="preserve"> 17/2021/TT-BGDĐT</w:t>
      </w:r>
      <w:r w:rsidRPr="00D144FB" w:rsidR="005E1429">
        <w:rPr>
          <w:rFonts w:ascii="Times New Roman" w:hAnsi="Times New Roman" w:eastAsia="Arial" w:cs="Times New Roman"/>
          <w:sz w:val="26"/>
          <w:szCs w:val="26"/>
        </w:rPr>
        <w:t xml:space="preserve"> của Bộ GD&amp;ĐT</w:t>
      </w:r>
      <w:r w:rsidRPr="00D144FB">
        <w:rPr>
          <w:rFonts w:ascii="Times New Roman" w:hAnsi="Times New Roman" w:eastAsia="Arial" w:cs="Times New Roman"/>
          <w:sz w:val="26"/>
          <w:szCs w:val="26"/>
        </w:rPr>
        <w:t xml:space="preserve"> về chuẩn </w:t>
      </w:r>
      <w:r w:rsidRPr="00D144FB" w:rsidR="0044166E">
        <w:rPr>
          <w:rFonts w:ascii="Times New Roman" w:hAnsi="Times New Roman" w:eastAsia="Arial" w:cs="Times New Roman"/>
          <w:sz w:val="26"/>
          <w:szCs w:val="26"/>
        </w:rPr>
        <w:t>CTĐT</w:t>
      </w:r>
      <w:r w:rsidRPr="00D144FB">
        <w:rPr>
          <w:rFonts w:ascii="Times New Roman" w:hAnsi="Times New Roman" w:eastAsia="Arial" w:cs="Times New Roman"/>
          <w:sz w:val="26"/>
          <w:szCs w:val="26"/>
        </w:rPr>
        <w:t xml:space="preserve"> </w:t>
      </w:r>
      <w:r w:rsidRPr="00D144FB">
        <w:rPr>
          <w:rFonts w:ascii="Times New Roman" w:hAnsi="Times New Roman" w:eastAsia="Times New Roman" w:cs="Times New Roman"/>
          <w:sz w:val="26"/>
          <w:szCs w:val="26"/>
        </w:rPr>
        <w:t>[</w:t>
      </w:r>
      <w:hyperlink r:id="rId850">
        <w:r w:rsidRPr="00D144FB">
          <w:rPr>
            <w:rStyle w:val="Hyperlink"/>
            <w:rFonts w:ascii="Times New Roman" w:hAnsi="Times New Roman" w:eastAsia="Times New Roman" w:cs="Times New Roman"/>
            <w:sz w:val="26"/>
            <w:szCs w:val="26"/>
          </w:rPr>
          <w:t>H12.12.05.02</w:t>
        </w:r>
      </w:hyperlink>
      <w:r w:rsidRPr="00D144FB">
        <w:rPr>
          <w:rFonts w:ascii="Times New Roman" w:hAnsi="Times New Roman" w:eastAsia="Times New Roman" w:cs="Times New Roman"/>
          <w:sz w:val="26"/>
          <w:szCs w:val="26"/>
          <w:lang w:eastAsia="zh-CN"/>
        </w:rPr>
        <w:t>].</w:t>
      </w:r>
    </w:p>
    <w:p w:rsidRPr="00D144FB" w:rsidR="0049762F" w:rsidP="00D144FB" w:rsidRDefault="2895591D" w14:paraId="2EA2F384" w14:textId="26B5B464">
      <w:pPr>
        <w:widowControl w:val="0"/>
        <w:suppressLineNumbers/>
        <w:spacing w:before="80" w:after="80" w:line="312" w:lineRule="auto"/>
        <w:ind w:firstLine="720"/>
        <w:jc w:val="both"/>
        <w:rPr>
          <w:rFonts w:ascii="Times New Roman" w:hAnsi="Times New Roman" w:eastAsia="Arial" w:cs="Times New Roman"/>
          <w:sz w:val="26"/>
          <w:szCs w:val="26"/>
        </w:rPr>
      </w:pPr>
      <w:r w:rsidRPr="00D144FB">
        <w:rPr>
          <w:rFonts w:ascii="Times New Roman" w:hAnsi="Times New Roman" w:eastAsia="Arial" w:cs="Times New Roman"/>
          <w:sz w:val="26"/>
          <w:szCs w:val="26"/>
        </w:rPr>
        <w:t xml:space="preserve">- Thứ hai, về </w:t>
      </w:r>
      <w:r w:rsidRPr="00D144FB" w:rsidR="00DA2FD7">
        <w:rPr>
          <w:rFonts w:ascii="Times New Roman" w:hAnsi="Times New Roman" w:eastAsia="Arial" w:cs="Times New Roman"/>
          <w:i/>
          <w:iCs/>
          <w:sz w:val="26"/>
          <w:szCs w:val="26"/>
        </w:rPr>
        <w:t>NCKH</w:t>
      </w:r>
      <w:r w:rsidRPr="00D144FB">
        <w:rPr>
          <w:rFonts w:ascii="Times New Roman" w:hAnsi="Times New Roman" w:eastAsia="Arial" w:cs="Times New Roman"/>
          <w:sz w:val="26"/>
          <w:szCs w:val="26"/>
        </w:rPr>
        <w:t xml:space="preserve">, việc mở rộng hợp tác trong nước và quốc tế giúp tăng số lượng và chất lượng của các công bố nghiên cứu, ấn phẩm nghiên cứu của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w:t>
      </w:r>
      <w:hyperlink r:id="rId851">
        <w:r w:rsidRPr="00D144FB">
          <w:rPr>
            <w:rStyle w:val="Hyperlink"/>
            <w:rFonts w:ascii="Times New Roman" w:hAnsi="Times New Roman" w:eastAsia="Times New Roman" w:cs="Times New Roman"/>
            <w:sz w:val="26"/>
            <w:szCs w:val="26"/>
          </w:rPr>
          <w:t>H12.12.05.03</w:t>
        </w:r>
      </w:hyperlink>
      <w:r w:rsidRPr="00D144FB">
        <w:rPr>
          <w:rFonts w:ascii="Times New Roman" w:hAnsi="Times New Roman" w:eastAsia="Arial" w:cs="Times New Roman"/>
          <w:sz w:val="26"/>
          <w:szCs w:val="26"/>
        </w:rPr>
        <w:t xml:space="preserve">]. Trường Đại học Vinh đã xây dựng chính sách, chiến lược và kế hoạch phát triển dài hạn về nghiên cứu, phát triển và đổi mới thể hiện quyết tâm phát triển </w:t>
      </w:r>
      <w:r w:rsidRPr="00D144FB" w:rsidR="00DA2FD7">
        <w:rPr>
          <w:rFonts w:ascii="Times New Roman" w:hAnsi="Times New Roman" w:eastAsia="Arial" w:cs="Times New Roman"/>
          <w:sz w:val="26"/>
          <w:szCs w:val="26"/>
        </w:rPr>
        <w:t>KHCN</w:t>
      </w:r>
      <w:r w:rsidRPr="00D144FB">
        <w:rPr>
          <w:rFonts w:ascii="Times New Roman" w:hAnsi="Times New Roman" w:eastAsia="Arial" w:cs="Times New Roman"/>
          <w:sz w:val="26"/>
          <w:szCs w:val="26"/>
        </w:rPr>
        <w:t xml:space="preserve"> của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w:t>
      </w:r>
      <w:r w:rsidRPr="00D144FB">
        <w:rPr>
          <w:rFonts w:ascii="Times New Roman" w:hAnsi="Times New Roman" w:eastAsia="Times New Roman" w:cs="Times New Roman"/>
          <w:sz w:val="26"/>
          <w:szCs w:val="26"/>
          <w:lang w:eastAsia="vi-VN"/>
        </w:rPr>
        <w:t>giai đoạn 2018 - 2025, tầm nhìn đến 2030</w:t>
      </w:r>
      <w:r w:rsidRPr="00D144FB">
        <w:rPr>
          <w:rFonts w:ascii="Times New Roman" w:hAnsi="Times New Roman" w:eastAsia="Arial" w:cs="Times New Roman"/>
          <w:sz w:val="26"/>
          <w:szCs w:val="26"/>
        </w:rPr>
        <w:t xml:space="preserve">, Ngoài ra,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cũng đã ban hành Quy định về KHCN, khen thưởng KHCN nhằm khuyến khích công tác nghiên cứu và công tác giảng dạy của đội ngũ cán bộ, </w:t>
      </w:r>
      <w:r w:rsidRPr="00D144FB" w:rsidR="00E0064F">
        <w:rPr>
          <w:rFonts w:ascii="Times New Roman" w:hAnsi="Times New Roman" w:eastAsia="Arial" w:cs="Times New Roman"/>
          <w:sz w:val="26"/>
          <w:szCs w:val="26"/>
        </w:rPr>
        <w:t>giảng</w:t>
      </w:r>
      <w:r w:rsidRPr="00D144FB" w:rsidR="00DA2FD7">
        <w:rPr>
          <w:rFonts w:ascii="Times New Roman" w:hAnsi="Times New Roman" w:eastAsia="Arial" w:cs="Times New Roman"/>
          <w:sz w:val="26"/>
          <w:szCs w:val="26"/>
        </w:rPr>
        <w:t xml:space="preserve"> </w:t>
      </w:r>
      <w:r w:rsidRPr="00D144FB" w:rsidR="00E0064F">
        <w:rPr>
          <w:rFonts w:ascii="Times New Roman" w:hAnsi="Times New Roman" w:eastAsia="Arial" w:cs="Times New Roman"/>
          <w:sz w:val="26"/>
          <w:szCs w:val="26"/>
        </w:rPr>
        <w:t>vi</w:t>
      </w:r>
      <w:r w:rsidRPr="00D144FB" w:rsidR="00DA2FD7">
        <w:rPr>
          <w:rFonts w:ascii="Times New Roman" w:hAnsi="Times New Roman" w:eastAsia="Arial" w:cs="Times New Roman"/>
          <w:sz w:val="26"/>
          <w:szCs w:val="26"/>
        </w:rPr>
        <w:t>ê</w:t>
      </w:r>
      <w:r w:rsidRPr="00D144FB" w:rsidR="00E0064F">
        <w:rPr>
          <w:rFonts w:ascii="Times New Roman" w:hAnsi="Times New Roman" w:eastAsia="Arial" w:cs="Times New Roman"/>
          <w:sz w:val="26"/>
          <w:szCs w:val="26"/>
        </w:rPr>
        <w:t>n</w:t>
      </w:r>
      <w:r w:rsidRPr="00D144FB">
        <w:rPr>
          <w:rFonts w:ascii="Times New Roman" w:hAnsi="Times New Roman" w:eastAsia="Arial" w:cs="Times New Roman"/>
          <w:sz w:val="26"/>
          <w:szCs w:val="26"/>
        </w:rPr>
        <w:t xml:space="preserve"> [</w:t>
      </w:r>
      <w:hyperlink r:id="rId852">
        <w:r w:rsidRPr="00D144FB">
          <w:rPr>
            <w:rStyle w:val="Hyperlink"/>
            <w:rFonts w:ascii="Times New Roman" w:hAnsi="Times New Roman" w:eastAsia="Times New Roman" w:cs="Times New Roman"/>
            <w:sz w:val="26"/>
            <w:szCs w:val="26"/>
          </w:rPr>
          <w:t>H12.12.05.04</w:t>
        </w:r>
      </w:hyperlink>
      <w:r w:rsidRPr="00D144FB">
        <w:rPr>
          <w:rFonts w:ascii="Times New Roman" w:hAnsi="Times New Roman" w:eastAsia="Arial" w:cs="Times New Roman"/>
          <w:sz w:val="26"/>
          <w:szCs w:val="26"/>
        </w:rPr>
        <w:t xml:space="preserve">]. </w:t>
      </w:r>
    </w:p>
    <w:p w:rsidRPr="00D144FB" w:rsidR="0049762F" w:rsidP="00D144FB" w:rsidRDefault="2895591D" w14:paraId="3C64C979" w14:textId="318CA6AE">
      <w:pPr>
        <w:widowControl w:val="0"/>
        <w:suppressLineNumbers/>
        <w:spacing w:before="80" w:after="80" w:line="312" w:lineRule="auto"/>
        <w:ind w:firstLine="720"/>
        <w:jc w:val="both"/>
        <w:rPr>
          <w:rFonts w:ascii="Times New Roman" w:hAnsi="Times New Roman" w:eastAsia="Times New Roman" w:cs="Times New Roman"/>
          <w:sz w:val="26"/>
          <w:szCs w:val="26"/>
          <w:lang w:val="vi" w:eastAsia="zh-CN"/>
        </w:rPr>
      </w:pPr>
      <w:r w:rsidRPr="00D144FB">
        <w:rPr>
          <w:rFonts w:ascii="Times New Roman" w:hAnsi="Times New Roman" w:eastAsia="Times New Roman" w:cs="Times New Roman"/>
          <w:sz w:val="26"/>
          <w:szCs w:val="26"/>
        </w:rPr>
        <w:t xml:space="preserve">- </w:t>
      </w:r>
      <w:r w:rsidRPr="00D144FB">
        <w:rPr>
          <w:rFonts w:ascii="Times New Roman" w:hAnsi="Times New Roman" w:eastAsia="Times New Roman" w:cs="Times New Roman"/>
          <w:sz w:val="26"/>
          <w:szCs w:val="26"/>
          <w:lang w:val="vi"/>
        </w:rPr>
        <w:t xml:space="preserve">Thứ ba, về </w:t>
      </w:r>
      <w:r w:rsidRPr="00D144FB">
        <w:rPr>
          <w:rFonts w:ascii="Times New Roman" w:hAnsi="Times New Roman" w:eastAsia="Times New Roman" w:cs="Times New Roman"/>
          <w:i/>
          <w:iCs/>
          <w:sz w:val="26"/>
          <w:szCs w:val="26"/>
          <w:lang w:val="vi"/>
        </w:rPr>
        <w:t>đội ngũ cán bộ</w:t>
      </w:r>
      <w:r w:rsidRPr="00D144FB">
        <w:rPr>
          <w:rFonts w:ascii="Times New Roman" w:hAnsi="Times New Roman" w:eastAsia="Times New Roman" w:cs="Times New Roman"/>
          <w:sz w:val="26"/>
          <w:szCs w:val="26"/>
          <w:lang w:val="vi"/>
        </w:rPr>
        <w:t xml:space="preserve">, </w:t>
      </w:r>
      <w:r w:rsidRPr="00D144FB" w:rsidR="005125A7">
        <w:rPr>
          <w:rFonts w:ascii="Times New Roman" w:hAnsi="Times New Roman" w:eastAsia="Times New Roman" w:cs="Times New Roman"/>
          <w:sz w:val="26"/>
          <w:szCs w:val="26"/>
        </w:rPr>
        <w:t>Nhà trường</w:t>
      </w:r>
      <w:r w:rsidRPr="00D144FB">
        <w:rPr>
          <w:rFonts w:ascii="Times New Roman" w:hAnsi="Times New Roman" w:eastAsia="Times New Roman" w:cs="Times New Roman"/>
          <w:sz w:val="26"/>
          <w:szCs w:val="26"/>
        </w:rPr>
        <w:t xml:space="preserve"> ban hành hướng dẫn đánh giá, xếp loại viên chức năm 2020 theo Nghị định số 90/2020/NĐ-CP. Năm 2021, </w:t>
      </w:r>
      <w:r w:rsidRPr="00D144FB" w:rsidR="005125A7">
        <w:rPr>
          <w:rFonts w:ascii="Times New Roman" w:hAnsi="Times New Roman" w:eastAsia="Times New Roman" w:cs="Times New Roman"/>
          <w:sz w:val="26"/>
          <w:szCs w:val="26"/>
        </w:rPr>
        <w:t>Nhà trường</w:t>
      </w:r>
      <w:r w:rsidRPr="00D144FB">
        <w:rPr>
          <w:rFonts w:ascii="Times New Roman" w:hAnsi="Times New Roman" w:eastAsia="Times New Roman" w:cs="Times New Roman"/>
          <w:sz w:val="26"/>
          <w:szCs w:val="26"/>
        </w:rPr>
        <w:t xml:space="preserve"> tiếp tục ban hành Quy định đánh giá, xếp loại chất lượng các đơn vị, viên chức và người lao động hàng năm của Trường Đại học Vinh và Quy định về công tác thi đua khen thưởng của Trường Đại học Vinh. </w:t>
      </w:r>
      <w:r w:rsidRPr="00D144FB" w:rsidR="005125A7">
        <w:rPr>
          <w:rFonts w:ascii="Times New Roman" w:hAnsi="Times New Roman" w:eastAsia="Times New Roman" w:cs="Times New Roman"/>
          <w:sz w:val="26"/>
          <w:szCs w:val="26"/>
        </w:rPr>
        <w:t>Nhà trường</w:t>
      </w:r>
      <w:r w:rsidRPr="00D144FB">
        <w:rPr>
          <w:rFonts w:ascii="Times New Roman" w:hAnsi="Times New Roman" w:eastAsia="Times New Roman" w:cs="Times New Roman"/>
          <w:sz w:val="26"/>
          <w:szCs w:val="26"/>
        </w:rPr>
        <w:t xml:space="preserve"> đã ban hành hướng dẫn thực hiện đánh giá , xếp loại chất lượng đơn vị, viên chức, người lao động năm 2021 để các đơn vị triển khai thực hiện một cách chính xác và đúng thời hạn </w:t>
      </w:r>
      <w:r w:rsidRPr="00D144FB">
        <w:rPr>
          <w:rFonts w:ascii="Times New Roman" w:hAnsi="Times New Roman" w:eastAsia="Times New Roman" w:cs="Times New Roman"/>
          <w:sz w:val="26"/>
          <w:szCs w:val="26"/>
          <w:lang w:val="vi"/>
        </w:rPr>
        <w:t>[</w:t>
      </w:r>
      <w:hyperlink r:id="rId853">
        <w:r w:rsidRPr="00D144FB">
          <w:rPr>
            <w:rStyle w:val="Hyperlink"/>
            <w:rFonts w:ascii="Times New Roman" w:hAnsi="Times New Roman" w:eastAsia="Times New Roman" w:cs="Times New Roman"/>
            <w:sz w:val="26"/>
            <w:szCs w:val="26"/>
            <w:lang w:val="vi"/>
          </w:rPr>
          <w:t>H12.12.05.05</w:t>
        </w:r>
      </w:hyperlink>
      <w:r w:rsidRPr="00D144FB">
        <w:rPr>
          <w:rFonts w:ascii="Times New Roman" w:hAnsi="Times New Roman" w:eastAsia="Times New Roman" w:cs="Times New Roman"/>
          <w:sz w:val="26"/>
          <w:szCs w:val="26"/>
          <w:lang w:val="vi"/>
        </w:rPr>
        <w:t>]</w:t>
      </w:r>
      <w:r w:rsidRPr="00D144FB">
        <w:rPr>
          <w:rFonts w:ascii="Times New Roman" w:hAnsi="Times New Roman" w:eastAsia="Times New Roman" w:cs="Times New Roman"/>
          <w:i/>
          <w:iCs/>
          <w:sz w:val="26"/>
          <w:szCs w:val="26"/>
          <w:lang w:val="vi"/>
        </w:rPr>
        <w:t xml:space="preserve">. </w:t>
      </w:r>
      <w:r w:rsidRPr="00D144FB">
        <w:rPr>
          <w:rFonts w:ascii="Times New Roman" w:hAnsi="Times New Roman" w:eastAsia="Times New Roman" w:cs="Times New Roman"/>
          <w:sz w:val="26"/>
          <w:szCs w:val="26"/>
          <w:lang w:val="vi"/>
        </w:rPr>
        <w:t xml:space="preserve">Năm 2021,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cũng đã ban hành Quy định chế độ làm việc đối với Giảng viên, trong đó, định mức giờ chuẩn của giảng viên được chia ra 3 mức. Nhờ đó mà giảng viên có điều kiện phát huy tối đa năng lực giảng dạy, </w:t>
      </w:r>
      <w:r w:rsidRPr="00D144FB" w:rsidR="00DA2FD7">
        <w:rPr>
          <w:rFonts w:ascii="Times New Roman" w:hAnsi="Times New Roman" w:eastAsia="Times New Roman" w:cs="Times New Roman"/>
          <w:sz w:val="26"/>
          <w:szCs w:val="26"/>
          <w:lang w:val="vi"/>
        </w:rPr>
        <w:t>NCKH</w:t>
      </w:r>
      <w:r w:rsidRPr="00D144FB">
        <w:rPr>
          <w:rFonts w:ascii="Times New Roman" w:hAnsi="Times New Roman" w:eastAsia="Times New Roman" w:cs="Times New Roman"/>
          <w:sz w:val="26"/>
          <w:szCs w:val="26"/>
          <w:lang w:val="vi"/>
        </w:rPr>
        <w:t xml:space="preserve">. Ngoài ra,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còn có quy định về đánh giá công tác </w:t>
      </w:r>
      <w:r w:rsidRPr="00D144FB" w:rsidR="009F4850">
        <w:rPr>
          <w:rFonts w:ascii="Times New Roman" w:hAnsi="Times New Roman" w:eastAsia="Times New Roman" w:cs="Times New Roman"/>
          <w:sz w:val="26"/>
          <w:szCs w:val="26"/>
          <w:lang w:val="vi"/>
        </w:rPr>
        <w:t>HSSV</w:t>
      </w:r>
      <w:r w:rsidRPr="00D144FB">
        <w:rPr>
          <w:rFonts w:ascii="Times New Roman" w:hAnsi="Times New Roman" w:eastAsia="Times New Roman" w:cs="Times New Roman"/>
          <w:sz w:val="26"/>
          <w:szCs w:val="26"/>
          <w:lang w:val="vi"/>
        </w:rPr>
        <w:t xml:space="preserve"> các viện, khoa đào tạo và </w:t>
      </w:r>
      <w:r w:rsidRPr="00D144FB" w:rsidR="001E3C51">
        <w:rPr>
          <w:rFonts w:ascii="Times New Roman" w:hAnsi="Times New Roman" w:eastAsia="Times New Roman" w:cs="Times New Roman"/>
          <w:sz w:val="26"/>
          <w:szCs w:val="26"/>
          <w:lang w:val="vi"/>
        </w:rPr>
        <w:t>T</w:t>
      </w:r>
      <w:r w:rsidRPr="00D144FB">
        <w:rPr>
          <w:rFonts w:ascii="Times New Roman" w:hAnsi="Times New Roman" w:eastAsia="Times New Roman" w:cs="Times New Roman"/>
          <w:sz w:val="26"/>
          <w:szCs w:val="26"/>
          <w:lang w:val="vi"/>
        </w:rPr>
        <w:t xml:space="preserve">rường THPT </w:t>
      </w:r>
      <w:r w:rsidRPr="00D144FB" w:rsidR="001E3C51">
        <w:rPr>
          <w:rFonts w:ascii="Times New Roman" w:hAnsi="Times New Roman" w:eastAsia="Times New Roman" w:cs="Times New Roman"/>
          <w:sz w:val="26"/>
          <w:szCs w:val="26"/>
          <w:lang w:val="vi"/>
        </w:rPr>
        <w:t>C</w:t>
      </w:r>
      <w:r w:rsidRPr="00D144FB">
        <w:rPr>
          <w:rFonts w:ascii="Times New Roman" w:hAnsi="Times New Roman" w:eastAsia="Times New Roman" w:cs="Times New Roman"/>
          <w:sz w:val="26"/>
          <w:szCs w:val="26"/>
          <w:lang w:val="vi"/>
        </w:rPr>
        <w:t>huyên, kết quả đánh giá được công khai đến cán bộ toàn trường [</w:t>
      </w:r>
      <w:hyperlink r:id="rId854">
        <w:r w:rsidRPr="00D144FB">
          <w:rPr>
            <w:rStyle w:val="Hyperlink"/>
            <w:rFonts w:ascii="Times New Roman" w:hAnsi="Times New Roman" w:eastAsia="Times New Roman" w:cs="Times New Roman"/>
            <w:sz w:val="26"/>
            <w:szCs w:val="26"/>
            <w:lang w:val="vi"/>
          </w:rPr>
          <w:t>H12.12.05.06</w:t>
        </w:r>
      </w:hyperlink>
      <w:r w:rsidRPr="00D144FB">
        <w:rPr>
          <w:rFonts w:ascii="Times New Roman" w:hAnsi="Times New Roman" w:eastAsia="Times New Roman" w:cs="Times New Roman"/>
          <w:sz w:val="26"/>
          <w:szCs w:val="26"/>
          <w:lang w:val="vi"/>
        </w:rPr>
        <w:t>].</w:t>
      </w:r>
    </w:p>
    <w:p w:rsidRPr="00D144FB" w:rsidR="0049762F" w:rsidP="00D144FB" w:rsidRDefault="2895591D" w14:paraId="0191FB7B" w14:textId="32548D37">
      <w:pPr>
        <w:widowControl w:val="0"/>
        <w:suppressLineNumbers/>
        <w:spacing w:before="80" w:after="80" w:line="312" w:lineRule="auto"/>
        <w:ind w:firstLine="720"/>
        <w:jc w:val="both"/>
        <w:rPr>
          <w:rFonts w:ascii="Times New Roman" w:hAnsi="Times New Roman" w:eastAsia="Arial" w:cs="Times New Roman"/>
          <w:sz w:val="26"/>
          <w:szCs w:val="26"/>
          <w:lang w:val="vi"/>
        </w:rPr>
      </w:pPr>
      <w:r w:rsidRPr="00D144FB">
        <w:rPr>
          <w:rFonts w:ascii="Times New Roman" w:hAnsi="Times New Roman" w:eastAsia="Times New Roman" w:cs="Times New Roman"/>
          <w:sz w:val="26"/>
          <w:szCs w:val="26"/>
          <w:lang w:val="vi"/>
        </w:rPr>
        <w:t xml:space="preserve">- Thứ tư, về </w:t>
      </w:r>
      <w:r w:rsidRPr="00D144FB">
        <w:rPr>
          <w:rFonts w:ascii="Times New Roman" w:hAnsi="Times New Roman" w:eastAsia="Times New Roman" w:cs="Times New Roman"/>
          <w:i/>
          <w:iCs/>
          <w:sz w:val="26"/>
          <w:szCs w:val="26"/>
          <w:lang w:val="vi"/>
        </w:rPr>
        <w:t>phục vụ cộng đồng</w:t>
      </w:r>
      <w:r w:rsidRPr="00D144FB">
        <w:rPr>
          <w:rFonts w:ascii="Times New Roman" w:hAnsi="Times New Roman" w:eastAsia="Times New Roman" w:cs="Times New Roman"/>
          <w:sz w:val="26"/>
          <w:szCs w:val="26"/>
          <w:lang w:val="vi"/>
        </w:rPr>
        <w:t xml:space="preserve">,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đã và sẽ tiếp tục cải tiến hoạt động đánh giá kết quả rèn luyện của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đánh giá công tác hoạt động cộng đồng của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chú trọng công tác nghiên cứu của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đảm bảo mọi quyền lợi cho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đặc biệt những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thuộc diện ưu tiên, chính sách [</w:t>
      </w:r>
      <w:hyperlink r:id="rId855">
        <w:r w:rsidRPr="00D144FB">
          <w:rPr>
            <w:rStyle w:val="Hyperlink"/>
            <w:rFonts w:ascii="Times New Roman" w:hAnsi="Times New Roman" w:eastAsia="Times New Roman" w:cs="Times New Roman"/>
            <w:sz w:val="26"/>
            <w:szCs w:val="26"/>
            <w:lang w:val="vi"/>
          </w:rPr>
          <w:t>H12.12.05.07</w:t>
        </w:r>
      </w:hyperlink>
      <w:r w:rsidRPr="00D144FB">
        <w:rPr>
          <w:rFonts w:ascii="Times New Roman" w:hAnsi="Times New Roman" w:eastAsia="Times New Roman" w:cs="Times New Roman"/>
          <w:sz w:val="26"/>
          <w:szCs w:val="26"/>
          <w:lang w:val="vi"/>
        </w:rPr>
        <w:t>], [</w:t>
      </w:r>
      <w:hyperlink r:id="rId856">
        <w:r w:rsidRPr="00D144FB">
          <w:rPr>
            <w:rStyle w:val="Hyperlink"/>
            <w:rFonts w:ascii="Times New Roman" w:hAnsi="Times New Roman" w:eastAsia="Times New Roman" w:cs="Times New Roman"/>
            <w:sz w:val="26"/>
            <w:szCs w:val="26"/>
            <w:lang w:val="vi"/>
          </w:rPr>
          <w:t>H12.12.05.08</w:t>
        </w:r>
      </w:hyperlink>
      <w:r w:rsidRPr="00D144FB">
        <w:rPr>
          <w:rFonts w:ascii="Times New Roman" w:hAnsi="Times New Roman" w:eastAsia="Times New Roman" w:cs="Times New Roman"/>
          <w:sz w:val="26"/>
          <w:szCs w:val="26"/>
          <w:lang w:val="vi"/>
        </w:rPr>
        <w:t xml:space="preserve">]. Đặc biệt,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đã chủ động xây dựng mạng lưới </w:t>
      </w:r>
      <w:r w:rsidRPr="00D144FB" w:rsidR="00254CD8">
        <w:rPr>
          <w:rFonts w:ascii="Times New Roman" w:hAnsi="Times New Roman" w:eastAsia="Times New Roman" w:cs="Times New Roman"/>
          <w:sz w:val="26"/>
          <w:szCs w:val="26"/>
          <w:lang w:val="vi"/>
        </w:rPr>
        <w:t>c</w:t>
      </w:r>
      <w:r w:rsidRPr="00D144FB">
        <w:rPr>
          <w:rFonts w:ascii="Times New Roman" w:hAnsi="Times New Roman" w:eastAsia="Times New Roman" w:cs="Times New Roman"/>
          <w:sz w:val="26"/>
          <w:szCs w:val="26"/>
          <w:lang w:val="vi"/>
        </w:rPr>
        <w:t xml:space="preserve">ựu </w:t>
      </w:r>
      <w:r w:rsidRPr="00D144FB" w:rsidR="00254CD8">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với mục đích kết nối, hợp tác và sẻ chia, thường xuyên tổ chức các buổi tọa đàm, trao đổi kinh nghiệm giữa cựu </w:t>
      </w:r>
      <w:r w:rsidRPr="00D144FB" w:rsidR="00254CD8">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và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giữa cựu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với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đang theo học tại Trường, từ đó đóng vai trò cầu nối, tạo kênh thông tin quan trọng, giúp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tiếp xúc với thực </w:t>
      </w:r>
      <w:r w:rsidRPr="00D144FB">
        <w:rPr>
          <w:rFonts w:ascii="Times New Roman" w:hAnsi="Times New Roman" w:eastAsia="Times New Roman" w:cs="Times New Roman"/>
          <w:sz w:val="26"/>
          <w:szCs w:val="26"/>
          <w:lang w:val="vi"/>
        </w:rPr>
        <w:lastRenderedPageBreak/>
        <w:t xml:space="preserve">tế thị trường lao động, giúp nhà tuyển dụng hiểu và có thể trực tiếp </w:t>
      </w:r>
      <w:r w:rsidRPr="00D144FB" w:rsidR="00DE3CC7">
        <w:rPr>
          <w:rFonts w:ascii="Times New Roman" w:hAnsi="Times New Roman" w:eastAsia="Times New Roman" w:cs="Times New Roman"/>
          <w:sz w:val="26"/>
          <w:szCs w:val="26"/>
          <w:lang w:val="vi"/>
        </w:rPr>
        <w:t>"</w:t>
      </w:r>
      <w:r w:rsidRPr="00D144FB">
        <w:rPr>
          <w:rFonts w:ascii="Times New Roman" w:hAnsi="Times New Roman" w:eastAsia="Times New Roman" w:cs="Times New Roman"/>
          <w:sz w:val="26"/>
          <w:szCs w:val="26"/>
          <w:lang w:val="vi"/>
        </w:rPr>
        <w:t>đặt hàng</w:t>
      </w:r>
      <w:r w:rsidRPr="00D144FB" w:rsidR="00DE3CC7">
        <w:rPr>
          <w:rFonts w:ascii="Times New Roman" w:hAnsi="Times New Roman" w:eastAsia="Times New Roman" w:cs="Times New Roman"/>
          <w:sz w:val="26"/>
          <w:szCs w:val="26"/>
          <w:lang w:val="vi"/>
        </w:rPr>
        <w:t>"</w:t>
      </w:r>
      <w:r w:rsidRPr="00D144FB">
        <w:rPr>
          <w:rFonts w:ascii="Times New Roman" w:hAnsi="Times New Roman" w:eastAsia="Times New Roman" w:cs="Times New Roman"/>
          <w:sz w:val="26"/>
          <w:szCs w:val="26"/>
          <w:lang w:val="vi"/>
        </w:rPr>
        <w:t xml:space="preserve"> các </w:t>
      </w:r>
      <w:r w:rsidRPr="00D144FB" w:rsidR="00500819">
        <w:rPr>
          <w:rFonts w:ascii="Times New Roman" w:hAnsi="Times New Roman" w:eastAsia="Times New Roman" w:cs="Times New Roman"/>
          <w:sz w:val="26"/>
          <w:szCs w:val="26"/>
          <w:lang w:val="vi"/>
        </w:rPr>
        <w:t>sinh viên</w:t>
      </w:r>
      <w:r w:rsidRPr="00D144FB">
        <w:rPr>
          <w:rFonts w:ascii="Times New Roman" w:hAnsi="Times New Roman" w:eastAsia="Times New Roman" w:cs="Times New Roman"/>
          <w:sz w:val="26"/>
          <w:szCs w:val="26"/>
          <w:lang w:val="vi"/>
        </w:rPr>
        <w:t xml:space="preserve"> ưu tú của </w:t>
      </w:r>
      <w:r w:rsidRPr="00D144FB" w:rsidR="005125A7">
        <w:rPr>
          <w:rFonts w:ascii="Times New Roman" w:hAnsi="Times New Roman" w:eastAsia="Times New Roman" w:cs="Times New Roman"/>
          <w:sz w:val="26"/>
          <w:szCs w:val="26"/>
          <w:lang w:val="vi"/>
        </w:rPr>
        <w:t>Nhà trường</w:t>
      </w:r>
      <w:r w:rsidRPr="00D144FB">
        <w:rPr>
          <w:rFonts w:ascii="Times New Roman" w:hAnsi="Times New Roman" w:eastAsia="Times New Roman" w:cs="Times New Roman"/>
          <w:sz w:val="26"/>
          <w:szCs w:val="26"/>
          <w:lang w:val="vi"/>
        </w:rPr>
        <w:t xml:space="preserve"> [</w:t>
      </w:r>
      <w:hyperlink r:id="rId857">
        <w:r w:rsidRPr="00D144FB">
          <w:rPr>
            <w:rStyle w:val="Hyperlink"/>
            <w:rFonts w:ascii="Times New Roman" w:hAnsi="Times New Roman" w:eastAsia="Times New Roman" w:cs="Times New Roman"/>
            <w:sz w:val="26"/>
            <w:szCs w:val="26"/>
            <w:lang w:val="vi"/>
          </w:rPr>
          <w:t>H12.12.05.09</w:t>
        </w:r>
      </w:hyperlink>
      <w:r w:rsidRPr="00D144FB">
        <w:rPr>
          <w:rFonts w:ascii="Times New Roman" w:hAnsi="Times New Roman" w:eastAsia="Times New Roman" w:cs="Times New Roman"/>
          <w:sz w:val="26"/>
          <w:szCs w:val="26"/>
          <w:lang w:val="vi"/>
        </w:rPr>
        <w:t>].</w:t>
      </w:r>
    </w:p>
    <w:p w:rsidRPr="00D144FB" w:rsidR="0049762F" w:rsidP="00D144FB" w:rsidRDefault="2895591D" w14:paraId="58694CF6" w14:textId="74D587EF">
      <w:pPr>
        <w:widowControl w:val="0"/>
        <w:suppressLineNumbers/>
        <w:spacing w:before="80" w:after="80" w:line="312" w:lineRule="auto"/>
        <w:ind w:firstLine="720"/>
        <w:jc w:val="both"/>
        <w:rPr>
          <w:rFonts w:ascii="Times New Roman" w:hAnsi="Times New Roman" w:eastAsia="Arial" w:cs="Times New Roman"/>
          <w:sz w:val="26"/>
          <w:szCs w:val="26"/>
        </w:rPr>
      </w:pPr>
      <w:r w:rsidRPr="00D144FB">
        <w:rPr>
          <w:rFonts w:ascii="Times New Roman" w:hAnsi="Times New Roman" w:eastAsia="Arial" w:cs="Times New Roman"/>
          <w:sz w:val="26"/>
          <w:szCs w:val="26"/>
          <w:lang w:val="vi"/>
        </w:rPr>
        <w:t xml:space="preserve">Các kết quả đối sánh được chia sẻ, thảo luận trong các cuộc họp giao ban các đơn vị, hoặc gửi tới các đơn vị qua được công văn hoặc trao đổi qua các hội nghị chuyên đề </w:t>
      </w:r>
      <w:r w:rsidRPr="00D144FB">
        <w:rPr>
          <w:rFonts w:ascii="Times New Roman" w:hAnsi="Times New Roman" w:eastAsia="Arial" w:cs="Times New Roman"/>
          <w:sz w:val="26"/>
          <w:szCs w:val="26"/>
        </w:rPr>
        <w:t>[</w:t>
      </w:r>
      <w:hyperlink r:id="rId858">
        <w:r w:rsidRPr="00D144FB">
          <w:rPr>
            <w:rStyle w:val="Hyperlink"/>
            <w:rFonts w:ascii="Times New Roman" w:hAnsi="Times New Roman" w:eastAsia="Times New Roman" w:cs="Times New Roman"/>
            <w:sz w:val="26"/>
            <w:szCs w:val="26"/>
          </w:rPr>
          <w:t>H12.12.05.10</w:t>
        </w:r>
      </w:hyperlink>
      <w:r w:rsidRPr="00D144FB">
        <w:rPr>
          <w:rFonts w:ascii="Times New Roman" w:hAnsi="Times New Roman" w:eastAsia="Arial" w:cs="Times New Roman"/>
          <w:sz w:val="26"/>
          <w:szCs w:val="26"/>
          <w:lang w:val="vi"/>
        </w:rPr>
        <w:t xml:space="preserve">]. </w:t>
      </w:r>
    </w:p>
    <w:p w:rsidRPr="00D144FB" w:rsidR="0049762F" w:rsidP="00D144FB" w:rsidRDefault="0049762F" w14:paraId="5ABA6ACF" w14:textId="02E69358">
      <w:pPr>
        <w:widowControl w:val="0"/>
        <w:suppressLineNumbers/>
        <w:spacing w:before="60" w:after="0" w:line="312" w:lineRule="auto"/>
        <w:ind w:firstLine="720"/>
        <w:jc w:val="both"/>
        <w:rPr>
          <w:rFonts w:ascii="Times New Roman" w:hAnsi="Times New Roman" w:eastAsia="Arial" w:cs="Times New Roman"/>
          <w:b/>
          <w:sz w:val="26"/>
          <w:szCs w:val="26"/>
        </w:rPr>
      </w:pPr>
      <w:r w:rsidRPr="00D144FB">
        <w:rPr>
          <w:rFonts w:ascii="Times New Roman" w:hAnsi="Times New Roman" w:eastAsia="Arial" w:cs="Times New Roman"/>
          <w:b/>
          <w:sz w:val="26"/>
          <w:szCs w:val="26"/>
        </w:rPr>
        <w:t>Tự đánh giá tiêu chí đạt mức: 5/7.</w:t>
      </w:r>
    </w:p>
    <w:p w:rsidRPr="00D144FB" w:rsidR="0049762F" w:rsidP="00D144FB" w:rsidRDefault="0049762F" w14:paraId="3CA06CA7" w14:textId="7183F376">
      <w:pPr>
        <w:widowControl w:val="0"/>
        <w:suppressLineNumbers/>
        <w:spacing w:before="60" w:after="0" w:line="312" w:lineRule="auto"/>
        <w:ind w:firstLine="720"/>
        <w:jc w:val="both"/>
        <w:rPr>
          <w:rFonts w:ascii="Times New Roman" w:hAnsi="Times New Roman" w:eastAsia="Arial" w:cs="Times New Roman"/>
          <w:b/>
          <w:sz w:val="26"/>
          <w:szCs w:val="26"/>
        </w:rPr>
      </w:pPr>
      <w:r w:rsidRPr="00D144FB">
        <w:rPr>
          <w:rFonts w:ascii="Times New Roman" w:hAnsi="Times New Roman" w:eastAsia="Arial" w:cs="Times New Roman"/>
          <w:b/>
          <w:sz w:val="26"/>
          <w:szCs w:val="26"/>
        </w:rPr>
        <w:t>Đánh giá chung về tiêu chuẩn 12:</w:t>
      </w:r>
    </w:p>
    <w:p w:rsidRPr="00D144FB" w:rsidR="0049762F" w:rsidP="00D144FB" w:rsidRDefault="0049762F" w14:paraId="71751A42" w14:textId="77777777">
      <w:pPr>
        <w:spacing w:before="60" w:after="0" w:line="312" w:lineRule="auto"/>
        <w:jc w:val="both"/>
        <w:rPr>
          <w:rFonts w:ascii="Times New Roman" w:hAnsi="Times New Roman" w:eastAsia="Arial" w:cs="Times New Roman"/>
          <w:b/>
          <w:i/>
          <w:sz w:val="26"/>
          <w:szCs w:val="26"/>
        </w:rPr>
      </w:pPr>
      <w:r w:rsidRPr="00D144FB">
        <w:rPr>
          <w:rFonts w:ascii="Times New Roman" w:hAnsi="Times New Roman" w:eastAsia="Arial" w:cs="Times New Roman"/>
          <w:b/>
          <w:sz w:val="26"/>
          <w:szCs w:val="26"/>
        </w:rPr>
        <w:tab/>
      </w:r>
      <w:r w:rsidRPr="00D144FB">
        <w:rPr>
          <w:rFonts w:ascii="Times New Roman" w:hAnsi="Times New Roman" w:eastAsia="Arial" w:cs="Times New Roman"/>
          <w:b/>
          <w:sz w:val="26"/>
          <w:szCs w:val="26"/>
        </w:rPr>
        <w:t xml:space="preserve">1. </w:t>
      </w:r>
      <w:r w:rsidRPr="00D144FB">
        <w:rPr>
          <w:rFonts w:ascii="Times New Roman" w:hAnsi="Times New Roman" w:eastAsia="Arial" w:cs="Times New Roman"/>
          <w:b/>
          <w:i/>
          <w:sz w:val="26"/>
          <w:szCs w:val="26"/>
        </w:rPr>
        <w:t>Tóm tắt các điểm mạnh:</w:t>
      </w:r>
    </w:p>
    <w:p w:rsidRPr="00D144FB" w:rsidR="0049762F" w:rsidP="00D144FB" w:rsidRDefault="0049762F" w14:paraId="347D3CC7" w14:textId="37DACD07">
      <w:pPr>
        <w:widowControl w:val="0"/>
        <w:suppressLineNumbers/>
        <w:spacing w:before="60" w:after="0" w:line="312" w:lineRule="auto"/>
        <w:ind w:firstLine="720"/>
        <w:jc w:val="both"/>
        <w:rPr>
          <w:rFonts w:ascii="Times New Roman" w:hAnsi="Times New Roman" w:eastAsia="Arial" w:cs="Times New Roman"/>
          <w:sz w:val="26"/>
          <w:szCs w:val="26"/>
        </w:rPr>
      </w:pPr>
      <w:r w:rsidRPr="00D144FB">
        <w:rPr>
          <w:rFonts w:ascii="Times New Roman" w:hAnsi="Times New Roman" w:eastAsia="Arial" w:cs="Times New Roman"/>
          <w:sz w:val="26"/>
          <w:szCs w:val="26"/>
        </w:rPr>
        <w:t xml:space="preserve">-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đã đưa ra các tiêu chí, tiêu chuẩn lựa chọn đối tác để đối sánh, đặc biệt là đối sánh về CTĐT luôn bám sát các định hướng của địa phương, nhà nước.</w:t>
      </w:r>
    </w:p>
    <w:p w:rsidRPr="00D144FB" w:rsidR="0049762F" w:rsidP="00D144FB" w:rsidRDefault="0049762F" w14:paraId="43918039" w14:textId="57DFF3B8">
      <w:pPr>
        <w:widowControl w:val="0"/>
        <w:suppressLineNumbers/>
        <w:spacing w:before="60" w:after="0" w:line="312" w:lineRule="auto"/>
        <w:ind w:firstLine="720"/>
        <w:jc w:val="both"/>
        <w:rPr>
          <w:rFonts w:ascii="Times New Roman" w:hAnsi="Times New Roman" w:eastAsia="Arial" w:cs="Times New Roman"/>
          <w:sz w:val="26"/>
          <w:szCs w:val="26"/>
        </w:rPr>
      </w:pPr>
      <w:r w:rsidRPr="00D144FB">
        <w:rPr>
          <w:rFonts w:ascii="Times New Roman" w:hAnsi="Times New Roman" w:eastAsia="Arial" w:cs="Times New Roman"/>
          <w:sz w:val="26"/>
          <w:szCs w:val="26"/>
        </w:rPr>
        <w:t xml:space="preserve">-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đã xây dựng được kế hoạch liên tục nâng cao chất lượng, cụ thể rõ ràng có mục tiêu, giải pháp và nguồn lực để thực hiện.</w:t>
      </w:r>
    </w:p>
    <w:p w:rsidRPr="00D144FB" w:rsidR="0049762F" w:rsidP="00D144FB" w:rsidRDefault="0049762F" w14:paraId="3FF0F40E" w14:textId="77777777">
      <w:pPr>
        <w:widowControl w:val="0"/>
        <w:suppressLineNumbers/>
        <w:spacing w:before="60" w:after="0" w:line="312" w:lineRule="auto"/>
        <w:ind w:firstLine="720"/>
        <w:jc w:val="both"/>
        <w:rPr>
          <w:rFonts w:ascii="Times New Roman" w:hAnsi="Times New Roman" w:eastAsia="Arial" w:cs="Times New Roman"/>
          <w:b/>
          <w:i/>
          <w:sz w:val="26"/>
          <w:szCs w:val="26"/>
        </w:rPr>
      </w:pPr>
      <w:r w:rsidRPr="00D144FB">
        <w:rPr>
          <w:rFonts w:ascii="Times New Roman" w:hAnsi="Times New Roman" w:eastAsia="Arial" w:cs="Times New Roman"/>
          <w:b/>
          <w:i/>
          <w:sz w:val="26"/>
          <w:szCs w:val="26"/>
        </w:rPr>
        <w:t>2. Tóm tắt các điểm tồn tại:</w:t>
      </w:r>
    </w:p>
    <w:p w:rsidRPr="00D144FB" w:rsidR="0049762F" w:rsidP="00D144FB" w:rsidRDefault="0049762F" w14:paraId="19CFA5C3" w14:textId="1C79C279">
      <w:pPr>
        <w:widowControl w:val="0"/>
        <w:suppressLineNumbers/>
        <w:spacing w:before="60" w:after="0" w:line="312" w:lineRule="auto"/>
        <w:ind w:firstLine="720"/>
        <w:jc w:val="both"/>
        <w:rPr>
          <w:rFonts w:ascii="Times New Roman" w:hAnsi="Times New Roman" w:eastAsia="Arial" w:cs="Times New Roman"/>
          <w:b/>
          <w:i/>
          <w:sz w:val="26"/>
          <w:szCs w:val="26"/>
        </w:rPr>
      </w:pPr>
      <w:r w:rsidRPr="00D144FB">
        <w:rPr>
          <w:rFonts w:ascii="Times New Roman" w:hAnsi="Times New Roman" w:eastAsia="Arial" w:cs="Times New Roman"/>
          <w:sz w:val="26"/>
          <w:szCs w:val="26"/>
        </w:rPr>
        <w:t xml:space="preserve">Việc đối sánh các mảng hoạt động của </w:t>
      </w:r>
      <w:r w:rsidRPr="00D144FB" w:rsidR="005125A7">
        <w:rPr>
          <w:rFonts w:ascii="Times New Roman" w:hAnsi="Times New Roman" w:eastAsia="Arial" w:cs="Times New Roman"/>
          <w:sz w:val="26"/>
          <w:szCs w:val="26"/>
        </w:rPr>
        <w:t>Nhà trường</w:t>
      </w:r>
      <w:r w:rsidRPr="00D144FB">
        <w:rPr>
          <w:rFonts w:ascii="Times New Roman" w:hAnsi="Times New Roman" w:eastAsia="Arial" w:cs="Times New Roman"/>
          <w:sz w:val="26"/>
          <w:szCs w:val="26"/>
        </w:rPr>
        <w:t xml:space="preserve"> với bên ngoài còn hạn chế.</w:t>
      </w:r>
    </w:p>
    <w:p w:rsidRPr="00E119E6" w:rsidR="0049762F" w:rsidP="00D144FB" w:rsidRDefault="0049762F" w14:paraId="4E16FA2A" w14:textId="53A399EB">
      <w:pPr>
        <w:widowControl w:val="0"/>
        <w:suppressLineNumbers/>
        <w:spacing w:before="60" w:after="0" w:line="312" w:lineRule="auto"/>
        <w:ind w:firstLine="720"/>
        <w:jc w:val="both"/>
        <w:rPr>
          <w:rFonts w:ascii="Times New Roman" w:hAnsi="Times New Roman" w:eastAsia="Arial" w:cs="Times New Roman"/>
          <w:b/>
          <w:i/>
          <w:sz w:val="26"/>
          <w:szCs w:val="26"/>
        </w:rPr>
      </w:pPr>
      <w:r w:rsidRPr="00E119E6">
        <w:rPr>
          <w:rFonts w:ascii="Times New Roman" w:hAnsi="Times New Roman" w:eastAsia="Arial" w:cs="Times New Roman"/>
          <w:b/>
          <w:i/>
          <w:sz w:val="26"/>
          <w:szCs w:val="26"/>
        </w:rPr>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544"/>
        <w:gridCol w:w="1559"/>
        <w:gridCol w:w="1559"/>
        <w:gridCol w:w="1134"/>
      </w:tblGrid>
      <w:tr w:rsidRPr="00BD708A" w:rsidR="00B21B4F" w:rsidTr="00D144FB" w14:paraId="4CD6E26B" w14:textId="77777777">
        <w:trPr>
          <w:trHeight w:val="530"/>
          <w:jc w:val="center"/>
        </w:trPr>
        <w:tc>
          <w:tcPr>
            <w:tcW w:w="704" w:type="dxa"/>
            <w:vAlign w:val="center"/>
          </w:tcPr>
          <w:p w:rsidRPr="00BD708A" w:rsidR="00B21B4F" w:rsidP="00D144FB" w:rsidRDefault="00B21B4F" w14:paraId="46181484" w14:textId="77777777">
            <w:pPr>
              <w:shd w:val="clear" w:color="auto" w:fill="FFFFFF"/>
              <w:spacing w:after="0" w:line="240"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B21B4F" w:rsidP="00D144FB" w:rsidRDefault="00B21B4F" w14:paraId="24D7F707" w14:textId="77777777">
            <w:pPr>
              <w:spacing w:after="0" w:line="240"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544" w:type="dxa"/>
            <w:vAlign w:val="center"/>
          </w:tcPr>
          <w:p w:rsidRPr="00BD708A" w:rsidR="00B21B4F" w:rsidP="00D144FB" w:rsidRDefault="00B21B4F" w14:paraId="0C2C90AD" w14:textId="77777777">
            <w:pPr>
              <w:spacing w:after="0" w:line="240"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559" w:type="dxa"/>
            <w:vAlign w:val="center"/>
          </w:tcPr>
          <w:p w:rsidRPr="00BD708A" w:rsidR="00B21B4F" w:rsidP="00D144FB" w:rsidRDefault="00B21B4F" w14:paraId="24B6FB1D" w14:textId="77777777">
            <w:pPr>
              <w:spacing w:after="0" w:line="240"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B21B4F" w:rsidP="00D144FB" w:rsidRDefault="00B21B4F" w14:paraId="1ACC5F34" w14:textId="77777777">
            <w:pPr>
              <w:spacing w:after="0" w:line="240"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B21B4F" w:rsidP="00D144FB" w:rsidRDefault="00B21B4F" w14:paraId="2D6D154C" w14:textId="77777777">
            <w:pPr>
              <w:spacing w:after="0" w:line="240"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B21B4F" w:rsidTr="00D144FB" w14:paraId="24F796A3" w14:textId="77777777">
        <w:trPr>
          <w:jc w:val="center"/>
        </w:trPr>
        <w:tc>
          <w:tcPr>
            <w:tcW w:w="704" w:type="dxa"/>
            <w:vAlign w:val="center"/>
          </w:tcPr>
          <w:p w:rsidRPr="002A3569" w:rsidR="00B21B4F" w:rsidP="005D71EC" w:rsidRDefault="00B21B4F" w14:paraId="6AB90C98"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B21B4F" w:rsidP="00853D2F" w:rsidRDefault="00B21B4F" w14:paraId="5825085F" w14:textId="310DBD11">
            <w:pPr>
              <w:spacing w:after="0" w:line="312" w:lineRule="auto"/>
              <w:jc w:val="center"/>
              <w:rPr>
                <w:rFonts w:ascii="Times New Roman" w:hAnsi="Times New Roman" w:eastAsia="DengXian" w:cs="Times New Roman"/>
                <w:sz w:val="26"/>
                <w:szCs w:val="26"/>
                <w:lang w:val="en-US" w:eastAsia="zh-CN"/>
              </w:rPr>
            </w:pPr>
            <w:r w:rsidRPr="0049762F">
              <w:rPr>
                <w:rFonts w:ascii="Times New Roman" w:hAnsi="Times New Roman" w:eastAsia="Arial" w:cs="Times New Roman"/>
                <w:sz w:val="26"/>
                <w:szCs w:val="26"/>
                <w:lang w:val="en-US"/>
              </w:rPr>
              <w:t>Khắc phục tồn tại</w:t>
            </w:r>
          </w:p>
        </w:tc>
        <w:tc>
          <w:tcPr>
            <w:tcW w:w="3544" w:type="dxa"/>
            <w:vAlign w:val="center"/>
          </w:tcPr>
          <w:p w:rsidRPr="002A3569" w:rsidR="00B21B4F" w:rsidP="00853D2F" w:rsidRDefault="00B21B4F" w14:paraId="1FBF0698" w14:textId="1822F02B">
            <w:pPr>
              <w:shd w:val="clear" w:color="auto" w:fill="FFFFFF"/>
              <w:spacing w:after="0" w:line="312" w:lineRule="auto"/>
              <w:jc w:val="both"/>
              <w:rPr>
                <w:rFonts w:ascii="Times New Roman" w:hAnsi="Times New Roman" w:eastAsia="DengXian" w:cs="Times New Roman"/>
                <w:sz w:val="26"/>
                <w:szCs w:val="26"/>
                <w:lang w:val="en-US" w:eastAsia="zh-CN"/>
              </w:rPr>
            </w:pPr>
            <w:r w:rsidRPr="0049762F">
              <w:rPr>
                <w:rFonts w:ascii="Times New Roman" w:hAnsi="Times New Roman" w:eastAsia="Arial" w:cs="Times New Roman"/>
                <w:sz w:val="26"/>
                <w:szCs w:val="26"/>
                <w:lang w:val="en-US"/>
              </w:rPr>
              <w:t xml:space="preserve">Thực hiện tốt Quy định về đối sánh, so chuẩn chất lượng giáo dục </w:t>
            </w:r>
          </w:p>
        </w:tc>
        <w:tc>
          <w:tcPr>
            <w:tcW w:w="1559" w:type="dxa"/>
            <w:vAlign w:val="center"/>
          </w:tcPr>
          <w:p w:rsidRPr="002A3569" w:rsidR="00B21B4F" w:rsidP="00853D2F" w:rsidRDefault="00B21B4F" w14:paraId="7E6CC623" w14:textId="0F644DAF">
            <w:pPr>
              <w:spacing w:after="0" w:line="312" w:lineRule="auto"/>
              <w:jc w:val="center"/>
              <w:rPr>
                <w:rFonts w:ascii="Times New Roman" w:hAnsi="Times New Roman" w:eastAsia="DengXian" w:cs="Times New Roman"/>
                <w:sz w:val="26"/>
                <w:szCs w:val="26"/>
                <w:lang w:val="en-US" w:eastAsia="zh-CN"/>
              </w:rPr>
            </w:pPr>
            <w:r w:rsidRPr="0049762F">
              <w:rPr>
                <w:rFonts w:ascii="Times New Roman" w:hAnsi="Times New Roman" w:eastAsia="Arial" w:cs="Times New Roman"/>
                <w:sz w:val="26"/>
                <w:szCs w:val="26"/>
                <w:lang w:val="en-US"/>
              </w:rPr>
              <w:t>Các đơn vị đào tạo</w:t>
            </w:r>
          </w:p>
        </w:tc>
        <w:tc>
          <w:tcPr>
            <w:tcW w:w="1559" w:type="dxa"/>
            <w:vAlign w:val="center"/>
          </w:tcPr>
          <w:p w:rsidRPr="002A3569" w:rsidR="00B21B4F" w:rsidP="00853D2F" w:rsidRDefault="00B21B4F" w14:paraId="2DFA3383" w14:textId="444CAA3A">
            <w:pPr>
              <w:spacing w:after="0" w:line="312" w:lineRule="auto"/>
              <w:jc w:val="center"/>
              <w:rPr>
                <w:rFonts w:ascii="Times New Roman" w:hAnsi="Times New Roman" w:eastAsia="DengXian" w:cs="Times New Roman"/>
                <w:sz w:val="26"/>
                <w:szCs w:val="26"/>
                <w:lang w:val="en-US" w:eastAsia="zh-CN"/>
              </w:rPr>
            </w:pPr>
            <w:r w:rsidRPr="0049762F">
              <w:rPr>
                <w:rFonts w:ascii="Times New Roman" w:hAnsi="Times New Roman" w:eastAsia="Arial" w:cs="Times New Roman"/>
                <w:sz w:val="26"/>
                <w:szCs w:val="26"/>
                <w:lang w:val="en-US"/>
              </w:rPr>
              <w:t>2022</w:t>
            </w:r>
            <w:r w:rsidR="008008FA">
              <w:rPr>
                <w:rFonts w:ascii="Times New Roman" w:hAnsi="Times New Roman" w:eastAsia="Arial" w:cs="Times New Roman"/>
                <w:sz w:val="26"/>
                <w:szCs w:val="26"/>
                <w:lang w:val="en-US"/>
              </w:rPr>
              <w:t xml:space="preserve"> </w:t>
            </w:r>
            <w:r w:rsidRPr="0049762F">
              <w:rPr>
                <w:rFonts w:ascii="Times New Roman" w:hAnsi="Times New Roman" w:eastAsia="Arial" w:cs="Times New Roman"/>
                <w:sz w:val="26"/>
                <w:szCs w:val="26"/>
                <w:lang w:val="en-US"/>
              </w:rPr>
              <w:t>-</w:t>
            </w:r>
            <w:r w:rsidR="008008FA">
              <w:rPr>
                <w:rFonts w:ascii="Times New Roman" w:hAnsi="Times New Roman" w:eastAsia="Arial" w:cs="Times New Roman"/>
                <w:sz w:val="26"/>
                <w:szCs w:val="26"/>
                <w:lang w:val="en-US"/>
              </w:rPr>
              <w:t xml:space="preserve"> </w:t>
            </w:r>
            <w:r w:rsidRPr="0049762F">
              <w:rPr>
                <w:rFonts w:ascii="Times New Roman" w:hAnsi="Times New Roman" w:eastAsia="Arial" w:cs="Times New Roman"/>
                <w:sz w:val="26"/>
                <w:szCs w:val="26"/>
                <w:lang w:val="en-US"/>
              </w:rPr>
              <w:t>2025</w:t>
            </w:r>
          </w:p>
        </w:tc>
        <w:tc>
          <w:tcPr>
            <w:tcW w:w="1134" w:type="dxa"/>
            <w:vAlign w:val="center"/>
          </w:tcPr>
          <w:p w:rsidRPr="002B51D6" w:rsidR="00B21B4F" w:rsidP="005D71EC" w:rsidRDefault="00B21B4F" w14:paraId="7296F9BC" w14:textId="77777777">
            <w:pPr>
              <w:spacing w:after="0" w:line="312" w:lineRule="auto"/>
              <w:rPr>
                <w:rFonts w:ascii="Times New Roman" w:hAnsi="Times New Roman" w:eastAsia="DengXian" w:cs="Times New Roman"/>
                <w:sz w:val="24"/>
                <w:szCs w:val="24"/>
                <w:lang w:val="en-US" w:eastAsia="zh-CN"/>
              </w:rPr>
            </w:pPr>
          </w:p>
        </w:tc>
      </w:tr>
      <w:tr w:rsidRPr="00BD708A" w:rsidR="00B21B4F" w:rsidTr="00D144FB" w14:paraId="47C96BEF" w14:textId="77777777">
        <w:trPr>
          <w:jc w:val="center"/>
        </w:trPr>
        <w:tc>
          <w:tcPr>
            <w:tcW w:w="704" w:type="dxa"/>
            <w:vAlign w:val="center"/>
          </w:tcPr>
          <w:p w:rsidRPr="002A3569" w:rsidR="00B21B4F" w:rsidP="005D71EC" w:rsidRDefault="00B21B4F" w14:paraId="74BB42E6" w14:textId="5681D75B">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49762F" w:rsidR="00B21B4F" w:rsidP="00853D2F" w:rsidRDefault="00B21B4F" w14:paraId="4F027A99" w14:textId="0BCA371C">
            <w:pPr>
              <w:spacing w:after="0" w:line="312" w:lineRule="auto"/>
              <w:jc w:val="center"/>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Phát huy điểm mạnh</w:t>
            </w:r>
            <w:r w:rsidR="00853D2F">
              <w:rPr>
                <w:rFonts w:ascii="Times New Roman" w:hAnsi="Times New Roman" w:eastAsia="Arial" w:cs="Times New Roman"/>
                <w:sz w:val="26"/>
                <w:szCs w:val="26"/>
                <w:lang w:val="en-US"/>
              </w:rPr>
              <w:t xml:space="preserve"> 1</w:t>
            </w:r>
          </w:p>
        </w:tc>
        <w:tc>
          <w:tcPr>
            <w:tcW w:w="3544" w:type="dxa"/>
            <w:vAlign w:val="center"/>
          </w:tcPr>
          <w:p w:rsidRPr="0049762F" w:rsidR="00B21B4F" w:rsidP="00853D2F" w:rsidRDefault="00B21B4F" w14:paraId="2D2621F7" w14:textId="1D8FB546">
            <w:pPr>
              <w:shd w:val="clear" w:color="auto" w:fill="FFFFFF"/>
              <w:spacing w:after="0" w:line="312" w:lineRule="auto"/>
              <w:jc w:val="both"/>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Tổ chức hướng dẫn phương thức lựa chọn đối tác theo các tiêu chí, tiêu chuẩn đã quy định</w:t>
            </w:r>
          </w:p>
        </w:tc>
        <w:tc>
          <w:tcPr>
            <w:tcW w:w="1559" w:type="dxa"/>
            <w:vAlign w:val="center"/>
          </w:tcPr>
          <w:p w:rsidRPr="0049762F" w:rsidR="00B21B4F" w:rsidP="00853D2F" w:rsidRDefault="00B21B4F" w14:paraId="2AF1C72A" w14:textId="5A0B8E8B">
            <w:pPr>
              <w:spacing w:after="0" w:line="312" w:lineRule="auto"/>
              <w:jc w:val="center"/>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T</w:t>
            </w:r>
            <w:r>
              <w:rPr>
                <w:rFonts w:ascii="Times New Roman" w:hAnsi="Times New Roman" w:eastAsia="Arial" w:cs="Times New Roman"/>
                <w:sz w:val="26"/>
                <w:szCs w:val="26"/>
                <w:lang w:val="en-US"/>
              </w:rPr>
              <w:t>rung tâm</w:t>
            </w:r>
            <w:r w:rsidRPr="0049762F">
              <w:rPr>
                <w:rFonts w:ascii="Times New Roman" w:hAnsi="Times New Roman" w:eastAsia="Arial" w:cs="Times New Roman"/>
                <w:sz w:val="26"/>
                <w:szCs w:val="26"/>
                <w:lang w:val="en-US"/>
              </w:rPr>
              <w:t xml:space="preserve"> ĐBCL</w:t>
            </w:r>
          </w:p>
        </w:tc>
        <w:tc>
          <w:tcPr>
            <w:tcW w:w="1559" w:type="dxa"/>
            <w:vAlign w:val="center"/>
          </w:tcPr>
          <w:p w:rsidRPr="0049762F" w:rsidR="00B21B4F" w:rsidP="00853D2F" w:rsidRDefault="00B21B4F" w14:paraId="18726636" w14:textId="3FAA8680">
            <w:pPr>
              <w:spacing w:after="0" w:line="312" w:lineRule="auto"/>
              <w:jc w:val="center"/>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Hằng năm</w:t>
            </w:r>
          </w:p>
        </w:tc>
        <w:tc>
          <w:tcPr>
            <w:tcW w:w="1134" w:type="dxa"/>
            <w:vAlign w:val="center"/>
          </w:tcPr>
          <w:p w:rsidRPr="002B51D6" w:rsidR="00B21B4F" w:rsidP="005D71EC" w:rsidRDefault="00B21B4F" w14:paraId="77C7D1D2" w14:textId="77777777">
            <w:pPr>
              <w:spacing w:after="0" w:line="312" w:lineRule="auto"/>
              <w:rPr>
                <w:rFonts w:ascii="Times New Roman" w:hAnsi="Times New Roman" w:eastAsia="DengXian" w:cs="Times New Roman"/>
                <w:sz w:val="24"/>
                <w:szCs w:val="24"/>
                <w:lang w:val="en-US" w:eastAsia="zh-CN"/>
              </w:rPr>
            </w:pPr>
          </w:p>
        </w:tc>
      </w:tr>
      <w:tr w:rsidRPr="00BD708A" w:rsidR="00B21B4F" w:rsidTr="00D144FB" w14:paraId="347E1396" w14:textId="77777777">
        <w:trPr>
          <w:jc w:val="center"/>
        </w:trPr>
        <w:tc>
          <w:tcPr>
            <w:tcW w:w="704" w:type="dxa"/>
            <w:vAlign w:val="center"/>
          </w:tcPr>
          <w:p w:rsidRPr="002A3569" w:rsidR="00B21B4F" w:rsidP="005D71EC" w:rsidRDefault="00B21B4F" w14:paraId="5E773F36" w14:textId="15362976">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49762F" w:rsidR="00B21B4F" w:rsidP="00853D2F" w:rsidRDefault="00B21B4F" w14:paraId="1FC0E6AB" w14:textId="0A44D3D9">
            <w:pPr>
              <w:spacing w:after="0" w:line="312" w:lineRule="auto"/>
              <w:jc w:val="center"/>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Phát huy điểm mạnh</w:t>
            </w:r>
            <w:r w:rsidR="00853D2F">
              <w:rPr>
                <w:rFonts w:ascii="Times New Roman" w:hAnsi="Times New Roman" w:eastAsia="Arial" w:cs="Times New Roman"/>
                <w:sz w:val="26"/>
                <w:szCs w:val="26"/>
                <w:lang w:val="en-US"/>
              </w:rPr>
              <w:t xml:space="preserve"> 2</w:t>
            </w:r>
          </w:p>
        </w:tc>
        <w:tc>
          <w:tcPr>
            <w:tcW w:w="3544" w:type="dxa"/>
          </w:tcPr>
          <w:p w:rsidRPr="0049762F" w:rsidR="00B21B4F" w:rsidP="00853D2F" w:rsidRDefault="00B21B4F" w14:paraId="465DDEC0" w14:textId="2DB2DA52">
            <w:pPr>
              <w:shd w:val="clear" w:color="auto" w:fill="FFFFFF"/>
              <w:spacing w:after="0" w:line="312" w:lineRule="auto"/>
              <w:jc w:val="both"/>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Tổ chức thực hiện tốt các kế hoạch nâng cao chất lượng đã được xác định</w:t>
            </w:r>
          </w:p>
        </w:tc>
        <w:tc>
          <w:tcPr>
            <w:tcW w:w="1559" w:type="dxa"/>
            <w:vAlign w:val="center"/>
          </w:tcPr>
          <w:p w:rsidRPr="0049762F" w:rsidR="00B21B4F" w:rsidP="00853D2F" w:rsidRDefault="00B21B4F" w14:paraId="1A37412C" w14:textId="416E3AE1">
            <w:pPr>
              <w:spacing w:after="0" w:line="312" w:lineRule="auto"/>
              <w:jc w:val="center"/>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Các đơn vị đào tạo</w:t>
            </w:r>
          </w:p>
        </w:tc>
        <w:tc>
          <w:tcPr>
            <w:tcW w:w="1559" w:type="dxa"/>
            <w:vAlign w:val="center"/>
          </w:tcPr>
          <w:p w:rsidRPr="0049762F" w:rsidR="00B21B4F" w:rsidP="00853D2F" w:rsidRDefault="00B21B4F" w14:paraId="54CBEB28" w14:textId="3CD5A154">
            <w:pPr>
              <w:spacing w:after="0" w:line="312" w:lineRule="auto"/>
              <w:jc w:val="center"/>
              <w:rPr>
                <w:rFonts w:ascii="Times New Roman" w:hAnsi="Times New Roman" w:eastAsia="Arial" w:cs="Times New Roman"/>
                <w:sz w:val="26"/>
                <w:szCs w:val="26"/>
                <w:lang w:val="en-US"/>
              </w:rPr>
            </w:pPr>
            <w:r w:rsidRPr="0049762F">
              <w:rPr>
                <w:rFonts w:ascii="Times New Roman" w:hAnsi="Times New Roman" w:eastAsia="Arial" w:cs="Times New Roman"/>
                <w:sz w:val="26"/>
                <w:szCs w:val="26"/>
                <w:lang w:val="en-US"/>
              </w:rPr>
              <w:t>Hằng năm</w:t>
            </w:r>
          </w:p>
        </w:tc>
        <w:tc>
          <w:tcPr>
            <w:tcW w:w="1134" w:type="dxa"/>
            <w:vAlign w:val="center"/>
          </w:tcPr>
          <w:p w:rsidRPr="002B51D6" w:rsidR="00B21B4F" w:rsidP="005D71EC" w:rsidRDefault="00B21B4F" w14:paraId="2E0943E2" w14:textId="77777777">
            <w:pPr>
              <w:spacing w:after="0" w:line="312" w:lineRule="auto"/>
              <w:rPr>
                <w:rFonts w:ascii="Times New Roman" w:hAnsi="Times New Roman" w:eastAsia="DengXian" w:cs="Times New Roman"/>
                <w:sz w:val="24"/>
                <w:szCs w:val="24"/>
                <w:lang w:val="en-US" w:eastAsia="zh-CN"/>
              </w:rPr>
            </w:pPr>
          </w:p>
        </w:tc>
      </w:tr>
    </w:tbl>
    <w:p w:rsidRPr="0049762F" w:rsidR="0049762F" w:rsidP="008F1A16" w:rsidRDefault="0049762F" w14:paraId="52354B55" w14:textId="77777777">
      <w:pPr>
        <w:widowControl w:val="0"/>
        <w:suppressLineNumbers/>
        <w:spacing w:before="120" w:after="120" w:line="312" w:lineRule="auto"/>
        <w:ind w:firstLine="720"/>
        <w:jc w:val="both"/>
        <w:rPr>
          <w:rFonts w:ascii="Times New Roman" w:hAnsi="Times New Roman" w:eastAsia="Arial" w:cs="Times New Roman"/>
          <w:i/>
          <w:sz w:val="26"/>
          <w:szCs w:val="26"/>
          <w:lang w:val="en-US"/>
        </w:rPr>
      </w:pPr>
      <w:r w:rsidRPr="0049762F">
        <w:rPr>
          <w:rFonts w:ascii="Times New Roman" w:hAnsi="Times New Roman" w:eastAsia="Arial" w:cs="Times New Roman"/>
          <w:b/>
          <w:i/>
          <w:sz w:val="26"/>
          <w:szCs w:val="26"/>
          <w:lang w:val="en-US"/>
        </w:rPr>
        <w:t>4. Mức đánh giá:</w:t>
      </w:r>
      <w:bookmarkStart w:name="_bookmark66" w:id="223"/>
      <w:bookmarkEnd w:id="223"/>
    </w:p>
    <w:tbl>
      <w:tblPr>
        <w:tblW w:w="0" w:type="auto"/>
        <w:tblInd w:w="2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835"/>
        <w:gridCol w:w="1985"/>
      </w:tblGrid>
      <w:tr w:rsidRPr="0049762F" w:rsidR="0049762F" w:rsidTr="00EA053D" w14:paraId="6B46C4E2" w14:textId="77777777">
        <w:trPr>
          <w:trHeight w:val="294"/>
        </w:trPr>
        <w:tc>
          <w:tcPr>
            <w:tcW w:w="2835" w:type="dxa"/>
          </w:tcPr>
          <w:p w:rsidRPr="0049762F" w:rsidR="0049762F" w:rsidP="005D71EC" w:rsidRDefault="0049762F" w14:paraId="6197ECA5" w14:textId="77777777">
            <w:pPr>
              <w:spacing w:after="0" w:line="312" w:lineRule="auto"/>
              <w:jc w:val="center"/>
              <w:rPr>
                <w:rFonts w:ascii="Times New Roman" w:hAnsi="Times New Roman" w:eastAsia="Arial" w:cs="Times New Roman"/>
                <w:b/>
                <w:sz w:val="26"/>
                <w:szCs w:val="26"/>
                <w:lang w:val="vi"/>
              </w:rPr>
            </w:pPr>
            <w:r w:rsidRPr="0049762F">
              <w:rPr>
                <w:rFonts w:ascii="Times New Roman" w:hAnsi="Times New Roman" w:eastAsia="Arial" w:cs="Times New Roman"/>
                <w:b/>
                <w:sz w:val="26"/>
                <w:szCs w:val="26"/>
                <w:lang w:val="vi"/>
              </w:rPr>
              <w:t>Tiêu chuẩn/Tiêu chí</w:t>
            </w:r>
          </w:p>
        </w:tc>
        <w:tc>
          <w:tcPr>
            <w:tcW w:w="1985" w:type="dxa"/>
          </w:tcPr>
          <w:p w:rsidRPr="0049762F" w:rsidR="0049762F" w:rsidP="005D71EC" w:rsidRDefault="0049762F" w14:paraId="1C5E5DF2" w14:textId="77777777">
            <w:pPr>
              <w:spacing w:after="0" w:line="312" w:lineRule="auto"/>
              <w:jc w:val="center"/>
              <w:rPr>
                <w:rFonts w:ascii="Times New Roman" w:hAnsi="Times New Roman" w:eastAsia="Arial" w:cs="Times New Roman"/>
                <w:b/>
                <w:sz w:val="26"/>
                <w:szCs w:val="26"/>
                <w:lang w:val="vi"/>
              </w:rPr>
            </w:pPr>
            <w:r w:rsidRPr="0049762F">
              <w:rPr>
                <w:rFonts w:ascii="Times New Roman" w:hAnsi="Times New Roman" w:eastAsia="Arial" w:cs="Times New Roman"/>
                <w:b/>
                <w:sz w:val="26"/>
                <w:szCs w:val="26"/>
                <w:lang w:val="vi"/>
              </w:rPr>
              <w:t>Tự đánh giá</w:t>
            </w:r>
          </w:p>
        </w:tc>
      </w:tr>
      <w:tr w:rsidRPr="0049762F" w:rsidR="0049762F" w:rsidTr="00EA053D" w14:paraId="3D31A976" w14:textId="77777777">
        <w:trPr>
          <w:trHeight w:val="343"/>
        </w:trPr>
        <w:tc>
          <w:tcPr>
            <w:tcW w:w="2835" w:type="dxa"/>
          </w:tcPr>
          <w:p w:rsidRPr="00EA053D" w:rsidR="0049762F" w:rsidP="005D71EC" w:rsidRDefault="0049762F" w14:paraId="14FC063E" w14:textId="77777777">
            <w:pPr>
              <w:spacing w:after="0" w:line="312" w:lineRule="auto"/>
              <w:jc w:val="center"/>
              <w:rPr>
                <w:rFonts w:ascii="Times New Roman" w:hAnsi="Times New Roman" w:eastAsia="Arial" w:cs="Times New Roman"/>
                <w:b/>
                <w:iCs/>
                <w:sz w:val="26"/>
                <w:szCs w:val="26"/>
                <w:lang w:val="vi"/>
              </w:rPr>
            </w:pPr>
            <w:r w:rsidRPr="00EA053D">
              <w:rPr>
                <w:rFonts w:ascii="Times New Roman" w:hAnsi="Times New Roman" w:eastAsia="Arial" w:cs="Times New Roman"/>
                <w:b/>
                <w:iCs/>
                <w:sz w:val="26"/>
                <w:szCs w:val="26"/>
                <w:lang w:val="vi"/>
              </w:rPr>
              <w:t>Tiêu chuẩn 12</w:t>
            </w:r>
          </w:p>
        </w:tc>
        <w:tc>
          <w:tcPr>
            <w:tcW w:w="1985" w:type="dxa"/>
          </w:tcPr>
          <w:p w:rsidRPr="00EA053D" w:rsidR="0049762F" w:rsidP="005D71EC" w:rsidRDefault="0049762F" w14:paraId="238840FB" w14:textId="77777777">
            <w:pPr>
              <w:spacing w:after="0" w:line="312" w:lineRule="auto"/>
              <w:jc w:val="center"/>
              <w:rPr>
                <w:rFonts w:ascii="Times New Roman" w:hAnsi="Times New Roman" w:eastAsia="Arial" w:cs="Times New Roman"/>
                <w:b/>
                <w:iCs/>
                <w:sz w:val="26"/>
                <w:szCs w:val="26"/>
                <w:lang w:val="en-US"/>
              </w:rPr>
            </w:pPr>
            <w:r w:rsidRPr="00EA053D">
              <w:rPr>
                <w:rFonts w:ascii="Times New Roman" w:hAnsi="Times New Roman" w:eastAsia="Arial" w:cs="Times New Roman"/>
                <w:b/>
                <w:iCs/>
                <w:sz w:val="26"/>
                <w:szCs w:val="26"/>
                <w:lang w:val="en-US"/>
              </w:rPr>
              <w:t>4,40</w:t>
            </w:r>
          </w:p>
        </w:tc>
      </w:tr>
      <w:tr w:rsidRPr="0049762F" w:rsidR="0049762F" w:rsidTr="00EA053D" w14:paraId="2C1FCA05" w14:textId="77777777">
        <w:trPr>
          <w:trHeight w:val="263"/>
        </w:trPr>
        <w:tc>
          <w:tcPr>
            <w:tcW w:w="2835" w:type="dxa"/>
          </w:tcPr>
          <w:p w:rsidRPr="00EA053D" w:rsidR="0049762F" w:rsidP="005D71EC" w:rsidRDefault="0049762F" w14:paraId="353EEA43" w14:textId="77777777">
            <w:pPr>
              <w:spacing w:after="0" w:line="312" w:lineRule="auto"/>
              <w:jc w:val="center"/>
              <w:rPr>
                <w:rFonts w:ascii="Times New Roman" w:hAnsi="Times New Roman" w:eastAsia="Arial" w:cs="Times New Roman"/>
                <w:iCs/>
                <w:sz w:val="26"/>
                <w:szCs w:val="26"/>
                <w:lang w:val="vi"/>
              </w:rPr>
            </w:pPr>
            <w:r w:rsidRPr="00EA053D">
              <w:rPr>
                <w:rFonts w:ascii="Times New Roman" w:hAnsi="Times New Roman" w:eastAsia="Arial" w:cs="Times New Roman"/>
                <w:iCs/>
                <w:sz w:val="26"/>
                <w:szCs w:val="26"/>
                <w:lang w:val="vi"/>
              </w:rPr>
              <w:t>Tiêu chí 12.1</w:t>
            </w:r>
          </w:p>
        </w:tc>
        <w:tc>
          <w:tcPr>
            <w:tcW w:w="1985" w:type="dxa"/>
          </w:tcPr>
          <w:p w:rsidRPr="00EA053D" w:rsidR="0049762F" w:rsidP="005D71EC" w:rsidRDefault="0049762F" w14:paraId="49ADD060" w14:textId="77777777">
            <w:pPr>
              <w:spacing w:after="0" w:line="312" w:lineRule="auto"/>
              <w:jc w:val="center"/>
              <w:rPr>
                <w:rFonts w:ascii="Times New Roman" w:hAnsi="Times New Roman" w:eastAsia="Arial" w:cs="Times New Roman"/>
                <w:iCs/>
                <w:sz w:val="26"/>
                <w:szCs w:val="26"/>
                <w:lang w:val="en-US"/>
              </w:rPr>
            </w:pPr>
            <w:r w:rsidRPr="00EA053D">
              <w:rPr>
                <w:rFonts w:ascii="Times New Roman" w:hAnsi="Times New Roman" w:eastAsia="Arial" w:cs="Times New Roman"/>
                <w:iCs/>
                <w:sz w:val="26"/>
                <w:szCs w:val="26"/>
                <w:lang w:val="en-US"/>
              </w:rPr>
              <w:t>5</w:t>
            </w:r>
          </w:p>
        </w:tc>
      </w:tr>
      <w:tr w:rsidRPr="0049762F" w:rsidR="0049762F" w:rsidTr="00EA053D" w14:paraId="62D4EBDF" w14:textId="77777777">
        <w:trPr>
          <w:trHeight w:val="324"/>
        </w:trPr>
        <w:tc>
          <w:tcPr>
            <w:tcW w:w="2835" w:type="dxa"/>
          </w:tcPr>
          <w:p w:rsidRPr="00EA053D" w:rsidR="0049762F" w:rsidP="005D71EC" w:rsidRDefault="0049762F" w14:paraId="5A95DECF" w14:textId="77777777">
            <w:pPr>
              <w:spacing w:after="0" w:line="312" w:lineRule="auto"/>
              <w:jc w:val="center"/>
              <w:rPr>
                <w:rFonts w:ascii="Times New Roman" w:hAnsi="Times New Roman" w:eastAsia="Arial" w:cs="Times New Roman"/>
                <w:iCs/>
                <w:sz w:val="26"/>
                <w:szCs w:val="26"/>
                <w:lang w:val="vi"/>
              </w:rPr>
            </w:pPr>
            <w:r w:rsidRPr="00EA053D">
              <w:rPr>
                <w:rFonts w:ascii="Times New Roman" w:hAnsi="Times New Roman" w:eastAsia="Arial" w:cs="Times New Roman"/>
                <w:iCs/>
                <w:sz w:val="26"/>
                <w:szCs w:val="26"/>
                <w:lang w:val="vi"/>
              </w:rPr>
              <w:t>Tiêu chí 12.2</w:t>
            </w:r>
          </w:p>
        </w:tc>
        <w:tc>
          <w:tcPr>
            <w:tcW w:w="1985" w:type="dxa"/>
          </w:tcPr>
          <w:p w:rsidRPr="00EA053D" w:rsidR="0049762F" w:rsidP="005D71EC" w:rsidRDefault="0049762F" w14:paraId="42917F7E" w14:textId="77777777">
            <w:pPr>
              <w:spacing w:after="0" w:line="312" w:lineRule="auto"/>
              <w:jc w:val="center"/>
              <w:rPr>
                <w:rFonts w:ascii="Times New Roman" w:hAnsi="Times New Roman" w:eastAsia="Arial" w:cs="Times New Roman"/>
                <w:iCs/>
                <w:sz w:val="26"/>
                <w:szCs w:val="26"/>
                <w:lang w:val="en-US"/>
              </w:rPr>
            </w:pPr>
            <w:r w:rsidRPr="00EA053D">
              <w:rPr>
                <w:rFonts w:ascii="Times New Roman" w:hAnsi="Times New Roman" w:eastAsia="Arial" w:cs="Times New Roman"/>
                <w:iCs/>
                <w:sz w:val="26"/>
                <w:szCs w:val="26"/>
                <w:lang w:val="en-US"/>
              </w:rPr>
              <w:t>4</w:t>
            </w:r>
          </w:p>
        </w:tc>
      </w:tr>
      <w:tr w:rsidRPr="0049762F" w:rsidR="0049762F" w:rsidTr="00EA053D" w14:paraId="316AB08F" w14:textId="77777777">
        <w:trPr>
          <w:trHeight w:val="373"/>
        </w:trPr>
        <w:tc>
          <w:tcPr>
            <w:tcW w:w="2835" w:type="dxa"/>
          </w:tcPr>
          <w:p w:rsidRPr="00EA053D" w:rsidR="0049762F" w:rsidP="005D71EC" w:rsidRDefault="0049762F" w14:paraId="1D69C7D2" w14:textId="77777777">
            <w:pPr>
              <w:spacing w:after="0" w:line="312" w:lineRule="auto"/>
              <w:jc w:val="center"/>
              <w:rPr>
                <w:rFonts w:ascii="Times New Roman" w:hAnsi="Times New Roman" w:eastAsia="Arial" w:cs="Times New Roman"/>
                <w:iCs/>
                <w:sz w:val="26"/>
                <w:szCs w:val="26"/>
                <w:lang w:val="vi"/>
              </w:rPr>
            </w:pPr>
            <w:r w:rsidRPr="00EA053D">
              <w:rPr>
                <w:rFonts w:ascii="Times New Roman" w:hAnsi="Times New Roman" w:eastAsia="Arial" w:cs="Times New Roman"/>
                <w:iCs/>
                <w:sz w:val="26"/>
                <w:szCs w:val="26"/>
                <w:lang w:val="vi"/>
              </w:rPr>
              <w:t>Tiêu chí 12.3</w:t>
            </w:r>
          </w:p>
        </w:tc>
        <w:tc>
          <w:tcPr>
            <w:tcW w:w="1985" w:type="dxa"/>
          </w:tcPr>
          <w:p w:rsidRPr="00EA053D" w:rsidR="0049762F" w:rsidP="005D71EC" w:rsidRDefault="0049762F" w14:paraId="7E2375CA" w14:textId="77777777">
            <w:pPr>
              <w:spacing w:after="0" w:line="312" w:lineRule="auto"/>
              <w:jc w:val="center"/>
              <w:rPr>
                <w:rFonts w:ascii="Times New Roman" w:hAnsi="Times New Roman" w:eastAsia="Arial" w:cs="Times New Roman"/>
                <w:iCs/>
                <w:sz w:val="26"/>
                <w:szCs w:val="26"/>
                <w:lang w:val="en-US"/>
              </w:rPr>
            </w:pPr>
            <w:r w:rsidRPr="00EA053D">
              <w:rPr>
                <w:rFonts w:ascii="Times New Roman" w:hAnsi="Times New Roman" w:eastAsia="Arial" w:cs="Times New Roman"/>
                <w:iCs/>
                <w:sz w:val="26"/>
                <w:szCs w:val="26"/>
                <w:lang w:val="en-US"/>
              </w:rPr>
              <w:t>4</w:t>
            </w:r>
          </w:p>
        </w:tc>
      </w:tr>
      <w:tr w:rsidRPr="0049762F" w:rsidR="0049762F" w:rsidTr="00EA053D" w14:paraId="12AC9ACF" w14:textId="77777777">
        <w:trPr>
          <w:trHeight w:val="407"/>
        </w:trPr>
        <w:tc>
          <w:tcPr>
            <w:tcW w:w="2835" w:type="dxa"/>
          </w:tcPr>
          <w:p w:rsidRPr="00EA053D" w:rsidR="0049762F" w:rsidP="005D71EC" w:rsidRDefault="0049762F" w14:paraId="65042042" w14:textId="77777777">
            <w:pPr>
              <w:spacing w:after="0" w:line="312" w:lineRule="auto"/>
              <w:jc w:val="center"/>
              <w:rPr>
                <w:rFonts w:ascii="Times New Roman" w:hAnsi="Times New Roman" w:eastAsia="Arial" w:cs="Times New Roman"/>
                <w:iCs/>
                <w:sz w:val="26"/>
                <w:szCs w:val="26"/>
                <w:lang w:val="vi"/>
              </w:rPr>
            </w:pPr>
            <w:r w:rsidRPr="00EA053D">
              <w:rPr>
                <w:rFonts w:ascii="Times New Roman" w:hAnsi="Times New Roman" w:eastAsia="Arial" w:cs="Times New Roman"/>
                <w:iCs/>
                <w:sz w:val="26"/>
                <w:szCs w:val="26"/>
                <w:lang w:val="vi"/>
              </w:rPr>
              <w:t>Tiêu chí 12.4</w:t>
            </w:r>
          </w:p>
        </w:tc>
        <w:tc>
          <w:tcPr>
            <w:tcW w:w="1985" w:type="dxa"/>
          </w:tcPr>
          <w:p w:rsidRPr="00EA053D" w:rsidR="0049762F" w:rsidP="005D71EC" w:rsidRDefault="0049762F" w14:paraId="6A567AA9" w14:textId="77777777">
            <w:pPr>
              <w:spacing w:after="0" w:line="312" w:lineRule="auto"/>
              <w:jc w:val="center"/>
              <w:rPr>
                <w:rFonts w:ascii="Times New Roman" w:hAnsi="Times New Roman" w:eastAsia="Arial" w:cs="Times New Roman"/>
                <w:iCs/>
                <w:sz w:val="26"/>
                <w:szCs w:val="26"/>
                <w:lang w:val="en-US"/>
              </w:rPr>
            </w:pPr>
            <w:r w:rsidRPr="00EA053D">
              <w:rPr>
                <w:rFonts w:ascii="Times New Roman" w:hAnsi="Times New Roman" w:eastAsia="Arial" w:cs="Times New Roman"/>
                <w:iCs/>
                <w:sz w:val="26"/>
                <w:szCs w:val="26"/>
                <w:lang w:val="en-US"/>
              </w:rPr>
              <w:t>4</w:t>
            </w:r>
          </w:p>
        </w:tc>
      </w:tr>
      <w:tr w:rsidRPr="0049762F" w:rsidR="0049762F" w:rsidTr="00EA053D" w14:paraId="6319E264" w14:textId="77777777">
        <w:trPr>
          <w:trHeight w:val="284"/>
        </w:trPr>
        <w:tc>
          <w:tcPr>
            <w:tcW w:w="2835" w:type="dxa"/>
          </w:tcPr>
          <w:p w:rsidRPr="00EA053D" w:rsidR="0049762F" w:rsidP="005D71EC" w:rsidRDefault="0049762F" w14:paraId="02BBC2E2" w14:textId="77777777">
            <w:pPr>
              <w:spacing w:after="0" w:line="312" w:lineRule="auto"/>
              <w:jc w:val="center"/>
              <w:rPr>
                <w:rFonts w:ascii="Times New Roman" w:hAnsi="Times New Roman" w:eastAsia="Arial" w:cs="Times New Roman"/>
                <w:iCs/>
                <w:sz w:val="26"/>
                <w:szCs w:val="26"/>
                <w:lang w:val="vi"/>
              </w:rPr>
            </w:pPr>
            <w:r w:rsidRPr="00EA053D">
              <w:rPr>
                <w:rFonts w:ascii="Times New Roman" w:hAnsi="Times New Roman" w:eastAsia="Arial" w:cs="Times New Roman"/>
                <w:iCs/>
                <w:sz w:val="26"/>
                <w:szCs w:val="26"/>
                <w:lang w:val="vi"/>
              </w:rPr>
              <w:t>Tiêu chí 12.5</w:t>
            </w:r>
          </w:p>
        </w:tc>
        <w:tc>
          <w:tcPr>
            <w:tcW w:w="1985" w:type="dxa"/>
          </w:tcPr>
          <w:p w:rsidRPr="00EA053D" w:rsidR="0049762F" w:rsidP="005D71EC" w:rsidRDefault="0049762F" w14:paraId="782FF6BE" w14:textId="77777777">
            <w:pPr>
              <w:spacing w:after="0" w:line="312" w:lineRule="auto"/>
              <w:jc w:val="center"/>
              <w:rPr>
                <w:rFonts w:ascii="Times New Roman" w:hAnsi="Times New Roman" w:eastAsia="Arial" w:cs="Times New Roman"/>
                <w:iCs/>
                <w:sz w:val="26"/>
                <w:szCs w:val="26"/>
                <w:lang w:val="en-US"/>
              </w:rPr>
            </w:pPr>
            <w:r w:rsidRPr="00EA053D">
              <w:rPr>
                <w:rFonts w:ascii="Times New Roman" w:hAnsi="Times New Roman" w:eastAsia="Arial" w:cs="Times New Roman"/>
                <w:iCs/>
                <w:sz w:val="26"/>
                <w:szCs w:val="26"/>
                <w:lang w:val="en-US"/>
              </w:rPr>
              <w:t>5</w:t>
            </w:r>
          </w:p>
        </w:tc>
      </w:tr>
    </w:tbl>
    <w:p w:rsidRPr="00A02F78" w:rsidR="00885690" w:rsidP="00D144FB" w:rsidRDefault="00F76F35" w14:paraId="67F28043" w14:textId="0C8AE1F1">
      <w:pPr>
        <w:pStyle w:val="A1Mucvua"/>
        <w:rPr>
          <w:lang w:val="vi-VN"/>
        </w:rPr>
      </w:pPr>
      <w:r w:rsidRPr="00A02F78">
        <w:rPr>
          <w:lang w:val="vi-VN"/>
        </w:rPr>
        <w:br w:type="page"/>
      </w:r>
      <w:bookmarkStart w:name="_Toc119337924" w:id="224"/>
      <w:r w:rsidRPr="00A02F78" w:rsidR="00885690">
        <w:rPr>
          <w:lang w:val="vi-VN"/>
        </w:rPr>
        <w:lastRenderedPageBreak/>
        <w:t>Mục 3</w:t>
      </w:r>
      <w:r w:rsidRPr="00A02F78" w:rsidR="00CB6D9C">
        <w:rPr>
          <w:lang w:val="vi-VN"/>
        </w:rPr>
        <w:t xml:space="preserve">. </w:t>
      </w:r>
      <w:r w:rsidRPr="00A02F78" w:rsidR="00C40EC8">
        <w:rPr>
          <w:lang w:val="vi-VN"/>
        </w:rPr>
        <w:t>Đ</w:t>
      </w:r>
      <w:r w:rsidRPr="00A02F78" w:rsidR="008B7F1F">
        <w:rPr>
          <w:lang w:val="vi-VN"/>
        </w:rPr>
        <w:t>ẢM BẢO CHẤT LƯỢNG</w:t>
      </w:r>
      <w:r w:rsidRPr="00A02F78" w:rsidR="00885690">
        <w:rPr>
          <w:lang w:val="vi-VN"/>
        </w:rPr>
        <w:t xml:space="preserve"> VỀ THỰC HIỆN CHỨC NĂNG</w:t>
      </w:r>
      <w:bookmarkEnd w:id="224"/>
    </w:p>
    <w:p w:rsidRPr="00B30158" w:rsidR="009A656A" w:rsidP="00042221" w:rsidRDefault="00A2115E" w14:paraId="6FCDFC87" w14:textId="597A8DCC">
      <w:pPr>
        <w:pStyle w:val="A2Tieuchuan"/>
      </w:pPr>
      <w:bookmarkStart w:name="_Hlk107333676" w:id="225"/>
      <w:bookmarkStart w:name="_Toc119337925" w:id="226"/>
      <w:r w:rsidRPr="00E91F7F">
        <w:t xml:space="preserve">Tiêu chuẩn 13. </w:t>
      </w:r>
      <w:r w:rsidRPr="00E91F7F" w:rsidR="00AE58DA">
        <w:t>Tuyển sinh và nhập học</w:t>
      </w:r>
      <w:bookmarkEnd w:id="226"/>
    </w:p>
    <w:p w:rsidRPr="00E119E6" w:rsidR="00E119E6" w:rsidP="00E119E6" w:rsidRDefault="00E119E6" w14:paraId="085913CF" w14:textId="77777777">
      <w:pPr>
        <w:widowControl w:val="0"/>
        <w:suppressLineNumbers/>
        <w:spacing w:before="120" w:after="120" w:line="312" w:lineRule="auto"/>
        <w:ind w:firstLine="720"/>
        <w:jc w:val="both"/>
        <w:rPr>
          <w:rFonts w:ascii="Times New Roman" w:hAnsi="Times New Roman" w:eastAsia="Times New Roman" w:cs="Times New Roman"/>
          <w:b/>
          <w:i/>
          <w:iCs/>
          <w:color w:val="000000"/>
          <w:sz w:val="26"/>
          <w:szCs w:val="26"/>
        </w:rPr>
      </w:pPr>
      <w:bookmarkStart w:name="page134" w:id="227"/>
      <w:bookmarkStart w:name="_Toc492309125" w:id="228"/>
      <w:bookmarkEnd w:id="225"/>
      <w:bookmarkEnd w:id="227"/>
      <w:r w:rsidRPr="00E119E6">
        <w:rPr>
          <w:rFonts w:ascii="Times New Roman" w:hAnsi="Times New Roman" w:eastAsia="Times New Roman" w:cs="Times New Roman"/>
          <w:b/>
          <w:i/>
          <w:iCs/>
          <w:color w:val="000000"/>
          <w:sz w:val="26"/>
          <w:szCs w:val="26"/>
        </w:rPr>
        <w:t>Tiêu chí 13.1. Xây dựng kế hoạch, chính sách và truyền thông để tuyển sinh cho các chương trình đào tạo khác nhau của CSGD.</w:t>
      </w:r>
    </w:p>
    <w:p w:rsidRPr="00E119E6" w:rsidR="00E119E6" w:rsidP="00E119E6" w:rsidRDefault="00E119E6" w14:paraId="5C599B1A" w14:textId="77777777">
      <w:pPr>
        <w:widowControl w:val="0"/>
        <w:suppressLineNumbers/>
        <w:spacing w:before="120" w:after="120" w:line="312" w:lineRule="auto"/>
        <w:ind w:firstLine="720"/>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Hằng năm, Nhà trường đã xây dựng đề án tuyển sinh quy định rõ ràng chính sách tuyển sinh cho các loại hình đào tạo và</w:t>
      </w:r>
      <w:r w:rsidRPr="00E119E6">
        <w:rPr>
          <w:rFonts w:ascii="Times New Roman" w:hAnsi="Times New Roman" w:eastAsia="Times New Roman" w:cs="Times New Roman"/>
          <w:color w:val="000000"/>
          <w:sz w:val="26"/>
          <w:szCs w:val="26"/>
        </w:rPr>
        <w:t xml:space="preserve"> ban hành các văn bản về tuyển sinh (kế hoạch, thông báo, hướng dẫn, quyết định về tuyển sinh) theo đúng quy chế tuyển sinh của Bộ GD&amp;ĐT</w:t>
      </w:r>
      <w:r w:rsidRPr="00E119E6">
        <w:rPr>
          <w:rFonts w:ascii="Times New Roman" w:hAnsi="Times New Roman" w:cs="Times New Roman"/>
          <w:color w:val="000000"/>
          <w:sz w:val="26"/>
          <w:szCs w:val="26"/>
        </w:rPr>
        <w:t xml:space="preserve"> [</w:t>
      </w:r>
      <w:hyperlink r:id="rId859">
        <w:r w:rsidRPr="00E119E6">
          <w:rPr>
            <w:rFonts w:ascii="Times New Roman" w:hAnsi="Times New Roman" w:cs="Times New Roman"/>
            <w:color w:val="0000FF"/>
            <w:sz w:val="26"/>
            <w:szCs w:val="26"/>
            <w:u w:val="single"/>
          </w:rPr>
          <w:t>H13.13.01.01</w:t>
        </w:r>
      </w:hyperlink>
      <w:r w:rsidRPr="00E119E6">
        <w:rPr>
          <w:rFonts w:ascii="Times New Roman" w:hAnsi="Times New Roman" w:cs="Times New Roman"/>
          <w:color w:val="0000FF"/>
          <w:sz w:val="26"/>
          <w:szCs w:val="26"/>
          <w:u w:val="single"/>
        </w:rPr>
        <w:t>]</w:t>
      </w:r>
      <w:r w:rsidRPr="00E119E6">
        <w:rPr>
          <w:rFonts w:ascii="Times New Roman" w:hAnsi="Times New Roman" w:cs="Times New Roman"/>
          <w:color w:val="000000"/>
          <w:sz w:val="26"/>
          <w:szCs w:val="26"/>
        </w:rPr>
        <w:t xml:space="preserve">. Theo đó, </w:t>
      </w:r>
      <w:r w:rsidRPr="00E119E6">
        <w:rPr>
          <w:rFonts w:ascii="Times New Roman" w:hAnsi="Times New Roman" w:cs="Times New Roman"/>
          <w:sz w:val="26"/>
          <w:szCs w:val="26"/>
        </w:rPr>
        <w:t xml:space="preserve">các chính sách tuyển sinh đã được xây dựng và công bố công khai thông qua Đề án tuyển sinh, bao gồm: Đối tượng tuyển sinh, phạm vi tuyển sinh, phương thức và tiêu chí tuyển sinh, chỉ tiêu tuyển sinh, ngưỡng đảm bảo chất lượng đầu vào, tổ chức tuyển sinh, nguyên tắc xét tuyển, chính sách ưu tiên, lệ phí xét tuyển, học phí dự kiến và các thông tin khác đối với các ngành đặc thù (khối ngành Sư phạm và Sức khoẻ). Các chính sách này tuân thủ theo quy định của Bộ GD&amp;ĐT, các quy định của pháp luật có liên quan, các chủ trương của Nhà trường và được điều chỉnh cho phù hợp hàng năm thông qua Hội đồng Trường và Hội đồng tuyển sinh </w:t>
      </w:r>
      <w:r w:rsidRPr="00E119E6">
        <w:rPr>
          <w:rFonts w:ascii="Times New Roman" w:hAnsi="Times New Roman" w:cs="Times New Roman"/>
          <w:color w:val="000000"/>
          <w:sz w:val="26"/>
          <w:szCs w:val="26"/>
        </w:rPr>
        <w:t>[</w:t>
      </w:r>
      <w:hyperlink r:id="rId860">
        <w:r w:rsidRPr="00E119E6">
          <w:rPr>
            <w:rFonts w:ascii="Times New Roman" w:hAnsi="Times New Roman" w:eastAsia="Times New Roman" w:cs="Times New Roman"/>
            <w:color w:val="0000FF"/>
            <w:sz w:val="26"/>
            <w:szCs w:val="26"/>
            <w:u w:val="single"/>
          </w:rPr>
          <w:t>H13.13.01.02</w:t>
        </w:r>
      </w:hyperlink>
      <w:r w:rsidRPr="00E119E6">
        <w:rPr>
          <w:rFonts w:ascii="Times New Roman" w:hAnsi="Times New Roman" w:cs="Times New Roman"/>
          <w:color w:val="000000"/>
          <w:sz w:val="26"/>
          <w:szCs w:val="26"/>
        </w:rPr>
        <w:t>]</w:t>
      </w:r>
      <w:r w:rsidRPr="00E119E6">
        <w:rPr>
          <w:rFonts w:ascii="Times New Roman" w:hAnsi="Times New Roman" w:cs="Times New Roman"/>
          <w:sz w:val="26"/>
          <w:szCs w:val="26"/>
        </w:rPr>
        <w:t>.</w:t>
      </w:r>
      <w:r w:rsidRPr="00E119E6">
        <w:rPr>
          <w:rFonts w:ascii="Times New Roman" w:hAnsi="Times New Roman" w:cs="Times New Roman"/>
          <w:color w:val="000000"/>
          <w:sz w:val="26"/>
          <w:szCs w:val="26"/>
        </w:rPr>
        <w:t xml:space="preserve"> </w:t>
      </w:r>
    </w:p>
    <w:p w:rsidRPr="00E119E6" w:rsidR="00E119E6" w:rsidP="00E119E6" w:rsidRDefault="00E119E6" w14:paraId="74A02968" w14:textId="77777777">
      <w:pPr>
        <w:widowControl w:val="0"/>
        <w:suppressLineNumbers/>
        <w:spacing w:before="120" w:after="120" w:line="312" w:lineRule="auto"/>
        <w:ind w:firstLine="720"/>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Chính sách, quy trình tuyển sinh của Nhà trường đều được lấy ý kiến của các bên liên quan trước khi ban hành [</w:t>
      </w:r>
      <w:hyperlink r:id="rId861">
        <w:r w:rsidRPr="00E119E6">
          <w:rPr>
            <w:rFonts w:ascii="Times New Roman" w:hAnsi="Times New Roman" w:eastAsia="Times New Roman" w:cs="Times New Roman"/>
            <w:color w:val="0000FF"/>
            <w:sz w:val="26"/>
            <w:szCs w:val="26"/>
            <w:u w:val="single"/>
          </w:rPr>
          <w:t>H13.13.01.03</w:t>
        </w:r>
      </w:hyperlink>
      <w:r w:rsidRPr="00E119E6">
        <w:rPr>
          <w:rFonts w:ascii="Times New Roman" w:hAnsi="Times New Roman" w:cs="Times New Roman"/>
          <w:color w:val="000000"/>
          <w:sz w:val="26"/>
          <w:szCs w:val="26"/>
        </w:rPr>
        <w:t>]. Đề án tuyển sinh hằng năm được Nhà trường đăng tải công khai trên website, fanpage của Bộ GD&amp;ĐT và Trường [</w:t>
      </w:r>
      <w:hyperlink r:id="rId862">
        <w:r w:rsidRPr="00E119E6">
          <w:rPr>
            <w:rFonts w:ascii="Times New Roman" w:hAnsi="Times New Roman" w:eastAsia="Times New Roman" w:cs="Times New Roman"/>
            <w:color w:val="0000FF"/>
            <w:sz w:val="26"/>
            <w:szCs w:val="26"/>
            <w:u w:val="single"/>
          </w:rPr>
          <w:t>H13.13.01.04</w:t>
        </w:r>
      </w:hyperlink>
      <w:r w:rsidRPr="00E119E6">
        <w:rPr>
          <w:rFonts w:ascii="Times New Roman" w:hAnsi="Times New Roman" w:cs="Times New Roman"/>
          <w:color w:val="000000"/>
          <w:sz w:val="26"/>
          <w:szCs w:val="26"/>
        </w:rPr>
        <w:t>], [</w:t>
      </w:r>
      <w:hyperlink r:id="rId863">
        <w:r w:rsidRPr="00E119E6">
          <w:rPr>
            <w:rFonts w:ascii="Times New Roman" w:hAnsi="Times New Roman" w:eastAsia="Times New Roman" w:cs="Times New Roman"/>
            <w:color w:val="0000FF"/>
            <w:sz w:val="26"/>
            <w:szCs w:val="26"/>
            <w:u w:val="single"/>
          </w:rPr>
          <w:t>H13.13.01.05</w:t>
        </w:r>
      </w:hyperlink>
      <w:r w:rsidRPr="00E119E6">
        <w:rPr>
          <w:rFonts w:ascii="Times New Roman" w:hAnsi="Times New Roman" w:cs="Times New Roman"/>
          <w:color w:val="000000"/>
          <w:sz w:val="26"/>
          <w:szCs w:val="26"/>
        </w:rPr>
        <w:t>], [</w:t>
      </w:r>
      <w:hyperlink r:id="rId864">
        <w:r w:rsidRPr="00E119E6">
          <w:rPr>
            <w:rFonts w:ascii="Times New Roman" w:hAnsi="Times New Roman" w:cs="Times New Roman"/>
            <w:color w:val="0000FF"/>
            <w:sz w:val="26"/>
            <w:szCs w:val="26"/>
            <w:u w:val="single"/>
          </w:rPr>
          <w:t>H13.13.01.08</w:t>
        </w:r>
      </w:hyperlink>
      <w:r w:rsidRPr="00E119E6">
        <w:rPr>
          <w:rFonts w:ascii="Times New Roman" w:hAnsi="Times New Roman" w:cs="Times New Roman"/>
          <w:color w:val="000000"/>
          <w:sz w:val="26"/>
          <w:szCs w:val="26"/>
        </w:rPr>
        <w:t xml:space="preserve">]. </w:t>
      </w:r>
      <w:r w:rsidRPr="00E119E6">
        <w:rPr>
          <w:rFonts w:ascii="Times New Roman" w:hAnsi="Times New Roman" w:cs="Times New Roman"/>
          <w:sz w:val="26"/>
          <w:szCs w:val="26"/>
        </w:rPr>
        <w:t xml:space="preserve">Ngoài ra, trong kế hoạch truyền thông và tuyển sinh còn công bố </w:t>
      </w:r>
      <w:r w:rsidRPr="00E119E6">
        <w:rPr>
          <w:rFonts w:ascii="Times New Roman" w:hAnsi="Times New Roman" w:cs="Times New Roman"/>
          <w:color w:val="000000"/>
          <w:sz w:val="26"/>
          <w:szCs w:val="26"/>
        </w:rPr>
        <w:t>chính sách đối với thí sinh trúng tuyển đạt điểm cao, các loại học bổng tuyển sinh, học bổng tài trợ,  hỗ trợ chi phí học tập, trợ cấp xã hội và các chương trình hỗ trợ khác cho những SV có hoàn cảnh đặc biệt khó khăn, tiếp nhận công tác sau khi tốt nghiệp…, [</w:t>
      </w:r>
      <w:hyperlink r:id="rId865">
        <w:r w:rsidRPr="00E119E6">
          <w:rPr>
            <w:rFonts w:ascii="Times New Roman" w:hAnsi="Times New Roman" w:eastAsia="Times New Roman" w:cs="Times New Roman"/>
            <w:color w:val="0000FF"/>
            <w:sz w:val="26"/>
            <w:szCs w:val="26"/>
            <w:u w:val="single"/>
          </w:rPr>
          <w:t>H13.13.01.06</w:t>
        </w:r>
      </w:hyperlink>
      <w:r w:rsidRPr="00E119E6">
        <w:rPr>
          <w:rFonts w:ascii="Times New Roman" w:hAnsi="Times New Roman" w:cs="Times New Roman"/>
          <w:color w:val="000000"/>
          <w:sz w:val="26"/>
          <w:szCs w:val="26"/>
        </w:rPr>
        <w:t>], [</w:t>
      </w:r>
      <w:hyperlink r:id="rId866">
        <w:r w:rsidRPr="00E119E6">
          <w:rPr>
            <w:rFonts w:ascii="Times New Roman" w:hAnsi="Times New Roman" w:eastAsia="Times New Roman" w:cs="Times New Roman"/>
            <w:color w:val="0000FF"/>
            <w:sz w:val="26"/>
            <w:szCs w:val="26"/>
            <w:u w:val="single"/>
          </w:rPr>
          <w:t>H13.13.01.07</w:t>
        </w:r>
      </w:hyperlink>
      <w:r w:rsidRPr="00E119E6">
        <w:rPr>
          <w:rFonts w:ascii="Times New Roman" w:hAnsi="Times New Roman" w:cs="Times New Roman"/>
          <w:color w:val="000000"/>
          <w:sz w:val="26"/>
          <w:szCs w:val="26"/>
        </w:rPr>
        <w:t>].</w:t>
      </w:r>
    </w:p>
    <w:p w:rsidRPr="00E119E6" w:rsidR="00E119E6" w:rsidP="00E119E6" w:rsidRDefault="00E119E6" w14:paraId="3F616960" w14:textId="77777777">
      <w:pPr>
        <w:widowControl w:val="0"/>
        <w:spacing w:after="0" w:line="360" w:lineRule="auto"/>
        <w:ind w:firstLine="567"/>
        <w:jc w:val="both"/>
        <w:rPr>
          <w:rFonts w:ascii="Times New Roman" w:hAnsi="Times New Roman" w:cs="Times New Roman"/>
          <w:sz w:val="26"/>
          <w:szCs w:val="26"/>
        </w:rPr>
      </w:pPr>
      <w:r w:rsidRPr="00E119E6">
        <w:rPr>
          <w:rFonts w:ascii="Times New Roman" w:hAnsi="Times New Roman" w:cs="Times New Roman"/>
          <w:sz w:val="26"/>
          <w:szCs w:val="26"/>
        </w:rPr>
        <w:t>Nhà trường có kế hoạch tuyển sinh hằng năm, trong đó phân công trách nhiệm cho các đơn vị và xác định thời gian thực hiện. Trong đó, phòng Đào tạo và Phòng Đào tạo Sau đại học là đơn vị phụ trách chính trong xây dựng đề án, kế hoạch tuyển sinh hằng năm, các Khoa/Viện/Trường thuộc là đơn vị phối hợp, đồng thời xây dựng kế hoạch tuyển sinh của đơn vị [H13.13.01.08].</w:t>
      </w:r>
      <w:r w:rsidRPr="00E119E6">
        <w:rPr>
          <w:rFonts w:ascii="Times New Roman" w:hAnsi="Times New Roman" w:cs="Times New Roman"/>
        </w:rPr>
        <w:t xml:space="preserve"> </w:t>
      </w:r>
      <w:r w:rsidRPr="00E119E6">
        <w:rPr>
          <w:rFonts w:ascii="Times New Roman" w:hAnsi="Times New Roman" w:cs="Times New Roman"/>
          <w:sz w:val="26"/>
          <w:szCs w:val="26"/>
        </w:rPr>
        <w:t>Trường thành lập Hội đồng tuyển sinh và Ban thư ký giúp việc, có phân công trách nhiệm cụ thể cho từng thành viên [H13.13.01.09].</w:t>
      </w:r>
      <w:r w:rsidRPr="00E119E6">
        <w:rPr>
          <w:rFonts w:ascii="Times New Roman" w:hAnsi="Times New Roman" w:cs="Times New Roman"/>
        </w:rPr>
        <w:t xml:space="preserve"> </w:t>
      </w:r>
    </w:p>
    <w:p w:rsidRPr="00E119E6" w:rsidR="00E119E6" w:rsidP="00E119E6" w:rsidRDefault="00E119E6" w14:paraId="1714659D" w14:textId="77777777">
      <w:pPr>
        <w:widowControl w:val="0"/>
        <w:spacing w:after="0" w:line="360" w:lineRule="auto"/>
        <w:ind w:firstLine="567"/>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Hằng năm, Nhà trường đều xây dựng kế hoạch truyền thông</w:t>
      </w:r>
      <w:r w:rsidRPr="00E119E6">
        <w:rPr>
          <w:rFonts w:ascii="Times New Roman" w:hAnsi="Times New Roman" w:cs="Times New Roman"/>
          <w:sz w:val="26"/>
          <w:szCs w:val="26"/>
        </w:rPr>
        <w:t xml:space="preserve"> nhằm truyền tải các thông tin về giá trị cốt lõi, triết lý giáo dục, các ngành nghề đào tạo, chính sách tuyển sinh, kế hoạch tuyển sinh và các thông tin khác có liên quan, trong đó Ban truyền thông chịu trách nhiệm xây dựng kế hoạch truyền thông và quảng bá tuyển sinh của Nhà trường, Phòng Đào tạo, Phòng Đào tạo Sau đại học và các Khoa/Viện/Trường thuộc chịu trách </w:t>
      </w:r>
      <w:r w:rsidRPr="00E119E6">
        <w:rPr>
          <w:rFonts w:ascii="Times New Roman" w:hAnsi="Times New Roman" w:cs="Times New Roman"/>
          <w:sz w:val="26"/>
          <w:szCs w:val="26"/>
        </w:rPr>
        <w:lastRenderedPageBreak/>
        <w:t>nhiệm phối hợp và triển khai thực hiện [H13.13.01.08].</w:t>
      </w:r>
      <w:r w:rsidRPr="00E119E6">
        <w:rPr>
          <w:szCs w:val="28"/>
        </w:rPr>
        <w:t xml:space="preserve"> </w:t>
      </w:r>
      <w:r w:rsidRPr="00E119E6">
        <w:rPr>
          <w:rFonts w:ascii="Times New Roman" w:hAnsi="Times New Roman" w:cs="Times New Roman"/>
          <w:sz w:val="26"/>
          <w:szCs w:val="26"/>
        </w:rPr>
        <w:t>Trường đã</w:t>
      </w:r>
      <w:r w:rsidRPr="00E119E6">
        <w:rPr>
          <w:rFonts w:ascii="Times New Roman" w:hAnsi="Times New Roman" w:cs="Times New Roman"/>
          <w:color w:val="000000"/>
          <w:sz w:val="26"/>
          <w:szCs w:val="26"/>
        </w:rPr>
        <w:t xml:space="preserve"> tổ chức nhiều hoạt động quảng bá tuyển sinh và ngày hội tuyển sinh tại Trường ĐH Vinh và nhiều trường THPT trên địa bàn các tỉnh Thanh Hoá, Nghệ An và Hà Tĩnh; phối hợp với Đài </w:t>
      </w:r>
      <w:r w:rsidRPr="00E119E6">
        <w:rPr>
          <w:rFonts w:ascii="Times New Roman" w:hAnsi="Times New Roman" w:cs="Times New Roman"/>
          <w:sz w:val="26"/>
          <w:szCs w:val="26"/>
          <w:lang w:val="da-DK"/>
        </w:rPr>
        <w:t>truyền hình Nghệ An, Báo Nghệ An, Báo Tuổi trẻ</w:t>
      </w:r>
      <w:r w:rsidRPr="00E119E6">
        <w:rPr>
          <w:rFonts w:ascii="Times New Roman" w:hAnsi="Times New Roman" w:cs="Times New Roman"/>
          <w:sz w:val="26"/>
          <w:szCs w:val="26"/>
        </w:rPr>
        <w:t xml:space="preserve">, hệ thống Trung tâm Học mãi, … </w:t>
      </w:r>
      <w:r w:rsidRPr="00E119E6">
        <w:rPr>
          <w:rFonts w:ascii="Times New Roman" w:hAnsi="Times New Roman" w:cs="Times New Roman"/>
          <w:sz w:val="26"/>
          <w:szCs w:val="26"/>
          <w:lang w:val="da-DK"/>
        </w:rPr>
        <w:t>để truyền</w:t>
      </w:r>
      <w:r w:rsidRPr="00E119E6">
        <w:rPr>
          <w:rFonts w:ascii="Times New Roman" w:hAnsi="Times New Roman" w:cs="Times New Roman"/>
          <w:sz w:val="26"/>
          <w:szCs w:val="26"/>
        </w:rPr>
        <w:t xml:space="preserve"> thông về nhà trường và các ngành đào tạo, </w:t>
      </w:r>
      <w:r w:rsidRPr="00E119E6">
        <w:rPr>
          <w:rFonts w:ascii="Times New Roman" w:hAnsi="Times New Roman" w:cs="Times New Roman"/>
          <w:sz w:val="26"/>
          <w:szCs w:val="26"/>
          <w:lang w:val="da-DK"/>
        </w:rPr>
        <w:t>tư vấn, giải đáp cho học sinh những thông tin, quy chế và</w:t>
      </w:r>
      <w:r w:rsidRPr="00E119E6">
        <w:rPr>
          <w:rFonts w:ascii="Times New Roman" w:hAnsi="Times New Roman" w:cs="Times New Roman"/>
          <w:sz w:val="26"/>
          <w:szCs w:val="26"/>
        </w:rPr>
        <w:t xml:space="preserve"> chính sách </w:t>
      </w:r>
      <w:r w:rsidRPr="00E119E6">
        <w:rPr>
          <w:rFonts w:ascii="Times New Roman" w:hAnsi="Times New Roman" w:cs="Times New Roman"/>
          <w:sz w:val="26"/>
          <w:szCs w:val="26"/>
          <w:lang w:val="da-DK"/>
        </w:rPr>
        <w:t>tuyển sinh của Trường</w:t>
      </w:r>
      <w:r w:rsidRPr="00E119E6">
        <w:rPr>
          <w:rFonts w:ascii="Times New Roman" w:hAnsi="Times New Roman" w:cs="Times New Roman"/>
          <w:color w:val="000000"/>
          <w:sz w:val="26"/>
          <w:szCs w:val="26"/>
        </w:rPr>
        <w:t>. Từ năm 2020, Nhà trường đã tăng cường ứng dụng CNTT, đẩy mạnh công tác truyền thông và tư vấn tuyển sinh bằng hình thức trực tuyến (live stream) trên website, fanpage của Trường, Khoa/Viện và mạng xã hội (Facebook, Zalo, Tiktok, …) [</w:t>
      </w:r>
      <w:hyperlink r:id="rId867">
        <w:r w:rsidRPr="00E119E6">
          <w:rPr>
            <w:rFonts w:ascii="Times New Roman" w:hAnsi="Times New Roman" w:eastAsia="Times New Roman" w:cs="Times New Roman"/>
            <w:color w:val="0000FF"/>
            <w:sz w:val="26"/>
            <w:szCs w:val="26"/>
            <w:u w:val="single"/>
          </w:rPr>
          <w:t>H13.13.01.09</w:t>
        </w:r>
      </w:hyperlink>
      <w:r w:rsidRPr="00E119E6">
        <w:rPr>
          <w:rFonts w:ascii="Times New Roman" w:hAnsi="Times New Roman" w:cs="Times New Roman"/>
          <w:color w:val="000000"/>
          <w:sz w:val="26"/>
          <w:szCs w:val="26"/>
        </w:rPr>
        <w:t xml:space="preserve">].   </w:t>
      </w:r>
    </w:p>
    <w:p w:rsidRPr="00E119E6" w:rsidR="00E119E6" w:rsidP="00E119E6" w:rsidRDefault="00E119E6" w14:paraId="048AF46E" w14:textId="77777777">
      <w:pPr>
        <w:widowControl w:val="0"/>
        <w:suppressLineNumbers/>
        <w:spacing w:before="120" w:after="120" w:line="312" w:lineRule="auto"/>
        <w:ind w:firstLine="720"/>
        <w:jc w:val="both"/>
        <w:rPr>
          <w:rFonts w:ascii="Times New Roman" w:hAnsi="Times New Roman" w:cs="Times New Roman"/>
          <w:color w:val="000000"/>
          <w:sz w:val="26"/>
          <w:szCs w:val="26"/>
        </w:rPr>
      </w:pPr>
      <w:r w:rsidRPr="00E119E6">
        <w:rPr>
          <w:rFonts w:ascii="Times New Roman" w:hAnsi="Times New Roman" w:cs="Times New Roman"/>
          <w:color w:val="000000"/>
          <w:spacing w:val="-4"/>
          <w:sz w:val="26"/>
          <w:szCs w:val="26"/>
        </w:rPr>
        <w:t>Kết quả tuyển sinh được thông báo đến thí sinh theo đúng quy định và đăng tải trên website, fanpage, cổng thông tin SV của Nhà trường. Thí sinh trúng tuyển được cung cấp đầy đủ thông tin và được hướng dẫn các thủ tục nhập học thuận tiện, nhanh gọn, đảm bảo đúng quy định</w:t>
      </w:r>
      <w:r w:rsidRPr="00E119E6">
        <w:rPr>
          <w:rFonts w:ascii="Times New Roman" w:hAnsi="Times New Roman" w:cs="Times New Roman"/>
          <w:color w:val="000000"/>
          <w:sz w:val="26"/>
          <w:szCs w:val="26"/>
        </w:rPr>
        <w:t xml:space="preserve"> [</w:t>
      </w:r>
      <w:hyperlink r:id="rId868">
        <w:r w:rsidRPr="00E119E6">
          <w:rPr>
            <w:rFonts w:ascii="Times New Roman" w:hAnsi="Times New Roman" w:eastAsia="Times New Roman" w:cs="Times New Roman"/>
            <w:color w:val="0000FF"/>
            <w:sz w:val="26"/>
            <w:szCs w:val="26"/>
            <w:u w:val="single"/>
          </w:rPr>
          <w:t>H13.13.01.10</w:t>
        </w:r>
      </w:hyperlink>
      <w:r w:rsidRPr="00E119E6">
        <w:rPr>
          <w:rFonts w:ascii="Times New Roman" w:hAnsi="Times New Roman" w:cs="Times New Roman"/>
          <w:color w:val="000000"/>
          <w:sz w:val="26"/>
          <w:szCs w:val="26"/>
        </w:rPr>
        <w:t>], [</w:t>
      </w:r>
      <w:hyperlink r:id="rId869">
        <w:r w:rsidRPr="00E119E6">
          <w:rPr>
            <w:rFonts w:ascii="Times New Roman" w:hAnsi="Times New Roman" w:eastAsia="Times New Roman" w:cs="Times New Roman"/>
            <w:color w:val="0000FF"/>
            <w:sz w:val="26"/>
            <w:szCs w:val="26"/>
            <w:u w:val="single"/>
          </w:rPr>
          <w:t>H13.13.01.11</w:t>
        </w:r>
      </w:hyperlink>
      <w:r w:rsidRPr="00E119E6">
        <w:rPr>
          <w:rFonts w:ascii="Times New Roman" w:hAnsi="Times New Roman" w:cs="Times New Roman"/>
          <w:color w:val="000000"/>
          <w:sz w:val="26"/>
          <w:szCs w:val="26"/>
        </w:rPr>
        <w:t xml:space="preserve">], </w:t>
      </w:r>
      <w:r w:rsidRPr="00E119E6">
        <w:rPr>
          <w:rFonts w:ascii="Times New Roman" w:hAnsi="Times New Roman" w:cs="Times New Roman"/>
          <w:color w:val="000000"/>
          <w:spacing w:val="-4"/>
          <w:sz w:val="26"/>
          <w:szCs w:val="26"/>
        </w:rPr>
        <w:t>[</w:t>
      </w:r>
      <w:hyperlink r:id="rId870">
        <w:r w:rsidRPr="00E119E6">
          <w:rPr>
            <w:rFonts w:ascii="Times New Roman" w:hAnsi="Times New Roman" w:eastAsia="Times New Roman" w:cs="Times New Roman"/>
            <w:color w:val="0000FF"/>
            <w:sz w:val="26"/>
            <w:szCs w:val="26"/>
            <w:u w:val="single"/>
          </w:rPr>
          <w:t>H13.13.01.17</w:t>
        </w:r>
      </w:hyperlink>
      <w:r w:rsidRPr="00E119E6">
        <w:rPr>
          <w:rFonts w:ascii="Times New Roman" w:hAnsi="Times New Roman" w:cs="Times New Roman"/>
          <w:color w:val="000000"/>
          <w:spacing w:val="-4"/>
          <w:sz w:val="26"/>
          <w:szCs w:val="26"/>
        </w:rPr>
        <w:t>]</w:t>
      </w:r>
      <w:r w:rsidRPr="00E119E6">
        <w:rPr>
          <w:rFonts w:ascii="Times New Roman" w:hAnsi="Times New Roman" w:cs="Times New Roman"/>
          <w:color w:val="000000"/>
          <w:sz w:val="26"/>
          <w:szCs w:val="26"/>
        </w:rPr>
        <w:t>. Đồng thời, thực hiện chế độ báo cáo công tác tuyển sinh cho Bộ Giáo dục và Đào tạo về kết quả tuyển sinh đại học, sau đại học trên cổng Thông tin tuyển sinh của Bộ GD &amp; ĐT [</w:t>
      </w:r>
      <w:hyperlink r:id="rId871">
        <w:r w:rsidRPr="00E119E6">
          <w:rPr>
            <w:rFonts w:ascii="Times New Roman" w:hAnsi="Times New Roman" w:eastAsia="Times New Roman" w:cs="Times New Roman"/>
            <w:color w:val="0000FF"/>
            <w:sz w:val="26"/>
            <w:szCs w:val="26"/>
            <w:u w:val="single"/>
          </w:rPr>
          <w:t>H13.13.01.12</w:t>
        </w:r>
      </w:hyperlink>
      <w:r w:rsidRPr="00E119E6">
        <w:rPr>
          <w:rFonts w:ascii="Times New Roman" w:hAnsi="Times New Roman" w:cs="Times New Roman"/>
          <w:color w:val="000000"/>
          <w:sz w:val="26"/>
          <w:szCs w:val="26"/>
        </w:rPr>
        <w:t xml:space="preserve">]. Hằng năm, </w:t>
      </w:r>
      <w:r w:rsidRPr="00E119E6">
        <w:rPr>
          <w:rFonts w:ascii="Times New Roman" w:hAnsi="Times New Roman" w:cs="Times New Roman"/>
          <w:color w:val="000000"/>
          <w:spacing w:val="-4"/>
          <w:sz w:val="26"/>
          <w:szCs w:val="26"/>
        </w:rPr>
        <w:t xml:space="preserve">Trường đều tổ chức Hội nghị tổng kết công tác tuyển sinh để đánh giá, đề xuất cải tiến các hoạt động liên quan đến chính sách, quy trình tuyển sinh và báo cáo Bộ GD&amp;ĐT. </w:t>
      </w:r>
      <w:r w:rsidRPr="00E119E6">
        <w:rPr>
          <w:rFonts w:ascii="Times New Roman" w:hAnsi="Times New Roman" w:eastAsia="Times New Roman" w:cs="Times New Roman"/>
          <w:sz w:val="26"/>
          <w:szCs w:val="26"/>
        </w:rPr>
        <w:t>Số liệu phân tích và kết quả tuyển sinh được thống kê chi tiết cụ thể trong Báo cáo tổng kết công tác tuyển sinh và kết luận sau Hội nghị tổng kết công tác tuyển sinh hằng năm</w:t>
      </w:r>
      <w:r w:rsidRPr="00E119E6">
        <w:rPr>
          <w:rFonts w:ascii="Times New Roman" w:hAnsi="Times New Roman" w:cs="Times New Roman"/>
          <w:spacing w:val="-4"/>
          <w:sz w:val="26"/>
          <w:szCs w:val="26"/>
        </w:rPr>
        <w:t xml:space="preserve"> </w:t>
      </w:r>
      <w:r w:rsidRPr="00E119E6">
        <w:rPr>
          <w:rFonts w:ascii="Times New Roman" w:hAnsi="Times New Roman" w:cs="Times New Roman"/>
          <w:color w:val="000000"/>
          <w:spacing w:val="-4"/>
          <w:sz w:val="26"/>
          <w:szCs w:val="26"/>
        </w:rPr>
        <w:t>[</w:t>
      </w:r>
      <w:hyperlink r:id="rId872">
        <w:r w:rsidRPr="00E119E6">
          <w:rPr>
            <w:rFonts w:ascii="Times New Roman" w:hAnsi="Times New Roman" w:eastAsia="Times New Roman" w:cs="Times New Roman"/>
            <w:color w:val="0000FF"/>
            <w:sz w:val="26"/>
            <w:szCs w:val="26"/>
            <w:u w:val="single"/>
          </w:rPr>
          <w:t>H13.13.01.13</w:t>
        </w:r>
      </w:hyperlink>
      <w:r w:rsidRPr="00E119E6">
        <w:rPr>
          <w:rFonts w:ascii="Times New Roman" w:hAnsi="Times New Roman" w:cs="Times New Roman"/>
          <w:color w:val="000000"/>
          <w:spacing w:val="-4"/>
          <w:sz w:val="26"/>
          <w:szCs w:val="26"/>
        </w:rPr>
        <w:t>], [</w:t>
      </w:r>
      <w:hyperlink r:id="rId873">
        <w:r w:rsidRPr="00E119E6">
          <w:rPr>
            <w:rFonts w:ascii="Times New Roman" w:hAnsi="Times New Roman" w:eastAsia="Times New Roman" w:cs="Times New Roman"/>
            <w:color w:val="0000FF"/>
            <w:sz w:val="26"/>
            <w:szCs w:val="26"/>
            <w:u w:val="single"/>
          </w:rPr>
          <w:t>H13.13.01.14</w:t>
        </w:r>
      </w:hyperlink>
      <w:r w:rsidRPr="00E119E6">
        <w:rPr>
          <w:rFonts w:ascii="Times New Roman" w:hAnsi="Times New Roman" w:cs="Times New Roman"/>
          <w:color w:val="000000"/>
          <w:spacing w:val="-4"/>
          <w:sz w:val="26"/>
          <w:szCs w:val="26"/>
        </w:rPr>
        <w:t>], [</w:t>
      </w:r>
      <w:hyperlink r:id="rId874">
        <w:r w:rsidRPr="00E119E6">
          <w:rPr>
            <w:rFonts w:ascii="Times New Roman" w:hAnsi="Times New Roman" w:eastAsia="Times New Roman" w:cs="Times New Roman"/>
            <w:color w:val="0000FF"/>
            <w:sz w:val="26"/>
            <w:szCs w:val="26"/>
            <w:u w:val="single"/>
          </w:rPr>
          <w:t>H13.13.01.15</w:t>
        </w:r>
      </w:hyperlink>
      <w:r w:rsidRPr="00E119E6">
        <w:rPr>
          <w:rFonts w:ascii="Times New Roman" w:hAnsi="Times New Roman" w:cs="Times New Roman"/>
          <w:color w:val="000000"/>
          <w:spacing w:val="-4"/>
          <w:sz w:val="26"/>
          <w:szCs w:val="26"/>
        </w:rPr>
        <w:t>], [</w:t>
      </w:r>
      <w:hyperlink r:id="rId875">
        <w:r w:rsidRPr="00E119E6">
          <w:rPr>
            <w:rFonts w:ascii="Times New Roman" w:hAnsi="Times New Roman" w:eastAsia="Times New Roman" w:cs="Times New Roman"/>
            <w:color w:val="0000FF"/>
            <w:sz w:val="26"/>
            <w:szCs w:val="26"/>
            <w:u w:val="single"/>
          </w:rPr>
          <w:t>H13.13.01.16</w:t>
        </w:r>
      </w:hyperlink>
      <w:r w:rsidRPr="00E119E6">
        <w:rPr>
          <w:rFonts w:ascii="Times New Roman" w:hAnsi="Times New Roman" w:cs="Times New Roman"/>
          <w:color w:val="000000"/>
          <w:spacing w:val="-4"/>
          <w:sz w:val="26"/>
          <w:szCs w:val="26"/>
        </w:rPr>
        <w:t>].</w:t>
      </w:r>
      <w:r w:rsidRPr="00E119E6">
        <w:rPr>
          <w:rFonts w:ascii="Times New Roman" w:hAnsi="Times New Roman" w:cs="Times New Roman"/>
          <w:color w:val="000000"/>
          <w:sz w:val="26"/>
          <w:szCs w:val="26"/>
        </w:rPr>
        <w:t xml:space="preserve"> </w:t>
      </w:r>
    </w:p>
    <w:p w:rsidRPr="00E119E6" w:rsidR="00E119E6" w:rsidP="00E119E6" w:rsidRDefault="00E119E6" w14:paraId="61CFE2DF" w14:textId="77777777">
      <w:pPr>
        <w:widowControl w:val="0"/>
        <w:spacing w:after="0" w:line="360" w:lineRule="auto"/>
        <w:ind w:firstLine="567"/>
        <w:jc w:val="both"/>
        <w:rPr>
          <w:rFonts w:ascii="Times New Roman" w:hAnsi="Times New Roman" w:cs="Times New Roman"/>
          <w:color w:val="000000"/>
          <w:sz w:val="26"/>
          <w:szCs w:val="26"/>
        </w:rPr>
      </w:pPr>
      <w:r w:rsidRPr="00E119E6">
        <w:rPr>
          <w:rFonts w:ascii="Times New Roman" w:hAnsi="Times New Roman" w:eastAsia="Times New Roman" w:cs="Times New Roman"/>
          <w:b/>
          <w:i/>
          <w:color w:val="000000"/>
          <w:sz w:val="26"/>
          <w:szCs w:val="26"/>
        </w:rPr>
        <w:tab/>
      </w:r>
      <w:r w:rsidRPr="00E119E6">
        <w:rPr>
          <w:rFonts w:ascii="Times New Roman" w:hAnsi="Times New Roman" w:cs="Times New Roman"/>
          <w:b/>
          <w:color w:val="000000"/>
          <w:sz w:val="26"/>
          <w:szCs w:val="26"/>
        </w:rPr>
        <w:t xml:space="preserve">Tự đánh giá tiêu chí đạt mức: 5/7. </w:t>
      </w:r>
    </w:p>
    <w:p w:rsidRPr="00E119E6" w:rsidR="00E119E6" w:rsidP="00E119E6" w:rsidRDefault="00E119E6" w14:paraId="7F3F66B7" w14:textId="77777777">
      <w:pPr>
        <w:spacing w:after="0" w:line="360" w:lineRule="auto"/>
        <w:ind w:left="20" w:right="40" w:firstLine="547"/>
        <w:jc w:val="both"/>
        <w:rPr>
          <w:rFonts w:ascii="Times New Roman" w:hAnsi="Times New Roman" w:eastAsia="Times New Roman" w:cs="Times New Roman"/>
          <w:b/>
          <w:i/>
          <w:iCs/>
          <w:color w:val="000000"/>
          <w:sz w:val="26"/>
          <w:szCs w:val="26"/>
        </w:rPr>
      </w:pPr>
      <w:r w:rsidRPr="00E119E6">
        <w:rPr>
          <w:rFonts w:ascii="Times New Roman" w:hAnsi="Times New Roman" w:eastAsia="Times New Roman" w:cs="Times New Roman"/>
          <w:b/>
          <w:i/>
          <w:iCs/>
          <w:color w:val="000000"/>
          <w:sz w:val="26"/>
          <w:szCs w:val="26"/>
        </w:rPr>
        <w:t>Tiêu chí 13.2. Xây dựng các tiêu chí để lựa chọn người học có chất lượng cho mỗi chương trình đào tạo.</w:t>
      </w:r>
    </w:p>
    <w:p w:rsidRPr="00D144FB" w:rsidR="00E119E6" w:rsidP="00E119E6" w:rsidRDefault="00E119E6" w14:paraId="3E54754A" w14:textId="77777777">
      <w:pPr>
        <w:widowControl w:val="0"/>
        <w:spacing w:after="0" w:line="360" w:lineRule="auto"/>
        <w:ind w:firstLine="567"/>
        <w:jc w:val="both"/>
        <w:rPr>
          <w:rFonts w:ascii="Times New Roman" w:hAnsi="Times New Roman" w:cs="Times New Roman"/>
          <w:spacing w:val="-2"/>
          <w:sz w:val="26"/>
          <w:szCs w:val="26"/>
        </w:rPr>
      </w:pPr>
      <w:r w:rsidRPr="00D144FB" w:rsidR="00E119E6">
        <w:rPr>
          <w:rFonts w:ascii="Times New Roman" w:hAnsi="Times New Roman" w:cs="Times New Roman"/>
          <w:spacing w:val="-2"/>
          <w:sz w:val="26"/>
          <w:szCs w:val="26"/>
        </w:rPr>
        <w:t xml:space="preserve">Hằng năm, Nhà trường ban hành Đề án tuyển sinh với các tiêu chí, chỉ tiêu tuyển sinh rõ ràng, theo quy định cho từng CTĐT. </w:t>
      </w:r>
      <w:r w:rsidRPr="00D144FB" w:rsidR="00E119E6">
        <w:rPr>
          <w:rFonts w:ascii="Times New Roman" w:hAnsi="Times New Roman" w:eastAsia="Times New Roman" w:cs="Times New Roman"/>
          <w:color w:val="000000"/>
          <w:spacing w:val="-2"/>
          <w:sz w:val="26"/>
          <w:szCs w:val="26"/>
        </w:rPr>
        <w:t xml:space="preserve">Hàng năm, nhà trường Ban hành Quyết định thành lập hội đồng tuyển sinh, Ban tư vấn tuyển sinh </w:t>
      </w:r>
      <w:r w:rsidRPr="00D144FB" w:rsidR="00E119E6">
        <w:rPr>
          <w:rFonts w:ascii="Times New Roman" w:hAnsi="Times New Roman" w:cs="Times New Roman"/>
          <w:color w:val="000000"/>
          <w:spacing w:val="-2"/>
          <w:sz w:val="26"/>
          <w:szCs w:val="26"/>
        </w:rPr>
        <w:t>[</w:t>
      </w:r>
      <w:hyperlink r:id="Rf290d87e78ea4af8">
        <w:r w:rsidRPr="00D144FB" w:rsidR="00E119E6">
          <w:rPr>
            <w:rFonts w:ascii="Times New Roman" w:hAnsi="Times New Roman" w:eastAsia="Times New Roman" w:cs="Times New Roman"/>
            <w:color w:val="0000FF"/>
            <w:spacing w:val="-2"/>
            <w:sz w:val="26"/>
            <w:szCs w:val="26"/>
            <w:u w:val="single"/>
          </w:rPr>
          <w:t>H13.13.02.01</w:t>
        </w:r>
      </w:hyperlink>
      <w:r w:rsidRPr="00D144FB" w:rsidR="00E119E6">
        <w:rPr>
          <w:rFonts w:ascii="Times New Roman" w:hAnsi="Times New Roman" w:cs="Times New Roman"/>
          <w:color w:val="000000"/>
          <w:spacing w:val="-2"/>
          <w:sz w:val="26"/>
          <w:szCs w:val="26"/>
        </w:rPr>
        <w:t xml:space="preserve">]. </w:t>
      </w:r>
      <w:r w:rsidRPr="00D144FB" w:rsidR="00E119E6">
        <w:rPr>
          <w:rFonts w:ascii="Times New Roman" w:hAnsi="Times New Roman" w:cs="Times New Roman"/>
          <w:spacing w:val="-2"/>
          <w:sz w:val="26"/>
          <w:szCs w:val="26"/>
        </w:rPr>
        <w:t>Căn cứ tình hình đào tạo thực tế, cơ sở vật chất, nhân sự, đặc điểm ngành và quy định của Bộ GD&amp;ĐT, Trường xác định cụ thể các tiêu chí, và chỉ tiêu tuyển sinh cho từng ngành</w:t>
      </w:r>
      <w:r w:rsidRPr="00D144FB" w:rsidR="00E119E6">
        <w:rPr>
          <w:rFonts w:ascii="Times New Roman" w:hAnsi="Times New Roman" w:eastAsia="Times New Roman" w:cs="Times New Roman"/>
          <w:color w:val="000000"/>
          <w:spacing w:val="-2"/>
          <w:sz w:val="26"/>
          <w:szCs w:val="26"/>
        </w:rPr>
        <w:t xml:space="preserve"> trong trường nhằm thu hút và tuyển chọn được những thí sinh chất lượng</w:t>
      </w:r>
      <w:r w:rsidRPr="00D144FB" w:rsidR="00E119E6">
        <w:rPr>
          <w:rFonts w:ascii="Times New Roman" w:hAnsi="Times New Roman" w:cs="Times New Roman"/>
          <w:spacing w:val="-2"/>
          <w:sz w:val="26"/>
          <w:szCs w:val="26"/>
        </w:rPr>
        <w:t xml:space="preserve"> </w:t>
      </w:r>
      <w:r w:rsidRPr="00D144FB" w:rsidR="00E119E6">
        <w:rPr>
          <w:rFonts w:ascii="Times New Roman" w:hAnsi="Times New Roman" w:eastAsia="Times New Roman" w:cs="Times New Roman"/>
          <w:color w:val="000000"/>
          <w:spacing w:val="-2"/>
          <w:sz w:val="26"/>
          <w:szCs w:val="26"/>
        </w:rPr>
        <w:t>[</w:t>
      </w:r>
      <w:hyperlink r:id="Re1db34077f3b46ad">
        <w:r w:rsidRPr="00D144FB" w:rsidR="00E119E6">
          <w:rPr>
            <w:rFonts w:ascii="Times New Roman" w:hAnsi="Times New Roman" w:eastAsia="Times New Roman" w:cs="Times New Roman"/>
            <w:color w:val="0000FF"/>
            <w:spacing w:val="-2"/>
            <w:sz w:val="26"/>
            <w:szCs w:val="26"/>
            <w:u w:val="single"/>
          </w:rPr>
          <w:t>H13.13.02.02</w:t>
        </w:r>
      </w:hyperlink>
      <w:r w:rsidRPr="00D144FB" w:rsidR="00E119E6">
        <w:rPr>
          <w:rFonts w:ascii="Times New Roman" w:hAnsi="Times New Roman" w:eastAsia="Times New Roman" w:cs="Times New Roman"/>
          <w:color w:val="000000"/>
          <w:spacing w:val="-2"/>
          <w:sz w:val="26"/>
          <w:szCs w:val="26"/>
        </w:rPr>
        <w:t>], [</w:t>
      </w:r>
      <w:hyperlink r:id="R73fe75d173c5413b">
        <w:r w:rsidRPr="00D144FB" w:rsidR="00E119E6">
          <w:rPr>
            <w:rFonts w:ascii="Times New Roman" w:hAnsi="Times New Roman" w:eastAsia="Times New Roman" w:cs="Times New Roman"/>
            <w:color w:val="0000FF"/>
            <w:spacing w:val="-2"/>
            <w:sz w:val="26"/>
            <w:szCs w:val="26"/>
            <w:u w:val="single"/>
          </w:rPr>
          <w:t>H13.13.02.03</w:t>
        </w:r>
      </w:hyperlink>
      <w:r w:rsidRPr="00D144FB" w:rsidR="00E119E6">
        <w:rPr>
          <w:rFonts w:ascii="Times New Roman" w:hAnsi="Times New Roman" w:eastAsia="Times New Roman" w:cs="Times New Roman"/>
          <w:color w:val="000000"/>
          <w:spacing w:val="-2"/>
          <w:sz w:val="26"/>
          <w:szCs w:val="26"/>
        </w:rPr>
        <w:t>]</w:t>
      </w:r>
      <w:r w:rsidRPr="00D144FB" w:rsidR="00E119E6">
        <w:rPr>
          <w:rFonts w:ascii="Times New Roman" w:hAnsi="Times New Roman" w:cs="Times New Roman"/>
          <w:spacing w:val="-2"/>
          <w:sz w:val="26"/>
          <w:szCs w:val="26"/>
        </w:rPr>
        <w:t xml:space="preserve">. Hội đồng tuyển sinh Trường họp thống nhất ngưỡng đảm bảo chất lượng đầu vào cho từng ngành, ngoại trừ các ngành Sư phạm và ngành Điều dưỡng thuộc khối ngành Sức khỏe do Bộ GD&amp;ĐT xác định. Sau mỗi </w:t>
      </w:r>
      <w:r w:rsidRPr="00D144FB" w:rsidR="00E119E6">
        <w:rPr>
          <w:rFonts w:ascii="Times New Roman" w:hAnsi="Times New Roman" w:cs="Times New Roman"/>
          <w:spacing w:val="-2"/>
          <w:sz w:val="26"/>
          <w:szCs w:val="26"/>
        </w:rPr>
        <w:t xml:space="preserve">đợt</w:t>
      </w:r>
      <w:r w:rsidRPr="00D144FB" w:rsidR="00E119E6">
        <w:rPr>
          <w:rFonts w:ascii="Times New Roman" w:hAnsi="Times New Roman" w:cs="Times New Roman"/>
          <w:spacing w:val="-2"/>
          <w:sz w:val="26"/>
          <w:szCs w:val="26"/>
        </w:rPr>
        <w:t xml:space="preserve"> xét tuyển, Hội đồng tuyển sinh họp thống nhất và quyết định mức điểm chuẩn cho từng ngành và thông báo kịp thời trên trang thông tin điện tử của Trường </w:t>
      </w:r>
      <w:hyperlink w:history="1" r:id="R8b4dfb73912c4178">
        <w:r w:rsidRPr="00D144FB" w:rsidR="00E119E6">
          <w:rPr>
            <w:rFonts w:ascii="Times New Roman" w:hAnsi="Times New Roman" w:cs="Times New Roman"/>
            <w:color w:val="0000FF"/>
            <w:spacing w:val="-2"/>
            <w:sz w:val="26"/>
            <w:szCs w:val="26"/>
            <w:u w:val="single"/>
          </w:rPr>
          <w:t>https://vinhuni.edu.vn/tuyen-sinh-c06l0vp0a0.html</w:t>
        </w:r>
      </w:hyperlink>
      <w:r w:rsidRPr="00D144FB" w:rsidR="00E119E6">
        <w:rPr>
          <w:rFonts w:ascii="Times New Roman" w:hAnsi="Times New Roman" w:cs="Times New Roman"/>
          <w:spacing w:val="-2"/>
          <w:sz w:val="26"/>
          <w:szCs w:val="26"/>
        </w:rPr>
        <w:t xml:space="preserve"> [</w:t>
      </w:r>
      <w:hyperlink r:id="R647e40ecb03546f6">
        <w:r w:rsidRPr="3E1AB148" w:rsidR="00E119E6">
          <w:rPr>
            <w:rStyle w:val="Hyperlink"/>
            <w:rFonts w:ascii="Times New Roman" w:hAnsi="Times New Roman" w:cs="Times New Roman"/>
            <w:sz w:val="26"/>
            <w:szCs w:val="26"/>
          </w:rPr>
          <w:t>H13.13.02.04</w:t>
        </w:r>
      </w:hyperlink>
      <w:r w:rsidRPr="00D144FB" w:rsidR="00E119E6">
        <w:rPr>
          <w:rFonts w:ascii="Times New Roman" w:hAnsi="Times New Roman" w:cs="Times New Roman"/>
          <w:spacing w:val="-2"/>
          <w:sz w:val="26"/>
          <w:szCs w:val="26"/>
        </w:rPr>
        <w:t xml:space="preserve">]. Đối với các ngành chưa tuyển đủ chỉ tiêu, Trường ĐH Vinh ban hành thông báo xét tuyển bổ sung và công bố rộng rãi trên các trang thông tin điện tử của Trường. </w:t>
      </w:r>
    </w:p>
    <w:p w:rsidRPr="00E119E6" w:rsidR="00E119E6" w:rsidP="00E119E6" w:rsidRDefault="00E119E6" w14:paraId="492466A2" w14:textId="77777777">
      <w:pPr>
        <w:keepNext/>
        <w:keepLines/>
        <w:widowControl w:val="0"/>
        <w:spacing w:after="0" w:line="360" w:lineRule="auto"/>
        <w:ind w:firstLine="567"/>
        <w:jc w:val="both"/>
        <w:outlineLvl w:val="4"/>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ab/>
      </w:r>
      <w:r w:rsidRPr="00E119E6">
        <w:rPr>
          <w:rFonts w:ascii="Times New Roman" w:hAnsi="Times New Roman" w:eastAsia="Times New Roman" w:cs="Times New Roman"/>
          <w:color w:val="000000"/>
          <w:sz w:val="26"/>
          <w:szCs w:val="26"/>
        </w:rPr>
        <w:t>Các hình thức thi tuyển/xét tuyển của Nhà trường phù hợp theo quy định. Tuân thủ Quy chế tuyển sinh do Bộ GD&amp;ĐT ban hành hằng năm, Hội đồng tuyển sinh Trường lựa chọn các hình thức tuyển sinh, xác định tiêu chí lựa chọn NH, quyết định hình thức thi tuyển, xét tuyển cho từng ngành [</w:t>
      </w:r>
      <w:hyperlink r:id="rId880">
        <w:r w:rsidRPr="00E119E6">
          <w:rPr>
            <w:rFonts w:ascii="Times New Roman" w:hAnsi="Times New Roman" w:eastAsia="Times New Roman" w:cs="Times New Roman"/>
            <w:color w:val="0000FF"/>
            <w:sz w:val="26"/>
            <w:szCs w:val="26"/>
            <w:u w:val="single"/>
          </w:rPr>
          <w:t>H13.13.02.02</w:t>
        </w:r>
      </w:hyperlink>
      <w:r w:rsidRPr="00E119E6">
        <w:rPr>
          <w:rFonts w:ascii="Times New Roman" w:hAnsi="Times New Roman" w:eastAsia="Times New Roman" w:cs="Times New Roman"/>
          <w:color w:val="000000"/>
          <w:sz w:val="26"/>
          <w:szCs w:val="26"/>
        </w:rPr>
        <w:t>], [</w:t>
      </w:r>
      <w:hyperlink r:id="rId881">
        <w:r w:rsidRPr="00E119E6">
          <w:rPr>
            <w:rFonts w:ascii="Times New Roman" w:hAnsi="Times New Roman" w:eastAsia="Times New Roman" w:cs="Times New Roman"/>
            <w:color w:val="0000FF"/>
            <w:sz w:val="26"/>
            <w:szCs w:val="26"/>
            <w:u w:val="single"/>
          </w:rPr>
          <w:t>H13.13.02.03</w:t>
        </w:r>
      </w:hyperlink>
      <w:r w:rsidRPr="00E119E6">
        <w:rPr>
          <w:rFonts w:ascii="Times New Roman" w:hAnsi="Times New Roman" w:eastAsia="Times New Roman" w:cs="Times New Roman"/>
          <w:color w:val="000000"/>
          <w:sz w:val="26"/>
          <w:szCs w:val="26"/>
        </w:rPr>
        <w:t>].  Theo đó, trong giai đoạn 2017-2020, Trường có 4 hình thức xét tuyển gồm:</w:t>
      </w:r>
    </w:p>
    <w:p w:rsidRPr="00E119E6" w:rsidR="00E119E6" w:rsidP="00E119E6" w:rsidRDefault="00E119E6" w14:paraId="14822B06" w14:textId="77777777">
      <w:pPr>
        <w:widowControl w:val="0"/>
        <w:autoSpaceDE w:val="0"/>
        <w:autoSpaceDN w:val="0"/>
        <w:spacing w:after="0" w:line="360" w:lineRule="auto"/>
        <w:ind w:firstLine="567"/>
        <w:jc w:val="both"/>
        <w:rPr>
          <w:rFonts w:ascii="Times New Roman" w:hAnsi="Times New Roman" w:cs="Times New Roman"/>
          <w:sz w:val="26"/>
          <w:szCs w:val="26"/>
        </w:rPr>
      </w:pPr>
      <w:bookmarkStart w:name="_heading=h.16x20ju" w:colFirst="0" w:colLast="0" w:id="229"/>
      <w:bookmarkEnd w:id="229"/>
      <w:r w:rsidRPr="00E119E6">
        <w:rPr>
          <w:rFonts w:ascii="Times New Roman" w:hAnsi="Times New Roman" w:cs="Times New Roman"/>
          <w:sz w:val="26"/>
          <w:szCs w:val="26"/>
        </w:rPr>
        <w:t>Phương thức 1: xét tuyển dựa vào kết quả thi tốt nghiệp THPT theo tổ hợp môn</w:t>
      </w:r>
      <w:bookmarkStart w:name="_heading=h.3qwpj7n" w:colFirst="0" w:colLast="0" w:id="230"/>
      <w:bookmarkEnd w:id="230"/>
      <w:r w:rsidRPr="00E119E6">
        <w:rPr>
          <w:rFonts w:ascii="Times New Roman" w:hAnsi="Times New Roman" w:cs="Times New Roman"/>
          <w:sz w:val="26"/>
          <w:szCs w:val="26"/>
        </w:rPr>
        <w:t xml:space="preserve">; </w:t>
      </w:r>
    </w:p>
    <w:p w:rsidRPr="00E119E6" w:rsidR="00E119E6" w:rsidP="00E119E6" w:rsidRDefault="00E119E6" w14:paraId="60B9344F" w14:textId="77777777">
      <w:pPr>
        <w:widowControl w:val="0"/>
        <w:autoSpaceDE w:val="0"/>
        <w:autoSpaceDN w:val="0"/>
        <w:spacing w:after="0" w:line="360" w:lineRule="auto"/>
        <w:ind w:firstLine="567"/>
        <w:jc w:val="both"/>
        <w:rPr>
          <w:rFonts w:ascii="Times New Roman" w:hAnsi="Times New Roman" w:cs="Times New Roman"/>
          <w:sz w:val="26"/>
          <w:szCs w:val="26"/>
        </w:rPr>
      </w:pPr>
      <w:r w:rsidRPr="00E119E6">
        <w:rPr>
          <w:rFonts w:ascii="Times New Roman" w:hAnsi="Times New Roman" w:cs="Times New Roman"/>
          <w:sz w:val="26"/>
          <w:szCs w:val="26"/>
        </w:rPr>
        <w:t>Phương thức 2: xét tuyển dựa vào kết quả học tập (điểm học bạ) THPT;</w:t>
      </w:r>
    </w:p>
    <w:p w:rsidRPr="00E119E6" w:rsidR="00E119E6" w:rsidP="00E119E6" w:rsidRDefault="00E119E6" w14:paraId="3C189E34" w14:textId="77777777">
      <w:pPr>
        <w:widowControl w:val="0"/>
        <w:autoSpaceDE w:val="0"/>
        <w:autoSpaceDN w:val="0"/>
        <w:spacing w:after="0" w:line="360" w:lineRule="auto"/>
        <w:ind w:firstLine="567"/>
        <w:jc w:val="both"/>
        <w:rPr>
          <w:rFonts w:ascii="Times New Roman" w:hAnsi="Times New Roman" w:cs="Times New Roman"/>
          <w:sz w:val="26"/>
          <w:szCs w:val="26"/>
          <w:u w:val="single"/>
        </w:rPr>
      </w:pPr>
      <w:bookmarkStart w:name="_heading=h.1kc7wiv" w:colFirst="0" w:colLast="0" w:id="231"/>
      <w:bookmarkEnd w:id="231"/>
      <w:r w:rsidRPr="00E119E6">
        <w:rPr>
          <w:rFonts w:ascii="Times New Roman" w:hAnsi="Times New Roman" w:cs="Times New Roman"/>
          <w:sz w:val="26"/>
          <w:szCs w:val="26"/>
        </w:rPr>
        <w:t>Phương thức 3: xét tuyển thẳng, ưu tiên xét tuyển các thí sinh đạt giải kỳ thi học sinh giỏi Quốc gia, cuộc thi Khoa học kỹ thuật quốc gia</w:t>
      </w:r>
      <w:r w:rsidRPr="00E119E6">
        <w:rPr>
          <w:rFonts w:ascii="Times New Roman" w:hAnsi="Times New Roman" w:eastAsia="Times New Roman" w:cs="Times New Roman"/>
          <w:color w:val="000000"/>
          <w:sz w:val="26"/>
          <w:szCs w:val="26"/>
        </w:rPr>
        <w:t>, học sinh giỏi cấp Tỉnh theo quy định của Bộ GD&amp;ĐT, các thí sinh có điểm IELT từ 5.0 trở lên</w:t>
      </w:r>
      <w:r w:rsidRPr="00E119E6">
        <w:rPr>
          <w:rFonts w:ascii="Times New Roman" w:hAnsi="Times New Roman" w:cs="Times New Roman"/>
          <w:i/>
          <w:sz w:val="26"/>
          <w:szCs w:val="26"/>
        </w:rPr>
        <w:t>.</w:t>
      </w:r>
      <w:r w:rsidRPr="00E119E6">
        <w:rPr>
          <w:rFonts w:ascii="Times New Roman" w:hAnsi="Times New Roman" w:cs="Times New Roman"/>
          <w:sz w:val="26"/>
          <w:szCs w:val="26"/>
          <w:u w:val="single"/>
        </w:rPr>
        <w:t xml:space="preserve"> </w:t>
      </w:r>
    </w:p>
    <w:p w:rsidRPr="00E119E6" w:rsidR="00E119E6" w:rsidP="00E119E6" w:rsidRDefault="00E119E6" w14:paraId="177A1320" w14:textId="77777777">
      <w:pPr>
        <w:widowControl w:val="0"/>
        <w:autoSpaceDE w:val="0"/>
        <w:autoSpaceDN w:val="0"/>
        <w:spacing w:after="0" w:line="360" w:lineRule="auto"/>
        <w:ind w:firstLine="567"/>
        <w:jc w:val="both"/>
        <w:rPr>
          <w:rFonts w:ascii="Times New Roman" w:hAnsi="Times New Roman" w:cs="Times New Roman"/>
          <w:sz w:val="26"/>
          <w:szCs w:val="26"/>
        </w:rPr>
      </w:pPr>
      <w:r w:rsidRPr="00E119E6">
        <w:rPr>
          <w:rFonts w:ascii="Times New Roman" w:hAnsi="Times New Roman" w:cs="Times New Roman"/>
          <w:sz w:val="26"/>
          <w:szCs w:val="26"/>
        </w:rPr>
        <w:t>Phương thức 4: Xét tuyển kết hợp với thi tuyển năng khiếu (áp dụng cho ngành Giáo dục mầm non và Giáo dục thể chất).</w:t>
      </w:r>
    </w:p>
    <w:p w:rsidRPr="00E119E6" w:rsidR="00E119E6" w:rsidP="00E119E6" w:rsidRDefault="00E119E6" w14:paraId="413C6B1F" w14:textId="77777777">
      <w:pPr>
        <w:widowControl w:val="0"/>
        <w:spacing w:after="0" w:line="360" w:lineRule="auto"/>
        <w:ind w:hanging="3"/>
        <w:jc w:val="both"/>
        <w:rPr>
          <w:rFonts w:ascii="Times New Roman" w:hAnsi="Times New Roman" w:cs="Times New Roman"/>
          <w:sz w:val="26"/>
          <w:szCs w:val="26"/>
        </w:rPr>
      </w:pPr>
      <w:r w:rsidRPr="00E119E6">
        <w:rPr>
          <w:rFonts w:ascii="Times New Roman" w:hAnsi="Times New Roman" w:cs="Times New Roman"/>
          <w:sz w:val="26"/>
          <w:szCs w:val="26"/>
        </w:rPr>
        <w:tab/>
      </w:r>
      <w:r w:rsidRPr="00E119E6" w:rsidR="00E119E6">
        <w:rPr>
          <w:rFonts w:ascii="Times New Roman" w:hAnsi="Times New Roman" w:cs="Times New Roman"/>
          <w:sz w:val="26"/>
          <w:szCs w:val="26"/>
        </w:rPr>
        <w:t xml:space="preserve">       Từ năm 2021, Nhà trường bổ sung thêm </w:t>
      </w:r>
      <w:bookmarkStart w:name="_heading=h.44bvf6o" w:colFirst="0" w:colLast="0" w:id="232"/>
      <w:bookmarkStart w:name="_heading=h.2jh5peh" w:colFirst="0" w:colLast="0" w:id="233"/>
      <w:bookmarkEnd w:id="232"/>
      <w:bookmarkEnd w:id="233"/>
      <w:r w:rsidRPr="00E119E6" w:rsidR="00E119E6">
        <w:rPr>
          <w:rFonts w:ascii="Times New Roman" w:hAnsi="Times New Roman" w:cs="Times New Roman"/>
          <w:sz w:val="26"/>
          <w:szCs w:val="26"/>
        </w:rPr>
        <w:t>Phương thức 5: xét tuyển kết quả bài thi đánh giá năng lực của Đại học Quốc gia Hà Nội và Đại học Bách khoa Hà Nội [</w:t>
      </w:r>
      <w:hyperlink r:id="R3790493e02454928">
        <w:r w:rsidRPr="3E1AB148" w:rsidR="00E119E6">
          <w:rPr>
            <w:rStyle w:val="Hyperlink"/>
            <w:rFonts w:ascii="Times New Roman" w:hAnsi="Times New Roman" w:cs="Times New Roman"/>
            <w:sz w:val="26"/>
            <w:szCs w:val="26"/>
          </w:rPr>
          <w:t>H13.13.02.05</w:t>
        </w:r>
      </w:hyperlink>
      <w:r w:rsidRPr="00E119E6" w:rsidR="00E119E6">
        <w:rPr>
          <w:rFonts w:ascii="Times New Roman" w:hAnsi="Times New Roman" w:cs="Times New Roman"/>
          <w:sz w:val="26"/>
          <w:szCs w:val="26"/>
        </w:rPr>
        <w:t>].</w:t>
      </w:r>
    </w:p>
    <w:p w:rsidRPr="00E119E6" w:rsidR="00E119E6" w:rsidP="00E119E6" w:rsidRDefault="00E119E6" w14:paraId="45E65C74" w14:textId="77777777">
      <w:pPr>
        <w:widowControl w:val="0"/>
        <w:autoSpaceDE w:val="0"/>
        <w:autoSpaceDN w:val="0"/>
        <w:spacing w:after="0" w:line="360" w:lineRule="auto"/>
        <w:ind w:firstLine="567"/>
        <w:jc w:val="both"/>
        <w:rPr>
          <w:rFonts w:ascii="Times New Roman" w:hAnsi="Times New Roman" w:cs="Times New Roman"/>
          <w:sz w:val="26"/>
          <w:szCs w:val="26"/>
        </w:rPr>
      </w:pPr>
      <w:r w:rsidRPr="00E119E6">
        <w:rPr>
          <w:rFonts w:ascii="Times New Roman" w:hAnsi="Times New Roman" w:cs="Times New Roman"/>
          <w:sz w:val="26"/>
          <w:szCs w:val="26"/>
        </w:rPr>
        <w:t>Riêng các ngành Sư phạm và ngành Điều dưỡng theo ngưỡng đảm bảo chất lượng đầu vào do Bộ GD&amp;ĐT công bố.</w:t>
      </w:r>
    </w:p>
    <w:p w:rsidRPr="00E119E6" w:rsidR="00E119E6" w:rsidP="00E119E6" w:rsidRDefault="00E119E6" w14:paraId="31759FF7"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Các tiêu chí để tuyển sinh học viên sau đại học được Nhà trường xây dựng ngay từ đầu [</w:t>
      </w:r>
      <w:hyperlink r:id="rId882">
        <w:r w:rsidRPr="00E119E6">
          <w:rPr>
            <w:rFonts w:ascii="Times New Roman" w:hAnsi="Times New Roman" w:eastAsia="Times New Roman" w:cs="Times New Roman"/>
            <w:color w:val="0000FF"/>
            <w:sz w:val="26"/>
            <w:szCs w:val="26"/>
            <w:u w:val="single"/>
          </w:rPr>
          <w:t>H13.13.02.04</w:t>
        </w:r>
      </w:hyperlink>
      <w:r w:rsidRPr="00E119E6">
        <w:rPr>
          <w:rFonts w:ascii="Times New Roman" w:hAnsi="Times New Roman" w:eastAsia="Times New Roman" w:cs="Times New Roman"/>
          <w:color w:val="000000"/>
          <w:sz w:val="26"/>
          <w:szCs w:val="26"/>
        </w:rPr>
        <w:t>]. Nhà trường công bố các quy định về học chuyển đổi đối với những thí sinh đăng ký dự thi vào các ngành ngành đúng, ngành gần, ngành phù hợp. Ứng viên hệ đào tạo thạc sĩ được tuyển chọn qua hình thức: thi tuyển. Yêu cầu thi là 3 môn: cơ bản, cơ sở và ngoại ngữ. Riêng môn ngoại ngữ, thí sinh có các chứng chỉ ngoại ngữ được công nhận thì sẽ được miễn thi. Thí sinh phải đạt 50% số điểm trong mỗi môn thi thì mới được xem xét trúng tuyển. Từ năm 2022, nhà trường bổ sung phương thức tuyển sinh theo hình thức xét tuyển, nhà trường có hệ thống xét tuyển trực tuyến, thí sinh cập nhật hồ sơ và cũng cấp minh chứng theo yêu cầu trên cổng thông tin của Nhà trường theo địa chỉ (https://tuyensinhsdh.vinhuni.edu.vn/caohoc/) [</w:t>
      </w:r>
      <w:hyperlink r:id="rId883">
        <w:r w:rsidRPr="00E119E6">
          <w:rPr>
            <w:rFonts w:ascii="Times New Roman" w:hAnsi="Times New Roman" w:eastAsia="Times New Roman" w:cs="Times New Roman"/>
            <w:color w:val="0000FF"/>
            <w:sz w:val="26"/>
            <w:szCs w:val="26"/>
            <w:u w:val="single"/>
          </w:rPr>
          <w:t>H13.13.02.05</w:t>
        </w:r>
      </w:hyperlink>
      <w:r w:rsidRPr="00E119E6">
        <w:rPr>
          <w:rFonts w:ascii="Times New Roman" w:hAnsi="Times New Roman" w:eastAsia="Times New Roman" w:cs="Times New Roman"/>
          <w:color w:val="000000"/>
          <w:sz w:val="26"/>
          <w:szCs w:val="26"/>
        </w:rPr>
        <w:t>].</w:t>
      </w:r>
    </w:p>
    <w:p w:rsidRPr="00E119E6" w:rsidR="00E119E6" w:rsidP="00E119E6" w:rsidRDefault="00E119E6" w14:paraId="088687B2"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Đối với Nghiên cứu sinh: có quy định xét tuyển chi tiết, trong đó có quy định cụ thể về yêu cầu kiến thức, trình độ, bằng cấp, yêu cầu về bài luận, trình độ ngoại ngữ [</w:t>
      </w:r>
      <w:hyperlink r:id="rId884">
        <w:r w:rsidRPr="00E119E6">
          <w:rPr>
            <w:rFonts w:ascii="Times New Roman" w:hAnsi="Times New Roman" w:eastAsia="Times New Roman" w:cs="Times New Roman"/>
            <w:color w:val="0000FF"/>
            <w:sz w:val="26"/>
            <w:szCs w:val="26"/>
            <w:u w:val="single"/>
          </w:rPr>
          <w:t>H13.13.02.06</w:t>
        </w:r>
      </w:hyperlink>
      <w:r w:rsidRPr="00E119E6">
        <w:rPr>
          <w:rFonts w:ascii="Times New Roman" w:hAnsi="Times New Roman" w:eastAsia="Times New Roman" w:cs="Times New Roman"/>
          <w:color w:val="000000"/>
          <w:sz w:val="26"/>
          <w:szCs w:val="26"/>
        </w:rPr>
        <w:t>].</w:t>
      </w:r>
    </w:p>
    <w:p w:rsidRPr="00E119E6" w:rsidR="00E119E6" w:rsidP="00E119E6" w:rsidRDefault="00E119E6" w14:paraId="2C107DA6" w14:textId="67F62CC6">
      <w:pPr>
        <w:widowControl w:val="0"/>
        <w:suppressLineNumbers/>
        <w:spacing w:before="120" w:after="120" w:line="312" w:lineRule="auto"/>
        <w:ind w:firstLine="720"/>
        <w:jc w:val="both"/>
        <w:rPr>
          <w:rFonts w:ascii="Times New Roman" w:hAnsi="Times New Roman" w:eastAsia="Times New Roman" w:cs="Times New Roman"/>
          <w:sz w:val="26"/>
          <w:szCs w:val="26"/>
        </w:rPr>
      </w:pPr>
      <w:r w:rsidRPr="00E119E6">
        <w:rPr>
          <w:rFonts w:ascii="Times New Roman" w:hAnsi="Times New Roman" w:eastAsia="Times New Roman" w:cs="Times New Roman"/>
          <w:color w:val="000000"/>
          <w:sz w:val="26"/>
          <w:szCs w:val="26"/>
        </w:rPr>
        <w:t xml:space="preserve">Sau mỗi đợt tuyển sinh, kết quả tuyển sinh được sử dụng để phân tích thông qua </w:t>
      </w:r>
      <w:r w:rsidRPr="00E119E6">
        <w:rPr>
          <w:rFonts w:ascii="Times New Roman" w:hAnsi="Times New Roman" w:eastAsia="Times New Roman" w:cs="Times New Roman"/>
          <w:color w:val="000000"/>
          <w:sz w:val="26"/>
          <w:szCs w:val="26"/>
        </w:rPr>
        <w:lastRenderedPageBreak/>
        <w:t xml:space="preserve">các công cụ thống kê nhằm mục đích đánh giá tính hợp lý. Những thông tin về xu hướng chọn ngành, nguồn gốc thí sinh dự thi cũng được phân tích nhằm thu hút thí sinh từ các trường có uy tín. Các bất cập khác trong quy trình, hình thức tuyển sinh cũng được hội đồng tuyển sinh thảo luận </w:t>
      </w:r>
      <w:r w:rsidRPr="00E119E6">
        <w:rPr>
          <w:rFonts w:ascii="Times New Roman" w:hAnsi="Times New Roman" w:eastAsia="Times New Roman" w:cs="Times New Roman"/>
          <w:sz w:val="26"/>
          <w:szCs w:val="26"/>
        </w:rPr>
        <w:t>[</w:t>
      </w:r>
      <w:hyperlink w:history="1" r:id="rId885">
        <w:r w:rsidRPr="00E119E6">
          <w:rPr>
            <w:rStyle w:val="Hyperlink"/>
            <w:rFonts w:ascii="Times New Roman" w:hAnsi="Times New Roman" w:eastAsia="Times New Roman" w:cs="Times New Roman"/>
            <w:sz w:val="26"/>
            <w:szCs w:val="26"/>
          </w:rPr>
          <w:t>H13.13.02.07</w:t>
        </w:r>
      </w:hyperlink>
      <w:r w:rsidRPr="00E119E6">
        <w:rPr>
          <w:rFonts w:ascii="Times New Roman" w:hAnsi="Times New Roman" w:eastAsia="Times New Roman" w:cs="Times New Roman"/>
          <w:sz w:val="26"/>
          <w:szCs w:val="26"/>
        </w:rPr>
        <w:t>].</w:t>
      </w:r>
    </w:p>
    <w:p w:rsidRPr="00E119E6" w:rsidR="00E119E6" w:rsidP="00E119E6" w:rsidRDefault="00E119E6" w14:paraId="0FB115CF"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Các tiêu chí tuyển sinh được điều chỉnh và quyết định bởi hội đồng tuyển sinh hàng năm nhằm mục đích tuyển được các thí sinh có chất lượng cao và phù hợp với các ngành đào tạo. Căn cứ vào ý kiến phân tích, đánh giá của các chuyên gia, hội đồng tuyển sinh đã đưa ra các tiêu chí và phương thức tuyển sinh cho đợt tuyển sinh tiếp theo.</w:t>
      </w:r>
    </w:p>
    <w:p w:rsidRPr="00E119E6" w:rsidR="00E119E6" w:rsidP="00E119E6" w:rsidRDefault="00E119E6" w14:paraId="179E6B23" w14:textId="77777777">
      <w:pPr>
        <w:spacing w:after="0" w:line="360" w:lineRule="auto"/>
        <w:ind w:left="20" w:right="20" w:firstLine="700"/>
        <w:jc w:val="both"/>
        <w:rPr>
          <w:rFonts w:ascii="Times New Roman" w:hAnsi="Times New Roman" w:cs="Times New Roman"/>
          <w:color w:val="000000"/>
          <w:sz w:val="26"/>
          <w:szCs w:val="26"/>
        </w:rPr>
      </w:pPr>
      <w:r w:rsidRPr="00E119E6">
        <w:rPr>
          <w:rFonts w:ascii="Times New Roman" w:hAnsi="Times New Roman" w:cs="Times New Roman"/>
          <w:b/>
          <w:color w:val="000000"/>
          <w:sz w:val="26"/>
          <w:szCs w:val="26"/>
        </w:rPr>
        <w:t xml:space="preserve">Tự đánh giá tiêu chí đạt mức: 4/7. </w:t>
      </w:r>
    </w:p>
    <w:p w:rsidRPr="00E119E6" w:rsidR="00E119E6" w:rsidP="00E119E6" w:rsidRDefault="00E119E6" w14:paraId="3380D563" w14:textId="77777777">
      <w:pPr>
        <w:spacing w:after="0" w:line="360" w:lineRule="auto"/>
        <w:ind w:left="20" w:right="20" w:firstLine="700"/>
        <w:jc w:val="both"/>
        <w:rPr>
          <w:rFonts w:ascii="Times New Roman" w:hAnsi="Times New Roman" w:eastAsia="Times New Roman" w:cs="Times New Roman"/>
          <w:b/>
          <w:i/>
          <w:iCs/>
          <w:color w:val="000000"/>
          <w:sz w:val="26"/>
          <w:szCs w:val="26"/>
        </w:rPr>
      </w:pPr>
      <w:r w:rsidRPr="00E119E6">
        <w:rPr>
          <w:rFonts w:ascii="Times New Roman" w:hAnsi="Times New Roman" w:eastAsia="Times New Roman" w:cs="Times New Roman"/>
          <w:b/>
          <w:iCs/>
          <w:color w:val="000000"/>
          <w:sz w:val="26"/>
          <w:szCs w:val="26"/>
        </w:rPr>
        <w:t xml:space="preserve"> </w:t>
      </w:r>
      <w:r w:rsidRPr="00E119E6">
        <w:rPr>
          <w:rFonts w:ascii="Times New Roman" w:hAnsi="Times New Roman" w:eastAsia="Times New Roman" w:cs="Times New Roman"/>
          <w:b/>
          <w:i/>
          <w:iCs/>
          <w:color w:val="000000"/>
          <w:sz w:val="26"/>
          <w:szCs w:val="26"/>
        </w:rPr>
        <w:t>Tiêu chí 13.3</w:t>
      </w:r>
      <w:r w:rsidRPr="00E119E6">
        <w:rPr>
          <w:rFonts w:ascii="Times New Roman" w:hAnsi="Times New Roman" w:eastAsia="Times New Roman" w:cs="Times New Roman"/>
          <w:i/>
          <w:iCs/>
          <w:color w:val="000000"/>
          <w:sz w:val="26"/>
          <w:szCs w:val="26"/>
        </w:rPr>
        <w:t xml:space="preserve">. </w:t>
      </w:r>
      <w:r w:rsidRPr="00E119E6">
        <w:rPr>
          <w:rFonts w:ascii="Times New Roman" w:hAnsi="Times New Roman" w:eastAsia="Times New Roman" w:cs="Times New Roman"/>
          <w:b/>
          <w:i/>
          <w:iCs/>
          <w:color w:val="000000"/>
          <w:sz w:val="26"/>
          <w:szCs w:val="26"/>
        </w:rPr>
        <w:t>Quy trình giám sát công tác tuyển sinh và nhập học.</w:t>
      </w:r>
    </w:p>
    <w:p w:rsidRPr="00E119E6" w:rsidR="00E119E6" w:rsidP="00E119E6" w:rsidRDefault="00E119E6" w14:paraId="70870F3A" w14:textId="427E5EC8">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3E1AB148" w:rsidR="00E119E6">
        <w:rPr>
          <w:rFonts w:ascii="Times New Roman" w:hAnsi="Times New Roman" w:cs="Times New Roman"/>
          <w:color w:val="000000" w:themeColor="text1" w:themeTint="FF" w:themeShade="FF"/>
          <w:sz w:val="26"/>
          <w:szCs w:val="26"/>
        </w:rPr>
        <w:t xml:space="preserve">Nhà trường có các đơn vị/cá nhân được phân công giám sát công tác tuyển sinh và nhập học. </w:t>
      </w:r>
      <w:r w:rsidRPr="3E1AB148" w:rsidR="00E119E6">
        <w:rPr>
          <w:rFonts w:ascii="Times New Roman" w:hAnsi="Times New Roman" w:eastAsia="Times New Roman" w:cs="Times New Roman"/>
          <w:color w:val="000000" w:themeColor="text1" w:themeTint="FF" w:themeShade="FF"/>
          <w:sz w:val="26"/>
          <w:szCs w:val="26"/>
        </w:rPr>
        <w:t xml:space="preserve">Nhằm đảm bảo khách quan, minh bạch mọi khâu trong công tác tuyển sinh, Nhà trường thành lập Hội đồng tuyển sinh và giao cho phòng Thanh tra - Pháp chế thực hiện việc giám sát thường xuyên, liên tục </w:t>
      </w:r>
      <w:r w:rsidRPr="3E1AB148" w:rsidR="00E119E6">
        <w:rPr>
          <w:rFonts w:ascii="Times New Roman" w:hAnsi="Times New Roman" w:eastAsia="Times New Roman" w:cs="Times New Roman"/>
          <w:sz w:val="26"/>
          <w:szCs w:val="26"/>
        </w:rPr>
        <w:t>[</w:t>
      </w:r>
      <w:hyperlink r:id="Rcdebf1900c6a4bbe">
        <w:r w:rsidRPr="3E1AB148" w:rsidR="00E119E6">
          <w:rPr>
            <w:rFonts w:ascii="Times New Roman" w:hAnsi="Times New Roman" w:eastAsia="Times New Roman" w:cs="Times New Roman"/>
            <w:color w:val="000000" w:themeColor="text1" w:themeTint="FF" w:themeShade="FF"/>
            <w:sz w:val="26"/>
            <w:szCs w:val="26"/>
            <w:u w:val="single"/>
          </w:rPr>
          <w:t>H13.13.03.01</w:t>
        </w:r>
      </w:hyperlink>
      <w:r w:rsidRPr="3E1AB148" w:rsidR="00E119E6">
        <w:rPr>
          <w:rFonts w:ascii="Times New Roman" w:hAnsi="Times New Roman" w:eastAsia="Times New Roman" w:cs="Times New Roman"/>
          <w:sz w:val="26"/>
          <w:szCs w:val="26"/>
        </w:rPr>
        <w:t xml:space="preserve">]. </w:t>
      </w:r>
      <w:r w:rsidRPr="3E1AB148" w:rsidR="00E119E6">
        <w:rPr>
          <w:rFonts w:ascii="Times New Roman" w:hAnsi="Times New Roman" w:cs="Times New Roman"/>
          <w:color w:val="000000" w:themeColor="text1" w:themeTint="FF" w:themeShade="FF"/>
          <w:sz w:val="26"/>
          <w:szCs w:val="26"/>
        </w:rPr>
        <w:t xml:space="preserve">Phòng Thanh tra-Pháp chế là đơn vị tham mưu Hiệu trưởng thành lập đoàn kiểm tra, thanh tra công tác tuyển sinh và nhập học. Kế hoạch kiểm tra, giám sát được lập dựa trên cơ sở Kế hoạch tuyển sinh cũng như phân công nhân sự cụ thể phù hợp với nhiệm vụ được giao. Quá trình giám sát được thực hiện chặt chẽ, nghiêm túc, đúng quy định trong tất cả các khâu của công tác tuyển sinh, nhập học; kịp thời phát hiện các sai sót </w:t>
      </w:r>
      <w:r w:rsidRPr="3E1AB148" w:rsidR="00E119E6">
        <w:rPr>
          <w:rFonts w:ascii="Times New Roman" w:hAnsi="Times New Roman" w:cs="Times New Roman"/>
          <w:sz w:val="26"/>
          <w:szCs w:val="26"/>
        </w:rPr>
        <w:t>để điều chỉnh, đề xuất các hình thức xử lý theo đúng quy định. Trong suốt quá trình giám sát, Phòng Thanh tra-Pháp chế sẽ chịu trách nhiệm chính và các phòng, ban, trung tâm khác có trách nhiệm phối hợp cùng thực hiện giám sát công tác tuyển sinh và nhập học [</w:t>
      </w:r>
      <w:hyperlink r:id="Rf6680dc530374d85">
        <w:r w:rsidRPr="3E1AB148" w:rsidR="00E119E6">
          <w:rPr>
            <w:rStyle w:val="Hyperlink"/>
            <w:rFonts w:ascii="Times New Roman" w:hAnsi="Times New Roman" w:cs="Times New Roman"/>
            <w:sz w:val="26"/>
            <w:szCs w:val="26"/>
          </w:rPr>
          <w:t>H13.13.03.02</w:t>
        </w:r>
      </w:hyperlink>
      <w:r w:rsidRPr="3E1AB148" w:rsidR="00E119E6">
        <w:rPr>
          <w:rFonts w:ascii="Times New Roman" w:hAnsi="Times New Roman" w:cs="Times New Roman"/>
          <w:sz w:val="26"/>
          <w:szCs w:val="26"/>
        </w:rPr>
        <w:t xml:space="preserve">]. </w:t>
      </w:r>
    </w:p>
    <w:p w:rsidRPr="00E119E6" w:rsidR="00E119E6" w:rsidP="00E119E6" w:rsidRDefault="00E119E6" w14:paraId="0860233A" w14:textId="05377C9D">
      <w:pPr>
        <w:widowControl w:val="0"/>
        <w:suppressLineNumbers/>
        <w:spacing w:before="120" w:after="120" w:line="312" w:lineRule="auto"/>
        <w:ind w:firstLine="720"/>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Quy trình giám sát: Nhà trường đã ban hành các quy trình quản lý chất lượng theo tiêu chuẩn ISO [</w:t>
      </w:r>
      <w:hyperlink w:history="1" r:id="rId888">
        <w:r w:rsidRPr="00E119E6">
          <w:rPr>
            <w:rStyle w:val="Hyperlink"/>
            <w:rFonts w:ascii="Times New Roman" w:hAnsi="Times New Roman" w:eastAsia="Times New Roman" w:cs="Times New Roman"/>
            <w:sz w:val="26"/>
            <w:szCs w:val="26"/>
          </w:rPr>
          <w:t>H13.13.03.02</w:t>
        </w:r>
      </w:hyperlink>
      <w:r w:rsidRPr="00E119E6">
        <w:rPr>
          <w:rFonts w:ascii="Times New Roman" w:hAnsi="Times New Roman" w:eastAsia="Times New Roman" w:cs="Times New Roman"/>
          <w:sz w:val="26"/>
          <w:szCs w:val="26"/>
        </w:rPr>
        <w:t>], theo đó có các quy trình “Quản lý đào tạo đại học chính quy” (bao gồm quy trình đăng ký xét tuyển và nhập học trực tuyến), quy trình “Quản lý đào tạo tạo hệ vừa làm vừa học” (bao gồm quy trình tuyển sinh hệ vừa làm vừa học); quy trình “Quản lý đào tạo Sau đại học” (quy trình quản lý đào tạo trình độ thạc sĩ). Căn cứ theo chức năng nhiệm vụ được phân công, phòng Thanh tra - Pháp chế đã xây dựng Kế hoạch: Kế hoạch thanh tra công tác tuyển sinh đại học chính quy của Trường Đại học Vinh; Kế hoạch thanh tra thi tuyển sinh sau đại học; Kế hoạch thanh tra công tác tuyển sinh đại học hệ vừa làm vừa học [</w:t>
      </w:r>
      <w:hyperlink w:history="1" r:id="rId889">
        <w:r w:rsidRPr="00E119E6">
          <w:rPr>
            <w:rStyle w:val="Hyperlink"/>
            <w:rFonts w:ascii="Times New Roman" w:hAnsi="Times New Roman" w:eastAsia="Times New Roman" w:cs="Times New Roman"/>
            <w:sz w:val="26"/>
            <w:szCs w:val="26"/>
          </w:rPr>
          <w:t>H13.13.03.03</w:t>
        </w:r>
      </w:hyperlink>
      <w:r w:rsidRPr="00E119E6">
        <w:rPr>
          <w:rFonts w:ascii="Times New Roman" w:hAnsi="Times New Roman" w:eastAsia="Times New Roman" w:cs="Times New Roman"/>
          <w:sz w:val="26"/>
          <w:szCs w:val="26"/>
        </w:rPr>
        <w:t xml:space="preserve">], theo đó thực hiện theo quyết định của Hiệu trường Nhà trường về việc thành lập đoàn thanh tra công tác tuyển sinh, xác định mục đích yêu cầu, nội dung thanh tra bao gồm: thanh tra việc xác định chỉ tiêu tuyển sinh, việc xây dựng và công khai Đề án tuyển sinh; Thanh tra, kiểm tra việc tổ chức tuyển sinh; đối tượng thanh tra, thời hạn thanh tra. Phương pháp tiến hành thanh tra: đoàn thanh tra giám sát tiến hành thực hiện nhiệm vụ độc lập với Hội đồng tuyển sinh và thanh tra theo </w:t>
      </w:r>
      <w:r w:rsidRPr="00E119E6">
        <w:rPr>
          <w:rFonts w:ascii="Times New Roman" w:hAnsi="Times New Roman" w:eastAsia="Times New Roman" w:cs="Times New Roman"/>
          <w:sz w:val="26"/>
          <w:szCs w:val="26"/>
        </w:rPr>
        <w:lastRenderedPageBreak/>
        <w:t>đúng sự phân công của Trưởng đoàn thanh tra giám sát như công bố quyết định thanh tra, kiểm tra các văn bản có liên quan đến công tác tuyển sinh, kiểm tra cơ sở vật chất thiết bị phục vụ công tác tuyển sinh, kiểm tra trực tiếp công tác tổ chức, điều hành và thực hiện quy trình tuyển sinh đối với các hệ đào tạo. Đối với việc tổ chức thực hiện, quy trình giám sát đã phân công trách nhiệm cho từng thành viên đối với việc kiểm tra xác định và công khai chỉ tiêu tuyển sinh, công tác chuẩn bị, tổ chức xét tuyển, kiểm tra hồ sơ, minh chứng thí sinh upload lên hệ thống xét tuyển…đối với các hệ đào tạo, bậc học.</w:t>
      </w:r>
    </w:p>
    <w:p w:rsidRPr="00E119E6" w:rsidR="00E119E6" w:rsidP="00E119E6" w:rsidRDefault="00E119E6" w14:paraId="6B3424FC" w14:textId="6F25BA8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 Từ năm 2015 đến nay, Bộ GD&amp;ĐT đã triển khai quy định mới nên thí sinh hoàn toàn đăng ký dự thi, xét tuyển trực tuyến một cách thuận lợi và minh bạch dựa trên Hệ thống quản lý thi và tuyển sinh chung của cả nước; Ngoài ra từ năm 2020  đến năm 2022, Nhà trường đã có hệ thống xét tuyển theo kết quả học tập bậc THPT bằng hình thức  trực tuyển trên cổng tuyển sinh nội bộ của Nhà trường </w:t>
      </w:r>
      <w:r w:rsidRPr="00E119E6">
        <w:rPr>
          <w:rFonts w:ascii="Times New Roman" w:hAnsi="Times New Roman" w:eastAsia="Times New Roman" w:cs="Times New Roman"/>
          <w:color w:val="000000"/>
          <w:sz w:val="26"/>
          <w:szCs w:val="26"/>
          <w:u w:val="single"/>
        </w:rPr>
        <w:t>[</w:t>
      </w:r>
      <w:hyperlink w:history="1" r:id="rId890">
        <w:r w:rsidRPr="00E119E6">
          <w:rPr>
            <w:rStyle w:val="Hyperlink"/>
            <w:rFonts w:ascii="Times New Roman" w:hAnsi="Times New Roman" w:eastAsia="Times New Roman" w:cs="Times New Roman"/>
            <w:sz w:val="26"/>
            <w:szCs w:val="26"/>
          </w:rPr>
          <w:t>H13.13.03.04</w:t>
        </w:r>
      </w:hyperlink>
      <w:r w:rsidRPr="00E119E6">
        <w:rPr>
          <w:rFonts w:ascii="Times New Roman" w:hAnsi="Times New Roman" w:eastAsia="Times New Roman" w:cs="Times New Roman"/>
          <w:color w:val="000000"/>
          <w:sz w:val="26"/>
          <w:szCs w:val="26"/>
          <w:u w:val="single"/>
        </w:rPr>
        <w:t>],</w:t>
      </w:r>
      <w:r w:rsidRPr="00E119E6">
        <w:rPr>
          <w:rFonts w:ascii="Times New Roman" w:hAnsi="Times New Roman" w:eastAsia="Times New Roman" w:cs="Times New Roman"/>
          <w:color w:val="000000"/>
          <w:sz w:val="26"/>
          <w:szCs w:val="26"/>
        </w:rPr>
        <w:t xml:space="preserve"> đảm bảo thí sinh thao tác nhanh gọn trong việc khai báo thông tin, cập nhật minh chứng, đăng kí xét tuyển.</w:t>
      </w:r>
    </w:p>
    <w:p w:rsidRPr="00E119E6" w:rsidR="00E119E6" w:rsidP="00E119E6" w:rsidRDefault="00E119E6" w14:paraId="4A7BCB3C" w14:textId="1ECDC3A6">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Sau khi Phòng đào tạo, Phòng Đào tạo Sau Đại học, Trung tâm Giáo dục thường xuyên tổng hợp danh sách thí sinh xét tuyển, trình Hội đồng tuyển sinh, họp xét điểm chuẩn trúng tuyển, ban hành Quyết định trúng tuyển </w:t>
      </w:r>
      <w:r w:rsidRPr="00E119E6">
        <w:rPr>
          <w:rFonts w:ascii="Times New Roman" w:hAnsi="Times New Roman" w:eastAsia="Times New Roman" w:cs="Times New Roman"/>
          <w:sz w:val="26"/>
          <w:szCs w:val="26"/>
        </w:rPr>
        <w:t>[</w:t>
      </w:r>
      <w:hyperlink w:history="1" r:id="rId891">
        <w:r w:rsidRPr="00E119E6">
          <w:rPr>
            <w:rStyle w:val="Hyperlink"/>
            <w:rFonts w:ascii="Times New Roman" w:hAnsi="Times New Roman" w:eastAsia="Times New Roman" w:cs="Times New Roman"/>
            <w:sz w:val="26"/>
            <w:szCs w:val="26"/>
          </w:rPr>
          <w:t>H13.13.03.05</w:t>
        </w:r>
      </w:hyperlink>
      <w:r w:rsidRPr="00E119E6">
        <w:rPr>
          <w:rFonts w:ascii="Times New Roman" w:hAnsi="Times New Roman" w:eastAsia="Times New Roman" w:cs="Times New Roman"/>
          <w:sz w:val="26"/>
          <w:szCs w:val="26"/>
          <w:u w:val="single"/>
        </w:rPr>
        <w:t>]</w:t>
      </w:r>
      <w:r w:rsidRPr="00E119E6">
        <w:rPr>
          <w:rFonts w:ascii="Times New Roman" w:hAnsi="Times New Roman" w:eastAsia="Times New Roman" w:cs="Times New Roman"/>
          <w:sz w:val="26"/>
          <w:szCs w:val="26"/>
        </w:rPr>
        <w:t xml:space="preserve"> </w:t>
      </w:r>
      <w:r w:rsidRPr="00E119E6">
        <w:rPr>
          <w:rFonts w:ascii="Times New Roman" w:hAnsi="Times New Roman" w:eastAsia="Times New Roman" w:cs="Times New Roman"/>
          <w:color w:val="000000"/>
          <w:sz w:val="26"/>
          <w:szCs w:val="26"/>
        </w:rPr>
        <w:t>chuyển cho các đơn vị liên quan.</w:t>
      </w:r>
    </w:p>
    <w:p w:rsidRPr="00E119E6" w:rsidR="00E119E6" w:rsidP="00E119E6" w:rsidRDefault="00E119E6" w14:paraId="0A30A806" w14:textId="6F5126BB">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Quy trình nhập học được ban hành thành quy trình quản lý chất lượng: Quy trình tiếp nhận thí sinh trúng tuyển </w:t>
      </w:r>
      <w:r w:rsidRPr="00E119E6">
        <w:rPr>
          <w:rFonts w:ascii="Times New Roman" w:hAnsi="Times New Roman" w:eastAsia="Times New Roman" w:cs="Times New Roman"/>
          <w:sz w:val="26"/>
          <w:szCs w:val="26"/>
        </w:rPr>
        <w:t>[</w:t>
      </w:r>
      <w:hyperlink w:history="1" r:id="rId892">
        <w:r w:rsidRPr="00E119E6">
          <w:rPr>
            <w:rStyle w:val="Hyperlink"/>
            <w:rFonts w:ascii="Times New Roman" w:hAnsi="Times New Roman" w:eastAsia="Times New Roman" w:cs="Times New Roman"/>
            <w:sz w:val="26"/>
            <w:szCs w:val="26"/>
          </w:rPr>
          <w:t>H13.13.03.06</w:t>
        </w:r>
      </w:hyperlink>
      <w:r w:rsidRPr="00E119E6">
        <w:rPr>
          <w:rFonts w:ascii="Times New Roman" w:hAnsi="Times New Roman" w:eastAsia="Times New Roman" w:cs="Times New Roman"/>
          <w:sz w:val="26"/>
          <w:szCs w:val="26"/>
        </w:rPr>
        <w:t xml:space="preserve">], </w:t>
      </w:r>
      <w:r w:rsidRPr="00E119E6">
        <w:rPr>
          <w:rFonts w:ascii="Times New Roman" w:hAnsi="Times New Roman" w:eastAsia="Times New Roman" w:cs="Times New Roman"/>
          <w:color w:val="000000"/>
          <w:sz w:val="26"/>
          <w:szCs w:val="26"/>
        </w:rPr>
        <w:t>Hàng năm nhà trường giao nhiệm vụ cho Phòng Công tác Chính trị - Học sinh, sinh viên xây dựng kế hoạch đón tiếp tân sinh viên, trong kế hoạch nhà trường có cụ thể hóa các nội dung như: Thời gian nhập học, tựu trường, địa điểm, hình thức nhập học trực tuyến, trực tiếp, cán bộ nhập học [</w:t>
      </w:r>
      <w:hyperlink w:history="1" r:id="rId893">
        <w:r w:rsidRPr="00E119E6">
          <w:rPr>
            <w:rStyle w:val="Hyperlink"/>
            <w:rFonts w:ascii="Times New Roman" w:hAnsi="Times New Roman" w:eastAsia="Times New Roman" w:cs="Times New Roman"/>
            <w:sz w:val="26"/>
            <w:szCs w:val="26"/>
          </w:rPr>
          <w:t>H13.13.03.07</w:t>
        </w:r>
      </w:hyperlink>
      <w:r w:rsidRPr="00E119E6">
        <w:rPr>
          <w:rFonts w:ascii="Times New Roman" w:hAnsi="Times New Roman" w:eastAsia="Times New Roman" w:cs="Times New Roman"/>
          <w:color w:val="000000"/>
          <w:sz w:val="26"/>
          <w:szCs w:val="26"/>
        </w:rPr>
        <w:t>], Phân công nhiệm vụ các đơn vị liên quan trong ngày nhập học [</w:t>
      </w:r>
      <w:hyperlink w:history="1" r:id="rId894">
        <w:r w:rsidRPr="00E119E6">
          <w:rPr>
            <w:rStyle w:val="Hyperlink"/>
            <w:rFonts w:ascii="Times New Roman" w:hAnsi="Times New Roman" w:eastAsia="Times New Roman" w:cs="Times New Roman"/>
            <w:sz w:val="26"/>
            <w:szCs w:val="26"/>
          </w:rPr>
          <w:t>H13.13.03.08</w:t>
        </w:r>
      </w:hyperlink>
      <w:r w:rsidRPr="00E119E6">
        <w:rPr>
          <w:rFonts w:ascii="Times New Roman" w:hAnsi="Times New Roman" w:eastAsia="Times New Roman" w:cs="Times New Roman"/>
          <w:color w:val="000000"/>
          <w:sz w:val="26"/>
          <w:szCs w:val="26"/>
        </w:rPr>
        <w:t>].</w:t>
      </w:r>
    </w:p>
    <w:p w:rsidRPr="00E119E6" w:rsidR="00E119E6" w:rsidP="00E119E6" w:rsidRDefault="00E119E6" w14:paraId="07AA9EE3" w14:textId="0D1E3DBC">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Trong đợt tuyển sinh năm 2021, do ảnh hưởng của dịch Covid-19, Nhà trường đã xây dựng quy trình xét tuyển, nhập học trực tuyến cho thí sinh. Cụ thể, sau  khi trúng tuyển, Nhà trường gửi email thông báo, kèm mã số nhập học và mật khẩu hoặc thí sinh có thể tự tra cứu, tự in giấy báo nhập học, thực hiện các thao tác hoàn toàn đơn giản, upload các thành phần hồ sơ theo yêu cầu, thanh toán các khoản thu khi nhập học qua các kênh thanh toán </w:t>
      </w:r>
      <w:r w:rsidRPr="00E119E6">
        <w:rPr>
          <w:rFonts w:ascii="Times New Roman" w:hAnsi="Times New Roman" w:eastAsia="Times New Roman" w:cs="Times New Roman"/>
          <w:color w:val="000000"/>
          <w:sz w:val="26"/>
          <w:szCs w:val="26"/>
          <w:u w:val="single"/>
        </w:rPr>
        <w:t>[</w:t>
      </w:r>
      <w:hyperlink w:history="1" r:id="rId895">
        <w:r w:rsidRPr="00E119E6">
          <w:rPr>
            <w:rStyle w:val="Hyperlink"/>
            <w:rFonts w:ascii="Times New Roman" w:hAnsi="Times New Roman" w:eastAsia="Times New Roman" w:cs="Times New Roman"/>
            <w:sz w:val="26"/>
            <w:szCs w:val="26"/>
          </w:rPr>
          <w:t>H13.13.03.09</w:t>
        </w:r>
      </w:hyperlink>
      <w:r w:rsidRPr="00E119E6">
        <w:rPr>
          <w:rFonts w:ascii="Times New Roman" w:hAnsi="Times New Roman" w:eastAsia="Times New Roman" w:cs="Times New Roman"/>
          <w:color w:val="000000"/>
          <w:sz w:val="26"/>
          <w:szCs w:val="26"/>
          <w:u w:val="single"/>
        </w:rPr>
        <w:t>].</w:t>
      </w:r>
    </w:p>
    <w:p w:rsidRPr="00E119E6" w:rsidR="00E119E6" w:rsidP="00E119E6" w:rsidRDefault="00E119E6" w14:paraId="379E207D" w14:textId="535D1530">
      <w:pPr>
        <w:widowControl w:val="0"/>
        <w:suppressLineNumbers/>
        <w:spacing w:before="120" w:after="120" w:line="312" w:lineRule="auto"/>
        <w:ind w:firstLine="720"/>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Quy trình giám sát nhập học được cụ thể hóa bằng văn bản triển khai của Phòng Thanh tra - Pháp chế [</w:t>
      </w:r>
      <w:hyperlink w:history="1" r:id="rId896">
        <w:r w:rsidRPr="00E119E6">
          <w:rPr>
            <w:rStyle w:val="Hyperlink"/>
            <w:rFonts w:ascii="Times New Roman" w:hAnsi="Times New Roman" w:eastAsia="Times New Roman" w:cs="Times New Roman"/>
            <w:sz w:val="26"/>
            <w:szCs w:val="26"/>
          </w:rPr>
          <w:t>H13.13.03.10</w:t>
        </w:r>
      </w:hyperlink>
      <w:r w:rsidRPr="00E119E6">
        <w:rPr>
          <w:rFonts w:ascii="Times New Roman" w:hAnsi="Times New Roman" w:eastAsia="Times New Roman" w:cs="Times New Roman"/>
          <w:sz w:val="26"/>
          <w:szCs w:val="26"/>
        </w:rPr>
        <w:t>] trong việc yêu cầu các đơn vị liên quan cung cấp dữ liệu trúng tuyển, dữ liệu thống kê số lượng thí sinh nhập học theo các hình thức nhập học trực tuyến, trực tiếp như số hồ sơ nhập học theo các phương thức xét tuyển, tổ hợp xét tuyển; đối với từng phương thức báo cáo rõ số lượng hồ sơ theo từng ngành, số hồ sơ đã nộp đầy đủ các loại giấy tờ theo quy định, số hồ sơ còn thiếu giấy tờ.</w:t>
      </w:r>
    </w:p>
    <w:p w:rsidRPr="00E119E6" w:rsidR="00E119E6" w:rsidP="00E119E6" w:rsidRDefault="00E119E6" w14:paraId="485133D3" w14:textId="5BA3C8DA">
      <w:pPr>
        <w:widowControl w:val="0"/>
        <w:suppressLineNumbers/>
        <w:spacing w:before="120" w:after="120" w:line="312" w:lineRule="auto"/>
        <w:ind w:firstLine="720"/>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lastRenderedPageBreak/>
        <w:t>Sau khi có kết quả kiểm tra, giám sát Phòng Thanh tra - Pháp chế tổng hợp, xây dựng dự thảo Kết luận thanh tra công tác tuyển sinh và nhập học trình lãnh đạo kí Quyết định công tác thanh tra, lưu hồ sơ thanh tra và gửi Thanh tra Bộ báo cáo [</w:t>
      </w:r>
      <w:hyperlink w:history="1" r:id="rId897">
        <w:r w:rsidRPr="00E119E6">
          <w:rPr>
            <w:rStyle w:val="Hyperlink"/>
            <w:rFonts w:ascii="Times New Roman" w:hAnsi="Times New Roman" w:eastAsia="Times New Roman" w:cs="Times New Roman"/>
            <w:sz w:val="26"/>
            <w:szCs w:val="26"/>
          </w:rPr>
          <w:t>H13.13.03.11</w:t>
        </w:r>
      </w:hyperlink>
      <w:r w:rsidRPr="00E119E6">
        <w:rPr>
          <w:rFonts w:ascii="Times New Roman" w:hAnsi="Times New Roman" w:eastAsia="Times New Roman" w:cs="Times New Roman"/>
          <w:sz w:val="26"/>
          <w:szCs w:val="26"/>
        </w:rPr>
        <w:t xml:space="preserve">]  </w:t>
      </w:r>
    </w:p>
    <w:p w:rsidRPr="00E119E6" w:rsidR="00E119E6" w:rsidP="00E119E6" w:rsidRDefault="00E119E6" w14:paraId="6E3E0C60" w14:textId="104B3508">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Hàng năm, Nhà trường đều có báo cáo tổng kết công tác tuyển sinh, như số lượng thi sinh đăng ký dự thi, số lượng thí sinh trúng tuyển, phân tích số liệu thí sinh trúng tuyển theo ngành, theo địa phương </w:t>
      </w:r>
      <w:r w:rsidRPr="00E119E6">
        <w:rPr>
          <w:rFonts w:ascii="Times New Roman" w:hAnsi="Times New Roman" w:eastAsia="Times New Roman" w:cs="Times New Roman"/>
          <w:color w:val="000000"/>
          <w:sz w:val="26"/>
          <w:szCs w:val="26"/>
          <w:u w:val="single"/>
        </w:rPr>
        <w:t>[</w:t>
      </w:r>
      <w:hyperlink w:history="1" r:id="rId898">
        <w:r w:rsidRPr="00E119E6">
          <w:rPr>
            <w:rStyle w:val="Hyperlink"/>
            <w:rFonts w:ascii="Times New Roman" w:hAnsi="Times New Roman" w:eastAsia="Times New Roman" w:cs="Times New Roman"/>
            <w:sz w:val="26"/>
            <w:szCs w:val="26"/>
          </w:rPr>
          <w:t>H13.13.03.12</w:t>
        </w:r>
      </w:hyperlink>
      <w:r w:rsidRPr="00E119E6">
        <w:rPr>
          <w:rFonts w:ascii="Times New Roman" w:hAnsi="Times New Roman" w:eastAsia="Times New Roman" w:cs="Times New Roman"/>
          <w:color w:val="000000"/>
          <w:sz w:val="26"/>
          <w:szCs w:val="26"/>
          <w:u w:val="single"/>
        </w:rPr>
        <w:t>].</w:t>
      </w:r>
    </w:p>
    <w:p w:rsidRPr="00E119E6" w:rsidR="00E119E6" w:rsidP="00E119E6" w:rsidRDefault="00E119E6" w14:paraId="5D6DC033" w14:textId="77777777">
      <w:pPr>
        <w:widowControl w:val="0"/>
        <w:spacing w:after="0" w:line="360" w:lineRule="auto"/>
        <w:ind w:firstLine="567"/>
        <w:jc w:val="both"/>
        <w:rPr>
          <w:rFonts w:ascii="Times New Roman" w:hAnsi="Times New Roman" w:cs="Times New Roman"/>
          <w:color w:val="000000"/>
          <w:sz w:val="26"/>
          <w:szCs w:val="26"/>
        </w:rPr>
      </w:pPr>
      <w:r w:rsidRPr="00E119E6">
        <w:rPr>
          <w:rFonts w:ascii="Times New Roman" w:hAnsi="Times New Roman" w:eastAsia="Times New Roman" w:cs="Times New Roman"/>
          <w:b/>
          <w:i/>
          <w:color w:val="000000"/>
          <w:sz w:val="26"/>
          <w:szCs w:val="26"/>
        </w:rPr>
        <w:tab/>
      </w:r>
      <w:r w:rsidRPr="00E119E6">
        <w:rPr>
          <w:rFonts w:ascii="Times New Roman" w:hAnsi="Times New Roman" w:cs="Times New Roman"/>
          <w:b/>
          <w:color w:val="000000"/>
          <w:sz w:val="26"/>
          <w:szCs w:val="26"/>
        </w:rPr>
        <w:t xml:space="preserve">Tự đánh giá tiêu chí đạt mức: 5/7. </w:t>
      </w:r>
    </w:p>
    <w:p w:rsidRPr="00E119E6" w:rsidR="00E119E6" w:rsidP="00E119E6" w:rsidRDefault="00E119E6" w14:paraId="56735225" w14:textId="77777777">
      <w:pPr>
        <w:widowControl w:val="0"/>
        <w:suppressLineNumbers/>
        <w:spacing w:before="120" w:after="120" w:line="312" w:lineRule="auto"/>
        <w:ind w:firstLine="720"/>
        <w:jc w:val="both"/>
        <w:rPr>
          <w:rFonts w:ascii="Times New Roman" w:hAnsi="Times New Roman" w:eastAsia="Times New Roman" w:cs="Times New Roman"/>
          <w:b/>
          <w:i/>
          <w:iCs/>
          <w:color w:val="000000"/>
          <w:sz w:val="26"/>
          <w:szCs w:val="26"/>
        </w:rPr>
      </w:pPr>
      <w:r w:rsidRPr="00E119E6">
        <w:rPr>
          <w:rFonts w:ascii="Times New Roman" w:hAnsi="Times New Roman" w:eastAsia="Times New Roman" w:cs="Times New Roman"/>
          <w:b/>
          <w:iCs/>
          <w:color w:val="000000"/>
          <w:sz w:val="26"/>
          <w:szCs w:val="26"/>
        </w:rPr>
        <w:t xml:space="preserve">    </w:t>
      </w:r>
      <w:r w:rsidRPr="00E119E6">
        <w:rPr>
          <w:rFonts w:ascii="Times New Roman" w:hAnsi="Times New Roman" w:eastAsia="Times New Roman" w:cs="Times New Roman"/>
          <w:b/>
          <w:i/>
          <w:iCs/>
          <w:color w:val="000000"/>
          <w:sz w:val="26"/>
          <w:szCs w:val="26"/>
        </w:rPr>
        <w:t>Tiêu chí 13.4. Biện pháp đo lường được thiết lập để giám sát việc tuyển sinh.</w:t>
      </w:r>
    </w:p>
    <w:p w:rsidRPr="00E119E6" w:rsidR="00E119E6" w:rsidP="00E119E6" w:rsidRDefault="00E119E6" w14:paraId="21234BAE"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Nhà trường thực hiện các biện pháp giám sát tuyển sinh và nhập học, bao gồm: giám sát số lượng và chất lượng tuyển sinh, giám sát quy trình thực hiện việc tuyển sinh và nhập học. </w:t>
      </w:r>
      <w:r w:rsidRPr="00E119E6">
        <w:rPr>
          <w:rFonts w:ascii="Times New Roman" w:hAnsi="Times New Roman" w:cs="Times New Roman"/>
          <w:sz w:val="26"/>
          <w:szCs w:val="26"/>
        </w:rPr>
        <w:t xml:space="preserve">Sau khi thí sinh hoàn tất thủ tục nhập học, Phòng Thanh tra – Pháp chế sẽ tiến hành so sánh hồ sơ nhập học tại Phòng CTCT-HSSV và hồ sơ đăng ký xét tuyển trên hệ thống xét tuyển để đảm bảo tính chính xác và hợp lệ của hồ sơ </w:t>
      </w:r>
      <w:r w:rsidRPr="00E119E6">
        <w:rPr>
          <w:rFonts w:ascii="Times New Roman" w:hAnsi="Times New Roman" w:eastAsia="Times New Roman" w:cs="Times New Roman"/>
          <w:color w:val="000000"/>
          <w:sz w:val="26"/>
          <w:szCs w:val="26"/>
        </w:rPr>
        <w:t>[</w:t>
      </w:r>
      <w:hyperlink r:id="rId899">
        <w:r w:rsidRPr="00E119E6">
          <w:rPr>
            <w:rFonts w:ascii="Times New Roman" w:hAnsi="Times New Roman" w:eastAsia="Times New Roman" w:cs="Times New Roman"/>
            <w:color w:val="0000FF"/>
            <w:sz w:val="26"/>
            <w:szCs w:val="26"/>
            <w:u w:val="single"/>
          </w:rPr>
          <w:t>H13.13.04.01</w:t>
        </w:r>
      </w:hyperlink>
      <w:r w:rsidRPr="00E119E6">
        <w:rPr>
          <w:rFonts w:ascii="Times New Roman" w:hAnsi="Times New Roman" w:eastAsia="Times New Roman" w:cs="Times New Roman"/>
          <w:color w:val="000000"/>
          <w:sz w:val="26"/>
          <w:szCs w:val="26"/>
        </w:rPr>
        <w:t>]. Hàng năm, nhà trường định kỳ giám sát công tác tuyển sinh, trong các buổi họp về công tác tuyển sinh đều có phân tích, đánh giá, so sánh với những năm trước. Đầu mỗi năm học, nhà trường đều có kế hoạch thanh tra các nội dung tuyển sinh và được cụ thể hóa thành văn bản giao cho Phòng Thanh tra - Pháp chế thực hiện và giám sát nhằm đảm bảo khách quan [</w:t>
      </w:r>
      <w:hyperlink r:id="rId900">
        <w:r w:rsidRPr="00E119E6">
          <w:rPr>
            <w:rFonts w:ascii="Times New Roman" w:hAnsi="Times New Roman" w:eastAsia="Times New Roman" w:cs="Times New Roman"/>
            <w:color w:val="0000FF"/>
            <w:sz w:val="26"/>
            <w:szCs w:val="26"/>
            <w:u w:val="single"/>
          </w:rPr>
          <w:t>H13.13.04.02</w:t>
        </w:r>
      </w:hyperlink>
      <w:r w:rsidRPr="00E119E6">
        <w:rPr>
          <w:rFonts w:ascii="Times New Roman" w:hAnsi="Times New Roman" w:eastAsia="Times New Roman" w:cs="Times New Roman"/>
          <w:color w:val="000000"/>
          <w:sz w:val="26"/>
          <w:szCs w:val="26"/>
        </w:rPr>
        <w:t>].</w:t>
      </w:r>
    </w:p>
    <w:p w:rsidRPr="00E119E6" w:rsidR="00E119E6" w:rsidP="00E119E6" w:rsidRDefault="00E119E6" w14:paraId="621B1DD0" w14:textId="36275F52">
      <w:pPr>
        <w:widowControl w:val="0"/>
        <w:suppressLineNumbers/>
        <w:spacing w:before="120" w:after="120" w:line="312" w:lineRule="auto"/>
        <w:ind w:firstLine="720"/>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Căn cứ theo chức năng nhiệm vụ được phân công, phòng Thanh tra - Pháp chế đã xây dựng Kế hoạch thanh tra, kiểm tra công tác tuyển sinh đại học chính quy, tuyển sinh sau đại học; tuyển sinh đại học hệ vừa làm vừa học [</w:t>
      </w:r>
      <w:hyperlink w:history="1" r:id="rId901">
        <w:r w:rsidRPr="00E119E6">
          <w:rPr>
            <w:rStyle w:val="Hyperlink"/>
            <w:rFonts w:ascii="Times New Roman" w:hAnsi="Times New Roman" w:eastAsia="Times New Roman" w:cs="Times New Roman"/>
            <w:sz w:val="26"/>
            <w:szCs w:val="26"/>
          </w:rPr>
          <w:t>H13.13.04.03</w:t>
        </w:r>
      </w:hyperlink>
      <w:r w:rsidRPr="00E119E6">
        <w:rPr>
          <w:rFonts w:ascii="Times New Roman" w:hAnsi="Times New Roman" w:eastAsia="Times New Roman" w:cs="Times New Roman"/>
          <w:sz w:val="26"/>
          <w:szCs w:val="26"/>
        </w:rPr>
        <w:t>]. Theo đó, nội dung thanh tra, kiểm tra bao gồm: việc xác định chỉ tiêu tuyển sinh, xây dựng và công khai Đề án tuyển sinh; công tác tổ chức tuyển sinh; đối tượng thanh tra, kiểm tra. Đoàn thanh tra, kiểm tra thực hiện nhiệm vụ độc lập với Hội đồng tuyển sinh</w:t>
      </w:r>
      <w:r w:rsidRPr="00E119E6">
        <w:rPr>
          <w:rFonts w:ascii="Times New Roman" w:hAnsi="Times New Roman" w:cs="Times New Roman"/>
          <w:color w:val="000000"/>
          <w:sz w:val="26"/>
          <w:szCs w:val="26"/>
        </w:rPr>
        <w:t>.</w:t>
      </w:r>
      <w:r w:rsidRPr="00E119E6">
        <w:rPr>
          <w:rFonts w:ascii="Times New Roman" w:hAnsi="Times New Roman" w:eastAsia="Times New Roman" w:cs="Times New Roman"/>
          <w:sz w:val="26"/>
          <w:szCs w:val="26"/>
        </w:rPr>
        <w:t xml:space="preserve"> </w:t>
      </w:r>
    </w:p>
    <w:p w:rsidRPr="00E119E6" w:rsidR="00E119E6" w:rsidP="00E119E6" w:rsidRDefault="00E119E6" w14:paraId="455398F7" w14:textId="787E4C88">
      <w:pPr>
        <w:widowControl w:val="0"/>
        <w:suppressLineNumbers/>
        <w:spacing w:before="120" w:after="120" w:line="312" w:lineRule="auto"/>
        <w:ind w:firstLine="720"/>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Hoạt động giám sát nhập học được cụ thể hóa bằng kế hoạch, trong đó yêu cầu các đơn vị liên quan cung cấp dữ liệu trúng tuyển, dữ liệu thống kê số hồ sơ nhập học theo các phương thức xét tuyển, tổ hợp xét tuyển, số lượng hồ sơ theo từng ngành, số SV đã nộp đầy đủ các loại giấy tờ và số SV còn thiếu giấy tờ theo quy định [</w:t>
      </w:r>
      <w:hyperlink w:history="1" r:id="rId902">
        <w:r w:rsidRPr="00E119E6">
          <w:rPr>
            <w:rStyle w:val="Hyperlink"/>
            <w:rFonts w:ascii="Times New Roman" w:hAnsi="Times New Roman" w:eastAsia="Times New Roman" w:cs="Times New Roman"/>
            <w:sz w:val="26"/>
            <w:szCs w:val="26"/>
          </w:rPr>
          <w:t>H13.13.04.04</w:t>
        </w:r>
      </w:hyperlink>
      <w:r w:rsidRPr="00E119E6">
        <w:rPr>
          <w:rFonts w:ascii="Times New Roman" w:hAnsi="Times New Roman" w:eastAsia="Times New Roman" w:cs="Times New Roman"/>
          <w:sz w:val="26"/>
          <w:szCs w:val="26"/>
        </w:rPr>
        <w:t xml:space="preserve">]. Sau khi có kết quả kiểm tra, giám sát, Phòng Thanh tra - Pháp chế tổng hợp, xây dựng dự thảo Kết luận thanh tra công tác tuyển sinh và nhập học trình BGH phê duyệt, lưu hồ sơ thanh tra và gửi báo cáo cáo Thanh tra Bộ GD&amp;ĐT </w:t>
      </w:r>
      <w:hyperlink w:history="1" r:id="rId903">
        <w:r w:rsidRPr="00E119E6">
          <w:rPr>
            <w:rStyle w:val="Hyperlink"/>
            <w:rFonts w:ascii="Times New Roman" w:hAnsi="Times New Roman" w:eastAsia="Times New Roman" w:cs="Times New Roman"/>
            <w:sz w:val="26"/>
            <w:szCs w:val="26"/>
          </w:rPr>
          <w:t>[H13.13.04.05</w:t>
        </w:r>
      </w:hyperlink>
      <w:r w:rsidRPr="00E119E6">
        <w:rPr>
          <w:rFonts w:ascii="Times New Roman" w:hAnsi="Times New Roman" w:eastAsia="Times New Roman" w:cs="Times New Roman"/>
          <w:sz w:val="26"/>
          <w:szCs w:val="26"/>
        </w:rPr>
        <w:t xml:space="preserve">]. </w:t>
      </w:r>
    </w:p>
    <w:p w:rsidRPr="00E119E6" w:rsidR="00E119E6" w:rsidP="00E119E6" w:rsidRDefault="00E119E6" w14:paraId="332024DB" w14:textId="0D28154B">
      <w:pPr>
        <w:widowControl w:val="0"/>
        <w:suppressLineNumbers/>
        <w:spacing w:before="120" w:after="120" w:line="312" w:lineRule="auto"/>
        <w:ind w:firstLine="720"/>
        <w:jc w:val="both"/>
        <w:rPr>
          <w:rFonts w:ascii="Times New Roman" w:hAnsi="Times New Roman" w:cs="Times New Roman"/>
          <w:sz w:val="26"/>
          <w:szCs w:val="26"/>
        </w:rPr>
      </w:pPr>
      <w:r w:rsidRPr="00E119E6">
        <w:rPr>
          <w:rFonts w:ascii="Times New Roman" w:hAnsi="Times New Roman" w:cs="Times New Roman"/>
          <w:sz w:val="26"/>
          <w:szCs w:val="26"/>
        </w:rPr>
        <w:t>Nhà trường có đánh giá, phân tích kết quả giám sát công tác tuyển sinh và nhập học.</w:t>
      </w:r>
      <w:r w:rsidRPr="00E119E6">
        <w:rPr>
          <w:rFonts w:ascii="Times New Roman" w:hAnsi="Times New Roman" w:cs="Times New Roman"/>
        </w:rPr>
        <w:t xml:space="preserve"> </w:t>
      </w:r>
      <w:r w:rsidRPr="00E119E6">
        <w:rPr>
          <w:rFonts w:ascii="Times New Roman" w:hAnsi="Times New Roman" w:cs="Times New Roman"/>
          <w:sz w:val="26"/>
          <w:szCs w:val="26"/>
        </w:rPr>
        <w:t xml:space="preserve">Căn cứ vào dữ liệu tuyển sinh và nhập học như: điểm trúng tuyển, xu hướng chọn ngành, phân bổ thí sinh dự tuyển, số lượng trúng tuyển nhập học trên số thí sinh đăng ký, kết quả trúng tuyển theo từng phương thức tuyển sinh, tổ hợp xét tuyển... </w:t>
      </w:r>
      <w:r w:rsidRPr="00E119E6">
        <w:rPr>
          <w:rFonts w:ascii="Times New Roman" w:hAnsi="Times New Roman" w:eastAsia="Times New Roman" w:cs="Times New Roman"/>
          <w:color w:val="000000"/>
          <w:sz w:val="26"/>
          <w:szCs w:val="26"/>
        </w:rPr>
        <w:t>[</w:t>
      </w:r>
      <w:hyperlink w:history="1" r:id="rId904">
        <w:r w:rsidRPr="00E119E6">
          <w:rPr>
            <w:rStyle w:val="Hyperlink"/>
            <w:rFonts w:ascii="Times New Roman" w:hAnsi="Times New Roman" w:eastAsia="Times New Roman" w:cs="Times New Roman"/>
            <w:sz w:val="26"/>
            <w:szCs w:val="26"/>
          </w:rPr>
          <w:t>H13.13.04.06</w:t>
        </w:r>
      </w:hyperlink>
      <w:r w:rsidRPr="00E119E6">
        <w:rPr>
          <w:rFonts w:ascii="Times New Roman" w:hAnsi="Times New Roman" w:eastAsia="Times New Roman" w:cs="Times New Roman"/>
          <w:color w:val="000000"/>
          <w:sz w:val="26"/>
          <w:szCs w:val="26"/>
        </w:rPr>
        <w:t>].</w:t>
      </w:r>
      <w:r w:rsidRPr="00E119E6">
        <w:rPr>
          <w:rFonts w:ascii="Times New Roman" w:hAnsi="Times New Roman" w:cs="Times New Roman"/>
          <w:sz w:val="26"/>
          <w:szCs w:val="26"/>
        </w:rPr>
        <w:t xml:space="preserve"> </w:t>
      </w:r>
      <w:r w:rsidRPr="00E119E6">
        <w:rPr>
          <w:rFonts w:ascii="Times New Roman" w:hAnsi="Times New Roman" w:eastAsia="Times New Roman" w:cs="Times New Roman"/>
          <w:sz w:val="26"/>
          <w:szCs w:val="26"/>
        </w:rPr>
        <w:lastRenderedPageBreak/>
        <w:t>Số liệu phân tích và kết quả giám sát tuyển sinh được báo cáo tại Hội nghị tổng kết công tác tuyển sinh hằng năm [</w:t>
      </w:r>
      <w:hyperlink w:history="1" r:id="rId905">
        <w:r w:rsidRPr="00E119E6">
          <w:rPr>
            <w:rStyle w:val="Hyperlink"/>
            <w:rFonts w:ascii="Times New Roman" w:hAnsi="Times New Roman" w:eastAsia="Times New Roman" w:cs="Times New Roman"/>
            <w:sz w:val="26"/>
            <w:szCs w:val="26"/>
          </w:rPr>
          <w:t>H13.13.04.06</w:t>
        </w:r>
      </w:hyperlink>
      <w:r w:rsidRPr="00E119E6">
        <w:rPr>
          <w:rFonts w:ascii="Times New Roman" w:hAnsi="Times New Roman" w:eastAsia="Times New Roman" w:cs="Times New Roman"/>
          <w:sz w:val="26"/>
          <w:szCs w:val="26"/>
        </w:rPr>
        <w:t>]. Đây là một trong những căn cứ để cải tiến công tác tuyển sinh, nhập học của Nhà trường</w:t>
      </w:r>
      <w:r w:rsidRPr="00E119E6">
        <w:rPr>
          <w:rFonts w:ascii="Times New Roman" w:hAnsi="Times New Roman" w:eastAsia="Times New Roman" w:cs="Times New Roman"/>
          <w:color w:val="00B0F0"/>
          <w:sz w:val="26"/>
          <w:szCs w:val="26"/>
        </w:rPr>
        <w:t>.</w:t>
      </w:r>
    </w:p>
    <w:p w:rsidRPr="00E119E6" w:rsidR="00E119E6" w:rsidP="00E119E6" w:rsidRDefault="00E119E6" w14:paraId="7332B953" w14:textId="77777777">
      <w:pPr>
        <w:widowControl w:val="0"/>
        <w:suppressLineNumbers/>
        <w:spacing w:before="120" w:after="120" w:line="312" w:lineRule="auto"/>
        <w:ind w:firstLine="720"/>
        <w:jc w:val="both"/>
        <w:rPr>
          <w:rFonts w:ascii="Times New Roman" w:hAnsi="Times New Roman" w:cs="Times New Roman"/>
          <w:color w:val="000000"/>
          <w:sz w:val="26"/>
          <w:szCs w:val="26"/>
        </w:rPr>
      </w:pPr>
      <w:r w:rsidRPr="00E119E6">
        <w:rPr>
          <w:rFonts w:ascii="Times New Roman" w:hAnsi="Times New Roman" w:cs="Times New Roman"/>
          <w:b/>
          <w:color w:val="000000"/>
          <w:sz w:val="26"/>
          <w:szCs w:val="26"/>
        </w:rPr>
        <w:t xml:space="preserve">Tự đánh giá tiêu chí đạt mức: 4/7 </w:t>
      </w:r>
    </w:p>
    <w:p w:rsidRPr="00E119E6" w:rsidR="00E119E6" w:rsidP="00E119E6" w:rsidRDefault="00E119E6" w14:paraId="7BFCA833" w14:textId="77777777">
      <w:pPr>
        <w:widowControl w:val="0"/>
        <w:suppressLineNumbers/>
        <w:spacing w:before="120" w:after="120" w:line="312" w:lineRule="auto"/>
        <w:ind w:firstLine="720"/>
        <w:jc w:val="both"/>
        <w:rPr>
          <w:rFonts w:ascii="Times New Roman" w:hAnsi="Times New Roman" w:eastAsia="Times New Roman" w:cs="Times New Roman"/>
          <w:b/>
          <w:i/>
          <w:iCs/>
          <w:color w:val="000000"/>
          <w:sz w:val="26"/>
          <w:szCs w:val="26"/>
        </w:rPr>
      </w:pPr>
      <w:r w:rsidRPr="00E119E6">
        <w:rPr>
          <w:rFonts w:ascii="Times New Roman" w:hAnsi="Times New Roman" w:eastAsia="Times New Roman" w:cs="Times New Roman"/>
          <w:b/>
          <w:i/>
          <w:iCs/>
          <w:color w:val="000000"/>
          <w:sz w:val="26"/>
          <w:szCs w:val="26"/>
        </w:rPr>
        <w:t>Tiêu chí 13.5. Công tác tuyển sinh và nhập học được cải tiến để đảm bảo tính phù hợp và hiệu quả.</w:t>
      </w:r>
    </w:p>
    <w:p w:rsidRPr="00E119E6" w:rsidR="00E119E6" w:rsidP="00E119E6" w:rsidRDefault="00E119E6" w14:paraId="26CDA0E5"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Công tác tuyển sinh của luôn được Nhà trường quan tâm và thường xuyên có các giải pháp cải tiến từ khâu quảng bá tuyên truyền (tham gia các đợt tư vấn hướng nghiệp - tuyển sinh do các tạp chí tổ chức tại các địa phương, chủ động tổ chức tư vấn trực tuyến tại các trường THPT, chủ động đưa các thông tin về tuyển sinh lên các phương tiện thông tin đại chúng, biên tập và công bố những câu hỏi thường gặp giúp thí sinh hiểu rõ hơn về quy trình tuyển sinh cũng như những thông tin về ngành nghề, chỉ tiêu và cơ hội việc làm của từng ngành); tổ chức các buổi livestream “hiểu đúng ngành - chọn đúng nghề” nhằm tư vấn giải đáp cho thí sinh và phụ huynh. Liên tục đưa ra giải pháp cải tiến nhằm nâng cao công tác tuyển sinh, giúp đem lại hiệu quả và thiết thực. Hàng năm, Nhà trường có điều chỉnh kịp thời để phù hợp với quy chế tuyển sinh của Bộ giáo dục và đào tạo [</w:t>
      </w:r>
      <w:hyperlink r:id="rId906">
        <w:r w:rsidRPr="00E119E6">
          <w:rPr>
            <w:rFonts w:ascii="Times New Roman" w:hAnsi="Times New Roman" w:eastAsia="Times New Roman" w:cs="Times New Roman"/>
            <w:color w:val="0000FF"/>
            <w:sz w:val="26"/>
            <w:szCs w:val="26"/>
            <w:u w:val="single"/>
          </w:rPr>
          <w:t>H13.13.05.01</w:t>
        </w:r>
      </w:hyperlink>
      <w:r w:rsidRPr="00E119E6">
        <w:rPr>
          <w:rFonts w:ascii="Times New Roman" w:hAnsi="Times New Roman" w:eastAsia="Times New Roman" w:cs="Times New Roman"/>
          <w:color w:val="000000"/>
          <w:sz w:val="26"/>
          <w:szCs w:val="26"/>
        </w:rPr>
        <w:t>], [</w:t>
      </w:r>
      <w:hyperlink r:id="rId907">
        <w:r w:rsidRPr="00E119E6">
          <w:rPr>
            <w:rFonts w:ascii="Times New Roman" w:hAnsi="Times New Roman" w:eastAsia="Times New Roman" w:cs="Times New Roman"/>
            <w:color w:val="0000FF"/>
            <w:sz w:val="26"/>
            <w:szCs w:val="26"/>
            <w:u w:val="single"/>
          </w:rPr>
          <w:t>H13.13.05.02</w:t>
        </w:r>
      </w:hyperlink>
      <w:r w:rsidRPr="00E119E6">
        <w:rPr>
          <w:rFonts w:ascii="Times New Roman" w:hAnsi="Times New Roman" w:eastAsia="Times New Roman" w:cs="Times New Roman"/>
          <w:color w:val="000000"/>
          <w:sz w:val="26"/>
          <w:szCs w:val="26"/>
        </w:rPr>
        <w:t>].</w:t>
      </w:r>
    </w:p>
    <w:p w:rsidRPr="00E119E6" w:rsidR="00E119E6" w:rsidP="00E119E6" w:rsidRDefault="00E119E6" w14:paraId="39A2281D"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Từ năm 2015, Bộ Giáo dục và Đào tạo hợp nhất hai kỳ thi tuyển sinh và kỳ thi tốt nghiệp THPT thành kỳ thi THPT Quốc gia, công tác tổ chức thi tuyển chỉ thực hiện đối với trình độ đại học được Nhà trường chuyển sang hình thức xét tuyển sử dụng kết quả kỳ thi THPT Quốc gia. Ngoài ra trường tiếp tục tuyển thẳng các học sinh đoạt giải Học sinh giỏi Quốc gia và mở rộng tuyển thẳng các học sinh trường THPT Chuyên (Trường trực thuộc) và học lực giỏi 3 năm THPT. Các tổ hợp xét tuyển đối với từng ngành đào tạo cũng thường xuyên được điều chỉnh để phù hợp với tiêu chí tuyển chọn và đặc thù ngành nghề đào tạo. Từ năm 2021, Nhà trường bổ sung thêm phương thức xét tuyển dựa vào kết quả kỳ thi đánh giá năng lực của ĐHQG Hà Nội và kỳ thi đánh giá tư duy của ĐHBK Hà Nội. Nhằm trường đã công bố công khai đề án tuyển sinh, chỉ tiêu xét tuyển, tổ hợp xét tuyển để thí sinh có nhiều sự lựa chọn nhằm đáp ứng với năng lực của từng thí sinh [</w:t>
      </w:r>
      <w:hyperlink r:id="rId908">
        <w:r w:rsidRPr="00E119E6">
          <w:rPr>
            <w:rFonts w:ascii="Times New Roman" w:hAnsi="Times New Roman" w:eastAsia="Times New Roman" w:cs="Times New Roman"/>
            <w:color w:val="0000FF"/>
            <w:sz w:val="26"/>
            <w:szCs w:val="26"/>
            <w:u w:val="single"/>
          </w:rPr>
          <w:t>H13.13.05.03</w:t>
        </w:r>
      </w:hyperlink>
      <w:r w:rsidRPr="00E119E6">
        <w:rPr>
          <w:rFonts w:ascii="Times New Roman" w:hAnsi="Times New Roman" w:eastAsia="Times New Roman" w:cs="Times New Roman"/>
          <w:color w:val="000000"/>
          <w:sz w:val="26"/>
          <w:szCs w:val="26"/>
        </w:rPr>
        <w:t>].</w:t>
      </w:r>
    </w:p>
    <w:p w:rsidRPr="00E119E6" w:rsidR="00E119E6" w:rsidP="00E119E6" w:rsidRDefault="00E119E6" w14:paraId="1CE9BFD9"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Nhà trường công khai các fanpage để trả lời thắc mắc trực tiếp cho sinh viên về công tác tuyển sinh lấy ý kiến phản hồi qua hệ thống học tập trực tuyến [</w:t>
      </w:r>
      <w:hyperlink r:id="rId909">
        <w:r w:rsidRPr="00E119E6">
          <w:rPr>
            <w:rFonts w:ascii="Times New Roman" w:hAnsi="Times New Roman" w:eastAsia="Times New Roman" w:cs="Times New Roman"/>
            <w:color w:val="0000FF"/>
            <w:sz w:val="26"/>
            <w:szCs w:val="26"/>
            <w:u w:val="single"/>
          </w:rPr>
          <w:t>H13.13.05.04</w:t>
        </w:r>
      </w:hyperlink>
      <w:r w:rsidRPr="00E119E6">
        <w:rPr>
          <w:rFonts w:ascii="Times New Roman" w:hAnsi="Times New Roman" w:eastAsia="Times New Roman" w:cs="Times New Roman"/>
          <w:color w:val="000000"/>
          <w:sz w:val="26"/>
          <w:szCs w:val="26"/>
        </w:rPr>
        <w:t>]. Có đường dây nóng của ban tư vấn tuyển sinh để thí sinh phản ánh về công tác tuyển sinh.</w:t>
      </w:r>
    </w:p>
    <w:p w:rsidRPr="00E119E6" w:rsidR="00E119E6" w:rsidP="00E119E6" w:rsidRDefault="00E119E6" w14:paraId="4E719D1B" w14:textId="77777777">
      <w:pPr>
        <w:widowControl w:val="0"/>
        <w:suppressLineNumbers/>
        <w:spacing w:before="120" w:after="120" w:line="312"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Đối với công tác nhập học, từ năm 2020, Nhà trường đã áp dụng hình thức xác nhận nhập học và nộp hồ sơ online trên hệ thống tuyển sinh của Nhà trường. Sau khi nhập học, SV sẽ nộp hồ sơ gốc để Nhà trường kiểm tra, đối chiếu và lưu trữ theo quy định. Nhà </w:t>
      </w:r>
      <w:r w:rsidRPr="00E119E6">
        <w:rPr>
          <w:rFonts w:ascii="Times New Roman" w:hAnsi="Times New Roman" w:eastAsia="Times New Roman" w:cs="Times New Roman"/>
          <w:color w:val="000000"/>
          <w:sz w:val="26"/>
          <w:szCs w:val="26"/>
        </w:rPr>
        <w:lastRenderedPageBreak/>
        <w:t>trường giao cho Phòng CTCT-HSSV phối hợp với Đoàn Thanh niên, Hội sinh viên và các  Khoa/Viện/Trường thuộc tổ chức tuần sinh hoạt công dân-HSSV đầu khóa, các chương trình gặp mặt, tư vấn, hỗ trợ và các hoạt động thiết thực chào đón tân SV [</w:t>
      </w:r>
      <w:hyperlink r:id="rId910">
        <w:r w:rsidRPr="00E119E6">
          <w:rPr>
            <w:rFonts w:ascii="Times New Roman" w:hAnsi="Times New Roman" w:eastAsia="Times New Roman" w:cs="Times New Roman"/>
            <w:color w:val="0000FF"/>
            <w:sz w:val="26"/>
            <w:szCs w:val="26"/>
            <w:u w:val="single"/>
          </w:rPr>
          <w:t>H13.13.05.05</w:t>
        </w:r>
      </w:hyperlink>
      <w:r w:rsidRPr="00E119E6">
        <w:rPr>
          <w:rFonts w:ascii="Times New Roman" w:hAnsi="Times New Roman" w:eastAsia="Times New Roman" w:cs="Times New Roman"/>
          <w:color w:val="000000"/>
          <w:sz w:val="26"/>
          <w:szCs w:val="26"/>
        </w:rPr>
        <w:t>].</w:t>
      </w:r>
    </w:p>
    <w:p w:rsidRPr="00E119E6" w:rsidR="00E119E6" w:rsidP="00E119E6" w:rsidRDefault="00E119E6" w14:paraId="77A4F444" w14:textId="77777777">
      <w:pPr>
        <w:widowControl w:val="0"/>
        <w:suppressLineNumbers/>
        <w:spacing w:before="120" w:after="120" w:line="312" w:lineRule="auto"/>
        <w:ind w:firstLine="720"/>
        <w:jc w:val="both"/>
        <w:rPr>
          <w:rFonts w:ascii="Times New Roman" w:hAnsi="Times New Roman" w:cs="Times New Roman"/>
          <w:color w:val="000000"/>
          <w:sz w:val="26"/>
          <w:szCs w:val="26"/>
        </w:rPr>
      </w:pPr>
      <w:r w:rsidRPr="00E119E6">
        <w:rPr>
          <w:rFonts w:ascii="Times New Roman" w:hAnsi="Times New Roman" w:eastAsia="Times New Roman" w:cs="Times New Roman"/>
          <w:color w:val="000000"/>
          <w:sz w:val="26"/>
          <w:szCs w:val="26"/>
        </w:rPr>
        <w:t>Để</w:t>
      </w:r>
      <w:r w:rsidRPr="00E119E6">
        <w:rPr>
          <w:rFonts w:ascii="Times New Roman" w:hAnsi="Times New Roman" w:cs="Times New Roman"/>
          <w:color w:val="000000"/>
          <w:sz w:val="26"/>
          <w:szCs w:val="26"/>
        </w:rPr>
        <w:t xml:space="preserve"> đánh giá kết quả tuyển sinh, Trường đã xây dựng kế hoạch và tổ chức lấy ý kiến tân SV về công tác quảng bá, tư vấn tuyển sinh, quy trình nhập học, hướng dẫn nhập học. Kết quả khảo sát của năm 2021 cao hơn năm 2020 </w:t>
      </w:r>
      <w:r w:rsidRPr="00E119E6">
        <w:rPr>
          <w:rFonts w:ascii="Times New Roman" w:hAnsi="Times New Roman" w:eastAsia="Times New Roman" w:cs="Times New Roman"/>
          <w:color w:val="000000"/>
          <w:sz w:val="26"/>
          <w:szCs w:val="26"/>
        </w:rPr>
        <w:t>[</w:t>
      </w:r>
      <w:hyperlink r:id="rId911">
        <w:r w:rsidRPr="00E119E6">
          <w:rPr>
            <w:rFonts w:ascii="Times New Roman" w:hAnsi="Times New Roman" w:eastAsia="Times New Roman" w:cs="Times New Roman"/>
            <w:color w:val="0000FF"/>
            <w:sz w:val="26"/>
            <w:szCs w:val="26"/>
            <w:u w:val="single"/>
          </w:rPr>
          <w:t>H13.13.05.06</w:t>
        </w:r>
      </w:hyperlink>
      <w:r w:rsidRPr="00E119E6">
        <w:rPr>
          <w:rFonts w:ascii="Times New Roman" w:hAnsi="Times New Roman" w:eastAsia="Times New Roman" w:cs="Times New Roman"/>
          <w:color w:val="000000"/>
          <w:sz w:val="26"/>
          <w:szCs w:val="26"/>
        </w:rPr>
        <w:t>].</w:t>
      </w:r>
      <w:r w:rsidRPr="00E119E6">
        <w:rPr>
          <w:rFonts w:ascii="Times New Roman" w:hAnsi="Times New Roman" w:cs="Times New Roman"/>
          <w:color w:val="000000"/>
          <w:sz w:val="26"/>
          <w:szCs w:val="26"/>
        </w:rPr>
        <w:t xml:space="preserve"> Cụ thể: Năm 2020: Mức tốt 3887/4869 (đạt 79,8%), năm 2021: Mức tốt 3570/4411(đạt 80,9%). Kết quả lấy ý kiến các bên liên quan là một trong những tiêu chí để Nhà trường có căn cứ xây dựng kế hoạch cải tiến chính sách, quy trình tuyển sinh cho năm tiếp theo [</w:t>
      </w:r>
      <w:hyperlink r:id="rId912">
        <w:r w:rsidRPr="00E119E6">
          <w:rPr>
            <w:rFonts w:ascii="Times New Roman" w:hAnsi="Times New Roman" w:eastAsia="Times New Roman" w:cs="Times New Roman"/>
            <w:color w:val="0000FF"/>
            <w:sz w:val="26"/>
            <w:szCs w:val="26"/>
            <w:u w:val="single"/>
          </w:rPr>
          <w:t>H13.13.05.07</w:t>
        </w:r>
      </w:hyperlink>
      <w:r w:rsidRPr="00E119E6">
        <w:rPr>
          <w:rFonts w:ascii="Times New Roman" w:hAnsi="Times New Roman" w:cs="Times New Roman"/>
          <w:color w:val="000000"/>
          <w:sz w:val="26"/>
          <w:szCs w:val="26"/>
        </w:rPr>
        <w:t>]. Việc cải tiến quy trình tuyển sinh được thực hiện bài bản, khoa học, phù hợp với thực tiễn của Nhà trường, các quy định của Bộ GD&amp;ĐT [</w:t>
      </w:r>
      <w:hyperlink r:id="rId913">
        <w:r w:rsidRPr="00E119E6">
          <w:rPr>
            <w:rFonts w:ascii="Times New Roman" w:hAnsi="Times New Roman" w:eastAsia="Times New Roman" w:cs="Times New Roman"/>
            <w:color w:val="0000FF"/>
            <w:sz w:val="26"/>
            <w:szCs w:val="26"/>
            <w:u w:val="single"/>
          </w:rPr>
          <w:t>H13.13.05.08</w:t>
        </w:r>
      </w:hyperlink>
      <w:r w:rsidRPr="00E119E6">
        <w:rPr>
          <w:rFonts w:ascii="Times New Roman" w:hAnsi="Times New Roman" w:cs="Times New Roman"/>
          <w:color w:val="000000"/>
          <w:sz w:val="26"/>
          <w:szCs w:val="26"/>
        </w:rPr>
        <w:t>] và tổ chức giám sát, đánh giá thực hiện trong đó có nội dung cải tiến quy trình tuyển sinh [</w:t>
      </w:r>
      <w:hyperlink r:id="rId914">
        <w:r w:rsidRPr="00E119E6">
          <w:rPr>
            <w:rFonts w:ascii="Times New Roman" w:hAnsi="Times New Roman" w:eastAsia="Times New Roman" w:cs="Times New Roman"/>
            <w:color w:val="0000FF"/>
            <w:sz w:val="26"/>
            <w:szCs w:val="26"/>
            <w:u w:val="single"/>
          </w:rPr>
          <w:t>H13.13.05.09</w:t>
        </w:r>
      </w:hyperlink>
      <w:r w:rsidRPr="00E119E6">
        <w:rPr>
          <w:rFonts w:ascii="Times New Roman" w:hAnsi="Times New Roman" w:cs="Times New Roman"/>
          <w:color w:val="000000"/>
          <w:sz w:val="26"/>
          <w:szCs w:val="26"/>
        </w:rPr>
        <w:t xml:space="preserve">]. Đồng thời, Nhà trường đã  đã xây dựng các quy trình quản lý chất lượng, trong đó có quy trình đăng ký xét tuyển và nhập học trực tuyến (trang 117) và quy trình tiếp nhận thí sinh trúng tuyển (trang 125) </w:t>
      </w:r>
      <w:r w:rsidRPr="00E119E6">
        <w:rPr>
          <w:rFonts w:ascii="Times New Roman" w:hAnsi="Times New Roman" w:eastAsia="Times New Roman" w:cs="Times New Roman"/>
          <w:color w:val="000000"/>
          <w:sz w:val="26"/>
          <w:szCs w:val="26"/>
        </w:rPr>
        <w:t>[</w:t>
      </w:r>
      <w:hyperlink r:id="rId915">
        <w:r w:rsidRPr="00E119E6">
          <w:rPr>
            <w:rFonts w:ascii="Times New Roman" w:hAnsi="Times New Roman" w:eastAsia="Times New Roman" w:cs="Times New Roman"/>
            <w:color w:val="0000FF"/>
            <w:sz w:val="26"/>
            <w:szCs w:val="26"/>
            <w:u w:val="single"/>
          </w:rPr>
          <w:t>H13.13.05.10</w:t>
        </w:r>
      </w:hyperlink>
      <w:r w:rsidRPr="00E119E6">
        <w:rPr>
          <w:rFonts w:ascii="Times New Roman" w:hAnsi="Times New Roman" w:eastAsia="Times New Roman" w:cs="Times New Roman"/>
          <w:color w:val="000000"/>
          <w:sz w:val="26"/>
          <w:szCs w:val="26"/>
        </w:rPr>
        <w:t>].</w:t>
      </w:r>
    </w:p>
    <w:p w:rsidRPr="00E119E6" w:rsidR="00E119E6" w:rsidP="00E119E6" w:rsidRDefault="00E119E6" w14:paraId="0E3BBE48" w14:textId="77777777">
      <w:pPr>
        <w:widowControl w:val="0"/>
        <w:suppressLineNumbers/>
        <w:spacing w:before="120" w:after="120" w:line="312" w:lineRule="auto"/>
        <w:ind w:firstLine="720"/>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 xml:space="preserve">So với năm 2020 thì đề án tuyển sinh của năm 2021 đã có nhiều sự thay đổi, cải tiến về chính sách và quy trình tuyển sinh </w:t>
      </w:r>
      <w:r w:rsidRPr="00E119E6">
        <w:rPr>
          <w:rFonts w:ascii="Times New Roman" w:hAnsi="Times New Roman" w:cs="Times New Roman"/>
          <w:i/>
          <w:color w:val="000000"/>
          <w:sz w:val="26"/>
          <w:szCs w:val="26"/>
        </w:rPr>
        <w:t>(thông tin điểm mới năm 2021 trong bảng được in đậm)</w:t>
      </w:r>
      <w:r w:rsidRPr="00E119E6">
        <w:rPr>
          <w:rFonts w:ascii="Times New Roman" w:hAnsi="Times New Roman" w:cs="Times New Roman"/>
          <w:color w:val="000000"/>
          <w:sz w:val="26"/>
          <w:szCs w:val="26"/>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73"/>
        <w:gridCol w:w="4189"/>
        <w:gridCol w:w="4199"/>
      </w:tblGrid>
      <w:tr w:rsidRPr="00E119E6" w:rsidR="00E119E6" w:rsidTr="009756C8" w14:paraId="412570C9" w14:textId="77777777">
        <w:trPr>
          <w:tblHeader/>
          <w:jc w:val="center"/>
        </w:trPr>
        <w:tc>
          <w:tcPr>
            <w:tcW w:w="673" w:type="dxa"/>
            <w:vMerge w:val="restart"/>
            <w:shd w:val="clear" w:color="auto" w:fill="auto"/>
          </w:tcPr>
          <w:p w:rsidRPr="00E119E6" w:rsidR="00E119E6" w:rsidP="00E119E6" w:rsidRDefault="00E119E6" w14:paraId="24FF8116" w14:textId="77777777">
            <w:pPr>
              <w:widowControl w:val="0"/>
              <w:suppressLineNumbers/>
              <w:spacing w:after="0" w:line="360" w:lineRule="auto"/>
              <w:jc w:val="both"/>
              <w:rPr>
                <w:rFonts w:ascii="Times New Roman" w:hAnsi="Times New Roman" w:cs="Times New Roman"/>
                <w:b/>
                <w:color w:val="000000"/>
                <w:sz w:val="26"/>
                <w:szCs w:val="26"/>
                <w:lang w:val="en-US"/>
              </w:rPr>
            </w:pPr>
            <w:r w:rsidRPr="00E119E6">
              <w:rPr>
                <w:rFonts w:ascii="Times New Roman" w:hAnsi="Times New Roman" w:cs="Times New Roman"/>
                <w:b/>
                <w:color w:val="000000"/>
                <w:sz w:val="26"/>
                <w:szCs w:val="26"/>
                <w:lang w:val="en-US"/>
              </w:rPr>
              <w:t>TT</w:t>
            </w:r>
          </w:p>
        </w:tc>
        <w:tc>
          <w:tcPr>
            <w:tcW w:w="8388" w:type="dxa"/>
            <w:gridSpan w:val="2"/>
            <w:shd w:val="clear" w:color="auto" w:fill="auto"/>
          </w:tcPr>
          <w:p w:rsidRPr="00E119E6" w:rsidR="00E119E6" w:rsidP="007E277D" w:rsidRDefault="00E119E6" w14:paraId="7907F3EB" w14:textId="77777777">
            <w:pPr>
              <w:widowControl w:val="0"/>
              <w:suppressLineNumbers/>
              <w:spacing w:after="0" w:line="360" w:lineRule="auto"/>
              <w:jc w:val="center"/>
              <w:rPr>
                <w:rFonts w:ascii="Times New Roman" w:hAnsi="Times New Roman" w:cs="Times New Roman"/>
                <w:b/>
                <w:color w:val="000000"/>
                <w:sz w:val="26"/>
                <w:szCs w:val="26"/>
                <w:lang w:val="en-US"/>
              </w:rPr>
            </w:pPr>
            <w:r w:rsidRPr="00E119E6">
              <w:rPr>
                <w:rFonts w:ascii="Times New Roman" w:hAnsi="Times New Roman" w:cs="Times New Roman"/>
                <w:b/>
                <w:color w:val="000000"/>
                <w:sz w:val="26"/>
                <w:szCs w:val="26"/>
                <w:lang w:val="en-US"/>
              </w:rPr>
              <w:t>Chính sách, quy trình, kết quả tuyển sinh</w:t>
            </w:r>
          </w:p>
        </w:tc>
      </w:tr>
      <w:tr w:rsidRPr="00E119E6" w:rsidR="00E119E6" w:rsidTr="009756C8" w14:paraId="096F4E05" w14:textId="77777777">
        <w:trPr>
          <w:tblHeader/>
          <w:jc w:val="center"/>
        </w:trPr>
        <w:tc>
          <w:tcPr>
            <w:tcW w:w="673" w:type="dxa"/>
            <w:vMerge/>
            <w:shd w:val="clear" w:color="auto" w:fill="auto"/>
          </w:tcPr>
          <w:p w:rsidRPr="00E119E6" w:rsidR="00E119E6" w:rsidP="00E119E6" w:rsidRDefault="00E119E6" w14:paraId="5464B6F2" w14:textId="77777777">
            <w:pPr>
              <w:widowControl w:val="0"/>
              <w:suppressLineNumbers/>
              <w:spacing w:after="0" w:line="360" w:lineRule="auto"/>
              <w:jc w:val="both"/>
              <w:rPr>
                <w:rFonts w:ascii="Times New Roman" w:hAnsi="Times New Roman" w:cs="Times New Roman"/>
                <w:b/>
                <w:color w:val="000000"/>
                <w:sz w:val="26"/>
                <w:szCs w:val="26"/>
                <w:lang w:val="en-US"/>
              </w:rPr>
            </w:pPr>
          </w:p>
        </w:tc>
        <w:tc>
          <w:tcPr>
            <w:tcW w:w="4189" w:type="dxa"/>
            <w:shd w:val="clear" w:color="auto" w:fill="auto"/>
          </w:tcPr>
          <w:p w:rsidRPr="00E119E6" w:rsidR="00E119E6" w:rsidP="00E119E6" w:rsidRDefault="00E119E6" w14:paraId="36CB3948" w14:textId="77777777">
            <w:pPr>
              <w:widowControl w:val="0"/>
              <w:suppressLineNumbers/>
              <w:spacing w:after="0" w:line="360" w:lineRule="auto"/>
              <w:jc w:val="center"/>
              <w:rPr>
                <w:rFonts w:ascii="Times New Roman" w:hAnsi="Times New Roman" w:cs="Times New Roman"/>
                <w:b/>
                <w:color w:val="000000"/>
                <w:sz w:val="26"/>
                <w:szCs w:val="26"/>
                <w:lang w:val="en-US"/>
              </w:rPr>
            </w:pPr>
            <w:r w:rsidRPr="00E119E6">
              <w:rPr>
                <w:rFonts w:ascii="Times New Roman" w:hAnsi="Times New Roman" w:cs="Times New Roman"/>
                <w:b/>
                <w:color w:val="000000"/>
                <w:sz w:val="26"/>
                <w:szCs w:val="26"/>
                <w:lang w:val="en-US"/>
              </w:rPr>
              <w:t>Năm 2020</w:t>
            </w:r>
          </w:p>
        </w:tc>
        <w:tc>
          <w:tcPr>
            <w:tcW w:w="4199" w:type="dxa"/>
            <w:shd w:val="clear" w:color="auto" w:fill="auto"/>
          </w:tcPr>
          <w:p w:rsidRPr="00E119E6" w:rsidR="00E119E6" w:rsidP="00E119E6" w:rsidRDefault="00E119E6" w14:paraId="2D61510E" w14:textId="77777777">
            <w:pPr>
              <w:widowControl w:val="0"/>
              <w:suppressLineNumbers/>
              <w:spacing w:after="0" w:line="360" w:lineRule="auto"/>
              <w:jc w:val="center"/>
              <w:rPr>
                <w:rFonts w:ascii="Times New Roman" w:hAnsi="Times New Roman" w:cs="Times New Roman"/>
                <w:b/>
                <w:color w:val="000000"/>
                <w:sz w:val="26"/>
                <w:szCs w:val="26"/>
                <w:lang w:val="en-US"/>
              </w:rPr>
            </w:pPr>
            <w:r w:rsidRPr="00E119E6">
              <w:rPr>
                <w:rFonts w:ascii="Times New Roman" w:hAnsi="Times New Roman" w:cs="Times New Roman"/>
                <w:b/>
                <w:color w:val="000000"/>
                <w:sz w:val="26"/>
                <w:szCs w:val="26"/>
                <w:lang w:val="en-US"/>
              </w:rPr>
              <w:t>Năm 2021</w:t>
            </w:r>
          </w:p>
        </w:tc>
      </w:tr>
      <w:tr w:rsidRPr="00E119E6" w:rsidR="00E119E6" w:rsidTr="009756C8" w14:paraId="1FD0E900" w14:textId="77777777">
        <w:trPr>
          <w:jc w:val="center"/>
        </w:trPr>
        <w:tc>
          <w:tcPr>
            <w:tcW w:w="673" w:type="dxa"/>
            <w:shd w:val="clear" w:color="auto" w:fill="auto"/>
            <w:vAlign w:val="center"/>
          </w:tcPr>
          <w:p w:rsidRPr="00E119E6" w:rsidR="00E119E6" w:rsidP="00E119E6" w:rsidRDefault="00E119E6" w14:paraId="0E10D7AF" w14:textId="77777777">
            <w:pPr>
              <w:widowControl w:val="0"/>
              <w:numPr>
                <w:ilvl w:val="0"/>
                <w:numId w:val="9"/>
              </w:numPr>
              <w:suppressLineNumbers/>
              <w:spacing w:after="0" w:line="360" w:lineRule="auto"/>
              <w:jc w:val="both"/>
              <w:rPr>
                <w:rFonts w:ascii="Times New Roman" w:hAnsi="Times New Roman" w:cs="Times New Roman"/>
                <w:color w:val="000000"/>
                <w:sz w:val="26"/>
                <w:szCs w:val="26"/>
                <w:lang w:val="en-US"/>
              </w:rPr>
            </w:pPr>
          </w:p>
        </w:tc>
        <w:tc>
          <w:tcPr>
            <w:tcW w:w="4189" w:type="dxa"/>
            <w:shd w:val="clear" w:color="auto" w:fill="auto"/>
            <w:vAlign w:val="center"/>
          </w:tcPr>
          <w:p w:rsidRPr="00E119E6" w:rsidR="00E119E6" w:rsidP="00E119E6" w:rsidRDefault="00E119E6" w14:paraId="372EFB17"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Thành lập Hội đồng tuyển sinh.</w:t>
            </w:r>
          </w:p>
        </w:tc>
        <w:tc>
          <w:tcPr>
            <w:tcW w:w="4199" w:type="dxa"/>
            <w:shd w:val="clear" w:color="auto" w:fill="auto"/>
            <w:vAlign w:val="center"/>
          </w:tcPr>
          <w:p w:rsidRPr="00E119E6" w:rsidR="00E119E6" w:rsidP="007E277D" w:rsidRDefault="00E119E6" w14:paraId="206362C5"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Thành lập Hội đồng tuyển sinh và </w:t>
            </w:r>
            <w:r w:rsidRPr="00E119E6">
              <w:rPr>
                <w:rFonts w:ascii="Times New Roman" w:hAnsi="Times New Roman" w:cs="Times New Roman"/>
                <w:b/>
                <w:color w:val="000000"/>
                <w:sz w:val="26"/>
                <w:szCs w:val="26"/>
                <w:lang w:val="en-US"/>
              </w:rPr>
              <w:t>Ban Tư vấn tuyển sinh.</w:t>
            </w:r>
          </w:p>
        </w:tc>
      </w:tr>
      <w:tr w:rsidRPr="00E119E6" w:rsidR="00E119E6" w:rsidTr="009756C8" w14:paraId="23B086CC" w14:textId="77777777">
        <w:trPr>
          <w:jc w:val="center"/>
        </w:trPr>
        <w:tc>
          <w:tcPr>
            <w:tcW w:w="673" w:type="dxa"/>
            <w:shd w:val="clear" w:color="auto" w:fill="auto"/>
            <w:vAlign w:val="center"/>
          </w:tcPr>
          <w:p w:rsidRPr="00E119E6" w:rsidR="00E119E6" w:rsidP="00E119E6" w:rsidRDefault="00E119E6" w14:paraId="2C8758C7" w14:textId="77777777">
            <w:pPr>
              <w:widowControl w:val="0"/>
              <w:numPr>
                <w:ilvl w:val="0"/>
                <w:numId w:val="9"/>
              </w:numPr>
              <w:suppressLineNumbers/>
              <w:spacing w:after="0" w:line="360" w:lineRule="auto"/>
              <w:jc w:val="both"/>
              <w:rPr>
                <w:rFonts w:ascii="Times New Roman" w:hAnsi="Times New Roman" w:cs="Times New Roman"/>
                <w:color w:val="000000"/>
                <w:sz w:val="26"/>
                <w:szCs w:val="26"/>
                <w:lang w:val="en-US"/>
              </w:rPr>
            </w:pPr>
          </w:p>
        </w:tc>
        <w:tc>
          <w:tcPr>
            <w:tcW w:w="4189" w:type="dxa"/>
            <w:shd w:val="clear" w:color="auto" w:fill="auto"/>
            <w:vAlign w:val="center"/>
          </w:tcPr>
          <w:p w:rsidRPr="00E119E6" w:rsidR="00E119E6" w:rsidP="00E119E6" w:rsidRDefault="00E119E6" w14:paraId="5F659179"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Khoán chỉ tiêu tuyển cho các đơn vị đào tạo và thanh toán kinh phí tuyển sinh theo thực tế sau khi hoàn thành công tác tuyển sinh.</w:t>
            </w:r>
          </w:p>
        </w:tc>
        <w:tc>
          <w:tcPr>
            <w:tcW w:w="4199" w:type="dxa"/>
            <w:shd w:val="clear" w:color="auto" w:fill="auto"/>
            <w:vAlign w:val="center"/>
          </w:tcPr>
          <w:p w:rsidRPr="00E119E6" w:rsidR="00E119E6" w:rsidP="007E277D" w:rsidRDefault="00E119E6" w14:paraId="568ABE39"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Khoán chỉ tiêu tuyển cho các đơn vị đào tạo và </w:t>
            </w:r>
            <w:r w:rsidRPr="00E119E6">
              <w:rPr>
                <w:rFonts w:ascii="Times New Roman" w:hAnsi="Times New Roman" w:cs="Times New Roman"/>
                <w:b/>
                <w:color w:val="000000"/>
                <w:sz w:val="26"/>
                <w:szCs w:val="26"/>
                <w:lang w:val="en-US"/>
              </w:rPr>
              <w:t>giao kinh phí tuyển sinh trước khi thực hiện công tác tuyển sinh.</w:t>
            </w:r>
          </w:p>
        </w:tc>
      </w:tr>
      <w:tr w:rsidRPr="00E119E6" w:rsidR="00E119E6" w:rsidTr="009756C8" w14:paraId="3896C91B" w14:textId="77777777">
        <w:trPr>
          <w:jc w:val="center"/>
        </w:trPr>
        <w:tc>
          <w:tcPr>
            <w:tcW w:w="673" w:type="dxa"/>
            <w:shd w:val="clear" w:color="auto" w:fill="auto"/>
            <w:vAlign w:val="center"/>
          </w:tcPr>
          <w:p w:rsidRPr="00E119E6" w:rsidR="00E119E6" w:rsidP="00E119E6" w:rsidRDefault="00E119E6" w14:paraId="462FFDC6" w14:textId="77777777">
            <w:pPr>
              <w:widowControl w:val="0"/>
              <w:numPr>
                <w:ilvl w:val="0"/>
                <w:numId w:val="9"/>
              </w:numPr>
              <w:suppressLineNumbers/>
              <w:spacing w:after="0" w:line="360" w:lineRule="auto"/>
              <w:jc w:val="both"/>
              <w:rPr>
                <w:rFonts w:ascii="Times New Roman" w:hAnsi="Times New Roman" w:cs="Times New Roman"/>
                <w:color w:val="000000"/>
                <w:sz w:val="26"/>
                <w:szCs w:val="26"/>
                <w:lang w:val="en-US"/>
              </w:rPr>
            </w:pPr>
          </w:p>
        </w:tc>
        <w:tc>
          <w:tcPr>
            <w:tcW w:w="4189" w:type="dxa"/>
            <w:shd w:val="clear" w:color="auto" w:fill="auto"/>
            <w:vAlign w:val="center"/>
          </w:tcPr>
          <w:p w:rsidRPr="00E119E6" w:rsidR="00E119E6" w:rsidP="00E119E6" w:rsidRDefault="00E119E6" w14:paraId="3A278194"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Công tác quảng bá tuyển sinh do Nhà trường chủ trì và các đơn vị đào tạo  phối hợp tổ chức. Hình thức: Trực tiếp đến quảng bá tại các trường phổ thông.</w:t>
            </w:r>
          </w:p>
        </w:tc>
        <w:tc>
          <w:tcPr>
            <w:tcW w:w="4199" w:type="dxa"/>
            <w:shd w:val="clear" w:color="auto" w:fill="auto"/>
            <w:vAlign w:val="center"/>
          </w:tcPr>
          <w:p w:rsidRPr="00E119E6" w:rsidR="00E119E6" w:rsidP="007E277D" w:rsidRDefault="00E119E6" w14:paraId="18A2CCC8"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Công tác quảng bá tuyển sinh Nhà trường </w:t>
            </w:r>
            <w:r w:rsidRPr="00E119E6">
              <w:rPr>
                <w:rFonts w:ascii="Times New Roman" w:hAnsi="Times New Roman" w:cs="Times New Roman"/>
                <w:b/>
                <w:color w:val="000000"/>
                <w:sz w:val="26"/>
                <w:szCs w:val="26"/>
                <w:lang w:val="en-US"/>
              </w:rPr>
              <w:t>giao cho các đơn vị đào tạo xây dựng kế hoạch, chương trình, kịch bản và tổ chức thực hiện. Hình thức: Livestream trực tiếp và thông tin trên các trang mạng xã hội.</w:t>
            </w:r>
          </w:p>
        </w:tc>
      </w:tr>
      <w:tr w:rsidRPr="00E119E6" w:rsidR="00E119E6" w:rsidTr="009756C8" w14:paraId="523F2BDC" w14:textId="77777777">
        <w:trPr>
          <w:jc w:val="center"/>
        </w:trPr>
        <w:tc>
          <w:tcPr>
            <w:tcW w:w="673" w:type="dxa"/>
            <w:shd w:val="clear" w:color="auto" w:fill="auto"/>
            <w:vAlign w:val="center"/>
          </w:tcPr>
          <w:p w:rsidRPr="00E119E6" w:rsidR="00E119E6" w:rsidP="00E119E6" w:rsidRDefault="00E119E6" w14:paraId="0BADF058" w14:textId="77777777">
            <w:pPr>
              <w:widowControl w:val="0"/>
              <w:numPr>
                <w:ilvl w:val="0"/>
                <w:numId w:val="9"/>
              </w:numPr>
              <w:suppressLineNumbers/>
              <w:spacing w:after="0" w:line="360" w:lineRule="auto"/>
              <w:jc w:val="both"/>
              <w:rPr>
                <w:rFonts w:ascii="Times New Roman" w:hAnsi="Times New Roman" w:cs="Times New Roman"/>
                <w:color w:val="000000"/>
                <w:sz w:val="26"/>
                <w:szCs w:val="26"/>
                <w:lang w:val="en-US"/>
              </w:rPr>
            </w:pPr>
          </w:p>
        </w:tc>
        <w:tc>
          <w:tcPr>
            <w:tcW w:w="4189" w:type="dxa"/>
            <w:shd w:val="clear" w:color="auto" w:fill="auto"/>
            <w:vAlign w:val="center"/>
          </w:tcPr>
          <w:p w:rsidRPr="00E119E6" w:rsidR="00E119E6" w:rsidP="00E119E6" w:rsidRDefault="00E119E6" w14:paraId="2AEA2A26"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Điểm chuẩn tuyển sinh 2020 thấp hơn </w:t>
            </w:r>
            <w:r w:rsidRPr="00E119E6">
              <w:rPr>
                <w:rFonts w:ascii="Times New Roman" w:hAnsi="Times New Roman" w:cs="Times New Roman"/>
                <w:color w:val="000000"/>
                <w:sz w:val="26"/>
                <w:szCs w:val="26"/>
                <w:lang w:val="en-US"/>
              </w:rPr>
              <w:lastRenderedPageBreak/>
              <w:t xml:space="preserve">so với 2021. Chẳng hạn: </w:t>
            </w:r>
          </w:p>
          <w:p w:rsidRPr="00E119E6" w:rsidR="00E119E6" w:rsidP="00E119E6" w:rsidRDefault="00E119E6" w14:paraId="745FC6E6"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Ngành SP Toán học: 18,5 điểm</w:t>
            </w:r>
          </w:p>
          <w:p w:rsidRPr="00E119E6" w:rsidR="00E119E6" w:rsidP="00E119E6" w:rsidRDefault="00E119E6" w14:paraId="195E5041"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Ngành SP Ngữ Văn: 18,5 điểm</w:t>
            </w:r>
          </w:p>
          <w:p w:rsidRPr="00E119E6" w:rsidR="00E119E6" w:rsidP="00E119E6" w:rsidRDefault="00E119E6" w14:paraId="52399A44"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Ngành Giáo dục Tiểu học: 23 điểm</w:t>
            </w:r>
          </w:p>
        </w:tc>
        <w:tc>
          <w:tcPr>
            <w:tcW w:w="4199" w:type="dxa"/>
            <w:shd w:val="clear" w:color="auto" w:fill="auto"/>
            <w:vAlign w:val="center"/>
          </w:tcPr>
          <w:p w:rsidRPr="00E119E6" w:rsidR="00E119E6" w:rsidP="007E277D" w:rsidRDefault="00E119E6" w14:paraId="06DFF594"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lastRenderedPageBreak/>
              <w:t xml:space="preserve">Điểm chuẩn các ngành tuyển sinh </w:t>
            </w:r>
            <w:r w:rsidRPr="00E119E6">
              <w:rPr>
                <w:rFonts w:ascii="Times New Roman" w:hAnsi="Times New Roman" w:cs="Times New Roman"/>
                <w:b/>
                <w:color w:val="000000"/>
                <w:sz w:val="26"/>
                <w:szCs w:val="26"/>
                <w:lang w:val="en-US"/>
              </w:rPr>
              <w:t xml:space="preserve">tăng </w:t>
            </w:r>
            <w:r w:rsidRPr="00E119E6">
              <w:rPr>
                <w:rFonts w:ascii="Times New Roman" w:hAnsi="Times New Roman" w:cs="Times New Roman"/>
                <w:b/>
                <w:color w:val="000000"/>
                <w:sz w:val="26"/>
                <w:szCs w:val="26"/>
                <w:lang w:val="en-US"/>
              </w:rPr>
              <w:lastRenderedPageBreak/>
              <w:t>hơn</w:t>
            </w:r>
            <w:r w:rsidRPr="00E119E6">
              <w:rPr>
                <w:rFonts w:ascii="Times New Roman" w:hAnsi="Times New Roman" w:cs="Times New Roman"/>
                <w:color w:val="000000"/>
                <w:sz w:val="26"/>
                <w:szCs w:val="26"/>
                <w:lang w:val="en-US"/>
              </w:rPr>
              <w:t xml:space="preserve"> so với 2020. Chẳng hạn: </w:t>
            </w:r>
          </w:p>
          <w:p w:rsidRPr="00E119E6" w:rsidR="00E119E6" w:rsidP="007E277D" w:rsidRDefault="00E119E6" w14:paraId="58DCDE32"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 Ngành SP Toán học: </w:t>
            </w:r>
            <w:r w:rsidRPr="00E119E6">
              <w:rPr>
                <w:rFonts w:ascii="Times New Roman" w:hAnsi="Times New Roman" w:cs="Times New Roman"/>
                <w:b/>
                <w:color w:val="000000"/>
                <w:sz w:val="26"/>
                <w:szCs w:val="26"/>
                <w:lang w:val="en-US"/>
              </w:rPr>
              <w:t>23</w:t>
            </w:r>
            <w:r w:rsidRPr="00E119E6">
              <w:rPr>
                <w:rFonts w:ascii="Times New Roman" w:hAnsi="Times New Roman" w:cs="Times New Roman"/>
                <w:color w:val="000000"/>
                <w:sz w:val="26"/>
                <w:szCs w:val="26"/>
                <w:lang w:val="en-US"/>
              </w:rPr>
              <w:t xml:space="preserve"> điểm</w:t>
            </w:r>
          </w:p>
          <w:p w:rsidRPr="00E119E6" w:rsidR="00E119E6" w:rsidP="007E277D" w:rsidRDefault="00E119E6" w14:paraId="2C44FD2E"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 Ngành SP Ngữ Văn: </w:t>
            </w:r>
            <w:r w:rsidRPr="00E119E6">
              <w:rPr>
                <w:rFonts w:ascii="Times New Roman" w:hAnsi="Times New Roman" w:cs="Times New Roman"/>
                <w:b/>
                <w:color w:val="000000"/>
                <w:sz w:val="26"/>
                <w:szCs w:val="26"/>
                <w:lang w:val="en-US"/>
              </w:rPr>
              <w:t>24</w:t>
            </w:r>
            <w:r w:rsidRPr="00E119E6">
              <w:rPr>
                <w:rFonts w:ascii="Times New Roman" w:hAnsi="Times New Roman" w:cs="Times New Roman"/>
                <w:color w:val="000000"/>
                <w:sz w:val="26"/>
                <w:szCs w:val="26"/>
                <w:lang w:val="en-US"/>
              </w:rPr>
              <w:t xml:space="preserve"> điểm</w:t>
            </w:r>
          </w:p>
          <w:p w:rsidRPr="00E119E6" w:rsidR="00E119E6" w:rsidP="007E277D" w:rsidRDefault="00E119E6" w14:paraId="6DB19F75" w14:textId="77777777">
            <w:pPr>
              <w:widowControl w:val="0"/>
              <w:suppressLineNumbers/>
              <w:spacing w:after="0" w:line="360"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 Ngành Giáo dục Tiểu học: </w:t>
            </w:r>
            <w:r w:rsidRPr="00E119E6">
              <w:rPr>
                <w:rFonts w:ascii="Times New Roman" w:hAnsi="Times New Roman" w:cs="Times New Roman"/>
                <w:b/>
                <w:color w:val="000000"/>
                <w:sz w:val="26"/>
                <w:szCs w:val="26"/>
                <w:lang w:val="en-US"/>
              </w:rPr>
              <w:t>26</w:t>
            </w:r>
            <w:r w:rsidRPr="00E119E6">
              <w:rPr>
                <w:rFonts w:ascii="Times New Roman" w:hAnsi="Times New Roman" w:cs="Times New Roman"/>
                <w:color w:val="000000"/>
                <w:sz w:val="26"/>
                <w:szCs w:val="26"/>
                <w:lang w:val="en-US"/>
              </w:rPr>
              <w:t xml:space="preserve"> điểm</w:t>
            </w:r>
          </w:p>
        </w:tc>
      </w:tr>
      <w:tr w:rsidRPr="00E119E6" w:rsidR="00E119E6" w:rsidTr="009756C8" w14:paraId="0C2A050E" w14:textId="77777777">
        <w:trPr>
          <w:jc w:val="center"/>
        </w:trPr>
        <w:tc>
          <w:tcPr>
            <w:tcW w:w="673" w:type="dxa"/>
            <w:shd w:val="clear" w:color="auto" w:fill="auto"/>
            <w:vAlign w:val="center"/>
          </w:tcPr>
          <w:p w:rsidRPr="00E119E6" w:rsidR="00E119E6" w:rsidP="00E119E6" w:rsidRDefault="00E119E6" w14:paraId="5C82878A" w14:textId="77777777">
            <w:pPr>
              <w:widowControl w:val="0"/>
              <w:numPr>
                <w:ilvl w:val="0"/>
                <w:numId w:val="9"/>
              </w:numPr>
              <w:suppressLineNumbers/>
              <w:spacing w:after="0" w:line="360" w:lineRule="auto"/>
              <w:jc w:val="both"/>
              <w:rPr>
                <w:rFonts w:ascii="Times New Roman" w:hAnsi="Times New Roman" w:cs="Times New Roman"/>
                <w:color w:val="000000"/>
                <w:sz w:val="26"/>
                <w:szCs w:val="26"/>
                <w:lang w:val="en-US"/>
              </w:rPr>
            </w:pPr>
          </w:p>
        </w:tc>
        <w:tc>
          <w:tcPr>
            <w:tcW w:w="4189" w:type="dxa"/>
            <w:shd w:val="clear" w:color="auto" w:fill="auto"/>
            <w:vAlign w:val="center"/>
          </w:tcPr>
          <w:p w:rsidRPr="00E119E6" w:rsidR="00E119E6" w:rsidP="007E277D" w:rsidRDefault="00E119E6" w14:paraId="16969333" w14:textId="77777777">
            <w:pPr>
              <w:widowControl w:val="0"/>
              <w:suppressLineNumbers/>
              <w:spacing w:after="0" w:line="360"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Chỉ tiêu: đạt </w:t>
            </w:r>
            <w:r w:rsidRPr="00E119E6">
              <w:rPr>
                <w:rFonts w:ascii="Times New Roman" w:hAnsi="Times New Roman" w:cs="Times New Roman"/>
                <w:b/>
                <w:bCs/>
                <w:color w:val="000000"/>
                <w:sz w:val="26"/>
                <w:szCs w:val="26"/>
                <w:lang w:val="en-US"/>
              </w:rPr>
              <w:t>86,4%</w:t>
            </w:r>
          </w:p>
        </w:tc>
        <w:tc>
          <w:tcPr>
            <w:tcW w:w="4199" w:type="dxa"/>
            <w:shd w:val="clear" w:color="auto" w:fill="auto"/>
            <w:vAlign w:val="center"/>
          </w:tcPr>
          <w:p w:rsidRPr="00E119E6" w:rsidR="00E119E6" w:rsidP="007E277D" w:rsidRDefault="00E119E6" w14:paraId="2999CBBE" w14:textId="77777777">
            <w:pPr>
              <w:widowControl w:val="0"/>
              <w:suppressLineNumbers/>
              <w:spacing w:after="0" w:line="360"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 xml:space="preserve">Chỉ tiêu: đạt </w:t>
            </w:r>
            <w:r w:rsidRPr="00E119E6">
              <w:rPr>
                <w:rFonts w:ascii="Times New Roman" w:hAnsi="Times New Roman" w:cs="Times New Roman"/>
                <w:b/>
                <w:color w:val="000000"/>
                <w:sz w:val="26"/>
                <w:szCs w:val="26"/>
                <w:lang w:val="en-US"/>
              </w:rPr>
              <w:t>100</w:t>
            </w:r>
            <w:r w:rsidRPr="00E119E6">
              <w:rPr>
                <w:rFonts w:ascii="Times New Roman" w:hAnsi="Times New Roman" w:cs="Times New Roman"/>
                <w:color w:val="000000"/>
                <w:sz w:val="26"/>
                <w:szCs w:val="26"/>
                <w:lang w:val="en-US"/>
              </w:rPr>
              <w:t>%</w:t>
            </w:r>
          </w:p>
        </w:tc>
      </w:tr>
    </w:tbl>
    <w:p w:rsidRPr="00E119E6" w:rsidR="00E119E6" w:rsidP="009D4D84" w:rsidRDefault="00E119E6" w14:paraId="6DE70116" w14:textId="77777777">
      <w:pPr>
        <w:widowControl w:val="0"/>
        <w:spacing w:before="240" w:after="0" w:line="360" w:lineRule="auto"/>
        <w:ind w:firstLine="567"/>
        <w:jc w:val="both"/>
        <w:rPr>
          <w:rFonts w:ascii="Times New Roman" w:hAnsi="Times New Roman" w:cs="Times New Roman"/>
          <w:color w:val="000000"/>
          <w:sz w:val="26"/>
          <w:szCs w:val="26"/>
        </w:rPr>
      </w:pPr>
      <w:bookmarkStart w:name="page133" w:id="234"/>
      <w:bookmarkEnd w:id="234"/>
      <w:r w:rsidRPr="00E119E6">
        <w:rPr>
          <w:rFonts w:ascii="Times New Roman" w:hAnsi="Times New Roman" w:cs="Times New Roman"/>
          <w:b/>
          <w:color w:val="000000"/>
          <w:sz w:val="26"/>
          <w:szCs w:val="26"/>
        </w:rPr>
        <w:t xml:space="preserve">Tự đánh giá tiêu chí đạt mức: 5/7 </w:t>
      </w:r>
    </w:p>
    <w:p w:rsidRPr="00E119E6" w:rsidR="00E119E6" w:rsidP="00E119E6" w:rsidRDefault="00E119E6" w14:paraId="5221AA3E" w14:textId="77777777">
      <w:pPr>
        <w:widowControl w:val="0"/>
        <w:spacing w:after="0" w:line="360" w:lineRule="auto"/>
        <w:ind w:firstLine="567"/>
        <w:jc w:val="both"/>
        <w:rPr>
          <w:rFonts w:ascii="Times New Roman" w:hAnsi="Times New Roman" w:eastAsia="Times New Roman" w:cs="Times New Roman"/>
          <w:bCs/>
          <w:color w:val="000000"/>
          <w:sz w:val="26"/>
          <w:szCs w:val="26"/>
        </w:rPr>
      </w:pPr>
      <w:r w:rsidRPr="00E119E6">
        <w:rPr>
          <w:rFonts w:ascii="Times New Roman" w:hAnsi="Times New Roman" w:eastAsia="Times New Roman" w:cs="Times New Roman"/>
          <w:b/>
          <w:bCs/>
          <w:color w:val="000000"/>
          <w:sz w:val="26"/>
          <w:szCs w:val="26"/>
        </w:rPr>
        <w:t>Đánh giá chung về tiêu chuẩn 13:</w:t>
      </w:r>
    </w:p>
    <w:p w:rsidRPr="00E119E6" w:rsidR="00E119E6" w:rsidP="00E119E6" w:rsidRDefault="00E119E6" w14:paraId="708CF319" w14:textId="77777777">
      <w:pPr>
        <w:widowControl w:val="0"/>
        <w:spacing w:after="0" w:line="360" w:lineRule="auto"/>
        <w:ind w:firstLine="567"/>
        <w:jc w:val="both"/>
        <w:rPr>
          <w:rFonts w:ascii="Times New Roman" w:hAnsi="Times New Roman" w:cs="Times New Roman"/>
          <w:b/>
          <w:i/>
          <w:color w:val="000000"/>
          <w:sz w:val="26"/>
          <w:szCs w:val="26"/>
        </w:rPr>
      </w:pPr>
      <w:bookmarkStart w:name="_Hlk112143123" w:id="235"/>
      <w:r w:rsidRPr="00E119E6">
        <w:rPr>
          <w:rFonts w:ascii="Times New Roman" w:hAnsi="Times New Roman" w:cs="Times New Roman"/>
          <w:b/>
          <w:i/>
          <w:color w:val="000000"/>
          <w:sz w:val="26"/>
          <w:szCs w:val="26"/>
        </w:rPr>
        <w:t>1. Tóm tắt điểm mạnh:</w:t>
      </w:r>
    </w:p>
    <w:p w:rsidRPr="00E119E6" w:rsidR="00E119E6" w:rsidP="00E119E6" w:rsidRDefault="00E119E6" w14:paraId="6A56F978" w14:textId="77777777">
      <w:pPr>
        <w:widowControl w:val="0"/>
        <w:spacing w:after="0" w:line="360" w:lineRule="auto"/>
        <w:ind w:firstLine="720"/>
        <w:jc w:val="both"/>
        <w:rPr>
          <w:rFonts w:ascii="Times New Roman" w:hAnsi="Times New Roman" w:cs="Times New Roman"/>
          <w:b/>
          <w:bCs/>
          <w:color w:val="000000"/>
          <w:sz w:val="26"/>
          <w:szCs w:val="26"/>
        </w:rPr>
      </w:pPr>
      <w:r w:rsidRPr="00E119E6">
        <w:rPr>
          <w:rFonts w:ascii="Times New Roman" w:hAnsi="Times New Roman" w:cs="Times New Roman"/>
          <w:color w:val="000000"/>
          <w:sz w:val="26"/>
          <w:szCs w:val="26"/>
        </w:rPr>
        <w:t xml:space="preserve">- </w:t>
      </w:r>
      <w:bookmarkStart w:name="_Hlk89846815" w:id="236"/>
      <w:r w:rsidRPr="00E119E6">
        <w:rPr>
          <w:rFonts w:ascii="Times New Roman" w:hAnsi="Times New Roman" w:cs="Times New Roman"/>
          <w:color w:val="000000"/>
          <w:sz w:val="26"/>
          <w:szCs w:val="26"/>
        </w:rPr>
        <w:t xml:space="preserve">Trường Đại học Vinh tổ chức tuyển sinh theo đúng qui định của Bộ GD-ĐT, đảm bảo công khai minh bạch, khách quan, lựa chọn đúng những thí sinh có năng lực vào học, đặc biệt là các ngành sư phạm. </w:t>
      </w:r>
    </w:p>
    <w:p w:rsidRPr="00E119E6" w:rsidR="00E119E6" w:rsidP="00E119E6" w:rsidRDefault="00E119E6" w14:paraId="25AD664F" w14:textId="77777777">
      <w:pPr>
        <w:widowControl w:val="0"/>
        <w:spacing w:after="0" w:line="360" w:lineRule="auto"/>
        <w:ind w:firstLine="720"/>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 xml:space="preserve">- Việc quảng bá tuyển sinh được thực hiện rộng rãi với nhiều hình thức giúp người học dễ dàng nắm bắt được thông tin tuyển sinh của Nhà trường. </w:t>
      </w:r>
    </w:p>
    <w:p w:rsidRPr="00E119E6" w:rsidR="00E119E6" w:rsidP="00E119E6" w:rsidRDefault="00E119E6" w14:paraId="083AA5E4"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Các tiêu chí tuyển sinh rõ ràng và được công bố công khai. Các tiêu chí được đánh giá hàng năm.</w:t>
      </w:r>
    </w:p>
    <w:p w:rsidRPr="00E119E6" w:rsidR="00E119E6" w:rsidP="00E119E6" w:rsidRDefault="00E119E6" w14:paraId="4CFAD05A"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Có cơ chế tài chính cụ thể, phát huy quỹ học bổng tuyển sinh và khen thưởng cho những thí sinh đã điểm thủ khoa, đạt điểm cao đầu vào trúng tuyển vào Trường.</w:t>
      </w:r>
    </w:p>
    <w:p w:rsidRPr="00E119E6" w:rsidR="00E119E6" w:rsidP="00E119E6" w:rsidRDefault="00E119E6" w14:paraId="4D17F332"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cs="Times New Roman"/>
          <w:color w:val="000000"/>
          <w:sz w:val="26"/>
          <w:szCs w:val="26"/>
        </w:rPr>
        <w:t xml:space="preserve">- </w:t>
      </w:r>
      <w:r w:rsidRPr="00E119E6">
        <w:rPr>
          <w:rFonts w:ascii="Times New Roman" w:hAnsi="Times New Roman" w:eastAsia="Times New Roman" w:cs="Times New Roman"/>
          <w:color w:val="000000"/>
          <w:sz w:val="26"/>
          <w:szCs w:val="26"/>
        </w:rPr>
        <w:t>Nhà trường đã xây dựng được quy trình giám sát tuyển sinh, nhập học và đón tiếp sinh viên khoa học, tạo điều kiện thuận tiện nhất cho người học.</w:t>
      </w:r>
    </w:p>
    <w:p w:rsidRPr="00E119E6" w:rsidR="00E119E6" w:rsidP="00E119E6" w:rsidRDefault="00E119E6" w14:paraId="2AD9B196"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Công tác triển khai kế hoạch đảm bảo đúng tiến độ và các hạng mục đề ra.</w:t>
      </w:r>
    </w:p>
    <w:p w:rsidRPr="00E119E6" w:rsidR="00E119E6" w:rsidP="00E119E6" w:rsidRDefault="00E119E6" w14:paraId="7C7E9AF5"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Nhà trường đã ứng dụng CNTT vào các quy trình tuyển sinh, nhập học. Đặc biệt trong bối cảnh dịch Covid-19 diễn biến phức tạp, khó lường, Nhà trường đã chuyển đổi hình thức nhập học từ trực tiếp sang trực tuyến, tổ chức các chương trình hỗ trợ người học bằng hình thức trực tuyến.</w:t>
      </w:r>
    </w:p>
    <w:p w:rsidRPr="00E119E6" w:rsidR="00E119E6" w:rsidP="00E119E6" w:rsidRDefault="00E119E6" w14:paraId="200BB68C"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xml:space="preserve">    - Nhà trường có các biện pháp giám sát tuyển sinh cụ thể, có Phòng Thanh tra - Pháp chế riêng biệt chuyên trách về công tác giám sát quy trình xét tuyển, kiểm tra hồ sơ trúng tuyển, số lượng thí sinh cập nhật hồ sơ, cập nhật thiếu hồ sơ… giúp nâng cao tính minh bạch, khách quan trong công tác giám sát các công tác tổ chức xét tuyển, nhập học.</w:t>
      </w:r>
    </w:p>
    <w:p w:rsidRPr="00E119E6" w:rsidR="00E119E6" w:rsidP="00E119E6" w:rsidRDefault="00E119E6" w14:paraId="7C66D0FA"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Nhà trường luôn quan tâm, cải tiến công tác tuyển sinh.</w:t>
      </w:r>
    </w:p>
    <w:p w:rsidRPr="00E119E6" w:rsidR="00E119E6" w:rsidP="00E119E6" w:rsidRDefault="00E119E6" w14:paraId="0F6C08E6" w14:textId="77777777">
      <w:pPr>
        <w:widowControl w:val="0"/>
        <w:spacing w:after="0" w:line="360" w:lineRule="auto"/>
        <w:ind w:firstLine="720"/>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 xml:space="preserve">- Nhà trường tổ chức và sử dụng kết quả ý kiến người học để cải tiến, đổi mới công </w:t>
      </w:r>
      <w:r w:rsidRPr="00E119E6">
        <w:rPr>
          <w:rFonts w:ascii="Times New Roman" w:hAnsi="Times New Roman" w:cs="Times New Roman"/>
          <w:color w:val="000000"/>
          <w:sz w:val="26"/>
          <w:szCs w:val="26"/>
        </w:rPr>
        <w:lastRenderedPageBreak/>
        <w:t>tác quảng bá, tư vấn tuyển sinh, quy trình nhập học, hướng dẫn nhập học.</w:t>
      </w:r>
      <w:bookmarkEnd w:id="236"/>
    </w:p>
    <w:p w:rsidRPr="00E119E6" w:rsidR="00E119E6" w:rsidP="00E119E6" w:rsidRDefault="00E119E6" w14:paraId="3E9E1F9E" w14:textId="77777777">
      <w:pPr>
        <w:widowControl w:val="0"/>
        <w:spacing w:after="0" w:line="360" w:lineRule="auto"/>
        <w:ind w:firstLine="567"/>
        <w:jc w:val="both"/>
        <w:rPr>
          <w:rFonts w:ascii="Times New Roman" w:hAnsi="Times New Roman" w:cs="Times New Roman"/>
          <w:b/>
          <w:i/>
          <w:color w:val="000000"/>
          <w:sz w:val="26"/>
          <w:szCs w:val="26"/>
        </w:rPr>
      </w:pPr>
      <w:bookmarkStart w:name="_Hlk112143176" w:id="237"/>
      <w:bookmarkEnd w:id="235"/>
      <w:r w:rsidRPr="00E119E6">
        <w:rPr>
          <w:rFonts w:ascii="Times New Roman" w:hAnsi="Times New Roman" w:cs="Times New Roman"/>
          <w:b/>
          <w:i/>
          <w:color w:val="000000"/>
          <w:sz w:val="26"/>
          <w:szCs w:val="26"/>
        </w:rPr>
        <w:t>2. Tóm tắt các điểm tồn tại:</w:t>
      </w:r>
    </w:p>
    <w:p w:rsidRPr="00E119E6" w:rsidR="00E119E6" w:rsidP="00E119E6" w:rsidRDefault="00E119E6" w14:paraId="532FD5DA"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Chưa phát huy được tiêu chí về thu hút được nhiều thí sinh đạt giải trong các kỳ thi quốc gia, quốc tế.</w:t>
      </w:r>
    </w:p>
    <w:p w:rsidRPr="00E119E6" w:rsidR="00E119E6" w:rsidP="00E119E6" w:rsidRDefault="00E119E6" w14:paraId="6D2BE3C9"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Một số ngành học có số lượng trúng tuyển và nhập học vẫn chưa đạt được như chỉ tiêu đề ra trong một số năm gần đây.</w:t>
      </w:r>
    </w:p>
    <w:p w:rsidRPr="00E119E6" w:rsidR="00E119E6" w:rsidP="00E119E6" w:rsidRDefault="00E119E6" w14:paraId="47CE7CD2" w14:textId="77777777">
      <w:pPr>
        <w:widowControl w:val="0"/>
        <w:spacing w:after="0" w:line="360" w:lineRule="auto"/>
        <w:ind w:firstLine="720"/>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 Chưa đi sâu về phân tích, đánh giá hiệu quả của các phương thức tuyển sinh và các biện pháp giám sát.</w:t>
      </w:r>
    </w:p>
    <w:p w:rsidRPr="00E119E6" w:rsidR="00E119E6" w:rsidP="00E119E6" w:rsidRDefault="00E119E6" w14:paraId="57976638" w14:textId="77777777">
      <w:pPr>
        <w:widowControl w:val="0"/>
        <w:spacing w:after="0" w:line="360" w:lineRule="auto"/>
        <w:ind w:firstLine="720"/>
        <w:jc w:val="both"/>
        <w:rPr>
          <w:rFonts w:ascii="Times New Roman" w:hAnsi="Times New Roman" w:cs="Times New Roman"/>
          <w:color w:val="000000"/>
          <w:sz w:val="26"/>
          <w:szCs w:val="26"/>
        </w:rPr>
      </w:pPr>
      <w:r w:rsidRPr="00E119E6">
        <w:rPr>
          <w:rFonts w:ascii="Times New Roman" w:hAnsi="Times New Roman" w:eastAsia="Times New Roman" w:cs="Times New Roman"/>
          <w:color w:val="000000"/>
          <w:sz w:val="26"/>
          <w:szCs w:val="26"/>
        </w:rPr>
        <w:t xml:space="preserve">- </w:t>
      </w:r>
      <w:r w:rsidRPr="00E119E6">
        <w:rPr>
          <w:rFonts w:ascii="Times New Roman" w:hAnsi="Times New Roman" w:cs="Times New Roman"/>
          <w:color w:val="000000"/>
          <w:sz w:val="26"/>
          <w:szCs w:val="26"/>
        </w:rPr>
        <w:t>Chưa mở rộng đối tượng khảo sát (các bên lên quan) về chính sách, quy trình tuyển sinh, nhập học.</w:t>
      </w:r>
    </w:p>
    <w:bookmarkEnd w:id="237"/>
    <w:p w:rsidRPr="00E119E6" w:rsidR="00E119E6" w:rsidP="00E119E6" w:rsidRDefault="00E119E6" w14:paraId="66395BB1" w14:textId="77777777">
      <w:pPr>
        <w:widowControl w:val="0"/>
        <w:spacing w:after="0" w:line="360" w:lineRule="auto"/>
        <w:ind w:firstLine="567"/>
        <w:jc w:val="both"/>
        <w:rPr>
          <w:rFonts w:ascii="Times New Roman" w:hAnsi="Times New Roman" w:cs="Times New Roman"/>
          <w:b/>
          <w:i/>
          <w:color w:val="000000"/>
          <w:sz w:val="26"/>
          <w:szCs w:val="26"/>
          <w:lang w:val="en-US"/>
        </w:rPr>
      </w:pPr>
      <w:r w:rsidRPr="00E119E6">
        <w:rPr>
          <w:rFonts w:ascii="Times New Roman" w:hAnsi="Times New Roman" w:cs="Times New Roman"/>
          <w:b/>
          <w:i/>
          <w:color w:val="000000"/>
          <w:sz w:val="26"/>
          <w:szCs w:val="26"/>
          <w:lang w:val="en-US"/>
        </w:rPr>
        <w:t>3. Kế hoạch cải tiến:</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574"/>
        <w:gridCol w:w="1204"/>
        <w:gridCol w:w="2987"/>
        <w:gridCol w:w="2030"/>
        <w:gridCol w:w="1300"/>
        <w:gridCol w:w="934"/>
      </w:tblGrid>
      <w:tr w:rsidRPr="00E119E6" w:rsidR="00E119E6" w:rsidTr="007A2977" w14:paraId="3B52C158" w14:textId="77777777">
        <w:trPr>
          <w:trHeight w:val="907"/>
          <w:tblHeader/>
          <w:jc w:val="center"/>
        </w:trPr>
        <w:tc>
          <w:tcPr>
            <w:tcW w:w="574" w:type="dxa"/>
            <w:vAlign w:val="center"/>
          </w:tcPr>
          <w:p w:rsidRPr="00E119E6" w:rsidR="00E119E6" w:rsidP="00E119E6" w:rsidRDefault="00E119E6" w14:paraId="417F7DFA" w14:textId="77777777">
            <w:pPr>
              <w:widowControl w:val="0"/>
              <w:suppressLineNumbers/>
              <w:spacing w:before="60" w:after="60" w:line="312" w:lineRule="auto"/>
              <w:ind w:left="-57" w:right="-57"/>
              <w:jc w:val="center"/>
              <w:rPr>
                <w:rFonts w:ascii="Times New Roman" w:hAnsi="Times New Roman" w:cs="Times New Roman"/>
                <w:b/>
                <w:bCs/>
                <w:color w:val="000000"/>
                <w:sz w:val="26"/>
                <w:szCs w:val="26"/>
              </w:rPr>
            </w:pPr>
            <w:r w:rsidRPr="00E119E6">
              <w:rPr>
                <w:rFonts w:ascii="Times New Roman" w:hAnsi="Times New Roman" w:cs="Times New Roman"/>
                <w:b/>
                <w:sz w:val="26"/>
                <w:szCs w:val="26"/>
              </w:rPr>
              <w:t>TT</w:t>
            </w:r>
          </w:p>
        </w:tc>
        <w:tc>
          <w:tcPr>
            <w:tcW w:w="1204" w:type="dxa"/>
            <w:vAlign w:val="center"/>
          </w:tcPr>
          <w:p w:rsidRPr="00E119E6" w:rsidR="00E119E6" w:rsidP="00E119E6" w:rsidRDefault="00E119E6" w14:paraId="5310B025" w14:textId="77777777">
            <w:pPr>
              <w:widowControl w:val="0"/>
              <w:suppressLineNumbers/>
              <w:spacing w:before="60" w:after="60" w:line="312" w:lineRule="auto"/>
              <w:jc w:val="center"/>
              <w:rPr>
                <w:rFonts w:ascii="Times New Roman" w:hAnsi="Times New Roman" w:cs="Times New Roman"/>
                <w:b/>
                <w:bCs/>
                <w:color w:val="000000"/>
                <w:sz w:val="26"/>
                <w:szCs w:val="26"/>
              </w:rPr>
            </w:pPr>
            <w:r w:rsidRPr="00E119E6">
              <w:rPr>
                <w:rFonts w:ascii="Times New Roman" w:hAnsi="Times New Roman" w:cs="Times New Roman"/>
                <w:b/>
                <w:sz w:val="26"/>
                <w:szCs w:val="26"/>
              </w:rPr>
              <w:t>Mục tiêu</w:t>
            </w:r>
          </w:p>
        </w:tc>
        <w:tc>
          <w:tcPr>
            <w:tcW w:w="2987" w:type="dxa"/>
            <w:vAlign w:val="center"/>
          </w:tcPr>
          <w:p w:rsidRPr="00E119E6" w:rsidR="00E119E6" w:rsidP="00E119E6" w:rsidRDefault="00E119E6" w14:paraId="42424A7E" w14:textId="77777777">
            <w:pPr>
              <w:widowControl w:val="0"/>
              <w:suppressLineNumbers/>
              <w:spacing w:before="60" w:after="60" w:line="312" w:lineRule="auto"/>
              <w:jc w:val="center"/>
              <w:rPr>
                <w:rFonts w:ascii="Times New Roman" w:hAnsi="Times New Roman" w:cs="Times New Roman"/>
                <w:b/>
                <w:bCs/>
                <w:color w:val="000000"/>
                <w:sz w:val="26"/>
                <w:szCs w:val="26"/>
              </w:rPr>
            </w:pPr>
            <w:r w:rsidRPr="00E119E6">
              <w:rPr>
                <w:rFonts w:ascii="Times New Roman" w:hAnsi="Times New Roman" w:cs="Times New Roman"/>
                <w:b/>
                <w:sz w:val="26"/>
                <w:szCs w:val="26"/>
              </w:rPr>
              <w:t>Nội dung</w:t>
            </w:r>
          </w:p>
        </w:tc>
        <w:tc>
          <w:tcPr>
            <w:tcW w:w="2030" w:type="dxa"/>
            <w:vAlign w:val="center"/>
          </w:tcPr>
          <w:p w:rsidRPr="00E119E6" w:rsidR="00E119E6" w:rsidP="00E119E6" w:rsidRDefault="00E119E6" w14:paraId="04308F74" w14:textId="77777777">
            <w:pPr>
              <w:widowControl w:val="0"/>
              <w:suppressLineNumbers/>
              <w:spacing w:before="60" w:after="60" w:line="312" w:lineRule="auto"/>
              <w:ind w:left="-57" w:right="-57"/>
              <w:jc w:val="center"/>
              <w:rPr>
                <w:rFonts w:ascii="Times New Roman" w:hAnsi="Times New Roman" w:cs="Times New Roman"/>
                <w:b/>
                <w:bCs/>
                <w:color w:val="000000"/>
                <w:spacing w:val="-6"/>
                <w:sz w:val="26"/>
                <w:szCs w:val="26"/>
              </w:rPr>
            </w:pPr>
            <w:r w:rsidRPr="00E119E6">
              <w:rPr>
                <w:rFonts w:ascii="Times New Roman" w:hAnsi="Times New Roman" w:cs="Times New Roman"/>
                <w:b/>
                <w:spacing w:val="-6"/>
                <w:sz w:val="26"/>
                <w:szCs w:val="26"/>
              </w:rPr>
              <w:t>Đơn vị/ cá nhân thực hiện</w:t>
            </w:r>
          </w:p>
        </w:tc>
        <w:tc>
          <w:tcPr>
            <w:tcW w:w="1300" w:type="dxa"/>
            <w:vAlign w:val="center"/>
          </w:tcPr>
          <w:p w:rsidRPr="00E119E6" w:rsidR="00E119E6" w:rsidP="00E119E6" w:rsidRDefault="00E119E6" w14:paraId="55FC1A26" w14:textId="77777777">
            <w:pPr>
              <w:widowControl w:val="0"/>
              <w:suppressLineNumbers/>
              <w:spacing w:before="60" w:after="60" w:line="312" w:lineRule="auto"/>
              <w:jc w:val="center"/>
              <w:rPr>
                <w:rFonts w:ascii="Times New Roman" w:hAnsi="Times New Roman" w:cs="Times New Roman"/>
                <w:b/>
                <w:bCs/>
                <w:color w:val="000000"/>
                <w:sz w:val="26"/>
                <w:szCs w:val="26"/>
                <w:lang w:val="en-US"/>
              </w:rPr>
            </w:pPr>
            <w:r w:rsidRPr="00E119E6">
              <w:rPr>
                <w:rFonts w:ascii="Times New Roman" w:hAnsi="Times New Roman" w:cs="Times New Roman"/>
                <w:b/>
                <w:sz w:val="26"/>
                <w:szCs w:val="26"/>
              </w:rPr>
              <w:t>Thời gian thực hiện</w:t>
            </w:r>
          </w:p>
        </w:tc>
        <w:tc>
          <w:tcPr>
            <w:tcW w:w="934" w:type="dxa"/>
            <w:vAlign w:val="center"/>
          </w:tcPr>
          <w:p w:rsidRPr="00E119E6" w:rsidR="00E119E6" w:rsidP="00E119E6" w:rsidRDefault="00E119E6" w14:paraId="438408CF" w14:textId="77777777">
            <w:pPr>
              <w:widowControl w:val="0"/>
              <w:suppressLineNumbers/>
              <w:spacing w:before="60" w:after="60" w:line="312" w:lineRule="auto"/>
              <w:jc w:val="both"/>
              <w:rPr>
                <w:rFonts w:ascii="Times New Roman" w:hAnsi="Times New Roman" w:cs="Times New Roman"/>
                <w:b/>
                <w:bCs/>
                <w:color w:val="000000"/>
                <w:sz w:val="26"/>
                <w:szCs w:val="26"/>
                <w:lang w:val="en-US"/>
              </w:rPr>
            </w:pPr>
            <w:r w:rsidRPr="00E119E6">
              <w:rPr>
                <w:rFonts w:ascii="Times New Roman" w:hAnsi="Times New Roman" w:cs="Times New Roman"/>
                <w:b/>
                <w:sz w:val="26"/>
                <w:szCs w:val="26"/>
              </w:rPr>
              <w:t>Ghi chú</w:t>
            </w:r>
          </w:p>
        </w:tc>
      </w:tr>
      <w:tr w:rsidRPr="00E119E6" w:rsidR="00E119E6" w:rsidTr="00C61167" w14:paraId="78DFD1DF" w14:textId="77777777">
        <w:trPr>
          <w:jc w:val="center"/>
        </w:trPr>
        <w:tc>
          <w:tcPr>
            <w:tcW w:w="574" w:type="dxa"/>
            <w:vAlign w:val="center"/>
          </w:tcPr>
          <w:p w:rsidRPr="00E119E6" w:rsidR="00E119E6" w:rsidP="00E119E6" w:rsidRDefault="00E119E6" w14:paraId="70D02621" w14:textId="77777777">
            <w:pPr>
              <w:widowControl w:val="0"/>
              <w:suppressLineNumbers/>
              <w:spacing w:before="60" w:after="60" w:line="312" w:lineRule="auto"/>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1</w:t>
            </w:r>
          </w:p>
        </w:tc>
        <w:tc>
          <w:tcPr>
            <w:tcW w:w="1204" w:type="dxa"/>
            <w:vAlign w:val="center"/>
          </w:tcPr>
          <w:p w:rsidRPr="00E119E6" w:rsidR="00E119E6" w:rsidP="00E119E6" w:rsidRDefault="00E119E6" w14:paraId="7C53C608" w14:textId="3BA0BAAF">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rPr>
              <w:t>Khắc phục</w:t>
            </w:r>
          </w:p>
          <w:p w:rsidRPr="00E119E6" w:rsidR="00E119E6" w:rsidP="00E119E6" w:rsidRDefault="00E119E6" w14:paraId="34E11F76"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rPr>
              <w:t>tồn tại</w:t>
            </w:r>
            <w:r w:rsidRPr="00E119E6">
              <w:rPr>
                <w:rFonts w:ascii="Times New Roman" w:hAnsi="Times New Roman" w:cs="Times New Roman"/>
                <w:color w:val="000000"/>
                <w:sz w:val="26"/>
                <w:szCs w:val="26"/>
                <w:lang w:val="en-US"/>
              </w:rPr>
              <w:t xml:space="preserve"> 1</w:t>
            </w:r>
          </w:p>
        </w:tc>
        <w:tc>
          <w:tcPr>
            <w:tcW w:w="2987" w:type="dxa"/>
            <w:vAlign w:val="center"/>
          </w:tcPr>
          <w:p w:rsidRPr="00E119E6" w:rsidR="00E119E6" w:rsidP="00E119E6" w:rsidRDefault="00E119E6" w14:paraId="3B80C3C4" w14:textId="77777777">
            <w:pPr>
              <w:widowControl w:val="0"/>
              <w:suppressLineNumbers/>
              <w:spacing w:before="60" w:after="60" w:line="312" w:lineRule="auto"/>
              <w:jc w:val="both"/>
              <w:rPr>
                <w:rFonts w:ascii="Times New Roman" w:hAnsi="Times New Roman" w:cs="Times New Roman"/>
                <w:color w:val="000000"/>
                <w:sz w:val="26"/>
                <w:szCs w:val="26"/>
              </w:rPr>
            </w:pPr>
            <w:r w:rsidRPr="00E119E6">
              <w:rPr>
                <w:rFonts w:ascii="Times New Roman" w:hAnsi="Times New Roman" w:eastAsia="Times New Roman" w:cs="Times New Roman"/>
                <w:color w:val="000000"/>
                <w:sz w:val="26"/>
                <w:szCs w:val="26"/>
                <w:lang w:val="en-US"/>
              </w:rPr>
              <w:t>Đẩy mạnh công tác tuyên truyền, quảng bá, tìm kiếm cơ hội việc làm cho một số ngành học tuyển sinh, nhập học chưa đạt được như chỉ tiêu đề ra trong những năm gần đây.</w:t>
            </w:r>
          </w:p>
        </w:tc>
        <w:tc>
          <w:tcPr>
            <w:tcW w:w="2030" w:type="dxa"/>
            <w:vAlign w:val="center"/>
          </w:tcPr>
          <w:p w:rsidRPr="00E119E6" w:rsidR="00E119E6" w:rsidP="00C61167" w:rsidRDefault="00E119E6" w14:paraId="003C4695" w14:textId="4B81DB30">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Đào tạo, Khoa/Viện/Trường thuộc</w:t>
            </w:r>
          </w:p>
        </w:tc>
        <w:tc>
          <w:tcPr>
            <w:tcW w:w="1300" w:type="dxa"/>
            <w:vAlign w:val="center"/>
          </w:tcPr>
          <w:p w:rsidRPr="00E119E6" w:rsidR="00E119E6" w:rsidP="00E119E6" w:rsidRDefault="00E119E6" w14:paraId="236C68A5"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2022-2023</w:t>
            </w:r>
          </w:p>
        </w:tc>
        <w:tc>
          <w:tcPr>
            <w:tcW w:w="934" w:type="dxa"/>
            <w:vAlign w:val="center"/>
          </w:tcPr>
          <w:p w:rsidRPr="00E119E6" w:rsidR="00E119E6" w:rsidP="00E119E6" w:rsidRDefault="00E119E6" w14:paraId="10F7435C" w14:textId="77777777">
            <w:pPr>
              <w:widowControl w:val="0"/>
              <w:suppressLineNumbers/>
              <w:spacing w:before="60" w:after="60" w:line="312" w:lineRule="auto"/>
              <w:jc w:val="both"/>
              <w:rPr>
                <w:rFonts w:ascii="Times New Roman" w:hAnsi="Times New Roman" w:cs="Times New Roman"/>
                <w:color w:val="000000"/>
                <w:sz w:val="26"/>
                <w:szCs w:val="26"/>
                <w:lang w:val="en-US"/>
              </w:rPr>
            </w:pPr>
          </w:p>
        </w:tc>
      </w:tr>
      <w:tr w:rsidRPr="00E119E6" w:rsidR="00E119E6" w:rsidTr="00C61167" w14:paraId="588F67C5" w14:textId="77777777">
        <w:trPr>
          <w:jc w:val="center"/>
        </w:trPr>
        <w:tc>
          <w:tcPr>
            <w:tcW w:w="574" w:type="dxa"/>
            <w:vAlign w:val="center"/>
          </w:tcPr>
          <w:p w:rsidRPr="00E119E6" w:rsidR="00E119E6" w:rsidP="00E119E6" w:rsidRDefault="00E119E6" w14:paraId="3D8353B8" w14:textId="77777777">
            <w:pPr>
              <w:widowControl w:val="0"/>
              <w:suppressLineNumbers/>
              <w:spacing w:before="60" w:after="60" w:line="312"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2</w:t>
            </w:r>
          </w:p>
        </w:tc>
        <w:tc>
          <w:tcPr>
            <w:tcW w:w="1204" w:type="dxa"/>
            <w:vAlign w:val="center"/>
          </w:tcPr>
          <w:p w:rsidRPr="00E119E6" w:rsidR="00E119E6" w:rsidP="00E119E6" w:rsidRDefault="00E119E6" w14:paraId="722F8F7C" w14:textId="20269D79">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rPr>
              <w:t>Khắc phục</w:t>
            </w:r>
          </w:p>
          <w:p w:rsidRPr="00E119E6" w:rsidR="00E119E6" w:rsidP="00E119E6" w:rsidRDefault="00E119E6" w14:paraId="25A0797E" w14:textId="77777777">
            <w:pPr>
              <w:widowControl w:val="0"/>
              <w:suppressLineNumbers/>
              <w:spacing w:before="60" w:after="60" w:line="312" w:lineRule="auto"/>
              <w:jc w:val="center"/>
              <w:rPr>
                <w:rFonts w:ascii="Times New Roman" w:hAnsi="Times New Roman" w:cs="Times New Roman"/>
                <w:color w:val="000000"/>
                <w:sz w:val="26"/>
                <w:szCs w:val="26"/>
              </w:rPr>
            </w:pPr>
            <w:r w:rsidRPr="00E119E6">
              <w:rPr>
                <w:rFonts w:ascii="Times New Roman" w:hAnsi="Times New Roman" w:cs="Times New Roman"/>
                <w:color w:val="000000"/>
                <w:sz w:val="26"/>
                <w:szCs w:val="26"/>
              </w:rPr>
              <w:t>tồn tại</w:t>
            </w:r>
            <w:r w:rsidRPr="00E119E6">
              <w:rPr>
                <w:rFonts w:ascii="Times New Roman" w:hAnsi="Times New Roman" w:cs="Times New Roman"/>
                <w:color w:val="000000"/>
                <w:sz w:val="26"/>
                <w:szCs w:val="26"/>
                <w:lang w:val="en-US"/>
              </w:rPr>
              <w:t xml:space="preserve"> 2</w:t>
            </w:r>
          </w:p>
        </w:tc>
        <w:tc>
          <w:tcPr>
            <w:tcW w:w="2987" w:type="dxa"/>
            <w:vAlign w:val="center"/>
          </w:tcPr>
          <w:p w:rsidRPr="00E119E6" w:rsidR="00E119E6" w:rsidP="00E119E6" w:rsidRDefault="00E119E6" w14:paraId="18618A8D" w14:textId="77777777">
            <w:pPr>
              <w:widowControl w:val="0"/>
              <w:suppressLineNumbers/>
              <w:spacing w:before="60" w:after="60" w:line="312" w:lineRule="auto"/>
              <w:jc w:val="both"/>
              <w:rPr>
                <w:rFonts w:ascii="Times New Roman" w:hAnsi="Times New Roman" w:eastAsia="Times New Roman" w:cs="Times New Roman"/>
                <w:color w:val="000000"/>
                <w:sz w:val="26"/>
                <w:szCs w:val="26"/>
              </w:rPr>
            </w:pPr>
            <w:r w:rsidRPr="00E119E6">
              <w:rPr>
                <w:rFonts w:ascii="Times New Roman" w:hAnsi="Times New Roman" w:eastAsia="Times New Roman" w:cs="Times New Roman"/>
                <w:color w:val="000000"/>
                <w:sz w:val="26"/>
                <w:szCs w:val="26"/>
              </w:rPr>
              <w:t>Chế độ chính sách để thu hút được nhiều thí sinh đạt giải trong các kỳ thi quốc gia, quốc tế.</w:t>
            </w:r>
          </w:p>
        </w:tc>
        <w:tc>
          <w:tcPr>
            <w:tcW w:w="2030" w:type="dxa"/>
            <w:vAlign w:val="center"/>
          </w:tcPr>
          <w:p w:rsidRPr="00E119E6" w:rsidR="00E119E6" w:rsidP="00C61167" w:rsidRDefault="00E119E6" w14:paraId="710D0A67" w14:textId="77777777">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Đào tạo,</w:t>
            </w:r>
          </w:p>
          <w:p w:rsidRPr="00E119E6" w:rsidR="00E119E6" w:rsidP="00C61167" w:rsidRDefault="00E119E6" w14:paraId="1C5500B0" w14:textId="5E8F95DC">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CTCT-HSSV,</w:t>
            </w:r>
          </w:p>
        </w:tc>
        <w:tc>
          <w:tcPr>
            <w:tcW w:w="1300" w:type="dxa"/>
          </w:tcPr>
          <w:p w:rsidRPr="00E119E6" w:rsidR="00E119E6" w:rsidP="00E119E6" w:rsidRDefault="00E119E6" w14:paraId="04082FBD"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2022-2023</w:t>
            </w:r>
          </w:p>
        </w:tc>
        <w:tc>
          <w:tcPr>
            <w:tcW w:w="934" w:type="dxa"/>
            <w:vAlign w:val="center"/>
          </w:tcPr>
          <w:p w:rsidRPr="00E119E6" w:rsidR="00E119E6" w:rsidP="00E119E6" w:rsidRDefault="00E119E6" w14:paraId="491C2A4B" w14:textId="77777777">
            <w:pPr>
              <w:widowControl w:val="0"/>
              <w:suppressLineNumbers/>
              <w:spacing w:before="60" w:after="60" w:line="312" w:lineRule="auto"/>
              <w:jc w:val="both"/>
              <w:rPr>
                <w:rFonts w:ascii="Times New Roman" w:hAnsi="Times New Roman" w:cs="Times New Roman"/>
                <w:color w:val="000000"/>
                <w:sz w:val="26"/>
                <w:szCs w:val="26"/>
                <w:lang w:val="en-US"/>
              </w:rPr>
            </w:pPr>
          </w:p>
        </w:tc>
      </w:tr>
      <w:tr w:rsidRPr="00E119E6" w:rsidR="00E119E6" w:rsidTr="00C61167" w14:paraId="59F9BD87" w14:textId="77777777">
        <w:trPr>
          <w:jc w:val="center"/>
        </w:trPr>
        <w:tc>
          <w:tcPr>
            <w:tcW w:w="574" w:type="dxa"/>
            <w:vAlign w:val="center"/>
          </w:tcPr>
          <w:p w:rsidRPr="00E119E6" w:rsidR="00E119E6" w:rsidP="00E119E6" w:rsidRDefault="00E119E6" w14:paraId="108CD952" w14:textId="77777777">
            <w:pPr>
              <w:widowControl w:val="0"/>
              <w:suppressLineNumbers/>
              <w:spacing w:before="60" w:after="60" w:line="312"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3</w:t>
            </w:r>
          </w:p>
        </w:tc>
        <w:tc>
          <w:tcPr>
            <w:tcW w:w="1204" w:type="dxa"/>
            <w:vAlign w:val="center"/>
          </w:tcPr>
          <w:p w:rsidRPr="00E119E6" w:rsidR="00E119E6" w:rsidP="00E119E6" w:rsidRDefault="00E119E6" w14:paraId="0679CFB9" w14:textId="0473F2E4">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rPr>
              <w:t>Khắc phục</w:t>
            </w:r>
          </w:p>
          <w:p w:rsidRPr="00E119E6" w:rsidR="00E119E6" w:rsidP="00E119E6" w:rsidRDefault="00E119E6" w14:paraId="0A2290C7" w14:textId="77777777">
            <w:pPr>
              <w:widowControl w:val="0"/>
              <w:suppressLineNumbers/>
              <w:spacing w:before="60" w:after="60" w:line="312" w:lineRule="auto"/>
              <w:jc w:val="center"/>
              <w:rPr>
                <w:rFonts w:ascii="Times New Roman" w:hAnsi="Times New Roman" w:cs="Times New Roman"/>
                <w:color w:val="000000"/>
                <w:sz w:val="26"/>
                <w:szCs w:val="26"/>
              </w:rPr>
            </w:pPr>
            <w:r w:rsidRPr="00E119E6">
              <w:rPr>
                <w:rFonts w:ascii="Times New Roman" w:hAnsi="Times New Roman" w:cs="Times New Roman"/>
                <w:color w:val="000000"/>
                <w:sz w:val="26"/>
                <w:szCs w:val="26"/>
              </w:rPr>
              <w:t>tồn tại</w:t>
            </w:r>
            <w:r w:rsidRPr="00E119E6">
              <w:rPr>
                <w:rFonts w:ascii="Times New Roman" w:hAnsi="Times New Roman" w:cs="Times New Roman"/>
                <w:color w:val="000000"/>
                <w:sz w:val="26"/>
                <w:szCs w:val="26"/>
                <w:lang w:val="en-US"/>
              </w:rPr>
              <w:t xml:space="preserve"> 3</w:t>
            </w:r>
          </w:p>
        </w:tc>
        <w:tc>
          <w:tcPr>
            <w:tcW w:w="2987" w:type="dxa"/>
            <w:vAlign w:val="center"/>
          </w:tcPr>
          <w:p w:rsidRPr="00E119E6" w:rsidR="00E119E6" w:rsidP="00E119E6" w:rsidRDefault="00E119E6" w14:paraId="6B18C7FB" w14:textId="77777777">
            <w:pPr>
              <w:widowControl w:val="0"/>
              <w:suppressLineNumbers/>
              <w:spacing w:before="60" w:after="60" w:line="312" w:lineRule="auto"/>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Mở rộng đối tượng lấy ý kiến về kết quả thực hiện chính sách, quy trình tuyển sinh, nhập học.</w:t>
            </w:r>
          </w:p>
        </w:tc>
        <w:tc>
          <w:tcPr>
            <w:tcW w:w="2030" w:type="dxa"/>
            <w:vAlign w:val="center"/>
          </w:tcPr>
          <w:p w:rsidRPr="00E119E6" w:rsidR="00E119E6" w:rsidP="00C61167" w:rsidRDefault="00E119E6" w14:paraId="5685B9D1" w14:textId="4574F143">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Đào tạo,</w:t>
            </w:r>
          </w:p>
          <w:p w:rsidRPr="00E119E6" w:rsidR="00E119E6" w:rsidP="00C61167" w:rsidRDefault="00E119E6" w14:paraId="63366AE1" w14:textId="32587719">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CTST-HSSV,</w:t>
            </w:r>
          </w:p>
          <w:p w:rsidRPr="00E119E6" w:rsidR="00E119E6" w:rsidP="00C61167" w:rsidRDefault="00E119E6" w14:paraId="39AF1F6B" w14:textId="77777777">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TT ĐBCL</w:t>
            </w:r>
          </w:p>
        </w:tc>
        <w:tc>
          <w:tcPr>
            <w:tcW w:w="1300" w:type="dxa"/>
          </w:tcPr>
          <w:p w:rsidRPr="00E119E6" w:rsidR="00E119E6" w:rsidP="00E119E6" w:rsidRDefault="00E119E6" w14:paraId="0E551202"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2022-2023</w:t>
            </w:r>
          </w:p>
        </w:tc>
        <w:tc>
          <w:tcPr>
            <w:tcW w:w="934" w:type="dxa"/>
            <w:vAlign w:val="center"/>
          </w:tcPr>
          <w:p w:rsidRPr="00E119E6" w:rsidR="00E119E6" w:rsidP="00E119E6" w:rsidRDefault="00E119E6" w14:paraId="70A08ACD" w14:textId="77777777">
            <w:pPr>
              <w:widowControl w:val="0"/>
              <w:suppressLineNumbers/>
              <w:spacing w:before="60" w:after="60" w:line="312" w:lineRule="auto"/>
              <w:jc w:val="both"/>
              <w:rPr>
                <w:rFonts w:ascii="Times New Roman" w:hAnsi="Times New Roman" w:cs="Times New Roman"/>
                <w:color w:val="000000"/>
                <w:sz w:val="26"/>
                <w:szCs w:val="26"/>
                <w:lang w:val="en-US"/>
              </w:rPr>
            </w:pPr>
          </w:p>
        </w:tc>
      </w:tr>
      <w:tr w:rsidRPr="00E119E6" w:rsidR="00E119E6" w:rsidTr="00C61167" w14:paraId="48C51DB0" w14:textId="77777777">
        <w:trPr>
          <w:jc w:val="center"/>
        </w:trPr>
        <w:tc>
          <w:tcPr>
            <w:tcW w:w="574" w:type="dxa"/>
            <w:vAlign w:val="center"/>
          </w:tcPr>
          <w:p w:rsidRPr="00E119E6" w:rsidR="00E119E6" w:rsidP="00E119E6" w:rsidRDefault="00E119E6" w14:paraId="5CE8C2FA" w14:textId="77777777">
            <w:pPr>
              <w:widowControl w:val="0"/>
              <w:suppressLineNumbers/>
              <w:spacing w:before="60" w:after="60" w:line="312"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4</w:t>
            </w:r>
          </w:p>
        </w:tc>
        <w:tc>
          <w:tcPr>
            <w:tcW w:w="1204" w:type="dxa"/>
            <w:vAlign w:val="center"/>
          </w:tcPr>
          <w:p w:rsidRPr="00E119E6" w:rsidR="00E119E6" w:rsidP="00E119E6" w:rsidRDefault="00E119E6" w14:paraId="688CCFFA"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rPr>
              <w:t>Phát huy điểm mạnh</w:t>
            </w:r>
            <w:r w:rsidRPr="00E119E6">
              <w:rPr>
                <w:rFonts w:ascii="Times New Roman" w:hAnsi="Times New Roman" w:cs="Times New Roman"/>
                <w:color w:val="000000"/>
                <w:sz w:val="26"/>
                <w:szCs w:val="26"/>
                <w:lang w:val="en-US"/>
              </w:rPr>
              <w:t xml:space="preserve"> 1</w:t>
            </w:r>
          </w:p>
        </w:tc>
        <w:tc>
          <w:tcPr>
            <w:tcW w:w="2987" w:type="dxa"/>
            <w:vAlign w:val="center"/>
          </w:tcPr>
          <w:p w:rsidRPr="00E119E6" w:rsidR="00E119E6" w:rsidP="00E119E6" w:rsidRDefault="00E119E6" w14:paraId="7D139DE1" w14:textId="77777777">
            <w:pPr>
              <w:widowControl w:val="0"/>
              <w:suppressLineNumbers/>
              <w:spacing w:before="60" w:after="60" w:line="312" w:lineRule="auto"/>
              <w:jc w:val="both"/>
              <w:rPr>
                <w:rFonts w:ascii="Times New Roman" w:hAnsi="Times New Roman" w:cs="Times New Roman"/>
                <w:color w:val="000000"/>
                <w:sz w:val="26"/>
                <w:szCs w:val="26"/>
              </w:rPr>
            </w:pPr>
            <w:r w:rsidRPr="00E119E6">
              <w:rPr>
                <w:rFonts w:ascii="Times New Roman" w:hAnsi="Times New Roman" w:eastAsia="Times New Roman" w:cs="Times New Roman"/>
                <w:color w:val="000000"/>
                <w:sz w:val="26"/>
                <w:szCs w:val="26"/>
                <w:lang w:val="en-US"/>
              </w:rPr>
              <w:t>Tiếp tục công bố công khai các tiêu chí tuyển sinh, các tiêu chí được đánh giá hàng năm.</w:t>
            </w:r>
          </w:p>
        </w:tc>
        <w:tc>
          <w:tcPr>
            <w:tcW w:w="2030" w:type="dxa"/>
            <w:vAlign w:val="center"/>
          </w:tcPr>
          <w:p w:rsidRPr="00E119E6" w:rsidR="00E119E6" w:rsidP="00C61167" w:rsidRDefault="00E119E6" w14:paraId="749CCECD" w14:textId="77777777">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Đào tạo</w:t>
            </w:r>
          </w:p>
        </w:tc>
        <w:tc>
          <w:tcPr>
            <w:tcW w:w="1300" w:type="dxa"/>
          </w:tcPr>
          <w:p w:rsidRPr="00E119E6" w:rsidR="00E119E6" w:rsidP="00E119E6" w:rsidRDefault="00E119E6" w14:paraId="3EB6774C"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2022-2023</w:t>
            </w:r>
          </w:p>
        </w:tc>
        <w:tc>
          <w:tcPr>
            <w:tcW w:w="934" w:type="dxa"/>
            <w:vAlign w:val="center"/>
          </w:tcPr>
          <w:p w:rsidRPr="00E119E6" w:rsidR="00E119E6" w:rsidP="00E119E6" w:rsidRDefault="00E119E6" w14:paraId="790B7CF1" w14:textId="77777777">
            <w:pPr>
              <w:widowControl w:val="0"/>
              <w:suppressLineNumbers/>
              <w:spacing w:before="60" w:after="60" w:line="312" w:lineRule="auto"/>
              <w:jc w:val="both"/>
              <w:rPr>
                <w:rFonts w:ascii="Times New Roman" w:hAnsi="Times New Roman" w:cs="Times New Roman"/>
                <w:color w:val="000000"/>
                <w:sz w:val="26"/>
                <w:szCs w:val="26"/>
              </w:rPr>
            </w:pPr>
          </w:p>
        </w:tc>
      </w:tr>
      <w:tr w:rsidRPr="00E119E6" w:rsidR="00E119E6" w:rsidTr="00C61167" w14:paraId="34CCE914" w14:textId="77777777">
        <w:trPr>
          <w:jc w:val="center"/>
        </w:trPr>
        <w:tc>
          <w:tcPr>
            <w:tcW w:w="574" w:type="dxa"/>
            <w:vAlign w:val="center"/>
          </w:tcPr>
          <w:p w:rsidRPr="00E119E6" w:rsidR="00E119E6" w:rsidP="00E119E6" w:rsidRDefault="00E119E6" w14:paraId="4D10D7C2" w14:textId="77777777">
            <w:pPr>
              <w:widowControl w:val="0"/>
              <w:suppressLineNumbers/>
              <w:spacing w:before="60" w:after="60" w:line="312"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5</w:t>
            </w:r>
          </w:p>
        </w:tc>
        <w:tc>
          <w:tcPr>
            <w:tcW w:w="1204" w:type="dxa"/>
            <w:vAlign w:val="center"/>
          </w:tcPr>
          <w:p w:rsidRPr="00E119E6" w:rsidR="00E119E6" w:rsidP="00E119E6" w:rsidRDefault="00E119E6" w14:paraId="1A31F9C2" w14:textId="77777777">
            <w:pPr>
              <w:widowControl w:val="0"/>
              <w:suppressLineNumbers/>
              <w:spacing w:before="60" w:after="60" w:line="312" w:lineRule="auto"/>
              <w:jc w:val="center"/>
              <w:rPr>
                <w:rFonts w:ascii="Times New Roman" w:hAnsi="Times New Roman" w:cs="Times New Roman"/>
                <w:color w:val="000000"/>
                <w:sz w:val="26"/>
                <w:szCs w:val="26"/>
              </w:rPr>
            </w:pPr>
            <w:r w:rsidRPr="00E119E6">
              <w:rPr>
                <w:rFonts w:ascii="Times New Roman" w:hAnsi="Times New Roman" w:cs="Times New Roman"/>
                <w:color w:val="000000"/>
                <w:sz w:val="26"/>
                <w:szCs w:val="26"/>
              </w:rPr>
              <w:t xml:space="preserve">Phát huy </w:t>
            </w:r>
            <w:r w:rsidRPr="00E119E6">
              <w:rPr>
                <w:rFonts w:ascii="Times New Roman" w:hAnsi="Times New Roman" w:cs="Times New Roman"/>
                <w:color w:val="000000"/>
                <w:sz w:val="26"/>
                <w:szCs w:val="26"/>
              </w:rPr>
              <w:lastRenderedPageBreak/>
              <w:t>điểm mạnh</w:t>
            </w:r>
            <w:r w:rsidRPr="00E119E6">
              <w:rPr>
                <w:rFonts w:ascii="Times New Roman" w:hAnsi="Times New Roman" w:cs="Times New Roman"/>
                <w:color w:val="000000"/>
                <w:sz w:val="26"/>
                <w:szCs w:val="26"/>
                <w:lang w:val="en-US"/>
              </w:rPr>
              <w:t xml:space="preserve"> 2</w:t>
            </w:r>
          </w:p>
        </w:tc>
        <w:tc>
          <w:tcPr>
            <w:tcW w:w="2987" w:type="dxa"/>
            <w:vAlign w:val="center"/>
          </w:tcPr>
          <w:p w:rsidRPr="00E119E6" w:rsidR="00E119E6" w:rsidP="00E119E6" w:rsidRDefault="00E119E6" w14:paraId="0A473782" w14:textId="77777777">
            <w:pPr>
              <w:widowControl w:val="0"/>
              <w:suppressLineNumbers/>
              <w:spacing w:before="60" w:after="60" w:line="312" w:lineRule="auto"/>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lastRenderedPageBreak/>
              <w:t xml:space="preserve">Tăng cường công tác </w:t>
            </w:r>
            <w:r w:rsidRPr="00E119E6">
              <w:rPr>
                <w:rFonts w:ascii="Times New Roman" w:hAnsi="Times New Roman" w:cs="Times New Roman"/>
                <w:color w:val="000000"/>
                <w:sz w:val="26"/>
                <w:szCs w:val="26"/>
              </w:rPr>
              <w:lastRenderedPageBreak/>
              <w:t>quảng bá tuyển sinh bằng nhiều hình thức và mở rộng địa bàn quảng bá tuyển sinh.</w:t>
            </w:r>
          </w:p>
        </w:tc>
        <w:tc>
          <w:tcPr>
            <w:tcW w:w="2030" w:type="dxa"/>
            <w:vAlign w:val="center"/>
          </w:tcPr>
          <w:p w:rsidRPr="00E119E6" w:rsidR="00E119E6" w:rsidP="00C61167" w:rsidRDefault="00E119E6" w14:paraId="69293A42" w14:textId="77777777">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lastRenderedPageBreak/>
              <w:t xml:space="preserve">Phòng Đào tạo, </w:t>
            </w:r>
            <w:r w:rsidRPr="00E119E6">
              <w:rPr>
                <w:rFonts w:ascii="Times New Roman" w:hAnsi="Times New Roman" w:cs="Times New Roman"/>
                <w:color w:val="000000"/>
                <w:spacing w:val="-6"/>
                <w:sz w:val="26"/>
                <w:szCs w:val="26"/>
              </w:rPr>
              <w:lastRenderedPageBreak/>
              <w:t>Trung tâm DV, HTSV &amp; QHDN</w:t>
            </w:r>
          </w:p>
        </w:tc>
        <w:tc>
          <w:tcPr>
            <w:tcW w:w="1300" w:type="dxa"/>
          </w:tcPr>
          <w:p w:rsidRPr="00E119E6" w:rsidR="00E119E6" w:rsidP="00E119E6" w:rsidRDefault="00E119E6" w14:paraId="6DACF37B"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lastRenderedPageBreak/>
              <w:t>2022-</w:t>
            </w:r>
            <w:r w:rsidRPr="00E119E6">
              <w:rPr>
                <w:rFonts w:ascii="Times New Roman" w:hAnsi="Times New Roman" w:cs="Times New Roman"/>
                <w:color w:val="000000"/>
                <w:sz w:val="26"/>
                <w:szCs w:val="26"/>
                <w:lang w:val="en-US"/>
              </w:rPr>
              <w:lastRenderedPageBreak/>
              <w:t>2023</w:t>
            </w:r>
          </w:p>
        </w:tc>
        <w:tc>
          <w:tcPr>
            <w:tcW w:w="934" w:type="dxa"/>
            <w:vAlign w:val="center"/>
          </w:tcPr>
          <w:p w:rsidRPr="00E119E6" w:rsidR="00E119E6" w:rsidP="00E119E6" w:rsidRDefault="00E119E6" w14:paraId="1F05990A" w14:textId="77777777">
            <w:pPr>
              <w:widowControl w:val="0"/>
              <w:suppressLineNumbers/>
              <w:spacing w:before="60" w:after="60" w:line="312" w:lineRule="auto"/>
              <w:jc w:val="both"/>
              <w:rPr>
                <w:rFonts w:ascii="Times New Roman" w:hAnsi="Times New Roman" w:cs="Times New Roman"/>
                <w:color w:val="000000"/>
                <w:sz w:val="26"/>
                <w:szCs w:val="26"/>
              </w:rPr>
            </w:pPr>
          </w:p>
        </w:tc>
      </w:tr>
      <w:tr w:rsidRPr="00E119E6" w:rsidR="00E119E6" w:rsidTr="00C61167" w14:paraId="1B77CCE5" w14:textId="77777777">
        <w:trPr>
          <w:jc w:val="center"/>
        </w:trPr>
        <w:tc>
          <w:tcPr>
            <w:tcW w:w="574" w:type="dxa"/>
            <w:vAlign w:val="center"/>
          </w:tcPr>
          <w:p w:rsidRPr="00E119E6" w:rsidR="00E119E6" w:rsidP="00E119E6" w:rsidRDefault="00E119E6" w14:paraId="341672F1" w14:textId="77777777">
            <w:pPr>
              <w:widowControl w:val="0"/>
              <w:suppressLineNumbers/>
              <w:spacing w:before="60" w:after="60" w:line="312"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6</w:t>
            </w:r>
          </w:p>
        </w:tc>
        <w:tc>
          <w:tcPr>
            <w:tcW w:w="1204" w:type="dxa"/>
            <w:vAlign w:val="center"/>
          </w:tcPr>
          <w:p w:rsidRPr="00E119E6" w:rsidR="00E119E6" w:rsidP="00E119E6" w:rsidRDefault="00E119E6" w14:paraId="5C4456C0" w14:textId="77777777">
            <w:pPr>
              <w:widowControl w:val="0"/>
              <w:suppressLineNumbers/>
              <w:spacing w:before="60" w:after="60" w:line="312" w:lineRule="auto"/>
              <w:jc w:val="center"/>
              <w:rPr>
                <w:rFonts w:ascii="Times New Roman" w:hAnsi="Times New Roman" w:cs="Times New Roman"/>
                <w:color w:val="000000"/>
                <w:sz w:val="26"/>
                <w:szCs w:val="26"/>
              </w:rPr>
            </w:pPr>
            <w:r w:rsidRPr="00E119E6">
              <w:rPr>
                <w:rFonts w:ascii="Times New Roman" w:hAnsi="Times New Roman" w:cs="Times New Roman"/>
                <w:color w:val="000000"/>
                <w:sz w:val="26"/>
                <w:szCs w:val="26"/>
              </w:rPr>
              <w:t>Phát huy điểm mạnh</w:t>
            </w:r>
            <w:r w:rsidRPr="00E119E6">
              <w:rPr>
                <w:rFonts w:ascii="Times New Roman" w:hAnsi="Times New Roman" w:cs="Times New Roman"/>
                <w:color w:val="000000"/>
                <w:sz w:val="26"/>
                <w:szCs w:val="26"/>
                <w:lang w:val="en-US"/>
              </w:rPr>
              <w:t xml:space="preserve"> 3</w:t>
            </w:r>
          </w:p>
        </w:tc>
        <w:tc>
          <w:tcPr>
            <w:tcW w:w="2987" w:type="dxa"/>
            <w:vAlign w:val="center"/>
          </w:tcPr>
          <w:p w:rsidRPr="00E119E6" w:rsidR="00E119E6" w:rsidP="00E119E6" w:rsidRDefault="00E119E6" w14:paraId="44C0DD5D" w14:textId="77777777">
            <w:pPr>
              <w:widowControl w:val="0"/>
              <w:suppressLineNumbers/>
              <w:spacing w:before="60" w:after="60" w:line="312" w:lineRule="auto"/>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Tiếp tục cải tiến chính sách và quy trình giám sát tuyển sinh, nhập học thông qua khảo sát ý kiến các bên liên quan.</w:t>
            </w:r>
          </w:p>
        </w:tc>
        <w:tc>
          <w:tcPr>
            <w:tcW w:w="2030" w:type="dxa"/>
            <w:vAlign w:val="center"/>
          </w:tcPr>
          <w:p w:rsidRPr="00E119E6" w:rsidR="00E119E6" w:rsidP="00C61167" w:rsidRDefault="00E119E6" w14:paraId="30B0C5C3" w14:textId="06DDD92B">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Đào tạo,</w:t>
            </w:r>
          </w:p>
          <w:p w:rsidRPr="00E119E6" w:rsidR="00E119E6" w:rsidP="00C61167" w:rsidRDefault="00E119E6" w14:paraId="089F96F2" w14:textId="07E10D5B">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CT</w:t>
            </w:r>
            <w:r w:rsidRPr="00F51CFA">
              <w:rPr>
                <w:rFonts w:ascii="Times New Roman" w:hAnsi="Times New Roman" w:cs="Times New Roman"/>
                <w:color w:val="000000"/>
                <w:spacing w:val="-6"/>
                <w:sz w:val="26"/>
                <w:szCs w:val="26"/>
              </w:rPr>
              <w:t>C</w:t>
            </w:r>
            <w:r w:rsidRPr="00E119E6">
              <w:rPr>
                <w:rFonts w:ascii="Times New Roman" w:hAnsi="Times New Roman" w:cs="Times New Roman"/>
                <w:color w:val="000000"/>
                <w:spacing w:val="-6"/>
                <w:sz w:val="26"/>
                <w:szCs w:val="26"/>
              </w:rPr>
              <w:t>T-HSSV,</w:t>
            </w:r>
          </w:p>
          <w:p w:rsidRPr="00E119E6" w:rsidR="00E119E6" w:rsidP="00C61167" w:rsidRDefault="00E119E6" w14:paraId="6D6E71DE" w14:textId="77777777">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TT ĐBCL</w:t>
            </w:r>
          </w:p>
        </w:tc>
        <w:tc>
          <w:tcPr>
            <w:tcW w:w="1300" w:type="dxa"/>
          </w:tcPr>
          <w:p w:rsidRPr="00E119E6" w:rsidR="00E119E6" w:rsidP="00E119E6" w:rsidRDefault="00E119E6" w14:paraId="41133514" w14:textId="77777777">
            <w:pPr>
              <w:widowControl w:val="0"/>
              <w:suppressLineNumbers/>
              <w:spacing w:before="60" w:after="60" w:line="312" w:lineRule="auto"/>
              <w:jc w:val="center"/>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2022-2023</w:t>
            </w:r>
          </w:p>
        </w:tc>
        <w:tc>
          <w:tcPr>
            <w:tcW w:w="934" w:type="dxa"/>
            <w:vAlign w:val="center"/>
          </w:tcPr>
          <w:p w:rsidRPr="00E119E6" w:rsidR="00E119E6" w:rsidP="00E119E6" w:rsidRDefault="00E119E6" w14:paraId="18E81B9B" w14:textId="77777777">
            <w:pPr>
              <w:widowControl w:val="0"/>
              <w:suppressLineNumbers/>
              <w:spacing w:before="60" w:after="60" w:line="312" w:lineRule="auto"/>
              <w:jc w:val="both"/>
              <w:rPr>
                <w:rFonts w:ascii="Times New Roman" w:hAnsi="Times New Roman" w:cs="Times New Roman"/>
                <w:color w:val="000000"/>
                <w:sz w:val="26"/>
                <w:szCs w:val="26"/>
              </w:rPr>
            </w:pPr>
          </w:p>
        </w:tc>
      </w:tr>
      <w:tr w:rsidRPr="00E119E6" w:rsidR="00E119E6" w:rsidTr="00C61167" w14:paraId="2DAEEB5D" w14:textId="77777777">
        <w:trPr>
          <w:jc w:val="center"/>
        </w:trPr>
        <w:tc>
          <w:tcPr>
            <w:tcW w:w="574" w:type="dxa"/>
            <w:vAlign w:val="center"/>
          </w:tcPr>
          <w:p w:rsidRPr="00E119E6" w:rsidR="00E119E6" w:rsidP="00E119E6" w:rsidRDefault="00E119E6" w14:paraId="5DFC40E3" w14:textId="77777777">
            <w:pPr>
              <w:widowControl w:val="0"/>
              <w:suppressLineNumbers/>
              <w:spacing w:before="60" w:after="60" w:line="312" w:lineRule="auto"/>
              <w:jc w:val="both"/>
              <w:rPr>
                <w:rFonts w:ascii="Times New Roman" w:hAnsi="Times New Roman" w:cs="Times New Roman"/>
                <w:color w:val="000000"/>
                <w:sz w:val="26"/>
                <w:szCs w:val="26"/>
                <w:lang w:val="en-US"/>
              </w:rPr>
            </w:pPr>
            <w:r w:rsidRPr="00E119E6">
              <w:rPr>
                <w:rFonts w:ascii="Times New Roman" w:hAnsi="Times New Roman" w:cs="Times New Roman"/>
                <w:color w:val="000000"/>
                <w:sz w:val="26"/>
                <w:szCs w:val="26"/>
                <w:lang w:val="en-US"/>
              </w:rPr>
              <w:t>7</w:t>
            </w:r>
          </w:p>
        </w:tc>
        <w:tc>
          <w:tcPr>
            <w:tcW w:w="1204" w:type="dxa"/>
            <w:vAlign w:val="center"/>
          </w:tcPr>
          <w:p w:rsidRPr="00E119E6" w:rsidR="00E119E6" w:rsidP="00E119E6" w:rsidRDefault="00E119E6" w14:paraId="31521A2F" w14:textId="77777777">
            <w:pPr>
              <w:widowControl w:val="0"/>
              <w:suppressLineNumbers/>
              <w:spacing w:before="60" w:after="60" w:line="312" w:lineRule="auto"/>
              <w:jc w:val="center"/>
              <w:rPr>
                <w:rFonts w:ascii="Times New Roman" w:hAnsi="Times New Roman" w:cs="Times New Roman"/>
                <w:color w:val="000000"/>
                <w:sz w:val="26"/>
                <w:szCs w:val="26"/>
              </w:rPr>
            </w:pPr>
            <w:r w:rsidRPr="00E119E6">
              <w:rPr>
                <w:rFonts w:ascii="Times New Roman" w:hAnsi="Times New Roman" w:cs="Times New Roman"/>
                <w:color w:val="000000"/>
                <w:sz w:val="26"/>
                <w:szCs w:val="26"/>
              </w:rPr>
              <w:t>Phát huy điểm mạnh</w:t>
            </w:r>
            <w:r w:rsidRPr="00E119E6">
              <w:rPr>
                <w:rFonts w:ascii="Times New Roman" w:hAnsi="Times New Roman" w:cs="Times New Roman"/>
                <w:color w:val="000000"/>
                <w:sz w:val="26"/>
                <w:szCs w:val="26"/>
                <w:lang w:val="en-US"/>
              </w:rPr>
              <w:t xml:space="preserve"> 4</w:t>
            </w:r>
          </w:p>
        </w:tc>
        <w:tc>
          <w:tcPr>
            <w:tcW w:w="2987" w:type="dxa"/>
            <w:vAlign w:val="center"/>
          </w:tcPr>
          <w:p w:rsidRPr="00E119E6" w:rsidR="00E119E6" w:rsidP="00E119E6" w:rsidRDefault="00E119E6" w14:paraId="35C34F1F" w14:textId="77777777">
            <w:pPr>
              <w:widowControl w:val="0"/>
              <w:suppressLineNumbers/>
              <w:spacing w:before="60" w:after="60" w:line="312" w:lineRule="auto"/>
              <w:jc w:val="both"/>
              <w:rPr>
                <w:rFonts w:ascii="Times New Roman" w:hAnsi="Times New Roman" w:cs="Times New Roman"/>
                <w:color w:val="000000"/>
                <w:sz w:val="26"/>
                <w:szCs w:val="26"/>
              </w:rPr>
            </w:pPr>
            <w:r w:rsidRPr="00E119E6">
              <w:rPr>
                <w:rFonts w:ascii="Times New Roman" w:hAnsi="Times New Roman" w:cs="Times New Roman"/>
                <w:color w:val="000000"/>
                <w:sz w:val="26"/>
                <w:szCs w:val="26"/>
              </w:rPr>
              <w:t>Tiếp tục mở rộng khảo sát lấy ý kiến các đối tượng liên quan để cải tiến, đổi mới công tác quảng bá, tư vấn tuyển sinh, quy trình nhập học, hướng dẫn nhập học.</w:t>
            </w:r>
          </w:p>
        </w:tc>
        <w:tc>
          <w:tcPr>
            <w:tcW w:w="2030" w:type="dxa"/>
            <w:vAlign w:val="center"/>
          </w:tcPr>
          <w:p w:rsidRPr="00E119E6" w:rsidR="00E119E6" w:rsidP="00C61167" w:rsidRDefault="00E119E6" w14:paraId="20BF2E22" w14:textId="77777777">
            <w:pPr>
              <w:widowControl w:val="0"/>
              <w:suppressLineNumbers/>
              <w:spacing w:before="60" w:after="60" w:line="312" w:lineRule="auto"/>
              <w:ind w:left="-57" w:right="-57"/>
              <w:jc w:val="center"/>
              <w:rPr>
                <w:rFonts w:ascii="Times New Roman" w:hAnsi="Times New Roman" w:cs="Times New Roman"/>
                <w:color w:val="000000"/>
                <w:spacing w:val="-6"/>
                <w:sz w:val="26"/>
                <w:szCs w:val="26"/>
              </w:rPr>
            </w:pPr>
            <w:r w:rsidRPr="00E119E6">
              <w:rPr>
                <w:rFonts w:ascii="Times New Roman" w:hAnsi="Times New Roman" w:cs="Times New Roman"/>
                <w:color w:val="000000"/>
                <w:spacing w:val="-6"/>
                <w:sz w:val="26"/>
                <w:szCs w:val="26"/>
              </w:rPr>
              <w:t>Phòng CTCT-HSSV, Phòng Đào tạo, TT ĐBCL</w:t>
            </w:r>
          </w:p>
        </w:tc>
        <w:tc>
          <w:tcPr>
            <w:tcW w:w="1300" w:type="dxa"/>
          </w:tcPr>
          <w:p w:rsidRPr="00E119E6" w:rsidR="00E119E6" w:rsidP="00E119E6" w:rsidRDefault="00E119E6" w14:paraId="615987F8" w14:textId="77777777">
            <w:pPr>
              <w:widowControl w:val="0"/>
              <w:suppressLineNumbers/>
              <w:spacing w:before="60" w:after="60" w:line="312" w:lineRule="auto"/>
              <w:jc w:val="center"/>
              <w:rPr>
                <w:rFonts w:ascii="Times New Roman" w:hAnsi="Times New Roman" w:cs="Times New Roman"/>
                <w:color w:val="000000"/>
                <w:sz w:val="26"/>
                <w:szCs w:val="26"/>
              </w:rPr>
            </w:pPr>
            <w:r w:rsidRPr="00E119E6">
              <w:rPr>
                <w:rFonts w:ascii="Times New Roman" w:hAnsi="Times New Roman" w:cs="Times New Roman"/>
                <w:color w:val="000000"/>
                <w:sz w:val="26"/>
                <w:szCs w:val="26"/>
                <w:lang w:val="en-US"/>
              </w:rPr>
              <w:t>2022-2023</w:t>
            </w:r>
          </w:p>
        </w:tc>
        <w:tc>
          <w:tcPr>
            <w:tcW w:w="934" w:type="dxa"/>
            <w:vAlign w:val="center"/>
          </w:tcPr>
          <w:p w:rsidRPr="00E119E6" w:rsidR="00E119E6" w:rsidP="00E119E6" w:rsidRDefault="00E119E6" w14:paraId="42C22915" w14:textId="77777777">
            <w:pPr>
              <w:widowControl w:val="0"/>
              <w:suppressLineNumbers/>
              <w:spacing w:before="60" w:after="60" w:line="312" w:lineRule="auto"/>
              <w:jc w:val="both"/>
              <w:rPr>
                <w:rFonts w:ascii="Times New Roman" w:hAnsi="Times New Roman" w:cs="Times New Roman"/>
                <w:color w:val="000000"/>
                <w:sz w:val="26"/>
                <w:szCs w:val="26"/>
                <w:lang w:val="en-US"/>
              </w:rPr>
            </w:pPr>
          </w:p>
        </w:tc>
      </w:tr>
    </w:tbl>
    <w:p w:rsidRPr="00FE66CE" w:rsidR="00FE66CE" w:rsidP="008F1A16" w:rsidRDefault="00FE66CE" w14:paraId="7AF0D365" w14:textId="1FD37C6B">
      <w:pPr>
        <w:widowControl w:val="0"/>
        <w:spacing w:before="120" w:after="120" w:line="312" w:lineRule="auto"/>
        <w:ind w:firstLine="567"/>
        <w:jc w:val="both"/>
        <w:rPr>
          <w:rFonts w:ascii="Times New Roman" w:hAnsi="Times New Roman" w:eastAsia="Times New Roman" w:cs="Times New Roman"/>
          <w:b/>
          <w:bCs/>
          <w:i/>
          <w:iCs/>
          <w:color w:val="000000"/>
          <w:sz w:val="26"/>
          <w:szCs w:val="26"/>
          <w:lang w:val="en-US"/>
        </w:rPr>
      </w:pPr>
      <w:r>
        <w:rPr>
          <w:rFonts w:ascii="Times New Roman" w:hAnsi="Times New Roman" w:eastAsia="Times New Roman" w:cs="Times New Roman"/>
          <w:b/>
          <w:bCs/>
          <w:i/>
          <w:iCs/>
          <w:color w:val="000000"/>
          <w:sz w:val="26"/>
          <w:szCs w:val="26"/>
          <w:lang w:val="en-US"/>
        </w:rPr>
        <w:t xml:space="preserve">4. </w:t>
      </w:r>
      <w:r w:rsidRPr="00CB590D" w:rsidR="00CB590D">
        <w:rPr>
          <w:rFonts w:ascii="Times New Roman" w:hAnsi="Times New Roman" w:eastAsia="Times New Roman" w:cs="Times New Roman"/>
          <w:b/>
          <w:bCs/>
          <w:i/>
          <w:iCs/>
          <w:color w:val="000000"/>
          <w:sz w:val="26"/>
          <w:szCs w:val="26"/>
          <w:lang w:val="en-US"/>
        </w:rPr>
        <w:t xml:space="preserve">Mức </w:t>
      </w:r>
      <w:r w:rsidRPr="00FE66CE" w:rsidR="00CB590D">
        <w:rPr>
          <w:rFonts w:ascii="Times New Roman" w:hAnsi="Times New Roman" w:cs="Times New Roman"/>
          <w:b/>
          <w:i/>
          <w:color w:val="000000"/>
          <w:sz w:val="26"/>
          <w:szCs w:val="26"/>
          <w:lang w:val="en-US"/>
        </w:rPr>
        <w:t>đánh</w:t>
      </w:r>
      <w:r w:rsidRPr="00CB590D" w:rsidR="00CB590D">
        <w:rPr>
          <w:rFonts w:ascii="Times New Roman" w:hAnsi="Times New Roman" w:eastAsia="Times New Roman" w:cs="Times New Roman"/>
          <w:b/>
          <w:bCs/>
          <w:i/>
          <w:iCs/>
          <w:color w:val="000000"/>
          <w:sz w:val="26"/>
          <w:szCs w:val="26"/>
          <w:lang w:val="en-US"/>
        </w:rPr>
        <w:t xml:space="preserve"> giá</w:t>
      </w:r>
      <w:r>
        <w:rPr>
          <w:rFonts w:ascii="Times New Roman" w:hAnsi="Times New Roman" w:eastAsia="Times New Roman" w:cs="Times New Roman"/>
          <w:b/>
          <w:bCs/>
          <w:i/>
          <w:iCs/>
          <w:color w:val="000000"/>
          <w:sz w:val="26"/>
          <w:szCs w:val="26"/>
          <w:lang w:val="en-US"/>
        </w:rPr>
        <w:t>:</w:t>
      </w:r>
    </w:p>
    <w:tbl>
      <w:tblPr>
        <w:tblW w:w="5387" w:type="dxa"/>
        <w:tblInd w:w="18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977"/>
        <w:gridCol w:w="2410"/>
      </w:tblGrid>
      <w:tr w:rsidRPr="00CB590D" w:rsidR="00CB590D" w:rsidTr="00CB590D" w14:paraId="2DECA5E2" w14:textId="77777777">
        <w:tc>
          <w:tcPr>
            <w:tcW w:w="2977" w:type="dxa"/>
          </w:tcPr>
          <w:bookmarkEnd w:id="228"/>
          <w:p w:rsidRPr="00CB590D" w:rsidR="00CB590D" w:rsidP="001B0A52" w:rsidRDefault="00CB590D" w14:paraId="0525956B" w14:textId="77777777">
            <w:pPr>
              <w:widowControl w:val="0"/>
              <w:pBdr>
                <w:top w:val="nil"/>
                <w:left w:val="nil"/>
                <w:bottom w:val="nil"/>
                <w:right w:val="nil"/>
                <w:between w:val="nil"/>
              </w:pBdr>
              <w:spacing w:after="0" w:line="312" w:lineRule="auto"/>
              <w:ind w:hanging="6"/>
              <w:jc w:val="center"/>
              <w:rPr>
                <w:rFonts w:ascii="Times New Roman" w:hAnsi="Times New Roman" w:cs="Times New Roman"/>
                <w:b/>
                <w:color w:val="000000"/>
                <w:sz w:val="26"/>
                <w:szCs w:val="26"/>
                <w:lang w:val="en-US"/>
              </w:rPr>
            </w:pPr>
            <w:r w:rsidRPr="00CB590D">
              <w:rPr>
                <w:rFonts w:ascii="Times New Roman" w:hAnsi="Times New Roman" w:cs="Times New Roman"/>
                <w:b/>
                <w:color w:val="000000"/>
                <w:sz w:val="26"/>
                <w:szCs w:val="26"/>
                <w:lang w:val="en-US"/>
              </w:rPr>
              <w:t>Tiêu chuẩn/Tiêu chí</w:t>
            </w:r>
          </w:p>
        </w:tc>
        <w:tc>
          <w:tcPr>
            <w:tcW w:w="2410" w:type="dxa"/>
          </w:tcPr>
          <w:p w:rsidRPr="00CB590D" w:rsidR="00CB590D" w:rsidP="001B0A52" w:rsidRDefault="00CB590D" w14:paraId="0DE1E3CB" w14:textId="77777777">
            <w:pPr>
              <w:widowControl w:val="0"/>
              <w:pBdr>
                <w:top w:val="nil"/>
                <w:left w:val="nil"/>
                <w:bottom w:val="nil"/>
                <w:right w:val="nil"/>
                <w:between w:val="nil"/>
              </w:pBdr>
              <w:spacing w:after="0" w:line="312" w:lineRule="auto"/>
              <w:ind w:hanging="6"/>
              <w:jc w:val="center"/>
              <w:rPr>
                <w:rFonts w:ascii="Times New Roman" w:hAnsi="Times New Roman" w:cs="Times New Roman"/>
                <w:b/>
                <w:color w:val="000000"/>
                <w:sz w:val="26"/>
                <w:szCs w:val="26"/>
                <w:lang w:val="en-US"/>
              </w:rPr>
            </w:pPr>
            <w:r w:rsidRPr="00CB590D">
              <w:rPr>
                <w:rFonts w:ascii="Times New Roman" w:hAnsi="Times New Roman" w:cs="Times New Roman"/>
                <w:b/>
                <w:color w:val="000000"/>
                <w:sz w:val="26"/>
                <w:szCs w:val="26"/>
                <w:lang w:val="en-US"/>
              </w:rPr>
              <w:t>Tự đánh giá</w:t>
            </w:r>
          </w:p>
        </w:tc>
      </w:tr>
      <w:tr w:rsidRPr="00CB590D" w:rsidR="00CB590D" w:rsidTr="00CB590D" w14:paraId="3F712D18" w14:textId="77777777">
        <w:tc>
          <w:tcPr>
            <w:tcW w:w="2977" w:type="dxa"/>
          </w:tcPr>
          <w:p w:rsidRPr="00EA053D" w:rsidR="00CB590D" w:rsidP="001B0A52" w:rsidRDefault="00CB590D" w14:paraId="6AA49F59"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b/>
                <w:iCs/>
                <w:color w:val="000000"/>
                <w:sz w:val="26"/>
                <w:szCs w:val="26"/>
                <w:lang w:val="en-US"/>
              </w:rPr>
              <w:t>Tiêu chuẩn 13</w:t>
            </w:r>
          </w:p>
        </w:tc>
        <w:tc>
          <w:tcPr>
            <w:tcW w:w="2410" w:type="dxa"/>
          </w:tcPr>
          <w:p w:rsidRPr="00EA053D" w:rsidR="00CB590D" w:rsidP="001B0A52" w:rsidRDefault="00CB590D" w14:paraId="488207C7" w14:textId="4B474A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b/>
                <w:iCs/>
                <w:color w:val="000000"/>
                <w:sz w:val="26"/>
                <w:szCs w:val="26"/>
                <w:lang w:val="en-US"/>
              </w:rPr>
              <w:t>4,6</w:t>
            </w:r>
            <w:r w:rsidR="00EA053D">
              <w:rPr>
                <w:rFonts w:ascii="Times New Roman" w:hAnsi="Times New Roman" w:cs="Times New Roman"/>
                <w:b/>
                <w:iCs/>
                <w:color w:val="000000"/>
                <w:sz w:val="26"/>
                <w:szCs w:val="26"/>
                <w:lang w:val="en-US"/>
              </w:rPr>
              <w:t>0</w:t>
            </w:r>
          </w:p>
        </w:tc>
      </w:tr>
      <w:tr w:rsidRPr="00CB590D" w:rsidR="00CB590D" w:rsidTr="00CB590D" w14:paraId="5589E42B" w14:textId="77777777">
        <w:tc>
          <w:tcPr>
            <w:tcW w:w="2977" w:type="dxa"/>
          </w:tcPr>
          <w:p w:rsidRPr="00EA053D" w:rsidR="00CB590D" w:rsidP="001B0A52" w:rsidRDefault="00CB590D" w14:paraId="73DBB65A"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Tiêu chí 13.1</w:t>
            </w:r>
          </w:p>
        </w:tc>
        <w:tc>
          <w:tcPr>
            <w:tcW w:w="2410" w:type="dxa"/>
          </w:tcPr>
          <w:p w:rsidRPr="00EA053D" w:rsidR="00CB590D" w:rsidP="001B0A52" w:rsidRDefault="00CB590D" w14:paraId="4EEF8338"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5</w:t>
            </w:r>
          </w:p>
        </w:tc>
      </w:tr>
      <w:tr w:rsidRPr="00CB590D" w:rsidR="00CB590D" w:rsidTr="00CB590D" w14:paraId="2DC6C613" w14:textId="77777777">
        <w:tc>
          <w:tcPr>
            <w:tcW w:w="2977" w:type="dxa"/>
          </w:tcPr>
          <w:p w:rsidRPr="00EA053D" w:rsidR="00CB590D" w:rsidP="001B0A52" w:rsidRDefault="00CB590D" w14:paraId="260323E2"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Tiêu chí 13.2</w:t>
            </w:r>
          </w:p>
        </w:tc>
        <w:tc>
          <w:tcPr>
            <w:tcW w:w="2410" w:type="dxa"/>
          </w:tcPr>
          <w:p w:rsidRPr="00EA053D" w:rsidR="00CB590D" w:rsidP="001B0A52" w:rsidRDefault="00CB590D" w14:paraId="61845BE8"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5</w:t>
            </w:r>
          </w:p>
        </w:tc>
      </w:tr>
      <w:tr w:rsidRPr="00CB590D" w:rsidR="00CB590D" w:rsidTr="00CB590D" w14:paraId="612028BA" w14:textId="77777777">
        <w:tc>
          <w:tcPr>
            <w:tcW w:w="2977" w:type="dxa"/>
          </w:tcPr>
          <w:p w:rsidRPr="00EA053D" w:rsidR="00CB590D" w:rsidP="001B0A52" w:rsidRDefault="00CB590D" w14:paraId="3DA984DE"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Tiêu chí 13.3</w:t>
            </w:r>
          </w:p>
        </w:tc>
        <w:tc>
          <w:tcPr>
            <w:tcW w:w="2410" w:type="dxa"/>
          </w:tcPr>
          <w:p w:rsidRPr="00EA053D" w:rsidR="00CB590D" w:rsidP="001B0A52" w:rsidRDefault="00CB590D" w14:paraId="2B5B1ACE"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4</w:t>
            </w:r>
          </w:p>
        </w:tc>
      </w:tr>
      <w:tr w:rsidRPr="00CB590D" w:rsidR="00CB590D" w:rsidTr="00CB590D" w14:paraId="4FFC13B5" w14:textId="77777777">
        <w:tc>
          <w:tcPr>
            <w:tcW w:w="2977" w:type="dxa"/>
          </w:tcPr>
          <w:p w:rsidRPr="00EA053D" w:rsidR="00CB590D" w:rsidP="001B0A52" w:rsidRDefault="00CB590D" w14:paraId="29C743E2"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Tiêu chí 13.4</w:t>
            </w:r>
          </w:p>
        </w:tc>
        <w:tc>
          <w:tcPr>
            <w:tcW w:w="2410" w:type="dxa"/>
          </w:tcPr>
          <w:p w:rsidRPr="00EA053D" w:rsidR="00CB590D" w:rsidP="001B0A52" w:rsidRDefault="00CB590D" w14:paraId="5C84068C"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4</w:t>
            </w:r>
          </w:p>
        </w:tc>
      </w:tr>
      <w:tr w:rsidRPr="00CB590D" w:rsidR="00CB590D" w:rsidTr="00CB590D" w14:paraId="52693F20" w14:textId="77777777">
        <w:tc>
          <w:tcPr>
            <w:tcW w:w="2977" w:type="dxa"/>
          </w:tcPr>
          <w:p w:rsidRPr="00EA053D" w:rsidR="00CB590D" w:rsidP="001B0A52" w:rsidRDefault="00CB590D" w14:paraId="148CE158"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Tiêu chí 13.5</w:t>
            </w:r>
          </w:p>
        </w:tc>
        <w:tc>
          <w:tcPr>
            <w:tcW w:w="2410" w:type="dxa"/>
          </w:tcPr>
          <w:p w:rsidRPr="00EA053D" w:rsidR="00CB590D" w:rsidP="001B0A52" w:rsidRDefault="00CB590D" w14:paraId="7BADB798" w14:textId="77777777">
            <w:pPr>
              <w:widowControl w:val="0"/>
              <w:pBdr>
                <w:top w:val="nil"/>
                <w:left w:val="nil"/>
                <w:bottom w:val="nil"/>
                <w:right w:val="nil"/>
                <w:between w:val="nil"/>
              </w:pBdr>
              <w:spacing w:after="0" w:line="312" w:lineRule="auto"/>
              <w:ind w:hanging="6"/>
              <w:jc w:val="center"/>
              <w:rPr>
                <w:rFonts w:ascii="Times New Roman" w:hAnsi="Times New Roman" w:cs="Times New Roman"/>
                <w:iCs/>
                <w:color w:val="000000"/>
                <w:sz w:val="26"/>
                <w:szCs w:val="26"/>
                <w:lang w:val="en-US"/>
              </w:rPr>
            </w:pPr>
            <w:r w:rsidRPr="00EA053D">
              <w:rPr>
                <w:rFonts w:ascii="Times New Roman" w:hAnsi="Times New Roman" w:cs="Times New Roman"/>
                <w:iCs/>
                <w:color w:val="000000"/>
                <w:sz w:val="26"/>
                <w:szCs w:val="26"/>
                <w:lang w:val="en-US"/>
              </w:rPr>
              <w:t>5</w:t>
            </w:r>
          </w:p>
        </w:tc>
      </w:tr>
    </w:tbl>
    <w:p w:rsidRPr="00E91F7F" w:rsidR="00FE721B" w:rsidP="00042221" w:rsidRDefault="00FE721B" w14:paraId="410C662B" w14:textId="23E9160D">
      <w:pPr>
        <w:pStyle w:val="A2Tieuchuan"/>
      </w:pPr>
      <w:bookmarkStart w:name="_Toc119337926" w:id="238"/>
      <w:r w:rsidRPr="00E91F7F">
        <w:t>Tiêu chuẩn 14. </w:t>
      </w:r>
      <w:r w:rsidRPr="00E91F7F" w:rsidR="00AE58DA">
        <w:t>Thiết kế và rà soát chương trình dạy học</w:t>
      </w:r>
      <w:bookmarkEnd w:id="238"/>
    </w:p>
    <w:p w:rsidRPr="00304E2D" w:rsidR="008B0EFC" w:rsidP="008F1A16" w:rsidRDefault="008B0EFC" w14:paraId="68450160" w14:textId="5B96DC46">
      <w:pPr>
        <w:spacing w:before="120" w:after="120" w:line="312" w:lineRule="auto"/>
        <w:ind w:firstLine="709"/>
        <w:jc w:val="both"/>
        <w:rPr>
          <w:rFonts w:ascii="Times New Roman" w:hAnsi="Times New Roman" w:eastAsia="Times New Roman" w:cs="Times New Roman"/>
          <w:bCs/>
          <w:i/>
          <w:iCs/>
          <w:sz w:val="26"/>
          <w:szCs w:val="26"/>
        </w:rPr>
      </w:pPr>
      <w:bookmarkStart w:name="_Toc100045777" w:id="239"/>
      <w:r w:rsidRPr="00E91F7F">
        <w:rPr>
          <w:rFonts w:ascii="Times New Roman" w:hAnsi="Times New Roman" w:eastAsia="Times New Roman" w:cs="Times New Roman"/>
          <w:b/>
          <w:bCs/>
          <w:i/>
          <w:iCs/>
          <w:sz w:val="26"/>
          <w:szCs w:val="26"/>
        </w:rPr>
        <w:t xml:space="preserve">Tiêu chí 14.1. Xây dựng hệ thống để thiết kế, phát triển, giám sát, rà soát, thẩm định, phê duyệt và ban hành các chương trình dạy học cho tất cả các </w:t>
      </w:r>
      <w:r w:rsidRPr="00E119E6" w:rsidR="001B0A52">
        <w:rPr>
          <w:rFonts w:ascii="Times New Roman" w:hAnsi="Times New Roman" w:eastAsia="Times New Roman" w:cs="Times New Roman"/>
          <w:b/>
          <w:bCs/>
          <w:i/>
          <w:iCs/>
          <w:sz w:val="26"/>
          <w:szCs w:val="26"/>
        </w:rPr>
        <w:t>chương trình đào tạo</w:t>
      </w:r>
      <w:r w:rsidRPr="00E91F7F">
        <w:rPr>
          <w:rFonts w:ascii="Times New Roman" w:hAnsi="Times New Roman" w:eastAsia="Times New Roman" w:cs="Times New Roman"/>
          <w:b/>
          <w:bCs/>
          <w:i/>
          <w:iCs/>
          <w:sz w:val="26"/>
          <w:szCs w:val="26"/>
        </w:rPr>
        <w:t xml:space="preserve"> và các môn học/học phần có sự đóng góp và phản hồi của các bên liên quan</w:t>
      </w:r>
      <w:bookmarkEnd w:id="239"/>
      <w:r w:rsidRPr="00304E2D" w:rsidR="00F76F35">
        <w:rPr>
          <w:rFonts w:ascii="Times New Roman" w:hAnsi="Times New Roman" w:eastAsia="Times New Roman" w:cs="Times New Roman"/>
          <w:b/>
          <w:bCs/>
          <w:i/>
          <w:iCs/>
          <w:sz w:val="26"/>
          <w:szCs w:val="26"/>
        </w:rPr>
        <w:t>.</w:t>
      </w:r>
    </w:p>
    <w:p w:rsidRPr="00BF1915" w:rsidR="008B0EFC" w:rsidP="008F1A16" w:rsidRDefault="00B50CF8" w14:paraId="3A52A0FC" w14:textId="0D127A3E">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t>Trường</w:t>
      </w:r>
      <w:r w:rsidR="009E0782">
        <w:rPr>
          <w:rFonts w:ascii="Times New Roman" w:hAnsi="Times New Roman" w:eastAsia="Times New Roman" w:cs="Times New Roman"/>
          <w:sz w:val="26"/>
          <w:szCs w:val="26"/>
          <w:lang w:val="vi"/>
        </w:rPr>
        <w:t xml:space="preserve"> Đại học Vinh</w:t>
      </w:r>
      <w:r w:rsidRPr="00BF1915" w:rsidR="008B0EFC">
        <w:rPr>
          <w:rFonts w:ascii="Times New Roman" w:hAnsi="Times New Roman" w:eastAsia="Times New Roman" w:cs="Times New Roman"/>
          <w:sz w:val="26"/>
          <w:szCs w:val="26"/>
          <w:lang w:val="vi"/>
        </w:rPr>
        <w:t xml:space="preserve"> có quy định, hướng dẫn, phân công trách nhiệm cụ thể cho các đơn vị/cá nhân liên quan trong quá trình xây dựng, giám sát, rà soát, thẩm định, phê duyệt và ban hành </w:t>
      </w:r>
      <w:r w:rsidR="00C40EC8">
        <w:rPr>
          <w:rFonts w:ascii="Times New Roman" w:hAnsi="Times New Roman" w:eastAsia="Times New Roman" w:cs="Times New Roman"/>
          <w:sz w:val="26"/>
          <w:szCs w:val="26"/>
          <w:lang w:val="vi"/>
        </w:rPr>
        <w:t>CTĐT</w:t>
      </w:r>
      <w:r w:rsidRPr="00BF1915" w:rsidR="008B0EFC">
        <w:rPr>
          <w:rFonts w:ascii="Times New Roman" w:hAnsi="Times New Roman" w:eastAsia="Times New Roman" w:cs="Times New Roman"/>
          <w:sz w:val="26"/>
          <w:szCs w:val="26"/>
          <w:lang w:val="vi"/>
        </w:rPr>
        <w:t xml:space="preserve">. Trong các văn bản quy định của trường, </w:t>
      </w:r>
      <w:r w:rsidR="00E674CC">
        <w:rPr>
          <w:rFonts w:ascii="Times New Roman" w:hAnsi="Times New Roman" w:eastAsia="Times New Roman" w:cs="Times New Roman"/>
          <w:sz w:val="26"/>
          <w:szCs w:val="26"/>
          <w:lang w:val="vi"/>
        </w:rPr>
        <w:t>chương trình dạy học</w:t>
      </w:r>
      <w:r w:rsidRPr="00BF1915" w:rsidR="00E674CC">
        <w:rPr>
          <w:rFonts w:ascii="Times New Roman" w:hAnsi="Times New Roman" w:eastAsia="Times New Roman" w:cs="Times New Roman"/>
          <w:sz w:val="26"/>
          <w:szCs w:val="26"/>
          <w:lang w:val="vi"/>
        </w:rPr>
        <w:t xml:space="preserve"> được xây </w:t>
      </w:r>
      <w:r w:rsidRPr="00BF1915" w:rsidR="008B0EFC">
        <w:rPr>
          <w:rFonts w:ascii="Times New Roman" w:hAnsi="Times New Roman" w:eastAsia="Times New Roman" w:cs="Times New Roman"/>
          <w:sz w:val="26"/>
          <w:szCs w:val="26"/>
          <w:lang w:val="vi"/>
        </w:rPr>
        <w:t xml:space="preserve">dựng tích hợp trong Biểu mẫu CTĐT vừa đảm bảo các quy định của Bộ GD&amp;ĐT </w:t>
      </w:r>
      <w:r w:rsidRPr="00BF1915" w:rsidR="008B0EFC">
        <w:rPr>
          <w:rFonts w:ascii="Times New Roman" w:hAnsi="Times New Roman" w:eastAsia="Times New Roman" w:cs="Times New Roman"/>
          <w:sz w:val="26"/>
          <w:szCs w:val="26"/>
          <w:lang w:val="vi"/>
        </w:rPr>
        <w:lastRenderedPageBreak/>
        <w:t xml:space="preserve">về các nội dung cần có của CTĐT, đồng thời bổ sung thêm các nội dung </w:t>
      </w:r>
      <w:r w:rsidRPr="00BF1915" w:rsidR="00E674CC">
        <w:rPr>
          <w:rFonts w:ascii="Times New Roman" w:hAnsi="Times New Roman" w:eastAsia="Times New Roman" w:cs="Times New Roman"/>
          <w:sz w:val="26"/>
          <w:szCs w:val="26"/>
          <w:lang w:val="vi"/>
        </w:rPr>
        <w:t xml:space="preserve">của </w:t>
      </w:r>
      <w:r w:rsidR="00E674CC">
        <w:rPr>
          <w:rFonts w:ascii="Times New Roman" w:hAnsi="Times New Roman" w:eastAsia="Times New Roman" w:cs="Times New Roman"/>
          <w:sz w:val="26"/>
          <w:szCs w:val="26"/>
          <w:lang w:val="vi"/>
        </w:rPr>
        <w:t>chương trình dạy học</w:t>
      </w:r>
      <w:r w:rsidRPr="00BF1915" w:rsidR="00E674CC">
        <w:rPr>
          <w:rFonts w:ascii="Times New Roman" w:hAnsi="Times New Roman" w:eastAsia="Times New Roman" w:cs="Times New Roman"/>
          <w:sz w:val="26"/>
          <w:szCs w:val="26"/>
          <w:lang w:val="vi"/>
        </w:rPr>
        <w:t xml:space="preserve"> </w:t>
      </w:r>
      <w:r w:rsidRPr="00BF1915" w:rsidR="008B0EFC">
        <w:rPr>
          <w:rFonts w:ascii="Times New Roman" w:hAnsi="Times New Roman" w:eastAsia="Times New Roman" w:cs="Times New Roman"/>
          <w:sz w:val="26"/>
          <w:szCs w:val="26"/>
          <w:lang w:val="vi"/>
        </w:rPr>
        <w:t xml:space="preserve">như: khối lượng học tập của cả chương trình và từng học phần, thời gian học tập, danh sách các học phần giảng dạy, tiến độ giảng dạy, phương pháp giảng dạy, quy định về cách đánh giá, ma trận thể hiện tính kết nối của </w:t>
      </w:r>
      <w:r w:rsidR="00C40EC8">
        <w:rPr>
          <w:rFonts w:ascii="Times New Roman" w:hAnsi="Times New Roman" w:eastAsia="Times New Roman" w:cs="Times New Roman"/>
          <w:sz w:val="26"/>
          <w:szCs w:val="26"/>
          <w:lang w:val="vi"/>
        </w:rPr>
        <w:t>CĐR</w:t>
      </w:r>
      <w:r w:rsidRPr="00BF1915" w:rsidR="008B0EFC">
        <w:rPr>
          <w:rFonts w:ascii="Times New Roman" w:hAnsi="Times New Roman" w:eastAsia="Times New Roman" w:cs="Times New Roman"/>
          <w:sz w:val="26"/>
          <w:szCs w:val="26"/>
          <w:lang w:val="vi"/>
        </w:rPr>
        <w:t xml:space="preserve"> của </w:t>
      </w:r>
      <w:r w:rsidR="00C40EC8">
        <w:rPr>
          <w:rFonts w:ascii="Times New Roman" w:hAnsi="Times New Roman" w:eastAsia="Times New Roman" w:cs="Times New Roman"/>
          <w:sz w:val="26"/>
          <w:szCs w:val="26"/>
          <w:lang w:val="vi"/>
        </w:rPr>
        <w:t>CTĐT</w:t>
      </w:r>
      <w:r w:rsidRPr="00BF1915" w:rsidR="008B0EFC">
        <w:rPr>
          <w:rFonts w:ascii="Times New Roman" w:hAnsi="Times New Roman" w:eastAsia="Times New Roman" w:cs="Times New Roman"/>
          <w:sz w:val="26"/>
          <w:szCs w:val="26"/>
          <w:lang w:val="vi"/>
        </w:rPr>
        <w:t xml:space="preserve"> đối với các học phần, nội dung đối sánh với các CTĐT trong và ngoài nước. Các văn bản của </w:t>
      </w:r>
      <w:r w:rsidR="005125A7">
        <w:rPr>
          <w:rFonts w:ascii="Times New Roman" w:hAnsi="Times New Roman" w:eastAsia="Times New Roman" w:cs="Times New Roman"/>
          <w:sz w:val="26"/>
          <w:szCs w:val="26"/>
          <w:lang w:val="vi"/>
        </w:rPr>
        <w:t>Nhà trường</w:t>
      </w:r>
      <w:r w:rsidRPr="00BF1915" w:rsidR="008B0EFC">
        <w:rPr>
          <w:rFonts w:ascii="Times New Roman" w:hAnsi="Times New Roman" w:eastAsia="Times New Roman" w:cs="Times New Roman"/>
          <w:sz w:val="26"/>
          <w:szCs w:val="26"/>
          <w:lang w:val="vi"/>
        </w:rPr>
        <w:t xml:space="preserve"> liên quan đến thiết kế, phát triển, giám sát, thẩm định, phê duyệt và ban hành </w:t>
      </w:r>
      <w:r w:rsidR="00C40EC8">
        <w:rPr>
          <w:rFonts w:ascii="Times New Roman" w:hAnsi="Times New Roman" w:eastAsia="Times New Roman" w:cs="Times New Roman"/>
          <w:sz w:val="26"/>
          <w:szCs w:val="26"/>
          <w:lang w:val="vi"/>
        </w:rPr>
        <w:t>CTĐT</w:t>
      </w:r>
      <w:r w:rsidRPr="00BF1915" w:rsidR="008B0EFC">
        <w:rPr>
          <w:rFonts w:ascii="Times New Roman" w:hAnsi="Times New Roman" w:eastAsia="Times New Roman" w:cs="Times New Roman"/>
          <w:sz w:val="26"/>
          <w:szCs w:val="26"/>
          <w:lang w:val="vi"/>
        </w:rPr>
        <w:t xml:space="preserve"> bao gồm các hướng dẫn, biểu mẫu liên quan đến đề cương học phần.</w:t>
      </w:r>
    </w:p>
    <w:p w:rsidRPr="00BF1915" w:rsidR="008B0EFC" w:rsidP="008F1A16" w:rsidRDefault="0C9CB002" w14:paraId="0EF6A69C" w14:textId="1876BA67">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Trước năm 2016, quá trình xây dựng, giám sát, rà soát, thẩm định, phê duyệt và ban hành chương trình dạy học của Trường được thực hiện theo các quy định do Bộ GD&amp;ĐT ban hành, có tham khảo CTĐT của các trường đại học có uy tín trong nước và quốc tế như: ĐHQG Hà Nội, ĐHQG TP</w:t>
      </w:r>
      <w:r w:rsidRPr="003747FA">
        <w:rPr>
          <w:rFonts w:ascii="Times New Roman" w:hAnsi="Times New Roman" w:eastAsia="Times New Roman" w:cs="Times New Roman"/>
          <w:sz w:val="26"/>
          <w:szCs w:val="26"/>
          <w:lang w:val="vi"/>
        </w:rPr>
        <w:t>.</w:t>
      </w:r>
      <w:r w:rsidRPr="0C9CB002">
        <w:rPr>
          <w:rFonts w:ascii="Times New Roman" w:hAnsi="Times New Roman" w:eastAsia="Times New Roman" w:cs="Times New Roman"/>
          <w:sz w:val="26"/>
          <w:szCs w:val="26"/>
          <w:lang w:val="vi"/>
        </w:rPr>
        <w:t xml:space="preserve"> Hồ Chí Minh, Trường </w:t>
      </w:r>
      <w:r w:rsidRPr="003747FA">
        <w:rPr>
          <w:rFonts w:ascii="Times New Roman" w:hAnsi="Times New Roman" w:eastAsia="Times New Roman" w:cs="Times New Roman"/>
          <w:sz w:val="26"/>
          <w:szCs w:val="26"/>
          <w:lang w:val="vi"/>
        </w:rPr>
        <w:t>Đại học Sư phạm</w:t>
      </w:r>
      <w:r w:rsidRPr="0C9CB002">
        <w:rPr>
          <w:rFonts w:ascii="Times New Roman" w:hAnsi="Times New Roman" w:eastAsia="Times New Roman" w:cs="Times New Roman"/>
          <w:sz w:val="26"/>
          <w:szCs w:val="26"/>
          <w:lang w:val="vi"/>
        </w:rPr>
        <w:t xml:space="preserve"> Hà Nội, Trường Đại học Bách khoa Hà Nội, Trường Đại học Kinh tế quốc dân, Trường Đại học Xây dựng, Trường Đại học Giao thông Vận tải, Học viện K</w:t>
      </w:r>
      <w:r w:rsidRPr="003747FA">
        <w:rPr>
          <w:rFonts w:ascii="Times New Roman" w:hAnsi="Times New Roman" w:eastAsia="Times New Roman" w:cs="Times New Roman"/>
          <w:sz w:val="26"/>
          <w:szCs w:val="26"/>
          <w:lang w:val="vi"/>
        </w:rPr>
        <w:t>ỹ</w:t>
      </w:r>
      <w:r w:rsidRPr="0C9CB002">
        <w:rPr>
          <w:rFonts w:ascii="Times New Roman" w:hAnsi="Times New Roman" w:eastAsia="Times New Roman" w:cs="Times New Roman"/>
          <w:sz w:val="26"/>
          <w:szCs w:val="26"/>
          <w:lang w:val="vi"/>
        </w:rPr>
        <w:t xml:space="preserve"> thuật quân sự, Học viện Báo chí tuyên truyền, Học viện Nông nghiệp Việt Nam, Trường Đại học Luật Hà Nội, Trường Đại học Luật TP</w:t>
      </w:r>
      <w:r w:rsidRPr="00E119E6" w:rsidR="002E7782">
        <w:rPr>
          <w:rFonts w:ascii="Times New Roman" w:hAnsi="Times New Roman" w:eastAsia="Times New Roman" w:cs="Times New Roman"/>
          <w:sz w:val="26"/>
          <w:szCs w:val="26"/>
          <w:lang w:val="vi"/>
        </w:rPr>
        <w:t>.</w:t>
      </w:r>
      <w:r w:rsidRPr="0C9CB002">
        <w:rPr>
          <w:rFonts w:ascii="Times New Roman" w:hAnsi="Times New Roman" w:eastAsia="Times New Roman" w:cs="Times New Roman"/>
          <w:sz w:val="26"/>
          <w:szCs w:val="26"/>
          <w:lang w:val="vi"/>
        </w:rPr>
        <w:t xml:space="preserve"> Hồ Chí Minh... Tập đoàn giáo dục PEASON (Anh), Association for Computing Machinery (USA), CTĐT POHE (Hà Lan)...</w:t>
      </w:r>
      <w:r w:rsidRPr="0C9CB002">
        <w:rPr>
          <w:rFonts w:ascii="Times New Roman" w:hAnsi="Times New Roman" w:eastAsia="Times New Roman" w:cs="Times New Roman"/>
          <w:sz w:val="26"/>
          <w:szCs w:val="26"/>
          <w:lang w:val="en-US"/>
        </w:rPr>
        <w:t xml:space="preserve"> </w:t>
      </w:r>
      <w:r w:rsidRPr="0C9CB002">
        <w:rPr>
          <w:rFonts w:ascii="Times New Roman" w:hAnsi="Times New Roman" w:eastAsia="Times New Roman" w:cs="Times New Roman"/>
          <w:sz w:val="26"/>
          <w:szCs w:val="26"/>
          <w:lang w:val="vi"/>
        </w:rPr>
        <w:t>[</w:t>
      </w:r>
      <w:hyperlink r:id="rId916">
        <w:r w:rsidRPr="0C9CB002">
          <w:rPr>
            <w:rStyle w:val="Hyperlink"/>
            <w:rFonts w:ascii="Times New Roman" w:hAnsi="Times New Roman" w:eastAsia="Times New Roman" w:cs="Times New Roman"/>
            <w:sz w:val="26"/>
            <w:szCs w:val="26"/>
            <w:lang w:val="vi"/>
          </w:rPr>
          <w:t>H14.14.01.01</w:t>
        </w:r>
      </w:hyperlink>
      <w:r w:rsidRPr="0C9CB002">
        <w:rPr>
          <w:rFonts w:ascii="Times New Roman" w:hAnsi="Times New Roman" w:eastAsia="Times New Roman" w:cs="Times New Roman"/>
          <w:sz w:val="26"/>
          <w:szCs w:val="26"/>
          <w:lang w:val="vi"/>
        </w:rPr>
        <w:t>].</w:t>
      </w:r>
    </w:p>
    <w:p w:rsidRPr="006E20E6" w:rsidR="008B0EFC" w:rsidP="008F1A16" w:rsidRDefault="0C9CB002" w14:paraId="276277F4" w14:textId="219455B8">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Từ năm 2017, hoạt động mở ngành mới, xây dựng CTĐT, chương trình dạy học mới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thực hiện theo các hướng dẫn của Bộ GD&amp;ĐT [</w:t>
      </w:r>
      <w:hyperlink r:id="rId917">
        <w:r w:rsidRPr="0C9CB002">
          <w:rPr>
            <w:rStyle w:val="Hyperlink"/>
            <w:rFonts w:ascii="Times New Roman" w:hAnsi="Times New Roman" w:eastAsia="Times New Roman" w:cs="Times New Roman"/>
            <w:sz w:val="26"/>
            <w:szCs w:val="26"/>
            <w:lang w:val="vi"/>
          </w:rPr>
          <w:t>H14.14.01.02</w:t>
        </w:r>
      </w:hyperlink>
      <w:r w:rsidRPr="0C9CB002">
        <w:rPr>
          <w:rFonts w:ascii="Times New Roman" w:hAnsi="Times New Roman" w:eastAsia="Times New Roman" w:cs="Times New Roman"/>
          <w:sz w:val="26"/>
          <w:szCs w:val="26"/>
          <w:lang w:val="vi"/>
        </w:rPr>
        <w:t>].</w:t>
      </w:r>
    </w:p>
    <w:p w:rsidRPr="00BF1915" w:rsidR="008B0EFC" w:rsidP="008F1A16" w:rsidRDefault="0C9CB002" w14:paraId="07A097D9" w14:textId="42023C2C">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Năm 2022, nhằm cụ thể hóa Thông tư</w:t>
      </w:r>
      <w:r w:rsidRPr="003747FA">
        <w:rPr>
          <w:rFonts w:ascii="Times New Roman" w:hAnsi="Times New Roman" w:eastAsia="Times New Roman" w:cs="Times New Roman"/>
          <w:sz w:val="26"/>
          <w:szCs w:val="26"/>
          <w:lang w:val="vi"/>
        </w:rPr>
        <w:t xml:space="preserve"> số</w:t>
      </w:r>
      <w:r w:rsidRPr="0C9CB002">
        <w:rPr>
          <w:rFonts w:ascii="Times New Roman" w:hAnsi="Times New Roman" w:eastAsia="Times New Roman" w:cs="Times New Roman"/>
          <w:sz w:val="26"/>
          <w:szCs w:val="26"/>
          <w:lang w:val="vi"/>
        </w:rPr>
        <w:t xml:space="preserve"> 17/2021/TT-BGDĐT và Thông tư số 02/2022/TT-BGDĐT của Bộ GD&amp;ĐT,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có Quy định điều kiện, trình tự, thủ tục ban hành CTĐT, mở ngành đào tạo, dừng hoạt động của ngành đào tạo trình độ đại học, thạc sĩ và tiến sĩ [</w:t>
      </w:r>
      <w:hyperlink r:id="rId918">
        <w:r w:rsidRPr="0C9CB002">
          <w:rPr>
            <w:rStyle w:val="Hyperlink"/>
            <w:rFonts w:ascii="Times New Roman" w:hAnsi="Times New Roman" w:eastAsia="Times New Roman" w:cs="Times New Roman"/>
            <w:sz w:val="26"/>
            <w:szCs w:val="26"/>
            <w:lang w:val="vi"/>
          </w:rPr>
          <w:t>H14.14.01.03</w:t>
        </w:r>
      </w:hyperlink>
      <w:r w:rsidRPr="0C9CB002">
        <w:rPr>
          <w:rFonts w:ascii="Times New Roman" w:hAnsi="Times New Roman" w:eastAsia="Times New Roman" w:cs="Times New Roman"/>
          <w:sz w:val="26"/>
          <w:szCs w:val="26"/>
          <w:lang w:val="vi"/>
        </w:rPr>
        <w:t>], [</w:t>
      </w:r>
      <w:hyperlink r:id="rId919">
        <w:r w:rsidRPr="0C9CB002">
          <w:rPr>
            <w:rStyle w:val="Hyperlink"/>
            <w:rFonts w:ascii="Times New Roman" w:hAnsi="Times New Roman" w:eastAsia="Times New Roman" w:cs="Times New Roman"/>
            <w:sz w:val="26"/>
            <w:szCs w:val="26"/>
            <w:lang w:val="vi"/>
          </w:rPr>
          <w:t>H14.14.01.04</w:t>
        </w:r>
      </w:hyperlink>
      <w:r w:rsidRPr="0C9CB002">
        <w:rPr>
          <w:rFonts w:ascii="Times New Roman" w:hAnsi="Times New Roman" w:eastAsia="Times New Roman" w:cs="Times New Roman"/>
          <w:sz w:val="26"/>
          <w:szCs w:val="26"/>
          <w:lang w:val="vi"/>
        </w:rPr>
        <w:t>].</w:t>
      </w:r>
    </w:p>
    <w:p w:rsidRPr="00BF1915" w:rsidR="008B0EFC" w:rsidP="008F1A16" w:rsidRDefault="0C9CB002" w14:paraId="36EE08E5" w14:textId="2333EA33">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Năm 2016,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có chủ trương triển khai xây dựng CTĐT tiếp cận CDIO cho tất cả các ngành đang đào tạo của Trường [</w:t>
      </w:r>
      <w:hyperlink r:id="rId920">
        <w:r w:rsidRPr="0C9CB002">
          <w:rPr>
            <w:rStyle w:val="Hyperlink"/>
            <w:rFonts w:ascii="Times New Roman" w:hAnsi="Times New Roman" w:eastAsia="Times New Roman" w:cs="Times New Roman"/>
            <w:sz w:val="26"/>
            <w:szCs w:val="26"/>
            <w:lang w:val="vi"/>
          </w:rPr>
          <w:t>H14.14.01.05</w:t>
        </w:r>
      </w:hyperlink>
      <w:r w:rsidRPr="0C9CB002">
        <w:rPr>
          <w:rFonts w:ascii="Times New Roman" w:hAnsi="Times New Roman" w:eastAsia="Times New Roman" w:cs="Times New Roman"/>
          <w:sz w:val="26"/>
          <w:szCs w:val="26"/>
          <w:lang w:val="vi"/>
        </w:rPr>
        <w:t>]. Trên cơ sở đó, hoạt động xây dựng, giám sát, rà soát, thẩm định, phê duyệt và ban hành chương trình dạy học được thực hiện theo quy trình hướng dẫn xây dựng, phát triển CTĐT tiếp cận CDIO [</w:t>
      </w:r>
      <w:hyperlink r:id="rId921">
        <w:r w:rsidRPr="0C9CB002">
          <w:rPr>
            <w:rStyle w:val="Hyperlink"/>
            <w:rFonts w:ascii="Times New Roman" w:hAnsi="Times New Roman" w:eastAsia="Times New Roman" w:cs="Times New Roman"/>
            <w:sz w:val="26"/>
            <w:szCs w:val="26"/>
            <w:lang w:val="vi"/>
          </w:rPr>
          <w:t>H14.14.01.06</w:t>
        </w:r>
      </w:hyperlink>
      <w:r w:rsidRPr="0C9CB002">
        <w:rPr>
          <w:rFonts w:ascii="Times New Roman" w:hAnsi="Times New Roman" w:eastAsia="Times New Roman" w:cs="Times New Roman"/>
          <w:sz w:val="26"/>
          <w:szCs w:val="26"/>
          <w:lang w:val="vi"/>
        </w:rPr>
        <w:t xml:space="preserve">]. Từ năm 2017,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triển khai đào tạo theo tiếp cận CDIO cho tất cả các ngành đào tạo trình độ đại học chính quy.</w:t>
      </w:r>
    </w:p>
    <w:p w:rsidRPr="00BF1915" w:rsidR="008B0EFC" w:rsidP="008F1A16" w:rsidRDefault="0C9CB002" w14:paraId="64D80158" w14:textId="0444E732">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Để không ngừng cải tiến quy trình xây dựng, rà soát, thẩm định và ban hành chương trình dạy học,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thành lập Ban nghiên cứu lý luận và phát triển CTĐT theo tiếp cận CDIO để tham mưu cho Hiệu trưởng hoạch định chiến lược, xây dựng và cải tiến các quy trình xây dựng và phát triển CTĐT, nâng cao chất lượng đào tạo, đáp ứng nhu cầu xã hội. Ban nghiên cứu </w:t>
      </w:r>
      <w:r w:rsidRPr="003747FA">
        <w:rPr>
          <w:rFonts w:ascii="Times New Roman" w:hAnsi="Times New Roman" w:eastAsia="Times New Roman" w:cs="Times New Roman"/>
          <w:sz w:val="26"/>
          <w:szCs w:val="26"/>
          <w:lang w:val="vi"/>
        </w:rPr>
        <w:t>lý</w:t>
      </w:r>
      <w:r w:rsidRPr="0C9CB002">
        <w:rPr>
          <w:rFonts w:ascii="Times New Roman" w:hAnsi="Times New Roman" w:eastAsia="Times New Roman" w:cs="Times New Roman"/>
          <w:sz w:val="26"/>
          <w:szCs w:val="26"/>
          <w:lang w:val="vi"/>
        </w:rPr>
        <w:t xml:space="preserve"> luận và phát triển CTĐT theo tiếp cận CDIO được rà soát, bổ sung trong năm 2018, 2021 và năm 2022 nhằm phù hợp với nhiệm vụ cho từng giai đoạn [</w:t>
      </w:r>
      <w:hyperlink r:id="rId922">
        <w:r w:rsidRPr="0C9CB002">
          <w:rPr>
            <w:rStyle w:val="Hyperlink"/>
            <w:rFonts w:ascii="Times New Roman" w:hAnsi="Times New Roman" w:eastAsia="Times New Roman" w:cs="Times New Roman"/>
            <w:sz w:val="26"/>
            <w:szCs w:val="26"/>
            <w:lang w:val="vi"/>
          </w:rPr>
          <w:t>H14.14.01.07</w:t>
        </w:r>
      </w:hyperlink>
      <w:r w:rsidRPr="0C9CB002">
        <w:rPr>
          <w:rFonts w:ascii="Times New Roman" w:hAnsi="Times New Roman" w:eastAsia="Times New Roman" w:cs="Times New Roman"/>
          <w:sz w:val="26"/>
          <w:szCs w:val="26"/>
          <w:lang w:val="vi"/>
        </w:rPr>
        <w:t>].</w:t>
      </w:r>
    </w:p>
    <w:p w:rsidRPr="00BF1915" w:rsidR="008B0EFC" w:rsidP="008F1A16" w:rsidRDefault="0C9CB002" w14:paraId="4DB88A19" w14:textId="5A7BC3DF">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lastRenderedPageBreak/>
        <w:t xml:space="preserve">Từng bước cải tiến quy trình xây dựng và phát triển CTĐT, tại Hội nghị Trưởng bộ môn năm học 2019 - 2020, Hiệu trưởng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chỉ đạo rà soát lại quy trình thiết kế/phát triển, thẩm định, giám sát và điều chỉnh CTĐT, bao hàm việc điều chỉnh chương trình dạy học. Năm 2019,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ban hành Quy định về quy trình xây dựng và phát triển CTĐT trình độ đại học theo hệ thống tín chỉ, trong đó quy định rõ quy trình xây dựng, rà soát chương trình dạy học. Quy định này cũng yêu cầu bắt buộc về việc tham vấn ý kiến cac sbene liên quan trong quá trình triển khai xây dựng, rà soát và ban hành các chương trình dạy học, đề cương chi tiết học phần [</w:t>
      </w:r>
      <w:hyperlink r:id="rId923">
        <w:r w:rsidRPr="0C9CB002">
          <w:rPr>
            <w:rStyle w:val="Hyperlink"/>
            <w:rFonts w:ascii="Times New Roman" w:hAnsi="Times New Roman" w:eastAsia="Times New Roman" w:cs="Times New Roman"/>
            <w:sz w:val="26"/>
            <w:szCs w:val="26"/>
            <w:lang w:val="vi"/>
          </w:rPr>
          <w:t>H14.14.01.08</w:t>
        </w:r>
      </w:hyperlink>
      <w:r w:rsidRPr="0C9CB002">
        <w:rPr>
          <w:rFonts w:ascii="Times New Roman" w:hAnsi="Times New Roman" w:eastAsia="Times New Roman" w:cs="Times New Roman"/>
          <w:sz w:val="26"/>
          <w:szCs w:val="26"/>
          <w:lang w:val="vi"/>
        </w:rPr>
        <w:t>].</w:t>
      </w:r>
    </w:p>
    <w:p w:rsidRPr="00BF1915" w:rsidR="008B0EFC" w:rsidP="008F1A16" w:rsidRDefault="0C9CB002" w14:paraId="3B96C7F6" w14:textId="7CE08382">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Năm 2020,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tổ chức tổng kết 4 năm triển khai xây dựng CTĐT và tổ chức đào tạo theo tiếp cận CDIO. Tại Hội nghị này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đánh giá lại quy trình thiết kế/phát triển, thẩm định, giám sát và điều chỉnh CTĐT, đó là những căn cứ để cải tiến quy trình cũng như công tác tổ chức thực hiện [</w:t>
      </w:r>
      <w:hyperlink r:id="rId924">
        <w:r w:rsidRPr="0C9CB002">
          <w:rPr>
            <w:rStyle w:val="Hyperlink"/>
            <w:rFonts w:ascii="Times New Roman" w:hAnsi="Times New Roman" w:eastAsia="Times New Roman" w:cs="Times New Roman"/>
            <w:sz w:val="26"/>
            <w:szCs w:val="26"/>
            <w:lang w:val="vi"/>
          </w:rPr>
          <w:t>H14.14.01.09</w:t>
        </w:r>
      </w:hyperlink>
      <w:r w:rsidRPr="0C9CB002">
        <w:rPr>
          <w:rFonts w:ascii="Times New Roman" w:hAnsi="Times New Roman" w:eastAsia="Times New Roman" w:cs="Times New Roman"/>
          <w:sz w:val="26"/>
          <w:szCs w:val="26"/>
          <w:lang w:val="vi"/>
        </w:rPr>
        <w:t>], [</w:t>
      </w:r>
      <w:hyperlink r:id="rId925">
        <w:r w:rsidRPr="0C9CB002">
          <w:rPr>
            <w:rStyle w:val="Hyperlink"/>
            <w:rFonts w:ascii="Times New Roman" w:hAnsi="Times New Roman" w:eastAsia="Times New Roman" w:cs="Times New Roman"/>
            <w:sz w:val="26"/>
            <w:szCs w:val="26"/>
            <w:lang w:val="vi"/>
          </w:rPr>
          <w:t>H14.14.01.10</w:t>
        </w:r>
      </w:hyperlink>
      <w:r w:rsidRPr="0C9CB002">
        <w:rPr>
          <w:rFonts w:ascii="Times New Roman" w:hAnsi="Times New Roman" w:eastAsia="Times New Roman" w:cs="Times New Roman"/>
          <w:sz w:val="26"/>
          <w:szCs w:val="26"/>
          <w:lang w:val="vi"/>
        </w:rPr>
        <w:t xml:space="preserve">]. Thực hiện Kết luận của Hội nghị,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chỉ đạo Phòng Đào tạo, Ban nghiên cứu Lý luận và phát triển CTĐT theo tiếp cận CDIO nghiên cứu ban hành Kế hoạch rà soát, điều chỉnh CTĐT tiếp cận CDIO năm học 2020 - 2021 và thành lập các Ban rà soát, điều chỉnh CTĐT tiếp cận CDIO năm học 2020 - 2021 [</w:t>
      </w:r>
      <w:hyperlink r:id="rId926">
        <w:r w:rsidRPr="0C9CB002">
          <w:rPr>
            <w:rStyle w:val="Hyperlink"/>
            <w:rFonts w:ascii="Times New Roman" w:hAnsi="Times New Roman" w:eastAsia="Times New Roman" w:cs="Times New Roman"/>
            <w:sz w:val="26"/>
            <w:szCs w:val="26"/>
            <w:lang w:val="vi"/>
          </w:rPr>
          <w:t>H14.14.01.11</w:t>
        </w:r>
      </w:hyperlink>
      <w:r w:rsidRPr="0C9CB002">
        <w:rPr>
          <w:rFonts w:ascii="Times New Roman" w:hAnsi="Times New Roman" w:eastAsia="Times New Roman" w:cs="Times New Roman"/>
          <w:sz w:val="26"/>
          <w:szCs w:val="26"/>
          <w:lang w:val="vi"/>
        </w:rPr>
        <w:t>].</w:t>
      </w:r>
    </w:p>
    <w:p w:rsidRPr="00546372" w:rsidR="008B0EFC" w:rsidP="008F1A16" w:rsidRDefault="008B0EFC" w14:paraId="2281EAE8" w14:textId="455F3273">
      <w:pPr>
        <w:widowControl w:val="0"/>
        <w:suppressLineNumbers/>
        <w:spacing w:before="120" w:after="120" w:line="312" w:lineRule="auto"/>
        <w:ind w:firstLine="709"/>
        <w:jc w:val="both"/>
        <w:rPr>
          <w:rFonts w:ascii="Times New Roman" w:hAnsi="Times New Roman" w:eastAsia="Times New Roman" w:cs="Times New Roman"/>
          <w:spacing w:val="-2"/>
          <w:sz w:val="26"/>
          <w:szCs w:val="26"/>
          <w:lang w:val="vi"/>
        </w:rPr>
      </w:pPr>
      <w:r w:rsidRPr="5250CAD0">
        <w:rPr>
          <w:rFonts w:ascii="Times New Roman" w:hAnsi="Times New Roman" w:eastAsia="Times New Roman" w:cs="Times New Roman"/>
          <w:sz w:val="26"/>
          <w:szCs w:val="26"/>
          <w:lang w:val="vi"/>
        </w:rPr>
        <w:t xml:space="preserve">Trên cơ sở Kế hoạch rà soát, </w:t>
      </w:r>
      <w:r w:rsidR="005125A7">
        <w:rPr>
          <w:rFonts w:ascii="Times New Roman" w:hAnsi="Times New Roman" w:eastAsia="Times New Roman" w:cs="Times New Roman"/>
          <w:sz w:val="26"/>
          <w:szCs w:val="26"/>
          <w:lang w:val="vi"/>
        </w:rPr>
        <w:t>Nhà trường</w:t>
      </w:r>
      <w:r w:rsidRPr="5250CAD0">
        <w:rPr>
          <w:rFonts w:ascii="Times New Roman" w:hAnsi="Times New Roman" w:eastAsia="Times New Roman" w:cs="Times New Roman"/>
          <w:sz w:val="26"/>
          <w:szCs w:val="26"/>
          <w:lang w:val="vi"/>
        </w:rPr>
        <w:t xml:space="preserve"> đã triển khai Kế hoạch tham vấn ý kiến các bên liên quan về Mục tiêu, </w:t>
      </w:r>
      <w:r w:rsidR="00C40EC8">
        <w:rPr>
          <w:rFonts w:ascii="Times New Roman" w:hAnsi="Times New Roman" w:eastAsia="Times New Roman" w:cs="Times New Roman"/>
          <w:sz w:val="26"/>
          <w:szCs w:val="26"/>
          <w:lang w:val="vi"/>
        </w:rPr>
        <w:t>CĐR</w:t>
      </w:r>
      <w:r w:rsidRPr="5250CAD0">
        <w:rPr>
          <w:rFonts w:ascii="Times New Roman" w:hAnsi="Times New Roman" w:eastAsia="Times New Roman" w:cs="Times New Roman"/>
          <w:sz w:val="26"/>
          <w:szCs w:val="26"/>
          <w:lang w:val="vi"/>
        </w:rPr>
        <w:t xml:space="preserve">, </w:t>
      </w:r>
      <w:r w:rsidR="00546372">
        <w:rPr>
          <w:rFonts w:ascii="Times New Roman" w:hAnsi="Times New Roman" w:eastAsia="Times New Roman" w:cs="Times New Roman"/>
          <w:sz w:val="26"/>
          <w:szCs w:val="26"/>
          <w:lang w:val="vi"/>
        </w:rPr>
        <w:t>chương trình dạy học</w:t>
      </w:r>
      <w:r w:rsidRPr="5250CAD0" w:rsidR="00546372">
        <w:rPr>
          <w:rFonts w:ascii="Times New Roman" w:hAnsi="Times New Roman" w:eastAsia="Times New Roman" w:cs="Times New Roman"/>
          <w:sz w:val="26"/>
          <w:szCs w:val="26"/>
          <w:lang w:val="vi"/>
        </w:rPr>
        <w:t xml:space="preserve"> </w:t>
      </w:r>
      <w:r w:rsidRPr="5250CAD0">
        <w:rPr>
          <w:rFonts w:ascii="Times New Roman" w:hAnsi="Times New Roman" w:eastAsia="Times New Roman" w:cs="Times New Roman"/>
          <w:sz w:val="26"/>
          <w:szCs w:val="26"/>
          <w:lang w:val="vi"/>
        </w:rPr>
        <w:t>và điều kiện, hình thức tổ chức dạy học [</w:t>
      </w:r>
      <w:hyperlink r:id="rId927">
        <w:r w:rsidRPr="0C9CB002" w:rsidR="0C9CB002">
          <w:rPr>
            <w:rStyle w:val="Hyperlink"/>
            <w:rFonts w:ascii="Times New Roman" w:hAnsi="Times New Roman" w:eastAsia="Times New Roman" w:cs="Times New Roman"/>
            <w:sz w:val="26"/>
            <w:szCs w:val="26"/>
            <w:lang w:val="vi"/>
          </w:rPr>
          <w:t>H14.14.01.12</w:t>
        </w:r>
      </w:hyperlink>
      <w:r w:rsidRPr="5250CAD0">
        <w:rPr>
          <w:rFonts w:ascii="Times New Roman" w:hAnsi="Times New Roman" w:eastAsia="Times New Roman" w:cs="Times New Roman"/>
          <w:sz w:val="26"/>
          <w:szCs w:val="26"/>
          <w:lang w:val="vi"/>
        </w:rPr>
        <w:t xml:space="preserve">]. Mục đích rà soát, điều chỉnh, hoàn thiện các CTĐT tiếp cận CDIO theo hướng tăng cường thời lượng để người học phát triển kỹ năng phù hợp với tầm nhìn, </w:t>
      </w:r>
      <w:r w:rsidR="00546372">
        <w:rPr>
          <w:rFonts w:ascii="Times New Roman" w:hAnsi="Times New Roman" w:eastAsia="Times New Roman" w:cs="Times New Roman"/>
          <w:sz w:val="26"/>
          <w:szCs w:val="26"/>
          <w:lang w:val="vi"/>
        </w:rPr>
        <w:t>sứ mạng</w:t>
      </w:r>
      <w:r w:rsidRPr="5250CAD0" w:rsidR="00546372">
        <w:rPr>
          <w:rFonts w:ascii="Times New Roman" w:hAnsi="Times New Roman" w:eastAsia="Times New Roman" w:cs="Times New Roman"/>
          <w:sz w:val="26"/>
          <w:szCs w:val="26"/>
          <w:lang w:val="vi"/>
        </w:rPr>
        <w:t xml:space="preserve">, </w:t>
      </w:r>
      <w:r w:rsidRPr="5250CAD0">
        <w:rPr>
          <w:rFonts w:ascii="Times New Roman" w:hAnsi="Times New Roman" w:eastAsia="Times New Roman" w:cs="Times New Roman"/>
          <w:sz w:val="26"/>
          <w:szCs w:val="26"/>
          <w:lang w:val="vi"/>
        </w:rPr>
        <w:t xml:space="preserve">triết lý giáo dục của </w:t>
      </w:r>
      <w:r w:rsidR="005125A7">
        <w:rPr>
          <w:rFonts w:ascii="Times New Roman" w:hAnsi="Times New Roman" w:eastAsia="Times New Roman" w:cs="Times New Roman"/>
          <w:sz w:val="26"/>
          <w:szCs w:val="26"/>
          <w:lang w:val="vi"/>
        </w:rPr>
        <w:t>Nhà trường</w:t>
      </w:r>
      <w:r w:rsidRPr="5250CAD0">
        <w:rPr>
          <w:rFonts w:ascii="Times New Roman" w:hAnsi="Times New Roman" w:eastAsia="Times New Roman" w:cs="Times New Roman"/>
          <w:sz w:val="26"/>
          <w:szCs w:val="26"/>
          <w:lang w:val="vi"/>
        </w:rPr>
        <w:t xml:space="preserve">, khung trình độ quốc gia và định hướng </w:t>
      </w:r>
      <w:r w:rsidRPr="00546372">
        <w:rPr>
          <w:rFonts w:ascii="Times New Roman" w:hAnsi="Times New Roman" w:eastAsia="Times New Roman" w:cs="Times New Roman"/>
          <w:spacing w:val="-2"/>
          <w:sz w:val="26"/>
          <w:szCs w:val="26"/>
          <w:lang w:val="vi"/>
        </w:rPr>
        <w:t xml:space="preserve">tiệm cận với một số CTĐT quốc tế. Thực hiện theo các văn bản mới về Chuẩn </w:t>
      </w:r>
      <w:r w:rsidRPr="00546372" w:rsidR="00C40EC8">
        <w:rPr>
          <w:rFonts w:ascii="Times New Roman" w:hAnsi="Times New Roman" w:eastAsia="Times New Roman" w:cs="Times New Roman"/>
          <w:spacing w:val="-2"/>
          <w:sz w:val="26"/>
          <w:szCs w:val="26"/>
          <w:lang w:val="vi"/>
        </w:rPr>
        <w:t>CTĐT</w:t>
      </w:r>
      <w:r w:rsidRPr="00546372">
        <w:rPr>
          <w:rFonts w:ascii="Times New Roman" w:hAnsi="Times New Roman" w:eastAsia="Times New Roman" w:cs="Times New Roman"/>
          <w:spacing w:val="-2"/>
          <w:sz w:val="26"/>
          <w:szCs w:val="26"/>
          <w:lang w:val="vi"/>
        </w:rPr>
        <w:t xml:space="preserve">, </w:t>
      </w:r>
      <w:r w:rsidRPr="00546372" w:rsidR="00B50CF8">
        <w:rPr>
          <w:rFonts w:ascii="Times New Roman" w:hAnsi="Times New Roman" w:eastAsia="Times New Roman" w:cs="Times New Roman"/>
          <w:spacing w:val="-2"/>
          <w:sz w:val="26"/>
          <w:szCs w:val="26"/>
          <w:lang w:val="vi"/>
        </w:rPr>
        <w:t>Trường</w:t>
      </w:r>
      <w:r w:rsidRPr="00546372" w:rsidR="009E0782">
        <w:rPr>
          <w:rFonts w:ascii="Times New Roman" w:hAnsi="Times New Roman" w:eastAsia="Times New Roman" w:cs="Times New Roman"/>
          <w:spacing w:val="-2"/>
          <w:sz w:val="26"/>
          <w:szCs w:val="26"/>
          <w:lang w:val="vi"/>
        </w:rPr>
        <w:t xml:space="preserve"> Đại học Vinh</w:t>
      </w:r>
      <w:r w:rsidRPr="00546372">
        <w:rPr>
          <w:rFonts w:ascii="Times New Roman" w:hAnsi="Times New Roman" w:eastAsia="Times New Roman" w:cs="Times New Roman"/>
          <w:spacing w:val="-2"/>
          <w:sz w:val="26"/>
          <w:szCs w:val="26"/>
          <w:lang w:val="vi"/>
        </w:rPr>
        <w:t xml:space="preserve"> đã cải tiến quy trình thiết kế CTĐT, trong đó cập nhật và hướng dẫn chi tiết các bước từ thiết kế, thẩm định đến ban hành CTĐT và điều chỉnh bộ Biểu mẫu lấy ý kiến các bên liên quan, mẫu tổng hợp, phân tích dữ liệu, CĐR, CTĐT và </w:t>
      </w:r>
      <w:r w:rsidRPr="00546372" w:rsidR="00546372">
        <w:rPr>
          <w:rFonts w:ascii="Times New Roman" w:hAnsi="Times New Roman" w:eastAsia="Times New Roman" w:cs="Times New Roman"/>
          <w:spacing w:val="-2"/>
          <w:sz w:val="26"/>
          <w:szCs w:val="26"/>
          <w:lang w:val="vi"/>
        </w:rPr>
        <w:t>đề cương chi tiết</w:t>
      </w:r>
      <w:r w:rsidRPr="00546372">
        <w:rPr>
          <w:rFonts w:ascii="Times New Roman" w:hAnsi="Times New Roman" w:eastAsia="Times New Roman" w:cs="Times New Roman"/>
          <w:spacing w:val="-2"/>
          <w:sz w:val="26"/>
          <w:szCs w:val="26"/>
          <w:lang w:val="vi"/>
        </w:rPr>
        <w:t xml:space="preserve"> mới [</w:t>
      </w:r>
      <w:hyperlink r:id="rId928">
        <w:r w:rsidRPr="0C9CB002" w:rsidR="0C9CB002">
          <w:rPr>
            <w:rStyle w:val="Hyperlink"/>
            <w:rFonts w:ascii="Times New Roman" w:hAnsi="Times New Roman" w:eastAsia="Times New Roman" w:cs="Times New Roman"/>
            <w:sz w:val="26"/>
            <w:szCs w:val="26"/>
            <w:lang w:val="vi"/>
          </w:rPr>
          <w:t>H14.14.01.13</w:t>
        </w:r>
      </w:hyperlink>
      <w:r w:rsidRPr="00546372">
        <w:rPr>
          <w:rFonts w:ascii="Times New Roman" w:hAnsi="Times New Roman" w:eastAsia="Times New Roman" w:cs="Times New Roman"/>
          <w:spacing w:val="-2"/>
          <w:sz w:val="26"/>
          <w:szCs w:val="26"/>
          <w:lang w:val="vi"/>
        </w:rPr>
        <w:t>], [</w:t>
      </w:r>
      <w:hyperlink r:id="rId929">
        <w:r w:rsidRPr="0C9CB002" w:rsidR="0C9CB002">
          <w:rPr>
            <w:rStyle w:val="Hyperlink"/>
            <w:rFonts w:ascii="Times New Roman" w:hAnsi="Times New Roman" w:eastAsia="Times New Roman" w:cs="Times New Roman"/>
            <w:sz w:val="26"/>
            <w:szCs w:val="26"/>
            <w:lang w:val="vi"/>
          </w:rPr>
          <w:t>H14.14.01.14</w:t>
        </w:r>
      </w:hyperlink>
      <w:r w:rsidRPr="00546372">
        <w:rPr>
          <w:rFonts w:ascii="Times New Roman" w:hAnsi="Times New Roman" w:eastAsia="Times New Roman" w:cs="Times New Roman"/>
          <w:spacing w:val="-2"/>
          <w:sz w:val="26"/>
          <w:szCs w:val="26"/>
          <w:lang w:val="vi"/>
        </w:rPr>
        <w:t>], [</w:t>
      </w:r>
      <w:hyperlink r:id="rId930">
        <w:r w:rsidRPr="0C9CB002" w:rsidR="0C9CB002">
          <w:rPr>
            <w:rStyle w:val="Hyperlink"/>
            <w:rFonts w:ascii="Times New Roman" w:hAnsi="Times New Roman" w:eastAsia="Times New Roman" w:cs="Times New Roman"/>
            <w:sz w:val="26"/>
            <w:szCs w:val="26"/>
            <w:lang w:val="vi"/>
          </w:rPr>
          <w:t>H14.14.01.15</w:t>
        </w:r>
      </w:hyperlink>
      <w:r w:rsidRPr="00546372">
        <w:rPr>
          <w:rFonts w:ascii="Times New Roman" w:hAnsi="Times New Roman" w:eastAsia="Times New Roman" w:cs="Times New Roman"/>
          <w:spacing w:val="-2"/>
          <w:sz w:val="26"/>
          <w:szCs w:val="26"/>
          <w:lang w:val="vi"/>
        </w:rPr>
        <w:t>], [</w:t>
      </w:r>
      <w:hyperlink r:id="rId931">
        <w:r w:rsidRPr="2895591D" w:rsidR="2895591D">
          <w:rPr>
            <w:rStyle w:val="Hyperlink"/>
            <w:rFonts w:ascii="Times New Roman" w:hAnsi="Times New Roman" w:eastAsia="Times New Roman" w:cs="Times New Roman"/>
            <w:sz w:val="26"/>
            <w:szCs w:val="26"/>
            <w:lang w:val="vi"/>
          </w:rPr>
          <w:t>H14.14.01.16</w:t>
        </w:r>
      </w:hyperlink>
      <w:r w:rsidRPr="00546372">
        <w:rPr>
          <w:rFonts w:ascii="Times New Roman" w:hAnsi="Times New Roman" w:eastAsia="Times New Roman" w:cs="Times New Roman"/>
          <w:spacing w:val="-2"/>
          <w:sz w:val="26"/>
          <w:szCs w:val="26"/>
          <w:lang w:val="vi"/>
        </w:rPr>
        <w:t>], [</w:t>
      </w:r>
      <w:hyperlink r:id="rId932">
        <w:r w:rsidRPr="2895591D" w:rsidR="2895591D">
          <w:rPr>
            <w:rStyle w:val="Hyperlink"/>
            <w:rFonts w:ascii="Times New Roman" w:hAnsi="Times New Roman" w:eastAsia="Times New Roman" w:cs="Times New Roman"/>
            <w:sz w:val="26"/>
            <w:szCs w:val="26"/>
            <w:lang w:val="vi"/>
          </w:rPr>
          <w:t>H14.14.01.17</w:t>
        </w:r>
      </w:hyperlink>
      <w:r w:rsidRPr="00546372">
        <w:rPr>
          <w:rFonts w:ascii="Times New Roman" w:hAnsi="Times New Roman" w:eastAsia="Times New Roman" w:cs="Times New Roman"/>
          <w:spacing w:val="-2"/>
          <w:sz w:val="26"/>
          <w:szCs w:val="26"/>
          <w:lang w:val="vi"/>
        </w:rPr>
        <w:t>].</w:t>
      </w:r>
    </w:p>
    <w:p w:rsidRPr="00BF1915" w:rsidR="008B0EFC" w:rsidP="008F1A16" w:rsidRDefault="2895591D" w14:paraId="6D1D8525" w14:textId="7B6DAFD5">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2895591D">
        <w:rPr>
          <w:rFonts w:ascii="Times New Roman" w:hAnsi="Times New Roman" w:eastAsia="Times New Roman" w:cs="Times New Roman"/>
          <w:sz w:val="26"/>
          <w:szCs w:val="26"/>
          <w:lang w:val="vi"/>
        </w:rPr>
        <w:t xml:space="preserve">Phòng Đào tạo, Phòng Đào tạo Sau đại học, Ban Nghiên cứu lý luận về phát triển CTĐT tiếp cận CDIO được phân công xây dựng hệ thống văn bản hướng dẫn, thiết kế bộ công cụ Biểu mẫu; triển khai và theo dõi tiến độ thực hiện của các đơn vị. Trung tâm ĐBCL được phân công triển khai hướng dẫn công tác lấy ý kiến các bên liên quan, tham mưu biểu mẫu báo cáo, phân tích dữ liệu ý kiến phản hồi các bên liên quan để điều chỉnh CĐR, </w:t>
      </w:r>
      <w:r w:rsidRPr="003747FA">
        <w:rPr>
          <w:rFonts w:ascii="Times New Roman" w:hAnsi="Times New Roman" w:eastAsia="Times New Roman" w:cs="Times New Roman"/>
          <w:sz w:val="26"/>
          <w:szCs w:val="26"/>
          <w:lang w:val="vi"/>
        </w:rPr>
        <w:t>c</w:t>
      </w:r>
      <w:r w:rsidRPr="2895591D">
        <w:rPr>
          <w:rFonts w:ascii="Times New Roman" w:hAnsi="Times New Roman" w:eastAsia="Times New Roman" w:cs="Times New Roman"/>
          <w:sz w:val="26"/>
          <w:szCs w:val="26"/>
          <w:lang w:val="vi"/>
        </w:rPr>
        <w:t xml:space="preserve">hương trình dạy học, đề cương chi tiết học phần. Các đơn vị đào tạo được phân công chủ trì lập kế hoạch, bố trí CBVC, phân công các Bộ môn chịu trách nhiệm thống nhất nội dung, phương pháp giảng dạy, phương pháp kiểm tra đánh giá, giáo trình tài liệu giảng dạy và thiết kế đề cương chi tiết học phần; phân công các thành viên tham gia tổ soạn thảo CTĐT và các </w:t>
      </w:r>
      <w:r w:rsidRPr="003747FA">
        <w:rPr>
          <w:rFonts w:ascii="Times New Roman" w:hAnsi="Times New Roman" w:eastAsia="Times New Roman" w:cs="Times New Roman"/>
          <w:sz w:val="26"/>
          <w:szCs w:val="26"/>
          <w:lang w:val="vi"/>
        </w:rPr>
        <w:t>giảng viên</w:t>
      </w:r>
      <w:r w:rsidRPr="2895591D">
        <w:rPr>
          <w:rFonts w:ascii="Times New Roman" w:hAnsi="Times New Roman" w:eastAsia="Times New Roman" w:cs="Times New Roman"/>
          <w:sz w:val="26"/>
          <w:szCs w:val="26"/>
          <w:lang w:val="vi"/>
        </w:rPr>
        <w:t xml:space="preserve"> có chuyên môn xây dựng đề cương chi tiết học phần. </w:t>
      </w:r>
      <w:r w:rsidR="005125A7">
        <w:rPr>
          <w:rFonts w:ascii="Times New Roman" w:hAnsi="Times New Roman" w:eastAsia="Times New Roman" w:cs="Times New Roman"/>
          <w:sz w:val="26"/>
          <w:szCs w:val="26"/>
          <w:lang w:val="vi"/>
        </w:rPr>
        <w:lastRenderedPageBreak/>
        <w:t>Nhà trường</w:t>
      </w:r>
      <w:r w:rsidRPr="2895591D">
        <w:rPr>
          <w:rFonts w:ascii="Times New Roman" w:hAnsi="Times New Roman" w:eastAsia="Times New Roman" w:cs="Times New Roman"/>
          <w:sz w:val="26"/>
          <w:szCs w:val="26"/>
          <w:lang w:val="vi"/>
        </w:rPr>
        <w:t xml:space="preserve"> thực hiện các quy trình thiết kế CTĐT và quy trình cải tiến CTĐT đã bổ sung thêm các trình tự thực hiện trong việc xây dựng đề cương chi tiết học phần, yêu cầu bắt buộc trong việc thiết kế chuỗi dự án để hình thành đường phát triển năng lực cho người học. Các sản phẩm này được triển khai dưới dạng các đề tài khoa học trọng điểm cấp trường. Đề cương chi tiết học phần trước khi đưa vào giảng dạy phải được Bộ môn họp góp ý, phản biện, Hội đồng cấp Trường nghiệm thu [</w:t>
      </w:r>
      <w:hyperlink r:id="rId933">
        <w:r w:rsidRPr="2895591D">
          <w:rPr>
            <w:rStyle w:val="Hyperlink"/>
            <w:rFonts w:ascii="Times New Roman" w:hAnsi="Times New Roman" w:eastAsia="Times New Roman" w:cs="Times New Roman"/>
            <w:sz w:val="26"/>
            <w:szCs w:val="26"/>
            <w:lang w:val="vi"/>
          </w:rPr>
          <w:t>H14.14.01.18</w:t>
        </w:r>
      </w:hyperlink>
      <w:r w:rsidRPr="2895591D">
        <w:rPr>
          <w:rFonts w:ascii="Times New Roman" w:hAnsi="Times New Roman" w:eastAsia="Times New Roman" w:cs="Times New Roman"/>
          <w:sz w:val="26"/>
          <w:szCs w:val="26"/>
          <w:lang w:val="vi"/>
        </w:rPr>
        <w:t xml:space="preserve">]. Đề cương chi tiết hoàn thiện sẽ được gửi về </w:t>
      </w:r>
      <w:r w:rsidRPr="003747FA">
        <w:rPr>
          <w:rFonts w:ascii="Times New Roman" w:hAnsi="Times New Roman" w:eastAsia="Times New Roman" w:cs="Times New Roman"/>
          <w:sz w:val="26"/>
          <w:szCs w:val="26"/>
          <w:lang w:val="vi"/>
        </w:rPr>
        <w:t>P</w:t>
      </w:r>
      <w:r w:rsidRPr="2895591D">
        <w:rPr>
          <w:rFonts w:ascii="Times New Roman" w:hAnsi="Times New Roman" w:eastAsia="Times New Roman" w:cs="Times New Roman"/>
          <w:sz w:val="26"/>
          <w:szCs w:val="26"/>
          <w:lang w:val="vi"/>
        </w:rPr>
        <w:t xml:space="preserve">hòng Đào tạo, </w:t>
      </w:r>
      <w:r w:rsidRPr="003747FA">
        <w:rPr>
          <w:rFonts w:ascii="Times New Roman" w:hAnsi="Times New Roman" w:eastAsia="Times New Roman" w:cs="Times New Roman"/>
          <w:sz w:val="26"/>
          <w:szCs w:val="26"/>
          <w:lang w:val="vi"/>
        </w:rPr>
        <w:t xml:space="preserve">Phòng </w:t>
      </w:r>
      <w:r w:rsidRPr="2895591D">
        <w:rPr>
          <w:rFonts w:ascii="Times New Roman" w:hAnsi="Times New Roman" w:eastAsia="Times New Roman" w:cs="Times New Roman"/>
          <w:sz w:val="26"/>
          <w:szCs w:val="26"/>
          <w:lang w:val="vi"/>
        </w:rPr>
        <w:t xml:space="preserve">Đào tạo Sau đại học tổng hợp tham mưu ra Quyết định ban hành và công khai đến </w:t>
      </w:r>
      <w:r w:rsidRPr="003747FA">
        <w:rPr>
          <w:rFonts w:ascii="Times New Roman" w:hAnsi="Times New Roman" w:eastAsia="Times New Roman" w:cs="Times New Roman"/>
          <w:sz w:val="26"/>
          <w:szCs w:val="26"/>
          <w:lang w:val="vi"/>
        </w:rPr>
        <w:t>người học</w:t>
      </w:r>
      <w:r w:rsidRPr="2895591D">
        <w:rPr>
          <w:rFonts w:ascii="Times New Roman" w:hAnsi="Times New Roman" w:eastAsia="Times New Roman" w:cs="Times New Roman"/>
          <w:sz w:val="26"/>
          <w:szCs w:val="26"/>
          <w:lang w:val="vi"/>
        </w:rPr>
        <w:t xml:space="preserve"> qua trang thông tin sinh viên [</w:t>
      </w:r>
      <w:hyperlink r:id="rId934">
        <w:r w:rsidRPr="2895591D">
          <w:rPr>
            <w:rStyle w:val="Hyperlink"/>
            <w:rFonts w:ascii="Times New Roman" w:hAnsi="Times New Roman" w:eastAsia="Times New Roman" w:cs="Times New Roman"/>
            <w:sz w:val="26"/>
            <w:szCs w:val="26"/>
            <w:lang w:val="vi"/>
          </w:rPr>
          <w:t>H14.14.01.19</w:t>
        </w:r>
      </w:hyperlink>
      <w:r w:rsidRPr="2895591D">
        <w:rPr>
          <w:rFonts w:ascii="Times New Roman" w:hAnsi="Times New Roman" w:eastAsia="Times New Roman" w:cs="Times New Roman"/>
          <w:sz w:val="26"/>
          <w:szCs w:val="26"/>
          <w:lang w:val="vi"/>
        </w:rPr>
        <w:t>].</w:t>
      </w:r>
    </w:p>
    <w:p w:rsidRPr="00E91F7F" w:rsidR="008B0EFC" w:rsidP="008F1A16" w:rsidRDefault="008B0EFC" w14:paraId="2089C57E" w14:textId="7A2F5C04">
      <w:pPr>
        <w:spacing w:before="120" w:after="120" w:line="312" w:lineRule="auto"/>
        <w:ind w:firstLine="709"/>
        <w:jc w:val="both"/>
        <w:rPr>
          <w:rFonts w:ascii="Times New Roman" w:hAnsi="Times New Roman" w:cs="Times New Roman"/>
          <w:sz w:val="26"/>
          <w:szCs w:val="26"/>
        </w:rPr>
      </w:pPr>
      <w:bookmarkStart w:name="_heading=h.280hiku" w:id="240"/>
      <w:bookmarkEnd w:id="240"/>
      <w:r w:rsidRPr="00E91F7F">
        <w:rPr>
          <w:rFonts w:ascii="Times New Roman" w:hAnsi="Times New Roman" w:cs="Times New Roman"/>
          <w:b/>
          <w:sz w:val="26"/>
          <w:szCs w:val="26"/>
        </w:rPr>
        <w:t>Tự đánh giá tiêu chí đạt mức: 5/7</w:t>
      </w:r>
      <w:r w:rsidRPr="00304E2D" w:rsidR="00CC322B">
        <w:rPr>
          <w:rFonts w:ascii="Times New Roman" w:hAnsi="Times New Roman" w:cs="Times New Roman"/>
          <w:b/>
          <w:sz w:val="26"/>
          <w:szCs w:val="26"/>
          <w:lang w:val="vi"/>
        </w:rPr>
        <w:t>.</w:t>
      </w:r>
    </w:p>
    <w:p w:rsidRPr="00B30158" w:rsidR="008B0EFC" w:rsidP="008F1A16" w:rsidRDefault="008B0EFC" w14:paraId="606A3FB9" w14:textId="5F7DB853">
      <w:pPr>
        <w:spacing w:before="120" w:after="120" w:line="312" w:lineRule="auto"/>
        <w:ind w:firstLine="709"/>
        <w:jc w:val="both"/>
        <w:rPr>
          <w:rFonts w:ascii="Times New Roman" w:hAnsi="Times New Roman" w:eastAsia="Times New Roman" w:cs="Times New Roman"/>
          <w:bCs/>
          <w:i/>
          <w:iCs/>
          <w:sz w:val="26"/>
          <w:szCs w:val="26"/>
        </w:rPr>
      </w:pPr>
      <w:bookmarkStart w:name="_heading=h.n5rssn" w:id="241"/>
      <w:bookmarkStart w:name="_Toc100045778" w:id="242"/>
      <w:bookmarkEnd w:id="241"/>
      <w:r w:rsidRPr="00E91F7F">
        <w:rPr>
          <w:rFonts w:ascii="Times New Roman" w:hAnsi="Times New Roman" w:eastAsia="Times New Roman" w:cs="Times New Roman"/>
          <w:b/>
          <w:bCs/>
          <w:i/>
          <w:iCs/>
          <w:sz w:val="26"/>
          <w:szCs w:val="26"/>
        </w:rPr>
        <w:t xml:space="preserve">Tiêu chí 14.2. Có hệ thống xây dựng, rà soát, điều chỉnh </w:t>
      </w:r>
      <w:r w:rsidRPr="00E119E6" w:rsidR="00BB5781">
        <w:rPr>
          <w:rFonts w:ascii="Times New Roman" w:hAnsi="Times New Roman" w:eastAsia="Times New Roman" w:cs="Times New Roman"/>
          <w:b/>
          <w:bCs/>
          <w:i/>
          <w:iCs/>
          <w:sz w:val="26"/>
          <w:szCs w:val="26"/>
        </w:rPr>
        <w:t>chuẩn đầu ra</w:t>
      </w:r>
      <w:r w:rsidRPr="00E91F7F">
        <w:rPr>
          <w:rFonts w:ascii="Times New Roman" w:hAnsi="Times New Roman" w:eastAsia="Times New Roman" w:cs="Times New Roman"/>
          <w:b/>
          <w:bCs/>
          <w:i/>
          <w:iCs/>
          <w:sz w:val="26"/>
          <w:szCs w:val="26"/>
        </w:rPr>
        <w:t xml:space="preserve"> của </w:t>
      </w:r>
      <w:r w:rsidRPr="00E119E6" w:rsidR="00BB5781">
        <w:rPr>
          <w:rFonts w:ascii="Times New Roman" w:hAnsi="Times New Roman" w:eastAsia="Times New Roman" w:cs="Times New Roman"/>
          <w:b/>
          <w:bCs/>
          <w:i/>
          <w:iCs/>
          <w:sz w:val="26"/>
          <w:szCs w:val="26"/>
        </w:rPr>
        <w:t>chương trình đào tạo</w:t>
      </w:r>
      <w:r w:rsidRPr="00E91F7F">
        <w:rPr>
          <w:rFonts w:ascii="Times New Roman" w:hAnsi="Times New Roman" w:eastAsia="Times New Roman" w:cs="Times New Roman"/>
          <w:b/>
          <w:bCs/>
          <w:i/>
          <w:iCs/>
          <w:sz w:val="26"/>
          <w:szCs w:val="26"/>
        </w:rPr>
        <w:t xml:space="preserve"> và các môn học/học phần để phù hợp với nhu cầu của các bên liên quan</w:t>
      </w:r>
      <w:bookmarkEnd w:id="242"/>
      <w:r w:rsidRPr="00B30158" w:rsidR="00CB0BC4">
        <w:rPr>
          <w:rFonts w:ascii="Times New Roman" w:hAnsi="Times New Roman" w:eastAsia="Times New Roman" w:cs="Times New Roman"/>
          <w:b/>
          <w:bCs/>
          <w:i/>
          <w:iCs/>
          <w:sz w:val="26"/>
          <w:szCs w:val="26"/>
        </w:rPr>
        <w:t>.</w:t>
      </w:r>
    </w:p>
    <w:p w:rsidRPr="00E75113" w:rsidR="008B0EFC" w:rsidP="008F1A16" w:rsidRDefault="008B0EFC" w14:paraId="671B8AF3" w14:textId="4A4B762E">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0E75113">
        <w:rPr>
          <w:rFonts w:ascii="Times New Roman" w:hAnsi="Times New Roman" w:eastAsia="Times New Roman" w:cs="Times New Roman"/>
          <w:sz w:val="26"/>
          <w:szCs w:val="26"/>
          <w:lang w:val="vi"/>
        </w:rPr>
        <w:t xml:space="preserve">Trước </w:t>
      </w:r>
      <w:r w:rsidRPr="006E20E6" w:rsidR="00DE1718">
        <w:rPr>
          <w:rFonts w:ascii="Times New Roman" w:hAnsi="Times New Roman" w:eastAsia="Times New Roman" w:cs="Times New Roman"/>
          <w:sz w:val="26"/>
          <w:szCs w:val="26"/>
        </w:rPr>
        <w:t xml:space="preserve">năm </w:t>
      </w:r>
      <w:r w:rsidRPr="00E75113">
        <w:rPr>
          <w:rFonts w:ascii="Times New Roman" w:hAnsi="Times New Roman" w:eastAsia="Times New Roman" w:cs="Times New Roman"/>
          <w:sz w:val="26"/>
          <w:szCs w:val="26"/>
          <w:lang w:val="vi"/>
        </w:rPr>
        <w:t xml:space="preserve">2016, việc xây dựng CĐR của CTĐT được </w:t>
      </w:r>
      <w:r w:rsidR="005125A7">
        <w:rPr>
          <w:rFonts w:ascii="Times New Roman" w:hAnsi="Times New Roman" w:eastAsia="Times New Roman" w:cs="Times New Roman"/>
          <w:sz w:val="26"/>
          <w:szCs w:val="26"/>
          <w:lang w:val="vi"/>
        </w:rPr>
        <w:t>Nhà trường</w:t>
      </w:r>
      <w:r w:rsidRPr="00E75113">
        <w:rPr>
          <w:rFonts w:ascii="Times New Roman" w:hAnsi="Times New Roman" w:eastAsia="Times New Roman" w:cs="Times New Roman"/>
          <w:sz w:val="26"/>
          <w:szCs w:val="26"/>
          <w:lang w:val="vi"/>
        </w:rPr>
        <w:t xml:space="preserve"> triển khai đầy đủ theo quy định</w:t>
      </w:r>
      <w:r w:rsidR="00AA22E9">
        <w:rPr>
          <w:rFonts w:ascii="Times New Roman" w:hAnsi="Times New Roman" w:eastAsia="Times New Roman" w:cs="Times New Roman"/>
          <w:sz w:val="26"/>
          <w:szCs w:val="26"/>
          <w:lang w:val="vi"/>
        </w:rPr>
        <w:t xml:space="preserve">, công bố công khai trên </w:t>
      </w:r>
      <w:r w:rsidRPr="00AA22E9" w:rsidR="009751DF">
        <w:rPr>
          <w:rFonts w:ascii="Times New Roman" w:hAnsi="Times New Roman" w:eastAsia="Times New Roman" w:cs="Times New Roman"/>
          <w:sz w:val="26"/>
          <w:szCs w:val="26"/>
        </w:rPr>
        <w:t>trang web</w:t>
      </w:r>
      <w:r w:rsidRPr="00E75113">
        <w:rPr>
          <w:rFonts w:ascii="Times New Roman" w:hAnsi="Times New Roman" w:eastAsia="Times New Roman" w:cs="Times New Roman"/>
          <w:sz w:val="26"/>
          <w:szCs w:val="26"/>
          <w:lang w:val="vi"/>
        </w:rPr>
        <w:t xml:space="preserve">. </w:t>
      </w:r>
      <w:r w:rsidR="00C40EC8">
        <w:rPr>
          <w:rFonts w:ascii="Times New Roman" w:hAnsi="Times New Roman" w:eastAsia="Times New Roman" w:cs="Times New Roman"/>
          <w:sz w:val="26"/>
          <w:szCs w:val="26"/>
          <w:lang w:val="vi"/>
        </w:rPr>
        <w:t>CĐR</w:t>
      </w:r>
      <w:r w:rsidRPr="00E75113">
        <w:rPr>
          <w:rFonts w:ascii="Times New Roman" w:hAnsi="Times New Roman" w:eastAsia="Times New Roman" w:cs="Times New Roman"/>
          <w:sz w:val="26"/>
          <w:szCs w:val="26"/>
          <w:lang w:val="vi"/>
        </w:rPr>
        <w:t xml:space="preserve"> các </w:t>
      </w:r>
      <w:r w:rsidR="00C40EC8">
        <w:rPr>
          <w:rFonts w:ascii="Times New Roman" w:hAnsi="Times New Roman" w:eastAsia="Times New Roman" w:cs="Times New Roman"/>
          <w:sz w:val="26"/>
          <w:szCs w:val="26"/>
          <w:lang w:val="vi"/>
        </w:rPr>
        <w:t>CTĐT</w:t>
      </w:r>
      <w:r w:rsidRPr="00E75113">
        <w:rPr>
          <w:rFonts w:ascii="Times New Roman" w:hAnsi="Times New Roman" w:eastAsia="Times New Roman" w:cs="Times New Roman"/>
          <w:sz w:val="26"/>
          <w:szCs w:val="26"/>
          <w:lang w:val="vi"/>
        </w:rPr>
        <w:t xml:space="preserve"> của </w:t>
      </w:r>
      <w:r w:rsidR="005125A7">
        <w:rPr>
          <w:rFonts w:ascii="Times New Roman" w:hAnsi="Times New Roman" w:eastAsia="Times New Roman" w:cs="Times New Roman"/>
          <w:sz w:val="26"/>
          <w:szCs w:val="26"/>
          <w:lang w:val="vi"/>
        </w:rPr>
        <w:t>Nhà trường</w:t>
      </w:r>
      <w:r w:rsidRPr="00E75113">
        <w:rPr>
          <w:rFonts w:ascii="Times New Roman" w:hAnsi="Times New Roman" w:eastAsia="Times New Roman" w:cs="Times New Roman"/>
          <w:sz w:val="26"/>
          <w:szCs w:val="26"/>
          <w:lang w:val="vi"/>
        </w:rPr>
        <w:t xml:space="preserve"> được công bố dựa trên 3 nhóm: </w:t>
      </w:r>
      <w:r w:rsidR="00C40EC8">
        <w:rPr>
          <w:rFonts w:ascii="Times New Roman" w:hAnsi="Times New Roman" w:eastAsia="Times New Roman" w:cs="Times New Roman"/>
          <w:sz w:val="26"/>
          <w:szCs w:val="26"/>
          <w:lang w:val="vi"/>
        </w:rPr>
        <w:t>CĐR</w:t>
      </w:r>
      <w:r w:rsidRPr="00E75113">
        <w:rPr>
          <w:rFonts w:ascii="Times New Roman" w:hAnsi="Times New Roman" w:eastAsia="Times New Roman" w:cs="Times New Roman"/>
          <w:sz w:val="26"/>
          <w:szCs w:val="26"/>
          <w:lang w:val="vi"/>
        </w:rPr>
        <w:t xml:space="preserve"> về kiến thức, </w:t>
      </w:r>
      <w:r w:rsidR="00C40EC8">
        <w:rPr>
          <w:rFonts w:ascii="Times New Roman" w:hAnsi="Times New Roman" w:eastAsia="Times New Roman" w:cs="Times New Roman"/>
          <w:sz w:val="26"/>
          <w:szCs w:val="26"/>
          <w:lang w:val="vi"/>
        </w:rPr>
        <w:t>CĐR</w:t>
      </w:r>
      <w:r w:rsidRPr="00E75113">
        <w:rPr>
          <w:rFonts w:ascii="Times New Roman" w:hAnsi="Times New Roman" w:eastAsia="Times New Roman" w:cs="Times New Roman"/>
          <w:sz w:val="26"/>
          <w:szCs w:val="26"/>
          <w:lang w:val="vi"/>
        </w:rPr>
        <w:t xml:space="preserve"> về kỹ năng và </w:t>
      </w:r>
      <w:r w:rsidR="00C40EC8">
        <w:rPr>
          <w:rFonts w:ascii="Times New Roman" w:hAnsi="Times New Roman" w:eastAsia="Times New Roman" w:cs="Times New Roman"/>
          <w:sz w:val="26"/>
          <w:szCs w:val="26"/>
          <w:lang w:val="vi"/>
        </w:rPr>
        <w:t>CĐR</w:t>
      </w:r>
      <w:r w:rsidRPr="00E75113">
        <w:rPr>
          <w:rFonts w:ascii="Times New Roman" w:hAnsi="Times New Roman" w:eastAsia="Times New Roman" w:cs="Times New Roman"/>
          <w:sz w:val="26"/>
          <w:szCs w:val="26"/>
          <w:lang w:val="vi"/>
        </w:rPr>
        <w:t xml:space="preserve"> về thái độ. Đối với các môn học, các giảng viên xây dựng dựa trên các nhóm mục tiêu của học phần.</w:t>
      </w:r>
    </w:p>
    <w:p w:rsidRPr="00E75113" w:rsidR="008B0EFC" w:rsidP="008F1A16" w:rsidRDefault="0C9CB002" w14:paraId="26AE77F3" w14:textId="00686EFB">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Từ năm 2016,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triển khai xây dựng CTĐT của các ngành đào tạo trình độ Đại học theo tiếp cận CDIO. Dựa theo nguyên lý và quy trình xây dựng, phát triển CTĐT theo CDIO, CĐR CTĐT, CĐR học phần được thiết kế theo 4 nhóm của CDIO: Kiến thức và lập luận ngành, Kỹ năng cá nhân và nghề nghiệp, Kỹ năng giao tiếp và hoạt động nhóm, Năng lực hình thành ý tưởng, thiết kế, triển khai và vận hành sản phẩm quy trình hệ thống. Trên cơ sở đó,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xây dựng quy định, hướng dẫn, phân công trách nhiệm cụ thể cho các đơn vị/cá nhân liên quan trong quá trình xây dựng, rà soát và điều chỉnh CĐR cho CTĐT/học phần. Hướng dẫn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quy định rõ việc xây dựng các CĐR cấp 1, cấp 2, cấp 3 và cấp 4, trong đó có sự tương thích giữa CĐR cấp độ 4 của CTĐT với CĐR học phần. Các CĐR học phần được xây dựng dựa trên sự phân nhiệm của CĐR của CTĐT. Việc xây dựng, CĐR CTĐT các ngành đào tạo trình độ đại học được triển khai dưới dạng các đề tài trọng điểm cấp trường [</w:t>
      </w:r>
      <w:hyperlink r:id="rId935">
        <w:r w:rsidRPr="0C9CB002">
          <w:rPr>
            <w:rStyle w:val="Hyperlink"/>
            <w:rFonts w:ascii="Times New Roman" w:hAnsi="Times New Roman" w:eastAsia="Times New Roman" w:cs="Times New Roman"/>
            <w:sz w:val="26"/>
            <w:szCs w:val="26"/>
            <w:lang w:val="vi"/>
          </w:rPr>
          <w:t>H14.14.02.01</w:t>
        </w:r>
      </w:hyperlink>
      <w:r w:rsidRPr="0C9CB002">
        <w:rPr>
          <w:rFonts w:ascii="Times New Roman" w:hAnsi="Times New Roman" w:eastAsia="Times New Roman" w:cs="Times New Roman"/>
          <w:sz w:val="26"/>
          <w:szCs w:val="26"/>
          <w:lang w:val="vi"/>
        </w:rPr>
        <w:t>], [</w:t>
      </w:r>
      <w:hyperlink r:id="rId936">
        <w:r w:rsidRPr="0C9CB002">
          <w:rPr>
            <w:rStyle w:val="Hyperlink"/>
            <w:rFonts w:ascii="Times New Roman" w:hAnsi="Times New Roman" w:eastAsia="Times New Roman" w:cs="Times New Roman"/>
            <w:sz w:val="26"/>
            <w:szCs w:val="26"/>
            <w:lang w:val="vi"/>
          </w:rPr>
          <w:t>H14.14.02.02</w:t>
        </w:r>
      </w:hyperlink>
      <w:r w:rsidRPr="0C9CB002">
        <w:rPr>
          <w:rFonts w:ascii="Times New Roman" w:hAnsi="Times New Roman" w:eastAsia="Times New Roman" w:cs="Times New Roman"/>
          <w:sz w:val="26"/>
          <w:szCs w:val="26"/>
          <w:lang w:val="vi"/>
        </w:rPr>
        <w:t>], [</w:t>
      </w:r>
      <w:hyperlink r:id="rId937">
        <w:r w:rsidRPr="0C9CB002">
          <w:rPr>
            <w:rStyle w:val="Hyperlink"/>
            <w:rFonts w:ascii="Times New Roman" w:hAnsi="Times New Roman" w:eastAsia="Times New Roman" w:cs="Times New Roman"/>
            <w:sz w:val="26"/>
            <w:szCs w:val="26"/>
            <w:lang w:val="vi"/>
          </w:rPr>
          <w:t>H14.14.02.03</w:t>
        </w:r>
      </w:hyperlink>
      <w:r w:rsidRPr="0C9CB002">
        <w:rPr>
          <w:rFonts w:ascii="Times New Roman" w:hAnsi="Times New Roman" w:eastAsia="Times New Roman" w:cs="Times New Roman"/>
          <w:sz w:val="26"/>
          <w:szCs w:val="26"/>
          <w:lang w:val="vi"/>
        </w:rPr>
        <w:t>] [</w:t>
      </w:r>
      <w:hyperlink r:id="rId938">
        <w:r w:rsidRPr="0C9CB002">
          <w:rPr>
            <w:rStyle w:val="Hyperlink"/>
            <w:rFonts w:ascii="Times New Roman" w:hAnsi="Times New Roman" w:eastAsia="Times New Roman" w:cs="Times New Roman"/>
            <w:sz w:val="26"/>
            <w:szCs w:val="26"/>
            <w:lang w:val="vi"/>
          </w:rPr>
          <w:t>H14.14.02.04</w:t>
        </w:r>
      </w:hyperlink>
      <w:r w:rsidRPr="0C9CB002">
        <w:rPr>
          <w:rFonts w:ascii="Times New Roman" w:hAnsi="Times New Roman" w:eastAsia="Times New Roman" w:cs="Times New Roman"/>
          <w:sz w:val="26"/>
          <w:szCs w:val="26"/>
          <w:lang w:val="vi"/>
        </w:rPr>
        <w:t>].</w:t>
      </w:r>
    </w:p>
    <w:p w:rsidRPr="00E75113" w:rsidR="008B0EFC" w:rsidP="008F1A16" w:rsidRDefault="0C9CB002" w14:paraId="0E3C7FCB" w14:textId="70B57C3F">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Năm 2019, sau quá trình triển khai xây dựng xong CĐR các CTĐT, CĐR học phần, hoàn thiện các đề cương môn học cho 2 năm đầu của khóa đào tạo đầu tiên. Thực hiện việc cải tiến CTĐT,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ban hành quy định về quy trình phát triển CTĐT tiếp cận CDIO, trong đó quy định rõ quy trình xây dựng, rà soát CĐR CTĐT có sự tham gia của các bên liên quan [</w:t>
      </w:r>
      <w:hyperlink r:id="rId939">
        <w:r w:rsidRPr="0C9CB002">
          <w:rPr>
            <w:rStyle w:val="Hyperlink"/>
            <w:rFonts w:ascii="Times New Roman" w:hAnsi="Times New Roman" w:eastAsia="Times New Roman" w:cs="Times New Roman"/>
            <w:sz w:val="26"/>
            <w:szCs w:val="26"/>
            <w:lang w:val="vi"/>
          </w:rPr>
          <w:t>H14.14.02.05</w:t>
        </w:r>
      </w:hyperlink>
      <w:r w:rsidRPr="0C9CB002">
        <w:rPr>
          <w:rFonts w:ascii="Times New Roman" w:hAnsi="Times New Roman" w:eastAsia="Times New Roman" w:cs="Times New Roman"/>
          <w:sz w:val="26"/>
          <w:szCs w:val="26"/>
          <w:lang w:val="vi"/>
        </w:rPr>
        <w:t>].</w:t>
      </w:r>
    </w:p>
    <w:p w:rsidRPr="00E75113" w:rsidR="008B0EFC" w:rsidP="008F1A16" w:rsidRDefault="2895591D" w14:paraId="41FF5268" w14:textId="2B8CD4A7">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2895591D">
        <w:rPr>
          <w:rFonts w:ascii="Times New Roman" w:hAnsi="Times New Roman" w:eastAsia="Times New Roman" w:cs="Times New Roman"/>
          <w:sz w:val="26"/>
          <w:szCs w:val="26"/>
          <w:lang w:val="vi"/>
        </w:rPr>
        <w:lastRenderedPageBreak/>
        <w:t xml:space="preserve">Năm 2021, sau Hội nghị tổng kết 4 năm đào tạo theo tiếp cận CDIO,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triển khai rà soát, cập nhật, điều chỉnh CTĐT tiếp cận CDIO trình độ đại học.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đã cải tiến quy trình rà soát, cập nhật điều chỉnh CĐR CTĐT, CĐR các học phần đáp ứng Khung trình độ quốc gia, tiệm cận chuẩn quốc tế, các tiêu chuẩn bổ sung của CDIO, phù hợp tầm nhìn, sứ mạng và mục tiêu chiến lược của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Các quy trình rà soát, cập nhật, điều chỉnh CĐR CTĐT, CĐR các học phần của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đều bắt buộc có sự tham gia ý kiến của các đơn vị sử dụng lao động, giảng viên, chuyên gia, cựu người học và sinh viên, học viên đang học tập tại trường [</w:t>
      </w:r>
      <w:hyperlink r:id="rId940">
        <w:r w:rsidRPr="2895591D">
          <w:rPr>
            <w:rStyle w:val="Hyperlink"/>
            <w:rFonts w:ascii="Times New Roman" w:hAnsi="Times New Roman" w:eastAsia="Times New Roman" w:cs="Times New Roman"/>
            <w:sz w:val="26"/>
            <w:szCs w:val="26"/>
            <w:lang w:val="vi"/>
          </w:rPr>
          <w:t>H14.14.02.06</w:t>
        </w:r>
      </w:hyperlink>
      <w:r w:rsidRPr="2895591D">
        <w:rPr>
          <w:rFonts w:ascii="Times New Roman" w:hAnsi="Times New Roman" w:eastAsia="Times New Roman" w:cs="Times New Roman"/>
          <w:sz w:val="26"/>
          <w:szCs w:val="26"/>
          <w:lang w:val="vi"/>
        </w:rPr>
        <w:t>][</w:t>
      </w:r>
      <w:hyperlink r:id="rId941">
        <w:r w:rsidRPr="2895591D">
          <w:rPr>
            <w:rStyle w:val="Hyperlink"/>
            <w:rFonts w:ascii="Times New Roman" w:hAnsi="Times New Roman" w:eastAsia="Times New Roman" w:cs="Times New Roman"/>
            <w:sz w:val="26"/>
            <w:szCs w:val="26"/>
            <w:lang w:val="vi"/>
          </w:rPr>
          <w:t>H14.14.02.10</w:t>
        </w:r>
      </w:hyperlink>
      <w:r w:rsidRPr="2895591D">
        <w:rPr>
          <w:rFonts w:ascii="Times New Roman" w:hAnsi="Times New Roman" w:eastAsia="Times New Roman" w:cs="Times New Roman"/>
          <w:sz w:val="26"/>
          <w:szCs w:val="26"/>
          <w:lang w:val="vi"/>
        </w:rPr>
        <w:t xml:space="preserve">]. Theo quy trình đã ban hành năm 2019, được sửa đổi, điều chỉnh năm 2021, các bước rà soát được triển khai từ mục tiêu, CĐR CTĐT. Từ CĐR của CTĐT, tổ soạn thảo CTĐT các ngành thiết lập ma trận kết nối với CĐR của các học phần. Các Bộ môn phụ trách học phần có trách nhiệm rà soát điều chỉnh CĐR học phần theo CĐR của CTĐT phân nhiệm, từ đó thiết kế nội dung và phương pháp giảng dạy, phương pháp kiểm tra đánh giá, lựa chọn giáo trình tài liệu phù hợp và giúp </w:t>
      </w:r>
      <w:r w:rsidRPr="003747FA">
        <w:rPr>
          <w:rFonts w:ascii="Times New Roman" w:hAnsi="Times New Roman" w:eastAsia="Times New Roman" w:cs="Times New Roman"/>
          <w:sz w:val="26"/>
          <w:szCs w:val="26"/>
          <w:lang w:val="vi"/>
        </w:rPr>
        <w:t>người học</w:t>
      </w:r>
      <w:r w:rsidRPr="2895591D">
        <w:rPr>
          <w:rFonts w:ascii="Times New Roman" w:hAnsi="Times New Roman" w:eastAsia="Times New Roman" w:cs="Times New Roman"/>
          <w:sz w:val="26"/>
          <w:szCs w:val="26"/>
          <w:lang w:val="vi"/>
        </w:rPr>
        <w:t xml:space="preserve"> đạt được CĐR của học phần từ đó góp phần đạt được CĐR của CTĐT.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xây dựng các mẫu biểu để triển khai tới các giảng viên đầy đủ, chi tiết [</w:t>
      </w:r>
      <w:hyperlink r:id="rId942">
        <w:r w:rsidRPr="2895591D">
          <w:rPr>
            <w:rStyle w:val="Hyperlink"/>
            <w:rFonts w:ascii="Times New Roman" w:hAnsi="Times New Roman" w:eastAsia="Times New Roman" w:cs="Times New Roman"/>
            <w:sz w:val="26"/>
            <w:szCs w:val="26"/>
            <w:lang w:val="vi"/>
          </w:rPr>
          <w:t>H14.14.02.07</w:t>
        </w:r>
      </w:hyperlink>
      <w:r w:rsidRPr="2895591D">
        <w:rPr>
          <w:rFonts w:ascii="Times New Roman" w:hAnsi="Times New Roman" w:eastAsia="Times New Roman" w:cs="Times New Roman"/>
          <w:sz w:val="26"/>
          <w:szCs w:val="26"/>
          <w:lang w:val="vi"/>
        </w:rPr>
        <w:t xml:space="preserve">].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ban hành quyết định phân công các đơn vị đào tạo, giảng viên phụ trách CTĐT để thực hiện việc rà soát, điều chỉnh theo hướng dẫn [</w:t>
      </w:r>
      <w:hyperlink r:id="rId943">
        <w:r w:rsidRPr="2895591D">
          <w:rPr>
            <w:rStyle w:val="Hyperlink"/>
            <w:rFonts w:ascii="Times New Roman" w:hAnsi="Times New Roman" w:eastAsia="Times New Roman" w:cs="Times New Roman"/>
            <w:sz w:val="26"/>
            <w:szCs w:val="26"/>
            <w:lang w:val="vi"/>
          </w:rPr>
          <w:t>H14.14.02.11</w:t>
        </w:r>
      </w:hyperlink>
      <w:r w:rsidRPr="2895591D">
        <w:rPr>
          <w:rFonts w:ascii="Times New Roman" w:hAnsi="Times New Roman" w:eastAsia="Times New Roman" w:cs="Times New Roman"/>
          <w:sz w:val="26"/>
          <w:szCs w:val="26"/>
          <w:lang w:val="vi"/>
        </w:rPr>
        <w:t>].</w:t>
      </w:r>
    </w:p>
    <w:p w:rsidRPr="00E75113" w:rsidR="008B0EFC" w:rsidP="008F1A16" w:rsidRDefault="2895591D" w14:paraId="7B093A71" w14:textId="6566B0D5">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2895591D">
        <w:rPr>
          <w:rFonts w:ascii="Times New Roman" w:hAnsi="Times New Roman" w:eastAsia="Times New Roman" w:cs="Times New Roman"/>
          <w:sz w:val="26"/>
          <w:szCs w:val="26"/>
          <w:lang w:val="vi"/>
        </w:rPr>
        <w:t xml:space="preserve">Năm 2022,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triển khai xây dựng, rà soát cập nhật CTĐT trình độ thạc sĩ. Trên cơ sở các quy định về xây dựng, phát triển CTĐT trình độ đại học,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ban hành các hướng dẫn chi tiết về xây dựng CĐR các CTĐT thạc sĩ trên cơ sở khảo sát ý kiến các bên liên quan. Các hướng dẫn của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cũng đã đề cập chi tiết đến việc xây dựng CĐR cho các chuyên đề, học phần ở trình độ thạc sĩ. Việc triển khai xây dựng CTĐT các chuyên ngành trình độ thạc sĩ cũng được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cho phép triển khai dưới dạng các đề tài trọng điểm cấp trường [</w:t>
      </w:r>
      <w:hyperlink r:id="rId944">
        <w:r w:rsidRPr="2895591D">
          <w:rPr>
            <w:rStyle w:val="Hyperlink"/>
            <w:rFonts w:ascii="Times New Roman" w:hAnsi="Times New Roman" w:eastAsia="Times New Roman" w:cs="Times New Roman"/>
            <w:sz w:val="26"/>
            <w:szCs w:val="26"/>
            <w:lang w:val="vi"/>
          </w:rPr>
          <w:t>H14.14.02.08</w:t>
        </w:r>
      </w:hyperlink>
      <w:r w:rsidRPr="2895591D">
        <w:rPr>
          <w:rFonts w:ascii="Times New Roman" w:hAnsi="Times New Roman" w:eastAsia="Times New Roman" w:cs="Times New Roman"/>
          <w:sz w:val="26"/>
          <w:szCs w:val="26"/>
          <w:lang w:val="vi"/>
        </w:rPr>
        <w:t>], [</w:t>
      </w:r>
      <w:hyperlink r:id="rId945">
        <w:r w:rsidRPr="2895591D">
          <w:rPr>
            <w:rStyle w:val="Hyperlink"/>
            <w:rFonts w:ascii="Times New Roman" w:hAnsi="Times New Roman" w:eastAsia="Times New Roman" w:cs="Times New Roman"/>
            <w:sz w:val="26"/>
            <w:szCs w:val="26"/>
            <w:lang w:val="vi"/>
          </w:rPr>
          <w:t>H14.14.02.09</w:t>
        </w:r>
      </w:hyperlink>
      <w:r w:rsidRPr="2895591D">
        <w:rPr>
          <w:rFonts w:ascii="Times New Roman" w:hAnsi="Times New Roman" w:eastAsia="Times New Roman" w:cs="Times New Roman"/>
          <w:sz w:val="26"/>
          <w:szCs w:val="26"/>
          <w:lang w:val="vi"/>
        </w:rPr>
        <w:t>], [</w:t>
      </w:r>
      <w:hyperlink r:id="rId946">
        <w:r w:rsidRPr="2895591D">
          <w:rPr>
            <w:rStyle w:val="Hyperlink"/>
            <w:rFonts w:ascii="Times New Roman" w:hAnsi="Times New Roman" w:eastAsia="Times New Roman" w:cs="Times New Roman"/>
            <w:sz w:val="26"/>
            <w:szCs w:val="26"/>
            <w:lang w:val="vi"/>
          </w:rPr>
          <w:t>H14.14.02.10</w:t>
        </w:r>
      </w:hyperlink>
      <w:r w:rsidRPr="2895591D">
        <w:rPr>
          <w:rFonts w:ascii="Times New Roman" w:hAnsi="Times New Roman" w:eastAsia="Times New Roman" w:cs="Times New Roman"/>
          <w:sz w:val="26"/>
          <w:szCs w:val="26"/>
          <w:lang w:val="vi"/>
        </w:rPr>
        <w:t>].</w:t>
      </w:r>
    </w:p>
    <w:p w:rsidRPr="00AA22E9" w:rsidR="008B0EFC" w:rsidP="008F1A16" w:rsidRDefault="008B0EFC" w14:paraId="2C13F903" w14:textId="37E4B8E3">
      <w:pPr>
        <w:widowControl w:val="0"/>
        <w:suppressLineNumbers/>
        <w:spacing w:before="120" w:after="120" w:line="312" w:lineRule="auto"/>
        <w:ind w:firstLine="709"/>
        <w:jc w:val="both"/>
        <w:rPr>
          <w:rFonts w:ascii="Times New Roman" w:hAnsi="Times New Roman" w:eastAsia="Times New Roman" w:cs="Times New Roman"/>
          <w:b/>
          <w:bCs/>
          <w:sz w:val="26"/>
          <w:szCs w:val="26"/>
          <w:lang w:val="vi"/>
        </w:rPr>
      </w:pPr>
      <w:bookmarkStart w:name="_heading=h.375fbgg" w:id="243"/>
      <w:bookmarkStart w:name="_heading=h.1maplo9" w:id="244"/>
      <w:bookmarkEnd w:id="243"/>
      <w:bookmarkEnd w:id="244"/>
      <w:r w:rsidRPr="00AA22E9">
        <w:rPr>
          <w:rFonts w:ascii="Times New Roman" w:hAnsi="Times New Roman" w:eastAsia="Times New Roman" w:cs="Times New Roman"/>
          <w:b/>
          <w:bCs/>
          <w:sz w:val="26"/>
          <w:szCs w:val="26"/>
          <w:lang w:val="vi"/>
        </w:rPr>
        <w:t>Tự đánh giá tiêu chí đạt mức: 5/7</w:t>
      </w:r>
      <w:r w:rsidRPr="00304E2D" w:rsidR="00CC322B">
        <w:rPr>
          <w:rFonts w:ascii="Times New Roman" w:hAnsi="Times New Roman" w:eastAsia="Times New Roman" w:cs="Times New Roman"/>
          <w:b/>
          <w:bCs/>
          <w:sz w:val="26"/>
          <w:szCs w:val="26"/>
          <w:lang w:val="vi"/>
        </w:rPr>
        <w:t>.</w:t>
      </w:r>
    </w:p>
    <w:p w:rsidRPr="00AA22E9" w:rsidR="008B0EFC" w:rsidP="008F1A16" w:rsidRDefault="008B0EFC" w14:paraId="1544BA97" w14:textId="28BFD88C">
      <w:pPr>
        <w:widowControl w:val="0"/>
        <w:suppressLineNumbers/>
        <w:spacing w:before="120" w:after="120" w:line="312" w:lineRule="auto"/>
        <w:ind w:firstLine="709"/>
        <w:jc w:val="both"/>
        <w:rPr>
          <w:rFonts w:ascii="Times New Roman" w:hAnsi="Times New Roman" w:eastAsia="Times New Roman" w:cs="Times New Roman"/>
          <w:b/>
          <w:bCs/>
          <w:i/>
          <w:iCs/>
          <w:sz w:val="26"/>
          <w:szCs w:val="26"/>
          <w:lang w:val="vi"/>
        </w:rPr>
      </w:pPr>
      <w:bookmarkStart w:name="_heading=h.46ad4c2" w:id="245"/>
      <w:bookmarkStart w:name="_Toc100045779" w:id="246"/>
      <w:bookmarkEnd w:id="245"/>
      <w:r w:rsidRPr="00AA22E9">
        <w:rPr>
          <w:rFonts w:ascii="Times New Roman" w:hAnsi="Times New Roman" w:eastAsia="Times New Roman" w:cs="Times New Roman"/>
          <w:b/>
          <w:bCs/>
          <w:i/>
          <w:iCs/>
          <w:sz w:val="26"/>
          <w:szCs w:val="26"/>
          <w:lang w:val="vi"/>
        </w:rPr>
        <w:t xml:space="preserve">Tiêu chí 14.3. Các đề cương môn học/học phần, kế hoạch giảng dạy của </w:t>
      </w:r>
      <w:r w:rsidRPr="00E119E6" w:rsidR="007D3649">
        <w:rPr>
          <w:rFonts w:ascii="Times New Roman" w:hAnsi="Times New Roman" w:eastAsia="Times New Roman" w:cs="Times New Roman"/>
          <w:b/>
          <w:bCs/>
          <w:i/>
          <w:iCs/>
          <w:sz w:val="26"/>
          <w:szCs w:val="26"/>
          <w:lang w:val="vi"/>
        </w:rPr>
        <w:t>chương trình đào tạo</w:t>
      </w:r>
      <w:r w:rsidRPr="00AA22E9">
        <w:rPr>
          <w:rFonts w:ascii="Times New Roman" w:hAnsi="Times New Roman" w:eastAsia="Times New Roman" w:cs="Times New Roman"/>
          <w:b/>
          <w:bCs/>
          <w:i/>
          <w:iCs/>
          <w:sz w:val="26"/>
          <w:szCs w:val="26"/>
          <w:lang w:val="vi"/>
        </w:rPr>
        <w:t xml:space="preserve"> và các môn học/học phần được văn bản hóa, phổ biến và thực hiện dựa trên </w:t>
      </w:r>
      <w:r w:rsidRPr="00E119E6" w:rsidR="007D3649">
        <w:rPr>
          <w:rFonts w:ascii="Times New Roman" w:hAnsi="Times New Roman" w:eastAsia="Times New Roman" w:cs="Times New Roman"/>
          <w:b/>
          <w:bCs/>
          <w:i/>
          <w:iCs/>
          <w:sz w:val="26"/>
          <w:szCs w:val="26"/>
          <w:lang w:val="vi"/>
        </w:rPr>
        <w:t>chuẩn đầu ra</w:t>
      </w:r>
      <w:r w:rsidRPr="00AA22E9">
        <w:rPr>
          <w:rFonts w:ascii="Times New Roman" w:hAnsi="Times New Roman" w:eastAsia="Times New Roman" w:cs="Times New Roman"/>
          <w:b/>
          <w:bCs/>
          <w:i/>
          <w:iCs/>
          <w:sz w:val="26"/>
          <w:szCs w:val="26"/>
          <w:lang w:val="vi"/>
        </w:rPr>
        <w:t>.</w:t>
      </w:r>
      <w:bookmarkEnd w:id="246"/>
    </w:p>
    <w:p w:rsidRPr="00E75113" w:rsidR="008B0EFC" w:rsidP="008F1A16" w:rsidRDefault="2895591D" w14:paraId="08B6E5CF" w14:textId="42DF8699">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2895591D">
        <w:rPr>
          <w:rFonts w:ascii="Times New Roman" w:hAnsi="Times New Roman" w:eastAsia="Times New Roman" w:cs="Times New Roman"/>
          <w:sz w:val="26"/>
          <w:szCs w:val="26"/>
          <w:lang w:val="vi"/>
        </w:rPr>
        <w:t xml:space="preserve">Đề cương các học phần, kế hoạch giảng dạy của CTĐT được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ban hành và phổ biến công bố công khai. Quy định đào tạo của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cũng quy định rõ yêu cầu bắt buộc về việc phổ biến đề cương chi tiết các học phần, kế hoạch giảng dạy cho người học trước khi vào năm học mới ít nhất 2 tuần [</w:t>
      </w:r>
      <w:hyperlink r:id="rId947">
        <w:r w:rsidRPr="2895591D">
          <w:rPr>
            <w:rStyle w:val="Hyperlink"/>
            <w:rFonts w:ascii="Times New Roman" w:hAnsi="Times New Roman" w:eastAsia="Times New Roman" w:cs="Times New Roman"/>
            <w:sz w:val="26"/>
            <w:szCs w:val="26"/>
            <w:lang w:val="vi"/>
          </w:rPr>
          <w:t>H14.14.03.01</w:t>
        </w:r>
      </w:hyperlink>
      <w:r w:rsidRPr="2895591D">
        <w:rPr>
          <w:rFonts w:ascii="Times New Roman" w:hAnsi="Times New Roman" w:eastAsia="Times New Roman" w:cs="Times New Roman"/>
          <w:sz w:val="26"/>
          <w:szCs w:val="26"/>
          <w:lang w:val="vi"/>
        </w:rPr>
        <w:t>], [</w:t>
      </w:r>
      <w:hyperlink r:id="rId948">
        <w:r w:rsidRPr="2895591D">
          <w:rPr>
            <w:rStyle w:val="Hyperlink"/>
            <w:rFonts w:ascii="Times New Roman" w:hAnsi="Times New Roman" w:eastAsia="Times New Roman" w:cs="Times New Roman"/>
            <w:sz w:val="26"/>
            <w:szCs w:val="26"/>
            <w:lang w:val="vi"/>
          </w:rPr>
          <w:t>H14.14.03.02</w:t>
        </w:r>
      </w:hyperlink>
      <w:r w:rsidRPr="2895591D">
        <w:rPr>
          <w:rFonts w:ascii="Times New Roman" w:hAnsi="Times New Roman" w:eastAsia="Times New Roman" w:cs="Times New Roman"/>
          <w:sz w:val="26"/>
          <w:szCs w:val="26"/>
          <w:lang w:val="vi"/>
        </w:rPr>
        <w:t>].</w:t>
      </w:r>
    </w:p>
    <w:p w:rsidRPr="00E75113" w:rsidR="008B0EFC" w:rsidP="008F1A16" w:rsidRDefault="0C9CB002" w14:paraId="6B9AFD74" w14:textId="573DC2B5">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Căn cứ vào các quy định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các Phòng Đào tạo, Đào tạo Sau đại học, và Trung tâm </w:t>
      </w:r>
      <w:r w:rsidRPr="003747FA">
        <w:rPr>
          <w:rFonts w:ascii="Times New Roman" w:hAnsi="Times New Roman" w:eastAsia="Times New Roman" w:cs="Times New Roman"/>
          <w:sz w:val="26"/>
          <w:szCs w:val="26"/>
          <w:lang w:val="vi"/>
        </w:rPr>
        <w:t>Giáo dục thường xuyên</w:t>
      </w:r>
      <w:r w:rsidRPr="0C9CB002">
        <w:rPr>
          <w:rFonts w:ascii="Times New Roman" w:hAnsi="Times New Roman" w:eastAsia="Times New Roman" w:cs="Times New Roman"/>
          <w:sz w:val="26"/>
          <w:szCs w:val="26"/>
          <w:lang w:val="vi"/>
        </w:rPr>
        <w:t xml:space="preserve"> chịu trách nhiệm văn bản hóa và phổ biến kế hoạch giảng dạy của toàn trường [</w:t>
      </w:r>
      <w:hyperlink r:id="rId949">
        <w:r w:rsidRPr="0C9CB002">
          <w:rPr>
            <w:rStyle w:val="Hyperlink"/>
            <w:rFonts w:ascii="Times New Roman" w:hAnsi="Times New Roman" w:eastAsia="Times New Roman" w:cs="Times New Roman"/>
            <w:sz w:val="26"/>
            <w:szCs w:val="26"/>
            <w:lang w:val="vi"/>
          </w:rPr>
          <w:t>H14.14.03.03</w:t>
        </w:r>
      </w:hyperlink>
      <w:r w:rsidRPr="0C9CB002">
        <w:rPr>
          <w:rFonts w:ascii="Times New Roman" w:hAnsi="Times New Roman" w:eastAsia="Times New Roman" w:cs="Times New Roman"/>
          <w:sz w:val="26"/>
          <w:szCs w:val="26"/>
          <w:lang w:val="vi"/>
        </w:rPr>
        <w:t>], [</w:t>
      </w:r>
      <w:hyperlink r:id="rId950">
        <w:r w:rsidRPr="0C9CB002">
          <w:rPr>
            <w:rStyle w:val="Hyperlink"/>
            <w:rFonts w:ascii="Times New Roman" w:hAnsi="Times New Roman" w:eastAsia="Times New Roman" w:cs="Times New Roman"/>
            <w:sz w:val="26"/>
            <w:szCs w:val="26"/>
            <w:lang w:val="vi"/>
          </w:rPr>
          <w:t>H14.14.03.04</w:t>
        </w:r>
      </w:hyperlink>
      <w:r w:rsidRPr="0C9CB002">
        <w:rPr>
          <w:rFonts w:ascii="Times New Roman" w:hAnsi="Times New Roman" w:eastAsia="Times New Roman" w:cs="Times New Roman"/>
          <w:sz w:val="26"/>
          <w:szCs w:val="26"/>
          <w:lang w:val="vi"/>
        </w:rPr>
        <w:t xml:space="preserve">]. Chương trình dạy học của ngành được thiết kế rõ lộ trình học tập và kế hoạch theo phân </w:t>
      </w:r>
      <w:r w:rsidR="00540348">
        <w:rPr>
          <w:rFonts w:ascii="Times New Roman" w:hAnsi="Times New Roman" w:eastAsia="Times New Roman" w:cs="Times New Roman"/>
          <w:sz w:val="26"/>
          <w:szCs w:val="26"/>
          <w:lang w:val="vi"/>
        </w:rPr>
        <w:t>kỳ</w:t>
      </w:r>
      <w:r w:rsidRPr="0C9CB002">
        <w:rPr>
          <w:rFonts w:ascii="Times New Roman" w:hAnsi="Times New Roman" w:eastAsia="Times New Roman" w:cs="Times New Roman"/>
          <w:sz w:val="26"/>
          <w:szCs w:val="26"/>
          <w:lang w:val="vi"/>
        </w:rPr>
        <w:t xml:space="preserve">. Đề cương chi tiết của </w:t>
      </w:r>
      <w:r w:rsidRPr="0C9CB002">
        <w:rPr>
          <w:rFonts w:ascii="Times New Roman" w:hAnsi="Times New Roman" w:eastAsia="Times New Roman" w:cs="Times New Roman"/>
          <w:sz w:val="26"/>
          <w:szCs w:val="26"/>
          <w:lang w:val="vi"/>
        </w:rPr>
        <w:lastRenderedPageBreak/>
        <w:t>học phần được Hiệu trưởng phê duyệt bàn giao cho Khoa/Bộ môn để thực hiện việc phổ biến cho người học trước khi bắt đầu thời gian học chính thức 2 tuần trên hệ thống LMS [</w:t>
      </w:r>
      <w:hyperlink r:id="rId951">
        <w:r w:rsidRPr="0C9CB002">
          <w:rPr>
            <w:rStyle w:val="Hyperlink"/>
            <w:rFonts w:ascii="Times New Roman" w:hAnsi="Times New Roman" w:eastAsia="Times New Roman" w:cs="Times New Roman"/>
            <w:sz w:val="26"/>
            <w:szCs w:val="26"/>
            <w:lang w:val="vi"/>
          </w:rPr>
          <w:t>H14.14.03.05</w:t>
        </w:r>
      </w:hyperlink>
      <w:r w:rsidRPr="0C9CB002">
        <w:rPr>
          <w:rFonts w:ascii="Times New Roman" w:hAnsi="Times New Roman" w:eastAsia="Times New Roman" w:cs="Times New Roman"/>
          <w:sz w:val="26"/>
          <w:szCs w:val="26"/>
          <w:lang w:val="vi"/>
        </w:rPr>
        <w:t>], [</w:t>
      </w:r>
      <w:hyperlink r:id="rId952">
        <w:r w:rsidRPr="0C9CB002">
          <w:rPr>
            <w:rStyle w:val="Hyperlink"/>
            <w:rFonts w:ascii="Times New Roman" w:hAnsi="Times New Roman" w:eastAsia="Times New Roman" w:cs="Times New Roman"/>
            <w:sz w:val="26"/>
            <w:szCs w:val="26"/>
            <w:lang w:val="vi"/>
          </w:rPr>
          <w:t>H14.14.03.06</w:t>
        </w:r>
      </w:hyperlink>
      <w:r w:rsidRPr="0C9CB002">
        <w:rPr>
          <w:rFonts w:ascii="Times New Roman" w:hAnsi="Times New Roman" w:eastAsia="Times New Roman" w:cs="Times New Roman"/>
          <w:sz w:val="26"/>
          <w:szCs w:val="26"/>
          <w:lang w:val="vi"/>
        </w:rPr>
        <w:t>], [</w:t>
      </w:r>
      <w:hyperlink r:id="rId953">
        <w:r w:rsidRPr="0C9CB002">
          <w:rPr>
            <w:rStyle w:val="Hyperlink"/>
            <w:rFonts w:ascii="Times New Roman" w:hAnsi="Times New Roman" w:eastAsia="Times New Roman" w:cs="Times New Roman"/>
            <w:sz w:val="26"/>
            <w:szCs w:val="26"/>
            <w:lang w:val="vi"/>
          </w:rPr>
          <w:t>H14.14.03.07</w:t>
        </w:r>
      </w:hyperlink>
      <w:r w:rsidRPr="0C9CB002">
        <w:rPr>
          <w:rFonts w:ascii="Times New Roman" w:hAnsi="Times New Roman" w:eastAsia="Times New Roman" w:cs="Times New Roman"/>
          <w:sz w:val="26"/>
          <w:szCs w:val="26"/>
          <w:lang w:val="vi"/>
        </w:rPr>
        <w:t xml:space="preserve">]. Người học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có tài khoản đều có thể tiếp cận được hệ thống đề cương chi tiết học phần ngay từ năm thứ nhất [</w:t>
      </w:r>
      <w:hyperlink r:id="rId954">
        <w:r w:rsidRPr="0C9CB002">
          <w:rPr>
            <w:rStyle w:val="Hyperlink"/>
            <w:rFonts w:ascii="Times New Roman" w:hAnsi="Times New Roman" w:eastAsia="Times New Roman" w:cs="Times New Roman"/>
            <w:sz w:val="26"/>
            <w:szCs w:val="26"/>
            <w:lang w:val="vi"/>
          </w:rPr>
          <w:t>H14.14.03.08</w:t>
        </w:r>
      </w:hyperlink>
      <w:r w:rsidRPr="0C9CB002">
        <w:rPr>
          <w:rFonts w:ascii="Times New Roman" w:hAnsi="Times New Roman" w:eastAsia="Times New Roman" w:cs="Times New Roman"/>
          <w:sz w:val="26"/>
          <w:szCs w:val="26"/>
          <w:lang w:val="vi"/>
        </w:rPr>
        <w:t xml:space="preserve">]. Ngoài ra, đầu mỗi khóa học,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đều tổ chức các đợt sinh hoạt đầu khóa cho sinh viên các nội dung về Trường, ngành học, phương pháp học, môi trường học tập, quy chế đào tạo... Các đơn vị đào tạo tổ chức giới thiệu mục tiêu, CĐR và CTĐT mà sinh viên theo học. Thông qua nhiều hình thức giới thiệu, phổ biến khác nhau, giúp </w:t>
      </w:r>
      <w:r w:rsidRPr="003747FA">
        <w:rPr>
          <w:rFonts w:ascii="Times New Roman" w:hAnsi="Times New Roman" w:eastAsia="Times New Roman" w:cs="Times New Roman"/>
          <w:sz w:val="26"/>
          <w:szCs w:val="26"/>
          <w:lang w:val="vi"/>
        </w:rPr>
        <w:t>người học</w:t>
      </w:r>
      <w:r w:rsidRPr="0C9CB002">
        <w:rPr>
          <w:rFonts w:ascii="Times New Roman" w:hAnsi="Times New Roman" w:eastAsia="Times New Roman" w:cs="Times New Roman"/>
          <w:sz w:val="26"/>
          <w:szCs w:val="26"/>
          <w:lang w:val="vi"/>
        </w:rPr>
        <w:t xml:space="preserve"> kịp thời nắm bắt, cập nhật các thông tin về CTĐT, đề cương chi tiết; các yêu cầu của CTĐT, của từng học phần một cách cụ thể nhằm chủ động xây dựng kế hoạch học tập, rèn luyện tốt nhất. Sổ tay sinh viên dùng để phổ biến về quy chế đào tạo, lộ trình học tập và các CĐR mà sinh viên cần phải đạt [</w:t>
      </w:r>
      <w:hyperlink r:id="rId955">
        <w:r w:rsidRPr="0C9CB002">
          <w:rPr>
            <w:rStyle w:val="Hyperlink"/>
            <w:rFonts w:ascii="Times New Roman" w:hAnsi="Times New Roman" w:eastAsia="Times New Roman" w:cs="Times New Roman"/>
            <w:sz w:val="26"/>
            <w:szCs w:val="26"/>
            <w:lang w:val="vi"/>
          </w:rPr>
          <w:t>H14.14.03.09</w:t>
        </w:r>
      </w:hyperlink>
      <w:r w:rsidRPr="0C9CB002">
        <w:rPr>
          <w:rFonts w:ascii="Times New Roman" w:hAnsi="Times New Roman" w:eastAsia="Times New Roman" w:cs="Times New Roman"/>
          <w:sz w:val="26"/>
          <w:szCs w:val="26"/>
          <w:lang w:val="vi"/>
        </w:rPr>
        <w:t>], [</w:t>
      </w:r>
      <w:hyperlink r:id="rId956">
        <w:r w:rsidRPr="0C9CB002">
          <w:rPr>
            <w:rStyle w:val="Hyperlink"/>
            <w:rFonts w:ascii="Times New Roman" w:hAnsi="Times New Roman" w:eastAsia="Times New Roman" w:cs="Times New Roman"/>
            <w:sz w:val="26"/>
            <w:szCs w:val="26"/>
            <w:lang w:val="vi"/>
          </w:rPr>
          <w:t>H14.14.03.10</w:t>
        </w:r>
      </w:hyperlink>
      <w:r w:rsidRPr="0C9CB002">
        <w:rPr>
          <w:rFonts w:ascii="Times New Roman" w:hAnsi="Times New Roman" w:eastAsia="Times New Roman" w:cs="Times New Roman"/>
          <w:sz w:val="26"/>
          <w:szCs w:val="26"/>
          <w:lang w:val="vi"/>
        </w:rPr>
        <w:t>].</w:t>
      </w:r>
    </w:p>
    <w:p w:rsidRPr="00E75113" w:rsidR="008B0EFC" w:rsidP="008F1A16" w:rsidRDefault="0C9CB002" w14:paraId="33FA4161" w14:textId="3F3C2A09">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Từ năm 2017,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thực hiện xây dựng CTĐT theo tiếp cận CDIO. Quá trình xây dựng luôn tuân thủ nguyên lý CDIO được thể hiện thông qua bộ tiêu chuẩn CDIO. Tiêu chuẩn 5 đến tiêu chuẩn 11 của CDIO nhấn mạnh việc xây dựng, triển khai hoạt động giảng dạy, học tập, đánh giá dựa CĐR của CTĐT [</w:t>
      </w:r>
      <w:hyperlink r:id="rId957">
        <w:r w:rsidRPr="0C9CB002">
          <w:rPr>
            <w:rStyle w:val="Hyperlink"/>
            <w:rFonts w:ascii="Times New Roman" w:hAnsi="Times New Roman" w:eastAsia="Times New Roman" w:cs="Times New Roman"/>
            <w:sz w:val="26"/>
            <w:szCs w:val="26"/>
            <w:lang w:val="vi"/>
          </w:rPr>
          <w:t>H14.14.03.11</w:t>
        </w:r>
      </w:hyperlink>
      <w:r w:rsidRPr="0C9CB002">
        <w:rPr>
          <w:rFonts w:ascii="Times New Roman" w:hAnsi="Times New Roman" w:eastAsia="Times New Roman" w:cs="Times New Roman"/>
          <w:sz w:val="26"/>
          <w:szCs w:val="26"/>
          <w:lang w:val="vi"/>
        </w:rPr>
        <w:t>].</w:t>
      </w:r>
    </w:p>
    <w:p w:rsidRPr="00E75113" w:rsidR="008B0EFC" w:rsidP="008F1A16" w:rsidRDefault="0C9CB002" w14:paraId="22AAF1FE" w14:textId="71E3F571">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Năm 2021, thực hiện theo Thông tư số 17/2021/TT-BGDĐT,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cụ thể hóa Quy định đào tạo trình độ đại học trong đó yêu cầu bắt buộc việc đánh giá dựa trên CĐR của CTĐT. Năm 2022, trong quá trình thực hiện rà soát, cập nhật CTĐT các ngành trình độ Thạc sĩ,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cũng yêu cầu việc thực hiện đánh giá theo CĐR.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tổ chức nhiều khóa đào tạo, tập huấn nâng cao năng lực giảng dạy, kiểm tra đánh giá cho giảng viên để thực hiện các hoạt động dạy học, đánh giá của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dựa trên CĐR của CTĐT [</w:t>
      </w:r>
      <w:hyperlink r:id="rId958">
        <w:r w:rsidRPr="0C9CB002">
          <w:rPr>
            <w:rStyle w:val="Hyperlink"/>
            <w:rFonts w:ascii="Times New Roman" w:hAnsi="Times New Roman" w:eastAsia="Times New Roman" w:cs="Times New Roman"/>
            <w:sz w:val="26"/>
            <w:szCs w:val="26"/>
            <w:lang w:val="vi"/>
          </w:rPr>
          <w:t>H14.14.03.02</w:t>
        </w:r>
      </w:hyperlink>
      <w:r w:rsidRPr="0C9CB002">
        <w:rPr>
          <w:rFonts w:ascii="Times New Roman" w:hAnsi="Times New Roman" w:eastAsia="Times New Roman" w:cs="Times New Roman"/>
          <w:sz w:val="26"/>
          <w:szCs w:val="26"/>
          <w:lang w:val="vi"/>
        </w:rPr>
        <w:t>].</w:t>
      </w:r>
    </w:p>
    <w:p w:rsidRPr="00E75113" w:rsidR="008B0EFC" w:rsidP="008F1A16" w:rsidRDefault="0C9CB002" w14:paraId="13126941" w14:textId="4D4C1760">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Đề cương chi tiết học phần của Trường Đại học Vinh thể hiện rõ mức độ đóng góp của học phần cho kết quả học tập mong đợi của CTĐT và thể hiện tính kết nối với CTĐT. Các CĐR của học phần tương thích kiến tạo với CĐR của CTĐT. Các bài kiểm tra đánh giá trong đề cương chi tiết thể hiện rõ việc đánh giá được CĐR nào của học phần, tương thích với CĐR của CTĐT [</w:t>
      </w:r>
      <w:hyperlink r:id="rId959">
        <w:r w:rsidRPr="0C9CB002">
          <w:rPr>
            <w:rStyle w:val="Hyperlink"/>
            <w:rFonts w:ascii="Times New Roman" w:hAnsi="Times New Roman" w:eastAsia="Times New Roman" w:cs="Times New Roman"/>
            <w:sz w:val="26"/>
            <w:szCs w:val="26"/>
            <w:lang w:val="vi"/>
          </w:rPr>
          <w:t>H14.14.03.12</w:t>
        </w:r>
      </w:hyperlink>
      <w:r w:rsidRPr="0C9CB002">
        <w:rPr>
          <w:rFonts w:ascii="Times New Roman" w:hAnsi="Times New Roman" w:eastAsia="Times New Roman" w:cs="Times New Roman"/>
          <w:sz w:val="26"/>
          <w:szCs w:val="26"/>
          <w:lang w:val="vi"/>
        </w:rPr>
        <w:t>].</w:t>
      </w:r>
    </w:p>
    <w:p w:rsidRPr="00E75113" w:rsidR="008B0EFC" w:rsidP="008F1A16" w:rsidRDefault="0C9CB002" w14:paraId="445C9D22" w14:textId="36F07294">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Các hoạt động dạy học trong đề cương môn học/học phần được triển khai theo kế hoạch, hướng tới đạt được CĐR. Trong CTĐT, vai trò của mỗi học phần đều được xác định một cách rõ ràng, đảm nhiệm việc đóng góp cho CĐR của CTĐT với các mức độ khác nhau. Đặc biệt, quá trình xây dựng và triển khai các hoạt động dạy học trong đề cương chi tiết luôn đảm bảo tính kết nối giữa nội dung học phần với CĐR của CTĐT nhằm trang bị cho </w:t>
      </w:r>
      <w:r w:rsidRPr="003747FA">
        <w:rPr>
          <w:rFonts w:ascii="Times New Roman" w:hAnsi="Times New Roman" w:eastAsia="Times New Roman" w:cs="Times New Roman"/>
          <w:sz w:val="26"/>
          <w:szCs w:val="26"/>
          <w:lang w:val="vi"/>
        </w:rPr>
        <w:t>người học</w:t>
      </w:r>
      <w:r w:rsidRPr="0C9CB002">
        <w:rPr>
          <w:rFonts w:ascii="Times New Roman" w:hAnsi="Times New Roman" w:eastAsia="Times New Roman" w:cs="Times New Roman"/>
          <w:sz w:val="26"/>
          <w:szCs w:val="26"/>
          <w:lang w:val="vi"/>
        </w:rPr>
        <w:t xml:space="preserve"> khối lượng kiến thức có hệ thống và đảm bảo trình tự logic. Các nội dung dạy học trong đề cương chi tiết được triển khai tuần tự, phương pháp kiểm tra đánh giá phù hợp với nội dung, mục tiêu, CĐR của học phần hướng tới đạt CĐR của </w:t>
      </w:r>
      <w:r w:rsidRPr="0C9CB002">
        <w:rPr>
          <w:rFonts w:ascii="Times New Roman" w:hAnsi="Times New Roman" w:eastAsia="Times New Roman" w:cs="Times New Roman"/>
          <w:sz w:val="26"/>
          <w:szCs w:val="26"/>
          <w:lang w:val="vi"/>
        </w:rPr>
        <w:lastRenderedPageBreak/>
        <w:t>CTĐT [</w:t>
      </w:r>
      <w:hyperlink r:id="rId960">
        <w:r w:rsidRPr="0C9CB002">
          <w:rPr>
            <w:rStyle w:val="Hyperlink"/>
            <w:rFonts w:ascii="Times New Roman" w:hAnsi="Times New Roman" w:eastAsia="Times New Roman" w:cs="Times New Roman"/>
            <w:sz w:val="26"/>
            <w:szCs w:val="26"/>
            <w:lang w:val="vi"/>
          </w:rPr>
          <w:t>H14.14.03.13</w:t>
        </w:r>
      </w:hyperlink>
      <w:r w:rsidRPr="0C9CB002">
        <w:rPr>
          <w:rFonts w:ascii="Times New Roman" w:hAnsi="Times New Roman" w:eastAsia="Times New Roman" w:cs="Times New Roman"/>
          <w:sz w:val="26"/>
          <w:szCs w:val="26"/>
          <w:lang w:val="vi"/>
        </w:rPr>
        <w:t>].</w:t>
      </w:r>
    </w:p>
    <w:p w:rsidRPr="00E75113" w:rsidR="008B0EFC" w:rsidP="008F1A16" w:rsidRDefault="2895591D" w14:paraId="3004F5DF" w14:textId="66E87AFB">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2895591D">
        <w:rPr>
          <w:rFonts w:ascii="Times New Roman" w:hAnsi="Times New Roman" w:eastAsia="Times New Roman" w:cs="Times New Roman"/>
          <w:sz w:val="26"/>
          <w:szCs w:val="26"/>
          <w:lang w:val="vi"/>
        </w:rPr>
        <w:t xml:space="preserve">Đối với các học phần thực tập, thực tế có sự tham gia của đơn vị ngoài trường,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yêu cầu các Bộ môn phải tích hợp và chuyển tải các nội dung phù hợp với cách thức giảng dạy và đánh giá kết quả học tập. Đề cương chi tiết của các học phần này được các Bộ môn thống nhất với các cơ sở thực tập, thực tế biên soạn và thiết kế lộ trình học tập, thống nhất cách thức giảng dạy và tiêu chí đánh giá cho điểm các học phần [</w:t>
      </w:r>
      <w:hyperlink r:id="rId961">
        <w:r w:rsidRPr="2895591D">
          <w:rPr>
            <w:rStyle w:val="Hyperlink"/>
            <w:rFonts w:ascii="Times New Roman" w:hAnsi="Times New Roman" w:eastAsia="Times New Roman" w:cs="Times New Roman"/>
            <w:sz w:val="26"/>
            <w:szCs w:val="26"/>
            <w:lang w:val="vi"/>
          </w:rPr>
          <w:t>H14.14.03.14</w:t>
        </w:r>
      </w:hyperlink>
      <w:r w:rsidRPr="2895591D">
        <w:rPr>
          <w:rFonts w:ascii="Times New Roman" w:hAnsi="Times New Roman" w:eastAsia="Times New Roman" w:cs="Times New Roman"/>
          <w:sz w:val="26"/>
          <w:szCs w:val="26"/>
          <w:lang w:val="vi"/>
        </w:rPr>
        <w:t>], [</w:t>
      </w:r>
      <w:hyperlink r:id="rId962">
        <w:r w:rsidRPr="2895591D">
          <w:rPr>
            <w:rStyle w:val="Hyperlink"/>
            <w:rFonts w:ascii="Times New Roman" w:hAnsi="Times New Roman" w:eastAsia="Times New Roman" w:cs="Times New Roman"/>
            <w:sz w:val="26"/>
            <w:szCs w:val="26"/>
            <w:lang w:val="vi"/>
          </w:rPr>
          <w:t>H14.14.03.15</w:t>
        </w:r>
      </w:hyperlink>
      <w:r w:rsidRPr="2895591D">
        <w:rPr>
          <w:rFonts w:ascii="Times New Roman" w:hAnsi="Times New Roman" w:eastAsia="Times New Roman" w:cs="Times New Roman"/>
          <w:sz w:val="26"/>
          <w:szCs w:val="26"/>
          <w:lang w:val="vi"/>
        </w:rPr>
        <w:t>], [</w:t>
      </w:r>
      <w:hyperlink r:id="rId963">
        <w:r w:rsidRPr="2895591D">
          <w:rPr>
            <w:rStyle w:val="Hyperlink"/>
            <w:rFonts w:ascii="Times New Roman" w:hAnsi="Times New Roman" w:eastAsia="Times New Roman" w:cs="Times New Roman"/>
            <w:sz w:val="26"/>
            <w:szCs w:val="26"/>
            <w:lang w:val="vi"/>
          </w:rPr>
          <w:t>H14.14.03.16</w:t>
        </w:r>
      </w:hyperlink>
      <w:r w:rsidRPr="2895591D">
        <w:rPr>
          <w:rFonts w:ascii="Times New Roman" w:hAnsi="Times New Roman" w:eastAsia="Times New Roman" w:cs="Times New Roman"/>
          <w:sz w:val="26"/>
          <w:szCs w:val="26"/>
          <w:lang w:val="vi"/>
        </w:rPr>
        <w:t>], [</w:t>
      </w:r>
      <w:hyperlink r:id="rId964">
        <w:r w:rsidRPr="2895591D">
          <w:rPr>
            <w:rStyle w:val="Hyperlink"/>
            <w:rFonts w:ascii="Times New Roman" w:hAnsi="Times New Roman" w:eastAsia="Times New Roman" w:cs="Times New Roman"/>
            <w:sz w:val="26"/>
            <w:szCs w:val="26"/>
            <w:lang w:val="vi"/>
          </w:rPr>
          <w:t>H14.14.03.17</w:t>
        </w:r>
      </w:hyperlink>
      <w:r w:rsidRPr="2895591D">
        <w:rPr>
          <w:rFonts w:ascii="Times New Roman" w:hAnsi="Times New Roman" w:eastAsia="Times New Roman" w:cs="Times New Roman"/>
          <w:sz w:val="26"/>
          <w:szCs w:val="26"/>
          <w:lang w:val="vi"/>
        </w:rPr>
        <w:t xml:space="preserve">]. </w:t>
      </w:r>
    </w:p>
    <w:p w:rsidRPr="00E75113" w:rsidR="008B0EFC" w:rsidP="008F1A16" w:rsidRDefault="0C9CB002" w14:paraId="495941A8" w14:textId="027600CC">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0C9CB002">
        <w:rPr>
          <w:rFonts w:ascii="Times New Roman" w:hAnsi="Times New Roman" w:eastAsia="Times New Roman" w:cs="Times New Roman"/>
          <w:sz w:val="26"/>
          <w:szCs w:val="26"/>
          <w:lang w:val="vi"/>
        </w:rPr>
        <w:t xml:space="preserve">Năm 2021,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triển khai cải tiến hệ thống quản lý học tập LMS, trong đó cải tiến việc quản lý tiến độ học tập, hoàn thiện việc đánh giá thường xuyên theo từng tuần để theo dõi mức độ đạt được của CĐR.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đã có quy định về triển khai dạy học kết hợp, trong đó quy định thời lượng, cách thức triển khai và hướng dẫn xây dựng bài giảng, đề cương chi tiết nhằm đạt được CĐR. Tất cả các học phần đều có bài giảng trực tuyến để người học tự học các nội dung lý thuyết trước khi đến lớp. Hệ thống quản lý thông báo cho người học biết về điều kiện tham gia lớp học trực tiếp thông qua kết quả làm bài phần tự học. Việc kiểm soát điều kiện tham dự bài giảng trực tiếp giúp kiểm soát tiến độ học tập, góp phần theo dõi tiến độ đạt được CĐR của học phần [</w:t>
      </w:r>
      <w:hyperlink r:id="rId965">
        <w:r w:rsidRPr="0C9CB002">
          <w:rPr>
            <w:rStyle w:val="Hyperlink"/>
            <w:rFonts w:ascii="Times New Roman" w:hAnsi="Times New Roman" w:eastAsia="Times New Roman" w:cs="Times New Roman"/>
            <w:sz w:val="26"/>
            <w:szCs w:val="26"/>
            <w:lang w:val="vi"/>
          </w:rPr>
          <w:t>H14.14.03.18</w:t>
        </w:r>
      </w:hyperlink>
      <w:r w:rsidRPr="0C9CB002">
        <w:rPr>
          <w:rFonts w:ascii="Times New Roman" w:hAnsi="Times New Roman" w:eastAsia="Times New Roman" w:cs="Times New Roman"/>
          <w:sz w:val="26"/>
          <w:szCs w:val="26"/>
          <w:lang w:val="vi"/>
        </w:rPr>
        <w:t>], [</w:t>
      </w:r>
      <w:hyperlink r:id="rId966">
        <w:r w:rsidRPr="0C9CB002">
          <w:rPr>
            <w:rStyle w:val="Hyperlink"/>
            <w:rFonts w:ascii="Times New Roman" w:hAnsi="Times New Roman" w:eastAsia="Times New Roman" w:cs="Times New Roman"/>
            <w:sz w:val="26"/>
            <w:szCs w:val="26"/>
            <w:lang w:val="vi"/>
          </w:rPr>
          <w:t>H14.14.03.19</w:t>
        </w:r>
      </w:hyperlink>
      <w:r w:rsidRPr="0C9CB002">
        <w:rPr>
          <w:rFonts w:ascii="Times New Roman" w:hAnsi="Times New Roman" w:eastAsia="Times New Roman" w:cs="Times New Roman"/>
          <w:sz w:val="26"/>
          <w:szCs w:val="26"/>
          <w:lang w:val="vi"/>
        </w:rPr>
        <w:t>].</w:t>
      </w:r>
    </w:p>
    <w:p w:rsidRPr="00E75113" w:rsidR="008B0EFC" w:rsidP="008F1A16" w:rsidRDefault="005125A7" w14:paraId="0038951D" w14:textId="71804B85">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t>Nhà trường</w:t>
      </w:r>
      <w:r w:rsidRPr="2895591D" w:rsidR="2895591D">
        <w:rPr>
          <w:rFonts w:ascii="Times New Roman" w:hAnsi="Times New Roman" w:eastAsia="Times New Roman" w:cs="Times New Roman"/>
          <w:sz w:val="26"/>
          <w:szCs w:val="26"/>
          <w:lang w:val="vi"/>
        </w:rPr>
        <w:t xml:space="preserve"> cũng đã triển khai rà soát, cập nhật CTĐT của tất cả các ngành đào tạo, trong đó nhấn mạnh việc triển khai các học phần dạy học dự án. Mỗi k</w:t>
      </w:r>
      <w:r w:rsidRPr="003747FA" w:rsidR="2895591D">
        <w:rPr>
          <w:rFonts w:ascii="Times New Roman" w:hAnsi="Times New Roman" w:eastAsia="Times New Roman" w:cs="Times New Roman"/>
          <w:sz w:val="26"/>
          <w:szCs w:val="26"/>
          <w:lang w:val="vi"/>
        </w:rPr>
        <w:t>ỳ</w:t>
      </w:r>
      <w:r w:rsidRPr="2895591D" w:rsidR="2895591D">
        <w:rPr>
          <w:rFonts w:ascii="Times New Roman" w:hAnsi="Times New Roman" w:eastAsia="Times New Roman" w:cs="Times New Roman"/>
          <w:sz w:val="26"/>
          <w:szCs w:val="26"/>
          <w:lang w:val="vi"/>
        </w:rPr>
        <w:t xml:space="preserve"> học, 1 CTĐT phải có tối thiểu 1 học phần cốt lõi triển khai theo hình thức dạy học dựa vào dự án. Xuyên suốt cả CTĐT, các học phần dự án được thiết kế nhằm hoàn thiện đường phát triển năng lực của người học. Các CĐR cốt lõi được phân nhiệm cho các học phần dự án giúp tạo được chuỗi hoạt động giúp đạt được CĐR cốt lõi của CTĐT, đặc biệt là các CĐR kỹ năng, năng lực tự chủ và trách nhiệm [</w:t>
      </w:r>
      <w:hyperlink r:id="rId967">
        <w:r w:rsidRPr="2895591D" w:rsidR="2895591D">
          <w:rPr>
            <w:rStyle w:val="Hyperlink"/>
            <w:rFonts w:ascii="Times New Roman" w:hAnsi="Times New Roman" w:eastAsia="Times New Roman" w:cs="Times New Roman"/>
            <w:sz w:val="26"/>
            <w:szCs w:val="26"/>
            <w:lang w:val="vi"/>
          </w:rPr>
          <w:t>H14.14.03.05</w:t>
        </w:r>
      </w:hyperlink>
      <w:r w:rsidRPr="2895591D" w:rsidR="2895591D">
        <w:rPr>
          <w:rFonts w:ascii="Times New Roman" w:hAnsi="Times New Roman" w:eastAsia="Times New Roman" w:cs="Times New Roman"/>
          <w:sz w:val="26"/>
          <w:szCs w:val="26"/>
          <w:lang w:val="vi"/>
        </w:rPr>
        <w:t>], [</w:t>
      </w:r>
      <w:hyperlink r:id="rId968">
        <w:r w:rsidRPr="2895591D" w:rsidR="2895591D">
          <w:rPr>
            <w:rStyle w:val="Hyperlink"/>
            <w:rFonts w:ascii="Times New Roman" w:hAnsi="Times New Roman" w:eastAsia="Times New Roman" w:cs="Times New Roman"/>
            <w:sz w:val="26"/>
            <w:szCs w:val="26"/>
            <w:lang w:val="vi"/>
          </w:rPr>
          <w:t>H14.14.03.20</w:t>
        </w:r>
      </w:hyperlink>
      <w:r w:rsidRPr="2895591D" w:rsidR="2895591D">
        <w:rPr>
          <w:rFonts w:ascii="Times New Roman" w:hAnsi="Times New Roman" w:eastAsia="Times New Roman" w:cs="Times New Roman"/>
          <w:sz w:val="26"/>
          <w:szCs w:val="26"/>
          <w:lang w:val="vi"/>
        </w:rPr>
        <w:t>].</w:t>
      </w:r>
    </w:p>
    <w:p w:rsidRPr="00E91F7F" w:rsidR="008B0EFC" w:rsidP="008F1A16" w:rsidRDefault="008B0EFC" w14:paraId="15BD2D2A" w14:textId="4E0AC046">
      <w:pPr>
        <w:spacing w:before="120" w:after="120" w:line="312" w:lineRule="auto"/>
        <w:ind w:firstLine="709"/>
        <w:jc w:val="both"/>
        <w:rPr>
          <w:rFonts w:ascii="Times New Roman" w:hAnsi="Times New Roman" w:cs="Times New Roman"/>
          <w:sz w:val="26"/>
          <w:szCs w:val="26"/>
        </w:rPr>
      </w:pPr>
      <w:bookmarkStart w:name="_heading=h.2lfnejv" w:id="247"/>
      <w:bookmarkEnd w:id="247"/>
      <w:r w:rsidRPr="00E91F7F">
        <w:rPr>
          <w:rFonts w:ascii="Times New Roman" w:hAnsi="Times New Roman" w:cs="Times New Roman"/>
          <w:b/>
          <w:sz w:val="26"/>
          <w:szCs w:val="26"/>
        </w:rPr>
        <w:t>Tự đánh giá tiêu chí đạt mứ</w:t>
      </w:r>
      <w:r w:rsidR="00CC322B">
        <w:rPr>
          <w:rFonts w:ascii="Times New Roman" w:hAnsi="Times New Roman" w:cs="Times New Roman"/>
          <w:b/>
          <w:sz w:val="26"/>
          <w:szCs w:val="26"/>
        </w:rPr>
        <w:t>c: 5/7.</w:t>
      </w:r>
    </w:p>
    <w:p w:rsidRPr="00E91F7F" w:rsidR="008B0EFC" w:rsidP="008F1A16" w:rsidRDefault="008B0EFC" w14:paraId="157A5D82" w14:textId="35B4C92C">
      <w:pPr>
        <w:spacing w:before="120" w:after="120" w:line="312" w:lineRule="auto"/>
        <w:ind w:firstLine="709"/>
        <w:jc w:val="both"/>
        <w:rPr>
          <w:rFonts w:ascii="Times New Roman" w:hAnsi="Times New Roman" w:eastAsia="Times New Roman" w:cs="Times New Roman"/>
          <w:bCs/>
          <w:i/>
          <w:iCs/>
          <w:sz w:val="26"/>
          <w:szCs w:val="26"/>
        </w:rPr>
      </w:pPr>
      <w:bookmarkStart w:name="_heading=h.10kxoro" w:id="248"/>
      <w:bookmarkStart w:name="_Toc100045780" w:id="249"/>
      <w:bookmarkEnd w:id="248"/>
      <w:r w:rsidRPr="00E91F7F">
        <w:rPr>
          <w:rFonts w:ascii="Times New Roman" w:hAnsi="Times New Roman" w:eastAsia="Times New Roman" w:cs="Times New Roman"/>
          <w:b/>
          <w:bCs/>
          <w:i/>
          <w:iCs/>
          <w:sz w:val="26"/>
          <w:szCs w:val="26"/>
        </w:rPr>
        <w:t>Tiêu chí 14.4. Việc rà soát quy trình thiết kế, đánh giá và rà soát chương trình dạy học được thực hiện.</w:t>
      </w:r>
      <w:bookmarkEnd w:id="249"/>
    </w:p>
    <w:p w:rsidRPr="00E75113" w:rsidR="008B0EFC" w:rsidP="008F1A16" w:rsidRDefault="005125A7" w14:paraId="1261FD62" w14:textId="5E1A2CC4">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bookmarkStart w:name="_heading=h.3kkl7fh" w:id="250"/>
      <w:bookmarkEnd w:id="250"/>
      <w:r>
        <w:rPr>
          <w:rFonts w:ascii="Times New Roman" w:hAnsi="Times New Roman" w:eastAsia="Times New Roman" w:cs="Times New Roman"/>
          <w:sz w:val="26"/>
          <w:szCs w:val="26"/>
          <w:lang w:val="vi"/>
        </w:rPr>
        <w:t>Nhà trường</w:t>
      </w:r>
      <w:r w:rsidRPr="2895591D" w:rsidR="2895591D">
        <w:rPr>
          <w:rFonts w:ascii="Times New Roman" w:hAnsi="Times New Roman" w:eastAsia="Times New Roman" w:cs="Times New Roman"/>
          <w:sz w:val="26"/>
          <w:szCs w:val="26"/>
          <w:lang w:val="vi"/>
        </w:rPr>
        <w:t xml:space="preserve"> thực hiện việc rà soát quy trình thiết kế, đánh giá chương trình dạy học 03 lần trong 5 năm của chu kỳ đánh giá. Năm 2017, quy trình thiết kế, đánh giá và rà soát chương trình dạy học được cải tiến hoàn toàn, thực hiện theo quy trình tiếp cận CDIO [</w:t>
      </w:r>
      <w:hyperlink r:id="rId969">
        <w:r w:rsidRPr="2895591D" w:rsidR="2895591D">
          <w:rPr>
            <w:rStyle w:val="Hyperlink"/>
            <w:rFonts w:ascii="Times New Roman" w:hAnsi="Times New Roman" w:eastAsia="Times New Roman" w:cs="Times New Roman"/>
            <w:sz w:val="26"/>
            <w:szCs w:val="26"/>
            <w:lang w:val="vi"/>
          </w:rPr>
          <w:t>H14.14.04.01</w:t>
        </w:r>
      </w:hyperlink>
      <w:r w:rsidRPr="2895591D" w:rsidR="2895591D">
        <w:rPr>
          <w:rFonts w:ascii="Times New Roman" w:hAnsi="Times New Roman" w:eastAsia="Times New Roman" w:cs="Times New Roman"/>
          <w:sz w:val="26"/>
          <w:szCs w:val="26"/>
          <w:lang w:val="vi"/>
        </w:rPr>
        <w:t>][</w:t>
      </w:r>
      <w:hyperlink r:id="rId970">
        <w:r w:rsidRPr="2895591D" w:rsidR="2895591D">
          <w:rPr>
            <w:rStyle w:val="Hyperlink"/>
            <w:rFonts w:ascii="Times New Roman" w:hAnsi="Times New Roman" w:eastAsia="Times New Roman" w:cs="Times New Roman"/>
            <w:sz w:val="26"/>
            <w:szCs w:val="26"/>
            <w:lang w:val="vi"/>
          </w:rPr>
          <w:t>H14.14.01.08</w:t>
        </w:r>
      </w:hyperlink>
      <w:r w:rsidRPr="2895591D" w:rsidR="2895591D">
        <w:rPr>
          <w:rFonts w:ascii="Times New Roman" w:hAnsi="Times New Roman" w:eastAsia="Times New Roman" w:cs="Times New Roman"/>
          <w:sz w:val="26"/>
          <w:szCs w:val="26"/>
          <w:lang w:val="vi"/>
        </w:rPr>
        <w:t xml:space="preserve">]. Năm 2019, qua Hội nghị sơ kết hoạt động đào tạo tiếp cận CDIO, </w:t>
      </w:r>
      <w:r>
        <w:rPr>
          <w:rFonts w:ascii="Times New Roman" w:hAnsi="Times New Roman" w:eastAsia="Times New Roman" w:cs="Times New Roman"/>
          <w:sz w:val="26"/>
          <w:szCs w:val="26"/>
          <w:lang w:val="vi"/>
        </w:rPr>
        <w:t>Nhà trường</w:t>
      </w:r>
      <w:r w:rsidRPr="2895591D" w:rsidR="2895591D">
        <w:rPr>
          <w:rFonts w:ascii="Times New Roman" w:hAnsi="Times New Roman" w:eastAsia="Times New Roman" w:cs="Times New Roman"/>
          <w:sz w:val="26"/>
          <w:szCs w:val="26"/>
          <w:lang w:val="vi"/>
        </w:rPr>
        <w:t xml:space="preserve"> đã rà soát và cập nhật quy trình thiết kế, đánh giá và rà soát CTĐT tiếp cận CDIO, trong đó bao hàm việc cải tiến quy trình thiết kế, đánh giá và rà soát chương trình dạy học. Trong các văn bản ban hành về CTĐT, </w:t>
      </w:r>
      <w:r>
        <w:rPr>
          <w:rFonts w:ascii="Times New Roman" w:hAnsi="Times New Roman" w:eastAsia="Times New Roman" w:cs="Times New Roman"/>
          <w:sz w:val="26"/>
          <w:szCs w:val="26"/>
          <w:lang w:val="vi"/>
        </w:rPr>
        <w:t>Nhà trường</w:t>
      </w:r>
      <w:r w:rsidRPr="2895591D" w:rsidR="2895591D">
        <w:rPr>
          <w:rFonts w:ascii="Times New Roman" w:hAnsi="Times New Roman" w:eastAsia="Times New Roman" w:cs="Times New Roman"/>
          <w:sz w:val="26"/>
          <w:szCs w:val="26"/>
          <w:lang w:val="vi"/>
        </w:rPr>
        <w:t xml:space="preserve"> hướng dẫn cách thức thực hiện, trình tự thực hiện, quy định biểu mẫu khi thiết kế CĐR, CTĐT, chương trình </w:t>
      </w:r>
      <w:r w:rsidRPr="2895591D" w:rsidR="2895591D">
        <w:rPr>
          <w:rFonts w:ascii="Times New Roman" w:hAnsi="Times New Roman" w:eastAsia="Times New Roman" w:cs="Times New Roman"/>
          <w:sz w:val="26"/>
          <w:szCs w:val="26"/>
          <w:lang w:val="vi"/>
        </w:rPr>
        <w:lastRenderedPageBreak/>
        <w:t xml:space="preserve">dạy học, </w:t>
      </w:r>
      <w:r w:rsidRPr="003747FA" w:rsidR="2895591D">
        <w:rPr>
          <w:rFonts w:ascii="Times New Roman" w:hAnsi="Times New Roman" w:eastAsia="Times New Roman" w:cs="Times New Roman"/>
          <w:sz w:val="26"/>
          <w:szCs w:val="26"/>
          <w:lang w:val="vi"/>
        </w:rPr>
        <w:t>b</w:t>
      </w:r>
      <w:r w:rsidRPr="2895591D" w:rsidR="2895591D">
        <w:rPr>
          <w:rFonts w:ascii="Times New Roman" w:hAnsi="Times New Roman" w:eastAsia="Times New Roman" w:cs="Times New Roman"/>
          <w:sz w:val="26"/>
          <w:szCs w:val="26"/>
          <w:lang w:val="vi"/>
        </w:rPr>
        <w:t>ản mô tả CTĐT và đề cương chi tiết học phần [</w:t>
      </w:r>
      <w:hyperlink r:id="rId971">
        <w:r w:rsidRPr="2895591D" w:rsidR="2895591D">
          <w:rPr>
            <w:rStyle w:val="Hyperlink"/>
            <w:rFonts w:ascii="Times New Roman" w:hAnsi="Times New Roman" w:eastAsia="Times New Roman" w:cs="Times New Roman"/>
            <w:sz w:val="26"/>
            <w:szCs w:val="26"/>
            <w:lang w:val="vi"/>
          </w:rPr>
          <w:t>H14.14.04.02</w:t>
        </w:r>
      </w:hyperlink>
      <w:r w:rsidRPr="2895591D" w:rsidR="2895591D">
        <w:rPr>
          <w:rFonts w:ascii="Times New Roman" w:hAnsi="Times New Roman" w:eastAsia="Times New Roman" w:cs="Times New Roman"/>
          <w:sz w:val="26"/>
          <w:szCs w:val="26"/>
          <w:lang w:val="vi"/>
        </w:rPr>
        <w:t>], [</w:t>
      </w:r>
      <w:hyperlink r:id="rId972">
        <w:r w:rsidRPr="2895591D" w:rsidR="2895591D">
          <w:rPr>
            <w:rStyle w:val="Hyperlink"/>
            <w:rFonts w:ascii="Times New Roman" w:hAnsi="Times New Roman" w:eastAsia="Times New Roman" w:cs="Times New Roman"/>
            <w:sz w:val="26"/>
            <w:szCs w:val="26"/>
            <w:lang w:val="vi"/>
          </w:rPr>
          <w:t>H14.14.01.08</w:t>
        </w:r>
      </w:hyperlink>
      <w:r w:rsidRPr="2895591D" w:rsidR="2895591D">
        <w:rPr>
          <w:rFonts w:ascii="Times New Roman" w:hAnsi="Times New Roman" w:eastAsia="Times New Roman" w:cs="Times New Roman"/>
          <w:sz w:val="26"/>
          <w:szCs w:val="26"/>
          <w:lang w:val="vi"/>
        </w:rPr>
        <w:t>].</w:t>
      </w:r>
    </w:p>
    <w:p w:rsidRPr="00430B7B" w:rsidR="008B0EFC" w:rsidP="008F1A16" w:rsidRDefault="008B0EFC" w14:paraId="54424444" w14:textId="501E72B8">
      <w:pPr>
        <w:widowControl w:val="0"/>
        <w:suppressLineNumbers/>
        <w:spacing w:before="120" w:after="120" w:line="312" w:lineRule="auto"/>
        <w:ind w:firstLine="709"/>
        <w:jc w:val="both"/>
        <w:rPr>
          <w:rFonts w:ascii="Times New Roman" w:hAnsi="Times New Roman" w:eastAsia="Times New Roman" w:cs="Times New Roman"/>
          <w:spacing w:val="-2"/>
          <w:sz w:val="26"/>
          <w:szCs w:val="26"/>
          <w:lang w:val="vi"/>
        </w:rPr>
      </w:pPr>
      <w:r w:rsidRPr="00E75113">
        <w:rPr>
          <w:rFonts w:ascii="Times New Roman" w:hAnsi="Times New Roman" w:eastAsia="Times New Roman" w:cs="Times New Roman"/>
          <w:sz w:val="26"/>
          <w:szCs w:val="26"/>
          <w:lang w:val="vi"/>
        </w:rPr>
        <w:t xml:space="preserve">Năm 2020, </w:t>
      </w:r>
      <w:r w:rsidR="005125A7">
        <w:rPr>
          <w:rFonts w:ascii="Times New Roman" w:hAnsi="Times New Roman" w:eastAsia="Times New Roman" w:cs="Times New Roman"/>
          <w:sz w:val="26"/>
          <w:szCs w:val="26"/>
          <w:lang w:val="vi"/>
        </w:rPr>
        <w:t>Nhà trường</w:t>
      </w:r>
      <w:r w:rsidRPr="00E75113">
        <w:rPr>
          <w:rFonts w:ascii="Times New Roman" w:hAnsi="Times New Roman" w:eastAsia="Times New Roman" w:cs="Times New Roman"/>
          <w:sz w:val="26"/>
          <w:szCs w:val="26"/>
          <w:lang w:val="vi"/>
        </w:rPr>
        <w:t xml:space="preserve"> triển khai đánh giá hiệu quả thực hiện Kế hoạch xây dựng và phát triển CTĐT tiếp cận CDIO [</w:t>
      </w:r>
      <w:hyperlink r:id="rId973">
        <w:r w:rsidRPr="0C9CB002" w:rsidR="0C9CB002">
          <w:rPr>
            <w:rStyle w:val="Hyperlink"/>
            <w:rFonts w:ascii="Times New Roman" w:hAnsi="Times New Roman" w:eastAsia="Times New Roman" w:cs="Times New Roman"/>
            <w:sz w:val="26"/>
            <w:szCs w:val="26"/>
            <w:lang w:val="vi"/>
          </w:rPr>
          <w:t>H14.14.04.03</w:t>
        </w:r>
      </w:hyperlink>
      <w:r w:rsidRPr="00E75113">
        <w:rPr>
          <w:rFonts w:ascii="Times New Roman" w:hAnsi="Times New Roman" w:eastAsia="Times New Roman" w:cs="Times New Roman"/>
          <w:sz w:val="26"/>
          <w:szCs w:val="26"/>
          <w:lang w:val="vi"/>
        </w:rPr>
        <w:t xml:space="preserve">]. Trên cơ sở những tồn tại cần khắc phục, </w:t>
      </w:r>
      <w:r w:rsidR="005125A7">
        <w:rPr>
          <w:rFonts w:ascii="Times New Roman" w:hAnsi="Times New Roman" w:eastAsia="Times New Roman" w:cs="Times New Roman"/>
          <w:sz w:val="26"/>
          <w:szCs w:val="26"/>
          <w:lang w:val="vi"/>
        </w:rPr>
        <w:t>Nhà trường</w:t>
      </w:r>
      <w:r w:rsidRPr="00E75113">
        <w:rPr>
          <w:rFonts w:ascii="Times New Roman" w:hAnsi="Times New Roman" w:eastAsia="Times New Roman" w:cs="Times New Roman"/>
          <w:sz w:val="26"/>
          <w:szCs w:val="26"/>
          <w:lang w:val="vi"/>
        </w:rPr>
        <w:t xml:space="preserve"> đã ban hành Kế hoạch phát triển CTĐT tiếp cận CDIO giai đoạn 2020 - 2022 nhằm hoàn thiện quá trình phát triển </w:t>
      </w:r>
      <w:r w:rsidR="00C40EC8">
        <w:rPr>
          <w:rFonts w:ascii="Times New Roman" w:hAnsi="Times New Roman" w:eastAsia="Times New Roman" w:cs="Times New Roman"/>
          <w:sz w:val="26"/>
          <w:szCs w:val="26"/>
          <w:lang w:val="vi"/>
        </w:rPr>
        <w:t>CTĐT</w:t>
      </w:r>
      <w:r w:rsidRPr="00E75113">
        <w:rPr>
          <w:rFonts w:ascii="Times New Roman" w:hAnsi="Times New Roman" w:eastAsia="Times New Roman" w:cs="Times New Roman"/>
          <w:sz w:val="26"/>
          <w:szCs w:val="26"/>
          <w:lang w:val="vi"/>
        </w:rPr>
        <w:t xml:space="preserve"> [</w:t>
      </w:r>
      <w:hyperlink r:id="rId974">
        <w:r w:rsidRPr="0C9CB002" w:rsidR="0C9CB002">
          <w:rPr>
            <w:rStyle w:val="Hyperlink"/>
            <w:rFonts w:ascii="Times New Roman" w:hAnsi="Times New Roman" w:eastAsia="Times New Roman" w:cs="Times New Roman"/>
            <w:sz w:val="26"/>
            <w:szCs w:val="26"/>
            <w:lang w:val="vi"/>
          </w:rPr>
          <w:t>H14.14.04.04</w:t>
        </w:r>
      </w:hyperlink>
      <w:r w:rsidRPr="00E75113">
        <w:rPr>
          <w:rFonts w:ascii="Times New Roman" w:hAnsi="Times New Roman" w:eastAsia="Times New Roman" w:cs="Times New Roman"/>
          <w:sz w:val="26"/>
          <w:szCs w:val="26"/>
          <w:lang w:val="vi"/>
        </w:rPr>
        <w:t xml:space="preserve">]. Trên cơ sở Kế hoạch phát triển </w:t>
      </w:r>
      <w:r w:rsidR="00C40EC8">
        <w:rPr>
          <w:rFonts w:ascii="Times New Roman" w:hAnsi="Times New Roman" w:eastAsia="Times New Roman" w:cs="Times New Roman"/>
          <w:sz w:val="26"/>
          <w:szCs w:val="26"/>
          <w:lang w:val="vi"/>
        </w:rPr>
        <w:t>CTĐT</w:t>
      </w:r>
      <w:r w:rsidRPr="00E75113">
        <w:rPr>
          <w:rFonts w:ascii="Times New Roman" w:hAnsi="Times New Roman" w:eastAsia="Times New Roman" w:cs="Times New Roman"/>
          <w:sz w:val="26"/>
          <w:szCs w:val="26"/>
          <w:lang w:val="vi"/>
        </w:rPr>
        <w:t xml:space="preserve"> tiếp cận CDIO giai đoạn 2020 - 2022, căn cứ vào các mục tiêu chiến lược của Kế hoạch, </w:t>
      </w:r>
      <w:r w:rsidR="005125A7">
        <w:rPr>
          <w:rFonts w:ascii="Times New Roman" w:hAnsi="Times New Roman" w:eastAsia="Times New Roman" w:cs="Times New Roman"/>
          <w:sz w:val="26"/>
          <w:szCs w:val="26"/>
          <w:lang w:val="vi"/>
        </w:rPr>
        <w:t>Nhà trường</w:t>
      </w:r>
      <w:r w:rsidRPr="00E75113">
        <w:rPr>
          <w:rFonts w:ascii="Times New Roman" w:hAnsi="Times New Roman" w:eastAsia="Times New Roman" w:cs="Times New Roman"/>
          <w:sz w:val="26"/>
          <w:szCs w:val="26"/>
          <w:lang w:val="vi"/>
        </w:rPr>
        <w:t xml:space="preserve"> triển khai thực hiện rà soát, cập nhật </w:t>
      </w:r>
      <w:r w:rsidR="00C40EC8">
        <w:rPr>
          <w:rFonts w:ascii="Times New Roman" w:hAnsi="Times New Roman" w:eastAsia="Times New Roman" w:cs="Times New Roman"/>
          <w:sz w:val="26"/>
          <w:szCs w:val="26"/>
          <w:lang w:val="vi"/>
        </w:rPr>
        <w:t>CTĐT</w:t>
      </w:r>
      <w:r w:rsidRPr="00E75113">
        <w:rPr>
          <w:rFonts w:ascii="Times New Roman" w:hAnsi="Times New Roman" w:eastAsia="Times New Roman" w:cs="Times New Roman"/>
          <w:sz w:val="26"/>
          <w:szCs w:val="26"/>
          <w:lang w:val="vi"/>
        </w:rPr>
        <w:t xml:space="preserve"> tiếp cận CDIO năm 2021. Theo đó, quy trình thiết kế, đánh giá và rà soát được cập nhật, trong đó việc lấy ý kiến các bên liên quan đã được cải tiến bằng cách khảo sát trực tuyến là chủ yếu. Việc </w:t>
      </w:r>
      <w:r w:rsidRPr="00430B7B">
        <w:rPr>
          <w:rFonts w:ascii="Times New Roman" w:hAnsi="Times New Roman" w:eastAsia="Times New Roman" w:cs="Times New Roman"/>
          <w:spacing w:val="-2"/>
          <w:sz w:val="26"/>
          <w:szCs w:val="26"/>
          <w:lang w:val="vi"/>
        </w:rPr>
        <w:t>khảo sát trực tiếp được thực hiện thông qua Hội thảo, Hội nghị cấp Trường, cấp đơn vị đào tạo [</w:t>
      </w:r>
      <w:hyperlink r:id="rId975">
        <w:r w:rsidRPr="0C9CB002" w:rsidR="0C9CB002">
          <w:rPr>
            <w:rStyle w:val="Hyperlink"/>
            <w:rFonts w:ascii="Times New Roman" w:hAnsi="Times New Roman" w:eastAsia="Times New Roman" w:cs="Times New Roman"/>
            <w:sz w:val="26"/>
            <w:szCs w:val="26"/>
            <w:lang w:val="vi"/>
          </w:rPr>
          <w:t>H14.14.02.06</w:t>
        </w:r>
      </w:hyperlink>
      <w:r w:rsidRPr="00430B7B">
        <w:rPr>
          <w:rFonts w:ascii="Times New Roman" w:hAnsi="Times New Roman" w:eastAsia="Times New Roman" w:cs="Times New Roman"/>
          <w:spacing w:val="-2"/>
          <w:sz w:val="26"/>
          <w:szCs w:val="26"/>
          <w:lang w:val="vi"/>
        </w:rPr>
        <w:t>], [</w:t>
      </w:r>
      <w:hyperlink r:id="rId976">
        <w:r w:rsidRPr="2895591D" w:rsidR="2895591D">
          <w:rPr>
            <w:rStyle w:val="Hyperlink"/>
            <w:rFonts w:ascii="Times New Roman" w:hAnsi="Times New Roman" w:eastAsia="Times New Roman" w:cs="Times New Roman"/>
            <w:sz w:val="26"/>
            <w:szCs w:val="26"/>
            <w:lang w:val="vi"/>
          </w:rPr>
          <w:t>H14.14.04.05</w:t>
        </w:r>
      </w:hyperlink>
      <w:r w:rsidRPr="00430B7B">
        <w:rPr>
          <w:rFonts w:ascii="Times New Roman" w:hAnsi="Times New Roman" w:eastAsia="Times New Roman" w:cs="Times New Roman"/>
          <w:spacing w:val="-2"/>
          <w:sz w:val="26"/>
          <w:szCs w:val="26"/>
          <w:lang w:val="vi"/>
        </w:rPr>
        <w:t>], [</w:t>
      </w:r>
      <w:hyperlink r:id="rId977">
        <w:r w:rsidRPr="2895591D" w:rsidR="2895591D">
          <w:rPr>
            <w:rStyle w:val="Hyperlink"/>
            <w:rFonts w:ascii="Times New Roman" w:hAnsi="Times New Roman" w:eastAsia="Times New Roman" w:cs="Times New Roman"/>
            <w:sz w:val="26"/>
            <w:szCs w:val="26"/>
            <w:lang w:val="vi"/>
          </w:rPr>
          <w:t>H14.14.04.06</w:t>
        </w:r>
      </w:hyperlink>
      <w:r w:rsidRPr="00430B7B">
        <w:rPr>
          <w:rFonts w:ascii="Times New Roman" w:hAnsi="Times New Roman" w:eastAsia="Times New Roman" w:cs="Times New Roman"/>
          <w:spacing w:val="-2"/>
          <w:sz w:val="26"/>
          <w:szCs w:val="26"/>
          <w:lang w:val="vi"/>
        </w:rPr>
        <w:t>], [</w:t>
      </w:r>
      <w:hyperlink r:id="rId978">
        <w:r w:rsidRPr="2895591D" w:rsidR="2895591D">
          <w:rPr>
            <w:rStyle w:val="Hyperlink"/>
            <w:rFonts w:ascii="Times New Roman" w:hAnsi="Times New Roman" w:eastAsia="Times New Roman" w:cs="Times New Roman"/>
            <w:sz w:val="26"/>
            <w:szCs w:val="26"/>
            <w:lang w:val="vi"/>
          </w:rPr>
          <w:t>H14.14.04.07</w:t>
        </w:r>
      </w:hyperlink>
      <w:r w:rsidRPr="00430B7B">
        <w:rPr>
          <w:rFonts w:ascii="Times New Roman" w:hAnsi="Times New Roman" w:eastAsia="Times New Roman" w:cs="Times New Roman"/>
          <w:spacing w:val="-2"/>
          <w:sz w:val="26"/>
          <w:szCs w:val="26"/>
          <w:lang w:val="vi"/>
        </w:rPr>
        <w:t>], [</w:t>
      </w:r>
      <w:hyperlink r:id="rId979">
        <w:r w:rsidRPr="0C9CB002" w:rsidR="0C9CB002">
          <w:rPr>
            <w:rStyle w:val="Hyperlink"/>
            <w:rFonts w:ascii="Times New Roman" w:hAnsi="Times New Roman" w:eastAsia="Times New Roman" w:cs="Times New Roman"/>
            <w:sz w:val="26"/>
            <w:szCs w:val="26"/>
            <w:lang w:val="vi"/>
          </w:rPr>
          <w:t>H14.14.04.08</w:t>
        </w:r>
      </w:hyperlink>
      <w:r w:rsidRPr="00430B7B">
        <w:rPr>
          <w:rFonts w:ascii="Times New Roman" w:hAnsi="Times New Roman" w:eastAsia="Times New Roman" w:cs="Times New Roman"/>
          <w:spacing w:val="-2"/>
          <w:sz w:val="26"/>
          <w:szCs w:val="26"/>
          <w:lang w:val="vi"/>
        </w:rPr>
        <w:t>].</w:t>
      </w:r>
    </w:p>
    <w:p w:rsidRPr="00E75113" w:rsidR="008B0EFC" w:rsidP="008F1A16" w:rsidRDefault="2895591D" w14:paraId="0D41C26C" w14:textId="761EC16C">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sidRPr="2895591D">
        <w:rPr>
          <w:rFonts w:ascii="Times New Roman" w:hAnsi="Times New Roman" w:eastAsia="Times New Roman" w:cs="Times New Roman"/>
          <w:sz w:val="26"/>
          <w:szCs w:val="26"/>
          <w:lang w:val="vi"/>
        </w:rPr>
        <w:t xml:space="preserve">Trước năm 2021,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thực hiện quy trình về mở ngành mới theo Thông tư số 22/2017/TT-BGDĐT. Năm 2021,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thực hiện rà soát tổng thể hệ thống văn bản nội bộ, trong đó các văn bản về thiết kế, quản lý, đánh giá và cải tiến CTĐT (CĐR, CTĐT, chương trình dạy học, bản mô tả CTĐT, đề cương chi tiết) được yêu cầu điều chỉnh bổ sung để phù hợp những thay đổi của trường, đồng thời cập nhật những quy định mới của Bộ GD&amp;ĐT về việc tự chủ học thuật, quy chế đào tạo và chuẩn CTĐT. Năm 2022, thực hiện theo Thông tư </w:t>
      </w:r>
      <w:r w:rsidRPr="003747FA">
        <w:rPr>
          <w:rFonts w:ascii="Times New Roman" w:hAnsi="Times New Roman" w:eastAsia="Times New Roman" w:cs="Times New Roman"/>
          <w:sz w:val="26"/>
          <w:szCs w:val="26"/>
          <w:lang w:val="vi"/>
        </w:rPr>
        <w:t xml:space="preserve">số </w:t>
      </w:r>
      <w:r w:rsidRPr="2895591D">
        <w:rPr>
          <w:rFonts w:ascii="Times New Roman" w:hAnsi="Times New Roman" w:eastAsia="Times New Roman" w:cs="Times New Roman"/>
          <w:sz w:val="26"/>
          <w:szCs w:val="26"/>
          <w:lang w:val="vi"/>
        </w:rPr>
        <w:t>02/2022/TT-BGDĐT, Trường Đại học Vinh đã rà soát quy trình, ban hành quy định về mở ngành đào tạo mới, trong đó quy định rõ quy trình các bước về thiết kế, phê duyệt chương trình dạy học, CTĐT để mở ngành mới [</w:t>
      </w:r>
      <w:hyperlink r:id="rId980">
        <w:r w:rsidRPr="2895591D">
          <w:rPr>
            <w:rStyle w:val="Hyperlink"/>
            <w:rFonts w:ascii="Times New Roman" w:hAnsi="Times New Roman" w:eastAsia="Times New Roman" w:cs="Times New Roman"/>
            <w:sz w:val="26"/>
            <w:szCs w:val="26"/>
            <w:lang w:val="vi"/>
          </w:rPr>
          <w:t>H14.14.04.09</w:t>
        </w:r>
      </w:hyperlink>
      <w:r w:rsidRPr="2895591D">
        <w:rPr>
          <w:rFonts w:ascii="Times New Roman" w:hAnsi="Times New Roman" w:eastAsia="Times New Roman" w:cs="Times New Roman"/>
          <w:sz w:val="26"/>
          <w:szCs w:val="26"/>
          <w:lang w:val="vi"/>
        </w:rPr>
        <w:t>].</w:t>
      </w:r>
    </w:p>
    <w:p w:rsidR="008B0EFC" w:rsidP="008F1A16" w:rsidRDefault="005125A7" w14:paraId="2ECC6D7F" w14:textId="4424AAFA">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t>Nhà trường</w:t>
      </w:r>
      <w:r w:rsidRPr="6F0FC7B4" w:rsidR="2895591D">
        <w:rPr>
          <w:rFonts w:ascii="Times New Roman" w:hAnsi="Times New Roman" w:eastAsia="Times New Roman" w:cs="Times New Roman"/>
          <w:sz w:val="26"/>
          <w:szCs w:val="26"/>
          <w:lang w:val="vi"/>
        </w:rPr>
        <w:t xml:space="preserve"> định kỳ rà soát chương trình dạy học ít nhất 2 năm một lần, trong đó có tham khảo các chương trình dạy học tiên tiến trong nước/quốc tế và lấy ý kiến phản hồi của các bên liên quan. Hoạt động rà soát, đánh giá CTĐT luôn được </w:t>
      </w:r>
      <w:r>
        <w:rPr>
          <w:rFonts w:ascii="Times New Roman" w:hAnsi="Times New Roman" w:eastAsia="Times New Roman" w:cs="Times New Roman"/>
          <w:sz w:val="26"/>
          <w:szCs w:val="26"/>
          <w:lang w:val="vi"/>
        </w:rPr>
        <w:t>Nhà trường</w:t>
      </w:r>
      <w:r w:rsidRPr="6F0FC7B4" w:rsidR="2895591D">
        <w:rPr>
          <w:rFonts w:ascii="Times New Roman" w:hAnsi="Times New Roman" w:eastAsia="Times New Roman" w:cs="Times New Roman"/>
          <w:sz w:val="26"/>
          <w:szCs w:val="26"/>
          <w:lang w:val="vi"/>
        </w:rPr>
        <w:t xml:space="preserve"> chú trọng và yêu cầu thu thập thông tin phản hồi của các bên liên quan. </w:t>
      </w:r>
      <w:r>
        <w:rPr>
          <w:rFonts w:ascii="Times New Roman" w:hAnsi="Times New Roman" w:eastAsia="Times New Roman" w:cs="Times New Roman"/>
          <w:sz w:val="26"/>
          <w:szCs w:val="26"/>
          <w:lang w:val="vi"/>
        </w:rPr>
        <w:t>Nhà trường</w:t>
      </w:r>
      <w:r w:rsidRPr="6F0FC7B4" w:rsidR="2895591D">
        <w:rPr>
          <w:rFonts w:ascii="Times New Roman" w:hAnsi="Times New Roman" w:eastAsia="Times New Roman" w:cs="Times New Roman"/>
          <w:sz w:val="26"/>
          <w:szCs w:val="26"/>
          <w:lang w:val="vi"/>
        </w:rPr>
        <w:t xml:space="preserve"> đã quy định rõ các bên liên quan mà các ngành cần phân tích nhu cầu khi thiết kế CTĐT [</w:t>
      </w:r>
      <w:hyperlink r:id="rId981">
        <w:r w:rsidRPr="6F0FC7B4" w:rsidR="2895591D">
          <w:rPr>
            <w:rStyle w:val="Hyperlink"/>
            <w:rFonts w:ascii="Times New Roman" w:hAnsi="Times New Roman" w:eastAsia="Times New Roman" w:cs="Times New Roman"/>
            <w:sz w:val="26"/>
            <w:szCs w:val="26"/>
            <w:lang w:val="vi"/>
          </w:rPr>
          <w:t>H14.14.04.05</w:t>
        </w:r>
      </w:hyperlink>
      <w:r w:rsidRPr="6F0FC7B4" w:rsidR="2895591D">
        <w:rPr>
          <w:rFonts w:ascii="Times New Roman" w:hAnsi="Times New Roman" w:eastAsia="Times New Roman" w:cs="Times New Roman"/>
          <w:sz w:val="26"/>
          <w:szCs w:val="26"/>
          <w:lang w:val="vi"/>
        </w:rPr>
        <w:t>].</w:t>
      </w:r>
    </w:p>
    <w:p w:rsidRPr="00E75113" w:rsidR="008B0EFC" w:rsidP="008F1A16" w:rsidRDefault="2895591D" w14:paraId="739166D1" w14:textId="5E8FB86F">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bookmarkStart w:name="_heading=h.1zpvhna" w:id="251"/>
      <w:bookmarkEnd w:id="251"/>
      <w:r w:rsidRPr="2895591D">
        <w:rPr>
          <w:rFonts w:ascii="Times New Roman" w:hAnsi="Times New Roman" w:eastAsia="Times New Roman" w:cs="Times New Roman"/>
          <w:sz w:val="26"/>
          <w:szCs w:val="26"/>
          <w:lang w:val="vi"/>
        </w:rPr>
        <w:t xml:space="preserve">Để thu thập đầy đủ thông tin phản hồi của các bên liên quan, Trường Đại học Vinh đã định kỳ thực hiện các khảo sát người học sau mỗi </w:t>
      </w:r>
      <w:r w:rsidR="00540348">
        <w:rPr>
          <w:rFonts w:ascii="Times New Roman" w:hAnsi="Times New Roman" w:eastAsia="Times New Roman" w:cs="Times New Roman"/>
          <w:sz w:val="26"/>
          <w:szCs w:val="26"/>
          <w:lang w:val="vi"/>
        </w:rPr>
        <w:t>kỳ</w:t>
      </w:r>
      <w:r w:rsidRPr="2895591D">
        <w:rPr>
          <w:rFonts w:ascii="Times New Roman" w:hAnsi="Times New Roman" w:eastAsia="Times New Roman" w:cs="Times New Roman"/>
          <w:sz w:val="26"/>
          <w:szCs w:val="26"/>
          <w:lang w:val="vi"/>
        </w:rPr>
        <w:t xml:space="preserve"> học, khảo sát sinh viên sắp tốt nghiệp. Các giảng viên thực hiện khảo sát sau mỗi học phần. Ở mỗi đợt điều chỉnh CTĐT, Trường Đại học Vinh triển khai khảo sát ý kiến doanh nghiệp, nhà tuyển dụng, người lành nghề, cựu sinh viên và tổ chức các cuộc họp liên quan. Các thông tin phản hồi được xử lý và sử dụng đúng mục đích, phù hợp cho việc thiết kế/phát triển CTĐT. Từ năm 2021, </w:t>
      </w:r>
      <w:r w:rsidR="005125A7">
        <w:rPr>
          <w:rFonts w:ascii="Times New Roman" w:hAnsi="Times New Roman" w:eastAsia="Times New Roman" w:cs="Times New Roman"/>
          <w:sz w:val="26"/>
          <w:szCs w:val="26"/>
          <w:lang w:val="vi"/>
        </w:rPr>
        <w:t>Nhà trường</w:t>
      </w:r>
      <w:r w:rsidRPr="2895591D">
        <w:rPr>
          <w:rFonts w:ascii="Times New Roman" w:hAnsi="Times New Roman" w:eastAsia="Times New Roman" w:cs="Times New Roman"/>
          <w:sz w:val="26"/>
          <w:szCs w:val="26"/>
          <w:lang w:val="vi"/>
        </w:rPr>
        <w:t xml:space="preserve"> đã thiết kế hệ thống riêng phục vụ cho việc khảo sát ý kiến các bên liên quan về Mục tiêu, CĐR, chương trình dạy học, đề cương chi tiết... [</w:t>
      </w:r>
      <w:hyperlink r:id="rId982">
        <w:r w:rsidRPr="2895591D">
          <w:rPr>
            <w:rStyle w:val="Hyperlink"/>
            <w:rFonts w:ascii="Times New Roman" w:hAnsi="Times New Roman" w:eastAsia="Times New Roman" w:cs="Times New Roman"/>
            <w:sz w:val="26"/>
            <w:szCs w:val="26"/>
            <w:lang w:val="vi"/>
          </w:rPr>
          <w:t>H14.14.04.10</w:t>
        </w:r>
      </w:hyperlink>
      <w:r w:rsidRPr="2895591D">
        <w:rPr>
          <w:rFonts w:ascii="Times New Roman" w:hAnsi="Times New Roman" w:eastAsia="Times New Roman" w:cs="Times New Roman"/>
          <w:sz w:val="26"/>
          <w:szCs w:val="26"/>
          <w:lang w:val="vi"/>
        </w:rPr>
        <w:t>].</w:t>
      </w:r>
    </w:p>
    <w:p w:rsidRPr="00E75113" w:rsidR="008B0EFC" w:rsidP="008F1A16" w:rsidRDefault="2895591D" w14:paraId="2C225D48" w14:textId="1EA9916D">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bookmarkStart w:name="_heading=h.xevivl" w:id="252"/>
      <w:bookmarkEnd w:id="252"/>
      <w:r w:rsidRPr="2895591D">
        <w:rPr>
          <w:rFonts w:ascii="Times New Roman" w:hAnsi="Times New Roman" w:eastAsia="Times New Roman" w:cs="Times New Roman"/>
          <w:sz w:val="26"/>
          <w:szCs w:val="26"/>
          <w:lang w:val="vi"/>
        </w:rPr>
        <w:t xml:space="preserve">Ngoài ra, CTĐT của Trường Đại học Vinh quy định chi tiết việc đối sánh với CTĐT của các CSGD trong và ngoài nước. Theo đó, mỗi CTĐT cần có báo cáo đối sánh với ít </w:t>
      </w:r>
      <w:r w:rsidRPr="2895591D">
        <w:rPr>
          <w:rFonts w:ascii="Times New Roman" w:hAnsi="Times New Roman" w:eastAsia="Times New Roman" w:cs="Times New Roman"/>
          <w:sz w:val="26"/>
          <w:szCs w:val="26"/>
          <w:lang w:val="vi"/>
        </w:rPr>
        <w:lastRenderedPageBreak/>
        <w:t xml:space="preserve">nhất 2 CSGD uy tín trong nước và 1 CSGD ở nước ngoài trong quá trình thiết kế, cải tiến từng CTĐT nhằm phát huy được những điểm mạnh hiện có, khắc phục những hạn chế, thiết kế CTĐT phù hợp với định hướng quốc tế, đảm bảo những yêu cầu nghề nghiệp của xã hội và nhu cầu của </w:t>
      </w:r>
      <w:r w:rsidRPr="003747FA">
        <w:rPr>
          <w:rFonts w:ascii="Times New Roman" w:hAnsi="Times New Roman" w:eastAsia="Times New Roman" w:cs="Times New Roman"/>
          <w:sz w:val="26"/>
          <w:szCs w:val="26"/>
          <w:lang w:val="vi"/>
        </w:rPr>
        <w:t>người học</w:t>
      </w:r>
      <w:r w:rsidRPr="2895591D">
        <w:rPr>
          <w:rFonts w:ascii="Times New Roman" w:hAnsi="Times New Roman" w:eastAsia="Times New Roman" w:cs="Times New Roman"/>
          <w:sz w:val="26"/>
          <w:szCs w:val="26"/>
          <w:lang w:val="vi"/>
        </w:rPr>
        <w:t>, góp phần nâng cao chất lượng đào tạo và vị thế của Trường [</w:t>
      </w:r>
      <w:hyperlink r:id="rId983">
        <w:r w:rsidRPr="2895591D">
          <w:rPr>
            <w:rStyle w:val="Hyperlink"/>
            <w:rFonts w:ascii="Times New Roman" w:hAnsi="Times New Roman" w:eastAsia="Times New Roman" w:cs="Times New Roman"/>
            <w:sz w:val="26"/>
            <w:szCs w:val="26"/>
            <w:lang w:val="vi"/>
          </w:rPr>
          <w:t>H14.14.04.11</w:t>
        </w:r>
      </w:hyperlink>
      <w:r w:rsidRPr="2895591D">
        <w:rPr>
          <w:rFonts w:ascii="Times New Roman" w:hAnsi="Times New Roman" w:eastAsia="Times New Roman" w:cs="Times New Roman"/>
          <w:sz w:val="26"/>
          <w:szCs w:val="26"/>
          <w:lang w:val="vi"/>
        </w:rPr>
        <w:t>].</w:t>
      </w:r>
    </w:p>
    <w:p w:rsidRPr="00E91F7F" w:rsidR="008B0EFC" w:rsidP="008F1A16" w:rsidRDefault="008B0EFC" w14:paraId="3D6168A6" w14:textId="31F13D94">
      <w:pPr>
        <w:spacing w:before="120" w:after="120" w:line="312" w:lineRule="auto"/>
        <w:ind w:firstLine="709"/>
        <w:jc w:val="both"/>
        <w:rPr>
          <w:rFonts w:ascii="Times New Roman" w:hAnsi="Times New Roman" w:cs="Times New Roman"/>
          <w:sz w:val="26"/>
          <w:szCs w:val="26"/>
        </w:rPr>
      </w:pPr>
      <w:r w:rsidRPr="00E91F7F">
        <w:rPr>
          <w:rFonts w:ascii="Times New Roman" w:hAnsi="Times New Roman" w:cs="Times New Roman"/>
          <w:b/>
          <w:sz w:val="26"/>
          <w:szCs w:val="26"/>
        </w:rPr>
        <w:t>Tự đánh giá tiêu chí đạt mức</w:t>
      </w:r>
      <w:r w:rsidR="00CC322B">
        <w:rPr>
          <w:rFonts w:ascii="Times New Roman" w:hAnsi="Times New Roman" w:cs="Times New Roman"/>
          <w:b/>
          <w:sz w:val="26"/>
          <w:szCs w:val="26"/>
        </w:rPr>
        <w:t>: 5/7.</w:t>
      </w:r>
    </w:p>
    <w:p w:rsidRPr="00E91F7F" w:rsidR="008B0EFC" w:rsidP="008F1A16" w:rsidRDefault="008B0EFC" w14:paraId="5CF88BCF" w14:textId="5DEAAB6D">
      <w:pPr>
        <w:spacing w:before="120" w:after="120" w:line="312" w:lineRule="auto"/>
        <w:ind w:firstLine="709"/>
        <w:jc w:val="both"/>
        <w:rPr>
          <w:rFonts w:ascii="Times New Roman" w:hAnsi="Times New Roman" w:eastAsia="Times New Roman" w:cs="Times New Roman"/>
          <w:bCs/>
          <w:i/>
          <w:iCs/>
          <w:sz w:val="26"/>
          <w:szCs w:val="26"/>
        </w:rPr>
      </w:pPr>
      <w:bookmarkStart w:name="_heading=h.3hej1je" w:id="253"/>
      <w:bookmarkStart w:name="_Toc100045781" w:id="254"/>
      <w:bookmarkEnd w:id="253"/>
      <w:r w:rsidRPr="00E91F7F">
        <w:rPr>
          <w:rFonts w:ascii="Times New Roman" w:hAnsi="Times New Roman" w:eastAsia="Times New Roman" w:cs="Times New Roman"/>
          <w:b/>
          <w:bCs/>
          <w:i/>
          <w:iCs/>
          <w:sz w:val="26"/>
          <w:szCs w:val="26"/>
        </w:rPr>
        <w:t>Tiêu chí 14.5. Quy trình thiết kế, đánh giá và chương trình dạy học được cải tiến để đảm bảo sự phù hợp và cập nhật nhằm đáp ứng nhu cầu luôn thay đổi của các bên liên quan.</w:t>
      </w:r>
      <w:bookmarkEnd w:id="254"/>
    </w:p>
    <w:p w:rsidR="008B0EFC" w:rsidP="008F1A16" w:rsidRDefault="0C9CB002" w14:paraId="4618666E" w14:textId="77F77462">
      <w:pPr>
        <w:widowControl w:val="0"/>
        <w:suppressLineNumbers/>
        <w:spacing w:before="120" w:after="120" w:line="312" w:lineRule="auto"/>
        <w:ind w:firstLine="709"/>
        <w:jc w:val="both"/>
        <w:rPr>
          <w:rFonts w:ascii="Times New Roman" w:hAnsi="Times New Roman" w:eastAsia="Times New Roman" w:cs="Times New Roman"/>
          <w:sz w:val="26"/>
          <w:szCs w:val="26"/>
          <w:lang w:val="vi"/>
        </w:rPr>
      </w:pPr>
      <w:bookmarkStart w:name="_heading=h.1wjtbr7" w:id="255"/>
      <w:bookmarkEnd w:id="255"/>
      <w:r w:rsidRPr="0C9CB002">
        <w:rPr>
          <w:rFonts w:ascii="Times New Roman" w:hAnsi="Times New Roman" w:eastAsia="Times New Roman" w:cs="Times New Roman"/>
          <w:sz w:val="26"/>
          <w:szCs w:val="26"/>
          <w:lang w:val="vi"/>
        </w:rPr>
        <w:t xml:space="preserve">Từ năm 2017 đến nay, Trường đã có 2 lần cải tiến các văn bản thiết kế CTĐT bao gồm việc cải tiến CĐR, CTĐT, chương trình dạy học, bản mô tả CTĐT, đề cương chi tiết. Năm 2021, căn cứ vào các kết quả rà soát, đánh giá quy trình thiết kế và phát triển chương trình dạy học, Trường thực hiện việc cải tiến quy trình thiết kế CTĐT. Năm 2022, thực hiện theo </w:t>
      </w:r>
      <w:r w:rsidRPr="003747FA">
        <w:rPr>
          <w:rFonts w:ascii="Times New Roman" w:hAnsi="Times New Roman" w:eastAsia="Times New Roman" w:cs="Times New Roman"/>
          <w:sz w:val="26"/>
          <w:szCs w:val="26"/>
          <w:lang w:val="vi"/>
        </w:rPr>
        <w:t>T</w:t>
      </w:r>
      <w:r w:rsidRPr="0C9CB002">
        <w:rPr>
          <w:rFonts w:ascii="Times New Roman" w:hAnsi="Times New Roman" w:eastAsia="Times New Roman" w:cs="Times New Roman"/>
          <w:sz w:val="26"/>
          <w:szCs w:val="26"/>
          <w:lang w:val="vi"/>
        </w:rPr>
        <w:t>hông tư</w:t>
      </w:r>
      <w:r w:rsidRPr="003747FA">
        <w:rPr>
          <w:rFonts w:ascii="Times New Roman" w:hAnsi="Times New Roman" w:eastAsia="Times New Roman" w:cs="Times New Roman"/>
          <w:sz w:val="26"/>
          <w:szCs w:val="26"/>
          <w:lang w:val="vi"/>
        </w:rPr>
        <w:t xml:space="preserve"> số</w:t>
      </w:r>
      <w:r w:rsidRPr="0C9CB002">
        <w:rPr>
          <w:rFonts w:ascii="Times New Roman" w:hAnsi="Times New Roman" w:eastAsia="Times New Roman" w:cs="Times New Roman"/>
          <w:sz w:val="26"/>
          <w:szCs w:val="26"/>
          <w:lang w:val="vi"/>
        </w:rPr>
        <w:t xml:space="preserve"> 02/2022/TT-BGDĐT, </w:t>
      </w:r>
      <w:r w:rsidR="005125A7">
        <w:rPr>
          <w:rFonts w:ascii="Times New Roman" w:hAnsi="Times New Roman" w:eastAsia="Times New Roman" w:cs="Times New Roman"/>
          <w:sz w:val="26"/>
          <w:szCs w:val="26"/>
          <w:lang w:val="vi"/>
        </w:rPr>
        <w:t>Nhà trường</w:t>
      </w:r>
      <w:r w:rsidRPr="0C9CB002">
        <w:rPr>
          <w:rFonts w:ascii="Times New Roman" w:hAnsi="Times New Roman" w:eastAsia="Times New Roman" w:cs="Times New Roman"/>
          <w:sz w:val="26"/>
          <w:szCs w:val="26"/>
          <w:lang w:val="vi"/>
        </w:rPr>
        <w:t xml:space="preserve"> ban hành quy định về mở ngành, đóng ngành trong đó quy định về quy trình thiết kế CTĐT, chương trình dạy học [</w:t>
      </w:r>
      <w:hyperlink r:id="rId984">
        <w:r w:rsidRPr="0C9CB002">
          <w:rPr>
            <w:rStyle w:val="Hyperlink"/>
            <w:rFonts w:ascii="Times New Roman" w:hAnsi="Times New Roman" w:eastAsia="Times New Roman" w:cs="Times New Roman"/>
            <w:sz w:val="26"/>
            <w:szCs w:val="26"/>
            <w:lang w:val="vi"/>
          </w:rPr>
          <w:t>H14.14.05.01</w:t>
        </w:r>
      </w:hyperlink>
      <w:r w:rsidRPr="0C9CB002">
        <w:rPr>
          <w:rFonts w:ascii="Times New Roman" w:hAnsi="Times New Roman" w:eastAsia="Times New Roman" w:cs="Times New Roman"/>
          <w:sz w:val="26"/>
          <w:szCs w:val="26"/>
          <w:lang w:val="vi"/>
        </w:rPr>
        <w:t>]; bổ sung Quy trình quản lý CTĐT theo ISO nhằm hướng dẫn và kiểm soát việc thực hiện CTĐT đã ban hành [</w:t>
      </w:r>
      <w:hyperlink r:id="rId985">
        <w:r w:rsidRPr="0C9CB002">
          <w:rPr>
            <w:rStyle w:val="Hyperlink"/>
            <w:rFonts w:ascii="Times New Roman" w:hAnsi="Times New Roman" w:eastAsia="Times New Roman" w:cs="Times New Roman"/>
            <w:sz w:val="26"/>
            <w:szCs w:val="26"/>
            <w:lang w:val="vi"/>
          </w:rPr>
          <w:t>H14.14.05.02</w:t>
        </w:r>
      </w:hyperlink>
      <w:r w:rsidRPr="0C9CB002">
        <w:rPr>
          <w:rFonts w:ascii="Times New Roman" w:hAnsi="Times New Roman" w:eastAsia="Times New Roman" w:cs="Times New Roman"/>
          <w:sz w:val="26"/>
          <w:szCs w:val="26"/>
          <w:lang w:val="vi"/>
        </w:rPr>
        <w:t>], [</w:t>
      </w:r>
      <w:hyperlink r:id="rId986">
        <w:r w:rsidRPr="0C9CB002">
          <w:rPr>
            <w:rStyle w:val="Hyperlink"/>
            <w:rFonts w:ascii="Times New Roman" w:hAnsi="Times New Roman" w:eastAsia="Times New Roman" w:cs="Times New Roman"/>
            <w:sz w:val="26"/>
            <w:szCs w:val="26"/>
            <w:lang w:val="vi"/>
          </w:rPr>
          <w:t>H14.14.05.03</w:t>
        </w:r>
      </w:hyperlink>
      <w:r w:rsidRPr="0C9CB002">
        <w:rPr>
          <w:rFonts w:ascii="Times New Roman" w:hAnsi="Times New Roman" w:eastAsia="Times New Roman" w:cs="Times New Roman"/>
          <w:sz w:val="26"/>
          <w:szCs w:val="26"/>
          <w:lang w:val="vi"/>
        </w:rPr>
        <w:t>], [</w:t>
      </w:r>
      <w:hyperlink r:id="rId987">
        <w:r w:rsidRPr="0C9CB002">
          <w:rPr>
            <w:rStyle w:val="Hyperlink"/>
            <w:rFonts w:ascii="Times New Roman" w:hAnsi="Times New Roman" w:eastAsia="Times New Roman" w:cs="Times New Roman"/>
            <w:sz w:val="26"/>
            <w:szCs w:val="26"/>
            <w:lang w:val="vi"/>
          </w:rPr>
          <w:t>H14.14.05.04</w:t>
        </w:r>
      </w:hyperlink>
      <w:r w:rsidRPr="0C9CB002">
        <w:rPr>
          <w:rFonts w:ascii="Times New Roman" w:hAnsi="Times New Roman" w:eastAsia="Times New Roman" w:cs="Times New Roman"/>
          <w:sz w:val="26"/>
          <w:szCs w:val="26"/>
          <w:lang w:val="vi"/>
        </w:rPr>
        <w:t>], [</w:t>
      </w:r>
      <w:hyperlink r:id="rId988">
        <w:r w:rsidRPr="0C9CB002">
          <w:rPr>
            <w:rStyle w:val="Hyperlink"/>
            <w:rFonts w:ascii="Times New Roman" w:hAnsi="Times New Roman" w:eastAsia="Times New Roman" w:cs="Times New Roman"/>
            <w:sz w:val="26"/>
            <w:szCs w:val="26"/>
            <w:lang w:val="vi"/>
          </w:rPr>
          <w:t>H14.14.05.05</w:t>
        </w:r>
      </w:hyperlink>
      <w:r w:rsidRPr="0C9CB002">
        <w:rPr>
          <w:rFonts w:ascii="Times New Roman" w:hAnsi="Times New Roman" w:eastAsia="Times New Roman" w:cs="Times New Roman"/>
          <w:sz w:val="26"/>
          <w:szCs w:val="26"/>
          <w:lang w:val="vi"/>
        </w:rPr>
        <w:t>]; và cải tiến Quy trình cập nhật, điều chỉnh CTĐT (thay thế cho phiên bản cũ năm 2019) [</w:t>
      </w:r>
      <w:hyperlink r:id="rId989">
        <w:r w:rsidRPr="0C9CB002">
          <w:rPr>
            <w:rStyle w:val="Hyperlink"/>
            <w:rFonts w:ascii="Times New Roman" w:hAnsi="Times New Roman" w:eastAsia="Times New Roman" w:cs="Times New Roman"/>
            <w:sz w:val="26"/>
            <w:szCs w:val="26"/>
            <w:lang w:val="vi"/>
          </w:rPr>
          <w:t>H14.14.02.06</w:t>
        </w:r>
      </w:hyperlink>
      <w:r w:rsidRPr="0C9CB002">
        <w:rPr>
          <w:rFonts w:ascii="Times New Roman" w:hAnsi="Times New Roman" w:eastAsia="Times New Roman" w:cs="Times New Roman"/>
          <w:sz w:val="26"/>
          <w:szCs w:val="26"/>
          <w:lang w:val="vi"/>
        </w:rPr>
        <w:t>].</w:t>
      </w:r>
    </w:p>
    <w:p w:rsidRPr="00E91F7F" w:rsidR="00AA22E9" w:rsidP="001246A1" w:rsidRDefault="00AA22E9" w14:paraId="2D456DC8" w14:textId="43359D73">
      <w:pPr>
        <w:pStyle w:val="A1Bang"/>
      </w:pPr>
      <w:bookmarkStart w:name="_Toc99994310" w:id="256"/>
      <w:bookmarkStart w:name="_Toc99993716" w:id="257"/>
      <w:bookmarkStart w:name="_Toc110549436" w:id="258"/>
      <w:bookmarkStart w:name="_Toc110683849" w:id="259"/>
      <w:bookmarkStart w:name="_Toc111185594" w:id="260"/>
      <w:bookmarkStart w:name="_Toc111185713" w:id="261"/>
      <w:bookmarkStart w:name="_Toc111185851" w:id="262"/>
      <w:bookmarkStart w:name="_Toc111185968" w:id="263"/>
      <w:bookmarkStart w:name="_Toc111186090" w:id="264"/>
      <w:bookmarkStart w:name="_Toc111218432" w:id="265"/>
      <w:bookmarkStart w:name="_Toc111218705" w:id="266"/>
      <w:bookmarkStart w:name="_Toc111218827" w:id="267"/>
      <w:bookmarkStart w:name="_Toc111218970" w:id="268"/>
      <w:bookmarkStart w:name="_Toc119338615" w:id="269"/>
      <w:r w:rsidRPr="00AA22E9">
        <w:t>Bảng 14.5.1. Thống</w:t>
      </w:r>
      <w:r w:rsidRPr="00E91F7F">
        <w:t xml:space="preserve"> kê các nội dung cải tiến của các văn bản thiết kế, quản lý, đánh giá và cải tiến </w:t>
      </w:r>
      <w:r w:rsidR="0032586C">
        <w:t>chương trình đào tạo</w:t>
      </w:r>
      <w:r w:rsidRPr="00E91F7F">
        <w:t xml:space="preserve"> của </w:t>
      </w:r>
      <w:r w:rsidR="00B50CF8">
        <w:t>Trường</w:t>
      </w:r>
      <w:r w:rsidR="009E0782">
        <w:t xml:space="preserve"> Đại học Vinh</w:t>
      </w:r>
      <w:r w:rsidRPr="00E91F7F">
        <w:t xml:space="preserve"> từ năm 2017 đến 202</w:t>
      </w:r>
      <w:bookmarkEnd w:id="256"/>
      <w:bookmarkEnd w:id="257"/>
      <w:r w:rsidRPr="00E91F7F">
        <w:t>2</w:t>
      </w:r>
      <w:bookmarkEnd w:id="258"/>
      <w:bookmarkEnd w:id="259"/>
      <w:bookmarkEnd w:id="260"/>
      <w:bookmarkEnd w:id="261"/>
      <w:bookmarkEnd w:id="262"/>
      <w:bookmarkEnd w:id="263"/>
      <w:bookmarkEnd w:id="264"/>
      <w:bookmarkEnd w:id="265"/>
      <w:bookmarkEnd w:id="266"/>
      <w:bookmarkEnd w:id="267"/>
      <w:bookmarkEnd w:id="268"/>
      <w:bookmarkEnd w:id="269"/>
    </w:p>
    <w:tbl>
      <w:tblPr>
        <w:tblW w:w="9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823"/>
        <w:gridCol w:w="3425"/>
        <w:gridCol w:w="3969"/>
        <w:gridCol w:w="1143"/>
      </w:tblGrid>
      <w:tr w:rsidRPr="00E91F7F" w:rsidR="008B0EFC" w:rsidTr="00F658AF" w14:paraId="7CE26885" w14:textId="77777777">
        <w:trPr>
          <w:tblHeader/>
          <w:jc w:val="center"/>
        </w:trPr>
        <w:tc>
          <w:tcPr>
            <w:tcW w:w="8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76A8187A" w14:textId="77777777">
            <w:pPr>
              <w:spacing w:after="0" w:line="312" w:lineRule="auto"/>
              <w:ind w:hanging="3"/>
              <w:jc w:val="center"/>
              <w:rPr>
                <w:rFonts w:ascii="Times New Roman" w:hAnsi="Times New Roman" w:cs="Times New Roman"/>
                <w:b/>
                <w:sz w:val="26"/>
                <w:szCs w:val="26"/>
              </w:rPr>
            </w:pPr>
            <w:bookmarkStart w:name="_heading=h.4gjguf0" w:id="270"/>
            <w:bookmarkEnd w:id="270"/>
            <w:r w:rsidRPr="00E91F7F">
              <w:rPr>
                <w:rFonts w:ascii="Times New Roman" w:hAnsi="Times New Roman" w:cs="Times New Roman"/>
                <w:b/>
                <w:sz w:val="26"/>
                <w:szCs w:val="26"/>
              </w:rPr>
              <w:t>Năm</w:t>
            </w: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29BFF882" w14:textId="77777777">
            <w:pPr>
              <w:spacing w:after="0" w:line="312" w:lineRule="auto"/>
              <w:ind w:hanging="3"/>
              <w:jc w:val="center"/>
              <w:rPr>
                <w:rFonts w:ascii="Times New Roman" w:hAnsi="Times New Roman" w:cs="Times New Roman"/>
                <w:b/>
                <w:sz w:val="26"/>
                <w:szCs w:val="26"/>
              </w:rPr>
            </w:pPr>
            <w:r w:rsidRPr="00E91F7F">
              <w:rPr>
                <w:rFonts w:ascii="Times New Roman" w:hAnsi="Times New Roman" w:cs="Times New Roman"/>
                <w:b/>
                <w:sz w:val="26"/>
                <w:szCs w:val="26"/>
              </w:rPr>
              <w:t>Tên văn bản</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44AD5430" w14:textId="77777777">
            <w:pPr>
              <w:spacing w:after="0" w:line="312" w:lineRule="auto"/>
              <w:ind w:hanging="3"/>
              <w:jc w:val="center"/>
              <w:rPr>
                <w:rFonts w:ascii="Times New Roman" w:hAnsi="Times New Roman" w:cs="Times New Roman"/>
                <w:b/>
                <w:sz w:val="26"/>
                <w:szCs w:val="26"/>
              </w:rPr>
            </w:pPr>
            <w:r w:rsidRPr="00E91F7F">
              <w:rPr>
                <w:rFonts w:ascii="Times New Roman" w:hAnsi="Times New Roman" w:cs="Times New Roman"/>
                <w:b/>
                <w:sz w:val="26"/>
                <w:szCs w:val="26"/>
              </w:rPr>
              <w:t>Nội dung cải tiến</w:t>
            </w:r>
          </w:p>
        </w:tc>
        <w:tc>
          <w:tcPr>
            <w:tcW w:w="11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4883A1C9" w14:textId="77777777">
            <w:pPr>
              <w:spacing w:after="0" w:line="312" w:lineRule="auto"/>
              <w:ind w:hanging="3"/>
              <w:jc w:val="center"/>
              <w:rPr>
                <w:rFonts w:ascii="Times New Roman" w:hAnsi="Times New Roman" w:cs="Times New Roman"/>
                <w:b/>
                <w:sz w:val="26"/>
                <w:szCs w:val="26"/>
              </w:rPr>
            </w:pPr>
            <w:r w:rsidRPr="00E91F7F">
              <w:rPr>
                <w:rFonts w:ascii="Times New Roman" w:hAnsi="Times New Roman" w:cs="Times New Roman"/>
                <w:b/>
                <w:sz w:val="26"/>
                <w:szCs w:val="26"/>
              </w:rPr>
              <w:t>Ghi chú</w:t>
            </w:r>
          </w:p>
        </w:tc>
      </w:tr>
      <w:tr w:rsidRPr="00E91F7F" w:rsidR="008B0EFC" w:rsidTr="00F658AF" w14:paraId="69FE1C54" w14:textId="77777777">
        <w:trPr>
          <w:jc w:val="center"/>
        </w:trPr>
        <w:tc>
          <w:tcPr>
            <w:tcW w:w="82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14D0A19E" w14:textId="77777777">
            <w:pPr>
              <w:spacing w:after="0" w:line="312" w:lineRule="auto"/>
              <w:ind w:hanging="3"/>
              <w:jc w:val="center"/>
              <w:rPr>
                <w:rFonts w:ascii="Times New Roman" w:hAnsi="Times New Roman" w:cs="Times New Roman"/>
                <w:sz w:val="26"/>
                <w:szCs w:val="26"/>
              </w:rPr>
            </w:pPr>
            <w:r w:rsidRPr="00E91F7F">
              <w:rPr>
                <w:rFonts w:ascii="Times New Roman" w:hAnsi="Times New Roman" w:cs="Times New Roman"/>
                <w:sz w:val="26"/>
                <w:szCs w:val="26"/>
              </w:rPr>
              <w:t>2017</w:t>
            </w: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22D4E213" w14:textId="6F9245E4">
            <w:pPr>
              <w:spacing w:after="0" w:line="312" w:lineRule="auto"/>
              <w:ind w:hanging="3"/>
              <w:rPr>
                <w:rFonts w:ascii="Times New Roman" w:hAnsi="Times New Roman" w:cs="Times New Roman"/>
                <w:sz w:val="26"/>
                <w:szCs w:val="26"/>
              </w:rPr>
            </w:pPr>
            <w:r w:rsidRPr="00E91F7F">
              <w:rPr>
                <w:rFonts w:ascii="Times New Roman" w:hAnsi="Times New Roman" w:cs="Times New Roman"/>
                <w:sz w:val="26"/>
                <w:szCs w:val="26"/>
              </w:rPr>
              <w:t xml:space="preserve">Quy định về công tác đánh giá và </w:t>
            </w:r>
            <w:r w:rsidRPr="003747FA" w:rsidR="00F658AF">
              <w:rPr>
                <w:rFonts w:ascii="Times New Roman" w:hAnsi="Times New Roman" w:cs="Times New Roman"/>
                <w:sz w:val="26"/>
                <w:szCs w:val="26"/>
              </w:rPr>
              <w:t>quản lý</w:t>
            </w:r>
            <w:r w:rsidRPr="00E91F7F">
              <w:rPr>
                <w:rFonts w:ascii="Times New Roman" w:hAnsi="Times New Roman" w:cs="Times New Roman"/>
                <w:sz w:val="26"/>
                <w:szCs w:val="26"/>
              </w:rPr>
              <w:t xml:space="preserve"> kết quả học tập trong đào tạo tiếp cận CDIO theo hệ thống tín chỉ</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5BF1A4CE" w14:textId="7BA7143C">
            <w:pPr>
              <w:autoSpaceDE w:val="0"/>
              <w:autoSpaceDN w:val="0"/>
              <w:spacing w:after="0" w:line="312" w:lineRule="auto"/>
              <w:rPr>
                <w:rFonts w:ascii="Times New Roman" w:hAnsi="Times New Roman" w:cs="Times New Roman"/>
                <w:sz w:val="26"/>
                <w:szCs w:val="26"/>
              </w:rPr>
            </w:pPr>
            <w:r w:rsidRPr="00E91F7F">
              <w:rPr>
                <w:rFonts w:ascii="Times New Roman" w:hAnsi="Times New Roman" w:cs="Times New Roman"/>
                <w:sz w:val="26"/>
                <w:szCs w:val="26"/>
              </w:rPr>
              <w:t xml:space="preserve">Cải tiến về quy trình tổ </w:t>
            </w:r>
            <w:r w:rsidRPr="00E91F7F" w:rsidR="00430B7B">
              <w:rPr>
                <w:rFonts w:ascii="Times New Roman" w:hAnsi="Times New Roman" w:cs="Times New Roman"/>
                <w:sz w:val="26"/>
                <w:szCs w:val="26"/>
              </w:rPr>
              <w:t xml:space="preserve">chức </w:t>
            </w:r>
            <w:r w:rsidR="00430B7B">
              <w:rPr>
                <w:rFonts w:ascii="Times New Roman" w:hAnsi="Times New Roman" w:cs="Times New Roman"/>
                <w:sz w:val="26"/>
                <w:szCs w:val="26"/>
              </w:rPr>
              <w:t>kiểm tra đánh giá</w:t>
            </w:r>
            <w:r w:rsidRPr="00E91F7F" w:rsidR="00430B7B">
              <w:rPr>
                <w:rFonts w:ascii="Times New Roman" w:hAnsi="Times New Roman" w:cs="Times New Roman"/>
                <w:sz w:val="26"/>
                <w:szCs w:val="26"/>
              </w:rPr>
              <w:t xml:space="preserve"> cho các b</w:t>
            </w:r>
            <w:r w:rsidRPr="00E91F7F">
              <w:rPr>
                <w:rFonts w:ascii="Times New Roman" w:hAnsi="Times New Roman" w:cs="Times New Roman"/>
                <w:sz w:val="26"/>
                <w:szCs w:val="26"/>
              </w:rPr>
              <w:t xml:space="preserve">ậc, trình độ đào tạo của </w:t>
            </w:r>
            <w:r w:rsidR="005125A7">
              <w:rPr>
                <w:rFonts w:ascii="Times New Roman" w:hAnsi="Times New Roman" w:cs="Times New Roman"/>
                <w:sz w:val="26"/>
                <w:szCs w:val="26"/>
              </w:rPr>
              <w:t>Nhà trường</w:t>
            </w:r>
          </w:p>
        </w:tc>
        <w:tc>
          <w:tcPr>
            <w:tcW w:w="114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91F7F" w:rsidR="008B0EFC" w:rsidP="00563834" w:rsidRDefault="008B0EFC" w14:paraId="604C4BA0" w14:textId="77777777">
            <w:pPr>
              <w:spacing w:after="0" w:line="312" w:lineRule="auto"/>
              <w:ind w:hanging="3"/>
              <w:rPr>
                <w:rFonts w:ascii="Times New Roman" w:hAnsi="Times New Roman" w:cs="Times New Roman"/>
                <w:sz w:val="26"/>
                <w:szCs w:val="26"/>
              </w:rPr>
            </w:pPr>
          </w:p>
        </w:tc>
      </w:tr>
      <w:tr w:rsidRPr="00E91F7F" w:rsidR="008B0EFC" w:rsidTr="00F658AF" w14:paraId="085472DA" w14:textId="77777777">
        <w:trPr>
          <w:jc w:val="center"/>
        </w:trPr>
        <w:tc>
          <w:tcPr>
            <w:tcW w:w="823" w:type="dxa"/>
            <w:vMerge/>
            <w:vAlign w:val="center"/>
            <w:hideMark/>
          </w:tcPr>
          <w:p w:rsidRPr="00E91F7F" w:rsidR="008B0EFC" w:rsidP="00563834" w:rsidRDefault="008B0EFC" w14:paraId="5491AF3C" w14:textId="77777777">
            <w:pPr>
              <w:spacing w:after="0" w:line="312" w:lineRule="auto"/>
              <w:jc w:val="center"/>
              <w:rPr>
                <w:rFonts w:ascii="Times New Roman" w:hAnsi="Times New Roman" w:cs="Times New Roman"/>
                <w:sz w:val="26"/>
                <w:szCs w:val="26"/>
              </w:rPr>
            </w:pP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73FC8023" w14:textId="7D776471">
            <w:pPr>
              <w:spacing w:after="0" w:line="312" w:lineRule="auto"/>
              <w:ind w:hanging="3"/>
              <w:rPr>
                <w:rFonts w:ascii="Times New Roman" w:hAnsi="Times New Roman" w:cs="Times New Roman"/>
                <w:sz w:val="26"/>
                <w:szCs w:val="26"/>
              </w:rPr>
            </w:pPr>
            <w:bookmarkStart w:name="_heading=h.2vor4mt" w:id="271"/>
            <w:bookmarkEnd w:id="271"/>
            <w:r w:rsidRPr="00E91F7F">
              <w:rPr>
                <w:rFonts w:ascii="Times New Roman" w:hAnsi="Times New Roman" w:cs="Times New Roman"/>
                <w:sz w:val="26"/>
                <w:szCs w:val="26"/>
              </w:rPr>
              <w:t xml:space="preserve">Quy định về việc xây dựng, </w:t>
            </w:r>
            <w:r w:rsidR="00222141">
              <w:rPr>
                <w:rFonts w:ascii="Times New Roman" w:hAnsi="Times New Roman" w:cs="Times New Roman"/>
                <w:sz w:val="26"/>
                <w:szCs w:val="26"/>
              </w:rPr>
              <w:t>quản lý</w:t>
            </w:r>
            <w:r w:rsidRPr="00E91F7F">
              <w:rPr>
                <w:rFonts w:ascii="Times New Roman" w:hAnsi="Times New Roman" w:cs="Times New Roman"/>
                <w:sz w:val="26"/>
                <w:szCs w:val="26"/>
              </w:rPr>
              <w:t xml:space="preserve"> và sử dụng ngân hàng đề thi kết thúc học phần tại </w:t>
            </w:r>
            <w:r w:rsidR="00B50CF8">
              <w:rPr>
                <w:rFonts w:ascii="Times New Roman" w:hAnsi="Times New Roman" w:cs="Times New Roman"/>
                <w:sz w:val="26"/>
                <w:szCs w:val="26"/>
              </w:rPr>
              <w:t>Trường</w:t>
            </w:r>
            <w:r w:rsidR="009E0782">
              <w:rPr>
                <w:rFonts w:ascii="Times New Roman" w:hAnsi="Times New Roman" w:cs="Times New Roman"/>
                <w:sz w:val="26"/>
                <w:szCs w:val="26"/>
              </w:rPr>
              <w:t xml:space="preserve"> Đại học Vinh</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38CCBBC5" w14:textId="74D0F692">
            <w:pPr>
              <w:spacing w:after="0" w:line="312" w:lineRule="auto"/>
              <w:rPr>
                <w:rFonts w:ascii="Times New Roman" w:hAnsi="Times New Roman" w:cs="Times New Roman"/>
                <w:sz w:val="26"/>
                <w:szCs w:val="26"/>
              </w:rPr>
            </w:pPr>
            <w:r w:rsidRPr="00E91F7F">
              <w:rPr>
                <w:rFonts w:ascii="Times New Roman" w:hAnsi="Times New Roman" w:cs="Times New Roman"/>
                <w:sz w:val="26"/>
                <w:szCs w:val="26"/>
              </w:rPr>
              <w:t xml:space="preserve">Cải tiến quy trình ra đề thi, ngân hàng đề thi và </w:t>
            </w:r>
            <w:r w:rsidR="00222141">
              <w:rPr>
                <w:rFonts w:ascii="Times New Roman" w:hAnsi="Times New Roman" w:cs="Times New Roman"/>
                <w:sz w:val="26"/>
                <w:szCs w:val="26"/>
              </w:rPr>
              <w:t>quản lý</w:t>
            </w:r>
            <w:r w:rsidRPr="00E91F7F">
              <w:rPr>
                <w:rFonts w:ascii="Times New Roman" w:hAnsi="Times New Roman" w:cs="Times New Roman"/>
                <w:sz w:val="26"/>
                <w:szCs w:val="26"/>
              </w:rPr>
              <w:t>, sử dụng đề thi, ngân hàng đề thi kết thúc học phần</w:t>
            </w:r>
          </w:p>
        </w:tc>
        <w:tc>
          <w:tcPr>
            <w:tcW w:w="1143" w:type="dxa"/>
            <w:vMerge/>
            <w:vAlign w:val="center"/>
            <w:hideMark/>
          </w:tcPr>
          <w:p w:rsidRPr="00E91F7F" w:rsidR="008B0EFC" w:rsidP="00563834" w:rsidRDefault="008B0EFC" w14:paraId="214C548D" w14:textId="77777777">
            <w:pPr>
              <w:spacing w:after="0" w:line="312" w:lineRule="auto"/>
              <w:rPr>
                <w:rFonts w:ascii="Times New Roman" w:hAnsi="Times New Roman" w:cs="Times New Roman"/>
                <w:sz w:val="26"/>
                <w:szCs w:val="26"/>
              </w:rPr>
            </w:pPr>
          </w:p>
        </w:tc>
      </w:tr>
      <w:tr w:rsidRPr="00E91F7F" w:rsidR="008B0EFC" w:rsidTr="00F658AF" w14:paraId="74A8BD10" w14:textId="77777777">
        <w:trPr>
          <w:jc w:val="center"/>
        </w:trPr>
        <w:tc>
          <w:tcPr>
            <w:tcW w:w="82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2AC6CF91" w14:textId="77777777">
            <w:pPr>
              <w:widowControl w:val="0"/>
              <w:spacing w:after="0" w:line="312" w:lineRule="auto"/>
              <w:jc w:val="center"/>
              <w:rPr>
                <w:rFonts w:ascii="Times New Roman" w:hAnsi="Times New Roman" w:cs="Times New Roman"/>
                <w:sz w:val="26"/>
                <w:szCs w:val="26"/>
              </w:rPr>
            </w:pPr>
            <w:r w:rsidRPr="00E91F7F">
              <w:rPr>
                <w:rFonts w:ascii="Times New Roman" w:hAnsi="Times New Roman" w:cs="Times New Roman"/>
                <w:sz w:val="26"/>
                <w:szCs w:val="26"/>
              </w:rPr>
              <w:t>2019</w:t>
            </w: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2815B443" w14:textId="0331A541">
            <w:pPr>
              <w:spacing w:after="0" w:line="312" w:lineRule="auto"/>
              <w:ind w:hanging="3"/>
              <w:rPr>
                <w:rFonts w:ascii="Times New Roman" w:hAnsi="Times New Roman" w:cs="Times New Roman"/>
                <w:spacing w:val="-4"/>
                <w:sz w:val="26"/>
                <w:szCs w:val="26"/>
              </w:rPr>
            </w:pPr>
            <w:r w:rsidRPr="00E91F7F">
              <w:rPr>
                <w:rFonts w:ascii="Times New Roman" w:hAnsi="Times New Roman" w:cs="Times New Roman"/>
                <w:spacing w:val="-4"/>
                <w:sz w:val="26"/>
                <w:szCs w:val="26"/>
              </w:rPr>
              <w:t xml:space="preserve">Quy định về Quy trình xây dựng và phát triển CTĐT trình độ </w:t>
            </w:r>
            <w:r w:rsidR="00430B7B">
              <w:rPr>
                <w:rFonts w:ascii="Times New Roman" w:hAnsi="Times New Roman" w:cs="Times New Roman"/>
                <w:spacing w:val="-4"/>
                <w:sz w:val="26"/>
                <w:szCs w:val="26"/>
              </w:rPr>
              <w:t>đại học</w:t>
            </w:r>
            <w:r w:rsidRPr="00E91F7F" w:rsidR="00430B7B">
              <w:rPr>
                <w:rFonts w:ascii="Times New Roman" w:hAnsi="Times New Roman" w:cs="Times New Roman"/>
                <w:spacing w:val="-4"/>
                <w:sz w:val="26"/>
                <w:szCs w:val="26"/>
              </w:rPr>
              <w:t xml:space="preserve"> hệ </w:t>
            </w:r>
            <w:r w:rsidRPr="003747FA" w:rsidR="00430B7B">
              <w:rPr>
                <w:rFonts w:ascii="Times New Roman" w:hAnsi="Times New Roman" w:cs="Times New Roman"/>
                <w:spacing w:val="-4"/>
                <w:sz w:val="26"/>
                <w:szCs w:val="26"/>
              </w:rPr>
              <w:t>chính quy</w:t>
            </w:r>
            <w:r w:rsidRPr="00E91F7F">
              <w:rPr>
                <w:rFonts w:ascii="Times New Roman" w:hAnsi="Times New Roman" w:cs="Times New Roman"/>
                <w:spacing w:val="-4"/>
                <w:sz w:val="26"/>
                <w:szCs w:val="26"/>
              </w:rPr>
              <w:t xml:space="preserve"> theo hệ thống tín chỉ</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63B125DC" w14:textId="4A631235">
            <w:pPr>
              <w:spacing w:after="0" w:line="312" w:lineRule="auto"/>
              <w:rPr>
                <w:rFonts w:ascii="Times New Roman" w:hAnsi="Times New Roman" w:cs="Times New Roman"/>
                <w:sz w:val="26"/>
                <w:szCs w:val="26"/>
              </w:rPr>
            </w:pPr>
            <w:r w:rsidRPr="00E91F7F">
              <w:rPr>
                <w:rFonts w:ascii="Times New Roman" w:hAnsi="Times New Roman" w:cs="Times New Roman"/>
                <w:sz w:val="26"/>
                <w:szCs w:val="26"/>
              </w:rPr>
              <w:t xml:space="preserve">Cải tiến về Quy trình xây dựng và rà soát CĐR, </w:t>
            </w:r>
            <w:r w:rsidR="00430B7B">
              <w:rPr>
                <w:rFonts w:ascii="Times New Roman" w:hAnsi="Times New Roman" w:cs="Times New Roman"/>
                <w:sz w:val="26"/>
                <w:szCs w:val="26"/>
              </w:rPr>
              <w:t>chương trình dạy học</w:t>
            </w:r>
            <w:r w:rsidRPr="00E91F7F" w:rsidR="00430B7B">
              <w:rPr>
                <w:rFonts w:ascii="Times New Roman" w:hAnsi="Times New Roman" w:cs="Times New Roman"/>
                <w:sz w:val="26"/>
                <w:szCs w:val="26"/>
              </w:rPr>
              <w:t xml:space="preserve"> trình độ </w:t>
            </w:r>
            <w:r w:rsidRPr="00E91F7F">
              <w:rPr>
                <w:rFonts w:ascii="Times New Roman" w:hAnsi="Times New Roman" w:cs="Times New Roman"/>
                <w:sz w:val="26"/>
                <w:szCs w:val="26"/>
              </w:rPr>
              <w:t>đại học hệ chính quy theo hệ thống tín chỉ.</w:t>
            </w:r>
          </w:p>
        </w:tc>
        <w:tc>
          <w:tcPr>
            <w:tcW w:w="11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91F7F" w:rsidR="008B0EFC" w:rsidP="00563834" w:rsidRDefault="008B0EFC" w14:paraId="1E06599E" w14:textId="77777777">
            <w:pPr>
              <w:widowControl w:val="0"/>
              <w:spacing w:after="0" w:line="312" w:lineRule="auto"/>
              <w:rPr>
                <w:rFonts w:ascii="Times New Roman" w:hAnsi="Times New Roman" w:cs="Times New Roman"/>
                <w:sz w:val="26"/>
                <w:szCs w:val="26"/>
              </w:rPr>
            </w:pPr>
          </w:p>
        </w:tc>
      </w:tr>
      <w:tr w:rsidRPr="00E91F7F" w:rsidR="008B0EFC" w:rsidTr="00F658AF" w14:paraId="6E4E8CCD" w14:textId="77777777">
        <w:trPr>
          <w:jc w:val="center"/>
        </w:trPr>
        <w:tc>
          <w:tcPr>
            <w:tcW w:w="823" w:type="dxa"/>
            <w:vMerge/>
            <w:vAlign w:val="center"/>
            <w:hideMark/>
          </w:tcPr>
          <w:p w:rsidRPr="00E91F7F" w:rsidR="008B0EFC" w:rsidP="00563834" w:rsidRDefault="008B0EFC" w14:paraId="086A17A3" w14:textId="77777777">
            <w:pPr>
              <w:spacing w:after="0" w:line="312" w:lineRule="auto"/>
              <w:jc w:val="center"/>
              <w:rPr>
                <w:rFonts w:ascii="Times New Roman" w:hAnsi="Times New Roman" w:cs="Times New Roman"/>
                <w:sz w:val="26"/>
                <w:szCs w:val="26"/>
              </w:rPr>
            </w:pP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563834" w:rsidR="008B0EFC" w:rsidP="00563834" w:rsidRDefault="008B0EFC" w14:paraId="69196F66" w14:textId="77777777">
            <w:pPr>
              <w:spacing w:after="0" w:line="312" w:lineRule="auto"/>
              <w:ind w:hanging="3"/>
              <w:rPr>
                <w:rFonts w:ascii="Times New Roman" w:hAnsi="Times New Roman" w:cs="Times New Roman"/>
                <w:spacing w:val="-2"/>
                <w:sz w:val="26"/>
                <w:szCs w:val="26"/>
              </w:rPr>
            </w:pPr>
            <w:r w:rsidRPr="00563834">
              <w:rPr>
                <w:rFonts w:ascii="Times New Roman" w:hAnsi="Times New Roman" w:cs="Times New Roman"/>
                <w:spacing w:val="-2"/>
                <w:sz w:val="26"/>
                <w:szCs w:val="26"/>
              </w:rPr>
              <w:t>Quyết định về Chương trình dạy học các môn Lý luận chính trị theo chương trình mới cho sinh viên đại học chính quy theo hệ thống tín chỉ</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0FD39C2F" w14:textId="38643E4C">
            <w:pPr>
              <w:spacing w:after="0" w:line="312" w:lineRule="auto"/>
              <w:rPr>
                <w:rFonts w:ascii="Times New Roman" w:hAnsi="Times New Roman" w:cs="Times New Roman"/>
                <w:sz w:val="26"/>
                <w:szCs w:val="26"/>
              </w:rPr>
            </w:pPr>
            <w:r w:rsidRPr="00E91F7F">
              <w:rPr>
                <w:rFonts w:ascii="Times New Roman" w:hAnsi="Times New Roman" w:cs="Times New Roman"/>
                <w:sz w:val="26"/>
                <w:szCs w:val="26"/>
              </w:rPr>
              <w:t xml:space="preserve">Cải tiến </w:t>
            </w:r>
            <w:r w:rsidRPr="00E91F7F" w:rsidR="00430B7B">
              <w:rPr>
                <w:rFonts w:ascii="Times New Roman" w:hAnsi="Times New Roman" w:cs="Times New Roman"/>
                <w:sz w:val="26"/>
                <w:szCs w:val="26"/>
              </w:rPr>
              <w:t xml:space="preserve">về </w:t>
            </w:r>
            <w:r w:rsidR="00430B7B">
              <w:rPr>
                <w:rFonts w:ascii="Times New Roman" w:hAnsi="Times New Roman" w:cs="Times New Roman"/>
                <w:sz w:val="26"/>
                <w:szCs w:val="26"/>
              </w:rPr>
              <w:t>chương trình dạy học</w:t>
            </w:r>
            <w:r w:rsidRPr="00E91F7F" w:rsidR="00430B7B">
              <w:rPr>
                <w:rFonts w:ascii="Times New Roman" w:hAnsi="Times New Roman" w:cs="Times New Roman"/>
                <w:sz w:val="26"/>
                <w:szCs w:val="26"/>
              </w:rPr>
              <w:t xml:space="preserve"> các m</w:t>
            </w:r>
            <w:r w:rsidRPr="00E91F7F">
              <w:rPr>
                <w:rFonts w:ascii="Times New Roman" w:hAnsi="Times New Roman" w:cs="Times New Roman"/>
                <w:sz w:val="26"/>
                <w:szCs w:val="26"/>
              </w:rPr>
              <w:t xml:space="preserve">ôn </w:t>
            </w:r>
            <w:r w:rsidR="00546372">
              <w:rPr>
                <w:rFonts w:ascii="Times New Roman" w:hAnsi="Times New Roman" w:cs="Times New Roman"/>
                <w:sz w:val="26"/>
                <w:szCs w:val="26"/>
              </w:rPr>
              <w:t>Lý luận</w:t>
            </w:r>
            <w:r w:rsidRPr="00E91F7F">
              <w:rPr>
                <w:rFonts w:ascii="Times New Roman" w:hAnsi="Times New Roman" w:cs="Times New Roman"/>
                <w:sz w:val="26"/>
                <w:szCs w:val="26"/>
              </w:rPr>
              <w:t xml:space="preserve"> chính trị</w:t>
            </w:r>
          </w:p>
        </w:tc>
        <w:tc>
          <w:tcPr>
            <w:tcW w:w="11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91F7F" w:rsidR="008B0EFC" w:rsidP="00563834" w:rsidRDefault="008B0EFC" w14:paraId="441B81C7" w14:textId="77777777">
            <w:pPr>
              <w:widowControl w:val="0"/>
              <w:spacing w:after="0" w:line="312" w:lineRule="auto"/>
              <w:rPr>
                <w:rFonts w:ascii="Times New Roman" w:hAnsi="Times New Roman" w:cs="Times New Roman"/>
                <w:sz w:val="26"/>
                <w:szCs w:val="26"/>
              </w:rPr>
            </w:pPr>
          </w:p>
        </w:tc>
      </w:tr>
      <w:tr w:rsidRPr="00E91F7F" w:rsidR="008B0EFC" w:rsidTr="00F658AF" w14:paraId="5EC1171A" w14:textId="77777777">
        <w:trPr>
          <w:jc w:val="center"/>
        </w:trPr>
        <w:tc>
          <w:tcPr>
            <w:tcW w:w="82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567C88AF" w14:textId="77777777">
            <w:pPr>
              <w:spacing w:after="0" w:line="312" w:lineRule="auto"/>
              <w:ind w:hanging="3"/>
              <w:jc w:val="center"/>
              <w:rPr>
                <w:rFonts w:ascii="Times New Roman" w:hAnsi="Times New Roman" w:cs="Times New Roman"/>
                <w:sz w:val="26"/>
                <w:szCs w:val="26"/>
              </w:rPr>
            </w:pPr>
            <w:r w:rsidRPr="00E91F7F">
              <w:rPr>
                <w:rFonts w:ascii="Times New Roman" w:hAnsi="Times New Roman" w:cs="Times New Roman"/>
                <w:sz w:val="26"/>
                <w:szCs w:val="26"/>
              </w:rPr>
              <w:t>2021</w:t>
            </w: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0294974A" w14:textId="77777777">
            <w:pPr>
              <w:spacing w:after="0" w:line="312" w:lineRule="auto"/>
              <w:ind w:hanging="3"/>
              <w:rPr>
                <w:rFonts w:ascii="Times New Roman" w:hAnsi="Times New Roman" w:cs="Times New Roman"/>
                <w:sz w:val="26"/>
                <w:szCs w:val="26"/>
              </w:rPr>
            </w:pPr>
            <w:r w:rsidRPr="00E91F7F">
              <w:rPr>
                <w:rFonts w:ascii="Times New Roman" w:hAnsi="Times New Roman" w:cs="Times New Roman"/>
                <w:sz w:val="26"/>
                <w:szCs w:val="26"/>
              </w:rPr>
              <w:t>Quy định đào tạo trình độ Đại học</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197CB313" w14:textId="290C0094">
            <w:pPr>
              <w:autoSpaceDE w:val="0"/>
              <w:autoSpaceDN w:val="0"/>
              <w:spacing w:after="0" w:line="312" w:lineRule="auto"/>
              <w:rPr>
                <w:rFonts w:ascii="Times New Roman" w:hAnsi="Times New Roman" w:cs="Times New Roman"/>
                <w:sz w:val="26"/>
                <w:szCs w:val="26"/>
              </w:rPr>
            </w:pPr>
            <w:r w:rsidRPr="00E91F7F">
              <w:rPr>
                <w:rFonts w:ascii="Times New Roman" w:hAnsi="Times New Roman" w:cs="Times New Roman"/>
                <w:sz w:val="26"/>
                <w:szCs w:val="26"/>
              </w:rPr>
              <w:t xml:space="preserve">Rà soát theo Quy chế đào tạo trình độ đại học Ban hành theo Thông tư </w:t>
            </w:r>
            <w:r w:rsidRPr="003747FA" w:rsidR="00430B7B">
              <w:rPr>
                <w:rFonts w:ascii="Times New Roman" w:hAnsi="Times New Roman" w:cs="Times New Roman"/>
                <w:sz w:val="26"/>
                <w:szCs w:val="26"/>
              </w:rPr>
              <w:t xml:space="preserve">số </w:t>
            </w:r>
            <w:r w:rsidRPr="00E91F7F">
              <w:rPr>
                <w:rFonts w:ascii="Times New Roman" w:hAnsi="Times New Roman" w:cs="Times New Roman"/>
                <w:sz w:val="26"/>
                <w:szCs w:val="26"/>
              </w:rPr>
              <w:t>08/2021/TT-BGDĐT</w:t>
            </w:r>
          </w:p>
        </w:tc>
        <w:tc>
          <w:tcPr>
            <w:tcW w:w="114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91F7F" w:rsidR="008B0EFC" w:rsidP="00563834" w:rsidRDefault="008B0EFC" w14:paraId="5FEE946E" w14:textId="77777777">
            <w:pPr>
              <w:autoSpaceDE w:val="0"/>
              <w:autoSpaceDN w:val="0"/>
              <w:spacing w:after="0" w:line="312" w:lineRule="auto"/>
              <w:rPr>
                <w:rFonts w:ascii="Times New Roman" w:hAnsi="Times New Roman" w:cs="Times New Roman"/>
                <w:sz w:val="26"/>
                <w:szCs w:val="26"/>
              </w:rPr>
            </w:pPr>
          </w:p>
        </w:tc>
      </w:tr>
      <w:tr w:rsidRPr="00E91F7F" w:rsidR="008B0EFC" w:rsidTr="00F658AF" w14:paraId="4D07FB3B" w14:textId="77777777">
        <w:trPr>
          <w:jc w:val="center"/>
        </w:trPr>
        <w:tc>
          <w:tcPr>
            <w:tcW w:w="823" w:type="dxa"/>
            <w:vMerge/>
            <w:vAlign w:val="center"/>
            <w:hideMark/>
          </w:tcPr>
          <w:p w:rsidRPr="00E91F7F" w:rsidR="008B0EFC" w:rsidP="00563834" w:rsidRDefault="008B0EFC" w14:paraId="30A023CD" w14:textId="77777777">
            <w:pPr>
              <w:spacing w:after="0" w:line="312" w:lineRule="auto"/>
              <w:jc w:val="center"/>
              <w:rPr>
                <w:rFonts w:ascii="Times New Roman" w:hAnsi="Times New Roman" w:cs="Times New Roman"/>
                <w:sz w:val="26"/>
                <w:szCs w:val="26"/>
              </w:rPr>
            </w:pP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0A8A43C5" w14:textId="77777777">
            <w:pPr>
              <w:spacing w:after="0" w:line="312" w:lineRule="auto"/>
              <w:ind w:hanging="3"/>
              <w:rPr>
                <w:rFonts w:ascii="Times New Roman" w:hAnsi="Times New Roman" w:cs="Times New Roman"/>
                <w:sz w:val="26"/>
                <w:szCs w:val="26"/>
              </w:rPr>
            </w:pPr>
            <w:bookmarkStart w:name="_heading=h.393x0lu" w:id="272"/>
            <w:bookmarkStart w:name="_heading=h.29yz7q8" w:id="273"/>
            <w:bookmarkEnd w:id="272"/>
            <w:bookmarkEnd w:id="273"/>
            <w:r w:rsidRPr="00E91F7F">
              <w:rPr>
                <w:rFonts w:ascii="Times New Roman" w:hAnsi="Times New Roman" w:cs="Times New Roman"/>
                <w:sz w:val="26"/>
                <w:szCs w:val="26"/>
              </w:rPr>
              <w:t>Quyết định ban hành CTĐT trình độ Đại học hệ chính quy</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563834" w:rsidR="008B0EFC" w:rsidP="00563834" w:rsidRDefault="008B0EFC" w14:paraId="75569D4D" w14:textId="1D1351B8">
            <w:pPr>
              <w:spacing w:after="0" w:line="312" w:lineRule="auto"/>
              <w:rPr>
                <w:rFonts w:ascii="Times New Roman" w:hAnsi="Times New Roman" w:cs="Times New Roman"/>
                <w:spacing w:val="-2"/>
                <w:sz w:val="26"/>
                <w:szCs w:val="26"/>
              </w:rPr>
            </w:pPr>
            <w:r w:rsidRPr="00563834">
              <w:rPr>
                <w:rFonts w:ascii="Times New Roman" w:hAnsi="Times New Roman" w:cs="Times New Roman"/>
                <w:spacing w:val="-2"/>
                <w:sz w:val="26"/>
                <w:szCs w:val="26"/>
              </w:rPr>
              <w:t xml:space="preserve">CTĐT được ban hành được cập nhật phù hợp với </w:t>
            </w:r>
            <w:r w:rsidRPr="00563834" w:rsidR="00546372">
              <w:rPr>
                <w:rFonts w:ascii="Times New Roman" w:hAnsi="Times New Roman" w:cs="Times New Roman"/>
                <w:spacing w:val="-2"/>
                <w:sz w:val="26"/>
                <w:szCs w:val="26"/>
              </w:rPr>
              <w:t>Thông tư số 17</w:t>
            </w:r>
            <w:r w:rsidRPr="00563834">
              <w:rPr>
                <w:rFonts w:ascii="Times New Roman" w:hAnsi="Times New Roman" w:cs="Times New Roman"/>
                <w:spacing w:val="-2"/>
                <w:sz w:val="26"/>
                <w:szCs w:val="26"/>
              </w:rPr>
              <w:t>/2021/TT-BGDĐT về Chuẩn CTĐT</w:t>
            </w:r>
          </w:p>
        </w:tc>
        <w:tc>
          <w:tcPr>
            <w:tcW w:w="1143" w:type="dxa"/>
            <w:vMerge/>
            <w:vAlign w:val="center"/>
            <w:hideMark/>
          </w:tcPr>
          <w:p w:rsidRPr="00E91F7F" w:rsidR="008B0EFC" w:rsidP="00563834" w:rsidRDefault="008B0EFC" w14:paraId="16DD90C8" w14:textId="77777777">
            <w:pPr>
              <w:spacing w:after="0" w:line="312" w:lineRule="auto"/>
              <w:rPr>
                <w:rFonts w:ascii="Times New Roman" w:hAnsi="Times New Roman" w:cs="Times New Roman"/>
                <w:sz w:val="26"/>
                <w:szCs w:val="26"/>
              </w:rPr>
            </w:pPr>
          </w:p>
        </w:tc>
      </w:tr>
      <w:tr w:rsidRPr="00E91F7F" w:rsidR="008B0EFC" w:rsidTr="00F658AF" w14:paraId="273A359B" w14:textId="77777777">
        <w:trPr>
          <w:jc w:val="center"/>
        </w:trPr>
        <w:tc>
          <w:tcPr>
            <w:tcW w:w="823"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463DF793" w14:textId="77777777">
            <w:pPr>
              <w:spacing w:after="0" w:line="312" w:lineRule="auto"/>
              <w:ind w:hanging="3"/>
              <w:jc w:val="center"/>
              <w:rPr>
                <w:rFonts w:ascii="Times New Roman" w:hAnsi="Times New Roman" w:cs="Times New Roman"/>
                <w:sz w:val="26"/>
                <w:szCs w:val="26"/>
              </w:rPr>
            </w:pPr>
            <w:r w:rsidRPr="00E91F7F">
              <w:rPr>
                <w:rFonts w:ascii="Times New Roman" w:hAnsi="Times New Roman" w:cs="Times New Roman"/>
                <w:sz w:val="26"/>
                <w:szCs w:val="26"/>
              </w:rPr>
              <w:t>2022</w:t>
            </w: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524FA6E1" w14:textId="23AD8A29">
            <w:pPr>
              <w:spacing w:after="0" w:line="312" w:lineRule="auto"/>
              <w:ind w:hanging="3"/>
              <w:rPr>
                <w:rFonts w:ascii="Times New Roman" w:hAnsi="Times New Roman" w:cs="Times New Roman"/>
                <w:sz w:val="26"/>
                <w:szCs w:val="26"/>
              </w:rPr>
            </w:pPr>
            <w:r w:rsidRPr="00E91F7F">
              <w:rPr>
                <w:rFonts w:ascii="Times New Roman" w:hAnsi="Times New Roman" w:cs="Times New Roman"/>
                <w:sz w:val="26"/>
                <w:szCs w:val="26"/>
              </w:rPr>
              <w:t xml:space="preserve">Quy định đào tạo trình </w:t>
            </w:r>
            <w:r w:rsidRPr="00E91F7F" w:rsidR="00430B7B">
              <w:rPr>
                <w:rFonts w:ascii="Times New Roman" w:hAnsi="Times New Roman" w:cs="Times New Roman"/>
                <w:sz w:val="26"/>
                <w:szCs w:val="26"/>
              </w:rPr>
              <w:t>độ thạc sĩ, tiến sĩ</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54C1F5D4" w14:textId="2E4EA0DB">
            <w:pPr>
              <w:autoSpaceDE w:val="0"/>
              <w:autoSpaceDN w:val="0"/>
              <w:spacing w:after="0" w:line="312" w:lineRule="auto"/>
              <w:rPr>
                <w:rFonts w:ascii="Times New Roman" w:hAnsi="Times New Roman" w:cs="Times New Roman"/>
                <w:sz w:val="26"/>
                <w:szCs w:val="26"/>
              </w:rPr>
            </w:pPr>
            <w:r w:rsidRPr="00E91F7F">
              <w:rPr>
                <w:rFonts w:ascii="Times New Roman" w:hAnsi="Times New Roman" w:cs="Times New Roman"/>
                <w:sz w:val="26"/>
                <w:szCs w:val="26"/>
              </w:rPr>
              <w:t xml:space="preserve">Cải tiến để phù hợp với Quy chế đào tạo trình độ </w:t>
            </w:r>
            <w:r w:rsidRPr="00E91F7F" w:rsidR="00430B7B">
              <w:rPr>
                <w:rFonts w:ascii="Times New Roman" w:hAnsi="Times New Roman" w:cs="Times New Roman"/>
                <w:sz w:val="26"/>
                <w:szCs w:val="26"/>
              </w:rPr>
              <w:t xml:space="preserve">thạc sĩ, tiến sĩ </w:t>
            </w:r>
            <w:r w:rsidRPr="00E91F7F">
              <w:rPr>
                <w:rFonts w:ascii="Times New Roman" w:hAnsi="Times New Roman" w:cs="Times New Roman"/>
                <w:sz w:val="26"/>
                <w:szCs w:val="26"/>
              </w:rPr>
              <w:t>của Bộ GD</w:t>
            </w:r>
            <w:r w:rsidRPr="00E119E6" w:rsidR="00B722E6">
              <w:rPr>
                <w:rFonts w:ascii="Times New Roman" w:hAnsi="Times New Roman" w:cs="Times New Roman"/>
                <w:sz w:val="26"/>
                <w:szCs w:val="26"/>
              </w:rPr>
              <w:t>&amp;</w:t>
            </w:r>
            <w:r w:rsidRPr="00E91F7F">
              <w:rPr>
                <w:rFonts w:ascii="Times New Roman" w:hAnsi="Times New Roman" w:cs="Times New Roman"/>
                <w:sz w:val="26"/>
                <w:szCs w:val="26"/>
              </w:rPr>
              <w:t>ĐT</w:t>
            </w:r>
          </w:p>
        </w:tc>
        <w:tc>
          <w:tcPr>
            <w:tcW w:w="11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91F7F" w:rsidR="008B0EFC" w:rsidP="00563834" w:rsidRDefault="008B0EFC" w14:paraId="3000BC07" w14:textId="77777777">
            <w:pPr>
              <w:spacing w:after="0" w:line="312" w:lineRule="auto"/>
              <w:ind w:hanging="3"/>
              <w:rPr>
                <w:rFonts w:ascii="Times New Roman" w:hAnsi="Times New Roman" w:cs="Times New Roman"/>
                <w:sz w:val="26"/>
                <w:szCs w:val="26"/>
              </w:rPr>
            </w:pPr>
          </w:p>
        </w:tc>
      </w:tr>
      <w:tr w:rsidRPr="00E91F7F" w:rsidR="008B0EFC" w:rsidTr="00F658AF" w14:paraId="3505CEB6" w14:textId="77777777">
        <w:trPr>
          <w:jc w:val="center"/>
        </w:trPr>
        <w:tc>
          <w:tcPr>
            <w:tcW w:w="823" w:type="dxa"/>
            <w:vMerge/>
            <w:vAlign w:val="center"/>
            <w:hideMark/>
          </w:tcPr>
          <w:p w:rsidRPr="00E91F7F" w:rsidR="008B0EFC" w:rsidP="00563834" w:rsidRDefault="008B0EFC" w14:paraId="7F2745B5" w14:textId="77777777">
            <w:pPr>
              <w:spacing w:after="0" w:line="312" w:lineRule="auto"/>
              <w:jc w:val="center"/>
              <w:rPr>
                <w:rFonts w:ascii="Times New Roman" w:hAnsi="Times New Roman" w:cs="Times New Roman"/>
                <w:sz w:val="26"/>
                <w:szCs w:val="26"/>
              </w:rPr>
            </w:pPr>
          </w:p>
        </w:tc>
        <w:tc>
          <w:tcPr>
            <w:tcW w:w="342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20AA3F1F" w14:textId="77777777">
            <w:pPr>
              <w:spacing w:after="0" w:line="312" w:lineRule="auto"/>
              <w:ind w:hanging="3"/>
              <w:rPr>
                <w:rFonts w:ascii="Times New Roman" w:hAnsi="Times New Roman" w:cs="Times New Roman"/>
                <w:sz w:val="26"/>
                <w:szCs w:val="26"/>
              </w:rPr>
            </w:pPr>
            <w:bookmarkStart w:name="_heading=h.3mj2wkv" w:id="274"/>
            <w:bookmarkEnd w:id="274"/>
            <w:r w:rsidRPr="00E91F7F">
              <w:rPr>
                <w:rFonts w:ascii="Times New Roman" w:hAnsi="Times New Roman" w:cs="Times New Roman"/>
                <w:sz w:val="26"/>
                <w:szCs w:val="26"/>
              </w:rPr>
              <w:t>Quy định về Mở ngành, đóng ngành đao tạo và xây dựng CTĐT</w:t>
            </w:r>
          </w:p>
        </w:tc>
        <w:tc>
          <w:tcPr>
            <w:tcW w:w="3969"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E91F7F" w:rsidR="008B0EFC" w:rsidP="00563834" w:rsidRDefault="008B0EFC" w14:paraId="3E44403C" w14:textId="77777777">
            <w:pPr>
              <w:autoSpaceDE w:val="0"/>
              <w:autoSpaceDN w:val="0"/>
              <w:spacing w:after="0" w:line="312" w:lineRule="auto"/>
              <w:rPr>
                <w:rFonts w:ascii="Times New Roman" w:hAnsi="Times New Roman" w:cs="Times New Roman"/>
                <w:sz w:val="26"/>
                <w:szCs w:val="26"/>
              </w:rPr>
            </w:pPr>
            <w:r w:rsidRPr="00E91F7F">
              <w:rPr>
                <w:rFonts w:ascii="Times New Roman" w:hAnsi="Times New Roman" w:cs="Times New Roman"/>
                <w:sz w:val="26"/>
                <w:szCs w:val="26"/>
              </w:rPr>
              <w:t>Cải tiến theo Quy chế quy định trình tự, thủ tục mở ngành, đóng ngành và xây dựng CTĐT mới</w:t>
            </w:r>
          </w:p>
        </w:tc>
        <w:tc>
          <w:tcPr>
            <w:tcW w:w="11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E91F7F" w:rsidR="008B0EFC" w:rsidP="00563834" w:rsidRDefault="008B0EFC" w14:paraId="5B610B92" w14:textId="77777777">
            <w:pPr>
              <w:spacing w:after="0" w:line="312" w:lineRule="auto"/>
              <w:ind w:hanging="3"/>
              <w:rPr>
                <w:rFonts w:ascii="Times New Roman" w:hAnsi="Times New Roman" w:cs="Times New Roman"/>
                <w:sz w:val="26"/>
                <w:szCs w:val="26"/>
              </w:rPr>
            </w:pPr>
          </w:p>
        </w:tc>
      </w:tr>
    </w:tbl>
    <w:p w:rsidRPr="00A05C12" w:rsidR="008B0EFC" w:rsidP="008F1A16" w:rsidRDefault="2895591D" w14:paraId="05E49924" w14:textId="123AC58B">
      <w:pPr>
        <w:widowControl w:val="0"/>
        <w:suppressLineNumbers/>
        <w:spacing w:before="120" w:after="120" w:line="312" w:lineRule="auto"/>
        <w:ind w:firstLine="720"/>
        <w:jc w:val="both"/>
        <w:rPr>
          <w:rFonts w:ascii="Times New Roman" w:hAnsi="Times New Roman" w:eastAsia="Times New Roman" w:cs="Times New Roman"/>
          <w:sz w:val="26"/>
          <w:szCs w:val="26"/>
          <w:lang w:val="vi"/>
        </w:rPr>
      </w:pPr>
      <w:r w:rsidRPr="00A05C12">
        <w:rPr>
          <w:rFonts w:ascii="Times New Roman" w:hAnsi="Times New Roman" w:eastAsia="Times New Roman" w:cs="Times New Roman"/>
          <w:sz w:val="26"/>
          <w:szCs w:val="26"/>
          <w:lang w:val="vi"/>
        </w:rPr>
        <w:t>Các quy trình trước khi ban hành được lấy ý kiến của các đơn vị và cá nhân liên quan nhằm đảm bảo quy trình ban hành phục vụ tốt nhất cho hoạt động đào tạo [</w:t>
      </w:r>
      <w:hyperlink r:id="rId990">
        <w:r w:rsidRPr="00A05C12">
          <w:rPr>
            <w:rStyle w:val="Hyperlink"/>
            <w:rFonts w:ascii="Times New Roman" w:hAnsi="Times New Roman" w:eastAsia="Times New Roman" w:cs="Times New Roman"/>
            <w:sz w:val="26"/>
            <w:szCs w:val="26"/>
            <w:lang w:val="vi"/>
          </w:rPr>
          <w:t>H14.14.05.06</w:t>
        </w:r>
      </w:hyperlink>
      <w:r w:rsidRPr="00A05C12">
        <w:rPr>
          <w:rFonts w:ascii="Times New Roman" w:hAnsi="Times New Roman" w:eastAsia="Times New Roman" w:cs="Times New Roman"/>
          <w:sz w:val="26"/>
          <w:szCs w:val="26"/>
          <w:lang w:val="vi"/>
        </w:rPr>
        <w:t>]. Bên cạnh các quy trình thiết kế, đánh giá và cải tiến CTĐT, Trường Đại học Vinh còn ban hành các văn bản thu thập thông tin phản hồi từ sinh viên, cựu sinh viên, nhà tuyển dụng nhằm rà soát, đánh giá hiệu quả hoạt động đào tạo, làm cơ sở để thiết kế và phát triển CTĐT, cải tiến chương trình dạy học ở các đợt điều chỉnh CTĐT [</w:t>
      </w:r>
      <w:hyperlink r:id="rId991">
        <w:r w:rsidRPr="00A05C12">
          <w:rPr>
            <w:rStyle w:val="Hyperlink"/>
            <w:rFonts w:ascii="Times New Roman" w:hAnsi="Times New Roman" w:eastAsia="Times New Roman" w:cs="Times New Roman"/>
            <w:sz w:val="26"/>
            <w:szCs w:val="26"/>
            <w:lang w:val="vi"/>
          </w:rPr>
          <w:t>H14.14.05.07</w:t>
        </w:r>
      </w:hyperlink>
      <w:r w:rsidRPr="00A05C12">
        <w:rPr>
          <w:rFonts w:ascii="Times New Roman" w:hAnsi="Times New Roman" w:eastAsia="Times New Roman" w:cs="Times New Roman"/>
          <w:sz w:val="26"/>
          <w:szCs w:val="26"/>
          <w:lang w:val="vi"/>
        </w:rPr>
        <w:t xml:space="preserve">]. Hệ thống các văn bản về CTĐT và thu thập thông tin phản hồi của các bên liên quan đã giúp cho quá trình triển khai các hoạt động thiết kế, phát triển và đánh giá chương trình dạy học trong </w:t>
      </w:r>
      <w:r w:rsidR="005125A7">
        <w:rPr>
          <w:rFonts w:ascii="Times New Roman" w:hAnsi="Times New Roman" w:eastAsia="Times New Roman" w:cs="Times New Roman"/>
          <w:sz w:val="26"/>
          <w:szCs w:val="26"/>
          <w:lang w:val="vi"/>
        </w:rPr>
        <w:t>Nhà trường</w:t>
      </w:r>
      <w:r w:rsidRPr="00A05C12">
        <w:rPr>
          <w:rFonts w:ascii="Times New Roman" w:hAnsi="Times New Roman" w:eastAsia="Times New Roman" w:cs="Times New Roman"/>
          <w:sz w:val="26"/>
          <w:szCs w:val="26"/>
          <w:lang w:val="vi"/>
        </w:rPr>
        <w:t xml:space="preserve"> diễn ra thuận lợi, đồng bộ và đạt được hiệu quả chung.</w:t>
      </w:r>
    </w:p>
    <w:p w:rsidRPr="00AA1691" w:rsidR="008B0EFC" w:rsidP="008F1A16" w:rsidRDefault="008B0EFC" w14:paraId="2DD3BD5D" w14:textId="1F13F93A">
      <w:pPr>
        <w:widowControl w:val="0"/>
        <w:suppressLineNumbers/>
        <w:spacing w:before="120" w:after="120" w:line="312" w:lineRule="auto"/>
        <w:ind w:firstLine="709"/>
        <w:jc w:val="both"/>
        <w:rPr>
          <w:rFonts w:ascii="Times New Roman" w:hAnsi="Times New Roman" w:eastAsia="Times New Roman" w:cs="Times New Roman"/>
          <w:spacing w:val="-2"/>
          <w:sz w:val="26"/>
          <w:szCs w:val="26"/>
          <w:lang w:val="vi"/>
        </w:rPr>
      </w:pPr>
      <w:r w:rsidRPr="00A05C12">
        <w:rPr>
          <w:rFonts w:ascii="Times New Roman" w:hAnsi="Times New Roman" w:eastAsia="Times New Roman" w:cs="Times New Roman"/>
          <w:spacing w:val="-2"/>
          <w:sz w:val="26"/>
          <w:szCs w:val="26"/>
          <w:lang w:val="vi"/>
        </w:rPr>
        <w:t xml:space="preserve">Chương trình dạy học của trường là một phần trong CTĐT bao gồm mục tiêu chung, mục tiêu cụ thể và </w:t>
      </w:r>
      <w:r w:rsidRPr="00A05C12" w:rsidR="00C40EC8">
        <w:rPr>
          <w:rFonts w:ascii="Times New Roman" w:hAnsi="Times New Roman" w:eastAsia="Times New Roman" w:cs="Times New Roman"/>
          <w:spacing w:val="-2"/>
          <w:sz w:val="26"/>
          <w:szCs w:val="26"/>
          <w:lang w:val="vi"/>
        </w:rPr>
        <w:t>CĐR</w:t>
      </w:r>
      <w:r w:rsidRPr="00A05C12">
        <w:rPr>
          <w:rFonts w:ascii="Times New Roman" w:hAnsi="Times New Roman" w:eastAsia="Times New Roman" w:cs="Times New Roman"/>
          <w:spacing w:val="-2"/>
          <w:sz w:val="26"/>
          <w:szCs w:val="26"/>
          <w:lang w:val="vi"/>
        </w:rPr>
        <w:t xml:space="preserve"> của ngành học, nội dung đào tạo, phương pháp đánh giá và thời lượng học tập. Định kỳ, theo các đợt rà soát cải tiến CTĐT, </w:t>
      </w:r>
      <w:r w:rsidRPr="00A05C12" w:rsidR="00430B7B">
        <w:rPr>
          <w:rFonts w:ascii="Times New Roman" w:hAnsi="Times New Roman" w:eastAsia="Times New Roman" w:cs="Times New Roman"/>
          <w:spacing w:val="-2"/>
          <w:sz w:val="26"/>
          <w:szCs w:val="26"/>
          <w:lang w:val="vi"/>
        </w:rPr>
        <w:t xml:space="preserve">chương trình dạy học </w:t>
      </w:r>
      <w:r w:rsidRPr="00A05C12">
        <w:rPr>
          <w:rFonts w:ascii="Times New Roman" w:hAnsi="Times New Roman" w:eastAsia="Times New Roman" w:cs="Times New Roman"/>
          <w:spacing w:val="-2"/>
          <w:sz w:val="26"/>
          <w:szCs w:val="26"/>
          <w:lang w:val="vi"/>
        </w:rPr>
        <w:t xml:space="preserve">của ngành học sẽ được rà soát, cải tiến và ban hành đáp ứng nhu cầu của các bên liên quan. Từ năm 2017 đến nay, </w:t>
      </w:r>
      <w:r w:rsidRPr="00A05C12" w:rsidR="00B50CF8">
        <w:rPr>
          <w:rFonts w:ascii="Times New Roman" w:hAnsi="Times New Roman" w:eastAsia="Times New Roman" w:cs="Times New Roman"/>
          <w:spacing w:val="-2"/>
          <w:sz w:val="26"/>
          <w:szCs w:val="26"/>
          <w:lang w:val="vi"/>
        </w:rPr>
        <w:t>Trường</w:t>
      </w:r>
      <w:r w:rsidRPr="00A05C12" w:rsidR="009E0782">
        <w:rPr>
          <w:rFonts w:ascii="Times New Roman" w:hAnsi="Times New Roman" w:eastAsia="Times New Roman" w:cs="Times New Roman"/>
          <w:spacing w:val="-2"/>
          <w:sz w:val="26"/>
          <w:szCs w:val="26"/>
          <w:lang w:val="vi"/>
        </w:rPr>
        <w:t xml:space="preserve"> Đại học Vinh</w:t>
      </w:r>
      <w:r w:rsidRPr="00A05C12">
        <w:rPr>
          <w:rFonts w:ascii="Times New Roman" w:hAnsi="Times New Roman" w:eastAsia="Times New Roman" w:cs="Times New Roman"/>
          <w:spacing w:val="-2"/>
          <w:sz w:val="26"/>
          <w:szCs w:val="26"/>
          <w:lang w:val="vi"/>
        </w:rPr>
        <w:t xml:space="preserve"> có 3 đợt rà soát, điều chỉnh CTĐT vào năm 2017, 2021 và năm 2022 thực hiện đối với CTĐT trình độ </w:t>
      </w:r>
      <w:r w:rsidRPr="00A05C12" w:rsidR="00430B7B">
        <w:rPr>
          <w:rFonts w:ascii="Times New Roman" w:hAnsi="Times New Roman" w:eastAsia="Times New Roman" w:cs="Times New Roman"/>
          <w:spacing w:val="-2"/>
          <w:sz w:val="26"/>
          <w:szCs w:val="26"/>
          <w:lang w:val="vi"/>
        </w:rPr>
        <w:t>t</w:t>
      </w:r>
      <w:r w:rsidRPr="00A05C12">
        <w:rPr>
          <w:rFonts w:ascii="Times New Roman" w:hAnsi="Times New Roman" w:eastAsia="Times New Roman" w:cs="Times New Roman"/>
          <w:spacing w:val="-2"/>
          <w:sz w:val="26"/>
          <w:szCs w:val="26"/>
          <w:lang w:val="vi"/>
        </w:rPr>
        <w:t xml:space="preserve">hạc sĩ. Ở mỗi đợt điều chỉnh CTĐT, </w:t>
      </w:r>
      <w:r w:rsidRPr="00A05C12" w:rsidR="00B50CF8">
        <w:rPr>
          <w:rFonts w:ascii="Times New Roman" w:hAnsi="Times New Roman" w:eastAsia="Times New Roman" w:cs="Times New Roman"/>
          <w:spacing w:val="-2"/>
          <w:sz w:val="26"/>
          <w:szCs w:val="26"/>
          <w:lang w:val="vi"/>
        </w:rPr>
        <w:t>Trường</w:t>
      </w:r>
      <w:r w:rsidRPr="00A05C12" w:rsidR="009E0782">
        <w:rPr>
          <w:rFonts w:ascii="Times New Roman" w:hAnsi="Times New Roman" w:eastAsia="Times New Roman" w:cs="Times New Roman"/>
          <w:spacing w:val="-2"/>
          <w:sz w:val="26"/>
          <w:szCs w:val="26"/>
          <w:lang w:val="vi"/>
        </w:rPr>
        <w:t xml:space="preserve"> Đại học Vinh</w:t>
      </w:r>
      <w:r w:rsidRPr="00A05C12">
        <w:rPr>
          <w:rFonts w:ascii="Times New Roman" w:hAnsi="Times New Roman" w:eastAsia="Times New Roman" w:cs="Times New Roman"/>
          <w:spacing w:val="-2"/>
          <w:sz w:val="26"/>
          <w:szCs w:val="26"/>
          <w:lang w:val="vi"/>
        </w:rPr>
        <w:t xml:space="preserve"> xây dựng định hướng phát triển CTĐT, kế hoạch triển khai, mời chuyên gia </w:t>
      </w:r>
      <w:r w:rsidRPr="00A05C12">
        <w:rPr>
          <w:rFonts w:ascii="Times New Roman" w:hAnsi="Times New Roman" w:eastAsia="Times New Roman" w:cs="Times New Roman"/>
          <w:spacing w:val="-2"/>
          <w:sz w:val="26"/>
          <w:szCs w:val="26"/>
          <w:lang w:val="vi"/>
        </w:rPr>
        <w:lastRenderedPageBreak/>
        <w:t>tập huấn, đồng thời xây dựng các văn bản hướng dẫn và bộ biểu mẫu thiết kế, cải tiến CTĐT, khung CTĐT [</w:t>
      </w:r>
      <w:hyperlink r:id="rId992">
        <w:r w:rsidRPr="00A05C12" w:rsidR="2895591D">
          <w:rPr>
            <w:rStyle w:val="Hyperlink"/>
            <w:rFonts w:ascii="Times New Roman" w:hAnsi="Times New Roman" w:eastAsia="Times New Roman" w:cs="Times New Roman"/>
            <w:sz w:val="26"/>
            <w:szCs w:val="26"/>
            <w:lang w:val="vi"/>
          </w:rPr>
          <w:t>H14.14.05.06</w:t>
        </w:r>
      </w:hyperlink>
      <w:r w:rsidRPr="00A05C12">
        <w:rPr>
          <w:rFonts w:ascii="Times New Roman" w:hAnsi="Times New Roman" w:eastAsia="Times New Roman" w:cs="Times New Roman"/>
          <w:spacing w:val="-2"/>
          <w:sz w:val="26"/>
          <w:szCs w:val="26"/>
          <w:lang w:val="vi"/>
        </w:rPr>
        <w:t xml:space="preserve">]. Năm 2017, </w:t>
      </w:r>
      <w:r w:rsidRPr="00A05C12" w:rsidR="00B50CF8">
        <w:rPr>
          <w:rFonts w:ascii="Times New Roman" w:hAnsi="Times New Roman" w:eastAsia="Times New Roman" w:cs="Times New Roman"/>
          <w:spacing w:val="-2"/>
          <w:sz w:val="26"/>
          <w:szCs w:val="26"/>
          <w:lang w:val="vi"/>
        </w:rPr>
        <w:t>Trường</w:t>
      </w:r>
      <w:r w:rsidRPr="00A05C12" w:rsidR="009E0782">
        <w:rPr>
          <w:rFonts w:ascii="Times New Roman" w:hAnsi="Times New Roman" w:eastAsia="Times New Roman" w:cs="Times New Roman"/>
          <w:spacing w:val="-2"/>
          <w:sz w:val="26"/>
          <w:szCs w:val="26"/>
          <w:lang w:val="vi"/>
        </w:rPr>
        <w:t xml:space="preserve"> Đại học Vinh</w:t>
      </w:r>
      <w:r w:rsidRPr="00A05C12">
        <w:rPr>
          <w:rFonts w:ascii="Times New Roman" w:hAnsi="Times New Roman" w:eastAsia="Times New Roman" w:cs="Times New Roman"/>
          <w:spacing w:val="-2"/>
          <w:sz w:val="26"/>
          <w:szCs w:val="26"/>
          <w:lang w:val="vi"/>
        </w:rPr>
        <w:t xml:space="preserve"> bước đầu tiếp cận việc thiết kế CTĐT theo định hướng dựa trên </w:t>
      </w:r>
      <w:r w:rsidRPr="00A05C12" w:rsidR="00C40EC8">
        <w:rPr>
          <w:rFonts w:ascii="Times New Roman" w:hAnsi="Times New Roman" w:eastAsia="Times New Roman" w:cs="Times New Roman"/>
          <w:spacing w:val="-2"/>
          <w:sz w:val="26"/>
          <w:szCs w:val="26"/>
          <w:lang w:val="vi"/>
        </w:rPr>
        <w:t>CĐR</w:t>
      </w:r>
      <w:r w:rsidRPr="00A05C12">
        <w:rPr>
          <w:rFonts w:ascii="Times New Roman" w:hAnsi="Times New Roman" w:eastAsia="Times New Roman" w:cs="Times New Roman"/>
          <w:spacing w:val="-2"/>
          <w:sz w:val="26"/>
          <w:szCs w:val="26"/>
          <w:lang w:val="vi"/>
        </w:rPr>
        <w:t xml:space="preserve"> (OBE), 41 CTĐT của Trường được cải tiến tích hợp theo định hướng CDIO, theo đó các </w:t>
      </w:r>
      <w:r w:rsidRPr="00A05C12" w:rsidR="00430B7B">
        <w:rPr>
          <w:rFonts w:ascii="Times New Roman" w:hAnsi="Times New Roman" w:eastAsia="Times New Roman" w:cs="Times New Roman"/>
          <w:spacing w:val="-2"/>
          <w:sz w:val="26"/>
          <w:szCs w:val="26"/>
          <w:lang w:val="vi"/>
        </w:rPr>
        <w:t xml:space="preserve">chương trình dạy học </w:t>
      </w:r>
      <w:r w:rsidRPr="00A05C12">
        <w:rPr>
          <w:rFonts w:ascii="Times New Roman" w:hAnsi="Times New Roman" w:eastAsia="Times New Roman" w:cs="Times New Roman"/>
          <w:spacing w:val="-2"/>
          <w:sz w:val="26"/>
          <w:szCs w:val="26"/>
          <w:lang w:val="vi"/>
        </w:rPr>
        <w:t xml:space="preserve">của </w:t>
      </w:r>
      <w:r w:rsidR="005125A7">
        <w:rPr>
          <w:rFonts w:ascii="Times New Roman" w:hAnsi="Times New Roman" w:eastAsia="Times New Roman" w:cs="Times New Roman"/>
          <w:spacing w:val="-2"/>
          <w:sz w:val="26"/>
          <w:szCs w:val="26"/>
          <w:lang w:val="vi"/>
        </w:rPr>
        <w:t>Nhà trường</w:t>
      </w:r>
      <w:r w:rsidRPr="00A05C12">
        <w:rPr>
          <w:rFonts w:ascii="Times New Roman" w:hAnsi="Times New Roman" w:eastAsia="Times New Roman" w:cs="Times New Roman"/>
          <w:spacing w:val="-2"/>
          <w:sz w:val="26"/>
          <w:szCs w:val="26"/>
          <w:lang w:val="vi"/>
        </w:rPr>
        <w:t xml:space="preserve"> cũng được cải tiến, điều chỉnh để giúp người học đạt được CĐR của CTĐT [</w:t>
      </w:r>
      <w:hyperlink r:id="rId993">
        <w:r w:rsidRPr="00A05C12" w:rsidR="2895591D">
          <w:rPr>
            <w:rStyle w:val="Hyperlink"/>
            <w:rFonts w:ascii="Times New Roman" w:hAnsi="Times New Roman" w:eastAsia="Times New Roman" w:cs="Times New Roman"/>
            <w:sz w:val="26"/>
            <w:szCs w:val="26"/>
            <w:lang w:val="vi"/>
          </w:rPr>
          <w:t>H14.14.05.07</w:t>
        </w:r>
      </w:hyperlink>
      <w:r w:rsidRPr="00A05C12">
        <w:rPr>
          <w:rFonts w:ascii="Times New Roman" w:hAnsi="Times New Roman" w:eastAsia="Times New Roman" w:cs="Times New Roman"/>
          <w:spacing w:val="-2"/>
          <w:sz w:val="26"/>
          <w:szCs w:val="26"/>
          <w:lang w:val="vi"/>
        </w:rPr>
        <w:t xml:space="preserve">]. </w:t>
      </w:r>
      <w:r w:rsidRPr="00A05C12" w:rsidR="00B50CF8">
        <w:rPr>
          <w:rFonts w:ascii="Times New Roman" w:hAnsi="Times New Roman" w:eastAsia="Times New Roman" w:cs="Times New Roman"/>
          <w:spacing w:val="-2"/>
          <w:sz w:val="26"/>
          <w:szCs w:val="26"/>
          <w:lang w:val="vi"/>
        </w:rPr>
        <w:t>Trường</w:t>
      </w:r>
      <w:r w:rsidRPr="00A05C12" w:rsidR="009E0782">
        <w:rPr>
          <w:rFonts w:ascii="Times New Roman" w:hAnsi="Times New Roman" w:eastAsia="Times New Roman" w:cs="Times New Roman"/>
          <w:spacing w:val="-2"/>
          <w:sz w:val="26"/>
          <w:szCs w:val="26"/>
          <w:lang w:val="vi"/>
        </w:rPr>
        <w:t xml:space="preserve"> Đại học Vinh</w:t>
      </w:r>
      <w:r w:rsidRPr="00A05C12">
        <w:rPr>
          <w:rFonts w:ascii="Times New Roman" w:hAnsi="Times New Roman" w:eastAsia="Times New Roman" w:cs="Times New Roman"/>
          <w:spacing w:val="-2"/>
          <w:sz w:val="26"/>
          <w:szCs w:val="26"/>
          <w:lang w:val="vi"/>
        </w:rPr>
        <w:t xml:space="preserve"> đã điều chỉnh Bộ biểu mẫu tổ chức khảo sát ý </w:t>
      </w:r>
      <w:r w:rsidRPr="00A05C12" w:rsidR="00430B7B">
        <w:rPr>
          <w:rFonts w:ascii="Times New Roman" w:hAnsi="Times New Roman" w:eastAsia="Times New Roman" w:cs="Times New Roman"/>
          <w:spacing w:val="-2"/>
          <w:sz w:val="26"/>
          <w:szCs w:val="26"/>
          <w:lang w:val="vi"/>
        </w:rPr>
        <w:t>kiến doanh nghiệp</w:t>
      </w:r>
      <w:r w:rsidRPr="00A05C12">
        <w:rPr>
          <w:rFonts w:ascii="Times New Roman" w:hAnsi="Times New Roman" w:eastAsia="Times New Roman" w:cs="Times New Roman"/>
          <w:spacing w:val="-2"/>
          <w:sz w:val="26"/>
          <w:szCs w:val="26"/>
          <w:lang w:val="vi"/>
        </w:rPr>
        <w:t xml:space="preserve">, cựu </w:t>
      </w:r>
      <w:r w:rsidRPr="00A05C12" w:rsidR="00430B7B">
        <w:rPr>
          <w:rFonts w:ascii="Times New Roman" w:hAnsi="Times New Roman" w:eastAsia="Times New Roman" w:cs="Times New Roman"/>
          <w:spacing w:val="-2"/>
          <w:sz w:val="26"/>
          <w:szCs w:val="26"/>
          <w:lang w:val="vi"/>
        </w:rPr>
        <w:t xml:space="preserve">sinh viên với các </w:t>
      </w:r>
      <w:r w:rsidRPr="00A05C12">
        <w:rPr>
          <w:rFonts w:ascii="Times New Roman" w:hAnsi="Times New Roman" w:eastAsia="Times New Roman" w:cs="Times New Roman"/>
          <w:spacing w:val="-2"/>
          <w:sz w:val="26"/>
          <w:szCs w:val="26"/>
          <w:lang w:val="vi"/>
        </w:rPr>
        <w:t xml:space="preserve">nội dung thu thập gắn với năng lực </w:t>
      </w:r>
      <w:r w:rsidRPr="00A05C12" w:rsidR="00430B7B">
        <w:rPr>
          <w:rFonts w:ascii="Times New Roman" w:hAnsi="Times New Roman" w:eastAsia="Times New Roman" w:cs="Times New Roman"/>
          <w:spacing w:val="-2"/>
          <w:sz w:val="26"/>
          <w:szCs w:val="26"/>
          <w:lang w:val="vi"/>
        </w:rPr>
        <w:t>người học</w:t>
      </w:r>
      <w:r w:rsidRPr="00A05C12">
        <w:rPr>
          <w:rFonts w:ascii="Times New Roman" w:hAnsi="Times New Roman" w:eastAsia="Times New Roman" w:cs="Times New Roman"/>
          <w:spacing w:val="-2"/>
          <w:sz w:val="26"/>
          <w:szCs w:val="26"/>
          <w:lang w:val="vi"/>
        </w:rPr>
        <w:t xml:space="preserve"> khi tốt nghiệp [</w:t>
      </w:r>
      <w:hyperlink r:id="rId994">
        <w:r w:rsidRPr="00A05C12" w:rsidR="2895591D">
          <w:rPr>
            <w:rStyle w:val="Hyperlink"/>
            <w:rFonts w:ascii="Times New Roman" w:hAnsi="Times New Roman" w:eastAsia="Times New Roman" w:cs="Times New Roman"/>
            <w:sz w:val="26"/>
            <w:szCs w:val="26"/>
            <w:lang w:val="vi"/>
          </w:rPr>
          <w:t>H14.14.05.08</w:t>
        </w:r>
      </w:hyperlink>
      <w:r w:rsidRPr="00A05C12">
        <w:rPr>
          <w:rFonts w:ascii="Times New Roman" w:hAnsi="Times New Roman" w:eastAsia="Times New Roman" w:cs="Times New Roman"/>
          <w:spacing w:val="-2"/>
          <w:sz w:val="26"/>
          <w:szCs w:val="26"/>
          <w:lang w:val="vi"/>
        </w:rPr>
        <w:t xml:space="preserve">]. Với thông tin phản hồi thu thập từ các bên liên quan, </w:t>
      </w:r>
      <w:r w:rsidRPr="00A05C12" w:rsidR="00B50CF8">
        <w:rPr>
          <w:rFonts w:ascii="Times New Roman" w:hAnsi="Times New Roman" w:eastAsia="Times New Roman" w:cs="Times New Roman"/>
          <w:spacing w:val="-2"/>
          <w:sz w:val="26"/>
          <w:szCs w:val="26"/>
          <w:lang w:val="vi"/>
        </w:rPr>
        <w:t>Trường</w:t>
      </w:r>
      <w:r w:rsidRPr="00A05C12" w:rsidR="009E0782">
        <w:rPr>
          <w:rFonts w:ascii="Times New Roman" w:hAnsi="Times New Roman" w:eastAsia="Times New Roman" w:cs="Times New Roman"/>
          <w:spacing w:val="-2"/>
          <w:sz w:val="26"/>
          <w:szCs w:val="26"/>
          <w:lang w:val="vi"/>
        </w:rPr>
        <w:t xml:space="preserve"> Đại học Vinh</w:t>
      </w:r>
      <w:r w:rsidRPr="00A05C12">
        <w:rPr>
          <w:rFonts w:ascii="Times New Roman" w:hAnsi="Times New Roman" w:eastAsia="Times New Roman" w:cs="Times New Roman"/>
          <w:spacing w:val="-2"/>
          <w:sz w:val="26"/>
          <w:szCs w:val="26"/>
          <w:lang w:val="vi"/>
        </w:rPr>
        <w:t xml:space="preserve"> đã điều chỉnh năng lực nghề, CĐR của CTĐT, </w:t>
      </w:r>
      <w:r w:rsidRPr="00A05C12" w:rsidR="00430B7B">
        <w:rPr>
          <w:rFonts w:ascii="Times New Roman" w:hAnsi="Times New Roman" w:eastAsia="Times New Roman" w:cs="Times New Roman"/>
          <w:spacing w:val="-2"/>
          <w:sz w:val="26"/>
          <w:szCs w:val="26"/>
          <w:lang w:val="vi"/>
        </w:rPr>
        <w:t xml:space="preserve">chương trình dạy học bao gồm </w:t>
      </w:r>
      <w:r w:rsidRPr="00A05C12">
        <w:rPr>
          <w:rFonts w:ascii="Times New Roman" w:hAnsi="Times New Roman" w:eastAsia="Times New Roman" w:cs="Times New Roman"/>
          <w:spacing w:val="-2"/>
          <w:sz w:val="26"/>
          <w:szCs w:val="26"/>
          <w:lang w:val="vi"/>
        </w:rPr>
        <w:t xml:space="preserve">nội dung đào tạo và triển khai các </w:t>
      </w:r>
      <w:r w:rsidRPr="00A05C12" w:rsidR="00FD5A4B">
        <w:rPr>
          <w:rFonts w:ascii="Times New Roman" w:hAnsi="Times New Roman" w:eastAsia="Times New Roman" w:cs="Times New Roman"/>
          <w:spacing w:val="-2"/>
          <w:sz w:val="26"/>
          <w:szCs w:val="26"/>
          <w:lang w:val="vi"/>
        </w:rPr>
        <w:t xml:space="preserve">phương pháp giảng dạy </w:t>
      </w:r>
      <w:r w:rsidRPr="00A05C12">
        <w:rPr>
          <w:rFonts w:ascii="Times New Roman" w:hAnsi="Times New Roman" w:eastAsia="Times New Roman" w:cs="Times New Roman"/>
          <w:spacing w:val="-2"/>
          <w:sz w:val="26"/>
          <w:szCs w:val="26"/>
          <w:lang w:val="vi"/>
        </w:rPr>
        <w:t xml:space="preserve">kết hợp các hoạt động học tập tích hợp, khơi gợi tính chủ động học tập của </w:t>
      </w:r>
      <w:r w:rsidRPr="00A05C12" w:rsidR="00430B7B">
        <w:rPr>
          <w:rFonts w:ascii="Times New Roman" w:hAnsi="Times New Roman" w:eastAsia="Times New Roman" w:cs="Times New Roman"/>
          <w:spacing w:val="-2"/>
          <w:sz w:val="26"/>
          <w:szCs w:val="26"/>
          <w:lang w:val="vi"/>
        </w:rPr>
        <w:t>người học</w:t>
      </w:r>
      <w:r w:rsidRPr="00A05C12">
        <w:rPr>
          <w:rFonts w:ascii="Times New Roman" w:hAnsi="Times New Roman" w:eastAsia="Times New Roman" w:cs="Times New Roman"/>
          <w:spacing w:val="-2"/>
          <w:sz w:val="26"/>
          <w:szCs w:val="26"/>
          <w:lang w:val="vi"/>
        </w:rPr>
        <w:t xml:space="preserve"> nhằm hình thành các kỹ năng học tập suốt đời; cải thiện phương pháp </w:t>
      </w:r>
      <w:r w:rsidRPr="00A05C12" w:rsidR="00430B7B">
        <w:rPr>
          <w:rFonts w:ascii="Times New Roman" w:hAnsi="Times New Roman" w:eastAsia="Times New Roman" w:cs="Times New Roman"/>
          <w:spacing w:val="-2"/>
          <w:sz w:val="26"/>
          <w:szCs w:val="26"/>
          <w:lang w:val="vi"/>
        </w:rPr>
        <w:t xml:space="preserve">kiểm tra đánh giá theo </w:t>
      </w:r>
      <w:r w:rsidRPr="00A05C12">
        <w:rPr>
          <w:rFonts w:ascii="Times New Roman" w:hAnsi="Times New Roman" w:eastAsia="Times New Roman" w:cs="Times New Roman"/>
          <w:spacing w:val="-2"/>
          <w:sz w:val="26"/>
          <w:szCs w:val="26"/>
          <w:lang w:val="vi"/>
        </w:rPr>
        <w:t xml:space="preserve">hướng phát triển năng lực, dựa trên kết quả đầu ra. Ngoài việc thực hiện khảo sát các bên liên quan về chất lượng giảng dạy hàng năm, </w:t>
      </w:r>
      <w:r w:rsidRPr="00A05C12" w:rsidR="00B50CF8">
        <w:rPr>
          <w:rFonts w:ascii="Times New Roman" w:hAnsi="Times New Roman" w:eastAsia="Times New Roman" w:cs="Times New Roman"/>
          <w:spacing w:val="-2"/>
          <w:sz w:val="26"/>
          <w:szCs w:val="26"/>
          <w:lang w:val="vi"/>
        </w:rPr>
        <w:t>Trường</w:t>
      </w:r>
      <w:r w:rsidRPr="00A05C12" w:rsidR="009E0782">
        <w:rPr>
          <w:rFonts w:ascii="Times New Roman" w:hAnsi="Times New Roman" w:eastAsia="Times New Roman" w:cs="Times New Roman"/>
          <w:spacing w:val="-2"/>
          <w:sz w:val="26"/>
          <w:szCs w:val="26"/>
          <w:lang w:val="vi"/>
        </w:rPr>
        <w:t xml:space="preserve"> Đại học Vinh</w:t>
      </w:r>
      <w:r w:rsidRPr="00A05C12">
        <w:rPr>
          <w:rFonts w:ascii="Times New Roman" w:hAnsi="Times New Roman" w:eastAsia="Times New Roman" w:cs="Times New Roman"/>
          <w:spacing w:val="-2"/>
          <w:sz w:val="26"/>
          <w:szCs w:val="26"/>
          <w:lang w:val="vi"/>
        </w:rPr>
        <w:t xml:space="preserve"> còn bổ sung việc thu thập ý kiến của nhà tuyển dụng và chuyên gia về thiết kế và cải tiến CTĐT, quy định số lượng CĐR của CTĐT và học phần; tiếp tục rà soát cải tiến </w:t>
      </w:r>
      <w:r w:rsidRPr="00A05C12" w:rsidR="00430B7B">
        <w:rPr>
          <w:rFonts w:ascii="Times New Roman" w:hAnsi="Times New Roman" w:eastAsia="Times New Roman" w:cs="Times New Roman"/>
          <w:spacing w:val="-2"/>
          <w:sz w:val="26"/>
          <w:szCs w:val="26"/>
          <w:lang w:val="vi"/>
        </w:rPr>
        <w:t xml:space="preserve">chương trình dạy học, đi </w:t>
      </w:r>
      <w:r w:rsidRPr="00A05C12">
        <w:rPr>
          <w:rFonts w:ascii="Times New Roman" w:hAnsi="Times New Roman" w:eastAsia="Times New Roman" w:cs="Times New Roman"/>
          <w:spacing w:val="-2"/>
          <w:sz w:val="26"/>
          <w:szCs w:val="26"/>
          <w:lang w:val="vi"/>
        </w:rPr>
        <w:t xml:space="preserve">sâu vào việc cải thiện hoạt động giảng dạy, triển khai đa dạng hình thức tổ chức đào tạo các học phần như: kết hợp đào tạo trực tiếp và trực tuyến, tổ chức đào tạo các học phần gắn kết </w:t>
      </w:r>
      <w:r w:rsidRPr="00A05C12" w:rsidR="00430B7B">
        <w:rPr>
          <w:rFonts w:ascii="Times New Roman" w:hAnsi="Times New Roman" w:eastAsia="Times New Roman" w:cs="Times New Roman"/>
          <w:spacing w:val="-2"/>
          <w:sz w:val="26"/>
          <w:szCs w:val="26"/>
          <w:lang w:val="vi"/>
        </w:rPr>
        <w:t xml:space="preserve">với doanh nghiệp và thiết lập các tiêu chí kiểm tra đánh giá giúp sinh viên đạt kết quả </w:t>
      </w:r>
      <w:r w:rsidRPr="00A05C12">
        <w:rPr>
          <w:rFonts w:ascii="Times New Roman" w:hAnsi="Times New Roman" w:eastAsia="Times New Roman" w:cs="Times New Roman"/>
          <w:spacing w:val="-2"/>
          <w:sz w:val="26"/>
          <w:szCs w:val="26"/>
          <w:lang w:val="vi"/>
        </w:rPr>
        <w:t xml:space="preserve">đầu ra trong từng bài học, học phần </w:t>
      </w:r>
      <w:r w:rsidRPr="00A05C12" w:rsidR="2CE64184">
        <w:rPr>
          <w:rFonts w:ascii="Times New Roman" w:hAnsi="Times New Roman" w:eastAsia="Times New Roman" w:cs="Times New Roman"/>
          <w:sz w:val="26"/>
          <w:szCs w:val="26"/>
          <w:lang w:val="vi"/>
        </w:rPr>
        <w:t>[</w:t>
      </w:r>
      <w:hyperlink r:id="rId995">
        <w:r w:rsidRPr="00A05C12" w:rsidR="2895591D">
          <w:rPr>
            <w:rStyle w:val="Hyperlink"/>
            <w:rFonts w:ascii="Times New Roman" w:hAnsi="Times New Roman" w:eastAsia="Times New Roman" w:cs="Times New Roman"/>
            <w:sz w:val="26"/>
            <w:szCs w:val="26"/>
            <w:lang w:val="vi"/>
          </w:rPr>
          <w:t>H14.14.05.08</w:t>
        </w:r>
      </w:hyperlink>
      <w:r w:rsidRPr="00A05C12" w:rsidR="2CE64184">
        <w:rPr>
          <w:rFonts w:ascii="Times New Roman" w:hAnsi="Times New Roman" w:eastAsia="Times New Roman" w:cs="Times New Roman"/>
          <w:sz w:val="26"/>
          <w:szCs w:val="26"/>
          <w:lang w:val="vi"/>
        </w:rPr>
        <w:t>]</w:t>
      </w:r>
      <w:r w:rsidRPr="00A05C12">
        <w:rPr>
          <w:rFonts w:ascii="Times New Roman" w:hAnsi="Times New Roman" w:eastAsia="Times New Roman" w:cs="Times New Roman"/>
          <w:spacing w:val="-2"/>
          <w:sz w:val="26"/>
          <w:szCs w:val="26"/>
          <w:lang w:val="vi"/>
        </w:rPr>
        <w:t>.</w:t>
      </w:r>
    </w:p>
    <w:p w:rsidRPr="00E91F7F" w:rsidR="008B0EFC" w:rsidP="008F1A16" w:rsidRDefault="008B0EFC" w14:paraId="2F1476F9" w14:textId="4200A02D">
      <w:pPr>
        <w:widowControl w:val="0"/>
        <w:spacing w:before="120" w:after="120" w:line="312" w:lineRule="auto"/>
        <w:ind w:firstLine="709"/>
        <w:jc w:val="both"/>
        <w:rPr>
          <w:rFonts w:ascii="Times New Roman" w:hAnsi="Times New Roman" w:cs="Times New Roman"/>
          <w:sz w:val="26"/>
          <w:szCs w:val="26"/>
        </w:rPr>
      </w:pPr>
      <w:bookmarkStart w:name="_heading=h.30tazoa" w:id="275"/>
      <w:bookmarkEnd w:id="275"/>
      <w:r w:rsidRPr="00E91F7F">
        <w:rPr>
          <w:rFonts w:ascii="Times New Roman" w:hAnsi="Times New Roman" w:cs="Times New Roman"/>
          <w:b/>
          <w:sz w:val="26"/>
          <w:szCs w:val="26"/>
        </w:rPr>
        <w:t>Tự đánh giá tiêu chí đạt mức: 5/7</w:t>
      </w:r>
      <w:r w:rsidRPr="00304E2D" w:rsidR="00CC322B">
        <w:rPr>
          <w:rFonts w:ascii="Times New Roman" w:hAnsi="Times New Roman" w:cs="Times New Roman"/>
          <w:b/>
          <w:sz w:val="26"/>
          <w:szCs w:val="26"/>
          <w:lang w:val="vi"/>
        </w:rPr>
        <w:t>.</w:t>
      </w:r>
    </w:p>
    <w:p w:rsidR="00CC322B" w:rsidP="008F1A16" w:rsidRDefault="008B0EFC" w14:paraId="43C196BB" w14:textId="77777777">
      <w:pPr>
        <w:spacing w:before="120" w:after="120" w:line="312" w:lineRule="auto"/>
        <w:ind w:firstLine="709"/>
        <w:jc w:val="both"/>
        <w:rPr>
          <w:rFonts w:ascii="Times New Roman" w:hAnsi="Times New Roman" w:eastAsia="Times New Roman" w:cs="Times New Roman"/>
          <w:bCs/>
          <w:sz w:val="26"/>
          <w:szCs w:val="26"/>
        </w:rPr>
      </w:pPr>
      <w:bookmarkStart w:name="_heading=h.1fyl9w3" w:id="276"/>
      <w:bookmarkStart w:name="_Toc99995065" w:id="277"/>
      <w:bookmarkStart w:name="_Toc100045782" w:id="278"/>
      <w:bookmarkEnd w:id="276"/>
      <w:r w:rsidRPr="00E91F7F">
        <w:rPr>
          <w:rFonts w:ascii="Times New Roman" w:hAnsi="Times New Roman" w:eastAsia="Times New Roman" w:cs="Times New Roman"/>
          <w:b/>
          <w:bCs/>
          <w:sz w:val="26"/>
          <w:szCs w:val="26"/>
        </w:rPr>
        <w:t>Đánh giá chung về tiêu chuẩn 14:</w:t>
      </w:r>
      <w:bookmarkStart w:name="_heading=h.3zy8sjw" w:id="279"/>
      <w:bookmarkStart w:name="_Toc99995066" w:id="280"/>
      <w:bookmarkStart w:name="_Toc100045783" w:id="281"/>
      <w:bookmarkEnd w:id="277"/>
      <w:bookmarkEnd w:id="278"/>
      <w:bookmarkEnd w:id="279"/>
    </w:p>
    <w:p w:rsidRPr="00304E2D" w:rsidR="008B0EFC" w:rsidP="008F1A16" w:rsidRDefault="008B0EFC" w14:paraId="06D6AA29" w14:textId="13362585">
      <w:pPr>
        <w:spacing w:before="120" w:after="120" w:line="312" w:lineRule="auto"/>
        <w:ind w:firstLine="709"/>
        <w:jc w:val="both"/>
        <w:rPr>
          <w:rFonts w:ascii="Times New Roman" w:hAnsi="Times New Roman" w:eastAsia="Times New Roman" w:cs="Times New Roman"/>
          <w:bCs/>
          <w:sz w:val="26"/>
          <w:szCs w:val="26"/>
        </w:rPr>
      </w:pPr>
      <w:r w:rsidRPr="00E91F7F">
        <w:rPr>
          <w:rFonts w:ascii="Times New Roman" w:hAnsi="Times New Roman" w:eastAsia="Times New Roman" w:cs="Times New Roman"/>
          <w:b/>
          <w:bCs/>
          <w:i/>
          <w:sz w:val="26"/>
          <w:szCs w:val="26"/>
        </w:rPr>
        <w:t>1. Tóm tắt các điểm mạnh</w:t>
      </w:r>
      <w:bookmarkEnd w:id="280"/>
      <w:bookmarkEnd w:id="281"/>
      <w:r w:rsidRPr="00304E2D" w:rsidR="00CC322B">
        <w:rPr>
          <w:rFonts w:ascii="Times New Roman" w:hAnsi="Times New Roman" w:eastAsia="Times New Roman" w:cs="Times New Roman"/>
          <w:b/>
          <w:bCs/>
          <w:i/>
          <w:sz w:val="26"/>
          <w:szCs w:val="26"/>
        </w:rPr>
        <w:t>:</w:t>
      </w:r>
    </w:p>
    <w:p w:rsidRPr="006B4AFF" w:rsidR="008B0EFC" w:rsidP="008F1A16" w:rsidRDefault="00B50CF8" w14:paraId="744AA47C" w14:textId="19AFD933">
      <w:pPr>
        <w:spacing w:before="120" w:after="120" w:line="312" w:lineRule="auto"/>
        <w:ind w:firstLine="706"/>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t>Trường</w:t>
      </w:r>
      <w:r w:rsidR="009E0782">
        <w:rPr>
          <w:rFonts w:ascii="Times New Roman" w:hAnsi="Times New Roman" w:eastAsia="Times New Roman" w:cs="Times New Roman"/>
          <w:sz w:val="26"/>
          <w:szCs w:val="26"/>
          <w:lang w:val="vi"/>
        </w:rPr>
        <w:t xml:space="preserve"> Đại học Vinh</w:t>
      </w:r>
      <w:r w:rsidRPr="006B4AFF" w:rsidR="008B0EFC">
        <w:rPr>
          <w:rFonts w:ascii="Times New Roman" w:hAnsi="Times New Roman" w:eastAsia="Times New Roman" w:cs="Times New Roman"/>
          <w:sz w:val="26"/>
          <w:szCs w:val="26"/>
          <w:lang w:val="vi"/>
        </w:rPr>
        <w:t xml:space="preserve"> có các quy định, hướng dẫn, phân công trách nhiệm cụ thể cho từng đơn vị liên quan trong quá trình xây dựng, giám sát, rà soát, thẩm định, phê duyệt và ban hành chương trình dạy học</w:t>
      </w:r>
      <w:r w:rsidRPr="006B4AFF" w:rsidR="00430B7B">
        <w:rPr>
          <w:rFonts w:ascii="Times New Roman" w:hAnsi="Times New Roman" w:eastAsia="Times New Roman" w:cs="Times New Roman"/>
          <w:sz w:val="26"/>
          <w:szCs w:val="26"/>
          <w:lang w:val="vi"/>
        </w:rPr>
        <w:t xml:space="preserve">, </w:t>
      </w:r>
      <w:r w:rsidR="00430B7B">
        <w:rPr>
          <w:rFonts w:ascii="Times New Roman" w:hAnsi="Times New Roman" w:eastAsia="Times New Roman" w:cs="Times New Roman"/>
          <w:sz w:val="26"/>
          <w:szCs w:val="26"/>
          <w:lang w:val="vi"/>
        </w:rPr>
        <w:t>đề cương chi tiết</w:t>
      </w:r>
      <w:r w:rsidRPr="006B4AFF" w:rsidR="00430B7B">
        <w:rPr>
          <w:rFonts w:ascii="Times New Roman" w:hAnsi="Times New Roman" w:eastAsia="Times New Roman" w:cs="Times New Roman"/>
          <w:sz w:val="26"/>
          <w:szCs w:val="26"/>
          <w:lang w:val="vi"/>
        </w:rPr>
        <w:t xml:space="preserve"> </w:t>
      </w:r>
      <w:r w:rsidRPr="006B4AFF" w:rsidR="008B0EFC">
        <w:rPr>
          <w:rFonts w:ascii="Times New Roman" w:hAnsi="Times New Roman" w:eastAsia="Times New Roman" w:cs="Times New Roman"/>
          <w:sz w:val="26"/>
          <w:szCs w:val="26"/>
          <w:lang w:val="vi"/>
        </w:rPr>
        <w:t>học phần; quá trình đó có lấy ý kiến đóng góp, phản hồi của các bên liên quan.</w:t>
      </w:r>
    </w:p>
    <w:p w:rsidRPr="006B4AFF" w:rsidR="008B0EFC" w:rsidP="008F1A16" w:rsidRDefault="00B50CF8" w14:paraId="6E950EB9" w14:textId="189701E5">
      <w:pPr>
        <w:spacing w:before="120" w:after="120" w:line="312" w:lineRule="auto"/>
        <w:ind w:firstLine="706"/>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t>Trường</w:t>
      </w:r>
      <w:r w:rsidR="009E0782">
        <w:rPr>
          <w:rFonts w:ascii="Times New Roman" w:hAnsi="Times New Roman" w:eastAsia="Times New Roman" w:cs="Times New Roman"/>
          <w:sz w:val="26"/>
          <w:szCs w:val="26"/>
          <w:lang w:val="vi"/>
        </w:rPr>
        <w:t xml:space="preserve"> Đại học Vinh</w:t>
      </w:r>
      <w:r w:rsidRPr="006B4AFF" w:rsidR="008B0EFC">
        <w:rPr>
          <w:rFonts w:ascii="Times New Roman" w:hAnsi="Times New Roman" w:eastAsia="Times New Roman" w:cs="Times New Roman"/>
          <w:sz w:val="26"/>
          <w:szCs w:val="26"/>
          <w:lang w:val="vi"/>
        </w:rPr>
        <w:t xml:space="preserve"> có quy định, hướng dẫn, phân công trách nhiệm cho từng đơn vị trong quá trình xây dựng, rà soát và điều chỉnh CĐR cho CTĐT, CĐR cho học phần. Quá trình đó có lấy ý kiến đóng góp, phản hồi của các bên liên quan.</w:t>
      </w:r>
    </w:p>
    <w:p w:rsidRPr="006B4AFF" w:rsidR="008B0EFC" w:rsidP="008F1A16" w:rsidRDefault="00B50CF8" w14:paraId="6762BBC7" w14:textId="622E6342">
      <w:pPr>
        <w:spacing w:before="120" w:after="120" w:line="312" w:lineRule="auto"/>
        <w:ind w:firstLine="706"/>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t>Trường</w:t>
      </w:r>
      <w:r w:rsidR="009E0782">
        <w:rPr>
          <w:rFonts w:ascii="Times New Roman" w:hAnsi="Times New Roman" w:eastAsia="Times New Roman" w:cs="Times New Roman"/>
          <w:sz w:val="26"/>
          <w:szCs w:val="26"/>
          <w:lang w:val="vi"/>
        </w:rPr>
        <w:t xml:space="preserve"> Đại học Vinh</w:t>
      </w:r>
      <w:r w:rsidRPr="006B4AFF" w:rsidR="008B0EFC">
        <w:rPr>
          <w:rFonts w:ascii="Times New Roman" w:hAnsi="Times New Roman" w:eastAsia="Times New Roman" w:cs="Times New Roman"/>
          <w:sz w:val="26"/>
          <w:szCs w:val="26"/>
          <w:lang w:val="vi"/>
        </w:rPr>
        <w:t xml:space="preserve"> có ban hành và công bố chính </w:t>
      </w:r>
      <w:r w:rsidRPr="006B4AFF" w:rsidR="00430B7B">
        <w:rPr>
          <w:rFonts w:ascii="Times New Roman" w:hAnsi="Times New Roman" w:eastAsia="Times New Roman" w:cs="Times New Roman"/>
          <w:sz w:val="26"/>
          <w:szCs w:val="26"/>
          <w:lang w:val="vi"/>
        </w:rPr>
        <w:t xml:space="preserve">thức </w:t>
      </w:r>
      <w:r w:rsidR="00430B7B">
        <w:rPr>
          <w:rFonts w:ascii="Times New Roman" w:hAnsi="Times New Roman" w:eastAsia="Times New Roman" w:cs="Times New Roman"/>
          <w:sz w:val="26"/>
          <w:szCs w:val="26"/>
          <w:lang w:val="vi"/>
        </w:rPr>
        <w:t>đề cương chi tiết</w:t>
      </w:r>
      <w:r w:rsidRPr="006B4AFF" w:rsidR="00430B7B">
        <w:rPr>
          <w:rFonts w:ascii="Times New Roman" w:hAnsi="Times New Roman" w:eastAsia="Times New Roman" w:cs="Times New Roman"/>
          <w:sz w:val="26"/>
          <w:szCs w:val="26"/>
          <w:lang w:val="vi"/>
        </w:rPr>
        <w:t xml:space="preserve"> </w:t>
      </w:r>
      <w:r w:rsidRPr="006B4AFF" w:rsidR="008B0EFC">
        <w:rPr>
          <w:rFonts w:ascii="Times New Roman" w:hAnsi="Times New Roman" w:eastAsia="Times New Roman" w:cs="Times New Roman"/>
          <w:sz w:val="26"/>
          <w:szCs w:val="26"/>
          <w:lang w:val="vi"/>
        </w:rPr>
        <w:t xml:space="preserve">học phần, kế hoạch giảng dạy dựa trên CĐR và thực hiện việc phổ biến </w:t>
      </w:r>
      <w:r w:rsidR="00430B7B">
        <w:rPr>
          <w:rFonts w:ascii="Times New Roman" w:hAnsi="Times New Roman" w:eastAsia="Times New Roman" w:cs="Times New Roman"/>
          <w:sz w:val="26"/>
          <w:szCs w:val="26"/>
          <w:lang w:val="vi"/>
        </w:rPr>
        <w:t>đề cương chi tiết</w:t>
      </w:r>
      <w:r w:rsidRPr="006B4AFF" w:rsidR="00430B7B">
        <w:rPr>
          <w:rFonts w:ascii="Times New Roman" w:hAnsi="Times New Roman" w:eastAsia="Times New Roman" w:cs="Times New Roman"/>
          <w:sz w:val="26"/>
          <w:szCs w:val="26"/>
          <w:lang w:val="vi"/>
        </w:rPr>
        <w:t xml:space="preserve"> học ph</w:t>
      </w:r>
      <w:r w:rsidRPr="006B4AFF" w:rsidR="008B0EFC">
        <w:rPr>
          <w:rFonts w:ascii="Times New Roman" w:hAnsi="Times New Roman" w:eastAsia="Times New Roman" w:cs="Times New Roman"/>
          <w:sz w:val="26"/>
          <w:szCs w:val="26"/>
          <w:lang w:val="vi"/>
        </w:rPr>
        <w:t xml:space="preserve">ần, kế hoạch giảng dạy đến </w:t>
      </w:r>
      <w:r w:rsidRPr="003747FA" w:rsidR="00430B7B">
        <w:rPr>
          <w:rFonts w:ascii="Times New Roman" w:hAnsi="Times New Roman" w:eastAsia="Times New Roman" w:cs="Times New Roman"/>
          <w:sz w:val="26"/>
          <w:szCs w:val="26"/>
          <w:lang w:val="vi"/>
        </w:rPr>
        <w:t>người học</w:t>
      </w:r>
      <w:r w:rsidRPr="006B4AFF" w:rsidR="008B0EFC">
        <w:rPr>
          <w:rFonts w:ascii="Times New Roman" w:hAnsi="Times New Roman" w:eastAsia="Times New Roman" w:cs="Times New Roman"/>
          <w:sz w:val="26"/>
          <w:szCs w:val="26"/>
          <w:lang w:val="vi"/>
        </w:rPr>
        <w:t>; hoạt động dạy học thực hiện theo kế hoạch và hướng tới việc đạt được CĐR.</w:t>
      </w:r>
    </w:p>
    <w:p w:rsidRPr="006B4AFF" w:rsidR="008B0EFC" w:rsidP="008F1A16" w:rsidRDefault="00B50CF8" w14:paraId="51CAA2C6" w14:textId="4A121713">
      <w:pPr>
        <w:spacing w:before="120" w:after="120" w:line="312" w:lineRule="auto"/>
        <w:ind w:firstLine="706"/>
        <w:jc w:val="both"/>
        <w:rPr>
          <w:rFonts w:ascii="Times New Roman" w:hAnsi="Times New Roman" w:eastAsia="Times New Roman" w:cs="Times New Roman"/>
          <w:sz w:val="26"/>
          <w:szCs w:val="26"/>
          <w:lang w:val="vi"/>
        </w:rPr>
      </w:pPr>
      <w:r>
        <w:rPr>
          <w:rFonts w:ascii="Times New Roman" w:hAnsi="Times New Roman" w:eastAsia="Times New Roman" w:cs="Times New Roman"/>
          <w:sz w:val="26"/>
          <w:szCs w:val="26"/>
          <w:lang w:val="vi"/>
        </w:rPr>
        <w:lastRenderedPageBreak/>
        <w:t>Trường</w:t>
      </w:r>
      <w:r w:rsidR="009E0782">
        <w:rPr>
          <w:rFonts w:ascii="Times New Roman" w:hAnsi="Times New Roman" w:eastAsia="Times New Roman" w:cs="Times New Roman"/>
          <w:sz w:val="26"/>
          <w:szCs w:val="26"/>
          <w:lang w:val="vi"/>
        </w:rPr>
        <w:t xml:space="preserve"> Đại học Vinh</w:t>
      </w:r>
      <w:r w:rsidRPr="006B4AFF" w:rsidR="008B0EFC">
        <w:rPr>
          <w:rFonts w:ascii="Times New Roman" w:hAnsi="Times New Roman" w:eastAsia="Times New Roman" w:cs="Times New Roman"/>
          <w:sz w:val="26"/>
          <w:szCs w:val="26"/>
          <w:lang w:val="vi"/>
        </w:rPr>
        <w:t xml:space="preserve"> có thực hiện rà soát quy trình thiết kế, đánh giá CTĐT trong chu kỳ đánh giá; thường xuyên rà soát CTĐT có thực hiện tham khảo đối sánh với các CTĐT trong nước cũng như quốc tế; có lấy ý kiến phản hồi của các bên liên quan.</w:t>
      </w:r>
    </w:p>
    <w:p w:rsidRPr="006B4AFF" w:rsidR="008B0EFC" w:rsidP="008F1A16" w:rsidRDefault="00B50CF8" w14:paraId="65D36BD5" w14:textId="54EA77B7">
      <w:pPr>
        <w:spacing w:before="120" w:after="120" w:line="312" w:lineRule="auto"/>
        <w:ind w:firstLine="706"/>
        <w:jc w:val="both"/>
        <w:rPr>
          <w:rFonts w:ascii="Times New Roman" w:hAnsi="Times New Roman" w:eastAsia="Times New Roman" w:cs="Times New Roman"/>
          <w:sz w:val="26"/>
          <w:szCs w:val="26"/>
          <w:lang w:val="vi"/>
        </w:rPr>
      </w:pPr>
      <w:bookmarkStart w:name="_heading=h.2f3j2rp" w:id="282"/>
      <w:bookmarkEnd w:id="282"/>
      <w:r>
        <w:rPr>
          <w:rFonts w:ascii="Times New Roman" w:hAnsi="Times New Roman" w:eastAsia="Times New Roman" w:cs="Times New Roman"/>
          <w:sz w:val="26"/>
          <w:szCs w:val="26"/>
          <w:lang w:val="vi"/>
        </w:rPr>
        <w:t>Trường</w:t>
      </w:r>
      <w:r w:rsidR="009E0782">
        <w:rPr>
          <w:rFonts w:ascii="Times New Roman" w:hAnsi="Times New Roman" w:eastAsia="Times New Roman" w:cs="Times New Roman"/>
          <w:sz w:val="26"/>
          <w:szCs w:val="26"/>
          <w:lang w:val="vi"/>
        </w:rPr>
        <w:t xml:space="preserve"> Đại học Vinh</w:t>
      </w:r>
      <w:r w:rsidRPr="006B4AFF" w:rsidR="008B0EFC">
        <w:rPr>
          <w:rFonts w:ascii="Times New Roman" w:hAnsi="Times New Roman" w:eastAsia="Times New Roman" w:cs="Times New Roman"/>
          <w:sz w:val="26"/>
          <w:szCs w:val="26"/>
          <w:lang w:val="vi"/>
        </w:rPr>
        <w:t xml:space="preserve"> quan tâm và chú trọng việc hoàn thiện các văn bản về thiết kế, đánh giá và thực hiện cải tiến CTĐT hướng đến chuẩn kiểm định trong nước và quốc tế phù hợp nhu cầu.</w:t>
      </w:r>
    </w:p>
    <w:p w:rsidRPr="00E91F7F" w:rsidR="008B0EFC" w:rsidP="008F1A16" w:rsidRDefault="008B0EFC" w14:paraId="7ADCA56A" w14:textId="77777777">
      <w:pPr>
        <w:spacing w:before="120" w:after="120" w:line="312" w:lineRule="auto"/>
        <w:ind w:firstLine="706"/>
        <w:jc w:val="both"/>
        <w:rPr>
          <w:rFonts w:ascii="Times New Roman" w:hAnsi="Times New Roman" w:eastAsia="Times New Roman" w:cs="Times New Roman"/>
          <w:bCs/>
          <w:i/>
          <w:sz w:val="26"/>
          <w:szCs w:val="26"/>
        </w:rPr>
      </w:pPr>
      <w:bookmarkStart w:name="_heading=h.u8tczi" w:id="283"/>
      <w:bookmarkStart w:name="_Toc99995067" w:id="284"/>
      <w:bookmarkStart w:name="_Toc100045784" w:id="285"/>
      <w:bookmarkEnd w:id="283"/>
      <w:r w:rsidRPr="00E91F7F">
        <w:rPr>
          <w:rFonts w:ascii="Times New Roman" w:hAnsi="Times New Roman" w:eastAsia="Times New Roman" w:cs="Times New Roman"/>
          <w:b/>
          <w:bCs/>
          <w:i/>
          <w:sz w:val="26"/>
          <w:szCs w:val="26"/>
        </w:rPr>
        <w:t>2. Tóm tắt các điểm tồn tại:</w:t>
      </w:r>
      <w:bookmarkEnd w:id="284"/>
      <w:bookmarkEnd w:id="285"/>
    </w:p>
    <w:p w:rsidRPr="00813CF2" w:rsidR="008B0EFC" w:rsidP="008F1A16" w:rsidRDefault="6426325A" w14:paraId="7DC2C7F1" w14:textId="330C1FE1">
      <w:pPr>
        <w:spacing w:before="120" w:after="120" w:line="312" w:lineRule="auto"/>
        <w:ind w:firstLine="706"/>
        <w:jc w:val="both"/>
        <w:rPr>
          <w:rFonts w:ascii="Times New Roman" w:hAnsi="Times New Roman" w:eastAsia="Times New Roman" w:cs="Times New Roman"/>
          <w:sz w:val="26"/>
          <w:szCs w:val="26"/>
          <w:lang w:val="vi"/>
        </w:rPr>
      </w:pPr>
      <w:r w:rsidRPr="3986F4F7">
        <w:rPr>
          <w:rFonts w:ascii="Times New Roman" w:hAnsi="Times New Roman" w:eastAsia="Times New Roman" w:cs="Times New Roman"/>
          <w:sz w:val="26"/>
          <w:szCs w:val="26"/>
          <w:lang w:val="vi"/>
        </w:rPr>
        <w:t>Việc thực hiện thu thập ý kiến các</w:t>
      </w:r>
      <w:r w:rsidRPr="3986F4F7" w:rsidR="78A42E11">
        <w:rPr>
          <w:rFonts w:ascii="Times New Roman" w:hAnsi="Times New Roman" w:eastAsia="Times New Roman" w:cs="Times New Roman"/>
          <w:sz w:val="26"/>
          <w:szCs w:val="26"/>
          <w:lang w:val="vi"/>
        </w:rPr>
        <w:t xml:space="preserve"> bên</w:t>
      </w:r>
      <w:r w:rsidRPr="3986F4F7">
        <w:rPr>
          <w:rFonts w:ascii="Times New Roman" w:hAnsi="Times New Roman" w:eastAsia="Times New Roman" w:cs="Times New Roman"/>
          <w:sz w:val="26"/>
          <w:szCs w:val="26"/>
          <w:lang w:val="vi"/>
        </w:rPr>
        <w:t xml:space="preserve"> liên quan chưa được đầy đủ; nguồn lực đầu tư chưa nhiều; phương pháp lấy ý kiến chưa đa dạng, chủ yếu khảo sát thông qua việc tổ chức hội thảo, khảo sát trực tiếp, khảo sát trực tuyến.</w:t>
      </w:r>
    </w:p>
    <w:p w:rsidRPr="00813CF2" w:rsidR="008B0EFC" w:rsidP="008F1A16" w:rsidRDefault="6426325A" w14:paraId="347D733E" w14:textId="525EF414">
      <w:pPr>
        <w:spacing w:before="120" w:after="120" w:line="312" w:lineRule="auto"/>
        <w:ind w:firstLine="706"/>
        <w:jc w:val="both"/>
        <w:rPr>
          <w:rFonts w:ascii="Times New Roman" w:hAnsi="Times New Roman" w:eastAsia="Times New Roman" w:cs="Times New Roman"/>
          <w:sz w:val="26"/>
          <w:szCs w:val="26"/>
          <w:lang w:val="vi"/>
        </w:rPr>
      </w:pPr>
      <w:r w:rsidRPr="3986F4F7">
        <w:rPr>
          <w:rFonts w:ascii="Times New Roman" w:hAnsi="Times New Roman" w:eastAsia="Times New Roman" w:cs="Times New Roman"/>
          <w:sz w:val="26"/>
          <w:szCs w:val="26"/>
          <w:lang w:val="vi"/>
        </w:rPr>
        <w:t xml:space="preserve">Việc rà soát và điều chỉnh CĐR đối với một số CTĐT đặc thù, số lượng </w:t>
      </w:r>
      <w:r w:rsidRPr="3986F4F7" w:rsidR="01BDF044">
        <w:rPr>
          <w:rFonts w:ascii="Times New Roman" w:hAnsi="Times New Roman" w:eastAsia="Times New Roman" w:cs="Times New Roman"/>
          <w:sz w:val="26"/>
          <w:szCs w:val="26"/>
          <w:lang w:val="vi"/>
        </w:rPr>
        <w:t xml:space="preserve">sinh viên ít, </w:t>
      </w:r>
      <w:r w:rsidRPr="3986F4F7">
        <w:rPr>
          <w:rFonts w:ascii="Times New Roman" w:hAnsi="Times New Roman" w:eastAsia="Times New Roman" w:cs="Times New Roman"/>
          <w:sz w:val="26"/>
          <w:szCs w:val="26"/>
          <w:lang w:val="vi"/>
        </w:rPr>
        <w:t>chưa được thực hiện một cách đầy đủ và chất lượng.</w:t>
      </w:r>
    </w:p>
    <w:p w:rsidRPr="00813CF2" w:rsidR="008B0EFC" w:rsidP="008F1A16" w:rsidRDefault="6426325A" w14:paraId="4BBAF3C1" w14:textId="0CA151C2">
      <w:pPr>
        <w:spacing w:before="120" w:after="120" w:line="312" w:lineRule="auto"/>
        <w:ind w:firstLine="706"/>
        <w:jc w:val="both"/>
        <w:rPr>
          <w:rFonts w:ascii="Times New Roman" w:hAnsi="Times New Roman" w:eastAsia="Times New Roman" w:cs="Times New Roman"/>
          <w:sz w:val="26"/>
          <w:szCs w:val="26"/>
          <w:lang w:val="vi"/>
        </w:rPr>
      </w:pPr>
      <w:r w:rsidRPr="3986F4F7">
        <w:rPr>
          <w:rFonts w:ascii="Times New Roman" w:hAnsi="Times New Roman" w:eastAsia="Times New Roman" w:cs="Times New Roman"/>
          <w:sz w:val="26"/>
          <w:szCs w:val="26"/>
          <w:lang w:val="vi"/>
        </w:rPr>
        <w:t xml:space="preserve">Các hoạt động dạy học </w:t>
      </w:r>
      <w:r w:rsidRPr="3986F4F7" w:rsidR="00430B7B">
        <w:rPr>
          <w:rFonts w:ascii="Times New Roman" w:hAnsi="Times New Roman" w:eastAsia="Times New Roman" w:cs="Times New Roman"/>
          <w:sz w:val="26"/>
          <w:szCs w:val="26"/>
          <w:lang w:val="vi"/>
        </w:rPr>
        <w:t xml:space="preserve">trong </w:t>
      </w:r>
      <w:r w:rsidR="00430B7B">
        <w:rPr>
          <w:rFonts w:ascii="Times New Roman" w:hAnsi="Times New Roman" w:eastAsia="Times New Roman" w:cs="Times New Roman"/>
          <w:sz w:val="26"/>
          <w:szCs w:val="26"/>
          <w:lang w:val="vi"/>
        </w:rPr>
        <w:t>đề cương chi tiết</w:t>
      </w:r>
      <w:r w:rsidRPr="3986F4F7" w:rsidR="00430B7B">
        <w:rPr>
          <w:rFonts w:ascii="Times New Roman" w:hAnsi="Times New Roman" w:eastAsia="Times New Roman" w:cs="Times New Roman"/>
          <w:sz w:val="26"/>
          <w:szCs w:val="26"/>
          <w:lang w:val="vi"/>
        </w:rPr>
        <w:t xml:space="preserve"> học </w:t>
      </w:r>
      <w:r w:rsidRPr="3986F4F7">
        <w:rPr>
          <w:rFonts w:ascii="Times New Roman" w:hAnsi="Times New Roman" w:eastAsia="Times New Roman" w:cs="Times New Roman"/>
          <w:sz w:val="26"/>
          <w:szCs w:val="26"/>
          <w:lang w:val="vi"/>
        </w:rPr>
        <w:t>phần được triển khai theo kế hoạch, hướng tới đạt được CĐR</w:t>
      </w:r>
      <w:r w:rsidRPr="3986F4F7" w:rsidR="2941EC26">
        <w:rPr>
          <w:rFonts w:ascii="Times New Roman" w:hAnsi="Times New Roman" w:eastAsia="Times New Roman" w:cs="Times New Roman"/>
          <w:sz w:val="26"/>
          <w:szCs w:val="26"/>
          <w:lang w:val="vi"/>
        </w:rPr>
        <w:t>.</w:t>
      </w:r>
      <w:r w:rsidRPr="3986F4F7">
        <w:rPr>
          <w:rFonts w:ascii="Times New Roman" w:hAnsi="Times New Roman" w:eastAsia="Times New Roman" w:cs="Times New Roman"/>
          <w:sz w:val="26"/>
          <w:szCs w:val="26"/>
          <w:lang w:val="vi"/>
        </w:rPr>
        <w:t xml:space="preserve"> </w:t>
      </w:r>
      <w:r w:rsidR="005125A7">
        <w:rPr>
          <w:rFonts w:ascii="Times New Roman" w:hAnsi="Times New Roman" w:eastAsia="Times New Roman" w:cs="Times New Roman"/>
          <w:sz w:val="26"/>
          <w:szCs w:val="26"/>
          <w:lang w:val="vi"/>
        </w:rPr>
        <w:t>Nhà trường</w:t>
      </w:r>
      <w:r w:rsidRPr="3986F4F7" w:rsidR="7847C510">
        <w:rPr>
          <w:rFonts w:ascii="Times New Roman" w:hAnsi="Times New Roman" w:eastAsia="Times New Roman" w:cs="Times New Roman"/>
          <w:sz w:val="26"/>
          <w:szCs w:val="26"/>
          <w:lang w:val="vi"/>
        </w:rPr>
        <w:t xml:space="preserve"> đã có các văn bản </w:t>
      </w:r>
      <w:r w:rsidR="00222141">
        <w:rPr>
          <w:rFonts w:ascii="Times New Roman" w:hAnsi="Times New Roman" w:eastAsia="Times New Roman" w:cs="Times New Roman"/>
          <w:sz w:val="26"/>
          <w:szCs w:val="26"/>
          <w:lang w:val="vi"/>
        </w:rPr>
        <w:t>quản lý</w:t>
      </w:r>
      <w:r w:rsidRPr="3986F4F7" w:rsidR="7847C510">
        <w:rPr>
          <w:rFonts w:ascii="Times New Roman" w:hAnsi="Times New Roman" w:eastAsia="Times New Roman" w:cs="Times New Roman"/>
          <w:sz w:val="26"/>
          <w:szCs w:val="26"/>
          <w:lang w:val="vi"/>
        </w:rPr>
        <w:t xml:space="preserve"> quy định v</w:t>
      </w:r>
      <w:r w:rsidRPr="3986F4F7" w:rsidR="06A3083D">
        <w:rPr>
          <w:rFonts w:ascii="Times New Roman" w:hAnsi="Times New Roman" w:eastAsia="Times New Roman" w:cs="Times New Roman"/>
          <w:sz w:val="26"/>
          <w:szCs w:val="26"/>
          <w:lang w:val="vi"/>
        </w:rPr>
        <w:t>i</w:t>
      </w:r>
      <w:r w:rsidRPr="3986F4F7" w:rsidR="7847C510">
        <w:rPr>
          <w:rFonts w:ascii="Times New Roman" w:hAnsi="Times New Roman" w:eastAsia="Times New Roman" w:cs="Times New Roman"/>
          <w:sz w:val="26"/>
          <w:szCs w:val="26"/>
          <w:lang w:val="vi"/>
        </w:rPr>
        <w:t xml:space="preserve">ệc đánh giá theo CĐR. </w:t>
      </w:r>
      <w:r w:rsidRPr="3986F4F7">
        <w:rPr>
          <w:rFonts w:ascii="Times New Roman" w:hAnsi="Times New Roman" w:eastAsia="Times New Roman" w:cs="Times New Roman"/>
          <w:sz w:val="26"/>
          <w:szCs w:val="26"/>
          <w:lang w:val="vi"/>
        </w:rPr>
        <w:t xml:space="preserve">Tuy nhiên, việc đo lường mức độ đạt được CĐR của CTĐT mới chỉ triển khai </w:t>
      </w:r>
      <w:r w:rsidRPr="3986F4F7" w:rsidR="2E992195">
        <w:rPr>
          <w:rFonts w:ascii="Times New Roman" w:hAnsi="Times New Roman" w:eastAsia="Times New Roman" w:cs="Times New Roman"/>
          <w:sz w:val="26"/>
          <w:szCs w:val="26"/>
          <w:lang w:val="vi"/>
        </w:rPr>
        <w:t>ở hoạt động khảo sát sinh viên tốt nghiệp.</w:t>
      </w:r>
    </w:p>
    <w:p w:rsidRPr="00813CF2" w:rsidR="008B0EFC" w:rsidP="008F1A16" w:rsidRDefault="008B0EFC" w14:paraId="5E2611F9" w14:textId="77777777">
      <w:pPr>
        <w:spacing w:before="120" w:after="120" w:line="312" w:lineRule="auto"/>
        <w:ind w:firstLine="706"/>
        <w:jc w:val="both"/>
        <w:rPr>
          <w:rFonts w:ascii="Times New Roman" w:hAnsi="Times New Roman" w:eastAsia="Times New Roman" w:cs="Times New Roman"/>
          <w:sz w:val="26"/>
          <w:szCs w:val="26"/>
          <w:lang w:val="vi"/>
        </w:rPr>
      </w:pPr>
      <w:bookmarkStart w:name="_heading=h.3e8gvnb" w:id="286"/>
      <w:bookmarkEnd w:id="286"/>
      <w:r w:rsidRPr="00813CF2">
        <w:rPr>
          <w:rFonts w:ascii="Times New Roman" w:hAnsi="Times New Roman" w:eastAsia="Times New Roman" w:cs="Times New Roman"/>
          <w:sz w:val="26"/>
          <w:szCs w:val="26"/>
          <w:lang w:val="vi"/>
        </w:rPr>
        <w:t>Việc thực hiện rà soát, đánh giá CTĐT chưa được triển khai một cách đồng bộ giữa các CTĐT, mức độ tham khảo các CTĐT tiên tiến quốc tế còn hạn chế, chất lượng ý kiến phản hồi của các bên liên quan chưa cao.</w:t>
      </w:r>
    </w:p>
    <w:p w:rsidRPr="00853D2F" w:rsidR="0002053B" w:rsidP="00853D2F" w:rsidRDefault="008B0EFC" w14:paraId="684B2E02" w14:textId="2B0D180E">
      <w:pPr>
        <w:spacing w:before="120" w:after="120" w:line="312" w:lineRule="auto"/>
        <w:ind w:firstLine="709"/>
        <w:jc w:val="both"/>
        <w:rPr>
          <w:rFonts w:ascii="Times New Roman" w:hAnsi="Times New Roman" w:eastAsia="Times New Roman" w:cs="Times New Roman"/>
          <w:b/>
          <w:bCs/>
          <w:i/>
          <w:sz w:val="26"/>
          <w:szCs w:val="26"/>
        </w:rPr>
      </w:pPr>
      <w:bookmarkStart w:name="_heading=h.1tdr5v4" w:id="287"/>
      <w:bookmarkStart w:name="_Toc99995068" w:id="288"/>
      <w:bookmarkStart w:name="_Toc100045785" w:id="289"/>
      <w:bookmarkEnd w:id="287"/>
      <w:r w:rsidRPr="00E91F7F">
        <w:rPr>
          <w:rFonts w:ascii="Times New Roman" w:hAnsi="Times New Roman" w:eastAsia="Times New Roman" w:cs="Times New Roman"/>
          <w:b/>
          <w:bCs/>
          <w:i/>
          <w:sz w:val="26"/>
          <w:szCs w:val="26"/>
        </w:rPr>
        <w:t>3. Kế hoạch cải tiến:</w:t>
      </w:r>
      <w:bookmarkEnd w:id="288"/>
      <w:bookmarkEnd w:id="289"/>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02053B" w:rsidTr="00853D2F" w14:paraId="43DC173B" w14:textId="77777777">
        <w:trPr>
          <w:trHeight w:val="530"/>
          <w:tblHeader/>
          <w:jc w:val="center"/>
        </w:trPr>
        <w:tc>
          <w:tcPr>
            <w:tcW w:w="704" w:type="dxa"/>
            <w:vAlign w:val="center"/>
          </w:tcPr>
          <w:p w:rsidRPr="00BD708A" w:rsidR="0002053B" w:rsidP="00563834" w:rsidRDefault="0002053B" w14:paraId="2730F631"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02053B" w:rsidP="00563834" w:rsidRDefault="0002053B" w14:paraId="1C618C1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02053B" w:rsidP="00563834" w:rsidRDefault="0002053B" w14:paraId="65493E54"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02053B" w:rsidP="00563834" w:rsidRDefault="0002053B" w14:paraId="45E8F7C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02053B" w:rsidP="00563834" w:rsidRDefault="0002053B" w14:paraId="1576704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02053B" w:rsidP="00563834" w:rsidRDefault="0002053B" w14:paraId="7BBE053E"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02053B" w:rsidTr="008B6A6D" w14:paraId="229D7B45" w14:textId="77777777">
        <w:trPr>
          <w:jc w:val="center"/>
        </w:trPr>
        <w:tc>
          <w:tcPr>
            <w:tcW w:w="704" w:type="dxa"/>
            <w:vAlign w:val="center"/>
          </w:tcPr>
          <w:p w:rsidRPr="002A3569" w:rsidR="0002053B" w:rsidP="00563834" w:rsidRDefault="0002053B" w14:paraId="6D740813"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C61167" w:rsidR="0002053B" w:rsidP="00C61167" w:rsidRDefault="0002053B" w14:paraId="59D4B41B" w14:textId="6874AD67">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cs="Times New Roman"/>
                <w:sz w:val="26"/>
                <w:szCs w:val="26"/>
              </w:rPr>
              <w:t>Khắc phục tồn tại</w:t>
            </w:r>
            <w:r w:rsidR="00C61167">
              <w:rPr>
                <w:rFonts w:ascii="Times New Roman" w:hAnsi="Times New Roman" w:cs="Times New Roman"/>
                <w:sz w:val="26"/>
                <w:szCs w:val="26"/>
                <w:lang w:val="en-US"/>
              </w:rPr>
              <w:t xml:space="preserve"> 1</w:t>
            </w:r>
          </w:p>
        </w:tc>
        <w:tc>
          <w:tcPr>
            <w:tcW w:w="3118" w:type="dxa"/>
            <w:vAlign w:val="center"/>
          </w:tcPr>
          <w:p w:rsidRPr="002A3569" w:rsidR="0002053B" w:rsidP="00C61167" w:rsidRDefault="0002053B" w14:paraId="500E5D5A" w14:textId="41096CCC">
            <w:pPr>
              <w:shd w:val="clear" w:color="auto" w:fill="FFFFFF"/>
              <w:spacing w:after="0" w:line="312" w:lineRule="auto"/>
              <w:jc w:val="both"/>
              <w:rPr>
                <w:rFonts w:ascii="Times New Roman" w:hAnsi="Times New Roman" w:eastAsia="DengXian" w:cs="Times New Roman"/>
                <w:sz w:val="26"/>
                <w:szCs w:val="26"/>
                <w:lang w:val="en-US" w:eastAsia="zh-CN"/>
              </w:rPr>
            </w:pPr>
            <w:r w:rsidRPr="00E91F7F">
              <w:rPr>
                <w:rFonts w:ascii="Times New Roman" w:hAnsi="Times New Roman" w:cs="Times New Roman"/>
                <w:sz w:val="26"/>
                <w:szCs w:val="26"/>
              </w:rPr>
              <w:t xml:space="preserve">Tăng cường đầu tư nguồn lực, đa dạng phương pháp, hình thức lấy ý kiến, duy trì và kết nối thường xuyên với các bên liên quan đặc biết kết nối với cựu </w:t>
            </w:r>
            <w:r>
              <w:rPr>
                <w:rFonts w:ascii="Times New Roman" w:hAnsi="Times New Roman" w:cs="Times New Roman"/>
                <w:sz w:val="26"/>
                <w:szCs w:val="26"/>
              </w:rPr>
              <w:t>sinh viên</w:t>
            </w:r>
            <w:r w:rsidRPr="00E91F7F">
              <w:rPr>
                <w:rFonts w:ascii="Times New Roman" w:hAnsi="Times New Roman" w:cs="Times New Roman"/>
                <w:sz w:val="26"/>
                <w:szCs w:val="26"/>
              </w:rPr>
              <w:t>.</w:t>
            </w:r>
          </w:p>
        </w:tc>
        <w:tc>
          <w:tcPr>
            <w:tcW w:w="1985" w:type="dxa"/>
            <w:vAlign w:val="center"/>
          </w:tcPr>
          <w:p w:rsidRPr="0002053B" w:rsidR="0002053B" w:rsidP="00C61167" w:rsidRDefault="0002053B" w14:paraId="522034F7" w14:textId="692546E2">
            <w:pPr>
              <w:spacing w:after="0" w:line="312" w:lineRule="auto"/>
              <w:jc w:val="center"/>
              <w:rPr>
                <w:rFonts w:ascii="Times New Roman" w:hAnsi="Times New Roman" w:eastAsia="DengXian" w:cs="Times New Roman"/>
                <w:sz w:val="26"/>
                <w:szCs w:val="26"/>
                <w:lang w:val="en-US" w:eastAsia="zh-CN"/>
              </w:rPr>
            </w:pPr>
            <w:r>
              <w:rPr>
                <w:rFonts w:ascii="Times New Roman" w:hAnsi="Times New Roman" w:cs="Times New Roman"/>
                <w:sz w:val="26"/>
                <w:szCs w:val="26"/>
              </w:rPr>
              <w:t xml:space="preserve">Ban </w:t>
            </w:r>
            <w:r w:rsidRPr="003747FA">
              <w:rPr>
                <w:rFonts w:ascii="Times New Roman" w:hAnsi="Times New Roman" w:cs="Times New Roman"/>
                <w:sz w:val="26"/>
                <w:szCs w:val="26"/>
              </w:rPr>
              <w:t>G</w:t>
            </w:r>
            <w:r>
              <w:rPr>
                <w:rFonts w:ascii="Times New Roman" w:hAnsi="Times New Roman" w:cs="Times New Roman"/>
                <w:sz w:val="26"/>
                <w:szCs w:val="26"/>
              </w:rPr>
              <w:t>iám hiệu</w:t>
            </w:r>
            <w:r w:rsidRPr="003747FA">
              <w:rPr>
                <w:rFonts w:ascii="Times New Roman" w:hAnsi="Times New Roman" w:cs="Times New Roman"/>
                <w:sz w:val="26"/>
                <w:szCs w:val="26"/>
              </w:rPr>
              <w:t xml:space="preserve">, </w:t>
            </w:r>
            <w:r w:rsidRPr="3986F4F7">
              <w:rPr>
                <w:rFonts w:ascii="Times New Roman" w:hAnsi="Times New Roman" w:cs="Times New Roman"/>
                <w:sz w:val="26"/>
                <w:szCs w:val="26"/>
              </w:rPr>
              <w:t>Viện NC</w:t>
            </w:r>
            <w:r w:rsidRPr="003747FA">
              <w:rPr>
                <w:rFonts w:ascii="Times New Roman" w:hAnsi="Times New Roman" w:cs="Times New Roman"/>
                <w:sz w:val="26"/>
                <w:szCs w:val="26"/>
              </w:rPr>
              <w:t>&amp;</w:t>
            </w:r>
            <w:r w:rsidRPr="3986F4F7">
              <w:rPr>
                <w:rFonts w:ascii="Times New Roman" w:hAnsi="Times New Roman" w:cs="Times New Roman"/>
                <w:sz w:val="26"/>
                <w:szCs w:val="26"/>
              </w:rPr>
              <w:t>ĐT</w:t>
            </w:r>
            <w:r w:rsidRPr="003747FA">
              <w:rPr>
                <w:rFonts w:ascii="Times New Roman" w:hAnsi="Times New Roman" w:cs="Times New Roman"/>
                <w:sz w:val="26"/>
                <w:szCs w:val="26"/>
              </w:rPr>
              <w:t xml:space="preserve">TT, </w:t>
            </w:r>
            <w:r w:rsidRPr="3986F4F7">
              <w:rPr>
                <w:rFonts w:ascii="Times New Roman" w:hAnsi="Times New Roman" w:cs="Times New Roman"/>
                <w:sz w:val="26"/>
                <w:szCs w:val="26"/>
              </w:rPr>
              <w:t>T</w:t>
            </w:r>
            <w:r w:rsidR="00C61167">
              <w:rPr>
                <w:rFonts w:ascii="Times New Roman" w:hAnsi="Times New Roman" w:cs="Times New Roman"/>
                <w:sz w:val="26"/>
                <w:szCs w:val="26"/>
                <w:lang w:val="en-US"/>
              </w:rPr>
              <w:t xml:space="preserve">T </w:t>
            </w:r>
            <w:r w:rsidRPr="3986F4F7">
              <w:rPr>
                <w:rFonts w:ascii="Times New Roman" w:hAnsi="Times New Roman" w:cs="Times New Roman"/>
                <w:sz w:val="26"/>
                <w:szCs w:val="26"/>
              </w:rPr>
              <w:t>ĐBCL</w:t>
            </w:r>
            <w:r w:rsidRPr="003747FA">
              <w:rPr>
                <w:rFonts w:ascii="Times New Roman" w:hAnsi="Times New Roman" w:cs="Times New Roman"/>
                <w:sz w:val="26"/>
                <w:szCs w:val="26"/>
              </w:rPr>
              <w:t xml:space="preserve">, </w:t>
            </w:r>
            <w:r w:rsidRPr="3986F4F7">
              <w:rPr>
                <w:rFonts w:ascii="Times New Roman" w:hAnsi="Times New Roman" w:cs="Times New Roman"/>
                <w:sz w:val="26"/>
                <w:szCs w:val="26"/>
              </w:rPr>
              <w:t>Phòng Đ</w:t>
            </w:r>
            <w:r w:rsidRPr="003747FA">
              <w:rPr>
                <w:rFonts w:ascii="Times New Roman" w:hAnsi="Times New Roman" w:cs="Times New Roman"/>
                <w:sz w:val="26"/>
                <w:szCs w:val="26"/>
              </w:rPr>
              <w:t>ào tạo</w:t>
            </w:r>
            <w:r w:rsidRPr="3986F4F7">
              <w:rPr>
                <w:rFonts w:ascii="Times New Roman" w:hAnsi="Times New Roman" w:cs="Times New Roman"/>
                <w:sz w:val="26"/>
                <w:szCs w:val="26"/>
              </w:rPr>
              <w:t>, Phòng Đ</w:t>
            </w:r>
            <w:r w:rsidRPr="003747FA">
              <w:rPr>
                <w:rFonts w:ascii="Times New Roman" w:hAnsi="Times New Roman" w:cs="Times New Roman"/>
                <w:sz w:val="26"/>
                <w:szCs w:val="26"/>
              </w:rPr>
              <w:t>ào tạo S</w:t>
            </w:r>
            <w:r w:rsidR="00C61167">
              <w:rPr>
                <w:rFonts w:ascii="Times New Roman" w:hAnsi="Times New Roman" w:cs="Times New Roman"/>
                <w:sz w:val="26"/>
                <w:szCs w:val="26"/>
                <w:lang w:val="en-US"/>
              </w:rPr>
              <w:t>ĐH</w:t>
            </w:r>
            <w:r w:rsidRPr="003747FA">
              <w:rPr>
                <w:rFonts w:ascii="Times New Roman" w:hAnsi="Times New Roman" w:cs="Times New Roman"/>
                <w:sz w:val="26"/>
                <w:szCs w:val="26"/>
              </w:rPr>
              <w:t xml:space="preserve">, </w:t>
            </w:r>
            <w:r w:rsidRPr="3986F4F7">
              <w:rPr>
                <w:rFonts w:ascii="Times New Roman" w:hAnsi="Times New Roman" w:cs="Times New Roman"/>
                <w:sz w:val="26"/>
                <w:szCs w:val="26"/>
              </w:rPr>
              <w:t>T</w:t>
            </w:r>
            <w:r w:rsidR="00C61167">
              <w:rPr>
                <w:rFonts w:ascii="Times New Roman" w:hAnsi="Times New Roman" w:cs="Times New Roman"/>
                <w:sz w:val="26"/>
                <w:szCs w:val="26"/>
                <w:lang w:val="en-US"/>
              </w:rPr>
              <w:t>T</w:t>
            </w:r>
            <w:r w:rsidRPr="3986F4F7">
              <w:rPr>
                <w:rFonts w:ascii="Times New Roman" w:hAnsi="Times New Roman" w:cs="Times New Roman"/>
                <w:sz w:val="26"/>
                <w:szCs w:val="26"/>
              </w:rPr>
              <w:t xml:space="preserve"> </w:t>
            </w:r>
            <w:r>
              <w:rPr>
                <w:rFonts w:ascii="Times New Roman" w:hAnsi="Times New Roman" w:cs="Times New Roman"/>
                <w:sz w:val="26"/>
                <w:szCs w:val="26"/>
              </w:rPr>
              <w:t>DV,</w:t>
            </w:r>
            <w:r>
              <w:rPr>
                <w:rFonts w:ascii="Times New Roman" w:hAnsi="Times New Roman" w:cs="Times New Roman"/>
                <w:sz w:val="26"/>
                <w:szCs w:val="26"/>
                <w:lang w:val="en-US"/>
              </w:rPr>
              <w:t xml:space="preserve"> </w:t>
            </w:r>
            <w:r w:rsidRPr="003747FA">
              <w:rPr>
                <w:rFonts w:ascii="Times New Roman" w:hAnsi="Times New Roman" w:cs="Times New Roman"/>
                <w:sz w:val="26"/>
                <w:szCs w:val="26"/>
              </w:rPr>
              <w:t>H</w:t>
            </w:r>
            <w:r>
              <w:rPr>
                <w:rFonts w:ascii="Times New Roman" w:hAnsi="Times New Roman" w:cs="Times New Roman"/>
                <w:sz w:val="26"/>
                <w:szCs w:val="26"/>
              </w:rPr>
              <w:t>TSV&amp;QHDN</w:t>
            </w:r>
            <w:r w:rsidRPr="003747FA">
              <w:rPr>
                <w:rFonts w:ascii="Times New Roman" w:hAnsi="Times New Roman" w:cs="Times New Roman"/>
                <w:sz w:val="26"/>
                <w:szCs w:val="26"/>
              </w:rPr>
              <w:t>, các</w:t>
            </w:r>
            <w:r>
              <w:rPr>
                <w:rFonts w:ascii="Times New Roman" w:hAnsi="Times New Roman" w:cs="Times New Roman"/>
                <w:sz w:val="26"/>
                <w:szCs w:val="26"/>
                <w:lang w:val="en-US"/>
              </w:rPr>
              <w:t xml:space="preserve"> trường, khoa, viện</w:t>
            </w:r>
          </w:p>
        </w:tc>
        <w:tc>
          <w:tcPr>
            <w:tcW w:w="1559" w:type="dxa"/>
            <w:vAlign w:val="center"/>
          </w:tcPr>
          <w:p w:rsidRPr="002A3569" w:rsidR="0002053B" w:rsidP="00563834" w:rsidRDefault="0002053B" w14:paraId="389CB774" w14:textId="47C2DE70">
            <w:pPr>
              <w:spacing w:after="0" w:line="312" w:lineRule="auto"/>
              <w:rPr>
                <w:rFonts w:ascii="Times New Roman" w:hAnsi="Times New Roman" w:eastAsia="DengXian" w:cs="Times New Roman"/>
                <w:sz w:val="26"/>
                <w:szCs w:val="26"/>
                <w:lang w:val="en-US" w:eastAsia="zh-CN"/>
              </w:rPr>
            </w:pPr>
            <w:r w:rsidRPr="00E91F7F">
              <w:rPr>
                <w:rFonts w:ascii="Times New Roman" w:hAnsi="Times New Roman" w:cs="Times New Roman"/>
                <w:sz w:val="26"/>
                <w:szCs w:val="26"/>
              </w:rPr>
              <w:t>Thường xuyên</w:t>
            </w:r>
          </w:p>
        </w:tc>
        <w:tc>
          <w:tcPr>
            <w:tcW w:w="1134" w:type="dxa"/>
            <w:vAlign w:val="center"/>
          </w:tcPr>
          <w:p w:rsidRPr="002B51D6" w:rsidR="0002053B" w:rsidP="00563834" w:rsidRDefault="0002053B" w14:paraId="6F36C12B"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7146BEF4" w14:textId="77777777">
        <w:trPr>
          <w:jc w:val="center"/>
        </w:trPr>
        <w:tc>
          <w:tcPr>
            <w:tcW w:w="704" w:type="dxa"/>
            <w:vAlign w:val="center"/>
          </w:tcPr>
          <w:p w:rsidRPr="002A3569" w:rsidR="0002053B" w:rsidP="00563834" w:rsidRDefault="0002053B" w14:paraId="206043DB" w14:textId="43D2ADC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2.</w:t>
            </w:r>
          </w:p>
        </w:tc>
        <w:tc>
          <w:tcPr>
            <w:tcW w:w="1276" w:type="dxa"/>
            <w:vAlign w:val="center"/>
          </w:tcPr>
          <w:p w:rsidRPr="00C61167" w:rsidR="0002053B" w:rsidP="00C61167" w:rsidRDefault="0002053B" w14:paraId="2817E840" w14:textId="62B8C1F0">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Khắc phục tồn tại</w:t>
            </w:r>
            <w:r w:rsidR="00C61167">
              <w:rPr>
                <w:rFonts w:ascii="Times New Roman" w:hAnsi="Times New Roman" w:cs="Times New Roman"/>
                <w:sz w:val="26"/>
                <w:szCs w:val="26"/>
                <w:lang w:val="en-US"/>
              </w:rPr>
              <w:t xml:space="preserve"> 2</w:t>
            </w:r>
          </w:p>
        </w:tc>
        <w:tc>
          <w:tcPr>
            <w:tcW w:w="3118" w:type="dxa"/>
            <w:vAlign w:val="center"/>
          </w:tcPr>
          <w:p w:rsidRPr="00E91F7F" w:rsidR="0002053B" w:rsidP="00C61167" w:rsidRDefault="0002053B" w14:paraId="3835A1DD" w14:textId="44936BE3">
            <w:pPr>
              <w:shd w:val="clear" w:color="auto" w:fill="FFFFFF"/>
              <w:spacing w:after="0" w:line="312" w:lineRule="auto"/>
              <w:jc w:val="both"/>
              <w:rPr>
                <w:rFonts w:ascii="Times New Roman" w:hAnsi="Times New Roman" w:cs="Times New Roman"/>
                <w:sz w:val="26"/>
                <w:szCs w:val="26"/>
              </w:rPr>
            </w:pPr>
            <w:r w:rsidRPr="3986F4F7">
              <w:rPr>
                <w:rFonts w:ascii="Times New Roman" w:hAnsi="Times New Roman" w:cs="Times New Roman"/>
                <w:sz w:val="26"/>
                <w:szCs w:val="26"/>
              </w:rPr>
              <w:t>Tăng cường nhân lực thực hiện ở các đơn vị liên quan; triển khai đa dạng các biện pháp thực hiện, đặc biệt tăng cường lấy ý kiến của chuyên gia và người sử dụng lao động</w:t>
            </w:r>
          </w:p>
        </w:tc>
        <w:tc>
          <w:tcPr>
            <w:tcW w:w="1985" w:type="dxa"/>
            <w:vAlign w:val="center"/>
          </w:tcPr>
          <w:p w:rsidRPr="003747FA" w:rsidR="0002053B" w:rsidP="00C61167" w:rsidRDefault="0002053B" w14:paraId="669EC65E" w14:textId="77777777">
            <w:pPr>
              <w:spacing w:after="0" w:line="312" w:lineRule="auto"/>
              <w:jc w:val="center"/>
              <w:rPr>
                <w:rFonts w:ascii="Times New Roman" w:hAnsi="Times New Roman" w:cs="Times New Roman"/>
                <w:sz w:val="26"/>
                <w:szCs w:val="26"/>
              </w:rPr>
            </w:pPr>
            <w:r w:rsidRPr="00F76F35">
              <w:rPr>
                <w:rFonts w:ascii="Times New Roman" w:hAnsi="Times New Roman" w:cs="Times New Roman"/>
                <w:sz w:val="26"/>
                <w:szCs w:val="26"/>
              </w:rPr>
              <w:t>Trung tâm ĐBCL</w:t>
            </w:r>
            <w:r w:rsidRPr="003747FA">
              <w:rPr>
                <w:rFonts w:ascii="Times New Roman" w:hAnsi="Times New Roman" w:cs="Times New Roman"/>
                <w:sz w:val="26"/>
                <w:szCs w:val="26"/>
              </w:rPr>
              <w:t>,</w:t>
            </w:r>
          </w:p>
          <w:p w:rsidRPr="003747FA" w:rsidR="0002053B" w:rsidP="00C61167" w:rsidRDefault="0002053B" w14:paraId="742CFB5B" w14:textId="0CD4AD5B">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T</w:t>
            </w:r>
            <w:r w:rsidRPr="006059B1" w:rsidR="00C61167">
              <w:rPr>
                <w:rFonts w:ascii="Times New Roman" w:hAnsi="Times New Roman" w:cs="Times New Roman"/>
                <w:sz w:val="26"/>
                <w:szCs w:val="26"/>
              </w:rPr>
              <w:t>T</w:t>
            </w:r>
            <w:r w:rsidRPr="3986F4F7">
              <w:rPr>
                <w:rFonts w:ascii="Times New Roman" w:hAnsi="Times New Roman" w:cs="Times New Roman"/>
                <w:sz w:val="26"/>
                <w:szCs w:val="26"/>
              </w:rPr>
              <w:t xml:space="preserve"> </w:t>
            </w:r>
            <w:r>
              <w:rPr>
                <w:rFonts w:ascii="Times New Roman" w:hAnsi="Times New Roman" w:cs="Times New Roman"/>
                <w:sz w:val="26"/>
                <w:szCs w:val="26"/>
              </w:rPr>
              <w:t xml:space="preserve">DV, </w:t>
            </w:r>
            <w:r w:rsidRPr="003747FA">
              <w:rPr>
                <w:rFonts w:ascii="Times New Roman" w:hAnsi="Times New Roman" w:cs="Times New Roman"/>
                <w:sz w:val="26"/>
                <w:szCs w:val="26"/>
              </w:rPr>
              <w:t>H</w:t>
            </w:r>
            <w:r>
              <w:rPr>
                <w:rFonts w:ascii="Times New Roman" w:hAnsi="Times New Roman" w:cs="Times New Roman"/>
                <w:sz w:val="26"/>
                <w:szCs w:val="26"/>
              </w:rPr>
              <w:t>TSV&amp;QHDN</w:t>
            </w:r>
            <w:r w:rsidRPr="003747FA">
              <w:rPr>
                <w:rFonts w:ascii="Times New Roman" w:hAnsi="Times New Roman" w:cs="Times New Roman"/>
                <w:sz w:val="26"/>
                <w:szCs w:val="26"/>
              </w:rPr>
              <w:t>,</w:t>
            </w:r>
          </w:p>
          <w:p w:rsidR="0002053B" w:rsidP="00C61167" w:rsidRDefault="0002053B" w14:paraId="7C8F611D" w14:textId="38D917D2">
            <w:pPr>
              <w:spacing w:after="0" w:line="312" w:lineRule="auto"/>
              <w:jc w:val="center"/>
              <w:rPr>
                <w:rFonts w:ascii="Times New Roman" w:hAnsi="Times New Roman" w:cs="Times New Roman"/>
                <w:sz w:val="26"/>
                <w:szCs w:val="26"/>
              </w:rPr>
            </w:pPr>
            <w:r w:rsidRPr="003747FA">
              <w:rPr>
                <w:rFonts w:ascii="Times New Roman" w:hAnsi="Times New Roman" w:cs="Times New Roman"/>
                <w:sz w:val="26"/>
                <w:szCs w:val="26"/>
              </w:rPr>
              <w:t>các</w:t>
            </w:r>
            <w:r>
              <w:rPr>
                <w:rFonts w:ascii="Times New Roman" w:hAnsi="Times New Roman" w:cs="Times New Roman"/>
                <w:sz w:val="26"/>
                <w:szCs w:val="26"/>
                <w:lang w:val="en-US"/>
              </w:rPr>
              <w:t xml:space="preserve"> trường, khoa, viện</w:t>
            </w:r>
          </w:p>
        </w:tc>
        <w:tc>
          <w:tcPr>
            <w:tcW w:w="1559" w:type="dxa"/>
            <w:vAlign w:val="center"/>
          </w:tcPr>
          <w:p w:rsidRPr="00E91F7F" w:rsidR="0002053B" w:rsidP="00563834" w:rsidRDefault="0002053B" w14:paraId="238DA0D4" w14:textId="1987C6D0">
            <w:pPr>
              <w:spacing w:after="0" w:line="312" w:lineRule="auto"/>
              <w:rPr>
                <w:rFonts w:ascii="Times New Roman" w:hAnsi="Times New Roman" w:cs="Times New Roman"/>
                <w:sz w:val="26"/>
                <w:szCs w:val="26"/>
              </w:rPr>
            </w:pPr>
            <w:r>
              <w:rPr>
                <w:rFonts w:ascii="Times New Roman" w:hAnsi="Times New Roman" w:cs="Times New Roman"/>
                <w:sz w:val="26"/>
                <w:szCs w:val="26"/>
              </w:rPr>
              <w:t>2022 - 2023</w:t>
            </w:r>
          </w:p>
        </w:tc>
        <w:tc>
          <w:tcPr>
            <w:tcW w:w="1134" w:type="dxa"/>
            <w:vAlign w:val="center"/>
          </w:tcPr>
          <w:p w:rsidRPr="002B51D6" w:rsidR="0002053B" w:rsidP="00563834" w:rsidRDefault="0002053B" w14:paraId="0B5FB245"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41A024BE" w14:textId="77777777">
        <w:trPr>
          <w:jc w:val="center"/>
        </w:trPr>
        <w:tc>
          <w:tcPr>
            <w:tcW w:w="704" w:type="dxa"/>
            <w:vAlign w:val="center"/>
          </w:tcPr>
          <w:p w:rsidRPr="002A3569" w:rsidR="0002053B" w:rsidP="00563834" w:rsidRDefault="0002053B" w14:paraId="658575C6" w14:textId="3B4ECD78">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C61167" w:rsidR="0002053B" w:rsidP="00C61167" w:rsidRDefault="0002053B" w14:paraId="4C0418E7" w14:textId="26D1AC62">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Khắc phục tồn tại</w:t>
            </w:r>
            <w:r w:rsidR="00C61167">
              <w:rPr>
                <w:rFonts w:ascii="Times New Roman" w:hAnsi="Times New Roman" w:cs="Times New Roman"/>
                <w:sz w:val="26"/>
                <w:szCs w:val="26"/>
                <w:lang w:val="en-US"/>
              </w:rPr>
              <w:t xml:space="preserve"> 3</w:t>
            </w:r>
          </w:p>
        </w:tc>
        <w:tc>
          <w:tcPr>
            <w:tcW w:w="3118" w:type="dxa"/>
            <w:vAlign w:val="center"/>
          </w:tcPr>
          <w:p w:rsidRPr="3986F4F7" w:rsidR="0002053B" w:rsidP="00C61167" w:rsidRDefault="0002053B" w14:paraId="543C25F1" w14:textId="38ACFDF5">
            <w:pPr>
              <w:shd w:val="clear" w:color="auto" w:fill="FFFFFF"/>
              <w:spacing w:after="0" w:line="312" w:lineRule="auto"/>
              <w:jc w:val="both"/>
              <w:rPr>
                <w:rFonts w:ascii="Times New Roman" w:hAnsi="Times New Roman" w:cs="Times New Roman"/>
                <w:sz w:val="26"/>
                <w:szCs w:val="26"/>
              </w:rPr>
            </w:pPr>
            <w:r w:rsidRPr="00F76F35">
              <w:rPr>
                <w:rFonts w:ascii="Times New Roman" w:hAnsi="Times New Roman" w:cs="Times New Roman"/>
                <w:sz w:val="26"/>
                <w:szCs w:val="26"/>
              </w:rPr>
              <w:t>Nghiên cứu áp dụng các bộ công cụ đo lường mức độ đạt CĐR phù hợp</w:t>
            </w:r>
            <w:r w:rsidRPr="003747FA">
              <w:rPr>
                <w:rFonts w:ascii="Times New Roman" w:hAnsi="Times New Roman" w:cs="Times New Roman"/>
                <w:sz w:val="26"/>
                <w:szCs w:val="26"/>
              </w:rPr>
              <w:t>; X</w:t>
            </w:r>
            <w:r w:rsidRPr="00F76F35">
              <w:rPr>
                <w:rFonts w:ascii="Times New Roman" w:hAnsi="Times New Roman" w:cs="Times New Roman"/>
                <w:sz w:val="26"/>
                <w:szCs w:val="26"/>
              </w:rPr>
              <w:t>ây dựng văn bản hướng dẫn và triển khai việc đo lường mức độ đạt được CĐR của CTĐT</w:t>
            </w:r>
          </w:p>
        </w:tc>
        <w:tc>
          <w:tcPr>
            <w:tcW w:w="1985" w:type="dxa"/>
            <w:vAlign w:val="center"/>
          </w:tcPr>
          <w:p w:rsidRPr="00AA22E9" w:rsidR="0002053B" w:rsidP="00C61167" w:rsidRDefault="0002053B" w14:paraId="5F977964" w14:textId="77777777">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Trung tâm ĐBCL</w:t>
            </w:r>
          </w:p>
          <w:p w:rsidRPr="00F76F35" w:rsidR="0002053B" w:rsidP="00C61167" w:rsidRDefault="0002053B" w14:paraId="22886818" w14:textId="77777777">
            <w:pPr>
              <w:spacing w:after="0" w:line="312" w:lineRule="auto"/>
              <w:jc w:val="center"/>
              <w:rPr>
                <w:rFonts w:ascii="Times New Roman" w:hAnsi="Times New Roman" w:cs="Times New Roman"/>
                <w:sz w:val="26"/>
                <w:szCs w:val="26"/>
              </w:rPr>
            </w:pPr>
          </w:p>
        </w:tc>
        <w:tc>
          <w:tcPr>
            <w:tcW w:w="1559" w:type="dxa"/>
            <w:vAlign w:val="center"/>
          </w:tcPr>
          <w:p w:rsidR="0002053B" w:rsidP="00563834" w:rsidRDefault="0002053B" w14:paraId="660E1684" w14:textId="5118E5EA">
            <w:pPr>
              <w:spacing w:after="0" w:line="312" w:lineRule="auto"/>
              <w:rPr>
                <w:rFonts w:ascii="Times New Roman" w:hAnsi="Times New Roman" w:cs="Times New Roman"/>
                <w:sz w:val="26"/>
                <w:szCs w:val="26"/>
              </w:rPr>
            </w:pPr>
            <w:r>
              <w:rPr>
                <w:rFonts w:ascii="Times New Roman" w:hAnsi="Times New Roman" w:cs="Times New Roman"/>
                <w:sz w:val="26"/>
                <w:szCs w:val="26"/>
              </w:rPr>
              <w:t>2022 - 2023</w:t>
            </w:r>
          </w:p>
        </w:tc>
        <w:tc>
          <w:tcPr>
            <w:tcW w:w="1134" w:type="dxa"/>
            <w:vAlign w:val="center"/>
          </w:tcPr>
          <w:p w:rsidRPr="002B51D6" w:rsidR="0002053B" w:rsidP="00563834" w:rsidRDefault="0002053B" w14:paraId="4582AFD4"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3FC012DB" w14:textId="77777777">
        <w:trPr>
          <w:jc w:val="center"/>
        </w:trPr>
        <w:tc>
          <w:tcPr>
            <w:tcW w:w="704" w:type="dxa"/>
            <w:vAlign w:val="center"/>
          </w:tcPr>
          <w:p w:rsidRPr="002A3569" w:rsidR="0002053B" w:rsidP="00563834" w:rsidRDefault="0002053B" w14:paraId="4D07427B" w14:textId="3929D56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C61167" w:rsidR="0002053B" w:rsidP="00C61167" w:rsidRDefault="0002053B" w14:paraId="2A8E484B" w14:textId="2480D831">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Khắc phục tồn tại</w:t>
            </w:r>
            <w:r w:rsidR="00C61167">
              <w:rPr>
                <w:rFonts w:ascii="Times New Roman" w:hAnsi="Times New Roman" w:cs="Times New Roman"/>
                <w:sz w:val="26"/>
                <w:szCs w:val="26"/>
                <w:lang w:val="en-US"/>
              </w:rPr>
              <w:t xml:space="preserve"> 4</w:t>
            </w:r>
          </w:p>
        </w:tc>
        <w:tc>
          <w:tcPr>
            <w:tcW w:w="3118" w:type="dxa"/>
            <w:vAlign w:val="center"/>
          </w:tcPr>
          <w:p w:rsidRPr="00F76F35" w:rsidR="0002053B" w:rsidP="00C61167" w:rsidRDefault="0002053B" w14:paraId="2F783665" w14:textId="0AD9FF7B">
            <w:pPr>
              <w:shd w:val="clear" w:color="auto" w:fill="FFFFFF"/>
              <w:spacing w:after="0" w:line="312" w:lineRule="auto"/>
              <w:jc w:val="both"/>
              <w:rPr>
                <w:rFonts w:ascii="Times New Roman" w:hAnsi="Times New Roman" w:cs="Times New Roman"/>
                <w:sz w:val="26"/>
                <w:szCs w:val="26"/>
              </w:rPr>
            </w:pPr>
            <w:r w:rsidRPr="00F76F35">
              <w:rPr>
                <w:rFonts w:ascii="Times New Roman" w:hAnsi="Times New Roman" w:cs="Times New Roman"/>
                <w:sz w:val="26"/>
                <w:szCs w:val="26"/>
              </w:rPr>
              <w:t>Nghiên cứu và cải tiến việc lấy ý kiến các bên liên quan; đối sánh các CTĐT trong nước và quốc tế để tổ chức triển khai đồng bộ ở tất cả các CTĐT;</w:t>
            </w:r>
            <w:r w:rsidRPr="003747FA">
              <w:rPr>
                <w:rFonts w:ascii="Times New Roman" w:hAnsi="Times New Roman" w:cs="Times New Roman"/>
                <w:sz w:val="26"/>
                <w:szCs w:val="26"/>
              </w:rPr>
              <w:t xml:space="preserve"> C</w:t>
            </w:r>
            <w:r w:rsidRPr="00E91F7F">
              <w:rPr>
                <w:rFonts w:ascii="Times New Roman" w:hAnsi="Times New Roman" w:cs="Times New Roman"/>
                <w:sz w:val="26"/>
                <w:szCs w:val="26"/>
              </w:rPr>
              <w:t xml:space="preserve">ó văn bản hướng dẫn và tổ chức nhiều hoạt động, kênh liên lạc gắn kết cựu </w:t>
            </w:r>
            <w:r>
              <w:rPr>
                <w:rFonts w:ascii="Times New Roman" w:hAnsi="Times New Roman" w:cs="Times New Roman"/>
                <w:sz w:val="26"/>
                <w:szCs w:val="26"/>
              </w:rPr>
              <w:t>sinh viên</w:t>
            </w:r>
            <w:r w:rsidRPr="00E91F7F">
              <w:rPr>
                <w:rFonts w:ascii="Times New Roman" w:hAnsi="Times New Roman" w:cs="Times New Roman"/>
                <w:sz w:val="26"/>
                <w:szCs w:val="26"/>
              </w:rPr>
              <w:t xml:space="preserve"> với khoa/trường</w:t>
            </w:r>
          </w:p>
        </w:tc>
        <w:tc>
          <w:tcPr>
            <w:tcW w:w="1985" w:type="dxa"/>
            <w:vAlign w:val="center"/>
          </w:tcPr>
          <w:p w:rsidRPr="3986F4F7" w:rsidR="0002053B" w:rsidP="00C61167" w:rsidRDefault="0002053B" w14:paraId="31CB8FAB" w14:textId="4A34E910">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Phòng Đ</w:t>
            </w:r>
            <w:r w:rsidRPr="003747FA">
              <w:rPr>
                <w:rFonts w:ascii="Times New Roman" w:hAnsi="Times New Roman" w:cs="Times New Roman"/>
                <w:sz w:val="26"/>
                <w:szCs w:val="26"/>
              </w:rPr>
              <w:t>ào tạo</w:t>
            </w:r>
            <w:r w:rsidRPr="3986F4F7">
              <w:rPr>
                <w:rFonts w:ascii="Times New Roman" w:hAnsi="Times New Roman" w:cs="Times New Roman"/>
                <w:sz w:val="26"/>
                <w:szCs w:val="26"/>
              </w:rPr>
              <w:t>, Phòng Đ</w:t>
            </w:r>
            <w:r w:rsidRPr="003747FA">
              <w:rPr>
                <w:rFonts w:ascii="Times New Roman" w:hAnsi="Times New Roman" w:cs="Times New Roman"/>
                <w:sz w:val="26"/>
                <w:szCs w:val="26"/>
              </w:rPr>
              <w:t>ào tạo S</w:t>
            </w:r>
            <w:r w:rsidRPr="00C61167" w:rsidR="00C61167">
              <w:rPr>
                <w:rFonts w:ascii="Times New Roman" w:hAnsi="Times New Roman" w:cs="Times New Roman"/>
                <w:sz w:val="26"/>
                <w:szCs w:val="26"/>
              </w:rPr>
              <w:t>ĐH</w:t>
            </w:r>
            <w:r w:rsidRPr="003747FA">
              <w:rPr>
                <w:rFonts w:ascii="Times New Roman" w:hAnsi="Times New Roman" w:cs="Times New Roman"/>
                <w:sz w:val="26"/>
                <w:szCs w:val="26"/>
              </w:rPr>
              <w:t>, các</w:t>
            </w:r>
            <w:r w:rsidRPr="00E119E6">
              <w:rPr>
                <w:rFonts w:ascii="Times New Roman" w:hAnsi="Times New Roman" w:cs="Times New Roman"/>
                <w:sz w:val="26"/>
                <w:szCs w:val="26"/>
              </w:rPr>
              <w:t xml:space="preserve"> trường, khoa, viện</w:t>
            </w:r>
          </w:p>
        </w:tc>
        <w:tc>
          <w:tcPr>
            <w:tcW w:w="1559" w:type="dxa"/>
            <w:vAlign w:val="center"/>
          </w:tcPr>
          <w:p w:rsidR="0002053B" w:rsidP="00563834" w:rsidRDefault="0002053B" w14:paraId="695357D4" w14:textId="4C72E0B6">
            <w:pPr>
              <w:spacing w:after="0" w:line="312" w:lineRule="auto"/>
              <w:rPr>
                <w:rFonts w:ascii="Times New Roman" w:hAnsi="Times New Roman" w:cs="Times New Roman"/>
                <w:sz w:val="26"/>
                <w:szCs w:val="26"/>
              </w:rPr>
            </w:pPr>
            <w:r>
              <w:rPr>
                <w:rFonts w:ascii="Times New Roman" w:hAnsi="Times New Roman" w:cs="Times New Roman"/>
                <w:sz w:val="26"/>
                <w:szCs w:val="26"/>
              </w:rPr>
              <w:t>2022 - 2023</w:t>
            </w:r>
          </w:p>
        </w:tc>
        <w:tc>
          <w:tcPr>
            <w:tcW w:w="1134" w:type="dxa"/>
            <w:vAlign w:val="center"/>
          </w:tcPr>
          <w:p w:rsidRPr="002B51D6" w:rsidR="0002053B" w:rsidP="00563834" w:rsidRDefault="0002053B" w14:paraId="3D5D4F82"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40C8A1A9" w14:textId="77777777">
        <w:trPr>
          <w:jc w:val="center"/>
        </w:trPr>
        <w:tc>
          <w:tcPr>
            <w:tcW w:w="704" w:type="dxa"/>
            <w:vAlign w:val="center"/>
          </w:tcPr>
          <w:p w:rsidRPr="002A3569" w:rsidR="0002053B" w:rsidP="00563834" w:rsidRDefault="0002053B" w14:paraId="1B68C5DE" w14:textId="3097E9ED">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C61167" w:rsidR="0002053B" w:rsidP="00C61167" w:rsidRDefault="0002053B" w14:paraId="1D7B89CD" w14:textId="5DB3F4AB">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Phát huy điểm mạnh</w:t>
            </w:r>
            <w:r w:rsidR="00C61167">
              <w:rPr>
                <w:rFonts w:ascii="Times New Roman" w:hAnsi="Times New Roman" w:cs="Times New Roman"/>
                <w:sz w:val="26"/>
                <w:szCs w:val="26"/>
                <w:lang w:val="en-US"/>
              </w:rPr>
              <w:t xml:space="preserve"> 1</w:t>
            </w:r>
          </w:p>
        </w:tc>
        <w:tc>
          <w:tcPr>
            <w:tcW w:w="3118" w:type="dxa"/>
            <w:vAlign w:val="center"/>
          </w:tcPr>
          <w:p w:rsidRPr="00F76F35" w:rsidR="0002053B" w:rsidP="00C61167" w:rsidRDefault="0002053B" w14:paraId="27624122" w14:textId="3B3CB18B">
            <w:pPr>
              <w:shd w:val="clear" w:color="auto" w:fill="FFFFFF"/>
              <w:spacing w:after="0" w:line="312" w:lineRule="auto"/>
              <w:jc w:val="both"/>
              <w:rPr>
                <w:rFonts w:ascii="Times New Roman" w:hAnsi="Times New Roman" w:cs="Times New Roman"/>
                <w:sz w:val="26"/>
                <w:szCs w:val="26"/>
              </w:rPr>
            </w:pPr>
            <w:r w:rsidRPr="00E91F7F">
              <w:rPr>
                <w:rFonts w:ascii="Times New Roman" w:hAnsi="Times New Roman" w:cs="Times New Roman"/>
                <w:sz w:val="26"/>
                <w:szCs w:val="26"/>
              </w:rPr>
              <w:t xml:space="preserve">Tiếp tục hoàn chỉnh và cập nhật các văn bản xây dựng, giám sát, rà soát, thẩm định, phê duyệt và ban hành CTĐT, </w:t>
            </w:r>
            <w:r>
              <w:rPr>
                <w:rFonts w:ascii="Times New Roman" w:hAnsi="Times New Roman" w:cs="Times New Roman"/>
                <w:sz w:val="26"/>
                <w:szCs w:val="26"/>
              </w:rPr>
              <w:t>đề cương chi tiết</w:t>
            </w:r>
            <w:r w:rsidRPr="00E91F7F">
              <w:rPr>
                <w:rFonts w:ascii="Times New Roman" w:hAnsi="Times New Roman" w:cs="Times New Roman"/>
                <w:sz w:val="26"/>
                <w:szCs w:val="26"/>
              </w:rPr>
              <w:t xml:space="preserve"> học phần</w:t>
            </w:r>
          </w:p>
        </w:tc>
        <w:tc>
          <w:tcPr>
            <w:tcW w:w="1985" w:type="dxa"/>
            <w:vAlign w:val="center"/>
          </w:tcPr>
          <w:p w:rsidRPr="00C61167" w:rsidR="0002053B" w:rsidP="00C61167" w:rsidRDefault="0002053B" w14:paraId="7F699003" w14:textId="70FCA6C0">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Phòng Đ</w:t>
            </w:r>
            <w:r w:rsidRPr="003747FA">
              <w:rPr>
                <w:rFonts w:ascii="Times New Roman" w:hAnsi="Times New Roman" w:cs="Times New Roman"/>
                <w:sz w:val="26"/>
                <w:szCs w:val="26"/>
              </w:rPr>
              <w:t>ào tạo</w:t>
            </w:r>
            <w:r w:rsidRPr="3986F4F7">
              <w:rPr>
                <w:rFonts w:ascii="Times New Roman" w:hAnsi="Times New Roman" w:cs="Times New Roman"/>
                <w:sz w:val="26"/>
                <w:szCs w:val="26"/>
              </w:rPr>
              <w:t>, Phòng Đ</w:t>
            </w:r>
            <w:r w:rsidRPr="003747FA">
              <w:rPr>
                <w:rFonts w:ascii="Times New Roman" w:hAnsi="Times New Roman" w:cs="Times New Roman"/>
                <w:sz w:val="26"/>
                <w:szCs w:val="26"/>
              </w:rPr>
              <w:t xml:space="preserve">ào tạo </w:t>
            </w:r>
            <w:r w:rsidRPr="00C61167" w:rsidR="00C61167">
              <w:rPr>
                <w:rFonts w:ascii="Times New Roman" w:hAnsi="Times New Roman" w:cs="Times New Roman"/>
                <w:sz w:val="26"/>
                <w:szCs w:val="26"/>
              </w:rPr>
              <w:t>SĐH</w:t>
            </w:r>
          </w:p>
        </w:tc>
        <w:tc>
          <w:tcPr>
            <w:tcW w:w="1559" w:type="dxa"/>
            <w:vAlign w:val="center"/>
          </w:tcPr>
          <w:p w:rsidR="0002053B" w:rsidP="00563834" w:rsidRDefault="0002053B" w14:paraId="0FC6BB0E" w14:textId="54617C3A">
            <w:pPr>
              <w:spacing w:after="0" w:line="312" w:lineRule="auto"/>
              <w:rPr>
                <w:rFonts w:ascii="Times New Roman" w:hAnsi="Times New Roman" w:cs="Times New Roman"/>
                <w:sz w:val="26"/>
                <w:szCs w:val="26"/>
              </w:rPr>
            </w:pPr>
            <w:r w:rsidRPr="3986F4F7">
              <w:rPr>
                <w:rFonts w:ascii="Times New Roman" w:hAnsi="Times New Roman" w:cs="Times New Roman"/>
                <w:sz w:val="26"/>
                <w:szCs w:val="26"/>
              </w:rPr>
              <w:t>2022  -2023</w:t>
            </w:r>
          </w:p>
        </w:tc>
        <w:tc>
          <w:tcPr>
            <w:tcW w:w="1134" w:type="dxa"/>
            <w:vAlign w:val="center"/>
          </w:tcPr>
          <w:p w:rsidRPr="002B51D6" w:rsidR="0002053B" w:rsidP="00563834" w:rsidRDefault="0002053B" w14:paraId="5602B438"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5A38E876" w14:textId="77777777">
        <w:trPr>
          <w:jc w:val="center"/>
        </w:trPr>
        <w:tc>
          <w:tcPr>
            <w:tcW w:w="704" w:type="dxa"/>
            <w:vAlign w:val="center"/>
          </w:tcPr>
          <w:p w:rsidRPr="002A3569" w:rsidR="0002053B" w:rsidP="00563834" w:rsidRDefault="0002053B" w14:paraId="5BBC8376" w14:textId="4D321600">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C61167" w:rsidR="0002053B" w:rsidP="00C61167" w:rsidRDefault="0002053B" w14:paraId="6A0C3E0D" w14:textId="28DDA90A">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Phát huy điểm mạnh</w:t>
            </w:r>
            <w:r w:rsidR="00C61167">
              <w:rPr>
                <w:rFonts w:ascii="Times New Roman" w:hAnsi="Times New Roman" w:cs="Times New Roman"/>
                <w:sz w:val="26"/>
                <w:szCs w:val="26"/>
                <w:lang w:val="en-US"/>
              </w:rPr>
              <w:t xml:space="preserve"> 2</w:t>
            </w:r>
          </w:p>
        </w:tc>
        <w:tc>
          <w:tcPr>
            <w:tcW w:w="3118" w:type="dxa"/>
            <w:vAlign w:val="center"/>
          </w:tcPr>
          <w:p w:rsidRPr="00E91F7F" w:rsidR="0002053B" w:rsidP="00C61167" w:rsidRDefault="0002053B" w14:paraId="72B5600C" w14:textId="6F45E2D9">
            <w:pPr>
              <w:shd w:val="clear" w:color="auto" w:fill="FFFFFF"/>
              <w:spacing w:after="0" w:line="312" w:lineRule="auto"/>
              <w:jc w:val="both"/>
              <w:rPr>
                <w:rFonts w:ascii="Times New Roman" w:hAnsi="Times New Roman" w:cs="Times New Roman"/>
                <w:sz w:val="26"/>
                <w:szCs w:val="26"/>
              </w:rPr>
            </w:pPr>
            <w:r w:rsidRPr="00E91F7F">
              <w:rPr>
                <w:rFonts w:ascii="Times New Roman" w:hAnsi="Times New Roman" w:cs="Times New Roman"/>
                <w:sz w:val="26"/>
                <w:szCs w:val="26"/>
              </w:rPr>
              <w:t>Tiếp tục rà soát cập nhật các quy định, hướng dẫn xây dựng, rà soát và điều chỉnh CĐR cho CTĐT, CĐR cho học phần</w:t>
            </w:r>
          </w:p>
        </w:tc>
        <w:tc>
          <w:tcPr>
            <w:tcW w:w="1985" w:type="dxa"/>
            <w:vAlign w:val="center"/>
          </w:tcPr>
          <w:p w:rsidRPr="00C61167" w:rsidR="0002053B" w:rsidP="00C61167" w:rsidRDefault="0002053B" w14:paraId="333298B5" w14:textId="2EDFE436">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Phòng Đ</w:t>
            </w:r>
            <w:r w:rsidRPr="003747FA">
              <w:rPr>
                <w:rFonts w:ascii="Times New Roman" w:hAnsi="Times New Roman" w:cs="Times New Roman"/>
                <w:sz w:val="26"/>
                <w:szCs w:val="26"/>
              </w:rPr>
              <w:t>ào tạo</w:t>
            </w:r>
            <w:r w:rsidRPr="3986F4F7">
              <w:rPr>
                <w:rFonts w:ascii="Times New Roman" w:hAnsi="Times New Roman" w:cs="Times New Roman"/>
                <w:sz w:val="26"/>
                <w:szCs w:val="26"/>
              </w:rPr>
              <w:t>, Phòng Đ</w:t>
            </w:r>
            <w:r w:rsidRPr="003747FA">
              <w:rPr>
                <w:rFonts w:ascii="Times New Roman" w:hAnsi="Times New Roman" w:cs="Times New Roman"/>
                <w:sz w:val="26"/>
                <w:szCs w:val="26"/>
              </w:rPr>
              <w:t xml:space="preserve">ào tạo </w:t>
            </w:r>
            <w:r w:rsidRPr="00C61167" w:rsidR="00C61167">
              <w:rPr>
                <w:rFonts w:ascii="Times New Roman" w:hAnsi="Times New Roman" w:cs="Times New Roman"/>
                <w:sz w:val="26"/>
                <w:szCs w:val="26"/>
              </w:rPr>
              <w:t>SĐH</w:t>
            </w:r>
          </w:p>
        </w:tc>
        <w:tc>
          <w:tcPr>
            <w:tcW w:w="1559" w:type="dxa"/>
            <w:vAlign w:val="center"/>
          </w:tcPr>
          <w:p w:rsidRPr="3986F4F7" w:rsidR="0002053B" w:rsidP="00563834" w:rsidRDefault="0002053B" w14:paraId="37192468" w14:textId="4B48450E">
            <w:pPr>
              <w:spacing w:after="0" w:line="312" w:lineRule="auto"/>
              <w:rPr>
                <w:rFonts w:ascii="Times New Roman" w:hAnsi="Times New Roman" w:cs="Times New Roman"/>
                <w:sz w:val="26"/>
                <w:szCs w:val="26"/>
              </w:rPr>
            </w:pPr>
            <w:r>
              <w:rPr>
                <w:rFonts w:ascii="Times New Roman" w:hAnsi="Times New Roman" w:cs="Times New Roman"/>
                <w:sz w:val="26"/>
                <w:szCs w:val="26"/>
              </w:rPr>
              <w:t>2022 - 2023</w:t>
            </w:r>
          </w:p>
        </w:tc>
        <w:tc>
          <w:tcPr>
            <w:tcW w:w="1134" w:type="dxa"/>
            <w:vAlign w:val="center"/>
          </w:tcPr>
          <w:p w:rsidRPr="002B51D6" w:rsidR="0002053B" w:rsidP="00563834" w:rsidRDefault="0002053B" w14:paraId="5A967CA7"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1C810C81" w14:textId="77777777">
        <w:trPr>
          <w:jc w:val="center"/>
        </w:trPr>
        <w:tc>
          <w:tcPr>
            <w:tcW w:w="704" w:type="dxa"/>
            <w:vAlign w:val="center"/>
          </w:tcPr>
          <w:p w:rsidRPr="002A3569" w:rsidR="0002053B" w:rsidP="00563834" w:rsidRDefault="0002053B" w14:paraId="72413ADA" w14:textId="56F86C4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7.</w:t>
            </w:r>
          </w:p>
        </w:tc>
        <w:tc>
          <w:tcPr>
            <w:tcW w:w="1276" w:type="dxa"/>
            <w:vAlign w:val="center"/>
          </w:tcPr>
          <w:p w:rsidRPr="00C61167" w:rsidR="0002053B" w:rsidP="00C61167" w:rsidRDefault="0002053B" w14:paraId="4B7BA99E" w14:textId="60A258ED">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Phát huy điểm mạnh</w:t>
            </w:r>
            <w:r w:rsidR="00C61167">
              <w:rPr>
                <w:rFonts w:ascii="Times New Roman" w:hAnsi="Times New Roman" w:cs="Times New Roman"/>
                <w:sz w:val="26"/>
                <w:szCs w:val="26"/>
                <w:lang w:val="en-US"/>
              </w:rPr>
              <w:t xml:space="preserve"> 3</w:t>
            </w:r>
          </w:p>
        </w:tc>
        <w:tc>
          <w:tcPr>
            <w:tcW w:w="3118" w:type="dxa"/>
            <w:vAlign w:val="center"/>
          </w:tcPr>
          <w:p w:rsidRPr="00E91F7F" w:rsidR="0002053B" w:rsidP="00C61167" w:rsidRDefault="0002053B" w14:paraId="56739D3A" w14:textId="77777777">
            <w:pPr>
              <w:spacing w:after="0" w:line="312" w:lineRule="auto"/>
              <w:jc w:val="both"/>
              <w:rPr>
                <w:rFonts w:ascii="Times New Roman" w:hAnsi="Times New Roman" w:cs="Times New Roman"/>
                <w:sz w:val="26"/>
                <w:szCs w:val="26"/>
              </w:rPr>
            </w:pPr>
            <w:r w:rsidRPr="00E91F7F">
              <w:rPr>
                <w:rFonts w:ascii="Times New Roman" w:hAnsi="Times New Roman" w:cs="Times New Roman"/>
                <w:sz w:val="26"/>
                <w:szCs w:val="26"/>
              </w:rPr>
              <w:t xml:space="preserve">Tiếp tục ban hành, công bố </w:t>
            </w:r>
            <w:r>
              <w:rPr>
                <w:rFonts w:ascii="Times New Roman" w:hAnsi="Times New Roman" w:cs="Times New Roman"/>
                <w:sz w:val="26"/>
                <w:szCs w:val="26"/>
              </w:rPr>
              <w:t>đề cương chi tiết</w:t>
            </w:r>
            <w:r w:rsidRPr="00E91F7F">
              <w:rPr>
                <w:rFonts w:ascii="Times New Roman" w:hAnsi="Times New Roman" w:cs="Times New Roman"/>
                <w:sz w:val="26"/>
                <w:szCs w:val="26"/>
              </w:rPr>
              <w:t xml:space="preserve"> học phần, kế hoạch giảng dạy dựa trên CĐR.</w:t>
            </w:r>
          </w:p>
          <w:p w:rsidRPr="00E91F7F" w:rsidR="0002053B" w:rsidP="00C61167" w:rsidRDefault="0002053B" w14:paraId="6226E5F1" w14:textId="2C63A3DF">
            <w:pPr>
              <w:shd w:val="clear" w:color="auto" w:fill="FFFFFF"/>
              <w:spacing w:after="0" w:line="312" w:lineRule="auto"/>
              <w:jc w:val="both"/>
              <w:rPr>
                <w:rFonts w:ascii="Times New Roman" w:hAnsi="Times New Roman" w:cs="Times New Roman"/>
                <w:sz w:val="26"/>
                <w:szCs w:val="26"/>
              </w:rPr>
            </w:pPr>
            <w:r w:rsidRPr="00E91F7F">
              <w:rPr>
                <w:rFonts w:ascii="Times New Roman" w:hAnsi="Times New Roman" w:cs="Times New Roman"/>
                <w:sz w:val="26"/>
                <w:szCs w:val="26"/>
              </w:rPr>
              <w:t xml:space="preserve">Tăng cường phổ biến, kiểm tra giám sát hoạt động dạy học </w:t>
            </w:r>
            <w:r>
              <w:rPr>
                <w:rFonts w:ascii="Times New Roman" w:hAnsi="Times New Roman" w:cs="Times New Roman"/>
                <w:sz w:val="26"/>
                <w:szCs w:val="26"/>
              </w:rPr>
              <w:t>ĐBCL</w:t>
            </w:r>
          </w:p>
        </w:tc>
        <w:tc>
          <w:tcPr>
            <w:tcW w:w="1985" w:type="dxa"/>
            <w:vAlign w:val="center"/>
          </w:tcPr>
          <w:p w:rsidRPr="3986F4F7" w:rsidR="0002053B" w:rsidP="00C61167" w:rsidRDefault="0002053B" w14:paraId="09503CB3" w14:textId="16110F1C">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Phòng Đ</w:t>
            </w:r>
            <w:r w:rsidRPr="003747FA">
              <w:rPr>
                <w:rFonts w:ascii="Times New Roman" w:hAnsi="Times New Roman" w:cs="Times New Roman"/>
                <w:sz w:val="26"/>
                <w:szCs w:val="26"/>
              </w:rPr>
              <w:t>ào tạo</w:t>
            </w:r>
            <w:r w:rsidRPr="3986F4F7">
              <w:rPr>
                <w:rFonts w:ascii="Times New Roman" w:hAnsi="Times New Roman" w:cs="Times New Roman"/>
                <w:sz w:val="26"/>
                <w:szCs w:val="26"/>
              </w:rPr>
              <w:t>, Phòng Đ</w:t>
            </w:r>
            <w:r w:rsidRPr="003747FA">
              <w:rPr>
                <w:rFonts w:ascii="Times New Roman" w:hAnsi="Times New Roman" w:cs="Times New Roman"/>
                <w:sz w:val="26"/>
                <w:szCs w:val="26"/>
              </w:rPr>
              <w:t xml:space="preserve">ào tạo </w:t>
            </w:r>
            <w:r w:rsidRPr="00C61167" w:rsidR="00C61167">
              <w:rPr>
                <w:rFonts w:ascii="Times New Roman" w:hAnsi="Times New Roman" w:cs="Times New Roman"/>
                <w:sz w:val="26"/>
                <w:szCs w:val="26"/>
              </w:rPr>
              <w:t>SĐH</w:t>
            </w:r>
            <w:r w:rsidRPr="003747FA">
              <w:rPr>
                <w:rFonts w:ascii="Times New Roman" w:hAnsi="Times New Roman" w:cs="Times New Roman"/>
                <w:sz w:val="26"/>
                <w:szCs w:val="26"/>
              </w:rPr>
              <w:t>,</w:t>
            </w:r>
            <w:r w:rsidRPr="3986F4F7">
              <w:rPr>
                <w:rFonts w:ascii="Times New Roman" w:hAnsi="Times New Roman" w:cs="Times New Roman"/>
                <w:sz w:val="26"/>
                <w:szCs w:val="26"/>
              </w:rPr>
              <w:t xml:space="preserve"> </w:t>
            </w:r>
            <w:r w:rsidRPr="003747FA">
              <w:rPr>
                <w:rFonts w:ascii="Times New Roman" w:hAnsi="Times New Roman" w:cs="Times New Roman"/>
                <w:sz w:val="26"/>
                <w:szCs w:val="26"/>
              </w:rPr>
              <w:t>các</w:t>
            </w:r>
            <w:r w:rsidRPr="00E119E6">
              <w:rPr>
                <w:rFonts w:ascii="Times New Roman" w:hAnsi="Times New Roman" w:cs="Times New Roman"/>
                <w:sz w:val="26"/>
                <w:szCs w:val="26"/>
              </w:rPr>
              <w:t xml:space="preserve"> trường, khoa, viện</w:t>
            </w:r>
          </w:p>
        </w:tc>
        <w:tc>
          <w:tcPr>
            <w:tcW w:w="1559" w:type="dxa"/>
            <w:vAlign w:val="center"/>
          </w:tcPr>
          <w:p w:rsidR="0002053B" w:rsidP="00563834" w:rsidRDefault="0002053B" w14:paraId="663552F3" w14:textId="5CA3CE86">
            <w:pPr>
              <w:spacing w:after="0" w:line="312" w:lineRule="auto"/>
              <w:rPr>
                <w:rFonts w:ascii="Times New Roman" w:hAnsi="Times New Roman" w:cs="Times New Roman"/>
                <w:sz w:val="26"/>
                <w:szCs w:val="26"/>
              </w:rPr>
            </w:pPr>
            <w:r>
              <w:rPr>
                <w:rFonts w:ascii="Times New Roman" w:hAnsi="Times New Roman" w:cs="Times New Roman"/>
                <w:sz w:val="26"/>
                <w:szCs w:val="26"/>
              </w:rPr>
              <w:t>2022 - 2023</w:t>
            </w:r>
          </w:p>
        </w:tc>
        <w:tc>
          <w:tcPr>
            <w:tcW w:w="1134" w:type="dxa"/>
            <w:vAlign w:val="center"/>
          </w:tcPr>
          <w:p w:rsidRPr="002B51D6" w:rsidR="0002053B" w:rsidP="00563834" w:rsidRDefault="0002053B" w14:paraId="26BC2FC3"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7022BF92" w14:textId="77777777">
        <w:trPr>
          <w:jc w:val="center"/>
        </w:trPr>
        <w:tc>
          <w:tcPr>
            <w:tcW w:w="704" w:type="dxa"/>
            <w:vAlign w:val="center"/>
          </w:tcPr>
          <w:p w:rsidRPr="002A3569" w:rsidR="0002053B" w:rsidP="00563834" w:rsidRDefault="0002053B" w14:paraId="7B3406B4" w14:textId="35463F0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8.</w:t>
            </w:r>
          </w:p>
        </w:tc>
        <w:tc>
          <w:tcPr>
            <w:tcW w:w="1276" w:type="dxa"/>
            <w:vAlign w:val="center"/>
          </w:tcPr>
          <w:p w:rsidRPr="00C61167" w:rsidR="0002053B" w:rsidP="00C61167" w:rsidRDefault="0002053B" w14:paraId="15F22EB7" w14:textId="0BE8AAE6">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Phát huy điểm mạnh</w:t>
            </w:r>
            <w:r w:rsidR="00C61167">
              <w:rPr>
                <w:rFonts w:ascii="Times New Roman" w:hAnsi="Times New Roman" w:cs="Times New Roman"/>
                <w:sz w:val="26"/>
                <w:szCs w:val="26"/>
                <w:lang w:val="en-US"/>
              </w:rPr>
              <w:t xml:space="preserve"> 4</w:t>
            </w:r>
          </w:p>
        </w:tc>
        <w:tc>
          <w:tcPr>
            <w:tcW w:w="3118" w:type="dxa"/>
            <w:vAlign w:val="center"/>
          </w:tcPr>
          <w:p w:rsidRPr="00E91F7F" w:rsidR="0002053B" w:rsidP="00C61167" w:rsidRDefault="0002053B" w14:paraId="06F6D7C2" w14:textId="5602E0D3">
            <w:pPr>
              <w:spacing w:after="0" w:line="312" w:lineRule="auto"/>
              <w:jc w:val="both"/>
              <w:rPr>
                <w:rFonts w:ascii="Times New Roman" w:hAnsi="Times New Roman" w:cs="Times New Roman"/>
                <w:sz w:val="26"/>
                <w:szCs w:val="26"/>
              </w:rPr>
            </w:pPr>
            <w:r w:rsidRPr="00E91F7F">
              <w:rPr>
                <w:rFonts w:ascii="Times New Roman" w:hAnsi="Times New Roman" w:cs="Times New Roman"/>
                <w:sz w:val="26"/>
                <w:szCs w:val="26"/>
              </w:rPr>
              <w:t>Tiếp tục rà soát quy trình thiết kế, đánh giá CTĐT; Tiếp tục thực hiện việc rà soát, đánh giá, cập nhật CTĐT định kỳ</w:t>
            </w:r>
          </w:p>
        </w:tc>
        <w:tc>
          <w:tcPr>
            <w:tcW w:w="1985" w:type="dxa"/>
            <w:vAlign w:val="center"/>
          </w:tcPr>
          <w:p w:rsidRPr="3986F4F7" w:rsidR="0002053B" w:rsidP="00C61167" w:rsidRDefault="0002053B" w14:paraId="46BFE692" w14:textId="13BE2509">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Phòng Đ</w:t>
            </w:r>
            <w:r w:rsidRPr="003747FA">
              <w:rPr>
                <w:rFonts w:ascii="Times New Roman" w:hAnsi="Times New Roman" w:cs="Times New Roman"/>
                <w:sz w:val="26"/>
                <w:szCs w:val="26"/>
              </w:rPr>
              <w:t>ào tạo</w:t>
            </w:r>
            <w:r w:rsidRPr="3986F4F7">
              <w:rPr>
                <w:rFonts w:ascii="Times New Roman" w:hAnsi="Times New Roman" w:cs="Times New Roman"/>
                <w:sz w:val="26"/>
                <w:szCs w:val="26"/>
              </w:rPr>
              <w:t>, Phòng Đ</w:t>
            </w:r>
            <w:r w:rsidRPr="003747FA">
              <w:rPr>
                <w:rFonts w:ascii="Times New Roman" w:hAnsi="Times New Roman" w:cs="Times New Roman"/>
                <w:sz w:val="26"/>
                <w:szCs w:val="26"/>
              </w:rPr>
              <w:t xml:space="preserve">ào tạo </w:t>
            </w:r>
            <w:r w:rsidRPr="00C61167" w:rsidR="00C61167">
              <w:rPr>
                <w:rFonts w:ascii="Times New Roman" w:hAnsi="Times New Roman" w:cs="Times New Roman"/>
                <w:sz w:val="26"/>
                <w:szCs w:val="26"/>
              </w:rPr>
              <w:t>SĐH</w:t>
            </w:r>
            <w:r w:rsidRPr="003747FA">
              <w:rPr>
                <w:rFonts w:ascii="Times New Roman" w:hAnsi="Times New Roman" w:cs="Times New Roman"/>
                <w:sz w:val="26"/>
                <w:szCs w:val="26"/>
              </w:rPr>
              <w:t>,</w:t>
            </w:r>
            <w:r w:rsidRPr="3986F4F7">
              <w:rPr>
                <w:rFonts w:ascii="Times New Roman" w:hAnsi="Times New Roman" w:cs="Times New Roman"/>
                <w:sz w:val="26"/>
                <w:szCs w:val="26"/>
              </w:rPr>
              <w:t xml:space="preserve"> </w:t>
            </w:r>
            <w:r w:rsidRPr="003747FA">
              <w:rPr>
                <w:rFonts w:ascii="Times New Roman" w:hAnsi="Times New Roman" w:cs="Times New Roman"/>
                <w:sz w:val="26"/>
                <w:szCs w:val="26"/>
              </w:rPr>
              <w:t>các</w:t>
            </w:r>
            <w:r w:rsidRPr="00E119E6">
              <w:rPr>
                <w:rFonts w:ascii="Times New Roman" w:hAnsi="Times New Roman" w:cs="Times New Roman"/>
                <w:sz w:val="26"/>
                <w:szCs w:val="26"/>
              </w:rPr>
              <w:t xml:space="preserve"> trường, khoa, viện</w:t>
            </w:r>
          </w:p>
        </w:tc>
        <w:tc>
          <w:tcPr>
            <w:tcW w:w="1559" w:type="dxa"/>
            <w:vAlign w:val="center"/>
          </w:tcPr>
          <w:p w:rsidR="0002053B" w:rsidP="00563834" w:rsidRDefault="0002053B" w14:paraId="4AFD589D" w14:textId="5B435F22">
            <w:pPr>
              <w:spacing w:after="0" w:line="312" w:lineRule="auto"/>
              <w:rPr>
                <w:rFonts w:ascii="Times New Roman" w:hAnsi="Times New Roman" w:cs="Times New Roman"/>
                <w:sz w:val="26"/>
                <w:szCs w:val="26"/>
              </w:rPr>
            </w:pPr>
            <w:r w:rsidRPr="00E91F7F">
              <w:rPr>
                <w:rFonts w:ascii="Times New Roman" w:hAnsi="Times New Roman" w:cs="Times New Roman"/>
                <w:sz w:val="26"/>
                <w:szCs w:val="26"/>
              </w:rPr>
              <w:t>2023-2024</w:t>
            </w:r>
          </w:p>
        </w:tc>
        <w:tc>
          <w:tcPr>
            <w:tcW w:w="1134" w:type="dxa"/>
            <w:vAlign w:val="center"/>
          </w:tcPr>
          <w:p w:rsidRPr="002B51D6" w:rsidR="0002053B" w:rsidP="00563834" w:rsidRDefault="0002053B" w14:paraId="743D5640" w14:textId="77777777">
            <w:pPr>
              <w:spacing w:after="0" w:line="312" w:lineRule="auto"/>
              <w:rPr>
                <w:rFonts w:ascii="Times New Roman" w:hAnsi="Times New Roman" w:eastAsia="DengXian" w:cs="Times New Roman"/>
                <w:sz w:val="24"/>
                <w:szCs w:val="24"/>
                <w:lang w:val="en-US" w:eastAsia="zh-CN"/>
              </w:rPr>
            </w:pPr>
          </w:p>
        </w:tc>
      </w:tr>
      <w:tr w:rsidRPr="00BD708A" w:rsidR="0002053B" w:rsidTr="008B6A6D" w14:paraId="479ADF97" w14:textId="77777777">
        <w:trPr>
          <w:jc w:val="center"/>
        </w:trPr>
        <w:tc>
          <w:tcPr>
            <w:tcW w:w="704" w:type="dxa"/>
            <w:vAlign w:val="center"/>
          </w:tcPr>
          <w:p w:rsidRPr="002A3569" w:rsidR="0002053B" w:rsidP="00563834" w:rsidRDefault="0002053B" w14:paraId="69C31F44" w14:textId="41F68279">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9.</w:t>
            </w:r>
          </w:p>
        </w:tc>
        <w:tc>
          <w:tcPr>
            <w:tcW w:w="1276" w:type="dxa"/>
            <w:vAlign w:val="center"/>
          </w:tcPr>
          <w:p w:rsidRPr="00C61167" w:rsidR="0002053B" w:rsidP="00C61167" w:rsidRDefault="0002053B" w14:paraId="7D9353C2" w14:textId="6FE1E7AA">
            <w:pPr>
              <w:spacing w:after="0" w:line="312" w:lineRule="auto"/>
              <w:jc w:val="center"/>
              <w:rPr>
                <w:rFonts w:ascii="Times New Roman" w:hAnsi="Times New Roman" w:cs="Times New Roman"/>
                <w:sz w:val="26"/>
                <w:szCs w:val="26"/>
                <w:lang w:val="en-US"/>
              </w:rPr>
            </w:pPr>
            <w:r w:rsidRPr="00E91F7F">
              <w:rPr>
                <w:rFonts w:ascii="Times New Roman" w:hAnsi="Times New Roman" w:cs="Times New Roman"/>
                <w:sz w:val="26"/>
                <w:szCs w:val="26"/>
              </w:rPr>
              <w:t>Phát huy điểm mạnh</w:t>
            </w:r>
            <w:r w:rsidR="00C61167">
              <w:rPr>
                <w:rFonts w:ascii="Times New Roman" w:hAnsi="Times New Roman" w:cs="Times New Roman"/>
                <w:sz w:val="26"/>
                <w:szCs w:val="26"/>
                <w:lang w:val="en-US"/>
              </w:rPr>
              <w:t xml:space="preserve"> 5</w:t>
            </w:r>
          </w:p>
        </w:tc>
        <w:tc>
          <w:tcPr>
            <w:tcW w:w="3118" w:type="dxa"/>
            <w:vAlign w:val="center"/>
          </w:tcPr>
          <w:p w:rsidRPr="00E91F7F" w:rsidR="0002053B" w:rsidP="00C61167" w:rsidRDefault="0002053B" w14:paraId="18013470" w14:textId="2B06EB7A">
            <w:pPr>
              <w:spacing w:after="0" w:line="312" w:lineRule="auto"/>
              <w:jc w:val="both"/>
              <w:rPr>
                <w:rFonts w:ascii="Times New Roman" w:hAnsi="Times New Roman" w:cs="Times New Roman"/>
                <w:sz w:val="26"/>
                <w:szCs w:val="26"/>
              </w:rPr>
            </w:pPr>
            <w:r w:rsidRPr="00E91F7F">
              <w:rPr>
                <w:rFonts w:ascii="Times New Roman" w:hAnsi="Times New Roman" w:cs="Times New Roman"/>
                <w:sz w:val="26"/>
                <w:szCs w:val="26"/>
              </w:rPr>
              <w:t>Tiếp tục nghiên cứu, cải tiến hoàn thiện các văn bản về thiết kế, đánh giá và thực hiện cải tiến CTĐT;</w:t>
            </w:r>
            <w:r w:rsidRPr="003747FA">
              <w:rPr>
                <w:rFonts w:ascii="Times New Roman" w:hAnsi="Times New Roman" w:cs="Times New Roman"/>
                <w:sz w:val="26"/>
                <w:szCs w:val="26"/>
              </w:rPr>
              <w:t xml:space="preserve"> </w:t>
            </w:r>
            <w:r w:rsidRPr="00E91F7F">
              <w:rPr>
                <w:rFonts w:ascii="Times New Roman" w:hAnsi="Times New Roman" w:cs="Times New Roman"/>
                <w:sz w:val="26"/>
                <w:szCs w:val="26"/>
              </w:rPr>
              <w:t>Tiếp tục đăng ký thực hiện kiểm định CTĐT các ngành  khác.</w:t>
            </w:r>
          </w:p>
        </w:tc>
        <w:tc>
          <w:tcPr>
            <w:tcW w:w="1985" w:type="dxa"/>
            <w:vAlign w:val="center"/>
          </w:tcPr>
          <w:p w:rsidRPr="3986F4F7" w:rsidR="0002053B" w:rsidP="00C61167" w:rsidRDefault="0002053B" w14:paraId="01456304" w14:textId="29E3B6FE">
            <w:pPr>
              <w:spacing w:after="0" w:line="312" w:lineRule="auto"/>
              <w:jc w:val="center"/>
              <w:rPr>
                <w:rFonts w:ascii="Times New Roman" w:hAnsi="Times New Roman" w:cs="Times New Roman"/>
                <w:sz w:val="26"/>
                <w:szCs w:val="26"/>
              </w:rPr>
            </w:pPr>
            <w:r w:rsidRPr="3986F4F7">
              <w:rPr>
                <w:rFonts w:ascii="Times New Roman" w:hAnsi="Times New Roman" w:cs="Times New Roman"/>
                <w:sz w:val="26"/>
                <w:szCs w:val="26"/>
              </w:rPr>
              <w:t>Phòng Đ</w:t>
            </w:r>
            <w:r w:rsidRPr="003747FA">
              <w:rPr>
                <w:rFonts w:ascii="Times New Roman" w:hAnsi="Times New Roman" w:cs="Times New Roman"/>
                <w:sz w:val="26"/>
                <w:szCs w:val="26"/>
              </w:rPr>
              <w:t>ào tạo</w:t>
            </w:r>
            <w:r w:rsidRPr="3986F4F7">
              <w:rPr>
                <w:rFonts w:ascii="Times New Roman" w:hAnsi="Times New Roman" w:cs="Times New Roman"/>
                <w:sz w:val="26"/>
                <w:szCs w:val="26"/>
              </w:rPr>
              <w:t>, Phòng Đ</w:t>
            </w:r>
            <w:r w:rsidRPr="003747FA">
              <w:rPr>
                <w:rFonts w:ascii="Times New Roman" w:hAnsi="Times New Roman" w:cs="Times New Roman"/>
                <w:sz w:val="26"/>
                <w:szCs w:val="26"/>
              </w:rPr>
              <w:t xml:space="preserve">ào tạo </w:t>
            </w:r>
            <w:r w:rsidRPr="00C61167" w:rsidR="00C61167">
              <w:rPr>
                <w:rFonts w:ascii="Times New Roman" w:hAnsi="Times New Roman" w:cs="Times New Roman"/>
                <w:sz w:val="26"/>
                <w:szCs w:val="26"/>
              </w:rPr>
              <w:t>SĐH</w:t>
            </w:r>
            <w:r w:rsidRPr="3986F4F7">
              <w:rPr>
                <w:rFonts w:ascii="Times New Roman" w:hAnsi="Times New Roman" w:cs="Times New Roman"/>
                <w:sz w:val="26"/>
                <w:szCs w:val="26"/>
              </w:rPr>
              <w:t xml:space="preserve"> </w:t>
            </w:r>
            <w:r w:rsidRPr="00F76F35">
              <w:rPr>
                <w:rFonts w:ascii="Times New Roman" w:hAnsi="Times New Roman" w:cs="Times New Roman"/>
                <w:sz w:val="26"/>
                <w:szCs w:val="26"/>
              </w:rPr>
              <w:t>Trung tâm ĐBCL</w:t>
            </w:r>
          </w:p>
        </w:tc>
        <w:tc>
          <w:tcPr>
            <w:tcW w:w="1559" w:type="dxa"/>
            <w:vAlign w:val="center"/>
          </w:tcPr>
          <w:p w:rsidRPr="00E91F7F" w:rsidR="0002053B" w:rsidP="00563834" w:rsidRDefault="0002053B" w14:paraId="5DF43804" w14:textId="4A0EB996">
            <w:pPr>
              <w:spacing w:after="0" w:line="312" w:lineRule="auto"/>
              <w:rPr>
                <w:rFonts w:ascii="Times New Roman" w:hAnsi="Times New Roman" w:cs="Times New Roman"/>
                <w:sz w:val="26"/>
                <w:szCs w:val="26"/>
              </w:rPr>
            </w:pPr>
            <w:r>
              <w:rPr>
                <w:rFonts w:ascii="Times New Roman" w:hAnsi="Times New Roman" w:cs="Times New Roman"/>
                <w:sz w:val="26"/>
                <w:szCs w:val="26"/>
              </w:rPr>
              <w:t>2022 - 2023</w:t>
            </w:r>
          </w:p>
        </w:tc>
        <w:tc>
          <w:tcPr>
            <w:tcW w:w="1134" w:type="dxa"/>
            <w:vAlign w:val="center"/>
          </w:tcPr>
          <w:p w:rsidRPr="002B51D6" w:rsidR="0002053B" w:rsidP="00563834" w:rsidRDefault="0002053B" w14:paraId="7D15C7B1" w14:textId="77777777">
            <w:pPr>
              <w:spacing w:after="0" w:line="312" w:lineRule="auto"/>
              <w:rPr>
                <w:rFonts w:ascii="Times New Roman" w:hAnsi="Times New Roman" w:eastAsia="DengXian" w:cs="Times New Roman"/>
                <w:sz w:val="24"/>
                <w:szCs w:val="24"/>
                <w:lang w:val="en-US" w:eastAsia="zh-CN"/>
              </w:rPr>
            </w:pPr>
          </w:p>
        </w:tc>
      </w:tr>
    </w:tbl>
    <w:p w:rsidRPr="00E91F7F" w:rsidR="008B0EFC" w:rsidP="008F1A16" w:rsidRDefault="008B0EFC" w14:paraId="6DCC0026" w14:textId="014FEB2B">
      <w:pPr>
        <w:spacing w:before="120" w:after="120" w:line="312" w:lineRule="auto"/>
        <w:ind w:firstLine="709"/>
        <w:rPr>
          <w:rFonts w:ascii="Times New Roman" w:hAnsi="Times New Roman" w:eastAsia="Times New Roman" w:cs="Times New Roman"/>
          <w:bCs/>
          <w:i/>
          <w:sz w:val="26"/>
          <w:szCs w:val="26"/>
        </w:rPr>
      </w:pPr>
      <w:bookmarkStart w:name="_heading=h.2h20rx3" w:id="290"/>
      <w:bookmarkStart w:name="_heading=h.w7b24w" w:id="291"/>
      <w:bookmarkStart w:name="_heading=h.3g6yksp" w:id="292"/>
      <w:bookmarkStart w:name="_heading=h.1vc8v0i" w:id="293"/>
      <w:bookmarkStart w:name="_heading=h.4fbwdob" w:id="294"/>
      <w:bookmarkStart w:name="_heading=h.2uh6nw4" w:id="295"/>
      <w:bookmarkStart w:name="_Toc99995069" w:id="296"/>
      <w:bookmarkStart w:name="_Toc100045786" w:id="297"/>
      <w:bookmarkEnd w:id="290"/>
      <w:bookmarkEnd w:id="291"/>
      <w:bookmarkEnd w:id="292"/>
      <w:bookmarkEnd w:id="293"/>
      <w:bookmarkEnd w:id="294"/>
      <w:bookmarkEnd w:id="295"/>
      <w:r w:rsidRPr="00E91F7F">
        <w:rPr>
          <w:rFonts w:ascii="Times New Roman" w:hAnsi="Times New Roman" w:eastAsia="Times New Roman" w:cs="Times New Roman"/>
          <w:b/>
          <w:bCs/>
          <w:i/>
          <w:sz w:val="26"/>
          <w:szCs w:val="26"/>
        </w:rPr>
        <w:t>4. Mức đánh giá:</w:t>
      </w:r>
      <w:bookmarkEnd w:id="296"/>
      <w:bookmarkEnd w:id="297"/>
    </w:p>
    <w:tbl>
      <w:tblPr>
        <w:tblW w:w="4536" w:type="dxa"/>
        <w:tblInd w:w="2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554"/>
        <w:gridCol w:w="1982"/>
      </w:tblGrid>
      <w:tr w:rsidRPr="00E91F7F" w:rsidR="008B0EFC" w:rsidTr="00EA053D" w14:paraId="495D90B8" w14:textId="77777777">
        <w:tc>
          <w:tcPr>
            <w:tcW w:w="2554" w:type="dxa"/>
            <w:tcBorders>
              <w:top w:val="single" w:color="000000" w:sz="4" w:space="0"/>
              <w:left w:val="single" w:color="000000" w:sz="4" w:space="0"/>
              <w:bottom w:val="single" w:color="000000" w:sz="4" w:space="0"/>
              <w:right w:val="single" w:color="000000" w:sz="4" w:space="0"/>
            </w:tcBorders>
            <w:hideMark/>
          </w:tcPr>
          <w:p w:rsidRPr="00E91F7F" w:rsidR="008B0EFC" w:rsidP="00563834" w:rsidRDefault="008B0EFC" w14:paraId="462EB05C" w14:textId="77777777">
            <w:pPr>
              <w:widowControl w:val="0"/>
              <w:spacing w:after="0" w:line="312" w:lineRule="auto"/>
              <w:ind w:hanging="6"/>
              <w:jc w:val="center"/>
              <w:rPr>
                <w:rFonts w:ascii="Times New Roman" w:hAnsi="Times New Roman" w:cs="Times New Roman"/>
                <w:b/>
                <w:sz w:val="26"/>
                <w:szCs w:val="26"/>
              </w:rPr>
            </w:pPr>
            <w:r w:rsidRPr="00E91F7F">
              <w:rPr>
                <w:rFonts w:ascii="Times New Roman" w:hAnsi="Times New Roman" w:cs="Times New Roman"/>
                <w:b/>
                <w:sz w:val="26"/>
                <w:szCs w:val="26"/>
              </w:rPr>
              <w:t>Tiêu chuẩn/Tiêu chí</w:t>
            </w:r>
          </w:p>
        </w:tc>
        <w:tc>
          <w:tcPr>
            <w:tcW w:w="1982" w:type="dxa"/>
            <w:tcBorders>
              <w:top w:val="single" w:color="000000" w:sz="4" w:space="0"/>
              <w:left w:val="single" w:color="000000" w:sz="4" w:space="0"/>
              <w:bottom w:val="single" w:color="000000" w:sz="4" w:space="0"/>
              <w:right w:val="single" w:color="000000" w:sz="4" w:space="0"/>
            </w:tcBorders>
            <w:hideMark/>
          </w:tcPr>
          <w:p w:rsidRPr="00E91F7F" w:rsidR="008B0EFC" w:rsidP="00563834" w:rsidRDefault="008B0EFC" w14:paraId="08308B52" w14:textId="77777777">
            <w:pPr>
              <w:widowControl w:val="0"/>
              <w:spacing w:after="0" w:line="312" w:lineRule="auto"/>
              <w:ind w:hanging="6"/>
              <w:jc w:val="center"/>
              <w:rPr>
                <w:rFonts w:ascii="Times New Roman" w:hAnsi="Times New Roman" w:cs="Times New Roman"/>
                <w:b/>
                <w:sz w:val="26"/>
                <w:szCs w:val="26"/>
              </w:rPr>
            </w:pPr>
            <w:r w:rsidRPr="00E91F7F">
              <w:rPr>
                <w:rFonts w:ascii="Times New Roman" w:hAnsi="Times New Roman" w:cs="Times New Roman"/>
                <w:b/>
                <w:sz w:val="26"/>
                <w:szCs w:val="26"/>
              </w:rPr>
              <w:t>Tự đánh giá</w:t>
            </w:r>
          </w:p>
        </w:tc>
      </w:tr>
      <w:tr w:rsidRPr="00E91F7F" w:rsidR="008B0EFC" w:rsidTr="00EA053D" w14:paraId="6E835048" w14:textId="77777777">
        <w:tc>
          <w:tcPr>
            <w:tcW w:w="2554"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2585CB12"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b/>
                <w:iCs/>
                <w:sz w:val="26"/>
                <w:szCs w:val="26"/>
              </w:rPr>
              <w:t>Tiêu chuẩn 14</w:t>
            </w:r>
          </w:p>
        </w:tc>
        <w:tc>
          <w:tcPr>
            <w:tcW w:w="1982"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18CC3E6B" w14:textId="749C5ECA">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b/>
                <w:iCs/>
                <w:sz w:val="26"/>
                <w:szCs w:val="26"/>
              </w:rPr>
              <w:t>5</w:t>
            </w:r>
          </w:p>
        </w:tc>
      </w:tr>
      <w:tr w:rsidRPr="00E91F7F" w:rsidR="008B0EFC" w:rsidTr="00EA053D" w14:paraId="4B60550D" w14:textId="77777777">
        <w:tc>
          <w:tcPr>
            <w:tcW w:w="2554"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3EABC9F3"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Tiêu chí 14.1</w:t>
            </w:r>
          </w:p>
        </w:tc>
        <w:tc>
          <w:tcPr>
            <w:tcW w:w="1982"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5F6F496A"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5</w:t>
            </w:r>
          </w:p>
        </w:tc>
      </w:tr>
      <w:tr w:rsidRPr="00E91F7F" w:rsidR="008B0EFC" w:rsidTr="00EA053D" w14:paraId="6DDD6FAA" w14:textId="77777777">
        <w:tc>
          <w:tcPr>
            <w:tcW w:w="2554"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49ABC2FE"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Tiêu chí 14.2</w:t>
            </w:r>
          </w:p>
        </w:tc>
        <w:tc>
          <w:tcPr>
            <w:tcW w:w="1982"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5D6459FF"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5</w:t>
            </w:r>
          </w:p>
        </w:tc>
      </w:tr>
      <w:tr w:rsidRPr="00E91F7F" w:rsidR="008B0EFC" w:rsidTr="00EA053D" w14:paraId="0EE5E24E" w14:textId="77777777">
        <w:tc>
          <w:tcPr>
            <w:tcW w:w="2554"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6311B967"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Tiêu chí 14.3</w:t>
            </w:r>
          </w:p>
        </w:tc>
        <w:tc>
          <w:tcPr>
            <w:tcW w:w="1982"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3A028CF2"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5</w:t>
            </w:r>
          </w:p>
        </w:tc>
      </w:tr>
      <w:tr w:rsidRPr="00E91F7F" w:rsidR="008B0EFC" w:rsidTr="00EA053D" w14:paraId="298ED4E8" w14:textId="77777777">
        <w:tc>
          <w:tcPr>
            <w:tcW w:w="2554"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24277B44"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Tiêu chí 14.4</w:t>
            </w:r>
          </w:p>
        </w:tc>
        <w:tc>
          <w:tcPr>
            <w:tcW w:w="1982"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19B0AAA2"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5</w:t>
            </w:r>
          </w:p>
        </w:tc>
      </w:tr>
      <w:tr w:rsidRPr="00E91F7F" w:rsidR="008B0EFC" w:rsidTr="00EA053D" w14:paraId="0C1B4BC0" w14:textId="77777777">
        <w:tc>
          <w:tcPr>
            <w:tcW w:w="2554"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678A89C4"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Tiêu chí 14.5</w:t>
            </w:r>
          </w:p>
        </w:tc>
        <w:tc>
          <w:tcPr>
            <w:tcW w:w="1982" w:type="dxa"/>
            <w:tcBorders>
              <w:top w:val="single" w:color="000000" w:sz="4" w:space="0"/>
              <w:left w:val="single" w:color="000000" w:sz="4" w:space="0"/>
              <w:bottom w:val="single" w:color="000000" w:sz="4" w:space="0"/>
              <w:right w:val="single" w:color="000000" w:sz="4" w:space="0"/>
            </w:tcBorders>
            <w:hideMark/>
          </w:tcPr>
          <w:p w:rsidRPr="00EA053D" w:rsidR="008B0EFC" w:rsidP="00563834" w:rsidRDefault="008B0EFC" w14:paraId="48D41AF7" w14:textId="77777777">
            <w:pPr>
              <w:spacing w:after="0" w:line="312" w:lineRule="auto"/>
              <w:ind w:hanging="6"/>
              <w:jc w:val="center"/>
              <w:rPr>
                <w:rFonts w:ascii="Times New Roman" w:hAnsi="Times New Roman" w:cs="Times New Roman"/>
                <w:iCs/>
                <w:sz w:val="26"/>
                <w:szCs w:val="26"/>
              </w:rPr>
            </w:pPr>
            <w:r w:rsidRPr="00EA053D">
              <w:rPr>
                <w:rFonts w:ascii="Times New Roman" w:hAnsi="Times New Roman" w:cs="Times New Roman"/>
                <w:iCs/>
                <w:sz w:val="26"/>
                <w:szCs w:val="26"/>
              </w:rPr>
              <w:t>5</w:t>
            </w:r>
          </w:p>
        </w:tc>
      </w:tr>
    </w:tbl>
    <w:p w:rsidRPr="00477F15" w:rsidR="001D2117" w:rsidP="00042221" w:rsidRDefault="001D2117" w14:paraId="1E131814" w14:textId="15BE1788">
      <w:pPr>
        <w:pStyle w:val="A2Tieuchuan"/>
        <w:rPr>
          <w:rFonts w:eastAsiaTheme="minorHAnsi"/>
        </w:rPr>
      </w:pPr>
      <w:bookmarkStart w:name="_Toc119337927" w:id="298"/>
      <w:r w:rsidRPr="00477F15">
        <w:rPr>
          <w:rFonts w:eastAsiaTheme="minorHAnsi"/>
        </w:rPr>
        <w:t>Tiêu chuẩn 15. </w:t>
      </w:r>
      <w:r w:rsidRPr="00477F15" w:rsidR="005F6FC7">
        <w:t>Giảng dạy và học tập</w:t>
      </w:r>
      <w:bookmarkEnd w:id="298"/>
    </w:p>
    <w:p w:rsidRPr="00D87D75" w:rsidR="00355275" w:rsidP="008F1A16" w:rsidRDefault="00355275" w14:paraId="4B9BE9A2" w14:textId="19AB581C">
      <w:pPr>
        <w:spacing w:before="120" w:after="120" w:line="312" w:lineRule="auto"/>
        <w:ind w:firstLine="709"/>
        <w:jc w:val="both"/>
        <w:rPr>
          <w:rFonts w:ascii="Times New Roman" w:hAnsi="Times New Roman" w:eastAsia="Times New Roman" w:cs="Times New Roman"/>
          <w:b/>
          <w:i/>
          <w:iCs/>
          <w:sz w:val="26"/>
          <w:szCs w:val="26"/>
        </w:rPr>
      </w:pPr>
      <w:bookmarkStart w:name="_Toc100045788" w:id="299"/>
      <w:r w:rsidRPr="00D87D75">
        <w:rPr>
          <w:rFonts w:ascii="Times New Roman" w:hAnsi="Times New Roman" w:eastAsia="Times New Roman" w:cs="Times New Roman"/>
          <w:b/>
          <w:i/>
          <w:iCs/>
          <w:sz w:val="26"/>
          <w:szCs w:val="26"/>
        </w:rPr>
        <w:t xml:space="preserve">Tiêu chí 15.1. Thiết lập được hệ thống lựa chọn các hoạt động dạy và học phù hợp với triết lý giáo dục và để đạt được </w:t>
      </w:r>
      <w:r w:rsidRPr="00E119E6" w:rsidR="00563834">
        <w:rPr>
          <w:rFonts w:ascii="Times New Roman" w:hAnsi="Times New Roman" w:eastAsia="Times New Roman" w:cs="Times New Roman"/>
          <w:b/>
          <w:i/>
          <w:iCs/>
          <w:sz w:val="26"/>
          <w:szCs w:val="26"/>
        </w:rPr>
        <w:t>chuẩn đầu ra</w:t>
      </w:r>
      <w:r w:rsidRPr="00D87D75">
        <w:rPr>
          <w:rFonts w:ascii="Times New Roman" w:hAnsi="Times New Roman" w:eastAsia="Times New Roman" w:cs="Times New Roman"/>
          <w:b/>
          <w:i/>
          <w:iCs/>
          <w:sz w:val="26"/>
          <w:szCs w:val="26"/>
        </w:rPr>
        <w:t>.</w:t>
      </w:r>
      <w:bookmarkEnd w:id="299"/>
    </w:p>
    <w:p w:rsidRPr="00E91F7F" w:rsidR="00355275" w:rsidP="008F1A16" w:rsidRDefault="0C9CB002" w14:paraId="375ECC83" w14:textId="1AD8A283">
      <w:pPr>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Triết lý giáo dục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đã được thể hiện thông qua mục tiêu giáo dục: </w:t>
      </w:r>
      <w:r w:rsidRPr="0C9CB002">
        <w:rPr>
          <w:rFonts w:ascii="Times New Roman" w:hAnsi="Times New Roman" w:eastAsia="Times New Roman" w:cs="Times New Roman"/>
          <w:i/>
          <w:iCs/>
          <w:sz w:val="26"/>
          <w:szCs w:val="26"/>
        </w:rPr>
        <w:t xml:space="preserve">"Tạo dựng môi trường học thuật tốt để hình thành, phát triển phẩm chất và năng lực cá nhân, hướng tới sự thành công", </w:t>
      </w:r>
      <w:r w:rsidRPr="0C9CB002">
        <w:rPr>
          <w:rFonts w:ascii="Times New Roman" w:hAnsi="Times New Roman" w:eastAsia="Times New Roman" w:cs="Times New Roman"/>
          <w:sz w:val="26"/>
          <w:szCs w:val="26"/>
        </w:rPr>
        <w:t>được</w:t>
      </w:r>
      <w:r w:rsidRPr="0C9CB002">
        <w:rPr>
          <w:rFonts w:ascii="Times New Roman" w:hAnsi="Times New Roman" w:eastAsia="Times New Roman" w:cs="Times New Roman"/>
          <w:i/>
          <w:iCs/>
          <w:sz w:val="26"/>
          <w:szCs w:val="26"/>
        </w:rPr>
        <w:t xml:space="preserve"> </w:t>
      </w:r>
      <w:r w:rsidRPr="0C9CB002">
        <w:rPr>
          <w:rFonts w:ascii="Times New Roman" w:hAnsi="Times New Roman" w:eastAsia="Times New Roman" w:cs="Times New Roman"/>
          <w:sz w:val="26"/>
          <w:szCs w:val="26"/>
        </w:rPr>
        <w:t>tuyên bố</w:t>
      </w:r>
      <w:r w:rsidRPr="0C9CB002">
        <w:rPr>
          <w:rFonts w:ascii="Times New Roman" w:hAnsi="Times New Roman" w:eastAsia="Times New Roman" w:cs="Times New Roman"/>
          <w:i/>
          <w:iCs/>
          <w:sz w:val="26"/>
          <w:szCs w:val="26"/>
        </w:rPr>
        <w:t xml:space="preserve"> </w:t>
      </w:r>
      <w:r w:rsidRPr="0C9CB002">
        <w:rPr>
          <w:rFonts w:ascii="Times New Roman" w:hAnsi="Times New Roman" w:eastAsia="Times New Roman" w:cs="Times New Roman"/>
          <w:sz w:val="26"/>
          <w:szCs w:val="26"/>
        </w:rPr>
        <w:t xml:space="preserve">trong Chiến lược phát triển Trường Đại </w:t>
      </w:r>
      <w:r w:rsidRPr="0C9CB002">
        <w:rPr>
          <w:rFonts w:ascii="Times New Roman" w:hAnsi="Times New Roman" w:eastAsia="Times New Roman" w:cs="Times New Roman"/>
          <w:sz w:val="26"/>
          <w:szCs w:val="26"/>
        </w:rPr>
        <w:lastRenderedPageBreak/>
        <w:t>học Vinh giai đoạn 2011 - 2020 và được rà soát, chỉnh sửa trong Chiến lược phát triển Trường Đại học Vinh giai đoạn 2018 - 2025 [</w:t>
      </w:r>
      <w:hyperlink r:id="rId996">
        <w:r w:rsidRPr="0C9CB002">
          <w:rPr>
            <w:rStyle w:val="Hyperlink"/>
            <w:rFonts w:ascii="Times New Roman" w:hAnsi="Times New Roman" w:eastAsia="Times New Roman" w:cs="Times New Roman"/>
            <w:sz w:val="26"/>
            <w:szCs w:val="26"/>
          </w:rPr>
          <w:t>H15.15.01.01</w:t>
        </w:r>
      </w:hyperlink>
      <w:r w:rsidRPr="0C9CB002">
        <w:rPr>
          <w:rFonts w:ascii="Times New Roman" w:hAnsi="Times New Roman" w:eastAsia="Times New Roman" w:cs="Times New Roman"/>
          <w:sz w:val="26"/>
          <w:szCs w:val="26"/>
        </w:rPr>
        <w:t xml:space="preserve">]. Mục tiêu này phù hợp với sứ mạng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đã tuyên bố là: </w:t>
      </w:r>
      <w:r w:rsidRPr="0C9CB002">
        <w:rPr>
          <w:rFonts w:ascii="Times New Roman" w:hAnsi="Times New Roman" w:eastAsia="Times New Roman" w:cs="Times New Roman"/>
          <w:i/>
          <w:iCs/>
          <w:sz w:val="26"/>
          <w:szCs w:val="26"/>
        </w:rPr>
        <w:t xml:space="preserve">Trường Đại học Vinh là CSGD đại học đào tạo nguồn nhân lực chất lượng cao; là trung tâm đào tạo, bồi dưỡng giáo viên, NCKH giáo dục, khoa học cơ bản, ứng dụng và chuyển giao công nghệ hàng đầu của khu vực Bắc Trung Bộ và cả nước, luôn hướng tới sự thành đạt của người học" </w:t>
      </w:r>
      <w:r w:rsidRPr="0C9CB002">
        <w:rPr>
          <w:rFonts w:ascii="Times New Roman" w:hAnsi="Times New Roman" w:eastAsia="Times New Roman" w:cs="Times New Roman"/>
          <w:sz w:val="26"/>
          <w:szCs w:val="26"/>
        </w:rPr>
        <w:t>[</w:t>
      </w:r>
      <w:hyperlink r:id="rId997">
        <w:r w:rsidRPr="0C9CB002">
          <w:rPr>
            <w:rStyle w:val="Hyperlink"/>
            <w:rFonts w:ascii="Times New Roman" w:hAnsi="Times New Roman" w:eastAsia="Times New Roman" w:cs="Times New Roman"/>
            <w:sz w:val="26"/>
            <w:szCs w:val="26"/>
          </w:rPr>
          <w:t>H15.15.01.02</w:t>
        </w:r>
      </w:hyperlink>
      <w:r w:rsidRPr="0C9CB002">
        <w:rPr>
          <w:rFonts w:ascii="Times New Roman" w:hAnsi="Times New Roman" w:eastAsia="Times New Roman" w:cs="Times New Roman"/>
          <w:sz w:val="26"/>
          <w:szCs w:val="26"/>
        </w:rPr>
        <w:t xml:space="preserve">]. Mục tiêu giáo dục này đã định hướng để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phát triển đội ngũ </w:t>
      </w:r>
      <w:r w:rsidRPr="003747FA">
        <w:rPr>
          <w:rFonts w:ascii="Times New Roman" w:hAnsi="Times New Roman" w:eastAsia="Times New Roman" w:cs="Times New Roman"/>
          <w:sz w:val="26"/>
          <w:szCs w:val="26"/>
        </w:rPr>
        <w:t>giảng viên</w:t>
      </w:r>
      <w:r w:rsidRPr="0C9CB002">
        <w:rPr>
          <w:rFonts w:ascii="Times New Roman" w:hAnsi="Times New Roman" w:eastAsia="Times New Roman" w:cs="Times New Roman"/>
          <w:sz w:val="26"/>
          <w:szCs w:val="26"/>
        </w:rPr>
        <w:t>, thiết kế và phát triển CTĐT, thiết lập được hệ thống lựa chọn các hoạt động dạy và học phù hợp để đảm bảo người học đạt CĐR của CTĐT tiếp cận CDIO [</w:t>
      </w:r>
      <w:hyperlink r:id="rId998">
        <w:r w:rsidRPr="0C9CB002">
          <w:rPr>
            <w:rStyle w:val="Hyperlink"/>
            <w:rFonts w:ascii="Times New Roman" w:hAnsi="Times New Roman" w:eastAsia="Times New Roman" w:cs="Times New Roman"/>
            <w:sz w:val="26"/>
            <w:szCs w:val="26"/>
          </w:rPr>
          <w:t>H15.15.01.03</w:t>
        </w:r>
      </w:hyperlink>
      <w:r w:rsidRPr="0C9CB002">
        <w:rPr>
          <w:rFonts w:ascii="Times New Roman" w:hAnsi="Times New Roman" w:eastAsia="Times New Roman" w:cs="Times New Roman"/>
          <w:sz w:val="26"/>
          <w:szCs w:val="26"/>
        </w:rPr>
        <w:t>].</w:t>
      </w:r>
    </w:p>
    <w:p w:rsidRPr="00E91F7F" w:rsidR="00355275" w:rsidP="008F1A16" w:rsidRDefault="0C9CB002" w14:paraId="4AD87D34" w14:textId="0A12294C">
      <w:pPr>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Năm 2019, Trường Đại học Vinh đã xây dựng và chính thức công bố triết lý giáo dục trên website và các văn bản chính thức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w:t>
      </w:r>
      <w:r w:rsidRPr="0C9CB002">
        <w:rPr>
          <w:rFonts w:ascii="Times New Roman" w:hAnsi="Times New Roman" w:eastAsia="Times New Roman" w:cs="Times New Roman"/>
          <w:i/>
          <w:iCs/>
          <w:sz w:val="26"/>
          <w:szCs w:val="26"/>
        </w:rPr>
        <w:t>"Hợp tác - Sáng tạo"</w:t>
      </w:r>
      <w:r w:rsidRPr="0C9CB002">
        <w:rPr>
          <w:rFonts w:ascii="Times New Roman" w:hAnsi="Times New Roman" w:eastAsia="Times New Roman" w:cs="Times New Roman"/>
          <w:sz w:val="26"/>
          <w:szCs w:val="26"/>
        </w:rPr>
        <w:t xml:space="preserve"> [</w:t>
      </w:r>
      <w:hyperlink r:id="rId999">
        <w:r w:rsidRPr="0C9CB002">
          <w:rPr>
            <w:rStyle w:val="Hyperlink"/>
            <w:rFonts w:ascii="Times New Roman" w:hAnsi="Times New Roman" w:eastAsia="Times New Roman" w:cs="Times New Roman"/>
            <w:sz w:val="26"/>
            <w:szCs w:val="26"/>
          </w:rPr>
          <w:t>H15.15.01.04</w:t>
        </w:r>
      </w:hyperlink>
      <w:r w:rsidRPr="0C9CB002">
        <w:rPr>
          <w:rFonts w:ascii="Times New Roman" w:hAnsi="Times New Roman" w:eastAsia="Times New Roman" w:cs="Times New Roman"/>
          <w:sz w:val="26"/>
          <w:szCs w:val="26"/>
        </w:rPr>
        <w:t>]. Đây là kết quả tổng kết nhiều năm thực hiện mục tiêu chiến lược của Trường trên cơ sở tiếp thu ý kiến các bên liên quan về các hoạt động dạy và học, cập nhật tình hình thay đổi của bối cảnh kinh t</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ế-</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 xml:space="preserve">xã hội, phù hợp với sứ mạng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và xu thế phát triển chung của giáo dục đại học Việt Nam cũng như thế giới, được thể hiện như sau:</w:t>
      </w:r>
    </w:p>
    <w:p w:rsidRPr="00D87D75" w:rsidR="00355275" w:rsidP="008F1A16" w:rsidRDefault="00355275" w14:paraId="6E4815E5" w14:textId="6C06FD94">
      <w:pPr>
        <w:spacing w:before="120" w:after="120" w:line="312" w:lineRule="auto"/>
        <w:ind w:firstLine="709"/>
        <w:jc w:val="both"/>
        <w:rPr>
          <w:rFonts w:ascii="Times New Roman" w:hAnsi="Times New Roman" w:eastAsia="Times New Roman" w:cs="Times New Roman"/>
          <w:sz w:val="26"/>
          <w:szCs w:val="26"/>
        </w:rPr>
      </w:pPr>
      <w:r w:rsidRPr="00D87D75">
        <w:rPr>
          <w:rFonts w:ascii="Times New Roman" w:hAnsi="Times New Roman" w:eastAsia="Times New Roman" w:cs="Times New Roman"/>
          <w:b/>
          <w:bCs/>
          <w:sz w:val="26"/>
          <w:szCs w:val="26"/>
        </w:rPr>
        <w:t>Hợp tác</w:t>
      </w:r>
      <w:r w:rsidRPr="00D87D75">
        <w:rPr>
          <w:rFonts w:ascii="Times New Roman" w:hAnsi="Times New Roman" w:eastAsia="Times New Roman" w:cs="Times New Roman"/>
          <w:sz w:val="26"/>
          <w:szCs w:val="26"/>
        </w:rPr>
        <w:t xml:space="preserve"> (Collaboration) trong môi trường học thuật, đa văn hóa là sự kết nối, tương tác và cộng hưởng năng lực giữa các cá nhân và giữa các đơn vị, tổ chức để tạo nên sự phát triển. Hợp tác là tôn trọng sự khác biệt, sự phát triển tự do của mỗi con người, thể hiện tính nhân văn. Hợp tác là con đường để cùng phát triển và đảm bảo lợi ích hài hòa của các bên liên quan. </w:t>
      </w:r>
      <w:r w:rsidR="005125A7">
        <w:rPr>
          <w:rFonts w:ascii="Times New Roman" w:hAnsi="Times New Roman" w:eastAsia="Times New Roman" w:cs="Times New Roman"/>
          <w:sz w:val="26"/>
          <w:szCs w:val="26"/>
        </w:rPr>
        <w:t>Nhà trường</w:t>
      </w:r>
      <w:r w:rsidRPr="00D87D75">
        <w:rPr>
          <w:rFonts w:ascii="Times New Roman" w:hAnsi="Times New Roman" w:eastAsia="Times New Roman" w:cs="Times New Roman"/>
          <w:sz w:val="26"/>
          <w:szCs w:val="26"/>
        </w:rPr>
        <w:t xml:space="preserve"> tạo dựng môi trường hợp tác để thực hiện các hoạt động đào tạo, </w:t>
      </w:r>
      <w:r w:rsidR="005338BC">
        <w:rPr>
          <w:rFonts w:ascii="Times New Roman" w:hAnsi="Times New Roman" w:eastAsia="Times New Roman" w:cs="Times New Roman"/>
          <w:sz w:val="26"/>
          <w:szCs w:val="26"/>
        </w:rPr>
        <w:t>NCKH</w:t>
      </w:r>
      <w:r w:rsidRPr="00D87D75">
        <w:rPr>
          <w:rFonts w:ascii="Times New Roman" w:hAnsi="Times New Roman" w:eastAsia="Times New Roman" w:cs="Times New Roman"/>
          <w:sz w:val="26"/>
          <w:szCs w:val="26"/>
        </w:rPr>
        <w:t xml:space="preserve"> và phục vụ cộng đồng. Người học được khuyến khích phát triển năng lực hợp tác thông qua CTĐT với các phương pháp dạy học tích cực chú trọng đến năng lực hợp tác.</w:t>
      </w:r>
    </w:p>
    <w:p w:rsidRPr="00D87D75" w:rsidR="00355275" w:rsidP="008F1A16" w:rsidRDefault="00355275" w14:paraId="5E7CE282" w14:textId="6A3B18E0">
      <w:pPr>
        <w:spacing w:before="120" w:after="120" w:line="312" w:lineRule="auto"/>
        <w:ind w:firstLine="709"/>
        <w:jc w:val="both"/>
        <w:rPr>
          <w:rFonts w:ascii="Times New Roman" w:hAnsi="Times New Roman" w:eastAsia="Times New Roman" w:cs="Times New Roman"/>
          <w:sz w:val="26"/>
          <w:szCs w:val="26"/>
        </w:rPr>
      </w:pPr>
      <w:r w:rsidRPr="00D87D75">
        <w:rPr>
          <w:rFonts w:ascii="Times New Roman" w:hAnsi="Times New Roman" w:eastAsia="Times New Roman" w:cs="Times New Roman"/>
          <w:b/>
          <w:bCs/>
          <w:sz w:val="26"/>
          <w:szCs w:val="26"/>
        </w:rPr>
        <w:t>Sáng tạo</w:t>
      </w:r>
      <w:r w:rsidRPr="00D87D75">
        <w:rPr>
          <w:rFonts w:ascii="Times New Roman" w:hAnsi="Times New Roman" w:eastAsia="Times New Roman" w:cs="Times New Roman"/>
          <w:sz w:val="26"/>
          <w:szCs w:val="26"/>
        </w:rPr>
        <w:t xml:space="preserve"> (Creativity) là năng lực cốt lõi nhất của mỗi cá nhân, đảm bảo cho sự thành công trong nghề nghiệp và cuộc sống trong bối cảnh thay đổi và sự vận động của Cách mạng công nghiệp 4.0, đảm bảo khả năng học suốt đời. Sáng tạo là tạo ra những tri thức và giá trị mới. Sáng tạo là dám nghĩ, dám làm, say mê nghiên cứu, khám phá, và không ngừng cải tiến. </w:t>
      </w:r>
      <w:r w:rsidR="005125A7">
        <w:rPr>
          <w:rFonts w:ascii="Times New Roman" w:hAnsi="Times New Roman" w:eastAsia="Times New Roman" w:cs="Times New Roman"/>
          <w:sz w:val="26"/>
          <w:szCs w:val="26"/>
        </w:rPr>
        <w:t>Nhà trường</w:t>
      </w:r>
      <w:r w:rsidRPr="00D87D75">
        <w:rPr>
          <w:rFonts w:ascii="Times New Roman" w:hAnsi="Times New Roman" w:eastAsia="Times New Roman" w:cs="Times New Roman"/>
          <w:sz w:val="26"/>
          <w:szCs w:val="26"/>
        </w:rPr>
        <w:t xml:space="preserve"> đào tạo người học trở thành người lao động sáng tạo thông qua quá trình </w:t>
      </w:r>
      <w:r w:rsidRPr="00C12917">
        <w:rPr>
          <w:rFonts w:ascii="Times New Roman" w:hAnsi="Times New Roman" w:eastAsia="Times New Roman" w:cs="Times New Roman"/>
          <w:i/>
          <w:iCs/>
          <w:sz w:val="26"/>
          <w:szCs w:val="26"/>
        </w:rPr>
        <w:t>"hình thành ý tưởng - thiết kế - triển khai - vận hành"</w:t>
      </w:r>
      <w:r w:rsidRPr="00D87D75">
        <w:rPr>
          <w:rFonts w:ascii="Times New Roman" w:hAnsi="Times New Roman" w:eastAsia="Times New Roman" w:cs="Times New Roman"/>
          <w:sz w:val="26"/>
          <w:szCs w:val="26"/>
        </w:rPr>
        <w:t xml:space="preserve"> trong các hoạt động nghề nghiệp, có khả năng thích ứng cao trong thế giới việc làm.</w:t>
      </w:r>
    </w:p>
    <w:p w:rsidRPr="00D87D75" w:rsidR="00355275" w:rsidP="008F1A16" w:rsidRDefault="005125A7" w14:paraId="780A79DA" w14:textId="5B43564A">
      <w:pPr>
        <w:spacing w:before="120" w:after="120" w:line="312" w:lineRule="auto"/>
        <w:ind w:firstLine="709"/>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0C9CB002" w:rsidR="0C9CB002">
        <w:rPr>
          <w:rFonts w:ascii="Times New Roman" w:hAnsi="Times New Roman" w:eastAsia="Times New Roman" w:cs="Times New Roman"/>
          <w:sz w:val="26"/>
          <w:szCs w:val="26"/>
        </w:rPr>
        <w:t xml:space="preserve"> có quy định, hướng dẫn về việc xác định, lựa chọn các hoạt động dạy và học phù hợp với mục tiêu/triết lý giáo dục. Trường đã ban hành Hướng dẫn xây dựng CĐR [</w:t>
      </w:r>
      <w:hyperlink r:id="rId1000">
        <w:r w:rsidRPr="0C9CB002" w:rsidR="0C9CB002">
          <w:rPr>
            <w:rStyle w:val="Hyperlink"/>
            <w:rFonts w:ascii="Times New Roman" w:hAnsi="Times New Roman" w:eastAsia="Times New Roman" w:cs="Times New Roman"/>
            <w:sz w:val="26"/>
            <w:szCs w:val="26"/>
          </w:rPr>
          <w:t>H15.15.01.05</w:t>
        </w:r>
      </w:hyperlink>
      <w:r w:rsidRPr="0C9CB002" w:rsidR="0C9CB002">
        <w:rPr>
          <w:rFonts w:ascii="Times New Roman" w:hAnsi="Times New Roman" w:eastAsia="Times New Roman" w:cs="Times New Roman"/>
          <w:sz w:val="26"/>
          <w:szCs w:val="26"/>
        </w:rPr>
        <w:t>] và Quy định về đào tạo tiếp cận CDIO tại Trường Đại học Vinh [</w:t>
      </w:r>
      <w:hyperlink r:id="rId1001">
        <w:r w:rsidRPr="0C9CB002" w:rsidR="0C9CB002">
          <w:rPr>
            <w:rStyle w:val="Hyperlink"/>
            <w:rFonts w:ascii="Times New Roman" w:hAnsi="Times New Roman" w:eastAsia="Times New Roman" w:cs="Times New Roman"/>
            <w:sz w:val="26"/>
            <w:szCs w:val="26"/>
          </w:rPr>
          <w:t>H15.15.01.06</w:t>
        </w:r>
      </w:hyperlink>
      <w:r w:rsidRPr="0C9CB002" w:rsidR="0C9CB002">
        <w:rPr>
          <w:rFonts w:ascii="Times New Roman" w:hAnsi="Times New Roman" w:eastAsia="Times New Roman" w:cs="Times New Roman"/>
          <w:sz w:val="26"/>
          <w:szCs w:val="26"/>
        </w:rPr>
        <w:t xml:space="preserve">]. Trong đó, hướng dẫn việc cập nhật, điều chỉnh và quản lý CTĐT với mục tiêu đảm bảo các CTĐT được cập nhật phù hợp với mục tiêu và triết lý giáo dục của </w:t>
      </w:r>
      <w:r w:rsidRPr="0C9CB002" w:rsidR="0C9CB002">
        <w:rPr>
          <w:rFonts w:ascii="Times New Roman" w:hAnsi="Times New Roman" w:eastAsia="Times New Roman" w:cs="Times New Roman"/>
          <w:sz w:val="26"/>
          <w:szCs w:val="26"/>
        </w:rPr>
        <w:lastRenderedPageBreak/>
        <w:t xml:space="preserve">Trường trong từng giai đoạn và yêu cầu của xã hội. Theo đó, sau khi thiết kế CĐR của CTĐT từ kết quả thu thập ý kiến phản hồi của các bên liên quan, tổ xây dựng CTĐT phải xác định chiến lược dạy và học của mỗi CTĐT bao gồm việc xác định các quan điểm giáo dục của Khoa/Viện/Trường để thiết kế các phương pháp dạy học phù hợp. Bên cạnh đó, </w:t>
      </w:r>
      <w:r>
        <w:rPr>
          <w:rFonts w:ascii="Times New Roman" w:hAnsi="Times New Roman" w:eastAsia="Times New Roman" w:cs="Times New Roman"/>
          <w:sz w:val="26"/>
          <w:szCs w:val="26"/>
        </w:rPr>
        <w:t>Nhà trường</w:t>
      </w:r>
      <w:r w:rsidRPr="0C9CB002" w:rsidR="0C9CB002">
        <w:rPr>
          <w:rFonts w:ascii="Times New Roman" w:hAnsi="Times New Roman" w:eastAsia="Times New Roman" w:cs="Times New Roman"/>
          <w:sz w:val="26"/>
          <w:szCs w:val="26"/>
        </w:rPr>
        <w:t xml:space="preserve"> có hệ thống Biểu mẫu chi tiết cho việc thiết kế CTĐT và đề cương chi tiết học phần, trong đó có việc lựa chọn hình thức dạy và học, hoạt động kiểm tra, đánh giá tương thích với CĐR. Các bước trong quy trình xây dựng và phát triển CTĐT cũng được hướng dẫn chi tiết giúp cho hệ thống xác định các hoạt động dạy và học được chặt chẽ, phù hợp với mục tiêu và triết lý giáo dục của Nhà trường [</w:t>
      </w:r>
      <w:hyperlink r:id="rId1002">
        <w:r w:rsidRPr="0C9CB002" w:rsidR="0C9CB002">
          <w:rPr>
            <w:rStyle w:val="Hyperlink"/>
            <w:rFonts w:ascii="Times New Roman" w:hAnsi="Times New Roman" w:eastAsia="Times New Roman" w:cs="Times New Roman"/>
            <w:sz w:val="26"/>
            <w:szCs w:val="26"/>
          </w:rPr>
          <w:t>H15.15.01.05</w:t>
        </w:r>
      </w:hyperlink>
      <w:r w:rsidRPr="0C9CB002" w:rsidR="0C9CB002">
        <w:rPr>
          <w:rFonts w:ascii="Times New Roman" w:hAnsi="Times New Roman" w:eastAsia="Times New Roman" w:cs="Times New Roman"/>
          <w:sz w:val="26"/>
          <w:szCs w:val="26"/>
        </w:rPr>
        <w:t>].</w:t>
      </w:r>
    </w:p>
    <w:p w:rsidRPr="00D87D75" w:rsidR="00355275" w:rsidP="008F1A16" w:rsidRDefault="2895591D" w14:paraId="44F19E3A" w14:textId="320E8355">
      <w:pPr>
        <w:spacing w:before="120" w:after="120" w:line="312" w:lineRule="auto"/>
        <w:ind w:firstLine="709"/>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Thực hiện triết lý giáo dục </w:t>
      </w:r>
      <w:r w:rsidRPr="2895591D">
        <w:rPr>
          <w:rFonts w:ascii="Times New Roman" w:hAnsi="Times New Roman" w:eastAsia="Times New Roman" w:cs="Times New Roman"/>
          <w:i/>
          <w:iCs/>
          <w:sz w:val="26"/>
          <w:szCs w:val="26"/>
        </w:rPr>
        <w:t>"Hợp tác</w:t>
      </w:r>
      <w:r w:rsidRPr="003747FA">
        <w:rPr>
          <w:rFonts w:ascii="Times New Roman" w:hAnsi="Times New Roman" w:eastAsia="Times New Roman" w:cs="Times New Roman"/>
          <w:i/>
          <w:iCs/>
          <w:sz w:val="26"/>
          <w:szCs w:val="26"/>
        </w:rPr>
        <w:t xml:space="preserve"> </w:t>
      </w:r>
      <w:r w:rsidRPr="2895591D">
        <w:rPr>
          <w:rFonts w:ascii="Times New Roman" w:hAnsi="Times New Roman" w:eastAsia="Times New Roman" w:cs="Times New Roman"/>
          <w:i/>
          <w:iCs/>
          <w:sz w:val="26"/>
          <w:szCs w:val="26"/>
        </w:rPr>
        <w:t>-</w:t>
      </w:r>
      <w:r w:rsidRPr="003747FA">
        <w:rPr>
          <w:rFonts w:ascii="Times New Roman" w:hAnsi="Times New Roman" w:eastAsia="Times New Roman" w:cs="Times New Roman"/>
          <w:i/>
          <w:iCs/>
          <w:sz w:val="26"/>
          <w:szCs w:val="26"/>
        </w:rPr>
        <w:t xml:space="preserve"> </w:t>
      </w:r>
      <w:r w:rsidRPr="2895591D">
        <w:rPr>
          <w:rFonts w:ascii="Times New Roman" w:hAnsi="Times New Roman" w:eastAsia="Times New Roman" w:cs="Times New Roman"/>
          <w:i/>
          <w:iCs/>
          <w:sz w:val="26"/>
          <w:szCs w:val="26"/>
        </w:rPr>
        <w:t>Sáng tạo"</w:t>
      </w:r>
      <w:r w:rsidRPr="2895591D">
        <w:rPr>
          <w:rFonts w:ascii="Times New Roman" w:hAnsi="Times New Roman" w:eastAsia="Times New Roman" w:cs="Times New Roman"/>
          <w:sz w:val="26"/>
          <w:szCs w:val="26"/>
        </w:rPr>
        <w:t>, các CTĐT của Trường đều xác định các phương pháp dạy và học, các hình thức tổ chức lớp đa dạng như: giảng dạy và học tập trực tiếp kết hợp trực tuyến, mô hình lớp học đảo ngược, dạy học dự án, mô hình mô phỏng, case study, tổ chức các hoạt động kiến tập, thực tập, tham quan nhận thức, kết hợp học lý tại trường với trải nghiệm nghề nghiệp tại các cơ quan, doanh nghiệp, trường phổ thông...  [</w:t>
      </w:r>
      <w:hyperlink r:id="rId1003">
        <w:r w:rsidRPr="2895591D">
          <w:rPr>
            <w:rStyle w:val="Hyperlink"/>
            <w:rFonts w:ascii="Times New Roman" w:hAnsi="Times New Roman" w:eastAsia="Times New Roman" w:cs="Times New Roman"/>
            <w:sz w:val="26"/>
            <w:szCs w:val="26"/>
          </w:rPr>
          <w:t>H15.15.01.07</w:t>
        </w:r>
      </w:hyperlink>
      <w:r w:rsidRPr="2895591D">
        <w:rPr>
          <w:rFonts w:ascii="Times New Roman" w:hAnsi="Times New Roman" w:eastAsia="Times New Roman" w:cs="Times New Roman"/>
          <w:sz w:val="26"/>
          <w:szCs w:val="26"/>
        </w:rPr>
        <w:t>], [</w:t>
      </w:r>
      <w:hyperlink r:id="rId1004">
        <w:r w:rsidRPr="2895591D">
          <w:rPr>
            <w:rStyle w:val="Hyperlink"/>
            <w:rFonts w:ascii="Times New Roman" w:hAnsi="Times New Roman" w:eastAsia="Times New Roman" w:cs="Times New Roman"/>
            <w:sz w:val="26"/>
            <w:szCs w:val="26"/>
          </w:rPr>
          <w:t>H15.15.01.08</w:t>
        </w:r>
      </w:hyperlink>
      <w:r w:rsidRPr="2895591D">
        <w:rPr>
          <w:rFonts w:ascii="Times New Roman" w:hAnsi="Times New Roman" w:eastAsia="Times New Roman" w:cs="Times New Roman"/>
          <w:sz w:val="26"/>
          <w:szCs w:val="26"/>
        </w:rPr>
        <w:t>]. Việc xác định, lựa chọn các hoạt động dạy và học phù hợp với triết lý giáo dục còn được Nhà trường chú trọng, phổ biến đến đến sinh viên ngay từ đầu khóa học thông qua hoạt động của tuần sinh hoạt công dân đầu khóa và Cẩm nang sinh viên [</w:t>
      </w:r>
      <w:hyperlink r:id="rId1005">
        <w:r w:rsidRPr="2895591D">
          <w:rPr>
            <w:rStyle w:val="Hyperlink"/>
            <w:rFonts w:ascii="Times New Roman" w:hAnsi="Times New Roman" w:eastAsia="Times New Roman" w:cs="Times New Roman"/>
            <w:sz w:val="26"/>
            <w:szCs w:val="26"/>
          </w:rPr>
          <w:t>H15.15.01.09</w:t>
        </w:r>
      </w:hyperlink>
      <w:r w:rsidRPr="2895591D">
        <w:rPr>
          <w:rFonts w:ascii="Times New Roman" w:hAnsi="Times New Roman" w:eastAsia="Times New Roman" w:cs="Times New Roman"/>
          <w:sz w:val="26"/>
          <w:szCs w:val="26"/>
        </w:rPr>
        <w:t>], các hoạt động tư vấn, hướng dẫn của đội ngũ Cố vấn học tập [</w:t>
      </w:r>
      <w:hyperlink r:id="rId1006">
        <w:r w:rsidRPr="2895591D">
          <w:rPr>
            <w:rStyle w:val="Hyperlink"/>
            <w:rFonts w:ascii="Times New Roman" w:hAnsi="Times New Roman" w:eastAsia="Times New Roman" w:cs="Times New Roman"/>
            <w:sz w:val="26"/>
            <w:szCs w:val="26"/>
          </w:rPr>
          <w:t>H15.15.01.10</w:t>
        </w:r>
      </w:hyperlink>
      <w:r w:rsidRPr="2895591D">
        <w:rPr>
          <w:rFonts w:ascii="Times New Roman" w:hAnsi="Times New Roman" w:eastAsia="Times New Roman" w:cs="Times New Roman"/>
          <w:sz w:val="26"/>
          <w:szCs w:val="26"/>
        </w:rPr>
        <w:t>].</w:t>
      </w:r>
    </w:p>
    <w:p w:rsidRPr="00D87D75" w:rsidR="00355275" w:rsidP="008F1A16" w:rsidRDefault="005125A7" w14:paraId="044FDEA1" w14:textId="35568D07">
      <w:pPr>
        <w:spacing w:before="120" w:after="120" w:line="312" w:lineRule="auto"/>
        <w:ind w:firstLine="709"/>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có quy định, hướng dẫn về việc xác định, lựa chọn các hoạt động dạy và học để đạt được CĐR của các CTĐT. Trong quá trình xây dựng và rà soát, cập nhật CTĐT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đều ban hành quy định, hướng dẫn thiết kế, rà soát CĐR của CTĐT và CĐR của học phần để đảm bảo CĐR được xác định rõ ràng, phù hợp với tầm nhìn, sứ mạng và triết lý giáo dục của Trường Đại học Vinh [</w:t>
      </w:r>
      <w:hyperlink r:id="rId1007">
        <w:r w:rsidRPr="2895591D" w:rsidR="2895591D">
          <w:rPr>
            <w:rStyle w:val="Hyperlink"/>
            <w:rFonts w:ascii="Times New Roman" w:hAnsi="Times New Roman" w:eastAsia="Times New Roman" w:cs="Times New Roman"/>
            <w:sz w:val="26"/>
            <w:szCs w:val="26"/>
          </w:rPr>
          <w:t>H15.15.01.05</w:t>
        </w:r>
      </w:hyperlink>
      <w:r w:rsidRPr="2895591D" w:rsidR="2895591D">
        <w:rPr>
          <w:rFonts w:ascii="Times New Roman" w:hAnsi="Times New Roman" w:eastAsia="Times New Roman" w:cs="Times New Roman"/>
          <w:sz w:val="26"/>
          <w:szCs w:val="26"/>
        </w:rPr>
        <w:t xml:space="preserve">]. CĐR của CTĐT thể hiện các yêu cầu về kiến thức, kỹ năng, mức tự chủ và trách nhiệm mà người học tốt nghiệp cần đạt được sau khi hoàn thành CTĐT thông qua 4 trụ cột của mô hình CĐR theo CDIO: i) Kiến thức và lập luận ngành: ii) Kỹ năng, phẩm chất cá nhân và nghề nghiệp; iii) Kỹ năng giao tiếp và làm việc nhóm: iv) Năng lực hình thành ý tưởng, thiết kế, triển khai và vận hành trong bối cảnh doanh nghiệp và xã hội. Trên cơ sở CĐR của CTĐT được phân nhiệm cho các học phần, </w:t>
      </w:r>
      <w:r w:rsidRPr="003747FA" w:rsidR="2895591D">
        <w:rPr>
          <w:rFonts w:ascii="Times New Roman" w:hAnsi="Times New Roman" w:eastAsia="Times New Roman" w:cs="Times New Roman"/>
          <w:sz w:val="26"/>
          <w:szCs w:val="26"/>
        </w:rPr>
        <w:t>giảng viên</w:t>
      </w:r>
      <w:r w:rsidRPr="2895591D" w:rsidR="2895591D">
        <w:rPr>
          <w:rFonts w:ascii="Times New Roman" w:hAnsi="Times New Roman" w:eastAsia="Times New Roman" w:cs="Times New Roman"/>
          <w:sz w:val="26"/>
          <w:szCs w:val="26"/>
        </w:rPr>
        <w:t xml:space="preserve"> và Bộ môn xây dựng CĐR cho từng học phần và thiết kế các hoạt động dạy học và kiểm tra, đánh giá tương thích để </w:t>
      </w:r>
      <w:r w:rsidRPr="003747FA" w:rsidR="2895591D">
        <w:rPr>
          <w:rFonts w:ascii="Times New Roman" w:hAnsi="Times New Roman" w:eastAsia="Times New Roman" w:cs="Times New Roman"/>
          <w:sz w:val="26"/>
          <w:szCs w:val="26"/>
        </w:rPr>
        <w:t>người học</w:t>
      </w:r>
      <w:r w:rsidRPr="2895591D" w:rsidR="2895591D">
        <w:rPr>
          <w:rFonts w:ascii="Times New Roman" w:hAnsi="Times New Roman" w:eastAsia="Times New Roman" w:cs="Times New Roman"/>
          <w:sz w:val="26"/>
          <w:szCs w:val="26"/>
        </w:rPr>
        <w:t xml:space="preserve"> đạt được CĐR trong đề cương chi tiết học phần theo biểu mẫu và hướng dẫn chi tiết của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w:t>
      </w:r>
      <w:hyperlink r:id="rId1008">
        <w:r w:rsidRPr="2895591D" w:rsidR="2895591D">
          <w:rPr>
            <w:rStyle w:val="Hyperlink"/>
            <w:rFonts w:ascii="Times New Roman" w:hAnsi="Times New Roman" w:eastAsia="Times New Roman" w:cs="Times New Roman"/>
            <w:sz w:val="26"/>
            <w:szCs w:val="26"/>
          </w:rPr>
          <w:t>H15.15.01.11</w:t>
        </w:r>
      </w:hyperlink>
      <w:r w:rsidRPr="2895591D" w:rsidR="2895591D">
        <w:rPr>
          <w:rFonts w:ascii="Times New Roman" w:hAnsi="Times New Roman" w:eastAsia="Times New Roman" w:cs="Times New Roman"/>
          <w:sz w:val="26"/>
          <w:szCs w:val="26"/>
        </w:rPr>
        <w:t xml:space="preserve">]. Theo đó, các phương pháp dạy học được sử dụng rất đa dạng và phù hợp với CĐR về kiến thức, kỹ năng, mức tự chủ và trách nhiệm; phù hợp với trình độ năng lực của CĐR theo các cấp độ đã mô tả trong đề cương chi tiết học phần. Đặc biệt,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đã hướng dẫn thiết kế chuỗi học phần cốt lõi (6-8 học phần) được tổ chức dạy học theo hình thức dự án xuyên suốt từ năm thứ nhất đến năm cuối nhằm giúp </w:t>
      </w:r>
      <w:r w:rsidRPr="003747FA" w:rsidR="2895591D">
        <w:rPr>
          <w:rFonts w:ascii="Times New Roman" w:hAnsi="Times New Roman" w:eastAsia="Times New Roman" w:cs="Times New Roman"/>
          <w:sz w:val="26"/>
          <w:szCs w:val="26"/>
        </w:rPr>
        <w:t>người học</w:t>
      </w:r>
      <w:r w:rsidRPr="2895591D" w:rsidR="2895591D">
        <w:rPr>
          <w:rFonts w:ascii="Times New Roman" w:hAnsi="Times New Roman" w:eastAsia="Times New Roman" w:cs="Times New Roman"/>
          <w:sz w:val="26"/>
          <w:szCs w:val="26"/>
        </w:rPr>
        <w:t xml:space="preserve"> đạt được </w:t>
      </w:r>
      <w:r w:rsidRPr="2895591D" w:rsidR="2895591D">
        <w:rPr>
          <w:rFonts w:ascii="Times New Roman" w:hAnsi="Times New Roman" w:eastAsia="Times New Roman" w:cs="Times New Roman"/>
          <w:sz w:val="26"/>
          <w:szCs w:val="26"/>
        </w:rPr>
        <w:lastRenderedPageBreak/>
        <w:t>CĐR của CTĐT thông qua việc tích hợp kiến thức, kỹ năng thực hành và trải nghiệm nghề nghiệp tại phòng thí nghiệm, thực hành, thực tế tại cơ quan, doanh nghiệp [</w:t>
      </w:r>
      <w:hyperlink r:id="rId1009">
        <w:r w:rsidRPr="2895591D" w:rsidR="2895591D">
          <w:rPr>
            <w:rStyle w:val="Hyperlink"/>
            <w:rFonts w:ascii="Times New Roman" w:hAnsi="Times New Roman" w:eastAsia="Times New Roman" w:cs="Times New Roman"/>
            <w:sz w:val="26"/>
            <w:szCs w:val="26"/>
          </w:rPr>
          <w:t>H15.15.01.12</w:t>
        </w:r>
      </w:hyperlink>
      <w:r w:rsidRPr="2895591D" w:rsidR="2895591D">
        <w:rPr>
          <w:rFonts w:ascii="Times New Roman" w:hAnsi="Times New Roman" w:eastAsia="Times New Roman" w:cs="Times New Roman"/>
          <w:sz w:val="26"/>
          <w:szCs w:val="26"/>
        </w:rPr>
        <w:t>].</w:t>
      </w:r>
      <w:bookmarkStart w:name="_heading=h.nwp17c" w:id="300"/>
      <w:bookmarkEnd w:id="300"/>
    </w:p>
    <w:p w:rsidRPr="00D87D75" w:rsidR="00355275" w:rsidP="008F1A16" w:rsidRDefault="00355275" w14:paraId="071C8BE0" w14:textId="55A0537A">
      <w:pPr>
        <w:spacing w:before="120" w:after="120" w:line="312" w:lineRule="auto"/>
        <w:ind w:firstLine="709"/>
        <w:jc w:val="both"/>
        <w:rPr>
          <w:rFonts w:ascii="Times New Roman" w:hAnsi="Times New Roman" w:eastAsia="Times New Roman" w:cs="Times New Roman"/>
          <w:sz w:val="26"/>
          <w:szCs w:val="26"/>
        </w:rPr>
      </w:pPr>
      <w:bookmarkStart w:name="_heading=h.37wcjv5" w:id="301"/>
      <w:bookmarkEnd w:id="301"/>
      <w:r w:rsidRPr="00D87D75">
        <w:rPr>
          <w:rFonts w:ascii="Times New Roman" w:hAnsi="Times New Roman" w:eastAsia="Times New Roman" w:cs="Times New Roman"/>
          <w:b/>
          <w:sz w:val="26"/>
          <w:szCs w:val="26"/>
        </w:rPr>
        <w:t>Tự đánh giá tiêu chí đạt mức: 4/7</w:t>
      </w:r>
      <w:r w:rsidRPr="00304E2D" w:rsidR="00CC322B">
        <w:rPr>
          <w:rFonts w:ascii="Times New Roman" w:hAnsi="Times New Roman" w:eastAsia="Times New Roman" w:cs="Times New Roman"/>
          <w:b/>
          <w:sz w:val="26"/>
          <w:szCs w:val="26"/>
        </w:rPr>
        <w:t>.</w:t>
      </w:r>
    </w:p>
    <w:p w:rsidRPr="00DB479B" w:rsidR="00355275" w:rsidP="008F1A16" w:rsidRDefault="00355275" w14:paraId="6D2ECB7E" w14:textId="50BAC395">
      <w:pPr>
        <w:spacing w:before="120" w:after="120" w:line="312" w:lineRule="auto"/>
        <w:ind w:firstLine="709"/>
        <w:jc w:val="both"/>
        <w:rPr>
          <w:rFonts w:ascii="Times New Roman" w:hAnsi="Times New Roman" w:eastAsia="Times New Roman" w:cs="Times New Roman"/>
          <w:b/>
          <w:i/>
          <w:sz w:val="26"/>
          <w:szCs w:val="26"/>
        </w:rPr>
      </w:pPr>
      <w:bookmarkStart w:name="_heading=h.1n1mu2y" w:id="302"/>
      <w:bookmarkStart w:name="_Toc100045789" w:id="303"/>
      <w:bookmarkEnd w:id="302"/>
      <w:r w:rsidRPr="00DB479B">
        <w:rPr>
          <w:rFonts w:ascii="Times New Roman" w:hAnsi="Times New Roman" w:eastAsia="Times New Roman" w:cs="Times New Roman"/>
          <w:b/>
          <w:i/>
          <w:sz w:val="26"/>
          <w:szCs w:val="26"/>
        </w:rPr>
        <w:t>Tiêu chí 15.2. Triển khai được hệ thống thu hút, tuyển chọn đội ngũ giảng viên, phân công nhiệm vụ dựa trên trình độ chuyên môn, năng lực, thành tích chuyên môn và kinh nghiệm.</w:t>
      </w:r>
      <w:bookmarkEnd w:id="303"/>
    </w:p>
    <w:p w:rsidRPr="00E12586" w:rsidR="00355275" w:rsidP="00E12586" w:rsidRDefault="00B50CF8" w14:paraId="374186AD" w14:textId="773F6AC5">
      <w:pPr>
        <w:spacing w:before="120" w:after="120" w:line="300" w:lineRule="auto"/>
        <w:ind w:firstLine="709"/>
        <w:jc w:val="both"/>
        <w:rPr>
          <w:rFonts w:ascii="Times New Roman" w:hAnsi="Times New Roman" w:eastAsia="Times New Roman" w:cs="Times New Roman"/>
          <w:spacing w:val="-2"/>
          <w:sz w:val="26"/>
          <w:szCs w:val="26"/>
        </w:rPr>
      </w:pPr>
      <w:r w:rsidRPr="00E12586">
        <w:rPr>
          <w:rFonts w:ascii="Times New Roman" w:hAnsi="Times New Roman" w:eastAsia="Times New Roman" w:cs="Times New Roman"/>
          <w:spacing w:val="-2"/>
          <w:sz w:val="26"/>
          <w:szCs w:val="26"/>
        </w:rPr>
        <w:t>Trường</w:t>
      </w:r>
      <w:r w:rsidRPr="00E12586" w:rsidR="009E0782">
        <w:rPr>
          <w:rFonts w:ascii="Times New Roman" w:hAnsi="Times New Roman" w:eastAsia="Times New Roman" w:cs="Times New Roman"/>
          <w:spacing w:val="-2"/>
          <w:sz w:val="26"/>
          <w:szCs w:val="26"/>
        </w:rPr>
        <w:t xml:space="preserve"> Đại học Vinh</w:t>
      </w:r>
      <w:r w:rsidRPr="00E12586" w:rsidR="15E81334">
        <w:rPr>
          <w:rFonts w:ascii="Times New Roman" w:hAnsi="Times New Roman" w:eastAsia="Times New Roman" w:cs="Times New Roman"/>
          <w:spacing w:val="-2"/>
          <w:sz w:val="26"/>
          <w:szCs w:val="26"/>
        </w:rPr>
        <w:t xml:space="preserve"> có thực hiện chiến lược, chính sách về thu hút, tuyển dụng, bổ nhiệm, phát triển đội ngũ </w:t>
      </w:r>
      <w:r w:rsidRPr="00E12586" w:rsidR="00C1291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xml:space="preserve"> nhằm đáp ứng nhu cầu đào tạo, NCKH và phục vụ cộng đồng. </w:t>
      </w:r>
      <w:r w:rsidRPr="00E12586" w:rsidR="005125A7">
        <w:rPr>
          <w:rFonts w:ascii="Times New Roman" w:hAnsi="Times New Roman" w:eastAsia="Times New Roman" w:cs="Times New Roman"/>
          <w:spacing w:val="-2"/>
          <w:sz w:val="26"/>
          <w:szCs w:val="26"/>
        </w:rPr>
        <w:t>Nhà trường</w:t>
      </w:r>
      <w:r w:rsidRPr="00E12586" w:rsidR="15E81334">
        <w:rPr>
          <w:rFonts w:ascii="Times New Roman" w:hAnsi="Times New Roman" w:eastAsia="Times New Roman" w:cs="Times New Roman"/>
          <w:spacing w:val="-2"/>
          <w:sz w:val="26"/>
          <w:szCs w:val="26"/>
        </w:rPr>
        <w:t xml:space="preserve"> đã xây dựng và ban hành Chiến lược phát triển </w:t>
      </w:r>
      <w:r w:rsidRPr="00E12586">
        <w:rPr>
          <w:rFonts w:ascii="Times New Roman" w:hAnsi="Times New Roman" w:eastAsia="Times New Roman" w:cs="Times New Roman"/>
          <w:spacing w:val="-2"/>
          <w:sz w:val="26"/>
          <w:szCs w:val="26"/>
        </w:rPr>
        <w:t>Trường</w:t>
      </w:r>
      <w:r w:rsidRPr="00E12586" w:rsidR="009E0782">
        <w:rPr>
          <w:rFonts w:ascii="Times New Roman" w:hAnsi="Times New Roman" w:eastAsia="Times New Roman" w:cs="Times New Roman"/>
          <w:spacing w:val="-2"/>
          <w:sz w:val="26"/>
          <w:szCs w:val="26"/>
        </w:rPr>
        <w:t xml:space="preserve"> Đại học Vinh</w:t>
      </w:r>
      <w:r w:rsidRPr="00E12586" w:rsidR="15E81334">
        <w:rPr>
          <w:rFonts w:ascii="Times New Roman" w:hAnsi="Times New Roman" w:eastAsia="Times New Roman" w:cs="Times New Roman"/>
          <w:spacing w:val="-2"/>
          <w:sz w:val="26"/>
          <w:szCs w:val="26"/>
        </w:rPr>
        <w:t xml:space="preserve"> giai đoạn </w:t>
      </w:r>
      <w:r w:rsidRPr="00E12586" w:rsidR="001E7154">
        <w:rPr>
          <w:rFonts w:ascii="Times New Roman" w:hAnsi="Times New Roman" w:eastAsia="Times New Roman" w:cs="Times New Roman"/>
          <w:spacing w:val="-2"/>
          <w:sz w:val="26"/>
          <w:szCs w:val="26"/>
        </w:rPr>
        <w:t>2011 - 2020</w:t>
      </w:r>
      <w:r w:rsidRPr="00E12586" w:rsidR="15E81334">
        <w:rPr>
          <w:rFonts w:ascii="Times New Roman" w:hAnsi="Times New Roman" w:eastAsia="Times New Roman" w:cs="Times New Roman"/>
          <w:spacing w:val="-2"/>
          <w:sz w:val="26"/>
          <w:szCs w:val="26"/>
        </w:rPr>
        <w:t xml:space="preserve">, tầm nhìn 2030. Trong đó, xác định rõ các mục tiêu chiến lược cùng các chỉ tiêu, kế hoạch và nhóm giải pháp cụ thể để đảm bảo đội ngũ </w:t>
      </w:r>
      <w:r w:rsidRPr="00E12586" w:rsidR="00C1291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xml:space="preserve"> có trình độ chuyên môn cao góp phần phát triển bền vững </w:t>
      </w:r>
      <w:r w:rsidRPr="00E12586" w:rsidR="005125A7">
        <w:rPr>
          <w:rFonts w:ascii="Times New Roman" w:hAnsi="Times New Roman" w:eastAsia="Times New Roman" w:cs="Times New Roman"/>
          <w:spacing w:val="-2"/>
          <w:sz w:val="26"/>
          <w:szCs w:val="26"/>
        </w:rPr>
        <w:t>Nhà trường</w:t>
      </w:r>
      <w:r w:rsidRPr="00E12586" w:rsidR="15E81334">
        <w:rPr>
          <w:rFonts w:ascii="Times New Roman" w:hAnsi="Times New Roman" w:eastAsia="Times New Roman" w:cs="Times New Roman"/>
          <w:spacing w:val="-2"/>
          <w:sz w:val="26"/>
          <w:szCs w:val="26"/>
        </w:rPr>
        <w:t xml:space="preserve"> [</w:t>
      </w:r>
      <w:hyperlink r:id="rId1010">
        <w:r w:rsidRPr="00E12586" w:rsidR="0C9CB002">
          <w:rPr>
            <w:rStyle w:val="Hyperlink"/>
            <w:rFonts w:ascii="Times New Roman" w:hAnsi="Times New Roman" w:eastAsia="Times New Roman" w:cs="Times New Roman"/>
            <w:spacing w:val="-2"/>
            <w:sz w:val="26"/>
            <w:szCs w:val="26"/>
          </w:rPr>
          <w:t>H15.15.02.01</w:t>
        </w:r>
      </w:hyperlink>
      <w:r w:rsidRPr="00E12586" w:rsidR="15E81334">
        <w:rPr>
          <w:rFonts w:ascii="Times New Roman" w:hAnsi="Times New Roman" w:eastAsia="Times New Roman" w:cs="Times New Roman"/>
          <w:spacing w:val="-2"/>
          <w:sz w:val="26"/>
          <w:szCs w:val="26"/>
        </w:rPr>
        <w:t xml:space="preserve">]. Năm 2018, Trường đã rà soát và điều chỉnh Chiến lược phát triển Trường </w:t>
      </w:r>
      <w:r w:rsidRPr="00E12586" w:rsidR="00CB3AF8">
        <w:rPr>
          <w:rFonts w:ascii="Times New Roman" w:hAnsi="Times New Roman" w:eastAsia="Times New Roman" w:cs="Times New Roman"/>
          <w:spacing w:val="-2"/>
          <w:sz w:val="26"/>
          <w:szCs w:val="26"/>
        </w:rPr>
        <w:t>ĐẠI HỌC</w:t>
      </w:r>
      <w:r w:rsidRPr="00E12586" w:rsidR="15E81334">
        <w:rPr>
          <w:rFonts w:ascii="Times New Roman" w:hAnsi="Times New Roman" w:eastAsia="Times New Roman" w:cs="Times New Roman"/>
          <w:spacing w:val="-2"/>
          <w:sz w:val="26"/>
          <w:szCs w:val="26"/>
        </w:rPr>
        <w:t xml:space="preserve"> giai đoạn </w:t>
      </w:r>
      <w:r w:rsidRPr="00E12586" w:rsidR="001E7154">
        <w:rPr>
          <w:rFonts w:ascii="Times New Roman" w:hAnsi="Times New Roman" w:eastAsia="Times New Roman" w:cs="Times New Roman"/>
          <w:spacing w:val="-2"/>
          <w:sz w:val="26"/>
          <w:szCs w:val="26"/>
        </w:rPr>
        <w:t>2011 - 2020</w:t>
      </w:r>
      <w:r w:rsidRPr="00E12586" w:rsidR="15E81334">
        <w:rPr>
          <w:rFonts w:ascii="Times New Roman" w:hAnsi="Times New Roman" w:eastAsia="Times New Roman" w:cs="Times New Roman"/>
          <w:spacing w:val="-2"/>
          <w:sz w:val="26"/>
          <w:szCs w:val="26"/>
        </w:rPr>
        <w:t xml:space="preserve"> và ban hành Chiến lược phát triển </w:t>
      </w:r>
      <w:r w:rsidRPr="00E12586">
        <w:rPr>
          <w:rFonts w:ascii="Times New Roman" w:hAnsi="Times New Roman" w:eastAsia="Times New Roman" w:cs="Times New Roman"/>
          <w:spacing w:val="-2"/>
          <w:sz w:val="26"/>
          <w:szCs w:val="26"/>
        </w:rPr>
        <w:t>Trường</w:t>
      </w:r>
      <w:r w:rsidRPr="00E12586" w:rsidR="009E0782">
        <w:rPr>
          <w:rFonts w:ascii="Times New Roman" w:hAnsi="Times New Roman" w:eastAsia="Times New Roman" w:cs="Times New Roman"/>
          <w:spacing w:val="-2"/>
          <w:sz w:val="26"/>
          <w:szCs w:val="26"/>
        </w:rPr>
        <w:t xml:space="preserve"> Đại học Vinh</w:t>
      </w:r>
      <w:r w:rsidRPr="00E12586" w:rsidR="15E81334">
        <w:rPr>
          <w:rFonts w:ascii="Times New Roman" w:hAnsi="Times New Roman" w:eastAsia="Times New Roman" w:cs="Times New Roman"/>
          <w:spacing w:val="-2"/>
          <w:sz w:val="26"/>
          <w:szCs w:val="26"/>
        </w:rPr>
        <w:t xml:space="preserve"> giai đoạn </w:t>
      </w:r>
      <w:r w:rsidRPr="00E12586" w:rsidR="008E7E04">
        <w:rPr>
          <w:rFonts w:ascii="Times New Roman" w:hAnsi="Times New Roman" w:eastAsia="Times New Roman" w:cs="Times New Roman"/>
          <w:spacing w:val="-2"/>
          <w:sz w:val="26"/>
          <w:szCs w:val="26"/>
        </w:rPr>
        <w:t>2018 - 2025</w:t>
      </w:r>
      <w:r w:rsidRPr="00E12586" w:rsidR="15E81334">
        <w:rPr>
          <w:rFonts w:ascii="Times New Roman" w:hAnsi="Times New Roman" w:eastAsia="Times New Roman" w:cs="Times New Roman"/>
          <w:spacing w:val="-2"/>
          <w:sz w:val="26"/>
          <w:szCs w:val="26"/>
        </w:rPr>
        <w:t>, tầm nhìn 2035 để phù hợp với bối cảnh kinh tế</w:t>
      </w:r>
      <w:r w:rsidRPr="00E12586" w:rsidR="00C12917">
        <w:rPr>
          <w:rFonts w:ascii="Times New Roman" w:hAnsi="Times New Roman" w:eastAsia="Times New Roman" w:cs="Times New Roman"/>
          <w:spacing w:val="-2"/>
          <w:sz w:val="26"/>
          <w:szCs w:val="26"/>
        </w:rPr>
        <w:t xml:space="preserve"> </w:t>
      </w:r>
      <w:r w:rsidRPr="00E12586" w:rsidR="15E81334">
        <w:rPr>
          <w:rFonts w:ascii="Times New Roman" w:hAnsi="Times New Roman" w:eastAsia="Times New Roman" w:cs="Times New Roman"/>
          <w:spacing w:val="-2"/>
          <w:sz w:val="26"/>
          <w:szCs w:val="26"/>
        </w:rPr>
        <w:t>-</w:t>
      </w:r>
      <w:r w:rsidRPr="00E12586" w:rsidR="00C12917">
        <w:rPr>
          <w:rFonts w:ascii="Times New Roman" w:hAnsi="Times New Roman" w:eastAsia="Times New Roman" w:cs="Times New Roman"/>
          <w:spacing w:val="-2"/>
          <w:sz w:val="26"/>
          <w:szCs w:val="26"/>
        </w:rPr>
        <w:t xml:space="preserve"> </w:t>
      </w:r>
      <w:r w:rsidRPr="00E12586" w:rsidR="15E81334">
        <w:rPr>
          <w:rFonts w:ascii="Times New Roman" w:hAnsi="Times New Roman" w:eastAsia="Times New Roman" w:cs="Times New Roman"/>
          <w:spacing w:val="-2"/>
          <w:sz w:val="26"/>
          <w:szCs w:val="26"/>
        </w:rPr>
        <w:t xml:space="preserve">xã hội, định hướng phát triển </w:t>
      </w:r>
      <w:r w:rsidRPr="00E12586" w:rsidR="005125A7">
        <w:rPr>
          <w:rFonts w:ascii="Times New Roman" w:hAnsi="Times New Roman" w:eastAsia="Times New Roman" w:cs="Times New Roman"/>
          <w:spacing w:val="-2"/>
          <w:sz w:val="26"/>
          <w:szCs w:val="26"/>
        </w:rPr>
        <w:t>Nhà trường</w:t>
      </w:r>
      <w:r w:rsidRPr="00E12586" w:rsidR="15E81334">
        <w:rPr>
          <w:rFonts w:ascii="Times New Roman" w:hAnsi="Times New Roman" w:eastAsia="Times New Roman" w:cs="Times New Roman"/>
          <w:spacing w:val="-2"/>
          <w:sz w:val="26"/>
          <w:szCs w:val="26"/>
        </w:rPr>
        <w:t xml:space="preserve"> đáp ứng yêu cầu của cuộc cách mạng công nghiệp lần thứ Tư và theo xu hướng tự chủ trong</w:t>
      </w:r>
      <w:r w:rsidRPr="00E12586" w:rsidR="00C73501">
        <w:rPr>
          <w:rFonts w:ascii="Times New Roman" w:hAnsi="Times New Roman" w:eastAsia="Times New Roman" w:cs="Times New Roman"/>
          <w:spacing w:val="-2"/>
          <w:sz w:val="26"/>
          <w:szCs w:val="26"/>
        </w:rPr>
        <w:t xml:space="preserve"> giáo dục đại học</w:t>
      </w:r>
      <w:r w:rsidRPr="00E12586" w:rsidR="15E81334">
        <w:rPr>
          <w:rFonts w:ascii="Times New Roman" w:hAnsi="Times New Roman" w:eastAsia="Times New Roman" w:cs="Times New Roman"/>
          <w:spacing w:val="-2"/>
          <w:sz w:val="26"/>
          <w:szCs w:val="26"/>
        </w:rPr>
        <w:t xml:space="preserve">. Theo đó, mục tiêu trọng tâm bao gồm: (1) thu hút đội ngũ </w:t>
      </w:r>
      <w:r w:rsidRPr="00E12586" w:rsidR="00C1291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xml:space="preserve">, (2) phát triển năng lực đội ngũ </w:t>
      </w:r>
      <w:r w:rsidRPr="00E12586" w:rsidR="00C1291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xml:space="preserve"> và (3) đánh giá và đãi ngộ đội ngũ </w:t>
      </w:r>
      <w:r w:rsidRPr="00E12586" w:rsidR="00C12917">
        <w:rPr>
          <w:rFonts w:ascii="Times New Roman" w:hAnsi="Times New Roman" w:eastAsia="Times New Roman" w:cs="Times New Roman"/>
          <w:spacing w:val="-2"/>
          <w:sz w:val="26"/>
          <w:szCs w:val="26"/>
        </w:rPr>
        <w:t>giảng viên, cán bộ</w:t>
      </w:r>
      <w:r w:rsidRPr="00E12586" w:rsidR="15E81334">
        <w:rPr>
          <w:rFonts w:ascii="Times New Roman" w:hAnsi="Times New Roman" w:eastAsia="Times New Roman" w:cs="Times New Roman"/>
          <w:spacing w:val="-2"/>
          <w:sz w:val="26"/>
          <w:szCs w:val="26"/>
        </w:rPr>
        <w:t xml:space="preserve"> quản lý, </w:t>
      </w:r>
      <w:r w:rsidRPr="00E12586" w:rsidR="00C12917">
        <w:rPr>
          <w:rFonts w:ascii="Times New Roman" w:hAnsi="Times New Roman" w:eastAsia="Times New Roman" w:cs="Times New Roman"/>
          <w:spacing w:val="-2"/>
          <w:sz w:val="26"/>
          <w:szCs w:val="26"/>
        </w:rPr>
        <w:t>nhân viên</w:t>
      </w:r>
      <w:r w:rsidRPr="00E12586" w:rsidR="15E81334">
        <w:rPr>
          <w:rFonts w:ascii="Times New Roman" w:hAnsi="Times New Roman" w:eastAsia="Times New Roman" w:cs="Times New Roman"/>
          <w:spacing w:val="-2"/>
          <w:sz w:val="26"/>
          <w:szCs w:val="26"/>
        </w:rPr>
        <w:t xml:space="preserve"> [</w:t>
      </w:r>
      <w:hyperlink r:id="rId1011">
        <w:r w:rsidRPr="00E12586" w:rsidR="0C9CB002">
          <w:rPr>
            <w:rStyle w:val="Hyperlink"/>
            <w:rFonts w:ascii="Times New Roman" w:hAnsi="Times New Roman" w:eastAsia="Times New Roman" w:cs="Times New Roman"/>
            <w:spacing w:val="-2"/>
            <w:sz w:val="26"/>
            <w:szCs w:val="26"/>
          </w:rPr>
          <w:t>H15.15.02.02</w:t>
        </w:r>
      </w:hyperlink>
      <w:r w:rsidRPr="00E12586" w:rsidR="15E81334">
        <w:rPr>
          <w:rFonts w:ascii="Times New Roman" w:hAnsi="Times New Roman" w:eastAsia="Times New Roman" w:cs="Times New Roman"/>
          <w:spacing w:val="-2"/>
          <w:sz w:val="26"/>
          <w:szCs w:val="26"/>
        </w:rPr>
        <w:t xml:space="preserve">]. Để thực hiện được các mục tiêu đó, </w:t>
      </w:r>
      <w:r w:rsidRPr="00E12586">
        <w:rPr>
          <w:rFonts w:ascii="Times New Roman" w:hAnsi="Times New Roman" w:eastAsia="Times New Roman" w:cs="Times New Roman"/>
          <w:spacing w:val="-2"/>
          <w:sz w:val="26"/>
          <w:szCs w:val="26"/>
        </w:rPr>
        <w:t>Trường</w:t>
      </w:r>
      <w:r w:rsidRPr="00E12586" w:rsidR="009E0782">
        <w:rPr>
          <w:rFonts w:ascii="Times New Roman" w:hAnsi="Times New Roman" w:eastAsia="Times New Roman" w:cs="Times New Roman"/>
          <w:spacing w:val="-2"/>
          <w:sz w:val="26"/>
          <w:szCs w:val="26"/>
        </w:rPr>
        <w:t xml:space="preserve"> Đại học Vinh</w:t>
      </w:r>
      <w:r w:rsidRPr="00E12586" w:rsidR="15E81334">
        <w:rPr>
          <w:rFonts w:ascii="Times New Roman" w:hAnsi="Times New Roman" w:eastAsia="Times New Roman" w:cs="Times New Roman"/>
          <w:spacing w:val="-2"/>
          <w:sz w:val="26"/>
          <w:szCs w:val="26"/>
        </w:rPr>
        <w:t xml:space="preserve"> đã ban hành và thực hiện các chính sách thu hút, phát triển đội ngũ </w:t>
      </w:r>
      <w:r w:rsidRPr="00E12586" w:rsidR="00C12917">
        <w:rPr>
          <w:rFonts w:ascii="Times New Roman" w:hAnsi="Times New Roman" w:eastAsia="Times New Roman" w:cs="Times New Roman"/>
          <w:spacing w:val="-2"/>
          <w:sz w:val="26"/>
          <w:szCs w:val="26"/>
        </w:rPr>
        <w:t xml:space="preserve">giảng viên </w:t>
      </w:r>
      <w:r w:rsidRPr="00E12586" w:rsidR="15E81334">
        <w:rPr>
          <w:rFonts w:ascii="Times New Roman" w:hAnsi="Times New Roman" w:eastAsia="Times New Roman" w:cs="Times New Roman"/>
          <w:spacing w:val="-2"/>
          <w:sz w:val="26"/>
          <w:szCs w:val="26"/>
        </w:rPr>
        <w:t xml:space="preserve">thông qua các quy chế, quy định về tuyển dụng, bổ nhiệm và đào tạo, bồi dưỡng đội ngũ </w:t>
      </w:r>
      <w:r w:rsidRPr="00E12586" w:rsidR="00C1291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hỗ trợ nghiên cứu và công bố khoa học [</w:t>
      </w:r>
      <w:hyperlink r:id="rId1012">
        <w:r w:rsidRPr="00E12586" w:rsidR="0C9CB002">
          <w:rPr>
            <w:rStyle w:val="Hyperlink"/>
            <w:rFonts w:ascii="Times New Roman" w:hAnsi="Times New Roman" w:eastAsia="Times New Roman" w:cs="Times New Roman"/>
            <w:spacing w:val="-2"/>
            <w:sz w:val="26"/>
            <w:szCs w:val="26"/>
          </w:rPr>
          <w:t>H15.15.02.03</w:t>
        </w:r>
      </w:hyperlink>
      <w:r w:rsidRPr="00E12586" w:rsidR="15E81334">
        <w:rPr>
          <w:rFonts w:ascii="Times New Roman" w:hAnsi="Times New Roman" w:eastAsia="Times New Roman" w:cs="Times New Roman"/>
          <w:spacing w:val="-2"/>
          <w:sz w:val="26"/>
          <w:szCs w:val="26"/>
        </w:rPr>
        <w:t>], [</w:t>
      </w:r>
      <w:hyperlink r:id="rId1013">
        <w:r w:rsidRPr="00E12586" w:rsidR="0C9CB002">
          <w:rPr>
            <w:rStyle w:val="Hyperlink"/>
            <w:rFonts w:ascii="Times New Roman" w:hAnsi="Times New Roman" w:eastAsia="Times New Roman" w:cs="Times New Roman"/>
            <w:spacing w:val="-2"/>
            <w:sz w:val="26"/>
            <w:szCs w:val="26"/>
          </w:rPr>
          <w:t>H15.15.02.04</w:t>
        </w:r>
      </w:hyperlink>
      <w:r w:rsidRPr="00E12586" w:rsidR="15E81334">
        <w:rPr>
          <w:rFonts w:ascii="Times New Roman" w:hAnsi="Times New Roman" w:eastAsia="Times New Roman" w:cs="Times New Roman"/>
          <w:spacing w:val="-2"/>
          <w:sz w:val="26"/>
          <w:szCs w:val="26"/>
        </w:rPr>
        <w:t>], [</w:t>
      </w:r>
      <w:hyperlink r:id="rId1014">
        <w:r w:rsidRPr="00E12586" w:rsidR="0C9CB002">
          <w:rPr>
            <w:rStyle w:val="Hyperlink"/>
            <w:rFonts w:ascii="Times New Roman" w:hAnsi="Times New Roman" w:eastAsia="Times New Roman" w:cs="Times New Roman"/>
            <w:spacing w:val="-2"/>
            <w:sz w:val="26"/>
            <w:szCs w:val="26"/>
          </w:rPr>
          <w:t>H15.15.02.05</w:t>
        </w:r>
      </w:hyperlink>
      <w:r w:rsidRPr="00E12586" w:rsidR="15E81334">
        <w:rPr>
          <w:rFonts w:ascii="Times New Roman" w:hAnsi="Times New Roman" w:eastAsia="Times New Roman" w:cs="Times New Roman"/>
          <w:spacing w:val="-2"/>
          <w:sz w:val="26"/>
          <w:szCs w:val="26"/>
        </w:rPr>
        <w:t xml:space="preserve">]. Chẳng hạn, ưu tiên tuyển </w:t>
      </w:r>
      <w:r w:rsidRPr="00E12586" w:rsidR="00C12917">
        <w:rPr>
          <w:rFonts w:ascii="Times New Roman" w:hAnsi="Times New Roman" w:eastAsia="Times New Roman" w:cs="Times New Roman"/>
          <w:spacing w:val="-2"/>
          <w:sz w:val="26"/>
          <w:szCs w:val="26"/>
        </w:rPr>
        <w:t xml:space="preserve">dụng sinh viên </w:t>
      </w:r>
      <w:r w:rsidRPr="00E12586" w:rsidR="15E81334">
        <w:rPr>
          <w:rFonts w:ascii="Times New Roman" w:hAnsi="Times New Roman" w:eastAsia="Times New Roman" w:cs="Times New Roman"/>
          <w:spacing w:val="-2"/>
          <w:sz w:val="26"/>
          <w:szCs w:val="26"/>
        </w:rPr>
        <w:t xml:space="preserve">tốt nghiệp loại giỏi và xuất sắc sau khi tốt nghiệp thạc sĩ và tuyển dụng đặc cách không qua thi tuyển đối với những ứng viên có bằng </w:t>
      </w:r>
      <w:r w:rsidRPr="00E12586" w:rsidR="00C12917">
        <w:rPr>
          <w:rFonts w:ascii="Times New Roman" w:hAnsi="Times New Roman" w:eastAsia="Times New Roman" w:cs="Times New Roman"/>
          <w:spacing w:val="-2"/>
          <w:sz w:val="26"/>
          <w:szCs w:val="26"/>
        </w:rPr>
        <w:t>tiến sĩ</w:t>
      </w:r>
      <w:r w:rsidRPr="00E12586" w:rsidR="15E81334">
        <w:rPr>
          <w:rFonts w:ascii="Times New Roman" w:hAnsi="Times New Roman" w:eastAsia="Times New Roman" w:cs="Times New Roman"/>
          <w:spacing w:val="-2"/>
          <w:sz w:val="26"/>
          <w:szCs w:val="26"/>
        </w:rPr>
        <w:t xml:space="preserve"> những ngành </w:t>
      </w:r>
      <w:r w:rsidRPr="00E12586" w:rsidR="005125A7">
        <w:rPr>
          <w:rFonts w:ascii="Times New Roman" w:hAnsi="Times New Roman" w:eastAsia="Times New Roman" w:cs="Times New Roman"/>
          <w:spacing w:val="-2"/>
          <w:sz w:val="26"/>
          <w:szCs w:val="26"/>
        </w:rPr>
        <w:t>Nhà trường</w:t>
      </w:r>
      <w:r w:rsidRPr="00E12586" w:rsidR="15E81334">
        <w:rPr>
          <w:rFonts w:ascii="Times New Roman" w:hAnsi="Times New Roman" w:eastAsia="Times New Roman" w:cs="Times New Roman"/>
          <w:spacing w:val="-2"/>
          <w:sz w:val="26"/>
          <w:szCs w:val="26"/>
        </w:rPr>
        <w:t xml:space="preserve"> đang cần; tặng quà và cấp máy tính xách tay cho các </w:t>
      </w:r>
      <w:r w:rsidRPr="00E12586" w:rsidR="002C0DB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xml:space="preserve"> bảo vệ thành công luận án </w:t>
      </w:r>
      <w:r w:rsidRPr="00E12586" w:rsidR="002C0DB7">
        <w:rPr>
          <w:rFonts w:ascii="Times New Roman" w:hAnsi="Times New Roman" w:eastAsia="Times New Roman" w:cs="Times New Roman"/>
          <w:spacing w:val="-2"/>
          <w:sz w:val="26"/>
          <w:szCs w:val="26"/>
        </w:rPr>
        <w:t>tiến sĩ, giảng viên</w:t>
      </w:r>
      <w:r w:rsidRPr="00E12586" w:rsidR="15E81334">
        <w:rPr>
          <w:rFonts w:ascii="Times New Roman" w:hAnsi="Times New Roman" w:eastAsia="Times New Roman" w:cs="Times New Roman"/>
          <w:spacing w:val="-2"/>
          <w:sz w:val="26"/>
          <w:szCs w:val="26"/>
        </w:rPr>
        <w:t xml:space="preserve"> được công nhận đạt chuẩn chức danh </w:t>
      </w:r>
      <w:r w:rsidRPr="00E12586" w:rsidR="002C0DB7">
        <w:rPr>
          <w:rFonts w:ascii="Times New Roman" w:hAnsi="Times New Roman" w:eastAsia="Times New Roman" w:cs="Times New Roman"/>
          <w:spacing w:val="-2"/>
          <w:sz w:val="26"/>
          <w:szCs w:val="26"/>
        </w:rPr>
        <w:t xml:space="preserve">giáo sư, phó giáo sư </w:t>
      </w:r>
      <w:r w:rsidRPr="00E12586" w:rsidR="15E81334">
        <w:rPr>
          <w:rFonts w:ascii="Times New Roman" w:hAnsi="Times New Roman" w:eastAsia="Times New Roman" w:cs="Times New Roman"/>
          <w:spacing w:val="-2"/>
          <w:sz w:val="26"/>
          <w:szCs w:val="26"/>
        </w:rPr>
        <w:t xml:space="preserve">và thưởng cho </w:t>
      </w:r>
      <w:r w:rsidRPr="00E12586" w:rsidR="002C0DB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xml:space="preserve"> có sản phẩm </w:t>
      </w:r>
      <w:r w:rsidRPr="00E12586" w:rsidR="009408EE">
        <w:rPr>
          <w:rFonts w:ascii="Times New Roman" w:hAnsi="Times New Roman" w:eastAsia="Times New Roman" w:cs="Times New Roman"/>
          <w:spacing w:val="-2"/>
          <w:sz w:val="26"/>
          <w:szCs w:val="26"/>
        </w:rPr>
        <w:t>KHCN</w:t>
      </w:r>
      <w:r w:rsidRPr="00E12586" w:rsidR="15E81334">
        <w:rPr>
          <w:rFonts w:ascii="Times New Roman" w:hAnsi="Times New Roman" w:eastAsia="Times New Roman" w:cs="Times New Roman"/>
          <w:spacing w:val="-2"/>
          <w:sz w:val="26"/>
          <w:szCs w:val="26"/>
        </w:rPr>
        <w:t xml:space="preserve"> chất lượng cao với số tiền từ 15-50 triệu đồng/bài báo thuộc danh mục WOS/Scopus, 30-100 triệu đồng đối với sản phẩm được cấp bằng độc quyền sáng chế/giải pháp hữu ích/giải pháp kỹ thuật được bảo hộ trong nước, quốc tế [</w:t>
      </w:r>
      <w:hyperlink r:id="rId1015">
        <w:r w:rsidRPr="00E12586" w:rsidR="0C9CB002">
          <w:rPr>
            <w:rStyle w:val="Hyperlink"/>
            <w:rFonts w:ascii="Times New Roman" w:hAnsi="Times New Roman" w:eastAsia="Times New Roman" w:cs="Times New Roman"/>
            <w:spacing w:val="-2"/>
            <w:sz w:val="26"/>
            <w:szCs w:val="26"/>
          </w:rPr>
          <w:t>H15.15.02.06</w:t>
        </w:r>
      </w:hyperlink>
      <w:r w:rsidRPr="00E12586" w:rsidR="15E81334">
        <w:rPr>
          <w:rFonts w:ascii="Times New Roman" w:hAnsi="Times New Roman" w:eastAsia="Times New Roman" w:cs="Times New Roman"/>
          <w:spacing w:val="-2"/>
          <w:sz w:val="26"/>
          <w:szCs w:val="26"/>
        </w:rPr>
        <w:t xml:space="preserve">]. Năng lực đội ngũ </w:t>
      </w:r>
      <w:r w:rsidRPr="00E12586" w:rsidR="00DA2FD7">
        <w:rPr>
          <w:rFonts w:ascii="Times New Roman" w:hAnsi="Times New Roman" w:eastAsia="Times New Roman" w:cs="Times New Roman"/>
          <w:spacing w:val="-2"/>
          <w:sz w:val="26"/>
          <w:szCs w:val="26"/>
        </w:rPr>
        <w:t>giảng viên</w:t>
      </w:r>
      <w:r w:rsidRPr="00E12586" w:rsidR="15E81334">
        <w:rPr>
          <w:rFonts w:ascii="Times New Roman" w:hAnsi="Times New Roman" w:eastAsia="Times New Roman" w:cs="Times New Roman"/>
          <w:spacing w:val="-2"/>
          <w:sz w:val="26"/>
          <w:szCs w:val="26"/>
        </w:rPr>
        <w:t xml:space="preserve"> của </w:t>
      </w:r>
      <w:r w:rsidRPr="00E12586" w:rsidR="005125A7">
        <w:rPr>
          <w:rFonts w:ascii="Times New Roman" w:hAnsi="Times New Roman" w:eastAsia="Times New Roman" w:cs="Times New Roman"/>
          <w:spacing w:val="-2"/>
          <w:sz w:val="26"/>
          <w:szCs w:val="26"/>
        </w:rPr>
        <w:t>Nhà trường</w:t>
      </w:r>
      <w:r w:rsidRPr="00E12586" w:rsidR="15E81334">
        <w:rPr>
          <w:rFonts w:ascii="Times New Roman" w:hAnsi="Times New Roman" w:eastAsia="Times New Roman" w:cs="Times New Roman"/>
          <w:spacing w:val="-2"/>
          <w:sz w:val="26"/>
          <w:szCs w:val="26"/>
        </w:rPr>
        <w:t xml:space="preserve"> cũng đã được phát triển thông qua kế hoạch và </w:t>
      </w:r>
      <w:r w:rsidRPr="00E12586" w:rsidR="00C40EC8">
        <w:rPr>
          <w:rFonts w:ascii="Times New Roman" w:hAnsi="Times New Roman" w:eastAsia="Times New Roman" w:cs="Times New Roman"/>
          <w:spacing w:val="-2"/>
          <w:sz w:val="26"/>
          <w:szCs w:val="26"/>
        </w:rPr>
        <w:t>CTĐT</w:t>
      </w:r>
      <w:r w:rsidRPr="00E12586" w:rsidR="15E81334">
        <w:rPr>
          <w:rFonts w:ascii="Times New Roman" w:hAnsi="Times New Roman" w:eastAsia="Times New Roman" w:cs="Times New Roman"/>
          <w:spacing w:val="-2"/>
          <w:sz w:val="26"/>
          <w:szCs w:val="26"/>
        </w:rPr>
        <w:t>, bồi dưỡng, tập huấn hàng năm về chuyên môn, nghiệp vụ, ngoại ngữ và tin học [</w:t>
      </w:r>
      <w:hyperlink r:id="rId1016">
        <w:r w:rsidRPr="00E12586" w:rsidR="0C9CB002">
          <w:rPr>
            <w:rStyle w:val="Hyperlink"/>
            <w:rFonts w:ascii="Times New Roman" w:hAnsi="Times New Roman" w:eastAsia="Times New Roman" w:cs="Times New Roman"/>
            <w:spacing w:val="-2"/>
            <w:sz w:val="26"/>
            <w:szCs w:val="26"/>
          </w:rPr>
          <w:t>H15.15.02.07</w:t>
        </w:r>
      </w:hyperlink>
      <w:r w:rsidRPr="00E12586" w:rsidR="15E81334">
        <w:rPr>
          <w:rFonts w:ascii="Times New Roman" w:hAnsi="Times New Roman" w:eastAsia="Times New Roman" w:cs="Times New Roman"/>
          <w:spacing w:val="-2"/>
          <w:sz w:val="26"/>
          <w:szCs w:val="26"/>
        </w:rPr>
        <w:t>].</w:t>
      </w:r>
    </w:p>
    <w:p w:rsidRPr="00E12586" w:rsidR="00355275" w:rsidP="00E12586" w:rsidRDefault="0C9CB002" w14:paraId="67D875E2" w14:textId="55EAFBFB">
      <w:pPr>
        <w:spacing w:before="120" w:after="120" w:line="300" w:lineRule="auto"/>
        <w:ind w:firstLine="709"/>
        <w:jc w:val="both"/>
        <w:rPr>
          <w:rFonts w:ascii="Times New Roman" w:hAnsi="Times New Roman" w:eastAsia="Times New Roman" w:cs="Times New Roman"/>
          <w:sz w:val="26"/>
          <w:szCs w:val="26"/>
        </w:rPr>
      </w:pPr>
      <w:r w:rsidRPr="3E1AB148" w:rsidR="0C9CB002">
        <w:rPr>
          <w:rFonts w:ascii="Times New Roman" w:hAnsi="Times New Roman" w:eastAsia="Times New Roman" w:cs="Times New Roman"/>
          <w:sz w:val="26"/>
          <w:szCs w:val="26"/>
        </w:rPr>
        <w:t xml:space="preserve">Trường Đại học Vinh đã thực hiện phân công nhiệm vụ cho </w:t>
      </w:r>
      <w:r w:rsidRPr="3E1AB148" w:rsidR="00DA2FD7">
        <w:rPr>
          <w:rFonts w:ascii="Times New Roman" w:hAnsi="Times New Roman" w:eastAsia="Times New Roman" w:cs="Times New Roman"/>
          <w:sz w:val="26"/>
          <w:szCs w:val="26"/>
        </w:rPr>
        <w:t>giảng viên</w:t>
      </w:r>
      <w:r w:rsidRPr="3E1AB148" w:rsidR="0C9CB002">
        <w:rPr>
          <w:rFonts w:ascii="Times New Roman" w:hAnsi="Times New Roman" w:eastAsia="Times New Roman" w:cs="Times New Roman"/>
          <w:sz w:val="26"/>
          <w:szCs w:val="26"/>
        </w:rPr>
        <w:t xml:space="preserve"> dựa trên trình độ chuyên môn, năng lực, thành tích chuyên môn và kinh nghiệm công tác. </w:t>
      </w:r>
      <w:r w:rsidRPr="3E1AB148" w:rsidR="005125A7">
        <w:rPr>
          <w:rFonts w:ascii="Times New Roman" w:hAnsi="Times New Roman" w:eastAsia="Times New Roman" w:cs="Times New Roman"/>
          <w:sz w:val="26"/>
          <w:szCs w:val="26"/>
        </w:rPr>
        <w:t>Nhà trường</w:t>
      </w:r>
      <w:r w:rsidRPr="3E1AB148" w:rsidR="0C9CB002">
        <w:rPr>
          <w:rFonts w:ascii="Times New Roman" w:hAnsi="Times New Roman" w:eastAsia="Times New Roman" w:cs="Times New Roman"/>
          <w:sz w:val="26"/>
          <w:szCs w:val="26"/>
        </w:rPr>
        <w:t xml:space="preserve"> đã ban hành Quy chế về công tác cán bộ; Quy định đánh giá, xếp loại </w:t>
      </w:r>
      <w:r w:rsidRPr="3E1AB148" w:rsidR="004D67A2">
        <w:rPr>
          <w:rFonts w:ascii="Times New Roman" w:hAnsi="Times New Roman" w:eastAsia="Times New Roman" w:cs="Times New Roman"/>
          <w:sz w:val="26"/>
          <w:szCs w:val="26"/>
        </w:rPr>
        <w:t>CBVC</w:t>
      </w:r>
      <w:r w:rsidRPr="3E1AB148" w:rsidR="0C9CB002">
        <w:rPr>
          <w:rFonts w:ascii="Times New Roman" w:hAnsi="Times New Roman" w:eastAsia="Times New Roman" w:cs="Times New Roman"/>
          <w:sz w:val="26"/>
          <w:szCs w:val="26"/>
        </w:rPr>
        <w:t>; Quy định về chế độ làm việc của giảng viên; Quy định về công tác thi đua, khen thưởng; Quy chế chi tiêu nội bộ [</w:t>
      </w:r>
      <w:hyperlink r:id="R5eda0985e3974925">
        <w:r w:rsidRPr="3E1AB148" w:rsidR="0C9CB002">
          <w:rPr>
            <w:rStyle w:val="Hyperlink"/>
            <w:rFonts w:ascii="Times New Roman" w:hAnsi="Times New Roman" w:eastAsia="Times New Roman" w:cs="Times New Roman"/>
            <w:sz w:val="26"/>
            <w:szCs w:val="26"/>
          </w:rPr>
          <w:t>H15.15.02.08</w:t>
        </w:r>
      </w:hyperlink>
      <w:r w:rsidRPr="3E1AB148" w:rsidR="0C9CB002">
        <w:rPr>
          <w:rFonts w:ascii="Times New Roman" w:hAnsi="Times New Roman" w:eastAsia="Times New Roman" w:cs="Times New Roman"/>
          <w:sz w:val="26"/>
          <w:szCs w:val="26"/>
        </w:rPr>
        <w:t xml:space="preserve">]. Trong đó, quy định về các nhiệm vụ và định mức lao </w:t>
      </w:r>
      <w:r w:rsidRPr="3E1AB148" w:rsidR="0C9CB002">
        <w:rPr>
          <w:rFonts w:ascii="Times New Roman" w:hAnsi="Times New Roman" w:eastAsia="Times New Roman" w:cs="Times New Roman"/>
          <w:sz w:val="26"/>
          <w:szCs w:val="26"/>
        </w:rPr>
        <w:t>động theo tiêu chuẩn chức danh nghề nghiệp giảng vi</w:t>
      </w:r>
      <w:r w:rsidRPr="3E1AB148" w:rsidR="466B3A6A">
        <w:rPr>
          <w:rFonts w:ascii="Times New Roman" w:hAnsi="Times New Roman" w:eastAsia="Times New Roman" w:cs="Times New Roman"/>
          <w:sz w:val="26"/>
          <w:szCs w:val="26"/>
        </w:rPr>
        <w:t>ê</w:t>
      </w:r>
      <w:r w:rsidRPr="3E1AB148" w:rsidR="0C9CB002">
        <w:rPr>
          <w:rFonts w:ascii="Times New Roman" w:hAnsi="Times New Roman" w:eastAsia="Times New Roman" w:cs="Times New Roman"/>
          <w:sz w:val="26"/>
          <w:szCs w:val="26"/>
        </w:rPr>
        <w:t xml:space="preserve">n, quy định về công tác đánh giá, phân loại và bình xét thi đua, khen thưởng cho </w:t>
      </w:r>
      <w:r w:rsidRPr="3E1AB148" w:rsidR="004D67A2">
        <w:rPr>
          <w:rFonts w:ascii="Times New Roman" w:hAnsi="Times New Roman" w:eastAsia="Times New Roman" w:cs="Times New Roman"/>
          <w:sz w:val="26"/>
          <w:szCs w:val="26"/>
        </w:rPr>
        <w:t>CBVC</w:t>
      </w:r>
      <w:r w:rsidRPr="3E1AB148" w:rsidR="0C9CB002">
        <w:rPr>
          <w:rFonts w:ascii="Times New Roman" w:hAnsi="Times New Roman" w:eastAsia="Times New Roman" w:cs="Times New Roman"/>
          <w:sz w:val="26"/>
          <w:szCs w:val="26"/>
        </w:rPr>
        <w:t xml:space="preserve"> toàn trường. Đầu mỗi năm học, các khoa/viện phân công nhiệm vụ dựa trên trình độ chuyên môn, năng lực và kinh nghiệm công tác trong lĩnh vực đào tạo của mỗi giảng viên. Chẳng hạn, để tham gia giảng dạy đại học thì giảng viên phải đạt trình độ từ thạc sĩ trở lên và giảng viên tham gia giảng dạy sau đại học phải đạt trình độ tiến sĩ. Tất cả giảng viên đều phải có chứng chỉ bồi dưỡng nghiệp vụ sư phạm, đáp ứng yêu cầu về tin học (có chứng chỉ ứng dụng CNTT cơ bản và tương đương trở lên) và ngoại ngữ (có chứng chỉ ngoại ngữ bậc 3/6 theo Khung tham chiếu Châu Âu và tương đương trở lên). Các yêu cầu này cũng được quy định cụ thể trong quy định tuyển dụng giảng viên của </w:t>
      </w:r>
      <w:r w:rsidRPr="3E1AB148" w:rsidR="005125A7">
        <w:rPr>
          <w:rFonts w:ascii="Times New Roman" w:hAnsi="Times New Roman" w:eastAsia="Times New Roman" w:cs="Times New Roman"/>
          <w:sz w:val="26"/>
          <w:szCs w:val="26"/>
        </w:rPr>
        <w:t>Nhà trường</w:t>
      </w:r>
      <w:r w:rsidRPr="3E1AB148" w:rsidR="0C9CB002">
        <w:rPr>
          <w:rFonts w:ascii="Times New Roman" w:hAnsi="Times New Roman" w:eastAsia="Times New Roman" w:cs="Times New Roman"/>
          <w:sz w:val="26"/>
          <w:szCs w:val="26"/>
        </w:rPr>
        <w:t xml:space="preserve"> [</w:t>
      </w:r>
      <w:hyperlink r:id="Rfa0e1ed4ac6543b2">
        <w:r w:rsidRPr="3E1AB148" w:rsidR="0C9CB002">
          <w:rPr>
            <w:rStyle w:val="Hyperlink"/>
            <w:rFonts w:ascii="Times New Roman" w:hAnsi="Times New Roman" w:eastAsia="Times New Roman" w:cs="Times New Roman"/>
            <w:sz w:val="26"/>
            <w:szCs w:val="26"/>
          </w:rPr>
          <w:t>H15.15.02.09</w:t>
        </w:r>
      </w:hyperlink>
      <w:r w:rsidRPr="3E1AB148" w:rsidR="0C9CB002">
        <w:rPr>
          <w:rFonts w:ascii="Times New Roman" w:hAnsi="Times New Roman" w:eastAsia="Times New Roman" w:cs="Times New Roman"/>
          <w:sz w:val="26"/>
          <w:szCs w:val="26"/>
        </w:rPr>
        <w:t>].</w:t>
      </w:r>
    </w:p>
    <w:p w:rsidRPr="00E12586" w:rsidR="00AA22E9" w:rsidP="00E12586" w:rsidRDefault="15E81334" w14:paraId="2DC78966" w14:textId="40691850">
      <w:pPr>
        <w:spacing w:before="120" w:after="120" w:line="300" w:lineRule="auto"/>
        <w:ind w:firstLine="709"/>
        <w:jc w:val="both"/>
        <w:rPr>
          <w:rFonts w:ascii="Times New Roman" w:hAnsi="Times New Roman" w:eastAsia="Times New Roman" w:cs="Times New Roman"/>
          <w:spacing w:val="-2"/>
          <w:sz w:val="26"/>
          <w:szCs w:val="26"/>
        </w:rPr>
      </w:pPr>
      <w:r w:rsidRPr="00E12586">
        <w:rPr>
          <w:rFonts w:ascii="Times New Roman" w:hAnsi="Times New Roman" w:eastAsia="Times New Roman" w:cs="Times New Roman"/>
          <w:spacing w:val="-2"/>
          <w:sz w:val="26"/>
          <w:szCs w:val="26"/>
        </w:rPr>
        <w:t xml:space="preserve">Ngoài ra, </w:t>
      </w:r>
      <w:r w:rsidRPr="00E12586" w:rsidR="005125A7">
        <w:rPr>
          <w:rFonts w:ascii="Times New Roman" w:hAnsi="Times New Roman" w:eastAsia="Times New Roman" w:cs="Times New Roman"/>
          <w:spacing w:val="-2"/>
          <w:sz w:val="26"/>
          <w:szCs w:val="26"/>
        </w:rPr>
        <w:t>Nhà trường</w:t>
      </w:r>
      <w:r w:rsidRPr="00E12586">
        <w:rPr>
          <w:rFonts w:ascii="Times New Roman" w:hAnsi="Times New Roman" w:eastAsia="Times New Roman" w:cs="Times New Roman"/>
          <w:spacing w:val="-2"/>
          <w:sz w:val="26"/>
          <w:szCs w:val="26"/>
        </w:rPr>
        <w:t xml:space="preserve"> còn thực hiện việc khảo sát ý kiến của </w:t>
      </w:r>
      <w:r w:rsidRPr="00E12586" w:rsidR="002C0DB7">
        <w:rPr>
          <w:rFonts w:ascii="Times New Roman" w:hAnsi="Times New Roman" w:eastAsia="Times New Roman" w:cs="Times New Roman"/>
          <w:spacing w:val="-2"/>
          <w:sz w:val="26"/>
          <w:szCs w:val="26"/>
        </w:rPr>
        <w:t>người học</w:t>
      </w:r>
      <w:r w:rsidRPr="00E12586">
        <w:rPr>
          <w:rFonts w:ascii="Times New Roman" w:hAnsi="Times New Roman" w:eastAsia="Times New Roman" w:cs="Times New Roman"/>
          <w:spacing w:val="-2"/>
          <w:sz w:val="26"/>
          <w:szCs w:val="26"/>
        </w:rPr>
        <w:t xml:space="preserve"> về hoạt động giảng dạy của </w:t>
      </w:r>
      <w:r w:rsidRPr="00E12586" w:rsidR="002C0DB7">
        <w:rPr>
          <w:rFonts w:ascii="Times New Roman" w:hAnsi="Times New Roman" w:eastAsia="Times New Roman" w:cs="Times New Roman"/>
          <w:spacing w:val="-2"/>
          <w:sz w:val="26"/>
          <w:szCs w:val="26"/>
        </w:rPr>
        <w:t>giảng viên</w:t>
      </w:r>
      <w:r w:rsidRPr="00E12586">
        <w:rPr>
          <w:rFonts w:ascii="Times New Roman" w:hAnsi="Times New Roman" w:eastAsia="Times New Roman" w:cs="Times New Roman"/>
          <w:spacing w:val="-2"/>
          <w:sz w:val="26"/>
          <w:szCs w:val="26"/>
        </w:rPr>
        <w:t xml:space="preserve"> sau khi kết thúc học phần; kiểm tra, giám sát hoạt động giảng dạy của </w:t>
      </w:r>
      <w:r w:rsidRPr="00E12586" w:rsidR="002C0DB7">
        <w:rPr>
          <w:rFonts w:ascii="Times New Roman" w:hAnsi="Times New Roman" w:eastAsia="Times New Roman" w:cs="Times New Roman"/>
          <w:spacing w:val="-2"/>
          <w:sz w:val="26"/>
          <w:szCs w:val="26"/>
        </w:rPr>
        <w:t>giảng viên</w:t>
      </w:r>
      <w:r w:rsidRPr="00E12586">
        <w:rPr>
          <w:rFonts w:ascii="Times New Roman" w:hAnsi="Times New Roman" w:eastAsia="Times New Roman" w:cs="Times New Roman"/>
          <w:spacing w:val="-2"/>
          <w:sz w:val="26"/>
          <w:szCs w:val="26"/>
        </w:rPr>
        <w:t xml:space="preserve"> và thực hiện việc đánh giá, phân loại và bình xét </w:t>
      </w:r>
      <w:r w:rsidRPr="00E12586" w:rsidR="00787615">
        <w:rPr>
          <w:rFonts w:ascii="Times New Roman" w:hAnsi="Times New Roman" w:eastAsia="Times New Roman" w:cs="Times New Roman"/>
          <w:spacing w:val="-2"/>
          <w:sz w:val="26"/>
          <w:szCs w:val="26"/>
        </w:rPr>
        <w:t>thi đua</w:t>
      </w:r>
      <w:r w:rsidRPr="00E12586">
        <w:rPr>
          <w:rFonts w:ascii="Times New Roman" w:hAnsi="Times New Roman" w:eastAsia="Times New Roman" w:cs="Times New Roman"/>
          <w:spacing w:val="-2"/>
          <w:sz w:val="26"/>
          <w:szCs w:val="26"/>
        </w:rPr>
        <w:t xml:space="preserve">, khen thưởng viên chức vào cuối năm học. Tiêu chí đánh giá </w:t>
      </w:r>
      <w:r w:rsidRPr="00E12586" w:rsidR="002C0DB7">
        <w:rPr>
          <w:rFonts w:ascii="Times New Roman" w:hAnsi="Times New Roman" w:eastAsia="Times New Roman" w:cs="Times New Roman"/>
          <w:spacing w:val="-2"/>
          <w:sz w:val="26"/>
          <w:szCs w:val="26"/>
        </w:rPr>
        <w:t>giảng viên</w:t>
      </w:r>
      <w:r w:rsidRPr="00E12586">
        <w:rPr>
          <w:rFonts w:ascii="Times New Roman" w:hAnsi="Times New Roman" w:eastAsia="Times New Roman" w:cs="Times New Roman"/>
          <w:spacing w:val="-2"/>
          <w:sz w:val="26"/>
          <w:szCs w:val="26"/>
        </w:rPr>
        <w:t xml:space="preserve"> bao gồm: i) năng lực giảng dạy (khối lượng giờ dạy hoàn thành, đổi mới và vận dụng các phương pháp dạy học tích cực, kỹ năng sử dụng tin học và ngoại ngữ trong d</w:t>
      </w:r>
      <w:r w:rsidRPr="00E12586" w:rsidR="002C0DB7">
        <w:rPr>
          <w:rFonts w:ascii="Times New Roman" w:hAnsi="Times New Roman" w:eastAsia="Times New Roman" w:cs="Times New Roman"/>
          <w:spacing w:val="-2"/>
          <w:sz w:val="26"/>
          <w:szCs w:val="26"/>
        </w:rPr>
        <w:t>ạ</w:t>
      </w:r>
      <w:r w:rsidRPr="00E12586">
        <w:rPr>
          <w:rFonts w:ascii="Times New Roman" w:hAnsi="Times New Roman" w:eastAsia="Times New Roman" w:cs="Times New Roman"/>
          <w:spacing w:val="-2"/>
          <w:sz w:val="26"/>
          <w:szCs w:val="26"/>
        </w:rPr>
        <w:t>y học,...), ii) năng lực NCKH (khối lượng giờ NCKH qu</w:t>
      </w:r>
      <w:r w:rsidRPr="00E12586" w:rsidR="002C0DB7">
        <w:rPr>
          <w:rFonts w:ascii="Times New Roman" w:hAnsi="Times New Roman" w:eastAsia="Times New Roman" w:cs="Times New Roman"/>
          <w:spacing w:val="-2"/>
          <w:sz w:val="26"/>
          <w:szCs w:val="26"/>
        </w:rPr>
        <w:t>y</w:t>
      </w:r>
      <w:r w:rsidRPr="00E12586">
        <w:rPr>
          <w:rFonts w:ascii="Times New Roman" w:hAnsi="Times New Roman" w:eastAsia="Times New Roman" w:cs="Times New Roman"/>
          <w:spacing w:val="-2"/>
          <w:sz w:val="26"/>
          <w:szCs w:val="26"/>
        </w:rPr>
        <w:t xml:space="preserve"> đổi hoàn thành, các loại hình NCKH tham gia, khả năng ứng dụng các đề tài NCKH vào thực tiễn) và iii) phẩm chất nghề nghiệp. Kết quả đánh giá năng lực, thành tích chuyên môn của </w:t>
      </w:r>
      <w:r w:rsidRPr="00E12586" w:rsidR="002C0DB7">
        <w:rPr>
          <w:rFonts w:ascii="Times New Roman" w:hAnsi="Times New Roman" w:eastAsia="Times New Roman" w:cs="Times New Roman"/>
          <w:spacing w:val="-2"/>
          <w:sz w:val="26"/>
          <w:szCs w:val="26"/>
        </w:rPr>
        <w:t>giảng viên</w:t>
      </w:r>
      <w:r w:rsidRPr="00E12586">
        <w:rPr>
          <w:rFonts w:ascii="Times New Roman" w:hAnsi="Times New Roman" w:eastAsia="Times New Roman" w:cs="Times New Roman"/>
          <w:spacing w:val="-2"/>
          <w:sz w:val="26"/>
          <w:szCs w:val="26"/>
        </w:rPr>
        <w:t xml:space="preserve"> được dùng làm căn cứ cho </w:t>
      </w:r>
      <w:r w:rsidRPr="00E12586" w:rsidR="002C0DB7">
        <w:rPr>
          <w:rFonts w:ascii="Times New Roman" w:hAnsi="Times New Roman" w:eastAsia="Times New Roman" w:cs="Times New Roman"/>
          <w:spacing w:val="-2"/>
          <w:sz w:val="26"/>
          <w:szCs w:val="26"/>
        </w:rPr>
        <w:t xml:space="preserve">khoa/viện/trường thuộc </w:t>
      </w:r>
      <w:r w:rsidRPr="00E12586">
        <w:rPr>
          <w:rFonts w:ascii="Times New Roman" w:hAnsi="Times New Roman" w:eastAsia="Times New Roman" w:cs="Times New Roman"/>
          <w:spacing w:val="-2"/>
          <w:sz w:val="26"/>
          <w:szCs w:val="26"/>
        </w:rPr>
        <w:t xml:space="preserve">phân công nhiệm vụ cho </w:t>
      </w:r>
      <w:r w:rsidRPr="00E12586" w:rsidR="002C0DB7">
        <w:rPr>
          <w:rFonts w:ascii="Times New Roman" w:hAnsi="Times New Roman" w:eastAsia="Times New Roman" w:cs="Times New Roman"/>
          <w:spacing w:val="-2"/>
          <w:sz w:val="26"/>
          <w:szCs w:val="26"/>
        </w:rPr>
        <w:t>giảng viên</w:t>
      </w:r>
      <w:r w:rsidRPr="00E12586">
        <w:rPr>
          <w:rFonts w:ascii="Times New Roman" w:hAnsi="Times New Roman" w:eastAsia="Times New Roman" w:cs="Times New Roman"/>
          <w:spacing w:val="-2"/>
          <w:sz w:val="26"/>
          <w:szCs w:val="26"/>
        </w:rPr>
        <w:t xml:space="preserve"> trong năm học tiếp theo [</w:t>
      </w:r>
      <w:hyperlink r:id="rId1019">
        <w:r w:rsidRPr="00E12586" w:rsidR="2895591D">
          <w:rPr>
            <w:rStyle w:val="Hyperlink"/>
            <w:rFonts w:ascii="Times New Roman" w:hAnsi="Times New Roman" w:eastAsia="Times New Roman" w:cs="Times New Roman"/>
            <w:spacing w:val="-2"/>
            <w:sz w:val="26"/>
            <w:szCs w:val="26"/>
          </w:rPr>
          <w:t>H15.15.02.10</w:t>
        </w:r>
      </w:hyperlink>
      <w:r w:rsidRPr="00E12586">
        <w:rPr>
          <w:rFonts w:ascii="Times New Roman" w:hAnsi="Times New Roman" w:eastAsia="Times New Roman" w:cs="Times New Roman"/>
          <w:spacing w:val="-2"/>
          <w:sz w:val="26"/>
          <w:szCs w:val="26"/>
        </w:rPr>
        <w:t>].</w:t>
      </w:r>
      <w:bookmarkStart w:name="_heading=h.471acqr" w:id="304"/>
      <w:bookmarkEnd w:id="304"/>
    </w:p>
    <w:p w:rsidRPr="00E12586" w:rsidR="00355275" w:rsidP="00E12586" w:rsidRDefault="00355275" w14:paraId="10A4B951" w14:textId="5852E03E">
      <w:pPr>
        <w:spacing w:before="120" w:after="120" w:line="300" w:lineRule="auto"/>
        <w:ind w:firstLine="709"/>
        <w:jc w:val="both"/>
        <w:rPr>
          <w:rFonts w:ascii="Times New Roman" w:hAnsi="Times New Roman" w:eastAsia="Times New Roman" w:cs="Times New Roman"/>
          <w:sz w:val="26"/>
          <w:szCs w:val="26"/>
        </w:rPr>
      </w:pPr>
      <w:r w:rsidRPr="00E12586">
        <w:rPr>
          <w:rFonts w:ascii="Times New Roman" w:hAnsi="Times New Roman" w:eastAsia="Times New Roman" w:cs="Times New Roman"/>
          <w:b/>
          <w:sz w:val="26"/>
          <w:szCs w:val="26"/>
        </w:rPr>
        <w:t>Tự đánh giá tiêu chí đạt mức: 4</w:t>
      </w:r>
      <w:r w:rsidRPr="00E12586" w:rsidR="007526BD">
        <w:rPr>
          <w:rFonts w:ascii="Times New Roman" w:hAnsi="Times New Roman" w:eastAsia="Times New Roman" w:cs="Times New Roman"/>
          <w:b/>
          <w:sz w:val="26"/>
          <w:szCs w:val="26"/>
        </w:rPr>
        <w:t>/7.</w:t>
      </w:r>
    </w:p>
    <w:p w:rsidRPr="00E12586" w:rsidR="00355275" w:rsidP="00E12586" w:rsidRDefault="00355275" w14:paraId="1A66065C" w14:textId="5C844C22">
      <w:pPr>
        <w:spacing w:before="120" w:after="120" w:line="300" w:lineRule="auto"/>
        <w:ind w:firstLine="709"/>
        <w:jc w:val="both"/>
        <w:rPr>
          <w:rFonts w:ascii="Times New Roman" w:hAnsi="Times New Roman" w:eastAsia="Times New Roman" w:cs="Times New Roman"/>
          <w:b/>
          <w:i/>
          <w:sz w:val="26"/>
          <w:szCs w:val="26"/>
        </w:rPr>
      </w:pPr>
      <w:bookmarkStart w:name="_heading=h.2m6kmyk" w:id="305"/>
      <w:bookmarkStart w:name="_Toc100045790" w:id="306"/>
      <w:bookmarkEnd w:id="305"/>
      <w:r w:rsidRPr="00E12586">
        <w:rPr>
          <w:rFonts w:ascii="Times New Roman" w:hAnsi="Times New Roman" w:eastAsia="Times New Roman" w:cs="Times New Roman"/>
          <w:b/>
          <w:i/>
          <w:sz w:val="26"/>
          <w:szCs w:val="26"/>
        </w:rPr>
        <w:t xml:space="preserve">Tiêu chí 15.3. Các hoạt động dạy và học thúc đẩy việc học tập suốt đời được tổ chức phù hợp để đạt được </w:t>
      </w:r>
      <w:r w:rsidRPr="00E12586" w:rsidR="00872B00">
        <w:rPr>
          <w:rFonts w:ascii="Times New Roman" w:hAnsi="Times New Roman" w:eastAsia="Times New Roman" w:cs="Times New Roman"/>
          <w:b/>
          <w:i/>
          <w:sz w:val="26"/>
          <w:szCs w:val="26"/>
        </w:rPr>
        <w:t>chuẩn đầu ra</w:t>
      </w:r>
      <w:r w:rsidRPr="00E12586">
        <w:rPr>
          <w:rFonts w:ascii="Times New Roman" w:hAnsi="Times New Roman" w:eastAsia="Times New Roman" w:cs="Times New Roman"/>
          <w:b/>
          <w:i/>
          <w:sz w:val="26"/>
          <w:szCs w:val="26"/>
        </w:rPr>
        <w:t>.</w:t>
      </w:r>
      <w:bookmarkEnd w:id="306"/>
    </w:p>
    <w:p w:rsidRPr="00E12586" w:rsidR="00355275" w:rsidP="00E12586" w:rsidRDefault="2895591D" w14:paraId="570EB829" w14:textId="3F3F32ED">
      <w:pPr>
        <w:spacing w:before="120" w:after="80" w:line="300" w:lineRule="auto"/>
        <w:ind w:firstLine="709"/>
        <w:jc w:val="both"/>
        <w:rPr>
          <w:rFonts w:ascii="Times New Roman" w:hAnsi="Times New Roman" w:eastAsia="Times New Roman" w:cs="Times New Roman"/>
          <w:sz w:val="26"/>
          <w:szCs w:val="26"/>
        </w:rPr>
      </w:pPr>
      <w:r w:rsidRPr="00E12586">
        <w:rPr>
          <w:rFonts w:ascii="Times New Roman" w:hAnsi="Times New Roman" w:eastAsia="Times-Roman" w:cs="Times New Roman"/>
          <w:sz w:val="26"/>
          <w:szCs w:val="26"/>
        </w:rPr>
        <w:t xml:space="preserve">Trường Đại học Vinh đã tạo dựng được môi trường học tập đa dạng, tạo thuận lợi cho việc học tập, nghiên cứu và thúc đẩy người học tìm tòi học hỏi và khám phá kiến thức (các chương trình trao đổi, thực tập ngắn hạn, phục vụ cộng đồng...) để đạt được CĐR. Từ năm 2017, </w:t>
      </w:r>
      <w:r w:rsidRPr="00E12586" w:rsidR="005125A7">
        <w:rPr>
          <w:rFonts w:ascii="Times New Roman" w:hAnsi="Times New Roman" w:eastAsia="Times-Roman" w:cs="Times New Roman"/>
          <w:sz w:val="26"/>
          <w:szCs w:val="26"/>
        </w:rPr>
        <w:t>Nhà trường</w:t>
      </w:r>
      <w:r w:rsidRPr="00E12586">
        <w:rPr>
          <w:rFonts w:ascii="Times New Roman" w:hAnsi="Times New Roman" w:eastAsia="Times-Roman" w:cs="Times New Roman"/>
          <w:sz w:val="26"/>
          <w:szCs w:val="26"/>
        </w:rPr>
        <w:t xml:space="preserve"> xây dựng và thực hiện CTĐT theo tiếp cận CDIO với CĐR đáp ứng yêu cầu của nhà tuyển dụng, gồm 4 trụ cột: i) Kiến thức và lập luận ngành; ii) Kỹ năng, phẩm chất cá nhân và nghề nghiệp (tư</w:t>
      </w:r>
      <w:r w:rsidRPr="00E12586">
        <w:rPr>
          <w:rFonts w:ascii="Times New Roman" w:hAnsi="Times New Roman" w:eastAsia="Times New Roman" w:cs="Times New Roman"/>
          <w:sz w:val="26"/>
          <w:szCs w:val="26"/>
        </w:rPr>
        <w:t xml:space="preserve"> duy hệ thống, kỹ năng phản biện, giải quyết vấn đề và sáng tạo, NCKH,..); iii) Kỹ năng giao tiếp và làm việc nhóm; iv) Năng lực hình thành ý tưởng, thiết kế, triển khai và vận hành trong bối cảnh xã hội và doanh nghiệp. CĐR của tất cả CTĐT đều phù hợp với CĐR theo Khung trình độ Quốc gia Việt Nam và thể hiện được năng lực học tập suốt đời của người học sau khi tốt nghiệp [</w:t>
      </w:r>
      <w:hyperlink r:id="rId1020">
        <w:r w:rsidRPr="00E12586">
          <w:rPr>
            <w:rStyle w:val="Hyperlink"/>
            <w:rFonts w:ascii="Times New Roman" w:hAnsi="Times New Roman" w:eastAsia="Times New Roman" w:cs="Times New Roman"/>
            <w:sz w:val="26"/>
            <w:szCs w:val="26"/>
          </w:rPr>
          <w:t>H15.15.03.01</w:t>
        </w:r>
      </w:hyperlink>
      <w:r w:rsidRPr="00E12586">
        <w:rPr>
          <w:rFonts w:ascii="Times New Roman" w:hAnsi="Times New Roman" w:eastAsia="Times New Roman" w:cs="Times New Roman"/>
          <w:sz w:val="26"/>
          <w:szCs w:val="26"/>
        </w:rPr>
        <w:t xml:space="preserve">]. Trên cơ sở CĐR của CTĐT được phân nhiệm cho các học phần, giảng viên và bộ môn đã xây dựng CĐR của học phần và xác định các phương pháp dạy học, kiểm tra đánh giá tương thích với CĐR. Các hoạt động dạy và học đa dạng đã được mô tả cụ thể trong đề cương chi tiết học phần và được giảng viên tổ chức thực hiện bao gồm: trực tuyến qua bài </w:t>
      </w:r>
      <w:r w:rsidRPr="00E12586">
        <w:rPr>
          <w:rFonts w:ascii="Times New Roman" w:hAnsi="Times New Roman" w:eastAsia="Times New Roman" w:cs="Times New Roman"/>
          <w:sz w:val="26"/>
          <w:szCs w:val="26"/>
        </w:rPr>
        <w:lastRenderedPageBreak/>
        <w:t>giảng e-Learning; trực tiếp trên lớp học; bài tập, thảo luận; thực hành, thí nghiệm và thực tập, thực tế tại cơ quan, doanh nghiệp [</w:t>
      </w:r>
      <w:hyperlink r:id="rId1021">
        <w:r w:rsidRPr="00E12586">
          <w:rPr>
            <w:rStyle w:val="Hyperlink"/>
            <w:rFonts w:ascii="Times New Roman" w:hAnsi="Times New Roman" w:eastAsia="Times New Roman" w:cs="Times New Roman"/>
            <w:sz w:val="26"/>
            <w:szCs w:val="26"/>
          </w:rPr>
          <w:t>H15.15.03.02</w:t>
        </w:r>
      </w:hyperlink>
      <w:r w:rsidRPr="00E12586">
        <w:rPr>
          <w:rFonts w:ascii="Times New Roman" w:hAnsi="Times New Roman" w:eastAsia="Times New Roman" w:cs="Times New Roman"/>
          <w:sz w:val="26"/>
          <w:szCs w:val="26"/>
        </w:rPr>
        <w:t xml:space="preserve">]. Bên cạnh đó, </w:t>
      </w:r>
      <w:r w:rsidRPr="00E12586" w:rsidR="005125A7">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rPr>
        <w:t xml:space="preserve"> đã tạo dựng các không gian học tập trải nghiệm và tự học cho sinh viên tại Thư viện, giảng đường, phòng thực hành, thí nghiệm với các trang thiết bị hiện đại, thiết lập hệ thống cơ sở thực tập, thực tế tại các cơ quan, doanh nghiệp hợp tác với </w:t>
      </w:r>
      <w:r w:rsidRPr="00E12586" w:rsidR="005125A7">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rPr>
        <w:t xml:space="preserve"> [</w:t>
      </w:r>
      <w:hyperlink r:id="rId1022">
        <w:r w:rsidRPr="00E12586">
          <w:rPr>
            <w:rStyle w:val="Hyperlink"/>
            <w:rFonts w:ascii="Times New Roman" w:hAnsi="Times New Roman" w:eastAsia="Times New Roman" w:cs="Times New Roman"/>
            <w:sz w:val="26"/>
            <w:szCs w:val="26"/>
          </w:rPr>
          <w:t>H15.15.03.03</w:t>
        </w:r>
      </w:hyperlink>
      <w:r w:rsidRPr="00E12586">
        <w:rPr>
          <w:rFonts w:ascii="Times New Roman" w:hAnsi="Times New Roman" w:eastAsia="Times New Roman" w:cs="Times New Roman"/>
          <w:sz w:val="26"/>
          <w:szCs w:val="26"/>
        </w:rPr>
        <w:t>].</w:t>
      </w:r>
    </w:p>
    <w:p w:rsidRPr="00E12586" w:rsidR="00355275" w:rsidP="00E12586" w:rsidRDefault="2895591D" w14:paraId="6ABBD455" w14:textId="4852B563">
      <w:pPr>
        <w:spacing w:before="120" w:after="80" w:line="300" w:lineRule="auto"/>
        <w:ind w:firstLine="709"/>
        <w:jc w:val="both"/>
        <w:rPr>
          <w:rFonts w:ascii="Times New Roman" w:hAnsi="Times New Roman" w:eastAsia="Times New Roman" w:cs="Times New Roman"/>
          <w:sz w:val="26"/>
          <w:szCs w:val="26"/>
        </w:rPr>
      </w:pPr>
      <w:r w:rsidRPr="00E12586">
        <w:rPr>
          <w:rFonts w:ascii="Times New Roman" w:hAnsi="Times New Roman" w:eastAsia="Times New Roman" w:cs="Times New Roman"/>
          <w:sz w:val="26"/>
          <w:szCs w:val="26"/>
        </w:rPr>
        <w:t xml:space="preserve">Các hoạt động học tập đa dạng (dự án đào tạo, thực hành, thí nghiệp, thực tập, thực tế tại cơ quan, doanh nghiệp) đã được các khoa/viện/trường thuộc triển khai đồng bộ ở tất cả các CTĐT. </w:t>
      </w:r>
      <w:r w:rsidRPr="00E12586" w:rsidR="005125A7">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rPr>
        <w:t xml:space="preserve"> đã thiết kế chuỗi học phần cốt lõi (6-8 học phần) dạy học theo hình thức dự án và được tổ chức thực hiện ở tất cả CTĐT bắt đầu từ năm thứ nhất đến năm cuối. Theo đó, sinh viên thực hiện các dự án học tập bằng cách vận dụng kiến thức chuyên môn, kỹ năng giao tiếp, hợp tác và kỹ năng nghề nghiệp tại phòng thực hành, thí nghiệm và cơ quan, doanh nghiệp để </w:t>
      </w:r>
      <w:r w:rsidRPr="00E12586">
        <w:rPr>
          <w:rFonts w:ascii="Times New Roman" w:hAnsi="Times New Roman" w:eastAsia="Times New Roman" w:cs="Times New Roman"/>
          <w:i/>
          <w:iCs/>
          <w:sz w:val="26"/>
          <w:szCs w:val="26"/>
        </w:rPr>
        <w:t xml:space="preserve">hình thành ý tưởng, thiết kế, triển khai và vận hành </w:t>
      </w:r>
      <w:r w:rsidRPr="00E12586">
        <w:rPr>
          <w:rFonts w:ascii="Times New Roman" w:hAnsi="Times New Roman" w:eastAsia="Times New Roman" w:cs="Times New Roman"/>
          <w:sz w:val="26"/>
          <w:szCs w:val="26"/>
        </w:rPr>
        <w:t>các sản phẩm/quy trình/hệ thống liên quan đến ngành đào tạo. Thông qua các học phần dự án và các hoạt động dạy học đa dạng ở trên, năng lực nghề nghiệp và năng lực học tập suốt đời của người học được hình thành và phát triển góp phần đạt được CĐR [</w:t>
      </w:r>
      <w:hyperlink r:id="rId1023">
        <w:r w:rsidRPr="00E12586">
          <w:rPr>
            <w:rStyle w:val="Hyperlink"/>
            <w:rFonts w:ascii="Times New Roman" w:hAnsi="Times New Roman" w:eastAsia="Times New Roman" w:cs="Times New Roman"/>
            <w:sz w:val="26"/>
            <w:szCs w:val="26"/>
          </w:rPr>
          <w:t>H15.15.03.04</w:t>
        </w:r>
      </w:hyperlink>
      <w:r w:rsidRPr="00E12586">
        <w:rPr>
          <w:rFonts w:ascii="Times New Roman" w:hAnsi="Times New Roman" w:eastAsia="Times New Roman" w:cs="Times New Roman"/>
          <w:sz w:val="26"/>
          <w:szCs w:val="26"/>
        </w:rPr>
        <w:t xml:space="preserve">]. </w:t>
      </w:r>
      <w:r w:rsidRPr="00E12586" w:rsidR="005125A7">
        <w:rPr>
          <w:rFonts w:ascii="Times New Roman" w:hAnsi="Times New Roman" w:cs="Times New Roman"/>
          <w:sz w:val="26"/>
          <w:szCs w:val="26"/>
        </w:rPr>
        <w:t>Nhà trường</w:t>
      </w:r>
      <w:r w:rsidRPr="00E12586">
        <w:rPr>
          <w:rFonts w:ascii="Times New Roman" w:hAnsi="Times New Roman" w:cs="Times New Roman"/>
          <w:sz w:val="26"/>
          <w:szCs w:val="26"/>
        </w:rPr>
        <w:t xml:space="preserve"> thường xuyên gửi sinh viên đến các doanh nghiệp để tham quan thực tế, thực tập và mời các chuyên gia của doanh nghiệp, giáo viên phổ thông tham gia hướng dẫn và đánh giá sinh viên thực tập </w:t>
      </w:r>
      <w:r w:rsidRPr="00E12586">
        <w:rPr>
          <w:rFonts w:ascii="Times New Roman" w:hAnsi="Times New Roman" w:eastAsia="Times New Roman" w:cs="Times New Roman"/>
          <w:sz w:val="26"/>
          <w:szCs w:val="26"/>
        </w:rPr>
        <w:t>[</w:t>
      </w:r>
      <w:hyperlink r:id="rId1024">
        <w:r w:rsidRPr="00E12586">
          <w:rPr>
            <w:rStyle w:val="Hyperlink"/>
            <w:rFonts w:ascii="Times New Roman" w:hAnsi="Times New Roman" w:eastAsia="Times New Roman" w:cs="Times New Roman"/>
            <w:sz w:val="26"/>
            <w:szCs w:val="26"/>
          </w:rPr>
          <w:t>H15.15.03.05</w:t>
        </w:r>
      </w:hyperlink>
      <w:r w:rsidRPr="00E12586">
        <w:rPr>
          <w:rFonts w:ascii="Times New Roman" w:hAnsi="Times New Roman" w:eastAsia="Times New Roman" w:cs="Times New Roman"/>
          <w:sz w:val="26"/>
          <w:szCs w:val="26"/>
        </w:rPr>
        <w:t>]</w:t>
      </w:r>
      <w:r w:rsidRPr="00E12586">
        <w:rPr>
          <w:rFonts w:ascii="Times New Roman" w:hAnsi="Times New Roman" w:cs="Times New Roman"/>
          <w:sz w:val="26"/>
          <w:szCs w:val="26"/>
        </w:rPr>
        <w:t>.</w:t>
      </w:r>
    </w:p>
    <w:p w:rsidRPr="00E12586" w:rsidR="00355275" w:rsidP="00E12586" w:rsidRDefault="0C9CB002" w14:paraId="42CDC01B" w14:textId="7AFC14E7">
      <w:pPr>
        <w:spacing w:before="120" w:after="80" w:line="300" w:lineRule="auto"/>
        <w:ind w:firstLine="709"/>
        <w:jc w:val="both"/>
        <w:rPr>
          <w:rFonts w:ascii="Times New Roman" w:hAnsi="Times New Roman" w:eastAsia="Times New Roman" w:cs="Times New Roman"/>
          <w:sz w:val="26"/>
          <w:szCs w:val="26"/>
        </w:rPr>
      </w:pPr>
      <w:r w:rsidRPr="00E12586">
        <w:rPr>
          <w:rFonts w:ascii="Times New Roman" w:hAnsi="Times New Roman" w:eastAsia="Times New Roman" w:cs="Times New Roman"/>
          <w:sz w:val="26"/>
          <w:szCs w:val="26"/>
        </w:rPr>
        <w:t xml:space="preserve">Bên cạnh các hoạt động học tập theo chương trình chính khoá, </w:t>
      </w:r>
      <w:r w:rsidRPr="00E12586" w:rsidR="005125A7">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rPr>
        <w:t xml:space="preserve"> và các Khoa/Viện/Trường thuộc đều tổ chức "Tháng rèn luyện nghiệp vụ sư phạm" vào tháng 11 hằng năm cho sinh viên các ngành sư phạm và "Tháng rèn nghề" vào tháng 3 hằng năm cho sinh viên các ngành còn lại với nhiều hoạt động ngoại khoá bổ ích cùng với các Hội thi nghề theo từng ngành/khối ngành cho sinh viên toàn trường [</w:t>
      </w:r>
      <w:hyperlink r:id="rId1025">
        <w:r w:rsidRPr="00E12586">
          <w:rPr>
            <w:rStyle w:val="Hyperlink"/>
            <w:rFonts w:ascii="Times New Roman" w:hAnsi="Times New Roman" w:eastAsia="Times New Roman" w:cs="Times New Roman"/>
            <w:sz w:val="26"/>
            <w:szCs w:val="26"/>
          </w:rPr>
          <w:t>H15.15.03.06</w:t>
        </w:r>
      </w:hyperlink>
      <w:r w:rsidRPr="00E12586">
        <w:rPr>
          <w:rFonts w:ascii="Times New Roman" w:hAnsi="Times New Roman" w:eastAsia="Times New Roman" w:cs="Times New Roman"/>
          <w:sz w:val="26"/>
          <w:szCs w:val="26"/>
        </w:rPr>
        <w:t xml:space="preserve">]. Đoàn Thanh niên và Hội Sinh viên </w:t>
      </w:r>
      <w:r w:rsidRPr="00E12586" w:rsidR="005125A7">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rPr>
        <w:t xml:space="preserve"> cũng thường xuyên tổ chức các hoạt động thông qua các hội thi tìm hiểu, sinh hoạt CLB học thuật...  nhằm thúc đẩy khả năng học tập suốt đời để đạt được các CĐR về kỹ năng, phẩm chất cá nhân và nghề nghiệp [</w:t>
      </w:r>
      <w:hyperlink r:id="rId1026">
        <w:r w:rsidRPr="00E12586">
          <w:rPr>
            <w:rStyle w:val="Hyperlink"/>
            <w:rFonts w:ascii="Times New Roman" w:hAnsi="Times New Roman" w:eastAsia="Times New Roman" w:cs="Times New Roman"/>
            <w:sz w:val="26"/>
            <w:szCs w:val="26"/>
          </w:rPr>
          <w:t>H15.15.03.07</w:t>
        </w:r>
      </w:hyperlink>
      <w:r w:rsidRPr="00E12586">
        <w:rPr>
          <w:rFonts w:ascii="Times New Roman" w:hAnsi="Times New Roman" w:eastAsia="Times New Roman" w:cs="Times New Roman"/>
          <w:sz w:val="26"/>
          <w:szCs w:val="26"/>
        </w:rPr>
        <w:t xml:space="preserve">]. Hoạt động trao đổi sinh viên với một số trường đại học và gửi sinh viên đi học tập, thực tập doanh nghiệp ở nước ngoài cũng đã được </w:t>
      </w:r>
      <w:r w:rsidRPr="00E12586" w:rsidR="005125A7">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rPr>
        <w:t xml:space="preserve"> thực hiện. Hoạt động này giúp sinh viên của Trường Đại học Vinh có cơ hội được giao lưu, trao đổi học tập với sinh viên quốc tế, nâng cao năng lực ngoại ngữ và trải nghiệm các môi trường học tập, làm việc ở nước ngoài [</w:t>
      </w:r>
      <w:hyperlink r:id="rId1027">
        <w:r w:rsidRPr="00E12586">
          <w:rPr>
            <w:rStyle w:val="Hyperlink"/>
            <w:rFonts w:ascii="Times New Roman" w:hAnsi="Times New Roman" w:eastAsia="Times New Roman" w:cs="Times New Roman"/>
            <w:sz w:val="26"/>
            <w:szCs w:val="26"/>
          </w:rPr>
          <w:t>H15.15.03.08</w:t>
        </w:r>
      </w:hyperlink>
      <w:r w:rsidRPr="00E12586">
        <w:rPr>
          <w:rFonts w:ascii="Times New Roman" w:hAnsi="Times New Roman" w:eastAsia="Times New Roman" w:cs="Times New Roman"/>
          <w:sz w:val="26"/>
          <w:szCs w:val="26"/>
        </w:rPr>
        <w:t>].</w:t>
      </w:r>
    </w:p>
    <w:p w:rsidRPr="00E12586" w:rsidR="00355275" w:rsidP="00E12586" w:rsidRDefault="0C9CB002" w14:paraId="6A4FB5FB" w14:textId="17672AB5">
      <w:pPr>
        <w:spacing w:before="120" w:after="80" w:line="300" w:lineRule="auto"/>
        <w:ind w:firstLine="709"/>
        <w:jc w:val="both"/>
        <w:rPr>
          <w:rFonts w:ascii="Times New Roman" w:hAnsi="Times New Roman" w:eastAsia="Times New Roman" w:cs="Times New Roman"/>
          <w:spacing w:val="-2"/>
          <w:sz w:val="26"/>
          <w:szCs w:val="26"/>
        </w:rPr>
      </w:pPr>
      <w:r w:rsidRPr="00E12586">
        <w:rPr>
          <w:rFonts w:ascii="Times New Roman" w:hAnsi="Times New Roman" w:eastAsia="Times New Roman" w:cs="Times New Roman"/>
          <w:spacing w:val="-2"/>
          <w:sz w:val="26"/>
          <w:szCs w:val="26"/>
        </w:rPr>
        <w:t xml:space="preserve">Để đánh giá và cải tiến phương pháp dạy học đáp ứng CĐR của CTĐT theo tiếp cận CDIO bắt đầu triển khai trong toàn trường từ năm 2017, </w:t>
      </w:r>
      <w:r w:rsidRPr="00E12586" w:rsidR="005125A7">
        <w:rPr>
          <w:rFonts w:ascii="Times New Roman" w:hAnsi="Times New Roman" w:eastAsia="Times New Roman" w:cs="Times New Roman"/>
          <w:spacing w:val="-2"/>
          <w:sz w:val="26"/>
          <w:szCs w:val="26"/>
        </w:rPr>
        <w:t>Nhà trường</w:t>
      </w:r>
      <w:r w:rsidRPr="00E12586">
        <w:rPr>
          <w:rFonts w:ascii="Times New Roman" w:hAnsi="Times New Roman" w:eastAsia="Times New Roman" w:cs="Times New Roman"/>
          <w:spacing w:val="-2"/>
          <w:sz w:val="26"/>
          <w:szCs w:val="26"/>
        </w:rPr>
        <w:t xml:space="preserve"> đã tổ chức Hội nghị sơ kết 2 năm và tổng kết 4 năm việc triển khai CTĐT theo tiếp cận CDIO tại Trường Đại học Vinh lần lượt vào năm 2019 và năm 2021 [</w:t>
      </w:r>
      <w:hyperlink r:id="rId1028">
        <w:r w:rsidRPr="00E12586">
          <w:rPr>
            <w:rStyle w:val="Hyperlink"/>
            <w:rFonts w:ascii="Times New Roman" w:hAnsi="Times New Roman" w:eastAsia="Times New Roman" w:cs="Times New Roman"/>
            <w:spacing w:val="-2"/>
            <w:sz w:val="26"/>
            <w:szCs w:val="26"/>
          </w:rPr>
          <w:t>H15.15.03.09</w:t>
        </w:r>
      </w:hyperlink>
      <w:r w:rsidRPr="00E12586">
        <w:rPr>
          <w:rFonts w:ascii="Times New Roman" w:hAnsi="Times New Roman" w:eastAsia="Times New Roman" w:cs="Times New Roman"/>
          <w:spacing w:val="-2"/>
          <w:sz w:val="26"/>
          <w:szCs w:val="26"/>
        </w:rPr>
        <w:t xml:space="preserve">]. Trong đó, tập trung chủ yếu vào thảo luận, đánh giá hiệu quả của các hoạt động tổ chức dạy học và kiểm tra, đánh giá theo CTĐT tiếp cận CDIO. Trên cơ sở đó, </w:t>
      </w:r>
      <w:r w:rsidRPr="00E12586" w:rsidR="005125A7">
        <w:rPr>
          <w:rFonts w:ascii="Times New Roman" w:hAnsi="Times New Roman" w:eastAsia="Times New Roman" w:cs="Times New Roman"/>
          <w:spacing w:val="-2"/>
          <w:sz w:val="26"/>
          <w:szCs w:val="26"/>
        </w:rPr>
        <w:t>Nhà trường</w:t>
      </w:r>
      <w:r w:rsidRPr="00E12586">
        <w:rPr>
          <w:rFonts w:ascii="Times New Roman" w:hAnsi="Times New Roman" w:eastAsia="Times New Roman" w:cs="Times New Roman"/>
          <w:spacing w:val="-2"/>
          <w:sz w:val="26"/>
          <w:szCs w:val="26"/>
        </w:rPr>
        <w:t xml:space="preserve"> và các khoa/viện đã đề ra các biện pháp để cải tiến phương pháp dạy học và kiểm tra, đánh giá nhằm đáp ứng CĐR [</w:t>
      </w:r>
      <w:hyperlink r:id="rId1029">
        <w:r w:rsidRPr="00E12586">
          <w:rPr>
            <w:rStyle w:val="Hyperlink"/>
            <w:rFonts w:ascii="Times New Roman" w:hAnsi="Times New Roman" w:eastAsia="Times New Roman" w:cs="Times New Roman"/>
            <w:spacing w:val="-2"/>
            <w:sz w:val="26"/>
            <w:szCs w:val="26"/>
          </w:rPr>
          <w:t>H15.15.03.10</w:t>
        </w:r>
      </w:hyperlink>
      <w:r w:rsidRPr="00E12586">
        <w:rPr>
          <w:rFonts w:ascii="Times New Roman" w:hAnsi="Times New Roman" w:eastAsia="Times New Roman" w:cs="Times New Roman"/>
          <w:spacing w:val="-2"/>
          <w:sz w:val="26"/>
          <w:szCs w:val="26"/>
        </w:rPr>
        <w:t>].</w:t>
      </w:r>
    </w:p>
    <w:p w:rsidRPr="00E12586" w:rsidR="00D90142" w:rsidP="00E12586" w:rsidRDefault="2895591D" w14:paraId="3B3ED1F7" w14:textId="5C5AB6D2">
      <w:pPr>
        <w:spacing w:before="120" w:after="80" w:line="300" w:lineRule="auto"/>
        <w:ind w:firstLine="709"/>
        <w:jc w:val="both"/>
        <w:rPr>
          <w:rFonts w:ascii="Times New Roman" w:hAnsi="Times New Roman" w:eastAsia="Times New Roman" w:cs="Times New Roman"/>
          <w:sz w:val="26"/>
          <w:szCs w:val="26"/>
        </w:rPr>
      </w:pPr>
      <w:r w:rsidRPr="00E12586">
        <w:rPr>
          <w:rFonts w:ascii="Times New Roman" w:hAnsi="Times New Roman" w:cs="Times New Roman"/>
          <w:sz w:val="26"/>
          <w:szCs w:val="26"/>
        </w:rPr>
        <w:lastRenderedPageBreak/>
        <w:t xml:space="preserve">Hoạt động đổi mới phương pháp giảng dạy nhằm đáp ứng CĐR được </w:t>
      </w:r>
      <w:r w:rsidRPr="00E12586" w:rsidR="005125A7">
        <w:rPr>
          <w:rFonts w:ascii="Times New Roman" w:hAnsi="Times New Roman" w:cs="Times New Roman"/>
          <w:sz w:val="26"/>
          <w:szCs w:val="26"/>
        </w:rPr>
        <w:t>Nhà trường</w:t>
      </w:r>
      <w:r w:rsidRPr="00E12586">
        <w:rPr>
          <w:rFonts w:ascii="Times New Roman" w:hAnsi="Times New Roman" w:cs="Times New Roman"/>
          <w:sz w:val="26"/>
          <w:szCs w:val="26"/>
        </w:rPr>
        <w:t xml:space="preserve"> quan tâm và các </w:t>
      </w:r>
      <w:r w:rsidRPr="00E12586">
        <w:rPr>
          <w:rFonts w:ascii="Times New Roman" w:hAnsi="Times New Roman" w:eastAsia="Times New Roman" w:cs="Times New Roman"/>
          <w:sz w:val="26"/>
          <w:szCs w:val="26"/>
        </w:rPr>
        <w:t>giảng viên</w:t>
      </w:r>
      <w:r w:rsidRPr="00E12586">
        <w:rPr>
          <w:rFonts w:ascii="Times New Roman" w:hAnsi="Times New Roman" w:cs="Times New Roman"/>
          <w:sz w:val="26"/>
          <w:szCs w:val="26"/>
        </w:rPr>
        <w:t xml:space="preserve"> tích cực thực hiện, nhất là việc áp dụng các phương pháp dạy học hiện đại và ứng dụng CNTT trong dạy học</w:t>
      </w:r>
      <w:r w:rsidRPr="00E12586">
        <w:rPr>
          <w:rFonts w:ascii="Times New Roman" w:hAnsi="Times New Roman" w:eastAsia="Times New Roman" w:cs="Times New Roman"/>
          <w:sz w:val="26"/>
          <w:szCs w:val="26"/>
        </w:rPr>
        <w:t xml:space="preserve">. Năm 2020, </w:t>
      </w:r>
      <w:r w:rsidRPr="00E12586" w:rsidR="005125A7">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rPr>
        <w:t xml:space="preserve"> ban hành Quy định hình thức tổ chức dạy học tại Trường Đại học Vinh [</w:t>
      </w:r>
      <w:hyperlink r:id="rId1030">
        <w:r w:rsidRPr="00E12586">
          <w:rPr>
            <w:rStyle w:val="Hyperlink"/>
            <w:rFonts w:ascii="Times New Roman" w:hAnsi="Times New Roman" w:eastAsia="Times New Roman" w:cs="Times New Roman"/>
            <w:sz w:val="26"/>
            <w:szCs w:val="26"/>
          </w:rPr>
          <w:t>H15.15.03.11</w:t>
        </w:r>
      </w:hyperlink>
      <w:r w:rsidRPr="00E12586">
        <w:rPr>
          <w:rFonts w:ascii="Times New Roman" w:hAnsi="Times New Roman" w:eastAsia="Times New Roman" w:cs="Times New Roman"/>
          <w:sz w:val="26"/>
          <w:szCs w:val="26"/>
        </w:rPr>
        <w:t xml:space="preserve">]. Theo đó, các học phần của CTĐT được dạy học theo mô hình dạy học kết hợp </w:t>
      </w:r>
      <w:r w:rsidRPr="00E12586">
        <w:rPr>
          <w:rFonts w:ascii="Times New Roman" w:hAnsi="Times New Roman" w:eastAsia="Times New Roman" w:cs="Times New Roman"/>
          <w:i/>
          <w:iCs/>
          <w:sz w:val="26"/>
          <w:szCs w:val="26"/>
        </w:rPr>
        <w:t>(Blended Learning)</w:t>
      </w:r>
      <w:r w:rsidRPr="00E12586">
        <w:rPr>
          <w:rFonts w:ascii="Times New Roman" w:hAnsi="Times New Roman" w:eastAsia="Times New Roman" w:cs="Times New Roman"/>
          <w:sz w:val="26"/>
          <w:szCs w:val="26"/>
        </w:rPr>
        <w:t xml:space="preserve">, là dạy học kết hợp giữa dạy học trực tuyến và dạy học trực tiếp theo mô hình lớp học đảo ngược. Có 2 hình thức dạy học kết hợp: i) Dạy học kết hợp FBL </w:t>
      </w:r>
      <w:r w:rsidRPr="00E12586">
        <w:rPr>
          <w:rFonts w:ascii="Times New Roman" w:hAnsi="Times New Roman" w:eastAsia="Times New Roman" w:cs="Times New Roman"/>
          <w:i/>
          <w:iCs/>
          <w:sz w:val="26"/>
          <w:szCs w:val="26"/>
        </w:rPr>
        <w:t xml:space="preserve">(Flipped Blended Learing) </w:t>
      </w:r>
      <w:r w:rsidRPr="00E12586">
        <w:rPr>
          <w:rFonts w:ascii="Times New Roman" w:hAnsi="Times New Roman" w:eastAsia="Times New Roman" w:cs="Times New Roman"/>
          <w:sz w:val="26"/>
          <w:szCs w:val="26"/>
        </w:rPr>
        <w:t xml:space="preserve">là mô hình dạy học đảo ngược trong đó nội dung lý thuyết được dạy học trực tuyến trên hệ thống LMS; người học trải nghiệm kiến thức, kỹ năng, mức tự chủ và trách nhiệm để đạt trình độ nhận thức ở mức độ áp dụng, phân tích, sáng tạo ở lớp thực, phòng thực hành, thí nghiệm, xưởng sản xuất, doanh nghiệp...; ii) Dạy học kết hợp FOL </w:t>
      </w:r>
      <w:r w:rsidRPr="00E12586">
        <w:rPr>
          <w:rFonts w:ascii="Times New Roman" w:hAnsi="Times New Roman" w:eastAsia="Times New Roman" w:cs="Times New Roman"/>
          <w:i/>
          <w:iCs/>
          <w:sz w:val="26"/>
          <w:szCs w:val="26"/>
        </w:rPr>
        <w:t>(Flipped Online Learning</w:t>
      </w:r>
      <w:r w:rsidRPr="00E12586">
        <w:rPr>
          <w:rFonts w:ascii="Times New Roman" w:hAnsi="Times New Roman" w:eastAsia="Times New Roman" w:cs="Times New Roman"/>
          <w:sz w:val="26"/>
          <w:szCs w:val="26"/>
        </w:rPr>
        <w:t>) là mô hình dạy học đảo ngược trong đó nội dung lý thuyết được dạy học trên hệ thống LMS, người học trải nghiệm kiến thức, kỹ năng, mức tự chủ và trách nhiệm để đạt trình độ nhận thức ở mức độ áp dụng, phân tích, sáng tạo ở lớp trực tuyến đồng thời. Như vậy, sinh viên phải hoàn thành nhiệm vụ tự học bằng hình thức trực tuyến (chiếm 30% thời lượng của CTĐT) để đạt được trình độ nhận thức biết và hiểu thông qua bài giảng e-Learning kèm theo hệ thống bài tập, câu hỏi tự luận và trắc nghiệm được giảng viên cung cấp trên hệ thống LMS. Ngoài ra, sinh viên phải tham gia hoạt động nhóm, thảo luận, thuyết trình, thực hành thí nghiệm, thực hiện dự án học tập và trải nghiệm trải nghiệm kiến thức, kỹ năng, mức tự chủ và trách nhiệm để đạt trình độ nhận thức ở mức độ áp dụng, phân tích, sáng tạo ở lớp thực, phòng thực hành, thí nghiệm, xưởng sản xuất, doanh nghiệp... [</w:t>
      </w:r>
      <w:hyperlink r:id="rId1031">
        <w:r w:rsidRPr="00E12586">
          <w:rPr>
            <w:rStyle w:val="Hyperlink"/>
            <w:rFonts w:ascii="Times New Roman" w:hAnsi="Times New Roman" w:eastAsia="Times New Roman" w:cs="Times New Roman"/>
            <w:sz w:val="26"/>
            <w:szCs w:val="26"/>
          </w:rPr>
          <w:t>H15.15.03.12</w:t>
        </w:r>
      </w:hyperlink>
      <w:r w:rsidRPr="00E12586">
        <w:rPr>
          <w:rFonts w:ascii="Times New Roman" w:hAnsi="Times New Roman" w:eastAsia="Times New Roman" w:cs="Times New Roman"/>
          <w:sz w:val="26"/>
          <w:szCs w:val="26"/>
        </w:rPr>
        <w:t xml:space="preserve">]. Để thực hiện được các mô hình dạy học ở trên nhằm phát triển </w:t>
      </w:r>
      <w:r w:rsidRPr="00E12586">
        <w:rPr>
          <w:rFonts w:ascii="Times New Roman" w:hAnsi="Times New Roman" w:eastAsia="Times New Roman" w:cs="Times New Roman"/>
          <w:i/>
          <w:iCs/>
          <w:sz w:val="26"/>
          <w:szCs w:val="26"/>
        </w:rPr>
        <w:t>năng lực hình thành ý tưởng, thiết kế, triển khai và vận hành</w:t>
      </w:r>
      <w:r w:rsidRPr="00E12586">
        <w:rPr>
          <w:rFonts w:ascii="Times New Roman" w:hAnsi="Times New Roman" w:eastAsia="Times New Roman" w:cs="Times New Roman"/>
          <w:sz w:val="26"/>
          <w:szCs w:val="26"/>
        </w:rPr>
        <w:t xml:space="preserve"> theo CTĐT tiếp cận CDIO, </w:t>
      </w:r>
      <w:r w:rsidRPr="00E12586" w:rsidR="00DA2FD7">
        <w:rPr>
          <w:rFonts w:ascii="Times New Roman" w:hAnsi="Times New Roman" w:eastAsia="Times New Roman" w:cs="Times New Roman"/>
          <w:sz w:val="26"/>
          <w:szCs w:val="26"/>
        </w:rPr>
        <w:t>giảng viên</w:t>
      </w:r>
      <w:r w:rsidRPr="00E12586">
        <w:rPr>
          <w:rFonts w:ascii="Times New Roman" w:hAnsi="Times New Roman" w:eastAsia="Times New Roman" w:cs="Times New Roman"/>
          <w:sz w:val="26"/>
          <w:szCs w:val="26"/>
        </w:rPr>
        <w:t xml:space="preserve"> đã sử dụng nhiều phương pháp dạy học hiện đại, tương thích với CĐR và phát huy tính chủ động, sáng tạo của người học: thuyết giảng, giải quyết vấn đề, nghiên cứu tình huống, dạy học hợp tác, dạy học dự án... (Bảng 15.3.1) [</w:t>
      </w:r>
      <w:hyperlink r:id="rId1032">
        <w:r w:rsidRPr="00E12586">
          <w:rPr>
            <w:rStyle w:val="Hyperlink"/>
            <w:rFonts w:ascii="Times New Roman" w:hAnsi="Times New Roman" w:eastAsia="Times New Roman" w:cs="Times New Roman"/>
            <w:sz w:val="26"/>
            <w:szCs w:val="26"/>
          </w:rPr>
          <w:t>H15.15.03.13</w:t>
        </w:r>
      </w:hyperlink>
      <w:r w:rsidRPr="00E12586">
        <w:rPr>
          <w:rFonts w:ascii="Times New Roman" w:hAnsi="Times New Roman" w:eastAsia="Times New Roman" w:cs="Times New Roman"/>
          <w:sz w:val="26"/>
          <w:szCs w:val="26"/>
        </w:rPr>
        <w:t>].</w:t>
      </w:r>
    </w:p>
    <w:p w:rsidRPr="00E91F7F" w:rsidR="003D3D6F" w:rsidP="001246A1" w:rsidRDefault="003D3D6F" w14:paraId="385E2482" w14:textId="3C96ECE7">
      <w:pPr>
        <w:pStyle w:val="A1Bang"/>
      </w:pPr>
      <w:bookmarkStart w:name="_Toc110549437" w:id="307"/>
      <w:bookmarkStart w:name="_Toc110683850" w:id="308"/>
      <w:bookmarkStart w:name="_Toc111185595" w:id="309"/>
      <w:bookmarkStart w:name="_Toc111185714" w:id="310"/>
      <w:bookmarkStart w:name="_Toc111185852" w:id="311"/>
      <w:bookmarkStart w:name="_Toc111185969" w:id="312"/>
      <w:bookmarkStart w:name="_Toc111186091" w:id="313"/>
      <w:bookmarkStart w:name="_Toc111218433" w:id="314"/>
      <w:bookmarkStart w:name="_Toc111218706" w:id="315"/>
      <w:bookmarkStart w:name="_Toc111218828" w:id="316"/>
      <w:bookmarkStart w:name="_Toc111218971" w:id="317"/>
      <w:bookmarkStart w:name="_Toc119338616" w:id="318"/>
      <w:r w:rsidRPr="00E91F7F">
        <w:t>Bảng 15.</w:t>
      </w:r>
      <w:r w:rsidRPr="00304E2D">
        <w:rPr>
          <w:lang w:val="vi-VN"/>
        </w:rPr>
        <w:t>3.</w:t>
      </w:r>
      <w:r w:rsidRPr="00E91F7F">
        <w:t xml:space="preserve">1. Demo các hoạt động dạy học tương thích </w:t>
      </w:r>
      <w:bookmarkEnd w:id="307"/>
      <w:bookmarkEnd w:id="308"/>
      <w:bookmarkEnd w:id="309"/>
      <w:bookmarkEnd w:id="310"/>
      <w:bookmarkEnd w:id="311"/>
      <w:bookmarkEnd w:id="312"/>
      <w:bookmarkEnd w:id="313"/>
      <w:bookmarkEnd w:id="314"/>
      <w:bookmarkEnd w:id="315"/>
      <w:bookmarkEnd w:id="316"/>
      <w:bookmarkEnd w:id="317"/>
      <w:r w:rsidR="00A97B66">
        <w:t>chuẩn đầu ra</w:t>
      </w:r>
      <w:bookmarkEnd w:id="318"/>
    </w:p>
    <w:tbl>
      <w:tblPr>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272"/>
        <w:gridCol w:w="593"/>
        <w:gridCol w:w="593"/>
        <w:gridCol w:w="593"/>
        <w:gridCol w:w="593"/>
        <w:gridCol w:w="593"/>
        <w:gridCol w:w="593"/>
        <w:gridCol w:w="593"/>
        <w:gridCol w:w="593"/>
        <w:gridCol w:w="593"/>
        <w:gridCol w:w="593"/>
        <w:gridCol w:w="594"/>
      </w:tblGrid>
      <w:tr w:rsidRPr="00E91F7F" w:rsidR="00E91F7F" w:rsidTr="00D3472E" w14:paraId="2AA7314A" w14:textId="77777777">
        <w:trPr>
          <w:jc w:val="center"/>
        </w:trPr>
        <w:tc>
          <w:tcPr>
            <w:tcW w:w="2272" w:type="dxa"/>
            <w:vMerge w:val="restart"/>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41F3740C" w14:textId="77777777">
            <w:pPr>
              <w:spacing w:after="0" w:line="312" w:lineRule="auto"/>
              <w:rPr>
                <w:rFonts w:ascii="Times New Roman" w:hAnsi="Times New Roman" w:eastAsia="Times New Roman" w:cs=".VnTime"/>
                <w:b/>
                <w:sz w:val="24"/>
                <w:szCs w:val="24"/>
              </w:rPr>
            </w:pPr>
            <w:r w:rsidRPr="00E91F7F">
              <w:rPr>
                <w:rFonts w:ascii="Times New Roman" w:hAnsi="Times New Roman" w:eastAsia="Times New Roman" w:cs=".VnTime"/>
                <w:b/>
                <w:sz w:val="24"/>
                <w:szCs w:val="24"/>
              </w:rPr>
              <w:t>Hoạt động dạy học</w:t>
            </w:r>
          </w:p>
        </w:tc>
        <w:tc>
          <w:tcPr>
            <w:tcW w:w="6524" w:type="dxa"/>
            <w:gridSpan w:val="11"/>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C40EC8" w14:paraId="33B7BBAA" w14:textId="3BD56BD9">
            <w:pPr>
              <w:spacing w:after="0" w:line="312" w:lineRule="auto"/>
              <w:jc w:val="center"/>
              <w:rPr>
                <w:rFonts w:ascii="Times New Roman" w:hAnsi="Times New Roman" w:eastAsia="Times New Roman" w:cs=".VnTime"/>
                <w:b/>
                <w:sz w:val="24"/>
                <w:szCs w:val="24"/>
              </w:rPr>
            </w:pPr>
            <w:r>
              <w:rPr>
                <w:rFonts w:ascii="Times New Roman" w:hAnsi="Times New Roman" w:eastAsia="Times New Roman" w:cs=".VnTime"/>
                <w:b/>
                <w:sz w:val="24"/>
                <w:szCs w:val="24"/>
              </w:rPr>
              <w:t>CĐR</w:t>
            </w:r>
            <w:r w:rsidRPr="00AA5A36" w:rsidR="00355275">
              <w:rPr>
                <w:rFonts w:ascii="Times New Roman" w:hAnsi="Times New Roman" w:eastAsia="Times New Roman" w:cs=".VnTime"/>
                <w:b/>
                <w:sz w:val="24"/>
                <w:szCs w:val="24"/>
              </w:rPr>
              <w:t xml:space="preserve"> </w:t>
            </w:r>
            <w:r>
              <w:rPr>
                <w:rFonts w:ascii="Times New Roman" w:hAnsi="Times New Roman" w:eastAsia="Times New Roman" w:cs=".VnTime"/>
                <w:b/>
                <w:sz w:val="24"/>
                <w:szCs w:val="24"/>
              </w:rPr>
              <w:t>CTĐT</w:t>
            </w:r>
            <w:r w:rsidRPr="00E91F7F" w:rsidR="00355275">
              <w:rPr>
                <w:rFonts w:ascii="Times New Roman" w:hAnsi="Times New Roman" w:eastAsia="Times New Roman" w:cs=".VnTime"/>
                <w:b/>
                <w:sz w:val="24"/>
                <w:szCs w:val="24"/>
              </w:rPr>
              <w:t xml:space="preserve"> (PLOn.m)</w:t>
            </w:r>
          </w:p>
        </w:tc>
      </w:tr>
      <w:tr w:rsidRPr="00E91F7F" w:rsidR="00E91F7F" w:rsidTr="00D3472E" w14:paraId="33A69B3C" w14:textId="77777777">
        <w:trPr>
          <w:trHeight w:val="225"/>
          <w:jc w:val="center"/>
        </w:trPr>
        <w:tc>
          <w:tcPr>
            <w:tcW w:w="2272" w:type="dxa"/>
            <w:vMerge/>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B1AB720" w14:textId="77777777">
            <w:pPr>
              <w:spacing w:after="0" w:line="312" w:lineRule="auto"/>
              <w:rPr>
                <w:rFonts w:ascii="Times New Roman" w:hAnsi="Times New Roman" w:eastAsia="Times New Roman" w:cs=".VnTime"/>
                <w:b/>
                <w:sz w:val="24"/>
                <w:szCs w:val="24"/>
              </w:rPr>
            </w:pP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7AF03F42"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1.1</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6DB7B1E6"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1.2</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3B30A630"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1.3</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54644CFD"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2.1</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26EA5FAD"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2.2</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08653A8E"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3.1</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2E8410BC"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3.2</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1B82CA26"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4.1</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0391E315"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4.2</w:t>
            </w:r>
          </w:p>
        </w:tc>
        <w:tc>
          <w:tcPr>
            <w:tcW w:w="593"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0EC156DA"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4.3</w:t>
            </w:r>
          </w:p>
        </w:tc>
        <w:tc>
          <w:tcPr>
            <w:tcW w:w="594" w:type="dxa"/>
            <w:tcBorders>
              <w:top w:val="single" w:color="auto" w:sz="4" w:space="0"/>
              <w:left w:val="single" w:color="auto" w:sz="4" w:space="0"/>
              <w:bottom w:val="single" w:color="auto" w:sz="4" w:space="0"/>
              <w:right w:val="single" w:color="auto" w:sz="4" w:space="0"/>
            </w:tcBorders>
            <w:shd w:val="clear" w:color="auto" w:fill="E2EFD9"/>
            <w:vAlign w:val="center"/>
            <w:hideMark/>
          </w:tcPr>
          <w:p w:rsidRPr="00E91F7F" w:rsidR="00355275" w:rsidP="00F040B0" w:rsidRDefault="00355275" w14:paraId="2A2DA1D8" w14:textId="77777777">
            <w:pPr>
              <w:spacing w:after="0" w:line="312" w:lineRule="auto"/>
              <w:jc w:val="center"/>
              <w:rPr>
                <w:rFonts w:ascii="Times New Roman" w:hAnsi="Times New Roman" w:eastAsia="Times New Roman" w:cs=".VnTime"/>
                <w:bCs/>
                <w:sz w:val="24"/>
                <w:szCs w:val="24"/>
              </w:rPr>
            </w:pPr>
            <w:r w:rsidRPr="00E91F7F">
              <w:rPr>
                <w:rFonts w:ascii="Times New Roman" w:hAnsi="Times New Roman" w:eastAsia="Times New Roman" w:cs=".VnTime"/>
                <w:bCs/>
                <w:sz w:val="24"/>
                <w:szCs w:val="24"/>
              </w:rPr>
              <w:t>4.4</w:t>
            </w:r>
          </w:p>
        </w:tc>
      </w:tr>
      <w:tr w:rsidRPr="00E91F7F" w:rsidR="00E91F7F" w:rsidTr="00D3472E" w14:paraId="5EC76A03" w14:textId="77777777">
        <w:trPr>
          <w:trHeight w:val="439"/>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99E1661"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lang w:val="en-GB"/>
              </w:rPr>
              <w:t>Thuyết</w:t>
            </w:r>
            <w:r w:rsidRPr="00E91F7F">
              <w:rPr>
                <w:rFonts w:ascii="Times New Roman" w:hAnsi="Times New Roman" w:eastAsia="Times New Roman" w:cs=".VnTime"/>
                <w:sz w:val="24"/>
                <w:szCs w:val="24"/>
              </w:rPr>
              <w:t xml:space="preserve"> trình</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0CD48F3"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3E747795" w14:textId="77777777">
            <w:pPr>
              <w:spacing w:after="0" w:line="312" w:lineRule="auto"/>
              <w:jc w:val="center"/>
              <w:rPr>
                <w:rFonts w:ascii="Times New Roman" w:hAnsi="Times New Roman" w:eastAsia="Times New Roman" w:cs=".VnTime"/>
                <w:i/>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51C58C9" w14:textId="77777777">
            <w:pPr>
              <w:spacing w:after="0" w:line="312" w:lineRule="auto"/>
              <w:jc w:val="center"/>
              <w:rPr>
                <w:rFonts w:ascii="Times New Roman" w:hAnsi="Times New Roman" w:eastAsia="Times New Roman" w:cs=".VnTime"/>
                <w:i/>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7B86DFB2"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0040B737"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4DC15CB9"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0E0EF157"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E4D4715"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25ACDE7A"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73DFACE2" w14:textId="77777777">
            <w:pPr>
              <w:spacing w:after="0" w:line="312" w:lineRule="auto"/>
              <w:jc w:val="center"/>
              <w:rPr>
                <w:rFonts w:ascii="Times New Roman" w:hAnsi="Times New Roman" w:eastAsia="Times New Roman" w:cs=".VnTime"/>
                <w:sz w:val="24"/>
                <w:szCs w:val="24"/>
                <w:lang w:val="en-GB"/>
              </w:rPr>
            </w:pPr>
          </w:p>
        </w:tc>
        <w:tc>
          <w:tcPr>
            <w:tcW w:w="594"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6F84DA4" w14:textId="77777777">
            <w:pPr>
              <w:spacing w:after="0" w:line="312" w:lineRule="auto"/>
              <w:jc w:val="center"/>
              <w:rPr>
                <w:rFonts w:ascii="Times New Roman" w:hAnsi="Times New Roman" w:eastAsia="Times New Roman" w:cs=".VnTime"/>
                <w:sz w:val="24"/>
                <w:szCs w:val="24"/>
                <w:lang w:val="en-GB"/>
              </w:rPr>
            </w:pPr>
          </w:p>
        </w:tc>
      </w:tr>
      <w:tr w:rsidRPr="00E91F7F" w:rsidR="00E91F7F" w:rsidTr="00D3472E" w14:paraId="2F97571A" w14:textId="77777777">
        <w:trPr>
          <w:trHeight w:val="327"/>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233AE256"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rPr>
              <w:t>Hỏi đáp</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2509D0A4"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0495DD6D"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045C5AC5"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612E592"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7DFE001B"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457057F"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97A8C03"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D5A35BE"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28CC8E05"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4A71210B" w14:textId="77777777">
            <w:pPr>
              <w:spacing w:after="0" w:line="312" w:lineRule="auto"/>
              <w:jc w:val="center"/>
              <w:rPr>
                <w:rFonts w:ascii="Times New Roman" w:hAnsi="Times New Roman" w:eastAsia="Times New Roman" w:cs=".VnTime"/>
                <w:sz w:val="24"/>
                <w:szCs w:val="24"/>
                <w:lang w:val="en-GB"/>
              </w:rPr>
            </w:pPr>
          </w:p>
        </w:tc>
        <w:tc>
          <w:tcPr>
            <w:tcW w:w="594"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710D8AEB" w14:textId="77777777">
            <w:pPr>
              <w:spacing w:after="0" w:line="312" w:lineRule="auto"/>
              <w:jc w:val="center"/>
              <w:rPr>
                <w:rFonts w:ascii="Times New Roman" w:hAnsi="Times New Roman" w:eastAsia="Times New Roman" w:cs=".VnTime"/>
                <w:sz w:val="24"/>
                <w:szCs w:val="24"/>
                <w:lang w:val="en-GB"/>
              </w:rPr>
            </w:pPr>
          </w:p>
        </w:tc>
      </w:tr>
      <w:tr w:rsidRPr="00E91F7F" w:rsidR="00E91F7F" w:rsidTr="00D3472E" w14:paraId="6CF8C10F" w14:textId="77777777">
        <w:trPr>
          <w:trHeight w:val="427"/>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5BF5527E"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lang w:val="en-GB"/>
              </w:rPr>
              <w:t>Thảo</w:t>
            </w:r>
            <w:r w:rsidRPr="00E91F7F">
              <w:rPr>
                <w:rFonts w:ascii="Times New Roman" w:hAnsi="Times New Roman" w:eastAsia="Times New Roman" w:cs=".VnTime"/>
                <w:sz w:val="24"/>
                <w:szCs w:val="24"/>
              </w:rPr>
              <w:t xml:space="preserve"> luận</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D6A81A4"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29FC5090"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4FAB7203"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7F41C4C9"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9276236"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6EF6997"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79B293A1" w14:textId="77777777">
            <w:pPr>
              <w:spacing w:after="0" w:line="312" w:lineRule="auto"/>
              <w:jc w:val="center"/>
              <w:rPr>
                <w:rFonts w:ascii="Times New Roman" w:hAnsi="Times New Roman" w:eastAsia="Times New Roman" w:cs=".VnTime"/>
                <w:i/>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52D67628"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087FC150"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2827D94E" w14:textId="77777777">
            <w:pPr>
              <w:spacing w:after="0" w:line="312" w:lineRule="auto"/>
              <w:jc w:val="center"/>
              <w:rPr>
                <w:rFonts w:ascii="Times New Roman" w:hAnsi="Times New Roman" w:eastAsia="Times New Roman" w:cs=".VnTime"/>
                <w:sz w:val="24"/>
                <w:szCs w:val="24"/>
                <w:lang w:val="en-GB"/>
              </w:rPr>
            </w:pPr>
          </w:p>
        </w:tc>
        <w:tc>
          <w:tcPr>
            <w:tcW w:w="594"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BC84481" w14:textId="77777777">
            <w:pPr>
              <w:spacing w:after="0" w:line="312" w:lineRule="auto"/>
              <w:jc w:val="center"/>
              <w:rPr>
                <w:rFonts w:ascii="Times New Roman" w:hAnsi="Times New Roman" w:eastAsia="Times New Roman" w:cs=".VnTime"/>
                <w:sz w:val="24"/>
                <w:szCs w:val="24"/>
                <w:lang w:val="en-GB"/>
              </w:rPr>
            </w:pPr>
          </w:p>
        </w:tc>
      </w:tr>
      <w:tr w:rsidRPr="00E91F7F" w:rsidR="00E91F7F" w:rsidTr="00D3472E" w14:paraId="7CE04A28" w14:textId="77777777">
        <w:trPr>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E133F22"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rPr>
              <w:t>Tự học</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369B75E"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9AC7DF1"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9687CDD"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588AFCDB"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7133DD7" w14:textId="7561E32E">
            <w:pPr>
              <w:spacing w:after="0" w:line="312" w:lineRule="auto"/>
              <w:jc w:val="center"/>
              <w:rPr>
                <w:rFonts w:ascii="Times New Roman" w:hAnsi="Times New Roman" w:eastAsia="Times New Roman" w:cs=".VnTime"/>
                <w:sz w:val="24"/>
                <w:szCs w:val="24"/>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8384A9A"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5292EC8E"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989F207"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C16ECB4"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4683A063" w14:textId="77777777">
            <w:pPr>
              <w:spacing w:after="0" w:line="312" w:lineRule="auto"/>
              <w:jc w:val="center"/>
              <w:rPr>
                <w:rFonts w:ascii="Times New Roman" w:hAnsi="Times New Roman" w:eastAsia="Times New Roman" w:cs=".VnTime"/>
                <w:sz w:val="24"/>
                <w:szCs w:val="24"/>
                <w:lang w:val="en-GB"/>
              </w:rPr>
            </w:pPr>
          </w:p>
        </w:tc>
        <w:tc>
          <w:tcPr>
            <w:tcW w:w="594"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42ACDE7D" w14:textId="77777777">
            <w:pPr>
              <w:spacing w:after="0" w:line="312" w:lineRule="auto"/>
              <w:jc w:val="center"/>
              <w:rPr>
                <w:rFonts w:ascii="Times New Roman" w:hAnsi="Times New Roman" w:eastAsia="Times New Roman" w:cs=".VnTime"/>
                <w:sz w:val="24"/>
                <w:szCs w:val="24"/>
                <w:lang w:val="en-GB"/>
              </w:rPr>
            </w:pPr>
          </w:p>
        </w:tc>
      </w:tr>
      <w:tr w:rsidRPr="00E91F7F" w:rsidR="00E91F7F" w:rsidTr="00D3472E" w14:paraId="7C3FB2E3" w14:textId="77777777">
        <w:trPr>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4389DE30"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lang w:val="en-GB"/>
              </w:rPr>
              <w:t>Làm</w:t>
            </w:r>
            <w:r w:rsidRPr="00E91F7F">
              <w:rPr>
                <w:rFonts w:ascii="Times New Roman" w:hAnsi="Times New Roman" w:eastAsia="Times New Roman" w:cs=".VnTime"/>
                <w:sz w:val="24"/>
                <w:szCs w:val="24"/>
              </w:rPr>
              <w:t xml:space="preserve"> việc nhóm</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B1DA271"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5AED9C12"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68894244"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74C021D6"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09DF079B"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4C337856"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D9C4977"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FBB4C59"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F6CBE62"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39D09D74"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4"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3353BB1"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r>
      <w:tr w:rsidRPr="00E91F7F" w:rsidR="00E91F7F" w:rsidTr="00D3472E" w14:paraId="6762FC85" w14:textId="77777777">
        <w:trPr>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32BEBA82"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rPr>
              <w:t>Thực hành</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5A05D36F"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2C8D2ABC"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3EAD26DE"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3B8F1CF"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39215FE7"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5068E241"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2BCC070"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7E2F66F2"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7B8D3F15" w14:textId="77777777">
            <w:pPr>
              <w:spacing w:after="0" w:line="312" w:lineRule="auto"/>
              <w:jc w:val="center"/>
              <w:rPr>
                <w:rFonts w:ascii="Times New Roman" w:hAnsi="Times New Roman" w:eastAsia="Times New Roman" w:cs=".VnTime"/>
                <w:i/>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74B9FB7E" w14:textId="77777777">
            <w:pPr>
              <w:spacing w:after="0" w:line="312" w:lineRule="auto"/>
              <w:jc w:val="center"/>
              <w:rPr>
                <w:rFonts w:ascii="Times New Roman" w:hAnsi="Times New Roman" w:eastAsia="Times New Roman" w:cs=".VnTime"/>
                <w:i/>
                <w:sz w:val="24"/>
                <w:szCs w:val="24"/>
                <w:lang w:val="en-GB"/>
              </w:rPr>
            </w:pPr>
            <w:r w:rsidRPr="00E91F7F">
              <w:rPr>
                <w:rFonts w:ascii="Symbol" w:hAnsi="Symbol" w:eastAsia="Symbol" w:cs="Symbol"/>
                <w:i/>
                <w:sz w:val="24"/>
                <w:szCs w:val="24"/>
                <w:lang w:val="en-GB"/>
              </w:rPr>
              <w:t></w:t>
            </w:r>
          </w:p>
        </w:tc>
        <w:tc>
          <w:tcPr>
            <w:tcW w:w="594"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DF1FC26" w14:textId="77777777">
            <w:pPr>
              <w:spacing w:after="0" w:line="312" w:lineRule="auto"/>
              <w:jc w:val="center"/>
              <w:rPr>
                <w:rFonts w:ascii="Times New Roman" w:hAnsi="Times New Roman" w:eastAsia="Times New Roman" w:cs=".VnTime"/>
                <w:i/>
                <w:sz w:val="24"/>
                <w:szCs w:val="24"/>
                <w:lang w:val="en-GB"/>
              </w:rPr>
            </w:pPr>
            <w:r w:rsidRPr="00E91F7F">
              <w:rPr>
                <w:rFonts w:ascii="Symbol" w:hAnsi="Symbol" w:eastAsia="Symbol" w:cs="Symbol"/>
                <w:i/>
                <w:sz w:val="24"/>
                <w:szCs w:val="24"/>
                <w:lang w:val="en-GB"/>
              </w:rPr>
              <w:t></w:t>
            </w:r>
          </w:p>
        </w:tc>
      </w:tr>
      <w:tr w:rsidRPr="00E91F7F" w:rsidR="00E91F7F" w:rsidTr="00D3472E" w14:paraId="4D908092" w14:textId="77777777">
        <w:trPr>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5B7E556E"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rPr>
              <w:t>NC tình huống</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18A03202"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54AB306C"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466D73D4"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700168A0"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0117AF73"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04B282DB"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4F52C840"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35D92988"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71B1EAB"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6748547"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4"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0F29B1A3"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r>
      <w:tr w:rsidRPr="00E91F7F" w:rsidR="00E91F7F" w:rsidTr="00D3472E" w14:paraId="64FA04FF" w14:textId="77777777">
        <w:trPr>
          <w:jc w:val="center"/>
        </w:trPr>
        <w:tc>
          <w:tcPr>
            <w:tcW w:w="2272"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3BA15062" w14:textId="77777777">
            <w:pPr>
              <w:spacing w:after="0" w:line="312" w:lineRule="auto"/>
              <w:rPr>
                <w:rFonts w:ascii="Times New Roman" w:hAnsi="Times New Roman" w:eastAsia="Times New Roman" w:cs=".VnTime"/>
                <w:sz w:val="24"/>
                <w:szCs w:val="24"/>
              </w:rPr>
            </w:pPr>
            <w:r w:rsidRPr="00E91F7F">
              <w:rPr>
                <w:rFonts w:ascii="Times New Roman" w:hAnsi="Times New Roman" w:eastAsia="Times New Roman" w:cs=".VnTime"/>
                <w:sz w:val="24"/>
                <w:szCs w:val="24"/>
              </w:rPr>
              <w:t>Dự án</w:t>
            </w: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3695964B"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tcPr>
          <w:p w:rsidRPr="00E91F7F" w:rsidR="00355275" w:rsidP="00F040B0" w:rsidRDefault="00355275" w14:paraId="23B39B28" w14:textId="77777777">
            <w:pPr>
              <w:spacing w:after="0" w:line="312" w:lineRule="auto"/>
              <w:jc w:val="center"/>
              <w:rPr>
                <w:rFonts w:ascii="Times New Roman" w:hAnsi="Times New Roman" w:eastAsia="Times New Roman" w:cs=".VnTime"/>
                <w:sz w:val="24"/>
                <w:szCs w:val="24"/>
                <w:lang w:val="en-GB"/>
              </w:rPr>
            </w:pP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3C541430"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00975A4C"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496FB574"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5D91048C"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F685943"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0135101F"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6BB83240"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3"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146CBBE9"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c>
          <w:tcPr>
            <w:tcW w:w="594" w:type="dxa"/>
            <w:tcBorders>
              <w:top w:val="single" w:color="auto" w:sz="4" w:space="0"/>
              <w:left w:val="single" w:color="auto" w:sz="4" w:space="0"/>
              <w:bottom w:val="single" w:color="auto" w:sz="4" w:space="0"/>
              <w:right w:val="single" w:color="auto" w:sz="4" w:space="0"/>
            </w:tcBorders>
            <w:vAlign w:val="center"/>
            <w:hideMark/>
          </w:tcPr>
          <w:p w:rsidRPr="00E91F7F" w:rsidR="00355275" w:rsidP="00F040B0" w:rsidRDefault="00355275" w14:paraId="2A71A600" w14:textId="77777777">
            <w:pPr>
              <w:spacing w:after="0" w:line="312" w:lineRule="auto"/>
              <w:jc w:val="center"/>
              <w:rPr>
                <w:rFonts w:ascii="Times New Roman" w:hAnsi="Times New Roman" w:eastAsia="Times New Roman" w:cs=".VnTime"/>
                <w:sz w:val="24"/>
                <w:szCs w:val="24"/>
                <w:lang w:val="en-GB"/>
              </w:rPr>
            </w:pPr>
            <w:r w:rsidRPr="00E91F7F">
              <w:rPr>
                <w:rFonts w:ascii="Symbol" w:hAnsi="Symbol" w:eastAsia="Symbol" w:cs="Symbol"/>
                <w:i/>
                <w:sz w:val="24"/>
                <w:szCs w:val="24"/>
                <w:lang w:val="en-GB"/>
              </w:rPr>
              <w:t></w:t>
            </w:r>
          </w:p>
        </w:tc>
      </w:tr>
    </w:tbl>
    <w:p w:rsidRPr="00471701" w:rsidR="00355275" w:rsidP="008F1A16" w:rsidRDefault="00355275" w14:paraId="6C2A3886" w14:textId="4E84B2CB">
      <w:pPr>
        <w:spacing w:before="120" w:after="120" w:line="312" w:lineRule="auto"/>
        <w:ind w:firstLine="709"/>
        <w:jc w:val="both"/>
        <w:rPr>
          <w:rFonts w:ascii="Times New Roman" w:hAnsi="Times New Roman" w:eastAsia="Times New Roman" w:cs="Times New Roman"/>
          <w:sz w:val="26"/>
          <w:szCs w:val="26"/>
          <w:lang w:val="de-DE"/>
        </w:rPr>
      </w:pPr>
      <w:bookmarkStart w:name="_heading=h.3yqobt7" w:id="319"/>
      <w:bookmarkEnd w:id="319"/>
      <w:r w:rsidRPr="00471701">
        <w:rPr>
          <w:rFonts w:ascii="Times New Roman" w:hAnsi="Times New Roman" w:eastAsia="Times New Roman" w:cs="Times New Roman"/>
          <w:b/>
          <w:sz w:val="26"/>
          <w:szCs w:val="26"/>
          <w:lang w:val="de-DE"/>
        </w:rPr>
        <w:lastRenderedPageBreak/>
        <w:t>Tự</w:t>
      </w:r>
      <w:r w:rsidR="007526BD">
        <w:rPr>
          <w:rFonts w:ascii="Times New Roman" w:hAnsi="Times New Roman" w:eastAsia="Times New Roman" w:cs="Times New Roman"/>
          <w:b/>
          <w:sz w:val="26"/>
          <w:szCs w:val="26"/>
          <w:lang w:val="de-DE"/>
        </w:rPr>
        <w:t xml:space="preserve"> đánh giá tiêu chí đạt mức: 5/7.</w:t>
      </w:r>
    </w:p>
    <w:p w:rsidRPr="00471701" w:rsidR="00355275" w:rsidP="008F1A16" w:rsidRDefault="00355275" w14:paraId="2AC74C84" w14:textId="3AA4E94E">
      <w:pPr>
        <w:spacing w:before="120" w:after="120" w:line="312" w:lineRule="auto"/>
        <w:ind w:firstLine="709"/>
        <w:jc w:val="both"/>
        <w:rPr>
          <w:rFonts w:ascii="Times New Roman" w:hAnsi="Times New Roman" w:eastAsia="Times New Roman" w:cs="Times New Roman"/>
          <w:b/>
          <w:i/>
          <w:sz w:val="26"/>
          <w:szCs w:val="26"/>
          <w:lang w:val="de-DE"/>
        </w:rPr>
      </w:pPr>
      <w:bookmarkStart w:name="_heading=h.2dvym10" w:id="320"/>
      <w:bookmarkStart w:name="_Toc100045791" w:id="321"/>
      <w:bookmarkEnd w:id="320"/>
      <w:r w:rsidRPr="00471701">
        <w:rPr>
          <w:rFonts w:ascii="Times New Roman" w:hAnsi="Times New Roman" w:eastAsia="Times New Roman" w:cs="Times New Roman"/>
          <w:b/>
          <w:i/>
          <w:sz w:val="26"/>
          <w:szCs w:val="26"/>
          <w:lang w:val="de-DE"/>
        </w:rPr>
        <w:t>Tiêu chí 15.4. Các hoạt động dạy và học được giám sát và đánh giá để đảm bảo và cải tiến chất lượng.</w:t>
      </w:r>
      <w:bookmarkEnd w:id="321"/>
    </w:p>
    <w:p w:rsidRPr="007A2977" w:rsidR="00355275" w:rsidP="007A2977" w:rsidRDefault="0C9CB002" w14:paraId="3ACF23B8" w14:textId="52D846AF">
      <w:pPr>
        <w:spacing w:before="120" w:after="120" w:line="319" w:lineRule="auto"/>
        <w:ind w:firstLine="709"/>
        <w:jc w:val="both"/>
        <w:rPr>
          <w:rFonts w:ascii="Times New Roman" w:hAnsi="Times New Roman" w:eastAsia="Times New Roman" w:cs="Times New Roman"/>
          <w:sz w:val="26"/>
          <w:szCs w:val="26"/>
        </w:rPr>
      </w:pPr>
      <w:r w:rsidRPr="007A2977">
        <w:rPr>
          <w:rFonts w:ascii="Times New Roman" w:hAnsi="Times New Roman" w:cs="Times New Roman"/>
          <w:sz w:val="26"/>
          <w:szCs w:val="26"/>
          <w:lang w:val="de-DE"/>
        </w:rPr>
        <w:t>Hoạt</w:t>
      </w:r>
      <w:r w:rsidRPr="007A2977">
        <w:rPr>
          <w:rFonts w:ascii="Times New Roman" w:hAnsi="Times New Roman" w:cs="Times New Roman"/>
          <w:sz w:val="26"/>
          <w:szCs w:val="26"/>
        </w:rPr>
        <w:t xml:space="preserve"> động dạy và học được Trường Đại học Vinh và các khoa/viện/trường thuộc giám sát chặt chẽ hằng năm.</w:t>
      </w:r>
      <w:r w:rsidRPr="007A2977">
        <w:rPr>
          <w:rFonts w:ascii="Times New Roman" w:hAnsi="Times New Roman" w:eastAsia="Times New Roman" w:cs="Times New Roman"/>
          <w:sz w:val="26"/>
          <w:szCs w:val="26"/>
          <w:lang w:val="de-DE"/>
        </w:rPr>
        <w:t xml:space="preserve"> </w:t>
      </w:r>
      <w:r w:rsidRPr="007A2977" w:rsidR="005125A7">
        <w:rPr>
          <w:rFonts w:ascii="Times New Roman" w:hAnsi="Times New Roman" w:eastAsia="Times New Roman" w:cs="Times New Roman"/>
          <w:sz w:val="26"/>
          <w:szCs w:val="26"/>
          <w:lang w:val="de-DE"/>
        </w:rPr>
        <w:t>Nhà trường</w:t>
      </w:r>
      <w:r w:rsidRPr="007A2977">
        <w:rPr>
          <w:rFonts w:ascii="Times New Roman" w:hAnsi="Times New Roman" w:eastAsia="Times New Roman" w:cs="Times New Roman"/>
          <w:sz w:val="26"/>
          <w:szCs w:val="26"/>
          <w:lang w:val="de-DE"/>
        </w:rPr>
        <w:t xml:space="preserve"> đã</w:t>
      </w:r>
      <w:r w:rsidRPr="007A2977">
        <w:rPr>
          <w:rFonts w:ascii="Times New Roman" w:hAnsi="Times New Roman" w:eastAsia="Times New Roman" w:cs="Times New Roman"/>
          <w:sz w:val="26"/>
          <w:szCs w:val="26"/>
        </w:rPr>
        <w:t xml:space="preserve"> </w:t>
      </w:r>
      <w:r w:rsidRPr="007A2977">
        <w:rPr>
          <w:rFonts w:ascii="Times New Roman" w:hAnsi="Times New Roman" w:eastAsia="Times New Roman" w:cs="Times New Roman"/>
          <w:sz w:val="26"/>
          <w:szCs w:val="26"/>
          <w:lang w:val="de-DE"/>
        </w:rPr>
        <w:t>xây dựng hệ thống</w:t>
      </w:r>
      <w:r w:rsidRPr="007A2977">
        <w:rPr>
          <w:rFonts w:ascii="Times New Roman" w:hAnsi="Times New Roman" w:eastAsia="Times New Roman" w:cs="Times New Roman"/>
          <w:sz w:val="26"/>
          <w:szCs w:val="26"/>
        </w:rPr>
        <w:t xml:space="preserve"> </w:t>
      </w:r>
      <w:r w:rsidRPr="007A2977">
        <w:rPr>
          <w:rFonts w:ascii="Times New Roman" w:hAnsi="Times New Roman" w:eastAsia="Times New Roman" w:cs="Times New Roman"/>
          <w:sz w:val="26"/>
          <w:szCs w:val="26"/>
          <w:lang w:val="de-DE"/>
        </w:rPr>
        <w:t>giám sát</w:t>
      </w:r>
      <w:r w:rsidRPr="007A2977">
        <w:rPr>
          <w:rFonts w:ascii="Times New Roman" w:hAnsi="Times New Roman" w:eastAsia="Times New Roman" w:cs="Times New Roman"/>
          <w:sz w:val="26"/>
          <w:szCs w:val="26"/>
        </w:rPr>
        <w:t xml:space="preserve"> các</w:t>
      </w:r>
      <w:r w:rsidRPr="007A2977">
        <w:rPr>
          <w:rFonts w:ascii="Times New Roman" w:hAnsi="Times New Roman" w:eastAsia="Times New Roman" w:cs="Times New Roman"/>
          <w:sz w:val="26"/>
          <w:szCs w:val="26"/>
          <w:lang w:val="de-DE"/>
        </w:rPr>
        <w:t xml:space="preserve"> hoạt động dạy học</w:t>
      </w:r>
      <w:r w:rsidRPr="007A2977">
        <w:rPr>
          <w:rFonts w:ascii="Times New Roman" w:hAnsi="Times New Roman" w:eastAsia="Times New Roman" w:cs="Times New Roman"/>
          <w:sz w:val="26"/>
          <w:szCs w:val="26"/>
        </w:rPr>
        <w:t xml:space="preserve"> của </w:t>
      </w:r>
      <w:r w:rsidRPr="007A2977" w:rsidR="00DA2FD7">
        <w:rPr>
          <w:rFonts w:ascii="Times New Roman" w:hAnsi="Times New Roman" w:eastAsia="Times New Roman" w:cs="Times New Roman"/>
          <w:sz w:val="26"/>
          <w:szCs w:val="26"/>
          <w:lang w:val="de-DE"/>
        </w:rPr>
        <w:t>giảng viên</w:t>
      </w:r>
      <w:r w:rsidRPr="007A2977">
        <w:rPr>
          <w:rFonts w:ascii="Times New Roman" w:hAnsi="Times New Roman" w:eastAsia="Times New Roman" w:cs="Times New Roman"/>
          <w:sz w:val="26"/>
          <w:szCs w:val="26"/>
        </w:rPr>
        <w:t xml:space="preserve"> gồm Phòng Thanh tra</w:t>
      </w:r>
      <w:r w:rsidRPr="007A2977">
        <w:rPr>
          <w:rFonts w:ascii="Times New Roman" w:hAnsi="Times New Roman" w:eastAsia="Times New Roman" w:cs="Times New Roman"/>
          <w:sz w:val="26"/>
          <w:szCs w:val="26"/>
          <w:lang w:val="de-DE"/>
        </w:rPr>
        <w:t xml:space="preserve"> </w:t>
      </w:r>
      <w:r w:rsidRPr="007A2977">
        <w:rPr>
          <w:rFonts w:ascii="Times New Roman" w:hAnsi="Times New Roman" w:eastAsia="Times New Roman" w:cs="Times New Roman"/>
          <w:sz w:val="26"/>
          <w:szCs w:val="26"/>
        </w:rPr>
        <w:t>-</w:t>
      </w:r>
      <w:r w:rsidRPr="007A2977">
        <w:rPr>
          <w:rFonts w:ascii="Times New Roman" w:hAnsi="Times New Roman" w:eastAsia="Times New Roman" w:cs="Times New Roman"/>
          <w:sz w:val="26"/>
          <w:szCs w:val="26"/>
          <w:lang w:val="de-DE"/>
        </w:rPr>
        <w:t xml:space="preserve"> </w:t>
      </w:r>
      <w:r w:rsidRPr="007A2977">
        <w:rPr>
          <w:rFonts w:ascii="Times New Roman" w:hAnsi="Times New Roman" w:eastAsia="Times New Roman" w:cs="Times New Roman"/>
          <w:sz w:val="26"/>
          <w:szCs w:val="26"/>
        </w:rPr>
        <w:t xml:space="preserve">Pháp chế, Phòng Đào tạo, Phòng Đào tạo </w:t>
      </w:r>
      <w:r w:rsidRPr="007A2977">
        <w:rPr>
          <w:rFonts w:ascii="Times New Roman" w:hAnsi="Times New Roman" w:eastAsia="Times New Roman" w:cs="Times New Roman"/>
          <w:sz w:val="26"/>
          <w:szCs w:val="26"/>
          <w:lang w:val="de-DE"/>
        </w:rPr>
        <w:t>S</w:t>
      </w:r>
      <w:r w:rsidRPr="007A2977">
        <w:rPr>
          <w:rFonts w:ascii="Times New Roman" w:hAnsi="Times New Roman" w:eastAsia="Times New Roman" w:cs="Times New Roman"/>
          <w:sz w:val="26"/>
          <w:szCs w:val="26"/>
        </w:rPr>
        <w:t xml:space="preserve">au đại học, Trung tâm ĐBCL, khoa/viện/trường thuộc, bộ môn và </w:t>
      </w:r>
      <w:r w:rsidRPr="007A2977">
        <w:rPr>
          <w:rFonts w:ascii="Times New Roman" w:hAnsi="Times New Roman" w:eastAsia="Times New Roman" w:cs="Times New Roman"/>
          <w:sz w:val="26"/>
          <w:szCs w:val="26"/>
          <w:lang w:val="de-DE"/>
        </w:rPr>
        <w:t>người học</w:t>
      </w:r>
      <w:r w:rsidRPr="007A2977">
        <w:rPr>
          <w:rFonts w:ascii="Times New Roman" w:hAnsi="Times New Roman" w:eastAsia="Times New Roman" w:cs="Times New Roman"/>
          <w:sz w:val="26"/>
          <w:szCs w:val="26"/>
        </w:rPr>
        <w:t xml:space="preserve"> </w:t>
      </w:r>
      <w:r w:rsidRPr="007A2977">
        <w:rPr>
          <w:rFonts w:ascii="Times New Roman" w:hAnsi="Times New Roman" w:eastAsia="Times New Roman" w:cs="Times New Roman"/>
          <w:sz w:val="26"/>
          <w:szCs w:val="26"/>
          <w:lang w:val="de-DE"/>
        </w:rPr>
        <w:t>[</w:t>
      </w:r>
      <w:hyperlink r:id="rId1033">
        <w:r w:rsidRPr="007A2977">
          <w:rPr>
            <w:rStyle w:val="Hyperlink"/>
            <w:rFonts w:ascii="Times New Roman" w:hAnsi="Times New Roman" w:eastAsia="Times New Roman" w:cs="Times New Roman"/>
            <w:sz w:val="26"/>
            <w:szCs w:val="26"/>
            <w:lang w:val="de-DE"/>
          </w:rPr>
          <w:t>H15.15.04.01</w:t>
        </w:r>
      </w:hyperlink>
      <w:r w:rsidRPr="007A2977">
        <w:rPr>
          <w:rFonts w:ascii="Times New Roman" w:hAnsi="Times New Roman" w:eastAsia="Times New Roman" w:cs="Times New Roman"/>
          <w:sz w:val="26"/>
          <w:szCs w:val="26"/>
          <w:lang w:val="de-DE"/>
        </w:rPr>
        <w:t>]</w:t>
      </w:r>
      <w:r w:rsidRPr="007A2977">
        <w:rPr>
          <w:rFonts w:ascii="Times New Roman" w:hAnsi="Times New Roman" w:eastAsia="Times New Roman" w:cs="Times New Roman"/>
          <w:sz w:val="26"/>
          <w:szCs w:val="26"/>
        </w:rPr>
        <w:t>. Trên cơ sở quy định của nhà nước về tiêu chuẩn chức danh nghề nghiệp của giảng viên [</w:t>
      </w:r>
      <w:hyperlink r:id="rId1034">
        <w:r w:rsidRPr="007A2977">
          <w:rPr>
            <w:rStyle w:val="Hyperlink"/>
            <w:rFonts w:ascii="Times New Roman" w:hAnsi="Times New Roman" w:eastAsia="Times New Roman" w:cs="Times New Roman"/>
            <w:sz w:val="26"/>
            <w:szCs w:val="26"/>
          </w:rPr>
          <w:t>H15.15.04.02</w:t>
        </w:r>
      </w:hyperlink>
      <w:r w:rsidRPr="007A2977">
        <w:rPr>
          <w:rFonts w:ascii="Times New Roman" w:hAnsi="Times New Roman" w:eastAsia="Times New Roman" w:cs="Times New Roman"/>
          <w:sz w:val="26"/>
          <w:szCs w:val="26"/>
        </w:rPr>
        <w:t xml:space="preserve">],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có văn bản quy định rõ ràng về các tiêu chí xác định  năng lực của giảng viên theo vị trí chức danh nghề nghiệp, trong đó có việc thực hiện nhiệm vụ giảng dạy, NCKH và phát triển chuyên môn, nghề nghiệp của giảng viên được cụ thể hóa thành định mức giờ chuẩn để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khoa/viện/trường thuộc giám sát và đánh giá hằng năm [</w:t>
      </w:r>
      <w:hyperlink r:id="rId1035">
        <w:r w:rsidRPr="007A2977">
          <w:rPr>
            <w:rStyle w:val="Hyperlink"/>
            <w:rFonts w:ascii="Times New Roman" w:hAnsi="Times New Roman" w:eastAsia="Times New Roman" w:cs="Times New Roman"/>
            <w:sz w:val="26"/>
            <w:szCs w:val="26"/>
          </w:rPr>
          <w:t>H15.15.04.03</w:t>
        </w:r>
      </w:hyperlink>
      <w:r w:rsidRPr="007A2977">
        <w:rPr>
          <w:rFonts w:ascii="Times New Roman" w:hAnsi="Times New Roman" w:eastAsia="Times New Roman" w:cs="Times New Roman"/>
          <w:sz w:val="26"/>
          <w:szCs w:val="26"/>
        </w:rPr>
        <w:t xml:space="preserve">]. Các văn bản quy định về đánh giá, xếp loại và bình xét thi đua, khen thưởng của viên chức, người lao động cũng như giám sát các hoạt động dạy học của giảng viên cũng đã được ban hành để làm căn cứ cho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và các đơn vị thực hiện [</w:t>
      </w:r>
      <w:hyperlink r:id="rId1036">
        <w:r w:rsidRPr="007A2977">
          <w:rPr>
            <w:rStyle w:val="Hyperlink"/>
            <w:rFonts w:ascii="Times New Roman" w:hAnsi="Times New Roman" w:eastAsia="Times New Roman" w:cs="Times New Roman"/>
            <w:sz w:val="26"/>
            <w:szCs w:val="26"/>
          </w:rPr>
          <w:t>H15.15.04.04</w:t>
        </w:r>
      </w:hyperlink>
      <w:r w:rsidRPr="007A2977">
        <w:rPr>
          <w:rFonts w:ascii="Times New Roman" w:hAnsi="Times New Roman" w:eastAsia="Times New Roman" w:cs="Times New Roman"/>
          <w:sz w:val="26"/>
          <w:szCs w:val="26"/>
        </w:rPr>
        <w:t xml:space="preserve">]. Hằng năm,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đều xây dựng và triển khai kế hoạch giám sát hoạt động giảng dạy của giảng viên thông qua Kế hoạch năm học của khoa/viện/trường thuộc, kế hoạch đào tạo, kế hoạch kiểm tra, giám sát thường kỳ: giám sát tiến độ, thời gian lên lớp, nội dung, phương pháp dạy học... đáp ứng CĐR và kế hoạch dạy học được mô tả trong đề cương chi tiết học phần [</w:t>
      </w:r>
      <w:hyperlink r:id="rId1037">
        <w:r w:rsidRPr="007A2977">
          <w:rPr>
            <w:rStyle w:val="Hyperlink"/>
            <w:rFonts w:ascii="Times New Roman" w:hAnsi="Times New Roman" w:eastAsia="Times New Roman" w:cs="Times New Roman"/>
            <w:sz w:val="26"/>
            <w:szCs w:val="26"/>
          </w:rPr>
          <w:t>H15.15.04.05</w:t>
        </w:r>
      </w:hyperlink>
      <w:r w:rsidRPr="007A2977">
        <w:rPr>
          <w:rFonts w:ascii="Times New Roman" w:hAnsi="Times New Roman" w:eastAsia="Times New Roman" w:cs="Times New Roman"/>
          <w:sz w:val="26"/>
          <w:szCs w:val="26"/>
        </w:rPr>
        <w:t xml:space="preserve">]. Việc giám sát hoạt động dạy và học còn được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và đơn vị thực hiện thông qua hệ thống quản lý học tập (LMS) và hệ thống dạy học trực tuyến e-Learning của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w:t>
      </w:r>
      <w:hyperlink r:id="rId1038">
        <w:r w:rsidRPr="007A2977">
          <w:rPr>
            <w:rStyle w:val="Hyperlink"/>
            <w:rFonts w:ascii="Times New Roman" w:hAnsi="Times New Roman" w:eastAsia="Times New Roman" w:cs="Times New Roman"/>
            <w:sz w:val="26"/>
            <w:szCs w:val="26"/>
          </w:rPr>
          <w:t>H15.15.04.06</w:t>
        </w:r>
      </w:hyperlink>
      <w:r w:rsidRPr="007A2977">
        <w:rPr>
          <w:rFonts w:ascii="Times New Roman" w:hAnsi="Times New Roman" w:eastAsia="Times New Roman" w:cs="Times New Roman"/>
          <w:sz w:val="26"/>
          <w:szCs w:val="26"/>
        </w:rPr>
        <w:t>].</w:t>
      </w:r>
    </w:p>
    <w:p w:rsidRPr="007A2977" w:rsidR="00355275" w:rsidP="007A2977" w:rsidRDefault="15E81334" w14:paraId="379A136D" w14:textId="717A257F">
      <w:pPr>
        <w:spacing w:before="120" w:after="120" w:line="319" w:lineRule="auto"/>
        <w:ind w:firstLine="709"/>
        <w:jc w:val="both"/>
        <w:rPr>
          <w:rFonts w:ascii="Times New Roman" w:hAnsi="Times New Roman" w:eastAsia="Times New Roman" w:cs="Times New Roman"/>
          <w:sz w:val="26"/>
          <w:szCs w:val="26"/>
        </w:rPr>
      </w:pPr>
      <w:r w:rsidRPr="007A2977">
        <w:rPr>
          <w:rFonts w:ascii="Times New Roman" w:hAnsi="Times New Roman" w:eastAsia="Times New Roman" w:cs="Times New Roman"/>
          <w:sz w:val="26"/>
          <w:szCs w:val="26"/>
        </w:rPr>
        <w:t xml:space="preserve">Để nâng cao năng lực chuyên môn, năng lực sư phạm của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z w:val="26"/>
          <w:szCs w:val="26"/>
        </w:rPr>
        <w:t xml:space="preserve"> và cải tiến hoạt động dạy học,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w:t>
      </w:r>
      <w:r w:rsidRPr="007A2977" w:rsidR="004B1D11">
        <w:rPr>
          <w:rFonts w:ascii="Times New Roman" w:hAnsi="Times New Roman" w:eastAsia="Times New Roman" w:cs="Times New Roman"/>
          <w:sz w:val="26"/>
          <w:szCs w:val="26"/>
        </w:rPr>
        <w:t>và khoa/viện/trường thuộc</w:t>
      </w:r>
      <w:r w:rsidRPr="007A2977" w:rsidR="004B1D11">
        <w:rPr>
          <w:rFonts w:ascii="Times New Roman" w:hAnsi="Times New Roman" w:eastAsia="Times New Roman" w:cs="Times New Roman"/>
          <w:spacing w:val="-6"/>
          <w:sz w:val="26"/>
          <w:szCs w:val="26"/>
        </w:rPr>
        <w:t xml:space="preserve"> </w:t>
      </w:r>
      <w:r w:rsidRPr="007A2977">
        <w:rPr>
          <w:rFonts w:ascii="Times New Roman" w:hAnsi="Times New Roman" w:eastAsia="Times New Roman" w:cs="Times New Roman"/>
          <w:spacing w:val="-6"/>
          <w:sz w:val="26"/>
          <w:szCs w:val="26"/>
        </w:rPr>
        <w:t xml:space="preserve">đã thực hiện việc đánh giá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pacing w:val="-6"/>
          <w:sz w:val="26"/>
          <w:szCs w:val="26"/>
        </w:rPr>
        <w:t xml:space="preserve"> định kỳ và thường xuyên. Các </w:t>
      </w:r>
      <w:r w:rsidRPr="007A2977" w:rsidR="004B1D11">
        <w:rPr>
          <w:rFonts w:ascii="Times New Roman" w:hAnsi="Times New Roman" w:eastAsia="Times New Roman" w:cs="Times New Roman"/>
          <w:spacing w:val="-6"/>
          <w:sz w:val="26"/>
          <w:szCs w:val="26"/>
        </w:rPr>
        <w:t xml:space="preserve">khoa/viện/trường </w:t>
      </w:r>
      <w:r w:rsidRPr="007A2977" w:rsidR="297CD96B">
        <w:rPr>
          <w:rFonts w:ascii="Times New Roman" w:hAnsi="Times New Roman" w:eastAsia="Times New Roman" w:cs="Times New Roman"/>
          <w:spacing w:val="-6"/>
          <w:sz w:val="26"/>
          <w:szCs w:val="26"/>
        </w:rPr>
        <w:t>thuộc</w:t>
      </w:r>
      <w:r w:rsidRPr="007A2977">
        <w:rPr>
          <w:rFonts w:ascii="Times New Roman" w:hAnsi="Times New Roman" w:eastAsia="Times New Roman" w:cs="Times New Roman"/>
          <w:spacing w:val="-6"/>
          <w:sz w:val="26"/>
          <w:szCs w:val="26"/>
        </w:rPr>
        <w:t xml:space="preserve"> thường xuyên tổ chức các hoạt động dự giờ thao giảng </w:t>
      </w:r>
      <w:r w:rsidRPr="007A2977">
        <w:rPr>
          <w:rFonts w:ascii="Times New Roman" w:hAnsi="Times New Roman" w:eastAsia="Times New Roman" w:cs="Times New Roman"/>
          <w:sz w:val="26"/>
          <w:szCs w:val="26"/>
        </w:rPr>
        <w:t>[</w:t>
      </w:r>
      <w:hyperlink r:id="rId1039">
        <w:r w:rsidRPr="007A2977" w:rsidR="2895591D">
          <w:rPr>
            <w:rStyle w:val="Hyperlink"/>
            <w:rFonts w:ascii="Times New Roman" w:hAnsi="Times New Roman" w:eastAsia="Times New Roman" w:cs="Times New Roman"/>
            <w:sz w:val="26"/>
            <w:szCs w:val="26"/>
          </w:rPr>
          <w:t>H15.15.04.07</w:t>
        </w:r>
      </w:hyperlink>
      <w:r w:rsidRPr="007A2977">
        <w:rPr>
          <w:rFonts w:ascii="Times New Roman" w:hAnsi="Times New Roman" w:eastAsia="Times New Roman" w:cs="Times New Roman"/>
          <w:sz w:val="26"/>
          <w:szCs w:val="26"/>
        </w:rPr>
        <w:t xml:space="preserve">]. Thông qua ý kiến đánh giá và góp ý sau mỗi giờ thao giảng, các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z w:val="26"/>
          <w:szCs w:val="26"/>
        </w:rPr>
        <w:t xml:space="preserve"> có thể hoàn thiện hơn nữa về phương pháp giảng dạy và qua đó nâng cao chất lượng đào tạo trong ngành và cả trường. Mặt khác, </w:t>
      </w:r>
      <w:r w:rsidRPr="007A2977" w:rsidR="00B50CF8">
        <w:rPr>
          <w:rFonts w:ascii="Times New Roman" w:hAnsi="Times New Roman" w:eastAsia="Times New Roman" w:cs="Times New Roman"/>
          <w:sz w:val="26"/>
          <w:szCs w:val="26"/>
        </w:rPr>
        <w:t>Trường</w:t>
      </w:r>
      <w:r w:rsidRPr="007A2977" w:rsidR="009E0782">
        <w:rPr>
          <w:rFonts w:ascii="Times New Roman" w:hAnsi="Times New Roman" w:eastAsia="Times New Roman" w:cs="Times New Roman"/>
          <w:sz w:val="26"/>
          <w:szCs w:val="26"/>
        </w:rPr>
        <w:t xml:space="preserve"> Đại học Vinh</w:t>
      </w:r>
      <w:r w:rsidRPr="007A2977">
        <w:rPr>
          <w:rFonts w:ascii="Times New Roman" w:hAnsi="Times New Roman" w:eastAsia="Times New Roman" w:cs="Times New Roman"/>
          <w:sz w:val="26"/>
          <w:szCs w:val="26"/>
        </w:rPr>
        <w:t xml:space="preserve"> đã thực hiện việc lấy ý kiến phản hồi từ người học đối với </w:t>
      </w:r>
      <w:r w:rsidRPr="007A2977" w:rsidR="004D67A2">
        <w:rPr>
          <w:rFonts w:ascii="Times New Roman" w:hAnsi="Times New Roman" w:eastAsia="Times New Roman" w:cs="Times New Roman"/>
          <w:sz w:val="26"/>
          <w:szCs w:val="26"/>
        </w:rPr>
        <w:t>CBVC</w:t>
      </w:r>
      <w:r w:rsidRPr="007A2977">
        <w:rPr>
          <w:rFonts w:ascii="Times New Roman" w:hAnsi="Times New Roman" w:eastAsia="Times New Roman" w:cs="Times New Roman"/>
          <w:sz w:val="26"/>
          <w:szCs w:val="26"/>
        </w:rPr>
        <w:t xml:space="preserve"> và các hoạt động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Vào cuối mỗi học kỳ, </w:t>
      </w:r>
      <w:r w:rsidRPr="007A2977" w:rsidR="004B1D11">
        <w:rPr>
          <w:rFonts w:ascii="Times New Roman" w:hAnsi="Times New Roman" w:eastAsia="Times New Roman" w:cs="Times New Roman"/>
          <w:sz w:val="26"/>
          <w:szCs w:val="26"/>
        </w:rPr>
        <w:t>người học</w:t>
      </w:r>
      <w:r w:rsidRPr="007A2977">
        <w:rPr>
          <w:rFonts w:ascii="Times New Roman" w:hAnsi="Times New Roman" w:eastAsia="Times New Roman" w:cs="Times New Roman"/>
          <w:sz w:val="26"/>
          <w:szCs w:val="26"/>
        </w:rPr>
        <w:t xml:space="preserve"> đều thực hiện việc đánh giá công tác giảng dạy của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z w:val="26"/>
          <w:szCs w:val="26"/>
        </w:rPr>
        <w:t xml:space="preserve"> sau khi kết thúc học phần [</w:t>
      </w:r>
      <w:hyperlink r:id="rId1040">
        <w:r w:rsidRPr="007A2977" w:rsidR="0C9CB002">
          <w:rPr>
            <w:rStyle w:val="Hyperlink"/>
            <w:rFonts w:ascii="Times New Roman" w:hAnsi="Times New Roman" w:eastAsia="Times New Roman" w:cs="Times New Roman"/>
            <w:sz w:val="26"/>
            <w:szCs w:val="26"/>
          </w:rPr>
          <w:t>H15.15.04.08</w:t>
        </w:r>
      </w:hyperlink>
      <w:r w:rsidRPr="007A2977">
        <w:rPr>
          <w:rFonts w:ascii="Times New Roman" w:hAnsi="Times New Roman" w:eastAsia="Times New Roman" w:cs="Times New Roman"/>
          <w:sz w:val="26"/>
          <w:szCs w:val="26"/>
        </w:rPr>
        <w:t xml:space="preserve">]. Thông tin phản hồi từ </w:t>
      </w:r>
      <w:r w:rsidRPr="007A2977" w:rsidR="004B1D11">
        <w:rPr>
          <w:rFonts w:ascii="Times New Roman" w:hAnsi="Times New Roman" w:eastAsia="Times New Roman" w:cs="Times New Roman"/>
          <w:sz w:val="26"/>
          <w:szCs w:val="26"/>
        </w:rPr>
        <w:t>người học</w:t>
      </w:r>
      <w:r w:rsidRPr="007A2977">
        <w:rPr>
          <w:rFonts w:ascii="Times New Roman" w:hAnsi="Times New Roman" w:eastAsia="Times New Roman" w:cs="Times New Roman"/>
          <w:sz w:val="26"/>
          <w:szCs w:val="26"/>
        </w:rPr>
        <w:t xml:space="preserve"> giúp </w:t>
      </w:r>
      <w:r w:rsidRPr="007A2977" w:rsidR="004B1D11">
        <w:rPr>
          <w:rFonts w:ascii="Times New Roman" w:hAnsi="Times New Roman" w:eastAsia="Times New Roman" w:cs="Times New Roman"/>
          <w:sz w:val="26"/>
          <w:szCs w:val="26"/>
        </w:rPr>
        <w:t xml:space="preserve">giảng viên </w:t>
      </w:r>
      <w:r w:rsidRPr="007A2977">
        <w:rPr>
          <w:rFonts w:ascii="Times New Roman" w:hAnsi="Times New Roman" w:eastAsia="Times New Roman" w:cs="Times New Roman"/>
          <w:sz w:val="26"/>
          <w:szCs w:val="26"/>
        </w:rPr>
        <w:t xml:space="preserve">cải tiến chất lượng giảng dạy cũng như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có thể </w:t>
      </w:r>
      <w:r w:rsidRPr="007A2977" w:rsidR="00222141">
        <w:rPr>
          <w:rFonts w:ascii="Times New Roman" w:hAnsi="Times New Roman" w:eastAsia="Times New Roman" w:cs="Times New Roman"/>
          <w:sz w:val="26"/>
          <w:szCs w:val="26"/>
        </w:rPr>
        <w:t>quản lý</w:t>
      </w:r>
      <w:r w:rsidRPr="007A2977">
        <w:rPr>
          <w:rFonts w:ascii="Times New Roman" w:hAnsi="Times New Roman" w:eastAsia="Times New Roman" w:cs="Times New Roman"/>
          <w:sz w:val="26"/>
          <w:szCs w:val="26"/>
        </w:rPr>
        <w:t xml:space="preserve"> chất lượng dạy học tốt hơn [</w:t>
      </w:r>
      <w:hyperlink r:id="rId1041">
        <w:r w:rsidRPr="007A2977" w:rsidR="0C9CB002">
          <w:rPr>
            <w:rStyle w:val="Hyperlink"/>
            <w:rFonts w:ascii="Times New Roman" w:hAnsi="Times New Roman" w:eastAsia="Times New Roman" w:cs="Times New Roman"/>
            <w:sz w:val="26"/>
            <w:szCs w:val="26"/>
          </w:rPr>
          <w:t>H15.15.04.09</w:t>
        </w:r>
      </w:hyperlink>
      <w:r w:rsidRPr="007A2977">
        <w:rPr>
          <w:rFonts w:ascii="Times New Roman" w:hAnsi="Times New Roman" w:eastAsia="Times New Roman" w:cs="Times New Roman"/>
          <w:sz w:val="26"/>
          <w:szCs w:val="26"/>
        </w:rPr>
        <w:t xml:space="preserve">]. Việc đánh giá kết quả hoạt động của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z w:val="26"/>
          <w:szCs w:val="26"/>
        </w:rPr>
        <w:t xml:space="preserve">, trong đó có đánh giá hoạt động dạy học được tiến hành một cách công khai từ cấp bộ môn và </w:t>
      </w:r>
      <w:r w:rsidRPr="007A2977" w:rsidR="004B1D11">
        <w:rPr>
          <w:rFonts w:ascii="Times New Roman" w:hAnsi="Times New Roman" w:eastAsia="Times New Roman" w:cs="Times New Roman"/>
          <w:sz w:val="26"/>
          <w:szCs w:val="26"/>
        </w:rPr>
        <w:t>khoa/viện</w:t>
      </w:r>
      <w:r w:rsidRPr="007A2977">
        <w:rPr>
          <w:rFonts w:ascii="Times New Roman" w:hAnsi="Times New Roman" w:eastAsia="Times New Roman" w:cs="Times New Roman"/>
          <w:sz w:val="26"/>
          <w:szCs w:val="26"/>
        </w:rPr>
        <w:t xml:space="preserve">. Hằng tháng, các </w:t>
      </w:r>
      <w:r w:rsidRPr="007A2977" w:rsidR="004B1D11">
        <w:rPr>
          <w:rFonts w:ascii="Times New Roman" w:hAnsi="Times New Roman" w:eastAsia="Times New Roman" w:cs="Times New Roman"/>
          <w:sz w:val="26"/>
          <w:szCs w:val="26"/>
        </w:rPr>
        <w:t xml:space="preserve">khoa/viện/trường </w:t>
      </w:r>
      <w:r w:rsidRPr="007A2977" w:rsidR="17AA663A">
        <w:rPr>
          <w:rFonts w:ascii="Times New Roman" w:hAnsi="Times New Roman" w:eastAsia="Times New Roman" w:cs="Times New Roman"/>
          <w:sz w:val="26"/>
          <w:szCs w:val="26"/>
        </w:rPr>
        <w:t>thuộc</w:t>
      </w:r>
      <w:r w:rsidRPr="007A2977">
        <w:rPr>
          <w:rFonts w:ascii="Times New Roman" w:hAnsi="Times New Roman" w:eastAsia="Times New Roman" w:cs="Times New Roman"/>
          <w:sz w:val="26"/>
          <w:szCs w:val="26"/>
        </w:rPr>
        <w:t xml:space="preserve"> đều đánh giá hiệu quả làm việc của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z w:val="26"/>
          <w:szCs w:val="26"/>
        </w:rPr>
        <w:t xml:space="preserve"> thông qua việc xếp loại lao động (A,</w:t>
      </w:r>
      <w:r w:rsidRPr="007A2977" w:rsidR="001B1A60">
        <w:rPr>
          <w:rFonts w:ascii="Times New Roman" w:hAnsi="Times New Roman" w:eastAsia="Times New Roman" w:cs="Times New Roman"/>
          <w:sz w:val="26"/>
          <w:szCs w:val="26"/>
        </w:rPr>
        <w:t xml:space="preserve"> </w:t>
      </w:r>
      <w:r w:rsidRPr="007A2977">
        <w:rPr>
          <w:rFonts w:ascii="Times New Roman" w:hAnsi="Times New Roman" w:eastAsia="Times New Roman" w:cs="Times New Roman"/>
          <w:sz w:val="26"/>
          <w:szCs w:val="26"/>
        </w:rPr>
        <w:t>B,</w:t>
      </w:r>
      <w:r w:rsidRPr="007A2977" w:rsidR="001B1A60">
        <w:rPr>
          <w:rFonts w:ascii="Times New Roman" w:hAnsi="Times New Roman" w:eastAsia="Times New Roman" w:cs="Times New Roman"/>
          <w:sz w:val="26"/>
          <w:szCs w:val="26"/>
        </w:rPr>
        <w:t xml:space="preserve"> </w:t>
      </w:r>
      <w:r w:rsidRPr="007A2977">
        <w:rPr>
          <w:rFonts w:ascii="Times New Roman" w:hAnsi="Times New Roman" w:eastAsia="Times New Roman" w:cs="Times New Roman"/>
          <w:sz w:val="26"/>
          <w:szCs w:val="26"/>
        </w:rPr>
        <w:t>C,</w:t>
      </w:r>
      <w:r w:rsidRPr="007A2977" w:rsidR="001B1A60">
        <w:rPr>
          <w:rFonts w:ascii="Times New Roman" w:hAnsi="Times New Roman" w:eastAsia="Times New Roman" w:cs="Times New Roman"/>
          <w:sz w:val="26"/>
          <w:szCs w:val="26"/>
        </w:rPr>
        <w:t xml:space="preserve"> </w:t>
      </w:r>
      <w:r w:rsidRPr="007A2977">
        <w:rPr>
          <w:rFonts w:ascii="Times New Roman" w:hAnsi="Times New Roman" w:eastAsia="Times New Roman" w:cs="Times New Roman"/>
          <w:sz w:val="26"/>
          <w:szCs w:val="26"/>
        </w:rPr>
        <w:t xml:space="preserve">D) nên lãnh đạo </w:t>
      </w:r>
      <w:r w:rsidRPr="007A2977" w:rsidR="004B1D11">
        <w:rPr>
          <w:rFonts w:ascii="Times New Roman" w:hAnsi="Times New Roman" w:eastAsia="Times New Roman" w:cs="Times New Roman"/>
          <w:sz w:val="26"/>
          <w:szCs w:val="26"/>
        </w:rPr>
        <w:t xml:space="preserve">khoa/viện/trường </w:t>
      </w:r>
      <w:r w:rsidRPr="007A2977">
        <w:rPr>
          <w:rFonts w:ascii="Times New Roman" w:hAnsi="Times New Roman" w:eastAsia="Times New Roman" w:cs="Times New Roman"/>
          <w:sz w:val="26"/>
          <w:szCs w:val="26"/>
        </w:rPr>
        <w:lastRenderedPageBreak/>
        <w:t>th</w:t>
      </w:r>
      <w:r w:rsidRPr="007A2977" w:rsidR="76181720">
        <w:rPr>
          <w:rFonts w:ascii="Times New Roman" w:hAnsi="Times New Roman" w:eastAsia="Times New Roman" w:cs="Times New Roman"/>
          <w:sz w:val="26"/>
          <w:szCs w:val="26"/>
        </w:rPr>
        <w:t>uộc và trưởng</w:t>
      </w:r>
      <w:r w:rsidRPr="007A2977">
        <w:rPr>
          <w:rFonts w:ascii="Times New Roman" w:hAnsi="Times New Roman" w:eastAsia="Times New Roman" w:cs="Times New Roman"/>
          <w:sz w:val="26"/>
          <w:szCs w:val="26"/>
        </w:rPr>
        <w:t xml:space="preserve"> bộ môn đều phải thường xuyên giám sát, theo dõi và đánh giá hiệu quả công tác của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z w:val="26"/>
          <w:szCs w:val="26"/>
        </w:rPr>
        <w:t xml:space="preserve"> theo kế hoạch. Cuối năm học, Bộ môn tổng hợp khối lượng giảng dạy, NCKH và công tác khác kèm theo minh chứng để tiến hành đánh giá việc thực hiện nhiệm vụ đã được phê duyệt, tiếp theo là đánh giá ở cấp </w:t>
      </w:r>
      <w:r w:rsidRPr="007A2977" w:rsidR="004B1D11">
        <w:rPr>
          <w:rFonts w:ascii="Times New Roman" w:hAnsi="Times New Roman" w:eastAsia="Times New Roman" w:cs="Times New Roman"/>
          <w:sz w:val="26"/>
          <w:szCs w:val="26"/>
        </w:rPr>
        <w:t xml:space="preserve">khoa/viện/trường </w:t>
      </w:r>
      <w:r w:rsidRPr="007A2977">
        <w:rPr>
          <w:rFonts w:ascii="Times New Roman" w:hAnsi="Times New Roman" w:eastAsia="Times New Roman" w:cs="Times New Roman"/>
          <w:sz w:val="26"/>
          <w:szCs w:val="26"/>
        </w:rPr>
        <w:t>th</w:t>
      </w:r>
      <w:r w:rsidRPr="007A2977" w:rsidR="3DB55391">
        <w:rPr>
          <w:rFonts w:ascii="Times New Roman" w:hAnsi="Times New Roman" w:eastAsia="Times New Roman" w:cs="Times New Roman"/>
          <w:sz w:val="26"/>
          <w:szCs w:val="26"/>
        </w:rPr>
        <w:t>uộc. Căn cứ t</w:t>
      </w:r>
      <w:r w:rsidRPr="007A2977">
        <w:rPr>
          <w:rFonts w:ascii="Times New Roman" w:hAnsi="Times New Roman" w:eastAsia="Times New Roman" w:cs="Times New Roman"/>
          <w:sz w:val="26"/>
          <w:szCs w:val="26"/>
        </w:rPr>
        <w:t xml:space="preserve">rên kết quả đánh giá </w:t>
      </w:r>
      <w:r w:rsidRPr="007A2977" w:rsidR="004B1D11">
        <w:rPr>
          <w:rFonts w:ascii="Times New Roman" w:hAnsi="Times New Roman" w:eastAsia="Times New Roman" w:cs="Times New Roman"/>
          <w:sz w:val="26"/>
          <w:szCs w:val="26"/>
        </w:rPr>
        <w:t>từ khoa/viện</w:t>
      </w:r>
      <w:r w:rsidRPr="007A2977">
        <w:rPr>
          <w:rFonts w:ascii="Times New Roman" w:hAnsi="Times New Roman" w:eastAsia="Times New Roman" w:cs="Times New Roman"/>
          <w:sz w:val="26"/>
          <w:szCs w:val="26"/>
        </w:rPr>
        <w:t xml:space="preserve">,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sẽ thành lập Hội đồng để tổ chức đánh giá kết quả thực hiện nhiệm vụ hàng năm đối với </w:t>
      </w:r>
      <w:r w:rsidRPr="007A2977" w:rsidR="004D67A2">
        <w:rPr>
          <w:rFonts w:ascii="Times New Roman" w:hAnsi="Times New Roman" w:eastAsia="Times New Roman" w:cs="Times New Roman"/>
          <w:sz w:val="26"/>
          <w:szCs w:val="26"/>
        </w:rPr>
        <w:t>CBVC</w:t>
      </w:r>
      <w:r w:rsidRPr="007A2977">
        <w:rPr>
          <w:rFonts w:ascii="Times New Roman" w:hAnsi="Times New Roman" w:eastAsia="Times New Roman" w:cs="Times New Roman"/>
          <w:sz w:val="26"/>
          <w:szCs w:val="26"/>
        </w:rPr>
        <w:t xml:space="preserve"> và ban hành các quyết định xếp loại viên chức và công nhận các danh hiệu </w:t>
      </w:r>
      <w:r w:rsidRPr="007A2977" w:rsidR="00787615">
        <w:rPr>
          <w:rFonts w:ascii="Times New Roman" w:hAnsi="Times New Roman" w:eastAsia="Times New Roman" w:cs="Times New Roman"/>
          <w:sz w:val="26"/>
          <w:szCs w:val="26"/>
        </w:rPr>
        <w:t>thi đua</w:t>
      </w:r>
      <w:r w:rsidRPr="007A2977">
        <w:rPr>
          <w:rFonts w:ascii="Times New Roman" w:hAnsi="Times New Roman" w:eastAsia="Times New Roman" w:cs="Times New Roman"/>
          <w:sz w:val="26"/>
          <w:szCs w:val="26"/>
        </w:rPr>
        <w:t xml:space="preserve"> [</w:t>
      </w:r>
      <w:hyperlink r:id="rId1042">
        <w:r w:rsidRPr="007A2977" w:rsidR="0C9CB002">
          <w:rPr>
            <w:rStyle w:val="Hyperlink"/>
            <w:rFonts w:ascii="Times New Roman" w:hAnsi="Times New Roman" w:eastAsia="Times New Roman" w:cs="Times New Roman"/>
            <w:sz w:val="26"/>
            <w:szCs w:val="26"/>
          </w:rPr>
          <w:t>H15.15.04.10</w:t>
        </w:r>
      </w:hyperlink>
      <w:r w:rsidRPr="007A2977">
        <w:rPr>
          <w:rFonts w:ascii="Times New Roman" w:hAnsi="Times New Roman" w:eastAsia="Times New Roman" w:cs="Times New Roman"/>
          <w:sz w:val="26"/>
          <w:szCs w:val="26"/>
        </w:rPr>
        <w:t xml:space="preserve">]. Đây cũng là căn cứ để chi trả thu nhập tăng thêm và động viên, khuyến khích </w:t>
      </w:r>
      <w:r w:rsidRPr="007A2977" w:rsidR="004B1D11">
        <w:rPr>
          <w:rFonts w:ascii="Times New Roman" w:hAnsi="Times New Roman" w:eastAsia="Times New Roman" w:cs="Times New Roman"/>
          <w:sz w:val="26"/>
          <w:szCs w:val="26"/>
        </w:rPr>
        <w:t>giảng viên</w:t>
      </w:r>
      <w:r w:rsidRPr="007A2977">
        <w:rPr>
          <w:rFonts w:ascii="Times New Roman" w:hAnsi="Times New Roman" w:eastAsia="Times New Roman" w:cs="Times New Roman"/>
          <w:sz w:val="26"/>
          <w:szCs w:val="26"/>
        </w:rPr>
        <w:t xml:space="preserve"> hoàn thành tốt nhiệm vụ được giao trong năm.</w:t>
      </w:r>
    </w:p>
    <w:p w:rsidRPr="007A2977" w:rsidR="00355275" w:rsidP="007A2977" w:rsidRDefault="0C9CB002" w14:paraId="2CE7FE50" w14:textId="2ED13A30">
      <w:pPr>
        <w:spacing w:before="120" w:after="120" w:line="319" w:lineRule="auto"/>
        <w:ind w:firstLine="709"/>
        <w:jc w:val="both"/>
        <w:rPr>
          <w:rFonts w:ascii="Times New Roman" w:hAnsi="Times New Roman" w:eastAsia="Times New Roman" w:cs="Times New Roman"/>
          <w:sz w:val="26"/>
          <w:szCs w:val="26"/>
        </w:rPr>
      </w:pPr>
      <w:r w:rsidRPr="007A2977">
        <w:rPr>
          <w:rFonts w:ascii="Times New Roman" w:hAnsi="Times New Roman" w:eastAsia="Times New Roman" w:cs="Times New Roman"/>
          <w:sz w:val="26"/>
          <w:szCs w:val="26"/>
        </w:rPr>
        <w:t xml:space="preserve">Để cải tiến các hoạt động dạy học và nâng cao chất lượng đào tạo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thực hiện đánh giá chất lượng hằng năm từ người học của các ngành đào tạo trong và sau khi ra trường. Sau khi kết thúc học kỳ và kết thúc khoá học,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xây dựng kế hoạch và triển khai thu thập thông tin phản hồi từ người học về chất lượng dạy học của học phần đối với sinh viên đang học và chất lượng đào tạo của khoá học đối với sinh viên tốt nghiệp [</w:t>
      </w:r>
      <w:hyperlink r:id="rId1043">
        <w:r w:rsidRPr="007A2977">
          <w:rPr>
            <w:rStyle w:val="Hyperlink"/>
            <w:rFonts w:ascii="Times New Roman" w:hAnsi="Times New Roman" w:eastAsia="Times New Roman" w:cs="Times New Roman"/>
            <w:sz w:val="26"/>
            <w:szCs w:val="26"/>
          </w:rPr>
          <w:t>H15.15.04.11</w:t>
        </w:r>
      </w:hyperlink>
      <w:r w:rsidRPr="007A2977">
        <w:rPr>
          <w:rFonts w:ascii="Times New Roman" w:hAnsi="Times New Roman" w:eastAsia="Times New Roman" w:cs="Times New Roman"/>
          <w:sz w:val="26"/>
          <w:szCs w:val="26"/>
        </w:rPr>
        <w:t>]. Kết quả khảo sát hàng năm cho thấy người học đánh giá cao với trên 85% ý kiến hài lòng về nội dung CTĐT, phương pháp giảng dạy của giảng viên, các điều kiện ĐBCL cũng như các dịch vụ hỗ trợ học tập, rèn luyện cho người học [</w:t>
      </w:r>
      <w:hyperlink r:id="rId1044">
        <w:r w:rsidRPr="007A2977">
          <w:rPr>
            <w:rStyle w:val="Hyperlink"/>
            <w:rFonts w:ascii="Times New Roman" w:hAnsi="Times New Roman" w:eastAsia="Times New Roman" w:cs="Times New Roman"/>
            <w:sz w:val="26"/>
            <w:szCs w:val="26"/>
          </w:rPr>
          <w:t>H15.15.04.12</w:t>
        </w:r>
      </w:hyperlink>
      <w:r w:rsidRPr="007A2977">
        <w:rPr>
          <w:rFonts w:ascii="Times New Roman" w:hAnsi="Times New Roman" w:eastAsia="Times New Roman" w:cs="Times New Roman"/>
          <w:sz w:val="26"/>
          <w:szCs w:val="26"/>
        </w:rPr>
        <w:t>].</w:t>
      </w:r>
    </w:p>
    <w:p w:rsidRPr="007A2977" w:rsidR="00355275" w:rsidP="007A2977" w:rsidRDefault="0C9CB002" w14:paraId="5B140200" w14:textId="6BC676B4">
      <w:pPr>
        <w:spacing w:before="120" w:after="120" w:line="319" w:lineRule="auto"/>
        <w:ind w:firstLine="709"/>
        <w:jc w:val="both"/>
        <w:rPr>
          <w:rFonts w:ascii="Times New Roman" w:hAnsi="Times New Roman" w:eastAsia="Times New Roman" w:cs="Times New Roman"/>
          <w:sz w:val="26"/>
          <w:szCs w:val="26"/>
        </w:rPr>
      </w:pPr>
      <w:r w:rsidRPr="007A2977">
        <w:rPr>
          <w:rFonts w:ascii="Times New Roman" w:hAnsi="Times New Roman" w:eastAsia="Times New Roman" w:cs="Times New Roman"/>
          <w:sz w:val="26"/>
          <w:szCs w:val="26"/>
        </w:rPr>
        <w:t>Trên cơ sở khảo sát ý kiến người học về hoạt động giảng dạy của giảng viên đối với từng học phần, khoa/viện/trường thuộc đã triển khai cải tiến chất lượng phương pháp dạy học và kiểm tra, đánh giá người học. Sau khi kết thúc mỗi học phần, sinh viên sẽ tham gia khảo sát ý kiến bằng phiếu hỏi trực tuyến trên trang thông tin cá nhân [</w:t>
      </w:r>
      <w:hyperlink r:id="rId1045">
        <w:r w:rsidRPr="007A2977">
          <w:rPr>
            <w:rStyle w:val="Hyperlink"/>
            <w:rFonts w:ascii="Times New Roman" w:hAnsi="Times New Roman" w:eastAsia="Times New Roman" w:cs="Times New Roman"/>
            <w:sz w:val="26"/>
            <w:szCs w:val="26"/>
          </w:rPr>
          <w:t>H15.15.04.13</w:t>
        </w:r>
      </w:hyperlink>
      <w:r w:rsidRPr="007A2977">
        <w:rPr>
          <w:rFonts w:ascii="Times New Roman" w:hAnsi="Times New Roman" w:eastAsia="Times New Roman" w:cs="Times New Roman"/>
          <w:sz w:val="26"/>
          <w:szCs w:val="26"/>
        </w:rPr>
        <w:t>] với 10 câu hỏi trong đó tập trung chủ yếu vào việc thực hiện kế hoạch dạy học, tác phong nhà giáo, phương pháp dạy học và ứng dụng công nghệ dạy học, phương pháp kiểm tra và đánh giá, tạo môi trường học tập đa dạng, hướng dẫn tự học và phát triển kỹ năng làm việc nhóm của sinh viên. Kết quả khảo sát được Phòng CTCT-HSSV tổng hợp và gửi cho trưởng khoa/viện/trường thuộc, trưởng bộ môn để thông báo và trao đổi với từng giảng viên [</w:t>
      </w:r>
      <w:hyperlink r:id="rId1046">
        <w:r w:rsidRPr="007A2977">
          <w:rPr>
            <w:rStyle w:val="Hyperlink"/>
            <w:rFonts w:ascii="Times New Roman" w:hAnsi="Times New Roman" w:eastAsia="Times New Roman" w:cs="Times New Roman"/>
            <w:sz w:val="26"/>
            <w:szCs w:val="26"/>
          </w:rPr>
          <w:t>H15.15.04.14</w:t>
        </w:r>
      </w:hyperlink>
      <w:r w:rsidRPr="007A2977">
        <w:rPr>
          <w:rFonts w:ascii="Times New Roman" w:hAnsi="Times New Roman" w:eastAsia="Times New Roman" w:cs="Times New Roman"/>
          <w:sz w:val="26"/>
          <w:szCs w:val="26"/>
        </w:rPr>
        <w:t>]. Kết quả khảo sát ý kiến sinh viên cùng với các hoạt động dự giờ giảng viên để làm cơ sở cho giảng viên và bộ môn cải tiến chất lượng dạy học. Bên cạnh đó, việc cải tiến phương pháp dạy học và kiểm tra, đánh giá còn được khoa/viện và giảng viên thực hiện thông qua các khoá tập huấn, bồi dưỡng phương pháp dạy học và kiểm tra, đánh giá hiện đại nhằm đạt được CĐR [</w:t>
      </w:r>
      <w:hyperlink r:id="rId1047">
        <w:r w:rsidRPr="007A2977">
          <w:rPr>
            <w:rStyle w:val="Hyperlink"/>
            <w:rFonts w:ascii="Times New Roman" w:hAnsi="Times New Roman" w:eastAsia="Times New Roman" w:cs="Times New Roman"/>
            <w:sz w:val="26"/>
            <w:szCs w:val="26"/>
          </w:rPr>
          <w:t>H15.15.04.15</w:t>
        </w:r>
      </w:hyperlink>
      <w:r w:rsidRPr="007A2977">
        <w:rPr>
          <w:rFonts w:ascii="Times New Roman" w:hAnsi="Times New Roman" w:eastAsia="Times New Roman" w:cs="Times New Roman"/>
          <w:sz w:val="26"/>
          <w:szCs w:val="26"/>
        </w:rPr>
        <w:t xml:space="preserve">], hội nghị sơ kết 2 năm và hội nghị tổng kết 4 năm triển khai CTĐT theo tiếp cận CDIO tại Trường Đại học Vinh do </w:t>
      </w:r>
      <w:r w:rsidRPr="007A2977" w:rsidR="005125A7">
        <w:rPr>
          <w:rFonts w:ascii="Times New Roman" w:hAnsi="Times New Roman" w:eastAsia="Times New Roman" w:cs="Times New Roman"/>
          <w:sz w:val="26"/>
          <w:szCs w:val="26"/>
        </w:rPr>
        <w:t>Nhà trường</w:t>
      </w:r>
      <w:r w:rsidRPr="007A2977">
        <w:rPr>
          <w:rFonts w:ascii="Times New Roman" w:hAnsi="Times New Roman" w:eastAsia="Times New Roman" w:cs="Times New Roman"/>
          <w:sz w:val="26"/>
          <w:szCs w:val="26"/>
        </w:rPr>
        <w:t xml:space="preserve"> tổ chức [</w:t>
      </w:r>
      <w:hyperlink r:id="rId1048">
        <w:r w:rsidRPr="007A2977">
          <w:rPr>
            <w:rStyle w:val="Hyperlink"/>
            <w:rFonts w:ascii="Times New Roman" w:hAnsi="Times New Roman" w:eastAsia="Times New Roman" w:cs="Times New Roman"/>
            <w:sz w:val="26"/>
            <w:szCs w:val="26"/>
          </w:rPr>
          <w:t>H15.15.04.16</w:t>
        </w:r>
      </w:hyperlink>
      <w:r w:rsidRPr="007A2977">
        <w:rPr>
          <w:rFonts w:ascii="Times New Roman" w:hAnsi="Times New Roman" w:eastAsia="Times New Roman" w:cs="Times New Roman"/>
          <w:sz w:val="26"/>
          <w:szCs w:val="26"/>
        </w:rPr>
        <w:t>], [</w:t>
      </w:r>
      <w:hyperlink r:id="rId1049">
        <w:r w:rsidRPr="007A2977">
          <w:rPr>
            <w:rStyle w:val="Hyperlink"/>
            <w:rFonts w:ascii="Times New Roman" w:hAnsi="Times New Roman" w:eastAsia="Times New Roman" w:cs="Times New Roman"/>
            <w:sz w:val="26"/>
            <w:szCs w:val="26"/>
          </w:rPr>
          <w:t>H15.15.04.17</w:t>
        </w:r>
      </w:hyperlink>
      <w:r w:rsidRPr="007A2977">
        <w:rPr>
          <w:rFonts w:ascii="Times New Roman" w:hAnsi="Times New Roman" w:eastAsia="Times New Roman" w:cs="Times New Roman"/>
          <w:sz w:val="26"/>
          <w:szCs w:val="26"/>
        </w:rPr>
        <w:t>].</w:t>
      </w:r>
    </w:p>
    <w:p w:rsidRPr="00471701" w:rsidR="00355275" w:rsidP="008F1A16" w:rsidRDefault="00355275" w14:paraId="299DAA05" w14:textId="2A162B94">
      <w:pPr>
        <w:spacing w:before="120" w:after="120" w:line="312" w:lineRule="auto"/>
        <w:ind w:firstLine="709"/>
        <w:jc w:val="both"/>
        <w:rPr>
          <w:rFonts w:ascii="Times New Roman" w:hAnsi="Times New Roman" w:eastAsia="Times New Roman" w:cs="Times New Roman"/>
          <w:b/>
          <w:sz w:val="26"/>
          <w:szCs w:val="26"/>
        </w:rPr>
      </w:pPr>
      <w:bookmarkStart w:name="_heading=h.t18w8t" w:id="322"/>
      <w:bookmarkEnd w:id="322"/>
      <w:r w:rsidRPr="00471701">
        <w:rPr>
          <w:rFonts w:ascii="Times New Roman" w:hAnsi="Times New Roman" w:eastAsia="Times New Roman" w:cs="Times New Roman"/>
          <w:b/>
          <w:sz w:val="26"/>
          <w:szCs w:val="26"/>
        </w:rPr>
        <w:t>Tự</w:t>
      </w:r>
      <w:r w:rsidR="007526BD">
        <w:rPr>
          <w:rFonts w:ascii="Times New Roman" w:hAnsi="Times New Roman" w:eastAsia="Times New Roman" w:cs="Times New Roman"/>
          <w:b/>
          <w:sz w:val="26"/>
          <w:szCs w:val="26"/>
        </w:rPr>
        <w:t xml:space="preserve"> đánh giá tiêu chí đạt mức: 5/7.</w:t>
      </w:r>
    </w:p>
    <w:p w:rsidRPr="00471701" w:rsidR="00355275" w:rsidP="008F1A16" w:rsidRDefault="00355275" w14:paraId="20904A80" w14:textId="71E64F95">
      <w:pPr>
        <w:spacing w:before="120" w:after="120" w:line="312" w:lineRule="auto"/>
        <w:ind w:firstLine="709"/>
        <w:jc w:val="both"/>
        <w:rPr>
          <w:rFonts w:ascii="Times New Roman" w:hAnsi="Times New Roman" w:eastAsia="Times New Roman" w:cs="Times New Roman"/>
          <w:b/>
          <w:i/>
          <w:sz w:val="26"/>
          <w:szCs w:val="26"/>
        </w:rPr>
      </w:pPr>
      <w:bookmarkStart w:name="_heading=h.3d0wewm" w:id="323"/>
      <w:bookmarkStart w:name="_Toc100045792" w:id="324"/>
      <w:bookmarkEnd w:id="323"/>
      <w:r w:rsidRPr="00471701">
        <w:rPr>
          <w:rFonts w:ascii="Times New Roman" w:hAnsi="Times New Roman" w:eastAsia="Times New Roman" w:cs="Times New Roman"/>
          <w:b/>
          <w:i/>
          <w:sz w:val="26"/>
          <w:szCs w:val="26"/>
        </w:rPr>
        <w:lastRenderedPageBreak/>
        <w:t xml:space="preserve">Tiêu chí 15.5. Triết lý giáo dục cũng như hoạt động dạy và học được cải tiến để đạt được </w:t>
      </w:r>
      <w:r w:rsidRPr="00E119E6" w:rsidR="00F040B0">
        <w:rPr>
          <w:rFonts w:ascii="Times New Roman" w:hAnsi="Times New Roman" w:eastAsia="Times New Roman" w:cs="Times New Roman"/>
          <w:b/>
          <w:i/>
          <w:sz w:val="26"/>
          <w:szCs w:val="26"/>
        </w:rPr>
        <w:t>chuẩn đầu ra</w:t>
      </w:r>
      <w:r w:rsidRPr="00471701">
        <w:rPr>
          <w:rFonts w:ascii="Times New Roman" w:hAnsi="Times New Roman" w:eastAsia="Times New Roman" w:cs="Times New Roman"/>
          <w:b/>
          <w:i/>
          <w:sz w:val="26"/>
          <w:szCs w:val="26"/>
        </w:rPr>
        <w:t>, đảm bảo dạy và học có chất lượng, học tập suốt đời.</w:t>
      </w:r>
      <w:bookmarkEnd w:id="324"/>
    </w:p>
    <w:p w:rsidRPr="00E91F7F" w:rsidR="00355275" w:rsidP="008F1A16" w:rsidRDefault="2895591D" w14:paraId="5A86CB51" w14:textId="5FF5CD2A">
      <w:pPr>
        <w:spacing w:before="120" w:after="120" w:line="312" w:lineRule="auto"/>
        <w:ind w:firstLine="709"/>
        <w:jc w:val="both"/>
        <w:rPr>
          <w:rFonts w:ascii="Times New Roman" w:hAnsi="Times New Roman" w:cs="Times New Roman"/>
          <w:sz w:val="26"/>
          <w:szCs w:val="26"/>
        </w:rPr>
      </w:pPr>
      <w:r w:rsidRPr="2895591D">
        <w:rPr>
          <w:rFonts w:ascii="Times New Roman" w:hAnsi="Times New Roman" w:eastAsia="Times New Roman" w:cs="Times New Roman"/>
          <w:sz w:val="26"/>
          <w:szCs w:val="26"/>
        </w:rPr>
        <w:t xml:space="preserve">Triết lý giáo dục của Trường lần đầu tiên được chính thức ban hành năm 2019, là </w:t>
      </w:r>
      <w:r w:rsidRPr="2895591D">
        <w:rPr>
          <w:rFonts w:ascii="Times New Roman" w:hAnsi="Times New Roman" w:eastAsia="Times New Roman" w:cs="Times New Roman"/>
          <w:i/>
          <w:iCs/>
          <w:sz w:val="26"/>
          <w:szCs w:val="26"/>
        </w:rPr>
        <w:t>"Hợp tác - Sáng tạo"</w:t>
      </w:r>
      <w:r w:rsidRPr="2895591D">
        <w:rPr>
          <w:rFonts w:ascii="Times New Roman" w:hAnsi="Times New Roman" w:eastAsia="Times New Roman" w:cs="Times New Roman"/>
          <w:sz w:val="26"/>
          <w:szCs w:val="26"/>
        </w:rPr>
        <w:t xml:space="preserve">. Năm 2021,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đã rà soát, đánh giá Chiến lược phát triển Trường Đại học Vinh</w:t>
      </w:r>
      <w:r w:rsidRPr="003747FA">
        <w:rPr>
          <w:rFonts w:ascii="Times New Roman" w:hAnsi="Times New Roman" w:eastAsia="Times New Roman" w:cs="Times New Roman"/>
          <w:sz w:val="26"/>
          <w:szCs w:val="26"/>
        </w:rPr>
        <w:t xml:space="preserve"> </w:t>
      </w:r>
      <w:r w:rsidRPr="2895591D">
        <w:rPr>
          <w:rFonts w:ascii="Times New Roman" w:hAnsi="Times New Roman" w:eastAsia="Times New Roman" w:cs="Times New Roman"/>
          <w:sz w:val="26"/>
          <w:szCs w:val="26"/>
        </w:rPr>
        <w:t xml:space="preserve">giai đoạn 2018 - 2025, tầm nhìn 2035 trong đó có rà soát nội dung triết lý giáo dục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Dựa trên kết quả hoạt động,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khẳng định và giữ nguyên Triết lý giáo dục đã theo </w:t>
      </w:r>
      <w:r w:rsidRPr="003747FA">
        <w:rPr>
          <w:rFonts w:ascii="Times New Roman" w:hAnsi="Times New Roman" w:eastAsia="Times New Roman" w:cs="Times New Roman"/>
          <w:sz w:val="26"/>
          <w:szCs w:val="26"/>
        </w:rPr>
        <w:t>đ</w:t>
      </w:r>
      <w:r w:rsidRPr="2895591D">
        <w:rPr>
          <w:rFonts w:ascii="Times New Roman" w:hAnsi="Times New Roman" w:eastAsia="Times New Roman" w:cs="Times New Roman"/>
          <w:sz w:val="26"/>
          <w:szCs w:val="26"/>
        </w:rPr>
        <w:t>uổi đồng thời thống nhất và làm rõ các quan điểm trong Triết lý giáo dục làm cơ sở để các đơn vị đào tạo triển khai trong các hoạt động dạy và học của toàn trường thông qua các mục tiêu trong lĩnh vực đào tạo [</w:t>
      </w:r>
      <w:hyperlink r:id="rId1050">
        <w:r w:rsidRPr="2895591D">
          <w:rPr>
            <w:rStyle w:val="Hyperlink"/>
            <w:rFonts w:ascii="Times New Roman" w:hAnsi="Times New Roman" w:eastAsia="Times New Roman" w:cs="Times New Roman"/>
            <w:sz w:val="26"/>
            <w:szCs w:val="26"/>
          </w:rPr>
          <w:t>H15.15.05.01</w:t>
        </w:r>
      </w:hyperlink>
      <w:r w:rsidRPr="2895591D">
        <w:rPr>
          <w:rFonts w:ascii="Times New Roman" w:hAnsi="Times New Roman" w:eastAsia="Times New Roman" w:cs="Times New Roman"/>
          <w:sz w:val="26"/>
          <w:szCs w:val="26"/>
        </w:rPr>
        <w:t xml:space="preserve">]. Năm 2022,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xây dựng và ban hành Chiến lược phát triển Trường Đại học Vinh giai đoạn 2022 - 2030, tầm nhìn 2045 dựa trên việc tổng kết các mục tiêu giai đoạn 2015 - 2020 và phân tích bối cảnh mới của đất nước và thế giới, trong đó tiếp tục khẳng định triết lý giáo dục của Trường là </w:t>
      </w:r>
      <w:r w:rsidRPr="2895591D">
        <w:rPr>
          <w:rFonts w:ascii="Times New Roman" w:hAnsi="Times New Roman" w:eastAsia="Times New Roman" w:cs="Times New Roman"/>
          <w:i/>
          <w:iCs/>
          <w:sz w:val="26"/>
          <w:szCs w:val="26"/>
        </w:rPr>
        <w:t>"Hợp tác - Sáng tạo"</w:t>
      </w:r>
      <w:r w:rsidRPr="2895591D">
        <w:rPr>
          <w:rFonts w:ascii="Times New Roman" w:hAnsi="Times New Roman" w:eastAsia="Times New Roman" w:cs="Times New Roman"/>
          <w:sz w:val="26"/>
          <w:szCs w:val="26"/>
        </w:rPr>
        <w:t xml:space="preserve"> [</w:t>
      </w:r>
      <w:hyperlink r:id="rId1051">
        <w:r w:rsidRPr="2895591D">
          <w:rPr>
            <w:rStyle w:val="Hyperlink"/>
            <w:rFonts w:ascii="Times New Roman" w:hAnsi="Times New Roman" w:eastAsia="Times New Roman" w:cs="Times New Roman"/>
            <w:sz w:val="26"/>
            <w:szCs w:val="26"/>
          </w:rPr>
          <w:t>H15.15.05.02</w:t>
        </w:r>
      </w:hyperlink>
      <w:r w:rsidRPr="2895591D">
        <w:rPr>
          <w:rFonts w:ascii="Times New Roman" w:hAnsi="Times New Roman" w:eastAsia="Times New Roman" w:cs="Times New Roman"/>
          <w:sz w:val="26"/>
          <w:szCs w:val="26"/>
        </w:rPr>
        <w:t xml:space="preserve">]. Chiến lược phát triển </w:t>
      </w:r>
      <w:r w:rsidRPr="2895591D">
        <w:rPr>
          <w:rFonts w:ascii="Times New Roman" w:hAnsi="Times New Roman" w:cs="Times New Roman"/>
          <w:sz w:val="26"/>
          <w:szCs w:val="26"/>
        </w:rPr>
        <w:t>m</w:t>
      </w:r>
      <w:r w:rsidRPr="2895591D">
        <w:rPr>
          <w:rFonts w:ascii="Times New Roman" w:hAnsi="Times New Roman" w:eastAsia="Times New Roman" w:cs="Times New Roman"/>
          <w:sz w:val="26"/>
          <w:szCs w:val="26"/>
        </w:rPr>
        <w:t xml:space="preserve">ới với tầm nhìn dài hạn để hiện thực hóa mục tiêu giáo dục đại học là đào tạo nguồn nhân lực cao đáp ứng xu hướng hội nhập, </w:t>
      </w:r>
      <w:r w:rsidRPr="00E119E6" w:rsidR="0044166E">
        <w:rPr>
          <w:rFonts w:ascii="Times New Roman" w:hAnsi="Times New Roman" w:eastAsia="Times New Roman" w:cs="Times New Roman"/>
          <w:sz w:val="26"/>
          <w:szCs w:val="26"/>
        </w:rPr>
        <w:t>đổi mới sáng tạo</w:t>
      </w:r>
      <w:r w:rsidRPr="2895591D">
        <w:rPr>
          <w:rFonts w:ascii="Times New Roman" w:hAnsi="Times New Roman" w:eastAsia="Times New Roman" w:cs="Times New Roman"/>
          <w:sz w:val="26"/>
          <w:szCs w:val="26"/>
        </w:rPr>
        <w:t xml:space="preserve"> và cuộc cách mạng công nghiệp 4.0, phù hợp với sứ mạng và tầm nhìn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Với định hướng và quan điểm mới của triết lý giáo dục,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xác định phải cập nhật mục tiêu và CĐR, rà soát chương trình dạy học và cải tiến phương pháp dạy học, kiểm tra, đánh giá </w:t>
      </w:r>
      <w:r w:rsidRPr="003747FA">
        <w:rPr>
          <w:rFonts w:ascii="Times New Roman" w:hAnsi="Times New Roman" w:eastAsia="Times New Roman" w:cs="Times New Roman"/>
          <w:sz w:val="26"/>
          <w:szCs w:val="26"/>
        </w:rPr>
        <w:t>người học</w:t>
      </w:r>
      <w:r w:rsidRPr="2895591D">
        <w:rPr>
          <w:rFonts w:ascii="Times New Roman" w:hAnsi="Times New Roman" w:eastAsia="Times New Roman" w:cs="Times New Roman"/>
          <w:sz w:val="26"/>
          <w:szCs w:val="26"/>
        </w:rPr>
        <w:t xml:space="preserve"> [</w:t>
      </w:r>
      <w:hyperlink r:id="rId1052">
        <w:r w:rsidRPr="2895591D">
          <w:rPr>
            <w:rStyle w:val="Hyperlink"/>
            <w:rFonts w:ascii="Times New Roman" w:hAnsi="Times New Roman" w:eastAsia="Times New Roman" w:cs="Times New Roman"/>
            <w:sz w:val="26"/>
            <w:szCs w:val="26"/>
          </w:rPr>
          <w:t>H15.15.05.03</w:t>
        </w:r>
      </w:hyperlink>
      <w:r w:rsidRPr="2895591D">
        <w:rPr>
          <w:rFonts w:ascii="Times New Roman" w:hAnsi="Times New Roman" w:eastAsia="Times New Roman" w:cs="Times New Roman"/>
          <w:sz w:val="26"/>
          <w:szCs w:val="26"/>
        </w:rPr>
        <w:t>].</w:t>
      </w:r>
    </w:p>
    <w:p w:rsidRPr="00E91F7F" w:rsidR="00355275" w:rsidP="008F1A16" w:rsidRDefault="005125A7" w14:paraId="0032D2D3" w14:textId="0BFE2B37">
      <w:pPr>
        <w:spacing w:before="120" w:after="120" w:line="312" w:lineRule="auto"/>
        <w:ind w:firstLine="709"/>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thực hiện điều chỉnh các hoạt động dạy và học ít nhất 2 năm/lần cùng với quá trình rà soát, cập nhật CĐR; nội dung điều chỉnh phù hợp với triết lý giáo dục nhằm đạt CĐR của CTĐT. Các hoạt động cập nhật, điều chỉnh chương trình dạy học tuân thủ theo các quy trình và biểu mẫu hướng dẫn trong thiết kế và phát triển CTĐT mà Trường đã ban hành [</w:t>
      </w:r>
      <w:hyperlink r:id="rId1053">
        <w:r w:rsidRPr="2895591D" w:rsidR="2895591D">
          <w:rPr>
            <w:rStyle w:val="Hyperlink"/>
            <w:rFonts w:ascii="Times New Roman" w:hAnsi="Times New Roman" w:eastAsia="Times New Roman" w:cs="Times New Roman"/>
            <w:sz w:val="26"/>
            <w:szCs w:val="26"/>
          </w:rPr>
          <w:t>H15.15.05.04</w:t>
        </w:r>
      </w:hyperlink>
      <w:r w:rsidRPr="2895591D" w:rsidR="2895591D">
        <w:rPr>
          <w:rFonts w:ascii="Times New Roman" w:hAnsi="Times New Roman" w:eastAsia="Times New Roman" w:cs="Times New Roman"/>
          <w:sz w:val="26"/>
          <w:szCs w:val="26"/>
        </w:rPr>
        <w:t xml:space="preserve">]. Năm 2021,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đã triển khai thực hiện rà soát, cập nhật tất cả các CTĐT theo tiếp cận CDIO với mục tiêu đào tạo </w:t>
      </w:r>
      <w:r w:rsidRPr="003747FA" w:rsidR="2895591D">
        <w:rPr>
          <w:rFonts w:ascii="Times New Roman" w:hAnsi="Times New Roman" w:eastAsia="Times New Roman" w:cs="Times New Roman"/>
          <w:sz w:val="26"/>
          <w:szCs w:val="26"/>
        </w:rPr>
        <w:t>người học</w:t>
      </w:r>
      <w:r w:rsidRPr="2895591D" w:rsidR="2895591D">
        <w:rPr>
          <w:rFonts w:ascii="Times New Roman" w:hAnsi="Times New Roman" w:eastAsia="Times New Roman" w:cs="Times New Roman"/>
          <w:sz w:val="26"/>
          <w:szCs w:val="26"/>
        </w:rPr>
        <w:t xml:space="preserve"> có năng lực hình thành ý tưởng, thiết kế, tri</w:t>
      </w:r>
      <w:r w:rsidRPr="2895591D" w:rsidR="2895591D">
        <w:rPr>
          <w:rFonts w:ascii="Times New Roman" w:hAnsi="Times New Roman" w:eastAsia="Times New Roman" w:cs="Times New Roman"/>
          <w:i/>
          <w:iCs/>
          <w:sz w:val="26"/>
          <w:szCs w:val="26"/>
        </w:rPr>
        <w:t>ển khai và vận hành các sản phẩm/quy trình/hệ thống.</w:t>
      </w:r>
      <w:r w:rsidRPr="2895591D" w:rsidR="2895591D">
        <w:rPr>
          <w:rFonts w:ascii="Times New Roman" w:hAnsi="Times New Roman" w:eastAsia="Times New Roman" w:cs="Times New Roman"/>
          <w:sz w:val="26"/>
          <w:szCs w:val="26"/>
        </w:rPr>
        <w:t xml:space="preserve"> Để phù hợp hơn với triết lý giáo dục </w:t>
      </w:r>
      <w:r w:rsidRPr="2895591D" w:rsidR="2895591D">
        <w:rPr>
          <w:rFonts w:ascii="Times New Roman" w:hAnsi="Times New Roman" w:eastAsia="Times New Roman" w:cs="Times New Roman"/>
          <w:i/>
          <w:iCs/>
          <w:sz w:val="26"/>
          <w:szCs w:val="26"/>
        </w:rPr>
        <w:t>"Hợp tác - Sáng tạo"</w:t>
      </w:r>
      <w:r w:rsidRPr="2895591D" w:rsidR="2895591D">
        <w:rPr>
          <w:rFonts w:ascii="Times New Roman" w:hAnsi="Times New Roman" w:eastAsia="Times New Roman" w:cs="Times New Roman"/>
          <w:sz w:val="26"/>
          <w:szCs w:val="26"/>
        </w:rPr>
        <w:t xml:space="preserve"> và sứ mạng, tầm nhìn của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mô hình dạy học kết hợp (Blended Learning) và phương pháp</w:t>
      </w:r>
      <w:r w:rsidRPr="2895591D" w:rsidR="2895591D">
        <w:rPr>
          <w:rFonts w:ascii="Times New Roman" w:hAnsi="Times New Roman" w:eastAsia="Times New Roman" w:cs="Times New Roman"/>
          <w:i/>
          <w:iCs/>
          <w:sz w:val="26"/>
          <w:szCs w:val="26"/>
        </w:rPr>
        <w:t xml:space="preserve"> dạy học dự án </w:t>
      </w:r>
      <w:r w:rsidRPr="2895591D" w:rsidR="2895591D">
        <w:rPr>
          <w:rFonts w:ascii="Times New Roman" w:hAnsi="Times New Roman" w:eastAsia="Times New Roman" w:cs="Times New Roman"/>
          <w:sz w:val="26"/>
          <w:szCs w:val="26"/>
        </w:rPr>
        <w:t>(Project based learning) cho chuỗ</w:t>
      </w:r>
      <w:r w:rsidRPr="2895591D" w:rsidR="2895591D">
        <w:rPr>
          <w:rFonts w:ascii="Times New Roman" w:hAnsi="Times New Roman" w:eastAsia="Times New Roman" w:cs="Times New Roman"/>
          <w:i/>
          <w:iCs/>
          <w:sz w:val="26"/>
          <w:szCs w:val="26"/>
        </w:rPr>
        <w:t>i 6-8 học phần cốt lõi c</w:t>
      </w:r>
      <w:r w:rsidRPr="2895591D" w:rsidR="2895591D">
        <w:rPr>
          <w:rFonts w:ascii="Times New Roman" w:hAnsi="Times New Roman" w:eastAsia="Times New Roman" w:cs="Times New Roman"/>
          <w:sz w:val="26"/>
          <w:szCs w:val="26"/>
        </w:rPr>
        <w:t xml:space="preserve">ủa mỗi CTĐT đã được áp dụng nhằm phát huy tính chủ động, sáng tạo và năng lực hợp tác cho </w:t>
      </w:r>
      <w:r w:rsidRPr="003747FA" w:rsidR="2895591D">
        <w:rPr>
          <w:rFonts w:ascii="Times New Roman" w:hAnsi="Times New Roman" w:eastAsia="Times New Roman" w:cs="Times New Roman"/>
          <w:sz w:val="26"/>
          <w:szCs w:val="26"/>
        </w:rPr>
        <w:t>người học</w:t>
      </w:r>
      <w:r w:rsidRPr="2895591D" w:rsidR="2895591D">
        <w:rPr>
          <w:rFonts w:ascii="Times New Roman" w:hAnsi="Times New Roman" w:eastAsia="Times New Roman" w:cs="Times New Roman"/>
          <w:sz w:val="26"/>
          <w:szCs w:val="26"/>
        </w:rPr>
        <w:t xml:space="preserve"> thông qua trải nghiệm thực tế tại phòng thực hành, thí nghiệm và doanh nghiệp. Do đó, các hoạt động dạy học và kiểm tra, đánh giá đã được điều chỉnh phù hợp với mô hình và phương pháp dạy học trên, được thể hiện trong bản mô tả CTĐT [</w:t>
      </w:r>
      <w:hyperlink r:id="rId1054">
        <w:r w:rsidRPr="2895591D" w:rsidR="2895591D">
          <w:rPr>
            <w:rStyle w:val="Hyperlink"/>
            <w:rFonts w:ascii="Times New Roman" w:hAnsi="Times New Roman" w:eastAsia="Times New Roman" w:cs="Times New Roman"/>
            <w:sz w:val="26"/>
            <w:szCs w:val="26"/>
          </w:rPr>
          <w:t>H15.15.05.05</w:t>
        </w:r>
      </w:hyperlink>
      <w:r w:rsidRPr="2895591D" w:rsidR="2895591D">
        <w:rPr>
          <w:rFonts w:ascii="Times New Roman" w:hAnsi="Times New Roman" w:eastAsia="Times New Roman" w:cs="Times New Roman"/>
          <w:sz w:val="26"/>
          <w:szCs w:val="26"/>
        </w:rPr>
        <w:t>] và đề cương chi tiết học phần [</w:t>
      </w:r>
      <w:hyperlink r:id="rId1055">
        <w:r w:rsidRPr="2895591D" w:rsidR="2895591D">
          <w:rPr>
            <w:rStyle w:val="Hyperlink"/>
            <w:rFonts w:ascii="Times New Roman" w:hAnsi="Times New Roman" w:eastAsia="Times New Roman" w:cs="Times New Roman"/>
            <w:sz w:val="26"/>
            <w:szCs w:val="26"/>
          </w:rPr>
          <w:t>H15.15.05.06</w:t>
        </w:r>
      </w:hyperlink>
      <w:r w:rsidRPr="2895591D" w:rsidR="2895591D">
        <w:rPr>
          <w:rFonts w:ascii="Times New Roman" w:hAnsi="Times New Roman" w:eastAsia="Times New Roman" w:cs="Times New Roman"/>
          <w:sz w:val="26"/>
          <w:szCs w:val="26"/>
        </w:rPr>
        <w:t xml:space="preserve">]. Ngoài ra, việc áp dụng các phương pháp dạy học hiện đại khác như: giải quyết vấn đề, dạy học hợp tác, nghiên cứu tình huống... cũng được </w:t>
      </w:r>
      <w:r w:rsidRPr="003747FA" w:rsidR="2895591D">
        <w:rPr>
          <w:rFonts w:ascii="Times New Roman" w:hAnsi="Times New Roman" w:eastAsia="Times New Roman" w:cs="Times New Roman"/>
          <w:sz w:val="26"/>
          <w:szCs w:val="26"/>
        </w:rPr>
        <w:t>giảng viên</w:t>
      </w:r>
      <w:r w:rsidRPr="2895591D" w:rsidR="2895591D">
        <w:rPr>
          <w:rFonts w:ascii="Times New Roman" w:hAnsi="Times New Roman" w:eastAsia="Times New Roman" w:cs="Times New Roman"/>
          <w:sz w:val="26"/>
          <w:szCs w:val="26"/>
        </w:rPr>
        <w:t xml:space="preserve"> tăng cường sử dụng nhằm phát huy tính chủ động, sáng tạo và phát triển kỹ năng giao tiếp, làm việc </w:t>
      </w:r>
      <w:r w:rsidRPr="2895591D" w:rsidR="2895591D">
        <w:rPr>
          <w:rFonts w:ascii="Times New Roman" w:hAnsi="Times New Roman" w:eastAsia="Times New Roman" w:cs="Times New Roman"/>
          <w:sz w:val="26"/>
          <w:szCs w:val="26"/>
        </w:rPr>
        <w:lastRenderedPageBreak/>
        <w:t xml:space="preserve">nhóm và kỹ năng nghiên cứu, </w:t>
      </w:r>
      <w:r w:rsidRPr="00E119E6" w:rsidR="0044166E">
        <w:rPr>
          <w:rFonts w:ascii="Times New Roman" w:hAnsi="Times New Roman" w:eastAsia="Times New Roman" w:cs="Times New Roman"/>
          <w:sz w:val="26"/>
          <w:szCs w:val="26"/>
        </w:rPr>
        <w:t>đổi mới sáng tạo</w:t>
      </w:r>
      <w:r w:rsidRPr="2895591D" w:rsidR="2895591D">
        <w:rPr>
          <w:rFonts w:ascii="Times New Roman" w:hAnsi="Times New Roman" w:eastAsia="Times New Roman" w:cs="Times New Roman"/>
          <w:sz w:val="26"/>
          <w:szCs w:val="26"/>
        </w:rPr>
        <w:t xml:space="preserve"> cho </w:t>
      </w:r>
      <w:r w:rsidRPr="003747FA" w:rsidR="2895591D">
        <w:rPr>
          <w:rFonts w:ascii="Times New Roman" w:hAnsi="Times New Roman" w:eastAsia="Times New Roman" w:cs="Times New Roman"/>
          <w:sz w:val="26"/>
          <w:szCs w:val="26"/>
        </w:rPr>
        <w:t xml:space="preserve">người học </w:t>
      </w:r>
      <w:r w:rsidRPr="2895591D" w:rsidR="2895591D">
        <w:rPr>
          <w:rFonts w:ascii="Times New Roman" w:hAnsi="Times New Roman" w:eastAsia="Times New Roman" w:cs="Times New Roman"/>
          <w:sz w:val="26"/>
          <w:szCs w:val="26"/>
        </w:rPr>
        <w:t>thông qua bài giảng e-Learning và thực hiện các dự án học tập trải nghiệm thực tế [</w:t>
      </w:r>
      <w:hyperlink r:id="rId1056">
        <w:r w:rsidRPr="2895591D" w:rsidR="2895591D">
          <w:rPr>
            <w:rStyle w:val="Hyperlink"/>
            <w:rFonts w:ascii="Times New Roman" w:hAnsi="Times New Roman" w:eastAsia="Times New Roman" w:cs="Times New Roman"/>
            <w:sz w:val="26"/>
            <w:szCs w:val="26"/>
          </w:rPr>
          <w:t>H15.15.05.07</w:t>
        </w:r>
      </w:hyperlink>
      <w:r w:rsidRPr="2895591D" w:rsidR="2895591D">
        <w:rPr>
          <w:rFonts w:ascii="Times New Roman" w:hAnsi="Times New Roman" w:eastAsia="Times New Roman" w:cs="Times New Roman"/>
          <w:sz w:val="26"/>
          <w:szCs w:val="26"/>
        </w:rPr>
        <w:t>].</w:t>
      </w:r>
    </w:p>
    <w:p w:rsidRPr="00471701" w:rsidR="00355275" w:rsidP="008F1A16" w:rsidRDefault="2895591D" w14:paraId="38CE8773" w14:textId="1F0AD5B3">
      <w:pPr>
        <w:spacing w:before="120" w:after="120" w:line="312" w:lineRule="auto"/>
        <w:ind w:firstLine="709"/>
        <w:jc w:val="both"/>
        <w:rPr>
          <w:rFonts w:ascii="Times New Roman" w:hAnsi="Times New Roman" w:eastAsia="Times New Roman" w:cs="Times New Roman"/>
          <w:sz w:val="26"/>
          <w:szCs w:val="26"/>
        </w:rPr>
      </w:pPr>
      <w:bookmarkStart w:name="_heading=h.1s66p4f" w:id="325"/>
      <w:bookmarkEnd w:id="325"/>
      <w:r w:rsidRPr="2895591D">
        <w:rPr>
          <w:rFonts w:ascii="Times New Roman" w:hAnsi="Times New Roman" w:eastAsia="Times New Roman" w:cs="Times New Roman"/>
          <w:sz w:val="26"/>
          <w:szCs w:val="26"/>
        </w:rPr>
        <w:t xml:space="preserve">Trường Đại học Vinh có tổ chức lấy ý kiến các bên liên quan về mức độ hài lòng về triết lý giáo dục và các hoạt động dạy học.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vận hành hệ thống ĐBCL để định kỳ rà soát sự phù hợp của phương pháp dạy học, phương pháp kiểm tra, đánh giá với triết lý giáo dục của trường; cải tiến liên tục các hoạt động đặc biệt là hoạt động dạy và học, thúc đẩy đạt được tầm nhìn, sứ mạng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w:t>
      </w:r>
      <w:hyperlink r:id="rId1057">
        <w:r w:rsidRPr="2895591D">
          <w:rPr>
            <w:rStyle w:val="Hyperlink"/>
            <w:rFonts w:ascii="Times New Roman" w:hAnsi="Times New Roman" w:eastAsia="Times New Roman" w:cs="Times New Roman"/>
            <w:sz w:val="26"/>
            <w:szCs w:val="26"/>
          </w:rPr>
          <w:t>H15.15.05.08</w:t>
        </w:r>
      </w:hyperlink>
      <w:r w:rsidRPr="2895591D">
        <w:rPr>
          <w:rFonts w:ascii="Times New Roman" w:hAnsi="Times New Roman" w:eastAsia="Times New Roman" w:cs="Times New Roman"/>
          <w:sz w:val="26"/>
          <w:szCs w:val="26"/>
        </w:rPr>
        <w:t xml:space="preserve">]. Hệ thống ĐBCL có sự tham gia, hợp tác và cùng đóng góp ý kiến của các bên liên quan: </w:t>
      </w:r>
      <w:r w:rsidRPr="003747FA">
        <w:rPr>
          <w:rFonts w:ascii="Times New Roman" w:hAnsi="Times New Roman" w:eastAsia="Times New Roman" w:cs="Times New Roman"/>
          <w:sz w:val="26"/>
          <w:szCs w:val="26"/>
        </w:rPr>
        <w:t>giảng viên</w:t>
      </w:r>
      <w:r w:rsidRPr="2895591D">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nhân viên</w:t>
      </w:r>
      <w:r w:rsidRPr="2895591D">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người học</w:t>
      </w:r>
      <w:r w:rsidRPr="2895591D">
        <w:rPr>
          <w:rFonts w:ascii="Times New Roman" w:hAnsi="Times New Roman" w:eastAsia="Times New Roman" w:cs="Times New Roman"/>
          <w:sz w:val="26"/>
          <w:szCs w:val="26"/>
        </w:rPr>
        <w:t>, cựu</w:t>
      </w:r>
      <w:r w:rsidRPr="003747FA">
        <w:rPr>
          <w:rFonts w:ascii="Times New Roman" w:hAnsi="Times New Roman" w:eastAsia="Times New Roman" w:cs="Times New Roman"/>
          <w:sz w:val="26"/>
          <w:szCs w:val="26"/>
        </w:rPr>
        <w:t xml:space="preserve"> người học</w:t>
      </w:r>
      <w:r w:rsidRPr="2895591D">
        <w:rPr>
          <w:rFonts w:ascii="Times New Roman" w:hAnsi="Times New Roman" w:eastAsia="Times New Roman" w:cs="Times New Roman"/>
          <w:sz w:val="26"/>
          <w:szCs w:val="26"/>
        </w:rPr>
        <w:t>, các nhà tuyển dụng lao động, các chuyên gia. Hoạt động thu thập ý kiến các bên liên quan được triển khai định kỳ và có hệ thống [</w:t>
      </w:r>
      <w:hyperlink r:id="rId1058">
        <w:r w:rsidRPr="2895591D">
          <w:rPr>
            <w:rStyle w:val="Hyperlink"/>
            <w:rFonts w:ascii="Times New Roman" w:hAnsi="Times New Roman" w:eastAsia="Times New Roman" w:cs="Times New Roman"/>
            <w:sz w:val="26"/>
            <w:szCs w:val="26"/>
          </w:rPr>
          <w:t>H15.15.05.09</w:t>
        </w:r>
      </w:hyperlink>
      <w:r w:rsidRPr="2895591D">
        <w:rPr>
          <w:rFonts w:ascii="Times New Roman" w:hAnsi="Times New Roman" w:eastAsia="Times New Roman" w:cs="Times New Roman"/>
          <w:sz w:val="26"/>
          <w:szCs w:val="26"/>
        </w:rPr>
        <w:t xml:space="preserve">]. Các Biểu mẫu khảo sát mức độ hài lòng và ý kiến các bên liên quan được ban hành làm cơ sở cho việc lập kế hoạch khảo sát, thu thập ý kiến và phân tích số liệu khảo sát. Việc lấy ý kiến về triết lý giáo dục của trường được tổ chức ở mỗi đợt rà soát chiến lược phát triển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w:t>
      </w:r>
      <w:hyperlink r:id="rId1059">
        <w:r w:rsidRPr="2895591D">
          <w:rPr>
            <w:rStyle w:val="Hyperlink"/>
            <w:rFonts w:ascii="Times New Roman" w:hAnsi="Times New Roman" w:eastAsia="Times New Roman" w:cs="Times New Roman"/>
            <w:sz w:val="26"/>
            <w:szCs w:val="26"/>
          </w:rPr>
          <w:t>H15.15.05.10</w:t>
        </w:r>
      </w:hyperlink>
      <w:r w:rsidRPr="2895591D">
        <w:rPr>
          <w:rFonts w:ascii="Times New Roman" w:hAnsi="Times New Roman" w:eastAsia="Times New Roman" w:cs="Times New Roman"/>
          <w:sz w:val="26"/>
          <w:szCs w:val="26"/>
        </w:rPr>
        <w:t xml:space="preserve">]. Việc lấy kiến </w:t>
      </w:r>
      <w:r w:rsidRPr="003747FA">
        <w:rPr>
          <w:rFonts w:ascii="Times New Roman" w:hAnsi="Times New Roman" w:eastAsia="Times New Roman" w:cs="Times New Roman"/>
          <w:sz w:val="26"/>
          <w:szCs w:val="26"/>
        </w:rPr>
        <w:t>người học</w:t>
      </w:r>
      <w:r w:rsidRPr="2895591D">
        <w:rPr>
          <w:rFonts w:ascii="Times New Roman" w:hAnsi="Times New Roman" w:eastAsia="Times New Roman" w:cs="Times New Roman"/>
          <w:sz w:val="26"/>
          <w:szCs w:val="26"/>
        </w:rPr>
        <w:t xml:space="preserve"> về các hoạt động dạy và học được tổ chức sau khi kết thúc mỗi học phần và khi kết thúc khóa học (</w:t>
      </w:r>
      <w:r w:rsidRPr="003747FA">
        <w:rPr>
          <w:rFonts w:ascii="Times New Roman" w:hAnsi="Times New Roman" w:eastAsia="Times New Roman" w:cs="Times New Roman"/>
          <w:sz w:val="26"/>
          <w:szCs w:val="26"/>
        </w:rPr>
        <w:t>người học</w:t>
      </w:r>
      <w:r w:rsidRPr="2895591D">
        <w:rPr>
          <w:rFonts w:ascii="Times New Roman" w:hAnsi="Times New Roman" w:eastAsia="Times New Roman" w:cs="Times New Roman"/>
          <w:sz w:val="26"/>
          <w:szCs w:val="26"/>
        </w:rPr>
        <w:t xml:space="preserve"> sắp tốt nghiệp) và lấy ý kiến của </w:t>
      </w:r>
      <w:r w:rsidRPr="003747FA">
        <w:rPr>
          <w:rFonts w:ascii="Times New Roman" w:hAnsi="Times New Roman" w:eastAsia="Times New Roman" w:cs="Times New Roman"/>
          <w:sz w:val="26"/>
          <w:szCs w:val="26"/>
        </w:rPr>
        <w:t>người học</w:t>
      </w:r>
      <w:r w:rsidRPr="2895591D">
        <w:rPr>
          <w:rFonts w:ascii="Times New Roman" w:hAnsi="Times New Roman" w:eastAsia="Times New Roman" w:cs="Times New Roman"/>
          <w:sz w:val="26"/>
          <w:szCs w:val="26"/>
        </w:rPr>
        <w:t xml:space="preserve"> đã tốt nghiệp [</w:t>
      </w:r>
      <w:hyperlink r:id="rId1060">
        <w:r w:rsidRPr="2895591D">
          <w:rPr>
            <w:rStyle w:val="Hyperlink"/>
            <w:rFonts w:ascii="Times New Roman" w:hAnsi="Times New Roman" w:eastAsia="Times New Roman" w:cs="Times New Roman"/>
            <w:sz w:val="26"/>
            <w:szCs w:val="26"/>
          </w:rPr>
          <w:t>H15.15.05.11</w:t>
        </w:r>
      </w:hyperlink>
      <w:r w:rsidRPr="2895591D">
        <w:rPr>
          <w:rFonts w:ascii="Times New Roman" w:hAnsi="Times New Roman" w:eastAsia="Times New Roman" w:cs="Times New Roman"/>
          <w:sz w:val="26"/>
          <w:szCs w:val="26"/>
        </w:rPr>
        <w:t xml:space="preserve">]. Từ các ý kiến đóng góp và mức đánh giá sự hài lòng về triết lý giáo dục và các hoạt động dạy và học,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đã có những điều chỉnh liên quan đến triết lý giáo dục như thống nhất quan điểm, cách hiểu và cách thức triển khai triết lý giáo dục trong toàn trường; sử dụng đa dạng các phương pháp dạy học phù hợp với triết lý giáo dục để đạt được.</w:t>
      </w:r>
    </w:p>
    <w:p w:rsidRPr="00471701" w:rsidR="00355275" w:rsidP="008F1A16" w:rsidRDefault="00355275" w14:paraId="662F135B" w14:textId="49637418">
      <w:pPr>
        <w:spacing w:before="120" w:after="120" w:line="312" w:lineRule="auto"/>
        <w:ind w:firstLine="709"/>
        <w:jc w:val="both"/>
        <w:rPr>
          <w:rFonts w:ascii="Times New Roman" w:hAnsi="Times New Roman" w:eastAsia="Times New Roman" w:cs="Times New Roman"/>
          <w:sz w:val="26"/>
          <w:szCs w:val="26"/>
        </w:rPr>
      </w:pPr>
      <w:r w:rsidRPr="00471701">
        <w:rPr>
          <w:rFonts w:ascii="Times New Roman" w:hAnsi="Times New Roman" w:eastAsia="Times New Roman" w:cs="Times New Roman"/>
          <w:b/>
          <w:sz w:val="26"/>
          <w:szCs w:val="26"/>
        </w:rPr>
        <w:t xml:space="preserve">Tự đánh giá tiêu chí đạt mức: </w:t>
      </w:r>
      <w:r w:rsidRPr="00E91F7F">
        <w:rPr>
          <w:rFonts w:ascii="Times New Roman" w:hAnsi="Times New Roman" w:eastAsia="Times New Roman" w:cs="Times New Roman"/>
          <w:b/>
          <w:sz w:val="26"/>
          <w:szCs w:val="26"/>
        </w:rPr>
        <w:t>4</w:t>
      </w:r>
      <w:r w:rsidR="007526BD">
        <w:rPr>
          <w:rFonts w:ascii="Times New Roman" w:hAnsi="Times New Roman" w:eastAsia="Times New Roman" w:cs="Times New Roman"/>
          <w:b/>
          <w:sz w:val="26"/>
          <w:szCs w:val="26"/>
        </w:rPr>
        <w:t>/7.</w:t>
      </w:r>
    </w:p>
    <w:p w:rsidRPr="00471701" w:rsidR="00355275" w:rsidP="008F1A16" w:rsidRDefault="00355275" w14:paraId="37066459" w14:textId="2A051FD7">
      <w:pPr>
        <w:spacing w:before="120" w:after="120" w:line="312" w:lineRule="auto"/>
        <w:ind w:firstLine="709"/>
        <w:jc w:val="both"/>
        <w:rPr>
          <w:rFonts w:ascii="Times New Roman" w:hAnsi="Times New Roman" w:eastAsia="Times New Roman" w:cs="Times New Roman"/>
          <w:b/>
          <w:sz w:val="26"/>
          <w:szCs w:val="26"/>
        </w:rPr>
      </w:pPr>
      <w:bookmarkStart w:name="_heading=h.4c5u7s8" w:id="326"/>
      <w:bookmarkStart w:name="_Toc99995076" w:id="327"/>
      <w:bookmarkStart w:name="_Toc100045793" w:id="328"/>
      <w:bookmarkEnd w:id="326"/>
      <w:r w:rsidRPr="00471701">
        <w:rPr>
          <w:rFonts w:ascii="Times New Roman" w:hAnsi="Times New Roman" w:eastAsia="Times New Roman" w:cs="Times New Roman"/>
          <w:b/>
          <w:sz w:val="26"/>
          <w:szCs w:val="26"/>
        </w:rPr>
        <w:t>Đánh giá chung về tiêu chuẩn 15:</w:t>
      </w:r>
      <w:bookmarkEnd w:id="327"/>
      <w:bookmarkEnd w:id="328"/>
    </w:p>
    <w:p w:rsidRPr="00471701" w:rsidR="00355275" w:rsidP="008F1A16" w:rsidRDefault="00355275" w14:paraId="0B447F74" w14:textId="77777777">
      <w:pPr>
        <w:spacing w:before="120" w:after="120" w:line="312" w:lineRule="auto"/>
        <w:ind w:firstLine="709"/>
        <w:jc w:val="both"/>
        <w:rPr>
          <w:rFonts w:ascii="Times New Roman" w:hAnsi="Times New Roman" w:eastAsia="Times New Roman" w:cs="Times New Roman"/>
          <w:b/>
          <w:i/>
          <w:sz w:val="26"/>
          <w:szCs w:val="26"/>
        </w:rPr>
      </w:pPr>
      <w:r w:rsidRPr="007526BD">
        <w:rPr>
          <w:rFonts w:ascii="Times New Roman" w:hAnsi="Times New Roman" w:eastAsia="Times New Roman" w:cs="Times New Roman"/>
          <w:b/>
          <w:i/>
          <w:sz w:val="26"/>
          <w:szCs w:val="26"/>
        </w:rPr>
        <w:t>1. Tóm tắt điểm mạnh</w:t>
      </w:r>
      <w:r w:rsidRPr="00471701">
        <w:rPr>
          <w:rFonts w:ascii="Times New Roman" w:hAnsi="Times New Roman" w:eastAsia="Times New Roman" w:cs="Times New Roman"/>
          <w:b/>
          <w:i/>
          <w:sz w:val="26"/>
          <w:szCs w:val="26"/>
        </w:rPr>
        <w:t>:</w:t>
      </w:r>
    </w:p>
    <w:p w:rsidRPr="00471701" w:rsidR="00355275" w:rsidP="008F1A16" w:rsidRDefault="00B50CF8" w14:paraId="5DDA45CD" w14:textId="75931845">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5250CAD0" w:rsidR="15E81334">
        <w:rPr>
          <w:rFonts w:ascii="Times New Roman" w:hAnsi="Times New Roman" w:eastAsia="Times New Roman" w:cs="Times New Roman"/>
          <w:sz w:val="26"/>
          <w:szCs w:val="26"/>
        </w:rPr>
        <w:t xml:space="preserve"> công bố triết lý giáo dục </w:t>
      </w:r>
      <w:r w:rsidRPr="00F360A1" w:rsidR="008E7E04">
        <w:rPr>
          <w:rFonts w:ascii="Times New Roman" w:hAnsi="Times New Roman" w:eastAsia="Times New Roman" w:cs="Times New Roman"/>
          <w:i/>
          <w:iCs/>
          <w:sz w:val="26"/>
          <w:szCs w:val="26"/>
        </w:rPr>
        <w:t>"</w:t>
      </w:r>
      <w:r w:rsidRPr="00F360A1" w:rsidR="15E81334">
        <w:rPr>
          <w:rFonts w:ascii="Times New Roman" w:hAnsi="Times New Roman" w:eastAsia="Times New Roman" w:cs="Times New Roman"/>
          <w:i/>
          <w:iCs/>
          <w:sz w:val="26"/>
          <w:szCs w:val="26"/>
        </w:rPr>
        <w:t>Hợp tác</w:t>
      </w:r>
      <w:r w:rsidRPr="003747FA" w:rsidR="00F360A1">
        <w:rPr>
          <w:rFonts w:ascii="Times New Roman" w:hAnsi="Times New Roman" w:eastAsia="Times New Roman" w:cs="Times New Roman"/>
          <w:i/>
          <w:iCs/>
          <w:sz w:val="26"/>
          <w:szCs w:val="26"/>
        </w:rPr>
        <w:t xml:space="preserve"> </w:t>
      </w:r>
      <w:r w:rsidRPr="00F360A1" w:rsidR="15E81334">
        <w:rPr>
          <w:rFonts w:ascii="Times New Roman" w:hAnsi="Times New Roman" w:eastAsia="Times New Roman" w:cs="Times New Roman"/>
          <w:i/>
          <w:iCs/>
          <w:sz w:val="26"/>
          <w:szCs w:val="26"/>
        </w:rPr>
        <w:t>-</w:t>
      </w:r>
      <w:r w:rsidRPr="003747FA" w:rsidR="00F360A1">
        <w:rPr>
          <w:rFonts w:ascii="Times New Roman" w:hAnsi="Times New Roman" w:eastAsia="Times New Roman" w:cs="Times New Roman"/>
          <w:i/>
          <w:iCs/>
          <w:sz w:val="26"/>
          <w:szCs w:val="26"/>
        </w:rPr>
        <w:t xml:space="preserve"> </w:t>
      </w:r>
      <w:r w:rsidRPr="00F360A1" w:rsidR="15E81334">
        <w:rPr>
          <w:rFonts w:ascii="Times New Roman" w:hAnsi="Times New Roman" w:eastAsia="Times New Roman" w:cs="Times New Roman"/>
          <w:i/>
          <w:iCs/>
          <w:sz w:val="26"/>
          <w:szCs w:val="26"/>
        </w:rPr>
        <w:t>Sáng tạo</w:t>
      </w:r>
      <w:r w:rsidRPr="00F360A1" w:rsidR="008E7E04">
        <w:rPr>
          <w:rFonts w:ascii="Times New Roman" w:hAnsi="Times New Roman" w:eastAsia="Times New Roman" w:cs="Times New Roman"/>
          <w:i/>
          <w:iCs/>
          <w:sz w:val="26"/>
          <w:szCs w:val="26"/>
        </w:rPr>
        <w:t>"</w:t>
      </w:r>
      <w:r w:rsidRPr="5250CAD0" w:rsidR="15E81334">
        <w:rPr>
          <w:rFonts w:ascii="Times New Roman" w:hAnsi="Times New Roman" w:eastAsia="Times New Roman" w:cs="Times New Roman"/>
          <w:sz w:val="26"/>
          <w:szCs w:val="26"/>
        </w:rPr>
        <w:t xml:space="preserve"> phù hợp với tầm nhìn, </w:t>
      </w:r>
      <w:r w:rsidR="00F360A1">
        <w:rPr>
          <w:rFonts w:ascii="Times New Roman" w:hAnsi="Times New Roman" w:eastAsia="Times New Roman" w:cs="Times New Roman"/>
          <w:sz w:val="26"/>
          <w:szCs w:val="26"/>
        </w:rPr>
        <w:t>sứ mạng</w:t>
      </w:r>
      <w:r w:rsidRPr="5250CAD0" w:rsidR="00F360A1">
        <w:rPr>
          <w:rFonts w:ascii="Times New Roman" w:hAnsi="Times New Roman" w:eastAsia="Times New Roman" w:cs="Times New Roman"/>
          <w:sz w:val="26"/>
          <w:szCs w:val="26"/>
        </w:rPr>
        <w:t xml:space="preserve"> </w:t>
      </w:r>
      <w:r w:rsidRPr="5250CAD0" w:rsidR="15E81334">
        <w:rPr>
          <w:rFonts w:ascii="Times New Roman" w:hAnsi="Times New Roman" w:eastAsia="Times New Roman" w:cs="Times New Roman"/>
          <w:sz w:val="26"/>
          <w:szCs w:val="26"/>
        </w:rPr>
        <w:t xml:space="preserve">của </w:t>
      </w:r>
      <w:r w:rsidR="005125A7">
        <w:rPr>
          <w:rFonts w:ascii="Times New Roman" w:hAnsi="Times New Roman" w:eastAsia="Times New Roman" w:cs="Times New Roman"/>
          <w:sz w:val="26"/>
          <w:szCs w:val="26"/>
        </w:rPr>
        <w:t>Nhà trường</w:t>
      </w:r>
      <w:r w:rsidRPr="5250CAD0" w:rsidR="15E81334">
        <w:rPr>
          <w:rFonts w:ascii="Times New Roman" w:hAnsi="Times New Roman" w:eastAsia="Times New Roman" w:cs="Times New Roman"/>
          <w:sz w:val="26"/>
          <w:szCs w:val="26"/>
        </w:rPr>
        <w:t xml:space="preserve"> và được rà soát, cập nhật thường xuyên theo xu thế phát triển chung của giáo dục đại học và bối cảnh kinh tế</w:t>
      </w:r>
      <w:r w:rsidRPr="003747FA" w:rsidR="00F360A1">
        <w:rPr>
          <w:rFonts w:ascii="Times New Roman" w:hAnsi="Times New Roman" w:eastAsia="Times New Roman" w:cs="Times New Roman"/>
          <w:sz w:val="26"/>
          <w:szCs w:val="26"/>
        </w:rPr>
        <w:t xml:space="preserve"> </w:t>
      </w:r>
      <w:r w:rsidRPr="5250CAD0" w:rsidR="15E81334">
        <w:rPr>
          <w:rFonts w:ascii="Times New Roman" w:hAnsi="Times New Roman" w:eastAsia="Times New Roman" w:cs="Times New Roman"/>
          <w:sz w:val="26"/>
          <w:szCs w:val="26"/>
        </w:rPr>
        <w:t>-</w:t>
      </w:r>
      <w:r w:rsidRPr="003747FA" w:rsidR="00F360A1">
        <w:rPr>
          <w:rFonts w:ascii="Times New Roman" w:hAnsi="Times New Roman" w:eastAsia="Times New Roman" w:cs="Times New Roman"/>
          <w:sz w:val="26"/>
          <w:szCs w:val="26"/>
        </w:rPr>
        <w:t xml:space="preserve"> </w:t>
      </w:r>
      <w:r w:rsidRPr="5250CAD0" w:rsidR="15E81334">
        <w:rPr>
          <w:rFonts w:ascii="Times New Roman" w:hAnsi="Times New Roman" w:eastAsia="Times New Roman" w:cs="Times New Roman"/>
          <w:sz w:val="26"/>
          <w:szCs w:val="26"/>
        </w:rPr>
        <w:t xml:space="preserve">xã hội trong nước và quốc tế. </w:t>
      </w:r>
      <w:r w:rsidR="005125A7">
        <w:rPr>
          <w:rFonts w:ascii="Times New Roman" w:hAnsi="Times New Roman" w:eastAsia="Times New Roman" w:cs="Times New Roman"/>
          <w:sz w:val="26"/>
          <w:szCs w:val="26"/>
        </w:rPr>
        <w:t>Nhà trường</w:t>
      </w:r>
      <w:r w:rsidRPr="5250CAD0" w:rsidR="15E81334">
        <w:rPr>
          <w:rFonts w:ascii="Times New Roman" w:hAnsi="Times New Roman" w:eastAsia="Times New Roman" w:cs="Times New Roman"/>
          <w:sz w:val="26"/>
          <w:szCs w:val="26"/>
        </w:rPr>
        <w:t xml:space="preserve"> thiết lập hệ thống văn bản quy định, hướng dẫn việc lựa chọn các hoạt động dạy và học phù hợp với triết lý giáo dục, đảm bảo CĐR của CTĐT. Các quy định này cũng được thường xuyên cập nhật và công bố trên hệ thống thông tin Trường</w:t>
      </w:r>
    </w:p>
    <w:p w:rsidRPr="00471701" w:rsidR="00355275" w:rsidP="008F1A16" w:rsidRDefault="00B50CF8" w14:paraId="19B4C050" w14:textId="377B80CD">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3986F4F7" w:rsidR="15E81334">
        <w:rPr>
          <w:rFonts w:ascii="Times New Roman" w:hAnsi="Times New Roman" w:eastAsia="Times New Roman" w:cs="Times New Roman"/>
          <w:sz w:val="26"/>
          <w:szCs w:val="26"/>
        </w:rPr>
        <w:t xml:space="preserve"> có kế hoạch phát triển đội ngũ </w:t>
      </w:r>
      <w:r w:rsidRPr="003747FA" w:rsidR="00F360A1">
        <w:rPr>
          <w:rFonts w:ascii="Times New Roman" w:hAnsi="Times New Roman" w:eastAsia="Times New Roman" w:cs="Times New Roman"/>
          <w:sz w:val="26"/>
          <w:szCs w:val="26"/>
        </w:rPr>
        <w:t>giảng viên</w:t>
      </w:r>
      <w:r w:rsidRPr="3986F4F7" w:rsidR="15E81334">
        <w:rPr>
          <w:rFonts w:ascii="Times New Roman" w:hAnsi="Times New Roman" w:eastAsia="Times New Roman" w:cs="Times New Roman"/>
          <w:sz w:val="26"/>
          <w:szCs w:val="26"/>
        </w:rPr>
        <w:t xml:space="preserve">; có chính sách thu hút, tuyển chọn đội ngũ </w:t>
      </w:r>
      <w:r w:rsidRPr="003747FA" w:rsidR="00F360A1">
        <w:rPr>
          <w:rFonts w:ascii="Times New Roman" w:hAnsi="Times New Roman" w:eastAsia="Times New Roman" w:cs="Times New Roman"/>
          <w:sz w:val="26"/>
          <w:szCs w:val="26"/>
        </w:rPr>
        <w:t>giảng viên</w:t>
      </w:r>
      <w:r w:rsidRPr="3986F4F7" w:rsidR="15E81334">
        <w:rPr>
          <w:rFonts w:ascii="Times New Roman" w:hAnsi="Times New Roman" w:eastAsia="Times New Roman" w:cs="Times New Roman"/>
          <w:sz w:val="26"/>
          <w:szCs w:val="26"/>
        </w:rPr>
        <w:t xml:space="preserve"> có trình độ chuyên môn cao đáp ứng nhu cầu đào tạo và NCKH của </w:t>
      </w:r>
      <w:r w:rsidR="005125A7">
        <w:rPr>
          <w:rFonts w:ascii="Times New Roman" w:hAnsi="Times New Roman" w:eastAsia="Times New Roman" w:cs="Times New Roman"/>
          <w:sz w:val="26"/>
          <w:szCs w:val="26"/>
        </w:rPr>
        <w:t>Nhà trường</w:t>
      </w:r>
      <w:r w:rsidRPr="3986F4F7" w:rsidR="15E81334">
        <w:rPr>
          <w:rFonts w:ascii="Times New Roman" w:hAnsi="Times New Roman" w:eastAsia="Times New Roman" w:cs="Times New Roman"/>
          <w:sz w:val="26"/>
          <w:szCs w:val="26"/>
        </w:rPr>
        <w:t xml:space="preserve">. Các đơn vị phân công nhiệm vụ cho </w:t>
      </w:r>
      <w:r w:rsidRPr="003747FA" w:rsidR="00F360A1">
        <w:rPr>
          <w:rFonts w:ascii="Times New Roman" w:hAnsi="Times New Roman" w:eastAsia="Times New Roman" w:cs="Times New Roman"/>
          <w:sz w:val="26"/>
          <w:szCs w:val="26"/>
        </w:rPr>
        <w:t>giảng viên</w:t>
      </w:r>
      <w:r w:rsidRPr="3986F4F7" w:rsidR="15E81334">
        <w:rPr>
          <w:rFonts w:ascii="Times New Roman" w:hAnsi="Times New Roman" w:eastAsia="Times New Roman" w:cs="Times New Roman"/>
          <w:sz w:val="26"/>
          <w:szCs w:val="26"/>
        </w:rPr>
        <w:t xml:space="preserve"> dựa vào trình độ chuyên môn, năng lực, kinh nghiệm giảng dạy và trên cơ sở kết quả đánh giá, phân loại </w:t>
      </w:r>
      <w:r w:rsidRPr="003747FA" w:rsidR="00F360A1">
        <w:rPr>
          <w:rFonts w:ascii="Times New Roman" w:hAnsi="Times New Roman" w:eastAsia="Times New Roman" w:cs="Times New Roman"/>
          <w:sz w:val="26"/>
          <w:szCs w:val="26"/>
        </w:rPr>
        <w:t>giảng viên</w:t>
      </w:r>
      <w:r w:rsidRPr="3986F4F7" w:rsidR="00F360A1">
        <w:rPr>
          <w:rFonts w:ascii="Times New Roman" w:hAnsi="Times New Roman" w:eastAsia="Times New Roman" w:cs="Times New Roman"/>
          <w:sz w:val="26"/>
          <w:szCs w:val="26"/>
        </w:rPr>
        <w:t xml:space="preserve"> </w:t>
      </w:r>
      <w:r w:rsidRPr="3986F4F7" w:rsidR="15E81334">
        <w:rPr>
          <w:rFonts w:ascii="Times New Roman" w:hAnsi="Times New Roman" w:eastAsia="Times New Roman" w:cs="Times New Roman"/>
          <w:sz w:val="26"/>
          <w:szCs w:val="26"/>
        </w:rPr>
        <w:t>hằng năm.</w:t>
      </w:r>
    </w:p>
    <w:p w:rsidRPr="00471701" w:rsidR="00355275" w:rsidP="008F1A16" w:rsidRDefault="15E81334" w14:paraId="464273AF" w14:textId="2E723FD9">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sidRPr="3986F4F7">
        <w:rPr>
          <w:rFonts w:ascii="Times New Roman" w:hAnsi="Times New Roman" w:eastAsia="Times New Roman" w:cs="Times New Roman"/>
          <w:sz w:val="26"/>
          <w:szCs w:val="26"/>
        </w:rPr>
        <w:t xml:space="preserve">Các CTĐT được thiết kế theo tiếp cận CDIO với mục tiêu đào tạo </w:t>
      </w:r>
      <w:r w:rsidRPr="003747FA" w:rsidR="00F360A1">
        <w:rPr>
          <w:rFonts w:ascii="Times New Roman" w:hAnsi="Times New Roman" w:eastAsia="Times New Roman" w:cs="Times New Roman"/>
          <w:sz w:val="26"/>
          <w:szCs w:val="26"/>
        </w:rPr>
        <w:t>người học</w:t>
      </w:r>
      <w:r w:rsidRPr="3986F4F7">
        <w:rPr>
          <w:rFonts w:ascii="Times New Roman" w:hAnsi="Times New Roman" w:eastAsia="Times New Roman" w:cs="Times New Roman"/>
          <w:sz w:val="26"/>
          <w:szCs w:val="26"/>
        </w:rPr>
        <w:t xml:space="preserve"> có </w:t>
      </w:r>
      <w:r w:rsidRPr="3986F4F7">
        <w:rPr>
          <w:rFonts w:ascii="Times New Roman" w:hAnsi="Times New Roman" w:eastAsia="Times New Roman" w:cs="Times New Roman"/>
          <w:sz w:val="26"/>
          <w:szCs w:val="26"/>
        </w:rPr>
        <w:lastRenderedPageBreak/>
        <w:t xml:space="preserve">năng lực </w:t>
      </w:r>
      <w:r w:rsidRPr="3986F4F7">
        <w:rPr>
          <w:rFonts w:ascii="Times New Roman" w:hAnsi="Times New Roman" w:eastAsia="Times New Roman" w:cs="Times New Roman"/>
          <w:i/>
          <w:iCs/>
          <w:sz w:val="26"/>
          <w:szCs w:val="26"/>
        </w:rPr>
        <w:t>hình thành ý tưởng, thiết kế, triển khai và vận hành</w:t>
      </w:r>
      <w:r w:rsidRPr="3986F4F7">
        <w:rPr>
          <w:rFonts w:ascii="Times New Roman" w:hAnsi="Times New Roman" w:eastAsia="Times New Roman" w:cs="Times New Roman"/>
          <w:sz w:val="26"/>
          <w:szCs w:val="26"/>
        </w:rPr>
        <w:t xml:space="preserve"> các sản phẩm/quy trình/hệ thống đặc thù cho mỗi ngành đào tạo; được triển khai hợp lý đảm bảo </w:t>
      </w:r>
      <w:r w:rsidRPr="003747FA" w:rsidR="00F360A1">
        <w:rPr>
          <w:rFonts w:ascii="Times New Roman" w:hAnsi="Times New Roman" w:eastAsia="Times New Roman" w:cs="Times New Roman"/>
          <w:sz w:val="26"/>
          <w:szCs w:val="26"/>
        </w:rPr>
        <w:t>người học</w:t>
      </w:r>
      <w:r w:rsidRPr="3986F4F7">
        <w:rPr>
          <w:rFonts w:ascii="Times New Roman" w:hAnsi="Times New Roman" w:eastAsia="Times New Roman" w:cs="Times New Roman"/>
          <w:sz w:val="26"/>
          <w:szCs w:val="26"/>
        </w:rPr>
        <w:t xml:space="preserve"> có khả năng học tập suốt đời. </w:t>
      </w:r>
      <w:r w:rsidR="005125A7">
        <w:rPr>
          <w:rFonts w:ascii="Times New Roman" w:hAnsi="Times New Roman" w:eastAsia="Times New Roman" w:cs="Times New Roman"/>
          <w:sz w:val="26"/>
          <w:szCs w:val="26"/>
        </w:rPr>
        <w:t>Nhà trường</w:t>
      </w:r>
      <w:r w:rsidRPr="3986F4F7">
        <w:rPr>
          <w:rFonts w:ascii="Times New Roman" w:hAnsi="Times New Roman" w:eastAsia="Times New Roman" w:cs="Times New Roman"/>
          <w:sz w:val="26"/>
          <w:szCs w:val="26"/>
        </w:rPr>
        <w:t xml:space="preserve"> đã tạo dựng môi trường học tập với nhiều hoạt động đa dạng, phong phú, gắn với trải nghiệp nghề nghiệp tạo điều kiện thuận lợi cho </w:t>
      </w:r>
      <w:r w:rsidRPr="003747FA" w:rsidR="00F360A1">
        <w:rPr>
          <w:rFonts w:ascii="Times New Roman" w:hAnsi="Times New Roman" w:eastAsia="Times New Roman" w:cs="Times New Roman"/>
          <w:sz w:val="26"/>
          <w:szCs w:val="26"/>
        </w:rPr>
        <w:t>người học</w:t>
      </w:r>
      <w:r w:rsidRPr="3986F4F7">
        <w:rPr>
          <w:rFonts w:ascii="Times New Roman" w:hAnsi="Times New Roman" w:eastAsia="Times New Roman" w:cs="Times New Roman"/>
          <w:sz w:val="26"/>
          <w:szCs w:val="26"/>
        </w:rPr>
        <w:t xml:space="preserve"> đạt được CĐR. </w:t>
      </w:r>
      <w:r w:rsidR="00B50CF8">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3986F4F7">
        <w:rPr>
          <w:rFonts w:ascii="Times New Roman" w:hAnsi="Times New Roman" w:eastAsia="Times New Roman" w:cs="Times New Roman"/>
          <w:sz w:val="26"/>
          <w:szCs w:val="26"/>
        </w:rPr>
        <w:t xml:space="preserve"> đã áp dụng mô hình dạy học kết hợp (</w:t>
      </w:r>
      <w:r w:rsidRPr="3986F4F7" w:rsidR="77EFD39E">
        <w:rPr>
          <w:rFonts w:ascii="Times New Roman" w:hAnsi="Times New Roman" w:eastAsia="Times New Roman" w:cs="Times New Roman"/>
          <w:sz w:val="26"/>
          <w:szCs w:val="26"/>
        </w:rPr>
        <w:t>B</w:t>
      </w:r>
      <w:r w:rsidRPr="3986F4F7">
        <w:rPr>
          <w:rFonts w:ascii="Times New Roman" w:hAnsi="Times New Roman" w:eastAsia="Times New Roman" w:cs="Times New Roman"/>
          <w:sz w:val="26"/>
          <w:szCs w:val="26"/>
        </w:rPr>
        <w:t xml:space="preserve">lended </w:t>
      </w:r>
      <w:r w:rsidRPr="3986F4F7" w:rsidR="4D253E40">
        <w:rPr>
          <w:rFonts w:ascii="Times New Roman" w:hAnsi="Times New Roman" w:eastAsia="Times New Roman" w:cs="Times New Roman"/>
          <w:sz w:val="26"/>
          <w:szCs w:val="26"/>
        </w:rPr>
        <w:t>L</w:t>
      </w:r>
      <w:r w:rsidRPr="3986F4F7">
        <w:rPr>
          <w:rFonts w:ascii="Times New Roman" w:hAnsi="Times New Roman" w:eastAsia="Times New Roman" w:cs="Times New Roman"/>
          <w:sz w:val="26"/>
          <w:szCs w:val="26"/>
        </w:rPr>
        <w:t>earning) và các phương pháp giảng dạy hiện đại (dạy học dự án, dạy học giải quyết vấn đề, nghiên cứu tình huống</w:t>
      </w:r>
      <w:r w:rsidR="00FD1889">
        <w:rPr>
          <w:rFonts w:ascii="Times New Roman" w:hAnsi="Times New Roman" w:eastAsia="Times New Roman" w:cs="Times New Roman"/>
          <w:sz w:val="26"/>
          <w:szCs w:val="26"/>
        </w:rPr>
        <w:t>...</w:t>
      </w:r>
      <w:r w:rsidRPr="3986F4F7">
        <w:rPr>
          <w:rFonts w:ascii="Times New Roman" w:hAnsi="Times New Roman" w:eastAsia="Times New Roman" w:cs="Times New Roman"/>
          <w:sz w:val="26"/>
          <w:szCs w:val="26"/>
        </w:rPr>
        <w:t xml:space="preserve">) giúp </w:t>
      </w:r>
      <w:r w:rsidR="00F360A1">
        <w:rPr>
          <w:rFonts w:ascii="Times New Roman" w:hAnsi="Times New Roman" w:eastAsia="Times New Roman" w:cs="Times New Roman"/>
          <w:sz w:val="26"/>
          <w:szCs w:val="26"/>
        </w:rPr>
        <w:t>sinh viên</w:t>
      </w:r>
      <w:r w:rsidRPr="3986F4F7" w:rsidR="00F360A1">
        <w:rPr>
          <w:rFonts w:ascii="Times New Roman" w:hAnsi="Times New Roman" w:eastAsia="Times New Roman" w:cs="Times New Roman"/>
          <w:sz w:val="26"/>
          <w:szCs w:val="26"/>
        </w:rPr>
        <w:t xml:space="preserve"> </w:t>
      </w:r>
      <w:r w:rsidRPr="3986F4F7">
        <w:rPr>
          <w:rFonts w:ascii="Times New Roman" w:hAnsi="Times New Roman" w:eastAsia="Times New Roman" w:cs="Times New Roman"/>
          <w:sz w:val="26"/>
          <w:szCs w:val="26"/>
        </w:rPr>
        <w:t>phát triển năng lực giải quyết vấn đề và sáng tạo, năng lực giao tiếp và hợp tác để đạt được CĐR theo đặc thù của từng CTĐT.</w:t>
      </w:r>
    </w:p>
    <w:p w:rsidRPr="00471701" w:rsidR="00355275" w:rsidP="008F1A16" w:rsidRDefault="00B50CF8" w14:paraId="7E5CEA5F" w14:textId="7B9F2915">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224B95" w:rsidR="00224B95">
        <w:rPr>
          <w:rFonts w:ascii="Times New Roman" w:hAnsi="Times New Roman" w:eastAsia="Times New Roman" w:cs="Times New Roman"/>
          <w:sz w:val="26"/>
          <w:szCs w:val="26"/>
        </w:rPr>
        <w:t xml:space="preserve"> </w:t>
      </w:r>
      <w:r w:rsidRPr="3986F4F7" w:rsidR="15E81334">
        <w:rPr>
          <w:rFonts w:ascii="Times New Roman" w:hAnsi="Times New Roman" w:eastAsia="Times New Roman" w:cs="Times New Roman"/>
          <w:sz w:val="26"/>
          <w:szCs w:val="26"/>
        </w:rPr>
        <w:t xml:space="preserve">coi trọng công tác chất lượng và cải tiến chất lượng các hoạt động dạy và học. </w:t>
      </w:r>
      <w:r w:rsidR="005125A7">
        <w:rPr>
          <w:rFonts w:ascii="Times New Roman" w:hAnsi="Times New Roman" w:eastAsia="Times New Roman" w:cs="Times New Roman"/>
          <w:sz w:val="26"/>
          <w:szCs w:val="26"/>
        </w:rPr>
        <w:t>Nhà trường</w:t>
      </w:r>
      <w:r w:rsidRPr="3986F4F7" w:rsidR="15E81334">
        <w:rPr>
          <w:rFonts w:ascii="Times New Roman" w:hAnsi="Times New Roman" w:eastAsia="Times New Roman" w:cs="Times New Roman"/>
          <w:sz w:val="26"/>
          <w:szCs w:val="26"/>
        </w:rPr>
        <w:t xml:space="preserve"> có các quy định, hướng dẫn cụ thể về giám sát, đánh giá hoạt động dạy học và được thực hiện một cách chặt chẽ, thống nhất trong toàn trường. Việc giám sát, đánh giá hoạt động dạy học được thực hiện thông qua kế hoạch kiểm tra, giám sát của </w:t>
      </w:r>
      <w:r w:rsidR="005125A7">
        <w:rPr>
          <w:rFonts w:ascii="Times New Roman" w:hAnsi="Times New Roman" w:eastAsia="Times New Roman" w:cs="Times New Roman"/>
          <w:sz w:val="26"/>
          <w:szCs w:val="26"/>
        </w:rPr>
        <w:t>Nhà trường</w:t>
      </w:r>
      <w:r w:rsidRPr="3986F4F7" w:rsidR="15E81334">
        <w:rPr>
          <w:rFonts w:ascii="Times New Roman" w:hAnsi="Times New Roman" w:eastAsia="Times New Roman" w:cs="Times New Roman"/>
          <w:sz w:val="26"/>
          <w:szCs w:val="26"/>
        </w:rPr>
        <w:t xml:space="preserve">, kế hoạch dự giờ, sinh hoạt chuyên môn của </w:t>
      </w:r>
      <w:r w:rsidRPr="3986F4F7" w:rsidR="00F360A1">
        <w:rPr>
          <w:rFonts w:ascii="Times New Roman" w:hAnsi="Times New Roman" w:eastAsia="Times New Roman" w:cs="Times New Roman"/>
          <w:sz w:val="26"/>
          <w:szCs w:val="26"/>
        </w:rPr>
        <w:t xml:space="preserve">khoa/viện </w:t>
      </w:r>
      <w:r w:rsidRPr="3986F4F7" w:rsidR="15E81334">
        <w:rPr>
          <w:rFonts w:ascii="Times New Roman" w:hAnsi="Times New Roman" w:eastAsia="Times New Roman" w:cs="Times New Roman"/>
          <w:sz w:val="26"/>
          <w:szCs w:val="26"/>
        </w:rPr>
        <w:t xml:space="preserve">và bộ môn, ý kiến của </w:t>
      </w:r>
      <w:r w:rsidRPr="003747FA" w:rsidR="00F360A1">
        <w:rPr>
          <w:rFonts w:ascii="Times New Roman" w:hAnsi="Times New Roman" w:eastAsia="Times New Roman" w:cs="Times New Roman"/>
          <w:sz w:val="26"/>
          <w:szCs w:val="26"/>
        </w:rPr>
        <w:t>người học</w:t>
      </w:r>
      <w:r w:rsidRPr="3986F4F7" w:rsidR="15E81334">
        <w:rPr>
          <w:rFonts w:ascii="Times New Roman" w:hAnsi="Times New Roman" w:eastAsia="Times New Roman" w:cs="Times New Roman"/>
          <w:sz w:val="26"/>
          <w:szCs w:val="26"/>
        </w:rPr>
        <w:t xml:space="preserve"> về chất lượng học phần, đánh giá, xếp loại </w:t>
      </w:r>
      <w:r w:rsidRPr="003747FA" w:rsidR="00F360A1">
        <w:rPr>
          <w:rFonts w:ascii="Times New Roman" w:hAnsi="Times New Roman" w:eastAsia="Times New Roman" w:cs="Times New Roman"/>
          <w:sz w:val="26"/>
          <w:szCs w:val="26"/>
        </w:rPr>
        <w:t>giảng viên</w:t>
      </w:r>
      <w:r w:rsidRPr="3986F4F7" w:rsidR="15E81334">
        <w:rPr>
          <w:rFonts w:ascii="Times New Roman" w:hAnsi="Times New Roman" w:eastAsia="Times New Roman" w:cs="Times New Roman"/>
          <w:sz w:val="26"/>
          <w:szCs w:val="26"/>
        </w:rPr>
        <w:t xml:space="preserve"> hằng tháng và theo năm học</w:t>
      </w:r>
      <w:r w:rsidR="00FD1889">
        <w:rPr>
          <w:rFonts w:ascii="Times New Roman" w:hAnsi="Times New Roman" w:eastAsia="Times New Roman" w:cs="Times New Roman"/>
          <w:sz w:val="26"/>
          <w:szCs w:val="26"/>
        </w:rPr>
        <w:t>...</w:t>
      </w:r>
      <w:r w:rsidRPr="003747FA" w:rsidR="00F360A1">
        <w:rPr>
          <w:rFonts w:ascii="Times New Roman" w:hAnsi="Times New Roman" w:eastAsia="Times New Roman" w:cs="Times New Roman"/>
          <w:sz w:val="26"/>
          <w:szCs w:val="26"/>
        </w:rPr>
        <w:t xml:space="preserve"> </w:t>
      </w:r>
      <w:r w:rsidRPr="3986F4F7" w:rsidR="15E81334">
        <w:rPr>
          <w:rFonts w:ascii="Times New Roman" w:hAnsi="Times New Roman" w:eastAsia="Times New Roman" w:cs="Times New Roman"/>
          <w:sz w:val="26"/>
          <w:szCs w:val="26"/>
        </w:rPr>
        <w:t xml:space="preserve">Trên cơ sở đó, bộ môn và </w:t>
      </w:r>
      <w:r w:rsidRPr="003747FA" w:rsidR="00F360A1">
        <w:rPr>
          <w:rFonts w:ascii="Times New Roman" w:hAnsi="Times New Roman" w:eastAsia="Times New Roman" w:cs="Times New Roman"/>
          <w:sz w:val="26"/>
          <w:szCs w:val="26"/>
        </w:rPr>
        <w:t>giảng viên</w:t>
      </w:r>
      <w:r w:rsidRPr="3986F4F7" w:rsidR="15E81334">
        <w:rPr>
          <w:rFonts w:ascii="Times New Roman" w:hAnsi="Times New Roman" w:eastAsia="Times New Roman" w:cs="Times New Roman"/>
          <w:sz w:val="26"/>
          <w:szCs w:val="26"/>
        </w:rPr>
        <w:t xml:space="preserve"> đã thực hiện việc cải tiến chất lượng hoạt động dạy và học.</w:t>
      </w:r>
    </w:p>
    <w:p w:rsidRPr="0065267A" w:rsidR="00355275" w:rsidP="008F1A16" w:rsidRDefault="00355275" w14:paraId="4D982AA2" w14:textId="6A448889">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bookmarkStart w:name="_heading=h.2rb4i01" w:id="329"/>
      <w:bookmarkEnd w:id="329"/>
      <w:r w:rsidRPr="0065267A">
        <w:rPr>
          <w:rFonts w:ascii="Times New Roman" w:hAnsi="Times New Roman" w:eastAsia="Times New Roman" w:cs="Times New Roman"/>
          <w:sz w:val="26"/>
          <w:szCs w:val="26"/>
        </w:rPr>
        <w:t xml:space="preserve">Triết lý giáo dục được </w:t>
      </w:r>
      <w:r w:rsidRPr="0065267A" w:rsidR="005125A7">
        <w:rPr>
          <w:rFonts w:ascii="Times New Roman" w:hAnsi="Times New Roman" w:eastAsia="Times New Roman" w:cs="Times New Roman"/>
          <w:sz w:val="26"/>
          <w:szCs w:val="26"/>
        </w:rPr>
        <w:t>Nhà trường</w:t>
      </w:r>
      <w:r w:rsidRPr="0065267A">
        <w:rPr>
          <w:rFonts w:ascii="Times New Roman" w:hAnsi="Times New Roman" w:eastAsia="Times New Roman" w:cs="Times New Roman"/>
          <w:sz w:val="26"/>
          <w:szCs w:val="26"/>
        </w:rPr>
        <w:t xml:space="preserve"> công bố đảm bảo phù hợp với xu hướng phát triển của giáo </w:t>
      </w:r>
      <w:r w:rsidRPr="0065267A" w:rsidR="00F360A1">
        <w:rPr>
          <w:rFonts w:ascii="Times New Roman" w:hAnsi="Times New Roman" w:eastAsia="Times New Roman" w:cs="Times New Roman"/>
          <w:sz w:val="26"/>
          <w:szCs w:val="26"/>
        </w:rPr>
        <w:t xml:space="preserve">dục đại học và </w:t>
      </w:r>
      <w:r w:rsidRPr="0065267A">
        <w:rPr>
          <w:rFonts w:ascii="Times New Roman" w:hAnsi="Times New Roman" w:eastAsia="Times New Roman" w:cs="Times New Roman"/>
          <w:sz w:val="26"/>
          <w:szCs w:val="26"/>
        </w:rPr>
        <w:t xml:space="preserve">Chiến lược phát triển của </w:t>
      </w:r>
      <w:r w:rsidRPr="0065267A" w:rsidR="005125A7">
        <w:rPr>
          <w:rFonts w:ascii="Times New Roman" w:hAnsi="Times New Roman" w:eastAsia="Times New Roman" w:cs="Times New Roman"/>
          <w:sz w:val="26"/>
          <w:szCs w:val="26"/>
        </w:rPr>
        <w:t>Nhà trường</w:t>
      </w:r>
      <w:r w:rsidRPr="0065267A">
        <w:rPr>
          <w:rFonts w:ascii="Times New Roman" w:hAnsi="Times New Roman" w:eastAsia="Times New Roman" w:cs="Times New Roman"/>
          <w:sz w:val="26"/>
          <w:szCs w:val="26"/>
        </w:rPr>
        <w:t xml:space="preserve"> giai đoạn </w:t>
      </w:r>
      <w:r w:rsidRPr="0065267A" w:rsidR="0093059C">
        <w:rPr>
          <w:rFonts w:ascii="Times New Roman" w:hAnsi="Times New Roman" w:eastAsia="Times New Roman" w:cs="Times New Roman"/>
          <w:sz w:val="26"/>
          <w:szCs w:val="26"/>
        </w:rPr>
        <w:t>2022 - 2030</w:t>
      </w:r>
      <w:r w:rsidRPr="0065267A">
        <w:rPr>
          <w:rFonts w:ascii="Times New Roman" w:hAnsi="Times New Roman" w:eastAsia="Times New Roman" w:cs="Times New Roman"/>
          <w:sz w:val="26"/>
          <w:szCs w:val="26"/>
        </w:rPr>
        <w:t xml:space="preserve">, tầm nhìn 2045. Hoạt động dạy và học luôn được cải tiến định kỳ 2 năm/lần, phù hợp với triết lý giáo dục, hướng tới việc đạt được CĐR và </w:t>
      </w:r>
      <w:r w:rsidRPr="0065267A" w:rsidR="00F360A1">
        <w:rPr>
          <w:rFonts w:ascii="Times New Roman" w:hAnsi="Times New Roman" w:eastAsia="Times New Roman" w:cs="Times New Roman"/>
          <w:sz w:val="26"/>
          <w:szCs w:val="26"/>
        </w:rPr>
        <w:t xml:space="preserve">giúp sinh viên có </w:t>
      </w:r>
      <w:r w:rsidRPr="0065267A">
        <w:rPr>
          <w:rFonts w:ascii="Times New Roman" w:hAnsi="Times New Roman" w:eastAsia="Times New Roman" w:cs="Times New Roman"/>
          <w:sz w:val="26"/>
          <w:szCs w:val="26"/>
        </w:rPr>
        <w:t xml:space="preserve">khả năng học tập suốt đời. Hoạt động khảo sát lấy ý kiến các bên liên quan về triết lý giáo dục và các hoạt động dạy học được </w:t>
      </w:r>
      <w:r w:rsidRPr="0065267A" w:rsidR="005125A7">
        <w:rPr>
          <w:rFonts w:ascii="Times New Roman" w:hAnsi="Times New Roman" w:eastAsia="Times New Roman" w:cs="Times New Roman"/>
          <w:sz w:val="26"/>
          <w:szCs w:val="26"/>
        </w:rPr>
        <w:t>Nhà trường</w:t>
      </w:r>
      <w:r w:rsidRPr="0065267A">
        <w:rPr>
          <w:rFonts w:ascii="Times New Roman" w:hAnsi="Times New Roman" w:eastAsia="Times New Roman" w:cs="Times New Roman"/>
          <w:sz w:val="26"/>
          <w:szCs w:val="26"/>
        </w:rPr>
        <w:t xml:space="preserve"> coi trọng để làm căn cứ cho công tác cải tiến, nâng cao chất lượng đào tạo.</w:t>
      </w:r>
    </w:p>
    <w:p w:rsidRPr="00471701" w:rsidR="00355275" w:rsidP="008F1A16" w:rsidRDefault="00355275" w14:paraId="61A866E3" w14:textId="77777777">
      <w:pPr>
        <w:widowControl w:val="0"/>
        <w:autoSpaceDE w:val="0"/>
        <w:autoSpaceDN w:val="0"/>
        <w:spacing w:before="120" w:after="120" w:line="312" w:lineRule="auto"/>
        <w:ind w:firstLine="709"/>
        <w:jc w:val="both"/>
        <w:rPr>
          <w:rFonts w:ascii="Times New Roman" w:hAnsi="Times New Roman" w:eastAsia="Times New Roman" w:cs="Times New Roman"/>
          <w:b/>
          <w:i/>
          <w:sz w:val="26"/>
          <w:szCs w:val="26"/>
        </w:rPr>
      </w:pPr>
      <w:r w:rsidRPr="00471701">
        <w:rPr>
          <w:rFonts w:ascii="Times New Roman" w:hAnsi="Times New Roman" w:eastAsia="Times New Roman" w:cs="Times New Roman"/>
          <w:b/>
          <w:i/>
          <w:sz w:val="26"/>
          <w:szCs w:val="26"/>
        </w:rPr>
        <w:t>2. Tóm tắt các điểm tồn tại:</w:t>
      </w:r>
    </w:p>
    <w:p w:rsidRPr="0065267A" w:rsidR="00355275" w:rsidP="008F1A16" w:rsidRDefault="00355275" w14:paraId="147FEABC" w14:textId="1DF7ACD0">
      <w:pPr>
        <w:widowControl w:val="0"/>
        <w:autoSpaceDE w:val="0"/>
        <w:autoSpaceDN w:val="0"/>
        <w:spacing w:before="120" w:after="120" w:line="312" w:lineRule="auto"/>
        <w:ind w:firstLine="709"/>
        <w:jc w:val="both"/>
        <w:rPr>
          <w:rFonts w:ascii="Times New Roman" w:hAnsi="Times New Roman" w:eastAsia="Times New Roman" w:cs="Times New Roman"/>
          <w:sz w:val="26"/>
          <w:szCs w:val="26"/>
        </w:rPr>
      </w:pPr>
      <w:r w:rsidRPr="0065267A">
        <w:rPr>
          <w:rFonts w:ascii="Times New Roman" w:hAnsi="Times New Roman" w:eastAsia="Times New Roman" w:cs="Times New Roman"/>
          <w:sz w:val="26"/>
          <w:szCs w:val="26"/>
        </w:rPr>
        <w:t xml:space="preserve">Công tác phổ biến và triển khai triết lý giáo dục đến từng </w:t>
      </w:r>
      <w:r w:rsidRPr="0065267A" w:rsidR="00F360A1">
        <w:rPr>
          <w:rFonts w:ascii="Times New Roman" w:hAnsi="Times New Roman" w:eastAsia="Times New Roman" w:cs="Times New Roman"/>
          <w:sz w:val="26"/>
          <w:szCs w:val="26"/>
        </w:rPr>
        <w:t>giảng viên</w:t>
      </w:r>
      <w:r w:rsidRPr="0065267A">
        <w:rPr>
          <w:rFonts w:ascii="Times New Roman" w:hAnsi="Times New Roman" w:eastAsia="Times New Roman" w:cs="Times New Roman"/>
          <w:sz w:val="26"/>
          <w:szCs w:val="26"/>
        </w:rPr>
        <w:t xml:space="preserve">, </w:t>
      </w:r>
      <w:r w:rsidRPr="0065267A" w:rsidR="00F360A1">
        <w:rPr>
          <w:rFonts w:ascii="Times New Roman" w:hAnsi="Times New Roman" w:eastAsia="Times New Roman" w:cs="Times New Roman"/>
          <w:sz w:val="26"/>
          <w:szCs w:val="26"/>
        </w:rPr>
        <w:t>nhân viên</w:t>
      </w:r>
      <w:r w:rsidRPr="0065267A">
        <w:rPr>
          <w:rFonts w:ascii="Times New Roman" w:hAnsi="Times New Roman" w:eastAsia="Times New Roman" w:cs="Times New Roman"/>
          <w:sz w:val="26"/>
          <w:szCs w:val="26"/>
        </w:rPr>
        <w:t xml:space="preserve"> và </w:t>
      </w:r>
      <w:r w:rsidRPr="0065267A" w:rsidR="00F360A1">
        <w:rPr>
          <w:rFonts w:ascii="Times New Roman" w:hAnsi="Times New Roman" w:eastAsia="Times New Roman" w:cs="Times New Roman"/>
          <w:sz w:val="26"/>
          <w:szCs w:val="26"/>
        </w:rPr>
        <w:t xml:space="preserve">sinh viên </w:t>
      </w:r>
      <w:r w:rsidRPr="0065267A">
        <w:rPr>
          <w:rFonts w:ascii="Times New Roman" w:hAnsi="Times New Roman" w:eastAsia="Times New Roman" w:cs="Times New Roman"/>
          <w:sz w:val="26"/>
          <w:szCs w:val="26"/>
        </w:rPr>
        <w:t>đã được thực hiện nhưng hình thức phổ biến, tuyên truyền chưa đa dạng và hiệu quả.</w:t>
      </w:r>
    </w:p>
    <w:p w:rsidRPr="0065267A" w:rsidR="00355275" w:rsidP="008F1A16" w:rsidRDefault="00355275" w14:paraId="0A5CE0BA" w14:textId="43619F0A">
      <w:pPr>
        <w:widowControl w:val="0"/>
        <w:autoSpaceDE w:val="0"/>
        <w:autoSpaceDN w:val="0"/>
        <w:spacing w:before="120" w:after="120" w:line="312" w:lineRule="auto"/>
        <w:ind w:firstLine="709"/>
        <w:jc w:val="both"/>
        <w:rPr>
          <w:rFonts w:ascii="Times New Roman" w:hAnsi="Times New Roman" w:eastAsia="Times New Roman" w:cs="Times New Roman"/>
          <w:sz w:val="26"/>
          <w:szCs w:val="26"/>
        </w:rPr>
      </w:pPr>
      <w:r w:rsidRPr="0065267A">
        <w:rPr>
          <w:rFonts w:ascii="Times New Roman" w:hAnsi="Times New Roman" w:eastAsia="Times New Roman" w:cs="Times New Roman"/>
          <w:sz w:val="26"/>
          <w:szCs w:val="26"/>
        </w:rPr>
        <w:t>Công tác giám sát, đánh giá hoạt động dạy và học đối với các học phần thực hành, thực tập, thực tế tại cơ sở sản xuất, doanh nghiệp, trường phổ thông</w:t>
      </w:r>
      <w:r w:rsidRPr="0065267A" w:rsidR="00FD1889">
        <w:rPr>
          <w:rFonts w:ascii="Times New Roman" w:hAnsi="Times New Roman" w:eastAsia="Times New Roman" w:cs="Times New Roman"/>
          <w:sz w:val="26"/>
          <w:szCs w:val="26"/>
        </w:rPr>
        <w:t>...</w:t>
      </w:r>
      <w:r w:rsidRPr="0065267A">
        <w:rPr>
          <w:rFonts w:ascii="Times New Roman" w:hAnsi="Times New Roman" w:eastAsia="Times New Roman" w:cs="Times New Roman"/>
          <w:sz w:val="26"/>
          <w:szCs w:val="26"/>
        </w:rPr>
        <w:t xml:space="preserve"> chưa được triển khai chặt chẽ và toàn diện.</w:t>
      </w:r>
    </w:p>
    <w:p w:rsidRPr="00E119E6" w:rsidR="00355275" w:rsidP="008F1A16" w:rsidRDefault="00355275" w14:paraId="2825FC6A" w14:textId="67378ED1">
      <w:pPr>
        <w:widowControl w:val="0"/>
        <w:autoSpaceDE w:val="0"/>
        <w:autoSpaceDN w:val="0"/>
        <w:spacing w:before="120" w:after="120" w:line="312" w:lineRule="auto"/>
        <w:ind w:firstLine="709"/>
        <w:jc w:val="both"/>
        <w:rPr>
          <w:rFonts w:ascii="Times New Roman" w:hAnsi="Times New Roman" w:eastAsia="Times New Roman" w:cs="Times New Roman"/>
          <w:b/>
          <w:i/>
          <w:sz w:val="26"/>
          <w:szCs w:val="26"/>
        </w:rPr>
      </w:pPr>
      <w:bookmarkStart w:name="_heading=h.16ges7u" w:id="330"/>
      <w:bookmarkEnd w:id="330"/>
      <w:r w:rsidRPr="00E119E6">
        <w:rPr>
          <w:rFonts w:ascii="Times New Roman" w:hAnsi="Times New Roman" w:eastAsia="Times New Roman" w:cs="Times New Roman"/>
          <w:b/>
          <w:i/>
          <w:sz w:val="26"/>
          <w:szCs w:val="26"/>
        </w:rPr>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260"/>
        <w:gridCol w:w="1843"/>
        <w:gridCol w:w="1559"/>
        <w:gridCol w:w="1134"/>
      </w:tblGrid>
      <w:tr w:rsidRPr="00BD708A" w:rsidR="00516CBE" w:rsidTr="00853D2F" w14:paraId="14FA63B5" w14:textId="77777777">
        <w:trPr>
          <w:trHeight w:val="530"/>
          <w:tblHeader/>
          <w:jc w:val="center"/>
        </w:trPr>
        <w:tc>
          <w:tcPr>
            <w:tcW w:w="704" w:type="dxa"/>
            <w:vAlign w:val="center"/>
          </w:tcPr>
          <w:p w:rsidRPr="00BD708A" w:rsidR="00516CBE" w:rsidP="00D0333E" w:rsidRDefault="00516CBE" w14:paraId="3D78F20B"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516CBE" w:rsidP="00D0333E" w:rsidRDefault="00516CBE" w14:paraId="63EA67A9"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260" w:type="dxa"/>
            <w:vAlign w:val="center"/>
          </w:tcPr>
          <w:p w:rsidRPr="00BD708A" w:rsidR="00516CBE" w:rsidP="00D0333E" w:rsidRDefault="00516CBE" w14:paraId="3297AC2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843" w:type="dxa"/>
            <w:vAlign w:val="center"/>
          </w:tcPr>
          <w:p w:rsidRPr="00BD708A" w:rsidR="00516CBE" w:rsidP="00D0333E" w:rsidRDefault="00516CBE" w14:paraId="7FB4A51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516CBE" w:rsidP="00D0333E" w:rsidRDefault="00516CBE" w14:paraId="502D66E6"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516CBE" w:rsidP="00D0333E" w:rsidRDefault="00516CBE" w14:paraId="78D16AC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516CBE" w:rsidTr="00853D2F" w14:paraId="64A6CC64" w14:textId="77777777">
        <w:trPr>
          <w:jc w:val="center"/>
        </w:trPr>
        <w:tc>
          <w:tcPr>
            <w:tcW w:w="704" w:type="dxa"/>
            <w:vAlign w:val="center"/>
          </w:tcPr>
          <w:p w:rsidRPr="002A3569" w:rsidR="00516CBE" w:rsidP="00D0333E" w:rsidRDefault="00516CBE" w14:paraId="64CFE3B4"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516CBE" w:rsidP="00853D2F" w:rsidRDefault="00516CBE" w14:paraId="165F5F23" w14:textId="633AAC2C">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val="en-GB"/>
              </w:rPr>
              <w:t>Khắc phục tồn tại</w:t>
            </w:r>
            <w:r w:rsidR="00853D2F">
              <w:rPr>
                <w:rFonts w:ascii="Times New Roman" w:hAnsi="Times New Roman" w:eastAsia="Times New Roman" w:cs="Times New Roman"/>
                <w:sz w:val="26"/>
                <w:szCs w:val="26"/>
                <w:lang w:val="en-GB"/>
              </w:rPr>
              <w:t xml:space="preserve"> 1</w:t>
            </w:r>
          </w:p>
        </w:tc>
        <w:tc>
          <w:tcPr>
            <w:tcW w:w="3260" w:type="dxa"/>
            <w:vAlign w:val="center"/>
          </w:tcPr>
          <w:p w:rsidRPr="002A3569" w:rsidR="00516CBE" w:rsidP="00853D2F" w:rsidRDefault="00516CBE" w14:paraId="63D18706" w14:textId="728ADAE9">
            <w:pPr>
              <w:shd w:val="clear" w:color="auto" w:fill="FFFFFF"/>
              <w:spacing w:after="0" w:line="312" w:lineRule="auto"/>
              <w:ind w:left="-28" w:right="-28"/>
              <w:jc w:val="both"/>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lang w:val="en-GB"/>
              </w:rPr>
              <w:t>Tăng cường và đa dạng các hình thức phổ biến, tuyên truyền, giải thích các nội dung của triết lý giáo dục nhà trường gắn liền với các hoạt động cải t</w:t>
            </w:r>
            <w:r>
              <w:rPr>
                <w:rFonts w:ascii="Times New Roman" w:hAnsi="Times New Roman" w:eastAsia="Times New Roman" w:cs="Times New Roman"/>
                <w:sz w:val="26"/>
                <w:szCs w:val="26"/>
                <w:lang w:val="en-GB"/>
              </w:rPr>
              <w:t>iến hoạt động dạy và học</w:t>
            </w:r>
          </w:p>
        </w:tc>
        <w:tc>
          <w:tcPr>
            <w:tcW w:w="1843" w:type="dxa"/>
            <w:vAlign w:val="center"/>
          </w:tcPr>
          <w:p w:rsidRPr="0002053B" w:rsidR="00516CBE" w:rsidP="00853D2F" w:rsidRDefault="00516CBE" w14:paraId="7835CBB1" w14:textId="53FD1A13">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rPr>
              <w:t xml:space="preserve">Phòng </w:t>
            </w:r>
            <w:r>
              <w:rPr>
                <w:rFonts w:ascii="Times New Roman" w:hAnsi="Times New Roman" w:eastAsia="Times New Roman" w:cs="Times New Roman"/>
                <w:sz w:val="26"/>
                <w:szCs w:val="26"/>
                <w:lang w:val="en-US"/>
              </w:rPr>
              <w:t>CTCT-HSSV</w:t>
            </w:r>
            <w:r w:rsidRPr="00E91F7F">
              <w:rPr>
                <w:rFonts w:ascii="Times New Roman" w:hAnsi="Times New Roman" w:eastAsia="Times New Roman" w:cs="Times New Roman"/>
                <w:sz w:val="26"/>
                <w:szCs w:val="26"/>
              </w:rPr>
              <w:t>, c</w:t>
            </w:r>
            <w:r w:rsidRPr="00E91F7F">
              <w:rPr>
                <w:rFonts w:ascii="Times New Roman" w:hAnsi="Times New Roman" w:eastAsia="Times New Roman" w:cs="Times New Roman"/>
                <w:sz w:val="26"/>
                <w:szCs w:val="26"/>
                <w:lang w:val="en-GB"/>
              </w:rPr>
              <w:t>ác</w:t>
            </w:r>
            <w:r w:rsidRPr="00E91F7F">
              <w:rPr>
                <w:rFonts w:ascii="Times New Roman" w:hAnsi="Times New Roman" w:eastAsia="Times New Roman" w:cs="Times New Roman"/>
                <w:sz w:val="26"/>
                <w:szCs w:val="26"/>
              </w:rPr>
              <w:t xml:space="preserve"> đơn vị đào tạo</w:t>
            </w:r>
          </w:p>
        </w:tc>
        <w:tc>
          <w:tcPr>
            <w:tcW w:w="1559" w:type="dxa"/>
            <w:vAlign w:val="center"/>
          </w:tcPr>
          <w:p w:rsidRPr="002A3569" w:rsidR="00516CBE" w:rsidP="00853D2F" w:rsidRDefault="00516CBE" w14:paraId="42D42F53" w14:textId="2FDE32D4">
            <w:pPr>
              <w:spacing w:after="0" w:line="312" w:lineRule="auto"/>
              <w:jc w:val="center"/>
              <w:rPr>
                <w:rFonts w:ascii="Times New Roman" w:hAnsi="Times New Roman" w:eastAsia="DengXian" w:cs="Times New Roman"/>
                <w:sz w:val="26"/>
                <w:szCs w:val="26"/>
                <w:lang w:val="en-US" w:eastAsia="zh-CN"/>
              </w:rPr>
            </w:pPr>
            <w:r w:rsidRPr="00E91F7F">
              <w:rPr>
                <w:rFonts w:ascii="Times New Roman" w:hAnsi="Times New Roman" w:eastAsia="Times New Roman" w:cs="Times New Roman"/>
                <w:sz w:val="26"/>
                <w:szCs w:val="26"/>
              </w:rPr>
              <w:t>N</w:t>
            </w:r>
            <w:r w:rsidRPr="00E91F7F">
              <w:rPr>
                <w:rFonts w:ascii="Times New Roman" w:hAnsi="Times New Roman" w:eastAsia="Times New Roman" w:cs="Times New Roman"/>
                <w:sz w:val="26"/>
                <w:szCs w:val="26"/>
                <w:lang w:val="en-GB"/>
              </w:rPr>
              <w:t>ăm</w:t>
            </w:r>
            <w:r w:rsidRPr="00E91F7F">
              <w:rPr>
                <w:rFonts w:ascii="Times New Roman" w:hAnsi="Times New Roman" w:eastAsia="Times New Roman" w:cs="Times New Roman"/>
                <w:sz w:val="26"/>
                <w:szCs w:val="26"/>
              </w:rPr>
              <w:t xml:space="preserve"> học</w:t>
            </w:r>
            <w:r w:rsidRPr="00E91F7F">
              <w:rPr>
                <w:rFonts w:ascii="Times New Roman" w:hAnsi="Times New Roman" w:eastAsia="Times New Roman" w:cs="Times New Roman"/>
                <w:sz w:val="26"/>
                <w:szCs w:val="26"/>
                <w:lang w:val="en-GB"/>
              </w:rPr>
              <w:t xml:space="preserve"> </w:t>
            </w:r>
            <w:r>
              <w:rPr>
                <w:rFonts w:ascii="Times New Roman" w:hAnsi="Times New Roman" w:eastAsia="Times New Roman" w:cs="Times New Roman"/>
                <w:sz w:val="26"/>
                <w:szCs w:val="26"/>
                <w:lang w:val="en-GB"/>
              </w:rPr>
              <w:t>2022 - 2023</w:t>
            </w:r>
          </w:p>
        </w:tc>
        <w:tc>
          <w:tcPr>
            <w:tcW w:w="1134" w:type="dxa"/>
            <w:vAlign w:val="center"/>
          </w:tcPr>
          <w:p w:rsidRPr="002B51D6" w:rsidR="00516CBE" w:rsidP="00D0333E" w:rsidRDefault="00516CBE" w14:paraId="61285DE4"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7158E742" w14:textId="77777777">
        <w:trPr>
          <w:jc w:val="center"/>
        </w:trPr>
        <w:tc>
          <w:tcPr>
            <w:tcW w:w="704" w:type="dxa"/>
            <w:vAlign w:val="center"/>
          </w:tcPr>
          <w:p w:rsidRPr="002A3569" w:rsidR="00516CBE" w:rsidP="00D0333E" w:rsidRDefault="00516CBE" w14:paraId="47A3A7E7" w14:textId="0A8A72E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E91F7F" w:rsidR="00516CBE" w:rsidP="00853D2F" w:rsidRDefault="00516CBE" w14:paraId="6C6D34D0" w14:textId="64DB491F">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Khắc phục tồn tại</w:t>
            </w:r>
            <w:r w:rsidR="00853D2F">
              <w:rPr>
                <w:rFonts w:ascii="Times New Roman" w:hAnsi="Times New Roman" w:eastAsia="Times New Roman" w:cs="Times New Roman"/>
                <w:sz w:val="26"/>
                <w:szCs w:val="26"/>
                <w:lang w:val="en-GB"/>
              </w:rPr>
              <w:t xml:space="preserve"> 2</w:t>
            </w:r>
          </w:p>
        </w:tc>
        <w:tc>
          <w:tcPr>
            <w:tcW w:w="3260" w:type="dxa"/>
            <w:vAlign w:val="center"/>
          </w:tcPr>
          <w:p w:rsidRPr="0000794F" w:rsidR="00516CBE" w:rsidP="00853D2F" w:rsidRDefault="00516CBE" w14:paraId="348FFEFB" w14:textId="6D5F5AA2">
            <w:pPr>
              <w:shd w:val="clear" w:color="auto" w:fill="FFFFFF"/>
              <w:spacing w:after="0" w:line="312" w:lineRule="auto"/>
              <w:ind w:left="-28" w:right="-28"/>
              <w:jc w:val="both"/>
              <w:rPr>
                <w:rFonts w:ascii="Times New Roman" w:hAnsi="Times New Roman" w:eastAsia="Times New Roman" w:cs="Times New Roman"/>
                <w:spacing w:val="-2"/>
                <w:sz w:val="26"/>
                <w:szCs w:val="26"/>
                <w:lang w:val="en-GB"/>
              </w:rPr>
            </w:pPr>
            <w:r w:rsidRPr="0000794F">
              <w:rPr>
                <w:rFonts w:ascii="Times New Roman" w:hAnsi="Times New Roman" w:eastAsia="Times New Roman" w:cs="Times New Roman"/>
                <w:spacing w:val="-2"/>
                <w:sz w:val="26"/>
                <w:szCs w:val="26"/>
                <w:lang w:val="en-GB"/>
              </w:rPr>
              <w:t>Xây dựng Quy</w:t>
            </w:r>
            <w:r w:rsidRPr="0000794F">
              <w:rPr>
                <w:rFonts w:ascii="Times New Roman" w:hAnsi="Times New Roman" w:eastAsia="Times New Roman" w:cs="Times New Roman"/>
                <w:spacing w:val="-2"/>
                <w:sz w:val="26"/>
                <w:szCs w:val="26"/>
              </w:rPr>
              <w:t xml:space="preserve"> chế</w:t>
            </w:r>
            <w:r w:rsidRPr="0000794F">
              <w:rPr>
                <w:rFonts w:ascii="Times New Roman" w:hAnsi="Times New Roman" w:eastAsia="Times New Roman" w:cs="Times New Roman"/>
                <w:spacing w:val="-2"/>
                <w:sz w:val="26"/>
                <w:szCs w:val="26"/>
                <w:lang w:val="en-GB"/>
              </w:rPr>
              <w:t xml:space="preserve"> phối hợp giữa </w:t>
            </w:r>
            <w:r w:rsidR="005125A7">
              <w:rPr>
                <w:rFonts w:ascii="Times New Roman" w:hAnsi="Times New Roman" w:eastAsia="Times New Roman" w:cs="Times New Roman"/>
                <w:spacing w:val="-2"/>
                <w:sz w:val="26"/>
                <w:szCs w:val="26"/>
                <w:lang w:val="en-GB"/>
              </w:rPr>
              <w:t>Nhà trường</w:t>
            </w:r>
            <w:r w:rsidRPr="0000794F">
              <w:rPr>
                <w:rFonts w:ascii="Times New Roman" w:hAnsi="Times New Roman" w:eastAsia="Times New Roman" w:cs="Times New Roman"/>
                <w:spacing w:val="-2"/>
                <w:sz w:val="26"/>
                <w:szCs w:val="26"/>
                <w:lang w:val="en-GB"/>
              </w:rPr>
              <w:t xml:space="preserve"> với doanh nghiệp, đơn vị ngoài Trường trong công tác kiểm soát chất lượng đào tạo</w:t>
            </w:r>
          </w:p>
        </w:tc>
        <w:tc>
          <w:tcPr>
            <w:tcW w:w="1843" w:type="dxa"/>
            <w:vAlign w:val="center"/>
          </w:tcPr>
          <w:p w:rsidRPr="00E91F7F" w:rsidR="00516CBE" w:rsidP="00853D2F" w:rsidRDefault="00516CBE" w14:paraId="1335C0EC" w14:textId="31FF45CF">
            <w:pPr>
              <w:spacing w:after="0" w:line="312" w:lineRule="auto"/>
              <w:jc w:val="center"/>
              <w:rPr>
                <w:rFonts w:ascii="Times New Roman" w:hAnsi="Times New Roman" w:eastAsia="Times New Roman" w:cs="Times New Roman"/>
                <w:sz w:val="26"/>
                <w:szCs w:val="26"/>
              </w:rPr>
            </w:pPr>
            <w:r w:rsidRPr="007526BD">
              <w:rPr>
                <w:rFonts w:ascii="Times New Roman" w:hAnsi="Times New Roman" w:eastAsia="Times New Roman" w:cs="Times New Roman"/>
                <w:sz w:val="26"/>
                <w:szCs w:val="26"/>
              </w:rPr>
              <w:t xml:space="preserve">Trung tâm </w:t>
            </w:r>
            <w:r>
              <w:rPr>
                <w:rFonts w:ascii="Times New Roman" w:hAnsi="Times New Roman" w:eastAsia="Times New Roman" w:cs="Times New Roman"/>
                <w:sz w:val="26"/>
                <w:szCs w:val="26"/>
                <w:lang w:val="en-US"/>
              </w:rPr>
              <w:t>DV, HTSV&amp;QHDN</w:t>
            </w:r>
            <w:r w:rsidRPr="007526BD">
              <w:rPr>
                <w:rFonts w:ascii="Times New Roman" w:hAnsi="Times New Roman" w:eastAsia="Times New Roman" w:cs="Times New Roman"/>
                <w:sz w:val="26"/>
                <w:szCs w:val="26"/>
              </w:rPr>
              <w:t>, Phòng Đào tạo, các đơn vị đào tạo</w:t>
            </w:r>
          </w:p>
        </w:tc>
        <w:tc>
          <w:tcPr>
            <w:tcW w:w="1559" w:type="dxa"/>
            <w:vAlign w:val="center"/>
          </w:tcPr>
          <w:p w:rsidRPr="00E91F7F" w:rsidR="00516CBE" w:rsidP="00853D2F" w:rsidRDefault="00516CBE" w14:paraId="2925F2AA" w14:textId="77777777">
            <w:pPr>
              <w:widowControl w:val="0"/>
              <w:autoSpaceDE w:val="0"/>
              <w:autoSpaceDN w:val="0"/>
              <w:spacing w:after="0" w:line="312" w:lineRule="auto"/>
              <w:ind w:hanging="3"/>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Năm học</w:t>
            </w:r>
          </w:p>
          <w:p w:rsidRPr="00E91F7F" w:rsidR="00516CBE" w:rsidP="00853D2F" w:rsidRDefault="00516CBE" w14:paraId="1036DA21" w14:textId="2FDB1CC8">
            <w:pPr>
              <w:spacing w:after="0" w:line="312"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lang w:val="en-GB"/>
              </w:rPr>
              <w:t>2022 - 2023</w:t>
            </w:r>
          </w:p>
        </w:tc>
        <w:tc>
          <w:tcPr>
            <w:tcW w:w="1134" w:type="dxa"/>
            <w:vAlign w:val="center"/>
          </w:tcPr>
          <w:p w:rsidRPr="002B51D6" w:rsidR="00516CBE" w:rsidP="00D0333E" w:rsidRDefault="00516CBE" w14:paraId="235AE6E7"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51B2C009" w14:textId="77777777">
        <w:trPr>
          <w:jc w:val="center"/>
        </w:trPr>
        <w:tc>
          <w:tcPr>
            <w:tcW w:w="704" w:type="dxa"/>
            <w:vAlign w:val="center"/>
          </w:tcPr>
          <w:p w:rsidRPr="002A3569" w:rsidR="00516CBE" w:rsidP="00D0333E" w:rsidRDefault="00516CBE" w14:paraId="4F9C95A3" w14:textId="746D750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E91F7F" w:rsidR="00516CBE" w:rsidP="00853D2F" w:rsidRDefault="00516CBE" w14:paraId="45256E33" w14:textId="16B8BB37">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Khắc phục tồn tại</w:t>
            </w:r>
            <w:r w:rsidR="00853D2F">
              <w:rPr>
                <w:rFonts w:ascii="Times New Roman" w:hAnsi="Times New Roman" w:eastAsia="Times New Roman" w:cs="Times New Roman"/>
                <w:sz w:val="26"/>
                <w:szCs w:val="26"/>
                <w:lang w:val="en-GB"/>
              </w:rPr>
              <w:t xml:space="preserve"> 3</w:t>
            </w:r>
          </w:p>
        </w:tc>
        <w:tc>
          <w:tcPr>
            <w:tcW w:w="3260" w:type="dxa"/>
            <w:vAlign w:val="center"/>
          </w:tcPr>
          <w:p w:rsidRPr="00E91F7F" w:rsidR="00516CBE" w:rsidP="00853D2F" w:rsidRDefault="00516CBE" w14:paraId="48016827" w14:textId="517DF20F">
            <w:pPr>
              <w:shd w:val="clear" w:color="auto" w:fill="FFFFFF"/>
              <w:spacing w:after="0" w:line="312" w:lineRule="auto"/>
              <w:ind w:left="-28" w:right="-28"/>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Hoàn thiện quy định giám sát hoạt động dạy và học đối với các học phần</w:t>
            </w:r>
            <w:r w:rsidRPr="00E91F7F">
              <w:rPr>
                <w:rFonts w:ascii="Times New Roman" w:hAnsi="Times New Roman" w:eastAsia="Times New Roman" w:cs="Times New Roman"/>
                <w:sz w:val="26"/>
                <w:szCs w:val="26"/>
              </w:rPr>
              <w:t xml:space="preserve"> thực hành,</w:t>
            </w:r>
            <w:r w:rsidRPr="00E91F7F">
              <w:rPr>
                <w:rFonts w:ascii="Times New Roman" w:hAnsi="Times New Roman" w:eastAsia="Times New Roman" w:cs="Times New Roman"/>
                <w:sz w:val="26"/>
                <w:szCs w:val="26"/>
                <w:lang w:val="en-GB"/>
              </w:rPr>
              <w:t xml:space="preserve"> thực tập, thực tế tại doanh nghiệp, đơn vị ngoài Trường</w:t>
            </w:r>
          </w:p>
        </w:tc>
        <w:tc>
          <w:tcPr>
            <w:tcW w:w="1843" w:type="dxa"/>
            <w:vAlign w:val="center"/>
          </w:tcPr>
          <w:p w:rsidRPr="007526BD" w:rsidR="00516CBE" w:rsidP="00853D2F" w:rsidRDefault="00516CBE" w14:paraId="790580E6" w14:textId="21A53A89">
            <w:pPr>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lang w:val="en-GB"/>
              </w:rPr>
              <w:t xml:space="preserve">Phòng </w:t>
            </w:r>
            <w:r w:rsidR="0000794F">
              <w:rPr>
                <w:rFonts w:ascii="Times New Roman" w:hAnsi="Times New Roman" w:eastAsia="Times New Roman" w:cs="Times New Roman"/>
                <w:sz w:val="26"/>
                <w:szCs w:val="26"/>
                <w:lang w:val="en-GB"/>
              </w:rPr>
              <w:t>Thanh tra - Pháp chế</w:t>
            </w:r>
            <w:r w:rsidRPr="00E91F7F">
              <w:rPr>
                <w:rFonts w:ascii="Times New Roman" w:hAnsi="Times New Roman" w:eastAsia="Times New Roman" w:cs="Times New Roman"/>
                <w:sz w:val="26"/>
                <w:szCs w:val="26"/>
              </w:rPr>
              <w:t xml:space="preserve">, </w:t>
            </w:r>
            <w:r w:rsidR="0031633A">
              <w:rPr>
                <w:rFonts w:ascii="Times New Roman" w:hAnsi="Times New Roman" w:eastAsia="Times New Roman" w:cs="Times New Roman"/>
                <w:sz w:val="26"/>
                <w:szCs w:val="26"/>
                <w:lang w:val="en-US"/>
              </w:rPr>
              <w:t>P</w:t>
            </w:r>
            <w:r w:rsidRPr="00E91F7F">
              <w:rPr>
                <w:rFonts w:ascii="Times New Roman" w:hAnsi="Times New Roman" w:eastAsia="Times New Roman" w:cs="Times New Roman"/>
                <w:sz w:val="26"/>
                <w:szCs w:val="26"/>
              </w:rPr>
              <w:t>hòng Đào tạo</w:t>
            </w:r>
          </w:p>
        </w:tc>
        <w:tc>
          <w:tcPr>
            <w:tcW w:w="1559" w:type="dxa"/>
            <w:vAlign w:val="center"/>
          </w:tcPr>
          <w:p w:rsidRPr="00E91F7F" w:rsidR="00516CBE" w:rsidP="00853D2F" w:rsidRDefault="00516CBE" w14:paraId="343E4F64" w14:textId="77777777">
            <w:pPr>
              <w:widowControl w:val="0"/>
              <w:autoSpaceDE w:val="0"/>
              <w:autoSpaceDN w:val="0"/>
              <w:spacing w:after="0" w:line="312" w:lineRule="auto"/>
              <w:ind w:hanging="3"/>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Năm học</w:t>
            </w:r>
          </w:p>
          <w:p w:rsidRPr="00E91F7F" w:rsidR="00516CBE" w:rsidP="00853D2F" w:rsidRDefault="00516CBE" w14:paraId="632EE480" w14:textId="5578784F">
            <w:pPr>
              <w:widowControl w:val="0"/>
              <w:autoSpaceDE w:val="0"/>
              <w:autoSpaceDN w:val="0"/>
              <w:spacing w:after="0" w:line="312" w:lineRule="auto"/>
              <w:ind w:hanging="3"/>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2022 - 2023</w:t>
            </w:r>
          </w:p>
        </w:tc>
        <w:tc>
          <w:tcPr>
            <w:tcW w:w="1134" w:type="dxa"/>
            <w:vAlign w:val="center"/>
          </w:tcPr>
          <w:p w:rsidRPr="002B51D6" w:rsidR="00516CBE" w:rsidP="00D0333E" w:rsidRDefault="00516CBE" w14:paraId="1900E08A"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1EB8B844" w14:textId="77777777">
        <w:trPr>
          <w:jc w:val="center"/>
        </w:trPr>
        <w:tc>
          <w:tcPr>
            <w:tcW w:w="704" w:type="dxa"/>
            <w:vAlign w:val="center"/>
          </w:tcPr>
          <w:p w:rsidRPr="002A3569" w:rsidR="00516CBE" w:rsidP="00D0333E" w:rsidRDefault="00516CBE" w14:paraId="0EE0B73D" w14:textId="74139F55">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E91F7F" w:rsidR="00516CBE" w:rsidP="00853D2F" w:rsidRDefault="00516CBE" w14:paraId="5DE257F4" w14:textId="4A4F290C">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853D2F">
              <w:rPr>
                <w:rFonts w:ascii="Times New Roman" w:hAnsi="Times New Roman" w:eastAsia="Times New Roman" w:cs="Times New Roman"/>
                <w:sz w:val="26"/>
                <w:szCs w:val="26"/>
                <w:lang w:val="en-GB"/>
              </w:rPr>
              <w:t xml:space="preserve"> 1</w:t>
            </w:r>
          </w:p>
        </w:tc>
        <w:tc>
          <w:tcPr>
            <w:tcW w:w="3260" w:type="dxa"/>
            <w:vAlign w:val="center"/>
          </w:tcPr>
          <w:p w:rsidRPr="0000794F" w:rsidR="00516CBE" w:rsidP="00853D2F" w:rsidRDefault="00516CBE" w14:paraId="4F551FB4" w14:textId="22DA3752">
            <w:pPr>
              <w:shd w:val="clear" w:color="auto" w:fill="FFFFFF"/>
              <w:spacing w:after="0" w:line="312" w:lineRule="auto"/>
              <w:ind w:left="-28" w:right="-28"/>
              <w:jc w:val="both"/>
              <w:rPr>
                <w:rFonts w:ascii="Times New Roman" w:hAnsi="Times New Roman" w:eastAsia="Times New Roman" w:cs="Times New Roman"/>
                <w:spacing w:val="-4"/>
                <w:sz w:val="26"/>
                <w:szCs w:val="26"/>
                <w:lang w:val="en-GB"/>
              </w:rPr>
            </w:pPr>
            <w:r w:rsidRPr="0000794F">
              <w:rPr>
                <w:rFonts w:ascii="Times New Roman" w:hAnsi="Times New Roman" w:eastAsia="Times New Roman" w:cs="Times New Roman"/>
                <w:spacing w:val="-4"/>
                <w:sz w:val="26"/>
                <w:szCs w:val="26"/>
                <w:lang w:val="en-GB"/>
              </w:rPr>
              <w:t>Tiếp tục nghiên cứu cập nhật, điều chỉnh các mục tiêu chiến lược, kế hoạch phát triển và triết lý giáo dục</w:t>
            </w:r>
          </w:p>
        </w:tc>
        <w:tc>
          <w:tcPr>
            <w:tcW w:w="1843" w:type="dxa"/>
            <w:vAlign w:val="center"/>
          </w:tcPr>
          <w:p w:rsidRPr="00E91F7F" w:rsidR="00516CBE" w:rsidP="00853D2F" w:rsidRDefault="00516CBE" w14:paraId="0FAE2418" w14:textId="28890095">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rPr>
              <w:t>Hội đồng trường, Phòng KH&amp;HTQT</w:t>
            </w:r>
          </w:p>
        </w:tc>
        <w:tc>
          <w:tcPr>
            <w:tcW w:w="1559" w:type="dxa"/>
            <w:vAlign w:val="center"/>
          </w:tcPr>
          <w:p w:rsidRPr="00E91F7F" w:rsidR="00516CBE" w:rsidP="00853D2F" w:rsidRDefault="00516CBE" w14:paraId="26AB6F2F" w14:textId="2AE82C05">
            <w:pPr>
              <w:widowControl w:val="0"/>
              <w:autoSpaceDE w:val="0"/>
              <w:autoSpaceDN w:val="0"/>
              <w:spacing w:after="0" w:line="312" w:lineRule="auto"/>
              <w:ind w:hanging="3"/>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Thường xuyên</w:t>
            </w:r>
          </w:p>
        </w:tc>
        <w:tc>
          <w:tcPr>
            <w:tcW w:w="1134" w:type="dxa"/>
            <w:vAlign w:val="center"/>
          </w:tcPr>
          <w:p w:rsidRPr="002B51D6" w:rsidR="00516CBE" w:rsidP="00D0333E" w:rsidRDefault="00516CBE" w14:paraId="19D515F9"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5410E97B" w14:textId="77777777">
        <w:trPr>
          <w:jc w:val="center"/>
        </w:trPr>
        <w:tc>
          <w:tcPr>
            <w:tcW w:w="704" w:type="dxa"/>
            <w:vAlign w:val="center"/>
          </w:tcPr>
          <w:p w:rsidRPr="002A3569" w:rsidR="00516CBE" w:rsidP="00D0333E" w:rsidRDefault="00516CBE" w14:paraId="1993EAD4" w14:textId="0559A1EE">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E91F7F" w:rsidR="00516CBE" w:rsidP="00853D2F" w:rsidRDefault="00516CBE" w14:paraId="5AA47685" w14:textId="7E6DFE90">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853D2F">
              <w:rPr>
                <w:rFonts w:ascii="Times New Roman" w:hAnsi="Times New Roman" w:eastAsia="Times New Roman" w:cs="Times New Roman"/>
                <w:sz w:val="26"/>
                <w:szCs w:val="26"/>
                <w:lang w:val="en-GB"/>
              </w:rPr>
              <w:t xml:space="preserve"> 2</w:t>
            </w:r>
          </w:p>
        </w:tc>
        <w:tc>
          <w:tcPr>
            <w:tcW w:w="3260" w:type="dxa"/>
            <w:vAlign w:val="center"/>
          </w:tcPr>
          <w:p w:rsidRPr="00E91F7F" w:rsidR="00516CBE" w:rsidP="00853D2F" w:rsidRDefault="00516CBE" w14:paraId="7263AC4C" w14:textId="27DA0042">
            <w:pPr>
              <w:shd w:val="clear" w:color="auto" w:fill="FFFFFF"/>
              <w:spacing w:after="0" w:line="312" w:lineRule="auto"/>
              <w:ind w:left="-28" w:right="-28"/>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Tiếp tục nghiên cứu, triển khai hệ thống lựa chọn các hoạt động dạy và học phù hợp với triết lý giáo dục và để đạt được CĐR</w:t>
            </w:r>
          </w:p>
        </w:tc>
        <w:tc>
          <w:tcPr>
            <w:tcW w:w="1843" w:type="dxa"/>
            <w:vAlign w:val="center"/>
          </w:tcPr>
          <w:p w:rsidRPr="00E91F7F" w:rsidR="00516CBE" w:rsidP="00853D2F" w:rsidRDefault="00516CBE" w14:paraId="74D5D398" w14:textId="4EE58A60">
            <w:pPr>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Phòng Đào tạo, Phòng </w:t>
            </w:r>
            <w:r w:rsidR="0031633A">
              <w:rPr>
                <w:rFonts w:ascii="Times New Roman" w:hAnsi="Times New Roman" w:eastAsia="Times New Roman" w:cs="Times New Roman"/>
                <w:sz w:val="26"/>
                <w:szCs w:val="26"/>
                <w:lang w:val="en-US"/>
              </w:rPr>
              <w:t>Đào tạo Sau đại học</w:t>
            </w:r>
            <w:r w:rsidRPr="00E91F7F">
              <w:rPr>
                <w:rFonts w:ascii="Times New Roman" w:hAnsi="Times New Roman" w:eastAsia="Times New Roman" w:cs="Times New Roman"/>
                <w:sz w:val="26"/>
                <w:szCs w:val="26"/>
              </w:rPr>
              <w:t>, các đơn vị đào tạo</w:t>
            </w:r>
          </w:p>
        </w:tc>
        <w:tc>
          <w:tcPr>
            <w:tcW w:w="1559" w:type="dxa"/>
            <w:vAlign w:val="center"/>
          </w:tcPr>
          <w:p w:rsidRPr="00E91F7F" w:rsidR="00516CBE" w:rsidP="00853D2F" w:rsidRDefault="00516CBE" w14:paraId="4A237550" w14:textId="0A0961C1">
            <w:pPr>
              <w:widowControl w:val="0"/>
              <w:autoSpaceDE w:val="0"/>
              <w:autoSpaceDN w:val="0"/>
              <w:spacing w:after="0" w:line="312" w:lineRule="auto"/>
              <w:ind w:hanging="3"/>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Thường xuyên</w:t>
            </w:r>
          </w:p>
        </w:tc>
        <w:tc>
          <w:tcPr>
            <w:tcW w:w="1134" w:type="dxa"/>
            <w:vAlign w:val="center"/>
          </w:tcPr>
          <w:p w:rsidRPr="002B51D6" w:rsidR="00516CBE" w:rsidP="00D0333E" w:rsidRDefault="00516CBE" w14:paraId="4D586B15"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6A2B3D6F" w14:textId="77777777">
        <w:trPr>
          <w:jc w:val="center"/>
        </w:trPr>
        <w:tc>
          <w:tcPr>
            <w:tcW w:w="704" w:type="dxa"/>
            <w:vAlign w:val="center"/>
          </w:tcPr>
          <w:p w:rsidRPr="002A3569" w:rsidR="00516CBE" w:rsidP="00D0333E" w:rsidRDefault="00516CBE" w14:paraId="378B4E43" w14:textId="281A975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E91F7F" w:rsidR="00516CBE" w:rsidP="00853D2F" w:rsidRDefault="00516CBE" w14:paraId="764640FF" w14:textId="14A19F15">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853D2F">
              <w:rPr>
                <w:rFonts w:ascii="Times New Roman" w:hAnsi="Times New Roman" w:eastAsia="Times New Roman" w:cs="Times New Roman"/>
                <w:sz w:val="26"/>
                <w:szCs w:val="26"/>
                <w:lang w:val="en-GB"/>
              </w:rPr>
              <w:t xml:space="preserve"> 3</w:t>
            </w:r>
          </w:p>
        </w:tc>
        <w:tc>
          <w:tcPr>
            <w:tcW w:w="3260" w:type="dxa"/>
            <w:vAlign w:val="center"/>
          </w:tcPr>
          <w:p w:rsidRPr="00E91F7F" w:rsidR="00516CBE" w:rsidP="00853D2F" w:rsidRDefault="00516CBE" w14:paraId="00385C9E" w14:textId="3978E191">
            <w:pPr>
              <w:shd w:val="clear" w:color="auto" w:fill="FFFFFF"/>
              <w:spacing w:after="0" w:line="312" w:lineRule="auto"/>
              <w:ind w:left="-28" w:right="-28"/>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 xml:space="preserve">Tiếp tục nghiên cứu áp dụng các chính sách mới trong thu hút tuyển dụng được </w:t>
            </w:r>
            <w:r w:rsidR="00DA2FD7">
              <w:rPr>
                <w:rFonts w:ascii="Times New Roman" w:hAnsi="Times New Roman" w:eastAsia="Times New Roman" w:cs="Times New Roman"/>
                <w:sz w:val="26"/>
                <w:szCs w:val="26"/>
                <w:lang w:val="en-GB"/>
              </w:rPr>
              <w:t>giảng viên</w:t>
            </w:r>
            <w:r w:rsidRPr="00E91F7F">
              <w:rPr>
                <w:rFonts w:ascii="Times New Roman" w:hAnsi="Times New Roman" w:eastAsia="Times New Roman" w:cs="Times New Roman"/>
                <w:sz w:val="26"/>
                <w:szCs w:val="26"/>
                <w:lang w:val="en-GB"/>
              </w:rPr>
              <w:t xml:space="preserve"> giỏi; t</w:t>
            </w:r>
            <w:r w:rsidRPr="00E91F7F">
              <w:rPr>
                <w:rFonts w:ascii="Times New Roman" w:hAnsi="Times New Roman" w:eastAsia="Times New Roman" w:cs="Times New Roman"/>
                <w:sz w:val="26"/>
                <w:szCs w:val="26"/>
              </w:rPr>
              <w:t>ă</w:t>
            </w:r>
            <w:r w:rsidRPr="00E91F7F">
              <w:rPr>
                <w:rFonts w:ascii="Times New Roman" w:hAnsi="Times New Roman" w:eastAsia="Times New Roman" w:cs="Times New Roman"/>
                <w:sz w:val="26"/>
                <w:szCs w:val="26"/>
                <w:lang w:val="en-GB"/>
              </w:rPr>
              <w:t>ng</w:t>
            </w:r>
            <w:r w:rsidRPr="00E91F7F">
              <w:rPr>
                <w:rFonts w:ascii="Times New Roman" w:hAnsi="Times New Roman" w:eastAsia="Times New Roman" w:cs="Times New Roman"/>
                <w:sz w:val="26"/>
                <w:szCs w:val="26"/>
              </w:rPr>
              <w:t xml:space="preserve"> cường </w:t>
            </w:r>
            <w:r w:rsidRPr="00E91F7F">
              <w:rPr>
                <w:rFonts w:ascii="Times New Roman" w:hAnsi="Times New Roman" w:eastAsia="Times New Roman" w:cs="Times New Roman"/>
                <w:sz w:val="26"/>
                <w:szCs w:val="26"/>
                <w:lang w:val="en-GB"/>
              </w:rPr>
              <w:t>đào tạo, bồi dưỡng nhân sự hàng năm</w:t>
            </w:r>
          </w:p>
        </w:tc>
        <w:tc>
          <w:tcPr>
            <w:tcW w:w="1843" w:type="dxa"/>
            <w:vAlign w:val="center"/>
          </w:tcPr>
          <w:p w:rsidRPr="00E91F7F" w:rsidR="00516CBE" w:rsidP="00853D2F" w:rsidRDefault="00516CBE" w14:paraId="0D45D51F" w14:textId="63693D43">
            <w:pPr>
              <w:spacing w:after="0" w:line="312"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lang w:val="en-GB"/>
              </w:rPr>
              <w:t xml:space="preserve">Phòng </w:t>
            </w:r>
            <w:r w:rsidR="0000794F">
              <w:rPr>
                <w:rFonts w:ascii="Times New Roman" w:hAnsi="Times New Roman" w:eastAsia="Times New Roman" w:cs="Times New Roman"/>
                <w:sz w:val="26"/>
                <w:szCs w:val="26"/>
                <w:lang w:val="en-GB"/>
              </w:rPr>
              <w:t>Tổ chức Cán bộ</w:t>
            </w:r>
            <w:r w:rsidRPr="00E91F7F">
              <w:rPr>
                <w:rFonts w:ascii="Times New Roman" w:hAnsi="Times New Roman" w:eastAsia="Times New Roman" w:cs="Times New Roman"/>
                <w:sz w:val="26"/>
                <w:szCs w:val="26"/>
                <w:lang w:val="en-GB"/>
              </w:rPr>
              <w:t xml:space="preserve"> và các đơn vị liên quan</w:t>
            </w:r>
          </w:p>
        </w:tc>
        <w:tc>
          <w:tcPr>
            <w:tcW w:w="1559" w:type="dxa"/>
            <w:vAlign w:val="center"/>
          </w:tcPr>
          <w:p w:rsidRPr="00E91F7F" w:rsidR="00516CBE" w:rsidP="00853D2F" w:rsidRDefault="00516CBE" w14:paraId="4B0DB0D2" w14:textId="0CC87E3C">
            <w:pPr>
              <w:widowControl w:val="0"/>
              <w:autoSpaceDE w:val="0"/>
              <w:autoSpaceDN w:val="0"/>
              <w:spacing w:after="0" w:line="312" w:lineRule="auto"/>
              <w:ind w:hanging="3"/>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Thường xuyên</w:t>
            </w:r>
          </w:p>
        </w:tc>
        <w:tc>
          <w:tcPr>
            <w:tcW w:w="1134" w:type="dxa"/>
            <w:vAlign w:val="center"/>
          </w:tcPr>
          <w:p w:rsidRPr="002B51D6" w:rsidR="00516CBE" w:rsidP="00D0333E" w:rsidRDefault="00516CBE" w14:paraId="67455719"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77200D7C" w14:textId="77777777">
        <w:trPr>
          <w:jc w:val="center"/>
        </w:trPr>
        <w:tc>
          <w:tcPr>
            <w:tcW w:w="704" w:type="dxa"/>
            <w:vAlign w:val="center"/>
          </w:tcPr>
          <w:p w:rsidRPr="002A3569" w:rsidR="00516CBE" w:rsidP="00D0333E" w:rsidRDefault="00516CBE" w14:paraId="01DC5E02" w14:textId="3B5277C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Pr="00E91F7F" w:rsidR="00516CBE" w:rsidP="00853D2F" w:rsidRDefault="00516CBE" w14:paraId="7E0F17AA" w14:textId="739603D8">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853D2F">
              <w:rPr>
                <w:rFonts w:ascii="Times New Roman" w:hAnsi="Times New Roman" w:eastAsia="Times New Roman" w:cs="Times New Roman"/>
                <w:sz w:val="26"/>
                <w:szCs w:val="26"/>
                <w:lang w:val="en-GB"/>
              </w:rPr>
              <w:t xml:space="preserve"> 4</w:t>
            </w:r>
          </w:p>
        </w:tc>
        <w:tc>
          <w:tcPr>
            <w:tcW w:w="3260" w:type="dxa"/>
            <w:vAlign w:val="center"/>
          </w:tcPr>
          <w:p w:rsidRPr="00E91F7F" w:rsidR="00516CBE" w:rsidP="00853D2F" w:rsidRDefault="00516CBE" w14:paraId="240BC3A8" w14:textId="3A801566">
            <w:pPr>
              <w:shd w:val="clear" w:color="auto" w:fill="FFFFFF"/>
              <w:spacing w:after="0" w:line="312" w:lineRule="auto"/>
              <w:ind w:left="-28" w:right="-28"/>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 xml:space="preserve">Tiếp tục triển khai các hoạt động đánh giá </w:t>
            </w:r>
            <w:r w:rsidR="00DA2FD7">
              <w:rPr>
                <w:rFonts w:ascii="Times New Roman" w:hAnsi="Times New Roman" w:eastAsia="Times New Roman" w:cs="Times New Roman"/>
                <w:sz w:val="26"/>
                <w:szCs w:val="26"/>
                <w:lang w:val="en-GB"/>
              </w:rPr>
              <w:t>giảng viên</w:t>
            </w:r>
            <w:r w:rsidRPr="00E91F7F">
              <w:rPr>
                <w:rFonts w:ascii="Times New Roman" w:hAnsi="Times New Roman" w:eastAsia="Times New Roman" w:cs="Times New Roman"/>
                <w:sz w:val="26"/>
                <w:szCs w:val="26"/>
                <w:lang w:val="en-GB"/>
              </w:rPr>
              <w:t xml:space="preserve"> được chi tiết, cụ thể hơn</w:t>
            </w:r>
          </w:p>
        </w:tc>
        <w:tc>
          <w:tcPr>
            <w:tcW w:w="1843" w:type="dxa"/>
            <w:vAlign w:val="center"/>
          </w:tcPr>
          <w:p w:rsidR="00516CBE" w:rsidP="00853D2F" w:rsidRDefault="00516CBE" w14:paraId="725DC7FD" w14:textId="0C0DC4B3">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 xml:space="preserve">Phòng </w:t>
            </w:r>
            <w:r w:rsidR="0000794F">
              <w:rPr>
                <w:rFonts w:ascii="Times New Roman" w:hAnsi="Times New Roman" w:eastAsia="Times New Roman" w:cs="Times New Roman"/>
                <w:sz w:val="26"/>
                <w:szCs w:val="26"/>
                <w:lang w:val="en-GB"/>
              </w:rPr>
              <w:t>Tổ chức Cán bộ</w:t>
            </w:r>
            <w:r w:rsidRPr="00E91F7F">
              <w:rPr>
                <w:rFonts w:ascii="Times New Roman" w:hAnsi="Times New Roman" w:eastAsia="Times New Roman" w:cs="Times New Roman"/>
                <w:sz w:val="26"/>
                <w:szCs w:val="26"/>
              </w:rPr>
              <w:t xml:space="preserve">, Trung </w:t>
            </w:r>
            <w:r w:rsidRPr="00E91F7F">
              <w:rPr>
                <w:rFonts w:ascii="Times New Roman" w:hAnsi="Times New Roman" w:eastAsia="Times New Roman" w:cs="Times New Roman"/>
                <w:sz w:val="26"/>
                <w:szCs w:val="26"/>
              </w:rPr>
              <w:lastRenderedPageBreak/>
              <w:t>tâm</w:t>
            </w:r>
            <w:r w:rsidRPr="00E91F7F">
              <w:rPr>
                <w:rFonts w:ascii="Times New Roman" w:hAnsi="Times New Roman" w:eastAsia="Times New Roman" w:cs="Times New Roman"/>
                <w:sz w:val="26"/>
                <w:szCs w:val="26"/>
                <w:lang w:val="en-GB"/>
              </w:rPr>
              <w:t xml:space="preserve"> ĐBCL</w:t>
            </w:r>
            <w:r w:rsidRPr="00E91F7F">
              <w:rPr>
                <w:rFonts w:ascii="Times New Roman" w:hAnsi="Times New Roman" w:eastAsia="Times New Roman" w:cs="Times New Roman"/>
                <w:sz w:val="26"/>
                <w:szCs w:val="26"/>
              </w:rPr>
              <w:t>, các đơn vị đào tạo</w:t>
            </w:r>
          </w:p>
        </w:tc>
        <w:tc>
          <w:tcPr>
            <w:tcW w:w="1559" w:type="dxa"/>
            <w:vAlign w:val="center"/>
          </w:tcPr>
          <w:p w:rsidRPr="00E91F7F" w:rsidR="00516CBE" w:rsidP="00853D2F" w:rsidRDefault="00516CBE" w14:paraId="12CE2B73" w14:textId="3DB74488">
            <w:pPr>
              <w:widowControl w:val="0"/>
              <w:autoSpaceDE w:val="0"/>
              <w:autoSpaceDN w:val="0"/>
              <w:spacing w:after="0" w:line="312" w:lineRule="auto"/>
              <w:ind w:hanging="3"/>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rPr>
              <w:lastRenderedPageBreak/>
              <w:t>Thường xuyên</w:t>
            </w:r>
          </w:p>
        </w:tc>
        <w:tc>
          <w:tcPr>
            <w:tcW w:w="1134" w:type="dxa"/>
            <w:vAlign w:val="center"/>
          </w:tcPr>
          <w:p w:rsidRPr="002B51D6" w:rsidR="00516CBE" w:rsidP="00D0333E" w:rsidRDefault="00516CBE" w14:paraId="0A659C0B"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5447A89C" w14:textId="77777777">
        <w:trPr>
          <w:jc w:val="center"/>
        </w:trPr>
        <w:tc>
          <w:tcPr>
            <w:tcW w:w="704" w:type="dxa"/>
            <w:vAlign w:val="center"/>
          </w:tcPr>
          <w:p w:rsidRPr="002A3569" w:rsidR="00516CBE" w:rsidP="00D0333E" w:rsidRDefault="00516CBE" w14:paraId="57A27DEB" w14:textId="7798F3A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8.</w:t>
            </w:r>
          </w:p>
        </w:tc>
        <w:tc>
          <w:tcPr>
            <w:tcW w:w="1276" w:type="dxa"/>
            <w:vAlign w:val="center"/>
          </w:tcPr>
          <w:p w:rsidRPr="00E91F7F" w:rsidR="00516CBE" w:rsidP="00853D2F" w:rsidRDefault="00516CBE" w14:paraId="0FC59257" w14:textId="73058B21">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853D2F">
              <w:rPr>
                <w:rFonts w:ascii="Times New Roman" w:hAnsi="Times New Roman" w:eastAsia="Times New Roman" w:cs="Times New Roman"/>
                <w:sz w:val="26"/>
                <w:szCs w:val="26"/>
                <w:lang w:val="en-GB"/>
              </w:rPr>
              <w:t xml:space="preserve"> 5</w:t>
            </w:r>
          </w:p>
        </w:tc>
        <w:tc>
          <w:tcPr>
            <w:tcW w:w="3260" w:type="dxa"/>
            <w:vAlign w:val="center"/>
          </w:tcPr>
          <w:p w:rsidRPr="00E91F7F" w:rsidR="00516CBE" w:rsidP="00853D2F" w:rsidRDefault="00516CBE" w14:paraId="298BD1A6" w14:textId="4729FF7B">
            <w:pPr>
              <w:shd w:val="clear" w:color="auto" w:fill="FFFFFF"/>
              <w:spacing w:after="0" w:line="312" w:lineRule="auto"/>
              <w:ind w:left="-28" w:right="-28"/>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Tiếp tục xây dựng môi trường thuận lợi thúc đẩy</w:t>
            </w:r>
            <w:r>
              <w:rPr>
                <w:rFonts w:ascii="Times New Roman" w:hAnsi="Times New Roman" w:eastAsia="Times New Roman" w:cs="Times New Roman"/>
                <w:sz w:val="26"/>
                <w:szCs w:val="26"/>
                <w:lang w:val="en-GB"/>
              </w:rPr>
              <w:t xml:space="preserve"> người học </w:t>
            </w:r>
            <w:r w:rsidRPr="00E91F7F">
              <w:rPr>
                <w:rFonts w:ascii="Times New Roman" w:hAnsi="Times New Roman" w:eastAsia="Times New Roman" w:cs="Times New Roman"/>
                <w:sz w:val="26"/>
                <w:szCs w:val="26"/>
                <w:lang w:val="en-GB"/>
              </w:rPr>
              <w:t>đam mê học tập suốt đời</w:t>
            </w:r>
          </w:p>
        </w:tc>
        <w:tc>
          <w:tcPr>
            <w:tcW w:w="1843" w:type="dxa"/>
            <w:vAlign w:val="center"/>
          </w:tcPr>
          <w:p w:rsidR="00516CBE" w:rsidP="00853D2F" w:rsidRDefault="00516CBE" w14:paraId="73F69010" w14:textId="313AEA06">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rPr>
              <w:t xml:space="preserve">Ban </w:t>
            </w:r>
            <w:r>
              <w:rPr>
                <w:rFonts w:ascii="Times New Roman" w:hAnsi="Times New Roman" w:eastAsia="Times New Roman" w:cs="Times New Roman"/>
                <w:sz w:val="26"/>
                <w:szCs w:val="26"/>
                <w:lang w:val="en-US"/>
              </w:rPr>
              <w:t>G</w:t>
            </w:r>
            <w:r>
              <w:rPr>
                <w:rFonts w:ascii="Times New Roman" w:hAnsi="Times New Roman" w:eastAsia="Times New Roman" w:cs="Times New Roman"/>
                <w:sz w:val="26"/>
                <w:szCs w:val="26"/>
              </w:rPr>
              <w:t>iám hiệu</w:t>
            </w:r>
            <w:r w:rsidRPr="00E91F7F">
              <w:rPr>
                <w:rFonts w:ascii="Times New Roman" w:hAnsi="Times New Roman" w:eastAsia="Times New Roman" w:cs="Times New Roman"/>
                <w:sz w:val="26"/>
                <w:szCs w:val="26"/>
              </w:rPr>
              <w:t xml:space="preserve">, Đoàn </w:t>
            </w:r>
            <w:r>
              <w:rPr>
                <w:rFonts w:ascii="Times New Roman" w:hAnsi="Times New Roman" w:eastAsia="Times New Roman" w:cs="Times New Roman"/>
                <w:sz w:val="26"/>
                <w:szCs w:val="26"/>
                <w:lang w:val="en-US"/>
              </w:rPr>
              <w:t>Thanh niên</w:t>
            </w:r>
            <w:r w:rsidRPr="00E91F7F">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lang w:val="en-US"/>
              </w:rPr>
              <w:t>Hội Sinh viên</w:t>
            </w:r>
            <w:r w:rsidRPr="00E91F7F">
              <w:rPr>
                <w:rFonts w:ascii="Times New Roman" w:hAnsi="Times New Roman" w:eastAsia="Times New Roman" w:cs="Times New Roman"/>
                <w:sz w:val="26"/>
                <w:szCs w:val="26"/>
              </w:rPr>
              <w:t>, các đơn vị đào tạo</w:t>
            </w:r>
          </w:p>
        </w:tc>
        <w:tc>
          <w:tcPr>
            <w:tcW w:w="1559" w:type="dxa"/>
            <w:vAlign w:val="center"/>
          </w:tcPr>
          <w:p w:rsidRPr="00E91F7F" w:rsidR="00516CBE" w:rsidP="00853D2F" w:rsidRDefault="00516CBE" w14:paraId="5501AFF2" w14:textId="3C30C7F0">
            <w:pPr>
              <w:widowControl w:val="0"/>
              <w:autoSpaceDE w:val="0"/>
              <w:autoSpaceDN w:val="0"/>
              <w:spacing w:after="0" w:line="312" w:lineRule="auto"/>
              <w:ind w:hanging="3"/>
              <w:jc w:val="center"/>
              <w:rPr>
                <w:rFonts w:ascii="Times New Roman" w:hAnsi="Times New Roman" w:eastAsia="Times New Roman" w:cs="Times New Roman"/>
                <w:sz w:val="26"/>
                <w:szCs w:val="26"/>
              </w:rPr>
            </w:pPr>
            <w:r w:rsidRPr="00471701">
              <w:rPr>
                <w:rFonts w:ascii="Times New Roman" w:hAnsi="Times New Roman" w:eastAsia="Times New Roman" w:cs="Times New Roman"/>
                <w:sz w:val="26"/>
                <w:szCs w:val="26"/>
              </w:rPr>
              <w:t>Định kỳ theo kế hoạch</w:t>
            </w:r>
          </w:p>
        </w:tc>
        <w:tc>
          <w:tcPr>
            <w:tcW w:w="1134" w:type="dxa"/>
            <w:vAlign w:val="center"/>
          </w:tcPr>
          <w:p w:rsidRPr="002B51D6" w:rsidR="00516CBE" w:rsidP="00D0333E" w:rsidRDefault="00516CBE" w14:paraId="3CC7B3C0" w14:textId="77777777">
            <w:pPr>
              <w:spacing w:after="0" w:line="312" w:lineRule="auto"/>
              <w:rPr>
                <w:rFonts w:ascii="Times New Roman" w:hAnsi="Times New Roman" w:eastAsia="DengXian" w:cs="Times New Roman"/>
                <w:sz w:val="24"/>
                <w:szCs w:val="24"/>
                <w:lang w:val="en-US" w:eastAsia="zh-CN"/>
              </w:rPr>
            </w:pPr>
          </w:p>
        </w:tc>
      </w:tr>
      <w:tr w:rsidRPr="00BD708A" w:rsidR="00516CBE" w:rsidTr="00853D2F" w14:paraId="44B5DCE5" w14:textId="77777777">
        <w:trPr>
          <w:jc w:val="center"/>
        </w:trPr>
        <w:tc>
          <w:tcPr>
            <w:tcW w:w="704" w:type="dxa"/>
            <w:vAlign w:val="center"/>
          </w:tcPr>
          <w:p w:rsidRPr="002A3569" w:rsidR="00516CBE" w:rsidP="00D0333E" w:rsidRDefault="00516CBE" w14:paraId="52724FF1" w14:textId="4AC2700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9.</w:t>
            </w:r>
          </w:p>
        </w:tc>
        <w:tc>
          <w:tcPr>
            <w:tcW w:w="1276" w:type="dxa"/>
            <w:vAlign w:val="center"/>
          </w:tcPr>
          <w:p w:rsidRPr="00E91F7F" w:rsidR="00516CBE" w:rsidP="00853D2F" w:rsidRDefault="00516CBE" w14:paraId="0671C2F8" w14:textId="36085BED">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853D2F">
              <w:rPr>
                <w:rFonts w:ascii="Times New Roman" w:hAnsi="Times New Roman" w:eastAsia="Times New Roman" w:cs="Times New Roman"/>
                <w:sz w:val="26"/>
                <w:szCs w:val="26"/>
                <w:lang w:val="en-GB"/>
              </w:rPr>
              <w:t xml:space="preserve"> 6</w:t>
            </w:r>
          </w:p>
        </w:tc>
        <w:tc>
          <w:tcPr>
            <w:tcW w:w="3260" w:type="dxa"/>
            <w:vAlign w:val="center"/>
          </w:tcPr>
          <w:p w:rsidRPr="00E91F7F" w:rsidR="00516CBE" w:rsidP="00853D2F" w:rsidRDefault="00516CBE" w14:paraId="55516595" w14:textId="56F35221">
            <w:pPr>
              <w:shd w:val="clear" w:color="auto" w:fill="FFFFFF"/>
              <w:spacing w:after="0" w:line="312" w:lineRule="auto"/>
              <w:ind w:left="-28" w:right="-28"/>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Tiếp tục triển khai và cải tiến hoạt động giám sát, đánh giá đa dạng</w:t>
            </w:r>
          </w:p>
        </w:tc>
        <w:tc>
          <w:tcPr>
            <w:tcW w:w="1843" w:type="dxa"/>
            <w:vAlign w:val="center"/>
          </w:tcPr>
          <w:p w:rsidR="00516CBE" w:rsidP="00853D2F" w:rsidRDefault="00516CBE" w14:paraId="2EB2D587" w14:textId="2E7257EB">
            <w:pPr>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 xml:space="preserve">Phòng </w:t>
            </w:r>
            <w:r w:rsidR="0000794F">
              <w:rPr>
                <w:rFonts w:ascii="Times New Roman" w:hAnsi="Times New Roman" w:eastAsia="Times New Roman" w:cs="Times New Roman"/>
                <w:sz w:val="26"/>
                <w:szCs w:val="26"/>
                <w:lang w:val="en-US"/>
              </w:rPr>
              <w:t>Thanh tra - Pháp chế</w:t>
            </w:r>
            <w:r w:rsidRPr="00E91F7F">
              <w:rPr>
                <w:rFonts w:ascii="Times New Roman" w:hAnsi="Times New Roman" w:eastAsia="Times New Roman" w:cs="Times New Roman"/>
                <w:sz w:val="26"/>
                <w:szCs w:val="26"/>
              </w:rPr>
              <w:t>, Phòng Đào tạo, Trung tâm ĐBCL, các đơn vị đào tạo</w:t>
            </w:r>
          </w:p>
        </w:tc>
        <w:tc>
          <w:tcPr>
            <w:tcW w:w="1559" w:type="dxa"/>
            <w:vAlign w:val="center"/>
          </w:tcPr>
          <w:p w:rsidRPr="00471701" w:rsidR="00516CBE" w:rsidP="00853D2F" w:rsidRDefault="00516CBE" w14:paraId="1DB67210" w14:textId="2A4C83D9">
            <w:pPr>
              <w:widowControl w:val="0"/>
              <w:autoSpaceDE w:val="0"/>
              <w:autoSpaceDN w:val="0"/>
              <w:spacing w:after="0" w:line="312" w:lineRule="auto"/>
              <w:ind w:hanging="3"/>
              <w:jc w:val="center"/>
              <w:rPr>
                <w:rFonts w:ascii="Times New Roman" w:hAnsi="Times New Roman" w:eastAsia="Times New Roman" w:cs="Times New Roman"/>
                <w:sz w:val="26"/>
                <w:szCs w:val="26"/>
              </w:rPr>
            </w:pPr>
            <w:r w:rsidRPr="00471701">
              <w:rPr>
                <w:rFonts w:ascii="Times New Roman" w:hAnsi="Times New Roman" w:eastAsia="Times New Roman" w:cs="Times New Roman"/>
                <w:sz w:val="26"/>
                <w:szCs w:val="26"/>
              </w:rPr>
              <w:t>Định kỳ theo kế hoạch</w:t>
            </w:r>
          </w:p>
        </w:tc>
        <w:tc>
          <w:tcPr>
            <w:tcW w:w="1134" w:type="dxa"/>
            <w:vAlign w:val="center"/>
          </w:tcPr>
          <w:p w:rsidRPr="00E119E6" w:rsidR="00516CBE" w:rsidP="00D0333E" w:rsidRDefault="00516CBE" w14:paraId="7B42975E" w14:textId="77777777">
            <w:pPr>
              <w:spacing w:after="0" w:line="312" w:lineRule="auto"/>
              <w:rPr>
                <w:rFonts w:ascii="Times New Roman" w:hAnsi="Times New Roman" w:eastAsia="DengXian" w:cs="Times New Roman"/>
                <w:sz w:val="24"/>
                <w:szCs w:val="24"/>
                <w:lang w:eastAsia="zh-CN"/>
              </w:rPr>
            </w:pPr>
          </w:p>
        </w:tc>
      </w:tr>
      <w:tr w:rsidRPr="00BD708A" w:rsidR="00516CBE" w:rsidTr="00853D2F" w14:paraId="23653401" w14:textId="77777777">
        <w:trPr>
          <w:jc w:val="center"/>
        </w:trPr>
        <w:tc>
          <w:tcPr>
            <w:tcW w:w="704" w:type="dxa"/>
            <w:vAlign w:val="center"/>
          </w:tcPr>
          <w:p w:rsidRPr="002A3569" w:rsidR="00516CBE" w:rsidP="00D0333E" w:rsidRDefault="00516CBE" w14:paraId="024D7DC3" w14:textId="2A664A7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10.</w:t>
            </w:r>
          </w:p>
        </w:tc>
        <w:tc>
          <w:tcPr>
            <w:tcW w:w="1276" w:type="dxa"/>
            <w:vAlign w:val="center"/>
          </w:tcPr>
          <w:p w:rsidRPr="00E91F7F" w:rsidR="00516CBE" w:rsidP="00853D2F" w:rsidRDefault="00516CBE" w14:paraId="71DE4880" w14:textId="24E7B507">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853D2F">
              <w:rPr>
                <w:rFonts w:ascii="Times New Roman" w:hAnsi="Times New Roman" w:eastAsia="Times New Roman" w:cs="Times New Roman"/>
                <w:sz w:val="26"/>
                <w:szCs w:val="26"/>
                <w:lang w:val="en-GB"/>
              </w:rPr>
              <w:t xml:space="preserve"> 7</w:t>
            </w:r>
          </w:p>
        </w:tc>
        <w:tc>
          <w:tcPr>
            <w:tcW w:w="3260" w:type="dxa"/>
            <w:vAlign w:val="center"/>
          </w:tcPr>
          <w:p w:rsidRPr="00E91F7F" w:rsidR="00516CBE" w:rsidP="00853D2F" w:rsidRDefault="00516CBE" w14:paraId="77904C36" w14:textId="28180E0D">
            <w:pPr>
              <w:shd w:val="clear" w:color="auto" w:fill="FFFFFF"/>
              <w:spacing w:after="0" w:line="312" w:lineRule="auto"/>
              <w:ind w:left="-28" w:right="-28"/>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Tiếp tục rà soát, nghiên cứu, bổ sung, điều chỉnh triết lý giáo dục, các hoạt động dạy và học thường xuyên được cải tiến để đạt được CĐR</w:t>
            </w:r>
          </w:p>
        </w:tc>
        <w:tc>
          <w:tcPr>
            <w:tcW w:w="1843" w:type="dxa"/>
            <w:vAlign w:val="center"/>
          </w:tcPr>
          <w:p w:rsidRPr="00E91F7F" w:rsidR="00516CBE" w:rsidP="00853D2F" w:rsidRDefault="00516CBE" w14:paraId="75C8B22B" w14:textId="3DDFCEC8">
            <w:pPr>
              <w:spacing w:after="0" w:line="312"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Ban </w:t>
            </w:r>
            <w:r w:rsidRPr="003747FA">
              <w:rPr>
                <w:rFonts w:ascii="Times New Roman" w:hAnsi="Times New Roman" w:eastAsia="Times New Roman" w:cs="Times New Roman"/>
                <w:sz w:val="26"/>
                <w:szCs w:val="26"/>
              </w:rPr>
              <w:t>G</w:t>
            </w:r>
            <w:r>
              <w:rPr>
                <w:rFonts w:ascii="Times New Roman" w:hAnsi="Times New Roman" w:eastAsia="Times New Roman" w:cs="Times New Roman"/>
                <w:sz w:val="26"/>
                <w:szCs w:val="26"/>
              </w:rPr>
              <w:t>iám hiệu</w:t>
            </w:r>
            <w:r w:rsidRPr="00E91F7F">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P</w:t>
            </w:r>
            <w:r w:rsidRPr="00E91F7F">
              <w:rPr>
                <w:rFonts w:ascii="Times New Roman" w:hAnsi="Times New Roman" w:eastAsia="Times New Roman" w:cs="Times New Roman"/>
                <w:sz w:val="26"/>
                <w:szCs w:val="26"/>
              </w:rPr>
              <w:t>hòng Đào tạo, các đơn vị đào tạo</w:t>
            </w:r>
          </w:p>
        </w:tc>
        <w:tc>
          <w:tcPr>
            <w:tcW w:w="1559" w:type="dxa"/>
            <w:vAlign w:val="center"/>
          </w:tcPr>
          <w:p w:rsidRPr="00471701" w:rsidR="00516CBE" w:rsidP="00853D2F" w:rsidRDefault="00516CBE" w14:paraId="2F6813E2" w14:textId="4E0CA220">
            <w:pPr>
              <w:widowControl w:val="0"/>
              <w:autoSpaceDE w:val="0"/>
              <w:autoSpaceDN w:val="0"/>
              <w:spacing w:after="0" w:line="312" w:lineRule="auto"/>
              <w:ind w:hanging="3"/>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lang w:val="en-GB"/>
              </w:rPr>
              <w:t>Hàng năm</w:t>
            </w:r>
          </w:p>
        </w:tc>
        <w:tc>
          <w:tcPr>
            <w:tcW w:w="1134" w:type="dxa"/>
            <w:vAlign w:val="center"/>
          </w:tcPr>
          <w:p w:rsidRPr="002B51D6" w:rsidR="00516CBE" w:rsidP="00D0333E" w:rsidRDefault="00516CBE" w14:paraId="46CF8D1C" w14:textId="77777777">
            <w:pPr>
              <w:spacing w:after="0" w:line="312" w:lineRule="auto"/>
              <w:rPr>
                <w:rFonts w:ascii="Times New Roman" w:hAnsi="Times New Roman" w:eastAsia="DengXian" w:cs="Times New Roman"/>
                <w:sz w:val="24"/>
                <w:szCs w:val="24"/>
                <w:lang w:val="en-US" w:eastAsia="zh-CN"/>
              </w:rPr>
            </w:pPr>
          </w:p>
        </w:tc>
      </w:tr>
    </w:tbl>
    <w:p w:rsidRPr="00E91F7F" w:rsidR="00355275" w:rsidP="008F1A16" w:rsidRDefault="00355275" w14:paraId="0DCB5D3D" w14:textId="77777777">
      <w:pPr>
        <w:widowControl w:val="0"/>
        <w:autoSpaceDE w:val="0"/>
        <w:autoSpaceDN w:val="0"/>
        <w:spacing w:before="120" w:after="120" w:line="312" w:lineRule="auto"/>
        <w:ind w:firstLine="567"/>
        <w:jc w:val="both"/>
        <w:rPr>
          <w:rFonts w:ascii="Times New Roman" w:hAnsi="Times New Roman" w:eastAsia="Times New Roman" w:cs="Times New Roman"/>
          <w:sz w:val="26"/>
          <w:szCs w:val="26"/>
          <w:lang w:val="en-GB"/>
        </w:rPr>
      </w:pPr>
      <w:bookmarkStart w:name="_heading=h.uzqle7" w:id="331"/>
      <w:bookmarkStart w:name="_heading=h.1u4oe9t" w:id="332"/>
      <w:bookmarkEnd w:id="331"/>
      <w:bookmarkEnd w:id="332"/>
      <w:r w:rsidRPr="00E91F7F">
        <w:rPr>
          <w:rFonts w:ascii="Times New Roman" w:hAnsi="Times New Roman" w:eastAsia="Times New Roman" w:cs="Times New Roman"/>
          <w:b/>
          <w:i/>
          <w:sz w:val="26"/>
          <w:szCs w:val="26"/>
          <w:lang w:val="en-GB"/>
        </w:rPr>
        <w:t>4. Mức đánh giá:</w:t>
      </w:r>
    </w:p>
    <w:tbl>
      <w:tblPr>
        <w:tblW w:w="5246" w:type="dxa"/>
        <w:tblInd w:w="19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836"/>
        <w:gridCol w:w="2410"/>
      </w:tblGrid>
      <w:tr w:rsidRPr="00E91F7F" w:rsidR="00355275" w:rsidTr="00EA053D" w14:paraId="2DB527E1" w14:textId="77777777">
        <w:tc>
          <w:tcPr>
            <w:tcW w:w="2836"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4DC4AFB2"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A053D">
              <w:rPr>
                <w:rFonts w:ascii="Times New Roman" w:hAnsi="Times New Roman" w:eastAsia="Times New Roman" w:cs="Times New Roman"/>
                <w:b/>
                <w:sz w:val="26"/>
                <w:szCs w:val="26"/>
                <w:lang w:val="en-GB"/>
              </w:rPr>
              <w:t>Tiêu chuẩn/Tiêu chí</w:t>
            </w:r>
          </w:p>
        </w:tc>
        <w:tc>
          <w:tcPr>
            <w:tcW w:w="2410"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0D9524E5"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A053D">
              <w:rPr>
                <w:rFonts w:ascii="Times New Roman" w:hAnsi="Times New Roman" w:eastAsia="Times New Roman" w:cs="Times New Roman"/>
                <w:b/>
                <w:sz w:val="26"/>
                <w:szCs w:val="26"/>
                <w:lang w:val="en-GB"/>
              </w:rPr>
              <w:t>Tự đánh giá</w:t>
            </w:r>
          </w:p>
        </w:tc>
      </w:tr>
      <w:tr w:rsidRPr="00E91F7F" w:rsidR="00355275" w:rsidTr="00EA053D" w14:paraId="2C70E81A" w14:textId="77777777">
        <w:tc>
          <w:tcPr>
            <w:tcW w:w="2836"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19C7AF8B"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b/>
                <w:sz w:val="26"/>
                <w:szCs w:val="26"/>
                <w:lang w:val="en-GB"/>
              </w:rPr>
              <w:t>Tiêu chuẩn 15</w:t>
            </w:r>
          </w:p>
        </w:tc>
        <w:tc>
          <w:tcPr>
            <w:tcW w:w="2410"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1CA621F1" w14:textId="329A2AF8">
            <w:pPr>
              <w:widowControl w:val="0"/>
              <w:autoSpaceDE w:val="0"/>
              <w:autoSpaceDN w:val="0"/>
              <w:spacing w:after="0" w:line="312" w:lineRule="auto"/>
              <w:jc w:val="center"/>
              <w:rPr>
                <w:rFonts w:ascii="Times New Roman" w:hAnsi="Times New Roman" w:eastAsia="Times New Roman" w:cs="Times New Roman"/>
                <w:sz w:val="26"/>
                <w:szCs w:val="26"/>
                <w:lang w:val="en-US"/>
              </w:rPr>
            </w:pPr>
            <w:r w:rsidRPr="00EA053D">
              <w:rPr>
                <w:rFonts w:ascii="Times New Roman" w:hAnsi="Times New Roman" w:eastAsia="Times New Roman" w:cs="Times New Roman"/>
                <w:b/>
                <w:sz w:val="26"/>
                <w:szCs w:val="26"/>
              </w:rPr>
              <w:t>4,6</w:t>
            </w:r>
            <w:r w:rsidRPr="00EA053D" w:rsidR="00EA053D">
              <w:rPr>
                <w:rFonts w:ascii="Times New Roman" w:hAnsi="Times New Roman" w:eastAsia="Times New Roman" w:cs="Times New Roman"/>
                <w:b/>
                <w:sz w:val="26"/>
                <w:szCs w:val="26"/>
                <w:lang w:val="en-US"/>
              </w:rPr>
              <w:t>0</w:t>
            </w:r>
          </w:p>
        </w:tc>
      </w:tr>
      <w:tr w:rsidRPr="00E91F7F" w:rsidR="00355275" w:rsidTr="00EA053D" w14:paraId="74D8C04D" w14:textId="77777777">
        <w:tc>
          <w:tcPr>
            <w:tcW w:w="2836"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02850737"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Tiêu chí 15.1</w:t>
            </w:r>
          </w:p>
        </w:tc>
        <w:tc>
          <w:tcPr>
            <w:tcW w:w="2410"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44726D52"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5</w:t>
            </w:r>
          </w:p>
        </w:tc>
      </w:tr>
      <w:tr w:rsidRPr="00E91F7F" w:rsidR="00355275" w:rsidTr="00EA053D" w14:paraId="568BC8DB" w14:textId="77777777">
        <w:tc>
          <w:tcPr>
            <w:tcW w:w="2836"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3A562ED4"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Tiêu chí 15.2</w:t>
            </w:r>
          </w:p>
        </w:tc>
        <w:tc>
          <w:tcPr>
            <w:tcW w:w="2410"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174F4160"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A053D">
              <w:rPr>
                <w:rFonts w:ascii="Times New Roman" w:hAnsi="Times New Roman" w:eastAsia="Times New Roman" w:cs="Times New Roman"/>
                <w:sz w:val="26"/>
                <w:szCs w:val="26"/>
              </w:rPr>
              <w:t>4</w:t>
            </w:r>
          </w:p>
        </w:tc>
      </w:tr>
      <w:tr w:rsidRPr="00E91F7F" w:rsidR="00355275" w:rsidTr="00EA053D" w14:paraId="68C1F68D" w14:textId="77777777">
        <w:tc>
          <w:tcPr>
            <w:tcW w:w="2836"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4BA55040"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Tiêu chí 15.3</w:t>
            </w:r>
          </w:p>
        </w:tc>
        <w:tc>
          <w:tcPr>
            <w:tcW w:w="2410"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20048729"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5</w:t>
            </w:r>
          </w:p>
        </w:tc>
      </w:tr>
      <w:tr w:rsidRPr="00E91F7F" w:rsidR="00355275" w:rsidTr="00EA053D" w14:paraId="03361871" w14:textId="77777777">
        <w:tc>
          <w:tcPr>
            <w:tcW w:w="2836"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741C6413"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Tiêu chí 15.4</w:t>
            </w:r>
          </w:p>
        </w:tc>
        <w:tc>
          <w:tcPr>
            <w:tcW w:w="2410"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0038197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5</w:t>
            </w:r>
          </w:p>
        </w:tc>
      </w:tr>
      <w:tr w:rsidRPr="00E91F7F" w:rsidR="00355275" w:rsidTr="00EA053D" w14:paraId="5E0E586B" w14:textId="77777777">
        <w:tc>
          <w:tcPr>
            <w:tcW w:w="2836"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4D546697"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A053D">
              <w:rPr>
                <w:rFonts w:ascii="Times New Roman" w:hAnsi="Times New Roman" w:eastAsia="Times New Roman" w:cs="Times New Roman"/>
                <w:sz w:val="26"/>
                <w:szCs w:val="26"/>
                <w:lang w:val="en-GB"/>
              </w:rPr>
              <w:t>Tiêu chí 15.5</w:t>
            </w:r>
          </w:p>
        </w:tc>
        <w:tc>
          <w:tcPr>
            <w:tcW w:w="2410" w:type="dxa"/>
            <w:tcBorders>
              <w:top w:val="single" w:color="000000" w:sz="4" w:space="0"/>
              <w:left w:val="single" w:color="000000" w:sz="4" w:space="0"/>
              <w:bottom w:val="single" w:color="000000" w:sz="4" w:space="0"/>
              <w:right w:val="single" w:color="000000" w:sz="4" w:space="0"/>
            </w:tcBorders>
            <w:hideMark/>
          </w:tcPr>
          <w:p w:rsidRPr="00EA053D" w:rsidR="00355275" w:rsidP="00D0333E" w:rsidRDefault="00355275" w14:paraId="39F09845"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A053D">
              <w:rPr>
                <w:rFonts w:ascii="Times New Roman" w:hAnsi="Times New Roman" w:eastAsia="Times New Roman" w:cs="Times New Roman"/>
                <w:sz w:val="26"/>
                <w:szCs w:val="26"/>
              </w:rPr>
              <w:t>4</w:t>
            </w:r>
          </w:p>
        </w:tc>
      </w:tr>
    </w:tbl>
    <w:p w:rsidRPr="00E91F7F" w:rsidR="005F1717" w:rsidP="00042221" w:rsidRDefault="005F1717" w14:paraId="2E2A7B7B" w14:textId="4303A70E">
      <w:pPr>
        <w:pStyle w:val="A2Tieuchuan"/>
      </w:pPr>
      <w:bookmarkStart w:name="_Toc100045794" w:id="333"/>
      <w:bookmarkStart w:name="_Toc119337928" w:id="334"/>
      <w:r w:rsidRPr="00E91F7F">
        <w:t xml:space="preserve">Tiêu chuẩn 16. </w:t>
      </w:r>
      <w:r w:rsidRPr="00E91F7F" w:rsidR="005F6FC7">
        <w:t>Đánh giá người học</w:t>
      </w:r>
      <w:bookmarkEnd w:id="333"/>
      <w:bookmarkEnd w:id="334"/>
    </w:p>
    <w:p w:rsidRPr="00E91F7F" w:rsidR="005F1717" w:rsidP="008F1A16" w:rsidRDefault="005F1717" w14:paraId="2ECFF504" w14:textId="651BBD92">
      <w:pPr>
        <w:spacing w:before="120" w:after="120" w:line="312" w:lineRule="auto"/>
        <w:ind w:firstLine="709"/>
        <w:rPr>
          <w:rFonts w:ascii="Times New Roman" w:hAnsi="Times New Roman" w:eastAsia="Times New Roman" w:cs="Times New Roman"/>
          <w:b/>
          <w:i/>
          <w:sz w:val="26"/>
          <w:szCs w:val="26"/>
        </w:rPr>
      </w:pPr>
      <w:bookmarkStart w:name="_heading=h.2t9m75f" w:colFirst="0" w:colLast="0" w:id="335"/>
      <w:bookmarkStart w:name="_Toc100045795" w:id="336"/>
      <w:bookmarkEnd w:id="335"/>
      <w:r w:rsidRPr="00E91F7F">
        <w:rPr>
          <w:rFonts w:ascii="Times New Roman" w:hAnsi="Times New Roman" w:eastAsia="Times New Roman" w:cs="Times New Roman"/>
          <w:b/>
          <w:i/>
          <w:sz w:val="26"/>
          <w:szCs w:val="26"/>
        </w:rPr>
        <w:t>Tiêu chí 16.1. Thiết lập được hệ thống lập kế hoạch và lựa chọn các loại hình đánh giá người học phù hợp trong quá trình học tập.</w:t>
      </w:r>
      <w:bookmarkEnd w:id="336"/>
    </w:p>
    <w:p w:rsidRPr="00E91F7F" w:rsidR="005F1717" w:rsidP="008F1A16" w:rsidRDefault="005F1717" w14:paraId="7AF755AE" w14:textId="668298BC">
      <w:pPr>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Trường có quy trình thiết lập hệ thống lập kế hoạch và lựa chọn các loại hình đánh giá</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 xml:space="preserve">phù hợp trong quá trình học tập. Việc thiết lập hệ thống các quy định, quy </w:t>
      </w:r>
      <w:r w:rsidRPr="00E91F7F">
        <w:rPr>
          <w:rFonts w:ascii="Times New Roman" w:hAnsi="Times New Roman" w:eastAsia="Times New Roman" w:cs="Times New Roman"/>
          <w:sz w:val="26"/>
          <w:szCs w:val="26"/>
        </w:rPr>
        <w:lastRenderedPageBreak/>
        <w:t>trình, lập kế hoạch, hướng dẫn đánh giá</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đã được Trường phân công trách nhiệm rõ ràng và cụ thể đối với từng đơn vị, cá nhân có liên quan trong quá trình đánh giá</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 xml:space="preserve">từ khâu tuyển sinh đến khi tốt nghiệp. </w:t>
      </w:r>
      <w:r w:rsidRPr="00AA5A36">
        <w:rPr>
          <w:rFonts w:ascii="Times New Roman" w:hAnsi="Times New Roman" w:cs="Times New Roman"/>
          <w:sz w:val="26"/>
          <w:szCs w:val="26"/>
        </w:rPr>
        <w:t>Hệ</w:t>
      </w:r>
      <w:r w:rsidRPr="00E91F7F">
        <w:rPr>
          <w:rFonts w:ascii="Times New Roman" w:hAnsi="Times New Roman" w:cs="Times New Roman"/>
          <w:sz w:val="26"/>
          <w:szCs w:val="26"/>
        </w:rPr>
        <w:t xml:space="preserve"> thống lập kế hoạch và lựa chọn các hình thức đánh giá</w:t>
      </w:r>
      <w:r w:rsidR="00C8075F">
        <w:rPr>
          <w:rFonts w:ascii="Times New Roman" w:hAnsi="Times New Roman" w:cs="Times New Roman"/>
          <w:sz w:val="26"/>
          <w:szCs w:val="26"/>
        </w:rPr>
        <w:t xml:space="preserve"> người học </w:t>
      </w:r>
      <w:r w:rsidRPr="00E91F7F">
        <w:rPr>
          <w:rFonts w:ascii="Times New Roman" w:hAnsi="Times New Roman" w:cs="Times New Roman"/>
          <w:sz w:val="26"/>
          <w:szCs w:val="26"/>
        </w:rPr>
        <w:t xml:space="preserve">của </w:t>
      </w:r>
      <w:r w:rsidR="005125A7">
        <w:rPr>
          <w:rFonts w:ascii="Times New Roman" w:hAnsi="Times New Roman" w:cs="Times New Roman"/>
          <w:sz w:val="26"/>
          <w:szCs w:val="26"/>
        </w:rPr>
        <w:t>Nhà trường</w:t>
      </w:r>
      <w:r w:rsidRPr="00E91F7F">
        <w:rPr>
          <w:rFonts w:ascii="Times New Roman" w:hAnsi="Times New Roman" w:cs="Times New Roman"/>
          <w:sz w:val="26"/>
          <w:szCs w:val="26"/>
        </w:rPr>
        <w:t xml:space="preserve"> được xác lập gồm Phòng </w:t>
      </w:r>
      <w:r w:rsidRPr="003D3D6F" w:rsidR="00DA2631">
        <w:rPr>
          <w:rFonts w:ascii="Times New Roman" w:hAnsi="Times New Roman" w:cs="Times New Roman"/>
          <w:sz w:val="26"/>
          <w:szCs w:val="26"/>
        </w:rPr>
        <w:t>Đ</w:t>
      </w:r>
      <w:r w:rsidRPr="00E91F7F" w:rsidR="00DA2631">
        <w:rPr>
          <w:rFonts w:ascii="Times New Roman" w:hAnsi="Times New Roman" w:cs="Times New Roman"/>
          <w:sz w:val="26"/>
          <w:szCs w:val="26"/>
        </w:rPr>
        <w:t xml:space="preserve">ào </w:t>
      </w:r>
      <w:r w:rsidRPr="00E91F7F">
        <w:rPr>
          <w:rFonts w:ascii="Times New Roman" w:hAnsi="Times New Roman" w:cs="Times New Roman"/>
          <w:sz w:val="26"/>
          <w:szCs w:val="26"/>
        </w:rPr>
        <w:t>tạo, Phòng Đào tạo Sau đại học, Trung tâm ĐBCL, Phòng CT</w:t>
      </w:r>
      <w:r w:rsidRPr="003747FA" w:rsidR="00C8075F">
        <w:rPr>
          <w:rFonts w:ascii="Times New Roman" w:hAnsi="Times New Roman" w:cs="Times New Roman"/>
          <w:sz w:val="26"/>
          <w:szCs w:val="26"/>
        </w:rPr>
        <w:t>CT</w:t>
      </w:r>
      <w:r w:rsidRPr="00E91F7F">
        <w:rPr>
          <w:rFonts w:ascii="Times New Roman" w:hAnsi="Times New Roman" w:cs="Times New Roman"/>
          <w:sz w:val="26"/>
          <w:szCs w:val="26"/>
        </w:rPr>
        <w:t>-</w:t>
      </w:r>
      <w:r w:rsidR="00974E65">
        <w:rPr>
          <w:rFonts w:ascii="Times New Roman" w:hAnsi="Times New Roman" w:cs="Times New Roman"/>
          <w:sz w:val="26"/>
          <w:szCs w:val="26"/>
        </w:rPr>
        <w:t>HSSV</w:t>
      </w:r>
      <w:r w:rsidRPr="00E91F7F">
        <w:rPr>
          <w:rFonts w:ascii="Times New Roman" w:hAnsi="Times New Roman" w:cs="Times New Roman"/>
          <w:sz w:val="26"/>
          <w:szCs w:val="26"/>
        </w:rPr>
        <w:t xml:space="preserve">, các đơn vị đào tạo và </w:t>
      </w:r>
      <w:r w:rsidRPr="003747FA" w:rsidR="00C8075F">
        <w:rPr>
          <w:rFonts w:ascii="Times New Roman" w:hAnsi="Times New Roman" w:cs="Times New Roman"/>
          <w:sz w:val="26"/>
          <w:szCs w:val="26"/>
        </w:rPr>
        <w:t>giảng viên</w:t>
      </w:r>
      <w:r w:rsidRPr="00E91F7F">
        <w:rPr>
          <w:rFonts w:ascii="Times New Roman" w:hAnsi="Times New Roman" w:cs="Times New Roman"/>
          <w:sz w:val="26"/>
          <w:szCs w:val="26"/>
        </w:rPr>
        <w:t xml:space="preserve"> </w:t>
      </w:r>
      <w:r w:rsidRPr="00E91F7F">
        <w:rPr>
          <w:rFonts w:ascii="Times New Roman" w:hAnsi="Times New Roman" w:eastAsia="Times New Roman" w:cs="Times New Roman"/>
          <w:spacing w:val="-8"/>
          <w:sz w:val="26"/>
          <w:szCs w:val="26"/>
        </w:rPr>
        <w:t>[</w:t>
      </w:r>
      <w:hyperlink r:id="rId1061">
        <w:r w:rsidRPr="0C9CB002" w:rsidR="0C9CB002">
          <w:rPr>
            <w:rStyle w:val="Hyperlink"/>
            <w:rFonts w:ascii="Times New Roman" w:hAnsi="Times New Roman" w:eastAsia="Times New Roman" w:cs="Times New Roman"/>
            <w:sz w:val="26"/>
            <w:szCs w:val="26"/>
          </w:rPr>
          <w:t>H16.16.01.01</w:t>
        </w:r>
      </w:hyperlink>
      <w:r w:rsidRPr="00E91F7F">
        <w:rPr>
          <w:rFonts w:ascii="Times New Roman" w:hAnsi="Times New Roman" w:eastAsia="Times New Roman" w:cs="Times New Roman"/>
          <w:spacing w:val="-8"/>
          <w:sz w:val="26"/>
          <w:szCs w:val="26"/>
        </w:rPr>
        <w:t>]</w:t>
      </w:r>
      <w:r w:rsidRPr="00E91F7F">
        <w:rPr>
          <w:rFonts w:ascii="Times New Roman" w:hAnsi="Times New Roman" w:eastAsia="Times New Roman" w:cs="Times New Roman"/>
          <w:sz w:val="26"/>
          <w:szCs w:val="26"/>
        </w:rPr>
        <w:t>. Để quá trình đánh giá</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được đảm bảo đúng quy định và chính xác, khách quan, Trường đã có kế hoạch tổ chức và triển khai nhiều khoá tập huấn/bồi dưỡng về công tác kiểm tra, đánh giá</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 xml:space="preserve">nhằm </w:t>
      </w:r>
      <w:r w:rsidR="00C40EC8">
        <w:rPr>
          <w:rFonts w:ascii="Times New Roman" w:hAnsi="Times New Roman" w:eastAsia="Times New Roman" w:cs="Times New Roman"/>
          <w:sz w:val="26"/>
          <w:szCs w:val="26"/>
        </w:rPr>
        <w:t>ĐBCL</w:t>
      </w:r>
      <w:r w:rsidRPr="00E91F7F">
        <w:rPr>
          <w:rFonts w:ascii="Times New Roman" w:hAnsi="Times New Roman" w:eastAsia="Times New Roman" w:cs="Times New Roman"/>
          <w:sz w:val="26"/>
          <w:szCs w:val="26"/>
        </w:rPr>
        <w:t xml:space="preserve"> đào tạo [</w:t>
      </w:r>
      <w:hyperlink r:id="rId1062">
        <w:r w:rsidRPr="2895591D" w:rsidR="0C9CB002">
          <w:rPr>
            <w:rStyle w:val="Hyperlink"/>
            <w:rFonts w:ascii="Times New Roman" w:hAnsi="Times New Roman" w:eastAsia="Times New Roman" w:cs="Times New Roman"/>
            <w:sz w:val="26"/>
            <w:szCs w:val="26"/>
          </w:rPr>
          <w:t>H16.16.01.02</w:t>
        </w:r>
      </w:hyperlink>
      <w:r w:rsidRPr="00E91F7F">
        <w:rPr>
          <w:rFonts w:ascii="Times New Roman" w:hAnsi="Times New Roman" w:eastAsia="Times New Roman" w:cs="Times New Roman"/>
          <w:sz w:val="26"/>
          <w:szCs w:val="26"/>
        </w:rPr>
        <w:t>]. Trên cơ sở đó các bộ phận, đơn vị đã chủ động triển khai xây dựng và lựa chọn các hình thức đánh giá, kiểm tra cho phù hợp với loại hình đánh giá, đặc thù môn học và ngành đào tạo. Việc đánh giá</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tại Trường được thực hiện trong suốt quá trình đào tạo, từ khâu tuyển sinh đầu vào [</w:t>
      </w:r>
      <w:hyperlink r:id="rId1063">
        <w:r w:rsidRPr="0C9CB002" w:rsidR="0C9CB002">
          <w:rPr>
            <w:rStyle w:val="Hyperlink"/>
            <w:rFonts w:ascii="Times New Roman" w:hAnsi="Times New Roman" w:eastAsia="Times New Roman" w:cs="Times New Roman"/>
            <w:sz w:val="26"/>
            <w:szCs w:val="26"/>
          </w:rPr>
          <w:t>H16.16.01.03</w:t>
        </w:r>
      </w:hyperlink>
      <w:r w:rsidRPr="00E91F7F">
        <w:rPr>
          <w:rFonts w:ascii="Times New Roman" w:hAnsi="Times New Roman" w:eastAsia="Times New Roman" w:cs="Times New Roman"/>
          <w:sz w:val="26"/>
          <w:szCs w:val="26"/>
        </w:rPr>
        <w:t xml:space="preserve">] (do Hội đồng tuyển sinh chịu trách nhiệm), đánh giá kết quả học tập của học phần (các đơn vị đào tạo </w:t>
      </w:r>
      <w:r w:rsidRPr="00E91F7F" w:rsidR="60D7CE0B">
        <w:rPr>
          <w:rFonts w:ascii="Times New Roman" w:hAnsi="Times New Roman" w:eastAsia="Times New Roman" w:cs="Times New Roman"/>
          <w:sz w:val="26"/>
          <w:szCs w:val="26"/>
        </w:rPr>
        <w:t xml:space="preserve">và Trung tâm ĐBCL </w:t>
      </w:r>
      <w:r w:rsidRPr="00E91F7F">
        <w:rPr>
          <w:rFonts w:ascii="Times New Roman" w:hAnsi="Times New Roman" w:eastAsia="Times New Roman" w:cs="Times New Roman"/>
          <w:sz w:val="26"/>
          <w:szCs w:val="26"/>
        </w:rPr>
        <w:t xml:space="preserve">phụ trách) cho đến đánh giá thực tập tốt nghiệp, khoá luận/đồ án tốt nghiệp (do </w:t>
      </w:r>
      <w:r w:rsidRPr="003747FA" w:rsidR="00C8075F">
        <w:rPr>
          <w:rFonts w:ascii="Times New Roman" w:hAnsi="Times New Roman" w:eastAsia="Times New Roman" w:cs="Times New Roman"/>
          <w:sz w:val="26"/>
          <w:szCs w:val="26"/>
        </w:rPr>
        <w:t>P</w:t>
      </w:r>
      <w:r w:rsidRPr="00E91F7F">
        <w:rPr>
          <w:rFonts w:ascii="Times New Roman" w:hAnsi="Times New Roman" w:eastAsia="Times New Roman" w:cs="Times New Roman"/>
          <w:sz w:val="26"/>
          <w:szCs w:val="26"/>
        </w:rPr>
        <w:t xml:space="preserve">hòng Đào tạo, </w:t>
      </w:r>
      <w:r w:rsidRPr="003747FA" w:rsidR="00C8075F">
        <w:rPr>
          <w:rFonts w:ascii="Times New Roman" w:hAnsi="Times New Roman" w:eastAsia="Times New Roman" w:cs="Times New Roman"/>
          <w:sz w:val="26"/>
          <w:szCs w:val="26"/>
        </w:rPr>
        <w:t>P</w:t>
      </w:r>
      <w:r w:rsidRPr="00E91F7F">
        <w:rPr>
          <w:rFonts w:ascii="Times New Roman" w:hAnsi="Times New Roman" w:eastAsia="Times New Roman" w:cs="Times New Roman"/>
          <w:sz w:val="26"/>
          <w:szCs w:val="26"/>
        </w:rPr>
        <w:t xml:space="preserve">hòng Đào tạo Sau đại học và các đơn vị đào tạo chịu trách nhiệm) và đánh giá quá trình rèn luyện (do </w:t>
      </w:r>
      <w:r w:rsidRPr="003747FA" w:rsidR="00C8075F">
        <w:rPr>
          <w:rFonts w:ascii="Times New Roman" w:hAnsi="Times New Roman" w:eastAsia="Times New Roman" w:cs="Times New Roman"/>
          <w:sz w:val="26"/>
          <w:szCs w:val="26"/>
        </w:rPr>
        <w:t>P</w:t>
      </w:r>
      <w:r w:rsidRPr="00E91F7F">
        <w:rPr>
          <w:rFonts w:ascii="Times New Roman" w:hAnsi="Times New Roman" w:eastAsia="Times New Roman" w:cs="Times New Roman"/>
          <w:sz w:val="26"/>
          <w:szCs w:val="26"/>
        </w:rPr>
        <w:t xml:space="preserve">hòng </w:t>
      </w:r>
      <w:r w:rsidRPr="003747FA" w:rsidR="00C8075F">
        <w:rPr>
          <w:rFonts w:ascii="Times New Roman" w:hAnsi="Times New Roman" w:eastAsia="Times New Roman" w:cs="Times New Roman"/>
          <w:sz w:val="26"/>
          <w:szCs w:val="26"/>
        </w:rPr>
        <w:t>CT</w:t>
      </w:r>
      <w:r w:rsidRPr="00E91F7F">
        <w:rPr>
          <w:rFonts w:ascii="Times New Roman" w:hAnsi="Times New Roman" w:eastAsia="Times New Roman" w:cs="Times New Roman"/>
          <w:sz w:val="26"/>
          <w:szCs w:val="26"/>
        </w:rPr>
        <w:t>CT-</w:t>
      </w:r>
      <w:r w:rsidR="00974E65">
        <w:rPr>
          <w:rFonts w:ascii="Times New Roman" w:hAnsi="Times New Roman" w:eastAsia="Times New Roman" w:cs="Times New Roman"/>
          <w:sz w:val="26"/>
          <w:szCs w:val="26"/>
        </w:rPr>
        <w:t>HSSV</w:t>
      </w:r>
      <w:r w:rsidRPr="00E91F7F">
        <w:rPr>
          <w:rFonts w:ascii="Times New Roman" w:hAnsi="Times New Roman" w:eastAsia="Times New Roman" w:cs="Times New Roman"/>
          <w:sz w:val="26"/>
          <w:szCs w:val="26"/>
        </w:rPr>
        <w:t xml:space="preserve"> chịu trách nhiệm)</w:t>
      </w:r>
      <w:r w:rsidRPr="0C9CB002">
        <w:rPr>
          <w:rFonts w:ascii="Times New Roman" w:hAnsi="Times New Roman" w:eastAsia="Times New Roman" w:cs="Times New Roman"/>
          <w:b/>
          <w:bCs/>
          <w:sz w:val="26"/>
          <w:szCs w:val="26"/>
        </w:rPr>
        <w:t xml:space="preserve"> </w:t>
      </w:r>
      <w:r w:rsidRPr="00E91F7F">
        <w:rPr>
          <w:rFonts w:ascii="Times New Roman" w:hAnsi="Times New Roman" w:eastAsia="Times New Roman" w:cs="Times New Roman"/>
          <w:sz w:val="26"/>
          <w:szCs w:val="26"/>
        </w:rPr>
        <w:t>[</w:t>
      </w:r>
      <w:hyperlink r:id="rId1064">
        <w:r w:rsidRPr="0C9CB002" w:rsidR="0C9CB002">
          <w:rPr>
            <w:rStyle w:val="Hyperlink"/>
            <w:rFonts w:ascii="Times New Roman" w:hAnsi="Times New Roman" w:eastAsia="Times New Roman" w:cs="Times New Roman"/>
            <w:sz w:val="26"/>
            <w:szCs w:val="26"/>
          </w:rPr>
          <w:t>H16.16.01.04</w:t>
        </w:r>
      </w:hyperlink>
      <w:r w:rsidRPr="00E91F7F">
        <w:rPr>
          <w:rFonts w:ascii="Times New Roman" w:hAnsi="Times New Roman" w:eastAsia="Times New Roman" w:cs="Times New Roman"/>
          <w:sz w:val="26"/>
          <w:szCs w:val="26"/>
        </w:rPr>
        <w:t xml:space="preserve">]. </w:t>
      </w:r>
    </w:p>
    <w:p w:rsidRPr="00E91F7F" w:rsidR="005F1717" w:rsidP="008F1A16" w:rsidRDefault="00B50CF8" w14:paraId="39ACAFD0" w14:textId="0A99A48B">
      <w:pPr>
        <w:autoSpaceDE w:val="0"/>
        <w:autoSpaceDN w:val="0"/>
        <w:spacing w:before="120" w:after="120" w:line="312" w:lineRule="auto"/>
        <w:ind w:firstLine="709"/>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có quy định, hướng dẫn, kế hoạch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 xml:space="preserve">và có phân công trách nhiệm cụ thể cho các đơn vị và cá nhân liên quan. Nhằm cụ thể hóa các Quy chế của Bộ GD&amp;ĐT về đánh giá </w:t>
      </w:r>
      <w:r w:rsidRPr="003747FA" w:rsidR="00C8075F">
        <w:rPr>
          <w:rFonts w:ascii="Times New Roman" w:hAnsi="Times New Roman" w:eastAsia="Times New Roman" w:cs="Times New Roman"/>
          <w:sz w:val="26"/>
          <w:szCs w:val="26"/>
        </w:rPr>
        <w:t>người học</w:t>
      </w:r>
      <w:r w:rsidRPr="00E91F7F" w:rsidR="005F1717">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đã xây dựng và ban hành các quy trình hướng dẫn việc lựa chọn các loại hình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 xml:space="preserve">phù hợp với CĐR của học phần, với đặc thù của môn học. Trong giai đoạn </w:t>
      </w:r>
      <w:r>
        <w:rPr>
          <w:rFonts w:ascii="Times New Roman" w:hAnsi="Times New Roman" w:eastAsia="Times New Roman" w:cs="Times New Roman"/>
          <w:sz w:val="26"/>
          <w:szCs w:val="26"/>
        </w:rPr>
        <w:t>2017 - 2021</w:t>
      </w:r>
      <w:r w:rsidRPr="00E91F7F" w:rsidR="005F1717">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thực hiện việc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 xml:space="preserve">theo </w:t>
      </w:r>
      <w:r w:rsidRPr="00E91F7F" w:rsidR="005F1717">
        <w:rPr>
          <w:rFonts w:ascii="Times New Roman" w:hAnsi="Times New Roman" w:eastAsia="Times New Roman" w:cs="Times New Roman"/>
          <w:sz w:val="26"/>
          <w:szCs w:val="26"/>
          <w:shd w:val="clear" w:color="auto" w:fill="FFFFFF"/>
          <w:lang w:eastAsia="vi-VN"/>
        </w:rPr>
        <w:t>Quy chế đào tạo đại học và cao đẳng hệ chính quy theo hệ thống tín chỉ (Quy chế</w:t>
      </w:r>
      <w:r w:rsidRPr="003747FA" w:rsidR="00C8075F">
        <w:rPr>
          <w:rFonts w:ascii="Times New Roman" w:hAnsi="Times New Roman" w:eastAsia="Times New Roman" w:cs="Times New Roman"/>
          <w:sz w:val="26"/>
          <w:szCs w:val="26"/>
          <w:shd w:val="clear" w:color="auto" w:fill="FFFFFF"/>
          <w:lang w:eastAsia="vi-VN"/>
        </w:rPr>
        <w:t xml:space="preserve"> số</w:t>
      </w:r>
      <w:r w:rsidRPr="00E91F7F" w:rsidR="005F1717">
        <w:rPr>
          <w:rFonts w:ascii="Times New Roman" w:hAnsi="Times New Roman" w:eastAsia="Times New Roman" w:cs="Times New Roman"/>
          <w:sz w:val="26"/>
          <w:szCs w:val="26"/>
          <w:shd w:val="clear" w:color="auto" w:fill="FFFFFF"/>
          <w:lang w:eastAsia="vi-VN"/>
        </w:rPr>
        <w:t xml:space="preserve"> 43/2007 và Thông tư số 57/2012</w:t>
      </w:r>
      <w:r w:rsidRPr="003747FA" w:rsidR="00C8075F">
        <w:rPr>
          <w:rFonts w:ascii="Times New Roman" w:hAnsi="Times New Roman" w:eastAsia="Times New Roman" w:cs="Times New Roman"/>
          <w:sz w:val="26"/>
          <w:szCs w:val="26"/>
          <w:shd w:val="clear" w:color="auto" w:fill="FFFFFF"/>
          <w:lang w:eastAsia="vi-VN"/>
        </w:rPr>
        <w:t>/TT-BGDĐT</w:t>
      </w:r>
      <w:r w:rsidRPr="00E91F7F" w:rsidR="005F1717">
        <w:rPr>
          <w:rFonts w:ascii="Times New Roman" w:hAnsi="Times New Roman" w:eastAsia="Times New Roman" w:cs="Times New Roman"/>
          <w:sz w:val="26"/>
          <w:szCs w:val="26"/>
          <w:shd w:val="clear" w:color="auto" w:fill="FFFFFF"/>
          <w:lang w:eastAsia="vi-VN"/>
        </w:rPr>
        <w:t xml:space="preserve">), Quy chế tuyển sinh và đào tạo thạc sĩ (Thông tư </w:t>
      </w:r>
      <w:r w:rsidRPr="003747FA" w:rsidR="00C8075F">
        <w:rPr>
          <w:rFonts w:ascii="Times New Roman" w:hAnsi="Times New Roman" w:eastAsia="Times New Roman" w:cs="Times New Roman"/>
          <w:sz w:val="26"/>
          <w:szCs w:val="26"/>
          <w:shd w:val="clear" w:color="auto" w:fill="FFFFFF"/>
          <w:lang w:eastAsia="vi-VN"/>
        </w:rPr>
        <w:t xml:space="preserve">số </w:t>
      </w:r>
      <w:r w:rsidRPr="00E91F7F" w:rsidR="005F1717">
        <w:rPr>
          <w:rFonts w:ascii="Times New Roman" w:hAnsi="Times New Roman" w:eastAsia="Times New Roman" w:cs="Times New Roman"/>
          <w:sz w:val="26"/>
          <w:szCs w:val="26"/>
          <w:shd w:val="clear" w:color="auto" w:fill="FFFFFF"/>
          <w:lang w:eastAsia="vi-VN"/>
        </w:rPr>
        <w:t>15/2014</w:t>
      </w:r>
      <w:r w:rsidRPr="003747FA" w:rsidR="00C8075F">
        <w:rPr>
          <w:rFonts w:ascii="Times New Roman" w:hAnsi="Times New Roman" w:eastAsia="Times New Roman" w:cs="Times New Roman"/>
          <w:sz w:val="26"/>
          <w:szCs w:val="26"/>
          <w:shd w:val="clear" w:color="auto" w:fill="FFFFFF"/>
          <w:lang w:eastAsia="vi-VN"/>
        </w:rPr>
        <w:t>/TT-BGDĐT</w:t>
      </w:r>
      <w:r w:rsidRPr="00E91F7F" w:rsidR="005F1717">
        <w:rPr>
          <w:rFonts w:ascii="Times New Roman" w:hAnsi="Times New Roman" w:eastAsia="Times New Roman" w:cs="Times New Roman"/>
          <w:sz w:val="26"/>
          <w:szCs w:val="26"/>
          <w:shd w:val="clear" w:color="auto" w:fill="FFFFFF"/>
          <w:lang w:eastAsia="vi-VN"/>
        </w:rPr>
        <w:t xml:space="preserve"> và Thông tư </w:t>
      </w:r>
      <w:r w:rsidRPr="003747FA" w:rsidR="00C8075F">
        <w:rPr>
          <w:rFonts w:ascii="Times New Roman" w:hAnsi="Times New Roman" w:eastAsia="Times New Roman" w:cs="Times New Roman"/>
          <w:sz w:val="26"/>
          <w:szCs w:val="26"/>
          <w:shd w:val="clear" w:color="auto" w:fill="FFFFFF"/>
          <w:lang w:eastAsia="vi-VN"/>
        </w:rPr>
        <w:t xml:space="preserve">số </w:t>
      </w:r>
      <w:r w:rsidRPr="00E91F7F" w:rsidR="005F1717">
        <w:rPr>
          <w:rFonts w:ascii="Times New Roman" w:hAnsi="Times New Roman" w:eastAsia="Times New Roman" w:cs="Times New Roman"/>
          <w:sz w:val="26"/>
          <w:szCs w:val="26"/>
          <w:shd w:val="clear" w:color="auto" w:fill="FFFFFF"/>
          <w:lang w:eastAsia="vi-VN"/>
        </w:rPr>
        <w:t>08/2017</w:t>
      </w:r>
      <w:r w:rsidRPr="003747FA" w:rsidR="00C8075F">
        <w:rPr>
          <w:rFonts w:ascii="Times New Roman" w:hAnsi="Times New Roman" w:eastAsia="Times New Roman" w:cs="Times New Roman"/>
          <w:sz w:val="26"/>
          <w:szCs w:val="26"/>
          <w:shd w:val="clear" w:color="auto" w:fill="FFFFFF"/>
          <w:lang w:eastAsia="vi-VN"/>
        </w:rPr>
        <w:t>/TT-BGDĐT</w:t>
      </w:r>
      <w:r w:rsidRPr="00E91F7F" w:rsidR="005F1717">
        <w:rPr>
          <w:rFonts w:ascii="Times New Roman" w:hAnsi="Times New Roman" w:eastAsia="Times New Roman" w:cs="Times New Roman"/>
          <w:sz w:val="26"/>
          <w:szCs w:val="26"/>
          <w:shd w:val="clear" w:color="auto" w:fill="FFFFFF"/>
          <w:lang w:eastAsia="vi-VN"/>
        </w:rPr>
        <w:t>)</w:t>
      </w:r>
      <w:r w:rsidRPr="00E91F7F" w:rsidR="005F1717">
        <w:rPr>
          <w:rFonts w:ascii="Times New Roman" w:hAnsi="Times New Roman" w:eastAsia="Times New Roman" w:cs="Times New Roman"/>
          <w:sz w:val="26"/>
          <w:szCs w:val="26"/>
        </w:rPr>
        <w:t xml:space="preserve"> của Bộ GD&amp;ĐT [</w:t>
      </w:r>
      <w:hyperlink r:id="rId1065">
        <w:r w:rsidRPr="0C9CB002" w:rsidR="0C9CB002">
          <w:rPr>
            <w:rStyle w:val="Hyperlink"/>
            <w:rFonts w:ascii="Times New Roman" w:hAnsi="Times New Roman" w:eastAsia="Times New Roman" w:cs="Times New Roman"/>
            <w:sz w:val="26"/>
            <w:szCs w:val="26"/>
          </w:rPr>
          <w:t>H16.16.01.05</w:t>
        </w:r>
      </w:hyperlink>
      <w:r w:rsidRPr="00E91F7F" w:rsidR="005F1717">
        <w:rPr>
          <w:rFonts w:ascii="Times New Roman" w:hAnsi="Times New Roman" w:eastAsia="Times New Roman" w:cs="Times New Roman"/>
          <w:sz w:val="26"/>
          <w:szCs w:val="26"/>
        </w:rPr>
        <w:t xml:space="preserve">], Quy định đào tạo chính quy theo hệ thống tín chỉ tại </w:t>
      </w: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Quy trình quản lý đào tạo trình độ thạc sĩ, tiến sĩ tại </w:t>
      </w: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w:t>
      </w:r>
      <w:hyperlink r:id="rId1066">
        <w:r w:rsidRPr="0C9CB002" w:rsidR="0C9CB002">
          <w:rPr>
            <w:rStyle w:val="Hyperlink"/>
            <w:rFonts w:ascii="Times New Roman" w:hAnsi="Times New Roman" w:eastAsia="Times New Roman" w:cs="Times New Roman"/>
            <w:sz w:val="26"/>
            <w:szCs w:val="26"/>
          </w:rPr>
          <w:t>H16.16.01.06</w:t>
        </w:r>
      </w:hyperlink>
      <w:r w:rsidRPr="00E91F7F" w:rsidR="005F1717">
        <w:rPr>
          <w:rFonts w:ascii="Times New Roman" w:hAnsi="Times New Roman" w:eastAsia="Times New Roman" w:cs="Times New Roman"/>
          <w:sz w:val="26"/>
          <w:szCs w:val="26"/>
        </w:rPr>
        <w:t xml:space="preserve">]. Năm 2021, </w:t>
      </w:r>
      <w:r w:rsidR="005125A7">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ban hành Quy định về đào tạo trình độ đại học, Quy định về tuyển sinh và đào tạo trình độ thạc sĩ, tiến sĩ tại </w:t>
      </w: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w:t>
      </w:r>
      <w:hyperlink r:id="rId1067">
        <w:r w:rsidRPr="0C9CB002" w:rsidR="0C9CB002">
          <w:rPr>
            <w:rStyle w:val="Hyperlink"/>
            <w:rFonts w:ascii="Times New Roman" w:hAnsi="Times New Roman" w:eastAsia="Times New Roman" w:cs="Times New Roman"/>
            <w:sz w:val="26"/>
            <w:szCs w:val="26"/>
          </w:rPr>
          <w:t>H16.16.01.07</w:t>
        </w:r>
      </w:hyperlink>
      <w:r w:rsidRPr="00E91F7F" w:rsidR="005F1717">
        <w:rPr>
          <w:rFonts w:ascii="Times New Roman" w:hAnsi="Times New Roman" w:eastAsia="Times New Roman" w:cs="Times New Roman"/>
          <w:sz w:val="26"/>
          <w:szCs w:val="26"/>
        </w:rPr>
        <w:t xml:space="preserve">] nhằm cụ thể hoá các Quy chế mới trong tuyển sinh và đào tạo của Bộ GD&amp;ĐT (Thông tư </w:t>
      </w:r>
      <w:r w:rsidRPr="003747FA" w:rsidR="00C8075F">
        <w:rPr>
          <w:rFonts w:ascii="Times New Roman" w:hAnsi="Times New Roman" w:eastAsia="Times New Roman" w:cs="Times New Roman"/>
          <w:sz w:val="26"/>
          <w:szCs w:val="26"/>
        </w:rPr>
        <w:t xml:space="preserve">số </w:t>
      </w:r>
      <w:r w:rsidRPr="00E91F7F" w:rsidR="005F1717">
        <w:rPr>
          <w:rFonts w:ascii="Times New Roman" w:hAnsi="Times New Roman" w:eastAsia="Times New Roman" w:cs="Times New Roman"/>
          <w:sz w:val="26"/>
          <w:szCs w:val="26"/>
        </w:rPr>
        <w:t>08/2021</w:t>
      </w:r>
      <w:r w:rsidRPr="003747FA" w:rsidR="00C8075F">
        <w:rPr>
          <w:rFonts w:ascii="Times New Roman" w:hAnsi="Times New Roman" w:eastAsia="Times New Roman" w:cs="Times New Roman"/>
          <w:sz w:val="26"/>
          <w:szCs w:val="26"/>
          <w:shd w:val="clear" w:color="auto" w:fill="FFFFFF"/>
          <w:lang w:eastAsia="vi-VN"/>
        </w:rPr>
        <w:t>/TT-BGDĐT</w:t>
      </w:r>
      <w:r w:rsidRPr="00E91F7F" w:rsidR="005F1717">
        <w:rPr>
          <w:rFonts w:ascii="Times New Roman" w:hAnsi="Times New Roman" w:eastAsia="Times New Roman" w:cs="Times New Roman"/>
          <w:sz w:val="26"/>
          <w:szCs w:val="26"/>
        </w:rPr>
        <w:t>, Thông tư</w:t>
      </w:r>
      <w:r w:rsidRPr="003747FA" w:rsidR="00C8075F">
        <w:rPr>
          <w:rFonts w:ascii="Times New Roman" w:hAnsi="Times New Roman" w:eastAsia="Times New Roman" w:cs="Times New Roman"/>
          <w:sz w:val="26"/>
          <w:szCs w:val="26"/>
        </w:rPr>
        <w:t xml:space="preserve"> số</w:t>
      </w:r>
      <w:r w:rsidRPr="00E91F7F" w:rsidR="005F1717">
        <w:rPr>
          <w:rFonts w:ascii="Times New Roman" w:hAnsi="Times New Roman" w:eastAsia="Times New Roman" w:cs="Times New Roman"/>
          <w:sz w:val="26"/>
          <w:szCs w:val="26"/>
        </w:rPr>
        <w:t xml:space="preserve"> 18/2021</w:t>
      </w:r>
      <w:r w:rsidRPr="003747FA" w:rsidR="00C8075F">
        <w:rPr>
          <w:rFonts w:ascii="Times New Roman" w:hAnsi="Times New Roman" w:eastAsia="Times New Roman" w:cs="Times New Roman"/>
          <w:sz w:val="26"/>
          <w:szCs w:val="26"/>
          <w:shd w:val="clear" w:color="auto" w:fill="FFFFFF"/>
          <w:lang w:eastAsia="vi-VN"/>
        </w:rPr>
        <w:t>/TT-BGDĐT</w:t>
      </w:r>
      <w:r w:rsidRPr="00E91F7F" w:rsidR="005F1717">
        <w:rPr>
          <w:rFonts w:ascii="Times New Roman" w:hAnsi="Times New Roman" w:eastAsia="Times New Roman" w:cs="Times New Roman"/>
          <w:sz w:val="26"/>
          <w:szCs w:val="26"/>
        </w:rPr>
        <w:t xml:space="preserve"> và Thông tư </w:t>
      </w:r>
      <w:r w:rsidRPr="003747FA" w:rsidR="00C8075F">
        <w:rPr>
          <w:rFonts w:ascii="Times New Roman" w:hAnsi="Times New Roman" w:eastAsia="Times New Roman" w:cs="Times New Roman"/>
          <w:sz w:val="26"/>
          <w:szCs w:val="26"/>
        </w:rPr>
        <w:t xml:space="preserve">số </w:t>
      </w:r>
      <w:r w:rsidRPr="00E91F7F" w:rsidR="005F1717">
        <w:rPr>
          <w:rFonts w:ascii="Times New Roman" w:hAnsi="Times New Roman" w:eastAsia="Times New Roman" w:cs="Times New Roman"/>
          <w:sz w:val="26"/>
          <w:szCs w:val="26"/>
        </w:rPr>
        <w:t>23/2021</w:t>
      </w:r>
      <w:r w:rsidRPr="003747FA" w:rsidR="00C8075F">
        <w:rPr>
          <w:rFonts w:ascii="Times New Roman" w:hAnsi="Times New Roman" w:eastAsia="Times New Roman" w:cs="Times New Roman"/>
          <w:sz w:val="26"/>
          <w:szCs w:val="26"/>
          <w:shd w:val="clear" w:color="auto" w:fill="FFFFFF"/>
          <w:lang w:eastAsia="vi-VN"/>
        </w:rPr>
        <w:t>/TT-BGDĐT</w:t>
      </w:r>
      <w:r w:rsidRPr="00E91F7F" w:rsidR="005F1717">
        <w:rPr>
          <w:rFonts w:ascii="Times New Roman" w:hAnsi="Times New Roman" w:eastAsia="Times New Roman" w:cs="Times New Roman"/>
          <w:sz w:val="26"/>
          <w:szCs w:val="26"/>
        </w:rPr>
        <w:t xml:space="preserve">) để phù hợp với thực tiễn của </w:t>
      </w:r>
      <w:r w:rsidR="005125A7">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Trong các văn bản trên, </w:t>
      </w:r>
      <w:r w:rsidR="005125A7">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quy định các loại hình đánh giá, trọng số các loại hình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 xml:space="preserve">cho mỗi học phần, kế hoạch đánh giá học phần và hướng dẫn thực hiện. Bên cạnh đó, Trường cũng đã ban hành Quy định công tác khảo thí cho các trình độ đào tạo tại </w:t>
      </w: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trong đó hướng dẫn xác định phương pháp và thang đánh giá; biên soạn, sử dụng và quản lý, đánh giá đề thi học phần; quy định tổ chức thi kết thúc học phần, chấm thi và phúc khảo [</w:t>
      </w:r>
      <w:hyperlink r:id="rId1068">
        <w:r w:rsidRPr="2895591D" w:rsidR="2895591D">
          <w:rPr>
            <w:rStyle w:val="Hyperlink"/>
            <w:rFonts w:ascii="Times New Roman" w:hAnsi="Times New Roman" w:eastAsia="Times New Roman" w:cs="Times New Roman"/>
            <w:sz w:val="26"/>
            <w:szCs w:val="26"/>
          </w:rPr>
          <w:t>H16.16.01.08</w:t>
        </w:r>
      </w:hyperlink>
      <w:r w:rsidRPr="00E91F7F" w:rsidR="005F1717">
        <w:rPr>
          <w:rFonts w:ascii="Times New Roman" w:hAnsi="Times New Roman" w:eastAsia="Times New Roman" w:cs="Times New Roman"/>
          <w:sz w:val="26"/>
          <w:szCs w:val="26"/>
        </w:rPr>
        <w:t xml:space="preserve">]. Các văn bản trên cũng quy định rõ </w:t>
      </w:r>
      <w:r w:rsidRPr="00E91F7F" w:rsidR="005F1717">
        <w:rPr>
          <w:rFonts w:ascii="Times New Roman" w:hAnsi="Times New Roman" w:eastAsia="Times New Roman" w:cs="Times New Roman"/>
          <w:sz w:val="26"/>
          <w:szCs w:val="26"/>
        </w:rPr>
        <w:lastRenderedPageBreak/>
        <w:t xml:space="preserve">trách nhiệm của các đơn vị (Đơn vị đào tạo, Phòng Đào tạo, Phòng Đào tạo Sau đại học, Trung tâm ĐBCL, Phòng </w:t>
      </w:r>
      <w:r w:rsidRPr="003747FA" w:rsidR="001C3457">
        <w:rPr>
          <w:rFonts w:ascii="Times New Roman" w:hAnsi="Times New Roman" w:eastAsia="Times New Roman" w:cs="Times New Roman"/>
          <w:sz w:val="26"/>
          <w:szCs w:val="26"/>
        </w:rPr>
        <w:t>Thanh tra - Pháp chế</w:t>
      </w:r>
      <w:r w:rsidRPr="00E91F7F" w:rsidR="005F1717">
        <w:rPr>
          <w:rFonts w:ascii="Times New Roman" w:hAnsi="Times New Roman" w:eastAsia="Times New Roman" w:cs="Times New Roman"/>
          <w:sz w:val="26"/>
          <w:szCs w:val="26"/>
        </w:rPr>
        <w:t xml:space="preserve">) và cá nhân trong công tác kiểm tra, đánh giá </w:t>
      </w:r>
      <w:r w:rsidRPr="003747FA" w:rsidR="001C3457">
        <w:rPr>
          <w:rFonts w:ascii="Times New Roman" w:hAnsi="Times New Roman" w:eastAsia="Times New Roman" w:cs="Times New Roman"/>
          <w:sz w:val="26"/>
          <w:szCs w:val="26"/>
        </w:rPr>
        <w:t>người học</w:t>
      </w:r>
      <w:r w:rsidRPr="00E91F7F" w:rsidR="005F1717">
        <w:rPr>
          <w:rFonts w:ascii="Times New Roman" w:hAnsi="Times New Roman" w:eastAsia="Times New Roman" w:cs="Times New Roman"/>
          <w:sz w:val="26"/>
          <w:szCs w:val="26"/>
        </w:rPr>
        <w:t xml:space="preserve">. Từ năm học </w:t>
      </w:r>
      <w:r w:rsidR="00B961D1">
        <w:rPr>
          <w:rFonts w:ascii="Times New Roman" w:hAnsi="Times New Roman" w:eastAsia="Times New Roman" w:cs="Times New Roman"/>
          <w:sz w:val="26"/>
          <w:szCs w:val="26"/>
        </w:rPr>
        <w:t>2021 - 2022</w:t>
      </w:r>
      <w:r w:rsidRPr="00E91F7F" w:rsidR="005F1717">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đã quy định và hướng dẫn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theo CĐR với kế hoạch đánh giá được xác định rõ trong đề cương chi tiết học phần [</w:t>
      </w:r>
      <w:hyperlink r:id="rId1069">
        <w:r w:rsidRPr="2895591D" w:rsidR="2895591D">
          <w:rPr>
            <w:rStyle w:val="Hyperlink"/>
            <w:rFonts w:ascii="Times New Roman" w:hAnsi="Times New Roman" w:eastAsia="Times New Roman" w:cs="Times New Roman"/>
            <w:sz w:val="26"/>
            <w:szCs w:val="26"/>
          </w:rPr>
          <w:t>H16.16.01.09</w:t>
        </w:r>
      </w:hyperlink>
      <w:r w:rsidRPr="00E91F7F" w:rsidR="005F1717">
        <w:rPr>
          <w:rFonts w:ascii="Times New Roman" w:hAnsi="Times New Roman" w:eastAsia="Times New Roman" w:cs="Times New Roman"/>
          <w:sz w:val="26"/>
          <w:szCs w:val="26"/>
        </w:rPr>
        <w:t>]. Trên cơ sở quy định đó, các đơn vị đào tạo phân công nhiệm vụ cụ thể cho từng thành viên tham gia từ lập kế hoạch đánh giá, biên soạn ngân hàng câu hỏi thi, rubrics, coi thi và chấm thi học phần [</w:t>
      </w:r>
      <w:hyperlink r:id="rId1070">
        <w:r w:rsidRPr="0C9CB002" w:rsidR="0C9CB002">
          <w:rPr>
            <w:rStyle w:val="Hyperlink"/>
            <w:rFonts w:ascii="Times New Roman" w:hAnsi="Times New Roman" w:eastAsia="Times New Roman" w:cs="Times New Roman"/>
            <w:sz w:val="26"/>
            <w:szCs w:val="26"/>
          </w:rPr>
          <w:t>H16.16.01.10</w:t>
        </w:r>
      </w:hyperlink>
      <w:r w:rsidRPr="00E91F7F" w:rsidR="005F1717">
        <w:rPr>
          <w:rFonts w:ascii="Times New Roman" w:hAnsi="Times New Roman" w:eastAsia="Times New Roman" w:cs="Times New Roman"/>
          <w:sz w:val="26"/>
          <w:szCs w:val="26"/>
        </w:rPr>
        <w:t xml:space="preserve">]. Với xu hướng ứng dụng công nghệ trong đào tạo và đứng trước tình hình dịch Covid diễn ra phức tạp, </w:t>
      </w: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đã ban hành quy định liên quan đến việc tổ chức giảng dạy bằng hình thức trực tuyến, trong </w:t>
      </w:r>
      <w:r w:rsidRPr="016ADBDB" w:rsidR="016ADBDB">
        <w:rPr>
          <w:rFonts w:ascii="Times New Roman" w:hAnsi="Times New Roman" w:eastAsia="Times New Roman" w:cs="Times New Roman"/>
          <w:sz w:val="26"/>
          <w:szCs w:val="26"/>
        </w:rPr>
        <w:t>đó quy định, hướng dẫn về việc xây dựng học liệu, tổ chức dạy học và đánh giá bằng hình thức trực tuyến [</w:t>
      </w:r>
      <w:hyperlink r:id="rId1071">
        <w:r w:rsidRPr="2895591D" w:rsidR="2895591D">
          <w:rPr>
            <w:rStyle w:val="Hyperlink"/>
            <w:rFonts w:ascii="Times New Roman" w:hAnsi="Times New Roman" w:eastAsia="Times New Roman" w:cs="Times New Roman"/>
            <w:sz w:val="26"/>
            <w:szCs w:val="26"/>
          </w:rPr>
          <w:t>H16.16.01.11</w:t>
        </w:r>
      </w:hyperlink>
      <w:r w:rsidRPr="016ADBDB" w:rsidR="016ADBDB">
        <w:rPr>
          <w:rFonts w:ascii="Times New Roman" w:hAnsi="Times New Roman" w:eastAsia="Times New Roman" w:cs="Times New Roman"/>
          <w:sz w:val="26"/>
          <w:szCs w:val="26"/>
        </w:rPr>
        <w:t xml:space="preserve">].  </w:t>
      </w:r>
    </w:p>
    <w:p w:rsidR="005F1717" w:rsidP="008F1A16" w:rsidRDefault="005125A7" w14:paraId="56934276" w14:textId="19292489">
      <w:pPr>
        <w:autoSpaceDE w:val="0"/>
        <w:autoSpaceDN w:val="0"/>
        <w:spacing w:before="120" w:after="120" w:line="312" w:lineRule="auto"/>
        <w:ind w:firstLine="709"/>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có các loại hình, tiêu chí, nội dung đánh giá phù hợp trong quá trình học tập đối với từng học phần trong chương trình dạy học. Các </w:t>
      </w:r>
      <w:r w:rsidRPr="2895591D" w:rsidR="2895591D">
        <w:rPr>
          <w:rFonts w:ascii="Times New Roman" w:hAnsi="Times New Roman" w:cs="Times New Roman"/>
          <w:sz w:val="26"/>
          <w:szCs w:val="26"/>
        </w:rPr>
        <w:t>đơn vị đào tạo</w:t>
      </w:r>
      <w:r w:rsidRPr="2895591D" w:rsidR="2895591D">
        <w:rPr>
          <w:rFonts w:ascii=".VnTime" w:hAnsi=".VnTime" w:cs=".VnTime"/>
          <w:sz w:val="26"/>
          <w:szCs w:val="26"/>
        </w:rPr>
        <w:t xml:space="preserve"> </w:t>
      </w:r>
      <w:r w:rsidRPr="2895591D" w:rsidR="2895591D">
        <w:rPr>
          <w:rFonts w:ascii="Times New Roman" w:hAnsi="Times New Roman" w:eastAsia="Times New Roman" w:cs="Times New Roman"/>
          <w:sz w:val="26"/>
          <w:szCs w:val="26"/>
        </w:rPr>
        <w:t xml:space="preserve">đều căn cứ trên đặc thù của học phần </w:t>
      </w:r>
      <w:r w:rsidRPr="2895591D" w:rsidR="2895591D">
        <w:rPr>
          <w:rFonts w:ascii="Times New Roman" w:hAnsi="Times New Roman" w:cs="Times New Roman"/>
          <w:sz w:val="26"/>
          <w:szCs w:val="26"/>
        </w:rPr>
        <w:t>(l</w:t>
      </w:r>
      <w:r w:rsidRPr="003747FA" w:rsidR="2895591D">
        <w:rPr>
          <w:rFonts w:ascii="Times New Roman" w:hAnsi="Times New Roman" w:cs="Times New Roman"/>
          <w:sz w:val="26"/>
          <w:szCs w:val="26"/>
        </w:rPr>
        <w:t>ý</w:t>
      </w:r>
      <w:r w:rsidRPr="2895591D" w:rsidR="2895591D">
        <w:rPr>
          <w:rFonts w:ascii="Times New Roman" w:hAnsi="Times New Roman" w:cs="Times New Roman"/>
          <w:sz w:val="26"/>
          <w:szCs w:val="26"/>
        </w:rPr>
        <w:t xml:space="preserve"> thuyết, thực hành, thực tập thực tế, khoá luận/đồ án tốt nghiệp) </w:t>
      </w:r>
      <w:r w:rsidRPr="2895591D" w:rsidR="2895591D">
        <w:rPr>
          <w:rFonts w:ascii="Times New Roman" w:hAnsi="Times New Roman" w:eastAsia="Times New Roman" w:cs="Times New Roman"/>
          <w:sz w:val="26"/>
          <w:szCs w:val="26"/>
        </w:rPr>
        <w:t xml:space="preserve">và CĐR (mức độ năng lực cần đạt được về kiến thức, kỹ năng, mức tự chủ và trách nhiệm) để xây dựng và thiết kế hình thức, tiêu chí, nội dung đánh giá của từng học phần.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ban hành văn bản hướng dẫn các đơn vị đào tạo lựa chọn phương pháp đánh giá, loại hình, tiêu chí và nội dung đánh giá người học sao cho phù hợp và đạt được CĐR của học phần (Bảng 16.1</w:t>
      </w:r>
      <w:r w:rsidRPr="00E119E6" w:rsidR="0032586C">
        <w:rPr>
          <w:rFonts w:ascii="Times New Roman" w:hAnsi="Times New Roman" w:eastAsia="Times New Roman" w:cs="Times New Roman"/>
          <w:sz w:val="26"/>
          <w:szCs w:val="26"/>
        </w:rPr>
        <w:t>.1</w:t>
      </w:r>
      <w:r w:rsidRPr="2895591D" w:rsidR="2895591D">
        <w:rPr>
          <w:rFonts w:ascii="Times New Roman" w:hAnsi="Times New Roman" w:eastAsia="Times New Roman" w:cs="Times New Roman"/>
          <w:sz w:val="26"/>
          <w:szCs w:val="26"/>
        </w:rPr>
        <w:t>) [</w:t>
      </w:r>
      <w:hyperlink r:id="rId1072">
        <w:r w:rsidRPr="2895591D" w:rsidR="2895591D">
          <w:rPr>
            <w:rStyle w:val="Hyperlink"/>
            <w:rFonts w:ascii="Times New Roman" w:hAnsi="Times New Roman" w:eastAsia="Times New Roman" w:cs="Times New Roman"/>
            <w:sz w:val="26"/>
            <w:szCs w:val="26"/>
          </w:rPr>
          <w:t>H16.16.01.12</w:t>
        </w:r>
      </w:hyperlink>
      <w:r w:rsidRPr="2895591D" w:rsidR="2895591D">
        <w:rPr>
          <w:rFonts w:ascii="Times New Roman" w:hAnsi="Times New Roman" w:eastAsia="Times New Roman" w:cs="Times New Roman"/>
          <w:sz w:val="26"/>
          <w:szCs w:val="26"/>
        </w:rPr>
        <w:t>].</w:t>
      </w:r>
    </w:p>
    <w:p w:rsidRPr="00E91F7F" w:rsidR="003D3D6F" w:rsidP="001246A1" w:rsidRDefault="003D3D6F" w14:paraId="43394B2E" w14:textId="67545406">
      <w:pPr>
        <w:pStyle w:val="A1Bang"/>
      </w:pPr>
      <w:bookmarkStart w:name="_Toc99993717" w:id="337"/>
      <w:bookmarkStart w:name="_Toc99994317" w:id="338"/>
      <w:bookmarkStart w:name="_Toc110549438" w:id="339"/>
      <w:bookmarkStart w:name="_Toc110683851" w:id="340"/>
      <w:bookmarkStart w:name="_Toc111185596" w:id="341"/>
      <w:bookmarkStart w:name="_Toc111185715" w:id="342"/>
      <w:bookmarkStart w:name="_Toc111185853" w:id="343"/>
      <w:bookmarkStart w:name="_Toc111185970" w:id="344"/>
      <w:bookmarkStart w:name="_Toc111186092" w:id="345"/>
      <w:bookmarkStart w:name="_Toc111218434" w:id="346"/>
      <w:bookmarkStart w:name="_Toc111218707" w:id="347"/>
      <w:bookmarkStart w:name="_Toc111218829" w:id="348"/>
      <w:bookmarkStart w:name="_Toc111218972" w:id="349"/>
      <w:bookmarkStart w:name="_Toc119338617" w:id="350"/>
      <w:r w:rsidRPr="003D3D6F">
        <w:t>Bảng 16.1.1. Thống</w:t>
      </w:r>
      <w:r w:rsidRPr="00E91F7F">
        <w:t xml:space="preserve"> kê các phương pháp đánh giá</w:t>
      </w:r>
      <w:r w:rsidR="00C8075F">
        <w:t xml:space="preserve"> người học </w:t>
      </w:r>
      <w:r w:rsidRPr="00E91F7F">
        <w:t xml:space="preserve">tại </w:t>
      </w:r>
      <w:bookmarkEnd w:id="337"/>
      <w:bookmarkEnd w:id="338"/>
      <w:bookmarkEnd w:id="339"/>
      <w:bookmarkEnd w:id="340"/>
      <w:bookmarkEnd w:id="341"/>
      <w:bookmarkEnd w:id="342"/>
      <w:bookmarkEnd w:id="343"/>
      <w:bookmarkEnd w:id="344"/>
      <w:bookmarkEnd w:id="345"/>
      <w:bookmarkEnd w:id="346"/>
      <w:bookmarkEnd w:id="347"/>
      <w:bookmarkEnd w:id="348"/>
      <w:bookmarkEnd w:id="349"/>
      <w:r w:rsidR="00B50CF8">
        <w:t>Trường</w:t>
      </w:r>
      <w:r w:rsidR="009E0782">
        <w:t xml:space="preserve"> Đại học Vinh</w:t>
      </w:r>
      <w:bookmarkEnd w:id="350"/>
    </w:p>
    <w:tbl>
      <w:tblPr>
        <w:tblW w:w="93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709"/>
        <w:gridCol w:w="2886"/>
        <w:gridCol w:w="960"/>
        <w:gridCol w:w="960"/>
        <w:gridCol w:w="960"/>
        <w:gridCol w:w="960"/>
        <w:gridCol w:w="960"/>
        <w:gridCol w:w="960"/>
      </w:tblGrid>
      <w:tr w:rsidRPr="00E91F7F" w:rsidR="00E91F7F" w:rsidTr="001B1A60" w14:paraId="24D78C0E" w14:textId="77777777">
        <w:trPr>
          <w:jc w:val="center"/>
        </w:trPr>
        <w:tc>
          <w:tcPr>
            <w:tcW w:w="709" w:type="dxa"/>
            <w:vMerge w:val="restart"/>
            <w:shd w:val="clear" w:color="auto" w:fill="auto"/>
            <w:vAlign w:val="center"/>
          </w:tcPr>
          <w:p w:rsidRPr="00E91F7F" w:rsidR="005F1717" w:rsidP="00BF07E2" w:rsidRDefault="005F1717" w14:paraId="6E82D782"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TT</w:t>
            </w:r>
          </w:p>
        </w:tc>
        <w:tc>
          <w:tcPr>
            <w:tcW w:w="2886" w:type="dxa"/>
            <w:vMerge w:val="restart"/>
            <w:shd w:val="clear" w:color="auto" w:fill="auto"/>
            <w:vAlign w:val="center"/>
          </w:tcPr>
          <w:p w:rsidRPr="00E91F7F" w:rsidR="005F1717" w:rsidP="00BF07E2" w:rsidRDefault="005F1717" w14:paraId="2C928127"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Phương pháp kiểm tra đánh giá</w:t>
            </w:r>
          </w:p>
        </w:tc>
        <w:tc>
          <w:tcPr>
            <w:tcW w:w="2880" w:type="dxa"/>
            <w:gridSpan w:val="3"/>
            <w:shd w:val="clear" w:color="auto" w:fill="auto"/>
            <w:vAlign w:val="center"/>
          </w:tcPr>
          <w:p w:rsidRPr="00E91F7F" w:rsidR="005F1717" w:rsidP="00BF07E2" w:rsidRDefault="005F1717" w14:paraId="0B717071"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Loại hình đánh giá</w:t>
            </w:r>
          </w:p>
        </w:tc>
        <w:tc>
          <w:tcPr>
            <w:tcW w:w="2880" w:type="dxa"/>
            <w:gridSpan w:val="3"/>
            <w:shd w:val="clear" w:color="auto" w:fill="auto"/>
            <w:vAlign w:val="center"/>
          </w:tcPr>
          <w:p w:rsidRPr="00E91F7F" w:rsidR="005F1717" w:rsidP="00BF07E2" w:rsidRDefault="005F1717" w14:paraId="19F3462A" w14:textId="54E645EE">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 xml:space="preserve">Đáp ứng </w:t>
            </w:r>
            <w:r w:rsidR="00C40EC8">
              <w:rPr>
                <w:rFonts w:ascii="Times New Roman" w:hAnsi="Times New Roman" w:eastAsia="Times New Roman" w:cs="Times New Roman"/>
                <w:b/>
                <w:sz w:val="26"/>
                <w:szCs w:val="26"/>
                <w:lang w:val="en-GB"/>
              </w:rPr>
              <w:t>CĐR</w:t>
            </w:r>
            <w:r w:rsidRPr="00E91F7F">
              <w:rPr>
                <w:rFonts w:ascii="Times New Roman" w:hAnsi="Times New Roman" w:eastAsia="Times New Roman" w:cs="Times New Roman"/>
                <w:b/>
                <w:sz w:val="26"/>
                <w:szCs w:val="26"/>
                <w:lang w:val="en-GB"/>
              </w:rPr>
              <w:t xml:space="preserve"> </w:t>
            </w:r>
          </w:p>
        </w:tc>
      </w:tr>
      <w:tr w:rsidRPr="00E91F7F" w:rsidR="00E91F7F" w:rsidTr="001B1A60" w14:paraId="30EAAB5A" w14:textId="77777777">
        <w:trPr>
          <w:trHeight w:val="64"/>
          <w:jc w:val="center"/>
        </w:trPr>
        <w:tc>
          <w:tcPr>
            <w:tcW w:w="709" w:type="dxa"/>
            <w:vMerge/>
            <w:shd w:val="clear" w:color="auto" w:fill="auto"/>
            <w:vAlign w:val="center"/>
          </w:tcPr>
          <w:p w:rsidRPr="00E91F7F" w:rsidR="005F1717" w:rsidP="00BF07E2" w:rsidRDefault="005F1717" w14:paraId="7C24C3E8" w14:textId="77777777">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b/>
                <w:sz w:val="26"/>
                <w:szCs w:val="26"/>
                <w:lang w:val="en-GB"/>
              </w:rPr>
            </w:pPr>
          </w:p>
        </w:tc>
        <w:tc>
          <w:tcPr>
            <w:tcW w:w="2886" w:type="dxa"/>
            <w:vMerge/>
            <w:shd w:val="clear" w:color="auto" w:fill="auto"/>
            <w:vAlign w:val="center"/>
          </w:tcPr>
          <w:p w:rsidRPr="00E91F7F" w:rsidR="005F1717" w:rsidP="00BF07E2" w:rsidRDefault="005F1717" w14:paraId="297C9EC8" w14:textId="77777777">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b/>
                <w:sz w:val="26"/>
                <w:szCs w:val="26"/>
                <w:lang w:val="en-GB"/>
              </w:rPr>
            </w:pPr>
          </w:p>
        </w:tc>
        <w:tc>
          <w:tcPr>
            <w:tcW w:w="960" w:type="dxa"/>
            <w:shd w:val="clear" w:color="auto" w:fill="auto"/>
            <w:vAlign w:val="center"/>
          </w:tcPr>
          <w:p w:rsidRPr="00E91F7F" w:rsidR="005F1717" w:rsidP="00BF07E2" w:rsidRDefault="005F1717" w14:paraId="2CE4301B"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Thường kỳ</w:t>
            </w:r>
          </w:p>
        </w:tc>
        <w:tc>
          <w:tcPr>
            <w:tcW w:w="960" w:type="dxa"/>
            <w:shd w:val="clear" w:color="auto" w:fill="auto"/>
            <w:vAlign w:val="center"/>
          </w:tcPr>
          <w:p w:rsidRPr="00E91F7F" w:rsidR="005F1717" w:rsidP="00BF07E2" w:rsidRDefault="005F1717" w14:paraId="4916404B"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Giữa kỳ</w:t>
            </w:r>
          </w:p>
        </w:tc>
        <w:tc>
          <w:tcPr>
            <w:tcW w:w="960" w:type="dxa"/>
            <w:shd w:val="clear" w:color="auto" w:fill="auto"/>
            <w:vAlign w:val="center"/>
          </w:tcPr>
          <w:p w:rsidRPr="00E91F7F" w:rsidR="005F1717" w:rsidP="00BF07E2" w:rsidRDefault="005F1717" w14:paraId="75AD57D5"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Cuối kỳ</w:t>
            </w:r>
          </w:p>
        </w:tc>
        <w:tc>
          <w:tcPr>
            <w:tcW w:w="960" w:type="dxa"/>
            <w:shd w:val="clear" w:color="auto" w:fill="auto"/>
            <w:vAlign w:val="center"/>
          </w:tcPr>
          <w:p w:rsidRPr="00E91F7F" w:rsidR="005F1717" w:rsidP="00BF07E2" w:rsidRDefault="005F1717" w14:paraId="160F7760"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Kiến thức</w:t>
            </w:r>
          </w:p>
        </w:tc>
        <w:tc>
          <w:tcPr>
            <w:tcW w:w="960" w:type="dxa"/>
            <w:shd w:val="clear" w:color="auto" w:fill="auto"/>
            <w:vAlign w:val="center"/>
          </w:tcPr>
          <w:p w:rsidRPr="00E91F7F" w:rsidR="005F1717" w:rsidP="00BF07E2" w:rsidRDefault="005F1717" w14:paraId="6A634E0D"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Kỹ năng</w:t>
            </w:r>
          </w:p>
        </w:tc>
        <w:tc>
          <w:tcPr>
            <w:tcW w:w="960" w:type="dxa"/>
            <w:shd w:val="clear" w:color="auto" w:fill="auto"/>
            <w:vAlign w:val="center"/>
          </w:tcPr>
          <w:p w:rsidRPr="00E91F7F" w:rsidR="005F1717" w:rsidP="00BF07E2" w:rsidRDefault="005F1717" w14:paraId="7EB6410E" w14:textId="6E76A920">
            <w:pPr>
              <w:widowControl w:val="0"/>
              <w:autoSpaceDE w:val="0"/>
              <w:autoSpaceDN w:val="0"/>
              <w:spacing w:after="0" w:line="312" w:lineRule="auto"/>
              <w:jc w:val="center"/>
              <w:rPr>
                <w:rFonts w:ascii="Times New Roman" w:hAnsi="Times New Roman" w:eastAsia="Times New Roman" w:cs="Times New Roman"/>
                <w:b/>
                <w:sz w:val="26"/>
                <w:szCs w:val="26"/>
              </w:rPr>
            </w:pPr>
            <w:r w:rsidRPr="00E91F7F">
              <w:rPr>
                <w:rFonts w:ascii="Times New Roman" w:hAnsi="Times New Roman" w:eastAsia="Times New Roman" w:cs="Times New Roman"/>
                <w:b/>
                <w:sz w:val="26"/>
                <w:szCs w:val="26"/>
              </w:rPr>
              <w:t xml:space="preserve">Tự chủ </w:t>
            </w:r>
            <w:r w:rsidRPr="00E91F7F" w:rsidR="001C3457">
              <w:rPr>
                <w:rFonts w:ascii="Times New Roman" w:hAnsi="Times New Roman" w:eastAsia="Times New Roman" w:cs="Times New Roman"/>
                <w:b/>
                <w:sz w:val="26"/>
                <w:szCs w:val="26"/>
              </w:rPr>
              <w:t xml:space="preserve">và </w:t>
            </w:r>
            <w:r w:rsidR="001C3457">
              <w:rPr>
                <w:rFonts w:ascii="Times New Roman" w:hAnsi="Times New Roman" w:eastAsia="Times New Roman" w:cs="Times New Roman"/>
                <w:b/>
                <w:sz w:val="26"/>
                <w:szCs w:val="26"/>
              </w:rPr>
              <w:t>tầm nhìn</w:t>
            </w:r>
          </w:p>
        </w:tc>
      </w:tr>
      <w:tr w:rsidRPr="00E91F7F" w:rsidR="00E91F7F" w:rsidTr="00706776" w14:paraId="027411B8" w14:textId="77777777">
        <w:trPr>
          <w:jc w:val="center"/>
        </w:trPr>
        <w:tc>
          <w:tcPr>
            <w:tcW w:w="709" w:type="dxa"/>
            <w:shd w:val="clear" w:color="auto" w:fill="auto"/>
          </w:tcPr>
          <w:p w:rsidRPr="00E91F7F" w:rsidR="005F1717" w:rsidP="00BF07E2" w:rsidRDefault="005F1717" w14:paraId="35BC5983"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1</w:t>
            </w:r>
          </w:p>
        </w:tc>
        <w:tc>
          <w:tcPr>
            <w:tcW w:w="2886" w:type="dxa"/>
            <w:shd w:val="clear" w:color="auto" w:fill="auto"/>
          </w:tcPr>
          <w:p w:rsidRPr="00E91F7F" w:rsidR="005F1717" w:rsidP="00BF07E2" w:rsidRDefault="005F1717" w14:paraId="15C2CAD0"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Tự luận</w:t>
            </w:r>
          </w:p>
        </w:tc>
        <w:tc>
          <w:tcPr>
            <w:tcW w:w="960" w:type="dxa"/>
            <w:shd w:val="clear" w:color="auto" w:fill="auto"/>
          </w:tcPr>
          <w:p w:rsidRPr="00E91F7F" w:rsidR="005F1717" w:rsidP="00BF07E2" w:rsidRDefault="005F1717" w14:paraId="6CEB4754"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191C6372"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x</w:t>
            </w:r>
          </w:p>
        </w:tc>
        <w:tc>
          <w:tcPr>
            <w:tcW w:w="960" w:type="dxa"/>
            <w:shd w:val="clear" w:color="auto" w:fill="auto"/>
          </w:tcPr>
          <w:p w:rsidRPr="00E91F7F" w:rsidR="005F1717" w:rsidP="00BF07E2" w:rsidRDefault="005F1717" w14:paraId="711FBEB0"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69E36191"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5322ECC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7DE2D78C"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r>
      <w:tr w:rsidRPr="00E91F7F" w:rsidR="00E91F7F" w:rsidTr="00706776" w14:paraId="6F099C21" w14:textId="77777777">
        <w:trPr>
          <w:jc w:val="center"/>
        </w:trPr>
        <w:tc>
          <w:tcPr>
            <w:tcW w:w="709" w:type="dxa"/>
            <w:shd w:val="clear" w:color="auto" w:fill="auto"/>
          </w:tcPr>
          <w:p w:rsidRPr="00E91F7F" w:rsidR="005F1717" w:rsidP="00BF07E2" w:rsidRDefault="005F1717" w14:paraId="39D87D10"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2</w:t>
            </w:r>
          </w:p>
        </w:tc>
        <w:tc>
          <w:tcPr>
            <w:tcW w:w="2886" w:type="dxa"/>
            <w:shd w:val="clear" w:color="auto" w:fill="auto"/>
          </w:tcPr>
          <w:p w:rsidRPr="00E91F7F" w:rsidR="005F1717" w:rsidP="00BF07E2" w:rsidRDefault="005F1717" w14:paraId="414291A7"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Trắc nghiệm</w:t>
            </w:r>
          </w:p>
        </w:tc>
        <w:tc>
          <w:tcPr>
            <w:tcW w:w="960" w:type="dxa"/>
            <w:shd w:val="clear" w:color="auto" w:fill="auto"/>
          </w:tcPr>
          <w:p w:rsidRPr="00E91F7F" w:rsidR="005F1717" w:rsidP="00BF07E2" w:rsidRDefault="005F1717" w14:paraId="31DA7F0C"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2648BEDC"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x</w:t>
            </w:r>
          </w:p>
        </w:tc>
        <w:tc>
          <w:tcPr>
            <w:tcW w:w="960" w:type="dxa"/>
            <w:shd w:val="clear" w:color="auto" w:fill="auto"/>
          </w:tcPr>
          <w:p w:rsidRPr="00E91F7F" w:rsidR="005F1717" w:rsidP="00BF07E2" w:rsidRDefault="005F1717" w14:paraId="4FCECD0C"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4B9D1801"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64AEC59D"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1FDFFD6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r>
      <w:tr w:rsidRPr="00E91F7F" w:rsidR="00E91F7F" w:rsidTr="00706776" w14:paraId="0D4EC179" w14:textId="77777777">
        <w:trPr>
          <w:jc w:val="center"/>
        </w:trPr>
        <w:tc>
          <w:tcPr>
            <w:tcW w:w="709" w:type="dxa"/>
            <w:shd w:val="clear" w:color="auto" w:fill="auto"/>
          </w:tcPr>
          <w:p w:rsidRPr="00E91F7F" w:rsidR="005F1717" w:rsidP="00BF07E2" w:rsidRDefault="005F1717" w14:paraId="5EB788E9"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3</w:t>
            </w:r>
          </w:p>
        </w:tc>
        <w:tc>
          <w:tcPr>
            <w:tcW w:w="2886" w:type="dxa"/>
            <w:shd w:val="clear" w:color="auto" w:fill="auto"/>
          </w:tcPr>
          <w:p w:rsidRPr="00E91F7F" w:rsidR="005F1717" w:rsidP="00BF07E2" w:rsidRDefault="005F1717" w14:paraId="420C3447" w14:textId="77777777">
            <w:pPr>
              <w:widowControl w:val="0"/>
              <w:autoSpaceDE w:val="0"/>
              <w:autoSpaceDN w:val="0"/>
              <w:spacing w:after="0" w:line="312" w:lineRule="auto"/>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Hồ sơ học tập</w:t>
            </w:r>
          </w:p>
        </w:tc>
        <w:tc>
          <w:tcPr>
            <w:tcW w:w="960" w:type="dxa"/>
            <w:shd w:val="clear" w:color="auto" w:fill="auto"/>
          </w:tcPr>
          <w:p w:rsidRPr="00E91F7F" w:rsidR="005F1717" w:rsidP="00BF07E2" w:rsidRDefault="005F1717" w14:paraId="693E5544"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175A0ADD"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745F8F1B"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11020250"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151F6226"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70051049"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r>
      <w:tr w:rsidRPr="00E91F7F" w:rsidR="00E91F7F" w:rsidTr="00706776" w14:paraId="72A6298F" w14:textId="77777777">
        <w:trPr>
          <w:jc w:val="center"/>
        </w:trPr>
        <w:tc>
          <w:tcPr>
            <w:tcW w:w="709" w:type="dxa"/>
            <w:shd w:val="clear" w:color="auto" w:fill="auto"/>
          </w:tcPr>
          <w:p w:rsidRPr="00E91F7F" w:rsidR="005F1717" w:rsidP="00BF07E2" w:rsidRDefault="005F1717" w14:paraId="216109AA"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4</w:t>
            </w:r>
          </w:p>
        </w:tc>
        <w:tc>
          <w:tcPr>
            <w:tcW w:w="2886" w:type="dxa"/>
            <w:shd w:val="clear" w:color="auto" w:fill="auto"/>
          </w:tcPr>
          <w:p w:rsidRPr="00E91F7F" w:rsidR="005F1717" w:rsidP="00BF07E2" w:rsidRDefault="005F1717" w14:paraId="22BC75E8"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Thảo luận nhóm</w:t>
            </w:r>
          </w:p>
        </w:tc>
        <w:tc>
          <w:tcPr>
            <w:tcW w:w="960" w:type="dxa"/>
            <w:shd w:val="clear" w:color="auto" w:fill="auto"/>
          </w:tcPr>
          <w:p w:rsidRPr="00E91F7F" w:rsidR="005F1717" w:rsidP="00BF07E2" w:rsidRDefault="005F1717" w14:paraId="33041322"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3E5ECEA0"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5629B0B5"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186CEEC4"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261094F8"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652FB7AC"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r>
      <w:tr w:rsidRPr="00E91F7F" w:rsidR="00E91F7F" w:rsidTr="00706776" w14:paraId="077A76B0" w14:textId="77777777">
        <w:trPr>
          <w:trHeight w:val="64"/>
          <w:jc w:val="center"/>
        </w:trPr>
        <w:tc>
          <w:tcPr>
            <w:tcW w:w="709" w:type="dxa"/>
            <w:shd w:val="clear" w:color="auto" w:fill="auto"/>
          </w:tcPr>
          <w:p w:rsidRPr="00E91F7F" w:rsidR="005F1717" w:rsidP="00BF07E2" w:rsidRDefault="005F1717" w14:paraId="6B953840"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5</w:t>
            </w:r>
          </w:p>
        </w:tc>
        <w:tc>
          <w:tcPr>
            <w:tcW w:w="2886" w:type="dxa"/>
            <w:shd w:val="clear" w:color="auto" w:fill="auto"/>
          </w:tcPr>
          <w:p w:rsidRPr="00E91F7F" w:rsidR="005F1717" w:rsidP="00BF07E2" w:rsidRDefault="005F1717" w14:paraId="569BDF44"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 xml:space="preserve">Thực hành </w:t>
            </w:r>
          </w:p>
        </w:tc>
        <w:tc>
          <w:tcPr>
            <w:tcW w:w="960" w:type="dxa"/>
            <w:shd w:val="clear" w:color="auto" w:fill="auto"/>
          </w:tcPr>
          <w:p w:rsidRPr="00E91F7F" w:rsidR="005F1717" w:rsidP="00BF07E2" w:rsidRDefault="005F1717" w14:paraId="34D122D3"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5631BA70" w14:textId="77777777">
            <w:pPr>
              <w:widowControl w:val="0"/>
              <w:autoSpaceDE w:val="0"/>
              <w:autoSpaceDN w:val="0"/>
              <w:spacing w:after="0" w:line="312" w:lineRule="auto"/>
              <w:jc w:val="center"/>
              <w:rPr>
                <w:rFonts w:ascii="Times New Roman" w:hAnsi="Times New Roman" w:eastAsia="Times New Roman" w:cs="Times New Roman"/>
                <w:sz w:val="26"/>
                <w:szCs w:val="26"/>
              </w:rPr>
            </w:pPr>
          </w:p>
        </w:tc>
        <w:tc>
          <w:tcPr>
            <w:tcW w:w="960" w:type="dxa"/>
            <w:shd w:val="clear" w:color="auto" w:fill="auto"/>
          </w:tcPr>
          <w:p w:rsidRPr="00E91F7F" w:rsidR="005F1717" w:rsidP="00BF07E2" w:rsidRDefault="005F1717" w14:paraId="4CCA46F5"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071110E8"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34C236F9"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19C3CC1F"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r>
      <w:tr w:rsidRPr="00E91F7F" w:rsidR="00E91F7F" w:rsidTr="00706776" w14:paraId="70D702AE" w14:textId="77777777">
        <w:trPr>
          <w:jc w:val="center"/>
        </w:trPr>
        <w:tc>
          <w:tcPr>
            <w:tcW w:w="709" w:type="dxa"/>
            <w:shd w:val="clear" w:color="auto" w:fill="auto"/>
          </w:tcPr>
          <w:p w:rsidRPr="00E91F7F" w:rsidR="005F1717" w:rsidP="00BF07E2" w:rsidRDefault="005F1717" w14:paraId="002804F9"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6</w:t>
            </w:r>
          </w:p>
        </w:tc>
        <w:tc>
          <w:tcPr>
            <w:tcW w:w="2886" w:type="dxa"/>
            <w:shd w:val="clear" w:color="auto" w:fill="auto"/>
          </w:tcPr>
          <w:p w:rsidRPr="00E91F7F" w:rsidR="005F1717" w:rsidP="00BF07E2" w:rsidRDefault="005F1717" w14:paraId="1A537F6E"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Tiểu luận</w:t>
            </w:r>
          </w:p>
        </w:tc>
        <w:tc>
          <w:tcPr>
            <w:tcW w:w="960" w:type="dxa"/>
            <w:shd w:val="clear" w:color="auto" w:fill="auto"/>
          </w:tcPr>
          <w:p w:rsidRPr="00E91F7F" w:rsidR="005F1717" w:rsidP="00BF07E2" w:rsidRDefault="005F1717" w14:paraId="104C5091"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5ABB95F5"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6974CEBF"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412C5346"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5C836EC2"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393CE982"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r>
      <w:tr w:rsidRPr="00E91F7F" w:rsidR="00E91F7F" w:rsidTr="00706776" w14:paraId="66D80E92" w14:textId="77777777">
        <w:trPr>
          <w:jc w:val="center"/>
        </w:trPr>
        <w:tc>
          <w:tcPr>
            <w:tcW w:w="709" w:type="dxa"/>
            <w:shd w:val="clear" w:color="auto" w:fill="auto"/>
          </w:tcPr>
          <w:p w:rsidRPr="00E91F7F" w:rsidR="005F1717" w:rsidP="00BF07E2" w:rsidRDefault="005F1717" w14:paraId="038EC0FB"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7</w:t>
            </w:r>
          </w:p>
        </w:tc>
        <w:tc>
          <w:tcPr>
            <w:tcW w:w="2886" w:type="dxa"/>
            <w:shd w:val="clear" w:color="auto" w:fill="auto"/>
          </w:tcPr>
          <w:p w:rsidRPr="00E91F7F" w:rsidR="005F1717" w:rsidP="00BF07E2" w:rsidRDefault="005F1717" w14:paraId="168E02BA"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Thuyết trình</w:t>
            </w:r>
          </w:p>
        </w:tc>
        <w:tc>
          <w:tcPr>
            <w:tcW w:w="960" w:type="dxa"/>
            <w:shd w:val="clear" w:color="auto" w:fill="auto"/>
          </w:tcPr>
          <w:p w:rsidRPr="00E91F7F" w:rsidR="005F1717" w:rsidP="00BF07E2" w:rsidRDefault="005F1717" w14:paraId="610B4D1F"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x</w:t>
            </w:r>
          </w:p>
        </w:tc>
        <w:tc>
          <w:tcPr>
            <w:tcW w:w="960" w:type="dxa"/>
            <w:shd w:val="clear" w:color="auto" w:fill="auto"/>
          </w:tcPr>
          <w:p w:rsidRPr="00E91F7F" w:rsidR="005F1717" w:rsidP="00BF07E2" w:rsidRDefault="005F1717" w14:paraId="099A76E8"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x</w:t>
            </w:r>
          </w:p>
        </w:tc>
        <w:tc>
          <w:tcPr>
            <w:tcW w:w="960" w:type="dxa"/>
            <w:shd w:val="clear" w:color="auto" w:fill="auto"/>
          </w:tcPr>
          <w:p w:rsidRPr="00E91F7F" w:rsidR="005F1717" w:rsidP="00BF07E2" w:rsidRDefault="005F1717" w14:paraId="05D05131"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23C76D0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34AEE0DD"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33F55C06"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r>
      <w:tr w:rsidRPr="00E91F7F" w:rsidR="00E91F7F" w:rsidTr="00706776" w14:paraId="3858E448" w14:textId="77777777">
        <w:trPr>
          <w:jc w:val="center"/>
        </w:trPr>
        <w:tc>
          <w:tcPr>
            <w:tcW w:w="709" w:type="dxa"/>
            <w:shd w:val="clear" w:color="auto" w:fill="auto"/>
          </w:tcPr>
          <w:p w:rsidRPr="00E91F7F" w:rsidR="005F1717" w:rsidP="00BF07E2" w:rsidRDefault="005F1717" w14:paraId="09B3E051"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8</w:t>
            </w:r>
          </w:p>
        </w:tc>
        <w:tc>
          <w:tcPr>
            <w:tcW w:w="2886" w:type="dxa"/>
            <w:shd w:val="clear" w:color="auto" w:fill="auto"/>
          </w:tcPr>
          <w:p w:rsidRPr="00E91F7F" w:rsidR="005F1717" w:rsidP="00BF07E2" w:rsidRDefault="005F1717" w14:paraId="54B13EC5"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Vấn đáp</w:t>
            </w:r>
          </w:p>
        </w:tc>
        <w:tc>
          <w:tcPr>
            <w:tcW w:w="960" w:type="dxa"/>
            <w:shd w:val="clear" w:color="auto" w:fill="auto"/>
          </w:tcPr>
          <w:p w:rsidRPr="00E91F7F" w:rsidR="005F1717" w:rsidP="00BF07E2" w:rsidRDefault="005F1717" w14:paraId="2EC1E003"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5EBBA1C3"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5F39AB67"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42716808"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13B0DE0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0342E507"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r>
      <w:tr w:rsidRPr="00E91F7F" w:rsidR="00E91F7F" w:rsidTr="00706776" w14:paraId="38DAD599" w14:textId="77777777">
        <w:trPr>
          <w:jc w:val="center"/>
        </w:trPr>
        <w:tc>
          <w:tcPr>
            <w:tcW w:w="709" w:type="dxa"/>
            <w:shd w:val="clear" w:color="auto" w:fill="auto"/>
          </w:tcPr>
          <w:p w:rsidRPr="00E91F7F" w:rsidR="005F1717" w:rsidP="00BF07E2" w:rsidRDefault="005F1717" w14:paraId="453A747A"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9</w:t>
            </w:r>
          </w:p>
        </w:tc>
        <w:tc>
          <w:tcPr>
            <w:tcW w:w="2886" w:type="dxa"/>
            <w:shd w:val="clear" w:color="auto" w:fill="auto"/>
          </w:tcPr>
          <w:p w:rsidRPr="00E91F7F" w:rsidR="005F1717" w:rsidP="00BF07E2" w:rsidRDefault="005F1717" w14:paraId="6E934063" w14:textId="77777777">
            <w:pPr>
              <w:widowControl w:val="0"/>
              <w:autoSpaceDE w:val="0"/>
              <w:autoSpaceDN w:val="0"/>
              <w:spacing w:after="0" w:line="312" w:lineRule="auto"/>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Thực tâp tại doanh nghiệp</w:t>
            </w:r>
          </w:p>
        </w:tc>
        <w:tc>
          <w:tcPr>
            <w:tcW w:w="960" w:type="dxa"/>
            <w:shd w:val="clear" w:color="auto" w:fill="auto"/>
          </w:tcPr>
          <w:p w:rsidRPr="00E91F7F" w:rsidR="005F1717" w:rsidP="00BF07E2" w:rsidRDefault="005F1717" w14:paraId="221A0E87" w14:textId="77777777">
            <w:pPr>
              <w:widowControl w:val="0"/>
              <w:autoSpaceDE w:val="0"/>
              <w:autoSpaceDN w:val="0"/>
              <w:spacing w:after="0" w:line="312" w:lineRule="auto"/>
              <w:jc w:val="center"/>
              <w:rPr>
                <w:rFonts w:ascii="Times New Roman" w:hAnsi="Times New Roman" w:eastAsia="Times New Roman" w:cs="Times New Roman"/>
                <w:sz w:val="26"/>
                <w:szCs w:val="26"/>
              </w:rPr>
            </w:pPr>
          </w:p>
        </w:tc>
        <w:tc>
          <w:tcPr>
            <w:tcW w:w="960" w:type="dxa"/>
            <w:shd w:val="clear" w:color="auto" w:fill="auto"/>
          </w:tcPr>
          <w:p w:rsidRPr="00E91F7F" w:rsidR="005F1717" w:rsidP="00BF07E2" w:rsidRDefault="005F1717" w14:paraId="5CAC0E8F" w14:textId="77777777">
            <w:pPr>
              <w:widowControl w:val="0"/>
              <w:autoSpaceDE w:val="0"/>
              <w:autoSpaceDN w:val="0"/>
              <w:spacing w:after="0" w:line="312" w:lineRule="auto"/>
              <w:jc w:val="center"/>
              <w:rPr>
                <w:rFonts w:ascii="Times New Roman" w:hAnsi="Times New Roman" w:eastAsia="Times New Roman" w:cs="Times New Roman"/>
                <w:sz w:val="26"/>
                <w:szCs w:val="26"/>
              </w:rPr>
            </w:pPr>
          </w:p>
        </w:tc>
        <w:tc>
          <w:tcPr>
            <w:tcW w:w="960" w:type="dxa"/>
            <w:shd w:val="clear" w:color="auto" w:fill="auto"/>
          </w:tcPr>
          <w:p w:rsidRPr="00E91F7F" w:rsidR="005F1717" w:rsidP="00BF07E2" w:rsidRDefault="005F1717" w14:paraId="4FB762A8"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4950B7A6"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38A2355F"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41E63DB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r>
      <w:tr w:rsidRPr="00E91F7F" w:rsidR="00E91F7F" w:rsidTr="00706776" w14:paraId="3A6B7895" w14:textId="77777777">
        <w:trPr>
          <w:jc w:val="center"/>
        </w:trPr>
        <w:tc>
          <w:tcPr>
            <w:tcW w:w="709" w:type="dxa"/>
            <w:shd w:val="clear" w:color="auto" w:fill="auto"/>
          </w:tcPr>
          <w:p w:rsidRPr="00E91F7F" w:rsidR="005F1717" w:rsidP="00BF07E2" w:rsidRDefault="005F1717" w14:paraId="3E411DEE"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lang w:val="en-GB"/>
              </w:rPr>
              <w:t>1</w:t>
            </w:r>
            <w:r w:rsidRPr="00E91F7F">
              <w:rPr>
                <w:rFonts w:ascii="Times New Roman" w:hAnsi="Times New Roman" w:eastAsia="Times New Roman" w:cs="Times New Roman"/>
                <w:sz w:val="26"/>
                <w:szCs w:val="26"/>
              </w:rPr>
              <w:t>0</w:t>
            </w:r>
          </w:p>
        </w:tc>
        <w:tc>
          <w:tcPr>
            <w:tcW w:w="2886" w:type="dxa"/>
            <w:shd w:val="clear" w:color="auto" w:fill="auto"/>
          </w:tcPr>
          <w:p w:rsidRPr="00E91F7F" w:rsidR="005F1717" w:rsidP="00BF07E2" w:rsidRDefault="005F1717" w14:paraId="63261B03" w14:textId="77777777">
            <w:pPr>
              <w:widowControl w:val="0"/>
              <w:autoSpaceDE w:val="0"/>
              <w:autoSpaceDN w:val="0"/>
              <w:spacing w:after="0" w:line="312" w:lineRule="auto"/>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Đồ án/dự án học phần</w:t>
            </w:r>
          </w:p>
        </w:tc>
        <w:tc>
          <w:tcPr>
            <w:tcW w:w="960" w:type="dxa"/>
            <w:shd w:val="clear" w:color="auto" w:fill="auto"/>
          </w:tcPr>
          <w:p w:rsidRPr="00E91F7F" w:rsidR="005F1717" w:rsidP="00BF07E2" w:rsidRDefault="005F1717" w14:paraId="47E71CFA" w14:textId="77777777">
            <w:pPr>
              <w:widowControl w:val="0"/>
              <w:autoSpaceDE w:val="0"/>
              <w:autoSpaceDN w:val="0"/>
              <w:spacing w:after="0" w:line="312" w:lineRule="auto"/>
              <w:jc w:val="center"/>
              <w:rPr>
                <w:rFonts w:ascii="Times New Roman" w:hAnsi="Times New Roman" w:eastAsia="Times New Roman" w:cs="Times New Roman"/>
                <w:sz w:val="26"/>
                <w:szCs w:val="26"/>
              </w:rPr>
            </w:pPr>
          </w:p>
        </w:tc>
        <w:tc>
          <w:tcPr>
            <w:tcW w:w="960" w:type="dxa"/>
            <w:shd w:val="clear" w:color="auto" w:fill="auto"/>
          </w:tcPr>
          <w:p w:rsidRPr="00E91F7F" w:rsidR="005F1717" w:rsidP="00BF07E2" w:rsidRDefault="005F1717" w14:paraId="084F8953" w14:textId="77777777">
            <w:pPr>
              <w:widowControl w:val="0"/>
              <w:autoSpaceDE w:val="0"/>
              <w:autoSpaceDN w:val="0"/>
              <w:spacing w:after="0" w:line="312" w:lineRule="auto"/>
              <w:jc w:val="center"/>
              <w:rPr>
                <w:rFonts w:ascii="Times New Roman" w:hAnsi="Times New Roman" w:eastAsia="Times New Roman" w:cs="Times New Roman"/>
                <w:sz w:val="26"/>
                <w:szCs w:val="26"/>
              </w:rPr>
            </w:pPr>
          </w:p>
        </w:tc>
        <w:tc>
          <w:tcPr>
            <w:tcW w:w="960" w:type="dxa"/>
            <w:shd w:val="clear" w:color="auto" w:fill="auto"/>
          </w:tcPr>
          <w:p w:rsidRPr="00E91F7F" w:rsidR="005F1717" w:rsidP="00BF07E2" w:rsidRDefault="005F1717" w14:paraId="6E53FB35"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26D91A17"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71CAA551"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063500C7"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r>
      <w:tr w:rsidRPr="00E91F7F" w:rsidR="00E91F7F" w:rsidTr="00706776" w14:paraId="55260A32" w14:textId="77777777">
        <w:trPr>
          <w:jc w:val="center"/>
        </w:trPr>
        <w:tc>
          <w:tcPr>
            <w:tcW w:w="709" w:type="dxa"/>
            <w:shd w:val="clear" w:color="auto" w:fill="auto"/>
          </w:tcPr>
          <w:p w:rsidRPr="00E91F7F" w:rsidR="005F1717" w:rsidP="00BF07E2" w:rsidRDefault="005F1717" w14:paraId="47FDBF00" w14:textId="77777777">
            <w:pPr>
              <w:widowControl w:val="0"/>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lang w:val="en-GB"/>
              </w:rPr>
              <w:t>1</w:t>
            </w:r>
            <w:r w:rsidRPr="00E91F7F">
              <w:rPr>
                <w:rFonts w:ascii="Times New Roman" w:hAnsi="Times New Roman" w:eastAsia="Times New Roman" w:cs="Times New Roman"/>
                <w:sz w:val="26"/>
                <w:szCs w:val="26"/>
              </w:rPr>
              <w:t>1</w:t>
            </w:r>
          </w:p>
        </w:tc>
        <w:tc>
          <w:tcPr>
            <w:tcW w:w="2886" w:type="dxa"/>
            <w:shd w:val="clear" w:color="auto" w:fill="auto"/>
          </w:tcPr>
          <w:p w:rsidRPr="00E91F7F" w:rsidR="005F1717" w:rsidP="00BF07E2" w:rsidRDefault="005F1717" w14:paraId="6C9538CA" w14:textId="77777777">
            <w:pPr>
              <w:widowControl w:val="0"/>
              <w:autoSpaceDE w:val="0"/>
              <w:autoSpaceDN w:val="0"/>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Tham quan thực tế</w:t>
            </w:r>
          </w:p>
        </w:tc>
        <w:tc>
          <w:tcPr>
            <w:tcW w:w="960" w:type="dxa"/>
            <w:shd w:val="clear" w:color="auto" w:fill="auto"/>
          </w:tcPr>
          <w:p w:rsidRPr="00E91F7F" w:rsidR="005F1717" w:rsidP="00BF07E2" w:rsidRDefault="005F1717" w14:paraId="33B09CC3"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197AB697"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p>
        </w:tc>
        <w:tc>
          <w:tcPr>
            <w:tcW w:w="960" w:type="dxa"/>
            <w:shd w:val="clear" w:color="auto" w:fill="auto"/>
          </w:tcPr>
          <w:p w:rsidRPr="00E91F7F" w:rsidR="005F1717" w:rsidP="00BF07E2" w:rsidRDefault="005F1717" w14:paraId="13BB78D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1A180D4D"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27C30F1A"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c>
          <w:tcPr>
            <w:tcW w:w="960" w:type="dxa"/>
            <w:shd w:val="clear" w:color="auto" w:fill="auto"/>
          </w:tcPr>
          <w:p w:rsidRPr="00E91F7F" w:rsidR="005F1717" w:rsidP="00BF07E2" w:rsidRDefault="005F1717" w14:paraId="012720E8" w14:textId="77777777">
            <w:pPr>
              <w:widowControl w:val="0"/>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x</w:t>
            </w:r>
          </w:p>
        </w:tc>
      </w:tr>
    </w:tbl>
    <w:p w:rsidRPr="003D3D6F" w:rsidR="000278CB" w:rsidP="008F1A16" w:rsidRDefault="2895591D" w14:paraId="2B1FE582" w14:textId="0392EE55">
      <w:pPr>
        <w:autoSpaceDE w:val="0"/>
        <w:autoSpaceDN w:val="0"/>
        <w:spacing w:before="120" w:after="120" w:line="312" w:lineRule="auto"/>
        <w:ind w:firstLine="720"/>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lastRenderedPageBreak/>
        <w:t xml:space="preserve">Quy định về kiểm tra, đánh giá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quy định mỗi học phần đều phải có đánh giá quá trình (thường kỳ, giữa kỳ) và đánh giá cuối kỳ. Mỗi loại hình đánh giá được mô tả chi tiết, cụ thể về phương pháp đánh giá, tiêu chí và nội dung đánh giá tại đề cương chi tiết học phần. Các phương pháp đánh giá được </w:t>
      </w:r>
      <w:r w:rsidRPr="003747FA">
        <w:rPr>
          <w:rFonts w:ascii="Times New Roman" w:hAnsi="Times New Roman" w:eastAsia="Times New Roman" w:cs="Times New Roman"/>
          <w:sz w:val="26"/>
          <w:szCs w:val="26"/>
        </w:rPr>
        <w:t>giảng viên</w:t>
      </w:r>
      <w:r w:rsidRPr="2895591D">
        <w:rPr>
          <w:rFonts w:ascii="Times New Roman" w:hAnsi="Times New Roman" w:eastAsia="Times New Roman" w:cs="Times New Roman"/>
          <w:sz w:val="26"/>
          <w:szCs w:val="26"/>
        </w:rPr>
        <w:t xml:space="preserve"> phổ biến cho người học tại buổi học đầu tiên của học phần. Hình thức đánh giá người học tại Trường Đại học Vinh rất đa dạng như thi/kiểm tra giấy (trắc nghiệm, tự luận), vấn đáp, thi trên máy tính (trắc nghiệm), thi trực tuyến (trắc nghiệm, tự luận, vấn đáp), tiểu luận, bài tập lớn, báo cáo, thuyết trình, thực hành tại phòng thí nghiệm, thực hành tại doanh nghiệp, thiết kế sản phẩm đồ án/dự án</w:t>
      </w:r>
      <w:r w:rsidRPr="003747FA">
        <w:rPr>
          <w:rFonts w:ascii="Times New Roman" w:hAnsi="Times New Roman" w:eastAsia="Times New Roman" w:cs="Times New Roman"/>
          <w:sz w:val="26"/>
          <w:szCs w:val="26"/>
        </w:rPr>
        <w:t>..</w:t>
      </w:r>
      <w:r w:rsidRPr="2895591D">
        <w:rPr>
          <w:rFonts w:ascii="Times New Roman" w:hAnsi="Times New Roman" w:eastAsia="Times New Roman" w:cs="Times New Roman"/>
          <w:sz w:val="26"/>
          <w:szCs w:val="26"/>
        </w:rPr>
        <w:t>.</w:t>
      </w:r>
      <w:r w:rsidRPr="003747FA">
        <w:rPr>
          <w:rFonts w:ascii="Times New Roman" w:hAnsi="Times New Roman" w:eastAsia="Times New Roman" w:cs="Times New Roman"/>
          <w:sz w:val="26"/>
          <w:szCs w:val="26"/>
        </w:rPr>
        <w:t xml:space="preserve"> </w:t>
      </w:r>
      <w:r w:rsidRPr="2895591D">
        <w:rPr>
          <w:rFonts w:ascii="Times New Roman" w:hAnsi="Times New Roman" w:eastAsia="Times New Roman" w:cs="Times New Roman"/>
          <w:sz w:val="26"/>
          <w:szCs w:val="26"/>
        </w:rPr>
        <w:t>và được sử dụng linh hoạt theo đặc thù của học phần và CĐR của học phần. Các công cụ đánh giá (Rubrics, bảng kiểm, câu hỏi thi/đáp án, chủ đề dự án/tiểu luận...) cũng được thiết kế tương thích với mỗi loại hình đánh giá [</w:t>
      </w:r>
      <w:hyperlink r:id="rId1073">
        <w:r w:rsidRPr="2895591D">
          <w:rPr>
            <w:rStyle w:val="Hyperlink"/>
            <w:rFonts w:ascii="Times New Roman" w:hAnsi="Times New Roman" w:eastAsia="Times New Roman" w:cs="Times New Roman"/>
            <w:sz w:val="26"/>
            <w:szCs w:val="26"/>
          </w:rPr>
          <w:t>H16.16.01.13</w:t>
        </w:r>
      </w:hyperlink>
      <w:r w:rsidRPr="2895591D">
        <w:rPr>
          <w:rFonts w:ascii="Times New Roman" w:hAnsi="Times New Roman" w:eastAsia="Times New Roman" w:cs="Times New Roman"/>
          <w:sz w:val="26"/>
          <w:szCs w:val="26"/>
        </w:rPr>
        <w:t xml:space="preserve">]. </w:t>
      </w:r>
    </w:p>
    <w:p w:rsidRPr="00E91F7F" w:rsidR="005F1717" w:rsidP="008F1A16" w:rsidRDefault="005F1717" w14:paraId="1C2459E7" w14:textId="16462177">
      <w:pPr>
        <w:autoSpaceDE w:val="0"/>
        <w:autoSpaceDN w:val="0"/>
        <w:spacing w:before="120" w:after="120" w:line="312" w:lineRule="auto"/>
        <w:ind w:firstLine="720"/>
        <w:jc w:val="both"/>
        <w:rPr>
          <w:rFonts w:ascii="Times New Roman" w:hAnsi="Times New Roman" w:eastAsia="Times New Roman" w:cs="Times New Roman"/>
          <w:b/>
          <w:sz w:val="26"/>
          <w:szCs w:val="26"/>
        </w:rPr>
      </w:pPr>
      <w:bookmarkStart w:name="_heading=h.3sek011" w:colFirst="0" w:colLast="0" w:id="351"/>
      <w:bookmarkEnd w:id="351"/>
      <w:r w:rsidRPr="00E91F7F">
        <w:rPr>
          <w:rFonts w:ascii="Times New Roman" w:hAnsi="Times New Roman" w:eastAsia="Times New Roman" w:cs="Times New Roman"/>
          <w:b/>
          <w:sz w:val="26"/>
          <w:szCs w:val="26"/>
        </w:rPr>
        <w:t>Tự</w:t>
      </w:r>
      <w:r w:rsidR="007526BD">
        <w:rPr>
          <w:rFonts w:ascii="Times New Roman" w:hAnsi="Times New Roman" w:eastAsia="Times New Roman" w:cs="Times New Roman"/>
          <w:b/>
          <w:sz w:val="26"/>
          <w:szCs w:val="26"/>
        </w:rPr>
        <w:t xml:space="preserve"> đánh giá tiêu chí đạt mức: 5/7.</w:t>
      </w:r>
    </w:p>
    <w:p w:rsidRPr="00304E2D" w:rsidR="005F1717" w:rsidP="008F1A16" w:rsidRDefault="005F1717" w14:paraId="3999C591" w14:textId="2B392BC3">
      <w:pPr>
        <w:spacing w:before="120" w:after="120" w:line="312" w:lineRule="auto"/>
        <w:ind w:firstLine="720"/>
        <w:jc w:val="both"/>
        <w:rPr>
          <w:rFonts w:ascii="Times New Roman" w:hAnsi="Times New Roman" w:eastAsia="Times New Roman" w:cs="Times New Roman"/>
          <w:b/>
          <w:i/>
          <w:sz w:val="26"/>
          <w:szCs w:val="26"/>
        </w:rPr>
      </w:pPr>
      <w:bookmarkStart w:name="_heading=h.27jua8u" w:colFirst="0" w:colLast="0" w:id="352"/>
      <w:bookmarkStart w:name="_Toc100045796" w:id="353"/>
      <w:bookmarkEnd w:id="352"/>
      <w:r w:rsidRPr="00E91F7F">
        <w:rPr>
          <w:rFonts w:ascii="Times New Roman" w:hAnsi="Times New Roman" w:eastAsia="Times New Roman" w:cs="Times New Roman"/>
          <w:b/>
          <w:i/>
          <w:sz w:val="26"/>
          <w:szCs w:val="26"/>
        </w:rPr>
        <w:t xml:space="preserve">Tiêu chí 16.2. Các hoạt động đánh giá người học được thiết kế phù hợp với việc đạt được </w:t>
      </w:r>
      <w:bookmarkEnd w:id="353"/>
      <w:r w:rsidRPr="00E119E6" w:rsidR="00BF07E2">
        <w:rPr>
          <w:rFonts w:ascii="Times New Roman" w:hAnsi="Times New Roman" w:eastAsia="Times New Roman" w:cs="Times New Roman"/>
          <w:b/>
          <w:i/>
          <w:sz w:val="26"/>
          <w:szCs w:val="26"/>
        </w:rPr>
        <w:t>chuẩn đầu ra</w:t>
      </w:r>
      <w:r w:rsidRPr="00304E2D" w:rsidR="007526BD">
        <w:rPr>
          <w:rFonts w:ascii="Times New Roman" w:hAnsi="Times New Roman" w:eastAsia="Times New Roman" w:cs="Times New Roman"/>
          <w:b/>
          <w:i/>
          <w:sz w:val="26"/>
          <w:szCs w:val="26"/>
        </w:rPr>
        <w:t>.</w:t>
      </w:r>
    </w:p>
    <w:p w:rsidRPr="00E91F7F" w:rsidR="005F1717" w:rsidP="008F1A16" w:rsidRDefault="005F1717" w14:paraId="5B3D0C90" w14:textId="6FAE32E8">
      <w:pPr>
        <w:autoSpaceDE w:val="0"/>
        <w:autoSpaceDN w:val="0"/>
        <w:spacing w:before="120" w:after="120" w:line="312" w:lineRule="auto"/>
        <w:jc w:val="both"/>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ab/>
      </w:r>
      <w:r w:rsidR="005125A7">
        <w:rPr>
          <w:rFonts w:ascii="Times New Roman" w:hAnsi="Times New Roman" w:eastAsia="Times New Roman" w:cs="Times New Roman"/>
          <w:sz w:val="26"/>
          <w:szCs w:val="26"/>
        </w:rPr>
        <w:t>Nhà trường</w:t>
      </w:r>
      <w:r w:rsidRPr="00E91F7F">
        <w:rPr>
          <w:rFonts w:ascii="Times New Roman" w:hAnsi="Times New Roman" w:eastAsia="Times New Roman" w:cs="Times New Roman"/>
          <w:sz w:val="26"/>
          <w:szCs w:val="26"/>
        </w:rPr>
        <w:t xml:space="preserve"> xây dựng và ban hành quy trình đánh giá kết quả</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rõ ràng, bao gồm 4 bước: i) Thiết kế CĐR, ii) Lựa chọn phương pháp và thiết kế công cụ đánh giá để đạt được CĐR, iii) Thu thập phân tích chứng cứ về việc học tập của NH, iv) Sử dụng kết quả đánh giá để cải thiện việc giảng dạy và học tập [</w:t>
      </w:r>
      <w:hyperlink r:id="rId1074">
        <w:r w:rsidRPr="0C9CB002" w:rsidR="0C9CB002">
          <w:rPr>
            <w:rStyle w:val="Hyperlink"/>
            <w:rFonts w:ascii="Times New Roman" w:hAnsi="Times New Roman" w:eastAsia="Times New Roman" w:cs="Times New Roman"/>
            <w:sz w:val="26"/>
            <w:szCs w:val="26"/>
          </w:rPr>
          <w:t>H16.16.02.01</w:t>
        </w:r>
      </w:hyperlink>
      <w:r w:rsidRPr="00E91F7F">
        <w:rPr>
          <w:rFonts w:ascii="Times New Roman" w:hAnsi="Times New Roman" w:eastAsia="Times New Roman" w:cs="Times New Roman"/>
          <w:sz w:val="26"/>
          <w:szCs w:val="26"/>
        </w:rPr>
        <w:t xml:space="preserve">]; quy trình được công bố công khai, rộng rãi đến các bên liên quan. Tất cả CTĐT được thiết kế theo phương pháp tiếp cận CDIO đều có CĐR được mô tả bằng các động từ đo lường, đánh giá được, gồm 4 trụ cột: i) Kiến thức lập luận ngành, ii) Kỹ năng, phẩm chất cá nhân và nghề nghiệp, iii) Kỹ năng giao tiếp và làm việc nhóm, iv) Năng lực hình thành ý tưởng, thiết kế, triển khai và vận hành các sản phẩm/quy trình/hệ thống, được đối sánh với Khung trình độ Quốc gia và được công khai trên website của </w:t>
      </w:r>
      <w:r w:rsidRPr="00E91F7F" w:rsidR="00F9124A">
        <w:rPr>
          <w:rFonts w:ascii="Times New Roman" w:hAnsi="Times New Roman" w:eastAsia="Times New Roman" w:cs="Times New Roman"/>
          <w:sz w:val="26"/>
          <w:szCs w:val="26"/>
        </w:rPr>
        <w:t>trường</w:t>
      </w:r>
      <w:r w:rsidRPr="003747FA" w:rsidR="00F9124A">
        <w:rPr>
          <w:rFonts w:ascii="Times New Roman" w:hAnsi="Times New Roman" w:eastAsia="Times New Roman" w:cs="Times New Roman"/>
          <w:sz w:val="26"/>
          <w:szCs w:val="26"/>
        </w:rPr>
        <w:t>/</w:t>
      </w:r>
      <w:r w:rsidRPr="00E91F7F" w:rsidR="00F9124A">
        <w:rPr>
          <w:rFonts w:ascii="Times New Roman" w:hAnsi="Times New Roman" w:eastAsia="Times New Roman" w:cs="Times New Roman"/>
          <w:sz w:val="26"/>
          <w:szCs w:val="26"/>
        </w:rPr>
        <w:t>khoa/viện</w:t>
      </w:r>
      <w:r w:rsidRPr="00E91F7F">
        <w:rPr>
          <w:rFonts w:ascii="Times New Roman" w:hAnsi="Times New Roman" w:eastAsia="Times New Roman" w:cs="Times New Roman"/>
          <w:sz w:val="26"/>
          <w:szCs w:val="26"/>
        </w:rPr>
        <w:t>, được phổ biến đến</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ngay từ khi tuyển sinh và khi nhập học [</w:t>
      </w:r>
      <w:hyperlink r:id="rId1075">
        <w:r w:rsidRPr="2895591D" w:rsidR="2895591D">
          <w:rPr>
            <w:rStyle w:val="Hyperlink"/>
            <w:rFonts w:ascii="Times New Roman" w:hAnsi="Times New Roman" w:eastAsia="Times New Roman" w:cs="Times New Roman"/>
            <w:sz w:val="26"/>
            <w:szCs w:val="26"/>
          </w:rPr>
          <w:t>H16.16.02.02</w:t>
        </w:r>
      </w:hyperlink>
      <w:r w:rsidRPr="00E91F7F">
        <w:rPr>
          <w:rFonts w:ascii="Times New Roman" w:hAnsi="Times New Roman" w:eastAsia="Times New Roman" w:cs="Times New Roman"/>
          <w:sz w:val="26"/>
          <w:szCs w:val="26"/>
        </w:rPr>
        <w:t xml:space="preserve">]. Trên cơ sở CĐR của CTĐT được phân nhiệm cho mỗi học phần, Bộ môn và </w:t>
      </w:r>
      <w:r w:rsidRPr="003747FA" w:rsidR="00647717">
        <w:rPr>
          <w:rFonts w:ascii="Times New Roman" w:hAnsi="Times New Roman" w:eastAsia="Times New Roman" w:cs="Times New Roman"/>
          <w:sz w:val="26"/>
          <w:szCs w:val="26"/>
        </w:rPr>
        <w:t>giảng viên</w:t>
      </w:r>
      <w:r w:rsidRPr="00E91F7F">
        <w:rPr>
          <w:rFonts w:ascii="Times New Roman" w:hAnsi="Times New Roman" w:eastAsia="Times New Roman" w:cs="Times New Roman"/>
          <w:sz w:val="26"/>
          <w:szCs w:val="26"/>
        </w:rPr>
        <w:t xml:space="preserve"> phụ trách học phần thiết kế CĐR của học phần kèm bảng ma trận thể hiện sự đóng góp của CĐR học phần đối với CĐR của CTĐT, lựa chọn các phương pháp dạy học và kiểm tra, đánh giá tương thích với mỗi CĐR, được thể hiện trong đề cương chi tiết học phần [</w:t>
      </w:r>
      <w:hyperlink r:id="rId1076">
        <w:r w:rsidRPr="2895591D" w:rsidR="2895591D">
          <w:rPr>
            <w:rStyle w:val="Hyperlink"/>
            <w:rFonts w:ascii="Times New Roman" w:hAnsi="Times New Roman" w:eastAsia="Times New Roman" w:cs="Times New Roman"/>
            <w:sz w:val="26"/>
            <w:szCs w:val="26"/>
          </w:rPr>
          <w:t>H16.16.02.03</w:t>
        </w:r>
      </w:hyperlink>
      <w:r w:rsidRPr="00E91F7F">
        <w:rPr>
          <w:rFonts w:ascii="Times New Roman" w:hAnsi="Times New Roman" w:eastAsia="Times New Roman" w:cs="Times New Roman"/>
          <w:sz w:val="26"/>
          <w:szCs w:val="26"/>
        </w:rPr>
        <w:t xml:space="preserve">] và được công bố công khai trên website </w:t>
      </w:r>
      <w:r w:rsidRPr="00E91F7F" w:rsidR="00647717">
        <w:rPr>
          <w:rFonts w:ascii="Times New Roman" w:hAnsi="Times New Roman" w:eastAsia="Times New Roman" w:cs="Times New Roman"/>
          <w:sz w:val="26"/>
          <w:szCs w:val="26"/>
        </w:rPr>
        <w:t xml:space="preserve">trang </w:t>
      </w:r>
      <w:r w:rsidRPr="00E91F7F">
        <w:rPr>
          <w:rFonts w:ascii="Times New Roman" w:hAnsi="Times New Roman" w:eastAsia="Times New Roman" w:cs="Times New Roman"/>
          <w:sz w:val="26"/>
          <w:szCs w:val="26"/>
        </w:rPr>
        <w:t xml:space="preserve">thông tin cá nhân của </w:t>
      </w:r>
      <w:r w:rsidRPr="003747FA" w:rsidR="00647717">
        <w:rPr>
          <w:rFonts w:ascii="Times New Roman" w:hAnsi="Times New Roman" w:eastAsia="Times New Roman" w:cs="Times New Roman"/>
          <w:sz w:val="26"/>
          <w:szCs w:val="26"/>
        </w:rPr>
        <w:t>người học</w:t>
      </w:r>
      <w:r w:rsidRPr="00E91F7F">
        <w:rPr>
          <w:rFonts w:ascii="Times New Roman" w:hAnsi="Times New Roman" w:eastAsia="Times New Roman" w:cs="Times New Roman"/>
          <w:sz w:val="26"/>
          <w:szCs w:val="26"/>
        </w:rPr>
        <w:t>, hệ thống quản lý học tập (LMS) và hệ thống dạy học trực tuyến (</w:t>
      </w:r>
      <w:r w:rsidR="00C7477B">
        <w:rPr>
          <w:rFonts w:ascii="Times New Roman" w:hAnsi="Times New Roman" w:eastAsia="Times New Roman" w:cs="Times New Roman"/>
          <w:sz w:val="26"/>
          <w:szCs w:val="26"/>
        </w:rPr>
        <w:t>E-Learning</w:t>
      </w:r>
      <w:r w:rsidRPr="00E91F7F">
        <w:rPr>
          <w:rFonts w:ascii="Times New Roman" w:hAnsi="Times New Roman" w:eastAsia="Times New Roman" w:cs="Times New Roman"/>
          <w:sz w:val="26"/>
          <w:szCs w:val="26"/>
        </w:rPr>
        <w:t>) của Trường [</w:t>
      </w:r>
      <w:hyperlink r:id="rId1077">
        <w:r w:rsidRPr="2895591D" w:rsidR="2895591D">
          <w:rPr>
            <w:rStyle w:val="Hyperlink"/>
            <w:rFonts w:ascii="Times New Roman" w:hAnsi="Times New Roman" w:eastAsia="Times New Roman" w:cs="Times New Roman"/>
            <w:sz w:val="26"/>
            <w:szCs w:val="26"/>
          </w:rPr>
          <w:t>H16.16.02.04</w:t>
        </w:r>
      </w:hyperlink>
      <w:r w:rsidRPr="00E91F7F">
        <w:rPr>
          <w:rFonts w:ascii="Times New Roman" w:hAnsi="Times New Roman" w:eastAsia="Times New Roman" w:cs="Times New Roman"/>
          <w:sz w:val="26"/>
          <w:szCs w:val="26"/>
        </w:rPr>
        <w:t xml:space="preserve">]. Sau khi có kết quả đánh giá, </w:t>
      </w:r>
      <w:r w:rsidRPr="003747FA" w:rsidR="00647717">
        <w:rPr>
          <w:rFonts w:ascii="Times New Roman" w:hAnsi="Times New Roman" w:eastAsia="Times New Roman" w:cs="Times New Roman"/>
          <w:sz w:val="26"/>
          <w:szCs w:val="26"/>
        </w:rPr>
        <w:t>giảng viên</w:t>
      </w:r>
      <w:r w:rsidRPr="00E91F7F">
        <w:rPr>
          <w:rFonts w:ascii="Times New Roman" w:hAnsi="Times New Roman" w:eastAsia="Times New Roman" w:cs="Times New Roman"/>
          <w:sz w:val="26"/>
          <w:szCs w:val="26"/>
        </w:rPr>
        <w:t xml:space="preserve"> và bộ môn phân tích dữ liệu khảo sát</w:t>
      </w:r>
      <w:r w:rsidR="00C8075F">
        <w:rPr>
          <w:rFonts w:ascii="Times New Roman" w:hAnsi="Times New Roman" w:eastAsia="Times New Roman" w:cs="Times New Roman"/>
          <w:sz w:val="26"/>
          <w:szCs w:val="26"/>
        </w:rPr>
        <w:t xml:space="preserve"> người học </w:t>
      </w:r>
      <w:r w:rsidRPr="00E91F7F">
        <w:rPr>
          <w:rFonts w:ascii="Times New Roman" w:hAnsi="Times New Roman" w:eastAsia="Times New Roman" w:cs="Times New Roman"/>
          <w:sz w:val="26"/>
          <w:szCs w:val="26"/>
        </w:rPr>
        <w:t>về học phần, dữ liệu điểm thi và công cụ đánh giá (ngân hàng câu hỏi thi, rubrics, bảng kiểm</w:t>
      </w:r>
      <w:r w:rsidR="00FD1889">
        <w:rPr>
          <w:rFonts w:ascii="Times New Roman" w:hAnsi="Times New Roman" w:eastAsia="Times New Roman" w:cs="Times New Roman"/>
          <w:sz w:val="26"/>
          <w:szCs w:val="26"/>
        </w:rPr>
        <w:t>...</w:t>
      </w:r>
      <w:r w:rsidRPr="00E91F7F">
        <w:rPr>
          <w:rFonts w:ascii="Times New Roman" w:hAnsi="Times New Roman" w:eastAsia="Times New Roman" w:cs="Times New Roman"/>
          <w:sz w:val="26"/>
          <w:szCs w:val="26"/>
        </w:rPr>
        <w:t xml:space="preserve">) để cải tiến phương pháp dạy học và kiểm tra, đánh giá. </w:t>
      </w:r>
    </w:p>
    <w:p w:rsidR="005F1717" w:rsidP="008F1A16" w:rsidRDefault="2895591D" w14:paraId="5017D5B1" w14:textId="29D6AD17">
      <w:pPr>
        <w:autoSpaceDE w:val="0"/>
        <w:autoSpaceDN w:val="0"/>
        <w:spacing w:before="120" w:after="120" w:line="312" w:lineRule="auto"/>
        <w:ind w:firstLine="720"/>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Căn cứ vào các văn bản quy định/hướng dẫn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giảng viên</w:t>
      </w:r>
      <w:r w:rsidRPr="2895591D">
        <w:rPr>
          <w:rFonts w:ascii="Times New Roman" w:hAnsi="Times New Roman" w:eastAsia="Times New Roman" w:cs="Times New Roman"/>
          <w:sz w:val="26"/>
          <w:szCs w:val="26"/>
        </w:rPr>
        <w:t xml:space="preserve"> đã thực hiện nhiều phương pháp kiểm tra, đánh giá phù hợp để đạt được CĐR. Các phương pháp </w:t>
      </w:r>
      <w:r w:rsidRPr="2895591D">
        <w:rPr>
          <w:rFonts w:ascii="Times New Roman" w:hAnsi="Times New Roman" w:eastAsia="Times New Roman" w:cs="Times New Roman"/>
          <w:sz w:val="26"/>
          <w:szCs w:val="26"/>
        </w:rPr>
        <w:lastRenderedPageBreak/>
        <w:t>kiểm tra, đánh giá tương thích với CĐR được quy định trong đề cương chi tiết học phần [</w:t>
      </w:r>
      <w:hyperlink r:id="rId1078">
        <w:r w:rsidRPr="2895591D">
          <w:rPr>
            <w:rStyle w:val="Hyperlink"/>
            <w:rFonts w:ascii="Times New Roman" w:hAnsi="Times New Roman" w:eastAsia="Times New Roman" w:cs="Times New Roman"/>
            <w:sz w:val="26"/>
            <w:szCs w:val="26"/>
          </w:rPr>
          <w:t>H16.16.02.03</w:t>
        </w:r>
      </w:hyperlink>
      <w:r w:rsidRPr="2895591D">
        <w:rPr>
          <w:rFonts w:ascii="Times New Roman" w:hAnsi="Times New Roman" w:eastAsia="Times New Roman" w:cs="Times New Roman"/>
          <w:sz w:val="26"/>
          <w:szCs w:val="26"/>
        </w:rPr>
        <w:t xml:space="preserve">]. Theo quy định về công tác khảo thí tại Trường Đại học Vinh, việc tổ chức thực hiện kế hoạch giảng dạy, kế hoạch đánh giá quá trình do </w:t>
      </w:r>
      <w:r w:rsidRPr="003747FA">
        <w:rPr>
          <w:rFonts w:ascii="Times New Roman" w:hAnsi="Times New Roman" w:eastAsia="Times New Roman" w:cs="Times New Roman"/>
          <w:sz w:val="26"/>
          <w:szCs w:val="26"/>
        </w:rPr>
        <w:t>giảng viên</w:t>
      </w:r>
      <w:r w:rsidRPr="2895591D">
        <w:rPr>
          <w:rFonts w:ascii="Times New Roman" w:hAnsi="Times New Roman" w:eastAsia="Times New Roman" w:cs="Times New Roman"/>
          <w:sz w:val="26"/>
          <w:szCs w:val="26"/>
        </w:rPr>
        <w:t xml:space="preserve"> được phân công giảng dạy chủ động thực hiện. Trong khi đó, đánh giá giữa kỳ và cuối kỳ theo kế hoạch chung của toàn trường và do Trung tâm ĐBCL tổ chức thực hiện đối với các học phần được đánh giá bằng hình thức trắc nghiệm và tự luận theo ngân hàng đề đã được nghiệm thu [</w:t>
      </w:r>
      <w:hyperlink r:id="rId1079">
        <w:r w:rsidRPr="2895591D">
          <w:rPr>
            <w:rStyle w:val="Hyperlink"/>
            <w:rFonts w:ascii="Times New Roman" w:hAnsi="Times New Roman" w:eastAsia="Times New Roman" w:cs="Times New Roman"/>
            <w:sz w:val="26"/>
            <w:szCs w:val="26"/>
          </w:rPr>
          <w:t>H16.16.02.04</w:t>
        </w:r>
      </w:hyperlink>
      <w:r w:rsidRPr="2895591D">
        <w:rPr>
          <w:rFonts w:ascii="Times New Roman" w:hAnsi="Times New Roman" w:eastAsia="Times New Roman" w:cs="Times New Roman"/>
          <w:sz w:val="26"/>
          <w:szCs w:val="26"/>
        </w:rPr>
        <w:t xml:space="preserve">]. </w:t>
      </w:r>
      <w:r w:rsidRPr="2895591D">
        <w:rPr>
          <w:rFonts w:ascii="Times New Roman" w:hAnsi="Times New Roman" w:cs="Times New Roman"/>
          <w:sz w:val="26"/>
          <w:szCs w:val="26"/>
        </w:rPr>
        <w:t>Các phương pháp kiểm tra, đánh giá cuối kỳ đối với các học phần lý thuyết chủ yếu là tự luận, tiểu luận, dự án/đồ án; còn học phần thực hành, thực tập thì phương pháp kiểm tra, đánh giá là vấn đáp, quan sát, tiểu luận, báo cáo, dự án/đồ án,...</w:t>
      </w:r>
      <w:r w:rsidRPr="2895591D">
        <w:rPr>
          <w:rFonts w:ascii="Times New Roman" w:hAnsi="Times New Roman" w:eastAsia="Times New Roman" w:cs="Times New Roman"/>
          <w:sz w:val="26"/>
          <w:szCs w:val="26"/>
        </w:rPr>
        <w:t xml:space="preserve"> [</w:t>
      </w:r>
      <w:hyperlink r:id="rId1080">
        <w:r w:rsidRPr="2895591D">
          <w:rPr>
            <w:rStyle w:val="Hyperlink"/>
            <w:rFonts w:ascii="Times New Roman" w:hAnsi="Times New Roman" w:eastAsia="Times New Roman" w:cs="Times New Roman"/>
            <w:sz w:val="26"/>
            <w:szCs w:val="26"/>
          </w:rPr>
          <w:t>H16.16.02.05</w:t>
        </w:r>
      </w:hyperlink>
      <w:r w:rsidRPr="2895591D">
        <w:rPr>
          <w:rFonts w:ascii="Times New Roman" w:hAnsi="Times New Roman" w:eastAsia="Times New Roman" w:cs="Times New Roman"/>
          <w:sz w:val="26"/>
          <w:szCs w:val="26"/>
        </w:rPr>
        <w:t xml:space="preserve">]. </w:t>
      </w:r>
    </w:p>
    <w:p w:rsidRPr="003D3D6F" w:rsidR="003D3D6F" w:rsidP="001246A1" w:rsidRDefault="003D3D6F" w14:paraId="4BC93638" w14:textId="6F007C3C">
      <w:pPr>
        <w:pStyle w:val="A1Bang"/>
      </w:pPr>
      <w:bookmarkStart w:name="_Toc110549439" w:id="354"/>
      <w:bookmarkStart w:name="_Toc110683852" w:id="355"/>
      <w:bookmarkStart w:name="_Toc111185597" w:id="356"/>
      <w:bookmarkStart w:name="_Toc111185716" w:id="357"/>
      <w:bookmarkStart w:name="_Toc111185854" w:id="358"/>
      <w:bookmarkStart w:name="_Toc111185971" w:id="359"/>
      <w:bookmarkStart w:name="_Toc111186093" w:id="360"/>
      <w:bookmarkStart w:name="_Toc111218435" w:id="361"/>
      <w:bookmarkStart w:name="_Toc111218708" w:id="362"/>
      <w:bookmarkStart w:name="_Toc111218830" w:id="363"/>
      <w:bookmarkStart w:name="_Toc111218973" w:id="364"/>
      <w:bookmarkStart w:name="_Toc119338618" w:id="365"/>
      <w:r w:rsidRPr="003D3D6F">
        <w:t>B</w:t>
      </w:r>
      <w:r w:rsidRPr="003D3D6F">
        <w:rPr>
          <w:rStyle w:val="A1BangChar"/>
          <w:rFonts w:cs="Times New Roman"/>
          <w:bCs/>
          <w:i/>
          <w:iCs/>
        </w:rPr>
        <w:t>ảng 16.2.1. Mối quan</w:t>
      </w:r>
      <w:r w:rsidRPr="00E91F7F">
        <w:rPr>
          <w:rStyle w:val="A1BangChar"/>
          <w:rFonts w:cs="Times New Roman"/>
          <w:bCs/>
          <w:i/>
          <w:iCs/>
        </w:rPr>
        <w:t xml:space="preserve"> hệ giữa các phương pháp đánh giá với </w:t>
      </w:r>
      <w:bookmarkEnd w:id="354"/>
      <w:bookmarkEnd w:id="355"/>
      <w:bookmarkEnd w:id="356"/>
      <w:bookmarkEnd w:id="357"/>
      <w:bookmarkEnd w:id="358"/>
      <w:bookmarkEnd w:id="359"/>
      <w:bookmarkEnd w:id="360"/>
      <w:bookmarkEnd w:id="361"/>
      <w:bookmarkEnd w:id="362"/>
      <w:bookmarkEnd w:id="363"/>
      <w:bookmarkEnd w:id="364"/>
      <w:r w:rsidR="00AA5E6B">
        <w:rPr>
          <w:rStyle w:val="A1BangChar"/>
          <w:rFonts w:cs="Times New Roman"/>
          <w:bCs/>
          <w:i/>
          <w:iCs/>
        </w:rPr>
        <w:t>chuẩn đầu ra</w:t>
      </w:r>
      <w:bookmarkEnd w:id="365"/>
    </w:p>
    <w:tbl>
      <w:tblPr>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1844"/>
        <w:gridCol w:w="682"/>
        <w:gridCol w:w="682"/>
        <w:gridCol w:w="683"/>
        <w:gridCol w:w="682"/>
        <w:gridCol w:w="683"/>
        <w:gridCol w:w="682"/>
        <w:gridCol w:w="683"/>
        <w:gridCol w:w="682"/>
        <w:gridCol w:w="683"/>
        <w:gridCol w:w="682"/>
        <w:gridCol w:w="683"/>
      </w:tblGrid>
      <w:tr w:rsidRPr="00E91F7F" w:rsidR="00E91F7F" w:rsidTr="003329F2" w14:paraId="1337985E" w14:textId="77777777">
        <w:trPr>
          <w:jc w:val="center"/>
        </w:trPr>
        <w:tc>
          <w:tcPr>
            <w:tcW w:w="1844" w:type="dxa"/>
            <w:vMerge w:val="restart"/>
            <w:shd w:val="clear" w:color="auto" w:fill="auto"/>
            <w:vAlign w:val="center"/>
          </w:tcPr>
          <w:p w:rsidRPr="00E91F7F" w:rsidR="005F1717" w:rsidP="00AA5E6B" w:rsidRDefault="005F1717" w14:paraId="3535C3A8"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p>
        </w:tc>
        <w:tc>
          <w:tcPr>
            <w:tcW w:w="7507" w:type="dxa"/>
            <w:gridSpan w:val="11"/>
            <w:shd w:val="clear" w:color="auto" w:fill="auto"/>
          </w:tcPr>
          <w:p w:rsidRPr="00AA5A36" w:rsidR="005F1717" w:rsidP="00AA5E6B" w:rsidRDefault="005F1717" w14:paraId="6A9FE596" w14:textId="0CE548AF">
            <w:pPr>
              <w:tabs>
                <w:tab w:val="left" w:pos="1800"/>
              </w:tabs>
              <w:autoSpaceDE w:val="0"/>
              <w:autoSpaceDN w:val="0"/>
              <w:spacing w:after="0" w:line="312" w:lineRule="auto"/>
              <w:jc w:val="center"/>
              <w:rPr>
                <w:rFonts w:ascii="Times New Roman" w:hAnsi="Times New Roman" w:eastAsia="Times New Roman" w:cs=".VnTime"/>
                <w:b/>
                <w:sz w:val="26"/>
                <w:szCs w:val="26"/>
              </w:rPr>
            </w:pPr>
            <w:r w:rsidRPr="00AA5A36">
              <w:rPr>
                <w:rFonts w:ascii="Times New Roman" w:hAnsi="Times New Roman" w:eastAsia="Times New Roman" w:cs=".VnTime"/>
                <w:b/>
                <w:sz w:val="26"/>
                <w:szCs w:val="26"/>
              </w:rPr>
              <w:t>Mức</w:t>
            </w:r>
            <w:r w:rsidRPr="00E91F7F">
              <w:rPr>
                <w:rFonts w:ascii="Times New Roman" w:hAnsi="Times New Roman" w:eastAsia="Times New Roman" w:cs=".VnTime"/>
                <w:b/>
                <w:sz w:val="26"/>
                <w:szCs w:val="26"/>
              </w:rPr>
              <w:t xml:space="preserve"> độ năng lực của </w:t>
            </w:r>
            <w:r w:rsidR="00C40EC8">
              <w:rPr>
                <w:rFonts w:ascii="Times New Roman" w:hAnsi="Times New Roman" w:eastAsia="Times New Roman" w:cs=".VnTime"/>
                <w:b/>
                <w:sz w:val="26"/>
                <w:szCs w:val="26"/>
              </w:rPr>
              <w:t>CĐR</w:t>
            </w:r>
            <w:r w:rsidRPr="00AA5A36">
              <w:rPr>
                <w:rFonts w:ascii="Times New Roman" w:hAnsi="Times New Roman" w:eastAsia="Times New Roman" w:cs=".VnTime"/>
                <w:b/>
                <w:sz w:val="26"/>
                <w:szCs w:val="26"/>
              </w:rPr>
              <w:t xml:space="preserve"> </w:t>
            </w:r>
            <w:r w:rsidR="00C40EC8">
              <w:rPr>
                <w:rFonts w:ascii="Times New Roman" w:hAnsi="Times New Roman" w:eastAsia="Times New Roman" w:cs=".VnTime"/>
                <w:b/>
                <w:sz w:val="26"/>
                <w:szCs w:val="26"/>
              </w:rPr>
              <w:t>CTĐT</w:t>
            </w:r>
          </w:p>
        </w:tc>
      </w:tr>
      <w:tr w:rsidRPr="00E91F7F" w:rsidR="00E91F7F" w:rsidTr="003329F2" w14:paraId="50423AC2" w14:textId="77777777">
        <w:trPr>
          <w:trHeight w:val="225"/>
          <w:jc w:val="center"/>
        </w:trPr>
        <w:tc>
          <w:tcPr>
            <w:tcW w:w="1844" w:type="dxa"/>
            <w:vMerge/>
            <w:shd w:val="clear" w:color="auto" w:fill="auto"/>
            <w:vAlign w:val="center"/>
          </w:tcPr>
          <w:p w:rsidRPr="00AA5A36" w:rsidR="005F1717" w:rsidP="00AA5E6B" w:rsidRDefault="005F1717" w14:paraId="56DCFEB3"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p>
        </w:tc>
        <w:tc>
          <w:tcPr>
            <w:tcW w:w="682" w:type="dxa"/>
            <w:shd w:val="clear" w:color="auto" w:fill="auto"/>
            <w:vAlign w:val="center"/>
          </w:tcPr>
          <w:p w:rsidRPr="00E91F7F" w:rsidR="005F1717" w:rsidP="00AA5E6B" w:rsidRDefault="005F1717" w14:paraId="77240DD6"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K1</w:t>
            </w:r>
          </w:p>
        </w:tc>
        <w:tc>
          <w:tcPr>
            <w:tcW w:w="682" w:type="dxa"/>
            <w:shd w:val="clear" w:color="auto" w:fill="auto"/>
          </w:tcPr>
          <w:p w:rsidRPr="00E91F7F" w:rsidR="005F1717" w:rsidP="00AA5E6B" w:rsidRDefault="005F1717" w14:paraId="3D33D1C3"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K2</w:t>
            </w:r>
          </w:p>
        </w:tc>
        <w:tc>
          <w:tcPr>
            <w:tcW w:w="683" w:type="dxa"/>
            <w:shd w:val="clear" w:color="auto" w:fill="auto"/>
          </w:tcPr>
          <w:p w:rsidRPr="00E91F7F" w:rsidR="005F1717" w:rsidP="00AA5E6B" w:rsidRDefault="005F1717" w14:paraId="08030BF9"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K3</w:t>
            </w:r>
          </w:p>
        </w:tc>
        <w:tc>
          <w:tcPr>
            <w:tcW w:w="682" w:type="dxa"/>
            <w:shd w:val="clear" w:color="auto" w:fill="auto"/>
            <w:vAlign w:val="center"/>
          </w:tcPr>
          <w:p w:rsidRPr="00E91F7F" w:rsidR="005F1717" w:rsidP="00AA5E6B" w:rsidRDefault="005F1717" w14:paraId="77EEF2AC"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K4</w:t>
            </w:r>
          </w:p>
        </w:tc>
        <w:tc>
          <w:tcPr>
            <w:tcW w:w="683" w:type="dxa"/>
            <w:shd w:val="clear" w:color="auto" w:fill="auto"/>
            <w:vAlign w:val="center"/>
          </w:tcPr>
          <w:p w:rsidRPr="00E91F7F" w:rsidR="005F1717" w:rsidP="00AA5E6B" w:rsidRDefault="005F1717" w14:paraId="24E09890"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S1</w:t>
            </w:r>
          </w:p>
        </w:tc>
        <w:tc>
          <w:tcPr>
            <w:tcW w:w="682" w:type="dxa"/>
            <w:shd w:val="clear" w:color="auto" w:fill="auto"/>
            <w:vAlign w:val="center"/>
          </w:tcPr>
          <w:p w:rsidRPr="00E91F7F" w:rsidR="005F1717" w:rsidP="00AA5E6B" w:rsidRDefault="005F1717" w14:paraId="57498B53" w14:textId="77777777">
            <w:pPr>
              <w:tabs>
                <w:tab w:val="left" w:pos="1800"/>
              </w:tabs>
              <w:autoSpaceDE w:val="0"/>
              <w:autoSpaceDN w:val="0"/>
              <w:spacing w:after="0" w:line="312" w:lineRule="auto"/>
              <w:jc w:val="both"/>
              <w:rPr>
                <w:rFonts w:ascii="Times New Roman" w:hAnsi="Times New Roman" w:eastAsia="Times New Roman" w:cs=".VnTime"/>
                <w:b/>
                <w:sz w:val="26"/>
                <w:szCs w:val="26"/>
              </w:rPr>
            </w:pPr>
            <w:r w:rsidRPr="00E91F7F">
              <w:rPr>
                <w:rFonts w:ascii="Times New Roman" w:hAnsi="Times New Roman" w:eastAsia="Times New Roman" w:cs=".VnTime"/>
                <w:b/>
                <w:sz w:val="26"/>
                <w:szCs w:val="26"/>
              </w:rPr>
              <w:t>S2</w:t>
            </w:r>
          </w:p>
        </w:tc>
        <w:tc>
          <w:tcPr>
            <w:tcW w:w="683" w:type="dxa"/>
            <w:shd w:val="clear" w:color="auto" w:fill="auto"/>
          </w:tcPr>
          <w:p w:rsidRPr="00E91F7F" w:rsidR="005F1717" w:rsidP="00AA5E6B" w:rsidRDefault="005F1717" w14:paraId="3B72E624"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S3</w:t>
            </w:r>
          </w:p>
        </w:tc>
        <w:tc>
          <w:tcPr>
            <w:tcW w:w="682" w:type="dxa"/>
            <w:shd w:val="clear" w:color="auto" w:fill="auto"/>
            <w:vAlign w:val="center"/>
          </w:tcPr>
          <w:p w:rsidRPr="00E91F7F" w:rsidR="005F1717" w:rsidP="00AA5E6B" w:rsidRDefault="005F1717" w14:paraId="41F3B7A3"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S4</w:t>
            </w:r>
          </w:p>
        </w:tc>
        <w:tc>
          <w:tcPr>
            <w:tcW w:w="683" w:type="dxa"/>
            <w:shd w:val="clear" w:color="auto" w:fill="auto"/>
            <w:vAlign w:val="center"/>
          </w:tcPr>
          <w:p w:rsidRPr="00E91F7F" w:rsidR="005F1717" w:rsidP="00AA5E6B" w:rsidRDefault="005F1717" w14:paraId="3DD8C9C6"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A1</w:t>
            </w:r>
          </w:p>
        </w:tc>
        <w:tc>
          <w:tcPr>
            <w:tcW w:w="682" w:type="dxa"/>
            <w:shd w:val="clear" w:color="auto" w:fill="auto"/>
            <w:vAlign w:val="center"/>
          </w:tcPr>
          <w:p w:rsidRPr="00E91F7F" w:rsidR="005F1717" w:rsidP="00AA5E6B" w:rsidRDefault="005F1717" w14:paraId="40C17770" w14:textId="77777777">
            <w:pPr>
              <w:tabs>
                <w:tab w:val="left" w:pos="1800"/>
              </w:tabs>
              <w:autoSpaceDE w:val="0"/>
              <w:autoSpaceDN w:val="0"/>
              <w:spacing w:after="0" w:line="312" w:lineRule="auto"/>
              <w:jc w:val="both"/>
              <w:rPr>
                <w:rFonts w:ascii="Times New Roman" w:hAnsi="Times New Roman" w:eastAsia="Times New Roman" w:cs=".VnTime"/>
                <w:b/>
                <w:sz w:val="26"/>
                <w:szCs w:val="26"/>
              </w:rPr>
            </w:pPr>
            <w:r w:rsidRPr="00E91F7F">
              <w:rPr>
                <w:rFonts w:ascii="Times New Roman" w:hAnsi="Times New Roman" w:eastAsia="Times New Roman" w:cs=".VnTime"/>
                <w:b/>
                <w:sz w:val="26"/>
                <w:szCs w:val="26"/>
              </w:rPr>
              <w:t>A2</w:t>
            </w:r>
          </w:p>
        </w:tc>
        <w:tc>
          <w:tcPr>
            <w:tcW w:w="683" w:type="dxa"/>
            <w:shd w:val="clear" w:color="auto" w:fill="auto"/>
            <w:vAlign w:val="center"/>
          </w:tcPr>
          <w:p w:rsidRPr="00E91F7F" w:rsidR="005F1717" w:rsidP="00AA5E6B" w:rsidRDefault="005F1717" w14:paraId="590FDA9A" w14:textId="77777777">
            <w:pPr>
              <w:tabs>
                <w:tab w:val="left" w:pos="1800"/>
              </w:tabs>
              <w:autoSpaceDE w:val="0"/>
              <w:autoSpaceDN w:val="0"/>
              <w:spacing w:after="0" w:line="312" w:lineRule="auto"/>
              <w:jc w:val="center"/>
              <w:rPr>
                <w:rFonts w:ascii="Times New Roman" w:hAnsi="Times New Roman" w:eastAsia="Times New Roman" w:cs=".VnTime"/>
                <w:b/>
                <w:sz w:val="26"/>
                <w:szCs w:val="26"/>
              </w:rPr>
            </w:pPr>
            <w:r w:rsidRPr="00E91F7F">
              <w:rPr>
                <w:rFonts w:ascii="Times New Roman" w:hAnsi="Times New Roman" w:eastAsia="Times New Roman" w:cs=".VnTime"/>
                <w:b/>
                <w:sz w:val="26"/>
                <w:szCs w:val="26"/>
              </w:rPr>
              <w:t>A3</w:t>
            </w:r>
          </w:p>
        </w:tc>
      </w:tr>
      <w:tr w:rsidRPr="00E91F7F" w:rsidR="00E91F7F" w:rsidTr="00CB57F8" w14:paraId="4EC4F82C" w14:textId="77777777">
        <w:trPr>
          <w:trHeight w:val="305"/>
          <w:jc w:val="center"/>
        </w:trPr>
        <w:tc>
          <w:tcPr>
            <w:tcW w:w="1844" w:type="dxa"/>
            <w:vAlign w:val="bottom"/>
          </w:tcPr>
          <w:p w:rsidRPr="00E91F7F" w:rsidR="005F1717" w:rsidP="00AA5E6B" w:rsidRDefault="005F1717" w14:paraId="17D50523"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Trắc nghiệm</w:t>
            </w:r>
          </w:p>
        </w:tc>
        <w:tc>
          <w:tcPr>
            <w:tcW w:w="682" w:type="dxa"/>
            <w:vAlign w:val="center"/>
          </w:tcPr>
          <w:p w:rsidRPr="00E91F7F" w:rsidR="005F1717" w:rsidP="00AA5E6B" w:rsidRDefault="005F1717" w14:paraId="6232CF54"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tcPr>
          <w:p w:rsidRPr="00E91F7F" w:rsidR="005F1717" w:rsidP="00AA5E6B" w:rsidRDefault="005F1717" w14:paraId="5248AB85"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tcPr>
          <w:p w:rsidRPr="00E91F7F" w:rsidR="005F1717" w:rsidP="00AA5E6B" w:rsidRDefault="005F1717" w14:paraId="48E8FDA2" w14:textId="77777777">
            <w:pPr>
              <w:tabs>
                <w:tab w:val="left" w:pos="1638"/>
              </w:tabs>
              <w:autoSpaceDE w:val="0"/>
              <w:autoSpaceDN w:val="0"/>
              <w:spacing w:after="0" w:line="312" w:lineRule="auto"/>
              <w:jc w:val="center"/>
              <w:rPr>
                <w:rFonts w:ascii="Times New Roman" w:hAnsi="Times New Roman" w:eastAsia="Times New Roman" w:cs=".VnTime"/>
                <w:i/>
                <w:sz w:val="26"/>
                <w:szCs w:val="26"/>
                <w:lang w:val="en-GB"/>
              </w:rPr>
            </w:pPr>
          </w:p>
        </w:tc>
        <w:tc>
          <w:tcPr>
            <w:tcW w:w="682" w:type="dxa"/>
            <w:vAlign w:val="center"/>
          </w:tcPr>
          <w:p w:rsidRPr="00E91F7F" w:rsidR="005F1717" w:rsidP="00AA5E6B" w:rsidRDefault="005F1717" w14:paraId="2D571468" w14:textId="77777777">
            <w:pPr>
              <w:tabs>
                <w:tab w:val="left" w:pos="1638"/>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00B6AA7C"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7AB6FC35"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58F6810E"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03C1C89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3C38D57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6B613DAB"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0C87BF5D"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r>
      <w:tr w:rsidRPr="00E91F7F" w:rsidR="00E91F7F" w:rsidTr="00CB57F8" w14:paraId="3379F22B" w14:textId="77777777">
        <w:trPr>
          <w:trHeight w:val="327"/>
          <w:jc w:val="center"/>
        </w:trPr>
        <w:tc>
          <w:tcPr>
            <w:tcW w:w="1844" w:type="dxa"/>
            <w:vAlign w:val="bottom"/>
          </w:tcPr>
          <w:p w:rsidRPr="00E91F7F" w:rsidR="005F1717" w:rsidP="00AA5E6B" w:rsidRDefault="005F1717" w14:paraId="7571A252"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Tự luận</w:t>
            </w:r>
          </w:p>
        </w:tc>
        <w:tc>
          <w:tcPr>
            <w:tcW w:w="682" w:type="dxa"/>
          </w:tcPr>
          <w:p w:rsidRPr="00E91F7F" w:rsidR="005F1717" w:rsidP="00AA5E6B" w:rsidRDefault="005F1717" w14:paraId="236D2B0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tcPr>
          <w:p w:rsidRPr="00E91F7F" w:rsidR="005F1717" w:rsidP="00AA5E6B" w:rsidRDefault="005F1717" w14:paraId="2E18CCDD"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087816E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02133C84"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370547F4"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60A637BA"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63B4D47A"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2B483A77"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0CF7C18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17C7E070"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69F9E95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r>
      <w:tr w:rsidRPr="00E91F7F" w:rsidR="00E91F7F" w:rsidTr="00CB57F8" w14:paraId="3409AE30" w14:textId="77777777">
        <w:trPr>
          <w:trHeight w:val="327"/>
          <w:jc w:val="center"/>
        </w:trPr>
        <w:tc>
          <w:tcPr>
            <w:tcW w:w="1844" w:type="dxa"/>
            <w:vAlign w:val="bottom"/>
          </w:tcPr>
          <w:p w:rsidRPr="00E91F7F" w:rsidR="005F1717" w:rsidP="00AA5E6B" w:rsidRDefault="005F1717" w14:paraId="684C389B"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Vấn đáp</w:t>
            </w:r>
          </w:p>
        </w:tc>
        <w:tc>
          <w:tcPr>
            <w:tcW w:w="682" w:type="dxa"/>
          </w:tcPr>
          <w:p w:rsidRPr="00E91F7F" w:rsidR="005F1717" w:rsidP="00AA5E6B" w:rsidRDefault="005F1717" w14:paraId="4F247C1B"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tcPr>
          <w:p w:rsidRPr="00E91F7F" w:rsidR="005F1717" w:rsidP="00AA5E6B" w:rsidRDefault="005F1717" w14:paraId="45BA03EE"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tcPr>
          <w:p w:rsidRPr="00E91F7F" w:rsidR="005F1717" w:rsidP="00AA5E6B" w:rsidRDefault="005F1717" w14:paraId="0C359F6D"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0031C389"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1027155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4669A74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5E42673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347ED65E"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00F293C4"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751B81D8"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3B512BCA"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r>
      <w:tr w:rsidRPr="00E91F7F" w:rsidR="00E91F7F" w:rsidTr="00CB57F8" w14:paraId="761A9DCD" w14:textId="77777777">
        <w:trPr>
          <w:jc w:val="center"/>
        </w:trPr>
        <w:tc>
          <w:tcPr>
            <w:tcW w:w="1844" w:type="dxa"/>
            <w:vAlign w:val="bottom"/>
          </w:tcPr>
          <w:p w:rsidRPr="00E91F7F" w:rsidR="005F1717" w:rsidP="00AA5E6B" w:rsidRDefault="005F1717" w14:paraId="726C3E0D"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lang w:val="en-GB"/>
              </w:rPr>
              <w:t>Thực</w:t>
            </w:r>
            <w:r w:rsidRPr="00E91F7F">
              <w:rPr>
                <w:rFonts w:ascii="Times New Roman" w:hAnsi="Times New Roman" w:eastAsia="Times New Roman" w:cs=".VnTime"/>
                <w:sz w:val="26"/>
                <w:szCs w:val="26"/>
              </w:rPr>
              <w:t xml:space="preserve"> hành</w:t>
            </w:r>
          </w:p>
        </w:tc>
        <w:tc>
          <w:tcPr>
            <w:tcW w:w="682" w:type="dxa"/>
            <w:vAlign w:val="center"/>
          </w:tcPr>
          <w:p w:rsidRPr="00E91F7F" w:rsidR="005F1717" w:rsidP="00AA5E6B" w:rsidRDefault="005F1717" w14:paraId="3D957807"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tcPr>
          <w:p w:rsidRPr="00E91F7F" w:rsidR="005F1717" w:rsidP="00AA5E6B" w:rsidRDefault="005F1717" w14:paraId="2A2A6F6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39006124"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5E9B67AF"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0AE59AF7"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2576A8E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543AA871"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695CE0EC"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2B2DB0D3"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12E5687F"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05E67B73"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r>
      <w:tr w:rsidRPr="00E91F7F" w:rsidR="00E91F7F" w:rsidTr="00CB57F8" w14:paraId="0844BF54" w14:textId="77777777">
        <w:trPr>
          <w:jc w:val="center"/>
        </w:trPr>
        <w:tc>
          <w:tcPr>
            <w:tcW w:w="1844" w:type="dxa"/>
            <w:vAlign w:val="bottom"/>
          </w:tcPr>
          <w:p w:rsidRPr="00E91F7F" w:rsidR="005F1717" w:rsidP="00AA5E6B" w:rsidRDefault="005F1717" w14:paraId="7624B60F"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Hồ sơ học tập</w:t>
            </w:r>
          </w:p>
        </w:tc>
        <w:tc>
          <w:tcPr>
            <w:tcW w:w="682" w:type="dxa"/>
            <w:vAlign w:val="center"/>
          </w:tcPr>
          <w:p w:rsidRPr="00E91F7F" w:rsidR="005F1717" w:rsidP="00AA5E6B" w:rsidRDefault="005F1717" w14:paraId="79694F90"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tcPr>
          <w:p w:rsidRPr="00E91F7F" w:rsidR="005F1717" w:rsidP="00AA5E6B" w:rsidRDefault="005F1717" w14:paraId="581E39BA"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1A997C80"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0D49EB8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67DC85C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120451C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4AC1DACB"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09F36AA0"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5A4E3D8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069BA091"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1B6B8E74"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r>
      <w:tr w:rsidRPr="00E91F7F" w:rsidR="00E91F7F" w:rsidTr="00CB57F8" w14:paraId="4F038743" w14:textId="77777777">
        <w:trPr>
          <w:jc w:val="center"/>
        </w:trPr>
        <w:tc>
          <w:tcPr>
            <w:tcW w:w="1844" w:type="dxa"/>
            <w:vAlign w:val="bottom"/>
          </w:tcPr>
          <w:p w:rsidRPr="00E91F7F" w:rsidR="005F1717" w:rsidP="00AA5E6B" w:rsidRDefault="005F1717" w14:paraId="506C9C0F"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Thuyết trình</w:t>
            </w:r>
          </w:p>
        </w:tc>
        <w:tc>
          <w:tcPr>
            <w:tcW w:w="682" w:type="dxa"/>
            <w:vAlign w:val="center"/>
          </w:tcPr>
          <w:p w:rsidRPr="00E91F7F" w:rsidR="005F1717" w:rsidP="00AA5E6B" w:rsidRDefault="005F1717" w14:paraId="71ABBB2C"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tcPr>
          <w:p w:rsidRPr="00E91F7F" w:rsidR="005F1717" w:rsidP="00AA5E6B" w:rsidRDefault="005F1717" w14:paraId="64386B03"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636E3ECF"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176C7A8C"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37A5FD30" w14:textId="77777777">
            <w:pPr>
              <w:tabs>
                <w:tab w:val="left" w:pos="1800"/>
              </w:tabs>
              <w:autoSpaceDE w:val="0"/>
              <w:autoSpaceDN w:val="0"/>
              <w:spacing w:after="0" w:line="312" w:lineRule="auto"/>
              <w:jc w:val="both"/>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75EEFA58"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3" w:type="dxa"/>
          </w:tcPr>
          <w:p w:rsidRPr="00E91F7F" w:rsidR="005F1717" w:rsidP="00AA5E6B" w:rsidRDefault="005F1717" w14:paraId="6C06EEFD"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610B44D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tcPr>
          <w:p w:rsidRPr="00E91F7F" w:rsidR="005F1717" w:rsidP="00AA5E6B" w:rsidRDefault="005F1717" w14:paraId="085CB95C"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683FBC4F"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p>
        </w:tc>
        <w:tc>
          <w:tcPr>
            <w:tcW w:w="683" w:type="dxa"/>
            <w:vAlign w:val="center"/>
          </w:tcPr>
          <w:p w:rsidRPr="00E91F7F" w:rsidR="005F1717" w:rsidP="00AA5E6B" w:rsidRDefault="005F1717" w14:paraId="7028243F"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p>
        </w:tc>
      </w:tr>
      <w:tr w:rsidRPr="00E91F7F" w:rsidR="00E91F7F" w:rsidTr="00F83307" w14:paraId="208F5D25" w14:textId="77777777">
        <w:trPr>
          <w:trHeight w:val="50"/>
          <w:jc w:val="center"/>
        </w:trPr>
        <w:tc>
          <w:tcPr>
            <w:tcW w:w="1844" w:type="dxa"/>
            <w:vAlign w:val="bottom"/>
          </w:tcPr>
          <w:p w:rsidRPr="00E91F7F" w:rsidR="005F1717" w:rsidP="00AA5E6B" w:rsidRDefault="005F1717" w14:paraId="5568F147"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HĐ nhóm</w:t>
            </w:r>
          </w:p>
        </w:tc>
        <w:tc>
          <w:tcPr>
            <w:tcW w:w="682" w:type="dxa"/>
            <w:vAlign w:val="center"/>
          </w:tcPr>
          <w:p w:rsidRPr="00E91F7F" w:rsidR="005F1717" w:rsidP="00AA5E6B" w:rsidRDefault="005F1717" w14:paraId="35FD05C3"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tcPr>
          <w:p w:rsidRPr="00E91F7F" w:rsidR="005F1717" w:rsidP="00AA5E6B" w:rsidRDefault="005F1717" w14:paraId="46D2E2EE"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23589D2E"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1992A39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299A7BF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2692C810"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vAlign w:val="center"/>
          </w:tcPr>
          <w:p w:rsidRPr="00E91F7F" w:rsidR="005F1717" w:rsidP="00AA5E6B" w:rsidRDefault="005F1717" w14:paraId="6811E806"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11FF22B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03E2CB74"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2EA3CAE1"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5CAAD3E2"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p>
        </w:tc>
      </w:tr>
      <w:tr w:rsidRPr="00E91F7F" w:rsidR="00E91F7F" w:rsidTr="00CB57F8" w14:paraId="1AFAB512" w14:textId="77777777">
        <w:trPr>
          <w:jc w:val="center"/>
        </w:trPr>
        <w:tc>
          <w:tcPr>
            <w:tcW w:w="1844" w:type="dxa"/>
            <w:vAlign w:val="bottom"/>
          </w:tcPr>
          <w:p w:rsidRPr="00E91F7F" w:rsidR="005F1717" w:rsidP="00AA5E6B" w:rsidRDefault="005F1717" w14:paraId="36F51854" w14:textId="42CA7BC2">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Tiểu luận</w:t>
            </w:r>
          </w:p>
        </w:tc>
        <w:tc>
          <w:tcPr>
            <w:tcW w:w="682" w:type="dxa"/>
            <w:vAlign w:val="center"/>
          </w:tcPr>
          <w:p w:rsidRPr="00E91F7F" w:rsidR="005F1717" w:rsidP="00AA5E6B" w:rsidRDefault="005F1717" w14:paraId="73B317B8"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tcPr>
          <w:p w:rsidRPr="00E91F7F" w:rsidR="005F1717" w:rsidP="00AA5E6B" w:rsidRDefault="005F1717" w14:paraId="38A1D971"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341F979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3B07905D"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2C3A1A13"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4C072005"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486446D8"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49FE9CF1"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47D7A689"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371CBF92"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64EE09CC"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r>
      <w:tr w:rsidRPr="00E91F7F" w:rsidR="00E91F7F" w:rsidTr="00CB57F8" w14:paraId="7CEC068B" w14:textId="77777777">
        <w:trPr>
          <w:jc w:val="center"/>
        </w:trPr>
        <w:tc>
          <w:tcPr>
            <w:tcW w:w="1844" w:type="dxa"/>
            <w:vAlign w:val="bottom"/>
          </w:tcPr>
          <w:p w:rsidRPr="00E91F7F" w:rsidR="005F1717" w:rsidP="00AA5E6B" w:rsidRDefault="005F1717" w14:paraId="1F0144D7" w14:textId="77777777">
            <w:pPr>
              <w:autoSpaceDE w:val="0"/>
              <w:autoSpaceDN w:val="0"/>
              <w:spacing w:after="0" w:line="312" w:lineRule="auto"/>
              <w:jc w:val="both"/>
              <w:rPr>
                <w:rFonts w:ascii="Times New Roman" w:hAnsi="Times New Roman" w:eastAsia="Times New Roman" w:cs=".VnTime"/>
                <w:sz w:val="26"/>
                <w:szCs w:val="26"/>
              </w:rPr>
            </w:pPr>
            <w:r w:rsidRPr="00E91F7F">
              <w:rPr>
                <w:rFonts w:ascii="Times New Roman" w:hAnsi="Times New Roman" w:eastAsia="Times New Roman" w:cs=".VnTime"/>
                <w:sz w:val="26"/>
                <w:szCs w:val="26"/>
              </w:rPr>
              <w:t>Dự án/đồ án</w:t>
            </w:r>
          </w:p>
        </w:tc>
        <w:tc>
          <w:tcPr>
            <w:tcW w:w="682" w:type="dxa"/>
            <w:vAlign w:val="center"/>
          </w:tcPr>
          <w:p w:rsidRPr="00E91F7F" w:rsidR="005F1717" w:rsidP="00AA5E6B" w:rsidRDefault="005F1717" w14:paraId="0EBAA2A8"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tcPr>
          <w:p w:rsidRPr="00E91F7F" w:rsidR="005F1717" w:rsidP="00AA5E6B" w:rsidRDefault="005F1717" w14:paraId="28FEC380"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509ECF61"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2" w:type="dxa"/>
            <w:vAlign w:val="center"/>
          </w:tcPr>
          <w:p w:rsidRPr="00E91F7F" w:rsidR="005F1717" w:rsidP="00AA5E6B" w:rsidRDefault="005F1717" w14:paraId="778699D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01C8087A"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71F9D51B"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3" w:type="dxa"/>
          </w:tcPr>
          <w:p w:rsidRPr="00E91F7F" w:rsidR="005F1717" w:rsidP="00AA5E6B" w:rsidRDefault="005F1717" w14:paraId="18717422"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5381088E"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1831FF03" w14:textId="77777777">
            <w:pPr>
              <w:tabs>
                <w:tab w:val="left" w:pos="1800"/>
              </w:tabs>
              <w:autoSpaceDE w:val="0"/>
              <w:autoSpaceDN w:val="0"/>
              <w:spacing w:after="0" w:line="312" w:lineRule="auto"/>
              <w:jc w:val="center"/>
              <w:rPr>
                <w:rFonts w:ascii="Times New Roman" w:hAnsi="Times New Roman" w:eastAsia="Times New Roman" w:cs=".VnTime"/>
                <w:sz w:val="26"/>
                <w:szCs w:val="26"/>
                <w:lang w:val="en-GB"/>
              </w:rPr>
            </w:pPr>
          </w:p>
        </w:tc>
        <w:tc>
          <w:tcPr>
            <w:tcW w:w="682" w:type="dxa"/>
            <w:vAlign w:val="center"/>
          </w:tcPr>
          <w:p w:rsidRPr="00E91F7F" w:rsidR="005F1717" w:rsidP="00AA5E6B" w:rsidRDefault="005F1717" w14:paraId="5110DE3F"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c>
          <w:tcPr>
            <w:tcW w:w="683" w:type="dxa"/>
            <w:vAlign w:val="center"/>
          </w:tcPr>
          <w:p w:rsidRPr="00E91F7F" w:rsidR="005F1717" w:rsidP="00AA5E6B" w:rsidRDefault="005F1717" w14:paraId="0F2AEDA8" w14:textId="77777777">
            <w:pPr>
              <w:tabs>
                <w:tab w:val="left" w:pos="1800"/>
              </w:tabs>
              <w:autoSpaceDE w:val="0"/>
              <w:autoSpaceDN w:val="0"/>
              <w:spacing w:after="0" w:line="312" w:lineRule="auto"/>
              <w:jc w:val="center"/>
              <w:rPr>
                <w:rFonts w:ascii="Times New Roman" w:hAnsi="Times New Roman" w:eastAsia="Times New Roman" w:cs=".VnTime"/>
                <w:i/>
                <w:sz w:val="26"/>
                <w:szCs w:val="26"/>
                <w:lang w:val="en-GB"/>
              </w:rPr>
            </w:pPr>
            <w:r w:rsidRPr="00E91F7F">
              <w:rPr>
                <w:rFonts w:ascii="Symbol" w:hAnsi="Symbol" w:eastAsia="Symbol" w:cs="Symbol"/>
                <w:i/>
                <w:sz w:val="26"/>
                <w:szCs w:val="26"/>
                <w:lang w:val="en-GB"/>
              </w:rPr>
              <w:t></w:t>
            </w:r>
          </w:p>
        </w:tc>
      </w:tr>
    </w:tbl>
    <w:p w:rsidRPr="00E91F7F" w:rsidR="005F1717" w:rsidP="008F1A16" w:rsidRDefault="005F1717" w14:paraId="05C3EB66" w14:textId="54502C52">
      <w:pPr>
        <w:autoSpaceDE w:val="0"/>
        <w:autoSpaceDN w:val="0"/>
        <w:spacing w:before="120" w:after="120" w:line="312" w:lineRule="auto"/>
        <w:ind w:firstLine="709"/>
        <w:jc w:val="both"/>
        <w:rPr>
          <w:rFonts w:ascii="Times New Roman" w:hAnsi="Times New Roman" w:eastAsia="Times New Roman" w:cs="Times New Roman"/>
          <w:sz w:val="26"/>
          <w:szCs w:val="26"/>
        </w:rPr>
      </w:pPr>
      <w:r w:rsidRPr="00E91F7F">
        <w:rPr>
          <w:rFonts w:ascii="Times New Roman" w:hAnsi="Times New Roman" w:eastAsia="Times New Roman" w:cs="Times New Roman"/>
          <w:i/>
          <w:iCs/>
          <w:sz w:val="26"/>
          <w:szCs w:val="26"/>
        </w:rPr>
        <w:t>Ghi chú:</w:t>
      </w:r>
      <w:r w:rsidRPr="00E91F7F">
        <w:rPr>
          <w:rFonts w:ascii="Times New Roman" w:hAnsi="Times New Roman" w:eastAsia="Times New Roman" w:cs="Times New Roman"/>
          <w:sz w:val="26"/>
          <w:szCs w:val="26"/>
        </w:rPr>
        <w:t xml:space="preserve"> K1, K2, K3, K4 là ký hiệu CĐR về kiến thức theo thang đo Bloom cải tiến (2001); S1, S2, S3, S4 ký hiệu CĐR về kỹ năng theo thang đo của </w:t>
      </w:r>
      <w:r w:rsidRPr="00E91F7F">
        <w:rPr>
          <w:rFonts w:ascii="Times New Roman" w:hAnsi="Times New Roman" w:eastAsia="Times New Roman" w:cs="Times New Roman"/>
          <w:bCs/>
          <w:sz w:val="26"/>
          <w:szCs w:val="26"/>
        </w:rPr>
        <w:t>Dave (1975)</w:t>
      </w:r>
      <w:r w:rsidRPr="00E91F7F">
        <w:rPr>
          <w:rFonts w:ascii="Times New Roman" w:hAnsi="Times New Roman" w:eastAsia="Times New Roman" w:cs="Times New Roman"/>
          <w:sz w:val="26"/>
          <w:szCs w:val="26"/>
        </w:rPr>
        <w:t xml:space="preserve">; A1, A2, A3 là ký hiệu CĐR về mức tự chủ và trách nhiệm theo thang đo của </w:t>
      </w:r>
      <w:r w:rsidRPr="00E91F7F">
        <w:rPr>
          <w:rFonts w:ascii="Times New Roman" w:hAnsi="Times New Roman" w:eastAsia="Times New Roman" w:cs="Times New Roman"/>
          <w:bCs/>
          <w:sz w:val="26"/>
          <w:szCs w:val="26"/>
        </w:rPr>
        <w:t xml:space="preserve">Krathwohl, Bloom </w:t>
      </w:r>
      <w:r w:rsidRPr="00E119E6" w:rsidR="00ED0B79">
        <w:rPr>
          <w:rFonts w:ascii="Times New Roman" w:hAnsi="Times New Roman" w:eastAsia="Times New Roman" w:cs="Times New Roman"/>
          <w:bCs/>
          <w:sz w:val="26"/>
          <w:szCs w:val="26"/>
        </w:rPr>
        <w:t>và</w:t>
      </w:r>
      <w:r w:rsidRPr="00E91F7F">
        <w:rPr>
          <w:rFonts w:ascii="Times New Roman" w:hAnsi="Times New Roman" w:eastAsia="Times New Roman" w:cs="Times New Roman"/>
          <w:bCs/>
          <w:sz w:val="26"/>
          <w:szCs w:val="26"/>
        </w:rPr>
        <w:t xml:space="preserve"> Masia (1973).</w:t>
      </w:r>
      <w:r w:rsidRPr="00E91F7F">
        <w:rPr>
          <w:rFonts w:ascii="Times New Roman" w:hAnsi="Times New Roman" w:eastAsia="Times New Roman" w:cs="Times New Roman"/>
          <w:sz w:val="26"/>
          <w:szCs w:val="26"/>
        </w:rPr>
        <w:t xml:space="preserve">  </w:t>
      </w:r>
    </w:p>
    <w:p w:rsidR="005F1717" w:rsidP="008F1A16" w:rsidRDefault="2895591D" w14:paraId="482A66EB" w14:textId="0E98A56D">
      <w:pPr>
        <w:autoSpaceDE w:val="0"/>
        <w:autoSpaceDN w:val="0"/>
        <w:spacing w:before="120" w:after="120" w:line="312" w:lineRule="auto"/>
        <w:ind w:firstLine="709"/>
        <w:jc w:val="both"/>
        <w:rPr>
          <w:rFonts w:ascii="Times New Roman" w:hAnsi="Times New Roman" w:eastAsia="Times New Roman" w:cs="Times New Roman"/>
          <w:sz w:val="26"/>
          <w:szCs w:val="26"/>
        </w:rPr>
      </w:pPr>
      <w:bookmarkStart w:name="_heading=h.mp4kgn" w:id="366"/>
      <w:bookmarkEnd w:id="366"/>
      <w:r w:rsidRPr="2895591D">
        <w:rPr>
          <w:rFonts w:ascii="Times New Roman" w:hAnsi="Times New Roman" w:eastAsia="Times New Roman" w:cs="Times New Roman"/>
          <w:sz w:val="26"/>
          <w:szCs w:val="26"/>
        </w:rPr>
        <w:t xml:space="preserve">Các phương pháp kiểm tra đánh giá người học đo lường được mức độ đạt CĐR đã được tổ chức thực hiện cho tất cả các CTĐT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đã tổ chức tập huấn cho cán bộ giảng viên toàn trường về công tác đào tạo tiếp cận CDIO trong đó có phần kiểm tra đánh giá theo CĐR, qua đó </w:t>
      </w:r>
      <w:r w:rsidRPr="00E119E6" w:rsidR="009D3C3E">
        <w:rPr>
          <w:rFonts w:ascii="Times New Roman" w:hAnsi="Times New Roman" w:eastAsia="Times New Roman" w:cs="Times New Roman"/>
          <w:sz w:val="26"/>
          <w:szCs w:val="26"/>
        </w:rPr>
        <w:t>giảng viên</w:t>
      </w:r>
      <w:r w:rsidRPr="2895591D">
        <w:rPr>
          <w:rFonts w:ascii="Times New Roman" w:hAnsi="Times New Roman" w:eastAsia="Times New Roman" w:cs="Times New Roman"/>
          <w:sz w:val="26"/>
          <w:szCs w:val="26"/>
        </w:rPr>
        <w:t xml:space="preserve"> lựa chọn và tổ chức thực hiện các phương pháp đánh giá để đo lường mức độ đạt được của CĐR. Chẳng hạn, với CĐR kiến thức ở cấp độ thấp (hiểu, vận dụng) thì sử dụng phương pháp trắc nghiệm khách quan, vấn đáp; CĐR về kiến thức ở mức độ cao (phân tích, tổng hợp, sáng tạo) thì dùng phương pháp tự luận, tiểu luận, dự án; CĐR về kỹ năng, mức tự chủ và trách nhiệm thì đánh giá bằng </w:t>
      </w:r>
      <w:r w:rsidRPr="2895591D">
        <w:rPr>
          <w:rFonts w:ascii="Times New Roman" w:hAnsi="Times New Roman" w:eastAsia="Times New Roman" w:cs="Times New Roman"/>
          <w:sz w:val="26"/>
          <w:szCs w:val="26"/>
        </w:rPr>
        <w:lastRenderedPageBreak/>
        <w:t xml:space="preserve">phương pháp quan sát với công cụ là bảng kiểm, rubrics... Đồng thời,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cũng ban hành quy định hướng dẫn quy trình để kiểm tra đánh giá theo </w:t>
      </w:r>
      <w:r w:rsidR="0044166E">
        <w:rPr>
          <w:rFonts w:ascii="Times New Roman" w:hAnsi="Times New Roman" w:eastAsia="Times New Roman" w:cs="Times New Roman"/>
          <w:sz w:val="26"/>
          <w:szCs w:val="26"/>
        </w:rPr>
        <w:t>CĐR</w:t>
      </w:r>
      <w:r w:rsidRPr="2895591D">
        <w:rPr>
          <w:rFonts w:ascii="Times New Roman" w:hAnsi="Times New Roman" w:eastAsia="Times New Roman" w:cs="Times New Roman"/>
          <w:sz w:val="26"/>
          <w:szCs w:val="26"/>
        </w:rPr>
        <w:t xml:space="preserve"> [</w:t>
      </w:r>
      <w:hyperlink r:id="rId1081">
        <w:r w:rsidRPr="2895591D">
          <w:rPr>
            <w:rStyle w:val="Hyperlink"/>
            <w:rFonts w:ascii="Times New Roman" w:hAnsi="Times New Roman" w:eastAsia="Times New Roman" w:cs="Times New Roman"/>
            <w:sz w:val="26"/>
            <w:szCs w:val="26"/>
          </w:rPr>
          <w:t>H16.16.02.06</w:t>
        </w:r>
      </w:hyperlink>
      <w:r w:rsidRPr="2895591D">
        <w:rPr>
          <w:rFonts w:ascii="Times New Roman" w:hAnsi="Times New Roman" w:eastAsia="Times New Roman" w:cs="Times New Roman"/>
          <w:sz w:val="26"/>
          <w:szCs w:val="26"/>
        </w:rPr>
        <w:t>].</w:t>
      </w:r>
    </w:p>
    <w:p w:rsidRPr="00E91F7F" w:rsidR="003D3D6F" w:rsidP="001246A1" w:rsidRDefault="003D3D6F" w14:paraId="262755EF" w14:textId="3AC0AC8A">
      <w:pPr>
        <w:pStyle w:val="A1Bang"/>
      </w:pPr>
      <w:bookmarkStart w:name="_Toc110549440" w:id="367"/>
      <w:bookmarkStart w:name="_Toc110683853" w:id="368"/>
      <w:bookmarkStart w:name="_Toc111185598" w:id="369"/>
      <w:bookmarkStart w:name="_Toc111185717" w:id="370"/>
      <w:bookmarkStart w:name="_Toc111185855" w:id="371"/>
      <w:bookmarkStart w:name="_Toc111185972" w:id="372"/>
      <w:bookmarkStart w:name="_Toc111186094" w:id="373"/>
      <w:bookmarkStart w:name="_Toc111218436" w:id="374"/>
      <w:bookmarkStart w:name="_Toc111218709" w:id="375"/>
      <w:bookmarkStart w:name="_Toc111218831" w:id="376"/>
      <w:bookmarkStart w:name="_Toc111218974" w:id="377"/>
      <w:bookmarkStart w:name="_Toc119338619" w:id="378"/>
      <w:r w:rsidRPr="003D3D6F">
        <w:t>Bảng 16.2.3.</w:t>
      </w:r>
      <w:r w:rsidRPr="00E91F7F">
        <w:t xml:space="preserve"> Mối quan hệ giữa </w:t>
      </w:r>
      <w:r w:rsidR="00F44E83">
        <w:t>chuẩn đầu ra</w:t>
      </w:r>
      <w:r w:rsidRPr="00E91F7F">
        <w:t xml:space="preserve"> </w:t>
      </w:r>
      <w:r w:rsidRPr="00E91F7F" w:rsidR="00F83307">
        <w:t xml:space="preserve">với </w:t>
      </w:r>
      <w:r w:rsidR="00F83307">
        <w:t>phương pháp dạy học</w:t>
      </w:r>
      <w:r w:rsidRPr="00E91F7F" w:rsidR="00F83307">
        <w:t xml:space="preserve"> và </w:t>
      </w:r>
      <w:r w:rsidR="00F83307">
        <w:t>phương pháp đánh giá</w:t>
      </w:r>
      <w:r w:rsidRPr="00E91F7F">
        <w:t xml:space="preserve"> (Mẫu trong </w:t>
      </w:r>
      <w:r w:rsidR="00F83307">
        <w:t>đề cương học phần</w:t>
      </w:r>
      <w:r w:rsidRPr="00E91F7F">
        <w:t>)</w:t>
      </w:r>
      <w:bookmarkEnd w:id="367"/>
      <w:bookmarkEnd w:id="368"/>
      <w:bookmarkEnd w:id="369"/>
      <w:bookmarkEnd w:id="370"/>
      <w:bookmarkEnd w:id="371"/>
      <w:bookmarkEnd w:id="372"/>
      <w:bookmarkEnd w:id="373"/>
      <w:bookmarkEnd w:id="374"/>
      <w:bookmarkEnd w:id="375"/>
      <w:bookmarkEnd w:id="376"/>
      <w:bookmarkEnd w:id="377"/>
      <w:bookmarkEnd w:id="378"/>
      <w:r w:rsidRPr="00E91F7F">
        <w:t xml:space="preserve"> </w:t>
      </w:r>
    </w:p>
    <w:tbl>
      <w:tblPr>
        <w:tblStyle w:val="TableGrid13"/>
        <w:tblW w:w="9384" w:type="dxa"/>
        <w:tblCellMar>
          <w:left w:w="28" w:type="dxa"/>
          <w:right w:w="28" w:type="dxa"/>
        </w:tblCellMar>
        <w:tblLook w:val="04A0" w:firstRow="1" w:lastRow="0" w:firstColumn="1" w:lastColumn="0" w:noHBand="0" w:noVBand="1"/>
      </w:tblPr>
      <w:tblGrid>
        <w:gridCol w:w="1129"/>
        <w:gridCol w:w="1134"/>
        <w:gridCol w:w="4253"/>
        <w:gridCol w:w="1417"/>
        <w:gridCol w:w="1451"/>
      </w:tblGrid>
      <w:tr w:rsidRPr="00E91F7F" w:rsidR="00E91F7F" w:rsidTr="00ED3B80" w14:paraId="428A470C" w14:textId="77777777">
        <w:tc>
          <w:tcPr>
            <w:tcW w:w="1129" w:type="dxa"/>
          </w:tcPr>
          <w:p w:rsidRPr="00E91F7F" w:rsidR="005F1717" w:rsidP="009A7AF8" w:rsidRDefault="005F1717" w14:paraId="30F0B20A" w14:textId="77777777">
            <w:pPr>
              <w:autoSpaceDE w:val="0"/>
              <w:autoSpaceDN w:val="0"/>
              <w:spacing w:after="0" w:line="312" w:lineRule="auto"/>
              <w:jc w:val="center"/>
              <w:rPr>
                <w:rFonts w:eastAsia="Times New Roman" w:cs="Times New Roman"/>
                <w:b/>
                <w:sz w:val="26"/>
                <w:szCs w:val="26"/>
              </w:rPr>
            </w:pPr>
            <w:r w:rsidRPr="00E91F7F">
              <w:rPr>
                <w:rFonts w:eastAsia="Times New Roman" w:cs="Times New Roman"/>
                <w:b/>
                <w:sz w:val="26"/>
                <w:szCs w:val="26"/>
              </w:rPr>
              <w:t>Ký hiệu CĐR học phần</w:t>
            </w:r>
          </w:p>
        </w:tc>
        <w:tc>
          <w:tcPr>
            <w:tcW w:w="1134" w:type="dxa"/>
          </w:tcPr>
          <w:p w:rsidRPr="00E91F7F" w:rsidR="005F1717" w:rsidP="009A7AF8" w:rsidRDefault="005F1717" w14:paraId="1CEAE414" w14:textId="77777777">
            <w:pPr>
              <w:autoSpaceDE w:val="0"/>
              <w:autoSpaceDN w:val="0"/>
              <w:spacing w:after="0" w:line="312" w:lineRule="auto"/>
              <w:jc w:val="center"/>
              <w:rPr>
                <w:rFonts w:eastAsia="Times New Roman" w:cs="Times New Roman"/>
                <w:b/>
                <w:sz w:val="26"/>
                <w:szCs w:val="26"/>
              </w:rPr>
            </w:pPr>
            <w:r w:rsidRPr="00E91F7F">
              <w:rPr>
                <w:rFonts w:eastAsia="Times New Roman" w:cs="Times New Roman"/>
                <w:b/>
                <w:sz w:val="26"/>
                <w:szCs w:val="26"/>
              </w:rPr>
              <w:t>TĐNL của CĐR</w:t>
            </w:r>
          </w:p>
          <w:p w:rsidRPr="00E91F7F" w:rsidR="005F1717" w:rsidP="009A7AF8" w:rsidRDefault="005F1717" w14:paraId="7A3CA0D0" w14:textId="77777777">
            <w:pPr>
              <w:autoSpaceDE w:val="0"/>
              <w:autoSpaceDN w:val="0"/>
              <w:spacing w:after="0" w:line="312" w:lineRule="auto"/>
              <w:jc w:val="center"/>
              <w:rPr>
                <w:rFonts w:eastAsia="Times New Roman" w:cs="Times New Roman"/>
                <w:b/>
                <w:sz w:val="26"/>
                <w:szCs w:val="26"/>
              </w:rPr>
            </w:pPr>
            <w:r w:rsidRPr="00E91F7F">
              <w:rPr>
                <w:rFonts w:eastAsia="Times New Roman" w:cs="Times New Roman"/>
                <w:b/>
                <w:sz w:val="26"/>
                <w:szCs w:val="26"/>
              </w:rPr>
              <w:t xml:space="preserve">học phần </w:t>
            </w:r>
          </w:p>
        </w:tc>
        <w:tc>
          <w:tcPr>
            <w:tcW w:w="4253" w:type="dxa"/>
          </w:tcPr>
          <w:p w:rsidRPr="00E91F7F" w:rsidR="005F1717" w:rsidP="009A7AF8" w:rsidRDefault="005F1717" w14:paraId="02F24BB2" w14:textId="77777777">
            <w:pPr>
              <w:autoSpaceDE w:val="0"/>
              <w:autoSpaceDN w:val="0"/>
              <w:spacing w:after="0" w:line="312" w:lineRule="auto"/>
              <w:jc w:val="center"/>
              <w:rPr>
                <w:rFonts w:eastAsia="Times New Roman" w:cs="Times New Roman"/>
                <w:b/>
                <w:sz w:val="26"/>
                <w:szCs w:val="26"/>
              </w:rPr>
            </w:pPr>
            <w:r w:rsidRPr="00E91F7F">
              <w:rPr>
                <w:rFonts w:eastAsia="Times New Roman" w:cs="Times New Roman"/>
                <w:b/>
                <w:sz w:val="26"/>
                <w:szCs w:val="26"/>
              </w:rPr>
              <w:t>Mô tả CĐR học phần</w:t>
            </w:r>
          </w:p>
          <w:p w:rsidRPr="00E91F7F" w:rsidR="005F1717" w:rsidP="009A7AF8" w:rsidRDefault="005F1717" w14:paraId="244E9028" w14:textId="77777777">
            <w:pPr>
              <w:autoSpaceDE w:val="0"/>
              <w:autoSpaceDN w:val="0"/>
              <w:spacing w:after="0" w:line="312" w:lineRule="auto"/>
              <w:jc w:val="center"/>
              <w:rPr>
                <w:rFonts w:eastAsia="Times New Roman" w:cs="Times New Roman"/>
                <w:bCs/>
                <w:i/>
                <w:iCs/>
                <w:sz w:val="26"/>
                <w:szCs w:val="26"/>
              </w:rPr>
            </w:pPr>
            <w:r w:rsidRPr="00E91F7F">
              <w:rPr>
                <w:rFonts w:eastAsia="Times New Roman" w:cs="Times New Roman"/>
                <w:bCs/>
                <w:i/>
                <w:iCs/>
                <w:sz w:val="26"/>
                <w:szCs w:val="26"/>
              </w:rPr>
              <w:t>(Sử dụng các động từ đo lường, đánh giá được, phù hợp với TĐNL và chủ đề CĐR)</w:t>
            </w:r>
          </w:p>
        </w:tc>
        <w:tc>
          <w:tcPr>
            <w:tcW w:w="1417" w:type="dxa"/>
          </w:tcPr>
          <w:p w:rsidRPr="00E91F7F" w:rsidR="005F1717" w:rsidP="009A7AF8" w:rsidRDefault="005F1717" w14:paraId="74FD139D" w14:textId="77777777">
            <w:pPr>
              <w:autoSpaceDE w:val="0"/>
              <w:autoSpaceDN w:val="0"/>
              <w:spacing w:after="0" w:line="312" w:lineRule="auto"/>
              <w:jc w:val="center"/>
              <w:rPr>
                <w:rFonts w:eastAsia="Times New Roman" w:cs="Times New Roman"/>
                <w:b/>
                <w:sz w:val="26"/>
                <w:szCs w:val="26"/>
                <w:lang w:val="en-GB"/>
              </w:rPr>
            </w:pPr>
            <w:r w:rsidRPr="00E91F7F">
              <w:rPr>
                <w:rFonts w:eastAsia="Times New Roman" w:cs="Times New Roman"/>
                <w:b/>
                <w:sz w:val="26"/>
                <w:szCs w:val="26"/>
                <w:lang w:val="en-GB"/>
              </w:rPr>
              <w:t>Phương pháp dạy học</w:t>
            </w:r>
          </w:p>
        </w:tc>
        <w:tc>
          <w:tcPr>
            <w:tcW w:w="1451" w:type="dxa"/>
          </w:tcPr>
          <w:p w:rsidRPr="00E91F7F" w:rsidR="005F1717" w:rsidP="009A7AF8" w:rsidRDefault="005F1717" w14:paraId="2BE67103" w14:textId="77777777">
            <w:pPr>
              <w:autoSpaceDE w:val="0"/>
              <w:autoSpaceDN w:val="0"/>
              <w:spacing w:after="0" w:line="312" w:lineRule="auto"/>
              <w:jc w:val="center"/>
              <w:rPr>
                <w:rFonts w:eastAsia="Times New Roman" w:cs="Times New Roman"/>
                <w:b/>
                <w:sz w:val="26"/>
                <w:szCs w:val="26"/>
                <w:lang w:val="en-GB"/>
              </w:rPr>
            </w:pPr>
            <w:r w:rsidRPr="00E91F7F">
              <w:rPr>
                <w:rFonts w:eastAsia="Times New Roman" w:cs="Times New Roman"/>
                <w:b/>
                <w:sz w:val="26"/>
                <w:szCs w:val="26"/>
                <w:lang w:val="en-GB"/>
              </w:rPr>
              <w:t>Phương pháp đánh giá</w:t>
            </w:r>
          </w:p>
        </w:tc>
      </w:tr>
      <w:tr w:rsidRPr="00E91F7F" w:rsidR="00E91F7F" w:rsidTr="00ED3B80" w14:paraId="329BC74F" w14:textId="77777777">
        <w:trPr>
          <w:trHeight w:val="243"/>
        </w:trPr>
        <w:tc>
          <w:tcPr>
            <w:tcW w:w="1129" w:type="dxa"/>
            <w:vAlign w:val="center"/>
          </w:tcPr>
          <w:p w:rsidRPr="00E91F7F" w:rsidR="005F1717" w:rsidP="009A7AF8" w:rsidRDefault="005F1717" w14:paraId="4DD471B9" w14:textId="77777777">
            <w:pPr>
              <w:autoSpaceDE w:val="0"/>
              <w:autoSpaceDN w:val="0"/>
              <w:spacing w:after="0" w:line="312" w:lineRule="auto"/>
              <w:jc w:val="center"/>
              <w:rPr>
                <w:rFonts w:eastAsia="Times New Roman" w:cs="Times New Roman"/>
                <w:sz w:val="26"/>
                <w:szCs w:val="26"/>
              </w:rPr>
            </w:pPr>
          </w:p>
        </w:tc>
        <w:tc>
          <w:tcPr>
            <w:tcW w:w="1134" w:type="dxa"/>
          </w:tcPr>
          <w:p w:rsidRPr="00E91F7F" w:rsidR="005F1717" w:rsidP="009A7AF8" w:rsidRDefault="005F1717" w14:paraId="412DFA27" w14:textId="77777777">
            <w:pPr>
              <w:autoSpaceDE w:val="0"/>
              <w:autoSpaceDN w:val="0"/>
              <w:spacing w:after="0" w:line="312" w:lineRule="auto"/>
              <w:jc w:val="both"/>
              <w:rPr>
                <w:rFonts w:eastAsia="Times New Roman" w:cs="Times New Roman"/>
                <w:sz w:val="26"/>
                <w:szCs w:val="26"/>
              </w:rPr>
            </w:pPr>
          </w:p>
        </w:tc>
        <w:tc>
          <w:tcPr>
            <w:tcW w:w="4253" w:type="dxa"/>
          </w:tcPr>
          <w:p w:rsidRPr="00E91F7F" w:rsidR="005F1717" w:rsidP="009A7AF8" w:rsidRDefault="005F1717" w14:paraId="1BE27B05" w14:textId="77777777">
            <w:pPr>
              <w:autoSpaceDE w:val="0"/>
              <w:autoSpaceDN w:val="0"/>
              <w:spacing w:after="0" w:line="312" w:lineRule="auto"/>
              <w:jc w:val="both"/>
              <w:rPr>
                <w:rFonts w:eastAsia="Times New Roman" w:cs="Times New Roman"/>
                <w:sz w:val="26"/>
                <w:szCs w:val="26"/>
              </w:rPr>
            </w:pPr>
          </w:p>
        </w:tc>
        <w:tc>
          <w:tcPr>
            <w:tcW w:w="1417" w:type="dxa"/>
          </w:tcPr>
          <w:p w:rsidRPr="00E91F7F" w:rsidR="005F1717" w:rsidP="009A7AF8" w:rsidRDefault="005F1717" w14:paraId="5A9621EB" w14:textId="5E0B0DFD">
            <w:pPr>
              <w:autoSpaceDE w:val="0"/>
              <w:autoSpaceDN w:val="0"/>
              <w:spacing w:after="0" w:line="312" w:lineRule="auto"/>
              <w:jc w:val="center"/>
              <w:rPr>
                <w:rFonts w:eastAsia="Times New Roman" w:cs="Times New Roman"/>
                <w:sz w:val="26"/>
                <w:szCs w:val="26"/>
              </w:rPr>
            </w:pPr>
          </w:p>
        </w:tc>
        <w:tc>
          <w:tcPr>
            <w:tcW w:w="1451" w:type="dxa"/>
          </w:tcPr>
          <w:p w:rsidRPr="00E91F7F" w:rsidR="005F1717" w:rsidP="009A7AF8" w:rsidRDefault="005F1717" w14:paraId="4CA00990" w14:textId="77777777">
            <w:pPr>
              <w:autoSpaceDE w:val="0"/>
              <w:autoSpaceDN w:val="0"/>
              <w:spacing w:after="0" w:line="312" w:lineRule="auto"/>
              <w:jc w:val="both"/>
              <w:rPr>
                <w:rFonts w:eastAsia="Times New Roman" w:cs="Times New Roman"/>
                <w:sz w:val="26"/>
                <w:szCs w:val="26"/>
                <w:lang w:val="en-GB"/>
              </w:rPr>
            </w:pPr>
          </w:p>
        </w:tc>
      </w:tr>
      <w:tr w:rsidRPr="00E91F7F" w:rsidR="00E91F7F" w:rsidTr="00ED3B80" w14:paraId="3EF79CEC" w14:textId="77777777">
        <w:trPr>
          <w:trHeight w:val="243"/>
        </w:trPr>
        <w:tc>
          <w:tcPr>
            <w:tcW w:w="1129" w:type="dxa"/>
            <w:vAlign w:val="center"/>
          </w:tcPr>
          <w:p w:rsidRPr="00E91F7F" w:rsidR="005F1717" w:rsidP="009A7AF8" w:rsidRDefault="005F1717" w14:paraId="1D39EE0E" w14:textId="77777777">
            <w:pPr>
              <w:autoSpaceDE w:val="0"/>
              <w:autoSpaceDN w:val="0"/>
              <w:spacing w:after="0" w:line="312" w:lineRule="auto"/>
              <w:jc w:val="both"/>
              <w:rPr>
                <w:rFonts w:eastAsia="Times New Roman" w:cs="Times New Roman"/>
                <w:sz w:val="26"/>
                <w:szCs w:val="26"/>
              </w:rPr>
            </w:pPr>
          </w:p>
        </w:tc>
        <w:tc>
          <w:tcPr>
            <w:tcW w:w="1134" w:type="dxa"/>
          </w:tcPr>
          <w:p w:rsidRPr="00E91F7F" w:rsidR="005F1717" w:rsidP="009A7AF8" w:rsidRDefault="005F1717" w14:paraId="6B8379E7" w14:textId="77777777">
            <w:pPr>
              <w:autoSpaceDE w:val="0"/>
              <w:autoSpaceDN w:val="0"/>
              <w:spacing w:after="0" w:line="312" w:lineRule="auto"/>
              <w:jc w:val="both"/>
              <w:rPr>
                <w:rFonts w:eastAsia="Times New Roman" w:cs="Times New Roman"/>
                <w:sz w:val="26"/>
                <w:szCs w:val="26"/>
              </w:rPr>
            </w:pPr>
          </w:p>
        </w:tc>
        <w:tc>
          <w:tcPr>
            <w:tcW w:w="4253" w:type="dxa"/>
          </w:tcPr>
          <w:p w:rsidRPr="00E91F7F" w:rsidR="005F1717" w:rsidP="009A7AF8" w:rsidRDefault="005F1717" w14:paraId="2DE890CD" w14:textId="77777777">
            <w:pPr>
              <w:autoSpaceDE w:val="0"/>
              <w:autoSpaceDN w:val="0"/>
              <w:spacing w:after="0" w:line="312" w:lineRule="auto"/>
              <w:jc w:val="both"/>
              <w:rPr>
                <w:rFonts w:eastAsia="Times New Roman" w:cs="Times New Roman"/>
                <w:sz w:val="26"/>
                <w:szCs w:val="26"/>
              </w:rPr>
            </w:pPr>
          </w:p>
        </w:tc>
        <w:tc>
          <w:tcPr>
            <w:tcW w:w="1417" w:type="dxa"/>
          </w:tcPr>
          <w:p w:rsidRPr="00E91F7F" w:rsidR="005F1717" w:rsidP="009A7AF8" w:rsidRDefault="005F1717" w14:paraId="4E07C1F1" w14:textId="77777777">
            <w:pPr>
              <w:autoSpaceDE w:val="0"/>
              <w:autoSpaceDN w:val="0"/>
              <w:spacing w:after="0" w:line="312" w:lineRule="auto"/>
              <w:jc w:val="center"/>
              <w:rPr>
                <w:rFonts w:eastAsia="Times New Roman" w:cs="Times New Roman"/>
                <w:sz w:val="26"/>
                <w:szCs w:val="26"/>
              </w:rPr>
            </w:pPr>
          </w:p>
        </w:tc>
        <w:tc>
          <w:tcPr>
            <w:tcW w:w="1451" w:type="dxa"/>
          </w:tcPr>
          <w:p w:rsidRPr="00E91F7F" w:rsidR="005F1717" w:rsidP="009A7AF8" w:rsidRDefault="005F1717" w14:paraId="1AA8209B" w14:textId="77777777">
            <w:pPr>
              <w:autoSpaceDE w:val="0"/>
              <w:autoSpaceDN w:val="0"/>
              <w:spacing w:after="0" w:line="312" w:lineRule="auto"/>
              <w:jc w:val="both"/>
              <w:rPr>
                <w:rFonts w:eastAsia="Times New Roman" w:cs="Times New Roman"/>
                <w:sz w:val="26"/>
                <w:szCs w:val="26"/>
                <w:lang w:val="en-GB"/>
              </w:rPr>
            </w:pPr>
          </w:p>
        </w:tc>
      </w:tr>
    </w:tbl>
    <w:p w:rsidRPr="003329F2" w:rsidR="005F1717" w:rsidP="008F1A16" w:rsidRDefault="005F1717" w14:paraId="3C4BCF91" w14:textId="729B9AEF">
      <w:pPr>
        <w:autoSpaceDE w:val="0"/>
        <w:autoSpaceDN w:val="0"/>
        <w:spacing w:before="120" w:after="120" w:line="312" w:lineRule="auto"/>
        <w:ind w:firstLine="720"/>
        <w:jc w:val="both"/>
        <w:rPr>
          <w:rFonts w:ascii="Times New Roman" w:hAnsi="Times New Roman" w:eastAsia="Times New Roman" w:cs="Times New Roman"/>
          <w:i/>
          <w:iCs/>
          <w:spacing w:val="-2"/>
          <w:sz w:val="26"/>
          <w:szCs w:val="26"/>
        </w:rPr>
      </w:pPr>
      <w:r w:rsidRPr="003329F2">
        <w:rPr>
          <w:rFonts w:ascii="Times New Roman" w:hAnsi="Times New Roman" w:eastAsia="Times New Roman" w:cs="Times New Roman"/>
          <w:b/>
          <w:bCs/>
          <w:spacing w:val="-2"/>
          <w:sz w:val="26"/>
          <w:szCs w:val="26"/>
        </w:rPr>
        <w:t>Ghi chú:</w:t>
      </w:r>
      <w:r w:rsidRPr="003329F2">
        <w:rPr>
          <w:rFonts w:ascii="Times New Roman" w:hAnsi="Times New Roman" w:eastAsia="Times New Roman" w:cs="Times New Roman"/>
          <w:i/>
          <w:iCs/>
          <w:spacing w:val="-2"/>
          <w:sz w:val="26"/>
          <w:szCs w:val="26"/>
        </w:rPr>
        <w:t xml:space="preserve"> Trình độ năng lực của CĐR được xác định theo thang đo 5 bậc; </w:t>
      </w:r>
      <w:r w:rsidRPr="003329F2" w:rsidR="00F83307">
        <w:rPr>
          <w:rFonts w:ascii="Times New Roman" w:hAnsi="Times New Roman" w:eastAsia="Times New Roman" w:cs="Times New Roman"/>
          <w:i/>
          <w:iCs/>
          <w:spacing w:val="-2"/>
          <w:sz w:val="26"/>
          <w:szCs w:val="26"/>
        </w:rPr>
        <w:t xml:space="preserve">phương pháp dạy học </w:t>
      </w:r>
      <w:r w:rsidRPr="003329F2">
        <w:rPr>
          <w:rFonts w:ascii="Times New Roman" w:hAnsi="Times New Roman" w:eastAsia="Times New Roman" w:cs="Times New Roman"/>
          <w:i/>
          <w:iCs/>
          <w:spacing w:val="-2"/>
          <w:sz w:val="26"/>
          <w:szCs w:val="26"/>
        </w:rPr>
        <w:t xml:space="preserve">bao gồm: </w:t>
      </w:r>
      <w:r w:rsidRPr="003747FA" w:rsidR="00F83307">
        <w:rPr>
          <w:rFonts w:ascii="Times New Roman" w:hAnsi="Times New Roman" w:eastAsia="Times New Roman" w:cs="Times New Roman"/>
          <w:i/>
          <w:iCs/>
          <w:spacing w:val="-2"/>
          <w:sz w:val="26"/>
          <w:szCs w:val="26"/>
        </w:rPr>
        <w:t>t</w:t>
      </w:r>
      <w:r w:rsidRPr="003329F2">
        <w:rPr>
          <w:rFonts w:ascii="Times New Roman" w:hAnsi="Times New Roman" w:eastAsia="Times New Roman" w:cs="Times New Roman"/>
          <w:i/>
          <w:iCs/>
          <w:spacing w:val="-2"/>
          <w:sz w:val="26"/>
          <w:szCs w:val="26"/>
        </w:rPr>
        <w:t>huyết trình, giải quyết vấn đề, dạy học hợp tác, dạy học nhóm, dạy học dự án, nghiên cứu tình huống</w:t>
      </w:r>
      <w:r w:rsidRPr="003329F2" w:rsidR="00FD1889">
        <w:rPr>
          <w:rFonts w:ascii="Times New Roman" w:hAnsi="Times New Roman" w:eastAsia="Times New Roman" w:cs="Times New Roman"/>
          <w:i/>
          <w:iCs/>
          <w:spacing w:val="-2"/>
          <w:sz w:val="26"/>
          <w:szCs w:val="26"/>
        </w:rPr>
        <w:t>...</w:t>
      </w:r>
      <w:r w:rsidRPr="003329F2">
        <w:rPr>
          <w:rFonts w:ascii="Times New Roman" w:hAnsi="Times New Roman" w:eastAsia="Times New Roman" w:cs="Times New Roman"/>
          <w:i/>
          <w:iCs/>
          <w:spacing w:val="-2"/>
          <w:sz w:val="26"/>
          <w:szCs w:val="26"/>
        </w:rPr>
        <w:t xml:space="preserve">; </w:t>
      </w:r>
      <w:r w:rsidRPr="003747FA" w:rsidR="00F83307">
        <w:rPr>
          <w:rFonts w:ascii="Times New Roman" w:hAnsi="Times New Roman" w:eastAsia="Times New Roman" w:cs="Times New Roman"/>
          <w:i/>
          <w:iCs/>
          <w:spacing w:val="-2"/>
          <w:sz w:val="26"/>
          <w:szCs w:val="26"/>
        </w:rPr>
        <w:t>P</w:t>
      </w:r>
      <w:r w:rsidRPr="003329F2" w:rsidR="00F83307">
        <w:rPr>
          <w:rFonts w:ascii="Times New Roman" w:hAnsi="Times New Roman" w:eastAsia="Times New Roman" w:cs="Times New Roman"/>
          <w:i/>
          <w:iCs/>
          <w:spacing w:val="-2"/>
          <w:sz w:val="26"/>
          <w:szCs w:val="26"/>
        </w:rPr>
        <w:t xml:space="preserve">hương pháp đánh giá </w:t>
      </w:r>
      <w:r w:rsidRPr="003329F2">
        <w:rPr>
          <w:rFonts w:ascii="Times New Roman" w:hAnsi="Times New Roman" w:eastAsia="Times New Roman" w:cs="Times New Roman"/>
          <w:i/>
          <w:iCs/>
          <w:spacing w:val="-2"/>
          <w:sz w:val="26"/>
          <w:szCs w:val="26"/>
        </w:rPr>
        <w:t>bao gồm: trắc nghiệm, tự luận, hồ sơ học tập, thuyết trình, thảo luận, thực hành, bài tập lớn, tiểu luận, dự án/đồ án</w:t>
      </w:r>
      <w:r w:rsidRPr="003329F2" w:rsidR="00FD1889">
        <w:rPr>
          <w:rFonts w:ascii="Times New Roman" w:hAnsi="Times New Roman" w:eastAsia="Times New Roman" w:cs="Times New Roman"/>
          <w:i/>
          <w:iCs/>
          <w:spacing w:val="-2"/>
          <w:sz w:val="26"/>
          <w:szCs w:val="26"/>
        </w:rPr>
        <w:t>...</w:t>
      </w:r>
      <w:r w:rsidRPr="003329F2">
        <w:rPr>
          <w:rFonts w:ascii="Times New Roman" w:hAnsi="Times New Roman" w:eastAsia="Times New Roman" w:cs="Times New Roman"/>
          <w:i/>
          <w:iCs/>
          <w:spacing w:val="-2"/>
          <w:sz w:val="26"/>
          <w:szCs w:val="26"/>
        </w:rPr>
        <w:t xml:space="preserve">  </w:t>
      </w:r>
    </w:p>
    <w:p w:rsidR="005F1717" w:rsidP="008F1A16" w:rsidRDefault="2895591D" w14:paraId="4366D29B" w14:textId="2095924E">
      <w:pPr>
        <w:autoSpaceDE w:val="0"/>
        <w:autoSpaceDN w:val="0"/>
        <w:spacing w:before="120" w:after="120" w:line="312" w:lineRule="auto"/>
        <w:ind w:firstLine="720"/>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Để thực hiện việc đánh giá đo lường CĐR, các đơn vị đào tạo đã xây dựng Ngân hàng câu hỏi học phần (trắc nghiệm và tự luận) đủ phủ kín toàn bộ nội dung và CĐR về kiến thức của học phần. Các đơn vị đào tạo xây dựng bản đặc tả, ma trận đề thi với hệ thống câu hỏi theo 3 mức độ (biết, hiểu, vận dụng) cho ngân hàng câu hỏi thi trắc nghiệm và 5 mức độ (biết, hiểu, vận dụng, phân tích, tổng hợp, sáng tạo) cho ngân hàng câu hỏi thi tự luận, được triển khai từ khóa đào tạo 58 (tuyển sinh năm 2017)</w:t>
      </w:r>
      <w:r w:rsidRPr="2895591D">
        <w:rPr>
          <w:rFonts w:ascii="Times-Roman" w:hAnsi="Times-Roman" w:eastAsia="Times-Roman" w:cs="Times-Roman"/>
          <w:sz w:val="26"/>
          <w:szCs w:val="26"/>
        </w:rPr>
        <w:t xml:space="preserve"> [</w:t>
      </w:r>
      <w:hyperlink r:id="rId1082">
        <w:r w:rsidRPr="2895591D">
          <w:rPr>
            <w:rStyle w:val="Hyperlink"/>
            <w:rFonts w:ascii="Times New Roman" w:hAnsi="Times New Roman" w:eastAsia="Times New Roman" w:cs="Times New Roman"/>
            <w:sz w:val="26"/>
            <w:szCs w:val="26"/>
          </w:rPr>
          <w:t>H16.16.02.07</w:t>
        </w:r>
      </w:hyperlink>
      <w:r w:rsidRPr="2895591D">
        <w:rPr>
          <w:rFonts w:ascii="Times New Roman" w:hAnsi="Times New Roman" w:eastAsia="Times New Roman" w:cs="Times New Roman"/>
          <w:sz w:val="26"/>
          <w:szCs w:val="26"/>
        </w:rPr>
        <w:t xml:space="preserve">]. Từ khoá đào tạo 62 (tuyển sinh năm 2022),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triển khai dạy học và đánh giá học phần theo CĐR với trọng số được xác định cụ thể trong mỗi bài đánh giá, đồng thời tăng cường đánh giá tổng hợp việc tích hợp kiến thức, kỹ năng và trải nghiệm nghề nghiệp thông qua các dự án/đồ án học phần thực hiện tại phòng thí nghiệm/thực hành và thực tập, thực tế tại cơ sở sản xuất, doanh nghiệp... nhằm phát triển năng lực CDIO </w:t>
      </w:r>
      <w:r w:rsidRPr="2895591D">
        <w:rPr>
          <w:rFonts w:ascii="Times New Roman" w:hAnsi="Times New Roman" w:eastAsia="Times New Roman" w:cs="Times New Roman"/>
          <w:i/>
          <w:iCs/>
          <w:sz w:val="26"/>
          <w:szCs w:val="26"/>
        </w:rPr>
        <w:t>(hình thành ý tưởng, thiết kế, triển khai và vận hành)</w:t>
      </w:r>
      <w:r w:rsidRPr="2895591D">
        <w:rPr>
          <w:rFonts w:ascii="Times New Roman" w:hAnsi="Times New Roman" w:eastAsia="Times New Roman" w:cs="Times New Roman"/>
          <w:sz w:val="26"/>
          <w:szCs w:val="26"/>
        </w:rPr>
        <w:t xml:space="preserve"> của người học [</w:t>
      </w:r>
      <w:hyperlink r:id="rId1083">
        <w:r w:rsidRPr="2895591D">
          <w:rPr>
            <w:rStyle w:val="Hyperlink"/>
            <w:rFonts w:ascii="Times New Roman" w:hAnsi="Times New Roman" w:eastAsia="Times New Roman" w:cs="Times New Roman"/>
            <w:sz w:val="26"/>
            <w:szCs w:val="26"/>
          </w:rPr>
          <w:t>H16.16.02.08</w:t>
        </w:r>
      </w:hyperlink>
      <w:r w:rsidRPr="2895591D">
        <w:rPr>
          <w:rFonts w:ascii="Times New Roman" w:hAnsi="Times New Roman" w:eastAsia="Times New Roman" w:cs="Times New Roman"/>
          <w:sz w:val="26"/>
          <w:szCs w:val="26"/>
        </w:rPr>
        <w:t>]. Kết quả đánh giá CĐR của học phần được tính dựa trên kết quả đánh giá của các bài đánh giá có CĐR đó với trọng số được quy định trong đề cương chi tiết học phần [</w:t>
      </w:r>
      <w:hyperlink r:id="rId1084">
        <w:r w:rsidRPr="2895591D">
          <w:rPr>
            <w:rStyle w:val="Hyperlink"/>
            <w:rFonts w:ascii="Times New Roman" w:hAnsi="Times New Roman" w:eastAsia="Times New Roman" w:cs="Times New Roman"/>
            <w:sz w:val="26"/>
            <w:szCs w:val="26"/>
          </w:rPr>
          <w:t>H16.16.02.09</w:t>
        </w:r>
      </w:hyperlink>
      <w:r w:rsidRPr="2895591D">
        <w:rPr>
          <w:rFonts w:ascii="Times New Roman" w:hAnsi="Times New Roman" w:eastAsia="Times New Roman" w:cs="Times New Roman"/>
          <w:sz w:val="26"/>
          <w:szCs w:val="26"/>
        </w:rPr>
        <w:t xml:space="preserve">]. Từ kết quả đánh giá CĐR học phần và mức độ đóng góp vào CĐR của CTĐT,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sẽ tổng hợp để đánh giá mức độ đạt được CĐR của CTĐT [</w:t>
      </w:r>
      <w:hyperlink r:id="rId1085">
        <w:r w:rsidRPr="2895591D">
          <w:rPr>
            <w:rStyle w:val="Hyperlink"/>
            <w:rFonts w:ascii="Times New Roman" w:hAnsi="Times New Roman" w:eastAsia="Times New Roman" w:cs="Times New Roman"/>
            <w:sz w:val="26"/>
            <w:szCs w:val="26"/>
          </w:rPr>
          <w:t>H16.16.02.10</w:t>
        </w:r>
      </w:hyperlink>
      <w:r w:rsidRPr="2895591D">
        <w:rPr>
          <w:rFonts w:ascii="Times New Roman" w:hAnsi="Times New Roman" w:eastAsia="Times New Roman" w:cs="Times New Roman"/>
          <w:sz w:val="26"/>
          <w:szCs w:val="26"/>
        </w:rPr>
        <w:t xml:space="preserve">].  </w:t>
      </w:r>
    </w:p>
    <w:p w:rsidRPr="00E91F7F" w:rsidR="003D3D6F" w:rsidP="001246A1" w:rsidRDefault="003D3D6F" w14:paraId="1E110BF4" w14:textId="176AC52D">
      <w:pPr>
        <w:pStyle w:val="A1Bang"/>
      </w:pPr>
      <w:bookmarkStart w:name="_Toc110549441" w:id="379"/>
      <w:bookmarkStart w:name="_Toc110683854" w:id="380"/>
      <w:bookmarkStart w:name="_Toc111185599" w:id="381"/>
      <w:bookmarkStart w:name="_Toc111185718" w:id="382"/>
      <w:bookmarkStart w:name="_Toc111185856" w:id="383"/>
      <w:bookmarkStart w:name="_Toc111185973" w:id="384"/>
      <w:bookmarkStart w:name="_Toc111186095" w:id="385"/>
      <w:bookmarkStart w:name="_Toc111218437" w:id="386"/>
      <w:bookmarkStart w:name="_Toc111218710" w:id="387"/>
      <w:bookmarkStart w:name="_Toc111218832" w:id="388"/>
      <w:bookmarkStart w:name="_Toc111218975" w:id="389"/>
      <w:bookmarkStart w:name="_Toc119338620" w:id="390"/>
      <w:r w:rsidRPr="003D3D6F">
        <w:t>Bảng 16.2.4. Biểu</w:t>
      </w:r>
      <w:r w:rsidRPr="00E91F7F">
        <w:t xml:space="preserve"> mẫu hướng dẫn xây dựng Kế hoạch đánh giá học phần</w:t>
      </w:r>
      <w:bookmarkEnd w:id="379"/>
      <w:bookmarkEnd w:id="380"/>
      <w:bookmarkEnd w:id="381"/>
      <w:bookmarkEnd w:id="382"/>
      <w:bookmarkEnd w:id="383"/>
      <w:bookmarkEnd w:id="384"/>
      <w:bookmarkEnd w:id="385"/>
      <w:bookmarkEnd w:id="386"/>
      <w:bookmarkEnd w:id="387"/>
      <w:bookmarkEnd w:id="388"/>
      <w:bookmarkEnd w:id="389"/>
      <w:bookmarkEnd w:id="390"/>
    </w:p>
    <w:tbl>
      <w:tblPr>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99"/>
        <w:gridCol w:w="1114"/>
        <w:gridCol w:w="3060"/>
        <w:gridCol w:w="2351"/>
        <w:gridCol w:w="851"/>
        <w:gridCol w:w="1005"/>
      </w:tblGrid>
      <w:tr w:rsidRPr="00E91F7F" w:rsidR="00E91F7F" w:rsidTr="007A2977" w14:paraId="79232DDB" w14:textId="77777777">
        <w:trPr>
          <w:jc w:val="center"/>
        </w:trPr>
        <w:tc>
          <w:tcPr>
            <w:tcW w:w="799" w:type="dxa"/>
            <w:tcBorders>
              <w:top w:val="single" w:color="auto" w:sz="4" w:space="0"/>
              <w:left w:val="single" w:color="auto" w:sz="4" w:space="0"/>
              <w:bottom w:val="single" w:color="auto" w:sz="4" w:space="0"/>
              <w:right w:val="single" w:color="auto" w:sz="4" w:space="0"/>
            </w:tcBorders>
            <w:vAlign w:val="center"/>
            <w:hideMark/>
          </w:tcPr>
          <w:p w:rsidRPr="00E91F7F" w:rsidR="005F1717" w:rsidP="00C17661" w:rsidRDefault="005F1717" w14:paraId="5304DF55"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Bài đánh giá</w:t>
            </w:r>
          </w:p>
        </w:tc>
        <w:tc>
          <w:tcPr>
            <w:tcW w:w="1114" w:type="dxa"/>
            <w:tcBorders>
              <w:top w:val="single" w:color="auto" w:sz="4" w:space="0"/>
              <w:left w:val="single" w:color="auto" w:sz="4" w:space="0"/>
              <w:bottom w:val="single" w:color="auto" w:sz="4" w:space="0"/>
              <w:right w:val="single" w:color="auto" w:sz="4" w:space="0"/>
            </w:tcBorders>
            <w:vAlign w:val="center"/>
            <w:hideMark/>
          </w:tcPr>
          <w:p w:rsidRPr="00E91F7F" w:rsidR="005F1717" w:rsidP="00C17661" w:rsidRDefault="005F1717" w14:paraId="7CF89F2F" w14:textId="77777777">
            <w:pPr>
              <w:autoSpaceDE w:val="0"/>
              <w:autoSpaceDN w:val="0"/>
              <w:spacing w:after="0" w:line="312" w:lineRule="auto"/>
              <w:jc w:val="center"/>
              <w:rPr>
                <w:rFonts w:ascii="Times New Roman" w:hAnsi="Times New Roman" w:eastAsia="Times New Roman" w:cs="Times New Roman"/>
                <w:b/>
                <w:sz w:val="26"/>
                <w:szCs w:val="26"/>
              </w:rPr>
            </w:pPr>
            <w:r w:rsidRPr="00E91F7F">
              <w:rPr>
                <w:rFonts w:ascii="Times New Roman" w:hAnsi="Times New Roman" w:eastAsia="Times New Roman" w:cs="Times New Roman"/>
                <w:b/>
                <w:sz w:val="26"/>
                <w:szCs w:val="26"/>
              </w:rPr>
              <w:t>CĐR học phần</w:t>
            </w:r>
          </w:p>
        </w:tc>
        <w:tc>
          <w:tcPr>
            <w:tcW w:w="3060" w:type="dxa"/>
            <w:tcBorders>
              <w:top w:val="single" w:color="auto" w:sz="4" w:space="0"/>
              <w:left w:val="single" w:color="auto" w:sz="4" w:space="0"/>
              <w:bottom w:val="single" w:color="auto" w:sz="4" w:space="0"/>
              <w:right w:val="single" w:color="auto" w:sz="4" w:space="0"/>
            </w:tcBorders>
            <w:vAlign w:val="center"/>
            <w:hideMark/>
          </w:tcPr>
          <w:p w:rsidRPr="00E91F7F" w:rsidR="005F1717" w:rsidP="00C17661" w:rsidRDefault="005F1717" w14:paraId="68FFD013" w14:textId="77777777">
            <w:pPr>
              <w:autoSpaceDE w:val="0"/>
              <w:autoSpaceDN w:val="0"/>
              <w:spacing w:after="0" w:line="312" w:lineRule="auto"/>
              <w:jc w:val="center"/>
              <w:rPr>
                <w:rFonts w:ascii="Times New Roman" w:hAnsi="Times New Roman" w:eastAsia="Times New Roman" w:cs="Times New Roman"/>
                <w:b/>
                <w:sz w:val="26"/>
                <w:szCs w:val="26"/>
              </w:rPr>
            </w:pPr>
            <w:r w:rsidRPr="00E91F7F">
              <w:rPr>
                <w:rFonts w:ascii="Times New Roman" w:hAnsi="Times New Roman" w:eastAsia="Times New Roman" w:cs="Times New Roman"/>
                <w:b/>
                <w:sz w:val="26"/>
                <w:szCs w:val="26"/>
              </w:rPr>
              <w:t>Phương pháp đánh giá và lưu hồ sơ</w:t>
            </w:r>
          </w:p>
        </w:tc>
        <w:tc>
          <w:tcPr>
            <w:tcW w:w="2351" w:type="dxa"/>
            <w:tcBorders>
              <w:top w:val="single" w:color="auto" w:sz="4" w:space="0"/>
              <w:left w:val="single" w:color="auto" w:sz="4" w:space="0"/>
              <w:bottom w:val="single" w:color="auto" w:sz="4" w:space="0"/>
              <w:right w:val="single" w:color="auto" w:sz="4" w:space="0"/>
            </w:tcBorders>
            <w:vAlign w:val="center"/>
            <w:hideMark/>
          </w:tcPr>
          <w:p w:rsidRPr="00E91F7F" w:rsidR="005F1717" w:rsidP="00C17661" w:rsidRDefault="005F1717" w14:paraId="38DE4870" w14:textId="48BB0811">
            <w:pPr>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Công cụ đánh giá</w:t>
            </w:r>
          </w:p>
        </w:tc>
        <w:tc>
          <w:tcPr>
            <w:tcW w:w="851" w:type="dxa"/>
            <w:tcBorders>
              <w:top w:val="single" w:color="auto" w:sz="4" w:space="0"/>
              <w:left w:val="single" w:color="auto" w:sz="4" w:space="0"/>
              <w:bottom w:val="single" w:color="auto" w:sz="4" w:space="0"/>
              <w:right w:val="single" w:color="auto" w:sz="4" w:space="0"/>
            </w:tcBorders>
            <w:vAlign w:val="center"/>
            <w:hideMark/>
          </w:tcPr>
          <w:p w:rsidRPr="00E91F7F" w:rsidR="005F1717" w:rsidP="00C17661" w:rsidRDefault="005F1717" w14:paraId="428DBADE"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Tỷ lệ</w:t>
            </w:r>
          </w:p>
          <w:p w:rsidRPr="00E91F7F" w:rsidR="005F1717" w:rsidP="00C17661" w:rsidRDefault="005F1717" w14:paraId="5246A9BE"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w:t>
            </w:r>
          </w:p>
        </w:tc>
        <w:tc>
          <w:tcPr>
            <w:tcW w:w="1005" w:type="dxa"/>
            <w:tcBorders>
              <w:top w:val="single" w:color="auto" w:sz="4" w:space="0"/>
              <w:left w:val="single" w:color="auto" w:sz="4" w:space="0"/>
              <w:bottom w:val="single" w:color="auto" w:sz="4" w:space="0"/>
              <w:right w:val="single" w:color="auto" w:sz="4" w:space="0"/>
            </w:tcBorders>
            <w:vAlign w:val="center"/>
            <w:hideMark/>
          </w:tcPr>
          <w:p w:rsidRPr="00E91F7F" w:rsidR="005F1717" w:rsidP="00C17661" w:rsidRDefault="005F1717" w14:paraId="7BEAC8B8" w14:textId="77777777">
            <w:pPr>
              <w:autoSpaceDE w:val="0"/>
              <w:autoSpaceDN w:val="0"/>
              <w:spacing w:after="0" w:line="312" w:lineRule="auto"/>
              <w:jc w:val="center"/>
              <w:rPr>
                <w:rFonts w:ascii="Times New Roman" w:hAnsi="Times New Roman" w:eastAsia="Times New Roman" w:cs="Times New Roman"/>
                <w:b/>
                <w:sz w:val="26"/>
                <w:szCs w:val="26"/>
              </w:rPr>
            </w:pPr>
            <w:r w:rsidRPr="00E91F7F">
              <w:rPr>
                <w:rFonts w:ascii="Times New Roman" w:hAnsi="Times New Roman" w:eastAsia="Times New Roman" w:cs="Times New Roman"/>
                <w:b/>
                <w:sz w:val="26"/>
                <w:szCs w:val="26"/>
              </w:rPr>
              <w:t>CĐR CTĐT</w:t>
            </w:r>
          </w:p>
        </w:tc>
      </w:tr>
      <w:tr w:rsidRPr="00E91F7F" w:rsidR="00E91F7F" w:rsidTr="007A2977" w14:paraId="1D5800CC" w14:textId="77777777">
        <w:trPr>
          <w:jc w:val="center"/>
        </w:trPr>
        <w:tc>
          <w:tcPr>
            <w:tcW w:w="7324" w:type="dxa"/>
            <w:gridSpan w:val="4"/>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55A323DE" w14:textId="77777777">
            <w:pPr>
              <w:autoSpaceDE w:val="0"/>
              <w:autoSpaceDN w:val="0"/>
              <w:spacing w:after="0" w:line="312" w:lineRule="auto"/>
              <w:jc w:val="both"/>
              <w:rPr>
                <w:rFonts w:ascii="Times New Roman" w:hAnsi="Times New Roman" w:eastAsia="Times New Roman" w:cs="Times New Roman"/>
                <w:b/>
                <w:sz w:val="26"/>
                <w:szCs w:val="26"/>
              </w:rPr>
            </w:pPr>
            <w:r w:rsidRPr="00E91F7F">
              <w:rPr>
                <w:rFonts w:ascii="Times New Roman" w:hAnsi="Times New Roman" w:eastAsia="Times New Roman" w:cs="Times New Roman"/>
                <w:b/>
                <w:sz w:val="26"/>
                <w:szCs w:val="26"/>
              </w:rPr>
              <w:t>A1. Đánh giá thường xuyên</w:t>
            </w:r>
          </w:p>
        </w:tc>
        <w:tc>
          <w:tcPr>
            <w:tcW w:w="851"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6EA3D87B" w14:textId="77777777">
            <w:pPr>
              <w:autoSpaceDE w:val="0"/>
              <w:autoSpaceDN w:val="0"/>
              <w:spacing w:after="0" w:line="312" w:lineRule="auto"/>
              <w:jc w:val="both"/>
              <w:rPr>
                <w:rFonts w:ascii="Times New Roman" w:hAnsi="Times New Roman" w:eastAsia="Times New Roman" w:cs="Times New Roman"/>
                <w:b/>
                <w:sz w:val="26"/>
                <w:szCs w:val="26"/>
              </w:rPr>
            </w:pPr>
            <w:r w:rsidRPr="00E91F7F">
              <w:rPr>
                <w:rFonts w:ascii="Times New Roman" w:hAnsi="Times New Roman" w:eastAsia="Times New Roman" w:cs="Times New Roman"/>
                <w:b/>
                <w:sz w:val="26"/>
                <w:szCs w:val="26"/>
              </w:rPr>
              <w:t>50%</w:t>
            </w:r>
          </w:p>
        </w:tc>
        <w:tc>
          <w:tcPr>
            <w:tcW w:w="1005" w:type="dxa"/>
            <w:tcBorders>
              <w:top w:val="single" w:color="auto" w:sz="4" w:space="0"/>
              <w:left w:val="single" w:color="auto" w:sz="4" w:space="0"/>
              <w:bottom w:val="single" w:color="auto" w:sz="4" w:space="0"/>
              <w:right w:val="single" w:color="auto" w:sz="4" w:space="0"/>
            </w:tcBorders>
          </w:tcPr>
          <w:p w:rsidRPr="00E91F7F" w:rsidR="005F1717" w:rsidP="008B5BAC" w:rsidRDefault="005F1717" w14:paraId="1EB4E8E9" w14:textId="77777777">
            <w:pPr>
              <w:autoSpaceDE w:val="0"/>
              <w:autoSpaceDN w:val="0"/>
              <w:spacing w:after="0" w:line="312" w:lineRule="auto"/>
              <w:jc w:val="both"/>
              <w:rPr>
                <w:rFonts w:ascii="Times New Roman" w:hAnsi="Times New Roman" w:eastAsia="Times New Roman" w:cs="Times New Roman"/>
                <w:b/>
                <w:sz w:val="26"/>
                <w:szCs w:val="26"/>
              </w:rPr>
            </w:pPr>
          </w:p>
        </w:tc>
      </w:tr>
      <w:tr w:rsidRPr="00E91F7F" w:rsidR="00E91F7F" w:rsidTr="007A2977" w14:paraId="4A761793" w14:textId="77777777">
        <w:trPr>
          <w:trHeight w:val="379"/>
          <w:jc w:val="center"/>
        </w:trPr>
        <w:tc>
          <w:tcPr>
            <w:tcW w:w="799"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542356E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lastRenderedPageBreak/>
              <w:t>A1.1</w:t>
            </w:r>
          </w:p>
        </w:tc>
        <w:tc>
          <w:tcPr>
            <w:tcW w:w="1114"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6AC95F4A" w14:textId="77777777">
            <w:pPr>
              <w:autoSpaceDE w:val="0"/>
              <w:autoSpaceDN w:val="0"/>
              <w:spacing w:after="0" w:line="312" w:lineRule="auto"/>
              <w:jc w:val="both"/>
              <w:rPr>
                <w:rFonts w:ascii="Times New Roman" w:hAnsi="Times New Roman" w:eastAsia="Arial" w:cs="Times New Roman"/>
                <w:sz w:val="26"/>
                <w:szCs w:val="26"/>
              </w:rPr>
            </w:pPr>
          </w:p>
        </w:tc>
        <w:tc>
          <w:tcPr>
            <w:tcW w:w="3060"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4A597A64" w14:textId="1B4318F1">
            <w:pPr>
              <w:autoSpaceDE w:val="0"/>
              <w:autoSpaceDN w:val="0"/>
              <w:spacing w:after="0" w:line="312" w:lineRule="auto"/>
              <w:jc w:val="both"/>
              <w:rPr>
                <w:rFonts w:ascii="Times New Roman" w:hAnsi="Times New Roman" w:eastAsia="MS Mincho" w:cs="Times New Roman"/>
                <w:sz w:val="26"/>
                <w:szCs w:val="26"/>
              </w:rPr>
            </w:pPr>
          </w:p>
        </w:tc>
        <w:tc>
          <w:tcPr>
            <w:tcW w:w="2351"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65B9265E" w14:textId="77777777">
            <w:pPr>
              <w:autoSpaceDE w:val="0"/>
              <w:autoSpaceDN w:val="0"/>
              <w:spacing w:after="0" w:line="312" w:lineRule="auto"/>
              <w:jc w:val="both"/>
              <w:rPr>
                <w:rFonts w:ascii="Times New Roman" w:hAnsi="Times New Roman" w:eastAsia="Times New Roman" w:cs="Times New Roman"/>
                <w:sz w:val="26"/>
                <w:szCs w:val="26"/>
              </w:rPr>
            </w:pPr>
          </w:p>
        </w:tc>
        <w:tc>
          <w:tcPr>
            <w:tcW w:w="851"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0B01CE66" w14:textId="77777777">
            <w:pPr>
              <w:autoSpaceDE w:val="0"/>
              <w:autoSpaceDN w:val="0"/>
              <w:spacing w:after="0" w:line="312" w:lineRule="auto"/>
              <w:jc w:val="both"/>
              <w:rPr>
                <w:rFonts w:ascii="Times New Roman" w:hAnsi="Times New Roman" w:eastAsia="Times New Roman" w:cs="Times New Roman"/>
                <w:sz w:val="26"/>
                <w:szCs w:val="26"/>
                <w:lang w:val="en-GB"/>
              </w:rPr>
            </w:pPr>
          </w:p>
        </w:tc>
        <w:tc>
          <w:tcPr>
            <w:tcW w:w="1005"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5F57E842" w14:textId="77777777">
            <w:pPr>
              <w:autoSpaceDE w:val="0"/>
              <w:autoSpaceDN w:val="0"/>
              <w:spacing w:after="0" w:line="312" w:lineRule="auto"/>
              <w:jc w:val="both"/>
              <w:rPr>
                <w:rFonts w:ascii="Times New Roman" w:hAnsi="Times New Roman" w:eastAsia="Times New Roman" w:cs="Times New Roman"/>
                <w:sz w:val="26"/>
                <w:szCs w:val="26"/>
              </w:rPr>
            </w:pPr>
          </w:p>
        </w:tc>
      </w:tr>
      <w:tr w:rsidRPr="00E91F7F" w:rsidR="00E91F7F" w:rsidTr="007A2977" w14:paraId="40775A52" w14:textId="77777777">
        <w:trPr>
          <w:jc w:val="center"/>
        </w:trPr>
        <w:tc>
          <w:tcPr>
            <w:tcW w:w="799"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2F7335F3" w14:textId="77777777">
            <w:pPr>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A1.2</w:t>
            </w:r>
          </w:p>
        </w:tc>
        <w:tc>
          <w:tcPr>
            <w:tcW w:w="1114"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71E9730E" w14:textId="77777777">
            <w:pPr>
              <w:autoSpaceDE w:val="0"/>
              <w:autoSpaceDN w:val="0"/>
              <w:spacing w:after="0" w:line="312" w:lineRule="auto"/>
              <w:jc w:val="both"/>
              <w:rPr>
                <w:rFonts w:ascii="Times New Roman" w:hAnsi="Times New Roman" w:eastAsia="MS Mincho" w:cs="Times New Roman"/>
                <w:sz w:val="26"/>
                <w:szCs w:val="26"/>
              </w:rPr>
            </w:pPr>
          </w:p>
        </w:tc>
        <w:tc>
          <w:tcPr>
            <w:tcW w:w="3060"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448D87DB" w14:textId="77777777">
            <w:pPr>
              <w:autoSpaceDE w:val="0"/>
              <w:autoSpaceDN w:val="0"/>
              <w:spacing w:after="0" w:line="312" w:lineRule="auto"/>
              <w:jc w:val="both"/>
              <w:rPr>
                <w:rFonts w:ascii="Times New Roman" w:hAnsi="Times New Roman" w:eastAsia="Times New Roman" w:cs="Times New Roman"/>
                <w:sz w:val="26"/>
                <w:szCs w:val="26"/>
              </w:rPr>
            </w:pPr>
          </w:p>
        </w:tc>
        <w:tc>
          <w:tcPr>
            <w:tcW w:w="2351"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04A1A432" w14:textId="77777777">
            <w:pPr>
              <w:autoSpaceDE w:val="0"/>
              <w:autoSpaceDN w:val="0"/>
              <w:spacing w:after="0" w:line="312" w:lineRule="auto"/>
              <w:jc w:val="both"/>
              <w:rPr>
                <w:rFonts w:ascii="Times New Roman" w:hAnsi="Times New Roman" w:eastAsia="Times New Roman" w:cs="Times New Roman"/>
                <w:sz w:val="26"/>
                <w:szCs w:val="26"/>
              </w:rPr>
            </w:pPr>
          </w:p>
        </w:tc>
        <w:tc>
          <w:tcPr>
            <w:tcW w:w="851"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4824B827" w14:textId="77777777">
            <w:pPr>
              <w:autoSpaceDE w:val="0"/>
              <w:autoSpaceDN w:val="0"/>
              <w:spacing w:after="0" w:line="312" w:lineRule="auto"/>
              <w:jc w:val="both"/>
              <w:rPr>
                <w:rFonts w:ascii="Times New Roman" w:hAnsi="Times New Roman" w:eastAsia="Times New Roman" w:cs="Times New Roman"/>
                <w:sz w:val="26"/>
                <w:szCs w:val="26"/>
              </w:rPr>
            </w:pPr>
          </w:p>
        </w:tc>
        <w:tc>
          <w:tcPr>
            <w:tcW w:w="1005" w:type="dxa"/>
            <w:tcBorders>
              <w:top w:val="single" w:color="auto" w:sz="4" w:space="0"/>
              <w:left w:val="single" w:color="auto" w:sz="4" w:space="0"/>
              <w:bottom w:val="single" w:color="auto" w:sz="4" w:space="0"/>
              <w:right w:val="single" w:color="auto" w:sz="4" w:space="0"/>
            </w:tcBorders>
            <w:hideMark/>
          </w:tcPr>
          <w:p w:rsidRPr="00E91F7F" w:rsidR="005F1717" w:rsidP="008B5BAC" w:rsidRDefault="005F1717" w14:paraId="43B98D87" w14:textId="77777777">
            <w:pPr>
              <w:autoSpaceDE w:val="0"/>
              <w:autoSpaceDN w:val="0"/>
              <w:spacing w:after="0" w:line="312" w:lineRule="auto"/>
              <w:jc w:val="both"/>
              <w:rPr>
                <w:rFonts w:ascii="Times New Roman" w:hAnsi="Times New Roman" w:eastAsia="Times New Roman" w:cs="Times New Roman"/>
                <w:sz w:val="26"/>
                <w:szCs w:val="26"/>
              </w:rPr>
            </w:pPr>
          </w:p>
        </w:tc>
      </w:tr>
      <w:tr w:rsidRPr="00E91F7F" w:rsidR="00E91F7F" w:rsidTr="007A2977" w14:paraId="6B9C7975" w14:textId="77777777">
        <w:trPr>
          <w:trHeight w:val="305"/>
          <w:jc w:val="center"/>
        </w:trPr>
        <w:tc>
          <w:tcPr>
            <w:tcW w:w="7324" w:type="dxa"/>
            <w:gridSpan w:val="4"/>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3DD0D34E" w14:textId="77777777">
            <w:pPr>
              <w:autoSpaceDE w:val="0"/>
              <w:autoSpaceDN w:val="0"/>
              <w:spacing w:after="0" w:line="312" w:lineRule="auto"/>
              <w:jc w:val="both"/>
              <w:rPr>
                <w:rFonts w:ascii="Times New Roman" w:hAnsi="Times New Roman" w:eastAsia="Times New Roman" w:cs="Times New Roman"/>
                <w:sz w:val="26"/>
                <w:szCs w:val="26"/>
                <w:lang w:val="pt-BR"/>
              </w:rPr>
            </w:pPr>
            <w:r w:rsidRPr="00E91F7F">
              <w:rPr>
                <w:rFonts w:ascii="Times New Roman" w:hAnsi="Times New Roman" w:eastAsia="Times New Roman" w:cs="Times New Roman"/>
                <w:b/>
                <w:sz w:val="26"/>
                <w:szCs w:val="26"/>
                <w:lang w:val="pt-BR"/>
              </w:rPr>
              <w:t>A2. Đánh giá cuối kỳ</w:t>
            </w:r>
          </w:p>
        </w:tc>
        <w:tc>
          <w:tcPr>
            <w:tcW w:w="851"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0F47372C" w14:textId="77777777">
            <w:pPr>
              <w:autoSpaceDE w:val="0"/>
              <w:autoSpaceDN w:val="0"/>
              <w:spacing w:after="0" w:line="312" w:lineRule="auto"/>
              <w:jc w:val="both"/>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50%</w:t>
            </w:r>
          </w:p>
        </w:tc>
        <w:tc>
          <w:tcPr>
            <w:tcW w:w="1005" w:type="dxa"/>
            <w:tcBorders>
              <w:top w:val="single" w:color="auto" w:sz="4" w:space="0"/>
              <w:left w:val="single" w:color="auto" w:sz="4" w:space="0"/>
              <w:bottom w:val="single" w:color="auto" w:sz="4" w:space="0"/>
              <w:right w:val="single" w:color="auto" w:sz="4" w:space="0"/>
            </w:tcBorders>
          </w:tcPr>
          <w:p w:rsidRPr="00E91F7F" w:rsidR="005F1717" w:rsidP="008B5BAC" w:rsidRDefault="005F1717" w14:paraId="3A1C52AD" w14:textId="77777777">
            <w:pPr>
              <w:autoSpaceDE w:val="0"/>
              <w:autoSpaceDN w:val="0"/>
              <w:spacing w:after="0" w:line="312" w:lineRule="auto"/>
              <w:jc w:val="both"/>
              <w:rPr>
                <w:rFonts w:ascii="Times New Roman" w:hAnsi="Times New Roman" w:eastAsia="Times New Roman" w:cs="Times New Roman"/>
                <w:b/>
                <w:sz w:val="26"/>
                <w:szCs w:val="26"/>
                <w:lang w:val="en-GB"/>
              </w:rPr>
            </w:pPr>
          </w:p>
        </w:tc>
      </w:tr>
      <w:tr w:rsidRPr="00E91F7F" w:rsidR="00E91F7F" w:rsidTr="007A2977" w14:paraId="2813CD0D" w14:textId="77777777">
        <w:trPr>
          <w:jc w:val="center"/>
        </w:trPr>
        <w:tc>
          <w:tcPr>
            <w:tcW w:w="799"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6CEC69B3" w14:textId="77777777">
            <w:pPr>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A2.1</w:t>
            </w:r>
          </w:p>
        </w:tc>
        <w:tc>
          <w:tcPr>
            <w:tcW w:w="1114"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449FDCF5" w14:textId="77777777">
            <w:pPr>
              <w:autoSpaceDE w:val="0"/>
              <w:autoSpaceDN w:val="0"/>
              <w:spacing w:after="0" w:line="312" w:lineRule="auto"/>
              <w:jc w:val="both"/>
              <w:rPr>
                <w:rFonts w:ascii="Times New Roman" w:hAnsi="Times New Roman" w:eastAsia="Arial" w:cs="Times New Roman"/>
                <w:sz w:val="26"/>
                <w:szCs w:val="26"/>
              </w:rPr>
            </w:pPr>
            <w:r w:rsidRPr="00E91F7F">
              <w:rPr>
                <w:rFonts w:ascii="Times New Roman" w:hAnsi="Times New Roman" w:eastAsia="Arial" w:cs="Times New Roman"/>
                <w:sz w:val="26"/>
                <w:szCs w:val="26"/>
              </w:rPr>
              <w:t xml:space="preserve"> </w:t>
            </w:r>
          </w:p>
        </w:tc>
        <w:tc>
          <w:tcPr>
            <w:tcW w:w="3060"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43EC7041" w14:textId="77777777">
            <w:pPr>
              <w:autoSpaceDE w:val="0"/>
              <w:autoSpaceDN w:val="0"/>
              <w:spacing w:after="0" w:line="312" w:lineRule="auto"/>
              <w:jc w:val="both"/>
              <w:rPr>
                <w:rFonts w:ascii="Times New Roman" w:hAnsi="Times New Roman" w:eastAsia="Times New Roman" w:cs="Times New Roman"/>
                <w:sz w:val="26"/>
                <w:szCs w:val="26"/>
              </w:rPr>
            </w:pPr>
          </w:p>
        </w:tc>
        <w:tc>
          <w:tcPr>
            <w:tcW w:w="2351"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609B51DE" w14:textId="77777777">
            <w:pPr>
              <w:autoSpaceDE w:val="0"/>
              <w:autoSpaceDN w:val="0"/>
              <w:spacing w:after="0" w:line="312" w:lineRule="auto"/>
              <w:jc w:val="both"/>
              <w:rPr>
                <w:rFonts w:ascii="Times New Roman" w:hAnsi="Times New Roman" w:eastAsia="Times New Roman" w:cs="Times New Roman"/>
                <w:sz w:val="26"/>
                <w:szCs w:val="26"/>
              </w:rPr>
            </w:pPr>
          </w:p>
        </w:tc>
        <w:tc>
          <w:tcPr>
            <w:tcW w:w="851" w:type="dxa"/>
            <w:tcBorders>
              <w:top w:val="single" w:color="auto" w:sz="4" w:space="0"/>
              <w:left w:val="single" w:color="auto" w:sz="4" w:space="0"/>
              <w:bottom w:val="single" w:color="auto" w:sz="4" w:space="0"/>
              <w:right w:val="single" w:color="auto" w:sz="4" w:space="0"/>
            </w:tcBorders>
            <w:vAlign w:val="center"/>
          </w:tcPr>
          <w:p w:rsidRPr="00E91F7F" w:rsidR="005F1717" w:rsidP="008B5BAC" w:rsidRDefault="005F1717" w14:paraId="41A08CD6" w14:textId="77777777">
            <w:pPr>
              <w:autoSpaceDE w:val="0"/>
              <w:autoSpaceDN w:val="0"/>
              <w:spacing w:after="0" w:line="312" w:lineRule="auto"/>
              <w:jc w:val="both"/>
              <w:rPr>
                <w:rFonts w:ascii="Times New Roman" w:hAnsi="Times New Roman" w:eastAsia="Times New Roman" w:cs="Times New Roman"/>
                <w:sz w:val="26"/>
                <w:szCs w:val="26"/>
              </w:rPr>
            </w:pPr>
          </w:p>
        </w:tc>
        <w:tc>
          <w:tcPr>
            <w:tcW w:w="1005" w:type="dxa"/>
            <w:tcBorders>
              <w:top w:val="single" w:color="auto" w:sz="4" w:space="0"/>
              <w:left w:val="single" w:color="auto" w:sz="4" w:space="0"/>
              <w:bottom w:val="single" w:color="auto" w:sz="4" w:space="0"/>
              <w:right w:val="single" w:color="auto" w:sz="4" w:space="0"/>
            </w:tcBorders>
          </w:tcPr>
          <w:p w:rsidRPr="00E91F7F" w:rsidR="005F1717" w:rsidP="008B5BAC" w:rsidRDefault="005F1717" w14:paraId="4747C9C1" w14:textId="77777777">
            <w:pPr>
              <w:autoSpaceDE w:val="0"/>
              <w:autoSpaceDN w:val="0"/>
              <w:spacing w:after="0" w:line="312" w:lineRule="auto"/>
              <w:jc w:val="both"/>
              <w:rPr>
                <w:rFonts w:ascii="Times New Roman" w:hAnsi="Times New Roman" w:eastAsia="Times New Roman" w:cs="Times New Roman"/>
                <w:sz w:val="26"/>
                <w:szCs w:val="26"/>
              </w:rPr>
            </w:pPr>
          </w:p>
        </w:tc>
      </w:tr>
      <w:tr w:rsidRPr="00E91F7F" w:rsidR="00E91F7F" w:rsidTr="007A2977" w14:paraId="02E80946" w14:textId="77777777">
        <w:trPr>
          <w:jc w:val="center"/>
        </w:trPr>
        <w:tc>
          <w:tcPr>
            <w:tcW w:w="799"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1AAE40B2" w14:textId="77777777">
            <w:pPr>
              <w:autoSpaceDE w:val="0"/>
              <w:autoSpaceDN w:val="0"/>
              <w:spacing w:after="0" w:line="312" w:lineRule="auto"/>
              <w:jc w:val="center"/>
              <w:rPr>
                <w:rFonts w:ascii="Times New Roman" w:hAnsi="Times New Roman" w:eastAsia="Times New Roman" w:cs="Times New Roman"/>
                <w:sz w:val="26"/>
                <w:szCs w:val="26"/>
              </w:rPr>
            </w:pPr>
            <w:r w:rsidRPr="00E91F7F">
              <w:rPr>
                <w:rFonts w:ascii="Times New Roman" w:hAnsi="Times New Roman" w:eastAsia="Times New Roman" w:cs="Times New Roman"/>
                <w:sz w:val="26"/>
                <w:szCs w:val="26"/>
              </w:rPr>
              <w:t>A2.2</w:t>
            </w:r>
          </w:p>
        </w:tc>
        <w:tc>
          <w:tcPr>
            <w:tcW w:w="1114"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29F49F64" w14:textId="77777777">
            <w:pPr>
              <w:autoSpaceDE w:val="0"/>
              <w:autoSpaceDN w:val="0"/>
              <w:spacing w:after="0" w:line="312" w:lineRule="auto"/>
              <w:jc w:val="both"/>
              <w:rPr>
                <w:rFonts w:ascii="Times New Roman" w:hAnsi="Times New Roman" w:eastAsia="Arial" w:cs="Times New Roman"/>
                <w:sz w:val="26"/>
                <w:szCs w:val="26"/>
              </w:rPr>
            </w:pPr>
          </w:p>
        </w:tc>
        <w:tc>
          <w:tcPr>
            <w:tcW w:w="3060"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2893980C" w14:textId="77777777">
            <w:pPr>
              <w:autoSpaceDE w:val="0"/>
              <w:autoSpaceDN w:val="0"/>
              <w:spacing w:after="0" w:line="312" w:lineRule="auto"/>
              <w:jc w:val="both"/>
              <w:rPr>
                <w:rFonts w:ascii="Times New Roman" w:hAnsi="Times New Roman" w:eastAsia="MS Mincho" w:cs="Times New Roman"/>
                <w:sz w:val="26"/>
                <w:szCs w:val="26"/>
              </w:rPr>
            </w:pPr>
          </w:p>
        </w:tc>
        <w:tc>
          <w:tcPr>
            <w:tcW w:w="2351"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413CBA3C" w14:textId="77777777">
            <w:pPr>
              <w:autoSpaceDE w:val="0"/>
              <w:autoSpaceDN w:val="0"/>
              <w:spacing w:after="0" w:line="312" w:lineRule="auto"/>
              <w:jc w:val="both"/>
              <w:rPr>
                <w:rFonts w:ascii="Times New Roman" w:hAnsi="Times New Roman" w:eastAsia="Times New Roman" w:cs="Times New Roman"/>
                <w:sz w:val="26"/>
                <w:szCs w:val="26"/>
              </w:rPr>
            </w:pPr>
          </w:p>
        </w:tc>
        <w:tc>
          <w:tcPr>
            <w:tcW w:w="851" w:type="dxa"/>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51C15A46" w14:textId="77777777">
            <w:pPr>
              <w:autoSpaceDE w:val="0"/>
              <w:autoSpaceDN w:val="0"/>
              <w:spacing w:after="0" w:line="312" w:lineRule="auto"/>
              <w:jc w:val="both"/>
              <w:rPr>
                <w:rFonts w:ascii="Times New Roman" w:hAnsi="Times New Roman" w:eastAsia="Times New Roman" w:cs="Times New Roman"/>
                <w:sz w:val="26"/>
                <w:szCs w:val="26"/>
              </w:rPr>
            </w:pPr>
          </w:p>
        </w:tc>
        <w:tc>
          <w:tcPr>
            <w:tcW w:w="1005" w:type="dxa"/>
            <w:tcBorders>
              <w:top w:val="single" w:color="auto" w:sz="4" w:space="0"/>
              <w:left w:val="single" w:color="auto" w:sz="4" w:space="0"/>
              <w:bottom w:val="single" w:color="auto" w:sz="4" w:space="0"/>
              <w:right w:val="single" w:color="auto" w:sz="4" w:space="0"/>
            </w:tcBorders>
            <w:hideMark/>
          </w:tcPr>
          <w:p w:rsidRPr="00E91F7F" w:rsidR="005F1717" w:rsidP="008B5BAC" w:rsidRDefault="005F1717" w14:paraId="01B11E67" w14:textId="77777777">
            <w:pPr>
              <w:autoSpaceDE w:val="0"/>
              <w:autoSpaceDN w:val="0"/>
              <w:spacing w:after="0" w:line="312" w:lineRule="auto"/>
              <w:jc w:val="both"/>
              <w:rPr>
                <w:rFonts w:ascii="Times New Roman" w:hAnsi="Times New Roman" w:eastAsia="Times New Roman" w:cs="Times New Roman"/>
                <w:sz w:val="26"/>
                <w:szCs w:val="26"/>
              </w:rPr>
            </w:pPr>
          </w:p>
        </w:tc>
      </w:tr>
      <w:tr w:rsidRPr="00E91F7F" w:rsidR="00E91F7F" w:rsidTr="007A2977" w14:paraId="2FCFC221" w14:textId="77777777">
        <w:trPr>
          <w:jc w:val="center"/>
        </w:trPr>
        <w:tc>
          <w:tcPr>
            <w:tcW w:w="9180" w:type="dxa"/>
            <w:gridSpan w:val="6"/>
            <w:tcBorders>
              <w:top w:val="single" w:color="auto" w:sz="4" w:space="0"/>
              <w:left w:val="single" w:color="auto" w:sz="4" w:space="0"/>
              <w:bottom w:val="single" w:color="auto" w:sz="4" w:space="0"/>
              <w:right w:val="single" w:color="auto" w:sz="4" w:space="0"/>
            </w:tcBorders>
            <w:vAlign w:val="center"/>
            <w:hideMark/>
          </w:tcPr>
          <w:p w:rsidRPr="00E91F7F" w:rsidR="005F1717" w:rsidP="008B5BAC" w:rsidRDefault="005F1717" w14:paraId="1AB86A39" w14:textId="77777777">
            <w:pPr>
              <w:autoSpaceDE w:val="0"/>
              <w:autoSpaceDN w:val="0"/>
              <w:spacing w:after="0" w:line="312" w:lineRule="auto"/>
              <w:jc w:val="both"/>
              <w:rPr>
                <w:rFonts w:ascii="Times New Roman" w:hAnsi="Times New Roman" w:eastAsia="Times New Roman" w:cs="Times New Roman"/>
                <w:bCs/>
                <w:sz w:val="26"/>
                <w:szCs w:val="26"/>
              </w:rPr>
            </w:pPr>
            <w:r w:rsidRPr="00E91F7F">
              <w:rPr>
                <w:rFonts w:ascii="Times New Roman" w:hAnsi="Times New Roman" w:eastAsia="Times New Roman" w:cs="Times New Roman"/>
                <w:b/>
                <w:sz w:val="26"/>
                <w:szCs w:val="26"/>
              </w:rPr>
              <w:t xml:space="preserve">Công thức tính điểm tổng kết: </w:t>
            </w:r>
          </w:p>
        </w:tc>
      </w:tr>
    </w:tbl>
    <w:p w:rsidRPr="00E91F7F" w:rsidR="005F1717" w:rsidP="008F1A16" w:rsidRDefault="2895591D" w14:paraId="50572B60" w14:textId="050CF28B">
      <w:pPr>
        <w:autoSpaceDE w:val="0"/>
        <w:autoSpaceDN w:val="0"/>
        <w:spacing w:before="120" w:after="120" w:line="312" w:lineRule="auto"/>
        <w:ind w:firstLine="720"/>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Trường Đại học Vinh đã triển khai nhiều hoạt động nhằm đo lường mức độ đạt CĐR của các phương pháp kiểm tra, đánh giá </w:t>
      </w:r>
      <w:r w:rsidRPr="003747FA">
        <w:rPr>
          <w:rFonts w:ascii="Times New Roman" w:hAnsi="Times New Roman" w:eastAsia="Times New Roman" w:cs="Times New Roman"/>
          <w:sz w:val="26"/>
          <w:szCs w:val="26"/>
        </w:rPr>
        <w:t xml:space="preserve">người học. </w:t>
      </w:r>
      <w:r w:rsidR="005125A7">
        <w:rPr>
          <w:rFonts w:ascii="Times New Roman" w:hAnsi="Times New Roman" w:eastAsia="Times New Roman" w:cs="Times New Roman"/>
          <w:sz w:val="26"/>
          <w:szCs w:val="26"/>
        </w:rPr>
        <w:t>Nhà trường</w:t>
      </w:r>
      <w:r w:rsidRPr="003747FA">
        <w:rPr>
          <w:rFonts w:ascii="Times New Roman" w:hAnsi="Times New Roman" w:eastAsia="Times New Roman" w:cs="Times New Roman"/>
          <w:sz w:val="26"/>
          <w:szCs w:val="26"/>
        </w:rPr>
        <w:t xml:space="preserve"> đã có các văn bản yêu cầu các </w:t>
      </w:r>
      <w:r w:rsidRPr="2895591D">
        <w:rPr>
          <w:rFonts w:ascii="Times New Roman" w:hAnsi="Times New Roman" w:eastAsia="Times New Roman" w:cs="Times New Roman"/>
          <w:sz w:val="26"/>
          <w:szCs w:val="26"/>
        </w:rPr>
        <w:t>đơn vị đào tạo và Bộ môn phụ trách học phần rà soát, cải tiến phương pháp và loại hình kiểm tra, đánh giá người học phù hợp với tình hình thực tiễn, từ đó đưa ra các điều chỉnh hợp lý trong giảng dạy và đánh giá [</w:t>
      </w:r>
      <w:hyperlink r:id="rId1086">
        <w:r w:rsidRPr="2895591D">
          <w:rPr>
            <w:rStyle w:val="Hyperlink"/>
            <w:rFonts w:ascii="Times New Roman" w:hAnsi="Times New Roman" w:eastAsia="Times New Roman" w:cs="Times New Roman"/>
            <w:sz w:val="26"/>
            <w:szCs w:val="26"/>
          </w:rPr>
          <w:t>H16.16.02.11</w:t>
        </w:r>
      </w:hyperlink>
      <w:r w:rsidRPr="2895591D">
        <w:rPr>
          <w:rFonts w:ascii="Times New Roman" w:hAnsi="Times New Roman" w:eastAsia="Times New Roman" w:cs="Times New Roman"/>
          <w:sz w:val="26"/>
          <w:szCs w:val="26"/>
        </w:rPr>
        <w:t>]; đến cấp độ Trường như tổ chức đánh giá Ngân hàng đề thi kết thúc học phần (đánh giá nội dung câu hỏi thi, phân tích kết quả thi), thực hiện các nghiên cứu về hình thức, phương pháp và công cụ đánh giá [</w:t>
      </w:r>
      <w:hyperlink r:id="rId1087">
        <w:r w:rsidRPr="2895591D">
          <w:rPr>
            <w:rStyle w:val="Hyperlink"/>
            <w:rFonts w:ascii="Times New Roman" w:hAnsi="Times New Roman" w:eastAsia="Times New Roman" w:cs="Times New Roman"/>
            <w:sz w:val="26"/>
            <w:szCs w:val="26"/>
          </w:rPr>
          <w:t>H16.16.02.12</w:t>
        </w:r>
      </w:hyperlink>
      <w:r w:rsidRPr="2895591D">
        <w:rPr>
          <w:rFonts w:ascii="Times New Roman" w:hAnsi="Times New Roman" w:eastAsia="Times New Roman" w:cs="Times New Roman"/>
          <w:sz w:val="26"/>
          <w:szCs w:val="26"/>
        </w:rPr>
        <w:t>].</w:t>
      </w:r>
    </w:p>
    <w:p w:rsidRPr="00E91F7F" w:rsidR="005F1717" w:rsidP="008F1A16" w:rsidRDefault="005F1717" w14:paraId="3B27F557" w14:textId="12CD40EC">
      <w:pPr>
        <w:autoSpaceDE w:val="0"/>
        <w:autoSpaceDN w:val="0"/>
        <w:spacing w:before="120" w:after="120" w:line="312" w:lineRule="auto"/>
        <w:ind w:firstLine="720"/>
        <w:jc w:val="both"/>
        <w:rPr>
          <w:rFonts w:ascii="Times New Roman" w:hAnsi="Times New Roman" w:eastAsia="Times New Roman" w:cs="Times New Roman"/>
          <w:b/>
          <w:sz w:val="26"/>
          <w:szCs w:val="26"/>
        </w:rPr>
      </w:pPr>
      <w:bookmarkStart w:name="_heading=h.1lu2dc9" w:colFirst="0" w:colLast="0" w:id="391"/>
      <w:bookmarkEnd w:id="391"/>
      <w:r w:rsidRPr="00E91F7F">
        <w:rPr>
          <w:rFonts w:ascii="Times New Roman" w:hAnsi="Times New Roman" w:eastAsia="Times New Roman" w:cs="Times New Roman"/>
          <w:b/>
          <w:sz w:val="26"/>
          <w:szCs w:val="26"/>
        </w:rPr>
        <w:t>Tự</w:t>
      </w:r>
      <w:r w:rsidR="007526BD">
        <w:rPr>
          <w:rFonts w:ascii="Times New Roman" w:hAnsi="Times New Roman" w:eastAsia="Times New Roman" w:cs="Times New Roman"/>
          <w:b/>
          <w:sz w:val="26"/>
          <w:szCs w:val="26"/>
        </w:rPr>
        <w:t xml:space="preserve"> đánh giá tiêu chí đạt mức: 5/7.</w:t>
      </w:r>
    </w:p>
    <w:p w:rsidRPr="00304E2D" w:rsidR="005F1717" w:rsidP="008F1A16" w:rsidRDefault="005F1717" w14:paraId="06FBE0ED" w14:textId="667458F8">
      <w:pPr>
        <w:spacing w:before="120" w:after="120" w:line="312" w:lineRule="auto"/>
        <w:ind w:firstLine="720"/>
        <w:jc w:val="both"/>
        <w:rPr>
          <w:rFonts w:ascii="Times New Roman" w:hAnsi="Times New Roman" w:eastAsia="Times New Roman" w:cs="Times New Roman"/>
          <w:b/>
          <w:i/>
          <w:spacing w:val="-2"/>
          <w:sz w:val="26"/>
          <w:szCs w:val="26"/>
        </w:rPr>
      </w:pPr>
      <w:bookmarkStart w:name="_heading=h.45tpw02" w:colFirst="0" w:colLast="0" w:id="392"/>
      <w:bookmarkStart w:name="_Toc100045797" w:id="393"/>
      <w:bookmarkEnd w:id="392"/>
      <w:r w:rsidRPr="001F4658">
        <w:rPr>
          <w:rFonts w:ascii="Times New Roman" w:hAnsi="Times New Roman" w:eastAsia="Times New Roman" w:cs="Times New Roman"/>
          <w:b/>
          <w:i/>
          <w:spacing w:val="-2"/>
          <w:sz w:val="26"/>
          <w:szCs w:val="26"/>
        </w:rPr>
        <w:t xml:space="preserve">Tiêu chí 16.3. Các phương pháp đánh giá và kết quả đánh giá người học được rà soát để đảm bảo độ chính xác, tin cậy, công bằng và hướng tới đạt được </w:t>
      </w:r>
      <w:bookmarkEnd w:id="393"/>
      <w:r w:rsidRPr="00E119E6" w:rsidR="007B4ED4">
        <w:rPr>
          <w:rFonts w:ascii="Times New Roman" w:hAnsi="Times New Roman" w:eastAsia="Times New Roman" w:cs="Times New Roman"/>
          <w:b/>
          <w:i/>
          <w:spacing w:val="-2"/>
          <w:sz w:val="26"/>
          <w:szCs w:val="26"/>
        </w:rPr>
        <w:t>chuẩn đầu ra</w:t>
      </w:r>
      <w:r w:rsidRPr="00304E2D" w:rsidR="007526BD">
        <w:rPr>
          <w:rFonts w:ascii="Times New Roman" w:hAnsi="Times New Roman" w:eastAsia="Times New Roman" w:cs="Times New Roman"/>
          <w:b/>
          <w:i/>
          <w:spacing w:val="-2"/>
          <w:sz w:val="26"/>
          <w:szCs w:val="26"/>
        </w:rPr>
        <w:t>.</w:t>
      </w:r>
    </w:p>
    <w:p w:rsidR="005F1717" w:rsidP="008F1A16" w:rsidRDefault="2895591D" w14:paraId="07F0A12B" w14:textId="31E4CE3F">
      <w:pPr>
        <w:autoSpaceDE w:val="0"/>
        <w:autoSpaceDN w:val="0"/>
        <w:spacing w:before="120" w:after="120" w:line="312" w:lineRule="auto"/>
        <w:ind w:firstLine="720"/>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Xác định rõ tầm quan trọng của hoạt động đánh giá người học đối với chất lượng đào tạo nên Nhà trường đã thực hiện việc rà soát và đánh giá về quy trình tổ chức, phương pháp kiểm tra, đánh giá người học ở tất cả các CTĐT định kỳ ít nhất 1 lần/năm. Căn cứ quy định về công tác đào tạo và khảo thí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Trung tâm ĐBCL lập kế hoạch rà soát ngay từ đầu mỗi năm học nhằm đảm bảo độ chính xác, độ tin cậy và tính công bằng trong công tác kiểm tra đánh giá người học [</w:t>
      </w:r>
      <w:hyperlink r:id="rId1088">
        <w:r w:rsidRPr="2895591D">
          <w:rPr>
            <w:rStyle w:val="Hyperlink"/>
            <w:rFonts w:ascii="Times New Roman" w:hAnsi="Times New Roman" w:eastAsia="Times New Roman" w:cs="Times New Roman"/>
            <w:sz w:val="26"/>
            <w:szCs w:val="26"/>
          </w:rPr>
          <w:t>H16.16.03.01</w:t>
        </w:r>
      </w:hyperlink>
      <w:r w:rsidRPr="2895591D">
        <w:rPr>
          <w:rFonts w:ascii="Times New Roman" w:hAnsi="Times New Roman" w:eastAsia="Times New Roman" w:cs="Times New Roman"/>
          <w:sz w:val="26"/>
          <w:szCs w:val="26"/>
        </w:rPr>
        <w:t xml:space="preserve">]. Các đơn vị chức năng (Phòng Đào tạo, Phòng Đào tạo Sau đại học, Trung tâm ĐBCL, Phòng </w:t>
      </w:r>
      <w:r w:rsidRPr="003747FA">
        <w:rPr>
          <w:rFonts w:ascii="Times New Roman" w:hAnsi="Times New Roman" w:eastAsia="Times New Roman" w:cs="Times New Roman"/>
          <w:sz w:val="26"/>
          <w:szCs w:val="26"/>
        </w:rPr>
        <w:t>Thanh tra - Pháp chế</w:t>
      </w:r>
      <w:r w:rsidRPr="2895591D">
        <w:rPr>
          <w:rFonts w:ascii="Times New Roman" w:hAnsi="Times New Roman" w:eastAsia="Times New Roman" w:cs="Times New Roman"/>
          <w:sz w:val="26"/>
          <w:szCs w:val="26"/>
        </w:rPr>
        <w:t xml:space="preserve">) thường xuyên thực hiện rà soát các quy định, quy chế, hướng dẫn và cách thức thực hiện, triển khai công tác kiểm tra đánh giá, còn các đơn vị đào tạo rà soát về phương pháp dạy học, phương pháp kiểm tra, đánh giá và thực hiện điều chỉnh (nếu có) theo quy định và hướng dẫn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w:t>
      </w:r>
      <w:hyperlink r:id="rId1089">
        <w:r w:rsidRPr="2895591D">
          <w:rPr>
            <w:rStyle w:val="Hyperlink"/>
            <w:rFonts w:ascii="Times New Roman" w:hAnsi="Times New Roman" w:eastAsia="Times New Roman" w:cs="Times New Roman"/>
            <w:sz w:val="26"/>
            <w:szCs w:val="26"/>
          </w:rPr>
          <w:t>H16.16.03.02</w:t>
        </w:r>
      </w:hyperlink>
      <w:r w:rsidRPr="2895591D">
        <w:rPr>
          <w:rFonts w:ascii="Times New Roman" w:hAnsi="Times New Roman" w:eastAsia="Times New Roman" w:cs="Times New Roman"/>
          <w:sz w:val="26"/>
          <w:szCs w:val="26"/>
        </w:rPr>
        <w:t xml:space="preserve">]. Tất cả các ngân hàng câu hỏi thi và đáp án sau khi </w:t>
      </w:r>
      <w:r w:rsidRPr="003747FA">
        <w:rPr>
          <w:rFonts w:ascii="Times New Roman" w:hAnsi="Times New Roman" w:eastAsia="Times New Roman" w:cs="Times New Roman"/>
          <w:sz w:val="26"/>
          <w:szCs w:val="26"/>
        </w:rPr>
        <w:t>giảng viên</w:t>
      </w:r>
      <w:r w:rsidRPr="2895591D">
        <w:rPr>
          <w:rFonts w:ascii="Times New Roman" w:hAnsi="Times New Roman" w:eastAsia="Times New Roman" w:cs="Times New Roman"/>
          <w:sz w:val="26"/>
          <w:szCs w:val="26"/>
        </w:rPr>
        <w:t xml:space="preserve"> biên soạn đều được đon vị đào tạo, Bộ môn rà soát nội dung để đảm bảo đáp ứng CĐR của học phần và phê duyệt trước khi nộp cho Trung tâm ĐBCL [</w:t>
      </w:r>
      <w:hyperlink r:id="rId1090">
        <w:r w:rsidRPr="2895591D">
          <w:rPr>
            <w:rStyle w:val="Hyperlink"/>
            <w:rFonts w:ascii="Times New Roman" w:hAnsi="Times New Roman" w:eastAsia="Times New Roman" w:cs="Times New Roman"/>
            <w:sz w:val="26"/>
            <w:szCs w:val="26"/>
          </w:rPr>
          <w:t>H16.16.03.03</w:t>
        </w:r>
      </w:hyperlink>
      <w:r w:rsidRPr="2895591D">
        <w:rPr>
          <w:rFonts w:ascii="Times New Roman" w:hAnsi="Times New Roman" w:eastAsia="Times New Roman" w:cs="Times New Roman"/>
          <w:sz w:val="26"/>
          <w:szCs w:val="26"/>
        </w:rPr>
        <w:t xml:space="preserve">]. Sau khi kết thúc mỗi học kỳ/năm học,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thực hiện việc phân tích kết quả kiểm tra, đánh giá </w:t>
      </w:r>
      <w:r w:rsidRPr="003747FA">
        <w:rPr>
          <w:rFonts w:ascii="Times New Roman" w:hAnsi="Times New Roman" w:eastAsia="Times New Roman" w:cs="Times New Roman"/>
          <w:sz w:val="26"/>
          <w:szCs w:val="26"/>
        </w:rPr>
        <w:t>người học</w:t>
      </w:r>
      <w:r w:rsidRPr="2895591D">
        <w:rPr>
          <w:rFonts w:ascii="Times New Roman" w:hAnsi="Times New Roman" w:eastAsia="Times New Roman" w:cs="Times New Roman"/>
          <w:sz w:val="26"/>
          <w:szCs w:val="26"/>
        </w:rPr>
        <w:t>, sự tác động của các hình thức kiểm tra, đánh giá đối với chất lượng và hình thức tuyển chọn người học định kỳ bằng công cụ hiện đại, hiệu quả trên phần mềm quản lý điểm để làm căn cứ cho việc cải tiến phương pháp, công cụ kiểm tra, đánh giá người học [</w:t>
      </w:r>
      <w:hyperlink r:id="rId1091">
        <w:r w:rsidRPr="2895591D">
          <w:rPr>
            <w:rStyle w:val="Hyperlink"/>
            <w:rFonts w:ascii="Times New Roman" w:hAnsi="Times New Roman" w:eastAsia="Times New Roman" w:cs="Times New Roman"/>
            <w:sz w:val="26"/>
            <w:szCs w:val="26"/>
          </w:rPr>
          <w:t>H16.16.03.04</w:t>
        </w:r>
      </w:hyperlink>
      <w:r w:rsidRPr="2895591D">
        <w:rPr>
          <w:rFonts w:ascii="Times New Roman" w:hAnsi="Times New Roman" w:eastAsia="Times New Roman" w:cs="Times New Roman"/>
          <w:sz w:val="26"/>
          <w:szCs w:val="26"/>
        </w:rPr>
        <w:t xml:space="preserve">]. Việc rà soát, bổ sung, điều chỉnh ngân hàng câu hỏi thi học phần (Trắc nghiệm, tự luận) được các đơn vị đào tạo thực hiện thường </w:t>
      </w:r>
      <w:r w:rsidRPr="2895591D">
        <w:rPr>
          <w:rFonts w:ascii="Times New Roman" w:hAnsi="Times New Roman" w:eastAsia="Times New Roman" w:cs="Times New Roman"/>
          <w:sz w:val="26"/>
          <w:szCs w:val="26"/>
        </w:rPr>
        <w:lastRenderedPageBreak/>
        <w:t>xuyên trong năm học để đáp ứng sự cải tiến nội dung học phần, phương pháp dạy học và đảm bảo độ chính xác, độ tin cậy và công bằng trong đánh giá người học [</w:t>
      </w:r>
      <w:hyperlink r:id="rId1092">
        <w:r w:rsidRPr="2895591D">
          <w:rPr>
            <w:rStyle w:val="Hyperlink"/>
            <w:rFonts w:ascii="Times New Roman" w:hAnsi="Times New Roman" w:eastAsia="Times New Roman" w:cs="Times New Roman"/>
            <w:sz w:val="26"/>
            <w:szCs w:val="26"/>
          </w:rPr>
          <w:t>H16.16.03.05</w:t>
        </w:r>
      </w:hyperlink>
      <w:r w:rsidRPr="2895591D">
        <w:rPr>
          <w:rFonts w:ascii="Times New Roman" w:hAnsi="Times New Roman" w:eastAsia="Times New Roman" w:cs="Times New Roman"/>
          <w:sz w:val="26"/>
          <w:szCs w:val="26"/>
        </w:rPr>
        <w:t>].</w:t>
      </w:r>
    </w:p>
    <w:p w:rsidRPr="00F83307" w:rsidR="3986F4F7" w:rsidP="001246A1" w:rsidRDefault="3986F4F7" w14:paraId="3E41388F" w14:textId="727C7D4C">
      <w:pPr>
        <w:pStyle w:val="A1Bang"/>
      </w:pPr>
      <w:bookmarkStart w:name="_Toc119338621" w:id="394"/>
      <w:r w:rsidRPr="00F83307">
        <w:t>Bảng 16.</w:t>
      </w:r>
      <w:r w:rsidR="001246A1">
        <w:rPr>
          <w:lang w:val="en-US"/>
        </w:rPr>
        <w:t>3</w:t>
      </w:r>
      <w:r w:rsidR="008F62D6">
        <w:rPr>
          <w:lang w:val="en-US"/>
        </w:rPr>
        <w:t>.</w:t>
      </w:r>
      <w:r w:rsidR="001246A1">
        <w:t>1</w:t>
      </w:r>
      <w:r w:rsidRPr="00F83307">
        <w:t>. Thống kê rà soát, điều chỉnh ngân hàng câu hỏi thi học phần</w:t>
      </w:r>
      <w:bookmarkEnd w:id="394"/>
    </w:p>
    <w:tbl>
      <w:tblPr>
        <w:tblW w:w="9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2"/>
        <w:gridCol w:w="2097"/>
        <w:gridCol w:w="675"/>
        <w:gridCol w:w="675"/>
        <w:gridCol w:w="675"/>
        <w:gridCol w:w="675"/>
        <w:gridCol w:w="676"/>
        <w:gridCol w:w="675"/>
        <w:gridCol w:w="675"/>
        <w:gridCol w:w="675"/>
        <w:gridCol w:w="675"/>
        <w:gridCol w:w="676"/>
      </w:tblGrid>
      <w:tr w:rsidRPr="00F83307" w:rsidR="3986F4F7" w:rsidTr="00F83307" w14:paraId="58D2495A" w14:textId="77777777">
        <w:trPr>
          <w:trHeight w:val="840"/>
          <w:jc w:val="center"/>
        </w:trPr>
        <w:tc>
          <w:tcPr>
            <w:tcW w:w="592" w:type="dxa"/>
            <w:vMerge w:val="restart"/>
            <w:vAlign w:val="center"/>
          </w:tcPr>
          <w:p w:rsidRPr="00F83307" w:rsidR="3986F4F7" w:rsidP="009B1CB8" w:rsidRDefault="3986F4F7" w14:paraId="01B734C8" w14:textId="58C5B670">
            <w:pPr>
              <w:spacing w:after="0" w:line="240" w:lineRule="auto"/>
              <w:jc w:val="center"/>
              <w:rPr>
                <w:sz w:val="26"/>
                <w:szCs w:val="26"/>
              </w:rPr>
            </w:pPr>
            <w:r w:rsidRPr="00F83307">
              <w:rPr>
                <w:rFonts w:ascii="Times New Roman" w:hAnsi="Times New Roman" w:eastAsia="Times New Roman" w:cs="Times New Roman"/>
                <w:b/>
                <w:bCs/>
                <w:color w:val="000000" w:themeColor="text1"/>
                <w:sz w:val="26"/>
                <w:szCs w:val="26"/>
                <w:lang w:val="vi"/>
              </w:rPr>
              <w:t>TT</w:t>
            </w:r>
            <w:r w:rsidRPr="00F83307">
              <w:rPr>
                <w:rFonts w:ascii="Times New Roman" w:hAnsi="Times New Roman" w:eastAsia="Times New Roman" w:cs="Times New Roman"/>
                <w:color w:val="000000" w:themeColor="text1"/>
                <w:sz w:val="26"/>
                <w:szCs w:val="26"/>
                <w:lang w:val="en-GB"/>
              </w:rPr>
              <w:t xml:space="preserve"> </w:t>
            </w:r>
          </w:p>
        </w:tc>
        <w:tc>
          <w:tcPr>
            <w:tcW w:w="2097" w:type="dxa"/>
            <w:vMerge w:val="restart"/>
            <w:vAlign w:val="center"/>
          </w:tcPr>
          <w:p w:rsidRPr="00F83307" w:rsidR="3986F4F7" w:rsidP="009B1CB8" w:rsidRDefault="3986F4F7" w14:paraId="54BB1D7F" w14:textId="1B30409C">
            <w:pPr>
              <w:spacing w:after="0" w:line="240" w:lineRule="auto"/>
              <w:jc w:val="center"/>
              <w:rPr>
                <w:sz w:val="26"/>
                <w:szCs w:val="26"/>
              </w:rPr>
            </w:pPr>
            <w:r w:rsidRPr="00F83307">
              <w:rPr>
                <w:rFonts w:ascii="Times New Roman" w:hAnsi="Times New Roman" w:eastAsia="Times New Roman" w:cs="Times New Roman"/>
                <w:b/>
                <w:bCs/>
                <w:color w:val="000000" w:themeColor="text1"/>
                <w:sz w:val="26"/>
                <w:szCs w:val="26"/>
                <w:lang w:val="vi"/>
              </w:rPr>
              <w:t>Nội dung</w:t>
            </w:r>
            <w:r w:rsidRPr="00F83307">
              <w:rPr>
                <w:rFonts w:ascii="Times New Roman" w:hAnsi="Times New Roman" w:eastAsia="Times New Roman" w:cs="Times New Roman"/>
                <w:color w:val="000000" w:themeColor="text1"/>
                <w:sz w:val="26"/>
                <w:szCs w:val="26"/>
                <w:lang w:val="en-GB"/>
              </w:rPr>
              <w:t xml:space="preserve"> </w:t>
            </w:r>
          </w:p>
        </w:tc>
        <w:tc>
          <w:tcPr>
            <w:tcW w:w="1350" w:type="dxa"/>
            <w:gridSpan w:val="2"/>
            <w:vAlign w:val="center"/>
          </w:tcPr>
          <w:p w:rsidRPr="00F83307" w:rsidR="3986F4F7" w:rsidP="009B1CB8" w:rsidRDefault="3986F4F7" w14:paraId="28AC2C3A" w14:textId="3D6BF838">
            <w:pPr>
              <w:spacing w:after="0" w:line="240" w:lineRule="auto"/>
              <w:ind w:left="-57" w:right="-57"/>
              <w:jc w:val="center"/>
              <w:rPr>
                <w:spacing w:val="-6"/>
                <w:sz w:val="26"/>
                <w:szCs w:val="26"/>
              </w:rPr>
            </w:pPr>
            <w:r w:rsidRPr="00F83307">
              <w:rPr>
                <w:rFonts w:ascii="Times New Roman" w:hAnsi="Times New Roman" w:eastAsia="Times New Roman" w:cs="Times New Roman"/>
                <w:b/>
                <w:bCs/>
                <w:color w:val="000000" w:themeColor="text1"/>
                <w:spacing w:val="-6"/>
                <w:sz w:val="26"/>
                <w:szCs w:val="26"/>
                <w:lang w:val="vi"/>
              </w:rPr>
              <w:t xml:space="preserve">Năm học </w:t>
            </w:r>
            <w:r w:rsidRPr="00F83307" w:rsidR="00674269">
              <w:rPr>
                <w:rFonts w:ascii="Times New Roman" w:hAnsi="Times New Roman" w:eastAsia="Times New Roman" w:cs="Times New Roman"/>
                <w:b/>
                <w:bCs/>
                <w:color w:val="000000" w:themeColor="text1"/>
                <w:spacing w:val="-6"/>
                <w:sz w:val="26"/>
                <w:szCs w:val="26"/>
                <w:lang w:val="vi"/>
              </w:rPr>
              <w:t>2017 - 2018</w:t>
            </w:r>
            <w:r w:rsidRPr="00F83307">
              <w:rPr>
                <w:rFonts w:ascii="Times New Roman" w:hAnsi="Times New Roman" w:eastAsia="Times New Roman" w:cs="Times New Roman"/>
                <w:color w:val="000000" w:themeColor="text1"/>
                <w:spacing w:val="-6"/>
                <w:sz w:val="26"/>
                <w:szCs w:val="26"/>
                <w:lang w:val="en-GB"/>
              </w:rPr>
              <w:t xml:space="preserve"> </w:t>
            </w:r>
          </w:p>
        </w:tc>
        <w:tc>
          <w:tcPr>
            <w:tcW w:w="1350" w:type="dxa"/>
            <w:gridSpan w:val="2"/>
            <w:vAlign w:val="center"/>
          </w:tcPr>
          <w:p w:rsidRPr="00F83307" w:rsidR="3986F4F7" w:rsidP="009B1CB8" w:rsidRDefault="3986F4F7" w14:paraId="4E898BAD" w14:textId="03B5CEDB">
            <w:pPr>
              <w:spacing w:after="0" w:line="240" w:lineRule="auto"/>
              <w:ind w:left="-57" w:right="-57"/>
              <w:jc w:val="center"/>
              <w:rPr>
                <w:spacing w:val="-6"/>
                <w:sz w:val="26"/>
                <w:szCs w:val="26"/>
              </w:rPr>
            </w:pPr>
            <w:r w:rsidRPr="00F83307">
              <w:rPr>
                <w:rFonts w:ascii="Times New Roman" w:hAnsi="Times New Roman" w:eastAsia="Times New Roman" w:cs="Times New Roman"/>
                <w:b/>
                <w:bCs/>
                <w:color w:val="000000" w:themeColor="text1"/>
                <w:spacing w:val="-6"/>
                <w:sz w:val="26"/>
                <w:szCs w:val="26"/>
                <w:lang w:val="vi"/>
              </w:rPr>
              <w:t>Năm học 2018</w:t>
            </w:r>
            <w:r w:rsidRPr="00F83307" w:rsidR="00F83307">
              <w:rPr>
                <w:rFonts w:ascii="Times New Roman" w:hAnsi="Times New Roman" w:eastAsia="Times New Roman" w:cs="Times New Roman"/>
                <w:b/>
                <w:bCs/>
                <w:color w:val="000000" w:themeColor="text1"/>
                <w:spacing w:val="-6"/>
                <w:sz w:val="26"/>
                <w:szCs w:val="26"/>
                <w:lang w:val="en-US"/>
              </w:rPr>
              <w:t xml:space="preserve"> </w:t>
            </w:r>
            <w:r w:rsidRPr="00F83307">
              <w:rPr>
                <w:rFonts w:ascii="Times New Roman" w:hAnsi="Times New Roman" w:eastAsia="Times New Roman" w:cs="Times New Roman"/>
                <w:b/>
                <w:bCs/>
                <w:color w:val="000000" w:themeColor="text1"/>
                <w:spacing w:val="-6"/>
                <w:sz w:val="26"/>
                <w:szCs w:val="26"/>
                <w:lang w:val="vi"/>
              </w:rPr>
              <w:t>-</w:t>
            </w:r>
            <w:r w:rsidRPr="00F83307" w:rsidR="00F83307">
              <w:rPr>
                <w:rFonts w:ascii="Times New Roman" w:hAnsi="Times New Roman" w:eastAsia="Times New Roman" w:cs="Times New Roman"/>
                <w:b/>
                <w:bCs/>
                <w:color w:val="000000" w:themeColor="text1"/>
                <w:spacing w:val="-6"/>
                <w:sz w:val="26"/>
                <w:szCs w:val="26"/>
                <w:lang w:val="en-US"/>
              </w:rPr>
              <w:t xml:space="preserve"> </w:t>
            </w:r>
            <w:r w:rsidRPr="00F83307">
              <w:rPr>
                <w:rFonts w:ascii="Times New Roman" w:hAnsi="Times New Roman" w:eastAsia="Times New Roman" w:cs="Times New Roman"/>
                <w:b/>
                <w:bCs/>
                <w:color w:val="000000" w:themeColor="text1"/>
                <w:spacing w:val="-6"/>
                <w:sz w:val="26"/>
                <w:szCs w:val="26"/>
                <w:lang w:val="vi"/>
              </w:rPr>
              <w:t>2019</w:t>
            </w:r>
            <w:r w:rsidRPr="00F83307">
              <w:rPr>
                <w:rFonts w:ascii="Times New Roman" w:hAnsi="Times New Roman" w:eastAsia="Times New Roman" w:cs="Times New Roman"/>
                <w:color w:val="000000" w:themeColor="text1"/>
                <w:spacing w:val="-6"/>
                <w:sz w:val="26"/>
                <w:szCs w:val="26"/>
                <w:lang w:val="en-GB"/>
              </w:rPr>
              <w:t xml:space="preserve"> </w:t>
            </w:r>
          </w:p>
        </w:tc>
        <w:tc>
          <w:tcPr>
            <w:tcW w:w="1351" w:type="dxa"/>
            <w:gridSpan w:val="2"/>
            <w:vAlign w:val="center"/>
          </w:tcPr>
          <w:p w:rsidRPr="00F83307" w:rsidR="3986F4F7" w:rsidP="009B1CB8" w:rsidRDefault="3986F4F7" w14:paraId="0424756B" w14:textId="5A8B132D">
            <w:pPr>
              <w:spacing w:after="0" w:line="240" w:lineRule="auto"/>
              <w:ind w:left="-57" w:right="-57"/>
              <w:jc w:val="center"/>
              <w:rPr>
                <w:spacing w:val="-6"/>
                <w:sz w:val="26"/>
                <w:szCs w:val="26"/>
              </w:rPr>
            </w:pPr>
            <w:r w:rsidRPr="00F83307">
              <w:rPr>
                <w:rFonts w:ascii="Times New Roman" w:hAnsi="Times New Roman" w:eastAsia="Times New Roman" w:cs="Times New Roman"/>
                <w:b/>
                <w:bCs/>
                <w:color w:val="000000" w:themeColor="text1"/>
                <w:spacing w:val="-6"/>
                <w:sz w:val="26"/>
                <w:szCs w:val="26"/>
                <w:lang w:val="vi"/>
              </w:rPr>
              <w:t xml:space="preserve">Năm học </w:t>
            </w:r>
            <w:r w:rsidRPr="00F83307" w:rsidR="00546372">
              <w:rPr>
                <w:rFonts w:ascii="Times New Roman" w:hAnsi="Times New Roman" w:eastAsia="Times New Roman" w:cs="Times New Roman"/>
                <w:b/>
                <w:bCs/>
                <w:color w:val="000000" w:themeColor="text1"/>
                <w:spacing w:val="-6"/>
                <w:sz w:val="26"/>
                <w:szCs w:val="26"/>
                <w:lang w:val="vi"/>
              </w:rPr>
              <w:t>2019 - 2020</w:t>
            </w:r>
            <w:r w:rsidRPr="00F83307">
              <w:rPr>
                <w:rFonts w:ascii="Times New Roman" w:hAnsi="Times New Roman" w:eastAsia="Times New Roman" w:cs="Times New Roman"/>
                <w:color w:val="000000" w:themeColor="text1"/>
                <w:spacing w:val="-6"/>
                <w:sz w:val="26"/>
                <w:szCs w:val="26"/>
                <w:lang w:val="en-GB"/>
              </w:rPr>
              <w:t xml:space="preserve"> </w:t>
            </w:r>
          </w:p>
        </w:tc>
        <w:tc>
          <w:tcPr>
            <w:tcW w:w="1350" w:type="dxa"/>
            <w:gridSpan w:val="2"/>
            <w:vAlign w:val="center"/>
          </w:tcPr>
          <w:p w:rsidRPr="00F83307" w:rsidR="3986F4F7" w:rsidP="009B1CB8" w:rsidRDefault="3986F4F7" w14:paraId="5D2514E9" w14:textId="0E307C37">
            <w:pPr>
              <w:spacing w:after="0" w:line="240" w:lineRule="auto"/>
              <w:ind w:left="-57" w:right="-57"/>
              <w:jc w:val="center"/>
              <w:rPr>
                <w:spacing w:val="-6"/>
                <w:sz w:val="26"/>
                <w:szCs w:val="26"/>
              </w:rPr>
            </w:pPr>
            <w:r w:rsidRPr="00F83307">
              <w:rPr>
                <w:rFonts w:ascii="Times New Roman" w:hAnsi="Times New Roman" w:eastAsia="Times New Roman" w:cs="Times New Roman"/>
                <w:b/>
                <w:bCs/>
                <w:color w:val="000000" w:themeColor="text1"/>
                <w:spacing w:val="-6"/>
                <w:sz w:val="26"/>
                <w:szCs w:val="26"/>
                <w:lang w:val="vi"/>
              </w:rPr>
              <w:t>Năm học 2020</w:t>
            </w:r>
            <w:r w:rsidRPr="00F83307" w:rsidR="00F83307">
              <w:rPr>
                <w:rFonts w:ascii="Times New Roman" w:hAnsi="Times New Roman" w:eastAsia="Times New Roman" w:cs="Times New Roman"/>
                <w:b/>
                <w:bCs/>
                <w:color w:val="000000" w:themeColor="text1"/>
                <w:spacing w:val="-6"/>
                <w:sz w:val="26"/>
                <w:szCs w:val="26"/>
                <w:lang w:val="en-US"/>
              </w:rPr>
              <w:t xml:space="preserve"> </w:t>
            </w:r>
            <w:r w:rsidRPr="00F83307">
              <w:rPr>
                <w:rFonts w:ascii="Times New Roman" w:hAnsi="Times New Roman" w:eastAsia="Times New Roman" w:cs="Times New Roman"/>
                <w:b/>
                <w:bCs/>
                <w:color w:val="000000" w:themeColor="text1"/>
                <w:spacing w:val="-6"/>
                <w:sz w:val="26"/>
                <w:szCs w:val="26"/>
                <w:lang w:val="vi"/>
              </w:rPr>
              <w:t>-</w:t>
            </w:r>
            <w:r w:rsidRPr="00F83307" w:rsidR="00F83307">
              <w:rPr>
                <w:rFonts w:ascii="Times New Roman" w:hAnsi="Times New Roman" w:eastAsia="Times New Roman" w:cs="Times New Roman"/>
                <w:b/>
                <w:bCs/>
                <w:color w:val="000000" w:themeColor="text1"/>
                <w:spacing w:val="-6"/>
                <w:sz w:val="26"/>
                <w:szCs w:val="26"/>
                <w:lang w:val="en-US"/>
              </w:rPr>
              <w:t xml:space="preserve"> </w:t>
            </w:r>
            <w:r w:rsidRPr="00F83307">
              <w:rPr>
                <w:rFonts w:ascii="Times New Roman" w:hAnsi="Times New Roman" w:eastAsia="Times New Roman" w:cs="Times New Roman"/>
                <w:b/>
                <w:bCs/>
                <w:color w:val="000000" w:themeColor="text1"/>
                <w:spacing w:val="-6"/>
                <w:sz w:val="26"/>
                <w:szCs w:val="26"/>
                <w:lang w:val="vi"/>
              </w:rPr>
              <w:t>2021</w:t>
            </w:r>
            <w:r w:rsidRPr="00F83307">
              <w:rPr>
                <w:rFonts w:ascii="Times New Roman" w:hAnsi="Times New Roman" w:eastAsia="Times New Roman" w:cs="Times New Roman"/>
                <w:color w:val="000000" w:themeColor="text1"/>
                <w:spacing w:val="-6"/>
                <w:sz w:val="26"/>
                <w:szCs w:val="26"/>
                <w:lang w:val="en-GB"/>
              </w:rPr>
              <w:t xml:space="preserve"> </w:t>
            </w:r>
          </w:p>
        </w:tc>
        <w:tc>
          <w:tcPr>
            <w:tcW w:w="1351" w:type="dxa"/>
            <w:gridSpan w:val="2"/>
            <w:vAlign w:val="center"/>
          </w:tcPr>
          <w:p w:rsidRPr="00F83307" w:rsidR="3986F4F7" w:rsidP="009B1CB8" w:rsidRDefault="3986F4F7" w14:paraId="39F6BF0E" w14:textId="3F17E1E6">
            <w:pPr>
              <w:spacing w:after="0" w:line="240" w:lineRule="auto"/>
              <w:ind w:left="-57" w:right="-57"/>
              <w:jc w:val="center"/>
              <w:rPr>
                <w:spacing w:val="-6"/>
                <w:sz w:val="26"/>
                <w:szCs w:val="26"/>
              </w:rPr>
            </w:pPr>
            <w:r w:rsidRPr="00F83307">
              <w:rPr>
                <w:rFonts w:ascii="Times New Roman" w:hAnsi="Times New Roman" w:eastAsia="Times New Roman" w:cs="Times New Roman"/>
                <w:b/>
                <w:bCs/>
                <w:color w:val="000000" w:themeColor="text1"/>
                <w:spacing w:val="-6"/>
                <w:sz w:val="26"/>
                <w:szCs w:val="26"/>
                <w:lang w:val="vi"/>
              </w:rPr>
              <w:t xml:space="preserve">Năm học </w:t>
            </w:r>
            <w:r w:rsidRPr="00F83307" w:rsidR="00B961D1">
              <w:rPr>
                <w:rFonts w:ascii="Times New Roman" w:hAnsi="Times New Roman" w:eastAsia="Times New Roman" w:cs="Times New Roman"/>
                <w:b/>
                <w:bCs/>
                <w:color w:val="000000" w:themeColor="text1"/>
                <w:spacing w:val="-6"/>
                <w:sz w:val="26"/>
                <w:szCs w:val="26"/>
                <w:lang w:val="vi"/>
              </w:rPr>
              <w:t>2021 - 2022</w:t>
            </w:r>
            <w:r w:rsidRPr="00F83307">
              <w:rPr>
                <w:rFonts w:ascii="Times New Roman" w:hAnsi="Times New Roman" w:eastAsia="Times New Roman" w:cs="Times New Roman"/>
                <w:color w:val="000000" w:themeColor="text1"/>
                <w:spacing w:val="-6"/>
                <w:sz w:val="26"/>
                <w:szCs w:val="26"/>
                <w:lang w:val="en-GB"/>
              </w:rPr>
              <w:t xml:space="preserve"> </w:t>
            </w:r>
          </w:p>
        </w:tc>
      </w:tr>
      <w:tr w:rsidRPr="00F83307" w:rsidR="3986F4F7" w:rsidTr="00F83307" w14:paraId="49BB38A0" w14:textId="77777777">
        <w:trPr>
          <w:trHeight w:val="390"/>
          <w:jc w:val="center"/>
        </w:trPr>
        <w:tc>
          <w:tcPr>
            <w:tcW w:w="592" w:type="dxa"/>
            <w:vMerge/>
            <w:vAlign w:val="center"/>
          </w:tcPr>
          <w:p w:rsidRPr="00F83307" w:rsidR="00181F69" w:rsidP="009B1CB8" w:rsidRDefault="00181F69" w14:paraId="541DDD27" w14:textId="77777777">
            <w:pPr>
              <w:spacing w:after="0" w:line="240" w:lineRule="auto"/>
              <w:rPr>
                <w:sz w:val="26"/>
                <w:szCs w:val="26"/>
              </w:rPr>
            </w:pPr>
          </w:p>
        </w:tc>
        <w:tc>
          <w:tcPr>
            <w:tcW w:w="2097" w:type="dxa"/>
            <w:vMerge/>
            <w:vAlign w:val="center"/>
          </w:tcPr>
          <w:p w:rsidRPr="00F83307" w:rsidR="00181F69" w:rsidP="009B1CB8" w:rsidRDefault="00181F69" w14:paraId="033A41AD" w14:textId="77777777">
            <w:pPr>
              <w:spacing w:after="0" w:line="240" w:lineRule="auto"/>
              <w:rPr>
                <w:sz w:val="26"/>
                <w:szCs w:val="26"/>
              </w:rPr>
            </w:pPr>
          </w:p>
        </w:tc>
        <w:tc>
          <w:tcPr>
            <w:tcW w:w="675" w:type="dxa"/>
            <w:vAlign w:val="center"/>
          </w:tcPr>
          <w:p w:rsidRPr="00F83307" w:rsidR="3986F4F7" w:rsidP="009B1CB8" w:rsidRDefault="3986F4F7" w14:paraId="4CE806ED" w14:textId="69617DBA">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1</w:t>
            </w:r>
          </w:p>
        </w:tc>
        <w:tc>
          <w:tcPr>
            <w:tcW w:w="675" w:type="dxa"/>
            <w:vAlign w:val="center"/>
          </w:tcPr>
          <w:p w:rsidRPr="00F83307" w:rsidR="3986F4F7" w:rsidP="009B1CB8" w:rsidRDefault="3986F4F7" w14:paraId="082E6205" w14:textId="5C213849">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2</w:t>
            </w:r>
          </w:p>
        </w:tc>
        <w:tc>
          <w:tcPr>
            <w:tcW w:w="675" w:type="dxa"/>
            <w:vAlign w:val="center"/>
          </w:tcPr>
          <w:p w:rsidRPr="00F83307" w:rsidR="3986F4F7" w:rsidP="009B1CB8" w:rsidRDefault="3986F4F7" w14:paraId="37174388" w14:textId="0179420F">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1</w:t>
            </w:r>
          </w:p>
        </w:tc>
        <w:tc>
          <w:tcPr>
            <w:tcW w:w="675" w:type="dxa"/>
            <w:vAlign w:val="center"/>
          </w:tcPr>
          <w:p w:rsidRPr="00F83307" w:rsidR="3986F4F7" w:rsidP="009B1CB8" w:rsidRDefault="3986F4F7" w14:paraId="1A68C07F" w14:textId="23E7DE64">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2</w:t>
            </w:r>
          </w:p>
        </w:tc>
        <w:tc>
          <w:tcPr>
            <w:tcW w:w="676" w:type="dxa"/>
            <w:vAlign w:val="center"/>
          </w:tcPr>
          <w:p w:rsidRPr="00F83307" w:rsidR="3986F4F7" w:rsidP="009B1CB8" w:rsidRDefault="3986F4F7" w14:paraId="0D8DE922" w14:textId="114B6ADD">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1</w:t>
            </w:r>
          </w:p>
        </w:tc>
        <w:tc>
          <w:tcPr>
            <w:tcW w:w="675" w:type="dxa"/>
            <w:vAlign w:val="center"/>
          </w:tcPr>
          <w:p w:rsidRPr="00F83307" w:rsidR="3986F4F7" w:rsidP="009B1CB8" w:rsidRDefault="3986F4F7" w14:paraId="5B3BDCBF" w14:textId="154F58AC">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2</w:t>
            </w:r>
          </w:p>
        </w:tc>
        <w:tc>
          <w:tcPr>
            <w:tcW w:w="675" w:type="dxa"/>
            <w:vAlign w:val="center"/>
          </w:tcPr>
          <w:p w:rsidRPr="00F83307" w:rsidR="3986F4F7" w:rsidP="009B1CB8" w:rsidRDefault="3986F4F7" w14:paraId="1EBFE287" w14:textId="2009790B">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1</w:t>
            </w:r>
          </w:p>
        </w:tc>
        <w:tc>
          <w:tcPr>
            <w:tcW w:w="675" w:type="dxa"/>
            <w:vAlign w:val="center"/>
          </w:tcPr>
          <w:p w:rsidRPr="00F83307" w:rsidR="3986F4F7" w:rsidP="009B1CB8" w:rsidRDefault="3986F4F7" w14:paraId="64282E2E" w14:textId="26755FD2">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2</w:t>
            </w:r>
          </w:p>
        </w:tc>
        <w:tc>
          <w:tcPr>
            <w:tcW w:w="675" w:type="dxa"/>
            <w:vAlign w:val="center"/>
          </w:tcPr>
          <w:p w:rsidRPr="00F83307" w:rsidR="3986F4F7" w:rsidP="009B1CB8" w:rsidRDefault="3986F4F7" w14:paraId="4F20A50E" w14:textId="7FE9BBB0">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1</w:t>
            </w:r>
          </w:p>
        </w:tc>
        <w:tc>
          <w:tcPr>
            <w:tcW w:w="676" w:type="dxa"/>
            <w:vAlign w:val="center"/>
          </w:tcPr>
          <w:p w:rsidRPr="00F83307" w:rsidR="3986F4F7" w:rsidP="009B1CB8" w:rsidRDefault="3986F4F7" w14:paraId="05B43DD0" w14:textId="44D24091">
            <w:pPr>
              <w:spacing w:after="0" w:line="240" w:lineRule="auto"/>
              <w:ind w:left="-144" w:right="-144"/>
              <w:jc w:val="center"/>
              <w:rPr>
                <w:sz w:val="26"/>
                <w:szCs w:val="26"/>
              </w:rPr>
            </w:pPr>
            <w:r w:rsidRPr="00F83307">
              <w:rPr>
                <w:rFonts w:ascii="Times New Roman" w:hAnsi="Times New Roman" w:eastAsia="Times New Roman" w:cs="Times New Roman"/>
                <w:b/>
                <w:bCs/>
                <w:color w:val="000000" w:themeColor="text1"/>
                <w:sz w:val="26"/>
                <w:szCs w:val="26"/>
                <w:lang w:val="vi"/>
              </w:rPr>
              <w:t>Kỳ 2</w:t>
            </w:r>
          </w:p>
        </w:tc>
      </w:tr>
      <w:tr w:rsidRPr="00F83307" w:rsidR="3986F4F7" w:rsidTr="00F83307" w14:paraId="677386EC" w14:textId="77777777">
        <w:trPr>
          <w:trHeight w:val="405"/>
          <w:jc w:val="center"/>
        </w:trPr>
        <w:tc>
          <w:tcPr>
            <w:tcW w:w="592" w:type="dxa"/>
            <w:vAlign w:val="center"/>
          </w:tcPr>
          <w:p w:rsidRPr="00F83307" w:rsidR="3986F4F7" w:rsidP="009B1CB8" w:rsidRDefault="3986F4F7" w14:paraId="1C51B76A" w14:textId="6BBA458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25C752B2" w14:textId="424FD894">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Thi thực hành</w:t>
            </w:r>
            <w:r w:rsidRPr="00F83307">
              <w:rPr>
                <w:rFonts w:ascii="Times New Roman" w:hAnsi="Times New Roman" w:eastAsia="Times New Roman" w:cs="Times New Roman"/>
                <w:color w:val="000000" w:themeColor="text1"/>
                <w:sz w:val="26"/>
                <w:szCs w:val="26"/>
                <w:lang w:val="en-GB"/>
              </w:rPr>
              <w:t xml:space="preserve"> </w:t>
            </w:r>
          </w:p>
        </w:tc>
        <w:tc>
          <w:tcPr>
            <w:tcW w:w="675" w:type="dxa"/>
            <w:vAlign w:val="center"/>
          </w:tcPr>
          <w:p w:rsidRPr="00F83307" w:rsidR="3986F4F7" w:rsidP="009B1CB8" w:rsidRDefault="3986F4F7" w14:paraId="24DB3DB3" w14:textId="33006BE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w:t>
            </w:r>
          </w:p>
        </w:tc>
        <w:tc>
          <w:tcPr>
            <w:tcW w:w="675" w:type="dxa"/>
            <w:vAlign w:val="center"/>
          </w:tcPr>
          <w:p w:rsidRPr="00F83307" w:rsidR="3986F4F7" w:rsidP="009B1CB8" w:rsidRDefault="3986F4F7" w14:paraId="61498EC4" w14:textId="76ECDA67">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7</w:t>
            </w:r>
          </w:p>
        </w:tc>
        <w:tc>
          <w:tcPr>
            <w:tcW w:w="675" w:type="dxa"/>
            <w:vAlign w:val="center"/>
          </w:tcPr>
          <w:p w:rsidRPr="00F83307" w:rsidR="3986F4F7" w:rsidP="009B1CB8" w:rsidRDefault="3986F4F7" w14:paraId="2C0B75BE" w14:textId="26FA06A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w:t>
            </w:r>
          </w:p>
        </w:tc>
        <w:tc>
          <w:tcPr>
            <w:tcW w:w="675" w:type="dxa"/>
            <w:vAlign w:val="center"/>
          </w:tcPr>
          <w:p w:rsidRPr="00F83307" w:rsidR="3986F4F7" w:rsidP="009B1CB8" w:rsidRDefault="3986F4F7" w14:paraId="3AC313B2" w14:textId="0E16291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10</w:t>
            </w:r>
          </w:p>
        </w:tc>
        <w:tc>
          <w:tcPr>
            <w:tcW w:w="676" w:type="dxa"/>
            <w:vAlign w:val="center"/>
          </w:tcPr>
          <w:p w:rsidRPr="00F83307" w:rsidR="3986F4F7" w:rsidP="009B1CB8" w:rsidRDefault="3986F4F7" w14:paraId="07C772B6" w14:textId="1818D67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7</w:t>
            </w:r>
          </w:p>
        </w:tc>
        <w:tc>
          <w:tcPr>
            <w:tcW w:w="675" w:type="dxa"/>
            <w:vAlign w:val="center"/>
          </w:tcPr>
          <w:p w:rsidRPr="00F83307" w:rsidR="3986F4F7" w:rsidP="009B1CB8" w:rsidRDefault="3986F4F7" w14:paraId="7A41DF1D" w14:textId="4D8C009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15</w:t>
            </w:r>
          </w:p>
        </w:tc>
        <w:tc>
          <w:tcPr>
            <w:tcW w:w="675" w:type="dxa"/>
            <w:vAlign w:val="center"/>
          </w:tcPr>
          <w:p w:rsidRPr="00F83307" w:rsidR="3986F4F7" w:rsidP="009B1CB8" w:rsidRDefault="3986F4F7" w14:paraId="14A899E5" w14:textId="7E049C79">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9</w:t>
            </w:r>
          </w:p>
        </w:tc>
        <w:tc>
          <w:tcPr>
            <w:tcW w:w="675" w:type="dxa"/>
            <w:vAlign w:val="center"/>
          </w:tcPr>
          <w:p w:rsidRPr="00F83307" w:rsidR="3986F4F7" w:rsidP="009B1CB8" w:rsidRDefault="3986F4F7" w14:paraId="495DE5AD" w14:textId="59631DB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w:t>
            </w:r>
          </w:p>
        </w:tc>
        <w:tc>
          <w:tcPr>
            <w:tcW w:w="675" w:type="dxa"/>
            <w:vAlign w:val="center"/>
          </w:tcPr>
          <w:p w:rsidRPr="00F83307" w:rsidR="3986F4F7" w:rsidP="009B1CB8" w:rsidRDefault="3986F4F7" w14:paraId="181F8575" w14:textId="3DD6FC48">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w:t>
            </w:r>
          </w:p>
        </w:tc>
        <w:tc>
          <w:tcPr>
            <w:tcW w:w="676" w:type="dxa"/>
            <w:vAlign w:val="center"/>
          </w:tcPr>
          <w:p w:rsidRPr="00F83307" w:rsidR="3986F4F7" w:rsidP="009B1CB8" w:rsidRDefault="3986F4F7" w14:paraId="46ECB4DB" w14:textId="379A129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w:t>
            </w:r>
          </w:p>
        </w:tc>
      </w:tr>
      <w:tr w:rsidRPr="00F83307" w:rsidR="3986F4F7" w:rsidTr="00F83307" w14:paraId="114C3F7F" w14:textId="77777777">
        <w:trPr>
          <w:trHeight w:val="405"/>
          <w:jc w:val="center"/>
        </w:trPr>
        <w:tc>
          <w:tcPr>
            <w:tcW w:w="592" w:type="dxa"/>
            <w:vAlign w:val="center"/>
          </w:tcPr>
          <w:p w:rsidRPr="00F83307" w:rsidR="3986F4F7" w:rsidP="009B1CB8" w:rsidRDefault="3986F4F7" w14:paraId="64527EDA" w14:textId="562734D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281D526A" w14:textId="2FBC50D2">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Thi thực hành máy</w:t>
            </w:r>
            <w:r w:rsidRPr="00F83307">
              <w:rPr>
                <w:rFonts w:ascii="Times New Roman" w:hAnsi="Times New Roman" w:eastAsia="Times New Roman" w:cs="Times New Roman"/>
                <w:color w:val="000000" w:themeColor="text1"/>
                <w:sz w:val="26"/>
                <w:szCs w:val="26"/>
                <w:lang w:val="en-GB"/>
              </w:rPr>
              <w:t xml:space="preserve"> </w:t>
            </w:r>
          </w:p>
        </w:tc>
        <w:tc>
          <w:tcPr>
            <w:tcW w:w="675" w:type="dxa"/>
            <w:vAlign w:val="center"/>
          </w:tcPr>
          <w:p w:rsidRPr="00F83307" w:rsidR="3986F4F7" w:rsidP="009B1CB8" w:rsidRDefault="3986F4F7" w14:paraId="30992B18" w14:textId="57545E1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23</w:t>
            </w:r>
          </w:p>
        </w:tc>
        <w:tc>
          <w:tcPr>
            <w:tcW w:w="675" w:type="dxa"/>
            <w:vAlign w:val="center"/>
          </w:tcPr>
          <w:p w:rsidRPr="00F83307" w:rsidR="3986F4F7" w:rsidP="009B1CB8" w:rsidRDefault="3986F4F7" w14:paraId="2BF339E0" w14:textId="72A5D5F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22</w:t>
            </w:r>
          </w:p>
        </w:tc>
        <w:tc>
          <w:tcPr>
            <w:tcW w:w="675" w:type="dxa"/>
            <w:vAlign w:val="center"/>
          </w:tcPr>
          <w:p w:rsidRPr="00F83307" w:rsidR="3986F4F7" w:rsidP="009B1CB8" w:rsidRDefault="3986F4F7" w14:paraId="21CAD789" w14:textId="7334D43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19</w:t>
            </w:r>
          </w:p>
        </w:tc>
        <w:tc>
          <w:tcPr>
            <w:tcW w:w="675" w:type="dxa"/>
            <w:vAlign w:val="center"/>
          </w:tcPr>
          <w:p w:rsidRPr="00F83307" w:rsidR="3986F4F7" w:rsidP="009B1CB8" w:rsidRDefault="3986F4F7" w14:paraId="4DDCAE22" w14:textId="3952FC7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25</w:t>
            </w:r>
          </w:p>
        </w:tc>
        <w:tc>
          <w:tcPr>
            <w:tcW w:w="676" w:type="dxa"/>
            <w:vAlign w:val="center"/>
          </w:tcPr>
          <w:p w:rsidRPr="00F83307" w:rsidR="3986F4F7" w:rsidP="009B1CB8" w:rsidRDefault="3986F4F7" w14:paraId="63C30388" w14:textId="57A0C85E">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15</w:t>
            </w:r>
          </w:p>
        </w:tc>
        <w:tc>
          <w:tcPr>
            <w:tcW w:w="675" w:type="dxa"/>
            <w:vAlign w:val="center"/>
          </w:tcPr>
          <w:p w:rsidRPr="00F83307" w:rsidR="3986F4F7" w:rsidP="009B1CB8" w:rsidRDefault="3986F4F7" w14:paraId="7A6FD3E3" w14:textId="457E6277">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19</w:t>
            </w:r>
          </w:p>
        </w:tc>
        <w:tc>
          <w:tcPr>
            <w:tcW w:w="675" w:type="dxa"/>
            <w:vAlign w:val="center"/>
          </w:tcPr>
          <w:p w:rsidRPr="00F83307" w:rsidR="3986F4F7" w:rsidP="009B1CB8" w:rsidRDefault="3986F4F7" w14:paraId="5F345417" w14:textId="0A868C3C">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24</w:t>
            </w:r>
          </w:p>
        </w:tc>
        <w:tc>
          <w:tcPr>
            <w:tcW w:w="675" w:type="dxa"/>
            <w:vAlign w:val="center"/>
          </w:tcPr>
          <w:p w:rsidRPr="00F83307" w:rsidR="3986F4F7" w:rsidP="009B1CB8" w:rsidRDefault="3986F4F7" w14:paraId="67200F07" w14:textId="3D8AD7F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13</w:t>
            </w:r>
          </w:p>
        </w:tc>
        <w:tc>
          <w:tcPr>
            <w:tcW w:w="675" w:type="dxa"/>
            <w:vAlign w:val="center"/>
          </w:tcPr>
          <w:p w:rsidRPr="00F83307" w:rsidR="3986F4F7" w:rsidP="009B1CB8" w:rsidRDefault="3986F4F7" w14:paraId="0CA32686" w14:textId="2B14D63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18</w:t>
            </w:r>
          </w:p>
        </w:tc>
        <w:tc>
          <w:tcPr>
            <w:tcW w:w="676" w:type="dxa"/>
            <w:vAlign w:val="center"/>
          </w:tcPr>
          <w:p w:rsidRPr="00F83307" w:rsidR="3986F4F7" w:rsidP="009B1CB8" w:rsidRDefault="3986F4F7" w14:paraId="05513029" w14:textId="4A40A6E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19</w:t>
            </w:r>
          </w:p>
        </w:tc>
      </w:tr>
      <w:tr w:rsidRPr="00F83307" w:rsidR="3986F4F7" w:rsidTr="00F83307" w14:paraId="2F7A4EB3" w14:textId="77777777">
        <w:trPr>
          <w:trHeight w:val="405"/>
          <w:jc w:val="center"/>
        </w:trPr>
        <w:tc>
          <w:tcPr>
            <w:tcW w:w="592" w:type="dxa"/>
            <w:vAlign w:val="center"/>
          </w:tcPr>
          <w:p w:rsidRPr="00F83307" w:rsidR="3986F4F7" w:rsidP="009B1CB8" w:rsidRDefault="3986F4F7" w14:paraId="61A04CD8" w14:textId="3672C9D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42DA6DD8" w14:textId="19D579B8">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 xml:space="preserve">Thi </w:t>
            </w:r>
            <w:r w:rsidRPr="003747FA" w:rsidR="00F83307">
              <w:rPr>
                <w:rFonts w:ascii="Times New Roman" w:hAnsi="Times New Roman" w:eastAsia="Times New Roman" w:cs="Times New Roman"/>
                <w:color w:val="000000" w:themeColor="text1"/>
                <w:sz w:val="26"/>
                <w:szCs w:val="26"/>
              </w:rPr>
              <w:t>trắc nghiệm khách quan</w:t>
            </w:r>
          </w:p>
        </w:tc>
        <w:tc>
          <w:tcPr>
            <w:tcW w:w="675" w:type="dxa"/>
            <w:vAlign w:val="center"/>
          </w:tcPr>
          <w:p w:rsidRPr="00F83307" w:rsidR="3986F4F7" w:rsidP="009B1CB8" w:rsidRDefault="3986F4F7" w14:paraId="70E94E37" w14:textId="61B12D5C">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28</w:t>
            </w:r>
          </w:p>
        </w:tc>
        <w:tc>
          <w:tcPr>
            <w:tcW w:w="675" w:type="dxa"/>
            <w:vAlign w:val="center"/>
          </w:tcPr>
          <w:p w:rsidRPr="00F83307" w:rsidR="3986F4F7" w:rsidP="009B1CB8" w:rsidRDefault="3986F4F7" w14:paraId="6E8A8E19" w14:textId="6A3F216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31</w:t>
            </w:r>
          </w:p>
        </w:tc>
        <w:tc>
          <w:tcPr>
            <w:tcW w:w="675" w:type="dxa"/>
            <w:vAlign w:val="center"/>
          </w:tcPr>
          <w:p w:rsidRPr="00F83307" w:rsidR="3986F4F7" w:rsidP="009B1CB8" w:rsidRDefault="3986F4F7" w14:paraId="3619ACE5" w14:textId="305A64F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48</w:t>
            </w:r>
          </w:p>
        </w:tc>
        <w:tc>
          <w:tcPr>
            <w:tcW w:w="675" w:type="dxa"/>
            <w:vAlign w:val="center"/>
          </w:tcPr>
          <w:p w:rsidRPr="00F83307" w:rsidR="3986F4F7" w:rsidP="009B1CB8" w:rsidRDefault="3986F4F7" w14:paraId="404AF267" w14:textId="7A547D8B">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32</w:t>
            </w:r>
          </w:p>
        </w:tc>
        <w:tc>
          <w:tcPr>
            <w:tcW w:w="676" w:type="dxa"/>
            <w:vAlign w:val="center"/>
          </w:tcPr>
          <w:p w:rsidRPr="00F83307" w:rsidR="3986F4F7" w:rsidP="009B1CB8" w:rsidRDefault="3986F4F7" w14:paraId="21D5F027" w14:textId="0323E15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55</w:t>
            </w:r>
          </w:p>
        </w:tc>
        <w:tc>
          <w:tcPr>
            <w:tcW w:w="675" w:type="dxa"/>
            <w:vAlign w:val="center"/>
          </w:tcPr>
          <w:p w:rsidRPr="00F83307" w:rsidR="3986F4F7" w:rsidP="009B1CB8" w:rsidRDefault="3986F4F7" w14:paraId="409251CE" w14:textId="7848FD9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38</w:t>
            </w:r>
          </w:p>
        </w:tc>
        <w:tc>
          <w:tcPr>
            <w:tcW w:w="675" w:type="dxa"/>
            <w:vAlign w:val="center"/>
          </w:tcPr>
          <w:p w:rsidRPr="00F83307" w:rsidR="3986F4F7" w:rsidP="009B1CB8" w:rsidRDefault="3986F4F7" w14:paraId="2C6F6CA9" w14:textId="3534B02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37</w:t>
            </w:r>
          </w:p>
        </w:tc>
        <w:tc>
          <w:tcPr>
            <w:tcW w:w="675" w:type="dxa"/>
            <w:vAlign w:val="center"/>
          </w:tcPr>
          <w:p w:rsidRPr="00F83307" w:rsidR="3986F4F7" w:rsidP="009B1CB8" w:rsidRDefault="3986F4F7" w14:paraId="46340F1A" w14:textId="41D9D134">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51</w:t>
            </w:r>
          </w:p>
        </w:tc>
        <w:tc>
          <w:tcPr>
            <w:tcW w:w="675" w:type="dxa"/>
            <w:vAlign w:val="center"/>
          </w:tcPr>
          <w:p w:rsidRPr="00F83307" w:rsidR="3986F4F7" w:rsidP="009B1CB8" w:rsidRDefault="3986F4F7" w14:paraId="5F0745FB" w14:textId="26455A4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67</w:t>
            </w:r>
          </w:p>
        </w:tc>
        <w:tc>
          <w:tcPr>
            <w:tcW w:w="676" w:type="dxa"/>
            <w:vAlign w:val="center"/>
          </w:tcPr>
          <w:p w:rsidRPr="00F83307" w:rsidR="3986F4F7" w:rsidP="009B1CB8" w:rsidRDefault="3986F4F7" w14:paraId="32C6B036" w14:textId="323A0676">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65</w:t>
            </w:r>
          </w:p>
        </w:tc>
      </w:tr>
      <w:tr w:rsidRPr="00F83307" w:rsidR="3986F4F7" w:rsidTr="00F83307" w14:paraId="335B8A1B" w14:textId="77777777">
        <w:trPr>
          <w:trHeight w:val="405"/>
          <w:jc w:val="center"/>
        </w:trPr>
        <w:tc>
          <w:tcPr>
            <w:tcW w:w="592" w:type="dxa"/>
            <w:vAlign w:val="center"/>
          </w:tcPr>
          <w:p w:rsidRPr="00F83307" w:rsidR="3986F4F7" w:rsidP="009B1CB8" w:rsidRDefault="3986F4F7" w14:paraId="7EF18B9C" w14:textId="6D3CDC6B">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78194AA3" w14:textId="18D3715A">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Thi vấn đáp</w:t>
            </w:r>
            <w:r w:rsidRPr="00F83307">
              <w:rPr>
                <w:rFonts w:ascii="Times New Roman" w:hAnsi="Times New Roman" w:eastAsia="Times New Roman" w:cs="Times New Roman"/>
                <w:color w:val="000000" w:themeColor="text1"/>
                <w:sz w:val="26"/>
                <w:szCs w:val="26"/>
                <w:lang w:val="en-GB"/>
              </w:rPr>
              <w:t xml:space="preserve"> </w:t>
            </w:r>
          </w:p>
        </w:tc>
        <w:tc>
          <w:tcPr>
            <w:tcW w:w="675" w:type="dxa"/>
            <w:vAlign w:val="center"/>
          </w:tcPr>
          <w:p w:rsidRPr="00F83307" w:rsidR="3986F4F7" w:rsidP="009B1CB8" w:rsidRDefault="3986F4F7" w14:paraId="003D65D0" w14:textId="2838755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14</w:t>
            </w:r>
          </w:p>
        </w:tc>
        <w:tc>
          <w:tcPr>
            <w:tcW w:w="675" w:type="dxa"/>
            <w:vAlign w:val="center"/>
          </w:tcPr>
          <w:p w:rsidRPr="00F83307" w:rsidR="3986F4F7" w:rsidP="009B1CB8" w:rsidRDefault="3986F4F7" w14:paraId="4CD4ED7A" w14:textId="50B4D3E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w:t>
            </w:r>
          </w:p>
        </w:tc>
        <w:tc>
          <w:tcPr>
            <w:tcW w:w="675" w:type="dxa"/>
            <w:vAlign w:val="center"/>
          </w:tcPr>
          <w:p w:rsidRPr="00F83307" w:rsidR="3986F4F7" w:rsidP="009B1CB8" w:rsidRDefault="3986F4F7" w14:paraId="7B272AF0" w14:textId="01119534">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20</w:t>
            </w:r>
          </w:p>
        </w:tc>
        <w:tc>
          <w:tcPr>
            <w:tcW w:w="675" w:type="dxa"/>
            <w:vAlign w:val="center"/>
          </w:tcPr>
          <w:p w:rsidRPr="00F83307" w:rsidR="3986F4F7" w:rsidP="009B1CB8" w:rsidRDefault="3986F4F7" w14:paraId="43ED43A3" w14:textId="1254EF0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10</w:t>
            </w:r>
          </w:p>
        </w:tc>
        <w:tc>
          <w:tcPr>
            <w:tcW w:w="676" w:type="dxa"/>
            <w:vAlign w:val="center"/>
          </w:tcPr>
          <w:p w:rsidRPr="00F83307" w:rsidR="3986F4F7" w:rsidP="009B1CB8" w:rsidRDefault="3986F4F7" w14:paraId="0425B137" w14:textId="5B588E8C">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25</w:t>
            </w:r>
          </w:p>
        </w:tc>
        <w:tc>
          <w:tcPr>
            <w:tcW w:w="675" w:type="dxa"/>
            <w:vAlign w:val="center"/>
          </w:tcPr>
          <w:p w:rsidRPr="00F83307" w:rsidR="3986F4F7" w:rsidP="009B1CB8" w:rsidRDefault="3986F4F7" w14:paraId="765BC4BE" w14:textId="2446CDC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11</w:t>
            </w:r>
          </w:p>
        </w:tc>
        <w:tc>
          <w:tcPr>
            <w:tcW w:w="675" w:type="dxa"/>
            <w:vAlign w:val="center"/>
          </w:tcPr>
          <w:p w:rsidRPr="00F83307" w:rsidR="3986F4F7" w:rsidP="009B1CB8" w:rsidRDefault="3986F4F7" w14:paraId="3117F908" w14:textId="7FCBC566">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w:t>
            </w:r>
          </w:p>
        </w:tc>
        <w:tc>
          <w:tcPr>
            <w:tcW w:w="675" w:type="dxa"/>
            <w:vAlign w:val="center"/>
          </w:tcPr>
          <w:p w:rsidRPr="00F83307" w:rsidR="3986F4F7" w:rsidP="009B1CB8" w:rsidRDefault="3986F4F7" w14:paraId="3C187A13" w14:textId="0B86C2F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15</w:t>
            </w:r>
          </w:p>
        </w:tc>
        <w:tc>
          <w:tcPr>
            <w:tcW w:w="675" w:type="dxa"/>
            <w:vAlign w:val="center"/>
          </w:tcPr>
          <w:p w:rsidRPr="00F83307" w:rsidR="3986F4F7" w:rsidP="009B1CB8" w:rsidRDefault="3986F4F7" w14:paraId="43D9E34B" w14:textId="33D5210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40</w:t>
            </w:r>
          </w:p>
        </w:tc>
        <w:tc>
          <w:tcPr>
            <w:tcW w:w="676" w:type="dxa"/>
            <w:vAlign w:val="center"/>
          </w:tcPr>
          <w:p w:rsidRPr="00F83307" w:rsidR="3986F4F7" w:rsidP="009B1CB8" w:rsidRDefault="3986F4F7" w14:paraId="49A44AFC" w14:textId="164E4D5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9</w:t>
            </w:r>
          </w:p>
        </w:tc>
      </w:tr>
      <w:tr w:rsidRPr="00F83307" w:rsidR="3986F4F7" w:rsidTr="00F83307" w14:paraId="150A7E13" w14:textId="77777777">
        <w:trPr>
          <w:trHeight w:val="405"/>
          <w:jc w:val="center"/>
        </w:trPr>
        <w:tc>
          <w:tcPr>
            <w:tcW w:w="592" w:type="dxa"/>
            <w:vAlign w:val="center"/>
          </w:tcPr>
          <w:p w:rsidRPr="00F83307" w:rsidR="3986F4F7" w:rsidP="009B1CB8" w:rsidRDefault="3986F4F7" w14:paraId="7CF6BB50" w14:textId="1F5AC03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13438712" w14:textId="365F2354">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Thi viết</w:t>
            </w:r>
            <w:r w:rsidRPr="00F83307">
              <w:rPr>
                <w:rFonts w:ascii="Times New Roman" w:hAnsi="Times New Roman" w:eastAsia="Times New Roman" w:cs="Times New Roman"/>
                <w:color w:val="000000" w:themeColor="text1"/>
                <w:sz w:val="26"/>
                <w:szCs w:val="26"/>
                <w:lang w:val="en-GB"/>
              </w:rPr>
              <w:t xml:space="preserve"> </w:t>
            </w:r>
          </w:p>
        </w:tc>
        <w:tc>
          <w:tcPr>
            <w:tcW w:w="675" w:type="dxa"/>
            <w:vAlign w:val="center"/>
          </w:tcPr>
          <w:p w:rsidRPr="00F83307" w:rsidR="3986F4F7" w:rsidP="009B1CB8" w:rsidRDefault="3986F4F7" w14:paraId="7B6AC1BC" w14:textId="1261EC1B">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542</w:t>
            </w:r>
          </w:p>
        </w:tc>
        <w:tc>
          <w:tcPr>
            <w:tcW w:w="675" w:type="dxa"/>
            <w:vAlign w:val="center"/>
          </w:tcPr>
          <w:p w:rsidRPr="00F83307" w:rsidR="3986F4F7" w:rsidP="009B1CB8" w:rsidRDefault="3986F4F7" w14:paraId="1A4342CF" w14:textId="725871C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471</w:t>
            </w:r>
          </w:p>
        </w:tc>
        <w:tc>
          <w:tcPr>
            <w:tcW w:w="675" w:type="dxa"/>
            <w:vAlign w:val="center"/>
          </w:tcPr>
          <w:p w:rsidRPr="00F83307" w:rsidR="3986F4F7" w:rsidP="009B1CB8" w:rsidRDefault="3986F4F7" w14:paraId="2774914E" w14:textId="6CD284A2">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493</w:t>
            </w:r>
          </w:p>
        </w:tc>
        <w:tc>
          <w:tcPr>
            <w:tcW w:w="675" w:type="dxa"/>
            <w:vAlign w:val="center"/>
          </w:tcPr>
          <w:p w:rsidRPr="00F83307" w:rsidR="3986F4F7" w:rsidP="009B1CB8" w:rsidRDefault="3986F4F7" w14:paraId="66D9731B" w14:textId="4BD7D81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310</w:t>
            </w:r>
          </w:p>
        </w:tc>
        <w:tc>
          <w:tcPr>
            <w:tcW w:w="676" w:type="dxa"/>
            <w:vAlign w:val="center"/>
          </w:tcPr>
          <w:p w:rsidRPr="00F83307" w:rsidR="3986F4F7" w:rsidP="009B1CB8" w:rsidRDefault="3986F4F7" w14:paraId="5D90DCB9" w14:textId="1316A98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403</w:t>
            </w:r>
          </w:p>
        </w:tc>
        <w:tc>
          <w:tcPr>
            <w:tcW w:w="675" w:type="dxa"/>
            <w:vAlign w:val="center"/>
          </w:tcPr>
          <w:p w:rsidRPr="00F83307" w:rsidR="3986F4F7" w:rsidP="009B1CB8" w:rsidRDefault="3986F4F7" w14:paraId="6A64A3D7" w14:textId="7B80E8D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269</w:t>
            </w:r>
          </w:p>
        </w:tc>
        <w:tc>
          <w:tcPr>
            <w:tcW w:w="675" w:type="dxa"/>
            <w:vAlign w:val="center"/>
          </w:tcPr>
          <w:p w:rsidRPr="00F83307" w:rsidR="3986F4F7" w:rsidP="009B1CB8" w:rsidRDefault="3986F4F7" w14:paraId="563D392C" w14:textId="2BC3D226">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298</w:t>
            </w:r>
          </w:p>
        </w:tc>
        <w:tc>
          <w:tcPr>
            <w:tcW w:w="675" w:type="dxa"/>
            <w:vAlign w:val="center"/>
          </w:tcPr>
          <w:p w:rsidRPr="00F83307" w:rsidR="3986F4F7" w:rsidP="009B1CB8" w:rsidRDefault="3986F4F7" w14:paraId="74A3141E" w14:textId="26AD073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75</w:t>
            </w:r>
          </w:p>
        </w:tc>
        <w:tc>
          <w:tcPr>
            <w:tcW w:w="675" w:type="dxa"/>
            <w:vAlign w:val="center"/>
          </w:tcPr>
          <w:p w:rsidRPr="00F83307" w:rsidR="3986F4F7" w:rsidP="009B1CB8" w:rsidRDefault="3986F4F7" w14:paraId="79CB4A0C" w14:textId="0FEB98F9">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50</w:t>
            </w:r>
          </w:p>
        </w:tc>
        <w:tc>
          <w:tcPr>
            <w:tcW w:w="676" w:type="dxa"/>
            <w:vAlign w:val="center"/>
          </w:tcPr>
          <w:p w:rsidRPr="00F83307" w:rsidR="3986F4F7" w:rsidP="009B1CB8" w:rsidRDefault="3986F4F7" w14:paraId="32685673" w14:textId="0B677D0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320</w:t>
            </w:r>
          </w:p>
        </w:tc>
      </w:tr>
      <w:tr w:rsidRPr="00F83307" w:rsidR="3986F4F7" w:rsidTr="00F83307" w14:paraId="429DF1CA" w14:textId="77777777">
        <w:trPr>
          <w:trHeight w:val="405"/>
          <w:jc w:val="center"/>
        </w:trPr>
        <w:tc>
          <w:tcPr>
            <w:tcW w:w="592" w:type="dxa"/>
            <w:vAlign w:val="center"/>
          </w:tcPr>
          <w:p w:rsidRPr="00F83307" w:rsidR="3986F4F7" w:rsidP="009B1CB8" w:rsidRDefault="3986F4F7" w14:paraId="7AB2F6BB" w14:textId="421D04C9">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621C7252" w14:textId="2645176D">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 xml:space="preserve">Thi </w:t>
            </w:r>
            <w:r w:rsidRPr="003747FA" w:rsidR="00F83307">
              <w:rPr>
                <w:rFonts w:ascii="Times New Roman" w:hAnsi="Times New Roman" w:eastAsia="Times New Roman" w:cs="Times New Roman"/>
                <w:color w:val="000000" w:themeColor="text1"/>
                <w:sz w:val="26"/>
                <w:szCs w:val="26"/>
              </w:rPr>
              <w:t>t</w:t>
            </w:r>
            <w:r w:rsidRPr="00F83307">
              <w:rPr>
                <w:rFonts w:ascii="Times New Roman" w:hAnsi="Times New Roman" w:eastAsia="Times New Roman" w:cs="Times New Roman"/>
                <w:color w:val="000000" w:themeColor="text1"/>
                <w:sz w:val="26"/>
                <w:szCs w:val="26"/>
                <w:lang w:val="vi"/>
              </w:rPr>
              <w:t>hực hành ngoài trời</w:t>
            </w:r>
            <w:r w:rsidRPr="00F83307">
              <w:rPr>
                <w:rFonts w:ascii="Times New Roman" w:hAnsi="Times New Roman" w:eastAsia="Times New Roman" w:cs="Times New Roman"/>
                <w:color w:val="000000" w:themeColor="text1"/>
                <w:sz w:val="26"/>
                <w:szCs w:val="26"/>
              </w:rPr>
              <w:t xml:space="preserve"> </w:t>
            </w:r>
          </w:p>
        </w:tc>
        <w:tc>
          <w:tcPr>
            <w:tcW w:w="675" w:type="dxa"/>
            <w:vAlign w:val="center"/>
          </w:tcPr>
          <w:p w:rsidRPr="00F83307" w:rsidR="3986F4F7" w:rsidP="009B1CB8" w:rsidRDefault="3986F4F7" w14:paraId="0A399510" w14:textId="5D4E2A2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w:t>
            </w:r>
          </w:p>
        </w:tc>
        <w:tc>
          <w:tcPr>
            <w:tcW w:w="675" w:type="dxa"/>
            <w:vAlign w:val="center"/>
          </w:tcPr>
          <w:p w:rsidRPr="00F83307" w:rsidR="3986F4F7" w:rsidP="009B1CB8" w:rsidRDefault="3986F4F7" w14:paraId="7E234232" w14:textId="573E350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w:t>
            </w:r>
          </w:p>
        </w:tc>
        <w:tc>
          <w:tcPr>
            <w:tcW w:w="675" w:type="dxa"/>
            <w:vAlign w:val="center"/>
          </w:tcPr>
          <w:p w:rsidRPr="00F83307" w:rsidR="3986F4F7" w:rsidP="009B1CB8" w:rsidRDefault="3986F4F7" w14:paraId="0365921B" w14:textId="41EC7092">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w:t>
            </w:r>
          </w:p>
        </w:tc>
        <w:tc>
          <w:tcPr>
            <w:tcW w:w="675" w:type="dxa"/>
            <w:vAlign w:val="center"/>
          </w:tcPr>
          <w:p w:rsidRPr="00F83307" w:rsidR="3986F4F7" w:rsidP="009B1CB8" w:rsidRDefault="3986F4F7" w14:paraId="30FF8B0E" w14:textId="6C2374D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w:t>
            </w:r>
          </w:p>
        </w:tc>
        <w:tc>
          <w:tcPr>
            <w:tcW w:w="676" w:type="dxa"/>
            <w:vAlign w:val="center"/>
          </w:tcPr>
          <w:p w:rsidRPr="00F83307" w:rsidR="3986F4F7" w:rsidP="009B1CB8" w:rsidRDefault="3986F4F7" w14:paraId="6AD51035" w14:textId="2272871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w:t>
            </w:r>
          </w:p>
        </w:tc>
        <w:tc>
          <w:tcPr>
            <w:tcW w:w="675" w:type="dxa"/>
            <w:vAlign w:val="center"/>
          </w:tcPr>
          <w:p w:rsidRPr="00F83307" w:rsidR="3986F4F7" w:rsidP="009B1CB8" w:rsidRDefault="3986F4F7" w14:paraId="30A7F714" w14:textId="341EDC56">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70F290A8" w14:textId="5A327142">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w:t>
            </w:r>
          </w:p>
        </w:tc>
        <w:tc>
          <w:tcPr>
            <w:tcW w:w="675" w:type="dxa"/>
            <w:vAlign w:val="center"/>
          </w:tcPr>
          <w:p w:rsidRPr="00F83307" w:rsidR="3986F4F7" w:rsidP="009B1CB8" w:rsidRDefault="3986F4F7" w14:paraId="163EBB0A" w14:textId="281A213C">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3ED68AEB" w14:textId="628C7C12">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w:t>
            </w:r>
          </w:p>
        </w:tc>
        <w:tc>
          <w:tcPr>
            <w:tcW w:w="676" w:type="dxa"/>
            <w:vAlign w:val="center"/>
          </w:tcPr>
          <w:p w:rsidRPr="00F83307" w:rsidR="3986F4F7" w:rsidP="009B1CB8" w:rsidRDefault="3986F4F7" w14:paraId="6DC88AD3" w14:textId="26AC6A87">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w:t>
            </w:r>
          </w:p>
        </w:tc>
      </w:tr>
      <w:tr w:rsidRPr="00F83307" w:rsidR="3986F4F7" w:rsidTr="00F83307" w14:paraId="795CB85D" w14:textId="77777777">
        <w:trPr>
          <w:trHeight w:val="405"/>
          <w:jc w:val="center"/>
        </w:trPr>
        <w:tc>
          <w:tcPr>
            <w:tcW w:w="592" w:type="dxa"/>
            <w:vAlign w:val="center"/>
          </w:tcPr>
          <w:p w:rsidRPr="00F83307" w:rsidR="3986F4F7" w:rsidP="009B1CB8" w:rsidRDefault="3986F4F7" w14:paraId="747A0357" w14:textId="35AAF8E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7</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1845774A" w14:textId="00BADE90">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 xml:space="preserve">Thi </w:t>
            </w:r>
            <w:r w:rsidR="00F83307">
              <w:rPr>
                <w:rFonts w:ascii="Times New Roman" w:hAnsi="Times New Roman" w:eastAsia="Times New Roman" w:cs="Times New Roman"/>
                <w:color w:val="000000" w:themeColor="text1"/>
                <w:sz w:val="26"/>
                <w:szCs w:val="26"/>
                <w:lang w:val="en-US"/>
              </w:rPr>
              <w:t>t</w:t>
            </w:r>
            <w:r w:rsidRPr="00F83307">
              <w:rPr>
                <w:rFonts w:ascii="Times New Roman" w:hAnsi="Times New Roman" w:eastAsia="Times New Roman" w:cs="Times New Roman"/>
                <w:color w:val="000000" w:themeColor="text1"/>
                <w:sz w:val="26"/>
                <w:szCs w:val="26"/>
                <w:lang w:val="vi"/>
              </w:rPr>
              <w:t>rắc nghiệm máy</w:t>
            </w:r>
            <w:r w:rsidRPr="00F83307">
              <w:rPr>
                <w:rFonts w:ascii="Times New Roman" w:hAnsi="Times New Roman" w:eastAsia="Times New Roman" w:cs="Times New Roman"/>
                <w:color w:val="000000" w:themeColor="text1"/>
                <w:sz w:val="26"/>
                <w:szCs w:val="26"/>
                <w:lang w:val="en-GB"/>
              </w:rPr>
              <w:t xml:space="preserve"> </w:t>
            </w:r>
          </w:p>
        </w:tc>
        <w:tc>
          <w:tcPr>
            <w:tcW w:w="675" w:type="dxa"/>
            <w:vAlign w:val="center"/>
          </w:tcPr>
          <w:p w:rsidRPr="00F83307" w:rsidR="3986F4F7" w:rsidP="009B1CB8" w:rsidRDefault="3986F4F7" w14:paraId="013830AF" w14:textId="234C3DF4">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w:t>
            </w:r>
          </w:p>
        </w:tc>
        <w:tc>
          <w:tcPr>
            <w:tcW w:w="675" w:type="dxa"/>
            <w:vAlign w:val="center"/>
          </w:tcPr>
          <w:p w:rsidRPr="00F83307" w:rsidR="3986F4F7" w:rsidP="009B1CB8" w:rsidRDefault="3986F4F7" w14:paraId="2AE45FC9" w14:textId="42028F3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w:t>
            </w:r>
          </w:p>
        </w:tc>
        <w:tc>
          <w:tcPr>
            <w:tcW w:w="675" w:type="dxa"/>
            <w:vAlign w:val="center"/>
          </w:tcPr>
          <w:p w:rsidRPr="00F83307" w:rsidR="3986F4F7" w:rsidP="009B1CB8" w:rsidRDefault="3986F4F7" w14:paraId="6144D8FD" w14:textId="5FBB8064">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w:t>
            </w:r>
          </w:p>
        </w:tc>
        <w:tc>
          <w:tcPr>
            <w:tcW w:w="675" w:type="dxa"/>
            <w:vAlign w:val="center"/>
          </w:tcPr>
          <w:p w:rsidRPr="00F83307" w:rsidR="3986F4F7" w:rsidP="009B1CB8" w:rsidRDefault="3986F4F7" w14:paraId="5E5FF06E" w14:textId="0A0E197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w:t>
            </w:r>
          </w:p>
        </w:tc>
        <w:tc>
          <w:tcPr>
            <w:tcW w:w="676" w:type="dxa"/>
            <w:vAlign w:val="center"/>
          </w:tcPr>
          <w:p w:rsidRPr="00F83307" w:rsidR="3986F4F7" w:rsidP="009B1CB8" w:rsidRDefault="3986F4F7" w14:paraId="47E93E0A" w14:textId="5E56890C">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2F50075F" w14:textId="7513FFE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28FE2297" w14:textId="0F3962B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41961FDC" w14:textId="298F55D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417A2227" w14:textId="7E8FED47">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6" w:type="dxa"/>
            <w:vAlign w:val="center"/>
          </w:tcPr>
          <w:p w:rsidRPr="00F83307" w:rsidR="3986F4F7" w:rsidP="009B1CB8" w:rsidRDefault="3986F4F7" w14:paraId="11AD0D74" w14:textId="348C77B9">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r>
      <w:tr w:rsidRPr="00F83307" w:rsidR="3986F4F7" w:rsidTr="00F83307" w14:paraId="0DC4B36C" w14:textId="77777777">
        <w:trPr>
          <w:trHeight w:val="405"/>
          <w:jc w:val="center"/>
        </w:trPr>
        <w:tc>
          <w:tcPr>
            <w:tcW w:w="592" w:type="dxa"/>
            <w:vAlign w:val="center"/>
          </w:tcPr>
          <w:p w:rsidRPr="00F83307" w:rsidR="3986F4F7" w:rsidP="009B1CB8" w:rsidRDefault="3986F4F7" w14:paraId="354E076E" w14:textId="08DF04A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8</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6A68A60D" w14:textId="45810423">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Đồ án</w:t>
            </w:r>
            <w:r w:rsidRPr="00F83307">
              <w:rPr>
                <w:rFonts w:ascii="Times New Roman" w:hAnsi="Times New Roman" w:eastAsia="Times New Roman" w:cs="Times New Roman"/>
                <w:color w:val="000000" w:themeColor="text1"/>
                <w:sz w:val="26"/>
                <w:szCs w:val="26"/>
                <w:lang w:val="en-GB"/>
              </w:rPr>
              <w:t xml:space="preserve"> </w:t>
            </w:r>
          </w:p>
        </w:tc>
        <w:tc>
          <w:tcPr>
            <w:tcW w:w="675" w:type="dxa"/>
            <w:vAlign w:val="center"/>
          </w:tcPr>
          <w:p w:rsidRPr="00F83307" w:rsidR="3986F4F7" w:rsidP="009B1CB8" w:rsidRDefault="3986F4F7" w14:paraId="3165D847" w14:textId="2DC79CEE">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519D9D1F" w14:textId="5C2287E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4DFC9628" w14:textId="4B69CAE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1FBBD661" w14:textId="6150250C">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w:t>
            </w:r>
          </w:p>
        </w:tc>
        <w:tc>
          <w:tcPr>
            <w:tcW w:w="676" w:type="dxa"/>
            <w:vAlign w:val="center"/>
          </w:tcPr>
          <w:p w:rsidRPr="00F83307" w:rsidR="3986F4F7" w:rsidP="009B1CB8" w:rsidRDefault="3986F4F7" w14:paraId="7CB5AD5C" w14:textId="29C56A5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20</w:t>
            </w:r>
          </w:p>
        </w:tc>
        <w:tc>
          <w:tcPr>
            <w:tcW w:w="675" w:type="dxa"/>
            <w:vAlign w:val="center"/>
          </w:tcPr>
          <w:p w:rsidRPr="00F83307" w:rsidR="3986F4F7" w:rsidP="009B1CB8" w:rsidRDefault="3986F4F7" w14:paraId="2637FFFF" w14:textId="5ADA91BE">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22</w:t>
            </w:r>
          </w:p>
        </w:tc>
        <w:tc>
          <w:tcPr>
            <w:tcW w:w="675" w:type="dxa"/>
            <w:vAlign w:val="center"/>
          </w:tcPr>
          <w:p w:rsidRPr="00F83307" w:rsidR="3986F4F7" w:rsidP="009B1CB8" w:rsidRDefault="3986F4F7" w14:paraId="37E50896" w14:textId="58CF8BDE">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46</w:t>
            </w:r>
          </w:p>
        </w:tc>
        <w:tc>
          <w:tcPr>
            <w:tcW w:w="675" w:type="dxa"/>
            <w:vAlign w:val="center"/>
          </w:tcPr>
          <w:p w:rsidRPr="00F83307" w:rsidR="3986F4F7" w:rsidP="009B1CB8" w:rsidRDefault="3986F4F7" w14:paraId="4D03E2F0" w14:textId="50B1803E">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18</w:t>
            </w:r>
          </w:p>
        </w:tc>
        <w:tc>
          <w:tcPr>
            <w:tcW w:w="675" w:type="dxa"/>
            <w:vAlign w:val="center"/>
          </w:tcPr>
          <w:p w:rsidRPr="00F83307" w:rsidR="3986F4F7" w:rsidP="009B1CB8" w:rsidRDefault="3986F4F7" w14:paraId="76729655" w14:textId="5F7BAC7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31</w:t>
            </w:r>
          </w:p>
        </w:tc>
        <w:tc>
          <w:tcPr>
            <w:tcW w:w="676" w:type="dxa"/>
            <w:vAlign w:val="center"/>
          </w:tcPr>
          <w:p w:rsidRPr="00F83307" w:rsidR="3986F4F7" w:rsidP="009B1CB8" w:rsidRDefault="3986F4F7" w14:paraId="75945AE8" w14:textId="0A2DB7B7">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50</w:t>
            </w:r>
          </w:p>
        </w:tc>
      </w:tr>
      <w:tr w:rsidRPr="00F83307" w:rsidR="3986F4F7" w:rsidTr="001A7F12" w14:paraId="0E4463F6" w14:textId="77777777">
        <w:trPr>
          <w:trHeight w:val="50"/>
          <w:jc w:val="center"/>
        </w:trPr>
        <w:tc>
          <w:tcPr>
            <w:tcW w:w="592" w:type="dxa"/>
            <w:vAlign w:val="center"/>
          </w:tcPr>
          <w:p w:rsidRPr="00F83307" w:rsidR="3986F4F7" w:rsidP="009B1CB8" w:rsidRDefault="3986F4F7" w14:paraId="4C174600" w14:textId="5AE0A113">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9</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790BA878" w14:textId="035B0146">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Tiểu luận</w:t>
            </w:r>
          </w:p>
        </w:tc>
        <w:tc>
          <w:tcPr>
            <w:tcW w:w="675" w:type="dxa"/>
            <w:vAlign w:val="center"/>
          </w:tcPr>
          <w:p w:rsidRPr="00F83307" w:rsidR="3986F4F7" w:rsidP="009B1CB8" w:rsidRDefault="3986F4F7" w14:paraId="5D7826EC" w14:textId="1D34DD6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4D373437" w14:textId="6243DB4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3ADA62F0" w14:textId="425BDE15">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0BC95B4A" w14:textId="1EAC204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6" w:type="dxa"/>
            <w:vAlign w:val="center"/>
          </w:tcPr>
          <w:p w:rsidRPr="00F83307" w:rsidR="3986F4F7" w:rsidP="009B1CB8" w:rsidRDefault="3986F4F7" w14:paraId="26657DF9" w14:textId="111FA5B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3FF27A69" w14:textId="3977CE0B">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5E7B9B8B" w14:textId="2A184422">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0</w:t>
            </w:r>
          </w:p>
        </w:tc>
        <w:tc>
          <w:tcPr>
            <w:tcW w:w="675" w:type="dxa"/>
            <w:vAlign w:val="center"/>
          </w:tcPr>
          <w:p w:rsidRPr="00F83307" w:rsidR="3986F4F7" w:rsidP="009B1CB8" w:rsidRDefault="3986F4F7" w14:paraId="66FFBF41" w14:textId="4D205D5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191</w:t>
            </w:r>
          </w:p>
        </w:tc>
        <w:tc>
          <w:tcPr>
            <w:tcW w:w="675" w:type="dxa"/>
            <w:vAlign w:val="center"/>
          </w:tcPr>
          <w:p w:rsidRPr="00F83307" w:rsidR="3986F4F7" w:rsidP="009B1CB8" w:rsidRDefault="3986F4F7" w14:paraId="7C00B709" w14:textId="2BC83CC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310</w:t>
            </w:r>
          </w:p>
        </w:tc>
        <w:tc>
          <w:tcPr>
            <w:tcW w:w="676" w:type="dxa"/>
            <w:vAlign w:val="center"/>
          </w:tcPr>
          <w:p w:rsidRPr="00F83307" w:rsidR="3986F4F7" w:rsidP="009B1CB8" w:rsidRDefault="3986F4F7" w14:paraId="16D217D1" w14:textId="0ADD37E7">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w:t>
            </w:r>
          </w:p>
        </w:tc>
      </w:tr>
      <w:tr w:rsidRPr="00F83307" w:rsidR="3986F4F7" w:rsidTr="00F83307" w14:paraId="1E7FFE3C" w14:textId="77777777">
        <w:trPr>
          <w:trHeight w:val="405"/>
          <w:jc w:val="center"/>
        </w:trPr>
        <w:tc>
          <w:tcPr>
            <w:tcW w:w="592" w:type="dxa"/>
            <w:vAlign w:val="center"/>
          </w:tcPr>
          <w:p w:rsidRPr="00F83307" w:rsidR="3986F4F7" w:rsidP="009B1CB8" w:rsidRDefault="3986F4F7" w14:paraId="115EFBEB" w14:textId="0C9277F7">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10</w:t>
            </w:r>
            <w:r w:rsidRPr="00F83307">
              <w:rPr>
                <w:rFonts w:ascii="Times New Roman" w:hAnsi="Times New Roman" w:eastAsia="Times New Roman" w:cs="Times New Roman"/>
                <w:color w:val="000000" w:themeColor="text1"/>
                <w:sz w:val="26"/>
                <w:szCs w:val="26"/>
                <w:lang w:val="en-GB"/>
              </w:rPr>
              <w:t xml:space="preserve"> </w:t>
            </w:r>
          </w:p>
        </w:tc>
        <w:tc>
          <w:tcPr>
            <w:tcW w:w="2097" w:type="dxa"/>
            <w:vAlign w:val="center"/>
          </w:tcPr>
          <w:p w:rsidRPr="00F83307" w:rsidR="3986F4F7" w:rsidP="009B1CB8" w:rsidRDefault="3986F4F7" w14:paraId="0523F30D" w14:textId="52FBEAE2">
            <w:pPr>
              <w:spacing w:after="0" w:line="240" w:lineRule="auto"/>
              <w:rPr>
                <w:sz w:val="26"/>
                <w:szCs w:val="26"/>
              </w:rPr>
            </w:pPr>
            <w:r w:rsidRPr="00F83307">
              <w:rPr>
                <w:rFonts w:ascii="Times New Roman" w:hAnsi="Times New Roman" w:eastAsia="Times New Roman" w:cs="Times New Roman"/>
                <w:color w:val="000000" w:themeColor="text1"/>
                <w:sz w:val="26"/>
                <w:szCs w:val="26"/>
                <w:lang w:val="vi"/>
              </w:rPr>
              <w:t>Dùng NHCH mới</w:t>
            </w:r>
            <w:r w:rsidRPr="00F83307">
              <w:rPr>
                <w:rFonts w:ascii="Times New Roman" w:hAnsi="Times New Roman" w:eastAsia="Times New Roman" w:cs="Times New Roman"/>
                <w:color w:val="000000" w:themeColor="text1"/>
                <w:sz w:val="26"/>
                <w:szCs w:val="26"/>
                <w:lang w:val="en-GB"/>
              </w:rPr>
              <w:t xml:space="preserve"> </w:t>
            </w:r>
          </w:p>
        </w:tc>
        <w:tc>
          <w:tcPr>
            <w:tcW w:w="675" w:type="dxa"/>
            <w:vAlign w:val="center"/>
          </w:tcPr>
          <w:p w:rsidRPr="00F83307" w:rsidR="3986F4F7" w:rsidP="009B1CB8" w:rsidRDefault="3986F4F7" w14:paraId="5E63111D" w14:textId="16D8A8B9">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117</w:t>
            </w:r>
          </w:p>
        </w:tc>
        <w:tc>
          <w:tcPr>
            <w:tcW w:w="675" w:type="dxa"/>
            <w:vAlign w:val="center"/>
          </w:tcPr>
          <w:p w:rsidRPr="00F83307" w:rsidR="3986F4F7" w:rsidP="009B1CB8" w:rsidRDefault="3986F4F7" w14:paraId="4CAD89CB" w14:textId="289D6043">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40</w:t>
            </w:r>
          </w:p>
        </w:tc>
        <w:tc>
          <w:tcPr>
            <w:tcW w:w="675" w:type="dxa"/>
            <w:vAlign w:val="center"/>
          </w:tcPr>
          <w:p w:rsidRPr="00F83307" w:rsidR="3986F4F7" w:rsidP="009B1CB8" w:rsidRDefault="3986F4F7" w14:paraId="16E1A8DC" w14:textId="4832C0D6">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92</w:t>
            </w:r>
          </w:p>
        </w:tc>
        <w:tc>
          <w:tcPr>
            <w:tcW w:w="675" w:type="dxa"/>
            <w:vAlign w:val="center"/>
          </w:tcPr>
          <w:p w:rsidRPr="00F83307" w:rsidR="3986F4F7" w:rsidP="009B1CB8" w:rsidRDefault="3986F4F7" w14:paraId="1939A12E" w14:textId="28E89ED3">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37</w:t>
            </w:r>
          </w:p>
        </w:tc>
        <w:tc>
          <w:tcPr>
            <w:tcW w:w="676" w:type="dxa"/>
            <w:vAlign w:val="center"/>
          </w:tcPr>
          <w:p w:rsidRPr="00F83307" w:rsidR="3986F4F7" w:rsidP="009B1CB8" w:rsidRDefault="3986F4F7" w14:paraId="67E52B07" w14:textId="5292C95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137</w:t>
            </w:r>
          </w:p>
        </w:tc>
        <w:tc>
          <w:tcPr>
            <w:tcW w:w="675" w:type="dxa"/>
            <w:vAlign w:val="center"/>
          </w:tcPr>
          <w:p w:rsidRPr="00F83307" w:rsidR="3986F4F7" w:rsidP="009B1CB8" w:rsidRDefault="3986F4F7" w14:paraId="489C0192" w14:textId="0057EF83">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117</w:t>
            </w:r>
          </w:p>
        </w:tc>
        <w:tc>
          <w:tcPr>
            <w:tcW w:w="675" w:type="dxa"/>
            <w:vAlign w:val="center"/>
          </w:tcPr>
          <w:p w:rsidRPr="00F83307" w:rsidR="3986F4F7" w:rsidP="009B1CB8" w:rsidRDefault="3986F4F7" w14:paraId="7AA0FEAF" w14:textId="437072C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128</w:t>
            </w:r>
          </w:p>
        </w:tc>
        <w:tc>
          <w:tcPr>
            <w:tcW w:w="675" w:type="dxa"/>
            <w:vAlign w:val="center"/>
          </w:tcPr>
          <w:p w:rsidRPr="00F83307" w:rsidR="3986F4F7" w:rsidP="009B1CB8" w:rsidRDefault="3986F4F7" w14:paraId="7A3CEA20" w14:textId="1722A3B6">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w:t>
            </w:r>
          </w:p>
        </w:tc>
        <w:tc>
          <w:tcPr>
            <w:tcW w:w="675" w:type="dxa"/>
            <w:vAlign w:val="center"/>
          </w:tcPr>
          <w:p w:rsidRPr="00F83307" w:rsidR="3986F4F7" w:rsidP="009B1CB8" w:rsidRDefault="3986F4F7" w14:paraId="0F346C89" w14:textId="0292EE11">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w:t>
            </w:r>
          </w:p>
        </w:tc>
        <w:tc>
          <w:tcPr>
            <w:tcW w:w="676" w:type="dxa"/>
            <w:vAlign w:val="center"/>
          </w:tcPr>
          <w:p w:rsidRPr="00F83307" w:rsidR="3986F4F7" w:rsidP="009B1CB8" w:rsidRDefault="3986F4F7" w14:paraId="4C55F4F7" w14:textId="274EBC38">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40</w:t>
            </w:r>
          </w:p>
        </w:tc>
      </w:tr>
      <w:tr w:rsidRPr="00F83307" w:rsidR="3986F4F7" w:rsidTr="00F83307" w14:paraId="6E8C62FD" w14:textId="77777777">
        <w:trPr>
          <w:trHeight w:val="480"/>
          <w:jc w:val="center"/>
        </w:trPr>
        <w:tc>
          <w:tcPr>
            <w:tcW w:w="2689" w:type="dxa"/>
            <w:gridSpan w:val="2"/>
            <w:vAlign w:val="center"/>
          </w:tcPr>
          <w:p w:rsidRPr="00F83307" w:rsidR="3986F4F7" w:rsidP="009B1CB8" w:rsidRDefault="3986F4F7" w14:paraId="6AF05B82" w14:textId="1FFB9FB7">
            <w:pPr>
              <w:spacing w:after="0" w:line="240" w:lineRule="auto"/>
              <w:jc w:val="center"/>
              <w:rPr>
                <w:sz w:val="26"/>
                <w:szCs w:val="26"/>
              </w:rPr>
            </w:pPr>
            <w:r w:rsidRPr="00F83307">
              <w:rPr>
                <w:rFonts w:ascii="Times New Roman" w:hAnsi="Times New Roman" w:eastAsia="Times New Roman" w:cs="Times New Roman"/>
                <w:b/>
                <w:bCs/>
                <w:color w:val="000000" w:themeColor="text1"/>
                <w:sz w:val="26"/>
                <w:szCs w:val="26"/>
                <w:lang w:val="vi"/>
              </w:rPr>
              <w:t>Tổng môn tổ chức thi</w:t>
            </w:r>
            <w:r w:rsidRPr="00F83307">
              <w:rPr>
                <w:rFonts w:ascii="Times New Roman" w:hAnsi="Times New Roman" w:eastAsia="Times New Roman" w:cs="Times New Roman"/>
                <w:color w:val="000000" w:themeColor="text1"/>
                <w:sz w:val="26"/>
                <w:szCs w:val="26"/>
              </w:rPr>
              <w:t xml:space="preserve"> </w:t>
            </w:r>
          </w:p>
        </w:tc>
        <w:tc>
          <w:tcPr>
            <w:tcW w:w="675" w:type="dxa"/>
            <w:vAlign w:val="center"/>
          </w:tcPr>
          <w:p w:rsidRPr="00F83307" w:rsidR="3986F4F7" w:rsidP="009B1CB8" w:rsidRDefault="3986F4F7" w14:paraId="280B50E0" w14:textId="2276B4D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618</w:t>
            </w:r>
          </w:p>
        </w:tc>
        <w:tc>
          <w:tcPr>
            <w:tcW w:w="675" w:type="dxa"/>
            <w:vAlign w:val="center"/>
          </w:tcPr>
          <w:p w:rsidRPr="00F83307" w:rsidR="3986F4F7" w:rsidP="009B1CB8" w:rsidRDefault="3986F4F7" w14:paraId="1B508A11" w14:textId="736D8D88">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544</w:t>
            </w:r>
          </w:p>
        </w:tc>
        <w:tc>
          <w:tcPr>
            <w:tcW w:w="675" w:type="dxa"/>
            <w:vAlign w:val="center"/>
          </w:tcPr>
          <w:p w:rsidRPr="00F83307" w:rsidR="3986F4F7" w:rsidP="009B1CB8" w:rsidRDefault="3986F4F7" w14:paraId="019DA982" w14:textId="1874A3BD">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591</w:t>
            </w:r>
          </w:p>
        </w:tc>
        <w:tc>
          <w:tcPr>
            <w:tcW w:w="675" w:type="dxa"/>
            <w:vAlign w:val="center"/>
          </w:tcPr>
          <w:p w:rsidRPr="00F83307" w:rsidR="3986F4F7" w:rsidP="009B1CB8" w:rsidRDefault="3986F4F7" w14:paraId="5B964F25" w14:textId="7D64376C">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400</w:t>
            </w:r>
          </w:p>
        </w:tc>
        <w:tc>
          <w:tcPr>
            <w:tcW w:w="676" w:type="dxa"/>
            <w:vAlign w:val="center"/>
          </w:tcPr>
          <w:p w:rsidRPr="00F83307" w:rsidR="3986F4F7" w:rsidP="009B1CB8" w:rsidRDefault="3986F4F7" w14:paraId="247F3DA6" w14:textId="7E275E3F">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528</w:t>
            </w:r>
          </w:p>
        </w:tc>
        <w:tc>
          <w:tcPr>
            <w:tcW w:w="675" w:type="dxa"/>
            <w:vAlign w:val="center"/>
          </w:tcPr>
          <w:p w:rsidRPr="00F83307" w:rsidR="3986F4F7" w:rsidP="009B1CB8" w:rsidRDefault="3986F4F7" w14:paraId="001F250D" w14:textId="4BF602DE">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374</w:t>
            </w:r>
          </w:p>
        </w:tc>
        <w:tc>
          <w:tcPr>
            <w:tcW w:w="675" w:type="dxa"/>
            <w:vAlign w:val="center"/>
          </w:tcPr>
          <w:p w:rsidRPr="00F83307" w:rsidR="3986F4F7" w:rsidP="009B1CB8" w:rsidRDefault="3986F4F7" w14:paraId="2E527DB3" w14:textId="1CC5ECD3">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421</w:t>
            </w:r>
          </w:p>
        </w:tc>
        <w:tc>
          <w:tcPr>
            <w:tcW w:w="675" w:type="dxa"/>
            <w:vAlign w:val="center"/>
          </w:tcPr>
          <w:p w:rsidRPr="00F83307" w:rsidR="3986F4F7" w:rsidP="009B1CB8" w:rsidRDefault="3986F4F7" w14:paraId="7F164439" w14:textId="402CFB8A">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367</w:t>
            </w:r>
          </w:p>
        </w:tc>
        <w:tc>
          <w:tcPr>
            <w:tcW w:w="675" w:type="dxa"/>
            <w:vAlign w:val="center"/>
          </w:tcPr>
          <w:p w:rsidRPr="00F83307" w:rsidR="3986F4F7" w:rsidP="009B1CB8" w:rsidRDefault="3986F4F7" w14:paraId="4DC342DB" w14:textId="09658960">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523</w:t>
            </w:r>
          </w:p>
        </w:tc>
        <w:tc>
          <w:tcPr>
            <w:tcW w:w="676" w:type="dxa"/>
            <w:vAlign w:val="center"/>
          </w:tcPr>
          <w:p w:rsidRPr="00F83307" w:rsidR="3986F4F7" w:rsidP="009B1CB8" w:rsidRDefault="3986F4F7" w14:paraId="7087C249" w14:textId="14ABDB84">
            <w:pPr>
              <w:spacing w:after="0" w:line="240" w:lineRule="auto"/>
              <w:jc w:val="center"/>
              <w:rPr>
                <w:sz w:val="26"/>
                <w:szCs w:val="26"/>
              </w:rPr>
            </w:pPr>
            <w:r w:rsidRPr="00F83307">
              <w:rPr>
                <w:rFonts w:ascii="Times New Roman" w:hAnsi="Times New Roman" w:eastAsia="Times New Roman" w:cs="Times New Roman"/>
                <w:color w:val="000000" w:themeColor="text1"/>
                <w:sz w:val="26"/>
                <w:szCs w:val="26"/>
                <w:lang w:val="vi"/>
              </w:rPr>
              <w:t>470</w:t>
            </w:r>
          </w:p>
        </w:tc>
      </w:tr>
    </w:tbl>
    <w:p w:rsidRPr="00323F77" w:rsidR="005F1717" w:rsidP="008F1A16" w:rsidRDefault="0C9CB002" w14:paraId="5B329B0E" w14:textId="0516CDFC">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r w:rsidRPr="00323F77">
        <w:rPr>
          <w:rFonts w:ascii="Times New Roman" w:hAnsi="Times New Roman" w:eastAsia="Times New Roman" w:cs="Times New Roman"/>
          <w:sz w:val="26"/>
          <w:szCs w:val="26"/>
        </w:rPr>
        <w:t xml:space="preserve">Để đánh giá và cải tiến phương pháp kiểm tra, đánh giá đáp ứng CĐR của CTĐT theo tiếp cận CDIO bắt đầu triển khai trong toàn trường từ năm 2017,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đã tổ chức Hội nghị sơ kết 2 năm và tổng kết 4 năm việc triển khai CTĐT theo tiếp cận CDIO tại Trường Đại học Vinh lần lượt vào năm 2019 và năm 2021 [</w:t>
      </w:r>
      <w:hyperlink r:id="rId1093">
        <w:r w:rsidRPr="00323F77">
          <w:rPr>
            <w:rStyle w:val="Hyperlink"/>
            <w:rFonts w:ascii="Times New Roman" w:hAnsi="Times New Roman" w:eastAsia="Times New Roman" w:cs="Times New Roman"/>
            <w:sz w:val="26"/>
            <w:szCs w:val="26"/>
          </w:rPr>
          <w:t>H16.16.03.06</w:t>
        </w:r>
      </w:hyperlink>
      <w:r w:rsidRPr="00323F77">
        <w:rPr>
          <w:rFonts w:ascii="Times New Roman" w:hAnsi="Times New Roman" w:eastAsia="Times New Roman" w:cs="Times New Roman"/>
          <w:sz w:val="26"/>
          <w:szCs w:val="26"/>
        </w:rPr>
        <w:t xml:space="preserve">]. Trong đó, tập trung chủ yếu vào thảo luận, đánh giá hiệu quả của các hoạt động tổ chức dạy học và phương pháp kiểm tra, đánh giá theo CTĐT tiếp cận CDIO. Trên cơ sở đó,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và các đơn vị đào tạo đã đề ra các biện pháp để cải tiến phương pháp dạy học và phương pháp kiểm tra, đánh giá nhằm đáp ứng CĐR [</w:t>
      </w:r>
      <w:hyperlink r:id="rId1094">
        <w:r w:rsidRPr="00323F77">
          <w:rPr>
            <w:rStyle w:val="Hyperlink"/>
            <w:rFonts w:ascii="Times New Roman" w:hAnsi="Times New Roman" w:eastAsia="Times New Roman" w:cs="Times New Roman"/>
            <w:sz w:val="26"/>
            <w:szCs w:val="26"/>
          </w:rPr>
          <w:t>H16.16.03.07</w:t>
        </w:r>
      </w:hyperlink>
      <w:r w:rsidRPr="00323F77">
        <w:rPr>
          <w:rFonts w:ascii="Times New Roman" w:hAnsi="Times New Roman" w:eastAsia="Times New Roman" w:cs="Times New Roman"/>
          <w:sz w:val="26"/>
          <w:szCs w:val="26"/>
        </w:rPr>
        <w:t>].</w:t>
      </w:r>
    </w:p>
    <w:p w:rsidRPr="00323F77" w:rsidR="005F1717" w:rsidP="008F1A16" w:rsidRDefault="2895591D" w14:paraId="3F735C60" w14:textId="3F80FC8B">
      <w:pPr>
        <w:spacing w:before="120" w:after="120" w:line="312" w:lineRule="auto"/>
        <w:ind w:firstLine="720"/>
        <w:jc w:val="both"/>
        <w:rPr>
          <w:rFonts w:ascii="Times New Roman" w:hAnsi="Times New Roman" w:eastAsia="Times New Roman" w:cs="Times New Roman"/>
          <w:sz w:val="26"/>
          <w:szCs w:val="26"/>
        </w:rPr>
      </w:pPr>
      <w:r w:rsidRPr="00323F77">
        <w:rPr>
          <w:rFonts w:ascii="Times New Roman" w:hAnsi="Times New Roman" w:eastAsia="Times New Roman" w:cs="Times New Roman"/>
          <w:sz w:val="26"/>
          <w:szCs w:val="26"/>
        </w:rPr>
        <w:t>Việc công bố kết quả đánh giá người học tại Trường Đại học Vinh được quy định rõ trong Quy định về công tác đào tạo và khảo thí [</w:t>
      </w:r>
      <w:hyperlink r:id="rId1095">
        <w:r w:rsidRPr="00323F77">
          <w:rPr>
            <w:rStyle w:val="Hyperlink"/>
            <w:rFonts w:ascii="Times New Roman" w:hAnsi="Times New Roman" w:eastAsia="Times New Roman" w:cs="Times New Roman"/>
            <w:sz w:val="26"/>
            <w:szCs w:val="26"/>
          </w:rPr>
          <w:t>H16.16.03.08</w:t>
        </w:r>
      </w:hyperlink>
      <w:r w:rsidRPr="00323F77">
        <w:rPr>
          <w:rFonts w:ascii="Times New Roman" w:hAnsi="Times New Roman" w:eastAsia="Times New Roman" w:cs="Times New Roman"/>
          <w:sz w:val="26"/>
          <w:szCs w:val="26"/>
        </w:rPr>
        <w:t xml:space="preserve">]. Theo đó, giảng viên phải công bố công khai điểm đánh giá quá trình (chuyên cần, thái độ, hồ sơ học phần) và điều kiện dự thi ở buổi học cuối cùng của học phần. Đối với các bài thi giữa kỳ theo hình thức trắc nghiệm trên máy tính thì sinh viên biết kết quả ngay sau khi thi xong, còn điểm thi kết thúc học phần được Trung tâm ĐBCL công bố công khai trên cổng thông tin điện tử của Trường và trang cá nhân của sinh viên sau 14 ngày kết thúc thi học phần đó. Trong thời gian 7 ngày kể từ lúc nhận được kết quả thi, người học có quyền làm đơn xin phúc </w:t>
      </w:r>
      <w:r w:rsidRPr="00323F77">
        <w:rPr>
          <w:rFonts w:ascii="Times New Roman" w:hAnsi="Times New Roman" w:eastAsia="Times New Roman" w:cs="Times New Roman"/>
          <w:sz w:val="26"/>
          <w:szCs w:val="26"/>
        </w:rPr>
        <w:lastRenderedPageBreak/>
        <w:t xml:space="preserve">khảo và nộp thông qua bộ phận một cửa của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nếu thấy kết quả chưa phù hợp. Việc tổ chức chấm phúc khảo bài thi được thực hiện theo đúng theo quy định khảo thí. Các bài thi có sự thay đổi được gửi về khoa chuyên môn, và thông báo trên cổng thông tin nhà trường [</w:t>
      </w:r>
      <w:hyperlink r:id="rId1096">
        <w:r w:rsidRPr="00323F77">
          <w:rPr>
            <w:rStyle w:val="Hyperlink"/>
            <w:rFonts w:ascii="Times New Roman" w:hAnsi="Times New Roman" w:eastAsia="Times New Roman" w:cs="Times New Roman"/>
            <w:sz w:val="26"/>
            <w:szCs w:val="26"/>
          </w:rPr>
          <w:t>H16.16.03.09</w:t>
        </w:r>
      </w:hyperlink>
      <w:r w:rsidRPr="00323F77">
        <w:rPr>
          <w:rFonts w:ascii="Times New Roman" w:hAnsi="Times New Roman" w:eastAsia="Times New Roman" w:cs="Times New Roman"/>
          <w:sz w:val="26"/>
          <w:szCs w:val="26"/>
        </w:rPr>
        <w:t>].</w:t>
      </w:r>
      <w:r w:rsidRPr="00323F77">
        <w:rPr>
          <w:rFonts w:ascii="Times New Roman" w:hAnsi="Times New Roman" w:eastAsia="Times New Roman" w:cs="Times New Roman"/>
          <w:b/>
          <w:bCs/>
          <w:sz w:val="26"/>
          <w:szCs w:val="26"/>
        </w:rPr>
        <w:t xml:space="preserve"> </w:t>
      </w:r>
      <w:r w:rsidRPr="00323F77">
        <w:rPr>
          <w:rFonts w:ascii="Times New Roman" w:hAnsi="Times New Roman" w:eastAsia="Times New Roman" w:cs="Times New Roman"/>
          <w:sz w:val="26"/>
          <w:szCs w:val="26"/>
        </w:rPr>
        <w:t>Kết quả đánh giá học phần cũng như kết quả học tập toàn khóa của sinh viên được Trường chú trọng rà soát, đánh giá, xem xét và tổng hợp nhằm đảm bảo tính chính xác, độ tin cậy, sự</w:t>
      </w:r>
      <w:r w:rsidRPr="00323F77">
        <w:rPr>
          <w:rFonts w:ascii="Times New Roman" w:hAnsi="Times New Roman" w:eastAsia="Times New Roman" w:cs="Times New Roman"/>
          <w:sz w:val="26"/>
          <w:szCs w:val="26"/>
          <w:highlight w:val="white"/>
        </w:rPr>
        <w:t xml:space="preserve"> công bằng và đảm bảo đạt CĐR. Đồng thời, Trường cũng chú trọng việc công bố công khai các kết đánh giá của người học trên nhiều kênh để từ đó người học có thể giám sát quá trình đánh giá của </w:t>
      </w:r>
      <w:r w:rsidRPr="00323F77">
        <w:rPr>
          <w:rFonts w:ascii="Times New Roman" w:hAnsi="Times New Roman" w:eastAsia="Times New Roman" w:cs="Times New Roman"/>
          <w:sz w:val="26"/>
          <w:szCs w:val="26"/>
        </w:rPr>
        <w:t>giảng viên</w:t>
      </w:r>
      <w:r w:rsidRPr="00323F77">
        <w:rPr>
          <w:rFonts w:ascii="Times New Roman" w:hAnsi="Times New Roman" w:eastAsia="Times New Roman" w:cs="Times New Roman"/>
          <w:sz w:val="26"/>
          <w:szCs w:val="26"/>
          <w:highlight w:val="white"/>
        </w:rPr>
        <w:t xml:space="preserve"> trực giảng, đảm bảo tính khách quan và độ chính xác cao </w:t>
      </w:r>
      <w:r w:rsidRPr="00323F77">
        <w:rPr>
          <w:rFonts w:ascii="Times New Roman" w:hAnsi="Times New Roman" w:eastAsia="Times New Roman" w:cs="Times New Roman"/>
          <w:sz w:val="26"/>
          <w:szCs w:val="26"/>
        </w:rPr>
        <w:t>[</w:t>
      </w:r>
      <w:hyperlink r:id="rId1097">
        <w:r w:rsidRPr="00323F77">
          <w:rPr>
            <w:rStyle w:val="Hyperlink"/>
            <w:rFonts w:ascii="Times New Roman" w:hAnsi="Times New Roman" w:eastAsia="Times New Roman" w:cs="Times New Roman"/>
            <w:sz w:val="26"/>
            <w:szCs w:val="26"/>
          </w:rPr>
          <w:t>H16.16.03.10</w:t>
        </w:r>
      </w:hyperlink>
      <w:r w:rsidRPr="00323F77">
        <w:rPr>
          <w:rFonts w:ascii="Times New Roman" w:hAnsi="Times New Roman" w:eastAsia="Times New Roman" w:cs="Times New Roman"/>
          <w:sz w:val="26"/>
          <w:szCs w:val="26"/>
        </w:rPr>
        <w:t>].</w:t>
      </w:r>
    </w:p>
    <w:p w:rsidRPr="00323F77" w:rsidR="005F1717" w:rsidP="008F1A16" w:rsidRDefault="005125A7" w14:paraId="7BC8487E" w14:textId="117E7B47">
      <w:pPr>
        <w:widowControl w:val="0"/>
        <w:autoSpaceDE w:val="0"/>
        <w:autoSpaceDN w:val="0"/>
        <w:spacing w:before="120" w:after="120" w:line="312" w:lineRule="auto"/>
        <w:ind w:firstLine="720"/>
        <w:jc w:val="both"/>
        <w:rPr>
          <w:rFonts w:ascii="Times New Roman" w:hAnsi="Times New Roman" w:eastAsia="Times New Roman" w:cs="Times New Roman"/>
          <w:i/>
          <w:iCs/>
          <w:sz w:val="26"/>
          <w:szCs w:val="26"/>
        </w:rPr>
      </w:pPr>
      <w:r>
        <w:rPr>
          <w:rFonts w:ascii="Times New Roman" w:hAnsi="Times New Roman" w:eastAsia="Times New Roman" w:cs="Times New Roman"/>
          <w:sz w:val="26"/>
          <w:szCs w:val="26"/>
        </w:rPr>
        <w:t>Nhà trường</w:t>
      </w:r>
      <w:r w:rsidRPr="00323F77" w:rsidR="2895591D">
        <w:rPr>
          <w:rFonts w:ascii="Times New Roman" w:hAnsi="Times New Roman" w:eastAsia="Times New Roman" w:cs="Times New Roman"/>
          <w:sz w:val="26"/>
          <w:szCs w:val="26"/>
        </w:rPr>
        <w:t xml:space="preserve"> định kỳ thực hiện khảo sát ý kiến của người học về môn học và cựu người học về CTĐT. Mỗi học kỳ, Trường Đại học Vinh đều thực hiện khảo sát lấy ý kiến của người học đang theo học cho mỗi học phần [</w:t>
      </w:r>
      <w:hyperlink r:id="rId1098">
        <w:r w:rsidRPr="00323F77" w:rsidR="2895591D">
          <w:rPr>
            <w:rStyle w:val="Hyperlink"/>
            <w:rFonts w:ascii="Times New Roman" w:hAnsi="Times New Roman" w:eastAsia="Times New Roman" w:cs="Times New Roman"/>
            <w:sz w:val="26"/>
            <w:szCs w:val="26"/>
          </w:rPr>
          <w:t>H16.16.03.11</w:t>
        </w:r>
      </w:hyperlink>
      <w:r w:rsidRPr="00323F77" w:rsidR="2895591D">
        <w:rPr>
          <w:rFonts w:ascii="Times New Roman" w:hAnsi="Times New Roman" w:eastAsia="Times New Roman" w:cs="Times New Roman"/>
          <w:sz w:val="26"/>
          <w:szCs w:val="26"/>
        </w:rPr>
        <w:t>]. Ý kiến khảo sát được tổng hợp và phân tích; kết quả được gửi đến cho đơn vị đào tạo và giảng viên phụ trách lớp học phần. Nội dung khảo sát về hoạt động đánh giá</w:t>
      </w:r>
      <w:r w:rsidRPr="00323F77" w:rsidR="2895591D">
        <w:rPr>
          <w:rFonts w:ascii="Times New Roman" w:hAnsi="Times New Roman" w:eastAsia="Times New Roman" w:cs="Times New Roman"/>
          <w:sz w:val="26"/>
          <w:szCs w:val="26"/>
          <w:lang w:val="vi"/>
        </w:rPr>
        <w:t xml:space="preserve"> người học gồm</w:t>
      </w:r>
      <w:r w:rsidRPr="00323F77" w:rsidR="2895591D">
        <w:rPr>
          <w:rFonts w:ascii="Times New Roman" w:hAnsi="Times New Roman" w:eastAsia="Times New Roman" w:cs="Times New Roman"/>
          <w:sz w:val="26"/>
          <w:szCs w:val="26"/>
        </w:rPr>
        <w:t xml:space="preserve">: </w:t>
      </w:r>
      <w:r w:rsidRPr="00323F77" w:rsidR="2895591D">
        <w:rPr>
          <w:rFonts w:ascii="Times New Roman" w:hAnsi="Times New Roman" w:eastAsia="Times New Roman" w:cs="Times New Roman"/>
          <w:sz w:val="26"/>
          <w:szCs w:val="26"/>
          <w:lang w:val="vi"/>
        </w:rPr>
        <w:t xml:space="preserve">i) </w:t>
      </w:r>
      <w:r w:rsidRPr="00323F77" w:rsidR="2895591D">
        <w:rPr>
          <w:rFonts w:ascii="Times New Roman" w:hAnsi="Times New Roman" w:eastAsia="Times New Roman" w:cs="Times New Roman"/>
          <w:sz w:val="26"/>
          <w:szCs w:val="26"/>
        </w:rPr>
        <w:t>N</w:t>
      </w:r>
      <w:r w:rsidRPr="00323F77" w:rsidR="2895591D">
        <w:rPr>
          <w:rFonts w:ascii="Times New Roman" w:hAnsi="Times New Roman" w:eastAsia="Times New Roman" w:cs="Times New Roman"/>
          <w:sz w:val="26"/>
          <w:szCs w:val="26"/>
          <w:lang w:val="vi"/>
        </w:rPr>
        <w:t xml:space="preserve">gười học </w:t>
      </w:r>
      <w:r w:rsidRPr="00323F77" w:rsidR="2895591D">
        <w:rPr>
          <w:rFonts w:ascii="Times New Roman" w:hAnsi="Times New Roman" w:eastAsia="Times New Roman" w:cs="Times New Roman"/>
          <w:sz w:val="26"/>
          <w:szCs w:val="26"/>
        </w:rPr>
        <w:t>được giảng viên cung cấp các tiêu chí đánh giá học phần một cách rõ ràng ngay</w:t>
      </w:r>
      <w:r w:rsidRPr="00323F77" w:rsidR="2895591D">
        <w:rPr>
          <w:rFonts w:ascii="Times New Roman" w:hAnsi="Times New Roman" w:eastAsia="Times New Roman" w:cs="Times New Roman"/>
          <w:sz w:val="26"/>
          <w:szCs w:val="26"/>
          <w:lang w:val="vi"/>
        </w:rPr>
        <w:t xml:space="preserve"> trong buổi học đầu tiên</w:t>
      </w:r>
      <w:r w:rsidRPr="00323F77" w:rsidR="2895591D">
        <w:rPr>
          <w:rFonts w:ascii="Times New Roman" w:hAnsi="Times New Roman" w:eastAsia="Times New Roman" w:cs="Times New Roman"/>
          <w:sz w:val="26"/>
          <w:szCs w:val="26"/>
        </w:rPr>
        <w:t>; ii</w:t>
      </w:r>
      <w:r w:rsidRPr="00323F77" w:rsidR="2895591D">
        <w:rPr>
          <w:rFonts w:ascii="Times New Roman" w:hAnsi="Times New Roman" w:eastAsia="Times New Roman" w:cs="Times New Roman"/>
          <w:sz w:val="26"/>
          <w:szCs w:val="26"/>
          <w:lang w:val="vi"/>
        </w:rPr>
        <w:t>) N</w:t>
      </w:r>
      <w:r w:rsidRPr="00323F77" w:rsidR="2895591D">
        <w:rPr>
          <w:rFonts w:ascii="Times New Roman" w:hAnsi="Times New Roman" w:eastAsia="Times New Roman" w:cs="Times New Roman"/>
          <w:sz w:val="26"/>
          <w:szCs w:val="26"/>
        </w:rPr>
        <w:t>ội dung kiểm</w:t>
      </w:r>
      <w:r w:rsidRPr="00323F77" w:rsidR="2895591D">
        <w:rPr>
          <w:rFonts w:ascii="Times New Roman" w:hAnsi="Times New Roman" w:eastAsia="Times New Roman" w:cs="Times New Roman"/>
          <w:sz w:val="26"/>
          <w:szCs w:val="26"/>
          <w:lang w:val="vi"/>
        </w:rPr>
        <w:t xml:space="preserve"> tra, đánh giá</w:t>
      </w:r>
      <w:r w:rsidRPr="00323F77" w:rsidR="2895591D">
        <w:rPr>
          <w:rFonts w:ascii="Times New Roman" w:hAnsi="Times New Roman" w:eastAsia="Times New Roman" w:cs="Times New Roman"/>
          <w:sz w:val="26"/>
          <w:szCs w:val="26"/>
        </w:rPr>
        <w:t xml:space="preserve"> học phần phù hợp với nội dung học phần và tiêu chí đánh giá đã được cung cấp</w:t>
      </w:r>
      <w:r w:rsidRPr="00323F77" w:rsidR="2895591D">
        <w:rPr>
          <w:rFonts w:ascii="Times New Roman" w:hAnsi="Times New Roman" w:eastAsia="Times New Roman" w:cs="Times New Roman"/>
          <w:sz w:val="26"/>
          <w:szCs w:val="26"/>
          <w:lang w:val="vi"/>
        </w:rPr>
        <w:t>; iii)</w:t>
      </w:r>
      <w:r w:rsidRPr="00323F77" w:rsidR="2895591D">
        <w:rPr>
          <w:rFonts w:ascii="Times New Roman" w:hAnsi="Times New Roman" w:eastAsia="Times New Roman" w:cs="Times New Roman"/>
          <w:sz w:val="26"/>
          <w:szCs w:val="26"/>
        </w:rPr>
        <w:t xml:space="preserve"> Giảng viên sử dụng đa dạng các phương pháp kiểm</w:t>
      </w:r>
      <w:r w:rsidRPr="00323F77" w:rsidR="2895591D">
        <w:rPr>
          <w:rFonts w:ascii="Times New Roman" w:hAnsi="Times New Roman" w:eastAsia="Times New Roman" w:cs="Times New Roman"/>
          <w:sz w:val="26"/>
          <w:szCs w:val="26"/>
          <w:lang w:val="vi"/>
        </w:rPr>
        <w:t xml:space="preserve"> tra, đánh giá</w:t>
      </w:r>
      <w:r w:rsidRPr="00323F77" w:rsidR="2895591D">
        <w:rPr>
          <w:rFonts w:ascii="Times New Roman" w:hAnsi="Times New Roman" w:eastAsia="Times New Roman" w:cs="Times New Roman"/>
          <w:sz w:val="26"/>
          <w:szCs w:val="26"/>
        </w:rPr>
        <w:t>, chấm điểm công bằng và chính xác [</w:t>
      </w:r>
      <w:hyperlink r:id="rId1099">
        <w:r w:rsidRPr="00323F77" w:rsidR="2895591D">
          <w:rPr>
            <w:rStyle w:val="Hyperlink"/>
            <w:rFonts w:ascii="Times New Roman" w:hAnsi="Times New Roman" w:eastAsia="Times New Roman" w:cs="Times New Roman"/>
            <w:sz w:val="26"/>
            <w:szCs w:val="26"/>
          </w:rPr>
          <w:t>H16.16.03.12</w:t>
        </w:r>
      </w:hyperlink>
      <w:r w:rsidRPr="00323F77" w:rsidR="2895591D">
        <w:rPr>
          <w:rFonts w:ascii="Times New Roman" w:hAnsi="Times New Roman" w:eastAsia="Times New Roman" w:cs="Times New Roman"/>
          <w:sz w:val="26"/>
          <w:szCs w:val="26"/>
        </w:rPr>
        <w:t>].</w:t>
      </w:r>
      <w:bookmarkStart w:name="_heading=h.104agfo" w:id="395"/>
      <w:bookmarkEnd w:id="395"/>
    </w:p>
    <w:p w:rsidRPr="00E91F7F" w:rsidR="005F1717" w:rsidP="008F1A16" w:rsidRDefault="3DE23AA7" w14:paraId="4920A59E" w14:textId="3D747C46">
      <w:pPr>
        <w:widowControl w:val="0"/>
        <w:autoSpaceDE w:val="0"/>
        <w:autoSpaceDN w:val="0"/>
        <w:spacing w:before="120" w:after="120" w:line="312" w:lineRule="auto"/>
        <w:ind w:firstLine="709"/>
        <w:jc w:val="both"/>
        <w:rPr>
          <w:rFonts w:ascii="Times New Roman" w:hAnsi="Times New Roman" w:eastAsia="Times New Roman" w:cs="Times New Roman"/>
          <w:sz w:val="26"/>
          <w:szCs w:val="26"/>
        </w:rPr>
      </w:pPr>
      <w:r w:rsidRPr="3986F4F7">
        <w:rPr>
          <w:rFonts w:ascii="Times New Roman" w:hAnsi="Times New Roman" w:eastAsia="Times New Roman" w:cs="Times New Roman"/>
          <w:b/>
          <w:bCs/>
          <w:sz w:val="26"/>
          <w:szCs w:val="26"/>
        </w:rPr>
        <w:t>Tự đánh giá tiêu chí đạt mức: 5/7</w:t>
      </w:r>
      <w:r w:rsidRPr="00304E2D" w:rsidR="007526BD">
        <w:rPr>
          <w:rFonts w:ascii="Times New Roman" w:hAnsi="Times New Roman" w:eastAsia="Times New Roman" w:cs="Times New Roman"/>
          <w:b/>
          <w:bCs/>
          <w:sz w:val="26"/>
          <w:szCs w:val="26"/>
        </w:rPr>
        <w:t>.</w:t>
      </w:r>
    </w:p>
    <w:p w:rsidRPr="00B30158" w:rsidR="005F1717" w:rsidP="008F1A16" w:rsidRDefault="005F1717" w14:paraId="047E820F" w14:textId="1D06FB9F">
      <w:pPr>
        <w:spacing w:before="120" w:after="120" w:line="312" w:lineRule="auto"/>
        <w:ind w:firstLine="709"/>
        <w:jc w:val="both"/>
        <w:rPr>
          <w:rFonts w:ascii="Times New Roman" w:hAnsi="Times New Roman" w:eastAsia="Times New Roman" w:cs="Times New Roman"/>
          <w:b/>
          <w:i/>
          <w:sz w:val="26"/>
          <w:szCs w:val="26"/>
        </w:rPr>
      </w:pPr>
      <w:bookmarkStart w:name="_heading=h.3k3xz3h" w:colFirst="0" w:colLast="0" w:id="396"/>
      <w:bookmarkStart w:name="_Toc100045798" w:id="397"/>
      <w:bookmarkEnd w:id="396"/>
      <w:r w:rsidRPr="00E91F7F">
        <w:rPr>
          <w:rFonts w:ascii="Times New Roman" w:hAnsi="Times New Roman" w:eastAsia="Times New Roman" w:cs="Times New Roman"/>
          <w:b/>
          <w:i/>
          <w:sz w:val="26"/>
          <w:szCs w:val="26"/>
        </w:rPr>
        <w:t xml:space="preserve">Tiêu chí 16.4. Các loại hình và các phương pháp đánh giá người học được cải tiến để đảm bảo độ chính xác, tin cậy và hướng tới đạt được </w:t>
      </w:r>
      <w:bookmarkEnd w:id="397"/>
      <w:r w:rsidRPr="00E119E6" w:rsidR="00A310F6">
        <w:rPr>
          <w:rFonts w:ascii="Times New Roman" w:hAnsi="Times New Roman" w:eastAsia="Times New Roman" w:cs="Times New Roman"/>
          <w:b/>
          <w:i/>
          <w:sz w:val="26"/>
          <w:szCs w:val="26"/>
        </w:rPr>
        <w:t>chuẩn đầu ra</w:t>
      </w:r>
      <w:r w:rsidRPr="00B30158" w:rsidR="00DB479B">
        <w:rPr>
          <w:rFonts w:ascii="Times New Roman" w:hAnsi="Times New Roman" w:eastAsia="Times New Roman" w:cs="Times New Roman"/>
          <w:b/>
          <w:i/>
          <w:sz w:val="26"/>
          <w:szCs w:val="26"/>
        </w:rPr>
        <w:t>.</w:t>
      </w:r>
    </w:p>
    <w:p w:rsidRPr="00323F77" w:rsidR="005F1717" w:rsidP="008F1A16" w:rsidRDefault="2895591D" w14:paraId="04501CE5" w14:textId="05E75010">
      <w:pPr>
        <w:autoSpaceDE w:val="0"/>
        <w:autoSpaceDN w:val="0"/>
        <w:spacing w:before="120" w:after="120" w:line="312" w:lineRule="auto"/>
        <w:ind w:firstLine="706"/>
        <w:jc w:val="both"/>
        <w:rPr>
          <w:rFonts w:ascii="Times New Roman" w:hAnsi="Times New Roman" w:eastAsia="Times New Roman" w:cs="Times New Roman"/>
          <w:sz w:val="26"/>
          <w:szCs w:val="26"/>
        </w:rPr>
      </w:pPr>
      <w:r w:rsidRPr="00323F77">
        <w:rPr>
          <w:rFonts w:ascii="Times New Roman" w:hAnsi="Times New Roman" w:eastAsia="Times New Roman" w:cs="Times New Roman"/>
          <w:sz w:val="26"/>
          <w:szCs w:val="26"/>
        </w:rPr>
        <w:t xml:space="preserve">Căn cứ vào kết quả phân tích, đánh giá các loại hình/phương pháp đánh giá trên cơ sở kết quả học tập của người học và ý kiến phản hồi của các bên liên quan,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thường xuyên cải tiến các loại hình/phương pháp đánh giá người học. Việc điều chỉnh, cải tiến loại hình/phương pháp đánh giá người học thường được thực hiện khi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rà soát, cập nhật CTĐT. Trước năm 2017, việc đánh giá kết quả học tập của người học được thực hiện theo Quyết định số 868/QĐ-ĐHV ngày 02/04/2013 của Hiệu trưởng ban hành Quy định về đào tạo chính quy theo hệ thống tín chỉ tại Trường Đại học Vinh. Theo đó, tỷ trọng của đánh giá quá trình là 30% (chuyên cần: 10%, giữa kỳ: 20%) và tỷ trong đánh giá cuối kỳ là 70%; các loại hình/phương pháp đánh giá kết thúc học phần bao gồm: trắc nghiệm, tự luận, vấn đáp, bài tập lớn, thực hành trực tiếp trên máy tính [</w:t>
      </w:r>
      <w:hyperlink r:id="rId1100">
        <w:r w:rsidRPr="00323F77">
          <w:rPr>
            <w:rStyle w:val="Hyperlink"/>
            <w:rFonts w:ascii="Times New Roman" w:hAnsi="Times New Roman" w:eastAsia="Times New Roman" w:cs="Times New Roman"/>
            <w:sz w:val="26"/>
            <w:szCs w:val="26"/>
          </w:rPr>
          <w:t>H16.16.04.01</w:t>
        </w:r>
      </w:hyperlink>
      <w:r w:rsidRPr="00323F77">
        <w:rPr>
          <w:rFonts w:ascii="Times New Roman" w:hAnsi="Times New Roman" w:eastAsia="Times New Roman" w:cs="Times New Roman"/>
          <w:sz w:val="26"/>
          <w:szCs w:val="26"/>
        </w:rPr>
        <w:t xml:space="preserve">]. Từ năm 2017,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triển khai CTĐT theo tiếp cận CDIO nên loại hình/phương pháp đánh giá người học đã được điều chỉnh, cải tiến theo phương pháp tiếp cận năng lực hình thành ý tưởng, thiết kế, triển khai và vận hành các sản phẩm/quy trình/hệ thống, được thực hiện theo Quyết định số 2155/QĐ-ĐHV ngày 10/10/2017 của Hiệu trưởng ban hành Quy định về đào tạo chính quy tiếp cận CDIO theo hệ thống tín chỉ tại Trường Đại học Vinh. </w:t>
      </w:r>
      <w:r w:rsidRPr="00323F77">
        <w:rPr>
          <w:rFonts w:ascii="Times New Roman" w:hAnsi="Times New Roman" w:eastAsia="Times New Roman" w:cs="Times New Roman"/>
          <w:sz w:val="26"/>
          <w:szCs w:val="26"/>
        </w:rPr>
        <w:lastRenderedPageBreak/>
        <w:t>Để thúc đẩy khả năng tự học, tính chủ động và sáng tạo của người học trong suốt quá trình học tập, tỷ trọng đánh giá quá trình đã được tăng từ 30% lên 50% (chuyên cần, thái độ: 10%, hồ sơ học tập: 20% và đánh giá giữa kỳ: 20%) và giảm tỷ trọng đánh giá cuối kỳ từ 70% xuống còn 50%. Trong đó, đánh giá hồ sơ học phần bao gồm: bài tập cá nhân, báo cáo bài tập nhóm, bài thu hoạch, thảo luận, thuyết trình... Đánh giá cuối kỳ gồm có tự luận, trắc nghiệm khách quan, vấn đáp, bài tập lớn, thực hành, đồ án [</w:t>
      </w:r>
      <w:hyperlink r:id="rId1101">
        <w:r w:rsidRPr="00323F77">
          <w:rPr>
            <w:rStyle w:val="Hyperlink"/>
            <w:rFonts w:ascii="Times New Roman" w:hAnsi="Times New Roman" w:eastAsia="Times New Roman" w:cs="Times New Roman"/>
            <w:sz w:val="26"/>
            <w:szCs w:val="26"/>
          </w:rPr>
          <w:t>H16.16.04.02</w:t>
        </w:r>
      </w:hyperlink>
      <w:r w:rsidRPr="00323F77">
        <w:rPr>
          <w:rFonts w:ascii="Times New Roman" w:hAnsi="Times New Roman" w:eastAsia="Times New Roman" w:cs="Times New Roman"/>
          <w:sz w:val="26"/>
          <w:szCs w:val="26"/>
        </w:rPr>
        <w:t>].</w:t>
      </w:r>
    </w:p>
    <w:p w:rsidRPr="00323F77" w:rsidR="005F1717" w:rsidP="008F1A16" w:rsidRDefault="0C9CB002" w14:paraId="10712D73" w14:textId="5E62895E">
      <w:pPr>
        <w:autoSpaceDE w:val="0"/>
        <w:autoSpaceDN w:val="0"/>
        <w:spacing w:before="120" w:after="120" w:line="312" w:lineRule="auto"/>
        <w:ind w:firstLine="706"/>
        <w:jc w:val="both"/>
        <w:rPr>
          <w:rFonts w:ascii="Times New Roman" w:hAnsi="Times New Roman" w:eastAsia="Times New Roman" w:cs="Times New Roman"/>
          <w:sz w:val="26"/>
          <w:szCs w:val="26"/>
        </w:rPr>
      </w:pPr>
      <w:r w:rsidRPr="00323F77">
        <w:rPr>
          <w:rFonts w:ascii="Times New Roman" w:hAnsi="Times New Roman" w:eastAsia="Times New Roman" w:cs="Times New Roman"/>
          <w:sz w:val="26"/>
          <w:szCs w:val="26"/>
        </w:rPr>
        <w:t xml:space="preserve">Để đáp ứng yêu cầu mới của Thông tư số 08/TT-BGDĐT ngày 18/03/2021 của Bộ GD&amp;ĐT ban hành Quy chế đào tạo trình độ đại học,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đã tiếp tục rà soát và điều chỉnh, cải tiến loại hình/phương pháp đánh giá người học theo Quyết định số 2018/QĐ-ĐHV ngày 09/09/2021 của Hiệu trưởng về Quy định đào tạo trình độ đại học tại Trường Đại học Vinh [</w:t>
      </w:r>
      <w:hyperlink r:id="rId1102">
        <w:r w:rsidRPr="00323F77">
          <w:rPr>
            <w:rStyle w:val="Hyperlink"/>
            <w:rFonts w:ascii="Times New Roman" w:hAnsi="Times New Roman" w:eastAsia="Times New Roman" w:cs="Times New Roman"/>
            <w:sz w:val="26"/>
            <w:szCs w:val="26"/>
          </w:rPr>
          <w:t>H16.16.04.03</w:t>
        </w:r>
      </w:hyperlink>
      <w:r w:rsidRPr="00323F77">
        <w:rPr>
          <w:rFonts w:ascii="Times New Roman" w:hAnsi="Times New Roman" w:eastAsia="Times New Roman" w:cs="Times New Roman"/>
          <w:sz w:val="26"/>
          <w:szCs w:val="26"/>
        </w:rPr>
        <w:t xml:space="preserve">]. Theo đó, kết quả học tập của sinh viên được đánh giá dựa trên CĐR, phù hợp với CTĐT tiếp cận CDIO, tương thích với hình thức tổ chức dạy học kết hợp (Blended learning); điểm học phần bao gồm 2 thành phần: i) Điểm đánh giá thường xuyên (chiếm 50%), gồm điểm đánh giá học trực tuyến hàng tuần qua LMS và đánh giá trực tiếp trong quá trình học tập (trắc nghiệm, tự luận, bài tập cá nhân, bài tập nhóm, thảo luận, thuyết trình, hồ sơ học tập,...), ii) Điểm đánh giá cuối kỳ (chiếm 50%), gồm trắc nghiệm khách quan, tự luận, tiểu luận, thực hành, thực tập, đặc biệt là dự án/đồ án học phần. Đặc biệt, trong giai đoạn dịch Covid-19 diễn biến phức tạp,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đã triển khai hình thức dạy học trực tuyến và trực tuyến kết hợp trực tiếp nên loại hình/phương pháp đánh giá cũng được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hướng dẫn điều chỉnh cho phù hợp với hình thức dạy học mới trong năm 2021. Đồng thời,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đã tiến hành tổng kết, khắc phục những bất thường để ban hành hướng dẫn về kiểm tra đánh giá theo hình thức trực tuyến để áp dụng từ học kỳ I năm học 2021 - 2022 [</w:t>
      </w:r>
      <w:hyperlink r:id="rId1103">
        <w:r w:rsidRPr="00323F77">
          <w:rPr>
            <w:rStyle w:val="Hyperlink"/>
            <w:rFonts w:ascii="Times New Roman" w:hAnsi="Times New Roman" w:eastAsia="Times New Roman" w:cs="Times New Roman"/>
            <w:sz w:val="26"/>
            <w:szCs w:val="26"/>
          </w:rPr>
          <w:t>H16.16.04.04</w:t>
        </w:r>
      </w:hyperlink>
      <w:r w:rsidRPr="00323F77">
        <w:rPr>
          <w:rFonts w:ascii="Times New Roman" w:hAnsi="Times New Roman" w:eastAsia="Times New Roman" w:cs="Times New Roman"/>
          <w:sz w:val="26"/>
          <w:szCs w:val="26"/>
        </w:rPr>
        <w:t>].</w:t>
      </w:r>
    </w:p>
    <w:p w:rsidRPr="00323F77" w:rsidR="005F1717" w:rsidP="008F1A16" w:rsidRDefault="2895591D" w14:paraId="60E9475A" w14:textId="07A440CE">
      <w:pPr>
        <w:autoSpaceDE w:val="0"/>
        <w:autoSpaceDN w:val="0"/>
        <w:spacing w:before="120" w:after="120" w:line="312" w:lineRule="auto"/>
        <w:ind w:firstLine="706"/>
        <w:jc w:val="both"/>
        <w:rPr>
          <w:rFonts w:ascii="Times New Roman" w:hAnsi="Times New Roman" w:eastAsia="Times New Roman" w:cs="Times New Roman"/>
          <w:sz w:val="26"/>
          <w:szCs w:val="26"/>
        </w:rPr>
      </w:pPr>
      <w:r w:rsidRPr="00323F77">
        <w:rPr>
          <w:rFonts w:ascii="Times New Roman" w:hAnsi="Times New Roman" w:eastAsia="Times New Roman" w:cs="Times New Roman"/>
          <w:sz w:val="26"/>
          <w:szCs w:val="26"/>
        </w:rPr>
        <w:t xml:space="preserve">Cùng với việc điều chỉnh, cải tiến các loại hình/phương pháp kiểm tra, đánh giá người học, </w:t>
      </w:r>
      <w:r w:rsidR="005125A7">
        <w:rPr>
          <w:rFonts w:ascii="Times New Roman" w:hAnsi="Times New Roman" w:eastAsia="Times New Roman" w:cs="Times New Roman"/>
          <w:sz w:val="26"/>
          <w:szCs w:val="26"/>
        </w:rPr>
        <w:t>Nhà trường</w:t>
      </w:r>
      <w:r w:rsidRPr="00323F77">
        <w:rPr>
          <w:rFonts w:ascii="Times New Roman" w:hAnsi="Times New Roman" w:eastAsia="Times New Roman" w:cs="Times New Roman"/>
          <w:sz w:val="26"/>
          <w:szCs w:val="26"/>
        </w:rPr>
        <w:t xml:space="preserve"> thường xuyên đánh giá độ tin cậy và độ chính xác của từng loại hình/phương pháp kiểm tra, đánh giá người học nhằm đáp ứng CĐR của CTĐT. Việc đánh giá độ tin cậy và độ chính xác của các phương pháp kiểm tra, đánh giá người học được Trường Đại học Vinh thực hiện thông qua công tác đánh giá đề thi, đánh giá ngân hàng câu hỏi trắc nghiệm, tự luận [</w:t>
      </w:r>
      <w:hyperlink r:id="rId1104">
        <w:r w:rsidRPr="00323F77">
          <w:rPr>
            <w:rStyle w:val="Hyperlink"/>
            <w:rFonts w:ascii="Times New Roman" w:hAnsi="Times New Roman" w:eastAsia="Times New Roman" w:cs="Times New Roman"/>
            <w:sz w:val="26"/>
            <w:szCs w:val="26"/>
          </w:rPr>
          <w:t>H16.16.04.05</w:t>
        </w:r>
      </w:hyperlink>
      <w:r w:rsidRPr="00323F77">
        <w:rPr>
          <w:rFonts w:ascii="Times New Roman" w:hAnsi="Times New Roman" w:eastAsia="Times New Roman" w:cs="Times New Roman"/>
          <w:sz w:val="26"/>
          <w:szCs w:val="26"/>
        </w:rPr>
        <w:t>]. Ngoài ra, các đơn vị đào tạo và Bộ môn phụ trách học phần cũng sử dụng dữ liệu đánh giá kết quả học tập của học phần để làm căn cứ rà soát, cải tiến phương pháp và loại hình kiểm tra, đánh giá người học phù hợp với tình hình thực tiễn [</w:t>
      </w:r>
      <w:hyperlink r:id="rId1105">
        <w:r w:rsidRPr="00323F77">
          <w:rPr>
            <w:rStyle w:val="Hyperlink"/>
            <w:rFonts w:ascii="Times New Roman" w:hAnsi="Times New Roman" w:eastAsia="Times New Roman" w:cs="Times New Roman"/>
            <w:sz w:val="26"/>
            <w:szCs w:val="26"/>
          </w:rPr>
          <w:t>H16.16.04.06</w:t>
        </w:r>
      </w:hyperlink>
      <w:r w:rsidRPr="00323F77">
        <w:rPr>
          <w:rFonts w:ascii="Times New Roman" w:hAnsi="Times New Roman" w:eastAsia="Times New Roman" w:cs="Times New Roman"/>
          <w:sz w:val="26"/>
          <w:szCs w:val="26"/>
        </w:rPr>
        <w:t>].</w:t>
      </w:r>
    </w:p>
    <w:p w:rsidRPr="00323F77" w:rsidR="005F1717" w:rsidP="008F1A16" w:rsidRDefault="005F1717" w14:paraId="706338D6" w14:textId="28F509F1">
      <w:pPr>
        <w:autoSpaceDE w:val="0"/>
        <w:autoSpaceDN w:val="0"/>
        <w:spacing w:before="120" w:after="120" w:line="312" w:lineRule="auto"/>
        <w:ind w:firstLine="706"/>
        <w:jc w:val="both"/>
        <w:rPr>
          <w:rFonts w:ascii="Times New Roman" w:hAnsi="Times New Roman" w:eastAsia="Times New Roman" w:cs="Times New Roman"/>
          <w:spacing w:val="-2"/>
          <w:sz w:val="26"/>
          <w:szCs w:val="26"/>
        </w:rPr>
      </w:pPr>
      <w:r w:rsidRPr="00323F77">
        <w:rPr>
          <w:rFonts w:ascii="Times New Roman" w:hAnsi="Times New Roman" w:eastAsia="Times New Roman" w:cs="Times New Roman"/>
          <w:sz w:val="26"/>
          <w:szCs w:val="26"/>
        </w:rPr>
        <w:t>Quy trình xây dựng và đánh giá độ tin cậy và độ chính xác của các phương pháp kiểm tra, đánh giá được thực hiện khoa học, được kiểm chứng trước khi áp dụng và được thông báo công khai cho</w:t>
      </w:r>
      <w:r w:rsidRPr="00323F77" w:rsidR="00C8075F">
        <w:rPr>
          <w:rFonts w:ascii="Times New Roman" w:hAnsi="Times New Roman" w:eastAsia="Times New Roman" w:cs="Times New Roman"/>
          <w:sz w:val="26"/>
          <w:szCs w:val="26"/>
        </w:rPr>
        <w:t xml:space="preserve"> người học </w:t>
      </w:r>
      <w:r w:rsidRPr="00323F77">
        <w:rPr>
          <w:rFonts w:ascii="Times New Roman" w:hAnsi="Times New Roman" w:eastAsia="Times New Roman" w:cs="Times New Roman"/>
          <w:sz w:val="26"/>
          <w:szCs w:val="26"/>
        </w:rPr>
        <w:t xml:space="preserve">trước khi bắt đầu mỗi khóa học, học kỳ và học phần. Phương pháp kiểm tra, đánh được thiết lập khi thiết kế và xây dựng CTĐT và đề cương </w:t>
      </w:r>
      <w:r w:rsidRPr="00323F77">
        <w:rPr>
          <w:rFonts w:ascii="Times New Roman" w:hAnsi="Times New Roman" w:eastAsia="Times New Roman" w:cs="Times New Roman"/>
          <w:sz w:val="26"/>
          <w:szCs w:val="26"/>
        </w:rPr>
        <w:lastRenderedPageBreak/>
        <w:t xml:space="preserve">chi tiết học phần. Phương pháp dạy học và phương pháp đánh giá phải tương thích CĐR của học phần, đồng thời CĐR của học phần phải đáp ứng CĐR của CTĐT thông qua ma trận liên kết giữa CĐR của học phần và CĐR của CTĐT. Phương pháp đánh giá kèm theo </w:t>
      </w:r>
      <w:r w:rsidRPr="00323F77">
        <w:rPr>
          <w:rFonts w:ascii="Times New Roman" w:hAnsi="Times New Roman" w:eastAsia="Times New Roman" w:cs="Times New Roman"/>
          <w:spacing w:val="-2"/>
          <w:sz w:val="26"/>
          <w:szCs w:val="26"/>
        </w:rPr>
        <w:t>công cụ đánh giá phù hợp với CĐR (câu hỏi thi/đáp án, bảng kiểm, rubrics</w:t>
      </w:r>
      <w:r w:rsidRPr="00323F77" w:rsidR="00FD1889">
        <w:rPr>
          <w:rFonts w:ascii="Times New Roman" w:hAnsi="Times New Roman" w:eastAsia="Times New Roman" w:cs="Times New Roman"/>
          <w:spacing w:val="-2"/>
          <w:sz w:val="26"/>
          <w:szCs w:val="26"/>
        </w:rPr>
        <w:t>...</w:t>
      </w:r>
      <w:r w:rsidRPr="00323F77">
        <w:rPr>
          <w:rFonts w:ascii="Times New Roman" w:hAnsi="Times New Roman" w:eastAsia="Times New Roman" w:cs="Times New Roman"/>
          <w:spacing w:val="-2"/>
          <w:sz w:val="26"/>
          <w:szCs w:val="26"/>
        </w:rPr>
        <w:t xml:space="preserve">) được quy định trong đề cương chi tiết học phần và được </w:t>
      </w:r>
      <w:r w:rsidRPr="00323F77" w:rsidR="001A7F12">
        <w:rPr>
          <w:rFonts w:ascii="Times New Roman" w:hAnsi="Times New Roman" w:eastAsia="Times New Roman" w:cs="Times New Roman"/>
          <w:spacing w:val="-2"/>
          <w:sz w:val="26"/>
          <w:szCs w:val="26"/>
        </w:rPr>
        <w:t>giảng viên</w:t>
      </w:r>
      <w:r w:rsidRPr="00323F77">
        <w:rPr>
          <w:rFonts w:ascii="Times New Roman" w:hAnsi="Times New Roman" w:eastAsia="Times New Roman" w:cs="Times New Roman"/>
          <w:spacing w:val="-2"/>
          <w:sz w:val="26"/>
          <w:szCs w:val="26"/>
        </w:rPr>
        <w:t xml:space="preserve"> phổ biến công khai cho</w:t>
      </w:r>
      <w:r w:rsidRPr="00323F77" w:rsidR="00C8075F">
        <w:rPr>
          <w:rFonts w:ascii="Times New Roman" w:hAnsi="Times New Roman" w:eastAsia="Times New Roman" w:cs="Times New Roman"/>
          <w:spacing w:val="-2"/>
          <w:sz w:val="26"/>
          <w:szCs w:val="26"/>
        </w:rPr>
        <w:t xml:space="preserve"> người học </w:t>
      </w:r>
      <w:r w:rsidRPr="00323F77">
        <w:rPr>
          <w:rFonts w:ascii="Times New Roman" w:hAnsi="Times New Roman" w:eastAsia="Times New Roman" w:cs="Times New Roman"/>
          <w:spacing w:val="-2"/>
          <w:sz w:val="26"/>
          <w:szCs w:val="26"/>
        </w:rPr>
        <w:t>ở buổi học đầu tiên của lớp học phần [</w:t>
      </w:r>
      <w:hyperlink r:id="rId1106">
        <w:r w:rsidRPr="00323F77" w:rsidR="2895591D">
          <w:rPr>
            <w:rStyle w:val="Hyperlink"/>
            <w:rFonts w:ascii="Times New Roman" w:hAnsi="Times New Roman" w:eastAsia="Times New Roman" w:cs="Times New Roman"/>
            <w:sz w:val="26"/>
            <w:szCs w:val="26"/>
          </w:rPr>
          <w:t>H16.16.04.07</w:t>
        </w:r>
      </w:hyperlink>
      <w:r w:rsidRPr="00323F77">
        <w:rPr>
          <w:rFonts w:ascii="Times New Roman" w:hAnsi="Times New Roman" w:eastAsia="Times New Roman" w:cs="Times New Roman"/>
          <w:spacing w:val="-2"/>
          <w:sz w:val="26"/>
          <w:szCs w:val="26"/>
        </w:rPr>
        <w:t xml:space="preserve">]. Bên cạnh đó, </w:t>
      </w:r>
      <w:r w:rsidRPr="00323F77" w:rsidR="001A7F12">
        <w:rPr>
          <w:rFonts w:ascii="Times New Roman" w:hAnsi="Times New Roman" w:eastAsia="Times New Roman" w:cs="Times New Roman"/>
          <w:spacing w:val="-2"/>
          <w:sz w:val="26"/>
          <w:szCs w:val="26"/>
        </w:rPr>
        <w:t xml:space="preserve">sinh viên </w:t>
      </w:r>
      <w:r w:rsidRPr="00323F77">
        <w:rPr>
          <w:rFonts w:ascii="Times New Roman" w:hAnsi="Times New Roman" w:eastAsia="Times New Roman" w:cs="Times New Roman"/>
          <w:spacing w:val="-2"/>
          <w:sz w:val="26"/>
          <w:szCs w:val="26"/>
        </w:rPr>
        <w:t xml:space="preserve">còn được trang bị Sổ tay </w:t>
      </w:r>
      <w:r w:rsidRPr="00323F77" w:rsidR="001A7F12">
        <w:rPr>
          <w:rFonts w:ascii="Times New Roman" w:hAnsi="Times New Roman" w:eastAsia="Times New Roman" w:cs="Times New Roman"/>
          <w:spacing w:val="-2"/>
          <w:sz w:val="26"/>
          <w:szCs w:val="26"/>
        </w:rPr>
        <w:t xml:space="preserve">sinh viên </w:t>
      </w:r>
      <w:r w:rsidRPr="00323F77">
        <w:rPr>
          <w:rFonts w:ascii="Times New Roman" w:hAnsi="Times New Roman" w:eastAsia="Times New Roman" w:cs="Times New Roman"/>
          <w:spacing w:val="-2"/>
          <w:sz w:val="26"/>
          <w:szCs w:val="26"/>
        </w:rPr>
        <w:t>với đầy đủ các quy định, hướng dẫn trong quá trình học tại Trường.</w:t>
      </w:r>
      <w:r w:rsidRPr="00323F77" w:rsidR="00C8075F">
        <w:rPr>
          <w:rFonts w:ascii="Times New Roman" w:hAnsi="Times New Roman" w:eastAsia="Times New Roman" w:cs="Times New Roman"/>
          <w:spacing w:val="-2"/>
          <w:sz w:val="26"/>
          <w:szCs w:val="26"/>
        </w:rPr>
        <w:t xml:space="preserve"> người học </w:t>
      </w:r>
      <w:r w:rsidRPr="00323F77">
        <w:rPr>
          <w:rFonts w:ascii="Times New Roman" w:hAnsi="Times New Roman" w:eastAsia="Times New Roman" w:cs="Times New Roman"/>
          <w:spacing w:val="-2"/>
          <w:sz w:val="26"/>
          <w:szCs w:val="26"/>
        </w:rPr>
        <w:t>biết được trọng số của mỗi loại hình đánh giá, thời gian thực hiện đánh giá, cách tính kết quả đánh gía chung của mỗi học phần [</w:t>
      </w:r>
      <w:hyperlink r:id="rId1107">
        <w:r w:rsidRPr="00323F77" w:rsidR="0C9CB002">
          <w:rPr>
            <w:rStyle w:val="Hyperlink"/>
            <w:rFonts w:ascii="Times New Roman" w:hAnsi="Times New Roman" w:eastAsia="Times New Roman" w:cs="Times New Roman"/>
            <w:sz w:val="26"/>
            <w:szCs w:val="26"/>
          </w:rPr>
          <w:t>H16.16.04.08</w:t>
        </w:r>
      </w:hyperlink>
      <w:r w:rsidRPr="00323F77">
        <w:rPr>
          <w:rFonts w:ascii="Times New Roman" w:hAnsi="Times New Roman" w:eastAsia="Times New Roman" w:cs="Times New Roman"/>
          <w:spacing w:val="-2"/>
          <w:sz w:val="26"/>
          <w:szCs w:val="26"/>
        </w:rPr>
        <w:t>]. Dựa trên kết quả phân tích, tổng hợp ý kiến của</w:t>
      </w:r>
      <w:r w:rsidRPr="00323F77" w:rsidR="00C8075F">
        <w:rPr>
          <w:rFonts w:ascii="Times New Roman" w:hAnsi="Times New Roman" w:eastAsia="Times New Roman" w:cs="Times New Roman"/>
          <w:spacing w:val="-2"/>
          <w:sz w:val="26"/>
          <w:szCs w:val="26"/>
        </w:rPr>
        <w:t xml:space="preserve"> người học </w:t>
      </w:r>
      <w:r w:rsidRPr="00323F77">
        <w:rPr>
          <w:rFonts w:ascii="Times New Roman" w:hAnsi="Times New Roman" w:eastAsia="Times New Roman" w:cs="Times New Roman"/>
          <w:spacing w:val="-2"/>
          <w:sz w:val="26"/>
          <w:szCs w:val="26"/>
        </w:rPr>
        <w:t xml:space="preserve">về quy trình và phương pháp đánh giá người học, </w:t>
      </w:r>
      <w:r w:rsidRPr="00323F77" w:rsidR="00CB3AF8">
        <w:rPr>
          <w:rFonts w:ascii="Times New Roman" w:hAnsi="Times New Roman" w:eastAsia="Times New Roman" w:cs="Times New Roman"/>
          <w:spacing w:val="-2"/>
          <w:sz w:val="26"/>
          <w:szCs w:val="26"/>
        </w:rPr>
        <w:t>B</w:t>
      </w:r>
      <w:r w:rsidRPr="00323F77" w:rsidR="001A7F12">
        <w:rPr>
          <w:rFonts w:ascii="Times New Roman" w:hAnsi="Times New Roman" w:eastAsia="Times New Roman" w:cs="Times New Roman"/>
          <w:spacing w:val="-2"/>
          <w:sz w:val="26"/>
          <w:szCs w:val="26"/>
        </w:rPr>
        <w:t xml:space="preserve">an Giám hiệu </w:t>
      </w:r>
      <w:r w:rsidRPr="00323F77">
        <w:rPr>
          <w:rFonts w:ascii="Times New Roman" w:hAnsi="Times New Roman" w:eastAsia="Times New Roman" w:cs="Times New Roman"/>
          <w:spacing w:val="-2"/>
          <w:sz w:val="26"/>
          <w:szCs w:val="26"/>
        </w:rPr>
        <w:t>đã chỉ đạo các đơn vị đào tạo tiến hành cải tiến, điều chỉnh các hình thức thi kết thúc học phần trên cơ sở tuân thủ nghiêm các quy trình, quy định liên quan đến hoạt động đánh giá</w:t>
      </w:r>
      <w:r w:rsidRPr="00323F77" w:rsidR="00C8075F">
        <w:rPr>
          <w:rFonts w:ascii="Times New Roman" w:hAnsi="Times New Roman" w:eastAsia="Times New Roman" w:cs="Times New Roman"/>
          <w:spacing w:val="-2"/>
          <w:sz w:val="26"/>
          <w:szCs w:val="26"/>
        </w:rPr>
        <w:t xml:space="preserve"> người học </w:t>
      </w:r>
      <w:r w:rsidRPr="00323F77">
        <w:rPr>
          <w:rFonts w:ascii="Times New Roman" w:hAnsi="Times New Roman" w:eastAsia="Times New Roman" w:cs="Times New Roman"/>
          <w:spacing w:val="-2"/>
          <w:sz w:val="26"/>
          <w:szCs w:val="26"/>
        </w:rPr>
        <w:t>nhằm đáp ứng CĐR và đảm bảo mục tiêu đào tạo của Trường.</w:t>
      </w:r>
    </w:p>
    <w:p w:rsidRPr="00323F77" w:rsidR="005F1717" w:rsidP="008F1A16" w:rsidRDefault="2895591D" w14:paraId="29884E39" w14:textId="249A0143">
      <w:pPr>
        <w:autoSpaceDE w:val="0"/>
        <w:autoSpaceDN w:val="0"/>
        <w:spacing w:before="120" w:after="120" w:line="312" w:lineRule="auto"/>
        <w:ind w:firstLine="706"/>
        <w:jc w:val="both"/>
        <w:rPr>
          <w:rFonts w:ascii="Times New Roman" w:hAnsi="Times New Roman" w:eastAsia="Times New Roman" w:cs="Times New Roman"/>
          <w:sz w:val="26"/>
          <w:szCs w:val="26"/>
        </w:rPr>
      </w:pPr>
      <w:r w:rsidRPr="00323F77">
        <w:rPr>
          <w:rFonts w:ascii="Times New Roman" w:hAnsi="Times New Roman" w:eastAsia="Times New Roman" w:cs="Times New Roman"/>
          <w:sz w:val="26"/>
          <w:szCs w:val="26"/>
        </w:rPr>
        <w:t>Tất cả các phương pháp đánh giá người học được Trường thực hiện công khai, minh bạch đúng theo kế hoạch đã đề ra. Các hoạt động đánh giá người học được giám sát bởi chính người học thông qua các ý kiến đóng góp phản hồi trực tiếp, qua email của lãnh đạo Trường, qua các diễn đàn của người học tại Trường Đại học Vinh, qua các buổi đối thoại trực tiếp giữa lãnh đạo Trường với người học [</w:t>
      </w:r>
      <w:hyperlink r:id="rId1108">
        <w:r w:rsidRPr="00323F77">
          <w:rPr>
            <w:rStyle w:val="Hyperlink"/>
            <w:rFonts w:ascii="Times New Roman" w:hAnsi="Times New Roman" w:eastAsia="Times New Roman" w:cs="Times New Roman"/>
            <w:sz w:val="26"/>
            <w:szCs w:val="26"/>
          </w:rPr>
          <w:t>H16.16.04.09</w:t>
        </w:r>
      </w:hyperlink>
      <w:r w:rsidRPr="00323F77">
        <w:rPr>
          <w:rFonts w:ascii="Times New Roman" w:hAnsi="Times New Roman" w:eastAsia="Times New Roman" w:cs="Times New Roman"/>
          <w:sz w:val="26"/>
          <w:szCs w:val="26"/>
        </w:rPr>
        <w:t>]; bộ phận thanh tra và ĐBCL giám sát xuyên suốt từ khâu chọn xây dựng ngân hàng đề thi, coi thi, chấm thi, chấm kiểm tra và công bố kết quả [</w:t>
      </w:r>
      <w:hyperlink r:id="rId1109">
        <w:r w:rsidRPr="00323F77">
          <w:rPr>
            <w:rStyle w:val="Hyperlink"/>
            <w:rFonts w:ascii="Times New Roman" w:hAnsi="Times New Roman" w:eastAsia="Times New Roman" w:cs="Times New Roman"/>
            <w:sz w:val="26"/>
            <w:szCs w:val="26"/>
          </w:rPr>
          <w:t>H16.16.04.10</w:t>
        </w:r>
      </w:hyperlink>
      <w:r w:rsidRPr="00323F77">
        <w:rPr>
          <w:rFonts w:ascii="Times New Roman" w:hAnsi="Times New Roman" w:eastAsia="Times New Roman" w:cs="Times New Roman"/>
          <w:sz w:val="26"/>
          <w:szCs w:val="26"/>
        </w:rPr>
        <w:t>]. Việc công khai phương pháp đánh giá cho người học luôn được giảng viên thực hiện. Tất cả các lớp học phần của cùng một học phần do các giảng viên khác nhau phụ trách đều được đánh giá cùng một phương pháp cho một loại hình đánh giá được quy định trong đề cương chi tiết học phần. Vì vậy, tình trạng người học phản hồi về việc kiểm tra kết quả học tập ngày càng giảm [</w:t>
      </w:r>
      <w:hyperlink r:id="rId1110">
        <w:r w:rsidRPr="00323F77">
          <w:rPr>
            <w:rStyle w:val="Hyperlink"/>
            <w:rFonts w:ascii="Times New Roman" w:hAnsi="Times New Roman" w:eastAsia="Times New Roman" w:cs="Times New Roman"/>
            <w:sz w:val="26"/>
            <w:szCs w:val="26"/>
          </w:rPr>
          <w:t>H16.16.04.11</w:t>
        </w:r>
      </w:hyperlink>
      <w:r w:rsidRPr="00323F77">
        <w:rPr>
          <w:rFonts w:ascii="Times New Roman" w:hAnsi="Times New Roman" w:eastAsia="Times New Roman" w:cs="Times New Roman"/>
          <w:sz w:val="26"/>
          <w:szCs w:val="26"/>
        </w:rPr>
        <w:t>].</w:t>
      </w:r>
    </w:p>
    <w:p w:rsidR="3986F4F7" w:rsidP="001246A1" w:rsidRDefault="3986F4F7" w14:paraId="762C6135" w14:textId="6F176F63">
      <w:pPr>
        <w:pStyle w:val="A1Bang"/>
      </w:pPr>
      <w:r w:rsidRPr="3986F4F7">
        <w:t xml:space="preserve">                 </w:t>
      </w:r>
      <w:bookmarkStart w:name="_Toc119338622" w:id="398"/>
      <w:r w:rsidRPr="3986F4F7">
        <w:t>Bảng 16.</w:t>
      </w:r>
      <w:r w:rsidR="001246A1">
        <w:rPr>
          <w:lang w:val="en-US"/>
        </w:rPr>
        <w:t>4.1</w:t>
      </w:r>
      <w:r w:rsidRPr="3986F4F7">
        <w:t>. Thống kê sinh viên đề nghị kiểm tra điểm</w:t>
      </w:r>
      <w:bookmarkEnd w:id="398"/>
    </w:p>
    <w:tbl>
      <w:tblPr>
        <w:tblStyle w:val="TableGrid"/>
        <w:tblW w:w="0" w:type="auto"/>
        <w:tblLayout w:type="fixed"/>
        <w:tblLook w:val="06A0" w:firstRow="1" w:lastRow="0" w:firstColumn="1" w:lastColumn="0" w:noHBand="1" w:noVBand="1"/>
      </w:tblPr>
      <w:tblGrid>
        <w:gridCol w:w="3360"/>
        <w:gridCol w:w="2700"/>
        <w:gridCol w:w="3270"/>
      </w:tblGrid>
      <w:tr w:rsidR="3986F4F7" w:rsidTr="3986F4F7" w14:paraId="2661797A" w14:textId="77777777">
        <w:trPr>
          <w:trHeight w:val="330"/>
        </w:trPr>
        <w:tc>
          <w:tcPr>
            <w:tcW w:w="336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503EA85D" w14:textId="3797145A">
            <w:pPr>
              <w:spacing w:after="0" w:line="312" w:lineRule="auto"/>
              <w:jc w:val="center"/>
              <w:rPr>
                <w:rFonts w:ascii="Times New Roman" w:hAnsi="Times New Roman" w:eastAsia="Times New Roman" w:cs="Times New Roman"/>
                <w:b/>
                <w:bCs/>
                <w:color w:val="000000" w:themeColor="text1"/>
                <w:sz w:val="26"/>
                <w:szCs w:val="26"/>
              </w:rPr>
            </w:pPr>
            <w:r w:rsidRPr="3986F4F7">
              <w:rPr>
                <w:rFonts w:ascii="Times New Roman" w:hAnsi="Times New Roman" w:eastAsia="Times New Roman" w:cs="Times New Roman"/>
                <w:b/>
                <w:bCs/>
                <w:color w:val="000000" w:themeColor="text1"/>
                <w:sz w:val="26"/>
                <w:szCs w:val="26"/>
              </w:rPr>
              <w:t>Năm học</w:t>
            </w:r>
          </w:p>
        </w:tc>
        <w:tc>
          <w:tcPr>
            <w:tcW w:w="270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21A65721" w14:textId="7C40AB4E">
            <w:pPr>
              <w:spacing w:after="0" w:line="312" w:lineRule="auto"/>
              <w:jc w:val="center"/>
              <w:rPr>
                <w:rFonts w:ascii="Times New Roman" w:hAnsi="Times New Roman" w:eastAsia="Times New Roman" w:cs="Times New Roman"/>
                <w:b/>
                <w:bCs/>
                <w:color w:val="000000" w:themeColor="text1"/>
                <w:sz w:val="26"/>
                <w:szCs w:val="26"/>
              </w:rPr>
            </w:pPr>
            <w:r w:rsidRPr="3986F4F7">
              <w:rPr>
                <w:rFonts w:ascii="Times New Roman" w:hAnsi="Times New Roman" w:eastAsia="Times New Roman" w:cs="Times New Roman"/>
                <w:b/>
                <w:bCs/>
                <w:color w:val="000000" w:themeColor="text1"/>
                <w:sz w:val="26"/>
                <w:szCs w:val="26"/>
              </w:rPr>
              <w:t>Tổng số phiếu KTĐ</w:t>
            </w:r>
          </w:p>
        </w:tc>
        <w:tc>
          <w:tcPr>
            <w:tcW w:w="327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2613B278" w14:textId="506D5C69">
            <w:pPr>
              <w:spacing w:after="0" w:line="312" w:lineRule="auto"/>
              <w:jc w:val="center"/>
              <w:rPr>
                <w:rFonts w:ascii="Times New Roman" w:hAnsi="Times New Roman" w:eastAsia="Times New Roman" w:cs="Times New Roman"/>
                <w:b/>
                <w:bCs/>
                <w:color w:val="000000" w:themeColor="text1"/>
                <w:sz w:val="26"/>
                <w:szCs w:val="26"/>
              </w:rPr>
            </w:pPr>
            <w:r w:rsidRPr="3986F4F7">
              <w:rPr>
                <w:rFonts w:ascii="Times New Roman" w:hAnsi="Times New Roman" w:eastAsia="Times New Roman" w:cs="Times New Roman"/>
                <w:b/>
                <w:bCs/>
                <w:color w:val="000000" w:themeColor="text1"/>
                <w:sz w:val="26"/>
                <w:szCs w:val="26"/>
              </w:rPr>
              <w:t>Số phiếu thay đổi kết quả</w:t>
            </w:r>
          </w:p>
        </w:tc>
      </w:tr>
      <w:tr w:rsidR="3986F4F7" w:rsidTr="3986F4F7" w14:paraId="4FCC7DA1" w14:textId="77777777">
        <w:trPr>
          <w:trHeight w:val="330"/>
        </w:trPr>
        <w:tc>
          <w:tcPr>
            <w:tcW w:w="336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2DAFCDCC" w14:textId="113636BD">
            <w:pPr>
              <w:spacing w:after="0" w:line="312" w:lineRule="auto"/>
              <w:jc w:val="center"/>
            </w:pPr>
            <w:r w:rsidRPr="3986F4F7">
              <w:rPr>
                <w:rFonts w:ascii="Times New Roman" w:hAnsi="Times New Roman" w:eastAsia="Times New Roman" w:cs="Times New Roman"/>
                <w:color w:val="000000" w:themeColor="text1"/>
                <w:sz w:val="26"/>
                <w:szCs w:val="26"/>
              </w:rPr>
              <w:t xml:space="preserve"> </w:t>
            </w:r>
            <w:r w:rsidR="00674269">
              <w:rPr>
                <w:rFonts w:ascii="Times New Roman" w:hAnsi="Times New Roman" w:eastAsia="Times New Roman" w:cs="Times New Roman"/>
                <w:color w:val="000000" w:themeColor="text1"/>
                <w:sz w:val="26"/>
                <w:szCs w:val="26"/>
              </w:rPr>
              <w:t>2017 - 2018</w:t>
            </w:r>
          </w:p>
        </w:tc>
        <w:tc>
          <w:tcPr>
            <w:tcW w:w="270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59DC9CE7" w14:textId="532DB9E7">
            <w:pPr>
              <w:spacing w:after="0" w:line="312" w:lineRule="auto"/>
              <w:jc w:val="center"/>
            </w:pPr>
            <w:r w:rsidRPr="3986F4F7">
              <w:rPr>
                <w:rFonts w:ascii="Times New Roman" w:hAnsi="Times New Roman" w:eastAsia="Times New Roman" w:cs="Times New Roman"/>
                <w:color w:val="000000" w:themeColor="text1"/>
                <w:sz w:val="26"/>
                <w:szCs w:val="26"/>
              </w:rPr>
              <w:t>382</w:t>
            </w:r>
          </w:p>
        </w:tc>
        <w:tc>
          <w:tcPr>
            <w:tcW w:w="327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04B164B4" w14:textId="3DD25C7C">
            <w:pPr>
              <w:spacing w:after="0" w:line="312" w:lineRule="auto"/>
              <w:jc w:val="center"/>
            </w:pPr>
            <w:r w:rsidRPr="3986F4F7">
              <w:rPr>
                <w:rFonts w:ascii="Times New Roman" w:hAnsi="Times New Roman" w:eastAsia="Times New Roman" w:cs="Times New Roman"/>
                <w:color w:val="000000" w:themeColor="text1"/>
                <w:sz w:val="26"/>
                <w:szCs w:val="26"/>
              </w:rPr>
              <w:t>20</w:t>
            </w:r>
          </w:p>
        </w:tc>
      </w:tr>
      <w:tr w:rsidR="3986F4F7" w:rsidTr="3986F4F7" w14:paraId="4A898A7E" w14:textId="77777777">
        <w:trPr>
          <w:trHeight w:val="330"/>
        </w:trPr>
        <w:tc>
          <w:tcPr>
            <w:tcW w:w="336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6582898B" w14:textId="4A953671">
            <w:pPr>
              <w:spacing w:after="0" w:line="312" w:lineRule="auto"/>
              <w:jc w:val="center"/>
            </w:pPr>
            <w:r w:rsidRPr="3986F4F7">
              <w:rPr>
                <w:rFonts w:ascii="Times New Roman" w:hAnsi="Times New Roman" w:eastAsia="Times New Roman" w:cs="Times New Roman"/>
                <w:color w:val="000000" w:themeColor="text1"/>
                <w:sz w:val="26"/>
                <w:szCs w:val="26"/>
              </w:rPr>
              <w:t xml:space="preserve"> </w:t>
            </w:r>
            <w:r w:rsidR="001A7F12">
              <w:rPr>
                <w:rFonts w:ascii="Times New Roman" w:hAnsi="Times New Roman" w:eastAsia="Times New Roman" w:cs="Times New Roman"/>
                <w:color w:val="000000" w:themeColor="text1"/>
                <w:sz w:val="26"/>
                <w:szCs w:val="26"/>
              </w:rPr>
              <w:t>2018 - 2019</w:t>
            </w:r>
          </w:p>
        </w:tc>
        <w:tc>
          <w:tcPr>
            <w:tcW w:w="270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67A848A9" w14:textId="4B492265">
            <w:pPr>
              <w:spacing w:after="0" w:line="312" w:lineRule="auto"/>
              <w:jc w:val="center"/>
            </w:pPr>
            <w:r w:rsidRPr="3986F4F7">
              <w:rPr>
                <w:rFonts w:ascii="Times New Roman" w:hAnsi="Times New Roman" w:eastAsia="Times New Roman" w:cs="Times New Roman"/>
                <w:color w:val="000000" w:themeColor="text1"/>
                <w:sz w:val="26"/>
                <w:szCs w:val="26"/>
              </w:rPr>
              <w:t>258</w:t>
            </w:r>
          </w:p>
        </w:tc>
        <w:tc>
          <w:tcPr>
            <w:tcW w:w="327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6968BA97" w14:textId="60797C92">
            <w:pPr>
              <w:spacing w:after="0" w:line="312" w:lineRule="auto"/>
              <w:jc w:val="center"/>
            </w:pPr>
            <w:r w:rsidRPr="3986F4F7">
              <w:rPr>
                <w:rFonts w:ascii="Times New Roman" w:hAnsi="Times New Roman" w:eastAsia="Times New Roman" w:cs="Times New Roman"/>
                <w:color w:val="000000" w:themeColor="text1"/>
                <w:sz w:val="26"/>
                <w:szCs w:val="26"/>
              </w:rPr>
              <w:t>16</w:t>
            </w:r>
          </w:p>
        </w:tc>
      </w:tr>
      <w:tr w:rsidR="3986F4F7" w:rsidTr="3986F4F7" w14:paraId="51995C7E" w14:textId="77777777">
        <w:trPr>
          <w:trHeight w:val="330"/>
        </w:trPr>
        <w:tc>
          <w:tcPr>
            <w:tcW w:w="336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11F4B7E8" w14:textId="4C9BF35B">
            <w:pPr>
              <w:spacing w:after="0" w:line="312" w:lineRule="auto"/>
              <w:jc w:val="center"/>
            </w:pPr>
            <w:r w:rsidRPr="3986F4F7">
              <w:rPr>
                <w:rFonts w:ascii="Times New Roman" w:hAnsi="Times New Roman" w:eastAsia="Times New Roman" w:cs="Times New Roman"/>
                <w:color w:val="000000" w:themeColor="text1"/>
                <w:sz w:val="26"/>
                <w:szCs w:val="26"/>
              </w:rPr>
              <w:t xml:space="preserve"> </w:t>
            </w:r>
            <w:r w:rsidR="00546372">
              <w:rPr>
                <w:rFonts w:ascii="Times New Roman" w:hAnsi="Times New Roman" w:eastAsia="Times New Roman" w:cs="Times New Roman"/>
                <w:color w:val="000000" w:themeColor="text1"/>
                <w:sz w:val="26"/>
                <w:szCs w:val="26"/>
              </w:rPr>
              <w:t>2019 - 2020</w:t>
            </w:r>
          </w:p>
        </w:tc>
        <w:tc>
          <w:tcPr>
            <w:tcW w:w="270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14F44240" w14:textId="3C6C6F23">
            <w:pPr>
              <w:spacing w:after="0" w:line="312" w:lineRule="auto"/>
              <w:jc w:val="center"/>
            </w:pPr>
            <w:r w:rsidRPr="3986F4F7">
              <w:rPr>
                <w:rFonts w:ascii="Times New Roman" w:hAnsi="Times New Roman" w:eastAsia="Times New Roman" w:cs="Times New Roman"/>
                <w:color w:val="000000" w:themeColor="text1"/>
                <w:sz w:val="26"/>
                <w:szCs w:val="26"/>
              </w:rPr>
              <w:t>135</w:t>
            </w:r>
          </w:p>
        </w:tc>
        <w:tc>
          <w:tcPr>
            <w:tcW w:w="327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13ABC72E" w14:textId="76FF6BE8">
            <w:pPr>
              <w:spacing w:after="0" w:line="312" w:lineRule="auto"/>
              <w:jc w:val="center"/>
            </w:pPr>
            <w:r w:rsidRPr="3986F4F7">
              <w:rPr>
                <w:rFonts w:ascii="Times New Roman" w:hAnsi="Times New Roman" w:eastAsia="Times New Roman" w:cs="Times New Roman"/>
                <w:color w:val="000000" w:themeColor="text1"/>
                <w:sz w:val="26"/>
                <w:szCs w:val="26"/>
              </w:rPr>
              <w:t>13</w:t>
            </w:r>
          </w:p>
        </w:tc>
      </w:tr>
      <w:tr w:rsidR="3986F4F7" w:rsidTr="3986F4F7" w14:paraId="1BAD6007" w14:textId="77777777">
        <w:trPr>
          <w:trHeight w:val="330"/>
        </w:trPr>
        <w:tc>
          <w:tcPr>
            <w:tcW w:w="3360" w:type="dxa"/>
            <w:tcBorders>
              <w:top w:val="single" w:color="auto" w:sz="4" w:space="0"/>
              <w:left w:val="single" w:color="auto" w:sz="4" w:space="0"/>
              <w:bottom w:val="single" w:color="auto" w:sz="4" w:space="0"/>
              <w:right w:val="single" w:color="auto" w:sz="4" w:space="0"/>
            </w:tcBorders>
            <w:vAlign w:val="center"/>
          </w:tcPr>
          <w:p w:rsidR="3986F4F7" w:rsidP="00F33303" w:rsidRDefault="00662F65" w14:paraId="5F34F8CE" w14:textId="44DE5BA5">
            <w:pPr>
              <w:spacing w:after="0" w:line="312" w:lineRule="auto"/>
              <w:jc w:val="center"/>
            </w:pPr>
            <w:r>
              <w:rPr>
                <w:rFonts w:ascii="Times New Roman" w:hAnsi="Times New Roman" w:eastAsia="Times New Roman" w:cs="Times New Roman"/>
                <w:color w:val="000000" w:themeColor="text1"/>
                <w:sz w:val="26"/>
                <w:szCs w:val="26"/>
              </w:rPr>
              <w:t>2020 - 2021</w:t>
            </w:r>
          </w:p>
        </w:tc>
        <w:tc>
          <w:tcPr>
            <w:tcW w:w="270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064D1D2E" w14:textId="372E1DC9">
            <w:pPr>
              <w:spacing w:after="0" w:line="312" w:lineRule="auto"/>
              <w:jc w:val="center"/>
            </w:pPr>
            <w:r w:rsidRPr="3986F4F7">
              <w:rPr>
                <w:rFonts w:ascii="Times New Roman" w:hAnsi="Times New Roman" w:eastAsia="Times New Roman" w:cs="Times New Roman"/>
                <w:color w:val="000000" w:themeColor="text1"/>
                <w:sz w:val="26"/>
                <w:szCs w:val="26"/>
              </w:rPr>
              <w:t>47</w:t>
            </w:r>
          </w:p>
        </w:tc>
        <w:tc>
          <w:tcPr>
            <w:tcW w:w="327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3FF07347" w14:textId="42515EE0">
            <w:pPr>
              <w:spacing w:after="0" w:line="312" w:lineRule="auto"/>
              <w:jc w:val="center"/>
            </w:pPr>
            <w:r w:rsidRPr="3986F4F7">
              <w:rPr>
                <w:rFonts w:ascii="Times New Roman" w:hAnsi="Times New Roman" w:eastAsia="Times New Roman" w:cs="Times New Roman"/>
                <w:color w:val="000000" w:themeColor="text1"/>
                <w:sz w:val="26"/>
                <w:szCs w:val="26"/>
              </w:rPr>
              <w:t>12</w:t>
            </w:r>
          </w:p>
        </w:tc>
      </w:tr>
      <w:tr w:rsidR="3986F4F7" w:rsidTr="3986F4F7" w14:paraId="27E5A4B6" w14:textId="77777777">
        <w:trPr>
          <w:trHeight w:val="330"/>
        </w:trPr>
        <w:tc>
          <w:tcPr>
            <w:tcW w:w="3360" w:type="dxa"/>
            <w:tcBorders>
              <w:top w:val="single" w:color="auto" w:sz="4" w:space="0"/>
              <w:left w:val="single" w:color="auto" w:sz="4" w:space="0"/>
              <w:bottom w:val="single" w:color="auto" w:sz="4" w:space="0"/>
              <w:right w:val="single" w:color="auto" w:sz="4" w:space="0"/>
            </w:tcBorders>
            <w:vAlign w:val="center"/>
          </w:tcPr>
          <w:p w:rsidR="3986F4F7" w:rsidP="00F33303" w:rsidRDefault="00B961D1" w14:paraId="3B899943" w14:textId="504AE2A2">
            <w:pPr>
              <w:spacing w:after="0" w:line="312" w:lineRule="auto"/>
              <w:jc w:val="center"/>
            </w:pPr>
            <w:r>
              <w:rPr>
                <w:rFonts w:ascii="Times New Roman" w:hAnsi="Times New Roman" w:eastAsia="Times New Roman" w:cs="Times New Roman"/>
                <w:color w:val="000000" w:themeColor="text1"/>
                <w:sz w:val="26"/>
                <w:szCs w:val="26"/>
              </w:rPr>
              <w:t>2021 - 2022</w:t>
            </w:r>
          </w:p>
        </w:tc>
        <w:tc>
          <w:tcPr>
            <w:tcW w:w="270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1B9FBCF6" w14:textId="1AD44D3C">
            <w:pPr>
              <w:spacing w:after="0" w:line="312" w:lineRule="auto"/>
              <w:jc w:val="center"/>
            </w:pPr>
            <w:r w:rsidRPr="3986F4F7">
              <w:rPr>
                <w:rFonts w:ascii="Times New Roman" w:hAnsi="Times New Roman" w:eastAsia="Times New Roman" w:cs="Times New Roman"/>
                <w:color w:val="000000" w:themeColor="text1"/>
                <w:sz w:val="26"/>
                <w:szCs w:val="26"/>
              </w:rPr>
              <w:t>45</w:t>
            </w:r>
          </w:p>
        </w:tc>
        <w:tc>
          <w:tcPr>
            <w:tcW w:w="3270" w:type="dxa"/>
            <w:tcBorders>
              <w:top w:val="single" w:color="auto" w:sz="4" w:space="0"/>
              <w:left w:val="single" w:color="auto" w:sz="4" w:space="0"/>
              <w:bottom w:val="single" w:color="auto" w:sz="4" w:space="0"/>
              <w:right w:val="single" w:color="auto" w:sz="4" w:space="0"/>
            </w:tcBorders>
            <w:vAlign w:val="center"/>
          </w:tcPr>
          <w:p w:rsidR="3986F4F7" w:rsidP="00F33303" w:rsidRDefault="3986F4F7" w14:paraId="5805D136" w14:textId="0CFC5012">
            <w:pPr>
              <w:spacing w:after="0" w:line="312" w:lineRule="auto"/>
              <w:jc w:val="center"/>
            </w:pPr>
            <w:r w:rsidRPr="3986F4F7">
              <w:rPr>
                <w:rFonts w:ascii="Times New Roman" w:hAnsi="Times New Roman" w:eastAsia="Times New Roman" w:cs="Times New Roman"/>
                <w:color w:val="000000" w:themeColor="text1"/>
                <w:sz w:val="26"/>
                <w:szCs w:val="26"/>
              </w:rPr>
              <w:t>3</w:t>
            </w:r>
          </w:p>
        </w:tc>
      </w:tr>
    </w:tbl>
    <w:p w:rsidRPr="00E91F7F" w:rsidR="005F1717" w:rsidP="008F1A16" w:rsidRDefault="005F1717" w14:paraId="6D2DAA82" w14:textId="14AFEF79">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bookmarkStart w:name="_heading=h.1z989ba" w:colFirst="0" w:colLast="0" w:id="399"/>
      <w:bookmarkEnd w:id="399"/>
      <w:r w:rsidRPr="00E91F7F">
        <w:rPr>
          <w:rFonts w:ascii="Times New Roman" w:hAnsi="Times New Roman" w:eastAsia="Times New Roman" w:cs="Times New Roman"/>
          <w:b/>
          <w:sz w:val="26"/>
          <w:szCs w:val="26"/>
        </w:rPr>
        <w:t>Tự</w:t>
      </w:r>
      <w:r w:rsidR="007526BD">
        <w:rPr>
          <w:rFonts w:ascii="Times New Roman" w:hAnsi="Times New Roman" w:eastAsia="Times New Roman" w:cs="Times New Roman"/>
          <w:b/>
          <w:sz w:val="26"/>
          <w:szCs w:val="26"/>
        </w:rPr>
        <w:t xml:space="preserve"> đánh giá tiêu chí đạt mức: 4/7.</w:t>
      </w:r>
    </w:p>
    <w:p w:rsidRPr="00E91F7F" w:rsidR="005F1717" w:rsidP="008F1A16" w:rsidRDefault="005F1717" w14:paraId="0BF33A36" w14:textId="1C44515E">
      <w:pPr>
        <w:spacing w:before="120" w:after="120" w:line="312" w:lineRule="auto"/>
        <w:ind w:firstLine="720"/>
        <w:rPr>
          <w:rFonts w:ascii="Times New Roman" w:hAnsi="Times New Roman" w:eastAsia="Times New Roman" w:cs="Times New Roman"/>
          <w:b/>
          <w:sz w:val="26"/>
          <w:szCs w:val="26"/>
        </w:rPr>
      </w:pPr>
      <w:bookmarkStart w:name="_heading=h.4j8vrz3" w:colFirst="0" w:colLast="0" w:id="400"/>
      <w:bookmarkStart w:name="_Toc99995082" w:id="401"/>
      <w:bookmarkStart w:name="_Toc100045799" w:id="402"/>
      <w:bookmarkEnd w:id="400"/>
      <w:r w:rsidRPr="00E91F7F">
        <w:rPr>
          <w:rFonts w:ascii="Times New Roman" w:hAnsi="Times New Roman" w:eastAsia="Times New Roman" w:cs="Times New Roman"/>
          <w:b/>
          <w:sz w:val="26"/>
          <w:szCs w:val="26"/>
        </w:rPr>
        <w:t>Đánh giá chung về tiêu chuẩn 16:</w:t>
      </w:r>
      <w:bookmarkEnd w:id="401"/>
      <w:bookmarkEnd w:id="402"/>
    </w:p>
    <w:p w:rsidRPr="00E91F7F" w:rsidR="005F1717" w:rsidP="008F1A16" w:rsidRDefault="005F1717" w14:paraId="0D0CDC32" w14:textId="77777777">
      <w:pPr>
        <w:widowControl w:val="0"/>
        <w:autoSpaceDE w:val="0"/>
        <w:autoSpaceDN w:val="0"/>
        <w:spacing w:before="120" w:after="120" w:line="312" w:lineRule="auto"/>
        <w:ind w:firstLine="720"/>
        <w:jc w:val="both"/>
        <w:rPr>
          <w:rFonts w:ascii="Times New Roman" w:hAnsi="Times New Roman" w:eastAsia="Times New Roman" w:cs="Times New Roman"/>
          <w:b/>
          <w:i/>
          <w:sz w:val="26"/>
          <w:szCs w:val="26"/>
        </w:rPr>
      </w:pPr>
      <w:r w:rsidRPr="00E91F7F">
        <w:rPr>
          <w:rFonts w:ascii="Times New Roman" w:hAnsi="Times New Roman" w:eastAsia="Times New Roman" w:cs="Times New Roman"/>
          <w:b/>
          <w:i/>
          <w:sz w:val="26"/>
          <w:szCs w:val="26"/>
        </w:rPr>
        <w:t>1. Tóm tắt điểm mạnh:</w:t>
      </w:r>
    </w:p>
    <w:p w:rsidRPr="00E91F7F" w:rsidR="005F1717" w:rsidP="008F1A16" w:rsidRDefault="00B50CF8" w14:paraId="416834F1" w14:textId="773BFCCC">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có hệ thống văn bản quy định, hướng dẫn cụ thể trong việc </w:t>
      </w:r>
      <w:r w:rsidRPr="00E91F7F" w:rsidR="005F1717">
        <w:rPr>
          <w:rFonts w:ascii="Times New Roman" w:hAnsi="Times New Roman" w:eastAsia="Times New Roman" w:cs="Times New Roman"/>
          <w:sz w:val="26"/>
          <w:szCs w:val="26"/>
        </w:rPr>
        <w:lastRenderedPageBreak/>
        <w:t>thiết lập hệ thống lập kế hoạch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và lựa chọn hình thức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 xml:space="preserve">phù hợp với hình thức tổ chức dạy học của </w:t>
      </w:r>
      <w:r w:rsidR="005125A7">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trong các giai đoạn khác nhau, đáp ứng mục tiêu và CĐR của CTĐT theo tiếp cận CDIO; có phân công trách nhiệm cụ thể các đơn vị và cá nhân trong công tác đánh giá </w:t>
      </w:r>
      <w:r w:rsidRPr="003747FA" w:rsidR="00662F65">
        <w:rPr>
          <w:rFonts w:ascii="Times New Roman" w:hAnsi="Times New Roman" w:eastAsia="Times New Roman" w:cs="Times New Roman"/>
          <w:sz w:val="26"/>
          <w:szCs w:val="26"/>
        </w:rPr>
        <w:t>người học</w:t>
      </w:r>
      <w:r w:rsidRPr="00E91F7F" w:rsidR="005F1717">
        <w:rPr>
          <w:rFonts w:ascii="Times New Roman" w:hAnsi="Times New Roman" w:eastAsia="Times New Roman" w:cs="Times New Roman"/>
          <w:sz w:val="26"/>
          <w:szCs w:val="26"/>
        </w:rPr>
        <w:t>.</w:t>
      </w:r>
    </w:p>
    <w:p w:rsidRPr="00E91F7F" w:rsidR="005F1717" w:rsidP="008F1A16" w:rsidRDefault="005125A7" w14:paraId="55C3E607" w14:textId="5B818309">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đã xây dựng và ban hành hệ thống văn bản quy định, hướng dẫn việc lựa chọn, thiết kế phương pháp, công cụ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nhằm đạt được CĐR. Các đơn vị đào tạo đã tổ chức triển khai các hoạt động đánh giá</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 xml:space="preserve">phù hợp với hình thức tổ chức dạy học; </w:t>
      </w:r>
      <w:r w:rsidRPr="003747FA" w:rsidR="00662F65">
        <w:rPr>
          <w:rFonts w:ascii="Times New Roman" w:hAnsi="Times New Roman" w:eastAsia="Times New Roman" w:cs="Times New Roman"/>
          <w:sz w:val="26"/>
          <w:szCs w:val="26"/>
        </w:rPr>
        <w:t>giảng viên</w:t>
      </w:r>
      <w:r w:rsidRPr="00E91F7F" w:rsidR="005F1717">
        <w:rPr>
          <w:rFonts w:ascii="Times New Roman" w:hAnsi="Times New Roman" w:eastAsia="Times New Roman" w:cs="Times New Roman"/>
          <w:sz w:val="26"/>
          <w:szCs w:val="26"/>
        </w:rPr>
        <w:t xml:space="preserve"> sử dụng các phương pháp kiểm tra, đánh giá đa dạng và đo lường được mức độ đạt CĐR.</w:t>
      </w:r>
    </w:p>
    <w:p w:rsidRPr="00E91F7F" w:rsidR="005F1717" w:rsidP="008F1A16" w:rsidRDefault="00B50CF8" w14:paraId="575C8AA2" w14:textId="2E3DDC4C">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Trường</w:t>
      </w:r>
      <w:r w:rsidR="009E0782">
        <w:rPr>
          <w:rFonts w:ascii="Times New Roman" w:hAnsi="Times New Roman" w:eastAsia="Times New Roman" w:cs="Times New Roman"/>
          <w:sz w:val="26"/>
          <w:szCs w:val="26"/>
        </w:rPr>
        <w:t xml:space="preserve"> Đại học Vinh</w:t>
      </w:r>
      <w:r w:rsidRPr="00E91F7F" w:rsidR="005F1717">
        <w:rPr>
          <w:rFonts w:ascii="Times New Roman" w:hAnsi="Times New Roman" w:eastAsia="Times New Roman" w:cs="Times New Roman"/>
          <w:sz w:val="26"/>
          <w:szCs w:val="26"/>
        </w:rPr>
        <w:t xml:space="preserve"> đã thực hiện được việc rà soát, đánh giá các phương pháp kiểm tra đánh giá, kết quả học tập của </w:t>
      </w:r>
      <w:r w:rsidRPr="003747FA" w:rsidR="00662F65">
        <w:rPr>
          <w:rFonts w:ascii="Times New Roman" w:hAnsi="Times New Roman" w:eastAsia="Times New Roman" w:cs="Times New Roman"/>
          <w:sz w:val="26"/>
          <w:szCs w:val="26"/>
        </w:rPr>
        <w:t>người học</w:t>
      </w:r>
      <w:r w:rsidRPr="00E91F7F" w:rsidR="005F1717">
        <w:rPr>
          <w:rFonts w:ascii="Times New Roman" w:hAnsi="Times New Roman" w:eastAsia="Times New Roman" w:cs="Times New Roman"/>
          <w:sz w:val="26"/>
          <w:szCs w:val="26"/>
        </w:rPr>
        <w:t>; triển khai phân tích kết quả học tập của</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phục vụ cho việc cải tiến phương pháp giảng dạy, phương pháp kiểm tra đánh giá; đã thực hiện việc phân tích tỷ trọng các loại hình đánh giá, phân tích ngân hàng câu hỏi trắc nghiệm và tự luận đang sử dụng. Trường đã triển khai khảo sát</w:t>
      </w:r>
      <w:r w:rsidR="00C8075F">
        <w:rPr>
          <w:rFonts w:ascii="Times New Roman" w:hAnsi="Times New Roman" w:eastAsia="Times New Roman" w:cs="Times New Roman"/>
          <w:sz w:val="26"/>
          <w:szCs w:val="26"/>
        </w:rPr>
        <w:t xml:space="preserve"> người học </w:t>
      </w:r>
      <w:r w:rsidRPr="00E91F7F" w:rsidR="005F1717">
        <w:rPr>
          <w:rFonts w:ascii="Times New Roman" w:hAnsi="Times New Roman" w:eastAsia="Times New Roman" w:cs="Times New Roman"/>
          <w:sz w:val="26"/>
          <w:szCs w:val="26"/>
        </w:rPr>
        <w:t xml:space="preserve">về sự phù hợp và tính đa dạng của phương pháp/hình thức kiểm tra đánh giá. </w:t>
      </w:r>
    </w:p>
    <w:p w:rsidRPr="00E91F7F" w:rsidR="005F1717" w:rsidP="008F1A16" w:rsidRDefault="005125A7" w14:paraId="143F5EDE" w14:textId="3E1E46C0">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bookmarkStart w:name="_heading=h.2ye626w" w:colFirst="0" w:colLast="0" w:id="403"/>
      <w:bookmarkEnd w:id="403"/>
      <w:r>
        <w:rPr>
          <w:rFonts w:ascii="Times New Roman" w:hAnsi="Times New Roman" w:eastAsia="Times New Roman" w:cs="Times New Roman"/>
          <w:sz w:val="26"/>
          <w:szCs w:val="26"/>
        </w:rPr>
        <w:t>Nhà trường</w:t>
      </w:r>
      <w:r w:rsidRPr="00E91F7F" w:rsidR="005F1717">
        <w:rPr>
          <w:rFonts w:ascii="Times New Roman" w:hAnsi="Times New Roman" w:eastAsia="Times New Roman" w:cs="Times New Roman"/>
          <w:sz w:val="26"/>
          <w:szCs w:val="26"/>
        </w:rPr>
        <w:t xml:space="preserve"> có thực hiện rà soát và cập nhật/điều chỉnh phương pháp đánh giá phù hợp với CĐR của học phần và CĐR của CTĐT. Phương pháp và công cụ đánh giá được thiết kế đảm bảo độ tin cậy và chính xác, được công bố công khai cho </w:t>
      </w:r>
      <w:r w:rsidRPr="003747FA" w:rsidR="00662F65">
        <w:rPr>
          <w:rFonts w:ascii="Times New Roman" w:hAnsi="Times New Roman" w:eastAsia="Times New Roman" w:cs="Times New Roman"/>
          <w:sz w:val="26"/>
          <w:szCs w:val="26"/>
        </w:rPr>
        <w:t>người học</w:t>
      </w:r>
      <w:r w:rsidRPr="00E91F7F" w:rsidR="005F1717">
        <w:rPr>
          <w:rFonts w:ascii="Times New Roman" w:hAnsi="Times New Roman" w:eastAsia="Times New Roman" w:cs="Times New Roman"/>
          <w:sz w:val="26"/>
          <w:szCs w:val="26"/>
        </w:rPr>
        <w:t>, đảm bảo tính công bằng và minh bạch trong việc sử dụng phương pháp đánh giá.</w:t>
      </w:r>
    </w:p>
    <w:p w:rsidRPr="00E91F7F" w:rsidR="005F1717" w:rsidP="008F1A16" w:rsidRDefault="19E479F2" w14:paraId="5E272158" w14:textId="77777777">
      <w:pPr>
        <w:widowControl w:val="0"/>
        <w:autoSpaceDE w:val="0"/>
        <w:autoSpaceDN w:val="0"/>
        <w:spacing w:before="120" w:after="120" w:line="312" w:lineRule="auto"/>
        <w:ind w:firstLine="720"/>
        <w:jc w:val="both"/>
        <w:rPr>
          <w:rFonts w:ascii="Times New Roman" w:hAnsi="Times New Roman" w:eastAsia="Times New Roman" w:cs="Times New Roman"/>
          <w:b/>
          <w:i/>
          <w:sz w:val="26"/>
          <w:szCs w:val="26"/>
        </w:rPr>
      </w:pPr>
      <w:r w:rsidRPr="19E479F2">
        <w:rPr>
          <w:rFonts w:ascii="Times New Roman" w:hAnsi="Times New Roman" w:eastAsia="Times New Roman" w:cs="Times New Roman"/>
          <w:b/>
          <w:bCs/>
          <w:i/>
          <w:iCs/>
          <w:sz w:val="26"/>
          <w:szCs w:val="26"/>
        </w:rPr>
        <w:t>2. Tóm tắt các điểm tồn tại:</w:t>
      </w:r>
    </w:p>
    <w:p w:rsidRPr="00E91F7F" w:rsidR="005F1717" w:rsidP="008F1A16" w:rsidRDefault="19E479F2" w14:paraId="437C9D4C" w14:textId="23E2DA71">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r w:rsidRPr="19E479F2">
        <w:rPr>
          <w:rFonts w:ascii="Times New Roman" w:hAnsi="Times New Roman" w:eastAsia="Times New Roman" w:cs="Times New Roman"/>
          <w:sz w:val="26"/>
          <w:szCs w:val="26"/>
        </w:rPr>
        <w:t>Công tác khảo sát ý kiến cựu</w:t>
      </w:r>
      <w:r w:rsidR="00C8075F">
        <w:rPr>
          <w:rFonts w:ascii="Times New Roman" w:hAnsi="Times New Roman" w:eastAsia="Times New Roman" w:cs="Times New Roman"/>
          <w:sz w:val="26"/>
          <w:szCs w:val="26"/>
        </w:rPr>
        <w:t xml:space="preserve"> người học </w:t>
      </w:r>
      <w:r w:rsidRPr="19E479F2">
        <w:rPr>
          <w:rFonts w:ascii="Times New Roman" w:hAnsi="Times New Roman" w:eastAsia="Times New Roman" w:cs="Times New Roman"/>
          <w:sz w:val="26"/>
          <w:szCs w:val="26"/>
        </w:rPr>
        <w:t xml:space="preserve">về hoạt động kiểm tra đánh giá chỉ mới thực hiện thông qua trao đổi trực tiếp tại các buổi họp mặt cựu </w:t>
      </w:r>
      <w:r w:rsidR="00662F65">
        <w:rPr>
          <w:rFonts w:ascii="Times New Roman" w:hAnsi="Times New Roman" w:eastAsia="Times New Roman" w:cs="Times New Roman"/>
          <w:sz w:val="26"/>
          <w:szCs w:val="26"/>
        </w:rPr>
        <w:t>sinh viên</w:t>
      </w:r>
      <w:r w:rsidRPr="19E479F2">
        <w:rPr>
          <w:rFonts w:ascii="Times New Roman" w:hAnsi="Times New Roman" w:eastAsia="Times New Roman" w:cs="Times New Roman"/>
          <w:sz w:val="26"/>
          <w:szCs w:val="26"/>
        </w:rPr>
        <w:t>; các hình thức khảo sát chưa được thực hiện đa dạng và toàn diện.</w:t>
      </w:r>
    </w:p>
    <w:p w:rsidRPr="00E91F7F" w:rsidR="005F1717" w:rsidP="008F1A16" w:rsidRDefault="19E479F2" w14:paraId="1EAB4AF2" w14:textId="5D6F91AC">
      <w:pPr>
        <w:widowControl w:val="0"/>
        <w:autoSpaceDE w:val="0"/>
        <w:autoSpaceDN w:val="0"/>
        <w:spacing w:before="120" w:after="120" w:line="312" w:lineRule="auto"/>
        <w:ind w:firstLine="720"/>
        <w:jc w:val="both"/>
        <w:rPr>
          <w:rFonts w:ascii="Times New Roman" w:hAnsi="Times New Roman" w:eastAsia="Times New Roman" w:cs="Times New Roman"/>
          <w:sz w:val="26"/>
          <w:szCs w:val="26"/>
        </w:rPr>
      </w:pPr>
      <w:r w:rsidRPr="19E479F2">
        <w:rPr>
          <w:rFonts w:ascii="Times New Roman" w:hAnsi="Times New Roman" w:eastAsia="Times New Roman" w:cs="Times New Roman"/>
          <w:sz w:val="26"/>
          <w:szCs w:val="26"/>
        </w:rPr>
        <w:t>Việc đánh giá kết quả học tập của</w:t>
      </w:r>
      <w:r w:rsidR="00C8075F">
        <w:rPr>
          <w:rFonts w:ascii="Times New Roman" w:hAnsi="Times New Roman" w:eastAsia="Times New Roman" w:cs="Times New Roman"/>
          <w:sz w:val="26"/>
          <w:szCs w:val="26"/>
        </w:rPr>
        <w:t xml:space="preserve"> người học </w:t>
      </w:r>
      <w:r w:rsidRPr="19E479F2">
        <w:rPr>
          <w:rFonts w:ascii="Times New Roman" w:hAnsi="Times New Roman" w:eastAsia="Times New Roman" w:cs="Times New Roman"/>
          <w:sz w:val="26"/>
          <w:szCs w:val="26"/>
        </w:rPr>
        <w:t xml:space="preserve">theo CĐR để đáp ứng yêu cầu của Thông tư </w:t>
      </w:r>
      <w:r w:rsidRPr="003747FA" w:rsidR="00662F65">
        <w:rPr>
          <w:rFonts w:ascii="Times New Roman" w:hAnsi="Times New Roman" w:eastAsia="Times New Roman" w:cs="Times New Roman"/>
          <w:sz w:val="26"/>
          <w:szCs w:val="26"/>
        </w:rPr>
        <w:t xml:space="preserve">số </w:t>
      </w:r>
      <w:r w:rsidRPr="19E479F2">
        <w:rPr>
          <w:rFonts w:ascii="Times New Roman" w:hAnsi="Times New Roman" w:eastAsia="Times New Roman" w:cs="Times New Roman"/>
          <w:sz w:val="26"/>
          <w:szCs w:val="26"/>
        </w:rPr>
        <w:t xml:space="preserve">08/TT-BGDĐT ngày 18/03/2021 của Bộ GD&amp;ĐT chỉ mới bắt đầu được triển khai từ khoá tuyển sinh năm 2021 nên chưa có hướng dẫn và công cụ hỗ trợ phù hợp. </w:t>
      </w:r>
    </w:p>
    <w:p w:rsidRPr="00E119E6" w:rsidR="005F1717" w:rsidP="008F1A16" w:rsidRDefault="005F1717" w14:paraId="2C66F3B1" w14:textId="172163C3">
      <w:pPr>
        <w:widowControl w:val="0"/>
        <w:autoSpaceDE w:val="0"/>
        <w:autoSpaceDN w:val="0"/>
        <w:spacing w:before="120" w:after="120" w:line="312" w:lineRule="auto"/>
        <w:ind w:firstLine="720"/>
        <w:jc w:val="both"/>
        <w:rPr>
          <w:rFonts w:ascii="Times New Roman" w:hAnsi="Times New Roman" w:eastAsia="Times New Roman" w:cs="Times New Roman"/>
          <w:b/>
          <w:i/>
          <w:sz w:val="26"/>
          <w:szCs w:val="26"/>
        </w:rPr>
      </w:pPr>
      <w:bookmarkStart w:name="_heading=h.1djgcep" w:colFirst="0" w:colLast="0" w:id="404"/>
      <w:bookmarkEnd w:id="404"/>
      <w:r w:rsidRPr="00E119E6">
        <w:rPr>
          <w:rFonts w:ascii="Times New Roman" w:hAnsi="Times New Roman" w:eastAsia="Times New Roman" w:cs="Times New Roman"/>
          <w:b/>
          <w:i/>
          <w:sz w:val="26"/>
          <w:szCs w:val="26"/>
        </w:rPr>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C41F0E" w:rsidTr="00E12586" w14:paraId="13C1996D" w14:textId="77777777">
        <w:trPr>
          <w:trHeight w:val="530"/>
          <w:tblHeader/>
          <w:jc w:val="center"/>
        </w:trPr>
        <w:tc>
          <w:tcPr>
            <w:tcW w:w="704" w:type="dxa"/>
            <w:vAlign w:val="center"/>
          </w:tcPr>
          <w:p w:rsidRPr="00BD708A" w:rsidR="00C41F0E" w:rsidP="00F33303" w:rsidRDefault="00C41F0E" w14:paraId="6E5A3EBE"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C41F0E" w:rsidP="00F33303" w:rsidRDefault="00C41F0E" w14:paraId="1725E83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C41F0E" w:rsidP="00F33303" w:rsidRDefault="00C41F0E" w14:paraId="244AAD72"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C41F0E" w:rsidP="00F33303" w:rsidRDefault="00C41F0E" w14:paraId="5FECC6F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C41F0E" w:rsidP="00F33303" w:rsidRDefault="00C41F0E" w14:paraId="199A597D"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C41F0E" w:rsidP="00F33303" w:rsidRDefault="00C41F0E" w14:paraId="5167BCC4"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C41F0E" w:rsidTr="008B6A6D" w14:paraId="3A063765" w14:textId="77777777">
        <w:trPr>
          <w:jc w:val="center"/>
        </w:trPr>
        <w:tc>
          <w:tcPr>
            <w:tcW w:w="704" w:type="dxa"/>
            <w:vAlign w:val="center"/>
          </w:tcPr>
          <w:p w:rsidRPr="002A3569" w:rsidR="00C41F0E" w:rsidP="00F33303" w:rsidRDefault="00C41F0E" w14:paraId="0527A57F"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C41F0E" w:rsidP="004D132A" w:rsidRDefault="00C41F0E" w14:paraId="5D04A3C5" w14:textId="5ACE216C">
            <w:pPr>
              <w:spacing w:after="0" w:line="312" w:lineRule="auto"/>
              <w:jc w:val="center"/>
              <w:rPr>
                <w:rFonts w:ascii="Times New Roman" w:hAnsi="Times New Roman" w:eastAsia="DengXian" w:cs="Times New Roman"/>
                <w:sz w:val="26"/>
                <w:szCs w:val="26"/>
                <w:lang w:val="en-US" w:eastAsia="zh-CN"/>
              </w:rPr>
            </w:pPr>
            <w:r w:rsidRPr="19E479F2">
              <w:rPr>
                <w:rFonts w:ascii="Times New Roman" w:hAnsi="Times New Roman" w:eastAsia="Times New Roman" w:cs="Times New Roman"/>
                <w:sz w:val="26"/>
                <w:szCs w:val="26"/>
                <w:lang w:val="en-GB"/>
              </w:rPr>
              <w:t>Khắc phục tồn tại</w:t>
            </w:r>
            <w:r w:rsidR="004D132A">
              <w:rPr>
                <w:rFonts w:ascii="Times New Roman" w:hAnsi="Times New Roman" w:eastAsia="Times New Roman" w:cs="Times New Roman"/>
                <w:sz w:val="26"/>
                <w:szCs w:val="26"/>
                <w:lang w:val="en-GB"/>
              </w:rPr>
              <w:t xml:space="preserve"> 1</w:t>
            </w:r>
          </w:p>
        </w:tc>
        <w:tc>
          <w:tcPr>
            <w:tcW w:w="3118" w:type="dxa"/>
            <w:vAlign w:val="center"/>
          </w:tcPr>
          <w:p w:rsidRPr="002A3569" w:rsidR="00C41F0E" w:rsidP="00853D2F" w:rsidRDefault="00C41F0E" w14:paraId="160BA3F8" w14:textId="049ABC6F">
            <w:pPr>
              <w:shd w:val="clear" w:color="auto" w:fill="FFFFFF"/>
              <w:spacing w:after="0" w:line="312" w:lineRule="auto"/>
              <w:jc w:val="both"/>
              <w:rPr>
                <w:rFonts w:ascii="Times New Roman" w:hAnsi="Times New Roman" w:eastAsia="DengXian" w:cs="Times New Roman"/>
                <w:sz w:val="26"/>
                <w:szCs w:val="26"/>
                <w:lang w:val="en-US" w:eastAsia="zh-CN"/>
              </w:rPr>
            </w:pPr>
            <w:r w:rsidRPr="19E479F2">
              <w:rPr>
                <w:rFonts w:ascii="Times New Roman" w:hAnsi="Times New Roman" w:eastAsia="Times New Roman" w:cs="Times New Roman"/>
                <w:sz w:val="26"/>
                <w:szCs w:val="26"/>
                <w:lang w:val="en-GB"/>
              </w:rPr>
              <w:t>Nghiên cứu triển khai thực hiện việc khảo sát</w:t>
            </w:r>
            <w:r>
              <w:rPr>
                <w:rFonts w:ascii="Times New Roman" w:hAnsi="Times New Roman" w:eastAsia="Times New Roman" w:cs="Times New Roman"/>
                <w:sz w:val="26"/>
                <w:szCs w:val="26"/>
                <w:lang w:val="en-GB"/>
              </w:rPr>
              <w:t xml:space="preserve"> người học </w:t>
            </w:r>
            <w:r w:rsidRPr="19E479F2">
              <w:rPr>
                <w:rFonts w:ascii="Times New Roman" w:hAnsi="Times New Roman" w:eastAsia="Times New Roman" w:cs="Times New Roman"/>
                <w:sz w:val="26"/>
                <w:szCs w:val="26"/>
                <w:lang w:val="en-GB"/>
              </w:rPr>
              <w:t>đã tốt nghiệp về hoạt động kiểm tra đánh giá với</w:t>
            </w:r>
            <w:r w:rsidRPr="00662F65">
              <w:rPr>
                <w:rFonts w:ascii="Times New Roman" w:hAnsi="Times New Roman" w:eastAsia="Times New Roman" w:cs="Times New Roman"/>
                <w:sz w:val="26"/>
                <w:szCs w:val="26"/>
                <w:lang w:val="en-GB"/>
              </w:rPr>
              <w:t xml:space="preserve"> </w:t>
            </w:r>
            <w:r w:rsidRPr="19E479F2">
              <w:rPr>
                <w:rFonts w:ascii="Times New Roman" w:hAnsi="Times New Roman" w:eastAsia="Times New Roman" w:cs="Times New Roman"/>
                <w:sz w:val="26"/>
                <w:szCs w:val="26"/>
                <w:lang w:val="en-GB"/>
              </w:rPr>
              <w:lastRenderedPageBreak/>
              <w:t>các hình thức đa</w:t>
            </w:r>
            <w:r w:rsidRPr="00662F65">
              <w:rPr>
                <w:rFonts w:ascii="Times New Roman" w:hAnsi="Times New Roman" w:eastAsia="Times New Roman" w:cs="Times New Roman"/>
                <w:sz w:val="26"/>
                <w:szCs w:val="26"/>
                <w:lang w:val="en-GB"/>
              </w:rPr>
              <w:t xml:space="preserve"> dạng </w:t>
            </w:r>
            <w:r w:rsidRPr="19E479F2">
              <w:rPr>
                <w:rFonts w:ascii="Times New Roman" w:hAnsi="Times New Roman" w:eastAsia="Times New Roman" w:cs="Times New Roman"/>
                <w:sz w:val="26"/>
                <w:szCs w:val="26"/>
                <w:lang w:val="en-GB"/>
              </w:rPr>
              <w:t>và toàn diện</w:t>
            </w:r>
          </w:p>
        </w:tc>
        <w:tc>
          <w:tcPr>
            <w:tcW w:w="1985" w:type="dxa"/>
            <w:vAlign w:val="center"/>
          </w:tcPr>
          <w:p w:rsidRPr="0002053B" w:rsidR="00C41F0E" w:rsidP="00853D2F" w:rsidRDefault="00C41F0E" w14:paraId="579E2E0B" w14:textId="3F3BA027">
            <w:pPr>
              <w:spacing w:after="0" w:line="312" w:lineRule="auto"/>
              <w:jc w:val="center"/>
              <w:rPr>
                <w:rFonts w:ascii="Times New Roman" w:hAnsi="Times New Roman" w:eastAsia="DengXian" w:cs="Times New Roman"/>
                <w:sz w:val="26"/>
                <w:szCs w:val="26"/>
                <w:lang w:val="en-US" w:eastAsia="zh-CN"/>
              </w:rPr>
            </w:pPr>
            <w:r w:rsidRPr="19E479F2">
              <w:rPr>
                <w:rFonts w:ascii="Times New Roman" w:hAnsi="Times New Roman" w:eastAsia="Times New Roman" w:cs="Times New Roman"/>
                <w:sz w:val="26"/>
                <w:szCs w:val="26"/>
                <w:lang w:val="en-GB"/>
              </w:rPr>
              <w:lastRenderedPageBreak/>
              <w:t>Trung</w:t>
            </w:r>
            <w:r w:rsidRPr="19E479F2">
              <w:rPr>
                <w:rFonts w:ascii="Times New Roman" w:hAnsi="Times New Roman" w:eastAsia="Times New Roman" w:cs="Times New Roman"/>
                <w:sz w:val="26"/>
                <w:szCs w:val="26"/>
              </w:rPr>
              <w:t xml:space="preserve"> tâm</w:t>
            </w:r>
            <w:r w:rsidRPr="19E479F2">
              <w:rPr>
                <w:rFonts w:ascii="Times New Roman" w:hAnsi="Times New Roman" w:eastAsia="Times New Roman" w:cs="Times New Roman"/>
                <w:sz w:val="26"/>
                <w:szCs w:val="26"/>
                <w:lang w:val="en-GB"/>
              </w:rPr>
              <w:t xml:space="preserve"> ĐBCL</w:t>
            </w:r>
            <w:r w:rsidRPr="19E479F2">
              <w:rPr>
                <w:rFonts w:ascii="Times New Roman" w:hAnsi="Times New Roman" w:eastAsia="Times New Roman" w:cs="Times New Roman"/>
                <w:sz w:val="26"/>
                <w:szCs w:val="26"/>
              </w:rPr>
              <w:t>, c</w:t>
            </w:r>
            <w:r w:rsidRPr="19E479F2">
              <w:rPr>
                <w:rFonts w:ascii="Times New Roman" w:hAnsi="Times New Roman" w:eastAsia="Times New Roman" w:cs="Times New Roman"/>
                <w:sz w:val="26"/>
                <w:szCs w:val="26"/>
                <w:lang w:val="en-GB"/>
              </w:rPr>
              <w:t>ác đơn</w:t>
            </w:r>
            <w:r w:rsidRPr="19E479F2">
              <w:rPr>
                <w:rFonts w:ascii="Times New Roman" w:hAnsi="Times New Roman" w:eastAsia="Times New Roman" w:cs="Times New Roman"/>
                <w:sz w:val="26"/>
                <w:szCs w:val="26"/>
              </w:rPr>
              <w:t xml:space="preserve"> vị dào tạo</w:t>
            </w:r>
          </w:p>
        </w:tc>
        <w:tc>
          <w:tcPr>
            <w:tcW w:w="1559" w:type="dxa"/>
            <w:vAlign w:val="center"/>
          </w:tcPr>
          <w:p w:rsidR="00C41F0E" w:rsidP="00853D2F" w:rsidRDefault="00C41F0E" w14:paraId="6D7BC9FD" w14:textId="77777777">
            <w:pPr>
              <w:widowControl w:val="0"/>
              <w:spacing w:after="0" w:line="312" w:lineRule="auto"/>
              <w:jc w:val="center"/>
              <w:rPr>
                <w:rFonts w:ascii="Times New Roman" w:hAnsi="Times New Roman" w:eastAsia="Times New Roman" w:cs="Times New Roman"/>
                <w:sz w:val="26"/>
                <w:szCs w:val="26"/>
                <w:lang w:val="en-GB"/>
              </w:rPr>
            </w:pPr>
            <w:r w:rsidRPr="19E479F2">
              <w:rPr>
                <w:rFonts w:ascii="Times New Roman" w:hAnsi="Times New Roman" w:eastAsia="Times New Roman" w:cs="Times New Roman"/>
                <w:sz w:val="26"/>
                <w:szCs w:val="26"/>
                <w:lang w:val="en-GB"/>
              </w:rPr>
              <w:t>Năm học</w:t>
            </w:r>
          </w:p>
          <w:p w:rsidRPr="002A3569" w:rsidR="00C41F0E" w:rsidP="00853D2F" w:rsidRDefault="00C41F0E" w14:paraId="6A594ABD" w14:textId="4100D63D">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Times New Roman" w:cs="Times New Roman"/>
                <w:sz w:val="26"/>
                <w:szCs w:val="26"/>
              </w:rPr>
              <w:t>2022 - 2023</w:t>
            </w:r>
          </w:p>
        </w:tc>
        <w:tc>
          <w:tcPr>
            <w:tcW w:w="1134" w:type="dxa"/>
            <w:vAlign w:val="center"/>
          </w:tcPr>
          <w:p w:rsidRPr="002B51D6" w:rsidR="00C41F0E" w:rsidP="00F33303" w:rsidRDefault="00C41F0E" w14:paraId="7E952054" w14:textId="77777777">
            <w:pPr>
              <w:spacing w:after="0" w:line="312" w:lineRule="auto"/>
              <w:rPr>
                <w:rFonts w:ascii="Times New Roman" w:hAnsi="Times New Roman" w:eastAsia="DengXian" w:cs="Times New Roman"/>
                <w:sz w:val="24"/>
                <w:szCs w:val="24"/>
                <w:lang w:val="en-US" w:eastAsia="zh-CN"/>
              </w:rPr>
            </w:pPr>
          </w:p>
        </w:tc>
      </w:tr>
      <w:tr w:rsidRPr="00BD708A" w:rsidR="00C41F0E" w:rsidTr="008B6A6D" w14:paraId="1F819575" w14:textId="77777777">
        <w:trPr>
          <w:jc w:val="center"/>
        </w:trPr>
        <w:tc>
          <w:tcPr>
            <w:tcW w:w="704" w:type="dxa"/>
            <w:vAlign w:val="center"/>
          </w:tcPr>
          <w:p w:rsidRPr="002A3569" w:rsidR="00C41F0E" w:rsidP="00F33303" w:rsidRDefault="00C41F0E" w14:paraId="4F0E3B78" w14:textId="7B55BE8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19E479F2" w:rsidR="00C41F0E" w:rsidP="004D132A" w:rsidRDefault="00C41F0E" w14:paraId="700C45B4" w14:textId="6062B354">
            <w:pPr>
              <w:spacing w:after="0" w:line="312" w:lineRule="auto"/>
              <w:jc w:val="center"/>
              <w:rPr>
                <w:rFonts w:ascii="Times New Roman" w:hAnsi="Times New Roman" w:eastAsia="Times New Roman" w:cs="Times New Roman"/>
                <w:sz w:val="26"/>
                <w:szCs w:val="26"/>
                <w:lang w:val="en-GB"/>
              </w:rPr>
            </w:pPr>
            <w:r w:rsidRPr="19E479F2">
              <w:rPr>
                <w:rFonts w:ascii="Times New Roman" w:hAnsi="Times New Roman" w:eastAsia="Times New Roman" w:cs="Times New Roman"/>
                <w:sz w:val="26"/>
                <w:szCs w:val="26"/>
                <w:lang w:val="en-GB"/>
              </w:rPr>
              <w:t>Khắc phục tồn tại</w:t>
            </w:r>
            <w:r w:rsidR="004D132A">
              <w:rPr>
                <w:rFonts w:ascii="Times New Roman" w:hAnsi="Times New Roman" w:eastAsia="Times New Roman" w:cs="Times New Roman"/>
                <w:sz w:val="26"/>
                <w:szCs w:val="26"/>
                <w:lang w:val="en-GB"/>
              </w:rPr>
              <w:t xml:space="preserve"> 2</w:t>
            </w:r>
          </w:p>
        </w:tc>
        <w:tc>
          <w:tcPr>
            <w:tcW w:w="3118" w:type="dxa"/>
            <w:vAlign w:val="center"/>
          </w:tcPr>
          <w:p w:rsidRPr="19E479F2" w:rsidR="00C41F0E" w:rsidP="00853D2F" w:rsidRDefault="00C41F0E" w14:paraId="21DB05CD" w14:textId="05473401">
            <w:pPr>
              <w:shd w:val="clear" w:color="auto" w:fill="FFFFFF"/>
              <w:spacing w:after="0" w:line="312" w:lineRule="auto"/>
              <w:jc w:val="both"/>
              <w:rPr>
                <w:rFonts w:ascii="Times New Roman" w:hAnsi="Times New Roman" w:eastAsia="Times New Roman" w:cs="Times New Roman"/>
                <w:sz w:val="26"/>
                <w:szCs w:val="26"/>
                <w:lang w:val="en-GB"/>
              </w:rPr>
            </w:pPr>
            <w:r w:rsidRPr="003747FA">
              <w:rPr>
                <w:rFonts w:ascii="Times New Roman" w:hAnsi="Times New Roman" w:eastAsia="Times New Roman" w:cs="Times New Roman"/>
                <w:sz w:val="26"/>
                <w:szCs w:val="26"/>
              </w:rPr>
              <w:t>Xây dựng hướng dẫn chi tiết và công cụ hỗ trợ trong việc đánh giá người học theo CĐR</w:t>
            </w:r>
          </w:p>
        </w:tc>
        <w:tc>
          <w:tcPr>
            <w:tcW w:w="1985" w:type="dxa"/>
            <w:vAlign w:val="center"/>
          </w:tcPr>
          <w:p w:rsidRPr="19E479F2" w:rsidR="00C41F0E" w:rsidP="00853D2F" w:rsidRDefault="00C41F0E" w14:paraId="6A7A433D" w14:textId="17A2C928">
            <w:pPr>
              <w:spacing w:after="0" w:line="312" w:lineRule="auto"/>
              <w:jc w:val="center"/>
              <w:rPr>
                <w:rFonts w:ascii="Times New Roman" w:hAnsi="Times New Roman" w:eastAsia="Times New Roman" w:cs="Times New Roman"/>
                <w:sz w:val="26"/>
                <w:szCs w:val="26"/>
                <w:lang w:val="en-GB"/>
              </w:rPr>
            </w:pPr>
            <w:r w:rsidRPr="19E479F2">
              <w:rPr>
                <w:rFonts w:ascii="Times New Roman" w:hAnsi="Times New Roman" w:eastAsia="Times New Roman" w:cs="Times New Roman"/>
                <w:sz w:val="26"/>
                <w:szCs w:val="26"/>
              </w:rPr>
              <w:t xml:space="preserve">Phòng Đào tạo, </w:t>
            </w:r>
            <w:r w:rsidRPr="00B30158">
              <w:rPr>
                <w:rFonts w:ascii="Times New Roman" w:hAnsi="Times New Roman" w:eastAsia="Times New Roman" w:cs="Times New Roman"/>
                <w:sz w:val="26"/>
                <w:szCs w:val="26"/>
              </w:rPr>
              <w:t>Trung</w:t>
            </w:r>
            <w:r w:rsidRPr="19E479F2">
              <w:rPr>
                <w:rFonts w:ascii="Times New Roman" w:hAnsi="Times New Roman" w:eastAsia="Times New Roman" w:cs="Times New Roman"/>
                <w:sz w:val="26"/>
                <w:szCs w:val="26"/>
              </w:rPr>
              <w:t xml:space="preserve"> tâm</w:t>
            </w:r>
            <w:r w:rsidRPr="00B30158">
              <w:rPr>
                <w:rFonts w:ascii="Times New Roman" w:hAnsi="Times New Roman" w:eastAsia="Times New Roman" w:cs="Times New Roman"/>
                <w:sz w:val="26"/>
                <w:szCs w:val="26"/>
              </w:rPr>
              <w:t xml:space="preserve"> ĐBCL</w:t>
            </w:r>
            <w:r w:rsidRPr="19E479F2">
              <w:rPr>
                <w:rFonts w:ascii="Times New Roman" w:hAnsi="Times New Roman" w:eastAsia="Times New Roman" w:cs="Times New Roman"/>
                <w:sz w:val="26"/>
                <w:szCs w:val="26"/>
              </w:rPr>
              <w:t>, Viện NC&amp;ĐTTT</w:t>
            </w:r>
          </w:p>
        </w:tc>
        <w:tc>
          <w:tcPr>
            <w:tcW w:w="1559" w:type="dxa"/>
            <w:vAlign w:val="center"/>
          </w:tcPr>
          <w:p w:rsidRPr="19E479F2" w:rsidR="00C41F0E" w:rsidP="00853D2F" w:rsidRDefault="00C41F0E" w14:paraId="6F727D15" w14:textId="5B0BBF3F">
            <w:pPr>
              <w:widowControl w:val="0"/>
              <w:spacing w:after="0" w:line="312" w:lineRule="auto"/>
              <w:jc w:val="center"/>
              <w:rPr>
                <w:rFonts w:ascii="Times New Roman" w:hAnsi="Times New Roman" w:eastAsia="Times New Roman" w:cs="Times New Roman"/>
                <w:sz w:val="26"/>
                <w:szCs w:val="26"/>
                <w:lang w:val="en-GB"/>
              </w:rPr>
            </w:pPr>
            <w:r w:rsidRPr="19E479F2">
              <w:rPr>
                <w:rFonts w:ascii="Times New Roman" w:hAnsi="Times New Roman" w:eastAsia="Times New Roman" w:cs="Times New Roman"/>
                <w:sz w:val="26"/>
                <w:szCs w:val="26"/>
                <w:lang w:val="en-GB"/>
              </w:rPr>
              <w:t>Năm 2023</w:t>
            </w:r>
          </w:p>
        </w:tc>
        <w:tc>
          <w:tcPr>
            <w:tcW w:w="1134" w:type="dxa"/>
            <w:vAlign w:val="center"/>
          </w:tcPr>
          <w:p w:rsidRPr="002B51D6" w:rsidR="00C41F0E" w:rsidP="00F33303" w:rsidRDefault="00C41F0E" w14:paraId="16358D7C" w14:textId="77777777">
            <w:pPr>
              <w:spacing w:after="0" w:line="312" w:lineRule="auto"/>
              <w:rPr>
                <w:rFonts w:ascii="Times New Roman" w:hAnsi="Times New Roman" w:eastAsia="DengXian" w:cs="Times New Roman"/>
                <w:sz w:val="24"/>
                <w:szCs w:val="24"/>
                <w:lang w:val="en-US" w:eastAsia="zh-CN"/>
              </w:rPr>
            </w:pPr>
          </w:p>
        </w:tc>
      </w:tr>
      <w:tr w:rsidRPr="00BD708A" w:rsidR="00C41F0E" w:rsidTr="008B6A6D" w14:paraId="6BD2743F" w14:textId="77777777">
        <w:trPr>
          <w:jc w:val="center"/>
        </w:trPr>
        <w:tc>
          <w:tcPr>
            <w:tcW w:w="704" w:type="dxa"/>
            <w:vAlign w:val="center"/>
          </w:tcPr>
          <w:p w:rsidRPr="002A3569" w:rsidR="00C41F0E" w:rsidP="00F33303" w:rsidRDefault="00C41F0E" w14:paraId="0D0943B0" w14:textId="3480DD1D">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19E479F2" w:rsidR="00C41F0E" w:rsidP="004D132A" w:rsidRDefault="00C41F0E" w14:paraId="377664B8" w14:textId="52E86C5E">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4D132A">
              <w:rPr>
                <w:rFonts w:ascii="Times New Roman" w:hAnsi="Times New Roman" w:eastAsia="Times New Roman" w:cs="Times New Roman"/>
                <w:sz w:val="26"/>
                <w:szCs w:val="26"/>
                <w:lang w:val="en-GB"/>
              </w:rPr>
              <w:t xml:space="preserve"> 1</w:t>
            </w:r>
          </w:p>
        </w:tc>
        <w:tc>
          <w:tcPr>
            <w:tcW w:w="3118" w:type="dxa"/>
            <w:vAlign w:val="center"/>
          </w:tcPr>
          <w:p w:rsidRPr="003747FA" w:rsidR="00C41F0E" w:rsidP="00853D2F" w:rsidRDefault="00C41F0E" w14:paraId="5402C002" w14:textId="5AED8AC5">
            <w:pPr>
              <w:shd w:val="clear" w:color="auto" w:fill="FFFFFF"/>
              <w:spacing w:after="0" w:line="312" w:lineRule="auto"/>
              <w:jc w:val="both"/>
              <w:rPr>
                <w:rFonts w:ascii="Times New Roman" w:hAnsi="Times New Roman" w:eastAsia="Times New Roman" w:cs="Times New Roman"/>
                <w:sz w:val="26"/>
                <w:szCs w:val="26"/>
              </w:rPr>
            </w:pPr>
            <w:r w:rsidRPr="00662F65">
              <w:rPr>
                <w:rFonts w:ascii="Times New Roman" w:hAnsi="Times New Roman" w:eastAsia="Times New Roman" w:cs="Times New Roman"/>
                <w:sz w:val="26"/>
                <w:szCs w:val="26"/>
                <w:lang w:val="en-GB"/>
              </w:rPr>
              <w:t xml:space="preserve">Tiếp tục triển khai tập huấn nghiệp vụ cho </w:t>
            </w:r>
            <w:r w:rsidR="00DA2FD7">
              <w:rPr>
                <w:rFonts w:ascii="Times New Roman" w:hAnsi="Times New Roman" w:eastAsia="Times New Roman" w:cs="Times New Roman"/>
                <w:sz w:val="26"/>
                <w:szCs w:val="26"/>
                <w:lang w:val="en-GB"/>
              </w:rPr>
              <w:t>giảng viên</w:t>
            </w:r>
            <w:r w:rsidRPr="00662F65">
              <w:rPr>
                <w:rFonts w:ascii="Times New Roman" w:hAnsi="Times New Roman" w:eastAsia="Times New Roman" w:cs="Times New Roman"/>
                <w:sz w:val="26"/>
                <w:szCs w:val="26"/>
                <w:lang w:val="en-GB"/>
              </w:rPr>
              <w:t xml:space="preserve"> trong việc thiết kế công cụ đánh giá </w:t>
            </w:r>
            <w:r w:rsidR="00DA2FD7">
              <w:rPr>
                <w:rFonts w:ascii="Times New Roman" w:hAnsi="Times New Roman" w:eastAsia="Times New Roman" w:cs="Times New Roman"/>
                <w:sz w:val="26"/>
                <w:szCs w:val="26"/>
                <w:lang w:val="en-GB"/>
              </w:rPr>
              <w:t>người học</w:t>
            </w:r>
            <w:r w:rsidRPr="00662F65">
              <w:rPr>
                <w:rFonts w:ascii="Times New Roman" w:hAnsi="Times New Roman" w:eastAsia="Times New Roman" w:cs="Times New Roman"/>
                <w:sz w:val="26"/>
                <w:szCs w:val="26"/>
                <w:lang w:val="en-GB"/>
              </w:rPr>
              <w:t>, thường xuyên cập nhật xu thế mới</w:t>
            </w:r>
          </w:p>
        </w:tc>
        <w:tc>
          <w:tcPr>
            <w:tcW w:w="1985" w:type="dxa"/>
            <w:vAlign w:val="center"/>
          </w:tcPr>
          <w:p w:rsidRPr="19E479F2" w:rsidR="00C41F0E" w:rsidP="00853D2F" w:rsidRDefault="00C41F0E" w14:paraId="088CEC6A" w14:textId="5295C853">
            <w:pPr>
              <w:spacing w:after="0" w:line="312" w:lineRule="auto"/>
              <w:jc w:val="center"/>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Trung tâm ĐBCL</w:t>
            </w:r>
            <w:r w:rsidRPr="2895591D">
              <w:rPr>
                <w:rFonts w:ascii="Times New Roman" w:hAnsi="Times New Roman" w:eastAsia="Times New Roman" w:cs="Times New Roman"/>
                <w:sz w:val="26"/>
                <w:szCs w:val="26"/>
              </w:rPr>
              <w:t>, c</w:t>
            </w:r>
            <w:r w:rsidRPr="00E119E6">
              <w:rPr>
                <w:rFonts w:ascii="Times New Roman" w:hAnsi="Times New Roman" w:eastAsia="Times New Roman" w:cs="Times New Roman"/>
                <w:sz w:val="26"/>
                <w:szCs w:val="26"/>
              </w:rPr>
              <w:t>ác đơn</w:t>
            </w:r>
            <w:r w:rsidRPr="2895591D">
              <w:rPr>
                <w:rFonts w:ascii="Times New Roman" w:hAnsi="Times New Roman" w:eastAsia="Times New Roman" w:cs="Times New Roman"/>
                <w:sz w:val="26"/>
                <w:szCs w:val="26"/>
              </w:rPr>
              <w:t xml:space="preserve"> vị đào tạo</w:t>
            </w:r>
          </w:p>
        </w:tc>
        <w:tc>
          <w:tcPr>
            <w:tcW w:w="1559" w:type="dxa"/>
            <w:vAlign w:val="center"/>
          </w:tcPr>
          <w:p w:rsidRPr="19E479F2" w:rsidR="00C41F0E" w:rsidP="00853D2F" w:rsidRDefault="00C41F0E" w14:paraId="21565043" w14:textId="5732F031">
            <w:pPr>
              <w:widowControl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rPr>
              <w:t>Hằng năm</w:t>
            </w:r>
          </w:p>
        </w:tc>
        <w:tc>
          <w:tcPr>
            <w:tcW w:w="1134" w:type="dxa"/>
            <w:vAlign w:val="center"/>
          </w:tcPr>
          <w:p w:rsidRPr="002B51D6" w:rsidR="00C41F0E" w:rsidP="00F33303" w:rsidRDefault="00C41F0E" w14:paraId="0751E532" w14:textId="77777777">
            <w:pPr>
              <w:spacing w:after="0" w:line="312" w:lineRule="auto"/>
              <w:rPr>
                <w:rFonts w:ascii="Times New Roman" w:hAnsi="Times New Roman" w:eastAsia="DengXian" w:cs="Times New Roman"/>
                <w:sz w:val="24"/>
                <w:szCs w:val="24"/>
                <w:lang w:val="en-US" w:eastAsia="zh-CN"/>
              </w:rPr>
            </w:pPr>
          </w:p>
        </w:tc>
      </w:tr>
      <w:tr w:rsidRPr="00BD708A" w:rsidR="00C41F0E" w:rsidTr="008B6A6D" w14:paraId="0EBB61CF" w14:textId="77777777">
        <w:trPr>
          <w:jc w:val="center"/>
        </w:trPr>
        <w:tc>
          <w:tcPr>
            <w:tcW w:w="704" w:type="dxa"/>
            <w:vAlign w:val="center"/>
          </w:tcPr>
          <w:p w:rsidRPr="002A3569" w:rsidR="00C41F0E" w:rsidP="00F33303" w:rsidRDefault="00C41F0E" w14:paraId="5D533316" w14:textId="3B7C164D">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E91F7F" w:rsidR="00C41F0E" w:rsidP="004D132A" w:rsidRDefault="00C41F0E" w14:paraId="5BDBBA04" w14:textId="38CDCDA6">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4D132A">
              <w:rPr>
                <w:rFonts w:ascii="Times New Roman" w:hAnsi="Times New Roman" w:eastAsia="Times New Roman" w:cs="Times New Roman"/>
                <w:sz w:val="26"/>
                <w:szCs w:val="26"/>
                <w:lang w:val="en-GB"/>
              </w:rPr>
              <w:t xml:space="preserve"> 2</w:t>
            </w:r>
          </w:p>
        </w:tc>
        <w:tc>
          <w:tcPr>
            <w:tcW w:w="3118" w:type="dxa"/>
            <w:vAlign w:val="center"/>
          </w:tcPr>
          <w:p w:rsidRPr="00662F65" w:rsidR="00C41F0E" w:rsidP="00853D2F" w:rsidRDefault="00C41F0E" w14:paraId="177C224B" w14:textId="3DD8623C">
            <w:pPr>
              <w:shd w:val="clear" w:color="auto" w:fill="FFFFFF"/>
              <w:spacing w:after="0" w:line="312" w:lineRule="auto"/>
              <w:jc w:val="both"/>
              <w:rPr>
                <w:rFonts w:ascii="Times New Roman" w:hAnsi="Times New Roman" w:eastAsia="Times New Roman" w:cs="Times New Roman"/>
                <w:sz w:val="26"/>
                <w:szCs w:val="26"/>
                <w:lang w:val="en-GB"/>
              </w:rPr>
            </w:pPr>
            <w:r w:rsidRPr="00662F65">
              <w:rPr>
                <w:rFonts w:ascii="Times New Roman" w:hAnsi="Times New Roman" w:eastAsia="Times New Roman" w:cs="Times New Roman"/>
                <w:sz w:val="26"/>
                <w:szCs w:val="26"/>
                <w:lang w:val="en-GB"/>
              </w:rPr>
              <w:t xml:space="preserve">Tiếp tục hoàn chỉnh hệ thống văn bản và triển khai việc đánh giá mức độ đạt được CĐR của các phương pháp đánh giá học phần </w:t>
            </w:r>
          </w:p>
        </w:tc>
        <w:tc>
          <w:tcPr>
            <w:tcW w:w="1985" w:type="dxa"/>
            <w:vAlign w:val="center"/>
          </w:tcPr>
          <w:p w:rsidRPr="2895591D" w:rsidR="00C41F0E" w:rsidP="00853D2F" w:rsidRDefault="00C41F0E" w14:paraId="103C4DDF" w14:textId="313D7B01">
            <w:pPr>
              <w:spacing w:after="0" w:line="312" w:lineRule="auto"/>
              <w:jc w:val="center"/>
              <w:rPr>
                <w:rFonts w:ascii="Times New Roman" w:hAnsi="Times New Roman" w:eastAsia="Times New Roman" w:cs="Times New Roman"/>
                <w:sz w:val="26"/>
                <w:szCs w:val="26"/>
                <w:lang w:val="en-GB"/>
              </w:rPr>
            </w:pPr>
            <w:r w:rsidRPr="2895591D">
              <w:rPr>
                <w:rFonts w:ascii="Times New Roman" w:hAnsi="Times New Roman" w:eastAsia="Times New Roman" w:cs="Times New Roman"/>
                <w:sz w:val="26"/>
                <w:szCs w:val="26"/>
                <w:lang w:val="en-GB"/>
              </w:rPr>
              <w:t>Trung tâm ĐBCL</w:t>
            </w:r>
            <w:r w:rsidRPr="2895591D">
              <w:rPr>
                <w:rFonts w:ascii="Times New Roman" w:hAnsi="Times New Roman" w:eastAsia="Times New Roman" w:cs="Times New Roman"/>
                <w:sz w:val="26"/>
                <w:szCs w:val="26"/>
              </w:rPr>
              <w:t>, các đơn vị đào tạo</w:t>
            </w:r>
          </w:p>
        </w:tc>
        <w:tc>
          <w:tcPr>
            <w:tcW w:w="1559" w:type="dxa"/>
            <w:vAlign w:val="center"/>
          </w:tcPr>
          <w:p w:rsidRPr="00E91F7F" w:rsidR="00C41F0E" w:rsidP="00853D2F" w:rsidRDefault="00C41F0E" w14:paraId="1EA49BB9"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Năm học</w:t>
            </w:r>
          </w:p>
          <w:p w:rsidRPr="00E91F7F" w:rsidR="00C41F0E" w:rsidP="00853D2F" w:rsidRDefault="00C41F0E" w14:paraId="74842772" w14:textId="2BF6D130">
            <w:pPr>
              <w:widowControl w:val="0"/>
              <w:spacing w:after="0" w:line="312" w:lineRule="auto"/>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t>2022 - 2023</w:t>
            </w:r>
          </w:p>
        </w:tc>
        <w:tc>
          <w:tcPr>
            <w:tcW w:w="1134" w:type="dxa"/>
            <w:vAlign w:val="center"/>
          </w:tcPr>
          <w:p w:rsidRPr="002B51D6" w:rsidR="00C41F0E" w:rsidP="00F33303" w:rsidRDefault="00C41F0E" w14:paraId="0CEA2C8A" w14:textId="77777777">
            <w:pPr>
              <w:spacing w:after="0" w:line="312" w:lineRule="auto"/>
              <w:rPr>
                <w:rFonts w:ascii="Times New Roman" w:hAnsi="Times New Roman" w:eastAsia="DengXian" w:cs="Times New Roman"/>
                <w:sz w:val="24"/>
                <w:szCs w:val="24"/>
                <w:lang w:val="en-US" w:eastAsia="zh-CN"/>
              </w:rPr>
            </w:pPr>
          </w:p>
        </w:tc>
      </w:tr>
      <w:tr w:rsidRPr="00BD708A" w:rsidR="00C41F0E" w:rsidTr="008B6A6D" w14:paraId="32EDA1F9" w14:textId="77777777">
        <w:trPr>
          <w:jc w:val="center"/>
        </w:trPr>
        <w:tc>
          <w:tcPr>
            <w:tcW w:w="704" w:type="dxa"/>
            <w:vAlign w:val="center"/>
          </w:tcPr>
          <w:p w:rsidRPr="002A3569" w:rsidR="00C41F0E" w:rsidP="00F33303" w:rsidRDefault="00C41F0E" w14:paraId="1E2E50A4" w14:textId="49E43713">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E91F7F" w:rsidR="00C41F0E" w:rsidP="004D132A" w:rsidRDefault="00C41F0E" w14:paraId="71D85F38" w14:textId="0FBC13D2">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4D132A">
              <w:rPr>
                <w:rFonts w:ascii="Times New Roman" w:hAnsi="Times New Roman" w:eastAsia="Times New Roman" w:cs="Times New Roman"/>
                <w:sz w:val="26"/>
                <w:szCs w:val="26"/>
                <w:lang w:val="en-GB"/>
              </w:rPr>
              <w:t xml:space="preserve"> 3</w:t>
            </w:r>
          </w:p>
        </w:tc>
        <w:tc>
          <w:tcPr>
            <w:tcW w:w="3118" w:type="dxa"/>
            <w:vAlign w:val="center"/>
          </w:tcPr>
          <w:p w:rsidRPr="00B40F39" w:rsidR="00C41F0E" w:rsidP="00853D2F" w:rsidRDefault="00C41F0E" w14:paraId="14C9D7AA" w14:textId="7C2A6054">
            <w:pPr>
              <w:shd w:val="clear" w:color="auto" w:fill="FFFFFF"/>
              <w:spacing w:after="0" w:line="312" w:lineRule="auto"/>
              <w:jc w:val="both"/>
              <w:rPr>
                <w:rFonts w:ascii="Times New Roman" w:hAnsi="Times New Roman" w:eastAsia="Times New Roman" w:cs="Times New Roman"/>
                <w:spacing w:val="-2"/>
                <w:sz w:val="26"/>
                <w:szCs w:val="26"/>
                <w:lang w:val="en-GB"/>
              </w:rPr>
            </w:pPr>
            <w:r w:rsidRPr="00B40F39">
              <w:rPr>
                <w:rFonts w:ascii="Times New Roman" w:hAnsi="Times New Roman" w:eastAsia="Times New Roman" w:cs="Times New Roman"/>
                <w:spacing w:val="-2"/>
                <w:sz w:val="26"/>
                <w:szCs w:val="26"/>
                <w:lang w:val="en-GB"/>
              </w:rPr>
              <w:t>Tiếp tục phát huy và cải tiến các phương pháp đánh giá</w:t>
            </w:r>
            <w:bookmarkStart w:name="_heading=h.jj2ekk" w:colFirst="0" w:colLast="0" w:id="405"/>
            <w:bookmarkEnd w:id="405"/>
            <w:r w:rsidRPr="00B40F39">
              <w:rPr>
                <w:rFonts w:ascii="Times New Roman" w:hAnsi="Times New Roman" w:eastAsia="Times New Roman" w:cs="Times New Roman"/>
                <w:spacing w:val="-2"/>
                <w:sz w:val="26"/>
                <w:szCs w:val="26"/>
                <w:lang w:val="en-GB"/>
              </w:rPr>
              <w:t xml:space="preserve"> và khảo sát người học về sự phù hợp và tính đa dạng của hình thức đánh giá</w:t>
            </w:r>
          </w:p>
        </w:tc>
        <w:tc>
          <w:tcPr>
            <w:tcW w:w="1985" w:type="dxa"/>
            <w:vAlign w:val="center"/>
          </w:tcPr>
          <w:p w:rsidRPr="2895591D" w:rsidR="00C41F0E" w:rsidP="00853D2F" w:rsidRDefault="00C41F0E" w14:paraId="1E635307" w14:textId="610DEC58">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Trung tâm ĐBCL</w:t>
            </w:r>
            <w:bookmarkStart w:name="_heading=h.1io07g6" w:colFirst="0" w:colLast="0" w:id="406"/>
            <w:bookmarkEnd w:id="406"/>
            <w:r w:rsidRPr="00E91F7F">
              <w:rPr>
                <w:rFonts w:ascii="Times New Roman" w:hAnsi="Times New Roman" w:eastAsia="Times New Roman" w:cs="Times New Roman"/>
                <w:sz w:val="26"/>
                <w:szCs w:val="26"/>
              </w:rPr>
              <w:t>, c</w:t>
            </w:r>
            <w:r w:rsidRPr="00E91F7F">
              <w:rPr>
                <w:rFonts w:ascii="Times New Roman" w:hAnsi="Times New Roman" w:eastAsia="Times New Roman" w:cs="Times New Roman"/>
                <w:sz w:val="26"/>
                <w:szCs w:val="26"/>
                <w:lang w:val="en-GB"/>
              </w:rPr>
              <w:t>ác đơn</w:t>
            </w:r>
            <w:r w:rsidRPr="00E91F7F">
              <w:rPr>
                <w:rFonts w:ascii="Times New Roman" w:hAnsi="Times New Roman" w:eastAsia="Times New Roman" w:cs="Times New Roman"/>
                <w:sz w:val="26"/>
                <w:szCs w:val="26"/>
              </w:rPr>
              <w:t xml:space="preserve"> vị đào tạo</w:t>
            </w:r>
          </w:p>
        </w:tc>
        <w:tc>
          <w:tcPr>
            <w:tcW w:w="1559" w:type="dxa"/>
            <w:vAlign w:val="center"/>
          </w:tcPr>
          <w:p w:rsidRPr="00E91F7F" w:rsidR="00C41F0E" w:rsidP="00853D2F" w:rsidRDefault="00C41F0E" w14:paraId="6E30E354"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Năm học</w:t>
            </w:r>
          </w:p>
          <w:p w:rsidRPr="00E91F7F" w:rsidR="00C41F0E" w:rsidP="00853D2F" w:rsidRDefault="00C41F0E" w14:paraId="6374E4D8" w14:textId="648DF4EA">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rPr>
              <w:t>2022 - 2023</w:t>
            </w:r>
          </w:p>
        </w:tc>
        <w:tc>
          <w:tcPr>
            <w:tcW w:w="1134" w:type="dxa"/>
            <w:vAlign w:val="center"/>
          </w:tcPr>
          <w:p w:rsidRPr="002B51D6" w:rsidR="00C41F0E" w:rsidP="00F33303" w:rsidRDefault="00C41F0E" w14:paraId="167C203E" w14:textId="77777777">
            <w:pPr>
              <w:spacing w:after="0" w:line="312" w:lineRule="auto"/>
              <w:rPr>
                <w:rFonts w:ascii="Times New Roman" w:hAnsi="Times New Roman" w:eastAsia="DengXian" w:cs="Times New Roman"/>
                <w:sz w:val="24"/>
                <w:szCs w:val="24"/>
                <w:lang w:val="en-US" w:eastAsia="zh-CN"/>
              </w:rPr>
            </w:pPr>
          </w:p>
        </w:tc>
      </w:tr>
      <w:tr w:rsidRPr="00BD708A" w:rsidR="00C41F0E" w:rsidTr="008B6A6D" w14:paraId="05794416" w14:textId="77777777">
        <w:trPr>
          <w:jc w:val="center"/>
        </w:trPr>
        <w:tc>
          <w:tcPr>
            <w:tcW w:w="704" w:type="dxa"/>
            <w:vAlign w:val="center"/>
          </w:tcPr>
          <w:p w:rsidRPr="002A3569" w:rsidR="00C41F0E" w:rsidP="00F33303" w:rsidRDefault="00C41F0E" w14:paraId="368E7FF4" w14:textId="4DBFC772">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E91F7F" w:rsidR="00C41F0E" w:rsidP="004D132A" w:rsidRDefault="00C41F0E" w14:paraId="13CF8611" w14:textId="6CE49CDE">
            <w:pPr>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Phát huy điểm mạnh</w:t>
            </w:r>
            <w:r w:rsidR="004D132A">
              <w:rPr>
                <w:rFonts w:ascii="Times New Roman" w:hAnsi="Times New Roman" w:eastAsia="Times New Roman" w:cs="Times New Roman"/>
                <w:sz w:val="26"/>
                <w:szCs w:val="26"/>
                <w:lang w:val="en-GB"/>
              </w:rPr>
              <w:t xml:space="preserve"> 4</w:t>
            </w:r>
          </w:p>
        </w:tc>
        <w:tc>
          <w:tcPr>
            <w:tcW w:w="3118" w:type="dxa"/>
            <w:vAlign w:val="center"/>
          </w:tcPr>
          <w:p w:rsidRPr="00E91F7F" w:rsidR="00C41F0E" w:rsidP="00853D2F" w:rsidRDefault="00C41F0E" w14:paraId="1B56E629" w14:textId="00BE7DB1">
            <w:pPr>
              <w:shd w:val="clear" w:color="auto" w:fill="FFFFFF"/>
              <w:spacing w:after="0" w:line="312" w:lineRule="auto"/>
              <w:jc w:val="both"/>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Tiếp tục rà soát, phân tích có kiểm chứng, cải tiến phương pháp đánh giá phù hợp với CĐR của học phần và CĐR của CTĐT</w:t>
            </w:r>
          </w:p>
        </w:tc>
        <w:tc>
          <w:tcPr>
            <w:tcW w:w="1985" w:type="dxa"/>
            <w:vAlign w:val="center"/>
          </w:tcPr>
          <w:p w:rsidRPr="00E91F7F" w:rsidR="00C41F0E" w:rsidP="00853D2F" w:rsidRDefault="00C41F0E" w14:paraId="6FC87E45" w14:textId="35B5D05E">
            <w:pPr>
              <w:spacing w:after="0" w:line="312" w:lineRule="auto"/>
              <w:jc w:val="center"/>
              <w:rPr>
                <w:rFonts w:ascii="Times New Roman" w:hAnsi="Times New Roman" w:eastAsia="Times New Roman" w:cs="Times New Roman"/>
                <w:sz w:val="26"/>
                <w:szCs w:val="26"/>
                <w:lang w:val="en-GB"/>
              </w:rPr>
            </w:pPr>
            <w:r w:rsidRPr="2895591D">
              <w:rPr>
                <w:rFonts w:ascii="Times New Roman" w:hAnsi="Times New Roman" w:eastAsia="Times New Roman" w:cs="Times New Roman"/>
                <w:sz w:val="26"/>
                <w:szCs w:val="26"/>
                <w:lang w:val="en-GB"/>
              </w:rPr>
              <w:t>Trung tâm ĐBCL</w:t>
            </w:r>
            <w:r w:rsidRPr="2895591D">
              <w:rPr>
                <w:rFonts w:ascii="Times New Roman" w:hAnsi="Times New Roman" w:eastAsia="Times New Roman" w:cs="Times New Roman"/>
                <w:sz w:val="26"/>
                <w:szCs w:val="26"/>
              </w:rPr>
              <w:t>, c</w:t>
            </w:r>
            <w:r w:rsidRPr="2895591D">
              <w:rPr>
                <w:rFonts w:ascii="Times New Roman" w:hAnsi="Times New Roman" w:eastAsia="Times New Roman" w:cs="Times New Roman"/>
                <w:sz w:val="26"/>
                <w:szCs w:val="26"/>
                <w:lang w:val="en-GB"/>
              </w:rPr>
              <w:t>ác đơn</w:t>
            </w:r>
            <w:r w:rsidRPr="2895591D">
              <w:rPr>
                <w:rFonts w:ascii="Times New Roman" w:hAnsi="Times New Roman" w:eastAsia="Times New Roman" w:cs="Times New Roman"/>
                <w:sz w:val="26"/>
                <w:szCs w:val="26"/>
              </w:rPr>
              <w:t xml:space="preserve"> vị đào tạo</w:t>
            </w:r>
          </w:p>
        </w:tc>
        <w:tc>
          <w:tcPr>
            <w:tcW w:w="1559" w:type="dxa"/>
            <w:vAlign w:val="center"/>
          </w:tcPr>
          <w:p w:rsidRPr="00E91F7F" w:rsidR="00C41F0E" w:rsidP="00853D2F" w:rsidRDefault="00C41F0E" w14:paraId="1B0778F2"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sz w:val="26"/>
                <w:szCs w:val="26"/>
                <w:lang w:val="en-GB"/>
              </w:rPr>
            </w:pPr>
            <w:r w:rsidRPr="00E91F7F">
              <w:rPr>
                <w:rFonts w:ascii="Times New Roman" w:hAnsi="Times New Roman" w:eastAsia="Times New Roman" w:cs="Times New Roman"/>
                <w:sz w:val="26"/>
                <w:szCs w:val="26"/>
                <w:lang w:val="en-GB"/>
              </w:rPr>
              <w:t>Năm học</w:t>
            </w:r>
          </w:p>
          <w:p w:rsidRPr="00E91F7F" w:rsidR="00C41F0E" w:rsidP="00853D2F" w:rsidRDefault="00C41F0E" w14:paraId="79A112ED" w14:textId="08B7AABE">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rPr>
              <w:t>2022 - 2023</w:t>
            </w:r>
          </w:p>
        </w:tc>
        <w:tc>
          <w:tcPr>
            <w:tcW w:w="1134" w:type="dxa"/>
            <w:vAlign w:val="center"/>
          </w:tcPr>
          <w:p w:rsidRPr="002B51D6" w:rsidR="00C41F0E" w:rsidP="00F33303" w:rsidRDefault="00C41F0E" w14:paraId="336003A9" w14:textId="77777777">
            <w:pPr>
              <w:spacing w:after="0" w:line="312" w:lineRule="auto"/>
              <w:rPr>
                <w:rFonts w:ascii="Times New Roman" w:hAnsi="Times New Roman" w:eastAsia="DengXian" w:cs="Times New Roman"/>
                <w:sz w:val="24"/>
                <w:szCs w:val="24"/>
                <w:lang w:val="en-US" w:eastAsia="zh-CN"/>
              </w:rPr>
            </w:pPr>
          </w:p>
        </w:tc>
      </w:tr>
    </w:tbl>
    <w:p w:rsidRPr="00E91F7F" w:rsidR="005F1717" w:rsidP="008F1A16" w:rsidRDefault="005F1717" w14:paraId="23BFA331" w14:textId="49196CF1">
      <w:pPr>
        <w:widowControl w:val="0"/>
        <w:autoSpaceDE w:val="0"/>
        <w:autoSpaceDN w:val="0"/>
        <w:spacing w:before="120" w:after="120" w:line="312" w:lineRule="auto"/>
        <w:ind w:firstLine="720"/>
        <w:jc w:val="both"/>
        <w:rPr>
          <w:rFonts w:ascii="Times New Roman" w:hAnsi="Times New Roman" w:eastAsia="Times New Roman" w:cs="Times New Roman"/>
          <w:b/>
          <w:i/>
          <w:sz w:val="26"/>
          <w:szCs w:val="26"/>
          <w:lang w:val="en-GB"/>
        </w:rPr>
      </w:pPr>
      <w:bookmarkStart w:name="_heading=h.2v83wat" w:colFirst="0" w:colLast="0" w:id="407"/>
      <w:bookmarkEnd w:id="407"/>
      <w:r w:rsidRPr="00E91F7F">
        <w:rPr>
          <w:rFonts w:ascii="Times New Roman" w:hAnsi="Times New Roman" w:eastAsia="Times New Roman" w:cs="Times New Roman"/>
          <w:b/>
          <w:i/>
          <w:sz w:val="26"/>
          <w:szCs w:val="26"/>
          <w:lang w:val="en-GB"/>
        </w:rPr>
        <w:t>4. Mức đánh giá</w:t>
      </w:r>
      <w:r w:rsidR="00BC5D59">
        <w:rPr>
          <w:rFonts w:ascii="Times New Roman" w:hAnsi="Times New Roman" w:eastAsia="Times New Roman" w:cs="Times New Roman"/>
          <w:b/>
          <w:i/>
          <w:sz w:val="26"/>
          <w:szCs w:val="26"/>
          <w:lang w:val="en-GB"/>
        </w:rPr>
        <w:t>:</w:t>
      </w:r>
    </w:p>
    <w:tbl>
      <w:tblPr>
        <w:tblW w:w="4536" w:type="dxa"/>
        <w:tblInd w:w="2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93"/>
        <w:gridCol w:w="1843"/>
      </w:tblGrid>
      <w:tr w:rsidRPr="00E91F7F" w:rsidR="00370962" w:rsidTr="00EA053D" w14:paraId="255A12F8" w14:textId="77777777">
        <w:tc>
          <w:tcPr>
            <w:tcW w:w="2693" w:type="dxa"/>
          </w:tcPr>
          <w:p w:rsidRPr="00E91F7F" w:rsidR="005F1717" w:rsidP="00B40F39" w:rsidRDefault="005F1717" w14:paraId="09E463A0"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Tiêu chuẩn/Tiêu chí</w:t>
            </w:r>
          </w:p>
        </w:tc>
        <w:tc>
          <w:tcPr>
            <w:tcW w:w="1843" w:type="dxa"/>
          </w:tcPr>
          <w:p w:rsidRPr="00E91F7F" w:rsidR="005F1717" w:rsidP="00B40F39" w:rsidRDefault="005F1717" w14:paraId="19CE95EB"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b/>
                <w:sz w:val="26"/>
                <w:szCs w:val="26"/>
                <w:lang w:val="en-GB"/>
              </w:rPr>
            </w:pPr>
            <w:r w:rsidRPr="00E91F7F">
              <w:rPr>
                <w:rFonts w:ascii="Times New Roman" w:hAnsi="Times New Roman" w:eastAsia="Times New Roman" w:cs="Times New Roman"/>
                <w:b/>
                <w:sz w:val="26"/>
                <w:szCs w:val="26"/>
                <w:lang w:val="en-GB"/>
              </w:rPr>
              <w:t>Tự đánh giá</w:t>
            </w:r>
          </w:p>
        </w:tc>
      </w:tr>
      <w:tr w:rsidRPr="00E91F7F" w:rsidR="00370962" w:rsidTr="00EA053D" w14:paraId="135DC21B" w14:textId="77777777">
        <w:tc>
          <w:tcPr>
            <w:tcW w:w="2693" w:type="dxa"/>
          </w:tcPr>
          <w:p w:rsidRPr="00EA053D" w:rsidR="005F1717" w:rsidP="00B40F39" w:rsidRDefault="005F1717" w14:paraId="0B966939"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b/>
                <w:iCs/>
                <w:sz w:val="26"/>
                <w:szCs w:val="26"/>
                <w:lang w:val="en-GB"/>
              </w:rPr>
              <w:t>Tiêu chuẩn 16</w:t>
            </w:r>
          </w:p>
        </w:tc>
        <w:tc>
          <w:tcPr>
            <w:tcW w:w="1843" w:type="dxa"/>
          </w:tcPr>
          <w:p w:rsidRPr="00EA053D" w:rsidR="005F1717" w:rsidP="00B40F39" w:rsidRDefault="005F1717" w14:paraId="244F5ADE" w14:textId="576706FE">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b/>
                <w:iCs/>
                <w:sz w:val="26"/>
                <w:szCs w:val="26"/>
                <w:lang w:val="en-GB"/>
              </w:rPr>
              <w:t>4</w:t>
            </w:r>
            <w:r w:rsidR="007A2977">
              <w:rPr>
                <w:rFonts w:ascii="Times New Roman" w:hAnsi="Times New Roman" w:eastAsia="Times New Roman" w:cs="Times New Roman"/>
                <w:b/>
                <w:iCs/>
                <w:sz w:val="26"/>
                <w:szCs w:val="26"/>
                <w:lang w:val="en-GB"/>
              </w:rPr>
              <w:t>,</w:t>
            </w:r>
            <w:r w:rsidRPr="00EA053D">
              <w:rPr>
                <w:rFonts w:ascii="Times New Roman" w:hAnsi="Times New Roman" w:eastAsia="Times New Roman" w:cs="Times New Roman"/>
                <w:b/>
                <w:iCs/>
                <w:sz w:val="26"/>
                <w:szCs w:val="26"/>
                <w:lang w:val="en-GB"/>
              </w:rPr>
              <w:t>75</w:t>
            </w:r>
          </w:p>
        </w:tc>
      </w:tr>
      <w:tr w:rsidRPr="00E91F7F" w:rsidR="00370962" w:rsidTr="00EA053D" w14:paraId="3BAECF1C" w14:textId="77777777">
        <w:tc>
          <w:tcPr>
            <w:tcW w:w="2693" w:type="dxa"/>
          </w:tcPr>
          <w:p w:rsidRPr="00EA053D" w:rsidR="005F1717" w:rsidP="00B40F39" w:rsidRDefault="005F1717" w14:paraId="0EEC35EA"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Tiêu chí 16.1</w:t>
            </w:r>
          </w:p>
        </w:tc>
        <w:tc>
          <w:tcPr>
            <w:tcW w:w="1843" w:type="dxa"/>
          </w:tcPr>
          <w:p w:rsidRPr="00EA053D" w:rsidR="005F1717" w:rsidP="00B40F39" w:rsidRDefault="005F1717" w14:paraId="16DD1D04"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5</w:t>
            </w:r>
          </w:p>
        </w:tc>
      </w:tr>
      <w:tr w:rsidRPr="00E91F7F" w:rsidR="00370962" w:rsidTr="00EA053D" w14:paraId="66C2D6CB" w14:textId="77777777">
        <w:tc>
          <w:tcPr>
            <w:tcW w:w="2693" w:type="dxa"/>
          </w:tcPr>
          <w:p w:rsidRPr="00EA053D" w:rsidR="005F1717" w:rsidP="00B40F39" w:rsidRDefault="005F1717" w14:paraId="3C4C48E7"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Tiêu chí 16.2</w:t>
            </w:r>
          </w:p>
        </w:tc>
        <w:tc>
          <w:tcPr>
            <w:tcW w:w="1843" w:type="dxa"/>
          </w:tcPr>
          <w:p w:rsidRPr="00EA053D" w:rsidR="005F1717" w:rsidP="00B40F39" w:rsidRDefault="005F1717" w14:paraId="559596B1"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5</w:t>
            </w:r>
          </w:p>
        </w:tc>
      </w:tr>
      <w:tr w:rsidRPr="00E91F7F" w:rsidR="00370962" w:rsidTr="00EA053D" w14:paraId="19FCFE6F" w14:textId="77777777">
        <w:tc>
          <w:tcPr>
            <w:tcW w:w="2693" w:type="dxa"/>
          </w:tcPr>
          <w:p w:rsidRPr="00EA053D" w:rsidR="005F1717" w:rsidP="00B40F39" w:rsidRDefault="005F1717" w14:paraId="5BB7296C"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Tiêu chí 16.3</w:t>
            </w:r>
          </w:p>
        </w:tc>
        <w:tc>
          <w:tcPr>
            <w:tcW w:w="1843" w:type="dxa"/>
          </w:tcPr>
          <w:p w:rsidRPr="00EA053D" w:rsidR="005F1717" w:rsidP="00B40F39" w:rsidRDefault="005F1717" w14:paraId="1CBD01DB"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5</w:t>
            </w:r>
          </w:p>
        </w:tc>
      </w:tr>
      <w:tr w:rsidRPr="00E91F7F" w:rsidR="005F1717" w:rsidTr="00EA053D" w14:paraId="041A6AA1" w14:textId="77777777">
        <w:tc>
          <w:tcPr>
            <w:tcW w:w="2693" w:type="dxa"/>
          </w:tcPr>
          <w:p w:rsidRPr="00EA053D" w:rsidR="005F1717" w:rsidP="00B40F39" w:rsidRDefault="005F1717" w14:paraId="19B9B3EE"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Tiêu chí 16.4</w:t>
            </w:r>
          </w:p>
        </w:tc>
        <w:tc>
          <w:tcPr>
            <w:tcW w:w="1843" w:type="dxa"/>
          </w:tcPr>
          <w:p w:rsidRPr="00EA053D" w:rsidR="005F1717" w:rsidP="00B40F39" w:rsidRDefault="005F1717" w14:paraId="04386F81"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iCs/>
                <w:sz w:val="26"/>
                <w:szCs w:val="26"/>
                <w:lang w:val="en-GB"/>
              </w:rPr>
            </w:pPr>
            <w:r w:rsidRPr="00EA053D">
              <w:rPr>
                <w:rFonts w:ascii="Times New Roman" w:hAnsi="Times New Roman" w:eastAsia="Times New Roman" w:cs="Times New Roman"/>
                <w:iCs/>
                <w:sz w:val="26"/>
                <w:szCs w:val="26"/>
                <w:lang w:val="en-GB"/>
              </w:rPr>
              <w:t>4</w:t>
            </w:r>
          </w:p>
        </w:tc>
      </w:tr>
    </w:tbl>
    <w:p w:rsidR="00042221" w:rsidP="00042221" w:rsidRDefault="00042221" w14:paraId="090E4474" w14:textId="77777777">
      <w:pPr>
        <w:pStyle w:val="A2Tieuchuan"/>
      </w:pPr>
      <w:bookmarkStart w:name="_TOC_250006" w:id="408"/>
      <w:r>
        <w:br w:type="page"/>
      </w:r>
    </w:p>
    <w:p w:rsidR="001C3C95" w:rsidP="00042221" w:rsidRDefault="00723A51" w14:paraId="4D58BBA0" w14:textId="6BED48C9">
      <w:pPr>
        <w:pStyle w:val="A2Tieuchuan"/>
        <w:rPr>
          <w:rStyle w:val="A2TieuchuanChar"/>
          <w:b/>
          <w:bCs/>
        </w:rPr>
      </w:pPr>
      <w:bookmarkStart w:name="_Toc119337929" w:id="409"/>
      <w:r w:rsidRPr="00E91F7F">
        <w:lastRenderedPageBreak/>
        <w:t xml:space="preserve">Tiêu chuẩn 17. </w:t>
      </w:r>
      <w:r w:rsidRPr="005F6FC7" w:rsidR="005F6FC7">
        <w:rPr>
          <w:rStyle w:val="A2TieuchuanChar"/>
          <w:b/>
          <w:bCs/>
        </w:rPr>
        <w:t>Các hoạt động phục vụ và hỗ trợ người</w:t>
      </w:r>
      <w:bookmarkEnd w:id="408"/>
      <w:r w:rsidRPr="005F6FC7" w:rsidR="005F6FC7">
        <w:rPr>
          <w:rStyle w:val="A2TieuchuanChar"/>
          <w:b/>
          <w:bCs/>
        </w:rPr>
        <w:t xml:space="preserve"> học</w:t>
      </w:r>
      <w:bookmarkEnd w:id="409"/>
    </w:p>
    <w:p w:rsidRPr="001C3C95" w:rsidR="00F51CFA" w:rsidP="00F51CFA" w:rsidRDefault="00F51CFA" w14:paraId="0038D3BF" w14:textId="77777777">
      <w:pPr>
        <w:widowControl w:val="0"/>
        <w:tabs>
          <w:tab w:val="left" w:pos="9781"/>
        </w:tabs>
        <w:autoSpaceDE w:val="0"/>
        <w:autoSpaceDN w:val="0"/>
        <w:spacing w:before="120" w:after="120" w:line="312" w:lineRule="auto"/>
        <w:ind w:right="43" w:firstLine="709"/>
        <w:jc w:val="both"/>
        <w:rPr>
          <w:rFonts w:ascii="Times New Roman" w:hAnsi="Times New Roman" w:eastAsia="Times New Roman" w:cs="Times New Roman"/>
          <w:b/>
          <w:i/>
          <w:iCs/>
          <w:color w:val="000000"/>
          <w:sz w:val="26"/>
          <w:szCs w:val="26"/>
        </w:rPr>
      </w:pPr>
      <w:r w:rsidRPr="001C3C95">
        <w:rPr>
          <w:rFonts w:ascii="Times New Roman" w:hAnsi="Times New Roman" w:eastAsia="Times New Roman" w:cs="Times New Roman"/>
          <w:b/>
          <w:i/>
          <w:iCs/>
          <w:color w:val="000000"/>
          <w:sz w:val="26"/>
          <w:szCs w:val="26"/>
        </w:rPr>
        <w:t>Tiêu chí 17.1</w:t>
      </w:r>
      <w:r w:rsidRPr="00A5169F">
        <w:rPr>
          <w:rFonts w:ascii="Times New Roman" w:hAnsi="Times New Roman" w:eastAsia="Times New Roman" w:cs="Times New Roman"/>
          <w:b/>
          <w:i/>
          <w:iCs/>
          <w:color w:val="000000"/>
          <w:sz w:val="26"/>
          <w:szCs w:val="26"/>
        </w:rPr>
        <w:t>.</w:t>
      </w:r>
      <w:r w:rsidRPr="001C3C95">
        <w:rPr>
          <w:rFonts w:ascii="Times New Roman" w:hAnsi="Times New Roman" w:eastAsia="Times New Roman" w:cs="Times New Roman"/>
          <w:b/>
          <w:i/>
          <w:iCs/>
          <w:color w:val="000000"/>
          <w:sz w:val="26"/>
          <w:szCs w:val="26"/>
        </w:rPr>
        <w:t xml:space="preserve"> Có kế hoạch triển khai các hoạt động phục vụ và hỗ trợ người học cũng như hệ thống giám sát người học.</w:t>
      </w:r>
    </w:p>
    <w:p w:rsidRPr="001C3C95" w:rsidR="00F51CFA" w:rsidP="00F51CFA" w:rsidRDefault="00F51CFA" w14:paraId="1F1FEE8D" w14:textId="77777777">
      <w:pPr>
        <w:widowControl w:val="0"/>
        <w:tabs>
          <w:tab w:val="left" w:pos="9781"/>
        </w:tabs>
        <w:autoSpaceDE w:val="0"/>
        <w:autoSpaceDN w:val="0"/>
        <w:spacing w:before="120" w:after="120" w:line="312" w:lineRule="auto"/>
        <w:ind w:right="43"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Dựa trên các văn bản quy định, hướng dẫn của Bộ GD&amp;ĐT và đặc điểm của Nhà trường, lãnh đạo Trường Đại học Vinh luôn xem người học là trung tâm của nhà trường, thường xuyên chỉ đạo, tổ chức nhiều hoạt động phục vụ và hỗ trợ người học. Nhà trường đã xây dựng và ban hành các quy định để chỉ đạo, điều hành và triển khai các hoạt động phục vụ và hỗ trợ người học, phủ kín mọi mặt từ học tập, rèn luyện, NCKH, sinh hoạt của người học [</w:t>
      </w:r>
      <w:hyperlink r:id="rId1111">
        <w:r w:rsidRPr="2895591D">
          <w:rPr>
            <w:rStyle w:val="Hyperlink"/>
            <w:rFonts w:ascii="Times New Roman" w:hAnsi="Times New Roman" w:eastAsia="Times New Roman" w:cs="Times New Roman"/>
            <w:sz w:val="26"/>
            <w:szCs w:val="26"/>
          </w:rPr>
          <w:t>H17.17.01.01</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270F587D" w14:textId="77777777">
      <w:pPr>
        <w:widowControl w:val="0"/>
        <w:tabs>
          <w:tab w:val="left" w:pos="9781"/>
        </w:tabs>
        <w:autoSpaceDE w:val="0"/>
        <w:autoSpaceDN w:val="0"/>
        <w:spacing w:before="120" w:after="120" w:line="312" w:lineRule="auto"/>
        <w:ind w:right="38"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Đầu mỗi năm học, Nhà trường đã xây dựng và ban hành kế hoạch và chương trình công tác HSSV năm học, và phân công trách nhiệm cụ thể cho các đơn vị, cá nhân trong việc triển khai các hoạt động phục vụ và hỗ trợ người học. [</w:t>
      </w:r>
      <w:hyperlink r:id="rId1112">
        <w:r w:rsidRPr="2895591D">
          <w:rPr>
            <w:rStyle w:val="Hyperlink"/>
            <w:rFonts w:ascii="Times New Roman" w:hAnsi="Times New Roman" w:eastAsia="Times New Roman" w:cs="Times New Roman"/>
            <w:sz w:val="26"/>
            <w:szCs w:val="26"/>
          </w:rPr>
          <w:t>H17.17.01.02</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12C27D4B" w14:textId="77777777">
      <w:pPr>
        <w:widowControl w:val="0"/>
        <w:tabs>
          <w:tab w:val="left" w:pos="9781"/>
        </w:tabs>
        <w:autoSpaceDE w:val="0"/>
        <w:autoSpaceDN w:val="0"/>
        <w:spacing w:before="120" w:after="120" w:line="312" w:lineRule="auto"/>
        <w:ind w:right="38"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Các hoạt động Hỗ trợ học tập được triển khai xuyến suốt năm học với sự tham gia của hầu hết tất cả các đơn vị. Hệ thống phần mềm quản lý đào tạo giúp sinh viên trong việc tra cứu, theo dõi kết quả học tập, đội ngũ Cố vấn học tập được triển khai để tư vấn và hỗ trợ sinh viên trong quá trình xây dựng lộ trình học tập phù hợp với năng lực của sinh viên, Nhà trường đầu từ xây dựng hệ thống Thư viện hiện đại cung cấp hệ thống học liệu phong phú, đa dạng nhằm hỗ trợ sinh viên trong quá trình học tập [</w:t>
      </w:r>
      <w:hyperlink r:id="rId1113">
        <w:r w:rsidRPr="2895591D">
          <w:rPr>
            <w:rStyle w:val="Hyperlink"/>
            <w:rFonts w:ascii="Times New Roman" w:hAnsi="Times New Roman" w:eastAsia="Times New Roman" w:cs="Times New Roman"/>
            <w:sz w:val="26"/>
            <w:szCs w:val="26"/>
          </w:rPr>
          <w:t>H17.17.01.03</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4A4D5D78" w14:textId="77777777">
      <w:pPr>
        <w:widowControl w:val="0"/>
        <w:tabs>
          <w:tab w:val="left" w:pos="9781"/>
        </w:tabs>
        <w:autoSpaceDE w:val="0"/>
        <w:autoSpaceDN w:val="0"/>
        <w:spacing w:before="120" w:after="120" w:line="312" w:lineRule="auto"/>
        <w:ind w:right="38"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Bên cạnh đó, Nhà trường có những chính sách linh hoạt về việc hỗ trợ tài chính cho sinh viên, đặc biệt là những sinh viên có hoàn cảnh khó khăn và sinh viên có thành tích học tập xuất sắc. [</w:t>
      </w:r>
      <w:hyperlink r:id="rId1114">
        <w:r w:rsidRPr="2895591D">
          <w:rPr>
            <w:rStyle w:val="Hyperlink"/>
            <w:rFonts w:ascii="Times New Roman" w:hAnsi="Times New Roman" w:eastAsia="Times New Roman" w:cs="Times New Roman"/>
            <w:sz w:val="26"/>
            <w:szCs w:val="26"/>
          </w:rPr>
          <w:t>H17.17.01.04</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1507996A"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 xml:space="preserve">Với mục đích ĐBCL đào tạo và hỗ trợ người học có môi trường phát triển tích cực và toàn diện, Nhà trường đã xây dựng và triển khai hệ thống các hoạt động giám sát người học chặt chẽ nhằm đánh giá ý thức trách nhiệm của </w:t>
      </w:r>
      <w:r w:rsidRPr="003747FA">
        <w:rPr>
          <w:rFonts w:ascii="Times New Roman" w:hAnsi="Times New Roman" w:eastAsia="Times New Roman" w:cs="Times New Roman"/>
          <w:color w:val="000000" w:themeColor="text1"/>
          <w:sz w:val="26"/>
          <w:szCs w:val="26"/>
        </w:rPr>
        <w:t>s</w:t>
      </w:r>
      <w:r w:rsidRPr="2895591D">
        <w:rPr>
          <w:rFonts w:ascii="Times New Roman" w:hAnsi="Times New Roman" w:eastAsia="Times New Roman" w:cs="Times New Roman"/>
          <w:color w:val="000000" w:themeColor="text1"/>
          <w:sz w:val="26"/>
          <w:szCs w:val="26"/>
        </w:rPr>
        <w:t xml:space="preserve">inh viên trong quá trình học tập. Nhà trường giao trách nhiệm cho </w:t>
      </w:r>
      <w:r w:rsidRPr="003747FA">
        <w:rPr>
          <w:rFonts w:ascii="Times New Roman" w:hAnsi="Times New Roman" w:eastAsia="Times New Roman" w:cs="Times New Roman"/>
          <w:color w:val="000000" w:themeColor="text1"/>
          <w:sz w:val="26"/>
          <w:szCs w:val="26"/>
        </w:rPr>
        <w:t>Phòng</w:t>
      </w:r>
      <w:r w:rsidRPr="2895591D">
        <w:rPr>
          <w:rFonts w:ascii="Times New Roman" w:hAnsi="Times New Roman" w:eastAsia="Times New Roman" w:cs="Times New Roman"/>
          <w:color w:val="000000" w:themeColor="text1"/>
          <w:sz w:val="26"/>
          <w:szCs w:val="26"/>
        </w:rPr>
        <w:t xml:space="preserve"> Thanh tra</w:t>
      </w:r>
      <w:r w:rsidRPr="003747FA">
        <w:rPr>
          <w:rFonts w:ascii="Times New Roman" w:hAnsi="Times New Roman" w:eastAsia="Times New Roman" w:cs="Times New Roman"/>
          <w:color w:val="000000" w:themeColor="text1"/>
          <w:sz w:val="26"/>
          <w:szCs w:val="26"/>
        </w:rPr>
        <w:t xml:space="preserve"> - Pháp chế</w:t>
      </w:r>
      <w:r w:rsidRPr="2895591D">
        <w:rPr>
          <w:rFonts w:ascii="Times New Roman" w:hAnsi="Times New Roman" w:eastAsia="Times New Roman" w:cs="Times New Roman"/>
          <w:color w:val="000000" w:themeColor="text1"/>
          <w:sz w:val="26"/>
          <w:szCs w:val="26"/>
        </w:rPr>
        <w:t>, Trung tâm ĐBCL</w:t>
      </w:r>
      <w:r w:rsidRPr="003747FA">
        <w:rPr>
          <w:rFonts w:ascii="Times New Roman" w:hAnsi="Times New Roman" w:eastAsia="Times New Roman" w:cs="Times New Roman"/>
          <w:color w:val="000000" w:themeColor="text1"/>
          <w:sz w:val="26"/>
          <w:szCs w:val="26"/>
        </w:rPr>
        <w:t xml:space="preserve"> t</w:t>
      </w:r>
      <w:r w:rsidRPr="2895591D">
        <w:rPr>
          <w:rFonts w:ascii="Times New Roman" w:hAnsi="Times New Roman" w:eastAsia="Times New Roman" w:cs="Times New Roman"/>
          <w:color w:val="000000" w:themeColor="text1"/>
          <w:sz w:val="26"/>
          <w:szCs w:val="26"/>
        </w:rPr>
        <w:t>rong hoạt động đánh giá người, tổ chức kiểm tra tiến độ dạy và học của giảng viên và người học, công tác coi thi, chấm thi kết thúc học phần... nhằm đảm bảo quyền lợi cho người học và nâng cao tính chuyên nghiệp trong quản lý Nhà trường [</w:t>
      </w:r>
      <w:hyperlink r:id="rId1115">
        <w:r w:rsidRPr="2895591D">
          <w:rPr>
            <w:rStyle w:val="Hyperlink"/>
            <w:rFonts w:ascii="Times New Roman" w:hAnsi="Times New Roman" w:eastAsia="Times New Roman" w:cs="Times New Roman"/>
            <w:sz w:val="26"/>
            <w:szCs w:val="26"/>
          </w:rPr>
          <w:t>H17.17.01.05</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5F9542A9"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Ngoài ra, Nhà trường chủ trương ứng dụng CNTT trong hoạt động quản lý người học. Trong những năm qua, Nhà trường đã đưa phần mềm đăng ký học CMC để quản lý thời khóa biểu học tập, quản lý điểm và thông tin các nhân của người học nhằm tối ưu hóa hiệu quả tiếp cận thông tin, phần mềm cũng giúp sinh viên quản lý lịch học, lịch thi và xây dựng kế hoạch học tập hiệu quả; Nhà trường đưa các ứng dụng nền tảng học tập trực tuyến như Zoom, MsTeam trong hoạt động giảng dạy [</w:t>
      </w:r>
      <w:hyperlink r:id="rId1116">
        <w:r w:rsidRPr="2895591D">
          <w:rPr>
            <w:rStyle w:val="Hyperlink"/>
            <w:rFonts w:ascii="Times New Roman" w:hAnsi="Times New Roman" w:eastAsia="Times New Roman" w:cs="Times New Roman"/>
            <w:sz w:val="26"/>
            <w:szCs w:val="26"/>
          </w:rPr>
          <w:t>H17.17.01.06</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7C2B2E59"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 xml:space="preserve">Đội ngũ cán bộ nhân viên hỗ trợ được chuẩn hóa theo đề án Vị trí việc làm của Nhà </w:t>
      </w:r>
      <w:r w:rsidRPr="2895591D">
        <w:rPr>
          <w:rFonts w:ascii="Times New Roman" w:hAnsi="Times New Roman" w:eastAsia="Times New Roman" w:cs="Times New Roman"/>
          <w:color w:val="000000" w:themeColor="text1"/>
          <w:sz w:val="26"/>
          <w:szCs w:val="26"/>
        </w:rPr>
        <w:lastRenderedPageBreak/>
        <w:t>trường. Để đánh giá năng lực của đội ngũ cán bộ, Nhà trường đã ban hành các bộ tiêu chí đánh giá như: Ban hành tiêu chí thi đua cá nhân theo Q</w:t>
      </w:r>
      <w:r w:rsidRPr="003747FA">
        <w:rPr>
          <w:rFonts w:ascii="Times New Roman" w:hAnsi="Times New Roman" w:eastAsia="Times New Roman" w:cs="Times New Roman"/>
          <w:color w:val="000000" w:themeColor="text1"/>
          <w:sz w:val="26"/>
          <w:szCs w:val="26"/>
        </w:rPr>
        <w:t>uyết định số</w:t>
      </w:r>
      <w:r w:rsidRPr="2895591D">
        <w:rPr>
          <w:rFonts w:ascii="Times New Roman" w:hAnsi="Times New Roman" w:eastAsia="Times New Roman" w:cs="Times New Roman"/>
          <w:color w:val="000000" w:themeColor="text1"/>
          <w:sz w:val="26"/>
          <w:szCs w:val="26"/>
        </w:rPr>
        <w:t xml:space="preserve"> 3807</w:t>
      </w:r>
      <w:r w:rsidRPr="003747FA">
        <w:rPr>
          <w:rFonts w:ascii="Times New Roman" w:hAnsi="Times New Roman" w:eastAsia="Times New Roman" w:cs="Times New Roman"/>
          <w:color w:val="000000" w:themeColor="text1"/>
          <w:sz w:val="26"/>
          <w:szCs w:val="26"/>
        </w:rPr>
        <w:t>/QĐ-ĐHV</w:t>
      </w:r>
      <w:r w:rsidRPr="2895591D">
        <w:rPr>
          <w:rFonts w:ascii="Times New Roman" w:hAnsi="Times New Roman" w:eastAsia="Times New Roman" w:cs="Times New Roman"/>
          <w:color w:val="000000" w:themeColor="text1"/>
          <w:sz w:val="26"/>
          <w:szCs w:val="26"/>
        </w:rPr>
        <w:t xml:space="preserve"> ngày 12/10/2015; Q</w:t>
      </w:r>
      <w:r w:rsidRPr="003747FA">
        <w:rPr>
          <w:rFonts w:ascii="Times New Roman" w:hAnsi="Times New Roman" w:eastAsia="Times New Roman" w:cs="Times New Roman"/>
          <w:color w:val="000000" w:themeColor="text1"/>
          <w:sz w:val="26"/>
          <w:szCs w:val="26"/>
        </w:rPr>
        <w:t>uyết định số</w:t>
      </w:r>
      <w:r w:rsidRPr="2895591D">
        <w:rPr>
          <w:rFonts w:ascii="Times New Roman" w:hAnsi="Times New Roman" w:eastAsia="Times New Roman" w:cs="Times New Roman"/>
          <w:color w:val="000000" w:themeColor="text1"/>
          <w:sz w:val="26"/>
          <w:szCs w:val="26"/>
        </w:rPr>
        <w:t xml:space="preserve"> 2736</w:t>
      </w:r>
      <w:r w:rsidRPr="003747FA">
        <w:rPr>
          <w:rFonts w:ascii="Times New Roman" w:hAnsi="Times New Roman" w:eastAsia="Times New Roman" w:cs="Times New Roman"/>
          <w:color w:val="000000" w:themeColor="text1"/>
          <w:sz w:val="26"/>
          <w:szCs w:val="26"/>
        </w:rPr>
        <w:t>/QĐ-ĐHV</w:t>
      </w:r>
      <w:r w:rsidRPr="2895591D">
        <w:rPr>
          <w:rFonts w:ascii="Times New Roman" w:hAnsi="Times New Roman" w:eastAsia="Times New Roman" w:cs="Times New Roman"/>
          <w:color w:val="000000" w:themeColor="text1"/>
          <w:sz w:val="26"/>
          <w:szCs w:val="26"/>
        </w:rPr>
        <w:t xml:space="preserve"> ngày 22/11/2021; Các văn bản hướng dẫn đánh giá, xếp loại hàng năm</w:t>
      </w:r>
      <w:r w:rsidRPr="003747FA">
        <w:rPr>
          <w:rFonts w:ascii="Times New Roman" w:hAnsi="Times New Roman" w:eastAsia="Times New Roman" w:cs="Times New Roman"/>
          <w:color w:val="000000" w:themeColor="text1"/>
          <w:sz w:val="26"/>
          <w:szCs w:val="26"/>
        </w:rPr>
        <w:t>: Công văn số</w:t>
      </w:r>
      <w:r w:rsidRPr="2895591D">
        <w:rPr>
          <w:rFonts w:ascii="Times New Roman" w:hAnsi="Times New Roman" w:eastAsia="Times New Roman" w:cs="Times New Roman"/>
          <w:color w:val="000000" w:themeColor="text1"/>
          <w:sz w:val="26"/>
          <w:szCs w:val="26"/>
        </w:rPr>
        <w:t xml:space="preserve"> 1289/ĐHV-TCCB  ngày 11/12/2020; </w:t>
      </w:r>
      <w:r w:rsidRPr="003747FA">
        <w:rPr>
          <w:rFonts w:ascii="Times New Roman" w:hAnsi="Times New Roman" w:eastAsia="Times New Roman" w:cs="Times New Roman"/>
          <w:color w:val="000000" w:themeColor="text1"/>
          <w:sz w:val="26"/>
          <w:szCs w:val="26"/>
        </w:rPr>
        <w:t>Hướng dẫn số</w:t>
      </w:r>
      <w:r w:rsidRPr="2895591D">
        <w:rPr>
          <w:rFonts w:ascii="Times New Roman" w:hAnsi="Times New Roman" w:eastAsia="Times New Roman" w:cs="Times New Roman"/>
          <w:color w:val="000000" w:themeColor="text1"/>
          <w:sz w:val="26"/>
          <w:szCs w:val="26"/>
        </w:rPr>
        <w:t xml:space="preserve"> 13/HD-ĐHV ngày 23/11/2021</w:t>
      </w:r>
      <w:r w:rsidRPr="003747FA">
        <w:rPr>
          <w:rFonts w:ascii="Times New Roman" w:hAnsi="Times New Roman" w:eastAsia="Times New Roman" w:cs="Times New Roman"/>
          <w:color w:val="000000" w:themeColor="text1"/>
          <w:sz w:val="26"/>
          <w:szCs w:val="26"/>
        </w:rPr>
        <w:t>,</w:t>
      </w:r>
      <w:r w:rsidRPr="2895591D">
        <w:rPr>
          <w:rFonts w:ascii="Times New Roman" w:hAnsi="Times New Roman" w:eastAsia="Times New Roman" w:cs="Times New Roman"/>
          <w:color w:val="000000" w:themeColor="text1"/>
          <w:sz w:val="26"/>
          <w:szCs w:val="26"/>
        </w:rPr>
        <w:t xml:space="preserve"> Phiếu chấm điểm thi đua cuối năm học...</w:t>
      </w:r>
      <w:r w:rsidRPr="003747FA">
        <w:rPr>
          <w:rFonts w:ascii="Times New Roman" w:hAnsi="Times New Roman" w:eastAsia="Times New Roman" w:cs="Times New Roman"/>
          <w:color w:val="000000" w:themeColor="text1"/>
          <w:sz w:val="26"/>
          <w:szCs w:val="26"/>
        </w:rPr>
        <w:t xml:space="preserve"> </w:t>
      </w:r>
      <w:r w:rsidRPr="2895591D">
        <w:rPr>
          <w:rFonts w:ascii="Times New Roman" w:hAnsi="Times New Roman" w:eastAsia="Times New Roman" w:cs="Times New Roman"/>
          <w:color w:val="000000" w:themeColor="text1"/>
          <w:sz w:val="26"/>
          <w:szCs w:val="26"/>
        </w:rPr>
        <w:t>[</w:t>
      </w:r>
      <w:hyperlink r:id="rId1117">
        <w:r w:rsidRPr="2895591D">
          <w:rPr>
            <w:rStyle w:val="Hyperlink"/>
            <w:rFonts w:ascii="Times New Roman" w:hAnsi="Times New Roman" w:eastAsia="Times New Roman" w:cs="Times New Roman"/>
            <w:sz w:val="26"/>
            <w:szCs w:val="26"/>
          </w:rPr>
          <w:t>H17.17.01.07</w:t>
        </w:r>
      </w:hyperlink>
      <w:r w:rsidRPr="2895591D">
        <w:rPr>
          <w:rFonts w:ascii="Times New Roman" w:hAnsi="Times New Roman" w:eastAsia="Times New Roman" w:cs="Times New Roman"/>
          <w:color w:val="000000" w:themeColor="text1"/>
          <w:sz w:val="26"/>
          <w:szCs w:val="26"/>
        </w:rPr>
        <w:t>]. Việc tiến hành khảo sát mức độ hài lòng của người học đối với các hoạt động hỗ trợ cũng được đánh giá hàng năm qua khảo sát của Nhà trường [</w:t>
      </w:r>
      <w:hyperlink r:id="rId1118">
        <w:r w:rsidRPr="2895591D">
          <w:rPr>
            <w:rStyle w:val="Hyperlink"/>
            <w:rFonts w:ascii="Times New Roman" w:hAnsi="Times New Roman" w:eastAsia="Times New Roman" w:cs="Times New Roman"/>
            <w:sz w:val="26"/>
            <w:szCs w:val="26"/>
          </w:rPr>
          <w:t>H17.17.01.08</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1F9E0E2F" w14:textId="77777777">
      <w:pPr>
        <w:widowControl w:val="0"/>
        <w:tabs>
          <w:tab w:val="left" w:pos="9781"/>
        </w:tabs>
        <w:autoSpaceDE w:val="0"/>
        <w:autoSpaceDN w:val="0"/>
        <w:spacing w:before="120" w:after="120" w:line="312" w:lineRule="auto"/>
        <w:ind w:right="43" w:firstLine="709"/>
        <w:jc w:val="both"/>
        <w:rPr>
          <w:rFonts w:ascii="Times New Roman" w:hAnsi="Times New Roman" w:eastAsia="Times New Roman" w:cs="Times New Roman"/>
          <w:b/>
          <w:bCs/>
          <w:iCs/>
          <w:color w:val="000000"/>
          <w:sz w:val="26"/>
          <w:szCs w:val="26"/>
        </w:rPr>
      </w:pPr>
      <w:r w:rsidRPr="001C3C95">
        <w:rPr>
          <w:rFonts w:ascii="Times New Roman" w:hAnsi="Times New Roman" w:eastAsia="Times New Roman" w:cs="Times New Roman"/>
          <w:b/>
          <w:bCs/>
          <w:iCs/>
          <w:color w:val="000000"/>
          <w:sz w:val="26"/>
          <w:szCs w:val="26"/>
        </w:rPr>
        <w:t>Tự đánh giá tiêu chí đạt mức: 5/7</w:t>
      </w:r>
      <w:r w:rsidRPr="00A5169F">
        <w:rPr>
          <w:rFonts w:ascii="Times New Roman" w:hAnsi="Times New Roman" w:eastAsia="Times New Roman" w:cs="Times New Roman"/>
          <w:b/>
          <w:bCs/>
          <w:iCs/>
          <w:color w:val="000000"/>
          <w:sz w:val="26"/>
          <w:szCs w:val="26"/>
        </w:rPr>
        <w:t>.</w:t>
      </w:r>
    </w:p>
    <w:p w:rsidRPr="001C3C95" w:rsidR="00F51CFA" w:rsidP="00F51CFA" w:rsidRDefault="00F51CFA" w14:paraId="0D92F2AD" w14:textId="77777777">
      <w:pPr>
        <w:widowControl w:val="0"/>
        <w:tabs>
          <w:tab w:val="left" w:pos="9781"/>
        </w:tabs>
        <w:autoSpaceDE w:val="0"/>
        <w:autoSpaceDN w:val="0"/>
        <w:spacing w:before="120" w:after="120" w:line="312" w:lineRule="auto"/>
        <w:ind w:right="43" w:firstLine="709"/>
        <w:jc w:val="both"/>
        <w:rPr>
          <w:rFonts w:ascii="Times New Roman" w:hAnsi="Times New Roman" w:eastAsia="Times New Roman" w:cs="Times New Roman"/>
          <w:b/>
          <w:bCs/>
          <w:i/>
          <w:color w:val="000000"/>
          <w:sz w:val="26"/>
          <w:szCs w:val="26"/>
        </w:rPr>
      </w:pPr>
      <w:r w:rsidRPr="001C3C95">
        <w:rPr>
          <w:rFonts w:ascii="Times New Roman" w:hAnsi="Times New Roman" w:eastAsia="Times New Roman" w:cs="Times New Roman"/>
          <w:b/>
          <w:bCs/>
          <w:i/>
          <w:color w:val="000000"/>
          <w:sz w:val="26"/>
          <w:szCs w:val="26"/>
        </w:rPr>
        <w:t>Tiêu chí 17.2</w:t>
      </w:r>
      <w:r w:rsidRPr="00A5169F">
        <w:rPr>
          <w:rFonts w:ascii="Times New Roman" w:hAnsi="Times New Roman" w:eastAsia="Times New Roman" w:cs="Times New Roman"/>
          <w:b/>
          <w:bCs/>
          <w:i/>
          <w:color w:val="000000"/>
          <w:sz w:val="26"/>
          <w:szCs w:val="26"/>
        </w:rPr>
        <w:t>.</w:t>
      </w:r>
      <w:r w:rsidRPr="001C3C95">
        <w:rPr>
          <w:rFonts w:ascii="Times New Roman" w:hAnsi="Times New Roman" w:eastAsia="Times New Roman" w:cs="Times New Roman"/>
          <w:b/>
          <w:bCs/>
          <w:i/>
          <w:color w:val="000000"/>
          <w:sz w:val="26"/>
          <w:szCs w:val="26"/>
        </w:rPr>
        <w:t xml:space="preserve"> Các hoạt động phục vụ và hỗ trợ người học cũng như hệ thống giám sát người học được triển khai để đáp ứng nhu cầu của các bên liên quan.</w:t>
      </w:r>
    </w:p>
    <w:p w:rsidRPr="001C3C95" w:rsidR="00F51CFA" w:rsidP="00F51CFA" w:rsidRDefault="00F51CFA" w14:paraId="597482E7"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 xml:space="preserve">Công tác hỗ trợ người học được Nhà trường đặc biệt quan tâm và là trách nhiệm của tất cả các đơn vị trong toàn trường. Tuy nhiên, để người học được tư vấn và hỗ trợ tốt nhất, Nhà trường có Phòng </w:t>
      </w:r>
      <w:r w:rsidRPr="003747FA">
        <w:rPr>
          <w:rFonts w:ascii="Times New Roman" w:hAnsi="Times New Roman" w:eastAsia="Times New Roman" w:cs="Times New Roman"/>
          <w:color w:val="000000" w:themeColor="text1"/>
          <w:sz w:val="26"/>
          <w:szCs w:val="26"/>
        </w:rPr>
        <w:t>CTCT-HSSV</w:t>
      </w:r>
      <w:r w:rsidRPr="2895591D">
        <w:rPr>
          <w:rFonts w:ascii="Times New Roman" w:hAnsi="Times New Roman" w:eastAsia="Times New Roman" w:cs="Times New Roman"/>
          <w:color w:val="000000" w:themeColor="text1"/>
          <w:sz w:val="26"/>
          <w:szCs w:val="26"/>
        </w:rPr>
        <w:t>, Phòng Đào tạo, Trung tâm DV, HTSV&amp;QHDN, Đoàn Thanh niên, Hội Sinh viên là các đơn vị đầu mối có đội ngũ nhân viên có đủ trình độ tư vấn, hỗ trợ người học ở cấp trường; đồng thời, cử cố vấn học tập, trợ lý đào tạo, trợ lý quản lý sinh viên để hỗ trợ, tư vấn cho người học cấp khoa, viện và có các giải pháp để hỗ trợ người học có vấn đề khó khăn trong học tập, chậm tiến bộ [</w:t>
      </w:r>
      <w:hyperlink r:id="rId1119">
        <w:r w:rsidRPr="2895591D">
          <w:rPr>
            <w:rStyle w:val="Hyperlink"/>
            <w:rFonts w:ascii="Times New Roman" w:hAnsi="Times New Roman" w:eastAsia="Times New Roman" w:cs="Times New Roman"/>
            <w:sz w:val="26"/>
            <w:szCs w:val="26"/>
          </w:rPr>
          <w:t>H17.17.02.01</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65CED0A0"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Đầu mỗi năm học, Nhà trường xây dựng chương trình hỗ trợ và tổ chức khảo sát các đối tượng người học gặp khó khăn trong học tập, chậm tiến bộ, người học thuộc các nhóm thiệt thòi, dân tộc thiểu số, vùng khó khăn, Thông tin về chế độ chính sách cho các đối tượng người học được thông báo rộng rãi và được cụ thể hóa bằng các văn bản (thông báo, hướng dẫn). Kết quả thực hiện được thể hiện qua các quyết định trao học bổng, trợ cấp xã hội, hỗ trợ chi phí học tập; học bổng tài trợ, hỗ trợ đột xuất, tặng quà cho người học thuộc các nhóm thiệt thòi, dân tộc thiểu số, vùng khó khăn... [</w:t>
      </w:r>
      <w:hyperlink r:id="rId1120">
        <w:r w:rsidRPr="2895591D">
          <w:rPr>
            <w:rStyle w:val="Hyperlink"/>
            <w:rFonts w:ascii="Times New Roman" w:hAnsi="Times New Roman" w:eastAsia="Times New Roman" w:cs="Times New Roman"/>
            <w:sz w:val="26"/>
            <w:szCs w:val="26"/>
          </w:rPr>
          <w:t>H17.17.02.02</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4A267BDE"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Những người học có hoàn cảnh khó khăn được Nhà trường quan tâm, hỗ trợ như: miễn phí ở ký túc xá cho người học khó khăn, giới thiệu việc làm thêm, giới thiệu dự xét và nhận các học bổng tài trợ, hỗ trợ chi phí học tập và làm các thủ tục để người học được vay vốn tín dụng đào tạo. Nhà trường thành lập Câu lạc bộ "Mái ấm Trường Vinh" để cưu mang, giúp đỡ người học là con mồ côi cả cha lẫn mẹ, tổ chức chương trình "Tết ấm cho sinh viên" để hỗ trợ, động viên người học khó khăn nhân dịp năm mới [</w:t>
      </w:r>
      <w:hyperlink r:id="rId1121">
        <w:r w:rsidRPr="2895591D">
          <w:rPr>
            <w:rStyle w:val="Hyperlink"/>
            <w:rFonts w:ascii="Times New Roman" w:hAnsi="Times New Roman" w:eastAsia="Times New Roman" w:cs="Times New Roman"/>
            <w:sz w:val="26"/>
            <w:szCs w:val="26"/>
          </w:rPr>
          <w:t>H17.17.02.03</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416AC326" w14:textId="626C0E85">
      <w:pPr>
        <w:widowControl w:val="0"/>
        <w:autoSpaceDE w:val="0"/>
        <w:autoSpaceDN w:val="0"/>
        <w:spacing w:before="120" w:after="120" w:line="312" w:lineRule="auto"/>
        <w:ind w:firstLine="709"/>
        <w:jc w:val="both"/>
        <w:rPr>
          <w:rFonts w:ascii="Times New Roman" w:hAnsi="Times New Roman" w:eastAsia="Times New Roman" w:cs="Times New Roman"/>
          <w:color w:val="FF0000"/>
          <w:sz w:val="26"/>
          <w:szCs w:val="26"/>
        </w:rPr>
      </w:pPr>
      <w:r w:rsidRPr="7DEA1674">
        <w:rPr>
          <w:rFonts w:ascii="Times New Roman" w:hAnsi="Times New Roman" w:eastAsia="Times New Roman" w:cs="Times New Roman"/>
          <w:color w:val="000000" w:themeColor="text1"/>
          <w:sz w:val="26"/>
          <w:szCs w:val="26"/>
        </w:rPr>
        <w:t xml:space="preserve">Trong quá trình học tập tại trường, sinh viên được cung cấp đầy đủ các thông tin về ngành học, CTĐT, bồi dưỡng, chương trình môn học thông qua "Tuần sinh hoạt công dân - HSSV" của Trường, chương trình gặp mặt Tân sinh viên của các khoa, viện đào tạo. Các thông tin này được trích dẫn trong cuốn "Cẩm nang sinh viên" phát cho sinh viên và đăng tải trên website của trường, viện, khoa. Tại trang đăng ký học và cổng thông tin </w:t>
      </w:r>
      <w:r w:rsidRPr="7DEA1674">
        <w:rPr>
          <w:rFonts w:ascii="Times New Roman" w:hAnsi="Times New Roman" w:eastAsia="Times New Roman" w:cs="Times New Roman"/>
          <w:color w:val="000000" w:themeColor="text1"/>
          <w:sz w:val="26"/>
          <w:szCs w:val="26"/>
        </w:rPr>
        <w:lastRenderedPageBreak/>
        <w:t xml:space="preserve">người học của Nhà trường, sinh viên được cấp tài khoản cá nhân để truy cập, tại đây sinh viên được nắm rõ tiến trình học tập của cá nhân và nắm được kết quả học tập trong các học kỳ qua đó để có thể thu xếp đăng ký học phù hợp với CTĐT và năng lực của cá nhân. </w:t>
      </w:r>
      <w:r w:rsidRPr="00482723">
        <w:rPr>
          <w:rFonts w:ascii="Times New Roman" w:hAnsi="Times New Roman" w:eastAsia="Times New Roman" w:cs="Times New Roman"/>
          <w:sz w:val="26"/>
          <w:szCs w:val="26"/>
        </w:rPr>
        <w:t>Việc hỗ trợ sinh viên trong hoạt động học tập, ngoài phòng Đào tạo và Công tác chính trị học sinh sinh viên, Nhà trường bố trí mỗi khoa, viện có các Cố vấn học tập (CVHT), Trợ lý đào tạo, Trợ lý QLSV và mỗi lớp cử một giảng viên phụ trách để tư vấn, hỗ trợ cho người học. Trong đó, CVHT là người được phân công trực tiếp theo dõi quá trình học tập của sinh viên, trực tiếp hỗ trợ, giúp sinh viên trong việc lựa chọn đăng ký môn học, định hướng nghiên cứu khoa học, xây dựng kế hoạch học tập phù hợp với năng lực dựa trên lịch trình học của từng chương trình đào tạo. Cuối mỗi học kỳ ngoài việc tổ chức đánh giá rèn luyện của mỗi sinh viên, Trường tổ chức xét học vụ cho sinh viên và đưa ra cảnh báo gửi cho QLSV, CVHT để tìm hiểu nguyên nhân đưa ra các trợ giúp phù hợp nhất. Sinh viên cũng có thể cải thiện kết quả học tập của mình bằng cách đăng ký các kháo học được tổ chức trong dịp hè dưới sự tư vấn của CVHT. Các khó khăn về đăng ký môn học, đổi môn học (nếu có) được Phòng Đào tạo, CVHT trợ giúp</w:t>
      </w:r>
      <w:r w:rsidRPr="7DEA1674">
        <w:rPr>
          <w:rFonts w:ascii="Times New Roman" w:hAnsi="Times New Roman" w:eastAsia="Times New Roman" w:cs="Times New Roman"/>
          <w:color w:val="FF0000"/>
          <w:sz w:val="26"/>
          <w:szCs w:val="26"/>
        </w:rPr>
        <w:t xml:space="preserve"> </w:t>
      </w:r>
      <w:r w:rsidRPr="7DEA1674">
        <w:rPr>
          <w:rFonts w:ascii="Times New Roman" w:hAnsi="Times New Roman" w:eastAsia="Times New Roman" w:cs="Times New Roman"/>
          <w:color w:val="000000" w:themeColor="text1"/>
          <w:sz w:val="26"/>
          <w:szCs w:val="26"/>
        </w:rPr>
        <w:t>[</w:t>
      </w:r>
      <w:hyperlink r:id="rId1122">
        <w:r w:rsidRPr="7DEA1674">
          <w:rPr>
            <w:rStyle w:val="Hyperlink"/>
            <w:rFonts w:ascii="Times New Roman" w:hAnsi="Times New Roman" w:eastAsia="Times New Roman" w:cs="Times New Roman"/>
            <w:sz w:val="26"/>
            <w:szCs w:val="26"/>
          </w:rPr>
          <w:t>H17.17.02.04</w:t>
        </w:r>
      </w:hyperlink>
      <w:r w:rsidRPr="7DEA1674">
        <w:rPr>
          <w:rFonts w:ascii="Times New Roman" w:hAnsi="Times New Roman" w:eastAsia="Times New Roman" w:cs="Times New Roman"/>
          <w:color w:val="000000" w:themeColor="text1"/>
          <w:sz w:val="26"/>
          <w:szCs w:val="26"/>
        </w:rPr>
        <w:t>].</w:t>
      </w:r>
    </w:p>
    <w:p w:rsidRPr="001C3C95" w:rsidR="00F51CFA" w:rsidP="00F51CFA" w:rsidRDefault="00F51CFA" w14:paraId="37CD57EE"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Sinh viên được tham gia nhiều hoạt động do Nhà trường tổ chức, như chương trình Chào đón Tân sinh viên, sinh viên tình nguyện, tiếp sức mùa thi, hiến máu nhân đạo, Tư vấn về An toàn giao thông, kỹ năng lái xe, Ngày hội Sắc màu Văn hóa, ngày hội Câu lạc bộ... Để tăng cường công tác hoạt động phòng trào, Nhà trường đã có các chính sách hỗ trợ và khuyến khích người học tham gia vào các hoạt động văn hóa, thể thao và các hoạt động xã hội và quan tâm xây dựng, cung cấp đầy đủ CSVC, nguồn lực tài chính, con người để hỗ trợ và tổ chức các hoạt động đoàn thể cho người học [</w:t>
      </w:r>
      <w:hyperlink r:id="rId1123">
        <w:r w:rsidRPr="2895591D">
          <w:rPr>
            <w:rStyle w:val="Hyperlink"/>
            <w:rFonts w:ascii="Times New Roman" w:hAnsi="Times New Roman" w:eastAsia="Times New Roman" w:cs="Times New Roman"/>
            <w:sz w:val="26"/>
            <w:szCs w:val="26"/>
          </w:rPr>
          <w:t>H17.17.02.05</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5BB3181B"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Trong những năm học vừa qua, nhằm giúp người học tiếp cận được nhu cầu của các nhà tuyển dụng, đặc biệt là trong xu thế hội nhập, Nhà trường chỉ đạo Trung tâm DV, HTSV&amp;QHDN phối hợp với các đơn vị trong và ngoài nước tổ chức các khóa học ngoại ngữ miễn phí dành cho HSSV bằng cả hình thức trực tiếp và trực tuyến [</w:t>
      </w:r>
      <w:hyperlink r:id="rId1124">
        <w:r w:rsidRPr="2895591D">
          <w:rPr>
            <w:rStyle w:val="Hyperlink"/>
            <w:rFonts w:ascii="Times New Roman" w:hAnsi="Times New Roman" w:eastAsia="Times New Roman" w:cs="Times New Roman"/>
            <w:sz w:val="26"/>
            <w:szCs w:val="26"/>
          </w:rPr>
          <w:t>H17.17.02.06</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00B0AB10"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Đối với sinh viên các ngành sư phạm, Nhà trường chọn tháng 11 hàng năm là tháng rèn luyện nghề nghiệp và tổ chức Hội thi Nghiệp vụ sư phạm cấp khoa, cấp trường; chọn tháng 3 hàng năm là tháng rèn luyện nghề và tổ chức Hội thi rèn nghề cho sinh viên các ngành kinh tế, kỹ thuật công nghệ, khoa học xã hội nhân văn và các ngành khác [</w:t>
      </w:r>
      <w:hyperlink r:id="rId1125">
        <w:r w:rsidRPr="2895591D">
          <w:rPr>
            <w:rStyle w:val="Hyperlink"/>
            <w:rFonts w:ascii="Times New Roman" w:hAnsi="Times New Roman" w:eastAsia="Times New Roman" w:cs="Times New Roman"/>
            <w:sz w:val="26"/>
            <w:szCs w:val="26"/>
          </w:rPr>
          <w:t>H17.17.02.07</w:t>
        </w:r>
      </w:hyperlink>
      <w:r w:rsidRPr="2895591D">
        <w:rPr>
          <w:rFonts w:ascii="Times New Roman" w:hAnsi="Times New Roman" w:eastAsia="Times New Roman" w:cs="Times New Roman"/>
          <w:color w:val="000000" w:themeColor="text1"/>
          <w:sz w:val="26"/>
          <w:szCs w:val="26"/>
        </w:rPr>
        <w:t>].</w:t>
      </w:r>
    </w:p>
    <w:p w:rsidRPr="00E12586" w:rsidR="00F51CFA" w:rsidP="00F51CFA" w:rsidRDefault="00F51CFA" w14:paraId="149F43D5"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pacing w:val="-4"/>
          <w:sz w:val="26"/>
          <w:szCs w:val="26"/>
        </w:rPr>
      </w:pPr>
      <w:r w:rsidRPr="00E12586">
        <w:rPr>
          <w:rFonts w:ascii="Times New Roman" w:hAnsi="Times New Roman" w:eastAsia="Times New Roman" w:cs="Times New Roman"/>
          <w:color w:val="000000" w:themeColor="text1"/>
          <w:spacing w:val="-4"/>
          <w:sz w:val="26"/>
          <w:szCs w:val="26"/>
        </w:rPr>
        <w:t>Để hỗ trợ trong hoạt động học tập của sinh viên, Thư viện Nhà trường được đầu tư đồng bộ, hiện đại, đáp ứng nhu cầu học tập, sinh hoạt nhóm của HSSV. Việc ứng dụng CNTT trong hoạt động thư viện là triệt để và toàn diện. Cơ sở dữ liệu trực tuyến được cập nhật liên tục nhằm hỗ trợ tối đa cho người học về nguồn tài nguyên số, các liệu học tập và NCKH; có cả giáo trình, tài liệu, sách tham khảo, các tài liệu bằng tiếng nước ngoài [</w:t>
      </w:r>
      <w:hyperlink r:id="rId1126">
        <w:r w:rsidRPr="00E12586">
          <w:rPr>
            <w:rStyle w:val="Hyperlink"/>
            <w:rFonts w:ascii="Times New Roman" w:hAnsi="Times New Roman" w:eastAsia="Times New Roman" w:cs="Times New Roman"/>
            <w:spacing w:val="-4"/>
            <w:sz w:val="26"/>
            <w:szCs w:val="26"/>
          </w:rPr>
          <w:t>H17.17.02.08]</w:t>
        </w:r>
      </w:hyperlink>
      <w:r w:rsidRPr="00E12586">
        <w:rPr>
          <w:rFonts w:ascii="Times New Roman" w:hAnsi="Times New Roman" w:eastAsia="Times New Roman" w:cs="Times New Roman"/>
          <w:color w:val="000000" w:themeColor="text1"/>
          <w:spacing w:val="-4"/>
          <w:sz w:val="26"/>
          <w:szCs w:val="26"/>
        </w:rPr>
        <w:t>.</w:t>
      </w:r>
    </w:p>
    <w:p w:rsidRPr="001C3C95" w:rsidR="00F51CFA" w:rsidP="00F51CFA" w:rsidRDefault="00F51CFA" w14:paraId="3CF9ECA4"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lastRenderedPageBreak/>
        <w:t>Bên cạnh đó sinh viên còn được hỗ trợ về bảo hiểm, y tế và chăm sóc sức khỏe và tư vấn tâm lý, Nhà trường đầu tư phòng khám bệnh hiện đại, thông thoáng, biệt lập và đủ các trang thiết bị thiết yếu để chăm sóc sức khỏe cho người học. Bác sĩ thường xuyên tư vấn, hỗ trợ HSSV về sứ khoẻ, trực 24/24 tại các cơ sở của Nhà trường. Đặc biệt, trong thời gian dịch Covid</w:t>
      </w:r>
      <w:r w:rsidRPr="003747FA">
        <w:rPr>
          <w:rFonts w:ascii="Times New Roman" w:hAnsi="Times New Roman" w:eastAsia="Times New Roman" w:cs="Times New Roman"/>
          <w:color w:val="000000" w:themeColor="text1"/>
          <w:sz w:val="26"/>
          <w:szCs w:val="26"/>
        </w:rPr>
        <w:t>-</w:t>
      </w:r>
      <w:r w:rsidRPr="2895591D">
        <w:rPr>
          <w:rFonts w:ascii="Times New Roman" w:hAnsi="Times New Roman" w:eastAsia="Times New Roman" w:cs="Times New Roman"/>
          <w:color w:val="000000" w:themeColor="text1"/>
          <w:sz w:val="26"/>
          <w:szCs w:val="26"/>
        </w:rPr>
        <w:t>19 xảy ra, Trạm Y tế đã tăng cường thông tin tuyên truyền, phối hợp tư vấn và triển khai các biện pháp phòng dịch, đảm bảo an toàn cho viên chức và người học trong các đợt dịch bệnh [</w:t>
      </w:r>
      <w:hyperlink r:id="rId1127">
        <w:r w:rsidRPr="2895591D">
          <w:rPr>
            <w:rStyle w:val="Hyperlink"/>
            <w:rFonts w:ascii="Times New Roman" w:hAnsi="Times New Roman" w:eastAsia="Times New Roman" w:cs="Times New Roman"/>
            <w:sz w:val="26"/>
            <w:szCs w:val="26"/>
          </w:rPr>
          <w:t>H17.17.02.09</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5AF81FA3"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Để giúp sinh viên có thể tìm kiếm được việc làm phù hợp với ngành nghề đào tạo hàng năm Nhà trường tổ chức các hoạt động tư vấn định hướng nghề nghiệp và giới thiệu việc làm cho sinh viên, đồng thời, Nhà trường còn tổ chức nhiều khóa học và hoạt động để hỗ trợ, tư vấn, rèn luyện kỹ năng nghề nghiệp, kỹ năng sống cho người học... các khóa học là những diễn đàn bổ ích, thiết thực, tạo môi trường, điều kiện cho sinh viên được trang bị và hoàn thiện những kiến thức, kỹ năng cần thiết, có thêm kinh nghiệm để lập thân, lập nghiệp, khởi nghiệp sau khi ra trường [</w:t>
      </w:r>
      <w:hyperlink r:id="rId1128">
        <w:r w:rsidRPr="2895591D">
          <w:rPr>
            <w:rStyle w:val="Hyperlink"/>
            <w:rFonts w:ascii="Times New Roman" w:hAnsi="Times New Roman" w:eastAsia="Times New Roman" w:cs="Times New Roman"/>
            <w:sz w:val="26"/>
            <w:szCs w:val="26"/>
          </w:rPr>
          <w:t>H17.17.02.10</w:t>
        </w:r>
      </w:hyperlink>
      <w:r w:rsidRPr="2895591D">
        <w:rPr>
          <w:rFonts w:ascii="Times New Roman" w:hAnsi="Times New Roman" w:eastAsia="Times New Roman" w:cs="Times New Roman"/>
          <w:color w:val="000000" w:themeColor="text1"/>
          <w:sz w:val="26"/>
          <w:szCs w:val="26"/>
        </w:rPr>
        <w:t>].</w:t>
      </w:r>
    </w:p>
    <w:p w:rsidRPr="001C3C95" w:rsidR="00F51CFA" w:rsidP="00F51CFA" w:rsidRDefault="00F51CFA" w14:paraId="7BE2A074"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7DEA1674">
        <w:rPr>
          <w:rFonts w:ascii="Times New Roman" w:hAnsi="Times New Roman" w:eastAsia="Times New Roman" w:cs="Times New Roman"/>
          <w:color w:val="000000" w:themeColor="text1"/>
          <w:sz w:val="26"/>
          <w:szCs w:val="26"/>
        </w:rPr>
        <w:t>Các hoạt động hỗ trợ người học và giám sát người học được triển khai theo phân công nhiệm vụ của các đơn vị, các đơn vị hỗ trợ sinh viên chịu trách nhiệm tư vấn, dịch vụ hỗ trợ người học, có đội ngũ cán bộ nhân viên hỗ trợ đủ trình đồ tư vấn, hỗ trợ người học [</w:t>
      </w:r>
      <w:hyperlink r:id="rId1129">
        <w:r w:rsidRPr="7DEA1674">
          <w:rPr>
            <w:rStyle w:val="Hyperlink"/>
            <w:rFonts w:ascii="Times New Roman" w:hAnsi="Times New Roman" w:eastAsia="Times New Roman" w:cs="Times New Roman"/>
            <w:sz w:val="26"/>
            <w:szCs w:val="26"/>
          </w:rPr>
          <w:t>H17.17.02.11</w:t>
        </w:r>
      </w:hyperlink>
      <w:r w:rsidRPr="7DEA1674">
        <w:rPr>
          <w:rFonts w:ascii="Times New Roman" w:hAnsi="Times New Roman" w:eastAsia="Times New Roman" w:cs="Times New Roman"/>
          <w:color w:val="000000" w:themeColor="text1"/>
          <w:sz w:val="26"/>
          <w:szCs w:val="26"/>
        </w:rPr>
        <w:t>].</w:t>
      </w:r>
    </w:p>
    <w:p w:rsidRPr="00482723" w:rsidR="00F51CFA" w:rsidP="00F51CFA" w:rsidRDefault="00F51CFA" w14:paraId="40328617" w14:textId="77777777">
      <w:pPr>
        <w:widowControl w:val="0"/>
        <w:spacing w:before="120" w:after="120" w:line="312" w:lineRule="auto"/>
        <w:ind w:firstLine="706"/>
        <w:jc w:val="both"/>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Nhằm khuyến khích và hỗ trợ sinh viên tham gia vào hoạt động KHCN, Nhà trường đã đã triển khai gần 20 hoạt động đào tạo, bồi dưỡng, tập huấn nhằm trang bị kiến thức, kỹ năng và tư duy khởi nghiệp cho CBVC và HSSV; tổ chức 11 hội thảo chất lượng, hàng chục talkshow, diễn đàn về khởi nghiệp trong đó có nhiều diễn giả nổi tiếng đến chia sẻ cho HSSV như Shark Liên, CEO Lê Đình Hiếu, Mentor Nguyễn Đặng Tuấn Minh, Trương Thanh Hùng, Nguyễn Tiến Trung, Nguyễn ngọc Dũng...; đã tổ chức nhiều cuộc thi và tư vấn , hỗ trợ cho nhiều dự án của HSSV đạt gải cao trong các cuộc thi Hackathon, Techfest, cuộc thi khởi nghiệp thanh niên nông thôn, khởi nghiệp HSSV toàn quốc; Kêu gọi đầu tư 1 triệu USD vào dự án khởi nghiệp của cựu học sinh Trường THPT Chuyên Đại học Vinh  [</w:t>
      </w:r>
      <w:hyperlink r:id="rId1130">
        <w:r w:rsidRPr="00482723">
          <w:rPr>
            <w:rStyle w:val="Hyperlink"/>
            <w:rFonts w:ascii="Times New Roman" w:hAnsi="Times New Roman" w:eastAsia="Times New Roman" w:cs="Times New Roman"/>
            <w:sz w:val="26"/>
            <w:szCs w:val="26"/>
          </w:rPr>
          <w:t>H17.17.02.12</w:t>
        </w:r>
      </w:hyperlink>
      <w:r w:rsidRPr="00482723">
        <w:rPr>
          <w:rFonts w:ascii="Times New Roman" w:hAnsi="Times New Roman" w:eastAsia="Times New Roman" w:cs="Times New Roman"/>
          <w:sz w:val="26"/>
          <w:szCs w:val="26"/>
        </w:rPr>
        <w:t>].</w:t>
      </w:r>
    </w:p>
    <w:p w:rsidRPr="00E12586" w:rsidR="00F51CFA" w:rsidP="00F51CFA" w:rsidRDefault="00F51CFA" w14:paraId="6D4EF53F" w14:textId="77777777">
      <w:pPr>
        <w:widowControl w:val="0"/>
        <w:spacing w:before="120" w:after="120" w:line="312" w:lineRule="auto"/>
        <w:ind w:firstLine="709"/>
        <w:jc w:val="both"/>
        <w:rPr>
          <w:rFonts w:ascii="Times New Roman" w:hAnsi="Times New Roman" w:eastAsia="Times New Roman" w:cs="Times New Roman"/>
          <w:spacing w:val="-2"/>
          <w:sz w:val="26"/>
          <w:szCs w:val="26"/>
        </w:rPr>
      </w:pPr>
      <w:r w:rsidRPr="00E12586">
        <w:rPr>
          <w:rFonts w:ascii="Times New Roman" w:hAnsi="Times New Roman" w:eastAsia="Times New Roman" w:cs="Times New Roman"/>
          <w:spacing w:val="-2"/>
          <w:sz w:val="26"/>
          <w:szCs w:val="26"/>
        </w:rPr>
        <w:t xml:space="preserve">Trong những năm học vừa qua để đẩy mạnh hoạt động định hướng nghề nghiệp và giới thiệu việc làm cho sinh viên, Nhà trường đã thực hiện ký kết các thỏa thuận hợp tác với các địa phương, cơ quan, tổ chức, doanh nghiệp, trong đó, đã có trên 400 doanh nghiệp đã có hoạt động hợp tác thường xuyên với Nhà trường, như: Tập đoàn VinGroup, Tập đoàn TH, Tập đoàn Hoa Sen, Tập đoàn Hòa Phát, Tập đpoàn Sun Group; các tập đoàn đa quốc gia như Unilever, Acecook, OLC, HCL, Cocacola, Pepsi, Google, Luxshare ICT, Goertek, Everwin... Đồng thời, liên hệ với các doanh nghiệp, cơ sở sản xuất, kinh doanh để giới thiệu việc làm bán thời gian và việc làm sau tốt nghiệp cho sinh viên; hợp tác triển khai các </w:t>
      </w:r>
      <w:r w:rsidRPr="00E12586">
        <w:rPr>
          <w:rFonts w:ascii="Times New Roman" w:hAnsi="Times New Roman" w:eastAsia="Times New Roman" w:cs="Times New Roman"/>
          <w:spacing w:val="-2"/>
          <w:sz w:val="26"/>
          <w:szCs w:val="26"/>
        </w:rPr>
        <w:lastRenderedPageBreak/>
        <w:t>chương trình thực tập tiềm năng có hưởng lương; đào tạo theo đơn đặt hàng của nhà tuyển dụng và các chương trình giới thiệu du học, internship với các doanh nghiệp như OLC, Oleco, 4Ways... Các dịch vụ hỗ trợ người học của Nhà trường đã nhận được sự tham gia, ủng hộ của đông đảo người học. Hàng năm, Nhà trường tổ chức nhiều hoạt động giới thiệu việc làm nhằm cung cấp các thông tin về nghề nghiệp, việc làm, đơn vị tuyển dụng, kỹ năng xin việc... cho sinh viên. Trong năm 2021, Nhà trường cũng phối hợp với doanh nghiệp xây dựng và ra mắt, vận hành Cổng thông tin việc làm Trường Đại học Vinh [</w:t>
      </w:r>
      <w:hyperlink r:id="rId1131">
        <w:r w:rsidRPr="00E12586">
          <w:rPr>
            <w:rStyle w:val="Hyperlink"/>
            <w:rFonts w:ascii="Times New Roman" w:hAnsi="Times New Roman" w:eastAsia="Times New Roman" w:cs="Times New Roman"/>
            <w:spacing w:val="-2"/>
            <w:sz w:val="26"/>
            <w:szCs w:val="26"/>
          </w:rPr>
          <w:t>H17.17.02.13</w:t>
        </w:r>
      </w:hyperlink>
      <w:r w:rsidRPr="00E12586">
        <w:rPr>
          <w:rFonts w:ascii="Times New Roman" w:hAnsi="Times New Roman" w:eastAsia="Times New Roman" w:cs="Times New Roman"/>
          <w:spacing w:val="-2"/>
          <w:sz w:val="26"/>
          <w:szCs w:val="26"/>
        </w:rPr>
        <w:t>].</w:t>
      </w:r>
    </w:p>
    <w:p w:rsidRPr="001C3C95" w:rsidR="00F51CFA" w:rsidP="00F51CFA" w:rsidRDefault="00F51CFA" w14:paraId="09236A60"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7DEA1674">
        <w:rPr>
          <w:rFonts w:ascii="Times New Roman" w:hAnsi="Times New Roman" w:eastAsia="Times New Roman" w:cs="Times New Roman"/>
          <w:color w:val="000000" w:themeColor="text1"/>
          <w:sz w:val="26"/>
          <w:szCs w:val="26"/>
        </w:rPr>
        <w:t>Nhà trường tổ chức các hoạt động khảo sát và lấy ý kiến người học về mức độ hài lòng đối với các hoạt động hỗ trợ của các đơn vị và cũng tiến hành khảo sát việc làm của sinh viên tốt nghiệp sau 6 tháng và 01 năm ra trường. Hoạt động này diễn ra thường xuyên, liên tục từ năm 2015 lại nay, Nhà trường đã khảo sát việc làm của 6 khóa tốt nghiệp với hơn 22.000 sinh viên tốt nghiệp, lập danh bạ sinh viên tốt nghiệp, mặt khác, qua khảo sát, ngoài thống kê được tỷ lệ sinh viên tốt nghiệp đúng hạn, tỷ lệ có việc làm sau tốt nghiệp, số sinh viên tiếp tục học, tỷ lệ sinh viên làm việc trong các lĩnh vực, mức thu nhập... thì Nhà trường cũng thu được nhiều thông tin quan trọng khác, đặc biệt là các ý kiến đóng góp, hiến kế cho Nhà trường [</w:t>
      </w:r>
      <w:hyperlink r:id="rId1132">
        <w:r w:rsidRPr="7DEA1674">
          <w:rPr>
            <w:rStyle w:val="Hyperlink"/>
            <w:rFonts w:ascii="Times New Roman" w:hAnsi="Times New Roman" w:eastAsia="Times New Roman" w:cs="Times New Roman"/>
            <w:sz w:val="26"/>
            <w:szCs w:val="26"/>
          </w:rPr>
          <w:t>H17.17.02.14</w:t>
        </w:r>
      </w:hyperlink>
      <w:r w:rsidRPr="7DEA1674">
        <w:rPr>
          <w:rFonts w:ascii="Times New Roman" w:hAnsi="Times New Roman" w:eastAsia="Times New Roman" w:cs="Times New Roman"/>
          <w:color w:val="000000" w:themeColor="text1"/>
          <w:sz w:val="26"/>
          <w:szCs w:val="26"/>
        </w:rPr>
        <w:t>].</w:t>
      </w:r>
    </w:p>
    <w:p w:rsidRPr="001C3C95" w:rsidR="00F51CFA" w:rsidP="00F51CFA" w:rsidRDefault="00F51CFA" w14:paraId="2EB49B59" w14:textId="77777777">
      <w:pPr>
        <w:widowControl w:val="0"/>
        <w:autoSpaceDE w:val="0"/>
        <w:autoSpaceDN w:val="0"/>
        <w:spacing w:before="120" w:after="120" w:line="312" w:lineRule="auto"/>
        <w:ind w:firstLine="709"/>
        <w:jc w:val="both"/>
        <w:rPr>
          <w:rFonts w:ascii="Times New Roman" w:hAnsi="Times New Roman" w:eastAsia="Times New Roman" w:cs="Times New Roman"/>
          <w:b/>
          <w:bCs/>
          <w:iCs/>
          <w:color w:val="000000"/>
          <w:sz w:val="26"/>
          <w:szCs w:val="26"/>
        </w:rPr>
      </w:pPr>
      <w:r w:rsidRPr="001C3C95">
        <w:rPr>
          <w:rFonts w:ascii="Times New Roman" w:hAnsi="Times New Roman" w:eastAsia="Times New Roman" w:cs="Times New Roman"/>
          <w:b/>
          <w:bCs/>
          <w:iCs/>
          <w:color w:val="000000"/>
          <w:sz w:val="26"/>
          <w:szCs w:val="26"/>
        </w:rPr>
        <w:t>Tự đánh giá tiêu chí đạt mức: 5/7</w:t>
      </w:r>
      <w:r w:rsidRPr="00A5169F">
        <w:rPr>
          <w:rFonts w:ascii="Times New Roman" w:hAnsi="Times New Roman" w:eastAsia="Times New Roman" w:cs="Times New Roman"/>
          <w:b/>
          <w:bCs/>
          <w:iCs/>
          <w:color w:val="000000"/>
          <w:sz w:val="26"/>
          <w:szCs w:val="26"/>
        </w:rPr>
        <w:t>.</w:t>
      </w:r>
    </w:p>
    <w:p w:rsidRPr="001C3C95" w:rsidR="00F51CFA" w:rsidP="00F51CFA" w:rsidRDefault="00F51CFA" w14:paraId="61B88131" w14:textId="77777777">
      <w:pPr>
        <w:widowControl w:val="0"/>
        <w:autoSpaceDE w:val="0"/>
        <w:autoSpaceDN w:val="0"/>
        <w:spacing w:before="120" w:after="120" w:line="312" w:lineRule="auto"/>
        <w:ind w:firstLine="709"/>
        <w:jc w:val="both"/>
        <w:rPr>
          <w:rFonts w:ascii="Times New Roman" w:hAnsi="Times New Roman" w:eastAsia="Times New Roman" w:cs="Times New Roman"/>
          <w:b/>
          <w:bCs/>
          <w:i/>
          <w:iCs/>
          <w:color w:val="000000"/>
          <w:sz w:val="26"/>
          <w:szCs w:val="26"/>
        </w:rPr>
      </w:pPr>
      <w:r w:rsidRPr="001C3C95">
        <w:rPr>
          <w:rFonts w:ascii="Times New Roman" w:hAnsi="Times New Roman" w:eastAsia="Times New Roman" w:cs="Times New Roman"/>
          <w:b/>
          <w:bCs/>
          <w:i/>
          <w:iCs/>
          <w:color w:val="000000"/>
          <w:sz w:val="26"/>
          <w:szCs w:val="26"/>
        </w:rPr>
        <w:t>Tiêu chí 17.3</w:t>
      </w:r>
      <w:r w:rsidRPr="00823AD8">
        <w:rPr>
          <w:rFonts w:ascii="Times New Roman" w:hAnsi="Times New Roman" w:eastAsia="Times New Roman" w:cs="Times New Roman"/>
          <w:b/>
          <w:bCs/>
          <w:i/>
          <w:iCs/>
          <w:color w:val="000000"/>
          <w:sz w:val="26"/>
          <w:szCs w:val="26"/>
        </w:rPr>
        <w:t>.</w:t>
      </w:r>
      <w:r w:rsidRPr="001C3C95">
        <w:rPr>
          <w:rFonts w:ascii="Times New Roman" w:hAnsi="Times New Roman" w:eastAsia="Times New Roman" w:cs="Times New Roman"/>
          <w:b/>
          <w:bCs/>
          <w:i/>
          <w:iCs/>
          <w:color w:val="000000"/>
          <w:sz w:val="26"/>
          <w:szCs w:val="26"/>
        </w:rPr>
        <w:t xml:space="preserve"> Các hoạt động phục vụ và hỗ trợ người học cũng như hệ thống  giám sát người học được rà soát.</w:t>
      </w:r>
    </w:p>
    <w:p w:rsidRPr="00482723" w:rsidR="00F51CFA" w:rsidP="00E12586" w:rsidRDefault="00F51CFA" w14:paraId="7E412929" w14:textId="77777777">
      <w:pPr>
        <w:widowControl w:val="0"/>
        <w:autoSpaceDE w:val="0"/>
        <w:autoSpaceDN w:val="0"/>
        <w:spacing w:before="120" w:after="120" w:line="310" w:lineRule="auto"/>
        <w:ind w:firstLine="706"/>
        <w:jc w:val="both"/>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Vào đầu mỗi năm học, Nhà trường tổ chức hội nghị về việc triển khai các hoạt động hỗ trợ sinh viên trong năm học, thông qua đó các đơn vị như Công tác chính trị học sinh sinh viên, Trung tâm Dịch vụ hỗ trợ sinh viên và Quan hệ Doanh nghiệp, Đoàn thành niên, Phòng Đào tạo, Phòng Thanh tra, Trung tâm Đảm bảo chất lượng và các đơn vị khác thực hiện kiểm tra, rà soát lại các hoạt động đã triển khai trong năm học trước. Qua đó, đưa ra các kế hoạch cải tiến và xây dựng hoạt động hỗ trợ sinh viên cho năm học mới; các văn bản liên quan đến các hoạt động hỗ trợ người học cũng liên tục được cập nhật sau rà soát. </w:t>
      </w:r>
    </w:p>
    <w:p w:rsidRPr="00E12586" w:rsidR="00F51CFA" w:rsidP="00E12586" w:rsidRDefault="00F51CFA" w14:paraId="24D50D78" w14:textId="77777777">
      <w:pPr>
        <w:widowControl w:val="0"/>
        <w:autoSpaceDE w:val="0"/>
        <w:autoSpaceDN w:val="0"/>
        <w:spacing w:before="120" w:after="120" w:line="310" w:lineRule="auto"/>
        <w:ind w:firstLine="706"/>
        <w:jc w:val="both"/>
        <w:rPr>
          <w:rFonts w:ascii="Times New Roman" w:hAnsi="Times New Roman" w:eastAsia="Times New Roman" w:cs="Times New Roman"/>
          <w:color w:val="000000"/>
          <w:spacing w:val="-2"/>
          <w:sz w:val="26"/>
          <w:szCs w:val="26"/>
        </w:rPr>
      </w:pPr>
      <w:r w:rsidRPr="00E12586">
        <w:rPr>
          <w:rFonts w:ascii="Times New Roman" w:hAnsi="Times New Roman" w:eastAsia="Times New Roman" w:cs="Times New Roman"/>
          <w:color w:val="000000" w:themeColor="text1"/>
          <w:spacing w:val="-2"/>
          <w:sz w:val="26"/>
          <w:szCs w:val="26"/>
        </w:rPr>
        <w:t xml:space="preserve">Hoạt động đào tạo của Nhà trường được thực hiện theo quy chế đào tạo hệ thống tín chỉ và Nhà trường đã ban hành văn bản quy định về năng lực người học trong các CTĐT. Có quy định về lộ trình học tập, Người học phải tích lũy đủ số tín chỉ bắt buộc theo quy định cho từng mã ngành đào tạo </w:t>
      </w:r>
      <w:r w:rsidRPr="00E12586">
        <w:rPr>
          <w:rFonts w:ascii="Times New Roman" w:hAnsi="Times New Roman" w:eastAsia="Times New Roman" w:cs="Times New Roman"/>
          <w:i/>
          <w:iCs/>
          <w:color w:val="000000" w:themeColor="text1"/>
          <w:spacing w:val="-2"/>
          <w:sz w:val="26"/>
          <w:szCs w:val="26"/>
        </w:rPr>
        <w:t>(chưa tính điều kiện chứng chỉ GDQP, GDTC, ngoại ngữ)</w:t>
      </w:r>
      <w:r w:rsidRPr="00E12586">
        <w:rPr>
          <w:rFonts w:ascii="Times New Roman" w:hAnsi="Times New Roman" w:eastAsia="Times New Roman" w:cs="Times New Roman"/>
          <w:color w:val="000000" w:themeColor="text1"/>
          <w:spacing w:val="-2"/>
          <w:sz w:val="26"/>
          <w:szCs w:val="26"/>
        </w:rPr>
        <w:t xml:space="preserve"> mới được công nhận đạt năng lực để tốt nghiệp. CTĐT của Nhà trường được thiết kế để mỗi học phần sẽ đáp ứng một hoặc một số CĐR của ngành đào tạo [</w:t>
      </w:r>
      <w:hyperlink r:id="rId1133">
        <w:r w:rsidRPr="00E12586">
          <w:rPr>
            <w:rStyle w:val="Hyperlink"/>
            <w:rFonts w:ascii="Times New Roman" w:hAnsi="Times New Roman" w:eastAsia="Times New Roman" w:cs="Times New Roman"/>
            <w:spacing w:val="-2"/>
            <w:sz w:val="26"/>
            <w:szCs w:val="26"/>
          </w:rPr>
          <w:t>H17.17.03.01</w:t>
        </w:r>
      </w:hyperlink>
      <w:r w:rsidRPr="00E12586">
        <w:rPr>
          <w:rFonts w:ascii="Times New Roman" w:hAnsi="Times New Roman" w:eastAsia="Times New Roman" w:cs="Times New Roman"/>
          <w:color w:val="000000" w:themeColor="text1"/>
          <w:spacing w:val="-2"/>
          <w:sz w:val="26"/>
          <w:szCs w:val="26"/>
        </w:rPr>
        <w:t>].</w:t>
      </w:r>
    </w:p>
    <w:p w:rsidRPr="00526355" w:rsidR="00F51CFA" w:rsidP="00E12586" w:rsidRDefault="00F51CFA" w14:paraId="1C728CF0" w14:textId="77777777">
      <w:pPr>
        <w:widowControl w:val="0"/>
        <w:autoSpaceDE w:val="0"/>
        <w:autoSpaceDN w:val="0"/>
        <w:spacing w:before="120" w:after="120" w:line="310" w:lineRule="auto"/>
        <w:ind w:firstLine="706"/>
        <w:jc w:val="both"/>
        <w:rPr>
          <w:rFonts w:ascii="Times New Roman" w:hAnsi="Times New Roman" w:eastAsia="Times New Roman" w:cs="Times New Roman"/>
          <w:color w:val="000000"/>
          <w:sz w:val="26"/>
          <w:szCs w:val="26"/>
        </w:rPr>
      </w:pPr>
      <w:r w:rsidRPr="00482723">
        <w:rPr>
          <w:rFonts w:ascii="Times New Roman" w:hAnsi="Times New Roman" w:eastAsia="Times New Roman" w:cs="Times New Roman"/>
          <w:sz w:val="26"/>
          <w:szCs w:val="26"/>
        </w:rPr>
        <w:t xml:space="preserve">Vào đầu mỗi học kỳ, phòng Đào tạo phối hợp với cố vấn học tập của các khoa/viện triển khai cuộc họp về việc triển khai hỗ trợ người học trong việc đăng ký học; kiểm tra, giám sát và theo dõi kết quả học tập của người học, hỗ trợ và tư vấn cho người học xây </w:t>
      </w:r>
      <w:r w:rsidRPr="00482723">
        <w:rPr>
          <w:rFonts w:ascii="Times New Roman" w:hAnsi="Times New Roman" w:eastAsia="Times New Roman" w:cs="Times New Roman"/>
          <w:sz w:val="26"/>
          <w:szCs w:val="26"/>
        </w:rPr>
        <w:lastRenderedPageBreak/>
        <w:t xml:space="preserve">dựng kế hoạch học tập, thông qua cuộc họp các vấn đề liên quan đến hỗ trợ người học trong đăng ký học được kiểm tra xử lý và hệ thống đăng ký học được nâng cấp cải tiến đáp ứng được nhu cầu đăng ký học của người học </w:t>
      </w:r>
      <w:r w:rsidRPr="7DEA1674">
        <w:rPr>
          <w:rFonts w:ascii="Times New Roman" w:hAnsi="Times New Roman" w:eastAsia="Times New Roman" w:cs="Times New Roman"/>
          <w:color w:val="000000" w:themeColor="text1"/>
          <w:sz w:val="26"/>
          <w:szCs w:val="26"/>
        </w:rPr>
        <w:t>[</w:t>
      </w:r>
      <w:hyperlink r:id="rId1134">
        <w:r w:rsidRPr="7DEA1674">
          <w:rPr>
            <w:rStyle w:val="Hyperlink"/>
            <w:rFonts w:ascii="Times New Roman" w:hAnsi="Times New Roman" w:eastAsia="Times New Roman" w:cs="Times New Roman"/>
            <w:sz w:val="26"/>
            <w:szCs w:val="26"/>
          </w:rPr>
          <w:t>H17.17.03.02</w:t>
        </w:r>
      </w:hyperlink>
      <w:r w:rsidRPr="7DEA1674">
        <w:rPr>
          <w:rFonts w:ascii="Times New Roman" w:hAnsi="Times New Roman" w:eastAsia="Times New Roman" w:cs="Times New Roman"/>
          <w:color w:val="000000" w:themeColor="text1"/>
          <w:sz w:val="26"/>
          <w:szCs w:val="26"/>
        </w:rPr>
        <w:t>].</w:t>
      </w:r>
    </w:p>
    <w:p w:rsidRPr="00526355" w:rsidR="00F51CFA" w:rsidP="00E12586" w:rsidRDefault="00F51CFA" w14:paraId="71958C94" w14:textId="77777777">
      <w:pPr>
        <w:widowControl w:val="0"/>
        <w:autoSpaceDE w:val="0"/>
        <w:autoSpaceDN w:val="0"/>
        <w:spacing w:before="120" w:after="120" w:line="310" w:lineRule="auto"/>
        <w:ind w:firstLine="706"/>
        <w:jc w:val="both"/>
        <w:rPr>
          <w:rFonts w:ascii="Times New Roman" w:hAnsi="Times New Roman" w:eastAsia="Times New Roman" w:cs="Times New Roman"/>
          <w:color w:val="000000"/>
          <w:sz w:val="26"/>
          <w:szCs w:val="26"/>
        </w:rPr>
      </w:pPr>
      <w:r w:rsidRPr="00526355">
        <w:rPr>
          <w:rFonts w:ascii="Times New Roman" w:hAnsi="Times New Roman" w:eastAsia="Times New Roman" w:cs="Times New Roman"/>
          <w:color w:val="000000" w:themeColor="text1"/>
          <w:sz w:val="26"/>
          <w:szCs w:val="26"/>
        </w:rPr>
        <w:t>Đối với các ngành sư phạm, năng lực giảng dạy là yếu tố đặc biệt quan trọng. Trong CTĐT các ngành sư phạm, các học phần về kiến thức và kỹ năng sư phạm chiếm tỉ trọng tín chỉ lớn. Các học phần rèn luyện kỹ năng sư phạm chú trọng sử dụng phương pháp thực hành để đánh giá năng lực giảng dạy của người học. Ngoài ra, người học còn được đánh giá bởi các giáo viên phổ thông, thông qua hoạt động kiến tập, thực tập sư phạm tại các trường phổ thông [</w:t>
      </w:r>
      <w:hyperlink r:id="rId1135">
        <w:r w:rsidRPr="00526355">
          <w:rPr>
            <w:rStyle w:val="Hyperlink"/>
            <w:rFonts w:ascii="Times New Roman" w:hAnsi="Times New Roman" w:eastAsia="Times New Roman" w:cs="Times New Roman"/>
            <w:sz w:val="26"/>
            <w:szCs w:val="26"/>
          </w:rPr>
          <w:t>H17.17.03.03</w:t>
        </w:r>
        <w:r w:rsidRPr="00526355">
          <w:rPr>
            <w:rStyle w:val="Hyperlink"/>
            <w:rFonts w:ascii="Times New Roman" w:hAnsi="Times New Roman" w:eastAsia="Times New Roman" w:cs="Times New Roman"/>
            <w:color w:val="auto"/>
            <w:sz w:val="26"/>
            <w:szCs w:val="26"/>
            <w:u w:val="none"/>
          </w:rPr>
          <w:t>].</w:t>
        </w:r>
      </w:hyperlink>
    </w:p>
    <w:p w:rsidRPr="00526355" w:rsidR="00F51CFA" w:rsidP="00E12586" w:rsidRDefault="00F51CFA" w14:paraId="113F0F37" w14:textId="77777777">
      <w:pPr>
        <w:widowControl w:val="0"/>
        <w:autoSpaceDE w:val="0"/>
        <w:autoSpaceDN w:val="0"/>
        <w:spacing w:before="120" w:after="120" w:line="310" w:lineRule="auto"/>
        <w:ind w:firstLine="706"/>
        <w:jc w:val="both"/>
        <w:rPr>
          <w:rFonts w:ascii="Times New Roman" w:hAnsi="Times New Roman" w:eastAsia="Times New Roman" w:cs="Times New Roman"/>
          <w:color w:val="000000"/>
          <w:sz w:val="26"/>
          <w:szCs w:val="26"/>
        </w:rPr>
      </w:pPr>
      <w:r w:rsidRPr="00482723">
        <w:rPr>
          <w:rFonts w:ascii="Times New Roman" w:hAnsi="Times New Roman" w:eastAsia="Times New Roman" w:cs="Times New Roman"/>
          <w:sz w:val="26"/>
          <w:szCs w:val="26"/>
        </w:rPr>
        <w:t xml:space="preserve">Song song với hoạt động dạy học, Nhà trường có Phòng Thanh tra thường xuyên thực hiện kiểm tra, rà soát, đánh giá hiệu quả của hoạt động đào tạo. Đồng thời, cũng là đầu mối giải quyết khiếu nại, tố cáo của cán bộ, viên chức, học sinh, sinh viên. Trong năm học, Phòng Thanh tra phối hợp với Trung tâm Đảm bảo chất lượng và các bên liên quan tổ chức thực hiện việc tổ chức thi, coi thi, chấm thi, thông báo kết quả thi đảm bảo tính chính xác, công bằng, minh bạch cho người học </w:t>
      </w:r>
      <w:r w:rsidRPr="7DEA1674">
        <w:rPr>
          <w:rFonts w:ascii="Times New Roman" w:hAnsi="Times New Roman" w:eastAsia="Times New Roman" w:cs="Times New Roman"/>
          <w:color w:val="000000" w:themeColor="text1"/>
          <w:sz w:val="26"/>
          <w:szCs w:val="26"/>
        </w:rPr>
        <w:t>[</w:t>
      </w:r>
      <w:hyperlink r:id="rId1136">
        <w:r w:rsidRPr="7DEA1674">
          <w:rPr>
            <w:rStyle w:val="Hyperlink"/>
            <w:rFonts w:ascii="Times New Roman" w:hAnsi="Times New Roman" w:eastAsia="Times New Roman" w:cs="Times New Roman"/>
            <w:sz w:val="26"/>
            <w:szCs w:val="26"/>
          </w:rPr>
          <w:t>H17.17.03.04</w:t>
        </w:r>
      </w:hyperlink>
      <w:r w:rsidRPr="7DEA1674">
        <w:rPr>
          <w:rFonts w:ascii="Times New Roman" w:hAnsi="Times New Roman" w:eastAsia="Times New Roman" w:cs="Times New Roman"/>
          <w:color w:val="000000" w:themeColor="text1"/>
          <w:sz w:val="26"/>
          <w:szCs w:val="26"/>
        </w:rPr>
        <w:t xml:space="preserve">]. </w:t>
      </w:r>
      <w:r w:rsidRPr="00482723">
        <w:rPr>
          <w:rFonts w:ascii="Times New Roman" w:hAnsi="Times New Roman" w:eastAsia="Times New Roman" w:cs="Times New Roman"/>
          <w:sz w:val="26"/>
          <w:szCs w:val="26"/>
        </w:rPr>
        <w:t>Trong hoạt động tổ chức thi, hàng năm vào đầu học kỳ, Trung tâm ĐBCL đều tổ chức rà soát lại ngân hàng đề thi qua đó bổ sung ngân hàng đề thi để phù hợp với mục tiêu đào tạo và chuẩn đầu ra của Nhà Trường</w:t>
      </w:r>
      <w:r w:rsidRPr="7DEA1674">
        <w:rPr>
          <w:rFonts w:ascii="Times New Roman" w:hAnsi="Times New Roman" w:eastAsia="Times New Roman" w:cs="Times New Roman"/>
          <w:color w:val="000000" w:themeColor="text1"/>
          <w:sz w:val="26"/>
          <w:szCs w:val="26"/>
        </w:rPr>
        <w:t xml:space="preserve"> [</w:t>
      </w:r>
      <w:hyperlink r:id="rId1137">
        <w:r w:rsidRPr="7DEA1674">
          <w:rPr>
            <w:rStyle w:val="Hyperlink"/>
            <w:rFonts w:ascii="Times New Roman" w:hAnsi="Times New Roman" w:eastAsia="Times New Roman" w:cs="Times New Roman"/>
            <w:sz w:val="26"/>
            <w:szCs w:val="26"/>
          </w:rPr>
          <w:t>H17.17.03.05</w:t>
        </w:r>
      </w:hyperlink>
      <w:r w:rsidRPr="7DEA1674">
        <w:rPr>
          <w:rFonts w:ascii="Times New Roman" w:hAnsi="Times New Roman" w:eastAsia="Times New Roman" w:cs="Times New Roman"/>
          <w:color w:val="000000" w:themeColor="text1"/>
          <w:sz w:val="26"/>
          <w:szCs w:val="26"/>
        </w:rPr>
        <w:t>].</w:t>
      </w:r>
    </w:p>
    <w:p w:rsidRPr="00526355" w:rsidR="00F51CFA" w:rsidP="00E12586" w:rsidRDefault="00F51CFA" w14:paraId="3B3777CA" w14:textId="77777777">
      <w:pPr>
        <w:widowControl w:val="0"/>
        <w:autoSpaceDE w:val="0"/>
        <w:autoSpaceDN w:val="0"/>
        <w:spacing w:before="120" w:after="120" w:line="310" w:lineRule="auto"/>
        <w:ind w:firstLine="706"/>
        <w:jc w:val="both"/>
        <w:rPr>
          <w:rFonts w:ascii="Times New Roman" w:hAnsi="Times New Roman" w:eastAsia="Times New Roman" w:cs="Times New Roman"/>
          <w:color w:val="000000"/>
          <w:sz w:val="26"/>
          <w:szCs w:val="26"/>
        </w:rPr>
      </w:pPr>
      <w:r w:rsidRPr="7DEA1674">
        <w:rPr>
          <w:rFonts w:ascii="Times New Roman" w:hAnsi="Times New Roman" w:eastAsia="Times New Roman" w:cs="Times New Roman"/>
          <w:color w:val="000000" w:themeColor="text1"/>
          <w:sz w:val="26"/>
          <w:szCs w:val="26"/>
        </w:rPr>
        <w:t>Trong bối cảnh dịch Covid-19 diễn ra phức tạp, kế hoạch giảng dạy được chuyển từ hình thức giảng dạy trực tiếp sang giảng dạy trực tuyến. Nhà trường đã tổ chức lấy ý kiến của các giảng viên, trưởng bộ môn, các đơn vị đào tạo và kịp thời ban hành các văn bản hướng dẫn các đơn vị triển khai hình thức đánh giá trực tuyến [</w:t>
      </w:r>
      <w:hyperlink r:id="rId1138">
        <w:r w:rsidRPr="7DEA1674">
          <w:rPr>
            <w:rStyle w:val="Hyperlink"/>
            <w:rFonts w:ascii="Times New Roman" w:hAnsi="Times New Roman" w:eastAsia="Times New Roman" w:cs="Times New Roman"/>
            <w:sz w:val="26"/>
            <w:szCs w:val="26"/>
          </w:rPr>
          <w:t>H17.17.03.06</w:t>
        </w:r>
      </w:hyperlink>
      <w:r w:rsidRPr="7DEA1674">
        <w:rPr>
          <w:rFonts w:ascii="Times New Roman" w:hAnsi="Times New Roman" w:eastAsia="Times New Roman" w:cs="Times New Roman"/>
          <w:color w:val="000000" w:themeColor="text1"/>
          <w:sz w:val="26"/>
          <w:szCs w:val="26"/>
        </w:rPr>
        <w:t>]. Hình thức đánh giá trực tuyến được quy định chặt chẽ, phù hợp và được tổ chức dưới sự hỗ trợ, giám sát của các đơn vị chức năng nên kết quả đánh giá đảm bảo được sự công bằng, khách quan, minh bạch.</w:t>
      </w:r>
    </w:p>
    <w:p w:rsidRPr="001C3C95" w:rsidR="00F51CFA" w:rsidP="00E12586" w:rsidRDefault="00F51CFA" w14:paraId="59FB4CCF" w14:textId="77777777">
      <w:pPr>
        <w:widowControl w:val="0"/>
        <w:autoSpaceDE w:val="0"/>
        <w:autoSpaceDN w:val="0"/>
        <w:spacing w:before="120" w:after="120" w:line="310" w:lineRule="auto"/>
        <w:ind w:firstLine="709"/>
        <w:jc w:val="both"/>
        <w:rPr>
          <w:rFonts w:ascii="Times New Roman" w:hAnsi="Times New Roman" w:eastAsia="Times New Roman" w:cs="Times New Roman"/>
          <w:color w:val="000000"/>
          <w:sz w:val="26"/>
          <w:szCs w:val="26"/>
        </w:rPr>
      </w:pPr>
      <w:r w:rsidRPr="7DEA1674">
        <w:rPr>
          <w:rFonts w:ascii="Times New Roman" w:hAnsi="Times New Roman" w:eastAsia="Times New Roman" w:cs="Times New Roman"/>
          <w:color w:val="000000" w:themeColor="text1"/>
          <w:sz w:val="26"/>
          <w:szCs w:val="26"/>
        </w:rPr>
        <w:t>Song song với các hoạt động học tập, hoạt động phong trào của Nhà Trường luôn được đánh giá là đơn vị xuất sắc đi đầu trong Phong trào Thanh niên tỉnh Nghệ An. Sinh viên của trường luôn đạt thành tích cao trong các hội thi văn hóa, văn nghệ, thể dục thể thao của tỉnh Nghệ An và toàn quốc. Tại các đơn vị tham mưu, xây dựng kế hoạch như: Phòng Đào tạo, Trung tâm DV, HTSV&amp;QHDN, Phòng CTCT-HSSV... đều có tổ chức các hoạt động họp, thảo luận về hoạt động hỗ trợ và giám sát HSSV về học tập, rèn luyện, cuộc sống [</w:t>
      </w:r>
      <w:hyperlink r:id="rId1139">
        <w:r w:rsidRPr="7DEA1674">
          <w:rPr>
            <w:rStyle w:val="Hyperlink"/>
            <w:rFonts w:ascii="Times New Roman" w:hAnsi="Times New Roman" w:eastAsia="Times New Roman" w:cs="Times New Roman"/>
            <w:sz w:val="26"/>
            <w:szCs w:val="26"/>
          </w:rPr>
          <w:t>H17.17.03.07</w:t>
        </w:r>
      </w:hyperlink>
      <w:r w:rsidRPr="7DEA1674">
        <w:rPr>
          <w:rFonts w:ascii="Times New Roman" w:hAnsi="Times New Roman" w:eastAsia="Times New Roman" w:cs="Times New Roman"/>
          <w:color w:val="000000" w:themeColor="text1"/>
          <w:sz w:val="26"/>
          <w:szCs w:val="26"/>
        </w:rPr>
        <w:t>].</w:t>
      </w:r>
    </w:p>
    <w:p w:rsidRPr="001C3C95" w:rsidR="00F51CFA" w:rsidP="00E12586" w:rsidRDefault="00F51CFA" w14:paraId="18BE8588" w14:textId="77777777">
      <w:pPr>
        <w:widowControl w:val="0"/>
        <w:autoSpaceDE w:val="0"/>
        <w:autoSpaceDN w:val="0"/>
        <w:spacing w:before="120" w:after="120" w:line="310" w:lineRule="auto"/>
        <w:ind w:firstLine="709"/>
        <w:jc w:val="both"/>
        <w:rPr>
          <w:rFonts w:ascii="Times New Roman" w:hAnsi="Times New Roman" w:eastAsia="Times New Roman" w:cs="Times New Roman"/>
          <w:color w:val="000000"/>
          <w:sz w:val="26"/>
          <w:szCs w:val="26"/>
        </w:rPr>
      </w:pPr>
      <w:r w:rsidRPr="7DEA1674">
        <w:rPr>
          <w:rFonts w:ascii="Times New Roman" w:hAnsi="Times New Roman" w:eastAsia="Times New Roman" w:cs="Times New Roman"/>
          <w:color w:val="000000" w:themeColor="text1"/>
          <w:sz w:val="26"/>
          <w:szCs w:val="26"/>
        </w:rPr>
        <w:t>Hằng năm, Trường tổ chức Hội nghị dân chủ sinh viên và Hội nghị đối thoại giữa Hiệu trưởng với sinh viên để lắng nghe ý kiến của sinh viên và có những biện pháp điều chỉnh hỗ trợ học tập thích hợp [</w:t>
      </w:r>
      <w:hyperlink r:id="rId1140">
        <w:r w:rsidRPr="7DEA1674">
          <w:rPr>
            <w:rStyle w:val="Hyperlink"/>
            <w:rFonts w:ascii="Times New Roman" w:hAnsi="Times New Roman" w:eastAsia="Times New Roman" w:cs="Times New Roman"/>
            <w:sz w:val="26"/>
            <w:szCs w:val="26"/>
          </w:rPr>
          <w:t>H17.17.03.08</w:t>
        </w:r>
      </w:hyperlink>
      <w:r w:rsidRPr="7DEA1674">
        <w:rPr>
          <w:rFonts w:ascii="Times New Roman" w:hAnsi="Times New Roman" w:eastAsia="Times New Roman" w:cs="Times New Roman"/>
          <w:color w:val="000000" w:themeColor="text1"/>
          <w:sz w:val="26"/>
          <w:szCs w:val="26"/>
        </w:rPr>
        <w:t>].</w:t>
      </w:r>
    </w:p>
    <w:p w:rsidRPr="001C3C95" w:rsidR="00F51CFA" w:rsidP="00F51CFA" w:rsidRDefault="00F51CFA" w14:paraId="60156E33" w14:textId="77777777">
      <w:pPr>
        <w:widowControl w:val="0"/>
        <w:autoSpaceDE w:val="0"/>
        <w:autoSpaceDN w:val="0"/>
        <w:spacing w:before="120" w:after="120" w:line="312" w:lineRule="auto"/>
        <w:ind w:firstLine="709"/>
        <w:jc w:val="both"/>
        <w:rPr>
          <w:rFonts w:ascii="Times New Roman" w:hAnsi="Times New Roman" w:eastAsia="Times New Roman" w:cs="Times New Roman"/>
          <w:b/>
          <w:bCs/>
          <w:iCs/>
          <w:color w:val="000000"/>
          <w:sz w:val="26"/>
          <w:szCs w:val="26"/>
        </w:rPr>
      </w:pPr>
      <w:r w:rsidRPr="001C3C95">
        <w:rPr>
          <w:rFonts w:ascii="Times New Roman" w:hAnsi="Times New Roman" w:eastAsia="Times New Roman" w:cs="Times New Roman"/>
          <w:b/>
          <w:bCs/>
          <w:iCs/>
          <w:color w:val="000000"/>
          <w:sz w:val="26"/>
          <w:szCs w:val="26"/>
        </w:rPr>
        <w:t>Tự đánh giá tiêu chí đạt mức: 5/7</w:t>
      </w:r>
      <w:r w:rsidRPr="00823AD8">
        <w:rPr>
          <w:rFonts w:ascii="Times New Roman" w:hAnsi="Times New Roman" w:eastAsia="Times New Roman" w:cs="Times New Roman"/>
          <w:b/>
          <w:bCs/>
          <w:iCs/>
          <w:color w:val="000000"/>
          <w:sz w:val="26"/>
          <w:szCs w:val="26"/>
        </w:rPr>
        <w:t>.</w:t>
      </w:r>
    </w:p>
    <w:p w:rsidRPr="00E12586" w:rsidR="00F51CFA" w:rsidP="00F51CFA" w:rsidRDefault="00F51CFA" w14:paraId="3131726B" w14:textId="77777777">
      <w:pPr>
        <w:widowControl w:val="0"/>
        <w:autoSpaceDE w:val="0"/>
        <w:autoSpaceDN w:val="0"/>
        <w:spacing w:before="120" w:after="120" w:line="312" w:lineRule="auto"/>
        <w:ind w:firstLine="709"/>
        <w:jc w:val="both"/>
        <w:rPr>
          <w:rFonts w:ascii="Times New Roman Bold" w:hAnsi="Times New Roman Bold" w:eastAsia="Times New Roman" w:cs="Times New Roman"/>
          <w:b/>
          <w:i/>
          <w:iCs/>
          <w:color w:val="000000"/>
          <w:sz w:val="26"/>
          <w:szCs w:val="26"/>
        </w:rPr>
      </w:pPr>
      <w:r w:rsidRPr="00E12586">
        <w:rPr>
          <w:rFonts w:ascii="Times New Roman Bold" w:hAnsi="Times New Roman Bold" w:eastAsia="Times New Roman" w:cs="Times New Roman"/>
          <w:b/>
          <w:i/>
          <w:iCs/>
          <w:color w:val="000000"/>
          <w:sz w:val="26"/>
          <w:szCs w:val="26"/>
        </w:rPr>
        <w:lastRenderedPageBreak/>
        <w:t>Tiêu chí 17.4. Các hoạt động phục vụ và hỗ trợ người học cũng như hệ thống giám sát người học được cải tiến để đáp ứng nhu cầu và sự hài lòng của các bên liên quan.</w:t>
      </w:r>
    </w:p>
    <w:p w:rsidRPr="00E12586" w:rsidR="00F51CFA" w:rsidP="00E12586" w:rsidRDefault="00F51CFA" w14:paraId="50FF4F2F"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E12586">
        <w:rPr>
          <w:rFonts w:ascii="Times New Roman" w:hAnsi="Times New Roman" w:eastAsia="Times New Roman" w:cs="Times New Roman"/>
          <w:color w:val="000000"/>
          <w:sz w:val="26"/>
          <w:szCs w:val="26"/>
        </w:rPr>
        <w:t>Hoạt động cải tiến dựa trên cơ sở rà soát các điểm tồn tại, hạn chế trong công tác phục vụ, hỗ trợ và giám sát người học được Nhà trường chú trọng và xem như trách nhiệm của tất cả các cá nhân và tập thể của Nhà trường. Từ đó đề xuất các hướng giải quyết, cải tiến đáp ứng được sự hài lòng của các bên liên quan.</w:t>
      </w:r>
    </w:p>
    <w:p w:rsidRPr="00E12586" w:rsidR="00F51CFA" w:rsidP="00E12586" w:rsidRDefault="00F51CFA" w14:paraId="6D8D8F85"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E12586">
        <w:rPr>
          <w:rFonts w:ascii="Times New Roman" w:hAnsi="Times New Roman" w:eastAsia="Times New Roman" w:cs="Times New Roman"/>
          <w:color w:val="000000" w:themeColor="text1"/>
          <w:sz w:val="26"/>
          <w:szCs w:val="26"/>
        </w:rPr>
        <w:t>Hàng năm Nhà trường tổ chức các hoạt động khảo sát và lấy ý kiến người học về mức độ hài lòng đối với các hoạt động hỗ trợ của các đơn vị [</w:t>
      </w:r>
      <w:hyperlink r:id="rId1141">
        <w:r w:rsidRPr="00E12586">
          <w:rPr>
            <w:rStyle w:val="Hyperlink"/>
            <w:rFonts w:ascii="Times New Roman" w:hAnsi="Times New Roman" w:eastAsia="Times New Roman" w:cs="Times New Roman"/>
            <w:sz w:val="26"/>
            <w:szCs w:val="26"/>
          </w:rPr>
          <w:t>H17.17.04.01</w:t>
        </w:r>
      </w:hyperlink>
      <w:r w:rsidRPr="00E12586">
        <w:rPr>
          <w:rFonts w:ascii="Times New Roman" w:hAnsi="Times New Roman" w:eastAsia="Times New Roman" w:cs="Times New Roman"/>
          <w:color w:val="000000" w:themeColor="text1"/>
          <w:sz w:val="26"/>
          <w:szCs w:val="26"/>
        </w:rPr>
        <w:t>], cụ thể:</w:t>
      </w:r>
    </w:p>
    <w:p w:rsidRPr="00E12586" w:rsidR="00F51CFA" w:rsidP="00E12586" w:rsidRDefault="00F51CFA" w14:paraId="6AC7CC29"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E12586">
        <w:rPr>
          <w:rFonts w:ascii="Times New Roman" w:hAnsi="Times New Roman" w:eastAsia="Times New Roman" w:cs="Times New Roman"/>
          <w:color w:val="000000"/>
          <w:sz w:val="26"/>
          <w:szCs w:val="26"/>
        </w:rPr>
        <w:t>- Khảo sát người học về việc cung cấp các dịch vụ tư vấn về kế hoạch học tập, lựa chọn các học phần, hướng nghiệp. Kết quả khảo sát được người học đánh giá như sau: Mức tốt 3839/4869 (78,9%), mức khá 726/4869 (14,9%);</w:t>
      </w:r>
    </w:p>
    <w:p w:rsidRPr="00E12586" w:rsidR="00F51CFA" w:rsidP="00E12586" w:rsidRDefault="00F51CFA" w14:paraId="0DF04200"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E12586">
        <w:rPr>
          <w:rFonts w:ascii="Times New Roman" w:hAnsi="Times New Roman" w:eastAsia="Times New Roman" w:cs="Times New Roman"/>
          <w:color w:val="000000"/>
          <w:sz w:val="26"/>
          <w:szCs w:val="26"/>
        </w:rPr>
        <w:t>- Việc công nhận kết quả học tập của Nhà trường đối với của người học và sự hài lòng của người học về kết quả học tập của bản thân đã được người học đánh giá cao thông qua các đợt khảo sát. Kết quả cụ thể như sau: Mức tốt 3813/4869 (78,3%).</w:t>
      </w:r>
    </w:p>
    <w:p w:rsidRPr="00E12586" w:rsidR="00F51CFA" w:rsidP="00E12586" w:rsidRDefault="00F51CFA" w14:paraId="5520AC47"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E12586">
        <w:rPr>
          <w:rFonts w:ascii="Times New Roman" w:hAnsi="Times New Roman" w:eastAsia="Times New Roman" w:cs="Times New Roman"/>
          <w:color w:val="000000" w:themeColor="text1"/>
          <w:sz w:val="26"/>
          <w:szCs w:val="26"/>
        </w:rPr>
        <w:t>- Việc tổ chức các hoạt động rèn luyện kỹ năng mềm, kỹ năng nghề nghiệp, hỗ trợ người học rèn luyện chuyên môn, nghiệp vụ và khả năng đáp ứng yêu cầu nghề nghiệp sau khi tốt nghiệp được Nhà trường tổ chức thường xuyên và được người học đánh giá cao qua các đợt khảo sát. Kết quả khảo sát: Mức tốt 3.867/4.869 (79,4%), mức khá 750/4.869 (15,4%).</w:t>
      </w:r>
    </w:p>
    <w:p w:rsidRPr="00E12586" w:rsidR="00F51CFA" w:rsidP="00E12586" w:rsidRDefault="00F51CFA" w14:paraId="617DF50F" w14:textId="77777777">
      <w:pPr>
        <w:widowControl w:val="0"/>
        <w:spacing w:before="120" w:after="120" w:line="312" w:lineRule="auto"/>
        <w:ind w:firstLine="709"/>
        <w:jc w:val="both"/>
        <w:rPr>
          <w:rFonts w:ascii="Times New Roman" w:hAnsi="Times New Roman" w:eastAsia="Times New Roman" w:cs="Times New Roman"/>
          <w:sz w:val="26"/>
          <w:szCs w:val="26"/>
        </w:rPr>
      </w:pPr>
      <w:r w:rsidRPr="00E12586">
        <w:rPr>
          <w:rFonts w:ascii="Times New Roman" w:hAnsi="Times New Roman" w:eastAsia="Times New Roman" w:cs="Times New Roman"/>
          <w:sz w:val="26"/>
          <w:szCs w:val="26"/>
        </w:rPr>
        <w:t>Hàng năm, các hoạt động phục vụ và hỗ trợ người học cũng như hệ thống giám sát luôn được cải tiến trong từng hoạt động.</w:t>
      </w:r>
    </w:p>
    <w:p w:rsidR="00042221" w:rsidP="00E12586" w:rsidRDefault="00F51CFA" w14:paraId="23B695CB" w14:textId="40ED4DE7">
      <w:pPr>
        <w:spacing w:before="120" w:after="120" w:line="312" w:lineRule="auto"/>
        <w:ind w:firstLine="720"/>
        <w:jc w:val="both"/>
      </w:pPr>
      <w:r w:rsidRPr="00E12586">
        <w:rPr>
          <w:rFonts w:ascii="Times New Roman" w:hAnsi="Times New Roman" w:eastAsia="Times New Roman" w:cs="Times New Roman"/>
          <w:sz w:val="26"/>
          <w:szCs w:val="26"/>
        </w:rPr>
        <w:t>Trong những năm học vừa qua, n</w:t>
      </w:r>
      <w:r w:rsidRPr="00E12586">
        <w:rPr>
          <w:rFonts w:ascii="Times New Roman" w:hAnsi="Times New Roman" w:eastAsia="Times New Roman" w:cs="Times New Roman"/>
          <w:sz w:val="26"/>
          <w:szCs w:val="26"/>
          <w:lang w:val="vi"/>
        </w:rPr>
        <w:t xml:space="preserve">hằm giúp người học tiếp cận được nhu cầu của các nhà tuyển dụng, đặc biệt là trong xu thế hội nhập, </w:t>
      </w:r>
      <w:r w:rsidRPr="00E12586">
        <w:rPr>
          <w:rFonts w:ascii="Times New Roman" w:hAnsi="Times New Roman" w:eastAsia="Times New Roman" w:cs="Times New Roman"/>
          <w:sz w:val="26"/>
          <w:szCs w:val="26"/>
        </w:rPr>
        <w:t>Nhà trường</w:t>
      </w:r>
      <w:r w:rsidRPr="00E12586">
        <w:rPr>
          <w:rFonts w:ascii="Times New Roman" w:hAnsi="Times New Roman" w:eastAsia="Times New Roman" w:cs="Times New Roman"/>
          <w:sz w:val="26"/>
          <w:szCs w:val="26"/>
          <w:lang w:val="vi"/>
        </w:rPr>
        <w:t xml:space="preserve"> chỉ đạo Trung tâm Dịch vụ, Hỗ trợ sinh viên và Quan hệ doanh nghiệp phối hợp với các đơn vị trong và ngoài nước tổ chức </w:t>
      </w:r>
      <w:r w:rsidRPr="00E12586">
        <w:rPr>
          <w:rFonts w:ascii="Times New Roman" w:hAnsi="Times New Roman" w:eastAsia="Times New Roman" w:cs="Times New Roman"/>
          <w:sz w:val="26"/>
          <w:szCs w:val="26"/>
        </w:rPr>
        <w:t xml:space="preserve">các </w:t>
      </w:r>
      <w:r w:rsidRPr="00E12586">
        <w:rPr>
          <w:rFonts w:ascii="Times New Roman" w:hAnsi="Times New Roman" w:eastAsia="Times New Roman" w:cs="Times New Roman"/>
          <w:sz w:val="26"/>
          <w:szCs w:val="26"/>
          <w:lang w:val="vi"/>
        </w:rPr>
        <w:t xml:space="preserve">khóa học ngoại ngữ miễn phí </w:t>
      </w:r>
      <w:r w:rsidRPr="00E12586">
        <w:rPr>
          <w:rFonts w:ascii="Times New Roman" w:hAnsi="Times New Roman" w:eastAsia="Times New Roman" w:cs="Times New Roman"/>
          <w:sz w:val="26"/>
          <w:szCs w:val="26"/>
        </w:rPr>
        <w:t xml:space="preserve">dành </w:t>
      </w:r>
      <w:r w:rsidRPr="00E12586">
        <w:rPr>
          <w:rFonts w:ascii="Times New Roman" w:hAnsi="Times New Roman" w:eastAsia="Times New Roman" w:cs="Times New Roman"/>
          <w:sz w:val="26"/>
          <w:szCs w:val="26"/>
          <w:lang w:val="vi"/>
        </w:rPr>
        <w:t xml:space="preserve">cho HSSV bằng cả hình thức trực tiếp và trực tuyến </w:t>
      </w:r>
    </w:p>
    <w:p w:rsidRPr="008A18B0" w:rsidR="00F51CFA" w:rsidP="001246A1" w:rsidRDefault="00F51CFA" w14:paraId="38008F65" w14:textId="780556EB">
      <w:pPr>
        <w:pStyle w:val="A1Bang"/>
      </w:pPr>
      <w:bookmarkStart w:name="_Toc119338623" w:id="410"/>
      <w:r w:rsidRPr="7DEA1674">
        <w:t>Bảng</w:t>
      </w:r>
      <w:r w:rsidR="00D841D3">
        <w:t xml:space="preserve"> 17.4.1. T</w:t>
      </w:r>
      <w:r w:rsidRPr="7DEA1674">
        <w:t>hống kê việc mở các lớp ngoại ngữ miễn phí cho sinh viên</w:t>
      </w:r>
      <w:bookmarkEnd w:id="410"/>
      <w:r w:rsidRPr="7DEA1674">
        <w:rPr>
          <w:rFonts w:eastAsia="Times New Roman"/>
          <w:b/>
          <w:color w:val="FF0000"/>
          <w:sz w:val="12"/>
          <w:szCs w:val="12"/>
          <w:lang w:val="de"/>
        </w:rPr>
        <w:t xml:space="preserve"> </w:t>
      </w:r>
    </w:p>
    <w:tbl>
      <w:tblPr>
        <w:tblW w:w="9356" w:type="dxa"/>
        <w:tblInd w:w="-5" w:type="dxa"/>
        <w:tblLayout w:type="fixed"/>
        <w:tblLook w:val="04A0" w:firstRow="1" w:lastRow="0" w:firstColumn="1" w:lastColumn="0" w:noHBand="0" w:noVBand="1"/>
      </w:tblPr>
      <w:tblGrid>
        <w:gridCol w:w="567"/>
        <w:gridCol w:w="993"/>
        <w:gridCol w:w="649"/>
        <w:gridCol w:w="650"/>
        <w:gridCol w:w="650"/>
        <w:gridCol w:w="649"/>
        <w:gridCol w:w="650"/>
        <w:gridCol w:w="650"/>
        <w:gridCol w:w="649"/>
        <w:gridCol w:w="650"/>
        <w:gridCol w:w="650"/>
        <w:gridCol w:w="649"/>
        <w:gridCol w:w="650"/>
        <w:gridCol w:w="650"/>
      </w:tblGrid>
      <w:tr w:rsidRPr="00482723" w:rsidR="00482723" w:rsidTr="00E12586" w14:paraId="7A9E1205" w14:textId="77777777">
        <w:trPr>
          <w:trHeight w:val="20"/>
          <w:tblHeader/>
        </w:trPr>
        <w:tc>
          <w:tcPr>
            <w:tcW w:w="567" w:type="dxa"/>
            <w:vMerge w:val="restart"/>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0889F873"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TT</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300D16B1"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Tiếng</w:t>
            </w:r>
          </w:p>
        </w:tc>
        <w:tc>
          <w:tcPr>
            <w:tcW w:w="1299" w:type="dxa"/>
            <w:gridSpan w:val="2"/>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012C3FA6" w14:textId="354EC84A">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2017</w:t>
            </w:r>
          </w:p>
        </w:tc>
        <w:tc>
          <w:tcPr>
            <w:tcW w:w="1299" w:type="dxa"/>
            <w:gridSpan w:val="2"/>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19927163" w14:textId="2A669474">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2018</w:t>
            </w:r>
          </w:p>
        </w:tc>
        <w:tc>
          <w:tcPr>
            <w:tcW w:w="1300" w:type="dxa"/>
            <w:gridSpan w:val="2"/>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2214B1A5" w14:textId="3C59EA40">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2019</w:t>
            </w:r>
          </w:p>
        </w:tc>
        <w:tc>
          <w:tcPr>
            <w:tcW w:w="1299" w:type="dxa"/>
            <w:gridSpan w:val="2"/>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0EEFBB48" w14:textId="607C775C">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2020</w:t>
            </w:r>
          </w:p>
        </w:tc>
        <w:tc>
          <w:tcPr>
            <w:tcW w:w="1299" w:type="dxa"/>
            <w:gridSpan w:val="2"/>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1DF07B0F" w14:textId="21FBE3A8">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2021</w:t>
            </w:r>
          </w:p>
        </w:tc>
        <w:tc>
          <w:tcPr>
            <w:tcW w:w="1300" w:type="dxa"/>
            <w:gridSpan w:val="2"/>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2DADABA1" w14:textId="447E4AF7">
            <w:pPr>
              <w:spacing w:before="120" w:after="120"/>
              <w:jc w:val="center"/>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2022</w:t>
            </w:r>
          </w:p>
        </w:tc>
      </w:tr>
      <w:tr w:rsidRPr="00482723" w:rsidR="00482723" w:rsidTr="00E12586" w14:paraId="54754271" w14:textId="77777777">
        <w:trPr>
          <w:trHeight w:val="20"/>
          <w:tblHeader/>
        </w:trPr>
        <w:tc>
          <w:tcPr>
            <w:tcW w:w="567" w:type="dxa"/>
            <w:vMerge/>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1D2639CD" w14:textId="77777777">
            <w:pPr>
              <w:spacing w:before="120" w:after="120"/>
            </w:pPr>
          </w:p>
        </w:tc>
        <w:tc>
          <w:tcPr>
            <w:tcW w:w="993" w:type="dxa"/>
            <w:vMerge/>
            <w:tcBorders>
              <w:top w:val="single" w:color="auto" w:sz="4" w:space="0"/>
              <w:left w:val="single" w:color="auto" w:sz="4" w:space="0"/>
              <w:bottom w:val="single" w:color="auto" w:sz="4" w:space="0"/>
              <w:right w:val="single" w:color="auto" w:sz="4" w:space="0"/>
            </w:tcBorders>
            <w:vAlign w:val="center"/>
          </w:tcPr>
          <w:p w:rsidRPr="00482723" w:rsidR="00BD4386" w:rsidP="00482723" w:rsidRDefault="00BD4386" w14:paraId="5E841F99" w14:textId="77777777">
            <w:pPr>
              <w:spacing w:before="120" w:after="120"/>
            </w:pP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0DBD1E48"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Lớp</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2B3F60A3"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SV</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396B14B2" w14:textId="55B0516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Lớp</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5C05D571"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SV</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66DA35A7"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Lớp</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5C492D32"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SV</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7E57B5B8"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Lớp</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05E35CE4"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SV</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7E6F52D8"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Lớp</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0FCA1545"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SV</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569EA1A7"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Lớp</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1EAC563E"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SV</w:t>
            </w:r>
          </w:p>
        </w:tc>
      </w:tr>
      <w:tr w:rsidRPr="00482723" w:rsidR="00482723" w:rsidTr="00E12586" w14:paraId="3765FF0B" w14:textId="77777777">
        <w:trPr>
          <w:trHeight w:val="20"/>
        </w:trPr>
        <w:tc>
          <w:tcPr>
            <w:tcW w:w="567"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3182D28D"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993"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02D43B7A"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Nhật</w:t>
            </w:r>
          </w:p>
        </w:tc>
        <w:tc>
          <w:tcPr>
            <w:tcW w:w="649"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22FA590A" w14:textId="6AACB7FD">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7936A46E" w14:textId="508007BD">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404F11F6" w14:textId="042FACC0">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3470E9E7" w14:textId="3402F6CD">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167</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6ACA0D18" w14:textId="70C2E106">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64654B2D" w14:textId="7F3F991D">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97</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1D01E81F" w14:textId="45E1EA24">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6D32C0E1" w14:textId="06E0439E">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4F1E6CDA" w14:textId="648EC463">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 3 </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5D42BD70" w14:textId="5410E873">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22</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646A4E26" w14:textId="3C0EBE4C">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7</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5D44E730" w14:textId="0D65B602">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109</w:t>
            </w:r>
          </w:p>
        </w:tc>
      </w:tr>
      <w:tr w:rsidRPr="00482723" w:rsidR="00482723" w:rsidTr="00E12586" w14:paraId="7AA7D8AD" w14:textId="77777777">
        <w:trPr>
          <w:trHeight w:val="20"/>
        </w:trPr>
        <w:tc>
          <w:tcPr>
            <w:tcW w:w="567"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5EF62455"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w:t>
            </w:r>
          </w:p>
        </w:tc>
        <w:tc>
          <w:tcPr>
            <w:tcW w:w="993"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23DCBAD4"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Hàn</w:t>
            </w:r>
          </w:p>
        </w:tc>
        <w:tc>
          <w:tcPr>
            <w:tcW w:w="649"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65F82AB5" w14:textId="540694A0">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7C8B5DD5" w14:textId="0A6FA29B">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099BACCB" w14:textId="27B25F7E">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 9</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34409754" w14:textId="010624D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216 </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2CFA321B" w14:textId="63C00B31">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13</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1560FF51" w14:textId="597A54C1">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143</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452F812B" w14:textId="45126261">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 8</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4A7B380B" w14:textId="6D54FD26">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109</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7421EDA3" w14:textId="708099CE">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 3 </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54A678C7" w14:textId="10996F8C">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35</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11746029" w14:textId="120425A0">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6</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3899ADA8" w14:textId="033976B2">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145</w:t>
            </w:r>
          </w:p>
        </w:tc>
      </w:tr>
      <w:tr w:rsidRPr="00482723" w:rsidR="00482723" w:rsidTr="00E12586" w14:paraId="4BAA8FC3" w14:textId="77777777">
        <w:trPr>
          <w:trHeight w:val="20"/>
        </w:trPr>
        <w:tc>
          <w:tcPr>
            <w:tcW w:w="567"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14304C1A"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lastRenderedPageBreak/>
              <w:t>3</w:t>
            </w:r>
          </w:p>
        </w:tc>
        <w:tc>
          <w:tcPr>
            <w:tcW w:w="993"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1BE4409D"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Trung</w:t>
            </w:r>
          </w:p>
        </w:tc>
        <w:tc>
          <w:tcPr>
            <w:tcW w:w="649"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1E8F7F3C" w14:textId="334682E1">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0210DD1E" w14:textId="443957A0">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5BFF83D7" w14:textId="3754DE0A">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49"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7471B4EF" w14:textId="408A3C19">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49371FE6" w14:textId="7E6E8EE1">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62CF83C2" w14:textId="3CBB0D8B">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4DFE9513" w14:textId="6418E33E">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3AA9CD73" w14:textId="29D2B6DD">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15</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1F3B7C90" w14:textId="13BE00FF">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 1 </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4826543D" w14:textId="7B38FFC3">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30</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017A7D48" w14:textId="4E8B2CAE">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3</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5324F3D2" w14:textId="00CEA19F">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68</w:t>
            </w:r>
          </w:p>
        </w:tc>
      </w:tr>
      <w:tr w:rsidRPr="00482723" w:rsidR="00482723" w:rsidTr="00E12586" w14:paraId="15E4446E" w14:textId="77777777">
        <w:trPr>
          <w:trHeight w:val="20"/>
        </w:trPr>
        <w:tc>
          <w:tcPr>
            <w:tcW w:w="567"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695A144A"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4</w:t>
            </w:r>
          </w:p>
        </w:tc>
        <w:tc>
          <w:tcPr>
            <w:tcW w:w="993"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3FC93CAA"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Đức</w:t>
            </w:r>
          </w:p>
        </w:tc>
        <w:tc>
          <w:tcPr>
            <w:tcW w:w="649"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2629212C" w14:textId="33EC72CD">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12EA5F8B" w14:textId="3F443E78">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446000B5" w14:textId="4BCE99BB">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49" w:type="dxa"/>
            <w:tcBorders>
              <w:top w:val="single" w:color="auto" w:sz="4" w:space="0"/>
              <w:left w:val="single" w:color="auto" w:sz="4" w:space="0"/>
              <w:bottom w:val="single" w:color="auto" w:sz="4" w:space="0"/>
              <w:right w:val="single" w:color="auto" w:sz="4" w:space="0"/>
            </w:tcBorders>
          </w:tcPr>
          <w:p w:rsidRPr="00482723" w:rsidR="00482723" w:rsidP="00482723" w:rsidRDefault="00482723" w14:paraId="3207F5D9" w14:textId="64AB0E45">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766F545B" w14:textId="4040E0A3">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2 </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28040EB0" w14:textId="13F6A6E8">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14 </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3EB43182" w14:textId="786DD603">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21DC0B37" w14:textId="28B83916">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0 </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11A6FF4C" w14:textId="3E72CE8B">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4E9CB092" w14:textId="556A8442">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6C2EA016" w14:textId="121B0B5C">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0</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482723" w:rsidP="00482723" w:rsidRDefault="00482723" w14:paraId="53C05E08" w14:textId="328F7D8C">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0</w:t>
            </w:r>
          </w:p>
        </w:tc>
      </w:tr>
      <w:tr w:rsidRPr="00482723" w:rsidR="00482723" w:rsidTr="00E12586" w14:paraId="6CAF3BFC" w14:textId="77777777">
        <w:trPr>
          <w:trHeight w:val="20"/>
        </w:trPr>
        <w:tc>
          <w:tcPr>
            <w:tcW w:w="567"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7121FC89"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993"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3FE20609" w14:textId="7777777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Anh</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5D0E6142" w14:textId="334CB097">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0BB60097" w14:textId="201F6AD9">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23</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60414BA3" w14:textId="7260C90A">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 1</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43FFA18D" w14:textId="060D8883">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28 </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40E5894C" w14:textId="503AB114">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1 </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40D0F1BD" w14:textId="76A81B89">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32</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2AD6C44A" w14:textId="2A355DB8">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 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0C35228D" w14:textId="5C591490">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22</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6D7B42A0" w14:textId="6076C568">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2CB7F84D" w14:textId="4780129A">
            <w:pPr>
              <w:spacing w:before="120" w:after="12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0 </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28BD6556" w14:textId="45D040E2">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9</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04E55309" w14:textId="6E2808A6">
            <w:pPr>
              <w:spacing w:before="120" w:after="12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352</w:t>
            </w:r>
          </w:p>
        </w:tc>
      </w:tr>
      <w:tr w:rsidRPr="00482723" w:rsidR="00482723" w:rsidTr="00E12586" w14:paraId="6EB9C31D" w14:textId="77777777">
        <w:trPr>
          <w:trHeight w:val="20"/>
        </w:trPr>
        <w:tc>
          <w:tcPr>
            <w:tcW w:w="1560" w:type="dxa"/>
            <w:gridSpan w:val="2"/>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199D29D6"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Tổng</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3D5AB0D0" w14:textId="53EAC59B">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5B3DECA2" w14:textId="70ABA944">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23</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71ABF138" w14:textId="3B7D0B9C">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15</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6C51E089" w14:textId="47332DD2">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411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1C1FD6E4" w14:textId="1171BC71">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22</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0C83AAB2" w14:textId="5356E4C9">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286</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3238152E" w14:textId="4793D38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11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2C914720" w14:textId="0D26BA16">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151</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5C62600E" w14:textId="21BDA1E1">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7</w:t>
            </w:r>
          </w:p>
        </w:tc>
        <w:tc>
          <w:tcPr>
            <w:tcW w:w="649"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450BD33A" w14:textId="02F7FDF3">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87</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71B31F40" w14:textId="15BECB7F">
            <w:pPr>
              <w:spacing w:before="120" w:after="12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25</w:t>
            </w:r>
          </w:p>
        </w:tc>
        <w:tc>
          <w:tcPr>
            <w:tcW w:w="650" w:type="dxa"/>
            <w:tcBorders>
              <w:top w:val="single" w:color="auto" w:sz="4" w:space="0"/>
              <w:left w:val="single" w:color="auto" w:sz="4" w:space="0"/>
              <w:bottom w:val="single" w:color="auto" w:sz="4" w:space="0"/>
              <w:right w:val="single" w:color="auto" w:sz="4" w:space="0"/>
            </w:tcBorders>
            <w:vAlign w:val="bottom"/>
          </w:tcPr>
          <w:p w:rsidRPr="00482723" w:rsidR="00BD4386" w:rsidP="00482723" w:rsidRDefault="00BD4386" w14:paraId="7FC2C984" w14:textId="79DAC0E3">
            <w:pPr>
              <w:spacing w:before="120" w:after="12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674</w:t>
            </w:r>
          </w:p>
        </w:tc>
      </w:tr>
    </w:tbl>
    <w:p w:rsidRPr="00482723" w:rsidR="00F51CFA" w:rsidP="00A96143" w:rsidRDefault="00F51CFA" w14:paraId="0F9E6526" w14:textId="77777777">
      <w:pPr>
        <w:spacing w:before="120" w:after="120" w:line="312" w:lineRule="auto"/>
        <w:ind w:firstLine="851"/>
        <w:jc w:val="both"/>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Mở rộng mạng lưới đối tác trong đó chú trọng đến các đối tác là các cựu sinh viên của Trường, Nhà trường thành lập Ban liên lạc cựu sinh viên các cấp, chủ động làm việc với các doanh nghiệp, nhà tuyển dụng là cựu sinh viên của trường để thu hút những đóng góp cung cấp nhiều thông tin hữu ích cho sinh viên.</w:t>
      </w:r>
    </w:p>
    <w:p w:rsidRPr="001C3C95" w:rsidR="00F51CFA" w:rsidP="00A96143" w:rsidRDefault="00F51CFA" w14:paraId="4A9B16BB" w14:textId="77777777">
      <w:pPr>
        <w:spacing w:before="120" w:after="120" w:line="312" w:lineRule="auto"/>
        <w:ind w:firstLine="851"/>
        <w:jc w:val="both"/>
        <w:rPr>
          <w:rFonts w:ascii="Times New Roman" w:hAnsi="Times New Roman" w:eastAsia="Times New Roman" w:cs="Times New Roman"/>
          <w:color w:val="000000"/>
          <w:sz w:val="26"/>
          <w:szCs w:val="26"/>
        </w:rPr>
      </w:pPr>
      <w:r w:rsidRPr="00482723">
        <w:rPr>
          <w:rFonts w:ascii="Times New Roman" w:hAnsi="Times New Roman" w:eastAsia="Times New Roman" w:cs="Times New Roman"/>
          <w:sz w:val="26"/>
          <w:szCs w:val="26"/>
        </w:rPr>
        <w:t xml:space="preserve">Nhà trường thành lập Ban liên lạc cựu sinh viên cấp trường và chỉ đạo các khoa, viện quan tâm và thành lập các Ban liên lạc cựu SV cấp khoa/viện. Hiện tại, Nhà trường đã hình thành mạng lưới cựu sinh viên cấp trường và đã có Quy chế hoạt động của Hội cựu sinh viên, đồng thời giao cho Trung tâm DV, HTSV &amp; QHDN phụ trách công tác cựu SV, kết nối với cựu SV để tổ chức các hoạt động  </w:t>
      </w:r>
      <w:r w:rsidRPr="7DEA1674">
        <w:rPr>
          <w:rFonts w:ascii="Times New Roman" w:hAnsi="Times New Roman" w:eastAsia="Times New Roman" w:cs="Times New Roman"/>
          <w:color w:val="000000" w:themeColor="text1"/>
          <w:sz w:val="26"/>
          <w:szCs w:val="26"/>
        </w:rPr>
        <w:t>[</w:t>
      </w:r>
      <w:hyperlink r:id="rId1142">
        <w:r w:rsidRPr="7DEA1674">
          <w:rPr>
            <w:rStyle w:val="Hyperlink"/>
            <w:rFonts w:ascii="Times New Roman" w:hAnsi="Times New Roman" w:eastAsia="Times New Roman" w:cs="Times New Roman"/>
            <w:sz w:val="26"/>
            <w:szCs w:val="26"/>
          </w:rPr>
          <w:t>H17.17.04.02</w:t>
        </w:r>
      </w:hyperlink>
      <w:r w:rsidRPr="7DEA1674">
        <w:rPr>
          <w:rFonts w:ascii="Times New Roman" w:hAnsi="Times New Roman" w:eastAsia="Times New Roman" w:cs="Times New Roman"/>
          <w:color w:val="000000" w:themeColor="text1"/>
          <w:sz w:val="26"/>
          <w:szCs w:val="26"/>
        </w:rPr>
        <w:t>].</w:t>
      </w:r>
    </w:p>
    <w:p w:rsidRPr="001C3C95" w:rsidR="00F51CFA" w:rsidP="00A96143" w:rsidRDefault="00F51CFA" w14:paraId="3AC3D90E" w14:textId="77777777">
      <w:pPr>
        <w:spacing w:before="120" w:after="120" w:line="312" w:lineRule="auto"/>
        <w:ind w:firstLine="851"/>
        <w:jc w:val="both"/>
        <w:rPr>
          <w:rFonts w:ascii="Times New Roman" w:hAnsi="Times New Roman" w:eastAsia="Times New Roman" w:cs="Times New Roman"/>
          <w:color w:val="000000"/>
          <w:sz w:val="26"/>
          <w:szCs w:val="26"/>
        </w:rPr>
      </w:pPr>
      <w:r w:rsidRPr="001C3C95">
        <w:rPr>
          <w:rFonts w:ascii="Times New Roman" w:hAnsi="Times New Roman" w:eastAsia="Times New Roman" w:cs="Times New Roman"/>
          <w:color w:val="000000"/>
          <w:sz w:val="26"/>
          <w:szCs w:val="26"/>
        </w:rPr>
        <w:t xml:space="preserve">Trong những năm qua, cựu </w:t>
      </w:r>
      <w:r>
        <w:rPr>
          <w:rFonts w:ascii="Times New Roman" w:hAnsi="Times New Roman" w:eastAsia="Times New Roman" w:cs="Times New Roman"/>
          <w:color w:val="000000"/>
          <w:sz w:val="26"/>
          <w:szCs w:val="26"/>
        </w:rPr>
        <w:t>sinh viên</w:t>
      </w:r>
      <w:r w:rsidRPr="001C3C95">
        <w:rPr>
          <w:rFonts w:ascii="Times New Roman" w:hAnsi="Times New Roman" w:eastAsia="Times New Roman" w:cs="Times New Roman"/>
          <w:color w:val="000000"/>
          <w:sz w:val="26"/>
          <w:szCs w:val="26"/>
        </w:rPr>
        <w:t xml:space="preserve"> và Ban liên lạc cựu </w:t>
      </w:r>
      <w:r>
        <w:rPr>
          <w:rFonts w:ascii="Times New Roman" w:hAnsi="Times New Roman" w:eastAsia="Times New Roman" w:cs="Times New Roman"/>
          <w:color w:val="000000"/>
          <w:sz w:val="26"/>
          <w:szCs w:val="26"/>
        </w:rPr>
        <w:t>sinh viên</w:t>
      </w:r>
      <w:r w:rsidRPr="001C3C95">
        <w:rPr>
          <w:rFonts w:ascii="Times New Roman" w:hAnsi="Times New Roman" w:eastAsia="Times New Roman" w:cs="Times New Roman"/>
          <w:color w:val="000000"/>
          <w:sz w:val="26"/>
          <w:szCs w:val="26"/>
        </w:rPr>
        <w:t xml:space="preserve"> đã phát huy được vai trò của mình trong việc kết nối với Nhà trường và người học. Cựu </w:t>
      </w:r>
      <w:r>
        <w:rPr>
          <w:rFonts w:ascii="Times New Roman" w:hAnsi="Times New Roman" w:eastAsia="Times New Roman" w:cs="Times New Roman"/>
          <w:color w:val="000000"/>
          <w:sz w:val="26"/>
          <w:szCs w:val="26"/>
        </w:rPr>
        <w:t>sinh viên</w:t>
      </w:r>
      <w:r w:rsidRPr="001C3C95">
        <w:rPr>
          <w:rFonts w:ascii="Times New Roman" w:hAnsi="Times New Roman" w:eastAsia="Times New Roman" w:cs="Times New Roman"/>
          <w:color w:val="000000"/>
          <w:sz w:val="26"/>
          <w:szCs w:val="26"/>
        </w:rPr>
        <w:t xml:space="preserve"> có nhiều đóng góp tích cực cho các hoạt động của nhà trường như: Giới thiệu việc làm, tiếp nhận công tác đối với người học khi tốt nghiệp; ủng hộ </w:t>
      </w:r>
      <w:r>
        <w:rPr>
          <w:rFonts w:ascii="Times New Roman" w:hAnsi="Times New Roman" w:eastAsia="Times New Roman" w:cs="Times New Roman"/>
          <w:color w:val="000000"/>
          <w:sz w:val="26"/>
          <w:szCs w:val="26"/>
        </w:rPr>
        <w:t>CSVC</w:t>
      </w:r>
      <w:r w:rsidRPr="001C3C95">
        <w:rPr>
          <w:rFonts w:ascii="Times New Roman" w:hAnsi="Times New Roman" w:eastAsia="Times New Roman" w:cs="Times New Roman"/>
          <w:color w:val="000000"/>
          <w:sz w:val="26"/>
          <w:szCs w:val="26"/>
        </w:rPr>
        <w:t xml:space="preserve">, tinh thần; đóng góp kinh phí xây dựng Quỹ Hỗ trợ </w:t>
      </w:r>
      <w:r>
        <w:rPr>
          <w:rFonts w:ascii="Times New Roman" w:hAnsi="Times New Roman" w:eastAsia="Times New Roman" w:cs="Times New Roman"/>
          <w:color w:val="000000"/>
          <w:sz w:val="26"/>
          <w:szCs w:val="26"/>
        </w:rPr>
        <w:t>HSSV</w:t>
      </w:r>
      <w:r w:rsidRPr="001C3C95">
        <w:rPr>
          <w:rFonts w:ascii="Times New Roman" w:hAnsi="Times New Roman" w:eastAsia="Times New Roman" w:cs="Times New Roman"/>
          <w:color w:val="000000"/>
          <w:sz w:val="26"/>
          <w:szCs w:val="26"/>
        </w:rPr>
        <w:t>; hỗ trợ các hoạt động hội nghị, hội thảo, lễ kỷ niệm</w:t>
      </w:r>
      <w:r>
        <w:rPr>
          <w:rFonts w:ascii="Times New Roman" w:hAnsi="Times New Roman" w:eastAsia="Times New Roman" w:cs="Times New Roman"/>
          <w:color w:val="000000"/>
          <w:sz w:val="26"/>
          <w:szCs w:val="26"/>
        </w:rPr>
        <w:t>...</w:t>
      </w:r>
      <w:r w:rsidRPr="001C3C95">
        <w:rPr>
          <w:rFonts w:ascii="Times New Roman" w:hAnsi="Times New Roman" w:eastAsia="Times New Roman" w:cs="Times New Roman"/>
          <w:color w:val="000000"/>
          <w:sz w:val="26"/>
          <w:szCs w:val="26"/>
        </w:rPr>
        <w:t xml:space="preserve">; các hoạt động NCKH, xuất bản ấn phẩm của các viện, khoa, ngành đào tạo; tham gia đóng góp ý kiến xây dựng, phát triển Nhà trường về công tác </w:t>
      </w:r>
      <w:r>
        <w:rPr>
          <w:rFonts w:ascii="Times New Roman" w:hAnsi="Times New Roman" w:eastAsia="Times New Roman" w:cs="Times New Roman"/>
          <w:color w:val="000000"/>
          <w:sz w:val="26"/>
          <w:szCs w:val="26"/>
        </w:rPr>
        <w:t>quản lý</w:t>
      </w:r>
      <w:r w:rsidRPr="001C3C95">
        <w:rPr>
          <w:rFonts w:ascii="Times New Roman" w:hAnsi="Times New Roman" w:eastAsia="Times New Roman" w:cs="Times New Roman"/>
          <w:color w:val="000000"/>
          <w:sz w:val="26"/>
          <w:szCs w:val="26"/>
        </w:rPr>
        <w:t xml:space="preserve">, điều hành, cải tiến nội dung, </w:t>
      </w:r>
      <w:r>
        <w:rPr>
          <w:rFonts w:ascii="Times New Roman" w:hAnsi="Times New Roman" w:eastAsia="Times New Roman" w:cs="Times New Roman"/>
          <w:color w:val="000000"/>
          <w:sz w:val="26"/>
          <w:szCs w:val="26"/>
        </w:rPr>
        <w:t>CTĐT</w:t>
      </w:r>
      <w:r w:rsidRPr="001C3C95">
        <w:rPr>
          <w:rFonts w:ascii="Times New Roman" w:hAnsi="Times New Roman" w:eastAsia="Times New Roman" w:cs="Times New Roman"/>
          <w:color w:val="000000"/>
          <w:sz w:val="26"/>
          <w:szCs w:val="26"/>
        </w:rPr>
        <w:t xml:space="preserve">; hỗ trợ Nhà trường trong các hoạt động kết nối các </w:t>
      </w:r>
      <w:r>
        <w:rPr>
          <w:rFonts w:ascii="Times New Roman" w:hAnsi="Times New Roman" w:eastAsia="Times New Roman" w:cs="Times New Roman"/>
          <w:color w:val="000000"/>
          <w:sz w:val="26"/>
          <w:szCs w:val="26"/>
        </w:rPr>
        <w:t>CSGD</w:t>
      </w:r>
      <w:r w:rsidRPr="001C3C95">
        <w:rPr>
          <w:rFonts w:ascii="Times New Roman" w:hAnsi="Times New Roman" w:eastAsia="Times New Roman" w:cs="Times New Roman"/>
          <w:color w:val="000000"/>
          <w:sz w:val="26"/>
          <w:szCs w:val="26"/>
        </w:rPr>
        <w:t>, tiếp nhận người học kiến tập, thực tập, giới thiệu việc làm...</w:t>
      </w:r>
    </w:p>
    <w:p w:rsidRPr="006C52FB" w:rsidR="00F51CFA" w:rsidP="001246A1" w:rsidRDefault="00F51CFA" w14:paraId="066AAEC1" w14:textId="038C470A">
      <w:pPr>
        <w:pStyle w:val="A1Bang"/>
      </w:pPr>
      <w:bookmarkStart w:name="_Toc116627381" w:id="411"/>
      <w:bookmarkStart w:name="_Toc119338624" w:id="412"/>
      <w:r w:rsidRPr="001C3C95">
        <w:t xml:space="preserve">Bảng </w:t>
      </w:r>
      <w:r>
        <w:t>17.4.</w:t>
      </w:r>
      <w:r w:rsidR="00D841D3">
        <w:t>2</w:t>
      </w:r>
      <w:r>
        <w:t>. T</w:t>
      </w:r>
      <w:r w:rsidRPr="001C3C95">
        <w:t xml:space="preserve">hống kê việc thành lập, kết nối mạng lưới </w:t>
      </w:r>
      <w:r>
        <w:t>Cựu sinh viên</w:t>
      </w:r>
      <w:bookmarkEnd w:id="411"/>
      <w:bookmarkEnd w:id="412"/>
      <w:r w:rsidRPr="001C3C95">
        <w:t xml:space="preserve"> </w:t>
      </w:r>
    </w:p>
    <w:tbl>
      <w:tblPr>
        <w:tblW w:w="917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3"/>
        <w:gridCol w:w="2713"/>
        <w:gridCol w:w="1710"/>
        <w:gridCol w:w="1267"/>
        <w:gridCol w:w="2919"/>
      </w:tblGrid>
      <w:tr w:rsidRPr="001C3C95" w:rsidR="00F51CFA" w:rsidTr="009756C8" w14:paraId="3D98CA5D" w14:textId="77777777">
        <w:trPr>
          <w:trHeight w:val="330"/>
          <w:tblHeader/>
        </w:trPr>
        <w:tc>
          <w:tcPr>
            <w:tcW w:w="563" w:type="dxa"/>
            <w:shd w:val="clear" w:color="auto" w:fill="auto"/>
            <w:noWrap/>
            <w:vAlign w:val="bottom"/>
            <w:hideMark/>
          </w:tcPr>
          <w:p w:rsidRPr="001C3C95" w:rsidR="00F51CFA" w:rsidP="009756C8" w:rsidRDefault="00F51CFA" w14:paraId="45BECC39" w14:textId="77777777">
            <w:pPr>
              <w:widowControl w:val="0"/>
              <w:autoSpaceDE w:val="0"/>
              <w:autoSpaceDN w:val="0"/>
              <w:spacing w:after="0" w:line="312" w:lineRule="auto"/>
              <w:rPr>
                <w:rFonts w:ascii="Times New Roman" w:hAnsi="Times New Roman" w:eastAsia="Times New Roman" w:cs="Times New Roman"/>
                <w:b/>
                <w:bCs/>
                <w:color w:val="000000"/>
                <w:sz w:val="26"/>
                <w:szCs w:val="26"/>
                <w:lang w:val="en-US"/>
              </w:rPr>
            </w:pPr>
            <w:r w:rsidRPr="001C3C95">
              <w:rPr>
                <w:rFonts w:ascii="Times New Roman" w:hAnsi="Times New Roman" w:eastAsia="Times New Roman" w:cs="Times New Roman"/>
                <w:b/>
                <w:bCs/>
                <w:color w:val="000000"/>
                <w:sz w:val="26"/>
                <w:szCs w:val="26"/>
                <w:lang w:val="en-US"/>
              </w:rPr>
              <w:t>TT</w:t>
            </w:r>
          </w:p>
        </w:tc>
        <w:tc>
          <w:tcPr>
            <w:tcW w:w="2713" w:type="dxa"/>
            <w:shd w:val="clear" w:color="auto" w:fill="auto"/>
            <w:noWrap/>
            <w:vAlign w:val="bottom"/>
            <w:hideMark/>
          </w:tcPr>
          <w:p w:rsidRPr="001C3C95" w:rsidR="00F51CFA" w:rsidP="009756C8" w:rsidRDefault="00F51CFA" w14:paraId="43AD83B1" w14:textId="77777777">
            <w:pPr>
              <w:widowControl w:val="0"/>
              <w:autoSpaceDE w:val="0"/>
              <w:autoSpaceDN w:val="0"/>
              <w:spacing w:after="0" w:line="312" w:lineRule="auto"/>
              <w:jc w:val="center"/>
              <w:rPr>
                <w:rFonts w:ascii="Times New Roman" w:hAnsi="Times New Roman" w:eastAsia="Times New Roman" w:cs="Times New Roman"/>
                <w:b/>
                <w:bCs/>
                <w:color w:val="000000"/>
                <w:sz w:val="26"/>
                <w:szCs w:val="26"/>
                <w:lang w:val="en-US"/>
              </w:rPr>
            </w:pPr>
            <w:r w:rsidRPr="001C3C95">
              <w:rPr>
                <w:rFonts w:ascii="Times New Roman" w:hAnsi="Times New Roman" w:eastAsia="Times New Roman" w:cs="Times New Roman"/>
                <w:b/>
                <w:bCs/>
                <w:color w:val="000000"/>
                <w:sz w:val="26"/>
                <w:szCs w:val="26"/>
                <w:lang w:val="en-US"/>
              </w:rPr>
              <w:t>Khoa/viện</w:t>
            </w:r>
          </w:p>
        </w:tc>
        <w:tc>
          <w:tcPr>
            <w:tcW w:w="1710" w:type="dxa"/>
            <w:shd w:val="clear" w:color="auto" w:fill="auto"/>
            <w:noWrap/>
            <w:vAlign w:val="bottom"/>
            <w:hideMark/>
          </w:tcPr>
          <w:p w:rsidRPr="001C3C95" w:rsidR="00F51CFA" w:rsidP="009756C8" w:rsidRDefault="00F51CFA" w14:paraId="72A20719" w14:textId="77777777">
            <w:pPr>
              <w:widowControl w:val="0"/>
              <w:autoSpaceDE w:val="0"/>
              <w:autoSpaceDN w:val="0"/>
              <w:spacing w:after="0" w:line="312" w:lineRule="auto"/>
              <w:jc w:val="center"/>
              <w:rPr>
                <w:rFonts w:ascii="Times New Roman" w:hAnsi="Times New Roman" w:eastAsia="Times New Roman" w:cs="Times New Roman"/>
                <w:b/>
                <w:bCs/>
                <w:color w:val="000000"/>
                <w:sz w:val="26"/>
                <w:szCs w:val="26"/>
                <w:lang w:val="en-US"/>
              </w:rPr>
            </w:pPr>
            <w:r w:rsidRPr="001C3C95">
              <w:rPr>
                <w:rFonts w:ascii="Times New Roman" w:hAnsi="Times New Roman" w:eastAsia="Times New Roman" w:cs="Times New Roman"/>
                <w:b/>
                <w:bCs/>
                <w:color w:val="000000"/>
                <w:sz w:val="26"/>
                <w:szCs w:val="26"/>
                <w:lang w:val="en-US"/>
              </w:rPr>
              <w:t>Thành lập</w:t>
            </w:r>
          </w:p>
        </w:tc>
        <w:tc>
          <w:tcPr>
            <w:tcW w:w="1267" w:type="dxa"/>
            <w:shd w:val="clear" w:color="auto" w:fill="auto"/>
            <w:noWrap/>
            <w:vAlign w:val="bottom"/>
            <w:hideMark/>
          </w:tcPr>
          <w:p w:rsidRPr="001C3C95" w:rsidR="00F51CFA" w:rsidP="009756C8" w:rsidRDefault="00F51CFA" w14:paraId="4CF73634" w14:textId="77777777">
            <w:pPr>
              <w:widowControl w:val="0"/>
              <w:autoSpaceDE w:val="0"/>
              <w:autoSpaceDN w:val="0"/>
              <w:spacing w:after="0" w:line="312" w:lineRule="auto"/>
              <w:jc w:val="center"/>
              <w:rPr>
                <w:rFonts w:ascii="Times New Roman" w:hAnsi="Times New Roman" w:eastAsia="Times New Roman" w:cs="Times New Roman"/>
                <w:b/>
                <w:bCs/>
                <w:color w:val="000000"/>
                <w:sz w:val="26"/>
                <w:szCs w:val="26"/>
                <w:lang w:val="en-US"/>
              </w:rPr>
            </w:pPr>
            <w:r w:rsidRPr="001C3C95">
              <w:rPr>
                <w:rFonts w:ascii="Times New Roman" w:hAnsi="Times New Roman" w:eastAsia="Times New Roman" w:cs="Times New Roman"/>
                <w:b/>
                <w:bCs/>
                <w:color w:val="000000"/>
                <w:sz w:val="26"/>
                <w:szCs w:val="26"/>
                <w:lang w:val="en-US"/>
              </w:rPr>
              <w:t>Số lượng</w:t>
            </w:r>
          </w:p>
        </w:tc>
        <w:tc>
          <w:tcPr>
            <w:tcW w:w="2919" w:type="dxa"/>
            <w:shd w:val="clear" w:color="auto" w:fill="auto"/>
            <w:noWrap/>
            <w:vAlign w:val="bottom"/>
            <w:hideMark/>
          </w:tcPr>
          <w:p w:rsidRPr="001C3C95" w:rsidR="00F51CFA" w:rsidP="009756C8" w:rsidRDefault="00F51CFA" w14:paraId="42E746ED" w14:textId="77777777">
            <w:pPr>
              <w:widowControl w:val="0"/>
              <w:autoSpaceDE w:val="0"/>
              <w:autoSpaceDN w:val="0"/>
              <w:spacing w:after="0" w:line="312" w:lineRule="auto"/>
              <w:jc w:val="center"/>
              <w:rPr>
                <w:rFonts w:ascii="Times New Roman" w:hAnsi="Times New Roman" w:eastAsia="Times New Roman" w:cs="Times New Roman"/>
                <w:b/>
                <w:bCs/>
                <w:color w:val="000000"/>
                <w:sz w:val="26"/>
                <w:szCs w:val="26"/>
                <w:lang w:val="en-US"/>
              </w:rPr>
            </w:pPr>
            <w:r w:rsidRPr="001C3C95">
              <w:rPr>
                <w:rFonts w:ascii="Times New Roman" w:hAnsi="Times New Roman" w:eastAsia="Times New Roman" w:cs="Times New Roman"/>
                <w:b/>
                <w:bCs/>
                <w:color w:val="000000"/>
                <w:sz w:val="26"/>
                <w:szCs w:val="26"/>
                <w:lang w:val="en-US"/>
              </w:rPr>
              <w:t>BLL cấp ngành</w:t>
            </w:r>
          </w:p>
        </w:tc>
      </w:tr>
      <w:tr w:rsidRPr="001C3C95" w:rsidR="00F51CFA" w:rsidTr="009756C8" w14:paraId="7073EF2E" w14:textId="77777777">
        <w:trPr>
          <w:trHeight w:val="330"/>
        </w:trPr>
        <w:tc>
          <w:tcPr>
            <w:tcW w:w="563" w:type="dxa"/>
            <w:shd w:val="clear" w:color="auto" w:fill="auto"/>
            <w:noWrap/>
            <w:vAlign w:val="bottom"/>
            <w:hideMark/>
          </w:tcPr>
          <w:p w:rsidRPr="001C3C95" w:rsidR="00F51CFA" w:rsidP="009756C8" w:rsidRDefault="00F51CFA" w14:paraId="29982A94"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w:t>
            </w:r>
          </w:p>
        </w:tc>
        <w:tc>
          <w:tcPr>
            <w:tcW w:w="2713" w:type="dxa"/>
            <w:shd w:val="clear" w:color="auto" w:fill="auto"/>
            <w:noWrap/>
            <w:vAlign w:val="center"/>
            <w:hideMark/>
          </w:tcPr>
          <w:p w:rsidRPr="001C3C95" w:rsidR="00F51CFA" w:rsidP="009756C8" w:rsidRDefault="00F51CFA" w14:paraId="4DA62C9B"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LHS</w:t>
            </w:r>
            <w:r w:rsidRPr="001C3C95">
              <w:rPr>
                <w:rFonts w:ascii="Times New Roman" w:hAnsi="Times New Roman" w:eastAsia="Times New Roman" w:cs="Times New Roman"/>
                <w:color w:val="000000"/>
                <w:sz w:val="26"/>
                <w:szCs w:val="26"/>
                <w:lang w:val="en-US"/>
              </w:rPr>
              <w:t xml:space="preserve"> Lào</w:t>
            </w:r>
          </w:p>
        </w:tc>
        <w:tc>
          <w:tcPr>
            <w:tcW w:w="1710" w:type="dxa"/>
            <w:shd w:val="clear" w:color="auto" w:fill="auto"/>
            <w:noWrap/>
            <w:vAlign w:val="center"/>
            <w:hideMark/>
          </w:tcPr>
          <w:p w:rsidRPr="001C3C95" w:rsidR="00F51CFA" w:rsidP="009756C8" w:rsidRDefault="00F51CFA" w14:paraId="7B0A2307"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03/07/2018</w:t>
            </w:r>
          </w:p>
        </w:tc>
        <w:tc>
          <w:tcPr>
            <w:tcW w:w="1267" w:type="dxa"/>
            <w:shd w:val="clear" w:color="auto" w:fill="auto"/>
            <w:noWrap/>
            <w:vAlign w:val="center"/>
            <w:hideMark/>
          </w:tcPr>
          <w:p w:rsidRPr="001C3C95" w:rsidR="00F51CFA" w:rsidP="009756C8" w:rsidRDefault="00F51CFA" w14:paraId="4EEEB2E3"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16</w:t>
            </w:r>
          </w:p>
        </w:tc>
        <w:tc>
          <w:tcPr>
            <w:tcW w:w="2919" w:type="dxa"/>
            <w:shd w:val="clear" w:color="auto" w:fill="auto"/>
            <w:noWrap/>
            <w:vAlign w:val="bottom"/>
            <w:hideMark/>
          </w:tcPr>
          <w:p w:rsidRPr="001C3C95" w:rsidR="00F51CFA" w:rsidP="009756C8" w:rsidRDefault="00F51CFA" w14:paraId="3651854F" w14:textId="77777777">
            <w:pPr>
              <w:widowControl w:val="0"/>
              <w:autoSpaceDE w:val="0"/>
              <w:autoSpaceDN w:val="0"/>
              <w:spacing w:after="0" w:line="312" w:lineRule="auto"/>
              <w:jc w:val="center"/>
              <w:rPr>
                <w:rFonts w:ascii="Times New Roman" w:hAnsi="Times New Roman" w:eastAsia="Times New Roman" w:cs="Times New Roman"/>
                <w:b/>
                <w:bCs/>
                <w:color w:val="000000"/>
                <w:sz w:val="26"/>
                <w:szCs w:val="26"/>
                <w:lang w:val="en-US"/>
              </w:rPr>
            </w:pPr>
          </w:p>
        </w:tc>
      </w:tr>
      <w:tr w:rsidRPr="001C3C95" w:rsidR="00F51CFA" w:rsidTr="009756C8" w14:paraId="68DE403F" w14:textId="77777777">
        <w:trPr>
          <w:trHeight w:val="360"/>
        </w:trPr>
        <w:tc>
          <w:tcPr>
            <w:tcW w:w="563" w:type="dxa"/>
            <w:vMerge w:val="restart"/>
            <w:shd w:val="clear" w:color="auto" w:fill="auto"/>
            <w:noWrap/>
            <w:vAlign w:val="center"/>
            <w:hideMark/>
          </w:tcPr>
          <w:p w:rsidRPr="001C3C95" w:rsidR="00F51CFA" w:rsidP="009756C8" w:rsidRDefault="00F51CFA" w14:paraId="2AAB9C7E"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w:t>
            </w:r>
          </w:p>
        </w:tc>
        <w:tc>
          <w:tcPr>
            <w:tcW w:w="2713" w:type="dxa"/>
            <w:vMerge w:val="restart"/>
            <w:shd w:val="clear" w:color="auto" w:fill="auto"/>
            <w:noWrap/>
            <w:vAlign w:val="center"/>
            <w:hideMark/>
          </w:tcPr>
          <w:p w:rsidRPr="001C3C95" w:rsidR="00F51CFA" w:rsidP="009756C8" w:rsidRDefault="00F51CFA" w14:paraId="149F4D17"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Viện </w:t>
            </w:r>
            <w:r>
              <w:rPr>
                <w:rFonts w:ascii="Times New Roman" w:hAnsi="Times New Roman" w:eastAsia="Times New Roman" w:cs="Times New Roman"/>
                <w:color w:val="000000"/>
                <w:sz w:val="26"/>
                <w:szCs w:val="26"/>
                <w:lang w:val="en-US"/>
              </w:rPr>
              <w:t>NN&amp;TN</w:t>
            </w:r>
          </w:p>
        </w:tc>
        <w:tc>
          <w:tcPr>
            <w:tcW w:w="1710" w:type="dxa"/>
            <w:vMerge w:val="restart"/>
            <w:shd w:val="clear" w:color="auto" w:fill="auto"/>
            <w:noWrap/>
            <w:vAlign w:val="center"/>
            <w:hideMark/>
          </w:tcPr>
          <w:p w:rsidRPr="001C3C95" w:rsidR="00F51CFA" w:rsidP="009756C8" w:rsidRDefault="00F51CFA" w14:paraId="3E5D317D"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23/08/2018</w:t>
            </w:r>
          </w:p>
        </w:tc>
        <w:tc>
          <w:tcPr>
            <w:tcW w:w="1267" w:type="dxa"/>
            <w:vMerge w:val="restart"/>
            <w:shd w:val="clear" w:color="auto" w:fill="auto"/>
            <w:noWrap/>
            <w:vAlign w:val="center"/>
            <w:hideMark/>
          </w:tcPr>
          <w:p w:rsidRPr="001C3C95" w:rsidR="00F51CFA" w:rsidP="009756C8" w:rsidRDefault="00F51CFA" w14:paraId="184062DA"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7</w:t>
            </w:r>
          </w:p>
        </w:tc>
        <w:tc>
          <w:tcPr>
            <w:tcW w:w="2919" w:type="dxa"/>
            <w:shd w:val="clear" w:color="auto" w:fill="auto"/>
            <w:noWrap/>
            <w:vAlign w:val="bottom"/>
            <w:hideMark/>
          </w:tcPr>
          <w:p w:rsidRPr="001C3C95" w:rsidR="00F51CFA" w:rsidP="009756C8" w:rsidRDefault="00F51CFA" w14:paraId="791D01E2"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QLĐĐ: 21, 25/9/2018</w:t>
            </w:r>
          </w:p>
        </w:tc>
      </w:tr>
      <w:tr w:rsidRPr="001C3C95" w:rsidR="00F51CFA" w:rsidTr="009756C8" w14:paraId="634269DA" w14:textId="77777777">
        <w:trPr>
          <w:trHeight w:val="332"/>
        </w:trPr>
        <w:tc>
          <w:tcPr>
            <w:tcW w:w="563" w:type="dxa"/>
            <w:vMerge/>
            <w:vAlign w:val="center"/>
            <w:hideMark/>
          </w:tcPr>
          <w:p w:rsidRPr="001C3C95" w:rsidR="00F51CFA" w:rsidP="009756C8" w:rsidRDefault="00F51CFA" w14:paraId="3153A88C"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p>
        </w:tc>
        <w:tc>
          <w:tcPr>
            <w:tcW w:w="2713" w:type="dxa"/>
            <w:vMerge/>
            <w:vAlign w:val="center"/>
            <w:hideMark/>
          </w:tcPr>
          <w:p w:rsidRPr="001C3C95" w:rsidR="00F51CFA" w:rsidP="009756C8" w:rsidRDefault="00F51CFA" w14:paraId="7175DFC5"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p>
        </w:tc>
        <w:tc>
          <w:tcPr>
            <w:tcW w:w="1710" w:type="dxa"/>
            <w:vMerge/>
            <w:vAlign w:val="center"/>
            <w:hideMark/>
          </w:tcPr>
          <w:p w:rsidRPr="001C3C95" w:rsidR="00F51CFA" w:rsidP="009756C8" w:rsidRDefault="00F51CFA" w14:paraId="52166B65"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p>
        </w:tc>
        <w:tc>
          <w:tcPr>
            <w:tcW w:w="1267" w:type="dxa"/>
            <w:vMerge/>
            <w:vAlign w:val="center"/>
            <w:hideMark/>
          </w:tcPr>
          <w:p w:rsidRPr="001C3C95" w:rsidR="00F51CFA" w:rsidP="009756C8" w:rsidRDefault="00F51CFA" w14:paraId="4122F202"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p>
        </w:tc>
        <w:tc>
          <w:tcPr>
            <w:tcW w:w="2919" w:type="dxa"/>
            <w:shd w:val="clear" w:color="auto" w:fill="auto"/>
            <w:vAlign w:val="bottom"/>
            <w:hideMark/>
          </w:tcPr>
          <w:p w:rsidRPr="001C3C95" w:rsidR="00F51CFA" w:rsidP="009756C8" w:rsidRDefault="00F51CFA" w14:paraId="74AB1B47"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QLTNMT</w:t>
            </w:r>
            <w:r w:rsidRPr="001C3C95">
              <w:rPr>
                <w:rFonts w:ascii="Times New Roman" w:hAnsi="Times New Roman" w:eastAsia="Times New Roman" w:cs="Times New Roman"/>
                <w:color w:val="000000"/>
                <w:sz w:val="26"/>
                <w:szCs w:val="26"/>
                <w:lang w:val="en-US"/>
              </w:rPr>
              <w:t>: 33, 25/9/2018</w:t>
            </w:r>
          </w:p>
        </w:tc>
      </w:tr>
      <w:tr w:rsidRPr="001C3C95" w:rsidR="00F51CFA" w:rsidTr="009756C8" w14:paraId="6DBD2335" w14:textId="77777777">
        <w:trPr>
          <w:trHeight w:val="330"/>
        </w:trPr>
        <w:tc>
          <w:tcPr>
            <w:tcW w:w="563" w:type="dxa"/>
            <w:shd w:val="clear" w:color="auto" w:fill="auto"/>
            <w:noWrap/>
            <w:vAlign w:val="center"/>
            <w:hideMark/>
          </w:tcPr>
          <w:p w:rsidRPr="001C3C95" w:rsidR="00F51CFA" w:rsidP="009756C8" w:rsidRDefault="00F51CFA" w14:paraId="05E3C22A"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3</w:t>
            </w:r>
          </w:p>
        </w:tc>
        <w:tc>
          <w:tcPr>
            <w:tcW w:w="2713" w:type="dxa"/>
            <w:shd w:val="clear" w:color="auto" w:fill="auto"/>
            <w:noWrap/>
            <w:vAlign w:val="center"/>
            <w:hideMark/>
          </w:tcPr>
          <w:p w:rsidRPr="001C3C95" w:rsidR="00F51CFA" w:rsidP="009756C8" w:rsidRDefault="00F51CFA" w14:paraId="0D9C834D"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Khoa Kinh tế</w:t>
            </w:r>
          </w:p>
        </w:tc>
        <w:tc>
          <w:tcPr>
            <w:tcW w:w="1710" w:type="dxa"/>
            <w:shd w:val="clear" w:color="auto" w:fill="auto"/>
            <w:noWrap/>
            <w:vAlign w:val="center"/>
            <w:hideMark/>
          </w:tcPr>
          <w:p w:rsidRPr="001C3C95" w:rsidR="00F51CFA" w:rsidP="009756C8" w:rsidRDefault="00F51CFA" w14:paraId="4865E3BC"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23/08/2018</w:t>
            </w:r>
          </w:p>
        </w:tc>
        <w:tc>
          <w:tcPr>
            <w:tcW w:w="1267" w:type="dxa"/>
            <w:shd w:val="clear" w:color="auto" w:fill="auto"/>
            <w:noWrap/>
            <w:vAlign w:val="center"/>
            <w:hideMark/>
          </w:tcPr>
          <w:p w:rsidRPr="001C3C95" w:rsidR="00F51CFA" w:rsidP="009756C8" w:rsidRDefault="00F51CFA" w14:paraId="07DE7712"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10</w:t>
            </w:r>
          </w:p>
        </w:tc>
        <w:tc>
          <w:tcPr>
            <w:tcW w:w="2919" w:type="dxa"/>
            <w:shd w:val="clear" w:color="auto" w:fill="auto"/>
            <w:vAlign w:val="bottom"/>
            <w:hideMark/>
          </w:tcPr>
          <w:p w:rsidRPr="001C3C95" w:rsidR="00F51CFA" w:rsidP="009756C8" w:rsidRDefault="00F51CFA" w14:paraId="7C8AA3DC"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p>
        </w:tc>
      </w:tr>
      <w:tr w:rsidRPr="001C3C95" w:rsidR="00F51CFA" w:rsidTr="009756C8" w14:paraId="0680F4F7" w14:textId="77777777">
        <w:trPr>
          <w:trHeight w:val="330"/>
        </w:trPr>
        <w:tc>
          <w:tcPr>
            <w:tcW w:w="563" w:type="dxa"/>
            <w:shd w:val="clear" w:color="auto" w:fill="auto"/>
            <w:noWrap/>
            <w:vAlign w:val="center"/>
            <w:hideMark/>
          </w:tcPr>
          <w:p w:rsidRPr="001C3C95" w:rsidR="00F51CFA" w:rsidP="009756C8" w:rsidRDefault="00F51CFA" w14:paraId="0BFCA4DD"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4</w:t>
            </w:r>
          </w:p>
        </w:tc>
        <w:tc>
          <w:tcPr>
            <w:tcW w:w="2713" w:type="dxa"/>
            <w:shd w:val="clear" w:color="auto" w:fill="auto"/>
            <w:noWrap/>
            <w:vAlign w:val="center"/>
            <w:hideMark/>
          </w:tcPr>
          <w:p w:rsidRPr="001C3C95" w:rsidR="00F51CFA" w:rsidP="009756C8" w:rsidRDefault="00F51CFA" w14:paraId="764D6875"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Khoa Luật</w:t>
            </w:r>
          </w:p>
        </w:tc>
        <w:tc>
          <w:tcPr>
            <w:tcW w:w="1710" w:type="dxa"/>
            <w:shd w:val="clear" w:color="auto" w:fill="auto"/>
            <w:noWrap/>
            <w:vAlign w:val="center"/>
            <w:hideMark/>
          </w:tcPr>
          <w:p w:rsidRPr="001C3C95" w:rsidR="00F51CFA" w:rsidP="009756C8" w:rsidRDefault="00F51CFA" w14:paraId="12AD36DC"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23/08/2018</w:t>
            </w:r>
          </w:p>
        </w:tc>
        <w:tc>
          <w:tcPr>
            <w:tcW w:w="1267" w:type="dxa"/>
            <w:shd w:val="clear" w:color="auto" w:fill="auto"/>
            <w:noWrap/>
            <w:vAlign w:val="center"/>
            <w:hideMark/>
          </w:tcPr>
          <w:p w:rsidRPr="001C3C95" w:rsidR="00F51CFA" w:rsidP="009756C8" w:rsidRDefault="00F51CFA" w14:paraId="1A1E4E32"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15</w:t>
            </w:r>
          </w:p>
        </w:tc>
        <w:tc>
          <w:tcPr>
            <w:tcW w:w="2919" w:type="dxa"/>
            <w:shd w:val="clear" w:color="auto" w:fill="auto"/>
            <w:vAlign w:val="bottom"/>
            <w:hideMark/>
          </w:tcPr>
          <w:p w:rsidRPr="001C3C95" w:rsidR="00F51CFA" w:rsidP="009756C8" w:rsidRDefault="00F51CFA" w14:paraId="17AA9774"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p>
        </w:tc>
      </w:tr>
      <w:tr w:rsidRPr="001C3C95" w:rsidR="00F51CFA" w:rsidTr="009756C8" w14:paraId="5EB470A2" w14:textId="77777777">
        <w:trPr>
          <w:trHeight w:val="330"/>
        </w:trPr>
        <w:tc>
          <w:tcPr>
            <w:tcW w:w="563" w:type="dxa"/>
            <w:shd w:val="clear" w:color="auto" w:fill="auto"/>
            <w:noWrap/>
            <w:vAlign w:val="center"/>
            <w:hideMark/>
          </w:tcPr>
          <w:p w:rsidRPr="001C3C95" w:rsidR="00F51CFA" w:rsidP="009756C8" w:rsidRDefault="00F51CFA" w14:paraId="1C426792"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5</w:t>
            </w:r>
          </w:p>
        </w:tc>
        <w:tc>
          <w:tcPr>
            <w:tcW w:w="2713" w:type="dxa"/>
            <w:shd w:val="clear" w:color="auto" w:fill="auto"/>
            <w:noWrap/>
            <w:vAlign w:val="center"/>
            <w:hideMark/>
          </w:tcPr>
          <w:p w:rsidRPr="001C3C95" w:rsidR="00F51CFA" w:rsidP="009756C8" w:rsidRDefault="00F51CFA" w14:paraId="3A8C1C96"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Khoa Xây Dựng</w:t>
            </w:r>
          </w:p>
        </w:tc>
        <w:tc>
          <w:tcPr>
            <w:tcW w:w="1710" w:type="dxa"/>
            <w:shd w:val="clear" w:color="auto" w:fill="auto"/>
            <w:noWrap/>
            <w:vAlign w:val="center"/>
            <w:hideMark/>
          </w:tcPr>
          <w:p w:rsidRPr="001C3C95" w:rsidR="00F51CFA" w:rsidP="009756C8" w:rsidRDefault="00F51CFA" w14:paraId="2C318A73"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23/08/2018</w:t>
            </w:r>
          </w:p>
        </w:tc>
        <w:tc>
          <w:tcPr>
            <w:tcW w:w="1267" w:type="dxa"/>
            <w:shd w:val="clear" w:color="auto" w:fill="auto"/>
            <w:noWrap/>
            <w:vAlign w:val="center"/>
            <w:hideMark/>
          </w:tcPr>
          <w:p w:rsidRPr="001C3C95" w:rsidR="00F51CFA" w:rsidP="009756C8" w:rsidRDefault="00F51CFA" w14:paraId="03991D19"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7</w:t>
            </w:r>
          </w:p>
        </w:tc>
        <w:tc>
          <w:tcPr>
            <w:tcW w:w="2919" w:type="dxa"/>
            <w:shd w:val="clear" w:color="auto" w:fill="auto"/>
            <w:vAlign w:val="bottom"/>
            <w:hideMark/>
          </w:tcPr>
          <w:p w:rsidRPr="001C3C95" w:rsidR="00F51CFA" w:rsidP="009756C8" w:rsidRDefault="00F51CFA" w14:paraId="23FDE7DB" w14:textId="77777777">
            <w:pPr>
              <w:widowControl w:val="0"/>
              <w:autoSpaceDE w:val="0"/>
              <w:autoSpaceDN w:val="0"/>
              <w:spacing w:after="0" w:line="312" w:lineRule="auto"/>
              <w:rPr>
                <w:rFonts w:ascii="Times New Roman" w:hAnsi="Times New Roman" w:eastAsia="Times New Roman" w:cs="Times New Roman"/>
                <w:color w:val="000000"/>
                <w:sz w:val="26"/>
                <w:szCs w:val="26"/>
                <w:lang w:val="en-US"/>
              </w:rPr>
            </w:pPr>
          </w:p>
        </w:tc>
      </w:tr>
      <w:tr w:rsidRPr="001C3C95" w:rsidR="00F51CFA" w:rsidTr="009756C8" w14:paraId="3FCC4A5C" w14:textId="77777777">
        <w:trPr>
          <w:trHeight w:val="330"/>
        </w:trPr>
        <w:tc>
          <w:tcPr>
            <w:tcW w:w="563" w:type="dxa"/>
            <w:shd w:val="clear" w:color="auto" w:fill="auto"/>
            <w:noWrap/>
            <w:vAlign w:val="center"/>
            <w:hideMark/>
          </w:tcPr>
          <w:p w:rsidRPr="001C3C95" w:rsidR="00F51CFA" w:rsidP="00F90473" w:rsidRDefault="00F51CFA" w14:paraId="4B51D9E8"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lastRenderedPageBreak/>
              <w:t>6</w:t>
            </w:r>
          </w:p>
        </w:tc>
        <w:tc>
          <w:tcPr>
            <w:tcW w:w="2713" w:type="dxa"/>
            <w:shd w:val="clear" w:color="auto" w:fill="auto"/>
            <w:noWrap/>
            <w:vAlign w:val="center"/>
            <w:hideMark/>
          </w:tcPr>
          <w:p w:rsidRPr="001C3C95" w:rsidR="00F51CFA" w:rsidP="00F90473" w:rsidRDefault="00F51CFA" w14:paraId="1E217811"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Khoa Giáo dục</w:t>
            </w:r>
          </w:p>
        </w:tc>
        <w:tc>
          <w:tcPr>
            <w:tcW w:w="1710" w:type="dxa"/>
            <w:shd w:val="clear" w:color="auto" w:fill="auto"/>
            <w:noWrap/>
            <w:vAlign w:val="center"/>
            <w:hideMark/>
          </w:tcPr>
          <w:p w:rsidRPr="001C3C95" w:rsidR="00F51CFA" w:rsidP="00F90473" w:rsidRDefault="00F51CFA" w14:paraId="0507F567"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29/08/2018</w:t>
            </w:r>
          </w:p>
        </w:tc>
        <w:tc>
          <w:tcPr>
            <w:tcW w:w="1267" w:type="dxa"/>
            <w:shd w:val="clear" w:color="auto" w:fill="auto"/>
            <w:noWrap/>
            <w:vAlign w:val="center"/>
            <w:hideMark/>
          </w:tcPr>
          <w:p w:rsidRPr="001C3C95" w:rsidR="00F51CFA" w:rsidP="00F90473" w:rsidRDefault="00F51CFA" w14:paraId="1D5E2000"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15</w:t>
            </w:r>
          </w:p>
        </w:tc>
        <w:tc>
          <w:tcPr>
            <w:tcW w:w="2919" w:type="dxa"/>
            <w:shd w:val="clear" w:color="auto" w:fill="auto"/>
            <w:vAlign w:val="bottom"/>
            <w:hideMark/>
          </w:tcPr>
          <w:p w:rsidRPr="001C3C95" w:rsidR="00F51CFA" w:rsidP="00F90473" w:rsidRDefault="00F51CFA" w14:paraId="3EFE6097"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p>
        </w:tc>
      </w:tr>
      <w:tr w:rsidRPr="001C3C95" w:rsidR="00F51CFA" w:rsidTr="009756C8" w14:paraId="1746E1F6" w14:textId="77777777">
        <w:trPr>
          <w:trHeight w:val="330"/>
        </w:trPr>
        <w:tc>
          <w:tcPr>
            <w:tcW w:w="563" w:type="dxa"/>
            <w:shd w:val="clear" w:color="auto" w:fill="auto"/>
            <w:noWrap/>
            <w:vAlign w:val="center"/>
            <w:hideMark/>
          </w:tcPr>
          <w:p w:rsidRPr="001C3C95" w:rsidR="00F51CFA" w:rsidP="00F90473" w:rsidRDefault="00F51CFA" w14:paraId="1B4D8C88"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7</w:t>
            </w:r>
          </w:p>
        </w:tc>
        <w:tc>
          <w:tcPr>
            <w:tcW w:w="2713" w:type="dxa"/>
            <w:shd w:val="clear" w:color="auto" w:fill="auto"/>
            <w:noWrap/>
            <w:vAlign w:val="center"/>
            <w:hideMark/>
          </w:tcPr>
          <w:p w:rsidRPr="001C3C95" w:rsidR="00F51CFA" w:rsidP="00F90473" w:rsidRDefault="00F51CFA" w14:paraId="09150079"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Khoa Ngoại Ngữ</w:t>
            </w:r>
          </w:p>
        </w:tc>
        <w:tc>
          <w:tcPr>
            <w:tcW w:w="1710" w:type="dxa"/>
            <w:shd w:val="clear" w:color="auto" w:fill="auto"/>
            <w:noWrap/>
            <w:vAlign w:val="center"/>
            <w:hideMark/>
          </w:tcPr>
          <w:p w:rsidRPr="001C3C95" w:rsidR="00F51CFA" w:rsidP="00F90473" w:rsidRDefault="00F51CFA" w14:paraId="05BFC4E1"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31/08/2018</w:t>
            </w:r>
          </w:p>
        </w:tc>
        <w:tc>
          <w:tcPr>
            <w:tcW w:w="1267" w:type="dxa"/>
            <w:shd w:val="clear" w:color="auto" w:fill="auto"/>
            <w:noWrap/>
            <w:vAlign w:val="center"/>
            <w:hideMark/>
          </w:tcPr>
          <w:p w:rsidRPr="001C3C95" w:rsidR="00F51CFA" w:rsidP="00F90473" w:rsidRDefault="00F51CFA" w14:paraId="28F09194"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15</w:t>
            </w:r>
          </w:p>
        </w:tc>
        <w:tc>
          <w:tcPr>
            <w:tcW w:w="2919" w:type="dxa"/>
            <w:shd w:val="clear" w:color="auto" w:fill="auto"/>
            <w:vAlign w:val="bottom"/>
            <w:hideMark/>
          </w:tcPr>
          <w:p w:rsidRPr="001C3C95" w:rsidR="00F51CFA" w:rsidP="00F90473" w:rsidRDefault="00F51CFA" w14:paraId="300DAA31"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p>
        </w:tc>
      </w:tr>
      <w:tr w:rsidRPr="001C3C95" w:rsidR="00F51CFA" w:rsidTr="009756C8" w14:paraId="64C8EECF" w14:textId="77777777">
        <w:trPr>
          <w:trHeight w:val="330"/>
        </w:trPr>
        <w:tc>
          <w:tcPr>
            <w:tcW w:w="563" w:type="dxa"/>
            <w:shd w:val="clear" w:color="auto" w:fill="auto"/>
            <w:noWrap/>
            <w:vAlign w:val="center"/>
            <w:hideMark/>
          </w:tcPr>
          <w:p w:rsidRPr="001C3C95" w:rsidR="00F51CFA" w:rsidP="00F90473" w:rsidRDefault="00F51CFA" w14:paraId="15574AC6"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8</w:t>
            </w:r>
          </w:p>
        </w:tc>
        <w:tc>
          <w:tcPr>
            <w:tcW w:w="2713" w:type="dxa"/>
            <w:shd w:val="clear" w:color="auto" w:fill="auto"/>
            <w:noWrap/>
            <w:vAlign w:val="center"/>
            <w:hideMark/>
          </w:tcPr>
          <w:p w:rsidRPr="001C3C95" w:rsidR="00F51CFA" w:rsidP="00F90473" w:rsidRDefault="00F51CFA" w14:paraId="50DC4E71"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Viện KHXH&amp;NV</w:t>
            </w:r>
          </w:p>
        </w:tc>
        <w:tc>
          <w:tcPr>
            <w:tcW w:w="1710" w:type="dxa"/>
            <w:shd w:val="clear" w:color="auto" w:fill="auto"/>
            <w:noWrap/>
            <w:vAlign w:val="center"/>
            <w:hideMark/>
          </w:tcPr>
          <w:p w:rsidRPr="001C3C95" w:rsidR="00F51CFA" w:rsidP="00F90473" w:rsidRDefault="00F51CFA" w14:paraId="2EBA2DF4"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04/09/2018</w:t>
            </w:r>
          </w:p>
        </w:tc>
        <w:tc>
          <w:tcPr>
            <w:tcW w:w="1267" w:type="dxa"/>
            <w:shd w:val="clear" w:color="auto" w:fill="auto"/>
            <w:noWrap/>
            <w:vAlign w:val="center"/>
            <w:hideMark/>
          </w:tcPr>
          <w:p w:rsidRPr="001C3C95" w:rsidR="00F51CFA" w:rsidP="00F90473" w:rsidRDefault="00F51CFA" w14:paraId="3781A882"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15</w:t>
            </w:r>
          </w:p>
        </w:tc>
        <w:tc>
          <w:tcPr>
            <w:tcW w:w="2919" w:type="dxa"/>
            <w:shd w:val="clear" w:color="auto" w:fill="auto"/>
            <w:vAlign w:val="bottom"/>
            <w:hideMark/>
          </w:tcPr>
          <w:p w:rsidRPr="001C3C95" w:rsidR="00F51CFA" w:rsidP="00F90473" w:rsidRDefault="00F51CFA" w14:paraId="042A45EB"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p>
        </w:tc>
      </w:tr>
      <w:tr w:rsidRPr="001C3C95" w:rsidR="00F51CFA" w:rsidTr="009756C8" w14:paraId="6BB6558F" w14:textId="77777777">
        <w:trPr>
          <w:trHeight w:val="330"/>
        </w:trPr>
        <w:tc>
          <w:tcPr>
            <w:tcW w:w="563" w:type="dxa"/>
            <w:shd w:val="clear" w:color="auto" w:fill="auto"/>
            <w:noWrap/>
            <w:vAlign w:val="center"/>
            <w:hideMark/>
          </w:tcPr>
          <w:p w:rsidRPr="001C3C95" w:rsidR="00F51CFA" w:rsidP="00F90473" w:rsidRDefault="00F51CFA" w14:paraId="0B7E5C03"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9</w:t>
            </w:r>
          </w:p>
        </w:tc>
        <w:tc>
          <w:tcPr>
            <w:tcW w:w="2713" w:type="dxa"/>
            <w:shd w:val="clear" w:color="auto" w:fill="auto"/>
            <w:noWrap/>
            <w:vAlign w:val="center"/>
            <w:hideMark/>
          </w:tcPr>
          <w:p w:rsidRPr="001C3C95" w:rsidR="00F51CFA" w:rsidP="00F90473" w:rsidRDefault="00F51CFA" w14:paraId="099C8648"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Khoa GD Thể chất</w:t>
            </w:r>
          </w:p>
        </w:tc>
        <w:tc>
          <w:tcPr>
            <w:tcW w:w="1710" w:type="dxa"/>
            <w:shd w:val="clear" w:color="auto" w:fill="auto"/>
            <w:noWrap/>
            <w:vAlign w:val="center"/>
            <w:hideMark/>
          </w:tcPr>
          <w:p w:rsidRPr="001C3C95" w:rsidR="00F51CFA" w:rsidP="00F90473" w:rsidRDefault="00F51CFA" w14:paraId="54D82B8E"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07/09/2018</w:t>
            </w:r>
          </w:p>
        </w:tc>
        <w:tc>
          <w:tcPr>
            <w:tcW w:w="1267" w:type="dxa"/>
            <w:shd w:val="clear" w:color="auto" w:fill="auto"/>
            <w:noWrap/>
            <w:vAlign w:val="center"/>
            <w:hideMark/>
          </w:tcPr>
          <w:p w:rsidRPr="001C3C95" w:rsidR="00F51CFA" w:rsidP="00F90473" w:rsidRDefault="00F51CFA" w14:paraId="040BD7A8"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16</w:t>
            </w:r>
          </w:p>
        </w:tc>
        <w:tc>
          <w:tcPr>
            <w:tcW w:w="2919" w:type="dxa"/>
            <w:shd w:val="clear" w:color="auto" w:fill="auto"/>
            <w:vAlign w:val="bottom"/>
            <w:hideMark/>
          </w:tcPr>
          <w:p w:rsidRPr="001C3C95" w:rsidR="00F51CFA" w:rsidP="00F90473" w:rsidRDefault="00F51CFA" w14:paraId="555CFF2D"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p>
        </w:tc>
      </w:tr>
      <w:tr w:rsidRPr="001C3C95" w:rsidR="00F51CFA" w:rsidTr="009756C8" w14:paraId="0A6FB50B" w14:textId="77777777">
        <w:trPr>
          <w:trHeight w:val="330"/>
        </w:trPr>
        <w:tc>
          <w:tcPr>
            <w:tcW w:w="563" w:type="dxa"/>
            <w:shd w:val="clear" w:color="auto" w:fill="auto"/>
            <w:noWrap/>
            <w:vAlign w:val="center"/>
            <w:hideMark/>
          </w:tcPr>
          <w:p w:rsidRPr="001C3C95" w:rsidR="00F51CFA" w:rsidP="00F90473" w:rsidRDefault="00F51CFA" w14:paraId="4CFD4496"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10</w:t>
            </w:r>
          </w:p>
        </w:tc>
        <w:tc>
          <w:tcPr>
            <w:tcW w:w="2713" w:type="dxa"/>
            <w:shd w:val="clear" w:color="auto" w:fill="auto"/>
            <w:noWrap/>
            <w:vAlign w:val="center"/>
            <w:hideMark/>
          </w:tcPr>
          <w:p w:rsidRPr="001C3C95" w:rsidR="00F51CFA" w:rsidP="00F90473" w:rsidRDefault="00F51CFA" w14:paraId="2B3D0F3A"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Viện CNHS-MT</w:t>
            </w:r>
          </w:p>
        </w:tc>
        <w:tc>
          <w:tcPr>
            <w:tcW w:w="1710" w:type="dxa"/>
            <w:shd w:val="clear" w:color="auto" w:fill="auto"/>
            <w:noWrap/>
            <w:vAlign w:val="center"/>
            <w:hideMark/>
          </w:tcPr>
          <w:p w:rsidRPr="001C3C95" w:rsidR="00F51CFA" w:rsidP="00F90473" w:rsidRDefault="00F51CFA" w14:paraId="607DEAA7"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28/09/2018</w:t>
            </w:r>
          </w:p>
        </w:tc>
        <w:tc>
          <w:tcPr>
            <w:tcW w:w="1267" w:type="dxa"/>
            <w:shd w:val="clear" w:color="auto" w:fill="auto"/>
            <w:noWrap/>
            <w:vAlign w:val="center"/>
            <w:hideMark/>
          </w:tcPr>
          <w:p w:rsidRPr="001C3C95" w:rsidR="00F51CFA" w:rsidP="00F90473" w:rsidRDefault="00F51CFA" w14:paraId="599FE68D"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14</w:t>
            </w:r>
          </w:p>
        </w:tc>
        <w:tc>
          <w:tcPr>
            <w:tcW w:w="2919" w:type="dxa"/>
            <w:shd w:val="clear" w:color="auto" w:fill="auto"/>
            <w:vAlign w:val="bottom"/>
            <w:hideMark/>
          </w:tcPr>
          <w:p w:rsidRPr="001C3C95" w:rsidR="00F51CFA" w:rsidP="00F90473" w:rsidRDefault="00F51CFA" w14:paraId="665C9FEA"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p>
        </w:tc>
      </w:tr>
      <w:tr w:rsidRPr="001C3C95" w:rsidR="00F51CFA" w:rsidTr="009756C8" w14:paraId="56CCB177" w14:textId="77777777">
        <w:trPr>
          <w:trHeight w:val="330"/>
        </w:trPr>
        <w:tc>
          <w:tcPr>
            <w:tcW w:w="563" w:type="dxa"/>
            <w:shd w:val="clear" w:color="auto" w:fill="auto"/>
            <w:noWrap/>
            <w:vAlign w:val="center"/>
            <w:hideMark/>
          </w:tcPr>
          <w:p w:rsidRPr="001C3C95" w:rsidR="00F51CFA" w:rsidP="00F90473" w:rsidRDefault="00F51CFA" w14:paraId="7A812316"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11</w:t>
            </w:r>
          </w:p>
        </w:tc>
        <w:tc>
          <w:tcPr>
            <w:tcW w:w="2713" w:type="dxa"/>
            <w:shd w:val="clear" w:color="auto" w:fill="auto"/>
            <w:noWrap/>
            <w:vAlign w:val="center"/>
            <w:hideMark/>
          </w:tcPr>
          <w:p w:rsidRPr="001C3C95" w:rsidR="00F51CFA" w:rsidP="00F90473" w:rsidRDefault="00F51CFA" w14:paraId="472BF6C2"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Khoa GD Quốc Phòng</w:t>
            </w:r>
          </w:p>
        </w:tc>
        <w:tc>
          <w:tcPr>
            <w:tcW w:w="1710" w:type="dxa"/>
            <w:shd w:val="clear" w:color="auto" w:fill="auto"/>
            <w:noWrap/>
            <w:vAlign w:val="center"/>
            <w:hideMark/>
          </w:tcPr>
          <w:p w:rsidRPr="001C3C95" w:rsidR="00F51CFA" w:rsidP="00F90473" w:rsidRDefault="00F51CFA" w14:paraId="7CA63C60"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11/10/2018</w:t>
            </w:r>
          </w:p>
        </w:tc>
        <w:tc>
          <w:tcPr>
            <w:tcW w:w="1267" w:type="dxa"/>
            <w:shd w:val="clear" w:color="auto" w:fill="auto"/>
            <w:noWrap/>
            <w:vAlign w:val="center"/>
            <w:hideMark/>
          </w:tcPr>
          <w:p w:rsidRPr="001C3C95" w:rsidR="00F51CFA" w:rsidP="00F90473" w:rsidRDefault="00F51CFA" w14:paraId="10672F28"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13</w:t>
            </w:r>
          </w:p>
        </w:tc>
        <w:tc>
          <w:tcPr>
            <w:tcW w:w="2919" w:type="dxa"/>
            <w:shd w:val="clear" w:color="auto" w:fill="auto"/>
            <w:vAlign w:val="bottom"/>
            <w:hideMark/>
          </w:tcPr>
          <w:p w:rsidRPr="001C3C95" w:rsidR="00F51CFA" w:rsidP="00F90473" w:rsidRDefault="00F51CFA" w14:paraId="6188C3CE"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p>
        </w:tc>
      </w:tr>
      <w:tr w:rsidRPr="001C3C95" w:rsidR="00F51CFA" w:rsidTr="009756C8" w14:paraId="30F925E0" w14:textId="77777777">
        <w:trPr>
          <w:trHeight w:val="557"/>
        </w:trPr>
        <w:tc>
          <w:tcPr>
            <w:tcW w:w="563" w:type="dxa"/>
            <w:shd w:val="clear" w:color="auto" w:fill="auto"/>
            <w:noWrap/>
            <w:vAlign w:val="center"/>
            <w:hideMark/>
          </w:tcPr>
          <w:p w:rsidRPr="001C3C95" w:rsidR="00F51CFA" w:rsidP="00F90473" w:rsidRDefault="00F51CFA" w14:paraId="05C11733"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12</w:t>
            </w:r>
          </w:p>
        </w:tc>
        <w:tc>
          <w:tcPr>
            <w:tcW w:w="2713" w:type="dxa"/>
            <w:shd w:val="clear" w:color="auto" w:fill="auto"/>
            <w:noWrap/>
            <w:vAlign w:val="center"/>
            <w:hideMark/>
          </w:tcPr>
          <w:p w:rsidRPr="001C3C95" w:rsidR="00F51CFA" w:rsidP="00F90473" w:rsidRDefault="00F51CFA" w14:paraId="5BA3A165"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Viện KT&amp;CN</w:t>
            </w:r>
          </w:p>
        </w:tc>
        <w:tc>
          <w:tcPr>
            <w:tcW w:w="1710" w:type="dxa"/>
            <w:shd w:val="clear" w:color="auto" w:fill="auto"/>
            <w:noWrap/>
            <w:vAlign w:val="center"/>
            <w:hideMark/>
          </w:tcPr>
          <w:p w:rsidRPr="001C3C95" w:rsidR="00F51CFA" w:rsidP="00F90473" w:rsidRDefault="00F51CFA" w14:paraId="2F737D6E"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29/10/2018</w:t>
            </w:r>
          </w:p>
        </w:tc>
        <w:tc>
          <w:tcPr>
            <w:tcW w:w="1267" w:type="dxa"/>
            <w:shd w:val="clear" w:color="auto" w:fill="auto"/>
            <w:noWrap/>
            <w:vAlign w:val="center"/>
            <w:hideMark/>
          </w:tcPr>
          <w:p w:rsidRPr="001C3C95" w:rsidR="00F51CFA" w:rsidP="00F90473" w:rsidRDefault="00F51CFA" w14:paraId="7C9FA15A"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10</w:t>
            </w:r>
          </w:p>
        </w:tc>
        <w:tc>
          <w:tcPr>
            <w:tcW w:w="2919" w:type="dxa"/>
            <w:shd w:val="clear" w:color="auto" w:fill="auto"/>
            <w:vAlign w:val="bottom"/>
            <w:hideMark/>
          </w:tcPr>
          <w:p w:rsidRPr="001C3C95" w:rsidR="00F51CFA" w:rsidP="00F90473" w:rsidRDefault="00F51CFA" w14:paraId="12FDE2F9"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CNTT: 12; ĐTVT: 12; KTĐKT</w:t>
            </w:r>
            <w:r>
              <w:rPr>
                <w:rFonts w:ascii="Times New Roman" w:hAnsi="Times New Roman" w:eastAsia="Times New Roman" w:cs="Times New Roman"/>
                <w:color w:val="000000"/>
                <w:sz w:val="26"/>
                <w:szCs w:val="26"/>
                <w:lang w:val="en-US"/>
              </w:rPr>
              <w:t>ĐẠI HỌC</w:t>
            </w:r>
            <w:r w:rsidRPr="001C3C95">
              <w:rPr>
                <w:rFonts w:ascii="Times New Roman" w:hAnsi="Times New Roman" w:eastAsia="Times New Roman" w:cs="Times New Roman"/>
                <w:color w:val="000000"/>
                <w:sz w:val="26"/>
                <w:szCs w:val="26"/>
                <w:lang w:val="en-US"/>
              </w:rPr>
              <w:t>: 05; KTĐ-ĐT: 03</w:t>
            </w:r>
          </w:p>
        </w:tc>
      </w:tr>
      <w:tr w:rsidRPr="001C3C95" w:rsidR="00F51CFA" w:rsidTr="009756C8" w14:paraId="543BB4F5" w14:textId="77777777">
        <w:trPr>
          <w:trHeight w:val="660"/>
        </w:trPr>
        <w:tc>
          <w:tcPr>
            <w:tcW w:w="563" w:type="dxa"/>
            <w:shd w:val="clear" w:color="auto" w:fill="auto"/>
            <w:noWrap/>
            <w:vAlign w:val="center"/>
            <w:hideMark/>
          </w:tcPr>
          <w:p w:rsidRPr="001C3C95" w:rsidR="00F51CFA" w:rsidP="00F90473" w:rsidRDefault="00F51CFA" w14:paraId="612EDDC9"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13</w:t>
            </w:r>
          </w:p>
        </w:tc>
        <w:tc>
          <w:tcPr>
            <w:tcW w:w="2713" w:type="dxa"/>
            <w:shd w:val="clear" w:color="auto" w:fill="auto"/>
            <w:noWrap/>
            <w:vAlign w:val="center"/>
            <w:hideMark/>
          </w:tcPr>
          <w:p w:rsidRPr="001C3C95" w:rsidR="00F51CFA" w:rsidP="00F90473" w:rsidRDefault="00F51CFA" w14:paraId="5DFF58EF"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Viện </w:t>
            </w:r>
            <w:r>
              <w:rPr>
                <w:rFonts w:ascii="Times New Roman" w:hAnsi="Times New Roman" w:eastAsia="Times New Roman" w:cs="Times New Roman"/>
                <w:color w:val="000000"/>
                <w:sz w:val="26"/>
                <w:szCs w:val="26"/>
                <w:lang w:val="en-US"/>
              </w:rPr>
              <w:t>SPTN</w:t>
            </w:r>
          </w:p>
        </w:tc>
        <w:tc>
          <w:tcPr>
            <w:tcW w:w="1710" w:type="dxa"/>
            <w:shd w:val="clear" w:color="auto" w:fill="auto"/>
            <w:noWrap/>
            <w:vAlign w:val="center"/>
            <w:hideMark/>
          </w:tcPr>
          <w:p w:rsidRPr="001C3C95" w:rsidR="00F51CFA" w:rsidP="00F90473" w:rsidRDefault="00F51CFA" w14:paraId="2803BEC3"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29/10/2018</w:t>
            </w:r>
          </w:p>
        </w:tc>
        <w:tc>
          <w:tcPr>
            <w:tcW w:w="1267" w:type="dxa"/>
            <w:shd w:val="clear" w:color="auto" w:fill="auto"/>
            <w:noWrap/>
            <w:vAlign w:val="center"/>
            <w:hideMark/>
          </w:tcPr>
          <w:p w:rsidRPr="001C3C95" w:rsidR="00F51CFA" w:rsidP="00F90473" w:rsidRDefault="00F51CFA" w14:paraId="32BA14EF"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22</w:t>
            </w:r>
          </w:p>
        </w:tc>
        <w:tc>
          <w:tcPr>
            <w:tcW w:w="2919" w:type="dxa"/>
            <w:shd w:val="clear" w:color="auto" w:fill="auto"/>
            <w:vAlign w:val="bottom"/>
            <w:hideMark/>
          </w:tcPr>
          <w:p w:rsidRPr="001C3C95" w:rsidR="00F51CFA" w:rsidP="00F90473" w:rsidRDefault="00F51CFA" w14:paraId="27C1E35A"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Toán: 29; Tin: 11; Sinh: 24; Vật lý: 15; Hóa: 27 </w:t>
            </w:r>
          </w:p>
        </w:tc>
      </w:tr>
      <w:tr w:rsidRPr="001C3C95" w:rsidR="00F51CFA" w:rsidTr="009756C8" w14:paraId="3E4037F7" w14:textId="77777777">
        <w:trPr>
          <w:trHeight w:val="390"/>
        </w:trPr>
        <w:tc>
          <w:tcPr>
            <w:tcW w:w="563" w:type="dxa"/>
            <w:shd w:val="clear" w:color="auto" w:fill="auto"/>
            <w:noWrap/>
            <w:vAlign w:val="center"/>
            <w:hideMark/>
          </w:tcPr>
          <w:p w:rsidRPr="001C3C95" w:rsidR="00F51CFA" w:rsidP="00F90473" w:rsidRDefault="00F51CFA" w14:paraId="1199FCDD"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14</w:t>
            </w:r>
          </w:p>
        </w:tc>
        <w:tc>
          <w:tcPr>
            <w:tcW w:w="2713" w:type="dxa"/>
            <w:shd w:val="clear" w:color="auto" w:fill="auto"/>
            <w:noWrap/>
            <w:vAlign w:val="center"/>
            <w:hideMark/>
          </w:tcPr>
          <w:p w:rsidRPr="001C3C95" w:rsidR="00F51CFA" w:rsidP="00F90473" w:rsidRDefault="00F51CFA" w14:paraId="5B86664D"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Trường THPT Chuyên</w:t>
            </w:r>
          </w:p>
        </w:tc>
        <w:tc>
          <w:tcPr>
            <w:tcW w:w="1710" w:type="dxa"/>
            <w:shd w:val="clear" w:color="auto" w:fill="auto"/>
            <w:noWrap/>
            <w:vAlign w:val="center"/>
            <w:hideMark/>
          </w:tcPr>
          <w:p w:rsidRPr="001C3C95" w:rsidR="00F51CFA" w:rsidP="00F90473" w:rsidRDefault="00F51CFA" w14:paraId="4E0F84C5"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29/10/2018</w:t>
            </w:r>
          </w:p>
        </w:tc>
        <w:tc>
          <w:tcPr>
            <w:tcW w:w="1267" w:type="dxa"/>
            <w:shd w:val="clear" w:color="auto" w:fill="auto"/>
            <w:noWrap/>
            <w:vAlign w:val="center"/>
            <w:hideMark/>
          </w:tcPr>
          <w:p w:rsidRPr="001C3C95" w:rsidR="00F51CFA" w:rsidP="00F90473" w:rsidRDefault="00F51CFA" w14:paraId="44654984"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9</w:t>
            </w:r>
          </w:p>
        </w:tc>
        <w:tc>
          <w:tcPr>
            <w:tcW w:w="2919" w:type="dxa"/>
            <w:shd w:val="clear" w:color="auto" w:fill="auto"/>
            <w:vAlign w:val="bottom"/>
            <w:hideMark/>
          </w:tcPr>
          <w:p w:rsidRPr="001C3C95" w:rsidR="00F51CFA" w:rsidP="00F90473" w:rsidRDefault="00F51CFA" w14:paraId="7CC21F85"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p>
        </w:tc>
      </w:tr>
      <w:tr w:rsidRPr="001C3C95" w:rsidR="00F51CFA" w:rsidTr="009756C8" w14:paraId="3FCBBE80" w14:textId="77777777">
        <w:trPr>
          <w:trHeight w:val="390"/>
        </w:trPr>
        <w:tc>
          <w:tcPr>
            <w:tcW w:w="563" w:type="dxa"/>
            <w:shd w:val="clear" w:color="auto" w:fill="auto"/>
            <w:noWrap/>
            <w:vAlign w:val="center"/>
            <w:hideMark/>
          </w:tcPr>
          <w:p w:rsidRPr="001C3C95" w:rsidR="00F51CFA" w:rsidP="00F90473" w:rsidRDefault="00F51CFA" w14:paraId="40AFC1F1"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15</w:t>
            </w:r>
          </w:p>
        </w:tc>
        <w:tc>
          <w:tcPr>
            <w:tcW w:w="2713" w:type="dxa"/>
            <w:shd w:val="clear" w:color="auto" w:fill="auto"/>
            <w:noWrap/>
            <w:vAlign w:val="center"/>
            <w:hideMark/>
          </w:tcPr>
          <w:p w:rsidRPr="001C3C95" w:rsidR="00F51CFA" w:rsidP="00F90473" w:rsidRDefault="00F51CFA" w14:paraId="31B011C5"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Viện </w:t>
            </w:r>
            <w:r>
              <w:rPr>
                <w:rFonts w:ascii="Times New Roman" w:hAnsi="Times New Roman" w:eastAsia="Times New Roman" w:cs="Times New Roman"/>
                <w:color w:val="000000"/>
                <w:sz w:val="26"/>
                <w:szCs w:val="26"/>
                <w:lang w:val="en-US"/>
              </w:rPr>
              <w:t>SPXH</w:t>
            </w:r>
          </w:p>
        </w:tc>
        <w:tc>
          <w:tcPr>
            <w:tcW w:w="1710" w:type="dxa"/>
            <w:shd w:val="clear" w:color="auto" w:fill="auto"/>
            <w:noWrap/>
            <w:vAlign w:val="center"/>
            <w:hideMark/>
          </w:tcPr>
          <w:p w:rsidRPr="001C3C95" w:rsidR="00F51CFA" w:rsidP="00F90473" w:rsidRDefault="00F51CFA" w14:paraId="4AA67687"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31/10/2018</w:t>
            </w:r>
          </w:p>
        </w:tc>
        <w:tc>
          <w:tcPr>
            <w:tcW w:w="1267" w:type="dxa"/>
            <w:shd w:val="clear" w:color="auto" w:fill="auto"/>
            <w:noWrap/>
            <w:vAlign w:val="center"/>
            <w:hideMark/>
          </w:tcPr>
          <w:p w:rsidRPr="001C3C95" w:rsidR="00F51CFA" w:rsidP="00F90473" w:rsidRDefault="00F51CFA" w14:paraId="6F1DE937"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18</w:t>
            </w:r>
          </w:p>
        </w:tc>
        <w:tc>
          <w:tcPr>
            <w:tcW w:w="2919" w:type="dxa"/>
            <w:shd w:val="clear" w:color="auto" w:fill="auto"/>
            <w:vAlign w:val="bottom"/>
            <w:hideMark/>
          </w:tcPr>
          <w:p w:rsidRPr="001C3C95" w:rsidR="00F51CFA" w:rsidP="00F90473" w:rsidRDefault="00F51CFA" w14:paraId="6988CA74"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Lịch sử: 15; Địa lý: 13; Văn học: 15</w:t>
            </w:r>
          </w:p>
        </w:tc>
      </w:tr>
      <w:tr w:rsidRPr="001C3C95" w:rsidR="00F51CFA" w:rsidTr="009756C8" w14:paraId="7432FC92" w14:textId="77777777">
        <w:trPr>
          <w:trHeight w:val="330"/>
        </w:trPr>
        <w:tc>
          <w:tcPr>
            <w:tcW w:w="563" w:type="dxa"/>
            <w:shd w:val="clear" w:color="auto" w:fill="auto"/>
            <w:noWrap/>
            <w:vAlign w:val="center"/>
            <w:hideMark/>
          </w:tcPr>
          <w:p w:rsidRPr="001C3C95" w:rsidR="00F51CFA" w:rsidP="00F90473" w:rsidRDefault="00F51CFA" w14:paraId="0657FFBB"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16</w:t>
            </w:r>
          </w:p>
        </w:tc>
        <w:tc>
          <w:tcPr>
            <w:tcW w:w="2713" w:type="dxa"/>
            <w:shd w:val="clear" w:color="auto" w:fill="auto"/>
            <w:noWrap/>
            <w:vAlign w:val="bottom"/>
            <w:hideMark/>
          </w:tcPr>
          <w:p w:rsidRPr="001C3C95" w:rsidR="00F51CFA" w:rsidP="00F90473" w:rsidRDefault="00F51CFA" w14:paraId="78FA6A7E"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Trường Đại học Vinh</w:t>
            </w:r>
          </w:p>
        </w:tc>
        <w:tc>
          <w:tcPr>
            <w:tcW w:w="1710" w:type="dxa"/>
            <w:shd w:val="clear" w:color="auto" w:fill="auto"/>
            <w:noWrap/>
            <w:vAlign w:val="bottom"/>
            <w:hideMark/>
          </w:tcPr>
          <w:p w:rsidRPr="001C3C95" w:rsidR="00F51CFA" w:rsidP="00F90473" w:rsidRDefault="00F51CFA" w14:paraId="39D46181"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20/09/2019</w:t>
            </w:r>
          </w:p>
        </w:tc>
        <w:tc>
          <w:tcPr>
            <w:tcW w:w="1267" w:type="dxa"/>
            <w:shd w:val="clear" w:color="auto" w:fill="auto"/>
            <w:noWrap/>
            <w:vAlign w:val="bottom"/>
            <w:hideMark/>
          </w:tcPr>
          <w:p w:rsidRPr="001C3C95" w:rsidR="00F51CFA" w:rsidP="00F90473" w:rsidRDefault="00F51CFA" w14:paraId="23AD63E9" w14:textId="77777777">
            <w:pPr>
              <w:widowControl w:val="0"/>
              <w:autoSpaceDE w:val="0"/>
              <w:autoSpaceDN w:val="0"/>
              <w:spacing w:before="60" w:after="6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18</w:t>
            </w:r>
          </w:p>
        </w:tc>
        <w:tc>
          <w:tcPr>
            <w:tcW w:w="2919" w:type="dxa"/>
            <w:shd w:val="clear" w:color="auto" w:fill="auto"/>
            <w:noWrap/>
            <w:vAlign w:val="bottom"/>
            <w:hideMark/>
          </w:tcPr>
          <w:p w:rsidRPr="001C3C95" w:rsidR="00F51CFA" w:rsidP="00F90473" w:rsidRDefault="00F51CFA" w14:paraId="4DDEB783" w14:textId="77777777">
            <w:pPr>
              <w:widowControl w:val="0"/>
              <w:autoSpaceDE w:val="0"/>
              <w:autoSpaceDN w:val="0"/>
              <w:spacing w:before="60" w:after="60" w:line="312" w:lineRule="auto"/>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w:t>
            </w:r>
          </w:p>
        </w:tc>
      </w:tr>
      <w:tr w:rsidRPr="001C3C95" w:rsidR="00F51CFA" w:rsidTr="009756C8" w14:paraId="735ABCC2" w14:textId="77777777">
        <w:trPr>
          <w:trHeight w:val="330"/>
        </w:trPr>
        <w:tc>
          <w:tcPr>
            <w:tcW w:w="4986" w:type="dxa"/>
            <w:gridSpan w:val="3"/>
            <w:shd w:val="clear" w:color="auto" w:fill="auto"/>
            <w:noWrap/>
            <w:vAlign w:val="center"/>
          </w:tcPr>
          <w:p w:rsidRPr="001C3C95" w:rsidR="00F51CFA" w:rsidP="00F90473" w:rsidRDefault="00F51CFA" w14:paraId="63106107" w14:textId="77777777">
            <w:pPr>
              <w:widowControl w:val="0"/>
              <w:autoSpaceDE w:val="0"/>
              <w:autoSpaceDN w:val="0"/>
              <w:spacing w:before="60" w:after="60" w:line="312" w:lineRule="auto"/>
              <w:jc w:val="center"/>
              <w:rPr>
                <w:rFonts w:ascii="Times New Roman" w:hAnsi="Times New Roman" w:eastAsia="Times New Roman" w:cs="Times New Roman"/>
                <w:b/>
                <w:iCs/>
                <w:color w:val="000000"/>
                <w:sz w:val="26"/>
                <w:szCs w:val="26"/>
                <w:lang w:val="en-US"/>
              </w:rPr>
            </w:pPr>
            <w:r w:rsidRPr="001C3C95">
              <w:rPr>
                <w:rFonts w:ascii="Times New Roman" w:hAnsi="Times New Roman" w:eastAsia="Times New Roman" w:cs="Times New Roman"/>
                <w:b/>
                <w:iCs/>
                <w:color w:val="000000"/>
                <w:sz w:val="26"/>
                <w:szCs w:val="26"/>
                <w:lang w:val="en-US"/>
              </w:rPr>
              <w:t>Tổng cộng</w:t>
            </w:r>
          </w:p>
        </w:tc>
        <w:tc>
          <w:tcPr>
            <w:tcW w:w="1267" w:type="dxa"/>
            <w:shd w:val="clear" w:color="auto" w:fill="auto"/>
            <w:noWrap/>
            <w:vAlign w:val="center"/>
          </w:tcPr>
          <w:p w:rsidRPr="001C3C95" w:rsidR="00F51CFA" w:rsidP="00F90473" w:rsidRDefault="00F51CFA" w14:paraId="06672A47" w14:textId="77777777">
            <w:pPr>
              <w:widowControl w:val="0"/>
              <w:autoSpaceDE w:val="0"/>
              <w:autoSpaceDN w:val="0"/>
              <w:spacing w:before="60" w:after="60" w:line="312" w:lineRule="auto"/>
              <w:jc w:val="center"/>
              <w:rPr>
                <w:rFonts w:ascii="Times New Roman" w:hAnsi="Times New Roman" w:eastAsia="Times New Roman" w:cs="Times New Roman"/>
                <w:b/>
                <w:iCs/>
                <w:color w:val="000000"/>
                <w:sz w:val="26"/>
                <w:szCs w:val="26"/>
                <w:lang w:val="en-US"/>
              </w:rPr>
            </w:pPr>
            <w:r w:rsidRPr="001C3C95">
              <w:rPr>
                <w:rFonts w:ascii="Times New Roman" w:hAnsi="Times New Roman" w:eastAsia="Times New Roman" w:cs="Times New Roman"/>
                <w:b/>
                <w:iCs/>
                <w:color w:val="000000"/>
                <w:sz w:val="26"/>
                <w:szCs w:val="26"/>
                <w:lang w:val="en-US"/>
              </w:rPr>
              <w:t>220</w:t>
            </w:r>
          </w:p>
        </w:tc>
        <w:tc>
          <w:tcPr>
            <w:tcW w:w="2919" w:type="dxa"/>
            <w:shd w:val="clear" w:color="auto" w:fill="auto"/>
            <w:noWrap/>
            <w:vAlign w:val="bottom"/>
          </w:tcPr>
          <w:p w:rsidRPr="001C3C95" w:rsidR="00F51CFA" w:rsidP="00F90473" w:rsidRDefault="00F51CFA" w14:paraId="3ECDAC60" w14:textId="77777777">
            <w:pPr>
              <w:widowControl w:val="0"/>
              <w:autoSpaceDE w:val="0"/>
              <w:autoSpaceDN w:val="0"/>
              <w:spacing w:before="60" w:after="60" w:line="312" w:lineRule="auto"/>
              <w:jc w:val="center"/>
              <w:rPr>
                <w:rFonts w:ascii="Times New Roman" w:hAnsi="Times New Roman" w:eastAsia="Times New Roman" w:cs="Times New Roman"/>
                <w:b/>
                <w:iCs/>
                <w:color w:val="000000"/>
                <w:sz w:val="26"/>
                <w:szCs w:val="26"/>
                <w:lang w:val="en-US"/>
              </w:rPr>
            </w:pPr>
            <w:r w:rsidRPr="001C3C95">
              <w:rPr>
                <w:rFonts w:ascii="Times New Roman" w:hAnsi="Times New Roman" w:eastAsia="Times New Roman" w:cs="Times New Roman"/>
                <w:b/>
                <w:iCs/>
                <w:color w:val="000000"/>
                <w:sz w:val="26"/>
                <w:szCs w:val="26"/>
                <w:lang w:val="en-US"/>
              </w:rPr>
              <w:t>235</w:t>
            </w:r>
          </w:p>
        </w:tc>
      </w:tr>
    </w:tbl>
    <w:p w:rsidR="00F51CFA" w:rsidP="001246A1" w:rsidRDefault="00F51CFA" w14:paraId="7B084F2A" w14:textId="3CB020B9">
      <w:pPr>
        <w:pStyle w:val="A1Bang"/>
      </w:pPr>
      <w:bookmarkStart w:name="_Toc119338625" w:id="413"/>
      <w:r w:rsidRPr="7DEA1674">
        <w:t>Bảng</w:t>
      </w:r>
      <w:r w:rsidR="00D841D3">
        <w:t xml:space="preserve"> 17.4.3.T</w:t>
      </w:r>
      <w:r w:rsidRPr="7DEA1674">
        <w:t>hống kê tình hình hợp tác doanh nghiệp</w:t>
      </w:r>
      <w:bookmarkEnd w:id="413"/>
    </w:p>
    <w:tbl>
      <w:tblPr>
        <w:tblW w:w="9104" w:type="dxa"/>
        <w:tblInd w:w="105" w:type="dxa"/>
        <w:tblLayout w:type="fixed"/>
        <w:tblLook w:val="04A0" w:firstRow="1" w:lastRow="0" w:firstColumn="1" w:lastColumn="0" w:noHBand="0" w:noVBand="1"/>
      </w:tblPr>
      <w:tblGrid>
        <w:gridCol w:w="688"/>
        <w:gridCol w:w="1377"/>
        <w:gridCol w:w="2220"/>
        <w:gridCol w:w="2126"/>
        <w:gridCol w:w="2693"/>
      </w:tblGrid>
      <w:tr w:rsidR="00F51CFA" w:rsidTr="0BDE9134" w14:paraId="325DF291" w14:textId="77777777">
        <w:trPr>
          <w:trHeight w:val="630"/>
        </w:trPr>
        <w:tc>
          <w:tcPr>
            <w:tcW w:w="688" w:type="dxa"/>
            <w:tcBorders>
              <w:top w:val="single" w:color="auto" w:sz="4" w:space="0"/>
              <w:left w:val="single" w:color="auto" w:sz="4" w:space="0"/>
              <w:bottom w:val="single" w:color="auto" w:sz="4" w:space="0"/>
              <w:right w:val="single" w:color="auto" w:sz="4" w:space="0"/>
            </w:tcBorders>
            <w:tcMar/>
            <w:vAlign w:val="center"/>
          </w:tcPr>
          <w:p w:rsidRPr="00482723" w:rsidR="00F51CFA" w:rsidP="00482723" w:rsidRDefault="00F51CFA" w14:paraId="08D205A8"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TT</w:t>
            </w:r>
          </w:p>
        </w:tc>
        <w:tc>
          <w:tcPr>
            <w:tcW w:w="1377" w:type="dxa"/>
            <w:tcBorders>
              <w:top w:val="single" w:color="auto" w:sz="4" w:space="0"/>
              <w:left w:val="single" w:color="auto" w:sz="4" w:space="0"/>
              <w:bottom w:val="single" w:color="auto" w:sz="4" w:space="0"/>
              <w:right w:val="single" w:color="auto" w:sz="4" w:space="0"/>
            </w:tcBorders>
            <w:tcMar/>
            <w:vAlign w:val="center"/>
          </w:tcPr>
          <w:p w:rsidRPr="00482723" w:rsidR="00F51CFA" w:rsidP="00482723" w:rsidRDefault="00F51CFA" w14:paraId="7C2FBA32" w14:textId="77777777">
            <w:pPr>
              <w:spacing w:before="120" w:after="120"/>
              <w:ind w:firstLine="1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Năm</w:t>
            </w:r>
          </w:p>
        </w:tc>
        <w:tc>
          <w:tcPr>
            <w:tcW w:w="2220" w:type="dxa"/>
            <w:tcBorders>
              <w:top w:val="single" w:color="auto" w:sz="4" w:space="0"/>
              <w:left w:val="single" w:color="auto" w:sz="4" w:space="0"/>
              <w:bottom w:val="single" w:color="auto" w:sz="4" w:space="0"/>
              <w:right w:val="single" w:color="auto" w:sz="4" w:space="0"/>
            </w:tcBorders>
            <w:tcMar/>
            <w:vAlign w:val="center"/>
          </w:tcPr>
          <w:p w:rsidRPr="00482723" w:rsidR="00F51CFA" w:rsidP="00482723" w:rsidRDefault="00F51CFA" w14:paraId="4E070AE5"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DN hợp tác mới</w:t>
            </w:r>
          </w:p>
        </w:tc>
        <w:tc>
          <w:tcPr>
            <w:tcW w:w="2126" w:type="dxa"/>
            <w:tcBorders>
              <w:top w:val="single" w:color="auto" w:sz="4" w:space="0"/>
              <w:left w:val="single" w:color="auto" w:sz="4" w:space="0"/>
              <w:bottom w:val="single" w:color="auto" w:sz="4" w:space="0"/>
              <w:right w:val="single" w:color="auto" w:sz="4" w:space="0"/>
            </w:tcBorders>
            <w:tcMar/>
            <w:vAlign w:val="center"/>
          </w:tcPr>
          <w:p w:rsidRPr="00482723" w:rsidR="00F51CFA" w:rsidP="00482723" w:rsidRDefault="00F51CFA" w14:paraId="7F39E168"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DN ký kết MOU</w:t>
            </w:r>
          </w:p>
        </w:tc>
        <w:tc>
          <w:tcPr>
            <w:tcW w:w="2693" w:type="dxa"/>
            <w:tcBorders>
              <w:top w:val="single" w:color="auto" w:sz="4" w:space="0"/>
              <w:left w:val="single" w:color="auto" w:sz="4" w:space="0"/>
              <w:bottom w:val="single" w:color="auto" w:sz="4" w:space="0"/>
              <w:right w:val="single" w:color="auto" w:sz="4" w:space="0"/>
            </w:tcBorders>
            <w:tcMar/>
            <w:vAlign w:val="center"/>
          </w:tcPr>
          <w:p w:rsidRPr="00482723" w:rsidR="00F51CFA" w:rsidP="00482723" w:rsidRDefault="00F51CFA" w14:paraId="6A895A66"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Tổng số DN hợp tác</w:t>
            </w:r>
          </w:p>
        </w:tc>
      </w:tr>
      <w:tr w:rsidR="00B85E2E" w:rsidTr="0BDE9134" w14:paraId="4F0BFFA5" w14:textId="77777777">
        <w:trPr>
          <w:trHeight w:val="435"/>
        </w:trPr>
        <w:tc>
          <w:tcPr>
            <w:tcW w:w="688"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592F73A6"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1377"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0C749261" w14:textId="538176CC">
            <w:pPr>
              <w:spacing w:before="60" w:after="60"/>
              <w:ind w:firstLine="1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2017</w:t>
            </w:r>
          </w:p>
        </w:tc>
        <w:tc>
          <w:tcPr>
            <w:tcW w:w="2220"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6F205C5E" w14:textId="02F89E22">
            <w:pPr>
              <w:spacing w:before="60" w:after="60"/>
              <w:jc w:val="center"/>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40</w:t>
            </w:r>
            <w:r w:rsidRPr="00B85E2E">
              <w:rPr>
                <w:rFonts w:ascii="Times New Roman" w:hAnsi="Times New Roman" w:eastAsia="Times New Roman" w:cs="Times New Roman"/>
                <w:sz w:val="26"/>
                <w:szCs w:val="26"/>
                <w:lang w:val="en-US"/>
              </w:rPr>
              <w:t> </w:t>
            </w:r>
          </w:p>
        </w:tc>
        <w:tc>
          <w:tcPr>
            <w:tcW w:w="2126" w:type="dxa"/>
            <w:tcBorders>
              <w:top w:val="single" w:color="auto" w:sz="4" w:space="0"/>
              <w:left w:val="single" w:color="auto" w:sz="4" w:space="0"/>
              <w:bottom w:val="single" w:color="auto" w:sz="4" w:space="0"/>
              <w:right w:val="single" w:color="auto" w:sz="4" w:space="0"/>
            </w:tcBorders>
            <w:tcMar/>
            <w:vAlign w:val="center"/>
          </w:tcPr>
          <w:p w:rsidRPr="00482723" w:rsidR="00B85E2E" w:rsidP="0BDE9134" w:rsidRDefault="00B85E2E" w14:paraId="478466C7" w14:textId="0AF3E492">
            <w:pPr>
              <w:spacing w:before="60" w:after="60"/>
              <w:jc w:val="center"/>
              <w:rPr>
                <w:rFonts w:ascii="Times New Roman" w:hAnsi="Times New Roman" w:eastAsia="Times New Roman" w:cs="Times New Roman"/>
                <w:sz w:val="26"/>
                <w:szCs w:val="26"/>
                <w:lang w:val="en-US"/>
              </w:rPr>
            </w:pPr>
            <w:r w:rsidRPr="0BDE9134" w:rsidR="7F3D762C">
              <w:rPr>
                <w:rFonts w:ascii="Times New Roman" w:hAnsi="Times New Roman" w:eastAsia="Times New Roman" w:cs="Times New Roman"/>
                <w:sz w:val="26"/>
                <w:szCs w:val="26"/>
                <w:lang w:val="en-US"/>
              </w:rPr>
              <w:t>11</w:t>
            </w:r>
            <w:r w:rsidRPr="0BDE9134" w:rsidR="00B85E2E">
              <w:rPr>
                <w:rFonts w:ascii="Times New Roman" w:hAnsi="Times New Roman" w:eastAsia="Times New Roman" w:cs="Times New Roman"/>
                <w:sz w:val="26"/>
                <w:szCs w:val="26"/>
                <w:lang w:val="en-US"/>
              </w:rPr>
              <w:t> </w:t>
            </w:r>
          </w:p>
        </w:tc>
        <w:tc>
          <w:tcPr>
            <w:tcW w:w="2693"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3D67B809" w14:textId="4D63596D">
            <w:pPr>
              <w:spacing w:before="60" w:after="60"/>
              <w:ind w:firstLine="851"/>
              <w:rPr>
                <w:rFonts w:ascii="Times New Roman" w:hAnsi="Times New Roman" w:eastAsia="Times New Roman" w:cs="Times New Roman"/>
                <w:sz w:val="26"/>
                <w:szCs w:val="26"/>
              </w:rPr>
            </w:pPr>
            <w:r w:rsidRPr="0BDE9134" w:rsidR="00B85E2E">
              <w:rPr>
                <w:rFonts w:ascii="Times New Roman" w:hAnsi="Times New Roman" w:eastAsia="Times New Roman" w:cs="Times New Roman"/>
                <w:sz w:val="26"/>
                <w:szCs w:val="26"/>
              </w:rPr>
              <w:t>1</w:t>
            </w:r>
            <w:r w:rsidRPr="0BDE9134" w:rsidR="6183AB69">
              <w:rPr>
                <w:rFonts w:ascii="Times New Roman" w:hAnsi="Times New Roman" w:eastAsia="Times New Roman" w:cs="Times New Roman"/>
                <w:sz w:val="26"/>
                <w:szCs w:val="26"/>
              </w:rPr>
              <w:t>81</w:t>
            </w:r>
            <w:r w:rsidRPr="0BDE9134" w:rsidR="00B85E2E">
              <w:rPr>
                <w:rFonts w:ascii="Times New Roman" w:hAnsi="Times New Roman" w:eastAsia="Times New Roman" w:cs="Times New Roman"/>
                <w:sz w:val="26"/>
                <w:szCs w:val="26"/>
                <w:lang w:val="en-US"/>
              </w:rPr>
              <w:t> </w:t>
            </w:r>
          </w:p>
        </w:tc>
      </w:tr>
      <w:tr w:rsidR="00B85E2E" w:rsidTr="0BDE9134" w14:paraId="332C0659" w14:textId="77777777">
        <w:trPr>
          <w:trHeight w:val="450"/>
        </w:trPr>
        <w:tc>
          <w:tcPr>
            <w:tcW w:w="688"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1A5B36A2"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w:t>
            </w:r>
          </w:p>
        </w:tc>
        <w:tc>
          <w:tcPr>
            <w:tcW w:w="1377"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384BA896" w14:textId="0A4A6291">
            <w:pPr>
              <w:spacing w:before="60" w:after="60"/>
              <w:ind w:firstLine="1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2018</w:t>
            </w:r>
          </w:p>
        </w:tc>
        <w:tc>
          <w:tcPr>
            <w:tcW w:w="2220"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498F6420" w14:textId="349D1A7B">
            <w:pPr>
              <w:spacing w:before="60" w:after="60"/>
              <w:jc w:val="center"/>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45</w:t>
            </w:r>
            <w:r w:rsidRPr="00B85E2E">
              <w:rPr>
                <w:rFonts w:ascii="Times New Roman" w:hAnsi="Times New Roman" w:eastAsia="Times New Roman" w:cs="Times New Roman"/>
                <w:sz w:val="26"/>
                <w:szCs w:val="26"/>
                <w:lang w:val="en-US"/>
              </w:rPr>
              <w:t> </w:t>
            </w:r>
          </w:p>
        </w:tc>
        <w:tc>
          <w:tcPr>
            <w:tcW w:w="2126" w:type="dxa"/>
            <w:tcBorders>
              <w:top w:val="single" w:color="auto" w:sz="4" w:space="0"/>
              <w:left w:val="single" w:color="auto" w:sz="4" w:space="0"/>
              <w:bottom w:val="single" w:color="auto" w:sz="4" w:space="0"/>
              <w:right w:val="single" w:color="auto" w:sz="4" w:space="0"/>
            </w:tcBorders>
            <w:tcMar/>
            <w:vAlign w:val="center"/>
          </w:tcPr>
          <w:p w:rsidRPr="00482723" w:rsidR="00B85E2E" w:rsidP="0BDE9134" w:rsidRDefault="00B85E2E" w14:paraId="1D00ED1A" w14:textId="447B1A12">
            <w:pPr>
              <w:spacing w:before="60" w:after="60"/>
              <w:jc w:val="center"/>
              <w:rPr>
                <w:rFonts w:ascii="Times New Roman" w:hAnsi="Times New Roman" w:eastAsia="Times New Roman" w:cs="Times New Roman"/>
                <w:sz w:val="26"/>
                <w:szCs w:val="26"/>
                <w:lang w:val="en-US"/>
              </w:rPr>
            </w:pPr>
            <w:r w:rsidRPr="0BDE9134" w:rsidR="6C9F7B40">
              <w:rPr>
                <w:rFonts w:ascii="Times New Roman" w:hAnsi="Times New Roman" w:eastAsia="Times New Roman" w:cs="Times New Roman"/>
                <w:sz w:val="26"/>
                <w:szCs w:val="26"/>
                <w:lang w:val="en-US"/>
              </w:rPr>
              <w:t>24</w:t>
            </w:r>
            <w:r w:rsidRPr="0BDE9134" w:rsidR="00B85E2E">
              <w:rPr>
                <w:rFonts w:ascii="Times New Roman" w:hAnsi="Times New Roman" w:eastAsia="Times New Roman" w:cs="Times New Roman"/>
                <w:sz w:val="26"/>
                <w:szCs w:val="26"/>
                <w:lang w:val="en-US"/>
              </w:rPr>
              <w:t> </w:t>
            </w:r>
          </w:p>
        </w:tc>
        <w:tc>
          <w:tcPr>
            <w:tcW w:w="2693"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4794D13E" w14:textId="4C498FDF">
            <w:pPr>
              <w:spacing w:before="60" w:after="60"/>
              <w:ind w:firstLine="851"/>
              <w:rPr>
                <w:rFonts w:ascii="Times New Roman" w:hAnsi="Times New Roman" w:eastAsia="Times New Roman" w:cs="Times New Roman"/>
                <w:sz w:val="26"/>
                <w:szCs w:val="26"/>
              </w:rPr>
            </w:pPr>
            <w:r w:rsidRPr="0BDE9134" w:rsidR="00B85E2E">
              <w:rPr>
                <w:rFonts w:ascii="Times New Roman" w:hAnsi="Times New Roman" w:eastAsia="Times New Roman" w:cs="Times New Roman"/>
                <w:sz w:val="26"/>
                <w:szCs w:val="26"/>
              </w:rPr>
              <w:t>2</w:t>
            </w:r>
            <w:r w:rsidRPr="0BDE9134" w:rsidR="55207275">
              <w:rPr>
                <w:rFonts w:ascii="Times New Roman" w:hAnsi="Times New Roman" w:eastAsia="Times New Roman" w:cs="Times New Roman"/>
                <w:sz w:val="26"/>
                <w:szCs w:val="26"/>
              </w:rPr>
              <w:t>40</w:t>
            </w:r>
            <w:r w:rsidRPr="0BDE9134" w:rsidR="00B85E2E">
              <w:rPr>
                <w:rFonts w:ascii="Times New Roman" w:hAnsi="Times New Roman" w:eastAsia="Times New Roman" w:cs="Times New Roman"/>
                <w:sz w:val="26"/>
                <w:szCs w:val="26"/>
                <w:lang w:val="en-US"/>
              </w:rPr>
              <w:t> </w:t>
            </w:r>
          </w:p>
        </w:tc>
      </w:tr>
      <w:tr w:rsidR="00B85E2E" w:rsidTr="0BDE9134" w14:paraId="5BE95D83" w14:textId="77777777">
        <w:trPr>
          <w:trHeight w:val="435"/>
        </w:trPr>
        <w:tc>
          <w:tcPr>
            <w:tcW w:w="688"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3AFC6178"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w:t>
            </w:r>
          </w:p>
        </w:tc>
        <w:tc>
          <w:tcPr>
            <w:tcW w:w="1377"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7F3409F6" w14:textId="07F2DD32">
            <w:pPr>
              <w:spacing w:before="60" w:after="60"/>
              <w:ind w:firstLine="1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2019</w:t>
            </w:r>
          </w:p>
        </w:tc>
        <w:tc>
          <w:tcPr>
            <w:tcW w:w="2220"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0A6F2C9D" w14:textId="3649A321">
            <w:pPr>
              <w:spacing w:before="60" w:after="60"/>
              <w:jc w:val="center"/>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62</w:t>
            </w:r>
            <w:r w:rsidRPr="00B85E2E">
              <w:rPr>
                <w:rFonts w:ascii="Times New Roman" w:hAnsi="Times New Roman" w:eastAsia="Times New Roman" w:cs="Times New Roman"/>
                <w:sz w:val="26"/>
                <w:szCs w:val="26"/>
                <w:lang w:val="en-US"/>
              </w:rPr>
              <w:t> </w:t>
            </w:r>
          </w:p>
        </w:tc>
        <w:tc>
          <w:tcPr>
            <w:tcW w:w="2126"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660F3B74" w14:textId="5D83086C">
            <w:pPr>
              <w:spacing w:before="60" w:after="60"/>
              <w:jc w:val="center"/>
              <w:rPr>
                <w:rFonts w:ascii="Times New Roman" w:hAnsi="Times New Roman" w:eastAsia="Times New Roman" w:cs="Times New Roman"/>
                <w:sz w:val="26"/>
                <w:szCs w:val="26"/>
              </w:rPr>
            </w:pPr>
            <w:r w:rsidRPr="0BDE9134" w:rsidR="5BFAD376">
              <w:rPr>
                <w:rFonts w:ascii="Times New Roman" w:hAnsi="Times New Roman" w:eastAsia="Times New Roman" w:cs="Times New Roman"/>
                <w:sz w:val="26"/>
                <w:szCs w:val="26"/>
              </w:rPr>
              <w:t>12</w:t>
            </w:r>
            <w:r w:rsidRPr="0BDE9134" w:rsidR="00B85E2E">
              <w:rPr>
                <w:rFonts w:ascii="Times New Roman" w:hAnsi="Times New Roman" w:eastAsia="Times New Roman" w:cs="Times New Roman"/>
                <w:sz w:val="26"/>
                <w:szCs w:val="26"/>
                <w:lang w:val="en-US"/>
              </w:rPr>
              <w:t> </w:t>
            </w:r>
          </w:p>
        </w:tc>
        <w:tc>
          <w:tcPr>
            <w:tcW w:w="2693"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7168C8B9" w14:textId="69EC2D48">
            <w:pPr>
              <w:spacing w:before="60" w:after="60"/>
              <w:ind w:firstLine="851"/>
              <w:rPr>
                <w:rFonts w:ascii="Times New Roman" w:hAnsi="Times New Roman" w:eastAsia="Times New Roman" w:cs="Times New Roman"/>
                <w:sz w:val="26"/>
                <w:szCs w:val="26"/>
              </w:rPr>
            </w:pPr>
            <w:r w:rsidRPr="0BDE9134" w:rsidR="00B85E2E">
              <w:rPr>
                <w:rFonts w:ascii="Times New Roman" w:hAnsi="Times New Roman" w:eastAsia="Times New Roman" w:cs="Times New Roman"/>
                <w:sz w:val="26"/>
                <w:szCs w:val="26"/>
              </w:rPr>
              <w:t>2</w:t>
            </w:r>
            <w:r w:rsidRPr="0BDE9134" w:rsidR="0B8FAA7F">
              <w:rPr>
                <w:rFonts w:ascii="Times New Roman" w:hAnsi="Times New Roman" w:eastAsia="Times New Roman" w:cs="Times New Roman"/>
                <w:sz w:val="26"/>
                <w:szCs w:val="26"/>
              </w:rPr>
              <w:t>93</w:t>
            </w:r>
            <w:r w:rsidRPr="0BDE9134" w:rsidR="00B85E2E">
              <w:rPr>
                <w:rFonts w:ascii="Times New Roman" w:hAnsi="Times New Roman" w:eastAsia="Times New Roman" w:cs="Times New Roman"/>
                <w:sz w:val="26"/>
                <w:szCs w:val="26"/>
                <w:lang w:val="en-US"/>
              </w:rPr>
              <w:t> </w:t>
            </w:r>
          </w:p>
        </w:tc>
      </w:tr>
      <w:tr w:rsidR="00B85E2E" w:rsidTr="0BDE9134" w14:paraId="547F1673" w14:textId="77777777">
        <w:trPr>
          <w:trHeight w:val="450"/>
        </w:trPr>
        <w:tc>
          <w:tcPr>
            <w:tcW w:w="688"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22B5519E"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4</w:t>
            </w:r>
          </w:p>
        </w:tc>
        <w:tc>
          <w:tcPr>
            <w:tcW w:w="1377"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2108EAE0" w14:textId="29CDF239">
            <w:pPr>
              <w:spacing w:before="60" w:after="60"/>
              <w:ind w:firstLine="1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2020</w:t>
            </w:r>
          </w:p>
        </w:tc>
        <w:tc>
          <w:tcPr>
            <w:tcW w:w="2220"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6E2749FF" w14:textId="5E2C0F9C">
            <w:pPr>
              <w:spacing w:before="60" w:after="60"/>
              <w:jc w:val="center"/>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72</w:t>
            </w:r>
            <w:r w:rsidRPr="00B85E2E">
              <w:rPr>
                <w:rFonts w:ascii="Times New Roman" w:hAnsi="Times New Roman" w:eastAsia="Times New Roman" w:cs="Times New Roman"/>
                <w:sz w:val="26"/>
                <w:szCs w:val="26"/>
                <w:lang w:val="en-US"/>
              </w:rPr>
              <w:t> </w:t>
            </w:r>
          </w:p>
        </w:tc>
        <w:tc>
          <w:tcPr>
            <w:tcW w:w="2126"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744EA56F" w14:textId="04D77AFE">
            <w:pPr>
              <w:spacing w:before="60" w:after="60"/>
              <w:jc w:val="center"/>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8</w:t>
            </w:r>
            <w:r w:rsidRPr="00B85E2E">
              <w:rPr>
                <w:rFonts w:ascii="Times New Roman" w:hAnsi="Times New Roman" w:eastAsia="Times New Roman" w:cs="Times New Roman"/>
                <w:sz w:val="26"/>
                <w:szCs w:val="26"/>
                <w:lang w:val="en-US"/>
              </w:rPr>
              <w:t> </w:t>
            </w:r>
          </w:p>
        </w:tc>
        <w:tc>
          <w:tcPr>
            <w:tcW w:w="2693"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082D7F73" w14:textId="6E265469">
            <w:pPr>
              <w:spacing w:before="60" w:after="60"/>
              <w:ind w:firstLine="851"/>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353</w:t>
            </w:r>
            <w:r w:rsidRPr="00B85E2E">
              <w:rPr>
                <w:rFonts w:ascii="Times New Roman" w:hAnsi="Times New Roman" w:eastAsia="Times New Roman" w:cs="Times New Roman"/>
                <w:sz w:val="26"/>
                <w:szCs w:val="26"/>
                <w:lang w:val="en-US"/>
              </w:rPr>
              <w:t> </w:t>
            </w:r>
          </w:p>
        </w:tc>
      </w:tr>
      <w:tr w:rsidR="00B85E2E" w:rsidTr="0BDE9134" w14:paraId="6118E564" w14:textId="77777777">
        <w:trPr>
          <w:trHeight w:val="435"/>
        </w:trPr>
        <w:tc>
          <w:tcPr>
            <w:tcW w:w="688"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2A8D120B"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1377"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00FA08CA" w14:textId="308C9352">
            <w:pPr>
              <w:spacing w:before="60" w:after="60"/>
              <w:ind w:firstLine="1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2021</w:t>
            </w:r>
          </w:p>
        </w:tc>
        <w:tc>
          <w:tcPr>
            <w:tcW w:w="2220"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132FEA3A" w14:textId="2A975EA3">
            <w:pPr>
              <w:spacing w:before="60" w:after="60"/>
              <w:jc w:val="center"/>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50</w:t>
            </w:r>
            <w:r w:rsidRPr="00B85E2E">
              <w:rPr>
                <w:rFonts w:ascii="Times New Roman" w:hAnsi="Times New Roman" w:eastAsia="Times New Roman" w:cs="Times New Roman"/>
                <w:sz w:val="26"/>
                <w:szCs w:val="26"/>
                <w:lang w:val="en-US"/>
              </w:rPr>
              <w:t> </w:t>
            </w:r>
          </w:p>
        </w:tc>
        <w:tc>
          <w:tcPr>
            <w:tcW w:w="2126" w:type="dxa"/>
            <w:tcBorders>
              <w:top w:val="single" w:color="auto" w:sz="4" w:space="0"/>
              <w:left w:val="single" w:color="auto" w:sz="4" w:space="0"/>
              <w:bottom w:val="single" w:color="auto" w:sz="4" w:space="0"/>
              <w:right w:val="single" w:color="auto" w:sz="4" w:space="0"/>
            </w:tcBorders>
            <w:tcMar/>
            <w:vAlign w:val="center"/>
          </w:tcPr>
          <w:p w:rsidRPr="00482723" w:rsidR="00B85E2E" w:rsidP="0BDE9134" w:rsidRDefault="00B85E2E" w14:paraId="3039796E" w14:textId="7BFC93B2">
            <w:pPr>
              <w:spacing w:before="60" w:after="60"/>
              <w:jc w:val="center"/>
              <w:rPr>
                <w:rFonts w:ascii="Times New Roman" w:hAnsi="Times New Roman" w:eastAsia="Times New Roman" w:cs="Times New Roman"/>
                <w:sz w:val="26"/>
                <w:szCs w:val="26"/>
                <w:lang w:val="en-US"/>
              </w:rPr>
            </w:pPr>
            <w:r w:rsidRPr="0BDE9134" w:rsidR="00B85E2E">
              <w:rPr>
                <w:rFonts w:ascii="Times New Roman" w:hAnsi="Times New Roman" w:eastAsia="Times New Roman" w:cs="Times New Roman"/>
                <w:sz w:val="26"/>
                <w:szCs w:val="26"/>
              </w:rPr>
              <w:t>1</w:t>
            </w:r>
            <w:r w:rsidRPr="0BDE9134" w:rsidR="548021F8">
              <w:rPr>
                <w:rFonts w:ascii="Times New Roman" w:hAnsi="Times New Roman" w:eastAsia="Times New Roman" w:cs="Times New Roman"/>
                <w:sz w:val="26"/>
                <w:szCs w:val="26"/>
              </w:rPr>
              <w:t>7</w:t>
            </w:r>
          </w:p>
        </w:tc>
        <w:tc>
          <w:tcPr>
            <w:tcW w:w="2693"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27F44572" w14:textId="232CD357">
            <w:pPr>
              <w:spacing w:before="60" w:after="60"/>
              <w:ind w:firstLine="851"/>
              <w:rPr>
                <w:rFonts w:ascii="Times New Roman" w:hAnsi="Times New Roman" w:eastAsia="Times New Roman" w:cs="Times New Roman"/>
                <w:sz w:val="26"/>
                <w:szCs w:val="26"/>
              </w:rPr>
            </w:pPr>
            <w:r w:rsidRPr="0BDE9134" w:rsidR="00B85E2E">
              <w:rPr>
                <w:rFonts w:ascii="Times New Roman" w:hAnsi="Times New Roman" w:eastAsia="Times New Roman" w:cs="Times New Roman"/>
                <w:sz w:val="26"/>
                <w:szCs w:val="26"/>
              </w:rPr>
              <w:t>41</w:t>
            </w:r>
            <w:r w:rsidRPr="0BDE9134" w:rsidR="3629298B">
              <w:rPr>
                <w:rFonts w:ascii="Times New Roman" w:hAnsi="Times New Roman" w:eastAsia="Times New Roman" w:cs="Times New Roman"/>
                <w:sz w:val="26"/>
                <w:szCs w:val="26"/>
              </w:rPr>
              <w:t>6</w:t>
            </w:r>
            <w:r w:rsidRPr="0BDE9134" w:rsidR="00B85E2E">
              <w:rPr>
                <w:rFonts w:ascii="Times New Roman" w:hAnsi="Times New Roman" w:eastAsia="Times New Roman" w:cs="Times New Roman"/>
                <w:sz w:val="26"/>
                <w:szCs w:val="26"/>
                <w:lang w:val="en-US"/>
              </w:rPr>
              <w:t> </w:t>
            </w:r>
          </w:p>
        </w:tc>
      </w:tr>
      <w:tr w:rsidR="00B85E2E" w:rsidTr="0BDE9134" w14:paraId="055E5B8A" w14:textId="77777777">
        <w:trPr>
          <w:trHeight w:val="450"/>
        </w:trPr>
        <w:tc>
          <w:tcPr>
            <w:tcW w:w="688"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13250DA7"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w:t>
            </w:r>
          </w:p>
        </w:tc>
        <w:tc>
          <w:tcPr>
            <w:tcW w:w="1377"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0F897312" w14:textId="181F7247">
            <w:pPr>
              <w:spacing w:before="60" w:after="60"/>
              <w:ind w:firstLine="1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w:t>
            </w:r>
            <w:r w:rsidRPr="00482723">
              <w:rPr>
                <w:rFonts w:ascii="Times New Roman" w:hAnsi="Times New Roman" w:eastAsia="Times New Roman" w:cs="Times New Roman"/>
                <w:sz w:val="26"/>
                <w:szCs w:val="26"/>
                <w:lang w:val="vi"/>
              </w:rPr>
              <w:t>2</w:t>
            </w:r>
          </w:p>
        </w:tc>
        <w:tc>
          <w:tcPr>
            <w:tcW w:w="2220"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2710443F" w14:textId="602EB629">
            <w:pPr>
              <w:spacing w:before="60" w:after="60"/>
              <w:jc w:val="center"/>
              <w:rPr>
                <w:rFonts w:ascii="Times New Roman" w:hAnsi="Times New Roman" w:eastAsia="Times New Roman" w:cs="Times New Roman"/>
                <w:sz w:val="26"/>
                <w:szCs w:val="26"/>
              </w:rPr>
            </w:pPr>
            <w:r w:rsidRPr="00B85E2E">
              <w:rPr>
                <w:rFonts w:ascii="Times New Roman" w:hAnsi="Times New Roman" w:eastAsia="Times New Roman" w:cs="Times New Roman"/>
                <w:sz w:val="26"/>
                <w:szCs w:val="26"/>
              </w:rPr>
              <w:t>44</w:t>
            </w:r>
            <w:r w:rsidRPr="00B85E2E">
              <w:rPr>
                <w:rFonts w:ascii="Times New Roman" w:hAnsi="Times New Roman" w:eastAsia="Times New Roman" w:cs="Times New Roman"/>
                <w:sz w:val="26"/>
                <w:szCs w:val="26"/>
                <w:lang w:val="en-US"/>
              </w:rPr>
              <w:t> </w:t>
            </w:r>
          </w:p>
        </w:tc>
        <w:tc>
          <w:tcPr>
            <w:tcW w:w="2126" w:type="dxa"/>
            <w:tcBorders>
              <w:top w:val="single" w:color="auto" w:sz="4" w:space="0"/>
              <w:left w:val="single" w:color="auto" w:sz="4" w:space="0"/>
              <w:bottom w:val="single" w:color="auto" w:sz="4" w:space="0"/>
              <w:right w:val="single" w:color="auto" w:sz="4" w:space="0"/>
            </w:tcBorders>
            <w:tcMar/>
            <w:vAlign w:val="center"/>
          </w:tcPr>
          <w:p w:rsidRPr="00482723" w:rsidR="00B85E2E" w:rsidP="0BDE9134" w:rsidRDefault="00B85E2E" w14:paraId="3616DC09" w14:textId="42C44A72">
            <w:pPr>
              <w:spacing w:before="60" w:after="60"/>
              <w:jc w:val="center"/>
              <w:rPr>
                <w:rFonts w:ascii="Times New Roman" w:hAnsi="Times New Roman" w:eastAsia="Times New Roman" w:cs="Times New Roman"/>
                <w:sz w:val="26"/>
                <w:szCs w:val="26"/>
                <w:lang w:val="en-US"/>
              </w:rPr>
            </w:pPr>
            <w:r w:rsidRPr="0BDE9134" w:rsidR="00B85E2E">
              <w:rPr>
                <w:rFonts w:ascii="Times New Roman" w:hAnsi="Times New Roman" w:eastAsia="Times New Roman" w:cs="Times New Roman"/>
                <w:sz w:val="26"/>
                <w:szCs w:val="26"/>
              </w:rPr>
              <w:t>1</w:t>
            </w:r>
            <w:r w:rsidRPr="0BDE9134" w:rsidR="5787BED8">
              <w:rPr>
                <w:rFonts w:ascii="Times New Roman" w:hAnsi="Times New Roman" w:eastAsia="Times New Roman" w:cs="Times New Roman"/>
                <w:sz w:val="26"/>
                <w:szCs w:val="26"/>
              </w:rPr>
              <w:t>1</w:t>
            </w:r>
          </w:p>
        </w:tc>
        <w:tc>
          <w:tcPr>
            <w:tcW w:w="2693" w:type="dxa"/>
            <w:tcBorders>
              <w:top w:val="single" w:color="auto" w:sz="4" w:space="0"/>
              <w:left w:val="single" w:color="auto" w:sz="4" w:space="0"/>
              <w:bottom w:val="single" w:color="auto" w:sz="4" w:space="0"/>
              <w:right w:val="single" w:color="auto" w:sz="4" w:space="0"/>
            </w:tcBorders>
            <w:tcMar/>
            <w:vAlign w:val="center"/>
          </w:tcPr>
          <w:p w:rsidRPr="00482723" w:rsidR="00B85E2E" w:rsidP="00B85E2E" w:rsidRDefault="00B85E2E" w14:paraId="2604131F" w14:textId="3673694E">
            <w:pPr>
              <w:spacing w:before="60" w:after="60"/>
              <w:ind w:firstLine="851"/>
              <w:rPr>
                <w:rFonts w:ascii="Times New Roman" w:hAnsi="Times New Roman" w:eastAsia="Times New Roman" w:cs="Times New Roman"/>
                <w:sz w:val="26"/>
                <w:szCs w:val="26"/>
              </w:rPr>
            </w:pPr>
            <w:r w:rsidRPr="0BDE9134" w:rsidR="00B85E2E">
              <w:rPr>
                <w:rFonts w:ascii="Times New Roman" w:hAnsi="Times New Roman" w:eastAsia="Times New Roman" w:cs="Times New Roman"/>
                <w:sz w:val="26"/>
                <w:szCs w:val="26"/>
              </w:rPr>
              <w:t>45</w:t>
            </w:r>
            <w:r w:rsidRPr="0BDE9134" w:rsidR="717D695D">
              <w:rPr>
                <w:rFonts w:ascii="Times New Roman" w:hAnsi="Times New Roman" w:eastAsia="Times New Roman" w:cs="Times New Roman"/>
                <w:sz w:val="26"/>
                <w:szCs w:val="26"/>
              </w:rPr>
              <w:t>5</w:t>
            </w:r>
            <w:r w:rsidRPr="0BDE9134" w:rsidR="00B85E2E">
              <w:rPr>
                <w:rFonts w:ascii="Times New Roman" w:hAnsi="Times New Roman" w:eastAsia="Times New Roman" w:cs="Times New Roman"/>
                <w:sz w:val="26"/>
                <w:szCs w:val="26"/>
                <w:lang w:val="en-US"/>
              </w:rPr>
              <w:t> </w:t>
            </w:r>
          </w:p>
        </w:tc>
      </w:tr>
    </w:tbl>
    <w:p w:rsidR="00F51CFA" w:rsidP="001246A1" w:rsidRDefault="00F51CFA" w14:paraId="2A3C59E9" w14:textId="1C89C5A0">
      <w:pPr>
        <w:pStyle w:val="A1Bang"/>
        <w:rPr>
          <w:color w:val="FF0000"/>
          <w:lang w:val="de"/>
        </w:rPr>
      </w:pPr>
      <w:bookmarkStart w:name="_Toc119338626" w:id="414"/>
      <w:r w:rsidRPr="7DEA1674">
        <w:t xml:space="preserve">Bảng </w:t>
      </w:r>
      <w:r w:rsidR="00D841D3">
        <w:t>17.4.4. T</w:t>
      </w:r>
      <w:r w:rsidRPr="7DEA1674">
        <w:t>hống kê việc tổ chức các chương trình Internship, giới thiệu việc làm tại nước ngoài cho sinh viên</w:t>
      </w:r>
      <w:bookmarkEnd w:id="414"/>
    </w:p>
    <w:tbl>
      <w:tblPr>
        <w:tblW w:w="9119"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2882"/>
        <w:gridCol w:w="810"/>
        <w:gridCol w:w="810"/>
        <w:gridCol w:w="810"/>
        <w:gridCol w:w="810"/>
        <w:gridCol w:w="810"/>
        <w:gridCol w:w="810"/>
        <w:gridCol w:w="810"/>
      </w:tblGrid>
      <w:tr w:rsidR="00BD4386" w:rsidTr="00F90473" w14:paraId="50B9651E" w14:textId="77777777">
        <w:trPr>
          <w:trHeight w:val="465"/>
          <w:tblHeader/>
        </w:trPr>
        <w:tc>
          <w:tcPr>
            <w:tcW w:w="567" w:type="dxa"/>
            <w:vAlign w:val="center"/>
          </w:tcPr>
          <w:p w:rsidRPr="00482723" w:rsidR="00BD4386" w:rsidP="00B915AD" w:rsidRDefault="00BD4386" w14:paraId="68521848"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TT</w:t>
            </w:r>
          </w:p>
        </w:tc>
        <w:tc>
          <w:tcPr>
            <w:tcW w:w="2882" w:type="dxa"/>
            <w:vAlign w:val="center"/>
          </w:tcPr>
          <w:p w:rsidRPr="00482723" w:rsidR="00BD4386" w:rsidP="00B915AD" w:rsidRDefault="00BD4386" w14:paraId="307A7DCA"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Đơn vị</w:t>
            </w:r>
          </w:p>
        </w:tc>
        <w:tc>
          <w:tcPr>
            <w:tcW w:w="810" w:type="dxa"/>
            <w:vAlign w:val="center"/>
          </w:tcPr>
          <w:p w:rsidRPr="00482723" w:rsidR="00BD4386" w:rsidP="00B915AD" w:rsidRDefault="00BD4386" w14:paraId="201F97C8"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2017</w:t>
            </w:r>
          </w:p>
        </w:tc>
        <w:tc>
          <w:tcPr>
            <w:tcW w:w="810" w:type="dxa"/>
            <w:vAlign w:val="center"/>
          </w:tcPr>
          <w:p w:rsidRPr="00482723" w:rsidR="00BD4386" w:rsidP="00B915AD" w:rsidRDefault="00BD4386" w14:paraId="770E8B06"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2018</w:t>
            </w:r>
          </w:p>
        </w:tc>
        <w:tc>
          <w:tcPr>
            <w:tcW w:w="810" w:type="dxa"/>
            <w:vAlign w:val="center"/>
          </w:tcPr>
          <w:p w:rsidRPr="00482723" w:rsidR="00BD4386" w:rsidP="00B915AD" w:rsidRDefault="00BD4386" w14:paraId="03F86E4D"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2019</w:t>
            </w:r>
          </w:p>
        </w:tc>
        <w:tc>
          <w:tcPr>
            <w:tcW w:w="810" w:type="dxa"/>
            <w:vAlign w:val="center"/>
          </w:tcPr>
          <w:p w:rsidRPr="00482723" w:rsidR="00BD4386" w:rsidP="00B915AD" w:rsidRDefault="00BD4386" w14:paraId="6CAC4308"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2020</w:t>
            </w:r>
          </w:p>
        </w:tc>
        <w:tc>
          <w:tcPr>
            <w:tcW w:w="810" w:type="dxa"/>
            <w:vAlign w:val="center"/>
          </w:tcPr>
          <w:p w:rsidRPr="00482723" w:rsidR="00BD4386" w:rsidP="00B915AD" w:rsidRDefault="00BD4386" w14:paraId="2794798D"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2021</w:t>
            </w:r>
          </w:p>
        </w:tc>
        <w:tc>
          <w:tcPr>
            <w:tcW w:w="810" w:type="dxa"/>
            <w:vAlign w:val="center"/>
          </w:tcPr>
          <w:p w:rsidRPr="00482723" w:rsidR="00BD4386" w:rsidP="00B915AD" w:rsidRDefault="00BD4386" w14:paraId="0607E294" w14:textId="77777777">
            <w:pPr>
              <w:spacing w:before="60" w:after="60"/>
              <w:jc w:val="center"/>
              <w:rPr>
                <w:rFonts w:ascii="Times New Roman" w:hAnsi="Times New Roman" w:eastAsia="Times New Roman" w:cs="Times New Roman"/>
                <w:b/>
                <w:bCs/>
                <w:sz w:val="26"/>
                <w:szCs w:val="26"/>
                <w:lang w:val="vi"/>
              </w:rPr>
            </w:pPr>
            <w:r w:rsidRPr="00482723">
              <w:rPr>
                <w:rFonts w:ascii="Times New Roman" w:hAnsi="Times New Roman" w:eastAsia="Times New Roman" w:cs="Times New Roman"/>
                <w:b/>
                <w:bCs/>
                <w:sz w:val="26"/>
                <w:szCs w:val="26"/>
              </w:rPr>
              <w:t>202</w:t>
            </w:r>
            <w:r w:rsidRPr="00482723">
              <w:rPr>
                <w:rFonts w:ascii="Times New Roman" w:hAnsi="Times New Roman" w:eastAsia="Times New Roman" w:cs="Times New Roman"/>
                <w:b/>
                <w:bCs/>
                <w:sz w:val="26"/>
                <w:szCs w:val="26"/>
                <w:lang w:val="vi"/>
              </w:rPr>
              <w:t>2</w:t>
            </w:r>
          </w:p>
        </w:tc>
        <w:tc>
          <w:tcPr>
            <w:tcW w:w="810" w:type="dxa"/>
            <w:vAlign w:val="center"/>
          </w:tcPr>
          <w:p w:rsidRPr="00482723" w:rsidR="00BD4386" w:rsidP="00B915AD" w:rsidRDefault="00BD4386" w14:paraId="778BFEC3"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Tổng</w:t>
            </w:r>
          </w:p>
        </w:tc>
      </w:tr>
      <w:tr w:rsidR="00BD4386" w:rsidTr="00CA2C78" w14:paraId="35769260" w14:textId="77777777">
        <w:trPr>
          <w:trHeight w:val="465"/>
        </w:trPr>
        <w:tc>
          <w:tcPr>
            <w:tcW w:w="567" w:type="dxa"/>
            <w:vAlign w:val="bottom"/>
          </w:tcPr>
          <w:p w:rsidRPr="00482723" w:rsidR="00BD4386" w:rsidP="00B915AD" w:rsidRDefault="00BD4386" w14:paraId="7369077D"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2882" w:type="dxa"/>
            <w:vAlign w:val="bottom"/>
          </w:tcPr>
          <w:p w:rsidRPr="00482723" w:rsidR="00BD4386" w:rsidP="00B915AD" w:rsidRDefault="00BD4386" w14:paraId="1F512D37" w14:textId="77777777">
            <w:pPr>
              <w:spacing w:before="60" w:after="60"/>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iMAid (Nhật Bản)</w:t>
            </w:r>
          </w:p>
        </w:tc>
        <w:tc>
          <w:tcPr>
            <w:tcW w:w="810" w:type="dxa"/>
            <w:vAlign w:val="bottom"/>
          </w:tcPr>
          <w:p w:rsidRPr="00482723" w:rsidR="00BD4386" w:rsidP="00B915AD" w:rsidRDefault="00BD4386" w14:paraId="26ABAE36"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BD4386" w14:paraId="23470FEE"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810" w:type="dxa"/>
            <w:vAlign w:val="bottom"/>
          </w:tcPr>
          <w:p w:rsidRPr="00482723" w:rsidR="00BD4386" w:rsidP="00B915AD" w:rsidRDefault="00BD4386" w14:paraId="783AEDC8"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w:t>
            </w:r>
          </w:p>
        </w:tc>
        <w:tc>
          <w:tcPr>
            <w:tcW w:w="810" w:type="dxa"/>
            <w:vAlign w:val="bottom"/>
          </w:tcPr>
          <w:p w:rsidRPr="00482723" w:rsidR="00BD4386" w:rsidP="00B915AD" w:rsidRDefault="00BD4386" w14:paraId="07C10713"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BD4386" w14:paraId="1339094B"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482723" w14:paraId="0E264E3A" w14:textId="60C9E495">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w:t>
            </w:r>
          </w:p>
        </w:tc>
        <w:tc>
          <w:tcPr>
            <w:tcW w:w="810" w:type="dxa"/>
            <w:vAlign w:val="bottom"/>
          </w:tcPr>
          <w:p w:rsidRPr="00482723" w:rsidR="00BD4386" w:rsidP="00B915AD" w:rsidRDefault="00BD4386" w14:paraId="6E93C196"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7</w:t>
            </w:r>
          </w:p>
        </w:tc>
      </w:tr>
      <w:tr w:rsidR="00BD4386" w:rsidTr="00CA2C78" w14:paraId="07DAF5A2" w14:textId="77777777">
        <w:trPr>
          <w:trHeight w:val="435"/>
        </w:trPr>
        <w:tc>
          <w:tcPr>
            <w:tcW w:w="567" w:type="dxa"/>
            <w:vAlign w:val="bottom"/>
          </w:tcPr>
          <w:p w:rsidRPr="00482723" w:rsidR="00BD4386" w:rsidP="00B915AD" w:rsidRDefault="00BD4386" w14:paraId="20DA4285"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lastRenderedPageBreak/>
              <w:t>2</w:t>
            </w:r>
          </w:p>
        </w:tc>
        <w:tc>
          <w:tcPr>
            <w:tcW w:w="2882" w:type="dxa"/>
            <w:vAlign w:val="bottom"/>
          </w:tcPr>
          <w:p w:rsidRPr="00482723" w:rsidR="00BD4386" w:rsidP="00B915AD" w:rsidRDefault="00BD4386" w14:paraId="7036B364" w14:textId="77777777">
            <w:pPr>
              <w:spacing w:before="60" w:after="60"/>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Học viện Jinno (Nhật)</w:t>
            </w:r>
          </w:p>
        </w:tc>
        <w:tc>
          <w:tcPr>
            <w:tcW w:w="810" w:type="dxa"/>
            <w:vAlign w:val="bottom"/>
          </w:tcPr>
          <w:p w:rsidRPr="00482723" w:rsidR="00BD4386" w:rsidP="00B915AD" w:rsidRDefault="00BD4386" w14:paraId="25D309E5"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15</w:t>
            </w:r>
          </w:p>
        </w:tc>
        <w:tc>
          <w:tcPr>
            <w:tcW w:w="810" w:type="dxa"/>
            <w:vAlign w:val="bottom"/>
          </w:tcPr>
          <w:p w:rsidRPr="00482723" w:rsidR="00BD4386" w:rsidP="00B915AD" w:rsidRDefault="00BD4386" w14:paraId="2C2F6E62"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BD4386" w14:paraId="32AA776D"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BD4386" w14:paraId="50B4518F"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BD4386" w14:paraId="30A9C74C"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482723" w14:paraId="7C4F7B1C" w14:textId="3C531C58">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w:t>
            </w:r>
          </w:p>
        </w:tc>
        <w:tc>
          <w:tcPr>
            <w:tcW w:w="810" w:type="dxa"/>
            <w:vAlign w:val="bottom"/>
          </w:tcPr>
          <w:p w:rsidRPr="00482723" w:rsidR="00BD4386" w:rsidP="00B915AD" w:rsidRDefault="00BD4386" w14:paraId="1032CC79"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15</w:t>
            </w:r>
          </w:p>
        </w:tc>
      </w:tr>
      <w:tr w:rsidR="00BD4386" w:rsidTr="00CA2C78" w14:paraId="1EC5377B" w14:textId="77777777">
        <w:trPr>
          <w:trHeight w:val="450"/>
        </w:trPr>
        <w:tc>
          <w:tcPr>
            <w:tcW w:w="567" w:type="dxa"/>
            <w:vAlign w:val="bottom"/>
          </w:tcPr>
          <w:p w:rsidRPr="00482723" w:rsidR="00BD4386" w:rsidP="00B915AD" w:rsidRDefault="00BD4386" w14:paraId="760DF9C0"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w:t>
            </w:r>
          </w:p>
        </w:tc>
        <w:tc>
          <w:tcPr>
            <w:tcW w:w="2882" w:type="dxa"/>
            <w:vAlign w:val="bottom"/>
          </w:tcPr>
          <w:p w:rsidRPr="00482723" w:rsidR="00BD4386" w:rsidP="00B915AD" w:rsidRDefault="00BD4386" w14:paraId="113339E8" w14:textId="77777777">
            <w:pPr>
              <w:spacing w:before="60" w:after="60"/>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Oleco (Israel)</w:t>
            </w:r>
          </w:p>
        </w:tc>
        <w:tc>
          <w:tcPr>
            <w:tcW w:w="810" w:type="dxa"/>
            <w:vAlign w:val="bottom"/>
          </w:tcPr>
          <w:p w:rsidRPr="00482723" w:rsidR="00BD4386" w:rsidP="00B915AD" w:rsidRDefault="00BD4386" w14:paraId="61C90FDA"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9</w:t>
            </w:r>
          </w:p>
        </w:tc>
        <w:tc>
          <w:tcPr>
            <w:tcW w:w="810" w:type="dxa"/>
            <w:vAlign w:val="bottom"/>
          </w:tcPr>
          <w:p w:rsidRPr="00482723" w:rsidR="00BD4386" w:rsidP="00B915AD" w:rsidRDefault="00BD4386" w14:paraId="7972096A"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24</w:t>
            </w:r>
          </w:p>
        </w:tc>
        <w:tc>
          <w:tcPr>
            <w:tcW w:w="810" w:type="dxa"/>
            <w:vAlign w:val="bottom"/>
          </w:tcPr>
          <w:p w:rsidRPr="00482723" w:rsidR="00BD4386" w:rsidP="00B915AD" w:rsidRDefault="00BD4386" w14:paraId="26E024F1"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30</w:t>
            </w:r>
          </w:p>
        </w:tc>
        <w:tc>
          <w:tcPr>
            <w:tcW w:w="810" w:type="dxa"/>
            <w:vAlign w:val="bottom"/>
          </w:tcPr>
          <w:p w:rsidRPr="00482723" w:rsidR="00BD4386" w:rsidP="00B915AD" w:rsidRDefault="00BD4386" w14:paraId="7FF5E7B8"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01</w:t>
            </w:r>
          </w:p>
        </w:tc>
        <w:tc>
          <w:tcPr>
            <w:tcW w:w="810" w:type="dxa"/>
            <w:vAlign w:val="bottom"/>
          </w:tcPr>
          <w:p w:rsidRPr="00482723" w:rsidR="00BD4386" w:rsidP="00B915AD" w:rsidRDefault="00BD4386" w14:paraId="17C78A90" w14:textId="77777777">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vi"/>
              </w:rPr>
              <w:t>6</w:t>
            </w:r>
          </w:p>
        </w:tc>
        <w:tc>
          <w:tcPr>
            <w:tcW w:w="810" w:type="dxa"/>
            <w:vAlign w:val="bottom"/>
          </w:tcPr>
          <w:p w:rsidRPr="00482723" w:rsidR="00BD4386" w:rsidP="00B915AD" w:rsidRDefault="00482723" w14:paraId="5D1B6E95" w14:textId="5B732B3E">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w:t>
            </w:r>
          </w:p>
        </w:tc>
        <w:tc>
          <w:tcPr>
            <w:tcW w:w="810" w:type="dxa"/>
            <w:vAlign w:val="bottom"/>
          </w:tcPr>
          <w:p w:rsidRPr="00482723" w:rsidR="00BD4386" w:rsidP="00B915AD" w:rsidRDefault="00BD4386" w14:paraId="006E33C8" w14:textId="51FCF009">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70</w:t>
            </w:r>
          </w:p>
        </w:tc>
      </w:tr>
      <w:tr w:rsidR="00BD4386" w:rsidTr="00CA2C78" w14:paraId="36584E7D" w14:textId="77777777">
        <w:trPr>
          <w:trHeight w:val="435"/>
        </w:trPr>
        <w:tc>
          <w:tcPr>
            <w:tcW w:w="567" w:type="dxa"/>
            <w:vAlign w:val="bottom"/>
          </w:tcPr>
          <w:p w:rsidRPr="00482723" w:rsidR="00BD4386" w:rsidP="00B915AD" w:rsidRDefault="00BD4386" w14:paraId="0EEE2987"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4</w:t>
            </w:r>
          </w:p>
        </w:tc>
        <w:tc>
          <w:tcPr>
            <w:tcW w:w="2882" w:type="dxa"/>
            <w:vAlign w:val="bottom"/>
          </w:tcPr>
          <w:p w:rsidRPr="00482723" w:rsidR="00BD4386" w:rsidP="00B915AD" w:rsidRDefault="00BD4386" w14:paraId="61BBD5BA" w14:textId="77777777">
            <w:pPr>
              <w:spacing w:before="60" w:after="60"/>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4Ways (Úc)</w:t>
            </w:r>
          </w:p>
        </w:tc>
        <w:tc>
          <w:tcPr>
            <w:tcW w:w="810" w:type="dxa"/>
            <w:vAlign w:val="bottom"/>
          </w:tcPr>
          <w:p w:rsidRPr="00482723" w:rsidR="00BD4386" w:rsidP="00B915AD" w:rsidRDefault="00E72A23" w14:paraId="5BCF0509" w14:textId="50304DA0">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0</w:t>
            </w:r>
          </w:p>
        </w:tc>
        <w:tc>
          <w:tcPr>
            <w:tcW w:w="810" w:type="dxa"/>
            <w:vAlign w:val="bottom"/>
          </w:tcPr>
          <w:p w:rsidRPr="00482723" w:rsidR="00BD4386" w:rsidP="00B915AD" w:rsidRDefault="00BD4386" w14:paraId="30011365"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w:t>
            </w:r>
          </w:p>
        </w:tc>
        <w:tc>
          <w:tcPr>
            <w:tcW w:w="810" w:type="dxa"/>
            <w:vAlign w:val="bottom"/>
          </w:tcPr>
          <w:p w:rsidRPr="00482723" w:rsidR="00BD4386" w:rsidP="00B915AD" w:rsidRDefault="00BD4386" w14:paraId="3451DD76"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w:t>
            </w:r>
          </w:p>
        </w:tc>
        <w:tc>
          <w:tcPr>
            <w:tcW w:w="810" w:type="dxa"/>
            <w:vAlign w:val="bottom"/>
          </w:tcPr>
          <w:p w:rsidRPr="00482723" w:rsidR="00BD4386" w:rsidP="00B915AD" w:rsidRDefault="00BD4386" w14:paraId="43A9D48E"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810" w:type="dxa"/>
            <w:vAlign w:val="bottom"/>
          </w:tcPr>
          <w:p w:rsidRPr="00482723" w:rsidR="00BD4386" w:rsidP="00B915AD" w:rsidRDefault="00BD4386" w14:paraId="654C1982"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c</w:t>
            </w:r>
          </w:p>
        </w:tc>
        <w:tc>
          <w:tcPr>
            <w:tcW w:w="810" w:type="dxa"/>
            <w:vAlign w:val="bottom"/>
          </w:tcPr>
          <w:p w:rsidRPr="00482723" w:rsidR="00BD4386" w:rsidP="00B915AD" w:rsidRDefault="00482723" w14:paraId="337B8CD5" w14:textId="6C4ECA1B">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w:t>
            </w:r>
          </w:p>
        </w:tc>
        <w:tc>
          <w:tcPr>
            <w:tcW w:w="810" w:type="dxa"/>
            <w:vAlign w:val="bottom"/>
          </w:tcPr>
          <w:p w:rsidRPr="00482723" w:rsidR="00BD4386" w:rsidP="00B915AD" w:rsidRDefault="00BD4386" w14:paraId="25D6A3D8"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6</w:t>
            </w:r>
          </w:p>
        </w:tc>
      </w:tr>
      <w:tr w:rsidR="00BD4386" w:rsidTr="00CA2C78" w14:paraId="7B3793E6" w14:textId="77777777">
        <w:trPr>
          <w:trHeight w:val="450"/>
        </w:trPr>
        <w:tc>
          <w:tcPr>
            <w:tcW w:w="567" w:type="dxa"/>
            <w:vAlign w:val="bottom"/>
          </w:tcPr>
          <w:p w:rsidRPr="00482723" w:rsidR="00BD4386" w:rsidP="00B915AD" w:rsidRDefault="00BD4386" w14:paraId="74C7F403"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2882" w:type="dxa"/>
            <w:vAlign w:val="bottom"/>
          </w:tcPr>
          <w:p w:rsidRPr="00482723" w:rsidR="00BD4386" w:rsidP="00B915AD" w:rsidRDefault="00BD4386" w14:paraId="35E918CB" w14:textId="77777777">
            <w:pPr>
              <w:spacing w:before="60" w:after="60"/>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AAC (Singapo)</w:t>
            </w:r>
          </w:p>
        </w:tc>
        <w:tc>
          <w:tcPr>
            <w:tcW w:w="810" w:type="dxa"/>
            <w:vAlign w:val="bottom"/>
          </w:tcPr>
          <w:p w:rsidRPr="00482723" w:rsidR="00BD4386" w:rsidP="00B915AD" w:rsidRDefault="00E72A23" w14:paraId="35825B72" w14:textId="0416A9F6">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0</w:t>
            </w:r>
          </w:p>
        </w:tc>
        <w:tc>
          <w:tcPr>
            <w:tcW w:w="810" w:type="dxa"/>
            <w:vAlign w:val="bottom"/>
          </w:tcPr>
          <w:p w:rsidRPr="00482723" w:rsidR="00BD4386" w:rsidP="00B915AD" w:rsidRDefault="00E72A23" w14:paraId="64FAF602" w14:textId="6068C244">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0</w:t>
            </w:r>
          </w:p>
        </w:tc>
        <w:tc>
          <w:tcPr>
            <w:tcW w:w="810" w:type="dxa"/>
            <w:vAlign w:val="bottom"/>
          </w:tcPr>
          <w:p w:rsidRPr="00482723" w:rsidR="00BD4386" w:rsidP="00B915AD" w:rsidRDefault="00BD4386" w14:paraId="0ABCA384"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w:t>
            </w:r>
          </w:p>
        </w:tc>
        <w:tc>
          <w:tcPr>
            <w:tcW w:w="810" w:type="dxa"/>
            <w:vAlign w:val="bottom"/>
          </w:tcPr>
          <w:p w:rsidRPr="00482723" w:rsidR="00BD4386" w:rsidP="00B915AD" w:rsidRDefault="00BD4386" w14:paraId="01D9AAF1"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BD4386" w14:paraId="167F8491"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0</w:t>
            </w:r>
          </w:p>
        </w:tc>
        <w:tc>
          <w:tcPr>
            <w:tcW w:w="810" w:type="dxa"/>
            <w:vAlign w:val="bottom"/>
          </w:tcPr>
          <w:p w:rsidRPr="00482723" w:rsidR="00BD4386" w:rsidP="00B915AD" w:rsidRDefault="00482723" w14:paraId="350D7E2E" w14:textId="25AC4CD2">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w:t>
            </w:r>
          </w:p>
        </w:tc>
        <w:tc>
          <w:tcPr>
            <w:tcW w:w="810" w:type="dxa"/>
            <w:vAlign w:val="bottom"/>
          </w:tcPr>
          <w:p w:rsidRPr="00482723" w:rsidR="00BD4386" w:rsidP="00B915AD" w:rsidRDefault="00BD4386" w14:paraId="61AE6A79"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2</w:t>
            </w:r>
          </w:p>
        </w:tc>
      </w:tr>
      <w:tr w:rsidR="00E72A23" w:rsidTr="009756C8" w14:paraId="62A07E46" w14:textId="77777777">
        <w:trPr>
          <w:trHeight w:val="435"/>
        </w:trPr>
        <w:tc>
          <w:tcPr>
            <w:tcW w:w="567" w:type="dxa"/>
            <w:vAlign w:val="bottom"/>
          </w:tcPr>
          <w:p w:rsidRPr="00482723" w:rsidR="00E72A23" w:rsidP="00B915AD" w:rsidRDefault="00E72A23" w14:paraId="1E31C6A2"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w:t>
            </w:r>
          </w:p>
        </w:tc>
        <w:tc>
          <w:tcPr>
            <w:tcW w:w="2882" w:type="dxa"/>
            <w:vAlign w:val="bottom"/>
          </w:tcPr>
          <w:p w:rsidRPr="00482723" w:rsidR="00E72A23" w:rsidP="00B915AD" w:rsidRDefault="00E72A23" w14:paraId="769DF3DD" w14:textId="77777777">
            <w:pPr>
              <w:spacing w:before="60" w:after="60"/>
              <w:ind w:left="53" w:hanging="53"/>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Kiện Thành (Đài Loan)</w:t>
            </w:r>
          </w:p>
        </w:tc>
        <w:tc>
          <w:tcPr>
            <w:tcW w:w="810" w:type="dxa"/>
          </w:tcPr>
          <w:p w:rsidRPr="00482723" w:rsidR="00E72A23" w:rsidP="00B915AD" w:rsidRDefault="00E72A23" w14:paraId="5D5DADFD" w14:textId="3567AF42">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4"/>
                <w:szCs w:val="24"/>
                <w:lang w:val="en-US"/>
              </w:rPr>
              <w:t>0</w:t>
            </w:r>
          </w:p>
        </w:tc>
        <w:tc>
          <w:tcPr>
            <w:tcW w:w="810" w:type="dxa"/>
          </w:tcPr>
          <w:p w:rsidRPr="00482723" w:rsidR="00E72A23" w:rsidP="00B915AD" w:rsidRDefault="00E72A23" w14:paraId="6DE8A477" w14:textId="5EE72A4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4"/>
                <w:szCs w:val="24"/>
                <w:lang w:val="en-US"/>
              </w:rPr>
              <w:t>0</w:t>
            </w:r>
          </w:p>
        </w:tc>
        <w:tc>
          <w:tcPr>
            <w:tcW w:w="810" w:type="dxa"/>
          </w:tcPr>
          <w:p w:rsidRPr="00482723" w:rsidR="00E72A23" w:rsidP="00B915AD" w:rsidRDefault="00E72A23" w14:paraId="10FA561B" w14:textId="7FB2A64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4"/>
                <w:szCs w:val="24"/>
                <w:lang w:val="en-US"/>
              </w:rPr>
              <w:t>0</w:t>
            </w:r>
          </w:p>
        </w:tc>
        <w:tc>
          <w:tcPr>
            <w:tcW w:w="810" w:type="dxa"/>
          </w:tcPr>
          <w:p w:rsidRPr="00482723" w:rsidR="00E72A23" w:rsidP="00B915AD" w:rsidRDefault="00E72A23" w14:paraId="6EC5FA6F" w14:textId="76F013D4">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4"/>
                <w:szCs w:val="24"/>
                <w:lang w:val="en-US"/>
              </w:rPr>
              <w:t>0</w:t>
            </w:r>
          </w:p>
        </w:tc>
        <w:tc>
          <w:tcPr>
            <w:tcW w:w="810" w:type="dxa"/>
            <w:vAlign w:val="bottom"/>
          </w:tcPr>
          <w:p w:rsidRPr="00482723" w:rsidR="00E72A23" w:rsidP="00B915AD" w:rsidRDefault="00E72A23" w14:paraId="3C25701B"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w:t>
            </w:r>
          </w:p>
        </w:tc>
        <w:tc>
          <w:tcPr>
            <w:tcW w:w="810" w:type="dxa"/>
            <w:vAlign w:val="bottom"/>
          </w:tcPr>
          <w:p w:rsidRPr="00482723" w:rsidR="00E72A23" w:rsidP="00B915AD" w:rsidRDefault="00482723" w14:paraId="034A9859" w14:textId="5E0BD40D">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w:t>
            </w:r>
          </w:p>
        </w:tc>
        <w:tc>
          <w:tcPr>
            <w:tcW w:w="810" w:type="dxa"/>
            <w:vAlign w:val="bottom"/>
          </w:tcPr>
          <w:p w:rsidRPr="00482723" w:rsidR="00E72A23" w:rsidP="00B915AD" w:rsidRDefault="00E72A23" w14:paraId="5FC34E52"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3</w:t>
            </w:r>
          </w:p>
        </w:tc>
      </w:tr>
    </w:tbl>
    <w:p w:rsidRPr="00D841D3" w:rsidR="00F51CFA" w:rsidP="001246A1" w:rsidRDefault="00F51CFA" w14:paraId="78F4CCBF" w14:textId="1CB25918">
      <w:pPr>
        <w:pStyle w:val="A1Bang"/>
      </w:pPr>
      <w:bookmarkStart w:name="_Toc119338627" w:id="415"/>
      <w:r w:rsidRPr="7DEA1674">
        <w:rPr>
          <w:lang w:val="vi"/>
        </w:rPr>
        <w:t>Bảng</w:t>
      </w:r>
      <w:r w:rsidRPr="00D841D3" w:rsidR="00D841D3">
        <w:rPr>
          <w:lang w:val="de"/>
        </w:rPr>
        <w:t xml:space="preserve"> </w:t>
      </w:r>
      <w:r w:rsidR="00D841D3">
        <w:rPr>
          <w:lang w:val="de"/>
        </w:rPr>
        <w:t>17.4.5.</w:t>
      </w:r>
      <w:r w:rsidRPr="7DEA1674">
        <w:t xml:space="preserve"> </w:t>
      </w:r>
      <w:r w:rsidR="00D841D3">
        <w:t>T</w:t>
      </w:r>
      <w:r w:rsidRPr="7DEA1674">
        <w:t>hống kê tình hình tư vấn, giới thiệu việc làm cho sinh viên</w:t>
      </w:r>
      <w:bookmarkEnd w:id="415"/>
      <w:r w:rsidRPr="7DEA1674">
        <w:t xml:space="preserve"> </w:t>
      </w:r>
      <w:r w:rsidRPr="7DEA1674">
        <w:rPr>
          <w:rFonts w:eastAsia="Times New Roman"/>
          <w:color w:val="FF0000"/>
          <w:lang w:val="de"/>
        </w:rPr>
        <w:t xml:space="preserve">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85"/>
        <w:gridCol w:w="1836"/>
        <w:gridCol w:w="2164"/>
        <w:gridCol w:w="2493"/>
      </w:tblGrid>
      <w:tr w:rsidR="001E4D77" w:rsidTr="00A96143" w14:paraId="50FF69B2" w14:textId="77777777">
        <w:trPr>
          <w:trHeight w:val="690"/>
          <w:jc w:val="center"/>
        </w:trPr>
        <w:tc>
          <w:tcPr>
            <w:tcW w:w="985" w:type="dxa"/>
            <w:vAlign w:val="center"/>
          </w:tcPr>
          <w:p w:rsidRPr="00482723" w:rsidR="001E4D77" w:rsidP="00B915AD" w:rsidRDefault="001E4D77" w14:paraId="625FB944"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TT</w:t>
            </w:r>
          </w:p>
        </w:tc>
        <w:tc>
          <w:tcPr>
            <w:tcW w:w="1836" w:type="dxa"/>
            <w:vAlign w:val="center"/>
          </w:tcPr>
          <w:p w:rsidRPr="00482723" w:rsidR="001E4D77" w:rsidP="00B915AD" w:rsidRDefault="001E4D77" w14:paraId="0D53458A"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Năm</w:t>
            </w:r>
          </w:p>
        </w:tc>
        <w:tc>
          <w:tcPr>
            <w:tcW w:w="2164" w:type="dxa"/>
            <w:vAlign w:val="center"/>
          </w:tcPr>
          <w:p w:rsidRPr="00482723" w:rsidR="001E4D77" w:rsidP="00B915AD" w:rsidRDefault="001E4D77" w14:paraId="4E9F7ED2"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Số đơn vị tuyển dụng</w:t>
            </w:r>
          </w:p>
        </w:tc>
        <w:tc>
          <w:tcPr>
            <w:tcW w:w="2493" w:type="dxa"/>
            <w:vAlign w:val="center"/>
          </w:tcPr>
          <w:p w:rsidRPr="00482723" w:rsidR="001E4D77" w:rsidP="00B915AD" w:rsidRDefault="001E4D77" w14:paraId="57D12743" w14:textId="77777777">
            <w:pPr>
              <w:spacing w:before="60" w:after="6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Số lượng đăng kýtuyển dụng</w:t>
            </w:r>
          </w:p>
        </w:tc>
      </w:tr>
      <w:tr w:rsidR="001E4D77" w:rsidTr="009756C8" w14:paraId="33F96C8B" w14:textId="77777777">
        <w:trPr>
          <w:trHeight w:val="195"/>
          <w:jc w:val="center"/>
        </w:trPr>
        <w:tc>
          <w:tcPr>
            <w:tcW w:w="985" w:type="dxa"/>
            <w:vAlign w:val="bottom"/>
          </w:tcPr>
          <w:p w:rsidRPr="00482723" w:rsidR="001E4D77" w:rsidP="00B915AD" w:rsidRDefault="001E4D77" w14:paraId="7186C533"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1836" w:type="dxa"/>
            <w:vAlign w:val="bottom"/>
          </w:tcPr>
          <w:p w:rsidRPr="00482723" w:rsidR="001E4D77" w:rsidP="00B915AD" w:rsidRDefault="001E4D77" w14:paraId="5A48392D" w14:textId="31C5D70C">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2017</w:t>
            </w:r>
          </w:p>
        </w:tc>
        <w:tc>
          <w:tcPr>
            <w:tcW w:w="2164" w:type="dxa"/>
            <w:vAlign w:val="center"/>
          </w:tcPr>
          <w:p w:rsidRPr="00482723" w:rsidR="001E4D77" w:rsidP="00B915AD" w:rsidRDefault="001E4D77" w14:paraId="1FC652BC" w14:textId="0DD7A74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43</w:t>
            </w:r>
          </w:p>
        </w:tc>
        <w:tc>
          <w:tcPr>
            <w:tcW w:w="2493" w:type="dxa"/>
            <w:vAlign w:val="center"/>
          </w:tcPr>
          <w:p w:rsidRPr="00482723" w:rsidR="001E4D77" w:rsidP="00B915AD" w:rsidRDefault="001E4D77" w14:paraId="1660B28B" w14:textId="2538FFF3">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637</w:t>
            </w:r>
          </w:p>
        </w:tc>
      </w:tr>
      <w:tr w:rsidR="001E4D77" w:rsidTr="009756C8" w14:paraId="70D09CBA" w14:textId="77777777">
        <w:trPr>
          <w:trHeight w:val="330"/>
          <w:jc w:val="center"/>
        </w:trPr>
        <w:tc>
          <w:tcPr>
            <w:tcW w:w="985" w:type="dxa"/>
            <w:vAlign w:val="center"/>
          </w:tcPr>
          <w:p w:rsidRPr="00482723" w:rsidR="001E4D77" w:rsidP="00B915AD" w:rsidRDefault="001E4D77" w14:paraId="02C5E432"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w:t>
            </w:r>
          </w:p>
        </w:tc>
        <w:tc>
          <w:tcPr>
            <w:tcW w:w="1836" w:type="dxa"/>
            <w:vAlign w:val="center"/>
          </w:tcPr>
          <w:p w:rsidRPr="00482723" w:rsidR="001E4D77" w:rsidP="00B915AD" w:rsidRDefault="001E4D77" w14:paraId="7CD00184" w14:textId="16BFC6C0">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2018</w:t>
            </w:r>
          </w:p>
        </w:tc>
        <w:tc>
          <w:tcPr>
            <w:tcW w:w="2164" w:type="dxa"/>
            <w:vAlign w:val="center"/>
          </w:tcPr>
          <w:p w:rsidRPr="00482723" w:rsidR="001E4D77" w:rsidP="00B915AD" w:rsidRDefault="001E4D77" w14:paraId="52D71D5D" w14:textId="56387370">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66</w:t>
            </w:r>
          </w:p>
        </w:tc>
        <w:tc>
          <w:tcPr>
            <w:tcW w:w="2493" w:type="dxa"/>
            <w:vAlign w:val="center"/>
          </w:tcPr>
          <w:p w:rsidRPr="00482723" w:rsidR="001E4D77" w:rsidP="00B915AD" w:rsidRDefault="001E4D77" w14:paraId="218E65A8" w14:textId="4EB178A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753</w:t>
            </w:r>
          </w:p>
        </w:tc>
      </w:tr>
      <w:tr w:rsidR="001E4D77" w:rsidTr="009756C8" w14:paraId="35419D04" w14:textId="77777777">
        <w:trPr>
          <w:trHeight w:val="330"/>
          <w:jc w:val="center"/>
        </w:trPr>
        <w:tc>
          <w:tcPr>
            <w:tcW w:w="985" w:type="dxa"/>
            <w:vAlign w:val="center"/>
          </w:tcPr>
          <w:p w:rsidRPr="00482723" w:rsidR="001E4D77" w:rsidP="00B915AD" w:rsidRDefault="001E4D77" w14:paraId="0E196C4E"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w:t>
            </w:r>
          </w:p>
        </w:tc>
        <w:tc>
          <w:tcPr>
            <w:tcW w:w="1836" w:type="dxa"/>
            <w:vAlign w:val="bottom"/>
          </w:tcPr>
          <w:p w:rsidRPr="00482723" w:rsidR="001E4D77" w:rsidP="00B915AD" w:rsidRDefault="001E4D77" w14:paraId="005CB2FF" w14:textId="096ED798">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2019</w:t>
            </w:r>
          </w:p>
        </w:tc>
        <w:tc>
          <w:tcPr>
            <w:tcW w:w="2164" w:type="dxa"/>
            <w:vAlign w:val="center"/>
          </w:tcPr>
          <w:p w:rsidRPr="00482723" w:rsidR="001E4D77" w:rsidP="00B915AD" w:rsidRDefault="001E4D77" w14:paraId="7F4B9F20" w14:textId="7C51A0C8">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93</w:t>
            </w:r>
          </w:p>
        </w:tc>
        <w:tc>
          <w:tcPr>
            <w:tcW w:w="2493" w:type="dxa"/>
            <w:vAlign w:val="center"/>
          </w:tcPr>
          <w:p w:rsidRPr="00482723" w:rsidR="001E4D77" w:rsidP="00B915AD" w:rsidRDefault="001E4D77" w14:paraId="13247B33" w14:textId="0FFEA620">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rPr>
              <w:t>369</w:t>
            </w:r>
          </w:p>
        </w:tc>
      </w:tr>
      <w:tr w:rsidR="001E4D77" w:rsidTr="009756C8" w14:paraId="4BFDA6E2" w14:textId="77777777">
        <w:trPr>
          <w:trHeight w:val="330"/>
          <w:jc w:val="center"/>
        </w:trPr>
        <w:tc>
          <w:tcPr>
            <w:tcW w:w="985" w:type="dxa"/>
            <w:vAlign w:val="center"/>
          </w:tcPr>
          <w:p w:rsidRPr="00482723" w:rsidR="001E4D77" w:rsidP="00B915AD" w:rsidRDefault="001E4D77" w14:paraId="31316584"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4</w:t>
            </w:r>
          </w:p>
        </w:tc>
        <w:tc>
          <w:tcPr>
            <w:tcW w:w="1836" w:type="dxa"/>
            <w:vAlign w:val="center"/>
          </w:tcPr>
          <w:p w:rsidRPr="00482723" w:rsidR="001E4D77" w:rsidP="00B915AD" w:rsidRDefault="001E4D77" w14:paraId="4F10423B" w14:textId="17EAB79A">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2020</w:t>
            </w:r>
          </w:p>
        </w:tc>
        <w:tc>
          <w:tcPr>
            <w:tcW w:w="2164" w:type="dxa"/>
            <w:vAlign w:val="center"/>
          </w:tcPr>
          <w:p w:rsidRPr="00482723" w:rsidR="001E4D77" w:rsidP="00B915AD" w:rsidRDefault="001E4D77" w14:paraId="3DC9C400" w14:textId="229255D4">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71</w:t>
            </w:r>
          </w:p>
        </w:tc>
        <w:tc>
          <w:tcPr>
            <w:tcW w:w="2493" w:type="dxa"/>
            <w:vAlign w:val="center"/>
          </w:tcPr>
          <w:p w:rsidRPr="00482723" w:rsidR="001E4D77" w:rsidP="00B915AD" w:rsidRDefault="001E4D77" w14:paraId="0071036E" w14:textId="62F3796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855</w:t>
            </w:r>
          </w:p>
        </w:tc>
      </w:tr>
      <w:tr w:rsidR="001E4D77" w:rsidTr="00A96143" w14:paraId="23C1A491" w14:textId="77777777">
        <w:trPr>
          <w:trHeight w:val="330"/>
          <w:jc w:val="center"/>
        </w:trPr>
        <w:tc>
          <w:tcPr>
            <w:tcW w:w="985" w:type="dxa"/>
            <w:vAlign w:val="center"/>
          </w:tcPr>
          <w:p w:rsidRPr="00482723" w:rsidR="001E4D77" w:rsidP="00B915AD" w:rsidRDefault="001E4D77" w14:paraId="5CF7F81D"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1836" w:type="dxa"/>
            <w:vAlign w:val="center"/>
          </w:tcPr>
          <w:p w:rsidRPr="00482723" w:rsidR="001E4D77" w:rsidP="00B915AD" w:rsidRDefault="001E4D77" w14:paraId="2FF6681F" w14:textId="3185915B">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2021</w:t>
            </w:r>
          </w:p>
        </w:tc>
        <w:tc>
          <w:tcPr>
            <w:tcW w:w="2164" w:type="dxa"/>
            <w:vAlign w:val="center"/>
          </w:tcPr>
          <w:p w:rsidRPr="00482723" w:rsidR="001E4D77" w:rsidP="00B915AD" w:rsidRDefault="001E4D77" w14:paraId="1B054335" w14:textId="6C260C3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34</w:t>
            </w:r>
          </w:p>
        </w:tc>
        <w:tc>
          <w:tcPr>
            <w:tcW w:w="2493" w:type="dxa"/>
            <w:vAlign w:val="center"/>
          </w:tcPr>
          <w:p w:rsidRPr="00482723" w:rsidR="001E4D77" w:rsidP="00B915AD" w:rsidRDefault="001E4D77" w14:paraId="33F008D8" w14:textId="0AAFE171">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789</w:t>
            </w:r>
          </w:p>
        </w:tc>
      </w:tr>
      <w:tr w:rsidR="001E4D77" w:rsidTr="00A96143" w14:paraId="53285D8A" w14:textId="77777777">
        <w:trPr>
          <w:trHeight w:val="330"/>
          <w:jc w:val="center"/>
        </w:trPr>
        <w:tc>
          <w:tcPr>
            <w:tcW w:w="985" w:type="dxa"/>
            <w:vAlign w:val="center"/>
          </w:tcPr>
          <w:p w:rsidRPr="00482723" w:rsidR="001E4D77" w:rsidP="00B915AD" w:rsidRDefault="001E4D77" w14:paraId="56D311BC"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w:t>
            </w:r>
          </w:p>
        </w:tc>
        <w:tc>
          <w:tcPr>
            <w:tcW w:w="1836" w:type="dxa"/>
            <w:vAlign w:val="center"/>
          </w:tcPr>
          <w:p w:rsidRPr="00482723" w:rsidR="001E4D77" w:rsidP="00B915AD" w:rsidRDefault="001E4D77" w14:paraId="7A5C48F0" w14:textId="186873E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w:t>
            </w:r>
            <w:r w:rsidRPr="00482723">
              <w:rPr>
                <w:rFonts w:ascii="Times New Roman" w:hAnsi="Times New Roman" w:eastAsia="Times New Roman" w:cs="Times New Roman"/>
                <w:sz w:val="26"/>
                <w:szCs w:val="26"/>
                <w:lang w:val="vi"/>
              </w:rPr>
              <w:t>2</w:t>
            </w:r>
          </w:p>
        </w:tc>
        <w:tc>
          <w:tcPr>
            <w:tcW w:w="2164" w:type="dxa"/>
            <w:vAlign w:val="center"/>
          </w:tcPr>
          <w:p w:rsidRPr="00482723" w:rsidR="001E4D77" w:rsidP="00B915AD" w:rsidRDefault="001E4D77" w14:paraId="416711C1" w14:textId="7A336C8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lang w:val="vi"/>
              </w:rPr>
              <w:t>89</w:t>
            </w:r>
          </w:p>
        </w:tc>
        <w:tc>
          <w:tcPr>
            <w:tcW w:w="2493" w:type="dxa"/>
            <w:vAlign w:val="center"/>
          </w:tcPr>
          <w:p w:rsidRPr="00482723" w:rsidR="001E4D77" w:rsidP="00B915AD" w:rsidRDefault="001E4D77" w14:paraId="2A20E89D" w14:textId="6C32C876">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lang w:val="vi"/>
              </w:rPr>
              <w:t>3280</w:t>
            </w:r>
          </w:p>
        </w:tc>
      </w:tr>
      <w:tr w:rsidR="001E4D77" w:rsidTr="001E4D77" w14:paraId="1A818FC8" w14:textId="77777777">
        <w:trPr>
          <w:trHeight w:val="330"/>
          <w:jc w:val="center"/>
        </w:trPr>
        <w:tc>
          <w:tcPr>
            <w:tcW w:w="2821" w:type="dxa"/>
            <w:gridSpan w:val="2"/>
            <w:vAlign w:val="center"/>
          </w:tcPr>
          <w:p w:rsidRPr="00482723" w:rsidR="001E4D77" w:rsidP="00B915AD" w:rsidRDefault="001E4D77" w14:paraId="6CC6BAFA" w14:textId="00454C57">
            <w:pPr>
              <w:spacing w:before="60" w:after="60"/>
              <w:jc w:val="center"/>
              <w:rPr>
                <w:rFonts w:ascii="Times New Roman" w:hAnsi="Times New Roman" w:eastAsia="Times New Roman" w:cs="Times New Roman"/>
                <w:b/>
                <w:bCs/>
                <w:sz w:val="26"/>
                <w:szCs w:val="26"/>
                <w:lang w:val="vi"/>
              </w:rPr>
            </w:pPr>
            <w:r w:rsidRPr="00482723">
              <w:rPr>
                <w:rFonts w:ascii="Times New Roman" w:hAnsi="Times New Roman" w:eastAsia="Times New Roman" w:cs="Times New Roman"/>
                <w:b/>
                <w:bCs/>
                <w:sz w:val="26"/>
                <w:szCs w:val="26"/>
                <w:lang w:val="en-US"/>
              </w:rPr>
              <w:t>Tổng</w:t>
            </w:r>
          </w:p>
        </w:tc>
        <w:tc>
          <w:tcPr>
            <w:tcW w:w="2164" w:type="dxa"/>
            <w:vAlign w:val="center"/>
          </w:tcPr>
          <w:p w:rsidRPr="00482723" w:rsidR="001E4D77" w:rsidP="00B915AD" w:rsidRDefault="001E4D77" w14:paraId="1EFFFFCF" w14:textId="77704EE0">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396</w:t>
            </w:r>
          </w:p>
        </w:tc>
        <w:tc>
          <w:tcPr>
            <w:tcW w:w="2493" w:type="dxa"/>
            <w:vAlign w:val="center"/>
          </w:tcPr>
          <w:p w:rsidRPr="00482723" w:rsidR="001E4D77" w:rsidP="00B915AD" w:rsidRDefault="001E4D77" w14:paraId="5E056CC2" w14:textId="3737CA08">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7.683</w:t>
            </w:r>
          </w:p>
        </w:tc>
      </w:tr>
    </w:tbl>
    <w:p w:rsidRPr="00482723" w:rsidR="00F51CFA" w:rsidP="00A96143" w:rsidRDefault="00F51CFA" w14:paraId="75F69210" w14:textId="335C1275">
      <w:pPr>
        <w:spacing w:before="120" w:after="120" w:line="312" w:lineRule="auto"/>
        <w:ind w:firstLine="851"/>
        <w:jc w:val="both"/>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 xml:space="preserve">Các hoạt động tư vấn tuyển dụng, hội thảo tập huấn, lễ trao tặng học bổng các hoạt động sự kiện dành cho sinh viên được Nhà trường chú trọng quan tâm và tổ chức hàng năm. </w:t>
      </w:r>
    </w:p>
    <w:p w:rsidRPr="00D841D3" w:rsidR="00F51CFA" w:rsidP="001246A1" w:rsidRDefault="00F51CFA" w14:paraId="50348F4D" w14:textId="0B28ABA8">
      <w:pPr>
        <w:pStyle w:val="A1Bang"/>
      </w:pPr>
      <w:bookmarkStart w:name="_Toc119338628" w:id="416"/>
      <w:r w:rsidRPr="7DEA1674">
        <w:t xml:space="preserve">Bảng </w:t>
      </w:r>
      <w:r w:rsidR="00A96143">
        <w:t>17.4.6. T</w:t>
      </w:r>
      <w:r w:rsidRPr="7DEA1674">
        <w:t>hống kê các hoạt động sự kiện, hội nghị, hội thảo đã tổ chức</w:t>
      </w:r>
      <w:bookmarkEnd w:id="416"/>
      <w:r w:rsidRPr="7DEA1674">
        <w:t xml:space="preserve"> </w:t>
      </w:r>
    </w:p>
    <w:tbl>
      <w:tblPr>
        <w:tblW w:w="8155" w:type="dxa"/>
        <w:jc w:val="center"/>
        <w:tblLayout w:type="fixed"/>
        <w:tblLook w:val="01E0" w:firstRow="1" w:lastRow="1" w:firstColumn="1" w:lastColumn="1" w:noHBand="0" w:noVBand="0"/>
      </w:tblPr>
      <w:tblGrid>
        <w:gridCol w:w="587"/>
        <w:gridCol w:w="1130"/>
        <w:gridCol w:w="1539"/>
        <w:gridCol w:w="1208"/>
        <w:gridCol w:w="1373"/>
        <w:gridCol w:w="1202"/>
        <w:gridCol w:w="1116"/>
      </w:tblGrid>
      <w:tr w:rsidR="00482723" w:rsidTr="00B915AD" w14:paraId="3773A8E3" w14:textId="77777777">
        <w:trPr>
          <w:tblHeader/>
          <w:jc w:val="center"/>
        </w:trPr>
        <w:tc>
          <w:tcPr>
            <w:tcW w:w="587" w:type="dxa"/>
            <w:tcBorders>
              <w:top w:val="single" w:color="auto" w:sz="4" w:space="0"/>
              <w:left w:val="single" w:color="auto" w:sz="4" w:space="0"/>
              <w:bottom w:val="single" w:color="auto" w:sz="4" w:space="0"/>
              <w:right w:val="single" w:color="auto" w:sz="4" w:space="0"/>
            </w:tcBorders>
            <w:vAlign w:val="center"/>
          </w:tcPr>
          <w:p w:rsidRPr="00482723" w:rsidR="00482723" w:rsidP="002348EA" w:rsidRDefault="00482723" w14:paraId="0B6A61D4" w14:textId="77777777">
            <w:pPr>
              <w:spacing w:before="120" w:after="12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TT</w:t>
            </w:r>
          </w:p>
        </w:tc>
        <w:tc>
          <w:tcPr>
            <w:tcW w:w="1130" w:type="dxa"/>
            <w:tcBorders>
              <w:top w:val="single" w:color="auto" w:sz="4" w:space="0"/>
              <w:left w:val="single" w:color="auto" w:sz="4" w:space="0"/>
              <w:bottom w:val="single" w:color="auto" w:sz="4" w:space="0"/>
              <w:right w:val="single" w:color="auto" w:sz="4" w:space="0"/>
            </w:tcBorders>
            <w:vAlign w:val="center"/>
          </w:tcPr>
          <w:p w:rsidRPr="00482723" w:rsidR="00482723" w:rsidP="002348EA" w:rsidRDefault="00482723" w14:paraId="0B37C83A" w14:textId="77777777">
            <w:pPr>
              <w:spacing w:before="120" w:after="12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Năm</w:t>
            </w:r>
          </w:p>
        </w:tc>
        <w:tc>
          <w:tcPr>
            <w:tcW w:w="1539" w:type="dxa"/>
            <w:tcBorders>
              <w:top w:val="single" w:color="auto" w:sz="4" w:space="0"/>
              <w:left w:val="single" w:color="auto" w:sz="4" w:space="0"/>
              <w:bottom w:val="single" w:color="auto" w:sz="4" w:space="0"/>
              <w:right w:val="single" w:color="auto" w:sz="4" w:space="0"/>
            </w:tcBorders>
            <w:vAlign w:val="center"/>
          </w:tcPr>
          <w:p w:rsidRPr="00482723" w:rsidR="00482723" w:rsidP="002348EA" w:rsidRDefault="00482723" w14:paraId="7609141C" w14:textId="77777777">
            <w:pPr>
              <w:spacing w:before="120" w:after="12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 xml:space="preserve">Tư vấn </w:t>
            </w:r>
            <w:r w:rsidRPr="00482723">
              <w:rPr>
                <w:b/>
                <w:bCs/>
              </w:rPr>
              <w:br/>
            </w:r>
            <w:r w:rsidRPr="00482723">
              <w:rPr>
                <w:rFonts w:ascii="Times New Roman" w:hAnsi="Times New Roman" w:eastAsia="Times New Roman" w:cs="Times New Roman"/>
                <w:b/>
                <w:bCs/>
                <w:sz w:val="26"/>
                <w:szCs w:val="26"/>
                <w:lang w:val="nl"/>
              </w:rPr>
              <w:t>tuyển dụng</w:t>
            </w:r>
          </w:p>
        </w:tc>
        <w:tc>
          <w:tcPr>
            <w:tcW w:w="1208" w:type="dxa"/>
            <w:tcBorders>
              <w:top w:val="single" w:color="auto" w:sz="4" w:space="0"/>
              <w:left w:val="single" w:color="auto" w:sz="4" w:space="0"/>
              <w:bottom w:val="single" w:color="auto" w:sz="4" w:space="0"/>
              <w:right w:val="single" w:color="auto" w:sz="4" w:space="0"/>
            </w:tcBorders>
            <w:vAlign w:val="center"/>
          </w:tcPr>
          <w:p w:rsidRPr="00482723" w:rsidR="00482723" w:rsidP="002348EA" w:rsidRDefault="00482723" w14:paraId="55557B78" w14:textId="77777777">
            <w:pPr>
              <w:spacing w:before="120" w:after="12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Khởi nghiệp</w:t>
            </w:r>
          </w:p>
        </w:tc>
        <w:tc>
          <w:tcPr>
            <w:tcW w:w="1373" w:type="dxa"/>
            <w:tcBorders>
              <w:top w:val="single" w:color="auto" w:sz="4" w:space="0"/>
              <w:left w:val="single" w:color="auto" w:sz="4" w:space="0"/>
              <w:bottom w:val="single" w:color="auto" w:sz="4" w:space="0"/>
              <w:right w:val="single" w:color="auto" w:sz="4" w:space="0"/>
            </w:tcBorders>
            <w:vAlign w:val="center"/>
          </w:tcPr>
          <w:p w:rsidRPr="00482723" w:rsidR="00482723" w:rsidP="002348EA" w:rsidRDefault="00482723" w14:paraId="4B6E89D4" w14:textId="77777777">
            <w:pPr>
              <w:spacing w:before="120" w:after="12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Hội thảo</w:t>
            </w:r>
            <w:r w:rsidRPr="00482723">
              <w:rPr>
                <w:b/>
                <w:bCs/>
              </w:rPr>
              <w:br/>
            </w:r>
            <w:r w:rsidRPr="00482723">
              <w:rPr>
                <w:rFonts w:ascii="Times New Roman" w:hAnsi="Times New Roman" w:eastAsia="Times New Roman" w:cs="Times New Roman"/>
                <w:b/>
                <w:bCs/>
                <w:sz w:val="26"/>
                <w:szCs w:val="26"/>
                <w:lang w:val="nl"/>
              </w:rPr>
              <w:t xml:space="preserve"> Tập huấn</w:t>
            </w:r>
          </w:p>
        </w:tc>
        <w:tc>
          <w:tcPr>
            <w:tcW w:w="1202" w:type="dxa"/>
            <w:tcBorders>
              <w:top w:val="single" w:color="auto" w:sz="4" w:space="0"/>
              <w:left w:val="single" w:color="auto" w:sz="4" w:space="0"/>
              <w:bottom w:val="single" w:color="auto" w:sz="4" w:space="0"/>
              <w:right w:val="single" w:color="auto" w:sz="4" w:space="0"/>
            </w:tcBorders>
            <w:vAlign w:val="center"/>
          </w:tcPr>
          <w:p w:rsidRPr="00482723" w:rsidR="00482723" w:rsidP="002348EA" w:rsidRDefault="00482723" w14:paraId="6AAA5EAF" w14:textId="77777777">
            <w:pPr>
              <w:spacing w:before="120" w:after="12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Học bổng</w:t>
            </w:r>
          </w:p>
        </w:tc>
        <w:tc>
          <w:tcPr>
            <w:tcW w:w="1116" w:type="dxa"/>
            <w:tcBorders>
              <w:top w:val="single" w:color="auto" w:sz="4" w:space="0"/>
              <w:left w:val="single" w:color="auto" w:sz="4" w:space="0"/>
              <w:bottom w:val="single" w:color="auto" w:sz="4" w:space="0"/>
              <w:right w:val="single" w:color="auto" w:sz="4" w:space="0"/>
            </w:tcBorders>
            <w:vAlign w:val="center"/>
          </w:tcPr>
          <w:p w:rsidRPr="00482723" w:rsidR="00482723" w:rsidP="002348EA" w:rsidRDefault="00482723" w14:paraId="24FF4328" w14:textId="77777777">
            <w:pPr>
              <w:spacing w:before="120" w:after="12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Giải trí</w:t>
            </w:r>
          </w:p>
        </w:tc>
      </w:tr>
      <w:tr w:rsidR="00482723" w:rsidTr="00B915AD" w14:paraId="61E9AD80" w14:textId="77777777">
        <w:trPr>
          <w:jc w:val="center"/>
        </w:trPr>
        <w:tc>
          <w:tcPr>
            <w:tcW w:w="587"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13C48260" w14:textId="493EE0AD">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w:t>
            </w:r>
          </w:p>
        </w:tc>
        <w:tc>
          <w:tcPr>
            <w:tcW w:w="1130"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74CA493B"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2017</w:t>
            </w:r>
          </w:p>
        </w:tc>
        <w:tc>
          <w:tcPr>
            <w:tcW w:w="1539"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0F684AA8"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14</w:t>
            </w:r>
          </w:p>
        </w:tc>
        <w:tc>
          <w:tcPr>
            <w:tcW w:w="1208"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2F04CA00"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0</w:t>
            </w:r>
          </w:p>
        </w:tc>
        <w:tc>
          <w:tcPr>
            <w:tcW w:w="1373"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5C639F7"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w:t>
            </w:r>
          </w:p>
        </w:tc>
        <w:tc>
          <w:tcPr>
            <w:tcW w:w="1202"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00AA9C04"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4</w:t>
            </w:r>
          </w:p>
        </w:tc>
        <w:tc>
          <w:tcPr>
            <w:tcW w:w="1116"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2C2FEC6B"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w:t>
            </w:r>
          </w:p>
        </w:tc>
      </w:tr>
      <w:tr w:rsidR="00482723" w:rsidTr="00B915AD" w14:paraId="7B6373D7" w14:textId="77777777">
        <w:trPr>
          <w:jc w:val="center"/>
        </w:trPr>
        <w:tc>
          <w:tcPr>
            <w:tcW w:w="587"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5CB1F27F" w14:textId="0C3E2976">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w:t>
            </w:r>
          </w:p>
        </w:tc>
        <w:tc>
          <w:tcPr>
            <w:tcW w:w="1130"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1B0DAAA"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2018</w:t>
            </w:r>
          </w:p>
        </w:tc>
        <w:tc>
          <w:tcPr>
            <w:tcW w:w="1539"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8C16E24"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16</w:t>
            </w:r>
          </w:p>
        </w:tc>
        <w:tc>
          <w:tcPr>
            <w:tcW w:w="1208"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5FAB58BB"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8</w:t>
            </w:r>
          </w:p>
        </w:tc>
        <w:tc>
          <w:tcPr>
            <w:tcW w:w="1373"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4B77EF3A"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4</w:t>
            </w:r>
          </w:p>
        </w:tc>
        <w:tc>
          <w:tcPr>
            <w:tcW w:w="1202"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5321501F"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3</w:t>
            </w:r>
          </w:p>
        </w:tc>
        <w:tc>
          <w:tcPr>
            <w:tcW w:w="1116"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400B9D1D"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w:t>
            </w:r>
          </w:p>
        </w:tc>
      </w:tr>
      <w:tr w:rsidR="00482723" w:rsidTr="00B915AD" w14:paraId="60D0A35C" w14:textId="77777777">
        <w:trPr>
          <w:jc w:val="center"/>
        </w:trPr>
        <w:tc>
          <w:tcPr>
            <w:tcW w:w="587"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15FED07" w14:textId="47C95AD3">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3</w:t>
            </w:r>
          </w:p>
        </w:tc>
        <w:tc>
          <w:tcPr>
            <w:tcW w:w="1130"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4814EB00"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2019</w:t>
            </w:r>
          </w:p>
        </w:tc>
        <w:tc>
          <w:tcPr>
            <w:tcW w:w="1539"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5884773"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21</w:t>
            </w:r>
          </w:p>
        </w:tc>
        <w:tc>
          <w:tcPr>
            <w:tcW w:w="1208"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829E88F"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13</w:t>
            </w:r>
          </w:p>
        </w:tc>
        <w:tc>
          <w:tcPr>
            <w:tcW w:w="1373"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ACB915D"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6</w:t>
            </w:r>
          </w:p>
        </w:tc>
        <w:tc>
          <w:tcPr>
            <w:tcW w:w="1202"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2E946757"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3</w:t>
            </w:r>
          </w:p>
        </w:tc>
        <w:tc>
          <w:tcPr>
            <w:tcW w:w="1116"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0E4D442F"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w:t>
            </w:r>
          </w:p>
        </w:tc>
      </w:tr>
      <w:tr w:rsidR="00482723" w:rsidTr="00B915AD" w14:paraId="3D43BB5D" w14:textId="77777777">
        <w:trPr>
          <w:jc w:val="center"/>
        </w:trPr>
        <w:tc>
          <w:tcPr>
            <w:tcW w:w="587"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F17E80C" w14:textId="12AE2B05">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4</w:t>
            </w:r>
          </w:p>
        </w:tc>
        <w:tc>
          <w:tcPr>
            <w:tcW w:w="1130"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132DF638"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2020</w:t>
            </w:r>
          </w:p>
        </w:tc>
        <w:tc>
          <w:tcPr>
            <w:tcW w:w="1539"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54B7E5C"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6</w:t>
            </w:r>
          </w:p>
        </w:tc>
        <w:tc>
          <w:tcPr>
            <w:tcW w:w="1208"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1C3B7C38"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9</w:t>
            </w:r>
          </w:p>
        </w:tc>
        <w:tc>
          <w:tcPr>
            <w:tcW w:w="1373"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119404B"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3</w:t>
            </w:r>
          </w:p>
        </w:tc>
        <w:tc>
          <w:tcPr>
            <w:tcW w:w="1202"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0C44FD1"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w:t>
            </w:r>
          </w:p>
        </w:tc>
        <w:tc>
          <w:tcPr>
            <w:tcW w:w="1116"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7636E535"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0</w:t>
            </w:r>
          </w:p>
        </w:tc>
      </w:tr>
      <w:tr w:rsidR="00482723" w:rsidTr="00B915AD" w14:paraId="57056CB9" w14:textId="77777777">
        <w:trPr>
          <w:jc w:val="center"/>
        </w:trPr>
        <w:tc>
          <w:tcPr>
            <w:tcW w:w="587"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A77A6DD" w14:textId="3EB5148A">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5</w:t>
            </w:r>
          </w:p>
        </w:tc>
        <w:tc>
          <w:tcPr>
            <w:tcW w:w="1130"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0B496273"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2021</w:t>
            </w:r>
          </w:p>
        </w:tc>
        <w:tc>
          <w:tcPr>
            <w:tcW w:w="1539"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19529A6A"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10</w:t>
            </w:r>
          </w:p>
        </w:tc>
        <w:tc>
          <w:tcPr>
            <w:tcW w:w="1208"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10FA96AC"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1</w:t>
            </w:r>
          </w:p>
        </w:tc>
        <w:tc>
          <w:tcPr>
            <w:tcW w:w="1373"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787306DE"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5</w:t>
            </w:r>
          </w:p>
        </w:tc>
        <w:tc>
          <w:tcPr>
            <w:tcW w:w="1202"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FDB704D"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0</w:t>
            </w:r>
          </w:p>
        </w:tc>
        <w:tc>
          <w:tcPr>
            <w:tcW w:w="1116"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50702B57" w14:textId="77777777">
            <w:pPr>
              <w:spacing w:before="60" w:after="60"/>
              <w:jc w:val="center"/>
              <w:rPr>
                <w:rFonts w:ascii="Times New Roman" w:hAnsi="Times New Roman" w:eastAsia="Times New Roman" w:cs="Times New Roman"/>
                <w:sz w:val="26"/>
                <w:szCs w:val="26"/>
                <w:lang w:val="nl"/>
              </w:rPr>
            </w:pPr>
            <w:r w:rsidRPr="00482723">
              <w:rPr>
                <w:rFonts w:ascii="Times New Roman" w:hAnsi="Times New Roman" w:eastAsia="Times New Roman" w:cs="Times New Roman"/>
                <w:sz w:val="26"/>
                <w:szCs w:val="26"/>
                <w:lang w:val="nl"/>
              </w:rPr>
              <w:t>0</w:t>
            </w:r>
          </w:p>
        </w:tc>
      </w:tr>
      <w:tr w:rsidR="00482723" w:rsidTr="00B915AD" w14:paraId="2580B70B" w14:textId="77777777">
        <w:trPr>
          <w:jc w:val="center"/>
        </w:trPr>
        <w:tc>
          <w:tcPr>
            <w:tcW w:w="587"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0628E83A" w14:textId="49B6B17B">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nl"/>
              </w:rPr>
              <w:t>6</w:t>
            </w:r>
          </w:p>
        </w:tc>
        <w:tc>
          <w:tcPr>
            <w:tcW w:w="1130"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A61A593" w14:textId="77777777">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nl"/>
              </w:rPr>
              <w:t>202</w:t>
            </w:r>
            <w:r w:rsidRPr="00482723">
              <w:rPr>
                <w:rFonts w:ascii="Times New Roman" w:hAnsi="Times New Roman" w:eastAsia="Times New Roman" w:cs="Times New Roman"/>
                <w:sz w:val="26"/>
                <w:szCs w:val="26"/>
                <w:lang w:val="vi"/>
              </w:rPr>
              <w:t>2</w:t>
            </w:r>
          </w:p>
        </w:tc>
        <w:tc>
          <w:tcPr>
            <w:tcW w:w="1539"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3F19F48F" w14:textId="77777777">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vi"/>
              </w:rPr>
              <w:t>18</w:t>
            </w:r>
          </w:p>
        </w:tc>
        <w:tc>
          <w:tcPr>
            <w:tcW w:w="1208"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61C7EAF6" w14:textId="77777777">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vi"/>
              </w:rPr>
              <w:t>2</w:t>
            </w:r>
          </w:p>
        </w:tc>
        <w:tc>
          <w:tcPr>
            <w:tcW w:w="1373"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4D8DD77A" w14:textId="77777777">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vi"/>
              </w:rPr>
              <w:t>2</w:t>
            </w:r>
          </w:p>
        </w:tc>
        <w:tc>
          <w:tcPr>
            <w:tcW w:w="1202"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559043AD" w14:textId="77777777">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vi"/>
              </w:rPr>
              <w:t>3</w:t>
            </w:r>
          </w:p>
        </w:tc>
        <w:tc>
          <w:tcPr>
            <w:tcW w:w="1116" w:type="dxa"/>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1A813451" w14:textId="77777777">
            <w:pPr>
              <w:spacing w:before="60" w:after="60"/>
              <w:jc w:val="center"/>
              <w:rPr>
                <w:rFonts w:ascii="Times New Roman" w:hAnsi="Times New Roman" w:eastAsia="Times New Roman" w:cs="Times New Roman"/>
                <w:sz w:val="26"/>
                <w:szCs w:val="26"/>
                <w:lang w:val="vi"/>
              </w:rPr>
            </w:pPr>
            <w:r w:rsidRPr="00482723">
              <w:rPr>
                <w:rFonts w:ascii="Times New Roman" w:hAnsi="Times New Roman" w:eastAsia="Times New Roman" w:cs="Times New Roman"/>
                <w:sz w:val="26"/>
                <w:szCs w:val="26"/>
                <w:lang w:val="vi"/>
              </w:rPr>
              <w:t>2</w:t>
            </w:r>
          </w:p>
        </w:tc>
      </w:tr>
      <w:tr w:rsidR="00482723" w:rsidTr="00B915AD" w14:paraId="7D2B97D2" w14:textId="77777777">
        <w:trPr>
          <w:jc w:val="center"/>
        </w:trPr>
        <w:tc>
          <w:tcPr>
            <w:tcW w:w="1717" w:type="dxa"/>
            <w:gridSpan w:val="2"/>
            <w:tcBorders>
              <w:top w:val="single" w:color="auto" w:sz="4" w:space="0"/>
              <w:left w:val="single" w:color="auto" w:sz="4" w:space="0"/>
              <w:bottom w:val="single" w:color="auto" w:sz="4" w:space="0"/>
              <w:right w:val="single" w:color="auto" w:sz="4" w:space="0"/>
            </w:tcBorders>
            <w:vAlign w:val="center"/>
          </w:tcPr>
          <w:p w:rsidRPr="00482723" w:rsidR="00482723" w:rsidP="00F90473" w:rsidRDefault="00482723" w14:paraId="55FAED46" w14:textId="77777777">
            <w:pPr>
              <w:spacing w:before="60" w:after="60"/>
              <w:jc w:val="center"/>
              <w:rPr>
                <w:rFonts w:ascii="Times New Roman" w:hAnsi="Times New Roman" w:eastAsia="Times New Roman" w:cs="Times New Roman"/>
                <w:b/>
                <w:bCs/>
                <w:sz w:val="26"/>
                <w:szCs w:val="26"/>
                <w:lang w:val="nl"/>
              </w:rPr>
            </w:pPr>
            <w:r w:rsidRPr="00482723">
              <w:rPr>
                <w:rFonts w:ascii="Times New Roman" w:hAnsi="Times New Roman" w:eastAsia="Times New Roman" w:cs="Times New Roman"/>
                <w:b/>
                <w:bCs/>
                <w:sz w:val="26"/>
                <w:szCs w:val="26"/>
                <w:lang w:val="nl"/>
              </w:rPr>
              <w:t>Tổng cộng</w:t>
            </w:r>
          </w:p>
        </w:tc>
        <w:tc>
          <w:tcPr>
            <w:tcW w:w="1539" w:type="dxa"/>
            <w:tcBorders>
              <w:top w:val="single" w:color="auto" w:sz="4" w:space="0"/>
              <w:left w:val="single" w:color="auto" w:sz="4" w:space="0"/>
              <w:bottom w:val="single" w:color="auto" w:sz="4" w:space="0"/>
              <w:right w:val="single" w:color="auto" w:sz="4" w:space="0"/>
            </w:tcBorders>
            <w:vAlign w:val="bottom"/>
          </w:tcPr>
          <w:p w:rsidRPr="00482723" w:rsidR="00482723" w:rsidP="00F90473" w:rsidRDefault="00482723" w14:paraId="166D6CD3" w14:textId="421349EE">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85</w:t>
            </w:r>
          </w:p>
        </w:tc>
        <w:tc>
          <w:tcPr>
            <w:tcW w:w="1208" w:type="dxa"/>
            <w:tcBorders>
              <w:top w:val="single" w:color="auto" w:sz="4" w:space="0"/>
              <w:left w:val="single" w:color="auto" w:sz="4" w:space="0"/>
              <w:bottom w:val="single" w:color="auto" w:sz="4" w:space="0"/>
              <w:right w:val="single" w:color="auto" w:sz="4" w:space="0"/>
            </w:tcBorders>
            <w:vAlign w:val="bottom"/>
          </w:tcPr>
          <w:p w:rsidRPr="00482723" w:rsidR="00482723" w:rsidP="00F90473" w:rsidRDefault="00482723" w14:paraId="7EF49EAF" w14:textId="46258BF4">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rPr>
              <w:t>3</w:t>
            </w:r>
            <w:r w:rsidRPr="00482723">
              <w:rPr>
                <w:rFonts w:ascii="Times New Roman" w:hAnsi="Times New Roman" w:eastAsia="Times New Roman" w:cs="Times New Roman"/>
                <w:b/>
                <w:bCs/>
                <w:sz w:val="26"/>
                <w:szCs w:val="26"/>
                <w:lang w:val="en-US"/>
              </w:rPr>
              <w:t>3</w:t>
            </w:r>
          </w:p>
        </w:tc>
        <w:tc>
          <w:tcPr>
            <w:tcW w:w="1373" w:type="dxa"/>
            <w:tcBorders>
              <w:top w:val="single" w:color="auto" w:sz="4" w:space="0"/>
              <w:left w:val="single" w:color="auto" w:sz="4" w:space="0"/>
              <w:bottom w:val="single" w:color="auto" w:sz="4" w:space="0"/>
              <w:right w:val="single" w:color="auto" w:sz="4" w:space="0"/>
            </w:tcBorders>
            <w:vAlign w:val="bottom"/>
          </w:tcPr>
          <w:p w:rsidRPr="00482723" w:rsidR="00482723" w:rsidP="00F90473" w:rsidRDefault="00482723" w14:paraId="09789D15" w14:textId="76798EB9">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22</w:t>
            </w:r>
          </w:p>
        </w:tc>
        <w:tc>
          <w:tcPr>
            <w:tcW w:w="1202" w:type="dxa"/>
            <w:tcBorders>
              <w:top w:val="single" w:color="auto" w:sz="4" w:space="0"/>
              <w:left w:val="single" w:color="auto" w:sz="4" w:space="0"/>
              <w:bottom w:val="single" w:color="auto" w:sz="4" w:space="0"/>
              <w:right w:val="single" w:color="auto" w:sz="4" w:space="0"/>
            </w:tcBorders>
            <w:vAlign w:val="bottom"/>
          </w:tcPr>
          <w:p w:rsidRPr="00482723" w:rsidR="00482723" w:rsidP="00F90473" w:rsidRDefault="00482723" w14:paraId="732EEBB1" w14:textId="38904D4F">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rPr>
              <w:t>1</w:t>
            </w:r>
            <w:r w:rsidRPr="00482723">
              <w:rPr>
                <w:rFonts w:ascii="Times New Roman" w:hAnsi="Times New Roman" w:eastAsia="Times New Roman" w:cs="Times New Roman"/>
                <w:b/>
                <w:bCs/>
                <w:sz w:val="26"/>
                <w:szCs w:val="26"/>
                <w:lang w:val="en-US"/>
              </w:rPr>
              <w:t>4</w:t>
            </w:r>
          </w:p>
        </w:tc>
        <w:tc>
          <w:tcPr>
            <w:tcW w:w="1116" w:type="dxa"/>
            <w:tcBorders>
              <w:top w:val="single" w:color="auto" w:sz="4" w:space="0"/>
              <w:left w:val="single" w:color="auto" w:sz="4" w:space="0"/>
              <w:bottom w:val="single" w:color="auto" w:sz="4" w:space="0"/>
              <w:right w:val="single" w:color="auto" w:sz="4" w:space="0"/>
            </w:tcBorders>
            <w:vAlign w:val="bottom"/>
          </w:tcPr>
          <w:p w:rsidRPr="00482723" w:rsidR="00482723" w:rsidP="00F90473" w:rsidRDefault="00482723" w14:paraId="6A14E6ED" w14:textId="6698EF33">
            <w:pPr>
              <w:spacing w:before="60" w:after="60"/>
              <w:jc w:val="center"/>
              <w:rPr>
                <w:rFonts w:ascii="Times New Roman" w:hAnsi="Times New Roman" w:eastAsia="Times New Roman" w:cs="Times New Roman"/>
                <w:b/>
                <w:bCs/>
                <w:sz w:val="26"/>
                <w:szCs w:val="26"/>
                <w:lang w:val="en-US"/>
              </w:rPr>
            </w:pPr>
            <w:r w:rsidRPr="00482723">
              <w:rPr>
                <w:rFonts w:ascii="Times New Roman" w:hAnsi="Times New Roman" w:eastAsia="Times New Roman" w:cs="Times New Roman"/>
                <w:b/>
                <w:bCs/>
                <w:sz w:val="26"/>
                <w:szCs w:val="26"/>
                <w:lang w:val="en-US"/>
              </w:rPr>
              <w:t>7</w:t>
            </w:r>
          </w:p>
        </w:tc>
      </w:tr>
    </w:tbl>
    <w:p w:rsidR="00F51CFA" w:rsidP="00A96143" w:rsidRDefault="00F51CFA" w14:paraId="16C8AF44" w14:textId="70DC9F3B">
      <w:pPr>
        <w:spacing w:before="120" w:after="120" w:line="312" w:lineRule="auto"/>
        <w:ind w:firstLine="851"/>
        <w:jc w:val="both"/>
        <w:rPr>
          <w:rFonts w:ascii="Times New Roman" w:hAnsi="Times New Roman" w:eastAsia="Times New Roman" w:cs="Times New Roman"/>
          <w:color w:val="FF0000"/>
          <w:sz w:val="26"/>
          <w:szCs w:val="26"/>
          <w:lang w:val="vi"/>
        </w:rPr>
      </w:pPr>
      <w:r w:rsidRPr="00482723">
        <w:rPr>
          <w:rFonts w:ascii="Times New Roman" w:hAnsi="Times New Roman" w:eastAsia="Times New Roman" w:cs="Times New Roman"/>
          <w:sz w:val="26"/>
          <w:szCs w:val="26"/>
          <w:lang w:val="vi"/>
        </w:rPr>
        <w:lastRenderedPageBreak/>
        <w:t xml:space="preserve">Nhà trường đã thành lập Quỹ Hỗ trợ HSSV Trường Đại học Vinh, kêu gọi các nguồn lực xã hội hoá để xét trao hàng nghìn học bổng cho HSSV hàng năm với số tiền trung bình 1,5 tỷ đồng/năm và xét trao học bổng cho hàng nghìn lượt HSSV/năm học </w:t>
      </w:r>
    </w:p>
    <w:p w:rsidR="00F51CFA" w:rsidP="001246A1" w:rsidRDefault="00F51CFA" w14:paraId="2BF8747C" w14:textId="0FC2089A">
      <w:pPr>
        <w:pStyle w:val="A1Bang"/>
      </w:pPr>
      <w:r w:rsidRPr="7DEA1674">
        <w:t xml:space="preserve"> </w:t>
      </w:r>
      <w:bookmarkStart w:name="_Toc119338629" w:id="417"/>
      <w:r w:rsidR="00A96143">
        <w:t xml:space="preserve">Bảng 17.4.7. </w:t>
      </w:r>
      <w:r w:rsidRPr="7DEA1674">
        <w:t>Báo cáo số liệu tìm kiếm, cấp phát học bổng tài trợ cho HSSV</w:t>
      </w:r>
      <w:bookmarkEnd w:id="417"/>
    </w:p>
    <w:p w:rsidRPr="00482723" w:rsidR="00F51CFA" w:rsidP="00A96143" w:rsidRDefault="00F51CFA" w14:paraId="75997609" w14:textId="1959237E">
      <w:pPr>
        <w:ind w:firstLine="720"/>
        <w:jc w:val="right"/>
        <w:rPr>
          <w:rFonts w:ascii="Times New Roman" w:hAnsi="Times New Roman" w:eastAsia="Times New Roman" w:cs="Times New Roman"/>
          <w:i/>
          <w:iCs/>
          <w:sz w:val="26"/>
          <w:szCs w:val="26"/>
          <w:lang w:val="de"/>
        </w:rPr>
      </w:pPr>
      <w:r w:rsidRPr="00482723">
        <w:rPr>
          <w:rFonts w:ascii="Times New Roman" w:hAnsi="Times New Roman" w:eastAsia="Times New Roman" w:cs="Times New Roman"/>
          <w:i/>
          <w:iCs/>
          <w:sz w:val="26"/>
          <w:szCs w:val="26"/>
          <w:lang w:val="de"/>
        </w:rPr>
        <w:t xml:space="preserve">ĐVT: </w:t>
      </w:r>
      <w:r w:rsidRPr="00482723" w:rsidR="002348EA">
        <w:rPr>
          <w:rFonts w:ascii="Times New Roman" w:hAnsi="Times New Roman" w:eastAsia="Times New Roman" w:cs="Times New Roman"/>
          <w:i/>
          <w:iCs/>
          <w:sz w:val="26"/>
          <w:szCs w:val="26"/>
          <w:lang w:val="de"/>
        </w:rPr>
        <w:t xml:space="preserve">nghìn </w:t>
      </w:r>
      <w:r w:rsidRPr="00482723">
        <w:rPr>
          <w:rFonts w:ascii="Times New Roman" w:hAnsi="Times New Roman" w:eastAsia="Times New Roman" w:cs="Times New Roman"/>
          <w:i/>
          <w:iCs/>
          <w:sz w:val="26"/>
          <w:szCs w:val="26"/>
          <w:lang w:val="de"/>
        </w:rPr>
        <w:t>đồng</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47"/>
        <w:gridCol w:w="1604"/>
        <w:gridCol w:w="1985"/>
        <w:gridCol w:w="1701"/>
      </w:tblGrid>
      <w:tr w:rsidR="00F90473" w:rsidTr="00E72A23" w14:paraId="0F85AC78" w14:textId="77777777">
        <w:trPr>
          <w:trHeight w:val="450"/>
          <w:jc w:val="center"/>
        </w:trPr>
        <w:tc>
          <w:tcPr>
            <w:tcW w:w="947" w:type="dxa"/>
            <w:vAlign w:val="center"/>
          </w:tcPr>
          <w:p w:rsidRPr="00482723" w:rsidR="00F90473" w:rsidP="00E72A23" w:rsidRDefault="00F90473" w14:paraId="1B5231EE"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TT</w:t>
            </w:r>
          </w:p>
        </w:tc>
        <w:tc>
          <w:tcPr>
            <w:tcW w:w="1604" w:type="dxa"/>
            <w:vAlign w:val="center"/>
          </w:tcPr>
          <w:p w:rsidRPr="00482723" w:rsidR="00F90473" w:rsidP="00E72A23" w:rsidRDefault="00F90473" w14:paraId="3B523846"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Năm</w:t>
            </w:r>
          </w:p>
        </w:tc>
        <w:tc>
          <w:tcPr>
            <w:tcW w:w="1985" w:type="dxa"/>
            <w:vAlign w:val="center"/>
          </w:tcPr>
          <w:p w:rsidRPr="00482723" w:rsidR="00F90473" w:rsidP="00E72A23" w:rsidRDefault="00F90473" w14:paraId="5C45B3D7"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Số tiền</w:t>
            </w:r>
          </w:p>
        </w:tc>
        <w:tc>
          <w:tcPr>
            <w:tcW w:w="1701" w:type="dxa"/>
            <w:vAlign w:val="center"/>
          </w:tcPr>
          <w:p w:rsidRPr="00482723" w:rsidR="00F90473" w:rsidP="00E72A23" w:rsidRDefault="00F90473" w14:paraId="791113D9" w14:textId="77777777">
            <w:pPr>
              <w:spacing w:before="120" w:after="120"/>
              <w:jc w:val="center"/>
              <w:rPr>
                <w:rFonts w:ascii="Times New Roman" w:hAnsi="Times New Roman" w:eastAsia="Times New Roman" w:cs="Times New Roman"/>
                <w:b/>
                <w:bCs/>
                <w:sz w:val="26"/>
                <w:szCs w:val="26"/>
              </w:rPr>
            </w:pPr>
            <w:r w:rsidRPr="00482723">
              <w:rPr>
                <w:rFonts w:ascii="Times New Roman" w:hAnsi="Times New Roman" w:eastAsia="Times New Roman" w:cs="Times New Roman"/>
                <w:b/>
                <w:bCs/>
                <w:sz w:val="26"/>
                <w:szCs w:val="26"/>
              </w:rPr>
              <w:t>Số suất</w:t>
            </w:r>
          </w:p>
        </w:tc>
      </w:tr>
      <w:tr w:rsidR="00F90473" w:rsidTr="00482723" w14:paraId="76761AAC" w14:textId="77777777">
        <w:trPr>
          <w:trHeight w:val="375"/>
          <w:jc w:val="center"/>
        </w:trPr>
        <w:tc>
          <w:tcPr>
            <w:tcW w:w="947" w:type="dxa"/>
            <w:vAlign w:val="center"/>
          </w:tcPr>
          <w:p w:rsidRPr="00482723" w:rsidR="00F90473" w:rsidP="00F90473" w:rsidRDefault="00F90473" w14:paraId="16363A48"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p>
        </w:tc>
        <w:tc>
          <w:tcPr>
            <w:tcW w:w="1604" w:type="dxa"/>
            <w:vAlign w:val="center"/>
          </w:tcPr>
          <w:p w:rsidRPr="00482723" w:rsidR="00F90473" w:rsidP="00F90473" w:rsidRDefault="00F90473" w14:paraId="3966A8F5" w14:textId="5EA42BC2">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2017</w:t>
            </w:r>
          </w:p>
        </w:tc>
        <w:tc>
          <w:tcPr>
            <w:tcW w:w="1985" w:type="dxa"/>
            <w:vAlign w:val="center"/>
          </w:tcPr>
          <w:p w:rsidRPr="00482723" w:rsidR="00F90473" w:rsidP="00F90473" w:rsidRDefault="00F90473" w14:paraId="326C9FD0" w14:textId="64731A6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1,993</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rPr>
              <w:t>300</w:t>
            </w:r>
          </w:p>
        </w:tc>
        <w:tc>
          <w:tcPr>
            <w:tcW w:w="1701" w:type="dxa"/>
            <w:vAlign w:val="center"/>
          </w:tcPr>
          <w:p w:rsidRPr="00482723" w:rsidR="00F90473" w:rsidP="00F90473" w:rsidRDefault="00F90473" w14:paraId="0C3BBC1E" w14:textId="4C8A16DF">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976</w:t>
            </w:r>
          </w:p>
        </w:tc>
      </w:tr>
      <w:tr w:rsidR="00F90473" w:rsidTr="00482723" w14:paraId="1A067E5C" w14:textId="77777777">
        <w:trPr>
          <w:trHeight w:val="375"/>
          <w:jc w:val="center"/>
        </w:trPr>
        <w:tc>
          <w:tcPr>
            <w:tcW w:w="947" w:type="dxa"/>
            <w:vAlign w:val="center"/>
          </w:tcPr>
          <w:p w:rsidRPr="00482723" w:rsidR="00F90473" w:rsidP="00F90473" w:rsidRDefault="00F90473" w14:paraId="2BEA3C5C"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w:t>
            </w:r>
          </w:p>
        </w:tc>
        <w:tc>
          <w:tcPr>
            <w:tcW w:w="1604" w:type="dxa"/>
            <w:vAlign w:val="center"/>
          </w:tcPr>
          <w:p w:rsidRPr="00482723" w:rsidR="00F90473" w:rsidP="00F90473" w:rsidRDefault="00F90473" w14:paraId="541A6345" w14:textId="4C140A02">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2018</w:t>
            </w:r>
          </w:p>
        </w:tc>
        <w:tc>
          <w:tcPr>
            <w:tcW w:w="1985" w:type="dxa"/>
            <w:vAlign w:val="center"/>
          </w:tcPr>
          <w:p w:rsidRPr="00482723" w:rsidR="00F90473" w:rsidP="00F90473" w:rsidRDefault="00F90473" w14:paraId="135F43B5" w14:textId="0A5731B5">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rPr>
              <w:t>276</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rPr>
              <w:t>820</w:t>
            </w:r>
          </w:p>
        </w:tc>
        <w:tc>
          <w:tcPr>
            <w:tcW w:w="1701" w:type="dxa"/>
            <w:vAlign w:val="center"/>
          </w:tcPr>
          <w:p w:rsidRPr="00482723" w:rsidR="00F90473" w:rsidP="00F90473" w:rsidRDefault="00F90473" w14:paraId="48B530F9" w14:textId="5F047BD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908</w:t>
            </w:r>
          </w:p>
        </w:tc>
      </w:tr>
      <w:tr w:rsidR="00F90473" w:rsidTr="00482723" w14:paraId="67C7E555" w14:textId="77777777">
        <w:trPr>
          <w:trHeight w:val="375"/>
          <w:jc w:val="center"/>
        </w:trPr>
        <w:tc>
          <w:tcPr>
            <w:tcW w:w="947" w:type="dxa"/>
            <w:vAlign w:val="center"/>
          </w:tcPr>
          <w:p w:rsidRPr="00482723" w:rsidR="00F90473" w:rsidP="00F90473" w:rsidRDefault="00F90473" w14:paraId="062A5901"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3</w:t>
            </w:r>
          </w:p>
        </w:tc>
        <w:tc>
          <w:tcPr>
            <w:tcW w:w="1604" w:type="dxa"/>
            <w:vAlign w:val="center"/>
          </w:tcPr>
          <w:p w:rsidRPr="00482723" w:rsidR="00F90473" w:rsidP="00F90473" w:rsidRDefault="00F90473" w14:paraId="21A53D14" w14:textId="662B42AB">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2019</w:t>
            </w:r>
          </w:p>
        </w:tc>
        <w:tc>
          <w:tcPr>
            <w:tcW w:w="1985" w:type="dxa"/>
            <w:vAlign w:val="center"/>
          </w:tcPr>
          <w:p w:rsidRPr="00482723" w:rsidR="00F90473" w:rsidP="00F90473" w:rsidRDefault="00F90473" w14:paraId="5B24E734" w14:textId="05D4B129">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1</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rPr>
              <w:t>479</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rPr>
              <w:t>330</w:t>
            </w:r>
          </w:p>
        </w:tc>
        <w:tc>
          <w:tcPr>
            <w:tcW w:w="1701" w:type="dxa"/>
            <w:vAlign w:val="center"/>
          </w:tcPr>
          <w:p w:rsidRPr="00482723" w:rsidR="00F90473" w:rsidP="00F90473" w:rsidRDefault="00F90473" w14:paraId="31C6A5E9" w14:textId="1952F6AC">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699</w:t>
            </w:r>
          </w:p>
        </w:tc>
      </w:tr>
      <w:tr w:rsidR="00F90473" w:rsidTr="00482723" w14:paraId="10E9F565" w14:textId="77777777">
        <w:trPr>
          <w:trHeight w:val="375"/>
          <w:jc w:val="center"/>
        </w:trPr>
        <w:tc>
          <w:tcPr>
            <w:tcW w:w="947" w:type="dxa"/>
            <w:vAlign w:val="center"/>
          </w:tcPr>
          <w:p w:rsidRPr="00482723" w:rsidR="00F90473" w:rsidP="00F90473" w:rsidRDefault="00F90473" w14:paraId="7AB5DE45"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4</w:t>
            </w:r>
          </w:p>
        </w:tc>
        <w:tc>
          <w:tcPr>
            <w:tcW w:w="1604" w:type="dxa"/>
            <w:vAlign w:val="center"/>
          </w:tcPr>
          <w:p w:rsidRPr="00482723" w:rsidR="00F90473" w:rsidP="00F90473" w:rsidRDefault="00F90473" w14:paraId="2E1CE897" w14:textId="5BE832C2">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2020</w:t>
            </w:r>
          </w:p>
        </w:tc>
        <w:tc>
          <w:tcPr>
            <w:tcW w:w="1985" w:type="dxa"/>
            <w:vAlign w:val="center"/>
          </w:tcPr>
          <w:p w:rsidRPr="00482723" w:rsidR="00F90473" w:rsidP="00F90473" w:rsidRDefault="00F90473" w14:paraId="2613B582" w14:textId="64E393E0">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lang w:val="vi"/>
              </w:rPr>
              <w:t>1</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lang w:val="vi"/>
              </w:rPr>
              <w:t>5</w:t>
            </w:r>
            <w:r w:rsidRPr="00482723">
              <w:rPr>
                <w:rFonts w:ascii="Times New Roman" w:hAnsi="Times New Roman" w:eastAsia="Times New Roman" w:cs="Times New Roman"/>
                <w:sz w:val="26"/>
                <w:szCs w:val="26"/>
                <w:lang w:val="en-US"/>
              </w:rPr>
              <w:t>09.</w:t>
            </w:r>
            <w:r w:rsidRPr="00482723">
              <w:rPr>
                <w:rFonts w:ascii="Times New Roman" w:hAnsi="Times New Roman" w:eastAsia="Times New Roman" w:cs="Times New Roman"/>
                <w:sz w:val="26"/>
                <w:szCs w:val="26"/>
              </w:rPr>
              <w:t>000</w:t>
            </w:r>
          </w:p>
        </w:tc>
        <w:tc>
          <w:tcPr>
            <w:tcW w:w="1701" w:type="dxa"/>
            <w:vAlign w:val="center"/>
          </w:tcPr>
          <w:p w:rsidRPr="00482723" w:rsidR="00F90473" w:rsidP="00F90473" w:rsidRDefault="00F90473" w14:paraId="5D270F19" w14:textId="1A5507E8">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932</w:t>
            </w:r>
          </w:p>
        </w:tc>
      </w:tr>
      <w:tr w:rsidR="00F90473" w:rsidTr="00482723" w14:paraId="66002252" w14:textId="77777777">
        <w:trPr>
          <w:trHeight w:val="375"/>
          <w:jc w:val="center"/>
        </w:trPr>
        <w:tc>
          <w:tcPr>
            <w:tcW w:w="947" w:type="dxa"/>
            <w:vAlign w:val="center"/>
          </w:tcPr>
          <w:p w:rsidRPr="00482723" w:rsidR="00F90473" w:rsidP="00F90473" w:rsidRDefault="00F90473" w14:paraId="7A77CF12"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5</w:t>
            </w:r>
          </w:p>
        </w:tc>
        <w:tc>
          <w:tcPr>
            <w:tcW w:w="1604" w:type="dxa"/>
            <w:vAlign w:val="center"/>
          </w:tcPr>
          <w:p w:rsidRPr="00482723" w:rsidR="00F90473" w:rsidP="00F90473" w:rsidRDefault="00F90473" w14:paraId="614FEC42" w14:textId="33A096E8">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2021</w:t>
            </w:r>
          </w:p>
        </w:tc>
        <w:tc>
          <w:tcPr>
            <w:tcW w:w="1985" w:type="dxa"/>
            <w:vAlign w:val="center"/>
          </w:tcPr>
          <w:p w:rsidRPr="00482723" w:rsidR="00F90473" w:rsidP="00F90473" w:rsidRDefault="00F90473" w14:paraId="52279098" w14:textId="470C0E03">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lang w:val="vi"/>
              </w:rPr>
              <w:t>1</w:t>
            </w:r>
            <w:r w:rsidRPr="00482723">
              <w:rPr>
                <w:rFonts w:ascii="Times New Roman" w:hAnsi="Times New Roman" w:eastAsia="Times New Roman" w:cs="Times New Roman"/>
                <w:sz w:val="26"/>
                <w:szCs w:val="26"/>
                <w:lang w:val="en-US"/>
              </w:rPr>
              <w:t>.</w:t>
            </w:r>
            <w:r w:rsidRPr="00482723">
              <w:rPr>
                <w:rFonts w:ascii="Times New Roman" w:hAnsi="Times New Roman" w:eastAsia="Times New Roman" w:cs="Times New Roman"/>
                <w:sz w:val="26"/>
                <w:szCs w:val="26"/>
                <w:lang w:val="vi"/>
              </w:rPr>
              <w:t>5</w:t>
            </w:r>
            <w:r w:rsidRPr="00482723">
              <w:rPr>
                <w:rFonts w:ascii="Times New Roman" w:hAnsi="Times New Roman" w:eastAsia="Times New Roman" w:cs="Times New Roman"/>
                <w:sz w:val="26"/>
                <w:szCs w:val="26"/>
              </w:rPr>
              <w:t>7</w:t>
            </w:r>
            <w:r w:rsidRPr="00482723">
              <w:rPr>
                <w:rFonts w:ascii="Times New Roman" w:hAnsi="Times New Roman" w:eastAsia="Times New Roman" w:cs="Times New Roman"/>
                <w:sz w:val="26"/>
                <w:szCs w:val="26"/>
                <w:lang w:val="en-US"/>
              </w:rPr>
              <w:t>3.</w:t>
            </w:r>
            <w:r w:rsidRPr="00482723">
              <w:rPr>
                <w:rFonts w:ascii="Times New Roman" w:hAnsi="Times New Roman" w:eastAsia="Times New Roman" w:cs="Times New Roman"/>
                <w:sz w:val="26"/>
                <w:szCs w:val="26"/>
              </w:rPr>
              <w:t>000</w:t>
            </w:r>
          </w:p>
        </w:tc>
        <w:tc>
          <w:tcPr>
            <w:tcW w:w="1701" w:type="dxa"/>
            <w:vAlign w:val="center"/>
          </w:tcPr>
          <w:p w:rsidRPr="00482723" w:rsidR="00F90473" w:rsidP="00F90473" w:rsidRDefault="00F90473" w14:paraId="52E2F148" w14:textId="0E7D64BF">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lang w:val="vi"/>
              </w:rPr>
              <w:t>1,371</w:t>
            </w:r>
          </w:p>
        </w:tc>
      </w:tr>
      <w:tr w:rsidR="00F90473" w:rsidTr="00482723" w14:paraId="7276B840" w14:textId="77777777">
        <w:trPr>
          <w:trHeight w:val="375"/>
          <w:jc w:val="center"/>
        </w:trPr>
        <w:tc>
          <w:tcPr>
            <w:tcW w:w="947" w:type="dxa"/>
            <w:vAlign w:val="center"/>
          </w:tcPr>
          <w:p w:rsidRPr="00482723" w:rsidR="00F90473" w:rsidP="00F90473" w:rsidRDefault="00F90473" w14:paraId="2E319981" w14:textId="77777777">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6</w:t>
            </w:r>
          </w:p>
        </w:tc>
        <w:tc>
          <w:tcPr>
            <w:tcW w:w="1604" w:type="dxa"/>
            <w:vAlign w:val="center"/>
          </w:tcPr>
          <w:p w:rsidRPr="00482723" w:rsidR="00F90473" w:rsidP="00F90473" w:rsidRDefault="00F90473" w14:paraId="3FDAAB0D" w14:textId="2D789D5E">
            <w:pPr>
              <w:spacing w:before="60" w:after="60"/>
              <w:jc w:val="center"/>
              <w:rPr>
                <w:rFonts w:ascii="Times New Roman" w:hAnsi="Times New Roman" w:eastAsia="Times New Roman" w:cs="Times New Roman"/>
                <w:sz w:val="26"/>
                <w:szCs w:val="26"/>
              </w:rPr>
            </w:pPr>
            <w:r w:rsidRPr="00482723">
              <w:rPr>
                <w:rFonts w:ascii="Times New Roman" w:hAnsi="Times New Roman" w:eastAsia="Times New Roman" w:cs="Times New Roman"/>
                <w:sz w:val="26"/>
                <w:szCs w:val="26"/>
              </w:rPr>
              <w:t>202</w:t>
            </w:r>
            <w:r w:rsidRPr="00482723">
              <w:rPr>
                <w:rFonts w:ascii="Times New Roman" w:hAnsi="Times New Roman" w:eastAsia="Times New Roman" w:cs="Times New Roman"/>
                <w:sz w:val="26"/>
                <w:szCs w:val="26"/>
                <w:lang w:val="vi"/>
              </w:rPr>
              <w:t>2</w:t>
            </w:r>
          </w:p>
        </w:tc>
        <w:tc>
          <w:tcPr>
            <w:tcW w:w="1985" w:type="dxa"/>
            <w:vAlign w:val="center"/>
          </w:tcPr>
          <w:p w:rsidRPr="00482723" w:rsidR="00F90473" w:rsidP="00F90473" w:rsidRDefault="00F90473" w14:paraId="42E0EC9C" w14:textId="0AF180ED">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1.570.771</w:t>
            </w:r>
          </w:p>
        </w:tc>
        <w:tc>
          <w:tcPr>
            <w:tcW w:w="1701" w:type="dxa"/>
            <w:vAlign w:val="center"/>
          </w:tcPr>
          <w:p w:rsidRPr="00482723" w:rsidR="00F90473" w:rsidP="00F90473" w:rsidRDefault="00F90473" w14:paraId="49E2032C" w14:textId="10218AD9">
            <w:pPr>
              <w:spacing w:before="60" w:after="60"/>
              <w:jc w:val="center"/>
              <w:rPr>
                <w:rFonts w:ascii="Times New Roman" w:hAnsi="Times New Roman" w:eastAsia="Times New Roman" w:cs="Times New Roman"/>
                <w:sz w:val="26"/>
                <w:szCs w:val="26"/>
                <w:lang w:val="en-US"/>
              </w:rPr>
            </w:pPr>
            <w:r w:rsidRPr="00482723">
              <w:rPr>
                <w:rFonts w:ascii="Times New Roman" w:hAnsi="Times New Roman" w:eastAsia="Times New Roman" w:cs="Times New Roman"/>
                <w:sz w:val="26"/>
                <w:szCs w:val="26"/>
                <w:lang w:val="en-US"/>
              </w:rPr>
              <w:t>763</w:t>
            </w:r>
          </w:p>
        </w:tc>
      </w:tr>
    </w:tbl>
    <w:p w:rsidR="00F51CFA" w:rsidP="001246A1" w:rsidRDefault="00F51CFA" w14:paraId="14D14B55" w14:textId="4AECC896">
      <w:pPr>
        <w:pStyle w:val="A1Bang"/>
      </w:pPr>
      <w:bookmarkStart w:name="_Toc119338630" w:id="418"/>
      <w:r w:rsidRPr="7DEA1674">
        <w:t>Bảng</w:t>
      </w:r>
      <w:r w:rsidR="00A96143">
        <w:t xml:space="preserve"> 17.4.8.</w:t>
      </w:r>
      <w:r w:rsidRPr="7DEA1674">
        <w:t xml:space="preserve"> </w:t>
      </w:r>
      <w:r w:rsidR="00A96143">
        <w:t>D</w:t>
      </w:r>
      <w:r w:rsidRPr="7DEA1674">
        <w:t>anh mục và số lượng quà tặng chương trình tặng quà cho đồng bào nghèo Tỉnh Nghệ An giai đoạn 201</w:t>
      </w:r>
      <w:r w:rsidR="00E72A23">
        <w:t>7</w:t>
      </w:r>
      <w:r w:rsidRPr="7DEA1674">
        <w:t>-202</w:t>
      </w:r>
      <w:r w:rsidR="00E72A23">
        <w:t>2</w:t>
      </w:r>
      <w:bookmarkEnd w:id="418"/>
    </w:p>
    <w:tbl>
      <w:tblPr>
        <w:tblW w:w="8972"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44"/>
        <w:gridCol w:w="2663"/>
        <w:gridCol w:w="809"/>
        <w:gridCol w:w="809"/>
        <w:gridCol w:w="809"/>
        <w:gridCol w:w="810"/>
        <w:gridCol w:w="809"/>
        <w:gridCol w:w="809"/>
        <w:gridCol w:w="810"/>
      </w:tblGrid>
      <w:tr w:rsidR="00E72A23" w:rsidTr="00B915AD" w14:paraId="2B41D2FD" w14:textId="77777777">
        <w:trPr>
          <w:trHeight w:val="480"/>
          <w:tblHeader/>
        </w:trPr>
        <w:tc>
          <w:tcPr>
            <w:tcW w:w="644" w:type="dxa"/>
            <w:shd w:val="clear" w:color="auto" w:fill="FFFFFF" w:themeFill="background1"/>
            <w:vAlign w:val="center"/>
          </w:tcPr>
          <w:p w:rsidRPr="00482723" w:rsidR="00E72A23" w:rsidP="00482723" w:rsidRDefault="00E72A23" w14:paraId="3C43BFB1"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TT</w:t>
            </w:r>
          </w:p>
        </w:tc>
        <w:tc>
          <w:tcPr>
            <w:tcW w:w="2663" w:type="dxa"/>
            <w:shd w:val="clear" w:color="auto" w:fill="FFFFFF" w:themeFill="background1"/>
            <w:vAlign w:val="center"/>
          </w:tcPr>
          <w:p w:rsidRPr="00482723" w:rsidR="00E72A23" w:rsidP="00482723" w:rsidRDefault="00E72A23" w14:paraId="0E1DAB8A"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Danh mục</w:t>
            </w:r>
          </w:p>
        </w:tc>
        <w:tc>
          <w:tcPr>
            <w:tcW w:w="809" w:type="dxa"/>
            <w:shd w:val="clear" w:color="auto" w:fill="FFFFFF" w:themeFill="background1"/>
            <w:vAlign w:val="center"/>
          </w:tcPr>
          <w:p w:rsidRPr="00482723" w:rsidR="00E72A23" w:rsidP="00482723" w:rsidRDefault="00E72A23" w14:paraId="54FB7B6E"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Năm 2017</w:t>
            </w:r>
          </w:p>
        </w:tc>
        <w:tc>
          <w:tcPr>
            <w:tcW w:w="809" w:type="dxa"/>
            <w:shd w:val="clear" w:color="auto" w:fill="FFFFFF" w:themeFill="background1"/>
            <w:vAlign w:val="center"/>
          </w:tcPr>
          <w:p w:rsidRPr="00482723" w:rsidR="00E72A23" w:rsidP="00482723" w:rsidRDefault="00E72A23" w14:paraId="4EBB19EE"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Năm 2018</w:t>
            </w:r>
          </w:p>
        </w:tc>
        <w:tc>
          <w:tcPr>
            <w:tcW w:w="809" w:type="dxa"/>
            <w:shd w:val="clear" w:color="auto" w:fill="FFFFFF" w:themeFill="background1"/>
          </w:tcPr>
          <w:p w:rsidRPr="00482723" w:rsidR="00E72A23" w:rsidP="00482723" w:rsidRDefault="00E72A23" w14:paraId="50D68EFA" w14:textId="657E6BDD">
            <w:pPr>
              <w:spacing w:before="120" w:after="120"/>
              <w:jc w:val="center"/>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rPr>
              <w:t>Năm 20</w:t>
            </w:r>
            <w:r w:rsidRPr="00482723">
              <w:rPr>
                <w:rFonts w:ascii="Times New Roman" w:hAnsi="Times New Roman" w:eastAsia="Times New Roman" w:cs="Times New Roman"/>
                <w:b/>
                <w:bCs/>
                <w:sz w:val="24"/>
                <w:szCs w:val="24"/>
                <w:lang w:val="en-US"/>
              </w:rPr>
              <w:t>19</w:t>
            </w:r>
          </w:p>
        </w:tc>
        <w:tc>
          <w:tcPr>
            <w:tcW w:w="810" w:type="dxa"/>
            <w:shd w:val="clear" w:color="auto" w:fill="FFFFFF" w:themeFill="background1"/>
            <w:vAlign w:val="center"/>
          </w:tcPr>
          <w:p w:rsidRPr="00482723" w:rsidR="00E72A23" w:rsidP="00482723" w:rsidRDefault="00E72A23" w14:paraId="7ADE99AC" w14:textId="7F21DADF">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Năm 2020</w:t>
            </w:r>
          </w:p>
        </w:tc>
        <w:tc>
          <w:tcPr>
            <w:tcW w:w="809" w:type="dxa"/>
            <w:shd w:val="clear" w:color="auto" w:fill="FFFFFF" w:themeFill="background1"/>
            <w:vAlign w:val="center"/>
          </w:tcPr>
          <w:p w:rsidRPr="00482723" w:rsidR="00E72A23" w:rsidP="00482723" w:rsidRDefault="00E72A23" w14:paraId="48BA4FFF" w14:textId="77777777">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Năm 2021</w:t>
            </w:r>
          </w:p>
        </w:tc>
        <w:tc>
          <w:tcPr>
            <w:tcW w:w="809" w:type="dxa"/>
            <w:shd w:val="clear" w:color="auto" w:fill="FFFFFF" w:themeFill="background1"/>
          </w:tcPr>
          <w:p w:rsidRPr="00482723" w:rsidR="00E72A23" w:rsidP="00482723" w:rsidRDefault="00E72A23" w14:paraId="3D8F2EF4" w14:textId="03346E2B">
            <w:pPr>
              <w:spacing w:before="120" w:after="120"/>
              <w:jc w:val="center"/>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Năm 2022</w:t>
            </w:r>
          </w:p>
        </w:tc>
        <w:tc>
          <w:tcPr>
            <w:tcW w:w="810" w:type="dxa"/>
            <w:shd w:val="clear" w:color="auto" w:fill="FFFFFF" w:themeFill="background1"/>
            <w:vAlign w:val="center"/>
          </w:tcPr>
          <w:p w:rsidRPr="00482723" w:rsidR="00E72A23" w:rsidP="00482723" w:rsidRDefault="00E72A23" w14:paraId="2E9BD4DC" w14:textId="5BCF5F7D">
            <w:pPr>
              <w:spacing w:before="120" w:after="120"/>
              <w:jc w:val="center"/>
              <w:rPr>
                <w:rFonts w:ascii="Times New Roman" w:hAnsi="Times New Roman" w:eastAsia="Times New Roman" w:cs="Times New Roman"/>
                <w:b/>
                <w:bCs/>
                <w:sz w:val="24"/>
                <w:szCs w:val="24"/>
              </w:rPr>
            </w:pPr>
            <w:r w:rsidRPr="00482723">
              <w:rPr>
                <w:rFonts w:ascii="Times New Roman" w:hAnsi="Times New Roman" w:eastAsia="Times New Roman" w:cs="Times New Roman"/>
                <w:b/>
                <w:bCs/>
                <w:sz w:val="24"/>
                <w:szCs w:val="24"/>
              </w:rPr>
              <w:t>Tổng</w:t>
            </w:r>
          </w:p>
        </w:tc>
      </w:tr>
      <w:tr w:rsidR="00E72A23" w:rsidTr="00482723" w14:paraId="4FB4B967" w14:textId="77777777">
        <w:trPr>
          <w:trHeight w:val="480"/>
        </w:trPr>
        <w:tc>
          <w:tcPr>
            <w:tcW w:w="644" w:type="dxa"/>
            <w:shd w:val="clear" w:color="auto" w:fill="FFFFFF" w:themeFill="background1"/>
            <w:vAlign w:val="center"/>
          </w:tcPr>
          <w:p w:rsidRPr="00482723" w:rsidR="00E72A23" w:rsidP="00482723" w:rsidRDefault="00E72A23" w14:paraId="1748104D"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1</w:t>
            </w:r>
          </w:p>
        </w:tc>
        <w:tc>
          <w:tcPr>
            <w:tcW w:w="2663" w:type="dxa"/>
            <w:shd w:val="clear" w:color="auto" w:fill="FFFFFF" w:themeFill="background1"/>
            <w:vAlign w:val="center"/>
          </w:tcPr>
          <w:p w:rsidRPr="00482723" w:rsidR="00E72A23" w:rsidP="00482723" w:rsidRDefault="00E72A23" w14:paraId="42A60C06"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 xml:space="preserve">Áo phông </w:t>
            </w:r>
          </w:p>
        </w:tc>
        <w:tc>
          <w:tcPr>
            <w:tcW w:w="809" w:type="dxa"/>
            <w:shd w:val="clear" w:color="auto" w:fill="FFFFFF" w:themeFill="background1"/>
            <w:vAlign w:val="center"/>
          </w:tcPr>
          <w:p w:rsidRPr="00482723" w:rsidR="00E72A23" w:rsidP="00482723" w:rsidRDefault="00E72A23" w14:paraId="190C6325"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0</w:t>
            </w:r>
          </w:p>
        </w:tc>
        <w:tc>
          <w:tcPr>
            <w:tcW w:w="809" w:type="dxa"/>
            <w:shd w:val="clear" w:color="auto" w:fill="FFFFFF" w:themeFill="background1"/>
            <w:vAlign w:val="center"/>
          </w:tcPr>
          <w:p w:rsidRPr="00482723" w:rsidR="00E72A23" w:rsidP="00482723" w:rsidRDefault="00E72A23" w14:paraId="0B445252"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850</w:t>
            </w:r>
          </w:p>
        </w:tc>
        <w:tc>
          <w:tcPr>
            <w:tcW w:w="809" w:type="dxa"/>
            <w:shd w:val="clear" w:color="auto" w:fill="FFFFFF" w:themeFill="background1"/>
          </w:tcPr>
          <w:p w:rsidRPr="00482723" w:rsidR="00E72A23" w:rsidP="00482723" w:rsidRDefault="00E72A23" w14:paraId="4730E0B4" w14:textId="6DE53C29">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850</w:t>
            </w:r>
          </w:p>
        </w:tc>
        <w:tc>
          <w:tcPr>
            <w:tcW w:w="810" w:type="dxa"/>
            <w:shd w:val="clear" w:color="auto" w:fill="FFFFFF" w:themeFill="background1"/>
            <w:vAlign w:val="center"/>
          </w:tcPr>
          <w:p w:rsidRPr="00482723" w:rsidR="00E72A23" w:rsidP="00482723" w:rsidRDefault="00E72A23" w14:paraId="5716B907" w14:textId="5237F14C">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700</w:t>
            </w:r>
          </w:p>
        </w:tc>
        <w:tc>
          <w:tcPr>
            <w:tcW w:w="809" w:type="dxa"/>
            <w:shd w:val="clear" w:color="auto" w:fill="FFFFFF" w:themeFill="background1"/>
            <w:vAlign w:val="center"/>
          </w:tcPr>
          <w:p w:rsidRPr="00482723" w:rsidR="00E72A23" w:rsidP="00482723" w:rsidRDefault="00E72A23" w14:paraId="1DC525F3" w14:textId="12E94B03">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1</w:t>
            </w:r>
            <w:r w:rsidRPr="00482723">
              <w:rPr>
                <w:rFonts w:ascii="Times New Roman" w:hAnsi="Times New Roman" w:eastAsia="Times New Roman" w:cs="Times New Roman"/>
                <w:sz w:val="24"/>
                <w:szCs w:val="24"/>
                <w:lang w:val="en-US"/>
              </w:rPr>
              <w:t>.</w:t>
            </w:r>
            <w:r w:rsidRPr="00482723">
              <w:rPr>
                <w:rFonts w:ascii="Times New Roman" w:hAnsi="Times New Roman" w:eastAsia="Times New Roman" w:cs="Times New Roman"/>
                <w:sz w:val="24"/>
                <w:szCs w:val="24"/>
              </w:rPr>
              <w:t>000</w:t>
            </w:r>
          </w:p>
        </w:tc>
        <w:tc>
          <w:tcPr>
            <w:tcW w:w="809" w:type="dxa"/>
            <w:shd w:val="clear" w:color="auto" w:fill="FFFFFF" w:themeFill="background1"/>
          </w:tcPr>
          <w:p w:rsidRPr="00482723" w:rsidR="00E72A23" w:rsidP="00482723" w:rsidRDefault="00482723" w14:paraId="2D2D2BFF" w14:textId="06D2E6AB">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2F4D9E0A" w14:textId="1FF23147">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3.400</w:t>
            </w:r>
          </w:p>
        </w:tc>
      </w:tr>
      <w:tr w:rsidR="00E72A23" w:rsidTr="00482723" w14:paraId="036E6930" w14:textId="77777777">
        <w:trPr>
          <w:trHeight w:val="480"/>
        </w:trPr>
        <w:tc>
          <w:tcPr>
            <w:tcW w:w="644" w:type="dxa"/>
            <w:shd w:val="clear" w:color="auto" w:fill="FFFFFF" w:themeFill="background1"/>
            <w:vAlign w:val="center"/>
          </w:tcPr>
          <w:p w:rsidRPr="00482723" w:rsidR="00E72A23" w:rsidP="00482723" w:rsidRDefault="00E72A23" w14:paraId="18DFF025" w14:textId="02229A95">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2</w:t>
            </w:r>
          </w:p>
        </w:tc>
        <w:tc>
          <w:tcPr>
            <w:tcW w:w="2663" w:type="dxa"/>
            <w:shd w:val="clear" w:color="auto" w:fill="FFFFFF" w:themeFill="background1"/>
            <w:vAlign w:val="center"/>
          </w:tcPr>
          <w:p w:rsidRPr="00482723" w:rsidR="00E72A23" w:rsidP="00482723" w:rsidRDefault="00E72A23" w14:paraId="620C6AF2"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Quần áo đã qua sử dụng</w:t>
            </w:r>
          </w:p>
        </w:tc>
        <w:tc>
          <w:tcPr>
            <w:tcW w:w="809" w:type="dxa"/>
            <w:shd w:val="clear" w:color="auto" w:fill="FFFFFF" w:themeFill="background1"/>
            <w:vAlign w:val="center"/>
          </w:tcPr>
          <w:p w:rsidRPr="00482723" w:rsidR="00E72A23" w:rsidP="00482723" w:rsidRDefault="00E72A23" w14:paraId="37F76372" w14:textId="6CB681BE">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1</w:t>
            </w:r>
            <w:r w:rsidRPr="00482723">
              <w:rPr>
                <w:rFonts w:ascii="Times New Roman" w:hAnsi="Times New Roman" w:eastAsia="Times New Roman" w:cs="Times New Roman"/>
                <w:sz w:val="24"/>
                <w:szCs w:val="24"/>
                <w:lang w:val="en-US"/>
              </w:rPr>
              <w:t>.</w:t>
            </w:r>
            <w:r w:rsidRPr="00482723">
              <w:rPr>
                <w:rFonts w:ascii="Times New Roman" w:hAnsi="Times New Roman" w:eastAsia="Times New Roman" w:cs="Times New Roman"/>
                <w:sz w:val="24"/>
                <w:szCs w:val="24"/>
              </w:rPr>
              <w:t>100</w:t>
            </w:r>
          </w:p>
        </w:tc>
        <w:tc>
          <w:tcPr>
            <w:tcW w:w="809" w:type="dxa"/>
            <w:shd w:val="clear" w:color="auto" w:fill="FFFFFF" w:themeFill="background1"/>
            <w:vAlign w:val="center"/>
          </w:tcPr>
          <w:p w:rsidRPr="00482723" w:rsidR="00E72A23" w:rsidP="00482723" w:rsidRDefault="00E72A23" w14:paraId="28AED300" w14:textId="7693D89C">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1</w:t>
            </w:r>
            <w:r w:rsidRPr="00482723">
              <w:rPr>
                <w:rFonts w:ascii="Times New Roman" w:hAnsi="Times New Roman" w:eastAsia="Times New Roman" w:cs="Times New Roman"/>
                <w:sz w:val="24"/>
                <w:szCs w:val="24"/>
                <w:lang w:val="en-US"/>
              </w:rPr>
              <w:t>.</w:t>
            </w:r>
            <w:r w:rsidRPr="00482723">
              <w:rPr>
                <w:rFonts w:ascii="Times New Roman" w:hAnsi="Times New Roman" w:eastAsia="Times New Roman" w:cs="Times New Roman"/>
                <w:sz w:val="24"/>
                <w:szCs w:val="24"/>
              </w:rPr>
              <w:t>200</w:t>
            </w:r>
          </w:p>
        </w:tc>
        <w:tc>
          <w:tcPr>
            <w:tcW w:w="809" w:type="dxa"/>
            <w:shd w:val="clear" w:color="auto" w:fill="FFFFFF" w:themeFill="background1"/>
          </w:tcPr>
          <w:p w:rsidRPr="00482723" w:rsidR="00E72A23" w:rsidP="00482723" w:rsidRDefault="00E72A23" w14:paraId="6117B840" w14:textId="0F8754CF">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1.200</w:t>
            </w:r>
          </w:p>
        </w:tc>
        <w:tc>
          <w:tcPr>
            <w:tcW w:w="810" w:type="dxa"/>
            <w:shd w:val="clear" w:color="auto" w:fill="FFFFFF" w:themeFill="background1"/>
            <w:vAlign w:val="center"/>
          </w:tcPr>
          <w:p w:rsidRPr="00482723" w:rsidR="00E72A23" w:rsidP="00482723" w:rsidRDefault="00E72A23" w14:paraId="55E17586" w14:textId="45D2FF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2</w:t>
            </w:r>
            <w:r w:rsidRPr="00482723">
              <w:rPr>
                <w:rFonts w:ascii="Times New Roman" w:hAnsi="Times New Roman" w:eastAsia="Times New Roman" w:cs="Times New Roman"/>
                <w:sz w:val="24"/>
                <w:szCs w:val="24"/>
                <w:lang w:val="en-US"/>
              </w:rPr>
              <w:t>.</w:t>
            </w:r>
            <w:r w:rsidRPr="00482723">
              <w:rPr>
                <w:rFonts w:ascii="Times New Roman" w:hAnsi="Times New Roman" w:eastAsia="Times New Roman" w:cs="Times New Roman"/>
                <w:sz w:val="24"/>
                <w:szCs w:val="24"/>
              </w:rPr>
              <w:t>400</w:t>
            </w:r>
          </w:p>
        </w:tc>
        <w:tc>
          <w:tcPr>
            <w:tcW w:w="809" w:type="dxa"/>
            <w:shd w:val="clear" w:color="auto" w:fill="FFFFFF" w:themeFill="background1"/>
            <w:vAlign w:val="center"/>
          </w:tcPr>
          <w:p w:rsidRPr="00482723" w:rsidR="00E72A23" w:rsidP="00482723" w:rsidRDefault="00E72A23" w14:paraId="45667D4E"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500</w:t>
            </w:r>
          </w:p>
        </w:tc>
        <w:tc>
          <w:tcPr>
            <w:tcW w:w="809" w:type="dxa"/>
            <w:shd w:val="clear" w:color="auto" w:fill="FFFFFF" w:themeFill="background1"/>
          </w:tcPr>
          <w:p w:rsidRPr="00482723" w:rsidR="00E72A23" w:rsidP="00482723" w:rsidRDefault="00482723" w14:paraId="394FD55F" w14:textId="63E7EFD5">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07E1FB32" w14:textId="6495DBA3">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6.400</w:t>
            </w:r>
          </w:p>
        </w:tc>
      </w:tr>
      <w:tr w:rsidR="00E72A23" w:rsidTr="00482723" w14:paraId="5B720004" w14:textId="77777777">
        <w:trPr>
          <w:trHeight w:val="480"/>
        </w:trPr>
        <w:tc>
          <w:tcPr>
            <w:tcW w:w="644" w:type="dxa"/>
            <w:shd w:val="clear" w:color="auto" w:fill="FFFFFF" w:themeFill="background1"/>
            <w:vAlign w:val="center"/>
          </w:tcPr>
          <w:p w:rsidRPr="00482723" w:rsidR="00E72A23" w:rsidP="00482723" w:rsidRDefault="00E72A23" w14:paraId="3DC5F682" w14:textId="49BE95BB">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3</w:t>
            </w:r>
          </w:p>
        </w:tc>
        <w:tc>
          <w:tcPr>
            <w:tcW w:w="2663" w:type="dxa"/>
            <w:shd w:val="clear" w:color="auto" w:fill="FFFFFF" w:themeFill="background1"/>
            <w:vAlign w:val="center"/>
          </w:tcPr>
          <w:p w:rsidRPr="00482723" w:rsidR="00E72A23" w:rsidP="00482723" w:rsidRDefault="00E72A23" w14:paraId="6E8EA92C"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Ba lô</w:t>
            </w:r>
          </w:p>
        </w:tc>
        <w:tc>
          <w:tcPr>
            <w:tcW w:w="809" w:type="dxa"/>
            <w:shd w:val="clear" w:color="auto" w:fill="FFFFFF" w:themeFill="background1"/>
            <w:vAlign w:val="center"/>
          </w:tcPr>
          <w:p w:rsidRPr="00482723" w:rsidR="00E72A23" w:rsidP="00482723" w:rsidRDefault="00E72A23" w14:paraId="2A8B67FC"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450</w:t>
            </w:r>
          </w:p>
        </w:tc>
        <w:tc>
          <w:tcPr>
            <w:tcW w:w="809" w:type="dxa"/>
            <w:shd w:val="clear" w:color="auto" w:fill="FFFFFF" w:themeFill="background1"/>
            <w:vAlign w:val="center"/>
          </w:tcPr>
          <w:p w:rsidRPr="00482723" w:rsidR="00E72A23" w:rsidP="00482723" w:rsidRDefault="00E72A23" w14:paraId="4120FD86"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720</w:t>
            </w:r>
          </w:p>
        </w:tc>
        <w:tc>
          <w:tcPr>
            <w:tcW w:w="809" w:type="dxa"/>
            <w:shd w:val="clear" w:color="auto" w:fill="FFFFFF" w:themeFill="background1"/>
          </w:tcPr>
          <w:p w:rsidRPr="00482723" w:rsidR="00E72A23" w:rsidP="00482723" w:rsidRDefault="00E72A23" w14:paraId="4F2F751C" w14:textId="168E38C8">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720</w:t>
            </w:r>
          </w:p>
        </w:tc>
        <w:tc>
          <w:tcPr>
            <w:tcW w:w="810" w:type="dxa"/>
            <w:shd w:val="clear" w:color="auto" w:fill="FFFFFF" w:themeFill="background1"/>
            <w:vAlign w:val="center"/>
          </w:tcPr>
          <w:p w:rsidRPr="00482723" w:rsidR="00E72A23" w:rsidP="00482723" w:rsidRDefault="00E72A23" w14:paraId="29AAC264" w14:textId="5C83F510">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1</w:t>
            </w:r>
            <w:r w:rsidRPr="00482723">
              <w:rPr>
                <w:rFonts w:ascii="Times New Roman" w:hAnsi="Times New Roman" w:eastAsia="Times New Roman" w:cs="Times New Roman"/>
                <w:sz w:val="24"/>
                <w:szCs w:val="24"/>
                <w:lang w:val="en-US"/>
              </w:rPr>
              <w:t>.</w:t>
            </w:r>
            <w:r w:rsidRPr="00482723">
              <w:rPr>
                <w:rFonts w:ascii="Times New Roman" w:hAnsi="Times New Roman" w:eastAsia="Times New Roman" w:cs="Times New Roman"/>
                <w:sz w:val="24"/>
                <w:szCs w:val="24"/>
              </w:rPr>
              <w:t>000</w:t>
            </w:r>
          </w:p>
        </w:tc>
        <w:tc>
          <w:tcPr>
            <w:tcW w:w="809" w:type="dxa"/>
            <w:shd w:val="clear" w:color="auto" w:fill="FFFFFF" w:themeFill="background1"/>
            <w:vAlign w:val="center"/>
          </w:tcPr>
          <w:p w:rsidRPr="00482723" w:rsidR="00E72A23" w:rsidP="00482723" w:rsidRDefault="00E72A23" w14:paraId="16F03F76"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0</w:t>
            </w:r>
          </w:p>
        </w:tc>
        <w:tc>
          <w:tcPr>
            <w:tcW w:w="809" w:type="dxa"/>
            <w:shd w:val="clear" w:color="auto" w:fill="FFFFFF" w:themeFill="background1"/>
          </w:tcPr>
          <w:p w:rsidRPr="00482723" w:rsidR="00E72A23" w:rsidP="00482723" w:rsidRDefault="00482723" w14:paraId="53F96B4E" w14:textId="738FE82B">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19BF5023" w14:textId="6B165C46">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2.890</w:t>
            </w:r>
          </w:p>
        </w:tc>
      </w:tr>
      <w:tr w:rsidR="00E72A23" w:rsidTr="00482723" w14:paraId="7F6D2EDD" w14:textId="77777777">
        <w:trPr>
          <w:trHeight w:val="480"/>
        </w:trPr>
        <w:tc>
          <w:tcPr>
            <w:tcW w:w="644" w:type="dxa"/>
            <w:shd w:val="clear" w:color="auto" w:fill="FFFFFF" w:themeFill="background1"/>
            <w:vAlign w:val="center"/>
          </w:tcPr>
          <w:p w:rsidRPr="00482723" w:rsidR="00E72A23" w:rsidP="00482723" w:rsidRDefault="00E72A23" w14:paraId="3F778739" w14:textId="5125918D">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4</w:t>
            </w:r>
          </w:p>
        </w:tc>
        <w:tc>
          <w:tcPr>
            <w:tcW w:w="2663" w:type="dxa"/>
            <w:shd w:val="clear" w:color="auto" w:fill="FFFFFF" w:themeFill="background1"/>
            <w:vAlign w:val="center"/>
          </w:tcPr>
          <w:p w:rsidRPr="00482723" w:rsidR="00E72A23" w:rsidP="00482723" w:rsidRDefault="00E72A23" w14:paraId="678B7384"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Chăn</w:t>
            </w:r>
          </w:p>
        </w:tc>
        <w:tc>
          <w:tcPr>
            <w:tcW w:w="809" w:type="dxa"/>
            <w:shd w:val="clear" w:color="auto" w:fill="FFFFFF" w:themeFill="background1"/>
            <w:vAlign w:val="center"/>
          </w:tcPr>
          <w:p w:rsidRPr="00482723" w:rsidR="00E72A23" w:rsidP="00482723" w:rsidRDefault="00E72A23" w14:paraId="7A3C643A"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200</w:t>
            </w:r>
          </w:p>
        </w:tc>
        <w:tc>
          <w:tcPr>
            <w:tcW w:w="809" w:type="dxa"/>
            <w:shd w:val="clear" w:color="auto" w:fill="FFFFFF" w:themeFill="background1"/>
            <w:vAlign w:val="center"/>
          </w:tcPr>
          <w:p w:rsidRPr="00482723" w:rsidR="00E72A23" w:rsidP="00482723" w:rsidRDefault="00E72A23" w14:paraId="79DE0A4A"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450</w:t>
            </w:r>
          </w:p>
        </w:tc>
        <w:tc>
          <w:tcPr>
            <w:tcW w:w="809" w:type="dxa"/>
            <w:shd w:val="clear" w:color="auto" w:fill="FFFFFF" w:themeFill="background1"/>
          </w:tcPr>
          <w:p w:rsidRPr="00482723" w:rsidR="00E72A23" w:rsidP="00482723" w:rsidRDefault="00E72A23" w14:paraId="7B39E046" w14:textId="2A95C3D6">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450</w:t>
            </w:r>
          </w:p>
        </w:tc>
        <w:tc>
          <w:tcPr>
            <w:tcW w:w="810" w:type="dxa"/>
            <w:shd w:val="clear" w:color="auto" w:fill="FFFFFF" w:themeFill="background1"/>
            <w:vAlign w:val="center"/>
          </w:tcPr>
          <w:p w:rsidRPr="00482723" w:rsidR="00E72A23" w:rsidP="00482723" w:rsidRDefault="00E72A23" w14:paraId="563DB796" w14:textId="6AAC9E18">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700</w:t>
            </w:r>
          </w:p>
        </w:tc>
        <w:tc>
          <w:tcPr>
            <w:tcW w:w="809" w:type="dxa"/>
            <w:shd w:val="clear" w:color="auto" w:fill="FFFFFF" w:themeFill="background1"/>
            <w:vAlign w:val="center"/>
          </w:tcPr>
          <w:p w:rsidRPr="00482723" w:rsidR="00E72A23" w:rsidP="00482723" w:rsidRDefault="00E72A23" w14:paraId="18B8D554"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300</w:t>
            </w:r>
          </w:p>
        </w:tc>
        <w:tc>
          <w:tcPr>
            <w:tcW w:w="809" w:type="dxa"/>
            <w:shd w:val="clear" w:color="auto" w:fill="FFFFFF" w:themeFill="background1"/>
          </w:tcPr>
          <w:p w:rsidRPr="00482723" w:rsidR="00E72A23" w:rsidP="00482723" w:rsidRDefault="00482723" w14:paraId="02C02D52" w14:textId="53E8A3AE">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05DCB735" w14:textId="7FBFA723">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2.100</w:t>
            </w:r>
          </w:p>
        </w:tc>
      </w:tr>
      <w:tr w:rsidR="00E72A23" w:rsidTr="00482723" w14:paraId="6CB050B0" w14:textId="77777777">
        <w:trPr>
          <w:trHeight w:val="480"/>
        </w:trPr>
        <w:tc>
          <w:tcPr>
            <w:tcW w:w="644" w:type="dxa"/>
            <w:shd w:val="clear" w:color="auto" w:fill="FFFFFF" w:themeFill="background1"/>
            <w:vAlign w:val="center"/>
          </w:tcPr>
          <w:p w:rsidRPr="00482723" w:rsidR="00E72A23" w:rsidP="00482723" w:rsidRDefault="00E72A23" w14:paraId="0A7A4478" w14:textId="26BBD6E1">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5</w:t>
            </w:r>
          </w:p>
        </w:tc>
        <w:tc>
          <w:tcPr>
            <w:tcW w:w="2663" w:type="dxa"/>
            <w:shd w:val="clear" w:color="auto" w:fill="FFFFFF" w:themeFill="background1"/>
            <w:vAlign w:val="center"/>
          </w:tcPr>
          <w:p w:rsidRPr="00482723" w:rsidR="00E72A23" w:rsidP="00482723" w:rsidRDefault="00E72A23" w14:paraId="0FA170B6"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Mũ tai bèo</w:t>
            </w:r>
          </w:p>
        </w:tc>
        <w:tc>
          <w:tcPr>
            <w:tcW w:w="809" w:type="dxa"/>
            <w:shd w:val="clear" w:color="auto" w:fill="FFFFFF" w:themeFill="background1"/>
            <w:vAlign w:val="center"/>
          </w:tcPr>
          <w:p w:rsidRPr="00482723" w:rsidR="00E72A23" w:rsidP="00482723" w:rsidRDefault="00E72A23" w14:paraId="11D13FDC"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900</w:t>
            </w:r>
          </w:p>
        </w:tc>
        <w:tc>
          <w:tcPr>
            <w:tcW w:w="809" w:type="dxa"/>
            <w:shd w:val="clear" w:color="auto" w:fill="FFFFFF" w:themeFill="background1"/>
            <w:vAlign w:val="center"/>
          </w:tcPr>
          <w:p w:rsidRPr="00482723" w:rsidR="00E72A23" w:rsidP="00482723" w:rsidRDefault="00E72A23" w14:paraId="238B8BB4"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850</w:t>
            </w:r>
          </w:p>
        </w:tc>
        <w:tc>
          <w:tcPr>
            <w:tcW w:w="809" w:type="dxa"/>
            <w:shd w:val="clear" w:color="auto" w:fill="FFFFFF" w:themeFill="background1"/>
          </w:tcPr>
          <w:p w:rsidRPr="00482723" w:rsidR="00E72A23" w:rsidP="00482723" w:rsidRDefault="00E72A23" w14:paraId="5B0F9536" w14:textId="014CC98C">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850</w:t>
            </w:r>
          </w:p>
        </w:tc>
        <w:tc>
          <w:tcPr>
            <w:tcW w:w="810" w:type="dxa"/>
            <w:shd w:val="clear" w:color="auto" w:fill="FFFFFF" w:themeFill="background1"/>
            <w:vAlign w:val="center"/>
          </w:tcPr>
          <w:p w:rsidRPr="00482723" w:rsidR="00E72A23" w:rsidP="00482723" w:rsidRDefault="00E72A23" w14:paraId="3B7B3562" w14:textId="75125339">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0</w:t>
            </w:r>
          </w:p>
        </w:tc>
        <w:tc>
          <w:tcPr>
            <w:tcW w:w="809" w:type="dxa"/>
            <w:shd w:val="clear" w:color="auto" w:fill="FFFFFF" w:themeFill="background1"/>
            <w:vAlign w:val="center"/>
          </w:tcPr>
          <w:p w:rsidRPr="00482723" w:rsidR="00E72A23" w:rsidP="00482723" w:rsidRDefault="00E72A23" w14:paraId="00BBC4E6"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0</w:t>
            </w:r>
          </w:p>
        </w:tc>
        <w:tc>
          <w:tcPr>
            <w:tcW w:w="809" w:type="dxa"/>
            <w:shd w:val="clear" w:color="auto" w:fill="FFFFFF" w:themeFill="background1"/>
          </w:tcPr>
          <w:p w:rsidRPr="00482723" w:rsidR="00E72A23" w:rsidP="00482723" w:rsidRDefault="00482723" w14:paraId="1783143E" w14:textId="1EDC3A3B">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3E7D6C4B" w14:textId="5ACE7EB0">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2.600</w:t>
            </w:r>
          </w:p>
        </w:tc>
      </w:tr>
      <w:tr w:rsidR="00E72A23" w:rsidTr="00482723" w14:paraId="78A80BC8" w14:textId="77777777">
        <w:trPr>
          <w:trHeight w:val="480"/>
        </w:trPr>
        <w:tc>
          <w:tcPr>
            <w:tcW w:w="644" w:type="dxa"/>
            <w:shd w:val="clear" w:color="auto" w:fill="FFFFFF" w:themeFill="background1"/>
            <w:vAlign w:val="center"/>
          </w:tcPr>
          <w:p w:rsidRPr="00482723" w:rsidR="00E72A23" w:rsidP="00482723" w:rsidRDefault="00E72A23" w14:paraId="43145444" w14:textId="0F2F331C">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rPr>
              <w:t xml:space="preserve"> </w:t>
            </w:r>
            <w:r w:rsidRPr="00482723">
              <w:rPr>
                <w:rFonts w:ascii="Times New Roman" w:hAnsi="Times New Roman" w:eastAsia="Times New Roman" w:cs="Times New Roman"/>
                <w:sz w:val="24"/>
                <w:szCs w:val="24"/>
                <w:lang w:val="en-US"/>
              </w:rPr>
              <w:t>6</w:t>
            </w:r>
          </w:p>
        </w:tc>
        <w:tc>
          <w:tcPr>
            <w:tcW w:w="2663" w:type="dxa"/>
            <w:shd w:val="clear" w:color="auto" w:fill="FFFFFF" w:themeFill="background1"/>
            <w:vAlign w:val="center"/>
          </w:tcPr>
          <w:p w:rsidRPr="00482723" w:rsidR="00E72A23" w:rsidP="00482723" w:rsidRDefault="00E72A23" w14:paraId="7DF196EE"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Màn</w:t>
            </w:r>
          </w:p>
        </w:tc>
        <w:tc>
          <w:tcPr>
            <w:tcW w:w="809" w:type="dxa"/>
            <w:shd w:val="clear" w:color="auto" w:fill="FFFFFF" w:themeFill="background1"/>
            <w:vAlign w:val="center"/>
          </w:tcPr>
          <w:p w:rsidRPr="00482723" w:rsidR="00E72A23" w:rsidP="00482723" w:rsidRDefault="00E72A23" w14:paraId="753B72C3"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150</w:t>
            </w:r>
          </w:p>
        </w:tc>
        <w:tc>
          <w:tcPr>
            <w:tcW w:w="809" w:type="dxa"/>
            <w:shd w:val="clear" w:color="auto" w:fill="FFFFFF" w:themeFill="background1"/>
            <w:vAlign w:val="center"/>
          </w:tcPr>
          <w:p w:rsidRPr="00482723" w:rsidR="00E72A23" w:rsidP="00482723" w:rsidRDefault="00E72A23" w14:paraId="04AEA84B"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720</w:t>
            </w:r>
          </w:p>
        </w:tc>
        <w:tc>
          <w:tcPr>
            <w:tcW w:w="809" w:type="dxa"/>
            <w:shd w:val="clear" w:color="auto" w:fill="FFFFFF" w:themeFill="background1"/>
          </w:tcPr>
          <w:p w:rsidRPr="00482723" w:rsidR="00E72A23" w:rsidP="00482723" w:rsidRDefault="00E72A23" w14:paraId="39FED5B1" w14:textId="621F6E46">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720</w:t>
            </w:r>
          </w:p>
        </w:tc>
        <w:tc>
          <w:tcPr>
            <w:tcW w:w="810" w:type="dxa"/>
            <w:shd w:val="clear" w:color="auto" w:fill="FFFFFF" w:themeFill="background1"/>
            <w:vAlign w:val="center"/>
          </w:tcPr>
          <w:p w:rsidRPr="00482723" w:rsidR="00E72A23" w:rsidP="00482723" w:rsidRDefault="00E72A23" w14:paraId="3B7AE5B1" w14:textId="11714B35">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1</w:t>
            </w:r>
            <w:r w:rsidRPr="00482723">
              <w:rPr>
                <w:rFonts w:ascii="Times New Roman" w:hAnsi="Times New Roman" w:eastAsia="Times New Roman" w:cs="Times New Roman"/>
                <w:sz w:val="24"/>
                <w:szCs w:val="24"/>
                <w:lang w:val="en-US"/>
              </w:rPr>
              <w:t>.</w:t>
            </w:r>
            <w:r w:rsidRPr="00482723">
              <w:rPr>
                <w:rFonts w:ascii="Times New Roman" w:hAnsi="Times New Roman" w:eastAsia="Times New Roman" w:cs="Times New Roman"/>
                <w:sz w:val="24"/>
                <w:szCs w:val="24"/>
              </w:rPr>
              <w:t>000</w:t>
            </w:r>
          </w:p>
        </w:tc>
        <w:tc>
          <w:tcPr>
            <w:tcW w:w="809" w:type="dxa"/>
            <w:shd w:val="clear" w:color="auto" w:fill="FFFFFF" w:themeFill="background1"/>
            <w:vAlign w:val="center"/>
          </w:tcPr>
          <w:p w:rsidRPr="00482723" w:rsidR="00E72A23" w:rsidP="00482723" w:rsidRDefault="00E72A23" w14:paraId="74CA83BA"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300</w:t>
            </w:r>
          </w:p>
        </w:tc>
        <w:tc>
          <w:tcPr>
            <w:tcW w:w="809" w:type="dxa"/>
            <w:shd w:val="clear" w:color="auto" w:fill="FFFFFF" w:themeFill="background1"/>
          </w:tcPr>
          <w:p w:rsidRPr="00482723" w:rsidR="00E72A23" w:rsidP="00482723" w:rsidRDefault="00482723" w14:paraId="5E8C3EBD" w14:textId="01B2B21E">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182C5AE7" w14:textId="74895B59">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2.890</w:t>
            </w:r>
          </w:p>
        </w:tc>
      </w:tr>
      <w:tr w:rsidR="00E72A23" w:rsidTr="00482723" w14:paraId="2B548D74" w14:textId="77777777">
        <w:trPr>
          <w:trHeight w:val="480"/>
        </w:trPr>
        <w:tc>
          <w:tcPr>
            <w:tcW w:w="644" w:type="dxa"/>
            <w:shd w:val="clear" w:color="auto" w:fill="FFFFFF" w:themeFill="background1"/>
            <w:vAlign w:val="center"/>
          </w:tcPr>
          <w:p w:rsidRPr="00482723" w:rsidR="00E72A23" w:rsidP="00482723" w:rsidRDefault="00E72A23" w14:paraId="61D8FCE1" w14:textId="20C86395">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rPr>
              <w:t xml:space="preserve"> </w:t>
            </w:r>
            <w:r w:rsidRPr="00482723">
              <w:rPr>
                <w:rFonts w:ascii="Times New Roman" w:hAnsi="Times New Roman" w:eastAsia="Times New Roman" w:cs="Times New Roman"/>
                <w:sz w:val="24"/>
                <w:szCs w:val="24"/>
                <w:lang w:val="en-US"/>
              </w:rPr>
              <w:t>7</w:t>
            </w:r>
          </w:p>
        </w:tc>
        <w:tc>
          <w:tcPr>
            <w:tcW w:w="2663" w:type="dxa"/>
            <w:shd w:val="clear" w:color="auto" w:fill="FFFFFF" w:themeFill="background1"/>
            <w:vAlign w:val="center"/>
          </w:tcPr>
          <w:p w:rsidRPr="00482723" w:rsidR="00E72A23" w:rsidP="00482723" w:rsidRDefault="00E72A23" w14:paraId="5C6A1C14"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Áo ấm</w:t>
            </w:r>
          </w:p>
        </w:tc>
        <w:tc>
          <w:tcPr>
            <w:tcW w:w="809" w:type="dxa"/>
            <w:shd w:val="clear" w:color="auto" w:fill="FFFFFF" w:themeFill="background1"/>
            <w:vAlign w:val="center"/>
          </w:tcPr>
          <w:p w:rsidRPr="00482723" w:rsidR="00E72A23" w:rsidP="00482723" w:rsidRDefault="00E72A23" w14:paraId="1A612B83"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0</w:t>
            </w:r>
          </w:p>
        </w:tc>
        <w:tc>
          <w:tcPr>
            <w:tcW w:w="809" w:type="dxa"/>
            <w:shd w:val="clear" w:color="auto" w:fill="FFFFFF" w:themeFill="background1"/>
            <w:vAlign w:val="center"/>
          </w:tcPr>
          <w:p w:rsidRPr="00482723" w:rsidR="00E72A23" w:rsidP="00482723" w:rsidRDefault="00E72A23" w14:paraId="1CCF0D05"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540</w:t>
            </w:r>
          </w:p>
        </w:tc>
        <w:tc>
          <w:tcPr>
            <w:tcW w:w="809" w:type="dxa"/>
            <w:shd w:val="clear" w:color="auto" w:fill="FFFFFF" w:themeFill="background1"/>
          </w:tcPr>
          <w:p w:rsidRPr="00482723" w:rsidR="00E72A23" w:rsidP="00482723" w:rsidRDefault="00E72A23" w14:paraId="67BCD656" w14:textId="78018055">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540</w:t>
            </w:r>
          </w:p>
        </w:tc>
        <w:tc>
          <w:tcPr>
            <w:tcW w:w="810" w:type="dxa"/>
            <w:shd w:val="clear" w:color="auto" w:fill="FFFFFF" w:themeFill="background1"/>
            <w:vAlign w:val="center"/>
          </w:tcPr>
          <w:p w:rsidRPr="00482723" w:rsidR="00E72A23" w:rsidP="00482723" w:rsidRDefault="00E72A23" w14:paraId="4E3336C8" w14:textId="0058BFA5">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500</w:t>
            </w:r>
          </w:p>
        </w:tc>
        <w:tc>
          <w:tcPr>
            <w:tcW w:w="809" w:type="dxa"/>
            <w:shd w:val="clear" w:color="auto" w:fill="FFFFFF" w:themeFill="background1"/>
            <w:vAlign w:val="center"/>
          </w:tcPr>
          <w:p w:rsidRPr="00482723" w:rsidR="00E72A23" w:rsidP="00482723" w:rsidRDefault="00E72A23" w14:paraId="1DC978D1"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0</w:t>
            </w:r>
          </w:p>
        </w:tc>
        <w:tc>
          <w:tcPr>
            <w:tcW w:w="809" w:type="dxa"/>
            <w:shd w:val="clear" w:color="auto" w:fill="FFFFFF" w:themeFill="background1"/>
          </w:tcPr>
          <w:p w:rsidRPr="00482723" w:rsidR="00E72A23" w:rsidP="00482723" w:rsidRDefault="00482723" w14:paraId="1EE9D9E1" w14:textId="3F67E3B8">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552C9B74" w14:textId="01C2C2FC">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1.580</w:t>
            </w:r>
          </w:p>
        </w:tc>
      </w:tr>
      <w:tr w:rsidR="00E72A23" w:rsidTr="00482723" w14:paraId="61E305FD" w14:textId="77777777">
        <w:trPr>
          <w:trHeight w:val="480"/>
        </w:trPr>
        <w:tc>
          <w:tcPr>
            <w:tcW w:w="644" w:type="dxa"/>
            <w:shd w:val="clear" w:color="auto" w:fill="FFFFFF" w:themeFill="background1"/>
            <w:vAlign w:val="center"/>
          </w:tcPr>
          <w:p w:rsidRPr="00482723" w:rsidR="00E72A23" w:rsidP="00482723" w:rsidRDefault="00E72A23" w14:paraId="65C36C96"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8</w:t>
            </w:r>
          </w:p>
        </w:tc>
        <w:tc>
          <w:tcPr>
            <w:tcW w:w="2663" w:type="dxa"/>
            <w:shd w:val="clear" w:color="auto" w:fill="FFFFFF" w:themeFill="background1"/>
            <w:vAlign w:val="center"/>
          </w:tcPr>
          <w:p w:rsidRPr="00482723" w:rsidR="00E72A23" w:rsidP="00482723" w:rsidRDefault="00E72A23" w14:paraId="1529A158" w14:textId="77777777">
            <w:pPr>
              <w:spacing w:before="120" w:after="120"/>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Suất quà</w:t>
            </w:r>
          </w:p>
        </w:tc>
        <w:tc>
          <w:tcPr>
            <w:tcW w:w="809" w:type="dxa"/>
            <w:shd w:val="clear" w:color="auto" w:fill="FFFFFF" w:themeFill="background1"/>
            <w:vAlign w:val="center"/>
          </w:tcPr>
          <w:p w:rsidRPr="00482723" w:rsidR="00E72A23" w:rsidP="00482723" w:rsidRDefault="00E72A23" w14:paraId="1779934B"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360</w:t>
            </w:r>
          </w:p>
        </w:tc>
        <w:tc>
          <w:tcPr>
            <w:tcW w:w="809" w:type="dxa"/>
            <w:shd w:val="clear" w:color="auto" w:fill="FFFFFF" w:themeFill="background1"/>
            <w:vAlign w:val="center"/>
          </w:tcPr>
          <w:p w:rsidRPr="00482723" w:rsidR="00E72A23" w:rsidP="00482723" w:rsidRDefault="00E72A23" w14:paraId="2E144FDB"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340</w:t>
            </w:r>
          </w:p>
        </w:tc>
        <w:tc>
          <w:tcPr>
            <w:tcW w:w="809" w:type="dxa"/>
            <w:shd w:val="clear" w:color="auto" w:fill="FFFFFF" w:themeFill="background1"/>
          </w:tcPr>
          <w:p w:rsidRPr="00482723" w:rsidR="00E72A23" w:rsidP="00482723" w:rsidRDefault="00E72A23" w14:paraId="4D82EBA2" w14:textId="7D9641FA">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340</w:t>
            </w:r>
          </w:p>
        </w:tc>
        <w:tc>
          <w:tcPr>
            <w:tcW w:w="810" w:type="dxa"/>
            <w:shd w:val="clear" w:color="auto" w:fill="FFFFFF" w:themeFill="background1"/>
            <w:vAlign w:val="center"/>
          </w:tcPr>
          <w:p w:rsidRPr="00482723" w:rsidR="00E72A23" w:rsidP="00482723" w:rsidRDefault="00E72A23" w14:paraId="5C485375" w14:textId="52778054">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280</w:t>
            </w:r>
          </w:p>
        </w:tc>
        <w:tc>
          <w:tcPr>
            <w:tcW w:w="809" w:type="dxa"/>
            <w:shd w:val="clear" w:color="auto" w:fill="FFFFFF" w:themeFill="background1"/>
            <w:vAlign w:val="center"/>
          </w:tcPr>
          <w:p w:rsidRPr="00482723" w:rsidR="00E72A23" w:rsidP="00482723" w:rsidRDefault="00E72A23" w14:paraId="5DB6939B" w14:textId="77777777">
            <w:pPr>
              <w:spacing w:before="120" w:after="120"/>
              <w:jc w:val="center"/>
              <w:rPr>
                <w:rFonts w:ascii="Times New Roman" w:hAnsi="Times New Roman" w:eastAsia="Times New Roman" w:cs="Times New Roman"/>
                <w:sz w:val="24"/>
                <w:szCs w:val="24"/>
              </w:rPr>
            </w:pPr>
            <w:r w:rsidRPr="00482723">
              <w:rPr>
                <w:rFonts w:ascii="Times New Roman" w:hAnsi="Times New Roman" w:eastAsia="Times New Roman" w:cs="Times New Roman"/>
                <w:sz w:val="24"/>
                <w:szCs w:val="24"/>
              </w:rPr>
              <w:t>300</w:t>
            </w:r>
          </w:p>
        </w:tc>
        <w:tc>
          <w:tcPr>
            <w:tcW w:w="809" w:type="dxa"/>
            <w:shd w:val="clear" w:color="auto" w:fill="FFFFFF" w:themeFill="background1"/>
          </w:tcPr>
          <w:p w:rsidRPr="00482723" w:rsidR="00E72A23" w:rsidP="00482723" w:rsidRDefault="00482723" w14:paraId="333F31A6" w14:textId="0F97D3E1">
            <w:pPr>
              <w:spacing w:before="120" w:after="120"/>
              <w:jc w:val="center"/>
              <w:rPr>
                <w:rFonts w:ascii="Times New Roman" w:hAnsi="Times New Roman" w:eastAsia="Times New Roman" w:cs="Times New Roman"/>
                <w:sz w:val="24"/>
                <w:szCs w:val="24"/>
                <w:lang w:val="en-US"/>
              </w:rPr>
            </w:pPr>
            <w:r w:rsidRPr="00482723">
              <w:rPr>
                <w:rFonts w:ascii="Times New Roman" w:hAnsi="Times New Roman" w:eastAsia="Times New Roman" w:cs="Times New Roman"/>
                <w:sz w:val="24"/>
                <w:szCs w:val="24"/>
                <w:lang w:val="en-US"/>
              </w:rPr>
              <w:t>-</w:t>
            </w:r>
          </w:p>
        </w:tc>
        <w:tc>
          <w:tcPr>
            <w:tcW w:w="810" w:type="dxa"/>
            <w:shd w:val="clear" w:color="auto" w:fill="FFFFFF" w:themeFill="background1"/>
            <w:vAlign w:val="center"/>
          </w:tcPr>
          <w:p w:rsidRPr="00482723" w:rsidR="00E72A23" w:rsidP="00482723" w:rsidRDefault="00482723" w14:paraId="404994EC" w14:textId="15A845F1">
            <w:pPr>
              <w:spacing w:before="120" w:after="120"/>
              <w:jc w:val="right"/>
              <w:rPr>
                <w:rFonts w:ascii="Times New Roman" w:hAnsi="Times New Roman" w:eastAsia="Times New Roman" w:cs="Times New Roman"/>
                <w:b/>
                <w:bCs/>
                <w:sz w:val="24"/>
                <w:szCs w:val="24"/>
                <w:lang w:val="en-US"/>
              </w:rPr>
            </w:pPr>
            <w:r w:rsidRPr="00482723">
              <w:rPr>
                <w:rFonts w:ascii="Times New Roman" w:hAnsi="Times New Roman" w:eastAsia="Times New Roman" w:cs="Times New Roman"/>
                <w:b/>
                <w:bCs/>
                <w:sz w:val="24"/>
                <w:szCs w:val="24"/>
                <w:lang w:val="en-US"/>
              </w:rPr>
              <w:t>1.620</w:t>
            </w:r>
          </w:p>
        </w:tc>
      </w:tr>
    </w:tbl>
    <w:p w:rsidRPr="001C3C95" w:rsidR="00F51CFA" w:rsidP="00A96143" w:rsidRDefault="00F51CFA" w14:paraId="36B01918" w14:textId="77777777">
      <w:pPr>
        <w:spacing w:before="120" w:after="120" w:line="312" w:lineRule="auto"/>
        <w:ind w:firstLine="851"/>
        <w:jc w:val="both"/>
        <w:rPr>
          <w:rFonts w:ascii="Times New Roman" w:hAnsi="Times New Roman" w:eastAsia="Times New Roman" w:cs="Times New Roman"/>
          <w:color w:val="000000"/>
          <w:sz w:val="26"/>
          <w:szCs w:val="26"/>
        </w:rPr>
      </w:pPr>
      <w:r w:rsidRPr="2895591D">
        <w:rPr>
          <w:rFonts w:ascii="Times New Roman" w:hAnsi="Times New Roman" w:eastAsia="Times New Roman" w:cs="Times New Roman"/>
          <w:color w:val="000000" w:themeColor="text1"/>
          <w:sz w:val="26"/>
          <w:szCs w:val="26"/>
        </w:rPr>
        <w:t>Hàng năm Nhà trường tổ chức các hoạt động khảo sát đối với Sinh viên tốt nghiệp, Cựu sinh viên về các hoạt động phục vụ, hỗ trợ, đào tạo của Nhà trường [</w:t>
      </w:r>
      <w:hyperlink r:id="rId1143">
        <w:r w:rsidRPr="2895591D">
          <w:rPr>
            <w:rStyle w:val="Hyperlink"/>
            <w:rFonts w:ascii="Times New Roman" w:hAnsi="Times New Roman" w:eastAsia="Times New Roman" w:cs="Times New Roman"/>
            <w:sz w:val="26"/>
            <w:szCs w:val="26"/>
          </w:rPr>
          <w:t>H17.17.04.03</w:t>
        </w:r>
      </w:hyperlink>
      <w:r w:rsidRPr="2895591D">
        <w:rPr>
          <w:rFonts w:ascii="Times New Roman" w:hAnsi="Times New Roman" w:eastAsia="Times New Roman" w:cs="Times New Roman"/>
          <w:color w:val="000000" w:themeColor="text1"/>
          <w:sz w:val="26"/>
          <w:szCs w:val="26"/>
        </w:rPr>
        <w:t xml:space="preserve">]. </w:t>
      </w:r>
    </w:p>
    <w:p w:rsidRPr="002A1D63" w:rsidR="00F51CFA" w:rsidP="00F51CFA" w:rsidRDefault="00F51CFA" w14:paraId="1CBF89A9" w14:textId="77777777">
      <w:pPr>
        <w:widowControl w:val="0"/>
        <w:autoSpaceDE w:val="0"/>
        <w:autoSpaceDN w:val="0"/>
        <w:spacing w:before="120" w:after="120" w:line="312" w:lineRule="auto"/>
        <w:ind w:right="38" w:firstLine="709"/>
        <w:jc w:val="both"/>
        <w:rPr>
          <w:rFonts w:ascii="Times New Roman" w:hAnsi="Times New Roman" w:eastAsia="Times New Roman" w:cs="Times New Roman"/>
          <w:b/>
          <w:bCs/>
          <w:color w:val="000000"/>
          <w:sz w:val="26"/>
          <w:szCs w:val="26"/>
        </w:rPr>
      </w:pPr>
      <w:r w:rsidRPr="002A1D63">
        <w:rPr>
          <w:rFonts w:ascii="Times New Roman" w:hAnsi="Times New Roman" w:eastAsia="Times New Roman" w:cs="Times New Roman"/>
          <w:b/>
          <w:bCs/>
          <w:color w:val="000000"/>
          <w:sz w:val="26"/>
          <w:szCs w:val="26"/>
        </w:rPr>
        <w:t>Tự đánh giá tiêu chí đạt mức: 5/7.</w:t>
      </w:r>
    </w:p>
    <w:p w:rsidRPr="001C3C95" w:rsidR="00F51CFA" w:rsidP="00F51CFA" w:rsidRDefault="00F51CFA" w14:paraId="7B10C6FF" w14:textId="77777777">
      <w:pPr>
        <w:widowControl w:val="0"/>
        <w:autoSpaceDE w:val="0"/>
        <w:autoSpaceDN w:val="0"/>
        <w:spacing w:before="120" w:after="120" w:line="312" w:lineRule="auto"/>
        <w:ind w:right="38" w:firstLine="709"/>
        <w:jc w:val="both"/>
        <w:rPr>
          <w:rFonts w:ascii="Times New Roman" w:hAnsi="Times New Roman" w:eastAsia="Times New Roman" w:cs="Times New Roman"/>
          <w:b/>
          <w:color w:val="000000"/>
          <w:sz w:val="26"/>
          <w:szCs w:val="26"/>
        </w:rPr>
      </w:pPr>
      <w:r w:rsidRPr="001C3C95">
        <w:rPr>
          <w:rFonts w:ascii="Times New Roman" w:hAnsi="Times New Roman" w:eastAsia="Times New Roman" w:cs="Times New Roman"/>
          <w:b/>
          <w:color w:val="000000"/>
          <w:sz w:val="26"/>
          <w:szCs w:val="26"/>
        </w:rPr>
        <w:t>Đánh giá chung về tiêu chuẩn 17</w:t>
      </w:r>
      <w:r w:rsidRPr="00D10E9C">
        <w:rPr>
          <w:rFonts w:ascii="Times New Roman" w:hAnsi="Times New Roman" w:eastAsia="Times New Roman" w:cs="Times New Roman"/>
          <w:b/>
          <w:color w:val="000000"/>
          <w:sz w:val="26"/>
          <w:szCs w:val="26"/>
        </w:rPr>
        <w:t>:</w:t>
      </w:r>
    </w:p>
    <w:p w:rsidRPr="001C3C95" w:rsidR="00F51CFA" w:rsidP="00F51CFA" w:rsidRDefault="00F51CFA" w14:paraId="4DAF2417" w14:textId="77777777">
      <w:pPr>
        <w:widowControl w:val="0"/>
        <w:autoSpaceDE w:val="0"/>
        <w:autoSpaceDN w:val="0"/>
        <w:spacing w:before="120" w:after="120" w:line="312" w:lineRule="auto"/>
        <w:ind w:right="38" w:firstLine="709"/>
        <w:jc w:val="both"/>
        <w:rPr>
          <w:rFonts w:ascii="Times New Roman" w:hAnsi="Times New Roman" w:eastAsia="Times New Roman" w:cs="Times New Roman"/>
          <w:b/>
          <w:i/>
          <w:color w:val="000000"/>
          <w:sz w:val="26"/>
          <w:szCs w:val="26"/>
        </w:rPr>
      </w:pPr>
      <w:r w:rsidRPr="00D10E9C">
        <w:rPr>
          <w:rFonts w:ascii="Times New Roman" w:hAnsi="Times New Roman" w:eastAsia="Times New Roman" w:cs="Times New Roman"/>
          <w:b/>
          <w:i/>
          <w:color w:val="000000"/>
          <w:sz w:val="26"/>
          <w:szCs w:val="26"/>
        </w:rPr>
        <w:t xml:space="preserve">1. </w:t>
      </w:r>
      <w:r w:rsidRPr="001C3C95">
        <w:rPr>
          <w:rFonts w:ascii="Times New Roman" w:hAnsi="Times New Roman" w:eastAsia="Times New Roman" w:cs="Times New Roman"/>
          <w:b/>
          <w:i/>
          <w:color w:val="000000"/>
          <w:sz w:val="26"/>
          <w:szCs w:val="26"/>
        </w:rPr>
        <w:t>Tóm tắt các điểm mạnh</w:t>
      </w:r>
      <w:r w:rsidRPr="00D10E9C">
        <w:rPr>
          <w:rFonts w:ascii="Times New Roman" w:hAnsi="Times New Roman" w:eastAsia="Times New Roman" w:cs="Times New Roman"/>
          <w:b/>
          <w:i/>
          <w:color w:val="000000"/>
          <w:sz w:val="26"/>
          <w:szCs w:val="26"/>
        </w:rPr>
        <w:t>:</w:t>
      </w:r>
    </w:p>
    <w:p w:rsidRPr="001C3C95" w:rsidR="00F51CFA" w:rsidP="00F51CFA" w:rsidRDefault="00F51CFA" w14:paraId="53085F25"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1C3C95">
        <w:rPr>
          <w:rFonts w:ascii="Times New Roman" w:hAnsi="Times New Roman" w:eastAsia="Times New Roman" w:cs="Times New Roman"/>
          <w:color w:val="000000"/>
          <w:sz w:val="26"/>
          <w:szCs w:val="26"/>
        </w:rPr>
        <w:lastRenderedPageBreak/>
        <w:t xml:space="preserve">- Nhà trường có bộ phần đầu mối và các bộ phận liên quan trong công tác </w:t>
      </w:r>
      <w:r>
        <w:rPr>
          <w:rFonts w:ascii="Times New Roman" w:hAnsi="Times New Roman" w:eastAsia="Times New Roman" w:cs="Times New Roman"/>
          <w:color w:val="000000"/>
          <w:sz w:val="26"/>
          <w:szCs w:val="26"/>
        </w:rPr>
        <w:t>HSSV</w:t>
      </w:r>
      <w:r w:rsidRPr="001C3C95">
        <w:rPr>
          <w:rFonts w:ascii="Times New Roman" w:hAnsi="Times New Roman" w:eastAsia="Times New Roman" w:cs="Times New Roman"/>
          <w:color w:val="000000"/>
          <w:sz w:val="26"/>
          <w:szCs w:val="26"/>
        </w:rPr>
        <w:t xml:space="preserve"> nói chung và hoạt động phục vụ, hỗ trợ người học nói riêng.</w:t>
      </w:r>
    </w:p>
    <w:p w:rsidRPr="001C3C95" w:rsidR="00F51CFA" w:rsidP="00F51CFA" w:rsidRDefault="00F51CFA" w14:paraId="0336F1A7"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1C3C95">
        <w:rPr>
          <w:rFonts w:ascii="Times New Roman" w:hAnsi="Times New Roman" w:eastAsia="Times New Roman" w:cs="Times New Roman"/>
          <w:color w:val="000000"/>
          <w:sz w:val="26"/>
          <w:szCs w:val="26"/>
        </w:rPr>
        <w:t xml:space="preserve">- Nhà trường có hệ thống giám sát, hỗ trợ người học chặt chẽ, tích hợp </w:t>
      </w:r>
      <w:r>
        <w:rPr>
          <w:rFonts w:ascii="Times New Roman" w:hAnsi="Times New Roman" w:eastAsia="Times New Roman" w:cs="Times New Roman"/>
          <w:color w:val="000000"/>
          <w:sz w:val="26"/>
          <w:szCs w:val="26"/>
        </w:rPr>
        <w:t>CNTT</w:t>
      </w:r>
      <w:r w:rsidRPr="001C3C95">
        <w:rPr>
          <w:rFonts w:ascii="Times New Roman" w:hAnsi="Times New Roman" w:eastAsia="Times New Roman" w:cs="Times New Roman"/>
          <w:color w:val="000000"/>
          <w:sz w:val="26"/>
          <w:szCs w:val="26"/>
        </w:rPr>
        <w:t xml:space="preserve"> nhằm nâng cao hiệu quả </w:t>
      </w:r>
      <w:r>
        <w:rPr>
          <w:rFonts w:ascii="Times New Roman" w:hAnsi="Times New Roman" w:eastAsia="Times New Roman" w:cs="Times New Roman"/>
          <w:color w:val="000000"/>
          <w:sz w:val="26"/>
          <w:szCs w:val="26"/>
        </w:rPr>
        <w:t>quản lý</w:t>
      </w:r>
      <w:r w:rsidRPr="001C3C95">
        <w:rPr>
          <w:rFonts w:ascii="Times New Roman" w:hAnsi="Times New Roman" w:eastAsia="Times New Roman" w:cs="Times New Roman"/>
          <w:color w:val="000000"/>
          <w:sz w:val="26"/>
          <w:szCs w:val="26"/>
        </w:rPr>
        <w:t xml:space="preserve"> và tối ưu hóa tiện ích cho người học.</w:t>
      </w:r>
    </w:p>
    <w:p w:rsidRPr="001C3C95" w:rsidR="00F51CFA" w:rsidP="00F51CFA" w:rsidRDefault="00F51CFA" w14:paraId="6DE133A9"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1C3C95">
        <w:rPr>
          <w:rFonts w:ascii="Times New Roman" w:hAnsi="Times New Roman" w:eastAsia="Times New Roman" w:cs="Times New Roman"/>
          <w:color w:val="000000"/>
          <w:sz w:val="26"/>
          <w:szCs w:val="26"/>
        </w:rPr>
        <w:t>- Nhà trường đã chuẩn bị mọi nguồn lực, nhanh chóng thích ứng với việc tuyển sinh, đào tạo, quản lý, hỗ trợ người học trong hoàn cảnh dịch bệnh Covid 19.</w:t>
      </w:r>
    </w:p>
    <w:p w:rsidRPr="001C3C95" w:rsidR="00F51CFA" w:rsidP="00F51CFA" w:rsidRDefault="00F51CFA" w14:paraId="7387C9BD"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1C3C95">
        <w:rPr>
          <w:rFonts w:ascii="Times New Roman" w:hAnsi="Times New Roman" w:eastAsia="Times New Roman" w:cs="Times New Roman"/>
          <w:color w:val="000000"/>
          <w:sz w:val="26"/>
          <w:szCs w:val="26"/>
        </w:rPr>
        <w:t>- Nhà trường có kế hoạch hỗ trợ và phân công và công khai nhiệm vụ từng cá nhân, bộ phận trong hỗ trợ, giám sát sinh viên và có hệ thống theo dõi, đánh giá kết quả hỗ trợ, giám sát, phục vụ người học.</w:t>
      </w:r>
    </w:p>
    <w:p w:rsidRPr="001C3C95" w:rsidR="00F51CFA" w:rsidP="00F51CFA" w:rsidRDefault="00F51CFA" w14:paraId="3B53456E"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1C3C95">
        <w:rPr>
          <w:rFonts w:ascii="Times New Roman" w:hAnsi="Times New Roman" w:eastAsia="Times New Roman" w:cs="Times New Roman"/>
          <w:color w:val="000000"/>
          <w:sz w:val="26"/>
          <w:szCs w:val="26"/>
        </w:rPr>
        <w:t xml:space="preserve">- Nhà trường đã từng bước cải tiến các hạn chế, tồn tại trong công tác </w:t>
      </w:r>
      <w:r>
        <w:rPr>
          <w:rFonts w:ascii="Times New Roman" w:hAnsi="Times New Roman" w:eastAsia="Times New Roman" w:cs="Times New Roman"/>
          <w:color w:val="000000"/>
          <w:sz w:val="26"/>
          <w:szCs w:val="26"/>
        </w:rPr>
        <w:t>HSSV</w:t>
      </w:r>
      <w:r w:rsidRPr="001C3C95">
        <w:rPr>
          <w:rFonts w:ascii="Times New Roman" w:hAnsi="Times New Roman" w:eastAsia="Times New Roman" w:cs="Times New Roman"/>
          <w:color w:val="000000"/>
          <w:sz w:val="26"/>
          <w:szCs w:val="26"/>
        </w:rPr>
        <w:t xml:space="preserve"> của các năm trước, từng bước đáp ứng nguyện vọng của người học.</w:t>
      </w:r>
    </w:p>
    <w:p w:rsidRPr="003747FA" w:rsidR="00F51CFA" w:rsidP="00F51CFA" w:rsidRDefault="00F51CFA" w14:paraId="049B6ADA" w14:textId="77777777">
      <w:pPr>
        <w:widowControl w:val="0"/>
        <w:autoSpaceDE w:val="0"/>
        <w:autoSpaceDN w:val="0"/>
        <w:spacing w:before="120" w:after="120" w:line="312" w:lineRule="auto"/>
        <w:ind w:firstLine="709"/>
        <w:jc w:val="both"/>
        <w:rPr>
          <w:rFonts w:ascii="Times New Roman" w:hAnsi="Times New Roman" w:eastAsia="Times New Roman" w:cs="Times New Roman"/>
          <w:color w:val="000000"/>
          <w:sz w:val="26"/>
          <w:szCs w:val="26"/>
        </w:rPr>
      </w:pPr>
      <w:r w:rsidRPr="001C3C95">
        <w:rPr>
          <w:rFonts w:ascii="Times New Roman" w:hAnsi="Times New Roman" w:eastAsia="Times New Roman" w:cs="Times New Roman"/>
          <w:color w:val="000000"/>
          <w:sz w:val="26"/>
          <w:szCs w:val="26"/>
        </w:rPr>
        <w:t xml:space="preserve">- Nhà trường đã xây dựng được bộ tiêu chí đánh giá hiệu quả của từng hoạt động hỗ trợ sinh viên và định kỳ hàng năm tiến hành đánh giá công tác </w:t>
      </w:r>
      <w:r>
        <w:rPr>
          <w:rFonts w:ascii="Times New Roman" w:hAnsi="Times New Roman" w:eastAsia="Times New Roman" w:cs="Times New Roman"/>
          <w:color w:val="000000"/>
          <w:sz w:val="26"/>
          <w:szCs w:val="26"/>
        </w:rPr>
        <w:t>HSSV</w:t>
      </w:r>
      <w:r w:rsidRPr="001C3C95">
        <w:rPr>
          <w:rFonts w:ascii="Times New Roman" w:hAnsi="Times New Roman" w:eastAsia="Times New Roman" w:cs="Times New Roman"/>
          <w:color w:val="000000"/>
          <w:sz w:val="26"/>
          <w:szCs w:val="26"/>
        </w:rPr>
        <w:t xml:space="preserve"> của từng khoa, viện, trường trực thuộc và tự đánh giá công tác </w:t>
      </w:r>
      <w:r>
        <w:rPr>
          <w:rFonts w:ascii="Times New Roman" w:hAnsi="Times New Roman" w:eastAsia="Times New Roman" w:cs="Times New Roman"/>
          <w:color w:val="000000"/>
          <w:sz w:val="26"/>
          <w:szCs w:val="26"/>
        </w:rPr>
        <w:t>HSSV</w:t>
      </w:r>
      <w:r w:rsidRPr="001C3C95">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color w:val="000000"/>
          <w:sz w:val="26"/>
          <w:szCs w:val="26"/>
        </w:rPr>
        <w:t>Trường Đại học Vinh</w:t>
      </w:r>
      <w:r w:rsidRPr="003747FA">
        <w:rPr>
          <w:rFonts w:ascii="Times New Roman" w:hAnsi="Times New Roman" w:eastAsia="Times New Roman" w:cs="Times New Roman"/>
          <w:color w:val="000000"/>
          <w:sz w:val="26"/>
          <w:szCs w:val="26"/>
        </w:rPr>
        <w:t>.</w:t>
      </w:r>
    </w:p>
    <w:p w:rsidRPr="003747FA" w:rsidR="00F51CFA" w:rsidP="00F51CFA" w:rsidRDefault="00F51CFA" w14:paraId="595ED129" w14:textId="77777777">
      <w:pPr>
        <w:widowControl w:val="0"/>
        <w:autoSpaceDE w:val="0"/>
        <w:autoSpaceDN w:val="0"/>
        <w:spacing w:before="120" w:after="120" w:line="312" w:lineRule="auto"/>
        <w:ind w:right="38" w:firstLine="709"/>
        <w:jc w:val="both"/>
        <w:rPr>
          <w:rFonts w:ascii="Times New Roman" w:hAnsi="Times New Roman" w:eastAsia="Times New Roman" w:cs="Times New Roman"/>
          <w:b/>
          <w:i/>
          <w:color w:val="000000"/>
          <w:sz w:val="26"/>
          <w:szCs w:val="26"/>
        </w:rPr>
      </w:pPr>
      <w:r w:rsidRPr="003747FA">
        <w:rPr>
          <w:rFonts w:ascii="Times New Roman" w:hAnsi="Times New Roman" w:eastAsia="Times New Roman" w:cs="Times New Roman"/>
          <w:b/>
          <w:i/>
          <w:color w:val="000000"/>
          <w:sz w:val="26"/>
          <w:szCs w:val="26"/>
        </w:rPr>
        <w:t>2. Tóm tắt các điểm tồn tại:</w:t>
      </w:r>
    </w:p>
    <w:p w:rsidRPr="006C52FB" w:rsidR="00F51CFA" w:rsidP="00F51CFA" w:rsidRDefault="00F51CFA" w14:paraId="258AF2EE" w14:textId="77777777">
      <w:pPr>
        <w:widowControl w:val="0"/>
        <w:autoSpaceDE w:val="0"/>
        <w:autoSpaceDN w:val="0"/>
        <w:spacing w:before="120" w:after="120" w:line="312" w:lineRule="auto"/>
        <w:ind w:right="38" w:firstLine="709"/>
        <w:jc w:val="both"/>
        <w:rPr>
          <w:rFonts w:ascii="Times New Roman" w:hAnsi="Times New Roman" w:eastAsia="Times New Roman" w:cs="Times New Roman"/>
          <w:b/>
          <w:i/>
          <w:color w:val="000000"/>
          <w:sz w:val="26"/>
          <w:szCs w:val="26"/>
          <w:lang w:val="en-US"/>
        </w:rPr>
      </w:pPr>
      <w:r>
        <w:rPr>
          <w:rFonts w:ascii="Times New Roman" w:hAnsi="Times New Roman" w:eastAsia="Times New Roman" w:cs="Times New Roman"/>
          <w:b/>
          <w:i/>
          <w:color w:val="000000"/>
          <w:sz w:val="26"/>
          <w:szCs w:val="26"/>
          <w:lang w:val="en-US"/>
        </w:rPr>
        <w:t xml:space="preserve">3. </w:t>
      </w:r>
      <w:r w:rsidRPr="001C3C95">
        <w:rPr>
          <w:rFonts w:ascii="Times New Roman" w:hAnsi="Times New Roman" w:eastAsia="Times New Roman" w:cs="Times New Roman"/>
          <w:b/>
          <w:i/>
          <w:color w:val="000000"/>
          <w:sz w:val="26"/>
          <w:szCs w:val="26"/>
          <w:lang w:val="en-US"/>
        </w:rPr>
        <w:t>Kế hoạch cải tiến</w:t>
      </w:r>
      <w:r>
        <w:rPr>
          <w:rFonts w:ascii="Times New Roman" w:hAnsi="Times New Roman" w:eastAsia="Times New Roman" w:cs="Times New Roman"/>
          <w:b/>
          <w:i/>
          <w:color w:val="000000"/>
          <w:sz w:val="26"/>
          <w:szCs w:val="26"/>
          <w:lang w:val="en-US"/>
        </w:rPr>
        <w:t>:</w:t>
      </w:r>
    </w:p>
    <w:tbl>
      <w:tblPr>
        <w:tblW w:w="92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99"/>
        <w:gridCol w:w="1559"/>
        <w:gridCol w:w="2552"/>
        <w:gridCol w:w="1984"/>
        <w:gridCol w:w="1418"/>
        <w:gridCol w:w="1048"/>
      </w:tblGrid>
      <w:tr w:rsidRPr="001C3C95" w:rsidR="00F51CFA" w:rsidTr="00C61167" w14:paraId="5B3BCA56" w14:textId="77777777">
        <w:trPr>
          <w:trHeight w:val="20"/>
          <w:tblHeader/>
        </w:trPr>
        <w:tc>
          <w:tcPr>
            <w:tcW w:w="699" w:type="dxa"/>
            <w:vAlign w:val="center"/>
          </w:tcPr>
          <w:p w:rsidRPr="001C3C95" w:rsidR="00F51CFA" w:rsidP="009756C8" w:rsidRDefault="00F51CFA" w14:paraId="5E96508D" w14:textId="77777777">
            <w:pPr>
              <w:widowControl w:val="0"/>
              <w:autoSpaceDE w:val="0"/>
              <w:autoSpaceDN w:val="0"/>
              <w:spacing w:after="0" w:line="240" w:lineRule="auto"/>
              <w:jc w:val="center"/>
              <w:rPr>
                <w:rFonts w:ascii="Times New Roman" w:hAnsi="Times New Roman" w:eastAsia="Times New Roman" w:cs="Times New Roman"/>
                <w:b/>
                <w:color w:val="000000"/>
                <w:sz w:val="26"/>
                <w:szCs w:val="26"/>
                <w:lang w:val="en-US"/>
              </w:rPr>
            </w:pPr>
            <w:r w:rsidRPr="00E91F7F">
              <w:rPr>
                <w:rFonts w:ascii="Times New Roman" w:hAnsi="Times New Roman" w:cs="Times New Roman"/>
                <w:b/>
                <w:sz w:val="26"/>
                <w:szCs w:val="26"/>
              </w:rPr>
              <w:t>TT</w:t>
            </w:r>
          </w:p>
        </w:tc>
        <w:tc>
          <w:tcPr>
            <w:tcW w:w="1559" w:type="dxa"/>
            <w:vAlign w:val="center"/>
          </w:tcPr>
          <w:p w:rsidRPr="001C3C95" w:rsidR="00F51CFA" w:rsidP="009756C8" w:rsidRDefault="00F51CFA" w14:paraId="479D24FD" w14:textId="77777777">
            <w:pPr>
              <w:widowControl w:val="0"/>
              <w:autoSpaceDE w:val="0"/>
              <w:autoSpaceDN w:val="0"/>
              <w:spacing w:after="0" w:line="240" w:lineRule="auto"/>
              <w:jc w:val="center"/>
              <w:rPr>
                <w:rFonts w:ascii="Times New Roman" w:hAnsi="Times New Roman" w:eastAsia="Times New Roman" w:cs="Times New Roman"/>
                <w:b/>
                <w:color w:val="000000"/>
                <w:sz w:val="26"/>
                <w:szCs w:val="26"/>
                <w:lang w:val="en-US"/>
              </w:rPr>
            </w:pPr>
            <w:r w:rsidRPr="00E91F7F">
              <w:rPr>
                <w:rFonts w:ascii="Times New Roman" w:hAnsi="Times New Roman" w:cs="Times New Roman"/>
                <w:b/>
                <w:sz w:val="26"/>
                <w:szCs w:val="26"/>
              </w:rPr>
              <w:t>Mục tiêu</w:t>
            </w:r>
          </w:p>
        </w:tc>
        <w:tc>
          <w:tcPr>
            <w:tcW w:w="2552" w:type="dxa"/>
            <w:vAlign w:val="center"/>
          </w:tcPr>
          <w:p w:rsidRPr="001C3C95" w:rsidR="00F51CFA" w:rsidP="009756C8" w:rsidRDefault="00F51CFA" w14:paraId="72A0C9BC" w14:textId="77777777">
            <w:pPr>
              <w:widowControl w:val="0"/>
              <w:autoSpaceDE w:val="0"/>
              <w:autoSpaceDN w:val="0"/>
              <w:spacing w:after="0" w:line="240" w:lineRule="auto"/>
              <w:jc w:val="center"/>
              <w:rPr>
                <w:rFonts w:ascii="Times New Roman" w:hAnsi="Times New Roman" w:eastAsia="Times New Roman" w:cs="Times New Roman"/>
                <w:b/>
                <w:color w:val="000000"/>
                <w:sz w:val="26"/>
                <w:szCs w:val="26"/>
                <w:lang w:val="en-US"/>
              </w:rPr>
            </w:pPr>
            <w:r w:rsidRPr="00E91F7F">
              <w:rPr>
                <w:rFonts w:ascii="Times New Roman" w:hAnsi="Times New Roman" w:cs="Times New Roman"/>
                <w:b/>
                <w:sz w:val="26"/>
                <w:szCs w:val="26"/>
              </w:rPr>
              <w:t>Nội dung</w:t>
            </w:r>
          </w:p>
        </w:tc>
        <w:tc>
          <w:tcPr>
            <w:tcW w:w="1984" w:type="dxa"/>
            <w:vAlign w:val="center"/>
          </w:tcPr>
          <w:p w:rsidRPr="001C3C95" w:rsidR="00F51CFA" w:rsidP="009756C8" w:rsidRDefault="00F51CFA" w14:paraId="1D682A9C" w14:textId="77777777">
            <w:pPr>
              <w:widowControl w:val="0"/>
              <w:autoSpaceDE w:val="0"/>
              <w:autoSpaceDN w:val="0"/>
              <w:spacing w:after="0" w:line="240" w:lineRule="auto"/>
              <w:jc w:val="center"/>
              <w:rPr>
                <w:rFonts w:ascii="Times New Roman" w:hAnsi="Times New Roman" w:eastAsia="Times New Roman" w:cs="Times New Roman"/>
                <w:b/>
                <w:color w:val="000000"/>
                <w:sz w:val="26"/>
                <w:szCs w:val="26"/>
                <w:lang w:val="en-US"/>
              </w:rPr>
            </w:pPr>
            <w:r w:rsidRPr="00E91F7F">
              <w:rPr>
                <w:rFonts w:ascii="Times New Roman" w:hAnsi="Times New Roman" w:cs="Times New Roman"/>
                <w:b/>
                <w:sz w:val="26"/>
                <w:szCs w:val="26"/>
              </w:rPr>
              <w:t>Đơn vị/ cá nhân thực hiện</w:t>
            </w:r>
          </w:p>
        </w:tc>
        <w:tc>
          <w:tcPr>
            <w:tcW w:w="1418" w:type="dxa"/>
            <w:vAlign w:val="center"/>
          </w:tcPr>
          <w:p w:rsidRPr="001C3C95" w:rsidR="00F51CFA" w:rsidP="009756C8" w:rsidRDefault="00F51CFA" w14:paraId="40375925" w14:textId="77777777">
            <w:pPr>
              <w:widowControl w:val="0"/>
              <w:autoSpaceDE w:val="0"/>
              <w:autoSpaceDN w:val="0"/>
              <w:spacing w:after="0" w:line="240" w:lineRule="auto"/>
              <w:jc w:val="center"/>
              <w:rPr>
                <w:rFonts w:ascii="Times New Roman" w:hAnsi="Times New Roman" w:eastAsia="Times New Roman" w:cs="Times New Roman"/>
                <w:b/>
                <w:color w:val="000000"/>
                <w:sz w:val="26"/>
                <w:szCs w:val="26"/>
                <w:lang w:val="en-US"/>
              </w:rPr>
            </w:pPr>
            <w:r w:rsidRPr="00E91F7F">
              <w:rPr>
                <w:rFonts w:ascii="Times New Roman" w:hAnsi="Times New Roman" w:cs="Times New Roman"/>
                <w:b/>
                <w:sz w:val="26"/>
                <w:szCs w:val="26"/>
              </w:rPr>
              <w:t xml:space="preserve">Thời gian thực hiện </w:t>
            </w:r>
          </w:p>
        </w:tc>
        <w:tc>
          <w:tcPr>
            <w:tcW w:w="1048" w:type="dxa"/>
            <w:vAlign w:val="center"/>
          </w:tcPr>
          <w:p w:rsidRPr="001C3C95" w:rsidR="00F51CFA" w:rsidP="009756C8" w:rsidRDefault="00F51CFA" w14:paraId="2663BC4E" w14:textId="77777777">
            <w:pPr>
              <w:widowControl w:val="0"/>
              <w:autoSpaceDE w:val="0"/>
              <w:autoSpaceDN w:val="0"/>
              <w:spacing w:after="0" w:line="240" w:lineRule="auto"/>
              <w:jc w:val="center"/>
              <w:rPr>
                <w:rFonts w:ascii="Times New Roman" w:hAnsi="Times New Roman" w:eastAsia="Times New Roman" w:cs="Times New Roman"/>
                <w:b/>
                <w:color w:val="000000"/>
                <w:sz w:val="26"/>
                <w:szCs w:val="26"/>
                <w:lang w:val="en-US"/>
              </w:rPr>
            </w:pPr>
            <w:r w:rsidRPr="00E91F7F">
              <w:rPr>
                <w:rFonts w:ascii="Times New Roman" w:hAnsi="Times New Roman" w:cs="Times New Roman"/>
                <w:b/>
                <w:sz w:val="26"/>
                <w:szCs w:val="26"/>
              </w:rPr>
              <w:t>Ghi chú</w:t>
            </w:r>
          </w:p>
        </w:tc>
      </w:tr>
      <w:tr w:rsidRPr="001C3C95" w:rsidR="00F51CFA" w:rsidTr="00C61167" w14:paraId="330A5224" w14:textId="77777777">
        <w:trPr>
          <w:trHeight w:val="20"/>
        </w:trPr>
        <w:tc>
          <w:tcPr>
            <w:tcW w:w="699" w:type="dxa"/>
            <w:vAlign w:val="center"/>
          </w:tcPr>
          <w:p w:rsidRPr="001C3C95" w:rsidR="00F51CFA" w:rsidP="009756C8" w:rsidRDefault="00F51CFA" w14:paraId="1FCE2275"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w w:val="101"/>
                <w:sz w:val="26"/>
                <w:szCs w:val="26"/>
                <w:lang w:val="en-US"/>
              </w:rPr>
              <w:t>1</w:t>
            </w:r>
          </w:p>
        </w:tc>
        <w:tc>
          <w:tcPr>
            <w:tcW w:w="1559" w:type="dxa"/>
            <w:vAlign w:val="center"/>
          </w:tcPr>
          <w:p w:rsidRPr="001C3C95" w:rsidR="00F51CFA" w:rsidP="00A96143" w:rsidRDefault="00F51CFA" w14:paraId="420C947B"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Phát huy điểm mạnh</w:t>
            </w:r>
            <w:r>
              <w:rPr>
                <w:rFonts w:ascii="Times New Roman" w:hAnsi="Times New Roman" w:eastAsia="Times New Roman" w:cs="Times New Roman"/>
                <w:color w:val="000000"/>
                <w:sz w:val="26"/>
                <w:szCs w:val="26"/>
                <w:lang w:val="en-US"/>
              </w:rPr>
              <w:t xml:space="preserve"> 1</w:t>
            </w:r>
          </w:p>
        </w:tc>
        <w:tc>
          <w:tcPr>
            <w:tcW w:w="2552" w:type="dxa"/>
            <w:vAlign w:val="center"/>
          </w:tcPr>
          <w:p w:rsidRPr="001C3C95" w:rsidR="00F51CFA" w:rsidP="009756C8" w:rsidRDefault="00F51CFA" w14:paraId="77A91270" w14:textId="77777777">
            <w:pPr>
              <w:widowControl w:val="0"/>
              <w:autoSpaceDE w:val="0"/>
              <w:autoSpaceDN w:val="0"/>
              <w:spacing w:after="0" w:line="312" w:lineRule="auto"/>
              <w:ind w:left="43" w:right="43"/>
              <w:jc w:val="both"/>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Nâng cao hiệu quả các bộ phận quản lý, hỗ trợ công tác </w:t>
            </w:r>
            <w:r>
              <w:rPr>
                <w:rFonts w:ascii="Times New Roman" w:hAnsi="Times New Roman" w:eastAsia="Times New Roman" w:cs="Times New Roman"/>
                <w:color w:val="000000"/>
                <w:sz w:val="26"/>
                <w:szCs w:val="26"/>
                <w:lang w:val="en-US"/>
              </w:rPr>
              <w:t>HSSV</w:t>
            </w:r>
          </w:p>
        </w:tc>
        <w:tc>
          <w:tcPr>
            <w:tcW w:w="1984" w:type="dxa"/>
            <w:vAlign w:val="center"/>
          </w:tcPr>
          <w:p w:rsidRPr="001C3C95" w:rsidR="00F51CFA" w:rsidP="00C61167" w:rsidRDefault="00F51CFA" w14:paraId="2C355823" w14:textId="48226DE1">
            <w:pPr>
              <w:widowControl w:val="0"/>
              <w:autoSpaceDE w:val="0"/>
              <w:autoSpaceDN w:val="0"/>
              <w:spacing w:after="0" w:line="312" w:lineRule="auto"/>
              <w:ind w:left="43" w:right="43"/>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Phòng TCCB</w:t>
            </w:r>
            <w:r w:rsidRPr="001C3C95">
              <w:rPr>
                <w:rFonts w:ascii="Times New Roman" w:hAnsi="Times New Roman" w:eastAsia="Times New Roman" w:cs="Times New Roman"/>
                <w:color w:val="000000"/>
                <w:sz w:val="26"/>
                <w:szCs w:val="26"/>
                <w:lang w:val="en-US"/>
              </w:rPr>
              <w:t>,</w:t>
            </w:r>
            <w:r>
              <w:rPr>
                <w:rFonts w:ascii="Times New Roman" w:hAnsi="Times New Roman" w:eastAsia="Times New Roman" w:cs="Times New Roman"/>
                <w:color w:val="000000"/>
                <w:sz w:val="26"/>
                <w:szCs w:val="26"/>
                <w:lang w:val="en-US"/>
              </w:rPr>
              <w:t xml:space="preserve"> </w:t>
            </w:r>
            <w:r w:rsidRPr="001C3C95">
              <w:rPr>
                <w:rFonts w:ascii="Times New Roman" w:hAnsi="Times New Roman" w:eastAsia="Times New Roman" w:cs="Times New Roman"/>
                <w:color w:val="000000"/>
                <w:sz w:val="26"/>
                <w:szCs w:val="26"/>
                <w:lang w:val="en-US"/>
              </w:rPr>
              <w:t>Phòng CTCT</w:t>
            </w:r>
            <w:r>
              <w:rPr>
                <w:rFonts w:ascii="Times New Roman" w:hAnsi="Times New Roman" w:eastAsia="Times New Roman" w:cs="Times New Roman"/>
                <w:color w:val="000000"/>
                <w:sz w:val="26"/>
                <w:szCs w:val="26"/>
                <w:lang w:val="en-US"/>
              </w:rPr>
              <w:t>-HSSV</w:t>
            </w:r>
            <w:r w:rsidRPr="001C3C95">
              <w:rPr>
                <w:rFonts w:ascii="Times New Roman" w:hAnsi="Times New Roman" w:eastAsia="Times New Roman" w:cs="Times New Roman"/>
                <w:color w:val="000000"/>
                <w:sz w:val="26"/>
                <w:szCs w:val="26"/>
                <w:lang w:val="en-US"/>
              </w:rPr>
              <w:t>, T</w:t>
            </w:r>
            <w:r w:rsidR="00C61167">
              <w:rPr>
                <w:rFonts w:ascii="Times New Roman" w:hAnsi="Times New Roman" w:eastAsia="Times New Roman" w:cs="Times New Roman"/>
                <w:color w:val="000000"/>
                <w:sz w:val="26"/>
                <w:szCs w:val="26"/>
                <w:lang w:val="en-US"/>
              </w:rPr>
              <w:t>T</w:t>
            </w:r>
            <w:r w:rsidRPr="001C3C95">
              <w:rPr>
                <w:rFonts w:ascii="Times New Roman" w:hAnsi="Times New Roman" w:eastAsia="Times New Roman" w:cs="Times New Roman"/>
                <w:color w:val="000000"/>
                <w:sz w:val="26"/>
                <w:szCs w:val="26"/>
                <w:lang w:val="en-US"/>
              </w:rPr>
              <w:t xml:space="preserve"> DV,</w:t>
            </w:r>
            <w:r>
              <w:rPr>
                <w:rFonts w:ascii="Times New Roman" w:hAnsi="Times New Roman" w:eastAsia="Times New Roman" w:cs="Times New Roman"/>
                <w:color w:val="000000"/>
                <w:sz w:val="26"/>
                <w:szCs w:val="26"/>
                <w:lang w:val="en-US"/>
              </w:rPr>
              <w:t xml:space="preserve"> HTSV&amp;QHDN</w:t>
            </w:r>
            <w:r w:rsidRPr="001C3C95">
              <w:rPr>
                <w:rFonts w:ascii="Times New Roman" w:hAnsi="Times New Roman" w:eastAsia="Times New Roman" w:cs="Times New Roman"/>
                <w:color w:val="000000"/>
                <w:sz w:val="26"/>
                <w:szCs w:val="26"/>
                <w:lang w:val="en-US"/>
              </w:rPr>
              <w:t>, Trung tâm Nội trú, Ban Quản lý CSII, Trạm Y tế</w:t>
            </w:r>
          </w:p>
        </w:tc>
        <w:tc>
          <w:tcPr>
            <w:tcW w:w="1418" w:type="dxa"/>
            <w:vAlign w:val="center"/>
          </w:tcPr>
          <w:p w:rsidRPr="001C3C95" w:rsidR="00F51CFA" w:rsidP="00C61167" w:rsidRDefault="00F51CFA" w14:paraId="1582FD86"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2022 - 2023</w:t>
            </w:r>
          </w:p>
        </w:tc>
        <w:tc>
          <w:tcPr>
            <w:tcW w:w="1048" w:type="dxa"/>
            <w:vAlign w:val="center"/>
          </w:tcPr>
          <w:p w:rsidRPr="001C3C95" w:rsidR="00F51CFA" w:rsidP="009756C8" w:rsidRDefault="00F51CFA" w14:paraId="5D44CA1B" w14:textId="77777777">
            <w:pPr>
              <w:widowControl w:val="0"/>
              <w:autoSpaceDE w:val="0"/>
              <w:autoSpaceDN w:val="0"/>
              <w:spacing w:after="0" w:line="312" w:lineRule="auto"/>
              <w:jc w:val="center"/>
              <w:rPr>
                <w:rFonts w:ascii="Times New Roman" w:hAnsi="Times New Roman" w:eastAsia="Times New Roman" w:cs="Times New Roman"/>
                <w:b/>
                <w:color w:val="000000"/>
                <w:sz w:val="26"/>
                <w:szCs w:val="26"/>
                <w:lang w:val="en-US"/>
              </w:rPr>
            </w:pPr>
          </w:p>
        </w:tc>
      </w:tr>
      <w:tr w:rsidRPr="001C3C95" w:rsidR="00F51CFA" w:rsidTr="00C61167" w14:paraId="473E4F1D" w14:textId="77777777">
        <w:trPr>
          <w:trHeight w:val="20"/>
        </w:trPr>
        <w:tc>
          <w:tcPr>
            <w:tcW w:w="699" w:type="dxa"/>
            <w:vAlign w:val="center"/>
          </w:tcPr>
          <w:p w:rsidRPr="001C3C95" w:rsidR="00F51CFA" w:rsidP="009756C8" w:rsidRDefault="00F51CFA" w14:paraId="2DFDEADF"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w w:val="101"/>
                <w:sz w:val="26"/>
                <w:szCs w:val="26"/>
                <w:lang w:val="en-US"/>
              </w:rPr>
              <w:t>2</w:t>
            </w:r>
          </w:p>
        </w:tc>
        <w:tc>
          <w:tcPr>
            <w:tcW w:w="1559" w:type="dxa"/>
            <w:vAlign w:val="center"/>
          </w:tcPr>
          <w:p w:rsidRPr="001C3C95" w:rsidR="00F51CFA" w:rsidP="00A96143" w:rsidRDefault="00F51CFA" w14:paraId="012844E8"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Phát huy điểm mạnh</w:t>
            </w:r>
            <w:r>
              <w:rPr>
                <w:rFonts w:ascii="Times New Roman" w:hAnsi="Times New Roman" w:eastAsia="Times New Roman" w:cs="Times New Roman"/>
                <w:color w:val="000000"/>
                <w:sz w:val="26"/>
                <w:szCs w:val="26"/>
                <w:lang w:val="en-US"/>
              </w:rPr>
              <w:t xml:space="preserve"> 2</w:t>
            </w:r>
          </w:p>
        </w:tc>
        <w:tc>
          <w:tcPr>
            <w:tcW w:w="2552" w:type="dxa"/>
            <w:vAlign w:val="center"/>
          </w:tcPr>
          <w:p w:rsidRPr="001C3C95" w:rsidR="00F51CFA" w:rsidP="009756C8" w:rsidRDefault="00F51CFA" w14:paraId="00E82E3C" w14:textId="77777777">
            <w:pPr>
              <w:widowControl w:val="0"/>
              <w:autoSpaceDE w:val="0"/>
              <w:autoSpaceDN w:val="0"/>
              <w:spacing w:after="0" w:line="312" w:lineRule="auto"/>
              <w:ind w:left="43" w:right="43"/>
              <w:jc w:val="both"/>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Xây dựng các modules về quản lý hoạt động các hoạt động hỗ trợ người học</w:t>
            </w:r>
          </w:p>
        </w:tc>
        <w:tc>
          <w:tcPr>
            <w:tcW w:w="1984" w:type="dxa"/>
            <w:vAlign w:val="center"/>
          </w:tcPr>
          <w:p w:rsidRPr="001C3C95" w:rsidR="00F51CFA" w:rsidP="00C61167" w:rsidRDefault="00F51CFA" w14:paraId="66425EE1" w14:textId="062B6658">
            <w:pPr>
              <w:widowControl w:val="0"/>
              <w:autoSpaceDE w:val="0"/>
              <w:autoSpaceDN w:val="0"/>
              <w:spacing w:after="0" w:line="312" w:lineRule="auto"/>
              <w:ind w:left="43" w:right="43"/>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Viện </w:t>
            </w:r>
            <w:r>
              <w:rPr>
                <w:rFonts w:ascii="Times New Roman" w:hAnsi="Times New Roman" w:eastAsia="Times New Roman" w:cs="Times New Roman"/>
                <w:color w:val="000000"/>
                <w:sz w:val="26"/>
                <w:szCs w:val="26"/>
                <w:lang w:val="en-US"/>
              </w:rPr>
              <w:t>NC&amp;ĐTTT</w:t>
            </w:r>
            <w:r w:rsidRPr="001C3C95">
              <w:rPr>
                <w:rFonts w:ascii="Times New Roman" w:hAnsi="Times New Roman" w:eastAsia="Times New Roman" w:cs="Times New Roman"/>
                <w:color w:val="000000"/>
                <w:sz w:val="26"/>
                <w:szCs w:val="26"/>
                <w:lang w:val="en-US"/>
              </w:rPr>
              <w:t>, Phòng CTCT</w:t>
            </w:r>
            <w:r>
              <w:rPr>
                <w:rFonts w:ascii="Times New Roman" w:hAnsi="Times New Roman" w:eastAsia="Times New Roman" w:cs="Times New Roman"/>
                <w:color w:val="000000"/>
                <w:sz w:val="26"/>
                <w:szCs w:val="26"/>
                <w:lang w:val="en-US"/>
              </w:rPr>
              <w:t>-HSSV</w:t>
            </w:r>
            <w:r w:rsidRPr="001C3C95">
              <w:rPr>
                <w:rFonts w:ascii="Times New Roman" w:hAnsi="Times New Roman" w:eastAsia="Times New Roman" w:cs="Times New Roman"/>
                <w:color w:val="000000"/>
                <w:sz w:val="26"/>
                <w:szCs w:val="26"/>
                <w:lang w:val="en-US"/>
              </w:rPr>
              <w:t xml:space="preserve">, Phòng </w:t>
            </w:r>
            <w:r>
              <w:rPr>
                <w:rFonts w:ascii="Times New Roman" w:hAnsi="Times New Roman" w:eastAsia="Times New Roman" w:cs="Times New Roman"/>
                <w:color w:val="000000"/>
                <w:sz w:val="26"/>
                <w:szCs w:val="26"/>
                <w:lang w:val="en-US"/>
              </w:rPr>
              <w:t>Đào tạo</w:t>
            </w:r>
            <w:r w:rsidRPr="001C3C95">
              <w:rPr>
                <w:rFonts w:ascii="Times New Roman" w:hAnsi="Times New Roman" w:eastAsia="Times New Roman" w:cs="Times New Roman"/>
                <w:color w:val="000000"/>
                <w:sz w:val="26"/>
                <w:szCs w:val="26"/>
                <w:lang w:val="en-US"/>
              </w:rPr>
              <w:t>, T</w:t>
            </w:r>
            <w:r w:rsidR="00C61167">
              <w:rPr>
                <w:rFonts w:ascii="Times New Roman" w:hAnsi="Times New Roman" w:eastAsia="Times New Roman" w:cs="Times New Roman"/>
                <w:color w:val="000000"/>
                <w:sz w:val="26"/>
                <w:szCs w:val="26"/>
                <w:lang w:val="en-US"/>
              </w:rPr>
              <w:t>T</w:t>
            </w:r>
            <w:r w:rsidRPr="001C3C95">
              <w:rPr>
                <w:rFonts w:ascii="Times New Roman" w:hAnsi="Times New Roman" w:eastAsia="Times New Roman" w:cs="Times New Roman"/>
                <w:color w:val="000000"/>
                <w:sz w:val="26"/>
                <w:szCs w:val="26"/>
                <w:lang w:val="en-US"/>
              </w:rPr>
              <w:t xml:space="preserve"> DV,</w:t>
            </w:r>
            <w:r>
              <w:rPr>
                <w:rFonts w:ascii="Times New Roman" w:hAnsi="Times New Roman" w:eastAsia="Times New Roman" w:cs="Times New Roman"/>
                <w:color w:val="000000"/>
                <w:sz w:val="26"/>
                <w:szCs w:val="26"/>
                <w:lang w:val="en-US"/>
              </w:rPr>
              <w:t xml:space="preserve"> HTSV&amp;QHDN</w:t>
            </w:r>
          </w:p>
        </w:tc>
        <w:tc>
          <w:tcPr>
            <w:tcW w:w="1418" w:type="dxa"/>
            <w:vAlign w:val="center"/>
          </w:tcPr>
          <w:p w:rsidRPr="001C3C95" w:rsidR="00F51CFA" w:rsidP="00C61167" w:rsidRDefault="00F51CFA" w14:paraId="1B3ED416"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2022 - 2023</w:t>
            </w:r>
          </w:p>
        </w:tc>
        <w:tc>
          <w:tcPr>
            <w:tcW w:w="1048" w:type="dxa"/>
            <w:vAlign w:val="center"/>
          </w:tcPr>
          <w:p w:rsidRPr="001C3C95" w:rsidR="00F51CFA" w:rsidP="009756C8" w:rsidRDefault="00F51CFA" w14:paraId="545B2243" w14:textId="77777777">
            <w:pPr>
              <w:widowControl w:val="0"/>
              <w:autoSpaceDE w:val="0"/>
              <w:autoSpaceDN w:val="0"/>
              <w:spacing w:after="0" w:line="312" w:lineRule="auto"/>
              <w:jc w:val="center"/>
              <w:rPr>
                <w:rFonts w:ascii="Times New Roman" w:hAnsi="Times New Roman" w:eastAsia="Times New Roman" w:cs="Times New Roman"/>
                <w:b/>
                <w:color w:val="000000"/>
                <w:sz w:val="26"/>
                <w:szCs w:val="26"/>
                <w:lang w:val="en-US"/>
              </w:rPr>
            </w:pPr>
          </w:p>
        </w:tc>
      </w:tr>
      <w:tr w:rsidRPr="001C3C95" w:rsidR="00F51CFA" w:rsidTr="00C61167" w14:paraId="201221CE" w14:textId="77777777">
        <w:trPr>
          <w:trHeight w:val="20"/>
        </w:trPr>
        <w:tc>
          <w:tcPr>
            <w:tcW w:w="699" w:type="dxa"/>
            <w:vAlign w:val="center"/>
          </w:tcPr>
          <w:p w:rsidRPr="001C3C95" w:rsidR="00F51CFA" w:rsidP="009756C8" w:rsidRDefault="00F51CFA" w14:paraId="3C6DDF28"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w w:val="101"/>
                <w:sz w:val="26"/>
                <w:szCs w:val="26"/>
                <w:lang w:val="en-US"/>
              </w:rPr>
              <w:t>3</w:t>
            </w:r>
          </w:p>
        </w:tc>
        <w:tc>
          <w:tcPr>
            <w:tcW w:w="1559" w:type="dxa"/>
            <w:vAlign w:val="center"/>
          </w:tcPr>
          <w:p w:rsidRPr="001C3C95" w:rsidR="00F51CFA" w:rsidP="00A96143" w:rsidRDefault="00F51CFA" w14:paraId="5E16D048"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Phát huy điểm mạnh</w:t>
            </w:r>
            <w:r>
              <w:rPr>
                <w:rFonts w:ascii="Times New Roman" w:hAnsi="Times New Roman" w:eastAsia="Times New Roman" w:cs="Times New Roman"/>
                <w:color w:val="000000"/>
                <w:sz w:val="26"/>
                <w:szCs w:val="26"/>
                <w:lang w:val="en-US"/>
              </w:rPr>
              <w:t xml:space="preserve"> 3</w:t>
            </w:r>
          </w:p>
        </w:tc>
        <w:tc>
          <w:tcPr>
            <w:tcW w:w="2552" w:type="dxa"/>
            <w:vAlign w:val="center"/>
          </w:tcPr>
          <w:p w:rsidRPr="001C3C95" w:rsidR="00F51CFA" w:rsidP="009756C8" w:rsidRDefault="00F51CFA" w14:paraId="2C413053" w14:textId="77777777">
            <w:pPr>
              <w:widowControl w:val="0"/>
              <w:autoSpaceDE w:val="0"/>
              <w:autoSpaceDN w:val="0"/>
              <w:spacing w:after="0" w:line="312" w:lineRule="auto"/>
              <w:ind w:left="43" w:right="43"/>
              <w:jc w:val="both"/>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Tiếp tục xây dựng và hoàn thiện phần mềm, hạ tầng và các điều kiện để đào tạo mềm dẻ0 trong điều kiện thiên </w:t>
            </w:r>
            <w:r w:rsidRPr="001C3C95">
              <w:rPr>
                <w:rFonts w:ascii="Times New Roman" w:hAnsi="Times New Roman" w:eastAsia="Times New Roman" w:cs="Times New Roman"/>
                <w:color w:val="000000"/>
                <w:sz w:val="26"/>
                <w:szCs w:val="26"/>
                <w:lang w:val="en-US"/>
              </w:rPr>
              <w:lastRenderedPageBreak/>
              <w:t>tại, dịch bệnh</w:t>
            </w:r>
          </w:p>
        </w:tc>
        <w:tc>
          <w:tcPr>
            <w:tcW w:w="1984" w:type="dxa"/>
            <w:vAlign w:val="center"/>
          </w:tcPr>
          <w:p w:rsidRPr="001C3C95" w:rsidR="00F51CFA" w:rsidP="00C61167" w:rsidRDefault="00F51CFA" w14:paraId="5BE7B5A5" w14:textId="77777777">
            <w:pPr>
              <w:widowControl w:val="0"/>
              <w:autoSpaceDE w:val="0"/>
              <w:autoSpaceDN w:val="0"/>
              <w:spacing w:after="0" w:line="312" w:lineRule="auto"/>
              <w:ind w:left="43" w:right="43"/>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lastRenderedPageBreak/>
              <w:t xml:space="preserve">Viện </w:t>
            </w:r>
            <w:r>
              <w:rPr>
                <w:rFonts w:ascii="Times New Roman" w:hAnsi="Times New Roman" w:eastAsia="Times New Roman" w:cs="Times New Roman"/>
                <w:color w:val="000000"/>
                <w:sz w:val="26"/>
                <w:szCs w:val="26"/>
                <w:lang w:val="en-US"/>
              </w:rPr>
              <w:t>NC&amp;ĐTTT</w:t>
            </w:r>
            <w:r w:rsidRPr="001C3C95">
              <w:rPr>
                <w:rFonts w:ascii="Times New Roman" w:hAnsi="Times New Roman" w:eastAsia="Times New Roman" w:cs="Times New Roman"/>
                <w:color w:val="000000"/>
                <w:sz w:val="26"/>
                <w:szCs w:val="26"/>
                <w:lang w:val="en-US"/>
              </w:rPr>
              <w:t>, Phòng Đào tạo, Phòng Đào t</w:t>
            </w:r>
            <w:r>
              <w:rPr>
                <w:rFonts w:ascii="Times New Roman" w:hAnsi="Times New Roman" w:eastAsia="Times New Roman" w:cs="Times New Roman"/>
                <w:color w:val="000000"/>
                <w:sz w:val="26"/>
                <w:szCs w:val="26"/>
                <w:lang w:val="en-US"/>
              </w:rPr>
              <w:t>ạo</w:t>
            </w:r>
            <w:r w:rsidRPr="001C3C95">
              <w:rPr>
                <w:rFonts w:ascii="Times New Roman" w:hAnsi="Times New Roman" w:eastAsia="Times New Roman" w:cs="Times New Roman"/>
                <w:color w:val="000000"/>
                <w:sz w:val="26"/>
                <w:szCs w:val="26"/>
                <w:lang w:val="en-US"/>
              </w:rPr>
              <w:t xml:space="preserve"> Sau đại học</w:t>
            </w:r>
          </w:p>
        </w:tc>
        <w:tc>
          <w:tcPr>
            <w:tcW w:w="1418" w:type="dxa"/>
            <w:vAlign w:val="center"/>
          </w:tcPr>
          <w:p w:rsidRPr="001C3C95" w:rsidR="00F51CFA" w:rsidP="00C61167" w:rsidRDefault="00F51CFA" w14:paraId="63305E72"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2022 - 2023</w:t>
            </w:r>
          </w:p>
        </w:tc>
        <w:tc>
          <w:tcPr>
            <w:tcW w:w="1048" w:type="dxa"/>
            <w:vAlign w:val="center"/>
          </w:tcPr>
          <w:p w:rsidRPr="001C3C95" w:rsidR="00F51CFA" w:rsidP="009756C8" w:rsidRDefault="00F51CFA" w14:paraId="51A41DA5" w14:textId="77777777">
            <w:pPr>
              <w:widowControl w:val="0"/>
              <w:autoSpaceDE w:val="0"/>
              <w:autoSpaceDN w:val="0"/>
              <w:spacing w:after="0" w:line="312" w:lineRule="auto"/>
              <w:jc w:val="center"/>
              <w:rPr>
                <w:rFonts w:ascii="Times New Roman" w:hAnsi="Times New Roman" w:eastAsia="Times New Roman" w:cs="Times New Roman"/>
                <w:b/>
                <w:color w:val="000000"/>
                <w:sz w:val="26"/>
                <w:szCs w:val="26"/>
                <w:lang w:val="en-US"/>
              </w:rPr>
            </w:pPr>
          </w:p>
        </w:tc>
      </w:tr>
      <w:tr w:rsidRPr="001C3C95" w:rsidR="00F51CFA" w:rsidTr="00C61167" w14:paraId="236883A9" w14:textId="77777777">
        <w:trPr>
          <w:trHeight w:val="20"/>
        </w:trPr>
        <w:tc>
          <w:tcPr>
            <w:tcW w:w="699" w:type="dxa"/>
            <w:vAlign w:val="center"/>
          </w:tcPr>
          <w:p w:rsidRPr="001C3C95" w:rsidR="00F51CFA" w:rsidP="009756C8" w:rsidRDefault="00F51CFA" w14:paraId="72A78DA9"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4</w:t>
            </w:r>
          </w:p>
        </w:tc>
        <w:tc>
          <w:tcPr>
            <w:tcW w:w="1559" w:type="dxa"/>
            <w:vAlign w:val="center"/>
          </w:tcPr>
          <w:p w:rsidRPr="001C3C95" w:rsidR="00F51CFA" w:rsidP="00A96143" w:rsidRDefault="00F51CFA" w14:paraId="20F28495"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Phát huy điểm mạnh</w:t>
            </w:r>
            <w:r>
              <w:rPr>
                <w:rFonts w:ascii="Times New Roman" w:hAnsi="Times New Roman" w:eastAsia="Times New Roman" w:cs="Times New Roman"/>
                <w:color w:val="000000"/>
                <w:sz w:val="26"/>
                <w:szCs w:val="26"/>
                <w:lang w:val="en-US"/>
              </w:rPr>
              <w:t xml:space="preserve"> 4</w:t>
            </w:r>
          </w:p>
        </w:tc>
        <w:tc>
          <w:tcPr>
            <w:tcW w:w="2552" w:type="dxa"/>
            <w:vAlign w:val="center"/>
          </w:tcPr>
          <w:p w:rsidRPr="001C3C95" w:rsidR="00F51CFA" w:rsidP="009756C8" w:rsidRDefault="00F51CFA" w14:paraId="12D50918" w14:textId="77777777">
            <w:pPr>
              <w:widowControl w:val="0"/>
              <w:autoSpaceDE w:val="0"/>
              <w:autoSpaceDN w:val="0"/>
              <w:spacing w:after="0" w:line="312" w:lineRule="auto"/>
              <w:ind w:left="43" w:right="43"/>
              <w:jc w:val="both"/>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Tổ chức các khóa tập huấn, bồi dưỡng hàng năm để nâng cao năng lực, trách nhiệm của cán bộ phụ trách công tác </w:t>
            </w:r>
            <w:r>
              <w:rPr>
                <w:rFonts w:ascii="Times New Roman" w:hAnsi="Times New Roman" w:eastAsia="Times New Roman" w:cs="Times New Roman"/>
                <w:color w:val="000000"/>
                <w:sz w:val="26"/>
                <w:szCs w:val="26"/>
                <w:lang w:val="en-US"/>
              </w:rPr>
              <w:t>HSSV</w:t>
            </w:r>
            <w:r w:rsidRPr="001C3C95">
              <w:rPr>
                <w:rFonts w:ascii="Times New Roman" w:hAnsi="Times New Roman" w:eastAsia="Times New Roman" w:cs="Times New Roman"/>
                <w:color w:val="000000"/>
                <w:sz w:val="26"/>
                <w:szCs w:val="26"/>
                <w:lang w:val="en-US"/>
              </w:rPr>
              <w:t xml:space="preserve"> ní chung, cán bộ phục vụ, hỗ trợ, giám sát </w:t>
            </w:r>
            <w:r>
              <w:rPr>
                <w:rFonts w:ascii="Times New Roman" w:hAnsi="Times New Roman" w:eastAsia="Times New Roman" w:cs="Times New Roman"/>
                <w:color w:val="000000"/>
                <w:sz w:val="26"/>
                <w:szCs w:val="26"/>
                <w:lang w:val="en-US"/>
              </w:rPr>
              <w:t>HSSV</w:t>
            </w:r>
            <w:r w:rsidRPr="001C3C95">
              <w:rPr>
                <w:rFonts w:ascii="Times New Roman" w:hAnsi="Times New Roman" w:eastAsia="Times New Roman" w:cs="Times New Roman"/>
                <w:color w:val="000000"/>
                <w:sz w:val="26"/>
                <w:szCs w:val="26"/>
                <w:lang w:val="en-US"/>
              </w:rPr>
              <w:t xml:space="preserve"> nói riêng</w:t>
            </w:r>
          </w:p>
        </w:tc>
        <w:tc>
          <w:tcPr>
            <w:tcW w:w="1984" w:type="dxa"/>
            <w:vAlign w:val="center"/>
          </w:tcPr>
          <w:p w:rsidRPr="001C3C95" w:rsidR="00F51CFA" w:rsidP="00C61167" w:rsidRDefault="00F51CFA" w14:paraId="11CAA3B4" w14:textId="4B68106B">
            <w:pPr>
              <w:widowControl w:val="0"/>
              <w:autoSpaceDE w:val="0"/>
              <w:autoSpaceDN w:val="0"/>
              <w:spacing w:after="0" w:line="312" w:lineRule="auto"/>
              <w:ind w:left="43" w:right="43"/>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Phòng</w:t>
            </w:r>
            <w:r>
              <w:rPr>
                <w:rFonts w:ascii="Times New Roman" w:hAnsi="Times New Roman" w:eastAsia="Times New Roman" w:cs="Times New Roman"/>
                <w:color w:val="000000"/>
                <w:sz w:val="26"/>
                <w:szCs w:val="26"/>
                <w:lang w:val="en-US"/>
              </w:rPr>
              <w:t xml:space="preserve"> TCCB</w:t>
            </w:r>
            <w:r w:rsidRPr="001C3C95">
              <w:rPr>
                <w:rFonts w:ascii="Times New Roman" w:hAnsi="Times New Roman" w:eastAsia="Times New Roman" w:cs="Times New Roman"/>
                <w:color w:val="000000"/>
                <w:sz w:val="26"/>
                <w:szCs w:val="26"/>
                <w:lang w:val="en-US"/>
              </w:rPr>
              <w:t xml:space="preserve">, Phòng </w:t>
            </w:r>
            <w:r>
              <w:rPr>
                <w:rFonts w:ascii="Times New Roman" w:hAnsi="Times New Roman" w:eastAsia="Times New Roman" w:cs="Times New Roman"/>
                <w:color w:val="000000"/>
                <w:sz w:val="26"/>
                <w:szCs w:val="26"/>
                <w:lang w:val="en-US"/>
              </w:rPr>
              <w:t>KH&amp;HTQT</w:t>
            </w:r>
            <w:r w:rsidRPr="001C3C95">
              <w:rPr>
                <w:rFonts w:ascii="Times New Roman" w:hAnsi="Times New Roman" w:eastAsia="Times New Roman" w:cs="Times New Roman"/>
                <w:color w:val="000000"/>
                <w:sz w:val="26"/>
                <w:szCs w:val="26"/>
                <w:lang w:val="en-US"/>
              </w:rPr>
              <w:t xml:space="preserve">, Trung tâm </w:t>
            </w:r>
            <w:r>
              <w:rPr>
                <w:rFonts w:ascii="Times New Roman" w:hAnsi="Times New Roman" w:eastAsia="Times New Roman" w:cs="Times New Roman"/>
                <w:color w:val="000000"/>
                <w:sz w:val="26"/>
                <w:szCs w:val="26"/>
                <w:lang w:val="en-US"/>
              </w:rPr>
              <w:t>ĐBCL</w:t>
            </w:r>
            <w:r w:rsidRPr="001C3C95">
              <w:rPr>
                <w:rFonts w:ascii="Times New Roman" w:hAnsi="Times New Roman" w:eastAsia="Times New Roman" w:cs="Times New Roman"/>
                <w:color w:val="000000"/>
                <w:sz w:val="26"/>
                <w:szCs w:val="26"/>
                <w:lang w:val="en-US"/>
              </w:rPr>
              <w:t>, T</w:t>
            </w:r>
            <w:r w:rsidR="00C61167">
              <w:rPr>
                <w:rFonts w:ascii="Times New Roman" w:hAnsi="Times New Roman" w:eastAsia="Times New Roman" w:cs="Times New Roman"/>
                <w:color w:val="000000"/>
                <w:sz w:val="26"/>
                <w:szCs w:val="26"/>
                <w:lang w:val="en-US"/>
              </w:rPr>
              <w:t>T</w:t>
            </w:r>
            <w:r w:rsidRPr="001C3C95">
              <w:rPr>
                <w:rFonts w:ascii="Times New Roman" w:hAnsi="Times New Roman" w:eastAsia="Times New Roman" w:cs="Times New Roman"/>
                <w:color w:val="000000"/>
                <w:sz w:val="26"/>
                <w:szCs w:val="26"/>
                <w:lang w:val="en-US"/>
              </w:rPr>
              <w:t xml:space="preserve"> </w:t>
            </w:r>
            <w:r>
              <w:rPr>
                <w:rFonts w:ascii="Times New Roman" w:hAnsi="Times New Roman" w:eastAsia="Times New Roman" w:cs="Times New Roman"/>
                <w:color w:val="000000"/>
                <w:sz w:val="26"/>
                <w:szCs w:val="26"/>
                <w:lang w:val="en-US"/>
              </w:rPr>
              <w:t>DV, HTSV&amp;QHDN</w:t>
            </w:r>
          </w:p>
        </w:tc>
        <w:tc>
          <w:tcPr>
            <w:tcW w:w="1418" w:type="dxa"/>
            <w:vAlign w:val="center"/>
          </w:tcPr>
          <w:p w:rsidRPr="001C3C95" w:rsidR="00F51CFA" w:rsidP="00C61167" w:rsidRDefault="00F51CFA" w14:paraId="25F6FCE5"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Hàng năm</w:t>
            </w:r>
          </w:p>
        </w:tc>
        <w:tc>
          <w:tcPr>
            <w:tcW w:w="1048" w:type="dxa"/>
            <w:vAlign w:val="center"/>
          </w:tcPr>
          <w:p w:rsidRPr="001C3C95" w:rsidR="00F51CFA" w:rsidP="009756C8" w:rsidRDefault="00F51CFA" w14:paraId="0F50A221" w14:textId="77777777">
            <w:pPr>
              <w:widowControl w:val="0"/>
              <w:autoSpaceDE w:val="0"/>
              <w:autoSpaceDN w:val="0"/>
              <w:spacing w:after="0" w:line="312" w:lineRule="auto"/>
              <w:jc w:val="center"/>
              <w:rPr>
                <w:rFonts w:ascii="Times New Roman" w:hAnsi="Times New Roman" w:eastAsia="Times New Roman" w:cs="Times New Roman"/>
                <w:b/>
                <w:color w:val="000000"/>
                <w:sz w:val="26"/>
                <w:szCs w:val="26"/>
                <w:lang w:val="en-US"/>
              </w:rPr>
            </w:pPr>
          </w:p>
        </w:tc>
      </w:tr>
      <w:tr w:rsidRPr="001C3C95" w:rsidR="00F51CFA" w:rsidTr="00C61167" w14:paraId="3D67063B" w14:textId="77777777">
        <w:trPr>
          <w:trHeight w:val="20"/>
        </w:trPr>
        <w:tc>
          <w:tcPr>
            <w:tcW w:w="699" w:type="dxa"/>
            <w:vAlign w:val="center"/>
          </w:tcPr>
          <w:p w:rsidRPr="001C3C95" w:rsidR="00F51CFA" w:rsidP="009756C8" w:rsidRDefault="00F51CFA" w14:paraId="7B8FC2A8"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w w:val="101"/>
                <w:sz w:val="26"/>
                <w:szCs w:val="26"/>
                <w:lang w:val="en-US"/>
              </w:rPr>
              <w:t>5</w:t>
            </w:r>
          </w:p>
        </w:tc>
        <w:tc>
          <w:tcPr>
            <w:tcW w:w="1559" w:type="dxa"/>
            <w:vAlign w:val="center"/>
          </w:tcPr>
          <w:p w:rsidRPr="001C3C95" w:rsidR="00F51CFA" w:rsidP="00A96143" w:rsidRDefault="00F51CFA" w14:paraId="552BA62F"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Phát huy điểm mạnh</w:t>
            </w:r>
            <w:r>
              <w:rPr>
                <w:rFonts w:ascii="Times New Roman" w:hAnsi="Times New Roman" w:eastAsia="Times New Roman" w:cs="Times New Roman"/>
                <w:color w:val="000000"/>
                <w:sz w:val="26"/>
                <w:szCs w:val="26"/>
                <w:lang w:val="en-US"/>
              </w:rPr>
              <w:t xml:space="preserve"> 5</w:t>
            </w:r>
          </w:p>
        </w:tc>
        <w:tc>
          <w:tcPr>
            <w:tcW w:w="2552" w:type="dxa"/>
            <w:vAlign w:val="center"/>
          </w:tcPr>
          <w:p w:rsidRPr="001C3C95" w:rsidR="00F51CFA" w:rsidP="009756C8" w:rsidRDefault="00F51CFA" w14:paraId="06933C5C" w14:textId="77777777">
            <w:pPr>
              <w:widowControl w:val="0"/>
              <w:autoSpaceDE w:val="0"/>
              <w:autoSpaceDN w:val="0"/>
              <w:spacing w:after="0" w:line="312" w:lineRule="auto"/>
              <w:ind w:left="43" w:right="43"/>
              <w:jc w:val="both"/>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Tiếp tục cải tiến công tác </w:t>
            </w:r>
            <w:r>
              <w:rPr>
                <w:rFonts w:ascii="Times New Roman" w:hAnsi="Times New Roman" w:eastAsia="Times New Roman" w:cs="Times New Roman"/>
                <w:color w:val="000000"/>
                <w:sz w:val="26"/>
                <w:szCs w:val="26"/>
                <w:lang w:val="en-US"/>
              </w:rPr>
              <w:t>HSSV</w:t>
            </w:r>
            <w:r w:rsidRPr="001C3C95">
              <w:rPr>
                <w:rFonts w:ascii="Times New Roman" w:hAnsi="Times New Roman" w:eastAsia="Times New Roman" w:cs="Times New Roman"/>
                <w:color w:val="000000"/>
                <w:sz w:val="26"/>
                <w:szCs w:val="26"/>
                <w:lang w:val="en-US"/>
              </w:rPr>
              <w:t xml:space="preserve"> hàng năm</w:t>
            </w:r>
          </w:p>
        </w:tc>
        <w:tc>
          <w:tcPr>
            <w:tcW w:w="1984" w:type="dxa"/>
            <w:vAlign w:val="center"/>
          </w:tcPr>
          <w:p w:rsidRPr="00A96143" w:rsidR="00F51CFA" w:rsidP="00C61167" w:rsidRDefault="00F51CFA" w14:paraId="597F3C62" w14:textId="38886CD7">
            <w:pPr>
              <w:widowControl w:val="0"/>
              <w:autoSpaceDE w:val="0"/>
              <w:autoSpaceDN w:val="0"/>
              <w:spacing w:after="0" w:line="312" w:lineRule="auto"/>
              <w:ind w:left="43" w:right="43"/>
              <w:rPr>
                <w:rFonts w:ascii="Times New Roman" w:hAnsi="Times New Roman" w:eastAsia="Times New Roman" w:cs="Times New Roman"/>
                <w:color w:val="000000"/>
                <w:spacing w:val="-6"/>
                <w:sz w:val="26"/>
                <w:szCs w:val="26"/>
                <w:lang w:val="en-US"/>
              </w:rPr>
            </w:pPr>
            <w:r w:rsidRPr="00A96143">
              <w:rPr>
                <w:rFonts w:ascii="Times New Roman" w:hAnsi="Times New Roman" w:eastAsia="Times New Roman" w:cs="Times New Roman"/>
                <w:color w:val="000000"/>
                <w:spacing w:val="-6"/>
                <w:sz w:val="26"/>
                <w:szCs w:val="26"/>
                <w:lang w:val="en-US"/>
              </w:rPr>
              <w:t>Phòng CTCT-HSSV, T</w:t>
            </w:r>
            <w:r w:rsidR="00C61167">
              <w:rPr>
                <w:rFonts w:ascii="Times New Roman" w:hAnsi="Times New Roman" w:eastAsia="Times New Roman" w:cs="Times New Roman"/>
                <w:color w:val="000000"/>
                <w:spacing w:val="-6"/>
                <w:sz w:val="26"/>
                <w:szCs w:val="26"/>
                <w:lang w:val="en-US"/>
              </w:rPr>
              <w:t>T</w:t>
            </w:r>
            <w:r w:rsidRPr="00A96143">
              <w:rPr>
                <w:rFonts w:ascii="Times New Roman" w:hAnsi="Times New Roman" w:eastAsia="Times New Roman" w:cs="Times New Roman"/>
                <w:color w:val="000000"/>
                <w:spacing w:val="-6"/>
                <w:sz w:val="26"/>
                <w:szCs w:val="26"/>
                <w:lang w:val="en-US"/>
              </w:rPr>
              <w:t xml:space="preserve"> </w:t>
            </w:r>
            <w:r w:rsidRPr="00A96143">
              <w:rPr>
                <w:rFonts w:ascii="Times New Roman" w:hAnsi="Times New Roman" w:eastAsia="Times New Roman" w:cs="Times New Roman"/>
                <w:color w:val="000000"/>
                <w:spacing w:val="-12"/>
                <w:sz w:val="26"/>
                <w:szCs w:val="26"/>
                <w:lang w:val="en-US"/>
              </w:rPr>
              <w:t>DV,</w:t>
            </w:r>
            <w:r w:rsidR="00A96143">
              <w:rPr>
                <w:rFonts w:ascii="Times New Roman" w:hAnsi="Times New Roman" w:eastAsia="Times New Roman" w:cs="Times New Roman"/>
                <w:color w:val="000000"/>
                <w:spacing w:val="-12"/>
                <w:sz w:val="26"/>
                <w:szCs w:val="26"/>
                <w:lang w:val="en-US"/>
              </w:rPr>
              <w:t xml:space="preserve"> </w:t>
            </w:r>
            <w:r w:rsidRPr="00A96143">
              <w:rPr>
                <w:rFonts w:ascii="Times New Roman" w:hAnsi="Times New Roman" w:eastAsia="Times New Roman" w:cs="Times New Roman"/>
                <w:color w:val="000000"/>
                <w:spacing w:val="-12"/>
                <w:sz w:val="26"/>
                <w:szCs w:val="26"/>
                <w:lang w:val="en-US"/>
              </w:rPr>
              <w:t>HTSV&amp;QHDN</w:t>
            </w:r>
          </w:p>
        </w:tc>
        <w:tc>
          <w:tcPr>
            <w:tcW w:w="1418" w:type="dxa"/>
            <w:vAlign w:val="center"/>
          </w:tcPr>
          <w:p w:rsidRPr="001C3C95" w:rsidR="00F51CFA" w:rsidP="00C61167" w:rsidRDefault="00F51CFA" w14:paraId="013C66D4"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Hàng năm</w:t>
            </w:r>
          </w:p>
        </w:tc>
        <w:tc>
          <w:tcPr>
            <w:tcW w:w="1048" w:type="dxa"/>
            <w:vAlign w:val="center"/>
          </w:tcPr>
          <w:p w:rsidRPr="001C3C95" w:rsidR="00F51CFA" w:rsidP="009756C8" w:rsidRDefault="00F51CFA" w14:paraId="054183B9" w14:textId="77777777">
            <w:pPr>
              <w:widowControl w:val="0"/>
              <w:autoSpaceDE w:val="0"/>
              <w:autoSpaceDN w:val="0"/>
              <w:spacing w:after="0" w:line="312" w:lineRule="auto"/>
              <w:jc w:val="center"/>
              <w:rPr>
                <w:rFonts w:ascii="Times New Roman" w:hAnsi="Times New Roman" w:eastAsia="Times New Roman" w:cs="Times New Roman"/>
                <w:b/>
                <w:color w:val="000000"/>
                <w:sz w:val="26"/>
                <w:szCs w:val="26"/>
                <w:lang w:val="en-US"/>
              </w:rPr>
            </w:pPr>
          </w:p>
        </w:tc>
      </w:tr>
      <w:tr w:rsidRPr="001C3C95" w:rsidR="00F51CFA" w:rsidTr="00C61167" w14:paraId="4FFB53C1" w14:textId="77777777">
        <w:trPr>
          <w:trHeight w:val="20"/>
        </w:trPr>
        <w:tc>
          <w:tcPr>
            <w:tcW w:w="699" w:type="dxa"/>
            <w:vAlign w:val="center"/>
          </w:tcPr>
          <w:p w:rsidRPr="001C3C95" w:rsidR="00F51CFA" w:rsidP="009756C8" w:rsidRDefault="00F51CFA" w14:paraId="3466E959"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w w:val="101"/>
                <w:sz w:val="26"/>
                <w:szCs w:val="26"/>
                <w:lang w:val="en-US"/>
              </w:rPr>
              <w:t>6</w:t>
            </w:r>
          </w:p>
        </w:tc>
        <w:tc>
          <w:tcPr>
            <w:tcW w:w="1559" w:type="dxa"/>
            <w:vAlign w:val="center"/>
          </w:tcPr>
          <w:p w:rsidRPr="001C3C95" w:rsidR="00F51CFA" w:rsidP="00A96143" w:rsidRDefault="00F51CFA" w14:paraId="6B12C2BD"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Phát huy điểm mạnh</w:t>
            </w:r>
            <w:r>
              <w:rPr>
                <w:rFonts w:ascii="Times New Roman" w:hAnsi="Times New Roman" w:eastAsia="Times New Roman" w:cs="Times New Roman"/>
                <w:color w:val="000000"/>
                <w:sz w:val="26"/>
                <w:szCs w:val="26"/>
                <w:lang w:val="en-US"/>
              </w:rPr>
              <w:t xml:space="preserve"> 6</w:t>
            </w:r>
          </w:p>
        </w:tc>
        <w:tc>
          <w:tcPr>
            <w:tcW w:w="2552" w:type="dxa"/>
            <w:vAlign w:val="center"/>
          </w:tcPr>
          <w:p w:rsidRPr="001C3C95" w:rsidR="00F51CFA" w:rsidP="009756C8" w:rsidRDefault="00F51CFA" w14:paraId="49C5AA78" w14:textId="77777777">
            <w:pPr>
              <w:widowControl w:val="0"/>
              <w:autoSpaceDE w:val="0"/>
              <w:autoSpaceDN w:val="0"/>
              <w:spacing w:after="0" w:line="312" w:lineRule="auto"/>
              <w:ind w:left="43" w:right="43"/>
              <w:jc w:val="both"/>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 xml:space="preserve">Rà soát, bổ sug các tiêu chí để đánh giá hiệu quả hoạt động phục vụ, hỗ trợ và giám sát người học sát thực tế hơn </w:t>
            </w:r>
          </w:p>
        </w:tc>
        <w:tc>
          <w:tcPr>
            <w:tcW w:w="1984" w:type="dxa"/>
            <w:vAlign w:val="center"/>
          </w:tcPr>
          <w:p w:rsidRPr="001C3C95" w:rsidR="00F51CFA" w:rsidP="00C61167" w:rsidRDefault="00F51CFA" w14:paraId="3F29A751" w14:textId="578DAA00">
            <w:pPr>
              <w:widowControl w:val="0"/>
              <w:autoSpaceDE w:val="0"/>
              <w:autoSpaceDN w:val="0"/>
              <w:spacing w:after="0" w:line="312" w:lineRule="auto"/>
              <w:ind w:left="43" w:right="43"/>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Phòng CTCT</w:t>
            </w:r>
            <w:r>
              <w:rPr>
                <w:rFonts w:ascii="Times New Roman" w:hAnsi="Times New Roman" w:eastAsia="Times New Roman" w:cs="Times New Roman"/>
                <w:color w:val="000000"/>
                <w:sz w:val="26"/>
                <w:szCs w:val="26"/>
                <w:lang w:val="en-US"/>
              </w:rPr>
              <w:t>-HSSV</w:t>
            </w:r>
            <w:r w:rsidRPr="001C3C95">
              <w:rPr>
                <w:rFonts w:ascii="Times New Roman" w:hAnsi="Times New Roman" w:eastAsia="Times New Roman" w:cs="Times New Roman"/>
                <w:color w:val="000000"/>
                <w:sz w:val="26"/>
                <w:szCs w:val="26"/>
                <w:lang w:val="en-US"/>
              </w:rPr>
              <w:t>, T</w:t>
            </w:r>
            <w:r w:rsidR="00C61167">
              <w:rPr>
                <w:rFonts w:ascii="Times New Roman" w:hAnsi="Times New Roman" w:eastAsia="Times New Roman" w:cs="Times New Roman"/>
                <w:color w:val="000000"/>
                <w:sz w:val="26"/>
                <w:szCs w:val="26"/>
                <w:lang w:val="en-US"/>
              </w:rPr>
              <w:t>T</w:t>
            </w:r>
            <w:r w:rsidRPr="001C3C95">
              <w:rPr>
                <w:rFonts w:ascii="Times New Roman" w:hAnsi="Times New Roman" w:eastAsia="Times New Roman" w:cs="Times New Roman"/>
                <w:color w:val="000000"/>
                <w:sz w:val="26"/>
                <w:szCs w:val="26"/>
                <w:lang w:val="en-US"/>
              </w:rPr>
              <w:t xml:space="preserve"> </w:t>
            </w:r>
            <w:r w:rsidRPr="00A96143">
              <w:rPr>
                <w:rFonts w:ascii="Times New Roman" w:hAnsi="Times New Roman" w:eastAsia="Times New Roman" w:cs="Times New Roman"/>
                <w:color w:val="000000"/>
                <w:spacing w:val="-14"/>
                <w:sz w:val="26"/>
                <w:szCs w:val="26"/>
                <w:lang w:val="en-US"/>
              </w:rPr>
              <w:t>DV, HTSV&amp;QHDN</w:t>
            </w:r>
            <w:r w:rsidRPr="001C3C95">
              <w:rPr>
                <w:rFonts w:ascii="Times New Roman" w:hAnsi="Times New Roman" w:eastAsia="Times New Roman" w:cs="Times New Roman"/>
                <w:color w:val="000000"/>
                <w:sz w:val="26"/>
                <w:szCs w:val="26"/>
                <w:lang w:val="en-US"/>
              </w:rPr>
              <w:t xml:space="preserve">, Phòng Thanh tra </w:t>
            </w:r>
            <w:r>
              <w:rPr>
                <w:rFonts w:ascii="Times New Roman" w:hAnsi="Times New Roman" w:eastAsia="Times New Roman" w:cs="Times New Roman"/>
                <w:color w:val="000000"/>
                <w:sz w:val="26"/>
                <w:szCs w:val="26"/>
                <w:lang w:val="en-US"/>
              </w:rPr>
              <w:t>-</w:t>
            </w:r>
            <w:r w:rsidRPr="001C3C95">
              <w:rPr>
                <w:rFonts w:ascii="Times New Roman" w:hAnsi="Times New Roman" w:eastAsia="Times New Roman" w:cs="Times New Roman"/>
                <w:color w:val="000000"/>
                <w:sz w:val="26"/>
                <w:szCs w:val="26"/>
                <w:lang w:val="en-US"/>
              </w:rPr>
              <w:t xml:space="preserve"> Pháp ché, Phòng Đào tạo, Trạm Y tế...</w:t>
            </w:r>
          </w:p>
        </w:tc>
        <w:tc>
          <w:tcPr>
            <w:tcW w:w="1418" w:type="dxa"/>
            <w:vAlign w:val="center"/>
          </w:tcPr>
          <w:p w:rsidRPr="001C3C95" w:rsidR="00F51CFA" w:rsidP="00C61167" w:rsidRDefault="00F51CFA" w14:paraId="3C04B394" w14:textId="77777777">
            <w:pPr>
              <w:widowControl w:val="0"/>
              <w:autoSpaceDE w:val="0"/>
              <w:autoSpaceDN w:val="0"/>
              <w:spacing w:after="0" w:line="312" w:lineRule="auto"/>
              <w:ind w:left="43" w:right="43"/>
              <w:jc w:val="center"/>
              <w:rPr>
                <w:rFonts w:ascii="Times New Roman" w:hAnsi="Times New Roman" w:eastAsia="Times New Roman" w:cs="Times New Roman"/>
                <w:color w:val="000000"/>
                <w:sz w:val="26"/>
                <w:szCs w:val="26"/>
                <w:lang w:val="en-US"/>
              </w:rPr>
            </w:pPr>
            <w:r>
              <w:rPr>
                <w:rFonts w:ascii="Times New Roman" w:hAnsi="Times New Roman" w:eastAsia="Times New Roman" w:cs="Times New Roman"/>
                <w:color w:val="000000"/>
                <w:sz w:val="26"/>
                <w:szCs w:val="26"/>
                <w:lang w:val="en-US"/>
              </w:rPr>
              <w:t>2022 - 2023</w:t>
            </w:r>
          </w:p>
        </w:tc>
        <w:tc>
          <w:tcPr>
            <w:tcW w:w="1048" w:type="dxa"/>
            <w:vAlign w:val="center"/>
          </w:tcPr>
          <w:p w:rsidRPr="001C3C95" w:rsidR="00F51CFA" w:rsidP="009756C8" w:rsidRDefault="00F51CFA" w14:paraId="1B6A16D9" w14:textId="77777777">
            <w:pPr>
              <w:widowControl w:val="0"/>
              <w:autoSpaceDE w:val="0"/>
              <w:autoSpaceDN w:val="0"/>
              <w:spacing w:after="0" w:line="312" w:lineRule="auto"/>
              <w:jc w:val="center"/>
              <w:rPr>
                <w:rFonts w:ascii="Times New Roman" w:hAnsi="Times New Roman" w:eastAsia="Times New Roman" w:cs="Times New Roman"/>
                <w:b/>
                <w:color w:val="000000"/>
                <w:sz w:val="26"/>
                <w:szCs w:val="26"/>
                <w:lang w:val="en-US"/>
              </w:rPr>
            </w:pPr>
          </w:p>
        </w:tc>
      </w:tr>
    </w:tbl>
    <w:p w:rsidRPr="001C3C95" w:rsidR="00F51CFA" w:rsidP="00F51CFA" w:rsidRDefault="00F51CFA" w14:paraId="77C8F38B" w14:textId="77777777">
      <w:pPr>
        <w:widowControl w:val="0"/>
        <w:autoSpaceDE w:val="0"/>
        <w:autoSpaceDN w:val="0"/>
        <w:spacing w:before="120" w:after="120" w:line="312" w:lineRule="auto"/>
        <w:ind w:firstLine="720"/>
        <w:jc w:val="both"/>
        <w:rPr>
          <w:rFonts w:ascii="Times New Roman" w:hAnsi="Times New Roman" w:eastAsia="Times New Roman" w:cs="Times New Roman"/>
          <w:b/>
          <w:i/>
          <w:iCs/>
          <w:color w:val="000000"/>
          <w:sz w:val="26"/>
          <w:lang w:val="en-US"/>
        </w:rPr>
      </w:pPr>
      <w:r w:rsidRPr="00A955BB">
        <w:rPr>
          <w:rFonts w:ascii="Times New Roman" w:hAnsi="Times New Roman" w:eastAsia="Times New Roman" w:cs="Times New Roman"/>
          <w:b/>
          <w:i/>
          <w:iCs/>
          <w:color w:val="000000"/>
          <w:sz w:val="26"/>
          <w:lang w:val="en-US"/>
        </w:rPr>
        <w:t xml:space="preserve">4. </w:t>
      </w:r>
      <w:r w:rsidRPr="001C3C95">
        <w:rPr>
          <w:rFonts w:ascii="Times New Roman" w:hAnsi="Times New Roman" w:eastAsia="Times New Roman" w:cs="Times New Roman"/>
          <w:b/>
          <w:i/>
          <w:iCs/>
          <w:color w:val="000000"/>
          <w:sz w:val="26"/>
          <w:lang w:val="en-US"/>
        </w:rPr>
        <w:t>Mức đánh giá</w:t>
      </w:r>
      <w:r>
        <w:rPr>
          <w:rFonts w:ascii="Times New Roman" w:hAnsi="Times New Roman" w:eastAsia="Times New Roman" w:cs="Times New Roman"/>
          <w:b/>
          <w:i/>
          <w:iCs/>
          <w:color w:val="000000"/>
          <w:sz w:val="26"/>
          <w:lang w:val="en-US"/>
        </w:rPr>
        <w:t>:</w:t>
      </w:r>
    </w:p>
    <w:p w:rsidRPr="001C3C95" w:rsidR="00F51CFA" w:rsidP="00F51CFA" w:rsidRDefault="00F51CFA" w14:paraId="733412EE" w14:textId="77777777">
      <w:pPr>
        <w:widowControl w:val="0"/>
        <w:autoSpaceDE w:val="0"/>
        <w:autoSpaceDN w:val="0"/>
        <w:spacing w:before="1" w:after="1" w:line="240" w:lineRule="auto"/>
        <w:rPr>
          <w:rFonts w:ascii="Times New Roman" w:hAnsi="Times New Roman" w:eastAsia="Times New Roman" w:cs="Times New Roman"/>
          <w:b/>
          <w:color w:val="000000"/>
          <w:sz w:val="14"/>
          <w:szCs w:val="24"/>
          <w:lang w:val="en-US"/>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28"/>
        <w:gridCol w:w="1820"/>
      </w:tblGrid>
      <w:tr w:rsidRPr="001C3C95" w:rsidR="00F51CFA" w:rsidTr="009756C8" w14:paraId="5F0DAA06" w14:textId="77777777">
        <w:trPr>
          <w:trHeight w:val="362"/>
          <w:jc w:val="center"/>
        </w:trPr>
        <w:tc>
          <w:tcPr>
            <w:tcW w:w="2428" w:type="dxa"/>
          </w:tcPr>
          <w:p w:rsidRPr="001C3C95" w:rsidR="00F51CFA" w:rsidP="009756C8" w:rsidRDefault="00F51CFA" w14:paraId="2FC722FB" w14:textId="77777777">
            <w:pPr>
              <w:widowControl w:val="0"/>
              <w:autoSpaceDE w:val="0"/>
              <w:autoSpaceDN w:val="0"/>
              <w:spacing w:after="0" w:line="312" w:lineRule="auto"/>
              <w:jc w:val="center"/>
              <w:rPr>
                <w:rFonts w:ascii="Times New Roman" w:hAnsi="Times New Roman" w:eastAsia="Times New Roman" w:cs="Times New Roman"/>
                <w:b/>
                <w:color w:val="000000"/>
                <w:sz w:val="26"/>
                <w:lang w:val="en-US"/>
              </w:rPr>
            </w:pPr>
            <w:r w:rsidRPr="001C3C95">
              <w:rPr>
                <w:rFonts w:ascii="Times New Roman" w:hAnsi="Times New Roman" w:eastAsia="Times New Roman" w:cs="Times New Roman"/>
                <w:b/>
                <w:color w:val="000000"/>
                <w:sz w:val="26"/>
                <w:lang w:val="en-US"/>
              </w:rPr>
              <w:t>Tiêu chuẩn/Tiêu chí</w:t>
            </w:r>
          </w:p>
        </w:tc>
        <w:tc>
          <w:tcPr>
            <w:tcW w:w="1820" w:type="dxa"/>
          </w:tcPr>
          <w:p w:rsidRPr="001C3C95" w:rsidR="00F51CFA" w:rsidP="009756C8" w:rsidRDefault="00F51CFA" w14:paraId="0595CE08" w14:textId="77777777">
            <w:pPr>
              <w:widowControl w:val="0"/>
              <w:autoSpaceDE w:val="0"/>
              <w:autoSpaceDN w:val="0"/>
              <w:spacing w:after="0" w:line="312" w:lineRule="auto"/>
              <w:jc w:val="center"/>
              <w:rPr>
                <w:rFonts w:ascii="Times New Roman" w:hAnsi="Times New Roman" w:eastAsia="Times New Roman" w:cs="Times New Roman"/>
                <w:b/>
                <w:color w:val="000000"/>
                <w:sz w:val="26"/>
                <w:lang w:val="en-US"/>
              </w:rPr>
            </w:pPr>
            <w:r w:rsidRPr="001C3C95">
              <w:rPr>
                <w:rFonts w:ascii="Times New Roman" w:hAnsi="Times New Roman" w:eastAsia="Times New Roman" w:cs="Times New Roman"/>
                <w:b/>
                <w:color w:val="000000"/>
                <w:sz w:val="26"/>
                <w:lang w:val="en-US"/>
              </w:rPr>
              <w:t>Tự đánh giá</w:t>
            </w:r>
          </w:p>
        </w:tc>
      </w:tr>
      <w:tr w:rsidRPr="001C3C95" w:rsidR="00F51CFA" w:rsidTr="009756C8" w14:paraId="215BB7D7" w14:textId="77777777">
        <w:trPr>
          <w:trHeight w:val="90"/>
          <w:jc w:val="center"/>
        </w:trPr>
        <w:tc>
          <w:tcPr>
            <w:tcW w:w="2428" w:type="dxa"/>
          </w:tcPr>
          <w:p w:rsidRPr="004D439E" w:rsidR="00F51CFA" w:rsidP="009756C8" w:rsidRDefault="00F51CFA" w14:paraId="2A408CF6" w14:textId="77777777">
            <w:pPr>
              <w:widowControl w:val="0"/>
              <w:autoSpaceDE w:val="0"/>
              <w:autoSpaceDN w:val="0"/>
              <w:spacing w:after="0" w:line="312" w:lineRule="auto"/>
              <w:jc w:val="center"/>
              <w:rPr>
                <w:rFonts w:ascii="Times New Roman" w:hAnsi="Times New Roman" w:eastAsia="Times New Roman" w:cs="Times New Roman"/>
                <w:b/>
                <w:bCs/>
                <w:color w:val="000000"/>
                <w:sz w:val="26"/>
                <w:lang w:val="en-US"/>
              </w:rPr>
            </w:pPr>
            <w:r w:rsidRPr="004D439E">
              <w:rPr>
                <w:rFonts w:ascii="Times New Roman" w:hAnsi="Times New Roman" w:eastAsia="Times New Roman" w:cs="Times New Roman"/>
                <w:b/>
                <w:bCs/>
                <w:color w:val="000000"/>
                <w:sz w:val="26"/>
                <w:lang w:val="en-US"/>
              </w:rPr>
              <w:t>Tiêu chuẩn 17</w:t>
            </w:r>
          </w:p>
        </w:tc>
        <w:tc>
          <w:tcPr>
            <w:tcW w:w="1820" w:type="dxa"/>
          </w:tcPr>
          <w:p w:rsidRPr="00EA053D" w:rsidR="00F51CFA" w:rsidP="009756C8" w:rsidRDefault="00F51CFA" w14:paraId="096C789C" w14:textId="77777777">
            <w:pPr>
              <w:widowControl w:val="0"/>
              <w:autoSpaceDE w:val="0"/>
              <w:autoSpaceDN w:val="0"/>
              <w:spacing w:after="0" w:line="312" w:lineRule="auto"/>
              <w:jc w:val="center"/>
              <w:rPr>
                <w:rFonts w:ascii="Times New Roman" w:hAnsi="Times New Roman" w:eastAsia="Times New Roman" w:cs="Times New Roman"/>
                <w:b/>
                <w:bCs/>
                <w:color w:val="000000"/>
                <w:sz w:val="26"/>
                <w:szCs w:val="26"/>
                <w:lang w:val="en-US"/>
              </w:rPr>
            </w:pPr>
            <w:r w:rsidRPr="00EA053D">
              <w:rPr>
                <w:rFonts w:ascii="Times New Roman" w:hAnsi="Times New Roman" w:eastAsia="Times New Roman" w:cs="Times New Roman"/>
                <w:b/>
                <w:bCs/>
                <w:color w:val="000000"/>
                <w:sz w:val="26"/>
                <w:szCs w:val="26"/>
                <w:lang w:val="en-US"/>
              </w:rPr>
              <w:t>5</w:t>
            </w:r>
          </w:p>
        </w:tc>
      </w:tr>
      <w:tr w:rsidRPr="001C3C95" w:rsidR="00F51CFA" w:rsidTr="009756C8" w14:paraId="494827F9" w14:textId="77777777">
        <w:trPr>
          <w:trHeight w:val="124"/>
          <w:jc w:val="center"/>
        </w:trPr>
        <w:tc>
          <w:tcPr>
            <w:tcW w:w="2428" w:type="dxa"/>
          </w:tcPr>
          <w:p w:rsidRPr="001C3C95" w:rsidR="00F51CFA" w:rsidP="009756C8" w:rsidRDefault="00F51CFA" w14:paraId="56A86B4D" w14:textId="77777777">
            <w:pPr>
              <w:widowControl w:val="0"/>
              <w:autoSpaceDE w:val="0"/>
              <w:autoSpaceDN w:val="0"/>
              <w:spacing w:after="0" w:line="312" w:lineRule="auto"/>
              <w:jc w:val="center"/>
              <w:rPr>
                <w:rFonts w:ascii="Times New Roman" w:hAnsi="Times New Roman" w:eastAsia="Times New Roman" w:cs="Times New Roman"/>
                <w:color w:val="000000"/>
                <w:sz w:val="26"/>
                <w:lang w:val="en-US"/>
              </w:rPr>
            </w:pPr>
            <w:r w:rsidRPr="001C3C95">
              <w:rPr>
                <w:rFonts w:ascii="Times New Roman" w:hAnsi="Times New Roman" w:eastAsia="Times New Roman" w:cs="Times New Roman"/>
                <w:color w:val="000000"/>
                <w:sz w:val="26"/>
                <w:lang w:val="en-US"/>
              </w:rPr>
              <w:t>Tiêu chí 17.1</w:t>
            </w:r>
          </w:p>
        </w:tc>
        <w:tc>
          <w:tcPr>
            <w:tcW w:w="1820" w:type="dxa"/>
          </w:tcPr>
          <w:p w:rsidRPr="001C3C95" w:rsidR="00F51CFA" w:rsidP="009756C8" w:rsidRDefault="00F51CFA" w14:paraId="16294BA8"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5</w:t>
            </w:r>
          </w:p>
        </w:tc>
      </w:tr>
      <w:tr w:rsidRPr="001C3C95" w:rsidR="00F51CFA" w:rsidTr="009756C8" w14:paraId="2208D034" w14:textId="77777777">
        <w:trPr>
          <w:trHeight w:val="50"/>
          <w:jc w:val="center"/>
        </w:trPr>
        <w:tc>
          <w:tcPr>
            <w:tcW w:w="2428" w:type="dxa"/>
          </w:tcPr>
          <w:p w:rsidRPr="001C3C95" w:rsidR="00F51CFA" w:rsidP="009756C8" w:rsidRDefault="00F51CFA" w14:paraId="70326148" w14:textId="77777777">
            <w:pPr>
              <w:widowControl w:val="0"/>
              <w:autoSpaceDE w:val="0"/>
              <w:autoSpaceDN w:val="0"/>
              <w:spacing w:after="0" w:line="312" w:lineRule="auto"/>
              <w:jc w:val="center"/>
              <w:rPr>
                <w:rFonts w:ascii="Times New Roman" w:hAnsi="Times New Roman" w:eastAsia="Times New Roman" w:cs="Times New Roman"/>
                <w:color w:val="000000"/>
                <w:sz w:val="26"/>
                <w:lang w:val="en-US"/>
              </w:rPr>
            </w:pPr>
            <w:r w:rsidRPr="001C3C95">
              <w:rPr>
                <w:rFonts w:ascii="Times New Roman" w:hAnsi="Times New Roman" w:eastAsia="Times New Roman" w:cs="Times New Roman"/>
                <w:color w:val="000000"/>
                <w:sz w:val="26"/>
                <w:lang w:val="en-US"/>
              </w:rPr>
              <w:t>Tiêu chí 17.2</w:t>
            </w:r>
          </w:p>
        </w:tc>
        <w:tc>
          <w:tcPr>
            <w:tcW w:w="1820" w:type="dxa"/>
          </w:tcPr>
          <w:p w:rsidRPr="001C3C95" w:rsidR="00F51CFA" w:rsidP="009756C8" w:rsidRDefault="00F51CFA" w14:paraId="57CB0197"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5</w:t>
            </w:r>
          </w:p>
        </w:tc>
      </w:tr>
      <w:tr w:rsidRPr="001C3C95" w:rsidR="00F51CFA" w:rsidTr="009756C8" w14:paraId="3EC32DCD" w14:textId="77777777">
        <w:trPr>
          <w:trHeight w:val="50"/>
          <w:jc w:val="center"/>
        </w:trPr>
        <w:tc>
          <w:tcPr>
            <w:tcW w:w="2428" w:type="dxa"/>
          </w:tcPr>
          <w:p w:rsidRPr="001C3C95" w:rsidR="00F51CFA" w:rsidP="009756C8" w:rsidRDefault="00F51CFA" w14:paraId="47282645" w14:textId="77777777">
            <w:pPr>
              <w:widowControl w:val="0"/>
              <w:autoSpaceDE w:val="0"/>
              <w:autoSpaceDN w:val="0"/>
              <w:spacing w:after="0" w:line="312" w:lineRule="auto"/>
              <w:jc w:val="center"/>
              <w:rPr>
                <w:rFonts w:ascii="Times New Roman" w:hAnsi="Times New Roman" w:eastAsia="Times New Roman" w:cs="Times New Roman"/>
                <w:color w:val="000000"/>
                <w:sz w:val="26"/>
                <w:lang w:val="en-US"/>
              </w:rPr>
            </w:pPr>
            <w:r w:rsidRPr="001C3C95">
              <w:rPr>
                <w:rFonts w:ascii="Times New Roman" w:hAnsi="Times New Roman" w:eastAsia="Times New Roman" w:cs="Times New Roman"/>
                <w:color w:val="000000"/>
                <w:sz w:val="26"/>
                <w:lang w:val="en-US"/>
              </w:rPr>
              <w:t>Tiêu chí 17.3</w:t>
            </w:r>
          </w:p>
        </w:tc>
        <w:tc>
          <w:tcPr>
            <w:tcW w:w="1820" w:type="dxa"/>
          </w:tcPr>
          <w:p w:rsidRPr="001C3C95" w:rsidR="00F51CFA" w:rsidP="009756C8" w:rsidRDefault="00F51CFA" w14:paraId="6A50F490"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5</w:t>
            </w:r>
          </w:p>
        </w:tc>
      </w:tr>
      <w:tr w:rsidRPr="001C3C95" w:rsidR="00F51CFA" w:rsidTr="009756C8" w14:paraId="014FA930" w14:textId="77777777">
        <w:trPr>
          <w:trHeight w:val="50"/>
          <w:jc w:val="center"/>
        </w:trPr>
        <w:tc>
          <w:tcPr>
            <w:tcW w:w="2428" w:type="dxa"/>
          </w:tcPr>
          <w:p w:rsidRPr="001C3C95" w:rsidR="00F51CFA" w:rsidP="009756C8" w:rsidRDefault="00F51CFA" w14:paraId="60C0E41E" w14:textId="77777777">
            <w:pPr>
              <w:widowControl w:val="0"/>
              <w:autoSpaceDE w:val="0"/>
              <w:autoSpaceDN w:val="0"/>
              <w:spacing w:after="0" w:line="312" w:lineRule="auto"/>
              <w:jc w:val="center"/>
              <w:rPr>
                <w:rFonts w:ascii="Times New Roman" w:hAnsi="Times New Roman" w:eastAsia="Times New Roman" w:cs="Times New Roman"/>
                <w:color w:val="000000"/>
                <w:sz w:val="26"/>
                <w:lang w:val="en-US"/>
              </w:rPr>
            </w:pPr>
            <w:r w:rsidRPr="001C3C95">
              <w:rPr>
                <w:rFonts w:ascii="Times New Roman" w:hAnsi="Times New Roman" w:eastAsia="Times New Roman" w:cs="Times New Roman"/>
                <w:color w:val="000000"/>
                <w:sz w:val="26"/>
                <w:lang w:val="en-US"/>
              </w:rPr>
              <w:t>Tiêu chí 17.4</w:t>
            </w:r>
          </w:p>
        </w:tc>
        <w:tc>
          <w:tcPr>
            <w:tcW w:w="1820" w:type="dxa"/>
          </w:tcPr>
          <w:p w:rsidRPr="001C3C95" w:rsidR="00F51CFA" w:rsidP="009756C8" w:rsidRDefault="00F51CFA" w14:paraId="62FC3A26" w14:textId="77777777">
            <w:pPr>
              <w:widowControl w:val="0"/>
              <w:autoSpaceDE w:val="0"/>
              <w:autoSpaceDN w:val="0"/>
              <w:spacing w:after="0" w:line="312" w:lineRule="auto"/>
              <w:jc w:val="center"/>
              <w:rPr>
                <w:rFonts w:ascii="Times New Roman" w:hAnsi="Times New Roman" w:eastAsia="Times New Roman" w:cs="Times New Roman"/>
                <w:color w:val="000000"/>
                <w:sz w:val="26"/>
                <w:szCs w:val="26"/>
                <w:lang w:val="en-US"/>
              </w:rPr>
            </w:pPr>
            <w:r w:rsidRPr="001C3C95">
              <w:rPr>
                <w:rFonts w:ascii="Times New Roman" w:hAnsi="Times New Roman" w:eastAsia="Times New Roman" w:cs="Times New Roman"/>
                <w:color w:val="000000"/>
                <w:sz w:val="26"/>
                <w:szCs w:val="26"/>
                <w:lang w:val="en-US"/>
              </w:rPr>
              <w:t>5</w:t>
            </w:r>
          </w:p>
        </w:tc>
      </w:tr>
    </w:tbl>
    <w:p w:rsidRPr="003747FA" w:rsidR="004B18AF" w:rsidP="00042221" w:rsidRDefault="004B18AF" w14:paraId="6BA7AE47" w14:textId="77777777">
      <w:pPr>
        <w:pStyle w:val="A2Tieuchuan"/>
        <w:rPr>
          <w:rStyle w:val="A2TieuchuanChar"/>
          <w:rFonts w:eastAsiaTheme="minorHAnsi"/>
          <w:b/>
          <w:bCs/>
        </w:rPr>
      </w:pPr>
      <w:bookmarkStart w:name="_Toc119337930" w:id="419"/>
      <w:r w:rsidRPr="005F6FC7">
        <w:t>Tiêu chuẩn 18. </w:t>
      </w:r>
      <w:r w:rsidRPr="00D30499">
        <w:rPr>
          <w:rStyle w:val="A2TieuchuanChar"/>
          <w:b/>
          <w:bCs/>
        </w:rPr>
        <w:t xml:space="preserve">Quản lý </w:t>
      </w:r>
      <w:r w:rsidRPr="003747FA">
        <w:rPr>
          <w:rStyle w:val="A2TieuchuanChar"/>
          <w:b/>
          <w:bCs/>
        </w:rPr>
        <w:t>nghiên cứu khoa học</w:t>
      </w:r>
      <w:bookmarkEnd w:id="419"/>
    </w:p>
    <w:p w:rsidRPr="00304E2D" w:rsidR="004B18AF" w:rsidP="008F1A16" w:rsidRDefault="004B18AF" w14:paraId="1AD5D0DB" w14:textId="77777777">
      <w:pPr>
        <w:shd w:val="clear" w:color="auto" w:fill="FFFFFF"/>
        <w:spacing w:before="120" w:after="120" w:line="312" w:lineRule="auto"/>
        <w:ind w:firstLine="709"/>
        <w:jc w:val="both"/>
        <w:rPr>
          <w:rFonts w:ascii="Times New Roman" w:hAnsi="Times New Roman" w:eastAsia="Times New Roman" w:cs="Times New Roman"/>
          <w:i/>
          <w:iCs/>
          <w:color w:val="000000"/>
          <w:sz w:val="26"/>
          <w:szCs w:val="26"/>
          <w:lang w:eastAsia="vi-VN"/>
        </w:rPr>
      </w:pPr>
      <w:r w:rsidRPr="00331902">
        <w:rPr>
          <w:rFonts w:ascii="Times New Roman" w:hAnsi="Times New Roman" w:eastAsia="Times New Roman" w:cs="Times New Roman"/>
          <w:b/>
          <w:bCs/>
          <w:i/>
          <w:iCs/>
          <w:color w:val="000000"/>
          <w:sz w:val="26"/>
          <w:szCs w:val="26"/>
          <w:lang w:eastAsia="vi-VN"/>
        </w:rPr>
        <w:t>Tiêu chí 18.1</w:t>
      </w:r>
      <w:r>
        <w:rPr>
          <w:rFonts w:ascii="Times New Roman" w:hAnsi="Times New Roman" w:eastAsia="Times New Roman" w:cs="Times New Roman"/>
          <w:b/>
          <w:bCs/>
          <w:i/>
          <w:iCs/>
          <w:color w:val="000000"/>
          <w:sz w:val="26"/>
          <w:szCs w:val="26"/>
          <w:lang w:eastAsia="vi-VN"/>
        </w:rPr>
        <w:t>.</w:t>
      </w:r>
      <w:r w:rsidRPr="00331902">
        <w:rPr>
          <w:rFonts w:ascii="Times New Roman" w:hAnsi="Times New Roman" w:eastAsia="Times New Roman" w:cs="Times New Roman"/>
          <w:b/>
          <w:bCs/>
          <w:i/>
          <w:iCs/>
          <w:color w:val="000000"/>
          <w:sz w:val="26"/>
          <w:szCs w:val="26"/>
          <w:lang w:eastAsia="vi-VN"/>
        </w:rPr>
        <w:t xml:space="preserve"> Thiết lập được hệ thống chỉ đạo, điều hành, thực hiện, giám sát và rà soát các hoạt động nghiên cứu, chất lượng </w:t>
      </w:r>
      <w:r>
        <w:rPr>
          <w:rFonts w:ascii="Times New Roman" w:hAnsi="Times New Roman" w:eastAsia="Times New Roman" w:cs="Times New Roman"/>
          <w:b/>
          <w:bCs/>
          <w:i/>
          <w:iCs/>
          <w:color w:val="000000"/>
          <w:sz w:val="26"/>
          <w:szCs w:val="26"/>
          <w:lang w:eastAsia="vi-VN"/>
        </w:rPr>
        <w:t>cán bộ nghiên cứu</w:t>
      </w:r>
      <w:r w:rsidRPr="00331902">
        <w:rPr>
          <w:rFonts w:ascii="Times New Roman" w:hAnsi="Times New Roman" w:eastAsia="Times New Roman" w:cs="Times New Roman"/>
          <w:b/>
          <w:bCs/>
          <w:i/>
          <w:iCs/>
          <w:color w:val="000000"/>
          <w:sz w:val="26"/>
          <w:szCs w:val="26"/>
          <w:lang w:eastAsia="vi-VN"/>
        </w:rPr>
        <w:t>, các nguồn lực và các hoạt động liên quan đến nghiên cứu</w:t>
      </w:r>
      <w:r w:rsidRPr="00304E2D">
        <w:rPr>
          <w:rFonts w:ascii="Times New Roman" w:hAnsi="Times New Roman" w:eastAsia="Times New Roman" w:cs="Times New Roman"/>
          <w:b/>
          <w:bCs/>
          <w:i/>
          <w:iCs/>
          <w:color w:val="000000"/>
          <w:sz w:val="26"/>
          <w:szCs w:val="26"/>
          <w:lang w:eastAsia="vi-VN"/>
        </w:rPr>
        <w:t>.</w:t>
      </w:r>
    </w:p>
    <w:p w:rsidRPr="00331902" w:rsidR="004B18AF" w:rsidP="008F1A16" w:rsidRDefault="0C9CB002" w14:paraId="17BA2D2A" w14:textId="788C69FB">
      <w:pPr>
        <w:widowControl w:val="0"/>
        <w:autoSpaceDE w:val="0"/>
        <w:autoSpaceDN w:val="0"/>
        <w:spacing w:before="120" w:after="120" w:line="312"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NCKH là một trong ba trụ cột chính gồm đào tạo, NCKH và phục vụ cộng đồng của các CSGD đại học. NCKH không chỉ đóng vai trò quan trọng đối với sự phát triển </w:t>
      </w:r>
      <w:r w:rsidRPr="0C9CB002">
        <w:rPr>
          <w:rFonts w:ascii="Times New Roman" w:hAnsi="Times New Roman" w:eastAsia="Times New Roman" w:cs="Times New Roman"/>
          <w:sz w:val="26"/>
          <w:szCs w:val="26"/>
        </w:rPr>
        <w:lastRenderedPageBreak/>
        <w:t>của các CSGD đại học mà còn đối với sự phát triển văn hóa, kinh tế và xã hội. Để thực hiện sứ mạng trở thành một trung tâm nghiên cứu chất lượng cao, Trường Đại học Vinh đã xây dựng và ban hành kế hoạch chiến lược phát triển giai đoạn 2011 - 2020 [</w:t>
      </w:r>
      <w:hyperlink r:id="rId1144">
        <w:r w:rsidRPr="0C9CB002">
          <w:rPr>
            <w:rStyle w:val="Hyperlink"/>
            <w:rFonts w:ascii="Times New Roman" w:hAnsi="Times New Roman" w:eastAsia="Times New Roman" w:cs="Times New Roman"/>
            <w:sz w:val="26"/>
            <w:szCs w:val="26"/>
          </w:rPr>
          <w:t>H18.18.01.01</w:t>
        </w:r>
      </w:hyperlink>
      <w:r w:rsidRPr="0C9CB002">
        <w:rPr>
          <w:rFonts w:ascii="Times New Roman" w:hAnsi="Times New Roman" w:eastAsia="Times New Roman" w:cs="Times New Roman"/>
          <w:sz w:val="26"/>
          <w:szCs w:val="26"/>
        </w:rPr>
        <w:t>] và kế hoạch chiến lược phát triển giai đoạn 2018 - 2025, tầm nhìn 2030, trong đó bao gồm cả kế hoạch chiến lược phát triển KHCN [</w:t>
      </w:r>
      <w:hyperlink r:id="rId1145">
        <w:r w:rsidRPr="0C9CB002">
          <w:rPr>
            <w:rStyle w:val="Hyperlink"/>
            <w:rFonts w:ascii="Times New Roman" w:hAnsi="Times New Roman" w:eastAsia="Times New Roman" w:cs="Times New Roman"/>
            <w:sz w:val="26"/>
            <w:szCs w:val="26"/>
          </w:rPr>
          <w:t>H18.18.01.02</w:t>
        </w:r>
      </w:hyperlink>
      <w:r w:rsidRPr="0C9CB002">
        <w:rPr>
          <w:rFonts w:ascii="Times New Roman" w:hAnsi="Times New Roman" w:eastAsia="Times New Roman" w:cs="Times New Roman"/>
          <w:sz w:val="26"/>
          <w:szCs w:val="26"/>
        </w:rPr>
        <w:t>].</w:t>
      </w:r>
    </w:p>
    <w:p w:rsidRPr="00331902" w:rsidR="004B18AF" w:rsidP="008F1A16" w:rsidRDefault="0C9CB002" w14:paraId="5C63624C" w14:textId="6E21E05E">
      <w:pPr>
        <w:widowControl w:val="0"/>
        <w:autoSpaceDE w:val="0"/>
        <w:autoSpaceDN w:val="0"/>
        <w:spacing w:before="120" w:after="120" w:line="312"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Để triển khai nhiệm vụ nghiên cứu hiệu quả, năm 2015 Trường đã thành lập phòng Phòng KH&amp;HTQT với chức năng tham mưu, giúp Hiệu trưởng quản lý các hoạt động KHCN,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C9CB002">
        <w:rPr>
          <w:rFonts w:ascii="Times New Roman" w:hAnsi="Times New Roman" w:eastAsia="Times New Roman" w:cs="Times New Roman"/>
          <w:sz w:val="26"/>
          <w:szCs w:val="26"/>
        </w:rPr>
        <w:t>, quản lý việc biên soạn, xuất bản tạp chí khoa học và các ấn phẩm KHCN khác [</w:t>
      </w:r>
      <w:hyperlink r:id="rId1146">
        <w:r w:rsidRPr="0C9CB002">
          <w:rPr>
            <w:rStyle w:val="Hyperlink"/>
            <w:rFonts w:ascii="Times New Roman" w:hAnsi="Times New Roman" w:eastAsia="Times New Roman" w:cs="Times New Roman"/>
            <w:sz w:val="26"/>
            <w:szCs w:val="26"/>
          </w:rPr>
          <w:t>H18.18.01.03</w:t>
        </w:r>
      </w:hyperlink>
      <w:r w:rsidRPr="0C9CB002">
        <w:rPr>
          <w:rFonts w:ascii="Times New Roman" w:hAnsi="Times New Roman" w:eastAsia="Times New Roman" w:cs="Times New Roman"/>
          <w:sz w:val="26"/>
          <w:szCs w:val="26"/>
        </w:rPr>
        <w:t>]. Trường đã ban hành Quy định chức năng, nhiệm vụ của các đơn vị trực thuộc Trường Đại học Vinh, trong đó bao gồm nhiệm vụ của Phòng KH&amp;HTQT [</w:t>
      </w:r>
      <w:hyperlink r:id="rId1147">
        <w:r w:rsidRPr="0C9CB002">
          <w:rPr>
            <w:rStyle w:val="Hyperlink"/>
            <w:rFonts w:ascii="Times New Roman" w:hAnsi="Times New Roman" w:eastAsia="Times New Roman" w:cs="Times New Roman"/>
            <w:sz w:val="26"/>
            <w:szCs w:val="26"/>
          </w:rPr>
          <w:t>H18.18.01.04</w:t>
        </w:r>
      </w:hyperlink>
      <w:r w:rsidRPr="0C9CB002">
        <w:rPr>
          <w:rFonts w:ascii="Times New Roman" w:hAnsi="Times New Roman" w:eastAsia="Times New Roman" w:cs="Times New Roman"/>
          <w:sz w:val="26"/>
          <w:szCs w:val="26"/>
        </w:rPr>
        <w:t>].</w:t>
      </w:r>
    </w:p>
    <w:p w:rsidRPr="00331902" w:rsidR="004B18AF" w:rsidP="008F1A16" w:rsidRDefault="0C9CB002" w14:paraId="6BBEE6BB" w14:textId="0167EFFA">
      <w:pPr>
        <w:widowControl w:val="0"/>
        <w:autoSpaceDE w:val="0"/>
        <w:autoSpaceDN w:val="0"/>
        <w:spacing w:before="120" w:after="120" w:line="312"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Để tư vấn cho Hiệu trưởng về việc xây dựng và ban hành các chiến lược, chính sách và quyết định liên quan đến hoạt động nghiên cứu KH&amp;ĐT theo đúng quy định hiện hành,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đã ban hành các quyết định thành lập Hội đồng KH&amp;ĐT Trường Đại học Vinh nhiệm kỳ 2015 - 2020 và 2020 - 2025 [</w:t>
      </w:r>
      <w:hyperlink r:id="rId1148">
        <w:r w:rsidRPr="0C9CB002">
          <w:rPr>
            <w:rStyle w:val="Hyperlink"/>
            <w:rFonts w:ascii="Times New Roman" w:hAnsi="Times New Roman" w:eastAsia="Times New Roman" w:cs="Times New Roman"/>
            <w:sz w:val="26"/>
            <w:szCs w:val="26"/>
          </w:rPr>
          <w:t>H18.18.01.05</w:t>
        </w:r>
      </w:hyperlink>
      <w:r w:rsidRPr="0C9CB002">
        <w:rPr>
          <w:rFonts w:ascii="Times New Roman" w:hAnsi="Times New Roman" w:eastAsia="Times New Roman" w:cs="Times New Roman"/>
          <w:sz w:val="26"/>
          <w:szCs w:val="26"/>
        </w:rPr>
        <w:t>].</w:t>
      </w:r>
    </w:p>
    <w:p w:rsidRPr="00331902" w:rsidR="004B18AF" w:rsidP="008F1A16" w:rsidRDefault="0C9CB002" w14:paraId="15A68E12" w14:textId="2AA04630">
      <w:pPr>
        <w:widowControl w:val="0"/>
        <w:autoSpaceDE w:val="0"/>
        <w:autoSpaceDN w:val="0"/>
        <w:spacing w:before="120" w:after="120" w:line="312"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Trường đã ban hành các chính sách về hoạt động nghiên cứu như Quyết định số 1278/QĐ-ĐHV ngày 28/12/2018 </w:t>
      </w:r>
      <w:r w:rsidRPr="003747FA">
        <w:rPr>
          <w:rFonts w:ascii="Times New Roman" w:hAnsi="Times New Roman" w:eastAsia="Times New Roman" w:cs="Times New Roman"/>
          <w:sz w:val="26"/>
          <w:szCs w:val="26"/>
        </w:rPr>
        <w:t>b</w:t>
      </w:r>
      <w:r w:rsidRPr="0C9CB002">
        <w:rPr>
          <w:rFonts w:ascii="Times New Roman" w:hAnsi="Times New Roman" w:eastAsia="Times New Roman" w:cs="Times New Roman"/>
          <w:sz w:val="26"/>
          <w:szCs w:val="26"/>
        </w:rPr>
        <w:t>an hành Kế hoạch chiến lược phát triển Trường Đại học Vinh giai đoạn 2018 - 2025, tầm nhìn 2030, trong đó bao gồm cả kế hoạch chiến lược phát triển KHCN [</w:t>
      </w:r>
      <w:hyperlink r:id="rId1149">
        <w:r w:rsidRPr="0C9CB002">
          <w:rPr>
            <w:rStyle w:val="Hyperlink"/>
            <w:rFonts w:ascii="Times New Roman" w:hAnsi="Times New Roman" w:eastAsia="Times New Roman" w:cs="Times New Roman"/>
            <w:sz w:val="26"/>
            <w:szCs w:val="26"/>
          </w:rPr>
          <w:t>H18.18.01.06</w:t>
        </w:r>
      </w:hyperlink>
      <w:r w:rsidRPr="0C9CB002">
        <w:rPr>
          <w:rFonts w:ascii="Times New Roman" w:hAnsi="Times New Roman" w:eastAsia="Times New Roman" w:cs="Times New Roman"/>
          <w:sz w:val="26"/>
          <w:szCs w:val="26"/>
        </w:rPr>
        <w:t>]; Quyết định số 1016/QĐ-ĐHV ngày 22/10/2018</w:t>
      </w:r>
      <w:r w:rsidRPr="003747FA">
        <w:rPr>
          <w:rFonts w:ascii="Times New Roman" w:hAnsi="Times New Roman" w:eastAsia="Times New Roman" w:cs="Times New Roman"/>
          <w:sz w:val="26"/>
          <w:szCs w:val="26"/>
        </w:rPr>
        <w:t xml:space="preserve"> và Nghị quyết số 06/NQ-HĐT ngày 12/05/2021</w:t>
      </w:r>
      <w:r w:rsidRPr="0C9CB0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 xml:space="preserve">ban hành </w:t>
      </w:r>
      <w:r w:rsidRPr="0C9CB002">
        <w:rPr>
          <w:rFonts w:ascii="Times New Roman" w:hAnsi="Times New Roman" w:eastAsia="Times New Roman" w:cs="Times New Roman"/>
          <w:sz w:val="26"/>
          <w:szCs w:val="26"/>
        </w:rPr>
        <w:t>Quy chế tổ chức và hoạt động của Trường Đại học Vinh [</w:t>
      </w:r>
      <w:hyperlink r:id="rId1150">
        <w:r w:rsidRPr="0C9CB002">
          <w:rPr>
            <w:rStyle w:val="Hyperlink"/>
            <w:rFonts w:ascii="Times New Roman" w:hAnsi="Times New Roman" w:eastAsia="Times New Roman" w:cs="Times New Roman"/>
            <w:sz w:val="26"/>
            <w:szCs w:val="26"/>
          </w:rPr>
          <w:t>H18.18.01.07</w:t>
        </w:r>
      </w:hyperlink>
      <w:r w:rsidRPr="0C9CB002">
        <w:rPr>
          <w:rFonts w:ascii="Times New Roman" w:hAnsi="Times New Roman" w:eastAsia="Times New Roman" w:cs="Times New Roman"/>
          <w:sz w:val="26"/>
          <w:szCs w:val="26"/>
        </w:rPr>
        <w:t>]; Quyết định số 480/QĐ-ĐHV ngày 09/05/2016 ban hành Quy định về quản lý các hoạt động KHCN của Trường Đại học Vinh [</w:t>
      </w:r>
      <w:hyperlink r:id="rId1151">
        <w:r w:rsidRPr="0C9CB002">
          <w:rPr>
            <w:rStyle w:val="Hyperlink"/>
            <w:rFonts w:ascii="Times New Roman" w:hAnsi="Times New Roman" w:eastAsia="Times New Roman" w:cs="Times New Roman"/>
            <w:sz w:val="26"/>
            <w:szCs w:val="26"/>
          </w:rPr>
          <w:t>H18.18.01.08</w:t>
        </w:r>
      </w:hyperlink>
      <w:r w:rsidRPr="0C9CB002">
        <w:rPr>
          <w:rFonts w:ascii="Times New Roman" w:hAnsi="Times New Roman" w:eastAsia="Times New Roman" w:cs="Times New Roman"/>
          <w:sz w:val="26"/>
          <w:szCs w:val="26"/>
        </w:rPr>
        <w:t>]. Ngoài ra Trường đâ có các cơ chế chỉ đạo thực hiện giám sát và rà soát các hoạt động NCKH. Cụ thể, hằng năm Trường đều ra các thông báo về việc nghiệm thu, kiểm tra tiến độ các nhiệm vụ KHCN cấp Nhà nước, cấp Bộ, cấp Tỉnh</w:t>
      </w:r>
      <w:r w:rsidRPr="003747FA">
        <w:rPr>
          <w:rFonts w:ascii="Times New Roman" w:hAnsi="Times New Roman" w:eastAsia="Times New Roman" w:cs="Times New Roman"/>
          <w:sz w:val="26"/>
          <w:szCs w:val="26"/>
        </w:rPr>
        <w:t xml:space="preserve"> và cấp Trường</w:t>
      </w:r>
      <w:r w:rsidRPr="0C9CB002">
        <w:rPr>
          <w:rFonts w:ascii="Times New Roman" w:hAnsi="Times New Roman" w:eastAsia="Times New Roman" w:cs="Times New Roman"/>
          <w:sz w:val="26"/>
          <w:szCs w:val="26"/>
        </w:rPr>
        <w:t xml:space="preserve"> [</w:t>
      </w:r>
      <w:hyperlink r:id="rId1152">
        <w:r w:rsidRPr="0C9CB002">
          <w:rPr>
            <w:rStyle w:val="Hyperlink"/>
            <w:rFonts w:ascii="Times New Roman" w:hAnsi="Times New Roman" w:eastAsia="Times New Roman" w:cs="Times New Roman"/>
            <w:sz w:val="26"/>
            <w:szCs w:val="26"/>
          </w:rPr>
          <w:t>H18.18.01.09</w:t>
        </w:r>
      </w:hyperlink>
      <w:r w:rsidRPr="0C9CB002">
        <w:rPr>
          <w:rFonts w:ascii="Times New Roman" w:hAnsi="Times New Roman" w:eastAsia="Times New Roman" w:cs="Times New Roman"/>
          <w:sz w:val="26"/>
          <w:szCs w:val="26"/>
        </w:rPr>
        <w:t>].</w:t>
      </w:r>
    </w:p>
    <w:p w:rsidRPr="00331902" w:rsidR="004B18AF" w:rsidP="008F1A16" w:rsidRDefault="0C9CB002" w14:paraId="31A4FF03" w14:textId="6F5E57A2">
      <w:pPr>
        <w:widowControl w:val="0"/>
        <w:autoSpaceDE w:val="0"/>
        <w:autoSpaceDN w:val="0"/>
        <w:spacing w:before="120" w:after="120" w:line="312"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Trường đã </w:t>
      </w:r>
      <w:r w:rsidRPr="003747FA">
        <w:rPr>
          <w:rFonts w:ascii="Times New Roman" w:hAnsi="Times New Roman" w:eastAsia="Times New Roman" w:cs="Times New Roman"/>
          <w:sz w:val="26"/>
          <w:szCs w:val="26"/>
        </w:rPr>
        <w:t>có</w:t>
      </w:r>
      <w:r w:rsidRPr="0C9CB002">
        <w:rPr>
          <w:rFonts w:ascii="Times New Roman" w:hAnsi="Times New Roman" w:eastAsia="Times New Roman" w:cs="Times New Roman"/>
          <w:sz w:val="26"/>
          <w:szCs w:val="26"/>
        </w:rPr>
        <w:t xml:space="preserve"> Quyết định số 480/QĐ-ĐHV ngày 09/05/2016 </w:t>
      </w:r>
      <w:r w:rsidRPr="003747FA">
        <w:rPr>
          <w:rFonts w:ascii="Times New Roman" w:hAnsi="Times New Roman" w:eastAsia="Times New Roman" w:cs="Times New Roman"/>
          <w:sz w:val="26"/>
          <w:szCs w:val="26"/>
        </w:rPr>
        <w:t>ban hành</w:t>
      </w:r>
      <w:r w:rsidRPr="0C9CB002">
        <w:rPr>
          <w:rFonts w:ascii="Times New Roman" w:hAnsi="Times New Roman" w:eastAsia="Times New Roman" w:cs="Times New Roman"/>
          <w:sz w:val="26"/>
          <w:szCs w:val="26"/>
        </w:rPr>
        <w:t xml:space="preserve"> Quy định về quản lý các hoạt động </w:t>
      </w:r>
      <w:r w:rsidRPr="003747FA">
        <w:rPr>
          <w:rFonts w:ascii="Times New Roman" w:hAnsi="Times New Roman" w:eastAsia="Times New Roman" w:cs="Times New Roman"/>
          <w:sz w:val="26"/>
          <w:szCs w:val="26"/>
        </w:rPr>
        <w:t>KHCN</w:t>
      </w:r>
      <w:r w:rsidRPr="0C9CB002">
        <w:rPr>
          <w:rFonts w:ascii="Times New Roman" w:hAnsi="Times New Roman" w:eastAsia="Times New Roman" w:cs="Times New Roman"/>
          <w:sz w:val="26"/>
          <w:szCs w:val="26"/>
        </w:rPr>
        <w:t xml:space="preserve"> Trường Đại học Vinh, trong đó bao gồm quy định về quy trình xây dựng và đề xuất các hoạt động nghiên cứu [</w:t>
      </w:r>
      <w:hyperlink r:id="rId1153">
        <w:r w:rsidRPr="0C9CB002">
          <w:rPr>
            <w:rStyle w:val="Hyperlink"/>
            <w:rFonts w:ascii="Times New Roman" w:hAnsi="Times New Roman" w:eastAsia="Times New Roman" w:cs="Times New Roman"/>
            <w:sz w:val="26"/>
            <w:szCs w:val="26"/>
          </w:rPr>
          <w:t>H18.18.01.10</w:t>
        </w:r>
      </w:hyperlink>
      <w:r w:rsidRPr="0C9CB002">
        <w:rPr>
          <w:rFonts w:ascii="Times New Roman" w:hAnsi="Times New Roman" w:eastAsia="Times New Roman" w:cs="Times New Roman"/>
          <w:sz w:val="26"/>
          <w:szCs w:val="26"/>
        </w:rPr>
        <w:t>]. Hằng năm, trường ban hành các Hướng dẫn triển khai thực hiện các đề tài KHCN trọng điểm cấp Trường [</w:t>
      </w:r>
      <w:hyperlink r:id="rId1154">
        <w:r w:rsidRPr="0C9CB002">
          <w:rPr>
            <w:rStyle w:val="Hyperlink"/>
            <w:rFonts w:ascii="Times New Roman" w:hAnsi="Times New Roman" w:eastAsia="Times New Roman" w:cs="Times New Roman"/>
            <w:sz w:val="26"/>
            <w:szCs w:val="26"/>
          </w:rPr>
          <w:t>H18.18.01.11</w:t>
        </w:r>
      </w:hyperlink>
      <w:r w:rsidRPr="0C9CB002">
        <w:rPr>
          <w:rFonts w:ascii="Times New Roman" w:hAnsi="Times New Roman" w:eastAsia="Times New Roman" w:cs="Times New Roman"/>
          <w:sz w:val="26"/>
          <w:szCs w:val="26"/>
        </w:rPr>
        <w:t xml:space="preserve">] cũng như quy trình đề xuất các đề tài cấp Bộ, cấp Tỉnh và cấp </w:t>
      </w:r>
      <w:r w:rsidRPr="003747FA">
        <w:rPr>
          <w:rFonts w:ascii="Times New Roman" w:hAnsi="Times New Roman" w:eastAsia="Times New Roman" w:cs="Times New Roman"/>
          <w:sz w:val="26"/>
          <w:szCs w:val="26"/>
        </w:rPr>
        <w:t>N</w:t>
      </w:r>
      <w:r w:rsidRPr="0C9CB002">
        <w:rPr>
          <w:rFonts w:ascii="Times New Roman" w:hAnsi="Times New Roman" w:eastAsia="Times New Roman" w:cs="Times New Roman"/>
          <w:sz w:val="26"/>
          <w:szCs w:val="26"/>
        </w:rPr>
        <w:t>hà nước [</w:t>
      </w:r>
      <w:hyperlink r:id="rId1155">
        <w:r w:rsidRPr="0C9CB002">
          <w:rPr>
            <w:rStyle w:val="Hyperlink"/>
            <w:rFonts w:ascii="Times New Roman" w:hAnsi="Times New Roman" w:eastAsia="Times New Roman" w:cs="Times New Roman"/>
            <w:sz w:val="26"/>
            <w:szCs w:val="26"/>
          </w:rPr>
          <w:t>H18.18.01.12</w:t>
        </w:r>
      </w:hyperlink>
      <w:r w:rsidRPr="0C9CB002">
        <w:rPr>
          <w:rFonts w:ascii="Times New Roman" w:hAnsi="Times New Roman" w:eastAsia="Times New Roman" w:cs="Times New Roman"/>
          <w:sz w:val="26"/>
          <w:szCs w:val="26"/>
        </w:rPr>
        <w:t>]. Ngoài ra</w:t>
      </w:r>
      <w:r w:rsidRPr="003747FA">
        <w:rPr>
          <w:rFonts w:ascii="Times New Roman" w:hAnsi="Times New Roman" w:eastAsia="Times New Roman" w:cs="Times New Roman"/>
          <w:sz w:val="26"/>
          <w:szCs w:val="26"/>
        </w:rPr>
        <w:t>,</w:t>
      </w:r>
      <w:r w:rsidRPr="0C9CB002">
        <w:rPr>
          <w:rFonts w:ascii="Times New Roman" w:hAnsi="Times New Roman" w:eastAsia="Times New Roman" w:cs="Times New Roman"/>
          <w:sz w:val="26"/>
          <w:szCs w:val="26"/>
        </w:rPr>
        <w:t xml:space="preserve"> Trường đã ban hành Quy chế chi tiêu nội </w:t>
      </w:r>
      <w:r w:rsidRPr="0C9CB002">
        <w:rPr>
          <w:rFonts w:ascii="Times New Roman" w:hAnsi="Times New Roman" w:eastAsia="Times New Roman" w:cs="Times New Roman"/>
          <w:color w:val="000000" w:themeColor="text1"/>
          <w:sz w:val="26"/>
          <w:szCs w:val="26"/>
        </w:rPr>
        <w:t>bộ</w:t>
      </w:r>
      <w:r w:rsidRPr="003747FA">
        <w:rPr>
          <w:rFonts w:ascii="Times New Roman" w:hAnsi="Times New Roman" w:eastAsia="Times New Roman" w:cs="Times New Roman"/>
          <w:color w:val="000000" w:themeColor="text1"/>
          <w:sz w:val="26"/>
          <w:szCs w:val="26"/>
        </w:rPr>
        <w:t xml:space="preserve"> cũng như ban hành các kết luận của Hội đồng KH&amp;ĐT,</w:t>
      </w:r>
      <w:r w:rsidRPr="0C9CB002">
        <w:rPr>
          <w:rFonts w:ascii="Times New Roman" w:hAnsi="Times New Roman" w:eastAsia="Times New Roman" w:cs="Times New Roman"/>
          <w:color w:val="000000" w:themeColor="text1"/>
          <w:sz w:val="26"/>
          <w:szCs w:val="26"/>
        </w:rPr>
        <w:t xml:space="preserve"> tron</w:t>
      </w:r>
      <w:r w:rsidRPr="0C9CB002">
        <w:rPr>
          <w:rFonts w:ascii="Times New Roman" w:hAnsi="Times New Roman" w:eastAsia="Times New Roman" w:cs="Times New Roman"/>
          <w:sz w:val="26"/>
          <w:szCs w:val="26"/>
        </w:rPr>
        <w:t>g đó quy định rõ về khối lượng NCKH đối với cán bộ và giảng viên [</w:t>
      </w:r>
      <w:hyperlink r:id="rId1156">
        <w:r w:rsidRPr="0C9CB002">
          <w:rPr>
            <w:rStyle w:val="Hyperlink"/>
            <w:rFonts w:ascii="Times New Roman" w:hAnsi="Times New Roman" w:eastAsia="Times New Roman" w:cs="Times New Roman"/>
            <w:sz w:val="26"/>
            <w:szCs w:val="26"/>
          </w:rPr>
          <w:t>H18.18.01.13</w:t>
        </w:r>
      </w:hyperlink>
      <w:r w:rsidRPr="0C9CB002">
        <w:rPr>
          <w:rFonts w:ascii="Times New Roman" w:hAnsi="Times New Roman" w:eastAsia="Times New Roman" w:cs="Times New Roman"/>
          <w:sz w:val="26"/>
          <w:szCs w:val="26"/>
        </w:rPr>
        <w:t>].</w:t>
      </w:r>
    </w:p>
    <w:p w:rsidRPr="00331902" w:rsidR="004B18AF" w:rsidP="008F1A16" w:rsidRDefault="2895591D" w14:paraId="21D7F1F4" w14:textId="54B6BCDE">
      <w:pPr>
        <w:widowControl w:val="0"/>
        <w:autoSpaceDE w:val="0"/>
        <w:autoSpaceDN w:val="0"/>
        <w:spacing w:before="120" w:after="120" w:line="312" w:lineRule="auto"/>
        <w:ind w:right="38" w:firstLine="709"/>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Đầu mỗi năm học, Trường đã xây dựng kế hoạch, dự toán phân bổ nguồn kinh phí cho hoạt động NCKH, được thể hiện chi tiết trong kế hoạch năm học của các đợn vị trong Trường [</w:t>
      </w:r>
      <w:hyperlink r:id="rId1157">
        <w:r w:rsidRPr="2895591D">
          <w:rPr>
            <w:rStyle w:val="Hyperlink"/>
            <w:rFonts w:ascii="Times New Roman" w:hAnsi="Times New Roman" w:eastAsia="Times New Roman" w:cs="Times New Roman"/>
            <w:sz w:val="26"/>
            <w:szCs w:val="26"/>
          </w:rPr>
          <w:t>H18.18.01.14</w:t>
        </w:r>
      </w:hyperlink>
      <w:r w:rsidRPr="2895591D">
        <w:rPr>
          <w:rFonts w:ascii="Times New Roman" w:hAnsi="Times New Roman" w:eastAsia="Times New Roman" w:cs="Times New Roman"/>
          <w:sz w:val="26"/>
          <w:szCs w:val="26"/>
        </w:rPr>
        <w:t xml:space="preserve">]. Ngoài ra, Trường đã ban hành các quyết định về việc việc hỗ trợ </w:t>
      </w:r>
      <w:r w:rsidRPr="2895591D">
        <w:rPr>
          <w:rFonts w:ascii="Times New Roman" w:hAnsi="Times New Roman" w:eastAsia="Times New Roman" w:cs="Times New Roman"/>
          <w:sz w:val="26"/>
          <w:szCs w:val="26"/>
        </w:rPr>
        <w:lastRenderedPageBreak/>
        <w:t>kinh phí đối với các sản phẩm KHCN chất lượng cao nhằm khuyến kích giảng viên ưu tiên cho các hoạt động này [</w:t>
      </w:r>
      <w:hyperlink r:id="rId1158">
        <w:r w:rsidRPr="2895591D">
          <w:rPr>
            <w:rStyle w:val="Hyperlink"/>
            <w:rFonts w:ascii="Times New Roman" w:hAnsi="Times New Roman" w:eastAsia="Times New Roman" w:cs="Times New Roman"/>
            <w:sz w:val="26"/>
            <w:szCs w:val="26"/>
          </w:rPr>
          <w:t>H18.18.01.15</w:t>
        </w:r>
      </w:hyperlink>
      <w:r w:rsidRPr="2895591D">
        <w:rPr>
          <w:rFonts w:ascii="Times New Roman" w:hAnsi="Times New Roman" w:eastAsia="Times New Roman" w:cs="Times New Roman"/>
          <w:sz w:val="26"/>
          <w:szCs w:val="26"/>
        </w:rPr>
        <w:t>].</w:t>
      </w:r>
    </w:p>
    <w:p w:rsidRPr="00331902" w:rsidR="004B18AF" w:rsidP="008F1A16" w:rsidRDefault="0C9CB002" w14:paraId="7469EBA3" w14:textId="720E3F01">
      <w:pPr>
        <w:widowControl w:val="0"/>
        <w:autoSpaceDE w:val="0"/>
        <w:autoSpaceDN w:val="0"/>
        <w:spacing w:before="120" w:after="120" w:line="312"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Để theo dõi, giám sát, đánh giá về chất lượng các hoạt động NCKH, Trường đã xây dựng và ban hành tiêu chí đánh giá số lượng và chất lượng các NCKH. Cụ thể, Trường đã ban hành Quy định tạm thời Bộ tiêu chí đánh giá, nghiệm thu sản phẩm đề tài NCKH trọng điểm cấp Trường trong việc phát triển CTĐT theo cận CDIO [</w:t>
      </w:r>
      <w:hyperlink r:id="rId1159">
        <w:r w:rsidRPr="0C9CB002">
          <w:rPr>
            <w:rStyle w:val="Hyperlink"/>
            <w:rFonts w:ascii="Times New Roman" w:hAnsi="Times New Roman" w:eastAsia="Times New Roman" w:cs="Times New Roman"/>
            <w:sz w:val="26"/>
            <w:szCs w:val="26"/>
          </w:rPr>
          <w:t>H18.18.01.16</w:t>
        </w:r>
      </w:hyperlink>
      <w:r w:rsidRPr="0C9CB002">
        <w:rPr>
          <w:rFonts w:ascii="Times New Roman" w:hAnsi="Times New Roman" w:eastAsia="Times New Roman" w:cs="Times New Roman"/>
          <w:sz w:val="26"/>
          <w:szCs w:val="26"/>
        </w:rPr>
        <w:t>], ban hành bộ tiêu chí nghiệm thu đề tài KHCN trọng điểm cấp Trường, cấp Bộ</w:t>
      </w:r>
      <w:r w:rsidRPr="003747FA">
        <w:rPr>
          <w:rFonts w:ascii="Times New Roman" w:hAnsi="Times New Roman" w:eastAsia="Times New Roman" w:cs="Times New Roman"/>
          <w:sz w:val="26"/>
          <w:szCs w:val="26"/>
        </w:rPr>
        <w:t xml:space="preserve"> và</w:t>
      </w:r>
      <w:r w:rsidRPr="0C9CB002">
        <w:rPr>
          <w:rFonts w:ascii="Times New Roman" w:hAnsi="Times New Roman" w:eastAsia="Times New Roman" w:cs="Times New Roman"/>
          <w:sz w:val="26"/>
          <w:szCs w:val="26"/>
        </w:rPr>
        <w:t xml:space="preserve"> cấp </w:t>
      </w:r>
      <w:r w:rsidRPr="003747FA">
        <w:rPr>
          <w:rFonts w:ascii="Times New Roman" w:hAnsi="Times New Roman" w:eastAsia="Times New Roman" w:cs="Times New Roman"/>
          <w:sz w:val="26"/>
          <w:szCs w:val="26"/>
        </w:rPr>
        <w:t>Nhà nước</w:t>
      </w:r>
      <w:r w:rsidRPr="0C9CB002">
        <w:rPr>
          <w:rFonts w:ascii="Times New Roman" w:hAnsi="Times New Roman" w:eastAsia="Times New Roman" w:cs="Times New Roman"/>
          <w:sz w:val="26"/>
          <w:szCs w:val="26"/>
        </w:rPr>
        <w:t xml:space="preserve"> [</w:t>
      </w:r>
      <w:hyperlink r:id="rId1160">
        <w:r w:rsidRPr="0C9CB002">
          <w:rPr>
            <w:rStyle w:val="Hyperlink"/>
            <w:rFonts w:ascii="Times New Roman" w:hAnsi="Times New Roman" w:eastAsia="Times New Roman" w:cs="Times New Roman"/>
            <w:sz w:val="26"/>
            <w:szCs w:val="26"/>
          </w:rPr>
          <w:t>H18.18.01.17</w:t>
        </w:r>
      </w:hyperlink>
      <w:r w:rsidRPr="0C9CB002">
        <w:rPr>
          <w:rFonts w:ascii="Times New Roman" w:hAnsi="Times New Roman" w:eastAsia="Times New Roman" w:cs="Times New Roman"/>
          <w:sz w:val="26"/>
          <w:szCs w:val="26"/>
        </w:rPr>
        <w:t>]. Trường đã ban hành các quyết định thành lập các Hội đồng nghiệm thu đề tài để đánh giá chất lượng các hoạt động NCKH các cấp [</w:t>
      </w:r>
      <w:hyperlink r:id="rId1161">
        <w:r w:rsidRPr="0C9CB002">
          <w:rPr>
            <w:rStyle w:val="Hyperlink"/>
            <w:rFonts w:ascii="Times New Roman" w:hAnsi="Times New Roman" w:eastAsia="Times New Roman" w:cs="Times New Roman"/>
            <w:sz w:val="26"/>
            <w:szCs w:val="26"/>
          </w:rPr>
          <w:t>H18.18.01.18</w:t>
        </w:r>
      </w:hyperlink>
      <w:r w:rsidRPr="0C9CB002">
        <w:rPr>
          <w:rFonts w:ascii="Times New Roman" w:hAnsi="Times New Roman" w:eastAsia="Times New Roman" w:cs="Times New Roman"/>
          <w:sz w:val="26"/>
          <w:szCs w:val="26"/>
        </w:rPr>
        <w:t>].</w:t>
      </w:r>
    </w:p>
    <w:p w:rsidRPr="00331902" w:rsidR="004B18AF" w:rsidP="008F1A16" w:rsidRDefault="004B18AF" w14:paraId="1E81CFCB" w14:textId="77777777">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00331902">
        <w:rPr>
          <w:rFonts w:ascii="Times New Roman" w:hAnsi="Times New Roman" w:eastAsia="Helvetica" w:cs="Times New Roman"/>
          <w:b/>
          <w:color w:val="000000"/>
          <w:sz w:val="26"/>
          <w:szCs w:val="26"/>
          <w:bdr w:val="nil"/>
          <w:lang w:val="da-DK" w:eastAsia="zh-CN"/>
        </w:rPr>
        <w:t>Tự</w:t>
      </w:r>
      <w:r>
        <w:rPr>
          <w:rFonts w:ascii="Times New Roman" w:hAnsi="Times New Roman" w:eastAsia="Helvetica" w:cs="Times New Roman"/>
          <w:b/>
          <w:color w:val="000000"/>
          <w:sz w:val="26"/>
          <w:szCs w:val="26"/>
          <w:bdr w:val="nil"/>
          <w:lang w:val="da-DK" w:eastAsia="zh-CN"/>
        </w:rPr>
        <w:t xml:space="preserve"> đánh giá tiêu chí đạt mức: 5/7</w:t>
      </w:r>
      <w:r w:rsidRPr="00331902">
        <w:rPr>
          <w:rFonts w:ascii="Times New Roman" w:hAnsi="Times New Roman" w:eastAsia="Helvetica" w:cs="Times New Roman"/>
          <w:color w:val="000000"/>
          <w:sz w:val="26"/>
          <w:szCs w:val="26"/>
          <w:bdr w:val="nil"/>
          <w:lang w:val="da-DK" w:eastAsia="zh-CN"/>
        </w:rPr>
        <w:t>.</w:t>
      </w:r>
    </w:p>
    <w:p w:rsidRPr="00331902" w:rsidR="004B18AF" w:rsidP="008F1A16" w:rsidRDefault="004B18AF" w14:paraId="750D50B8" w14:textId="644F74A8">
      <w:pPr>
        <w:shd w:val="clear" w:color="auto" w:fill="FFFFFF"/>
        <w:spacing w:before="120" w:after="120" w:line="312" w:lineRule="auto"/>
        <w:ind w:firstLine="709"/>
        <w:jc w:val="both"/>
        <w:rPr>
          <w:rFonts w:ascii="Times New Roman" w:hAnsi="Times New Roman" w:eastAsia="Times New Roman" w:cs="Times New Roman"/>
          <w:i/>
          <w:iCs/>
          <w:color w:val="000000"/>
          <w:sz w:val="26"/>
          <w:szCs w:val="26"/>
          <w:lang w:eastAsia="vi-VN"/>
        </w:rPr>
      </w:pPr>
      <w:r w:rsidRPr="00331902">
        <w:rPr>
          <w:rFonts w:ascii="Times New Roman" w:hAnsi="Times New Roman" w:eastAsia="Times New Roman" w:cs="Times New Roman"/>
          <w:b/>
          <w:bCs/>
          <w:i/>
          <w:iCs/>
          <w:color w:val="000000"/>
          <w:sz w:val="26"/>
          <w:szCs w:val="26"/>
          <w:lang w:eastAsia="vi-VN"/>
        </w:rPr>
        <w:t>Tiêu chí 18.2</w:t>
      </w:r>
      <w:r w:rsidRPr="00DC3ED4">
        <w:rPr>
          <w:rFonts w:ascii="Times New Roman" w:hAnsi="Times New Roman" w:eastAsia="Times New Roman" w:cs="Times New Roman"/>
          <w:b/>
          <w:bCs/>
          <w:i/>
          <w:iCs/>
          <w:color w:val="000000"/>
          <w:sz w:val="26"/>
          <w:szCs w:val="26"/>
          <w:lang w:val="da-DK" w:eastAsia="vi-VN"/>
        </w:rPr>
        <w:t>.</w:t>
      </w:r>
      <w:r w:rsidRPr="00331902">
        <w:rPr>
          <w:rFonts w:ascii="Times New Roman" w:hAnsi="Times New Roman" w:eastAsia="Times New Roman" w:cs="Times New Roman"/>
          <w:b/>
          <w:bCs/>
          <w:i/>
          <w:iCs/>
          <w:color w:val="000000"/>
          <w:sz w:val="26"/>
          <w:szCs w:val="26"/>
          <w:lang w:eastAsia="vi-VN"/>
        </w:rPr>
        <w:t xml:space="preserve"> Chiến lược tìm kiếm nguồn kinh phí phục vụ nghiên cứu, thúc đẩy nghiên cứu, phát kiến khoa học, hợp tác và nghiên cứu đỉnh cao được triển khai để đạt được tầm nhìn và sứ mạng của </w:t>
      </w:r>
      <w:r w:rsidRPr="00E119E6" w:rsidR="00994046">
        <w:rPr>
          <w:rFonts w:ascii="Times New Roman" w:hAnsi="Times New Roman" w:eastAsia="Times New Roman" w:cs="Times New Roman"/>
          <w:b/>
          <w:bCs/>
          <w:i/>
          <w:iCs/>
          <w:color w:val="000000"/>
          <w:sz w:val="26"/>
          <w:szCs w:val="26"/>
          <w:lang w:val="da-DK" w:eastAsia="vi-VN"/>
        </w:rPr>
        <w:t>cơ sở giáo dục</w:t>
      </w:r>
      <w:r w:rsidRPr="00331902">
        <w:rPr>
          <w:rFonts w:ascii="Times New Roman" w:hAnsi="Times New Roman" w:eastAsia="Times New Roman" w:cs="Times New Roman"/>
          <w:b/>
          <w:bCs/>
          <w:i/>
          <w:iCs/>
          <w:color w:val="000000"/>
          <w:sz w:val="26"/>
          <w:szCs w:val="26"/>
          <w:lang w:eastAsia="vi-VN"/>
        </w:rPr>
        <w:t>.</w:t>
      </w:r>
    </w:p>
    <w:p w:rsidRPr="008B55CE" w:rsidR="004B18AF" w:rsidP="008B55CE" w:rsidRDefault="2895591D" w14:paraId="1ADEA8F8" w14:textId="087B734D">
      <w:pPr>
        <w:widowControl w:val="0"/>
        <w:autoSpaceDE w:val="0"/>
        <w:autoSpaceDN w:val="0"/>
        <w:spacing w:before="60" w:after="60" w:line="300" w:lineRule="auto"/>
        <w:ind w:right="38" w:firstLine="709"/>
        <w:jc w:val="both"/>
        <w:rPr>
          <w:rFonts w:ascii="Times New Roman" w:hAnsi="Times New Roman" w:eastAsia="Times New Roman" w:cs="Times New Roman"/>
          <w:spacing w:val="-2"/>
          <w:sz w:val="26"/>
          <w:szCs w:val="26"/>
        </w:rPr>
      </w:pPr>
      <w:r w:rsidRPr="008B55CE">
        <w:rPr>
          <w:rFonts w:ascii="Times New Roman" w:hAnsi="Times New Roman" w:eastAsia="Times New Roman" w:cs="Times New Roman"/>
          <w:spacing w:val="-2"/>
          <w:sz w:val="26"/>
          <w:szCs w:val="26"/>
        </w:rPr>
        <w:t>Trường đã triển khai chiến lược phát triển nguồn thu từ hoạt động NCKH và chuyển giao công nghệ, chuyển giao tri thức, thương mại hóa sản phẩm nghiên cứu [</w:t>
      </w:r>
      <w:hyperlink r:id="rId1162">
        <w:r w:rsidRPr="008B55CE">
          <w:rPr>
            <w:rStyle w:val="Hyperlink"/>
            <w:rFonts w:ascii="Times New Roman" w:hAnsi="Times New Roman" w:eastAsia="Times New Roman" w:cs="Times New Roman"/>
            <w:spacing w:val="-2"/>
            <w:sz w:val="26"/>
            <w:szCs w:val="26"/>
          </w:rPr>
          <w:t>H18.18.02.01</w:t>
        </w:r>
      </w:hyperlink>
      <w:r w:rsidRPr="008B55CE">
        <w:rPr>
          <w:rFonts w:ascii="Times New Roman" w:hAnsi="Times New Roman" w:eastAsia="Times New Roman" w:cs="Times New Roman"/>
          <w:spacing w:val="-2"/>
          <w:sz w:val="26"/>
          <w:szCs w:val="26"/>
        </w:rPr>
        <w:t xml:space="preserve">]. Để nâng cao hiệu quả chuyển giao công nghệ, thương mại hóa sản phẩm, Trường đã ban hành quy định về hoạt động </w:t>
      </w:r>
      <w:r w:rsidRPr="008B55CE" w:rsidR="00DA2FD7">
        <w:rPr>
          <w:rFonts w:ascii="Times New Roman" w:hAnsi="Times New Roman" w:eastAsia="Times New Roman" w:cs="Times New Roman"/>
          <w:spacing w:val="-2"/>
          <w:sz w:val="26"/>
          <w:szCs w:val="26"/>
        </w:rPr>
        <w:t>KHCN</w:t>
      </w:r>
      <w:r w:rsidRPr="008B55CE">
        <w:rPr>
          <w:rFonts w:ascii="Times New Roman" w:hAnsi="Times New Roman" w:eastAsia="Times New Roman" w:cs="Times New Roman"/>
          <w:spacing w:val="-2"/>
          <w:sz w:val="26"/>
          <w:szCs w:val="26"/>
        </w:rPr>
        <w:t>, đổi mới sáng tạo cũng như đã ký nhiều văn bản hợp tác với các công ty, doanh nghiệp như Tập đoàn viễn thông VNPT, Tập đoàn Viettel, Tập đoàn Mobile [</w:t>
      </w:r>
      <w:hyperlink r:id="rId1163">
        <w:r w:rsidRPr="008B55CE">
          <w:rPr>
            <w:rStyle w:val="Hyperlink"/>
            <w:rFonts w:ascii="Times New Roman" w:hAnsi="Times New Roman" w:eastAsia="Times New Roman" w:cs="Times New Roman"/>
            <w:spacing w:val="-2"/>
            <w:sz w:val="26"/>
            <w:szCs w:val="26"/>
          </w:rPr>
          <w:t>H18.18.02.02</w:t>
        </w:r>
      </w:hyperlink>
      <w:r w:rsidRPr="008B55CE">
        <w:rPr>
          <w:rFonts w:ascii="Times New Roman" w:hAnsi="Times New Roman" w:eastAsia="Times New Roman" w:cs="Times New Roman"/>
          <w:spacing w:val="-2"/>
          <w:sz w:val="26"/>
          <w:szCs w:val="26"/>
        </w:rPr>
        <w:t>]. Trong chuyển giao tri thức, Trường đã tham gia Chương trình phát triển các trường sư phạm để nâng cao năng lực đội ngũ giáo viên và cán bộ quản lý CSGD phổ thông (ETEP) từ năm 2016 đến năm 2021 [</w:t>
      </w:r>
      <w:hyperlink r:id="rId1164">
        <w:r w:rsidRPr="008B55CE">
          <w:rPr>
            <w:rFonts w:ascii="Times New Roman" w:hAnsi="Times New Roman"/>
            <w:spacing w:val="-2"/>
            <w:sz w:val="26"/>
            <w:szCs w:val="26"/>
          </w:rPr>
          <w:t>https://etep.vinhuni.edu.vn/</w:t>
        </w:r>
      </w:hyperlink>
      <w:r w:rsidRPr="008B55CE">
        <w:rPr>
          <w:rFonts w:ascii="Times New Roman" w:hAnsi="Times New Roman" w:eastAsia="Times New Roman" w:cs="Times New Roman"/>
          <w:spacing w:val="-2"/>
          <w:sz w:val="26"/>
          <w:szCs w:val="26"/>
        </w:rPr>
        <w:t>]. Ngoài hệ đào tạo chính quy học tập tại Trường, Trường đào tạo hệ vừa học vừa làm bậc đại học cũng như đào tạo thạc s</w:t>
      </w:r>
      <w:r w:rsidRPr="008B55CE" w:rsidR="00896651">
        <w:rPr>
          <w:rFonts w:ascii="Times New Roman" w:hAnsi="Times New Roman" w:eastAsia="Times New Roman" w:cs="Times New Roman"/>
          <w:spacing w:val="-2"/>
          <w:sz w:val="26"/>
          <w:szCs w:val="26"/>
        </w:rPr>
        <w:t>ĩ</w:t>
      </w:r>
      <w:r w:rsidRPr="008B55CE">
        <w:rPr>
          <w:rFonts w:ascii="Times New Roman" w:hAnsi="Times New Roman" w:eastAsia="Times New Roman" w:cs="Times New Roman"/>
          <w:spacing w:val="-2"/>
          <w:sz w:val="26"/>
          <w:szCs w:val="26"/>
        </w:rPr>
        <w:t xml:space="preserve"> ngoài trường để tăng nguồn thu trong lĩnh vực chuyển giao tri thức. Kết quả của hoạt động NCKH và chuyển giao công nghệ, chuyển giao tri thức, thương mại hóa sản phẩm nghiên cứu được thể hiện rõ trong các báo cáo tổng kết năm học của </w:t>
      </w:r>
      <w:r w:rsidRPr="008B55CE" w:rsidR="00580279">
        <w:rPr>
          <w:rFonts w:ascii="Times New Roman" w:hAnsi="Times New Roman" w:eastAsia="Times New Roman" w:cs="Times New Roman"/>
          <w:spacing w:val="-2"/>
          <w:sz w:val="26"/>
          <w:szCs w:val="26"/>
        </w:rPr>
        <w:t>Nhà t</w:t>
      </w:r>
      <w:r w:rsidRPr="008B55CE">
        <w:rPr>
          <w:rFonts w:ascii="Times New Roman" w:hAnsi="Times New Roman" w:eastAsia="Times New Roman" w:cs="Times New Roman"/>
          <w:spacing w:val="-2"/>
          <w:sz w:val="26"/>
          <w:szCs w:val="26"/>
        </w:rPr>
        <w:t>rường và của Phòng KH&amp;HTQT [</w:t>
      </w:r>
      <w:hyperlink r:id="rId1165">
        <w:r w:rsidRPr="008B55CE">
          <w:rPr>
            <w:rStyle w:val="Hyperlink"/>
            <w:rFonts w:ascii="Times New Roman" w:hAnsi="Times New Roman" w:eastAsia="Times New Roman" w:cs="Times New Roman"/>
            <w:spacing w:val="-2"/>
            <w:sz w:val="26"/>
            <w:szCs w:val="26"/>
          </w:rPr>
          <w:t>H18.18.02.03</w:t>
        </w:r>
      </w:hyperlink>
      <w:r w:rsidRPr="008B55CE">
        <w:rPr>
          <w:rFonts w:ascii="Times New Roman" w:hAnsi="Times New Roman" w:eastAsia="Times New Roman" w:cs="Times New Roman"/>
          <w:spacing w:val="-2"/>
          <w:sz w:val="26"/>
          <w:szCs w:val="26"/>
        </w:rPr>
        <w:t>].</w:t>
      </w:r>
    </w:p>
    <w:p w:rsidRPr="003747FA" w:rsidR="004B18AF" w:rsidP="008B55CE" w:rsidRDefault="0C9CB002" w14:paraId="6B04EAF6" w14:textId="65A061C9">
      <w:pPr>
        <w:widowControl w:val="0"/>
        <w:autoSpaceDE w:val="0"/>
        <w:autoSpaceDN w:val="0"/>
        <w:spacing w:before="60" w:after="60" w:line="300"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Để đẩy mạnh chất lượng NCKH đỉnh cao, Trường đã ban hành </w:t>
      </w:r>
      <w:r w:rsidRPr="003747FA">
        <w:rPr>
          <w:rFonts w:ascii="Times New Roman" w:hAnsi="Times New Roman" w:eastAsia="Times New Roman" w:cs="Times New Roman"/>
          <w:sz w:val="26"/>
          <w:szCs w:val="26"/>
        </w:rPr>
        <w:t>Công văn</w:t>
      </w:r>
      <w:r w:rsidRPr="0C9CB002">
        <w:rPr>
          <w:rFonts w:ascii="Times New Roman" w:hAnsi="Times New Roman" w:eastAsia="Times New Roman" w:cs="Times New Roman"/>
          <w:sz w:val="26"/>
          <w:szCs w:val="26"/>
        </w:rPr>
        <w:t xml:space="preserve"> số 480/ĐHV-KHHTQT ngày 08/05/2018 về việc đề xuất thành lập nhóm nghiên cứu [</w:t>
      </w:r>
      <w:hyperlink r:id="rId1166">
        <w:r w:rsidRPr="0C9CB002">
          <w:rPr>
            <w:rStyle w:val="Hyperlink"/>
            <w:rFonts w:ascii="Times New Roman" w:hAnsi="Times New Roman" w:eastAsia="Times New Roman" w:cs="Times New Roman"/>
            <w:sz w:val="26"/>
            <w:szCs w:val="26"/>
          </w:rPr>
          <w:t>H18.18.02.04</w:t>
        </w:r>
      </w:hyperlink>
      <w:r w:rsidRPr="0C9CB002">
        <w:rPr>
          <w:rFonts w:ascii="Times New Roman" w:hAnsi="Times New Roman" w:eastAsia="Times New Roman" w:cs="Times New Roman"/>
          <w:sz w:val="26"/>
          <w:szCs w:val="26"/>
        </w:rPr>
        <w:t>] cũng như đã ban hành Quy định tạm thời về tổ chức và hoạt động đối với nhóm nghiên cứu của Trường Đại học Vinh [</w:t>
      </w:r>
      <w:hyperlink r:id="rId1167">
        <w:r w:rsidRPr="0C9CB002">
          <w:rPr>
            <w:rStyle w:val="Hyperlink"/>
            <w:rFonts w:ascii="Times New Roman" w:hAnsi="Times New Roman" w:eastAsia="Times New Roman" w:cs="Times New Roman"/>
            <w:sz w:val="26"/>
            <w:szCs w:val="26"/>
          </w:rPr>
          <w:t>H18.18.02.05</w:t>
        </w:r>
      </w:hyperlink>
      <w:r w:rsidRPr="0C9CB002">
        <w:rPr>
          <w:rFonts w:ascii="Times New Roman" w:hAnsi="Times New Roman" w:eastAsia="Times New Roman" w:cs="Times New Roman"/>
          <w:sz w:val="26"/>
          <w:szCs w:val="26"/>
        </w:rPr>
        <w:t>]. Tiếp đó, Trường đã ban hành các quyết định về việc thành lập các nhóm nghiên cứu, nhóm nghiên cứu mạnh [</w:t>
      </w:r>
      <w:hyperlink r:id="rId1168">
        <w:r w:rsidRPr="0C9CB002">
          <w:rPr>
            <w:rStyle w:val="Hyperlink"/>
            <w:rFonts w:ascii="Times New Roman" w:hAnsi="Times New Roman" w:eastAsia="Times New Roman" w:cs="Times New Roman"/>
            <w:sz w:val="26"/>
            <w:szCs w:val="26"/>
          </w:rPr>
          <w:t>H18.18.02.06</w:t>
        </w:r>
      </w:hyperlink>
      <w:r w:rsidRPr="0C9CB002">
        <w:rPr>
          <w:rFonts w:ascii="Times New Roman" w:hAnsi="Times New Roman" w:eastAsia="Times New Roman" w:cs="Times New Roman"/>
          <w:sz w:val="26"/>
          <w:szCs w:val="26"/>
        </w:rPr>
        <w:t xml:space="preserve">]. Để đầu tư cho nghiên cứu đỉnh cao, Trường đã ban hành Quyết định số 40/QĐ-ĐHV ngày 10/01/2020 về việc đầu tư, khen thưởng, quy đổi giờ chuẩn giảng dạy đối với các sản phẩm KHCN chất lượng cao nhằm thu hút cán bộ, </w:t>
      </w:r>
      <w:r w:rsidRPr="003747FA">
        <w:rPr>
          <w:rFonts w:ascii="Times New Roman" w:hAnsi="Times New Roman" w:eastAsia="Times New Roman" w:cs="Times New Roman"/>
          <w:sz w:val="26"/>
          <w:szCs w:val="26"/>
        </w:rPr>
        <w:t>giảng viên</w:t>
      </w:r>
      <w:r w:rsidRPr="0C9CB002">
        <w:rPr>
          <w:rFonts w:ascii="Times New Roman" w:hAnsi="Times New Roman" w:eastAsia="Times New Roman" w:cs="Times New Roman"/>
          <w:sz w:val="26"/>
          <w:szCs w:val="26"/>
        </w:rPr>
        <w:t>, người học tham gia vào các hoạt động nghiên cứu.</w:t>
      </w:r>
      <w:r w:rsidRPr="003747FA">
        <w:rPr>
          <w:rFonts w:ascii="Times New Roman" w:hAnsi="Times New Roman" w:eastAsia="Times New Roman" w:cs="Times New Roman"/>
          <w:sz w:val="26"/>
          <w:szCs w:val="26"/>
        </w:rPr>
        <w:t xml:space="preserve"> Kết quả của các hoạt động này đã được tổng kết trong các báo cáo gửi cho Bộ GD&amp;ĐT [</w:t>
      </w:r>
      <w:hyperlink r:id="rId1169">
        <w:r w:rsidRPr="003747FA">
          <w:rPr>
            <w:rStyle w:val="Hyperlink"/>
            <w:rFonts w:ascii="Times New Roman" w:hAnsi="Times New Roman" w:eastAsia="Times New Roman" w:cs="Times New Roman"/>
            <w:sz w:val="26"/>
            <w:szCs w:val="26"/>
          </w:rPr>
          <w:t>H18.18.02.07</w:t>
        </w:r>
      </w:hyperlink>
      <w:r w:rsidRPr="003747FA">
        <w:rPr>
          <w:rFonts w:ascii="Times New Roman" w:hAnsi="Times New Roman" w:eastAsia="Times New Roman" w:cs="Times New Roman"/>
          <w:sz w:val="26"/>
          <w:szCs w:val="26"/>
        </w:rPr>
        <w:t>].</w:t>
      </w:r>
    </w:p>
    <w:p w:rsidRPr="003747FA" w:rsidR="004B18AF" w:rsidP="008B55CE" w:rsidRDefault="2895591D" w14:paraId="36B6DA66" w14:textId="150E449F">
      <w:pPr>
        <w:widowControl w:val="0"/>
        <w:autoSpaceDE w:val="0"/>
        <w:autoSpaceDN w:val="0"/>
        <w:spacing w:before="60" w:after="60" w:line="300" w:lineRule="auto"/>
        <w:ind w:right="38" w:firstLine="709"/>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Hoạt động chuyển giao công nghệ với các doanh nghiệp và tổ chức xã hội luôn </w:t>
      </w:r>
      <w:r w:rsidRPr="2895591D">
        <w:rPr>
          <w:rFonts w:ascii="Times New Roman" w:hAnsi="Times New Roman" w:eastAsia="Times New Roman" w:cs="Times New Roman"/>
          <w:sz w:val="26"/>
          <w:szCs w:val="26"/>
        </w:rPr>
        <w:lastRenderedPageBreak/>
        <w:t xml:space="preserve">được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chú trọng. Theo đó, Trường đã ký nhiều bản ghi nhớ để triển khai các hoạt động trong lĩnh vực này [</w:t>
      </w:r>
      <w:hyperlink r:id="rId1170">
        <w:r w:rsidRPr="2895591D">
          <w:rPr>
            <w:rStyle w:val="Hyperlink"/>
            <w:rFonts w:ascii="Times New Roman" w:hAnsi="Times New Roman" w:eastAsia="Times New Roman" w:cs="Times New Roman"/>
            <w:sz w:val="26"/>
            <w:szCs w:val="26"/>
          </w:rPr>
          <w:t>H18.18.02.08</w:t>
        </w:r>
      </w:hyperlink>
      <w:r w:rsidRPr="2895591D">
        <w:rPr>
          <w:rFonts w:ascii="Times New Roman" w:hAnsi="Times New Roman" w:eastAsia="Times New Roman" w:cs="Times New Roman"/>
          <w:sz w:val="26"/>
          <w:szCs w:val="26"/>
        </w:rPr>
        <w:t>]. Trong giai đoạn 2017 - 2022, Trưởng đã tổ chức nhiều hoạt động NCKH hợp tác/phối hợp với các cơ sở nghiên cứu trong và ngoài nước. Cụ thể</w:t>
      </w:r>
      <w:r w:rsidRPr="003747FA">
        <w:rPr>
          <w:rFonts w:ascii="Times New Roman" w:hAnsi="Times New Roman" w:eastAsia="Times New Roman" w:cs="Times New Roman"/>
          <w:sz w:val="26"/>
          <w:szCs w:val="26"/>
        </w:rPr>
        <w:t>,</w:t>
      </w:r>
      <w:r w:rsidRPr="2895591D">
        <w:rPr>
          <w:rFonts w:ascii="Times New Roman" w:hAnsi="Times New Roman" w:eastAsia="Times New Roman" w:cs="Times New Roman"/>
          <w:sz w:val="26"/>
          <w:szCs w:val="26"/>
        </w:rPr>
        <w:t xml:space="preserve"> Trường đã ban hành các quyết định và các thông báo về việc thành lập Ban tổ chức Hội thảo quốc tế về Phương pháp giảng dạy tiếng Anh tại Trường Đại học Vinh [</w:t>
      </w:r>
      <w:hyperlink r:id="rId1171">
        <w:r w:rsidRPr="2895591D">
          <w:rPr>
            <w:rStyle w:val="Hyperlink"/>
            <w:rFonts w:ascii="Times New Roman" w:hAnsi="Times New Roman" w:eastAsia="Times New Roman" w:cs="Times New Roman"/>
            <w:sz w:val="26"/>
            <w:szCs w:val="26"/>
          </w:rPr>
          <w:t>H18.18.02.09</w:t>
        </w:r>
      </w:hyperlink>
      <w:r w:rsidRPr="2895591D">
        <w:rPr>
          <w:rFonts w:ascii="Times New Roman" w:hAnsi="Times New Roman" w:eastAsia="Times New Roman" w:cs="Times New Roman"/>
          <w:sz w:val="26"/>
          <w:szCs w:val="26"/>
        </w:rPr>
        <w:t>]; các</w:t>
      </w:r>
      <w:r w:rsidRPr="003747FA">
        <w:rPr>
          <w:rFonts w:ascii="Times New Roman" w:hAnsi="Times New Roman" w:eastAsia="Times New Roman" w:cs="Times New Roman"/>
          <w:sz w:val="26"/>
          <w:szCs w:val="26"/>
        </w:rPr>
        <w:t xml:space="preserve"> </w:t>
      </w:r>
      <w:r w:rsidRPr="2895591D">
        <w:rPr>
          <w:rFonts w:ascii="Times New Roman" w:hAnsi="Times New Roman" w:eastAsia="Times New Roman" w:cs="Times New Roman"/>
          <w:sz w:val="26"/>
          <w:szCs w:val="26"/>
        </w:rPr>
        <w:t>thông báo về việc tổ chức Hội thảo khoa học quốc tế "Phát triển chương trình, tổ chức đào tạo và bồi dưỡng thường xuyên giáo viên, cán bộ quản lý giáo dục theo hướng tiếp cận năng lực" [</w:t>
      </w:r>
      <w:hyperlink r:id="rId1172">
        <w:r w:rsidRPr="2895591D">
          <w:rPr>
            <w:rStyle w:val="Hyperlink"/>
            <w:rFonts w:ascii="Times New Roman" w:hAnsi="Times New Roman" w:eastAsia="Times New Roman" w:cs="Times New Roman"/>
            <w:sz w:val="26"/>
            <w:szCs w:val="26"/>
          </w:rPr>
          <w:t>H18.18.02.10</w:t>
        </w:r>
      </w:hyperlink>
      <w:r w:rsidRPr="2895591D">
        <w:rPr>
          <w:rFonts w:ascii="Times New Roman" w:hAnsi="Times New Roman" w:eastAsia="Times New Roman" w:cs="Times New Roman"/>
          <w:sz w:val="26"/>
          <w:szCs w:val="26"/>
        </w:rPr>
        <w:t xml:space="preserve">]; Quyết định số 1064/QĐ-ĐHV ngày 16/05/2019 về việc thành lập Ban </w:t>
      </w:r>
      <w:r w:rsidRPr="003747FA">
        <w:rPr>
          <w:rFonts w:ascii="Times New Roman" w:hAnsi="Times New Roman" w:eastAsia="Times New Roman" w:cs="Times New Roman"/>
          <w:sz w:val="26"/>
          <w:szCs w:val="26"/>
        </w:rPr>
        <w:t>T</w:t>
      </w:r>
      <w:r w:rsidRPr="2895591D">
        <w:rPr>
          <w:rFonts w:ascii="Times New Roman" w:hAnsi="Times New Roman" w:eastAsia="Times New Roman" w:cs="Times New Roman"/>
          <w:sz w:val="26"/>
          <w:szCs w:val="26"/>
        </w:rPr>
        <w:t>ổ chức Hội thảo Quốc tế về phát triển Vật lý [</w:t>
      </w:r>
      <w:hyperlink r:id="rId1173">
        <w:r w:rsidRPr="2895591D">
          <w:rPr>
            <w:rStyle w:val="Hyperlink"/>
            <w:rFonts w:ascii="Times New Roman" w:hAnsi="Times New Roman" w:eastAsia="Times New Roman" w:cs="Times New Roman"/>
            <w:sz w:val="26"/>
            <w:szCs w:val="26"/>
          </w:rPr>
          <w:t>H18.18.02.11</w:t>
        </w:r>
      </w:hyperlink>
      <w:r w:rsidRPr="2895591D">
        <w:rPr>
          <w:rFonts w:ascii="Times New Roman" w:hAnsi="Times New Roman" w:eastAsia="Times New Roman" w:cs="Times New Roman"/>
          <w:sz w:val="26"/>
          <w:szCs w:val="26"/>
        </w:rPr>
        <w:t xml:space="preserve">]; Quyết định số 677/QĐ-ĐHV ngày 30/03/2022 về việc thành lập Ban </w:t>
      </w:r>
      <w:r w:rsidRPr="003747FA">
        <w:rPr>
          <w:rFonts w:ascii="Times New Roman" w:hAnsi="Times New Roman" w:eastAsia="Times New Roman" w:cs="Times New Roman"/>
          <w:sz w:val="26"/>
          <w:szCs w:val="26"/>
        </w:rPr>
        <w:t>T</w:t>
      </w:r>
      <w:r w:rsidRPr="2895591D">
        <w:rPr>
          <w:rFonts w:ascii="Times New Roman" w:hAnsi="Times New Roman" w:eastAsia="Times New Roman" w:cs="Times New Roman"/>
          <w:sz w:val="26"/>
          <w:szCs w:val="26"/>
        </w:rPr>
        <w:t>ổ chức, Ban Chương trình và Ban thư ký Hội thảo quốc tế Những tiến bộ trong kỹ thuật xây dựng [</w:t>
      </w:r>
      <w:hyperlink r:id="rId1174">
        <w:r w:rsidRPr="2895591D">
          <w:rPr>
            <w:rStyle w:val="Hyperlink"/>
            <w:rFonts w:ascii="Times New Roman" w:hAnsi="Times New Roman" w:eastAsia="Times New Roman" w:cs="Times New Roman"/>
            <w:sz w:val="26"/>
            <w:szCs w:val="26"/>
          </w:rPr>
          <w:t>H18.18.02.12</w:t>
        </w:r>
      </w:hyperlink>
      <w:r w:rsidRPr="2895591D">
        <w:rPr>
          <w:rFonts w:ascii="Times New Roman" w:hAnsi="Times New Roman" w:eastAsia="Times New Roman" w:cs="Times New Roman"/>
          <w:sz w:val="26"/>
          <w:szCs w:val="26"/>
        </w:rPr>
        <w:t>]</w:t>
      </w:r>
      <w:r w:rsidRPr="003747FA">
        <w:rPr>
          <w:rFonts w:ascii="Times New Roman" w:hAnsi="Times New Roman" w:eastAsia="Times New Roman" w:cs="Times New Roman"/>
          <w:sz w:val="26"/>
          <w:szCs w:val="26"/>
        </w:rPr>
        <w:t>,</w:t>
      </w:r>
      <w:r w:rsidRPr="00E119E6" w:rsidR="00EA3666">
        <w:rPr>
          <w:rFonts w:ascii="Times New Roman" w:hAnsi="Times New Roman" w:eastAsia="Times New Roman" w:cs="Times New Roman"/>
          <w:sz w:val="26"/>
          <w:szCs w:val="26"/>
        </w:rPr>
        <w:t>..</w:t>
      </w:r>
      <w:r w:rsidRPr="003747FA">
        <w:rPr>
          <w:rFonts w:ascii="Times New Roman" w:hAnsi="Times New Roman" w:eastAsia="Times New Roman" w:cs="Times New Roman"/>
          <w:sz w:val="26"/>
          <w:szCs w:val="26"/>
        </w:rPr>
        <w:t>.</w:t>
      </w:r>
    </w:p>
    <w:p w:rsidRPr="00331902" w:rsidR="004B18AF" w:rsidP="008B55CE" w:rsidRDefault="0C9CB002" w14:paraId="1FE55EC9" w14:textId="32F8704C">
      <w:pPr>
        <w:widowControl w:val="0"/>
        <w:autoSpaceDE w:val="0"/>
        <w:autoSpaceDN w:val="0"/>
        <w:spacing w:before="60" w:after="60" w:line="300"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Trường đã triển khai các hoạt động KHCN theo kế hoạch đã đề ra.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đã cấp kinh phí cho các hoạt động nghiên cứu KHCN cấp trường đúng kế hoạch, đã ban hành các quyết định về việc khen thưởng các các nhân có bài báo công bố trên các tạp chí khoa học quốc tế có uy tín năm từ năm 2016 đến nay cũng như đã triển khai các hoạt động KHCN với các doanh nghiệp [</w:t>
      </w:r>
      <w:hyperlink r:id="rId1175">
        <w:r w:rsidRPr="0C9CB002">
          <w:rPr>
            <w:rStyle w:val="Hyperlink"/>
            <w:rFonts w:ascii="Times New Roman" w:hAnsi="Times New Roman" w:eastAsia="Times New Roman" w:cs="Times New Roman"/>
            <w:sz w:val="26"/>
            <w:szCs w:val="26"/>
          </w:rPr>
          <w:t>H18.18.02.13</w:t>
        </w:r>
      </w:hyperlink>
      <w:r w:rsidRPr="0C9CB002">
        <w:rPr>
          <w:rFonts w:ascii="Times New Roman" w:hAnsi="Times New Roman" w:eastAsia="Times New Roman" w:cs="Times New Roman"/>
          <w:sz w:val="26"/>
          <w:szCs w:val="26"/>
        </w:rPr>
        <w:t>].</w:t>
      </w:r>
    </w:p>
    <w:p w:rsidRPr="00331902" w:rsidR="004B18AF" w:rsidP="008B55CE" w:rsidRDefault="004B18AF" w14:paraId="3D7215CB" w14:textId="77777777">
      <w:pPr>
        <w:widowControl w:val="0"/>
        <w:spacing w:before="60" w:after="60" w:line="300" w:lineRule="auto"/>
        <w:ind w:firstLine="709"/>
        <w:jc w:val="both"/>
        <w:rPr>
          <w:rFonts w:ascii="Times New Roman" w:hAnsi="Times New Roman" w:eastAsia="Helvetica" w:cs="Times New Roman"/>
          <w:color w:val="000000"/>
          <w:sz w:val="26"/>
          <w:szCs w:val="26"/>
          <w:bdr w:val="nil"/>
          <w:lang w:val="da-DK" w:eastAsia="zh-CN"/>
        </w:rPr>
      </w:pPr>
      <w:r w:rsidRPr="00331902">
        <w:rPr>
          <w:rFonts w:ascii="Times New Roman" w:hAnsi="Times New Roman" w:eastAsia="Helvetica" w:cs="Times New Roman"/>
          <w:b/>
          <w:color w:val="000000"/>
          <w:sz w:val="26"/>
          <w:szCs w:val="26"/>
          <w:bdr w:val="nil"/>
          <w:lang w:val="da-DK" w:eastAsia="zh-CN"/>
        </w:rPr>
        <w:t>Tự</w:t>
      </w:r>
      <w:r>
        <w:rPr>
          <w:rFonts w:ascii="Times New Roman" w:hAnsi="Times New Roman" w:eastAsia="Helvetica" w:cs="Times New Roman"/>
          <w:b/>
          <w:color w:val="000000"/>
          <w:sz w:val="26"/>
          <w:szCs w:val="26"/>
          <w:bdr w:val="nil"/>
          <w:lang w:val="da-DK" w:eastAsia="zh-CN"/>
        </w:rPr>
        <w:t xml:space="preserve"> đánh giá tiêu chí đạt mức: 5/7</w:t>
      </w:r>
      <w:r w:rsidRPr="00331902">
        <w:rPr>
          <w:rFonts w:ascii="Times New Roman" w:hAnsi="Times New Roman" w:eastAsia="Helvetica" w:cs="Times New Roman"/>
          <w:color w:val="000000"/>
          <w:sz w:val="26"/>
          <w:szCs w:val="26"/>
          <w:bdr w:val="nil"/>
          <w:lang w:val="da-DK" w:eastAsia="zh-CN"/>
        </w:rPr>
        <w:t>.</w:t>
      </w:r>
    </w:p>
    <w:p w:rsidRPr="00304E2D" w:rsidR="004B18AF" w:rsidP="008B55CE" w:rsidRDefault="004B18AF" w14:paraId="5CBADF3E" w14:textId="77777777">
      <w:pPr>
        <w:shd w:val="clear" w:color="auto" w:fill="FFFFFF"/>
        <w:spacing w:before="60" w:after="60" w:line="300" w:lineRule="auto"/>
        <w:ind w:firstLine="709"/>
        <w:jc w:val="both"/>
        <w:rPr>
          <w:rFonts w:ascii="Times New Roman" w:hAnsi="Times New Roman" w:eastAsia="Times New Roman" w:cs="Times New Roman"/>
          <w:i/>
          <w:color w:val="000000"/>
          <w:sz w:val="26"/>
          <w:szCs w:val="26"/>
          <w:lang w:val="da-DK" w:eastAsia="vi-VN"/>
        </w:rPr>
      </w:pPr>
      <w:r w:rsidRPr="00331902">
        <w:rPr>
          <w:rFonts w:ascii="Times New Roman" w:hAnsi="Times New Roman" w:eastAsia="Times New Roman" w:cs="Times New Roman"/>
          <w:b/>
          <w:bCs/>
          <w:i/>
          <w:color w:val="000000"/>
          <w:sz w:val="26"/>
          <w:szCs w:val="26"/>
          <w:lang w:eastAsia="vi-VN"/>
        </w:rPr>
        <w:t>Tiêu chí 18.3: Các chỉ số thực hiện chính được sử dụng để đánh giá số lượng và chất lượng nghiên cứu</w:t>
      </w:r>
      <w:r w:rsidRPr="00304E2D">
        <w:rPr>
          <w:rFonts w:ascii="Times New Roman" w:hAnsi="Times New Roman" w:eastAsia="Times New Roman" w:cs="Times New Roman"/>
          <w:b/>
          <w:bCs/>
          <w:i/>
          <w:color w:val="000000"/>
          <w:sz w:val="26"/>
          <w:szCs w:val="26"/>
          <w:lang w:val="da-DK" w:eastAsia="vi-VN"/>
        </w:rPr>
        <w:t>.</w:t>
      </w:r>
    </w:p>
    <w:p w:rsidRPr="00331902" w:rsidR="004B18AF" w:rsidP="008B55CE" w:rsidRDefault="0C9CB002" w14:paraId="081326D7" w14:textId="46122F2C">
      <w:pPr>
        <w:widowControl w:val="0"/>
        <w:autoSpaceDE w:val="0"/>
        <w:autoSpaceDN w:val="0"/>
        <w:spacing w:before="60" w:after="60" w:line="300"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Trường đã ban hành Thông báo số 206/TB-ĐHV ngày 13/12/2019 </w:t>
      </w:r>
      <w:r w:rsidRPr="003747FA">
        <w:rPr>
          <w:rFonts w:ascii="Times New Roman" w:hAnsi="Times New Roman" w:eastAsia="Times New Roman" w:cs="Times New Roman"/>
          <w:sz w:val="26"/>
          <w:szCs w:val="26"/>
          <w:lang w:val="da-DK"/>
        </w:rPr>
        <w:t>thông báo k</w:t>
      </w:r>
      <w:r w:rsidRPr="0C9CB002">
        <w:rPr>
          <w:rFonts w:ascii="Times New Roman" w:hAnsi="Times New Roman" w:eastAsia="Times New Roman" w:cs="Times New Roman"/>
          <w:sz w:val="26"/>
          <w:szCs w:val="26"/>
        </w:rPr>
        <w:t>ết luận của Hội đồng KH&amp;ĐT nhiệm kỳ 2015 - 2020, trong đó quy định KPIs tính chỉ tiêu số lượng và xếp hạng chất lượng bài báo khoa học cho các đơn vị đào tạo trong Trường [</w:t>
      </w:r>
      <w:hyperlink r:id="rId1176">
        <w:r w:rsidRPr="0C9CB002">
          <w:rPr>
            <w:rStyle w:val="Hyperlink"/>
            <w:rFonts w:ascii="Times New Roman" w:hAnsi="Times New Roman" w:eastAsia="Times New Roman" w:cs="Times New Roman"/>
            <w:sz w:val="26"/>
            <w:szCs w:val="26"/>
          </w:rPr>
          <w:t>H18.18.03.01</w:t>
        </w:r>
      </w:hyperlink>
      <w:r w:rsidRPr="0C9CB002">
        <w:rPr>
          <w:rFonts w:ascii="Times New Roman" w:hAnsi="Times New Roman" w:eastAsia="Times New Roman" w:cs="Times New Roman"/>
          <w:sz w:val="26"/>
          <w:szCs w:val="26"/>
        </w:rPr>
        <w:t>]. Trường đã xây dựng các KPIs cụ thể về số lượng và chất lượng nghiên cứu và cụ thể hóa chỉ số đánh giá chất lượng kết quả nghiên cứu thông qua hệ thống phiếu đánh giá nhận xét, thẩm định cho các loại hình NCKH có liên quan như đề tài các cấp, bài báo khoa học, sách, tài liệu, luận văn cao học của học viên</w:t>
      </w:r>
      <w:r w:rsidRPr="003747FA">
        <w:rPr>
          <w:rFonts w:ascii="Times New Roman" w:hAnsi="Times New Roman" w:eastAsia="Times New Roman" w:cs="Times New Roman"/>
          <w:sz w:val="26"/>
          <w:szCs w:val="26"/>
        </w:rPr>
        <w:t>, v.v</w:t>
      </w:r>
      <w:r w:rsidRPr="0C9CB002">
        <w:rPr>
          <w:rFonts w:ascii="Times New Roman" w:hAnsi="Times New Roman" w:eastAsia="Times New Roman" w:cs="Times New Roman"/>
          <w:sz w:val="26"/>
          <w:szCs w:val="26"/>
        </w:rPr>
        <w:t>.</w:t>
      </w:r>
    </w:p>
    <w:p w:rsidR="004B18AF" w:rsidP="008B55CE" w:rsidRDefault="0C9CB002" w14:paraId="61C5CD5C" w14:textId="0C8BFD03">
      <w:pPr>
        <w:widowControl w:val="0"/>
        <w:autoSpaceDE w:val="0"/>
        <w:autoSpaceDN w:val="0"/>
        <w:spacing w:before="60" w:after="60" w:line="300" w:lineRule="auto"/>
        <w:ind w:right="38"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Hằng năm,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đều có văn bản giao các chỉ tiêu cụ thể về hoạt động KHCN cho các đơn vị trong Trường. Trường đã ban hành Quyết định số 3510/QĐ-ĐHV ngày 23/12/2019 về việc phân bổ chỉ tiêu công bố số lượng và chất lượng bài báo trên các tạp chí khoa học thuộc cơ sở dữ liệu của Web of Science (WoS) hoặc Scopus năm 2020 [</w:t>
      </w:r>
      <w:hyperlink r:id="rId1177">
        <w:r w:rsidRPr="0C9CB002">
          <w:rPr>
            <w:rStyle w:val="Hyperlink"/>
            <w:rFonts w:ascii="Times New Roman" w:hAnsi="Times New Roman" w:eastAsia="Times New Roman" w:cs="Times New Roman"/>
            <w:sz w:val="26"/>
            <w:szCs w:val="26"/>
          </w:rPr>
          <w:t>H18.18.03.02</w:t>
        </w:r>
      </w:hyperlink>
      <w:r w:rsidRPr="0C9CB002">
        <w:rPr>
          <w:rFonts w:ascii="Times New Roman" w:hAnsi="Times New Roman" w:eastAsia="Times New Roman" w:cs="Times New Roman"/>
          <w:sz w:val="26"/>
          <w:szCs w:val="26"/>
        </w:rPr>
        <w:t>], Quyết định số 159/QĐ-ĐHV ngày 21/01/2021 về việc phân bổ chỉ tiêu công bố bài báo trên các tạp chí khoa học thuộc cơ sở dữ liệu của WoS hoặc Scopus năm 2021 [</w:t>
      </w:r>
      <w:hyperlink r:id="rId1178">
        <w:r w:rsidRPr="0C9CB002">
          <w:rPr>
            <w:rStyle w:val="Hyperlink"/>
            <w:rFonts w:ascii="Times New Roman" w:hAnsi="Times New Roman" w:eastAsia="Times New Roman" w:cs="Times New Roman"/>
            <w:sz w:val="26"/>
            <w:szCs w:val="26"/>
          </w:rPr>
          <w:t>H18.18.03.03</w:t>
        </w:r>
      </w:hyperlink>
      <w:r w:rsidRPr="0C9CB002">
        <w:rPr>
          <w:rFonts w:ascii="Times New Roman" w:hAnsi="Times New Roman" w:eastAsia="Times New Roman" w:cs="Times New Roman"/>
          <w:sz w:val="26"/>
          <w:szCs w:val="26"/>
        </w:rPr>
        <w:t xml:space="preserve">], </w:t>
      </w:r>
      <w:r w:rsidRPr="0C9CB002">
        <w:rPr>
          <w:rFonts w:ascii="Times New Roman" w:hAnsi="Times New Roman" w:eastAsia="Times New Roman" w:cs="Times New Roman"/>
          <w:color w:val="000000" w:themeColor="text1"/>
          <w:sz w:val="26"/>
          <w:szCs w:val="26"/>
        </w:rPr>
        <w:t>Quyết định số 856/QĐ-ĐHV ngày 15/4/2022 về việc phân bổ chỉ tiêu công bố bài báo trên các tạp chí khoa học thuộc cơ sở dữ liệu của WoS hoặc Scopus, đăng ký phát minh sáng chế, giả</w:t>
      </w:r>
      <w:r w:rsidRPr="003747FA">
        <w:rPr>
          <w:rFonts w:ascii="Times New Roman" w:hAnsi="Times New Roman" w:eastAsia="Times New Roman" w:cs="Times New Roman"/>
          <w:color w:val="000000" w:themeColor="text1"/>
          <w:sz w:val="26"/>
          <w:szCs w:val="26"/>
        </w:rPr>
        <w:t>i</w:t>
      </w:r>
      <w:r w:rsidRPr="0C9CB002">
        <w:rPr>
          <w:rFonts w:ascii="Times New Roman" w:hAnsi="Times New Roman" w:eastAsia="Times New Roman" w:cs="Times New Roman"/>
          <w:color w:val="000000" w:themeColor="text1"/>
          <w:sz w:val="26"/>
          <w:szCs w:val="26"/>
        </w:rPr>
        <w:t xml:space="preserve"> thưởng NCKH các cấp năm 2022 </w:t>
      </w:r>
      <w:r w:rsidRPr="0C9CB002">
        <w:rPr>
          <w:rFonts w:ascii="Times New Roman" w:hAnsi="Times New Roman" w:eastAsia="Times New Roman" w:cs="Times New Roman"/>
          <w:sz w:val="26"/>
          <w:szCs w:val="26"/>
        </w:rPr>
        <w:t>[</w:t>
      </w:r>
      <w:hyperlink r:id="rId1179">
        <w:r w:rsidRPr="0C9CB002">
          <w:rPr>
            <w:rStyle w:val="Hyperlink"/>
            <w:rFonts w:ascii="Times New Roman" w:hAnsi="Times New Roman" w:eastAsia="Times New Roman" w:cs="Times New Roman"/>
            <w:sz w:val="26"/>
            <w:szCs w:val="26"/>
          </w:rPr>
          <w:t>H18.18.03.04</w:t>
        </w:r>
      </w:hyperlink>
      <w:r w:rsidRPr="0C9CB002">
        <w:rPr>
          <w:rFonts w:ascii="Times New Roman" w:hAnsi="Times New Roman" w:eastAsia="Times New Roman" w:cs="Times New Roman"/>
          <w:sz w:val="26"/>
          <w:szCs w:val="26"/>
        </w:rPr>
        <w:t>].</w:t>
      </w:r>
    </w:p>
    <w:p w:rsidRPr="00331902" w:rsidR="00986A0C" w:rsidP="008B55CE" w:rsidRDefault="00986A0C" w14:paraId="7A5FD8BE" w14:textId="77777777">
      <w:pPr>
        <w:widowControl w:val="0"/>
        <w:autoSpaceDE w:val="0"/>
        <w:autoSpaceDN w:val="0"/>
        <w:spacing w:before="60" w:after="60" w:line="300" w:lineRule="auto"/>
        <w:ind w:right="38" w:firstLine="709"/>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Trường đã ban hành các tiêu chí đánh giá chất lượng NCKH, số lượng nghiên cứu để đánh giá mức độ đạt được các KPIs đã xác lập. Một số hoạt động cụ thể như:</w:t>
      </w:r>
    </w:p>
    <w:p w:rsidRPr="00912A74" w:rsidR="00986A0C" w:rsidP="008B55CE" w:rsidRDefault="00986A0C" w14:paraId="4A0AF38C" w14:textId="5A1A7585">
      <w:pPr>
        <w:widowControl w:val="0"/>
        <w:autoSpaceDE w:val="0"/>
        <w:autoSpaceDN w:val="0"/>
        <w:spacing w:before="60" w:after="60" w:line="300" w:lineRule="auto"/>
        <w:ind w:right="38" w:firstLine="709"/>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lastRenderedPageBreak/>
        <w:t xml:space="preserve">+ Nhiệm vụ KHCN các cấp: các chỉ tiêu đánh giá dựa trên Thuyết minh được phê duyệt. Kết quả, từ năm 2017 </w:t>
      </w:r>
      <w:r>
        <w:rPr>
          <w:rFonts w:ascii="Times New Roman" w:hAnsi="Times New Roman" w:eastAsia="Times New Roman" w:cs="Times New Roman"/>
          <w:sz w:val="26"/>
          <w:szCs w:val="26"/>
        </w:rPr>
        <w:t>-</w:t>
      </w:r>
      <w:r w:rsidRPr="00331902">
        <w:rPr>
          <w:rFonts w:ascii="Times New Roman" w:hAnsi="Times New Roman" w:eastAsia="Times New Roman" w:cs="Times New Roman"/>
          <w:sz w:val="26"/>
          <w:szCs w:val="26"/>
        </w:rPr>
        <w:t xml:space="preserve"> 2022 (đến hết 31/7/2022), </w:t>
      </w:r>
      <w:r w:rsidR="005125A7">
        <w:rPr>
          <w:rFonts w:ascii="Times New Roman" w:hAnsi="Times New Roman" w:eastAsia="Times New Roman" w:cs="Times New Roman"/>
          <w:sz w:val="26"/>
          <w:szCs w:val="26"/>
        </w:rPr>
        <w:t>Nhà trường</w:t>
      </w:r>
      <w:r w:rsidRPr="00331902">
        <w:rPr>
          <w:rFonts w:ascii="Times New Roman" w:hAnsi="Times New Roman" w:eastAsia="Times New Roman" w:cs="Times New Roman"/>
          <w:sz w:val="26"/>
          <w:szCs w:val="26"/>
        </w:rPr>
        <w:t xml:space="preserve"> đã hoàn thành tổng số 294 đề tài các cấp, trong đó có: 09 nhiệm vụ KHCN cấp Nhà nước; 11 nhiệm vụ KHCN cấp Bộ, 274 đề tài cấp Cơ sở (Bảng 18.3.1).</w:t>
      </w:r>
      <w:r w:rsidRPr="00912A74">
        <w:rPr>
          <w:rFonts w:ascii="Times New Roman" w:hAnsi="Times New Roman" w:eastAsia="Times New Roman" w:cs="Times New Roman"/>
          <w:sz w:val="26"/>
          <w:szCs w:val="26"/>
        </w:rPr>
        <w:t xml:space="preserve"> </w:t>
      </w:r>
    </w:p>
    <w:p w:rsidRPr="00657F8E" w:rsidR="004B18AF" w:rsidP="001246A1" w:rsidRDefault="004B18AF" w14:paraId="1087F91E" w14:textId="070C9F91">
      <w:pPr>
        <w:pStyle w:val="A1Bang"/>
      </w:pPr>
      <w:bookmarkStart w:name="_Toc111732548" w:id="420"/>
      <w:bookmarkStart w:name="_Toc112051959" w:id="421"/>
      <w:bookmarkStart w:name="_Toc119338631" w:id="422"/>
      <w:r w:rsidRPr="003848DC">
        <w:t>Bảng 18.3.</w:t>
      </w:r>
      <w:r w:rsidRPr="003848DC">
        <w:fldChar w:fldCharType="begin"/>
      </w:r>
      <w:r w:rsidRPr="003848DC">
        <w:instrText xml:space="preserve"> SEQ Bảng_18.3. \* ARABIC </w:instrText>
      </w:r>
      <w:r w:rsidRPr="003848DC">
        <w:fldChar w:fldCharType="separate"/>
      </w:r>
      <w:r w:rsidR="003B736F">
        <w:t>1</w:t>
      </w:r>
      <w:r w:rsidRPr="003848DC">
        <w:fldChar w:fldCharType="end"/>
      </w:r>
      <w:r w:rsidRPr="003848DC">
        <w:t xml:space="preserve">. </w:t>
      </w:r>
      <w:r w:rsidRPr="003747FA">
        <w:rPr>
          <w:lang w:val="vi-VN"/>
        </w:rPr>
        <w:t>T</w:t>
      </w:r>
      <w:r w:rsidRPr="003848DC">
        <w:t xml:space="preserve">hống kê các đề tài </w:t>
      </w:r>
      <w:r w:rsidR="00872BA8">
        <w:t>nghiên cứu khoa học</w:t>
      </w:r>
      <w:r w:rsidRPr="003848DC">
        <w:t xml:space="preserve"> các cấp</w:t>
      </w:r>
      <w:r w:rsidRPr="00657F8E">
        <w:t xml:space="preserve"> giai đoạn 2017 - 2022</w:t>
      </w:r>
      <w:bookmarkEnd w:id="420"/>
      <w:bookmarkEnd w:id="421"/>
      <w:bookmarkEnd w:id="422"/>
    </w:p>
    <w:tbl>
      <w:tblPr>
        <w:tblStyle w:val="TableGrid"/>
        <w:tblW w:w="0" w:type="auto"/>
        <w:tblLook w:val="04A0" w:firstRow="1" w:lastRow="0" w:firstColumn="1" w:lastColumn="0" w:noHBand="0" w:noVBand="1"/>
      </w:tblPr>
      <w:tblGrid>
        <w:gridCol w:w="704"/>
        <w:gridCol w:w="2410"/>
        <w:gridCol w:w="1025"/>
        <w:gridCol w:w="1026"/>
        <w:gridCol w:w="1026"/>
        <w:gridCol w:w="1026"/>
        <w:gridCol w:w="1026"/>
        <w:gridCol w:w="1026"/>
      </w:tblGrid>
      <w:tr w:rsidRPr="00657F8E" w:rsidR="004B18AF" w:rsidTr="00922389" w14:paraId="79B88CB2" w14:textId="77777777">
        <w:tc>
          <w:tcPr>
            <w:tcW w:w="704" w:type="dxa"/>
            <w:vMerge w:val="restart"/>
            <w:vAlign w:val="center"/>
          </w:tcPr>
          <w:p w:rsidRPr="00657F8E" w:rsidR="004B18AF" w:rsidP="00986A0C" w:rsidRDefault="004B18AF" w14:paraId="4B6CBDA1"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TT</w:t>
            </w:r>
          </w:p>
        </w:tc>
        <w:tc>
          <w:tcPr>
            <w:tcW w:w="2410" w:type="dxa"/>
            <w:vMerge w:val="restart"/>
            <w:vAlign w:val="center"/>
          </w:tcPr>
          <w:p w:rsidRPr="00657F8E" w:rsidR="004B18AF" w:rsidP="00986A0C" w:rsidRDefault="004B18AF" w14:paraId="25B39924"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Phân loại đề tài</w:t>
            </w:r>
          </w:p>
        </w:tc>
        <w:tc>
          <w:tcPr>
            <w:tcW w:w="6155" w:type="dxa"/>
            <w:gridSpan w:val="6"/>
            <w:vAlign w:val="center"/>
          </w:tcPr>
          <w:p w:rsidRPr="00657F8E" w:rsidR="004B18AF" w:rsidP="00986A0C" w:rsidRDefault="004B18AF" w14:paraId="7606B0C6"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Số lượng</w:t>
            </w:r>
          </w:p>
        </w:tc>
      </w:tr>
      <w:tr w:rsidRPr="00657F8E" w:rsidR="004B18AF" w:rsidTr="00922389" w14:paraId="2A1BA16F" w14:textId="77777777">
        <w:tc>
          <w:tcPr>
            <w:tcW w:w="704" w:type="dxa"/>
            <w:vMerge/>
            <w:vAlign w:val="center"/>
          </w:tcPr>
          <w:p w:rsidRPr="00657F8E" w:rsidR="004B18AF" w:rsidP="00986A0C" w:rsidRDefault="004B18AF" w14:paraId="37FA70BE" w14:textId="77777777">
            <w:pPr>
              <w:keepNext/>
              <w:spacing w:after="0" w:line="312" w:lineRule="auto"/>
              <w:jc w:val="center"/>
              <w:rPr>
                <w:rFonts w:ascii="Times New Roman" w:hAnsi="Times New Roman" w:eastAsia="DengXian" w:cs="Times New Roman"/>
                <w:b/>
                <w:bCs/>
                <w:iCs/>
                <w:noProof/>
                <w:sz w:val="26"/>
                <w:szCs w:val="26"/>
                <w:lang w:eastAsia="vi-VN"/>
              </w:rPr>
            </w:pPr>
          </w:p>
        </w:tc>
        <w:tc>
          <w:tcPr>
            <w:tcW w:w="2410" w:type="dxa"/>
            <w:vMerge/>
            <w:vAlign w:val="center"/>
          </w:tcPr>
          <w:p w:rsidRPr="00657F8E" w:rsidR="004B18AF" w:rsidP="00986A0C" w:rsidRDefault="004B18AF" w14:paraId="1DC3E80A" w14:textId="77777777">
            <w:pPr>
              <w:keepNext/>
              <w:spacing w:after="0" w:line="312" w:lineRule="auto"/>
              <w:jc w:val="center"/>
              <w:rPr>
                <w:rFonts w:ascii="Times New Roman" w:hAnsi="Times New Roman" w:eastAsia="DengXian" w:cs="Times New Roman"/>
                <w:b/>
                <w:bCs/>
                <w:iCs/>
                <w:noProof/>
                <w:sz w:val="26"/>
                <w:szCs w:val="26"/>
                <w:lang w:eastAsia="vi-VN"/>
              </w:rPr>
            </w:pPr>
          </w:p>
        </w:tc>
        <w:tc>
          <w:tcPr>
            <w:tcW w:w="1025" w:type="dxa"/>
            <w:vAlign w:val="center"/>
          </w:tcPr>
          <w:p w:rsidRPr="00657F8E" w:rsidR="004B18AF" w:rsidP="00986A0C" w:rsidRDefault="004B18AF" w14:paraId="7FA99841"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2017 - 2018</w:t>
            </w:r>
          </w:p>
        </w:tc>
        <w:tc>
          <w:tcPr>
            <w:tcW w:w="1026" w:type="dxa"/>
            <w:vAlign w:val="center"/>
          </w:tcPr>
          <w:p w:rsidRPr="00657F8E" w:rsidR="004B18AF" w:rsidP="00986A0C" w:rsidRDefault="004B18AF" w14:paraId="2842E08A"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2018 - 2019</w:t>
            </w:r>
          </w:p>
        </w:tc>
        <w:tc>
          <w:tcPr>
            <w:tcW w:w="1026" w:type="dxa"/>
            <w:vAlign w:val="center"/>
          </w:tcPr>
          <w:p w:rsidRPr="00657F8E" w:rsidR="004B18AF" w:rsidP="00986A0C" w:rsidRDefault="004B18AF" w14:paraId="28ACC967"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2019 - 2020</w:t>
            </w:r>
          </w:p>
        </w:tc>
        <w:tc>
          <w:tcPr>
            <w:tcW w:w="1026" w:type="dxa"/>
            <w:vAlign w:val="center"/>
          </w:tcPr>
          <w:p w:rsidRPr="00657F8E" w:rsidR="004B18AF" w:rsidP="00986A0C" w:rsidRDefault="004B18AF" w14:paraId="07B741E6"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2020 - 2021</w:t>
            </w:r>
          </w:p>
        </w:tc>
        <w:tc>
          <w:tcPr>
            <w:tcW w:w="1026" w:type="dxa"/>
            <w:vAlign w:val="center"/>
          </w:tcPr>
          <w:p w:rsidRPr="00657F8E" w:rsidR="004B18AF" w:rsidP="00986A0C" w:rsidRDefault="004B18AF" w14:paraId="1C67C0FD"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2021 - 2022</w:t>
            </w:r>
          </w:p>
        </w:tc>
        <w:tc>
          <w:tcPr>
            <w:tcW w:w="1026" w:type="dxa"/>
            <w:vAlign w:val="center"/>
          </w:tcPr>
          <w:p w:rsidRPr="00657F8E" w:rsidR="004B18AF" w:rsidP="00986A0C" w:rsidRDefault="004B18AF" w14:paraId="536378BC" w14:textId="77777777">
            <w:pPr>
              <w:keepNext/>
              <w:spacing w:after="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Tổng số</w:t>
            </w:r>
          </w:p>
        </w:tc>
      </w:tr>
      <w:tr w:rsidRPr="00657F8E" w:rsidR="004B18AF" w:rsidTr="00922389" w14:paraId="1FB24927" w14:textId="77777777">
        <w:tc>
          <w:tcPr>
            <w:tcW w:w="704" w:type="dxa"/>
          </w:tcPr>
          <w:p w:rsidRPr="00657F8E" w:rsidR="004B18AF" w:rsidP="008B55CE" w:rsidRDefault="004B18AF" w14:paraId="010CF0B3"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1</w:t>
            </w:r>
          </w:p>
        </w:tc>
        <w:tc>
          <w:tcPr>
            <w:tcW w:w="2410" w:type="dxa"/>
          </w:tcPr>
          <w:p w:rsidRPr="00657F8E" w:rsidR="004B18AF" w:rsidP="008B55CE" w:rsidRDefault="004B18AF" w14:paraId="687AC08B" w14:textId="77777777">
            <w:pPr>
              <w:keepNext/>
              <w:spacing w:before="60" w:after="60" w:line="312" w:lineRule="auto"/>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Đề tài cấp Nhà nước</w:t>
            </w:r>
          </w:p>
        </w:tc>
        <w:tc>
          <w:tcPr>
            <w:tcW w:w="1025" w:type="dxa"/>
          </w:tcPr>
          <w:p w:rsidRPr="00657F8E" w:rsidR="004B18AF" w:rsidP="008B55CE" w:rsidRDefault="004B18AF" w14:paraId="48397335"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1</w:t>
            </w:r>
          </w:p>
        </w:tc>
        <w:tc>
          <w:tcPr>
            <w:tcW w:w="1026" w:type="dxa"/>
          </w:tcPr>
          <w:p w:rsidRPr="00657F8E" w:rsidR="004B18AF" w:rsidP="008B55CE" w:rsidRDefault="004B18AF" w14:paraId="5F058DF8"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1</w:t>
            </w:r>
          </w:p>
        </w:tc>
        <w:tc>
          <w:tcPr>
            <w:tcW w:w="1026" w:type="dxa"/>
          </w:tcPr>
          <w:p w:rsidRPr="00657F8E" w:rsidR="004B18AF" w:rsidP="008B55CE" w:rsidRDefault="004B18AF" w14:paraId="73245B80"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4</w:t>
            </w:r>
          </w:p>
        </w:tc>
        <w:tc>
          <w:tcPr>
            <w:tcW w:w="1026" w:type="dxa"/>
          </w:tcPr>
          <w:p w:rsidRPr="00657F8E" w:rsidR="004B18AF" w:rsidP="008B55CE" w:rsidRDefault="004B18AF" w14:paraId="54D739BB"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2</w:t>
            </w:r>
          </w:p>
        </w:tc>
        <w:tc>
          <w:tcPr>
            <w:tcW w:w="1026" w:type="dxa"/>
          </w:tcPr>
          <w:p w:rsidRPr="00657F8E" w:rsidR="004B18AF" w:rsidP="008B55CE" w:rsidRDefault="004F659B" w14:paraId="5FCE9B11" w14:textId="2F5EBCE2">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4</w:t>
            </w:r>
          </w:p>
        </w:tc>
        <w:tc>
          <w:tcPr>
            <w:tcW w:w="1026" w:type="dxa"/>
          </w:tcPr>
          <w:p w:rsidRPr="00657F8E" w:rsidR="004B18AF" w:rsidP="008B55CE" w:rsidRDefault="004F659B" w14:paraId="141FB6BE" w14:textId="456FF2F3">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12</w:t>
            </w:r>
          </w:p>
        </w:tc>
      </w:tr>
      <w:tr w:rsidRPr="00657F8E" w:rsidR="004B18AF" w:rsidTr="00922389" w14:paraId="19152BFD" w14:textId="77777777">
        <w:tc>
          <w:tcPr>
            <w:tcW w:w="704" w:type="dxa"/>
          </w:tcPr>
          <w:p w:rsidRPr="00657F8E" w:rsidR="004B18AF" w:rsidP="008B55CE" w:rsidRDefault="004B18AF" w14:paraId="15AD2481"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2</w:t>
            </w:r>
          </w:p>
        </w:tc>
        <w:tc>
          <w:tcPr>
            <w:tcW w:w="2410" w:type="dxa"/>
          </w:tcPr>
          <w:p w:rsidRPr="00657F8E" w:rsidR="004B18AF" w:rsidP="008B55CE" w:rsidRDefault="004B18AF" w14:paraId="2E5E1958" w14:textId="77777777">
            <w:pPr>
              <w:keepNext/>
              <w:spacing w:before="60" w:after="60" w:line="312" w:lineRule="auto"/>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Đề tài cấp Bộ</w:t>
            </w:r>
          </w:p>
        </w:tc>
        <w:tc>
          <w:tcPr>
            <w:tcW w:w="1025" w:type="dxa"/>
          </w:tcPr>
          <w:p w:rsidRPr="00657F8E" w:rsidR="004B18AF" w:rsidP="008B55CE" w:rsidRDefault="004F659B" w14:paraId="6AFF0C73" w14:textId="010C7668">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9</w:t>
            </w:r>
          </w:p>
        </w:tc>
        <w:tc>
          <w:tcPr>
            <w:tcW w:w="1026" w:type="dxa"/>
          </w:tcPr>
          <w:p w:rsidRPr="00657F8E" w:rsidR="004B18AF" w:rsidP="008B55CE" w:rsidRDefault="004B18AF" w14:paraId="558D7C8E"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6</w:t>
            </w:r>
          </w:p>
        </w:tc>
        <w:tc>
          <w:tcPr>
            <w:tcW w:w="1026" w:type="dxa"/>
          </w:tcPr>
          <w:p w:rsidRPr="00657F8E" w:rsidR="004B18AF" w:rsidP="008B55CE" w:rsidRDefault="004F659B" w14:paraId="2FF03944" w14:textId="13ECADE4">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8</w:t>
            </w:r>
          </w:p>
        </w:tc>
        <w:tc>
          <w:tcPr>
            <w:tcW w:w="1026" w:type="dxa"/>
          </w:tcPr>
          <w:p w:rsidRPr="004F659B" w:rsidR="004B18AF" w:rsidP="008B55CE" w:rsidRDefault="004B18AF" w14:paraId="2DD1ABD6" w14:textId="0A42D512">
            <w:pPr>
              <w:keepNext/>
              <w:spacing w:before="60" w:after="60" w:line="312" w:lineRule="auto"/>
              <w:jc w:val="center"/>
              <w:rPr>
                <w:rFonts w:ascii="Times New Roman" w:hAnsi="Times New Roman" w:eastAsia="DengXian" w:cs="Times New Roman"/>
                <w:bCs/>
                <w:iCs/>
                <w:noProof/>
                <w:sz w:val="26"/>
                <w:szCs w:val="26"/>
                <w:lang w:val="en-US" w:eastAsia="vi-VN"/>
              </w:rPr>
            </w:pPr>
            <w:r w:rsidRPr="00657F8E">
              <w:rPr>
                <w:rFonts w:ascii="Times New Roman" w:hAnsi="Times New Roman" w:eastAsia="DengXian" w:cs="Times New Roman"/>
                <w:bCs/>
                <w:iCs/>
                <w:noProof/>
                <w:sz w:val="26"/>
                <w:szCs w:val="26"/>
                <w:lang w:eastAsia="vi-VN"/>
              </w:rPr>
              <w:t>1</w:t>
            </w:r>
            <w:r w:rsidR="004F659B">
              <w:rPr>
                <w:rFonts w:ascii="Times New Roman" w:hAnsi="Times New Roman" w:eastAsia="DengXian" w:cs="Times New Roman"/>
                <w:bCs/>
                <w:iCs/>
                <w:noProof/>
                <w:sz w:val="26"/>
                <w:szCs w:val="26"/>
                <w:lang w:val="en-US" w:eastAsia="vi-VN"/>
              </w:rPr>
              <w:t>5</w:t>
            </w:r>
          </w:p>
        </w:tc>
        <w:tc>
          <w:tcPr>
            <w:tcW w:w="1026" w:type="dxa"/>
          </w:tcPr>
          <w:p w:rsidRPr="00657F8E" w:rsidR="004B18AF" w:rsidP="008B55CE" w:rsidRDefault="004F659B" w14:paraId="5FBA0B2E" w14:textId="1D99C173">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17</w:t>
            </w:r>
          </w:p>
        </w:tc>
        <w:tc>
          <w:tcPr>
            <w:tcW w:w="1026" w:type="dxa"/>
          </w:tcPr>
          <w:p w:rsidRPr="00657F8E" w:rsidR="004B18AF" w:rsidP="008B55CE" w:rsidRDefault="004F659B" w14:paraId="7F4BC6C3" w14:textId="6ADCC191">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55</w:t>
            </w:r>
          </w:p>
        </w:tc>
      </w:tr>
      <w:tr w:rsidRPr="00657F8E" w:rsidR="004B18AF" w:rsidTr="00922389" w14:paraId="04C7CD22" w14:textId="77777777">
        <w:tc>
          <w:tcPr>
            <w:tcW w:w="704" w:type="dxa"/>
          </w:tcPr>
          <w:p w:rsidRPr="00657F8E" w:rsidR="004B18AF" w:rsidP="008B55CE" w:rsidRDefault="004B18AF" w14:paraId="5C455A35"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3</w:t>
            </w:r>
          </w:p>
        </w:tc>
        <w:tc>
          <w:tcPr>
            <w:tcW w:w="2410" w:type="dxa"/>
          </w:tcPr>
          <w:p w:rsidRPr="00657F8E" w:rsidR="004B18AF" w:rsidP="008B55CE" w:rsidRDefault="004B18AF" w14:paraId="6BA2802A" w14:textId="77777777">
            <w:pPr>
              <w:keepNext/>
              <w:spacing w:before="60" w:after="60" w:line="312" w:lineRule="auto"/>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Đề tài cấp trường</w:t>
            </w:r>
          </w:p>
        </w:tc>
        <w:tc>
          <w:tcPr>
            <w:tcW w:w="1025" w:type="dxa"/>
          </w:tcPr>
          <w:p w:rsidRPr="00657F8E" w:rsidR="004B18AF" w:rsidP="008B55CE" w:rsidRDefault="004F659B" w14:paraId="541BAE16" w14:textId="0DBE336F">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125</w:t>
            </w:r>
          </w:p>
        </w:tc>
        <w:tc>
          <w:tcPr>
            <w:tcW w:w="1026" w:type="dxa"/>
          </w:tcPr>
          <w:p w:rsidRPr="00657F8E" w:rsidR="004B18AF" w:rsidP="008B55CE" w:rsidRDefault="004F659B" w14:paraId="44F2724F" w14:textId="42890464">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76</w:t>
            </w:r>
          </w:p>
        </w:tc>
        <w:tc>
          <w:tcPr>
            <w:tcW w:w="1026" w:type="dxa"/>
          </w:tcPr>
          <w:p w:rsidRPr="00657F8E" w:rsidR="004B18AF" w:rsidP="008B55CE" w:rsidRDefault="004F659B" w14:paraId="24182541" w14:textId="73911CD4">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79</w:t>
            </w:r>
          </w:p>
        </w:tc>
        <w:tc>
          <w:tcPr>
            <w:tcW w:w="1026" w:type="dxa"/>
          </w:tcPr>
          <w:p w:rsidRPr="00657F8E" w:rsidR="004B18AF" w:rsidP="008B55CE" w:rsidRDefault="004B18AF" w14:paraId="4D59FF50" w14:textId="77777777">
            <w:pPr>
              <w:keepNext/>
              <w:spacing w:before="60" w:after="60" w:line="312" w:lineRule="auto"/>
              <w:jc w:val="center"/>
              <w:rPr>
                <w:rFonts w:ascii="Times New Roman" w:hAnsi="Times New Roman" w:eastAsia="DengXian" w:cs="Times New Roman"/>
                <w:bCs/>
                <w:iCs/>
                <w:noProof/>
                <w:sz w:val="26"/>
                <w:szCs w:val="26"/>
                <w:lang w:eastAsia="vi-VN"/>
              </w:rPr>
            </w:pPr>
            <w:r w:rsidRPr="00657F8E">
              <w:rPr>
                <w:rFonts w:ascii="Times New Roman" w:hAnsi="Times New Roman" w:eastAsia="DengXian" w:cs="Times New Roman"/>
                <w:bCs/>
                <w:iCs/>
                <w:noProof/>
                <w:sz w:val="26"/>
                <w:szCs w:val="26"/>
                <w:lang w:eastAsia="vi-VN"/>
              </w:rPr>
              <w:t>0</w:t>
            </w:r>
          </w:p>
        </w:tc>
        <w:tc>
          <w:tcPr>
            <w:tcW w:w="1026" w:type="dxa"/>
          </w:tcPr>
          <w:p w:rsidRPr="00657F8E" w:rsidR="004B18AF" w:rsidP="008B55CE" w:rsidRDefault="004F659B" w14:paraId="10A46B98" w14:textId="22239AA4">
            <w:pPr>
              <w:keepNext/>
              <w:spacing w:before="60" w:after="60" w:line="312" w:lineRule="auto"/>
              <w:jc w:val="center"/>
              <w:rPr>
                <w:rFonts w:ascii="Times New Roman" w:hAnsi="Times New Roman" w:eastAsia="DengXian" w:cs="Times New Roman"/>
                <w:bCs/>
                <w:iCs/>
                <w:noProof/>
                <w:sz w:val="26"/>
                <w:szCs w:val="26"/>
                <w:lang w:eastAsia="vi-VN"/>
              </w:rPr>
            </w:pPr>
            <w:r>
              <w:rPr>
                <w:rFonts w:ascii="Times New Roman" w:hAnsi="Times New Roman" w:eastAsia="DengXian" w:cs="Times New Roman"/>
                <w:bCs/>
                <w:iCs/>
                <w:noProof/>
                <w:sz w:val="26"/>
                <w:szCs w:val="26"/>
                <w:lang w:eastAsia="vi-VN"/>
              </w:rPr>
              <w:t>40</w:t>
            </w:r>
          </w:p>
        </w:tc>
        <w:tc>
          <w:tcPr>
            <w:tcW w:w="1026" w:type="dxa"/>
          </w:tcPr>
          <w:p w:rsidRPr="00657F8E" w:rsidR="004B18AF" w:rsidP="008B55CE" w:rsidRDefault="004F659B" w14:paraId="0EC05D4B" w14:textId="5DE37B5B">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320</w:t>
            </w:r>
          </w:p>
        </w:tc>
      </w:tr>
      <w:tr w:rsidRPr="00657F8E" w:rsidR="004B18AF" w:rsidTr="00922389" w14:paraId="2D3D1FE5" w14:textId="77777777">
        <w:tc>
          <w:tcPr>
            <w:tcW w:w="704" w:type="dxa"/>
          </w:tcPr>
          <w:p w:rsidRPr="00657F8E" w:rsidR="004B18AF" w:rsidP="008B55CE" w:rsidRDefault="004B18AF" w14:paraId="00153E63" w14:textId="77777777">
            <w:pPr>
              <w:keepNext/>
              <w:spacing w:before="60" w:after="60" w:line="312" w:lineRule="auto"/>
              <w:jc w:val="center"/>
              <w:rPr>
                <w:rFonts w:ascii="Times New Roman" w:hAnsi="Times New Roman" w:eastAsia="DengXian" w:cs="Times New Roman"/>
                <w:bCs/>
                <w:iCs/>
                <w:noProof/>
                <w:sz w:val="26"/>
                <w:szCs w:val="26"/>
                <w:lang w:eastAsia="vi-VN"/>
              </w:rPr>
            </w:pPr>
          </w:p>
        </w:tc>
        <w:tc>
          <w:tcPr>
            <w:tcW w:w="2410" w:type="dxa"/>
          </w:tcPr>
          <w:p w:rsidRPr="00657F8E" w:rsidR="004B18AF" w:rsidP="008B55CE" w:rsidRDefault="004B18AF" w14:paraId="4A0715CF" w14:textId="77777777">
            <w:pPr>
              <w:keepNext/>
              <w:spacing w:before="60" w:after="60" w:line="312" w:lineRule="auto"/>
              <w:jc w:val="center"/>
              <w:rPr>
                <w:rFonts w:ascii="Times New Roman" w:hAnsi="Times New Roman" w:eastAsia="DengXian" w:cs="Times New Roman"/>
                <w:b/>
                <w:bCs/>
                <w:iCs/>
                <w:noProof/>
                <w:sz w:val="26"/>
                <w:szCs w:val="26"/>
                <w:lang w:eastAsia="vi-VN"/>
              </w:rPr>
            </w:pPr>
            <w:r w:rsidRPr="00657F8E">
              <w:rPr>
                <w:rFonts w:ascii="Times New Roman" w:hAnsi="Times New Roman" w:eastAsia="DengXian" w:cs="Times New Roman"/>
                <w:b/>
                <w:bCs/>
                <w:iCs/>
                <w:noProof/>
                <w:sz w:val="26"/>
                <w:szCs w:val="26"/>
                <w:lang w:eastAsia="vi-VN"/>
              </w:rPr>
              <w:t>Tổng cộng</w:t>
            </w:r>
          </w:p>
        </w:tc>
        <w:tc>
          <w:tcPr>
            <w:tcW w:w="1025" w:type="dxa"/>
          </w:tcPr>
          <w:p w:rsidRPr="00657F8E" w:rsidR="004B18AF" w:rsidP="008B55CE" w:rsidRDefault="00807CCC" w14:paraId="0CDC88BC" w14:textId="46BAD958">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135</w:t>
            </w:r>
          </w:p>
        </w:tc>
        <w:tc>
          <w:tcPr>
            <w:tcW w:w="1026" w:type="dxa"/>
          </w:tcPr>
          <w:p w:rsidRPr="00657F8E" w:rsidR="004B18AF" w:rsidP="008B55CE" w:rsidRDefault="00807CCC" w14:paraId="03764FF2" w14:textId="105886DB">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83</w:t>
            </w:r>
          </w:p>
        </w:tc>
        <w:tc>
          <w:tcPr>
            <w:tcW w:w="1026" w:type="dxa"/>
          </w:tcPr>
          <w:p w:rsidRPr="00657F8E" w:rsidR="004B18AF" w:rsidP="008B55CE" w:rsidRDefault="00807CCC" w14:paraId="6CE59A81" w14:textId="109774F8">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91</w:t>
            </w:r>
          </w:p>
        </w:tc>
        <w:tc>
          <w:tcPr>
            <w:tcW w:w="1026" w:type="dxa"/>
          </w:tcPr>
          <w:p w:rsidRPr="00657F8E" w:rsidR="004B18AF" w:rsidP="008B55CE" w:rsidRDefault="00807CCC" w14:paraId="3F652B6B" w14:textId="46D7D527">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17</w:t>
            </w:r>
          </w:p>
        </w:tc>
        <w:tc>
          <w:tcPr>
            <w:tcW w:w="1026" w:type="dxa"/>
          </w:tcPr>
          <w:p w:rsidRPr="00657F8E" w:rsidR="004B18AF" w:rsidP="008B55CE" w:rsidRDefault="00807CCC" w14:paraId="273F78B8" w14:textId="55189B8A">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61</w:t>
            </w:r>
          </w:p>
        </w:tc>
        <w:tc>
          <w:tcPr>
            <w:tcW w:w="1026" w:type="dxa"/>
          </w:tcPr>
          <w:p w:rsidRPr="00657F8E" w:rsidR="004B18AF" w:rsidP="008B55CE" w:rsidRDefault="004F659B" w14:paraId="4907044F" w14:textId="74852887">
            <w:pPr>
              <w:keepNext/>
              <w:spacing w:before="60" w:after="6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387</w:t>
            </w:r>
          </w:p>
        </w:tc>
      </w:tr>
    </w:tbl>
    <w:p w:rsidRPr="008B55CE" w:rsidR="008B55CE" w:rsidP="008B55CE" w:rsidRDefault="008B55CE" w14:paraId="25AF1617" w14:textId="75B0EE82">
      <w:pPr>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cs="Times New Roman"/>
          <w:sz w:val="26"/>
          <w:szCs w:val="26"/>
        </w:rPr>
        <w:t xml:space="preserve">+ </w:t>
      </w:r>
      <w:r w:rsidRPr="0C9CB002">
        <w:rPr>
          <w:rFonts w:ascii="Times New Roman" w:hAnsi="Times New Roman" w:eastAsia="Times New Roman" w:cs="Times New Roman"/>
          <w:sz w:val="26"/>
          <w:szCs w:val="26"/>
        </w:rPr>
        <w:t xml:space="preserve">Công bố khoa học: Thống kê kết quả công bố khoa học giai đoạn 2017 - 2022 </w:t>
      </w:r>
      <w:r w:rsidRPr="003747FA">
        <w:rPr>
          <w:rFonts w:ascii="Times New Roman" w:hAnsi="Times New Roman" w:eastAsia="Times New Roman" w:cs="Times New Roman"/>
          <w:sz w:val="26"/>
          <w:szCs w:val="26"/>
        </w:rPr>
        <w:t xml:space="preserve">được chỉ ra trong </w:t>
      </w:r>
      <w:r w:rsidRPr="0C9CB002">
        <w:rPr>
          <w:rFonts w:ascii="Times New Roman" w:hAnsi="Times New Roman" w:eastAsia="Times New Roman" w:cs="Times New Roman"/>
          <w:sz w:val="26"/>
          <w:szCs w:val="26"/>
        </w:rPr>
        <w:t>Bảng 18.3.2</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w:t>
      </w:r>
      <w:hyperlink r:id="rId1180">
        <w:r w:rsidRPr="0C9CB002">
          <w:rPr>
            <w:rStyle w:val="Hyperlink"/>
            <w:rFonts w:ascii="Times New Roman" w:hAnsi="Times New Roman" w:eastAsia="Times New Roman" w:cs="Times New Roman"/>
            <w:sz w:val="26"/>
            <w:szCs w:val="26"/>
          </w:rPr>
          <w:t>H18.18.03.05</w:t>
        </w:r>
      </w:hyperlink>
      <w:r w:rsidRPr="0C9CB002">
        <w:rPr>
          <w:rFonts w:ascii="Times New Roman" w:hAnsi="Times New Roman" w:eastAsia="Times New Roman" w:cs="Times New Roman"/>
          <w:sz w:val="26"/>
          <w:szCs w:val="26"/>
        </w:rPr>
        <w:t>].</w:t>
      </w:r>
      <w:r w:rsidRPr="003747FA">
        <w:rPr>
          <w:rFonts w:ascii="Times New Roman" w:hAnsi="Times New Roman" w:eastAsia="Times New Roman" w:cs="Times New Roman"/>
          <w:sz w:val="26"/>
          <w:szCs w:val="26"/>
        </w:rPr>
        <w:t xml:space="preserve"> Kết quả công bố các bài báo trên các tạp chí quốc tế cũng như các tạp chí khác tăng dần theo từng năm. Đặc biệt, sau 5 năm số lượng bài báo đăng trên các tạp chí quốc tế đã tăng gấp 4 lần so với năm 201-2018. Kết quả này có được nhờ vào các chính sách phù hợp của Trường như khen thưởng bài báo, giảm giờ dạy cho cán bộ, giảng viên.</w:t>
      </w:r>
    </w:p>
    <w:p w:rsidRPr="00F90473" w:rsidR="008B55CE" w:rsidP="001246A1" w:rsidRDefault="004B18AF" w14:paraId="5933A4B1" w14:textId="29791889">
      <w:pPr>
        <w:pStyle w:val="A1Bang"/>
        <w:rPr>
          <w:rFonts w:eastAsia="Times New Roman"/>
        </w:rPr>
      </w:pPr>
      <w:bookmarkStart w:name="_Toc119338632" w:id="423"/>
      <w:r w:rsidRPr="003848DC">
        <w:t xml:space="preserve">Bảng 18.3.2. </w:t>
      </w:r>
      <w:r w:rsidRPr="003747FA">
        <w:rPr>
          <w:lang w:val="vi-VN"/>
        </w:rPr>
        <w:t>T</w:t>
      </w:r>
      <w:r w:rsidRPr="003848DC">
        <w:t xml:space="preserve">hống kê kết quả công bố khoa học giai đoạn 2017 </w:t>
      </w:r>
      <w:r w:rsidR="008B55CE">
        <w:t>–</w:t>
      </w:r>
      <w:r w:rsidRPr="003848DC">
        <w:t xml:space="preserve"> 2022</w:t>
      </w:r>
      <w:bookmarkEnd w:id="423"/>
    </w:p>
    <w:tbl>
      <w:tblPr>
        <w:tblStyle w:val="TableGrid"/>
        <w:tblW w:w="0" w:type="auto"/>
        <w:jc w:val="center"/>
        <w:tblLayout w:type="fixed"/>
        <w:tblLook w:val="04A0" w:firstRow="1" w:lastRow="0" w:firstColumn="1" w:lastColumn="0" w:noHBand="0" w:noVBand="1"/>
      </w:tblPr>
      <w:tblGrid>
        <w:gridCol w:w="704"/>
        <w:gridCol w:w="3686"/>
        <w:gridCol w:w="897"/>
        <w:gridCol w:w="898"/>
        <w:gridCol w:w="898"/>
        <w:gridCol w:w="897"/>
        <w:gridCol w:w="898"/>
        <w:gridCol w:w="898"/>
      </w:tblGrid>
      <w:tr w:rsidRPr="008B55CE" w:rsidR="004B18AF" w:rsidTr="008B55CE" w14:paraId="69273025" w14:textId="77777777">
        <w:trPr>
          <w:jc w:val="center"/>
        </w:trPr>
        <w:tc>
          <w:tcPr>
            <w:tcW w:w="704" w:type="dxa"/>
            <w:vMerge w:val="restart"/>
            <w:vAlign w:val="center"/>
          </w:tcPr>
          <w:p w:rsidRPr="008B55CE" w:rsidR="004B18AF" w:rsidP="00CD2865" w:rsidRDefault="004B18AF" w14:paraId="462D55B9"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TT</w:t>
            </w:r>
          </w:p>
        </w:tc>
        <w:tc>
          <w:tcPr>
            <w:tcW w:w="3686" w:type="dxa"/>
            <w:vMerge w:val="restart"/>
            <w:vAlign w:val="center"/>
          </w:tcPr>
          <w:p w:rsidRPr="008B55CE" w:rsidR="004B18AF" w:rsidP="00CD2865" w:rsidRDefault="004B18AF" w14:paraId="543E807C"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Phân loại đề tài</w:t>
            </w:r>
          </w:p>
        </w:tc>
        <w:tc>
          <w:tcPr>
            <w:tcW w:w="5386" w:type="dxa"/>
            <w:gridSpan w:val="6"/>
            <w:vAlign w:val="center"/>
          </w:tcPr>
          <w:p w:rsidRPr="008B55CE" w:rsidR="004B18AF" w:rsidP="00CD2865" w:rsidRDefault="004B18AF" w14:paraId="7CD3EC8F"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Số lượng</w:t>
            </w:r>
          </w:p>
        </w:tc>
      </w:tr>
      <w:tr w:rsidRPr="008B55CE" w:rsidR="004B18AF" w:rsidTr="008B55CE" w14:paraId="78A52074" w14:textId="77777777">
        <w:trPr>
          <w:jc w:val="center"/>
        </w:trPr>
        <w:tc>
          <w:tcPr>
            <w:tcW w:w="704" w:type="dxa"/>
            <w:vMerge/>
            <w:vAlign w:val="center"/>
          </w:tcPr>
          <w:p w:rsidRPr="008B55CE" w:rsidR="004B18AF" w:rsidP="00CD2865" w:rsidRDefault="004B18AF" w14:paraId="1F6EE192" w14:textId="77777777">
            <w:pPr>
              <w:keepNext/>
              <w:spacing w:after="0" w:line="312" w:lineRule="auto"/>
              <w:jc w:val="center"/>
              <w:rPr>
                <w:rFonts w:ascii="Times New Roman" w:hAnsi="Times New Roman" w:eastAsia="DengXian" w:cs="Times New Roman"/>
                <w:b/>
                <w:bCs/>
                <w:iCs/>
                <w:noProof/>
                <w:sz w:val="26"/>
                <w:szCs w:val="26"/>
                <w:lang w:eastAsia="vi-VN"/>
              </w:rPr>
            </w:pPr>
          </w:p>
        </w:tc>
        <w:tc>
          <w:tcPr>
            <w:tcW w:w="3686" w:type="dxa"/>
            <w:vMerge/>
            <w:vAlign w:val="center"/>
          </w:tcPr>
          <w:p w:rsidRPr="008B55CE" w:rsidR="004B18AF" w:rsidP="00CD2865" w:rsidRDefault="004B18AF" w14:paraId="7BD0679E" w14:textId="77777777">
            <w:pPr>
              <w:keepNext/>
              <w:spacing w:after="0" w:line="312" w:lineRule="auto"/>
              <w:jc w:val="center"/>
              <w:rPr>
                <w:rFonts w:ascii="Times New Roman" w:hAnsi="Times New Roman" w:eastAsia="DengXian" w:cs="Times New Roman"/>
                <w:b/>
                <w:bCs/>
                <w:iCs/>
                <w:noProof/>
                <w:sz w:val="26"/>
                <w:szCs w:val="26"/>
                <w:lang w:eastAsia="vi-VN"/>
              </w:rPr>
            </w:pPr>
          </w:p>
        </w:tc>
        <w:tc>
          <w:tcPr>
            <w:tcW w:w="897" w:type="dxa"/>
            <w:vAlign w:val="center"/>
          </w:tcPr>
          <w:p w:rsidRPr="008B55CE" w:rsidR="004B18AF" w:rsidP="00CD2865" w:rsidRDefault="004B18AF" w14:paraId="0524007A"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2017 - 2018</w:t>
            </w:r>
          </w:p>
        </w:tc>
        <w:tc>
          <w:tcPr>
            <w:tcW w:w="898" w:type="dxa"/>
            <w:vAlign w:val="center"/>
          </w:tcPr>
          <w:p w:rsidRPr="008B55CE" w:rsidR="004B18AF" w:rsidP="00CD2865" w:rsidRDefault="004B18AF" w14:paraId="51330756"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2018 - 2019</w:t>
            </w:r>
          </w:p>
        </w:tc>
        <w:tc>
          <w:tcPr>
            <w:tcW w:w="898" w:type="dxa"/>
            <w:vAlign w:val="center"/>
          </w:tcPr>
          <w:p w:rsidRPr="008B55CE" w:rsidR="004B18AF" w:rsidP="00CD2865" w:rsidRDefault="004B18AF" w14:paraId="2DAD3EDE"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2019 - 2020</w:t>
            </w:r>
          </w:p>
        </w:tc>
        <w:tc>
          <w:tcPr>
            <w:tcW w:w="897" w:type="dxa"/>
            <w:vAlign w:val="center"/>
          </w:tcPr>
          <w:p w:rsidRPr="008B55CE" w:rsidR="004B18AF" w:rsidP="00CD2865" w:rsidRDefault="004B18AF" w14:paraId="6A518F35"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2020 - 2021</w:t>
            </w:r>
          </w:p>
        </w:tc>
        <w:tc>
          <w:tcPr>
            <w:tcW w:w="898" w:type="dxa"/>
            <w:vAlign w:val="center"/>
          </w:tcPr>
          <w:p w:rsidRPr="008B55CE" w:rsidR="004B18AF" w:rsidP="00CD2865" w:rsidRDefault="004B18AF" w14:paraId="55EFC5CF"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2021 - 2022</w:t>
            </w:r>
          </w:p>
        </w:tc>
        <w:tc>
          <w:tcPr>
            <w:tcW w:w="898" w:type="dxa"/>
            <w:vAlign w:val="center"/>
          </w:tcPr>
          <w:p w:rsidRPr="008B55CE" w:rsidR="004B18AF" w:rsidP="00CD2865" w:rsidRDefault="004B18AF" w14:paraId="6A848311" w14:textId="77777777">
            <w:pPr>
              <w:keepNext/>
              <w:spacing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Tổng số</w:t>
            </w:r>
          </w:p>
        </w:tc>
      </w:tr>
      <w:tr w:rsidRPr="008B55CE" w:rsidR="004B18AF" w:rsidTr="008B55CE" w14:paraId="5102265F" w14:textId="77777777">
        <w:trPr>
          <w:jc w:val="center"/>
        </w:trPr>
        <w:tc>
          <w:tcPr>
            <w:tcW w:w="704" w:type="dxa"/>
            <w:vAlign w:val="center"/>
          </w:tcPr>
          <w:p w:rsidRPr="008B55CE" w:rsidR="004B18AF" w:rsidP="00CD2865" w:rsidRDefault="004B18AF" w14:paraId="71DAF6F3" w14:textId="77777777">
            <w:pPr>
              <w:keepNext/>
              <w:spacing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1</w:t>
            </w:r>
          </w:p>
        </w:tc>
        <w:tc>
          <w:tcPr>
            <w:tcW w:w="3686" w:type="dxa"/>
            <w:vAlign w:val="center"/>
          </w:tcPr>
          <w:p w:rsidRPr="008B55CE" w:rsidR="004B18AF" w:rsidP="00F90473" w:rsidRDefault="004B18AF" w14:paraId="7840CF5F" w14:textId="77777777">
            <w:pPr>
              <w:keepNext/>
              <w:spacing w:before="60" w:after="0" w:line="312" w:lineRule="auto"/>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Tạp chí KH quốc tế Trong đó:</w:t>
            </w:r>
          </w:p>
        </w:tc>
        <w:tc>
          <w:tcPr>
            <w:tcW w:w="897" w:type="dxa"/>
            <w:vAlign w:val="center"/>
          </w:tcPr>
          <w:p w:rsidRPr="008B55CE" w:rsidR="004B18AF" w:rsidP="00F90473" w:rsidRDefault="004B18AF" w14:paraId="69605C88"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66</w:t>
            </w:r>
          </w:p>
        </w:tc>
        <w:tc>
          <w:tcPr>
            <w:tcW w:w="898" w:type="dxa"/>
            <w:vAlign w:val="center"/>
          </w:tcPr>
          <w:p w:rsidRPr="008B55CE" w:rsidR="004B18AF" w:rsidP="00F90473" w:rsidRDefault="004B18AF" w14:paraId="30CAB256"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71</w:t>
            </w:r>
          </w:p>
        </w:tc>
        <w:tc>
          <w:tcPr>
            <w:tcW w:w="898" w:type="dxa"/>
            <w:vAlign w:val="center"/>
          </w:tcPr>
          <w:p w:rsidRPr="008B55CE" w:rsidR="004B18AF" w:rsidP="00F90473" w:rsidRDefault="004B18AF" w14:paraId="6B285A6B"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97</w:t>
            </w:r>
          </w:p>
        </w:tc>
        <w:tc>
          <w:tcPr>
            <w:tcW w:w="897" w:type="dxa"/>
            <w:vAlign w:val="center"/>
          </w:tcPr>
          <w:p w:rsidRPr="008B55CE" w:rsidR="004B18AF" w:rsidP="00F90473" w:rsidRDefault="004B18AF" w14:paraId="06219829"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190</w:t>
            </w:r>
          </w:p>
        </w:tc>
        <w:tc>
          <w:tcPr>
            <w:tcW w:w="898" w:type="dxa"/>
            <w:vAlign w:val="center"/>
          </w:tcPr>
          <w:p w:rsidRPr="008B55CE" w:rsidR="004B18AF" w:rsidP="00F90473" w:rsidRDefault="004B18AF" w14:paraId="51D715EA"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222</w:t>
            </w:r>
          </w:p>
        </w:tc>
        <w:tc>
          <w:tcPr>
            <w:tcW w:w="898" w:type="dxa"/>
            <w:vAlign w:val="center"/>
          </w:tcPr>
          <w:p w:rsidRPr="008B55CE" w:rsidR="004B18AF" w:rsidP="00F90473" w:rsidRDefault="004B18AF" w14:paraId="4370949D"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646</w:t>
            </w:r>
          </w:p>
        </w:tc>
      </w:tr>
      <w:tr w:rsidRPr="008B55CE" w:rsidR="004B18AF" w:rsidTr="008B55CE" w14:paraId="6CDB4F8E" w14:textId="77777777">
        <w:trPr>
          <w:jc w:val="center"/>
        </w:trPr>
        <w:tc>
          <w:tcPr>
            <w:tcW w:w="704" w:type="dxa"/>
            <w:vMerge w:val="restart"/>
            <w:vAlign w:val="center"/>
          </w:tcPr>
          <w:p w:rsidRPr="008B55CE" w:rsidR="004B18AF" w:rsidP="00CD2865" w:rsidRDefault="004B18AF" w14:paraId="5A86F476" w14:textId="77777777">
            <w:pPr>
              <w:keepNext/>
              <w:spacing w:after="0" w:line="312" w:lineRule="auto"/>
              <w:jc w:val="center"/>
              <w:rPr>
                <w:rFonts w:ascii="Times New Roman" w:hAnsi="Times New Roman" w:eastAsia="DengXian" w:cs="Times New Roman"/>
                <w:bCs/>
                <w:iCs/>
                <w:noProof/>
                <w:sz w:val="26"/>
                <w:szCs w:val="26"/>
                <w:lang w:eastAsia="vi-VN"/>
              </w:rPr>
            </w:pPr>
          </w:p>
        </w:tc>
        <w:tc>
          <w:tcPr>
            <w:tcW w:w="3686" w:type="dxa"/>
            <w:vAlign w:val="center"/>
          </w:tcPr>
          <w:p w:rsidRPr="008B55CE" w:rsidR="004B18AF" w:rsidP="00F90473" w:rsidRDefault="004B18AF" w14:paraId="065D2691" w14:textId="77777777">
            <w:pPr>
              <w:keepNext/>
              <w:spacing w:before="60" w:after="0" w:line="312" w:lineRule="auto"/>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Danh mục ISI</w:t>
            </w:r>
          </w:p>
        </w:tc>
        <w:tc>
          <w:tcPr>
            <w:tcW w:w="897" w:type="dxa"/>
            <w:vAlign w:val="center"/>
          </w:tcPr>
          <w:p w:rsidRPr="008B55CE" w:rsidR="004B18AF" w:rsidP="00F90473" w:rsidRDefault="004B18AF" w14:paraId="3E9D3808"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40</w:t>
            </w:r>
          </w:p>
        </w:tc>
        <w:tc>
          <w:tcPr>
            <w:tcW w:w="898" w:type="dxa"/>
            <w:vAlign w:val="center"/>
          </w:tcPr>
          <w:p w:rsidRPr="008B55CE" w:rsidR="004B18AF" w:rsidP="00F90473" w:rsidRDefault="004B18AF" w14:paraId="307B5CF4"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41</w:t>
            </w:r>
          </w:p>
        </w:tc>
        <w:tc>
          <w:tcPr>
            <w:tcW w:w="898" w:type="dxa"/>
            <w:vAlign w:val="center"/>
          </w:tcPr>
          <w:p w:rsidRPr="008B55CE" w:rsidR="004B18AF" w:rsidP="00F90473" w:rsidRDefault="004B18AF" w14:paraId="07A9D283"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81</w:t>
            </w:r>
          </w:p>
        </w:tc>
        <w:tc>
          <w:tcPr>
            <w:tcW w:w="897" w:type="dxa"/>
            <w:vAlign w:val="center"/>
          </w:tcPr>
          <w:p w:rsidRPr="008B55CE" w:rsidR="004B18AF" w:rsidP="00F90473" w:rsidRDefault="004B18AF" w14:paraId="18FDA536"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132</w:t>
            </w:r>
          </w:p>
        </w:tc>
        <w:tc>
          <w:tcPr>
            <w:tcW w:w="898" w:type="dxa"/>
            <w:vAlign w:val="center"/>
          </w:tcPr>
          <w:p w:rsidRPr="008B55CE" w:rsidR="004B18AF" w:rsidP="00F90473" w:rsidRDefault="004B18AF" w14:paraId="55B7D63E"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158</w:t>
            </w:r>
          </w:p>
        </w:tc>
        <w:tc>
          <w:tcPr>
            <w:tcW w:w="898" w:type="dxa"/>
            <w:vAlign w:val="center"/>
          </w:tcPr>
          <w:p w:rsidRPr="008B55CE" w:rsidR="004B18AF" w:rsidP="00F90473" w:rsidRDefault="00382763" w14:paraId="08A2E942" w14:textId="7639050A">
            <w:pPr>
              <w:keepNext/>
              <w:spacing w:before="60" w:after="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452</w:t>
            </w:r>
          </w:p>
        </w:tc>
      </w:tr>
      <w:tr w:rsidRPr="008B55CE" w:rsidR="004B18AF" w:rsidTr="008B55CE" w14:paraId="480C1378" w14:textId="77777777">
        <w:trPr>
          <w:jc w:val="center"/>
        </w:trPr>
        <w:tc>
          <w:tcPr>
            <w:tcW w:w="704" w:type="dxa"/>
            <w:vMerge/>
            <w:vAlign w:val="center"/>
          </w:tcPr>
          <w:p w:rsidRPr="008B55CE" w:rsidR="004B18AF" w:rsidP="00CD2865" w:rsidRDefault="004B18AF" w14:paraId="3487FED6" w14:textId="77777777">
            <w:pPr>
              <w:keepNext/>
              <w:spacing w:after="0" w:line="312" w:lineRule="auto"/>
              <w:jc w:val="center"/>
              <w:rPr>
                <w:rFonts w:ascii="Times New Roman" w:hAnsi="Times New Roman" w:eastAsia="DengXian" w:cs="Times New Roman"/>
                <w:bCs/>
                <w:iCs/>
                <w:noProof/>
                <w:sz w:val="26"/>
                <w:szCs w:val="26"/>
                <w:lang w:eastAsia="vi-VN"/>
              </w:rPr>
            </w:pPr>
          </w:p>
        </w:tc>
        <w:tc>
          <w:tcPr>
            <w:tcW w:w="3686" w:type="dxa"/>
            <w:vAlign w:val="center"/>
          </w:tcPr>
          <w:p w:rsidRPr="008B55CE" w:rsidR="004B18AF" w:rsidP="00F90473" w:rsidRDefault="004B18AF" w14:paraId="60482225" w14:textId="77777777">
            <w:pPr>
              <w:keepNext/>
              <w:spacing w:before="60" w:after="0" w:line="312" w:lineRule="auto"/>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Danh mục Scopus</w:t>
            </w:r>
          </w:p>
        </w:tc>
        <w:tc>
          <w:tcPr>
            <w:tcW w:w="897" w:type="dxa"/>
            <w:vAlign w:val="center"/>
          </w:tcPr>
          <w:p w:rsidRPr="008B55CE" w:rsidR="004B18AF" w:rsidP="00F90473" w:rsidRDefault="004B18AF" w14:paraId="4A52CD71"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4</w:t>
            </w:r>
          </w:p>
        </w:tc>
        <w:tc>
          <w:tcPr>
            <w:tcW w:w="898" w:type="dxa"/>
            <w:vAlign w:val="center"/>
          </w:tcPr>
          <w:p w:rsidRPr="008B55CE" w:rsidR="004B18AF" w:rsidP="00F90473" w:rsidRDefault="004B18AF" w14:paraId="65A04662"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5</w:t>
            </w:r>
          </w:p>
        </w:tc>
        <w:tc>
          <w:tcPr>
            <w:tcW w:w="898" w:type="dxa"/>
            <w:vAlign w:val="center"/>
          </w:tcPr>
          <w:p w:rsidRPr="008B55CE" w:rsidR="004B18AF" w:rsidP="00F90473" w:rsidRDefault="004B18AF" w14:paraId="50B911BD"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5</w:t>
            </w:r>
          </w:p>
        </w:tc>
        <w:tc>
          <w:tcPr>
            <w:tcW w:w="897" w:type="dxa"/>
            <w:vAlign w:val="center"/>
          </w:tcPr>
          <w:p w:rsidRPr="008B55CE" w:rsidR="004B18AF" w:rsidP="00F90473" w:rsidRDefault="004B18AF" w14:paraId="66EA6E54"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25</w:t>
            </w:r>
          </w:p>
        </w:tc>
        <w:tc>
          <w:tcPr>
            <w:tcW w:w="898" w:type="dxa"/>
            <w:vAlign w:val="center"/>
          </w:tcPr>
          <w:p w:rsidRPr="008B55CE" w:rsidR="004B18AF" w:rsidP="00F90473" w:rsidRDefault="004B18AF" w14:paraId="4A977138"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34</w:t>
            </w:r>
          </w:p>
        </w:tc>
        <w:tc>
          <w:tcPr>
            <w:tcW w:w="898" w:type="dxa"/>
            <w:vAlign w:val="center"/>
          </w:tcPr>
          <w:p w:rsidRPr="008B55CE" w:rsidR="004B18AF" w:rsidP="00F90473" w:rsidRDefault="004B18AF" w14:paraId="2EDF4FFB"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73</w:t>
            </w:r>
          </w:p>
        </w:tc>
      </w:tr>
      <w:tr w:rsidRPr="008B55CE" w:rsidR="004B18AF" w:rsidTr="008B55CE" w14:paraId="1457DE61" w14:textId="77777777">
        <w:trPr>
          <w:jc w:val="center"/>
        </w:trPr>
        <w:tc>
          <w:tcPr>
            <w:tcW w:w="704" w:type="dxa"/>
            <w:vMerge/>
            <w:vAlign w:val="center"/>
          </w:tcPr>
          <w:p w:rsidRPr="008B55CE" w:rsidR="004B18AF" w:rsidP="00CD2865" w:rsidRDefault="004B18AF" w14:paraId="1253C0C8" w14:textId="77777777">
            <w:pPr>
              <w:keepNext/>
              <w:spacing w:after="0" w:line="312" w:lineRule="auto"/>
              <w:jc w:val="center"/>
              <w:rPr>
                <w:rFonts w:ascii="Times New Roman" w:hAnsi="Times New Roman" w:eastAsia="DengXian" w:cs="Times New Roman"/>
                <w:bCs/>
                <w:iCs/>
                <w:noProof/>
                <w:sz w:val="26"/>
                <w:szCs w:val="26"/>
                <w:lang w:eastAsia="vi-VN"/>
              </w:rPr>
            </w:pPr>
          </w:p>
        </w:tc>
        <w:tc>
          <w:tcPr>
            <w:tcW w:w="3686" w:type="dxa"/>
            <w:vAlign w:val="center"/>
          </w:tcPr>
          <w:p w:rsidRPr="008B55CE" w:rsidR="004B18AF" w:rsidP="00F90473" w:rsidRDefault="004B18AF" w14:paraId="3217787F" w14:textId="77777777">
            <w:pPr>
              <w:keepNext/>
              <w:spacing w:before="60" w:after="0" w:line="312" w:lineRule="auto"/>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Khác</w:t>
            </w:r>
          </w:p>
        </w:tc>
        <w:tc>
          <w:tcPr>
            <w:tcW w:w="897" w:type="dxa"/>
            <w:vAlign w:val="center"/>
          </w:tcPr>
          <w:p w:rsidRPr="008B55CE" w:rsidR="004B18AF" w:rsidP="00F90473" w:rsidRDefault="004B18AF" w14:paraId="497670AF"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21</w:t>
            </w:r>
          </w:p>
        </w:tc>
        <w:tc>
          <w:tcPr>
            <w:tcW w:w="898" w:type="dxa"/>
            <w:vAlign w:val="center"/>
          </w:tcPr>
          <w:p w:rsidRPr="008B55CE" w:rsidR="004B18AF" w:rsidP="00F90473" w:rsidRDefault="004B18AF" w14:paraId="5FCDCD87"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25</w:t>
            </w:r>
          </w:p>
        </w:tc>
        <w:tc>
          <w:tcPr>
            <w:tcW w:w="898" w:type="dxa"/>
            <w:vAlign w:val="center"/>
          </w:tcPr>
          <w:p w:rsidRPr="008B55CE" w:rsidR="004B18AF" w:rsidP="00F90473" w:rsidRDefault="004B18AF" w14:paraId="755299B8"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11</w:t>
            </w:r>
          </w:p>
        </w:tc>
        <w:tc>
          <w:tcPr>
            <w:tcW w:w="897" w:type="dxa"/>
            <w:vAlign w:val="center"/>
          </w:tcPr>
          <w:p w:rsidRPr="008B55CE" w:rsidR="004B18AF" w:rsidP="00F90473" w:rsidRDefault="004B18AF" w14:paraId="7CE01456"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33</w:t>
            </w:r>
          </w:p>
        </w:tc>
        <w:tc>
          <w:tcPr>
            <w:tcW w:w="898" w:type="dxa"/>
            <w:vAlign w:val="center"/>
          </w:tcPr>
          <w:p w:rsidRPr="008B55CE" w:rsidR="004B18AF" w:rsidP="00F90473" w:rsidRDefault="004B18AF" w14:paraId="3B79280B"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30</w:t>
            </w:r>
          </w:p>
        </w:tc>
        <w:tc>
          <w:tcPr>
            <w:tcW w:w="898" w:type="dxa"/>
            <w:vAlign w:val="center"/>
          </w:tcPr>
          <w:p w:rsidRPr="008B55CE" w:rsidR="004B18AF" w:rsidP="00F90473" w:rsidRDefault="004B18AF" w14:paraId="32021121"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120</w:t>
            </w:r>
          </w:p>
        </w:tc>
      </w:tr>
      <w:tr w:rsidRPr="008B55CE" w:rsidR="004B18AF" w:rsidTr="008B55CE" w14:paraId="166BAE95" w14:textId="77777777">
        <w:trPr>
          <w:jc w:val="center"/>
        </w:trPr>
        <w:tc>
          <w:tcPr>
            <w:tcW w:w="704" w:type="dxa"/>
            <w:vAlign w:val="center"/>
          </w:tcPr>
          <w:p w:rsidRPr="008B55CE" w:rsidR="004B18AF" w:rsidP="00CD2865" w:rsidRDefault="004B18AF" w14:paraId="09FAFC58" w14:textId="77777777">
            <w:pPr>
              <w:keepNext/>
              <w:spacing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2</w:t>
            </w:r>
          </w:p>
        </w:tc>
        <w:tc>
          <w:tcPr>
            <w:tcW w:w="3686" w:type="dxa"/>
            <w:vAlign w:val="center"/>
          </w:tcPr>
          <w:p w:rsidRPr="008B55CE" w:rsidR="004B18AF" w:rsidP="00F90473" w:rsidRDefault="004B18AF" w14:paraId="7CAF6BEB" w14:textId="77777777">
            <w:pPr>
              <w:keepNext/>
              <w:spacing w:before="60" w:after="0" w:line="312" w:lineRule="auto"/>
              <w:rPr>
                <w:rFonts w:ascii="Times New Roman" w:hAnsi="Times New Roman" w:eastAsia="DengXian" w:cs="Times New Roman"/>
                <w:bCs/>
                <w:iCs/>
                <w:noProof/>
                <w:sz w:val="26"/>
                <w:szCs w:val="26"/>
                <w:lang w:eastAsia="vi-VN"/>
              </w:rPr>
            </w:pPr>
            <w:r w:rsidRPr="008B55CE">
              <w:rPr>
                <w:rFonts w:ascii="Times New Roman" w:hAnsi="Times New Roman" w:eastAsia="Times New Roman" w:cs="Times New Roman"/>
                <w:bCs/>
                <w:iCs/>
                <w:noProof/>
                <w:color w:val="000000"/>
                <w:sz w:val="26"/>
                <w:szCs w:val="26"/>
                <w:lang w:eastAsia="vi-VN"/>
              </w:rPr>
              <w:t>Tạp chí / tập san của cấp trường</w:t>
            </w:r>
          </w:p>
        </w:tc>
        <w:tc>
          <w:tcPr>
            <w:tcW w:w="897" w:type="dxa"/>
            <w:vAlign w:val="center"/>
          </w:tcPr>
          <w:p w:rsidRPr="008B55CE" w:rsidR="004B18AF" w:rsidP="00F90473" w:rsidRDefault="004B18AF" w14:paraId="70CC2029"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303</w:t>
            </w:r>
          </w:p>
        </w:tc>
        <w:tc>
          <w:tcPr>
            <w:tcW w:w="898" w:type="dxa"/>
            <w:vAlign w:val="center"/>
          </w:tcPr>
          <w:p w:rsidRPr="008B55CE" w:rsidR="004B18AF" w:rsidP="00F90473" w:rsidRDefault="004B18AF" w14:paraId="61FAC698"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312</w:t>
            </w:r>
          </w:p>
        </w:tc>
        <w:tc>
          <w:tcPr>
            <w:tcW w:w="898" w:type="dxa"/>
            <w:vAlign w:val="center"/>
          </w:tcPr>
          <w:p w:rsidRPr="008B55CE" w:rsidR="004B18AF" w:rsidP="00F90473" w:rsidRDefault="004B18AF" w14:paraId="6CA19F3D"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325</w:t>
            </w:r>
          </w:p>
        </w:tc>
        <w:tc>
          <w:tcPr>
            <w:tcW w:w="897" w:type="dxa"/>
            <w:vAlign w:val="center"/>
          </w:tcPr>
          <w:p w:rsidRPr="008B55CE" w:rsidR="004B18AF" w:rsidP="00F90473" w:rsidRDefault="004B18AF" w14:paraId="0F66E831"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321</w:t>
            </w:r>
          </w:p>
        </w:tc>
        <w:tc>
          <w:tcPr>
            <w:tcW w:w="898" w:type="dxa"/>
            <w:vAlign w:val="center"/>
          </w:tcPr>
          <w:p w:rsidRPr="008B55CE" w:rsidR="004B18AF" w:rsidP="00F90473" w:rsidRDefault="004B18AF" w14:paraId="79E64B2E"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347</w:t>
            </w:r>
          </w:p>
        </w:tc>
        <w:tc>
          <w:tcPr>
            <w:tcW w:w="898" w:type="dxa"/>
            <w:vAlign w:val="center"/>
          </w:tcPr>
          <w:p w:rsidRPr="008B55CE" w:rsidR="004B18AF" w:rsidP="00F90473" w:rsidRDefault="004B18AF" w14:paraId="12DF2A6F" w14:textId="2BD47086">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1</w:t>
            </w:r>
            <w:r w:rsidRPr="008B55CE" w:rsidR="0001727B">
              <w:rPr>
                <w:rFonts w:ascii="Times New Roman" w:hAnsi="Times New Roman" w:eastAsia="DengXian" w:cs="Times New Roman"/>
                <w:b/>
                <w:bCs/>
                <w:iCs/>
                <w:noProof/>
                <w:sz w:val="26"/>
                <w:szCs w:val="26"/>
                <w:lang w:val="en-US" w:eastAsia="vi-VN"/>
              </w:rPr>
              <w:t>.</w:t>
            </w:r>
            <w:r w:rsidRPr="008B55CE">
              <w:rPr>
                <w:rFonts w:ascii="Times New Roman" w:hAnsi="Times New Roman" w:eastAsia="DengXian" w:cs="Times New Roman"/>
                <w:b/>
                <w:bCs/>
                <w:iCs/>
                <w:noProof/>
                <w:sz w:val="26"/>
                <w:szCs w:val="26"/>
                <w:lang w:eastAsia="vi-VN"/>
              </w:rPr>
              <w:t>608</w:t>
            </w:r>
          </w:p>
        </w:tc>
      </w:tr>
      <w:tr w:rsidRPr="008B55CE" w:rsidR="004B18AF" w:rsidTr="008B55CE" w14:paraId="22FBD3AB" w14:textId="77777777">
        <w:trPr>
          <w:jc w:val="center"/>
        </w:trPr>
        <w:tc>
          <w:tcPr>
            <w:tcW w:w="704" w:type="dxa"/>
            <w:vAlign w:val="center"/>
          </w:tcPr>
          <w:p w:rsidRPr="008B55CE" w:rsidR="004B18AF" w:rsidP="00CD2865" w:rsidRDefault="004B18AF" w14:paraId="3C153DD4" w14:textId="77777777">
            <w:pPr>
              <w:keepNext/>
              <w:spacing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3</w:t>
            </w:r>
          </w:p>
        </w:tc>
        <w:tc>
          <w:tcPr>
            <w:tcW w:w="3686" w:type="dxa"/>
            <w:vAlign w:val="center"/>
          </w:tcPr>
          <w:p w:rsidRPr="008B55CE" w:rsidR="004B18AF" w:rsidP="00F90473" w:rsidRDefault="004B18AF" w14:paraId="15F1D498" w14:textId="77777777">
            <w:pPr>
              <w:keepNext/>
              <w:spacing w:before="60" w:after="0" w:line="312" w:lineRule="auto"/>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Tạp chí / tập san của cấp trường</w:t>
            </w:r>
          </w:p>
        </w:tc>
        <w:tc>
          <w:tcPr>
            <w:tcW w:w="897" w:type="dxa"/>
            <w:vAlign w:val="center"/>
          </w:tcPr>
          <w:p w:rsidRPr="008B55CE" w:rsidR="004B18AF" w:rsidP="00F90473" w:rsidRDefault="004B18AF" w14:paraId="7975983E"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40</w:t>
            </w:r>
          </w:p>
        </w:tc>
        <w:tc>
          <w:tcPr>
            <w:tcW w:w="898" w:type="dxa"/>
            <w:vAlign w:val="center"/>
          </w:tcPr>
          <w:p w:rsidRPr="008B55CE" w:rsidR="004B18AF" w:rsidP="00F90473" w:rsidRDefault="004B18AF" w14:paraId="2F5E783D"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40</w:t>
            </w:r>
          </w:p>
        </w:tc>
        <w:tc>
          <w:tcPr>
            <w:tcW w:w="898" w:type="dxa"/>
            <w:vAlign w:val="center"/>
          </w:tcPr>
          <w:p w:rsidRPr="008B55CE" w:rsidR="004B18AF" w:rsidP="00F90473" w:rsidRDefault="004B18AF" w14:paraId="56377D6C"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49</w:t>
            </w:r>
          </w:p>
        </w:tc>
        <w:tc>
          <w:tcPr>
            <w:tcW w:w="897" w:type="dxa"/>
            <w:vAlign w:val="center"/>
          </w:tcPr>
          <w:p w:rsidRPr="008B55CE" w:rsidR="004B18AF" w:rsidP="00F90473" w:rsidRDefault="004B18AF" w14:paraId="29D37A18"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52</w:t>
            </w:r>
          </w:p>
        </w:tc>
        <w:tc>
          <w:tcPr>
            <w:tcW w:w="898" w:type="dxa"/>
            <w:vAlign w:val="center"/>
          </w:tcPr>
          <w:p w:rsidRPr="008B55CE" w:rsidR="004B18AF" w:rsidP="00F90473" w:rsidRDefault="004B18AF" w14:paraId="30FFA6BD" w14:textId="77777777">
            <w:pPr>
              <w:keepNext/>
              <w:spacing w:before="60" w:after="0" w:line="312" w:lineRule="auto"/>
              <w:jc w:val="center"/>
              <w:rPr>
                <w:rFonts w:ascii="Times New Roman" w:hAnsi="Times New Roman" w:eastAsia="DengXian" w:cs="Times New Roman"/>
                <w:bCs/>
                <w:iCs/>
                <w:noProof/>
                <w:sz w:val="26"/>
                <w:szCs w:val="26"/>
                <w:lang w:eastAsia="vi-VN"/>
              </w:rPr>
            </w:pPr>
            <w:r w:rsidRPr="008B55CE">
              <w:rPr>
                <w:rFonts w:ascii="Times New Roman" w:hAnsi="Times New Roman" w:eastAsia="DengXian" w:cs="Times New Roman"/>
                <w:bCs/>
                <w:iCs/>
                <w:noProof/>
                <w:sz w:val="26"/>
                <w:szCs w:val="26"/>
                <w:lang w:eastAsia="vi-VN"/>
              </w:rPr>
              <w:t>43</w:t>
            </w:r>
          </w:p>
        </w:tc>
        <w:tc>
          <w:tcPr>
            <w:tcW w:w="898" w:type="dxa"/>
            <w:vAlign w:val="center"/>
          </w:tcPr>
          <w:p w:rsidRPr="008B55CE" w:rsidR="004B18AF" w:rsidP="00F90473" w:rsidRDefault="00AF0DA7" w14:paraId="5AAC6717" w14:textId="52DB73C2">
            <w:pPr>
              <w:keepNext/>
              <w:spacing w:before="60" w:after="0" w:line="312" w:lineRule="auto"/>
              <w:jc w:val="center"/>
              <w:rPr>
                <w:rFonts w:ascii="Times New Roman" w:hAnsi="Times New Roman" w:eastAsia="DengXian" w:cs="Times New Roman"/>
                <w:b/>
                <w:bCs/>
                <w:iCs/>
                <w:noProof/>
                <w:sz w:val="26"/>
                <w:szCs w:val="26"/>
                <w:lang w:eastAsia="vi-VN"/>
              </w:rPr>
            </w:pPr>
            <w:r>
              <w:rPr>
                <w:rFonts w:ascii="Times New Roman" w:hAnsi="Times New Roman" w:eastAsia="DengXian" w:cs="Times New Roman"/>
                <w:b/>
                <w:bCs/>
                <w:iCs/>
                <w:noProof/>
                <w:sz w:val="26"/>
                <w:szCs w:val="26"/>
                <w:lang w:eastAsia="vi-VN"/>
              </w:rPr>
              <w:t>224</w:t>
            </w:r>
          </w:p>
        </w:tc>
      </w:tr>
      <w:tr w:rsidRPr="008B55CE" w:rsidR="004B18AF" w:rsidTr="008B55CE" w14:paraId="5F4E9D3A" w14:textId="77777777">
        <w:trPr>
          <w:jc w:val="center"/>
        </w:trPr>
        <w:tc>
          <w:tcPr>
            <w:tcW w:w="704" w:type="dxa"/>
            <w:vAlign w:val="center"/>
          </w:tcPr>
          <w:p w:rsidRPr="008B55CE" w:rsidR="004B18AF" w:rsidP="00CD2865" w:rsidRDefault="004B18AF" w14:paraId="31F419B1" w14:textId="77777777">
            <w:pPr>
              <w:keepNext/>
              <w:spacing w:after="0" w:line="312" w:lineRule="auto"/>
              <w:jc w:val="center"/>
              <w:rPr>
                <w:rFonts w:ascii="Times New Roman" w:hAnsi="Times New Roman" w:eastAsia="DengXian" w:cs="Times New Roman"/>
                <w:bCs/>
                <w:iCs/>
                <w:noProof/>
                <w:sz w:val="26"/>
                <w:szCs w:val="26"/>
                <w:lang w:eastAsia="vi-VN"/>
              </w:rPr>
            </w:pPr>
          </w:p>
        </w:tc>
        <w:tc>
          <w:tcPr>
            <w:tcW w:w="3686" w:type="dxa"/>
            <w:vAlign w:val="center"/>
          </w:tcPr>
          <w:p w:rsidRPr="008B55CE" w:rsidR="004B18AF" w:rsidP="00F90473" w:rsidRDefault="004B18AF" w14:paraId="7C8A7B95"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Tổng cộng</w:t>
            </w:r>
          </w:p>
        </w:tc>
        <w:tc>
          <w:tcPr>
            <w:tcW w:w="897" w:type="dxa"/>
            <w:vAlign w:val="center"/>
          </w:tcPr>
          <w:p w:rsidRPr="008B55CE" w:rsidR="004B18AF" w:rsidP="00F90473" w:rsidRDefault="004B18AF" w14:paraId="67B3ECA0"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474</w:t>
            </w:r>
          </w:p>
        </w:tc>
        <w:tc>
          <w:tcPr>
            <w:tcW w:w="898" w:type="dxa"/>
            <w:vAlign w:val="center"/>
          </w:tcPr>
          <w:p w:rsidRPr="008B55CE" w:rsidR="004B18AF" w:rsidP="00F90473" w:rsidRDefault="004B18AF" w14:paraId="7C89ACBC"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494</w:t>
            </w:r>
          </w:p>
        </w:tc>
        <w:tc>
          <w:tcPr>
            <w:tcW w:w="898" w:type="dxa"/>
            <w:vAlign w:val="center"/>
          </w:tcPr>
          <w:p w:rsidRPr="008B55CE" w:rsidR="004B18AF" w:rsidP="00F90473" w:rsidRDefault="004B18AF" w14:paraId="48B496BE"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568</w:t>
            </w:r>
          </w:p>
        </w:tc>
        <w:tc>
          <w:tcPr>
            <w:tcW w:w="897" w:type="dxa"/>
            <w:vAlign w:val="center"/>
          </w:tcPr>
          <w:p w:rsidRPr="008B55CE" w:rsidR="004B18AF" w:rsidP="00F90473" w:rsidRDefault="004B18AF" w14:paraId="5307C6F9"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753</w:t>
            </w:r>
          </w:p>
        </w:tc>
        <w:tc>
          <w:tcPr>
            <w:tcW w:w="898" w:type="dxa"/>
            <w:vAlign w:val="center"/>
          </w:tcPr>
          <w:p w:rsidRPr="008B55CE" w:rsidR="004B18AF" w:rsidP="00F90473" w:rsidRDefault="004B18AF" w14:paraId="6C691107" w14:textId="77777777">
            <w:pPr>
              <w:keepNext/>
              <w:spacing w:before="60" w:after="0" w:line="312" w:lineRule="auto"/>
              <w:jc w:val="center"/>
              <w:rPr>
                <w:rFonts w:ascii="Times New Roman" w:hAnsi="Times New Roman" w:eastAsia="DengXian" w:cs="Times New Roman"/>
                <w:b/>
                <w:bCs/>
                <w:iCs/>
                <w:noProof/>
                <w:sz w:val="26"/>
                <w:szCs w:val="26"/>
                <w:lang w:eastAsia="vi-VN"/>
              </w:rPr>
            </w:pPr>
            <w:r w:rsidRPr="008B55CE">
              <w:rPr>
                <w:rFonts w:ascii="Times New Roman" w:hAnsi="Times New Roman" w:eastAsia="DengXian" w:cs="Times New Roman"/>
                <w:b/>
                <w:bCs/>
                <w:iCs/>
                <w:noProof/>
                <w:sz w:val="26"/>
                <w:szCs w:val="26"/>
                <w:lang w:eastAsia="vi-VN"/>
              </w:rPr>
              <w:t>834</w:t>
            </w:r>
          </w:p>
        </w:tc>
        <w:tc>
          <w:tcPr>
            <w:tcW w:w="898" w:type="dxa"/>
            <w:vAlign w:val="center"/>
          </w:tcPr>
          <w:p w:rsidRPr="00AF0DA7" w:rsidR="004B18AF" w:rsidP="00F90473" w:rsidRDefault="00944154" w14:paraId="15BF19D4" w14:textId="51D3C4B2">
            <w:pPr>
              <w:keepNext/>
              <w:spacing w:before="60" w:after="0" w:line="312" w:lineRule="auto"/>
              <w:jc w:val="center"/>
              <w:rPr>
                <w:rFonts w:ascii="Times New Roman" w:hAnsi="Times New Roman" w:eastAsia="DengXian" w:cs="Times New Roman"/>
                <w:b/>
                <w:bCs/>
                <w:iCs/>
                <w:noProof/>
                <w:sz w:val="26"/>
                <w:szCs w:val="26"/>
                <w:lang w:val="en-US" w:eastAsia="vi-VN"/>
              </w:rPr>
            </w:pPr>
            <w:r>
              <w:rPr>
                <w:rFonts w:ascii="Times New Roman" w:hAnsi="Times New Roman" w:eastAsia="DengXian" w:cs="Times New Roman"/>
                <w:b/>
                <w:bCs/>
                <w:iCs/>
                <w:noProof/>
                <w:sz w:val="26"/>
                <w:szCs w:val="26"/>
                <w:lang w:val="en-US" w:eastAsia="vi-VN"/>
              </w:rPr>
              <w:t>3123</w:t>
            </w:r>
          </w:p>
        </w:tc>
      </w:tr>
    </w:tbl>
    <w:p w:rsidRPr="00331902" w:rsidR="004B18AF" w:rsidP="008F1A16" w:rsidRDefault="004B18AF" w14:paraId="65F29149" w14:textId="3FFED77A">
      <w:pPr>
        <w:widowControl w:val="0"/>
        <w:autoSpaceDE w:val="0"/>
        <w:autoSpaceDN w:val="0"/>
        <w:spacing w:before="120" w:after="120" w:line="312" w:lineRule="auto"/>
        <w:ind w:right="40"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Nghiên cứu của cán bộ, giảng viên </w:t>
      </w:r>
      <w:r w:rsidR="005125A7">
        <w:rPr>
          <w:rFonts w:ascii="Times New Roman" w:hAnsi="Times New Roman" w:eastAsia="Times New Roman" w:cs="Times New Roman"/>
          <w:sz w:val="26"/>
          <w:szCs w:val="26"/>
        </w:rPr>
        <w:t>Nhà trường</w:t>
      </w:r>
      <w:r w:rsidRPr="00331902">
        <w:rPr>
          <w:rFonts w:ascii="Times New Roman" w:hAnsi="Times New Roman" w:eastAsia="Times New Roman" w:cs="Times New Roman"/>
          <w:sz w:val="26"/>
          <w:szCs w:val="26"/>
        </w:rPr>
        <w:t xml:space="preserve"> đã được đăng tải trên các tạp chí quốc tế uy tín trên thế giới như: Nature Communications (Q1, IF2020 14.919), Scientific Reports (Q1, IF2020 4.379), </w:t>
      </w:r>
      <w:r w:rsidRPr="003747FA">
        <w:rPr>
          <w:rFonts w:ascii="Times New Roman" w:hAnsi="Times New Roman" w:eastAsia="Times New Roman" w:cs="Times New Roman"/>
          <w:sz w:val="26"/>
          <w:szCs w:val="26"/>
        </w:rPr>
        <w:t>P</w:t>
      </w:r>
      <w:r w:rsidRPr="00AC1862">
        <w:rPr>
          <w:rFonts w:ascii="Times New Roman" w:hAnsi="Times New Roman" w:eastAsia="Times New Roman" w:cs="Times New Roman"/>
          <w:sz w:val="26"/>
          <w:szCs w:val="26"/>
        </w:rPr>
        <w:t xml:space="preserve">rotoplasm </w:t>
      </w:r>
      <w:r w:rsidRPr="00331902">
        <w:rPr>
          <w:rFonts w:ascii="Times New Roman" w:hAnsi="Times New Roman" w:eastAsia="Times New Roman" w:cs="Times New Roman"/>
          <w:sz w:val="26"/>
          <w:szCs w:val="26"/>
        </w:rPr>
        <w:t>(Q1, IF2020 3.298)</w:t>
      </w:r>
      <w:r w:rsidRPr="003747FA">
        <w:rPr>
          <w:rFonts w:ascii="Times New Roman" w:hAnsi="Times New Roman" w:eastAsia="Times New Roman" w:cs="Times New Roman"/>
          <w:sz w:val="26"/>
          <w:szCs w:val="26"/>
        </w:rPr>
        <w:t>,</w:t>
      </w:r>
      <w:r w:rsidRPr="00E119E6" w:rsidR="003020D9">
        <w:rPr>
          <w:rFonts w:ascii="Times New Roman" w:hAnsi="Times New Roman" w:eastAsia="Times New Roman" w:cs="Times New Roman"/>
          <w:sz w:val="26"/>
          <w:szCs w:val="26"/>
        </w:rPr>
        <w:t>..</w:t>
      </w:r>
      <w:r w:rsidRPr="00331902">
        <w:rPr>
          <w:rFonts w:ascii="Times New Roman" w:hAnsi="Times New Roman" w:eastAsia="Times New Roman" w:cs="Times New Roman"/>
          <w:sz w:val="26"/>
          <w:szCs w:val="26"/>
        </w:rPr>
        <w:t>.</w:t>
      </w:r>
    </w:p>
    <w:p w:rsidRPr="003747FA" w:rsidR="004B18AF" w:rsidP="008F1A16" w:rsidRDefault="004B18AF" w14:paraId="25BC87D8" w14:textId="77777777">
      <w:pPr>
        <w:widowControl w:val="0"/>
        <w:autoSpaceDE w:val="0"/>
        <w:autoSpaceDN w:val="0"/>
        <w:spacing w:before="120" w:after="120" w:line="312" w:lineRule="auto"/>
        <w:ind w:right="40"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lastRenderedPageBreak/>
        <w:t xml:space="preserve">+ Hoạt động NCKH của </w:t>
      </w:r>
      <w:r>
        <w:rPr>
          <w:rFonts w:ascii="Times New Roman" w:hAnsi="Times New Roman" w:eastAsia="Times New Roman" w:cs="Times New Roman"/>
          <w:sz w:val="26"/>
          <w:szCs w:val="26"/>
        </w:rPr>
        <w:t>sinh viên</w:t>
      </w:r>
      <w:r w:rsidRPr="003319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C</w:t>
      </w:r>
      <w:r w:rsidRPr="00331902">
        <w:rPr>
          <w:rFonts w:ascii="Times New Roman" w:hAnsi="Times New Roman" w:eastAsia="Times New Roman" w:cs="Times New Roman"/>
          <w:sz w:val="26"/>
          <w:szCs w:val="26"/>
        </w:rPr>
        <w:t>ác chỉ tiêu đánh giá và kết quả</w:t>
      </w:r>
      <w:r w:rsidRPr="003747FA">
        <w:rPr>
          <w:rFonts w:ascii="Times New Roman" w:hAnsi="Times New Roman" w:eastAsia="Times New Roman" w:cs="Times New Roman"/>
          <w:sz w:val="26"/>
          <w:szCs w:val="26"/>
        </w:rPr>
        <w:t>.</w:t>
      </w:r>
    </w:p>
    <w:p w:rsidR="004B18AF" w:rsidP="008F1A16" w:rsidRDefault="004B18AF" w14:paraId="760B6A64" w14:textId="77777777">
      <w:pPr>
        <w:widowControl w:val="0"/>
        <w:autoSpaceDE w:val="0"/>
        <w:autoSpaceDN w:val="0"/>
        <w:spacing w:before="120" w:after="120" w:line="312" w:lineRule="auto"/>
        <w:ind w:right="40"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Trường Đại học Vinh</w:t>
      </w:r>
      <w:r w:rsidRPr="00331902">
        <w:rPr>
          <w:rFonts w:ascii="Times New Roman" w:hAnsi="Times New Roman" w:eastAsia="Times New Roman" w:cs="Times New Roman"/>
          <w:sz w:val="26"/>
          <w:szCs w:val="26"/>
        </w:rPr>
        <w:t xml:space="preserve"> đã có nhiều chính sách thúc đẩy cho các hoạt động NCKH của </w:t>
      </w:r>
      <w:r>
        <w:rPr>
          <w:rFonts w:ascii="Times New Roman" w:hAnsi="Times New Roman" w:eastAsia="Times New Roman" w:cs="Times New Roman"/>
          <w:sz w:val="26"/>
          <w:szCs w:val="26"/>
        </w:rPr>
        <w:t>sinh viên</w:t>
      </w:r>
      <w:r w:rsidRPr="00331902">
        <w:rPr>
          <w:rFonts w:ascii="Times New Roman" w:hAnsi="Times New Roman" w:eastAsia="Times New Roman" w:cs="Times New Roman"/>
          <w:sz w:val="26"/>
          <w:szCs w:val="26"/>
        </w:rPr>
        <w:t xml:space="preserve"> (Bảng 18.3.3).</w:t>
      </w:r>
      <w:bookmarkStart w:name="_Toc111732550" w:id="424"/>
      <w:bookmarkStart w:name="_Toc112051961" w:id="425"/>
    </w:p>
    <w:p w:rsidRPr="004B18AF" w:rsidR="004B18AF" w:rsidP="001246A1" w:rsidRDefault="004B18AF" w14:paraId="3914300E" w14:textId="4458294E">
      <w:pPr>
        <w:pStyle w:val="A1Bang"/>
        <w:rPr>
          <w:rFonts w:eastAsia="Times New Roman"/>
          <w:noProof w:val="0"/>
        </w:rPr>
      </w:pPr>
      <w:bookmarkStart w:name="_Toc119338633" w:id="426"/>
      <w:r w:rsidRPr="003848DC">
        <w:t xml:space="preserve">Bảng 18.3.3. </w:t>
      </w:r>
      <w:r w:rsidRPr="003747FA">
        <w:rPr>
          <w:lang w:val="vi-VN"/>
        </w:rPr>
        <w:t>T</w:t>
      </w:r>
      <w:r w:rsidRPr="003848DC">
        <w:t xml:space="preserve">hống kê </w:t>
      </w:r>
      <w:r w:rsidRPr="003747FA">
        <w:rPr>
          <w:lang w:val="vi-VN"/>
        </w:rPr>
        <w:t>t</w:t>
      </w:r>
      <w:r w:rsidRPr="003848DC">
        <w:t xml:space="preserve">hành tích </w:t>
      </w:r>
      <w:r w:rsidR="00A1509C">
        <w:t>nghiên cứu khoa học</w:t>
      </w:r>
      <w:r w:rsidRPr="003848DC">
        <w:t xml:space="preserve"> của sinh viên </w:t>
      </w:r>
      <w:r w:rsidR="00C37330">
        <w:t xml:space="preserve">trong </w:t>
      </w:r>
      <w:r w:rsidRPr="003848DC">
        <w:t xml:space="preserve">giai đoạn 2017 </w:t>
      </w:r>
      <w:r>
        <w:t>-</w:t>
      </w:r>
      <w:r w:rsidRPr="003848DC">
        <w:t xml:space="preserve"> 2022</w:t>
      </w:r>
      <w:bookmarkEnd w:id="424"/>
      <w:bookmarkEnd w:id="425"/>
      <w:bookmarkEnd w:id="426"/>
    </w:p>
    <w:tbl>
      <w:tblPr>
        <w:tblStyle w:val="TableGrid"/>
        <w:tblW w:w="9317" w:type="dxa"/>
        <w:tblLayout w:type="fixed"/>
        <w:tblLook w:val="04A0" w:firstRow="1" w:lastRow="0" w:firstColumn="1" w:lastColumn="0" w:noHBand="0" w:noVBand="1"/>
      </w:tblPr>
      <w:tblGrid>
        <w:gridCol w:w="704"/>
        <w:gridCol w:w="1560"/>
        <w:gridCol w:w="1410"/>
        <w:gridCol w:w="1411"/>
        <w:gridCol w:w="1410"/>
        <w:gridCol w:w="1411"/>
        <w:gridCol w:w="1411"/>
      </w:tblGrid>
      <w:tr w:rsidRPr="00631116" w:rsidR="004B18AF" w:rsidTr="00922389" w14:paraId="14D69237" w14:textId="77777777">
        <w:tc>
          <w:tcPr>
            <w:tcW w:w="704" w:type="dxa"/>
            <w:vMerge w:val="restart"/>
            <w:vAlign w:val="center"/>
          </w:tcPr>
          <w:p w:rsidRPr="00631116" w:rsidR="004B18AF" w:rsidP="00A1509C" w:rsidRDefault="004B18AF" w14:paraId="56845D01" w14:textId="77777777">
            <w:pPr>
              <w:keepNext/>
              <w:spacing w:after="0" w:line="312" w:lineRule="auto"/>
              <w:jc w:val="center"/>
              <w:rPr>
                <w:rFonts w:ascii="Times New Roman" w:hAnsi="Times New Roman" w:eastAsia="DengXian" w:cs="Times New Roman"/>
                <w:b/>
                <w:bCs/>
                <w:iCs/>
                <w:noProof/>
                <w:sz w:val="26"/>
                <w:szCs w:val="26"/>
                <w:lang w:eastAsia="vi-VN"/>
              </w:rPr>
            </w:pPr>
            <w:r w:rsidRPr="00631116">
              <w:rPr>
                <w:rFonts w:ascii="Times New Roman" w:hAnsi="Times New Roman" w:eastAsia="DengXian" w:cs="Times New Roman"/>
                <w:b/>
                <w:bCs/>
                <w:iCs/>
                <w:noProof/>
                <w:sz w:val="26"/>
                <w:szCs w:val="26"/>
                <w:lang w:eastAsia="vi-VN"/>
              </w:rPr>
              <w:t>TT</w:t>
            </w:r>
          </w:p>
        </w:tc>
        <w:tc>
          <w:tcPr>
            <w:tcW w:w="1560" w:type="dxa"/>
            <w:vMerge w:val="restart"/>
            <w:vAlign w:val="center"/>
          </w:tcPr>
          <w:p w:rsidRPr="00631116" w:rsidR="004B18AF" w:rsidP="00A1509C" w:rsidRDefault="004B18AF" w14:paraId="2EF0D9FD" w14:textId="77777777">
            <w:pPr>
              <w:keepNext/>
              <w:spacing w:after="0" w:line="312" w:lineRule="auto"/>
              <w:jc w:val="center"/>
              <w:rPr>
                <w:rFonts w:ascii="Times New Roman" w:hAnsi="Times New Roman" w:eastAsia="DengXian" w:cs="Times New Roman"/>
                <w:b/>
                <w:bCs/>
                <w:iCs/>
                <w:noProof/>
                <w:sz w:val="26"/>
                <w:szCs w:val="26"/>
                <w:lang w:eastAsia="vi-VN"/>
              </w:rPr>
            </w:pPr>
            <w:r w:rsidRPr="00631116">
              <w:rPr>
                <w:rFonts w:ascii="Times New Roman" w:hAnsi="Times New Roman" w:eastAsia="DengXian" w:cs="Times New Roman"/>
                <w:b/>
                <w:bCs/>
                <w:iCs/>
                <w:noProof/>
                <w:sz w:val="26"/>
                <w:szCs w:val="26"/>
                <w:lang w:eastAsia="vi-VN"/>
              </w:rPr>
              <w:t>Thành tích NCKH</w:t>
            </w:r>
          </w:p>
        </w:tc>
        <w:tc>
          <w:tcPr>
            <w:tcW w:w="7053" w:type="dxa"/>
            <w:gridSpan w:val="5"/>
            <w:vAlign w:val="center"/>
          </w:tcPr>
          <w:p w:rsidRPr="00631116" w:rsidR="004B18AF" w:rsidP="00A1509C" w:rsidRDefault="004B18AF" w14:paraId="68E78497" w14:textId="77777777">
            <w:pPr>
              <w:keepNext/>
              <w:spacing w:after="0" w:line="312" w:lineRule="auto"/>
              <w:jc w:val="center"/>
              <w:rPr>
                <w:rFonts w:ascii="Times New Roman" w:hAnsi="Times New Roman" w:eastAsia="DengXian" w:cs="Times New Roman"/>
                <w:b/>
                <w:bCs/>
                <w:iCs/>
                <w:noProof/>
                <w:sz w:val="26"/>
                <w:szCs w:val="26"/>
                <w:lang w:eastAsia="vi-VN"/>
              </w:rPr>
            </w:pPr>
            <w:r w:rsidRPr="00631116">
              <w:rPr>
                <w:rFonts w:ascii="Times New Roman" w:hAnsi="Times New Roman" w:eastAsia="DengXian" w:cs="Times New Roman"/>
                <w:b/>
                <w:bCs/>
                <w:iCs/>
                <w:noProof/>
                <w:sz w:val="26"/>
                <w:szCs w:val="26"/>
                <w:lang w:eastAsia="vi-VN"/>
              </w:rPr>
              <w:t>Số lượng</w:t>
            </w:r>
          </w:p>
        </w:tc>
      </w:tr>
      <w:tr w:rsidRPr="00631116" w:rsidR="004B18AF" w:rsidTr="00A1509C" w14:paraId="1F7C5EBF" w14:textId="77777777">
        <w:trPr>
          <w:trHeight w:val="340"/>
        </w:trPr>
        <w:tc>
          <w:tcPr>
            <w:tcW w:w="704" w:type="dxa"/>
            <w:vMerge/>
            <w:vAlign w:val="center"/>
          </w:tcPr>
          <w:p w:rsidRPr="00631116" w:rsidR="004B18AF" w:rsidP="00A1509C" w:rsidRDefault="004B18AF" w14:paraId="06B3F70A" w14:textId="77777777">
            <w:pPr>
              <w:keepNext/>
              <w:spacing w:after="0" w:line="312" w:lineRule="auto"/>
              <w:jc w:val="center"/>
              <w:rPr>
                <w:rFonts w:ascii="Times New Roman" w:hAnsi="Times New Roman" w:eastAsia="DengXian" w:cs="Times New Roman"/>
                <w:b/>
                <w:bCs/>
                <w:iCs/>
                <w:noProof/>
                <w:sz w:val="26"/>
                <w:szCs w:val="26"/>
                <w:lang w:eastAsia="vi-VN"/>
              </w:rPr>
            </w:pPr>
          </w:p>
        </w:tc>
        <w:tc>
          <w:tcPr>
            <w:tcW w:w="1560" w:type="dxa"/>
            <w:vMerge/>
            <w:vAlign w:val="center"/>
          </w:tcPr>
          <w:p w:rsidRPr="00631116" w:rsidR="004B18AF" w:rsidP="00A1509C" w:rsidRDefault="004B18AF" w14:paraId="4118F0CE" w14:textId="77777777">
            <w:pPr>
              <w:keepNext/>
              <w:spacing w:after="0" w:line="312" w:lineRule="auto"/>
              <w:jc w:val="center"/>
              <w:rPr>
                <w:rFonts w:ascii="Times New Roman" w:hAnsi="Times New Roman" w:eastAsia="DengXian" w:cs="Times New Roman"/>
                <w:b/>
                <w:bCs/>
                <w:iCs/>
                <w:noProof/>
                <w:sz w:val="26"/>
                <w:szCs w:val="26"/>
                <w:lang w:eastAsia="vi-VN"/>
              </w:rPr>
            </w:pPr>
          </w:p>
        </w:tc>
        <w:tc>
          <w:tcPr>
            <w:tcW w:w="1410" w:type="dxa"/>
            <w:vAlign w:val="center"/>
          </w:tcPr>
          <w:p w:rsidRPr="0062051B" w:rsidR="004B18AF" w:rsidP="00A1509C" w:rsidRDefault="004B18AF" w14:paraId="74DAF52F" w14:textId="77777777">
            <w:pPr>
              <w:keepNext/>
              <w:spacing w:after="0" w:line="312" w:lineRule="auto"/>
              <w:jc w:val="center"/>
              <w:rPr>
                <w:rFonts w:ascii="Times New Roman" w:hAnsi="Times New Roman" w:eastAsia="DengXian" w:cs="Times New Roman"/>
                <w:b/>
                <w:bCs/>
                <w:iCs/>
                <w:noProof/>
                <w:spacing w:val="-6"/>
                <w:sz w:val="26"/>
                <w:szCs w:val="26"/>
                <w:lang w:eastAsia="vi-VN"/>
              </w:rPr>
            </w:pPr>
            <w:r w:rsidRPr="0062051B">
              <w:rPr>
                <w:rFonts w:ascii="Times New Roman" w:hAnsi="Times New Roman" w:eastAsia="DengXian" w:cs="Times New Roman"/>
                <w:b/>
                <w:bCs/>
                <w:iCs/>
                <w:noProof/>
                <w:spacing w:val="-6"/>
                <w:sz w:val="26"/>
                <w:szCs w:val="26"/>
                <w:lang w:eastAsia="vi-VN"/>
              </w:rPr>
              <w:t>2017 - 2018</w:t>
            </w:r>
          </w:p>
        </w:tc>
        <w:tc>
          <w:tcPr>
            <w:tcW w:w="1411" w:type="dxa"/>
            <w:vAlign w:val="center"/>
          </w:tcPr>
          <w:p w:rsidRPr="0062051B" w:rsidR="004B18AF" w:rsidP="00A1509C" w:rsidRDefault="004B18AF" w14:paraId="0EFD10ED" w14:textId="77777777">
            <w:pPr>
              <w:keepNext/>
              <w:spacing w:after="0" w:line="312" w:lineRule="auto"/>
              <w:jc w:val="center"/>
              <w:rPr>
                <w:rFonts w:ascii="Times New Roman" w:hAnsi="Times New Roman" w:eastAsia="DengXian" w:cs="Times New Roman"/>
                <w:b/>
                <w:bCs/>
                <w:iCs/>
                <w:noProof/>
                <w:spacing w:val="-6"/>
                <w:sz w:val="26"/>
                <w:szCs w:val="26"/>
                <w:lang w:eastAsia="vi-VN"/>
              </w:rPr>
            </w:pPr>
            <w:r w:rsidRPr="0062051B">
              <w:rPr>
                <w:rFonts w:ascii="Times New Roman" w:hAnsi="Times New Roman" w:eastAsia="DengXian" w:cs="Times New Roman"/>
                <w:b/>
                <w:bCs/>
                <w:iCs/>
                <w:noProof/>
                <w:spacing w:val="-6"/>
                <w:sz w:val="26"/>
                <w:szCs w:val="26"/>
                <w:lang w:eastAsia="vi-VN"/>
              </w:rPr>
              <w:t>2018 - 2019</w:t>
            </w:r>
          </w:p>
        </w:tc>
        <w:tc>
          <w:tcPr>
            <w:tcW w:w="1410" w:type="dxa"/>
            <w:vAlign w:val="center"/>
          </w:tcPr>
          <w:p w:rsidRPr="0062051B" w:rsidR="004B18AF" w:rsidP="00A1509C" w:rsidRDefault="004B18AF" w14:paraId="1D7F0986" w14:textId="77777777">
            <w:pPr>
              <w:keepNext/>
              <w:spacing w:after="0" w:line="312" w:lineRule="auto"/>
              <w:jc w:val="center"/>
              <w:rPr>
                <w:rFonts w:ascii="Times New Roman" w:hAnsi="Times New Roman" w:eastAsia="DengXian" w:cs="Times New Roman"/>
                <w:b/>
                <w:bCs/>
                <w:iCs/>
                <w:noProof/>
                <w:spacing w:val="-6"/>
                <w:sz w:val="26"/>
                <w:szCs w:val="26"/>
                <w:lang w:eastAsia="vi-VN"/>
              </w:rPr>
            </w:pPr>
            <w:r w:rsidRPr="0062051B">
              <w:rPr>
                <w:rFonts w:ascii="Times New Roman" w:hAnsi="Times New Roman" w:eastAsia="DengXian" w:cs="Times New Roman"/>
                <w:b/>
                <w:bCs/>
                <w:iCs/>
                <w:noProof/>
                <w:spacing w:val="-6"/>
                <w:sz w:val="26"/>
                <w:szCs w:val="26"/>
                <w:lang w:eastAsia="vi-VN"/>
              </w:rPr>
              <w:t>2019 - 2020</w:t>
            </w:r>
          </w:p>
        </w:tc>
        <w:tc>
          <w:tcPr>
            <w:tcW w:w="1411" w:type="dxa"/>
            <w:vAlign w:val="center"/>
          </w:tcPr>
          <w:p w:rsidRPr="0062051B" w:rsidR="004B18AF" w:rsidP="00A1509C" w:rsidRDefault="004B18AF" w14:paraId="2D9D20B7" w14:textId="77777777">
            <w:pPr>
              <w:keepNext/>
              <w:spacing w:after="0" w:line="312" w:lineRule="auto"/>
              <w:jc w:val="center"/>
              <w:rPr>
                <w:rFonts w:ascii="Times New Roman" w:hAnsi="Times New Roman" w:eastAsia="DengXian" w:cs="Times New Roman"/>
                <w:b/>
                <w:bCs/>
                <w:iCs/>
                <w:noProof/>
                <w:spacing w:val="-6"/>
                <w:sz w:val="26"/>
                <w:szCs w:val="26"/>
                <w:lang w:eastAsia="vi-VN"/>
              </w:rPr>
            </w:pPr>
            <w:r w:rsidRPr="0062051B">
              <w:rPr>
                <w:rFonts w:ascii="Times New Roman" w:hAnsi="Times New Roman" w:eastAsia="DengXian" w:cs="Times New Roman"/>
                <w:b/>
                <w:bCs/>
                <w:iCs/>
                <w:noProof/>
                <w:spacing w:val="-6"/>
                <w:sz w:val="26"/>
                <w:szCs w:val="26"/>
                <w:lang w:eastAsia="vi-VN"/>
              </w:rPr>
              <w:t>2020 - 2021</w:t>
            </w:r>
          </w:p>
        </w:tc>
        <w:tc>
          <w:tcPr>
            <w:tcW w:w="1411" w:type="dxa"/>
            <w:vAlign w:val="center"/>
          </w:tcPr>
          <w:p w:rsidRPr="0062051B" w:rsidR="004B18AF" w:rsidP="00A1509C" w:rsidRDefault="004B18AF" w14:paraId="7FFCC772" w14:textId="77777777">
            <w:pPr>
              <w:keepNext/>
              <w:spacing w:after="0" w:line="312" w:lineRule="auto"/>
              <w:jc w:val="center"/>
              <w:rPr>
                <w:rFonts w:ascii="Times New Roman" w:hAnsi="Times New Roman" w:eastAsia="DengXian" w:cs="Times New Roman"/>
                <w:b/>
                <w:bCs/>
                <w:iCs/>
                <w:noProof/>
                <w:spacing w:val="-6"/>
                <w:sz w:val="26"/>
                <w:szCs w:val="26"/>
                <w:lang w:eastAsia="vi-VN"/>
              </w:rPr>
            </w:pPr>
            <w:r w:rsidRPr="0062051B">
              <w:rPr>
                <w:rFonts w:ascii="Times New Roman" w:hAnsi="Times New Roman" w:eastAsia="DengXian" w:cs="Times New Roman"/>
                <w:b/>
                <w:bCs/>
                <w:iCs/>
                <w:noProof/>
                <w:spacing w:val="-6"/>
                <w:sz w:val="26"/>
                <w:szCs w:val="26"/>
                <w:lang w:eastAsia="vi-VN"/>
              </w:rPr>
              <w:t>2021 - 2022</w:t>
            </w:r>
          </w:p>
        </w:tc>
      </w:tr>
      <w:tr w:rsidRPr="00631116" w:rsidR="004B18AF" w:rsidTr="00A1509C" w14:paraId="15D60F47" w14:textId="77777777">
        <w:trPr>
          <w:trHeight w:val="340"/>
        </w:trPr>
        <w:tc>
          <w:tcPr>
            <w:tcW w:w="704" w:type="dxa"/>
            <w:vAlign w:val="center"/>
          </w:tcPr>
          <w:p w:rsidRPr="00631116" w:rsidR="004B18AF" w:rsidP="00A1509C" w:rsidRDefault="004B18AF" w14:paraId="014B8275" w14:textId="77777777">
            <w:pPr>
              <w:keepNext/>
              <w:spacing w:after="0" w:line="312" w:lineRule="auto"/>
              <w:jc w:val="center"/>
              <w:rPr>
                <w:rFonts w:ascii="Times New Roman" w:hAnsi="Times New Roman" w:eastAsia="DengXian" w:cs="Times New Roman"/>
                <w:b/>
                <w:bCs/>
                <w:iCs/>
                <w:noProof/>
                <w:sz w:val="26"/>
                <w:szCs w:val="26"/>
                <w:lang w:eastAsia="vi-VN"/>
              </w:rPr>
            </w:pPr>
            <w:r w:rsidRPr="00631116">
              <w:rPr>
                <w:rFonts w:ascii="Times New Roman" w:hAnsi="Times New Roman" w:eastAsia="Times New Roman" w:cs="Times New Roman"/>
                <w:bCs/>
                <w:iCs/>
                <w:noProof/>
                <w:color w:val="000000"/>
                <w:sz w:val="26"/>
                <w:szCs w:val="26"/>
                <w:lang w:eastAsia="vi-VN"/>
              </w:rPr>
              <w:t>1</w:t>
            </w:r>
          </w:p>
        </w:tc>
        <w:tc>
          <w:tcPr>
            <w:tcW w:w="1560" w:type="dxa"/>
            <w:vAlign w:val="center"/>
          </w:tcPr>
          <w:p w:rsidRPr="00631116" w:rsidR="004B18AF" w:rsidP="00A1509C" w:rsidRDefault="004B18AF" w14:paraId="48D87767" w14:textId="77777777">
            <w:pPr>
              <w:keepNext/>
              <w:spacing w:after="0" w:line="312" w:lineRule="auto"/>
              <w:ind w:left="-72" w:right="-72"/>
              <w:rPr>
                <w:rFonts w:ascii="Times New Roman" w:hAnsi="Times New Roman"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Số giải thưởng NCKH, sáng tạo</w:t>
            </w:r>
          </w:p>
        </w:tc>
        <w:tc>
          <w:tcPr>
            <w:tcW w:w="1410" w:type="dxa"/>
            <w:vAlign w:val="center"/>
          </w:tcPr>
          <w:p w:rsidRPr="00631116" w:rsidR="004B18AF" w:rsidP="00A1509C" w:rsidRDefault="004B18AF" w14:paraId="33698D67"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Cấp Bộ:</w:t>
            </w:r>
          </w:p>
          <w:p w:rsidRPr="00631116" w:rsidR="004B18AF" w:rsidP="00A1509C" w:rsidRDefault="004B18AF" w14:paraId="73626555"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2 Ba</w:t>
            </w:r>
          </w:p>
          <w:p w:rsidRPr="00631116" w:rsidR="004B18AF" w:rsidP="00A1509C" w:rsidRDefault="004B18AF" w14:paraId="20D66192"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Cấp trường: 20</w:t>
            </w:r>
          </w:p>
        </w:tc>
        <w:tc>
          <w:tcPr>
            <w:tcW w:w="1411" w:type="dxa"/>
            <w:vAlign w:val="center"/>
          </w:tcPr>
          <w:p w:rsidRPr="00631116" w:rsidR="004B18AF" w:rsidP="00A1509C" w:rsidRDefault="004B18AF" w14:paraId="5B69E2E6"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Cấp Bộ:</w:t>
            </w:r>
          </w:p>
          <w:p w:rsidRPr="00631116" w:rsidR="004B18AF" w:rsidP="00A1509C" w:rsidRDefault="004B18AF" w14:paraId="083268A0"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4 Nhì, 1 KK</w:t>
            </w:r>
          </w:p>
          <w:p w:rsidRPr="00631116" w:rsidR="004B18AF" w:rsidP="00A1509C" w:rsidRDefault="004B18AF" w14:paraId="10E47827"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Cấp trường: 24</w:t>
            </w:r>
          </w:p>
        </w:tc>
        <w:tc>
          <w:tcPr>
            <w:tcW w:w="1410" w:type="dxa"/>
            <w:vAlign w:val="center"/>
          </w:tcPr>
          <w:p w:rsidRPr="00631116" w:rsidR="004B18AF" w:rsidP="00A1509C" w:rsidRDefault="004B18AF" w14:paraId="27E22239"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Cấp Bộ:</w:t>
            </w:r>
          </w:p>
          <w:p w:rsidRPr="00631116" w:rsidR="004B18AF" w:rsidP="00A1509C" w:rsidRDefault="004B18AF" w14:paraId="2947A512"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2 KK</w:t>
            </w:r>
          </w:p>
          <w:p w:rsidRPr="00631116" w:rsidR="004B18AF" w:rsidP="00A1509C" w:rsidRDefault="004B18AF" w14:paraId="3C947E81"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Cấp trường: 13</w:t>
            </w:r>
          </w:p>
        </w:tc>
        <w:tc>
          <w:tcPr>
            <w:tcW w:w="1411" w:type="dxa"/>
            <w:vAlign w:val="center"/>
          </w:tcPr>
          <w:p w:rsidRPr="00631116" w:rsidR="004B18AF" w:rsidP="00A1509C" w:rsidRDefault="004B18AF" w14:paraId="27C5E1F9"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Cấp Bộ:</w:t>
            </w:r>
          </w:p>
          <w:p w:rsidRPr="00631116" w:rsidR="004B18AF" w:rsidP="00A1509C" w:rsidRDefault="004B18AF" w14:paraId="6D7ACF64"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1 Ba, 3 KK</w:t>
            </w:r>
          </w:p>
          <w:p w:rsidRPr="00631116" w:rsidR="004B18AF" w:rsidP="00A1509C" w:rsidRDefault="004B18AF" w14:paraId="1B73298A"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Cấp trường: 28</w:t>
            </w:r>
          </w:p>
        </w:tc>
        <w:tc>
          <w:tcPr>
            <w:tcW w:w="1411" w:type="dxa"/>
            <w:vAlign w:val="center"/>
          </w:tcPr>
          <w:p w:rsidRPr="00631116" w:rsidR="004B18AF" w:rsidP="00A1509C" w:rsidRDefault="004B18AF" w14:paraId="2C0D5080" w14:textId="77777777">
            <w:pPr>
              <w:shd w:val="clear" w:color="auto" w:fill="FFFFFF"/>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xml:space="preserve">Cấp Bộ: Đang gửi </w:t>
            </w:r>
            <w:r w:rsidRPr="003747FA">
              <w:rPr>
                <w:rFonts w:ascii="Times New Roman" w:hAnsi="Times New Roman" w:eastAsia="Times New Roman" w:cs="Times New Roman"/>
                <w:noProof/>
                <w:color w:val="000000"/>
                <w:spacing w:val="-6"/>
                <w:sz w:val="26"/>
                <w:szCs w:val="26"/>
                <w:lang w:eastAsia="vi-VN"/>
              </w:rPr>
              <w:t>hồ</w:t>
            </w:r>
            <w:r w:rsidRPr="00631116">
              <w:rPr>
                <w:rFonts w:ascii="Times New Roman" w:hAnsi="Times New Roman" w:eastAsia="Times New Roman" w:cs="Times New Roman"/>
                <w:noProof/>
                <w:color w:val="000000"/>
                <w:spacing w:val="-6"/>
                <w:sz w:val="26"/>
                <w:szCs w:val="26"/>
                <w:lang w:eastAsia="vi-VN"/>
              </w:rPr>
              <w:t xml:space="preserve"> sơ 7 đề tài; </w:t>
            </w:r>
            <w:r w:rsidRPr="00631116">
              <w:rPr>
                <w:rFonts w:ascii="Times New Roman" w:hAnsi="Times New Roman" w:eastAsia="Times New Roman" w:cs="Times New Roman"/>
                <w:bCs/>
                <w:iCs/>
                <w:noProof/>
                <w:color w:val="000000"/>
                <w:spacing w:val="-6"/>
                <w:sz w:val="26"/>
                <w:szCs w:val="26"/>
                <w:lang w:eastAsia="vi-VN"/>
              </w:rPr>
              <w:t>Cấp trường: 33</w:t>
            </w:r>
          </w:p>
        </w:tc>
      </w:tr>
      <w:tr w:rsidRPr="00631116" w:rsidR="004B18AF" w:rsidTr="00A1509C" w14:paraId="6F0E4BDC" w14:textId="77777777">
        <w:trPr>
          <w:trHeight w:val="340"/>
        </w:trPr>
        <w:tc>
          <w:tcPr>
            <w:tcW w:w="704" w:type="dxa"/>
            <w:vAlign w:val="center"/>
          </w:tcPr>
          <w:p w:rsidRPr="00631116" w:rsidR="004B18AF" w:rsidP="00A1509C" w:rsidRDefault="004B18AF" w14:paraId="5014C2ED" w14:textId="77777777">
            <w:pPr>
              <w:keepNext/>
              <w:spacing w:after="0" w:line="312" w:lineRule="auto"/>
              <w:jc w:val="center"/>
              <w:rPr>
                <w:rFonts w:ascii="Times New Roman" w:hAnsi="Times New Roman" w:eastAsia="DengXian" w:cs="Times New Roman"/>
                <w:b/>
                <w:bCs/>
                <w:iCs/>
                <w:noProof/>
                <w:sz w:val="26"/>
                <w:szCs w:val="26"/>
                <w:lang w:eastAsia="vi-VN"/>
              </w:rPr>
            </w:pPr>
            <w:r w:rsidRPr="00631116">
              <w:rPr>
                <w:rFonts w:ascii="Times New Roman" w:hAnsi="Times New Roman" w:eastAsia="Times New Roman" w:cs="Times New Roman"/>
                <w:bCs/>
                <w:iCs/>
                <w:noProof/>
                <w:color w:val="000000"/>
                <w:sz w:val="26"/>
                <w:szCs w:val="26"/>
                <w:lang w:eastAsia="vi-VN"/>
              </w:rPr>
              <w:t>2</w:t>
            </w:r>
          </w:p>
        </w:tc>
        <w:tc>
          <w:tcPr>
            <w:tcW w:w="1560" w:type="dxa"/>
            <w:vAlign w:val="center"/>
          </w:tcPr>
          <w:p w:rsidRPr="00631116" w:rsidR="004B18AF" w:rsidP="00A1509C" w:rsidRDefault="004B18AF" w14:paraId="4786D769" w14:textId="77777777">
            <w:pPr>
              <w:keepNext/>
              <w:spacing w:after="0" w:line="312" w:lineRule="auto"/>
              <w:ind w:left="-72" w:right="-72"/>
              <w:rPr>
                <w:rFonts w:ascii="Times New Roman" w:hAnsi="Times New Roman"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Số bài báo được đăng, công trình được công bố</w:t>
            </w:r>
          </w:p>
        </w:tc>
        <w:tc>
          <w:tcPr>
            <w:tcW w:w="1410" w:type="dxa"/>
            <w:vAlign w:val="center"/>
          </w:tcPr>
          <w:p w:rsidRPr="00631116" w:rsidR="004B18AF" w:rsidP="00A1509C" w:rsidRDefault="004B18AF" w14:paraId="1B02C4C4" w14:textId="377EB048">
            <w:pPr>
              <w:keepNext/>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val="en-US" w:eastAsia="vi-VN"/>
              </w:rPr>
              <w:t>16 bài báo khoa học</w:t>
            </w:r>
          </w:p>
        </w:tc>
        <w:tc>
          <w:tcPr>
            <w:tcW w:w="1411" w:type="dxa"/>
            <w:vAlign w:val="center"/>
          </w:tcPr>
          <w:p w:rsidRPr="00631116" w:rsidR="004B18AF" w:rsidP="00A1509C" w:rsidRDefault="004B18AF" w14:paraId="54436313"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24 bài</w:t>
            </w:r>
          </w:p>
          <w:p w:rsidRPr="00631116" w:rsidR="004B18AF" w:rsidP="00A1509C" w:rsidRDefault="004B18AF" w14:paraId="383CC1DE" w14:textId="4362CB1D">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- 2 bài TC nước ngoài</w:t>
            </w:r>
          </w:p>
          <w:p w:rsidRPr="00631116" w:rsidR="004B18AF" w:rsidP="00A1509C" w:rsidRDefault="004B18AF" w14:paraId="0DE6460E"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- 18 bài TC trong nước</w:t>
            </w:r>
          </w:p>
          <w:p w:rsidRPr="00631116" w:rsidR="004B18AF" w:rsidP="00A1509C" w:rsidRDefault="004B18AF" w14:paraId="561A49D9"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- 4 bài kỷ yếu, hội thảo</w:t>
            </w:r>
          </w:p>
        </w:tc>
        <w:tc>
          <w:tcPr>
            <w:tcW w:w="1410" w:type="dxa"/>
            <w:vAlign w:val="center"/>
          </w:tcPr>
          <w:p w:rsidRPr="00631116" w:rsidR="004B18AF" w:rsidP="00A1509C" w:rsidRDefault="004B18AF" w14:paraId="498FDD9A" w14:textId="4016EBFB">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4 bài</w:t>
            </w:r>
          </w:p>
          <w:p w:rsidRPr="00631116" w:rsidR="004B18AF" w:rsidP="00A1509C" w:rsidRDefault="004B18AF" w14:paraId="2F3539A2" w14:textId="4A67CADC">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- 2 bài TC nước ngoài</w:t>
            </w:r>
          </w:p>
          <w:p w:rsidRPr="00631116" w:rsidR="004B18AF" w:rsidP="00A1509C" w:rsidRDefault="004B18AF" w14:paraId="27F0C9C7" w14:textId="0ADE2920">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- 2 bài TC trong nước</w:t>
            </w:r>
          </w:p>
          <w:p w:rsidRPr="00631116" w:rsidR="004B18AF" w:rsidP="00A1509C" w:rsidRDefault="004B18AF" w14:paraId="5B79AD89"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p>
        </w:tc>
        <w:tc>
          <w:tcPr>
            <w:tcW w:w="1411" w:type="dxa"/>
            <w:vAlign w:val="center"/>
          </w:tcPr>
          <w:p w:rsidRPr="00631116" w:rsidR="004B18AF" w:rsidP="00A1509C" w:rsidRDefault="004B18AF" w14:paraId="66033D3B"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14 bài</w:t>
            </w:r>
          </w:p>
          <w:p w:rsidRPr="00631116" w:rsidR="004B18AF" w:rsidP="00A1509C" w:rsidRDefault="004B18AF" w14:paraId="2550DFD2" w14:textId="76B0F6B3">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- 1 bài TC nước ngoài</w:t>
            </w:r>
          </w:p>
          <w:p w:rsidRPr="00631116" w:rsidR="004B18AF" w:rsidP="00A1509C" w:rsidRDefault="004B18AF" w14:paraId="2AA73788"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- 12 bài TC trong nước</w:t>
            </w:r>
          </w:p>
          <w:p w:rsidRPr="00631116" w:rsidR="004B18AF" w:rsidP="00A1509C" w:rsidRDefault="004B18AF" w14:paraId="6C0A37BE"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r w:rsidRPr="00631116">
              <w:rPr>
                <w:rFonts w:ascii="Times New Roman" w:hAnsi="Times New Roman" w:eastAsia="Times New Roman" w:cs="Times New Roman"/>
                <w:bCs/>
                <w:iCs/>
                <w:noProof/>
                <w:color w:val="000000"/>
                <w:spacing w:val="-6"/>
                <w:sz w:val="26"/>
                <w:szCs w:val="26"/>
                <w:lang w:eastAsia="vi-VN"/>
              </w:rPr>
              <w:t>- 1 bài kỷ yếu, hội thảo</w:t>
            </w:r>
          </w:p>
        </w:tc>
        <w:tc>
          <w:tcPr>
            <w:tcW w:w="1411" w:type="dxa"/>
            <w:vAlign w:val="center"/>
          </w:tcPr>
          <w:p w:rsidRPr="00631116" w:rsidR="004B18AF" w:rsidP="00A1509C" w:rsidRDefault="004B18AF" w14:paraId="5F095DF8"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23</w:t>
            </w:r>
          </w:p>
          <w:p w:rsidRPr="00631116" w:rsidR="004B18AF" w:rsidP="00A1509C" w:rsidRDefault="004B18AF" w14:paraId="0566ED4E" w14:textId="7DF53798">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- 3 bài TC nước ngoài</w:t>
            </w:r>
          </w:p>
          <w:p w:rsidRPr="00631116" w:rsidR="004B18AF" w:rsidP="00A1509C" w:rsidRDefault="004B18AF" w14:paraId="58AA86A0" w14:textId="77777777">
            <w:pPr>
              <w:shd w:val="clear" w:color="auto" w:fill="FFFFFF"/>
              <w:spacing w:after="0" w:line="312" w:lineRule="auto"/>
              <w:ind w:left="-72" w:right="-72"/>
              <w:rPr>
                <w:rFonts w:ascii="Times New Roman" w:hAnsi="Times New Roman" w:eastAsia="Times New Roman" w:cs="Times New Roman"/>
                <w:noProof/>
                <w:color w:val="000000"/>
                <w:spacing w:val="-6"/>
                <w:sz w:val="26"/>
                <w:szCs w:val="26"/>
                <w:lang w:eastAsia="vi-VN"/>
              </w:rPr>
            </w:pPr>
            <w:r w:rsidRPr="00631116">
              <w:rPr>
                <w:rFonts w:ascii="Times New Roman" w:hAnsi="Times New Roman" w:eastAsia="Times New Roman" w:cs="Times New Roman"/>
                <w:noProof/>
                <w:color w:val="000000"/>
                <w:spacing w:val="-6"/>
                <w:sz w:val="26"/>
                <w:szCs w:val="26"/>
                <w:lang w:eastAsia="vi-VN"/>
              </w:rPr>
              <w:t>- 20 bài TC trong nước</w:t>
            </w:r>
          </w:p>
          <w:p w:rsidRPr="00631116" w:rsidR="004B18AF" w:rsidP="00A1509C" w:rsidRDefault="004B18AF" w14:paraId="20FB984B" w14:textId="77777777">
            <w:pPr>
              <w:keepNext/>
              <w:spacing w:after="0" w:line="312" w:lineRule="auto"/>
              <w:ind w:left="-72" w:right="-72"/>
              <w:rPr>
                <w:rFonts w:ascii="Times New Roman Bold" w:hAnsi="Times New Roman Bold" w:eastAsia="DengXian" w:cs="Times New Roman"/>
                <w:b/>
                <w:bCs/>
                <w:iCs/>
                <w:noProof/>
                <w:spacing w:val="-6"/>
                <w:sz w:val="26"/>
                <w:szCs w:val="26"/>
                <w:lang w:eastAsia="vi-VN"/>
              </w:rPr>
            </w:pPr>
          </w:p>
        </w:tc>
      </w:tr>
    </w:tbl>
    <w:p w:rsidRPr="00331902" w:rsidR="004B18AF" w:rsidP="008F1A16" w:rsidRDefault="005125A7" w14:paraId="1281363A" w14:textId="0A5D1488">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luôn chỉ đạo sát sao việc thực hiện các hoạt động KHCN, kịp thời nắm bắt tình hình thực hiện các nhiệm vụ KHCN và đảm bảo đúng tiến độ đã đề ra, hàng năm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tổ chức kiểm tra, rà soát định kỳ nửa năm và cả năm, phối hợp cơ quan chủ quản kiểm tra tiến độ thực hiện và tình trạng thực hiện các đề tài, dự án. Căn cứ vào quyết định phê duyệt về việc giao nhiệm vụ và kế hoạch thực hiện, </w:t>
      </w:r>
      <w:r>
        <w:rPr>
          <w:rFonts w:ascii="Times New Roman" w:hAnsi="Times New Roman" w:eastAsia="Times New Roman" w:cs="Times New Roman"/>
          <w:sz w:val="26"/>
          <w:szCs w:val="26"/>
        </w:rPr>
        <w:t>Nhà trường</w:t>
      </w:r>
      <w:r w:rsidRPr="2895591D" w:rsidR="2895591D">
        <w:rPr>
          <w:rFonts w:ascii="Times New Roman" w:hAnsi="Times New Roman" w:eastAsia="Times New Roman" w:cs="Times New Roman"/>
          <w:sz w:val="26"/>
          <w:szCs w:val="26"/>
        </w:rPr>
        <w:t xml:space="preserve"> thông báo tới chủ nhiệm các đề tài/dự án về nội dung và kế hoạch nghiệm thu. Hàng năm, Trường tổ chức các hội nghị tổng kết đánh giá kết, trong đó có hoạt động KHCN. Thông qua đó báo cáo kết quả thực hiện nhiệm vụ cũng như tiếp thu góp</w:t>
      </w:r>
      <w:r w:rsidRPr="003747FA" w:rsidR="2895591D">
        <w:rPr>
          <w:rFonts w:ascii="Times New Roman" w:hAnsi="Times New Roman" w:eastAsia="Times New Roman" w:cs="Times New Roman"/>
          <w:sz w:val="26"/>
          <w:szCs w:val="26"/>
        </w:rPr>
        <w:t xml:space="preserve"> </w:t>
      </w:r>
      <w:r w:rsidRPr="2895591D" w:rsidR="2895591D">
        <w:rPr>
          <w:rFonts w:ascii="Times New Roman" w:hAnsi="Times New Roman" w:eastAsia="Times New Roman" w:cs="Times New Roman"/>
          <w:sz w:val="26"/>
          <w:szCs w:val="26"/>
        </w:rPr>
        <w:t>ý nhằm khắc phục và nâng cao chất lượng, số lượng các nhiệm vụ KHCN, làm cơ sở xây dựng kế hoạch KHCN cho năm tiếp theo [</w:t>
      </w:r>
      <w:hyperlink r:id="rId1181">
        <w:r w:rsidRPr="2895591D" w:rsidR="2895591D">
          <w:rPr>
            <w:rStyle w:val="Hyperlink"/>
            <w:rFonts w:ascii="Times New Roman" w:hAnsi="Times New Roman" w:eastAsia="Times New Roman" w:cs="Times New Roman"/>
            <w:sz w:val="26"/>
            <w:szCs w:val="26"/>
          </w:rPr>
          <w:t>H18.18.03.06</w:t>
        </w:r>
      </w:hyperlink>
      <w:r w:rsidRPr="2895591D" w:rsidR="2895591D">
        <w:rPr>
          <w:rFonts w:ascii="Times New Roman" w:hAnsi="Times New Roman" w:eastAsia="Times New Roman" w:cs="Times New Roman"/>
          <w:sz w:val="26"/>
          <w:szCs w:val="26"/>
        </w:rPr>
        <w:t>].</w:t>
      </w:r>
    </w:p>
    <w:p w:rsidRPr="00331902" w:rsidR="004B18AF" w:rsidP="008F1A16" w:rsidRDefault="004B18AF" w14:paraId="020A19EE" w14:textId="77777777">
      <w:pPr>
        <w:widowControl w:val="0"/>
        <w:spacing w:before="120" w:after="120" w:line="312" w:lineRule="auto"/>
        <w:ind w:firstLine="720"/>
        <w:jc w:val="both"/>
        <w:rPr>
          <w:rFonts w:ascii="Times New Roman" w:hAnsi="Times New Roman" w:eastAsia="Helvetica" w:cs="Times New Roman"/>
          <w:color w:val="000000"/>
          <w:sz w:val="26"/>
          <w:szCs w:val="26"/>
          <w:bdr w:val="nil"/>
          <w:lang w:val="da-DK" w:eastAsia="zh-CN"/>
        </w:rPr>
      </w:pPr>
      <w:r w:rsidRPr="00331902">
        <w:rPr>
          <w:rFonts w:ascii="Times New Roman" w:hAnsi="Times New Roman" w:eastAsia="Helvetica" w:cs="Times New Roman"/>
          <w:b/>
          <w:color w:val="000000"/>
          <w:sz w:val="26"/>
          <w:szCs w:val="26"/>
          <w:bdr w:val="nil"/>
          <w:lang w:val="da-DK" w:eastAsia="zh-CN"/>
        </w:rPr>
        <w:t>Tự</w:t>
      </w:r>
      <w:r>
        <w:rPr>
          <w:rFonts w:ascii="Times New Roman" w:hAnsi="Times New Roman" w:eastAsia="Helvetica" w:cs="Times New Roman"/>
          <w:b/>
          <w:color w:val="000000"/>
          <w:sz w:val="26"/>
          <w:szCs w:val="26"/>
          <w:bdr w:val="nil"/>
          <w:lang w:val="da-DK" w:eastAsia="zh-CN"/>
        </w:rPr>
        <w:t xml:space="preserve"> đánh giá tiêu chí đạt mức: 4/7</w:t>
      </w:r>
      <w:r w:rsidRPr="00331902">
        <w:rPr>
          <w:rFonts w:ascii="Times New Roman" w:hAnsi="Times New Roman" w:eastAsia="Helvetica" w:cs="Times New Roman"/>
          <w:color w:val="000000"/>
          <w:sz w:val="26"/>
          <w:szCs w:val="26"/>
          <w:bdr w:val="nil"/>
          <w:lang w:val="da-DK" w:eastAsia="zh-CN"/>
        </w:rPr>
        <w:t>.</w:t>
      </w:r>
    </w:p>
    <w:p w:rsidRPr="00331902" w:rsidR="004B18AF" w:rsidP="008F1A16" w:rsidRDefault="004B18AF" w14:paraId="58915E2E" w14:textId="77777777">
      <w:pPr>
        <w:shd w:val="clear" w:color="auto" w:fill="FFFFFF"/>
        <w:spacing w:before="120" w:after="120" w:line="312" w:lineRule="auto"/>
        <w:ind w:firstLine="720"/>
        <w:jc w:val="both"/>
        <w:rPr>
          <w:rFonts w:ascii="Times New Roman" w:hAnsi="Times New Roman" w:eastAsia="Times New Roman" w:cs="Times New Roman"/>
          <w:b/>
          <w:bCs/>
          <w:i/>
          <w:iCs/>
          <w:color w:val="000000"/>
          <w:sz w:val="26"/>
          <w:szCs w:val="26"/>
          <w:lang w:eastAsia="vi-VN"/>
        </w:rPr>
      </w:pPr>
      <w:r w:rsidRPr="00331902">
        <w:rPr>
          <w:rFonts w:ascii="Times New Roman" w:hAnsi="Times New Roman" w:eastAsia="Times New Roman" w:cs="Times New Roman"/>
          <w:b/>
          <w:bCs/>
          <w:i/>
          <w:iCs/>
          <w:color w:val="000000"/>
          <w:sz w:val="26"/>
          <w:szCs w:val="26"/>
          <w:lang w:eastAsia="vi-VN"/>
        </w:rPr>
        <w:t>Tiêu chí 18.4</w:t>
      </w:r>
      <w:r w:rsidRPr="00471701">
        <w:rPr>
          <w:rFonts w:ascii="Times New Roman" w:hAnsi="Times New Roman" w:eastAsia="Times New Roman" w:cs="Times New Roman"/>
          <w:b/>
          <w:bCs/>
          <w:i/>
          <w:iCs/>
          <w:color w:val="000000"/>
          <w:sz w:val="26"/>
          <w:szCs w:val="26"/>
          <w:lang w:val="da-DK" w:eastAsia="vi-VN"/>
        </w:rPr>
        <w:t>.</w:t>
      </w:r>
      <w:r w:rsidRPr="00331902">
        <w:rPr>
          <w:rFonts w:ascii="Times New Roman" w:hAnsi="Times New Roman" w:eastAsia="Times New Roman" w:cs="Times New Roman"/>
          <w:b/>
          <w:bCs/>
          <w:i/>
          <w:iCs/>
          <w:color w:val="000000"/>
          <w:sz w:val="26"/>
          <w:szCs w:val="26"/>
          <w:lang w:eastAsia="vi-VN"/>
        </w:rPr>
        <w:t xml:space="preserve"> Công tác quản lý nghiên cứu được cải tiến để nâng cao chất lượng nghiên cứu và phát kiến khoa học.</w:t>
      </w:r>
    </w:p>
    <w:p w:rsidRPr="00331902" w:rsidR="004B18AF" w:rsidP="008F1A16" w:rsidRDefault="0C9CB002" w14:paraId="5BD6F6AF" w14:textId="2850ED43">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Thực hiện Quy chế dân chủ của Trường Đại học Vinh [</w:t>
      </w:r>
      <w:hyperlink r:id="rId1182">
        <w:r w:rsidRPr="0C9CB002">
          <w:rPr>
            <w:rStyle w:val="Hyperlink"/>
            <w:rFonts w:ascii="Times New Roman" w:hAnsi="Times New Roman" w:eastAsia="Times New Roman" w:cs="Times New Roman"/>
            <w:sz w:val="26"/>
            <w:szCs w:val="26"/>
          </w:rPr>
          <w:t>H18.18.04.01</w:t>
        </w:r>
      </w:hyperlink>
      <w:r w:rsidRPr="0C9CB002">
        <w:rPr>
          <w:rFonts w:ascii="Times New Roman" w:hAnsi="Times New Roman" w:eastAsia="Times New Roman" w:cs="Times New Roman"/>
          <w:sz w:val="26"/>
          <w:szCs w:val="26"/>
        </w:rPr>
        <w:t xml:space="preserve">], công tác quản lý nghiên cứu luôn được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lấy ý kiến khảo sát của các bên liên quan thông qua các văn bản công bộ trên hệ thống quản lý văn bản của Trường, cụ thể gồm:</w:t>
      </w:r>
    </w:p>
    <w:p w:rsidRPr="007F6769" w:rsidR="004B18AF" w:rsidP="008F1A16" w:rsidRDefault="004B18AF" w14:paraId="60C27E99" w14:textId="383E7515">
      <w:pPr>
        <w:widowControl w:val="0"/>
        <w:autoSpaceDE w:val="0"/>
        <w:autoSpaceDN w:val="0"/>
        <w:spacing w:before="120" w:after="120" w:line="312" w:lineRule="auto"/>
        <w:ind w:right="38" w:firstLine="720"/>
        <w:jc w:val="both"/>
        <w:rPr>
          <w:rFonts w:ascii="Times New Roman" w:hAnsi="Times New Roman" w:eastAsia="Times New Roman" w:cs="Times New Roman"/>
          <w:spacing w:val="-2"/>
          <w:sz w:val="26"/>
          <w:szCs w:val="26"/>
        </w:rPr>
      </w:pPr>
      <w:r w:rsidRPr="007F6769">
        <w:rPr>
          <w:rFonts w:ascii="Times New Roman" w:hAnsi="Times New Roman" w:eastAsia="Times New Roman" w:cs="Times New Roman"/>
          <w:spacing w:val="-2"/>
          <w:sz w:val="26"/>
          <w:szCs w:val="26"/>
        </w:rPr>
        <w:lastRenderedPageBreak/>
        <w:t xml:space="preserve">- </w:t>
      </w:r>
      <w:r w:rsidRPr="0C9CB002">
        <w:rPr>
          <w:rFonts w:ascii="Times New Roman" w:hAnsi="Times New Roman" w:eastAsia="Times New Roman" w:cs="Times New Roman"/>
          <w:i/>
          <w:iCs/>
          <w:spacing w:val="-2"/>
          <w:sz w:val="26"/>
          <w:szCs w:val="26"/>
        </w:rPr>
        <w:t>Về chiến lược</w:t>
      </w:r>
      <w:r w:rsidRPr="007F6769">
        <w:rPr>
          <w:rFonts w:ascii="Times New Roman" w:hAnsi="Times New Roman" w:eastAsia="Times New Roman" w:cs="Times New Roman"/>
          <w:spacing w:val="-2"/>
          <w:sz w:val="26"/>
          <w:szCs w:val="26"/>
        </w:rPr>
        <w:t xml:space="preserve">: Trường đã ban hành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số 895/</w:t>
      </w:r>
      <w:r>
        <w:rPr>
          <w:rFonts w:ascii="Times New Roman" w:hAnsi="Times New Roman" w:eastAsia="Times New Roman" w:cs="Times New Roman"/>
          <w:spacing w:val="-2"/>
          <w:sz w:val="26"/>
          <w:szCs w:val="26"/>
        </w:rPr>
        <w:t>ĐHV-HCTH</w:t>
      </w:r>
      <w:r w:rsidRPr="007F6769">
        <w:rPr>
          <w:rFonts w:ascii="Times New Roman" w:hAnsi="Times New Roman" w:eastAsia="Times New Roman" w:cs="Times New Roman"/>
          <w:spacing w:val="-2"/>
          <w:sz w:val="26"/>
          <w:szCs w:val="26"/>
        </w:rPr>
        <w:t xml:space="preserve"> ngày 15/08/2018 về việc xin ý kiến góp ý kế hoạch phát triển </w:t>
      </w:r>
      <w:r>
        <w:rPr>
          <w:rFonts w:ascii="Times New Roman" w:hAnsi="Times New Roman" w:eastAsia="Times New Roman" w:cs="Times New Roman"/>
          <w:spacing w:val="-2"/>
          <w:sz w:val="26"/>
          <w:szCs w:val="26"/>
        </w:rPr>
        <w:t>KHCN</w:t>
      </w:r>
      <w:r w:rsidRPr="007F6769">
        <w:rPr>
          <w:rFonts w:ascii="Times New Roman" w:hAnsi="Times New Roman" w:eastAsia="Times New Roman" w:cs="Times New Roman"/>
          <w:spacing w:val="-2"/>
          <w:sz w:val="26"/>
          <w:szCs w:val="26"/>
        </w:rPr>
        <w:t xml:space="preserve"> </w:t>
      </w:r>
      <w:r>
        <w:rPr>
          <w:rFonts w:ascii="Times New Roman" w:hAnsi="Times New Roman" w:eastAsia="Times New Roman" w:cs="Times New Roman"/>
          <w:spacing w:val="-2"/>
          <w:sz w:val="26"/>
          <w:szCs w:val="26"/>
        </w:rPr>
        <w:t>Trường Đại học Vinh</w:t>
      </w:r>
      <w:r w:rsidRPr="007F6769">
        <w:rPr>
          <w:rFonts w:ascii="Times New Roman" w:hAnsi="Times New Roman" w:eastAsia="Times New Roman" w:cs="Times New Roman"/>
          <w:spacing w:val="-2"/>
          <w:sz w:val="26"/>
          <w:szCs w:val="26"/>
        </w:rPr>
        <w:t xml:space="preserve"> giai đoạn </w:t>
      </w:r>
      <w:r>
        <w:rPr>
          <w:rFonts w:ascii="Times New Roman" w:hAnsi="Times New Roman" w:eastAsia="Times New Roman" w:cs="Times New Roman"/>
          <w:spacing w:val="-2"/>
          <w:sz w:val="26"/>
          <w:szCs w:val="26"/>
        </w:rPr>
        <w:t>2018 - 2025</w:t>
      </w:r>
      <w:r w:rsidRPr="007F6769">
        <w:rPr>
          <w:rFonts w:ascii="Times New Roman" w:hAnsi="Times New Roman" w:eastAsia="Times New Roman" w:cs="Times New Roman"/>
          <w:spacing w:val="-2"/>
          <w:sz w:val="26"/>
          <w:szCs w:val="26"/>
        </w:rPr>
        <w:t xml:space="preserve"> [</w:t>
      </w:r>
      <w:hyperlink r:id="rId1183">
        <w:r w:rsidRPr="0C9CB002" w:rsidR="0C9CB002">
          <w:rPr>
            <w:rStyle w:val="Hyperlink"/>
            <w:rFonts w:ascii="Times New Roman" w:hAnsi="Times New Roman" w:eastAsia="Times New Roman" w:cs="Times New Roman"/>
            <w:sz w:val="26"/>
            <w:szCs w:val="26"/>
          </w:rPr>
          <w:t>H18.18.04.02</w:t>
        </w:r>
      </w:hyperlink>
      <w:r w:rsidRPr="007F6769">
        <w:rPr>
          <w:rFonts w:ascii="Times New Roman" w:hAnsi="Times New Roman" w:eastAsia="Times New Roman" w:cs="Times New Roman"/>
          <w:spacing w:val="-2"/>
          <w:sz w:val="26"/>
          <w:szCs w:val="26"/>
        </w:rPr>
        <w:t>]; Thông báo số 497/</w:t>
      </w:r>
      <w:r>
        <w:rPr>
          <w:rFonts w:ascii="Times New Roman" w:hAnsi="Times New Roman" w:eastAsia="Times New Roman" w:cs="Times New Roman"/>
          <w:spacing w:val="-2"/>
          <w:sz w:val="26"/>
          <w:szCs w:val="26"/>
        </w:rPr>
        <w:t>ĐHV-KHHTQT</w:t>
      </w:r>
      <w:r w:rsidRPr="007F6769">
        <w:rPr>
          <w:rFonts w:ascii="Times New Roman" w:hAnsi="Times New Roman" w:eastAsia="Times New Roman" w:cs="Times New Roman"/>
          <w:spacing w:val="-2"/>
          <w:sz w:val="26"/>
          <w:szCs w:val="26"/>
        </w:rPr>
        <w:t xml:space="preserve"> ngày 05/05/2022 về việc lấy ý kiến Dự thảo chiến lược phát triển</w:t>
      </w:r>
      <w:r>
        <w:rPr>
          <w:rFonts w:ascii="Times New Roman" w:hAnsi="Times New Roman" w:eastAsia="Times New Roman" w:cs="Times New Roman"/>
          <w:spacing w:val="-2"/>
          <w:sz w:val="26"/>
          <w:szCs w:val="26"/>
        </w:rPr>
        <w:t xml:space="preserve"> Đại học Vinh</w:t>
      </w:r>
      <w:r w:rsidRPr="007F6769">
        <w:rPr>
          <w:rFonts w:ascii="Times New Roman" w:hAnsi="Times New Roman" w:eastAsia="Times New Roman" w:cs="Times New Roman"/>
          <w:spacing w:val="-2"/>
          <w:sz w:val="26"/>
          <w:szCs w:val="26"/>
        </w:rPr>
        <w:t xml:space="preserve"> giai đoạn </w:t>
      </w:r>
      <w:r>
        <w:rPr>
          <w:rFonts w:ascii="Times New Roman" w:hAnsi="Times New Roman" w:eastAsia="Times New Roman" w:cs="Times New Roman"/>
          <w:spacing w:val="-2"/>
          <w:sz w:val="26"/>
          <w:szCs w:val="26"/>
        </w:rPr>
        <w:t>2022 - 2030</w:t>
      </w:r>
      <w:r w:rsidRPr="007F6769">
        <w:rPr>
          <w:rFonts w:ascii="Times New Roman" w:hAnsi="Times New Roman" w:eastAsia="Times New Roman" w:cs="Times New Roman"/>
          <w:spacing w:val="-2"/>
          <w:sz w:val="26"/>
          <w:szCs w:val="26"/>
        </w:rPr>
        <w:t>, tầm nhìn 2045 [</w:t>
      </w:r>
      <w:hyperlink r:id="rId1184">
        <w:r w:rsidRPr="0C9CB002" w:rsidR="0C9CB002">
          <w:rPr>
            <w:rStyle w:val="Hyperlink"/>
            <w:rFonts w:ascii="Times New Roman" w:hAnsi="Times New Roman" w:eastAsia="Times New Roman" w:cs="Times New Roman"/>
            <w:sz w:val="26"/>
            <w:szCs w:val="26"/>
          </w:rPr>
          <w:t>H18.18.04.03</w:t>
        </w:r>
      </w:hyperlink>
      <w:r w:rsidRPr="007F6769">
        <w:rPr>
          <w:rFonts w:ascii="Times New Roman" w:hAnsi="Times New Roman" w:eastAsia="Times New Roman" w:cs="Times New Roman"/>
          <w:spacing w:val="-2"/>
          <w:sz w:val="26"/>
          <w:szCs w:val="26"/>
        </w:rPr>
        <w:t xml:space="preserve">]; Trường đã ban hành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số 204/</w:t>
      </w:r>
      <w:r>
        <w:rPr>
          <w:rFonts w:ascii="Times New Roman" w:hAnsi="Times New Roman" w:eastAsia="Times New Roman" w:cs="Times New Roman"/>
          <w:spacing w:val="-2"/>
          <w:sz w:val="26"/>
          <w:szCs w:val="26"/>
        </w:rPr>
        <w:t>ĐHV-ĐBCL</w:t>
      </w:r>
      <w:r w:rsidRPr="007F6769">
        <w:rPr>
          <w:rFonts w:ascii="Times New Roman" w:hAnsi="Times New Roman" w:eastAsia="Times New Roman" w:cs="Times New Roman"/>
          <w:spacing w:val="-2"/>
          <w:sz w:val="26"/>
          <w:szCs w:val="26"/>
        </w:rPr>
        <w:t xml:space="preserve"> ngày 13/03/2020 về việc lấy ý kiến góp ý Kế hoạch cải tiến chất lượng </w:t>
      </w:r>
      <w:r>
        <w:rPr>
          <w:rFonts w:ascii="Times New Roman" w:hAnsi="Times New Roman" w:eastAsia="Times New Roman" w:cs="Times New Roman"/>
          <w:spacing w:val="-2"/>
          <w:sz w:val="26"/>
          <w:szCs w:val="26"/>
        </w:rPr>
        <w:t>Trường Đại học Vinh</w:t>
      </w:r>
      <w:r w:rsidRPr="007F6769">
        <w:rPr>
          <w:rFonts w:ascii="Times New Roman" w:hAnsi="Times New Roman" w:eastAsia="Times New Roman" w:cs="Times New Roman"/>
          <w:spacing w:val="-2"/>
          <w:sz w:val="26"/>
          <w:szCs w:val="26"/>
        </w:rPr>
        <w:t xml:space="preserve"> giai đoạn 2020 </w:t>
      </w:r>
      <w:r>
        <w:rPr>
          <w:rFonts w:ascii="Times New Roman" w:hAnsi="Times New Roman" w:eastAsia="Times New Roman" w:cs="Times New Roman"/>
          <w:spacing w:val="-2"/>
          <w:sz w:val="26"/>
          <w:szCs w:val="26"/>
        </w:rPr>
        <w:t>-</w:t>
      </w:r>
      <w:r w:rsidRPr="007F6769">
        <w:rPr>
          <w:rFonts w:ascii="Times New Roman" w:hAnsi="Times New Roman" w:eastAsia="Times New Roman" w:cs="Times New Roman"/>
          <w:spacing w:val="-2"/>
          <w:sz w:val="26"/>
          <w:szCs w:val="26"/>
        </w:rPr>
        <w:t xml:space="preserve"> 2022 [</w:t>
      </w:r>
      <w:hyperlink r:id="rId1185">
        <w:r w:rsidRPr="0C9CB002" w:rsidR="0C9CB002">
          <w:rPr>
            <w:rStyle w:val="Hyperlink"/>
            <w:rFonts w:ascii="Times New Roman" w:hAnsi="Times New Roman" w:eastAsia="Times New Roman" w:cs="Times New Roman"/>
            <w:sz w:val="26"/>
            <w:szCs w:val="26"/>
          </w:rPr>
          <w:t>H18.18.04.04</w:t>
        </w:r>
      </w:hyperlink>
      <w:r w:rsidRPr="007F6769">
        <w:rPr>
          <w:rFonts w:ascii="Times New Roman" w:hAnsi="Times New Roman" w:eastAsia="Times New Roman" w:cs="Times New Roman"/>
          <w:spacing w:val="-2"/>
          <w:sz w:val="26"/>
          <w:szCs w:val="26"/>
        </w:rPr>
        <w:t xml:space="preserve">], trong đó bao gồm cả Kế hoạch cải tiến chất lượng công tác </w:t>
      </w:r>
      <w:r>
        <w:rPr>
          <w:rFonts w:ascii="Times New Roman" w:hAnsi="Times New Roman" w:eastAsia="Times New Roman" w:cs="Times New Roman"/>
          <w:spacing w:val="-2"/>
          <w:sz w:val="26"/>
          <w:szCs w:val="26"/>
        </w:rPr>
        <w:t>NCKH</w:t>
      </w:r>
      <w:r w:rsidRPr="007F6769">
        <w:rPr>
          <w:rFonts w:ascii="Times New Roman" w:hAnsi="Times New Roman" w:eastAsia="Times New Roman" w:cs="Times New Roman"/>
          <w:spacing w:val="-2"/>
          <w:sz w:val="26"/>
          <w:szCs w:val="26"/>
        </w:rPr>
        <w:t xml:space="preserve"> nói chung và công tác quản lý khoa học nói riêng.</w:t>
      </w:r>
    </w:p>
    <w:p w:rsidRPr="00331902" w:rsidR="004B18AF" w:rsidP="008F1A16" w:rsidRDefault="004B18AF" w14:paraId="207FAA6C" w14:textId="136D100F">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 </w:t>
      </w:r>
      <w:r w:rsidRPr="0C9CB002">
        <w:rPr>
          <w:rFonts w:ascii="Times New Roman" w:hAnsi="Times New Roman" w:eastAsia="Times New Roman" w:cs="Times New Roman"/>
          <w:i/>
          <w:iCs/>
          <w:sz w:val="26"/>
          <w:szCs w:val="26"/>
        </w:rPr>
        <w:t>Về công tác tổ chức, quản lý</w:t>
      </w:r>
      <w:r w:rsidRPr="00331902">
        <w:rPr>
          <w:rFonts w:ascii="Times New Roman" w:hAnsi="Times New Roman" w:eastAsia="Times New Roman" w:cs="Times New Roman"/>
          <w:sz w:val="26"/>
          <w:szCs w:val="26"/>
        </w:rPr>
        <w:t xml:space="preserve">: Trường đã ban hành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497/</w:t>
      </w:r>
      <w:r>
        <w:rPr>
          <w:rFonts w:ascii="Times New Roman" w:hAnsi="Times New Roman" w:eastAsia="Times New Roman" w:cs="Times New Roman"/>
          <w:sz w:val="26"/>
          <w:szCs w:val="26"/>
        </w:rPr>
        <w:t>ĐHV-TCCB</w:t>
      </w:r>
      <w:r w:rsidRPr="00331902">
        <w:rPr>
          <w:rFonts w:ascii="Times New Roman" w:hAnsi="Times New Roman" w:eastAsia="Times New Roman" w:cs="Times New Roman"/>
          <w:sz w:val="26"/>
          <w:szCs w:val="26"/>
        </w:rPr>
        <w:t xml:space="preserve"> ngày 17/05/2019 về việc lấy ý kiến góp ý dự thảo quy định chức năng, nhiệm vụ các đơn vị [</w:t>
      </w:r>
      <w:hyperlink r:id="rId1186">
        <w:r w:rsidRPr="0C9CB002" w:rsidR="0C9CB002">
          <w:rPr>
            <w:rStyle w:val="Hyperlink"/>
            <w:rFonts w:ascii="Times New Roman" w:hAnsi="Times New Roman" w:eastAsia="Times New Roman" w:cs="Times New Roman"/>
            <w:sz w:val="26"/>
            <w:szCs w:val="26"/>
          </w:rPr>
          <w:t>H18.18.04.05</w:t>
        </w:r>
      </w:hyperlink>
      <w:r w:rsidRPr="003319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898/</w:t>
      </w:r>
      <w:r>
        <w:rPr>
          <w:rFonts w:ascii="Times New Roman" w:hAnsi="Times New Roman" w:eastAsia="Times New Roman" w:cs="Times New Roman"/>
          <w:sz w:val="26"/>
          <w:szCs w:val="26"/>
        </w:rPr>
        <w:t>ĐHV-TCCB</w:t>
      </w:r>
      <w:r w:rsidRPr="00331902">
        <w:rPr>
          <w:rFonts w:ascii="Times New Roman" w:hAnsi="Times New Roman" w:eastAsia="Times New Roman" w:cs="Times New Roman"/>
          <w:sz w:val="26"/>
          <w:szCs w:val="26"/>
        </w:rPr>
        <w:t xml:space="preserve"> ngày 24/08/2019 về việc lấy ý kiến hoàn thiện quy định chức năng, nhiệm vụ các đơn vị [</w:t>
      </w:r>
      <w:hyperlink r:id="rId1187">
        <w:r w:rsidRPr="0C9CB002" w:rsidR="0C9CB002">
          <w:rPr>
            <w:rStyle w:val="Hyperlink"/>
            <w:rFonts w:ascii="Times New Roman" w:hAnsi="Times New Roman" w:eastAsia="Times New Roman" w:cs="Times New Roman"/>
            <w:sz w:val="26"/>
            <w:szCs w:val="26"/>
          </w:rPr>
          <w:t>H18.18.04.06</w:t>
        </w:r>
      </w:hyperlink>
      <w:r w:rsidRPr="00331902">
        <w:rPr>
          <w:rFonts w:ascii="Times New Roman" w:hAnsi="Times New Roman" w:eastAsia="Times New Roman" w:cs="Times New Roman"/>
          <w:sz w:val="26"/>
          <w:szCs w:val="26"/>
        </w:rPr>
        <w:t xml:space="preserve">]. Những thông báo lấy ý kiến này bao gồm cả lấy ý kiến góp ý cho chức năng nhiệm vụ của Phòng KH&amp;HTQT </w:t>
      </w:r>
      <w:r>
        <w:rPr>
          <w:rFonts w:ascii="Times New Roman" w:hAnsi="Times New Roman" w:eastAsia="Times New Roman" w:cs="Times New Roman"/>
          <w:sz w:val="26"/>
          <w:szCs w:val="26"/>
        </w:rPr>
        <w:t>-</w:t>
      </w:r>
      <w:r w:rsidRPr="00331902">
        <w:rPr>
          <w:rFonts w:ascii="Times New Roman" w:hAnsi="Times New Roman" w:eastAsia="Times New Roman" w:cs="Times New Roman"/>
          <w:sz w:val="26"/>
          <w:szCs w:val="26"/>
        </w:rPr>
        <w:t xml:space="preserve"> đơn vị chịu trách nhiệm quản lý khoa học của Trường. Ngoài ra, Trường đã ban hành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569/</w:t>
      </w:r>
      <w:r>
        <w:rPr>
          <w:rFonts w:ascii="Times New Roman" w:hAnsi="Times New Roman" w:eastAsia="Times New Roman" w:cs="Times New Roman"/>
          <w:sz w:val="26"/>
          <w:szCs w:val="26"/>
        </w:rPr>
        <w:t>ĐHV-KHHTQT</w:t>
      </w:r>
      <w:r w:rsidRPr="00331902">
        <w:rPr>
          <w:rFonts w:ascii="Times New Roman" w:hAnsi="Times New Roman" w:eastAsia="Times New Roman" w:cs="Times New Roman"/>
          <w:sz w:val="26"/>
          <w:szCs w:val="26"/>
        </w:rPr>
        <w:t xml:space="preserve"> ngày 19/05/2022 về việc lấy ý kiến dự thảo </w:t>
      </w:r>
      <w:r>
        <w:rPr>
          <w:rFonts w:ascii="Times New Roman" w:hAnsi="Times New Roman" w:eastAsia="Times New Roman" w:cs="Times New Roman"/>
          <w:sz w:val="26"/>
          <w:szCs w:val="26"/>
        </w:rPr>
        <w:t>Quy chế tổ chức và hoạt động</w:t>
      </w:r>
      <w:r w:rsidRPr="00331902">
        <w:rPr>
          <w:rFonts w:ascii="Times New Roman" w:hAnsi="Times New Roman" w:eastAsia="Times New Roman" w:cs="Times New Roman"/>
          <w:sz w:val="26"/>
          <w:szCs w:val="26"/>
        </w:rPr>
        <w:t xml:space="preserve"> của Tạp chí khoa học </w:t>
      </w:r>
      <w:r>
        <w:rPr>
          <w:rFonts w:ascii="Times New Roman" w:hAnsi="Times New Roman" w:eastAsia="Times New Roman" w:cs="Times New Roman"/>
          <w:sz w:val="26"/>
          <w:szCs w:val="26"/>
        </w:rPr>
        <w:t>Trường Đại học Vinh</w:t>
      </w:r>
      <w:r w:rsidRPr="00331902">
        <w:rPr>
          <w:rFonts w:ascii="Times New Roman" w:hAnsi="Times New Roman" w:eastAsia="Times New Roman" w:cs="Times New Roman"/>
          <w:sz w:val="26"/>
          <w:szCs w:val="26"/>
        </w:rPr>
        <w:t xml:space="preserve"> [</w:t>
      </w:r>
      <w:hyperlink r:id="rId1188">
        <w:r w:rsidRPr="0C9CB002" w:rsidR="0C9CB002">
          <w:rPr>
            <w:rStyle w:val="Hyperlink"/>
            <w:rFonts w:ascii="Times New Roman" w:hAnsi="Times New Roman" w:eastAsia="Times New Roman" w:cs="Times New Roman"/>
            <w:sz w:val="26"/>
            <w:szCs w:val="26"/>
          </w:rPr>
          <w:t>H18.18.04.07</w:t>
        </w:r>
      </w:hyperlink>
      <w:r w:rsidRPr="00331902">
        <w:rPr>
          <w:rFonts w:ascii="Times New Roman" w:hAnsi="Times New Roman" w:eastAsia="Times New Roman" w:cs="Times New Roman"/>
          <w:sz w:val="26"/>
          <w:szCs w:val="26"/>
        </w:rPr>
        <w:t>].</w:t>
      </w:r>
    </w:p>
    <w:p w:rsidRPr="00331902" w:rsidR="004B18AF" w:rsidP="008F1A16" w:rsidRDefault="004B18AF" w14:paraId="5CB9A7DB" w14:textId="0856F1FF">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 </w:t>
      </w:r>
      <w:r w:rsidRPr="0C9CB002">
        <w:rPr>
          <w:rFonts w:ascii="Times New Roman" w:hAnsi="Times New Roman" w:eastAsia="Times New Roman" w:cs="Times New Roman"/>
          <w:i/>
          <w:iCs/>
          <w:sz w:val="26"/>
          <w:szCs w:val="26"/>
        </w:rPr>
        <w:t>Về quy định</w:t>
      </w:r>
      <w:r w:rsidRPr="00331902">
        <w:rPr>
          <w:rFonts w:ascii="Times New Roman" w:hAnsi="Times New Roman" w:eastAsia="Times New Roman" w:cs="Times New Roman"/>
          <w:sz w:val="26"/>
          <w:szCs w:val="26"/>
        </w:rPr>
        <w:t xml:space="preserve">: Trường đã ban hành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1058/</w:t>
      </w:r>
      <w:r>
        <w:rPr>
          <w:rFonts w:ascii="Times New Roman" w:hAnsi="Times New Roman" w:eastAsia="Times New Roman" w:cs="Times New Roman"/>
          <w:sz w:val="26"/>
          <w:szCs w:val="26"/>
        </w:rPr>
        <w:t>ĐHV-KHHTQT</w:t>
      </w:r>
      <w:r w:rsidRPr="00331902">
        <w:rPr>
          <w:rFonts w:ascii="Times New Roman" w:hAnsi="Times New Roman" w:eastAsia="Times New Roman" w:cs="Times New Roman"/>
          <w:sz w:val="26"/>
          <w:szCs w:val="26"/>
        </w:rPr>
        <w:t xml:space="preserve"> ngày 21/09/2018 về việc xin ý kiến góp ý về phương án đổi mới hoạt động sinh viên </w:t>
      </w:r>
      <w:r>
        <w:rPr>
          <w:rFonts w:ascii="Times New Roman" w:hAnsi="Times New Roman" w:eastAsia="Times New Roman" w:cs="Times New Roman"/>
          <w:sz w:val="26"/>
          <w:szCs w:val="26"/>
        </w:rPr>
        <w:t>NCKH</w:t>
      </w:r>
      <w:r w:rsidRPr="00331902">
        <w:rPr>
          <w:rFonts w:ascii="Times New Roman" w:hAnsi="Times New Roman" w:eastAsia="Times New Roman" w:cs="Times New Roman"/>
          <w:sz w:val="26"/>
          <w:szCs w:val="26"/>
        </w:rPr>
        <w:t xml:space="preserve"> và định mức hỗ trợ các sản phẩm </w:t>
      </w:r>
      <w:r>
        <w:rPr>
          <w:rFonts w:ascii="Times New Roman" w:hAnsi="Times New Roman" w:eastAsia="Times New Roman" w:cs="Times New Roman"/>
          <w:sz w:val="26"/>
          <w:szCs w:val="26"/>
        </w:rPr>
        <w:t>KHCN</w:t>
      </w:r>
      <w:r w:rsidRPr="00331902">
        <w:rPr>
          <w:rFonts w:ascii="Times New Roman" w:hAnsi="Times New Roman" w:eastAsia="Times New Roman" w:cs="Times New Roman"/>
          <w:sz w:val="26"/>
          <w:szCs w:val="26"/>
        </w:rPr>
        <w:t xml:space="preserve"> chất lượng cao [</w:t>
      </w:r>
      <w:hyperlink r:id="rId1189">
        <w:r w:rsidRPr="0C9CB002" w:rsidR="0C9CB002">
          <w:rPr>
            <w:rStyle w:val="Hyperlink"/>
            <w:rFonts w:ascii="Times New Roman" w:hAnsi="Times New Roman" w:eastAsia="Times New Roman" w:cs="Times New Roman"/>
            <w:sz w:val="26"/>
            <w:szCs w:val="26"/>
          </w:rPr>
          <w:t>H18.18.04.08</w:t>
        </w:r>
      </w:hyperlink>
      <w:r w:rsidRPr="003319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144/</w:t>
      </w:r>
      <w:r>
        <w:rPr>
          <w:rFonts w:ascii="Times New Roman" w:hAnsi="Times New Roman" w:eastAsia="Times New Roman" w:cs="Times New Roman"/>
          <w:sz w:val="26"/>
          <w:szCs w:val="26"/>
        </w:rPr>
        <w:t>ĐHV-CTCTHSSV</w:t>
      </w:r>
      <w:r w:rsidRPr="00331902">
        <w:rPr>
          <w:rFonts w:ascii="Times New Roman" w:hAnsi="Times New Roman" w:eastAsia="Times New Roman" w:cs="Times New Roman"/>
          <w:sz w:val="26"/>
          <w:szCs w:val="26"/>
        </w:rPr>
        <w:t xml:space="preserve"> ngày 26/02/2019 về việc xin ý kiến góp ý dự thảo Quyết định về việc quy định khen thưởng cho học viên và nghiên cứu sinh có thành tích xuất sắc trong </w:t>
      </w:r>
      <w:r>
        <w:rPr>
          <w:rFonts w:ascii="Times New Roman" w:hAnsi="Times New Roman" w:eastAsia="Times New Roman" w:cs="Times New Roman"/>
          <w:sz w:val="26"/>
          <w:szCs w:val="26"/>
        </w:rPr>
        <w:t>NCKH</w:t>
      </w:r>
      <w:r w:rsidRPr="00331902">
        <w:rPr>
          <w:rFonts w:ascii="Times New Roman" w:hAnsi="Times New Roman" w:eastAsia="Times New Roman" w:cs="Times New Roman"/>
          <w:sz w:val="26"/>
          <w:szCs w:val="26"/>
        </w:rPr>
        <w:t xml:space="preserve"> [</w:t>
      </w:r>
      <w:hyperlink r:id="rId1190">
        <w:r w:rsidRPr="0C9CB002" w:rsidR="0C9CB002">
          <w:rPr>
            <w:rStyle w:val="Hyperlink"/>
            <w:rFonts w:ascii="Times New Roman" w:hAnsi="Times New Roman" w:eastAsia="Times New Roman" w:cs="Times New Roman"/>
            <w:sz w:val="26"/>
            <w:szCs w:val="26"/>
          </w:rPr>
          <w:t>H18.18.04.09</w:t>
        </w:r>
      </w:hyperlink>
      <w:r w:rsidRPr="003319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556/</w:t>
      </w:r>
      <w:r>
        <w:rPr>
          <w:rFonts w:ascii="Times New Roman" w:hAnsi="Times New Roman" w:eastAsia="Times New Roman" w:cs="Times New Roman"/>
          <w:sz w:val="26"/>
          <w:szCs w:val="26"/>
        </w:rPr>
        <w:t>ĐHV-KHHTQT</w:t>
      </w:r>
      <w:r w:rsidRPr="00331902">
        <w:rPr>
          <w:rFonts w:ascii="Times New Roman" w:hAnsi="Times New Roman" w:eastAsia="Times New Roman" w:cs="Times New Roman"/>
          <w:sz w:val="26"/>
          <w:szCs w:val="26"/>
        </w:rPr>
        <w:t xml:space="preserve"> ngày 18/05/2022 về việc lấy ý kiến Dự thảo Quy định về hoạt động </w:t>
      </w:r>
      <w:r>
        <w:rPr>
          <w:rFonts w:ascii="Times New Roman" w:hAnsi="Times New Roman" w:eastAsia="Times New Roman" w:cs="Times New Roman"/>
          <w:sz w:val="26"/>
          <w:szCs w:val="26"/>
        </w:rPr>
        <w:t>KHCN</w:t>
      </w:r>
      <w:r w:rsidRPr="00331902">
        <w:rPr>
          <w:rFonts w:ascii="Times New Roman" w:hAnsi="Times New Roman" w:eastAsia="Times New Roman" w:cs="Times New Roman"/>
          <w:sz w:val="26"/>
          <w:szCs w:val="26"/>
        </w:rPr>
        <w:t xml:space="preserve">, </w:t>
      </w:r>
      <w:r w:rsidRPr="00E119E6" w:rsidR="0044166E">
        <w:rPr>
          <w:rFonts w:ascii="Times New Roman" w:hAnsi="Times New Roman" w:eastAsia="Times New Roman" w:cs="Times New Roman"/>
          <w:sz w:val="26"/>
          <w:szCs w:val="26"/>
        </w:rPr>
        <w:t>đổi mới sáng tạo</w:t>
      </w:r>
      <w:r w:rsidRPr="00331902">
        <w:rPr>
          <w:rFonts w:ascii="Times New Roman" w:hAnsi="Times New Roman" w:eastAsia="Times New Roman" w:cs="Times New Roman"/>
          <w:sz w:val="26"/>
          <w:szCs w:val="26"/>
        </w:rPr>
        <w:t xml:space="preserve"> của </w:t>
      </w:r>
      <w:r>
        <w:rPr>
          <w:rFonts w:ascii="Times New Roman" w:hAnsi="Times New Roman" w:eastAsia="Times New Roman" w:cs="Times New Roman"/>
          <w:sz w:val="26"/>
          <w:szCs w:val="26"/>
        </w:rPr>
        <w:t>Trường Đại học Vinh</w:t>
      </w:r>
      <w:r w:rsidRPr="00331902">
        <w:rPr>
          <w:rFonts w:ascii="Times New Roman" w:hAnsi="Times New Roman" w:eastAsia="Times New Roman" w:cs="Times New Roman"/>
          <w:sz w:val="26"/>
          <w:szCs w:val="26"/>
        </w:rPr>
        <w:t xml:space="preserve"> [</w:t>
      </w:r>
      <w:hyperlink r:id="rId1191">
        <w:r w:rsidRPr="0C9CB002" w:rsidR="0C9CB002">
          <w:rPr>
            <w:rStyle w:val="Hyperlink"/>
            <w:rFonts w:ascii="Times New Roman" w:hAnsi="Times New Roman" w:eastAsia="Times New Roman" w:cs="Times New Roman"/>
            <w:sz w:val="26"/>
            <w:szCs w:val="26"/>
          </w:rPr>
          <w:t>H18.18.04.10</w:t>
        </w:r>
      </w:hyperlink>
      <w:r w:rsidRPr="003319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930/</w:t>
      </w:r>
      <w:r>
        <w:rPr>
          <w:rFonts w:ascii="Times New Roman" w:hAnsi="Times New Roman" w:eastAsia="Times New Roman" w:cs="Times New Roman"/>
          <w:sz w:val="26"/>
          <w:szCs w:val="26"/>
        </w:rPr>
        <w:t>ĐHV-HCTH</w:t>
      </w:r>
      <w:r w:rsidRPr="00331902">
        <w:rPr>
          <w:rFonts w:ascii="Times New Roman" w:hAnsi="Times New Roman" w:eastAsia="Times New Roman" w:cs="Times New Roman"/>
          <w:sz w:val="26"/>
          <w:szCs w:val="26"/>
        </w:rPr>
        <w:t xml:space="preserve"> ngày 31/08/2021 về việc lấy ý kiến góp ý Quy định về tiêu chuẩn sáng kiến và quy trình xét công nhận sáng kiến của </w:t>
      </w:r>
      <w:r>
        <w:rPr>
          <w:rFonts w:ascii="Times New Roman" w:hAnsi="Times New Roman" w:eastAsia="Times New Roman" w:cs="Times New Roman"/>
          <w:sz w:val="26"/>
          <w:szCs w:val="26"/>
        </w:rPr>
        <w:t>Trường Đại học Vinh</w:t>
      </w:r>
      <w:r w:rsidRPr="00331902">
        <w:rPr>
          <w:rFonts w:ascii="Times New Roman" w:hAnsi="Times New Roman" w:eastAsia="Times New Roman" w:cs="Times New Roman"/>
          <w:sz w:val="26"/>
          <w:szCs w:val="26"/>
        </w:rPr>
        <w:t xml:space="preserve"> [</w:t>
      </w:r>
      <w:hyperlink r:id="rId1192">
        <w:r w:rsidRPr="0C9CB002" w:rsidR="0C9CB002">
          <w:rPr>
            <w:rStyle w:val="Hyperlink"/>
            <w:rFonts w:ascii="Times New Roman" w:hAnsi="Times New Roman" w:eastAsia="Times New Roman" w:cs="Times New Roman"/>
            <w:sz w:val="26"/>
            <w:szCs w:val="26"/>
          </w:rPr>
          <w:t>H18.18.04.11</w:t>
        </w:r>
      </w:hyperlink>
      <w:r w:rsidRPr="00331902">
        <w:rPr>
          <w:rFonts w:ascii="Times New Roman" w:hAnsi="Times New Roman" w:eastAsia="Times New Roman" w:cs="Times New Roman"/>
          <w:sz w:val="26"/>
          <w:szCs w:val="26"/>
        </w:rPr>
        <w:t>].</w:t>
      </w:r>
    </w:p>
    <w:p w:rsidRPr="00331902" w:rsidR="004B18AF" w:rsidP="008F1A16" w:rsidRDefault="004B18AF" w14:paraId="5969665B" w14:textId="70553006">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Ngoài ra, Trường đã ban hành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124/</w:t>
      </w:r>
      <w:r>
        <w:rPr>
          <w:rFonts w:ascii="Times New Roman" w:hAnsi="Times New Roman" w:eastAsia="Times New Roman" w:cs="Times New Roman"/>
          <w:sz w:val="26"/>
          <w:szCs w:val="26"/>
        </w:rPr>
        <w:t>ĐHV-NCĐTTT</w:t>
      </w:r>
      <w:r w:rsidRPr="00331902">
        <w:rPr>
          <w:rFonts w:ascii="Times New Roman" w:hAnsi="Times New Roman" w:eastAsia="Times New Roman" w:cs="Times New Roman"/>
          <w:sz w:val="26"/>
          <w:szCs w:val="26"/>
        </w:rPr>
        <w:t xml:space="preserve"> ngày 09/02/2022 về việc lấy ý kiến góp ý về Quy trình kê khai, thẩm định khối lượng lao động hằng năm của giảng viên và giáo viên [</w:t>
      </w:r>
      <w:hyperlink r:id="rId1193">
        <w:r w:rsidRPr="0C9CB002" w:rsidR="0C9CB002">
          <w:rPr>
            <w:rStyle w:val="Hyperlink"/>
            <w:rFonts w:ascii="Times New Roman" w:hAnsi="Times New Roman" w:eastAsia="Times New Roman" w:cs="Times New Roman"/>
            <w:sz w:val="26"/>
            <w:szCs w:val="26"/>
          </w:rPr>
          <w:t>H18.18.04.12</w:t>
        </w:r>
      </w:hyperlink>
      <w:r w:rsidRPr="003319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1216/</w:t>
      </w:r>
      <w:r>
        <w:rPr>
          <w:rFonts w:ascii="Times New Roman" w:hAnsi="Times New Roman" w:eastAsia="Times New Roman" w:cs="Times New Roman"/>
          <w:sz w:val="26"/>
          <w:szCs w:val="26"/>
        </w:rPr>
        <w:t>ĐHV-CNTT</w:t>
      </w:r>
      <w:r w:rsidRPr="00331902">
        <w:rPr>
          <w:rFonts w:ascii="Times New Roman" w:hAnsi="Times New Roman" w:eastAsia="Times New Roman" w:cs="Times New Roman"/>
          <w:sz w:val="26"/>
          <w:szCs w:val="26"/>
        </w:rPr>
        <w:t xml:space="preserve"> ngày 24/10/2018 về việc lấy ý kiến góp ý quy trình kê khai thanh toán giờ và hồ sơ thanh toán áp dụng từ năm học 2018 </w:t>
      </w:r>
      <w:r>
        <w:rPr>
          <w:rFonts w:ascii="Times New Roman" w:hAnsi="Times New Roman" w:eastAsia="Times New Roman" w:cs="Times New Roman"/>
          <w:sz w:val="26"/>
          <w:szCs w:val="26"/>
        </w:rPr>
        <w:t>-</w:t>
      </w:r>
      <w:r w:rsidRPr="00331902">
        <w:rPr>
          <w:rFonts w:ascii="Times New Roman" w:hAnsi="Times New Roman" w:eastAsia="Times New Roman" w:cs="Times New Roman"/>
          <w:sz w:val="26"/>
          <w:szCs w:val="26"/>
        </w:rPr>
        <w:t xml:space="preserve"> 2019 [</w:t>
      </w:r>
      <w:hyperlink r:id="rId1194">
        <w:r w:rsidRPr="0C9CB002" w:rsidR="0C9CB002">
          <w:rPr>
            <w:rStyle w:val="Hyperlink"/>
            <w:rFonts w:ascii="Times New Roman" w:hAnsi="Times New Roman" w:eastAsia="Times New Roman" w:cs="Times New Roman"/>
            <w:sz w:val="26"/>
            <w:szCs w:val="26"/>
          </w:rPr>
          <w:t>H18.18.04.13</w:t>
        </w:r>
      </w:hyperlink>
      <w:r w:rsidRPr="003319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pacing w:val="-2"/>
          <w:sz w:val="26"/>
          <w:szCs w:val="26"/>
        </w:rPr>
        <w:t>Công văn</w:t>
      </w:r>
      <w:r w:rsidRPr="007F6769">
        <w:rPr>
          <w:rFonts w:ascii="Times New Roman" w:hAnsi="Times New Roman" w:eastAsia="Times New Roman" w:cs="Times New Roman"/>
          <w:spacing w:val="-2"/>
          <w:sz w:val="26"/>
          <w:szCs w:val="26"/>
        </w:rPr>
        <w:t xml:space="preserve"> </w:t>
      </w:r>
      <w:r w:rsidRPr="00331902">
        <w:rPr>
          <w:rFonts w:ascii="Times New Roman" w:hAnsi="Times New Roman" w:eastAsia="Times New Roman" w:cs="Times New Roman"/>
          <w:sz w:val="26"/>
          <w:szCs w:val="26"/>
        </w:rPr>
        <w:t>số 945/</w:t>
      </w:r>
      <w:r>
        <w:rPr>
          <w:rFonts w:ascii="Times New Roman" w:hAnsi="Times New Roman" w:eastAsia="Times New Roman" w:cs="Times New Roman"/>
          <w:sz w:val="26"/>
          <w:szCs w:val="26"/>
        </w:rPr>
        <w:t>ĐHV-CNTT</w:t>
      </w:r>
      <w:r w:rsidRPr="00331902">
        <w:rPr>
          <w:rFonts w:ascii="Times New Roman" w:hAnsi="Times New Roman" w:eastAsia="Times New Roman" w:cs="Times New Roman"/>
          <w:sz w:val="26"/>
          <w:szCs w:val="26"/>
        </w:rPr>
        <w:t xml:space="preserve"> ngày 16/09/2021 về việc lấy ý kiến góp ý về Quy trình kê khai, thẩm định khối lượng lao động hằng năm của giảng viên và giáo viên [</w:t>
      </w:r>
      <w:hyperlink r:id="rId1195">
        <w:r w:rsidRPr="0C9CB002" w:rsidR="0C9CB002">
          <w:rPr>
            <w:rStyle w:val="Hyperlink"/>
            <w:rFonts w:ascii="Times New Roman" w:hAnsi="Times New Roman" w:eastAsia="Times New Roman" w:cs="Times New Roman"/>
            <w:sz w:val="26"/>
            <w:szCs w:val="26"/>
          </w:rPr>
          <w:t>H18.18.04.14</w:t>
        </w:r>
      </w:hyperlink>
      <w:r w:rsidRPr="00331902">
        <w:rPr>
          <w:rFonts w:ascii="Times New Roman" w:hAnsi="Times New Roman" w:eastAsia="Times New Roman" w:cs="Times New Roman"/>
          <w:sz w:val="26"/>
          <w:szCs w:val="26"/>
        </w:rPr>
        <w:t>].</w:t>
      </w:r>
    </w:p>
    <w:p w:rsidRPr="00331902" w:rsidR="004B18AF" w:rsidP="008F1A16" w:rsidRDefault="0C9CB002" w14:paraId="3B889D2E" w14:textId="3B63551F">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Trên cơ sở phân tích những vấn đề nhận dạng được trong quá trình rà soát, hệ thống quản lý hoạt động KHCN, </w:t>
      </w:r>
      <w:r w:rsidRPr="00E119E6" w:rsidR="0044166E">
        <w:rPr>
          <w:rFonts w:ascii="Times New Roman" w:hAnsi="Times New Roman" w:eastAsia="Times New Roman" w:cs="Times New Roman"/>
          <w:sz w:val="26"/>
          <w:szCs w:val="26"/>
        </w:rPr>
        <w:t>đổi mới sáng tạo</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w:t>
      </w:r>
      <w:hyperlink r:id="rId1196">
        <w:r w:rsidRPr="0C9CB002">
          <w:rPr>
            <w:rStyle w:val="Hyperlink"/>
            <w:rFonts w:ascii="Times New Roman" w:hAnsi="Times New Roman" w:eastAsia="Times New Roman" w:cs="Times New Roman"/>
            <w:sz w:val="26"/>
            <w:szCs w:val="26"/>
          </w:rPr>
          <w:t>H18.18.04.15</w:t>
        </w:r>
      </w:hyperlink>
      <w:r w:rsidRPr="0C9CB002">
        <w:rPr>
          <w:rFonts w:ascii="Times New Roman" w:hAnsi="Times New Roman" w:eastAsia="Times New Roman" w:cs="Times New Roman"/>
          <w:sz w:val="26"/>
          <w:szCs w:val="26"/>
        </w:rPr>
        <w:t>] của Trường đã được cải tiến để đáp ứng tốt hơn tầm nhìn và sứ mạng của Trường theo hướng:</w:t>
      </w:r>
    </w:p>
    <w:p w:rsidRPr="00331902" w:rsidR="004B18AF" w:rsidP="008F1A16" w:rsidRDefault="004B18AF" w14:paraId="0302CBAD"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lastRenderedPageBreak/>
        <w:t xml:space="preserve">+ Cải tiến </w:t>
      </w:r>
      <w:r>
        <w:rPr>
          <w:rFonts w:ascii="Times New Roman" w:hAnsi="Times New Roman" w:eastAsia="Times New Roman" w:cs="Times New Roman"/>
          <w:sz w:val="26"/>
          <w:szCs w:val="26"/>
        </w:rPr>
        <w:t>NCKH</w:t>
      </w:r>
      <w:r w:rsidRPr="00331902">
        <w:rPr>
          <w:rFonts w:ascii="Times New Roman" w:hAnsi="Times New Roman" w:eastAsia="Times New Roman" w:cs="Times New Roman"/>
          <w:sz w:val="26"/>
          <w:szCs w:val="26"/>
        </w:rPr>
        <w:t xml:space="preserve"> của cán bộ, giảng viên, tăng định mức kinh phí cho hoạt động </w:t>
      </w:r>
      <w:r>
        <w:rPr>
          <w:rFonts w:ascii="Times New Roman" w:hAnsi="Times New Roman" w:eastAsia="Times New Roman" w:cs="Times New Roman"/>
          <w:sz w:val="26"/>
          <w:szCs w:val="26"/>
        </w:rPr>
        <w:t>NCKH</w:t>
      </w:r>
      <w:r w:rsidRPr="00331902">
        <w:rPr>
          <w:rFonts w:ascii="Times New Roman" w:hAnsi="Times New Roman" w:eastAsia="Times New Roman" w:cs="Times New Roman"/>
          <w:sz w:val="26"/>
          <w:szCs w:val="26"/>
        </w:rPr>
        <w:t>;</w:t>
      </w:r>
    </w:p>
    <w:p w:rsidRPr="00A96F55" w:rsidR="004B18AF" w:rsidP="008F1A16" w:rsidRDefault="004B18AF" w14:paraId="1D4C56C9" w14:textId="77777777">
      <w:pPr>
        <w:widowControl w:val="0"/>
        <w:autoSpaceDE w:val="0"/>
        <w:autoSpaceDN w:val="0"/>
        <w:spacing w:before="120" w:after="120" w:line="312" w:lineRule="auto"/>
        <w:ind w:right="38" w:firstLine="720"/>
        <w:jc w:val="both"/>
        <w:rPr>
          <w:rFonts w:ascii="Times New Roman" w:hAnsi="Times New Roman" w:eastAsia="Times New Roman" w:cs="Times New Roman"/>
          <w:spacing w:val="-6"/>
          <w:sz w:val="26"/>
          <w:szCs w:val="26"/>
        </w:rPr>
      </w:pPr>
      <w:r w:rsidRPr="00A96F55">
        <w:rPr>
          <w:rFonts w:ascii="Times New Roman" w:hAnsi="Times New Roman" w:eastAsia="Times New Roman" w:cs="Times New Roman"/>
          <w:spacing w:val="-6"/>
          <w:sz w:val="26"/>
          <w:szCs w:val="26"/>
        </w:rPr>
        <w:t>+ Cải tiến quy định hoạt động của nhóm nghiên cứu mạnh, nhóm nghiên cứu tiềm năng;</w:t>
      </w:r>
    </w:p>
    <w:p w:rsidRPr="00331902" w:rsidR="004B18AF" w:rsidP="008F1A16" w:rsidRDefault="004B18AF" w14:paraId="14AA1393"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 Cải tiến </w:t>
      </w:r>
      <w:r>
        <w:rPr>
          <w:rFonts w:ascii="Times New Roman" w:hAnsi="Times New Roman" w:eastAsia="Times New Roman" w:cs="Times New Roman"/>
          <w:sz w:val="26"/>
          <w:szCs w:val="26"/>
        </w:rPr>
        <w:t>NCKH</w:t>
      </w:r>
      <w:r w:rsidRPr="00331902">
        <w:rPr>
          <w:rFonts w:ascii="Times New Roman" w:hAnsi="Times New Roman" w:eastAsia="Times New Roman" w:cs="Times New Roman"/>
          <w:sz w:val="26"/>
          <w:szCs w:val="26"/>
        </w:rPr>
        <w:t xml:space="preserve"> của sinh viên: hệ thống hóa các quy định và hướng dẫn, đôn đốc, theo sát sinh viên trong quá trình thực hiện triển khai đề tài. Tăng cường hoạt động NCKH của </w:t>
      </w:r>
      <w:r>
        <w:rPr>
          <w:rFonts w:ascii="Times New Roman" w:hAnsi="Times New Roman" w:eastAsia="Times New Roman" w:cs="Times New Roman"/>
          <w:sz w:val="26"/>
          <w:szCs w:val="26"/>
        </w:rPr>
        <w:t>sinh viên</w:t>
      </w:r>
      <w:r w:rsidRPr="00331902">
        <w:rPr>
          <w:rFonts w:ascii="Times New Roman" w:hAnsi="Times New Roman" w:eastAsia="Times New Roman" w:cs="Times New Roman"/>
          <w:sz w:val="26"/>
          <w:szCs w:val="26"/>
        </w:rPr>
        <w:t xml:space="preserve"> trong các môn học theo dự án/đồ án; Thúc đẩy hoạt động khởi nghiệp;</w:t>
      </w:r>
    </w:p>
    <w:p w:rsidRPr="00331902" w:rsidR="004B18AF" w:rsidP="008F1A16" w:rsidRDefault="2895591D" w14:paraId="5BBD9B82" w14:textId="118EC196">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 Tạp chí Khoa học của Trường đã có những cải tiến về quy trình phản biện để từng bước nâng cao chất lượng tạp chí, góp phần nâng cao thương hiệu, uy tín và vị thế NCKH của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trong lĩnh vực khoa học và công nghệ [</w:t>
      </w:r>
      <w:hyperlink r:id="rId1197">
        <w:r w:rsidRPr="2895591D">
          <w:rPr>
            <w:rStyle w:val="Hyperlink"/>
            <w:rFonts w:ascii="Times New Roman" w:hAnsi="Times New Roman" w:eastAsia="Times New Roman" w:cs="Times New Roman"/>
            <w:sz w:val="26"/>
            <w:szCs w:val="26"/>
          </w:rPr>
          <w:t>H18.18.04.16</w:t>
        </w:r>
      </w:hyperlink>
      <w:r w:rsidRPr="2895591D">
        <w:rPr>
          <w:rFonts w:ascii="Times New Roman" w:hAnsi="Times New Roman" w:eastAsia="Times New Roman" w:cs="Times New Roman"/>
          <w:sz w:val="26"/>
          <w:szCs w:val="26"/>
        </w:rPr>
        <w:t>].</w:t>
      </w:r>
    </w:p>
    <w:p w:rsidRPr="003747FA" w:rsidR="004B18AF" w:rsidP="008F1A16" w:rsidRDefault="0C9CB002" w14:paraId="1403B168" w14:textId="090FAF2F">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Từ kết quả lấy ý kiến các bên liên quan, công tác quản lý hoạt động NCKH đã được cải tiến và được đánh giá tốt. Một số minh chứng cụ thể như: quy định về các hoạt động NCKH,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sz w:val="26"/>
          <w:szCs w:val="26"/>
        </w:rPr>
        <w:t xml:space="preserve">, khởi nghiệp của cán bộ, giảng viên và người học, hoạt động xuất bản, hợp tác NCKH và chuyển giao công nghệ, quản lý tài sản trí tuệ... được cập nhật, lồng ghép trong cùng 1 văn bản là Quy định về hoạt động KHCN và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sz w:val="26"/>
          <w:szCs w:val="26"/>
        </w:rPr>
        <w:t xml:space="preserve"> của Trường Đại học Vinh, thay vì ban hành các quy định; Trường đã xây dựng cơ sở dữ liệu khoa học của toàn CBVC (</w:t>
      </w:r>
      <w:hyperlink r:id="rId1198">
        <w:r w:rsidRPr="0C9CB002">
          <w:rPr>
            <w:rFonts w:ascii="Times New Roman" w:hAnsi="Times New Roman" w:eastAsia="Times New Roman" w:cs="Times New Roman"/>
            <w:sz w:val="26"/>
            <w:szCs w:val="26"/>
          </w:rPr>
          <w:t>http://science.vinhuni.edu.vn/science/</w:t>
        </w:r>
      </w:hyperlink>
      <w:r w:rsidRPr="0C9CB002">
        <w:rPr>
          <w:rFonts w:ascii="Times New Roman" w:hAnsi="Times New Roman" w:eastAsia="Times New Roman" w:cs="Times New Roman"/>
          <w:sz w:val="26"/>
          <w:szCs w:val="26"/>
        </w:rPr>
        <w:t>) [</w:t>
      </w:r>
      <w:hyperlink r:id="rId1199">
        <w:r w:rsidRPr="0C9CB002">
          <w:rPr>
            <w:rStyle w:val="Hyperlink"/>
            <w:rFonts w:ascii="Times New Roman" w:hAnsi="Times New Roman" w:eastAsia="Times New Roman" w:cs="Times New Roman"/>
            <w:sz w:val="26"/>
            <w:szCs w:val="26"/>
          </w:rPr>
          <w:t>H18.18.04.17</w:t>
        </w:r>
      </w:hyperlink>
      <w:r w:rsidRPr="0C9CB002">
        <w:rPr>
          <w:rFonts w:ascii="Times New Roman" w:hAnsi="Times New Roman" w:eastAsia="Times New Roman" w:cs="Times New Roman"/>
          <w:sz w:val="26"/>
          <w:szCs w:val="26"/>
        </w:rPr>
        <w:t>]. Kết quả hoạt động KHCN cũng được cải tiến như: số lượng các công trình nghiên cứu tăng hằng năm [</w:t>
      </w:r>
      <w:hyperlink r:id="rId1200">
        <w:r w:rsidRPr="0C9CB002">
          <w:rPr>
            <w:rStyle w:val="Hyperlink"/>
            <w:rFonts w:ascii="Times New Roman" w:hAnsi="Times New Roman" w:eastAsia="Times New Roman" w:cs="Times New Roman"/>
            <w:sz w:val="26"/>
            <w:szCs w:val="26"/>
          </w:rPr>
          <w:t>H18.18.04.18</w:t>
        </w:r>
      </w:hyperlink>
      <w:r w:rsidRPr="0C9CB002">
        <w:rPr>
          <w:rFonts w:ascii="Times New Roman" w:hAnsi="Times New Roman" w:eastAsia="Times New Roman" w:cs="Times New Roman"/>
          <w:sz w:val="26"/>
          <w:szCs w:val="26"/>
        </w:rPr>
        <w:t xml:space="preserve">]; công tác quản lý khoa học được thực hiện trên công thông tin cán bộ của hệ thống phần mềm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w:t>
      </w:r>
      <w:hyperlink r:id="rId1201">
        <w:r w:rsidRPr="0C9CB002">
          <w:rPr>
            <w:rFonts w:ascii="Times New Roman" w:hAnsi="Times New Roman" w:eastAsia="Times New Roman" w:cs="Times New Roman"/>
            <w:sz w:val="26"/>
            <w:szCs w:val="26"/>
          </w:rPr>
          <w:t>https://canbo.vinhuni.edu.vn/dang-nhap</w:t>
        </w:r>
      </w:hyperlink>
      <w:r w:rsidRPr="0C9CB002">
        <w:rPr>
          <w:rFonts w:ascii="Times New Roman" w:hAnsi="Times New Roman" w:eastAsia="Times New Roman" w:cs="Times New Roman"/>
          <w:sz w:val="26"/>
          <w:szCs w:val="26"/>
        </w:rPr>
        <w:t>) [</w:t>
      </w:r>
      <w:hyperlink r:id="rId1202">
        <w:r w:rsidRPr="0C9CB002">
          <w:rPr>
            <w:rStyle w:val="Hyperlink"/>
            <w:rFonts w:ascii="Times New Roman" w:hAnsi="Times New Roman" w:eastAsia="Times New Roman" w:cs="Times New Roman"/>
            <w:sz w:val="26"/>
            <w:szCs w:val="26"/>
          </w:rPr>
          <w:t>H18.18.04.19</w:t>
        </w:r>
      </w:hyperlink>
      <w:r w:rsidRPr="0C9CB002">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cũng luôn nằm trong tốp 20 Trường Đại học Việt Nam theo xếp hạng trong bảng xếp hạng đại học Webometrics (http://www.webometrics.info ) [</w:t>
      </w:r>
      <w:hyperlink r:id="rId1203">
        <w:r w:rsidRPr="0C9CB002">
          <w:rPr>
            <w:rStyle w:val="Hyperlink"/>
            <w:rFonts w:ascii="Times New Roman" w:hAnsi="Times New Roman" w:eastAsia="Times New Roman" w:cs="Times New Roman"/>
            <w:sz w:val="26"/>
            <w:szCs w:val="26"/>
          </w:rPr>
          <w:t>H18.18.04.20</w:t>
        </w:r>
      </w:hyperlink>
      <w:r w:rsidRPr="0C9CB002">
        <w:rPr>
          <w:rFonts w:ascii="Times New Roman" w:hAnsi="Times New Roman" w:eastAsia="Times New Roman" w:cs="Times New Roman"/>
          <w:sz w:val="26"/>
          <w:szCs w:val="26"/>
        </w:rPr>
        <w:t>]</w:t>
      </w:r>
      <w:r w:rsidRPr="003747FA">
        <w:rPr>
          <w:rFonts w:ascii="Times New Roman" w:hAnsi="Times New Roman" w:eastAsia="Times New Roman" w:cs="Times New Roman"/>
          <w:sz w:val="26"/>
          <w:szCs w:val="26"/>
        </w:rPr>
        <w:t>.</w:t>
      </w:r>
    </w:p>
    <w:p w:rsidR="004B18AF" w:rsidP="008F1A16" w:rsidRDefault="004B18AF" w14:paraId="6CB99AD3"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Helvetica" w:cs="Times New Roman"/>
          <w:b/>
          <w:color w:val="000000"/>
          <w:sz w:val="26"/>
          <w:szCs w:val="26"/>
          <w:bdr w:val="nil"/>
          <w:lang w:val="da-DK" w:eastAsia="zh-CN"/>
        </w:rPr>
        <w:t>Tự</w:t>
      </w:r>
      <w:r>
        <w:rPr>
          <w:rFonts w:ascii="Times New Roman" w:hAnsi="Times New Roman" w:eastAsia="Helvetica" w:cs="Times New Roman"/>
          <w:b/>
          <w:color w:val="000000"/>
          <w:sz w:val="26"/>
          <w:szCs w:val="26"/>
          <w:bdr w:val="nil"/>
          <w:lang w:val="da-DK" w:eastAsia="zh-CN"/>
        </w:rPr>
        <w:t xml:space="preserve"> đánh giá tiêu chí đạt mức: 5/7</w:t>
      </w:r>
      <w:r w:rsidRPr="00331902">
        <w:rPr>
          <w:rFonts w:ascii="Times New Roman" w:hAnsi="Times New Roman" w:eastAsia="Helvetica" w:cs="Times New Roman"/>
          <w:color w:val="000000"/>
          <w:sz w:val="26"/>
          <w:szCs w:val="26"/>
          <w:bdr w:val="nil"/>
          <w:lang w:val="da-DK" w:eastAsia="zh-CN"/>
        </w:rPr>
        <w:t>.</w:t>
      </w:r>
    </w:p>
    <w:p w:rsidRPr="0024677A" w:rsidR="004B18AF" w:rsidP="008F1A16" w:rsidRDefault="004B18AF" w14:paraId="27758BC3"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b/>
          <w:color w:val="000000"/>
          <w:sz w:val="26"/>
          <w:szCs w:val="26"/>
          <w:lang w:val="da-DK"/>
        </w:rPr>
        <w:t>Đánh giá chung về Tiêu chuẩn 18</w:t>
      </w:r>
      <w:r>
        <w:rPr>
          <w:rFonts w:ascii="Times New Roman" w:hAnsi="Times New Roman" w:eastAsia="Times New Roman" w:cs="Times New Roman"/>
          <w:b/>
          <w:color w:val="000000"/>
          <w:sz w:val="26"/>
          <w:szCs w:val="26"/>
          <w:lang w:val="da-DK"/>
        </w:rPr>
        <w:t>:</w:t>
      </w:r>
    </w:p>
    <w:p w:rsidRPr="007526BD" w:rsidR="004B18AF" w:rsidP="008F1A16" w:rsidRDefault="004B18AF" w14:paraId="637F7C19" w14:textId="77777777">
      <w:pPr>
        <w:spacing w:before="120" w:after="120" w:line="312" w:lineRule="auto"/>
        <w:ind w:firstLine="720"/>
        <w:jc w:val="both"/>
        <w:rPr>
          <w:rFonts w:ascii="Times New Roman" w:hAnsi="Times New Roman" w:eastAsia="Times New Roman" w:cs="Times New Roman"/>
          <w:b/>
          <w:color w:val="000000"/>
          <w:sz w:val="26"/>
          <w:szCs w:val="26"/>
          <w:lang w:val="da-DK"/>
        </w:rPr>
      </w:pPr>
      <w:r w:rsidRPr="00471701">
        <w:rPr>
          <w:rFonts w:ascii="Times New Roman" w:hAnsi="Times New Roman" w:cs="Times New Roman"/>
          <w:b/>
          <w:i/>
          <w:color w:val="000000"/>
          <w:sz w:val="26"/>
          <w:szCs w:val="26"/>
          <w:lang w:val="da-DK"/>
        </w:rPr>
        <w:t>1. Tóm tắt các điểm mạnh</w:t>
      </w:r>
      <w:r>
        <w:rPr>
          <w:rFonts w:ascii="Times New Roman" w:hAnsi="Times New Roman" w:cs="Times New Roman"/>
          <w:b/>
          <w:i/>
          <w:color w:val="000000"/>
          <w:sz w:val="26"/>
          <w:szCs w:val="26"/>
          <w:lang w:val="da-DK"/>
        </w:rPr>
        <w:t>:</w:t>
      </w:r>
    </w:p>
    <w:p w:rsidRPr="00331902" w:rsidR="004B18AF" w:rsidP="008F1A16" w:rsidRDefault="004B18AF" w14:paraId="2CC8B721"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Trường đã có đơn vị chức quản lý việc thực hiện giám sát, rà soát các hoạt động nghiên cứu; đã ban hành các chính sách, cơ chế chỉ đạo thực hiện giám sát và rà soát các hoạt động nghiên cứu; đã ban hành các quy định về các hoạt động NCKH, trong đó bao gồm cả quy định định mức khối lượng NCKH của cán bộ và giảng viên; đã xây dựng kế hoạch, dự toán phân bổ kính phí cho hoạt động NCKH hằng năm và đã ban hanh bộ tiêu chí đánh giá chất lượng các sản phẩm NCKH.</w:t>
      </w:r>
    </w:p>
    <w:p w:rsidRPr="00331902" w:rsidR="004B18AF" w:rsidP="008F1A16" w:rsidRDefault="004B18AF" w14:paraId="2B2643FB"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Trường đã có các nhóm nghiên cứu, nhóm nghiên cứu mạnh để phát triển NCKH đỉnh cao; đã có các chính sách thu hút cán bộ đầu tư cho NCKH đỉnh cao; đã triển khai hoạt động KHCN theo kế hoạch đã đề ra.</w:t>
      </w:r>
    </w:p>
    <w:p w:rsidRPr="00331902" w:rsidR="004B18AF" w:rsidP="008F1A16" w:rsidRDefault="005125A7" w14:paraId="760AC999" w14:textId="240DA87D">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lastRenderedPageBreak/>
        <w:t>Nhà trường</w:t>
      </w:r>
      <w:r w:rsidRPr="00331902" w:rsidR="004B18AF">
        <w:rPr>
          <w:rFonts w:ascii="Times New Roman" w:hAnsi="Times New Roman" w:eastAsia="Times New Roman" w:cs="Times New Roman"/>
          <w:sz w:val="26"/>
          <w:szCs w:val="26"/>
        </w:rPr>
        <w:t xml:space="preserve"> đã có các KPIs cụ thể về số lượng và về chất lượng các bài báo </w:t>
      </w:r>
      <w:r w:rsidR="004B18AF">
        <w:rPr>
          <w:rFonts w:ascii="Times New Roman" w:hAnsi="Times New Roman" w:eastAsia="Times New Roman" w:cs="Times New Roman"/>
          <w:sz w:val="26"/>
          <w:szCs w:val="26"/>
        </w:rPr>
        <w:t>NCKH</w:t>
      </w:r>
      <w:r w:rsidRPr="00331902" w:rsidR="004B18AF">
        <w:rPr>
          <w:rFonts w:ascii="Times New Roman" w:hAnsi="Times New Roman" w:eastAsia="Times New Roman" w:cs="Times New Roman"/>
          <w:sz w:val="26"/>
          <w:szCs w:val="26"/>
        </w:rPr>
        <w:t xml:space="preserve"> và đã thực hiện định kỳ hằng năm đánh giá việc thực hiện KPIs của các đơn vị, từ đó làm căn cứ đề xuất, điều chỉnh các kế hoạch KHCN cho từng giai đoạn.</w:t>
      </w:r>
    </w:p>
    <w:p w:rsidRPr="00331902" w:rsidR="004B18AF" w:rsidP="008F1A16" w:rsidRDefault="005125A7" w14:paraId="16E4F57C" w14:textId="5ED0B00E">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00331902" w:rsidR="004B18AF">
        <w:rPr>
          <w:rFonts w:ascii="Times New Roman" w:hAnsi="Times New Roman" w:eastAsia="Times New Roman" w:cs="Times New Roman"/>
          <w:sz w:val="26"/>
          <w:szCs w:val="26"/>
        </w:rPr>
        <w:t xml:space="preserve"> đã chú trọng công tác lấy ý kiến khảo sát của đội ngũ cán bộ, giảng viên một cách đầy đủ và toàn diện về công tác quản lý </w:t>
      </w:r>
      <w:r w:rsidR="004B18AF">
        <w:rPr>
          <w:rFonts w:ascii="Times New Roman" w:hAnsi="Times New Roman" w:eastAsia="Times New Roman" w:cs="Times New Roman"/>
          <w:sz w:val="26"/>
          <w:szCs w:val="26"/>
        </w:rPr>
        <w:t>NCKH</w:t>
      </w:r>
      <w:r w:rsidRPr="00331902" w:rsidR="004B18AF">
        <w:rPr>
          <w:rFonts w:ascii="Times New Roman" w:hAnsi="Times New Roman" w:eastAsia="Times New Roman" w:cs="Times New Roman"/>
          <w:sz w:val="26"/>
          <w:szCs w:val="26"/>
        </w:rPr>
        <w:t xml:space="preserve"> trước khi ban hành các chiến lược, chính sách, quy định liên quan đến lĩnh vực này. Do vậy, công tác quản lý nghiên cứu được cải tiến và được đánh giá tốt.</w:t>
      </w:r>
    </w:p>
    <w:p w:rsidRPr="00331902" w:rsidR="004B18AF" w:rsidP="008F1A16" w:rsidRDefault="004B18AF" w14:paraId="68AA561C" w14:textId="77777777">
      <w:pPr>
        <w:tabs>
          <w:tab w:val="left" w:pos="709"/>
        </w:tabs>
        <w:spacing w:before="120" w:after="120" w:line="312" w:lineRule="auto"/>
        <w:ind w:firstLine="720"/>
        <w:jc w:val="both"/>
        <w:rPr>
          <w:rFonts w:ascii="Times New Roman" w:hAnsi="Times New Roman" w:cs="Times New Roman"/>
          <w:b/>
          <w:i/>
          <w:color w:val="000000"/>
          <w:sz w:val="26"/>
          <w:szCs w:val="26"/>
          <w:lang w:val="da-DK"/>
        </w:rPr>
      </w:pPr>
      <w:r w:rsidRPr="00331902">
        <w:rPr>
          <w:rFonts w:ascii="Times New Roman" w:hAnsi="Times New Roman" w:cs="Times New Roman"/>
          <w:b/>
          <w:i/>
          <w:color w:val="000000"/>
          <w:sz w:val="26"/>
          <w:szCs w:val="26"/>
          <w:lang w:val="da-DK"/>
        </w:rPr>
        <w:t>2. Tóm tắt các điểm tồn tại</w:t>
      </w:r>
      <w:r>
        <w:rPr>
          <w:rFonts w:ascii="Times New Roman" w:hAnsi="Times New Roman" w:cs="Times New Roman"/>
          <w:b/>
          <w:i/>
          <w:color w:val="000000"/>
          <w:sz w:val="26"/>
          <w:szCs w:val="26"/>
          <w:lang w:val="da-DK"/>
        </w:rPr>
        <w:t>:</w:t>
      </w:r>
    </w:p>
    <w:p w:rsidRPr="00331902" w:rsidR="004B18AF" w:rsidP="008F1A16" w:rsidRDefault="004B18AF" w14:paraId="69B6559F"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Trường chưa có nhiều kinh phí hỗ trợ cho các hoạt động </w:t>
      </w:r>
      <w:r>
        <w:rPr>
          <w:rFonts w:ascii="Times New Roman" w:hAnsi="Times New Roman" w:eastAsia="Times New Roman" w:cs="Times New Roman"/>
          <w:sz w:val="26"/>
          <w:szCs w:val="26"/>
        </w:rPr>
        <w:t>NCKH</w:t>
      </w:r>
      <w:r w:rsidRPr="00331902">
        <w:rPr>
          <w:rFonts w:ascii="Times New Roman" w:hAnsi="Times New Roman" w:eastAsia="Times New Roman" w:cs="Times New Roman"/>
          <w:sz w:val="26"/>
          <w:szCs w:val="26"/>
        </w:rPr>
        <w:t xml:space="preserve"> để tăng số lượng các công trình công bố trên tạp chí quốc tế uy tín.</w:t>
      </w:r>
    </w:p>
    <w:p w:rsidRPr="00331902" w:rsidR="004B18AF" w:rsidP="008F1A16" w:rsidRDefault="004B18AF" w14:paraId="12FFB2B8" w14:textId="5D76A434">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Nguồn thu cho </w:t>
      </w:r>
      <w:r w:rsidR="005125A7">
        <w:rPr>
          <w:rFonts w:ascii="Times New Roman" w:hAnsi="Times New Roman" w:eastAsia="Times New Roman" w:cs="Times New Roman"/>
          <w:sz w:val="26"/>
          <w:szCs w:val="26"/>
        </w:rPr>
        <w:t>Nhà trường</w:t>
      </w:r>
      <w:r w:rsidRPr="00331902">
        <w:rPr>
          <w:rFonts w:ascii="Times New Roman" w:hAnsi="Times New Roman" w:eastAsia="Times New Roman" w:cs="Times New Roman"/>
          <w:sz w:val="26"/>
          <w:szCs w:val="26"/>
        </w:rPr>
        <w:t xml:space="preserve"> từ các hoạt động NCKH và chuyển giao công nghệ, thương mại hóa sản phẩm chưa đạt được như kỳ vọng. Các hoạt động hợp tác NCKH hoặc chuyển giao công nghệ với doanh nghiệp chưa được triển khai mạnh mẽ, đưa lại nguồn thu cho </w:t>
      </w:r>
      <w:r w:rsidR="005125A7">
        <w:rPr>
          <w:rFonts w:ascii="Times New Roman" w:hAnsi="Times New Roman" w:eastAsia="Times New Roman" w:cs="Times New Roman"/>
          <w:sz w:val="26"/>
          <w:szCs w:val="26"/>
        </w:rPr>
        <w:t>Nhà trường</w:t>
      </w:r>
      <w:r w:rsidRPr="00331902">
        <w:rPr>
          <w:rFonts w:ascii="Times New Roman" w:hAnsi="Times New Roman" w:eastAsia="Times New Roman" w:cs="Times New Roman"/>
          <w:sz w:val="26"/>
          <w:szCs w:val="26"/>
        </w:rPr>
        <w:t>.</w:t>
      </w:r>
    </w:p>
    <w:p w:rsidRPr="00331902" w:rsidR="004B18AF" w:rsidP="008F1A16" w:rsidRDefault="004B18AF" w14:paraId="7677FD47" w14:textId="77777777">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sidRPr="00331902">
        <w:rPr>
          <w:rFonts w:ascii="Times New Roman" w:hAnsi="Times New Roman" w:eastAsia="Times New Roman" w:cs="Times New Roman"/>
          <w:sz w:val="26"/>
          <w:szCs w:val="26"/>
        </w:rPr>
        <w:t xml:space="preserve">Các KPIs chỉ mới tập trung vào các </w:t>
      </w:r>
      <w:r>
        <w:rPr>
          <w:rFonts w:ascii="Times New Roman" w:hAnsi="Times New Roman" w:eastAsia="Times New Roman" w:cs="Times New Roman"/>
          <w:sz w:val="26"/>
          <w:szCs w:val="26"/>
        </w:rPr>
        <w:t>NCKH</w:t>
      </w:r>
      <w:r w:rsidRPr="00331902">
        <w:rPr>
          <w:rFonts w:ascii="Times New Roman" w:hAnsi="Times New Roman" w:eastAsia="Times New Roman" w:cs="Times New Roman"/>
          <w:sz w:val="26"/>
          <w:szCs w:val="26"/>
        </w:rPr>
        <w:t xml:space="preserve"> là các bài báo. Trong các lĩnh vực khác như đề tài, hay xuất bản ấn phẩm và các sáng chế, Trường chưa có KPIs nhưng hằng năm đã ban hành các kế hoạch cụ thể để đạt được mục tiêu.</w:t>
      </w:r>
    </w:p>
    <w:p w:rsidR="004B18AF" w:rsidP="008F1A16" w:rsidRDefault="005125A7" w14:paraId="743C9516" w14:textId="5835445A">
      <w:pPr>
        <w:widowControl w:val="0"/>
        <w:autoSpaceDE w:val="0"/>
        <w:autoSpaceDN w:val="0"/>
        <w:spacing w:before="120" w:after="120" w:line="312" w:lineRule="auto"/>
        <w:ind w:right="38"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00331902" w:rsidR="004B18AF">
        <w:rPr>
          <w:rFonts w:ascii="Times New Roman" w:hAnsi="Times New Roman" w:eastAsia="Times New Roman" w:cs="Times New Roman"/>
          <w:sz w:val="26"/>
          <w:szCs w:val="26"/>
        </w:rPr>
        <w:t xml:space="preserve"> chưa có cơ chế khuyến khích cán bộ đóng góp các ý kiến, từ đó có thông tin toàn diện để cải tiến các chính sách, quy định tốt hơn nữa.</w:t>
      </w:r>
    </w:p>
    <w:p w:rsidRPr="00B915AD" w:rsidR="00F76E9B" w:rsidP="00B915AD" w:rsidRDefault="004B18AF" w14:paraId="4A42EBB4" w14:textId="1A8F4E1A">
      <w:pPr>
        <w:widowControl w:val="0"/>
        <w:autoSpaceDE w:val="0"/>
        <w:autoSpaceDN w:val="0"/>
        <w:spacing w:before="120" w:after="120" w:line="312" w:lineRule="auto"/>
        <w:ind w:right="38" w:firstLine="720"/>
        <w:jc w:val="both"/>
        <w:rPr>
          <w:rFonts w:ascii="Times New Roman" w:hAnsi="Times New Roman" w:cs="Times New Roman"/>
          <w:b/>
          <w:i/>
          <w:color w:val="000000"/>
          <w:sz w:val="26"/>
          <w:szCs w:val="26"/>
        </w:rPr>
      </w:pPr>
      <w:r w:rsidRPr="00E119E6">
        <w:rPr>
          <w:rFonts w:ascii="Times New Roman" w:hAnsi="Times New Roman" w:cs="Times New Roman"/>
          <w:b/>
          <w:i/>
          <w:color w:val="000000"/>
          <w:sz w:val="26"/>
          <w:szCs w:val="26"/>
        </w:rPr>
        <w:t>3. Kế hoạch cải tiến:</w:t>
      </w:r>
    </w:p>
    <w:tbl>
      <w:tblPr>
        <w:tblW w:w="949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562"/>
        <w:gridCol w:w="1560"/>
        <w:gridCol w:w="2976"/>
        <w:gridCol w:w="1985"/>
        <w:gridCol w:w="1417"/>
        <w:gridCol w:w="993"/>
      </w:tblGrid>
      <w:tr w:rsidRPr="00BD708A" w:rsidR="00F76E9B" w:rsidTr="00B915AD" w14:paraId="148B80A8" w14:textId="77777777">
        <w:trPr>
          <w:trHeight w:val="530"/>
        </w:trPr>
        <w:tc>
          <w:tcPr>
            <w:tcW w:w="562" w:type="dxa"/>
            <w:vAlign w:val="center"/>
          </w:tcPr>
          <w:p w:rsidRPr="00BD708A" w:rsidR="00F76E9B" w:rsidP="00B915AD" w:rsidRDefault="00F76E9B" w14:paraId="04592306" w14:textId="77777777">
            <w:pPr>
              <w:shd w:val="clear" w:color="auto" w:fill="FFFFFF"/>
              <w:spacing w:after="0" w:line="312" w:lineRule="auto"/>
              <w:ind w:left="-57" w:right="-57"/>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560" w:type="dxa"/>
            <w:vAlign w:val="center"/>
          </w:tcPr>
          <w:p w:rsidRPr="00BD708A" w:rsidR="00F76E9B" w:rsidP="00B915AD" w:rsidRDefault="00F76E9B" w14:paraId="6AA14D5B"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2976" w:type="dxa"/>
            <w:vAlign w:val="center"/>
          </w:tcPr>
          <w:p w:rsidRPr="00BD708A" w:rsidR="00F76E9B" w:rsidP="00117DB0" w:rsidRDefault="00F76E9B" w14:paraId="49219465"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F76E9B" w:rsidP="00117DB0" w:rsidRDefault="00F76E9B" w14:paraId="2846B59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417" w:type="dxa"/>
            <w:vAlign w:val="center"/>
          </w:tcPr>
          <w:p w:rsidRPr="00BD708A" w:rsidR="00F76E9B" w:rsidP="00117DB0" w:rsidRDefault="00F76E9B" w14:paraId="3BB145F6"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993" w:type="dxa"/>
            <w:vAlign w:val="center"/>
          </w:tcPr>
          <w:p w:rsidRPr="00BD708A" w:rsidR="00F76E9B" w:rsidP="00117DB0" w:rsidRDefault="00F76E9B" w14:paraId="1AD5BB9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F76E9B" w:rsidTr="00B915AD" w14:paraId="37E097B9" w14:textId="77777777">
        <w:tc>
          <w:tcPr>
            <w:tcW w:w="562" w:type="dxa"/>
            <w:vAlign w:val="center"/>
          </w:tcPr>
          <w:p w:rsidRPr="002A3569" w:rsidR="00F76E9B" w:rsidP="00117DB0" w:rsidRDefault="00F76E9B" w14:paraId="46D361DB"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560" w:type="dxa"/>
            <w:vAlign w:val="center"/>
          </w:tcPr>
          <w:p w:rsidRPr="002A3569" w:rsidR="00F76E9B" w:rsidP="00B915AD" w:rsidRDefault="00F76E9B" w14:paraId="365DEA92" w14:textId="135CE859">
            <w:pPr>
              <w:spacing w:after="0" w:line="312" w:lineRule="auto"/>
              <w:ind w:left="-57" w:right="-57"/>
              <w:jc w:val="center"/>
              <w:rPr>
                <w:rFonts w:ascii="Times New Roman" w:hAnsi="Times New Roman" w:eastAsia="DengXian" w:cs="Times New Roman"/>
                <w:sz w:val="26"/>
                <w:szCs w:val="26"/>
                <w:lang w:val="en-US" w:eastAsia="zh-CN"/>
              </w:rPr>
            </w:pPr>
            <w:r>
              <w:rPr>
                <w:rFonts w:ascii="Times New Roman" w:hAnsi="Times New Roman" w:cs="Times New Roman"/>
                <w:color w:val="000000"/>
                <w:sz w:val="26"/>
                <w:szCs w:val="26"/>
                <w:lang w:val="en-US"/>
              </w:rPr>
              <w:t>Khắc phục tồn tại</w:t>
            </w:r>
            <w:r w:rsidR="00B915AD">
              <w:rPr>
                <w:rFonts w:ascii="Times New Roman" w:hAnsi="Times New Roman" w:cs="Times New Roman"/>
                <w:color w:val="000000"/>
                <w:sz w:val="26"/>
                <w:szCs w:val="26"/>
                <w:lang w:val="en-US"/>
              </w:rPr>
              <w:t xml:space="preserve"> 1</w:t>
            </w:r>
          </w:p>
        </w:tc>
        <w:tc>
          <w:tcPr>
            <w:tcW w:w="2976" w:type="dxa"/>
            <w:vAlign w:val="center"/>
          </w:tcPr>
          <w:p w:rsidRPr="002A3569" w:rsidR="00F76E9B" w:rsidP="00B915AD" w:rsidRDefault="00F76E9B" w14:paraId="4BFCBEFA" w14:textId="43ACFFDA">
            <w:pPr>
              <w:shd w:val="clear" w:color="auto" w:fill="FFFFFF"/>
              <w:spacing w:after="0" w:line="312" w:lineRule="auto"/>
              <w:jc w:val="both"/>
              <w:rPr>
                <w:rFonts w:ascii="Times New Roman" w:hAnsi="Times New Roman" w:eastAsia="DengXian" w:cs="Times New Roman"/>
                <w:sz w:val="26"/>
                <w:szCs w:val="26"/>
                <w:lang w:val="en-US" w:eastAsia="zh-CN"/>
              </w:rPr>
            </w:pPr>
            <w:r w:rsidRPr="0024677A">
              <w:rPr>
                <w:rFonts w:ascii="Times New Roman" w:hAnsi="Times New Roman" w:eastAsia="Times New Roman" w:cs="Times New Roman"/>
                <w:noProof/>
                <w:sz w:val="26"/>
                <w:szCs w:val="26"/>
                <w:lang w:eastAsia="vi-VN"/>
              </w:rPr>
              <w:t xml:space="preserve">Tìm kiếm nguồn kinh phí đầu tư cho NCKH để tăng số lượng các công trình công bố trên tạp chí quốc tế uy tín. </w:t>
            </w:r>
          </w:p>
        </w:tc>
        <w:tc>
          <w:tcPr>
            <w:tcW w:w="1985" w:type="dxa"/>
            <w:vAlign w:val="center"/>
          </w:tcPr>
          <w:p w:rsidRPr="0002053B" w:rsidR="00F76E9B" w:rsidP="00117DB0" w:rsidRDefault="00F76E9B" w14:paraId="3A3751CA" w14:textId="5EE01AFF">
            <w:pPr>
              <w:spacing w:after="0" w:line="312" w:lineRule="auto"/>
              <w:rPr>
                <w:rFonts w:ascii="Times New Roman" w:hAnsi="Times New Roman" w:eastAsia="DengXian" w:cs="Times New Roman"/>
                <w:sz w:val="26"/>
                <w:szCs w:val="26"/>
                <w:lang w:val="en-US" w:eastAsia="zh-CN"/>
              </w:rPr>
            </w:pPr>
            <w:r w:rsidRPr="0024677A">
              <w:rPr>
                <w:rFonts w:ascii="Times New Roman" w:hAnsi="Times New Roman" w:eastAsia="Times New Roman" w:cs="Times New Roman"/>
                <w:noProof/>
                <w:sz w:val="26"/>
                <w:szCs w:val="26"/>
                <w:lang w:eastAsia="vi-VN"/>
              </w:rPr>
              <w:t>Ban Giám hiệu</w:t>
            </w:r>
            <w:r w:rsidRPr="003747FA">
              <w:rPr>
                <w:rFonts w:ascii="Times New Roman" w:hAnsi="Times New Roman" w:eastAsia="Times New Roman" w:cs="Times New Roman"/>
                <w:noProof/>
                <w:sz w:val="26"/>
                <w:szCs w:val="26"/>
                <w:lang w:eastAsia="vi-VN"/>
              </w:rPr>
              <w:t xml:space="preserve">, </w:t>
            </w:r>
            <w:r w:rsidRPr="0024677A">
              <w:rPr>
                <w:rFonts w:ascii="Times New Roman" w:hAnsi="Times New Roman" w:eastAsia="Times New Roman" w:cs="Times New Roman"/>
                <w:noProof/>
                <w:sz w:val="26"/>
                <w:szCs w:val="26"/>
                <w:lang w:eastAsia="vi-VN"/>
              </w:rPr>
              <w:t>Phòng KH&amp;</w:t>
            </w:r>
            <w:r w:rsidRPr="003747FA">
              <w:rPr>
                <w:rFonts w:ascii="Times New Roman" w:hAnsi="Times New Roman" w:eastAsia="Times New Roman" w:cs="Times New Roman"/>
                <w:noProof/>
                <w:sz w:val="26"/>
                <w:szCs w:val="26"/>
                <w:lang w:eastAsia="vi-VN"/>
              </w:rPr>
              <w:t>HT</w:t>
            </w:r>
            <w:r w:rsidRPr="0024677A">
              <w:rPr>
                <w:rFonts w:ascii="Times New Roman" w:hAnsi="Times New Roman" w:eastAsia="Times New Roman" w:cs="Times New Roman"/>
                <w:noProof/>
                <w:sz w:val="26"/>
                <w:szCs w:val="26"/>
                <w:lang w:eastAsia="vi-VN"/>
              </w:rPr>
              <w:t>QT</w:t>
            </w:r>
          </w:p>
        </w:tc>
        <w:tc>
          <w:tcPr>
            <w:tcW w:w="1417" w:type="dxa"/>
            <w:vAlign w:val="center"/>
          </w:tcPr>
          <w:p w:rsidRPr="0024677A" w:rsidR="00F76E9B" w:rsidP="00117DB0" w:rsidRDefault="00F76E9B" w14:paraId="56788971" w14:textId="77777777">
            <w:pPr>
              <w:spacing w:after="0" w:line="312" w:lineRule="auto"/>
              <w:ind w:left="43" w:right="43"/>
              <w:jc w:val="both"/>
              <w:rPr>
                <w:rFonts w:ascii="Times New Roman" w:hAnsi="Times New Roman" w:eastAsia="Times New Roman" w:cs="Times New Roman"/>
                <w:noProof/>
                <w:sz w:val="26"/>
                <w:szCs w:val="26"/>
                <w:lang w:val="en-US" w:eastAsia="vi-VN"/>
              </w:rPr>
            </w:pPr>
            <w:r>
              <w:rPr>
                <w:rFonts w:ascii="Times New Roman" w:hAnsi="Times New Roman" w:eastAsia="Times New Roman" w:cs="Times New Roman"/>
                <w:noProof/>
                <w:sz w:val="26"/>
                <w:szCs w:val="26"/>
                <w:lang w:val="en-US" w:eastAsia="vi-VN"/>
              </w:rPr>
              <w:t>T</w:t>
            </w:r>
            <w:r w:rsidRPr="0024677A">
              <w:rPr>
                <w:rFonts w:ascii="Times New Roman" w:hAnsi="Times New Roman" w:eastAsia="Times New Roman" w:cs="Times New Roman"/>
                <w:noProof/>
                <w:sz w:val="26"/>
                <w:szCs w:val="26"/>
                <w:lang w:val="en-US" w:eastAsia="vi-VN"/>
              </w:rPr>
              <w:t>ừ 9/2022</w:t>
            </w:r>
          </w:p>
          <w:p w:rsidRPr="002A3569" w:rsidR="00F76E9B" w:rsidP="00117DB0" w:rsidRDefault="00F76E9B" w14:paraId="77498B78" w14:textId="242183DA">
            <w:pPr>
              <w:spacing w:after="0" w:line="312" w:lineRule="auto"/>
              <w:rPr>
                <w:rFonts w:ascii="Times New Roman" w:hAnsi="Times New Roman" w:eastAsia="DengXian" w:cs="Times New Roman"/>
                <w:sz w:val="26"/>
                <w:szCs w:val="26"/>
                <w:lang w:val="en-US" w:eastAsia="zh-CN"/>
              </w:rPr>
            </w:pPr>
          </w:p>
        </w:tc>
        <w:tc>
          <w:tcPr>
            <w:tcW w:w="993" w:type="dxa"/>
            <w:vAlign w:val="center"/>
          </w:tcPr>
          <w:p w:rsidRPr="002B51D6" w:rsidR="00F76E9B" w:rsidP="00117DB0" w:rsidRDefault="00F76E9B" w14:paraId="5B7879AC" w14:textId="77777777">
            <w:pPr>
              <w:spacing w:after="0" w:line="312" w:lineRule="auto"/>
              <w:rPr>
                <w:rFonts w:ascii="Times New Roman" w:hAnsi="Times New Roman" w:eastAsia="DengXian" w:cs="Times New Roman"/>
                <w:sz w:val="24"/>
                <w:szCs w:val="24"/>
                <w:lang w:val="en-US" w:eastAsia="zh-CN"/>
              </w:rPr>
            </w:pPr>
          </w:p>
        </w:tc>
      </w:tr>
      <w:tr w:rsidRPr="00BD708A" w:rsidR="00F76E9B" w:rsidTr="00B915AD" w14:paraId="13C4CAE3" w14:textId="77777777">
        <w:tc>
          <w:tcPr>
            <w:tcW w:w="562" w:type="dxa"/>
            <w:vAlign w:val="center"/>
          </w:tcPr>
          <w:p w:rsidRPr="002A3569" w:rsidR="00F76E9B" w:rsidP="00117DB0" w:rsidRDefault="00F76E9B" w14:paraId="3114A977" w14:textId="6ED5B792">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560" w:type="dxa"/>
            <w:vAlign w:val="center"/>
          </w:tcPr>
          <w:p w:rsidR="00F76E9B" w:rsidP="00B915AD" w:rsidRDefault="00F76E9B" w14:paraId="00B615B9" w14:textId="32C9F40A">
            <w:pPr>
              <w:spacing w:after="0" w:line="312" w:lineRule="auto"/>
              <w:ind w:left="-57" w:right="-57"/>
              <w:jc w:val="center"/>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Khắc phục tồn tại</w:t>
            </w:r>
            <w:r w:rsidR="00B915AD">
              <w:rPr>
                <w:rFonts w:ascii="Times New Roman" w:hAnsi="Times New Roman" w:cs="Times New Roman"/>
                <w:color w:val="000000"/>
                <w:sz w:val="26"/>
                <w:szCs w:val="26"/>
                <w:lang w:val="en-US"/>
              </w:rPr>
              <w:t xml:space="preserve"> 2</w:t>
            </w:r>
          </w:p>
        </w:tc>
        <w:tc>
          <w:tcPr>
            <w:tcW w:w="2976" w:type="dxa"/>
            <w:vAlign w:val="center"/>
          </w:tcPr>
          <w:p w:rsidRPr="0024677A" w:rsidR="00F76E9B" w:rsidP="00B915AD" w:rsidRDefault="00F76E9B" w14:paraId="646C055D" w14:textId="6D8AF4A5">
            <w:pPr>
              <w:shd w:val="clear" w:color="auto" w:fill="FFFFFF"/>
              <w:spacing w:after="0" w:line="312" w:lineRule="auto"/>
              <w:jc w:val="both"/>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Đẩy mạnh hoạt động chuyển giao công nghệ và thương mại hóa sản phẩm</w:t>
            </w:r>
          </w:p>
        </w:tc>
        <w:tc>
          <w:tcPr>
            <w:tcW w:w="1985" w:type="dxa"/>
            <w:vAlign w:val="center"/>
          </w:tcPr>
          <w:p w:rsidRPr="0024677A" w:rsidR="00F76E9B" w:rsidP="00117DB0" w:rsidRDefault="00F76E9B" w14:paraId="1F16B29B" w14:textId="06D85010">
            <w:pPr>
              <w:spacing w:after="0" w:line="312" w:lineRule="auto"/>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Phòng KH&amp;HTQT</w:t>
            </w:r>
            <w:r w:rsidRPr="003747FA">
              <w:rPr>
                <w:rFonts w:ascii="Times New Roman" w:hAnsi="Times New Roman" w:eastAsia="Times New Roman" w:cs="Times New Roman"/>
                <w:noProof/>
                <w:sz w:val="26"/>
                <w:szCs w:val="26"/>
                <w:lang w:eastAsia="vi-VN"/>
              </w:rPr>
              <w:t>, c</w:t>
            </w:r>
            <w:r w:rsidRPr="0024677A">
              <w:rPr>
                <w:rFonts w:ascii="Times New Roman" w:hAnsi="Times New Roman" w:eastAsia="Times New Roman" w:cs="Times New Roman"/>
                <w:noProof/>
                <w:sz w:val="26"/>
                <w:szCs w:val="26"/>
                <w:lang w:eastAsia="vi-VN"/>
              </w:rPr>
              <w:t>ác đơn vị đào tạo</w:t>
            </w:r>
          </w:p>
        </w:tc>
        <w:tc>
          <w:tcPr>
            <w:tcW w:w="1417" w:type="dxa"/>
            <w:vAlign w:val="center"/>
          </w:tcPr>
          <w:p w:rsidR="00F76E9B" w:rsidP="00117DB0" w:rsidRDefault="00F76E9B" w14:paraId="44CE9FE0" w14:textId="33841B81">
            <w:pPr>
              <w:spacing w:after="0" w:line="312" w:lineRule="auto"/>
              <w:ind w:left="43" w:right="43"/>
              <w:jc w:val="both"/>
              <w:rPr>
                <w:rFonts w:ascii="Times New Roman" w:hAnsi="Times New Roman" w:eastAsia="Times New Roman" w:cs="Times New Roman"/>
                <w:noProof/>
                <w:sz w:val="26"/>
                <w:szCs w:val="26"/>
                <w:lang w:val="en-US" w:eastAsia="vi-VN"/>
              </w:rPr>
            </w:pPr>
            <w:r w:rsidRPr="0024677A">
              <w:rPr>
                <w:rFonts w:ascii="Times New Roman" w:hAnsi="Times New Roman" w:eastAsia="Times New Roman" w:cs="Times New Roman"/>
                <w:noProof/>
                <w:sz w:val="26"/>
                <w:szCs w:val="26"/>
                <w:lang w:val="en-US" w:eastAsia="vi-VN"/>
              </w:rPr>
              <w:t>Từ 8/2022</w:t>
            </w:r>
          </w:p>
        </w:tc>
        <w:tc>
          <w:tcPr>
            <w:tcW w:w="993" w:type="dxa"/>
            <w:vAlign w:val="center"/>
          </w:tcPr>
          <w:p w:rsidRPr="002B51D6" w:rsidR="00F76E9B" w:rsidP="00117DB0" w:rsidRDefault="00F76E9B" w14:paraId="45D83DB9" w14:textId="77777777">
            <w:pPr>
              <w:spacing w:after="0" w:line="312" w:lineRule="auto"/>
              <w:rPr>
                <w:rFonts w:ascii="Times New Roman" w:hAnsi="Times New Roman" w:eastAsia="DengXian" w:cs="Times New Roman"/>
                <w:sz w:val="24"/>
                <w:szCs w:val="24"/>
                <w:lang w:val="en-US" w:eastAsia="zh-CN"/>
              </w:rPr>
            </w:pPr>
          </w:p>
        </w:tc>
      </w:tr>
      <w:tr w:rsidRPr="00BD708A" w:rsidR="00F76E9B" w:rsidTr="00B915AD" w14:paraId="2504E821" w14:textId="77777777">
        <w:tc>
          <w:tcPr>
            <w:tcW w:w="562" w:type="dxa"/>
            <w:vAlign w:val="center"/>
          </w:tcPr>
          <w:p w:rsidRPr="002A3569" w:rsidR="00F76E9B" w:rsidP="00117DB0" w:rsidRDefault="00F76E9B" w14:paraId="6EE1F3FE" w14:textId="7801AB72">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560" w:type="dxa"/>
            <w:vAlign w:val="center"/>
          </w:tcPr>
          <w:p w:rsidR="00F76E9B" w:rsidP="00B915AD" w:rsidRDefault="00F76E9B" w14:paraId="6D5A4411" w14:textId="12E7432C">
            <w:pPr>
              <w:spacing w:after="0" w:line="312" w:lineRule="auto"/>
              <w:ind w:left="-57" w:right="-57"/>
              <w:jc w:val="center"/>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Khắc phục tồn tại</w:t>
            </w:r>
            <w:r w:rsidR="00B915AD">
              <w:rPr>
                <w:rFonts w:ascii="Times New Roman" w:hAnsi="Times New Roman" w:cs="Times New Roman"/>
                <w:color w:val="000000"/>
                <w:sz w:val="26"/>
                <w:szCs w:val="26"/>
                <w:lang w:val="en-US"/>
              </w:rPr>
              <w:t xml:space="preserve"> 3</w:t>
            </w:r>
          </w:p>
        </w:tc>
        <w:tc>
          <w:tcPr>
            <w:tcW w:w="2976" w:type="dxa"/>
            <w:vAlign w:val="center"/>
          </w:tcPr>
          <w:p w:rsidRPr="0024677A" w:rsidR="00F76E9B" w:rsidP="00B915AD" w:rsidRDefault="00F76E9B" w14:paraId="3AF2367D" w14:textId="587AF0A4">
            <w:pPr>
              <w:shd w:val="clear" w:color="auto" w:fill="FFFFFF"/>
              <w:spacing w:after="0" w:line="312" w:lineRule="auto"/>
              <w:jc w:val="both"/>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 xml:space="preserve"> Xây dựng các KPs cho các đề tài cấp Bộ, Tỉnh, Nhà nước; KPIs cho các ấn phẩm và sáng chế.</w:t>
            </w:r>
          </w:p>
        </w:tc>
        <w:tc>
          <w:tcPr>
            <w:tcW w:w="1985" w:type="dxa"/>
            <w:vAlign w:val="center"/>
          </w:tcPr>
          <w:p w:rsidRPr="0024677A" w:rsidR="00F76E9B" w:rsidP="00117DB0" w:rsidRDefault="00F76E9B" w14:paraId="79212C0E" w14:textId="7F6EA967">
            <w:pPr>
              <w:spacing w:after="0" w:line="312" w:lineRule="auto"/>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Ban Giám hiệu</w:t>
            </w:r>
            <w:r w:rsidRPr="003747FA">
              <w:rPr>
                <w:rFonts w:ascii="Times New Roman" w:hAnsi="Times New Roman" w:eastAsia="Times New Roman" w:cs="Times New Roman"/>
                <w:noProof/>
                <w:sz w:val="26"/>
                <w:szCs w:val="26"/>
                <w:lang w:eastAsia="vi-VN"/>
              </w:rPr>
              <w:t xml:space="preserve">, </w:t>
            </w:r>
            <w:r w:rsidRPr="0024677A">
              <w:rPr>
                <w:rFonts w:ascii="Times New Roman" w:hAnsi="Times New Roman" w:eastAsia="Times New Roman" w:cs="Times New Roman"/>
                <w:noProof/>
                <w:sz w:val="26"/>
                <w:szCs w:val="26"/>
                <w:lang w:eastAsia="vi-VN"/>
              </w:rPr>
              <w:t>Phòng KH&amp;HTQT</w:t>
            </w:r>
            <w:r w:rsidRPr="003747FA">
              <w:rPr>
                <w:rFonts w:ascii="Times New Roman" w:hAnsi="Times New Roman" w:eastAsia="Times New Roman" w:cs="Times New Roman"/>
                <w:noProof/>
                <w:sz w:val="26"/>
                <w:szCs w:val="26"/>
                <w:lang w:eastAsia="vi-VN"/>
              </w:rPr>
              <w:t>, c</w:t>
            </w:r>
            <w:r w:rsidRPr="0024677A">
              <w:rPr>
                <w:rFonts w:ascii="Times New Roman" w:hAnsi="Times New Roman" w:eastAsia="Times New Roman" w:cs="Times New Roman"/>
                <w:noProof/>
                <w:sz w:val="26"/>
                <w:szCs w:val="26"/>
                <w:lang w:eastAsia="vi-VN"/>
              </w:rPr>
              <w:t>ác đơn vị đào tạo</w:t>
            </w:r>
          </w:p>
        </w:tc>
        <w:tc>
          <w:tcPr>
            <w:tcW w:w="1417" w:type="dxa"/>
            <w:vAlign w:val="center"/>
          </w:tcPr>
          <w:p w:rsidRPr="0024677A" w:rsidR="00F76E9B" w:rsidP="00117DB0" w:rsidRDefault="00F76E9B" w14:paraId="08A3FC57" w14:textId="5365CEDA">
            <w:pPr>
              <w:spacing w:after="0" w:line="312" w:lineRule="auto"/>
              <w:ind w:left="43" w:right="43"/>
              <w:jc w:val="both"/>
              <w:rPr>
                <w:rFonts w:ascii="Times New Roman" w:hAnsi="Times New Roman" w:eastAsia="Times New Roman" w:cs="Times New Roman"/>
                <w:noProof/>
                <w:sz w:val="26"/>
                <w:szCs w:val="26"/>
                <w:lang w:val="en-US" w:eastAsia="vi-VN"/>
              </w:rPr>
            </w:pPr>
            <w:r w:rsidRPr="0024677A">
              <w:rPr>
                <w:rFonts w:ascii="Times New Roman" w:hAnsi="Times New Roman" w:eastAsia="Times New Roman" w:cs="Times New Roman"/>
                <w:noProof/>
                <w:sz w:val="26"/>
                <w:szCs w:val="26"/>
                <w:lang w:val="en-US" w:eastAsia="vi-VN"/>
              </w:rPr>
              <w:t>Đến 12/2024</w:t>
            </w:r>
          </w:p>
        </w:tc>
        <w:tc>
          <w:tcPr>
            <w:tcW w:w="993" w:type="dxa"/>
            <w:vAlign w:val="center"/>
          </w:tcPr>
          <w:p w:rsidRPr="002B51D6" w:rsidR="00F76E9B" w:rsidP="00117DB0" w:rsidRDefault="00F76E9B" w14:paraId="161454C6" w14:textId="77777777">
            <w:pPr>
              <w:spacing w:after="0" w:line="312" w:lineRule="auto"/>
              <w:rPr>
                <w:rFonts w:ascii="Times New Roman" w:hAnsi="Times New Roman" w:eastAsia="DengXian" w:cs="Times New Roman"/>
                <w:sz w:val="24"/>
                <w:szCs w:val="24"/>
                <w:lang w:val="en-US" w:eastAsia="zh-CN"/>
              </w:rPr>
            </w:pPr>
          </w:p>
        </w:tc>
      </w:tr>
      <w:tr w:rsidRPr="00BD708A" w:rsidR="00F76E9B" w:rsidTr="00B915AD" w14:paraId="01DD04C0" w14:textId="77777777">
        <w:tc>
          <w:tcPr>
            <w:tcW w:w="562" w:type="dxa"/>
            <w:vAlign w:val="center"/>
          </w:tcPr>
          <w:p w:rsidRPr="002A3569" w:rsidR="00F76E9B" w:rsidP="00117DB0" w:rsidRDefault="00F76E9B" w14:paraId="46DA43AC" w14:textId="723AABB2">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4.</w:t>
            </w:r>
          </w:p>
        </w:tc>
        <w:tc>
          <w:tcPr>
            <w:tcW w:w="1560" w:type="dxa"/>
            <w:vAlign w:val="center"/>
          </w:tcPr>
          <w:p w:rsidR="00F76E9B" w:rsidP="00B915AD" w:rsidRDefault="00F76E9B" w14:paraId="3E62FC1F" w14:textId="5F4D5A8A">
            <w:pPr>
              <w:spacing w:after="0" w:line="312" w:lineRule="auto"/>
              <w:ind w:left="-57" w:right="-57"/>
              <w:jc w:val="center"/>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Khắc phục tồn tại</w:t>
            </w:r>
            <w:r w:rsidR="00B915AD">
              <w:rPr>
                <w:rFonts w:ascii="Times New Roman" w:hAnsi="Times New Roman" w:cs="Times New Roman"/>
                <w:color w:val="000000"/>
                <w:sz w:val="26"/>
                <w:szCs w:val="26"/>
                <w:lang w:val="en-US"/>
              </w:rPr>
              <w:t xml:space="preserve"> 4</w:t>
            </w:r>
          </w:p>
        </w:tc>
        <w:tc>
          <w:tcPr>
            <w:tcW w:w="2976" w:type="dxa"/>
            <w:vAlign w:val="center"/>
          </w:tcPr>
          <w:p w:rsidRPr="0024677A" w:rsidR="00F76E9B" w:rsidP="00B915AD" w:rsidRDefault="00F76E9B" w14:paraId="766EF48B" w14:textId="416D26AA">
            <w:pPr>
              <w:shd w:val="clear" w:color="auto" w:fill="FFFFFF"/>
              <w:spacing w:after="0" w:line="312" w:lineRule="auto"/>
              <w:jc w:val="both"/>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Xây dựng cơ chế khuyến kích sự đóng góp ý kiến của cán bộ, giảng viên.</w:t>
            </w:r>
          </w:p>
        </w:tc>
        <w:tc>
          <w:tcPr>
            <w:tcW w:w="1985" w:type="dxa"/>
            <w:vAlign w:val="center"/>
          </w:tcPr>
          <w:p w:rsidRPr="0024677A" w:rsidR="00F76E9B" w:rsidP="00117DB0" w:rsidRDefault="00F76E9B" w14:paraId="19A87D0C" w14:textId="28B46757">
            <w:pPr>
              <w:spacing w:after="0" w:line="312" w:lineRule="auto"/>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Ban Giám hiệu</w:t>
            </w:r>
            <w:r w:rsidRPr="003747FA">
              <w:rPr>
                <w:rFonts w:ascii="Times New Roman" w:hAnsi="Times New Roman" w:eastAsia="Times New Roman" w:cs="Times New Roman"/>
                <w:noProof/>
                <w:sz w:val="26"/>
                <w:szCs w:val="26"/>
                <w:lang w:eastAsia="vi-VN"/>
              </w:rPr>
              <w:t xml:space="preserve">, </w:t>
            </w:r>
            <w:r w:rsidRPr="0024677A">
              <w:rPr>
                <w:rFonts w:ascii="Times New Roman" w:hAnsi="Times New Roman" w:eastAsia="Times New Roman" w:cs="Times New Roman"/>
                <w:noProof/>
                <w:sz w:val="26"/>
                <w:szCs w:val="26"/>
                <w:lang w:eastAsia="vi-VN"/>
              </w:rPr>
              <w:t>Phòng KH&amp;HTQT</w:t>
            </w:r>
            <w:r w:rsidRPr="003747FA">
              <w:rPr>
                <w:rFonts w:ascii="Times New Roman" w:hAnsi="Times New Roman" w:eastAsia="Times New Roman" w:cs="Times New Roman"/>
                <w:noProof/>
                <w:sz w:val="26"/>
                <w:szCs w:val="26"/>
                <w:lang w:eastAsia="vi-VN"/>
              </w:rPr>
              <w:t xml:space="preserve">, </w:t>
            </w:r>
            <w:r w:rsidRPr="00B915AD">
              <w:rPr>
                <w:rFonts w:ascii="Times New Roman" w:hAnsi="Times New Roman" w:eastAsia="Times New Roman" w:cs="Times New Roman"/>
                <w:noProof/>
                <w:spacing w:val="-4"/>
                <w:sz w:val="26"/>
                <w:szCs w:val="26"/>
                <w:lang w:eastAsia="vi-VN"/>
              </w:rPr>
              <w:t xml:space="preserve">Viện </w:t>
            </w:r>
            <w:r w:rsidRPr="00B915AD" w:rsidR="00B915AD">
              <w:rPr>
                <w:rFonts w:ascii="Times New Roman" w:hAnsi="Times New Roman" w:eastAsia="Times New Roman" w:cs="Times New Roman"/>
                <w:noProof/>
                <w:spacing w:val="-4"/>
                <w:sz w:val="26"/>
                <w:szCs w:val="26"/>
                <w:lang w:eastAsia="vi-VN"/>
              </w:rPr>
              <w:t>N</w:t>
            </w:r>
            <w:r w:rsidRPr="00B915AD">
              <w:rPr>
                <w:rFonts w:ascii="Times New Roman" w:hAnsi="Times New Roman" w:eastAsia="Times New Roman" w:cs="Times New Roman"/>
                <w:noProof/>
                <w:spacing w:val="-4"/>
                <w:sz w:val="26"/>
                <w:szCs w:val="26"/>
                <w:lang w:eastAsia="vi-VN"/>
              </w:rPr>
              <w:t>C&amp;ĐTTT</w:t>
            </w:r>
          </w:p>
        </w:tc>
        <w:tc>
          <w:tcPr>
            <w:tcW w:w="1417" w:type="dxa"/>
            <w:vAlign w:val="center"/>
          </w:tcPr>
          <w:p w:rsidRPr="0024677A" w:rsidR="00F76E9B" w:rsidP="00117DB0" w:rsidRDefault="00F76E9B" w14:paraId="6FD1F545" w14:textId="40118183">
            <w:pPr>
              <w:spacing w:after="0" w:line="312" w:lineRule="auto"/>
              <w:ind w:left="43" w:right="43"/>
              <w:jc w:val="both"/>
              <w:rPr>
                <w:rFonts w:ascii="Times New Roman" w:hAnsi="Times New Roman" w:eastAsia="Times New Roman" w:cs="Times New Roman"/>
                <w:noProof/>
                <w:sz w:val="26"/>
                <w:szCs w:val="26"/>
                <w:lang w:val="en-US" w:eastAsia="vi-VN"/>
              </w:rPr>
            </w:pPr>
            <w:r w:rsidRPr="0024677A">
              <w:rPr>
                <w:rFonts w:ascii="Times New Roman" w:hAnsi="Times New Roman" w:eastAsia="Times New Roman" w:cs="Times New Roman"/>
                <w:noProof/>
                <w:sz w:val="26"/>
                <w:szCs w:val="26"/>
                <w:lang w:val="en-US" w:eastAsia="vi-VN"/>
              </w:rPr>
              <w:t>Đến</w:t>
            </w:r>
            <w:r>
              <w:rPr>
                <w:rFonts w:ascii="Times New Roman" w:hAnsi="Times New Roman" w:eastAsia="Times New Roman" w:cs="Times New Roman"/>
                <w:noProof/>
                <w:sz w:val="26"/>
                <w:szCs w:val="26"/>
                <w:lang w:val="en-US" w:eastAsia="vi-VN"/>
              </w:rPr>
              <w:t xml:space="preserve"> </w:t>
            </w:r>
            <w:r w:rsidRPr="0024677A">
              <w:rPr>
                <w:rFonts w:ascii="Times New Roman" w:hAnsi="Times New Roman" w:eastAsia="Times New Roman" w:cs="Times New Roman"/>
                <w:noProof/>
                <w:sz w:val="26"/>
                <w:szCs w:val="26"/>
                <w:lang w:val="en-US" w:eastAsia="vi-VN"/>
              </w:rPr>
              <w:t>12/2024</w:t>
            </w:r>
          </w:p>
        </w:tc>
        <w:tc>
          <w:tcPr>
            <w:tcW w:w="993" w:type="dxa"/>
            <w:vAlign w:val="center"/>
          </w:tcPr>
          <w:p w:rsidRPr="002B51D6" w:rsidR="00F76E9B" w:rsidP="00117DB0" w:rsidRDefault="00F76E9B" w14:paraId="64BB55F2" w14:textId="77777777">
            <w:pPr>
              <w:spacing w:after="0" w:line="312" w:lineRule="auto"/>
              <w:rPr>
                <w:rFonts w:ascii="Times New Roman" w:hAnsi="Times New Roman" w:eastAsia="DengXian" w:cs="Times New Roman"/>
                <w:sz w:val="24"/>
                <w:szCs w:val="24"/>
                <w:lang w:val="en-US" w:eastAsia="zh-CN"/>
              </w:rPr>
            </w:pPr>
          </w:p>
        </w:tc>
      </w:tr>
      <w:tr w:rsidRPr="00BD708A" w:rsidR="00F76E9B" w:rsidTr="00B915AD" w14:paraId="685A11F9" w14:textId="77777777">
        <w:tc>
          <w:tcPr>
            <w:tcW w:w="562" w:type="dxa"/>
            <w:vAlign w:val="center"/>
          </w:tcPr>
          <w:p w:rsidRPr="002A3569" w:rsidR="00F76E9B" w:rsidP="00117DB0" w:rsidRDefault="00F76E9B" w14:paraId="68A52877" w14:textId="714C56F2">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560" w:type="dxa"/>
            <w:vAlign w:val="center"/>
          </w:tcPr>
          <w:p w:rsidR="00F76E9B" w:rsidP="00B915AD" w:rsidRDefault="00F76E9B" w14:paraId="230E478E" w14:textId="058697E9">
            <w:pPr>
              <w:spacing w:after="0" w:line="312" w:lineRule="auto"/>
              <w:ind w:left="-57" w:right="-57"/>
              <w:jc w:val="center"/>
              <w:rPr>
                <w:rFonts w:ascii="Times New Roman" w:hAnsi="Times New Roman" w:cs="Times New Roman"/>
                <w:color w:val="000000"/>
                <w:sz w:val="26"/>
                <w:szCs w:val="26"/>
                <w:lang w:val="en-US"/>
              </w:rPr>
            </w:pPr>
            <w:r w:rsidRPr="00B76D36">
              <w:rPr>
                <w:rFonts w:ascii="Times New Roman" w:hAnsi="Times New Roman" w:eastAsia="Times New Roman" w:cs="Times New Roman"/>
                <w:bCs/>
                <w:noProof/>
                <w:color w:val="000000"/>
                <w:sz w:val="26"/>
                <w:szCs w:val="26"/>
                <w:lang w:val="en-US"/>
              </w:rPr>
              <w:t>Phát huy điểm mạnh</w:t>
            </w:r>
            <w:r w:rsidR="00B915AD">
              <w:rPr>
                <w:rFonts w:ascii="Times New Roman" w:hAnsi="Times New Roman" w:eastAsia="Times New Roman" w:cs="Times New Roman"/>
                <w:bCs/>
                <w:noProof/>
                <w:color w:val="000000"/>
                <w:sz w:val="26"/>
                <w:szCs w:val="26"/>
                <w:lang w:val="en-US"/>
              </w:rPr>
              <w:t xml:space="preserve"> 1</w:t>
            </w:r>
          </w:p>
        </w:tc>
        <w:tc>
          <w:tcPr>
            <w:tcW w:w="2976" w:type="dxa"/>
            <w:vAlign w:val="center"/>
          </w:tcPr>
          <w:p w:rsidRPr="0024677A" w:rsidR="00F76E9B" w:rsidP="00B915AD" w:rsidRDefault="00F76E9B" w14:paraId="75DBE2C2" w14:textId="1032B256">
            <w:pPr>
              <w:shd w:val="clear" w:color="auto" w:fill="FFFFFF"/>
              <w:spacing w:after="0" w:line="312" w:lineRule="auto"/>
              <w:jc w:val="both"/>
              <w:rPr>
                <w:rFonts w:ascii="Times New Roman" w:hAnsi="Times New Roman" w:eastAsia="Times New Roman" w:cs="Times New Roman"/>
                <w:noProof/>
                <w:sz w:val="26"/>
                <w:szCs w:val="26"/>
                <w:lang w:eastAsia="vi-VN"/>
              </w:rPr>
            </w:pPr>
            <w:r w:rsidRPr="00B915AD">
              <w:rPr>
                <w:rFonts w:ascii="Times New Roman" w:hAnsi="Times New Roman" w:eastAsia="Times New Roman" w:cs="Times New Roman"/>
                <w:noProof/>
                <w:spacing w:val="-8"/>
                <w:sz w:val="26"/>
                <w:szCs w:val="26"/>
                <w:lang w:eastAsia="vi-VN"/>
              </w:rPr>
              <w:t>Tăng cường chỉ đạo, giám sát để đạt được hiệu quả</w:t>
            </w:r>
            <w:r w:rsidRPr="00B915AD">
              <w:rPr>
                <w:rFonts w:ascii="Times New Roman" w:hAnsi="Times New Roman" w:eastAsia="Times New Roman" w:cs="Times New Roman"/>
                <w:noProof/>
                <w:spacing w:val="-8"/>
                <w:sz w:val="26"/>
                <w:szCs w:val="26"/>
                <w:lang w:val="en-US" w:eastAsia="vi-VN"/>
              </w:rPr>
              <w:t xml:space="preserve"> các hoạt động NCKH</w:t>
            </w:r>
            <w:r w:rsidRPr="00B915AD">
              <w:rPr>
                <w:rFonts w:ascii="Times New Roman" w:hAnsi="Times New Roman" w:eastAsia="Times New Roman" w:cs="Times New Roman"/>
                <w:noProof/>
                <w:spacing w:val="-8"/>
                <w:sz w:val="26"/>
                <w:szCs w:val="26"/>
                <w:lang w:eastAsia="vi-VN"/>
              </w:rPr>
              <w:t xml:space="preserve"> cao hơn trong giai đoạn tiếp theo</w:t>
            </w:r>
            <w:r w:rsidRPr="0024677A">
              <w:rPr>
                <w:rFonts w:ascii="Times New Roman" w:hAnsi="Times New Roman" w:eastAsia="Times New Roman" w:cs="Times New Roman"/>
                <w:noProof/>
                <w:sz w:val="26"/>
                <w:szCs w:val="26"/>
                <w:lang w:eastAsia="vi-VN"/>
              </w:rPr>
              <w:t xml:space="preserve">. </w:t>
            </w:r>
          </w:p>
        </w:tc>
        <w:tc>
          <w:tcPr>
            <w:tcW w:w="1985" w:type="dxa"/>
            <w:vAlign w:val="center"/>
          </w:tcPr>
          <w:p w:rsidRPr="0024677A" w:rsidR="00F76E9B" w:rsidP="00117DB0" w:rsidRDefault="00F76E9B" w14:paraId="0F9713F5" w14:textId="73058F33">
            <w:pPr>
              <w:spacing w:after="0" w:line="312" w:lineRule="auto"/>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Ban Giám hiệu</w:t>
            </w:r>
            <w:r w:rsidRPr="00E119E6">
              <w:rPr>
                <w:rFonts w:ascii="Times New Roman" w:hAnsi="Times New Roman" w:eastAsia="Times New Roman" w:cs="Times New Roman"/>
                <w:noProof/>
                <w:sz w:val="26"/>
                <w:szCs w:val="26"/>
                <w:lang w:eastAsia="vi-VN"/>
              </w:rPr>
              <w:t xml:space="preserve">, </w:t>
            </w:r>
            <w:r w:rsidRPr="0024677A">
              <w:rPr>
                <w:rFonts w:ascii="Times New Roman" w:hAnsi="Times New Roman" w:eastAsia="Times New Roman" w:cs="Times New Roman"/>
                <w:noProof/>
                <w:sz w:val="26"/>
                <w:szCs w:val="26"/>
                <w:lang w:eastAsia="vi-VN"/>
              </w:rPr>
              <w:t>Phòng</w:t>
            </w:r>
            <w:r w:rsidRPr="00B915AD" w:rsidR="00B915AD">
              <w:rPr>
                <w:rFonts w:ascii="Times New Roman" w:hAnsi="Times New Roman" w:eastAsia="Times New Roman" w:cs="Times New Roman"/>
                <w:noProof/>
                <w:sz w:val="26"/>
                <w:szCs w:val="26"/>
                <w:lang w:eastAsia="vi-VN"/>
              </w:rPr>
              <w:t xml:space="preserve"> K</w:t>
            </w:r>
            <w:r w:rsidRPr="0024677A">
              <w:rPr>
                <w:rFonts w:ascii="Times New Roman" w:hAnsi="Times New Roman" w:eastAsia="Times New Roman" w:cs="Times New Roman"/>
                <w:noProof/>
                <w:sz w:val="26"/>
                <w:szCs w:val="26"/>
                <w:lang w:eastAsia="vi-VN"/>
              </w:rPr>
              <w:t>H&amp;QHQT</w:t>
            </w:r>
          </w:p>
        </w:tc>
        <w:tc>
          <w:tcPr>
            <w:tcW w:w="1417" w:type="dxa"/>
            <w:vAlign w:val="center"/>
          </w:tcPr>
          <w:p w:rsidRPr="0024677A" w:rsidR="00F76E9B" w:rsidP="00117DB0" w:rsidRDefault="00F76E9B" w14:paraId="36006136" w14:textId="77777777">
            <w:pPr>
              <w:spacing w:after="0" w:line="312" w:lineRule="auto"/>
              <w:ind w:left="43" w:right="43"/>
              <w:jc w:val="both"/>
              <w:rPr>
                <w:rFonts w:ascii="Times New Roman" w:hAnsi="Times New Roman" w:eastAsia="Times New Roman" w:cs="Times New Roman"/>
                <w:noProof/>
                <w:sz w:val="26"/>
                <w:szCs w:val="26"/>
                <w:lang w:val="en-US" w:eastAsia="vi-VN"/>
              </w:rPr>
            </w:pPr>
            <w:r w:rsidRPr="0024677A">
              <w:rPr>
                <w:rFonts w:ascii="Times New Roman" w:hAnsi="Times New Roman" w:eastAsia="Times New Roman" w:cs="Times New Roman"/>
                <w:noProof/>
                <w:sz w:val="26"/>
                <w:szCs w:val="26"/>
                <w:lang w:val="en-US" w:eastAsia="vi-VN"/>
              </w:rPr>
              <w:t>Từ 9/2022</w:t>
            </w:r>
          </w:p>
          <w:p w:rsidRPr="003747FA" w:rsidR="00F76E9B" w:rsidP="00117DB0" w:rsidRDefault="00F76E9B" w14:paraId="31E54BA3" w14:textId="479E217E">
            <w:pPr>
              <w:spacing w:after="0" w:line="312" w:lineRule="auto"/>
              <w:ind w:left="43" w:right="43"/>
              <w:jc w:val="both"/>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val="en-US" w:eastAsia="vi-VN"/>
              </w:rPr>
              <w:t>đến 9/2027</w:t>
            </w:r>
          </w:p>
        </w:tc>
        <w:tc>
          <w:tcPr>
            <w:tcW w:w="993" w:type="dxa"/>
            <w:vAlign w:val="center"/>
          </w:tcPr>
          <w:p w:rsidRPr="002B51D6" w:rsidR="00F76E9B" w:rsidP="00117DB0" w:rsidRDefault="00F76E9B" w14:paraId="44937771" w14:textId="77777777">
            <w:pPr>
              <w:spacing w:after="0" w:line="312" w:lineRule="auto"/>
              <w:rPr>
                <w:rFonts w:ascii="Times New Roman" w:hAnsi="Times New Roman" w:eastAsia="DengXian" w:cs="Times New Roman"/>
                <w:sz w:val="24"/>
                <w:szCs w:val="24"/>
                <w:lang w:val="en-US" w:eastAsia="zh-CN"/>
              </w:rPr>
            </w:pPr>
          </w:p>
        </w:tc>
      </w:tr>
      <w:tr w:rsidRPr="00BD708A" w:rsidR="00F76E9B" w:rsidTr="00B915AD" w14:paraId="3514622F" w14:textId="77777777">
        <w:tc>
          <w:tcPr>
            <w:tcW w:w="562" w:type="dxa"/>
            <w:vAlign w:val="center"/>
          </w:tcPr>
          <w:p w:rsidRPr="002A3569" w:rsidR="00F76E9B" w:rsidP="00117DB0" w:rsidRDefault="00F76E9B" w14:paraId="48283C4E" w14:textId="43604E8B">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560" w:type="dxa"/>
            <w:vAlign w:val="center"/>
          </w:tcPr>
          <w:p w:rsidRPr="00B76D36" w:rsidR="00F76E9B" w:rsidP="00B915AD" w:rsidRDefault="00F76E9B" w14:paraId="4A9E68FB" w14:textId="67DD043F">
            <w:pPr>
              <w:spacing w:after="0" w:line="312" w:lineRule="auto"/>
              <w:ind w:left="-57" w:right="-57"/>
              <w:jc w:val="center"/>
              <w:rPr>
                <w:rFonts w:ascii="Times New Roman" w:hAnsi="Times New Roman" w:eastAsia="Times New Roman" w:cs="Times New Roman"/>
                <w:bCs/>
                <w:noProof/>
                <w:color w:val="000000"/>
                <w:sz w:val="26"/>
                <w:szCs w:val="26"/>
                <w:lang w:val="en-US"/>
              </w:rPr>
            </w:pPr>
            <w:r w:rsidRPr="00B76D36">
              <w:rPr>
                <w:rFonts w:ascii="Times New Roman" w:hAnsi="Times New Roman" w:eastAsia="Times New Roman" w:cs="Times New Roman"/>
                <w:bCs/>
                <w:noProof/>
                <w:color w:val="000000"/>
                <w:sz w:val="26"/>
                <w:szCs w:val="26"/>
                <w:lang w:val="en-US"/>
              </w:rPr>
              <w:t>Phát huy điểm mạnh</w:t>
            </w:r>
            <w:r w:rsidR="00B915AD">
              <w:rPr>
                <w:rFonts w:ascii="Times New Roman" w:hAnsi="Times New Roman" w:eastAsia="Times New Roman" w:cs="Times New Roman"/>
                <w:bCs/>
                <w:noProof/>
                <w:color w:val="000000"/>
                <w:sz w:val="26"/>
                <w:szCs w:val="26"/>
                <w:lang w:val="en-US"/>
              </w:rPr>
              <w:t xml:space="preserve"> 2</w:t>
            </w:r>
          </w:p>
        </w:tc>
        <w:tc>
          <w:tcPr>
            <w:tcW w:w="2976" w:type="dxa"/>
            <w:vAlign w:val="center"/>
          </w:tcPr>
          <w:p w:rsidRPr="0024677A" w:rsidR="00F76E9B" w:rsidP="00B915AD" w:rsidRDefault="00F76E9B" w14:paraId="3A2E4D8F" w14:textId="3963ADCC">
            <w:pPr>
              <w:shd w:val="clear" w:color="auto" w:fill="FFFFFF"/>
              <w:spacing w:after="0" w:line="312" w:lineRule="auto"/>
              <w:jc w:val="both"/>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 Nâng cao số lượng và chất lượng các công bố NCKH trên các tạp chí quốc tế ISI, SCOPUS</w:t>
            </w:r>
            <w:r>
              <w:rPr>
                <w:rFonts w:ascii="Times New Roman" w:hAnsi="Times New Roman" w:eastAsia="Times New Roman" w:cs="Times New Roman"/>
                <w:noProof/>
                <w:sz w:val="26"/>
                <w:szCs w:val="26"/>
                <w:lang w:val="en-US" w:eastAsia="vi-VN"/>
              </w:rPr>
              <w:t>.</w:t>
            </w:r>
          </w:p>
        </w:tc>
        <w:tc>
          <w:tcPr>
            <w:tcW w:w="1985" w:type="dxa"/>
            <w:vAlign w:val="center"/>
          </w:tcPr>
          <w:p w:rsidRPr="0024677A" w:rsidR="00F76E9B" w:rsidP="00117DB0" w:rsidRDefault="00F76E9B" w14:paraId="1D6241C4" w14:textId="400F3DFB">
            <w:pPr>
              <w:spacing w:after="0" w:line="312" w:lineRule="auto"/>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Nhóm nghiên cứu,</w:t>
            </w:r>
            <w:r w:rsidRPr="00E119E6">
              <w:rPr>
                <w:rFonts w:ascii="Times New Roman" w:hAnsi="Times New Roman" w:eastAsia="Times New Roman" w:cs="Times New Roman"/>
                <w:noProof/>
                <w:sz w:val="26"/>
                <w:szCs w:val="26"/>
                <w:lang w:eastAsia="vi-VN"/>
              </w:rPr>
              <w:t xml:space="preserve"> </w:t>
            </w:r>
            <w:r w:rsidRPr="0024677A">
              <w:rPr>
                <w:rFonts w:ascii="Times New Roman" w:hAnsi="Times New Roman" w:eastAsia="Times New Roman" w:cs="Times New Roman"/>
                <w:noProof/>
                <w:sz w:val="26"/>
                <w:szCs w:val="26"/>
                <w:lang w:eastAsia="vi-VN"/>
              </w:rPr>
              <w:t>nghiên cứu m</w:t>
            </w:r>
            <w:r w:rsidRPr="00E119E6">
              <w:rPr>
                <w:rFonts w:ascii="Times New Roman" w:hAnsi="Times New Roman" w:eastAsia="Times New Roman" w:cs="Times New Roman"/>
                <w:noProof/>
                <w:sz w:val="26"/>
                <w:szCs w:val="26"/>
                <w:lang w:eastAsia="vi-VN"/>
              </w:rPr>
              <w:t>ạ</w:t>
            </w:r>
            <w:r w:rsidRPr="0024677A">
              <w:rPr>
                <w:rFonts w:ascii="Times New Roman" w:hAnsi="Times New Roman" w:eastAsia="Times New Roman" w:cs="Times New Roman"/>
                <w:noProof/>
                <w:sz w:val="26"/>
                <w:szCs w:val="26"/>
                <w:lang w:eastAsia="vi-VN"/>
              </w:rPr>
              <w:t>nh</w:t>
            </w:r>
            <w:r w:rsidRPr="00E119E6">
              <w:rPr>
                <w:rFonts w:ascii="Times New Roman" w:hAnsi="Times New Roman" w:eastAsia="Times New Roman" w:cs="Times New Roman"/>
                <w:noProof/>
                <w:sz w:val="26"/>
                <w:szCs w:val="26"/>
                <w:lang w:eastAsia="vi-VN"/>
              </w:rPr>
              <w:t>, đội ngũ CBVC</w:t>
            </w:r>
          </w:p>
        </w:tc>
        <w:tc>
          <w:tcPr>
            <w:tcW w:w="1417" w:type="dxa"/>
            <w:vAlign w:val="center"/>
          </w:tcPr>
          <w:p w:rsidRPr="0024677A" w:rsidR="00F76E9B" w:rsidP="00117DB0" w:rsidRDefault="00F76E9B" w14:paraId="5D81B55F" w14:textId="23C99BFB">
            <w:pPr>
              <w:spacing w:after="0" w:line="312" w:lineRule="auto"/>
              <w:ind w:left="43" w:right="43"/>
              <w:jc w:val="both"/>
              <w:rPr>
                <w:rFonts w:ascii="Times New Roman" w:hAnsi="Times New Roman" w:eastAsia="Times New Roman" w:cs="Times New Roman"/>
                <w:noProof/>
                <w:sz w:val="26"/>
                <w:szCs w:val="26"/>
                <w:lang w:val="en-US" w:eastAsia="vi-VN"/>
              </w:rPr>
            </w:pPr>
            <w:r w:rsidRPr="0024677A">
              <w:rPr>
                <w:rFonts w:ascii="Times New Roman" w:hAnsi="Times New Roman" w:eastAsia="Times New Roman" w:cs="Times New Roman"/>
                <w:noProof/>
                <w:sz w:val="26"/>
                <w:szCs w:val="26"/>
                <w:lang w:val="en-US" w:eastAsia="vi-VN"/>
              </w:rPr>
              <w:t>Từ 8/2022</w:t>
            </w:r>
          </w:p>
        </w:tc>
        <w:tc>
          <w:tcPr>
            <w:tcW w:w="993" w:type="dxa"/>
            <w:vAlign w:val="center"/>
          </w:tcPr>
          <w:p w:rsidRPr="002B51D6" w:rsidR="00F76E9B" w:rsidP="00117DB0" w:rsidRDefault="00F76E9B" w14:paraId="5417EE0E" w14:textId="77777777">
            <w:pPr>
              <w:spacing w:after="0" w:line="312" w:lineRule="auto"/>
              <w:rPr>
                <w:rFonts w:ascii="Times New Roman" w:hAnsi="Times New Roman" w:eastAsia="DengXian" w:cs="Times New Roman"/>
                <w:sz w:val="24"/>
                <w:szCs w:val="24"/>
                <w:lang w:val="en-US" w:eastAsia="zh-CN"/>
              </w:rPr>
            </w:pPr>
          </w:p>
        </w:tc>
      </w:tr>
      <w:tr w:rsidRPr="00BD708A" w:rsidR="00F76E9B" w:rsidTr="00B915AD" w14:paraId="1ECB9470" w14:textId="77777777">
        <w:tc>
          <w:tcPr>
            <w:tcW w:w="562" w:type="dxa"/>
            <w:vAlign w:val="center"/>
          </w:tcPr>
          <w:p w:rsidRPr="002A3569" w:rsidR="00F76E9B" w:rsidP="00117DB0" w:rsidRDefault="00F76E9B" w14:paraId="258DAE0D" w14:textId="28FB41CE">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560" w:type="dxa"/>
            <w:vAlign w:val="center"/>
          </w:tcPr>
          <w:p w:rsidRPr="00B76D36" w:rsidR="00F76E9B" w:rsidP="00B915AD" w:rsidRDefault="00F76E9B" w14:paraId="475AFF44" w14:textId="76C7EB15">
            <w:pPr>
              <w:spacing w:after="0" w:line="312" w:lineRule="auto"/>
              <w:ind w:left="-57" w:right="-57"/>
              <w:jc w:val="center"/>
              <w:rPr>
                <w:rFonts w:ascii="Times New Roman" w:hAnsi="Times New Roman" w:eastAsia="Times New Roman" w:cs="Times New Roman"/>
                <w:bCs/>
                <w:noProof/>
                <w:color w:val="000000"/>
                <w:sz w:val="26"/>
                <w:szCs w:val="26"/>
                <w:lang w:val="en-US"/>
              </w:rPr>
            </w:pPr>
            <w:r w:rsidRPr="00B76D36">
              <w:rPr>
                <w:rFonts w:ascii="Times New Roman" w:hAnsi="Times New Roman" w:eastAsia="Times New Roman" w:cs="Times New Roman"/>
                <w:bCs/>
                <w:noProof/>
                <w:color w:val="000000"/>
                <w:sz w:val="26"/>
                <w:szCs w:val="26"/>
                <w:lang w:val="en-US"/>
              </w:rPr>
              <w:t>Phát huy điểm mạnh</w:t>
            </w:r>
            <w:r w:rsidR="00B915AD">
              <w:rPr>
                <w:rFonts w:ascii="Times New Roman" w:hAnsi="Times New Roman" w:eastAsia="Times New Roman" w:cs="Times New Roman"/>
                <w:bCs/>
                <w:noProof/>
                <w:color w:val="000000"/>
                <w:sz w:val="26"/>
                <w:szCs w:val="26"/>
                <w:lang w:val="en-US"/>
              </w:rPr>
              <w:t xml:space="preserve"> 3</w:t>
            </w:r>
          </w:p>
        </w:tc>
        <w:tc>
          <w:tcPr>
            <w:tcW w:w="2976" w:type="dxa"/>
            <w:vAlign w:val="center"/>
          </w:tcPr>
          <w:p w:rsidRPr="0024677A" w:rsidR="00F76E9B" w:rsidP="00B915AD" w:rsidRDefault="00F76E9B" w14:paraId="08FFA5AE" w14:textId="3B85DA58">
            <w:pPr>
              <w:shd w:val="clear" w:color="auto" w:fill="FFFFFF"/>
              <w:spacing w:after="0" w:line="312" w:lineRule="auto"/>
              <w:jc w:val="both"/>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Rà soát và cải tiến các KPIs phù hợp với thực tế để nâng cao số lượng và chất lượng nghiên cứu</w:t>
            </w:r>
            <w:r>
              <w:rPr>
                <w:rFonts w:ascii="Times New Roman" w:hAnsi="Times New Roman" w:eastAsia="Times New Roman" w:cs="Times New Roman"/>
                <w:noProof/>
                <w:sz w:val="26"/>
                <w:szCs w:val="26"/>
                <w:lang w:val="en-US" w:eastAsia="vi-VN"/>
              </w:rPr>
              <w:t>.</w:t>
            </w:r>
          </w:p>
        </w:tc>
        <w:tc>
          <w:tcPr>
            <w:tcW w:w="1985" w:type="dxa"/>
            <w:vAlign w:val="center"/>
          </w:tcPr>
          <w:p w:rsidRPr="0024677A" w:rsidR="00F76E9B" w:rsidP="00117DB0" w:rsidRDefault="00F76E9B" w14:paraId="5283ACBF" w14:textId="191635AB">
            <w:pPr>
              <w:spacing w:after="0" w:line="312" w:lineRule="auto"/>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Ban Giám hiệu</w:t>
            </w:r>
            <w:r w:rsidRPr="00E119E6">
              <w:rPr>
                <w:rFonts w:ascii="Times New Roman" w:hAnsi="Times New Roman" w:eastAsia="Times New Roman" w:cs="Times New Roman"/>
                <w:noProof/>
                <w:sz w:val="26"/>
                <w:szCs w:val="26"/>
                <w:lang w:eastAsia="vi-VN"/>
              </w:rPr>
              <w:t>, P</w:t>
            </w:r>
            <w:r w:rsidRPr="0024677A">
              <w:rPr>
                <w:rFonts w:ascii="Times New Roman" w:hAnsi="Times New Roman" w:eastAsia="Times New Roman" w:cs="Times New Roman"/>
                <w:noProof/>
                <w:sz w:val="26"/>
                <w:szCs w:val="26"/>
                <w:lang w:eastAsia="vi-VN"/>
              </w:rPr>
              <w:t>hòng KH&amp;HTQT</w:t>
            </w:r>
            <w:r w:rsidRPr="00E119E6">
              <w:rPr>
                <w:rFonts w:ascii="Times New Roman" w:hAnsi="Times New Roman" w:eastAsia="Times New Roman" w:cs="Times New Roman"/>
                <w:noProof/>
                <w:sz w:val="26"/>
                <w:szCs w:val="26"/>
                <w:lang w:eastAsia="vi-VN"/>
              </w:rPr>
              <w:t>, c</w:t>
            </w:r>
            <w:r w:rsidRPr="0024677A">
              <w:rPr>
                <w:rFonts w:ascii="Times New Roman" w:hAnsi="Times New Roman" w:eastAsia="Times New Roman" w:cs="Times New Roman"/>
                <w:noProof/>
                <w:sz w:val="26"/>
                <w:szCs w:val="26"/>
                <w:lang w:eastAsia="vi-VN"/>
              </w:rPr>
              <w:t>ác đơn vị đào tạo</w:t>
            </w:r>
          </w:p>
        </w:tc>
        <w:tc>
          <w:tcPr>
            <w:tcW w:w="1417" w:type="dxa"/>
            <w:vAlign w:val="center"/>
          </w:tcPr>
          <w:p w:rsidRPr="0024677A" w:rsidR="00F76E9B" w:rsidP="00117DB0" w:rsidRDefault="00F76E9B" w14:paraId="2086FF7E" w14:textId="0415A77C">
            <w:pPr>
              <w:spacing w:after="0" w:line="312" w:lineRule="auto"/>
              <w:ind w:left="43" w:right="43"/>
              <w:jc w:val="both"/>
              <w:rPr>
                <w:rFonts w:ascii="Times New Roman" w:hAnsi="Times New Roman" w:eastAsia="Times New Roman" w:cs="Times New Roman"/>
                <w:noProof/>
                <w:sz w:val="26"/>
                <w:szCs w:val="26"/>
                <w:lang w:val="en-US" w:eastAsia="vi-VN"/>
              </w:rPr>
            </w:pPr>
            <w:r w:rsidRPr="0024677A">
              <w:rPr>
                <w:rFonts w:ascii="Times New Roman" w:hAnsi="Times New Roman" w:eastAsia="Times New Roman" w:cs="Times New Roman"/>
                <w:noProof/>
                <w:sz w:val="26"/>
                <w:szCs w:val="26"/>
                <w:lang w:val="en-US" w:eastAsia="vi-VN"/>
              </w:rPr>
              <w:t>Đến 12/2024</w:t>
            </w:r>
          </w:p>
        </w:tc>
        <w:tc>
          <w:tcPr>
            <w:tcW w:w="993" w:type="dxa"/>
            <w:vAlign w:val="center"/>
          </w:tcPr>
          <w:p w:rsidRPr="002B51D6" w:rsidR="00F76E9B" w:rsidP="00117DB0" w:rsidRDefault="00F76E9B" w14:paraId="76045206" w14:textId="77777777">
            <w:pPr>
              <w:spacing w:after="0" w:line="312" w:lineRule="auto"/>
              <w:rPr>
                <w:rFonts w:ascii="Times New Roman" w:hAnsi="Times New Roman" w:eastAsia="DengXian" w:cs="Times New Roman"/>
                <w:sz w:val="24"/>
                <w:szCs w:val="24"/>
                <w:lang w:val="en-US" w:eastAsia="zh-CN"/>
              </w:rPr>
            </w:pPr>
          </w:p>
        </w:tc>
      </w:tr>
      <w:tr w:rsidRPr="00BD708A" w:rsidR="00F76E9B" w:rsidTr="00B915AD" w14:paraId="6CD59E23" w14:textId="77777777">
        <w:tc>
          <w:tcPr>
            <w:tcW w:w="562" w:type="dxa"/>
            <w:vAlign w:val="center"/>
          </w:tcPr>
          <w:p w:rsidRPr="002A3569" w:rsidR="00F76E9B" w:rsidP="00117DB0" w:rsidRDefault="00F76E9B" w14:paraId="097ECD95" w14:textId="1D51BC6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8.</w:t>
            </w:r>
          </w:p>
        </w:tc>
        <w:tc>
          <w:tcPr>
            <w:tcW w:w="1560" w:type="dxa"/>
            <w:vAlign w:val="center"/>
          </w:tcPr>
          <w:p w:rsidRPr="00B76D36" w:rsidR="00F76E9B" w:rsidP="00B915AD" w:rsidRDefault="00F76E9B" w14:paraId="60A185B3" w14:textId="055DB85F">
            <w:pPr>
              <w:spacing w:after="0" w:line="312" w:lineRule="auto"/>
              <w:ind w:left="-57" w:right="-57"/>
              <w:jc w:val="center"/>
              <w:rPr>
                <w:rFonts w:ascii="Times New Roman" w:hAnsi="Times New Roman" w:eastAsia="Times New Roman" w:cs="Times New Roman"/>
                <w:bCs/>
                <w:noProof/>
                <w:color w:val="000000"/>
                <w:sz w:val="26"/>
                <w:szCs w:val="26"/>
                <w:lang w:val="en-US"/>
              </w:rPr>
            </w:pPr>
            <w:r w:rsidRPr="00B76D36">
              <w:rPr>
                <w:rFonts w:ascii="Times New Roman" w:hAnsi="Times New Roman" w:eastAsia="Times New Roman" w:cs="Times New Roman"/>
                <w:bCs/>
                <w:noProof/>
                <w:color w:val="000000"/>
                <w:sz w:val="26"/>
                <w:szCs w:val="26"/>
                <w:lang w:val="en-US"/>
              </w:rPr>
              <w:t>Phát huy điểm mạnh</w:t>
            </w:r>
            <w:r w:rsidR="00B915AD">
              <w:rPr>
                <w:rFonts w:ascii="Times New Roman" w:hAnsi="Times New Roman" w:eastAsia="Times New Roman" w:cs="Times New Roman"/>
                <w:bCs/>
                <w:noProof/>
                <w:color w:val="000000"/>
                <w:sz w:val="26"/>
                <w:szCs w:val="26"/>
                <w:lang w:val="en-US"/>
              </w:rPr>
              <w:t xml:space="preserve"> 4</w:t>
            </w:r>
          </w:p>
        </w:tc>
        <w:tc>
          <w:tcPr>
            <w:tcW w:w="2976" w:type="dxa"/>
            <w:vAlign w:val="center"/>
          </w:tcPr>
          <w:p w:rsidRPr="0024677A" w:rsidR="00F76E9B" w:rsidP="00B915AD" w:rsidRDefault="00F76E9B" w14:paraId="2F930330" w14:textId="2E897DF8">
            <w:pPr>
              <w:shd w:val="clear" w:color="auto" w:fill="FFFFFF"/>
              <w:spacing w:after="0" w:line="312" w:lineRule="auto"/>
              <w:jc w:val="both"/>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Mở rộng khảo sát ý kiến với đối tượng như sinh viên, học viên cao học, nghiên cứu sinh về các quy định liên quan đến NCKH của những đối tượng này</w:t>
            </w:r>
            <w:r>
              <w:rPr>
                <w:rFonts w:ascii="Times New Roman" w:hAnsi="Times New Roman" w:eastAsia="Times New Roman" w:cs="Times New Roman"/>
                <w:noProof/>
                <w:sz w:val="26"/>
                <w:szCs w:val="26"/>
                <w:lang w:val="en-US" w:eastAsia="vi-VN"/>
              </w:rPr>
              <w:t>.</w:t>
            </w:r>
          </w:p>
        </w:tc>
        <w:tc>
          <w:tcPr>
            <w:tcW w:w="1985" w:type="dxa"/>
            <w:vAlign w:val="center"/>
          </w:tcPr>
          <w:p w:rsidRPr="0024677A" w:rsidR="00F76E9B" w:rsidP="00117DB0" w:rsidRDefault="00F76E9B" w14:paraId="35EE1624" w14:textId="6BB25807">
            <w:pPr>
              <w:spacing w:after="0" w:line="312" w:lineRule="auto"/>
              <w:rPr>
                <w:rFonts w:ascii="Times New Roman" w:hAnsi="Times New Roman" w:eastAsia="Times New Roman" w:cs="Times New Roman"/>
                <w:noProof/>
                <w:sz w:val="26"/>
                <w:szCs w:val="26"/>
                <w:lang w:eastAsia="vi-VN"/>
              </w:rPr>
            </w:pPr>
            <w:r w:rsidRPr="0024677A">
              <w:rPr>
                <w:rFonts w:ascii="Times New Roman" w:hAnsi="Times New Roman" w:eastAsia="Times New Roman" w:cs="Times New Roman"/>
                <w:noProof/>
                <w:sz w:val="26"/>
                <w:szCs w:val="26"/>
                <w:lang w:eastAsia="vi-VN"/>
              </w:rPr>
              <w:t>Phòng KH&amp;HTQT</w:t>
            </w:r>
            <w:r w:rsidRPr="00E119E6">
              <w:rPr>
                <w:rFonts w:ascii="Times New Roman" w:hAnsi="Times New Roman" w:eastAsia="Times New Roman" w:cs="Times New Roman"/>
                <w:noProof/>
                <w:sz w:val="26"/>
                <w:szCs w:val="26"/>
                <w:lang w:eastAsia="vi-VN"/>
              </w:rPr>
              <w:t xml:space="preserve">, </w:t>
            </w:r>
            <w:r w:rsidRPr="0024677A">
              <w:rPr>
                <w:rFonts w:ascii="Times New Roman" w:hAnsi="Times New Roman" w:eastAsia="Times New Roman" w:cs="Times New Roman"/>
                <w:noProof/>
                <w:sz w:val="26"/>
                <w:szCs w:val="26"/>
                <w:lang w:eastAsia="vi-VN"/>
              </w:rPr>
              <w:t>Viện NC&amp;ĐTTT</w:t>
            </w:r>
          </w:p>
        </w:tc>
        <w:tc>
          <w:tcPr>
            <w:tcW w:w="1417" w:type="dxa"/>
            <w:vAlign w:val="center"/>
          </w:tcPr>
          <w:p w:rsidRPr="0024677A" w:rsidR="00F76E9B" w:rsidP="00117DB0" w:rsidRDefault="00F76E9B" w14:paraId="09D4246B" w14:textId="33E7E294">
            <w:pPr>
              <w:spacing w:after="0" w:line="312" w:lineRule="auto"/>
              <w:ind w:left="43" w:right="43"/>
              <w:jc w:val="both"/>
              <w:rPr>
                <w:rFonts w:ascii="Times New Roman" w:hAnsi="Times New Roman" w:eastAsia="Times New Roman" w:cs="Times New Roman"/>
                <w:noProof/>
                <w:sz w:val="26"/>
                <w:szCs w:val="26"/>
                <w:lang w:val="en-US" w:eastAsia="vi-VN"/>
              </w:rPr>
            </w:pPr>
            <w:r w:rsidRPr="0024677A">
              <w:rPr>
                <w:rFonts w:ascii="Times New Roman" w:hAnsi="Times New Roman" w:eastAsia="Times New Roman" w:cs="Times New Roman"/>
                <w:noProof/>
                <w:sz w:val="26"/>
                <w:szCs w:val="26"/>
                <w:lang w:eastAsia="vi-VN"/>
              </w:rPr>
              <w:t xml:space="preserve"> </w:t>
            </w:r>
            <w:r w:rsidRPr="0024677A">
              <w:rPr>
                <w:rFonts w:ascii="Times New Roman" w:hAnsi="Times New Roman" w:eastAsia="Times New Roman" w:cs="Times New Roman"/>
                <w:noProof/>
                <w:sz w:val="26"/>
                <w:szCs w:val="26"/>
                <w:lang w:val="en-US" w:eastAsia="vi-VN"/>
              </w:rPr>
              <w:t>12/2024</w:t>
            </w:r>
          </w:p>
        </w:tc>
        <w:tc>
          <w:tcPr>
            <w:tcW w:w="993" w:type="dxa"/>
            <w:vAlign w:val="center"/>
          </w:tcPr>
          <w:p w:rsidRPr="002B51D6" w:rsidR="00F76E9B" w:rsidP="00117DB0" w:rsidRDefault="00F76E9B" w14:paraId="2A85DF56" w14:textId="77777777">
            <w:pPr>
              <w:spacing w:after="0" w:line="312" w:lineRule="auto"/>
              <w:rPr>
                <w:rFonts w:ascii="Times New Roman" w:hAnsi="Times New Roman" w:eastAsia="DengXian" w:cs="Times New Roman"/>
                <w:sz w:val="24"/>
                <w:szCs w:val="24"/>
                <w:lang w:val="en-US" w:eastAsia="zh-CN"/>
              </w:rPr>
            </w:pPr>
          </w:p>
        </w:tc>
      </w:tr>
    </w:tbl>
    <w:p w:rsidRPr="00FF254F" w:rsidR="004B18AF" w:rsidP="008F1A16" w:rsidRDefault="004B18AF" w14:paraId="36662D42" w14:textId="6F753316">
      <w:pPr>
        <w:spacing w:before="120" w:after="120" w:line="312" w:lineRule="auto"/>
        <w:ind w:firstLine="709"/>
        <w:rPr>
          <w:rFonts w:ascii="Times New Roman" w:hAnsi="Times New Roman" w:cs="Times New Roman"/>
          <w:b/>
          <w:i/>
          <w:iCs/>
          <w:color w:val="000000"/>
          <w:sz w:val="26"/>
          <w:szCs w:val="26"/>
          <w:lang w:val="en-US"/>
        </w:rPr>
      </w:pPr>
      <w:r w:rsidRPr="00FF254F">
        <w:rPr>
          <w:rFonts w:ascii="Times New Roman" w:hAnsi="Times New Roman" w:cs="Times New Roman"/>
          <w:b/>
          <w:i/>
          <w:iCs/>
          <w:color w:val="000000"/>
          <w:sz w:val="26"/>
          <w:szCs w:val="26"/>
          <w:lang w:val="en-US"/>
        </w:rPr>
        <w:t>4. Mức đánh giá</w:t>
      </w:r>
      <w:r w:rsidR="00BC5D59">
        <w:rPr>
          <w:rFonts w:ascii="Times New Roman" w:hAnsi="Times New Roman" w:cs="Times New Roman"/>
          <w:b/>
          <w:i/>
          <w:iCs/>
          <w:color w:val="000000"/>
          <w:sz w:val="26"/>
          <w:szCs w:val="26"/>
          <w:lang w:val="en-US"/>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30"/>
        <w:gridCol w:w="2410"/>
      </w:tblGrid>
      <w:tr w:rsidRPr="00331902" w:rsidR="004B18AF" w:rsidTr="00922389" w14:paraId="2AB45D98" w14:textId="77777777">
        <w:trPr>
          <w:jc w:val="center"/>
        </w:trPr>
        <w:tc>
          <w:tcPr>
            <w:tcW w:w="2830" w:type="dxa"/>
            <w:shd w:val="clear" w:color="auto" w:fill="auto"/>
          </w:tcPr>
          <w:p w:rsidRPr="00331902" w:rsidR="004B18AF" w:rsidP="00117DB0" w:rsidRDefault="004B18AF" w14:paraId="08E3103A" w14:textId="77777777">
            <w:pPr>
              <w:tabs>
                <w:tab w:val="left" w:pos="900"/>
              </w:tabs>
              <w:spacing w:after="0" w:line="312" w:lineRule="auto"/>
              <w:jc w:val="center"/>
              <w:rPr>
                <w:rFonts w:ascii="Times New Roman" w:hAnsi="Times New Roman" w:cs="Times New Roman"/>
                <w:b/>
                <w:color w:val="000000"/>
                <w:sz w:val="26"/>
                <w:szCs w:val="26"/>
                <w:lang w:val="en-US"/>
              </w:rPr>
            </w:pPr>
            <w:r w:rsidRPr="00331902">
              <w:rPr>
                <w:rFonts w:ascii="Times New Roman" w:hAnsi="Times New Roman" w:cs="Times New Roman"/>
                <w:b/>
                <w:color w:val="000000"/>
                <w:sz w:val="26"/>
                <w:szCs w:val="26"/>
                <w:lang w:val="en-US"/>
              </w:rPr>
              <w:t>Tiêu chuẩn/Tiêu chí</w:t>
            </w:r>
          </w:p>
        </w:tc>
        <w:tc>
          <w:tcPr>
            <w:tcW w:w="2410" w:type="dxa"/>
            <w:shd w:val="clear" w:color="auto" w:fill="auto"/>
          </w:tcPr>
          <w:p w:rsidRPr="00331902" w:rsidR="004B18AF" w:rsidP="00117DB0" w:rsidRDefault="004B18AF" w14:paraId="09F22CFB" w14:textId="77777777">
            <w:pPr>
              <w:tabs>
                <w:tab w:val="left" w:pos="900"/>
              </w:tabs>
              <w:spacing w:after="0" w:line="312" w:lineRule="auto"/>
              <w:jc w:val="center"/>
              <w:rPr>
                <w:rFonts w:ascii="Times New Roman" w:hAnsi="Times New Roman" w:cs="Times New Roman"/>
                <w:b/>
                <w:color w:val="000000"/>
                <w:sz w:val="26"/>
                <w:szCs w:val="26"/>
                <w:lang w:val="en-US"/>
              </w:rPr>
            </w:pPr>
            <w:r w:rsidRPr="00331902">
              <w:rPr>
                <w:rFonts w:ascii="Times New Roman" w:hAnsi="Times New Roman" w:cs="Times New Roman"/>
                <w:b/>
                <w:color w:val="000000"/>
                <w:sz w:val="26"/>
                <w:szCs w:val="26"/>
                <w:lang w:val="en-US"/>
              </w:rPr>
              <w:t>Tự đánh giá</w:t>
            </w:r>
          </w:p>
        </w:tc>
      </w:tr>
      <w:tr w:rsidRPr="00331902" w:rsidR="004B18AF" w:rsidTr="00922389" w14:paraId="0C4090BB" w14:textId="77777777">
        <w:trPr>
          <w:jc w:val="center"/>
        </w:trPr>
        <w:tc>
          <w:tcPr>
            <w:tcW w:w="2830" w:type="dxa"/>
            <w:shd w:val="clear" w:color="auto" w:fill="auto"/>
          </w:tcPr>
          <w:p w:rsidRPr="00337AD3" w:rsidR="004B18AF" w:rsidP="00117DB0" w:rsidRDefault="004B18AF" w14:paraId="647763D6" w14:textId="77777777">
            <w:pPr>
              <w:tabs>
                <w:tab w:val="left" w:pos="900"/>
              </w:tabs>
              <w:spacing w:after="0" w:line="312" w:lineRule="auto"/>
              <w:jc w:val="center"/>
              <w:rPr>
                <w:rFonts w:ascii="Times New Roman" w:hAnsi="Times New Roman" w:cs="Times New Roman"/>
                <w:b/>
                <w:iCs/>
                <w:color w:val="000000"/>
                <w:sz w:val="26"/>
                <w:szCs w:val="26"/>
                <w:lang w:val="en-US"/>
              </w:rPr>
            </w:pPr>
            <w:r w:rsidRPr="00337AD3">
              <w:rPr>
                <w:rFonts w:ascii="Times New Roman" w:hAnsi="Times New Roman" w:cs="Times New Roman"/>
                <w:b/>
                <w:iCs/>
                <w:color w:val="000000"/>
                <w:sz w:val="26"/>
                <w:szCs w:val="26"/>
                <w:lang w:val="en-US"/>
              </w:rPr>
              <w:t>Tiêu chuẩn 18</w:t>
            </w:r>
          </w:p>
        </w:tc>
        <w:tc>
          <w:tcPr>
            <w:tcW w:w="2410" w:type="dxa"/>
            <w:shd w:val="clear" w:color="auto" w:fill="auto"/>
          </w:tcPr>
          <w:p w:rsidRPr="00337AD3" w:rsidR="004B18AF" w:rsidP="00117DB0" w:rsidRDefault="004B18AF" w14:paraId="533DFDDB" w14:textId="77777777">
            <w:pPr>
              <w:tabs>
                <w:tab w:val="left" w:pos="900"/>
              </w:tabs>
              <w:spacing w:after="0" w:line="312" w:lineRule="auto"/>
              <w:jc w:val="center"/>
              <w:rPr>
                <w:rFonts w:ascii="Times New Roman" w:hAnsi="Times New Roman" w:cs="Times New Roman"/>
                <w:b/>
                <w:iCs/>
                <w:color w:val="000000"/>
                <w:sz w:val="26"/>
                <w:szCs w:val="26"/>
                <w:lang w:val="en-US"/>
              </w:rPr>
            </w:pPr>
            <w:r w:rsidRPr="00337AD3">
              <w:rPr>
                <w:rFonts w:ascii="Times New Roman" w:hAnsi="Times New Roman" w:cs="Times New Roman"/>
                <w:b/>
                <w:iCs/>
                <w:color w:val="000000"/>
                <w:sz w:val="26"/>
                <w:szCs w:val="26"/>
                <w:lang w:val="en-US"/>
              </w:rPr>
              <w:t>4,75</w:t>
            </w:r>
          </w:p>
        </w:tc>
      </w:tr>
      <w:tr w:rsidRPr="00331902" w:rsidR="004B18AF" w:rsidTr="00922389" w14:paraId="7DD677A7" w14:textId="77777777">
        <w:trPr>
          <w:jc w:val="center"/>
        </w:trPr>
        <w:tc>
          <w:tcPr>
            <w:tcW w:w="2830" w:type="dxa"/>
            <w:shd w:val="clear" w:color="auto" w:fill="auto"/>
          </w:tcPr>
          <w:p w:rsidRPr="00337AD3" w:rsidR="004B18AF" w:rsidP="00117DB0" w:rsidRDefault="004B18AF" w14:paraId="23FD0511"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18.1</w:t>
            </w:r>
          </w:p>
        </w:tc>
        <w:tc>
          <w:tcPr>
            <w:tcW w:w="2410" w:type="dxa"/>
            <w:shd w:val="clear" w:color="auto" w:fill="auto"/>
          </w:tcPr>
          <w:p w:rsidRPr="00337AD3" w:rsidR="004B18AF" w:rsidP="00117DB0" w:rsidRDefault="004B18AF" w14:paraId="3CB81A51"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r w:rsidRPr="00331902" w:rsidR="004B18AF" w:rsidTr="00922389" w14:paraId="28BF5E62" w14:textId="77777777">
        <w:trPr>
          <w:jc w:val="center"/>
        </w:trPr>
        <w:tc>
          <w:tcPr>
            <w:tcW w:w="2830" w:type="dxa"/>
            <w:shd w:val="clear" w:color="auto" w:fill="auto"/>
          </w:tcPr>
          <w:p w:rsidRPr="00337AD3" w:rsidR="004B18AF" w:rsidP="00117DB0" w:rsidRDefault="004B18AF" w14:paraId="27B946E4"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18.2</w:t>
            </w:r>
          </w:p>
        </w:tc>
        <w:tc>
          <w:tcPr>
            <w:tcW w:w="2410" w:type="dxa"/>
            <w:shd w:val="clear" w:color="auto" w:fill="auto"/>
          </w:tcPr>
          <w:p w:rsidRPr="00337AD3" w:rsidR="004B18AF" w:rsidP="00117DB0" w:rsidRDefault="004B18AF" w14:paraId="09E1712C"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r w:rsidRPr="00331902" w:rsidR="004B18AF" w:rsidTr="00922389" w14:paraId="14D4E5ED" w14:textId="77777777">
        <w:trPr>
          <w:jc w:val="center"/>
        </w:trPr>
        <w:tc>
          <w:tcPr>
            <w:tcW w:w="2830" w:type="dxa"/>
            <w:shd w:val="clear" w:color="auto" w:fill="auto"/>
          </w:tcPr>
          <w:p w:rsidRPr="00337AD3" w:rsidR="004B18AF" w:rsidP="00117DB0" w:rsidRDefault="004B18AF" w14:paraId="50948E52"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18.3</w:t>
            </w:r>
          </w:p>
        </w:tc>
        <w:tc>
          <w:tcPr>
            <w:tcW w:w="2410" w:type="dxa"/>
            <w:shd w:val="clear" w:color="auto" w:fill="auto"/>
          </w:tcPr>
          <w:p w:rsidRPr="00337AD3" w:rsidR="004B18AF" w:rsidP="00117DB0" w:rsidRDefault="004B18AF" w14:paraId="6E24CCE2"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4</w:t>
            </w:r>
          </w:p>
        </w:tc>
      </w:tr>
      <w:tr w:rsidRPr="00331902" w:rsidR="004B18AF" w:rsidTr="00922389" w14:paraId="055E41DE" w14:textId="77777777">
        <w:trPr>
          <w:jc w:val="center"/>
        </w:trPr>
        <w:tc>
          <w:tcPr>
            <w:tcW w:w="2830" w:type="dxa"/>
            <w:shd w:val="clear" w:color="auto" w:fill="auto"/>
          </w:tcPr>
          <w:p w:rsidRPr="00337AD3" w:rsidR="004B18AF" w:rsidP="00117DB0" w:rsidRDefault="004B18AF" w14:paraId="46857742"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18.4</w:t>
            </w:r>
          </w:p>
        </w:tc>
        <w:tc>
          <w:tcPr>
            <w:tcW w:w="2410" w:type="dxa"/>
            <w:shd w:val="clear" w:color="auto" w:fill="auto"/>
          </w:tcPr>
          <w:p w:rsidRPr="00337AD3" w:rsidR="004B18AF" w:rsidP="00117DB0" w:rsidRDefault="004B18AF" w14:paraId="093D07BB"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bl>
    <w:p w:rsidRPr="00D30499" w:rsidR="004B18AF" w:rsidP="00042221" w:rsidRDefault="004B18AF" w14:paraId="0C118638" w14:textId="77777777">
      <w:pPr>
        <w:pStyle w:val="A2Tieuchuan"/>
      </w:pPr>
      <w:bookmarkStart w:name="_Toc119337931" w:id="427"/>
      <w:r w:rsidRPr="00E91F7F">
        <w:rPr>
          <w:rStyle w:val="Strong"/>
          <w:b/>
          <w:sz w:val="26"/>
        </w:rPr>
        <w:t>Tiêu chuẩn 19.</w:t>
      </w:r>
      <w:r w:rsidRPr="00E91F7F">
        <w:t> </w:t>
      </w:r>
      <w:r w:rsidRPr="00D30499">
        <w:t>Quản lý tài sản trí tuệ</w:t>
      </w:r>
      <w:bookmarkEnd w:id="427"/>
    </w:p>
    <w:p w:rsidRPr="00B30158" w:rsidR="004B18AF" w:rsidP="008F1A16" w:rsidRDefault="004B18AF" w14:paraId="1756B809" w14:textId="77777777">
      <w:pPr>
        <w:shd w:val="clear" w:color="auto" w:fill="FFFFFF"/>
        <w:spacing w:before="120" w:after="120" w:line="312" w:lineRule="auto"/>
        <w:ind w:firstLine="709"/>
        <w:jc w:val="both"/>
        <w:rPr>
          <w:rFonts w:ascii="Times New Roman" w:hAnsi="Times New Roman" w:eastAsia="Times New Roman" w:cs="Times New Roman"/>
          <w:i/>
          <w:iCs/>
          <w:color w:val="000000"/>
          <w:sz w:val="26"/>
          <w:szCs w:val="26"/>
          <w:lang w:eastAsia="vi-VN"/>
        </w:rPr>
      </w:pPr>
      <w:r w:rsidRPr="005065BC">
        <w:rPr>
          <w:rFonts w:ascii="Times New Roman" w:hAnsi="Times New Roman" w:eastAsia="Times New Roman" w:cs="Times New Roman"/>
          <w:b/>
          <w:bCs/>
          <w:i/>
          <w:iCs/>
          <w:color w:val="000000"/>
          <w:sz w:val="26"/>
          <w:szCs w:val="26"/>
          <w:lang w:eastAsia="vi-VN"/>
        </w:rPr>
        <w:t>Tiêu chí</w:t>
      </w:r>
      <w:r w:rsidRPr="00471701">
        <w:rPr>
          <w:rFonts w:ascii="Times New Roman" w:hAnsi="Times New Roman" w:eastAsia="Times New Roman" w:cs="Times New Roman"/>
          <w:b/>
          <w:bCs/>
          <w:i/>
          <w:iCs/>
          <w:color w:val="000000"/>
          <w:sz w:val="26"/>
          <w:szCs w:val="26"/>
          <w:lang w:eastAsia="vi-VN"/>
        </w:rPr>
        <w:t xml:space="preserve"> 19.1.</w:t>
      </w:r>
      <w:r w:rsidRPr="005065BC">
        <w:rPr>
          <w:rFonts w:ascii="Times New Roman" w:hAnsi="Times New Roman" w:eastAsia="Times New Roman" w:cs="Times New Roman"/>
          <w:b/>
          <w:bCs/>
          <w:i/>
          <w:iCs/>
          <w:color w:val="000000"/>
          <w:sz w:val="26"/>
          <w:szCs w:val="26"/>
          <w:lang w:eastAsia="vi-VN"/>
        </w:rPr>
        <w:t xml:space="preserve"> Thiết lập được hệ thống quản lý và bảo hộ các phát minh, sáng chế, bản quyền và kết quả nghiên cứu</w:t>
      </w:r>
      <w:r w:rsidRPr="00B30158">
        <w:rPr>
          <w:rFonts w:ascii="Times New Roman" w:hAnsi="Times New Roman" w:eastAsia="Times New Roman" w:cs="Times New Roman"/>
          <w:b/>
          <w:bCs/>
          <w:i/>
          <w:iCs/>
          <w:color w:val="000000"/>
          <w:sz w:val="26"/>
          <w:szCs w:val="26"/>
          <w:lang w:eastAsia="vi-VN"/>
        </w:rPr>
        <w:t>.</w:t>
      </w:r>
    </w:p>
    <w:p w:rsidRPr="001F3082" w:rsidR="004B18AF" w:rsidP="008F1A16" w:rsidRDefault="0C9CB002" w14:paraId="74DEF2C1" w14:textId="6459C5E5">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sidRPr="001F3082">
        <w:rPr>
          <w:rFonts w:ascii="Times New Roman" w:hAnsi="Times New Roman" w:eastAsia="Times New Roman" w:cs="Times New Roman"/>
          <w:sz w:val="26"/>
          <w:szCs w:val="26"/>
        </w:rPr>
        <w:t xml:space="preserve">Năm 2015, Trường đã ban hành Quyết định số 465/QĐ-ĐHV ngày 04/02/2015 về việc sáp nhập Phòng Quản lý khoa học </w:t>
      </w:r>
      <w:r w:rsidR="00BE32E4">
        <w:rPr>
          <w:rFonts w:ascii="Times New Roman" w:hAnsi="Times New Roman" w:eastAsia="Times New Roman" w:cs="Times New Roman"/>
          <w:sz w:val="26"/>
          <w:szCs w:val="26"/>
        </w:rPr>
        <w:t>-</w:t>
      </w:r>
      <w:r w:rsidRPr="001F3082">
        <w:rPr>
          <w:rFonts w:ascii="Times New Roman" w:hAnsi="Times New Roman" w:eastAsia="Times New Roman" w:cs="Times New Roman"/>
          <w:sz w:val="26"/>
          <w:szCs w:val="26"/>
        </w:rPr>
        <w:t xml:space="preserve"> Thiết bị và Phòng </w:t>
      </w:r>
      <w:r w:rsidRPr="00E119E6" w:rsidR="0066365E">
        <w:rPr>
          <w:rFonts w:ascii="Times New Roman" w:hAnsi="Times New Roman" w:eastAsia="Times New Roman" w:cs="Times New Roman"/>
          <w:sz w:val="26"/>
          <w:szCs w:val="26"/>
        </w:rPr>
        <w:t>Quan hệ quốc tế</w:t>
      </w:r>
      <w:r w:rsidRPr="001F3082">
        <w:rPr>
          <w:rFonts w:ascii="Times New Roman" w:hAnsi="Times New Roman" w:eastAsia="Times New Roman" w:cs="Times New Roman"/>
          <w:sz w:val="26"/>
          <w:szCs w:val="26"/>
        </w:rPr>
        <w:t xml:space="preserve"> thành Phòng KH&amp;HTQT [</w:t>
      </w:r>
      <w:hyperlink r:id="rId1204">
        <w:r w:rsidRPr="001F3082">
          <w:rPr>
            <w:rStyle w:val="Hyperlink"/>
            <w:rFonts w:ascii="Times New Roman" w:hAnsi="Times New Roman" w:eastAsia="Times New Roman" w:cs="Times New Roman"/>
            <w:sz w:val="26"/>
            <w:szCs w:val="26"/>
          </w:rPr>
          <w:t>H19.19.01.01</w:t>
        </w:r>
      </w:hyperlink>
      <w:r w:rsidRPr="001F3082">
        <w:rPr>
          <w:rFonts w:ascii="Times New Roman" w:hAnsi="Times New Roman" w:eastAsia="Times New Roman" w:cs="Times New Roman"/>
          <w:sz w:val="26"/>
          <w:szCs w:val="26"/>
        </w:rPr>
        <w:t xml:space="preserve">]. Theo đó, Phòng KH&amp;HTQT đã giao nhiệm vụ cho 01 cán </w:t>
      </w:r>
      <w:r w:rsidRPr="001F3082">
        <w:rPr>
          <w:rFonts w:ascii="Times New Roman" w:hAnsi="Times New Roman" w:eastAsia="Times New Roman" w:cs="Times New Roman"/>
          <w:sz w:val="26"/>
          <w:szCs w:val="26"/>
        </w:rPr>
        <w:lastRenderedPageBreak/>
        <w:t xml:space="preserve">bộ quản lý và hỗ trợ bảo hộ các phát minh, sáng chế, bản quyền và kết quả nghiên cứu. Từ năm 2019, Trường đã ban hành Quyết định số 2396/QĐ-ĐHV ngày 06/09/2019 về việc ban hành Quy định chức năng, nhiệm vụ của các đơn vị trực thuộc Trường Đại học Vinh, trong đó giao nhiệm vụ cho Phòng KH&amp;HTQT tại Mục 3c: </w:t>
      </w:r>
      <w:r w:rsidR="00DE3CC7">
        <w:rPr>
          <w:rFonts w:ascii="Times New Roman" w:hAnsi="Times New Roman" w:eastAsia="Times New Roman" w:cs="Times New Roman"/>
          <w:sz w:val="26"/>
          <w:szCs w:val="26"/>
        </w:rPr>
        <w:t>"</w:t>
      </w:r>
      <w:r w:rsidRPr="001F3082">
        <w:rPr>
          <w:rFonts w:ascii="Times New Roman" w:hAnsi="Times New Roman" w:eastAsia="Times New Roman" w:cs="Times New Roman"/>
          <w:i/>
          <w:iCs/>
          <w:color w:val="000000" w:themeColor="text1"/>
          <w:sz w:val="26"/>
          <w:szCs w:val="26"/>
        </w:rPr>
        <w:t>Phối hợp với các đơn vị liên quan trong hoạt động chuyển giao công nghệ, quản lý các phát minh, sáng chế của cán bộ trong trường</w:t>
      </w:r>
      <w:r w:rsidR="00DE3CC7">
        <w:rPr>
          <w:rFonts w:ascii="Times New Roman" w:hAnsi="Times New Roman" w:eastAsia="Times New Roman" w:cs="Times New Roman"/>
          <w:sz w:val="26"/>
          <w:szCs w:val="26"/>
        </w:rPr>
        <w:t>"</w:t>
      </w:r>
      <w:r w:rsidRPr="001F3082">
        <w:rPr>
          <w:rFonts w:ascii="Times New Roman" w:hAnsi="Times New Roman" w:eastAsia="Times New Roman" w:cs="Times New Roman"/>
          <w:sz w:val="26"/>
          <w:szCs w:val="26"/>
        </w:rPr>
        <w:t xml:space="preserve"> [</w:t>
      </w:r>
      <w:hyperlink r:id="rId1205">
        <w:r w:rsidRPr="001F3082">
          <w:rPr>
            <w:rStyle w:val="Hyperlink"/>
            <w:rFonts w:ascii="Times New Roman" w:hAnsi="Times New Roman" w:eastAsia="Times New Roman" w:cs="Times New Roman"/>
            <w:sz w:val="26"/>
            <w:szCs w:val="26"/>
          </w:rPr>
          <w:t>H19.19.01.02</w:t>
        </w:r>
      </w:hyperlink>
      <w:r w:rsidRPr="001F3082">
        <w:rPr>
          <w:rFonts w:ascii="Times New Roman" w:hAnsi="Times New Roman" w:eastAsia="Times New Roman" w:cs="Times New Roman"/>
          <w:sz w:val="26"/>
          <w:szCs w:val="26"/>
        </w:rPr>
        <w:t>].</w:t>
      </w:r>
    </w:p>
    <w:p w:rsidRPr="001F3082" w:rsidR="004B18AF" w:rsidP="008F1A16" w:rsidRDefault="2895591D" w14:paraId="2813CCE0" w14:textId="1DC0F98F">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sidRPr="001F3082">
        <w:rPr>
          <w:rFonts w:ascii="Times New Roman" w:hAnsi="Times New Roman" w:eastAsia="Times New Roman" w:cs="Times New Roman"/>
          <w:sz w:val="26"/>
          <w:szCs w:val="26"/>
        </w:rPr>
        <w:t xml:space="preserve">Trường đã ban hành Quyết định số 480/QĐ-ĐHV ngày 09/05/2016 về việc Quy định về quản lý các hoạt động KHCN của Trường Đại học Vinh, trong đó Chương 6 quy định rõ về công tác quản lý sở hữu trí tuệ bao gồm chủ sở hữu quyền sở hữu trí tuệ của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và cán bộ, quy trình đăng ký sở hữu trí tuệ và việc sử dụng sản phẩm trí tuệ [</w:t>
      </w:r>
      <w:hyperlink r:id="rId1206">
        <w:r w:rsidRPr="001F3082">
          <w:rPr>
            <w:rStyle w:val="Hyperlink"/>
            <w:rFonts w:ascii="Times New Roman" w:hAnsi="Times New Roman" w:eastAsia="Times New Roman" w:cs="Times New Roman"/>
            <w:sz w:val="26"/>
            <w:szCs w:val="26"/>
          </w:rPr>
          <w:t>H19.19.01.03</w:t>
        </w:r>
      </w:hyperlink>
      <w:r w:rsidRPr="001F3082">
        <w:rPr>
          <w:rFonts w:ascii="Times New Roman" w:hAnsi="Times New Roman" w:eastAsia="Times New Roman" w:cs="Times New Roman"/>
          <w:sz w:val="26"/>
          <w:szCs w:val="26"/>
        </w:rPr>
        <w:t>]. Trong hoạt động xuất bản, Trường đã ra Quyết định số 533/QĐ-ĐHV ngày 22/06/2018 ban hành Quy định về biên soạn, nghiệm thu, xuất bản, phát hành, sử dụng giáo trình, tài liệu học tập và quản lý tài chính trong hoạt động xuất bản giáo trình, tài liệu học tập, sách liên kết quả Trường Đại học Vinh [</w:t>
      </w:r>
      <w:hyperlink r:id="rId1207">
        <w:r w:rsidRPr="001F3082">
          <w:rPr>
            <w:rStyle w:val="Hyperlink"/>
            <w:rFonts w:ascii="Times New Roman" w:hAnsi="Times New Roman" w:eastAsia="Times New Roman" w:cs="Times New Roman"/>
            <w:sz w:val="26"/>
            <w:szCs w:val="26"/>
          </w:rPr>
          <w:t>H19.19.01.04</w:t>
        </w:r>
      </w:hyperlink>
      <w:r w:rsidRPr="001F3082">
        <w:rPr>
          <w:rFonts w:ascii="Times New Roman" w:hAnsi="Times New Roman" w:eastAsia="Times New Roman" w:cs="Times New Roman"/>
          <w:sz w:val="26"/>
          <w:szCs w:val="26"/>
        </w:rPr>
        <w:t>], trong đó quy định rõ: (</w:t>
      </w:r>
      <w:r w:rsidRPr="001F3082">
        <w:rPr>
          <w:rFonts w:ascii="Times New Roman" w:hAnsi="Times New Roman" w:eastAsia="Times New Roman" w:cs="Times New Roman"/>
          <w:i/>
          <w:iCs/>
          <w:sz w:val="26"/>
          <w:szCs w:val="26"/>
        </w:rPr>
        <w:t>i</w:t>
      </w:r>
      <w:r w:rsidRPr="001F3082">
        <w:rPr>
          <w:rFonts w:ascii="Times New Roman" w:hAnsi="Times New Roman" w:eastAsia="Times New Roman" w:cs="Times New Roman"/>
          <w:sz w:val="26"/>
          <w:szCs w:val="26"/>
        </w:rPr>
        <w:t>) Điều 5, Mục 4: Những nội dung tham khảo để biên soạn giáo trình, sách chuyên khảo phải được dẫn nguồn tài liệu tham khảo đầy đủ, tuân thủ Luật sở hữu trí tuệ về quyền tác giả [</w:t>
      </w:r>
      <w:hyperlink r:id="rId1208">
        <w:r w:rsidRPr="001F3082">
          <w:rPr>
            <w:rStyle w:val="Hyperlink"/>
            <w:rFonts w:ascii="Times New Roman" w:hAnsi="Times New Roman" w:eastAsia="Times New Roman" w:cs="Times New Roman"/>
            <w:sz w:val="26"/>
            <w:szCs w:val="26"/>
          </w:rPr>
          <w:t>H19.19.01.05</w:t>
        </w:r>
      </w:hyperlink>
      <w:r w:rsidRPr="001F3082">
        <w:rPr>
          <w:rFonts w:ascii="Times New Roman" w:hAnsi="Times New Roman" w:eastAsia="Times New Roman" w:cs="Times New Roman"/>
          <w:sz w:val="26"/>
          <w:szCs w:val="26"/>
        </w:rPr>
        <w:t>]; (</w:t>
      </w:r>
      <w:r w:rsidRPr="001F3082">
        <w:rPr>
          <w:rFonts w:ascii="Times New Roman" w:hAnsi="Times New Roman" w:eastAsia="Times New Roman" w:cs="Times New Roman"/>
          <w:i/>
          <w:iCs/>
          <w:sz w:val="26"/>
          <w:szCs w:val="26"/>
        </w:rPr>
        <w:t>ii</w:t>
      </w:r>
      <w:r w:rsidRPr="001F3082">
        <w:rPr>
          <w:rFonts w:ascii="Times New Roman" w:hAnsi="Times New Roman" w:eastAsia="Times New Roman" w:cs="Times New Roman"/>
          <w:sz w:val="26"/>
          <w:szCs w:val="26"/>
        </w:rPr>
        <w:t>) Điều 9, Mục 1c, Chủ biên chịu trách nhiệm về việc tuân thủ Luật sở hữu trí tuệ và quyền tác giả; (</w:t>
      </w:r>
      <w:r w:rsidRPr="001F3082">
        <w:rPr>
          <w:rFonts w:ascii="Times New Roman" w:hAnsi="Times New Roman" w:eastAsia="Times New Roman" w:cs="Times New Roman"/>
          <w:i/>
          <w:iCs/>
          <w:sz w:val="26"/>
          <w:szCs w:val="26"/>
        </w:rPr>
        <w:t>iii</w:t>
      </w:r>
      <w:r w:rsidRPr="001F3082">
        <w:rPr>
          <w:rFonts w:ascii="Times New Roman" w:hAnsi="Times New Roman" w:eastAsia="Times New Roman" w:cs="Times New Roman"/>
          <w:sz w:val="26"/>
          <w:szCs w:val="26"/>
        </w:rPr>
        <w:t>) Điều 13, Mục 1c: Hội đồng nghiệm thu có trách nhiệm kiểm tra, kết luận việc tuân thủ Luật sở hữu trí tuệ và các quy định liên quan; (</w:t>
      </w:r>
      <w:r w:rsidRPr="001F3082">
        <w:rPr>
          <w:rFonts w:ascii="Times New Roman" w:hAnsi="Times New Roman" w:eastAsia="Times New Roman" w:cs="Times New Roman"/>
          <w:i/>
          <w:iCs/>
          <w:sz w:val="26"/>
          <w:szCs w:val="26"/>
        </w:rPr>
        <w:t>iv</w:t>
      </w:r>
      <w:r w:rsidRPr="001F3082">
        <w:rPr>
          <w:rFonts w:ascii="Times New Roman" w:hAnsi="Times New Roman" w:eastAsia="Times New Roman" w:cs="Times New Roman"/>
          <w:sz w:val="26"/>
          <w:szCs w:val="26"/>
        </w:rPr>
        <w:t>) Điều 19, Mục 2: Sau khi giáo trình được phát hành, nghiêm cấm sao lưu, in ấn, phát hành giáo trình dưới mọi hình thức, mọi phương tiện, khi chưa được phép bằng văn bản của Trường và của các tác giả. Ngoài ra, Trường đã ban hành các Quyết định số 210/QĐ-ĐHV ngày 02/04/2018 [</w:t>
      </w:r>
      <w:hyperlink r:id="rId1209">
        <w:r w:rsidRPr="001F3082">
          <w:rPr>
            <w:rStyle w:val="Hyperlink"/>
            <w:rFonts w:ascii="Times New Roman" w:hAnsi="Times New Roman" w:eastAsia="Times New Roman" w:cs="Times New Roman"/>
            <w:sz w:val="26"/>
            <w:szCs w:val="26"/>
          </w:rPr>
          <w:t>H19.19.01.06</w:t>
        </w:r>
      </w:hyperlink>
      <w:r w:rsidRPr="001F3082">
        <w:rPr>
          <w:rFonts w:ascii="Times New Roman" w:hAnsi="Times New Roman" w:eastAsia="Times New Roman" w:cs="Times New Roman"/>
          <w:sz w:val="26"/>
          <w:szCs w:val="26"/>
        </w:rPr>
        <w:t>] và Quyết định số 853/QĐ-ĐHV ngày 15/04/2022 [</w:t>
      </w:r>
      <w:hyperlink r:id="rId1210">
        <w:r w:rsidRPr="001F3082">
          <w:rPr>
            <w:rStyle w:val="Hyperlink"/>
            <w:rFonts w:ascii="Times New Roman" w:hAnsi="Times New Roman" w:eastAsia="Times New Roman" w:cs="Times New Roman"/>
            <w:sz w:val="26"/>
            <w:szCs w:val="26"/>
          </w:rPr>
          <w:t>H19.19.01.07</w:t>
        </w:r>
      </w:hyperlink>
      <w:r w:rsidRPr="001F3082">
        <w:rPr>
          <w:rFonts w:ascii="Times New Roman" w:hAnsi="Times New Roman" w:eastAsia="Times New Roman" w:cs="Times New Roman"/>
          <w:sz w:val="26"/>
          <w:szCs w:val="26"/>
        </w:rPr>
        <w:t xml:space="preserve">] về Quy trình tổ chức in ấn, đóng quyển luận văn, luận án phục vụ nghiên cứu sinh, học viên cao học tại Trường Đại học Vinh, trong đó quy định rõ Thư viện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chịu trách nhiệm kiểm tra sự trùng lặp nội dung của luận án tiến sĩ phải bé hơn hoặc bằng 20% và luận văn thạc sĩ phải bé hơn hoặc bằng 25%. Để thực hiện kiểm tra sự trùng lặp nội dung của luận án tiến sĩ và luận văn thạc sĩ, Trường đã mua bản quyền phần mềm kiểm tra trùng lặp nội dung tài liệu của ĐHQG Hà Nội và đã công bố tại địa chỉ website </w:t>
      </w:r>
      <w:hyperlink r:id="rId1211">
        <w:r w:rsidRPr="001F3082">
          <w:rPr>
            <w:rFonts w:ascii="Times New Roman" w:hAnsi="Times New Roman" w:eastAsia="Times New Roman" w:cs="Times New Roman"/>
            <w:sz w:val="26"/>
            <w:szCs w:val="26"/>
          </w:rPr>
          <w:t>http://doit.vinhuni.edu.vn/</w:t>
        </w:r>
      </w:hyperlink>
      <w:r w:rsidRPr="001F3082">
        <w:rPr>
          <w:rFonts w:ascii="Times New Roman" w:hAnsi="Times New Roman" w:eastAsia="Times New Roman" w:cs="Times New Roman"/>
          <w:sz w:val="26"/>
          <w:szCs w:val="26"/>
        </w:rPr>
        <w:t>. Theo đó, Trường đã ban hành Quyết định số 1123/QĐ-ĐHV ngày 22/05/2019 về Quy trình triển khai ứng dụng Hệ thống hỗ trợ nâng cao chất lượng tài liệu phục vụ đào tạo sau đại học tại Trường Đại học Vinh [</w:t>
      </w:r>
      <w:hyperlink r:id="rId1212">
        <w:r w:rsidRPr="001F3082">
          <w:rPr>
            <w:rStyle w:val="Hyperlink"/>
            <w:rFonts w:ascii="Times New Roman" w:hAnsi="Times New Roman" w:eastAsia="Times New Roman" w:cs="Times New Roman"/>
            <w:sz w:val="26"/>
            <w:szCs w:val="26"/>
          </w:rPr>
          <w:t>H19.19.01.08</w:t>
        </w:r>
      </w:hyperlink>
      <w:r w:rsidRPr="001F3082">
        <w:rPr>
          <w:rFonts w:ascii="Times New Roman" w:hAnsi="Times New Roman" w:eastAsia="Times New Roman" w:cs="Times New Roman"/>
          <w:sz w:val="26"/>
          <w:szCs w:val="26"/>
        </w:rPr>
        <w:t xml:space="preserve">]. Gần đây, Trường đã ban hành Quyết định số 2345/QĐ-ĐHV ngày 09/09/2022 về quy định về hoạt động KHCN, </w:t>
      </w:r>
      <w:r w:rsidRPr="00E119E6" w:rsidR="0044166E">
        <w:rPr>
          <w:rFonts w:ascii="Times New Roman" w:hAnsi="Times New Roman" w:eastAsia="Times New Roman" w:cs="Times New Roman"/>
          <w:sz w:val="26"/>
          <w:szCs w:val="26"/>
        </w:rPr>
        <w:t>đổi mới sáng tạo</w:t>
      </w:r>
      <w:r w:rsidRPr="001F3082">
        <w:rPr>
          <w:rFonts w:ascii="Times New Roman" w:hAnsi="Times New Roman" w:eastAsia="Times New Roman" w:cs="Times New Roman"/>
          <w:sz w:val="26"/>
          <w:szCs w:val="26"/>
        </w:rPr>
        <w:t xml:space="preserve"> [</w:t>
      </w:r>
      <w:hyperlink r:id="rId1213">
        <w:r w:rsidRPr="001F3082">
          <w:rPr>
            <w:rStyle w:val="Hyperlink"/>
            <w:rFonts w:ascii="Times New Roman" w:hAnsi="Times New Roman" w:eastAsia="Times New Roman" w:cs="Times New Roman"/>
            <w:sz w:val="26"/>
            <w:szCs w:val="26"/>
          </w:rPr>
          <w:t>H19.19.01.09</w:t>
        </w:r>
      </w:hyperlink>
      <w:r w:rsidRPr="001F3082">
        <w:rPr>
          <w:rFonts w:ascii="Times New Roman" w:hAnsi="Times New Roman" w:eastAsia="Times New Roman" w:cs="Times New Roman"/>
          <w:sz w:val="26"/>
          <w:szCs w:val="26"/>
        </w:rPr>
        <w:t>], trong đó Chương 5 (từ điều 72 đến điều 96) quy định rõ về việc bảo vệ quyền sở hữu trí tuệ, về các sáng chế, bản quyền và các kết quả nghiên cứu cũng như việc định giá các đối tượng sở hữu trí tuệ phù hợp với yêu cầu của quốc gia và quốc tế.</w:t>
      </w:r>
    </w:p>
    <w:p w:rsidRPr="001F3082" w:rsidR="004B18AF" w:rsidP="008F1A16" w:rsidRDefault="0C9CB002" w14:paraId="1AA78378" w14:textId="3F5318C7">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sidRPr="001F3082">
        <w:rPr>
          <w:rFonts w:ascii="Times New Roman" w:hAnsi="Times New Roman" w:eastAsia="Times New Roman" w:cs="Times New Roman"/>
          <w:sz w:val="26"/>
          <w:szCs w:val="26"/>
        </w:rPr>
        <w:lastRenderedPageBreak/>
        <w:t>Trường đã xây dựng chính sách hỗ trợ trong giai đoạn chuẩn bị và hỗ trợ khai thác thương mại hóa các đề tài nghiên cứu. Chính sách hỗ trợ trong giai đoạn chuẩn bị và thực hiện đề tài nghiên cứu được quy định trong Chương 3 của Quyết định số 480/QĐ-ĐHV ngày 09/05/2016 về việc Quy định về quản lý các hoạt động KHCN của Trường Đại học Vinh [</w:t>
      </w:r>
      <w:hyperlink r:id="rId1214">
        <w:r w:rsidRPr="001F3082">
          <w:rPr>
            <w:rStyle w:val="Hyperlink"/>
            <w:rFonts w:ascii="Times New Roman" w:hAnsi="Times New Roman" w:eastAsia="Times New Roman" w:cs="Times New Roman"/>
            <w:sz w:val="26"/>
            <w:szCs w:val="26"/>
          </w:rPr>
          <w:t>H19.19.01.03</w:t>
        </w:r>
      </w:hyperlink>
      <w:r w:rsidRPr="001F3082">
        <w:rPr>
          <w:rFonts w:ascii="Times New Roman" w:hAnsi="Times New Roman" w:eastAsia="Times New Roman" w:cs="Times New Roman"/>
          <w:sz w:val="26"/>
          <w:szCs w:val="26"/>
        </w:rPr>
        <w:t xml:space="preserve">].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luôn khuyến khích và tạo điều kiện cho các tập thể/cá nhân tham gia thực hiện các nhiệm vụ KHCN ngoài Trường dưới sự quản lý của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theo đúng trình tự, thủ tục quy định, đảm bảo đúng pháp luật. Tập thể/cá nhân thuộc sự quản lý của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được sử dụng tư cách pháp nhân, con dấu và tài khoản của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để đăng ký, đấu thầu nhiệm vụ KHCN ngoài Trường.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giao cho Phòng KH&amp;HTQT hỗ trợ việc thẩm tra thuyết minh nhiệm vụ, Phòng Kế hoạch - Tài chính hỗ trợ thẩm định dự toán kinh phí và hỗ trợ tạm ứng kinh phí trong quá trình thực hiện nhiệm vụ KHCN. Ngoài ra,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cho phép các Tập thể/cá nhân thực hiện các nhiệm vụ KHCN sử dụng cơ sở vât chất, trang thiết bị của Trường, tuy nhiên chủ nhiệm nhiệm vụ có trách nhiệm thanh toán kinh phí theo quy chế chi tiêu nội bộ hiện hành của Trường. Chính sách thương mại hóa đề tài nghiên cứu được quy định trong Điều 85 về khai thác thương mại tài sản trí tuệ của Quyết định số 2345/QĐ-ĐHV ngày 09/09/2022 về việc ban hành quy định về hoạt động KHCN, </w:t>
      </w:r>
      <w:r w:rsidRPr="00E119E6" w:rsidR="0044166E">
        <w:rPr>
          <w:rFonts w:ascii="Times New Roman" w:hAnsi="Times New Roman" w:eastAsia="Times New Roman" w:cs="Times New Roman"/>
          <w:sz w:val="26"/>
          <w:szCs w:val="26"/>
        </w:rPr>
        <w:t>đổi mới sáng tạo</w:t>
      </w:r>
      <w:r w:rsidRPr="001F3082">
        <w:rPr>
          <w:rFonts w:ascii="Times New Roman" w:hAnsi="Times New Roman" w:eastAsia="Times New Roman" w:cs="Times New Roman"/>
          <w:sz w:val="26"/>
          <w:szCs w:val="26"/>
        </w:rPr>
        <w:t xml:space="preserve"> của Trường Đại học Vinh năm 2022 [</w:t>
      </w:r>
      <w:hyperlink r:id="rId1215">
        <w:r w:rsidRPr="001F3082">
          <w:rPr>
            <w:rStyle w:val="Hyperlink"/>
            <w:rFonts w:ascii="Times New Roman" w:hAnsi="Times New Roman" w:eastAsia="Times New Roman" w:cs="Times New Roman"/>
            <w:sz w:val="26"/>
            <w:szCs w:val="26"/>
          </w:rPr>
          <w:t>H19.19.01.09</w:t>
        </w:r>
      </w:hyperlink>
      <w:r w:rsidRPr="001F3082">
        <w:rPr>
          <w:rFonts w:ascii="Times New Roman" w:hAnsi="Times New Roman" w:eastAsia="Times New Roman" w:cs="Times New Roman"/>
          <w:sz w:val="26"/>
          <w:szCs w:val="26"/>
        </w:rPr>
        <w:t>].</w:t>
      </w:r>
    </w:p>
    <w:p w:rsidRPr="008B55CE" w:rsidR="004B18AF" w:rsidP="008F1A16" w:rsidRDefault="004B18AF" w14:paraId="276B611F" w14:textId="1F83B248">
      <w:pPr>
        <w:widowControl w:val="0"/>
        <w:autoSpaceDE w:val="0"/>
        <w:autoSpaceDN w:val="0"/>
        <w:spacing w:before="120" w:after="120" w:line="312" w:lineRule="auto"/>
        <w:ind w:firstLine="706"/>
        <w:jc w:val="both"/>
        <w:rPr>
          <w:rFonts w:ascii="Times New Roman" w:hAnsi="Times New Roman" w:eastAsia="Times New Roman" w:cs="Times New Roman"/>
          <w:spacing w:val="-4"/>
          <w:sz w:val="26"/>
          <w:szCs w:val="26"/>
        </w:rPr>
      </w:pPr>
      <w:r w:rsidRPr="008B55CE">
        <w:rPr>
          <w:rFonts w:ascii="Times New Roman" w:hAnsi="Times New Roman" w:eastAsia="Times New Roman" w:cs="Times New Roman"/>
          <w:spacing w:val="-4"/>
          <w:sz w:val="26"/>
          <w:szCs w:val="26"/>
        </w:rPr>
        <w:t>Trường quy định rõ về việc khai thác tài sản trí tuệ (thử nghiệm, sản xuất thử, thương mại hóa và trích dẫn) trong Điều 27 của Quyết định số 480/QĐ-ĐHV ngày 09/05/2016 về việc ban hành Quy định về quản lý các hoạt động KHCN của Trường Đại học Vinh [</w:t>
      </w:r>
      <w:hyperlink r:id="rId1216">
        <w:r w:rsidRPr="008B55CE" w:rsidR="0C9CB002">
          <w:rPr>
            <w:rStyle w:val="Hyperlink"/>
            <w:rFonts w:ascii="Times New Roman" w:hAnsi="Times New Roman" w:eastAsia="Times New Roman" w:cs="Times New Roman"/>
            <w:spacing w:val="-4"/>
            <w:sz w:val="26"/>
            <w:szCs w:val="26"/>
          </w:rPr>
          <w:t>H19.19.01.03</w:t>
        </w:r>
      </w:hyperlink>
      <w:r w:rsidRPr="008B55CE">
        <w:rPr>
          <w:rFonts w:ascii="Times New Roman" w:hAnsi="Times New Roman" w:eastAsia="Times New Roman" w:cs="Times New Roman"/>
          <w:spacing w:val="-4"/>
          <w:sz w:val="26"/>
          <w:szCs w:val="26"/>
        </w:rPr>
        <w:t xml:space="preserve">] và Mục 17 của Quyết định số 2345/QĐ-ĐHV ngày 09/09/2022 về việc ban hành quy định về hoạt động KHCN, </w:t>
      </w:r>
      <w:r w:rsidRPr="008B55CE" w:rsidR="0044166E">
        <w:rPr>
          <w:rFonts w:ascii="Times New Roman" w:hAnsi="Times New Roman" w:eastAsia="Times New Roman" w:cs="Times New Roman"/>
          <w:spacing w:val="-4"/>
          <w:sz w:val="26"/>
          <w:szCs w:val="26"/>
        </w:rPr>
        <w:t>đổi mới sáng tạo</w:t>
      </w:r>
      <w:r w:rsidRPr="008B55CE">
        <w:rPr>
          <w:rFonts w:ascii="Times New Roman" w:hAnsi="Times New Roman" w:eastAsia="Times New Roman" w:cs="Times New Roman"/>
          <w:spacing w:val="-4"/>
          <w:sz w:val="26"/>
          <w:szCs w:val="26"/>
        </w:rPr>
        <w:t xml:space="preserve"> của Trường Đại học Vinh [</w:t>
      </w:r>
      <w:hyperlink r:id="rId1217">
        <w:r w:rsidRPr="008B55CE" w:rsidR="0C9CB002">
          <w:rPr>
            <w:rStyle w:val="Hyperlink"/>
            <w:rFonts w:ascii="Times New Roman" w:hAnsi="Times New Roman" w:eastAsia="Times New Roman" w:cs="Times New Roman"/>
            <w:spacing w:val="-4"/>
            <w:sz w:val="26"/>
            <w:szCs w:val="26"/>
          </w:rPr>
          <w:t>H19.19.01.09</w:t>
        </w:r>
      </w:hyperlink>
      <w:r w:rsidRPr="008B55CE">
        <w:rPr>
          <w:rFonts w:ascii="Times New Roman" w:hAnsi="Times New Roman" w:eastAsia="Times New Roman" w:cs="Times New Roman"/>
          <w:spacing w:val="-4"/>
          <w:sz w:val="26"/>
          <w:szCs w:val="26"/>
        </w:rPr>
        <w:t>]. Các tổ chức, cá nhân có nhu cầu khai thác tài sản trí tuệ của Trường cần phối hợp với đơn vị được Trường giao quản lý tài sản trí tuệ để xây dựng phương án, đưa vào kế hoạch sử dụng khai thác tài sản trí tuệ của đơn vị. Tác giả, đồng tác giả của tài sản trí tuệ có quyền chủ động tìm kiếm cơ hội thương mại hóa tài sản trí tuệ. Trường quy định rõ về việc trích dẫn, quy định phân chia lợi nhận khi thương mại hóa sản phẩm với phương châm đảm bảo quyền lợi của tác giả, khuyến khích các nhà khoa học có công trình chuyển giao.</w:t>
      </w:r>
    </w:p>
    <w:p w:rsidRPr="001F3082" w:rsidR="004B18AF" w:rsidP="008F1A16" w:rsidRDefault="0C9CB002" w14:paraId="5D79A386" w14:textId="45783BE6">
      <w:pPr>
        <w:widowControl w:val="0"/>
        <w:autoSpaceDE w:val="0"/>
        <w:autoSpaceDN w:val="0"/>
        <w:spacing w:before="120" w:after="120" w:line="312" w:lineRule="auto"/>
        <w:ind w:firstLine="706"/>
        <w:jc w:val="both"/>
        <w:rPr>
          <w:rFonts w:ascii="Times New Roman" w:hAnsi="Times New Roman" w:eastAsia="Times New Roman" w:cs="Times New Roman"/>
          <w:sz w:val="26"/>
          <w:szCs w:val="26"/>
        </w:rPr>
      </w:pPr>
      <w:r w:rsidRPr="001F3082">
        <w:rPr>
          <w:rFonts w:ascii="Times New Roman" w:hAnsi="Times New Roman" w:eastAsia="Times New Roman" w:cs="Times New Roman"/>
          <w:sz w:val="26"/>
          <w:szCs w:val="26"/>
        </w:rPr>
        <w:t>Trường quy định rõ về quy trình công bố, theo dõi và lưu trữ kết quả nghiên cứu trong Điều 16 của Quyết định số 480/QĐ-ĐHV ngày 09/05/2016 [</w:t>
      </w:r>
      <w:hyperlink r:id="rId1218">
        <w:r w:rsidRPr="001F3082">
          <w:rPr>
            <w:rStyle w:val="Hyperlink"/>
            <w:rFonts w:ascii="Times New Roman" w:hAnsi="Times New Roman" w:eastAsia="Times New Roman" w:cs="Times New Roman"/>
            <w:sz w:val="26"/>
            <w:szCs w:val="26"/>
          </w:rPr>
          <w:t>H19.19.01.02</w:t>
        </w:r>
      </w:hyperlink>
      <w:r w:rsidRPr="001F3082">
        <w:rPr>
          <w:rFonts w:ascii="Times New Roman" w:hAnsi="Times New Roman" w:eastAsia="Times New Roman" w:cs="Times New Roman"/>
          <w:sz w:val="26"/>
          <w:szCs w:val="26"/>
        </w:rPr>
        <w:t>] và Điều 17 của Quyết định số 2345/QĐ-ĐHV ngày 09/09/2022 [</w:t>
      </w:r>
      <w:hyperlink r:id="rId1219">
        <w:r w:rsidRPr="001F3082">
          <w:rPr>
            <w:rStyle w:val="Hyperlink"/>
            <w:rFonts w:ascii="Times New Roman" w:hAnsi="Times New Roman" w:eastAsia="Times New Roman" w:cs="Times New Roman"/>
            <w:sz w:val="26"/>
            <w:szCs w:val="26"/>
          </w:rPr>
          <w:t>H19.19.01.09</w:t>
        </w:r>
      </w:hyperlink>
      <w:r w:rsidRPr="001F3082">
        <w:rPr>
          <w:rFonts w:ascii="Times New Roman" w:hAnsi="Times New Roman" w:eastAsia="Times New Roman" w:cs="Times New Roman"/>
          <w:sz w:val="26"/>
          <w:szCs w:val="26"/>
        </w:rPr>
        <w:t xml:space="preserve">]. Phòng KH&amp; HTQT căn cứu vào đề xuất, kiến nghị của Hội đồng đánh giá, nghiệm thu nhiệm vụ KHCN để tham mưu cho Hiệu trưởng </w:t>
      </w:r>
      <w:r w:rsidR="005125A7">
        <w:rPr>
          <w:rFonts w:ascii="Times New Roman" w:hAnsi="Times New Roman" w:eastAsia="Times New Roman" w:cs="Times New Roman"/>
          <w:sz w:val="26"/>
          <w:szCs w:val="26"/>
        </w:rPr>
        <w:t>Nhà trường</w:t>
      </w:r>
      <w:r w:rsidRPr="001F3082">
        <w:rPr>
          <w:rFonts w:ascii="Times New Roman" w:hAnsi="Times New Roman" w:eastAsia="Times New Roman" w:cs="Times New Roman"/>
          <w:sz w:val="26"/>
          <w:szCs w:val="26"/>
        </w:rPr>
        <w:t xml:space="preserve"> công bố, triển khai áp dụng kết quả nghiên cứu hoặc thực hiện chuyển giao công nghệ. Các báo cáo toàn văn, báo cáo tóm tắt kết quả nghiên cứu và nhiệm vụ KHCN được đánh giá, xếp loại đạt trở lên được lưu giữ tại Phòng KH&amp;HTQT và Trung tâm Thông tin - Thư viện Nguyễn Thúc Hào.</w:t>
      </w:r>
    </w:p>
    <w:p w:rsidRPr="005065BC" w:rsidR="004B18AF" w:rsidP="008F1A16" w:rsidRDefault="004B18AF" w14:paraId="1E832D8A" w14:textId="77777777">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005065BC">
        <w:rPr>
          <w:rFonts w:ascii="Times New Roman" w:hAnsi="Times New Roman" w:eastAsia="Helvetica" w:cs="Times New Roman"/>
          <w:b/>
          <w:color w:val="000000"/>
          <w:sz w:val="26"/>
          <w:szCs w:val="26"/>
          <w:bdr w:val="nil"/>
          <w:lang w:val="da-DK" w:eastAsia="zh-CN"/>
        </w:rPr>
        <w:lastRenderedPageBreak/>
        <w:t>Tự</w:t>
      </w:r>
      <w:r>
        <w:rPr>
          <w:rFonts w:ascii="Times New Roman" w:hAnsi="Times New Roman" w:eastAsia="Helvetica" w:cs="Times New Roman"/>
          <w:b/>
          <w:color w:val="000000"/>
          <w:sz w:val="26"/>
          <w:szCs w:val="26"/>
          <w:bdr w:val="nil"/>
          <w:lang w:val="da-DK" w:eastAsia="zh-CN"/>
        </w:rPr>
        <w:t xml:space="preserve"> đánh giá tiêu chí đạt mức</w:t>
      </w:r>
      <w:r w:rsidRPr="005065BC">
        <w:rPr>
          <w:rFonts w:ascii="Times New Roman" w:hAnsi="Times New Roman" w:eastAsia="Helvetica" w:cs="Times New Roman"/>
          <w:b/>
          <w:color w:val="000000"/>
          <w:sz w:val="26"/>
          <w:szCs w:val="26"/>
          <w:bdr w:val="nil"/>
          <w:lang w:val="da-DK" w:eastAsia="zh-CN"/>
        </w:rPr>
        <w:t>: 5/7</w:t>
      </w:r>
      <w:r w:rsidRPr="005065BC">
        <w:rPr>
          <w:rFonts w:ascii="Times New Roman" w:hAnsi="Times New Roman" w:eastAsia="Helvetica" w:cs="Times New Roman"/>
          <w:color w:val="000000"/>
          <w:sz w:val="26"/>
          <w:szCs w:val="26"/>
          <w:bdr w:val="nil"/>
          <w:lang w:val="da-DK" w:eastAsia="zh-CN"/>
        </w:rPr>
        <w:t>.</w:t>
      </w:r>
    </w:p>
    <w:p w:rsidRPr="00B30158" w:rsidR="004B18AF" w:rsidP="008F1A16" w:rsidRDefault="004B18AF" w14:paraId="2976C327" w14:textId="77777777">
      <w:pPr>
        <w:shd w:val="clear" w:color="auto" w:fill="FFFFFF"/>
        <w:spacing w:before="120" w:after="120" w:line="312" w:lineRule="auto"/>
        <w:ind w:firstLine="709"/>
        <w:jc w:val="both"/>
        <w:rPr>
          <w:rFonts w:ascii="Times New Roman" w:hAnsi="Times New Roman" w:eastAsia="Times New Roman" w:cs="Times New Roman"/>
          <w:i/>
          <w:iCs/>
          <w:color w:val="000000"/>
          <w:spacing w:val="-6"/>
          <w:sz w:val="26"/>
          <w:szCs w:val="26"/>
          <w:lang w:val="da-DK" w:eastAsia="vi-VN"/>
        </w:rPr>
      </w:pPr>
      <w:r w:rsidRPr="00D56B9A">
        <w:rPr>
          <w:rFonts w:ascii="Times New Roman" w:hAnsi="Times New Roman" w:eastAsia="Times New Roman" w:cs="Times New Roman"/>
          <w:b/>
          <w:bCs/>
          <w:i/>
          <w:iCs/>
          <w:color w:val="000000"/>
          <w:spacing w:val="-6"/>
          <w:sz w:val="26"/>
          <w:szCs w:val="26"/>
          <w:lang w:eastAsia="vi-VN"/>
        </w:rPr>
        <w:t>Tiêu chí 19.2</w:t>
      </w:r>
      <w:r w:rsidRPr="00D56B9A">
        <w:rPr>
          <w:rFonts w:ascii="Times New Roman" w:hAnsi="Times New Roman" w:eastAsia="Times New Roman" w:cs="Times New Roman"/>
          <w:b/>
          <w:bCs/>
          <w:i/>
          <w:iCs/>
          <w:color w:val="000000"/>
          <w:spacing w:val="-6"/>
          <w:sz w:val="26"/>
          <w:szCs w:val="26"/>
          <w:lang w:val="da-DK" w:eastAsia="vi-VN"/>
        </w:rPr>
        <w:t>.</w:t>
      </w:r>
      <w:r w:rsidRPr="00D56B9A">
        <w:rPr>
          <w:rFonts w:ascii="Times New Roman" w:hAnsi="Times New Roman" w:eastAsia="Times New Roman" w:cs="Times New Roman"/>
          <w:b/>
          <w:bCs/>
          <w:i/>
          <w:iCs/>
          <w:color w:val="000000"/>
          <w:spacing w:val="-6"/>
          <w:sz w:val="26"/>
          <w:szCs w:val="26"/>
          <w:lang w:eastAsia="vi-VN"/>
        </w:rPr>
        <w:t xml:space="preserve"> Hệ thống ghi nhận, lưu trữ và khai thác tài sản trí tuệ được triển khai</w:t>
      </w:r>
      <w:r w:rsidRPr="00B30158">
        <w:rPr>
          <w:rFonts w:ascii="Times New Roman" w:hAnsi="Times New Roman" w:eastAsia="Times New Roman" w:cs="Times New Roman"/>
          <w:b/>
          <w:bCs/>
          <w:i/>
          <w:iCs/>
          <w:color w:val="000000"/>
          <w:spacing w:val="-6"/>
          <w:sz w:val="26"/>
          <w:szCs w:val="26"/>
          <w:lang w:val="da-DK" w:eastAsia="vi-VN"/>
        </w:rPr>
        <w:t>.</w:t>
      </w:r>
    </w:p>
    <w:p w:rsidRPr="005065BC" w:rsidR="004B18AF" w:rsidP="008F1A16" w:rsidRDefault="004B18AF" w14:paraId="4C29759A" w14:textId="5428414C">
      <w:pPr>
        <w:shd w:val="clear" w:color="auto" w:fill="FFFFFF"/>
        <w:spacing w:before="120" w:after="120" w:line="312" w:lineRule="auto"/>
        <w:ind w:firstLine="709"/>
        <w:jc w:val="both"/>
        <w:rPr>
          <w:rFonts w:ascii="Times New Roman" w:hAnsi="Times New Roman" w:eastAsia="Times New Roman" w:cs="Times New Roman"/>
          <w:sz w:val="26"/>
          <w:szCs w:val="26"/>
        </w:rPr>
      </w:pPr>
      <w:r w:rsidRPr="005065BC">
        <w:rPr>
          <w:rFonts w:ascii="Times New Roman" w:hAnsi="Times New Roman" w:eastAsia="Times New Roman" w:cs="Times New Roman"/>
          <w:sz w:val="26"/>
          <w:szCs w:val="26"/>
        </w:rPr>
        <w:t xml:space="preserve">Trường xác định tài sản trí tuệ của </w:t>
      </w:r>
      <w:r w:rsidR="005125A7">
        <w:rPr>
          <w:rFonts w:ascii="Times New Roman" w:hAnsi="Times New Roman" w:eastAsia="Times New Roman" w:cs="Times New Roman"/>
          <w:sz w:val="26"/>
          <w:szCs w:val="26"/>
        </w:rPr>
        <w:t>Nhà trường</w:t>
      </w:r>
      <w:r w:rsidRPr="005065BC">
        <w:rPr>
          <w:rFonts w:ascii="Times New Roman" w:hAnsi="Times New Roman" w:eastAsia="Times New Roman" w:cs="Times New Roman"/>
          <w:sz w:val="26"/>
          <w:szCs w:val="26"/>
        </w:rPr>
        <w:t xml:space="preserve"> là sản phẩm trí tuệ được tạo ra từ: (</w:t>
      </w:r>
      <w:r w:rsidRPr="009C3EB0">
        <w:rPr>
          <w:rFonts w:ascii="Times New Roman" w:hAnsi="Times New Roman" w:eastAsia="Times New Roman" w:cs="Times New Roman"/>
          <w:i/>
          <w:sz w:val="26"/>
          <w:szCs w:val="26"/>
        </w:rPr>
        <w:t>i</w:t>
      </w:r>
      <w:r w:rsidRPr="005065BC">
        <w:rPr>
          <w:rFonts w:ascii="Times New Roman" w:hAnsi="Times New Roman" w:eastAsia="Times New Roman" w:cs="Times New Roman"/>
          <w:sz w:val="26"/>
          <w:szCs w:val="26"/>
        </w:rPr>
        <w:t xml:space="preserve">) Hoạt động đào tạo, </w:t>
      </w:r>
      <w:r>
        <w:rPr>
          <w:rFonts w:ascii="Times New Roman" w:hAnsi="Times New Roman" w:eastAsia="Times New Roman" w:cs="Times New Roman"/>
          <w:sz w:val="26"/>
          <w:szCs w:val="26"/>
        </w:rPr>
        <w:t>KHCN</w:t>
      </w:r>
      <w:r w:rsidRPr="005065BC">
        <w:rPr>
          <w:rFonts w:ascii="Times New Roman" w:hAnsi="Times New Roman" w:eastAsia="Times New Roman" w:cs="Times New Roman"/>
          <w:sz w:val="26"/>
          <w:szCs w:val="26"/>
        </w:rPr>
        <w:t xml:space="preserve">, </w:t>
      </w:r>
      <w:r w:rsidRPr="00E119E6" w:rsidR="0044166E">
        <w:rPr>
          <w:rFonts w:ascii="Times New Roman" w:hAnsi="Times New Roman" w:eastAsia="Times New Roman" w:cs="Times New Roman"/>
          <w:sz w:val="26"/>
          <w:szCs w:val="26"/>
          <w:lang w:val="da-DK"/>
        </w:rPr>
        <w:t>đổi mới sáng tạo</w:t>
      </w:r>
      <w:r w:rsidRPr="005065BC">
        <w:rPr>
          <w:rFonts w:ascii="Times New Roman" w:hAnsi="Times New Roman" w:eastAsia="Times New Roman" w:cs="Times New Roman"/>
          <w:sz w:val="26"/>
          <w:szCs w:val="26"/>
        </w:rPr>
        <w:t xml:space="preserve"> của cán bộ và người học của Trường; (</w:t>
      </w:r>
      <w:r w:rsidRPr="009C3EB0">
        <w:rPr>
          <w:rFonts w:ascii="Times New Roman" w:hAnsi="Times New Roman" w:eastAsia="Times New Roman" w:cs="Times New Roman"/>
          <w:i/>
          <w:sz w:val="26"/>
          <w:szCs w:val="26"/>
        </w:rPr>
        <w:t>ii</w:t>
      </w:r>
      <w:r w:rsidRPr="005065BC">
        <w:rPr>
          <w:rFonts w:ascii="Times New Roman" w:hAnsi="Times New Roman" w:eastAsia="Times New Roman" w:cs="Times New Roman"/>
          <w:sz w:val="26"/>
          <w:szCs w:val="26"/>
        </w:rPr>
        <w:t>) Hoạt động khởi nghiệp của cán bộ và người học của Trường được Trường hỗ trợ; (</w:t>
      </w:r>
      <w:r w:rsidRPr="009C3EB0">
        <w:rPr>
          <w:rFonts w:ascii="Times New Roman" w:hAnsi="Times New Roman" w:eastAsia="Times New Roman" w:cs="Times New Roman"/>
          <w:i/>
          <w:sz w:val="26"/>
          <w:szCs w:val="26"/>
        </w:rPr>
        <w:t>iii</w:t>
      </w:r>
      <w:r w:rsidRPr="005065BC">
        <w:rPr>
          <w:rFonts w:ascii="Times New Roman" w:hAnsi="Times New Roman" w:eastAsia="Times New Roman" w:cs="Times New Roman"/>
          <w:sz w:val="26"/>
          <w:szCs w:val="26"/>
        </w:rPr>
        <w:t>) Tài sản trí tuệ do tổ chức, cá nhân có thẩm quyền chuyển nhượng, tặng cho, giao cho Trường hoặc các tổ chức thuộc Trường quản lý, khai thác, sử dụng; và (</w:t>
      </w:r>
      <w:r w:rsidRPr="009C3EB0">
        <w:rPr>
          <w:rFonts w:ascii="Times New Roman" w:hAnsi="Times New Roman" w:eastAsia="Times New Roman" w:cs="Times New Roman"/>
          <w:i/>
          <w:sz w:val="26"/>
          <w:szCs w:val="26"/>
        </w:rPr>
        <w:t>v</w:t>
      </w:r>
      <w:r w:rsidRPr="005065BC">
        <w:rPr>
          <w:rFonts w:ascii="Times New Roman" w:hAnsi="Times New Roman" w:eastAsia="Times New Roman" w:cs="Times New Roman"/>
          <w:sz w:val="26"/>
          <w:szCs w:val="26"/>
        </w:rPr>
        <w:t>) các nguồn hợp pháp khác theo quy định của pháp luật.</w:t>
      </w:r>
    </w:p>
    <w:p w:rsidRPr="005065BC" w:rsidR="004B18AF" w:rsidP="008F1A16" w:rsidRDefault="0C9CB002" w14:paraId="6D9164E4" w14:textId="008A1BF4">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Trong hoạt động đào tạo, Trường đã Ban hành Quyết định số 533/QĐ-ĐHV ngày 22/06/2018 Quy định về biên soạn, nghiệm thu, xuất bản, phát hành, sử dụng giáo trình, tài liệu học tập và quản lý tài chính trong hoạt động xuất bản giáo trình, tài liệu học tập, sách liên kết quả Trường Đại học Vinh [</w:t>
      </w:r>
      <w:hyperlink r:id="rId1220">
        <w:r w:rsidRPr="0C9CB002">
          <w:rPr>
            <w:rStyle w:val="Hyperlink"/>
            <w:rFonts w:ascii="Times New Roman" w:hAnsi="Times New Roman" w:eastAsia="Times New Roman" w:cs="Times New Roman"/>
            <w:sz w:val="26"/>
            <w:szCs w:val="26"/>
          </w:rPr>
          <w:t>H19.19.02.01</w:t>
        </w:r>
      </w:hyperlink>
      <w:r w:rsidRPr="0C9CB002">
        <w:rPr>
          <w:rFonts w:ascii="Times New Roman" w:hAnsi="Times New Roman" w:eastAsia="Times New Roman" w:cs="Times New Roman"/>
          <w:sz w:val="26"/>
          <w:szCs w:val="26"/>
        </w:rPr>
        <w:t>]. Theo đó, tất cả các giáo trình và tài liệu học tập phục vụ hoạt động đào tạo đều được Trường bảo hộ theo đúng quy định của pháp luật.</w:t>
      </w:r>
    </w:p>
    <w:p w:rsidRPr="005065BC" w:rsidR="004B18AF" w:rsidP="008F1A16" w:rsidRDefault="0C9CB002" w14:paraId="7DD877C2" w14:textId="0C88BAEF">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Trong hoạt động KHCN,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sz w:val="26"/>
          <w:szCs w:val="26"/>
        </w:rPr>
        <w:t>, Trường đã Ban hành Quyết định số 480/QĐ-ĐHV ngày 09/05/2016 ban hành Quy định về quản lý các hoạt động KHCN của Trường Đại học Vinh [</w:t>
      </w:r>
      <w:hyperlink r:id="rId1221">
        <w:r w:rsidRPr="0C9CB002">
          <w:rPr>
            <w:rStyle w:val="Hyperlink"/>
            <w:rFonts w:ascii="Times New Roman" w:hAnsi="Times New Roman" w:eastAsia="Times New Roman" w:cs="Times New Roman"/>
            <w:sz w:val="26"/>
            <w:szCs w:val="26"/>
          </w:rPr>
          <w:t>H19.19.02.02</w:t>
        </w:r>
      </w:hyperlink>
      <w:r w:rsidRPr="0C9CB002">
        <w:rPr>
          <w:rFonts w:ascii="Times New Roman" w:hAnsi="Times New Roman" w:eastAsia="Times New Roman" w:cs="Times New Roman"/>
          <w:sz w:val="26"/>
          <w:szCs w:val="26"/>
        </w:rPr>
        <w:t xml:space="preserve">]. Theo đó, các sản phẩm trí tuệ được tạo ra từ hoạt động KHCN,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sz w:val="26"/>
          <w:szCs w:val="26"/>
        </w:rPr>
        <w:t xml:space="preserve"> của cán bộ và người học của Trường được Trường bảo hộ theo đúng quy định của pháp luật. Trong giai đoạn từ năm 2017 - 2022, Trường đã có nhiều sản phẩm trí tuệ được đăng ký bản quyền như: Giấy chứng nhận của Cục Thông tin KHCN Quốc gia, Bộ KHCN về đăng ký kết quả nguồn Gen cá chuối hoa, cá Lóc đen, cá Ngạch [</w:t>
      </w:r>
      <w:hyperlink r:id="rId1222">
        <w:r w:rsidRPr="0C9CB002">
          <w:rPr>
            <w:rStyle w:val="Hyperlink"/>
            <w:rFonts w:ascii="Times New Roman" w:hAnsi="Times New Roman" w:eastAsia="Times New Roman" w:cs="Times New Roman"/>
            <w:sz w:val="26"/>
            <w:szCs w:val="26"/>
          </w:rPr>
          <w:t>H19.19.02.03</w:t>
        </w:r>
      </w:hyperlink>
      <w:r w:rsidRPr="0C9CB002">
        <w:rPr>
          <w:rFonts w:ascii="Times New Roman" w:hAnsi="Times New Roman" w:eastAsia="Times New Roman" w:cs="Times New Roman"/>
          <w:sz w:val="26"/>
          <w:szCs w:val="26"/>
        </w:rPr>
        <w:t>]; Bằng độc quyền giải pháp hữu ích do Cục Sở hữu trí tuệ, Bộ KHCN cấp [</w:t>
      </w:r>
      <w:hyperlink r:id="rId1223">
        <w:r w:rsidRPr="0C9CB002">
          <w:rPr>
            <w:rStyle w:val="Hyperlink"/>
            <w:rFonts w:ascii="Times New Roman" w:hAnsi="Times New Roman" w:eastAsia="Times New Roman" w:cs="Times New Roman"/>
            <w:sz w:val="26"/>
            <w:szCs w:val="26"/>
          </w:rPr>
          <w:t>H19.19.02.04</w:t>
        </w:r>
      </w:hyperlink>
      <w:r w:rsidRPr="0C9CB002">
        <w:rPr>
          <w:rFonts w:ascii="Times New Roman" w:hAnsi="Times New Roman" w:eastAsia="Times New Roman" w:cs="Times New Roman"/>
          <w:sz w:val="26"/>
          <w:szCs w:val="26"/>
        </w:rPr>
        <w:t>]; Giấy chứng nhận đăng ký quyền tác giả do Cục Bản quyền tác giả, Bộ Văn hóa, Thể thao và Du lich cấp [</w:t>
      </w:r>
      <w:hyperlink r:id="rId1224">
        <w:r w:rsidRPr="0C9CB002">
          <w:rPr>
            <w:rStyle w:val="Hyperlink"/>
            <w:rFonts w:ascii="Times New Roman" w:hAnsi="Times New Roman" w:eastAsia="Times New Roman" w:cs="Times New Roman"/>
            <w:sz w:val="26"/>
            <w:szCs w:val="26"/>
          </w:rPr>
          <w:t>H19.19.02.05</w:t>
        </w:r>
      </w:hyperlink>
      <w:r w:rsidRPr="0C9CB002">
        <w:rPr>
          <w:rFonts w:ascii="Times New Roman" w:hAnsi="Times New Roman" w:eastAsia="Times New Roman" w:cs="Times New Roman"/>
          <w:sz w:val="26"/>
          <w:szCs w:val="26"/>
        </w:rPr>
        <w:t xml:space="preserve">]; Chấp nhận đơn hợp lệ về đơn đăng ký sáng chế Cục Sở hữu trí tuệ, Bộ </w:t>
      </w:r>
      <w:r w:rsidRPr="003747FA">
        <w:rPr>
          <w:rFonts w:ascii="Times New Roman" w:hAnsi="Times New Roman" w:eastAsia="Times New Roman" w:cs="Times New Roman"/>
          <w:sz w:val="26"/>
          <w:szCs w:val="26"/>
        </w:rPr>
        <w:t>KHCN</w:t>
      </w:r>
      <w:r w:rsidRPr="0C9CB002">
        <w:rPr>
          <w:rFonts w:ascii="Times New Roman" w:hAnsi="Times New Roman" w:eastAsia="Times New Roman" w:cs="Times New Roman"/>
          <w:sz w:val="26"/>
          <w:szCs w:val="26"/>
        </w:rPr>
        <w:t xml:space="preserve"> cấp [</w:t>
      </w:r>
      <w:hyperlink r:id="rId1225">
        <w:r w:rsidRPr="0C9CB002">
          <w:rPr>
            <w:rStyle w:val="Hyperlink"/>
            <w:rFonts w:ascii="Times New Roman" w:hAnsi="Times New Roman" w:eastAsia="Times New Roman" w:cs="Times New Roman"/>
            <w:sz w:val="26"/>
            <w:szCs w:val="26"/>
          </w:rPr>
          <w:t>H19.19.02.06</w:t>
        </w:r>
      </w:hyperlink>
      <w:r w:rsidRPr="003747FA">
        <w:rPr>
          <w:rFonts w:ascii="Times New Roman" w:hAnsi="Times New Roman" w:eastAsia="Times New Roman" w:cs="Times New Roman"/>
          <w:sz w:val="26"/>
          <w:szCs w:val="26"/>
        </w:rPr>
        <w:t>]</w:t>
      </w:r>
      <w:r w:rsidRPr="0C9CB0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w:t>
      </w:r>
      <w:hyperlink r:id="rId1226">
        <w:r w:rsidRPr="003747FA">
          <w:rPr>
            <w:rStyle w:val="Hyperlink"/>
            <w:rFonts w:ascii="Times New Roman" w:hAnsi="Times New Roman" w:eastAsia="Times New Roman" w:cs="Times New Roman"/>
            <w:sz w:val="26"/>
            <w:szCs w:val="26"/>
          </w:rPr>
          <w:t>H19.19.02.07</w:t>
        </w:r>
      </w:hyperlink>
      <w:r w:rsidRPr="0C9CB002">
        <w:rPr>
          <w:rFonts w:ascii="Times New Roman" w:hAnsi="Times New Roman" w:eastAsia="Times New Roman" w:cs="Times New Roman"/>
          <w:sz w:val="26"/>
          <w:szCs w:val="26"/>
        </w:rPr>
        <w:t>]; Chấp nhận đơn hợp lệ về giải pháp hữu ích do Cục Sở hữu trí tuệ, Bộ KHCN cấp [</w:t>
      </w:r>
      <w:hyperlink r:id="rId1227">
        <w:r w:rsidRPr="0C9CB002">
          <w:rPr>
            <w:rStyle w:val="Hyperlink"/>
            <w:rFonts w:ascii="Times New Roman" w:hAnsi="Times New Roman" w:eastAsia="Times New Roman" w:cs="Times New Roman"/>
            <w:sz w:val="26"/>
            <w:szCs w:val="26"/>
          </w:rPr>
          <w:t>H19.19.02.08</w:t>
        </w:r>
      </w:hyperlink>
      <w:r w:rsidRPr="003747FA">
        <w:rPr>
          <w:rFonts w:ascii="Times New Roman" w:hAnsi="Times New Roman" w:eastAsia="Times New Roman" w:cs="Times New Roman"/>
          <w:sz w:val="26"/>
          <w:szCs w:val="26"/>
        </w:rPr>
        <w:t>]</w:t>
      </w:r>
      <w:r w:rsidRPr="0C9CB002">
        <w:rPr>
          <w:rFonts w:ascii="Times New Roman" w:hAnsi="Times New Roman" w:eastAsia="Times New Roman" w:cs="Times New Roman"/>
          <w:sz w:val="26"/>
          <w:szCs w:val="26"/>
        </w:rPr>
        <w:t xml:space="preserve">, </w:t>
      </w:r>
      <w:r w:rsidRPr="003747FA">
        <w:rPr>
          <w:rFonts w:ascii="Times New Roman" w:hAnsi="Times New Roman" w:eastAsia="Times New Roman" w:cs="Times New Roman"/>
          <w:sz w:val="26"/>
          <w:szCs w:val="26"/>
        </w:rPr>
        <w:t>[</w:t>
      </w:r>
      <w:hyperlink r:id="rId1228">
        <w:r w:rsidRPr="003747FA">
          <w:rPr>
            <w:rStyle w:val="Hyperlink"/>
            <w:rFonts w:ascii="Times New Roman" w:hAnsi="Times New Roman" w:eastAsia="Times New Roman" w:cs="Times New Roman"/>
            <w:sz w:val="26"/>
            <w:szCs w:val="26"/>
          </w:rPr>
          <w:t>H19.19.02.09</w:t>
        </w:r>
      </w:hyperlink>
      <w:r w:rsidRPr="0C9CB002">
        <w:rPr>
          <w:rFonts w:ascii="Times New Roman" w:hAnsi="Times New Roman" w:eastAsia="Times New Roman" w:cs="Times New Roman"/>
          <w:sz w:val="26"/>
          <w:szCs w:val="26"/>
        </w:rPr>
        <w:t>]; Giấy chứng nhận nguồn Gen cá Chuối hoa do Cục Thông tin KHCN Quốc gia, Bộ KHCN cấp [</w:t>
      </w:r>
      <w:hyperlink r:id="rId1229">
        <w:r w:rsidRPr="0C9CB002">
          <w:rPr>
            <w:rStyle w:val="Hyperlink"/>
            <w:rFonts w:ascii="Times New Roman" w:hAnsi="Times New Roman" w:eastAsia="Times New Roman" w:cs="Times New Roman"/>
            <w:sz w:val="26"/>
            <w:szCs w:val="26"/>
          </w:rPr>
          <w:t>H19.19.02.10</w:t>
        </w:r>
      </w:hyperlink>
      <w:r w:rsidRPr="0C9CB002">
        <w:rPr>
          <w:rFonts w:ascii="Times New Roman" w:hAnsi="Times New Roman" w:eastAsia="Times New Roman" w:cs="Times New Roman"/>
          <w:sz w:val="26"/>
          <w:szCs w:val="26"/>
        </w:rPr>
        <w:t>], chấp nhận đơn giải pháp hữu ích đối với Quy trình sản xuất chiết giàu polyphenol từ cây măng tây [</w:t>
      </w:r>
      <w:hyperlink r:id="rId1230">
        <w:r w:rsidRPr="0C9CB002">
          <w:rPr>
            <w:rStyle w:val="Hyperlink"/>
            <w:rFonts w:ascii="Times New Roman" w:hAnsi="Times New Roman" w:eastAsia="Times New Roman" w:cs="Times New Roman"/>
            <w:sz w:val="26"/>
            <w:szCs w:val="26"/>
          </w:rPr>
          <w:t>H19.19.02.11</w:t>
        </w:r>
      </w:hyperlink>
      <w:r w:rsidRPr="0C9CB002">
        <w:rPr>
          <w:rFonts w:ascii="Times New Roman" w:hAnsi="Times New Roman" w:eastAsia="Times New Roman" w:cs="Times New Roman"/>
          <w:sz w:val="26"/>
          <w:szCs w:val="26"/>
        </w:rPr>
        <w:t>].</w:t>
      </w:r>
    </w:p>
    <w:p w:rsidRPr="005065BC" w:rsidR="004B18AF" w:rsidP="008F1A16" w:rsidRDefault="0C9CB002" w14:paraId="74775445" w14:textId="5505914C">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Trường đã phổ biến cho cán bộ khoa học và giảng viên các quy định về quyền sở hữu trí tuệ trong các Quyết định số 533/QĐ-ĐHV ngày 22/06/2018 [</w:t>
      </w:r>
      <w:hyperlink r:id="rId1231">
        <w:r w:rsidRPr="0C9CB002">
          <w:rPr>
            <w:rStyle w:val="Hyperlink"/>
            <w:rFonts w:ascii="Times New Roman" w:hAnsi="Times New Roman" w:eastAsia="Times New Roman" w:cs="Times New Roman"/>
            <w:sz w:val="26"/>
            <w:szCs w:val="26"/>
          </w:rPr>
          <w:t>H19.19.02.01</w:t>
        </w:r>
      </w:hyperlink>
      <w:r w:rsidRPr="0C9CB002">
        <w:rPr>
          <w:rFonts w:ascii="Times New Roman" w:hAnsi="Times New Roman" w:eastAsia="Times New Roman" w:cs="Times New Roman"/>
          <w:sz w:val="26"/>
          <w:szCs w:val="26"/>
        </w:rPr>
        <w:t>], Quyết định số 480/QĐ-ĐHV ngày 09/05/2016 [</w:t>
      </w:r>
      <w:hyperlink r:id="rId1232">
        <w:r w:rsidRPr="0C9CB002">
          <w:rPr>
            <w:rStyle w:val="Hyperlink"/>
            <w:rFonts w:ascii="Times New Roman" w:hAnsi="Times New Roman" w:eastAsia="Times New Roman" w:cs="Times New Roman"/>
            <w:sz w:val="26"/>
            <w:szCs w:val="26"/>
          </w:rPr>
          <w:t>H19.19.02.02</w:t>
        </w:r>
      </w:hyperlink>
      <w:r w:rsidRPr="0C9CB002">
        <w:rPr>
          <w:rFonts w:ascii="Times New Roman" w:hAnsi="Times New Roman" w:eastAsia="Times New Roman" w:cs="Times New Roman"/>
          <w:sz w:val="26"/>
          <w:szCs w:val="26"/>
        </w:rPr>
        <w:t>] và</w:t>
      </w:r>
      <w:r w:rsidRPr="003747FA">
        <w:rPr>
          <w:rFonts w:ascii="Times New Roman" w:hAnsi="Times New Roman" w:eastAsia="Times New Roman" w:cs="Times New Roman"/>
          <w:sz w:val="26"/>
          <w:szCs w:val="26"/>
        </w:rPr>
        <w:t xml:space="preserve"> Quyết định số 2345/QĐ-ĐHV ngày 09/09/2022 </w:t>
      </w:r>
      <w:r w:rsidRPr="0C9CB002">
        <w:rPr>
          <w:rFonts w:ascii="Times New Roman" w:hAnsi="Times New Roman" w:eastAsia="Times New Roman" w:cs="Times New Roman"/>
          <w:sz w:val="26"/>
          <w:szCs w:val="26"/>
        </w:rPr>
        <w:t>[</w:t>
      </w:r>
      <w:hyperlink r:id="rId1233">
        <w:r w:rsidRPr="0C9CB002">
          <w:rPr>
            <w:rStyle w:val="Hyperlink"/>
            <w:rFonts w:ascii="Times New Roman" w:hAnsi="Times New Roman" w:eastAsia="Times New Roman" w:cs="Times New Roman"/>
            <w:sz w:val="26"/>
            <w:szCs w:val="26"/>
          </w:rPr>
          <w:t>H19.19.02.12</w:t>
        </w:r>
      </w:hyperlink>
      <w:r w:rsidRPr="0C9CB002">
        <w:rPr>
          <w:rFonts w:ascii="Times New Roman" w:hAnsi="Times New Roman" w:eastAsia="Times New Roman" w:cs="Times New Roman"/>
          <w:sz w:val="26"/>
          <w:szCs w:val="26"/>
        </w:rPr>
        <w:t xml:space="preserve">] trên hệ thống phần mềm Quản lý văn bản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w:t>
      </w:r>
      <w:hyperlink r:id="rId1234">
        <w:r w:rsidRPr="0C9CB002">
          <w:rPr>
            <w:rStyle w:val="Hyperlink"/>
            <w:rFonts w:ascii="Times New Roman" w:hAnsi="Times New Roman" w:eastAsia="Times New Roman" w:cs="Times New Roman"/>
            <w:sz w:val="26"/>
            <w:szCs w:val="26"/>
          </w:rPr>
          <w:t>H19.19.02.13</w:t>
        </w:r>
      </w:hyperlink>
      <w:r w:rsidRPr="0C9CB002">
        <w:rPr>
          <w:rFonts w:ascii="Times New Roman" w:hAnsi="Times New Roman" w:eastAsia="Times New Roman" w:cs="Times New Roman"/>
          <w:sz w:val="26"/>
          <w:szCs w:val="26"/>
        </w:rPr>
        <w:t xml:space="preserve">]. Ngoài ra, Trường đã ban hành Thông tri số 32/TT-ĐHV ngày 21/10/2019 về triệu tập </w:t>
      </w:r>
      <w:r w:rsidR="004D67A2">
        <w:rPr>
          <w:rFonts w:ascii="Times New Roman" w:hAnsi="Times New Roman" w:eastAsia="Times New Roman" w:cs="Times New Roman"/>
          <w:sz w:val="26"/>
          <w:szCs w:val="26"/>
        </w:rPr>
        <w:t>CBVC</w:t>
      </w:r>
      <w:r w:rsidRPr="0C9CB002">
        <w:rPr>
          <w:rFonts w:ascii="Times New Roman" w:hAnsi="Times New Roman" w:eastAsia="Times New Roman" w:cs="Times New Roman"/>
          <w:sz w:val="26"/>
          <w:szCs w:val="26"/>
        </w:rPr>
        <w:t xml:space="preserve"> tham dự lớp đào tạo chuyên sâu về Sở hữu trí tuệ do Cục Sở hữu trí tuệ, Bộ KHCN và Khoa Luật, Trường ĐHQG Hà Nội tổ chức tập huấn tại </w:t>
      </w:r>
      <w:r w:rsidRPr="003747FA">
        <w:rPr>
          <w:rFonts w:ascii="Times New Roman" w:hAnsi="Times New Roman" w:eastAsia="Times New Roman" w:cs="Times New Roman"/>
          <w:sz w:val="26"/>
          <w:szCs w:val="26"/>
        </w:rPr>
        <w:t xml:space="preserve">Trường </w:t>
      </w:r>
      <w:r w:rsidRPr="0C9CB002">
        <w:rPr>
          <w:rFonts w:ascii="Times New Roman" w:hAnsi="Times New Roman" w:eastAsia="Times New Roman" w:cs="Times New Roman"/>
          <w:sz w:val="26"/>
          <w:szCs w:val="26"/>
        </w:rPr>
        <w:t xml:space="preserve">Đại học </w:t>
      </w:r>
      <w:r w:rsidRPr="0C9CB002">
        <w:rPr>
          <w:rFonts w:ascii="Times New Roman" w:hAnsi="Times New Roman" w:eastAsia="Times New Roman" w:cs="Times New Roman"/>
          <w:sz w:val="26"/>
          <w:szCs w:val="26"/>
        </w:rPr>
        <w:lastRenderedPageBreak/>
        <w:t>Vinh ngày 26/10/2019 [</w:t>
      </w:r>
      <w:hyperlink r:id="rId1235">
        <w:r w:rsidRPr="0C9CB002">
          <w:rPr>
            <w:rStyle w:val="Hyperlink"/>
            <w:rFonts w:ascii="Times New Roman" w:hAnsi="Times New Roman" w:eastAsia="Times New Roman" w:cs="Times New Roman"/>
            <w:sz w:val="26"/>
            <w:szCs w:val="26"/>
          </w:rPr>
          <w:t>H19.19.02.14</w:t>
        </w:r>
      </w:hyperlink>
      <w:r w:rsidRPr="0C9CB002">
        <w:rPr>
          <w:rFonts w:ascii="Times New Roman" w:hAnsi="Times New Roman" w:eastAsia="Times New Roman" w:cs="Times New Roman"/>
          <w:sz w:val="26"/>
          <w:szCs w:val="26"/>
        </w:rPr>
        <w:t xml:space="preserve">]. Lớp tập huấn trang bị cho </w:t>
      </w:r>
      <w:r w:rsidRPr="003747FA">
        <w:rPr>
          <w:rFonts w:ascii="Times New Roman" w:hAnsi="Times New Roman" w:eastAsia="Times New Roman" w:cs="Times New Roman"/>
          <w:sz w:val="26"/>
          <w:szCs w:val="26"/>
        </w:rPr>
        <w:t>giảng viên</w:t>
      </w:r>
      <w:r w:rsidRPr="0C9CB002">
        <w:rPr>
          <w:rFonts w:ascii="Times New Roman" w:hAnsi="Times New Roman" w:eastAsia="Times New Roman" w:cs="Times New Roman"/>
          <w:sz w:val="26"/>
          <w:szCs w:val="26"/>
        </w:rPr>
        <w:t xml:space="preserve"> các quy định về quyền sở hữu trí tuệ như như đăng ký bản quyền, quyền sở hữu công nghiệp, công nhận sản phẩm KHCN, khiếu nại hoặc khởi kiện về hành vi xâm phạm quyền sở hữu trí tuệ của cán bộ, </w:t>
      </w:r>
      <w:r w:rsidRPr="003747FA">
        <w:rPr>
          <w:rFonts w:ascii="Times New Roman" w:hAnsi="Times New Roman" w:eastAsia="Times New Roman" w:cs="Times New Roman"/>
          <w:sz w:val="26"/>
          <w:szCs w:val="26"/>
        </w:rPr>
        <w:t>giảng viên</w:t>
      </w:r>
      <w:r w:rsidRPr="0C9CB002">
        <w:rPr>
          <w:rFonts w:ascii="Times New Roman" w:hAnsi="Times New Roman" w:eastAsia="Times New Roman" w:cs="Times New Roman"/>
          <w:sz w:val="26"/>
          <w:szCs w:val="26"/>
        </w:rPr>
        <w:t xml:space="preserve"> thuộc Trường.</w:t>
      </w:r>
    </w:p>
    <w:p w:rsidRPr="005065BC" w:rsidR="004B18AF" w:rsidP="008F1A16" w:rsidRDefault="0C9CB002" w14:paraId="20E8D294" w14:textId="0878939F">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Để rà soát rà soát, phát hiện các hành vi vi phạm quyền tác giả, Trường đã ban hành Quyết định số 210/QĐ-ĐHV ngày 02/04/2018</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w:t>
      </w:r>
      <w:hyperlink r:id="rId1236">
        <w:r w:rsidRPr="0C9CB002">
          <w:rPr>
            <w:rStyle w:val="Hyperlink"/>
            <w:rFonts w:ascii="Times New Roman" w:hAnsi="Times New Roman" w:eastAsia="Times New Roman" w:cs="Times New Roman"/>
            <w:sz w:val="26"/>
            <w:szCs w:val="26"/>
          </w:rPr>
          <w:t>H19.19.02.15</w:t>
        </w:r>
      </w:hyperlink>
      <w:r w:rsidRPr="0C9CB002">
        <w:rPr>
          <w:rFonts w:ascii="Times New Roman" w:hAnsi="Times New Roman" w:eastAsia="Times New Roman" w:cs="Times New Roman"/>
          <w:sz w:val="26"/>
          <w:szCs w:val="26"/>
        </w:rPr>
        <w:t>] và Quyết định số 853/QĐ-ĐHV ngày 15/04/2022 [</w:t>
      </w:r>
      <w:hyperlink r:id="rId1237">
        <w:r w:rsidRPr="0C9CB002">
          <w:rPr>
            <w:rStyle w:val="Hyperlink"/>
            <w:rFonts w:ascii="Times New Roman" w:hAnsi="Times New Roman" w:eastAsia="Times New Roman" w:cs="Times New Roman"/>
            <w:sz w:val="26"/>
            <w:szCs w:val="26"/>
          </w:rPr>
          <w:t>H19.19.02.16</w:t>
        </w:r>
      </w:hyperlink>
      <w:r w:rsidRPr="0C9CB002">
        <w:rPr>
          <w:rFonts w:ascii="Times New Roman" w:hAnsi="Times New Roman" w:eastAsia="Times New Roman" w:cs="Times New Roman"/>
          <w:sz w:val="26"/>
          <w:szCs w:val="26"/>
        </w:rPr>
        <w:t xml:space="preserve">] về Quy trình tổ chức in ấn, đóng quyển luận văn, luận án phục vụ nghiên cứu sinh, học viên cao học tại Trường Đại học Vinh. Theo đó, Trường đã xây dựng cơ sở dữ liệu về nội dung luận văn văn thạc sĩ, luận án tiến sĩ, số hóa các tài liệu, giáo trình. Để thực hiện kiểm tra sự trùng lặp nội dung của luận án tiến sĩ và luận văn thạc sĩ, Trường đã mua bản quyền phần mềm kiểm tra trùng lặp nội dung tài liệu của Trường ĐHQG Hà Nội và đã công bố tại địa chỉ website </w:t>
      </w:r>
      <w:hyperlink r:id="rId1238">
        <w:r w:rsidRPr="0C9CB002">
          <w:rPr>
            <w:rFonts w:ascii="Times New Roman" w:hAnsi="Times New Roman" w:eastAsia="Times New Roman" w:cs="Times New Roman"/>
            <w:sz w:val="26"/>
            <w:szCs w:val="26"/>
          </w:rPr>
          <w:t>http://doit.vinhuni.edu.vn/</w:t>
        </w:r>
      </w:hyperlink>
      <w:r w:rsidRPr="0C9CB002">
        <w:rPr>
          <w:rFonts w:ascii="Times New Roman" w:hAnsi="Times New Roman" w:eastAsia="Times New Roman" w:cs="Times New Roman"/>
          <w:sz w:val="26"/>
          <w:szCs w:val="26"/>
        </w:rPr>
        <w:t>. Ngoài ra, Trường đã ban hành Quyết định số 1123/QĐ-ĐHV ngày 22/05/2019 về Quy trình triển khai ứng dụng Hệ thống hỗ trợ nâng cao chất lượng tài liệu phục vụ đào tạo sau đại học tại Trường Đại học Vinh [</w:t>
      </w:r>
      <w:hyperlink r:id="rId1239">
        <w:r w:rsidRPr="0C9CB002">
          <w:rPr>
            <w:rStyle w:val="Hyperlink"/>
            <w:rFonts w:ascii="Times New Roman" w:hAnsi="Times New Roman" w:eastAsia="Times New Roman" w:cs="Times New Roman"/>
            <w:sz w:val="26"/>
            <w:szCs w:val="26"/>
          </w:rPr>
          <w:t>H19.19.02.17</w:t>
        </w:r>
      </w:hyperlink>
      <w:r w:rsidRPr="0C9CB002">
        <w:rPr>
          <w:rFonts w:ascii="Times New Roman" w:hAnsi="Times New Roman" w:eastAsia="Times New Roman" w:cs="Times New Roman"/>
          <w:sz w:val="26"/>
          <w:szCs w:val="26"/>
        </w:rPr>
        <w:t>] để phát hiện các hành vi vi phạm bản quyền tác giả.</w:t>
      </w:r>
    </w:p>
    <w:p w:rsidRPr="005065BC" w:rsidR="004B18AF" w:rsidP="008F1A16" w:rsidRDefault="004B18AF" w14:paraId="1EE346D1" w14:textId="77777777">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005065BC">
        <w:rPr>
          <w:rFonts w:ascii="Times New Roman" w:hAnsi="Times New Roman" w:eastAsia="Helvetica" w:cs="Times New Roman"/>
          <w:b/>
          <w:color w:val="000000"/>
          <w:sz w:val="26"/>
          <w:szCs w:val="26"/>
          <w:bdr w:val="nil"/>
          <w:lang w:val="da-DK" w:eastAsia="zh-CN"/>
        </w:rPr>
        <w:t>Tự</w:t>
      </w:r>
      <w:r>
        <w:rPr>
          <w:rFonts w:ascii="Times New Roman" w:hAnsi="Times New Roman" w:eastAsia="Helvetica" w:cs="Times New Roman"/>
          <w:b/>
          <w:color w:val="000000"/>
          <w:sz w:val="26"/>
          <w:szCs w:val="26"/>
          <w:bdr w:val="nil"/>
          <w:lang w:val="da-DK" w:eastAsia="zh-CN"/>
        </w:rPr>
        <w:t xml:space="preserve"> đánh giá tiêu chí đạt mức</w:t>
      </w:r>
      <w:r w:rsidRPr="005065BC">
        <w:rPr>
          <w:rFonts w:ascii="Times New Roman" w:hAnsi="Times New Roman" w:eastAsia="Helvetica" w:cs="Times New Roman"/>
          <w:b/>
          <w:color w:val="000000"/>
          <w:sz w:val="26"/>
          <w:szCs w:val="26"/>
          <w:bdr w:val="nil"/>
          <w:lang w:val="da-DK" w:eastAsia="zh-CN"/>
        </w:rPr>
        <w:t xml:space="preserve">: </w:t>
      </w:r>
      <w:r w:rsidRPr="005065BC">
        <w:rPr>
          <w:rFonts w:ascii="Times New Roman" w:hAnsi="Times New Roman" w:eastAsia="Helvetica" w:cs="Times New Roman"/>
          <w:b/>
          <w:color w:val="000000"/>
          <w:sz w:val="26"/>
          <w:szCs w:val="26"/>
          <w:bdr w:val="nil"/>
          <w:lang w:eastAsia="zh-CN"/>
        </w:rPr>
        <w:t>4</w:t>
      </w:r>
      <w:r>
        <w:rPr>
          <w:rFonts w:ascii="Times New Roman" w:hAnsi="Times New Roman" w:eastAsia="Helvetica" w:cs="Times New Roman"/>
          <w:b/>
          <w:color w:val="000000"/>
          <w:sz w:val="26"/>
          <w:szCs w:val="26"/>
          <w:bdr w:val="nil"/>
          <w:lang w:val="da-DK" w:eastAsia="zh-CN"/>
        </w:rPr>
        <w:t>/7</w:t>
      </w:r>
      <w:r w:rsidRPr="005065BC">
        <w:rPr>
          <w:rFonts w:ascii="Times New Roman" w:hAnsi="Times New Roman" w:eastAsia="Helvetica" w:cs="Times New Roman"/>
          <w:color w:val="000000"/>
          <w:sz w:val="26"/>
          <w:szCs w:val="26"/>
          <w:bdr w:val="nil"/>
          <w:lang w:val="da-DK" w:eastAsia="zh-CN"/>
        </w:rPr>
        <w:t>.</w:t>
      </w:r>
    </w:p>
    <w:p w:rsidRPr="005065BC" w:rsidR="004B18AF" w:rsidP="008F1A16" w:rsidRDefault="004B18AF" w14:paraId="10208B9B" w14:textId="77777777">
      <w:pPr>
        <w:shd w:val="clear" w:color="auto" w:fill="FFFFFF"/>
        <w:spacing w:before="120" w:after="120" w:line="312" w:lineRule="auto"/>
        <w:ind w:firstLine="709"/>
        <w:jc w:val="both"/>
        <w:rPr>
          <w:rFonts w:ascii="Times New Roman" w:hAnsi="Times New Roman" w:eastAsia="Times New Roman" w:cs="Times New Roman"/>
          <w:i/>
          <w:iCs/>
          <w:color w:val="000000"/>
          <w:sz w:val="26"/>
          <w:szCs w:val="26"/>
          <w:lang w:eastAsia="vi-VN"/>
        </w:rPr>
      </w:pPr>
      <w:r w:rsidRPr="005065BC">
        <w:rPr>
          <w:rFonts w:ascii="Times New Roman" w:hAnsi="Times New Roman" w:eastAsia="Times New Roman" w:cs="Times New Roman"/>
          <w:b/>
          <w:bCs/>
          <w:i/>
          <w:iCs/>
          <w:color w:val="000000"/>
          <w:sz w:val="26"/>
          <w:szCs w:val="26"/>
          <w:lang w:eastAsia="vi-VN"/>
        </w:rPr>
        <w:t>Tiêu chí 19.3</w:t>
      </w:r>
      <w:r w:rsidRPr="00471701">
        <w:rPr>
          <w:rFonts w:ascii="Times New Roman" w:hAnsi="Times New Roman" w:eastAsia="Times New Roman" w:cs="Times New Roman"/>
          <w:b/>
          <w:bCs/>
          <w:i/>
          <w:iCs/>
          <w:color w:val="000000"/>
          <w:sz w:val="26"/>
          <w:szCs w:val="26"/>
          <w:lang w:val="da-DK" w:eastAsia="vi-VN"/>
        </w:rPr>
        <w:t>.</w:t>
      </w:r>
      <w:r w:rsidRPr="005065BC">
        <w:rPr>
          <w:rFonts w:ascii="Times New Roman" w:hAnsi="Times New Roman" w:eastAsia="Times New Roman" w:cs="Times New Roman"/>
          <w:b/>
          <w:bCs/>
          <w:i/>
          <w:iCs/>
          <w:color w:val="000000"/>
          <w:sz w:val="26"/>
          <w:szCs w:val="26"/>
          <w:lang w:eastAsia="vi-VN"/>
        </w:rPr>
        <w:t xml:space="preserve"> Hệ thống rà soát công tác quản lý tài sản trí tuệ được triển khai thực hiện.</w:t>
      </w:r>
    </w:p>
    <w:p w:rsidRPr="005065BC" w:rsidR="004B18AF" w:rsidP="008F1A16" w:rsidRDefault="0C9CB002" w14:paraId="4B987E51" w14:textId="1FBACAF2">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Trường đã ban hành Quyết định số 428/QĐ-ĐHV ngày 21/04/2016 và Quyết định số 2396/QĐ-ĐHV ngày 06/09/2019 về Quy định chức năng, nhiệm vụ của các đơn vị trực thuộc Trường Đại học Vinh [</w:t>
      </w:r>
      <w:hyperlink r:id="rId1240">
        <w:r w:rsidRPr="0C9CB002">
          <w:rPr>
            <w:rStyle w:val="Hyperlink"/>
            <w:rFonts w:ascii="Times New Roman" w:hAnsi="Times New Roman" w:eastAsia="Times New Roman" w:cs="Times New Roman"/>
            <w:sz w:val="26"/>
            <w:szCs w:val="26"/>
          </w:rPr>
          <w:t>H19.19.03.01</w:t>
        </w:r>
      </w:hyperlink>
      <w:r w:rsidRPr="0C9CB002">
        <w:rPr>
          <w:rFonts w:ascii="Times New Roman" w:hAnsi="Times New Roman" w:eastAsia="Times New Roman" w:cs="Times New Roman"/>
          <w:sz w:val="26"/>
          <w:szCs w:val="26"/>
        </w:rPr>
        <w:t>], trong đó:</w:t>
      </w:r>
    </w:p>
    <w:p w:rsidRPr="005065BC" w:rsidR="004B18AF" w:rsidP="008F1A16" w:rsidRDefault="0C9CB002" w14:paraId="3432CE6E" w14:textId="5CF412B5">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w:t>
      </w:r>
      <w:r w:rsidRPr="0C9CB002">
        <w:rPr>
          <w:rFonts w:ascii="Times New Roman" w:hAnsi="Times New Roman" w:eastAsia="Times New Roman" w:cs="Times New Roman"/>
          <w:i/>
          <w:iCs/>
          <w:sz w:val="26"/>
          <w:szCs w:val="26"/>
        </w:rPr>
        <w:t>i</w:t>
      </w:r>
      <w:r w:rsidRPr="0C9CB002">
        <w:rPr>
          <w:rFonts w:ascii="Times New Roman" w:hAnsi="Times New Roman" w:eastAsia="Times New Roman" w:cs="Times New Roman"/>
          <w:sz w:val="26"/>
          <w:szCs w:val="26"/>
        </w:rPr>
        <w:t>) Nhà xuất bản Đại học Vinh có nhiệm vụ xuất bản và quản lý các tài sản trí tuệ liên quan đến hoạt động đào tạo như giáo trình, sách chuyên khảo, sách tham khảo, tài liệu NCKH,</w:t>
      </w:r>
      <w:r w:rsidRPr="003747FA">
        <w:rPr>
          <w:rFonts w:ascii="Times New Roman" w:hAnsi="Times New Roman" w:eastAsia="Times New Roman" w:cs="Times New Roman"/>
          <w:sz w:val="26"/>
          <w:szCs w:val="26"/>
        </w:rPr>
        <w:t>..</w:t>
      </w:r>
      <w:r w:rsidRPr="0C9CB002">
        <w:rPr>
          <w:rFonts w:ascii="Times New Roman" w:hAnsi="Times New Roman" w:eastAsia="Times New Roman" w:cs="Times New Roman"/>
          <w:sz w:val="26"/>
          <w:szCs w:val="26"/>
        </w:rPr>
        <w:t>. phục vụ cho các ngành, các hệ đào tạo, các bậc học của Trường Đại học Vinh. Trường đã ban hành Quyết định số 533/QĐ-ĐHV ngày 22/06/2018 về Quy định biên soạn, nghiệm thu, xuất bản, phát hành, sử dụng giáo trình, tài liệu học tập và quản lý tài chính trong hoạt động xuất bản giáo trình, tài liệu học tập, sách liên kết của Trường Đại học Vinh [</w:t>
      </w:r>
      <w:hyperlink r:id="rId1241">
        <w:r w:rsidRPr="0C9CB002">
          <w:rPr>
            <w:rStyle w:val="Hyperlink"/>
            <w:rFonts w:ascii="Times New Roman" w:hAnsi="Times New Roman" w:eastAsia="Times New Roman" w:cs="Times New Roman"/>
            <w:sz w:val="26"/>
            <w:szCs w:val="26"/>
          </w:rPr>
          <w:t>H19.19.03.02</w:t>
        </w:r>
      </w:hyperlink>
      <w:r w:rsidRPr="0C9CB002">
        <w:rPr>
          <w:rFonts w:ascii="Times New Roman" w:hAnsi="Times New Roman" w:eastAsia="Times New Roman" w:cs="Times New Roman"/>
          <w:sz w:val="26"/>
          <w:szCs w:val="26"/>
        </w:rPr>
        <w:t>].</w:t>
      </w:r>
    </w:p>
    <w:p w:rsidRPr="005065BC" w:rsidR="004B18AF" w:rsidP="008F1A16" w:rsidRDefault="0C9CB002" w14:paraId="1C26261C" w14:textId="3CF3E58B">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w:t>
      </w:r>
      <w:r w:rsidRPr="0C9CB002">
        <w:rPr>
          <w:rFonts w:ascii="Times New Roman" w:hAnsi="Times New Roman" w:eastAsia="Times New Roman" w:cs="Times New Roman"/>
          <w:i/>
          <w:iCs/>
          <w:sz w:val="26"/>
          <w:szCs w:val="26"/>
        </w:rPr>
        <w:t>ii</w:t>
      </w:r>
      <w:r w:rsidRPr="0C9CB002">
        <w:rPr>
          <w:rFonts w:ascii="Times New Roman" w:hAnsi="Times New Roman" w:eastAsia="Times New Roman" w:cs="Times New Roman"/>
          <w:sz w:val="26"/>
          <w:szCs w:val="26"/>
        </w:rPr>
        <w:t xml:space="preserve">) Phòng KH&amp;HTQT quản lý các tài sản trí tuệ liên quan đến hoạt động NCKH, đề tài KHCN các cấp, xuất bản các ấn phẩm khoa học. Trường đã ban hành Quyết định số 480/QĐ-ĐHV ngày 09/05/2016 </w:t>
      </w:r>
      <w:r w:rsidRPr="003747FA">
        <w:rPr>
          <w:rFonts w:ascii="Times New Roman" w:hAnsi="Times New Roman" w:eastAsia="Times New Roman" w:cs="Times New Roman"/>
          <w:sz w:val="26"/>
          <w:szCs w:val="26"/>
        </w:rPr>
        <w:t>và Quyết định số 2345/QĐ-ĐHV ngày 09/09/2022 v</w:t>
      </w:r>
      <w:r w:rsidRPr="0C9CB002">
        <w:rPr>
          <w:rFonts w:ascii="Times New Roman" w:hAnsi="Times New Roman" w:eastAsia="Times New Roman" w:cs="Times New Roman"/>
          <w:sz w:val="26"/>
          <w:szCs w:val="26"/>
        </w:rPr>
        <w:t>ề Quy định quản lý các hoạt động KHCN</w:t>
      </w:r>
      <w:r w:rsidRPr="003747FA">
        <w:rPr>
          <w:rFonts w:ascii="Times New Roman" w:hAnsi="Times New Roman" w:eastAsia="Times New Roman" w:cs="Times New Roman"/>
          <w:sz w:val="26"/>
          <w:szCs w:val="26"/>
        </w:rPr>
        <w:t xml:space="preserve">,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sz w:val="26"/>
          <w:szCs w:val="26"/>
        </w:rPr>
        <w:t xml:space="preserve"> của Trường Đại học Vinh [</w:t>
      </w:r>
      <w:hyperlink r:id="rId1242">
        <w:r w:rsidRPr="0C9CB002">
          <w:rPr>
            <w:rStyle w:val="Hyperlink"/>
            <w:rFonts w:ascii="Times New Roman" w:hAnsi="Times New Roman" w:eastAsia="Times New Roman" w:cs="Times New Roman"/>
            <w:sz w:val="26"/>
            <w:szCs w:val="26"/>
          </w:rPr>
          <w:t>H19.19.03.03</w:t>
        </w:r>
      </w:hyperlink>
      <w:r w:rsidRPr="0C9CB002">
        <w:rPr>
          <w:rFonts w:ascii="Times New Roman" w:hAnsi="Times New Roman" w:eastAsia="Times New Roman" w:cs="Times New Roman"/>
          <w:sz w:val="26"/>
          <w:szCs w:val="26"/>
        </w:rPr>
        <w:t>].</w:t>
      </w:r>
    </w:p>
    <w:p w:rsidRPr="005065BC" w:rsidR="004B18AF" w:rsidP="008F1A16" w:rsidRDefault="0C9CB002" w14:paraId="7E90B2F8" w14:textId="2261F894">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lastRenderedPageBreak/>
        <w:t>(</w:t>
      </w:r>
      <w:r w:rsidRPr="0C9CB002">
        <w:rPr>
          <w:rFonts w:ascii="Times New Roman" w:hAnsi="Times New Roman" w:eastAsia="Times New Roman" w:cs="Times New Roman"/>
          <w:i/>
          <w:iCs/>
          <w:sz w:val="26"/>
          <w:szCs w:val="26"/>
        </w:rPr>
        <w:t>iii</w:t>
      </w:r>
      <w:r w:rsidRPr="0C9CB002">
        <w:rPr>
          <w:rFonts w:ascii="Times New Roman" w:hAnsi="Times New Roman" w:eastAsia="Times New Roman" w:cs="Times New Roman"/>
          <w:sz w:val="26"/>
          <w:szCs w:val="26"/>
        </w:rPr>
        <w:t>) Trung tâm Thông tin - Thư Viện Nguyễn Thúc Hào quản lý các tài sản trí tuệ gồm những tài liệu nội sinh của Trường như luận văn và luận án của người học, sách giáo khoa, giáo trình, sách chuyên khảo, sách tham khảo phục vụ cho các ngành, các hệ đào tạo, các bậc học của Trường Đại học Vinh. Trường đã ban hành Quyết định số 210/QĐ-ĐHV ngày 02/04/2018 và Quyết định số 853/QĐ-ĐHV ngày 15/04/2022 về Quy trình tổ chức in ấn, đóng quyển luận văn, luận án phục vụ nghiên cứu sinh, học viên cao học tại Trường Đại học Vinh [</w:t>
      </w:r>
      <w:hyperlink r:id="rId1243">
        <w:r w:rsidRPr="0C9CB002">
          <w:rPr>
            <w:rStyle w:val="Hyperlink"/>
            <w:rFonts w:ascii="Times New Roman" w:hAnsi="Times New Roman" w:eastAsia="Times New Roman" w:cs="Times New Roman"/>
            <w:sz w:val="26"/>
            <w:szCs w:val="26"/>
          </w:rPr>
          <w:t>H19.19.03.04</w:t>
        </w:r>
      </w:hyperlink>
      <w:r w:rsidRPr="0C9CB002">
        <w:rPr>
          <w:rFonts w:ascii="Times New Roman" w:hAnsi="Times New Roman" w:eastAsia="Times New Roman" w:cs="Times New Roman"/>
          <w:sz w:val="26"/>
          <w:szCs w:val="26"/>
        </w:rPr>
        <w:t>].</w:t>
      </w:r>
    </w:p>
    <w:p w:rsidRPr="005065BC" w:rsidR="004B18AF" w:rsidP="008F1A16" w:rsidRDefault="004B18AF" w14:paraId="102EDA25" w14:textId="77777777">
      <w:pPr>
        <w:shd w:val="clear" w:color="auto" w:fill="FFFFFF"/>
        <w:spacing w:before="120" w:after="120" w:line="312" w:lineRule="auto"/>
        <w:ind w:firstLine="709"/>
        <w:jc w:val="both"/>
        <w:rPr>
          <w:rFonts w:ascii="Times New Roman" w:hAnsi="Times New Roman" w:eastAsia="Times New Roman" w:cs="Times New Roman"/>
          <w:sz w:val="26"/>
          <w:szCs w:val="26"/>
        </w:rPr>
      </w:pPr>
      <w:r w:rsidRPr="005065BC">
        <w:rPr>
          <w:rFonts w:ascii="Times New Roman" w:hAnsi="Times New Roman" w:eastAsia="Times New Roman" w:cs="Times New Roman"/>
          <w:sz w:val="26"/>
          <w:szCs w:val="26"/>
        </w:rPr>
        <w:t>(</w:t>
      </w:r>
      <w:r w:rsidRPr="00920BCE">
        <w:rPr>
          <w:rFonts w:ascii="Times New Roman" w:hAnsi="Times New Roman" w:eastAsia="Times New Roman" w:cs="Times New Roman"/>
          <w:i/>
          <w:sz w:val="26"/>
          <w:szCs w:val="26"/>
        </w:rPr>
        <w:t>iv</w:t>
      </w:r>
      <w:r w:rsidRPr="005065BC">
        <w:rPr>
          <w:rFonts w:ascii="Times New Roman" w:hAnsi="Times New Roman" w:eastAsia="Times New Roman" w:cs="Times New Roman"/>
          <w:sz w:val="26"/>
          <w:szCs w:val="26"/>
        </w:rPr>
        <w:t xml:space="preserve">) Trung tâm </w:t>
      </w:r>
      <w:r>
        <w:rPr>
          <w:rFonts w:ascii="Times New Roman" w:hAnsi="Times New Roman" w:eastAsia="Times New Roman" w:cs="Times New Roman"/>
          <w:sz w:val="26"/>
          <w:szCs w:val="26"/>
        </w:rPr>
        <w:t>CNTT</w:t>
      </w:r>
      <w:r w:rsidRPr="005065BC">
        <w:rPr>
          <w:rFonts w:ascii="Times New Roman" w:hAnsi="Times New Roman" w:eastAsia="Times New Roman" w:cs="Times New Roman"/>
          <w:sz w:val="26"/>
          <w:szCs w:val="26"/>
        </w:rPr>
        <w:t xml:space="preserve"> quản lý các tài sản trí tuệ liên quan đến Website, hệ thống phần mềm và học liệu số của Trường.</w:t>
      </w:r>
    </w:p>
    <w:p w:rsidRPr="005065BC" w:rsidR="004B18AF" w:rsidP="008F1A16" w:rsidRDefault="2895591D" w14:paraId="70736F44" w14:textId="17521BDE">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 xml:space="preserve">Định kỳ hằng năm, các đơn vị quản lý tài sản trí tuệ của Trường chịu trách nhiệm rà soát, đánh giá hoạt động công tác quản lý tài sản trí tuệ và lập báo cáo tổng kết để và báo cáo với </w:t>
      </w:r>
      <w:r w:rsidR="005125A7">
        <w:rPr>
          <w:rFonts w:ascii="Times New Roman" w:hAnsi="Times New Roman" w:eastAsia="Times New Roman" w:cs="Times New Roman"/>
          <w:sz w:val="26"/>
          <w:szCs w:val="26"/>
        </w:rPr>
        <w:t>Nhà trường</w:t>
      </w:r>
      <w:r w:rsidRPr="2895591D">
        <w:rPr>
          <w:rFonts w:ascii="Times New Roman" w:hAnsi="Times New Roman" w:eastAsia="Times New Roman" w:cs="Times New Roman"/>
          <w:sz w:val="26"/>
          <w:szCs w:val="26"/>
        </w:rPr>
        <w:t xml:space="preserve"> [</w:t>
      </w:r>
      <w:hyperlink r:id="rId1244">
        <w:r w:rsidRPr="2895591D">
          <w:rPr>
            <w:rStyle w:val="Hyperlink"/>
            <w:rFonts w:ascii="Times New Roman" w:hAnsi="Times New Roman" w:eastAsia="Times New Roman" w:cs="Times New Roman"/>
            <w:sz w:val="26"/>
            <w:szCs w:val="26"/>
          </w:rPr>
          <w:t>H19.19.03.05</w:t>
        </w:r>
      </w:hyperlink>
      <w:r w:rsidRPr="2895591D">
        <w:rPr>
          <w:rFonts w:ascii="Times New Roman" w:hAnsi="Times New Roman" w:eastAsia="Times New Roman" w:cs="Times New Roman"/>
          <w:sz w:val="26"/>
          <w:szCs w:val="26"/>
        </w:rPr>
        <w:t>]. Theo đó, công tác quản lý tài sản trí tuệ được Trường tổng kết, đánh giá trong các báo cáo tổng kết năm học và xây dựng phương hướng nhiệm vụ của năm học tiếp theo [</w:t>
      </w:r>
      <w:hyperlink r:id="rId1245">
        <w:r w:rsidRPr="2895591D">
          <w:rPr>
            <w:rStyle w:val="Hyperlink"/>
            <w:rFonts w:ascii="Times New Roman" w:hAnsi="Times New Roman" w:eastAsia="Times New Roman" w:cs="Times New Roman"/>
            <w:sz w:val="26"/>
            <w:szCs w:val="26"/>
          </w:rPr>
          <w:t>H19.19.03.06</w:t>
        </w:r>
      </w:hyperlink>
      <w:r w:rsidRPr="2895591D">
        <w:rPr>
          <w:rFonts w:ascii="Times New Roman" w:hAnsi="Times New Roman" w:eastAsia="Times New Roman" w:cs="Times New Roman"/>
          <w:sz w:val="26"/>
          <w:szCs w:val="26"/>
        </w:rPr>
        <w:t>].</w:t>
      </w:r>
    </w:p>
    <w:p w:rsidRPr="005065BC" w:rsidR="004B18AF" w:rsidP="008F1A16" w:rsidRDefault="0C9CB002" w14:paraId="17807BE4" w14:textId="02DEF7F2">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Trong giai đoạn từ năm 2017 đến 2021, báo cáo tổng kết của Trường [</w:t>
      </w:r>
      <w:hyperlink r:id="rId1246">
        <w:r w:rsidRPr="0C9CB002">
          <w:rPr>
            <w:rStyle w:val="Hyperlink"/>
            <w:rFonts w:ascii="Times New Roman" w:hAnsi="Times New Roman" w:eastAsia="Times New Roman" w:cs="Times New Roman"/>
            <w:sz w:val="26"/>
            <w:szCs w:val="26"/>
          </w:rPr>
          <w:t>H19.19.03.06</w:t>
        </w:r>
      </w:hyperlink>
      <w:r w:rsidRPr="0C9CB002">
        <w:rPr>
          <w:rFonts w:ascii="Times New Roman" w:hAnsi="Times New Roman" w:eastAsia="Times New Roman" w:cs="Times New Roman"/>
          <w:sz w:val="26"/>
          <w:szCs w:val="26"/>
        </w:rPr>
        <w:t>] và của các đơn vị liên quan [</w:t>
      </w:r>
      <w:hyperlink r:id="rId1247">
        <w:r w:rsidRPr="0C9CB002">
          <w:rPr>
            <w:rStyle w:val="Hyperlink"/>
            <w:rFonts w:ascii="Times New Roman" w:hAnsi="Times New Roman" w:eastAsia="Times New Roman" w:cs="Times New Roman"/>
            <w:sz w:val="26"/>
            <w:szCs w:val="26"/>
          </w:rPr>
          <w:t>H19.19.03.05</w:t>
        </w:r>
      </w:hyperlink>
      <w:r w:rsidRPr="0C9CB002">
        <w:rPr>
          <w:rFonts w:ascii="Times New Roman" w:hAnsi="Times New Roman" w:eastAsia="Times New Roman" w:cs="Times New Roman"/>
          <w:sz w:val="26"/>
          <w:szCs w:val="26"/>
        </w:rPr>
        <w:t>] chỉ ra rằng các tài sản trí tuệ của Trường được tạo ra, lưu trữ, khai thác và quản lý hiệu quả, không có tài sản trí tuệ của Trường vi phạm Luật Sở hữu trí tuệ và Luật xuất bản [</w:t>
      </w:r>
      <w:hyperlink r:id="rId1248">
        <w:r w:rsidRPr="0C9CB002">
          <w:rPr>
            <w:rStyle w:val="Hyperlink"/>
            <w:rFonts w:ascii="Times New Roman" w:hAnsi="Times New Roman" w:eastAsia="Times New Roman" w:cs="Times New Roman"/>
            <w:sz w:val="26"/>
            <w:szCs w:val="26"/>
          </w:rPr>
          <w:t>H19.19.03.07</w:t>
        </w:r>
      </w:hyperlink>
      <w:r w:rsidRPr="0C9CB002">
        <w:rPr>
          <w:rFonts w:ascii="Times New Roman" w:hAnsi="Times New Roman" w:eastAsia="Times New Roman" w:cs="Times New Roman"/>
          <w:sz w:val="26"/>
          <w:szCs w:val="26"/>
        </w:rPr>
        <w:t>].</w:t>
      </w:r>
    </w:p>
    <w:p w:rsidRPr="005065BC" w:rsidR="004B18AF" w:rsidP="008F1A16" w:rsidRDefault="004B18AF" w14:paraId="371D9ACB" w14:textId="77777777">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005065BC">
        <w:rPr>
          <w:rFonts w:ascii="Times New Roman" w:hAnsi="Times New Roman" w:eastAsia="Helvetica" w:cs="Times New Roman"/>
          <w:b/>
          <w:color w:val="000000"/>
          <w:sz w:val="26"/>
          <w:szCs w:val="26"/>
          <w:bdr w:val="nil"/>
          <w:lang w:val="da-DK" w:eastAsia="zh-CN"/>
        </w:rPr>
        <w:t>Tự</w:t>
      </w:r>
      <w:r>
        <w:rPr>
          <w:rFonts w:ascii="Times New Roman" w:hAnsi="Times New Roman" w:eastAsia="Helvetica" w:cs="Times New Roman"/>
          <w:b/>
          <w:color w:val="000000"/>
          <w:sz w:val="26"/>
          <w:szCs w:val="26"/>
          <w:bdr w:val="nil"/>
          <w:lang w:val="da-DK" w:eastAsia="zh-CN"/>
        </w:rPr>
        <w:t xml:space="preserve"> đánh giá tiêu chí đạt mức: 5/7</w:t>
      </w:r>
      <w:r w:rsidRPr="005065BC">
        <w:rPr>
          <w:rFonts w:ascii="Times New Roman" w:hAnsi="Times New Roman" w:eastAsia="Helvetica" w:cs="Times New Roman"/>
          <w:color w:val="000000"/>
          <w:sz w:val="26"/>
          <w:szCs w:val="26"/>
          <w:bdr w:val="nil"/>
          <w:lang w:val="da-DK" w:eastAsia="zh-CN"/>
        </w:rPr>
        <w:t>.</w:t>
      </w:r>
    </w:p>
    <w:p w:rsidRPr="005065BC" w:rsidR="004B18AF" w:rsidP="008F1A16" w:rsidRDefault="004B18AF" w14:paraId="05C823BC" w14:textId="3854DEBA">
      <w:pPr>
        <w:shd w:val="clear" w:color="auto" w:fill="FFFFFF"/>
        <w:spacing w:before="120" w:after="120" w:line="312" w:lineRule="auto"/>
        <w:ind w:firstLine="709"/>
        <w:jc w:val="both"/>
        <w:rPr>
          <w:rFonts w:ascii="Times New Roman" w:hAnsi="Times New Roman" w:eastAsia="Times New Roman" w:cs="Times New Roman"/>
          <w:color w:val="000000"/>
          <w:sz w:val="26"/>
          <w:szCs w:val="26"/>
          <w:lang w:eastAsia="vi-VN"/>
        </w:rPr>
      </w:pPr>
      <w:r w:rsidRPr="005065BC">
        <w:rPr>
          <w:rFonts w:ascii="Times New Roman" w:hAnsi="Times New Roman" w:eastAsia="Times New Roman" w:cs="Times New Roman"/>
          <w:b/>
          <w:bCs/>
          <w:i/>
          <w:iCs/>
          <w:color w:val="000000"/>
          <w:sz w:val="26"/>
          <w:szCs w:val="26"/>
          <w:lang w:eastAsia="vi-VN"/>
        </w:rPr>
        <w:t>Tiêu chí 19.4</w:t>
      </w:r>
      <w:r w:rsidRPr="00471701">
        <w:rPr>
          <w:rFonts w:ascii="Times New Roman" w:hAnsi="Times New Roman" w:eastAsia="Times New Roman" w:cs="Times New Roman"/>
          <w:b/>
          <w:bCs/>
          <w:i/>
          <w:iCs/>
          <w:color w:val="000000"/>
          <w:sz w:val="26"/>
          <w:szCs w:val="26"/>
          <w:lang w:val="da-DK" w:eastAsia="vi-VN"/>
        </w:rPr>
        <w:t>.</w:t>
      </w:r>
      <w:r w:rsidRPr="005065BC">
        <w:rPr>
          <w:rFonts w:ascii="Times New Roman" w:hAnsi="Times New Roman" w:eastAsia="Times New Roman" w:cs="Times New Roman"/>
          <w:b/>
          <w:bCs/>
          <w:i/>
          <w:iCs/>
          <w:color w:val="000000"/>
          <w:sz w:val="26"/>
          <w:szCs w:val="26"/>
          <w:lang w:eastAsia="vi-VN"/>
        </w:rPr>
        <w:t xml:space="preserve"> Công tác quản lý tài sản trí tuệ được cải tiến để bảo hộ </w:t>
      </w:r>
      <w:r w:rsidRPr="00E119E6" w:rsidR="00CF2870">
        <w:rPr>
          <w:rFonts w:ascii="Times New Roman" w:hAnsi="Times New Roman" w:eastAsia="Times New Roman" w:cs="Times New Roman"/>
          <w:b/>
          <w:bCs/>
          <w:i/>
          <w:iCs/>
          <w:color w:val="000000"/>
          <w:sz w:val="26"/>
          <w:szCs w:val="26"/>
          <w:lang w:val="da-DK" w:eastAsia="vi-VN"/>
        </w:rPr>
        <w:t>cơ sở giáo dục</w:t>
      </w:r>
      <w:r w:rsidRPr="005065BC">
        <w:rPr>
          <w:rFonts w:ascii="Times New Roman" w:hAnsi="Times New Roman" w:eastAsia="Times New Roman" w:cs="Times New Roman"/>
          <w:b/>
          <w:bCs/>
          <w:i/>
          <w:iCs/>
          <w:color w:val="000000"/>
          <w:sz w:val="26"/>
          <w:szCs w:val="26"/>
          <w:lang w:eastAsia="vi-VN"/>
        </w:rPr>
        <w:t xml:space="preserve">, </w:t>
      </w:r>
      <w:r>
        <w:rPr>
          <w:rFonts w:ascii="Times New Roman" w:hAnsi="Times New Roman" w:eastAsia="Times New Roman" w:cs="Times New Roman"/>
          <w:b/>
          <w:bCs/>
          <w:i/>
          <w:iCs/>
          <w:color w:val="000000"/>
          <w:sz w:val="26"/>
          <w:szCs w:val="26"/>
          <w:lang w:eastAsia="vi-VN"/>
        </w:rPr>
        <w:t>cán bộ nghiên cứu</w:t>
      </w:r>
      <w:r w:rsidRPr="005065BC">
        <w:rPr>
          <w:rFonts w:ascii="Times New Roman" w:hAnsi="Times New Roman" w:eastAsia="Times New Roman" w:cs="Times New Roman"/>
          <w:b/>
          <w:bCs/>
          <w:i/>
          <w:iCs/>
          <w:color w:val="000000"/>
          <w:sz w:val="26"/>
          <w:szCs w:val="26"/>
          <w:lang w:eastAsia="vi-VN"/>
        </w:rPr>
        <w:t xml:space="preserve"> và các lợi ích cộng đồng.</w:t>
      </w:r>
    </w:p>
    <w:p w:rsidRPr="005065BC" w:rsidR="004B18AF" w:rsidP="008F1A16" w:rsidRDefault="0C9CB002" w14:paraId="6A0F896F" w14:textId="3C01C031">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Từ giai đoạn năm 2017 đến năm 2021, công tác quản lý các hoạt động KHCN của Trường Đại học Vinh được thực hiện theo quy định trong Quyết định số 480/QĐ-ĐHV ngày 09/05/2016 [</w:t>
      </w:r>
      <w:hyperlink r:id="rId1249">
        <w:r w:rsidRPr="0C9CB002">
          <w:rPr>
            <w:rStyle w:val="Hyperlink"/>
            <w:rFonts w:ascii="Times New Roman" w:hAnsi="Times New Roman" w:eastAsia="Times New Roman" w:cs="Times New Roman"/>
            <w:sz w:val="26"/>
            <w:szCs w:val="26"/>
          </w:rPr>
          <w:t>H19.19.04.01</w:t>
        </w:r>
      </w:hyperlink>
      <w:r w:rsidRPr="0C9CB002">
        <w:rPr>
          <w:rFonts w:ascii="Times New Roman" w:hAnsi="Times New Roman" w:eastAsia="Times New Roman" w:cs="Times New Roman"/>
          <w:sz w:val="26"/>
          <w:szCs w:val="26"/>
        </w:rPr>
        <w:t xml:space="preserve">]. Trong quyết định này, trường chưa quy định cụ thể nội dung quản lý tài sản trí tuệ. Để nâng cao hiệu quả công tác quản lý tài sản trí tuệ, </w:t>
      </w:r>
      <w:r w:rsidRPr="003747FA">
        <w:rPr>
          <w:rFonts w:ascii="Times New Roman" w:hAnsi="Times New Roman" w:eastAsia="Times New Roman" w:cs="Times New Roman"/>
          <w:sz w:val="26"/>
          <w:szCs w:val="26"/>
        </w:rPr>
        <w:t xml:space="preserve">Trường đã ban hành </w:t>
      </w:r>
      <w:r w:rsidRPr="0C9CB002">
        <w:rPr>
          <w:rFonts w:ascii="Times New Roman" w:hAnsi="Times New Roman" w:eastAsia="Times New Roman" w:cs="Times New Roman"/>
          <w:sz w:val="26"/>
          <w:szCs w:val="26"/>
        </w:rPr>
        <w:t xml:space="preserve">Quyết định số 2345/QĐ-ĐHV ngày 09/09/2022 quy định về hoạt động </w:t>
      </w:r>
      <w:r w:rsidRPr="003747FA">
        <w:rPr>
          <w:rFonts w:ascii="Times New Roman" w:hAnsi="Times New Roman" w:eastAsia="Times New Roman" w:cs="Times New Roman"/>
          <w:sz w:val="26"/>
          <w:szCs w:val="26"/>
        </w:rPr>
        <w:t>KHCN</w:t>
      </w:r>
      <w:r w:rsidRPr="0C9CB002">
        <w:rPr>
          <w:rFonts w:ascii="Times New Roman" w:hAnsi="Times New Roman" w:eastAsia="Times New Roman" w:cs="Times New Roman"/>
          <w:sz w:val="26"/>
          <w:szCs w:val="26"/>
        </w:rPr>
        <w:t xml:space="preserve">,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sz w:val="26"/>
          <w:szCs w:val="26"/>
        </w:rPr>
        <w:t xml:space="preserve"> Trường Đại học Vinh</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w:t>
      </w:r>
      <w:hyperlink r:id="rId1250">
        <w:r w:rsidRPr="0C9CB002">
          <w:rPr>
            <w:rStyle w:val="Hyperlink"/>
            <w:rFonts w:ascii="Times New Roman" w:hAnsi="Times New Roman" w:eastAsia="Times New Roman" w:cs="Times New Roman"/>
            <w:sz w:val="26"/>
            <w:szCs w:val="26"/>
          </w:rPr>
          <w:t>H19.19.04.02</w:t>
        </w:r>
      </w:hyperlink>
      <w:r w:rsidRPr="0C9CB002">
        <w:rPr>
          <w:rFonts w:ascii="Times New Roman" w:hAnsi="Times New Roman" w:eastAsia="Times New Roman" w:cs="Times New Roman"/>
          <w:sz w:val="26"/>
          <w:szCs w:val="26"/>
        </w:rPr>
        <w:t xml:space="preserve">]. So với Quyết định số 480/QĐ-ĐHV ngày 09/05/2016, </w:t>
      </w:r>
      <w:r w:rsidRPr="0C9CB002">
        <w:rPr>
          <w:rFonts w:ascii="Times New Roman" w:hAnsi="Times New Roman" w:eastAsia="Times New Roman" w:cs="Times New Roman"/>
          <w:color w:val="000000" w:themeColor="text1"/>
          <w:sz w:val="26"/>
          <w:szCs w:val="26"/>
        </w:rPr>
        <w:t>Quyết định số 2345/QĐ-ĐHV</w:t>
      </w:r>
      <w:r w:rsidRPr="003747FA">
        <w:rPr>
          <w:rFonts w:ascii="Times New Roman" w:hAnsi="Times New Roman" w:eastAsia="Times New Roman" w:cs="Times New Roman"/>
          <w:color w:val="000000" w:themeColor="text1"/>
          <w:sz w:val="26"/>
          <w:szCs w:val="26"/>
        </w:rPr>
        <w:t xml:space="preserve"> ngày </w:t>
      </w:r>
      <w:r w:rsidRPr="0C9CB002">
        <w:rPr>
          <w:rFonts w:ascii="Times New Roman" w:hAnsi="Times New Roman" w:eastAsia="Times New Roman" w:cs="Times New Roman"/>
          <w:sz w:val="26"/>
          <w:szCs w:val="26"/>
        </w:rPr>
        <w:t xml:space="preserve">09/09/2022 </w:t>
      </w:r>
      <w:r w:rsidRPr="0C9CB002">
        <w:rPr>
          <w:rFonts w:ascii="Times New Roman" w:hAnsi="Times New Roman" w:eastAsia="Times New Roman" w:cs="Times New Roman"/>
          <w:color w:val="000000" w:themeColor="text1"/>
          <w:sz w:val="26"/>
          <w:szCs w:val="26"/>
        </w:rPr>
        <w:t xml:space="preserve">đã được bổ sung </w:t>
      </w:r>
      <w:r w:rsidRPr="0C9CB002">
        <w:rPr>
          <w:rFonts w:ascii="Times New Roman" w:hAnsi="Times New Roman" w:eastAsia="Times New Roman" w:cs="Times New Roman"/>
          <w:sz w:val="26"/>
          <w:szCs w:val="26"/>
        </w:rPr>
        <w:t>Chương 5 về Quản lý tài sản trí tuệ với những điểm chính sau:</w:t>
      </w:r>
    </w:p>
    <w:p w:rsidRPr="005065BC" w:rsidR="004B18AF" w:rsidP="008F1A16" w:rsidRDefault="004B18AF" w14:paraId="7118529E" w14:textId="61B59461">
      <w:pPr>
        <w:shd w:val="clear" w:color="auto" w:fill="FFFFFF"/>
        <w:spacing w:before="120" w:after="120" w:line="312" w:lineRule="auto"/>
        <w:ind w:firstLine="709"/>
        <w:jc w:val="both"/>
        <w:rPr>
          <w:rFonts w:ascii="Times New Roman" w:hAnsi="Times New Roman" w:eastAsia="Times New Roman" w:cs="Times New Roman"/>
          <w:sz w:val="26"/>
          <w:szCs w:val="26"/>
        </w:rPr>
      </w:pPr>
      <w:r w:rsidRPr="005065BC">
        <w:rPr>
          <w:rFonts w:ascii="Times New Roman" w:hAnsi="Times New Roman" w:eastAsia="Times New Roman" w:cs="Times New Roman"/>
          <w:sz w:val="26"/>
          <w:szCs w:val="26"/>
        </w:rPr>
        <w:t xml:space="preserve">- Mục 14 quy định rõ nguồn tài sản trí tuệ, mục đích và nội dung quản lý tài sản trí tuệ của </w:t>
      </w:r>
      <w:r w:rsidR="005125A7">
        <w:rPr>
          <w:rFonts w:ascii="Times New Roman" w:hAnsi="Times New Roman" w:eastAsia="Times New Roman" w:cs="Times New Roman"/>
          <w:sz w:val="26"/>
          <w:szCs w:val="26"/>
        </w:rPr>
        <w:t>Nhà trường</w:t>
      </w:r>
      <w:r w:rsidRPr="005065BC">
        <w:rPr>
          <w:rFonts w:ascii="Times New Roman" w:hAnsi="Times New Roman" w:eastAsia="Times New Roman" w:cs="Times New Roman"/>
          <w:sz w:val="26"/>
          <w:szCs w:val="26"/>
        </w:rPr>
        <w:t>.</w:t>
      </w:r>
    </w:p>
    <w:p w:rsidRPr="005065BC" w:rsidR="004B18AF" w:rsidP="008F1A16" w:rsidRDefault="004B18AF" w14:paraId="4D267BCC" w14:textId="77777777">
      <w:pPr>
        <w:shd w:val="clear" w:color="auto" w:fill="FFFFFF"/>
        <w:spacing w:before="120" w:after="120" w:line="312" w:lineRule="auto"/>
        <w:ind w:firstLine="709"/>
        <w:jc w:val="both"/>
        <w:rPr>
          <w:rFonts w:ascii="Times New Roman" w:hAnsi="Times New Roman" w:eastAsia="Times New Roman" w:cs="Times New Roman"/>
          <w:sz w:val="26"/>
          <w:szCs w:val="26"/>
        </w:rPr>
      </w:pPr>
      <w:r w:rsidRPr="005065BC">
        <w:rPr>
          <w:rFonts w:ascii="Times New Roman" w:hAnsi="Times New Roman" w:eastAsia="Times New Roman" w:cs="Times New Roman"/>
          <w:sz w:val="26"/>
          <w:szCs w:val="26"/>
        </w:rPr>
        <w:t>- Mục 15 quy định rõ quyền sở hữu đối với các tài sản trí tuệ được hình thành từ nguồn kinh phí của Trường, nguồn kinh phí huy động, quyền tác giả và đồng tác giả, chính sách hỗ trợ hình thành tài sản trí tuệ và quy trinh đăng ký tài sản trí tuệ.</w:t>
      </w:r>
    </w:p>
    <w:p w:rsidRPr="005065BC" w:rsidR="004B18AF" w:rsidP="008F1A16" w:rsidRDefault="004B18AF" w14:paraId="58681973" w14:textId="39195E74">
      <w:pPr>
        <w:shd w:val="clear" w:color="auto" w:fill="FFFFFF"/>
        <w:spacing w:before="120" w:after="120" w:line="312" w:lineRule="auto"/>
        <w:ind w:firstLine="709"/>
        <w:jc w:val="both"/>
        <w:rPr>
          <w:rFonts w:ascii="Times New Roman" w:hAnsi="Times New Roman" w:eastAsia="Times New Roman" w:cs="Times New Roman"/>
          <w:sz w:val="26"/>
          <w:szCs w:val="26"/>
        </w:rPr>
      </w:pPr>
      <w:r w:rsidRPr="005065BC">
        <w:rPr>
          <w:rFonts w:ascii="Times New Roman" w:hAnsi="Times New Roman" w:eastAsia="Times New Roman" w:cs="Times New Roman"/>
          <w:sz w:val="26"/>
          <w:szCs w:val="26"/>
        </w:rPr>
        <w:lastRenderedPageBreak/>
        <w:t xml:space="preserve">- Mục 16 quy định rõ đối tượng, phương thức, quy trình, chính sách phát triển tài sản trí tuệ của </w:t>
      </w:r>
      <w:r w:rsidR="005125A7">
        <w:rPr>
          <w:rFonts w:ascii="Times New Roman" w:hAnsi="Times New Roman" w:eastAsia="Times New Roman" w:cs="Times New Roman"/>
          <w:sz w:val="26"/>
          <w:szCs w:val="26"/>
        </w:rPr>
        <w:t>Nhà trường</w:t>
      </w:r>
      <w:r w:rsidRPr="005065BC">
        <w:rPr>
          <w:rFonts w:ascii="Times New Roman" w:hAnsi="Times New Roman" w:eastAsia="Times New Roman" w:cs="Times New Roman"/>
          <w:sz w:val="26"/>
          <w:szCs w:val="26"/>
        </w:rPr>
        <w:t>.</w:t>
      </w:r>
    </w:p>
    <w:p w:rsidRPr="00EA21EB" w:rsidR="004B18AF" w:rsidP="008F1A16" w:rsidRDefault="004B18AF" w14:paraId="2CA5308A" w14:textId="77777777">
      <w:pPr>
        <w:shd w:val="clear" w:color="auto" w:fill="FFFFFF"/>
        <w:spacing w:before="120" w:after="120" w:line="312" w:lineRule="auto"/>
        <w:ind w:firstLine="709"/>
        <w:jc w:val="both"/>
        <w:rPr>
          <w:rFonts w:ascii="Times New Roman" w:hAnsi="Times New Roman" w:eastAsia="Times New Roman" w:cs="Times New Roman"/>
          <w:spacing w:val="-2"/>
          <w:sz w:val="26"/>
          <w:szCs w:val="26"/>
        </w:rPr>
      </w:pPr>
      <w:r w:rsidRPr="00EA21EB">
        <w:rPr>
          <w:rFonts w:ascii="Times New Roman" w:hAnsi="Times New Roman" w:eastAsia="Times New Roman" w:cs="Times New Roman"/>
          <w:spacing w:val="-2"/>
          <w:sz w:val="26"/>
          <w:szCs w:val="26"/>
        </w:rPr>
        <w:t xml:space="preserve">- Mục 17 quy định rõ về khai thác thương mại, phân chia lợi nhuận, sử dụng thương hiệu trong hoạt động thương mại hóa tài sản trí tuệ. Ngoài ra, mục này cũng quy định rõ về doanh nghiệp </w:t>
      </w:r>
      <w:r>
        <w:rPr>
          <w:rFonts w:ascii="Times New Roman" w:hAnsi="Times New Roman" w:eastAsia="Times New Roman" w:cs="Times New Roman"/>
          <w:spacing w:val="-2"/>
          <w:sz w:val="26"/>
          <w:szCs w:val="26"/>
        </w:rPr>
        <w:t>KHCN</w:t>
      </w:r>
      <w:r w:rsidRPr="00EA21EB">
        <w:rPr>
          <w:rFonts w:ascii="Times New Roman" w:hAnsi="Times New Roman" w:eastAsia="Times New Roman" w:cs="Times New Roman"/>
          <w:spacing w:val="-2"/>
          <w:sz w:val="26"/>
          <w:szCs w:val="26"/>
        </w:rPr>
        <w:t xml:space="preserve"> thuôc Trường và kết nối doanh nghiệp và cộng đồng.</w:t>
      </w:r>
    </w:p>
    <w:p w:rsidRPr="005065BC" w:rsidR="004B18AF" w:rsidP="008F1A16" w:rsidRDefault="004B18AF" w14:paraId="5843D6DA" w14:textId="77777777">
      <w:pPr>
        <w:shd w:val="clear" w:color="auto" w:fill="FFFFFF"/>
        <w:spacing w:before="120" w:after="120" w:line="312" w:lineRule="auto"/>
        <w:ind w:firstLine="709"/>
        <w:jc w:val="both"/>
        <w:rPr>
          <w:rFonts w:ascii="Times New Roman" w:hAnsi="Times New Roman" w:eastAsia="Times New Roman" w:cs="Times New Roman"/>
          <w:sz w:val="26"/>
          <w:szCs w:val="26"/>
        </w:rPr>
      </w:pPr>
      <w:r w:rsidRPr="005065BC">
        <w:rPr>
          <w:rFonts w:ascii="Times New Roman" w:hAnsi="Times New Roman" w:eastAsia="Times New Roman" w:cs="Times New Roman"/>
          <w:sz w:val="26"/>
          <w:szCs w:val="26"/>
        </w:rPr>
        <w:t>- Mục 18 quy định rõ về trách nhiệm của các đơn vị trong việc quản lý tài sản trí tuệ ở</w:t>
      </w:r>
      <w:r>
        <w:rPr>
          <w:rFonts w:ascii="Times New Roman" w:hAnsi="Times New Roman" w:eastAsia="Times New Roman" w:cs="Times New Roman"/>
          <w:sz w:val="26"/>
          <w:szCs w:val="26"/>
        </w:rPr>
        <w:t xml:space="preserve"> Đại học Vinh</w:t>
      </w:r>
      <w:r w:rsidRPr="005065BC">
        <w:rPr>
          <w:rFonts w:ascii="Times New Roman" w:hAnsi="Times New Roman" w:eastAsia="Times New Roman" w:cs="Times New Roman"/>
          <w:sz w:val="26"/>
          <w:szCs w:val="26"/>
        </w:rPr>
        <w:t>.</w:t>
      </w:r>
    </w:p>
    <w:p w:rsidRPr="005065BC" w:rsidR="004B18AF" w:rsidP="008F1A16" w:rsidRDefault="0C9CB002" w14:paraId="3D96564B" w14:textId="181D7B0C">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Ngoài việc đổi mới quy định hoạt động KHCN và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sz w:val="26"/>
          <w:szCs w:val="26"/>
        </w:rPr>
        <w:t>, Trường đã xây dựng kế hoạch mở các lớp bồi dưỡng nâng cao năng lực NCKH, năng lực quản lý KHCN và các vấn đề về bản quyền và sở hữu trí tuệ [</w:t>
      </w:r>
      <w:hyperlink r:id="rId1251">
        <w:r w:rsidRPr="0C9CB002">
          <w:rPr>
            <w:rStyle w:val="Hyperlink"/>
            <w:rFonts w:ascii="Times New Roman" w:hAnsi="Times New Roman" w:eastAsia="Times New Roman" w:cs="Times New Roman"/>
            <w:sz w:val="26"/>
            <w:szCs w:val="26"/>
          </w:rPr>
          <w:t>H19.19.04.03</w:t>
        </w:r>
      </w:hyperlink>
      <w:r w:rsidRPr="0C9CB002">
        <w:rPr>
          <w:rFonts w:ascii="Times New Roman" w:hAnsi="Times New Roman" w:eastAsia="Times New Roman" w:cs="Times New Roman"/>
          <w:sz w:val="26"/>
          <w:szCs w:val="26"/>
        </w:rPr>
        <w:t>].</w:t>
      </w:r>
    </w:p>
    <w:p w:rsidRPr="005065BC" w:rsidR="004B18AF" w:rsidP="008F1A16" w:rsidRDefault="0C9CB002" w14:paraId="4B7940B4" w14:textId="205B0D39">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Tổng kết công tác quản lý tài sản trí tuệ được Trường đề cập trong các Báo cáo tổng kết năm học hằng năm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w:t>
      </w:r>
      <w:hyperlink r:id="rId1252">
        <w:r w:rsidRPr="0C9CB002">
          <w:rPr>
            <w:rStyle w:val="Hyperlink"/>
            <w:rFonts w:ascii="Times New Roman" w:hAnsi="Times New Roman" w:eastAsia="Times New Roman" w:cs="Times New Roman"/>
            <w:sz w:val="26"/>
            <w:szCs w:val="26"/>
          </w:rPr>
          <w:t>H19.19.04.04</w:t>
        </w:r>
      </w:hyperlink>
      <w:r w:rsidRPr="0C9CB002">
        <w:rPr>
          <w:rFonts w:ascii="Times New Roman" w:hAnsi="Times New Roman" w:eastAsia="Times New Roman" w:cs="Times New Roman"/>
          <w:sz w:val="26"/>
          <w:szCs w:val="26"/>
        </w:rPr>
        <w:t>], trong đó Trường đã đánh giá một cách toàn diện về những kết quả đạt được, hiệu quả cải tiến chất lượng công tác quản lý tài sản trí tuệ. Trên cơ sở đó, trong Chiến lược phát triển Trường Đại học Vinh giai đoạn 2018 - 2025, tầm nhìn đến năm 2030, Trường đã đưa ra các giải pháp cải tiến công tác quản lý nhằm đạt mục tiêu đến năm 2025 có tối thiếu 3% sản phẩm NCKH từ các đề tài/dự án được đăng ký sở hữu trí tuệ [</w:t>
      </w:r>
      <w:hyperlink r:id="rId1253">
        <w:r w:rsidRPr="0C9CB002">
          <w:rPr>
            <w:rStyle w:val="Hyperlink"/>
            <w:rFonts w:ascii="Times New Roman" w:hAnsi="Times New Roman" w:eastAsia="Times New Roman" w:cs="Times New Roman"/>
            <w:sz w:val="26"/>
            <w:szCs w:val="26"/>
          </w:rPr>
          <w:t>H19.19.04.05</w:t>
        </w:r>
      </w:hyperlink>
      <w:r w:rsidRPr="0C9CB002">
        <w:rPr>
          <w:rFonts w:ascii="Times New Roman" w:hAnsi="Times New Roman" w:eastAsia="Times New Roman" w:cs="Times New Roman"/>
          <w:sz w:val="26"/>
          <w:szCs w:val="26"/>
        </w:rPr>
        <w:t>].</w:t>
      </w:r>
    </w:p>
    <w:p w:rsidRPr="005065BC" w:rsidR="004B18AF" w:rsidP="008F1A16" w:rsidRDefault="0C9CB002" w14:paraId="05B421D8" w14:textId="5F2BCFB9">
      <w:pPr>
        <w:shd w:val="clear" w:color="auto" w:fill="FFFFFF" w:themeFill="background1"/>
        <w:spacing w:before="120" w:after="120" w:line="312" w:lineRule="auto"/>
        <w:ind w:firstLine="709"/>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 xml:space="preserve">Năm 2021,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đã thực hiện khảo sát với các lãnh đạo khoa, phòng, ban; các giảng viên và các sinh viên trong Trường về công tác quản lý tài sản trí tuệ lồng ghép trong việc khảo sát các bên liên quan về Kế hoạch chiến lược phát triển Trường Đại học Vinh, giai đoạn 2018 - 2025, tầm nhìn 2030 (Mục 6, Lĩnh vực III</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w:t>
      </w:r>
      <w:r w:rsidRPr="003747FA">
        <w:rPr>
          <w:rFonts w:ascii="Times New Roman" w:hAnsi="Times New Roman" w:eastAsia="Times New Roman" w:cs="Times New Roman"/>
          <w:sz w:val="26"/>
          <w:szCs w:val="26"/>
        </w:rPr>
        <w:t xml:space="preserve"> </w:t>
      </w:r>
      <w:r w:rsidRPr="0C9CB002">
        <w:rPr>
          <w:rFonts w:ascii="Times New Roman" w:hAnsi="Times New Roman" w:eastAsia="Times New Roman" w:cs="Times New Roman"/>
          <w:sz w:val="26"/>
          <w:szCs w:val="26"/>
        </w:rPr>
        <w:t>KHCN của Phiếu khảo sát) [</w:t>
      </w:r>
      <w:hyperlink r:id="rId1254">
        <w:r w:rsidRPr="0C9CB002">
          <w:rPr>
            <w:rStyle w:val="Hyperlink"/>
            <w:rFonts w:ascii="Times New Roman" w:hAnsi="Times New Roman" w:eastAsia="Times New Roman" w:cs="Times New Roman"/>
            <w:sz w:val="26"/>
            <w:szCs w:val="26"/>
          </w:rPr>
          <w:t>H19.19.04.06</w:t>
        </w:r>
      </w:hyperlink>
      <w:r w:rsidRPr="0C9CB002">
        <w:rPr>
          <w:rFonts w:ascii="Times New Roman" w:hAnsi="Times New Roman" w:eastAsia="Times New Roman" w:cs="Times New Roman"/>
          <w:sz w:val="26"/>
          <w:szCs w:val="26"/>
        </w:rPr>
        <w:t xml:space="preserve">]. Kết quả cho thấy có trên đa số người được khảo sát đều tỏ ra hài lòng với công việc quản lý tài sản trí tuệ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bên cạnh việc góp ý để nâng cao hơn nữa chất lượng công tác quản lý tài sản trí tuệ (trang 10-12, Báo cáo kết quả khảo sát) [</w:t>
      </w:r>
      <w:hyperlink r:id="rId1255">
        <w:r w:rsidRPr="0C9CB002">
          <w:rPr>
            <w:rStyle w:val="Hyperlink"/>
            <w:rFonts w:ascii="Times New Roman" w:hAnsi="Times New Roman" w:eastAsia="Times New Roman" w:cs="Times New Roman"/>
            <w:sz w:val="26"/>
            <w:szCs w:val="26"/>
          </w:rPr>
          <w:t>H19.19.04.07</w:t>
        </w:r>
      </w:hyperlink>
      <w:r w:rsidRPr="0C9CB002">
        <w:rPr>
          <w:rFonts w:ascii="Times New Roman" w:hAnsi="Times New Roman" w:eastAsia="Times New Roman" w:cs="Times New Roman"/>
          <w:sz w:val="26"/>
          <w:szCs w:val="26"/>
        </w:rPr>
        <w:t xml:space="preserve">]. Từ năm 2017 đến tháng 8/2022, Trường không nhận được các đơn khiếu nại về quyền sở hữu tài sản trí tuệ cũng như các tranh chấp bản quyền tác giả. Điều này cho thấy công việc quản lý tài sản trí tuệ đang được tiến hành tốt và có những cải tiến phù hợp góp phần đảm bảo lợi ích của các nhà nghiên cứu, của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và cộng đồng. Mặc dù vậy, việc khảo sát ý kiến về quản lý tài sản trí tuệ còn tiến hành trên quy mô nhỏ, nên kết quả khảo sát chưa thực sự phản ánh được đầy đủ những vấn đề về công tác quản lý tài sản trí tuệ tại Trường.</w:t>
      </w:r>
    </w:p>
    <w:p w:rsidRPr="005065BC" w:rsidR="004B18AF" w:rsidP="008F1A16" w:rsidRDefault="004B18AF" w14:paraId="6A8316E2" w14:textId="77777777">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005065BC">
        <w:rPr>
          <w:rFonts w:ascii="Times New Roman" w:hAnsi="Times New Roman" w:eastAsia="Helvetica" w:cs="Times New Roman"/>
          <w:b/>
          <w:color w:val="000000"/>
          <w:sz w:val="26"/>
          <w:szCs w:val="26"/>
          <w:bdr w:val="nil"/>
          <w:lang w:val="da-DK" w:eastAsia="zh-CN"/>
        </w:rPr>
        <w:t xml:space="preserve">Tự đánh giá tiêu chí </w:t>
      </w:r>
      <w:r>
        <w:rPr>
          <w:rFonts w:ascii="Times New Roman" w:hAnsi="Times New Roman" w:eastAsia="Helvetica" w:cs="Times New Roman"/>
          <w:b/>
          <w:color w:val="000000"/>
          <w:sz w:val="26"/>
          <w:szCs w:val="26"/>
          <w:bdr w:val="nil"/>
          <w:lang w:val="da-DK" w:eastAsia="zh-CN"/>
        </w:rPr>
        <w:t>mức đạt: 4/7</w:t>
      </w:r>
      <w:r w:rsidRPr="005065BC">
        <w:rPr>
          <w:rFonts w:ascii="Times New Roman" w:hAnsi="Times New Roman" w:eastAsia="Helvetica" w:cs="Times New Roman"/>
          <w:color w:val="000000"/>
          <w:sz w:val="26"/>
          <w:szCs w:val="26"/>
          <w:bdr w:val="nil"/>
          <w:lang w:val="da-DK" w:eastAsia="zh-CN"/>
        </w:rPr>
        <w:t>.</w:t>
      </w:r>
    </w:p>
    <w:p w:rsidRPr="005065BC" w:rsidR="004B18AF" w:rsidP="008F1A16" w:rsidRDefault="004B18AF" w14:paraId="4211DDE1" w14:textId="77777777">
      <w:pPr>
        <w:spacing w:before="120" w:after="120" w:line="312" w:lineRule="auto"/>
        <w:ind w:firstLine="709"/>
        <w:jc w:val="both"/>
        <w:rPr>
          <w:rFonts w:ascii="Times New Roman" w:hAnsi="Times New Roman" w:eastAsia="Times New Roman" w:cs="Times New Roman"/>
          <w:b/>
          <w:color w:val="000000"/>
          <w:sz w:val="26"/>
          <w:szCs w:val="26"/>
          <w:lang w:val="da-DK"/>
        </w:rPr>
      </w:pPr>
      <w:r w:rsidRPr="005065BC">
        <w:rPr>
          <w:rFonts w:ascii="Times New Roman" w:hAnsi="Times New Roman" w:eastAsia="Times New Roman" w:cs="Times New Roman"/>
          <w:b/>
          <w:color w:val="000000"/>
          <w:sz w:val="26"/>
          <w:szCs w:val="26"/>
          <w:lang w:val="da-DK"/>
        </w:rPr>
        <w:t>Đánh giá chung về Tiêu chuẩn 19</w:t>
      </w:r>
      <w:r>
        <w:rPr>
          <w:rFonts w:ascii="Times New Roman" w:hAnsi="Times New Roman" w:eastAsia="Times New Roman" w:cs="Times New Roman"/>
          <w:b/>
          <w:color w:val="000000"/>
          <w:sz w:val="26"/>
          <w:szCs w:val="26"/>
          <w:lang w:val="da-DK"/>
        </w:rPr>
        <w:t>:</w:t>
      </w:r>
    </w:p>
    <w:p w:rsidRPr="00304E2D" w:rsidR="004B18AF" w:rsidP="008F1A16" w:rsidRDefault="004B18AF" w14:paraId="4279CB4B" w14:textId="77777777">
      <w:pPr>
        <w:tabs>
          <w:tab w:val="left" w:pos="709"/>
        </w:tabs>
        <w:spacing w:before="120" w:after="120" w:line="312" w:lineRule="auto"/>
        <w:ind w:firstLine="709"/>
        <w:jc w:val="both"/>
        <w:rPr>
          <w:rFonts w:ascii="Times New Roman" w:hAnsi="Times New Roman" w:cs="Times New Roman"/>
          <w:b/>
          <w:i/>
          <w:color w:val="000000"/>
          <w:sz w:val="26"/>
          <w:szCs w:val="26"/>
        </w:rPr>
      </w:pPr>
      <w:r w:rsidRPr="005065BC">
        <w:rPr>
          <w:rFonts w:ascii="Times New Roman" w:hAnsi="Times New Roman" w:cs="Times New Roman"/>
          <w:b/>
          <w:i/>
          <w:color w:val="000000"/>
          <w:sz w:val="26"/>
          <w:szCs w:val="26"/>
        </w:rPr>
        <w:t>1. Tóm tắt các điểm mạnh</w:t>
      </w:r>
      <w:r w:rsidRPr="00304E2D">
        <w:rPr>
          <w:rFonts w:ascii="Times New Roman" w:hAnsi="Times New Roman" w:cs="Times New Roman"/>
          <w:b/>
          <w:i/>
          <w:color w:val="000000"/>
          <w:sz w:val="26"/>
          <w:szCs w:val="26"/>
        </w:rPr>
        <w:t>:</w:t>
      </w:r>
    </w:p>
    <w:p w:rsidRPr="005065BC" w:rsidR="004B18AF" w:rsidP="008F1A16" w:rsidRDefault="004B18AF" w14:paraId="5578CBD2" w14:textId="77777777">
      <w:pPr>
        <w:shd w:val="clear" w:color="auto" w:fill="FFFFFF"/>
        <w:spacing w:before="120" w:after="120" w:line="312" w:lineRule="auto"/>
        <w:ind w:firstLine="706"/>
        <w:jc w:val="both"/>
        <w:rPr>
          <w:rFonts w:ascii="Times New Roman" w:hAnsi="Times New Roman" w:eastAsia="Times New Roman" w:cs="Times New Roman"/>
          <w:sz w:val="26"/>
          <w:szCs w:val="26"/>
          <w:lang w:eastAsia="vi-VN"/>
        </w:rPr>
      </w:pPr>
      <w:r w:rsidRPr="005065BC">
        <w:rPr>
          <w:rFonts w:ascii="Times New Roman" w:hAnsi="Times New Roman" w:eastAsia="Times New Roman" w:cs="Times New Roman"/>
          <w:color w:val="000000"/>
          <w:sz w:val="26"/>
          <w:szCs w:val="26"/>
          <w:lang w:eastAsia="vi-VN"/>
        </w:rPr>
        <w:lastRenderedPageBreak/>
        <w:t xml:space="preserve">Trường đã có Phòng KH&amp;HTQT quản lý và hỗ trợ bảo hộ các phát minh, sáng chế, bản quyền và kết quả nghiên cứu. Từ năm 2016, Trường đã ban hành quy định </w:t>
      </w:r>
      <w:r w:rsidRPr="005065BC">
        <w:rPr>
          <w:rFonts w:ascii="Times New Roman" w:hAnsi="Times New Roman" w:eastAsia="Times New Roman" w:cs="Times New Roman"/>
          <w:sz w:val="26"/>
          <w:szCs w:val="26"/>
          <w:lang w:eastAsia="vi-VN"/>
        </w:rPr>
        <w:t>về việc bảo vệ quyền sở hữu trí tuệ, về các sáng chế, bản quyền và các kết quả nghiên cứu cũng như ban hành các quy định về việc khai thác tài sản trí tuệ.</w:t>
      </w:r>
    </w:p>
    <w:p w:rsidRPr="005065BC" w:rsidR="004B18AF" w:rsidP="008F1A16" w:rsidRDefault="004B18AF" w14:paraId="16300D62" w14:textId="77777777">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5065BC">
        <w:rPr>
          <w:rFonts w:ascii="Times New Roman" w:hAnsi="Times New Roman" w:eastAsia="Times New Roman" w:cs="Times New Roman"/>
          <w:color w:val="000000"/>
          <w:sz w:val="26"/>
          <w:szCs w:val="26"/>
          <w:lang w:eastAsia="vi-VN"/>
        </w:rPr>
        <w:t xml:space="preserve">Trường đã ban hành các quy định và triển khai các hoạt động đăng ký bảo hộ các tài sản trí tuệ theo đúng quy định của pháp luật. Trường đã phổ biến, hướng dẫn cho cán bộ khoa học, giảng viên các quy định về quyền sở hữu trí tuệ, đã hỗ sợ cán bộ khoa học, giảng viên đăng ký quyền sở hữu ở các cấp. Ngoài ra, Trường đã xây dựng </w:t>
      </w:r>
      <w:r>
        <w:rPr>
          <w:rFonts w:ascii="Times New Roman" w:hAnsi="Times New Roman" w:eastAsia="Times New Roman" w:cs="Times New Roman"/>
          <w:color w:val="000000"/>
          <w:sz w:val="26"/>
          <w:szCs w:val="26"/>
          <w:lang w:eastAsia="vi-VN"/>
        </w:rPr>
        <w:t>cơ sở dữ liệu</w:t>
      </w:r>
      <w:r w:rsidRPr="005065BC">
        <w:rPr>
          <w:rFonts w:ascii="Times New Roman" w:hAnsi="Times New Roman" w:eastAsia="Times New Roman" w:cs="Times New Roman"/>
          <w:color w:val="000000"/>
          <w:sz w:val="26"/>
          <w:szCs w:val="26"/>
          <w:lang w:eastAsia="vi-VN"/>
        </w:rPr>
        <w:t xml:space="preserve"> cho việc thực hiện rà soát để ngăn ngừa các hành vi vi phạm tài sản trí tuệ cũng như khai thác hiệu quả tài sản trí tuệ.</w:t>
      </w:r>
    </w:p>
    <w:p w:rsidRPr="005065BC" w:rsidR="004B18AF" w:rsidP="008F1A16" w:rsidRDefault="004B18AF" w14:paraId="4C7E3720" w14:textId="0545F8F4">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5065BC">
        <w:rPr>
          <w:rFonts w:ascii="Times New Roman" w:hAnsi="Times New Roman" w:eastAsia="Times New Roman" w:cs="Times New Roman"/>
          <w:color w:val="000000"/>
          <w:sz w:val="26"/>
          <w:szCs w:val="26"/>
          <w:lang w:eastAsia="vi-VN"/>
        </w:rPr>
        <w:t xml:space="preserve">Trường đã có quy định cho các đơn vị chức năng thực hiện công tác quản lý tài sản trí tuệ một cách toàn diện. Định kỳ hằng năm, các đơn vị được giao nhiệm vụ quản lý tài sản trí tuệ có tổng kết, đánh giá và báo cáo cho </w:t>
      </w:r>
      <w:r>
        <w:rPr>
          <w:rFonts w:ascii="Times New Roman" w:hAnsi="Times New Roman" w:eastAsia="Times New Roman" w:cs="Times New Roman"/>
          <w:color w:val="000000"/>
          <w:sz w:val="26"/>
          <w:szCs w:val="26"/>
          <w:lang w:eastAsia="vi-VN"/>
        </w:rPr>
        <w:t>Ban Giám hiệu</w:t>
      </w:r>
      <w:r w:rsidRPr="005065BC">
        <w:rPr>
          <w:rFonts w:ascii="Times New Roman" w:hAnsi="Times New Roman" w:eastAsia="Times New Roman" w:cs="Times New Roman"/>
          <w:color w:val="000000"/>
          <w:sz w:val="26"/>
          <w:szCs w:val="26"/>
          <w:lang w:eastAsia="vi-VN"/>
        </w:rPr>
        <w:t xml:space="preserve"> </w:t>
      </w:r>
      <w:r w:rsidR="005125A7">
        <w:rPr>
          <w:rFonts w:ascii="Times New Roman" w:hAnsi="Times New Roman" w:eastAsia="Times New Roman" w:cs="Times New Roman"/>
          <w:color w:val="000000"/>
          <w:sz w:val="26"/>
          <w:szCs w:val="26"/>
          <w:lang w:eastAsia="vi-VN"/>
        </w:rPr>
        <w:t>Nhà trường</w:t>
      </w:r>
      <w:r w:rsidRPr="005065BC">
        <w:rPr>
          <w:rFonts w:ascii="Times New Roman" w:hAnsi="Times New Roman" w:eastAsia="Times New Roman" w:cs="Times New Roman"/>
          <w:color w:val="000000"/>
          <w:sz w:val="26"/>
          <w:szCs w:val="26"/>
          <w:lang w:eastAsia="vi-VN"/>
        </w:rPr>
        <w:t>.</w:t>
      </w:r>
    </w:p>
    <w:p w:rsidRPr="007F6769" w:rsidR="004B18AF" w:rsidP="008F1A16" w:rsidRDefault="004B18AF" w14:paraId="2115AE41" w14:textId="1D8A39EE">
      <w:pPr>
        <w:shd w:val="clear" w:color="auto" w:fill="FFFFFF"/>
        <w:spacing w:before="120" w:after="120" w:line="312" w:lineRule="auto"/>
        <w:ind w:firstLine="706"/>
        <w:jc w:val="both"/>
        <w:rPr>
          <w:rFonts w:ascii="Times New Roman" w:hAnsi="Times New Roman" w:eastAsia="Times New Roman" w:cs="Times New Roman"/>
          <w:color w:val="000000"/>
          <w:spacing w:val="-4"/>
          <w:sz w:val="26"/>
          <w:szCs w:val="26"/>
          <w:lang w:eastAsia="vi-VN"/>
        </w:rPr>
      </w:pPr>
      <w:r w:rsidRPr="007F6769">
        <w:rPr>
          <w:rFonts w:ascii="Times New Roman" w:hAnsi="Times New Roman" w:eastAsia="Times New Roman" w:cs="Times New Roman"/>
          <w:color w:val="000000"/>
          <w:spacing w:val="-4"/>
          <w:sz w:val="26"/>
          <w:szCs w:val="26"/>
          <w:lang w:eastAsia="vi-VN"/>
        </w:rPr>
        <w:t xml:space="preserve">Trường đã ban hành quy định về hoạt động </w:t>
      </w:r>
      <w:r>
        <w:rPr>
          <w:rFonts w:ascii="Times New Roman" w:hAnsi="Times New Roman" w:eastAsia="Times New Roman" w:cs="Times New Roman"/>
          <w:color w:val="000000"/>
          <w:spacing w:val="-4"/>
          <w:sz w:val="26"/>
          <w:szCs w:val="26"/>
          <w:lang w:eastAsia="vi-VN"/>
        </w:rPr>
        <w:t>KHCN</w:t>
      </w:r>
      <w:r w:rsidRPr="007F6769">
        <w:rPr>
          <w:rFonts w:ascii="Times New Roman" w:hAnsi="Times New Roman" w:eastAsia="Times New Roman" w:cs="Times New Roman"/>
          <w:color w:val="000000"/>
          <w:spacing w:val="-4"/>
          <w:sz w:val="26"/>
          <w:szCs w:val="26"/>
          <w:lang w:eastAsia="vi-VN"/>
        </w:rPr>
        <w:t xml:space="preserve">, </w:t>
      </w:r>
      <w:r w:rsidRPr="00E119E6" w:rsidR="0044166E">
        <w:rPr>
          <w:rFonts w:ascii="Times New Roman" w:hAnsi="Times New Roman" w:eastAsia="Times New Roman" w:cs="Times New Roman"/>
          <w:sz w:val="26"/>
          <w:szCs w:val="26"/>
        </w:rPr>
        <w:t>đổi mới sáng tạo</w:t>
      </w:r>
      <w:r w:rsidRPr="007F6769">
        <w:rPr>
          <w:rFonts w:ascii="Times New Roman" w:hAnsi="Times New Roman" w:eastAsia="Times New Roman" w:cs="Times New Roman"/>
          <w:color w:val="000000"/>
          <w:spacing w:val="-4"/>
          <w:sz w:val="26"/>
          <w:szCs w:val="26"/>
          <w:lang w:eastAsia="vi-VN"/>
        </w:rPr>
        <w:t xml:space="preserve"> của </w:t>
      </w:r>
      <w:r>
        <w:rPr>
          <w:rFonts w:ascii="Times New Roman" w:hAnsi="Times New Roman" w:eastAsia="Times New Roman" w:cs="Times New Roman"/>
          <w:color w:val="000000"/>
          <w:spacing w:val="-4"/>
          <w:sz w:val="26"/>
          <w:szCs w:val="26"/>
          <w:lang w:eastAsia="vi-VN"/>
        </w:rPr>
        <w:t>Trường Đại học Vinh</w:t>
      </w:r>
      <w:r w:rsidRPr="007F6769">
        <w:rPr>
          <w:rFonts w:ascii="Times New Roman" w:hAnsi="Times New Roman" w:eastAsia="Times New Roman" w:cs="Times New Roman"/>
          <w:color w:val="000000"/>
          <w:spacing w:val="-4"/>
          <w:sz w:val="26"/>
          <w:szCs w:val="26"/>
          <w:lang w:eastAsia="vi-VN"/>
        </w:rPr>
        <w:t xml:space="preserve">, trong đó bổ sung một chương về quản lý tài sản trí tuệ. Trường đã xây dựng kế hoạch cải tiến công tác quản lý tài sản trí tuệ để bảo hộ tài sản trí tuệ của </w:t>
      </w:r>
      <w:r w:rsidR="005125A7">
        <w:rPr>
          <w:rFonts w:ascii="Times New Roman" w:hAnsi="Times New Roman" w:eastAsia="Times New Roman" w:cs="Times New Roman"/>
          <w:color w:val="000000"/>
          <w:spacing w:val="-4"/>
          <w:sz w:val="26"/>
          <w:szCs w:val="26"/>
          <w:lang w:eastAsia="vi-VN"/>
        </w:rPr>
        <w:t>Nhà trường</w:t>
      </w:r>
      <w:r w:rsidRPr="007F6769">
        <w:rPr>
          <w:rFonts w:ascii="Times New Roman" w:hAnsi="Times New Roman" w:eastAsia="Times New Roman" w:cs="Times New Roman"/>
          <w:color w:val="000000"/>
          <w:spacing w:val="-4"/>
          <w:sz w:val="26"/>
          <w:szCs w:val="26"/>
          <w:lang w:eastAsia="vi-VN"/>
        </w:rPr>
        <w:t>. Trường đã xây dựng chiến lược phát triển các sản phẩm KHCN với mục tiêu đến năm 2025 có tối thiếu 3% sản phẩm NCKH từ các đề tài/dự án được đăng ký sở hữu trí tuệ.</w:t>
      </w:r>
    </w:p>
    <w:p w:rsidRPr="005065BC" w:rsidR="004B18AF" w:rsidP="008F1A16" w:rsidRDefault="004B18AF" w14:paraId="57CAAF1B" w14:textId="77777777">
      <w:pPr>
        <w:shd w:val="clear" w:color="auto" w:fill="FFFFFF"/>
        <w:spacing w:before="120" w:after="120" w:line="312" w:lineRule="auto"/>
        <w:ind w:firstLine="706"/>
        <w:jc w:val="both"/>
        <w:rPr>
          <w:rFonts w:ascii="Times New Roman" w:hAnsi="Times New Roman" w:eastAsia="Times New Roman" w:cs="Times New Roman"/>
          <w:i/>
          <w:iCs/>
          <w:color w:val="000000"/>
          <w:sz w:val="26"/>
          <w:szCs w:val="26"/>
          <w:lang w:eastAsia="vi-VN"/>
        </w:rPr>
      </w:pPr>
      <w:r w:rsidRPr="005065BC">
        <w:rPr>
          <w:rFonts w:ascii="Times New Roman" w:hAnsi="Times New Roman" w:eastAsia="Times New Roman" w:cs="Times New Roman"/>
          <w:b/>
          <w:bCs/>
          <w:i/>
          <w:color w:val="000000"/>
          <w:sz w:val="26"/>
          <w:szCs w:val="26"/>
          <w:lang w:eastAsia="vi-VN"/>
        </w:rPr>
        <w:t>2</w:t>
      </w:r>
      <w:r w:rsidRPr="005065BC">
        <w:rPr>
          <w:rFonts w:ascii="Times New Roman" w:hAnsi="Times New Roman" w:eastAsia="Times New Roman" w:cs="Times New Roman"/>
          <w:b/>
          <w:bCs/>
          <w:i/>
          <w:iCs/>
          <w:color w:val="000000"/>
          <w:sz w:val="26"/>
          <w:szCs w:val="26"/>
          <w:lang w:eastAsia="vi-VN"/>
        </w:rPr>
        <w:t>. </w:t>
      </w:r>
      <w:r w:rsidRPr="005065BC">
        <w:rPr>
          <w:rFonts w:ascii="Times New Roman" w:hAnsi="Times New Roman" w:eastAsia="Times New Roman" w:cs="Times New Roman"/>
          <w:b/>
          <w:bCs/>
          <w:i/>
          <w:color w:val="000000"/>
          <w:sz w:val="26"/>
          <w:szCs w:val="26"/>
          <w:lang w:eastAsia="vi-VN"/>
        </w:rPr>
        <w:t>Điểm tồn tại</w:t>
      </w:r>
      <w:r w:rsidRPr="00304E2D">
        <w:rPr>
          <w:rFonts w:ascii="Times New Roman" w:hAnsi="Times New Roman" w:eastAsia="Times New Roman" w:cs="Times New Roman"/>
          <w:b/>
          <w:bCs/>
          <w:i/>
          <w:color w:val="000000"/>
          <w:sz w:val="26"/>
          <w:szCs w:val="26"/>
          <w:lang w:eastAsia="vi-VN"/>
        </w:rPr>
        <w:t>:</w:t>
      </w:r>
    </w:p>
    <w:p w:rsidRPr="005065BC" w:rsidR="004B18AF" w:rsidP="008F1A16" w:rsidRDefault="004B18AF" w14:paraId="15AC8131" w14:textId="77777777">
      <w:pPr>
        <w:shd w:val="clear" w:color="auto" w:fill="FFFFFF"/>
        <w:spacing w:before="120" w:after="120" w:line="312" w:lineRule="auto"/>
        <w:ind w:firstLine="706"/>
        <w:jc w:val="both"/>
        <w:rPr>
          <w:rFonts w:ascii="Times New Roman" w:hAnsi="Times New Roman" w:eastAsia="Times New Roman" w:cs="Times New Roman"/>
          <w:sz w:val="26"/>
          <w:szCs w:val="26"/>
          <w:lang w:eastAsia="vi-VN"/>
        </w:rPr>
      </w:pPr>
      <w:r w:rsidRPr="005065BC">
        <w:rPr>
          <w:rFonts w:ascii="Times New Roman" w:hAnsi="Times New Roman" w:eastAsia="Times New Roman" w:cs="Times New Roman"/>
          <w:color w:val="000000"/>
          <w:sz w:val="26"/>
          <w:szCs w:val="26"/>
          <w:lang w:eastAsia="vi-VN"/>
        </w:rPr>
        <w:t xml:space="preserve">Trương chưa có nhiều giải pháp hiệu quả để triển khai các chính sách hỗ trợ </w:t>
      </w:r>
      <w:r w:rsidRPr="005065BC">
        <w:rPr>
          <w:rFonts w:ascii="Times New Roman" w:hAnsi="Times New Roman" w:eastAsia="Times New Roman" w:cs="Times New Roman"/>
          <w:sz w:val="26"/>
          <w:szCs w:val="26"/>
          <w:lang w:eastAsia="vi-VN"/>
        </w:rPr>
        <w:t>khai thác thương mại hóa các đề tài nghiên cứu. Do vậy, số lượng đề tài nghiên cứu đã được thương mại hóa chưa nhiều.</w:t>
      </w:r>
    </w:p>
    <w:p w:rsidRPr="005065BC" w:rsidR="004B18AF" w:rsidP="008F1A16" w:rsidRDefault="004B18AF" w14:paraId="15E4FB3C" w14:textId="71FC5431">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5065BC">
        <w:rPr>
          <w:rFonts w:ascii="Times New Roman" w:hAnsi="Times New Roman" w:eastAsia="Times New Roman" w:cs="Times New Roman"/>
          <w:color w:val="000000"/>
          <w:sz w:val="26"/>
          <w:szCs w:val="26"/>
          <w:lang w:eastAsia="vi-VN"/>
        </w:rPr>
        <w:t xml:space="preserve">Trường chưa có hệ thống phần mềm lưu trữ tài sản trí tuệ trong lĩnh vực </w:t>
      </w:r>
      <w:r>
        <w:rPr>
          <w:rFonts w:ascii="Times New Roman" w:hAnsi="Times New Roman" w:eastAsia="Times New Roman" w:cs="Times New Roman"/>
          <w:color w:val="000000"/>
          <w:sz w:val="26"/>
          <w:szCs w:val="26"/>
          <w:lang w:eastAsia="vi-VN"/>
        </w:rPr>
        <w:t>KHCN</w:t>
      </w:r>
      <w:r w:rsidRPr="005065BC">
        <w:rPr>
          <w:rFonts w:ascii="Times New Roman" w:hAnsi="Times New Roman" w:eastAsia="Times New Roman" w:cs="Times New Roman"/>
          <w:color w:val="000000"/>
          <w:sz w:val="26"/>
          <w:szCs w:val="26"/>
          <w:lang w:eastAsia="vi-VN"/>
        </w:rPr>
        <w:t xml:space="preserve">, </w:t>
      </w:r>
      <w:r w:rsidRPr="00E119E6" w:rsidR="0044166E">
        <w:rPr>
          <w:rFonts w:ascii="Times New Roman" w:hAnsi="Times New Roman" w:eastAsia="Times New Roman" w:cs="Times New Roman"/>
          <w:sz w:val="26"/>
          <w:szCs w:val="26"/>
        </w:rPr>
        <w:t>đổi mới sáng tạo</w:t>
      </w:r>
      <w:r w:rsidRPr="005065BC">
        <w:rPr>
          <w:rFonts w:ascii="Times New Roman" w:hAnsi="Times New Roman" w:eastAsia="Times New Roman" w:cs="Times New Roman"/>
          <w:color w:val="000000"/>
          <w:sz w:val="26"/>
          <w:szCs w:val="26"/>
          <w:lang w:eastAsia="vi-VN"/>
        </w:rPr>
        <w:t xml:space="preserve"> của cán bộ và người học của Trường.</w:t>
      </w:r>
    </w:p>
    <w:p w:rsidRPr="005065BC" w:rsidR="004B18AF" w:rsidP="008F1A16" w:rsidRDefault="004B18AF" w14:paraId="0C86FCC0" w14:textId="77777777">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5065BC">
        <w:rPr>
          <w:rFonts w:ascii="Times New Roman" w:hAnsi="Times New Roman" w:eastAsia="Times New Roman" w:cs="Times New Roman"/>
          <w:color w:val="000000"/>
          <w:sz w:val="26"/>
          <w:szCs w:val="26"/>
          <w:lang w:eastAsia="vi-VN"/>
        </w:rPr>
        <w:t xml:space="preserve">Việc khai thác các </w:t>
      </w:r>
      <w:r>
        <w:rPr>
          <w:rFonts w:ascii="Times New Roman" w:hAnsi="Times New Roman" w:eastAsia="Times New Roman" w:cs="Times New Roman"/>
          <w:color w:val="000000"/>
          <w:sz w:val="26"/>
          <w:szCs w:val="26"/>
          <w:lang w:eastAsia="vi-VN"/>
        </w:rPr>
        <w:t>tài sản trí tuệ</w:t>
      </w:r>
      <w:r w:rsidRPr="005065BC">
        <w:rPr>
          <w:rFonts w:ascii="Times New Roman" w:hAnsi="Times New Roman" w:eastAsia="Times New Roman" w:cs="Times New Roman"/>
          <w:color w:val="000000"/>
          <w:sz w:val="26"/>
          <w:szCs w:val="26"/>
          <w:lang w:eastAsia="vi-VN"/>
        </w:rPr>
        <w:t xml:space="preserve"> như thương mại hóa, chuyển giao công nghệ còn hạn chế do các </w:t>
      </w:r>
      <w:r>
        <w:rPr>
          <w:rFonts w:ascii="Times New Roman" w:hAnsi="Times New Roman" w:eastAsia="Times New Roman" w:cs="Times New Roman"/>
          <w:color w:val="000000"/>
          <w:sz w:val="26"/>
          <w:szCs w:val="26"/>
          <w:lang w:eastAsia="vi-VN"/>
        </w:rPr>
        <w:t>tài sản trí tuệ</w:t>
      </w:r>
      <w:r w:rsidRPr="005065BC">
        <w:rPr>
          <w:rFonts w:ascii="Times New Roman" w:hAnsi="Times New Roman" w:eastAsia="Times New Roman" w:cs="Times New Roman"/>
          <w:color w:val="000000"/>
          <w:sz w:val="26"/>
          <w:szCs w:val="26"/>
          <w:lang w:eastAsia="vi-VN"/>
        </w:rPr>
        <w:t xml:space="preserve"> của Trường còn khiêm tốn và vốn đầu tư của Trường cho hoạt động này chưa nhiều. Chưa khuyến khích và thúc đẩy được hoạt động </w:t>
      </w:r>
      <w:r>
        <w:rPr>
          <w:rFonts w:ascii="Times New Roman" w:hAnsi="Times New Roman" w:eastAsia="Times New Roman" w:cs="Times New Roman"/>
          <w:color w:val="000000"/>
          <w:sz w:val="26"/>
          <w:szCs w:val="26"/>
          <w:lang w:eastAsia="vi-VN"/>
        </w:rPr>
        <w:t>đăng ký</w:t>
      </w:r>
      <w:r w:rsidRPr="005065BC">
        <w:rPr>
          <w:rFonts w:ascii="Times New Roman" w:hAnsi="Times New Roman" w:eastAsia="Times New Roman" w:cs="Times New Roman"/>
          <w:color w:val="000000"/>
          <w:sz w:val="26"/>
          <w:szCs w:val="26"/>
          <w:lang w:eastAsia="vi-VN"/>
        </w:rPr>
        <w:t xml:space="preserve"> </w:t>
      </w:r>
      <w:r w:rsidRPr="003747FA">
        <w:rPr>
          <w:rFonts w:ascii="Times New Roman" w:hAnsi="Times New Roman" w:eastAsia="Times New Roman" w:cs="Times New Roman"/>
          <w:color w:val="000000"/>
          <w:sz w:val="26"/>
          <w:szCs w:val="26"/>
          <w:lang w:eastAsia="vi-VN"/>
        </w:rPr>
        <w:t>sở hữu trí tuệ</w:t>
      </w:r>
      <w:r w:rsidRPr="005065BC">
        <w:rPr>
          <w:rFonts w:ascii="Times New Roman" w:hAnsi="Times New Roman" w:eastAsia="Times New Roman" w:cs="Times New Roman"/>
          <w:color w:val="000000"/>
          <w:sz w:val="26"/>
          <w:szCs w:val="26"/>
          <w:lang w:eastAsia="vi-VN"/>
        </w:rPr>
        <w:t xml:space="preserve"> đối với các sản phẩm nghệ thuật, một phần trở ngại là do đặc thù ngành nghề.</w:t>
      </w:r>
    </w:p>
    <w:p w:rsidRPr="005065BC" w:rsidR="004B18AF" w:rsidP="008F1A16" w:rsidRDefault="004B18AF" w14:paraId="319AFDF5" w14:textId="77777777">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471701">
        <w:rPr>
          <w:rFonts w:ascii="Times New Roman" w:hAnsi="Times New Roman" w:eastAsia="Times New Roman" w:cs="Times New Roman"/>
          <w:color w:val="000000"/>
          <w:sz w:val="26"/>
          <w:szCs w:val="26"/>
          <w:lang w:eastAsia="vi-VN"/>
        </w:rPr>
        <w:t>Việc</w:t>
      </w:r>
      <w:r w:rsidRPr="005065BC">
        <w:rPr>
          <w:rFonts w:ascii="Times New Roman" w:hAnsi="Times New Roman" w:eastAsia="Times New Roman" w:cs="Times New Roman"/>
          <w:color w:val="000000"/>
          <w:sz w:val="26"/>
          <w:szCs w:val="26"/>
          <w:lang w:eastAsia="vi-VN"/>
        </w:rPr>
        <w:t xml:space="preserve"> khảo sát ý</w:t>
      </w:r>
      <w:r w:rsidRPr="00471701">
        <w:rPr>
          <w:rFonts w:ascii="Times New Roman" w:hAnsi="Times New Roman" w:eastAsia="Times New Roman" w:cs="Times New Roman"/>
          <w:color w:val="000000"/>
          <w:sz w:val="26"/>
          <w:szCs w:val="26"/>
          <w:lang w:eastAsia="vi-VN"/>
        </w:rPr>
        <w:t xml:space="preserve"> kiến </w:t>
      </w:r>
      <w:r w:rsidRPr="005065BC">
        <w:rPr>
          <w:rFonts w:ascii="Times New Roman" w:hAnsi="Times New Roman" w:eastAsia="Times New Roman" w:cs="Times New Roman"/>
          <w:color w:val="000000"/>
          <w:sz w:val="26"/>
          <w:szCs w:val="26"/>
          <w:lang w:eastAsia="vi-VN"/>
        </w:rPr>
        <w:t xml:space="preserve">đối với công tác quản lý tài sản trí tuệ </w:t>
      </w:r>
      <w:r w:rsidRPr="00471701">
        <w:rPr>
          <w:rFonts w:ascii="Times New Roman" w:hAnsi="Times New Roman" w:eastAsia="Times New Roman" w:cs="Times New Roman"/>
          <w:color w:val="000000"/>
          <w:sz w:val="26"/>
          <w:szCs w:val="26"/>
          <w:lang w:eastAsia="vi-VN"/>
        </w:rPr>
        <w:t>còn chưa thướng xuyên và chưa đầy đủ các bên liên quan</w:t>
      </w:r>
      <w:r w:rsidRPr="005065BC">
        <w:rPr>
          <w:rFonts w:ascii="Times New Roman" w:hAnsi="Times New Roman" w:eastAsia="Times New Roman" w:cs="Times New Roman"/>
          <w:color w:val="000000"/>
          <w:sz w:val="26"/>
          <w:szCs w:val="26"/>
          <w:lang w:eastAsia="vi-VN"/>
        </w:rPr>
        <w:t>.</w:t>
      </w:r>
    </w:p>
    <w:p w:rsidRPr="00E119E6" w:rsidR="004B18AF" w:rsidP="008F1A16" w:rsidRDefault="004B18AF" w14:paraId="220D804A" w14:textId="2E0DE8BC">
      <w:pPr>
        <w:shd w:val="clear" w:color="auto" w:fill="FFFFFF"/>
        <w:spacing w:before="120" w:after="120" w:line="312" w:lineRule="auto"/>
        <w:ind w:firstLine="709"/>
        <w:jc w:val="both"/>
        <w:rPr>
          <w:rFonts w:ascii="Times New Roman" w:hAnsi="Times New Roman" w:eastAsia="Times New Roman" w:cs="Times New Roman"/>
          <w:b/>
          <w:bCs/>
          <w:i/>
          <w:color w:val="000000"/>
          <w:sz w:val="26"/>
          <w:szCs w:val="26"/>
          <w:lang w:eastAsia="vi-VN"/>
        </w:rPr>
      </w:pPr>
      <w:r w:rsidRPr="005065BC">
        <w:rPr>
          <w:rFonts w:ascii="Times New Roman" w:hAnsi="Times New Roman" w:eastAsia="Times New Roman" w:cs="Times New Roman"/>
          <w:b/>
          <w:bCs/>
          <w:i/>
          <w:color w:val="000000"/>
          <w:sz w:val="26"/>
          <w:szCs w:val="26"/>
          <w:lang w:eastAsia="vi-VN"/>
        </w:rPr>
        <w:t>3</w:t>
      </w:r>
      <w:r w:rsidRPr="005065BC">
        <w:rPr>
          <w:rFonts w:ascii="Times New Roman" w:hAnsi="Times New Roman" w:eastAsia="Times New Roman" w:cs="Times New Roman"/>
          <w:b/>
          <w:bCs/>
          <w:i/>
          <w:iCs/>
          <w:color w:val="000000"/>
          <w:sz w:val="26"/>
          <w:szCs w:val="26"/>
          <w:lang w:eastAsia="vi-VN"/>
        </w:rPr>
        <w:t>. </w:t>
      </w:r>
      <w:r w:rsidRPr="005065BC">
        <w:rPr>
          <w:rFonts w:ascii="Times New Roman" w:hAnsi="Times New Roman" w:eastAsia="Times New Roman" w:cs="Times New Roman"/>
          <w:b/>
          <w:bCs/>
          <w:i/>
          <w:color w:val="000000"/>
          <w:sz w:val="26"/>
          <w:szCs w:val="26"/>
          <w:lang w:eastAsia="vi-VN"/>
        </w:rPr>
        <w:t xml:space="preserve">Kế hoạch </w:t>
      </w:r>
      <w:r w:rsidRPr="00E119E6" w:rsidR="00AF449C">
        <w:rPr>
          <w:rFonts w:ascii="Times New Roman" w:hAnsi="Times New Roman" w:eastAsia="Times New Roman" w:cs="Times New Roman"/>
          <w:b/>
          <w:bCs/>
          <w:i/>
          <w:color w:val="000000"/>
          <w:sz w:val="26"/>
          <w:szCs w:val="26"/>
          <w:lang w:eastAsia="vi-VN"/>
        </w:rPr>
        <w:t>cải tiến</w:t>
      </w:r>
      <w:r w:rsidRPr="00E119E6">
        <w:rPr>
          <w:rFonts w:ascii="Times New Roman" w:hAnsi="Times New Roman" w:eastAsia="Times New Roman" w:cs="Times New Roman"/>
          <w:b/>
          <w:bCs/>
          <w:i/>
          <w:color w:val="000000"/>
          <w:sz w:val="26"/>
          <w:szCs w:val="26"/>
          <w:lang w:eastAsia="vi-VN"/>
        </w:rPr>
        <w:t>:</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AF449C" w:rsidTr="005D24AB" w14:paraId="4826E796" w14:textId="77777777">
        <w:trPr>
          <w:trHeight w:val="530"/>
          <w:tblHeader/>
          <w:jc w:val="center"/>
        </w:trPr>
        <w:tc>
          <w:tcPr>
            <w:tcW w:w="704" w:type="dxa"/>
            <w:vAlign w:val="center"/>
          </w:tcPr>
          <w:p w:rsidRPr="00BD708A" w:rsidR="00AF449C" w:rsidP="008B6A6D" w:rsidRDefault="00AF449C" w14:paraId="14DF8897"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AF449C" w:rsidP="008B6A6D" w:rsidRDefault="00AF449C" w14:paraId="5E87B536"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AF449C" w:rsidP="008B6A6D" w:rsidRDefault="00AF449C" w14:paraId="173FC6D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AF449C" w:rsidP="008B6A6D" w:rsidRDefault="00AF449C" w14:paraId="04BBE10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AF449C" w:rsidP="008B6A6D" w:rsidRDefault="00AF449C" w14:paraId="36B38E00"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AF449C" w:rsidP="008B6A6D" w:rsidRDefault="00AF449C" w14:paraId="215B570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AF449C" w:rsidTr="008B6A6D" w14:paraId="7377374B" w14:textId="77777777">
        <w:trPr>
          <w:jc w:val="center"/>
        </w:trPr>
        <w:tc>
          <w:tcPr>
            <w:tcW w:w="704" w:type="dxa"/>
            <w:vAlign w:val="center"/>
          </w:tcPr>
          <w:p w:rsidRPr="002A3569" w:rsidR="00AF449C" w:rsidP="00AF449C" w:rsidRDefault="00AF449C" w14:paraId="178F2DE0"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AF449C" w:rsidP="005D24AB" w:rsidRDefault="00AF449C" w14:paraId="6ADFAFAE" w14:textId="3CEB81F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cs="Times New Roman"/>
                <w:color w:val="000000"/>
                <w:sz w:val="26"/>
                <w:szCs w:val="26"/>
                <w:lang w:val="en-US"/>
              </w:rPr>
              <w:t>Khắc phục tồn tại</w:t>
            </w:r>
            <w:r w:rsidR="005D24AB">
              <w:rPr>
                <w:rFonts w:ascii="Times New Roman" w:hAnsi="Times New Roman" w:cs="Times New Roman"/>
                <w:color w:val="000000"/>
                <w:sz w:val="26"/>
                <w:szCs w:val="26"/>
                <w:lang w:val="en-US"/>
              </w:rPr>
              <w:t xml:space="preserve"> 1</w:t>
            </w:r>
          </w:p>
        </w:tc>
        <w:tc>
          <w:tcPr>
            <w:tcW w:w="3118" w:type="dxa"/>
            <w:vAlign w:val="center"/>
          </w:tcPr>
          <w:p w:rsidRPr="002A3569" w:rsidR="00AF449C" w:rsidP="005D24AB" w:rsidRDefault="00AF449C" w14:paraId="2263A717" w14:textId="5BE65579">
            <w:pPr>
              <w:shd w:val="clear" w:color="auto" w:fill="FFFFFF"/>
              <w:spacing w:after="0" w:line="312" w:lineRule="auto"/>
              <w:jc w:val="both"/>
              <w:rPr>
                <w:rFonts w:ascii="Times New Roman" w:hAnsi="Times New Roman" w:eastAsia="DengXian" w:cs="Times New Roman"/>
                <w:sz w:val="26"/>
                <w:szCs w:val="26"/>
                <w:lang w:val="en-US" w:eastAsia="zh-CN"/>
              </w:rPr>
            </w:pPr>
            <w:r w:rsidRPr="00D00859">
              <w:rPr>
                <w:rFonts w:ascii="Times New Roman" w:hAnsi="Times New Roman" w:eastAsia="Times New Roman" w:cs="Times New Roman"/>
                <w:sz w:val="26"/>
                <w:szCs w:val="26"/>
                <w:lang w:eastAsia="vi-VN"/>
              </w:rPr>
              <w:t>Đề xuất và triển khai các giải pháp hiệu quả để tăng số lượng các đề tài nghiên cứu được thương mại hóa.</w:t>
            </w:r>
          </w:p>
        </w:tc>
        <w:tc>
          <w:tcPr>
            <w:tcW w:w="1985" w:type="dxa"/>
            <w:vAlign w:val="center"/>
          </w:tcPr>
          <w:p w:rsidRPr="0002053B" w:rsidR="00AF449C" w:rsidP="005D24AB" w:rsidRDefault="00AF449C" w14:paraId="640DE104" w14:textId="17C99DFC">
            <w:pPr>
              <w:spacing w:after="0" w:line="312" w:lineRule="auto"/>
              <w:jc w:val="center"/>
              <w:rPr>
                <w:rFonts w:ascii="Times New Roman" w:hAnsi="Times New Roman" w:eastAsia="DengXian" w:cs="Times New Roman"/>
                <w:sz w:val="26"/>
                <w:szCs w:val="26"/>
                <w:lang w:val="en-US" w:eastAsia="zh-CN"/>
              </w:rPr>
            </w:pPr>
            <w:r w:rsidRPr="00D00859">
              <w:rPr>
                <w:rFonts w:ascii="Times New Roman" w:hAnsi="Times New Roman" w:eastAsia="Times New Roman" w:cs="Times New Roman"/>
                <w:sz w:val="26"/>
                <w:szCs w:val="26"/>
                <w:lang w:eastAsia="vi-VN"/>
              </w:rPr>
              <w:t>Ban Giám hiệu</w:t>
            </w:r>
            <w:r w:rsidRPr="003747FA">
              <w:rPr>
                <w:rFonts w:ascii="Times New Roman" w:hAnsi="Times New Roman" w:eastAsia="Times New Roman" w:cs="Times New Roman"/>
                <w:sz w:val="26"/>
                <w:szCs w:val="26"/>
                <w:lang w:eastAsia="vi-VN"/>
              </w:rPr>
              <w:t xml:space="preserve">, </w:t>
            </w:r>
            <w:r w:rsidRPr="00D00859">
              <w:rPr>
                <w:rFonts w:ascii="Times New Roman" w:hAnsi="Times New Roman" w:eastAsia="Times New Roman" w:cs="Times New Roman"/>
                <w:sz w:val="26"/>
                <w:szCs w:val="26"/>
                <w:lang w:eastAsia="vi-VN"/>
              </w:rPr>
              <w:t>Phòng KH&amp;HTQT</w:t>
            </w:r>
          </w:p>
        </w:tc>
        <w:tc>
          <w:tcPr>
            <w:tcW w:w="1559" w:type="dxa"/>
            <w:vAlign w:val="center"/>
          </w:tcPr>
          <w:p w:rsidRPr="002A3569" w:rsidR="00AF449C" w:rsidP="005D24AB" w:rsidRDefault="00AF449C" w14:paraId="1B2F1D7F" w14:textId="13392DAA">
            <w:pPr>
              <w:spacing w:after="0" w:line="312" w:lineRule="auto"/>
              <w:jc w:val="center"/>
              <w:rPr>
                <w:rFonts w:ascii="Times New Roman" w:hAnsi="Times New Roman" w:eastAsia="DengXian" w:cs="Times New Roman"/>
                <w:sz w:val="26"/>
                <w:szCs w:val="26"/>
                <w:lang w:val="en-US" w:eastAsia="zh-CN"/>
              </w:rPr>
            </w:pPr>
            <w:r w:rsidRPr="00D00859">
              <w:rPr>
                <w:rFonts w:ascii="Times New Roman" w:hAnsi="Times New Roman" w:eastAsia="Times New Roman" w:cs="Times New Roman"/>
                <w:sz w:val="26"/>
                <w:szCs w:val="26"/>
                <w:lang w:val="en-US" w:eastAsia="vi-VN"/>
              </w:rPr>
              <w:t>Bắt đầu từ 2023</w:t>
            </w:r>
          </w:p>
        </w:tc>
        <w:tc>
          <w:tcPr>
            <w:tcW w:w="1134" w:type="dxa"/>
            <w:vAlign w:val="center"/>
          </w:tcPr>
          <w:p w:rsidRPr="002B51D6" w:rsidR="00AF449C" w:rsidP="00AF449C" w:rsidRDefault="00AF449C" w14:paraId="798B638E" w14:textId="77777777">
            <w:pPr>
              <w:spacing w:after="0" w:line="312" w:lineRule="auto"/>
              <w:rPr>
                <w:rFonts w:ascii="Times New Roman" w:hAnsi="Times New Roman" w:eastAsia="DengXian" w:cs="Times New Roman"/>
                <w:sz w:val="24"/>
                <w:szCs w:val="24"/>
                <w:lang w:val="en-US" w:eastAsia="zh-CN"/>
              </w:rPr>
            </w:pPr>
          </w:p>
        </w:tc>
      </w:tr>
      <w:tr w:rsidRPr="00BD708A" w:rsidR="00AF449C" w:rsidTr="008B6A6D" w14:paraId="1D69F3C5" w14:textId="77777777">
        <w:trPr>
          <w:jc w:val="center"/>
        </w:trPr>
        <w:tc>
          <w:tcPr>
            <w:tcW w:w="704" w:type="dxa"/>
            <w:vAlign w:val="center"/>
          </w:tcPr>
          <w:p w:rsidRPr="002A3569" w:rsidR="00AF449C" w:rsidP="00AF449C" w:rsidRDefault="00AF449C" w14:paraId="182F6613" w14:textId="037A809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00AF449C" w:rsidP="005D24AB" w:rsidRDefault="00AF449C" w14:paraId="6D6BA338" w14:textId="532AFC1E">
            <w:pPr>
              <w:spacing w:after="0" w:line="312" w:lineRule="auto"/>
              <w:jc w:val="center"/>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Khắc phục tồn tại</w:t>
            </w:r>
            <w:r w:rsidR="005D24AB">
              <w:rPr>
                <w:rFonts w:ascii="Times New Roman" w:hAnsi="Times New Roman" w:cs="Times New Roman"/>
                <w:color w:val="000000"/>
                <w:sz w:val="26"/>
                <w:szCs w:val="26"/>
                <w:lang w:val="en-US"/>
              </w:rPr>
              <w:t xml:space="preserve"> 2</w:t>
            </w:r>
          </w:p>
        </w:tc>
        <w:tc>
          <w:tcPr>
            <w:tcW w:w="3118" w:type="dxa"/>
            <w:vAlign w:val="center"/>
          </w:tcPr>
          <w:p w:rsidRPr="00D00859" w:rsidR="00AF449C" w:rsidP="005D24AB" w:rsidRDefault="00AF449C" w14:paraId="55617DA6" w14:textId="6AD9AD29">
            <w:pPr>
              <w:shd w:val="clear" w:color="auto" w:fill="FFFFFF"/>
              <w:spacing w:after="0" w:line="312" w:lineRule="auto"/>
              <w:jc w:val="both"/>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 xml:space="preserve">Xây dựng hệ thống hệ thống phần mềm lưu trữ tài sản trí tuệ trong lĩnh vực KHCN, </w:t>
            </w:r>
            <w:r w:rsidR="0044166E">
              <w:rPr>
                <w:rFonts w:ascii="Times New Roman" w:hAnsi="Times New Roman" w:eastAsia="Times New Roman" w:cs="Times New Roman"/>
                <w:sz w:val="26"/>
                <w:szCs w:val="26"/>
                <w:lang w:val="en-US"/>
              </w:rPr>
              <w:t>đổi mới sáng tạo</w:t>
            </w:r>
            <w:r w:rsidRPr="00D00859">
              <w:rPr>
                <w:rFonts w:ascii="Times New Roman" w:hAnsi="Times New Roman" w:eastAsia="Times New Roman" w:cs="Times New Roman"/>
                <w:sz w:val="26"/>
                <w:szCs w:val="26"/>
                <w:lang w:eastAsia="vi-VN"/>
              </w:rPr>
              <w:t xml:space="preserve"> của cán bộ và người học của Trường.</w:t>
            </w:r>
          </w:p>
        </w:tc>
        <w:tc>
          <w:tcPr>
            <w:tcW w:w="1985" w:type="dxa"/>
            <w:vAlign w:val="center"/>
          </w:tcPr>
          <w:p w:rsidRPr="00D00859" w:rsidR="00AF449C" w:rsidP="005D24AB" w:rsidRDefault="00AF449C" w14:paraId="181E2F23" w14:textId="2E839F93">
            <w:pPr>
              <w:spacing w:after="0" w:line="312" w:lineRule="auto"/>
              <w:jc w:val="center"/>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Ban Giám hiệu</w:t>
            </w:r>
            <w:r w:rsidRPr="003747FA">
              <w:rPr>
                <w:rFonts w:ascii="Times New Roman" w:hAnsi="Times New Roman" w:eastAsia="Times New Roman" w:cs="Times New Roman"/>
                <w:sz w:val="26"/>
                <w:szCs w:val="26"/>
                <w:lang w:eastAsia="vi-VN"/>
              </w:rPr>
              <w:t xml:space="preserve">, </w:t>
            </w:r>
            <w:r w:rsidRPr="00D00859">
              <w:rPr>
                <w:rFonts w:ascii="Times New Roman" w:hAnsi="Times New Roman" w:eastAsia="Times New Roman" w:cs="Times New Roman"/>
                <w:sz w:val="26"/>
                <w:szCs w:val="26"/>
                <w:lang w:eastAsia="vi-VN"/>
              </w:rPr>
              <w:t>Phòng KH&amp;HTQT</w:t>
            </w:r>
            <w:r w:rsidRPr="003747FA">
              <w:rPr>
                <w:rFonts w:ascii="Times New Roman" w:hAnsi="Times New Roman" w:eastAsia="Times New Roman" w:cs="Times New Roman"/>
                <w:sz w:val="26"/>
                <w:szCs w:val="26"/>
                <w:lang w:eastAsia="vi-VN"/>
              </w:rPr>
              <w:t>, Viện NC&amp;ĐTTT</w:t>
            </w:r>
          </w:p>
        </w:tc>
        <w:tc>
          <w:tcPr>
            <w:tcW w:w="1559" w:type="dxa"/>
            <w:vAlign w:val="center"/>
          </w:tcPr>
          <w:p w:rsidRPr="00D00859" w:rsidR="00AF449C" w:rsidP="005D24AB" w:rsidRDefault="00AF449C" w14:paraId="5902FF6B" w14:textId="0A8D8E24">
            <w:pPr>
              <w:spacing w:after="0" w:line="312" w:lineRule="auto"/>
              <w:jc w:val="center"/>
              <w:rPr>
                <w:rFonts w:ascii="Times New Roman" w:hAnsi="Times New Roman" w:eastAsia="Times New Roman" w:cs="Times New Roman"/>
                <w:sz w:val="26"/>
                <w:szCs w:val="26"/>
                <w:lang w:val="en-US" w:eastAsia="vi-VN"/>
              </w:rPr>
            </w:pPr>
            <w:r w:rsidRPr="00D00859">
              <w:rPr>
                <w:rFonts w:ascii="Times New Roman" w:hAnsi="Times New Roman" w:eastAsia="Times New Roman" w:cs="Times New Roman"/>
                <w:sz w:val="26"/>
                <w:szCs w:val="26"/>
                <w:lang w:val="en-US" w:eastAsia="vi-VN"/>
              </w:rPr>
              <w:t>Bắt đầu từ năm 2023</w:t>
            </w:r>
          </w:p>
        </w:tc>
        <w:tc>
          <w:tcPr>
            <w:tcW w:w="1134" w:type="dxa"/>
            <w:vAlign w:val="center"/>
          </w:tcPr>
          <w:p w:rsidRPr="002B51D6" w:rsidR="00AF449C" w:rsidP="00AF449C" w:rsidRDefault="00AF449C" w14:paraId="630DA46E" w14:textId="77777777">
            <w:pPr>
              <w:spacing w:after="0" w:line="312" w:lineRule="auto"/>
              <w:rPr>
                <w:rFonts w:ascii="Times New Roman" w:hAnsi="Times New Roman" w:eastAsia="DengXian" w:cs="Times New Roman"/>
                <w:sz w:val="24"/>
                <w:szCs w:val="24"/>
                <w:lang w:val="en-US" w:eastAsia="zh-CN"/>
              </w:rPr>
            </w:pPr>
          </w:p>
        </w:tc>
      </w:tr>
      <w:tr w:rsidRPr="00BD708A" w:rsidR="00AF449C" w:rsidTr="008B6A6D" w14:paraId="39F2AC60" w14:textId="77777777">
        <w:trPr>
          <w:jc w:val="center"/>
        </w:trPr>
        <w:tc>
          <w:tcPr>
            <w:tcW w:w="704" w:type="dxa"/>
            <w:vAlign w:val="center"/>
          </w:tcPr>
          <w:p w:rsidRPr="002A3569" w:rsidR="00AF449C" w:rsidP="00AF449C" w:rsidRDefault="00AF449C" w14:paraId="086F32EB" w14:textId="4D5835E8">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00AF449C" w:rsidP="005D24AB" w:rsidRDefault="00AF449C" w14:paraId="2D0116DF" w14:textId="12CD3BC1">
            <w:pPr>
              <w:spacing w:after="0" w:line="312" w:lineRule="auto"/>
              <w:jc w:val="center"/>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Khắc phục tồn tại</w:t>
            </w:r>
            <w:r w:rsidR="005D24AB">
              <w:rPr>
                <w:rFonts w:ascii="Times New Roman" w:hAnsi="Times New Roman" w:cs="Times New Roman"/>
                <w:color w:val="000000"/>
                <w:sz w:val="26"/>
                <w:szCs w:val="26"/>
                <w:lang w:val="en-US"/>
              </w:rPr>
              <w:t xml:space="preserve"> 3</w:t>
            </w:r>
          </w:p>
        </w:tc>
        <w:tc>
          <w:tcPr>
            <w:tcW w:w="3118" w:type="dxa"/>
            <w:vAlign w:val="center"/>
          </w:tcPr>
          <w:p w:rsidRPr="00D00859" w:rsidR="00AF449C" w:rsidP="005D24AB" w:rsidRDefault="00AF449C" w14:paraId="1DD73704" w14:textId="5B56988E">
            <w:pPr>
              <w:shd w:val="clear" w:color="auto" w:fill="FFFFFF"/>
              <w:spacing w:after="0" w:line="312" w:lineRule="auto"/>
              <w:jc w:val="both"/>
              <w:rPr>
                <w:rFonts w:ascii="Times New Roman" w:hAnsi="Times New Roman" w:eastAsia="Times New Roman" w:cs="Times New Roman"/>
                <w:sz w:val="26"/>
                <w:szCs w:val="26"/>
                <w:lang w:eastAsia="vi-VN"/>
              </w:rPr>
            </w:pPr>
            <w:r w:rsidRPr="00D00859">
              <w:rPr>
                <w:rFonts w:ascii="Times New Roman" w:hAnsi="Times New Roman" w:cs="Times New Roman"/>
                <w:sz w:val="26"/>
                <w:szCs w:val="26"/>
                <w:lang w:val="da-DK"/>
              </w:rPr>
              <w:t xml:space="preserve">Rà soát việc thực hiện bản quyền và quyền </w:t>
            </w:r>
            <w:r w:rsidR="0031633A">
              <w:rPr>
                <w:rFonts w:ascii="Times New Roman" w:hAnsi="Times New Roman" w:cs="Times New Roman"/>
                <w:sz w:val="26"/>
                <w:szCs w:val="26"/>
                <w:lang w:val="da-DK"/>
              </w:rPr>
              <w:t>sở hữu trí tuệ</w:t>
            </w:r>
          </w:p>
        </w:tc>
        <w:tc>
          <w:tcPr>
            <w:tcW w:w="1985" w:type="dxa"/>
            <w:vAlign w:val="center"/>
          </w:tcPr>
          <w:p w:rsidRPr="00D00859" w:rsidR="00AF449C" w:rsidP="005D24AB" w:rsidRDefault="00AF449C" w14:paraId="64664B4C" w14:textId="3D8D3570">
            <w:pPr>
              <w:spacing w:after="0" w:line="312" w:lineRule="auto"/>
              <w:jc w:val="center"/>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Ban Giám hiệu</w:t>
            </w:r>
            <w:r w:rsidRPr="003747FA">
              <w:rPr>
                <w:rFonts w:ascii="Times New Roman" w:hAnsi="Times New Roman" w:eastAsia="Times New Roman" w:cs="Times New Roman"/>
                <w:sz w:val="26"/>
                <w:szCs w:val="26"/>
                <w:lang w:eastAsia="vi-VN"/>
              </w:rPr>
              <w:t xml:space="preserve">, </w:t>
            </w:r>
            <w:r w:rsidRPr="00D00859">
              <w:rPr>
                <w:rFonts w:ascii="Times New Roman" w:hAnsi="Times New Roman" w:eastAsia="Times New Roman" w:cs="Times New Roman"/>
                <w:sz w:val="26"/>
                <w:szCs w:val="26"/>
                <w:lang w:eastAsia="vi-VN"/>
              </w:rPr>
              <w:t>Phòng KH&amp;HTQT</w:t>
            </w:r>
            <w:r w:rsidRPr="003747FA">
              <w:rPr>
                <w:rFonts w:ascii="Times New Roman" w:hAnsi="Times New Roman" w:eastAsia="Times New Roman" w:cs="Times New Roman"/>
                <w:sz w:val="26"/>
                <w:szCs w:val="26"/>
                <w:lang w:eastAsia="vi-VN"/>
              </w:rPr>
              <w:t>, Trung tâm ĐBCL</w:t>
            </w:r>
          </w:p>
        </w:tc>
        <w:tc>
          <w:tcPr>
            <w:tcW w:w="1559" w:type="dxa"/>
            <w:vAlign w:val="center"/>
          </w:tcPr>
          <w:p w:rsidRPr="00D00859" w:rsidR="00AF449C" w:rsidP="005D24AB" w:rsidRDefault="00AF449C" w14:paraId="4363A150" w14:textId="6D47EB9E">
            <w:pPr>
              <w:spacing w:after="0" w:line="312" w:lineRule="auto"/>
              <w:jc w:val="center"/>
              <w:rPr>
                <w:rFonts w:ascii="Times New Roman" w:hAnsi="Times New Roman" w:eastAsia="Times New Roman" w:cs="Times New Roman"/>
                <w:sz w:val="26"/>
                <w:szCs w:val="26"/>
                <w:lang w:val="en-US" w:eastAsia="vi-VN"/>
              </w:rPr>
            </w:pPr>
            <w:r w:rsidRPr="00D00859">
              <w:rPr>
                <w:rFonts w:ascii="Times New Roman" w:hAnsi="Times New Roman" w:cs="Times New Roman"/>
                <w:sz w:val="26"/>
                <w:szCs w:val="26"/>
                <w:lang w:val="da-DK"/>
              </w:rPr>
              <w:t>Từ tháng 9/2022</w:t>
            </w:r>
          </w:p>
        </w:tc>
        <w:tc>
          <w:tcPr>
            <w:tcW w:w="1134" w:type="dxa"/>
            <w:vAlign w:val="center"/>
          </w:tcPr>
          <w:p w:rsidRPr="002B51D6" w:rsidR="00AF449C" w:rsidP="00AF449C" w:rsidRDefault="00AF449C" w14:paraId="603059D2" w14:textId="77777777">
            <w:pPr>
              <w:spacing w:after="0" w:line="312" w:lineRule="auto"/>
              <w:rPr>
                <w:rFonts w:ascii="Times New Roman" w:hAnsi="Times New Roman" w:eastAsia="DengXian" w:cs="Times New Roman"/>
                <w:sz w:val="24"/>
                <w:szCs w:val="24"/>
                <w:lang w:val="en-US" w:eastAsia="zh-CN"/>
              </w:rPr>
            </w:pPr>
          </w:p>
        </w:tc>
      </w:tr>
      <w:tr w:rsidRPr="00BD708A" w:rsidR="00AF449C" w:rsidTr="008B6A6D" w14:paraId="10C20C32" w14:textId="77777777">
        <w:trPr>
          <w:jc w:val="center"/>
        </w:trPr>
        <w:tc>
          <w:tcPr>
            <w:tcW w:w="704" w:type="dxa"/>
            <w:vAlign w:val="center"/>
          </w:tcPr>
          <w:p w:rsidRPr="002A3569" w:rsidR="00AF449C" w:rsidP="00AF449C" w:rsidRDefault="00AF449C" w14:paraId="2496D15C" w14:textId="704304CB">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00AF449C" w:rsidP="005D24AB" w:rsidRDefault="00AF449C" w14:paraId="48EA79B5" w14:textId="74FB981A">
            <w:pPr>
              <w:spacing w:after="0" w:line="312" w:lineRule="auto"/>
              <w:jc w:val="center"/>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Khắc phục tồn tại</w:t>
            </w:r>
            <w:r w:rsidR="005D24AB">
              <w:rPr>
                <w:rFonts w:ascii="Times New Roman" w:hAnsi="Times New Roman" w:cs="Times New Roman"/>
                <w:color w:val="000000"/>
                <w:sz w:val="26"/>
                <w:szCs w:val="26"/>
                <w:lang w:val="en-US"/>
              </w:rPr>
              <w:t xml:space="preserve"> 4</w:t>
            </w:r>
          </w:p>
        </w:tc>
        <w:tc>
          <w:tcPr>
            <w:tcW w:w="3118" w:type="dxa"/>
            <w:vAlign w:val="center"/>
          </w:tcPr>
          <w:p w:rsidRPr="00D00859" w:rsidR="00AF449C" w:rsidP="005D24AB" w:rsidRDefault="00AF449C" w14:paraId="664BF2F0" w14:textId="42C50DF6">
            <w:pPr>
              <w:shd w:val="clear" w:color="auto" w:fill="FFFFFF"/>
              <w:spacing w:after="0" w:line="312" w:lineRule="auto"/>
              <w:jc w:val="both"/>
              <w:rPr>
                <w:rFonts w:ascii="Times New Roman" w:hAnsi="Times New Roman" w:cs="Times New Roman"/>
                <w:sz w:val="26"/>
                <w:szCs w:val="26"/>
                <w:lang w:val="da-DK"/>
              </w:rPr>
            </w:pPr>
            <w:r w:rsidRPr="00D00859">
              <w:rPr>
                <w:rFonts w:ascii="Times New Roman" w:hAnsi="Times New Roman" w:cs="Times New Roman"/>
                <w:sz w:val="26"/>
                <w:szCs w:val="26"/>
                <w:lang w:val="da-DK"/>
              </w:rPr>
              <w:t>Định k</w:t>
            </w:r>
            <w:r>
              <w:rPr>
                <w:rFonts w:ascii="Times New Roman" w:hAnsi="Times New Roman" w:cs="Times New Roman"/>
                <w:sz w:val="26"/>
                <w:szCs w:val="26"/>
                <w:lang w:val="da-DK"/>
              </w:rPr>
              <w:t>ỳ</w:t>
            </w:r>
            <w:r w:rsidRPr="00D00859">
              <w:rPr>
                <w:rFonts w:ascii="Times New Roman" w:hAnsi="Times New Roman" w:cs="Times New Roman"/>
                <w:sz w:val="26"/>
                <w:szCs w:val="26"/>
                <w:lang w:val="da-DK"/>
              </w:rPr>
              <w:t xml:space="preserve"> tổ chức rà soát, khảo sát phản hồi của đầy đủ các bên liên quan </w:t>
            </w:r>
            <w:r w:rsidRPr="00D00859">
              <w:rPr>
                <w:rFonts w:ascii="Times New Roman" w:hAnsi="Times New Roman" w:cs="Times New Roman"/>
                <w:sz w:val="26"/>
                <w:szCs w:val="26"/>
              </w:rPr>
              <w:t xml:space="preserve">trong và </w:t>
            </w:r>
            <w:r w:rsidRPr="00D00859">
              <w:rPr>
                <w:rFonts w:ascii="Times New Roman" w:hAnsi="Times New Roman" w:cs="Times New Roman"/>
                <w:sz w:val="26"/>
                <w:szCs w:val="26"/>
                <w:lang w:val="da-DK"/>
              </w:rPr>
              <w:t xml:space="preserve">ngoài trường về hoạt động quản lý </w:t>
            </w:r>
            <w:r w:rsidR="0031633A">
              <w:rPr>
                <w:rFonts w:ascii="Times New Roman" w:hAnsi="Times New Roman" w:cs="Times New Roman"/>
                <w:sz w:val="26"/>
                <w:szCs w:val="26"/>
                <w:lang w:val="da-DK"/>
              </w:rPr>
              <w:t>sở hữu trí tuệ</w:t>
            </w:r>
          </w:p>
        </w:tc>
        <w:tc>
          <w:tcPr>
            <w:tcW w:w="1985" w:type="dxa"/>
            <w:vAlign w:val="center"/>
          </w:tcPr>
          <w:p w:rsidRPr="00D00859" w:rsidR="00AF449C" w:rsidP="005D24AB" w:rsidRDefault="00AF449C" w14:paraId="0AB3C765" w14:textId="77777777">
            <w:pPr>
              <w:spacing w:after="0" w:line="312" w:lineRule="auto"/>
              <w:jc w:val="center"/>
              <w:rPr>
                <w:rFonts w:ascii="Times New Roman" w:hAnsi="Times New Roman" w:eastAsia="Times New Roman" w:cs="Times New Roman"/>
                <w:sz w:val="26"/>
                <w:szCs w:val="26"/>
                <w:lang w:eastAsia="vi-VN"/>
              </w:rPr>
            </w:pPr>
          </w:p>
        </w:tc>
        <w:tc>
          <w:tcPr>
            <w:tcW w:w="1559" w:type="dxa"/>
            <w:vAlign w:val="center"/>
          </w:tcPr>
          <w:p w:rsidRPr="00D00859" w:rsidR="00AF449C" w:rsidP="005D24AB" w:rsidRDefault="00AF449C" w14:paraId="2DF517E1" w14:textId="77777777">
            <w:pPr>
              <w:spacing w:after="0" w:line="312" w:lineRule="auto"/>
              <w:jc w:val="center"/>
              <w:rPr>
                <w:rFonts w:ascii="Times New Roman" w:hAnsi="Times New Roman" w:cs="Times New Roman"/>
                <w:sz w:val="26"/>
                <w:szCs w:val="26"/>
                <w:lang w:val="da-DK"/>
              </w:rPr>
            </w:pPr>
          </w:p>
        </w:tc>
        <w:tc>
          <w:tcPr>
            <w:tcW w:w="1134" w:type="dxa"/>
            <w:vAlign w:val="center"/>
          </w:tcPr>
          <w:p w:rsidRPr="002B51D6" w:rsidR="00AF449C" w:rsidP="00AF449C" w:rsidRDefault="00AF449C" w14:paraId="2EA1D055" w14:textId="77777777">
            <w:pPr>
              <w:spacing w:after="0" w:line="312" w:lineRule="auto"/>
              <w:rPr>
                <w:rFonts w:ascii="Times New Roman" w:hAnsi="Times New Roman" w:eastAsia="DengXian" w:cs="Times New Roman"/>
                <w:sz w:val="24"/>
                <w:szCs w:val="24"/>
                <w:lang w:val="en-US" w:eastAsia="zh-CN"/>
              </w:rPr>
            </w:pPr>
          </w:p>
        </w:tc>
      </w:tr>
      <w:tr w:rsidRPr="00BD708A" w:rsidR="00AF449C" w:rsidTr="008B6A6D" w14:paraId="17E86C0D" w14:textId="77777777">
        <w:trPr>
          <w:jc w:val="center"/>
        </w:trPr>
        <w:tc>
          <w:tcPr>
            <w:tcW w:w="704" w:type="dxa"/>
            <w:vAlign w:val="center"/>
          </w:tcPr>
          <w:p w:rsidRPr="002A3569" w:rsidR="00AF449C" w:rsidP="00AF449C" w:rsidRDefault="00AF449C" w14:paraId="34F47C61" w14:textId="067C7E4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00AF449C" w:rsidP="005D24AB" w:rsidRDefault="00AF449C" w14:paraId="22546D0E" w14:textId="6F46464C">
            <w:pPr>
              <w:spacing w:after="0" w:line="312" w:lineRule="auto"/>
              <w:jc w:val="center"/>
              <w:rPr>
                <w:rFonts w:ascii="Times New Roman" w:hAnsi="Times New Roman" w:cs="Times New Roman"/>
                <w:color w:val="000000"/>
                <w:sz w:val="26"/>
                <w:szCs w:val="26"/>
                <w:lang w:val="en-US"/>
              </w:rPr>
            </w:pPr>
            <w:r>
              <w:rPr>
                <w:rFonts w:ascii="Times New Roman" w:hAnsi="Times New Roman" w:eastAsia="Times New Roman" w:cs="Times New Roman"/>
                <w:bCs/>
                <w:color w:val="000000"/>
                <w:sz w:val="26"/>
                <w:szCs w:val="26"/>
                <w:lang w:val="en-US"/>
              </w:rPr>
              <w:t>Phát huy điểm mạnh</w:t>
            </w:r>
            <w:r w:rsidR="005D24AB">
              <w:rPr>
                <w:rFonts w:ascii="Times New Roman" w:hAnsi="Times New Roman" w:eastAsia="Times New Roman" w:cs="Times New Roman"/>
                <w:bCs/>
                <w:color w:val="000000"/>
                <w:sz w:val="26"/>
                <w:szCs w:val="26"/>
                <w:lang w:val="en-US"/>
              </w:rPr>
              <w:t xml:space="preserve"> 1</w:t>
            </w:r>
          </w:p>
        </w:tc>
        <w:tc>
          <w:tcPr>
            <w:tcW w:w="3118" w:type="dxa"/>
            <w:vAlign w:val="center"/>
          </w:tcPr>
          <w:p w:rsidRPr="00D00859" w:rsidR="00AF449C" w:rsidP="005D24AB" w:rsidRDefault="00AF449C" w14:paraId="1BE8876F" w14:textId="0C7D3920">
            <w:pPr>
              <w:shd w:val="clear" w:color="auto" w:fill="FFFFFF"/>
              <w:spacing w:after="0" w:line="312" w:lineRule="auto"/>
              <w:jc w:val="both"/>
              <w:rPr>
                <w:rFonts w:ascii="Times New Roman" w:hAnsi="Times New Roman" w:cs="Times New Roman"/>
                <w:sz w:val="26"/>
                <w:szCs w:val="26"/>
                <w:lang w:val="da-DK"/>
              </w:rPr>
            </w:pPr>
            <w:r w:rsidRPr="00D00859">
              <w:rPr>
                <w:rFonts w:ascii="Times New Roman" w:hAnsi="Times New Roman" w:eastAsia="Times New Roman" w:cs="Times New Roman"/>
                <w:sz w:val="26"/>
                <w:szCs w:val="26"/>
                <w:lang w:eastAsia="vi-VN"/>
              </w:rPr>
              <w:t xml:space="preserve">Tăng cường hệ thống bảo hộ các sáng chế, bản quyền và kết quả nghiên cứu hiệu quả. </w:t>
            </w:r>
          </w:p>
        </w:tc>
        <w:tc>
          <w:tcPr>
            <w:tcW w:w="1985" w:type="dxa"/>
            <w:vAlign w:val="center"/>
          </w:tcPr>
          <w:p w:rsidRPr="00D00859" w:rsidR="00AF449C" w:rsidP="005D24AB" w:rsidRDefault="00AF449C" w14:paraId="42A05C87" w14:textId="56FA65AF">
            <w:pPr>
              <w:spacing w:after="0" w:line="312" w:lineRule="auto"/>
              <w:jc w:val="center"/>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Ban Giám hiệu</w:t>
            </w:r>
            <w:r w:rsidRPr="003747FA">
              <w:rPr>
                <w:rFonts w:ascii="Times New Roman" w:hAnsi="Times New Roman" w:eastAsia="Times New Roman" w:cs="Times New Roman"/>
                <w:sz w:val="26"/>
                <w:szCs w:val="26"/>
                <w:lang w:eastAsia="vi-VN"/>
              </w:rPr>
              <w:t xml:space="preserve">, </w:t>
            </w:r>
            <w:r w:rsidRPr="00D00859">
              <w:rPr>
                <w:rFonts w:ascii="Times New Roman" w:hAnsi="Times New Roman" w:eastAsia="Times New Roman" w:cs="Times New Roman"/>
                <w:sz w:val="26"/>
                <w:szCs w:val="26"/>
                <w:lang w:eastAsia="vi-VN"/>
              </w:rPr>
              <w:t>Phòng KH&amp;HTQT</w:t>
            </w:r>
          </w:p>
        </w:tc>
        <w:tc>
          <w:tcPr>
            <w:tcW w:w="1559" w:type="dxa"/>
            <w:vAlign w:val="center"/>
          </w:tcPr>
          <w:p w:rsidRPr="00D00859" w:rsidR="00AF449C" w:rsidP="005D24AB" w:rsidRDefault="00AF449C" w14:paraId="1D0A9185" w14:textId="53F9E09B">
            <w:pPr>
              <w:spacing w:after="0" w:line="312" w:lineRule="auto"/>
              <w:jc w:val="center"/>
              <w:rPr>
                <w:rFonts w:ascii="Times New Roman" w:hAnsi="Times New Roman" w:cs="Times New Roman"/>
                <w:sz w:val="26"/>
                <w:szCs w:val="26"/>
                <w:lang w:val="da-DK"/>
              </w:rPr>
            </w:pPr>
            <w:r w:rsidRPr="00D00859">
              <w:rPr>
                <w:rFonts w:ascii="Times New Roman" w:hAnsi="Times New Roman" w:eastAsia="Times New Roman" w:cs="Times New Roman"/>
                <w:sz w:val="26"/>
                <w:szCs w:val="26"/>
                <w:lang w:val="en-US" w:eastAsia="vi-VN"/>
              </w:rPr>
              <w:t>Bắt đầu từ 2023.</w:t>
            </w:r>
          </w:p>
        </w:tc>
        <w:tc>
          <w:tcPr>
            <w:tcW w:w="1134" w:type="dxa"/>
            <w:vAlign w:val="center"/>
          </w:tcPr>
          <w:p w:rsidRPr="002B51D6" w:rsidR="00AF449C" w:rsidP="00AF449C" w:rsidRDefault="00AF449C" w14:paraId="397D5310" w14:textId="77777777">
            <w:pPr>
              <w:spacing w:after="0" w:line="312" w:lineRule="auto"/>
              <w:rPr>
                <w:rFonts w:ascii="Times New Roman" w:hAnsi="Times New Roman" w:eastAsia="DengXian" w:cs="Times New Roman"/>
                <w:sz w:val="24"/>
                <w:szCs w:val="24"/>
                <w:lang w:val="en-US" w:eastAsia="zh-CN"/>
              </w:rPr>
            </w:pPr>
          </w:p>
        </w:tc>
      </w:tr>
      <w:tr w:rsidRPr="00BD708A" w:rsidR="00AF449C" w:rsidTr="008B6A6D" w14:paraId="6AE91AB7" w14:textId="77777777">
        <w:trPr>
          <w:jc w:val="center"/>
        </w:trPr>
        <w:tc>
          <w:tcPr>
            <w:tcW w:w="704" w:type="dxa"/>
            <w:vAlign w:val="center"/>
          </w:tcPr>
          <w:p w:rsidRPr="002A3569" w:rsidR="00AF449C" w:rsidP="00AF449C" w:rsidRDefault="00AF449C" w14:paraId="35B47D56" w14:textId="4707BE7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00AF449C" w:rsidP="005D24AB" w:rsidRDefault="00AF449C" w14:paraId="683909D5" w14:textId="0B726BDD">
            <w:pPr>
              <w:spacing w:after="0" w:line="312" w:lineRule="auto"/>
              <w:jc w:val="center"/>
              <w:rPr>
                <w:rFonts w:ascii="Times New Roman" w:hAnsi="Times New Roman" w:eastAsia="Times New Roman" w:cs="Times New Roman"/>
                <w:bCs/>
                <w:color w:val="000000"/>
                <w:sz w:val="26"/>
                <w:szCs w:val="26"/>
                <w:lang w:val="en-US"/>
              </w:rPr>
            </w:pPr>
            <w:r>
              <w:rPr>
                <w:rFonts w:ascii="Times New Roman" w:hAnsi="Times New Roman" w:eastAsia="Times New Roman" w:cs="Times New Roman"/>
                <w:bCs/>
                <w:color w:val="000000"/>
                <w:sz w:val="26"/>
                <w:szCs w:val="26"/>
                <w:lang w:val="en-US"/>
              </w:rPr>
              <w:t>Phát huy điểm mạnh</w:t>
            </w:r>
            <w:r w:rsidR="005D24AB">
              <w:rPr>
                <w:rFonts w:ascii="Times New Roman" w:hAnsi="Times New Roman" w:eastAsia="Times New Roman" w:cs="Times New Roman"/>
                <w:bCs/>
                <w:color w:val="000000"/>
                <w:sz w:val="26"/>
                <w:szCs w:val="26"/>
                <w:lang w:val="en-US"/>
              </w:rPr>
              <w:t xml:space="preserve"> 2</w:t>
            </w:r>
          </w:p>
        </w:tc>
        <w:tc>
          <w:tcPr>
            <w:tcW w:w="3118" w:type="dxa"/>
            <w:vAlign w:val="center"/>
          </w:tcPr>
          <w:p w:rsidRPr="00D00859" w:rsidR="00AF449C" w:rsidP="005D24AB" w:rsidRDefault="00AF449C" w14:paraId="6F3B160E" w14:textId="735EAB42">
            <w:pPr>
              <w:shd w:val="clear" w:color="auto" w:fill="FFFFFF"/>
              <w:spacing w:after="0" w:line="312" w:lineRule="auto"/>
              <w:jc w:val="both"/>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 xml:space="preserve">Tăng cường số lượng và chất lượng các sản phẩm sở hữu trí tuệ bậc cao trong lĩnh vực KHCN, </w:t>
            </w:r>
            <w:r w:rsidR="0044166E">
              <w:rPr>
                <w:rFonts w:ascii="Times New Roman" w:hAnsi="Times New Roman" w:eastAsia="Times New Roman" w:cs="Times New Roman"/>
                <w:sz w:val="26"/>
                <w:szCs w:val="26"/>
                <w:lang w:val="en-US"/>
              </w:rPr>
              <w:t>đổi mới sáng tạo</w:t>
            </w:r>
            <w:r w:rsidRPr="00D00859">
              <w:rPr>
                <w:rFonts w:ascii="Times New Roman" w:hAnsi="Times New Roman" w:eastAsia="Times New Roman" w:cs="Times New Roman"/>
                <w:sz w:val="26"/>
                <w:szCs w:val="26"/>
                <w:lang w:eastAsia="vi-VN"/>
              </w:rPr>
              <w:t xml:space="preserve"> của cán bộ và người học của Trường.</w:t>
            </w:r>
          </w:p>
        </w:tc>
        <w:tc>
          <w:tcPr>
            <w:tcW w:w="1985" w:type="dxa"/>
            <w:vAlign w:val="center"/>
          </w:tcPr>
          <w:p w:rsidRPr="00D00859" w:rsidR="00AF449C" w:rsidP="005D24AB" w:rsidRDefault="00AF449C" w14:paraId="48CA0395" w14:textId="199C05DA">
            <w:pPr>
              <w:spacing w:after="0" w:line="312" w:lineRule="auto"/>
              <w:jc w:val="center"/>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Ban Giám hiệu</w:t>
            </w:r>
            <w:r w:rsidRPr="003747FA">
              <w:rPr>
                <w:rFonts w:ascii="Times New Roman" w:hAnsi="Times New Roman" w:eastAsia="Times New Roman" w:cs="Times New Roman"/>
                <w:sz w:val="26"/>
                <w:szCs w:val="26"/>
                <w:lang w:eastAsia="vi-VN"/>
              </w:rPr>
              <w:t xml:space="preserve">, </w:t>
            </w:r>
            <w:r w:rsidRPr="00D00859">
              <w:rPr>
                <w:rFonts w:ascii="Times New Roman" w:hAnsi="Times New Roman" w:eastAsia="Times New Roman" w:cs="Times New Roman"/>
                <w:sz w:val="26"/>
                <w:szCs w:val="26"/>
                <w:lang w:eastAsia="vi-VN"/>
              </w:rPr>
              <w:t>Phòng KH&amp;HTQT</w:t>
            </w:r>
            <w:r w:rsidRPr="003747FA">
              <w:rPr>
                <w:rFonts w:ascii="Times New Roman" w:hAnsi="Times New Roman" w:eastAsia="Times New Roman" w:cs="Times New Roman"/>
                <w:sz w:val="26"/>
                <w:szCs w:val="26"/>
                <w:lang w:eastAsia="vi-VN"/>
              </w:rPr>
              <w:t>, c</w:t>
            </w:r>
            <w:r w:rsidRPr="00D00859">
              <w:rPr>
                <w:rFonts w:ascii="Times New Roman" w:hAnsi="Times New Roman" w:eastAsia="Times New Roman" w:cs="Times New Roman"/>
                <w:sz w:val="26"/>
                <w:szCs w:val="26"/>
                <w:lang w:eastAsia="vi-VN"/>
              </w:rPr>
              <w:t>ác đơn vị đào tạo</w:t>
            </w:r>
          </w:p>
        </w:tc>
        <w:tc>
          <w:tcPr>
            <w:tcW w:w="1559" w:type="dxa"/>
            <w:vAlign w:val="center"/>
          </w:tcPr>
          <w:p w:rsidRPr="00D00859" w:rsidR="00AF449C" w:rsidP="005D24AB" w:rsidRDefault="00AF449C" w14:paraId="08F84592" w14:textId="119945B4">
            <w:pPr>
              <w:spacing w:after="0" w:line="312" w:lineRule="auto"/>
              <w:jc w:val="center"/>
              <w:rPr>
                <w:rFonts w:ascii="Times New Roman" w:hAnsi="Times New Roman" w:eastAsia="Times New Roman" w:cs="Times New Roman"/>
                <w:sz w:val="26"/>
                <w:szCs w:val="26"/>
                <w:lang w:val="en-US" w:eastAsia="vi-VN"/>
              </w:rPr>
            </w:pPr>
            <w:r w:rsidRPr="00D00859">
              <w:rPr>
                <w:rFonts w:ascii="Times New Roman" w:hAnsi="Times New Roman" w:eastAsia="Times New Roman" w:cs="Times New Roman"/>
                <w:sz w:val="26"/>
                <w:szCs w:val="26"/>
                <w:lang w:val="en-US" w:eastAsia="vi-VN"/>
              </w:rPr>
              <w:t>Bắt đầu từ năm 2023</w:t>
            </w:r>
          </w:p>
        </w:tc>
        <w:tc>
          <w:tcPr>
            <w:tcW w:w="1134" w:type="dxa"/>
            <w:vAlign w:val="center"/>
          </w:tcPr>
          <w:p w:rsidRPr="002B51D6" w:rsidR="00AF449C" w:rsidP="00AF449C" w:rsidRDefault="00AF449C" w14:paraId="3791AEBB" w14:textId="77777777">
            <w:pPr>
              <w:spacing w:after="0" w:line="312" w:lineRule="auto"/>
              <w:rPr>
                <w:rFonts w:ascii="Times New Roman" w:hAnsi="Times New Roman" w:eastAsia="DengXian" w:cs="Times New Roman"/>
                <w:sz w:val="24"/>
                <w:szCs w:val="24"/>
                <w:lang w:val="en-US" w:eastAsia="zh-CN"/>
              </w:rPr>
            </w:pPr>
          </w:p>
        </w:tc>
      </w:tr>
      <w:tr w:rsidRPr="00BD708A" w:rsidR="00AF449C" w:rsidTr="008B6A6D" w14:paraId="0CC2543A" w14:textId="77777777">
        <w:trPr>
          <w:jc w:val="center"/>
        </w:trPr>
        <w:tc>
          <w:tcPr>
            <w:tcW w:w="704" w:type="dxa"/>
            <w:vAlign w:val="center"/>
          </w:tcPr>
          <w:p w:rsidRPr="002A3569" w:rsidR="00AF449C" w:rsidP="00AF449C" w:rsidRDefault="00AF449C" w14:paraId="157E2BCD" w14:textId="30D405A6">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00AF449C" w:rsidP="005D24AB" w:rsidRDefault="00AF449C" w14:paraId="2463185D" w14:textId="15505BFE">
            <w:pPr>
              <w:spacing w:after="0" w:line="312" w:lineRule="auto"/>
              <w:jc w:val="center"/>
              <w:rPr>
                <w:rFonts w:ascii="Times New Roman" w:hAnsi="Times New Roman" w:eastAsia="Times New Roman" w:cs="Times New Roman"/>
                <w:bCs/>
                <w:color w:val="000000"/>
                <w:sz w:val="26"/>
                <w:szCs w:val="26"/>
                <w:lang w:val="en-US"/>
              </w:rPr>
            </w:pPr>
            <w:r>
              <w:rPr>
                <w:rFonts w:ascii="Times New Roman" w:hAnsi="Times New Roman" w:eastAsia="Times New Roman" w:cs="Times New Roman"/>
                <w:bCs/>
                <w:color w:val="000000"/>
                <w:sz w:val="26"/>
                <w:szCs w:val="26"/>
                <w:lang w:val="en-US"/>
              </w:rPr>
              <w:t>Phát huy điểm mạnh</w:t>
            </w:r>
            <w:r w:rsidR="005D24AB">
              <w:rPr>
                <w:rFonts w:ascii="Times New Roman" w:hAnsi="Times New Roman" w:eastAsia="Times New Roman" w:cs="Times New Roman"/>
                <w:bCs/>
                <w:color w:val="000000"/>
                <w:sz w:val="26"/>
                <w:szCs w:val="26"/>
                <w:lang w:val="en-US"/>
              </w:rPr>
              <w:t xml:space="preserve"> 3</w:t>
            </w:r>
          </w:p>
        </w:tc>
        <w:tc>
          <w:tcPr>
            <w:tcW w:w="3118" w:type="dxa"/>
            <w:vAlign w:val="center"/>
          </w:tcPr>
          <w:p w:rsidRPr="00D00859" w:rsidR="00AF449C" w:rsidP="005D24AB" w:rsidRDefault="00AF449C" w14:paraId="08AA66CE" w14:textId="46E9D972">
            <w:pPr>
              <w:shd w:val="clear" w:color="auto" w:fill="FFFFFF"/>
              <w:spacing w:after="0" w:line="312" w:lineRule="auto"/>
              <w:jc w:val="both"/>
              <w:rPr>
                <w:rFonts w:ascii="Times New Roman" w:hAnsi="Times New Roman" w:eastAsia="Times New Roman" w:cs="Times New Roman"/>
                <w:sz w:val="26"/>
                <w:szCs w:val="26"/>
                <w:lang w:eastAsia="vi-VN"/>
              </w:rPr>
            </w:pPr>
            <w:r w:rsidRPr="00D00859">
              <w:rPr>
                <w:rFonts w:ascii="Times New Roman" w:hAnsi="Times New Roman" w:cs="Times New Roman"/>
                <w:bCs/>
                <w:sz w:val="26"/>
                <w:szCs w:val="26"/>
              </w:rPr>
              <w:t>Tiếp tục triển khai rà soát công tác quản lý tài sản trí tuệ một cách toàn diện</w:t>
            </w:r>
          </w:p>
        </w:tc>
        <w:tc>
          <w:tcPr>
            <w:tcW w:w="1985" w:type="dxa"/>
            <w:vAlign w:val="center"/>
          </w:tcPr>
          <w:p w:rsidRPr="00D00859" w:rsidR="00AF449C" w:rsidP="005D24AB" w:rsidRDefault="00AF449C" w14:paraId="0C369719" w14:textId="1447C6F4">
            <w:pPr>
              <w:spacing w:after="0" w:line="312" w:lineRule="auto"/>
              <w:jc w:val="center"/>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Ban Giám hiệu</w:t>
            </w:r>
            <w:r w:rsidRPr="00E119E6">
              <w:rPr>
                <w:rFonts w:ascii="Times New Roman" w:hAnsi="Times New Roman" w:eastAsia="Times New Roman" w:cs="Times New Roman"/>
                <w:sz w:val="26"/>
                <w:szCs w:val="26"/>
                <w:lang w:eastAsia="vi-VN"/>
              </w:rPr>
              <w:t xml:space="preserve">, </w:t>
            </w:r>
            <w:r w:rsidRPr="00D00859">
              <w:rPr>
                <w:rFonts w:ascii="Times New Roman" w:hAnsi="Times New Roman" w:eastAsia="Times New Roman" w:cs="Times New Roman"/>
                <w:sz w:val="26"/>
                <w:szCs w:val="26"/>
                <w:lang w:eastAsia="vi-VN"/>
              </w:rPr>
              <w:t>Phòng KH&amp;HTQT</w:t>
            </w:r>
            <w:r w:rsidRPr="00E119E6">
              <w:rPr>
                <w:rFonts w:ascii="Times New Roman" w:hAnsi="Times New Roman" w:eastAsia="Times New Roman" w:cs="Times New Roman"/>
                <w:sz w:val="26"/>
                <w:szCs w:val="26"/>
                <w:lang w:eastAsia="vi-VN"/>
              </w:rPr>
              <w:t>, c</w:t>
            </w:r>
            <w:r w:rsidRPr="00D00859">
              <w:rPr>
                <w:rFonts w:ascii="Times New Roman" w:hAnsi="Times New Roman" w:eastAsia="Times New Roman" w:cs="Times New Roman"/>
                <w:sz w:val="26"/>
                <w:szCs w:val="26"/>
                <w:lang w:eastAsia="vi-VN"/>
              </w:rPr>
              <w:t>ác đơn vị đào tạo</w:t>
            </w:r>
          </w:p>
        </w:tc>
        <w:tc>
          <w:tcPr>
            <w:tcW w:w="1559" w:type="dxa"/>
            <w:vAlign w:val="center"/>
          </w:tcPr>
          <w:p w:rsidRPr="00D00859" w:rsidR="00AF449C" w:rsidP="005D24AB" w:rsidRDefault="00AF449C" w14:paraId="254F5EA5" w14:textId="20A83EA2">
            <w:pPr>
              <w:spacing w:after="0" w:line="312" w:lineRule="auto"/>
              <w:jc w:val="center"/>
              <w:rPr>
                <w:rFonts w:ascii="Times New Roman" w:hAnsi="Times New Roman" w:eastAsia="Times New Roman" w:cs="Times New Roman"/>
                <w:sz w:val="26"/>
                <w:szCs w:val="26"/>
                <w:lang w:val="en-US" w:eastAsia="vi-VN"/>
              </w:rPr>
            </w:pPr>
            <w:r w:rsidRPr="00D00859">
              <w:rPr>
                <w:rFonts w:ascii="Times New Roman" w:hAnsi="Times New Roman" w:eastAsia="Times New Roman" w:cs="Times New Roman"/>
                <w:sz w:val="26"/>
                <w:szCs w:val="26"/>
                <w:lang w:val="en-US" w:eastAsia="vi-VN"/>
              </w:rPr>
              <w:t>Bắt đầu từ năm 2023</w:t>
            </w:r>
          </w:p>
        </w:tc>
        <w:tc>
          <w:tcPr>
            <w:tcW w:w="1134" w:type="dxa"/>
            <w:vAlign w:val="center"/>
          </w:tcPr>
          <w:p w:rsidRPr="002B51D6" w:rsidR="00AF449C" w:rsidP="00AF449C" w:rsidRDefault="00AF449C" w14:paraId="70EE9B22" w14:textId="77777777">
            <w:pPr>
              <w:spacing w:after="0" w:line="312" w:lineRule="auto"/>
              <w:rPr>
                <w:rFonts w:ascii="Times New Roman" w:hAnsi="Times New Roman" w:eastAsia="DengXian" w:cs="Times New Roman"/>
                <w:sz w:val="24"/>
                <w:szCs w:val="24"/>
                <w:lang w:val="en-US" w:eastAsia="zh-CN"/>
              </w:rPr>
            </w:pPr>
          </w:p>
        </w:tc>
      </w:tr>
      <w:tr w:rsidRPr="00BD708A" w:rsidR="00AF449C" w:rsidTr="008B6A6D" w14:paraId="510DF630" w14:textId="77777777">
        <w:trPr>
          <w:jc w:val="center"/>
        </w:trPr>
        <w:tc>
          <w:tcPr>
            <w:tcW w:w="704" w:type="dxa"/>
            <w:vAlign w:val="center"/>
          </w:tcPr>
          <w:p w:rsidRPr="002A3569" w:rsidR="00AF449C" w:rsidP="00AF449C" w:rsidRDefault="00AF449C" w14:paraId="437039E5" w14:textId="2994A73D">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8.</w:t>
            </w:r>
          </w:p>
        </w:tc>
        <w:tc>
          <w:tcPr>
            <w:tcW w:w="1276" w:type="dxa"/>
            <w:vAlign w:val="center"/>
          </w:tcPr>
          <w:p w:rsidR="00AF449C" w:rsidP="005D24AB" w:rsidRDefault="00AF449C" w14:paraId="4369EB6B" w14:textId="7D7BF742">
            <w:pPr>
              <w:spacing w:after="0" w:line="312" w:lineRule="auto"/>
              <w:jc w:val="center"/>
              <w:rPr>
                <w:rFonts w:ascii="Times New Roman" w:hAnsi="Times New Roman" w:eastAsia="Times New Roman" w:cs="Times New Roman"/>
                <w:bCs/>
                <w:color w:val="000000"/>
                <w:sz w:val="26"/>
                <w:szCs w:val="26"/>
                <w:lang w:val="en-US"/>
              </w:rPr>
            </w:pPr>
            <w:r>
              <w:rPr>
                <w:rFonts w:ascii="Times New Roman" w:hAnsi="Times New Roman" w:eastAsia="Times New Roman" w:cs="Times New Roman"/>
                <w:bCs/>
                <w:color w:val="000000"/>
                <w:sz w:val="26"/>
                <w:szCs w:val="26"/>
                <w:lang w:val="en-US"/>
              </w:rPr>
              <w:t>Phát huy điểm mạnh</w:t>
            </w:r>
            <w:r w:rsidR="005D24AB">
              <w:rPr>
                <w:rFonts w:ascii="Times New Roman" w:hAnsi="Times New Roman" w:eastAsia="Times New Roman" w:cs="Times New Roman"/>
                <w:bCs/>
                <w:color w:val="000000"/>
                <w:sz w:val="26"/>
                <w:szCs w:val="26"/>
                <w:lang w:val="en-US"/>
              </w:rPr>
              <w:t xml:space="preserve"> 4</w:t>
            </w:r>
          </w:p>
        </w:tc>
        <w:tc>
          <w:tcPr>
            <w:tcW w:w="3118" w:type="dxa"/>
            <w:vAlign w:val="center"/>
          </w:tcPr>
          <w:p w:rsidRPr="00D00859" w:rsidR="00AF449C" w:rsidP="005D24AB" w:rsidRDefault="00AF449C" w14:paraId="517950EB" w14:textId="15AF8FFD">
            <w:pPr>
              <w:shd w:val="clear" w:color="auto" w:fill="FFFFFF"/>
              <w:spacing w:after="0" w:line="312" w:lineRule="auto"/>
              <w:jc w:val="both"/>
              <w:rPr>
                <w:rFonts w:ascii="Times New Roman" w:hAnsi="Times New Roman" w:cs="Times New Roman"/>
                <w:bCs/>
                <w:sz w:val="26"/>
                <w:szCs w:val="26"/>
              </w:rPr>
            </w:pPr>
            <w:r w:rsidRPr="00D00859">
              <w:rPr>
                <w:rFonts w:ascii="Times New Roman" w:hAnsi="Times New Roman" w:cs="Times New Roman"/>
                <w:sz w:val="26"/>
                <w:szCs w:val="26"/>
              </w:rPr>
              <w:t xml:space="preserve">Tăng cường phổ biến các chính sách hỗ trợ và khuyến khích của tỉnh trong việc đăng ký bản quyền, </w:t>
            </w:r>
            <w:r w:rsidR="0031633A">
              <w:rPr>
                <w:rFonts w:ascii="Times New Roman" w:hAnsi="Times New Roman" w:cs="Times New Roman"/>
                <w:sz w:val="26"/>
                <w:szCs w:val="26"/>
                <w:lang w:val="da-DK"/>
              </w:rPr>
              <w:t>sở hữu trí tuệ</w:t>
            </w:r>
            <w:r w:rsidRPr="00D00859">
              <w:rPr>
                <w:rFonts w:ascii="Times New Roman" w:hAnsi="Times New Roman" w:cs="Times New Roman"/>
                <w:sz w:val="26"/>
                <w:szCs w:val="26"/>
              </w:rPr>
              <w:t>... đồng thời khuyến khích các giảng viên trong trường khai thác triệt để chính sách này.</w:t>
            </w:r>
          </w:p>
        </w:tc>
        <w:tc>
          <w:tcPr>
            <w:tcW w:w="1985" w:type="dxa"/>
            <w:vAlign w:val="center"/>
          </w:tcPr>
          <w:p w:rsidRPr="00D00859" w:rsidR="00AF449C" w:rsidP="005D24AB" w:rsidRDefault="00AF449C" w14:paraId="36223A89" w14:textId="5724AE81">
            <w:pPr>
              <w:spacing w:after="0" w:line="312" w:lineRule="auto"/>
              <w:jc w:val="center"/>
              <w:rPr>
                <w:rFonts w:ascii="Times New Roman" w:hAnsi="Times New Roman" w:eastAsia="Times New Roman" w:cs="Times New Roman"/>
                <w:sz w:val="26"/>
                <w:szCs w:val="26"/>
                <w:lang w:eastAsia="vi-VN"/>
              </w:rPr>
            </w:pPr>
            <w:r w:rsidRPr="00D00859">
              <w:rPr>
                <w:rFonts w:ascii="Times New Roman" w:hAnsi="Times New Roman" w:eastAsia="Times New Roman" w:cs="Times New Roman"/>
                <w:sz w:val="26"/>
                <w:szCs w:val="26"/>
                <w:lang w:eastAsia="vi-VN"/>
              </w:rPr>
              <w:t>Ban Giám hiệu</w:t>
            </w:r>
            <w:r w:rsidRPr="003747FA">
              <w:rPr>
                <w:rFonts w:ascii="Times New Roman" w:hAnsi="Times New Roman" w:eastAsia="Times New Roman" w:cs="Times New Roman"/>
                <w:sz w:val="26"/>
                <w:szCs w:val="26"/>
                <w:lang w:eastAsia="vi-VN"/>
              </w:rPr>
              <w:t xml:space="preserve">, </w:t>
            </w:r>
            <w:r w:rsidRPr="00D00859">
              <w:rPr>
                <w:rFonts w:ascii="Times New Roman" w:hAnsi="Times New Roman" w:eastAsia="Times New Roman" w:cs="Times New Roman"/>
                <w:sz w:val="26"/>
                <w:szCs w:val="26"/>
                <w:lang w:eastAsia="vi-VN"/>
              </w:rPr>
              <w:t>Phòng KH&amp;HTQT</w:t>
            </w:r>
            <w:r w:rsidRPr="003747FA">
              <w:rPr>
                <w:rFonts w:ascii="Times New Roman" w:hAnsi="Times New Roman" w:eastAsia="Times New Roman" w:cs="Times New Roman"/>
                <w:sz w:val="26"/>
                <w:szCs w:val="26"/>
                <w:lang w:eastAsia="vi-VN"/>
              </w:rPr>
              <w:t>, c</w:t>
            </w:r>
            <w:r w:rsidRPr="00D00859">
              <w:rPr>
                <w:rFonts w:ascii="Times New Roman" w:hAnsi="Times New Roman" w:eastAsia="Times New Roman" w:cs="Times New Roman"/>
                <w:sz w:val="26"/>
                <w:szCs w:val="26"/>
                <w:lang w:eastAsia="vi-VN"/>
              </w:rPr>
              <w:t>ác đơn vị đào tạo</w:t>
            </w:r>
          </w:p>
        </w:tc>
        <w:tc>
          <w:tcPr>
            <w:tcW w:w="1559" w:type="dxa"/>
            <w:vAlign w:val="center"/>
          </w:tcPr>
          <w:p w:rsidRPr="00D00859" w:rsidR="00AF449C" w:rsidP="005D24AB" w:rsidRDefault="00AF449C" w14:paraId="5A2C7A93" w14:textId="35478153">
            <w:pPr>
              <w:spacing w:after="0" w:line="312" w:lineRule="auto"/>
              <w:jc w:val="center"/>
              <w:rPr>
                <w:rFonts w:ascii="Times New Roman" w:hAnsi="Times New Roman" w:eastAsia="Times New Roman" w:cs="Times New Roman"/>
                <w:sz w:val="26"/>
                <w:szCs w:val="26"/>
                <w:lang w:val="en-US" w:eastAsia="vi-VN"/>
              </w:rPr>
            </w:pPr>
            <w:r w:rsidRPr="00D00859">
              <w:rPr>
                <w:rFonts w:ascii="Times New Roman" w:hAnsi="Times New Roman" w:eastAsia="Times New Roman" w:cs="Times New Roman"/>
                <w:sz w:val="26"/>
                <w:szCs w:val="26"/>
                <w:lang w:val="en-US" w:eastAsia="vi-VN"/>
              </w:rPr>
              <w:t>Bắt đầu từ năm 2023</w:t>
            </w:r>
          </w:p>
        </w:tc>
        <w:tc>
          <w:tcPr>
            <w:tcW w:w="1134" w:type="dxa"/>
            <w:vAlign w:val="center"/>
          </w:tcPr>
          <w:p w:rsidRPr="002B51D6" w:rsidR="00AF449C" w:rsidP="00AF449C" w:rsidRDefault="00AF449C" w14:paraId="77674D50" w14:textId="77777777">
            <w:pPr>
              <w:spacing w:after="0" w:line="312" w:lineRule="auto"/>
              <w:rPr>
                <w:rFonts w:ascii="Times New Roman" w:hAnsi="Times New Roman" w:eastAsia="DengXian" w:cs="Times New Roman"/>
                <w:sz w:val="24"/>
                <w:szCs w:val="24"/>
                <w:lang w:val="en-US" w:eastAsia="zh-CN"/>
              </w:rPr>
            </w:pPr>
          </w:p>
        </w:tc>
      </w:tr>
    </w:tbl>
    <w:p w:rsidRPr="00FF254F" w:rsidR="004B18AF" w:rsidP="008F1A16" w:rsidRDefault="004B18AF" w14:paraId="0AFD131A" w14:textId="74572F27">
      <w:pPr>
        <w:tabs>
          <w:tab w:val="left" w:pos="900"/>
        </w:tabs>
        <w:spacing w:before="120" w:after="120" w:line="312" w:lineRule="auto"/>
        <w:ind w:left="539"/>
        <w:rPr>
          <w:rFonts w:ascii="Times New Roman" w:hAnsi="Times New Roman" w:cs="Times New Roman"/>
          <w:b/>
          <w:i/>
          <w:iCs/>
          <w:color w:val="000000"/>
          <w:sz w:val="26"/>
          <w:szCs w:val="26"/>
          <w:lang w:val="en-US"/>
        </w:rPr>
      </w:pPr>
      <w:r w:rsidRPr="00FF254F">
        <w:rPr>
          <w:rFonts w:ascii="Times New Roman" w:hAnsi="Times New Roman" w:cs="Times New Roman"/>
          <w:b/>
          <w:i/>
          <w:iCs/>
          <w:color w:val="000000"/>
          <w:sz w:val="26"/>
          <w:szCs w:val="26"/>
          <w:lang w:val="en-US"/>
        </w:rPr>
        <w:t>4. Mức đánh giá</w:t>
      </w:r>
      <w:r w:rsidR="00184688">
        <w:rPr>
          <w:rFonts w:ascii="Times New Roman" w:hAnsi="Times New Roman" w:cs="Times New Roman"/>
          <w:b/>
          <w:i/>
          <w:iCs/>
          <w:color w:val="000000"/>
          <w:sz w:val="26"/>
          <w:szCs w:val="26"/>
          <w:lang w:val="en-US"/>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62"/>
        <w:gridCol w:w="2762"/>
      </w:tblGrid>
      <w:tr w:rsidRPr="005065BC" w:rsidR="004B18AF" w:rsidTr="2895591D" w14:paraId="13F2A568" w14:textId="77777777">
        <w:trPr>
          <w:jc w:val="center"/>
        </w:trPr>
        <w:tc>
          <w:tcPr>
            <w:tcW w:w="2762" w:type="dxa"/>
            <w:shd w:val="clear" w:color="auto" w:fill="auto"/>
          </w:tcPr>
          <w:p w:rsidRPr="005065BC" w:rsidR="004B18AF" w:rsidP="00AF449C" w:rsidRDefault="004B18AF" w14:paraId="29D27BA7" w14:textId="77777777">
            <w:pPr>
              <w:tabs>
                <w:tab w:val="left" w:pos="900"/>
              </w:tabs>
              <w:spacing w:after="0" w:line="312" w:lineRule="auto"/>
              <w:jc w:val="center"/>
              <w:rPr>
                <w:rFonts w:ascii="Times New Roman" w:hAnsi="Times New Roman" w:cs="Times New Roman"/>
                <w:b/>
                <w:color w:val="000000"/>
                <w:sz w:val="26"/>
                <w:szCs w:val="26"/>
                <w:lang w:val="en-US"/>
              </w:rPr>
            </w:pPr>
            <w:r w:rsidRPr="005065BC">
              <w:rPr>
                <w:rFonts w:ascii="Times New Roman" w:hAnsi="Times New Roman" w:cs="Times New Roman"/>
                <w:b/>
                <w:color w:val="000000"/>
                <w:sz w:val="26"/>
                <w:szCs w:val="26"/>
                <w:lang w:val="en-US"/>
              </w:rPr>
              <w:t>Tiêu chuẩn/Tiêu chí</w:t>
            </w:r>
          </w:p>
        </w:tc>
        <w:tc>
          <w:tcPr>
            <w:tcW w:w="2762" w:type="dxa"/>
            <w:shd w:val="clear" w:color="auto" w:fill="auto"/>
          </w:tcPr>
          <w:p w:rsidRPr="005065BC" w:rsidR="004B18AF" w:rsidP="00AF449C" w:rsidRDefault="004B18AF" w14:paraId="0ADE79C8" w14:textId="77777777">
            <w:pPr>
              <w:tabs>
                <w:tab w:val="left" w:pos="900"/>
              </w:tabs>
              <w:spacing w:after="0" w:line="312" w:lineRule="auto"/>
              <w:jc w:val="center"/>
              <w:rPr>
                <w:rFonts w:ascii="Times New Roman" w:hAnsi="Times New Roman" w:cs="Times New Roman"/>
                <w:b/>
                <w:color w:val="000000"/>
                <w:sz w:val="26"/>
                <w:szCs w:val="26"/>
                <w:lang w:val="en-US"/>
              </w:rPr>
            </w:pPr>
            <w:r w:rsidRPr="005065BC">
              <w:rPr>
                <w:rFonts w:ascii="Times New Roman" w:hAnsi="Times New Roman" w:cs="Times New Roman"/>
                <w:b/>
                <w:color w:val="000000"/>
                <w:sz w:val="26"/>
                <w:szCs w:val="26"/>
                <w:lang w:val="en-US"/>
              </w:rPr>
              <w:t>Tự đánh giá</w:t>
            </w:r>
          </w:p>
        </w:tc>
      </w:tr>
      <w:tr w:rsidRPr="005065BC" w:rsidR="004B18AF" w:rsidTr="2895591D" w14:paraId="6AD0CCD2" w14:textId="77777777">
        <w:trPr>
          <w:jc w:val="center"/>
        </w:trPr>
        <w:tc>
          <w:tcPr>
            <w:tcW w:w="2762" w:type="dxa"/>
            <w:shd w:val="clear" w:color="auto" w:fill="auto"/>
          </w:tcPr>
          <w:p w:rsidRPr="00337AD3" w:rsidR="004B18AF" w:rsidP="00AF449C" w:rsidRDefault="004B18AF" w14:paraId="5EC03FA6" w14:textId="77777777">
            <w:pPr>
              <w:tabs>
                <w:tab w:val="left" w:pos="900"/>
              </w:tabs>
              <w:spacing w:after="0" w:line="312" w:lineRule="auto"/>
              <w:jc w:val="center"/>
              <w:rPr>
                <w:rFonts w:ascii="Times New Roman" w:hAnsi="Times New Roman" w:cs="Times New Roman"/>
                <w:b/>
                <w:iCs/>
                <w:color w:val="000000"/>
                <w:sz w:val="26"/>
                <w:szCs w:val="26"/>
                <w:lang w:val="en-US"/>
              </w:rPr>
            </w:pPr>
            <w:r w:rsidRPr="00337AD3">
              <w:rPr>
                <w:rFonts w:ascii="Times New Roman" w:hAnsi="Times New Roman" w:cs="Times New Roman"/>
                <w:b/>
                <w:iCs/>
                <w:color w:val="000000"/>
                <w:sz w:val="26"/>
                <w:szCs w:val="26"/>
                <w:lang w:val="en-US"/>
              </w:rPr>
              <w:t>Tiêu chuẩn 19</w:t>
            </w:r>
          </w:p>
        </w:tc>
        <w:tc>
          <w:tcPr>
            <w:tcW w:w="2762" w:type="dxa"/>
            <w:shd w:val="clear" w:color="auto" w:fill="auto"/>
          </w:tcPr>
          <w:p w:rsidRPr="00337AD3" w:rsidR="004B18AF" w:rsidP="00AF449C" w:rsidRDefault="004B18AF" w14:paraId="1056BE57" w14:textId="77777777">
            <w:pPr>
              <w:tabs>
                <w:tab w:val="left" w:pos="900"/>
              </w:tabs>
              <w:spacing w:after="0" w:line="312" w:lineRule="auto"/>
              <w:jc w:val="center"/>
              <w:rPr>
                <w:rFonts w:ascii="Times New Roman" w:hAnsi="Times New Roman" w:cs="Times New Roman"/>
                <w:b/>
                <w:iCs/>
                <w:color w:val="000000"/>
                <w:sz w:val="26"/>
                <w:szCs w:val="26"/>
                <w:lang w:val="en-US"/>
              </w:rPr>
            </w:pPr>
            <w:r w:rsidRPr="00337AD3">
              <w:rPr>
                <w:rFonts w:ascii="Times New Roman" w:hAnsi="Times New Roman" w:cs="Times New Roman"/>
                <w:b/>
                <w:iCs/>
                <w:color w:val="000000"/>
                <w:sz w:val="26"/>
                <w:szCs w:val="26"/>
              </w:rPr>
              <w:t>4</w:t>
            </w:r>
            <w:r w:rsidRPr="00337AD3">
              <w:rPr>
                <w:rFonts w:ascii="Times New Roman" w:hAnsi="Times New Roman" w:cs="Times New Roman"/>
                <w:b/>
                <w:iCs/>
                <w:color w:val="000000"/>
                <w:sz w:val="26"/>
                <w:szCs w:val="26"/>
                <w:lang w:val="en-US"/>
              </w:rPr>
              <w:t>,</w:t>
            </w:r>
            <w:r w:rsidRPr="00337AD3">
              <w:rPr>
                <w:rFonts w:ascii="Times New Roman" w:hAnsi="Times New Roman" w:cs="Times New Roman"/>
                <w:b/>
                <w:iCs/>
                <w:color w:val="000000"/>
                <w:sz w:val="26"/>
                <w:szCs w:val="26"/>
              </w:rPr>
              <w:t>5</w:t>
            </w:r>
            <w:r w:rsidRPr="00337AD3">
              <w:rPr>
                <w:rFonts w:ascii="Times New Roman" w:hAnsi="Times New Roman" w:cs="Times New Roman"/>
                <w:b/>
                <w:iCs/>
                <w:color w:val="000000"/>
                <w:sz w:val="26"/>
                <w:szCs w:val="26"/>
                <w:lang w:val="en-US"/>
              </w:rPr>
              <w:t>0</w:t>
            </w:r>
          </w:p>
        </w:tc>
      </w:tr>
      <w:tr w:rsidRPr="005065BC" w:rsidR="004B18AF" w:rsidTr="2895591D" w14:paraId="77B92D5E" w14:textId="77777777">
        <w:trPr>
          <w:jc w:val="center"/>
        </w:trPr>
        <w:tc>
          <w:tcPr>
            <w:tcW w:w="2762" w:type="dxa"/>
            <w:shd w:val="clear" w:color="auto" w:fill="auto"/>
          </w:tcPr>
          <w:p w:rsidRPr="00337AD3" w:rsidR="004B18AF" w:rsidP="00AF449C" w:rsidRDefault="004B18AF" w14:paraId="674E7D7C"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19.1</w:t>
            </w:r>
          </w:p>
        </w:tc>
        <w:tc>
          <w:tcPr>
            <w:tcW w:w="2762" w:type="dxa"/>
            <w:shd w:val="clear" w:color="auto" w:fill="auto"/>
          </w:tcPr>
          <w:p w:rsidRPr="00337AD3" w:rsidR="004B18AF" w:rsidP="00AF449C" w:rsidRDefault="004B18AF" w14:paraId="4930FF26"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r w:rsidRPr="005065BC" w:rsidR="004B18AF" w:rsidTr="2895591D" w14:paraId="4F2C993F" w14:textId="77777777">
        <w:trPr>
          <w:jc w:val="center"/>
        </w:trPr>
        <w:tc>
          <w:tcPr>
            <w:tcW w:w="2762" w:type="dxa"/>
            <w:shd w:val="clear" w:color="auto" w:fill="auto"/>
          </w:tcPr>
          <w:p w:rsidRPr="00337AD3" w:rsidR="004B18AF" w:rsidP="00AF449C" w:rsidRDefault="004B18AF" w14:paraId="160E63D1"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19.2</w:t>
            </w:r>
          </w:p>
        </w:tc>
        <w:tc>
          <w:tcPr>
            <w:tcW w:w="2762" w:type="dxa"/>
            <w:shd w:val="clear" w:color="auto" w:fill="auto"/>
          </w:tcPr>
          <w:p w:rsidRPr="00337AD3" w:rsidR="004B18AF" w:rsidP="00AF449C" w:rsidRDefault="004B18AF" w14:paraId="4117F55C" w14:textId="77777777">
            <w:pPr>
              <w:tabs>
                <w:tab w:val="left" w:pos="900"/>
              </w:tabs>
              <w:spacing w:after="0" w:line="312" w:lineRule="auto"/>
              <w:jc w:val="center"/>
              <w:rPr>
                <w:rFonts w:ascii="Times New Roman" w:hAnsi="Times New Roman" w:cs="Times New Roman"/>
                <w:iCs/>
                <w:color w:val="000000"/>
                <w:sz w:val="26"/>
                <w:szCs w:val="26"/>
              </w:rPr>
            </w:pPr>
            <w:r w:rsidRPr="00337AD3">
              <w:rPr>
                <w:rFonts w:ascii="Times New Roman" w:hAnsi="Times New Roman" w:cs="Times New Roman"/>
                <w:iCs/>
                <w:color w:val="000000"/>
                <w:sz w:val="26"/>
                <w:szCs w:val="26"/>
              </w:rPr>
              <w:t>4</w:t>
            </w:r>
          </w:p>
        </w:tc>
      </w:tr>
      <w:tr w:rsidRPr="005065BC" w:rsidR="004B18AF" w:rsidTr="2895591D" w14:paraId="64C7BB40" w14:textId="77777777">
        <w:trPr>
          <w:jc w:val="center"/>
        </w:trPr>
        <w:tc>
          <w:tcPr>
            <w:tcW w:w="2762" w:type="dxa"/>
            <w:shd w:val="clear" w:color="auto" w:fill="auto"/>
          </w:tcPr>
          <w:p w:rsidRPr="00337AD3" w:rsidR="004B18AF" w:rsidP="00AF449C" w:rsidRDefault="004B18AF" w14:paraId="7CFFE305"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19.3</w:t>
            </w:r>
          </w:p>
        </w:tc>
        <w:tc>
          <w:tcPr>
            <w:tcW w:w="2762" w:type="dxa"/>
            <w:shd w:val="clear" w:color="auto" w:fill="auto"/>
          </w:tcPr>
          <w:p w:rsidRPr="00337AD3" w:rsidR="004B18AF" w:rsidP="00AF449C" w:rsidRDefault="004B18AF" w14:paraId="7FB52E8C"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r w:rsidRPr="005065BC" w:rsidR="004B18AF" w:rsidTr="2895591D" w14:paraId="2F693662" w14:textId="77777777">
        <w:trPr>
          <w:jc w:val="center"/>
        </w:trPr>
        <w:tc>
          <w:tcPr>
            <w:tcW w:w="2762" w:type="dxa"/>
            <w:shd w:val="clear" w:color="auto" w:fill="auto"/>
          </w:tcPr>
          <w:p w:rsidRPr="00337AD3" w:rsidR="004B18AF" w:rsidP="00AF449C" w:rsidRDefault="004B18AF" w14:paraId="5D6772F8"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19.4</w:t>
            </w:r>
          </w:p>
        </w:tc>
        <w:tc>
          <w:tcPr>
            <w:tcW w:w="2762" w:type="dxa"/>
            <w:shd w:val="clear" w:color="auto" w:fill="auto"/>
          </w:tcPr>
          <w:p w:rsidRPr="00337AD3" w:rsidR="004B18AF" w:rsidP="00AF449C" w:rsidRDefault="004B18AF" w14:paraId="64B2836F" w14:textId="77777777">
            <w:pPr>
              <w:tabs>
                <w:tab w:val="left" w:pos="900"/>
              </w:tabs>
              <w:spacing w:after="0" w:line="312" w:lineRule="auto"/>
              <w:jc w:val="center"/>
              <w:rPr>
                <w:rFonts w:ascii="Times New Roman" w:hAnsi="Times New Roman" w:cs="Times New Roman"/>
                <w:iCs/>
                <w:color w:val="000000"/>
                <w:sz w:val="26"/>
                <w:szCs w:val="26"/>
              </w:rPr>
            </w:pPr>
            <w:r w:rsidRPr="00337AD3">
              <w:rPr>
                <w:rFonts w:ascii="Times New Roman" w:hAnsi="Times New Roman" w:cs="Times New Roman"/>
                <w:iCs/>
                <w:color w:val="000000"/>
                <w:sz w:val="26"/>
                <w:szCs w:val="26"/>
              </w:rPr>
              <w:t>4</w:t>
            </w:r>
          </w:p>
        </w:tc>
      </w:tr>
    </w:tbl>
    <w:p w:rsidRPr="003747FA" w:rsidR="00ED3B80" w:rsidP="00042221" w:rsidRDefault="00ED3B80" w14:paraId="125AD218" w14:textId="42390A14">
      <w:pPr>
        <w:pStyle w:val="A2Tieuchuan"/>
        <w:rPr>
          <w:rStyle w:val="Strong"/>
          <w:b/>
          <w:bCs w:val="0"/>
        </w:rPr>
      </w:pPr>
      <w:bookmarkStart w:name="_Toc119337932" w:id="428"/>
      <w:r w:rsidRPr="00D30499">
        <w:rPr>
          <w:rStyle w:val="Strong"/>
          <w:b/>
          <w:bCs w:val="0"/>
        </w:rPr>
        <w:t>Tiêu chuẩn 20</w:t>
      </w:r>
      <w:r w:rsidRPr="00D30499" w:rsidR="006873A5">
        <w:rPr>
          <w:rStyle w:val="Strong"/>
          <w:b/>
          <w:bCs w:val="0"/>
        </w:rPr>
        <w:t>.</w:t>
      </w:r>
      <w:r w:rsidRPr="00D30499">
        <w:rPr>
          <w:rStyle w:val="Strong"/>
          <w:b/>
          <w:bCs w:val="0"/>
        </w:rPr>
        <w:t> </w:t>
      </w:r>
      <w:r w:rsidRPr="00D30499" w:rsidR="006873A5">
        <w:rPr>
          <w:rStyle w:val="Strong"/>
          <w:b/>
          <w:bCs w:val="0"/>
        </w:rPr>
        <w:t>H</w:t>
      </w:r>
      <w:r w:rsidRPr="00D30499" w:rsidR="00D30499">
        <w:rPr>
          <w:rStyle w:val="Strong"/>
          <w:b/>
          <w:bCs w:val="0"/>
        </w:rPr>
        <w:t xml:space="preserve">ợp tác và đối tác </w:t>
      </w:r>
      <w:r w:rsidRPr="003747FA" w:rsidR="00D47E2C">
        <w:rPr>
          <w:rStyle w:val="Strong"/>
          <w:b/>
          <w:bCs w:val="0"/>
        </w:rPr>
        <w:t>nghiên cứu khoa học</w:t>
      </w:r>
      <w:bookmarkEnd w:id="428"/>
    </w:p>
    <w:p w:rsidRPr="00A65D31" w:rsidR="00300B2B" w:rsidP="008F1A16" w:rsidRDefault="00300B2B" w14:paraId="6077F1ED" w14:textId="0D5A6852">
      <w:pPr>
        <w:shd w:val="clear" w:color="auto" w:fill="FFFFFF"/>
        <w:spacing w:before="120" w:after="120" w:line="312" w:lineRule="auto"/>
        <w:ind w:firstLine="709"/>
        <w:jc w:val="both"/>
        <w:rPr>
          <w:rFonts w:ascii="Times New Roman" w:hAnsi="Times New Roman" w:eastAsia="Times New Roman" w:cs="Times New Roman"/>
          <w:i/>
          <w:iCs/>
          <w:color w:val="000000"/>
          <w:sz w:val="26"/>
          <w:szCs w:val="26"/>
          <w:lang w:eastAsia="vi-VN"/>
        </w:rPr>
      </w:pPr>
      <w:r w:rsidRPr="00A65D31">
        <w:rPr>
          <w:rFonts w:ascii="Times New Roman" w:hAnsi="Times New Roman" w:eastAsia="Times New Roman" w:cs="Times New Roman"/>
          <w:b/>
          <w:bCs/>
          <w:i/>
          <w:iCs/>
          <w:color w:val="000000"/>
          <w:sz w:val="26"/>
          <w:szCs w:val="26"/>
          <w:lang w:eastAsia="vi-VN"/>
        </w:rPr>
        <w:t>Tiêu chí 20.1</w:t>
      </w:r>
      <w:r w:rsidRPr="00A65D31" w:rsidR="00EA21EB">
        <w:rPr>
          <w:rFonts w:ascii="Times New Roman" w:hAnsi="Times New Roman" w:eastAsia="Times New Roman" w:cs="Times New Roman"/>
          <w:b/>
          <w:bCs/>
          <w:i/>
          <w:iCs/>
          <w:color w:val="000000"/>
          <w:sz w:val="26"/>
          <w:szCs w:val="26"/>
          <w:lang w:eastAsia="vi-VN"/>
        </w:rPr>
        <w:t>.</w:t>
      </w:r>
      <w:r w:rsidRPr="00A65D31">
        <w:rPr>
          <w:rFonts w:ascii="Times New Roman" w:hAnsi="Times New Roman" w:eastAsia="Times New Roman" w:cs="Times New Roman"/>
          <w:b/>
          <w:i/>
          <w:iCs/>
          <w:sz w:val="26"/>
          <w:szCs w:val="26"/>
        </w:rPr>
        <w:t xml:space="preserve"> Xây dựng hệ thống để thiết lập các mối quan hệ hợp tác và đối tác trong nghiên cứu nhằm đáp ứng các mục tiêu nghiên cứu</w:t>
      </w:r>
      <w:r w:rsidRPr="00A65D31" w:rsidR="00A86CB2">
        <w:rPr>
          <w:rFonts w:ascii="Times New Roman" w:hAnsi="Times New Roman" w:eastAsia="Times New Roman" w:cs="Times New Roman"/>
          <w:b/>
          <w:i/>
          <w:iCs/>
          <w:sz w:val="26"/>
          <w:szCs w:val="26"/>
        </w:rPr>
        <w:t>.</w:t>
      </w:r>
    </w:p>
    <w:p w:rsidRPr="00D47E2C" w:rsidR="00300B2B" w:rsidP="008F1A16" w:rsidRDefault="0C9CB002" w14:paraId="7488FCEB" w14:textId="295D8832">
      <w:pPr>
        <w:shd w:val="clear" w:color="auto" w:fill="FFFFFF" w:themeFill="background1"/>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Chiến lược phát triển Trường Đại học Vinh giai đoạn 2018 - 2025, tầm nhìn 2030 xác định </w:t>
      </w:r>
      <w:r w:rsidRPr="00B36414">
        <w:rPr>
          <w:rFonts w:ascii="Times New Roman" w:hAnsi="Times New Roman" w:eastAsia="Times New Roman" w:cs="Times New Roman"/>
          <w:i/>
          <w:iCs/>
          <w:color w:val="000000" w:themeColor="text1"/>
          <w:sz w:val="26"/>
          <w:szCs w:val="26"/>
          <w:lang w:eastAsia="vi-VN"/>
        </w:rPr>
        <w:t>"</w:t>
      </w:r>
      <w:r w:rsidRPr="0C9CB002">
        <w:rPr>
          <w:rFonts w:ascii="Times New Roman" w:hAnsi="Times New Roman" w:eastAsia="Times New Roman" w:cs="Times New Roman"/>
          <w:i/>
          <w:iCs/>
          <w:color w:val="000000" w:themeColor="text1"/>
          <w:sz w:val="26"/>
          <w:szCs w:val="26"/>
          <w:lang w:eastAsia="vi-VN"/>
        </w:rPr>
        <w:t xml:space="preserve">Đa dạng hóa loại hình </w:t>
      </w:r>
      <w:r w:rsidRPr="0066365E" w:rsidR="0066365E">
        <w:rPr>
          <w:rFonts w:ascii="Times New Roman" w:hAnsi="Times New Roman" w:eastAsia="Times New Roman" w:cs="Times New Roman"/>
          <w:i/>
          <w:iCs/>
          <w:color w:val="000000" w:themeColor="text1"/>
          <w:sz w:val="26"/>
          <w:szCs w:val="26"/>
          <w:lang w:eastAsia="vi-VN"/>
        </w:rPr>
        <w:t>hợp tác quốc tế</w:t>
      </w:r>
      <w:r w:rsidRPr="0C9CB002">
        <w:rPr>
          <w:rFonts w:ascii="Times New Roman" w:hAnsi="Times New Roman" w:eastAsia="Times New Roman" w:cs="Times New Roman"/>
          <w:i/>
          <w:iCs/>
          <w:color w:val="000000" w:themeColor="text1"/>
          <w:sz w:val="26"/>
          <w:szCs w:val="26"/>
          <w:lang w:eastAsia="vi-VN"/>
        </w:rPr>
        <w:t xml:space="preserve"> trong hoạt động KHCN; khuyến khích và tạo mọi điều kiện thuận lợi cho các tổ chức, cá nhân trong trường triển khai các nhiệm vụ hợp tác NCKH và phát triển công nghệ với các đối tác nước ngoài; xây dựng chính sách thu hút nguồn kinh phí từ nước ngoài thông qua các dự án, chương tình nghiên cứu; lựa chọn đối tác và xây dựng nội dung, kế hoạch hợp tác khoa học trên một số lĩnh vực thế mạnh của </w:t>
      </w:r>
      <w:r w:rsidR="005125A7">
        <w:rPr>
          <w:rFonts w:ascii="Times New Roman" w:hAnsi="Times New Roman" w:eastAsia="Times New Roman" w:cs="Times New Roman"/>
          <w:i/>
          <w:iCs/>
          <w:color w:val="000000" w:themeColor="text1"/>
          <w:sz w:val="26"/>
          <w:szCs w:val="26"/>
          <w:lang w:eastAsia="vi-VN"/>
        </w:rPr>
        <w:t>Nhà trường</w:t>
      </w:r>
      <w:r w:rsidRPr="0C9CB002">
        <w:rPr>
          <w:rFonts w:ascii="Times New Roman" w:hAnsi="Times New Roman" w:eastAsia="Times New Roman" w:cs="Times New Roman"/>
          <w:i/>
          <w:iCs/>
          <w:color w:val="000000" w:themeColor="text1"/>
          <w:sz w:val="26"/>
          <w:szCs w:val="26"/>
          <w:lang w:eastAsia="vi-VN"/>
        </w:rPr>
        <w:t>; Hình thành các tổ chức NCKH, xây dựng các chương trình, dự án nghiên cứu thu hút sự tham gia của các chuyên gia nhà khoa học là người nước ngoài, người việt nam ở nước ngoài.; Tổ chức và chủ trì Hội nghị, Hội thảo khoa học quốc tế tại trường, xây dựng cơ chế hỗ trợ các nhà khoa học, CBVC, tham gia các Hội nghị hội thảo khoa học ở nước ngoài</w:t>
      </w:r>
      <w:r w:rsidRPr="00B36414">
        <w:rPr>
          <w:rFonts w:ascii="Times New Roman" w:hAnsi="Times New Roman" w:eastAsia="Times New Roman" w:cs="Times New Roman"/>
          <w:i/>
          <w:iCs/>
          <w:color w:val="000000" w:themeColor="text1"/>
          <w:sz w:val="26"/>
          <w:szCs w:val="26"/>
          <w:lang w:eastAsia="vi-VN"/>
        </w:rPr>
        <w:t>"</w:t>
      </w:r>
      <w:r w:rsidRPr="0C9CB002">
        <w:rPr>
          <w:rFonts w:ascii="Times New Roman" w:hAnsi="Times New Roman" w:eastAsia="Times New Roman" w:cs="Times New Roman"/>
          <w:color w:val="000000" w:themeColor="text1"/>
          <w:sz w:val="26"/>
          <w:szCs w:val="26"/>
          <w:lang w:eastAsia="vi-VN"/>
        </w:rPr>
        <w:t xml:space="preserve">. Quy định về các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C9CB002">
        <w:rPr>
          <w:rFonts w:ascii="Times New Roman" w:hAnsi="Times New Roman" w:eastAsia="Times New Roman" w:cs="Times New Roman"/>
          <w:color w:val="000000" w:themeColor="text1"/>
          <w:sz w:val="26"/>
          <w:szCs w:val="26"/>
          <w:lang w:eastAsia="vi-VN"/>
        </w:rPr>
        <w:t xml:space="preserve">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cũng ghi rõ mục tiêu của việc xây dựng các mối quan hệ hợp tác với các đối tác nước ngoài là "</w:t>
      </w:r>
      <w:r w:rsidRPr="0C9CB002">
        <w:rPr>
          <w:rFonts w:ascii="Times New Roman" w:hAnsi="Times New Roman" w:eastAsia="Times New Roman" w:cs="Times New Roman"/>
          <w:i/>
          <w:iCs/>
          <w:color w:val="000000" w:themeColor="text1"/>
          <w:sz w:val="26"/>
          <w:szCs w:val="26"/>
          <w:lang w:eastAsia="vi-VN"/>
        </w:rPr>
        <w:t xml:space="preserve">Mở rộng mạng lưới </w:t>
      </w:r>
      <w:r w:rsidRPr="0066365E" w:rsidR="0066365E">
        <w:rPr>
          <w:rFonts w:ascii="Times New Roman" w:hAnsi="Times New Roman" w:eastAsia="Times New Roman" w:cs="Times New Roman"/>
          <w:i/>
          <w:iCs/>
          <w:color w:val="000000" w:themeColor="text1"/>
          <w:sz w:val="26"/>
          <w:szCs w:val="26"/>
          <w:lang w:eastAsia="vi-VN"/>
        </w:rPr>
        <w:t>hợp tác quốc tế</w:t>
      </w:r>
      <w:r w:rsidRPr="0C9CB002">
        <w:rPr>
          <w:rFonts w:ascii="Times New Roman" w:hAnsi="Times New Roman" w:eastAsia="Times New Roman" w:cs="Times New Roman"/>
          <w:i/>
          <w:iCs/>
          <w:color w:val="000000" w:themeColor="text1"/>
          <w:sz w:val="26"/>
          <w:szCs w:val="26"/>
          <w:lang w:eastAsia="vi-VN"/>
        </w:rPr>
        <w:t xml:space="preserve"> của Trường; mở rộng vai trò của </w:t>
      </w:r>
      <w:r w:rsidRPr="0066365E" w:rsidR="0066365E">
        <w:rPr>
          <w:rFonts w:ascii="Times New Roman" w:hAnsi="Times New Roman" w:eastAsia="Times New Roman" w:cs="Times New Roman"/>
          <w:i/>
          <w:iCs/>
          <w:color w:val="000000" w:themeColor="text1"/>
          <w:sz w:val="26"/>
          <w:szCs w:val="26"/>
          <w:lang w:eastAsia="vi-VN"/>
        </w:rPr>
        <w:t>hợp tác quốc tế</w:t>
      </w:r>
      <w:r w:rsidRPr="0C9CB002">
        <w:rPr>
          <w:rFonts w:ascii="Times New Roman" w:hAnsi="Times New Roman" w:eastAsia="Times New Roman" w:cs="Times New Roman"/>
          <w:i/>
          <w:iCs/>
          <w:color w:val="000000" w:themeColor="text1"/>
          <w:sz w:val="26"/>
          <w:szCs w:val="26"/>
          <w:lang w:eastAsia="vi-VN"/>
        </w:rPr>
        <w:t xml:space="preserve"> trong việc xây dựng các nguồn lực về đào tạo, KHCN, </w:t>
      </w:r>
      <w:r w:rsidRPr="0044166E" w:rsidR="0044166E">
        <w:rPr>
          <w:rFonts w:ascii="Times New Roman" w:hAnsi="Times New Roman" w:eastAsia="Times New Roman" w:cs="Times New Roman"/>
          <w:i/>
          <w:iCs/>
          <w:color w:val="000000" w:themeColor="text1"/>
          <w:sz w:val="26"/>
          <w:szCs w:val="26"/>
          <w:lang w:eastAsia="vi-VN"/>
        </w:rPr>
        <w:t>đổi mới sáng tạo</w:t>
      </w:r>
      <w:r w:rsidRPr="0C9CB002">
        <w:rPr>
          <w:rFonts w:ascii="Times New Roman" w:hAnsi="Times New Roman" w:eastAsia="Times New Roman" w:cs="Times New Roman"/>
          <w:color w:val="000000" w:themeColor="text1"/>
          <w:sz w:val="26"/>
          <w:szCs w:val="26"/>
          <w:lang w:eastAsia="vi-VN"/>
        </w:rPr>
        <w:t>". Chiến lược phát triển Trường Đại học Vinh giai đoạn 2022 - 2030, tầm nhìn 2045 đã nhấn mạnh "</w:t>
      </w:r>
      <w:r w:rsidRPr="0C9CB002">
        <w:rPr>
          <w:rFonts w:ascii="Times New Roman" w:hAnsi="Times New Roman" w:eastAsia="Times New Roman" w:cs="Times New Roman"/>
          <w:i/>
          <w:iCs/>
          <w:color w:val="000000" w:themeColor="text1"/>
          <w:sz w:val="26"/>
          <w:szCs w:val="26"/>
          <w:lang w:eastAsia="vi-VN"/>
        </w:rPr>
        <w:t xml:space="preserve">chủ động </w:t>
      </w:r>
      <w:r w:rsidRPr="0C9CB002">
        <w:rPr>
          <w:rFonts w:ascii="Times New Roman" w:hAnsi="Times New Roman" w:eastAsia="Times New Roman" w:cs="Times New Roman"/>
          <w:i/>
          <w:iCs/>
          <w:color w:val="000000" w:themeColor="text1"/>
          <w:sz w:val="26"/>
          <w:szCs w:val="26"/>
          <w:lang w:eastAsia="vi-VN"/>
        </w:rPr>
        <w:lastRenderedPageBreak/>
        <w:t xml:space="preserve">hội nhập, nâng cao hiệu quả </w:t>
      </w:r>
      <w:r w:rsidRPr="0066365E" w:rsidR="0066365E">
        <w:rPr>
          <w:rFonts w:ascii="Times New Roman" w:hAnsi="Times New Roman" w:eastAsia="Times New Roman" w:cs="Times New Roman"/>
          <w:i/>
          <w:iCs/>
          <w:color w:val="000000" w:themeColor="text1"/>
          <w:sz w:val="26"/>
          <w:szCs w:val="26"/>
          <w:lang w:eastAsia="vi-VN"/>
        </w:rPr>
        <w:t>hợp tác quốc tế</w:t>
      </w:r>
      <w:r w:rsidRPr="0C9CB002">
        <w:rPr>
          <w:rFonts w:ascii="Times New Roman" w:hAnsi="Times New Roman" w:eastAsia="Times New Roman" w:cs="Times New Roman"/>
          <w:i/>
          <w:iCs/>
          <w:color w:val="000000" w:themeColor="text1"/>
          <w:sz w:val="26"/>
          <w:szCs w:val="26"/>
          <w:lang w:eastAsia="vi-VN"/>
        </w:rPr>
        <w:t>, địa phương, doanh nghiệp, nhằm tăng cường nguồn lực cho đào tạo, NCKH, kết nối và phục vụ cộng đồng</w:t>
      </w:r>
      <w:r w:rsidRPr="0C9CB002">
        <w:rPr>
          <w:rFonts w:ascii="Times New Roman" w:hAnsi="Times New Roman" w:eastAsia="Times New Roman" w:cs="Times New Roman"/>
          <w:color w:val="000000" w:themeColor="text1"/>
          <w:sz w:val="26"/>
          <w:szCs w:val="26"/>
          <w:lang w:eastAsia="vi-VN"/>
        </w:rPr>
        <w:t>" [</w:t>
      </w:r>
      <w:hyperlink r:id="rId1256">
        <w:r w:rsidRPr="0C9CB002">
          <w:rPr>
            <w:rStyle w:val="Hyperlink"/>
            <w:rFonts w:ascii="Times New Roman" w:hAnsi="Times New Roman" w:eastAsia="Times New Roman" w:cs="Times New Roman"/>
            <w:sz w:val="26"/>
            <w:szCs w:val="26"/>
          </w:rPr>
          <w:t>H20.20.01.01</w:t>
        </w:r>
      </w:hyperlink>
      <w:r w:rsidRPr="0C9CB002">
        <w:rPr>
          <w:rFonts w:ascii="Times New Roman" w:hAnsi="Times New Roman" w:eastAsia="Times New Roman" w:cs="Times New Roman"/>
          <w:color w:val="000000" w:themeColor="text1"/>
          <w:sz w:val="26"/>
          <w:szCs w:val="26"/>
          <w:lang w:eastAsia="vi-VN"/>
        </w:rPr>
        <w:t xml:space="preserve">]. Trong lộ trình xây dựng kế hoạch phát triển Trường Đại học Vinh thành Trung tâm </w:t>
      </w:r>
      <w:r w:rsidRPr="00E119E6" w:rsidR="0044166E">
        <w:rPr>
          <w:rFonts w:ascii="Times New Roman" w:hAnsi="Times New Roman" w:eastAsia="Times New Roman" w:cs="Times New Roman"/>
          <w:sz w:val="26"/>
          <w:szCs w:val="26"/>
        </w:rPr>
        <w:t>đổi mới sáng tạo</w:t>
      </w:r>
      <w:r w:rsidRPr="0C9CB002">
        <w:rPr>
          <w:rFonts w:ascii="Times New Roman" w:hAnsi="Times New Roman" w:eastAsia="Times New Roman" w:cs="Times New Roman"/>
          <w:color w:val="000000" w:themeColor="text1"/>
          <w:sz w:val="26"/>
          <w:szCs w:val="26"/>
          <w:lang w:eastAsia="vi-VN"/>
        </w:rPr>
        <w:t xml:space="preserve"> khu vực Bắc Trung bộ, về phương diện hợp tác, năm 2022,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có chiến lược hợp tác và đối tác về NCKH và chuyển giao công nghệ, gắn kết đào tạo với NCKH... phù hợp với bối cảnh xã hội chuyển đổi số, đáp ứng yêu cầu hội nhập, toàn cầu hóa của cách mạng công nghiệp 4.0 cũng như phù hợp với sứ mạng</w:t>
      </w:r>
      <w:r w:rsidRPr="003747FA">
        <w:rPr>
          <w:rFonts w:ascii="Times New Roman" w:hAnsi="Times New Roman" w:eastAsia="Times New Roman" w:cs="Times New Roman"/>
          <w:color w:val="000000" w:themeColor="text1"/>
          <w:sz w:val="26"/>
          <w:szCs w:val="26"/>
          <w:lang w:eastAsia="vi-VN"/>
        </w:rPr>
        <w:t>,</w:t>
      </w:r>
      <w:r w:rsidRPr="0C9CB002">
        <w:rPr>
          <w:rFonts w:ascii="Times New Roman" w:hAnsi="Times New Roman" w:eastAsia="Times New Roman" w:cs="Times New Roman"/>
          <w:color w:val="000000" w:themeColor="text1"/>
          <w:sz w:val="26"/>
          <w:szCs w:val="26"/>
          <w:lang w:eastAsia="vi-VN"/>
        </w:rPr>
        <w:t xml:space="preserve"> tầm nhìn và chiến lược phát triển của Trường [</w:t>
      </w:r>
      <w:hyperlink r:id="rId1257">
        <w:r w:rsidRPr="0C9CB002">
          <w:rPr>
            <w:rStyle w:val="Hyperlink"/>
            <w:rFonts w:ascii="Times New Roman" w:hAnsi="Times New Roman" w:eastAsia="Times New Roman" w:cs="Times New Roman"/>
            <w:sz w:val="26"/>
            <w:szCs w:val="26"/>
          </w:rPr>
          <w:t>H20.20.01.02</w:t>
        </w:r>
      </w:hyperlink>
      <w:r w:rsidRPr="0C9CB002">
        <w:rPr>
          <w:rFonts w:ascii="Times New Roman" w:hAnsi="Times New Roman" w:eastAsia="Times New Roman" w:cs="Times New Roman"/>
          <w:color w:val="000000" w:themeColor="text1"/>
          <w:sz w:val="26"/>
          <w:szCs w:val="26"/>
          <w:lang w:eastAsia="vi-VN"/>
        </w:rPr>
        <w:t xml:space="preserve">]. </w:t>
      </w:r>
    </w:p>
    <w:p w:rsidRPr="00D47E2C" w:rsidR="00300B2B" w:rsidP="008F1A16" w:rsidRDefault="005125A7" w14:paraId="465BABD2" w14:textId="4D02E5A6">
      <w:pPr>
        <w:shd w:val="clear" w:color="auto" w:fill="FFFFFF" w:themeFill="background1"/>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chú trọng xác định các đối tác dựa trên nguyên tắc: có thế mạnh về cùng lĩnh vực chuyên môn, quan tâm đến cùng vấn đề nghiên cứu, có năng lực và nguồn lực phù hợp, tập trung ưu tiên những đối tác đã ký kết thỏa thuận hợp tác. Các kế hoạch thực hiện được xây dựng phù hợp với Chiến lược phát triển, vì vậy số lượng các chương trình hợp tác ngày càng tăng, nội dung hợp tác nhằm nâng cao năng lực đào tạo, NCKH, thúc đẩy quá trình tiếp cận hội nhập khu vực và quốc tế. Các kế hoạch hợp tác và đối tác khoa học của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hằng năm đã được cụ thể hóa các chỉ tiêu cần đạt và lộ trình thực hiện theo từng năm phù hợp với tình hình thực tiễn [</w:t>
      </w:r>
      <w:hyperlink r:id="rId1258">
        <w:r w:rsidRPr="0C9CB002" w:rsidR="0C9CB002">
          <w:rPr>
            <w:rStyle w:val="Hyperlink"/>
            <w:rFonts w:ascii="Times New Roman" w:hAnsi="Times New Roman" w:eastAsia="Times New Roman" w:cs="Times New Roman"/>
            <w:sz w:val="26"/>
            <w:szCs w:val="26"/>
          </w:rPr>
          <w:t>H20.20.01.03]</w:t>
        </w:r>
      </w:hyperlink>
      <w:r w:rsidRPr="0C9CB002" w:rsidR="0C9CB002">
        <w:rPr>
          <w:rFonts w:ascii="Times New Roman" w:hAnsi="Times New Roman" w:eastAsia="Times New Roman" w:cs="Times New Roman"/>
          <w:color w:val="000000" w:themeColor="text1"/>
          <w:sz w:val="26"/>
          <w:szCs w:val="26"/>
          <w:lang w:eastAsia="vi-VN"/>
        </w:rPr>
        <w:t>.</w:t>
      </w:r>
    </w:p>
    <w:p w:rsidRPr="00D47E2C" w:rsidR="00300B2B" w:rsidP="008F1A16" w:rsidRDefault="0C9CB002" w14:paraId="45DB7938" w14:textId="0B06C896">
      <w:pPr>
        <w:shd w:val="clear" w:color="auto" w:fill="FFFFFF" w:themeFill="background1"/>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Việc thiết lập các mối quan hệ hợp tác và đối tác trong NCKH tại Trường Đại học Vinh được định hướng và triển khai theo một hệ thống có sự phân định rõ ràng giữa các đơn vị và bộ phận. Đảng ủy và Hội đồng trường tổ chức lãnh đạo việc xây dựng các chiến lược và định hướng công tác hợp tác trong NCKH. Các đơn vị chức năng được giao các nhiệm vụ cụ thể để triển khai các hoạt động hợp tác trong NCKH theo Quy định tổ chức hoạt động của Trường [</w:t>
      </w:r>
      <w:hyperlink r:id="rId1259">
        <w:r w:rsidRPr="0C9CB002">
          <w:rPr>
            <w:rStyle w:val="Hyperlink"/>
            <w:rFonts w:ascii="Times New Roman" w:hAnsi="Times New Roman" w:eastAsia="Times New Roman" w:cs="Times New Roman"/>
            <w:sz w:val="26"/>
            <w:szCs w:val="26"/>
          </w:rPr>
          <w:t>H20.20.01.04</w:t>
        </w:r>
      </w:hyperlink>
      <w:r w:rsidRPr="0C9CB002">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có chiến lược phát triển KHCN Trường Đại học Vinh giai đoạn 2018 - 2025, trong đó nhấn mạnh các trọng tâm gồm: (1) Nghiên cứu tiêu chí và thành lập các nhóm nghiên cứu, nghiên cứu mạnh, (2) Nghiên cứu thành lập một số dịch vụ KHCN, tổ chức KHCN tự trang trải kinh phí, doanh nghiệp KHCN... (3) Hoàn thiện quy chế của Trung tâm </w:t>
      </w:r>
      <w:r w:rsidRPr="003747FA">
        <w:rPr>
          <w:rFonts w:ascii="Times New Roman" w:hAnsi="Times New Roman" w:eastAsia="Times New Roman" w:cs="Times New Roman"/>
          <w:color w:val="000000" w:themeColor="text1"/>
          <w:sz w:val="26"/>
          <w:szCs w:val="26"/>
          <w:lang w:eastAsia="vi-VN"/>
        </w:rPr>
        <w:t>N</w:t>
      </w:r>
      <w:r w:rsidRPr="0C9CB002">
        <w:rPr>
          <w:rFonts w:ascii="Times New Roman" w:hAnsi="Times New Roman" w:eastAsia="Times New Roman" w:cs="Times New Roman"/>
          <w:color w:val="000000" w:themeColor="text1"/>
          <w:sz w:val="26"/>
          <w:szCs w:val="26"/>
          <w:lang w:eastAsia="vi-VN"/>
        </w:rPr>
        <w:t xml:space="preserve">ghiên cứu - Khởi nghiệp sáng tạo, (4) Rà soát quy hoạch, sắp xếp và xây dựng chiến lược phát triển hệ thống phòng thí nghiệm, CSVC phục vụ đào tạo và NCKH, (5) Thành lập Quỹ phát triển KHCN Trường Đại học Vinh, (6) Xây dựng kế hoạch phát triển KHGD, (7) Đề án nâng cao số lượng và chất lượng công trình công bố quốc tế ISI/Scopus, (8) Nghiên cứu xây dựng chương trình KHCN phục vụ phát triển kinh tế xã hội các huyện miền núi và vùng khó khăn của các tỉnh khu vực Bắc trung bộ, (9) lựa chọn và thương mại hóa các sản phẩm KHCN. Nhằm triển khai các hoạt động hợp tác trong nghiên cứu và mở rộng mạng lưới đối tác,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ban hành các Kế hoạch hoạt động hàng năm trong đó xác định rõ các nhiệm vụ và chỉ tiêu về hợp tác trong NCKH [</w:t>
      </w:r>
      <w:hyperlink r:id="rId1260">
        <w:r w:rsidRPr="0C9CB002">
          <w:rPr>
            <w:rStyle w:val="Hyperlink"/>
            <w:rFonts w:ascii="Times New Roman" w:hAnsi="Times New Roman" w:eastAsia="Times New Roman" w:cs="Times New Roman"/>
            <w:sz w:val="26"/>
            <w:szCs w:val="26"/>
          </w:rPr>
          <w:t>H20.20.01.03</w:t>
        </w:r>
      </w:hyperlink>
      <w:r w:rsidRPr="0C9CB002">
        <w:rPr>
          <w:rFonts w:ascii="Times New Roman" w:hAnsi="Times New Roman" w:eastAsia="Times New Roman" w:cs="Times New Roman"/>
          <w:color w:val="000000" w:themeColor="text1"/>
          <w:sz w:val="26"/>
          <w:szCs w:val="26"/>
          <w:lang w:eastAsia="vi-VN"/>
        </w:rPr>
        <w:t>].</w:t>
      </w:r>
    </w:p>
    <w:p w:rsidRPr="00950BD8" w:rsidR="00300B2B" w:rsidP="008F1A16" w:rsidRDefault="005125A7" w14:paraId="0FC642B2" w14:textId="13F841DE">
      <w:pPr>
        <w:shd w:val="clear" w:color="auto" w:fill="FFFFFF" w:themeFill="background1"/>
        <w:spacing w:before="120" w:after="120" w:line="312" w:lineRule="auto"/>
        <w:ind w:firstLine="709"/>
        <w:jc w:val="both"/>
        <w:rPr>
          <w:rFonts w:ascii="Times New Roman" w:hAnsi="Times New Roman" w:eastAsia="Times New Roman" w:cs="Times New Roman"/>
          <w:color w:val="000000"/>
          <w:spacing w:val="-2"/>
          <w:sz w:val="26"/>
          <w:szCs w:val="26"/>
          <w:lang w:eastAsia="vi-VN"/>
        </w:rPr>
      </w:pPr>
      <w:r w:rsidRPr="00950BD8">
        <w:rPr>
          <w:rFonts w:ascii="Times New Roman" w:hAnsi="Times New Roman" w:eastAsia="Times New Roman" w:cs="Times New Roman"/>
          <w:color w:val="000000" w:themeColor="text1"/>
          <w:spacing w:val="-2"/>
          <w:sz w:val="26"/>
          <w:szCs w:val="26"/>
          <w:lang w:eastAsia="vi-VN"/>
        </w:rPr>
        <w:lastRenderedPageBreak/>
        <w:t>Nhà trường</w:t>
      </w:r>
      <w:r w:rsidRPr="00950BD8" w:rsidR="2895591D">
        <w:rPr>
          <w:rFonts w:ascii="Times New Roman" w:hAnsi="Times New Roman" w:eastAsia="Times New Roman" w:cs="Times New Roman"/>
          <w:color w:val="000000" w:themeColor="text1"/>
          <w:spacing w:val="-2"/>
          <w:sz w:val="26"/>
          <w:szCs w:val="26"/>
          <w:lang w:eastAsia="vi-VN"/>
        </w:rPr>
        <w:t xml:space="preserve"> đã ban hành các quy định có liên quan để điều chỉnh hoạt động hợp tác trong NCKH bao gồm: Quy định quản lý các hoạt động </w:t>
      </w:r>
      <w:r w:rsidRPr="00950BD8" w:rsidR="0066365E">
        <w:rPr>
          <w:rFonts w:ascii="Times New Roman" w:hAnsi="Times New Roman" w:cs="Times New Roman"/>
          <w:spacing w:val="-2"/>
          <w:sz w:val="26"/>
          <w:szCs w:val="26"/>
        </w:rPr>
        <w:t>hợp tác quốc tế</w:t>
      </w:r>
      <w:r w:rsidRPr="00950BD8" w:rsidR="2895591D">
        <w:rPr>
          <w:rFonts w:ascii="Times New Roman" w:hAnsi="Times New Roman" w:eastAsia="Times New Roman" w:cs="Times New Roman"/>
          <w:color w:val="000000" w:themeColor="text1"/>
          <w:spacing w:val="-2"/>
          <w:sz w:val="26"/>
          <w:szCs w:val="26"/>
          <w:lang w:eastAsia="vi-VN"/>
        </w:rPr>
        <w:t>, Quy định về quản lý hoạt động KHCN, Quy định về nhóm nghiên cứu, Chiến lược phát triển hoạt động KHCN giai đoạn 2018 - 2025. Đây là những căn cứ để thực hiện công tác quản lý hoạt động hợp tác trong NCKH [</w:t>
      </w:r>
      <w:hyperlink r:id="rId1261">
        <w:r w:rsidRPr="00950BD8" w:rsidR="2895591D">
          <w:rPr>
            <w:rStyle w:val="Hyperlink"/>
            <w:rFonts w:ascii="Times New Roman" w:hAnsi="Times New Roman" w:eastAsia="Times New Roman" w:cs="Times New Roman"/>
            <w:spacing w:val="-2"/>
            <w:sz w:val="26"/>
            <w:szCs w:val="26"/>
          </w:rPr>
          <w:t>H20.20.01.05</w:t>
        </w:r>
      </w:hyperlink>
      <w:r w:rsidRPr="00950BD8" w:rsidR="2895591D">
        <w:rPr>
          <w:rFonts w:ascii="Times New Roman" w:hAnsi="Times New Roman" w:eastAsia="Times New Roman" w:cs="Times New Roman"/>
          <w:color w:val="000000" w:themeColor="text1"/>
          <w:spacing w:val="-2"/>
          <w:sz w:val="26"/>
          <w:szCs w:val="26"/>
          <w:lang w:eastAsia="vi-VN"/>
        </w:rPr>
        <w:t>], [</w:t>
      </w:r>
      <w:hyperlink r:id="rId1262">
        <w:r w:rsidRPr="00950BD8" w:rsidR="2895591D">
          <w:rPr>
            <w:rStyle w:val="Hyperlink"/>
            <w:rFonts w:ascii="Times New Roman" w:hAnsi="Times New Roman" w:eastAsia="Times New Roman" w:cs="Times New Roman"/>
            <w:spacing w:val="-2"/>
            <w:sz w:val="26"/>
            <w:szCs w:val="26"/>
          </w:rPr>
          <w:t>H20.20.01.06</w:t>
        </w:r>
      </w:hyperlink>
      <w:r w:rsidRPr="00950BD8" w:rsidR="2895591D">
        <w:rPr>
          <w:rFonts w:ascii="Times New Roman" w:hAnsi="Times New Roman" w:eastAsia="Times New Roman" w:cs="Times New Roman"/>
          <w:color w:val="000000" w:themeColor="text1"/>
          <w:spacing w:val="-2"/>
          <w:sz w:val="26"/>
          <w:szCs w:val="26"/>
          <w:lang w:eastAsia="vi-VN"/>
        </w:rPr>
        <w:t>], [</w:t>
      </w:r>
      <w:hyperlink r:id="rId1263">
        <w:r w:rsidRPr="00950BD8" w:rsidR="2895591D">
          <w:rPr>
            <w:rStyle w:val="Hyperlink"/>
            <w:rFonts w:ascii="Times New Roman" w:hAnsi="Times New Roman" w:eastAsia="Times New Roman" w:cs="Times New Roman"/>
            <w:spacing w:val="-2"/>
            <w:sz w:val="26"/>
            <w:szCs w:val="26"/>
          </w:rPr>
          <w:t>H20.20.01.07</w:t>
        </w:r>
      </w:hyperlink>
      <w:r w:rsidRPr="00950BD8" w:rsidR="2895591D">
        <w:rPr>
          <w:rFonts w:ascii="Times New Roman" w:hAnsi="Times New Roman" w:eastAsia="Times New Roman" w:cs="Times New Roman"/>
          <w:color w:val="000000" w:themeColor="text1"/>
          <w:spacing w:val="-2"/>
          <w:sz w:val="26"/>
          <w:szCs w:val="26"/>
          <w:lang w:eastAsia="vi-VN"/>
        </w:rPr>
        <w:t>], [</w:t>
      </w:r>
      <w:hyperlink r:id="rId1264">
        <w:r w:rsidRPr="00950BD8" w:rsidR="2895591D">
          <w:rPr>
            <w:rStyle w:val="Hyperlink"/>
            <w:rFonts w:ascii="Times New Roman" w:hAnsi="Times New Roman" w:eastAsia="Times New Roman" w:cs="Times New Roman"/>
            <w:spacing w:val="-2"/>
            <w:sz w:val="26"/>
            <w:szCs w:val="26"/>
          </w:rPr>
          <w:t>H20.20.01.08</w:t>
        </w:r>
      </w:hyperlink>
      <w:r w:rsidRPr="00950BD8" w:rsidR="2895591D">
        <w:rPr>
          <w:rFonts w:ascii="Times New Roman" w:hAnsi="Times New Roman" w:eastAsia="Times New Roman" w:cs="Times New Roman"/>
          <w:color w:val="000000" w:themeColor="text1"/>
          <w:spacing w:val="-2"/>
          <w:sz w:val="26"/>
          <w:szCs w:val="26"/>
          <w:lang w:eastAsia="vi-VN"/>
        </w:rPr>
        <w:t>].</w:t>
      </w:r>
    </w:p>
    <w:p w:rsidRPr="00D47E2C" w:rsidR="00300B2B" w:rsidP="008F1A16" w:rsidRDefault="0C9CB002" w14:paraId="43F968FA" w14:textId="4FC8827F">
      <w:pPr>
        <w:shd w:val="clear" w:color="auto" w:fill="FFFFFF" w:themeFill="background1"/>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Theo Quy chế tổ chức hoạt động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Phòng KH&amp;HTQT phối hợp với các đơn vị chức năng gồm trường thuộc/viện/khoa và các đơn vị khác để xây dựng kế hoạch, kết nối và phát triển hợp tác trong NCKH với các đối tác là các tổ chức, doanh nghiệp, cá nhân nước ngoài [</w:t>
      </w:r>
      <w:hyperlink r:id="rId1265">
        <w:r w:rsidRPr="0C9CB002">
          <w:rPr>
            <w:rStyle w:val="Hyperlink"/>
            <w:rFonts w:ascii="Times New Roman" w:hAnsi="Times New Roman" w:eastAsia="Times New Roman" w:cs="Times New Roman"/>
            <w:sz w:val="26"/>
            <w:szCs w:val="26"/>
          </w:rPr>
          <w:t>H20.20.01.04</w:t>
        </w:r>
      </w:hyperlink>
      <w:r w:rsidRPr="0C9CB002">
        <w:rPr>
          <w:rFonts w:ascii="Times New Roman" w:hAnsi="Times New Roman" w:eastAsia="Times New Roman" w:cs="Times New Roman"/>
          <w:color w:val="000000" w:themeColor="text1"/>
          <w:sz w:val="26"/>
          <w:szCs w:val="26"/>
          <w:lang w:eastAsia="vi-VN"/>
        </w:rPr>
        <w:t>], [</w:t>
      </w:r>
      <w:hyperlink r:id="rId1266">
        <w:r w:rsidRPr="0C9CB002">
          <w:rPr>
            <w:rStyle w:val="Hyperlink"/>
            <w:rFonts w:ascii="Times New Roman" w:hAnsi="Times New Roman" w:eastAsia="Times New Roman" w:cs="Times New Roman"/>
            <w:sz w:val="26"/>
            <w:szCs w:val="26"/>
          </w:rPr>
          <w:t>H20.20.01.09</w:t>
        </w:r>
      </w:hyperlink>
      <w:r w:rsidRPr="0C9CB002">
        <w:rPr>
          <w:rFonts w:ascii="Times New Roman" w:hAnsi="Times New Roman" w:eastAsia="Times New Roman" w:cs="Times New Roman"/>
          <w:color w:val="000000" w:themeColor="text1"/>
          <w:sz w:val="26"/>
          <w:szCs w:val="26"/>
          <w:lang w:eastAsia="vi-VN"/>
        </w:rPr>
        <w:t xml:space="preserve">]. Các đối tác nước ngoài hợp tác với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trong việc triển khai các đề tài/nhiệm vụ NCKH các cấp, tổ chức các hội thảo quốc tế, công bố chung, hỗ trợ các hoạt động nghiên cứu của người học và các hoạt động NCKH khác. Các đối tác nước ngoài tham gia với tư cách là các đối tác cùng phối hợp triển khai các hoạt động NCKH hoặc phối hợp các nguồn lực (chuyên gia, thông tin, công nghệ, kết nối mạng lưới...) để cùng triển khai các hoạt động NCKH. Từ đó, các công bố chung được công bố trong và ngoài nước. Các đối tác nước ngoài cũng phối hợp với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để triển khai các hoạt động chuyển giao tri thức và kết quả nghiên cứu ứng dụng và thực tiễn, phục vụ cho cộng đồng và doanh nghiệp, [</w:t>
      </w:r>
      <w:hyperlink r:id="rId1267">
        <w:r w:rsidRPr="0C9CB002">
          <w:rPr>
            <w:rStyle w:val="Hyperlink"/>
            <w:rFonts w:ascii="Times New Roman" w:hAnsi="Times New Roman" w:eastAsia="Times New Roman" w:cs="Times New Roman"/>
            <w:sz w:val="26"/>
            <w:szCs w:val="26"/>
          </w:rPr>
          <w:t>H20.20.01.06</w:t>
        </w:r>
      </w:hyperlink>
      <w:r w:rsidRPr="0C9CB002">
        <w:rPr>
          <w:rFonts w:ascii="Times New Roman" w:hAnsi="Times New Roman" w:eastAsia="Times New Roman" w:cs="Times New Roman"/>
          <w:color w:val="000000" w:themeColor="text1"/>
          <w:sz w:val="26"/>
          <w:szCs w:val="26"/>
          <w:lang w:eastAsia="vi-VN"/>
        </w:rPr>
        <w:t>], [</w:t>
      </w:r>
      <w:hyperlink r:id="rId1268">
        <w:r w:rsidRPr="0C9CB002">
          <w:rPr>
            <w:rStyle w:val="Hyperlink"/>
            <w:rFonts w:ascii="Times New Roman" w:hAnsi="Times New Roman" w:eastAsia="Times New Roman" w:cs="Times New Roman"/>
            <w:sz w:val="26"/>
            <w:szCs w:val="26"/>
          </w:rPr>
          <w:t>H20.20.01.07</w:t>
        </w:r>
      </w:hyperlink>
      <w:r w:rsidRPr="0C9CB002">
        <w:rPr>
          <w:rFonts w:ascii="Times New Roman" w:hAnsi="Times New Roman" w:eastAsia="Times New Roman" w:cs="Times New Roman"/>
          <w:color w:val="000000" w:themeColor="text1"/>
          <w:sz w:val="26"/>
          <w:szCs w:val="26"/>
          <w:lang w:eastAsia="vi-VN"/>
        </w:rPr>
        <w:t>], [</w:t>
      </w:r>
      <w:hyperlink r:id="rId1269">
        <w:r w:rsidRPr="0C9CB002">
          <w:rPr>
            <w:rStyle w:val="Hyperlink"/>
            <w:rFonts w:ascii="Times New Roman" w:hAnsi="Times New Roman" w:eastAsia="Times New Roman" w:cs="Times New Roman"/>
            <w:sz w:val="26"/>
            <w:szCs w:val="26"/>
          </w:rPr>
          <w:t>H20.20.01.08</w:t>
        </w:r>
      </w:hyperlink>
      <w:r w:rsidRPr="0C9CB002">
        <w:rPr>
          <w:rFonts w:ascii="Times New Roman" w:hAnsi="Times New Roman" w:eastAsia="Times New Roman" w:cs="Times New Roman"/>
          <w:color w:val="000000" w:themeColor="text1"/>
          <w:sz w:val="26"/>
          <w:szCs w:val="26"/>
          <w:lang w:eastAsia="vi-VN"/>
        </w:rPr>
        <w:t>].</w:t>
      </w:r>
    </w:p>
    <w:p w:rsidRPr="00D47E2C" w:rsidR="00300B2B" w:rsidP="008F1A16" w:rsidRDefault="005125A7" w14:paraId="523D0F25" w14:textId="5C0DD20F">
      <w:pPr>
        <w:shd w:val="clear" w:color="auto" w:fill="FFFFFF" w:themeFill="background1"/>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thông qua các cuộc họp của Hội đồng trường và các cuộc họp của Ban Giám hiệu, các cuộc họp giao ban, họp cán bộ chủ chốt, Hội nghị viên chức và người lao động hàng năm để tổng kết, đánh giá từ đó đề ra phương hướng, kế hoạch, chỉ số KPIs cụ thể của công tác hợp tác trong NCKH nhằm mở rộng mạng lưới, nâng cao chất lượng của hoạt động hợp tác và đối tác trong NCKH [</w:t>
      </w:r>
      <w:hyperlink r:id="rId1270">
        <w:r w:rsidRPr="0C9CB002" w:rsidR="0C9CB002">
          <w:rPr>
            <w:rStyle w:val="Hyperlink"/>
            <w:rFonts w:ascii="Times New Roman" w:hAnsi="Times New Roman" w:eastAsia="Times New Roman" w:cs="Times New Roman"/>
            <w:sz w:val="26"/>
            <w:szCs w:val="26"/>
          </w:rPr>
          <w:t>H20.20.01.03</w:t>
        </w:r>
      </w:hyperlink>
      <w:r w:rsidRPr="0C9CB002" w:rsidR="0C9CB002">
        <w:rPr>
          <w:rFonts w:ascii="Times New Roman" w:hAnsi="Times New Roman" w:eastAsia="Times New Roman" w:cs="Times New Roman"/>
          <w:color w:val="000000" w:themeColor="text1"/>
          <w:sz w:val="26"/>
          <w:szCs w:val="26"/>
          <w:lang w:eastAsia="vi-VN"/>
        </w:rPr>
        <w:t>], [</w:t>
      </w:r>
      <w:hyperlink r:id="rId1271">
        <w:r w:rsidRPr="0C9CB002" w:rsidR="0C9CB002">
          <w:rPr>
            <w:rStyle w:val="Hyperlink"/>
            <w:rFonts w:ascii="Times New Roman" w:hAnsi="Times New Roman" w:eastAsia="Times New Roman" w:cs="Times New Roman"/>
            <w:sz w:val="26"/>
            <w:szCs w:val="26"/>
          </w:rPr>
          <w:t>H20.20.01.10</w:t>
        </w:r>
      </w:hyperlink>
      <w:r w:rsidRPr="0C9CB002" w:rsidR="0C9CB002">
        <w:rPr>
          <w:rFonts w:ascii="Times New Roman" w:hAnsi="Times New Roman" w:eastAsia="Times New Roman" w:cs="Times New Roman"/>
          <w:color w:val="000000" w:themeColor="text1"/>
          <w:sz w:val="26"/>
          <w:szCs w:val="26"/>
          <w:lang w:eastAsia="vi-VN"/>
        </w:rPr>
        <w:t>].</w:t>
      </w:r>
    </w:p>
    <w:p w:rsidRPr="00D47E2C" w:rsidR="00300B2B" w:rsidP="008F1A16" w:rsidRDefault="0C9CB002" w14:paraId="0B7ACD7F" w14:textId="58EB3FFF">
      <w:pPr>
        <w:shd w:val="clear" w:color="auto" w:fill="FFFFFF" w:themeFill="background1"/>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Tất cả các quy định, chính sách nhằm thiết lập và phát triển các mối quan hệ hợp tác và đối tác trong NCKH đều được thường xuyên rà soát, cập nhật và đăng tải thông qua hệ thống các kênh thông tin nội bộ, hệ thống email và website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w:t>
      </w:r>
      <w:hyperlink r:id="rId1272">
        <w:r w:rsidRPr="0C9CB002">
          <w:rPr>
            <w:rStyle w:val="Hyperlink"/>
            <w:rFonts w:ascii="Times New Roman" w:hAnsi="Times New Roman" w:eastAsia="Times New Roman" w:cs="Times New Roman"/>
            <w:sz w:val="26"/>
            <w:szCs w:val="26"/>
          </w:rPr>
          <w:t>H20.20.01.11</w:t>
        </w:r>
      </w:hyperlink>
      <w:r w:rsidRPr="0C9CB002">
        <w:rPr>
          <w:rFonts w:ascii="Times New Roman" w:hAnsi="Times New Roman" w:eastAsia="Times New Roman" w:cs="Times New Roman"/>
          <w:color w:val="000000" w:themeColor="text1"/>
          <w:sz w:val="26"/>
          <w:szCs w:val="26"/>
          <w:lang w:eastAsia="vi-VN"/>
        </w:rPr>
        <w:t>].</w:t>
      </w:r>
    </w:p>
    <w:p w:rsidRPr="00D47E2C" w:rsidR="00300B2B" w:rsidP="008F1A16" w:rsidRDefault="7682387C" w14:paraId="012A2675" w14:textId="657D6669">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00D47E2C">
        <w:rPr>
          <w:rFonts w:ascii="Times New Roman" w:hAnsi="Times New Roman" w:eastAsia="Helvetica" w:cs="Times New Roman"/>
          <w:b/>
          <w:bCs/>
          <w:color w:val="000000"/>
          <w:sz w:val="26"/>
          <w:szCs w:val="26"/>
          <w:bdr w:val="nil"/>
          <w:lang w:val="da-DK" w:eastAsia="zh-CN"/>
        </w:rPr>
        <w:t>Tự</w:t>
      </w:r>
      <w:r w:rsidRPr="00D47E2C" w:rsidR="007526BD">
        <w:rPr>
          <w:rFonts w:ascii="Times New Roman" w:hAnsi="Times New Roman" w:eastAsia="Helvetica" w:cs="Times New Roman"/>
          <w:b/>
          <w:bCs/>
          <w:color w:val="000000"/>
          <w:sz w:val="26"/>
          <w:szCs w:val="26"/>
          <w:bdr w:val="nil"/>
          <w:lang w:val="da-DK" w:eastAsia="zh-CN"/>
        </w:rPr>
        <w:t xml:space="preserve"> đánh giá tiêu chí đạt mức</w:t>
      </w:r>
      <w:r w:rsidRPr="00D47E2C">
        <w:rPr>
          <w:rFonts w:ascii="Times New Roman" w:hAnsi="Times New Roman" w:eastAsia="Helvetica" w:cs="Times New Roman"/>
          <w:b/>
          <w:bCs/>
          <w:color w:val="000000"/>
          <w:sz w:val="26"/>
          <w:szCs w:val="26"/>
          <w:bdr w:val="nil"/>
          <w:lang w:val="da-DK" w:eastAsia="zh-CN"/>
        </w:rPr>
        <w:t>: 5/7</w:t>
      </w:r>
      <w:r w:rsidRPr="00D47E2C" w:rsidR="007526BD">
        <w:rPr>
          <w:rFonts w:ascii="Times New Roman" w:hAnsi="Times New Roman" w:eastAsia="Helvetica" w:cs="Times New Roman"/>
          <w:b/>
          <w:bCs/>
          <w:color w:val="000000"/>
          <w:sz w:val="26"/>
          <w:szCs w:val="26"/>
          <w:bdr w:val="nil"/>
          <w:lang w:val="da-DK" w:eastAsia="zh-CN"/>
        </w:rPr>
        <w:t>.</w:t>
      </w:r>
      <w:r w:rsidRPr="00D47E2C">
        <w:rPr>
          <w:rFonts w:ascii="Times New Roman" w:hAnsi="Times New Roman" w:eastAsia="Helvetica" w:cs="Times New Roman"/>
          <w:b/>
          <w:bCs/>
          <w:color w:val="000000"/>
          <w:sz w:val="26"/>
          <w:szCs w:val="26"/>
          <w:bdr w:val="nil"/>
          <w:lang w:val="da-DK" w:eastAsia="zh-CN"/>
        </w:rPr>
        <w:t xml:space="preserve"> </w:t>
      </w:r>
    </w:p>
    <w:p w:rsidRPr="00D47E2C" w:rsidR="00300B2B" w:rsidP="008F1A16" w:rsidRDefault="00300B2B" w14:paraId="50F697CF" w14:textId="7FF5547D">
      <w:pPr>
        <w:shd w:val="clear" w:color="auto" w:fill="FFFFFF"/>
        <w:spacing w:before="120" w:after="120" w:line="312" w:lineRule="auto"/>
        <w:ind w:firstLine="709"/>
        <w:jc w:val="both"/>
        <w:rPr>
          <w:rFonts w:ascii="Times New Roman" w:hAnsi="Times New Roman" w:cs="Times New Roman"/>
          <w:b/>
          <w:bCs/>
          <w:i/>
          <w:iCs/>
          <w:color w:val="000000"/>
          <w:sz w:val="26"/>
          <w:szCs w:val="26"/>
          <w:lang w:val="da-DK"/>
        </w:rPr>
      </w:pPr>
      <w:r w:rsidRPr="00D47E2C">
        <w:rPr>
          <w:rFonts w:ascii="Times New Roman" w:hAnsi="Times New Roman" w:cs="Times New Roman"/>
          <w:b/>
          <w:i/>
          <w:iCs/>
          <w:color w:val="000000"/>
          <w:sz w:val="26"/>
          <w:szCs w:val="26"/>
        </w:rPr>
        <w:t>Tiêu chí 20.2</w:t>
      </w:r>
      <w:r w:rsidRPr="00D47E2C" w:rsidR="00EA21EB">
        <w:rPr>
          <w:rFonts w:ascii="Times New Roman" w:hAnsi="Times New Roman" w:cs="Times New Roman"/>
          <w:b/>
          <w:i/>
          <w:iCs/>
          <w:color w:val="000000"/>
          <w:sz w:val="26"/>
          <w:szCs w:val="26"/>
          <w:lang w:val="da-DK"/>
        </w:rPr>
        <w:t>.</w:t>
      </w:r>
      <w:r w:rsidRPr="00D47E2C">
        <w:rPr>
          <w:rFonts w:ascii="Times New Roman" w:hAnsi="Times New Roman" w:cs="Times New Roman"/>
          <w:color w:val="000000"/>
          <w:sz w:val="26"/>
          <w:szCs w:val="26"/>
        </w:rPr>
        <w:t xml:space="preserve"> </w:t>
      </w:r>
      <w:r w:rsidRPr="00D47E2C">
        <w:rPr>
          <w:rFonts w:ascii="Times New Roman" w:hAnsi="Times New Roman" w:cs="Times New Roman"/>
          <w:b/>
          <w:bCs/>
          <w:i/>
          <w:iCs/>
          <w:color w:val="000000"/>
          <w:sz w:val="26"/>
          <w:szCs w:val="26"/>
        </w:rPr>
        <w:t>Triển khai được các chính sách và quy trình thúc đẩy hợp tác và đối tác nghiên cứu</w:t>
      </w:r>
      <w:r w:rsidRPr="00D47E2C" w:rsidR="007526BD">
        <w:rPr>
          <w:rFonts w:ascii="Times New Roman" w:hAnsi="Times New Roman" w:cs="Times New Roman"/>
          <w:b/>
          <w:bCs/>
          <w:i/>
          <w:iCs/>
          <w:color w:val="000000"/>
          <w:sz w:val="26"/>
          <w:szCs w:val="26"/>
          <w:lang w:val="da-DK"/>
        </w:rPr>
        <w:t>.</w:t>
      </w:r>
    </w:p>
    <w:p w:rsidRPr="00770161" w:rsidR="00300B2B" w:rsidP="008F1A16" w:rsidRDefault="00B50CF8" w14:paraId="1F2ABFCF" w14:textId="5E2E4E3E">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770161">
        <w:rPr>
          <w:rFonts w:ascii="Times New Roman" w:hAnsi="Times New Roman" w:eastAsia="Times New Roman" w:cs="Times New Roman"/>
          <w:color w:val="000000"/>
          <w:sz w:val="26"/>
          <w:szCs w:val="26"/>
          <w:lang w:eastAsia="vi-VN"/>
        </w:rPr>
        <w:t>Trường</w:t>
      </w:r>
      <w:r w:rsidRPr="00770161" w:rsidR="009E0782">
        <w:rPr>
          <w:rFonts w:ascii="Times New Roman" w:hAnsi="Times New Roman" w:eastAsia="Times New Roman" w:cs="Times New Roman"/>
          <w:color w:val="000000"/>
          <w:sz w:val="26"/>
          <w:szCs w:val="26"/>
          <w:lang w:eastAsia="vi-VN"/>
        </w:rPr>
        <w:t xml:space="preserve"> Đại học Vinh</w:t>
      </w:r>
      <w:r w:rsidRPr="00770161" w:rsidR="00300B2B">
        <w:rPr>
          <w:rFonts w:ascii="Times New Roman" w:hAnsi="Times New Roman" w:eastAsia="Times New Roman" w:cs="Times New Roman"/>
          <w:color w:val="000000"/>
          <w:sz w:val="26"/>
          <w:szCs w:val="26"/>
          <w:lang w:eastAsia="vi-VN"/>
        </w:rPr>
        <w:t xml:space="preserve"> đã xây dựng và thúc đẩy các chương trình hợp tác đa dạng, hiệu quả với các đối tác, tập trung vào hoạt động hợp tác nghiên cứu, chuyển giao công nghệ, </w:t>
      </w:r>
      <w:r w:rsidRPr="00E119E6" w:rsidR="0044166E">
        <w:rPr>
          <w:rFonts w:ascii="Times New Roman" w:hAnsi="Times New Roman" w:eastAsia="Times New Roman" w:cs="Times New Roman"/>
          <w:sz w:val="26"/>
          <w:szCs w:val="26"/>
          <w:lang w:val="da-DK"/>
        </w:rPr>
        <w:t>đổi mới sáng tạo</w:t>
      </w:r>
      <w:r w:rsidRPr="00770161" w:rsidR="00300B2B">
        <w:rPr>
          <w:rFonts w:ascii="Times New Roman" w:hAnsi="Times New Roman" w:eastAsia="Times New Roman" w:cs="Times New Roman"/>
          <w:color w:val="000000"/>
          <w:sz w:val="26"/>
          <w:szCs w:val="26"/>
          <w:lang w:eastAsia="vi-VN"/>
        </w:rPr>
        <w:t>, công bố khoa học. Trường đã ban hành và triển khai được hệ thống, chính sách và quy trình thiết lập các mối quan hệ hợp tác và đối tác trong nghiên cứu. Cụ thể như sau:</w:t>
      </w:r>
    </w:p>
    <w:p w:rsidRPr="00770161" w:rsidR="00300B2B" w:rsidP="008F1A16" w:rsidRDefault="0C9CB002" w14:paraId="460D3959" w14:textId="14BB6D86">
      <w:pPr>
        <w:shd w:val="clear" w:color="auto" w:fill="FFFFFF" w:themeFill="background1"/>
        <w:spacing w:before="120" w:after="120" w:line="312" w:lineRule="auto"/>
        <w:ind w:firstLine="706"/>
        <w:jc w:val="both"/>
        <w:rPr>
          <w:rFonts w:ascii="Times New Roman" w:hAnsi="Times New Roman" w:eastAsia="Times New Roman" w:cs="Times New Roman"/>
          <w:color w:val="000000"/>
          <w:sz w:val="26"/>
          <w:szCs w:val="26"/>
          <w:lang w:eastAsia="vi-VN"/>
        </w:rPr>
      </w:pPr>
      <w:r w:rsidRPr="00D21584">
        <w:rPr>
          <w:rFonts w:ascii="Times New Roman" w:hAnsi="Times New Roman" w:eastAsia="Times New Roman" w:cs="Times New Roman"/>
          <w:i/>
          <w:iCs/>
          <w:color w:val="000000" w:themeColor="text1"/>
          <w:sz w:val="26"/>
          <w:szCs w:val="26"/>
          <w:lang w:eastAsia="vi-VN"/>
        </w:rPr>
        <w:lastRenderedPageBreak/>
        <w:t>+ Về tổ chức, hoạt động:</w:t>
      </w:r>
      <w:r w:rsidRPr="00770161">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đã tăng cường phân cấp, phân quyền cho</w:t>
      </w:r>
      <w:r w:rsidRPr="00770161" w:rsidR="00300B2B">
        <w:rPr>
          <w:rFonts w:ascii="Times New Roman" w:hAnsi="Times New Roman" w:cs="Times New Roman"/>
          <w:sz w:val="26"/>
          <w:szCs w:val="26"/>
        </w:rPr>
        <w:br/>
      </w:r>
      <w:r w:rsidRPr="00770161">
        <w:rPr>
          <w:rFonts w:ascii="Times New Roman" w:hAnsi="Times New Roman" w:eastAsia="Times New Roman" w:cs="Times New Roman"/>
          <w:color w:val="000000" w:themeColor="text1"/>
          <w:sz w:val="26"/>
          <w:szCs w:val="26"/>
          <w:lang w:eastAsia="vi-VN"/>
        </w:rPr>
        <w:t>các đơn vị phát triển hợp tác, đối tác ở trong và ngoài nước, quy định về đoàn ra, đoàn vào và tổ chức thực hiện theo hàng năm để triển khai hoạt động NCKH [</w:t>
      </w:r>
      <w:hyperlink r:id="rId1273">
        <w:r w:rsidRPr="00770161">
          <w:rPr>
            <w:rStyle w:val="Hyperlink"/>
            <w:rFonts w:ascii="Times New Roman" w:hAnsi="Times New Roman" w:eastAsia="Times New Roman" w:cs="Times New Roman"/>
            <w:sz w:val="26"/>
            <w:szCs w:val="26"/>
          </w:rPr>
          <w:t>H20.20.02.01</w:t>
        </w:r>
      </w:hyperlink>
      <w:r w:rsidRPr="00770161">
        <w:rPr>
          <w:rFonts w:ascii="Times New Roman" w:hAnsi="Times New Roman" w:eastAsia="Times New Roman" w:cs="Times New Roman"/>
          <w:color w:val="000000" w:themeColor="text1"/>
          <w:sz w:val="26"/>
          <w:szCs w:val="26"/>
          <w:lang w:eastAsia="vi-VN"/>
        </w:rPr>
        <w:t>],  [</w:t>
      </w:r>
      <w:hyperlink r:id="rId1274">
        <w:r w:rsidRPr="00770161">
          <w:rPr>
            <w:rStyle w:val="Hyperlink"/>
            <w:rFonts w:ascii="Times New Roman" w:hAnsi="Times New Roman" w:eastAsia="Times New Roman" w:cs="Times New Roman"/>
            <w:sz w:val="26"/>
            <w:szCs w:val="26"/>
          </w:rPr>
          <w:t>H20.20.02.02</w:t>
        </w:r>
      </w:hyperlink>
      <w:r w:rsidRPr="00770161">
        <w:rPr>
          <w:rFonts w:ascii="Times New Roman" w:hAnsi="Times New Roman" w:eastAsia="Times New Roman" w:cs="Times New Roman"/>
          <w:color w:val="000000" w:themeColor="text1"/>
          <w:sz w:val="26"/>
          <w:szCs w:val="26"/>
          <w:lang w:eastAsia="vi-VN"/>
        </w:rPr>
        <w:t>].</w:t>
      </w:r>
    </w:p>
    <w:p w:rsidRPr="00770161" w:rsidR="00300B2B" w:rsidP="008F1A16" w:rsidRDefault="0C9CB002" w14:paraId="045DDA4F" w14:textId="54D2B974">
      <w:pPr>
        <w:shd w:val="clear" w:color="auto" w:fill="FFFFFF" w:themeFill="background1"/>
        <w:spacing w:before="120" w:after="120" w:line="312" w:lineRule="auto"/>
        <w:ind w:firstLine="706"/>
        <w:jc w:val="both"/>
        <w:rPr>
          <w:rFonts w:ascii="Times New Roman" w:hAnsi="Times New Roman" w:eastAsia="Times New Roman" w:cs="Times New Roman"/>
          <w:color w:val="000000"/>
          <w:sz w:val="26"/>
          <w:szCs w:val="26"/>
          <w:lang w:eastAsia="vi-VN"/>
        </w:rPr>
      </w:pPr>
      <w:r w:rsidRPr="00D21584">
        <w:rPr>
          <w:rFonts w:ascii="Times New Roman" w:hAnsi="Times New Roman" w:eastAsia="Times New Roman" w:cs="Times New Roman"/>
          <w:i/>
          <w:iCs/>
          <w:color w:val="000000" w:themeColor="text1"/>
          <w:sz w:val="26"/>
          <w:szCs w:val="26"/>
          <w:lang w:eastAsia="vi-VN"/>
        </w:rPr>
        <w:t>+ Về nguồn nhân lực:</w:t>
      </w:r>
      <w:r w:rsidRPr="00770161">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đã thực hiện các chính sách tuyển dụng, đào tạo, phát triển giảng viên, cán bộ quản lý có năng lực hợp tác và xây dựng quan hệ đối tác trong NCKH.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đã tăng cường mời các đối tác là các tổ chức, doanh nghiệp, chuyên gia ở trong và ngoài nước để tham gia nhiều hoạt động NCKH như triển khai các đề tài nghiên cứu, tham gia các hội đồng đánh giá đề tài nghiên cứu, cử cán bộ, giảng viên của Trường tham gia các hoạt động NCKH ở trong và ngoài nước [</w:t>
      </w:r>
      <w:hyperlink r:id="rId1275">
        <w:r w:rsidRPr="00770161">
          <w:rPr>
            <w:rStyle w:val="Hyperlink"/>
            <w:rFonts w:ascii="Times New Roman" w:hAnsi="Times New Roman" w:eastAsia="Times New Roman" w:cs="Times New Roman"/>
            <w:sz w:val="26"/>
            <w:szCs w:val="26"/>
          </w:rPr>
          <w:t>H20.20.02.03</w:t>
        </w:r>
      </w:hyperlink>
      <w:r w:rsidRPr="00770161">
        <w:rPr>
          <w:rFonts w:ascii="Times New Roman" w:hAnsi="Times New Roman" w:eastAsia="Times New Roman" w:cs="Times New Roman"/>
          <w:color w:val="000000" w:themeColor="text1"/>
          <w:sz w:val="26"/>
          <w:szCs w:val="26"/>
          <w:lang w:eastAsia="vi-VN"/>
        </w:rPr>
        <w:t>] [</w:t>
      </w:r>
      <w:hyperlink r:id="rId1276">
        <w:r w:rsidRPr="00770161">
          <w:rPr>
            <w:rStyle w:val="Hyperlink"/>
            <w:rFonts w:ascii="Times New Roman" w:hAnsi="Times New Roman" w:eastAsia="Times New Roman" w:cs="Times New Roman"/>
            <w:sz w:val="26"/>
            <w:szCs w:val="26"/>
          </w:rPr>
          <w:t>H20.20.02.04</w:t>
        </w:r>
      </w:hyperlink>
      <w:r w:rsidRPr="00770161">
        <w:rPr>
          <w:rFonts w:ascii="Times New Roman" w:hAnsi="Times New Roman" w:eastAsia="Times New Roman" w:cs="Times New Roman"/>
          <w:color w:val="000000" w:themeColor="text1"/>
          <w:sz w:val="26"/>
          <w:szCs w:val="26"/>
          <w:lang w:eastAsia="vi-VN"/>
        </w:rPr>
        <w:t>]. Các chính sách này được triển khai, phổ biến đến các cá nhân, phòng, khoa, trung tâm, viện, trường thuộc thông qua các buổi họp giao ban, hệ thống email, office, trong các báo cáo Hội nghị Khoa học - Đào tạo, báo cáo thực hiện nhiệm vụ năm học và phương hướng nhiệm vụ năm học mới hàng năm... để CBVC nắm được các cơ chế, chính sách về vấn đề này [</w:t>
      </w:r>
      <w:hyperlink r:id="rId1277">
        <w:r w:rsidRPr="00770161">
          <w:rPr>
            <w:rStyle w:val="Hyperlink"/>
            <w:rFonts w:ascii="Times New Roman" w:hAnsi="Times New Roman" w:eastAsia="Times New Roman" w:cs="Times New Roman"/>
            <w:sz w:val="26"/>
            <w:szCs w:val="26"/>
          </w:rPr>
          <w:t>H20.20.02.03</w:t>
        </w:r>
      </w:hyperlink>
      <w:r w:rsidRPr="00770161">
        <w:rPr>
          <w:rFonts w:ascii="Times New Roman" w:hAnsi="Times New Roman" w:eastAsia="Times New Roman" w:cs="Times New Roman"/>
          <w:color w:val="000000" w:themeColor="text1"/>
          <w:sz w:val="26"/>
          <w:szCs w:val="26"/>
          <w:lang w:eastAsia="vi-VN"/>
        </w:rPr>
        <w:t>], [</w:t>
      </w:r>
      <w:hyperlink r:id="rId1278">
        <w:r w:rsidRPr="00770161">
          <w:rPr>
            <w:rStyle w:val="Hyperlink"/>
            <w:rFonts w:ascii="Times New Roman" w:hAnsi="Times New Roman" w:eastAsia="Times New Roman" w:cs="Times New Roman"/>
            <w:sz w:val="26"/>
            <w:szCs w:val="26"/>
          </w:rPr>
          <w:t>H20.20.02.04</w:t>
        </w:r>
      </w:hyperlink>
      <w:r w:rsidRPr="00770161">
        <w:rPr>
          <w:rFonts w:ascii="Times New Roman" w:hAnsi="Times New Roman" w:eastAsia="Times New Roman" w:cs="Times New Roman"/>
          <w:color w:val="000000" w:themeColor="text1"/>
          <w:sz w:val="26"/>
          <w:szCs w:val="26"/>
          <w:lang w:eastAsia="vi-VN"/>
        </w:rPr>
        <w:t>], [</w:t>
      </w:r>
      <w:hyperlink r:id="rId1279">
        <w:r w:rsidRPr="00770161">
          <w:rPr>
            <w:rStyle w:val="Hyperlink"/>
            <w:rFonts w:ascii="Times New Roman" w:hAnsi="Times New Roman" w:eastAsia="Times New Roman" w:cs="Times New Roman"/>
            <w:sz w:val="26"/>
            <w:szCs w:val="26"/>
          </w:rPr>
          <w:t>H20.20.02.05</w:t>
        </w:r>
      </w:hyperlink>
      <w:r w:rsidRPr="00770161">
        <w:rPr>
          <w:rFonts w:ascii="Times New Roman" w:hAnsi="Times New Roman" w:eastAsia="Times New Roman" w:cs="Times New Roman"/>
          <w:color w:val="000000" w:themeColor="text1"/>
          <w:sz w:val="26"/>
          <w:szCs w:val="26"/>
          <w:lang w:eastAsia="vi-VN"/>
        </w:rPr>
        <w:t>].</w:t>
      </w:r>
    </w:p>
    <w:p w:rsidRPr="00770161" w:rsidR="00300B2B" w:rsidP="008F1A16" w:rsidRDefault="0C9CB002" w14:paraId="1F8CCD69" w14:textId="0A2DB81C">
      <w:pPr>
        <w:shd w:val="clear" w:color="auto" w:fill="FFFFFF" w:themeFill="background1"/>
        <w:spacing w:before="120" w:after="120" w:line="312" w:lineRule="auto"/>
        <w:ind w:firstLine="706"/>
        <w:jc w:val="both"/>
        <w:rPr>
          <w:rFonts w:ascii="Times New Roman" w:hAnsi="Times New Roman" w:eastAsia="Times New Roman" w:cs="Times New Roman"/>
          <w:color w:val="000000"/>
          <w:sz w:val="26"/>
          <w:szCs w:val="26"/>
          <w:lang w:eastAsia="vi-VN"/>
        </w:rPr>
      </w:pPr>
      <w:r w:rsidRPr="00D21584">
        <w:rPr>
          <w:rFonts w:ascii="Times New Roman" w:hAnsi="Times New Roman" w:eastAsia="Times New Roman" w:cs="Times New Roman"/>
          <w:i/>
          <w:iCs/>
          <w:color w:val="000000" w:themeColor="text1"/>
          <w:sz w:val="26"/>
          <w:szCs w:val="26"/>
          <w:lang w:eastAsia="vi-VN"/>
        </w:rPr>
        <w:t>+ Về tài chính:</w:t>
      </w:r>
      <w:r w:rsidRPr="00770161">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đã tăng cường định mức chi hỗ trợ cho các hoạt động phát triển hợp tác và đối tác trong NCKH như quy định hỗ trợ vốn đối ứng cho các dự án nghiên cứu, tăng mức chi hỗ trợ đoàn ra, đoàn vào để hợp tác nghiên cứu, tăng mức chi tổ chức các hội thảo, hội nghị quốc gia và quốc tế, bổ sung quy định triển khai các chuyên đề nghiên cứu để thực hiện phản biện, tư vấn chính sách.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đã triển khai 18 nhóm nghiên cứu trong giai đoạn 2018 - 2022 để tăng cường số lượng công bố quốc tế. Năm 2020,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ban hành Quyết định số 40/QĐ-ĐHV về việc đầu tư, khen thưởng, quy đổi giờ chuẩn giảng dạy đối với các sản phẩm KHCN chất lượng cao để khuyến khích gia tăng chất lượng các công bố quốc tế, liên ngành, có sự hợp tác với các đối tác và các nhà khoa học ở trong và ngoài nước [</w:t>
      </w:r>
      <w:hyperlink r:id="rId1280">
        <w:r w:rsidRPr="00770161">
          <w:rPr>
            <w:rStyle w:val="Hyperlink"/>
            <w:rFonts w:ascii="Times New Roman" w:hAnsi="Times New Roman" w:eastAsia="Times New Roman" w:cs="Times New Roman"/>
            <w:sz w:val="26"/>
            <w:szCs w:val="26"/>
          </w:rPr>
          <w:t>H20.20.02.06</w:t>
        </w:r>
      </w:hyperlink>
      <w:r w:rsidRPr="00770161">
        <w:rPr>
          <w:rFonts w:ascii="Times New Roman" w:hAnsi="Times New Roman" w:eastAsia="Times New Roman" w:cs="Times New Roman"/>
          <w:color w:val="000000" w:themeColor="text1"/>
          <w:sz w:val="26"/>
          <w:szCs w:val="26"/>
          <w:lang w:eastAsia="vi-VN"/>
        </w:rPr>
        <w:t>]. Trong giai đoạn đánh giá có 2 nhóm nghiên cứu mạnh và 1 nhóm nghiên cứu có sự tham gia của các chuyên gia nước ngoài [</w:t>
      </w:r>
      <w:hyperlink r:id="rId1281">
        <w:r w:rsidRPr="00770161">
          <w:rPr>
            <w:rStyle w:val="Hyperlink"/>
            <w:rFonts w:ascii="Times New Roman" w:hAnsi="Times New Roman" w:eastAsia="Times New Roman" w:cs="Times New Roman"/>
            <w:sz w:val="26"/>
            <w:szCs w:val="26"/>
          </w:rPr>
          <w:t>H20.20.02.07</w:t>
        </w:r>
      </w:hyperlink>
      <w:r w:rsidRPr="00770161">
        <w:rPr>
          <w:rFonts w:ascii="Times New Roman" w:hAnsi="Times New Roman" w:eastAsia="Times New Roman" w:cs="Times New Roman"/>
          <w:color w:val="000000" w:themeColor="text1"/>
          <w:sz w:val="26"/>
          <w:szCs w:val="26"/>
          <w:lang w:eastAsia="vi-VN"/>
        </w:rPr>
        <w:t>].</w:t>
      </w:r>
    </w:p>
    <w:p w:rsidRPr="00770161" w:rsidR="00300B2B" w:rsidP="008F1A16" w:rsidRDefault="005125A7" w14:paraId="77B0FE45" w14:textId="32D26877">
      <w:pPr>
        <w:shd w:val="clear" w:color="auto" w:fill="FFFFFF" w:themeFill="background1"/>
        <w:spacing w:before="120" w:after="120" w:line="312" w:lineRule="auto"/>
        <w:ind w:firstLine="706"/>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đã thúc đẩy các quan hệ hợp tác và có các hợp tác nghiên bằng nhiều hình thức đa dạng và cách thức phù hợp với điều kiện thực tiễn như: phối hợp với các đối tác tổ chức hội thảo, xuất bản tạp chí khoa học, trao đổi hợp tác đào tạo giáo viên, sinh viên, cử các đoàn công tác đi nghiên cứu, khảo sát và tham dự các hội thảo khoa học tại các đối tác nước ngoài. Trước diễn biến phức tạp của dịch bệnh Covid-19 trong giai đoạn 2019 - 2021, song nhờ sự chủ động, sáng tạo nên hoạt động hợp tác nghiên cứu với các đối tác quốc tế vẫn không bị ảnh hưởng nhiều. Trên cơ sở các chính sách được ban hành, </w:t>
      </w: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đã tiến hành ký kết nhiều biên bản, thỏa thuận hợp tác với các trường đại học, các viện nghiên cứu, các tổ chức, doanh nghiệp nước ngoài để phối hợp tổ chức các hoạt </w:t>
      </w:r>
      <w:r w:rsidRPr="00770161" w:rsidR="0C9CB002">
        <w:rPr>
          <w:rFonts w:ascii="Times New Roman" w:hAnsi="Times New Roman" w:eastAsia="Times New Roman" w:cs="Times New Roman"/>
          <w:color w:val="000000" w:themeColor="text1"/>
          <w:sz w:val="26"/>
          <w:szCs w:val="26"/>
          <w:lang w:eastAsia="vi-VN"/>
        </w:rPr>
        <w:lastRenderedPageBreak/>
        <w:t xml:space="preserve">động NCKH. Từ năm 2018 đến nay, Trường đã ký kết 35 biên bản ghi nhớ và thỏa thuận hợp tác với các CSGD, tổ chức quốc tế có uy tín và kinh nghiệm trong NCKH, góp phần vào chiến lược quốc tế hóa của </w:t>
      </w: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w:t>
      </w:r>
      <w:hyperlink r:id="rId1282">
        <w:r w:rsidRPr="00770161" w:rsidR="0C9CB002">
          <w:rPr>
            <w:rStyle w:val="Hyperlink"/>
            <w:rFonts w:ascii="Times New Roman" w:hAnsi="Times New Roman" w:eastAsia="Times New Roman" w:cs="Times New Roman"/>
            <w:sz w:val="26"/>
            <w:szCs w:val="26"/>
          </w:rPr>
          <w:t>H20.20.02.08</w:t>
        </w:r>
      </w:hyperlink>
      <w:r w:rsidRPr="00770161" w:rsidR="0C9CB002">
        <w:rPr>
          <w:rFonts w:ascii="Times New Roman" w:hAnsi="Times New Roman" w:eastAsia="Times New Roman" w:cs="Times New Roman"/>
          <w:color w:val="000000" w:themeColor="text1"/>
          <w:sz w:val="26"/>
          <w:szCs w:val="26"/>
          <w:lang w:eastAsia="vi-VN"/>
        </w:rPr>
        <w:t xml:space="preserve">]. </w:t>
      </w: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đã cử tiếp nhận hàng chục lượt chuyên gia, giáo sư, tình nguyện viên người nước ngoài đến làm việc, giảng dạy, nghiên cứu ngắn và dài hạn tại trường từ các nước như Nhật Bản, Hàn quốc, Hoa Kỳ [</w:t>
      </w:r>
      <w:hyperlink r:id="rId1283">
        <w:r w:rsidRPr="00770161" w:rsidR="0C9CB002">
          <w:rPr>
            <w:rStyle w:val="Hyperlink"/>
            <w:rFonts w:ascii="Times New Roman" w:hAnsi="Times New Roman" w:eastAsia="Times New Roman" w:cs="Times New Roman"/>
            <w:sz w:val="26"/>
            <w:szCs w:val="26"/>
          </w:rPr>
          <w:t>H20.20.02.09</w:t>
        </w:r>
      </w:hyperlink>
      <w:r w:rsidRPr="00770161" w:rsidR="0C9CB002">
        <w:rPr>
          <w:rFonts w:ascii="Times New Roman" w:hAnsi="Times New Roman" w:eastAsia="Times New Roman" w:cs="Times New Roman"/>
          <w:color w:val="000000" w:themeColor="text1"/>
          <w:sz w:val="26"/>
          <w:szCs w:val="26"/>
          <w:lang w:eastAsia="vi-VN"/>
        </w:rPr>
        <w:t>], [</w:t>
      </w:r>
      <w:hyperlink r:id="rId1284">
        <w:r w:rsidRPr="00770161" w:rsidR="0C9CB002">
          <w:rPr>
            <w:rStyle w:val="Hyperlink"/>
            <w:rFonts w:ascii="Times New Roman" w:hAnsi="Times New Roman" w:eastAsia="Times New Roman" w:cs="Times New Roman"/>
            <w:sz w:val="26"/>
            <w:szCs w:val="26"/>
          </w:rPr>
          <w:t>H20.20.02.10</w:t>
        </w:r>
      </w:hyperlink>
      <w:r w:rsidRPr="00770161" w:rsidR="0C9CB002">
        <w:rPr>
          <w:rFonts w:ascii="Times New Roman" w:hAnsi="Times New Roman" w:eastAsia="Times New Roman" w:cs="Times New Roman"/>
          <w:color w:val="000000" w:themeColor="text1"/>
          <w:sz w:val="26"/>
          <w:szCs w:val="26"/>
          <w:lang w:eastAsia="vi-VN"/>
        </w:rPr>
        <w:t xml:space="preserve">]. </w:t>
      </w:r>
    </w:p>
    <w:p w:rsidRPr="00770161" w:rsidR="00300B2B" w:rsidP="008F1A16" w:rsidRDefault="0C9CB002" w14:paraId="5C17A80F" w14:textId="137E090D">
      <w:pPr>
        <w:shd w:val="clear" w:color="auto" w:fill="FFFFFF" w:themeFill="background1"/>
        <w:spacing w:before="120" w:after="120" w:line="312" w:lineRule="auto"/>
        <w:ind w:firstLine="706"/>
        <w:jc w:val="both"/>
        <w:rPr>
          <w:rFonts w:ascii="Times New Roman" w:hAnsi="Times New Roman" w:eastAsia="Times New Roman" w:cs="Times New Roman"/>
          <w:color w:val="000000"/>
          <w:sz w:val="26"/>
          <w:szCs w:val="26"/>
          <w:lang w:eastAsia="vi-VN"/>
        </w:rPr>
      </w:pPr>
      <w:r w:rsidRPr="00770161">
        <w:rPr>
          <w:rFonts w:ascii="Times New Roman" w:hAnsi="Times New Roman" w:eastAsia="Times New Roman" w:cs="Times New Roman"/>
          <w:color w:val="000000" w:themeColor="text1"/>
          <w:sz w:val="26"/>
          <w:szCs w:val="26"/>
          <w:lang w:eastAsia="vi-VN"/>
        </w:rPr>
        <w:t xml:space="preserve">Trên cơ sở đó, các nhà khoa học Trường Đại học Vinh đã hợp tác nghiên cứu và công bố với các nhà khoa học 237 trường đại học, viện nghiên cứu và các tổ chức khác nhau trong và ngoài nước. Nghiên cứu của cán bộ, giảng viên của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được đăng tải trên nhiều tạp chí uy tín trên thế giới như Nature Communications, Scientific Reports, Protoplasma [</w:t>
      </w:r>
      <w:hyperlink r:id="rId1285">
        <w:r w:rsidRPr="00770161">
          <w:rPr>
            <w:rStyle w:val="Hyperlink"/>
            <w:rFonts w:ascii="Times New Roman" w:hAnsi="Times New Roman" w:eastAsia="Times New Roman" w:cs="Times New Roman"/>
            <w:sz w:val="26"/>
            <w:szCs w:val="26"/>
          </w:rPr>
          <w:t>H20.20.02.03</w:t>
        </w:r>
      </w:hyperlink>
      <w:r w:rsidRPr="00770161">
        <w:rPr>
          <w:rFonts w:ascii="Times New Roman" w:hAnsi="Times New Roman" w:eastAsia="Times New Roman" w:cs="Times New Roman"/>
          <w:color w:val="000000" w:themeColor="text1"/>
          <w:sz w:val="26"/>
          <w:szCs w:val="26"/>
          <w:lang w:eastAsia="vi-VN"/>
        </w:rPr>
        <w:t xml:space="preserve">]. Năm 2021,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đã triển khai tổ chức 4 Hội thảo quốc tế: Hội thảo về phát triển chương trình, tổ chức đào tạo và bồi dưỡng thường xuyên giáo viên, cán bộ quản lý giáo dục theo hướng tiếp cận năng lực; Hội thảo về phát triển chương trình, tổ chức đào tạo và bồi dưỡng thường xuyên giáo viên, cán bộ quản lý giáo dục theo hướng tiếp cận năng lực và đánh giá môn học theo mô hình CDIO; Hội thảo quốc tế về phương pháp giảng dạy tiếng anh VietTESOL, Hội nghị lần thứ 7 về Khoa học tự nhiên dành cho các nhà khoa học trẻ, học viên cao học và nghiên cứu sinh đến từ các nước ASEAN. 6 tháng đầu năm 2022, </w:t>
      </w:r>
      <w:r w:rsidR="005125A7">
        <w:rPr>
          <w:rFonts w:ascii="Times New Roman" w:hAnsi="Times New Roman" w:eastAsia="Times New Roman" w:cs="Times New Roman"/>
          <w:color w:val="000000" w:themeColor="text1"/>
          <w:sz w:val="26"/>
          <w:szCs w:val="26"/>
          <w:lang w:eastAsia="vi-VN"/>
        </w:rPr>
        <w:t>Nhà trường</w:t>
      </w:r>
      <w:r w:rsidRPr="00770161">
        <w:rPr>
          <w:rFonts w:ascii="Times New Roman" w:hAnsi="Times New Roman" w:eastAsia="Times New Roman" w:cs="Times New Roman"/>
          <w:color w:val="000000" w:themeColor="text1"/>
          <w:sz w:val="26"/>
          <w:szCs w:val="26"/>
          <w:lang w:eastAsia="vi-VN"/>
        </w:rPr>
        <w:t xml:space="preserve"> đã tổ chức thành công 01 Hội thảo quốc tế về Những tiến bộ trong kỹ thuật xây dựng, 01 semina khoa học thuộc chương trình EXPLORE thuộc RECOFT [</w:t>
      </w:r>
      <w:hyperlink r:id="rId1286">
        <w:r w:rsidRPr="00770161">
          <w:rPr>
            <w:rStyle w:val="Hyperlink"/>
            <w:rFonts w:ascii="Times New Roman" w:hAnsi="Times New Roman" w:eastAsia="Times New Roman" w:cs="Times New Roman"/>
            <w:sz w:val="26"/>
            <w:szCs w:val="26"/>
          </w:rPr>
          <w:t>H20.20.02.11</w:t>
        </w:r>
      </w:hyperlink>
      <w:r w:rsidRPr="00770161">
        <w:rPr>
          <w:rFonts w:ascii="Times New Roman" w:hAnsi="Times New Roman" w:eastAsia="Times New Roman" w:cs="Times New Roman"/>
          <w:color w:val="000000" w:themeColor="text1"/>
          <w:sz w:val="26"/>
          <w:szCs w:val="26"/>
          <w:lang w:eastAsia="vi-VN"/>
        </w:rPr>
        <w:t xml:space="preserve">]. </w:t>
      </w:r>
    </w:p>
    <w:p w:rsidRPr="00770161" w:rsidR="00300B2B" w:rsidP="008F1A16" w:rsidRDefault="005125A7" w14:paraId="12971F31" w14:textId="512294AA">
      <w:pPr>
        <w:shd w:val="clear" w:color="auto" w:fill="FFFFFF" w:themeFill="background1"/>
        <w:spacing w:before="120" w:after="120" w:line="312" w:lineRule="auto"/>
        <w:ind w:firstLine="706"/>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đã ký nhiều thỏa thuận hợp tác với các trường đại học, viện nghiên cứu trong nước để triển khai NCKH ví dụ như Trường Đại học Nguyễn Tất Thành, Trường Đại học Hạ Long, Trường Đại học Thủ Dầu Một, Viện Vật lý... </w:t>
      </w: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cũng đã ký kết các thỏa thuận hợp tác với các địa phương để triển khai các hoạt động NCKH với các đề tài/nhiệm vụ phục vụ cho mục tiêu chuyển giao kết quả nghiên cứu, chuyển giao mô hình quản lý, tư vấn phát triển kinh tế xã hội của các địa phương. Trên cơ sở đó, </w:t>
      </w: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đã triển khai nhiều đề tài NCKH cấp Tỉnh/Thành phố ở các địa phương trên khắp cả nước như: Bình Phước, Đắk Nông, Nghệ An, Hà Tĩnh... 6 tháng đầu năm 2022, </w:t>
      </w: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có 1 đề tài ứng dụng vào sản xuất nông nghiệp, 1 quy trình công nghệ chuyển giao cho doanh nghiệp. </w:t>
      </w:r>
      <w:r>
        <w:rPr>
          <w:rFonts w:ascii="Times New Roman" w:hAnsi="Times New Roman" w:eastAsia="Times New Roman" w:cs="Times New Roman"/>
          <w:color w:val="000000" w:themeColor="text1"/>
          <w:sz w:val="26"/>
          <w:szCs w:val="26"/>
          <w:lang w:eastAsia="vi-VN"/>
        </w:rPr>
        <w:t>Nhà trường</w:t>
      </w:r>
      <w:r w:rsidRPr="00770161" w:rsidR="0C9CB002">
        <w:rPr>
          <w:rFonts w:ascii="Times New Roman" w:hAnsi="Times New Roman" w:eastAsia="Times New Roman" w:cs="Times New Roman"/>
          <w:color w:val="000000" w:themeColor="text1"/>
          <w:sz w:val="26"/>
          <w:szCs w:val="26"/>
          <w:lang w:eastAsia="vi-VN"/>
        </w:rPr>
        <w:t xml:space="preserve"> cũng đẩy mạnh hoạt động tư vấn, tham gia đóng góp trí tuệ vào các chủ trương, chính sách và các đề án lớn, quan trọng, các văn kiện đại hội Đảng của các địa phương trong cả nước [</w:t>
      </w:r>
      <w:hyperlink r:id="rId1287">
        <w:r w:rsidRPr="00770161" w:rsidR="0C9CB002">
          <w:rPr>
            <w:rStyle w:val="Hyperlink"/>
            <w:rFonts w:ascii="Times New Roman" w:hAnsi="Times New Roman" w:eastAsia="Times New Roman" w:cs="Times New Roman"/>
            <w:sz w:val="26"/>
            <w:szCs w:val="26"/>
          </w:rPr>
          <w:t>H20.20.02.12</w:t>
        </w:r>
      </w:hyperlink>
      <w:r w:rsidRPr="00770161" w:rsidR="0C9CB002">
        <w:rPr>
          <w:rFonts w:ascii="Times New Roman" w:hAnsi="Times New Roman" w:eastAsia="Times New Roman" w:cs="Times New Roman"/>
          <w:color w:val="000000" w:themeColor="text1"/>
          <w:sz w:val="26"/>
          <w:szCs w:val="26"/>
          <w:lang w:eastAsia="vi-VN"/>
        </w:rPr>
        <w:t xml:space="preserve">]. </w:t>
      </w:r>
    </w:p>
    <w:p w:rsidRPr="00770161" w:rsidR="00300B2B" w:rsidP="008F1A16" w:rsidRDefault="2895591D" w14:paraId="4A94692D" w14:textId="5B5DD882">
      <w:pPr>
        <w:shd w:val="clear" w:color="auto" w:fill="FFFFFF" w:themeFill="background1"/>
        <w:spacing w:before="120" w:after="120" w:line="312" w:lineRule="auto"/>
        <w:ind w:firstLine="706"/>
        <w:jc w:val="both"/>
        <w:rPr>
          <w:rFonts w:ascii="Times New Roman" w:hAnsi="Times New Roman" w:eastAsia="Times New Roman" w:cs="Times New Roman"/>
          <w:color w:val="000000"/>
          <w:sz w:val="26"/>
          <w:szCs w:val="26"/>
          <w:lang w:eastAsia="vi-VN"/>
        </w:rPr>
      </w:pPr>
      <w:r w:rsidRPr="00770161">
        <w:rPr>
          <w:rFonts w:ascii="Times New Roman" w:hAnsi="Times New Roman" w:eastAsia="Times New Roman" w:cs="Times New Roman"/>
          <w:color w:val="000000" w:themeColor="text1"/>
          <w:sz w:val="26"/>
          <w:szCs w:val="26"/>
          <w:lang w:eastAsia="vi-VN"/>
        </w:rPr>
        <w:t>Trường Đại học Vinh khuyến khích các đơn vị và cá nhân tham gia nghiên cứu với các nhà khoa học bên ngoài trường, quốc tế. Trong giai đoạn 2017 - 2022, các cá nhân và đơn vị trong toàn trường đã thực hiện 15 đề tài/nhiệm vụ KHCN cấp Quốc gia, 64 đề tài NCKH cấp Bộ, 7 đề tài cấp Tỉnh, 274 đề tài cấp Trường [</w:t>
      </w:r>
      <w:hyperlink r:id="rId1288">
        <w:r w:rsidRPr="00770161">
          <w:rPr>
            <w:rStyle w:val="Hyperlink"/>
            <w:rFonts w:ascii="Times New Roman" w:hAnsi="Times New Roman" w:eastAsia="Times New Roman" w:cs="Times New Roman"/>
            <w:sz w:val="26"/>
            <w:szCs w:val="26"/>
          </w:rPr>
          <w:t>H20.20.02.13</w:t>
        </w:r>
      </w:hyperlink>
      <w:r w:rsidRPr="00770161">
        <w:rPr>
          <w:rFonts w:ascii="Times New Roman" w:hAnsi="Times New Roman" w:eastAsia="Times New Roman" w:cs="Times New Roman"/>
          <w:color w:val="000000" w:themeColor="text1"/>
          <w:sz w:val="26"/>
          <w:szCs w:val="26"/>
          <w:lang w:eastAsia="vi-VN"/>
        </w:rPr>
        <w:t xml:space="preserve">]. Công bố khoa </w:t>
      </w:r>
      <w:r w:rsidRPr="00770161">
        <w:rPr>
          <w:rFonts w:ascii="Times New Roman" w:hAnsi="Times New Roman" w:eastAsia="Times New Roman" w:cs="Times New Roman"/>
          <w:color w:val="000000" w:themeColor="text1"/>
          <w:sz w:val="26"/>
          <w:szCs w:val="26"/>
          <w:lang w:eastAsia="vi-VN"/>
        </w:rPr>
        <w:lastRenderedPageBreak/>
        <w:t>học trong giai đoạn đánh giá có sự gia tăng cả về số lượng và chất lượng, đặc biệt là công bố cùng với các nhà nghiên cứu quốc tế trên các tạp chí quốc tế uy tín thuộc danh mục ISI và Scopus (Bảng 20.</w:t>
      </w:r>
      <w:r w:rsidRPr="00E119E6" w:rsidR="0032586C">
        <w:rPr>
          <w:rFonts w:ascii="Times New Roman" w:hAnsi="Times New Roman" w:eastAsia="Times New Roman" w:cs="Times New Roman"/>
          <w:color w:val="000000" w:themeColor="text1"/>
          <w:sz w:val="26"/>
          <w:szCs w:val="26"/>
          <w:lang w:eastAsia="vi-VN"/>
        </w:rPr>
        <w:t>2</w:t>
      </w:r>
      <w:r w:rsidRPr="00770161">
        <w:rPr>
          <w:rFonts w:ascii="Times New Roman" w:hAnsi="Times New Roman" w:eastAsia="Times New Roman" w:cs="Times New Roman"/>
          <w:color w:val="000000" w:themeColor="text1"/>
          <w:sz w:val="26"/>
          <w:szCs w:val="26"/>
          <w:lang w:eastAsia="vi-VN"/>
        </w:rPr>
        <w:t>.1) [</w:t>
      </w:r>
      <w:hyperlink r:id="rId1289">
        <w:r w:rsidRPr="00770161">
          <w:rPr>
            <w:rStyle w:val="Hyperlink"/>
            <w:rFonts w:ascii="Times New Roman" w:hAnsi="Times New Roman" w:eastAsia="Times New Roman" w:cs="Times New Roman"/>
            <w:sz w:val="26"/>
            <w:szCs w:val="26"/>
          </w:rPr>
          <w:t>H20.20.02.14</w:t>
        </w:r>
      </w:hyperlink>
      <w:r w:rsidRPr="00770161">
        <w:rPr>
          <w:rFonts w:ascii="Times New Roman" w:hAnsi="Times New Roman" w:eastAsia="Times New Roman" w:cs="Times New Roman"/>
          <w:color w:val="000000" w:themeColor="text1"/>
          <w:sz w:val="26"/>
          <w:szCs w:val="26"/>
          <w:lang w:eastAsia="vi-VN"/>
        </w:rPr>
        <w:t>].</w:t>
      </w:r>
    </w:p>
    <w:p w:rsidRPr="00D47E2C" w:rsidR="002116CD" w:rsidP="001246A1" w:rsidRDefault="002116CD" w14:paraId="66D1322B" w14:textId="77777777">
      <w:pPr>
        <w:pStyle w:val="A1Bang"/>
      </w:pPr>
      <w:bookmarkStart w:name="_Toc110549455" w:id="429"/>
      <w:bookmarkStart w:name="_Toc110683868" w:id="430"/>
      <w:bookmarkStart w:name="_Toc111185613" w:id="431"/>
      <w:bookmarkStart w:name="_Toc111185732" w:id="432"/>
      <w:bookmarkStart w:name="_Toc111185870" w:id="433"/>
      <w:bookmarkStart w:name="_Toc111185987" w:id="434"/>
      <w:bookmarkStart w:name="_Toc111186109" w:id="435"/>
      <w:bookmarkStart w:name="_Toc111218451" w:id="436"/>
      <w:bookmarkStart w:name="_Toc111218724" w:id="437"/>
      <w:bookmarkStart w:name="_Toc111218846" w:id="438"/>
      <w:bookmarkStart w:name="_Toc111218989" w:id="439"/>
      <w:bookmarkStart w:name="_Toc119338634" w:id="440"/>
      <w:r w:rsidRPr="00D47E2C">
        <w:t>Bảng 20.2.1. Số lượng công bố quốc tế được khen thưởng hàng năm</w:t>
      </w:r>
      <w:bookmarkEnd w:id="429"/>
      <w:bookmarkEnd w:id="430"/>
      <w:bookmarkEnd w:id="431"/>
      <w:bookmarkEnd w:id="432"/>
      <w:bookmarkEnd w:id="433"/>
      <w:bookmarkEnd w:id="434"/>
      <w:bookmarkEnd w:id="435"/>
      <w:bookmarkEnd w:id="436"/>
      <w:bookmarkEnd w:id="437"/>
      <w:bookmarkEnd w:id="438"/>
      <w:bookmarkEnd w:id="439"/>
      <w:bookmarkEnd w:id="440"/>
    </w:p>
    <w:tbl>
      <w:tblPr>
        <w:tblStyle w:val="TableGrid23"/>
        <w:tblW w:w="0" w:type="auto"/>
        <w:jc w:val="center"/>
        <w:tblLook w:val="04A0" w:firstRow="1" w:lastRow="0" w:firstColumn="1" w:lastColumn="0" w:noHBand="0" w:noVBand="1"/>
      </w:tblPr>
      <w:tblGrid>
        <w:gridCol w:w="1574"/>
        <w:gridCol w:w="1481"/>
        <w:gridCol w:w="1481"/>
        <w:gridCol w:w="1481"/>
        <w:gridCol w:w="1481"/>
        <w:gridCol w:w="1481"/>
      </w:tblGrid>
      <w:tr w:rsidRPr="0049441C" w:rsidR="00300B2B" w:rsidTr="000E1517" w14:paraId="7151287F" w14:textId="77777777">
        <w:trPr>
          <w:jc w:val="center"/>
        </w:trPr>
        <w:tc>
          <w:tcPr>
            <w:tcW w:w="1574" w:type="dxa"/>
          </w:tcPr>
          <w:p w:rsidRPr="0049441C" w:rsidR="00300B2B" w:rsidP="0049441C" w:rsidRDefault="00300B2B" w14:paraId="50C7EC5E" w14:textId="77777777">
            <w:pPr>
              <w:spacing w:after="0" w:afterLines="0" w:line="312" w:lineRule="auto"/>
              <w:ind w:firstLine="0"/>
              <w:jc w:val="center"/>
              <w:rPr>
                <w:rFonts w:cs="Times New Roman"/>
                <w:b/>
                <w:color w:val="000000"/>
                <w:sz w:val="26"/>
                <w:szCs w:val="26"/>
                <w:lang w:val="en-US"/>
              </w:rPr>
            </w:pPr>
            <w:r w:rsidRPr="0049441C">
              <w:rPr>
                <w:rFonts w:cs="Times New Roman"/>
                <w:b/>
                <w:color w:val="000000"/>
                <w:sz w:val="26"/>
                <w:szCs w:val="26"/>
                <w:lang w:val="en-US"/>
              </w:rPr>
              <w:t>Công bố quốc tế</w:t>
            </w:r>
          </w:p>
        </w:tc>
        <w:tc>
          <w:tcPr>
            <w:tcW w:w="1481" w:type="dxa"/>
            <w:vAlign w:val="center"/>
          </w:tcPr>
          <w:p w:rsidRPr="0049441C" w:rsidR="00300B2B" w:rsidP="0049441C" w:rsidRDefault="00300B2B" w14:paraId="20C3B3C8" w14:textId="77777777">
            <w:pPr>
              <w:spacing w:after="0" w:afterLines="0" w:line="312" w:lineRule="auto"/>
              <w:ind w:firstLine="0"/>
              <w:jc w:val="center"/>
              <w:rPr>
                <w:rFonts w:cs="Times New Roman"/>
                <w:b/>
                <w:color w:val="000000"/>
                <w:sz w:val="26"/>
                <w:szCs w:val="26"/>
                <w:lang w:val="en-US"/>
              </w:rPr>
            </w:pPr>
            <w:r w:rsidRPr="0049441C">
              <w:rPr>
                <w:rFonts w:cs="Times New Roman"/>
                <w:b/>
                <w:color w:val="000000"/>
                <w:sz w:val="26"/>
                <w:szCs w:val="26"/>
                <w:lang w:val="en-US"/>
              </w:rPr>
              <w:t>Năm 2017</w:t>
            </w:r>
          </w:p>
        </w:tc>
        <w:tc>
          <w:tcPr>
            <w:tcW w:w="1481" w:type="dxa"/>
            <w:vAlign w:val="center"/>
          </w:tcPr>
          <w:p w:rsidRPr="0049441C" w:rsidR="00300B2B" w:rsidP="0049441C" w:rsidRDefault="00300B2B" w14:paraId="0ED4CD23" w14:textId="77777777">
            <w:pPr>
              <w:spacing w:after="0" w:afterLines="0" w:line="312" w:lineRule="auto"/>
              <w:ind w:firstLine="0"/>
              <w:jc w:val="center"/>
              <w:rPr>
                <w:rFonts w:cs="Times New Roman"/>
                <w:b/>
                <w:color w:val="000000"/>
                <w:sz w:val="26"/>
                <w:szCs w:val="26"/>
                <w:lang w:val="en-US"/>
              </w:rPr>
            </w:pPr>
            <w:r w:rsidRPr="0049441C">
              <w:rPr>
                <w:rFonts w:cs="Times New Roman"/>
                <w:b/>
                <w:color w:val="000000"/>
                <w:sz w:val="26"/>
                <w:szCs w:val="26"/>
                <w:lang w:val="en-US"/>
              </w:rPr>
              <w:t>Năm 2018</w:t>
            </w:r>
          </w:p>
        </w:tc>
        <w:tc>
          <w:tcPr>
            <w:tcW w:w="1481" w:type="dxa"/>
            <w:vAlign w:val="center"/>
          </w:tcPr>
          <w:p w:rsidRPr="0049441C" w:rsidR="00300B2B" w:rsidP="0049441C" w:rsidRDefault="00300B2B" w14:paraId="14CE6426" w14:textId="77777777">
            <w:pPr>
              <w:spacing w:after="0" w:afterLines="0" w:line="312" w:lineRule="auto"/>
              <w:ind w:firstLine="0"/>
              <w:jc w:val="center"/>
              <w:rPr>
                <w:rFonts w:cs="Times New Roman"/>
                <w:b/>
                <w:color w:val="000000"/>
                <w:sz w:val="26"/>
                <w:szCs w:val="26"/>
                <w:lang w:val="en-US"/>
              </w:rPr>
            </w:pPr>
            <w:r w:rsidRPr="0049441C">
              <w:rPr>
                <w:rFonts w:cs="Times New Roman"/>
                <w:b/>
                <w:color w:val="000000"/>
                <w:sz w:val="26"/>
                <w:szCs w:val="26"/>
                <w:lang w:val="en-US"/>
              </w:rPr>
              <w:t>Năm 2019</w:t>
            </w:r>
          </w:p>
        </w:tc>
        <w:tc>
          <w:tcPr>
            <w:tcW w:w="1481" w:type="dxa"/>
            <w:vAlign w:val="center"/>
          </w:tcPr>
          <w:p w:rsidRPr="0049441C" w:rsidR="00300B2B" w:rsidP="0049441C" w:rsidRDefault="00300B2B" w14:paraId="4CE4D4A1" w14:textId="77777777">
            <w:pPr>
              <w:spacing w:after="0" w:afterLines="0" w:line="312" w:lineRule="auto"/>
              <w:ind w:firstLine="0"/>
              <w:jc w:val="center"/>
              <w:rPr>
                <w:rFonts w:cs="Times New Roman"/>
                <w:b/>
                <w:color w:val="000000"/>
                <w:sz w:val="26"/>
                <w:szCs w:val="26"/>
                <w:lang w:val="en-US"/>
              </w:rPr>
            </w:pPr>
            <w:r w:rsidRPr="0049441C">
              <w:rPr>
                <w:rFonts w:cs="Times New Roman"/>
                <w:b/>
                <w:color w:val="000000"/>
                <w:sz w:val="26"/>
                <w:szCs w:val="26"/>
                <w:lang w:val="en-US"/>
              </w:rPr>
              <w:t>Năm 2020</w:t>
            </w:r>
          </w:p>
        </w:tc>
        <w:tc>
          <w:tcPr>
            <w:tcW w:w="1481" w:type="dxa"/>
            <w:vAlign w:val="center"/>
          </w:tcPr>
          <w:p w:rsidRPr="0049441C" w:rsidR="00300B2B" w:rsidP="0049441C" w:rsidRDefault="00300B2B" w14:paraId="01BE01A1" w14:textId="77777777">
            <w:pPr>
              <w:spacing w:after="0" w:afterLines="0" w:line="312" w:lineRule="auto"/>
              <w:ind w:firstLine="0"/>
              <w:jc w:val="center"/>
              <w:rPr>
                <w:rFonts w:cs="Times New Roman"/>
                <w:b/>
                <w:color w:val="000000"/>
                <w:sz w:val="26"/>
                <w:szCs w:val="26"/>
                <w:lang w:val="en-US"/>
              </w:rPr>
            </w:pPr>
            <w:r w:rsidRPr="0049441C">
              <w:rPr>
                <w:rFonts w:cs="Times New Roman"/>
                <w:b/>
                <w:color w:val="000000"/>
                <w:sz w:val="26"/>
                <w:szCs w:val="26"/>
                <w:lang w:val="en-US"/>
              </w:rPr>
              <w:t>Năm 2021</w:t>
            </w:r>
          </w:p>
        </w:tc>
      </w:tr>
      <w:tr w:rsidRPr="0049441C" w:rsidR="00300B2B" w:rsidTr="00471701" w14:paraId="63CB5CEE" w14:textId="77777777">
        <w:trPr>
          <w:jc w:val="center"/>
        </w:trPr>
        <w:tc>
          <w:tcPr>
            <w:tcW w:w="1574" w:type="dxa"/>
          </w:tcPr>
          <w:p w:rsidRPr="0049441C" w:rsidR="00300B2B" w:rsidP="0049441C" w:rsidRDefault="00300B2B" w14:paraId="518B7405" w14:textId="77777777">
            <w:pPr>
              <w:spacing w:after="0" w:afterLines="0" w:line="312" w:lineRule="auto"/>
              <w:ind w:firstLine="0"/>
              <w:jc w:val="center"/>
              <w:rPr>
                <w:rFonts w:cs="Times New Roman"/>
                <w:b/>
                <w:color w:val="000000"/>
                <w:sz w:val="26"/>
                <w:szCs w:val="26"/>
                <w:lang w:val="en-US"/>
              </w:rPr>
            </w:pPr>
            <w:r w:rsidRPr="0049441C">
              <w:rPr>
                <w:rFonts w:cs="Times New Roman"/>
                <w:b/>
                <w:color w:val="000000"/>
                <w:sz w:val="26"/>
                <w:szCs w:val="26"/>
                <w:lang w:val="en-US"/>
              </w:rPr>
              <w:t>Tổng số</w:t>
            </w:r>
          </w:p>
        </w:tc>
        <w:tc>
          <w:tcPr>
            <w:tcW w:w="1481" w:type="dxa"/>
          </w:tcPr>
          <w:p w:rsidRPr="0049441C" w:rsidR="00300B2B" w:rsidP="0049441C" w:rsidRDefault="00300B2B" w14:paraId="6DEEB32A" w14:textId="77777777">
            <w:pPr>
              <w:spacing w:after="0" w:afterLines="0" w:line="312" w:lineRule="auto"/>
              <w:ind w:firstLine="0"/>
              <w:jc w:val="center"/>
              <w:rPr>
                <w:rFonts w:cs="Times New Roman"/>
                <w:color w:val="000000"/>
                <w:sz w:val="26"/>
                <w:szCs w:val="26"/>
                <w:lang w:val="en-US"/>
              </w:rPr>
            </w:pPr>
            <w:r w:rsidRPr="0049441C">
              <w:rPr>
                <w:rFonts w:cs="Times New Roman"/>
                <w:color w:val="000000"/>
                <w:sz w:val="26"/>
                <w:szCs w:val="26"/>
                <w:lang w:val="en-US"/>
              </w:rPr>
              <w:t>35</w:t>
            </w:r>
          </w:p>
        </w:tc>
        <w:tc>
          <w:tcPr>
            <w:tcW w:w="1481" w:type="dxa"/>
          </w:tcPr>
          <w:p w:rsidRPr="0049441C" w:rsidR="00300B2B" w:rsidP="0049441C" w:rsidRDefault="00300B2B" w14:paraId="795C39CE" w14:textId="77777777">
            <w:pPr>
              <w:spacing w:after="0" w:afterLines="0" w:line="312" w:lineRule="auto"/>
              <w:ind w:firstLine="0"/>
              <w:jc w:val="center"/>
              <w:rPr>
                <w:rFonts w:cs="Times New Roman"/>
                <w:color w:val="000000"/>
                <w:sz w:val="26"/>
                <w:szCs w:val="26"/>
                <w:lang w:val="en-US"/>
              </w:rPr>
            </w:pPr>
            <w:r w:rsidRPr="0049441C">
              <w:rPr>
                <w:rFonts w:cs="Times New Roman"/>
                <w:color w:val="000000"/>
                <w:sz w:val="26"/>
                <w:szCs w:val="26"/>
                <w:lang w:val="en-US"/>
              </w:rPr>
              <w:t>71</w:t>
            </w:r>
          </w:p>
        </w:tc>
        <w:tc>
          <w:tcPr>
            <w:tcW w:w="1481" w:type="dxa"/>
          </w:tcPr>
          <w:p w:rsidRPr="0049441C" w:rsidR="00300B2B" w:rsidP="0049441C" w:rsidRDefault="00300B2B" w14:paraId="6222953C" w14:textId="77777777">
            <w:pPr>
              <w:spacing w:after="0" w:afterLines="0" w:line="312" w:lineRule="auto"/>
              <w:ind w:firstLine="0"/>
              <w:jc w:val="center"/>
              <w:rPr>
                <w:rFonts w:cs="Times New Roman"/>
                <w:color w:val="000000"/>
                <w:sz w:val="26"/>
                <w:szCs w:val="26"/>
                <w:lang w:val="en-US"/>
              </w:rPr>
            </w:pPr>
            <w:r w:rsidRPr="0049441C">
              <w:rPr>
                <w:rFonts w:cs="Times New Roman"/>
                <w:color w:val="000000"/>
                <w:sz w:val="26"/>
                <w:szCs w:val="26"/>
                <w:lang w:val="en-US"/>
              </w:rPr>
              <w:t>119</w:t>
            </w:r>
          </w:p>
        </w:tc>
        <w:tc>
          <w:tcPr>
            <w:tcW w:w="1481" w:type="dxa"/>
          </w:tcPr>
          <w:p w:rsidRPr="0049441C" w:rsidR="00300B2B" w:rsidP="0049441C" w:rsidRDefault="00300B2B" w14:paraId="63C4134F" w14:textId="77777777">
            <w:pPr>
              <w:spacing w:after="0" w:afterLines="0" w:line="312" w:lineRule="auto"/>
              <w:ind w:firstLine="0"/>
              <w:jc w:val="center"/>
              <w:rPr>
                <w:rFonts w:cs="Times New Roman"/>
                <w:color w:val="000000"/>
                <w:sz w:val="26"/>
                <w:szCs w:val="26"/>
                <w:lang w:val="en-US"/>
              </w:rPr>
            </w:pPr>
            <w:r w:rsidRPr="0049441C">
              <w:rPr>
                <w:rFonts w:cs="Times New Roman"/>
                <w:color w:val="000000"/>
                <w:sz w:val="26"/>
                <w:szCs w:val="26"/>
                <w:lang w:val="en-US"/>
              </w:rPr>
              <w:t>156</w:t>
            </w:r>
          </w:p>
        </w:tc>
        <w:tc>
          <w:tcPr>
            <w:tcW w:w="1481" w:type="dxa"/>
          </w:tcPr>
          <w:p w:rsidRPr="0049441C" w:rsidR="00300B2B" w:rsidP="0049441C" w:rsidRDefault="00300B2B" w14:paraId="7425A8D8" w14:textId="77777777">
            <w:pPr>
              <w:spacing w:after="0" w:afterLines="0" w:line="312" w:lineRule="auto"/>
              <w:ind w:firstLine="0"/>
              <w:jc w:val="center"/>
              <w:rPr>
                <w:rFonts w:cs="Times New Roman"/>
                <w:color w:val="000000"/>
                <w:sz w:val="26"/>
                <w:szCs w:val="26"/>
                <w:lang w:val="en-US"/>
              </w:rPr>
            </w:pPr>
            <w:r w:rsidRPr="0049441C">
              <w:rPr>
                <w:rFonts w:cs="Times New Roman"/>
                <w:color w:val="000000"/>
                <w:sz w:val="26"/>
                <w:szCs w:val="26"/>
                <w:lang w:val="en-US"/>
              </w:rPr>
              <w:t>224</w:t>
            </w:r>
          </w:p>
        </w:tc>
      </w:tr>
    </w:tbl>
    <w:p w:rsidRPr="008F0A1D" w:rsidR="00300B2B" w:rsidP="008F1A16" w:rsidRDefault="00300B2B" w14:paraId="51EA4001" w14:textId="617AE266">
      <w:pPr>
        <w:shd w:val="clear" w:color="auto" w:fill="FFFFFF"/>
        <w:spacing w:before="120" w:after="120" w:line="312" w:lineRule="auto"/>
        <w:ind w:firstLine="720"/>
        <w:jc w:val="both"/>
        <w:rPr>
          <w:rFonts w:ascii="Times New Roman" w:hAnsi="Times New Roman" w:cs="Times New Roman"/>
          <w:color w:val="000000"/>
          <w:sz w:val="26"/>
          <w:szCs w:val="26"/>
        </w:rPr>
      </w:pPr>
      <w:r w:rsidRPr="00FF254F">
        <w:rPr>
          <w:rFonts w:ascii="Times New Roman" w:hAnsi="Times New Roman" w:eastAsia="Times New Roman" w:cs="Times New Roman"/>
          <w:color w:val="000000"/>
          <w:sz w:val="26"/>
          <w:szCs w:val="26"/>
          <w:lang w:eastAsia="vi-VN"/>
        </w:rPr>
        <w:t xml:space="preserve">Đánh giá chung, trong giai đoạn </w:t>
      </w:r>
      <w:r w:rsidR="009B6FCC">
        <w:rPr>
          <w:rFonts w:ascii="Times New Roman" w:hAnsi="Times New Roman" w:eastAsia="Times New Roman" w:cs="Times New Roman"/>
          <w:color w:val="000000"/>
          <w:sz w:val="26"/>
          <w:szCs w:val="26"/>
          <w:lang w:eastAsia="vi-VN"/>
        </w:rPr>
        <w:t>2017 - 2022</w:t>
      </w:r>
      <w:r w:rsidRPr="00FF254F">
        <w:rPr>
          <w:rFonts w:ascii="Times New Roman" w:hAnsi="Times New Roman" w:eastAsia="Times New Roman" w:cs="Times New Roman"/>
          <w:color w:val="000000"/>
          <w:sz w:val="26"/>
          <w:szCs w:val="26"/>
          <w:lang w:eastAsia="vi-VN"/>
        </w:rPr>
        <w:t xml:space="preserve">, </w:t>
      </w:r>
      <w:r w:rsidR="00B50CF8">
        <w:rPr>
          <w:rFonts w:ascii="Times New Roman" w:hAnsi="Times New Roman" w:eastAsia="Times New Roman" w:cs="Times New Roman"/>
          <w:color w:val="000000"/>
          <w:sz w:val="26"/>
          <w:szCs w:val="26"/>
          <w:lang w:eastAsia="vi-VN"/>
        </w:rPr>
        <w:t>Trường</w:t>
      </w:r>
      <w:r w:rsidR="009E0782">
        <w:rPr>
          <w:rFonts w:ascii="Times New Roman" w:hAnsi="Times New Roman" w:eastAsia="Times New Roman" w:cs="Times New Roman"/>
          <w:color w:val="000000"/>
          <w:sz w:val="26"/>
          <w:szCs w:val="26"/>
          <w:lang w:eastAsia="vi-VN"/>
        </w:rPr>
        <w:t xml:space="preserve"> Đại học Vinh</w:t>
      </w:r>
      <w:r w:rsidRPr="00FF254F">
        <w:rPr>
          <w:rFonts w:ascii="Times New Roman" w:hAnsi="Times New Roman" w:eastAsia="Times New Roman" w:cs="Times New Roman"/>
          <w:color w:val="000000"/>
          <w:sz w:val="26"/>
          <w:szCs w:val="26"/>
          <w:lang w:eastAsia="vi-VN"/>
        </w:rPr>
        <w:t xml:space="preserve"> đã tăng cường thúc đẩy các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FF254F">
        <w:rPr>
          <w:rFonts w:ascii="Times New Roman" w:hAnsi="Times New Roman" w:eastAsia="Times New Roman" w:cs="Times New Roman"/>
          <w:color w:val="000000"/>
          <w:sz w:val="26"/>
          <w:szCs w:val="26"/>
          <w:lang w:eastAsia="vi-VN"/>
        </w:rPr>
        <w:t xml:space="preserve"> theo thế mạnh và điều kiện hiện có. Kết quả cho thấy hoạt động hợp tác nghiên cứu đã được gia tăng số lượng và chất lượng, góp phần nâng cao năng lực nghiên cứu</w:t>
      </w:r>
      <w:r w:rsidRPr="008F0A1D">
        <w:rPr>
          <w:rFonts w:ascii="Times New Roman" w:hAnsi="Times New Roman" w:cs="Times New Roman"/>
          <w:color w:val="000000"/>
          <w:sz w:val="26"/>
          <w:szCs w:val="26"/>
        </w:rPr>
        <w:t xml:space="preserve"> của đội ngũ giảng viên và người học của </w:t>
      </w:r>
      <w:r w:rsidR="005125A7">
        <w:rPr>
          <w:rFonts w:ascii="Times New Roman" w:hAnsi="Times New Roman" w:cs="Times New Roman"/>
          <w:color w:val="000000"/>
          <w:sz w:val="26"/>
          <w:szCs w:val="26"/>
        </w:rPr>
        <w:t>Nhà trường</w:t>
      </w:r>
      <w:r w:rsidRPr="008F0A1D">
        <w:rPr>
          <w:rFonts w:ascii="Times New Roman" w:hAnsi="Times New Roman" w:cs="Times New Roman"/>
          <w:color w:val="000000"/>
          <w:sz w:val="26"/>
          <w:szCs w:val="26"/>
        </w:rPr>
        <w:t>.</w:t>
      </w:r>
    </w:p>
    <w:p w:rsidRPr="007526BD" w:rsidR="00300B2B" w:rsidP="008F1A16" w:rsidRDefault="7682387C" w14:paraId="22A64C7E" w14:textId="1A5260A7">
      <w:pPr>
        <w:widowControl w:val="0"/>
        <w:spacing w:before="120" w:after="120" w:line="312" w:lineRule="auto"/>
        <w:ind w:firstLine="720"/>
        <w:jc w:val="both"/>
        <w:rPr>
          <w:rFonts w:ascii="Times New Roman" w:hAnsi="Times New Roman" w:eastAsia="Helvetica" w:cs="Times New Roman"/>
          <w:color w:val="000000"/>
          <w:sz w:val="26"/>
          <w:szCs w:val="24"/>
          <w:bdr w:val="nil"/>
          <w:lang w:val="da-DK" w:eastAsia="zh-CN"/>
        </w:rPr>
      </w:pPr>
      <w:r w:rsidRPr="007526BD">
        <w:rPr>
          <w:rFonts w:ascii="Times New Roman" w:hAnsi="Times New Roman" w:eastAsia="Helvetica" w:cs="Times New Roman"/>
          <w:b/>
          <w:bCs/>
          <w:color w:val="000000"/>
          <w:sz w:val="26"/>
          <w:szCs w:val="24"/>
          <w:bdr w:val="nil"/>
          <w:lang w:val="da-DK" w:eastAsia="zh-CN"/>
        </w:rPr>
        <w:t>Tự</w:t>
      </w:r>
      <w:r w:rsidRPr="007526BD" w:rsidR="007526BD">
        <w:rPr>
          <w:rFonts w:ascii="Times New Roman" w:hAnsi="Times New Roman" w:eastAsia="Helvetica" w:cs="Times New Roman"/>
          <w:b/>
          <w:bCs/>
          <w:color w:val="000000"/>
          <w:sz w:val="26"/>
          <w:szCs w:val="24"/>
          <w:bdr w:val="nil"/>
          <w:lang w:val="da-DK" w:eastAsia="zh-CN"/>
        </w:rPr>
        <w:t xml:space="preserve"> đánh giá tiêu </w:t>
      </w:r>
      <w:r w:rsidR="002A1D63">
        <w:rPr>
          <w:rFonts w:ascii="Times New Roman" w:hAnsi="Times New Roman" w:eastAsia="Helvetica" w:cs="Times New Roman"/>
          <w:b/>
          <w:bCs/>
          <w:color w:val="000000"/>
          <w:sz w:val="26"/>
          <w:szCs w:val="24"/>
          <w:bdr w:val="nil"/>
          <w:lang w:val="da-DK" w:eastAsia="zh-CN"/>
        </w:rPr>
        <w:t xml:space="preserve">chí </w:t>
      </w:r>
      <w:r w:rsidRPr="007526BD" w:rsidR="007526BD">
        <w:rPr>
          <w:rFonts w:ascii="Times New Roman" w:hAnsi="Times New Roman" w:eastAsia="Helvetica" w:cs="Times New Roman"/>
          <w:b/>
          <w:bCs/>
          <w:color w:val="000000"/>
          <w:sz w:val="26"/>
          <w:szCs w:val="24"/>
          <w:bdr w:val="nil"/>
          <w:lang w:val="da-DK" w:eastAsia="zh-CN"/>
        </w:rPr>
        <w:t>đạt mức: 5/7.</w:t>
      </w:r>
    </w:p>
    <w:p w:rsidRPr="007526BD" w:rsidR="00300B2B" w:rsidP="008F1A16" w:rsidRDefault="00300B2B" w14:paraId="57AB2FC5" w14:textId="767581D1">
      <w:pPr>
        <w:shd w:val="clear" w:color="auto" w:fill="FFFFFF"/>
        <w:spacing w:before="120" w:after="120" w:line="312" w:lineRule="auto"/>
        <w:ind w:firstLine="720"/>
        <w:jc w:val="both"/>
        <w:rPr>
          <w:rFonts w:ascii="Times New Roman" w:hAnsi="Times New Roman" w:cs="Times New Roman"/>
          <w:color w:val="000000"/>
          <w:sz w:val="26"/>
          <w:szCs w:val="24"/>
          <w:lang w:val="da-DK"/>
        </w:rPr>
      </w:pPr>
      <w:r w:rsidRPr="007526BD">
        <w:rPr>
          <w:rFonts w:ascii="Times New Roman" w:hAnsi="Times New Roman" w:cs="Times New Roman"/>
          <w:b/>
          <w:bCs/>
          <w:i/>
          <w:iCs/>
          <w:color w:val="000000"/>
          <w:sz w:val="26"/>
          <w:szCs w:val="24"/>
          <w:lang w:val="da-DK"/>
        </w:rPr>
        <w:t>Tiêu chí 20.3</w:t>
      </w:r>
      <w:r w:rsidRPr="007526BD" w:rsidR="00471701">
        <w:rPr>
          <w:rFonts w:ascii="Times New Roman" w:hAnsi="Times New Roman" w:cs="Times New Roman"/>
          <w:color w:val="000000"/>
          <w:sz w:val="26"/>
          <w:szCs w:val="24"/>
          <w:lang w:val="da-DK"/>
        </w:rPr>
        <w:t>.</w:t>
      </w:r>
      <w:r w:rsidRPr="007526BD">
        <w:rPr>
          <w:rFonts w:ascii="Times New Roman" w:hAnsi="Times New Roman" w:cs="Times New Roman"/>
          <w:b/>
          <w:bCs/>
          <w:i/>
          <w:iCs/>
          <w:color w:val="000000"/>
          <w:sz w:val="26"/>
          <w:szCs w:val="24"/>
          <w:lang w:val="da-DK"/>
        </w:rPr>
        <w:t xml:space="preserve"> Hệ thống rà soát tính hiệu quả của hợp tác và đối tác nghiên cứu được triển khai thực hiện</w:t>
      </w:r>
      <w:r w:rsidR="007526BD">
        <w:rPr>
          <w:rFonts w:ascii="Times New Roman" w:hAnsi="Times New Roman" w:cs="Times New Roman"/>
          <w:b/>
          <w:bCs/>
          <w:i/>
          <w:iCs/>
          <w:color w:val="000000"/>
          <w:sz w:val="26"/>
          <w:szCs w:val="24"/>
          <w:lang w:val="da-DK"/>
        </w:rPr>
        <w:t>.</w:t>
      </w:r>
    </w:p>
    <w:p w:rsidRPr="00FF254F" w:rsidR="00300B2B" w:rsidP="008F1A16" w:rsidRDefault="0C9CB002" w14:paraId="5D547DDE" w14:textId="74317896">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Rà soát tính hiệu quả trong hợp tác và đối tác nghiên cứu được xem là một nội dung quan trọng trong hoạt động phát triển hợp tác và đối tác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Phụ trách chung đối với hoạt động hợp tác và đối tác là 01 Phó Hiệu trưởng.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quy định về việc định kỳ rà soát các chính sách hợp tác và đối tác trong NCKH trong các văn bản có liên quan [</w:t>
      </w:r>
      <w:hyperlink r:id="rId1290">
        <w:r w:rsidRPr="0C9CB002">
          <w:rPr>
            <w:rStyle w:val="Hyperlink"/>
            <w:rFonts w:ascii="Times New Roman" w:hAnsi="Times New Roman" w:eastAsia="Times New Roman" w:cs="Times New Roman"/>
            <w:sz w:val="26"/>
            <w:szCs w:val="26"/>
          </w:rPr>
          <w:t>H20.20.03.01</w:t>
        </w:r>
      </w:hyperlink>
      <w:r w:rsidRPr="0C9CB002">
        <w:rPr>
          <w:rFonts w:ascii="Times New Roman" w:hAnsi="Times New Roman" w:eastAsia="Times New Roman" w:cs="Times New Roman"/>
          <w:color w:val="000000" w:themeColor="text1"/>
          <w:sz w:val="26"/>
          <w:szCs w:val="26"/>
          <w:lang w:eastAsia="vi-VN"/>
        </w:rPr>
        <w:t xml:space="preserve">]. Đơn vị đầu mối là </w:t>
      </w:r>
      <w:r w:rsidRPr="003747FA">
        <w:rPr>
          <w:rFonts w:ascii="Times New Roman" w:hAnsi="Times New Roman" w:eastAsia="Times New Roman" w:cs="Times New Roman"/>
          <w:color w:val="000000" w:themeColor="text1"/>
          <w:sz w:val="26"/>
          <w:szCs w:val="26"/>
          <w:lang w:eastAsia="vi-VN"/>
        </w:rPr>
        <w:t>P</w:t>
      </w:r>
      <w:r w:rsidRPr="0C9CB002">
        <w:rPr>
          <w:rFonts w:ascii="Times New Roman" w:hAnsi="Times New Roman" w:eastAsia="Times New Roman" w:cs="Times New Roman"/>
          <w:color w:val="000000" w:themeColor="text1"/>
          <w:sz w:val="26"/>
          <w:szCs w:val="26"/>
          <w:lang w:eastAsia="vi-VN"/>
        </w:rPr>
        <w:t xml:space="preserve">hòng KH&amp;HTQT chịu trách nhiệm theo dõi, đánh giá các đề tài, dự án và chương trình hợp tác nghiên cứu các chính sách về NCKH, có trách nhiệm rà soát, báo cáo tình hình và hiệu quả hợp tác để Ban </w:t>
      </w:r>
      <w:r w:rsidRPr="003747FA">
        <w:rPr>
          <w:rFonts w:ascii="Times New Roman" w:hAnsi="Times New Roman" w:eastAsia="Times New Roman" w:cs="Times New Roman"/>
          <w:color w:val="000000" w:themeColor="text1"/>
          <w:sz w:val="26"/>
          <w:szCs w:val="26"/>
          <w:lang w:eastAsia="vi-VN"/>
        </w:rPr>
        <w:t>G</w:t>
      </w:r>
      <w:r w:rsidRPr="0C9CB002">
        <w:rPr>
          <w:rFonts w:ascii="Times New Roman" w:hAnsi="Times New Roman" w:eastAsia="Times New Roman" w:cs="Times New Roman"/>
          <w:color w:val="000000" w:themeColor="text1"/>
          <w:sz w:val="26"/>
          <w:szCs w:val="26"/>
          <w:lang w:eastAsia="vi-VN"/>
        </w:rPr>
        <w:t>iám hiệu có kế hoạch điều chỉnh mục tiêu hợp tác [</w:t>
      </w:r>
      <w:hyperlink r:id="rId1291">
        <w:r w:rsidRPr="0C9CB002">
          <w:rPr>
            <w:rStyle w:val="Hyperlink"/>
            <w:rFonts w:ascii="Times New Roman" w:hAnsi="Times New Roman" w:eastAsia="Times New Roman" w:cs="Times New Roman"/>
            <w:sz w:val="26"/>
            <w:szCs w:val="26"/>
          </w:rPr>
          <w:t>H20.20.03.01</w:t>
        </w:r>
      </w:hyperlink>
      <w:r w:rsidRPr="0C9CB002">
        <w:rPr>
          <w:rFonts w:ascii="Times New Roman" w:hAnsi="Times New Roman" w:eastAsia="Times New Roman" w:cs="Times New Roman"/>
          <w:color w:val="000000" w:themeColor="text1"/>
          <w:sz w:val="26"/>
          <w:szCs w:val="26"/>
          <w:lang w:eastAsia="vi-VN"/>
        </w:rPr>
        <w:t>], [</w:t>
      </w:r>
      <w:hyperlink r:id="rId1292">
        <w:r w:rsidRPr="0C9CB002">
          <w:rPr>
            <w:rStyle w:val="Hyperlink"/>
            <w:rFonts w:ascii="Times New Roman" w:hAnsi="Times New Roman" w:eastAsia="Times New Roman" w:cs="Times New Roman"/>
            <w:sz w:val="26"/>
            <w:szCs w:val="26"/>
          </w:rPr>
          <w:t>H20.20.03.02</w:t>
        </w:r>
      </w:hyperlink>
      <w:r w:rsidRPr="0C9CB002">
        <w:rPr>
          <w:rFonts w:ascii="Times New Roman" w:hAnsi="Times New Roman" w:eastAsia="Times New Roman" w:cs="Times New Roman"/>
          <w:color w:val="000000" w:themeColor="text1"/>
          <w:sz w:val="26"/>
          <w:szCs w:val="26"/>
          <w:lang w:eastAsia="vi-VN"/>
        </w:rPr>
        <w:t>].</w:t>
      </w:r>
    </w:p>
    <w:p w:rsidRPr="00FF254F" w:rsidR="00300B2B" w:rsidP="008F1A16" w:rsidRDefault="0C9CB002" w14:paraId="0D6D9DAB" w14:textId="702B0EA8">
      <w:pPr>
        <w:widowControl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Hàng năm,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thực hiện việc giám sát các hoạt động KHCN, trong đó có nội dung về hợp tác và đối tác nghiên cứu. Các dự án, đề tài hợp tác cấp tỉnh, cấp Bộ được Trường phối hợp với các cơ quan chủ quản rà soát tiến độ và kiểm tra tiến trình thực hiện, đồng thời có báo cáo định kỳ (theo giai đoạn và giữa giai đoạn) về tài chính, CSVC, nguồn lực con người và tổng kết hoạt động hợp tác phát triển [</w:t>
      </w:r>
      <w:hyperlink r:id="rId1293">
        <w:r w:rsidRPr="0C9CB002">
          <w:rPr>
            <w:rStyle w:val="Hyperlink"/>
            <w:rFonts w:ascii="Times New Roman" w:hAnsi="Times New Roman" w:eastAsia="Times New Roman" w:cs="Times New Roman"/>
            <w:sz w:val="26"/>
            <w:szCs w:val="26"/>
          </w:rPr>
          <w:t>H20.20.03.03</w:t>
        </w:r>
      </w:hyperlink>
      <w:r w:rsidRPr="0C9CB002">
        <w:rPr>
          <w:rFonts w:ascii="Times New Roman" w:hAnsi="Times New Roman" w:eastAsia="Times New Roman" w:cs="Times New Roman"/>
          <w:color w:val="000000" w:themeColor="text1"/>
          <w:sz w:val="26"/>
          <w:szCs w:val="26"/>
          <w:lang w:eastAsia="vi-VN"/>
        </w:rPr>
        <w:t>], [</w:t>
      </w:r>
      <w:hyperlink r:id="rId1294">
        <w:r w:rsidRPr="0C9CB002">
          <w:rPr>
            <w:rStyle w:val="Hyperlink"/>
            <w:rFonts w:ascii="Times New Roman" w:hAnsi="Times New Roman" w:eastAsia="Times New Roman" w:cs="Times New Roman"/>
            <w:sz w:val="26"/>
            <w:szCs w:val="26"/>
          </w:rPr>
          <w:t>H20.20.03.04</w:t>
        </w:r>
      </w:hyperlink>
      <w:r w:rsidRPr="0C9CB002">
        <w:rPr>
          <w:rFonts w:ascii="Times New Roman" w:hAnsi="Times New Roman" w:eastAsia="Times New Roman" w:cs="Times New Roman"/>
          <w:color w:val="000000" w:themeColor="text1"/>
          <w:sz w:val="26"/>
          <w:szCs w:val="26"/>
          <w:lang w:eastAsia="vi-VN"/>
        </w:rPr>
        <w:t xml:space="preserve">]. Thông qua hoạt động giám sát, đã cho thấy nhiều kết quả đạt được, chỉ rõ một số hạn chế trong hoạt động KHCN và đề xuất một số giải pháp để phát triển hoạt động KHCN nói chung và hợp tác và đối tác nghiên cứu nói riêng. Hàng năm, thông qua các hệ thống báo cáo như Báo cáo tổng kết năm học, Báo cáo tổng kết hoạt động NCKH, Báo cáo tổng kết hoạt động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C9CB002">
        <w:rPr>
          <w:rFonts w:ascii="Times New Roman" w:hAnsi="Times New Roman" w:eastAsia="Times New Roman" w:cs="Times New Roman"/>
          <w:color w:val="000000" w:themeColor="text1"/>
          <w:sz w:val="26"/>
          <w:szCs w:val="26"/>
          <w:lang w:eastAsia="vi-VN"/>
        </w:rPr>
        <w:t xml:space="preserve">, Báo cáo tình hình hoạt động KHCN hàng năm và kế hoạch năm tới...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rà soát tính hiệu quả của hợp tác và đối tác trong NCKH. Bên cạnh đó,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báo cáo tổng kết gửi Bộ GD&amp;ĐT trong đó có nội dung đánh giá việc thực hiện các chính sách hợp tác và đối tác NCKH cũng như có các báo cáo về </w:t>
      </w:r>
      <w:r w:rsidRPr="0C9CB002">
        <w:rPr>
          <w:rFonts w:ascii="Times New Roman" w:hAnsi="Times New Roman" w:eastAsia="Times New Roman" w:cs="Times New Roman"/>
          <w:color w:val="000000" w:themeColor="text1"/>
          <w:sz w:val="26"/>
          <w:szCs w:val="26"/>
          <w:lang w:eastAsia="vi-VN"/>
        </w:rPr>
        <w:lastRenderedPageBreak/>
        <w:t xml:space="preserve">từng mảng hoạt động NCKH,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C9CB002">
        <w:rPr>
          <w:rFonts w:ascii="Times New Roman" w:hAnsi="Times New Roman" w:eastAsia="Times New Roman" w:cs="Times New Roman"/>
          <w:color w:val="000000" w:themeColor="text1"/>
          <w:sz w:val="26"/>
          <w:szCs w:val="26"/>
          <w:lang w:eastAsia="vi-VN"/>
        </w:rPr>
        <w:t>... [</w:t>
      </w:r>
      <w:hyperlink r:id="rId1295">
        <w:r w:rsidRPr="0C9CB002">
          <w:rPr>
            <w:rStyle w:val="Hyperlink"/>
            <w:rFonts w:ascii="Times New Roman" w:hAnsi="Times New Roman" w:eastAsia="Times New Roman" w:cs="Times New Roman"/>
            <w:sz w:val="26"/>
            <w:szCs w:val="26"/>
          </w:rPr>
          <w:t>H20.20.03.05</w:t>
        </w:r>
      </w:hyperlink>
      <w:r w:rsidRPr="0C9CB002">
        <w:rPr>
          <w:rFonts w:ascii="Times New Roman" w:hAnsi="Times New Roman" w:eastAsia="Times New Roman" w:cs="Times New Roman"/>
          <w:color w:val="000000" w:themeColor="text1"/>
          <w:sz w:val="26"/>
          <w:szCs w:val="26"/>
          <w:lang w:eastAsia="vi-VN"/>
        </w:rPr>
        <w:t>].</w:t>
      </w:r>
    </w:p>
    <w:p w:rsidRPr="00FF254F" w:rsidR="00300B2B" w:rsidP="008F1A16" w:rsidRDefault="005125A7" w14:paraId="414671CD" w14:textId="773DF58F">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đã định kỳ hàng năm thực hiện rà soát, đánh giá việc thực hiện chính</w:t>
      </w:r>
      <w:r w:rsidR="00300B2B">
        <w:br/>
      </w:r>
      <w:r w:rsidRPr="0C9CB002" w:rsidR="0C9CB002">
        <w:rPr>
          <w:rFonts w:ascii="Times New Roman" w:hAnsi="Times New Roman" w:eastAsia="Times New Roman" w:cs="Times New Roman"/>
          <w:color w:val="000000" w:themeColor="text1"/>
          <w:sz w:val="26"/>
          <w:szCs w:val="26"/>
          <w:lang w:eastAsia="vi-VN"/>
        </w:rPr>
        <w:t xml:space="preserve">sách về hợp tác và đối tác NCKH thông qua cơ chế Hội nghị viên chức và người lao động. Các đơn vị trong toàn Trường có ý kiến góp ý về các chính sách KHCN nói chung cũng như chính sách hợp tác và đối tác nghiên cứu. Các đơn vị đánh giá những điểm mạnh, điểm yếu và đề xuất các giải pháp, kiến nghị để điều chỉnh, hoàn thiện các chính sách hợp tác và đối tác nghiên cứu. Thông qua sự đồng thuận của Hội nghị viên chức và người lao động,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ban hành các chính sách mới về hợp tác và đối tác nghiên cứu. Đồng thời,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thay đổi kinh phí chi phát triển hợp tác và đối tác nghiên cứu [</w:t>
      </w:r>
      <w:hyperlink r:id="rId1296">
        <w:r w:rsidRPr="0C9CB002" w:rsidR="0C9CB002">
          <w:rPr>
            <w:rStyle w:val="Hyperlink"/>
            <w:rFonts w:ascii="Times New Roman" w:hAnsi="Times New Roman" w:eastAsia="Times New Roman" w:cs="Times New Roman"/>
            <w:sz w:val="26"/>
            <w:szCs w:val="26"/>
          </w:rPr>
          <w:t>H20.20.03.06</w:t>
        </w:r>
      </w:hyperlink>
      <w:r w:rsidRPr="0C9CB002" w:rsidR="0C9CB002">
        <w:rPr>
          <w:rFonts w:ascii="Times New Roman" w:hAnsi="Times New Roman" w:eastAsia="Times New Roman" w:cs="Times New Roman"/>
          <w:color w:val="000000" w:themeColor="text1"/>
          <w:sz w:val="26"/>
          <w:szCs w:val="26"/>
          <w:lang w:eastAsia="vi-VN"/>
        </w:rPr>
        <w:t>].</w:t>
      </w:r>
    </w:p>
    <w:p w:rsidRPr="00FF254F" w:rsidR="00300B2B" w:rsidP="008F1A16" w:rsidRDefault="2895591D" w14:paraId="4688A6A8" w14:textId="227562F1">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Ngoài ra, năm 2021,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đã thực hiện khảo sát với các lãnh đạo khoa, phòng, ban; các giảng viên và các sinh viên trong Trường về hoạt động hợp tác trong nghiên cứu lồng ghép trong việc khảo sát các bên liên quan về Kế hoạch chiến lược phát triển Trường Đại học Vinh, giai đoạn 2018 - 2025, tầm nhìn 2030 (Lĩnh vực III-KHCN và Lĩnh vực IV-HTQT của Phiếu khảo sát) [</w:t>
      </w:r>
      <w:hyperlink r:id="rId1297">
        <w:r w:rsidRPr="2895591D">
          <w:rPr>
            <w:rStyle w:val="Hyperlink"/>
            <w:rFonts w:ascii="Times New Roman" w:hAnsi="Times New Roman" w:eastAsia="Times New Roman" w:cs="Times New Roman"/>
            <w:sz w:val="26"/>
            <w:szCs w:val="26"/>
          </w:rPr>
          <w:t>H20.20.03.07</w:t>
        </w:r>
      </w:hyperlink>
      <w:r w:rsidRPr="2895591D">
        <w:rPr>
          <w:rFonts w:ascii="Times New Roman" w:hAnsi="Times New Roman" w:eastAsia="Times New Roman" w:cs="Times New Roman"/>
          <w:color w:val="000000" w:themeColor="text1"/>
          <w:sz w:val="26"/>
          <w:szCs w:val="26"/>
          <w:lang w:eastAsia="vi-VN"/>
        </w:rPr>
        <w:t xml:space="preserve">]. Kết quả cho thấy có trên đa số người được khảo sát đều tỏ ra hài lòng với hoạt động hợp tác, đối ngoại của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bên cạnh việc góp ý để nâng cao hơn nữa chất lượng hoạt động này (trang 10-14, Báo cáo kết quả khảo sát) [</w:t>
      </w:r>
      <w:hyperlink r:id="rId1298">
        <w:r w:rsidRPr="2895591D">
          <w:rPr>
            <w:rStyle w:val="Hyperlink"/>
            <w:rFonts w:ascii="Times New Roman" w:hAnsi="Times New Roman" w:eastAsia="Times New Roman" w:cs="Times New Roman"/>
            <w:sz w:val="26"/>
            <w:szCs w:val="26"/>
          </w:rPr>
          <w:t>H20.20.03.08</w:t>
        </w:r>
      </w:hyperlink>
      <w:r w:rsidRPr="2895591D">
        <w:rPr>
          <w:rFonts w:ascii="Times New Roman" w:hAnsi="Times New Roman" w:eastAsia="Times New Roman" w:cs="Times New Roman"/>
          <w:color w:val="000000" w:themeColor="text1"/>
          <w:sz w:val="26"/>
          <w:szCs w:val="26"/>
          <w:lang w:eastAsia="vi-VN"/>
        </w:rPr>
        <w:t>].</w:t>
      </w:r>
    </w:p>
    <w:p w:rsidRPr="00FF254F" w:rsidR="00300B2B" w:rsidP="008F1A16" w:rsidRDefault="7682387C" w14:paraId="036E4510" w14:textId="26A0CB05">
      <w:pPr>
        <w:widowControl w:val="0"/>
        <w:spacing w:before="120" w:after="120" w:line="312" w:lineRule="auto"/>
        <w:ind w:firstLine="720"/>
        <w:jc w:val="both"/>
        <w:rPr>
          <w:rFonts w:ascii="Times New Roman" w:hAnsi="Times New Roman" w:eastAsia="Helvetica" w:cs="Times New Roman"/>
          <w:color w:val="000000"/>
          <w:sz w:val="26"/>
          <w:szCs w:val="26"/>
          <w:bdr w:val="nil"/>
          <w:lang w:val="da-DK" w:eastAsia="zh-CN"/>
        </w:rPr>
      </w:pPr>
      <w:r w:rsidRPr="3986F4F7">
        <w:rPr>
          <w:rFonts w:ascii="Times New Roman" w:hAnsi="Times New Roman" w:eastAsia="Helvetica" w:cs="Times New Roman"/>
          <w:b/>
          <w:bCs/>
          <w:color w:val="000000"/>
          <w:sz w:val="26"/>
          <w:szCs w:val="26"/>
          <w:bdr w:val="nil"/>
          <w:lang w:val="da-DK" w:eastAsia="zh-CN"/>
        </w:rPr>
        <w:t>Tự</w:t>
      </w:r>
      <w:r w:rsidR="007526BD">
        <w:rPr>
          <w:rFonts w:ascii="Times New Roman" w:hAnsi="Times New Roman" w:eastAsia="Helvetica" w:cs="Times New Roman"/>
          <w:b/>
          <w:bCs/>
          <w:color w:val="000000"/>
          <w:sz w:val="26"/>
          <w:szCs w:val="26"/>
          <w:bdr w:val="nil"/>
          <w:lang w:val="da-DK" w:eastAsia="zh-CN"/>
        </w:rPr>
        <w:t xml:space="preserve"> đánh giá tiêu chí đạt mức</w:t>
      </w:r>
      <w:r w:rsidRPr="3986F4F7">
        <w:rPr>
          <w:rFonts w:ascii="Times New Roman" w:hAnsi="Times New Roman" w:eastAsia="Helvetica" w:cs="Times New Roman"/>
          <w:b/>
          <w:bCs/>
          <w:color w:val="000000"/>
          <w:sz w:val="26"/>
          <w:szCs w:val="26"/>
          <w:bdr w:val="nil"/>
          <w:lang w:val="da-DK" w:eastAsia="zh-CN"/>
        </w:rPr>
        <w:t>: 5/7</w:t>
      </w:r>
      <w:r w:rsidR="007526BD">
        <w:rPr>
          <w:rFonts w:ascii="Times New Roman" w:hAnsi="Times New Roman" w:eastAsia="Helvetica" w:cs="Times New Roman"/>
          <w:b/>
          <w:bCs/>
          <w:color w:val="000000"/>
          <w:sz w:val="26"/>
          <w:szCs w:val="26"/>
          <w:bdr w:val="nil"/>
          <w:lang w:val="da-DK" w:eastAsia="zh-CN"/>
        </w:rPr>
        <w:t>.</w:t>
      </w:r>
    </w:p>
    <w:p w:rsidRPr="007526BD" w:rsidR="00300B2B" w:rsidP="008F1A16" w:rsidRDefault="00300B2B" w14:paraId="45758C09" w14:textId="5C005E7F">
      <w:pPr>
        <w:shd w:val="clear" w:color="auto" w:fill="FFFFFF"/>
        <w:spacing w:before="120" w:after="120" w:line="312" w:lineRule="auto"/>
        <w:ind w:firstLine="720"/>
        <w:jc w:val="both"/>
        <w:rPr>
          <w:rFonts w:ascii="Times New Roman" w:hAnsi="Times New Roman" w:cs="Times New Roman"/>
          <w:b/>
          <w:bCs/>
          <w:i/>
          <w:iCs/>
          <w:color w:val="000000"/>
          <w:sz w:val="26"/>
          <w:szCs w:val="24"/>
          <w:lang w:val="da-DK"/>
        </w:rPr>
      </w:pPr>
      <w:r w:rsidRPr="007526BD">
        <w:rPr>
          <w:rFonts w:ascii="Times New Roman" w:hAnsi="Times New Roman" w:cs="Times New Roman"/>
          <w:b/>
          <w:bCs/>
          <w:i/>
          <w:iCs/>
          <w:color w:val="000000"/>
          <w:sz w:val="26"/>
          <w:szCs w:val="24"/>
          <w:lang w:val="da-DK"/>
        </w:rPr>
        <w:t>Tiêu chí 20.4</w:t>
      </w:r>
      <w:r w:rsidRPr="007526BD">
        <w:rPr>
          <w:rFonts w:ascii="Times New Roman" w:hAnsi="Times New Roman" w:cs="Times New Roman"/>
          <w:color w:val="000000"/>
          <w:sz w:val="26"/>
          <w:szCs w:val="24"/>
          <w:lang w:val="da-DK"/>
        </w:rPr>
        <w:t>:</w:t>
      </w:r>
      <w:r w:rsidRPr="007526BD">
        <w:rPr>
          <w:rFonts w:ascii="Times New Roman" w:hAnsi="Times New Roman" w:cs="Times New Roman"/>
          <w:b/>
          <w:bCs/>
          <w:i/>
          <w:iCs/>
          <w:color w:val="000000"/>
          <w:sz w:val="26"/>
          <w:szCs w:val="24"/>
          <w:lang w:val="da-DK"/>
        </w:rPr>
        <w:t xml:space="preserve"> Các hoạt động hợp tác và đối tác nghiên cứu được cải thiện để đạt được các mục tiêu nghiên cứu</w:t>
      </w:r>
      <w:r w:rsidR="007526BD">
        <w:rPr>
          <w:rFonts w:ascii="Times New Roman" w:hAnsi="Times New Roman" w:cs="Times New Roman"/>
          <w:b/>
          <w:bCs/>
          <w:i/>
          <w:iCs/>
          <w:color w:val="000000"/>
          <w:sz w:val="26"/>
          <w:szCs w:val="24"/>
          <w:lang w:val="da-DK"/>
        </w:rPr>
        <w:t>.</w:t>
      </w:r>
    </w:p>
    <w:p w:rsidRPr="00F62BDA" w:rsidR="00300B2B" w:rsidP="008F1A16" w:rsidRDefault="0C9CB002" w14:paraId="498A012C" w14:textId="149AEBF2">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00F62BDA">
        <w:rPr>
          <w:rFonts w:ascii="Times New Roman" w:hAnsi="Times New Roman" w:eastAsia="Times New Roman" w:cs="Times New Roman"/>
          <w:color w:val="000000" w:themeColor="text1"/>
          <w:sz w:val="26"/>
          <w:szCs w:val="26"/>
          <w:lang w:eastAsia="vi-VN"/>
        </w:rPr>
        <w:t xml:space="preserve">Trên cơ sở rà soát, đánh giá tính hiệu quả trong hợp tác và đối tác NCKH, Trường đã đưa ra các giải pháp để cải thiện hoạt động hợp tác và đối tác trong NCKH. </w:t>
      </w:r>
      <w:r w:rsidR="005125A7">
        <w:rPr>
          <w:rFonts w:ascii="Times New Roman" w:hAnsi="Times New Roman" w:eastAsia="Times New Roman" w:cs="Times New Roman"/>
          <w:color w:val="000000" w:themeColor="text1"/>
          <w:sz w:val="26"/>
          <w:szCs w:val="26"/>
          <w:lang w:eastAsia="vi-VN"/>
        </w:rPr>
        <w:t>Nhà trường</w:t>
      </w:r>
      <w:r w:rsidRPr="00F62BDA">
        <w:rPr>
          <w:rFonts w:ascii="Times New Roman" w:hAnsi="Times New Roman" w:eastAsia="Times New Roman" w:cs="Times New Roman"/>
          <w:color w:val="000000" w:themeColor="text1"/>
          <w:sz w:val="26"/>
          <w:szCs w:val="26"/>
          <w:lang w:eastAsia="vi-VN"/>
        </w:rPr>
        <w:t xml:space="preserve"> định kỳ rà soát, cập nhật chiến lược phát triển hợp tác và đối tác NCKH trong tổng thể chiến lược chung của Trường, để phù hợp hơn với thực tiễn hoạt động và xu hướng chung của xã hội [</w:t>
      </w:r>
      <w:hyperlink r:id="rId1299">
        <w:r w:rsidRPr="00F62BDA">
          <w:rPr>
            <w:rStyle w:val="Hyperlink"/>
            <w:rFonts w:ascii="Times New Roman" w:hAnsi="Times New Roman" w:eastAsia="Times New Roman" w:cs="Times New Roman"/>
            <w:sz w:val="26"/>
            <w:szCs w:val="26"/>
          </w:rPr>
          <w:t>H20.20.04.01</w:t>
        </w:r>
      </w:hyperlink>
      <w:r w:rsidRPr="00F62BDA">
        <w:rPr>
          <w:rFonts w:ascii="Times New Roman" w:hAnsi="Times New Roman" w:eastAsia="Times New Roman" w:cs="Times New Roman"/>
          <w:color w:val="000000" w:themeColor="text1"/>
          <w:sz w:val="26"/>
          <w:szCs w:val="26"/>
          <w:lang w:eastAsia="vi-VN"/>
        </w:rPr>
        <w:t>].</w:t>
      </w:r>
    </w:p>
    <w:p w:rsidRPr="00F62BDA" w:rsidR="00300B2B" w:rsidP="008F1A16" w:rsidRDefault="005125A7" w14:paraId="4E5BCEE6" w14:textId="586FA63E">
      <w:pPr>
        <w:shd w:val="clear" w:color="auto" w:fill="FFFFFF" w:themeFill="background1"/>
        <w:spacing w:before="120" w:after="120" w:line="312" w:lineRule="auto"/>
        <w:ind w:firstLine="720"/>
        <w:jc w:val="both"/>
        <w:rPr>
          <w:rFonts w:ascii="Times New Roman" w:hAnsi="Times New Roman" w:eastAsia="Times New Roman" w:cs="Times New Roman"/>
          <w:color w:val="000000"/>
          <w:spacing w:val="-2"/>
          <w:sz w:val="26"/>
          <w:szCs w:val="26"/>
          <w:lang w:eastAsia="vi-VN"/>
        </w:rPr>
      </w:pPr>
      <w:r>
        <w:rPr>
          <w:rFonts w:ascii="Times New Roman" w:hAnsi="Times New Roman" w:eastAsia="Times New Roman" w:cs="Times New Roman"/>
          <w:color w:val="000000"/>
          <w:sz w:val="26"/>
          <w:szCs w:val="26"/>
          <w:lang w:eastAsia="vi-VN"/>
        </w:rPr>
        <w:t>Nhà trường</w:t>
      </w:r>
      <w:r w:rsidRPr="00F62BDA" w:rsidR="00300B2B">
        <w:rPr>
          <w:rFonts w:ascii="Times New Roman" w:hAnsi="Times New Roman" w:eastAsia="Times New Roman" w:cs="Times New Roman"/>
          <w:color w:val="000000"/>
          <w:sz w:val="26"/>
          <w:szCs w:val="26"/>
          <w:lang w:eastAsia="vi-VN"/>
        </w:rPr>
        <w:t xml:space="preserve"> lựa chọn các đối tác sau rà soát để đạt được những hiệu quả từ những hoạt động phát triển hợp tác, phát triển đối tác phù hợp với Chiến lược phát triển hoạt động KHCN của </w:t>
      </w:r>
      <w:r>
        <w:rPr>
          <w:rFonts w:ascii="Times New Roman" w:hAnsi="Times New Roman" w:eastAsia="Times New Roman" w:cs="Times New Roman"/>
          <w:color w:val="000000"/>
          <w:sz w:val="26"/>
          <w:szCs w:val="26"/>
          <w:lang w:eastAsia="vi-VN"/>
        </w:rPr>
        <w:t>Nhà trường</w:t>
      </w:r>
      <w:r w:rsidRPr="00F62BDA" w:rsidR="00300B2B">
        <w:rPr>
          <w:rFonts w:ascii="Times New Roman" w:hAnsi="Times New Roman" w:eastAsia="Times New Roman" w:cs="Times New Roman"/>
          <w:color w:val="000000"/>
          <w:sz w:val="26"/>
          <w:szCs w:val="26"/>
          <w:lang w:eastAsia="vi-VN"/>
        </w:rPr>
        <w:t xml:space="preserve">. Sự lựa chọn các đối tác mới để triển khai hoạt động NCKH được thể hiện trong trong kế hoạch hoạt động từng năm học của </w:t>
      </w:r>
      <w:r>
        <w:rPr>
          <w:rFonts w:ascii="Times New Roman" w:hAnsi="Times New Roman" w:eastAsia="Times New Roman" w:cs="Times New Roman"/>
          <w:color w:val="000000"/>
          <w:sz w:val="26"/>
          <w:szCs w:val="26"/>
          <w:lang w:eastAsia="vi-VN"/>
        </w:rPr>
        <w:t>Nhà trường</w:t>
      </w:r>
      <w:r w:rsidRPr="00F62BDA" w:rsidR="00300B2B">
        <w:rPr>
          <w:rFonts w:ascii="Times New Roman" w:hAnsi="Times New Roman" w:eastAsia="Times New Roman" w:cs="Times New Roman"/>
          <w:color w:val="000000"/>
          <w:sz w:val="26"/>
          <w:szCs w:val="26"/>
          <w:lang w:eastAsia="vi-VN"/>
        </w:rPr>
        <w:t xml:space="preserve"> và của các đơn vị. Trường chú trọng triển khai nhiều biện pháp tăng cường hợp tác và phát triển các đối tác quốc tế trong NCKH và đã đạt được những kết quả đáng ghi nhận. Trước năm 2018, </w:t>
      </w:r>
      <w:r>
        <w:rPr>
          <w:rFonts w:ascii="Times New Roman" w:hAnsi="Times New Roman" w:eastAsia="Times New Roman" w:cs="Times New Roman"/>
          <w:color w:val="000000"/>
          <w:sz w:val="26"/>
          <w:szCs w:val="26"/>
          <w:lang w:eastAsia="vi-VN"/>
        </w:rPr>
        <w:t>Nhà trường</w:t>
      </w:r>
      <w:r w:rsidRPr="00F62BDA" w:rsidR="00300B2B">
        <w:rPr>
          <w:rFonts w:ascii="Times New Roman" w:hAnsi="Times New Roman" w:eastAsia="Times New Roman" w:cs="Times New Roman"/>
          <w:color w:val="000000"/>
          <w:sz w:val="26"/>
          <w:szCs w:val="26"/>
          <w:lang w:eastAsia="vi-VN"/>
        </w:rPr>
        <w:t xml:space="preserve"> chưa hợp tác NCKH với nhiều đối tác đến từ các nước phát triển. Trong giai đoạn 2018 - 2022, </w:t>
      </w:r>
      <w:r>
        <w:rPr>
          <w:rFonts w:ascii="Times New Roman" w:hAnsi="Times New Roman" w:eastAsia="Times New Roman" w:cs="Times New Roman"/>
          <w:color w:val="000000"/>
          <w:sz w:val="26"/>
          <w:szCs w:val="26"/>
          <w:lang w:eastAsia="vi-VN"/>
        </w:rPr>
        <w:t>Nhà trường</w:t>
      </w:r>
      <w:r w:rsidRPr="00F62BDA" w:rsidR="00300B2B">
        <w:rPr>
          <w:rFonts w:ascii="Times New Roman" w:hAnsi="Times New Roman" w:eastAsia="Times New Roman" w:cs="Times New Roman"/>
          <w:color w:val="000000"/>
          <w:sz w:val="26"/>
          <w:szCs w:val="26"/>
          <w:lang w:eastAsia="vi-VN"/>
        </w:rPr>
        <w:t xml:space="preserve"> đã tích cực mở rộng mạng lưới đối tác, hợp tác cùng các </w:t>
      </w:r>
      <w:r w:rsidRPr="00F62BDA" w:rsidR="00C40EC8">
        <w:rPr>
          <w:rFonts w:ascii="Times New Roman" w:hAnsi="Times New Roman" w:eastAsia="Times New Roman" w:cs="Times New Roman"/>
          <w:color w:val="000000"/>
          <w:sz w:val="26"/>
          <w:szCs w:val="26"/>
          <w:lang w:eastAsia="vi-VN"/>
        </w:rPr>
        <w:t>CSGD</w:t>
      </w:r>
      <w:r w:rsidRPr="00F62BDA" w:rsidR="00300B2B">
        <w:rPr>
          <w:rFonts w:ascii="Times New Roman" w:hAnsi="Times New Roman" w:eastAsia="Times New Roman" w:cs="Times New Roman"/>
          <w:color w:val="000000"/>
          <w:sz w:val="26"/>
          <w:szCs w:val="26"/>
          <w:lang w:eastAsia="vi-VN"/>
        </w:rPr>
        <w:t xml:space="preserve"> đại học, các tổ chức quốc tế đến từ các quốc gia có nền kinh tế phát triển như </w:t>
      </w:r>
      <w:r w:rsidRPr="00F62BDA" w:rsidR="00300B2B">
        <w:rPr>
          <w:rFonts w:ascii="Times New Roman" w:hAnsi="Times New Roman" w:eastAsia="Times New Roman" w:cs="Times New Roman"/>
          <w:color w:val="000000"/>
          <w:sz w:val="26"/>
          <w:szCs w:val="26"/>
          <w:lang w:eastAsia="vi-VN"/>
        </w:rPr>
        <w:lastRenderedPageBreak/>
        <w:t>Nhật Bản, Pháp, Đức, Hà Lan</w:t>
      </w:r>
      <w:r w:rsidRPr="00F62BDA" w:rsidR="00FD1889">
        <w:rPr>
          <w:rFonts w:ascii="Times New Roman" w:hAnsi="Times New Roman" w:eastAsia="Times New Roman" w:cs="Times New Roman"/>
          <w:color w:val="000000"/>
          <w:sz w:val="26"/>
          <w:szCs w:val="26"/>
          <w:lang w:eastAsia="vi-VN"/>
        </w:rPr>
        <w:t>...</w:t>
      </w:r>
      <w:r w:rsidRPr="00F62BDA" w:rsidR="00300B2B">
        <w:rPr>
          <w:rFonts w:ascii="Times New Roman" w:hAnsi="Times New Roman" w:eastAsia="Times New Roman" w:cs="Times New Roman"/>
          <w:color w:val="000000"/>
          <w:sz w:val="26"/>
          <w:szCs w:val="26"/>
          <w:lang w:eastAsia="vi-VN"/>
        </w:rPr>
        <w:t xml:space="preserve"> [</w:t>
      </w:r>
      <w:hyperlink r:id="rId1300">
        <w:r w:rsidRPr="00F62BDA" w:rsidR="0C9CB002">
          <w:rPr>
            <w:rStyle w:val="Hyperlink"/>
            <w:rFonts w:ascii="Times New Roman" w:hAnsi="Times New Roman" w:eastAsia="Times New Roman" w:cs="Times New Roman"/>
            <w:sz w:val="26"/>
            <w:szCs w:val="26"/>
          </w:rPr>
          <w:t>H20.20.04.02</w:t>
        </w:r>
      </w:hyperlink>
      <w:r w:rsidRPr="00F62BDA" w:rsidR="00300B2B">
        <w:rPr>
          <w:rFonts w:ascii="Times New Roman" w:hAnsi="Times New Roman" w:eastAsia="Times New Roman" w:cs="Times New Roman"/>
          <w:color w:val="000000"/>
          <w:sz w:val="26"/>
          <w:szCs w:val="26"/>
          <w:lang w:eastAsia="vi-VN"/>
        </w:rPr>
        <w:t xml:space="preserve">]. Do vậy, các kết quả NCKH tăng mạnh đạt được các mục tiêu đã đề ra: Số lượng công bố quốc tế tăng nhanh, trong đó nhiều công </w:t>
      </w:r>
      <w:r w:rsidRPr="00F62BDA" w:rsidR="00300B2B">
        <w:rPr>
          <w:rFonts w:ascii="Times New Roman" w:hAnsi="Times New Roman" w:eastAsia="Times New Roman" w:cs="Times New Roman"/>
          <w:color w:val="000000"/>
          <w:spacing w:val="-2"/>
          <w:sz w:val="26"/>
          <w:szCs w:val="26"/>
          <w:lang w:eastAsia="vi-VN"/>
        </w:rPr>
        <w:t>bố quốc tế có đồng tác giả là các nhà khoa học nước ngoài và các nhà khoa học trong nước</w:t>
      </w:r>
      <w:r w:rsidRPr="00F62BDA" w:rsidR="007A61A0">
        <w:rPr>
          <w:rFonts w:ascii="Times New Roman" w:hAnsi="Times New Roman" w:eastAsia="Times New Roman" w:cs="Times New Roman"/>
          <w:color w:val="000000"/>
          <w:spacing w:val="-2"/>
          <w:sz w:val="26"/>
          <w:szCs w:val="26"/>
          <w:lang w:eastAsia="vi-VN"/>
        </w:rPr>
        <w:t>.</w:t>
      </w:r>
      <w:r w:rsidRPr="00F62BDA" w:rsidR="00300B2B">
        <w:rPr>
          <w:rFonts w:ascii="Times New Roman" w:hAnsi="Times New Roman" w:eastAsia="Times New Roman" w:cs="Times New Roman"/>
          <w:color w:val="000000"/>
          <w:spacing w:val="-2"/>
          <w:sz w:val="26"/>
          <w:szCs w:val="26"/>
          <w:lang w:eastAsia="vi-VN"/>
        </w:rPr>
        <w:t xml:space="preserve"> Nhiều nhóm nghiên cứu đều có sự tham gia của các nhà khoa học nước ngoài, 100% đề tài khoa học cấp Bộ và Nhà nước có sự tham gia của các nhà khoa học trong nước, do vậy tạo ra sự giao lưu học thuật, góp phần nâng cao năng lực nghiên cứu cho các giảng viên của Trường</w:t>
      </w:r>
      <w:r w:rsidRPr="00F62BDA" w:rsidR="007A61A0">
        <w:rPr>
          <w:rFonts w:ascii="Times New Roman" w:hAnsi="Times New Roman" w:eastAsia="Times New Roman" w:cs="Times New Roman"/>
          <w:color w:val="000000"/>
          <w:spacing w:val="-2"/>
          <w:sz w:val="26"/>
          <w:szCs w:val="26"/>
          <w:lang w:eastAsia="vi-VN"/>
        </w:rPr>
        <w:t>.</w:t>
      </w:r>
      <w:r w:rsidRPr="00F62BDA" w:rsidR="00300B2B">
        <w:rPr>
          <w:rFonts w:ascii="Times New Roman" w:hAnsi="Times New Roman" w:eastAsia="Times New Roman" w:cs="Times New Roman"/>
          <w:color w:val="000000"/>
          <w:spacing w:val="-2"/>
          <w:sz w:val="26"/>
          <w:szCs w:val="26"/>
          <w:lang w:eastAsia="vi-VN"/>
        </w:rPr>
        <w:t xml:space="preserve"> Toàn bộ 100% các hội thảo quốc tế có sự hợp tác với các đối tác nước ngoài, do vậy chất lượng của các bài viết được nâng cao, toàn bộ 100% hội thảo quốc gia đã được tổ chức với đối tác là các tổ chức trong nước, do vậy chất lượng của các bài viết được nâng cao [</w:t>
      </w:r>
      <w:hyperlink r:id="rId1301">
        <w:r w:rsidRPr="00F62BDA" w:rsidR="0C9CB002">
          <w:rPr>
            <w:rStyle w:val="Hyperlink"/>
            <w:rFonts w:ascii="Times New Roman" w:hAnsi="Times New Roman" w:eastAsia="Times New Roman" w:cs="Times New Roman"/>
            <w:sz w:val="26"/>
            <w:szCs w:val="26"/>
          </w:rPr>
          <w:t>H20.20.04.02</w:t>
        </w:r>
      </w:hyperlink>
      <w:r w:rsidRPr="00F62BDA" w:rsidR="00300B2B">
        <w:rPr>
          <w:rFonts w:ascii="Times New Roman" w:hAnsi="Times New Roman" w:eastAsia="Times New Roman" w:cs="Times New Roman"/>
          <w:color w:val="000000"/>
          <w:spacing w:val="-2"/>
          <w:sz w:val="26"/>
          <w:szCs w:val="26"/>
          <w:lang w:eastAsia="vi-VN"/>
        </w:rPr>
        <w:t>], [</w:t>
      </w:r>
      <w:hyperlink r:id="rId1302">
        <w:r w:rsidRPr="00F62BDA" w:rsidR="0C9CB002">
          <w:rPr>
            <w:rStyle w:val="Hyperlink"/>
            <w:rFonts w:ascii="Times New Roman" w:hAnsi="Times New Roman" w:eastAsia="Times New Roman" w:cs="Times New Roman"/>
            <w:sz w:val="26"/>
            <w:szCs w:val="26"/>
          </w:rPr>
          <w:t>H20.20.04.03</w:t>
        </w:r>
      </w:hyperlink>
      <w:r w:rsidRPr="00F62BDA" w:rsidR="00300B2B">
        <w:rPr>
          <w:rFonts w:ascii="Times New Roman" w:hAnsi="Times New Roman" w:eastAsia="Times New Roman" w:cs="Times New Roman"/>
          <w:color w:val="000000"/>
          <w:spacing w:val="-2"/>
          <w:sz w:val="26"/>
          <w:szCs w:val="26"/>
          <w:lang w:eastAsia="vi-VN"/>
        </w:rPr>
        <w:t>], [</w:t>
      </w:r>
      <w:hyperlink r:id="rId1303">
        <w:r w:rsidRPr="00F62BDA" w:rsidR="0C9CB002">
          <w:rPr>
            <w:rStyle w:val="Hyperlink"/>
            <w:rFonts w:ascii="Times New Roman" w:hAnsi="Times New Roman" w:eastAsia="Times New Roman" w:cs="Times New Roman"/>
            <w:sz w:val="26"/>
            <w:szCs w:val="26"/>
          </w:rPr>
          <w:t>H20.20.04.04</w:t>
        </w:r>
      </w:hyperlink>
      <w:r w:rsidRPr="00F62BDA" w:rsidR="00300B2B">
        <w:rPr>
          <w:rFonts w:ascii="Times New Roman" w:hAnsi="Times New Roman" w:eastAsia="Times New Roman" w:cs="Times New Roman"/>
          <w:color w:val="000000"/>
          <w:spacing w:val="-2"/>
          <w:sz w:val="26"/>
          <w:szCs w:val="26"/>
          <w:lang w:eastAsia="vi-VN"/>
        </w:rPr>
        <w:t>], [</w:t>
      </w:r>
      <w:hyperlink r:id="rId1304">
        <w:r w:rsidRPr="00F62BDA" w:rsidR="0C9CB002">
          <w:rPr>
            <w:rStyle w:val="Hyperlink"/>
            <w:rFonts w:ascii="Times New Roman" w:hAnsi="Times New Roman" w:eastAsia="Times New Roman" w:cs="Times New Roman"/>
            <w:sz w:val="26"/>
            <w:szCs w:val="26"/>
          </w:rPr>
          <w:t>H20.20.04.05</w:t>
        </w:r>
      </w:hyperlink>
      <w:r w:rsidRPr="00F62BDA" w:rsidR="00300B2B">
        <w:rPr>
          <w:rFonts w:ascii="Times New Roman" w:hAnsi="Times New Roman" w:eastAsia="Times New Roman" w:cs="Times New Roman"/>
          <w:color w:val="000000"/>
          <w:spacing w:val="-2"/>
          <w:sz w:val="26"/>
          <w:szCs w:val="26"/>
          <w:lang w:eastAsia="vi-VN"/>
        </w:rPr>
        <w:t>],  [</w:t>
      </w:r>
      <w:hyperlink r:id="rId1305">
        <w:r w:rsidRPr="00F62BDA" w:rsidR="0C9CB002">
          <w:rPr>
            <w:rStyle w:val="Hyperlink"/>
            <w:rFonts w:ascii="Times New Roman" w:hAnsi="Times New Roman" w:eastAsia="Times New Roman" w:cs="Times New Roman"/>
            <w:sz w:val="26"/>
            <w:szCs w:val="26"/>
          </w:rPr>
          <w:t>H20.20.04.06</w:t>
        </w:r>
      </w:hyperlink>
      <w:r w:rsidRPr="00F62BDA" w:rsidR="00300B2B">
        <w:rPr>
          <w:rFonts w:ascii="Times New Roman" w:hAnsi="Times New Roman" w:eastAsia="Times New Roman" w:cs="Times New Roman"/>
          <w:color w:val="000000"/>
          <w:spacing w:val="-2"/>
          <w:sz w:val="26"/>
          <w:szCs w:val="26"/>
          <w:lang w:eastAsia="vi-VN"/>
        </w:rPr>
        <w:t>].</w:t>
      </w:r>
    </w:p>
    <w:p w:rsidRPr="00F62BDA" w:rsidR="00300B2B" w:rsidP="008F1A16" w:rsidRDefault="2895591D" w14:paraId="331D2632" w14:textId="71E914A3">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00F62BDA">
        <w:rPr>
          <w:rFonts w:ascii="Times New Roman" w:hAnsi="Times New Roman" w:eastAsia="Times New Roman" w:cs="Times New Roman"/>
          <w:color w:val="000000" w:themeColor="text1"/>
          <w:sz w:val="26"/>
          <w:szCs w:val="26"/>
          <w:lang w:eastAsia="vi-VN"/>
        </w:rPr>
        <w:t xml:space="preserve">Nhiều nghiên cứu sinh của </w:t>
      </w:r>
      <w:r w:rsidR="005125A7">
        <w:rPr>
          <w:rFonts w:ascii="Times New Roman" w:hAnsi="Times New Roman" w:eastAsia="Times New Roman" w:cs="Times New Roman"/>
          <w:color w:val="000000" w:themeColor="text1"/>
          <w:sz w:val="26"/>
          <w:szCs w:val="26"/>
          <w:lang w:eastAsia="vi-VN"/>
        </w:rPr>
        <w:t>Nhà trường</w:t>
      </w:r>
      <w:r w:rsidRPr="00F62BDA">
        <w:rPr>
          <w:rFonts w:ascii="Times New Roman" w:hAnsi="Times New Roman" w:eastAsia="Times New Roman" w:cs="Times New Roman"/>
          <w:color w:val="000000" w:themeColor="text1"/>
          <w:sz w:val="26"/>
          <w:szCs w:val="26"/>
          <w:lang w:eastAsia="vi-VN"/>
        </w:rPr>
        <w:t xml:space="preserve"> đã được hỗ trợ thông qua các dự án để nâng cao năng lực nghiên cứu. Đề án Ngoại ngữ quốc gia 2020 do Đề án Ngoại ngữ quốc gia 2020, Bộ GD&amp;ĐT chủ trì. Mục tiêu của Đề án là đổi mới toàn diện công tác dạy và học ngoại ngữ trong toàn hệ thống giáo dục quốc dân. Nội dung chính các hoạt động trong đề án mà Trường Đại học Vinh đề xuất tham gia bao gồm: (1) Bồi dưỡng giáo viên, giảng viên, (2) Xây dựng chỉnh sửa CTĐT, bồi dưỡng, triển khai chương trình dạy tiếng Anh tăng cường, đổi mới thi và kiểm tra để đảm bảo mục tiêu đề án, (3) Tổ chức hội nghị, hội thảo, tập huấn, (4) Mua sắm thiết bị, học liệu [</w:t>
      </w:r>
      <w:hyperlink r:id="rId1306">
        <w:r w:rsidRPr="00F62BDA">
          <w:rPr>
            <w:rStyle w:val="Hyperlink"/>
            <w:rFonts w:ascii="Times New Roman" w:hAnsi="Times New Roman" w:eastAsia="Times New Roman" w:cs="Times New Roman"/>
            <w:sz w:val="26"/>
            <w:szCs w:val="26"/>
          </w:rPr>
          <w:t>H20.20.04.07</w:t>
        </w:r>
      </w:hyperlink>
      <w:r w:rsidRPr="00F62BDA">
        <w:rPr>
          <w:rFonts w:ascii="Times New Roman" w:hAnsi="Times New Roman" w:eastAsia="Times New Roman" w:cs="Times New Roman"/>
          <w:color w:val="000000" w:themeColor="text1"/>
          <w:sz w:val="26"/>
          <w:szCs w:val="26"/>
          <w:lang w:eastAsia="vi-VN"/>
        </w:rPr>
        <w:t>]. Chương trình Phát triển các trường sư phạm để nâng cao năng lực đội ngũ giáo viên và cán bộ quản lý CSGD phổ thông (Chương trình ETEP) của Bộ GD&amp;ĐT triển khai thì Trường Đại học Vinh cũng là một trong các trường Đại học tham gia và thụ hưởng chương trình này [</w:t>
      </w:r>
      <w:hyperlink r:id="rId1307">
        <w:r w:rsidRPr="00F62BDA">
          <w:rPr>
            <w:rStyle w:val="Hyperlink"/>
            <w:rFonts w:ascii="Times New Roman" w:hAnsi="Times New Roman" w:eastAsia="Times New Roman" w:cs="Times New Roman"/>
            <w:sz w:val="26"/>
            <w:szCs w:val="26"/>
          </w:rPr>
          <w:t>H20.20.04.08</w:t>
        </w:r>
      </w:hyperlink>
      <w:r w:rsidRPr="00F62BDA">
        <w:rPr>
          <w:rFonts w:ascii="Times New Roman" w:hAnsi="Times New Roman" w:eastAsia="Times New Roman" w:cs="Times New Roman"/>
          <w:color w:val="000000" w:themeColor="text1"/>
          <w:sz w:val="26"/>
          <w:szCs w:val="26"/>
          <w:lang w:eastAsia="vi-VN"/>
        </w:rPr>
        <w:t>].</w:t>
      </w:r>
    </w:p>
    <w:p w:rsidRPr="00F62BDA" w:rsidR="00300B2B" w:rsidP="008F1A16" w:rsidRDefault="0C9CB002" w14:paraId="004F2170" w14:textId="7371E12B">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00F62BDA">
        <w:rPr>
          <w:rFonts w:ascii="Times New Roman" w:hAnsi="Times New Roman" w:eastAsia="Times New Roman" w:cs="Times New Roman"/>
          <w:color w:val="000000" w:themeColor="text1"/>
          <w:sz w:val="26"/>
          <w:szCs w:val="26"/>
          <w:lang w:eastAsia="vi-VN"/>
        </w:rPr>
        <w:t>Hoạt động NCKH của sinh viên phát triển mạnh, ngày càng quy củ</w:t>
      </w:r>
      <w:r w:rsidRPr="00F62BDA" w:rsidR="00300B2B">
        <w:rPr>
          <w:rFonts w:ascii="Times New Roman" w:hAnsi="Times New Roman" w:cs="Times New Roman"/>
          <w:sz w:val="26"/>
          <w:szCs w:val="26"/>
        </w:rPr>
        <w:br/>
      </w:r>
      <w:r w:rsidRPr="00F62BDA">
        <w:rPr>
          <w:rFonts w:ascii="Times New Roman" w:hAnsi="Times New Roman" w:eastAsia="Times New Roman" w:cs="Times New Roman"/>
          <w:color w:val="000000" w:themeColor="text1"/>
          <w:sz w:val="26"/>
          <w:szCs w:val="26"/>
          <w:lang w:eastAsia="vi-VN"/>
        </w:rPr>
        <w:t xml:space="preserve">và chuyên nghiệp. Về các hoạt động của sinh viên, </w:t>
      </w:r>
      <w:r w:rsidR="005125A7">
        <w:rPr>
          <w:rFonts w:ascii="Times New Roman" w:hAnsi="Times New Roman" w:eastAsia="Times New Roman" w:cs="Times New Roman"/>
          <w:color w:val="000000" w:themeColor="text1"/>
          <w:sz w:val="26"/>
          <w:szCs w:val="26"/>
          <w:lang w:eastAsia="vi-VN"/>
        </w:rPr>
        <w:t>Nhà trường</w:t>
      </w:r>
      <w:r w:rsidRPr="00F62BDA">
        <w:rPr>
          <w:rFonts w:ascii="Times New Roman" w:hAnsi="Times New Roman" w:eastAsia="Times New Roman" w:cs="Times New Roman"/>
          <w:color w:val="000000" w:themeColor="text1"/>
          <w:sz w:val="26"/>
          <w:szCs w:val="26"/>
          <w:lang w:eastAsia="vi-VN"/>
        </w:rPr>
        <w:t xml:space="preserve"> thúc đẩy quan hệ đối tác, hỗ trợ sinh viên các cơ hội để có các hoạt động học thuật chất lượng cao. Theo đó, số lượng hoạt động hợp tác với đối tác trong và ngoài nước để hỗ trợ sinh viên ngày càng được mở rộng [</w:t>
      </w:r>
      <w:hyperlink r:id="rId1308">
        <w:r w:rsidRPr="00F62BDA">
          <w:rPr>
            <w:rStyle w:val="Hyperlink"/>
            <w:rFonts w:ascii="Times New Roman" w:hAnsi="Times New Roman" w:eastAsia="Times New Roman" w:cs="Times New Roman"/>
            <w:sz w:val="26"/>
            <w:szCs w:val="26"/>
          </w:rPr>
          <w:t>H20.20.04.09</w:t>
        </w:r>
      </w:hyperlink>
      <w:r w:rsidRPr="00F62BDA">
        <w:rPr>
          <w:rFonts w:ascii="Times New Roman" w:hAnsi="Times New Roman" w:eastAsia="Times New Roman" w:cs="Times New Roman"/>
          <w:color w:val="000000" w:themeColor="text1"/>
          <w:sz w:val="26"/>
          <w:szCs w:val="26"/>
          <w:lang w:eastAsia="vi-VN"/>
        </w:rPr>
        <w:t>].</w:t>
      </w:r>
    </w:p>
    <w:p w:rsidRPr="00F62BDA" w:rsidR="00300B2B" w:rsidP="008F1A16" w:rsidRDefault="2895591D" w14:paraId="76C26DEC" w14:textId="1C39AEE3">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00F62BDA">
        <w:rPr>
          <w:rFonts w:ascii="Times New Roman" w:hAnsi="Times New Roman" w:eastAsia="Times New Roman" w:cs="Times New Roman"/>
          <w:color w:val="000000" w:themeColor="text1"/>
          <w:sz w:val="26"/>
          <w:szCs w:val="26"/>
          <w:lang w:eastAsia="vi-VN"/>
        </w:rPr>
        <w:t>Thông qua những dự án hợp tác và đối tác nghiên cứu, CSVC của Nhà</w:t>
      </w:r>
      <w:r w:rsidRPr="00F62BDA" w:rsidR="0C9CB002">
        <w:rPr>
          <w:rFonts w:ascii="Times New Roman" w:hAnsi="Times New Roman" w:cs="Times New Roman"/>
          <w:sz w:val="26"/>
          <w:szCs w:val="26"/>
        </w:rPr>
        <w:br/>
      </w:r>
      <w:r w:rsidRPr="00F62BDA">
        <w:rPr>
          <w:rFonts w:ascii="Times New Roman" w:hAnsi="Times New Roman" w:eastAsia="Times New Roman" w:cs="Times New Roman"/>
          <w:color w:val="000000" w:themeColor="text1"/>
          <w:sz w:val="26"/>
          <w:szCs w:val="26"/>
          <w:lang w:eastAsia="vi-VN"/>
        </w:rPr>
        <w:t xml:space="preserve">trường được nâng cấp. CSVC của </w:t>
      </w:r>
      <w:r w:rsidR="005125A7">
        <w:rPr>
          <w:rFonts w:ascii="Times New Roman" w:hAnsi="Times New Roman" w:eastAsia="Times New Roman" w:cs="Times New Roman"/>
          <w:color w:val="000000" w:themeColor="text1"/>
          <w:sz w:val="26"/>
          <w:szCs w:val="26"/>
          <w:lang w:eastAsia="vi-VN"/>
        </w:rPr>
        <w:t>Nhà trường</w:t>
      </w:r>
      <w:r w:rsidRPr="00F62BDA">
        <w:rPr>
          <w:rFonts w:ascii="Times New Roman" w:hAnsi="Times New Roman" w:eastAsia="Times New Roman" w:cs="Times New Roman"/>
          <w:color w:val="000000" w:themeColor="text1"/>
          <w:sz w:val="26"/>
          <w:szCs w:val="26"/>
          <w:lang w:eastAsia="vi-VN"/>
        </w:rPr>
        <w:t xml:space="preserve"> đã được nâng cấp thông qua các dự án. Chẳng hạn với nhiệm vụ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00F62BDA">
        <w:rPr>
          <w:rFonts w:ascii="Times New Roman" w:hAnsi="Times New Roman" w:eastAsia="Times New Roman" w:cs="Times New Roman"/>
          <w:color w:val="000000" w:themeColor="text1"/>
          <w:sz w:val="26"/>
          <w:szCs w:val="26"/>
          <w:lang w:eastAsia="vi-VN"/>
        </w:rPr>
        <w:t xml:space="preserve"> song phương cấp bộ: Xây dựng hệ đo phổ tích hợp có độ phân giải siêu cao (≤ 1 MHz), định hướng ứng dụng cho các nghiên cứu về vật lý, hóa học, sinh học và công nghệ quang tử", </w:t>
      </w:r>
      <w:r w:rsidR="005125A7">
        <w:rPr>
          <w:rFonts w:ascii="Times New Roman" w:hAnsi="Times New Roman" w:eastAsia="Times New Roman" w:cs="Times New Roman"/>
          <w:color w:val="000000" w:themeColor="text1"/>
          <w:sz w:val="26"/>
          <w:szCs w:val="26"/>
          <w:lang w:eastAsia="vi-VN"/>
        </w:rPr>
        <w:t>Nhà trường</w:t>
      </w:r>
      <w:r w:rsidRPr="00F62BDA">
        <w:rPr>
          <w:rFonts w:ascii="Times New Roman" w:hAnsi="Times New Roman" w:eastAsia="Times New Roman" w:cs="Times New Roman"/>
          <w:color w:val="000000" w:themeColor="text1"/>
          <w:sz w:val="26"/>
          <w:szCs w:val="26"/>
          <w:lang w:eastAsia="vi-VN"/>
        </w:rPr>
        <w:t xml:space="preserve"> đã được đầu tư về trang thiết  bị, vật tư thí nghiệm: Hệ đo phổ tích hợp có độ phân giải siêu cao [</w:t>
      </w:r>
      <w:hyperlink r:id="rId1309">
        <w:r w:rsidRPr="00F62BDA">
          <w:rPr>
            <w:rStyle w:val="Hyperlink"/>
            <w:rFonts w:ascii="Times New Roman" w:hAnsi="Times New Roman" w:eastAsia="Times New Roman" w:cs="Times New Roman"/>
            <w:sz w:val="26"/>
            <w:szCs w:val="26"/>
          </w:rPr>
          <w:t>H20.20.04.10</w:t>
        </w:r>
      </w:hyperlink>
      <w:r w:rsidRPr="00F62BDA">
        <w:rPr>
          <w:rFonts w:ascii="Times New Roman" w:hAnsi="Times New Roman" w:eastAsia="Times New Roman" w:cs="Times New Roman"/>
          <w:color w:val="000000" w:themeColor="text1"/>
          <w:sz w:val="26"/>
          <w:szCs w:val="26"/>
          <w:lang w:eastAsia="vi-VN"/>
        </w:rPr>
        <w:t>].</w:t>
      </w:r>
    </w:p>
    <w:p w:rsidRPr="00FF254F" w:rsidR="00300B2B" w:rsidP="008F1A16" w:rsidRDefault="7682387C" w14:paraId="1BFFE555" w14:textId="0D9F9D49">
      <w:pPr>
        <w:widowControl w:val="0"/>
        <w:spacing w:before="120" w:after="120" w:line="312" w:lineRule="auto"/>
        <w:ind w:firstLine="720"/>
        <w:jc w:val="both"/>
        <w:rPr>
          <w:rFonts w:ascii="Times New Roman" w:hAnsi="Times New Roman" w:eastAsia="Helvetica" w:cs="Times New Roman"/>
          <w:color w:val="000000"/>
          <w:sz w:val="26"/>
          <w:szCs w:val="26"/>
          <w:bdr w:val="nil"/>
          <w:lang w:val="da-DK" w:eastAsia="zh-CN"/>
        </w:rPr>
      </w:pPr>
      <w:r w:rsidRPr="3986F4F7">
        <w:rPr>
          <w:rFonts w:ascii="Times New Roman" w:hAnsi="Times New Roman" w:eastAsia="Helvetica" w:cs="Times New Roman"/>
          <w:b/>
          <w:bCs/>
          <w:color w:val="000000"/>
          <w:sz w:val="26"/>
          <w:szCs w:val="26"/>
          <w:bdr w:val="nil"/>
          <w:lang w:val="da-DK" w:eastAsia="zh-CN"/>
        </w:rPr>
        <w:t>Tự đánh giá tiêu ch</w:t>
      </w:r>
      <w:r w:rsidR="00CC322B">
        <w:rPr>
          <w:rFonts w:ascii="Times New Roman" w:hAnsi="Times New Roman" w:eastAsia="Helvetica" w:cs="Times New Roman"/>
          <w:b/>
          <w:bCs/>
          <w:color w:val="000000"/>
          <w:sz w:val="26"/>
          <w:szCs w:val="26"/>
          <w:bdr w:val="nil"/>
          <w:lang w:val="da-DK" w:eastAsia="zh-CN"/>
        </w:rPr>
        <w:t>í đạt mức</w:t>
      </w:r>
      <w:r w:rsidRPr="3986F4F7">
        <w:rPr>
          <w:rFonts w:ascii="Times New Roman" w:hAnsi="Times New Roman" w:eastAsia="Helvetica" w:cs="Times New Roman"/>
          <w:b/>
          <w:bCs/>
          <w:color w:val="000000"/>
          <w:sz w:val="26"/>
          <w:szCs w:val="26"/>
          <w:bdr w:val="nil"/>
          <w:lang w:val="da-DK" w:eastAsia="zh-CN"/>
        </w:rPr>
        <w:t>: 5/7</w:t>
      </w:r>
      <w:r w:rsidR="00CC322B">
        <w:rPr>
          <w:rFonts w:ascii="Times New Roman" w:hAnsi="Times New Roman" w:eastAsia="Helvetica" w:cs="Times New Roman"/>
          <w:b/>
          <w:bCs/>
          <w:color w:val="000000"/>
          <w:sz w:val="26"/>
          <w:szCs w:val="26"/>
          <w:bdr w:val="nil"/>
          <w:lang w:val="da-DK" w:eastAsia="zh-CN"/>
        </w:rPr>
        <w:t>.</w:t>
      </w:r>
    </w:p>
    <w:p w:rsidRPr="00300B2B" w:rsidR="00300B2B" w:rsidP="008F1A16" w:rsidRDefault="00300B2B" w14:paraId="7FB1522C" w14:textId="152F087A">
      <w:pPr>
        <w:spacing w:before="120" w:after="120" w:line="312" w:lineRule="auto"/>
        <w:ind w:firstLine="720"/>
        <w:jc w:val="both"/>
        <w:rPr>
          <w:rFonts w:ascii="Times New Roman" w:hAnsi="Times New Roman" w:eastAsia="Times New Roman" w:cs="Times New Roman"/>
          <w:b/>
          <w:color w:val="000000"/>
          <w:sz w:val="26"/>
          <w:szCs w:val="26"/>
          <w:lang w:val="da-DK"/>
        </w:rPr>
      </w:pPr>
      <w:bookmarkStart w:name="_Toc530731941" w:id="441"/>
      <w:r w:rsidRPr="00300B2B">
        <w:rPr>
          <w:rFonts w:ascii="Times New Roman" w:hAnsi="Times New Roman" w:eastAsia="Times New Roman" w:cs="Times New Roman"/>
          <w:b/>
          <w:color w:val="000000"/>
          <w:sz w:val="26"/>
          <w:szCs w:val="26"/>
          <w:lang w:val="da-DK"/>
        </w:rPr>
        <w:t>Đánh giá chung về Tiêu chuẩn 20</w:t>
      </w:r>
      <w:bookmarkEnd w:id="441"/>
      <w:r w:rsidR="00CC322B">
        <w:rPr>
          <w:rFonts w:ascii="Times New Roman" w:hAnsi="Times New Roman" w:eastAsia="Times New Roman" w:cs="Times New Roman"/>
          <w:b/>
          <w:color w:val="000000"/>
          <w:sz w:val="26"/>
          <w:szCs w:val="26"/>
          <w:lang w:val="da-DK"/>
        </w:rPr>
        <w:t>:</w:t>
      </w:r>
    </w:p>
    <w:p w:rsidRPr="00FF254F" w:rsidR="00300B2B" w:rsidP="008F1A16" w:rsidRDefault="00300B2B" w14:paraId="50AA59A5" w14:textId="335920D8">
      <w:pPr>
        <w:tabs>
          <w:tab w:val="left" w:pos="900"/>
        </w:tabs>
        <w:spacing w:before="120" w:after="120" w:line="312" w:lineRule="auto"/>
        <w:ind w:firstLine="720"/>
        <w:jc w:val="both"/>
        <w:rPr>
          <w:rFonts w:ascii="Times New Roman" w:hAnsi="Times New Roman" w:cs="Times New Roman"/>
          <w:b/>
          <w:i/>
          <w:iCs/>
          <w:color w:val="000000"/>
          <w:sz w:val="26"/>
          <w:szCs w:val="26"/>
          <w:lang w:val="da-DK"/>
        </w:rPr>
      </w:pPr>
      <w:r w:rsidRPr="00FF254F">
        <w:rPr>
          <w:rFonts w:ascii="Times New Roman" w:hAnsi="Times New Roman" w:cs="Times New Roman"/>
          <w:b/>
          <w:i/>
          <w:iCs/>
          <w:color w:val="000000"/>
          <w:sz w:val="26"/>
          <w:szCs w:val="26"/>
          <w:lang w:val="da-DK"/>
        </w:rPr>
        <w:t>1. Tóm tắt các điểm mạnh</w:t>
      </w:r>
      <w:r w:rsidR="00CC322B">
        <w:rPr>
          <w:rFonts w:ascii="Times New Roman" w:hAnsi="Times New Roman" w:cs="Times New Roman"/>
          <w:b/>
          <w:i/>
          <w:iCs/>
          <w:color w:val="000000"/>
          <w:sz w:val="26"/>
          <w:szCs w:val="26"/>
          <w:lang w:val="da-DK"/>
        </w:rPr>
        <w:t>:</w:t>
      </w:r>
    </w:p>
    <w:p w:rsidRPr="00300B2B" w:rsidR="00300B2B" w:rsidP="008F1A16" w:rsidRDefault="00300B2B" w14:paraId="323DEBEE" w14:textId="3F61ADF8">
      <w:pPr>
        <w:tabs>
          <w:tab w:val="left" w:pos="851"/>
        </w:tabs>
        <w:spacing w:before="120" w:after="120" w:line="312" w:lineRule="auto"/>
        <w:ind w:firstLine="720"/>
        <w:jc w:val="both"/>
        <w:rPr>
          <w:rFonts w:ascii="Times New Roman" w:hAnsi="Times New Roman" w:cs="Times New Roman"/>
          <w:color w:val="000000"/>
          <w:spacing w:val="-4"/>
          <w:sz w:val="26"/>
          <w:szCs w:val="26"/>
          <w:lang w:val="da-DK"/>
        </w:rPr>
      </w:pPr>
      <w:r w:rsidRPr="00300B2B">
        <w:rPr>
          <w:rFonts w:ascii="Times New Roman" w:hAnsi="Times New Roman" w:cs="Times New Roman"/>
          <w:color w:val="000000"/>
          <w:spacing w:val="-4"/>
          <w:sz w:val="26"/>
          <w:szCs w:val="26"/>
          <w:lang w:val="da-DK"/>
        </w:rPr>
        <w:lastRenderedPageBreak/>
        <w:t>Trường đã xây dựng được hệ thống văn bản quy định về hợp tác trong nghiên cứu, bước đầu có các KPIs cho kế hoạch tăng cường hợp tác với các đối tác trong NCKH.</w:t>
      </w:r>
    </w:p>
    <w:p w:rsidRPr="00300B2B" w:rsidR="00300B2B" w:rsidP="008F1A16" w:rsidRDefault="00300B2B" w14:paraId="0C90CCE6" w14:textId="77777777">
      <w:pPr>
        <w:tabs>
          <w:tab w:val="left" w:pos="851"/>
        </w:tabs>
        <w:spacing w:before="120" w:after="120" w:line="312" w:lineRule="auto"/>
        <w:ind w:firstLine="720"/>
        <w:jc w:val="both"/>
        <w:rPr>
          <w:rFonts w:ascii="Times New Roman" w:hAnsi="Times New Roman" w:cs="Times New Roman"/>
          <w:color w:val="000000"/>
          <w:sz w:val="26"/>
          <w:szCs w:val="26"/>
          <w:lang w:val="da-DK"/>
        </w:rPr>
      </w:pPr>
      <w:r w:rsidRPr="00300B2B">
        <w:rPr>
          <w:rFonts w:ascii="Times New Roman" w:hAnsi="Times New Roman" w:cs="Times New Roman"/>
          <w:color w:val="000000"/>
          <w:sz w:val="26"/>
          <w:szCs w:val="26"/>
          <w:lang w:val="da-DK"/>
        </w:rPr>
        <w:t>Trường có quy định thiết lập nhiều mối quan hệ hợp tác trong nghiên cứu nhằm đáp ứng các mục tiêu nghiên cứu. Nhiều hoạt động đa dạng đã được triển khai và thúc đẩy hợp tác trong NCKH.</w:t>
      </w:r>
    </w:p>
    <w:p w:rsidRPr="00300B2B" w:rsidR="00300B2B" w:rsidP="008F1A16" w:rsidRDefault="00300B2B" w14:paraId="2A115951" w14:textId="0E568EA9">
      <w:pPr>
        <w:tabs>
          <w:tab w:val="left" w:pos="851"/>
        </w:tabs>
        <w:spacing w:before="120" w:after="120" w:line="312" w:lineRule="auto"/>
        <w:ind w:firstLine="720"/>
        <w:jc w:val="both"/>
        <w:rPr>
          <w:rFonts w:ascii="Times New Roman" w:hAnsi="Times New Roman" w:cs="Times New Roman"/>
          <w:color w:val="000000"/>
          <w:sz w:val="26"/>
          <w:szCs w:val="26"/>
          <w:lang w:val="da-DK"/>
        </w:rPr>
      </w:pPr>
      <w:r w:rsidRPr="00300B2B">
        <w:rPr>
          <w:rFonts w:ascii="Times New Roman" w:hAnsi="Times New Roman" w:cs="Times New Roman"/>
          <w:color w:val="000000"/>
          <w:sz w:val="26"/>
          <w:szCs w:val="26"/>
          <w:lang w:val="da-DK"/>
        </w:rPr>
        <w:t xml:space="preserve">Trường có các quy định và phân công trách nhiệm cụ thể cho các bộ phận: Phòng </w:t>
      </w:r>
      <w:r w:rsidR="0099448D">
        <w:rPr>
          <w:rFonts w:ascii="Times New Roman" w:hAnsi="Times New Roman" w:cs="Times New Roman"/>
          <w:color w:val="000000"/>
          <w:sz w:val="26"/>
          <w:szCs w:val="26"/>
          <w:lang w:val="da-DK"/>
        </w:rPr>
        <w:t>KH&amp;HTQT</w:t>
      </w:r>
      <w:r w:rsidRPr="00300B2B">
        <w:rPr>
          <w:rFonts w:ascii="Times New Roman" w:hAnsi="Times New Roman" w:cs="Times New Roman"/>
          <w:color w:val="000000"/>
          <w:sz w:val="26"/>
          <w:szCs w:val="26"/>
          <w:lang w:val="da-DK"/>
        </w:rPr>
        <w:t xml:space="preserve"> là đầu mối quản lý chung trong quản lý công tác phát triển hợp tác và đối tác; Trung tâm </w:t>
      </w:r>
      <w:r w:rsidR="007A61A0">
        <w:rPr>
          <w:rFonts w:ascii="Times New Roman" w:hAnsi="Times New Roman" w:cs="Times New Roman"/>
          <w:color w:val="000000"/>
          <w:sz w:val="26"/>
          <w:szCs w:val="26"/>
          <w:lang w:val="da-DK"/>
        </w:rPr>
        <w:t>DV, HTSV&amp;QHDN</w:t>
      </w:r>
      <w:r w:rsidRPr="00300B2B">
        <w:rPr>
          <w:rFonts w:ascii="Times New Roman" w:hAnsi="Times New Roman" w:cs="Times New Roman"/>
          <w:color w:val="000000"/>
          <w:sz w:val="26"/>
          <w:szCs w:val="26"/>
          <w:lang w:val="da-DK"/>
        </w:rPr>
        <w:t xml:space="preserve"> là đầu mối trong hợp tác nghiên cứu ứng dụng và phát triển các sản phẩm với doanh nghiệp; C</w:t>
      </w:r>
      <w:r w:rsidRPr="00300B2B">
        <w:rPr>
          <w:rFonts w:ascii="Times New Roman" w:hAnsi="Times New Roman" w:cs="Times New Roman"/>
          <w:color w:val="000000"/>
          <w:sz w:val="26"/>
          <w:szCs w:val="26"/>
        </w:rPr>
        <w:t xml:space="preserve">ác </w:t>
      </w:r>
      <w:r w:rsidRPr="00300B2B" w:rsidR="007A61A0">
        <w:rPr>
          <w:rFonts w:ascii="Times New Roman" w:hAnsi="Times New Roman" w:cs="Times New Roman"/>
          <w:color w:val="000000"/>
          <w:sz w:val="26"/>
          <w:szCs w:val="26"/>
          <w:lang w:val="da-DK"/>
        </w:rPr>
        <w:t xml:space="preserve">trường thuộc/khoa/viện đào tạo </w:t>
      </w:r>
      <w:r w:rsidRPr="00300B2B">
        <w:rPr>
          <w:rFonts w:ascii="Times New Roman" w:hAnsi="Times New Roman" w:cs="Times New Roman"/>
          <w:color w:val="000000"/>
          <w:sz w:val="26"/>
          <w:szCs w:val="26"/>
          <w:lang w:val="da-DK"/>
        </w:rPr>
        <w:t xml:space="preserve">cùng tham gia tìm kiếm đối tác hợp tác về NCKH cùng với tìm kiếm đối tác về hợp tác đào tạo và trao </w:t>
      </w:r>
      <w:r w:rsidRPr="00300B2B" w:rsidR="007A61A0">
        <w:rPr>
          <w:rFonts w:ascii="Times New Roman" w:hAnsi="Times New Roman" w:cs="Times New Roman"/>
          <w:color w:val="000000"/>
          <w:sz w:val="26"/>
          <w:szCs w:val="26"/>
          <w:lang w:val="da-DK"/>
        </w:rPr>
        <w:t xml:space="preserve">đổi </w:t>
      </w:r>
      <w:r w:rsidR="007A61A0">
        <w:rPr>
          <w:rFonts w:ascii="Times New Roman" w:hAnsi="Times New Roman" w:cs="Times New Roman"/>
          <w:color w:val="000000"/>
          <w:sz w:val="26"/>
          <w:szCs w:val="26"/>
          <w:lang w:val="da-DK"/>
        </w:rPr>
        <w:t>sinh viên</w:t>
      </w:r>
      <w:r w:rsidRPr="00300B2B">
        <w:rPr>
          <w:rFonts w:ascii="Times New Roman" w:hAnsi="Times New Roman" w:cs="Times New Roman"/>
          <w:color w:val="000000"/>
          <w:sz w:val="26"/>
          <w:szCs w:val="26"/>
          <w:lang w:val="da-DK"/>
        </w:rPr>
        <w:t>.</w:t>
      </w:r>
    </w:p>
    <w:p w:rsidRPr="00300B2B" w:rsidR="00300B2B" w:rsidP="008F1A16" w:rsidRDefault="00300B2B" w14:paraId="769C3005" w14:textId="77777777">
      <w:pPr>
        <w:tabs>
          <w:tab w:val="left" w:pos="851"/>
        </w:tabs>
        <w:spacing w:before="120" w:after="120" w:line="312" w:lineRule="auto"/>
        <w:ind w:firstLine="720"/>
        <w:jc w:val="both"/>
        <w:rPr>
          <w:rFonts w:ascii="Times New Roman" w:hAnsi="Times New Roman" w:cs="Times New Roman"/>
          <w:color w:val="000000"/>
          <w:sz w:val="26"/>
          <w:szCs w:val="26"/>
          <w:lang w:val="da-DK"/>
        </w:rPr>
      </w:pPr>
      <w:r w:rsidRPr="00300B2B">
        <w:rPr>
          <w:rFonts w:ascii="Times New Roman" w:hAnsi="Times New Roman" w:cs="Times New Roman"/>
          <w:color w:val="000000"/>
          <w:sz w:val="26"/>
          <w:szCs w:val="26"/>
          <w:lang w:val="da-DK"/>
        </w:rPr>
        <w:t>Hiệu quả hoạt động của các hợp tác nghiên cứu được rà soát, cụ thể theo từng hạng mục hợp tác, có đánh giá kết quả và tiến độ hợp tác.</w:t>
      </w:r>
    </w:p>
    <w:p w:rsidRPr="00FF254F" w:rsidR="00300B2B" w:rsidP="008F1A16" w:rsidRDefault="00300B2B" w14:paraId="60EB277A" w14:textId="77777777">
      <w:pPr>
        <w:tabs>
          <w:tab w:val="left" w:pos="900"/>
        </w:tabs>
        <w:spacing w:before="120" w:after="120" w:line="312" w:lineRule="auto"/>
        <w:ind w:firstLine="720"/>
        <w:jc w:val="both"/>
        <w:rPr>
          <w:rFonts w:ascii="Times New Roman" w:hAnsi="Times New Roman" w:cs="Times New Roman"/>
          <w:b/>
          <w:i/>
          <w:iCs/>
          <w:color w:val="000000"/>
          <w:sz w:val="26"/>
          <w:szCs w:val="26"/>
          <w:lang w:val="da-DK"/>
        </w:rPr>
      </w:pPr>
      <w:r w:rsidRPr="00FF254F">
        <w:rPr>
          <w:rFonts w:ascii="Times New Roman" w:hAnsi="Times New Roman" w:cs="Times New Roman"/>
          <w:b/>
          <w:i/>
          <w:iCs/>
          <w:color w:val="000000"/>
          <w:sz w:val="26"/>
          <w:szCs w:val="26"/>
          <w:lang w:val="da-DK"/>
        </w:rPr>
        <w:t>2. Tóm tắt các điểm tồn tại</w:t>
      </w:r>
    </w:p>
    <w:p w:rsidRPr="00300B2B" w:rsidR="00300B2B" w:rsidP="008F1A16" w:rsidRDefault="00300B2B" w14:paraId="3856504F" w14:textId="5D1204AA">
      <w:pPr>
        <w:tabs>
          <w:tab w:val="left" w:pos="851"/>
        </w:tabs>
        <w:spacing w:before="120" w:after="120" w:line="312" w:lineRule="auto"/>
        <w:ind w:firstLine="720"/>
        <w:jc w:val="both"/>
        <w:rPr>
          <w:rFonts w:ascii="Times New Roman" w:hAnsi="Times New Roman" w:cs="Times New Roman"/>
          <w:color w:val="000000"/>
          <w:sz w:val="26"/>
          <w:szCs w:val="26"/>
          <w:lang w:val="da-DK"/>
        </w:rPr>
      </w:pPr>
      <w:r w:rsidRPr="00300B2B">
        <w:rPr>
          <w:rFonts w:ascii="Times New Roman" w:hAnsi="Times New Roman" w:cs="Times New Roman"/>
          <w:color w:val="000000"/>
          <w:sz w:val="26"/>
          <w:szCs w:val="26"/>
          <w:lang w:val="da-DK"/>
        </w:rPr>
        <w:t>Chiến lược phát triển hợp tác, đối tác; các kế hoạch dài hạn, ngắn hạn phát triển hợp tác, đối tác NCKH của Trường chưa được thực hiện tốt.</w:t>
      </w:r>
    </w:p>
    <w:p w:rsidRPr="00300B2B" w:rsidR="00300B2B" w:rsidP="008F1A16" w:rsidRDefault="00300B2B" w14:paraId="6253AA22" w14:textId="7D632D94">
      <w:pPr>
        <w:tabs>
          <w:tab w:val="left" w:pos="851"/>
        </w:tabs>
        <w:spacing w:before="120" w:after="120" w:line="312" w:lineRule="auto"/>
        <w:ind w:firstLine="720"/>
        <w:jc w:val="both"/>
        <w:rPr>
          <w:rFonts w:ascii="Times New Roman" w:hAnsi="Times New Roman" w:cs="Times New Roman"/>
          <w:color w:val="000000"/>
          <w:sz w:val="26"/>
          <w:szCs w:val="26"/>
          <w:lang w:val="da-DK"/>
        </w:rPr>
      </w:pPr>
      <w:r w:rsidRPr="00300B2B">
        <w:rPr>
          <w:rFonts w:ascii="Times New Roman" w:hAnsi="Times New Roman" w:cs="Times New Roman"/>
          <w:color w:val="000000"/>
          <w:sz w:val="26"/>
          <w:szCs w:val="26"/>
          <w:lang w:val="da-DK"/>
        </w:rPr>
        <w:t xml:space="preserve">Chính sách khuyến khích cá nhân, đơn vị xây dựng và mở rộng hợp tác NCKH chưa đủ mạnh để phát phuy hết nội lực của các cán bộ, giảng viên của </w:t>
      </w:r>
      <w:r w:rsidR="005125A7">
        <w:rPr>
          <w:rFonts w:ascii="Times New Roman" w:hAnsi="Times New Roman" w:cs="Times New Roman"/>
          <w:color w:val="000000"/>
          <w:sz w:val="26"/>
          <w:szCs w:val="26"/>
          <w:lang w:val="da-DK"/>
        </w:rPr>
        <w:t>Nhà trường</w:t>
      </w:r>
      <w:r w:rsidRPr="00300B2B">
        <w:rPr>
          <w:rFonts w:ascii="Times New Roman" w:hAnsi="Times New Roman" w:cs="Times New Roman"/>
          <w:color w:val="000000"/>
          <w:sz w:val="26"/>
          <w:szCs w:val="26"/>
          <w:lang w:val="da-DK"/>
        </w:rPr>
        <w:t>.</w:t>
      </w:r>
    </w:p>
    <w:p w:rsidRPr="00300B2B" w:rsidR="00300B2B" w:rsidP="008F1A16" w:rsidRDefault="00300B2B" w14:paraId="3EB2C679" w14:textId="1749E738">
      <w:pPr>
        <w:tabs>
          <w:tab w:val="left" w:pos="851"/>
        </w:tabs>
        <w:spacing w:before="120" w:after="120" w:line="312" w:lineRule="auto"/>
        <w:ind w:firstLine="720"/>
        <w:jc w:val="both"/>
        <w:rPr>
          <w:rFonts w:ascii="Times New Roman" w:hAnsi="Times New Roman" w:cs="Times New Roman"/>
          <w:color w:val="000000"/>
          <w:sz w:val="26"/>
          <w:szCs w:val="26"/>
          <w:lang w:val="da-DK"/>
        </w:rPr>
      </w:pPr>
      <w:r w:rsidRPr="00300B2B">
        <w:rPr>
          <w:rFonts w:ascii="Times New Roman" w:hAnsi="Times New Roman" w:cs="Times New Roman"/>
          <w:color w:val="000000"/>
          <w:sz w:val="26"/>
          <w:szCs w:val="26"/>
          <w:lang w:val="da-DK"/>
        </w:rPr>
        <w:t>Các chỉ số (KPIs) cho chiến lược, kế hoạch tăng cường hợp tác với các đối tác trong NCKH còn đơn giản.</w:t>
      </w:r>
    </w:p>
    <w:p w:rsidR="001168E3" w:rsidP="008F1A16" w:rsidRDefault="00300B2B" w14:paraId="584078D5" w14:textId="77777777">
      <w:pPr>
        <w:tabs>
          <w:tab w:val="left" w:pos="851"/>
        </w:tabs>
        <w:spacing w:before="120" w:after="120" w:line="312" w:lineRule="auto"/>
        <w:ind w:firstLine="720"/>
        <w:jc w:val="both"/>
        <w:rPr>
          <w:rFonts w:ascii="Times New Roman" w:hAnsi="Times New Roman" w:cs="Times New Roman"/>
          <w:color w:val="000000"/>
          <w:sz w:val="26"/>
          <w:szCs w:val="26"/>
          <w:lang w:val="da-DK"/>
        </w:rPr>
      </w:pPr>
      <w:r w:rsidRPr="00300B2B">
        <w:rPr>
          <w:rFonts w:ascii="Times New Roman" w:hAnsi="Times New Roman" w:cs="Times New Roman"/>
          <w:color w:val="000000"/>
          <w:sz w:val="26"/>
          <w:szCs w:val="26"/>
          <w:lang w:val="da-DK"/>
        </w:rPr>
        <w:t>Việc cải thiện các mối quan hệ trong NCKH, lựa chọn lại các đối tác sau rà soát để đạt được những hiệu quả từ những hoạt động phát triển hợp tác, phát triển đối tác của CSGD còn mới và ít do bộ phận phụ trách rà soát mới được thành lập.</w:t>
      </w:r>
    </w:p>
    <w:p w:rsidRPr="00E119E6" w:rsidR="00300B2B" w:rsidP="008F1A16" w:rsidRDefault="001168E3" w14:paraId="7FD821AA" w14:textId="77CB4BA6">
      <w:pPr>
        <w:tabs>
          <w:tab w:val="left" w:pos="851"/>
        </w:tabs>
        <w:spacing w:before="120" w:after="120" w:line="312" w:lineRule="auto"/>
        <w:ind w:firstLine="720"/>
        <w:jc w:val="both"/>
        <w:rPr>
          <w:rFonts w:ascii="Times New Roman" w:hAnsi="Times New Roman" w:cs="Times New Roman"/>
          <w:b/>
          <w:i/>
          <w:iCs/>
          <w:color w:val="000000"/>
          <w:sz w:val="26"/>
          <w:szCs w:val="26"/>
          <w:lang w:val="da-DK"/>
        </w:rPr>
      </w:pPr>
      <w:r w:rsidRPr="00E119E6">
        <w:rPr>
          <w:rFonts w:ascii="Times New Roman" w:hAnsi="Times New Roman" w:cs="Times New Roman"/>
          <w:b/>
          <w:i/>
          <w:iCs/>
          <w:color w:val="000000"/>
          <w:sz w:val="26"/>
          <w:szCs w:val="26"/>
          <w:lang w:val="da-DK"/>
        </w:rPr>
        <w:t xml:space="preserve">3. </w:t>
      </w:r>
      <w:r w:rsidRPr="00E119E6" w:rsidR="00300B2B">
        <w:rPr>
          <w:rFonts w:ascii="Times New Roman" w:hAnsi="Times New Roman" w:cs="Times New Roman"/>
          <w:b/>
          <w:i/>
          <w:iCs/>
          <w:color w:val="000000"/>
          <w:sz w:val="26"/>
          <w:szCs w:val="26"/>
          <w:lang w:val="da-DK"/>
        </w:rPr>
        <w:t>Kế hoạch cải tiến</w:t>
      </w:r>
      <w:r w:rsidRPr="00E119E6" w:rsidR="00DC5BCC">
        <w:rPr>
          <w:rFonts w:ascii="Times New Roman" w:hAnsi="Times New Roman" w:cs="Times New Roman"/>
          <w:b/>
          <w:i/>
          <w:iCs/>
          <w:color w:val="000000"/>
          <w:sz w:val="26"/>
          <w:szCs w:val="26"/>
          <w:lang w:val="da-DK"/>
        </w:rPr>
        <w:t>:</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9E1304" w:rsidR="00DC5BCC" w:rsidTr="007A2977" w14:paraId="09AAA0E4" w14:textId="77777777">
        <w:trPr>
          <w:trHeight w:val="530"/>
          <w:tblHeader/>
          <w:jc w:val="center"/>
        </w:trPr>
        <w:tc>
          <w:tcPr>
            <w:tcW w:w="704" w:type="dxa"/>
            <w:vAlign w:val="center"/>
          </w:tcPr>
          <w:p w:rsidRPr="009E1304" w:rsidR="00DC5BCC" w:rsidP="009E1304" w:rsidRDefault="00DC5BCC" w14:paraId="582D99A5"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9E1304">
              <w:rPr>
                <w:rFonts w:ascii="Times New Roman" w:hAnsi="Times New Roman" w:cs="Times New Roman"/>
                <w:b/>
                <w:sz w:val="26"/>
                <w:szCs w:val="26"/>
              </w:rPr>
              <w:t>TT</w:t>
            </w:r>
          </w:p>
        </w:tc>
        <w:tc>
          <w:tcPr>
            <w:tcW w:w="1276" w:type="dxa"/>
            <w:vAlign w:val="center"/>
          </w:tcPr>
          <w:p w:rsidRPr="009E1304" w:rsidR="00DC5BCC" w:rsidP="009E1304" w:rsidRDefault="00DC5BCC" w14:paraId="686C3B36" w14:textId="77777777">
            <w:pPr>
              <w:spacing w:after="0" w:line="312" w:lineRule="auto"/>
              <w:jc w:val="center"/>
              <w:rPr>
                <w:rFonts w:ascii="Times New Roman" w:hAnsi="Times New Roman" w:eastAsia="DengXian" w:cs="Times New Roman"/>
                <w:b/>
                <w:sz w:val="26"/>
                <w:szCs w:val="26"/>
                <w:lang w:val="en-US" w:eastAsia="zh-CN"/>
              </w:rPr>
            </w:pPr>
            <w:r w:rsidRPr="009E1304">
              <w:rPr>
                <w:rFonts w:ascii="Times New Roman" w:hAnsi="Times New Roman" w:cs="Times New Roman"/>
                <w:b/>
                <w:sz w:val="26"/>
                <w:szCs w:val="26"/>
              </w:rPr>
              <w:t>Mục tiêu</w:t>
            </w:r>
          </w:p>
        </w:tc>
        <w:tc>
          <w:tcPr>
            <w:tcW w:w="3118" w:type="dxa"/>
            <w:vAlign w:val="center"/>
          </w:tcPr>
          <w:p w:rsidRPr="009E1304" w:rsidR="00DC5BCC" w:rsidP="009E1304" w:rsidRDefault="00DC5BCC" w14:paraId="1B287284" w14:textId="77777777">
            <w:pPr>
              <w:spacing w:after="0" w:line="312" w:lineRule="auto"/>
              <w:jc w:val="center"/>
              <w:rPr>
                <w:rFonts w:ascii="Times New Roman" w:hAnsi="Times New Roman" w:eastAsia="DengXian" w:cs="Times New Roman"/>
                <w:b/>
                <w:sz w:val="26"/>
                <w:szCs w:val="26"/>
                <w:lang w:val="en-US" w:eastAsia="zh-CN"/>
              </w:rPr>
            </w:pPr>
            <w:r w:rsidRPr="009E1304">
              <w:rPr>
                <w:rFonts w:ascii="Times New Roman" w:hAnsi="Times New Roman" w:cs="Times New Roman"/>
                <w:b/>
                <w:sz w:val="26"/>
                <w:szCs w:val="26"/>
              </w:rPr>
              <w:t>Nội dung</w:t>
            </w:r>
          </w:p>
        </w:tc>
        <w:tc>
          <w:tcPr>
            <w:tcW w:w="1985" w:type="dxa"/>
            <w:vAlign w:val="center"/>
          </w:tcPr>
          <w:p w:rsidRPr="009E1304" w:rsidR="00DC5BCC" w:rsidP="009E1304" w:rsidRDefault="00DC5BCC" w14:paraId="79BDFB01" w14:textId="77777777">
            <w:pPr>
              <w:spacing w:after="0" w:line="312" w:lineRule="auto"/>
              <w:jc w:val="center"/>
              <w:rPr>
                <w:rFonts w:ascii="Times New Roman" w:hAnsi="Times New Roman" w:eastAsia="DengXian" w:cs="Times New Roman"/>
                <w:b/>
                <w:sz w:val="26"/>
                <w:szCs w:val="26"/>
                <w:lang w:val="en-US" w:eastAsia="zh-CN"/>
              </w:rPr>
            </w:pPr>
            <w:r w:rsidRPr="009E1304">
              <w:rPr>
                <w:rFonts w:ascii="Times New Roman" w:hAnsi="Times New Roman" w:cs="Times New Roman"/>
                <w:b/>
                <w:sz w:val="26"/>
                <w:szCs w:val="26"/>
              </w:rPr>
              <w:t>Đơn vị/ cá nhân thực hiện</w:t>
            </w:r>
          </w:p>
        </w:tc>
        <w:tc>
          <w:tcPr>
            <w:tcW w:w="1559" w:type="dxa"/>
            <w:vAlign w:val="center"/>
          </w:tcPr>
          <w:p w:rsidRPr="009E1304" w:rsidR="00DC5BCC" w:rsidP="009E1304" w:rsidRDefault="00DC5BCC" w14:paraId="08535964" w14:textId="77777777">
            <w:pPr>
              <w:spacing w:after="0" w:line="312" w:lineRule="auto"/>
              <w:jc w:val="center"/>
              <w:rPr>
                <w:rFonts w:ascii="Times New Roman" w:hAnsi="Times New Roman" w:eastAsia="DengXian" w:cs="Times New Roman"/>
                <w:b/>
                <w:sz w:val="26"/>
                <w:szCs w:val="26"/>
                <w:lang w:val="en-US" w:eastAsia="zh-CN"/>
              </w:rPr>
            </w:pPr>
            <w:r w:rsidRPr="009E1304">
              <w:rPr>
                <w:rFonts w:ascii="Times New Roman" w:hAnsi="Times New Roman" w:cs="Times New Roman"/>
                <w:b/>
                <w:sz w:val="26"/>
                <w:szCs w:val="26"/>
              </w:rPr>
              <w:t xml:space="preserve">Thời gian thực hiện </w:t>
            </w:r>
          </w:p>
        </w:tc>
        <w:tc>
          <w:tcPr>
            <w:tcW w:w="1134" w:type="dxa"/>
            <w:vAlign w:val="center"/>
          </w:tcPr>
          <w:p w:rsidRPr="009E1304" w:rsidR="00DC5BCC" w:rsidP="009E1304" w:rsidRDefault="00DC5BCC" w14:paraId="009906E8" w14:textId="77777777">
            <w:pPr>
              <w:spacing w:after="0" w:line="312" w:lineRule="auto"/>
              <w:jc w:val="center"/>
              <w:rPr>
                <w:rFonts w:ascii="Times New Roman" w:hAnsi="Times New Roman" w:eastAsia="DengXian" w:cs="Times New Roman"/>
                <w:b/>
                <w:sz w:val="26"/>
                <w:szCs w:val="26"/>
                <w:lang w:val="en-US" w:eastAsia="zh-CN"/>
              </w:rPr>
            </w:pPr>
            <w:r w:rsidRPr="009E1304">
              <w:rPr>
                <w:rFonts w:ascii="Times New Roman" w:hAnsi="Times New Roman" w:cs="Times New Roman"/>
                <w:b/>
                <w:sz w:val="26"/>
                <w:szCs w:val="26"/>
              </w:rPr>
              <w:t>Ghi chú</w:t>
            </w:r>
          </w:p>
        </w:tc>
      </w:tr>
      <w:tr w:rsidRPr="009E1304" w:rsidR="00DC5BCC" w:rsidTr="008B6A6D" w14:paraId="5E38B3CF" w14:textId="77777777">
        <w:trPr>
          <w:jc w:val="center"/>
        </w:trPr>
        <w:tc>
          <w:tcPr>
            <w:tcW w:w="704" w:type="dxa"/>
            <w:vAlign w:val="center"/>
          </w:tcPr>
          <w:p w:rsidRPr="009E1304" w:rsidR="00DC5BCC" w:rsidP="009E1304" w:rsidRDefault="00DC5BCC" w14:paraId="71EAFD8E" w14:textId="77777777">
            <w:pPr>
              <w:spacing w:after="0" w:line="312" w:lineRule="auto"/>
              <w:jc w:val="center"/>
              <w:rPr>
                <w:rFonts w:ascii="Times New Roman" w:hAnsi="Times New Roman" w:eastAsia="DengXian" w:cs="Times New Roman"/>
                <w:sz w:val="26"/>
                <w:szCs w:val="26"/>
                <w:lang w:val="en-US" w:eastAsia="zh-CN"/>
              </w:rPr>
            </w:pPr>
            <w:r w:rsidRPr="009E1304">
              <w:rPr>
                <w:rFonts w:ascii="Times New Roman" w:hAnsi="Times New Roman" w:eastAsia="DengXian" w:cs="Times New Roman"/>
                <w:sz w:val="26"/>
                <w:szCs w:val="26"/>
                <w:lang w:val="en-US" w:eastAsia="zh-CN"/>
              </w:rPr>
              <w:t>1.</w:t>
            </w:r>
          </w:p>
        </w:tc>
        <w:tc>
          <w:tcPr>
            <w:tcW w:w="1276" w:type="dxa"/>
            <w:vAlign w:val="center"/>
          </w:tcPr>
          <w:p w:rsidRPr="009E1304" w:rsidR="00DC5BCC" w:rsidP="005D24AB" w:rsidRDefault="00DC5BCC" w14:paraId="5F0E14CD" w14:textId="65E4AE25">
            <w:pPr>
              <w:spacing w:after="0" w:line="312" w:lineRule="auto"/>
              <w:jc w:val="center"/>
              <w:rPr>
                <w:rFonts w:ascii="Times New Roman" w:hAnsi="Times New Roman" w:eastAsia="DengXian" w:cs="Times New Roman"/>
                <w:sz w:val="26"/>
                <w:szCs w:val="26"/>
                <w:lang w:val="en-US" w:eastAsia="zh-CN"/>
              </w:rPr>
            </w:pPr>
            <w:r w:rsidRPr="009E1304">
              <w:rPr>
                <w:rFonts w:ascii="Times New Roman" w:hAnsi="Times New Roman" w:cs="Times New Roman"/>
                <w:color w:val="000000"/>
                <w:sz w:val="26"/>
                <w:szCs w:val="26"/>
                <w:lang w:val="en-US"/>
              </w:rPr>
              <w:t>Khắc phục tồn tại</w:t>
            </w:r>
            <w:r w:rsidR="005D24AB">
              <w:rPr>
                <w:rFonts w:ascii="Times New Roman" w:hAnsi="Times New Roman" w:cs="Times New Roman"/>
                <w:color w:val="000000"/>
                <w:sz w:val="26"/>
                <w:szCs w:val="26"/>
                <w:lang w:val="en-US"/>
              </w:rPr>
              <w:t xml:space="preserve"> 1</w:t>
            </w:r>
          </w:p>
        </w:tc>
        <w:tc>
          <w:tcPr>
            <w:tcW w:w="3118" w:type="dxa"/>
            <w:vAlign w:val="center"/>
          </w:tcPr>
          <w:p w:rsidRPr="009E1304" w:rsidR="00DC5BCC" w:rsidP="005D24AB" w:rsidRDefault="00DC5BCC" w14:paraId="483470E1" w14:textId="4D1C40FE">
            <w:pPr>
              <w:widowControl w:val="0"/>
              <w:tabs>
                <w:tab w:val="left" w:pos="851"/>
              </w:tabs>
              <w:spacing w:after="0" w:line="312" w:lineRule="auto"/>
              <w:jc w:val="both"/>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 Xây dựng chiến lược phát triển hợp tác, đối tác về NCKH</w:t>
            </w:r>
          </w:p>
          <w:p w:rsidRPr="009E1304" w:rsidR="00DC5BCC" w:rsidP="005D24AB" w:rsidRDefault="00DC5BCC" w14:paraId="3A40E765" w14:textId="1EDB45DA">
            <w:pPr>
              <w:shd w:val="clear" w:color="auto" w:fill="FFFFFF"/>
              <w:spacing w:after="0" w:line="312" w:lineRule="auto"/>
              <w:jc w:val="both"/>
              <w:rPr>
                <w:rFonts w:ascii="Times New Roman" w:hAnsi="Times New Roman" w:eastAsia="DengXian" w:cs="Times New Roman"/>
                <w:sz w:val="26"/>
                <w:szCs w:val="26"/>
                <w:lang w:val="en-US" w:eastAsia="zh-CN"/>
              </w:rPr>
            </w:pPr>
            <w:r w:rsidRPr="009E1304">
              <w:rPr>
                <w:rFonts w:ascii="Times New Roman" w:hAnsi="Times New Roman" w:cs="Times New Roman"/>
                <w:color w:val="000000"/>
                <w:sz w:val="26"/>
                <w:szCs w:val="26"/>
                <w:lang w:val="en-US"/>
              </w:rPr>
              <w:t>- Triển khai các kế hoạch ngắn hạn và dài hạn để phát triển đối tác, hợp tác nghiên cứu</w:t>
            </w:r>
          </w:p>
        </w:tc>
        <w:tc>
          <w:tcPr>
            <w:tcW w:w="1985" w:type="dxa"/>
            <w:vAlign w:val="center"/>
          </w:tcPr>
          <w:p w:rsidRPr="009E1304" w:rsidR="00DC5BCC" w:rsidP="005D24AB" w:rsidRDefault="00DC5BCC" w14:paraId="66F9EF3F" w14:textId="5D137510">
            <w:pPr>
              <w:spacing w:after="0" w:line="312" w:lineRule="auto"/>
              <w:jc w:val="center"/>
              <w:rPr>
                <w:rFonts w:ascii="Times New Roman" w:hAnsi="Times New Roman" w:eastAsia="DengXian" w:cs="Times New Roman"/>
                <w:sz w:val="26"/>
                <w:szCs w:val="26"/>
                <w:lang w:val="en-US" w:eastAsia="zh-CN"/>
              </w:rPr>
            </w:pPr>
            <w:r w:rsidRPr="009E1304">
              <w:rPr>
                <w:rFonts w:ascii="Times New Roman" w:hAnsi="Times New Roman" w:cs="Times New Roman"/>
                <w:color w:val="000000"/>
                <w:sz w:val="26"/>
                <w:szCs w:val="26"/>
                <w:lang w:val="en-US"/>
              </w:rPr>
              <w:t>Ban Giám hiệu, Phòng KH&amp;HTQT</w:t>
            </w:r>
          </w:p>
        </w:tc>
        <w:tc>
          <w:tcPr>
            <w:tcW w:w="1559" w:type="dxa"/>
            <w:vAlign w:val="center"/>
          </w:tcPr>
          <w:p w:rsidRPr="009E1304" w:rsidR="00DC5BCC" w:rsidP="005D24AB" w:rsidRDefault="00DC5BCC" w14:paraId="74C75964" w14:textId="4E7EE1D8">
            <w:pPr>
              <w:spacing w:after="0" w:line="312" w:lineRule="auto"/>
              <w:jc w:val="center"/>
              <w:rPr>
                <w:rFonts w:ascii="Times New Roman" w:hAnsi="Times New Roman" w:eastAsia="DengXian" w:cs="Times New Roman"/>
                <w:sz w:val="26"/>
                <w:szCs w:val="26"/>
                <w:lang w:val="en-US" w:eastAsia="zh-CN"/>
              </w:rPr>
            </w:pPr>
            <w:r w:rsidRPr="009E1304">
              <w:rPr>
                <w:rFonts w:ascii="Times New Roman" w:hAnsi="Times New Roman" w:cs="Times New Roman"/>
                <w:color w:val="000000" w:themeColor="text1"/>
                <w:sz w:val="26"/>
                <w:szCs w:val="26"/>
                <w:lang w:val="en-US"/>
              </w:rPr>
              <w:t>Từ năm 2023</w:t>
            </w:r>
          </w:p>
        </w:tc>
        <w:tc>
          <w:tcPr>
            <w:tcW w:w="1134" w:type="dxa"/>
            <w:vAlign w:val="center"/>
          </w:tcPr>
          <w:p w:rsidRPr="009E1304" w:rsidR="00DC5BCC" w:rsidP="009E1304" w:rsidRDefault="00DC5BCC" w14:paraId="1EBD4625" w14:textId="77777777">
            <w:pPr>
              <w:spacing w:after="0" w:line="312" w:lineRule="auto"/>
              <w:rPr>
                <w:rFonts w:ascii="Times New Roman" w:hAnsi="Times New Roman" w:eastAsia="DengXian" w:cs="Times New Roman"/>
                <w:sz w:val="24"/>
                <w:szCs w:val="24"/>
                <w:lang w:val="en-US" w:eastAsia="zh-CN"/>
              </w:rPr>
            </w:pPr>
          </w:p>
        </w:tc>
      </w:tr>
      <w:tr w:rsidRPr="009E1304" w:rsidR="00DC5BCC" w:rsidTr="008B6A6D" w14:paraId="2EADA1AB" w14:textId="77777777">
        <w:trPr>
          <w:jc w:val="center"/>
        </w:trPr>
        <w:tc>
          <w:tcPr>
            <w:tcW w:w="704" w:type="dxa"/>
            <w:vAlign w:val="center"/>
          </w:tcPr>
          <w:p w:rsidRPr="009E1304" w:rsidR="00DC5BCC" w:rsidP="009E1304" w:rsidRDefault="00DC5BCC" w14:paraId="5E69C10A" w14:textId="0E2195B9">
            <w:pPr>
              <w:spacing w:after="0" w:line="312" w:lineRule="auto"/>
              <w:jc w:val="center"/>
              <w:rPr>
                <w:rFonts w:ascii="Times New Roman" w:hAnsi="Times New Roman" w:eastAsia="DengXian" w:cs="Times New Roman"/>
                <w:sz w:val="26"/>
                <w:szCs w:val="26"/>
                <w:lang w:val="en-US" w:eastAsia="zh-CN"/>
              </w:rPr>
            </w:pPr>
            <w:r w:rsidRPr="009E1304">
              <w:rPr>
                <w:rFonts w:ascii="Times New Roman" w:hAnsi="Times New Roman" w:eastAsia="DengXian" w:cs="Times New Roman"/>
                <w:sz w:val="26"/>
                <w:szCs w:val="26"/>
                <w:lang w:val="en-US" w:eastAsia="zh-CN"/>
              </w:rPr>
              <w:lastRenderedPageBreak/>
              <w:t>2.</w:t>
            </w:r>
          </w:p>
        </w:tc>
        <w:tc>
          <w:tcPr>
            <w:tcW w:w="1276" w:type="dxa"/>
            <w:vAlign w:val="center"/>
          </w:tcPr>
          <w:p w:rsidRPr="009E1304" w:rsidR="00DC5BCC" w:rsidP="005D24AB" w:rsidRDefault="00DC5BCC" w14:paraId="1A1F7DF8" w14:textId="536AC375">
            <w:pPr>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Khắc phục tồn tại</w:t>
            </w:r>
            <w:r w:rsidR="005D24AB">
              <w:rPr>
                <w:rFonts w:ascii="Times New Roman" w:hAnsi="Times New Roman" w:cs="Times New Roman"/>
                <w:color w:val="000000"/>
                <w:sz w:val="26"/>
                <w:szCs w:val="26"/>
                <w:lang w:val="en-US"/>
              </w:rPr>
              <w:t xml:space="preserve"> 2</w:t>
            </w:r>
          </w:p>
        </w:tc>
        <w:tc>
          <w:tcPr>
            <w:tcW w:w="3118" w:type="dxa"/>
            <w:vAlign w:val="center"/>
          </w:tcPr>
          <w:p w:rsidRPr="009E1304" w:rsidR="00DC5BCC" w:rsidP="005D24AB" w:rsidRDefault="00DC5BCC" w14:paraId="23B3C8A5" w14:textId="77777777">
            <w:pPr>
              <w:widowControl w:val="0"/>
              <w:tabs>
                <w:tab w:val="left" w:pos="851"/>
              </w:tabs>
              <w:spacing w:after="0" w:line="312" w:lineRule="auto"/>
              <w:jc w:val="both"/>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 Xây dựng bộ chỉ tiêu đánh giá chất lượng và hiệu quả của hợp tác NCKH.</w:t>
            </w:r>
          </w:p>
          <w:p w:rsidRPr="009E1304" w:rsidR="00DC5BCC" w:rsidP="005D24AB" w:rsidRDefault="00DC5BCC" w14:paraId="453044B2" w14:textId="4325224E">
            <w:pPr>
              <w:widowControl w:val="0"/>
              <w:tabs>
                <w:tab w:val="left" w:pos="851"/>
              </w:tabs>
              <w:spacing w:after="0" w:line="312" w:lineRule="auto"/>
              <w:jc w:val="both"/>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 Rà soát và đánh giá hiệu quả hợp tác, tổ chức rà soát, tổng kết hợp tác NCKH,...</w:t>
            </w:r>
          </w:p>
        </w:tc>
        <w:tc>
          <w:tcPr>
            <w:tcW w:w="1985" w:type="dxa"/>
            <w:vAlign w:val="center"/>
          </w:tcPr>
          <w:p w:rsidRPr="009E1304" w:rsidR="00DC5BCC" w:rsidP="005D24AB" w:rsidRDefault="00DC5BCC" w14:paraId="67C843F1" w14:textId="02A1E54E">
            <w:pPr>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Ban Giám hiệu, Phòng KH&amp;HTQT, Trung tâm ĐBCL</w:t>
            </w:r>
          </w:p>
        </w:tc>
        <w:tc>
          <w:tcPr>
            <w:tcW w:w="1559" w:type="dxa"/>
            <w:vAlign w:val="center"/>
          </w:tcPr>
          <w:p w:rsidRPr="009E1304" w:rsidR="00DC5BCC" w:rsidP="005D24AB" w:rsidRDefault="00DC5BCC" w14:paraId="08E3683E" w14:textId="17E68215">
            <w:pPr>
              <w:spacing w:after="0" w:line="312" w:lineRule="auto"/>
              <w:jc w:val="center"/>
              <w:rPr>
                <w:rFonts w:ascii="Times New Roman" w:hAnsi="Times New Roman" w:cs="Times New Roman"/>
                <w:color w:val="000000" w:themeColor="text1"/>
                <w:sz w:val="26"/>
                <w:szCs w:val="26"/>
                <w:lang w:val="en-US"/>
              </w:rPr>
            </w:pPr>
            <w:r w:rsidRPr="009E1304">
              <w:rPr>
                <w:rFonts w:ascii="Times New Roman" w:hAnsi="Times New Roman" w:cs="Times New Roman"/>
                <w:color w:val="000000" w:themeColor="text1"/>
                <w:sz w:val="26"/>
                <w:szCs w:val="26"/>
                <w:lang w:val="en-US"/>
              </w:rPr>
              <w:t>Năm 2023</w:t>
            </w:r>
          </w:p>
        </w:tc>
        <w:tc>
          <w:tcPr>
            <w:tcW w:w="1134" w:type="dxa"/>
            <w:vAlign w:val="center"/>
          </w:tcPr>
          <w:p w:rsidRPr="009E1304" w:rsidR="00DC5BCC" w:rsidP="009E1304" w:rsidRDefault="00DC5BCC" w14:paraId="1722D763" w14:textId="77777777">
            <w:pPr>
              <w:spacing w:after="0" w:line="312" w:lineRule="auto"/>
              <w:rPr>
                <w:rFonts w:ascii="Times New Roman" w:hAnsi="Times New Roman" w:eastAsia="DengXian" w:cs="Times New Roman"/>
                <w:sz w:val="24"/>
                <w:szCs w:val="24"/>
                <w:lang w:val="en-US" w:eastAsia="zh-CN"/>
              </w:rPr>
            </w:pPr>
          </w:p>
        </w:tc>
      </w:tr>
      <w:tr w:rsidRPr="009E1304" w:rsidR="00DC5BCC" w:rsidTr="008B6A6D" w14:paraId="3ACE7730" w14:textId="77777777">
        <w:trPr>
          <w:jc w:val="center"/>
        </w:trPr>
        <w:tc>
          <w:tcPr>
            <w:tcW w:w="704" w:type="dxa"/>
            <w:vAlign w:val="center"/>
          </w:tcPr>
          <w:p w:rsidRPr="009E1304" w:rsidR="00DC5BCC" w:rsidP="009E1304" w:rsidRDefault="00DC5BCC" w14:paraId="2DB5DEFF" w14:textId="06E14863">
            <w:pPr>
              <w:spacing w:after="0" w:line="312" w:lineRule="auto"/>
              <w:jc w:val="center"/>
              <w:rPr>
                <w:rFonts w:ascii="Times New Roman" w:hAnsi="Times New Roman" w:eastAsia="DengXian" w:cs="Times New Roman"/>
                <w:sz w:val="26"/>
                <w:szCs w:val="26"/>
                <w:lang w:val="en-US" w:eastAsia="zh-CN"/>
              </w:rPr>
            </w:pPr>
            <w:r w:rsidRPr="009E1304">
              <w:rPr>
                <w:rFonts w:ascii="Times New Roman" w:hAnsi="Times New Roman" w:eastAsia="DengXian" w:cs="Times New Roman"/>
                <w:sz w:val="26"/>
                <w:szCs w:val="26"/>
                <w:lang w:val="en-US" w:eastAsia="zh-CN"/>
              </w:rPr>
              <w:t>3.</w:t>
            </w:r>
          </w:p>
        </w:tc>
        <w:tc>
          <w:tcPr>
            <w:tcW w:w="1276" w:type="dxa"/>
            <w:vAlign w:val="center"/>
          </w:tcPr>
          <w:p w:rsidRPr="009E1304" w:rsidR="00DC5BCC" w:rsidP="005D24AB" w:rsidRDefault="00DC5BCC" w14:paraId="353898A8" w14:textId="542E7C54">
            <w:pPr>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Phát huy điểm mạnh</w:t>
            </w:r>
            <w:r w:rsidR="005D24AB">
              <w:rPr>
                <w:rFonts w:ascii="Times New Roman" w:hAnsi="Times New Roman" w:cs="Times New Roman"/>
                <w:color w:val="000000"/>
                <w:sz w:val="26"/>
                <w:szCs w:val="26"/>
                <w:lang w:val="en-US"/>
              </w:rPr>
              <w:t xml:space="preserve"> 1</w:t>
            </w:r>
          </w:p>
        </w:tc>
        <w:tc>
          <w:tcPr>
            <w:tcW w:w="3118" w:type="dxa"/>
            <w:vAlign w:val="center"/>
          </w:tcPr>
          <w:p w:rsidRPr="009E1304" w:rsidR="00DC5BCC" w:rsidP="005D24AB" w:rsidRDefault="00DC5BCC" w14:paraId="57452B76" w14:textId="4C87F405">
            <w:pPr>
              <w:widowControl w:val="0"/>
              <w:tabs>
                <w:tab w:val="left" w:pos="851"/>
              </w:tabs>
              <w:spacing w:after="0" w:line="312" w:lineRule="auto"/>
              <w:jc w:val="both"/>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Hoàn thiện hệ thống văn bản quy định về hợp tác trong NCKH</w:t>
            </w:r>
          </w:p>
        </w:tc>
        <w:tc>
          <w:tcPr>
            <w:tcW w:w="1985" w:type="dxa"/>
            <w:vAlign w:val="center"/>
          </w:tcPr>
          <w:p w:rsidRPr="009E1304" w:rsidR="00DC5BCC" w:rsidP="005D24AB" w:rsidRDefault="00DC5BCC" w14:paraId="16A9339E" w14:textId="77777777">
            <w:pPr>
              <w:tabs>
                <w:tab w:val="left" w:pos="900"/>
              </w:tabs>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Phòng KH&amp;HTQT,</w:t>
            </w:r>
          </w:p>
          <w:p w:rsidRPr="009E1304" w:rsidR="00DC5BCC" w:rsidP="005D24AB" w:rsidRDefault="00DC5BCC" w14:paraId="13A1442F" w14:textId="742DF908">
            <w:pPr>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các đơn vị liên quan</w:t>
            </w:r>
          </w:p>
        </w:tc>
        <w:tc>
          <w:tcPr>
            <w:tcW w:w="1559" w:type="dxa"/>
            <w:vAlign w:val="center"/>
          </w:tcPr>
          <w:p w:rsidRPr="009E1304" w:rsidR="00DC5BCC" w:rsidP="005D24AB" w:rsidRDefault="00DC5BCC" w14:paraId="2CC16B49" w14:textId="22B7906F">
            <w:pPr>
              <w:spacing w:after="0" w:line="312" w:lineRule="auto"/>
              <w:jc w:val="center"/>
              <w:rPr>
                <w:rFonts w:ascii="Times New Roman" w:hAnsi="Times New Roman" w:cs="Times New Roman"/>
                <w:color w:val="000000" w:themeColor="text1"/>
                <w:sz w:val="26"/>
                <w:szCs w:val="26"/>
                <w:lang w:val="en-US"/>
              </w:rPr>
            </w:pPr>
            <w:r w:rsidRPr="009E1304">
              <w:rPr>
                <w:rFonts w:ascii="Times New Roman" w:hAnsi="Times New Roman" w:cs="Times New Roman"/>
                <w:color w:val="000000"/>
                <w:sz w:val="26"/>
                <w:szCs w:val="26"/>
                <w:lang w:val="en-US"/>
              </w:rPr>
              <w:t>Năm 2023</w:t>
            </w:r>
          </w:p>
        </w:tc>
        <w:tc>
          <w:tcPr>
            <w:tcW w:w="1134" w:type="dxa"/>
            <w:vAlign w:val="center"/>
          </w:tcPr>
          <w:p w:rsidRPr="009E1304" w:rsidR="00DC5BCC" w:rsidP="009E1304" w:rsidRDefault="00DC5BCC" w14:paraId="133D8971" w14:textId="77777777">
            <w:pPr>
              <w:spacing w:after="0" w:line="312" w:lineRule="auto"/>
              <w:rPr>
                <w:rFonts w:ascii="Times New Roman" w:hAnsi="Times New Roman" w:eastAsia="DengXian" w:cs="Times New Roman"/>
                <w:sz w:val="24"/>
                <w:szCs w:val="24"/>
                <w:lang w:val="en-US" w:eastAsia="zh-CN"/>
              </w:rPr>
            </w:pPr>
          </w:p>
        </w:tc>
      </w:tr>
      <w:tr w:rsidRPr="009E1304" w:rsidR="00DC5BCC" w:rsidTr="008B6A6D" w14:paraId="24207B41" w14:textId="77777777">
        <w:trPr>
          <w:jc w:val="center"/>
        </w:trPr>
        <w:tc>
          <w:tcPr>
            <w:tcW w:w="704" w:type="dxa"/>
            <w:vAlign w:val="center"/>
          </w:tcPr>
          <w:p w:rsidRPr="009E1304" w:rsidR="00DC5BCC" w:rsidP="009E1304" w:rsidRDefault="00DC5BCC" w14:paraId="4ADE96E5" w14:textId="7DF0B187">
            <w:pPr>
              <w:spacing w:after="0" w:line="312" w:lineRule="auto"/>
              <w:jc w:val="center"/>
              <w:rPr>
                <w:rFonts w:ascii="Times New Roman" w:hAnsi="Times New Roman" w:eastAsia="DengXian" w:cs="Times New Roman"/>
                <w:sz w:val="26"/>
                <w:szCs w:val="26"/>
                <w:lang w:val="en-US" w:eastAsia="zh-CN"/>
              </w:rPr>
            </w:pPr>
            <w:r w:rsidRPr="009E1304">
              <w:rPr>
                <w:rFonts w:ascii="Times New Roman" w:hAnsi="Times New Roman" w:eastAsia="DengXian" w:cs="Times New Roman"/>
                <w:sz w:val="26"/>
                <w:szCs w:val="26"/>
                <w:lang w:val="en-US" w:eastAsia="zh-CN"/>
              </w:rPr>
              <w:t>4.</w:t>
            </w:r>
          </w:p>
        </w:tc>
        <w:tc>
          <w:tcPr>
            <w:tcW w:w="1276" w:type="dxa"/>
            <w:vAlign w:val="center"/>
          </w:tcPr>
          <w:p w:rsidRPr="009E1304" w:rsidR="00DC5BCC" w:rsidP="005D24AB" w:rsidRDefault="00DC5BCC" w14:paraId="584FA8A8" w14:textId="27D2A2EE">
            <w:pPr>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Phát huy điểm mạnh</w:t>
            </w:r>
            <w:r w:rsidR="005D24AB">
              <w:rPr>
                <w:rFonts w:ascii="Times New Roman" w:hAnsi="Times New Roman" w:cs="Times New Roman"/>
                <w:color w:val="000000"/>
                <w:sz w:val="26"/>
                <w:szCs w:val="26"/>
                <w:lang w:val="en-US"/>
              </w:rPr>
              <w:t xml:space="preserve"> 2</w:t>
            </w:r>
          </w:p>
        </w:tc>
        <w:tc>
          <w:tcPr>
            <w:tcW w:w="3118" w:type="dxa"/>
            <w:vAlign w:val="center"/>
          </w:tcPr>
          <w:p w:rsidRPr="009E1304" w:rsidR="00DC5BCC" w:rsidP="005D24AB" w:rsidRDefault="00DC5BCC" w14:paraId="03060A3B" w14:textId="651EBA96">
            <w:pPr>
              <w:widowControl w:val="0"/>
              <w:tabs>
                <w:tab w:val="left" w:pos="851"/>
              </w:tabs>
              <w:spacing w:after="0" w:line="312" w:lineRule="auto"/>
              <w:jc w:val="both"/>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Tăng cường kết nối giữa các bộ phận đầu mối và các phòng, ban trong việc quản lý công tác phát triển hợp tác và đối tác</w:t>
            </w:r>
          </w:p>
        </w:tc>
        <w:tc>
          <w:tcPr>
            <w:tcW w:w="1985" w:type="dxa"/>
            <w:vAlign w:val="center"/>
          </w:tcPr>
          <w:p w:rsidRPr="009E1304" w:rsidR="00DC5BCC" w:rsidP="005D24AB" w:rsidRDefault="00DC5BCC" w14:paraId="66E8EBF3" w14:textId="77777777">
            <w:pPr>
              <w:tabs>
                <w:tab w:val="left" w:pos="900"/>
              </w:tabs>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Phòng KH&amp;HTQT,</w:t>
            </w:r>
          </w:p>
          <w:p w:rsidRPr="009E1304" w:rsidR="00DC5BCC" w:rsidP="005D24AB" w:rsidRDefault="00DC5BCC" w14:paraId="19C31AB4" w14:textId="10B0B2DB">
            <w:pPr>
              <w:tabs>
                <w:tab w:val="left" w:pos="900"/>
              </w:tabs>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Trung tâm ĐBCL</w:t>
            </w:r>
          </w:p>
        </w:tc>
        <w:tc>
          <w:tcPr>
            <w:tcW w:w="1559" w:type="dxa"/>
            <w:vAlign w:val="center"/>
          </w:tcPr>
          <w:p w:rsidRPr="009E1304" w:rsidR="00DC5BCC" w:rsidP="005D24AB" w:rsidRDefault="00DC5BCC" w14:paraId="6CE437BE" w14:textId="65CA2C69">
            <w:pPr>
              <w:spacing w:after="0" w:line="312" w:lineRule="auto"/>
              <w:jc w:val="center"/>
              <w:rPr>
                <w:rFonts w:ascii="Times New Roman" w:hAnsi="Times New Roman" w:cs="Times New Roman"/>
                <w:color w:val="000000"/>
                <w:sz w:val="26"/>
                <w:szCs w:val="26"/>
                <w:lang w:val="en-US"/>
              </w:rPr>
            </w:pPr>
            <w:r w:rsidRPr="009E1304">
              <w:rPr>
                <w:rFonts w:ascii="Times New Roman" w:hAnsi="Times New Roman" w:cs="Times New Roman"/>
                <w:color w:val="000000"/>
                <w:sz w:val="26"/>
                <w:szCs w:val="26"/>
                <w:lang w:val="en-US"/>
              </w:rPr>
              <w:t>Năm 2023</w:t>
            </w:r>
          </w:p>
        </w:tc>
        <w:tc>
          <w:tcPr>
            <w:tcW w:w="1134" w:type="dxa"/>
            <w:vAlign w:val="center"/>
          </w:tcPr>
          <w:p w:rsidRPr="009E1304" w:rsidR="00DC5BCC" w:rsidP="009E1304" w:rsidRDefault="00DC5BCC" w14:paraId="0A3B6864" w14:textId="77777777">
            <w:pPr>
              <w:spacing w:after="0" w:line="312" w:lineRule="auto"/>
              <w:rPr>
                <w:rFonts w:ascii="Times New Roman" w:hAnsi="Times New Roman" w:eastAsia="DengXian" w:cs="Times New Roman"/>
                <w:sz w:val="24"/>
                <w:szCs w:val="24"/>
                <w:lang w:val="en-US" w:eastAsia="zh-CN"/>
              </w:rPr>
            </w:pPr>
          </w:p>
        </w:tc>
      </w:tr>
    </w:tbl>
    <w:p w:rsidRPr="000E1517" w:rsidR="00300B2B" w:rsidP="008F1A16" w:rsidRDefault="007A61A0" w14:paraId="3A2D4A8D" w14:textId="4FB8F0D7">
      <w:pPr>
        <w:spacing w:before="120" w:after="120" w:line="312" w:lineRule="auto"/>
        <w:ind w:firstLine="720"/>
        <w:jc w:val="both"/>
        <w:rPr>
          <w:rFonts w:ascii="Times New Roman" w:hAnsi="Times New Roman" w:cs="Times New Roman"/>
          <w:b/>
          <w:i/>
          <w:iCs/>
          <w:color w:val="000000"/>
          <w:sz w:val="26"/>
          <w:szCs w:val="26"/>
          <w:lang w:val="en-US"/>
        </w:rPr>
      </w:pPr>
      <w:r>
        <w:rPr>
          <w:rFonts w:ascii="Times New Roman" w:hAnsi="Times New Roman" w:cs="Times New Roman"/>
          <w:b/>
          <w:i/>
          <w:iCs/>
          <w:color w:val="000000"/>
          <w:sz w:val="26"/>
          <w:szCs w:val="26"/>
          <w:lang w:val="en-US"/>
        </w:rPr>
        <w:t xml:space="preserve">4. </w:t>
      </w:r>
      <w:r w:rsidRPr="000E1517" w:rsidR="00300B2B">
        <w:rPr>
          <w:rFonts w:ascii="Times New Roman" w:hAnsi="Times New Roman" w:cs="Times New Roman"/>
          <w:b/>
          <w:i/>
          <w:iCs/>
          <w:color w:val="000000"/>
          <w:sz w:val="26"/>
          <w:szCs w:val="26"/>
          <w:lang w:val="en-US"/>
        </w:rPr>
        <w:t>Mức đánh giá</w:t>
      </w:r>
      <w:r w:rsidR="00184688">
        <w:rPr>
          <w:rFonts w:ascii="Times New Roman" w:hAnsi="Times New Roman" w:cs="Times New Roman"/>
          <w:b/>
          <w:i/>
          <w:iCs/>
          <w:color w:val="000000"/>
          <w:sz w:val="26"/>
          <w:szCs w:val="26"/>
          <w:lang w:val="en-US"/>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39"/>
        <w:gridCol w:w="1897"/>
      </w:tblGrid>
      <w:tr w:rsidRPr="00300B2B" w:rsidR="00300B2B" w:rsidTr="00337AD3" w14:paraId="2C01D748" w14:textId="77777777">
        <w:trPr>
          <w:jc w:val="center"/>
        </w:trPr>
        <w:tc>
          <w:tcPr>
            <w:tcW w:w="2639" w:type="dxa"/>
            <w:shd w:val="clear" w:color="auto" w:fill="auto"/>
          </w:tcPr>
          <w:p w:rsidRPr="00300B2B" w:rsidR="00300B2B" w:rsidP="009E1304" w:rsidRDefault="00300B2B" w14:paraId="7691E78C" w14:textId="77777777">
            <w:pPr>
              <w:tabs>
                <w:tab w:val="left" w:pos="900"/>
              </w:tabs>
              <w:spacing w:after="0" w:line="312" w:lineRule="auto"/>
              <w:jc w:val="center"/>
              <w:rPr>
                <w:rFonts w:ascii="Times New Roman" w:hAnsi="Times New Roman" w:cs="Times New Roman"/>
                <w:b/>
                <w:color w:val="000000"/>
                <w:sz w:val="26"/>
                <w:szCs w:val="26"/>
                <w:lang w:val="en-US"/>
              </w:rPr>
            </w:pPr>
            <w:r w:rsidRPr="00300B2B">
              <w:rPr>
                <w:rFonts w:ascii="Times New Roman" w:hAnsi="Times New Roman" w:cs="Times New Roman"/>
                <w:b/>
                <w:color w:val="000000"/>
                <w:sz w:val="26"/>
                <w:szCs w:val="26"/>
                <w:lang w:val="en-US"/>
              </w:rPr>
              <w:t>Tiêu chuẩn/Tiêu chí</w:t>
            </w:r>
          </w:p>
        </w:tc>
        <w:tc>
          <w:tcPr>
            <w:tcW w:w="1897" w:type="dxa"/>
            <w:shd w:val="clear" w:color="auto" w:fill="auto"/>
          </w:tcPr>
          <w:p w:rsidRPr="00300B2B" w:rsidR="00300B2B" w:rsidP="009E1304" w:rsidRDefault="00300B2B" w14:paraId="566CEE61" w14:textId="77777777">
            <w:pPr>
              <w:tabs>
                <w:tab w:val="left" w:pos="900"/>
              </w:tabs>
              <w:spacing w:after="0" w:line="312" w:lineRule="auto"/>
              <w:jc w:val="center"/>
              <w:rPr>
                <w:rFonts w:ascii="Times New Roman" w:hAnsi="Times New Roman" w:cs="Times New Roman"/>
                <w:b/>
                <w:color w:val="000000"/>
                <w:sz w:val="26"/>
                <w:szCs w:val="26"/>
                <w:lang w:val="en-US"/>
              </w:rPr>
            </w:pPr>
            <w:r w:rsidRPr="00300B2B">
              <w:rPr>
                <w:rFonts w:ascii="Times New Roman" w:hAnsi="Times New Roman" w:cs="Times New Roman"/>
                <w:b/>
                <w:color w:val="000000"/>
                <w:sz w:val="26"/>
                <w:szCs w:val="26"/>
                <w:lang w:val="en-US"/>
              </w:rPr>
              <w:t>Tự đánh giá</w:t>
            </w:r>
          </w:p>
        </w:tc>
      </w:tr>
      <w:tr w:rsidRPr="00300B2B" w:rsidR="00300B2B" w:rsidTr="00337AD3" w14:paraId="30229420" w14:textId="77777777">
        <w:trPr>
          <w:jc w:val="center"/>
        </w:trPr>
        <w:tc>
          <w:tcPr>
            <w:tcW w:w="2639" w:type="dxa"/>
            <w:shd w:val="clear" w:color="auto" w:fill="auto"/>
          </w:tcPr>
          <w:p w:rsidRPr="00337AD3" w:rsidR="00300B2B" w:rsidP="009E1304" w:rsidRDefault="00300B2B" w14:paraId="5DACA90A" w14:textId="77777777">
            <w:pPr>
              <w:tabs>
                <w:tab w:val="left" w:pos="900"/>
              </w:tabs>
              <w:spacing w:after="0" w:line="312" w:lineRule="auto"/>
              <w:jc w:val="center"/>
              <w:rPr>
                <w:rFonts w:ascii="Times New Roman" w:hAnsi="Times New Roman" w:cs="Times New Roman"/>
                <w:b/>
                <w:iCs/>
                <w:color w:val="000000"/>
                <w:sz w:val="26"/>
                <w:szCs w:val="26"/>
                <w:lang w:val="en-US"/>
              </w:rPr>
            </w:pPr>
            <w:r w:rsidRPr="00337AD3">
              <w:rPr>
                <w:rFonts w:ascii="Times New Roman" w:hAnsi="Times New Roman" w:cs="Times New Roman"/>
                <w:b/>
                <w:iCs/>
                <w:color w:val="000000"/>
                <w:sz w:val="26"/>
                <w:szCs w:val="26"/>
                <w:lang w:val="en-US"/>
              </w:rPr>
              <w:t>Tiêu chuẩn 20</w:t>
            </w:r>
          </w:p>
        </w:tc>
        <w:tc>
          <w:tcPr>
            <w:tcW w:w="1897" w:type="dxa"/>
            <w:shd w:val="clear" w:color="auto" w:fill="auto"/>
          </w:tcPr>
          <w:p w:rsidRPr="00337AD3" w:rsidR="00300B2B" w:rsidP="009E1304" w:rsidRDefault="00300B2B" w14:paraId="43DDD433" w14:textId="7A6E76CD">
            <w:pPr>
              <w:tabs>
                <w:tab w:val="left" w:pos="900"/>
              </w:tabs>
              <w:spacing w:after="0" w:line="312" w:lineRule="auto"/>
              <w:jc w:val="center"/>
              <w:rPr>
                <w:rFonts w:ascii="Times New Roman" w:hAnsi="Times New Roman" w:cs="Times New Roman"/>
                <w:b/>
                <w:iCs/>
                <w:color w:val="000000"/>
                <w:sz w:val="26"/>
                <w:szCs w:val="26"/>
                <w:lang w:val="en-US"/>
              </w:rPr>
            </w:pPr>
            <w:r w:rsidRPr="00337AD3">
              <w:rPr>
                <w:rFonts w:ascii="Times New Roman" w:hAnsi="Times New Roman" w:cs="Times New Roman"/>
                <w:b/>
                <w:iCs/>
                <w:color w:val="000000"/>
                <w:sz w:val="26"/>
                <w:szCs w:val="26"/>
                <w:lang w:val="en-US"/>
              </w:rPr>
              <w:t>5</w:t>
            </w:r>
          </w:p>
        </w:tc>
      </w:tr>
      <w:tr w:rsidRPr="00300B2B" w:rsidR="00300B2B" w:rsidTr="00337AD3" w14:paraId="25D3777E" w14:textId="77777777">
        <w:trPr>
          <w:jc w:val="center"/>
        </w:trPr>
        <w:tc>
          <w:tcPr>
            <w:tcW w:w="2639" w:type="dxa"/>
            <w:shd w:val="clear" w:color="auto" w:fill="auto"/>
          </w:tcPr>
          <w:p w:rsidRPr="00337AD3" w:rsidR="00300B2B" w:rsidP="009E1304" w:rsidRDefault="00300B2B" w14:paraId="3999632C"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20.1</w:t>
            </w:r>
          </w:p>
        </w:tc>
        <w:tc>
          <w:tcPr>
            <w:tcW w:w="1897" w:type="dxa"/>
            <w:shd w:val="clear" w:color="auto" w:fill="auto"/>
          </w:tcPr>
          <w:p w:rsidRPr="00337AD3" w:rsidR="00300B2B" w:rsidP="009E1304" w:rsidRDefault="00300B2B" w14:paraId="4C7E56C4"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r w:rsidRPr="00300B2B" w:rsidR="00300B2B" w:rsidTr="00337AD3" w14:paraId="7E2A0807" w14:textId="77777777">
        <w:trPr>
          <w:jc w:val="center"/>
        </w:trPr>
        <w:tc>
          <w:tcPr>
            <w:tcW w:w="2639" w:type="dxa"/>
            <w:shd w:val="clear" w:color="auto" w:fill="auto"/>
          </w:tcPr>
          <w:p w:rsidRPr="00337AD3" w:rsidR="00300B2B" w:rsidP="009E1304" w:rsidRDefault="00300B2B" w14:paraId="3C9BF1E4"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20.2</w:t>
            </w:r>
          </w:p>
        </w:tc>
        <w:tc>
          <w:tcPr>
            <w:tcW w:w="1897" w:type="dxa"/>
            <w:shd w:val="clear" w:color="auto" w:fill="auto"/>
          </w:tcPr>
          <w:p w:rsidRPr="00337AD3" w:rsidR="00300B2B" w:rsidP="009E1304" w:rsidRDefault="00300B2B" w14:paraId="459B9EDB"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r w:rsidRPr="00300B2B" w:rsidR="00300B2B" w:rsidTr="00337AD3" w14:paraId="2D68F91E" w14:textId="77777777">
        <w:trPr>
          <w:jc w:val="center"/>
        </w:trPr>
        <w:tc>
          <w:tcPr>
            <w:tcW w:w="2639" w:type="dxa"/>
            <w:shd w:val="clear" w:color="auto" w:fill="auto"/>
          </w:tcPr>
          <w:p w:rsidRPr="00337AD3" w:rsidR="00300B2B" w:rsidP="009E1304" w:rsidRDefault="00300B2B" w14:paraId="2D82F7E5"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20.3</w:t>
            </w:r>
          </w:p>
        </w:tc>
        <w:tc>
          <w:tcPr>
            <w:tcW w:w="1897" w:type="dxa"/>
            <w:shd w:val="clear" w:color="auto" w:fill="auto"/>
          </w:tcPr>
          <w:p w:rsidRPr="00337AD3" w:rsidR="00300B2B" w:rsidP="009E1304" w:rsidRDefault="00300B2B" w14:paraId="146CCFB4"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r w:rsidRPr="00300B2B" w:rsidR="00300B2B" w:rsidTr="00337AD3" w14:paraId="6B8E9F44" w14:textId="77777777">
        <w:trPr>
          <w:jc w:val="center"/>
        </w:trPr>
        <w:tc>
          <w:tcPr>
            <w:tcW w:w="2639" w:type="dxa"/>
            <w:shd w:val="clear" w:color="auto" w:fill="auto"/>
          </w:tcPr>
          <w:p w:rsidRPr="00337AD3" w:rsidR="00300B2B" w:rsidP="009E1304" w:rsidRDefault="00300B2B" w14:paraId="2F29CDBD"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Tiêu chí 20.4</w:t>
            </w:r>
          </w:p>
        </w:tc>
        <w:tc>
          <w:tcPr>
            <w:tcW w:w="1897" w:type="dxa"/>
            <w:shd w:val="clear" w:color="auto" w:fill="auto"/>
          </w:tcPr>
          <w:p w:rsidRPr="00337AD3" w:rsidR="00300B2B" w:rsidP="009E1304" w:rsidRDefault="00300B2B" w14:paraId="71C69D54" w14:textId="77777777">
            <w:pPr>
              <w:tabs>
                <w:tab w:val="left" w:pos="900"/>
              </w:tabs>
              <w:spacing w:after="0" w:line="312" w:lineRule="auto"/>
              <w:jc w:val="center"/>
              <w:rPr>
                <w:rFonts w:ascii="Times New Roman" w:hAnsi="Times New Roman" w:cs="Times New Roman"/>
                <w:iCs/>
                <w:color w:val="000000"/>
                <w:sz w:val="26"/>
                <w:szCs w:val="26"/>
                <w:lang w:val="en-US"/>
              </w:rPr>
            </w:pPr>
            <w:r w:rsidRPr="00337AD3">
              <w:rPr>
                <w:rFonts w:ascii="Times New Roman" w:hAnsi="Times New Roman" w:cs="Times New Roman"/>
                <w:iCs/>
                <w:color w:val="000000"/>
                <w:sz w:val="26"/>
                <w:szCs w:val="26"/>
                <w:lang w:val="en-US"/>
              </w:rPr>
              <w:t>5</w:t>
            </w:r>
          </w:p>
        </w:tc>
      </w:tr>
    </w:tbl>
    <w:p w:rsidRPr="009C27AF" w:rsidR="00EF2368" w:rsidP="00042221" w:rsidRDefault="00EF2368" w14:paraId="20118D99" w14:textId="790D5102">
      <w:pPr>
        <w:pStyle w:val="A2Tieuchuan"/>
        <w:rPr>
          <w:rFonts w:cstheme="minorBidi"/>
        </w:rPr>
      </w:pPr>
      <w:bookmarkStart w:name="_Toc119337933" w:id="442"/>
      <w:r w:rsidRPr="009C27AF">
        <w:t>Tiêu chuẩn 21</w:t>
      </w:r>
      <w:r w:rsidRPr="009C27AF" w:rsidR="00CE77CF">
        <w:t>.</w:t>
      </w:r>
      <w:r w:rsidRPr="009C27AF">
        <w:t> </w:t>
      </w:r>
      <w:r w:rsidRPr="009C27AF" w:rsidR="00CE77CF">
        <w:t>K</w:t>
      </w:r>
      <w:r w:rsidRPr="009C27AF" w:rsidR="00D30499">
        <w:t>ết nối và phục vụ cộng đồng</w:t>
      </w:r>
      <w:bookmarkEnd w:id="442"/>
    </w:p>
    <w:p w:rsidRPr="00FF254F" w:rsidR="00FF254F" w:rsidP="008F1A16" w:rsidRDefault="402B6C67" w14:paraId="405BC228" w14:textId="6CEFB326">
      <w:pPr>
        <w:spacing w:before="120" w:after="120" w:line="312" w:lineRule="auto"/>
        <w:ind w:firstLine="706"/>
        <w:jc w:val="both"/>
        <w:textAlignment w:val="baseline"/>
        <w:rPr>
          <w:rFonts w:ascii="Times New Roman" w:hAnsi="Times New Roman" w:cs="Times New Roman"/>
          <w:sz w:val="26"/>
          <w:szCs w:val="26"/>
        </w:rPr>
      </w:pPr>
      <w:r w:rsidRPr="3986F4F7">
        <w:rPr>
          <w:rFonts w:ascii="Times New Roman" w:hAnsi="Times New Roman" w:cs="Times New Roman"/>
          <w:sz w:val="26"/>
          <w:szCs w:val="26"/>
        </w:rPr>
        <w:t>Với Tầm nhìn</w:t>
      </w:r>
      <w:r w:rsidRPr="003747FA" w:rsidR="009C27AF">
        <w:rPr>
          <w:rFonts w:ascii="Times New Roman" w:hAnsi="Times New Roman" w:cs="Times New Roman"/>
          <w:sz w:val="26"/>
          <w:szCs w:val="26"/>
        </w:rPr>
        <w:t>:</w:t>
      </w:r>
      <w:r w:rsidRPr="3986F4F7">
        <w:rPr>
          <w:rFonts w:ascii="Times New Roman" w:hAnsi="Times New Roman" w:cs="Times New Roman"/>
          <w:sz w:val="26"/>
          <w:szCs w:val="26"/>
        </w:rPr>
        <w:t xml:space="preserve"> </w:t>
      </w:r>
      <w:r w:rsidRPr="009C27AF" w:rsidR="008E7E04">
        <w:rPr>
          <w:rFonts w:ascii="Times New Roman" w:hAnsi="Times New Roman" w:cs="Times New Roman"/>
          <w:i/>
          <w:iCs/>
          <w:sz w:val="26"/>
          <w:szCs w:val="26"/>
        </w:rPr>
        <w:t>"</w:t>
      </w:r>
      <w:r w:rsidRPr="009C27AF" w:rsidR="00B50CF8">
        <w:rPr>
          <w:rFonts w:ascii="Times New Roman" w:hAnsi="Times New Roman" w:cs="Times New Roman"/>
          <w:i/>
          <w:iCs/>
          <w:sz w:val="26"/>
          <w:szCs w:val="26"/>
        </w:rPr>
        <w:t>Trường</w:t>
      </w:r>
      <w:r w:rsidRPr="009C27AF" w:rsidR="009E0782">
        <w:rPr>
          <w:rFonts w:ascii="Times New Roman" w:hAnsi="Times New Roman" w:cs="Times New Roman"/>
          <w:i/>
          <w:iCs/>
          <w:sz w:val="26"/>
          <w:szCs w:val="26"/>
        </w:rPr>
        <w:t xml:space="preserve"> Đại học Vinh</w:t>
      </w:r>
      <w:r w:rsidRPr="009C27AF">
        <w:rPr>
          <w:rFonts w:ascii="Times New Roman" w:hAnsi="Times New Roman" w:cs="Times New Roman"/>
          <w:i/>
          <w:iCs/>
          <w:sz w:val="26"/>
          <w:szCs w:val="26"/>
        </w:rPr>
        <w:t xml:space="preserve"> trở thành đại học thông minh, xếp hạng top 500 đại học hàng đầu châu Á vào năm 2030, hướng đến xếp hạng top 1000 đại học hàng đầu thế giới vào năm 2045</w:t>
      </w:r>
      <w:r w:rsidRPr="009C27AF" w:rsidR="008E7E04">
        <w:rPr>
          <w:rFonts w:ascii="Times New Roman" w:hAnsi="Times New Roman" w:cs="Times New Roman"/>
          <w:i/>
          <w:iCs/>
          <w:sz w:val="26"/>
          <w:szCs w:val="26"/>
        </w:rPr>
        <w:t>"</w:t>
      </w:r>
      <w:r w:rsidRPr="3986F4F7">
        <w:rPr>
          <w:rFonts w:ascii="Times New Roman" w:hAnsi="Times New Roman" w:cs="Times New Roman"/>
          <w:sz w:val="26"/>
          <w:szCs w:val="26"/>
        </w:rPr>
        <w:t xml:space="preserve"> và Sứ m</w:t>
      </w:r>
      <w:r w:rsidRPr="003747FA" w:rsidR="009C27AF">
        <w:rPr>
          <w:rFonts w:ascii="Times New Roman" w:hAnsi="Times New Roman" w:cs="Times New Roman"/>
          <w:sz w:val="26"/>
          <w:szCs w:val="26"/>
        </w:rPr>
        <w:t>ạng:</w:t>
      </w:r>
      <w:r w:rsidRPr="3986F4F7">
        <w:rPr>
          <w:rFonts w:ascii="Times New Roman" w:hAnsi="Times New Roman" w:cs="Times New Roman"/>
          <w:sz w:val="26"/>
          <w:szCs w:val="26"/>
        </w:rPr>
        <w:t xml:space="preserve"> </w:t>
      </w:r>
      <w:r w:rsidRPr="009C27AF" w:rsidR="008E7E04">
        <w:rPr>
          <w:rFonts w:ascii="Times New Roman" w:hAnsi="Times New Roman" w:cs="Times New Roman"/>
          <w:i/>
          <w:iCs/>
          <w:sz w:val="26"/>
          <w:szCs w:val="26"/>
        </w:rPr>
        <w:t>"</w:t>
      </w:r>
      <w:r w:rsidRPr="009C27AF" w:rsidR="00B50CF8">
        <w:rPr>
          <w:rFonts w:ascii="Times New Roman" w:hAnsi="Times New Roman" w:cs="Times New Roman"/>
          <w:i/>
          <w:iCs/>
          <w:sz w:val="26"/>
          <w:szCs w:val="26"/>
        </w:rPr>
        <w:t>Trường</w:t>
      </w:r>
      <w:r w:rsidRPr="009C27AF" w:rsidR="009E0782">
        <w:rPr>
          <w:rFonts w:ascii="Times New Roman" w:hAnsi="Times New Roman" w:cs="Times New Roman"/>
          <w:i/>
          <w:iCs/>
          <w:sz w:val="26"/>
          <w:szCs w:val="26"/>
        </w:rPr>
        <w:t xml:space="preserve"> Đại học Vinh</w:t>
      </w:r>
      <w:r w:rsidRPr="009C27AF">
        <w:rPr>
          <w:rFonts w:ascii="Times New Roman" w:hAnsi="Times New Roman" w:cs="Times New Roman"/>
          <w:i/>
          <w:iCs/>
          <w:sz w:val="26"/>
          <w:szCs w:val="26"/>
        </w:rPr>
        <w:t xml:space="preserve"> là </w:t>
      </w:r>
      <w:r w:rsidRPr="009C27AF" w:rsidR="00C40EC8">
        <w:rPr>
          <w:rFonts w:ascii="Times New Roman" w:hAnsi="Times New Roman" w:cs="Times New Roman"/>
          <w:i/>
          <w:iCs/>
          <w:sz w:val="26"/>
          <w:szCs w:val="26"/>
        </w:rPr>
        <w:t>CSGD</w:t>
      </w:r>
      <w:r w:rsidRPr="009C27AF">
        <w:rPr>
          <w:rFonts w:ascii="Times New Roman" w:hAnsi="Times New Roman" w:cs="Times New Roman"/>
          <w:i/>
          <w:iCs/>
          <w:sz w:val="26"/>
          <w:szCs w:val="26"/>
        </w:rPr>
        <w:t xml:space="preserve"> đào tạo nguồn nhân lực chất lượng cao, dẫn dắt sự phát triển </w:t>
      </w:r>
      <w:r w:rsidR="008A6324">
        <w:rPr>
          <w:rFonts w:ascii="Times New Roman" w:hAnsi="Times New Roman" w:cs="Times New Roman"/>
          <w:i/>
          <w:iCs/>
          <w:sz w:val="26"/>
          <w:szCs w:val="26"/>
        </w:rPr>
        <w:t>GD&amp;ĐT</w:t>
      </w:r>
      <w:r w:rsidRPr="009C27AF">
        <w:rPr>
          <w:rFonts w:ascii="Times New Roman" w:hAnsi="Times New Roman" w:cs="Times New Roman"/>
          <w:i/>
          <w:iCs/>
          <w:sz w:val="26"/>
          <w:szCs w:val="26"/>
        </w:rPr>
        <w:t xml:space="preserve"> của khu vực Bắc Trung Bộ, là trung tâm nghiên cứu </w:t>
      </w:r>
      <w:r w:rsidRPr="0044166E" w:rsidR="0044166E">
        <w:rPr>
          <w:rFonts w:ascii="Times New Roman" w:hAnsi="Times New Roman" w:cs="Times New Roman"/>
          <w:i/>
          <w:iCs/>
          <w:sz w:val="26"/>
          <w:szCs w:val="26"/>
        </w:rPr>
        <w:t>đổi mới sáng tạo</w:t>
      </w:r>
      <w:r w:rsidRPr="009C27AF">
        <w:rPr>
          <w:rFonts w:ascii="Times New Roman" w:hAnsi="Times New Roman" w:cs="Times New Roman"/>
          <w:i/>
          <w:iCs/>
          <w:sz w:val="26"/>
          <w:szCs w:val="26"/>
        </w:rPr>
        <w:t>, góp phần thúc đẩy sự phát triển của quốc gia và quốc tế</w:t>
      </w:r>
      <w:r w:rsidRPr="009C27AF" w:rsidR="008E7E04">
        <w:rPr>
          <w:rFonts w:ascii="Times New Roman" w:hAnsi="Times New Roman" w:cs="Times New Roman"/>
          <w:i/>
          <w:iCs/>
          <w:sz w:val="26"/>
          <w:szCs w:val="26"/>
        </w:rPr>
        <w:t>"</w:t>
      </w:r>
      <w:r w:rsidRPr="3986F4F7">
        <w:rPr>
          <w:rFonts w:ascii="Times New Roman" w:hAnsi="Times New Roman" w:cs="Times New Roman"/>
          <w:sz w:val="26"/>
          <w:szCs w:val="26"/>
        </w:rPr>
        <w:t xml:space="preserve">, </w:t>
      </w:r>
      <w:r w:rsidR="00B50CF8">
        <w:rPr>
          <w:rFonts w:ascii="Times New Roman" w:hAnsi="Times New Roman" w:cs="Times New Roman"/>
          <w:sz w:val="26"/>
          <w:szCs w:val="26"/>
        </w:rPr>
        <w:t>Trường</w:t>
      </w:r>
      <w:r w:rsidR="009E0782">
        <w:rPr>
          <w:rFonts w:ascii="Times New Roman" w:hAnsi="Times New Roman" w:cs="Times New Roman"/>
          <w:sz w:val="26"/>
          <w:szCs w:val="26"/>
        </w:rPr>
        <w:t xml:space="preserve"> Đại học Vinh</w:t>
      </w:r>
      <w:r w:rsidRPr="3986F4F7">
        <w:rPr>
          <w:rFonts w:ascii="Times New Roman" w:hAnsi="Times New Roman" w:cs="Times New Roman"/>
          <w:sz w:val="26"/>
          <w:szCs w:val="26"/>
        </w:rPr>
        <w:t xml:space="preserve"> luôn coi công tác kết nối và </w:t>
      </w:r>
      <w:r w:rsidR="009C27AF">
        <w:rPr>
          <w:rFonts w:ascii="Times New Roman" w:hAnsi="Times New Roman" w:cs="Times New Roman"/>
          <w:sz w:val="26"/>
          <w:szCs w:val="26"/>
        </w:rPr>
        <w:t>phục vụ cộng đồng</w:t>
      </w:r>
      <w:r w:rsidRPr="3986F4F7" w:rsidR="009C27AF">
        <w:rPr>
          <w:rFonts w:ascii="Times New Roman" w:hAnsi="Times New Roman" w:cs="Times New Roman"/>
          <w:sz w:val="26"/>
          <w:szCs w:val="26"/>
        </w:rPr>
        <w:t xml:space="preserve"> </w:t>
      </w:r>
      <w:r w:rsidRPr="3986F4F7">
        <w:rPr>
          <w:rFonts w:ascii="Times New Roman" w:hAnsi="Times New Roman" w:cs="Times New Roman"/>
          <w:sz w:val="26"/>
          <w:szCs w:val="26"/>
        </w:rPr>
        <w:t xml:space="preserve">là một trong những nhiệm vụ quan trọng. Các hoạt động kết nối </w:t>
      </w:r>
      <w:r w:rsidRPr="3986F4F7" w:rsidR="009C27AF">
        <w:rPr>
          <w:rFonts w:ascii="Times New Roman" w:hAnsi="Times New Roman" w:cs="Times New Roman"/>
          <w:sz w:val="26"/>
          <w:szCs w:val="26"/>
        </w:rPr>
        <w:t xml:space="preserve">và </w:t>
      </w:r>
      <w:r w:rsidR="009C27AF">
        <w:rPr>
          <w:rFonts w:ascii="Times New Roman" w:hAnsi="Times New Roman" w:cs="Times New Roman"/>
          <w:sz w:val="26"/>
          <w:szCs w:val="26"/>
        </w:rPr>
        <w:t>phục vụ cộng đồng</w:t>
      </w:r>
      <w:r w:rsidRPr="3986F4F7" w:rsidR="009C27AF">
        <w:rPr>
          <w:rFonts w:ascii="Times New Roman" w:hAnsi="Times New Roman" w:cs="Times New Roman"/>
          <w:sz w:val="26"/>
          <w:szCs w:val="26"/>
        </w:rPr>
        <w:t xml:space="preserve"> </w:t>
      </w:r>
      <w:r w:rsidRPr="3986F4F7">
        <w:rPr>
          <w:rFonts w:ascii="Times New Roman" w:hAnsi="Times New Roman" w:cs="Times New Roman"/>
          <w:sz w:val="26"/>
          <w:szCs w:val="26"/>
        </w:rPr>
        <w:t xml:space="preserve">tại </w:t>
      </w:r>
      <w:r w:rsidR="00B50CF8">
        <w:rPr>
          <w:rFonts w:ascii="Times New Roman" w:hAnsi="Times New Roman" w:cs="Times New Roman"/>
          <w:sz w:val="26"/>
          <w:szCs w:val="26"/>
        </w:rPr>
        <w:t>Trường</w:t>
      </w:r>
      <w:r w:rsidR="009E0782">
        <w:rPr>
          <w:rFonts w:ascii="Times New Roman" w:hAnsi="Times New Roman" w:cs="Times New Roman"/>
          <w:sz w:val="26"/>
          <w:szCs w:val="26"/>
        </w:rPr>
        <w:t xml:space="preserve"> Đại học Vinh</w:t>
      </w:r>
      <w:r w:rsidRPr="3986F4F7">
        <w:rPr>
          <w:rFonts w:ascii="Times New Roman" w:hAnsi="Times New Roman" w:cs="Times New Roman"/>
          <w:sz w:val="26"/>
          <w:szCs w:val="26"/>
        </w:rPr>
        <w:t xml:space="preserve"> gồm: Hoạt động </w:t>
      </w:r>
      <w:r w:rsidR="005338BC">
        <w:rPr>
          <w:rFonts w:ascii="Times New Roman" w:hAnsi="Times New Roman" w:cs="Times New Roman"/>
          <w:sz w:val="26"/>
          <w:szCs w:val="26"/>
        </w:rPr>
        <w:t>NCKH</w:t>
      </w:r>
      <w:r w:rsidRPr="3986F4F7">
        <w:rPr>
          <w:rFonts w:ascii="Times New Roman" w:hAnsi="Times New Roman" w:cs="Times New Roman"/>
          <w:sz w:val="26"/>
          <w:szCs w:val="26"/>
        </w:rPr>
        <w:t xml:space="preserve"> và chuyển giao công nghệ; hoạt động đào tạo, bồi dưỡng tư vấn cho giáo viên, cán bộ, các </w:t>
      </w:r>
      <w:r w:rsidR="005125A7">
        <w:rPr>
          <w:rFonts w:ascii="Times New Roman" w:hAnsi="Times New Roman" w:cs="Times New Roman"/>
          <w:sz w:val="26"/>
          <w:szCs w:val="26"/>
        </w:rPr>
        <w:t>Nhà trường</w:t>
      </w:r>
      <w:r w:rsidRPr="3986F4F7">
        <w:rPr>
          <w:rFonts w:ascii="Times New Roman" w:hAnsi="Times New Roman" w:cs="Times New Roman"/>
          <w:sz w:val="26"/>
          <w:szCs w:val="26"/>
        </w:rPr>
        <w:t xml:space="preserve">, tổ chức, doanh nghiệp; hoạt động tham mưu, tư vấn cho các cơ quan doanh nghiệp; hoạt động kết nối doanh nghiệp trong </w:t>
      </w:r>
      <w:r w:rsidRPr="3986F4F7">
        <w:rPr>
          <w:rFonts w:ascii="Times New Roman" w:hAnsi="Times New Roman" w:cs="Times New Roman"/>
          <w:sz w:val="26"/>
          <w:szCs w:val="26"/>
        </w:rPr>
        <w:lastRenderedPageBreak/>
        <w:t>và ngoài nước, cựu sinh viên, gắn kết đào tạo với thực tiễn; hoạt động thiện nguyện, tình nguyện có sự gắn kết chặt chẽ của cộng đồng. Công việc này được Trường lập kế hoạch, thực hiện, giám sát và cải tiến hàng năm.</w:t>
      </w:r>
    </w:p>
    <w:p w:rsidRPr="00B30158" w:rsidR="00FF254F" w:rsidP="008F1A16" w:rsidRDefault="00FF254F" w14:paraId="41ECB0D0" w14:textId="49D39064">
      <w:pPr>
        <w:shd w:val="clear" w:color="auto" w:fill="FFFFFF"/>
        <w:spacing w:before="120" w:after="120" w:line="312" w:lineRule="auto"/>
        <w:ind w:firstLine="709"/>
        <w:jc w:val="both"/>
        <w:rPr>
          <w:rFonts w:ascii="Times New Roman" w:hAnsi="Times New Roman" w:cs="Times New Roman"/>
          <w:b/>
          <w:bCs/>
          <w:i/>
          <w:iCs/>
          <w:color w:val="000000"/>
          <w:sz w:val="26"/>
          <w:szCs w:val="26"/>
        </w:rPr>
      </w:pPr>
      <w:r w:rsidRPr="00FF254F">
        <w:rPr>
          <w:rFonts w:ascii="Times New Roman" w:hAnsi="Times New Roman" w:cs="Times New Roman"/>
          <w:b/>
          <w:bCs/>
          <w:i/>
          <w:iCs/>
          <w:color w:val="000000"/>
          <w:sz w:val="26"/>
          <w:szCs w:val="26"/>
        </w:rPr>
        <w:t>Tiêu chí 21.1</w:t>
      </w:r>
      <w:r w:rsidRPr="008F0A1D" w:rsidR="00D77719">
        <w:rPr>
          <w:rFonts w:ascii="Times New Roman" w:hAnsi="Times New Roman" w:cs="Times New Roman"/>
          <w:b/>
          <w:bCs/>
          <w:i/>
          <w:iCs/>
          <w:color w:val="000000"/>
          <w:sz w:val="26"/>
          <w:szCs w:val="26"/>
        </w:rPr>
        <w:t>.</w:t>
      </w:r>
      <w:r w:rsidRPr="00FF254F">
        <w:rPr>
          <w:rFonts w:ascii="Times New Roman" w:hAnsi="Times New Roman" w:cs="Times New Roman"/>
          <w:b/>
          <w:bCs/>
          <w:i/>
          <w:iCs/>
          <w:color w:val="000000"/>
          <w:sz w:val="26"/>
          <w:szCs w:val="26"/>
        </w:rPr>
        <w:t xml:space="preserve"> Xây dựng được kế hoạch kết nối cộng đồng và cung cấp các dịch vụ phục vụ cộng đồng để thực hiện tầm nhìn và sứ mạng của </w:t>
      </w:r>
      <w:r w:rsidRPr="00E119E6" w:rsidR="00BA1AEE">
        <w:rPr>
          <w:rFonts w:ascii="Times New Roman" w:hAnsi="Times New Roman" w:cs="Times New Roman"/>
          <w:b/>
          <w:bCs/>
          <w:i/>
          <w:iCs/>
          <w:color w:val="000000"/>
          <w:sz w:val="26"/>
          <w:szCs w:val="26"/>
        </w:rPr>
        <w:t>cơ sở giáo dục</w:t>
      </w:r>
      <w:r w:rsidRPr="00B30158" w:rsidR="00DB479B">
        <w:rPr>
          <w:rFonts w:ascii="Times New Roman" w:hAnsi="Times New Roman" w:cs="Times New Roman"/>
          <w:b/>
          <w:bCs/>
          <w:i/>
          <w:iCs/>
          <w:color w:val="000000"/>
          <w:sz w:val="26"/>
          <w:szCs w:val="26"/>
        </w:rPr>
        <w:t>.</w:t>
      </w:r>
    </w:p>
    <w:p w:rsidRPr="00FF254F" w:rsidR="00FF254F" w:rsidP="008F1A16" w:rsidRDefault="0C9CB002" w14:paraId="3047F03C" w14:textId="3D47942E">
      <w:pPr>
        <w:widowControl w:val="0"/>
        <w:shd w:val="clear" w:color="auto" w:fill="FFFFFF" w:themeFill="background1"/>
        <w:tabs>
          <w:tab w:val="left" w:pos="567"/>
        </w:tabs>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Dưới sự lãnh đạo và định hướng của Đảng ủy, Hội đồng trường, Ban </w:t>
      </w:r>
      <w:r w:rsidRPr="003747FA">
        <w:rPr>
          <w:rFonts w:ascii="Times New Roman" w:hAnsi="Times New Roman" w:cs="Times New Roman"/>
          <w:sz w:val="26"/>
          <w:szCs w:val="26"/>
        </w:rPr>
        <w:t>G</w:t>
      </w:r>
      <w:r w:rsidRPr="0C9CB002">
        <w:rPr>
          <w:rFonts w:ascii="Times New Roman" w:hAnsi="Times New Roman" w:cs="Times New Roman"/>
          <w:sz w:val="26"/>
          <w:szCs w:val="26"/>
        </w:rPr>
        <w:t xml:space="preserve">iám hiệu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ban hành các chính sách, kế hoạch kết nối và cung cấp các dịch vụ cộng đồng. Các chính sách đã xây dựng mục tiêu, các chỉ số thể hiện trong: Chiến lược phát triển Trường Đại học Vinh giai đoạn 2018 - 2025 tầm nhìn 2030; Quy chế tổ chức và hoạt động của Trường Đại học Vinh; Nghị quyết của Hội đồng KH&amp;ĐT Trường Đại học Vinh; Nghị quyết của B</w:t>
      </w:r>
      <w:r w:rsidRPr="003747FA">
        <w:rPr>
          <w:rFonts w:ascii="Times New Roman" w:hAnsi="Times New Roman" w:cs="Times New Roman"/>
          <w:sz w:val="26"/>
          <w:szCs w:val="26"/>
        </w:rPr>
        <w:t>an Chấp hành</w:t>
      </w:r>
      <w:r w:rsidRPr="0C9CB002">
        <w:rPr>
          <w:rFonts w:ascii="Times New Roman" w:hAnsi="Times New Roman" w:cs="Times New Roman"/>
          <w:sz w:val="26"/>
          <w:szCs w:val="26"/>
        </w:rPr>
        <w:t xml:space="preserve"> Đảng bộ</w:t>
      </w:r>
      <w:r w:rsidRPr="003747FA">
        <w:rPr>
          <w:rFonts w:ascii="Times New Roman" w:hAnsi="Times New Roman" w:cs="Times New Roman"/>
          <w:sz w:val="26"/>
          <w:szCs w:val="26"/>
        </w:rPr>
        <w:t xml:space="preserve"> Trường</w:t>
      </w:r>
      <w:r w:rsidRPr="0C9CB002">
        <w:rPr>
          <w:rFonts w:ascii="Times New Roman" w:hAnsi="Times New Roman" w:cs="Times New Roman"/>
          <w:sz w:val="26"/>
          <w:szCs w:val="26"/>
        </w:rPr>
        <w:t xml:space="preserve"> về phương hướng, nhiệm vụ công tác Đảng của Đảng bộ Trường Đại học Vinh các năm 2018 - 2022, Nghị quyết Đại hội Đoàn Thanh niên Cộng sản Hồ Chí Minh Trường Đại học Vinh nhiệm kỳ 2017 - 2019, 2019 - 2022. Trong đó nêu rõ </w:t>
      </w:r>
      <w:r w:rsidRPr="0C9CB002">
        <w:rPr>
          <w:rFonts w:ascii="Times New Roman" w:hAnsi="Times New Roman" w:cs="Times New Roman"/>
          <w:i/>
          <w:iCs/>
          <w:sz w:val="26"/>
          <w:szCs w:val="26"/>
        </w:rPr>
        <w:t xml:space="preserve">"Trường Đại học Vinh là CSGD đào tạo nguồn nhân lực chất lượng cao, dẫn dắt sự phát triển GD&amp;ĐT của khu vực Bắc Trung Bộ; là trung tâm nghiên cứu, </w:t>
      </w:r>
      <w:r w:rsidRPr="0044166E" w:rsidR="0044166E">
        <w:rPr>
          <w:rFonts w:ascii="Times New Roman" w:hAnsi="Times New Roman" w:cs="Times New Roman"/>
          <w:i/>
          <w:iCs/>
          <w:sz w:val="26"/>
          <w:szCs w:val="26"/>
        </w:rPr>
        <w:t>đổi mới sáng tạo</w:t>
      </w:r>
      <w:r w:rsidRPr="0C9CB002">
        <w:rPr>
          <w:rFonts w:ascii="Times New Roman" w:hAnsi="Times New Roman" w:cs="Times New Roman"/>
          <w:i/>
          <w:iCs/>
          <w:sz w:val="26"/>
          <w:szCs w:val="26"/>
        </w:rPr>
        <w:t>, góp phần thúc đẩy sự phát triển của quốc gia và quốc tế"</w:t>
      </w:r>
      <w:r w:rsidRPr="0C9CB002">
        <w:rPr>
          <w:rFonts w:ascii="Times New Roman" w:hAnsi="Times New Roman" w:cs="Times New Roman"/>
          <w:sz w:val="26"/>
          <w:szCs w:val="26"/>
        </w:rPr>
        <w:t xml:space="preserve"> - (Quyết nghị của Hội đồng KH&amp;ĐT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ngày 01/12/2021). Ngoài nhiệm vụ GD&amp;ĐT (phổ thông, đại học, sau đại học),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còn được các cơ quan chức năng giao nhiệm vụ bồi dưỡng nghiệp vụ sư phạm; bồi dưỡng theo tiêu chuẩn chức danh nghề nghiệp; bồi dưỡng nghiệp vụ quản lý giáo dục; bồi dưỡng ngoại ngữ, tin học, nghiệp vụ khác [</w:t>
      </w:r>
      <w:hyperlink r:id="rId1310">
        <w:r w:rsidRPr="0C9CB002">
          <w:rPr>
            <w:rStyle w:val="Hyperlink"/>
            <w:rFonts w:ascii="Times New Roman" w:hAnsi="Times New Roman" w:eastAsia="Times New Roman" w:cs="Times New Roman"/>
            <w:sz w:val="26"/>
            <w:szCs w:val="26"/>
          </w:rPr>
          <w:t>H21.21.01.01</w:t>
        </w:r>
      </w:hyperlink>
      <w:r w:rsidRPr="0C9CB002">
        <w:rPr>
          <w:rFonts w:ascii="Times New Roman" w:hAnsi="Times New Roman" w:cs="Times New Roman"/>
          <w:sz w:val="26"/>
          <w:szCs w:val="26"/>
        </w:rPr>
        <w:t>].</w:t>
      </w:r>
    </w:p>
    <w:p w:rsidRPr="00FF254F" w:rsidR="00FF254F" w:rsidP="008F1A16" w:rsidRDefault="0C9CB002" w14:paraId="52D7EB03" w14:textId="5F9A0751">
      <w:pPr>
        <w:widowControl w:val="0"/>
        <w:shd w:val="clear" w:color="auto" w:fill="FFFFFF" w:themeFill="background1"/>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Căn cứ vào các quy định của pháp luật như: Luật Giáo dục đại học, Quy định về tiêu chuẩn đánh giá chất lượng CTĐT các trình độ của giáo dục đại học, Quy định về việc KĐCL CSGD, sau khi lấy ý kiến của các bên liên quan về dự thảo Quy định kết nối và phục vụ cộng đồng, Trường đã ban hành "Quy định hoạt động kết nối và cung cấp các dịch vụ phục vụ cộng đồng của Trường Đại học Vinh". Trong đó quy định rõ ràng về cơ chế quản lý, quy trình thực hiện, kiểm tra, giám sát hoạt động kết nối và cung cấp các dịch vụ phục vụ cộng đồng [</w:t>
      </w:r>
      <w:hyperlink r:id="rId1311">
        <w:r w:rsidRPr="0C9CB002">
          <w:rPr>
            <w:rStyle w:val="Hyperlink"/>
            <w:rFonts w:ascii="Times New Roman" w:hAnsi="Times New Roman" w:eastAsia="Times New Roman" w:cs="Times New Roman"/>
            <w:sz w:val="26"/>
            <w:szCs w:val="26"/>
          </w:rPr>
          <w:t>H21.21.01.02</w:t>
        </w:r>
      </w:hyperlink>
      <w:r w:rsidRPr="0C9CB002">
        <w:rPr>
          <w:rFonts w:ascii="Times New Roman" w:hAnsi="Times New Roman" w:cs="Times New Roman"/>
          <w:sz w:val="26"/>
          <w:szCs w:val="26"/>
        </w:rPr>
        <w:t>].</w:t>
      </w:r>
    </w:p>
    <w:p w:rsidRPr="00FF254F" w:rsidR="00FF254F" w:rsidP="008F1A16" w:rsidRDefault="0C9CB002" w14:paraId="405FBB4A" w14:textId="674BC2C4">
      <w:pPr>
        <w:shd w:val="clear" w:color="auto" w:fill="FFFFFF" w:themeFill="background1"/>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Để thực hiện hoạt động kết nối và cung cấp các dịch phục vụ cộng đồng có hiệu quả, hàng năm trường đã xây dựng </w:t>
      </w:r>
      <w:r w:rsidRPr="003747FA">
        <w:rPr>
          <w:rFonts w:ascii="Times New Roman" w:hAnsi="Times New Roman" w:cs="Times New Roman"/>
          <w:sz w:val="26"/>
          <w:szCs w:val="26"/>
        </w:rPr>
        <w:t>c</w:t>
      </w:r>
      <w:r w:rsidRPr="0C9CB002">
        <w:rPr>
          <w:rFonts w:ascii="Times New Roman" w:hAnsi="Times New Roman" w:cs="Times New Roman"/>
          <w:sz w:val="26"/>
          <w:szCs w:val="26"/>
        </w:rPr>
        <w:t>ác kế hoạch tổ chức thực hiện các hoạt động kết nối và phục vụ cộng đồng trong đó có phân công nhiệm vụ cho từng đơn vị, tổ chức đoàn thể xây dựng kế hoạch thực hiện hoạt động kết nối và phục vụ cộng đồng năm học trên từng lĩnh vực [</w:t>
      </w:r>
      <w:hyperlink r:id="rId1312">
        <w:r w:rsidRPr="0C9CB002">
          <w:rPr>
            <w:rStyle w:val="Hyperlink"/>
            <w:rFonts w:ascii="Times New Roman" w:hAnsi="Times New Roman" w:eastAsia="Times New Roman" w:cs="Times New Roman"/>
            <w:sz w:val="26"/>
            <w:szCs w:val="26"/>
          </w:rPr>
          <w:t>H21.21.01.02</w:t>
        </w:r>
      </w:hyperlink>
      <w:r w:rsidRPr="0C9CB002">
        <w:rPr>
          <w:rFonts w:ascii="Times New Roman" w:hAnsi="Times New Roman" w:cs="Times New Roman"/>
          <w:sz w:val="26"/>
          <w:szCs w:val="26"/>
        </w:rPr>
        <w:t>]. Cụ thể</w:t>
      </w:r>
      <w:r w:rsidRPr="003747FA">
        <w:rPr>
          <w:rFonts w:ascii="Times New Roman" w:hAnsi="Times New Roman" w:cs="Times New Roman"/>
          <w:sz w:val="26"/>
          <w:szCs w:val="26"/>
        </w:rPr>
        <w:t>,</w:t>
      </w:r>
      <w:r w:rsidRPr="0C9CB002">
        <w:rPr>
          <w:rFonts w:ascii="Times New Roman" w:hAnsi="Times New Roman" w:cs="Times New Roman"/>
          <w:sz w:val="26"/>
          <w:szCs w:val="26"/>
        </w:rPr>
        <w:t xml:space="preserve"> Trung tâm Bồi dưỡng nghiệp vụ sư phạm chủ trì xây dựng chiến lược, tham mưu ban hành chính sách quản lý các hoạt động bồi dưỡng nhà giáo và cán bộ quản lý giáo dục, phát triển chương trình bồi dưỡng nhà giáo và cán bộ quản lý giáo dục; chủ trì tổ chức các khóa bồi dưỡng, nâng cao trình độ chuyên môn nghiệp </w:t>
      </w:r>
      <w:r w:rsidRPr="0C9CB002">
        <w:rPr>
          <w:rFonts w:ascii="Times New Roman" w:hAnsi="Times New Roman" w:cs="Times New Roman"/>
          <w:sz w:val="26"/>
          <w:szCs w:val="26"/>
        </w:rPr>
        <w:lastRenderedPageBreak/>
        <w:t>vụ cho nhà giáo và cán bộ quản lý giáo dục theo nhu cầu xã hội; chủ trì tổ chức biên soạn tài liệu thực hiện các chương trình bồi dưỡng cho nhà giáo và cán bộ quản lý giáo dục; phối hợp với các đơn vị cung cấp các dịch vụ tư vấn về KHGD, tổ chức hội thảo, hội nghị KHGD trong nước và quốc tế. Trung tâm DV, HTSV&amp;QHDN tổ chức và quản lý các hoạt động dịch vụ, sự kiện; tư vấn hỗ trợ người học và các hoạt động khởi nghiệp, tạo nhêều cơ hội việc làm cho sinh viên thông qua các chương tình hợp tác, đặt hàng của doanh nghiệp; tổ chức kết nối cựu sinh viên và khảo sát việc làm sau tốt nghiệp; tổ chức các hoạt động hợp tác với cơ quan, doanh nghiệp và các hoạt động phục vụ cộng đồng [</w:t>
      </w:r>
      <w:hyperlink r:id="rId1313">
        <w:r w:rsidRPr="0C9CB002">
          <w:rPr>
            <w:rStyle w:val="Hyperlink"/>
            <w:rFonts w:ascii="Times New Roman" w:hAnsi="Times New Roman" w:eastAsia="Times New Roman" w:cs="Times New Roman"/>
            <w:sz w:val="26"/>
            <w:szCs w:val="26"/>
          </w:rPr>
          <w:t>H21.21.01.03</w:t>
        </w:r>
      </w:hyperlink>
      <w:r w:rsidRPr="0C9CB002">
        <w:rPr>
          <w:rFonts w:ascii="Times New Roman" w:hAnsi="Times New Roman" w:cs="Times New Roman"/>
          <w:sz w:val="26"/>
          <w:szCs w:val="26"/>
        </w:rPr>
        <w:t>]... Phòng KH&amp;HTQT xây dựng kế hoạch thực hiện các đề tài nghiên cứu, chuyển giao KHCN cho địa phương [</w:t>
      </w:r>
      <w:hyperlink r:id="rId1314">
        <w:r w:rsidRPr="0C9CB002">
          <w:rPr>
            <w:rStyle w:val="Hyperlink"/>
            <w:rFonts w:ascii="Times New Roman" w:hAnsi="Times New Roman" w:eastAsia="Times New Roman" w:cs="Times New Roman"/>
            <w:sz w:val="26"/>
            <w:szCs w:val="26"/>
          </w:rPr>
          <w:t>H21.21.01.04</w:t>
        </w:r>
      </w:hyperlink>
      <w:r w:rsidRPr="0C9CB002">
        <w:rPr>
          <w:rFonts w:ascii="Times New Roman" w:hAnsi="Times New Roman" w:cs="Times New Roman"/>
          <w:sz w:val="26"/>
          <w:szCs w:val="26"/>
        </w:rPr>
        <w:t>], Công đoàn xây dựng kế hoạch hoạt động theo từng năm học để thực hiện các hoạt động ủng hộ người nghèo, đến ơn đáp nghĩa và các hoạt động nhân đạo, từ thiện [</w:t>
      </w:r>
      <w:hyperlink r:id="rId1315">
        <w:r w:rsidRPr="0C9CB002">
          <w:rPr>
            <w:rStyle w:val="Hyperlink"/>
            <w:rFonts w:ascii="Times New Roman" w:hAnsi="Times New Roman" w:eastAsia="Times New Roman" w:cs="Times New Roman"/>
            <w:sz w:val="26"/>
            <w:szCs w:val="26"/>
          </w:rPr>
          <w:t>H21.21.01.05</w:t>
        </w:r>
      </w:hyperlink>
      <w:r w:rsidRPr="0C9CB002">
        <w:rPr>
          <w:rFonts w:ascii="Times New Roman" w:hAnsi="Times New Roman" w:cs="Times New Roman"/>
          <w:sz w:val="26"/>
          <w:szCs w:val="26"/>
        </w:rPr>
        <w:t xml:space="preserve">], Đoàn Thanh </w:t>
      </w:r>
      <w:r w:rsidRPr="003747FA">
        <w:rPr>
          <w:rFonts w:ascii="Times New Roman" w:hAnsi="Times New Roman" w:cs="Times New Roman"/>
          <w:sz w:val="26"/>
          <w:szCs w:val="26"/>
        </w:rPr>
        <w:t>n</w:t>
      </w:r>
      <w:r w:rsidRPr="0C9CB002">
        <w:rPr>
          <w:rFonts w:ascii="Times New Roman" w:hAnsi="Times New Roman" w:cs="Times New Roman"/>
          <w:sz w:val="26"/>
          <w:szCs w:val="26"/>
        </w:rPr>
        <w:t xml:space="preserve">iên và Hội Sinh </w:t>
      </w:r>
      <w:r w:rsidRPr="003747FA">
        <w:rPr>
          <w:rFonts w:ascii="Times New Roman" w:hAnsi="Times New Roman" w:cs="Times New Roman"/>
          <w:sz w:val="26"/>
          <w:szCs w:val="26"/>
        </w:rPr>
        <w:t>v</w:t>
      </w:r>
      <w:r w:rsidRPr="0C9CB002">
        <w:rPr>
          <w:rFonts w:ascii="Times New Roman" w:hAnsi="Times New Roman" w:cs="Times New Roman"/>
          <w:sz w:val="26"/>
          <w:szCs w:val="26"/>
        </w:rPr>
        <w:t>iên xây dựng kế hoạch tổ chức các hoạt động vì cộng đồng như chiến dịch Mùa hè xanh, Hiến máu nhân đạo... [</w:t>
      </w:r>
      <w:hyperlink r:id="rId1316">
        <w:r w:rsidRPr="0C9CB002">
          <w:rPr>
            <w:rStyle w:val="Hyperlink"/>
            <w:rFonts w:ascii="Times New Roman" w:hAnsi="Times New Roman" w:eastAsia="Times New Roman" w:cs="Times New Roman"/>
            <w:sz w:val="26"/>
            <w:szCs w:val="26"/>
          </w:rPr>
          <w:t>H21.21.01.06</w:t>
        </w:r>
      </w:hyperlink>
      <w:r w:rsidRPr="0C9CB002">
        <w:rPr>
          <w:rFonts w:ascii="Times New Roman" w:hAnsi="Times New Roman" w:cs="Times New Roman"/>
          <w:sz w:val="26"/>
          <w:szCs w:val="26"/>
        </w:rPr>
        <w:t>].</w:t>
      </w:r>
    </w:p>
    <w:p w:rsidRPr="00FF254F" w:rsidR="00FF254F" w:rsidP="008F1A16" w:rsidRDefault="0C9CB002" w14:paraId="33A0E09F" w14:textId="3F5B3F85">
      <w:pPr>
        <w:shd w:val="clear" w:color="auto" w:fill="FFFFFF" w:themeFill="background1"/>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Bên cạnh đó,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có các kế hoạch hỗ trợ học bổng cho những sinh viên có hoàn cảnh khó khăn ngoài các trường hợp theo quy định của cơ quan quản lý cấp trên, hỗ trợ đào tạo kỹ năng mềm, tư vấn hướng nghiệp, ngày hội việc làm, hỗ trợ </w:t>
      </w:r>
      <w:r w:rsidRPr="003747FA">
        <w:rPr>
          <w:rFonts w:ascii="Times New Roman" w:hAnsi="Times New Roman" w:cs="Times New Roman"/>
          <w:sz w:val="26"/>
          <w:szCs w:val="26"/>
        </w:rPr>
        <w:t>cán bộ, giảng viên</w:t>
      </w:r>
      <w:r w:rsidRPr="0C9CB002">
        <w:rPr>
          <w:rFonts w:ascii="Times New Roman" w:hAnsi="Times New Roman" w:cs="Times New Roman"/>
          <w:sz w:val="26"/>
          <w:szCs w:val="26"/>
        </w:rPr>
        <w:t>, người lao động có hoàn cảnh khó khăn... [</w:t>
      </w:r>
      <w:hyperlink r:id="rId1317">
        <w:r w:rsidRPr="0C9CB002">
          <w:rPr>
            <w:rStyle w:val="Hyperlink"/>
            <w:rFonts w:ascii="Times New Roman" w:hAnsi="Times New Roman" w:eastAsia="Times New Roman" w:cs="Times New Roman"/>
            <w:sz w:val="26"/>
            <w:szCs w:val="26"/>
          </w:rPr>
          <w:t>H21.21.01.07</w:t>
        </w:r>
      </w:hyperlink>
      <w:r w:rsidRPr="0C9CB002">
        <w:rPr>
          <w:rFonts w:ascii="Times New Roman" w:hAnsi="Times New Roman" w:cs="Times New Roman"/>
          <w:sz w:val="26"/>
          <w:szCs w:val="26"/>
        </w:rPr>
        <w:t>].</w:t>
      </w:r>
    </w:p>
    <w:p w:rsidRPr="00FF254F" w:rsidR="00FF254F" w:rsidP="008F1A16" w:rsidRDefault="402B6C67" w14:paraId="3DD60C54" w14:textId="5DAA602E">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3986F4F7">
        <w:rPr>
          <w:rFonts w:ascii="Times New Roman" w:hAnsi="Times New Roman" w:eastAsia="Helvetica" w:cs="Times New Roman"/>
          <w:b/>
          <w:bCs/>
          <w:color w:val="000000"/>
          <w:sz w:val="26"/>
          <w:szCs w:val="26"/>
          <w:bdr w:val="nil"/>
          <w:lang w:val="da-DK" w:eastAsia="zh-CN"/>
        </w:rPr>
        <w:t>Tự đánh giá tiêu</w:t>
      </w:r>
      <w:r w:rsidR="007526BD">
        <w:rPr>
          <w:rFonts w:ascii="Times New Roman" w:hAnsi="Times New Roman" w:eastAsia="Helvetica" w:cs="Times New Roman"/>
          <w:b/>
          <w:bCs/>
          <w:color w:val="000000"/>
          <w:sz w:val="26"/>
          <w:szCs w:val="26"/>
          <w:bdr w:val="nil"/>
          <w:lang w:val="da-DK" w:eastAsia="zh-CN"/>
        </w:rPr>
        <w:t xml:space="preserve"> chí đạt mức</w:t>
      </w:r>
      <w:r w:rsidRPr="3986F4F7">
        <w:rPr>
          <w:rFonts w:ascii="Times New Roman" w:hAnsi="Times New Roman" w:eastAsia="Helvetica" w:cs="Times New Roman"/>
          <w:b/>
          <w:bCs/>
          <w:color w:val="000000"/>
          <w:sz w:val="26"/>
          <w:szCs w:val="26"/>
          <w:bdr w:val="nil"/>
          <w:lang w:val="da-DK" w:eastAsia="zh-CN"/>
        </w:rPr>
        <w:t>: 5/7</w:t>
      </w:r>
      <w:r w:rsidR="007526BD">
        <w:rPr>
          <w:rFonts w:ascii="Times New Roman" w:hAnsi="Times New Roman" w:eastAsia="Helvetica" w:cs="Times New Roman"/>
          <w:b/>
          <w:bCs/>
          <w:color w:val="000000"/>
          <w:sz w:val="26"/>
          <w:szCs w:val="26"/>
          <w:bdr w:val="nil"/>
          <w:lang w:val="da-DK" w:eastAsia="zh-CN"/>
        </w:rPr>
        <w:t>.</w:t>
      </w:r>
    </w:p>
    <w:p w:rsidRPr="00E119E6" w:rsidR="00FF254F" w:rsidP="008F1A16" w:rsidRDefault="00FF254F" w14:paraId="4028E4A6" w14:textId="3EF356EB">
      <w:pPr>
        <w:shd w:val="clear" w:color="auto" w:fill="FFFFFF"/>
        <w:spacing w:before="120" w:after="120" w:line="312" w:lineRule="auto"/>
        <w:ind w:firstLine="709"/>
        <w:jc w:val="both"/>
        <w:rPr>
          <w:rFonts w:ascii="Times New Roman" w:hAnsi="Times New Roman" w:cs="Times New Roman"/>
          <w:b/>
          <w:bCs/>
          <w:color w:val="000000"/>
          <w:sz w:val="26"/>
          <w:szCs w:val="26"/>
        </w:rPr>
      </w:pPr>
      <w:r w:rsidRPr="00FF254F">
        <w:rPr>
          <w:rFonts w:ascii="Times New Roman" w:hAnsi="Times New Roman" w:cs="Times New Roman"/>
          <w:b/>
          <w:i/>
          <w:iCs/>
          <w:color w:val="000000"/>
          <w:sz w:val="26"/>
          <w:szCs w:val="26"/>
        </w:rPr>
        <w:t>Tiêu chí 21.2.</w:t>
      </w:r>
      <w:r w:rsidRPr="00FF254F">
        <w:rPr>
          <w:rFonts w:ascii="Times New Roman" w:hAnsi="Times New Roman" w:cs="Times New Roman"/>
          <w:i/>
          <w:iCs/>
          <w:color w:val="000000"/>
          <w:sz w:val="26"/>
          <w:szCs w:val="26"/>
        </w:rPr>
        <w:t xml:space="preserve"> </w:t>
      </w:r>
      <w:r w:rsidRPr="00FF254F">
        <w:rPr>
          <w:rFonts w:ascii="Times New Roman" w:hAnsi="Times New Roman" w:cs="Times New Roman"/>
          <w:b/>
          <w:bCs/>
          <w:i/>
          <w:iCs/>
          <w:color w:val="000000"/>
          <w:sz w:val="26"/>
          <w:szCs w:val="26"/>
        </w:rPr>
        <w:t>Các chính sách và hướng dẫn cho việc kết nối và phục vụ cộng đồng được thực hiện</w:t>
      </w:r>
      <w:r w:rsidRPr="00E119E6" w:rsidR="00D06B86">
        <w:rPr>
          <w:rFonts w:ascii="Times New Roman" w:hAnsi="Times New Roman" w:cs="Times New Roman"/>
          <w:b/>
          <w:bCs/>
          <w:i/>
          <w:iCs/>
          <w:color w:val="000000"/>
          <w:sz w:val="26"/>
          <w:szCs w:val="26"/>
        </w:rPr>
        <w:t>.</w:t>
      </w:r>
    </w:p>
    <w:p w:rsidR="00FF254F" w:rsidP="008F1A16" w:rsidRDefault="0C9CB002" w14:paraId="7BD87C28" w14:textId="6552A049">
      <w:pPr>
        <w:shd w:val="clear" w:color="auto" w:fill="FFFFFF" w:themeFill="background1"/>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Tại Trường Đại học Vinh, các chính sách, kế hoạch kết nối và cung cấp các dịch vụ phục vụ cộng đồng để thực hiện Tầm nhìn và sứ mạng được triển khai, thực hiện và thường xuyên được bổ sung, cập nhật cho phù hợp với tình hình thực tiễn [</w:t>
      </w:r>
      <w:hyperlink r:id="rId1318">
        <w:r w:rsidRPr="0C9CB002">
          <w:rPr>
            <w:rStyle w:val="Hyperlink"/>
            <w:rFonts w:ascii="Times New Roman" w:hAnsi="Times New Roman" w:eastAsia="Times New Roman" w:cs="Times New Roman"/>
            <w:sz w:val="26"/>
            <w:szCs w:val="26"/>
          </w:rPr>
          <w:t>H21.21.02.01</w:t>
        </w:r>
      </w:hyperlink>
      <w:r w:rsidRPr="0C9CB002">
        <w:rPr>
          <w:rFonts w:ascii="Times New Roman" w:hAnsi="Times New Roman" w:cs="Times New Roman"/>
          <w:sz w:val="26"/>
          <w:szCs w:val="26"/>
        </w:rPr>
        <w:t>].</w:t>
      </w:r>
    </w:p>
    <w:p w:rsidR="003C369A" w:rsidP="001246A1" w:rsidRDefault="003C369A" w14:paraId="2A6CE89E" w14:textId="7B403AC3">
      <w:pPr>
        <w:pStyle w:val="A1Bang"/>
      </w:pPr>
      <w:bookmarkStart w:name="_Toc108118466" w:id="443"/>
      <w:bookmarkStart w:name="_Toc108118584" w:id="444"/>
      <w:bookmarkStart w:name="_Toc110549456" w:id="445"/>
      <w:bookmarkStart w:name="_Toc110683869" w:id="446"/>
      <w:bookmarkStart w:name="_Toc111185614" w:id="447"/>
      <w:bookmarkStart w:name="_Toc111185733" w:id="448"/>
      <w:bookmarkStart w:name="_Toc111185871" w:id="449"/>
      <w:bookmarkStart w:name="_Toc111185988" w:id="450"/>
      <w:bookmarkStart w:name="_Toc111186110" w:id="451"/>
      <w:bookmarkStart w:name="_Toc111218452" w:id="452"/>
      <w:bookmarkStart w:name="_Toc111218725" w:id="453"/>
      <w:bookmarkStart w:name="_Toc111218847" w:id="454"/>
      <w:bookmarkStart w:name="_Toc111218990" w:id="455"/>
      <w:bookmarkStart w:name="_Toc119338635" w:id="456"/>
      <w:r w:rsidRPr="00FF254F">
        <w:t xml:space="preserve">Bảng 21.2.1. Kế hoạch kết nối và cung cấp các dịch vụ </w:t>
      </w:r>
      <w:r w:rsidR="007D59D6">
        <w:t>phục vụ cộng đồng</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tbl>
      <w:tblPr>
        <w:tblW w:w="92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577"/>
        <w:gridCol w:w="6632"/>
      </w:tblGrid>
      <w:tr w:rsidRPr="00FF254F" w:rsidR="00FF254F" w:rsidTr="006A3D66" w14:paraId="361AA01F" w14:textId="77777777">
        <w:trPr>
          <w:trHeight w:val="271"/>
          <w:tblHeader/>
          <w:jc w:val="center"/>
        </w:trPr>
        <w:tc>
          <w:tcPr>
            <w:tcW w:w="2577" w:type="dxa"/>
            <w:vAlign w:val="center"/>
          </w:tcPr>
          <w:p w:rsidRPr="00FF254F" w:rsidR="00FF254F" w:rsidP="008E162F" w:rsidRDefault="00FF254F" w14:paraId="3D6E7967" w14:textId="77777777">
            <w:pPr>
              <w:widowControl w:val="0"/>
              <w:autoSpaceDE w:val="0"/>
              <w:autoSpaceDN w:val="0"/>
              <w:spacing w:after="0" w:line="312" w:lineRule="auto"/>
              <w:jc w:val="center"/>
              <w:rPr>
                <w:rFonts w:ascii="Times New Roman" w:hAnsi="Times New Roman" w:eastAsia="Times New Roman" w:cs="Times New Roman"/>
                <w:b/>
                <w:sz w:val="26"/>
                <w:szCs w:val="26"/>
                <w:lang w:val="en-US"/>
              </w:rPr>
            </w:pPr>
            <w:r w:rsidRPr="00FF254F">
              <w:rPr>
                <w:rFonts w:ascii="Times New Roman" w:hAnsi="Times New Roman" w:eastAsia="Times New Roman" w:cs="Times New Roman"/>
                <w:b/>
                <w:sz w:val="26"/>
                <w:szCs w:val="26"/>
                <w:lang w:val="en-US"/>
              </w:rPr>
              <w:t>Các hoạt động</w:t>
            </w:r>
          </w:p>
        </w:tc>
        <w:tc>
          <w:tcPr>
            <w:tcW w:w="6632" w:type="dxa"/>
            <w:vAlign w:val="center"/>
          </w:tcPr>
          <w:p w:rsidRPr="00FF254F" w:rsidR="00FF254F" w:rsidP="008E162F" w:rsidRDefault="402B6C67" w14:paraId="52342920" w14:textId="75F81D10">
            <w:pPr>
              <w:widowControl w:val="0"/>
              <w:autoSpaceDE w:val="0"/>
              <w:autoSpaceDN w:val="0"/>
              <w:spacing w:after="0" w:line="312" w:lineRule="auto"/>
              <w:jc w:val="center"/>
              <w:rPr>
                <w:rFonts w:ascii="Times New Roman" w:hAnsi="Times New Roman" w:eastAsia="Times New Roman" w:cs="Times New Roman"/>
                <w:b/>
                <w:bCs/>
                <w:sz w:val="26"/>
                <w:szCs w:val="26"/>
                <w:lang w:val="en-US"/>
              </w:rPr>
            </w:pPr>
            <w:r w:rsidRPr="3986F4F7">
              <w:rPr>
                <w:rFonts w:ascii="Times New Roman" w:hAnsi="Times New Roman" w:eastAsia="Times New Roman" w:cs="Times New Roman"/>
                <w:b/>
                <w:bCs/>
                <w:sz w:val="26"/>
                <w:szCs w:val="26"/>
                <w:lang w:val="en-US"/>
              </w:rPr>
              <w:t>Kết quả thực hiện trong giai đoạn đánh giá</w:t>
            </w:r>
          </w:p>
        </w:tc>
      </w:tr>
      <w:tr w:rsidRPr="00FF254F" w:rsidR="00FF254F" w:rsidTr="006A3D66" w14:paraId="23813A64" w14:textId="77777777">
        <w:trPr>
          <w:trHeight w:val="557"/>
          <w:jc w:val="center"/>
        </w:trPr>
        <w:tc>
          <w:tcPr>
            <w:tcW w:w="2577" w:type="dxa"/>
            <w:vMerge w:val="restart"/>
            <w:vAlign w:val="center"/>
          </w:tcPr>
          <w:p w:rsidRPr="00FF254F" w:rsidR="00FF254F" w:rsidP="00CF37F6" w:rsidRDefault="00FF254F" w14:paraId="020A78F3" w14:textId="77777777">
            <w:pPr>
              <w:widowControl w:val="0"/>
              <w:autoSpaceDE w:val="0"/>
              <w:autoSpaceDN w:val="0"/>
              <w:spacing w:before="60" w:after="60" w:line="312" w:lineRule="auto"/>
              <w:ind w:left="113" w:right="113"/>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t>Kết nối cộng đồng</w:t>
            </w:r>
          </w:p>
        </w:tc>
        <w:tc>
          <w:tcPr>
            <w:tcW w:w="6632" w:type="dxa"/>
            <w:vAlign w:val="center"/>
          </w:tcPr>
          <w:p w:rsidRPr="00FF254F" w:rsidR="00FF254F" w:rsidP="00CF37F6" w:rsidRDefault="00FF254F" w14:paraId="66CEB84C" w14:textId="77777777">
            <w:pPr>
              <w:widowControl w:val="0"/>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t>Đối tượng truyền thông là các cá nhân, đơn vị liên quan đến mọi hoạt động của trường</w:t>
            </w:r>
          </w:p>
        </w:tc>
      </w:tr>
      <w:tr w:rsidRPr="00FF254F" w:rsidR="00FF254F" w:rsidTr="006A3D66" w14:paraId="2E9863A1" w14:textId="77777777">
        <w:trPr>
          <w:trHeight w:val="50"/>
          <w:jc w:val="center"/>
        </w:trPr>
        <w:tc>
          <w:tcPr>
            <w:tcW w:w="2577" w:type="dxa"/>
            <w:vMerge/>
            <w:vAlign w:val="center"/>
          </w:tcPr>
          <w:p w:rsidRPr="00FF254F" w:rsidR="00FF254F" w:rsidP="00CF37F6" w:rsidRDefault="00FF254F" w14:paraId="2FA9E5B2" w14:textId="77777777">
            <w:pPr>
              <w:widowControl w:val="0"/>
              <w:autoSpaceDE w:val="0"/>
              <w:autoSpaceDN w:val="0"/>
              <w:spacing w:before="60" w:after="60" w:line="312" w:lineRule="auto"/>
              <w:ind w:left="57" w:right="57"/>
              <w:jc w:val="both"/>
              <w:rPr>
                <w:rFonts w:ascii="Times New Roman" w:hAnsi="Times New Roman" w:eastAsia="Times New Roman" w:cs="Times New Roman"/>
                <w:sz w:val="26"/>
                <w:szCs w:val="26"/>
                <w:lang w:val="en-US"/>
              </w:rPr>
            </w:pPr>
          </w:p>
        </w:tc>
        <w:tc>
          <w:tcPr>
            <w:tcW w:w="6632" w:type="dxa"/>
            <w:vAlign w:val="center"/>
          </w:tcPr>
          <w:p w:rsidRPr="00FF254F" w:rsidR="00FF254F" w:rsidP="00CF37F6" w:rsidRDefault="00FF254F" w14:paraId="23DDAF90"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t>Xác định công cụ truyền thông phù hợp cho từng năm</w:t>
            </w:r>
          </w:p>
          <w:p w:rsidRPr="00FF254F" w:rsidR="00FF254F" w:rsidP="00CF37F6" w:rsidRDefault="00FF254F" w14:paraId="0AA4EF3F"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t>Xây dựng bộ công cụ truyền thông theo tiêu</w:t>
            </w:r>
            <w:r w:rsidRPr="00FF254F">
              <w:rPr>
                <w:rFonts w:ascii="Times New Roman" w:hAnsi="Times New Roman" w:eastAsia="Times New Roman" w:cs="Times New Roman"/>
                <w:spacing w:val="-8"/>
                <w:sz w:val="26"/>
                <w:szCs w:val="26"/>
                <w:lang w:val="en-US"/>
              </w:rPr>
              <w:t xml:space="preserve"> </w:t>
            </w:r>
            <w:r w:rsidRPr="00FF254F">
              <w:rPr>
                <w:rFonts w:ascii="Times New Roman" w:hAnsi="Times New Roman" w:eastAsia="Times New Roman" w:cs="Times New Roman"/>
                <w:sz w:val="26"/>
                <w:szCs w:val="26"/>
                <w:lang w:val="en-US"/>
              </w:rPr>
              <w:t>chí</w:t>
            </w:r>
          </w:p>
          <w:p w:rsidRPr="00FF254F" w:rsidR="00FF254F" w:rsidP="00CF37F6" w:rsidRDefault="00FF254F" w14:paraId="747B05BF" w14:textId="77777777">
            <w:pPr>
              <w:widowControl w:val="0"/>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t>đã xác định từng năm</w:t>
            </w:r>
          </w:p>
        </w:tc>
      </w:tr>
      <w:tr w:rsidRPr="00FF254F" w:rsidR="00FF254F" w:rsidTr="006A3D66" w14:paraId="4A6A6215" w14:textId="77777777">
        <w:trPr>
          <w:trHeight w:val="872"/>
          <w:jc w:val="center"/>
        </w:trPr>
        <w:tc>
          <w:tcPr>
            <w:tcW w:w="2577" w:type="dxa"/>
            <w:vMerge/>
            <w:vAlign w:val="center"/>
          </w:tcPr>
          <w:p w:rsidRPr="00FF254F" w:rsidR="00FF254F" w:rsidP="00CF37F6" w:rsidRDefault="00FF254F" w14:paraId="2732D90D" w14:textId="77777777">
            <w:pPr>
              <w:widowControl w:val="0"/>
              <w:autoSpaceDE w:val="0"/>
              <w:autoSpaceDN w:val="0"/>
              <w:spacing w:before="60" w:after="60" w:line="312" w:lineRule="auto"/>
              <w:ind w:left="57" w:right="57"/>
              <w:jc w:val="both"/>
              <w:rPr>
                <w:rFonts w:ascii="Times New Roman" w:hAnsi="Times New Roman" w:eastAsia="Times New Roman" w:cs="Times New Roman"/>
                <w:sz w:val="26"/>
                <w:szCs w:val="26"/>
                <w:lang w:val="en-US"/>
              </w:rPr>
            </w:pPr>
          </w:p>
        </w:tc>
        <w:tc>
          <w:tcPr>
            <w:tcW w:w="6632" w:type="dxa"/>
            <w:vAlign w:val="center"/>
          </w:tcPr>
          <w:p w:rsidRPr="00FF254F" w:rsidR="00FF254F" w:rsidP="00CF37F6" w:rsidRDefault="00FF254F" w14:paraId="64BD9F16"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pacing w:val="2"/>
                <w:sz w:val="26"/>
                <w:szCs w:val="26"/>
                <w:lang w:val="en-US"/>
              </w:rPr>
              <w:t xml:space="preserve">Xây </w:t>
            </w:r>
            <w:r w:rsidRPr="00FF254F">
              <w:rPr>
                <w:rFonts w:ascii="Times New Roman" w:hAnsi="Times New Roman" w:eastAsia="Times New Roman" w:cs="Times New Roman"/>
                <w:sz w:val="26"/>
                <w:szCs w:val="26"/>
                <w:lang w:val="en-US"/>
              </w:rPr>
              <w:t>dựng mục tiêu truyền thông</w:t>
            </w:r>
            <w:r w:rsidRPr="00FF254F">
              <w:rPr>
                <w:rFonts w:ascii="Times New Roman" w:hAnsi="Times New Roman" w:eastAsia="Times New Roman" w:cs="Times New Roman"/>
                <w:spacing w:val="-19"/>
                <w:sz w:val="26"/>
                <w:szCs w:val="26"/>
                <w:lang w:val="en-US"/>
              </w:rPr>
              <w:t xml:space="preserve"> </w:t>
            </w:r>
            <w:r w:rsidRPr="00FF254F">
              <w:rPr>
                <w:rFonts w:ascii="Times New Roman" w:hAnsi="Times New Roman" w:eastAsia="Times New Roman" w:cs="Times New Roman"/>
                <w:sz w:val="26"/>
                <w:szCs w:val="26"/>
                <w:lang w:val="en-US"/>
              </w:rPr>
              <w:t>cho năm</w:t>
            </w:r>
          </w:p>
          <w:p w:rsidRPr="00FF254F" w:rsidR="00FF254F" w:rsidP="00CF37F6" w:rsidRDefault="00FF254F" w14:paraId="598D0740"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t>Đưa tin về các hoạt động, sự kiện của trường (trong 24 giờ kể từ lúc diễn</w:t>
            </w:r>
            <w:r w:rsidRPr="00FF254F">
              <w:rPr>
                <w:rFonts w:ascii="Times New Roman" w:hAnsi="Times New Roman" w:eastAsia="Times New Roman" w:cs="Times New Roman"/>
                <w:spacing w:val="-5"/>
                <w:sz w:val="26"/>
                <w:szCs w:val="26"/>
                <w:lang w:val="en-US"/>
              </w:rPr>
              <w:t xml:space="preserve"> </w:t>
            </w:r>
            <w:r w:rsidRPr="00FF254F">
              <w:rPr>
                <w:rFonts w:ascii="Times New Roman" w:hAnsi="Times New Roman" w:eastAsia="Times New Roman" w:cs="Times New Roman"/>
                <w:sz w:val="26"/>
                <w:szCs w:val="26"/>
                <w:lang w:val="en-US"/>
              </w:rPr>
              <w:t>ra)</w:t>
            </w:r>
          </w:p>
          <w:p w:rsidRPr="00FF254F" w:rsidR="00FF254F" w:rsidP="00CF37F6" w:rsidRDefault="00FF254F" w14:paraId="125C108C"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lastRenderedPageBreak/>
              <w:t>Đảm bảo cung cấp đầy đủ và cập nhật các thông tin phục vụ người học theo quy định 3 công khai, văn bản quy định, hướng dẫn thủ tục, CTĐT, kết quả học</w:t>
            </w:r>
            <w:r w:rsidRPr="00FF254F">
              <w:rPr>
                <w:rFonts w:ascii="Times New Roman" w:hAnsi="Times New Roman" w:eastAsia="Times New Roman" w:cs="Times New Roman"/>
                <w:spacing w:val="-2"/>
                <w:sz w:val="26"/>
                <w:szCs w:val="26"/>
                <w:lang w:val="en-US"/>
              </w:rPr>
              <w:t xml:space="preserve"> </w:t>
            </w:r>
            <w:r w:rsidRPr="00FF254F">
              <w:rPr>
                <w:rFonts w:ascii="Times New Roman" w:hAnsi="Times New Roman" w:eastAsia="Times New Roman" w:cs="Times New Roman"/>
                <w:sz w:val="26"/>
                <w:szCs w:val="26"/>
                <w:lang w:val="en-US"/>
              </w:rPr>
              <w:t>tập</w:t>
            </w:r>
          </w:p>
          <w:p w:rsidRPr="00FF254F" w:rsidR="00FF254F" w:rsidP="00CF37F6" w:rsidRDefault="00FF254F" w14:paraId="70F38CB8" w14:textId="5E2514D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lang w:val="en-US"/>
              </w:rPr>
            </w:pPr>
            <w:r w:rsidRPr="00FF254F">
              <w:rPr>
                <w:rFonts w:ascii="Times New Roman" w:hAnsi="Times New Roman" w:eastAsia="Times New Roman" w:cs="Times New Roman"/>
                <w:sz w:val="26"/>
                <w:szCs w:val="26"/>
                <w:lang w:val="en-US"/>
              </w:rPr>
              <w:t>Đẩy mạnh truyền thông về</w:t>
            </w:r>
            <w:r w:rsidRPr="00FF254F">
              <w:rPr>
                <w:rFonts w:ascii="Times New Roman" w:hAnsi="Times New Roman" w:eastAsia="Times New Roman" w:cs="Times New Roman"/>
                <w:spacing w:val="-8"/>
                <w:sz w:val="26"/>
                <w:szCs w:val="26"/>
                <w:lang w:val="en-US"/>
              </w:rPr>
              <w:t xml:space="preserve"> </w:t>
            </w:r>
            <w:r w:rsidRPr="00FF254F">
              <w:rPr>
                <w:rFonts w:ascii="Times New Roman" w:hAnsi="Times New Roman" w:eastAsia="Times New Roman" w:cs="Times New Roman"/>
                <w:sz w:val="26"/>
                <w:szCs w:val="26"/>
                <w:lang w:val="en-US"/>
              </w:rPr>
              <w:t>của trường, giới thiệu những tấm gương tiêu biểu.</w:t>
            </w:r>
          </w:p>
        </w:tc>
      </w:tr>
      <w:tr w:rsidRPr="00FF254F" w:rsidR="00FF254F" w:rsidTr="006A3D66" w14:paraId="5BE3CB31" w14:textId="77777777">
        <w:trPr>
          <w:trHeight w:val="780"/>
          <w:jc w:val="center"/>
        </w:trPr>
        <w:tc>
          <w:tcPr>
            <w:tcW w:w="2577" w:type="dxa"/>
            <w:vAlign w:val="center"/>
          </w:tcPr>
          <w:p w:rsidRPr="008F0A1D" w:rsidR="00FF254F" w:rsidP="00CF37F6" w:rsidRDefault="00FF254F" w14:paraId="6E41A78D" w14:textId="756DA1F3">
            <w:pPr>
              <w:widowControl w:val="0"/>
              <w:autoSpaceDE w:val="0"/>
              <w:autoSpaceDN w:val="0"/>
              <w:spacing w:before="60" w:after="60" w:line="312" w:lineRule="auto"/>
              <w:ind w:left="113" w:right="113"/>
              <w:jc w:val="both"/>
              <w:rPr>
                <w:rFonts w:ascii="Times New Roman" w:hAnsi="Times New Roman" w:eastAsia="Times New Roman" w:cs="Times New Roman"/>
                <w:sz w:val="26"/>
                <w:szCs w:val="26"/>
              </w:rPr>
            </w:pPr>
            <w:r w:rsidRPr="008F0A1D">
              <w:rPr>
                <w:rFonts w:ascii="Times New Roman" w:hAnsi="Times New Roman" w:eastAsia="Times New Roman" w:cs="Times New Roman"/>
                <w:sz w:val="26"/>
                <w:szCs w:val="26"/>
              </w:rPr>
              <w:t xml:space="preserve">Các hoạt động tình nguyện của </w:t>
            </w:r>
            <w:r w:rsidRPr="00E119E6" w:rsidR="00DA2FD7">
              <w:rPr>
                <w:rFonts w:ascii="Times New Roman" w:hAnsi="Times New Roman" w:eastAsia="Times New Roman" w:cs="Times New Roman"/>
                <w:sz w:val="26"/>
                <w:szCs w:val="26"/>
              </w:rPr>
              <w:t>giảng viên</w:t>
            </w:r>
            <w:r w:rsidRPr="008F0A1D">
              <w:rPr>
                <w:rFonts w:ascii="Times New Roman" w:hAnsi="Times New Roman" w:eastAsia="Times New Roman" w:cs="Times New Roman"/>
                <w:sz w:val="26"/>
                <w:szCs w:val="26"/>
              </w:rPr>
              <w:t xml:space="preserve"> và</w:t>
            </w:r>
            <w:r w:rsidR="00C8075F">
              <w:rPr>
                <w:rFonts w:ascii="Times New Roman" w:hAnsi="Times New Roman" w:eastAsia="Times New Roman" w:cs="Times New Roman"/>
                <w:sz w:val="26"/>
                <w:szCs w:val="26"/>
              </w:rPr>
              <w:t xml:space="preserve"> người học </w:t>
            </w:r>
            <w:r w:rsidRPr="008F0A1D">
              <w:rPr>
                <w:rFonts w:ascii="Times New Roman" w:hAnsi="Times New Roman" w:eastAsia="Times New Roman" w:cs="Times New Roman"/>
                <w:sz w:val="26"/>
                <w:szCs w:val="26"/>
              </w:rPr>
              <w:t>(mùa hè xanh, hiến máu nhân đạo, hoạt động thiện nguyện</w:t>
            </w:r>
          </w:p>
        </w:tc>
        <w:tc>
          <w:tcPr>
            <w:tcW w:w="6632" w:type="dxa"/>
            <w:vAlign w:val="center"/>
          </w:tcPr>
          <w:p w:rsidRPr="008F0A1D" w:rsidR="00FF254F" w:rsidP="00CF37F6" w:rsidRDefault="00FF254F" w14:paraId="67C5C9F3" w14:textId="26BC6781">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8F0A1D">
              <w:rPr>
                <w:rFonts w:ascii="Times New Roman" w:hAnsi="Times New Roman" w:eastAsia="Times New Roman" w:cs="Times New Roman"/>
                <w:sz w:val="26"/>
                <w:szCs w:val="26"/>
              </w:rPr>
              <w:t xml:space="preserve">Tỷ lệ </w:t>
            </w:r>
            <w:r w:rsidR="007D59D6">
              <w:rPr>
                <w:rFonts w:ascii="Times New Roman" w:hAnsi="Times New Roman" w:eastAsia="Times New Roman" w:cs="Times New Roman"/>
                <w:sz w:val="26"/>
                <w:szCs w:val="26"/>
              </w:rPr>
              <w:t>sinh viên</w:t>
            </w:r>
            <w:r w:rsidRPr="008F0A1D" w:rsidR="007D59D6">
              <w:rPr>
                <w:rFonts w:ascii="Times New Roman" w:hAnsi="Times New Roman" w:eastAsia="Times New Roman" w:cs="Times New Roman"/>
                <w:sz w:val="26"/>
                <w:szCs w:val="26"/>
              </w:rPr>
              <w:t xml:space="preserve"> tham gia các hoạt động </w:t>
            </w:r>
            <w:r w:rsidR="007D59D6">
              <w:rPr>
                <w:rFonts w:ascii="Times New Roman" w:hAnsi="Times New Roman" w:eastAsia="Times New Roman" w:cs="Times New Roman"/>
                <w:sz w:val="26"/>
                <w:szCs w:val="26"/>
              </w:rPr>
              <w:t>phục vụ cộng đồng</w:t>
            </w:r>
            <w:r w:rsidRPr="008F0A1D" w:rsidR="007D59D6">
              <w:rPr>
                <w:rFonts w:ascii="Times New Roman" w:hAnsi="Times New Roman" w:eastAsia="Times New Roman" w:cs="Times New Roman"/>
                <w:sz w:val="26"/>
                <w:szCs w:val="26"/>
              </w:rPr>
              <w:t xml:space="preserve"> hàng </w:t>
            </w:r>
            <w:r w:rsidRPr="008F0A1D">
              <w:rPr>
                <w:rFonts w:ascii="Times New Roman" w:hAnsi="Times New Roman" w:eastAsia="Times New Roman" w:cs="Times New Roman"/>
                <w:sz w:val="26"/>
                <w:szCs w:val="26"/>
              </w:rPr>
              <w:t xml:space="preserve">năm tăng </w:t>
            </w:r>
          </w:p>
          <w:p w:rsidRPr="008F0A1D" w:rsidR="00FF254F" w:rsidP="00CF37F6" w:rsidRDefault="00FF254F" w14:paraId="29E167B0" w14:textId="3F3138F4">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8F0A1D">
              <w:rPr>
                <w:rFonts w:ascii="Times New Roman" w:hAnsi="Times New Roman" w:eastAsia="Times New Roman" w:cs="Times New Roman"/>
                <w:sz w:val="26"/>
                <w:szCs w:val="26"/>
              </w:rPr>
              <w:t>Số lượng người tham gia hiến máu hàng năm tăng</w:t>
            </w:r>
            <w:r w:rsidRPr="008F0A1D">
              <w:rPr>
                <w:rFonts w:ascii="Times New Roman" w:hAnsi="Times New Roman" w:eastAsia="Times New Roman" w:cs="Times New Roman"/>
                <w:spacing w:val="-11"/>
                <w:sz w:val="26"/>
                <w:szCs w:val="26"/>
              </w:rPr>
              <w:t xml:space="preserve"> </w:t>
            </w:r>
          </w:p>
          <w:p w:rsidRPr="008F0A1D" w:rsidR="00FF254F" w:rsidP="00CF37F6" w:rsidRDefault="007D59D6" w14:paraId="4753A0CE" w14:textId="28CE0C8A">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3747FA">
              <w:rPr>
                <w:rFonts w:ascii="Times New Roman" w:hAnsi="Times New Roman" w:eastAsia="Times New Roman" w:cs="Times New Roman"/>
                <w:sz w:val="26"/>
                <w:szCs w:val="26"/>
              </w:rPr>
              <w:t>T</w:t>
            </w:r>
            <w:r w:rsidRPr="008F0A1D">
              <w:rPr>
                <w:rFonts w:ascii="Times New Roman" w:hAnsi="Times New Roman" w:eastAsia="Times New Roman" w:cs="Times New Roman"/>
                <w:sz w:val="26"/>
                <w:szCs w:val="26"/>
              </w:rPr>
              <w:t xml:space="preserve">ỷ lệ đơn vị máu thu được hàng năm tăng theo số lượng </w:t>
            </w:r>
            <w:r>
              <w:rPr>
                <w:rFonts w:ascii="Times New Roman" w:hAnsi="Times New Roman" w:eastAsia="Times New Roman" w:cs="Times New Roman"/>
                <w:sz w:val="26"/>
                <w:szCs w:val="26"/>
              </w:rPr>
              <w:t>sinh viên</w:t>
            </w:r>
          </w:p>
          <w:p w:rsidRPr="008F0A1D" w:rsidR="00FF254F" w:rsidP="00CF37F6" w:rsidRDefault="00FF254F" w14:paraId="6E4CDED1"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8F0A1D">
              <w:rPr>
                <w:rFonts w:ascii="Times New Roman" w:hAnsi="Times New Roman" w:eastAsia="Times New Roman" w:cs="Times New Roman"/>
                <w:sz w:val="26"/>
                <w:szCs w:val="26"/>
              </w:rPr>
              <w:t>Tỷ lệ số tiền quyên góp hàng năm tăng</w:t>
            </w:r>
            <w:r w:rsidRPr="008F0A1D">
              <w:rPr>
                <w:rFonts w:ascii="Times New Roman" w:hAnsi="Times New Roman" w:eastAsia="Times New Roman" w:cs="Times New Roman"/>
                <w:spacing w:val="-14"/>
                <w:sz w:val="26"/>
                <w:szCs w:val="26"/>
              </w:rPr>
              <w:t xml:space="preserve"> </w:t>
            </w:r>
          </w:p>
          <w:p w:rsidRPr="008F0A1D" w:rsidR="00FF254F" w:rsidP="00CF37F6" w:rsidRDefault="00FF254F" w14:paraId="160CEBEB"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8F0A1D">
              <w:rPr>
                <w:rFonts w:ascii="Times New Roman" w:hAnsi="Times New Roman" w:eastAsia="Times New Roman" w:cs="Times New Roman"/>
                <w:sz w:val="26"/>
                <w:szCs w:val="26"/>
              </w:rPr>
              <w:t>Số lượng hoạt động thiện nguyện hàng năm tăng</w:t>
            </w:r>
          </w:p>
          <w:p w:rsidRPr="008F0A1D" w:rsidR="00FF254F" w:rsidP="00CF37F6" w:rsidRDefault="00FF254F" w14:paraId="08C350BE" w14:textId="7BE5BC1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8F0A1D">
              <w:rPr>
                <w:rFonts w:ascii="Times New Roman" w:hAnsi="Times New Roman" w:eastAsia="Times New Roman" w:cs="Times New Roman"/>
                <w:sz w:val="26"/>
                <w:szCs w:val="26"/>
              </w:rPr>
              <w:t xml:space="preserve">Hỗ trợ </w:t>
            </w:r>
            <w:r w:rsidR="007D59D6">
              <w:rPr>
                <w:rFonts w:ascii="Times New Roman" w:hAnsi="Times New Roman" w:eastAsia="Times New Roman" w:cs="Times New Roman"/>
                <w:sz w:val="26"/>
                <w:szCs w:val="26"/>
              </w:rPr>
              <w:t>sinh viên</w:t>
            </w:r>
            <w:r w:rsidRPr="008F0A1D" w:rsidR="007D59D6">
              <w:rPr>
                <w:rFonts w:ascii="Times New Roman" w:hAnsi="Times New Roman" w:eastAsia="Times New Roman" w:cs="Times New Roman"/>
                <w:sz w:val="26"/>
                <w:szCs w:val="26"/>
              </w:rPr>
              <w:t xml:space="preserve"> được vay </w:t>
            </w:r>
            <w:r w:rsidRPr="008F0A1D">
              <w:rPr>
                <w:rFonts w:ascii="Times New Roman" w:hAnsi="Times New Roman" w:eastAsia="Times New Roman" w:cs="Times New Roman"/>
                <w:sz w:val="26"/>
                <w:szCs w:val="26"/>
              </w:rPr>
              <w:t>tiền học tập với lãi suất</w:t>
            </w:r>
            <w:r w:rsidRPr="008F0A1D">
              <w:rPr>
                <w:rFonts w:ascii="Times New Roman" w:hAnsi="Times New Roman" w:eastAsia="Times New Roman" w:cs="Times New Roman"/>
                <w:spacing w:val="-2"/>
                <w:sz w:val="26"/>
                <w:szCs w:val="26"/>
              </w:rPr>
              <w:t xml:space="preserve"> </w:t>
            </w:r>
            <w:r w:rsidRPr="008F0A1D">
              <w:rPr>
                <w:rFonts w:ascii="Times New Roman" w:hAnsi="Times New Roman" w:eastAsia="Times New Roman" w:cs="Times New Roman"/>
                <w:sz w:val="26"/>
                <w:szCs w:val="26"/>
              </w:rPr>
              <w:t>thấp</w:t>
            </w:r>
          </w:p>
          <w:p w:rsidRPr="008F0A1D" w:rsidR="00FF254F" w:rsidP="00CF37F6" w:rsidRDefault="00FF254F" w14:paraId="47FD4F9B" w14:textId="69649321">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8F0A1D">
              <w:rPr>
                <w:rFonts w:ascii="Times New Roman" w:hAnsi="Times New Roman" w:eastAsia="Times New Roman" w:cs="Times New Roman"/>
                <w:sz w:val="26"/>
                <w:szCs w:val="26"/>
              </w:rPr>
              <w:t xml:space="preserve">Tìm nguồn tài trợ học bổng </w:t>
            </w:r>
            <w:r w:rsidRPr="008F0A1D" w:rsidR="007D59D6">
              <w:rPr>
                <w:rFonts w:ascii="Times New Roman" w:hAnsi="Times New Roman" w:eastAsia="Times New Roman" w:cs="Times New Roman"/>
                <w:sz w:val="26"/>
                <w:szCs w:val="26"/>
              </w:rPr>
              <w:t xml:space="preserve">cho </w:t>
            </w:r>
            <w:r w:rsidR="007D59D6">
              <w:rPr>
                <w:rFonts w:ascii="Times New Roman" w:hAnsi="Times New Roman" w:eastAsia="Times New Roman" w:cs="Times New Roman"/>
                <w:sz w:val="26"/>
                <w:szCs w:val="26"/>
              </w:rPr>
              <w:t>sinh viên</w:t>
            </w:r>
            <w:r w:rsidRPr="008F0A1D" w:rsidR="007D59D6">
              <w:rPr>
                <w:rFonts w:ascii="Times New Roman" w:hAnsi="Times New Roman" w:eastAsia="Times New Roman" w:cs="Times New Roman"/>
                <w:sz w:val="26"/>
                <w:szCs w:val="26"/>
              </w:rPr>
              <w:t xml:space="preserve"> giỏi </w:t>
            </w:r>
            <w:r w:rsidRPr="008F0A1D">
              <w:rPr>
                <w:rFonts w:ascii="Times New Roman" w:hAnsi="Times New Roman" w:eastAsia="Times New Roman" w:cs="Times New Roman"/>
                <w:sz w:val="26"/>
                <w:szCs w:val="26"/>
              </w:rPr>
              <w:t xml:space="preserve">hàng năm tăng </w:t>
            </w:r>
          </w:p>
        </w:tc>
      </w:tr>
      <w:tr w:rsidRPr="00FF254F" w:rsidR="00FF254F" w:rsidTr="006A3D66" w14:paraId="33A0BA4B" w14:textId="77777777">
        <w:trPr>
          <w:trHeight w:val="50"/>
          <w:jc w:val="center"/>
        </w:trPr>
        <w:tc>
          <w:tcPr>
            <w:tcW w:w="2577" w:type="dxa"/>
            <w:vAlign w:val="center"/>
          </w:tcPr>
          <w:p w:rsidRPr="006A3D66" w:rsidR="00FF254F" w:rsidP="00CF37F6" w:rsidRDefault="00FF254F" w14:paraId="4CF7077E" w14:textId="7312D90A">
            <w:pPr>
              <w:widowControl w:val="0"/>
              <w:autoSpaceDE w:val="0"/>
              <w:autoSpaceDN w:val="0"/>
              <w:spacing w:before="60" w:after="60" w:line="312" w:lineRule="auto"/>
              <w:ind w:left="57" w:right="57"/>
              <w:jc w:val="both"/>
              <w:rPr>
                <w:rFonts w:ascii="Times New Roman" w:hAnsi="Times New Roman" w:eastAsia="Times New Roman" w:cs="Times New Roman"/>
                <w:spacing w:val="-8"/>
                <w:sz w:val="26"/>
                <w:szCs w:val="26"/>
              </w:rPr>
            </w:pPr>
            <w:r w:rsidRPr="006A3D66">
              <w:rPr>
                <w:rFonts w:ascii="Times New Roman" w:hAnsi="Times New Roman" w:eastAsia="Times New Roman" w:cs="Times New Roman"/>
                <w:spacing w:val="-8"/>
                <w:sz w:val="26"/>
                <w:szCs w:val="26"/>
              </w:rPr>
              <w:t xml:space="preserve">Các chuyển giao </w:t>
            </w:r>
            <w:r w:rsidRPr="006A3D66" w:rsidR="009408EE">
              <w:rPr>
                <w:rFonts w:ascii="Times New Roman" w:hAnsi="Times New Roman" w:eastAsia="Times New Roman" w:cs="Times New Roman"/>
                <w:spacing w:val="-8"/>
                <w:sz w:val="26"/>
                <w:szCs w:val="26"/>
              </w:rPr>
              <w:t>KHCN</w:t>
            </w:r>
          </w:p>
        </w:tc>
        <w:tc>
          <w:tcPr>
            <w:tcW w:w="6632" w:type="dxa"/>
            <w:vAlign w:val="center"/>
          </w:tcPr>
          <w:p w:rsidRPr="008F0A1D" w:rsidR="00FF254F" w:rsidP="00CF37F6" w:rsidRDefault="00FF254F" w14:paraId="3BE74DCE" w14:textId="77777777">
            <w:pPr>
              <w:widowControl w:val="0"/>
              <w:tabs>
                <w:tab w:val="left" w:pos="257"/>
              </w:tabs>
              <w:autoSpaceDE w:val="0"/>
              <w:autoSpaceDN w:val="0"/>
              <w:spacing w:before="60" w:after="60" w:line="312" w:lineRule="auto"/>
              <w:ind w:left="57" w:right="57"/>
              <w:jc w:val="both"/>
              <w:rPr>
                <w:rFonts w:ascii="Times New Roman" w:hAnsi="Times New Roman" w:eastAsia="Times New Roman" w:cs="Times New Roman"/>
                <w:sz w:val="26"/>
                <w:szCs w:val="26"/>
              </w:rPr>
            </w:pPr>
            <w:r w:rsidRPr="008F0A1D">
              <w:rPr>
                <w:rFonts w:ascii="Times New Roman" w:hAnsi="Times New Roman" w:cs="Times New Roman"/>
                <w:sz w:val="26"/>
                <w:szCs w:val="26"/>
              </w:rPr>
              <w:t>Đề tài NCKH các cấp được áp dụng tại các địa phương</w:t>
            </w:r>
            <w:r w:rsidRPr="008F0A1D">
              <w:rPr>
                <w:rFonts w:ascii="Times New Roman" w:hAnsi="Times New Roman" w:eastAsia="Times New Roman" w:cs="Times New Roman"/>
                <w:sz w:val="26"/>
                <w:szCs w:val="26"/>
              </w:rPr>
              <w:t xml:space="preserve"> tăng hàng năm.</w:t>
            </w:r>
          </w:p>
        </w:tc>
      </w:tr>
    </w:tbl>
    <w:p w:rsidRPr="00FF254F" w:rsidR="00FF254F" w:rsidP="008F1A16" w:rsidRDefault="0C9CB002" w14:paraId="7CE15821" w14:textId="32523007">
      <w:pPr>
        <w:shd w:val="clear" w:color="auto" w:fill="FFFFFF" w:themeFill="background1"/>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Các hoạt động đối với </w:t>
      </w:r>
      <w:r w:rsidRPr="003747FA">
        <w:rPr>
          <w:rFonts w:ascii="Times New Roman" w:hAnsi="Times New Roman" w:cs="Times New Roman"/>
          <w:sz w:val="26"/>
          <w:szCs w:val="26"/>
        </w:rPr>
        <w:t>cán bộ, giảng viên, nhân viên</w:t>
      </w:r>
      <w:r w:rsidRPr="0C9CB002">
        <w:rPr>
          <w:rFonts w:ascii="Times New Roman" w:hAnsi="Times New Roman" w:cs="Times New Roman"/>
          <w:sz w:val="26"/>
          <w:szCs w:val="26"/>
        </w:rPr>
        <w:t xml:space="preserve"> là các hoạt động phong trào của các tổ chức chính quyền, đoàn thể các cấp; tham gia công tác tư vấn hướng nghiệp; tư vấn tuyển sinh hằng năm; giao lưu</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w:t>
      </w:r>
      <w:r w:rsidRPr="003747FA">
        <w:rPr>
          <w:rFonts w:ascii="Times New Roman" w:hAnsi="Times New Roman" w:cs="Times New Roman"/>
          <w:sz w:val="26"/>
          <w:szCs w:val="26"/>
        </w:rPr>
        <w:t xml:space="preserve"> </w:t>
      </w:r>
      <w:r w:rsidRPr="0C9CB002">
        <w:rPr>
          <w:rFonts w:ascii="Times New Roman" w:hAnsi="Times New Roman" w:cs="Times New Roman"/>
          <w:sz w:val="26"/>
          <w:szCs w:val="26"/>
        </w:rPr>
        <w:t>hợp tác đào tạo trong và ngoài nước; hợp tác với các doanh nghiệp; tham gia các hoạt động NCKH và chuyển giao công nghệ; biên soạn giáo trình, tài liệu, sách tham khảo; các chiến dịch tình nguyện như Mùa đông ấm - Xuân yêu thương, Ủng hộ xã nghèo, Phụng dưỡng bà mẹ Việt Nam anh hùng, Trao quà tại Cơ sở Bảo trợ xã hội... được thực hiện thường xuyên mang lại hiệu quả tích cực góp phần thúc đẩy sự phát triển xã hội... [</w:t>
      </w:r>
      <w:hyperlink r:id="rId1319">
        <w:r w:rsidRPr="0C9CB002">
          <w:rPr>
            <w:rStyle w:val="Hyperlink"/>
            <w:rFonts w:ascii="Times New Roman" w:hAnsi="Times New Roman" w:eastAsia="Times New Roman" w:cs="Times New Roman"/>
            <w:sz w:val="26"/>
            <w:szCs w:val="26"/>
          </w:rPr>
          <w:t>H21.21.02.02</w:t>
        </w:r>
      </w:hyperlink>
      <w:r w:rsidRPr="0C9CB002">
        <w:rPr>
          <w:rFonts w:ascii="Times New Roman" w:hAnsi="Times New Roman" w:cs="Times New Roman"/>
          <w:sz w:val="26"/>
          <w:szCs w:val="26"/>
        </w:rPr>
        <w:t xml:space="preserve">]. Các hoạt động đối với sinh viên bao gồm những hoạt động tình nguyện có ý nghĩa như chiến dịch </w:t>
      </w:r>
      <w:r w:rsidRPr="000B280C">
        <w:rPr>
          <w:rFonts w:ascii="Times New Roman" w:hAnsi="Times New Roman" w:cs="Times New Roman"/>
          <w:i/>
          <w:iCs/>
          <w:sz w:val="26"/>
          <w:szCs w:val="26"/>
        </w:rPr>
        <w:t xml:space="preserve">"Mùa hè xanh", "Tiếp sức mùa thi", "Hiến máu </w:t>
      </w:r>
      <w:r w:rsidRPr="00E119E6" w:rsidR="000B280C">
        <w:rPr>
          <w:rFonts w:ascii="Times New Roman" w:hAnsi="Times New Roman" w:cs="Times New Roman"/>
          <w:i/>
          <w:iCs/>
          <w:sz w:val="26"/>
          <w:szCs w:val="26"/>
        </w:rPr>
        <w:t>tình nguyện</w:t>
      </w:r>
      <w:r w:rsidRPr="000B280C">
        <w:rPr>
          <w:rFonts w:ascii="Times New Roman" w:hAnsi="Times New Roman" w:cs="Times New Roman"/>
          <w:i/>
          <w:iCs/>
          <w:sz w:val="26"/>
          <w:szCs w:val="26"/>
        </w:rPr>
        <w:t>"</w:t>
      </w:r>
      <w:r w:rsidRPr="0C9CB002">
        <w:rPr>
          <w:rFonts w:ascii="Times New Roman" w:hAnsi="Times New Roman" w:cs="Times New Roman"/>
          <w:sz w:val="26"/>
          <w:szCs w:val="26"/>
        </w:rPr>
        <w:t>... cũng được thực hiện thường xuyên, mang lại sự ấm áp trong sinh viên cũng như ngoài xã hội [</w:t>
      </w:r>
      <w:hyperlink r:id="rId1320">
        <w:r w:rsidRPr="0C9CB002">
          <w:rPr>
            <w:rStyle w:val="Hyperlink"/>
            <w:rFonts w:ascii="Times New Roman" w:hAnsi="Times New Roman" w:eastAsia="Times New Roman" w:cs="Times New Roman"/>
            <w:sz w:val="26"/>
            <w:szCs w:val="26"/>
          </w:rPr>
          <w:t>H21.21.02.03</w:t>
        </w:r>
      </w:hyperlink>
      <w:r w:rsidRPr="0C9CB002">
        <w:rPr>
          <w:rFonts w:ascii="Times New Roman" w:hAnsi="Times New Roman" w:cs="Times New Roman"/>
          <w:sz w:val="26"/>
          <w:szCs w:val="26"/>
        </w:rPr>
        <w:t xml:space="preserve">].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tổ chức cuộc thi khởi nghiệp cho sinh viên nhằm giúp sinh viên phát triển tư duy sáng tạo, ý tưởng khởi nghiệp, ươm tạo các ý tưởng dự án khả thi và kết nối mạng lưới với nhà đầu tư và kêu gọi vốn [</w:t>
      </w:r>
      <w:hyperlink r:id="rId1321">
        <w:r w:rsidRPr="0C9CB002">
          <w:rPr>
            <w:rStyle w:val="Hyperlink"/>
            <w:rFonts w:ascii="Times New Roman" w:hAnsi="Times New Roman" w:eastAsia="Times New Roman" w:cs="Times New Roman"/>
            <w:sz w:val="26"/>
            <w:szCs w:val="26"/>
          </w:rPr>
          <w:t>H21.21.02.04</w:t>
        </w:r>
      </w:hyperlink>
      <w:r w:rsidRPr="0C9CB002">
        <w:rPr>
          <w:rFonts w:ascii="Times New Roman" w:hAnsi="Times New Roman" w:cs="Times New Roman"/>
          <w:sz w:val="26"/>
          <w:szCs w:val="26"/>
        </w:rPr>
        <w:t xml:space="preserve">]. Các khóa học bồi dưỡng nghiệp vụ cho giáo viên, các lớp bồi dưỡng chứng chỉ tin học và ngoài ngữ cho CBVC của các địa phương cũng được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tổ chức thường xuyên [</w:t>
      </w:r>
      <w:hyperlink r:id="rId1322">
        <w:r w:rsidRPr="0C9CB002">
          <w:rPr>
            <w:rStyle w:val="Hyperlink"/>
            <w:rFonts w:ascii="Times New Roman" w:hAnsi="Times New Roman" w:eastAsia="Times New Roman" w:cs="Times New Roman"/>
            <w:sz w:val="26"/>
            <w:szCs w:val="26"/>
          </w:rPr>
          <w:t>H21.21.02.05</w:t>
        </w:r>
      </w:hyperlink>
      <w:r w:rsidRPr="0C9CB002">
        <w:rPr>
          <w:rFonts w:ascii="Times New Roman" w:hAnsi="Times New Roman" w:cs="Times New Roman"/>
          <w:sz w:val="26"/>
          <w:szCs w:val="26"/>
        </w:rPr>
        <w:t>].</w:t>
      </w:r>
    </w:p>
    <w:p w:rsidRPr="007C25B1" w:rsidR="00FF254F" w:rsidP="008F1A16" w:rsidRDefault="0C9CB002" w14:paraId="14FA4BB7" w14:textId="49E845E5">
      <w:pPr>
        <w:shd w:val="clear" w:color="auto" w:fill="FFFFFF" w:themeFill="background1"/>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 xml:space="preserve">Ngoài ra,  hàng năm,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tổ chức trao học bổng cho sinh viên có thành tích xuất sắc trong học tập và rèn luyện, sinh viên có hoàn cảnh khó khăn [</w:t>
      </w:r>
      <w:hyperlink r:id="rId1323">
        <w:r w:rsidRPr="0C9CB002">
          <w:rPr>
            <w:rStyle w:val="Hyperlink"/>
            <w:rFonts w:ascii="Times New Roman" w:hAnsi="Times New Roman" w:eastAsia="Times New Roman" w:cs="Times New Roman"/>
            <w:sz w:val="26"/>
            <w:szCs w:val="26"/>
          </w:rPr>
          <w:t>H21.21.02.06</w:t>
        </w:r>
      </w:hyperlink>
      <w:r w:rsidRPr="0C9CB002">
        <w:rPr>
          <w:rFonts w:ascii="Times New Roman" w:hAnsi="Times New Roman" w:cs="Times New Roman"/>
          <w:sz w:val="26"/>
          <w:szCs w:val="26"/>
        </w:rPr>
        <w:t xml:space="preserve">]. </w:t>
      </w:r>
      <w:r w:rsidR="005125A7">
        <w:rPr>
          <w:rFonts w:ascii="Times New Roman" w:hAnsi="Times New Roman" w:cs="Times New Roman"/>
          <w:sz w:val="26"/>
          <w:szCs w:val="26"/>
        </w:rPr>
        <w:t xml:space="preserve">Nhà </w:t>
      </w:r>
      <w:r w:rsidR="005125A7">
        <w:rPr>
          <w:rFonts w:ascii="Times New Roman" w:hAnsi="Times New Roman" w:cs="Times New Roman"/>
          <w:sz w:val="26"/>
          <w:szCs w:val="26"/>
        </w:rPr>
        <w:lastRenderedPageBreak/>
        <w:t>trường</w:t>
      </w:r>
      <w:r w:rsidRPr="0C9CB002">
        <w:rPr>
          <w:rFonts w:ascii="Times New Roman" w:hAnsi="Times New Roman" w:cs="Times New Roman"/>
          <w:sz w:val="26"/>
          <w:szCs w:val="26"/>
        </w:rPr>
        <w:t xml:space="preserve"> và các khoa/viện chuyên môn tiến hành ký kết hợp tác với các các trường phổ thông, doanh nghiệp trong nước và nước ngoài, nhằm tạo điều kiện cho sinh viên được tiếp cận với thực tế,  hỗ trợ thêm cho doanh nghiệp trong quá trình tìm kiếm nguồn nhân lực chất lượng cao đáp ứng trong quá trình hoạt động sản xuất kinh doanh của doanh nghiệp, đồng thời để góp phần nâng cao trình độ chuyên môn, nghiệp vụ, các kỹ năng bổ trợ cho đội ngũ CB của các cơ quan, doanh nghiệp.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t</w:t>
      </w:r>
      <w:r w:rsidRPr="003747FA">
        <w:rPr>
          <w:rFonts w:ascii="Times New Roman" w:hAnsi="Times New Roman" w:cs="Times New Roman"/>
          <w:sz w:val="26"/>
          <w:szCs w:val="26"/>
        </w:rPr>
        <w:t>h</w:t>
      </w:r>
      <w:r w:rsidRPr="0C9CB002">
        <w:rPr>
          <w:rFonts w:ascii="Times New Roman" w:hAnsi="Times New Roman" w:cs="Times New Roman"/>
          <w:sz w:val="26"/>
          <w:szCs w:val="26"/>
        </w:rPr>
        <w:t>ực h</w:t>
      </w:r>
      <w:r w:rsidRPr="003747FA">
        <w:rPr>
          <w:rFonts w:ascii="Times New Roman" w:hAnsi="Times New Roman" w:cs="Times New Roman"/>
          <w:sz w:val="26"/>
          <w:szCs w:val="26"/>
        </w:rPr>
        <w:t>i</w:t>
      </w:r>
      <w:r w:rsidRPr="0C9CB002">
        <w:rPr>
          <w:rFonts w:ascii="Times New Roman" w:hAnsi="Times New Roman" w:cs="Times New Roman"/>
          <w:sz w:val="26"/>
          <w:szCs w:val="26"/>
        </w:rPr>
        <w:t>ện nhiều chương trình hợp tác, ký kết đặt hàng của các doanh nghiệp đối tác trong và nước ngoài. Cụ thể:</w:t>
      </w:r>
    </w:p>
    <w:p w:rsidRPr="007C25B1" w:rsidR="00FF254F" w:rsidP="008F1A16" w:rsidRDefault="3986F4F7" w14:paraId="6F4AE906" w14:textId="6A65B458">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xml:space="preserve">- Thực tập và làm việc tại </w:t>
      </w:r>
      <w:r w:rsidRPr="00E119E6" w:rsidR="003022F3">
        <w:rPr>
          <w:rFonts w:ascii="Times New Roman" w:hAnsi="Times New Roman" w:cs="Times New Roman"/>
          <w:sz w:val="26"/>
          <w:szCs w:val="26"/>
        </w:rPr>
        <w:t>Israel</w:t>
      </w:r>
      <w:r w:rsidRPr="007C25B1">
        <w:rPr>
          <w:rFonts w:ascii="Times New Roman" w:hAnsi="Times New Roman" w:cs="Times New Roman"/>
          <w:sz w:val="26"/>
          <w:szCs w:val="26"/>
        </w:rPr>
        <w:t xml:space="preserve"> cho sinh viên khối ngành Nông nghiệp.</w:t>
      </w:r>
    </w:p>
    <w:p w:rsidRPr="007C25B1" w:rsidR="00FF254F" w:rsidP="008F1A16" w:rsidRDefault="3986F4F7" w14:paraId="4E1987A1" w14:textId="0203E6C3">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Thực tập và làm việc tại Úc cho sinh viên các ngành Du lịch, Xây dựng, Nông nghiệp, Ngoại ngữ.</w:t>
      </w:r>
    </w:p>
    <w:p w:rsidRPr="007C25B1" w:rsidR="00FF254F" w:rsidP="008F1A16" w:rsidRDefault="3986F4F7" w14:paraId="3A9FB653" w14:textId="2ACC56DD">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Làm việc và học thạc sĩ, trải nghiệm tại Hàn Quốc cho sinh viên tất cả các ngành.</w:t>
      </w:r>
    </w:p>
    <w:p w:rsidRPr="007C25B1" w:rsidR="00FF254F" w:rsidP="008F1A16" w:rsidRDefault="3986F4F7" w14:paraId="4F5ABD09" w14:textId="609A30F7">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Làm việc tại Nhật Bản theo chương trình Kỹ sư và Cử nhân Chất lượng cao ở hầu hết các ngành theo đơn đặt hàng từ các Nghiệp đoàn và doanh nghiệp Nhật Bản với chi phí thấp nhất.</w:t>
      </w:r>
    </w:p>
    <w:p w:rsidRPr="007C25B1" w:rsidR="00FF254F" w:rsidP="008F1A16" w:rsidRDefault="3986F4F7" w14:paraId="5EBDA54A" w14:textId="71594760">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xml:space="preserve">- Thực tập ngắn hạn (12 tháng) không mất phí tại Nhật Bản và Israel cho </w:t>
      </w:r>
      <w:r w:rsidR="000F3DFC">
        <w:rPr>
          <w:rFonts w:ascii="Times New Roman" w:hAnsi="Times New Roman" w:cs="Times New Roman"/>
          <w:sz w:val="26"/>
          <w:szCs w:val="26"/>
        </w:rPr>
        <w:t>sinh viên</w:t>
      </w:r>
      <w:r w:rsidRPr="007C25B1" w:rsidR="000F3DFC">
        <w:rPr>
          <w:rFonts w:ascii="Times New Roman" w:hAnsi="Times New Roman" w:cs="Times New Roman"/>
          <w:sz w:val="26"/>
          <w:szCs w:val="26"/>
        </w:rPr>
        <w:t xml:space="preserve"> các </w:t>
      </w:r>
      <w:r w:rsidRPr="007C25B1">
        <w:rPr>
          <w:rFonts w:ascii="Times New Roman" w:hAnsi="Times New Roman" w:cs="Times New Roman"/>
          <w:sz w:val="26"/>
          <w:szCs w:val="26"/>
        </w:rPr>
        <w:t>ngành Quản trị kinh doanh, Kế toán, Du lịch, Xây dựng, Công nghệ thực phẩm, Xây dựng, Nông nghiệp...</w:t>
      </w:r>
    </w:p>
    <w:p w:rsidRPr="007C25B1" w:rsidR="00FF254F" w:rsidP="008F1A16" w:rsidRDefault="3986F4F7" w14:paraId="077347FB" w14:textId="41FE6D3E">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Chuyển đổi văn bằng, Du học nghề và làm việc tại Đức.</w:t>
      </w:r>
    </w:p>
    <w:p w:rsidRPr="007C25B1" w:rsidR="00FF254F" w:rsidP="008F1A16" w:rsidRDefault="3986F4F7" w14:paraId="0E25C709" w14:textId="61C4589E">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Chương trình tiếp nhận lao động chất lượng cao sang Canada.</w:t>
      </w:r>
    </w:p>
    <w:p w:rsidRPr="00E31907" w:rsidR="00FF254F" w:rsidP="008F1A16" w:rsidRDefault="3986F4F7" w14:paraId="5446119E" w14:textId="702510C7">
      <w:pPr>
        <w:spacing w:before="120" w:after="120" w:line="312" w:lineRule="auto"/>
        <w:ind w:firstLine="709"/>
        <w:jc w:val="both"/>
        <w:rPr>
          <w:rFonts w:ascii="Times New Roman" w:hAnsi="Times New Roman" w:cs="Times New Roman"/>
          <w:spacing w:val="-2"/>
          <w:sz w:val="26"/>
          <w:szCs w:val="26"/>
        </w:rPr>
      </w:pPr>
      <w:r w:rsidRPr="00E31907">
        <w:rPr>
          <w:rFonts w:ascii="Times New Roman" w:hAnsi="Times New Roman" w:cs="Times New Roman"/>
          <w:spacing w:val="-2"/>
          <w:sz w:val="26"/>
          <w:szCs w:val="26"/>
        </w:rPr>
        <w:t xml:space="preserve">- Tiếp nhận làm việc tại các doanh nghiệp nước ngoài có vốn đầu tư lớn nhất ở Nghệ An như Goertek Vina, Luxshare ICT, Everwin, Foxconn </w:t>
      </w:r>
      <w:r w:rsidRPr="00180870">
        <w:rPr>
          <w:rFonts w:ascii="Times New Roman" w:hAnsi="Times New Roman" w:cs="Times New Roman"/>
          <w:i/>
          <w:iCs/>
          <w:spacing w:val="-2"/>
          <w:sz w:val="26"/>
          <w:szCs w:val="26"/>
        </w:rPr>
        <w:t xml:space="preserve">(Các đối tác này đã ký kết và cam kết sẽ hỗ trợ đào tạo tiếng Trung, cấp học bổng năm cuối, </w:t>
      </w:r>
      <w:r w:rsidRPr="00180870" w:rsidR="000F3DFC">
        <w:rPr>
          <w:rFonts w:ascii="Times New Roman" w:hAnsi="Times New Roman" w:cs="Times New Roman"/>
          <w:i/>
          <w:iCs/>
          <w:spacing w:val="-2"/>
          <w:sz w:val="26"/>
          <w:szCs w:val="26"/>
        </w:rPr>
        <w:t xml:space="preserve">đưa sinh viên </w:t>
      </w:r>
      <w:r w:rsidRPr="00180870">
        <w:rPr>
          <w:rFonts w:ascii="Times New Roman" w:hAnsi="Times New Roman" w:cs="Times New Roman"/>
          <w:i/>
          <w:iCs/>
          <w:spacing w:val="-2"/>
          <w:sz w:val="26"/>
          <w:szCs w:val="26"/>
        </w:rPr>
        <w:t>đi đào tạo ngắn hạn ở nước ngoài để trở về làm quản lý, phụ trách kỹ thuật cho các nhà máy tại Nghệ An).</w:t>
      </w:r>
    </w:p>
    <w:p w:rsidRPr="007C25B1" w:rsidR="00FF254F" w:rsidP="008F1A16" w:rsidRDefault="3986F4F7" w14:paraId="6EEB90BA" w14:textId="6A4DC503">
      <w:pPr>
        <w:spacing w:before="120" w:after="120" w:line="312" w:lineRule="auto"/>
        <w:ind w:firstLine="709"/>
        <w:jc w:val="both"/>
        <w:rPr>
          <w:rFonts w:ascii="Times New Roman" w:hAnsi="Times New Roman" w:cs="Times New Roman"/>
          <w:sz w:val="26"/>
          <w:szCs w:val="26"/>
        </w:rPr>
      </w:pPr>
      <w:r w:rsidRPr="007C25B1">
        <w:rPr>
          <w:rFonts w:ascii="Times New Roman" w:hAnsi="Times New Roman" w:cs="Times New Roman"/>
          <w:sz w:val="26"/>
          <w:szCs w:val="26"/>
        </w:rPr>
        <w:t>- Sinh viên được tham gia các lớp học miễn phí tiếng Trung, tiếng Anh, tiếng Hàn, tiếng Nhật, tiếng Đức.</w:t>
      </w:r>
    </w:p>
    <w:p w:rsidRPr="00FF254F" w:rsidR="00FF254F" w:rsidP="008F1A16" w:rsidRDefault="2895591D" w14:paraId="2C62B772" w14:textId="6E902747">
      <w:pPr>
        <w:spacing w:before="120" w:after="120" w:line="312" w:lineRule="auto"/>
        <w:ind w:firstLine="709"/>
        <w:jc w:val="both"/>
        <w:rPr>
          <w:rFonts w:ascii="Times New Roman" w:hAnsi="Times New Roman" w:cs="Times New Roman"/>
          <w:sz w:val="26"/>
          <w:szCs w:val="26"/>
        </w:rPr>
      </w:pPr>
      <w:r w:rsidRPr="2895591D">
        <w:rPr>
          <w:rFonts w:ascii="Times New Roman" w:hAnsi="Times New Roman" w:cs="Times New Roman"/>
          <w:sz w:val="26"/>
          <w:szCs w:val="26"/>
        </w:rPr>
        <w:t>- Nhiều Tập đoàn, Doanh nghiệp lớn như TH, Vingroup, CP, Hoà Phát, Hoa Sen, Coecco... đã ký kết thoả thuận hợp tác với nội dung ưu tiên tuyển dụng sinh viên tốt nghiệp Trường Đại học Vinh [</w:t>
      </w:r>
      <w:hyperlink r:id="rId1324">
        <w:r w:rsidRPr="2895591D">
          <w:rPr>
            <w:rStyle w:val="Hyperlink"/>
            <w:rFonts w:ascii="Times New Roman" w:hAnsi="Times New Roman" w:eastAsia="Times New Roman" w:cs="Times New Roman"/>
            <w:sz w:val="26"/>
            <w:szCs w:val="26"/>
          </w:rPr>
          <w:t>H21.21.02.07</w:t>
        </w:r>
      </w:hyperlink>
      <w:r w:rsidRPr="2895591D">
        <w:rPr>
          <w:rFonts w:ascii="Times New Roman" w:hAnsi="Times New Roman" w:cs="Times New Roman"/>
          <w:sz w:val="26"/>
          <w:szCs w:val="26"/>
        </w:rPr>
        <w:t xml:space="preserve">].  Hoạt động NCKH và chuyển giao công nghệ đã được triển khai, thực hiện. Các đề tài NCKH các cấp được áp dụng tại các địa phương, tham gia hội nghị, hội thảo, đăng tải trên các tạp chí khoa học quốc gia, quốc tế, góp phần quảng bá hình ảnh của </w:t>
      </w:r>
      <w:r w:rsidR="005125A7">
        <w:rPr>
          <w:rFonts w:ascii="Times New Roman" w:hAnsi="Times New Roman" w:cs="Times New Roman"/>
          <w:sz w:val="26"/>
          <w:szCs w:val="26"/>
        </w:rPr>
        <w:t>Nhà trường</w:t>
      </w:r>
      <w:r w:rsidRPr="2895591D">
        <w:rPr>
          <w:rFonts w:ascii="Times New Roman" w:hAnsi="Times New Roman" w:cs="Times New Roman"/>
          <w:sz w:val="26"/>
          <w:szCs w:val="26"/>
        </w:rPr>
        <w:t xml:space="preserve"> </w:t>
      </w:r>
      <w:r w:rsidRPr="2895591D">
        <w:rPr>
          <w:rFonts w:ascii="Times New Roman" w:hAnsi="Times New Roman" w:eastAsia="Times New Roman" w:cs="Times New Roman"/>
          <w:sz w:val="26"/>
          <w:szCs w:val="26"/>
        </w:rPr>
        <w:t>[</w:t>
      </w:r>
      <w:hyperlink r:id="rId1325">
        <w:r w:rsidRPr="2895591D">
          <w:rPr>
            <w:rStyle w:val="Hyperlink"/>
            <w:rFonts w:ascii="Times New Roman" w:hAnsi="Times New Roman" w:eastAsia="Times New Roman" w:cs="Times New Roman"/>
            <w:sz w:val="26"/>
            <w:szCs w:val="26"/>
          </w:rPr>
          <w:t>H21.21.02.04</w:t>
        </w:r>
      </w:hyperlink>
      <w:r w:rsidRPr="2895591D">
        <w:rPr>
          <w:rFonts w:ascii="Times New Roman" w:hAnsi="Times New Roman" w:eastAsia="Times New Roman" w:cs="Times New Roman"/>
          <w:sz w:val="26"/>
          <w:szCs w:val="26"/>
        </w:rPr>
        <w:t>] [</w:t>
      </w:r>
      <w:hyperlink r:id="rId1326">
        <w:r w:rsidRPr="2895591D">
          <w:rPr>
            <w:rStyle w:val="Hyperlink"/>
            <w:rFonts w:ascii="Times New Roman" w:hAnsi="Times New Roman" w:eastAsia="Times New Roman" w:cs="Times New Roman"/>
            <w:sz w:val="26"/>
            <w:szCs w:val="26"/>
          </w:rPr>
          <w:t>H21.21.02.08</w:t>
        </w:r>
      </w:hyperlink>
      <w:r w:rsidRPr="2895591D">
        <w:rPr>
          <w:rFonts w:ascii="Times New Roman" w:hAnsi="Times New Roman" w:eastAsia="Times New Roman" w:cs="Times New Roman"/>
          <w:sz w:val="26"/>
          <w:szCs w:val="26"/>
        </w:rPr>
        <w:t>].</w:t>
      </w:r>
      <w:r w:rsidRPr="2895591D">
        <w:rPr>
          <w:rFonts w:ascii="Times New Roman" w:hAnsi="Times New Roman" w:cs="Times New Roman"/>
          <w:sz w:val="26"/>
          <w:szCs w:val="26"/>
        </w:rPr>
        <w:t xml:space="preserve"> Những hoạt động này đã góp phần mang lại nguồn thu cho </w:t>
      </w:r>
      <w:r w:rsidR="005125A7">
        <w:rPr>
          <w:rFonts w:ascii="Times New Roman" w:hAnsi="Times New Roman" w:cs="Times New Roman"/>
          <w:sz w:val="26"/>
          <w:szCs w:val="26"/>
        </w:rPr>
        <w:t>Nhà trường</w:t>
      </w:r>
      <w:r w:rsidRPr="2895591D">
        <w:rPr>
          <w:rFonts w:ascii="Times New Roman" w:hAnsi="Times New Roman" w:cs="Times New Roman"/>
          <w:sz w:val="26"/>
          <w:szCs w:val="26"/>
        </w:rPr>
        <w:t>.</w:t>
      </w:r>
    </w:p>
    <w:p w:rsidRPr="00E31907" w:rsidR="00FF254F" w:rsidP="008F1A16" w:rsidRDefault="2895591D" w14:paraId="0C2C5601" w14:textId="0C671F28">
      <w:pPr>
        <w:widowControl w:val="0"/>
        <w:shd w:val="clear" w:color="auto" w:fill="FFFFFF" w:themeFill="background1"/>
        <w:spacing w:before="120" w:after="120" w:line="312" w:lineRule="auto"/>
        <w:ind w:firstLine="709"/>
        <w:jc w:val="both"/>
        <w:rPr>
          <w:rFonts w:ascii="Times New Roman" w:hAnsi="Times New Roman" w:cs="Times New Roman"/>
          <w:spacing w:val="-4"/>
          <w:sz w:val="26"/>
          <w:szCs w:val="26"/>
        </w:rPr>
      </w:pPr>
      <w:r w:rsidRPr="00E31907">
        <w:rPr>
          <w:rFonts w:ascii="Times New Roman" w:hAnsi="Times New Roman" w:cs="Times New Roman"/>
          <w:spacing w:val="-4"/>
          <w:sz w:val="26"/>
          <w:szCs w:val="26"/>
        </w:rPr>
        <w:t xml:space="preserve">Hoạt động kết nối và cung cấp dịch vụ phục vụ cộng đồng của Trường Đại học Vinh được tuân thủ các quy định của pháp luật. Các hoạt động được triển khai dựa trên kế hoạch </w:t>
      </w:r>
      <w:r w:rsidRPr="00E31907">
        <w:rPr>
          <w:rFonts w:ascii="Times New Roman" w:hAnsi="Times New Roman" w:cs="Times New Roman"/>
          <w:spacing w:val="-4"/>
          <w:sz w:val="26"/>
          <w:szCs w:val="26"/>
        </w:rPr>
        <w:lastRenderedPageBreak/>
        <w:t xml:space="preserve">đã xây dựng, dự trù kinh phí do </w:t>
      </w:r>
      <w:r w:rsidR="005125A7">
        <w:rPr>
          <w:rFonts w:ascii="Times New Roman" w:hAnsi="Times New Roman" w:cs="Times New Roman"/>
          <w:spacing w:val="-4"/>
          <w:sz w:val="26"/>
          <w:szCs w:val="26"/>
        </w:rPr>
        <w:t>Nhà trường</w:t>
      </w:r>
      <w:r w:rsidRPr="00E31907">
        <w:rPr>
          <w:rFonts w:ascii="Times New Roman" w:hAnsi="Times New Roman" w:cs="Times New Roman"/>
          <w:spacing w:val="-4"/>
          <w:sz w:val="26"/>
          <w:szCs w:val="26"/>
        </w:rPr>
        <w:t xml:space="preserve"> phê duyệt và các hoạt động luôn tuân thủ theo đúng các quy định, quy chế, quy trình do </w:t>
      </w:r>
      <w:r w:rsidR="005125A7">
        <w:rPr>
          <w:rFonts w:ascii="Times New Roman" w:hAnsi="Times New Roman" w:cs="Times New Roman"/>
          <w:spacing w:val="-4"/>
          <w:sz w:val="26"/>
          <w:szCs w:val="26"/>
        </w:rPr>
        <w:t>Nhà trường</w:t>
      </w:r>
      <w:r w:rsidRPr="00E31907">
        <w:rPr>
          <w:rFonts w:ascii="Times New Roman" w:hAnsi="Times New Roman" w:cs="Times New Roman"/>
          <w:spacing w:val="-4"/>
          <w:sz w:val="26"/>
          <w:szCs w:val="26"/>
        </w:rPr>
        <w:t xml:space="preserve">, các đơn vị, tổ chức đoàn thể ban hành </w:t>
      </w:r>
      <w:r w:rsidRPr="00E31907">
        <w:rPr>
          <w:rFonts w:ascii="Times New Roman" w:hAnsi="Times New Roman" w:eastAsia="Times New Roman" w:cs="Times New Roman"/>
          <w:spacing w:val="-4"/>
          <w:sz w:val="26"/>
          <w:szCs w:val="26"/>
        </w:rPr>
        <w:t>[</w:t>
      </w:r>
      <w:hyperlink r:id="rId1327">
        <w:r w:rsidRPr="00E31907">
          <w:rPr>
            <w:rStyle w:val="Hyperlink"/>
            <w:rFonts w:ascii="Times New Roman" w:hAnsi="Times New Roman" w:eastAsia="Times New Roman" w:cs="Times New Roman"/>
            <w:spacing w:val="-4"/>
            <w:sz w:val="26"/>
            <w:szCs w:val="26"/>
          </w:rPr>
          <w:t>H21.21.02.07</w:t>
        </w:r>
      </w:hyperlink>
      <w:r w:rsidRPr="00E31907">
        <w:rPr>
          <w:rFonts w:ascii="Times New Roman" w:hAnsi="Times New Roman" w:eastAsia="Times New Roman" w:cs="Times New Roman"/>
          <w:spacing w:val="-4"/>
          <w:sz w:val="26"/>
          <w:szCs w:val="26"/>
        </w:rPr>
        <w:t>].</w:t>
      </w:r>
      <w:r w:rsidRPr="00E31907">
        <w:rPr>
          <w:rFonts w:ascii="Times New Roman" w:hAnsi="Times New Roman" w:cs="Times New Roman"/>
          <w:spacing w:val="-4"/>
          <w:sz w:val="26"/>
          <w:szCs w:val="26"/>
        </w:rPr>
        <w:t xml:space="preserve"> Kết thúc từng hoạt động, các đơn vị và các tổ chức đoàn thể có báo cáo tổng kết, đánh giá, thống kê các số liệu về nội dung kết nối và phục vụ cộng đồng [</w:t>
      </w:r>
      <w:hyperlink r:id="rId1328">
        <w:r w:rsidRPr="00E31907">
          <w:rPr>
            <w:rStyle w:val="Hyperlink"/>
            <w:rFonts w:ascii="Times New Roman" w:hAnsi="Times New Roman" w:eastAsia="Times New Roman" w:cs="Times New Roman"/>
            <w:spacing w:val="-4"/>
            <w:sz w:val="26"/>
            <w:szCs w:val="26"/>
          </w:rPr>
          <w:t>H21.21.02.09</w:t>
        </w:r>
      </w:hyperlink>
      <w:r w:rsidRPr="00E31907">
        <w:rPr>
          <w:rFonts w:ascii="Times New Roman" w:hAnsi="Times New Roman" w:cs="Times New Roman"/>
          <w:spacing w:val="-4"/>
          <w:sz w:val="26"/>
          <w:szCs w:val="26"/>
        </w:rPr>
        <w:t xml:space="preserve">] và viết bài đăng trên trang thông tin điện tử của </w:t>
      </w:r>
      <w:r w:rsidR="005125A7">
        <w:rPr>
          <w:rFonts w:ascii="Times New Roman" w:hAnsi="Times New Roman" w:cs="Times New Roman"/>
          <w:spacing w:val="-4"/>
          <w:sz w:val="26"/>
          <w:szCs w:val="26"/>
        </w:rPr>
        <w:t>Nhà trường</w:t>
      </w:r>
      <w:r w:rsidRPr="00E31907">
        <w:rPr>
          <w:rFonts w:ascii="Times New Roman" w:hAnsi="Times New Roman" w:cs="Times New Roman"/>
          <w:spacing w:val="-4"/>
          <w:sz w:val="26"/>
          <w:szCs w:val="26"/>
        </w:rPr>
        <w:t xml:space="preserve"> [</w:t>
      </w:r>
      <w:hyperlink r:id="rId1329">
        <w:r w:rsidRPr="00E31907">
          <w:rPr>
            <w:rStyle w:val="Hyperlink"/>
            <w:rFonts w:ascii="Times New Roman" w:hAnsi="Times New Roman" w:eastAsia="Times New Roman" w:cs="Times New Roman"/>
            <w:spacing w:val="-4"/>
            <w:sz w:val="26"/>
            <w:szCs w:val="26"/>
          </w:rPr>
          <w:t>H21.21.02.10</w:t>
        </w:r>
      </w:hyperlink>
      <w:r w:rsidRPr="00E31907">
        <w:rPr>
          <w:rFonts w:ascii="Times New Roman" w:hAnsi="Times New Roman" w:cs="Times New Roman"/>
          <w:spacing w:val="-4"/>
          <w:sz w:val="26"/>
          <w:szCs w:val="26"/>
        </w:rPr>
        <w:t>].</w:t>
      </w:r>
    </w:p>
    <w:p w:rsidRPr="00FF254F" w:rsidR="00FF254F" w:rsidP="008F1A16" w:rsidRDefault="0C9CB002" w14:paraId="094222F0" w14:textId="0363AD74">
      <w:pPr>
        <w:shd w:val="clear" w:color="auto" w:fill="FFFFFF" w:themeFill="background1"/>
        <w:spacing w:before="120" w:after="120" w:line="312" w:lineRule="auto"/>
        <w:ind w:firstLine="709"/>
        <w:jc w:val="both"/>
        <w:rPr>
          <w:rFonts w:ascii="Times New Roman" w:hAnsi="Times New Roman" w:cs="Times New Roman"/>
          <w:sz w:val="26"/>
          <w:szCs w:val="26"/>
        </w:rPr>
      </w:pPr>
      <w:r w:rsidRPr="0C9CB002">
        <w:rPr>
          <w:rFonts w:ascii="Times New Roman" w:hAnsi="Times New Roman" w:cs="Times New Roman"/>
          <w:sz w:val="26"/>
          <w:szCs w:val="26"/>
        </w:rPr>
        <w:t>Đặc biệt trong các đợt bùng phát của đại dịch Covid</w:t>
      </w:r>
      <w:r w:rsidRPr="003747FA">
        <w:rPr>
          <w:rFonts w:ascii="Times New Roman" w:hAnsi="Times New Roman" w:cs="Times New Roman"/>
          <w:sz w:val="26"/>
          <w:szCs w:val="26"/>
        </w:rPr>
        <w:t>-</w:t>
      </w:r>
      <w:r w:rsidRPr="0C9CB002">
        <w:rPr>
          <w:rFonts w:ascii="Times New Roman" w:hAnsi="Times New Roman" w:cs="Times New Roman"/>
          <w:sz w:val="26"/>
          <w:szCs w:val="26"/>
        </w:rPr>
        <w:t xml:space="preserve">19,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đã tích cực, chủ động phát động và tham gia hưởng ứng các hoạt động quyên góp ủng hộ công tác phòng chống dịch cho các các địa phương, quyên góp ủng hộ "Quỹ vaccine phòng Covid</w:t>
      </w:r>
      <w:r w:rsidRPr="00E119E6" w:rsidR="00E00962">
        <w:rPr>
          <w:rFonts w:ascii="Times New Roman" w:hAnsi="Times New Roman" w:cs="Times New Roman"/>
          <w:sz w:val="26"/>
          <w:szCs w:val="26"/>
        </w:rPr>
        <w:t>-</w:t>
      </w:r>
      <w:r w:rsidRPr="0C9CB002">
        <w:rPr>
          <w:rFonts w:ascii="Times New Roman" w:hAnsi="Times New Roman" w:cs="Times New Roman"/>
          <w:sz w:val="26"/>
          <w:szCs w:val="26"/>
        </w:rPr>
        <w:t xml:space="preserve">19", kết nối tiêu thụ nông sản với nông dân. Tất cả những hoạt động này đều thể hiện trách nhiệm xã hội của </w:t>
      </w:r>
      <w:r w:rsidR="005125A7">
        <w:rPr>
          <w:rFonts w:ascii="Times New Roman" w:hAnsi="Times New Roman" w:cs="Times New Roman"/>
          <w:sz w:val="26"/>
          <w:szCs w:val="26"/>
        </w:rPr>
        <w:t>Nhà trường</w:t>
      </w:r>
      <w:r w:rsidRPr="0C9CB002">
        <w:rPr>
          <w:rFonts w:ascii="Times New Roman" w:hAnsi="Times New Roman" w:cs="Times New Roman"/>
          <w:sz w:val="26"/>
          <w:szCs w:val="26"/>
        </w:rPr>
        <w:t xml:space="preserve"> nói chung, của mỗi "Công dân </w:t>
      </w:r>
      <w:r w:rsidRPr="003747FA">
        <w:rPr>
          <w:rFonts w:ascii="Times New Roman" w:hAnsi="Times New Roman" w:cs="Times New Roman"/>
          <w:sz w:val="26"/>
          <w:szCs w:val="26"/>
        </w:rPr>
        <w:t xml:space="preserve">Trường </w:t>
      </w:r>
      <w:r w:rsidRPr="0C9CB002">
        <w:rPr>
          <w:rFonts w:ascii="Times New Roman" w:hAnsi="Times New Roman" w:cs="Times New Roman"/>
          <w:sz w:val="26"/>
          <w:szCs w:val="26"/>
        </w:rPr>
        <w:t>Đại học Vinh" nói riêng đối với cộng đồng - xã hội [</w:t>
      </w:r>
      <w:hyperlink r:id="rId1330">
        <w:r w:rsidRPr="0C9CB002">
          <w:rPr>
            <w:rStyle w:val="Hyperlink"/>
            <w:rFonts w:ascii="Times New Roman" w:hAnsi="Times New Roman" w:eastAsia="Times New Roman" w:cs="Times New Roman"/>
            <w:sz w:val="26"/>
            <w:szCs w:val="26"/>
          </w:rPr>
          <w:t>H21.21.02.11</w:t>
        </w:r>
      </w:hyperlink>
      <w:r w:rsidRPr="0C9CB002">
        <w:rPr>
          <w:rFonts w:ascii="Times New Roman" w:hAnsi="Times New Roman" w:cs="Times New Roman"/>
          <w:sz w:val="26"/>
          <w:szCs w:val="26"/>
        </w:rPr>
        <w:t>].</w:t>
      </w:r>
    </w:p>
    <w:p w:rsidRPr="00FF254F" w:rsidR="00FF254F" w:rsidP="008F1A16" w:rsidRDefault="00FF254F" w14:paraId="4942F946" w14:textId="6212AB11">
      <w:pPr>
        <w:shd w:val="clear" w:color="auto" w:fill="FFFFFF"/>
        <w:spacing w:before="120" w:after="120" w:line="312" w:lineRule="auto"/>
        <w:ind w:firstLine="709"/>
        <w:jc w:val="both"/>
        <w:rPr>
          <w:rFonts w:ascii="Times New Roman" w:hAnsi="Times New Roman" w:cs="Times New Roman"/>
          <w:sz w:val="26"/>
          <w:szCs w:val="26"/>
        </w:rPr>
      </w:pPr>
      <w:r w:rsidRPr="00FF254F">
        <w:rPr>
          <w:rFonts w:ascii="Times New Roman" w:hAnsi="Times New Roman" w:cs="Times New Roman"/>
          <w:sz w:val="26"/>
          <w:szCs w:val="26"/>
        </w:rPr>
        <w:t xml:space="preserve">Trong thực tiễn triển khai, các nội dung về kết nối </w:t>
      </w:r>
      <w:r w:rsidRPr="00FF254F" w:rsidR="000F3DFC">
        <w:rPr>
          <w:rFonts w:ascii="Times New Roman" w:hAnsi="Times New Roman" w:cs="Times New Roman"/>
          <w:sz w:val="26"/>
          <w:szCs w:val="26"/>
        </w:rPr>
        <w:t xml:space="preserve">và </w:t>
      </w:r>
      <w:r w:rsidR="000F3DFC">
        <w:rPr>
          <w:rFonts w:ascii="Times New Roman" w:hAnsi="Times New Roman" w:cs="Times New Roman"/>
          <w:sz w:val="26"/>
          <w:szCs w:val="26"/>
        </w:rPr>
        <w:t>phục vụ cộng đồng</w:t>
      </w:r>
      <w:r w:rsidRPr="00FF254F" w:rsidR="000F3DFC">
        <w:rPr>
          <w:rFonts w:ascii="Times New Roman" w:hAnsi="Times New Roman" w:cs="Times New Roman"/>
          <w:sz w:val="26"/>
          <w:szCs w:val="26"/>
        </w:rPr>
        <w:t xml:space="preserve"> </w:t>
      </w:r>
      <w:r w:rsidRPr="00FF254F">
        <w:rPr>
          <w:rFonts w:ascii="Times New Roman" w:hAnsi="Times New Roman" w:cs="Times New Roman"/>
          <w:sz w:val="26"/>
          <w:szCs w:val="26"/>
        </w:rPr>
        <w:t>được lồng ghép vào</w:t>
      </w:r>
      <w:r w:rsidRPr="003747FA" w:rsidR="000F3DFC">
        <w:rPr>
          <w:rFonts w:ascii="Times New Roman" w:hAnsi="Times New Roman" w:cs="Times New Roman"/>
          <w:sz w:val="26"/>
          <w:szCs w:val="26"/>
        </w:rPr>
        <w:t xml:space="preserve"> c</w:t>
      </w:r>
      <w:r w:rsidRPr="00FF254F">
        <w:rPr>
          <w:rFonts w:ascii="Times New Roman" w:hAnsi="Times New Roman" w:cs="Times New Roman"/>
          <w:sz w:val="26"/>
          <w:szCs w:val="26"/>
        </w:rPr>
        <w:t>ác bài giảng sinh hoạt công dân, nội dung trao đổi tại các cuộc họp giao ban và qua các</w:t>
      </w:r>
      <w:r w:rsidRPr="003747FA" w:rsidR="000F3DFC">
        <w:rPr>
          <w:rFonts w:ascii="Times New Roman" w:hAnsi="Times New Roman" w:cs="Times New Roman"/>
          <w:sz w:val="26"/>
          <w:szCs w:val="26"/>
        </w:rPr>
        <w:t xml:space="preserve"> </w:t>
      </w:r>
      <w:r w:rsidRPr="00FF254F">
        <w:rPr>
          <w:rFonts w:ascii="Times New Roman" w:hAnsi="Times New Roman" w:cs="Times New Roman"/>
          <w:sz w:val="26"/>
          <w:szCs w:val="26"/>
        </w:rPr>
        <w:t xml:space="preserve">buổi làm việc giữa các đơn vị với lãnh đạo </w:t>
      </w:r>
      <w:r w:rsidR="005125A7">
        <w:rPr>
          <w:rFonts w:ascii="Times New Roman" w:hAnsi="Times New Roman" w:cs="Times New Roman"/>
          <w:sz w:val="26"/>
          <w:szCs w:val="26"/>
        </w:rPr>
        <w:t>Nhà trường</w:t>
      </w:r>
      <w:r w:rsidRPr="00FF254F">
        <w:rPr>
          <w:rFonts w:ascii="Times New Roman" w:hAnsi="Times New Roman" w:cs="Times New Roman"/>
          <w:sz w:val="26"/>
          <w:szCs w:val="26"/>
        </w:rPr>
        <w:t xml:space="preserve"> hoặc các đơn vị chức năng. Đối với những vấn đề hoặc hoạt động mới phát sinh, các đơn vị đầu mối thực hiện (</w:t>
      </w:r>
      <w:r w:rsidR="002F76A1">
        <w:rPr>
          <w:rFonts w:ascii="Times New Roman" w:hAnsi="Times New Roman" w:cs="Times New Roman"/>
          <w:sz w:val="26"/>
          <w:szCs w:val="26"/>
        </w:rPr>
        <w:t>Đoàn Thanh niên</w:t>
      </w:r>
      <w:r w:rsidRPr="00FF254F">
        <w:rPr>
          <w:rFonts w:ascii="Times New Roman" w:hAnsi="Times New Roman" w:cs="Times New Roman"/>
          <w:sz w:val="26"/>
          <w:szCs w:val="26"/>
        </w:rPr>
        <w:t xml:space="preserve">, Trung tâm </w:t>
      </w:r>
      <w:r w:rsidRPr="003747FA" w:rsidR="000F3DFC">
        <w:rPr>
          <w:rFonts w:ascii="Times New Roman" w:hAnsi="Times New Roman" w:cs="Times New Roman"/>
          <w:sz w:val="26"/>
          <w:szCs w:val="26"/>
        </w:rPr>
        <w:t>DV, HTSV&amp;QHDN</w:t>
      </w:r>
      <w:r w:rsidRPr="00FF254F">
        <w:rPr>
          <w:rFonts w:ascii="Times New Roman" w:hAnsi="Times New Roman" w:cs="Times New Roman"/>
          <w:sz w:val="26"/>
          <w:szCs w:val="26"/>
        </w:rPr>
        <w:t xml:space="preserve">, Công đoàn, </w:t>
      </w:r>
      <w:r w:rsidRPr="00FF254F" w:rsidR="000F3DFC">
        <w:rPr>
          <w:rFonts w:ascii="Times New Roman" w:hAnsi="Times New Roman" w:cs="Times New Roman"/>
          <w:sz w:val="26"/>
          <w:szCs w:val="26"/>
        </w:rPr>
        <w:t xml:space="preserve">các </w:t>
      </w:r>
      <w:r w:rsidRPr="00E119E6" w:rsidR="00B05EEA">
        <w:rPr>
          <w:rFonts w:ascii="Times New Roman" w:hAnsi="Times New Roman" w:cs="Times New Roman"/>
          <w:sz w:val="26"/>
          <w:szCs w:val="26"/>
        </w:rPr>
        <w:t xml:space="preserve">trường, </w:t>
      </w:r>
      <w:r w:rsidRPr="00FF254F" w:rsidR="000F3DFC">
        <w:rPr>
          <w:rFonts w:ascii="Times New Roman" w:hAnsi="Times New Roman" w:cs="Times New Roman"/>
          <w:sz w:val="26"/>
          <w:szCs w:val="26"/>
        </w:rPr>
        <w:t>khoa</w:t>
      </w:r>
      <w:r w:rsidRPr="00E119E6" w:rsidR="00B05EEA">
        <w:rPr>
          <w:rFonts w:ascii="Times New Roman" w:hAnsi="Times New Roman" w:cs="Times New Roman"/>
          <w:sz w:val="26"/>
          <w:szCs w:val="26"/>
        </w:rPr>
        <w:t xml:space="preserve">, </w:t>
      </w:r>
      <w:r w:rsidRPr="00FF254F" w:rsidR="000F3DFC">
        <w:rPr>
          <w:rFonts w:ascii="Times New Roman" w:hAnsi="Times New Roman" w:cs="Times New Roman"/>
          <w:sz w:val="26"/>
          <w:szCs w:val="26"/>
        </w:rPr>
        <w:t>viện</w:t>
      </w:r>
      <w:r w:rsidR="00FD1889">
        <w:rPr>
          <w:rFonts w:ascii="Times New Roman" w:hAnsi="Times New Roman" w:cs="Times New Roman"/>
          <w:sz w:val="26"/>
          <w:szCs w:val="26"/>
        </w:rPr>
        <w:t>...</w:t>
      </w:r>
      <w:r w:rsidRPr="00FF254F">
        <w:rPr>
          <w:rFonts w:ascii="Times New Roman" w:hAnsi="Times New Roman" w:cs="Times New Roman"/>
          <w:sz w:val="26"/>
          <w:szCs w:val="26"/>
        </w:rPr>
        <w:t xml:space="preserve">) thường xuyên tham vấn </w:t>
      </w:r>
      <w:r w:rsidR="00837C8D">
        <w:rPr>
          <w:rFonts w:ascii="Times New Roman" w:hAnsi="Times New Roman" w:cs="Times New Roman"/>
          <w:sz w:val="26"/>
          <w:szCs w:val="26"/>
        </w:rPr>
        <w:t>Ban Giám hiệu</w:t>
      </w:r>
      <w:r w:rsidRPr="00FF254F">
        <w:rPr>
          <w:rFonts w:ascii="Times New Roman" w:hAnsi="Times New Roman" w:cs="Times New Roman"/>
          <w:sz w:val="26"/>
          <w:szCs w:val="26"/>
        </w:rPr>
        <w:t xml:space="preserve"> và các đơn</w:t>
      </w:r>
      <w:r w:rsidRPr="003747FA" w:rsidR="000F3DFC">
        <w:rPr>
          <w:rFonts w:ascii="Times New Roman" w:hAnsi="Times New Roman" w:cs="Times New Roman"/>
          <w:sz w:val="26"/>
          <w:szCs w:val="26"/>
        </w:rPr>
        <w:t xml:space="preserve"> </w:t>
      </w:r>
      <w:r w:rsidRPr="00FF254F">
        <w:rPr>
          <w:rFonts w:ascii="Times New Roman" w:hAnsi="Times New Roman" w:cs="Times New Roman"/>
          <w:sz w:val="26"/>
          <w:szCs w:val="26"/>
        </w:rPr>
        <w:t>vị liên quan để thí điểm, báo cáo nhanh, tổng kết, rút kinh nghiệm và có những kiến nghị, đề xuất kịp thời.</w:t>
      </w:r>
    </w:p>
    <w:p w:rsidRPr="00FF254F" w:rsidR="00FF254F" w:rsidP="008F1A16" w:rsidRDefault="402B6C67" w14:paraId="2961D317" w14:textId="3DD10607">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3986F4F7">
        <w:rPr>
          <w:rFonts w:ascii="Times New Roman" w:hAnsi="Times New Roman" w:eastAsia="Helvetica" w:cs="Times New Roman"/>
          <w:b/>
          <w:bCs/>
          <w:color w:val="000000"/>
          <w:sz w:val="26"/>
          <w:szCs w:val="26"/>
          <w:bdr w:val="nil"/>
          <w:lang w:val="da-DK" w:eastAsia="zh-CN"/>
        </w:rPr>
        <w:t>Tự</w:t>
      </w:r>
      <w:r w:rsidR="007526BD">
        <w:rPr>
          <w:rFonts w:ascii="Times New Roman" w:hAnsi="Times New Roman" w:eastAsia="Helvetica" w:cs="Times New Roman"/>
          <w:b/>
          <w:bCs/>
          <w:color w:val="000000"/>
          <w:sz w:val="26"/>
          <w:szCs w:val="26"/>
          <w:bdr w:val="nil"/>
          <w:lang w:val="da-DK" w:eastAsia="zh-CN"/>
        </w:rPr>
        <w:t xml:space="preserve"> đánh giá tiêu chí đạt mức</w:t>
      </w:r>
      <w:r w:rsidRPr="3986F4F7">
        <w:rPr>
          <w:rFonts w:ascii="Times New Roman" w:hAnsi="Times New Roman" w:eastAsia="Helvetica" w:cs="Times New Roman"/>
          <w:b/>
          <w:bCs/>
          <w:color w:val="000000"/>
          <w:sz w:val="26"/>
          <w:szCs w:val="26"/>
          <w:bdr w:val="nil"/>
          <w:lang w:val="da-DK" w:eastAsia="zh-CN"/>
        </w:rPr>
        <w:t>: 5/7</w:t>
      </w:r>
      <w:r w:rsidR="007526BD">
        <w:rPr>
          <w:rFonts w:ascii="Times New Roman" w:hAnsi="Times New Roman" w:eastAsia="Helvetica" w:cs="Times New Roman"/>
          <w:b/>
          <w:bCs/>
          <w:color w:val="000000"/>
          <w:sz w:val="26"/>
          <w:szCs w:val="26"/>
          <w:bdr w:val="nil"/>
          <w:lang w:val="da-DK" w:eastAsia="zh-CN"/>
        </w:rPr>
        <w:t>.</w:t>
      </w:r>
    </w:p>
    <w:p w:rsidRPr="00FF254F" w:rsidR="00FF254F" w:rsidP="008F1A16" w:rsidRDefault="00FF254F" w14:paraId="7AEF8419" w14:textId="6807F8C5">
      <w:pPr>
        <w:shd w:val="clear" w:color="auto" w:fill="FFFFFF"/>
        <w:spacing w:before="120" w:after="120" w:line="312" w:lineRule="auto"/>
        <w:ind w:firstLine="709"/>
        <w:jc w:val="both"/>
        <w:rPr>
          <w:rFonts w:ascii="Times New Roman" w:hAnsi="Times New Roman" w:cs="Times New Roman"/>
          <w:sz w:val="26"/>
          <w:szCs w:val="26"/>
        </w:rPr>
      </w:pPr>
      <w:r w:rsidRPr="00FF254F">
        <w:rPr>
          <w:rFonts w:ascii="Times New Roman" w:hAnsi="Times New Roman" w:cs="Times New Roman"/>
          <w:b/>
          <w:bCs/>
          <w:i/>
          <w:iCs/>
          <w:color w:val="000000"/>
          <w:sz w:val="26"/>
          <w:szCs w:val="26"/>
        </w:rPr>
        <w:t>Tiêu chí 21.3</w:t>
      </w:r>
      <w:r w:rsidRPr="00FF254F">
        <w:rPr>
          <w:rFonts w:ascii="Times New Roman" w:hAnsi="Times New Roman" w:cs="Times New Roman"/>
          <w:b/>
          <w:bCs/>
          <w:color w:val="000000"/>
          <w:sz w:val="26"/>
          <w:szCs w:val="26"/>
        </w:rPr>
        <w:t xml:space="preserve">. </w:t>
      </w:r>
      <w:r w:rsidRPr="00FF254F">
        <w:rPr>
          <w:rFonts w:ascii="Times New Roman" w:hAnsi="Times New Roman" w:cs="Times New Roman"/>
          <w:b/>
          <w:bCs/>
          <w:i/>
          <w:iCs/>
          <w:color w:val="000000"/>
          <w:sz w:val="26"/>
          <w:szCs w:val="26"/>
        </w:rPr>
        <w:t>Triển khai được hệ thống đo lường, giám sát việc kết nối và phục vụ</w:t>
      </w:r>
      <w:r w:rsidRPr="002C53A8" w:rsidR="002C53A8">
        <w:rPr>
          <w:rFonts w:ascii="Times New Roman" w:hAnsi="Times New Roman" w:cs="Times New Roman"/>
          <w:b/>
          <w:bCs/>
          <w:i/>
          <w:iCs/>
          <w:color w:val="000000"/>
          <w:sz w:val="26"/>
          <w:szCs w:val="26"/>
          <w:lang w:val="da-DK"/>
        </w:rPr>
        <w:t xml:space="preserve"> </w:t>
      </w:r>
      <w:r w:rsidRPr="00FF254F">
        <w:rPr>
          <w:rFonts w:ascii="Times New Roman" w:hAnsi="Times New Roman" w:cs="Times New Roman"/>
          <w:b/>
          <w:bCs/>
          <w:i/>
          <w:iCs/>
          <w:color w:val="000000"/>
          <w:sz w:val="26"/>
          <w:szCs w:val="26"/>
        </w:rPr>
        <w:t>cộng đồng</w:t>
      </w:r>
    </w:p>
    <w:p w:rsidRPr="00800629" w:rsidR="00FF254F" w:rsidP="008F1A16" w:rsidRDefault="00FF254F" w14:paraId="51ABA366" w14:textId="77777777">
      <w:pPr>
        <w:widowControl w:val="0"/>
        <w:shd w:val="clear" w:color="auto" w:fill="FFFFFF"/>
        <w:spacing w:before="120" w:after="120" w:line="312" w:lineRule="auto"/>
        <w:ind w:firstLine="706"/>
        <w:jc w:val="both"/>
        <w:rPr>
          <w:rFonts w:ascii="Times New Roman" w:hAnsi="Times New Roman" w:cs="Times New Roman"/>
          <w:sz w:val="26"/>
          <w:szCs w:val="26"/>
        </w:rPr>
      </w:pPr>
      <w:r w:rsidRPr="00800629">
        <w:rPr>
          <w:rFonts w:ascii="Times New Roman" w:hAnsi="Times New Roman" w:cs="Times New Roman"/>
          <w:sz w:val="26"/>
          <w:szCs w:val="26"/>
        </w:rPr>
        <w:t>Nhà trường đã đề ra các KPIs để đo lường, giám sát, đánh giá các hoạt động kết nối và phục vụ cộng đồng của cán bộ, giảng viên và sinh viên, cụ thể như sau:</w:t>
      </w:r>
    </w:p>
    <w:p w:rsidRPr="00800629" w:rsidR="00FF254F" w:rsidP="008F1A16" w:rsidRDefault="56B79953" w14:paraId="40A864AF" w14:textId="62522989">
      <w:pPr>
        <w:widowControl w:val="0"/>
        <w:shd w:val="clear" w:color="auto" w:fill="FFFFFF" w:themeFill="background1"/>
        <w:spacing w:before="120" w:after="120" w:line="312" w:lineRule="auto"/>
        <w:ind w:firstLine="706"/>
        <w:jc w:val="both"/>
        <w:rPr>
          <w:rFonts w:ascii="Times New Roman" w:hAnsi="Times New Roman" w:cs="Times New Roman"/>
          <w:sz w:val="26"/>
          <w:szCs w:val="26"/>
        </w:rPr>
      </w:pPr>
      <w:r w:rsidRPr="6641809E" w:rsidR="56B79953">
        <w:rPr>
          <w:rFonts w:ascii="Times New Roman" w:hAnsi="Times New Roman" w:cs="Times New Roman"/>
          <w:sz w:val="26"/>
          <w:szCs w:val="26"/>
        </w:rPr>
        <w:t xml:space="preserve">+ Đối với cán bộ, giảng viên: </w:t>
      </w:r>
      <w:r w:rsidRPr="6641809E" w:rsidR="005125A7">
        <w:rPr>
          <w:rFonts w:ascii="Times New Roman" w:hAnsi="Times New Roman" w:cs="Times New Roman"/>
          <w:sz w:val="26"/>
          <w:szCs w:val="26"/>
        </w:rPr>
        <w:t>Nhà trường</w:t>
      </w:r>
      <w:r w:rsidRPr="6641809E" w:rsidR="56B79953">
        <w:rPr>
          <w:rFonts w:ascii="Times New Roman" w:hAnsi="Times New Roman" w:cs="Times New Roman"/>
          <w:sz w:val="26"/>
          <w:szCs w:val="26"/>
        </w:rPr>
        <w:t xml:space="preserve"> triển khai đánh giá xếp loại thi đua đối với đội ngũ cán bộ, giảng viên theo từng tháng và từng năm học. Trong từng tháng, ngoài các nhiệm vụ chuyên môn, cán bộ, giảng viên còn được đánh giá theo các tiêu chí liên quan đến nhiệm vụ kết nối và phục vụ cộng đồng của tổ công đoàn</w:t>
      </w:r>
      <w:r w:rsidRPr="6641809E" w:rsidR="2773B0D3">
        <w:rPr>
          <w:rFonts w:ascii="Times New Roman" w:hAnsi="Times New Roman" w:cs="Times New Roman"/>
          <w:sz w:val="26"/>
          <w:szCs w:val="26"/>
        </w:rPr>
        <w:t>.</w:t>
      </w:r>
      <w:r w:rsidRPr="6641809E" w:rsidR="56B79953">
        <w:rPr>
          <w:rFonts w:ascii="Times New Roman" w:hAnsi="Times New Roman" w:cs="Times New Roman"/>
          <w:sz w:val="26"/>
          <w:szCs w:val="26"/>
        </w:rPr>
        <w:t xml:space="preserve"> </w:t>
      </w:r>
      <w:hyperlink r:id="Ref00961974dd4a6d">
        <w:r w:rsidRPr="6641809E" w:rsidR="56B79953">
          <w:rPr>
            <w:rStyle w:val="Hyperlink"/>
            <w:rFonts w:ascii="Times New Roman" w:hAnsi="Times New Roman" w:cs="Times New Roman"/>
            <w:sz w:val="26"/>
            <w:szCs w:val="26"/>
          </w:rPr>
          <w:t>[</w:t>
        </w:r>
        <w:r w:rsidRPr="6641809E" w:rsidR="56B79953">
          <w:rPr>
            <w:rStyle w:val="Hyperlink"/>
            <w:rFonts w:ascii="Times New Roman" w:hAnsi="Times New Roman" w:eastAsia="Times New Roman" w:cs="Times New Roman"/>
            <w:sz w:val="26"/>
            <w:szCs w:val="26"/>
          </w:rPr>
          <w:t>H21.21.03.01</w:t>
        </w:r>
      </w:hyperlink>
      <w:r w:rsidRPr="6641809E" w:rsidR="56B79953">
        <w:rPr>
          <w:rFonts w:ascii="Times New Roman" w:hAnsi="Times New Roman" w:cs="Times New Roman"/>
          <w:sz w:val="26"/>
          <w:szCs w:val="26"/>
        </w:rPr>
        <w:t>].</w:t>
      </w:r>
    </w:p>
    <w:p w:rsidRPr="00800629" w:rsidR="00FF254F" w:rsidP="008F1A16" w:rsidRDefault="00FF254F" w14:paraId="172B653E" w14:textId="5ED6FF2B">
      <w:pPr>
        <w:widowControl w:val="0"/>
        <w:shd w:val="clear" w:color="auto" w:fill="FFFFFF" w:themeFill="background1"/>
        <w:spacing w:before="120" w:after="120" w:line="312" w:lineRule="auto"/>
        <w:ind w:firstLine="706"/>
        <w:jc w:val="both"/>
        <w:rPr>
          <w:rFonts w:ascii="Times New Roman" w:hAnsi="Times New Roman" w:cs="Times New Roman"/>
          <w:spacing w:val="-2"/>
          <w:sz w:val="26"/>
          <w:szCs w:val="26"/>
        </w:rPr>
      </w:pPr>
      <w:r w:rsidRPr="00800629" w:rsidR="00FF254F">
        <w:rPr>
          <w:rFonts w:ascii="Times New Roman" w:hAnsi="Times New Roman" w:cs="Times New Roman"/>
          <w:spacing w:val="-2"/>
          <w:sz w:val="26"/>
          <w:szCs w:val="26"/>
        </w:rPr>
        <w:t>+ Đối với sinh viên: Khi kết thúc mỗi kỳ học, việc đánh giá kết quả rèn luyện  được đánh giá ở 3 cấp độ: tự đánh giá, lớp đánh giá và giáo viên chủ nhiệm đánh giá. Điểm đánh giá dựa trên nhiều tiêu chí, trong đó, có tiêu chí về tham gia các hoạt động phục vụ cộng đồng như: Tham gia các hoạt động chính trị, văn hóa, thể thao... [</w:t>
      </w:r>
      <w:hyperlink r:id="Rd43e85e0e7ba429b">
        <w:r w:rsidRPr="3E1AB148" w:rsidR="0C9CB002">
          <w:rPr>
            <w:rStyle w:val="Hyperlink"/>
            <w:rFonts w:ascii="Times New Roman" w:hAnsi="Times New Roman" w:eastAsia="Times New Roman" w:cs="Times New Roman"/>
            <w:sz w:val="26"/>
            <w:szCs w:val="26"/>
          </w:rPr>
          <w:t>H21.21.03.02</w:t>
        </w:r>
      </w:hyperlink>
      <w:r w:rsidRPr="00800629" w:rsidR="00FF254F">
        <w:rPr>
          <w:rFonts w:ascii="Times New Roman" w:hAnsi="Times New Roman" w:cs="Times New Roman"/>
          <w:spacing w:val="-2"/>
          <w:sz w:val="26"/>
          <w:szCs w:val="26"/>
        </w:rPr>
        <w:t xml:space="preserve">]. Đặc biệt, các hoạt động kết nối, phục vụ cộng đồng của sinh viên là một trong những tiêu chí quan trọng nhất để Đảng ủy </w:t>
      </w:r>
      <w:r w:rsidRPr="00800629" w:rsidR="00B50CF8">
        <w:rPr>
          <w:rFonts w:ascii="Times New Roman" w:hAnsi="Times New Roman" w:cs="Times New Roman"/>
          <w:spacing w:val="-2"/>
          <w:sz w:val="26"/>
          <w:szCs w:val="26"/>
        </w:rPr>
        <w:t>Trường</w:t>
      </w:r>
      <w:r w:rsidRPr="00800629" w:rsidR="009E0782">
        <w:rPr>
          <w:rFonts w:ascii="Times New Roman" w:hAnsi="Times New Roman" w:cs="Times New Roman"/>
          <w:spacing w:val="-2"/>
          <w:sz w:val="26"/>
          <w:szCs w:val="26"/>
        </w:rPr>
        <w:t xml:space="preserve"> Đại học Vinh</w:t>
      </w:r>
      <w:r w:rsidRPr="00800629" w:rsidR="00FF254F">
        <w:rPr>
          <w:rFonts w:ascii="Times New Roman" w:hAnsi="Times New Roman" w:cs="Times New Roman"/>
          <w:spacing w:val="-2"/>
          <w:sz w:val="26"/>
          <w:szCs w:val="26"/>
        </w:rPr>
        <w:t xml:space="preserve"> xét kết nạp Đảng viên mới cho sinh.</w:t>
      </w:r>
    </w:p>
    <w:p w:rsidRPr="00800629" w:rsidR="00FF254F" w:rsidP="008F1A16" w:rsidRDefault="005125A7" w14:paraId="76D7C2ED" w14:textId="5BD83F06">
      <w:pPr>
        <w:widowControl w:val="0"/>
        <w:shd w:val="clear" w:color="auto" w:fill="FFFFFF" w:themeFill="background1"/>
        <w:spacing w:before="120" w:after="120" w:line="312" w:lineRule="auto"/>
        <w:ind w:firstLine="706"/>
        <w:jc w:val="both"/>
        <w:rPr>
          <w:rFonts w:ascii="Times New Roman" w:hAnsi="Times New Roman" w:cs="Times New Roman"/>
          <w:spacing w:val="-2"/>
          <w:sz w:val="26"/>
          <w:szCs w:val="26"/>
        </w:rPr>
      </w:pPr>
      <w:r w:rsidR="005125A7">
        <w:rPr>
          <w:rFonts w:ascii="Times New Roman" w:hAnsi="Times New Roman" w:cs="Times New Roman"/>
          <w:spacing w:val="-2"/>
          <w:sz w:val="26"/>
          <w:szCs w:val="26"/>
        </w:rPr>
        <w:t>Nhà trường</w:t>
      </w:r>
      <w:r w:rsidRPr="00800629" w:rsidR="00FF254F">
        <w:rPr>
          <w:rFonts w:ascii="Times New Roman" w:hAnsi="Times New Roman" w:cs="Times New Roman"/>
          <w:spacing w:val="-2"/>
          <w:sz w:val="26"/>
          <w:szCs w:val="26"/>
        </w:rPr>
        <w:t xml:space="preserve"> đã đo lường, giám sát hoạt động </w:t>
      </w:r>
      <w:r w:rsidRPr="00800629" w:rsidR="00054AFB">
        <w:rPr>
          <w:rFonts w:ascii="Times New Roman" w:hAnsi="Times New Roman" w:cs="Times New Roman"/>
          <w:spacing w:val="-2"/>
          <w:sz w:val="26"/>
          <w:szCs w:val="26"/>
        </w:rPr>
        <w:t xml:space="preserve">phục vụ cộng đồng </w:t>
      </w:r>
      <w:r w:rsidRPr="00800629" w:rsidR="00FF254F">
        <w:rPr>
          <w:rFonts w:ascii="Times New Roman" w:hAnsi="Times New Roman" w:cs="Times New Roman"/>
          <w:spacing w:val="-2"/>
          <w:sz w:val="26"/>
          <w:szCs w:val="26"/>
        </w:rPr>
        <w:t xml:space="preserve">căn cứ vào các chỉ tiêu đã xây dựng trong Chiến lược phát triển </w:t>
      </w:r>
      <w:r w:rsidR="005125A7">
        <w:rPr>
          <w:rFonts w:ascii="Times New Roman" w:hAnsi="Times New Roman" w:cs="Times New Roman"/>
          <w:spacing w:val="-2"/>
          <w:sz w:val="26"/>
          <w:szCs w:val="26"/>
        </w:rPr>
        <w:t>Nhà trường</w:t>
      </w:r>
      <w:r w:rsidRPr="00800629" w:rsidR="00FF254F">
        <w:rPr>
          <w:rFonts w:ascii="Times New Roman" w:hAnsi="Times New Roman" w:cs="Times New Roman"/>
          <w:spacing w:val="-2"/>
          <w:sz w:val="26"/>
          <w:szCs w:val="26"/>
        </w:rPr>
        <w:t xml:space="preserve"> qua từng giai đoạn, Quy định quản </w:t>
      </w:r>
      <w:r w:rsidRPr="00800629" w:rsidR="00FF254F">
        <w:rPr>
          <w:rFonts w:ascii="Times New Roman" w:hAnsi="Times New Roman" w:cs="Times New Roman"/>
          <w:spacing w:val="-2"/>
          <w:sz w:val="26"/>
          <w:szCs w:val="26"/>
        </w:rPr>
        <w:lastRenderedPageBreak/>
        <w:t xml:space="preserve">lý và hướng dẫn thực hiện các hoạt động kết nối và cung cấp dịch vụ cộng đồng, Kế hoạch hoạt </w:t>
      </w:r>
      <w:r w:rsidRPr="00800629" w:rsidR="00054AFB">
        <w:rPr>
          <w:rFonts w:ascii="Times New Roman" w:hAnsi="Times New Roman" w:cs="Times New Roman"/>
          <w:spacing w:val="-2"/>
          <w:sz w:val="26"/>
          <w:szCs w:val="26"/>
        </w:rPr>
        <w:t xml:space="preserve">động phục vụ cộng đồng </w:t>
      </w:r>
      <w:r w:rsidRPr="00800629" w:rsidR="00FF254F">
        <w:rPr>
          <w:rFonts w:ascii="Times New Roman" w:hAnsi="Times New Roman" w:cs="Times New Roman"/>
          <w:spacing w:val="-2"/>
          <w:sz w:val="26"/>
          <w:szCs w:val="26"/>
        </w:rPr>
        <w:t xml:space="preserve">hàng năm, Quy định so chuẩn đối sánh, báo cáo tổng kết, đối sánh về công tác kết nối và cung cấp dịch </w:t>
      </w:r>
      <w:r w:rsidRPr="00800629" w:rsidR="00054AFB">
        <w:rPr>
          <w:rFonts w:ascii="Times New Roman" w:hAnsi="Times New Roman" w:cs="Times New Roman"/>
          <w:spacing w:val="-2"/>
          <w:sz w:val="26"/>
          <w:szCs w:val="26"/>
        </w:rPr>
        <w:t xml:space="preserve">vụ phục vụ cộng đồng </w:t>
      </w:r>
      <w:r w:rsidRPr="00800629" w:rsidR="00FF254F">
        <w:rPr>
          <w:rFonts w:ascii="Times New Roman" w:hAnsi="Times New Roman" w:cs="Times New Roman"/>
          <w:spacing w:val="-2"/>
          <w:sz w:val="26"/>
          <w:szCs w:val="26"/>
        </w:rPr>
        <w:t xml:space="preserve">hàng năm từ đó giúp hoạt động này từng bước đi vào chiều sâu và ngày càng mang tính chuyên nghiệp, đồng thời đánh giá được hiệu quả mang lại cho cả </w:t>
      </w:r>
      <w:r w:rsidR="005125A7">
        <w:rPr>
          <w:rFonts w:ascii="Times New Roman" w:hAnsi="Times New Roman" w:cs="Times New Roman"/>
          <w:spacing w:val="-2"/>
          <w:sz w:val="26"/>
          <w:szCs w:val="26"/>
        </w:rPr>
        <w:t>Nhà trường</w:t>
      </w:r>
      <w:r w:rsidRPr="00800629" w:rsidR="00FF254F">
        <w:rPr>
          <w:rFonts w:ascii="Times New Roman" w:hAnsi="Times New Roman" w:cs="Times New Roman"/>
          <w:spacing w:val="-2"/>
          <w:sz w:val="26"/>
          <w:szCs w:val="26"/>
        </w:rPr>
        <w:t xml:space="preserve"> và cộng đồng [</w:t>
      </w:r>
      <w:hyperlink r:id="R7199f7da0d144839">
        <w:r w:rsidRPr="3E1AB148" w:rsidR="0C9CB002">
          <w:rPr>
            <w:rStyle w:val="Hyperlink"/>
            <w:rFonts w:ascii="Times New Roman" w:hAnsi="Times New Roman" w:eastAsia="Times New Roman" w:cs="Times New Roman"/>
            <w:sz w:val="26"/>
            <w:szCs w:val="26"/>
          </w:rPr>
          <w:t>H21.21.03.03</w:t>
        </w:r>
      </w:hyperlink>
      <w:r w:rsidRPr="00800629" w:rsidR="00FF254F">
        <w:rPr>
          <w:rFonts w:ascii="Times New Roman" w:hAnsi="Times New Roman" w:cs="Times New Roman"/>
          <w:spacing w:val="-2"/>
          <w:sz w:val="26"/>
          <w:szCs w:val="26"/>
        </w:rPr>
        <w:t>].</w:t>
      </w:r>
    </w:p>
    <w:p w:rsidRPr="00800629" w:rsidR="00FF254F" w:rsidP="008F1A16" w:rsidRDefault="0C9CB002" w14:paraId="4E5E0245" w14:textId="3F979876">
      <w:pPr>
        <w:widowControl w:val="0"/>
        <w:shd w:val="clear" w:color="auto" w:fill="FFFFFF" w:themeFill="background1"/>
        <w:spacing w:before="120" w:after="120" w:line="312" w:lineRule="auto"/>
        <w:ind w:firstLine="706"/>
        <w:jc w:val="both"/>
        <w:rPr>
          <w:rFonts w:ascii="Times New Roman" w:hAnsi="Times New Roman" w:cs="Times New Roman"/>
          <w:sz w:val="26"/>
          <w:szCs w:val="26"/>
        </w:rPr>
      </w:pPr>
      <w:r w:rsidRPr="3E1AB148" w:rsidR="0C9CB002">
        <w:rPr>
          <w:rFonts w:ascii="Times New Roman" w:hAnsi="Times New Roman" w:cs="Times New Roman"/>
          <w:sz w:val="26"/>
          <w:szCs w:val="26"/>
        </w:rPr>
        <w:t xml:space="preserve">Cơ sở dữ liệu về hoạt động kết nối và phục vụ cộng đồng của </w:t>
      </w:r>
      <w:r w:rsidRPr="3E1AB148" w:rsidR="005125A7">
        <w:rPr>
          <w:rFonts w:ascii="Times New Roman" w:hAnsi="Times New Roman" w:cs="Times New Roman"/>
          <w:sz w:val="26"/>
          <w:szCs w:val="26"/>
        </w:rPr>
        <w:t>Nhà trường</w:t>
      </w:r>
      <w:r w:rsidRPr="3E1AB148" w:rsidR="0C9CB002">
        <w:rPr>
          <w:rFonts w:ascii="Times New Roman" w:hAnsi="Times New Roman" w:cs="Times New Roman"/>
          <w:sz w:val="26"/>
          <w:szCs w:val="26"/>
        </w:rPr>
        <w:t xml:space="preserve"> được lưu trữ đầy đủ. Cơ sở dữ liệu dưới dạng văn bản được lưu trữ tổng hợp tại Phòng Hành chính Tổng hợp và các đơn vị có liên quan, cụ thể như sau: Cơ sở dữ liệu mở ngành được lưu tại Phòng Đào tạo/Đào tạo Sau Đại học/Trung tâm Giáo dục thường xuyên, các khóa đào tạo ngắn hạn được lưu tại các trung tâm, khoa chuyên môn; hoạt động NCKH phục vụ cộng đồng được lưu tại Phòng KH&amp;HTQT, các hoạt động thiện nguyện được lưu tại Văn phòng Công đoàn, Đoàn Thanh niên. Bên cạnh đó, một số cơ sở dữ liệu cũng thể hiện dưới dạng số liệu trên phần mềm quản lý sinh viên của Phòng CTCT-HSSV, quản lý điểm của Trung tâm ĐBCL... [</w:t>
      </w:r>
      <w:hyperlink r:id="Raebd369251404a92">
        <w:r w:rsidRPr="3E1AB148" w:rsidR="0C9CB002">
          <w:rPr>
            <w:rStyle w:val="Hyperlink"/>
            <w:rFonts w:ascii="Times New Roman" w:hAnsi="Times New Roman" w:eastAsia="Times New Roman" w:cs="Times New Roman"/>
            <w:sz w:val="26"/>
            <w:szCs w:val="26"/>
          </w:rPr>
          <w:t>H21.21.03.04</w:t>
        </w:r>
      </w:hyperlink>
      <w:r w:rsidRPr="3E1AB148" w:rsidR="0C9CB002">
        <w:rPr>
          <w:rFonts w:ascii="Times New Roman" w:hAnsi="Times New Roman" w:cs="Times New Roman"/>
          <w:sz w:val="26"/>
          <w:szCs w:val="26"/>
        </w:rPr>
        <w:t>].</w:t>
      </w:r>
    </w:p>
    <w:p w:rsidRPr="00800629" w:rsidR="00FF254F" w:rsidP="008F1A16" w:rsidRDefault="005125A7" w14:paraId="0789FACB" w14:textId="4215D3C5">
      <w:pPr>
        <w:widowControl w:val="0"/>
        <w:shd w:val="clear" w:color="auto" w:fill="FFFFFF" w:themeFill="background1"/>
        <w:spacing w:before="120" w:after="120" w:line="312" w:lineRule="auto"/>
        <w:ind w:firstLine="706"/>
        <w:jc w:val="both"/>
        <w:rPr>
          <w:rFonts w:ascii="Times New Roman" w:hAnsi="Times New Roman" w:cs="Times New Roman"/>
          <w:sz w:val="26"/>
          <w:szCs w:val="26"/>
        </w:rPr>
      </w:pPr>
      <w:r w:rsidRPr="3E1AB148" w:rsidR="005125A7">
        <w:rPr>
          <w:rFonts w:ascii="Times New Roman" w:hAnsi="Times New Roman" w:cs="Times New Roman"/>
          <w:sz w:val="26"/>
          <w:szCs w:val="26"/>
        </w:rPr>
        <w:t>Nhà trường</w:t>
      </w:r>
      <w:r w:rsidRPr="3E1AB148" w:rsidR="0C9CB002">
        <w:rPr>
          <w:rFonts w:ascii="Times New Roman" w:hAnsi="Times New Roman" w:cs="Times New Roman"/>
          <w:sz w:val="26"/>
          <w:szCs w:val="26"/>
        </w:rPr>
        <w:t xml:space="preserve"> có thực hiện giám sát về tác động xã hội, kết quả của hoạt động kết nối và phục vụ cộng đồng đối với người học và đội ngũ cán bộ, giảng viên, nhân viên. Đối với người học thì việc giám sát tác động của hoạt động kết nối phục vụ cộng đồng được Phòng CTCT-HSSV, Đoàn Thanh niên phối hợp với các bên liên quan ghi nhận và đánh giá hằng năm. Kết quả tác động của hoạt động phục vụ cộng đồng đối với sinh viên qua các năm đã chỉ ra khi sinh viên tham gia hoạt động phục vụ cộng đồng sẽ giúp nâng cao điểm rèn luyện, đạt tiêu chí của Sinh viên 5 tốt, nâng cao và thay đổi kỹ năng, nhận thức, thái độ về các hoạt động tình nguyện có ý nghĩa như chiến dịch </w:t>
      </w:r>
      <w:r w:rsidRPr="3E1AB148" w:rsidR="0C9CB002">
        <w:rPr>
          <w:rFonts w:ascii="Times New Roman" w:hAnsi="Times New Roman" w:cs="Times New Roman"/>
          <w:i w:val="1"/>
          <w:iCs w:val="1"/>
          <w:sz w:val="26"/>
          <w:szCs w:val="26"/>
        </w:rPr>
        <w:t xml:space="preserve">"Mùa hè xanh", "Tiếp sức mùa thi", "Hiến máu </w:t>
      </w:r>
      <w:r w:rsidRPr="3E1AB148" w:rsidR="00705D3B">
        <w:rPr>
          <w:rFonts w:ascii="Times New Roman" w:hAnsi="Times New Roman" w:cs="Times New Roman"/>
          <w:i w:val="1"/>
          <w:iCs w:val="1"/>
          <w:sz w:val="26"/>
          <w:szCs w:val="26"/>
        </w:rPr>
        <w:t>tình nguyện</w:t>
      </w:r>
      <w:r w:rsidRPr="3E1AB148" w:rsidR="0C9CB002">
        <w:rPr>
          <w:rFonts w:ascii="Times New Roman" w:hAnsi="Times New Roman" w:cs="Times New Roman"/>
          <w:i w:val="1"/>
          <w:iCs w:val="1"/>
          <w:sz w:val="26"/>
          <w:szCs w:val="26"/>
        </w:rPr>
        <w:t>"</w:t>
      </w:r>
      <w:r w:rsidRPr="3E1AB148" w:rsidR="0C9CB002">
        <w:rPr>
          <w:rFonts w:ascii="Times New Roman" w:hAnsi="Times New Roman" w:cs="Times New Roman"/>
          <w:sz w:val="26"/>
          <w:szCs w:val="26"/>
        </w:rPr>
        <w:t xml:space="preserve">... Sinh viên tích cực tham gia các hoạt động tình nguyện, các cuộc thi khởi nghiệp giúp phát triển tư duy sáng tạo, ý tưởng khởi nghiệp, ươm tạo các ý tưởng dự án khả thi và kết nối mạng lưới với nhà đầu tư và kêu gọi vốn; các chương trình gặp gỡ, giao lưu, hợp tác với thanh niên, sinh viên quốc tế trong và ngoài nước giúp quảng bá hình ảnh Việt Nam, của </w:t>
      </w:r>
      <w:r w:rsidRPr="3E1AB148" w:rsidR="005125A7">
        <w:rPr>
          <w:rFonts w:ascii="Times New Roman" w:hAnsi="Times New Roman" w:cs="Times New Roman"/>
          <w:sz w:val="26"/>
          <w:szCs w:val="26"/>
        </w:rPr>
        <w:t>Nhà trường</w:t>
      </w:r>
      <w:r w:rsidRPr="3E1AB148" w:rsidR="0C9CB002">
        <w:rPr>
          <w:rFonts w:ascii="Times New Roman" w:hAnsi="Times New Roman" w:cs="Times New Roman"/>
          <w:sz w:val="26"/>
          <w:szCs w:val="26"/>
        </w:rPr>
        <w:t>... [</w:t>
      </w:r>
      <w:hyperlink r:id="R74b0f2e00f2e439d">
        <w:r w:rsidRPr="3E1AB148" w:rsidR="0C9CB002">
          <w:rPr>
            <w:rStyle w:val="Hyperlink"/>
            <w:rFonts w:ascii="Times New Roman" w:hAnsi="Times New Roman" w:eastAsia="Times New Roman" w:cs="Times New Roman"/>
            <w:sz w:val="26"/>
            <w:szCs w:val="26"/>
          </w:rPr>
          <w:t>H21.21.03.05</w:t>
        </w:r>
      </w:hyperlink>
      <w:r w:rsidRPr="3E1AB148" w:rsidR="0C9CB002">
        <w:rPr>
          <w:rFonts w:ascii="Times New Roman" w:hAnsi="Times New Roman" w:cs="Times New Roman"/>
          <w:sz w:val="26"/>
          <w:szCs w:val="26"/>
        </w:rPr>
        <w:t xml:space="preserve">]. Đối với đội ngũ cán bộ, giảng viên, nhân viên thì việc giám sát tác động của hoạt động kết nối phục vụ cộng đồng được </w:t>
      </w:r>
      <w:r w:rsidRPr="3E1AB148" w:rsidR="005125A7">
        <w:rPr>
          <w:rFonts w:ascii="Times New Roman" w:hAnsi="Times New Roman" w:cs="Times New Roman"/>
          <w:sz w:val="26"/>
          <w:szCs w:val="26"/>
        </w:rPr>
        <w:t>Nhà trường</w:t>
      </w:r>
      <w:r w:rsidRPr="3E1AB148" w:rsidR="0C9CB002">
        <w:rPr>
          <w:rFonts w:ascii="Times New Roman" w:hAnsi="Times New Roman" w:cs="Times New Roman"/>
          <w:sz w:val="26"/>
          <w:szCs w:val="26"/>
        </w:rPr>
        <w:t xml:space="preserve"> giao cho các trưởng đơn vị phụ trách, </w:t>
      </w:r>
      <w:r w:rsidRPr="3E1AB148" w:rsidR="005125A7">
        <w:rPr>
          <w:rFonts w:ascii="Times New Roman" w:hAnsi="Times New Roman" w:cs="Times New Roman"/>
          <w:sz w:val="26"/>
          <w:szCs w:val="26"/>
        </w:rPr>
        <w:t>Nhà trường</w:t>
      </w:r>
      <w:r w:rsidRPr="3E1AB148" w:rsidR="0C9CB002">
        <w:rPr>
          <w:rFonts w:ascii="Times New Roman" w:hAnsi="Times New Roman" w:cs="Times New Roman"/>
          <w:sz w:val="26"/>
          <w:szCs w:val="26"/>
        </w:rPr>
        <w:t xml:space="preserve"> ban hành các quy định về chế độ làm việc, NCKH, khen thưởng, hỗ trợ cán bộ, giảng viên, nhân viên tích cực tham gia các khóa đào tạo bồi dưỡng nâng cao năng lực khởi nghiệp, nghiệp vụ cho giảng viên, các hoạt động tình nguyện, thiện nguyên của Công đoàn, Đoàn Thanh niên, Hội Sinh viên phát động [</w:t>
      </w:r>
      <w:hyperlink r:id="Rbb747ec584cb4945">
        <w:r w:rsidRPr="3E1AB148" w:rsidR="0C9CB002">
          <w:rPr>
            <w:rStyle w:val="Hyperlink"/>
            <w:rFonts w:ascii="Times New Roman" w:hAnsi="Times New Roman" w:eastAsia="Times New Roman" w:cs="Times New Roman"/>
            <w:sz w:val="26"/>
            <w:szCs w:val="26"/>
          </w:rPr>
          <w:t>H21.21.03.06</w:t>
        </w:r>
      </w:hyperlink>
      <w:r w:rsidRPr="3E1AB148" w:rsidR="0C9CB002">
        <w:rPr>
          <w:rFonts w:ascii="Times New Roman" w:hAnsi="Times New Roman" w:cs="Times New Roman"/>
          <w:sz w:val="26"/>
          <w:szCs w:val="26"/>
        </w:rPr>
        <w:t xml:space="preserve">]. </w:t>
      </w:r>
      <w:r w:rsidRPr="3E1AB148" w:rsidR="005125A7">
        <w:rPr>
          <w:rFonts w:ascii="Times New Roman" w:hAnsi="Times New Roman" w:cs="Times New Roman"/>
          <w:sz w:val="26"/>
          <w:szCs w:val="26"/>
        </w:rPr>
        <w:t>Nhà trường</w:t>
      </w:r>
      <w:r w:rsidRPr="3E1AB148" w:rsidR="0C9CB002">
        <w:rPr>
          <w:rFonts w:ascii="Times New Roman" w:hAnsi="Times New Roman" w:cs="Times New Roman"/>
          <w:sz w:val="26"/>
          <w:szCs w:val="26"/>
        </w:rPr>
        <w:t xml:space="preserve"> theo dõi, giám sát hoạt động phục vụ cộng đồng của các đơn vị qua các cuộc họp, họp giao ban công tác sinh viên, giao ban đào tạo, họp rút kinh nghiệm sau mỗi hoạt động để cùng các đơn vị trao đổi, thảo luận đánh giá hiệu quả hoạt động kết nối và phục vụ cộng đồng, thảo gỡ các khó khăn còn tồn đọng và đưa ra phương hướng giải quyết, đề xuất Ban Giám hiệu chỉ đạo, đưa ra chủ trương cho </w:t>
      </w:r>
      <w:r w:rsidRPr="3E1AB148" w:rsidR="0C9CB002">
        <w:rPr>
          <w:rFonts w:ascii="Times New Roman" w:hAnsi="Times New Roman" w:cs="Times New Roman"/>
          <w:sz w:val="26"/>
          <w:szCs w:val="26"/>
        </w:rPr>
        <w:t>từng chương trình hành động tiếp theo [</w:t>
      </w:r>
      <w:hyperlink r:id="R6cc7f2516fc84c7c">
        <w:r w:rsidRPr="3E1AB148" w:rsidR="0C9CB002">
          <w:rPr>
            <w:rStyle w:val="Hyperlink"/>
            <w:rFonts w:ascii="Times New Roman" w:hAnsi="Times New Roman" w:eastAsia="Times New Roman" w:cs="Times New Roman"/>
            <w:sz w:val="26"/>
            <w:szCs w:val="26"/>
          </w:rPr>
          <w:t>H21.21.03.07</w:t>
        </w:r>
      </w:hyperlink>
      <w:r w:rsidRPr="3E1AB148" w:rsidR="0C9CB002">
        <w:rPr>
          <w:rFonts w:ascii="Times New Roman" w:hAnsi="Times New Roman" w:cs="Times New Roman"/>
          <w:sz w:val="26"/>
          <w:szCs w:val="26"/>
        </w:rPr>
        <w:t>]. Các đơn vị làm báo cáo như:</w:t>
      </w:r>
    </w:p>
    <w:p w:rsidRPr="00800629" w:rsidR="00FF254F" w:rsidP="008F1A16" w:rsidRDefault="0C9CB002" w14:paraId="5366FC89" w14:textId="295E8E8F">
      <w:pPr>
        <w:widowControl w:val="0"/>
        <w:shd w:val="clear" w:color="auto" w:fill="FFFFFF" w:themeFill="background1"/>
        <w:spacing w:before="120" w:after="120" w:line="312" w:lineRule="auto"/>
        <w:ind w:firstLine="706"/>
        <w:jc w:val="both"/>
        <w:rPr>
          <w:rFonts w:ascii="Times New Roman" w:hAnsi="Times New Roman" w:cs="Times New Roman"/>
          <w:sz w:val="26"/>
          <w:szCs w:val="26"/>
        </w:rPr>
      </w:pPr>
      <w:r w:rsidRPr="3E1AB148" w:rsidR="0C9CB002">
        <w:rPr>
          <w:rFonts w:ascii="Times New Roman" w:hAnsi="Times New Roman" w:cs="Times New Roman"/>
          <w:sz w:val="26"/>
          <w:szCs w:val="26"/>
        </w:rPr>
        <w:t xml:space="preserve">- Báo cáo tổng kết năm học của </w:t>
      </w:r>
      <w:r w:rsidRPr="3E1AB148" w:rsidR="005125A7">
        <w:rPr>
          <w:rFonts w:ascii="Times New Roman" w:hAnsi="Times New Roman" w:cs="Times New Roman"/>
          <w:sz w:val="26"/>
          <w:szCs w:val="26"/>
        </w:rPr>
        <w:t>Nhà trường</w:t>
      </w:r>
      <w:r w:rsidRPr="3E1AB148" w:rsidR="0C9CB002">
        <w:rPr>
          <w:rFonts w:ascii="Times New Roman" w:hAnsi="Times New Roman" w:cs="Times New Roman"/>
          <w:sz w:val="26"/>
          <w:szCs w:val="26"/>
        </w:rPr>
        <w:t xml:space="preserve"> (định kỳ) [</w:t>
      </w:r>
      <w:hyperlink r:id="R454d99cedb9547b1">
        <w:r w:rsidRPr="3E1AB148" w:rsidR="0C9CB002">
          <w:rPr>
            <w:rStyle w:val="Hyperlink"/>
            <w:rFonts w:ascii="Times New Roman" w:hAnsi="Times New Roman" w:eastAsia="Times New Roman" w:cs="Times New Roman"/>
            <w:sz w:val="26"/>
            <w:szCs w:val="26"/>
          </w:rPr>
          <w:t>H21.21.03.08</w:t>
        </w:r>
      </w:hyperlink>
      <w:r w:rsidRPr="3E1AB148" w:rsidR="0C9CB002">
        <w:rPr>
          <w:rFonts w:ascii="Times New Roman" w:hAnsi="Times New Roman" w:cs="Times New Roman"/>
          <w:sz w:val="26"/>
          <w:szCs w:val="26"/>
        </w:rPr>
        <w:t>].</w:t>
      </w:r>
    </w:p>
    <w:p w:rsidRPr="006A3D66" w:rsidR="00FF254F" w:rsidP="008F1A16" w:rsidRDefault="0C9CB002" w14:paraId="30F2F5DA" w14:textId="294B1DE4">
      <w:pPr>
        <w:shd w:val="clear" w:color="auto" w:fill="FFFFFF" w:themeFill="background1"/>
        <w:spacing w:before="120" w:after="120" w:line="312" w:lineRule="auto"/>
        <w:ind w:firstLine="706"/>
        <w:jc w:val="both"/>
        <w:rPr>
          <w:rFonts w:ascii="Times New Roman" w:hAnsi="Times New Roman" w:cs="Times New Roman"/>
          <w:sz w:val="26"/>
          <w:szCs w:val="26"/>
        </w:rPr>
      </w:pPr>
      <w:r w:rsidRPr="006A3D66">
        <w:rPr>
          <w:rFonts w:ascii="Times New Roman" w:hAnsi="Times New Roman" w:cs="Times New Roman"/>
          <w:sz w:val="26"/>
          <w:szCs w:val="26"/>
        </w:rPr>
        <w:t>- Báo cáo tình hình thực hiện các hoạt động theo kế hoạch hoạt động và ngân sách năm học của các đơn vị (định kỳ</w:t>
      </w:r>
      <w:r w:rsidRPr="006A3D66" w:rsidR="002C6D9B">
        <w:rPr>
          <w:rFonts w:ascii="Times New Roman" w:hAnsi="Times New Roman" w:cs="Times New Roman"/>
          <w:sz w:val="26"/>
          <w:szCs w:val="26"/>
        </w:rPr>
        <w:t>).</w:t>
      </w:r>
    </w:p>
    <w:p w:rsidRPr="006A3D66" w:rsidR="00FF254F" w:rsidP="008F1A16" w:rsidRDefault="2895591D" w14:paraId="53A2C855" w14:textId="3C609CA7">
      <w:pPr>
        <w:shd w:val="clear" w:color="auto" w:fill="FFFFFF" w:themeFill="background1"/>
        <w:spacing w:before="120" w:after="120" w:line="312" w:lineRule="auto"/>
        <w:ind w:firstLine="706"/>
        <w:jc w:val="both"/>
        <w:rPr>
          <w:rFonts w:ascii="Times New Roman" w:hAnsi="Times New Roman" w:cs="Times New Roman"/>
          <w:sz w:val="26"/>
          <w:szCs w:val="26"/>
        </w:rPr>
      </w:pPr>
      <w:r w:rsidRPr="006A3D66">
        <w:rPr>
          <w:rFonts w:ascii="Times New Roman" w:hAnsi="Times New Roman" w:cs="Times New Roman"/>
          <w:sz w:val="26"/>
          <w:szCs w:val="26"/>
        </w:rPr>
        <w:t>Các đầu mối chính triển khai và báo cáo các hoạt động kết nối và phục vụ cộng đồng theo hoạt động/nhóm hoạt động được thể hiện chi tiết ở bả</w:t>
      </w:r>
      <w:r w:rsidRPr="006A3D66" w:rsidR="002C6D9B">
        <w:rPr>
          <w:rFonts w:ascii="Times New Roman" w:hAnsi="Times New Roman" w:cs="Times New Roman"/>
          <w:sz w:val="26"/>
          <w:szCs w:val="26"/>
        </w:rPr>
        <w:t>ng:</w:t>
      </w:r>
    </w:p>
    <w:p w:rsidRPr="008F0A1D" w:rsidR="005168D5" w:rsidP="001246A1" w:rsidRDefault="005168D5" w14:paraId="14B33A09" w14:textId="40A7A130">
      <w:pPr>
        <w:pStyle w:val="A1Bang"/>
        <w:rPr>
          <w:lang w:val="vi-VN"/>
        </w:rPr>
      </w:pPr>
      <w:bookmarkStart w:name="_Toc110549459" w:id="457"/>
      <w:bookmarkStart w:name="_Toc110683872" w:id="458"/>
      <w:bookmarkStart w:name="_Toc111185617" w:id="459"/>
      <w:bookmarkStart w:name="_Toc111185736" w:id="460"/>
      <w:bookmarkStart w:name="_Toc111185874" w:id="461"/>
      <w:bookmarkStart w:name="_Toc111185991" w:id="462"/>
      <w:bookmarkStart w:name="_Toc111186113" w:id="463"/>
      <w:bookmarkStart w:name="_Toc111218455" w:id="464"/>
      <w:bookmarkStart w:name="_Toc111218728" w:id="465"/>
      <w:bookmarkStart w:name="_Toc111218850" w:id="466"/>
      <w:bookmarkStart w:name="_Toc111218993" w:id="467"/>
      <w:bookmarkStart w:name="_Toc119338636" w:id="468"/>
      <w:r w:rsidRPr="002C53A8">
        <w:t>Bảng</w:t>
      </w:r>
      <w:r w:rsidRPr="00FF254F">
        <w:t xml:space="preserve"> 21.3.1</w:t>
      </w:r>
      <w:r w:rsidRPr="008F0A1D">
        <w:rPr>
          <w:lang w:val="vi-VN"/>
        </w:rPr>
        <w:t>.</w:t>
      </w:r>
      <w:r w:rsidRPr="00FF254F">
        <w:t xml:space="preserve"> Các đầu mối chính triển khai và báo cáo các hoạt động kết nối và phục vụ cộng đồng theo hoạt động/nhóm hoạt động</w:t>
      </w:r>
      <w:bookmarkEnd w:id="457"/>
      <w:bookmarkEnd w:id="458"/>
      <w:bookmarkEnd w:id="459"/>
      <w:bookmarkEnd w:id="460"/>
      <w:bookmarkEnd w:id="461"/>
      <w:bookmarkEnd w:id="462"/>
      <w:bookmarkEnd w:id="463"/>
      <w:bookmarkEnd w:id="464"/>
      <w:bookmarkEnd w:id="465"/>
      <w:bookmarkEnd w:id="466"/>
      <w:bookmarkEnd w:id="467"/>
      <w:bookmarkEnd w:id="468"/>
    </w:p>
    <w:tbl>
      <w:tblPr>
        <w:tblStyle w:val="TableGrid26"/>
        <w:tblW w:w="0" w:type="auto"/>
        <w:jc w:val="center"/>
        <w:tblLook w:val="04A0" w:firstRow="1" w:lastRow="0" w:firstColumn="1" w:lastColumn="0" w:noHBand="0" w:noVBand="1"/>
      </w:tblPr>
      <w:tblGrid>
        <w:gridCol w:w="658"/>
        <w:gridCol w:w="4440"/>
        <w:gridCol w:w="4106"/>
      </w:tblGrid>
      <w:tr w:rsidRPr="00FF254F" w:rsidR="00FF254F" w:rsidTr="008E162F" w14:paraId="7CDDDDAB" w14:textId="77777777">
        <w:trPr>
          <w:tblHeader/>
          <w:jc w:val="center"/>
        </w:trPr>
        <w:tc>
          <w:tcPr>
            <w:tcW w:w="658" w:type="dxa"/>
            <w:vAlign w:val="center"/>
          </w:tcPr>
          <w:p w:rsidRPr="00FF254F" w:rsidR="00FF254F" w:rsidP="008E162F" w:rsidRDefault="00FF254F" w14:paraId="26EC3607" w14:textId="77777777">
            <w:pPr>
              <w:spacing w:after="0" w:afterLines="0" w:line="312" w:lineRule="auto"/>
              <w:ind w:firstLine="0"/>
              <w:jc w:val="center"/>
              <w:rPr>
                <w:rFonts w:eastAsia="Times New Roman" w:cs="Times New Roman"/>
                <w:b/>
                <w:bCs/>
                <w:color w:val="000000"/>
                <w:sz w:val="26"/>
                <w:szCs w:val="26"/>
                <w:lang w:val="en-US" w:eastAsia="vi-VN"/>
              </w:rPr>
            </w:pPr>
            <w:r w:rsidRPr="00FF254F">
              <w:rPr>
                <w:rFonts w:eastAsia="Times New Roman" w:cs="Times New Roman"/>
                <w:b/>
                <w:bCs/>
                <w:color w:val="000000"/>
                <w:sz w:val="26"/>
                <w:szCs w:val="26"/>
                <w:lang w:val="en-US" w:eastAsia="vi-VN"/>
              </w:rPr>
              <w:t>TT</w:t>
            </w:r>
          </w:p>
        </w:tc>
        <w:tc>
          <w:tcPr>
            <w:tcW w:w="4440" w:type="dxa"/>
            <w:vAlign w:val="center"/>
          </w:tcPr>
          <w:p w:rsidRPr="00FF254F" w:rsidR="00FF254F" w:rsidP="008E162F" w:rsidRDefault="00FF254F" w14:paraId="4EE17984" w14:textId="77777777">
            <w:pPr>
              <w:spacing w:after="0" w:afterLines="0" w:line="312" w:lineRule="auto"/>
              <w:ind w:firstLine="0"/>
              <w:jc w:val="center"/>
              <w:rPr>
                <w:rFonts w:eastAsia="Times New Roman" w:cs="Times New Roman"/>
                <w:b/>
                <w:bCs/>
                <w:color w:val="000000"/>
                <w:sz w:val="26"/>
                <w:szCs w:val="26"/>
                <w:lang w:val="en-US" w:eastAsia="vi-VN"/>
              </w:rPr>
            </w:pPr>
            <w:r w:rsidRPr="00FF254F">
              <w:rPr>
                <w:rFonts w:eastAsia="Times New Roman" w:cs="Times New Roman"/>
                <w:b/>
                <w:bCs/>
                <w:color w:val="000000"/>
                <w:sz w:val="26"/>
                <w:szCs w:val="26"/>
                <w:lang w:val="en-US" w:eastAsia="vi-VN"/>
              </w:rPr>
              <w:t>Những hoạt động kết nối và phục vụ cộng đồng</w:t>
            </w:r>
          </w:p>
        </w:tc>
        <w:tc>
          <w:tcPr>
            <w:tcW w:w="4106" w:type="dxa"/>
            <w:vAlign w:val="center"/>
          </w:tcPr>
          <w:p w:rsidRPr="00FF254F" w:rsidR="00FF254F" w:rsidP="008E162F" w:rsidRDefault="00FF254F" w14:paraId="3AFFA807" w14:textId="77777777">
            <w:pPr>
              <w:spacing w:after="0" w:afterLines="0" w:line="312" w:lineRule="auto"/>
              <w:ind w:left="60" w:right="100" w:firstLine="0"/>
              <w:jc w:val="center"/>
              <w:rPr>
                <w:rFonts w:eastAsia="Times New Roman" w:cs="Times New Roman"/>
                <w:b/>
                <w:bCs/>
                <w:color w:val="000000"/>
                <w:sz w:val="26"/>
                <w:szCs w:val="26"/>
                <w:lang w:val="en-US" w:eastAsia="vi-VN"/>
              </w:rPr>
            </w:pPr>
            <w:r w:rsidRPr="00FF254F">
              <w:rPr>
                <w:rFonts w:eastAsia="Times New Roman" w:cs="Times New Roman"/>
                <w:b/>
                <w:bCs/>
                <w:color w:val="000000"/>
                <w:sz w:val="26"/>
                <w:szCs w:val="26"/>
                <w:lang w:val="en-US" w:eastAsia="vi-VN"/>
              </w:rPr>
              <w:t>Đầu mối triển khai chính</w:t>
            </w:r>
          </w:p>
        </w:tc>
      </w:tr>
      <w:tr w:rsidRPr="00FF254F" w:rsidR="00FF254F" w:rsidTr="008E162F" w14:paraId="4C333886" w14:textId="77777777">
        <w:trPr>
          <w:jc w:val="center"/>
        </w:trPr>
        <w:tc>
          <w:tcPr>
            <w:tcW w:w="658" w:type="dxa"/>
            <w:vAlign w:val="center"/>
          </w:tcPr>
          <w:p w:rsidRPr="00FF254F" w:rsidR="00FF254F" w:rsidP="00CF37F6" w:rsidRDefault="00FF254F" w14:paraId="668DF41C" w14:textId="3354A19C">
            <w:pPr>
              <w:spacing w:before="60" w:after="60" w:afterLines="0" w:line="312" w:lineRule="auto"/>
              <w:ind w:firstLine="0"/>
              <w:jc w:val="center"/>
              <w:rPr>
                <w:rFonts w:eastAsia="Times New Roman" w:cs="Times New Roman"/>
                <w:color w:val="000000"/>
                <w:sz w:val="26"/>
                <w:szCs w:val="26"/>
                <w:lang w:val="en-US" w:eastAsia="vi-VN"/>
              </w:rPr>
            </w:pPr>
            <w:r w:rsidRPr="00FF254F">
              <w:rPr>
                <w:rFonts w:eastAsia="Times New Roman" w:cs="Times New Roman"/>
                <w:color w:val="000000"/>
                <w:sz w:val="26"/>
                <w:szCs w:val="26"/>
                <w:lang w:val="en-US" w:eastAsia="vi-VN"/>
              </w:rPr>
              <w:t>1</w:t>
            </w:r>
            <w:r w:rsidR="008E162F">
              <w:rPr>
                <w:rFonts w:eastAsia="Times New Roman" w:cs="Times New Roman"/>
                <w:color w:val="000000"/>
                <w:sz w:val="26"/>
                <w:szCs w:val="26"/>
                <w:lang w:val="en-US" w:eastAsia="vi-VN"/>
              </w:rPr>
              <w:t>.</w:t>
            </w:r>
          </w:p>
        </w:tc>
        <w:tc>
          <w:tcPr>
            <w:tcW w:w="4440" w:type="dxa"/>
            <w:vAlign w:val="center"/>
          </w:tcPr>
          <w:p w:rsidRPr="00FF254F" w:rsidR="00FF254F" w:rsidP="00CF37F6" w:rsidRDefault="00FF254F" w14:paraId="6EDAD446" w14:textId="44A39F53">
            <w:pPr>
              <w:spacing w:before="60" w:after="60" w:afterLines="0" w:line="312" w:lineRule="auto"/>
              <w:ind w:firstLine="0"/>
              <w:rPr>
                <w:rFonts w:eastAsia="Times New Roman" w:cs="Times New Roman"/>
                <w:b/>
                <w:bCs/>
                <w:i/>
                <w:iCs/>
                <w:color w:val="000000"/>
                <w:sz w:val="26"/>
                <w:szCs w:val="26"/>
                <w:lang w:eastAsia="vi-VN"/>
              </w:rPr>
            </w:pPr>
            <w:r w:rsidRPr="00FF254F">
              <w:rPr>
                <w:rFonts w:cs="Times New Roman"/>
                <w:sz w:val="26"/>
                <w:szCs w:val="26"/>
                <w:lang w:val="en-US"/>
              </w:rPr>
              <w:t xml:space="preserve">Hoạt động </w:t>
            </w:r>
            <w:r w:rsidR="005338BC">
              <w:rPr>
                <w:rFonts w:cs="Times New Roman"/>
                <w:sz w:val="26"/>
                <w:szCs w:val="26"/>
                <w:lang w:val="en-US"/>
              </w:rPr>
              <w:t>NCKH</w:t>
            </w:r>
            <w:r w:rsidRPr="00FF254F">
              <w:rPr>
                <w:rFonts w:cs="Times New Roman"/>
                <w:sz w:val="26"/>
                <w:szCs w:val="26"/>
                <w:lang w:val="en-US"/>
              </w:rPr>
              <w:t xml:space="preserve"> và chuyển giao công nghệ</w:t>
            </w:r>
          </w:p>
        </w:tc>
        <w:tc>
          <w:tcPr>
            <w:tcW w:w="4106" w:type="dxa"/>
            <w:vAlign w:val="center"/>
          </w:tcPr>
          <w:p w:rsidRPr="00FF254F" w:rsidR="00FF254F" w:rsidP="00CF37F6" w:rsidRDefault="00FF254F" w14:paraId="5C0E762B" w14:textId="3950CDBA">
            <w:pPr>
              <w:spacing w:before="60" w:after="60" w:afterLines="0" w:line="312" w:lineRule="auto"/>
              <w:ind w:left="60" w:right="100" w:firstLine="0"/>
              <w:rPr>
                <w:rFonts w:eastAsia="Times New Roman" w:cs="Times New Roman"/>
                <w:bCs/>
                <w:iCs/>
                <w:color w:val="000000"/>
                <w:sz w:val="26"/>
                <w:szCs w:val="26"/>
                <w:lang w:eastAsia="vi-VN"/>
              </w:rPr>
            </w:pPr>
            <w:r w:rsidRPr="00FF254F">
              <w:rPr>
                <w:rFonts w:eastAsia="Times New Roman" w:cs="Times New Roman"/>
                <w:bCs/>
                <w:iCs/>
                <w:color w:val="000000"/>
                <w:sz w:val="26"/>
                <w:szCs w:val="26"/>
                <w:lang w:eastAsia="vi-VN"/>
              </w:rPr>
              <w:t>Phòng KH</w:t>
            </w:r>
            <w:r w:rsidRPr="001C3C95" w:rsidR="00F9024E">
              <w:rPr>
                <w:rFonts w:eastAsia="Times New Roman" w:cs="Times New Roman"/>
                <w:bCs/>
                <w:iCs/>
                <w:color w:val="000000"/>
                <w:sz w:val="26"/>
                <w:szCs w:val="26"/>
                <w:lang w:eastAsia="vi-VN"/>
              </w:rPr>
              <w:t>&amp;</w:t>
            </w:r>
            <w:r w:rsidRPr="00FF254F">
              <w:rPr>
                <w:rFonts w:eastAsia="Times New Roman" w:cs="Times New Roman"/>
                <w:bCs/>
                <w:iCs/>
                <w:color w:val="000000"/>
                <w:sz w:val="26"/>
                <w:szCs w:val="26"/>
                <w:lang w:eastAsia="vi-VN"/>
              </w:rPr>
              <w:t>HTQT</w:t>
            </w:r>
          </w:p>
          <w:p w:rsidRPr="00E119E6" w:rsidR="00B277AF" w:rsidP="00CF37F6" w:rsidRDefault="00B277AF" w14:paraId="29A43F72" w14:textId="09A554FA">
            <w:pPr>
              <w:spacing w:before="60" w:after="60" w:afterLines="0" w:line="312" w:lineRule="auto"/>
              <w:ind w:left="60" w:right="100" w:firstLine="0"/>
              <w:rPr>
                <w:rFonts w:eastAsia="Times New Roman" w:cs="Times New Roman"/>
                <w:bCs/>
                <w:iCs/>
                <w:color w:val="000000"/>
                <w:sz w:val="26"/>
                <w:szCs w:val="26"/>
                <w:lang w:eastAsia="vi-VN"/>
              </w:rPr>
            </w:pPr>
            <w:r w:rsidRPr="003747FA">
              <w:rPr>
                <w:rFonts w:eastAsia="Times New Roman" w:cs="Times New Roman"/>
                <w:bCs/>
                <w:iCs/>
                <w:color w:val="000000"/>
                <w:sz w:val="26"/>
                <w:szCs w:val="26"/>
                <w:lang w:eastAsia="vi-VN"/>
              </w:rPr>
              <w:t xml:space="preserve">Các </w:t>
            </w:r>
            <w:r w:rsidRPr="00E119E6" w:rsidR="0031649B">
              <w:rPr>
                <w:rFonts w:eastAsia="Times New Roman" w:cs="Times New Roman"/>
                <w:bCs/>
                <w:iCs/>
                <w:color w:val="000000"/>
                <w:sz w:val="26"/>
                <w:szCs w:val="26"/>
                <w:lang w:eastAsia="vi-VN"/>
              </w:rPr>
              <w:t>trường, khoa, viện</w:t>
            </w:r>
          </w:p>
          <w:p w:rsidRPr="00B277AF" w:rsidR="00FF254F" w:rsidP="00CF37F6" w:rsidRDefault="00FF254F" w14:paraId="4CBB658A" w14:textId="513CEEDC">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eastAsia="vi-VN"/>
              </w:rPr>
              <w:t xml:space="preserve">Trung tâm </w:t>
            </w:r>
            <w:r w:rsidR="00B277AF">
              <w:rPr>
                <w:rFonts w:eastAsia="Times New Roman" w:cs="Times New Roman"/>
                <w:bCs/>
                <w:iCs/>
                <w:color w:val="000000"/>
                <w:sz w:val="26"/>
                <w:szCs w:val="26"/>
                <w:lang w:val="en-US" w:eastAsia="vi-VN"/>
              </w:rPr>
              <w:t>NC ĐM-ST</w:t>
            </w:r>
          </w:p>
        </w:tc>
      </w:tr>
      <w:tr w:rsidRPr="00FF254F" w:rsidR="00FF254F" w:rsidTr="008E162F" w14:paraId="03DAA34C" w14:textId="77777777">
        <w:trPr>
          <w:jc w:val="center"/>
        </w:trPr>
        <w:tc>
          <w:tcPr>
            <w:tcW w:w="658" w:type="dxa"/>
            <w:vAlign w:val="center"/>
          </w:tcPr>
          <w:p w:rsidRPr="00FF254F" w:rsidR="00FF254F" w:rsidP="00CF37F6" w:rsidRDefault="00FF254F" w14:paraId="640C3AE7" w14:textId="47130545">
            <w:pPr>
              <w:spacing w:before="60" w:after="60" w:afterLines="0" w:line="312" w:lineRule="auto"/>
              <w:ind w:firstLine="0"/>
              <w:jc w:val="center"/>
              <w:rPr>
                <w:rFonts w:eastAsia="Times New Roman" w:cs="Times New Roman"/>
                <w:color w:val="000000"/>
                <w:sz w:val="26"/>
                <w:szCs w:val="26"/>
                <w:lang w:val="en-US" w:eastAsia="vi-VN"/>
              </w:rPr>
            </w:pPr>
            <w:r w:rsidRPr="00FF254F">
              <w:rPr>
                <w:rFonts w:eastAsia="Times New Roman" w:cs="Times New Roman"/>
                <w:color w:val="000000"/>
                <w:sz w:val="26"/>
                <w:szCs w:val="26"/>
                <w:lang w:val="en-US" w:eastAsia="vi-VN"/>
              </w:rPr>
              <w:t>2</w:t>
            </w:r>
            <w:r w:rsidR="008E162F">
              <w:rPr>
                <w:rFonts w:eastAsia="Times New Roman" w:cs="Times New Roman"/>
                <w:color w:val="000000"/>
                <w:sz w:val="26"/>
                <w:szCs w:val="26"/>
                <w:lang w:val="en-US" w:eastAsia="vi-VN"/>
              </w:rPr>
              <w:t>.</w:t>
            </w:r>
          </w:p>
        </w:tc>
        <w:tc>
          <w:tcPr>
            <w:tcW w:w="4440" w:type="dxa"/>
            <w:vAlign w:val="center"/>
          </w:tcPr>
          <w:p w:rsidRPr="00FF254F" w:rsidR="00FF254F" w:rsidP="00CF37F6" w:rsidRDefault="00FF254F" w14:paraId="443CA209" w14:textId="69C29350">
            <w:pPr>
              <w:spacing w:before="60" w:after="60" w:afterLines="0" w:line="312" w:lineRule="auto"/>
              <w:ind w:firstLine="0"/>
              <w:rPr>
                <w:rFonts w:cs="Times New Roman"/>
                <w:sz w:val="26"/>
                <w:szCs w:val="26"/>
                <w:lang w:val="en-US"/>
              </w:rPr>
            </w:pPr>
            <w:r w:rsidRPr="00FF254F">
              <w:rPr>
                <w:rFonts w:cs="Times New Roman"/>
                <w:sz w:val="26"/>
                <w:szCs w:val="26"/>
                <w:lang w:val="en-US"/>
              </w:rPr>
              <w:t xml:space="preserve">Hoạt động đào tạo, bồi dưỡng tư vấn cho giáo viên, cán bộ, các </w:t>
            </w:r>
            <w:r w:rsidR="005125A7">
              <w:rPr>
                <w:rFonts w:cs="Times New Roman"/>
                <w:sz w:val="26"/>
                <w:szCs w:val="26"/>
                <w:lang w:val="en-US"/>
              </w:rPr>
              <w:t>Nhà trường</w:t>
            </w:r>
            <w:r w:rsidRPr="00FF254F">
              <w:rPr>
                <w:rFonts w:cs="Times New Roman"/>
                <w:sz w:val="26"/>
                <w:szCs w:val="26"/>
                <w:lang w:val="en-US"/>
              </w:rPr>
              <w:t>, tổ chức, doanh nghiệp</w:t>
            </w:r>
          </w:p>
        </w:tc>
        <w:tc>
          <w:tcPr>
            <w:tcW w:w="4106" w:type="dxa"/>
            <w:vAlign w:val="center"/>
          </w:tcPr>
          <w:p w:rsidR="00F81AC6" w:rsidP="00CF37F6" w:rsidRDefault="00F81AC6" w14:paraId="087B8698" w14:textId="77777777">
            <w:pPr>
              <w:spacing w:before="60" w:after="60" w:afterLines="0" w:line="312" w:lineRule="auto"/>
              <w:ind w:left="60" w:right="100" w:firstLine="0"/>
              <w:rPr>
                <w:rFonts w:eastAsia="Times New Roman" w:cs="Times New Roman"/>
                <w:bCs/>
                <w:iCs/>
                <w:color w:val="000000"/>
                <w:sz w:val="26"/>
                <w:szCs w:val="26"/>
                <w:lang w:eastAsia="vi-VN"/>
              </w:rPr>
            </w:pPr>
            <w:r w:rsidRPr="00FF254F">
              <w:rPr>
                <w:rFonts w:eastAsia="Times New Roman" w:cs="Times New Roman"/>
                <w:bCs/>
                <w:iCs/>
                <w:color w:val="000000"/>
                <w:sz w:val="26"/>
                <w:szCs w:val="26"/>
                <w:lang w:val="en-US" w:eastAsia="vi-VN"/>
              </w:rPr>
              <w:t>Các khoa/viện</w:t>
            </w:r>
            <w:r>
              <w:rPr>
                <w:rFonts w:eastAsia="Times New Roman" w:cs="Times New Roman"/>
                <w:bCs/>
                <w:iCs/>
                <w:color w:val="000000"/>
                <w:sz w:val="26"/>
                <w:szCs w:val="26"/>
                <w:lang w:val="en-US" w:eastAsia="vi-VN"/>
              </w:rPr>
              <w:t>/trường thuộc</w:t>
            </w:r>
          </w:p>
          <w:p w:rsidR="00B277AF" w:rsidP="00CF37F6" w:rsidRDefault="00B277AF" w14:paraId="2EDB447C" w14:textId="7F234E30">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eastAsia="vi-VN"/>
              </w:rPr>
              <w:t xml:space="preserve">Trung tâm </w:t>
            </w:r>
            <w:r>
              <w:rPr>
                <w:rFonts w:eastAsia="Times New Roman" w:cs="Times New Roman"/>
                <w:bCs/>
                <w:iCs/>
                <w:color w:val="000000"/>
                <w:sz w:val="26"/>
                <w:szCs w:val="26"/>
                <w:lang w:val="en-US" w:eastAsia="vi-VN"/>
              </w:rPr>
              <w:t>NC ĐM-ST</w:t>
            </w:r>
          </w:p>
          <w:p w:rsidRPr="00FF254F" w:rsidR="00FF254F" w:rsidP="00CF37F6" w:rsidRDefault="00FF254F" w14:paraId="4676FE16" w14:textId="779C3FA4">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val="en-US" w:eastAsia="vi-VN"/>
              </w:rPr>
              <w:t xml:space="preserve">Trung tâm </w:t>
            </w:r>
            <w:r w:rsidR="00B277AF">
              <w:rPr>
                <w:rFonts w:eastAsia="Times New Roman" w:cs="Times New Roman"/>
                <w:bCs/>
                <w:iCs/>
                <w:color w:val="000000"/>
                <w:sz w:val="26"/>
                <w:szCs w:val="26"/>
                <w:lang w:val="en-US" w:eastAsia="vi-VN"/>
              </w:rPr>
              <w:t>BD NVSP</w:t>
            </w:r>
          </w:p>
          <w:p w:rsidRPr="00FF254F" w:rsidR="00FF254F" w:rsidP="00CF37F6" w:rsidRDefault="00FF254F" w14:paraId="5DFE67A2" w14:textId="2A6D0C43">
            <w:pPr>
              <w:spacing w:before="60" w:after="60" w:afterLines="0" w:line="312" w:lineRule="auto"/>
              <w:ind w:left="60" w:right="100" w:firstLine="0"/>
              <w:rPr>
                <w:rFonts w:eastAsia="Times New Roman" w:cs="Times New Roman"/>
                <w:b/>
                <w:bCs/>
                <w:i/>
                <w:iCs/>
                <w:color w:val="000000"/>
                <w:sz w:val="26"/>
                <w:szCs w:val="26"/>
                <w:lang w:eastAsia="vi-VN"/>
              </w:rPr>
            </w:pPr>
            <w:r w:rsidRPr="00FF254F">
              <w:rPr>
                <w:rFonts w:eastAsia="Times New Roman" w:cs="Times New Roman"/>
                <w:bCs/>
                <w:iCs/>
                <w:color w:val="000000"/>
                <w:sz w:val="26"/>
                <w:szCs w:val="26"/>
                <w:lang w:val="en-US" w:eastAsia="vi-VN"/>
              </w:rPr>
              <w:t xml:space="preserve">Viện </w:t>
            </w:r>
            <w:r w:rsidR="005338BC">
              <w:rPr>
                <w:rFonts w:eastAsia="Times New Roman" w:cs="Times New Roman"/>
                <w:bCs/>
                <w:iCs/>
                <w:color w:val="000000"/>
                <w:sz w:val="26"/>
                <w:szCs w:val="26"/>
                <w:lang w:val="en-US" w:eastAsia="vi-VN"/>
              </w:rPr>
              <w:t>NC&amp;ĐTTT</w:t>
            </w:r>
          </w:p>
        </w:tc>
      </w:tr>
      <w:tr w:rsidRPr="00FF254F" w:rsidR="00FF254F" w:rsidTr="008E162F" w14:paraId="66679765" w14:textId="77777777">
        <w:trPr>
          <w:jc w:val="center"/>
        </w:trPr>
        <w:tc>
          <w:tcPr>
            <w:tcW w:w="658" w:type="dxa"/>
            <w:vAlign w:val="center"/>
          </w:tcPr>
          <w:p w:rsidRPr="00FF254F" w:rsidR="00FF254F" w:rsidP="00CF37F6" w:rsidRDefault="008E162F" w14:paraId="75B74E3B" w14:textId="3FBDFF82">
            <w:pPr>
              <w:spacing w:before="60" w:after="60" w:afterLines="0" w:line="312" w:lineRule="auto"/>
              <w:ind w:firstLine="0"/>
              <w:jc w:val="center"/>
              <w:rPr>
                <w:rFonts w:eastAsia="Times New Roman" w:cs="Times New Roman"/>
                <w:color w:val="000000"/>
                <w:sz w:val="26"/>
                <w:szCs w:val="26"/>
                <w:lang w:val="en-US" w:eastAsia="vi-VN"/>
              </w:rPr>
            </w:pPr>
            <w:r>
              <w:rPr>
                <w:rFonts w:eastAsia="Times New Roman" w:cs="Times New Roman"/>
                <w:color w:val="000000"/>
                <w:sz w:val="26"/>
                <w:szCs w:val="26"/>
                <w:lang w:val="en-US" w:eastAsia="vi-VN"/>
              </w:rPr>
              <w:t>3.</w:t>
            </w:r>
          </w:p>
        </w:tc>
        <w:tc>
          <w:tcPr>
            <w:tcW w:w="4440" w:type="dxa"/>
            <w:vAlign w:val="center"/>
          </w:tcPr>
          <w:p w:rsidRPr="00FF254F" w:rsidR="00FF254F" w:rsidP="00CF37F6" w:rsidRDefault="00FF254F" w14:paraId="14413369" w14:textId="77777777">
            <w:pPr>
              <w:spacing w:before="60" w:after="60" w:afterLines="0" w:line="312" w:lineRule="auto"/>
              <w:ind w:firstLine="0"/>
              <w:rPr>
                <w:rFonts w:cs="Times New Roman"/>
                <w:sz w:val="26"/>
                <w:szCs w:val="26"/>
                <w:lang w:val="en-US"/>
              </w:rPr>
            </w:pPr>
            <w:r w:rsidRPr="00FF254F">
              <w:rPr>
                <w:rFonts w:cs="Times New Roman"/>
                <w:sz w:val="26"/>
                <w:szCs w:val="26"/>
                <w:lang w:val="en-US"/>
              </w:rPr>
              <w:t>Hoạt động tham mưu, tư vấn cho các cơ quan doanh nghiệp</w:t>
            </w:r>
          </w:p>
        </w:tc>
        <w:tc>
          <w:tcPr>
            <w:tcW w:w="4106" w:type="dxa"/>
            <w:vAlign w:val="center"/>
          </w:tcPr>
          <w:p w:rsidRPr="00FF254F" w:rsidR="00FF254F" w:rsidP="00CF37F6" w:rsidRDefault="00FF254F" w14:paraId="245DEDEE" w14:textId="1C32E7D8">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val="en-US" w:eastAsia="vi-VN"/>
              </w:rPr>
              <w:t xml:space="preserve">Viện </w:t>
            </w:r>
            <w:r w:rsidR="005338BC">
              <w:rPr>
                <w:rFonts w:eastAsia="Times New Roman" w:cs="Times New Roman"/>
                <w:bCs/>
                <w:iCs/>
                <w:color w:val="000000"/>
                <w:sz w:val="26"/>
                <w:szCs w:val="26"/>
                <w:lang w:val="en-US" w:eastAsia="vi-VN"/>
              </w:rPr>
              <w:t>NC&amp;ĐTTT</w:t>
            </w:r>
          </w:p>
          <w:p w:rsidRPr="00FF254F" w:rsidR="00FF254F" w:rsidP="00CF37F6" w:rsidRDefault="00FF254F" w14:paraId="427D926F" w14:textId="03645437">
            <w:pPr>
              <w:spacing w:before="60" w:after="60" w:afterLines="0" w:line="312" w:lineRule="auto"/>
              <w:ind w:left="60" w:right="100" w:firstLine="0"/>
              <w:rPr>
                <w:rFonts w:eastAsia="Times New Roman" w:cs="Times New Roman"/>
                <w:b/>
                <w:bCs/>
                <w:i/>
                <w:iCs/>
                <w:color w:val="000000"/>
                <w:sz w:val="26"/>
                <w:szCs w:val="26"/>
                <w:lang w:eastAsia="vi-VN"/>
              </w:rPr>
            </w:pPr>
            <w:r w:rsidRPr="00FF254F">
              <w:rPr>
                <w:rFonts w:eastAsia="Times New Roman" w:cs="Times New Roman"/>
                <w:bCs/>
                <w:iCs/>
                <w:color w:val="000000"/>
                <w:sz w:val="26"/>
                <w:szCs w:val="26"/>
                <w:lang w:val="en-US" w:eastAsia="vi-VN"/>
              </w:rPr>
              <w:t xml:space="preserve">Trung tâm </w:t>
            </w:r>
            <w:r w:rsidR="00B277AF">
              <w:rPr>
                <w:rFonts w:eastAsia="Times New Roman" w:cs="Times New Roman"/>
                <w:bCs/>
                <w:iCs/>
                <w:color w:val="000000"/>
                <w:sz w:val="26"/>
                <w:szCs w:val="26"/>
                <w:lang w:val="en-US" w:eastAsia="vi-VN"/>
              </w:rPr>
              <w:t>DV, HTSV&amp;QHDN</w:t>
            </w:r>
          </w:p>
        </w:tc>
      </w:tr>
      <w:tr w:rsidRPr="00FF254F" w:rsidR="00FF254F" w:rsidTr="008E162F" w14:paraId="18261E5F" w14:textId="77777777">
        <w:trPr>
          <w:jc w:val="center"/>
        </w:trPr>
        <w:tc>
          <w:tcPr>
            <w:tcW w:w="658" w:type="dxa"/>
            <w:vAlign w:val="center"/>
          </w:tcPr>
          <w:p w:rsidRPr="00FF254F" w:rsidR="00FF254F" w:rsidP="00CF37F6" w:rsidRDefault="00FF254F" w14:paraId="2F27ED30" w14:textId="76FFF717">
            <w:pPr>
              <w:spacing w:before="60" w:after="60" w:afterLines="0" w:line="312" w:lineRule="auto"/>
              <w:ind w:firstLine="0"/>
              <w:jc w:val="center"/>
              <w:rPr>
                <w:rFonts w:eastAsia="Times New Roman" w:cs="Times New Roman"/>
                <w:color w:val="000000"/>
                <w:sz w:val="26"/>
                <w:szCs w:val="26"/>
                <w:lang w:val="en-US" w:eastAsia="vi-VN"/>
              </w:rPr>
            </w:pPr>
            <w:r w:rsidRPr="00FF254F">
              <w:rPr>
                <w:rFonts w:eastAsia="Times New Roman" w:cs="Times New Roman"/>
                <w:color w:val="000000"/>
                <w:sz w:val="26"/>
                <w:szCs w:val="26"/>
                <w:lang w:val="en-US" w:eastAsia="vi-VN"/>
              </w:rPr>
              <w:t>4</w:t>
            </w:r>
            <w:r w:rsidR="008E162F">
              <w:rPr>
                <w:rFonts w:eastAsia="Times New Roman" w:cs="Times New Roman"/>
                <w:color w:val="000000"/>
                <w:sz w:val="26"/>
                <w:szCs w:val="26"/>
                <w:lang w:val="en-US" w:eastAsia="vi-VN"/>
              </w:rPr>
              <w:t>.</w:t>
            </w:r>
          </w:p>
        </w:tc>
        <w:tc>
          <w:tcPr>
            <w:tcW w:w="4440" w:type="dxa"/>
            <w:vAlign w:val="center"/>
          </w:tcPr>
          <w:p w:rsidRPr="00FF254F" w:rsidR="00FF254F" w:rsidP="00CF37F6" w:rsidRDefault="00FF254F" w14:paraId="29C308B4" w14:textId="77777777">
            <w:pPr>
              <w:spacing w:before="60" w:after="60" w:afterLines="0" w:line="312" w:lineRule="auto"/>
              <w:ind w:firstLine="0"/>
              <w:rPr>
                <w:rFonts w:cs="Times New Roman"/>
                <w:sz w:val="26"/>
                <w:szCs w:val="26"/>
                <w:lang w:val="en-US"/>
              </w:rPr>
            </w:pPr>
            <w:r w:rsidRPr="00FF254F">
              <w:rPr>
                <w:rFonts w:cs="Times New Roman"/>
                <w:sz w:val="26"/>
                <w:szCs w:val="26"/>
                <w:lang w:val="en-US"/>
              </w:rPr>
              <w:t>Hoạt động kết nối doanh nghiệp, cựu sinh viên, gắn kết đào tạo với thực tiễn</w:t>
            </w:r>
          </w:p>
        </w:tc>
        <w:tc>
          <w:tcPr>
            <w:tcW w:w="4106" w:type="dxa"/>
            <w:vAlign w:val="center"/>
          </w:tcPr>
          <w:p w:rsidR="00B277AF" w:rsidP="00CF37F6" w:rsidRDefault="00B277AF" w14:paraId="07F06DB0" w14:textId="77777777">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val="en-US" w:eastAsia="vi-VN"/>
              </w:rPr>
              <w:t xml:space="preserve">Trung tâm </w:t>
            </w:r>
            <w:r>
              <w:rPr>
                <w:rFonts w:eastAsia="Times New Roman" w:cs="Times New Roman"/>
                <w:bCs/>
                <w:iCs/>
                <w:color w:val="000000"/>
                <w:sz w:val="26"/>
                <w:szCs w:val="26"/>
                <w:lang w:val="en-US" w:eastAsia="vi-VN"/>
              </w:rPr>
              <w:t>DV, HTSV&amp;QHDN</w:t>
            </w:r>
          </w:p>
          <w:p w:rsidRPr="00FF254F" w:rsidR="00FF254F" w:rsidP="00CF37F6" w:rsidRDefault="00FF254F" w14:paraId="20953BDC" w14:textId="052984A6">
            <w:pPr>
              <w:spacing w:before="60" w:after="60" w:afterLines="0" w:line="312" w:lineRule="auto"/>
              <w:ind w:left="60" w:right="100" w:firstLine="0"/>
              <w:rPr>
                <w:rFonts w:eastAsia="Times New Roman" w:cs="Times New Roman"/>
                <w:b/>
                <w:bCs/>
                <w:i/>
                <w:iCs/>
                <w:color w:val="000000"/>
                <w:sz w:val="26"/>
                <w:szCs w:val="26"/>
                <w:lang w:eastAsia="vi-VN"/>
              </w:rPr>
            </w:pPr>
            <w:r w:rsidRPr="00FF254F">
              <w:rPr>
                <w:rFonts w:eastAsia="Times New Roman" w:cs="Times New Roman"/>
                <w:bCs/>
                <w:iCs/>
                <w:color w:val="000000"/>
                <w:sz w:val="26"/>
                <w:szCs w:val="26"/>
                <w:lang w:val="en-US" w:eastAsia="vi-VN"/>
              </w:rPr>
              <w:t xml:space="preserve">Các </w:t>
            </w:r>
            <w:r w:rsidR="0031649B">
              <w:rPr>
                <w:rFonts w:eastAsia="Times New Roman" w:cs="Times New Roman"/>
                <w:bCs/>
                <w:iCs/>
                <w:color w:val="000000"/>
                <w:sz w:val="26"/>
                <w:szCs w:val="26"/>
                <w:lang w:val="en-US" w:eastAsia="vi-VN"/>
              </w:rPr>
              <w:t>trường, khoa, viện</w:t>
            </w:r>
          </w:p>
        </w:tc>
      </w:tr>
      <w:tr w:rsidRPr="00FF254F" w:rsidR="00FF254F" w:rsidTr="008E162F" w14:paraId="2DC0EEE7" w14:textId="77777777">
        <w:trPr>
          <w:jc w:val="center"/>
        </w:trPr>
        <w:tc>
          <w:tcPr>
            <w:tcW w:w="658" w:type="dxa"/>
            <w:vAlign w:val="center"/>
          </w:tcPr>
          <w:p w:rsidRPr="00FF254F" w:rsidR="00FF254F" w:rsidP="00CF37F6" w:rsidRDefault="00FF254F" w14:paraId="0967E5E0" w14:textId="54B71787">
            <w:pPr>
              <w:spacing w:before="60" w:after="60" w:afterLines="0" w:line="312" w:lineRule="auto"/>
              <w:ind w:firstLine="0"/>
              <w:jc w:val="center"/>
              <w:rPr>
                <w:rFonts w:eastAsia="Times New Roman" w:cs="Times New Roman"/>
                <w:color w:val="000000"/>
                <w:sz w:val="26"/>
                <w:szCs w:val="26"/>
                <w:lang w:val="en-US" w:eastAsia="vi-VN"/>
              </w:rPr>
            </w:pPr>
            <w:r w:rsidRPr="00FF254F">
              <w:rPr>
                <w:rFonts w:eastAsia="Times New Roman" w:cs="Times New Roman"/>
                <w:color w:val="000000"/>
                <w:sz w:val="26"/>
                <w:szCs w:val="26"/>
                <w:lang w:val="en-US" w:eastAsia="vi-VN"/>
              </w:rPr>
              <w:t>5</w:t>
            </w:r>
            <w:r w:rsidR="008E162F">
              <w:rPr>
                <w:rFonts w:eastAsia="Times New Roman" w:cs="Times New Roman"/>
                <w:color w:val="000000"/>
                <w:sz w:val="26"/>
                <w:szCs w:val="26"/>
                <w:lang w:val="en-US" w:eastAsia="vi-VN"/>
              </w:rPr>
              <w:t>.</w:t>
            </w:r>
          </w:p>
        </w:tc>
        <w:tc>
          <w:tcPr>
            <w:tcW w:w="4440" w:type="dxa"/>
            <w:vAlign w:val="center"/>
          </w:tcPr>
          <w:p w:rsidRPr="00FF254F" w:rsidR="00FF254F" w:rsidP="00CF37F6" w:rsidRDefault="00FF254F" w14:paraId="71EA812A" w14:textId="77777777">
            <w:pPr>
              <w:spacing w:before="60" w:after="60" w:afterLines="0" w:line="312" w:lineRule="auto"/>
              <w:ind w:firstLine="0"/>
              <w:rPr>
                <w:rFonts w:cs="Times New Roman"/>
                <w:sz w:val="26"/>
                <w:szCs w:val="26"/>
                <w:lang w:val="en-US"/>
              </w:rPr>
            </w:pPr>
            <w:r w:rsidRPr="00FF254F">
              <w:rPr>
                <w:rFonts w:cs="Times New Roman"/>
                <w:sz w:val="26"/>
                <w:szCs w:val="26"/>
                <w:lang w:val="en-US"/>
              </w:rPr>
              <w:t>Hoạt động thiện nguyện, tình nguyện</w:t>
            </w:r>
          </w:p>
        </w:tc>
        <w:tc>
          <w:tcPr>
            <w:tcW w:w="4106" w:type="dxa"/>
            <w:vAlign w:val="center"/>
          </w:tcPr>
          <w:p w:rsidRPr="00FF254F" w:rsidR="00FF254F" w:rsidP="00CF37F6" w:rsidRDefault="00FF254F" w14:paraId="4C6A0A57" w14:textId="77777777">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val="en-US" w:eastAsia="vi-VN"/>
              </w:rPr>
              <w:t>Công đoàn</w:t>
            </w:r>
          </w:p>
          <w:p w:rsidRPr="00FF254F" w:rsidR="00FF254F" w:rsidP="00CF37F6" w:rsidRDefault="002F76A1" w14:paraId="1B1B7C9B" w14:textId="2D49B6C0">
            <w:pPr>
              <w:spacing w:before="60" w:after="60" w:afterLines="0" w:line="312" w:lineRule="auto"/>
              <w:ind w:left="60" w:right="100" w:firstLine="0"/>
              <w:rPr>
                <w:rFonts w:eastAsia="Times New Roman" w:cs="Times New Roman"/>
                <w:bCs/>
                <w:iCs/>
                <w:color w:val="000000"/>
                <w:sz w:val="26"/>
                <w:szCs w:val="26"/>
                <w:lang w:val="en-US" w:eastAsia="vi-VN"/>
              </w:rPr>
            </w:pPr>
            <w:r>
              <w:rPr>
                <w:rFonts w:eastAsia="Times New Roman" w:cs="Times New Roman"/>
                <w:bCs/>
                <w:iCs/>
                <w:color w:val="000000"/>
                <w:sz w:val="26"/>
                <w:szCs w:val="26"/>
                <w:lang w:val="en-US" w:eastAsia="vi-VN"/>
              </w:rPr>
              <w:t>Đoàn Thanh niên</w:t>
            </w:r>
            <w:r w:rsidRPr="00FF254F" w:rsidR="00FF254F">
              <w:rPr>
                <w:rFonts w:eastAsia="Times New Roman" w:cs="Times New Roman"/>
                <w:bCs/>
                <w:iCs/>
                <w:color w:val="000000"/>
                <w:sz w:val="26"/>
                <w:szCs w:val="26"/>
                <w:lang w:val="en-US" w:eastAsia="vi-VN"/>
              </w:rPr>
              <w:t xml:space="preserve">, </w:t>
            </w:r>
            <w:r w:rsidR="00787615">
              <w:rPr>
                <w:rFonts w:eastAsia="Times New Roman" w:cs="Times New Roman"/>
                <w:bCs/>
                <w:iCs/>
                <w:color w:val="000000"/>
                <w:sz w:val="26"/>
                <w:szCs w:val="26"/>
                <w:lang w:val="en-US" w:eastAsia="vi-VN"/>
              </w:rPr>
              <w:t>Hội Sinh viên</w:t>
            </w:r>
          </w:p>
          <w:p w:rsidR="00F81AC6" w:rsidP="00CF37F6" w:rsidRDefault="00F81AC6" w14:paraId="55D62683" w14:textId="77777777">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val="en-US" w:eastAsia="vi-VN"/>
              </w:rPr>
              <w:t xml:space="preserve">Trung tâm </w:t>
            </w:r>
            <w:r>
              <w:rPr>
                <w:rFonts w:eastAsia="Times New Roman" w:cs="Times New Roman"/>
                <w:bCs/>
                <w:iCs/>
                <w:color w:val="000000"/>
                <w:sz w:val="26"/>
                <w:szCs w:val="26"/>
                <w:lang w:val="en-US" w:eastAsia="vi-VN"/>
              </w:rPr>
              <w:t>DV, HTSV&amp;QHDN</w:t>
            </w:r>
          </w:p>
          <w:p w:rsidRPr="00FF254F" w:rsidR="00FF254F" w:rsidP="00CF37F6" w:rsidRDefault="00F81AC6" w14:paraId="658EAE48" w14:textId="3B93169F">
            <w:pPr>
              <w:spacing w:before="60" w:after="60" w:afterLines="0" w:line="312" w:lineRule="auto"/>
              <w:ind w:left="60" w:right="100" w:firstLine="0"/>
              <w:rPr>
                <w:rFonts w:eastAsia="Times New Roman" w:cs="Times New Roman"/>
                <w:bCs/>
                <w:iCs/>
                <w:color w:val="000000"/>
                <w:sz w:val="26"/>
                <w:szCs w:val="26"/>
                <w:lang w:val="en-US" w:eastAsia="vi-VN"/>
              </w:rPr>
            </w:pPr>
            <w:r w:rsidRPr="00FF254F">
              <w:rPr>
                <w:rFonts w:eastAsia="Times New Roman" w:cs="Times New Roman"/>
                <w:bCs/>
                <w:iCs/>
                <w:color w:val="000000"/>
                <w:sz w:val="26"/>
                <w:szCs w:val="26"/>
                <w:lang w:val="en-US" w:eastAsia="vi-VN"/>
              </w:rPr>
              <w:t xml:space="preserve">Các </w:t>
            </w:r>
            <w:r w:rsidR="0031649B">
              <w:rPr>
                <w:rFonts w:eastAsia="Times New Roman" w:cs="Times New Roman"/>
                <w:bCs/>
                <w:iCs/>
                <w:color w:val="000000"/>
                <w:sz w:val="26"/>
                <w:szCs w:val="26"/>
                <w:lang w:val="en-US" w:eastAsia="vi-VN"/>
              </w:rPr>
              <w:t>trường, khoa, viện</w:t>
            </w:r>
          </w:p>
        </w:tc>
      </w:tr>
    </w:tbl>
    <w:p w:rsidRPr="006A3D66" w:rsidR="00FF254F" w:rsidP="008F1A16" w:rsidRDefault="641B9EA4" w14:paraId="722F6095" w14:textId="36332CB0">
      <w:pPr>
        <w:widowControl w:val="0"/>
        <w:tabs>
          <w:tab w:val="left" w:pos="5040"/>
        </w:tabs>
        <w:spacing w:before="120" w:after="120" w:line="312" w:lineRule="auto"/>
        <w:ind w:firstLine="709"/>
        <w:jc w:val="both"/>
        <w:rPr>
          <w:rFonts w:ascii="Times New Roman" w:hAnsi="Times New Roman" w:cs="Times New Roman"/>
          <w:sz w:val="26"/>
          <w:szCs w:val="26"/>
        </w:rPr>
      </w:pPr>
      <w:r w:rsidRPr="0C740D01">
        <w:rPr>
          <w:rFonts w:ascii="Times New Roman" w:hAnsi="Times New Roman" w:cs="Times New Roman"/>
          <w:sz w:val="26"/>
          <w:szCs w:val="26"/>
        </w:rPr>
        <w:t xml:space="preserve">Việc triển khai đánh giá hiệu quả các hoạt động kết nối và phục vụ cộng đồng của trường được thực hiện thông qua việc lấy ý kiến khảo sát của cán bộ, giảng viên, sinh viên, cựu sinh viên và các bên liên quan hàng năm. Đoàn Thanh niên tổ chức khảo sát thu thập ý kiến phản hồi của người học về những tác động của hoạt động phục vụ cộng đồng mà </w:t>
      </w:r>
      <w:r w:rsidRPr="006A3D66">
        <w:rPr>
          <w:rFonts w:ascii="Times New Roman" w:hAnsi="Times New Roman" w:cs="Times New Roman"/>
          <w:sz w:val="26"/>
          <w:szCs w:val="26"/>
        </w:rPr>
        <w:t>họ đã tham gia, những lợi ích và giá trị mang lại đối với bản thân, gia đình và xã hội</w:t>
      </w:r>
      <w:r w:rsidRPr="006A3D66" w:rsidR="264C672A">
        <w:rPr>
          <w:rFonts w:ascii="Times New Roman" w:hAnsi="Times New Roman" w:cs="Times New Roman"/>
          <w:sz w:val="26"/>
          <w:szCs w:val="26"/>
        </w:rPr>
        <w:t>.</w:t>
      </w:r>
      <w:r w:rsidRPr="006A3D66" w:rsidR="002C6D9B">
        <w:rPr>
          <w:rFonts w:ascii="Times New Roman" w:hAnsi="Times New Roman" w:cs="Times New Roman"/>
          <w:sz w:val="26"/>
          <w:szCs w:val="26"/>
        </w:rPr>
        <w:t xml:space="preserve"> [</w:t>
      </w:r>
      <w:hyperlink w:history="1" r:id="rId1339">
        <w:r w:rsidRPr="006A3D66" w:rsidR="002C6D9B">
          <w:rPr>
            <w:rStyle w:val="Hyperlink"/>
            <w:rFonts w:ascii="Times New Roman" w:hAnsi="Times New Roman" w:eastAsia="Times New Roman" w:cs="Times New Roman"/>
            <w:sz w:val="26"/>
            <w:szCs w:val="26"/>
          </w:rPr>
          <w:t>H21.21.03.</w:t>
        </w:r>
        <w:r w:rsidRPr="006059B1" w:rsidR="006A3D66">
          <w:rPr>
            <w:rStyle w:val="Hyperlink"/>
            <w:rFonts w:ascii="Times New Roman" w:hAnsi="Times New Roman" w:eastAsia="Times New Roman" w:cs="Times New Roman"/>
            <w:sz w:val="26"/>
            <w:szCs w:val="26"/>
          </w:rPr>
          <w:t>0</w:t>
        </w:r>
        <w:r w:rsidRPr="006A3D66" w:rsidR="002C6D9B">
          <w:rPr>
            <w:rStyle w:val="Hyperlink"/>
            <w:rFonts w:ascii="Times New Roman" w:hAnsi="Times New Roman" w:eastAsia="Times New Roman" w:cs="Times New Roman"/>
            <w:sz w:val="26"/>
            <w:szCs w:val="26"/>
          </w:rPr>
          <w:t>9</w:t>
        </w:r>
      </w:hyperlink>
      <w:r w:rsidRPr="006A3D66" w:rsidR="002C6D9B">
        <w:rPr>
          <w:rFonts w:ascii="Times New Roman" w:hAnsi="Times New Roman" w:cs="Times New Roman"/>
          <w:sz w:val="26"/>
          <w:szCs w:val="26"/>
        </w:rPr>
        <w:t>].</w:t>
      </w:r>
      <w:r w:rsidRPr="006A3D66">
        <w:rPr>
          <w:rFonts w:ascii="Times New Roman" w:hAnsi="Times New Roman" w:cs="Times New Roman"/>
          <w:sz w:val="26"/>
          <w:szCs w:val="26"/>
        </w:rPr>
        <w:t xml:space="preserve"> Đối với đội ngũ cán bộ, giảng viên, nhân viên, </w:t>
      </w:r>
      <w:r w:rsidRPr="006A3D66" w:rsidR="005125A7">
        <w:rPr>
          <w:rFonts w:ascii="Times New Roman" w:hAnsi="Times New Roman" w:cs="Times New Roman"/>
          <w:sz w:val="26"/>
          <w:szCs w:val="26"/>
        </w:rPr>
        <w:t>Nhà trường</w:t>
      </w:r>
      <w:r w:rsidRPr="006A3D66">
        <w:rPr>
          <w:rFonts w:ascii="Times New Roman" w:hAnsi="Times New Roman" w:cs="Times New Roman"/>
          <w:sz w:val="26"/>
          <w:szCs w:val="26"/>
        </w:rPr>
        <w:t xml:space="preserve"> giao nhiệm vụ cho trưởng các đơn vị thu thập thông tin phản hồi của đội ngũ nhân sự tham gia các hoạt </w:t>
      </w:r>
      <w:r w:rsidRPr="006A3D66">
        <w:rPr>
          <w:rFonts w:ascii="Times New Roman" w:hAnsi="Times New Roman" w:cs="Times New Roman"/>
          <w:sz w:val="26"/>
          <w:szCs w:val="26"/>
        </w:rPr>
        <w:lastRenderedPageBreak/>
        <w:t>động phục vụ cộng đồng thông qua các buổi họp giao ban định kỳ, các buổi sinh hoạt chuyên đề</w:t>
      </w:r>
      <w:r w:rsidRPr="006A3D66" w:rsidR="002C6D9B">
        <w:rPr>
          <w:rFonts w:ascii="Times New Roman" w:hAnsi="Times New Roman" w:cs="Times New Roman"/>
          <w:sz w:val="26"/>
          <w:szCs w:val="26"/>
        </w:rPr>
        <w:t>.</w:t>
      </w:r>
    </w:p>
    <w:p w:rsidRPr="00266B78" w:rsidR="00FF254F" w:rsidP="008F1A16" w:rsidRDefault="2895591D" w14:paraId="1E991E28" w14:textId="4F27F715">
      <w:pPr>
        <w:widowControl w:val="0"/>
        <w:tabs>
          <w:tab w:val="left" w:pos="5040"/>
        </w:tabs>
        <w:spacing w:before="120" w:after="120" w:line="312" w:lineRule="auto"/>
        <w:ind w:firstLine="709"/>
        <w:jc w:val="both"/>
        <w:rPr>
          <w:rFonts w:ascii="Times New Roman" w:hAnsi="Times New Roman" w:cs="Times New Roman"/>
          <w:sz w:val="26"/>
          <w:szCs w:val="26"/>
        </w:rPr>
      </w:pPr>
      <w:bookmarkStart w:name="_heading=h.4dnoolm" w:id="469"/>
      <w:bookmarkEnd w:id="469"/>
      <w:r w:rsidRPr="00266B78">
        <w:rPr>
          <w:rFonts w:ascii="Times New Roman" w:hAnsi="Times New Roman" w:cs="Times New Roman"/>
          <w:sz w:val="26"/>
          <w:szCs w:val="26"/>
        </w:rPr>
        <w:t xml:space="preserve">Thông qua hệ thống thu thập thông tin phản hồi của các bên liên quan về về tác động xã hội, kết quả của hoạt động kết nối và phục vụ cộng đồng, </w:t>
      </w:r>
      <w:r w:rsidR="005125A7">
        <w:rPr>
          <w:rFonts w:ascii="Times New Roman" w:hAnsi="Times New Roman" w:cs="Times New Roman"/>
          <w:sz w:val="26"/>
          <w:szCs w:val="26"/>
        </w:rPr>
        <w:t>Nhà trường</w:t>
      </w:r>
      <w:r w:rsidRPr="00266B78">
        <w:rPr>
          <w:rFonts w:ascii="Times New Roman" w:hAnsi="Times New Roman" w:cs="Times New Roman"/>
          <w:sz w:val="26"/>
          <w:szCs w:val="26"/>
        </w:rPr>
        <w:t xml:space="preserve"> có kế hoạch cải tiến chất lượng hoạt động phục vụ cộng đồng đối với người học và đội ngũ cán bộ, giảng viên, nhân viên, các đơn vị liên quan đều họp rút kinh nghiệm và đưa ra các cải tiến, thu hút nhiều người tham gia và có tác động tích cực đối với </w:t>
      </w:r>
      <w:r w:rsidR="005125A7">
        <w:rPr>
          <w:rFonts w:ascii="Times New Roman" w:hAnsi="Times New Roman" w:cs="Times New Roman"/>
          <w:sz w:val="26"/>
          <w:szCs w:val="26"/>
        </w:rPr>
        <w:t>Nhà trường</w:t>
      </w:r>
      <w:r w:rsidRPr="00266B78">
        <w:rPr>
          <w:rFonts w:ascii="Times New Roman" w:hAnsi="Times New Roman" w:cs="Times New Roman"/>
          <w:sz w:val="26"/>
          <w:szCs w:val="26"/>
        </w:rPr>
        <w:t xml:space="preserve">, kết nối nhiều nguồn lực; những tác động này cũng được đánh giá thông qua ý kiến của các bên liên quan để đề xuất kế hoạch cải tiến chất lượng cho những hoạt động tương tự tiếp theo trong năm học tiếp theo. Số liệu tổng hợp từ các phiếu khảo sát cho thấy cán bộ, giảng viên, nhân viên, sinh viên, cựu sinh viên và các bên liên quan đều cảm thấy hài lòng với các hoạt </w:t>
      </w:r>
      <w:r w:rsidRPr="006A3D66">
        <w:rPr>
          <w:rFonts w:ascii="Times New Roman" w:hAnsi="Times New Roman" w:cs="Times New Roman"/>
          <w:sz w:val="26"/>
          <w:szCs w:val="26"/>
        </w:rPr>
        <w:t>động phục vụ cộng đồng mà họ tham gia. [</w:t>
      </w:r>
      <w:hyperlink w:history="1" r:id="rId1340">
        <w:r w:rsidRPr="00950BD8" w:rsidR="002C6D9B">
          <w:rPr>
            <w:rStyle w:val="Hyperlink"/>
            <w:rFonts w:ascii="Times New Roman" w:hAnsi="Times New Roman" w:eastAsia="Times New Roman" w:cs="Times New Roman"/>
            <w:sz w:val="26"/>
            <w:szCs w:val="26"/>
          </w:rPr>
          <w:t>H21.21.03.10</w:t>
        </w:r>
      </w:hyperlink>
      <w:r w:rsidRPr="006A3D66">
        <w:rPr>
          <w:rFonts w:ascii="Times New Roman" w:hAnsi="Times New Roman" w:cs="Times New Roman"/>
          <w:sz w:val="26"/>
          <w:szCs w:val="26"/>
        </w:rPr>
        <w:t xml:space="preserve">]. </w:t>
      </w:r>
    </w:p>
    <w:p w:rsidRPr="00F81AC6" w:rsidR="00FF254F" w:rsidP="008F1A16" w:rsidRDefault="402B6C67" w14:paraId="732698E7" w14:textId="79C2F3C9">
      <w:pPr>
        <w:widowControl w:val="0"/>
        <w:spacing w:before="120" w:after="120" w:line="312" w:lineRule="auto"/>
        <w:ind w:firstLine="709"/>
        <w:jc w:val="both"/>
        <w:rPr>
          <w:rFonts w:ascii="Times New Roman" w:hAnsi="Times New Roman" w:eastAsia="Helvetica" w:cs="Times New Roman"/>
          <w:color w:val="000000"/>
          <w:sz w:val="26"/>
          <w:szCs w:val="26"/>
          <w:bdr w:val="nil"/>
          <w:lang w:val="da-DK" w:eastAsia="zh-CN"/>
        </w:rPr>
      </w:pPr>
      <w:r w:rsidRPr="00F81AC6">
        <w:rPr>
          <w:rFonts w:ascii="Times New Roman" w:hAnsi="Times New Roman" w:eastAsia="Helvetica" w:cs="Times New Roman"/>
          <w:b/>
          <w:bCs/>
          <w:color w:val="000000"/>
          <w:sz w:val="26"/>
          <w:szCs w:val="26"/>
          <w:bdr w:val="nil"/>
          <w:lang w:val="da-DK" w:eastAsia="zh-CN"/>
        </w:rPr>
        <w:t>Tự</w:t>
      </w:r>
      <w:r w:rsidRPr="00F81AC6" w:rsidR="007526BD">
        <w:rPr>
          <w:rFonts w:ascii="Times New Roman" w:hAnsi="Times New Roman" w:eastAsia="Helvetica" w:cs="Times New Roman"/>
          <w:b/>
          <w:bCs/>
          <w:color w:val="000000"/>
          <w:sz w:val="26"/>
          <w:szCs w:val="26"/>
          <w:bdr w:val="nil"/>
          <w:lang w:val="da-DK" w:eastAsia="zh-CN"/>
        </w:rPr>
        <w:t xml:space="preserve"> đánh giá tiêu chí đạt mức</w:t>
      </w:r>
      <w:r w:rsidRPr="00F81AC6">
        <w:rPr>
          <w:rFonts w:ascii="Times New Roman" w:hAnsi="Times New Roman" w:eastAsia="Helvetica" w:cs="Times New Roman"/>
          <w:b/>
          <w:bCs/>
          <w:color w:val="000000"/>
          <w:sz w:val="26"/>
          <w:szCs w:val="26"/>
          <w:bdr w:val="nil"/>
          <w:lang w:val="da-DK" w:eastAsia="zh-CN"/>
        </w:rPr>
        <w:t>: 5/7</w:t>
      </w:r>
      <w:r w:rsidRPr="00F81AC6" w:rsidR="007526BD">
        <w:rPr>
          <w:rFonts w:ascii="Times New Roman" w:hAnsi="Times New Roman" w:eastAsia="Helvetica" w:cs="Times New Roman"/>
          <w:b/>
          <w:bCs/>
          <w:color w:val="000000"/>
          <w:sz w:val="26"/>
          <w:szCs w:val="26"/>
          <w:bdr w:val="nil"/>
          <w:lang w:val="da-DK" w:eastAsia="zh-CN"/>
        </w:rPr>
        <w:t>.</w:t>
      </w:r>
    </w:p>
    <w:p w:rsidRPr="00800629" w:rsidR="00FF254F" w:rsidP="008F1A16" w:rsidRDefault="00FF254F" w14:paraId="5C265748" w14:textId="3912B433">
      <w:pPr>
        <w:shd w:val="clear" w:color="auto" w:fill="FFFFFF"/>
        <w:spacing w:before="120" w:after="120" w:line="312" w:lineRule="auto"/>
        <w:ind w:firstLine="706"/>
        <w:jc w:val="both"/>
        <w:rPr>
          <w:rFonts w:ascii="Times New Roman" w:hAnsi="Times New Roman" w:cs="Times New Roman"/>
          <w:sz w:val="26"/>
          <w:szCs w:val="26"/>
          <w:lang w:val="da-DK"/>
        </w:rPr>
      </w:pPr>
      <w:r w:rsidRPr="00800629">
        <w:rPr>
          <w:rFonts w:ascii="Times New Roman" w:hAnsi="Times New Roman" w:cs="Times New Roman"/>
          <w:b/>
          <w:bCs/>
          <w:i/>
          <w:iCs/>
          <w:color w:val="000000"/>
          <w:sz w:val="26"/>
          <w:szCs w:val="26"/>
          <w:lang w:val="da-DK"/>
        </w:rPr>
        <w:t>Tiêu chí 21.4.</w:t>
      </w:r>
      <w:r w:rsidRPr="00800629">
        <w:rPr>
          <w:rFonts w:ascii="Times New Roman" w:hAnsi="Times New Roman" w:cs="Times New Roman"/>
          <w:b/>
          <w:bCs/>
          <w:color w:val="000000"/>
          <w:sz w:val="26"/>
          <w:szCs w:val="26"/>
          <w:lang w:val="da-DK"/>
        </w:rPr>
        <w:t xml:space="preserve"> </w:t>
      </w:r>
      <w:r w:rsidRPr="00800629">
        <w:rPr>
          <w:rFonts w:ascii="Times New Roman" w:hAnsi="Times New Roman" w:cs="Times New Roman"/>
          <w:b/>
          <w:bCs/>
          <w:i/>
          <w:iCs/>
          <w:color w:val="000000"/>
          <w:sz w:val="26"/>
          <w:szCs w:val="26"/>
          <w:lang w:val="da-DK"/>
        </w:rPr>
        <w:t>Việc cung cấp các dịch vụ phục vụ và kết nối cộng đồng được cải tiến</w:t>
      </w:r>
      <w:r w:rsidRPr="00800629" w:rsidR="00896AFB">
        <w:rPr>
          <w:rFonts w:ascii="Times New Roman" w:hAnsi="Times New Roman" w:cs="Times New Roman"/>
          <w:b/>
          <w:bCs/>
          <w:i/>
          <w:iCs/>
          <w:color w:val="000000"/>
          <w:sz w:val="26"/>
          <w:szCs w:val="26"/>
          <w:lang w:val="da-DK"/>
        </w:rPr>
        <w:t xml:space="preserve"> </w:t>
      </w:r>
      <w:r w:rsidRPr="00800629">
        <w:rPr>
          <w:rFonts w:ascii="Times New Roman" w:hAnsi="Times New Roman" w:cs="Times New Roman"/>
          <w:b/>
          <w:bCs/>
          <w:i/>
          <w:iCs/>
          <w:color w:val="000000"/>
          <w:sz w:val="26"/>
          <w:szCs w:val="26"/>
          <w:lang w:val="da-DK"/>
        </w:rPr>
        <w:t>để đáp ứng nhu cầu và sự hài lòng của các bên liên quan</w:t>
      </w:r>
      <w:r w:rsidRPr="00800629" w:rsidR="007526BD">
        <w:rPr>
          <w:rFonts w:ascii="Times New Roman" w:hAnsi="Times New Roman" w:cs="Times New Roman"/>
          <w:b/>
          <w:bCs/>
          <w:i/>
          <w:iCs/>
          <w:color w:val="000000"/>
          <w:sz w:val="26"/>
          <w:szCs w:val="26"/>
          <w:lang w:val="da-DK"/>
        </w:rPr>
        <w:t>.</w:t>
      </w:r>
      <w:r w:rsidRPr="00800629">
        <w:rPr>
          <w:rFonts w:ascii="Times New Roman" w:hAnsi="Times New Roman" w:cs="Times New Roman"/>
          <w:sz w:val="26"/>
          <w:szCs w:val="26"/>
          <w:lang w:val="da-DK"/>
        </w:rPr>
        <w:t xml:space="preserve"> </w:t>
      </w:r>
    </w:p>
    <w:p w:rsidRPr="00800629" w:rsidR="00FF254F" w:rsidP="008F1A16" w:rsidRDefault="2895591D" w14:paraId="45EF45D0" w14:textId="5B3B9D77">
      <w:pPr>
        <w:widowControl w:val="0"/>
        <w:spacing w:before="120" w:after="120" w:line="312" w:lineRule="auto"/>
        <w:ind w:firstLine="706"/>
        <w:jc w:val="both"/>
        <w:rPr>
          <w:rFonts w:ascii="Times New Roman" w:hAnsi="Times New Roman" w:cs="Times New Roman"/>
          <w:sz w:val="26"/>
          <w:szCs w:val="26"/>
        </w:rPr>
      </w:pPr>
      <w:r w:rsidRPr="00800629">
        <w:rPr>
          <w:rFonts w:ascii="Times New Roman" w:hAnsi="Times New Roman" w:cs="Times New Roman"/>
          <w:sz w:val="26"/>
          <w:szCs w:val="26"/>
        </w:rPr>
        <w:t>Hàng năm, Trường đã xây dựng kế hoạch cho năm học, Kế hoạch xây dựng và tổ chức thực hiện các hoạt động kết nối và phục vụ cộng đồng, trong đó phân công nhiệm vụ cho từng đơn vị cụ thể: Phòng CTCT</w:t>
      </w:r>
      <w:r w:rsidRPr="00800629">
        <w:rPr>
          <w:rFonts w:ascii="Times New Roman" w:hAnsi="Times New Roman" w:cs="Times New Roman"/>
          <w:sz w:val="26"/>
          <w:szCs w:val="26"/>
          <w:lang w:val="da-DK"/>
        </w:rPr>
        <w:t>-</w:t>
      </w:r>
      <w:r w:rsidRPr="00800629">
        <w:rPr>
          <w:rFonts w:ascii="Times New Roman" w:hAnsi="Times New Roman" w:cs="Times New Roman"/>
          <w:sz w:val="26"/>
          <w:szCs w:val="26"/>
        </w:rPr>
        <w:t xml:space="preserve">HSSV lập kế hoạch chung cho việc tổ chức thực hiện các hoạt động kết nối và phục vụ cộng đồng của toàn trường, xây dựng cơ sở dữ liệu, lưu trữ minh chứng và viết báo cáo tổng hợp về các hoạt động kết nối, phục vụ cộng đồng trên cơ sở theo dõi, kiểm tra, giám sát và báo cáo của các đơn vị theo quy định; Phòng KH&amp;HTQT lập kế hoạch và tổ chức các hoạt động kết nối và phục vụ cộng đồng thuộc lĩnh vực đào tạo, lĩnh vực KHCN; Trung tâm </w:t>
      </w:r>
      <w:r w:rsidRPr="00800629">
        <w:rPr>
          <w:rFonts w:ascii="Times New Roman" w:hAnsi="Times New Roman" w:cs="Times New Roman"/>
          <w:sz w:val="26"/>
          <w:szCs w:val="26"/>
          <w:lang w:val="da-DK"/>
        </w:rPr>
        <w:t>B</w:t>
      </w:r>
      <w:r w:rsidRPr="00800629">
        <w:rPr>
          <w:rFonts w:ascii="Times New Roman" w:hAnsi="Times New Roman" w:cs="Times New Roman"/>
          <w:sz w:val="26"/>
          <w:szCs w:val="26"/>
        </w:rPr>
        <w:t xml:space="preserve">ồi dưỡng nghiệp vụ sư phạm lập kế hoạch và tổ chức các hoạt động kết nối và phục vụ cộng đồng thuộc lĩnh vực bồi dưỡng; Công đoàn, </w:t>
      </w:r>
      <w:r w:rsidRPr="00800629">
        <w:rPr>
          <w:rFonts w:ascii="Times New Roman" w:hAnsi="Times New Roman" w:cs="Times New Roman"/>
          <w:sz w:val="26"/>
          <w:szCs w:val="26"/>
          <w:lang w:val="da-DK"/>
        </w:rPr>
        <w:t>Đ</w:t>
      </w:r>
      <w:r w:rsidRPr="00800629">
        <w:rPr>
          <w:rFonts w:ascii="Times New Roman" w:hAnsi="Times New Roman" w:cs="Times New Roman"/>
          <w:sz w:val="26"/>
          <w:szCs w:val="26"/>
        </w:rPr>
        <w:t xml:space="preserve">oàn </w:t>
      </w:r>
      <w:r w:rsidRPr="00800629">
        <w:rPr>
          <w:rFonts w:ascii="Times New Roman" w:hAnsi="Times New Roman" w:cs="Times New Roman"/>
          <w:sz w:val="26"/>
          <w:szCs w:val="26"/>
          <w:lang w:val="da-DK"/>
        </w:rPr>
        <w:t>T</w:t>
      </w:r>
      <w:r w:rsidRPr="00800629">
        <w:rPr>
          <w:rFonts w:ascii="Times New Roman" w:hAnsi="Times New Roman" w:cs="Times New Roman"/>
          <w:sz w:val="26"/>
          <w:szCs w:val="26"/>
        </w:rPr>
        <w:t xml:space="preserve">hanh niên: Lập kế hoạch và tổ chức các hoạt động kết nối và phục vụ cộng đồng thuộc lĩnh vực tình nguyện, nhân đạo, từ thiện; Trung tâm </w:t>
      </w:r>
      <w:r w:rsidRPr="00800629">
        <w:rPr>
          <w:rFonts w:ascii="Times New Roman" w:hAnsi="Times New Roman" w:cs="Times New Roman"/>
          <w:sz w:val="26"/>
          <w:szCs w:val="26"/>
          <w:lang w:val="da-DK"/>
        </w:rPr>
        <w:t xml:space="preserve">DV, HTSV&amp;QHDN </w:t>
      </w:r>
      <w:r w:rsidRPr="00800629">
        <w:rPr>
          <w:rFonts w:ascii="Times New Roman" w:hAnsi="Times New Roman" w:cs="Times New Roman"/>
          <w:sz w:val="26"/>
          <w:szCs w:val="26"/>
        </w:rPr>
        <w:t>lập kế hoạch tổ chức các hoạt động kết nối và phục vụ cộng đồng thuộc tham mưu, tư vấn, kết nối cách doanh nghiệp Phòng Kế hoạch</w:t>
      </w:r>
      <w:r w:rsidRPr="00800629">
        <w:rPr>
          <w:rFonts w:ascii="Times New Roman" w:hAnsi="Times New Roman" w:cs="Times New Roman"/>
          <w:sz w:val="26"/>
          <w:szCs w:val="26"/>
          <w:lang w:val="da-DK"/>
        </w:rPr>
        <w:t xml:space="preserve"> -</w:t>
      </w:r>
      <w:r w:rsidRPr="00800629">
        <w:rPr>
          <w:rFonts w:ascii="Times New Roman" w:hAnsi="Times New Roman" w:cs="Times New Roman"/>
          <w:sz w:val="26"/>
          <w:szCs w:val="26"/>
        </w:rPr>
        <w:t xml:space="preserve"> </w:t>
      </w:r>
      <w:r w:rsidRPr="00800629">
        <w:rPr>
          <w:rFonts w:ascii="Times New Roman" w:hAnsi="Times New Roman" w:cs="Times New Roman"/>
          <w:sz w:val="26"/>
          <w:szCs w:val="26"/>
          <w:lang w:val="da-DK"/>
        </w:rPr>
        <w:t>T</w:t>
      </w:r>
      <w:r w:rsidRPr="00800629">
        <w:rPr>
          <w:rFonts w:ascii="Times New Roman" w:hAnsi="Times New Roman" w:cs="Times New Roman"/>
          <w:sz w:val="26"/>
          <w:szCs w:val="26"/>
        </w:rPr>
        <w:t xml:space="preserve">ài chính tham mưu xây dựng kinh phí để tổ chức các hoạt động kết nối và phục vụ cộng đồng, đồng thời hướng dẫn các đơn vị thực hiện thanh quyết toán đúng quy định; Phòng Quản trị </w:t>
      </w:r>
      <w:r w:rsidRPr="00800629">
        <w:rPr>
          <w:rFonts w:ascii="Times New Roman" w:hAnsi="Times New Roman" w:cs="Times New Roman"/>
          <w:sz w:val="26"/>
          <w:szCs w:val="26"/>
          <w:lang w:val="da-DK"/>
        </w:rPr>
        <w:t>và Đ</w:t>
      </w:r>
      <w:r w:rsidRPr="00800629">
        <w:rPr>
          <w:rFonts w:ascii="Times New Roman" w:hAnsi="Times New Roman" w:cs="Times New Roman"/>
          <w:sz w:val="26"/>
          <w:szCs w:val="26"/>
        </w:rPr>
        <w:t>ầu tư, Phòng Hành chính Tổng hợp phối hợp với các đơn vị trong việc thực hiện các kế hoạch kết nối và phục vụ cộng đồng, cung cấp trang thiết bị, CSVC cần thiết để tổ chức tốt các hoạt động theo kế hoạch cụ thể; Các khoa và đơn vị liên quan chủ trì xây dựng kế hoạch tổ chức các hoạt động kết nối và phục vụ cộng đồng của đơn vị theo các nội dung nêu trên, dựa trên kế hoạch chung của Trường và phù hợp với chức năng, nhiệm vụ của đơn vị</w:t>
      </w:r>
      <w:r w:rsidRPr="00800629">
        <w:rPr>
          <w:rFonts w:ascii="Times New Roman" w:hAnsi="Times New Roman" w:eastAsia="Times New Roman" w:cs="Times New Roman"/>
          <w:sz w:val="26"/>
          <w:szCs w:val="26"/>
        </w:rPr>
        <w:t xml:space="preserve"> [</w:t>
      </w:r>
      <w:hyperlink r:id="rId1341">
        <w:r w:rsidRPr="00800629">
          <w:rPr>
            <w:rStyle w:val="Hyperlink"/>
            <w:rFonts w:ascii="Times New Roman" w:hAnsi="Times New Roman" w:eastAsia="Times New Roman" w:cs="Times New Roman"/>
            <w:sz w:val="26"/>
            <w:szCs w:val="26"/>
          </w:rPr>
          <w:t>H21.21.04.01</w:t>
        </w:r>
      </w:hyperlink>
      <w:r w:rsidRPr="00800629">
        <w:rPr>
          <w:rFonts w:ascii="Times New Roman" w:hAnsi="Times New Roman" w:eastAsia="Times New Roman" w:cs="Times New Roman"/>
          <w:sz w:val="26"/>
          <w:szCs w:val="26"/>
        </w:rPr>
        <w:t>].</w:t>
      </w:r>
      <w:r w:rsidRPr="00800629">
        <w:rPr>
          <w:rFonts w:ascii="Times New Roman" w:hAnsi="Times New Roman" w:cs="Times New Roman"/>
          <w:sz w:val="26"/>
          <w:szCs w:val="26"/>
        </w:rPr>
        <w:t xml:space="preserve"> Căn cứ nội dung kế hoạch tổng thể của Trường, các phòng, khoa, trung tâm, các tổ chức đoàn thể đã </w:t>
      </w:r>
      <w:r w:rsidRPr="00800629">
        <w:rPr>
          <w:rFonts w:ascii="Times New Roman" w:hAnsi="Times New Roman" w:cs="Times New Roman"/>
          <w:sz w:val="26"/>
          <w:szCs w:val="26"/>
        </w:rPr>
        <w:lastRenderedPageBreak/>
        <w:t xml:space="preserve">xây dựng kế hoạch của từng đơn vị nhằm cụ thể hóa việc cung cấp các dịch vụ phục vụ và kết nối cộng đồng </w:t>
      </w:r>
      <w:r w:rsidRPr="00800629">
        <w:rPr>
          <w:rFonts w:ascii="Times New Roman" w:hAnsi="Times New Roman" w:eastAsia="Times New Roman" w:cs="Times New Roman"/>
          <w:sz w:val="26"/>
          <w:szCs w:val="26"/>
        </w:rPr>
        <w:t>[</w:t>
      </w:r>
      <w:hyperlink r:id="rId1342">
        <w:r w:rsidRPr="00800629">
          <w:rPr>
            <w:rStyle w:val="Hyperlink"/>
            <w:rFonts w:ascii="Times New Roman" w:hAnsi="Times New Roman" w:eastAsia="Times New Roman" w:cs="Times New Roman"/>
            <w:sz w:val="26"/>
            <w:szCs w:val="26"/>
          </w:rPr>
          <w:t>H21.21.04.02</w:t>
        </w:r>
      </w:hyperlink>
      <w:r w:rsidRPr="00800629">
        <w:rPr>
          <w:rFonts w:ascii="Times New Roman" w:hAnsi="Times New Roman" w:eastAsia="Times New Roman" w:cs="Times New Roman"/>
          <w:sz w:val="26"/>
          <w:szCs w:val="26"/>
        </w:rPr>
        <w:t xml:space="preserve">]. </w:t>
      </w:r>
    </w:p>
    <w:p w:rsidRPr="00800629" w:rsidR="00FF254F" w:rsidP="008F1A16" w:rsidRDefault="0C9CB002" w14:paraId="0756228B" w14:textId="5BAC7B59">
      <w:pPr>
        <w:widowControl w:val="0"/>
        <w:shd w:val="clear" w:color="auto" w:fill="FFFFFF" w:themeFill="background1"/>
        <w:adjustRightInd w:val="0"/>
        <w:spacing w:before="120" w:after="120" w:line="312" w:lineRule="auto"/>
        <w:ind w:firstLine="706"/>
        <w:jc w:val="both"/>
        <w:rPr>
          <w:rFonts w:ascii="Times New Roman" w:hAnsi="Times New Roman" w:cs="Times New Roman"/>
          <w:sz w:val="26"/>
          <w:szCs w:val="26"/>
        </w:rPr>
      </w:pPr>
      <w:r w:rsidRPr="00800629">
        <w:rPr>
          <w:rFonts w:ascii="Times New Roman" w:hAnsi="Times New Roman" w:cs="Times New Roman"/>
          <w:sz w:val="26"/>
          <w:szCs w:val="26"/>
        </w:rPr>
        <w:t xml:space="preserve">Với mục tiêu không ngừng để cải tiến đáp ứng nhu cầu và sự hài lòng của các bên liên quan, hàng năm các đơn vị phụ trách đã tiến hành xây dựng kế hoạch, tổ chức đối thoại dân chủ trực tiếp giữa Hiệu trưởng với sinh viên, thông qua Hội nghị đối thoại đã giúp </w:t>
      </w:r>
      <w:r w:rsidR="005125A7">
        <w:rPr>
          <w:rFonts w:ascii="Times New Roman" w:hAnsi="Times New Roman" w:cs="Times New Roman"/>
          <w:sz w:val="26"/>
          <w:szCs w:val="26"/>
        </w:rPr>
        <w:t>Nhà trường</w:t>
      </w:r>
      <w:r w:rsidRPr="00800629">
        <w:rPr>
          <w:rFonts w:ascii="Times New Roman" w:hAnsi="Times New Roman" w:cs="Times New Roman"/>
          <w:sz w:val="26"/>
          <w:szCs w:val="26"/>
        </w:rPr>
        <w:t xml:space="preserve"> cung cấp cũng như phản hồi các thông tin đến người học, từ đó có kế hoạch hành động cải tiến, từng bước nâng cao chất lượng phục vụ và hỗ trợ người học ngày một tốt hơn [</w:t>
      </w:r>
      <w:hyperlink r:id="rId1343">
        <w:r w:rsidRPr="00800629">
          <w:rPr>
            <w:rStyle w:val="Hyperlink"/>
            <w:rFonts w:ascii="Times New Roman" w:hAnsi="Times New Roman" w:eastAsia="Times New Roman" w:cs="Times New Roman"/>
            <w:sz w:val="26"/>
            <w:szCs w:val="26"/>
          </w:rPr>
          <w:t>H21.21.04.03</w:t>
        </w:r>
      </w:hyperlink>
      <w:r w:rsidRPr="00800629">
        <w:rPr>
          <w:rFonts w:ascii="Times New Roman" w:hAnsi="Times New Roman" w:cs="Times New Roman"/>
          <w:sz w:val="26"/>
          <w:szCs w:val="26"/>
        </w:rPr>
        <w:t xml:space="preserve">]. Ngoài ra </w:t>
      </w:r>
      <w:r w:rsidR="005125A7">
        <w:rPr>
          <w:rFonts w:ascii="Times New Roman" w:hAnsi="Times New Roman" w:cs="Times New Roman"/>
          <w:sz w:val="26"/>
          <w:szCs w:val="26"/>
        </w:rPr>
        <w:t>Nhà trường</w:t>
      </w:r>
      <w:r w:rsidRPr="00800629">
        <w:rPr>
          <w:rFonts w:ascii="Times New Roman" w:hAnsi="Times New Roman" w:cs="Times New Roman"/>
          <w:sz w:val="26"/>
          <w:szCs w:val="26"/>
        </w:rPr>
        <w:t xml:space="preserve"> còn tiến hành khảo sát các bên liên quan như cán bộ, giảng viên, nhân viên, sinh viên, cựu sinh viên và doanh nghiệp về công tác phục vụ và kết nối cộng đồng, kết quả đánh giá được báo cáo và phân tích làm cơ sở cho việc cải tiến nâng cao chất lượng của từng hoạt động [</w:t>
      </w:r>
      <w:hyperlink r:id="rId1344">
        <w:r w:rsidRPr="00800629">
          <w:rPr>
            <w:rStyle w:val="Hyperlink"/>
            <w:rFonts w:ascii="Times New Roman" w:hAnsi="Times New Roman" w:eastAsia="Times New Roman" w:cs="Times New Roman"/>
            <w:sz w:val="26"/>
            <w:szCs w:val="26"/>
          </w:rPr>
          <w:t>H21.21.04.04</w:t>
        </w:r>
      </w:hyperlink>
      <w:r w:rsidRPr="00800629">
        <w:rPr>
          <w:rFonts w:ascii="Times New Roman" w:hAnsi="Times New Roman" w:cs="Times New Roman"/>
          <w:sz w:val="26"/>
          <w:szCs w:val="26"/>
        </w:rPr>
        <w:t xml:space="preserve">]. </w:t>
      </w:r>
    </w:p>
    <w:p w:rsidRPr="00800629" w:rsidR="00FF254F" w:rsidP="008F1A16" w:rsidRDefault="0C9CB002" w14:paraId="0E77EA24" w14:textId="6CCA2E77">
      <w:pPr>
        <w:widowControl w:val="0"/>
        <w:shd w:val="clear" w:color="auto" w:fill="FFFFFF" w:themeFill="background1"/>
        <w:adjustRightInd w:val="0"/>
        <w:spacing w:before="120" w:after="120" w:line="312" w:lineRule="auto"/>
        <w:ind w:firstLine="706"/>
        <w:jc w:val="both"/>
        <w:rPr>
          <w:rFonts w:ascii="Times New Roman" w:hAnsi="Times New Roman" w:cs="Times New Roman"/>
          <w:sz w:val="26"/>
          <w:szCs w:val="26"/>
        </w:rPr>
      </w:pPr>
      <w:r w:rsidRPr="00800629">
        <w:rPr>
          <w:rFonts w:ascii="Times New Roman" w:hAnsi="Times New Roman" w:cs="Times New Roman"/>
          <w:sz w:val="26"/>
          <w:szCs w:val="26"/>
        </w:rPr>
        <w:t xml:space="preserve">Căn cứ những dữ liệu thu thập phòng chức năng đã xây dựng báo cáo kết quả khảo sát các bên liên quan về hoạt động phục vụ và kết nối cộng đồng của </w:t>
      </w:r>
      <w:r w:rsidR="005125A7">
        <w:rPr>
          <w:rFonts w:ascii="Times New Roman" w:hAnsi="Times New Roman" w:cs="Times New Roman"/>
          <w:sz w:val="26"/>
          <w:szCs w:val="26"/>
        </w:rPr>
        <w:t>Nhà trường</w:t>
      </w:r>
      <w:r w:rsidRPr="00800629">
        <w:rPr>
          <w:rFonts w:ascii="Times New Roman" w:hAnsi="Times New Roman" w:cs="Times New Roman"/>
          <w:sz w:val="26"/>
          <w:szCs w:val="26"/>
        </w:rPr>
        <w:t xml:space="preserve"> cho thấy 100% các tiêu chí khảo sát đều có trên 75% cán bộ, giảng viên, nhân viên, sinh viên, cựu sinh viên và doanh nghiệp đánh giá đồng ý và rất đồng ý. Nhiều tiêu chí đạt trên 85% đánh giá đồng ý hoặc rất đồng ý điều này cho thấy các đối tượng tham gia khảo sát đánh giá khá hài lòng về hoạt động phục vụ và kết nối cộng đồng của Trường [</w:t>
      </w:r>
      <w:hyperlink r:id="rId1345">
        <w:r w:rsidRPr="00800629">
          <w:rPr>
            <w:rStyle w:val="Hyperlink"/>
            <w:rFonts w:ascii="Times New Roman" w:hAnsi="Times New Roman" w:eastAsia="Times New Roman" w:cs="Times New Roman"/>
            <w:sz w:val="26"/>
            <w:szCs w:val="26"/>
          </w:rPr>
          <w:t>H21.21.04.05</w:t>
        </w:r>
      </w:hyperlink>
      <w:r w:rsidRPr="00800629">
        <w:rPr>
          <w:rFonts w:ascii="Times New Roman" w:hAnsi="Times New Roman" w:cs="Times New Roman"/>
          <w:sz w:val="26"/>
          <w:szCs w:val="26"/>
        </w:rPr>
        <w:t>]. Bên cạnh đó, Trường đã phân tích, đối sánh, chỉ ra các ưu điểm, tồn tại cần khắc phục trong mỗi hoạt động những mặt đạt được cũng như hạn chế từ đó tiếp tục xây dựng kế hoạch cải tiến chất lượng hoạt động kết nối và cung cấp dịch vụ phục vụ cộng đồng góp phần ngày càng nâng cao mức độ đáp ứng nhu cầu và sự hài lòng của các bên liên quan [</w:t>
      </w:r>
      <w:hyperlink r:id="rId1346">
        <w:r w:rsidRPr="00800629">
          <w:rPr>
            <w:rStyle w:val="Hyperlink"/>
            <w:rFonts w:ascii="Times New Roman" w:hAnsi="Times New Roman" w:eastAsia="Times New Roman" w:cs="Times New Roman"/>
            <w:sz w:val="26"/>
            <w:szCs w:val="26"/>
          </w:rPr>
          <w:t>H21.21.04.06</w:t>
        </w:r>
      </w:hyperlink>
      <w:r w:rsidRPr="00800629">
        <w:rPr>
          <w:rFonts w:ascii="Times New Roman" w:hAnsi="Times New Roman" w:cs="Times New Roman"/>
          <w:sz w:val="26"/>
          <w:szCs w:val="26"/>
        </w:rPr>
        <w:t>].</w:t>
      </w:r>
    </w:p>
    <w:p w:rsidRPr="00800629" w:rsidR="00FF254F" w:rsidP="008F1A16" w:rsidRDefault="402B6C67" w14:paraId="295E3109" w14:textId="033D2B57">
      <w:pPr>
        <w:widowControl w:val="0"/>
        <w:spacing w:before="120" w:after="120" w:line="312" w:lineRule="auto"/>
        <w:ind w:firstLine="706"/>
        <w:jc w:val="both"/>
        <w:rPr>
          <w:rFonts w:ascii="Times New Roman" w:hAnsi="Times New Roman" w:eastAsia="Helvetica" w:cs="Times New Roman"/>
          <w:color w:val="000000"/>
          <w:sz w:val="26"/>
          <w:szCs w:val="26"/>
          <w:bdr w:val="nil"/>
          <w:lang w:val="da-DK" w:eastAsia="zh-CN"/>
        </w:rPr>
      </w:pPr>
      <w:r w:rsidRPr="00800629">
        <w:rPr>
          <w:rFonts w:ascii="Times New Roman" w:hAnsi="Times New Roman" w:eastAsia="Helvetica" w:cs="Times New Roman"/>
          <w:b/>
          <w:bCs/>
          <w:color w:val="000000"/>
          <w:sz w:val="26"/>
          <w:szCs w:val="26"/>
          <w:bdr w:val="nil"/>
          <w:lang w:val="da-DK" w:eastAsia="zh-CN"/>
        </w:rPr>
        <w:t>Tự</w:t>
      </w:r>
      <w:r w:rsidRPr="00800629" w:rsidR="00CC322B">
        <w:rPr>
          <w:rFonts w:ascii="Times New Roman" w:hAnsi="Times New Roman" w:eastAsia="Helvetica" w:cs="Times New Roman"/>
          <w:b/>
          <w:bCs/>
          <w:color w:val="000000"/>
          <w:sz w:val="26"/>
          <w:szCs w:val="26"/>
          <w:bdr w:val="nil"/>
          <w:lang w:val="da-DK" w:eastAsia="zh-CN"/>
        </w:rPr>
        <w:t xml:space="preserve"> đánh giá tiêu chí đạt mức: 5/7.</w:t>
      </w:r>
    </w:p>
    <w:p w:rsidRPr="00800629" w:rsidR="00FF254F" w:rsidP="008F1A16" w:rsidRDefault="402B6C67" w14:paraId="1AC85391" w14:textId="14444363">
      <w:pPr>
        <w:spacing w:before="120" w:after="120" w:line="312" w:lineRule="auto"/>
        <w:ind w:firstLine="706"/>
        <w:rPr>
          <w:rFonts w:ascii="Times New Roman" w:hAnsi="Times New Roman" w:eastAsia="Times New Roman" w:cs="Times New Roman"/>
          <w:b/>
          <w:bCs/>
          <w:color w:val="000000"/>
          <w:sz w:val="26"/>
          <w:szCs w:val="26"/>
          <w:lang w:val="da-DK"/>
        </w:rPr>
      </w:pPr>
      <w:r w:rsidRPr="00800629">
        <w:rPr>
          <w:rFonts w:ascii="Times New Roman" w:hAnsi="Times New Roman" w:eastAsia="Times New Roman" w:cs="Times New Roman"/>
          <w:b/>
          <w:bCs/>
          <w:color w:val="000000" w:themeColor="text1"/>
          <w:sz w:val="26"/>
          <w:szCs w:val="26"/>
          <w:lang w:val="da-DK"/>
        </w:rPr>
        <w:t>Đánh giá chung về Tiêu chuẩn 21</w:t>
      </w:r>
      <w:r w:rsidRPr="00800629" w:rsidR="00CC322B">
        <w:rPr>
          <w:rFonts w:ascii="Times New Roman" w:hAnsi="Times New Roman" w:eastAsia="Times New Roman" w:cs="Times New Roman"/>
          <w:b/>
          <w:bCs/>
          <w:color w:val="000000" w:themeColor="text1"/>
          <w:sz w:val="26"/>
          <w:szCs w:val="26"/>
          <w:lang w:val="da-DK"/>
        </w:rPr>
        <w:t>:</w:t>
      </w:r>
    </w:p>
    <w:p w:rsidRPr="00800629" w:rsidR="00FF254F" w:rsidP="008F1A16" w:rsidRDefault="00FF254F" w14:paraId="123AAD35" w14:textId="295EA6EA">
      <w:pPr>
        <w:spacing w:before="120" w:after="120" w:line="312" w:lineRule="auto"/>
        <w:ind w:firstLine="706"/>
        <w:jc w:val="both"/>
        <w:rPr>
          <w:rFonts w:ascii="Times New Roman" w:hAnsi="Times New Roman" w:cs="Times New Roman"/>
          <w:b/>
          <w:i/>
          <w:iCs/>
          <w:color w:val="000000"/>
          <w:sz w:val="26"/>
          <w:szCs w:val="26"/>
          <w:lang w:val="da-DK"/>
        </w:rPr>
      </w:pPr>
      <w:r w:rsidRPr="00800629">
        <w:rPr>
          <w:rFonts w:ascii="Times New Roman" w:hAnsi="Times New Roman" w:cs="Times New Roman"/>
          <w:b/>
          <w:i/>
          <w:iCs/>
          <w:color w:val="000000"/>
          <w:sz w:val="26"/>
          <w:szCs w:val="26"/>
          <w:lang w:val="da-DK"/>
        </w:rPr>
        <w:t>1. Tóm tắt các điểm mạnh</w:t>
      </w:r>
      <w:r w:rsidRPr="00800629" w:rsidR="00CC322B">
        <w:rPr>
          <w:rFonts w:ascii="Times New Roman" w:hAnsi="Times New Roman" w:cs="Times New Roman"/>
          <w:b/>
          <w:i/>
          <w:iCs/>
          <w:color w:val="000000"/>
          <w:sz w:val="26"/>
          <w:szCs w:val="26"/>
          <w:lang w:val="da-DK"/>
        </w:rPr>
        <w:t>:</w:t>
      </w:r>
    </w:p>
    <w:p w:rsidRPr="00800629" w:rsidR="00FF254F" w:rsidP="008F1A16" w:rsidRDefault="00FF254F" w14:paraId="70138153" w14:textId="11DDE170">
      <w:pPr>
        <w:shd w:val="clear" w:color="auto" w:fill="FFFFFF" w:themeFill="background1"/>
        <w:spacing w:before="120" w:after="120" w:line="312" w:lineRule="auto"/>
        <w:ind w:firstLine="706"/>
        <w:jc w:val="both"/>
        <w:rPr>
          <w:rFonts w:ascii="Times New Roman" w:hAnsi="Times New Roman" w:cs="Times New Roman"/>
          <w:sz w:val="26"/>
          <w:szCs w:val="26"/>
        </w:rPr>
      </w:pPr>
      <w:r w:rsidRPr="00800629">
        <w:rPr>
          <w:rFonts w:ascii="Times New Roman" w:hAnsi="Times New Roman" w:cs="Times New Roman"/>
          <w:sz w:val="26"/>
          <w:szCs w:val="26"/>
        </w:rPr>
        <w:t xml:space="preserve">Đã xây dựng được hệ thống văn bản về chính sách, kế hoạch kết nối và cung cấp dịch vụ </w:t>
      </w:r>
      <w:r w:rsidRPr="00800629" w:rsidR="00F155BD">
        <w:rPr>
          <w:rFonts w:ascii="Times New Roman" w:hAnsi="Times New Roman" w:cs="Times New Roman"/>
          <w:sz w:val="26"/>
          <w:szCs w:val="26"/>
        </w:rPr>
        <w:t xml:space="preserve">phục vụ cộng đồng để thực hiện tầm nhìn, sứ mạng </w:t>
      </w:r>
      <w:r w:rsidRPr="00800629">
        <w:rPr>
          <w:rFonts w:ascii="Times New Roman" w:hAnsi="Times New Roman" w:cs="Times New Roman"/>
          <w:sz w:val="26"/>
          <w:szCs w:val="26"/>
        </w:rPr>
        <w:t>của Trường. Văn bản quy định cụ thể về nhiệm vụ và nhân sự chịu trách nhiệm xây dựng kế hoạch, chính sách kết nối và cung cấp dịch vụ cộng đồng.</w:t>
      </w:r>
    </w:p>
    <w:p w:rsidRPr="00800629" w:rsidR="00FF254F" w:rsidP="008F1A16" w:rsidRDefault="00FF254F" w14:paraId="37553A66" w14:textId="03F5392D">
      <w:pPr>
        <w:shd w:val="clear" w:color="auto" w:fill="FFFFFF"/>
        <w:spacing w:before="120" w:after="120" w:line="312" w:lineRule="auto"/>
        <w:ind w:firstLine="706"/>
        <w:jc w:val="both"/>
        <w:rPr>
          <w:rFonts w:ascii="Times New Roman" w:hAnsi="Times New Roman" w:cs="Times New Roman"/>
          <w:sz w:val="26"/>
          <w:szCs w:val="26"/>
        </w:rPr>
      </w:pPr>
      <w:r w:rsidRPr="00800629">
        <w:rPr>
          <w:rFonts w:ascii="Times New Roman" w:hAnsi="Times New Roman" w:cs="Times New Roman"/>
          <w:sz w:val="26"/>
          <w:szCs w:val="26"/>
        </w:rPr>
        <w:t xml:space="preserve">Các hoạt động kết </w:t>
      </w:r>
      <w:r w:rsidRPr="00800629" w:rsidR="00146F10">
        <w:rPr>
          <w:rFonts w:ascii="Times New Roman" w:hAnsi="Times New Roman" w:cs="Times New Roman"/>
          <w:sz w:val="26"/>
          <w:szCs w:val="26"/>
        </w:rPr>
        <w:t xml:space="preserve">nối và phục vụ cộng đồng </w:t>
      </w:r>
      <w:r w:rsidRPr="00800629">
        <w:rPr>
          <w:rFonts w:ascii="Times New Roman" w:hAnsi="Times New Roman" w:cs="Times New Roman"/>
          <w:sz w:val="26"/>
          <w:szCs w:val="26"/>
        </w:rPr>
        <w:t xml:space="preserve">được tổ chức đa dạng và đa bên, xuyên suốt </w:t>
      </w:r>
      <w:r w:rsidRPr="00800629" w:rsidR="00C40EC8">
        <w:rPr>
          <w:rFonts w:ascii="Times New Roman" w:hAnsi="Times New Roman" w:cs="Times New Roman"/>
          <w:sz w:val="26"/>
          <w:szCs w:val="26"/>
        </w:rPr>
        <w:t>CTĐT</w:t>
      </w:r>
      <w:r w:rsidRPr="00800629">
        <w:rPr>
          <w:rFonts w:ascii="Times New Roman" w:hAnsi="Times New Roman" w:cs="Times New Roman"/>
          <w:sz w:val="26"/>
          <w:szCs w:val="26"/>
        </w:rPr>
        <w:t xml:space="preserve"> cùng các hoạt động </w:t>
      </w:r>
      <w:r w:rsidRPr="00800629" w:rsidR="00146F10">
        <w:rPr>
          <w:rFonts w:ascii="Times New Roman" w:hAnsi="Times New Roman" w:cs="Times New Roman"/>
          <w:sz w:val="26"/>
          <w:szCs w:val="26"/>
        </w:rPr>
        <w:t>của sinh viên</w:t>
      </w:r>
      <w:r w:rsidRPr="00800629">
        <w:rPr>
          <w:rFonts w:ascii="Times New Roman" w:hAnsi="Times New Roman" w:cs="Times New Roman"/>
          <w:sz w:val="26"/>
          <w:szCs w:val="26"/>
        </w:rPr>
        <w:t>;</w:t>
      </w:r>
    </w:p>
    <w:p w:rsidRPr="00800629" w:rsidR="00FF254F" w:rsidP="008F1A16" w:rsidRDefault="005125A7" w14:paraId="5BAE2E99" w14:textId="06B7ABA1">
      <w:pPr>
        <w:widowControl w:val="0"/>
        <w:shd w:val="clear" w:color="auto" w:fill="FFFFFF"/>
        <w:spacing w:before="120" w:after="120" w:line="312" w:lineRule="auto"/>
        <w:ind w:firstLine="706"/>
        <w:jc w:val="both"/>
        <w:rPr>
          <w:rFonts w:ascii="Times New Roman" w:hAnsi="Times New Roman" w:cs="Times New Roman"/>
          <w:sz w:val="26"/>
          <w:szCs w:val="26"/>
        </w:rPr>
      </w:pPr>
      <w:r>
        <w:rPr>
          <w:rFonts w:ascii="Times New Roman" w:hAnsi="Times New Roman" w:cs="Times New Roman"/>
          <w:sz w:val="26"/>
          <w:szCs w:val="26"/>
        </w:rPr>
        <w:t>Nhà trường</w:t>
      </w:r>
      <w:r w:rsidRPr="00800629" w:rsidR="00FF254F">
        <w:rPr>
          <w:rFonts w:ascii="Times New Roman" w:hAnsi="Times New Roman" w:cs="Times New Roman"/>
          <w:sz w:val="26"/>
          <w:szCs w:val="26"/>
        </w:rPr>
        <w:t xml:space="preserve"> đã xây dựng hệ thống đo </w:t>
      </w:r>
      <w:r w:rsidRPr="00800629" w:rsidR="00146F10">
        <w:rPr>
          <w:rFonts w:ascii="Times New Roman" w:hAnsi="Times New Roman" w:cs="Times New Roman"/>
          <w:sz w:val="26"/>
          <w:szCs w:val="26"/>
        </w:rPr>
        <w:t>lường việc kết nối và phục vụ cộng đồng và triển khai giám sát một cá</w:t>
      </w:r>
      <w:r w:rsidRPr="00800629" w:rsidR="00FF254F">
        <w:rPr>
          <w:rFonts w:ascii="Times New Roman" w:hAnsi="Times New Roman" w:cs="Times New Roman"/>
          <w:sz w:val="26"/>
          <w:szCs w:val="26"/>
        </w:rPr>
        <w:t>ch bài bản.</w:t>
      </w:r>
    </w:p>
    <w:p w:rsidRPr="00800629" w:rsidR="00FF254F" w:rsidP="008F1A16" w:rsidRDefault="00FF254F" w14:paraId="443E91BA" w14:textId="6184347B">
      <w:pPr>
        <w:widowControl w:val="0"/>
        <w:shd w:val="clear" w:color="auto" w:fill="FFFFFF"/>
        <w:spacing w:before="120" w:after="120" w:line="312" w:lineRule="auto"/>
        <w:ind w:firstLine="706"/>
        <w:jc w:val="both"/>
        <w:rPr>
          <w:rFonts w:ascii="Times New Roman" w:hAnsi="Times New Roman" w:cs="Times New Roman"/>
          <w:spacing w:val="-4"/>
          <w:sz w:val="26"/>
          <w:szCs w:val="26"/>
        </w:rPr>
      </w:pPr>
      <w:r w:rsidRPr="00800629">
        <w:rPr>
          <w:rFonts w:ascii="Times New Roman" w:hAnsi="Times New Roman" w:cs="Times New Roman"/>
          <w:spacing w:val="-4"/>
          <w:sz w:val="26"/>
          <w:szCs w:val="26"/>
        </w:rPr>
        <w:t xml:space="preserve">Các hoạt động kết nối </w:t>
      </w:r>
      <w:r w:rsidRPr="00800629" w:rsidR="00146F10">
        <w:rPr>
          <w:rFonts w:ascii="Times New Roman" w:hAnsi="Times New Roman" w:cs="Times New Roman"/>
          <w:spacing w:val="-4"/>
          <w:sz w:val="26"/>
          <w:szCs w:val="26"/>
        </w:rPr>
        <w:t xml:space="preserve">và phục vụ cộng đồng được </w:t>
      </w:r>
      <w:r w:rsidRPr="00800629">
        <w:rPr>
          <w:rFonts w:ascii="Times New Roman" w:hAnsi="Times New Roman" w:cs="Times New Roman"/>
          <w:spacing w:val="-4"/>
          <w:sz w:val="26"/>
          <w:szCs w:val="26"/>
        </w:rPr>
        <w:t xml:space="preserve">rà soát, đề xuất cải tiến, đặc biệt </w:t>
      </w:r>
      <w:r w:rsidRPr="00800629">
        <w:rPr>
          <w:rFonts w:ascii="Times New Roman" w:hAnsi="Times New Roman" w:cs="Times New Roman"/>
          <w:spacing w:val="-4"/>
          <w:sz w:val="26"/>
          <w:szCs w:val="26"/>
        </w:rPr>
        <w:lastRenderedPageBreak/>
        <w:t xml:space="preserve">được thích ứng linh hoạt trong từng giai đoạn phát triển của </w:t>
      </w:r>
      <w:r w:rsidR="005125A7">
        <w:rPr>
          <w:rFonts w:ascii="Times New Roman" w:hAnsi="Times New Roman" w:cs="Times New Roman"/>
          <w:spacing w:val="-4"/>
          <w:sz w:val="26"/>
          <w:szCs w:val="26"/>
        </w:rPr>
        <w:t>Nhà trường</w:t>
      </w:r>
      <w:r w:rsidRPr="00800629">
        <w:rPr>
          <w:rFonts w:ascii="Times New Roman" w:hAnsi="Times New Roman" w:cs="Times New Roman"/>
          <w:spacing w:val="-4"/>
          <w:sz w:val="26"/>
          <w:szCs w:val="26"/>
        </w:rPr>
        <w:t xml:space="preserve"> cũng như phù hợp với xã hội.</w:t>
      </w:r>
    </w:p>
    <w:p w:rsidRPr="00E119E6" w:rsidR="00FF254F" w:rsidP="008F1A16" w:rsidRDefault="00B53371" w14:paraId="2F6966DC" w14:textId="45D4147F">
      <w:pPr>
        <w:shd w:val="clear" w:color="auto" w:fill="FFFFFF"/>
        <w:spacing w:before="120" w:after="120" w:line="312" w:lineRule="auto"/>
        <w:ind w:firstLine="706"/>
        <w:jc w:val="both"/>
        <w:rPr>
          <w:rFonts w:ascii="Times New Roman" w:hAnsi="Times New Roman" w:eastAsia="Times New Roman" w:cs="Times New Roman"/>
          <w:i/>
          <w:iCs/>
          <w:color w:val="000000"/>
          <w:sz w:val="26"/>
          <w:szCs w:val="26"/>
          <w:lang w:eastAsia="vi-VN"/>
        </w:rPr>
      </w:pPr>
      <w:r w:rsidRPr="00800629">
        <w:rPr>
          <w:rFonts w:ascii="Times New Roman" w:hAnsi="Times New Roman" w:eastAsia="Times New Roman" w:cs="Times New Roman"/>
          <w:b/>
          <w:bCs/>
          <w:i/>
          <w:iCs/>
          <w:color w:val="000000"/>
          <w:sz w:val="26"/>
          <w:szCs w:val="26"/>
          <w:lang w:eastAsia="vi-VN"/>
        </w:rPr>
        <w:t xml:space="preserve">2. </w:t>
      </w:r>
      <w:r w:rsidRPr="00800629" w:rsidR="00FF254F">
        <w:rPr>
          <w:rFonts w:ascii="Times New Roman" w:hAnsi="Times New Roman" w:eastAsia="Times New Roman" w:cs="Times New Roman"/>
          <w:b/>
          <w:bCs/>
          <w:i/>
          <w:iCs/>
          <w:color w:val="000000"/>
          <w:sz w:val="26"/>
          <w:szCs w:val="26"/>
          <w:lang w:eastAsia="vi-VN"/>
        </w:rPr>
        <w:t>Điểm tồn tại</w:t>
      </w:r>
      <w:r w:rsidRPr="00E119E6" w:rsidR="0043029F">
        <w:rPr>
          <w:rFonts w:ascii="Times New Roman" w:hAnsi="Times New Roman" w:eastAsia="Times New Roman" w:cs="Times New Roman"/>
          <w:b/>
          <w:bCs/>
          <w:i/>
          <w:iCs/>
          <w:color w:val="000000"/>
          <w:sz w:val="26"/>
          <w:szCs w:val="26"/>
          <w:lang w:eastAsia="vi-VN"/>
        </w:rPr>
        <w:t>:</w:t>
      </w:r>
    </w:p>
    <w:p w:rsidRPr="00800629" w:rsidR="00FF254F" w:rsidP="008F1A16" w:rsidRDefault="00FF254F" w14:paraId="799BDB0A" w14:textId="5D025740">
      <w:pPr>
        <w:shd w:val="clear" w:color="auto" w:fill="FFFFFF"/>
        <w:spacing w:before="120" w:after="120" w:line="312" w:lineRule="auto"/>
        <w:ind w:firstLine="706"/>
        <w:jc w:val="both"/>
        <w:rPr>
          <w:rFonts w:ascii="Times New Roman" w:hAnsi="Times New Roman" w:eastAsia="Times New Roman" w:cs="Times New Roman"/>
          <w:iCs/>
          <w:color w:val="000000"/>
          <w:sz w:val="26"/>
          <w:szCs w:val="26"/>
          <w:lang w:eastAsia="vi-VN"/>
        </w:rPr>
      </w:pPr>
      <w:r w:rsidRPr="00800629">
        <w:rPr>
          <w:rFonts w:ascii="Times New Roman" w:hAnsi="Times New Roman" w:eastAsia="Times New Roman" w:cs="Times New Roman"/>
          <w:iCs/>
          <w:color w:val="000000"/>
          <w:sz w:val="26"/>
          <w:szCs w:val="26"/>
          <w:lang w:eastAsia="vi-VN"/>
        </w:rPr>
        <w:t xml:space="preserve">Chưa thể hiện rõ việc ứng dụng </w:t>
      </w:r>
      <w:r w:rsidRPr="00800629" w:rsidR="00C40EC8">
        <w:rPr>
          <w:rFonts w:ascii="Times New Roman" w:hAnsi="Times New Roman" w:eastAsia="Times New Roman" w:cs="Times New Roman"/>
          <w:iCs/>
          <w:color w:val="000000"/>
          <w:sz w:val="26"/>
          <w:szCs w:val="26"/>
          <w:lang w:eastAsia="vi-VN"/>
        </w:rPr>
        <w:t>CNTT</w:t>
      </w:r>
      <w:r w:rsidRPr="00800629">
        <w:rPr>
          <w:rFonts w:ascii="Times New Roman" w:hAnsi="Times New Roman" w:eastAsia="Times New Roman" w:cs="Times New Roman"/>
          <w:iCs/>
          <w:color w:val="000000"/>
          <w:sz w:val="26"/>
          <w:szCs w:val="26"/>
          <w:lang w:eastAsia="vi-VN"/>
        </w:rPr>
        <w:t xml:space="preserve"> trong xây dựng kế hoạch, giám sát các hoạt động kết nối, các dịch </w:t>
      </w:r>
      <w:r w:rsidRPr="00800629" w:rsidR="00146F10">
        <w:rPr>
          <w:rFonts w:ascii="Times New Roman" w:hAnsi="Times New Roman" w:eastAsia="Times New Roman" w:cs="Times New Roman"/>
          <w:iCs/>
          <w:color w:val="000000"/>
          <w:sz w:val="26"/>
          <w:szCs w:val="26"/>
          <w:lang w:eastAsia="vi-VN"/>
        </w:rPr>
        <w:t>vụ phục vụ cộng đồng</w:t>
      </w:r>
      <w:r w:rsidRPr="00800629">
        <w:rPr>
          <w:rFonts w:ascii="Times New Roman" w:hAnsi="Times New Roman" w:eastAsia="Times New Roman" w:cs="Times New Roman"/>
          <w:iCs/>
          <w:color w:val="000000"/>
          <w:sz w:val="26"/>
          <w:szCs w:val="26"/>
          <w:lang w:eastAsia="vi-VN"/>
        </w:rPr>
        <w:t>.</w:t>
      </w:r>
    </w:p>
    <w:p w:rsidRPr="00800629" w:rsidR="00FF254F" w:rsidP="008F1A16" w:rsidRDefault="00FF254F" w14:paraId="6B2EF5A8" w14:textId="375B5322">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800629">
        <w:rPr>
          <w:rFonts w:ascii="Times New Roman" w:hAnsi="Times New Roman" w:eastAsia="Times New Roman" w:cs="Times New Roman"/>
          <w:color w:val="000000"/>
          <w:sz w:val="26"/>
          <w:szCs w:val="26"/>
          <w:lang w:eastAsia="vi-VN"/>
        </w:rPr>
        <w:t xml:space="preserve">Chưa có những quy định bắt buộc trong nhiệm vụ kết nối </w:t>
      </w:r>
      <w:r w:rsidRPr="00800629" w:rsidR="00146F10">
        <w:rPr>
          <w:rFonts w:ascii="Times New Roman" w:hAnsi="Times New Roman" w:eastAsia="Times New Roman" w:cs="Times New Roman"/>
          <w:color w:val="000000"/>
          <w:sz w:val="26"/>
          <w:szCs w:val="26"/>
          <w:lang w:eastAsia="vi-VN"/>
        </w:rPr>
        <w:t>và phục vụ cộng đồng đến người học.</w:t>
      </w:r>
    </w:p>
    <w:p w:rsidRPr="00800629" w:rsidR="00FF254F" w:rsidP="008F1A16" w:rsidRDefault="00FF254F" w14:paraId="039324F2" w14:textId="77777777">
      <w:pPr>
        <w:shd w:val="clear" w:color="auto" w:fill="FFFFFF"/>
        <w:spacing w:before="120" w:after="120" w:line="312" w:lineRule="auto"/>
        <w:ind w:firstLine="706"/>
        <w:jc w:val="both"/>
        <w:rPr>
          <w:rFonts w:ascii="Times New Roman" w:hAnsi="Times New Roman" w:eastAsia="Times New Roman" w:cs="Times New Roman"/>
          <w:color w:val="000000"/>
          <w:sz w:val="26"/>
          <w:szCs w:val="26"/>
          <w:lang w:eastAsia="vi-VN"/>
        </w:rPr>
      </w:pPr>
      <w:r w:rsidRPr="00800629">
        <w:rPr>
          <w:rFonts w:ascii="Times New Roman" w:hAnsi="Times New Roman" w:eastAsia="Times New Roman" w:cs="Times New Roman"/>
          <w:bCs/>
          <w:color w:val="000000"/>
          <w:sz w:val="26"/>
          <w:szCs w:val="26"/>
          <w:lang w:eastAsia="vi-VN"/>
        </w:rPr>
        <w:t>Việc khảo sát các bên liên quan còn được thực hiện với quy mô chưa lớn và chưa thường xuyên.</w:t>
      </w:r>
    </w:p>
    <w:p w:rsidRPr="00E119E6" w:rsidR="00FF254F" w:rsidP="008F1A16" w:rsidRDefault="00FF254F" w14:paraId="3EFD1595" w14:textId="198FB201">
      <w:pPr>
        <w:shd w:val="clear" w:color="auto" w:fill="FFFFFF"/>
        <w:spacing w:before="120" w:after="120" w:line="312" w:lineRule="auto"/>
        <w:ind w:firstLine="709"/>
        <w:jc w:val="both"/>
        <w:rPr>
          <w:rFonts w:ascii="Times New Roman" w:hAnsi="Times New Roman" w:eastAsia="Times New Roman" w:cs="Times New Roman"/>
          <w:b/>
          <w:bCs/>
          <w:i/>
          <w:iCs/>
          <w:color w:val="000000"/>
          <w:sz w:val="26"/>
          <w:szCs w:val="26"/>
          <w:lang w:eastAsia="vi-VN"/>
        </w:rPr>
      </w:pPr>
      <w:r w:rsidRPr="00E119E6">
        <w:rPr>
          <w:rFonts w:ascii="Times New Roman" w:hAnsi="Times New Roman" w:eastAsia="Times New Roman" w:cs="Times New Roman"/>
          <w:b/>
          <w:bCs/>
          <w:i/>
          <w:iCs/>
          <w:color w:val="000000"/>
          <w:sz w:val="26"/>
          <w:szCs w:val="26"/>
          <w:lang w:eastAsia="vi-VN"/>
        </w:rPr>
        <w:t>3.</w:t>
      </w:r>
      <w:r w:rsidRPr="00F81AC6">
        <w:rPr>
          <w:rFonts w:ascii="Times New Roman" w:hAnsi="Times New Roman" w:eastAsia="Times New Roman" w:cs="Times New Roman"/>
          <w:b/>
          <w:bCs/>
          <w:i/>
          <w:iCs/>
          <w:color w:val="000000"/>
          <w:sz w:val="26"/>
          <w:szCs w:val="26"/>
          <w:lang w:eastAsia="vi-VN"/>
        </w:rPr>
        <w:t> Kế hoạch cải tiến</w:t>
      </w:r>
      <w:r w:rsidRPr="00E119E6" w:rsidR="00184688">
        <w:rPr>
          <w:rFonts w:ascii="Times New Roman" w:hAnsi="Times New Roman" w:eastAsia="Times New Roman" w:cs="Times New Roman"/>
          <w:b/>
          <w:bCs/>
          <w:i/>
          <w:iCs/>
          <w:color w:val="000000"/>
          <w:sz w:val="26"/>
          <w:szCs w:val="26"/>
          <w:lang w:eastAsia="vi-VN"/>
        </w:rPr>
        <w:t>:</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8649D9" w:rsidTr="005D24AB" w14:paraId="622C2509" w14:textId="77777777">
        <w:trPr>
          <w:trHeight w:val="530"/>
          <w:tblHeader/>
          <w:jc w:val="center"/>
        </w:trPr>
        <w:tc>
          <w:tcPr>
            <w:tcW w:w="704" w:type="dxa"/>
            <w:vAlign w:val="center"/>
          </w:tcPr>
          <w:p w:rsidRPr="00BD708A" w:rsidR="008649D9" w:rsidP="007927D1" w:rsidRDefault="008649D9" w14:paraId="3B973267"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8649D9" w:rsidP="007927D1" w:rsidRDefault="008649D9" w14:paraId="32755A9B"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8649D9" w:rsidP="007927D1" w:rsidRDefault="008649D9" w14:paraId="5B21C732"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8649D9" w:rsidP="007927D1" w:rsidRDefault="008649D9" w14:paraId="39E3AFAB"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8649D9" w:rsidP="007927D1" w:rsidRDefault="008649D9" w14:paraId="6ED6F92D"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8649D9" w:rsidP="007927D1" w:rsidRDefault="008649D9" w14:paraId="48222D2E"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656B12" w:rsidTr="00656B12" w14:paraId="43FB1FB6" w14:textId="77777777">
        <w:trPr>
          <w:jc w:val="center"/>
        </w:trPr>
        <w:tc>
          <w:tcPr>
            <w:tcW w:w="704" w:type="dxa"/>
            <w:vAlign w:val="center"/>
          </w:tcPr>
          <w:p w:rsidRPr="002A3569" w:rsidR="00656B12" w:rsidP="008B55CE" w:rsidRDefault="00656B12" w14:paraId="5295B69D" w14:textId="77777777">
            <w:pPr>
              <w:spacing w:before="60" w:after="6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656B12" w:rsidP="008B55CE" w:rsidRDefault="00656B12" w14:paraId="548B97E6" w14:textId="269824B8">
            <w:pPr>
              <w:spacing w:before="60" w:after="60" w:line="312" w:lineRule="auto"/>
              <w:jc w:val="center"/>
              <w:rPr>
                <w:rFonts w:ascii="Times New Roman" w:hAnsi="Times New Roman" w:eastAsia="DengXian" w:cs="Times New Roman"/>
                <w:sz w:val="26"/>
                <w:szCs w:val="26"/>
                <w:lang w:val="en-US" w:eastAsia="zh-CN"/>
              </w:rPr>
            </w:pPr>
            <w:r w:rsidRPr="00780833">
              <w:rPr>
                <w:rFonts w:ascii="Times New Roman" w:hAnsi="Times New Roman" w:eastAsia="Times New Roman" w:cs="Times New Roman"/>
                <w:bCs/>
                <w:noProof/>
                <w:color w:val="000000"/>
                <w:sz w:val="26"/>
                <w:szCs w:val="26"/>
                <w:lang w:val="en-US"/>
              </w:rPr>
              <w:t>Khắc phục tồn tại</w:t>
            </w:r>
            <w:r w:rsidR="005D24AB">
              <w:rPr>
                <w:rFonts w:ascii="Times New Roman" w:hAnsi="Times New Roman" w:eastAsia="Times New Roman" w:cs="Times New Roman"/>
                <w:bCs/>
                <w:noProof/>
                <w:color w:val="000000"/>
                <w:sz w:val="26"/>
                <w:szCs w:val="26"/>
                <w:lang w:val="en-US"/>
              </w:rPr>
              <w:t xml:space="preserve"> 1</w:t>
            </w:r>
          </w:p>
        </w:tc>
        <w:tc>
          <w:tcPr>
            <w:tcW w:w="3118" w:type="dxa"/>
            <w:vAlign w:val="center"/>
          </w:tcPr>
          <w:p w:rsidRPr="002A3569" w:rsidR="00656B12" w:rsidP="008B55CE" w:rsidRDefault="00656B12" w14:paraId="1D04B23C" w14:textId="08E738A4">
            <w:pPr>
              <w:shd w:val="clear" w:color="auto" w:fill="FFFFFF"/>
              <w:spacing w:before="60" w:after="60" w:line="312" w:lineRule="auto"/>
              <w:jc w:val="both"/>
              <w:rPr>
                <w:rFonts w:ascii="Times New Roman" w:hAnsi="Times New Roman" w:eastAsia="DengXian" w:cs="Times New Roman"/>
                <w:sz w:val="26"/>
                <w:szCs w:val="26"/>
                <w:lang w:val="en-US" w:eastAsia="zh-CN"/>
              </w:rPr>
            </w:pPr>
            <w:r w:rsidRPr="00146F10">
              <w:rPr>
                <w:rFonts w:ascii="Times New Roman" w:hAnsi="Times New Roman" w:eastAsia="Times New Roman" w:cs="Times New Roman"/>
                <w:noProof/>
                <w:sz w:val="26"/>
                <w:szCs w:val="26"/>
                <w:lang w:eastAsia="vi-VN"/>
              </w:rPr>
              <w:t>Tăng cường chuyển đổi số, ứng dụng CNTT trong các hoạt động kết nối và cung cấp dịch vụ phục vụ cộng đồng</w:t>
            </w:r>
          </w:p>
        </w:tc>
        <w:tc>
          <w:tcPr>
            <w:tcW w:w="1985" w:type="dxa"/>
            <w:vAlign w:val="center"/>
          </w:tcPr>
          <w:p w:rsidRPr="00146F10" w:rsidR="00656B12" w:rsidP="008B55CE" w:rsidRDefault="00656B12" w14:paraId="2974A174" w14:textId="09E5A5B2">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3747FA">
              <w:rPr>
                <w:rFonts w:ascii="Times New Roman" w:hAnsi="Times New Roman" w:cs="Times New Roman"/>
                <w:noProof/>
                <w:color w:val="000000"/>
                <w:sz w:val="26"/>
                <w:szCs w:val="26"/>
              </w:rPr>
              <w:t>B</w:t>
            </w:r>
            <w:r w:rsidRPr="00146F10">
              <w:rPr>
                <w:rFonts w:ascii="Times New Roman" w:hAnsi="Times New Roman" w:cs="Times New Roman"/>
                <w:noProof/>
                <w:color w:val="000000"/>
                <w:sz w:val="26"/>
                <w:szCs w:val="26"/>
              </w:rPr>
              <w:t xml:space="preserve">an </w:t>
            </w:r>
            <w:r w:rsidRPr="003747FA">
              <w:rPr>
                <w:rFonts w:ascii="Times New Roman" w:hAnsi="Times New Roman" w:cs="Times New Roman"/>
                <w:noProof/>
                <w:color w:val="000000"/>
                <w:sz w:val="26"/>
                <w:szCs w:val="26"/>
              </w:rPr>
              <w:t>G</w:t>
            </w:r>
            <w:r w:rsidRPr="00146F10">
              <w:rPr>
                <w:rFonts w:ascii="Times New Roman" w:hAnsi="Times New Roman" w:cs="Times New Roman"/>
                <w:noProof/>
                <w:color w:val="000000"/>
                <w:sz w:val="26"/>
                <w:szCs w:val="26"/>
              </w:rPr>
              <w:t>iám hiệu,</w:t>
            </w:r>
          </w:p>
          <w:p w:rsidRPr="0002053B" w:rsidR="00656B12" w:rsidP="008B55CE" w:rsidRDefault="00656B12" w14:paraId="583659B3" w14:textId="7A62A99E">
            <w:pPr>
              <w:spacing w:before="60" w:after="60" w:line="312" w:lineRule="auto"/>
              <w:jc w:val="center"/>
              <w:rPr>
                <w:rFonts w:ascii="Times New Roman" w:hAnsi="Times New Roman" w:eastAsia="DengXian" w:cs="Times New Roman"/>
                <w:sz w:val="26"/>
                <w:szCs w:val="26"/>
                <w:lang w:val="en-US" w:eastAsia="zh-CN"/>
              </w:rPr>
            </w:pPr>
            <w:r w:rsidRPr="003747FA">
              <w:rPr>
                <w:rFonts w:ascii="Times New Roman" w:hAnsi="Times New Roman" w:cs="Times New Roman"/>
                <w:noProof/>
                <w:color w:val="000000"/>
                <w:sz w:val="26"/>
                <w:szCs w:val="26"/>
              </w:rPr>
              <w:t>c</w:t>
            </w:r>
            <w:r w:rsidRPr="00146F10">
              <w:rPr>
                <w:rFonts w:ascii="Times New Roman" w:hAnsi="Times New Roman" w:cs="Times New Roman"/>
                <w:noProof/>
                <w:color w:val="000000"/>
                <w:sz w:val="26"/>
                <w:szCs w:val="26"/>
              </w:rPr>
              <w:t>ác đơn vị trong Trường</w:t>
            </w:r>
          </w:p>
        </w:tc>
        <w:tc>
          <w:tcPr>
            <w:tcW w:w="1559" w:type="dxa"/>
            <w:vAlign w:val="center"/>
          </w:tcPr>
          <w:p w:rsidRPr="002A3569" w:rsidR="00656B12" w:rsidP="008B55CE" w:rsidRDefault="00656B12" w14:paraId="381C00D1" w14:textId="3612015E">
            <w:pPr>
              <w:spacing w:before="60" w:after="60" w:line="312" w:lineRule="auto"/>
              <w:jc w:val="center"/>
              <w:rPr>
                <w:rFonts w:ascii="Times New Roman" w:hAnsi="Times New Roman" w:eastAsia="DengXian" w:cs="Times New Roman"/>
                <w:sz w:val="26"/>
                <w:szCs w:val="26"/>
                <w:lang w:val="en-US" w:eastAsia="zh-CN"/>
              </w:rPr>
            </w:pPr>
            <w:r w:rsidRPr="00146F10">
              <w:rPr>
                <w:rFonts w:ascii="Times New Roman" w:hAnsi="Times New Roman" w:eastAsia="Times New Roman" w:cs="Times New Roman"/>
                <w:noProof/>
                <w:sz w:val="26"/>
                <w:szCs w:val="26"/>
                <w:lang w:val="en-US" w:eastAsia="vi-VN"/>
              </w:rPr>
              <w:t>Hằng năm</w:t>
            </w:r>
          </w:p>
        </w:tc>
        <w:tc>
          <w:tcPr>
            <w:tcW w:w="1134" w:type="dxa"/>
            <w:vAlign w:val="center"/>
          </w:tcPr>
          <w:p w:rsidRPr="002B51D6" w:rsidR="00656B12" w:rsidP="008B55CE" w:rsidRDefault="00656B12" w14:paraId="25583522" w14:textId="77777777">
            <w:pPr>
              <w:spacing w:before="60" w:after="60" w:line="312" w:lineRule="auto"/>
              <w:rPr>
                <w:rFonts w:ascii="Times New Roman" w:hAnsi="Times New Roman" w:eastAsia="DengXian" w:cs="Times New Roman"/>
                <w:sz w:val="24"/>
                <w:szCs w:val="24"/>
                <w:lang w:val="en-US" w:eastAsia="zh-CN"/>
              </w:rPr>
            </w:pPr>
          </w:p>
        </w:tc>
      </w:tr>
      <w:tr w:rsidRPr="00BD708A" w:rsidR="00656B12" w:rsidTr="00656B12" w14:paraId="25F6804A" w14:textId="77777777">
        <w:trPr>
          <w:jc w:val="center"/>
        </w:trPr>
        <w:tc>
          <w:tcPr>
            <w:tcW w:w="704" w:type="dxa"/>
            <w:vAlign w:val="center"/>
          </w:tcPr>
          <w:p w:rsidRPr="002A3569" w:rsidR="00656B12" w:rsidP="008B55CE" w:rsidRDefault="00656B12" w14:paraId="6274EE28" w14:textId="22E8FAEA">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780833" w:rsidR="00656B12" w:rsidP="008B55CE" w:rsidRDefault="00656B12" w14:paraId="3AE155F0" w14:textId="73935A81">
            <w:pPr>
              <w:spacing w:before="60" w:after="60" w:line="312" w:lineRule="auto"/>
              <w:jc w:val="center"/>
              <w:rPr>
                <w:rFonts w:ascii="Times New Roman" w:hAnsi="Times New Roman" w:eastAsia="Times New Roman" w:cs="Times New Roman"/>
                <w:bCs/>
                <w:noProof/>
                <w:color w:val="000000"/>
                <w:sz w:val="26"/>
                <w:szCs w:val="26"/>
                <w:lang w:val="en-US"/>
              </w:rPr>
            </w:pPr>
            <w:r>
              <w:rPr>
                <w:rFonts w:ascii="Times New Roman" w:hAnsi="Times New Roman" w:cs="Times New Roman"/>
                <w:color w:val="000000"/>
                <w:sz w:val="26"/>
                <w:szCs w:val="26"/>
                <w:lang w:val="en-US"/>
              </w:rPr>
              <w:t>Khắc phục tồn tại</w:t>
            </w:r>
            <w:r w:rsidR="005D24AB">
              <w:rPr>
                <w:rFonts w:ascii="Times New Roman" w:hAnsi="Times New Roman" w:cs="Times New Roman"/>
                <w:color w:val="000000"/>
                <w:sz w:val="26"/>
                <w:szCs w:val="26"/>
                <w:lang w:val="en-US"/>
              </w:rPr>
              <w:t xml:space="preserve"> 2</w:t>
            </w:r>
          </w:p>
        </w:tc>
        <w:tc>
          <w:tcPr>
            <w:tcW w:w="3118" w:type="dxa"/>
            <w:vAlign w:val="center"/>
          </w:tcPr>
          <w:p w:rsidRPr="00146F10" w:rsidR="00656B12" w:rsidP="008B55CE" w:rsidRDefault="00656B12" w14:paraId="71AAB71E" w14:textId="468BD42C">
            <w:pPr>
              <w:shd w:val="clear" w:color="auto" w:fill="FFFFFF"/>
              <w:spacing w:before="60" w:after="60" w:line="312" w:lineRule="auto"/>
              <w:jc w:val="both"/>
              <w:rPr>
                <w:rFonts w:ascii="Times New Roman" w:hAnsi="Times New Roman" w:eastAsia="Times New Roman" w:cs="Times New Roman"/>
                <w:noProof/>
                <w:sz w:val="26"/>
                <w:szCs w:val="26"/>
                <w:lang w:eastAsia="vi-VN"/>
              </w:rPr>
            </w:pPr>
            <w:r w:rsidRPr="00A86CB2">
              <w:rPr>
                <w:rFonts w:ascii="Times New Roman" w:hAnsi="Times New Roman" w:eastAsia="Times New Roman" w:cs="Times New Roman"/>
                <w:noProof/>
                <w:spacing w:val="-6"/>
                <w:sz w:val="26"/>
                <w:szCs w:val="26"/>
                <w:lang w:eastAsia="vi-VN"/>
              </w:rPr>
              <w:t>Ban hành và thực hiện</w:t>
            </w:r>
            <w:r w:rsidRPr="00A86CB2">
              <w:rPr>
                <w:rFonts w:ascii="Times New Roman" w:hAnsi="Times New Roman" w:eastAsia="Times New Roman" w:cs="Times New Roman"/>
                <w:noProof/>
                <w:color w:val="000000"/>
                <w:spacing w:val="-6"/>
                <w:sz w:val="26"/>
                <w:szCs w:val="26"/>
                <w:lang w:eastAsia="vi-VN"/>
              </w:rPr>
              <w:t xml:space="preserve"> quy định bắt buộc trong nhiệm vụ kết nối và phục vụ cộng đồng đến người học.</w:t>
            </w:r>
          </w:p>
        </w:tc>
        <w:tc>
          <w:tcPr>
            <w:tcW w:w="1985" w:type="dxa"/>
            <w:vAlign w:val="center"/>
          </w:tcPr>
          <w:p w:rsidRPr="00146F10" w:rsidR="00656B12" w:rsidP="008B55CE" w:rsidRDefault="00656B12" w14:paraId="7D5765A3" w14:textId="4A12484C">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3747FA">
              <w:rPr>
                <w:rFonts w:ascii="Times New Roman" w:hAnsi="Times New Roman" w:cs="Times New Roman"/>
                <w:noProof/>
                <w:color w:val="000000"/>
                <w:sz w:val="26"/>
                <w:szCs w:val="26"/>
              </w:rPr>
              <w:t>B</w:t>
            </w:r>
            <w:r w:rsidRPr="00146F10">
              <w:rPr>
                <w:rFonts w:ascii="Times New Roman" w:hAnsi="Times New Roman" w:cs="Times New Roman"/>
                <w:noProof/>
                <w:color w:val="000000"/>
                <w:sz w:val="26"/>
                <w:szCs w:val="26"/>
              </w:rPr>
              <w:t xml:space="preserve">an </w:t>
            </w:r>
            <w:r w:rsidRPr="003747FA">
              <w:rPr>
                <w:rFonts w:ascii="Times New Roman" w:hAnsi="Times New Roman" w:cs="Times New Roman"/>
                <w:noProof/>
                <w:color w:val="000000"/>
                <w:sz w:val="26"/>
                <w:szCs w:val="26"/>
              </w:rPr>
              <w:t>G</w:t>
            </w:r>
            <w:r w:rsidRPr="00146F10">
              <w:rPr>
                <w:rFonts w:ascii="Times New Roman" w:hAnsi="Times New Roman" w:cs="Times New Roman"/>
                <w:noProof/>
                <w:color w:val="000000"/>
                <w:sz w:val="26"/>
                <w:szCs w:val="26"/>
              </w:rPr>
              <w:t>iám hiệu,</w:t>
            </w:r>
          </w:p>
          <w:p w:rsidRPr="003747FA" w:rsidR="00656B12" w:rsidP="008B55CE" w:rsidRDefault="00656B12" w14:paraId="3D3FFF6C" w14:textId="1CE30D43">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3747FA">
              <w:rPr>
                <w:rFonts w:ascii="Times New Roman" w:hAnsi="Times New Roman" w:cs="Times New Roman"/>
                <w:noProof/>
                <w:color w:val="000000"/>
                <w:sz w:val="26"/>
                <w:szCs w:val="26"/>
              </w:rPr>
              <w:t>c</w:t>
            </w:r>
            <w:r w:rsidRPr="00146F10">
              <w:rPr>
                <w:rFonts w:ascii="Times New Roman" w:hAnsi="Times New Roman" w:cs="Times New Roman"/>
                <w:noProof/>
                <w:color w:val="000000"/>
                <w:sz w:val="26"/>
                <w:szCs w:val="26"/>
              </w:rPr>
              <w:t>ác đơn vị trong Trường</w:t>
            </w:r>
          </w:p>
        </w:tc>
        <w:tc>
          <w:tcPr>
            <w:tcW w:w="1559" w:type="dxa"/>
            <w:vAlign w:val="center"/>
          </w:tcPr>
          <w:p w:rsidRPr="00146F10" w:rsidR="00656B12" w:rsidP="008B55CE" w:rsidRDefault="00656B12" w14:paraId="5B36A015" w14:textId="4D807E4F">
            <w:pPr>
              <w:spacing w:before="60" w:after="60" w:line="312" w:lineRule="auto"/>
              <w:jc w:val="center"/>
              <w:rPr>
                <w:rFonts w:ascii="Times New Roman" w:hAnsi="Times New Roman" w:eastAsia="Times New Roman" w:cs="Times New Roman"/>
                <w:noProof/>
                <w:sz w:val="26"/>
                <w:szCs w:val="26"/>
                <w:lang w:val="en-US" w:eastAsia="vi-VN"/>
              </w:rPr>
            </w:pPr>
            <w:r w:rsidRPr="00146F10">
              <w:rPr>
                <w:rFonts w:ascii="Times New Roman" w:hAnsi="Times New Roman" w:eastAsia="Times New Roman" w:cs="Times New Roman"/>
                <w:noProof/>
                <w:sz w:val="26"/>
                <w:szCs w:val="26"/>
                <w:lang w:val="en-US" w:eastAsia="vi-VN"/>
              </w:rPr>
              <w:t>Từ năm học 2022 - 2023</w:t>
            </w:r>
          </w:p>
        </w:tc>
        <w:tc>
          <w:tcPr>
            <w:tcW w:w="1134" w:type="dxa"/>
            <w:vAlign w:val="center"/>
          </w:tcPr>
          <w:p w:rsidRPr="002B51D6" w:rsidR="00656B12" w:rsidP="008B55CE" w:rsidRDefault="00656B12" w14:paraId="59A83B44" w14:textId="77777777">
            <w:pPr>
              <w:spacing w:before="60" w:after="60" w:line="312" w:lineRule="auto"/>
              <w:rPr>
                <w:rFonts w:ascii="Times New Roman" w:hAnsi="Times New Roman" w:eastAsia="DengXian" w:cs="Times New Roman"/>
                <w:sz w:val="24"/>
                <w:szCs w:val="24"/>
                <w:lang w:val="en-US" w:eastAsia="zh-CN"/>
              </w:rPr>
            </w:pPr>
          </w:p>
        </w:tc>
      </w:tr>
      <w:tr w:rsidRPr="00BD708A" w:rsidR="00656B12" w:rsidTr="00656B12" w14:paraId="4AE46D70" w14:textId="77777777">
        <w:trPr>
          <w:jc w:val="center"/>
        </w:trPr>
        <w:tc>
          <w:tcPr>
            <w:tcW w:w="704" w:type="dxa"/>
            <w:vAlign w:val="center"/>
          </w:tcPr>
          <w:p w:rsidRPr="002A3569" w:rsidR="00656B12" w:rsidP="008B55CE" w:rsidRDefault="00656B12" w14:paraId="0DC3F7DD" w14:textId="03D6104A">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00656B12" w:rsidP="008B55CE" w:rsidRDefault="00656B12" w14:paraId="320899A6" w14:textId="6EA17F2A">
            <w:pPr>
              <w:spacing w:before="60" w:after="60" w:line="312" w:lineRule="auto"/>
              <w:jc w:val="center"/>
              <w:rPr>
                <w:rFonts w:ascii="Times New Roman" w:hAnsi="Times New Roman" w:cs="Times New Roman"/>
                <w:color w:val="000000"/>
                <w:sz w:val="26"/>
                <w:szCs w:val="26"/>
                <w:lang w:val="en-US"/>
              </w:rPr>
            </w:pPr>
            <w:r w:rsidRPr="00780833">
              <w:rPr>
                <w:rFonts w:ascii="Times New Roman" w:hAnsi="Times New Roman" w:eastAsia="Times New Roman" w:cs="Times New Roman"/>
                <w:bCs/>
                <w:noProof/>
                <w:color w:val="000000"/>
                <w:sz w:val="26"/>
                <w:szCs w:val="26"/>
                <w:lang w:val="en-US"/>
              </w:rPr>
              <w:t>Phát huy điểm mạnh</w:t>
            </w:r>
            <w:r w:rsidR="005D24AB">
              <w:rPr>
                <w:rFonts w:ascii="Times New Roman" w:hAnsi="Times New Roman" w:eastAsia="Times New Roman" w:cs="Times New Roman"/>
                <w:bCs/>
                <w:noProof/>
                <w:color w:val="000000"/>
                <w:sz w:val="26"/>
                <w:szCs w:val="26"/>
                <w:lang w:val="en-US"/>
              </w:rPr>
              <w:t xml:space="preserve"> 1</w:t>
            </w:r>
          </w:p>
        </w:tc>
        <w:tc>
          <w:tcPr>
            <w:tcW w:w="3118" w:type="dxa"/>
            <w:vAlign w:val="center"/>
          </w:tcPr>
          <w:p w:rsidRPr="00A86CB2" w:rsidR="00656B12" w:rsidP="008B55CE" w:rsidRDefault="00656B12" w14:paraId="0EFB5045" w14:textId="231C152E">
            <w:pPr>
              <w:shd w:val="clear" w:color="auto" w:fill="FFFFFF"/>
              <w:spacing w:before="60" w:after="60" w:line="312" w:lineRule="auto"/>
              <w:jc w:val="both"/>
              <w:rPr>
                <w:rFonts w:ascii="Times New Roman" w:hAnsi="Times New Roman" w:eastAsia="Times New Roman" w:cs="Times New Roman"/>
                <w:noProof/>
                <w:spacing w:val="-6"/>
                <w:sz w:val="26"/>
                <w:szCs w:val="26"/>
                <w:lang w:eastAsia="vi-VN"/>
              </w:rPr>
            </w:pPr>
            <w:r w:rsidRPr="00146F10">
              <w:rPr>
                <w:rFonts w:ascii="Times New Roman" w:hAnsi="Times New Roman" w:eastAsia="Times New Roman" w:cs="Times New Roman"/>
                <w:bCs/>
                <w:noProof/>
                <w:color w:val="000000"/>
                <w:sz w:val="26"/>
                <w:szCs w:val="26"/>
                <w:lang w:eastAsia="vi-VN"/>
              </w:rPr>
              <w:t>Việc khảo sát các bên liên quan cần được thực hiện với quy mô  lớn hơn và thường xuyên hơn</w:t>
            </w:r>
          </w:p>
        </w:tc>
        <w:tc>
          <w:tcPr>
            <w:tcW w:w="1985" w:type="dxa"/>
            <w:vAlign w:val="center"/>
          </w:tcPr>
          <w:p w:rsidRPr="003747FA" w:rsidR="00656B12" w:rsidP="008B55CE" w:rsidRDefault="00656B12" w14:paraId="5A432E2C" w14:textId="0765384B">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146F10">
              <w:rPr>
                <w:rFonts w:ascii="Times New Roman" w:hAnsi="Times New Roman" w:eastAsia="Times New Roman" w:cs="Times New Roman"/>
                <w:noProof/>
                <w:sz w:val="26"/>
                <w:szCs w:val="26"/>
                <w:lang w:val="en-US" w:eastAsia="vi-VN"/>
              </w:rPr>
              <w:t>Các phòng ban chức năng</w:t>
            </w:r>
          </w:p>
        </w:tc>
        <w:tc>
          <w:tcPr>
            <w:tcW w:w="1559" w:type="dxa"/>
            <w:vAlign w:val="center"/>
          </w:tcPr>
          <w:p w:rsidRPr="00146F10" w:rsidR="00656B12" w:rsidP="008B55CE" w:rsidRDefault="00656B12" w14:paraId="5E4F3648" w14:textId="512D39A9">
            <w:pPr>
              <w:spacing w:before="60" w:after="60" w:line="312" w:lineRule="auto"/>
              <w:jc w:val="center"/>
              <w:rPr>
                <w:rFonts w:ascii="Times New Roman" w:hAnsi="Times New Roman" w:eastAsia="Times New Roman" w:cs="Times New Roman"/>
                <w:noProof/>
                <w:sz w:val="26"/>
                <w:szCs w:val="26"/>
                <w:lang w:val="en-US" w:eastAsia="vi-VN"/>
              </w:rPr>
            </w:pPr>
            <w:r w:rsidRPr="00146F10">
              <w:rPr>
                <w:rFonts w:ascii="Times New Roman" w:hAnsi="Times New Roman" w:eastAsia="Times New Roman" w:cs="Times New Roman"/>
                <w:noProof/>
                <w:sz w:val="26"/>
                <w:szCs w:val="26"/>
                <w:lang w:val="en-US" w:eastAsia="vi-VN"/>
              </w:rPr>
              <w:t>Năm học 2022 - 2023</w:t>
            </w:r>
          </w:p>
        </w:tc>
        <w:tc>
          <w:tcPr>
            <w:tcW w:w="1134" w:type="dxa"/>
            <w:vAlign w:val="center"/>
          </w:tcPr>
          <w:p w:rsidRPr="002B51D6" w:rsidR="00656B12" w:rsidP="008B55CE" w:rsidRDefault="00656B12" w14:paraId="1FE2625E" w14:textId="77777777">
            <w:pPr>
              <w:spacing w:before="60" w:after="60" w:line="312" w:lineRule="auto"/>
              <w:rPr>
                <w:rFonts w:ascii="Times New Roman" w:hAnsi="Times New Roman" w:eastAsia="DengXian" w:cs="Times New Roman"/>
                <w:sz w:val="24"/>
                <w:szCs w:val="24"/>
                <w:lang w:val="en-US" w:eastAsia="zh-CN"/>
              </w:rPr>
            </w:pPr>
          </w:p>
        </w:tc>
      </w:tr>
      <w:tr w:rsidRPr="00BD708A" w:rsidR="00656B12" w:rsidTr="00656B12" w14:paraId="3BBA5AFF" w14:textId="77777777">
        <w:trPr>
          <w:jc w:val="center"/>
        </w:trPr>
        <w:tc>
          <w:tcPr>
            <w:tcW w:w="704" w:type="dxa"/>
            <w:vAlign w:val="center"/>
          </w:tcPr>
          <w:p w:rsidRPr="002A3569" w:rsidR="00656B12" w:rsidP="008B55CE" w:rsidRDefault="00656B12" w14:paraId="0A49760B" w14:textId="6A25A118">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780833" w:rsidR="00656B12" w:rsidP="008B55CE" w:rsidRDefault="00656B12" w14:paraId="3F422B7C" w14:textId="24CD0DE5">
            <w:pPr>
              <w:spacing w:before="60" w:after="60" w:line="312" w:lineRule="auto"/>
              <w:jc w:val="center"/>
              <w:rPr>
                <w:rFonts w:ascii="Times New Roman" w:hAnsi="Times New Roman" w:eastAsia="Times New Roman" w:cs="Times New Roman"/>
                <w:bCs/>
                <w:noProof/>
                <w:color w:val="000000"/>
                <w:sz w:val="26"/>
                <w:szCs w:val="26"/>
                <w:lang w:val="en-US"/>
              </w:rPr>
            </w:pPr>
            <w:r w:rsidRPr="00780833">
              <w:rPr>
                <w:rFonts w:ascii="Times New Roman" w:hAnsi="Times New Roman" w:eastAsia="Times New Roman" w:cs="Times New Roman"/>
                <w:bCs/>
                <w:noProof/>
                <w:color w:val="000000"/>
                <w:sz w:val="26"/>
                <w:szCs w:val="26"/>
                <w:lang w:val="en-US"/>
              </w:rPr>
              <w:t>Phát huy điểm mạnh</w:t>
            </w:r>
            <w:r w:rsidR="005D24AB">
              <w:rPr>
                <w:rFonts w:ascii="Times New Roman" w:hAnsi="Times New Roman" w:eastAsia="Times New Roman" w:cs="Times New Roman"/>
                <w:bCs/>
                <w:noProof/>
                <w:color w:val="000000"/>
                <w:sz w:val="26"/>
                <w:szCs w:val="26"/>
                <w:lang w:val="en-US"/>
              </w:rPr>
              <w:t xml:space="preserve"> 2</w:t>
            </w:r>
          </w:p>
        </w:tc>
        <w:tc>
          <w:tcPr>
            <w:tcW w:w="3118" w:type="dxa"/>
            <w:vAlign w:val="center"/>
          </w:tcPr>
          <w:p w:rsidRPr="00146F10" w:rsidR="00656B12" w:rsidP="008B55CE" w:rsidRDefault="00656B12" w14:paraId="688B0352" w14:textId="143BE160">
            <w:pPr>
              <w:shd w:val="clear" w:color="auto" w:fill="FFFFFF"/>
              <w:spacing w:before="60" w:after="60" w:line="312" w:lineRule="auto"/>
              <w:jc w:val="both"/>
              <w:rPr>
                <w:rFonts w:ascii="Times New Roman" w:hAnsi="Times New Roman" w:eastAsia="Times New Roman" w:cs="Times New Roman"/>
                <w:bCs/>
                <w:noProof/>
                <w:color w:val="000000"/>
                <w:sz w:val="26"/>
                <w:szCs w:val="26"/>
                <w:lang w:eastAsia="vi-VN"/>
              </w:rPr>
            </w:pPr>
            <w:r w:rsidRPr="00146F10">
              <w:rPr>
                <w:rFonts w:ascii="Times New Roman" w:hAnsi="Times New Roman" w:cs="Times New Roman"/>
                <w:noProof/>
                <w:sz w:val="26"/>
                <w:szCs w:val="26"/>
              </w:rPr>
              <w:t xml:space="preserve">Duy trì và cải tiến liên tục các chính sách, kế hoạch chủ trương trong hoạt động kết nối và phục vụ cộng đồng của </w:t>
            </w:r>
            <w:r w:rsidR="005125A7">
              <w:rPr>
                <w:rFonts w:ascii="Times New Roman" w:hAnsi="Times New Roman" w:cs="Times New Roman"/>
                <w:noProof/>
                <w:sz w:val="26"/>
                <w:szCs w:val="26"/>
              </w:rPr>
              <w:t>Nhà trường</w:t>
            </w:r>
          </w:p>
        </w:tc>
        <w:tc>
          <w:tcPr>
            <w:tcW w:w="1985" w:type="dxa"/>
            <w:vAlign w:val="center"/>
          </w:tcPr>
          <w:p w:rsidRPr="00146F10" w:rsidR="00656B12" w:rsidP="008B55CE" w:rsidRDefault="00656B12" w14:paraId="4B7F1FDE" w14:textId="3A6C7303">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3747FA">
              <w:rPr>
                <w:rFonts w:ascii="Times New Roman" w:hAnsi="Times New Roman" w:cs="Times New Roman"/>
                <w:noProof/>
                <w:color w:val="000000"/>
                <w:sz w:val="26"/>
                <w:szCs w:val="26"/>
              </w:rPr>
              <w:t>B</w:t>
            </w:r>
            <w:r w:rsidRPr="00146F10">
              <w:rPr>
                <w:rFonts w:ascii="Times New Roman" w:hAnsi="Times New Roman" w:cs="Times New Roman"/>
                <w:noProof/>
                <w:color w:val="000000"/>
                <w:sz w:val="26"/>
                <w:szCs w:val="26"/>
              </w:rPr>
              <w:t xml:space="preserve">an </w:t>
            </w:r>
            <w:r w:rsidRPr="003747FA">
              <w:rPr>
                <w:rFonts w:ascii="Times New Roman" w:hAnsi="Times New Roman" w:cs="Times New Roman"/>
                <w:noProof/>
                <w:color w:val="000000"/>
                <w:sz w:val="26"/>
                <w:szCs w:val="26"/>
              </w:rPr>
              <w:t>G</w:t>
            </w:r>
            <w:r w:rsidRPr="00146F10">
              <w:rPr>
                <w:rFonts w:ascii="Times New Roman" w:hAnsi="Times New Roman" w:cs="Times New Roman"/>
                <w:noProof/>
                <w:color w:val="000000"/>
                <w:sz w:val="26"/>
                <w:szCs w:val="26"/>
              </w:rPr>
              <w:t>iám hiệu,</w:t>
            </w:r>
          </w:p>
          <w:p w:rsidRPr="00E119E6" w:rsidR="00656B12" w:rsidP="008B55CE" w:rsidRDefault="00656B12" w14:paraId="380B415F" w14:textId="66F676B1">
            <w:pPr>
              <w:widowControl w:val="0"/>
              <w:shd w:val="clear" w:color="auto" w:fill="FFFFFF"/>
              <w:overflowPunct w:val="0"/>
              <w:adjustRightInd w:val="0"/>
              <w:spacing w:before="60" w:after="60" w:line="312" w:lineRule="auto"/>
              <w:jc w:val="center"/>
              <w:rPr>
                <w:rFonts w:ascii="Times New Roman" w:hAnsi="Times New Roman" w:eastAsia="Times New Roman" w:cs="Times New Roman"/>
                <w:noProof/>
                <w:sz w:val="26"/>
                <w:szCs w:val="26"/>
                <w:lang w:eastAsia="vi-VN"/>
              </w:rPr>
            </w:pPr>
            <w:r w:rsidRPr="003747FA">
              <w:rPr>
                <w:rFonts w:ascii="Times New Roman" w:hAnsi="Times New Roman" w:cs="Times New Roman"/>
                <w:noProof/>
                <w:color w:val="000000"/>
                <w:sz w:val="26"/>
                <w:szCs w:val="26"/>
              </w:rPr>
              <w:t>c</w:t>
            </w:r>
            <w:r w:rsidRPr="00146F10">
              <w:rPr>
                <w:rFonts w:ascii="Times New Roman" w:hAnsi="Times New Roman" w:cs="Times New Roman"/>
                <w:noProof/>
                <w:color w:val="000000"/>
                <w:sz w:val="26"/>
                <w:szCs w:val="26"/>
              </w:rPr>
              <w:t>ác đơn vị trong Trường</w:t>
            </w:r>
          </w:p>
        </w:tc>
        <w:tc>
          <w:tcPr>
            <w:tcW w:w="1559" w:type="dxa"/>
            <w:vAlign w:val="center"/>
          </w:tcPr>
          <w:p w:rsidRPr="00146F10" w:rsidR="00656B12" w:rsidP="008B55CE" w:rsidRDefault="00656B12" w14:paraId="22D7B886" w14:textId="1834457C">
            <w:pPr>
              <w:spacing w:before="60" w:after="60" w:line="312" w:lineRule="auto"/>
              <w:jc w:val="center"/>
              <w:rPr>
                <w:rFonts w:ascii="Times New Roman" w:hAnsi="Times New Roman" w:eastAsia="Times New Roman" w:cs="Times New Roman"/>
                <w:noProof/>
                <w:sz w:val="26"/>
                <w:szCs w:val="26"/>
                <w:lang w:val="en-US" w:eastAsia="vi-VN"/>
              </w:rPr>
            </w:pPr>
            <w:r w:rsidRPr="00146F10">
              <w:rPr>
                <w:rFonts w:ascii="Times New Roman" w:hAnsi="Times New Roman" w:eastAsia="Times New Roman" w:cs="Times New Roman"/>
                <w:noProof/>
                <w:sz w:val="26"/>
                <w:szCs w:val="26"/>
                <w:lang w:val="en-US" w:eastAsia="vi-VN"/>
              </w:rPr>
              <w:t>Hằng năm</w:t>
            </w:r>
          </w:p>
        </w:tc>
        <w:tc>
          <w:tcPr>
            <w:tcW w:w="1134" w:type="dxa"/>
            <w:vAlign w:val="center"/>
          </w:tcPr>
          <w:p w:rsidRPr="002B51D6" w:rsidR="00656B12" w:rsidP="008B55CE" w:rsidRDefault="00656B12" w14:paraId="48CEAC72" w14:textId="77777777">
            <w:pPr>
              <w:spacing w:before="60" w:after="60" w:line="312" w:lineRule="auto"/>
              <w:rPr>
                <w:rFonts w:ascii="Times New Roman" w:hAnsi="Times New Roman" w:eastAsia="DengXian" w:cs="Times New Roman"/>
                <w:sz w:val="24"/>
                <w:szCs w:val="24"/>
                <w:lang w:val="en-US" w:eastAsia="zh-CN"/>
              </w:rPr>
            </w:pPr>
          </w:p>
        </w:tc>
      </w:tr>
      <w:tr w:rsidRPr="00BD708A" w:rsidR="00656B12" w:rsidTr="00656B12" w14:paraId="1B0149B1" w14:textId="77777777">
        <w:trPr>
          <w:jc w:val="center"/>
        </w:trPr>
        <w:tc>
          <w:tcPr>
            <w:tcW w:w="704" w:type="dxa"/>
            <w:vAlign w:val="center"/>
          </w:tcPr>
          <w:p w:rsidRPr="002A3569" w:rsidR="00656B12" w:rsidP="008B55CE" w:rsidRDefault="00656B12" w14:paraId="076694D4" w14:textId="1FE5ED52">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780833" w:rsidR="00656B12" w:rsidP="008B55CE" w:rsidRDefault="00656B12" w14:paraId="05683142" w14:textId="7353994B">
            <w:pPr>
              <w:spacing w:before="60" w:after="60" w:line="312" w:lineRule="auto"/>
              <w:jc w:val="center"/>
              <w:rPr>
                <w:rFonts w:ascii="Times New Roman" w:hAnsi="Times New Roman" w:eastAsia="Times New Roman" w:cs="Times New Roman"/>
                <w:bCs/>
                <w:noProof/>
                <w:color w:val="000000"/>
                <w:sz w:val="26"/>
                <w:szCs w:val="26"/>
                <w:lang w:val="en-US"/>
              </w:rPr>
            </w:pPr>
            <w:r w:rsidRPr="00780833">
              <w:rPr>
                <w:rFonts w:ascii="Times New Roman" w:hAnsi="Times New Roman" w:eastAsia="Times New Roman" w:cs="Times New Roman"/>
                <w:bCs/>
                <w:noProof/>
                <w:color w:val="000000"/>
                <w:sz w:val="26"/>
                <w:szCs w:val="26"/>
                <w:lang w:val="en-US"/>
              </w:rPr>
              <w:t>Phát huy điểm mạnh</w:t>
            </w:r>
            <w:r w:rsidR="005D24AB">
              <w:rPr>
                <w:rFonts w:ascii="Times New Roman" w:hAnsi="Times New Roman" w:eastAsia="Times New Roman" w:cs="Times New Roman"/>
                <w:bCs/>
                <w:noProof/>
                <w:color w:val="000000"/>
                <w:sz w:val="26"/>
                <w:szCs w:val="26"/>
                <w:lang w:val="en-US"/>
              </w:rPr>
              <w:t xml:space="preserve"> 3</w:t>
            </w:r>
          </w:p>
        </w:tc>
        <w:tc>
          <w:tcPr>
            <w:tcW w:w="3118" w:type="dxa"/>
            <w:vAlign w:val="center"/>
          </w:tcPr>
          <w:p w:rsidRPr="00146F10" w:rsidR="00656B12" w:rsidP="008B55CE" w:rsidRDefault="00656B12" w14:paraId="093652D9" w14:textId="67F8B346">
            <w:pPr>
              <w:shd w:val="clear" w:color="auto" w:fill="FFFFFF"/>
              <w:spacing w:before="60" w:after="60" w:line="312" w:lineRule="auto"/>
              <w:jc w:val="both"/>
              <w:rPr>
                <w:rFonts w:ascii="Times New Roman" w:hAnsi="Times New Roman" w:cs="Times New Roman"/>
                <w:noProof/>
                <w:sz w:val="26"/>
                <w:szCs w:val="26"/>
              </w:rPr>
            </w:pPr>
            <w:r w:rsidRPr="00146F10">
              <w:rPr>
                <w:rFonts w:ascii="Times New Roman" w:hAnsi="Times New Roman" w:cs="Times New Roman"/>
                <w:noProof/>
                <w:color w:val="000000"/>
                <w:sz w:val="26"/>
                <w:szCs w:val="26"/>
              </w:rPr>
              <w:t xml:space="preserve">Tiếp tục quan tâm đến các chính sách và hướng dẫn </w:t>
            </w:r>
            <w:r w:rsidRPr="00146F10">
              <w:rPr>
                <w:rFonts w:ascii="Times New Roman" w:hAnsi="Times New Roman" w:cs="Times New Roman"/>
                <w:noProof/>
                <w:color w:val="000000"/>
                <w:sz w:val="26"/>
                <w:szCs w:val="26"/>
              </w:rPr>
              <w:lastRenderedPageBreak/>
              <w:t>cho hoạt động kết nối và phục vụ cộng đồng</w:t>
            </w:r>
          </w:p>
        </w:tc>
        <w:tc>
          <w:tcPr>
            <w:tcW w:w="1985" w:type="dxa"/>
            <w:vAlign w:val="center"/>
          </w:tcPr>
          <w:p w:rsidRPr="003747FA" w:rsidR="00656B12" w:rsidP="008B55CE" w:rsidRDefault="00656B12" w14:paraId="04150635" w14:textId="4B0279FE">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Pr>
                <w:rFonts w:ascii="Times New Roman" w:hAnsi="Times New Roman" w:cs="Times New Roman"/>
                <w:noProof/>
                <w:color w:val="000000"/>
                <w:sz w:val="26"/>
                <w:szCs w:val="26"/>
                <w:lang w:val="en-US"/>
              </w:rPr>
              <w:lastRenderedPageBreak/>
              <w:t>B</w:t>
            </w:r>
            <w:r w:rsidRPr="00146F10">
              <w:rPr>
                <w:rFonts w:ascii="Times New Roman" w:hAnsi="Times New Roman" w:cs="Times New Roman"/>
                <w:noProof/>
                <w:color w:val="000000"/>
                <w:sz w:val="26"/>
                <w:szCs w:val="26"/>
              </w:rPr>
              <w:t xml:space="preserve">an </w:t>
            </w:r>
            <w:r>
              <w:rPr>
                <w:rFonts w:ascii="Times New Roman" w:hAnsi="Times New Roman" w:cs="Times New Roman"/>
                <w:noProof/>
                <w:color w:val="000000"/>
                <w:sz w:val="26"/>
                <w:szCs w:val="26"/>
                <w:lang w:val="en-US"/>
              </w:rPr>
              <w:t>G</w:t>
            </w:r>
            <w:r w:rsidRPr="00146F10">
              <w:rPr>
                <w:rFonts w:ascii="Times New Roman" w:hAnsi="Times New Roman" w:cs="Times New Roman"/>
                <w:noProof/>
                <w:color w:val="000000"/>
                <w:sz w:val="26"/>
                <w:szCs w:val="26"/>
              </w:rPr>
              <w:t>iám hiệu</w:t>
            </w:r>
          </w:p>
        </w:tc>
        <w:tc>
          <w:tcPr>
            <w:tcW w:w="1559" w:type="dxa"/>
            <w:vAlign w:val="center"/>
          </w:tcPr>
          <w:p w:rsidRPr="00146F10" w:rsidR="00656B12" w:rsidP="008B55CE" w:rsidRDefault="00656B12" w14:paraId="359BDBA6" w14:textId="390EDEE3">
            <w:pPr>
              <w:spacing w:before="60" w:after="60" w:line="312" w:lineRule="auto"/>
              <w:jc w:val="center"/>
              <w:rPr>
                <w:rFonts w:ascii="Times New Roman" w:hAnsi="Times New Roman" w:eastAsia="Times New Roman" w:cs="Times New Roman"/>
                <w:noProof/>
                <w:sz w:val="26"/>
                <w:szCs w:val="26"/>
                <w:lang w:val="en-US" w:eastAsia="vi-VN"/>
              </w:rPr>
            </w:pPr>
            <w:r w:rsidRPr="00146F10">
              <w:rPr>
                <w:rFonts w:ascii="Times New Roman" w:hAnsi="Times New Roman" w:eastAsia="Times New Roman" w:cs="Times New Roman"/>
                <w:noProof/>
                <w:sz w:val="26"/>
                <w:szCs w:val="26"/>
                <w:lang w:val="en-US" w:eastAsia="vi-VN"/>
              </w:rPr>
              <w:t>Hàng năm</w:t>
            </w:r>
          </w:p>
        </w:tc>
        <w:tc>
          <w:tcPr>
            <w:tcW w:w="1134" w:type="dxa"/>
            <w:vAlign w:val="center"/>
          </w:tcPr>
          <w:p w:rsidRPr="002B51D6" w:rsidR="00656B12" w:rsidP="008B55CE" w:rsidRDefault="00656B12" w14:paraId="37463237" w14:textId="77777777">
            <w:pPr>
              <w:spacing w:before="60" w:after="60" w:line="312" w:lineRule="auto"/>
              <w:rPr>
                <w:rFonts w:ascii="Times New Roman" w:hAnsi="Times New Roman" w:eastAsia="DengXian" w:cs="Times New Roman"/>
                <w:sz w:val="24"/>
                <w:szCs w:val="24"/>
                <w:lang w:val="en-US" w:eastAsia="zh-CN"/>
              </w:rPr>
            </w:pPr>
          </w:p>
        </w:tc>
      </w:tr>
      <w:tr w:rsidRPr="00BD708A" w:rsidR="00656B12" w:rsidTr="00656B12" w14:paraId="6680C5F6" w14:textId="77777777">
        <w:trPr>
          <w:jc w:val="center"/>
        </w:trPr>
        <w:tc>
          <w:tcPr>
            <w:tcW w:w="704" w:type="dxa"/>
            <w:vAlign w:val="center"/>
          </w:tcPr>
          <w:p w:rsidRPr="002A3569" w:rsidR="00656B12" w:rsidP="008B55CE" w:rsidRDefault="00656B12" w14:paraId="71536703" w14:textId="4A9479B5">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Pr="00780833" w:rsidR="00656B12" w:rsidP="008B55CE" w:rsidRDefault="00656B12" w14:paraId="27A3DC45" w14:textId="7886AC74">
            <w:pPr>
              <w:spacing w:before="60" w:after="60" w:line="312" w:lineRule="auto"/>
              <w:jc w:val="center"/>
              <w:rPr>
                <w:rFonts w:ascii="Times New Roman" w:hAnsi="Times New Roman" w:eastAsia="Times New Roman" w:cs="Times New Roman"/>
                <w:bCs/>
                <w:noProof/>
                <w:color w:val="000000"/>
                <w:sz w:val="26"/>
                <w:szCs w:val="26"/>
                <w:lang w:val="en-US"/>
              </w:rPr>
            </w:pPr>
            <w:r w:rsidRPr="00780833">
              <w:rPr>
                <w:rFonts w:ascii="Times New Roman" w:hAnsi="Times New Roman" w:eastAsia="Times New Roman" w:cs="Times New Roman"/>
                <w:bCs/>
                <w:noProof/>
                <w:color w:val="000000"/>
                <w:sz w:val="26"/>
                <w:szCs w:val="26"/>
                <w:lang w:val="en-US"/>
              </w:rPr>
              <w:t>Phát huy điểm mạnh</w:t>
            </w:r>
            <w:r w:rsidR="005D24AB">
              <w:rPr>
                <w:rFonts w:ascii="Times New Roman" w:hAnsi="Times New Roman" w:eastAsia="Times New Roman" w:cs="Times New Roman"/>
                <w:bCs/>
                <w:noProof/>
                <w:color w:val="000000"/>
                <w:sz w:val="26"/>
                <w:szCs w:val="26"/>
                <w:lang w:val="en-US"/>
              </w:rPr>
              <w:t xml:space="preserve"> 4</w:t>
            </w:r>
          </w:p>
        </w:tc>
        <w:tc>
          <w:tcPr>
            <w:tcW w:w="3118" w:type="dxa"/>
            <w:vAlign w:val="center"/>
          </w:tcPr>
          <w:p w:rsidRPr="00146F10" w:rsidR="00656B12" w:rsidP="008B55CE" w:rsidRDefault="00656B12" w14:paraId="54461869" w14:textId="69D351A2">
            <w:pPr>
              <w:shd w:val="clear" w:color="auto" w:fill="FFFFFF"/>
              <w:spacing w:before="60" w:after="60" w:line="312" w:lineRule="auto"/>
              <w:jc w:val="both"/>
              <w:rPr>
                <w:rFonts w:ascii="Times New Roman" w:hAnsi="Times New Roman" w:cs="Times New Roman"/>
                <w:noProof/>
                <w:color w:val="000000"/>
                <w:sz w:val="26"/>
                <w:szCs w:val="26"/>
              </w:rPr>
            </w:pPr>
            <w:r w:rsidRPr="00146F10">
              <w:rPr>
                <w:rFonts w:ascii="Times New Roman" w:hAnsi="Times New Roman" w:eastAsia="Times New Roman" w:cs="Times New Roman"/>
                <w:noProof/>
                <w:sz w:val="26"/>
                <w:szCs w:val="26"/>
                <w:lang w:eastAsia="vi-VN"/>
              </w:rPr>
              <w:t>Tiếp tục hoàn thiện hơn hệ thống đo lượng việc kết nối và phục vụ cộng đồng</w:t>
            </w:r>
          </w:p>
        </w:tc>
        <w:tc>
          <w:tcPr>
            <w:tcW w:w="1985" w:type="dxa"/>
            <w:vAlign w:val="center"/>
          </w:tcPr>
          <w:p w:rsidRPr="00146F10" w:rsidR="00656B12" w:rsidP="008B55CE" w:rsidRDefault="00656B12" w14:paraId="6AEF9D20" w14:textId="6D85070A">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3747FA">
              <w:rPr>
                <w:rFonts w:ascii="Times New Roman" w:hAnsi="Times New Roman" w:cs="Times New Roman"/>
                <w:noProof/>
                <w:color w:val="000000"/>
                <w:sz w:val="26"/>
                <w:szCs w:val="26"/>
              </w:rPr>
              <w:t>B</w:t>
            </w:r>
            <w:r w:rsidRPr="00146F10">
              <w:rPr>
                <w:rFonts w:ascii="Times New Roman" w:hAnsi="Times New Roman" w:cs="Times New Roman"/>
                <w:noProof/>
                <w:color w:val="000000"/>
                <w:sz w:val="26"/>
                <w:szCs w:val="26"/>
              </w:rPr>
              <w:t xml:space="preserve">an </w:t>
            </w:r>
            <w:r w:rsidRPr="003747FA">
              <w:rPr>
                <w:rFonts w:ascii="Times New Roman" w:hAnsi="Times New Roman" w:cs="Times New Roman"/>
                <w:noProof/>
                <w:color w:val="000000"/>
                <w:sz w:val="26"/>
                <w:szCs w:val="26"/>
              </w:rPr>
              <w:t>G</w:t>
            </w:r>
            <w:r w:rsidRPr="00146F10">
              <w:rPr>
                <w:rFonts w:ascii="Times New Roman" w:hAnsi="Times New Roman" w:cs="Times New Roman"/>
                <w:noProof/>
                <w:color w:val="000000"/>
                <w:sz w:val="26"/>
                <w:szCs w:val="26"/>
              </w:rPr>
              <w:t>iám hiệu,</w:t>
            </w:r>
          </w:p>
          <w:p w:rsidRPr="00E119E6" w:rsidR="00656B12" w:rsidP="008B55CE" w:rsidRDefault="00656B12" w14:paraId="202349B7" w14:textId="056BB656">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3747FA">
              <w:rPr>
                <w:rFonts w:ascii="Times New Roman" w:hAnsi="Times New Roman" w:cs="Times New Roman"/>
                <w:noProof/>
                <w:color w:val="000000"/>
                <w:sz w:val="26"/>
                <w:szCs w:val="26"/>
              </w:rPr>
              <w:t>c</w:t>
            </w:r>
            <w:r w:rsidRPr="00146F10">
              <w:rPr>
                <w:rFonts w:ascii="Times New Roman" w:hAnsi="Times New Roman" w:cs="Times New Roman"/>
                <w:noProof/>
                <w:color w:val="000000"/>
                <w:sz w:val="26"/>
                <w:szCs w:val="26"/>
              </w:rPr>
              <w:t>ác đơn vị trong Trường</w:t>
            </w:r>
          </w:p>
        </w:tc>
        <w:tc>
          <w:tcPr>
            <w:tcW w:w="1559" w:type="dxa"/>
            <w:vAlign w:val="center"/>
          </w:tcPr>
          <w:p w:rsidRPr="00146F10" w:rsidR="00656B12" w:rsidP="008B55CE" w:rsidRDefault="00656B12" w14:paraId="04CFB598" w14:textId="103EAF54">
            <w:pPr>
              <w:spacing w:before="60" w:after="60" w:line="312" w:lineRule="auto"/>
              <w:jc w:val="center"/>
              <w:rPr>
                <w:rFonts w:ascii="Times New Roman" w:hAnsi="Times New Roman" w:eastAsia="Times New Roman" w:cs="Times New Roman"/>
                <w:noProof/>
                <w:sz w:val="26"/>
                <w:szCs w:val="26"/>
                <w:lang w:val="en-US" w:eastAsia="vi-VN"/>
              </w:rPr>
            </w:pPr>
            <w:r w:rsidRPr="00146F10">
              <w:rPr>
                <w:rFonts w:ascii="Times New Roman" w:hAnsi="Times New Roman" w:eastAsia="Times New Roman" w:cs="Times New Roman"/>
                <w:noProof/>
                <w:sz w:val="26"/>
                <w:szCs w:val="26"/>
                <w:lang w:val="en-US" w:eastAsia="vi-VN"/>
              </w:rPr>
              <w:t>Hàng năm</w:t>
            </w:r>
          </w:p>
        </w:tc>
        <w:tc>
          <w:tcPr>
            <w:tcW w:w="1134" w:type="dxa"/>
            <w:vAlign w:val="center"/>
          </w:tcPr>
          <w:p w:rsidRPr="002B51D6" w:rsidR="00656B12" w:rsidP="008B55CE" w:rsidRDefault="00656B12" w14:paraId="2F763FF7" w14:textId="77777777">
            <w:pPr>
              <w:spacing w:before="60" w:after="60" w:line="312" w:lineRule="auto"/>
              <w:rPr>
                <w:rFonts w:ascii="Times New Roman" w:hAnsi="Times New Roman" w:eastAsia="DengXian" w:cs="Times New Roman"/>
                <w:sz w:val="24"/>
                <w:szCs w:val="24"/>
                <w:lang w:val="en-US" w:eastAsia="zh-CN"/>
              </w:rPr>
            </w:pPr>
          </w:p>
        </w:tc>
      </w:tr>
      <w:tr w:rsidRPr="00BD708A" w:rsidR="00656B12" w:rsidTr="00656B12" w14:paraId="713F59DF" w14:textId="77777777">
        <w:trPr>
          <w:jc w:val="center"/>
        </w:trPr>
        <w:tc>
          <w:tcPr>
            <w:tcW w:w="704" w:type="dxa"/>
            <w:vAlign w:val="center"/>
          </w:tcPr>
          <w:p w:rsidR="00656B12" w:rsidP="008B55CE" w:rsidRDefault="00656B12" w14:paraId="5428A6FC" w14:textId="77777777">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p w:rsidRPr="002A3569" w:rsidR="00656B12" w:rsidP="008B55CE" w:rsidRDefault="00656B12" w14:paraId="4076E5C7" w14:textId="2DE5638B">
            <w:pPr>
              <w:spacing w:before="60" w:after="60" w:line="312" w:lineRule="auto"/>
              <w:jc w:val="center"/>
              <w:rPr>
                <w:rFonts w:ascii="Times New Roman" w:hAnsi="Times New Roman" w:eastAsia="DengXian" w:cs="Times New Roman"/>
                <w:sz w:val="26"/>
                <w:szCs w:val="26"/>
                <w:lang w:val="en-US" w:eastAsia="zh-CN"/>
              </w:rPr>
            </w:pPr>
          </w:p>
        </w:tc>
        <w:tc>
          <w:tcPr>
            <w:tcW w:w="1276" w:type="dxa"/>
            <w:vAlign w:val="center"/>
          </w:tcPr>
          <w:p w:rsidRPr="00780833" w:rsidR="00656B12" w:rsidP="008B55CE" w:rsidRDefault="00656B12" w14:paraId="2C59DE7B" w14:textId="5996D13B">
            <w:pPr>
              <w:spacing w:before="60" w:after="60" w:line="312" w:lineRule="auto"/>
              <w:jc w:val="center"/>
              <w:rPr>
                <w:rFonts w:ascii="Times New Roman" w:hAnsi="Times New Roman" w:eastAsia="Times New Roman" w:cs="Times New Roman"/>
                <w:bCs/>
                <w:noProof/>
                <w:color w:val="000000"/>
                <w:sz w:val="26"/>
                <w:szCs w:val="26"/>
                <w:lang w:val="en-US"/>
              </w:rPr>
            </w:pPr>
            <w:r w:rsidRPr="00780833">
              <w:rPr>
                <w:rFonts w:ascii="Times New Roman" w:hAnsi="Times New Roman" w:eastAsia="Times New Roman" w:cs="Times New Roman"/>
                <w:bCs/>
                <w:noProof/>
                <w:color w:val="000000"/>
                <w:sz w:val="26"/>
                <w:szCs w:val="26"/>
                <w:lang w:val="en-US"/>
              </w:rPr>
              <w:t>Phát huy điểm mạnh</w:t>
            </w:r>
            <w:r w:rsidR="005D24AB">
              <w:rPr>
                <w:rFonts w:ascii="Times New Roman" w:hAnsi="Times New Roman" w:eastAsia="Times New Roman" w:cs="Times New Roman"/>
                <w:bCs/>
                <w:noProof/>
                <w:color w:val="000000"/>
                <w:sz w:val="26"/>
                <w:szCs w:val="26"/>
                <w:lang w:val="en-US"/>
              </w:rPr>
              <w:t xml:space="preserve"> 5</w:t>
            </w:r>
          </w:p>
        </w:tc>
        <w:tc>
          <w:tcPr>
            <w:tcW w:w="3118" w:type="dxa"/>
            <w:vAlign w:val="center"/>
          </w:tcPr>
          <w:p w:rsidRPr="00146F10" w:rsidR="00656B12" w:rsidP="008B55CE" w:rsidRDefault="00656B12" w14:paraId="0EB8F0B3" w14:textId="70ED61B3">
            <w:pPr>
              <w:shd w:val="clear" w:color="auto" w:fill="FFFFFF"/>
              <w:spacing w:before="60" w:after="60" w:line="312" w:lineRule="auto"/>
              <w:jc w:val="both"/>
              <w:rPr>
                <w:rFonts w:ascii="Times New Roman" w:hAnsi="Times New Roman" w:eastAsia="Times New Roman" w:cs="Times New Roman"/>
                <w:noProof/>
                <w:sz w:val="26"/>
                <w:szCs w:val="26"/>
                <w:lang w:eastAsia="vi-VN"/>
              </w:rPr>
            </w:pPr>
            <w:r w:rsidRPr="00146F10">
              <w:rPr>
                <w:rFonts w:ascii="Times New Roman" w:hAnsi="Times New Roman" w:cs="Times New Roman"/>
                <w:noProof/>
                <w:color w:val="000000"/>
                <w:spacing w:val="-6"/>
                <w:sz w:val="26"/>
                <w:szCs w:val="26"/>
              </w:rPr>
              <w:t>Tiếp tục nghiên cứu, đề xuất các mô hình phục vụ cộng đồng mới tiêu biểu; chia sẻ và lan tỏa các mô hình hợp tác trong kết nối và phục vụ cộng đồng</w:t>
            </w:r>
          </w:p>
        </w:tc>
        <w:tc>
          <w:tcPr>
            <w:tcW w:w="1985" w:type="dxa"/>
            <w:vAlign w:val="center"/>
          </w:tcPr>
          <w:p w:rsidRPr="003747FA" w:rsidR="00656B12" w:rsidP="008B55CE" w:rsidRDefault="00656B12" w14:paraId="67F6B899" w14:textId="5DC9FF5F">
            <w:pPr>
              <w:widowControl w:val="0"/>
              <w:shd w:val="clear" w:color="auto" w:fill="FFFFFF"/>
              <w:overflowPunct w:val="0"/>
              <w:adjustRightInd w:val="0"/>
              <w:spacing w:before="60" w:after="60" w:line="312" w:lineRule="auto"/>
              <w:jc w:val="center"/>
              <w:rPr>
                <w:rFonts w:ascii="Times New Roman" w:hAnsi="Times New Roman" w:cs="Times New Roman"/>
                <w:noProof/>
                <w:color w:val="000000"/>
                <w:sz w:val="26"/>
                <w:szCs w:val="26"/>
              </w:rPr>
            </w:pPr>
            <w:r w:rsidRPr="00146F10">
              <w:rPr>
                <w:rFonts w:ascii="Times New Roman" w:hAnsi="Times New Roman" w:eastAsia="Times New Roman" w:cs="Times New Roman"/>
                <w:noProof/>
                <w:sz w:val="26"/>
                <w:szCs w:val="26"/>
                <w:lang w:val="en-US" w:eastAsia="vi-VN"/>
              </w:rPr>
              <w:t>Các phòng ban chức năng</w:t>
            </w:r>
          </w:p>
        </w:tc>
        <w:tc>
          <w:tcPr>
            <w:tcW w:w="1559" w:type="dxa"/>
            <w:vAlign w:val="center"/>
          </w:tcPr>
          <w:p w:rsidRPr="00146F10" w:rsidR="00656B12" w:rsidP="008B55CE" w:rsidRDefault="00656B12" w14:paraId="7F14C0E9" w14:textId="2956B65B">
            <w:pPr>
              <w:spacing w:before="60" w:after="60" w:line="312" w:lineRule="auto"/>
              <w:jc w:val="center"/>
              <w:rPr>
                <w:rFonts w:ascii="Times New Roman" w:hAnsi="Times New Roman" w:eastAsia="Times New Roman" w:cs="Times New Roman"/>
                <w:noProof/>
                <w:sz w:val="26"/>
                <w:szCs w:val="26"/>
                <w:lang w:val="en-US" w:eastAsia="vi-VN"/>
              </w:rPr>
            </w:pPr>
            <w:r w:rsidRPr="00146F10">
              <w:rPr>
                <w:rFonts w:ascii="Times New Roman" w:hAnsi="Times New Roman" w:eastAsia="Times New Roman" w:cs="Times New Roman"/>
                <w:noProof/>
                <w:sz w:val="26"/>
                <w:szCs w:val="26"/>
                <w:lang w:val="en-US" w:eastAsia="vi-VN"/>
              </w:rPr>
              <w:t>Hàng năm</w:t>
            </w:r>
          </w:p>
        </w:tc>
        <w:tc>
          <w:tcPr>
            <w:tcW w:w="1134" w:type="dxa"/>
            <w:vAlign w:val="center"/>
          </w:tcPr>
          <w:p w:rsidRPr="002B51D6" w:rsidR="00656B12" w:rsidP="008B55CE" w:rsidRDefault="00656B12" w14:paraId="5A39AA19" w14:textId="77777777">
            <w:pPr>
              <w:spacing w:before="60" w:after="60" w:line="312" w:lineRule="auto"/>
              <w:rPr>
                <w:rFonts w:ascii="Times New Roman" w:hAnsi="Times New Roman" w:eastAsia="DengXian" w:cs="Times New Roman"/>
                <w:sz w:val="24"/>
                <w:szCs w:val="24"/>
                <w:lang w:val="en-US" w:eastAsia="zh-CN"/>
              </w:rPr>
            </w:pPr>
          </w:p>
        </w:tc>
      </w:tr>
    </w:tbl>
    <w:p w:rsidRPr="000E1517" w:rsidR="00FF254F" w:rsidP="008F1A16" w:rsidRDefault="00FF254F" w14:paraId="4C5AA9A4" w14:textId="3EABF2D0">
      <w:pPr>
        <w:spacing w:before="120" w:after="120" w:line="312" w:lineRule="auto"/>
        <w:ind w:firstLine="709"/>
        <w:rPr>
          <w:rFonts w:ascii="Times New Roman" w:hAnsi="Times New Roman" w:cs="Times New Roman"/>
          <w:b/>
          <w:i/>
          <w:iCs/>
          <w:color w:val="000000"/>
          <w:sz w:val="26"/>
          <w:szCs w:val="26"/>
          <w:lang w:val="en-US"/>
        </w:rPr>
      </w:pPr>
      <w:r w:rsidRPr="000E1517">
        <w:rPr>
          <w:rFonts w:ascii="Times New Roman" w:hAnsi="Times New Roman" w:cs="Times New Roman"/>
          <w:b/>
          <w:i/>
          <w:iCs/>
          <w:color w:val="000000"/>
          <w:sz w:val="26"/>
          <w:szCs w:val="26"/>
          <w:lang w:val="en-US"/>
        </w:rPr>
        <w:t>4. Mức đánh giá</w:t>
      </w:r>
      <w:r w:rsidR="00337AD3">
        <w:rPr>
          <w:rFonts w:ascii="Times New Roman" w:hAnsi="Times New Roman" w:cs="Times New Roman"/>
          <w:b/>
          <w:i/>
          <w:iCs/>
          <w:color w:val="000000"/>
          <w:sz w:val="26"/>
          <w:szCs w:val="26"/>
          <w:lang w:val="en-US"/>
        </w:rPr>
        <w:t>:</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53"/>
        <w:gridCol w:w="1720"/>
      </w:tblGrid>
      <w:tr w:rsidRPr="00FF254F" w:rsidR="00FF254F" w:rsidTr="00337AD3" w14:paraId="28BFC7BE" w14:textId="77777777">
        <w:trPr>
          <w:jc w:val="center"/>
        </w:trPr>
        <w:tc>
          <w:tcPr>
            <w:tcW w:w="2953" w:type="dxa"/>
            <w:shd w:val="clear" w:color="auto" w:fill="auto"/>
          </w:tcPr>
          <w:p w:rsidRPr="00FF254F" w:rsidR="00FF254F" w:rsidP="00A01BF1" w:rsidRDefault="00FF254F" w14:paraId="4D2AC78D" w14:textId="77777777">
            <w:pPr>
              <w:spacing w:after="0" w:line="312" w:lineRule="auto"/>
              <w:jc w:val="center"/>
              <w:rPr>
                <w:rFonts w:ascii="Times New Roman" w:hAnsi="Times New Roman" w:cs="Times New Roman"/>
                <w:b/>
                <w:color w:val="000000"/>
                <w:sz w:val="26"/>
                <w:szCs w:val="26"/>
                <w:lang w:val="en-US"/>
              </w:rPr>
            </w:pPr>
            <w:r w:rsidRPr="00FF254F">
              <w:rPr>
                <w:rFonts w:ascii="Times New Roman" w:hAnsi="Times New Roman" w:cs="Times New Roman"/>
                <w:b/>
                <w:color w:val="000000"/>
                <w:sz w:val="26"/>
                <w:szCs w:val="26"/>
                <w:lang w:val="en-US"/>
              </w:rPr>
              <w:t>Tiêu chuẩn/Tiêu chí</w:t>
            </w:r>
          </w:p>
        </w:tc>
        <w:tc>
          <w:tcPr>
            <w:tcW w:w="1720" w:type="dxa"/>
            <w:shd w:val="clear" w:color="auto" w:fill="auto"/>
          </w:tcPr>
          <w:p w:rsidRPr="00FF254F" w:rsidR="00FF254F" w:rsidP="00A01BF1" w:rsidRDefault="00FF254F" w14:paraId="7D36574B" w14:textId="77777777">
            <w:pPr>
              <w:spacing w:after="0" w:line="312" w:lineRule="auto"/>
              <w:ind w:firstLine="43"/>
              <w:jc w:val="center"/>
              <w:rPr>
                <w:rFonts w:ascii="Times New Roman" w:hAnsi="Times New Roman" w:cs="Times New Roman"/>
                <w:b/>
                <w:color w:val="000000"/>
                <w:sz w:val="26"/>
                <w:szCs w:val="26"/>
                <w:lang w:val="en-US"/>
              </w:rPr>
            </w:pPr>
            <w:r w:rsidRPr="00FF254F">
              <w:rPr>
                <w:rFonts w:ascii="Times New Roman" w:hAnsi="Times New Roman" w:cs="Times New Roman"/>
                <w:b/>
                <w:color w:val="000000"/>
                <w:sz w:val="26"/>
                <w:szCs w:val="26"/>
                <w:lang w:val="en-US"/>
              </w:rPr>
              <w:t>Tự đánh giá</w:t>
            </w:r>
          </w:p>
        </w:tc>
      </w:tr>
      <w:tr w:rsidRPr="00FF254F" w:rsidR="00FF254F" w:rsidTr="00337AD3" w14:paraId="6E5570A0" w14:textId="77777777">
        <w:trPr>
          <w:jc w:val="center"/>
        </w:trPr>
        <w:tc>
          <w:tcPr>
            <w:tcW w:w="2953" w:type="dxa"/>
            <w:shd w:val="clear" w:color="auto" w:fill="auto"/>
          </w:tcPr>
          <w:p w:rsidRPr="00337AD3" w:rsidR="00FF254F" w:rsidP="00A01BF1" w:rsidRDefault="00FF254F" w14:paraId="605E824A" w14:textId="77777777">
            <w:pPr>
              <w:spacing w:after="0" w:line="312" w:lineRule="auto"/>
              <w:ind w:firstLine="35"/>
              <w:jc w:val="center"/>
              <w:rPr>
                <w:rFonts w:ascii="Times New Roman" w:hAnsi="Times New Roman" w:cs="Times New Roman"/>
                <w:b/>
                <w:iCs/>
                <w:color w:val="000000"/>
                <w:sz w:val="26"/>
                <w:szCs w:val="26"/>
                <w:lang w:val="en-US"/>
              </w:rPr>
            </w:pPr>
            <w:r w:rsidRPr="00337AD3">
              <w:rPr>
                <w:rFonts w:ascii="Times New Roman" w:hAnsi="Times New Roman" w:cs="Times New Roman"/>
                <w:b/>
                <w:iCs/>
                <w:color w:val="000000"/>
                <w:sz w:val="26"/>
                <w:szCs w:val="26"/>
                <w:lang w:val="en-US"/>
              </w:rPr>
              <w:t>Tiêu chuẩn 21</w:t>
            </w:r>
          </w:p>
        </w:tc>
        <w:tc>
          <w:tcPr>
            <w:tcW w:w="1720" w:type="dxa"/>
            <w:shd w:val="clear" w:color="auto" w:fill="auto"/>
          </w:tcPr>
          <w:p w:rsidRPr="00FF254F" w:rsidR="00FF254F" w:rsidP="00A01BF1" w:rsidRDefault="00FF254F" w14:paraId="24B9288D" w14:textId="704DD4EB">
            <w:pPr>
              <w:spacing w:after="0" w:line="312" w:lineRule="auto"/>
              <w:ind w:firstLine="43"/>
              <w:jc w:val="center"/>
              <w:rPr>
                <w:rFonts w:ascii="Times New Roman" w:hAnsi="Times New Roman" w:cs="Times New Roman"/>
                <w:b/>
                <w:color w:val="000000"/>
                <w:sz w:val="26"/>
                <w:szCs w:val="26"/>
                <w:lang w:val="en-US"/>
              </w:rPr>
            </w:pPr>
            <w:r w:rsidRPr="00FF254F">
              <w:rPr>
                <w:rFonts w:ascii="Times New Roman" w:hAnsi="Times New Roman" w:cs="Times New Roman"/>
                <w:b/>
                <w:color w:val="000000"/>
                <w:sz w:val="26"/>
                <w:szCs w:val="26"/>
                <w:lang w:val="en-US"/>
              </w:rPr>
              <w:t>5</w:t>
            </w:r>
          </w:p>
        </w:tc>
      </w:tr>
      <w:tr w:rsidRPr="00FF254F" w:rsidR="00FF254F" w:rsidTr="00337AD3" w14:paraId="67183908" w14:textId="77777777">
        <w:trPr>
          <w:jc w:val="center"/>
        </w:trPr>
        <w:tc>
          <w:tcPr>
            <w:tcW w:w="2953" w:type="dxa"/>
            <w:shd w:val="clear" w:color="auto" w:fill="auto"/>
          </w:tcPr>
          <w:p w:rsidRPr="00FF254F" w:rsidR="00FF254F" w:rsidP="00A01BF1" w:rsidRDefault="00FF254F" w14:paraId="5ECEAE4C" w14:textId="77777777">
            <w:pPr>
              <w:spacing w:after="0" w:line="312" w:lineRule="auto"/>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Tiêu chí 21.1</w:t>
            </w:r>
          </w:p>
        </w:tc>
        <w:tc>
          <w:tcPr>
            <w:tcW w:w="1720" w:type="dxa"/>
            <w:shd w:val="clear" w:color="auto" w:fill="auto"/>
          </w:tcPr>
          <w:p w:rsidRPr="00FF254F" w:rsidR="00FF254F" w:rsidP="00A01BF1" w:rsidRDefault="00FF254F" w14:paraId="3A018355" w14:textId="77777777">
            <w:pPr>
              <w:spacing w:after="0" w:line="312" w:lineRule="auto"/>
              <w:ind w:firstLine="43"/>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5</w:t>
            </w:r>
          </w:p>
        </w:tc>
      </w:tr>
      <w:tr w:rsidRPr="00FF254F" w:rsidR="00FF254F" w:rsidTr="00337AD3" w14:paraId="7E092ECF" w14:textId="77777777">
        <w:trPr>
          <w:jc w:val="center"/>
        </w:trPr>
        <w:tc>
          <w:tcPr>
            <w:tcW w:w="2953" w:type="dxa"/>
            <w:shd w:val="clear" w:color="auto" w:fill="auto"/>
          </w:tcPr>
          <w:p w:rsidRPr="00FF254F" w:rsidR="00FF254F" w:rsidP="00A01BF1" w:rsidRDefault="00FF254F" w14:paraId="2750C9FD" w14:textId="77777777">
            <w:pPr>
              <w:spacing w:after="0" w:line="312" w:lineRule="auto"/>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Tiêu chí 21.2</w:t>
            </w:r>
          </w:p>
        </w:tc>
        <w:tc>
          <w:tcPr>
            <w:tcW w:w="1720" w:type="dxa"/>
            <w:shd w:val="clear" w:color="auto" w:fill="auto"/>
          </w:tcPr>
          <w:p w:rsidRPr="00FF254F" w:rsidR="00FF254F" w:rsidP="00A01BF1" w:rsidRDefault="00FF254F" w14:paraId="6161BFD5" w14:textId="77777777">
            <w:pPr>
              <w:spacing w:after="0" w:line="312" w:lineRule="auto"/>
              <w:ind w:firstLine="43"/>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5</w:t>
            </w:r>
          </w:p>
        </w:tc>
      </w:tr>
      <w:tr w:rsidRPr="00FF254F" w:rsidR="00FF254F" w:rsidTr="00337AD3" w14:paraId="5C301647" w14:textId="77777777">
        <w:trPr>
          <w:jc w:val="center"/>
        </w:trPr>
        <w:tc>
          <w:tcPr>
            <w:tcW w:w="2953" w:type="dxa"/>
            <w:shd w:val="clear" w:color="auto" w:fill="auto"/>
          </w:tcPr>
          <w:p w:rsidRPr="00FF254F" w:rsidR="00FF254F" w:rsidP="00A01BF1" w:rsidRDefault="00FF254F" w14:paraId="4155B2A3" w14:textId="77777777">
            <w:pPr>
              <w:spacing w:after="0" w:line="312" w:lineRule="auto"/>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Tiêu chí 21.3</w:t>
            </w:r>
          </w:p>
        </w:tc>
        <w:tc>
          <w:tcPr>
            <w:tcW w:w="1720" w:type="dxa"/>
            <w:shd w:val="clear" w:color="auto" w:fill="auto"/>
          </w:tcPr>
          <w:p w:rsidRPr="00FF254F" w:rsidR="00FF254F" w:rsidP="00A01BF1" w:rsidRDefault="00FF254F" w14:paraId="0FB2DF60" w14:textId="77777777">
            <w:pPr>
              <w:spacing w:after="0" w:line="312" w:lineRule="auto"/>
              <w:ind w:firstLine="43"/>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5</w:t>
            </w:r>
          </w:p>
        </w:tc>
      </w:tr>
      <w:tr w:rsidRPr="00FF254F" w:rsidR="00FF254F" w:rsidTr="00337AD3" w14:paraId="4CE1320B" w14:textId="77777777">
        <w:trPr>
          <w:jc w:val="center"/>
        </w:trPr>
        <w:tc>
          <w:tcPr>
            <w:tcW w:w="2953" w:type="dxa"/>
            <w:shd w:val="clear" w:color="auto" w:fill="auto"/>
          </w:tcPr>
          <w:p w:rsidRPr="00FF254F" w:rsidR="00FF254F" w:rsidP="00A01BF1" w:rsidRDefault="00FF254F" w14:paraId="3BD388AC" w14:textId="77777777">
            <w:pPr>
              <w:spacing w:after="0" w:line="312" w:lineRule="auto"/>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Tiêu chí 21.4</w:t>
            </w:r>
          </w:p>
        </w:tc>
        <w:tc>
          <w:tcPr>
            <w:tcW w:w="1720" w:type="dxa"/>
            <w:shd w:val="clear" w:color="auto" w:fill="auto"/>
          </w:tcPr>
          <w:p w:rsidRPr="00FF254F" w:rsidR="00FF254F" w:rsidP="00A01BF1" w:rsidRDefault="00FF254F" w14:paraId="3D2EF105" w14:textId="77777777">
            <w:pPr>
              <w:spacing w:after="0" w:line="312" w:lineRule="auto"/>
              <w:ind w:firstLine="43"/>
              <w:jc w:val="center"/>
              <w:rPr>
                <w:rFonts w:ascii="Times New Roman" w:hAnsi="Times New Roman" w:cs="Times New Roman"/>
                <w:color w:val="000000"/>
                <w:sz w:val="26"/>
                <w:szCs w:val="26"/>
                <w:lang w:val="en-US"/>
              </w:rPr>
            </w:pPr>
            <w:r w:rsidRPr="00FF254F">
              <w:rPr>
                <w:rFonts w:ascii="Times New Roman" w:hAnsi="Times New Roman" w:cs="Times New Roman"/>
                <w:color w:val="000000"/>
                <w:sz w:val="26"/>
                <w:szCs w:val="26"/>
                <w:lang w:val="en-US"/>
              </w:rPr>
              <w:t>5</w:t>
            </w:r>
          </w:p>
        </w:tc>
      </w:tr>
    </w:tbl>
    <w:p w:rsidR="2895591D" w:rsidP="008F1A16" w:rsidRDefault="2895591D" w14:paraId="32A11DA2" w14:textId="4B52C3CF">
      <w:pPr>
        <w:spacing w:before="120" w:after="120" w:line="312" w:lineRule="auto"/>
      </w:pPr>
    </w:p>
    <w:p w:rsidRPr="00A86CB2" w:rsidR="00885690" w:rsidP="00D144FB" w:rsidRDefault="001F55AA" w14:paraId="51AE6500" w14:textId="24FBEE10">
      <w:pPr>
        <w:pStyle w:val="A1Mucvua"/>
      </w:pPr>
      <w:r>
        <w:br w:type="page"/>
      </w:r>
      <w:bookmarkStart w:name="_Toc119337934" w:id="470"/>
      <w:r w:rsidRPr="00272404" w:rsidR="00885690">
        <w:lastRenderedPageBreak/>
        <w:t>Mục 4</w:t>
      </w:r>
      <w:r w:rsidRPr="00272404" w:rsidR="00092AEC">
        <w:t xml:space="preserve">. </w:t>
      </w:r>
      <w:r w:rsidRPr="00272404" w:rsidR="00885690">
        <w:t>KẾT QUẢ HOẠT ĐỘNG</w:t>
      </w:r>
      <w:bookmarkEnd w:id="470"/>
    </w:p>
    <w:p w:rsidRPr="008F0A1D" w:rsidR="00EF2566" w:rsidP="00042221" w:rsidRDefault="00EF2566" w14:paraId="08F08901" w14:textId="53CCCA85">
      <w:pPr>
        <w:pStyle w:val="A2Tieuchuan"/>
        <w:rPr>
          <w:i/>
          <w:iCs/>
        </w:rPr>
      </w:pPr>
      <w:bookmarkStart w:name="_Toc119337935" w:id="471"/>
      <w:r w:rsidRPr="008F0A1D">
        <w:t xml:space="preserve">Tiêu chuẩn 22. </w:t>
      </w:r>
      <w:r w:rsidRPr="008F0A1D" w:rsidR="00D30499">
        <w:t>Kết quả đào tạo</w:t>
      </w:r>
      <w:bookmarkEnd w:id="471"/>
    </w:p>
    <w:p w:rsidRPr="00B30158" w:rsidR="00B53371" w:rsidP="008F1A16" w:rsidRDefault="00B53371" w14:paraId="615FC125" w14:textId="286DDD38">
      <w:pPr>
        <w:spacing w:before="120" w:after="120" w:line="312" w:lineRule="auto"/>
        <w:ind w:firstLine="720"/>
        <w:jc w:val="both"/>
        <w:rPr>
          <w:rFonts w:ascii="Times New Roman" w:hAnsi="Times New Roman" w:eastAsia="Times New Roman" w:cs="Times New Roman"/>
          <w:b/>
          <w:bCs/>
          <w:i/>
          <w:iCs/>
          <w:sz w:val="26"/>
          <w:szCs w:val="26"/>
        </w:rPr>
      </w:pPr>
      <w:r w:rsidRPr="00B37357">
        <w:rPr>
          <w:rFonts w:ascii="Times New Roman" w:hAnsi="Times New Roman" w:eastAsia="Times New Roman" w:cs="Times New Roman"/>
          <w:b/>
          <w:bCs/>
          <w:i/>
          <w:iCs/>
          <w:sz w:val="26"/>
          <w:szCs w:val="26"/>
        </w:rPr>
        <w:t xml:space="preserve">Tiêu chí 22.1. Tỷ lệ người học đạt yêu cầu và tỷ lệ thôi học của tất cả các </w:t>
      </w:r>
      <w:r w:rsidRPr="00E119E6" w:rsidR="00DE5CBA">
        <w:rPr>
          <w:rFonts w:ascii="Times New Roman" w:hAnsi="Times New Roman" w:eastAsia="Times New Roman" w:cs="Times New Roman"/>
          <w:b/>
          <w:bCs/>
          <w:i/>
          <w:iCs/>
          <w:sz w:val="26"/>
          <w:szCs w:val="26"/>
        </w:rPr>
        <w:t>chương trình đào tạo</w:t>
      </w:r>
      <w:r w:rsidRPr="00B37357">
        <w:rPr>
          <w:rFonts w:ascii="Times New Roman" w:hAnsi="Times New Roman" w:eastAsia="Times New Roman" w:cs="Times New Roman"/>
          <w:b/>
          <w:bCs/>
          <w:i/>
          <w:iCs/>
          <w:sz w:val="26"/>
          <w:szCs w:val="26"/>
        </w:rPr>
        <w:t>, các môn học/ học phần được xác lập, giám sát và đối sánh để cải tiến</w:t>
      </w:r>
      <w:r w:rsidRPr="00B30158" w:rsidR="00DB479B">
        <w:rPr>
          <w:rFonts w:ascii="Times New Roman" w:hAnsi="Times New Roman" w:eastAsia="Times New Roman" w:cs="Times New Roman"/>
          <w:b/>
          <w:bCs/>
          <w:i/>
          <w:iCs/>
          <w:sz w:val="26"/>
          <w:szCs w:val="26"/>
        </w:rPr>
        <w:t>.</w:t>
      </w:r>
    </w:p>
    <w:p w:rsidRPr="00B53371" w:rsidR="00B53371" w:rsidP="008F1A16" w:rsidRDefault="2895591D" w14:paraId="31818355" w14:textId="73C2ADEC">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Kế hoạch đào tạo của Trường Đại học Vinh có nội dung xác định, phân tích dự đoán tỷ lệ tốt nghiệp đúng hạn, tỷ lệ sinh viên thôi học của tất cả CTĐT, tỷ lệ người học đạt yêu cầu các học phần.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xây dựng kế hoạch, trong đó có tính đến tỷ lệ người học tốt nghiệp và thôi học [</w:t>
      </w:r>
      <w:hyperlink r:id="rId1347">
        <w:r w:rsidRPr="2895591D">
          <w:rPr>
            <w:rStyle w:val="Hyperlink"/>
            <w:rFonts w:ascii="Times New Roman" w:hAnsi="Times New Roman" w:eastAsia="Times New Roman" w:cs="Times New Roman"/>
            <w:sz w:val="26"/>
            <w:szCs w:val="26"/>
          </w:rPr>
          <w:t>H22.22.01.01</w:t>
        </w:r>
      </w:hyperlink>
      <w:r w:rsidRPr="2895591D">
        <w:rPr>
          <w:rFonts w:ascii="Times New Roman" w:hAnsi="Times New Roman" w:eastAsia="Times New Roman" w:cs="Times New Roman"/>
          <w:color w:val="000000" w:themeColor="text1"/>
          <w:sz w:val="26"/>
          <w:szCs w:val="26"/>
          <w:lang w:eastAsia="vi-VN"/>
        </w:rPr>
        <w:t>]. Hàng năm, Trường xây dựng Kế hoạch theo dõi, giám sát, đánh giá kết quả đào tạo; giao nhiệm vụ cho các trường thuộc, khoa, viện, phòng dự báo tỷ lệ người học tốt nghiệp, tốt nghiệp đúng hạn, hạn chế tỷ lệ thôi học. Cuối mỗi học kỳ, các đơn vị chức năng có tổng hợp, phân tích, đánh giá kết quả học tập, có đối chiếu với số liệu dự báo đầu năm, trên cơ sở đó đề xuất giải pháp cải thiện cho học kỳ và năm học tiếp theo [</w:t>
      </w:r>
      <w:hyperlink r:id="rId1348">
        <w:r w:rsidRPr="2895591D">
          <w:rPr>
            <w:rStyle w:val="Hyperlink"/>
            <w:rFonts w:ascii="Times New Roman" w:hAnsi="Times New Roman" w:eastAsia="Times New Roman" w:cs="Times New Roman"/>
            <w:sz w:val="26"/>
            <w:szCs w:val="26"/>
          </w:rPr>
          <w:t>H22.22.01.02</w:t>
        </w:r>
      </w:hyperlink>
      <w:r w:rsidRPr="2895591D">
        <w:rPr>
          <w:rFonts w:ascii="Times New Roman" w:hAnsi="Times New Roman" w:eastAsia="Times New Roman" w:cs="Times New Roman"/>
          <w:color w:val="000000" w:themeColor="text1"/>
          <w:sz w:val="26"/>
          <w:szCs w:val="26"/>
          <w:lang w:eastAsia="vi-VN"/>
        </w:rPr>
        <w:t xml:space="preserve">]. </w:t>
      </w:r>
    </w:p>
    <w:p w:rsidRPr="00B53371" w:rsidR="00B53371" w:rsidP="008F1A16" w:rsidRDefault="005125A7" w14:paraId="50981404" w14:textId="09114193">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có hệ thống theo dõi, giám sát, đánh giá tỷ lệ tốt nghiệp, tỷ lệ thôi học cho tất cả các CTĐT. Tỷ lệ học lại, thi lại các môn học/ học phần từ cấp bộ môn, khoa/ viện đến cấp trường đều được thống kê [</w:t>
      </w:r>
      <w:hyperlink r:id="rId1349">
        <w:r w:rsidRPr="2895591D" w:rsidR="2895591D">
          <w:rPr>
            <w:rStyle w:val="Hyperlink"/>
            <w:rFonts w:ascii="Times New Roman" w:hAnsi="Times New Roman" w:eastAsia="Times New Roman" w:cs="Times New Roman"/>
            <w:sz w:val="26"/>
            <w:szCs w:val="26"/>
          </w:rPr>
          <w:t>H22.22.01.03</w:t>
        </w:r>
      </w:hyperlink>
      <w:r w:rsidRPr="2895591D" w:rsidR="2895591D">
        <w:rPr>
          <w:rFonts w:ascii="Times New Roman" w:hAnsi="Times New Roman" w:eastAsia="Times New Roman" w:cs="Times New Roman"/>
          <w:color w:val="000000" w:themeColor="text1"/>
          <w:sz w:val="26"/>
          <w:szCs w:val="26"/>
          <w:lang w:eastAsia="vi-VN"/>
        </w:rPr>
        <w:t>]. Đội ngũ trợ lý quản lý sinh viên và cố vấn học tập luôn theo sát quá trình học tập và rèn luyện của người học, kịp thời tư vấn, hỗ trợ người học. Phòng CTCT-HSSV chủ trì quản lý điểm rèn luyện của người học, tổ chức hoạt động và nội dung sinh hoạt cố vấn học tập, đánh giá, tổng kết và đề xuất hoạt động cải tiến [</w:t>
      </w:r>
      <w:hyperlink r:id="rId1350">
        <w:r w:rsidRPr="2895591D" w:rsidR="2895591D">
          <w:rPr>
            <w:rStyle w:val="Hyperlink"/>
            <w:rFonts w:ascii="Times New Roman" w:hAnsi="Times New Roman" w:eastAsia="Times New Roman" w:cs="Times New Roman"/>
            <w:sz w:val="26"/>
            <w:szCs w:val="26"/>
          </w:rPr>
          <w:t>H22.22.01.04</w:t>
        </w:r>
      </w:hyperlink>
      <w:r w:rsidRPr="2895591D" w:rsidR="2895591D">
        <w:rPr>
          <w:rFonts w:ascii="Times New Roman" w:hAnsi="Times New Roman" w:eastAsia="Times New Roman" w:cs="Times New Roman"/>
          <w:color w:val="000000" w:themeColor="text1"/>
          <w:sz w:val="26"/>
          <w:szCs w:val="26"/>
          <w:lang w:eastAsia="vi-VN"/>
        </w:rPr>
        <w:t>]. Phòng Đào tạo, Phòng Đào tạo Sau đại học và các trường thuộc, khoa, viện đào tạo có trách nhiệm quản lý và triển khai hoạt động đào tạo, tổng kết đánh giá và đề xuất giải pháp cải tiến hoạt động đào tạo [</w:t>
      </w:r>
      <w:hyperlink r:id="rId1351">
        <w:r w:rsidRPr="2895591D" w:rsidR="2895591D">
          <w:rPr>
            <w:rStyle w:val="Hyperlink"/>
            <w:rFonts w:ascii="Times New Roman" w:hAnsi="Times New Roman" w:eastAsia="Times New Roman" w:cs="Times New Roman"/>
            <w:sz w:val="26"/>
            <w:szCs w:val="26"/>
          </w:rPr>
          <w:t>H22.22.01.05</w:t>
        </w:r>
      </w:hyperlink>
      <w:r w:rsidRPr="2895591D" w:rsidR="2895591D">
        <w:rPr>
          <w:rFonts w:ascii="Times New Roman" w:hAnsi="Times New Roman" w:eastAsia="Times New Roman" w:cs="Times New Roman"/>
          <w:color w:val="000000" w:themeColor="text1"/>
          <w:sz w:val="26"/>
          <w:szCs w:val="26"/>
          <w:lang w:eastAsia="vi-VN"/>
        </w:rPr>
        <w:t>]. Các trường thuộc, khoa, viện đào tạo phụ trách CTĐT triển khai đào tạo và tổng kết kết quả đào tạo và rèn luyện của người học [</w:t>
      </w:r>
      <w:hyperlink r:id="rId1352">
        <w:r w:rsidRPr="2895591D" w:rsidR="2895591D">
          <w:rPr>
            <w:rStyle w:val="Hyperlink"/>
            <w:rFonts w:ascii="Times New Roman" w:hAnsi="Times New Roman" w:eastAsia="Times New Roman" w:cs="Times New Roman"/>
            <w:sz w:val="26"/>
            <w:szCs w:val="26"/>
          </w:rPr>
          <w:t>H22.22.01.06</w:t>
        </w:r>
      </w:hyperlink>
      <w:r w:rsidRPr="2895591D" w:rsidR="2895591D">
        <w:rPr>
          <w:rFonts w:ascii="Times New Roman" w:hAnsi="Times New Roman" w:eastAsia="Times New Roman" w:cs="Times New Roman"/>
          <w:color w:val="000000" w:themeColor="text1"/>
          <w:sz w:val="26"/>
          <w:szCs w:val="26"/>
          <w:lang w:eastAsia="vi-VN"/>
        </w:rPr>
        <w:t xml:space="preserve">]. Cuối mỗi năm học, </w:t>
      </w: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tổng kết hoạt động đào tạo, đánh giá tình hình người học, tỷ lệ người học hoàn thành CTĐT; từ đó đối sánh với kết quả các năm trước và đề xuất giải pháp hỗ trợ người học cần sự hỗ trợ [</w:t>
      </w:r>
      <w:hyperlink r:id="rId1353">
        <w:r w:rsidRPr="2895591D" w:rsidR="2895591D">
          <w:rPr>
            <w:rStyle w:val="Hyperlink"/>
            <w:rFonts w:ascii="Times New Roman" w:hAnsi="Times New Roman" w:eastAsia="Times New Roman" w:cs="Times New Roman"/>
            <w:sz w:val="26"/>
            <w:szCs w:val="26"/>
          </w:rPr>
          <w:t>H22.22.01.07</w:t>
        </w:r>
      </w:hyperlink>
      <w:r w:rsidRPr="2895591D" w:rsidR="2895591D">
        <w:rPr>
          <w:rFonts w:ascii="Times New Roman" w:hAnsi="Times New Roman" w:eastAsia="Times New Roman" w:cs="Times New Roman"/>
          <w:color w:val="000000" w:themeColor="text1"/>
          <w:sz w:val="26"/>
          <w:szCs w:val="26"/>
          <w:lang w:eastAsia="vi-VN"/>
        </w:rPr>
        <w:t xml:space="preserve">]. </w:t>
      </w:r>
    </w:p>
    <w:p w:rsidRPr="00B53371" w:rsidR="00B53371" w:rsidP="008F1A16" w:rsidRDefault="005125A7" w14:paraId="7544C9DF" w14:textId="0A353BD3">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có hệ thống phần mềm quản lý đào tạo CMC và LMS để quản lý, lưu trữ dữ liệu đào tạo. Dữ liệu dạng tổng hợp được xuất theo mẫu biểu quy định. Các tập thể, cá nhân liên quan được phân quyền để truy xuất dữ liệu để phân tích, đánh giá, đối sánh [</w:t>
      </w:r>
      <w:hyperlink r:id="rId1354">
        <w:r w:rsidRPr="2895591D" w:rsidR="2895591D">
          <w:rPr>
            <w:rStyle w:val="Hyperlink"/>
            <w:rFonts w:ascii="Times New Roman" w:hAnsi="Times New Roman" w:eastAsia="Times New Roman" w:cs="Times New Roman"/>
            <w:sz w:val="26"/>
            <w:szCs w:val="26"/>
          </w:rPr>
          <w:t>H22.22.01.08</w:t>
        </w:r>
      </w:hyperlink>
      <w:r w:rsidRPr="2895591D" w:rsidR="2895591D">
        <w:rPr>
          <w:rFonts w:ascii="Times New Roman" w:hAnsi="Times New Roman" w:eastAsia="Times New Roman" w:cs="Times New Roman"/>
          <w:color w:val="000000" w:themeColor="text1"/>
          <w:sz w:val="26"/>
          <w:szCs w:val="26"/>
          <w:lang w:eastAsia="vi-VN"/>
        </w:rPr>
        <w:t>]. Hệ thống phần mềm quản lý đào tạo giúp các đơn vị đào tạo theo dõi, giám sát kết quả thuận tiện. Hệ thống quản lý đào tạo kết nối với người học thông qua Cổng thông tin LMS. Qua đó LMS, người học theo dõi và cập nhật kết quả học tập và các thông tin cần thiết khác. Cố vấn học tập có thể giám sát kết quả học tập của người học và theo dõi sự tiến bộ của người học. Các trường</w:t>
      </w:r>
      <w:r w:rsidRPr="00E119E6" w:rsidR="00D520E8">
        <w:rPr>
          <w:rFonts w:ascii="Times New Roman" w:hAnsi="Times New Roman" w:eastAsia="Times New Roman" w:cs="Times New Roman"/>
          <w:color w:val="000000" w:themeColor="text1"/>
          <w:sz w:val="26"/>
          <w:szCs w:val="26"/>
          <w:lang w:eastAsia="vi-VN"/>
        </w:rPr>
        <w:t>,</w:t>
      </w:r>
      <w:r w:rsidRPr="2895591D" w:rsidR="2895591D">
        <w:rPr>
          <w:rFonts w:ascii="Times New Roman" w:hAnsi="Times New Roman" w:eastAsia="Times New Roman" w:cs="Times New Roman"/>
          <w:color w:val="000000" w:themeColor="text1"/>
          <w:sz w:val="26"/>
          <w:szCs w:val="26"/>
          <w:lang w:eastAsia="vi-VN"/>
        </w:rPr>
        <w:t xml:space="preserve"> khoa</w:t>
      </w:r>
      <w:r w:rsidRPr="00E119E6" w:rsidR="00D520E8">
        <w:rPr>
          <w:rFonts w:ascii="Times New Roman" w:hAnsi="Times New Roman" w:eastAsia="Times New Roman" w:cs="Times New Roman"/>
          <w:color w:val="000000" w:themeColor="text1"/>
          <w:sz w:val="26"/>
          <w:szCs w:val="26"/>
          <w:lang w:eastAsia="vi-VN"/>
        </w:rPr>
        <w:t>,</w:t>
      </w:r>
      <w:r w:rsidRPr="2895591D" w:rsidR="2895591D">
        <w:rPr>
          <w:rFonts w:ascii="Times New Roman" w:hAnsi="Times New Roman" w:eastAsia="Times New Roman" w:cs="Times New Roman"/>
          <w:color w:val="000000" w:themeColor="text1"/>
          <w:sz w:val="26"/>
          <w:szCs w:val="26"/>
          <w:lang w:eastAsia="vi-VN"/>
        </w:rPr>
        <w:t xml:space="preserve"> viện theo dõi việc đăng ký và kết quả </w:t>
      </w:r>
      <w:r w:rsidRPr="2895591D" w:rsidR="2895591D">
        <w:rPr>
          <w:rFonts w:ascii="Times New Roman" w:hAnsi="Times New Roman" w:eastAsia="Times New Roman" w:cs="Times New Roman"/>
          <w:color w:val="000000" w:themeColor="text1"/>
          <w:sz w:val="26"/>
          <w:szCs w:val="26"/>
          <w:lang w:eastAsia="vi-VN"/>
        </w:rPr>
        <w:lastRenderedPageBreak/>
        <w:t>của người học để có biện pháp hỗ trợ phù hợp. Phần mềm quản lý đào tạo giúp Phòng Đào tạo và Phòng Đào tạo Sau đại học thống kê kết quả đào tạo toàn trường để xây dựng các báo cáo, phân tích, dự báo đối sánh kết quả hoạt động đào tạo [</w:t>
      </w:r>
      <w:hyperlink r:id="rId1355">
        <w:r w:rsidRPr="2895591D" w:rsidR="2895591D">
          <w:rPr>
            <w:rStyle w:val="Hyperlink"/>
            <w:rFonts w:ascii="Times New Roman" w:hAnsi="Times New Roman" w:eastAsia="Times New Roman" w:cs="Times New Roman"/>
            <w:sz w:val="26"/>
            <w:szCs w:val="26"/>
          </w:rPr>
          <w:t>H22.22.01.09</w:t>
        </w:r>
      </w:hyperlink>
      <w:r w:rsidRPr="2895591D" w:rsidR="2895591D">
        <w:rPr>
          <w:rFonts w:ascii="Times New Roman" w:hAnsi="Times New Roman" w:eastAsia="Times New Roman" w:cs="Times New Roman"/>
          <w:color w:val="000000" w:themeColor="text1"/>
          <w:sz w:val="26"/>
          <w:szCs w:val="26"/>
          <w:lang w:eastAsia="vi-VN"/>
        </w:rPr>
        <w:t>].</w:t>
      </w:r>
    </w:p>
    <w:p w:rsidRPr="00CF37F6" w:rsidR="00B53371" w:rsidP="008F1A16" w:rsidRDefault="0C30F064" w14:paraId="6B0169D8" w14:textId="2D28F4E1">
      <w:pPr>
        <w:shd w:val="clear" w:color="auto" w:fill="FFFFFF" w:themeFill="background1"/>
        <w:spacing w:before="120" w:after="120" w:line="312" w:lineRule="auto"/>
        <w:ind w:firstLine="720"/>
        <w:jc w:val="both"/>
        <w:rPr>
          <w:rFonts w:ascii="Times New Roman" w:hAnsi="Times New Roman" w:eastAsia="Times New Roman" w:cs="Times New Roman"/>
          <w:color w:val="000000"/>
          <w:spacing w:val="-2"/>
          <w:sz w:val="26"/>
          <w:szCs w:val="26"/>
          <w:lang w:eastAsia="vi-VN"/>
        </w:rPr>
      </w:pPr>
      <w:r w:rsidRPr="00CF37F6">
        <w:rPr>
          <w:rFonts w:ascii="Times New Roman" w:hAnsi="Times New Roman" w:eastAsia="Times New Roman" w:cs="Times New Roman"/>
          <w:color w:val="000000" w:themeColor="text1"/>
          <w:spacing w:val="-2"/>
          <w:sz w:val="26"/>
          <w:szCs w:val="26"/>
          <w:lang w:eastAsia="vi-VN"/>
        </w:rPr>
        <w:t xml:space="preserve">Định kỳ, </w:t>
      </w:r>
      <w:r w:rsidRPr="00CF37F6" w:rsidR="005125A7">
        <w:rPr>
          <w:rFonts w:ascii="Times New Roman" w:hAnsi="Times New Roman" w:eastAsia="Times New Roman" w:cs="Times New Roman"/>
          <w:color w:val="000000" w:themeColor="text1"/>
          <w:spacing w:val="-2"/>
          <w:sz w:val="26"/>
          <w:szCs w:val="26"/>
          <w:lang w:eastAsia="vi-VN"/>
        </w:rPr>
        <w:t>Nhà trường</w:t>
      </w:r>
      <w:r w:rsidRPr="00CF37F6">
        <w:rPr>
          <w:rFonts w:ascii="Times New Roman" w:hAnsi="Times New Roman" w:eastAsia="Times New Roman" w:cs="Times New Roman"/>
          <w:color w:val="000000" w:themeColor="text1"/>
          <w:spacing w:val="-2"/>
          <w:sz w:val="26"/>
          <w:szCs w:val="26"/>
          <w:lang w:eastAsia="vi-VN"/>
        </w:rPr>
        <w:t xml:space="preserve"> tổng kết hoạt động đào tạo và thực hiện đối sánh kết quả học tập giữa các ngành trong trường, đối sánh tỷ lệ người học tốt nghiệp đúng hạn giữa các khóa đào tạo, tỷ lệ người học tốt nghiệp đúng hạn giữa các ngành đào tạo trong trường và đối sánh với một số trường đại học trong nước. Tuy nhiên, việc đối sánh chủ yếu được thực hiện giữa các khóa trong cùng một ngành và giữa các ngành trong trường</w:t>
      </w:r>
      <w:r w:rsidRPr="00CF37F6" w:rsidR="22BF4AB7">
        <w:rPr>
          <w:rFonts w:ascii="Times New Roman" w:hAnsi="Times New Roman" w:eastAsia="Times New Roman" w:cs="Times New Roman"/>
          <w:color w:val="000000" w:themeColor="text1"/>
          <w:spacing w:val="-2"/>
          <w:sz w:val="26"/>
          <w:szCs w:val="26"/>
          <w:lang w:eastAsia="vi-VN"/>
        </w:rPr>
        <w:t>.</w:t>
      </w:r>
      <w:r w:rsidRPr="00CF37F6">
        <w:rPr>
          <w:rFonts w:ascii="Times New Roman" w:hAnsi="Times New Roman" w:eastAsia="Times New Roman" w:cs="Times New Roman"/>
          <w:color w:val="000000" w:themeColor="text1"/>
          <w:spacing w:val="-2"/>
          <w:sz w:val="26"/>
          <w:szCs w:val="26"/>
          <w:lang w:eastAsia="vi-VN"/>
        </w:rPr>
        <w:t xml:space="preserve"> </w:t>
      </w:r>
      <w:r w:rsidRPr="00CF37F6" w:rsidR="57183ED8">
        <w:rPr>
          <w:rFonts w:ascii="Times New Roman" w:hAnsi="Times New Roman" w:eastAsia="Times New Roman" w:cs="Times New Roman"/>
          <w:color w:val="000000" w:themeColor="text1"/>
          <w:spacing w:val="-2"/>
          <w:sz w:val="26"/>
          <w:szCs w:val="26"/>
          <w:lang w:eastAsia="vi-VN"/>
        </w:rPr>
        <w:t>V</w:t>
      </w:r>
      <w:r w:rsidRPr="00CF37F6">
        <w:rPr>
          <w:rFonts w:ascii="Times New Roman" w:hAnsi="Times New Roman" w:eastAsia="Times New Roman" w:cs="Times New Roman"/>
          <w:color w:val="000000" w:themeColor="text1"/>
          <w:spacing w:val="-2"/>
          <w:sz w:val="26"/>
          <w:szCs w:val="26"/>
          <w:lang w:eastAsia="vi-VN"/>
        </w:rPr>
        <w:t xml:space="preserve">iệc đối sánh với các trường trong nước được </w:t>
      </w:r>
      <w:r w:rsidRPr="00CF37F6" w:rsidR="2265CCB4">
        <w:rPr>
          <w:rFonts w:ascii="Times New Roman" w:hAnsi="Times New Roman" w:eastAsia="Times New Roman" w:cs="Times New Roman"/>
          <w:color w:val="000000" w:themeColor="text1"/>
          <w:spacing w:val="-2"/>
          <w:sz w:val="26"/>
          <w:szCs w:val="26"/>
          <w:lang w:eastAsia="vi-VN"/>
        </w:rPr>
        <w:t xml:space="preserve">thực hiện chủ yếu qua hoạt động tự đánh giá </w:t>
      </w:r>
      <w:r w:rsidRPr="00CF37F6" w:rsidR="0044166E">
        <w:rPr>
          <w:rFonts w:ascii="Times New Roman" w:hAnsi="Times New Roman" w:eastAsia="Times New Roman" w:cs="Times New Roman"/>
          <w:color w:val="000000" w:themeColor="text1"/>
          <w:spacing w:val="-2"/>
          <w:sz w:val="26"/>
          <w:szCs w:val="26"/>
          <w:lang w:eastAsia="vi-VN"/>
        </w:rPr>
        <w:t>CSGD</w:t>
      </w:r>
      <w:r w:rsidRPr="00CF37F6" w:rsidR="2265CCB4">
        <w:rPr>
          <w:rFonts w:ascii="Times New Roman" w:hAnsi="Times New Roman" w:eastAsia="Times New Roman" w:cs="Times New Roman"/>
          <w:color w:val="000000" w:themeColor="text1"/>
          <w:spacing w:val="-2"/>
          <w:sz w:val="26"/>
          <w:szCs w:val="26"/>
          <w:lang w:eastAsia="vi-VN"/>
        </w:rPr>
        <w:t xml:space="preserve"> và </w:t>
      </w:r>
      <w:r w:rsidRPr="00CF37F6" w:rsidR="0044166E">
        <w:rPr>
          <w:rFonts w:ascii="Times New Roman" w:hAnsi="Times New Roman" w:eastAsia="Times New Roman" w:cs="Times New Roman"/>
          <w:color w:val="000000" w:themeColor="text1"/>
          <w:spacing w:val="-2"/>
          <w:sz w:val="26"/>
          <w:szCs w:val="26"/>
          <w:lang w:eastAsia="vi-VN"/>
        </w:rPr>
        <w:t>CTĐT</w:t>
      </w:r>
      <w:r w:rsidRPr="00CF37F6">
        <w:rPr>
          <w:rFonts w:ascii="Times New Roman" w:hAnsi="Times New Roman" w:eastAsia="Times New Roman" w:cs="Times New Roman"/>
          <w:color w:val="000000" w:themeColor="text1"/>
          <w:spacing w:val="-2"/>
          <w:sz w:val="26"/>
          <w:szCs w:val="26"/>
          <w:lang w:eastAsia="vi-VN"/>
        </w:rPr>
        <w:t xml:space="preserve">. </w:t>
      </w:r>
    </w:p>
    <w:p w:rsidRPr="004F0759" w:rsidR="00B53371" w:rsidP="008F1A16" w:rsidRDefault="00B53371" w14:paraId="30466ACC" w14:textId="77777777">
      <w:pPr>
        <w:shd w:val="clear" w:color="auto" w:fill="FFFFFF"/>
        <w:spacing w:before="120" w:after="120" w:line="312" w:lineRule="auto"/>
        <w:ind w:firstLine="720"/>
        <w:jc w:val="both"/>
        <w:rPr>
          <w:rFonts w:ascii="Times New Roman" w:hAnsi="Times New Roman" w:eastAsia="Times New Roman" w:cs="Times New Roman"/>
          <w:color w:val="000000"/>
          <w:spacing w:val="-8"/>
          <w:sz w:val="26"/>
          <w:szCs w:val="26"/>
          <w:lang w:eastAsia="vi-VN"/>
        </w:rPr>
      </w:pPr>
      <w:r w:rsidRPr="004F0759">
        <w:rPr>
          <w:rFonts w:ascii="Times New Roman" w:hAnsi="Times New Roman" w:eastAsia="Times New Roman" w:cs="Times New Roman"/>
          <w:color w:val="000000"/>
          <w:spacing w:val="-8"/>
          <w:sz w:val="26"/>
          <w:szCs w:val="26"/>
          <w:lang w:eastAsia="vi-VN"/>
        </w:rPr>
        <w:t>Tỷ lệ sinh viên tốt nghiệp và tỷ lệ thôi học qua các năm được thống kê và lưu trữ đầy đủ.</w:t>
      </w:r>
    </w:p>
    <w:p w:rsidRPr="00A82E13" w:rsidR="00B53371" w:rsidP="008F1A16" w:rsidRDefault="2895591D" w14:paraId="187BDA2C" w14:textId="4AC23DF8">
      <w:pPr>
        <w:shd w:val="clear" w:color="auto" w:fill="FFFFFF" w:themeFill="background1"/>
        <w:spacing w:before="120" w:after="120" w:line="312" w:lineRule="auto"/>
        <w:ind w:firstLine="720"/>
        <w:jc w:val="both"/>
        <w:rPr>
          <w:rFonts w:ascii="Times New Roman" w:hAnsi="Times New Roman" w:eastAsia="Times New Roman" w:cs="Times New Roman"/>
          <w:color w:val="000000"/>
          <w:spacing w:val="-2"/>
          <w:sz w:val="26"/>
          <w:szCs w:val="26"/>
          <w:lang w:eastAsia="vi-VN"/>
        </w:rPr>
      </w:pPr>
      <w:r w:rsidRPr="00A82E13">
        <w:rPr>
          <w:rFonts w:ascii="Times New Roman" w:hAnsi="Times New Roman" w:eastAsia="Times New Roman" w:cs="Times New Roman"/>
          <w:color w:val="000000" w:themeColor="text1"/>
          <w:spacing w:val="-2"/>
          <w:sz w:val="26"/>
          <w:szCs w:val="26"/>
          <w:lang w:eastAsia="vi-VN"/>
        </w:rPr>
        <w:t xml:space="preserve">Mặc dù hoạt động đào tạo những năm gần đây gặp không ít khó khăn do dịch Covid-19 và chính sách tuyển sinh có nhiều thay đổi nhưng tỷ lệ người học thôi học của Trường được cải thiện theo xu hướng tốt. Tỷ lệ người học tốt nghiệp đúng hạn được cải thiện. </w:t>
      </w:r>
    </w:p>
    <w:p w:rsidRPr="00B53371" w:rsidR="00B53371" w:rsidP="008F1A16" w:rsidRDefault="005125A7" w14:paraId="626D7717" w14:textId="1D55F4B0">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đã thực hiện đối sánh kết quả các CTĐT, thực hiện việc đối sánh tỷ lệ tốt nghiệp, tỷ lệ tốt nghiệp đúng hạn với một số CTĐT của các trường đại học trong nước. Kết quả đối sánh cho thấy sự theo dõi, giám sát với các giải pháp kịp thời mang lại những hiệu quả rất đáng kể cho hoạt động chăm sóc người học và hoạt động đào tạo của Trường nói chung [</w:t>
      </w:r>
      <w:hyperlink r:id="rId1356">
        <w:r w:rsidRPr="2895591D" w:rsidR="2895591D">
          <w:rPr>
            <w:rStyle w:val="Hyperlink"/>
            <w:rFonts w:ascii="Times New Roman" w:hAnsi="Times New Roman" w:eastAsia="Times New Roman" w:cs="Times New Roman"/>
            <w:sz w:val="26"/>
            <w:szCs w:val="26"/>
          </w:rPr>
          <w:t>H22.22.01.10</w:t>
        </w:r>
      </w:hyperlink>
      <w:r w:rsidRPr="2895591D" w:rsidR="2895591D">
        <w:rPr>
          <w:rFonts w:ascii="Times New Roman" w:hAnsi="Times New Roman" w:eastAsia="Times New Roman" w:cs="Times New Roman"/>
          <w:color w:val="000000" w:themeColor="text1"/>
          <w:sz w:val="26"/>
          <w:szCs w:val="26"/>
          <w:lang w:eastAsia="vi-VN"/>
        </w:rPr>
        <w:t>].</w:t>
      </w:r>
    </w:p>
    <w:p w:rsidRPr="00B53371" w:rsidR="00B53371" w:rsidP="008F1A16" w:rsidRDefault="2895591D" w14:paraId="1C7E9489" w14:textId="72D7A8D1">
      <w:pPr>
        <w:shd w:val="clear" w:color="auto" w:fill="FFFFFF" w:themeFill="background1"/>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Kết quả quả học tập của người học có nhiều cải thiện. Nguyên nhân là do sự giám sát của các bộ phận chăm sóc người học, các giải pháp mở lớp học phần phù hợp, do việc cảnh báo kịp thời đối với người học nằm trong nhóm nguy cơ.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ghi nhận kịp thời nhu cầu mở lớp học lại của người học để mở lớp. Điều này giúp người học có ý thức hơn trong việc chủ động đề xuất và đăng ký học phần, tăng cơ hội đăng ký học lại, cải thiện, nỗ lực tập và tuân thủ quy chế đào tạo. Các khoa liên tục rà soát, tìm hiểu thông tin người học, hướng dẫn và đề xuất các biện pháp khắc phục, cải thiện kết quả học tập, hạn chế tình trạng bị buộc thôi học. Phần mềm quản lý đào tạo CMC và LMS định kỳ được cải tiến; tích hợp việc thực hiện khảo sát và lưu trữ dữ liệu khảo sát môn học, khảo sát người học tốt nghiệp [</w:t>
      </w:r>
      <w:hyperlink r:id="rId1357">
        <w:r w:rsidRPr="2895591D">
          <w:rPr>
            <w:rStyle w:val="Hyperlink"/>
            <w:rFonts w:ascii="Times New Roman" w:hAnsi="Times New Roman" w:eastAsia="Times New Roman" w:cs="Times New Roman"/>
            <w:sz w:val="26"/>
            <w:szCs w:val="26"/>
          </w:rPr>
          <w:t>H22.22.01.11</w:t>
        </w:r>
      </w:hyperlink>
      <w:r w:rsidRPr="2895591D">
        <w:rPr>
          <w:rFonts w:ascii="Times New Roman" w:hAnsi="Times New Roman" w:eastAsia="Times New Roman" w:cs="Times New Roman"/>
          <w:color w:val="000000" w:themeColor="text1"/>
          <w:sz w:val="26"/>
          <w:szCs w:val="26"/>
          <w:lang w:eastAsia="vi-VN"/>
        </w:rPr>
        <w:t xml:space="preserve">]. Hoạt động cố vấn học tập cũng được cải thiện từ nội dung đến chất lượng sinh hoạt. Các thông báo được gửi đến người học kịp thời, nhiều thông tin sinh hoạt hữu ích, thiết thực giúp người học có kế hoạch và phương pháp học tập phù hợp, hiệu quả. Ý kiến phản ánh của người học được tổng hợp và được giải đáp kịp thời.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luôn chú trọng công tác chăm sóc người học, theo dõi tỷ lệ người học tốt nghiệp, tốt nghiệp đúng hạn, thôi học; tăng cường công tác giám sát từ các đơn vị hỗ trợ đào tạo; kịp thời khắc phục các vấn đề phát sinh [</w:t>
      </w:r>
      <w:hyperlink r:id="rId1358">
        <w:r w:rsidRPr="2895591D">
          <w:rPr>
            <w:rStyle w:val="Hyperlink"/>
            <w:rFonts w:ascii="Times New Roman" w:hAnsi="Times New Roman" w:eastAsia="Times New Roman" w:cs="Times New Roman"/>
            <w:sz w:val="26"/>
            <w:szCs w:val="26"/>
          </w:rPr>
          <w:t>H22.22.01.12</w:t>
        </w:r>
      </w:hyperlink>
      <w:r w:rsidRPr="2895591D">
        <w:rPr>
          <w:rFonts w:ascii="Times New Roman" w:hAnsi="Times New Roman" w:eastAsia="Times New Roman" w:cs="Times New Roman"/>
          <w:color w:val="000000" w:themeColor="text1"/>
          <w:sz w:val="26"/>
          <w:szCs w:val="26"/>
          <w:lang w:eastAsia="vi-VN"/>
        </w:rPr>
        <w:t xml:space="preserve">]. </w:t>
      </w:r>
    </w:p>
    <w:p w:rsidRPr="00B37357" w:rsidR="00B53371" w:rsidP="008F1A16" w:rsidRDefault="00B53371" w14:paraId="3F1503D1" w14:textId="12AF4924">
      <w:pPr>
        <w:spacing w:before="120" w:after="120" w:line="312" w:lineRule="auto"/>
        <w:ind w:firstLine="720"/>
        <w:jc w:val="both"/>
        <w:rPr>
          <w:rFonts w:ascii="Times New Roman" w:hAnsi="Times New Roman" w:eastAsia="Times New Roman" w:cs="Times New Roman"/>
          <w:b/>
          <w:bCs/>
          <w:sz w:val="26"/>
          <w:szCs w:val="26"/>
        </w:rPr>
      </w:pPr>
      <w:r w:rsidRPr="00B37357">
        <w:rPr>
          <w:rFonts w:ascii="Times New Roman" w:hAnsi="Times New Roman" w:eastAsia="Times New Roman" w:cs="Times New Roman"/>
          <w:b/>
          <w:bCs/>
          <w:sz w:val="26"/>
          <w:szCs w:val="26"/>
        </w:rPr>
        <w:t>Tự đánh giá tiêu chí đạt mức: 5/7</w:t>
      </w:r>
      <w:r w:rsidRPr="00304E2D" w:rsidR="007526BD">
        <w:rPr>
          <w:rFonts w:ascii="Times New Roman" w:hAnsi="Times New Roman" w:eastAsia="Times New Roman" w:cs="Times New Roman"/>
          <w:b/>
          <w:bCs/>
          <w:sz w:val="26"/>
          <w:szCs w:val="26"/>
        </w:rPr>
        <w:t>.</w:t>
      </w:r>
      <w:r w:rsidRPr="00B37357">
        <w:rPr>
          <w:rFonts w:ascii="Times New Roman" w:hAnsi="Times New Roman" w:eastAsia="Times New Roman" w:cs="Times New Roman"/>
          <w:b/>
          <w:bCs/>
          <w:sz w:val="26"/>
          <w:szCs w:val="26"/>
        </w:rPr>
        <w:t xml:space="preserve"> </w:t>
      </w:r>
    </w:p>
    <w:p w:rsidRPr="00B30158" w:rsidR="00B53371" w:rsidP="009B12BF" w:rsidRDefault="00B53371" w14:paraId="24403DAC" w14:textId="41E83350">
      <w:pPr>
        <w:spacing w:before="120" w:after="120" w:line="312" w:lineRule="auto"/>
        <w:ind w:firstLine="720"/>
        <w:jc w:val="both"/>
        <w:rPr>
          <w:rFonts w:ascii="Times New Roman" w:hAnsi="Times New Roman" w:eastAsia="Times New Roman" w:cs="Times New Roman"/>
          <w:b/>
          <w:bCs/>
          <w:i/>
          <w:iCs/>
          <w:sz w:val="26"/>
          <w:szCs w:val="26"/>
        </w:rPr>
      </w:pPr>
      <w:r w:rsidRPr="00B37357">
        <w:rPr>
          <w:rFonts w:ascii="Times New Roman" w:hAnsi="Times New Roman" w:eastAsia="Times New Roman" w:cs="Times New Roman"/>
          <w:b/>
          <w:bCs/>
          <w:i/>
          <w:iCs/>
          <w:sz w:val="26"/>
          <w:szCs w:val="26"/>
        </w:rPr>
        <w:lastRenderedPageBreak/>
        <w:t xml:space="preserve">Tiêu chí 22.2. Thời gian tốt nghiệp trung bình cho tất cả các </w:t>
      </w:r>
      <w:r w:rsidRPr="00E119E6" w:rsidR="009B12BF">
        <w:rPr>
          <w:rFonts w:ascii="Times New Roman" w:hAnsi="Times New Roman" w:eastAsia="Times New Roman" w:cs="Times New Roman"/>
          <w:b/>
          <w:bCs/>
          <w:i/>
          <w:iCs/>
          <w:sz w:val="26"/>
          <w:szCs w:val="26"/>
        </w:rPr>
        <w:t>chương trình đào tạo</w:t>
      </w:r>
      <w:r w:rsidRPr="00B37357">
        <w:rPr>
          <w:rFonts w:ascii="Times New Roman" w:hAnsi="Times New Roman" w:eastAsia="Times New Roman" w:cs="Times New Roman"/>
          <w:b/>
          <w:bCs/>
          <w:i/>
          <w:iCs/>
          <w:sz w:val="26"/>
          <w:szCs w:val="26"/>
        </w:rPr>
        <w:t xml:space="preserve"> được xác lập, giám sát và đối sánh để cải tiến</w:t>
      </w:r>
      <w:r w:rsidRPr="00B30158" w:rsidR="00DB479B">
        <w:rPr>
          <w:rFonts w:ascii="Times New Roman" w:hAnsi="Times New Roman" w:eastAsia="Times New Roman" w:cs="Times New Roman"/>
          <w:b/>
          <w:bCs/>
          <w:i/>
          <w:iCs/>
          <w:sz w:val="26"/>
          <w:szCs w:val="26"/>
        </w:rPr>
        <w:t>.</w:t>
      </w:r>
    </w:p>
    <w:p w:rsidRPr="00B53371" w:rsidR="00B53371" w:rsidP="00CF37F6" w:rsidRDefault="0C9CB002" w14:paraId="4F8AB3AB" w14:textId="1B7717C5">
      <w:pPr>
        <w:spacing w:before="120" w:after="120" w:line="317"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Hàng năm,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xây dựng và công bố kế hoạch năm học, trong đó có kế hoạch xét công nhận tốt nghiệp, kế hoạch theo dõi, giám sát, đánh giá kết quả đào tạo. Các khoa, Phòng Đào tạo và Phòng Đào tạo Sau đại học được yêu cầu dự báo và xác lập thời gian tốt nghiệp trung bình cho từng ngành học [</w:t>
      </w:r>
      <w:hyperlink r:id="rId1359">
        <w:r w:rsidRPr="0C9CB002">
          <w:rPr>
            <w:rStyle w:val="Hyperlink"/>
            <w:rFonts w:ascii="Times New Roman" w:hAnsi="Times New Roman" w:eastAsia="Times New Roman" w:cs="Times New Roman"/>
            <w:sz w:val="26"/>
            <w:szCs w:val="26"/>
          </w:rPr>
          <w:t>H22.22.02.01</w:t>
        </w:r>
      </w:hyperlink>
      <w:r w:rsidRPr="0C9CB002">
        <w:rPr>
          <w:rFonts w:ascii="Times New Roman" w:hAnsi="Times New Roman" w:eastAsia="Times New Roman" w:cs="Times New Roman"/>
          <w:color w:val="000000" w:themeColor="text1"/>
          <w:sz w:val="26"/>
          <w:szCs w:val="26"/>
          <w:lang w:eastAsia="vi-VN"/>
        </w:rPr>
        <w:t xml:space="preserve">]. Kết quả xét tốt nghiệp dự kiến được gửi tới các đơn vị liên quan. Việc phổ biến kết quả xét tốt nghiệp được thực hiện đúng quy định. Nhờ vậy, thông tin người học tốt nghiệp được các đơn vị nắm bắt đầy đủ, kịp thời và chính xác. Kết thúc năm học, Phòng Đào tạo và Phòng Đào tạo Sau đại học tổng hợp số liệu người học tốt nghiệp của từng ngành và số liệu về thời gian tốt nghiệp trung bình của người học. Cuối mỗi năm học,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tổng kết kết quả đào tạo và so sánh với kế hoạch đầu năm, đánh giá kết quả, phân tích nguyên nhân của tồn tại và đề xuất kế hoạch cải tiến [</w:t>
      </w:r>
      <w:hyperlink r:id="rId1360">
        <w:r w:rsidRPr="0C9CB002">
          <w:rPr>
            <w:rStyle w:val="Hyperlink"/>
            <w:rFonts w:ascii="Times New Roman" w:hAnsi="Times New Roman" w:eastAsia="Times New Roman" w:cs="Times New Roman"/>
            <w:sz w:val="26"/>
            <w:szCs w:val="26"/>
          </w:rPr>
          <w:t>H22.22.02.02</w:t>
        </w:r>
      </w:hyperlink>
      <w:r w:rsidRPr="0C9CB002">
        <w:rPr>
          <w:rFonts w:ascii="Times New Roman" w:hAnsi="Times New Roman" w:eastAsia="Times New Roman" w:cs="Times New Roman"/>
          <w:color w:val="000000" w:themeColor="text1"/>
          <w:sz w:val="26"/>
          <w:szCs w:val="26"/>
          <w:lang w:eastAsia="vi-VN"/>
        </w:rPr>
        <w:t xml:space="preserve">]. </w:t>
      </w:r>
    </w:p>
    <w:p w:rsidRPr="00B53371" w:rsidR="00B53371" w:rsidP="00CF37F6" w:rsidRDefault="0C9CB002" w14:paraId="171B8C34" w14:textId="6445D0EF">
      <w:pPr>
        <w:spacing w:before="120" w:after="120" w:line="317"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Hệ thống theo dõi, giám sát của Trường có nội dung giám sát thời gian tốt nghiệp trung bình của người học. Trên cơ sở đó,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biện pháp cải tiến phù hợp [</w:t>
      </w:r>
      <w:hyperlink r:id="rId1361">
        <w:r w:rsidRPr="0C9CB002">
          <w:rPr>
            <w:rStyle w:val="Hyperlink"/>
            <w:rFonts w:ascii="Times New Roman" w:hAnsi="Times New Roman" w:eastAsia="Times New Roman" w:cs="Times New Roman"/>
            <w:sz w:val="26"/>
            <w:szCs w:val="26"/>
          </w:rPr>
          <w:t>H22.22.02.03</w:t>
        </w:r>
      </w:hyperlink>
      <w:r w:rsidRPr="0C9CB002">
        <w:rPr>
          <w:rFonts w:ascii="Times New Roman" w:hAnsi="Times New Roman" w:eastAsia="Times New Roman" w:cs="Times New Roman"/>
          <w:color w:val="000000" w:themeColor="text1"/>
          <w:sz w:val="26"/>
          <w:szCs w:val="26"/>
          <w:lang w:eastAsia="vi-VN"/>
        </w:rPr>
        <w:t>].</w:t>
      </w:r>
    </w:p>
    <w:p w:rsidRPr="00B53371" w:rsidR="00B53371" w:rsidP="00CF37F6" w:rsidRDefault="0C9CB002" w14:paraId="16DE5BA5" w14:textId="2ADAB8A5">
      <w:pPr>
        <w:spacing w:before="120" w:after="120" w:line="317"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Một số ngành có thời gian tốt nghiệp trung bình của người học dài hơn do người học chưa hoàn thành điều kiện đầu ra. Để khắc phục tình trạng này</w:t>
      </w:r>
      <w:r w:rsidRPr="003747FA">
        <w:rPr>
          <w:rFonts w:ascii="Times New Roman" w:hAnsi="Times New Roman" w:eastAsia="Times New Roman" w:cs="Times New Roman"/>
          <w:color w:val="000000" w:themeColor="text1"/>
          <w:sz w:val="26"/>
          <w:szCs w:val="26"/>
          <w:lang w:eastAsia="vi-VN"/>
        </w:rPr>
        <w:t>,</w:t>
      </w:r>
      <w:r w:rsidRPr="0C9CB002">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thống kê tình hình người học nợ môn mỗi học kỳ để có kế hoạch tổ chức mở lớp phù hợp; đồng thời thống kê danh sách người học chưa đủ điều kiện tốt nghiệp sau mỗi đợt xét làm cơ sở cho việc lập kế hoạch đào tạo phù hợp, đáp ứng nhu cầu học lại của người học. Cố vấn học tập là cầu nối để thông báo nhắc nhở người học chủ động hoàn thành các học phần đáp ứng điều kiện tốt nghiệp [</w:t>
      </w:r>
      <w:hyperlink r:id="rId1362">
        <w:r w:rsidRPr="0C9CB002">
          <w:rPr>
            <w:rStyle w:val="Hyperlink"/>
            <w:rFonts w:ascii="Times New Roman" w:hAnsi="Times New Roman" w:eastAsia="Times New Roman" w:cs="Times New Roman"/>
            <w:sz w:val="26"/>
            <w:szCs w:val="26"/>
          </w:rPr>
          <w:t>H22.22.02.04</w:t>
        </w:r>
      </w:hyperlink>
      <w:r w:rsidRPr="0C9CB002">
        <w:rPr>
          <w:rFonts w:ascii="Times New Roman" w:hAnsi="Times New Roman" w:eastAsia="Times New Roman" w:cs="Times New Roman"/>
          <w:color w:val="000000" w:themeColor="text1"/>
          <w:sz w:val="26"/>
          <w:szCs w:val="26"/>
          <w:lang w:eastAsia="vi-VN"/>
        </w:rPr>
        <w:t xml:space="preserve">]. </w:t>
      </w:r>
    </w:p>
    <w:p w:rsidRPr="00B53371" w:rsidR="00B53371" w:rsidP="00CF37F6" w:rsidRDefault="005125A7" w14:paraId="22A32591" w14:textId="7349C86C">
      <w:pPr>
        <w:spacing w:before="120" w:after="120" w:line="317" w:lineRule="auto"/>
        <w:ind w:firstLine="720"/>
        <w:jc w:val="both"/>
        <w:rPr>
          <w:rFonts w:ascii="Times New Roman" w:hAnsi="Times New Roman" w:eastAsia="Times New Roman" w:cs="Times New Roman"/>
          <w:color w:val="000000" w:themeColor="text1"/>
          <w:sz w:val="26"/>
          <w:szCs w:val="26"/>
          <w:lang w:eastAsia="vi-VN"/>
        </w:rPr>
      </w:pPr>
      <w:r>
        <w:rPr>
          <w:rFonts w:ascii="Times New Roman" w:hAnsi="Times New Roman" w:eastAsia="Times New Roman" w:cs="Times New Roman"/>
          <w:color w:val="000000" w:themeColor="text1"/>
          <w:sz w:val="26"/>
          <w:szCs w:val="26"/>
          <w:lang w:eastAsia="vi-VN"/>
        </w:rPr>
        <w:t>Nhà trường</w:t>
      </w:r>
      <w:r w:rsidRPr="0C740D01" w:rsidR="641B9EA4">
        <w:rPr>
          <w:rFonts w:ascii="Times New Roman" w:hAnsi="Times New Roman" w:eastAsia="Times New Roman" w:cs="Times New Roman"/>
          <w:color w:val="000000" w:themeColor="text1"/>
          <w:sz w:val="26"/>
          <w:szCs w:val="26"/>
          <w:lang w:eastAsia="vi-VN"/>
        </w:rPr>
        <w:t xml:space="preserve"> thực hiện đối sánh thời gian tốt nghiệp trung bình giữa các khóa của cùng CTĐT; giữa các CTĐT của Trường với nhau; giữa các CTĐT của Trường với các CTĐT tương ứng của trường khác. </w:t>
      </w:r>
      <w:r w:rsidRPr="0C740D01" w:rsidR="2B83EAB3">
        <w:rPr>
          <w:rFonts w:ascii="Times New Roman" w:hAnsi="Times New Roman" w:eastAsia="Times New Roman" w:cs="Times New Roman"/>
          <w:color w:val="000000" w:themeColor="text1"/>
          <w:sz w:val="26"/>
          <w:szCs w:val="26"/>
          <w:lang w:eastAsia="vi-VN"/>
        </w:rPr>
        <w:t xml:space="preserve">Việc đối sánh với các trường trong nước được thực hiện chủ yếu qua hoạt động tự đánh giá </w:t>
      </w:r>
      <w:r w:rsidR="0044166E">
        <w:rPr>
          <w:rFonts w:ascii="Times New Roman" w:hAnsi="Times New Roman" w:eastAsia="Times New Roman" w:cs="Times New Roman"/>
          <w:color w:val="000000" w:themeColor="text1"/>
          <w:sz w:val="26"/>
          <w:szCs w:val="26"/>
          <w:lang w:eastAsia="vi-VN"/>
        </w:rPr>
        <w:t>CSGD</w:t>
      </w:r>
      <w:r w:rsidRPr="0C740D01" w:rsidR="2B83EAB3">
        <w:rPr>
          <w:rFonts w:ascii="Times New Roman" w:hAnsi="Times New Roman" w:eastAsia="Times New Roman" w:cs="Times New Roman"/>
          <w:color w:val="000000" w:themeColor="text1"/>
          <w:sz w:val="26"/>
          <w:szCs w:val="26"/>
          <w:lang w:eastAsia="vi-VN"/>
        </w:rPr>
        <w:t xml:space="preserve"> và </w:t>
      </w:r>
      <w:r w:rsidR="0044166E">
        <w:rPr>
          <w:rFonts w:ascii="Times New Roman" w:hAnsi="Times New Roman" w:eastAsia="Times New Roman" w:cs="Times New Roman"/>
          <w:color w:val="000000" w:themeColor="text1"/>
          <w:sz w:val="26"/>
          <w:szCs w:val="26"/>
          <w:lang w:eastAsia="vi-VN"/>
        </w:rPr>
        <w:t>CTĐT</w:t>
      </w:r>
      <w:r w:rsidRPr="0C740D01" w:rsidR="2B83EAB3">
        <w:rPr>
          <w:rFonts w:ascii="Times New Roman" w:hAnsi="Times New Roman" w:eastAsia="Times New Roman" w:cs="Times New Roman"/>
          <w:color w:val="000000" w:themeColor="text1"/>
          <w:sz w:val="26"/>
          <w:szCs w:val="26"/>
          <w:lang w:eastAsia="vi-VN"/>
        </w:rPr>
        <w:t xml:space="preserve">. </w:t>
      </w:r>
    </w:p>
    <w:p w:rsidRPr="00B53371" w:rsidR="00B53371" w:rsidP="00CF37F6" w:rsidRDefault="641B9EA4" w14:paraId="6B6E779F" w14:textId="7DE03989">
      <w:pPr>
        <w:spacing w:before="120" w:after="120" w:line="317" w:lineRule="auto"/>
        <w:ind w:firstLine="720"/>
        <w:jc w:val="both"/>
        <w:rPr>
          <w:rFonts w:ascii="Times New Roman" w:hAnsi="Times New Roman" w:eastAsia="Times New Roman" w:cs="Times New Roman"/>
          <w:color w:val="000000"/>
          <w:sz w:val="26"/>
          <w:szCs w:val="26"/>
          <w:lang w:eastAsia="vi-VN"/>
        </w:rPr>
      </w:pPr>
      <w:r w:rsidRPr="0C740D01">
        <w:rPr>
          <w:rFonts w:ascii="Times New Roman" w:hAnsi="Times New Roman" w:eastAsia="Times New Roman" w:cs="Times New Roman"/>
          <w:color w:val="000000" w:themeColor="text1"/>
          <w:sz w:val="26"/>
          <w:szCs w:val="26"/>
          <w:lang w:eastAsia="vi-VN"/>
        </w:rPr>
        <w:t xml:space="preserve">Trường đã đánh giá thời gian tốt nghiệp trung bình của từng ngành trong tương quan giữa các chương trình của Trường, thực hiện đối sánh, so sánh chuẩn thời gian tốt nghiệp trung bình. Thời gian tốt nghiệp trung bình sau khi được xác lập tính toán đều được các khoa quản lý ngành phân tích, đối sánh với khóa trước và các ngành khác trong khoa, cùng khối ngành đào tạo; phân tích nguyên nhân ảnh hưởng đến thời gian tốt nghiệp trung bình của ngành và gửi báo cáo kết quả đào tạo về trường. Từ kết quả đó, Phòng Đào tạo và Phòng Đào tạo Sau đại học đối sánh giữa các ngành trong trường, giữa các khóa, xem xét hiệu suất đào tạo của từng ngành, từng khối ngành và tổng hợp các nguyên nhân được </w:t>
      </w:r>
      <w:r w:rsidRPr="0C740D01">
        <w:rPr>
          <w:rFonts w:ascii="Times New Roman" w:hAnsi="Times New Roman" w:eastAsia="Times New Roman" w:cs="Times New Roman"/>
          <w:color w:val="000000" w:themeColor="text1"/>
          <w:sz w:val="26"/>
          <w:szCs w:val="26"/>
          <w:lang w:eastAsia="vi-VN"/>
        </w:rPr>
        <w:lastRenderedPageBreak/>
        <w:t>khoa phân tích cùng với các vấn đề trong quá trình đào tạo. Các thông tin thu thập được từ việc tổng hợp, đối sánh thời gian tốt nghiệp trung bình là căn cứ giúp các khoa, ngành tham khảo cân nhắc, xem xét ở mỗi đợt điều chỉnh CTĐT [</w:t>
      </w:r>
      <w:hyperlink r:id="rId1363">
        <w:r w:rsidRPr="0C740D01">
          <w:rPr>
            <w:rStyle w:val="Hyperlink"/>
            <w:rFonts w:ascii="Times New Roman" w:hAnsi="Times New Roman" w:eastAsia="Times New Roman" w:cs="Times New Roman"/>
            <w:sz w:val="26"/>
            <w:szCs w:val="26"/>
          </w:rPr>
          <w:t>H22.22.02.05</w:t>
        </w:r>
      </w:hyperlink>
      <w:r w:rsidRPr="0C740D01">
        <w:rPr>
          <w:rFonts w:ascii="Times New Roman" w:hAnsi="Times New Roman" w:eastAsia="Times New Roman" w:cs="Times New Roman"/>
          <w:color w:val="000000" w:themeColor="text1"/>
          <w:sz w:val="26"/>
          <w:szCs w:val="26"/>
          <w:lang w:eastAsia="vi-VN"/>
        </w:rPr>
        <w:t xml:space="preserve">]. </w:t>
      </w:r>
    </w:p>
    <w:p w:rsidRPr="00B53371" w:rsidR="00B53371" w:rsidP="00CF37F6" w:rsidRDefault="005125A7" w14:paraId="07EFEED3" w14:textId="0E6E315F">
      <w:pPr>
        <w:spacing w:before="120" w:after="120" w:line="317"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biện pháp cải tiến chất lượng phù hợp để nâng cao tỷ lệ tốt nghiệp và rút ngắn thời gian tốt nghiệp của tất cả CTĐT. Các biện pháp cải tiến được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áp dụng nhằm cải thiện thời gian tốt nghiệp trung bình của người học: khảo sát cựu người học để có cơ sở điều chỉnh CTĐT; tăng cường công tác cố vấn học tập, chăm sóc người học, định kỳ nhắc nhở người học hoàn thành các chứng chỉ ngoại ngữ, tin học, kỹ năng mềm, tăng cường bổ sung các đợt xét công nhận tốt nghiệp, tăng cường mở lớp giúp người học có điều kiện cải thiện kết quả học tập và hoàn thành CTĐT.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cũng thực hiện nhiều đợt xét tốt nghiệp trong năm để những người học đủ điều kiện được xét tốt nghiệp kịp thời [</w:t>
      </w:r>
      <w:hyperlink r:id="rId1364">
        <w:r w:rsidRPr="0C9CB002" w:rsidR="0C9CB002">
          <w:rPr>
            <w:rStyle w:val="Hyperlink"/>
            <w:rFonts w:ascii="Times New Roman" w:hAnsi="Times New Roman" w:eastAsia="Times New Roman" w:cs="Times New Roman"/>
            <w:sz w:val="26"/>
            <w:szCs w:val="26"/>
          </w:rPr>
          <w:t>H22.22.02.06</w:t>
        </w:r>
      </w:hyperlink>
      <w:r w:rsidRPr="0C9CB002" w:rsidR="0C9CB002">
        <w:rPr>
          <w:rFonts w:ascii="Times New Roman" w:hAnsi="Times New Roman" w:eastAsia="Times New Roman" w:cs="Times New Roman"/>
          <w:color w:val="000000" w:themeColor="text1"/>
          <w:sz w:val="26"/>
          <w:szCs w:val="26"/>
          <w:lang w:eastAsia="vi-VN"/>
        </w:rPr>
        <w:t>].</w:t>
      </w:r>
    </w:p>
    <w:p w:rsidRPr="00AA3964" w:rsidR="00B53371" w:rsidP="00CF37F6" w:rsidRDefault="00B53371" w14:paraId="1AA9C309" w14:textId="7720A87A">
      <w:pPr>
        <w:spacing w:before="120" w:after="120" w:line="317" w:lineRule="auto"/>
        <w:ind w:firstLine="720"/>
        <w:jc w:val="both"/>
        <w:rPr>
          <w:rFonts w:ascii="Times New Roman" w:hAnsi="Times New Roman" w:eastAsia="Times New Roman" w:cs="Times New Roman"/>
          <w:b/>
          <w:bCs/>
          <w:sz w:val="26"/>
          <w:szCs w:val="26"/>
        </w:rPr>
      </w:pPr>
      <w:r w:rsidRPr="00AA3964">
        <w:rPr>
          <w:rFonts w:ascii="Times New Roman" w:hAnsi="Times New Roman" w:eastAsia="Times New Roman" w:cs="Times New Roman"/>
          <w:b/>
          <w:bCs/>
          <w:sz w:val="26"/>
          <w:szCs w:val="26"/>
        </w:rPr>
        <w:t>Tự đánh giá tiêu chí đạt mức: 5/7</w:t>
      </w:r>
      <w:r w:rsidRPr="00AA3964" w:rsidR="007526BD">
        <w:rPr>
          <w:rFonts w:ascii="Times New Roman" w:hAnsi="Times New Roman" w:eastAsia="Times New Roman" w:cs="Times New Roman"/>
          <w:b/>
          <w:bCs/>
          <w:sz w:val="26"/>
          <w:szCs w:val="26"/>
        </w:rPr>
        <w:t>.</w:t>
      </w:r>
      <w:r w:rsidRPr="00AA3964">
        <w:rPr>
          <w:rFonts w:ascii="Times New Roman" w:hAnsi="Times New Roman" w:eastAsia="Times New Roman" w:cs="Times New Roman"/>
          <w:b/>
          <w:bCs/>
          <w:sz w:val="26"/>
          <w:szCs w:val="26"/>
        </w:rPr>
        <w:t xml:space="preserve"> </w:t>
      </w:r>
    </w:p>
    <w:p w:rsidRPr="00AA3964" w:rsidR="00B53371" w:rsidP="00CF37F6" w:rsidRDefault="00B53371" w14:paraId="7DABF473" w14:textId="0AE64EB8">
      <w:pPr>
        <w:spacing w:before="120" w:after="120" w:line="317" w:lineRule="auto"/>
        <w:ind w:firstLine="720"/>
        <w:jc w:val="both"/>
        <w:rPr>
          <w:rFonts w:ascii="Times New Roman" w:hAnsi="Times New Roman" w:eastAsia="Times New Roman" w:cs="Times New Roman"/>
          <w:b/>
          <w:bCs/>
          <w:i/>
          <w:iCs/>
          <w:sz w:val="26"/>
          <w:szCs w:val="26"/>
        </w:rPr>
      </w:pPr>
      <w:r w:rsidRPr="00AA3964">
        <w:rPr>
          <w:rFonts w:ascii="Times New Roman" w:hAnsi="Times New Roman" w:eastAsia="Times New Roman" w:cs="Times New Roman"/>
          <w:b/>
          <w:bCs/>
          <w:i/>
          <w:iCs/>
          <w:sz w:val="26"/>
          <w:szCs w:val="26"/>
        </w:rPr>
        <w:t xml:space="preserve">Tiêu chí 22.3. Khả năng có việc làm của người học tốt nghiệp của tất cả các </w:t>
      </w:r>
      <w:r w:rsidRPr="00E119E6" w:rsidR="009B12BF">
        <w:rPr>
          <w:rFonts w:ascii="Times New Roman" w:hAnsi="Times New Roman" w:eastAsia="Times New Roman" w:cs="Times New Roman"/>
          <w:b/>
          <w:bCs/>
          <w:i/>
          <w:iCs/>
          <w:sz w:val="26"/>
          <w:szCs w:val="26"/>
        </w:rPr>
        <w:t>chương trình đào tạo</w:t>
      </w:r>
      <w:r w:rsidRPr="00AA3964">
        <w:rPr>
          <w:rFonts w:ascii="Times New Roman" w:hAnsi="Times New Roman" w:eastAsia="Times New Roman" w:cs="Times New Roman"/>
          <w:b/>
          <w:bCs/>
          <w:i/>
          <w:iCs/>
          <w:sz w:val="26"/>
          <w:szCs w:val="26"/>
        </w:rPr>
        <w:t xml:space="preserve"> được xác lập, giám sát và đối sánh để cải tiến.</w:t>
      </w:r>
    </w:p>
    <w:p w:rsidRPr="00AA3964" w:rsidR="00B53371" w:rsidP="00CF37F6" w:rsidRDefault="005125A7" w14:paraId="48CDEB38" w14:textId="313566F0">
      <w:pPr>
        <w:spacing w:before="120" w:after="120" w:line="317"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luôn quan tâm đến việc tăng tỷ lệ có việc làm của người học sau khi tốt nghiệp. Mạng lưới doanh nghiệp gắn với đào tạo được thiết lập cùng với các hoạt động đào tạo và hỗ trợ học tập giúp người học sớm tiếp cận với thị trường lao động và có kế hoạch xây dựng lộ trình học tập, tích lũy các kiến thức, kỹ năng cần thiết của ngành [</w:t>
      </w:r>
      <w:hyperlink r:id="rId1365">
        <w:r w:rsidRPr="0C9CB002" w:rsidR="0C9CB002">
          <w:rPr>
            <w:rStyle w:val="Hyperlink"/>
            <w:rFonts w:ascii="Times New Roman" w:hAnsi="Times New Roman" w:eastAsia="Times New Roman" w:cs="Times New Roman"/>
            <w:sz w:val="26"/>
            <w:szCs w:val="26"/>
          </w:rPr>
          <w:t>H22.22.03.01</w:t>
        </w:r>
      </w:hyperlink>
      <w:r w:rsidRPr="0C9CB002" w:rsidR="0C9CB002">
        <w:rPr>
          <w:rFonts w:ascii="Times New Roman" w:hAnsi="Times New Roman" w:eastAsia="Times New Roman" w:cs="Times New Roman"/>
          <w:color w:val="000000" w:themeColor="text1"/>
          <w:sz w:val="26"/>
          <w:szCs w:val="26"/>
          <w:lang w:eastAsia="vi-VN"/>
        </w:rPr>
        <w:t>]. Hệ thống doanh nghiệp hỗ trợ hoạt động đào tạo giúp CTĐT các ngành học của trường phù hợp và thích nghi hơn với thị trường lao động, gắn với thực tiễn, giúp gia tăng tỷ lệ người học có việc làm sau khi tốt nghiệp. Trung tâm DV, HTSV&amp;QHDN thường xuyên tổ chức các hoạt động gắn kết doanh nghiệp, hỗ trợ kết nối việc làm cho người học. Các chương trình Ngày hội việc làm được tổ chức hàng năm thu hút nhiều doanh nghiệp tham gia tuyển dụng với hàng nghìn lượt người học tham gia [</w:t>
      </w:r>
      <w:hyperlink r:id="rId1366">
        <w:r w:rsidRPr="0C9CB002" w:rsidR="0C9CB002">
          <w:rPr>
            <w:rStyle w:val="Hyperlink"/>
            <w:rFonts w:ascii="Times New Roman" w:hAnsi="Times New Roman" w:eastAsia="Times New Roman" w:cs="Times New Roman"/>
            <w:sz w:val="26"/>
            <w:szCs w:val="26"/>
          </w:rPr>
          <w:t>H22.22.03.02</w:t>
        </w:r>
      </w:hyperlink>
      <w:r w:rsidRPr="0C9CB002" w:rsidR="0C9CB002">
        <w:rPr>
          <w:rFonts w:ascii="Times New Roman" w:hAnsi="Times New Roman" w:eastAsia="Times New Roman" w:cs="Times New Roman"/>
          <w:color w:val="000000" w:themeColor="text1"/>
          <w:sz w:val="26"/>
          <w:szCs w:val="26"/>
          <w:lang w:eastAsia="vi-VN"/>
        </w:rPr>
        <w:t>].</w:t>
      </w:r>
    </w:p>
    <w:p w:rsidRPr="00AA3964" w:rsidR="00B53371" w:rsidP="00CF37F6" w:rsidRDefault="005125A7" w14:paraId="1EC59E89" w14:textId="60E3258E">
      <w:pPr>
        <w:spacing w:before="120" w:after="120" w:line="317"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thiết lập hệ thống theo dõi, giám sát tỷ lệ có việc làm của người học trong vòng một năm sau tốt nghiệp cho tất cả các CTĐT. Phòng CTCT-HSSV là đơn vị phụ trách, có trách nhiệm thu thập, tổng hợp kết quả khảo sát. Hàng năm, Phòng CTCT-HSSV xây dựng kế hoạch triển khai việc thu thập và lấy thông tin của người học sau khi tốt nghiệp; định kỳ tổng kết, đánh giá hiệu quả hoạt động và đề xuất cải tiến cho các năm tiếp theo [</w:t>
      </w:r>
      <w:hyperlink r:id="rId1367">
        <w:r w:rsidRPr="0C9CB002" w:rsidR="0C9CB002">
          <w:rPr>
            <w:rStyle w:val="Hyperlink"/>
            <w:rFonts w:ascii="Times New Roman" w:hAnsi="Times New Roman" w:eastAsia="Times New Roman" w:cs="Times New Roman"/>
            <w:sz w:val="26"/>
            <w:szCs w:val="26"/>
          </w:rPr>
          <w:t>H22.22.03.03</w:t>
        </w:r>
      </w:hyperlink>
      <w:r w:rsidRPr="0C9CB002" w:rsidR="0C9CB002">
        <w:rPr>
          <w:rFonts w:ascii="Times New Roman" w:hAnsi="Times New Roman" w:eastAsia="Times New Roman" w:cs="Times New Roman"/>
          <w:color w:val="000000" w:themeColor="text1"/>
          <w:sz w:val="26"/>
          <w:szCs w:val="26"/>
          <w:lang w:eastAsia="vi-VN"/>
        </w:rPr>
        <w:t xml:space="preserve">]. </w:t>
      </w:r>
    </w:p>
    <w:p w:rsidRPr="00AA3964" w:rsidR="00B53371" w:rsidP="00CF37F6" w:rsidRDefault="00B53371" w14:paraId="1E5FA36C" w14:textId="681205C2">
      <w:pPr>
        <w:spacing w:before="120" w:after="120" w:line="317" w:lineRule="auto"/>
        <w:ind w:firstLine="720"/>
        <w:jc w:val="both"/>
        <w:rPr>
          <w:rFonts w:ascii="Times New Roman" w:hAnsi="Times New Roman" w:eastAsia="Times New Roman" w:cs="Times New Roman"/>
          <w:color w:val="000000"/>
          <w:sz w:val="26"/>
          <w:szCs w:val="26"/>
          <w:lang w:eastAsia="vi-VN"/>
        </w:rPr>
      </w:pPr>
      <w:r w:rsidRPr="00AA3964">
        <w:rPr>
          <w:rFonts w:ascii="Times New Roman" w:hAnsi="Times New Roman" w:eastAsia="Times New Roman" w:cs="Times New Roman"/>
          <w:color w:val="000000"/>
          <w:sz w:val="26"/>
          <w:szCs w:val="26"/>
          <w:lang w:eastAsia="vi-VN"/>
        </w:rPr>
        <w:t xml:space="preserve">Chỉ tiêu về tỷ lệ người học có việc làm luôn được </w:t>
      </w:r>
      <w:r w:rsidR="005125A7">
        <w:rPr>
          <w:rFonts w:ascii="Times New Roman" w:hAnsi="Times New Roman" w:eastAsia="Times New Roman" w:cs="Times New Roman"/>
          <w:color w:val="000000"/>
          <w:sz w:val="26"/>
          <w:szCs w:val="26"/>
          <w:lang w:eastAsia="vi-VN"/>
        </w:rPr>
        <w:t>Nhà trường</w:t>
      </w:r>
      <w:r w:rsidRPr="00AA3964">
        <w:rPr>
          <w:rFonts w:ascii="Times New Roman" w:hAnsi="Times New Roman" w:eastAsia="Times New Roman" w:cs="Times New Roman"/>
          <w:color w:val="000000"/>
          <w:sz w:val="26"/>
          <w:szCs w:val="26"/>
          <w:lang w:eastAsia="vi-VN"/>
        </w:rPr>
        <w:t xml:space="preserve"> quan tâm, rà soát sau từng năm thực hiện và có đặt mục tiêu để phấn đấu là cải thiện qua từng năm. </w:t>
      </w:r>
    </w:p>
    <w:p w:rsidR="641B9EA4" w:rsidP="00CF37F6" w:rsidRDefault="641B9EA4" w14:paraId="49E83D58" w14:textId="79B749BE">
      <w:pPr>
        <w:spacing w:before="120" w:after="120" w:line="317" w:lineRule="auto"/>
        <w:ind w:firstLine="720"/>
        <w:jc w:val="both"/>
        <w:rPr>
          <w:rFonts w:ascii="Times New Roman" w:hAnsi="Times New Roman" w:eastAsia="Times New Roman" w:cs="Times New Roman"/>
          <w:color w:val="000000" w:themeColor="text1"/>
          <w:sz w:val="26"/>
          <w:szCs w:val="26"/>
          <w:lang w:eastAsia="vi-VN"/>
        </w:rPr>
      </w:pPr>
      <w:r w:rsidRPr="0C740D01">
        <w:rPr>
          <w:rFonts w:ascii="Times New Roman" w:hAnsi="Times New Roman" w:eastAsia="Times New Roman" w:cs="Times New Roman"/>
          <w:color w:val="000000" w:themeColor="text1"/>
          <w:sz w:val="26"/>
          <w:szCs w:val="26"/>
          <w:lang w:eastAsia="vi-VN"/>
        </w:rPr>
        <w:lastRenderedPageBreak/>
        <w:t>Trường đã tiến hành đối sánh tỷ lệ người học tốt nghiệp có việc làm với một số trường đại học trong nước [</w:t>
      </w:r>
      <w:hyperlink r:id="rId1368">
        <w:r w:rsidRPr="0C740D01">
          <w:rPr>
            <w:rStyle w:val="Hyperlink"/>
            <w:rFonts w:ascii="Times New Roman" w:hAnsi="Times New Roman" w:eastAsia="Times New Roman" w:cs="Times New Roman"/>
            <w:sz w:val="26"/>
            <w:szCs w:val="26"/>
          </w:rPr>
          <w:t>H22.22.03.04</w:t>
        </w:r>
      </w:hyperlink>
      <w:r w:rsidRPr="0C740D01">
        <w:rPr>
          <w:rFonts w:ascii="Times New Roman" w:hAnsi="Times New Roman" w:eastAsia="Times New Roman" w:cs="Times New Roman"/>
          <w:color w:val="000000" w:themeColor="text1"/>
          <w:sz w:val="26"/>
          <w:szCs w:val="26"/>
          <w:lang w:eastAsia="vi-VN"/>
        </w:rPr>
        <w:t>].</w:t>
      </w:r>
      <w:r w:rsidRPr="0C740D01" w:rsidR="4AD5D595">
        <w:rPr>
          <w:rFonts w:ascii="Times New Roman" w:hAnsi="Times New Roman" w:eastAsia="Times New Roman" w:cs="Times New Roman"/>
          <w:color w:val="000000" w:themeColor="text1"/>
          <w:sz w:val="26"/>
          <w:szCs w:val="26"/>
          <w:lang w:eastAsia="vi-VN"/>
        </w:rPr>
        <w:t xml:space="preserve"> Việc đối sánh với các trường trong nước được thực hiện chủ yếu qua hoạt động tự đánh giá </w:t>
      </w:r>
      <w:r w:rsidR="0044166E">
        <w:rPr>
          <w:rFonts w:ascii="Times New Roman" w:hAnsi="Times New Roman" w:eastAsia="Times New Roman" w:cs="Times New Roman"/>
          <w:color w:val="000000" w:themeColor="text1"/>
          <w:sz w:val="26"/>
          <w:szCs w:val="26"/>
          <w:lang w:eastAsia="vi-VN"/>
        </w:rPr>
        <w:t>CSGD</w:t>
      </w:r>
      <w:r w:rsidRPr="0C740D01" w:rsidR="4AD5D595">
        <w:rPr>
          <w:rFonts w:ascii="Times New Roman" w:hAnsi="Times New Roman" w:eastAsia="Times New Roman" w:cs="Times New Roman"/>
          <w:color w:val="000000" w:themeColor="text1"/>
          <w:sz w:val="26"/>
          <w:szCs w:val="26"/>
          <w:lang w:eastAsia="vi-VN"/>
        </w:rPr>
        <w:t xml:space="preserve"> và </w:t>
      </w:r>
      <w:r w:rsidR="0044166E">
        <w:rPr>
          <w:rFonts w:ascii="Times New Roman" w:hAnsi="Times New Roman" w:eastAsia="Times New Roman" w:cs="Times New Roman"/>
          <w:color w:val="000000" w:themeColor="text1"/>
          <w:sz w:val="26"/>
          <w:szCs w:val="26"/>
          <w:lang w:eastAsia="vi-VN"/>
        </w:rPr>
        <w:t>CTĐT</w:t>
      </w:r>
      <w:r w:rsidRPr="0C740D01" w:rsidR="4AD5D595">
        <w:rPr>
          <w:rFonts w:ascii="Times New Roman" w:hAnsi="Times New Roman" w:eastAsia="Times New Roman" w:cs="Times New Roman"/>
          <w:color w:val="000000" w:themeColor="text1"/>
          <w:sz w:val="26"/>
          <w:szCs w:val="26"/>
          <w:lang w:eastAsia="vi-VN"/>
        </w:rPr>
        <w:t>.</w:t>
      </w:r>
    </w:p>
    <w:p w:rsidRPr="00AA3964" w:rsidR="00B53371" w:rsidP="00CF37F6" w:rsidRDefault="2895591D" w14:paraId="4FF0A92B" w14:textId="51C961E8">
      <w:pPr>
        <w:spacing w:before="120" w:after="120" w:line="317"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Phòng CTCT-HSSV đã tổng hợp, phân tích, đánh giá khả năng có việc làm của sinh viên, tỷ lệ người học tốt nghiệp có việc làm trong vòng một năm và trong vòng ba năm sau khi ra trường. Khó khăn hiện nay là việc thu thập chính xác dữ liệu người học tốt nghiệp có việc làm, mức độ đáp ứng công việc sau khi tốt nghiệp, dự đoán xu thế việc làm các ngành nghề, và đề xuất các biện pháp cải tiến. Tỷ lệ phản hồi ý kiến của người học tốt nghiệp chưa đạt như kỳ vọng, một số người học tốt nghiệp hiện đã thay đổi thông tin liên hệ, một số không phản hồi thông tin khảo sát dù trường đã liên hệ [</w:t>
      </w:r>
      <w:hyperlink r:id="rId1369">
        <w:r w:rsidRPr="2895591D">
          <w:rPr>
            <w:rStyle w:val="Hyperlink"/>
            <w:rFonts w:ascii="Times New Roman" w:hAnsi="Times New Roman" w:eastAsia="Times New Roman" w:cs="Times New Roman"/>
            <w:sz w:val="26"/>
            <w:szCs w:val="26"/>
          </w:rPr>
          <w:t>H22.22.03.05</w:t>
        </w:r>
      </w:hyperlink>
      <w:r w:rsidRPr="2895591D">
        <w:rPr>
          <w:rFonts w:ascii="Times New Roman" w:hAnsi="Times New Roman" w:eastAsia="Times New Roman" w:cs="Times New Roman"/>
          <w:color w:val="000000" w:themeColor="text1"/>
          <w:sz w:val="26"/>
          <w:szCs w:val="26"/>
          <w:lang w:eastAsia="vi-VN"/>
        </w:rPr>
        <w:t>]. Từ năm 2021, Trường đã triển khai việc khảo sát việc làm nhanh như là một yêu cầu bắt buộc trước khi người học nhận bằng tốt nghiệp.</w:t>
      </w:r>
    </w:p>
    <w:p w:rsidRPr="00AA3964" w:rsidR="00B53371" w:rsidP="00CF37F6" w:rsidRDefault="005125A7" w14:paraId="5E96AFB6" w14:textId="73A821C6">
      <w:pPr>
        <w:spacing w:before="120" w:after="120" w:line="317"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thực hiện việc đối sánh tỷ lệ có việc làm và mức độ đáp ứng công việc của người học sau khi tốt nghiệp của tất cả các CTĐT (khóa trước và khóa sau của cùng CTĐT; giữa các CTĐT của Trường, các CTĐT tương ứng trong nước); dự đoán được tỷ lệ có việc làm của người học sau khi tốt nghiệp cho tất cả các CTĐT. Để tổng hợp các thông tin về kết quả đào tạo, làm cơ sở cho việc xem xét điều chỉnh CTĐT định kỳ, các trường, khoa, viện cùng Phòng CTCT-HSSV thực hiện việc đối sánh tỷ lệ người học có việc làm qua các năm. Các nội dung đã khảo sát được các đơn vị phân tích, đánh giá [</w:t>
      </w:r>
      <w:hyperlink r:id="rId1370">
        <w:r w:rsidRPr="2895591D" w:rsidR="2895591D">
          <w:rPr>
            <w:rStyle w:val="Hyperlink"/>
            <w:rFonts w:ascii="Times New Roman" w:hAnsi="Times New Roman" w:eastAsia="Times New Roman" w:cs="Times New Roman"/>
            <w:sz w:val="26"/>
            <w:szCs w:val="26"/>
          </w:rPr>
          <w:t>H22.22.03.06</w:t>
        </w:r>
      </w:hyperlink>
      <w:r w:rsidRPr="2895591D" w:rsidR="2895591D">
        <w:rPr>
          <w:rFonts w:ascii="Times New Roman" w:hAnsi="Times New Roman" w:eastAsia="Times New Roman" w:cs="Times New Roman"/>
          <w:color w:val="000000" w:themeColor="text1"/>
          <w:sz w:val="26"/>
          <w:szCs w:val="26"/>
          <w:lang w:eastAsia="vi-VN"/>
        </w:rPr>
        <w:t>].</w:t>
      </w:r>
    </w:p>
    <w:p w:rsidRPr="00AA3964" w:rsidR="00B53371" w:rsidP="00CF37F6" w:rsidRDefault="0C9CB002" w14:paraId="55DFB1D5" w14:textId="5A62D296">
      <w:pPr>
        <w:spacing w:before="120" w:after="120" w:line="317"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Trường đã thực hiện các biện pháp hướng nghiệp và hỗ trợ tìm việc làm cho người học để nâng cao tỷ lệ có việc làm và mức độ đáp ứng yêu cầu công việc sau tốt nghiệp cho tất cả các CTĐT.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luôn quan tâm đến công tác hướng nghiệp và hỗ trợ việc làm cho người học. Hàng năm, Trung tâm DV, HTSV&amp;QHDN phối hợp cùng các trường khoa, viện tổ chức các ngày hội việc làm, liên kết với các doanh nghiệp phỏng vấn, tuyển dụng sinh viên năm cuối [</w:t>
      </w:r>
      <w:hyperlink r:id="rId1371">
        <w:r w:rsidRPr="0C9CB002">
          <w:rPr>
            <w:rStyle w:val="Hyperlink"/>
            <w:rFonts w:ascii="Times New Roman" w:hAnsi="Times New Roman" w:eastAsia="Times New Roman" w:cs="Times New Roman"/>
            <w:sz w:val="26"/>
            <w:szCs w:val="26"/>
          </w:rPr>
          <w:t>H22.22.03.07</w:t>
        </w:r>
      </w:hyperlink>
      <w:r w:rsidRPr="0C9CB002">
        <w:rPr>
          <w:rFonts w:ascii="Times New Roman" w:hAnsi="Times New Roman" w:eastAsia="Times New Roman" w:cs="Times New Roman"/>
          <w:color w:val="000000" w:themeColor="text1"/>
          <w:sz w:val="26"/>
          <w:szCs w:val="26"/>
          <w:lang w:eastAsia="vi-VN"/>
        </w:rPr>
        <w:t>]. Các trường, khoa, viện có các hoạt động cải tiến tỷ lệ việc làm người học sau khi tốt nghiệp cũng như tỷ lệ người học tốt nghiệp làm đúng ngành nghề đào tạo; đề xuất các biện pháp hướng nghiệp và hỗ trợ tìm việc làm cho người học theo từng lĩnh vực ngành nghề và thị phần đào tạo đã xác định trong CTĐT. Công tác hỗ trợ người học tìm việc làm được cải tiến qua các năm thông qua việc rà soát, điều chỉnh các hoạt động tổ chức ngày hội việc làm. Trường xây dựng website giới thiệu việc làm, gắn kết được nhiều hơn với doanh nghiệp, đa dạng và cập nhật thường xuyên các hoạt động giới thiệu việc làm cho người học [</w:t>
      </w:r>
      <w:hyperlink r:id="rId1372">
        <w:r w:rsidRPr="0C9CB002">
          <w:rPr>
            <w:rStyle w:val="Hyperlink"/>
            <w:rFonts w:ascii="Times New Roman" w:hAnsi="Times New Roman" w:eastAsia="Times New Roman" w:cs="Times New Roman"/>
            <w:sz w:val="26"/>
            <w:szCs w:val="26"/>
          </w:rPr>
          <w:t>H22.22.03.08</w:t>
        </w:r>
      </w:hyperlink>
      <w:r w:rsidRPr="0C9CB002">
        <w:rPr>
          <w:rFonts w:ascii="Times New Roman" w:hAnsi="Times New Roman" w:eastAsia="Times New Roman" w:cs="Times New Roman"/>
          <w:color w:val="000000" w:themeColor="text1"/>
          <w:sz w:val="26"/>
          <w:szCs w:val="26"/>
          <w:lang w:eastAsia="vi-VN"/>
        </w:rPr>
        <w:t>].</w:t>
      </w:r>
    </w:p>
    <w:p w:rsidRPr="00AA3964" w:rsidR="00B53371" w:rsidP="00CF37F6" w:rsidRDefault="00B53371" w14:paraId="01B6149F" w14:textId="03E59A34">
      <w:pPr>
        <w:spacing w:before="120" w:after="120" w:line="317" w:lineRule="auto"/>
        <w:ind w:firstLine="567"/>
        <w:jc w:val="both"/>
        <w:rPr>
          <w:rFonts w:ascii="Times New Roman" w:hAnsi="Times New Roman" w:eastAsia="Times New Roman" w:cs="Times New Roman"/>
          <w:b/>
          <w:bCs/>
          <w:sz w:val="26"/>
          <w:szCs w:val="26"/>
        </w:rPr>
      </w:pPr>
      <w:r w:rsidRPr="00AA3964">
        <w:rPr>
          <w:rFonts w:ascii="Times New Roman" w:hAnsi="Times New Roman" w:eastAsia="Times New Roman" w:cs="Times New Roman"/>
          <w:b/>
          <w:bCs/>
          <w:sz w:val="26"/>
          <w:szCs w:val="26"/>
        </w:rPr>
        <w:t>Tự</w:t>
      </w:r>
      <w:r w:rsidRPr="00AA3964" w:rsidR="007526BD">
        <w:rPr>
          <w:rFonts w:ascii="Times New Roman" w:hAnsi="Times New Roman" w:eastAsia="Times New Roman" w:cs="Times New Roman"/>
          <w:b/>
          <w:bCs/>
          <w:sz w:val="26"/>
          <w:szCs w:val="26"/>
        </w:rPr>
        <w:t xml:space="preserve"> đánh giá tiêu chí đạt mức: 4/7.</w:t>
      </w:r>
    </w:p>
    <w:p w:rsidRPr="00304E2D" w:rsidR="00B53371" w:rsidP="008F1A16" w:rsidRDefault="00B53371" w14:paraId="4141BBE1" w14:textId="3FC670C6">
      <w:pPr>
        <w:spacing w:before="120" w:after="120" w:line="312" w:lineRule="auto"/>
        <w:ind w:firstLine="567"/>
        <w:jc w:val="both"/>
        <w:rPr>
          <w:rFonts w:ascii="Times New Roman" w:hAnsi="Times New Roman" w:eastAsia="Times New Roman" w:cs="Times New Roman"/>
          <w:b/>
          <w:bCs/>
          <w:i/>
          <w:iCs/>
          <w:sz w:val="26"/>
          <w:szCs w:val="26"/>
        </w:rPr>
      </w:pPr>
      <w:r w:rsidRPr="00B37357">
        <w:rPr>
          <w:rFonts w:ascii="Times New Roman" w:hAnsi="Times New Roman" w:eastAsia="Times New Roman" w:cs="Times New Roman"/>
          <w:b/>
          <w:bCs/>
          <w:i/>
          <w:iCs/>
          <w:sz w:val="26"/>
          <w:szCs w:val="26"/>
        </w:rPr>
        <w:lastRenderedPageBreak/>
        <w:t>Tiêu chí 22.4. Mức độ hài lòng của các bên liên quan về chất lượng của người học tốt nghiệp được xác lập, giám sát và đối sánh để cải tiến</w:t>
      </w:r>
      <w:r w:rsidRPr="00304E2D" w:rsidR="007526BD">
        <w:rPr>
          <w:rFonts w:ascii="Times New Roman" w:hAnsi="Times New Roman" w:eastAsia="Times New Roman" w:cs="Times New Roman"/>
          <w:b/>
          <w:bCs/>
          <w:i/>
          <w:iCs/>
          <w:sz w:val="26"/>
          <w:szCs w:val="26"/>
        </w:rPr>
        <w:t>.</w:t>
      </w:r>
    </w:p>
    <w:p w:rsidRPr="00B53371" w:rsidR="00B53371" w:rsidP="008F1A16" w:rsidRDefault="005125A7" w14:paraId="11D16F59" w14:textId="324CC958">
      <w:pPr>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kế hoạch khảo sát mức độ hài lòng của các bên liên quan về chất lượng của người học sau tốt nghiệp của tất cả CTĐT. Việc khảo sát mức độ hài lòng của các bên liên quan về chất lượng đào tạo luôn được trường quan tâm và triển khai thực hiện, giám sát và đối sánh, cải tiến từ nhiều năm qua. Hàng năm,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ban hành Kế hoạch thu thập thông tin phản hồi của các bên liên quan, trong đó có khảo sát về tình hình việc làm và thu nhập sau khi tốt nghiệp, khảo sát ý kiến về CTĐT dành cho cựu người học, nhà tuyển dụng về người học tốt nghiệp. Kết quả thu được từ các hoạt động này giúp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các thông tin hữu ích để thực hiện điều chỉnh, cải tiến CTĐT và hoạt động đào tạo [</w:t>
      </w:r>
      <w:hyperlink r:id="rId1373">
        <w:r w:rsidRPr="0C9CB002" w:rsidR="0C9CB002">
          <w:rPr>
            <w:rStyle w:val="Hyperlink"/>
            <w:rFonts w:ascii="Times New Roman" w:hAnsi="Times New Roman" w:eastAsia="Times New Roman" w:cs="Times New Roman"/>
            <w:sz w:val="26"/>
            <w:szCs w:val="26"/>
          </w:rPr>
          <w:t>H22.22.04.01</w:t>
        </w:r>
      </w:hyperlink>
      <w:r w:rsidRPr="0C9CB002" w:rsidR="0C9CB002">
        <w:rPr>
          <w:rFonts w:ascii="Times New Roman" w:hAnsi="Times New Roman" w:eastAsia="Times New Roman" w:cs="Times New Roman"/>
          <w:color w:val="000000" w:themeColor="text1"/>
          <w:sz w:val="26"/>
          <w:szCs w:val="26"/>
          <w:lang w:eastAsia="vi-VN"/>
        </w:rPr>
        <w:t>].</w:t>
      </w:r>
    </w:p>
    <w:p w:rsidRPr="00B53371" w:rsidR="00B53371" w:rsidP="008F1A16" w:rsidRDefault="005125A7" w14:paraId="2AA97430" w14:textId="3A63912B">
      <w:pPr>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hệ thống thu thập thông tin phản hồi các bên liên quan (quy trình, phương pháp, công cụ, chỉ số) để thu thập thông tin về sự hài lòng đối với chất lượng của người học tốt nghiệp của tất cả CTĐT.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đã ban hành quy trình khảo sát nhà tuyển dụng về chất lượng người học tốt nghiệp. Quy trình đã được rà soát cập nhật cải tiến và điều chỉnh nội dung trong phiếu khảo sát. Hoạt động rà soát, cải tiến quy trình và bộ biểu mẫu có sự tham gia góp ý của các trường, khoa, viện cùng các đơn vị hỗ trợ đào tạo trong toàn trường nhằm đảm bảo phát huy tối đa việc lấy ý kiến các bên liên quan, cũng như đánh giá chất lượng khảo sát được cải tiến thông qua nội dung phiếu khảo sát được điều chỉnh [</w:t>
      </w:r>
      <w:hyperlink r:id="rId1374">
        <w:r w:rsidRPr="0C9CB002" w:rsidR="0C9CB002">
          <w:rPr>
            <w:rStyle w:val="Hyperlink"/>
            <w:rFonts w:ascii="Times New Roman" w:hAnsi="Times New Roman" w:eastAsia="Times New Roman" w:cs="Times New Roman"/>
            <w:sz w:val="26"/>
            <w:szCs w:val="26"/>
          </w:rPr>
          <w:t>H22.22.04.02</w:t>
        </w:r>
      </w:hyperlink>
      <w:r w:rsidRPr="0C9CB002" w:rsidR="0C9CB002">
        <w:rPr>
          <w:rFonts w:ascii="Times New Roman" w:hAnsi="Times New Roman" w:eastAsia="Times New Roman" w:cs="Times New Roman"/>
          <w:color w:val="000000" w:themeColor="text1"/>
          <w:sz w:val="26"/>
          <w:szCs w:val="26"/>
          <w:lang w:eastAsia="vi-VN"/>
        </w:rPr>
        <w:t xml:space="preserve">]. </w:t>
      </w:r>
    </w:p>
    <w:p w:rsidRPr="00B53371" w:rsidR="00B53371" w:rsidP="008F1A16" w:rsidRDefault="005125A7" w14:paraId="41DB1A86" w14:textId="54495D65">
      <w:pPr>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740D01" w:rsidR="56B79953">
        <w:rPr>
          <w:rFonts w:ascii="Times New Roman" w:hAnsi="Times New Roman" w:eastAsia="Times New Roman" w:cs="Times New Roman"/>
          <w:color w:val="000000" w:themeColor="text1"/>
          <w:sz w:val="26"/>
          <w:szCs w:val="26"/>
          <w:lang w:eastAsia="vi-VN"/>
        </w:rPr>
        <w:t xml:space="preserve"> thực hiện khảo sát, đánh giá về mức độ hài lòng các bên liên quan đối với chất lượng của người học tốt nghiệp của tất cả CTĐT; ban hành kế hoạch triển khai việc khảo sát mức độ hài lòng của các bên liên quan về chất lượng của người học sau tốt nghiệp của tất cả các CTĐT [</w:t>
      </w:r>
      <w:hyperlink r:id="rId1375">
        <w:r w:rsidRPr="0C740D01" w:rsidR="56B79953">
          <w:rPr>
            <w:rStyle w:val="Hyperlink"/>
            <w:rFonts w:ascii="Times New Roman" w:hAnsi="Times New Roman" w:eastAsia="Times New Roman" w:cs="Times New Roman"/>
            <w:sz w:val="26"/>
            <w:szCs w:val="26"/>
          </w:rPr>
          <w:t>H22.22.04.03</w:t>
        </w:r>
      </w:hyperlink>
      <w:r w:rsidRPr="0C740D01" w:rsidR="56B79953">
        <w:rPr>
          <w:rFonts w:ascii="Times New Roman" w:hAnsi="Times New Roman" w:eastAsia="Times New Roman" w:cs="Times New Roman"/>
          <w:color w:val="000000" w:themeColor="text1"/>
          <w:sz w:val="26"/>
          <w:szCs w:val="26"/>
          <w:lang w:eastAsia="vi-VN"/>
        </w:rPr>
        <w:t>]. Theo đó, hàng năm các CTĐT có người học tốt nghiệp sẽ khảo sát ý kiến người học tốt nghiệp về sự đáp ứng giữa kiến thức người học thu nhận được sau khóa học với thị trường lao động. Một số ngành thực hiện điều chỉnh CTĐT tổ chức khảo sát ý kiến nhà tuyển dụng về cựu người học tốt nghiệp và đang làm việc tại doanh nghiệp; ý kiến của nhà tuyển dụng về người học tốt nghiệp được các khoa tổng hợp, phân tích, đánh giá đối với từng CTĐT. Từ đó, các khoa điều chỉnh CTĐT theo hướng đáp ứng tốt hơn cho thị trường lao động [</w:t>
      </w:r>
      <w:hyperlink r:id="rId1376">
        <w:r w:rsidRPr="0C740D01" w:rsidR="56B79953">
          <w:rPr>
            <w:rStyle w:val="Hyperlink"/>
            <w:rFonts w:ascii="Times New Roman" w:hAnsi="Times New Roman" w:eastAsia="Times New Roman" w:cs="Times New Roman"/>
            <w:sz w:val="26"/>
            <w:szCs w:val="26"/>
          </w:rPr>
          <w:t>H22.22.04.04</w:t>
        </w:r>
      </w:hyperlink>
      <w:r w:rsidRPr="0C740D01" w:rsidR="56B79953">
        <w:rPr>
          <w:rFonts w:ascii="Times New Roman" w:hAnsi="Times New Roman" w:eastAsia="Times New Roman" w:cs="Times New Roman"/>
          <w:color w:val="000000" w:themeColor="text1"/>
          <w:sz w:val="26"/>
          <w:szCs w:val="26"/>
          <w:lang w:eastAsia="vi-VN"/>
        </w:rPr>
        <w:t>].</w:t>
      </w:r>
    </w:p>
    <w:p w:rsidR="367142D4" w:rsidP="008F1A16" w:rsidRDefault="367142D4" w14:paraId="6E9267FB" w14:textId="7BB893EB">
      <w:pPr>
        <w:spacing w:before="120" w:after="120" w:line="312" w:lineRule="auto"/>
        <w:ind w:firstLine="720"/>
        <w:jc w:val="both"/>
        <w:rPr>
          <w:rFonts w:ascii="Times New Roman" w:hAnsi="Times New Roman" w:eastAsia="Times New Roman" w:cs="Times New Roman"/>
          <w:color w:val="000000" w:themeColor="text1"/>
          <w:sz w:val="26"/>
          <w:szCs w:val="26"/>
          <w:lang w:eastAsia="vi-VN"/>
        </w:rPr>
      </w:pPr>
      <w:r w:rsidRPr="0C740D01">
        <w:rPr>
          <w:rFonts w:ascii="Times New Roman" w:hAnsi="Times New Roman" w:eastAsia="Times New Roman" w:cs="Times New Roman"/>
          <w:color w:val="000000" w:themeColor="text1"/>
          <w:sz w:val="26"/>
          <w:szCs w:val="26"/>
          <w:lang w:eastAsia="vi-VN"/>
        </w:rPr>
        <w:t xml:space="preserve">Việc đối sánh mức độ hài lòng của các bên liên quan  được thực hiện chủ yếu </w:t>
      </w:r>
      <w:r w:rsidRPr="0C740D01" w:rsidR="6F33C3C3">
        <w:rPr>
          <w:rFonts w:ascii="Times New Roman" w:hAnsi="Times New Roman" w:eastAsia="Times New Roman" w:cs="Times New Roman"/>
          <w:color w:val="000000" w:themeColor="text1"/>
          <w:sz w:val="26"/>
          <w:szCs w:val="26"/>
          <w:lang w:eastAsia="vi-VN"/>
        </w:rPr>
        <w:t xml:space="preserve">thông </w:t>
      </w:r>
      <w:r w:rsidRPr="0C740D01">
        <w:rPr>
          <w:rFonts w:ascii="Times New Roman" w:hAnsi="Times New Roman" w:eastAsia="Times New Roman" w:cs="Times New Roman"/>
          <w:color w:val="000000" w:themeColor="text1"/>
          <w:sz w:val="26"/>
          <w:szCs w:val="26"/>
          <w:lang w:eastAsia="vi-VN"/>
        </w:rPr>
        <w:t xml:space="preserve">qua hoạt động tổng kết công tác </w:t>
      </w:r>
      <w:r w:rsidRPr="0C740D01" w:rsidR="3B0D6E09">
        <w:rPr>
          <w:rFonts w:ascii="Times New Roman" w:hAnsi="Times New Roman" w:eastAsia="Times New Roman" w:cs="Times New Roman"/>
          <w:color w:val="000000" w:themeColor="text1"/>
          <w:sz w:val="26"/>
          <w:szCs w:val="26"/>
          <w:lang w:eastAsia="vi-VN"/>
        </w:rPr>
        <w:t xml:space="preserve">sau từng học kỳ, năm học và thông qua hoạt động </w:t>
      </w:r>
      <w:r w:rsidRPr="0C740D01">
        <w:rPr>
          <w:rFonts w:ascii="Times New Roman" w:hAnsi="Times New Roman" w:eastAsia="Times New Roman" w:cs="Times New Roman"/>
          <w:color w:val="000000" w:themeColor="text1"/>
          <w:sz w:val="26"/>
          <w:szCs w:val="26"/>
          <w:lang w:eastAsia="vi-VN"/>
        </w:rPr>
        <w:t xml:space="preserve">tự đánh giá </w:t>
      </w:r>
      <w:r w:rsidR="0044166E">
        <w:rPr>
          <w:rFonts w:ascii="Times New Roman" w:hAnsi="Times New Roman" w:eastAsia="Times New Roman" w:cs="Times New Roman"/>
          <w:color w:val="000000" w:themeColor="text1"/>
          <w:sz w:val="26"/>
          <w:szCs w:val="26"/>
          <w:lang w:eastAsia="vi-VN"/>
        </w:rPr>
        <w:t>CSGD</w:t>
      </w:r>
      <w:r w:rsidRPr="0C740D01">
        <w:rPr>
          <w:rFonts w:ascii="Times New Roman" w:hAnsi="Times New Roman" w:eastAsia="Times New Roman" w:cs="Times New Roman"/>
          <w:color w:val="000000" w:themeColor="text1"/>
          <w:sz w:val="26"/>
          <w:szCs w:val="26"/>
          <w:lang w:eastAsia="vi-VN"/>
        </w:rPr>
        <w:t xml:space="preserve"> và </w:t>
      </w:r>
      <w:r w:rsidR="0044166E">
        <w:rPr>
          <w:rFonts w:ascii="Times New Roman" w:hAnsi="Times New Roman" w:eastAsia="Times New Roman" w:cs="Times New Roman"/>
          <w:color w:val="000000" w:themeColor="text1"/>
          <w:sz w:val="26"/>
          <w:szCs w:val="26"/>
          <w:lang w:eastAsia="vi-VN"/>
        </w:rPr>
        <w:t>CTĐT</w:t>
      </w:r>
      <w:r w:rsidRPr="0C740D01">
        <w:rPr>
          <w:rFonts w:ascii="Times New Roman" w:hAnsi="Times New Roman" w:eastAsia="Times New Roman" w:cs="Times New Roman"/>
          <w:color w:val="000000" w:themeColor="text1"/>
          <w:sz w:val="26"/>
          <w:szCs w:val="26"/>
          <w:lang w:eastAsia="vi-VN"/>
        </w:rPr>
        <w:t>.</w:t>
      </w:r>
    </w:p>
    <w:p w:rsidRPr="00B53371" w:rsidR="00B53371" w:rsidP="008F1A16" w:rsidRDefault="2895591D" w14:paraId="0D954C4B" w14:textId="2E8825EA">
      <w:pPr>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Các biện pháp cải tiến và thực hiện để nâng cao mức độ hài lòng của các bên liên quan về chất lượng của người học tốt nghiệp của tất cả các CTĐT được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thực hiện. Từ kết quả giám sát, tổng kết, đối sánh mức độ hài lòng của các bên liên quan, tùy </w:t>
      </w:r>
      <w:r w:rsidRPr="2895591D">
        <w:rPr>
          <w:rFonts w:ascii="Times New Roman" w:hAnsi="Times New Roman" w:eastAsia="Times New Roman" w:cs="Times New Roman"/>
          <w:color w:val="000000" w:themeColor="text1"/>
          <w:sz w:val="26"/>
          <w:szCs w:val="26"/>
          <w:lang w:eastAsia="vi-VN"/>
        </w:rPr>
        <w:lastRenderedPageBreak/>
        <w:t>theo chức năng nhiệm vụ, các trường, khoa, viện và các đơn vị hỗ trợ đào tạo đề xuất các kế hoạch cải tiến phù hợp và triển khai thực hiện để nâng cao mức độ hài lòng của các bên liên quan về chất lượng người học tốt nghiệp của tất cả CTĐT [</w:t>
      </w:r>
      <w:hyperlink r:id="rId1377">
        <w:r w:rsidRPr="2895591D">
          <w:rPr>
            <w:rStyle w:val="Hyperlink"/>
            <w:rFonts w:ascii="Times New Roman" w:hAnsi="Times New Roman" w:eastAsia="Times New Roman" w:cs="Times New Roman"/>
            <w:sz w:val="26"/>
            <w:szCs w:val="26"/>
          </w:rPr>
          <w:t>H22.22.04.07</w:t>
        </w:r>
      </w:hyperlink>
      <w:r w:rsidRPr="2895591D">
        <w:rPr>
          <w:rFonts w:ascii="Times New Roman" w:hAnsi="Times New Roman" w:eastAsia="Times New Roman" w:cs="Times New Roman"/>
          <w:color w:val="000000" w:themeColor="text1"/>
          <w:sz w:val="26"/>
          <w:szCs w:val="26"/>
          <w:lang w:eastAsia="vi-VN"/>
        </w:rPr>
        <w:t xml:space="preserve">]. Từ năm 2017 đến nay,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đã có nhiều cải tiến về CTĐT như hệ thống văn bản hướng, nội dung đào tạo tăng cường hoạt động trải nghiệm, dạy học theo dự án, đa dạng phương pháp giảng dạy và hình thức tổ chức lớp học, đa dạng các hoạt động đào tạo như mô phỏng môi trường làm việc thực tế, tăng cường trải nghiệm thực tiễn nghề nghiệp, tổ chức nhiều cuộc thi học thuật... [</w:t>
      </w:r>
      <w:hyperlink r:id="rId1378">
        <w:r w:rsidRPr="2895591D">
          <w:rPr>
            <w:rStyle w:val="Hyperlink"/>
            <w:rFonts w:ascii="Times New Roman" w:hAnsi="Times New Roman" w:eastAsia="Times New Roman" w:cs="Times New Roman"/>
            <w:sz w:val="26"/>
            <w:szCs w:val="26"/>
          </w:rPr>
          <w:t>H22.22.04.08</w:t>
        </w:r>
      </w:hyperlink>
      <w:r w:rsidRPr="2895591D">
        <w:rPr>
          <w:rFonts w:ascii="Times New Roman" w:hAnsi="Times New Roman" w:eastAsia="Times New Roman" w:cs="Times New Roman"/>
          <w:color w:val="000000" w:themeColor="text1"/>
          <w:sz w:val="26"/>
          <w:szCs w:val="26"/>
          <w:lang w:eastAsia="vi-VN"/>
        </w:rPr>
        <w:t xml:space="preserve">]. Những cải tiến này đã góp phần nâng cao chất lượng người học tốt nghiệp, qua đó góp phần cải tiến mức độ hài lòng của các bên liên quan. </w:t>
      </w:r>
    </w:p>
    <w:p w:rsidRPr="00AA3964" w:rsidR="00B53371" w:rsidP="008F1A16" w:rsidRDefault="00B53371" w14:paraId="339C82E8" w14:textId="7E8916A6">
      <w:pPr>
        <w:spacing w:before="120" w:after="120" w:line="312" w:lineRule="auto"/>
        <w:ind w:firstLine="709"/>
        <w:jc w:val="both"/>
        <w:rPr>
          <w:rFonts w:ascii="Times New Roman" w:hAnsi="Times New Roman" w:eastAsia="Times New Roman" w:cs="Times New Roman"/>
          <w:b/>
          <w:bCs/>
          <w:sz w:val="26"/>
          <w:szCs w:val="26"/>
        </w:rPr>
      </w:pPr>
      <w:r w:rsidRPr="00AA3964">
        <w:rPr>
          <w:rFonts w:ascii="Times New Roman" w:hAnsi="Times New Roman" w:eastAsia="Times New Roman" w:cs="Times New Roman"/>
          <w:b/>
          <w:bCs/>
          <w:sz w:val="26"/>
          <w:szCs w:val="26"/>
        </w:rPr>
        <w:t>Tự</w:t>
      </w:r>
      <w:r w:rsidRPr="00AA3964" w:rsidR="007526BD">
        <w:rPr>
          <w:rFonts w:ascii="Times New Roman" w:hAnsi="Times New Roman" w:eastAsia="Times New Roman" w:cs="Times New Roman"/>
          <w:b/>
          <w:bCs/>
          <w:sz w:val="26"/>
          <w:szCs w:val="26"/>
        </w:rPr>
        <w:t xml:space="preserve"> đánh giá tiêu chí đạt mức: 4/7.</w:t>
      </w:r>
    </w:p>
    <w:p w:rsidRPr="00184688" w:rsidR="00B53371" w:rsidP="008F1A16" w:rsidRDefault="00B53371" w14:paraId="1656D7D3" w14:textId="5CBFAF7B">
      <w:pPr>
        <w:spacing w:before="120" w:after="120" w:line="312" w:lineRule="auto"/>
        <w:ind w:firstLine="709"/>
        <w:rPr>
          <w:rFonts w:ascii="Times New Roman" w:hAnsi="Times New Roman" w:eastAsia="Times New Roman" w:cs="Times New Roman"/>
          <w:b/>
          <w:bCs/>
          <w:sz w:val="26"/>
          <w:szCs w:val="26"/>
        </w:rPr>
      </w:pPr>
      <w:r w:rsidRPr="00AA3964">
        <w:rPr>
          <w:rFonts w:ascii="Times New Roman" w:hAnsi="Times New Roman" w:eastAsia="Times New Roman" w:cs="Times New Roman"/>
          <w:b/>
          <w:bCs/>
          <w:sz w:val="26"/>
          <w:szCs w:val="26"/>
        </w:rPr>
        <w:t>Đánh giá chung về tiêu chuẩn 22</w:t>
      </w:r>
      <w:r w:rsidRPr="00184688" w:rsidR="00184688">
        <w:rPr>
          <w:rFonts w:ascii="Times New Roman" w:hAnsi="Times New Roman" w:eastAsia="Times New Roman" w:cs="Times New Roman"/>
          <w:b/>
          <w:bCs/>
          <w:sz w:val="26"/>
          <w:szCs w:val="26"/>
        </w:rPr>
        <w:t>:</w:t>
      </w:r>
    </w:p>
    <w:p w:rsidRPr="00AA3964" w:rsidR="00B53371" w:rsidP="008F1A16" w:rsidRDefault="00B53371" w14:paraId="1CA26F74" w14:textId="77777777">
      <w:pPr>
        <w:spacing w:before="120" w:after="120" w:line="312" w:lineRule="auto"/>
        <w:ind w:firstLine="709"/>
        <w:jc w:val="both"/>
        <w:rPr>
          <w:rFonts w:ascii="Times New Roman" w:hAnsi="Times New Roman" w:eastAsia="Times New Roman" w:cs="Times New Roman"/>
          <w:b/>
          <w:bCs/>
          <w:i/>
          <w:iCs/>
          <w:sz w:val="26"/>
          <w:szCs w:val="26"/>
        </w:rPr>
      </w:pPr>
      <w:r w:rsidRPr="00AA3964">
        <w:rPr>
          <w:rFonts w:ascii="Times New Roman" w:hAnsi="Times New Roman" w:eastAsia="Times New Roman" w:cs="Times New Roman"/>
          <w:b/>
          <w:bCs/>
          <w:i/>
          <w:iCs/>
          <w:sz w:val="26"/>
          <w:szCs w:val="26"/>
        </w:rPr>
        <w:t xml:space="preserve">1. Tóm tắt các điểm mạnh: </w:t>
      </w:r>
    </w:p>
    <w:p w:rsidRPr="00AA3964" w:rsidR="00B53371" w:rsidP="008F1A16" w:rsidRDefault="7E66DE3E" w14:paraId="565C6D38" w14:textId="377FF387">
      <w:pPr>
        <w:spacing w:before="120" w:after="120" w:line="312" w:lineRule="auto"/>
        <w:ind w:firstLine="720"/>
        <w:jc w:val="both"/>
        <w:rPr>
          <w:rFonts w:ascii="Times New Roman" w:hAnsi="Times New Roman" w:eastAsia="Times New Roman" w:cs="Times New Roman"/>
          <w:color w:val="000000" w:themeColor="text1"/>
          <w:sz w:val="26"/>
          <w:szCs w:val="26"/>
          <w:lang w:eastAsia="vi-VN"/>
        </w:rPr>
      </w:pPr>
      <w:r w:rsidRPr="00AA3964">
        <w:rPr>
          <w:rFonts w:ascii="Times New Roman" w:hAnsi="Times New Roman" w:eastAsia="Times New Roman" w:cs="Times New Roman"/>
          <w:color w:val="000000"/>
          <w:spacing w:val="-4"/>
          <w:sz w:val="26"/>
          <w:szCs w:val="26"/>
          <w:lang w:eastAsia="vi-VN"/>
        </w:rPr>
        <w:t>Trường</w:t>
      </w:r>
      <w:r w:rsidRPr="00AA3964" w:rsidR="49D0A227">
        <w:rPr>
          <w:rFonts w:ascii="Times New Roman" w:hAnsi="Times New Roman" w:eastAsia="Times New Roman" w:cs="Times New Roman"/>
          <w:color w:val="000000"/>
          <w:spacing w:val="-4"/>
          <w:sz w:val="26"/>
          <w:szCs w:val="26"/>
          <w:lang w:eastAsia="vi-VN"/>
        </w:rPr>
        <w:t xml:space="preserve"> Đại học Vinh</w:t>
      </w:r>
      <w:r w:rsidRPr="00AA3964" w:rsidR="0C30F064">
        <w:rPr>
          <w:rFonts w:ascii="Times New Roman" w:hAnsi="Times New Roman" w:eastAsia="Times New Roman" w:cs="Times New Roman"/>
          <w:color w:val="000000"/>
          <w:spacing w:val="-4"/>
          <w:sz w:val="26"/>
          <w:szCs w:val="26"/>
          <w:lang w:eastAsia="vi-VN"/>
        </w:rPr>
        <w:t xml:space="preserve"> quan tâm đến việc thiết lập chỉ tiêu, theo dõi, giám sát và đối sánh tỷ lệ người học tốt nghiệp đúng hạn, thôi học, tỷ lệ người học tốt nghiệp có việc làm</w:t>
      </w:r>
      <w:r w:rsidRPr="00AA3964" w:rsidR="1A498C89">
        <w:rPr>
          <w:rFonts w:ascii="Times New Roman" w:hAnsi="Times New Roman" w:eastAsia="Times New Roman" w:cs="Times New Roman"/>
          <w:color w:val="000000"/>
          <w:spacing w:val="-4"/>
          <w:sz w:val="26"/>
          <w:szCs w:val="26"/>
          <w:lang w:eastAsia="vi-VN"/>
        </w:rPr>
        <w:t>.</w:t>
      </w:r>
      <w:r w:rsidRPr="00AA3964" w:rsidR="48CA8A3F">
        <w:rPr>
          <w:rFonts w:ascii="Times New Roman" w:hAnsi="Times New Roman" w:eastAsia="Times New Roman" w:cs="Times New Roman"/>
          <w:color w:val="000000"/>
          <w:spacing w:val="-4"/>
          <w:sz w:val="26"/>
          <w:szCs w:val="26"/>
          <w:lang w:eastAsia="vi-VN"/>
        </w:rPr>
        <w:t xml:space="preserve"> </w:t>
      </w:r>
      <w:r w:rsidRPr="0C740D01" w:rsidR="48CA8A3F">
        <w:rPr>
          <w:rFonts w:ascii="Times New Roman" w:hAnsi="Times New Roman" w:eastAsia="Times New Roman" w:cs="Times New Roman"/>
          <w:color w:val="000000" w:themeColor="text1"/>
          <w:sz w:val="26"/>
          <w:szCs w:val="26"/>
          <w:lang w:eastAsia="vi-VN"/>
        </w:rPr>
        <w:t xml:space="preserve">Việc đối sánh mức độ hài lòng của các bên liên quan  được thực hiện thông qua hoạt động tổng kết công tác sau từng học kỳ, năm học và thông qua hoạt động tự đánh giá </w:t>
      </w:r>
      <w:r w:rsidR="0044166E">
        <w:rPr>
          <w:rFonts w:ascii="Times New Roman" w:hAnsi="Times New Roman" w:eastAsia="Times New Roman" w:cs="Times New Roman"/>
          <w:color w:val="000000" w:themeColor="text1"/>
          <w:sz w:val="26"/>
          <w:szCs w:val="26"/>
          <w:lang w:eastAsia="vi-VN"/>
        </w:rPr>
        <w:t>CSGD</w:t>
      </w:r>
      <w:r w:rsidRPr="0C740D01" w:rsidR="48CA8A3F">
        <w:rPr>
          <w:rFonts w:ascii="Times New Roman" w:hAnsi="Times New Roman" w:eastAsia="Times New Roman" w:cs="Times New Roman"/>
          <w:color w:val="000000" w:themeColor="text1"/>
          <w:sz w:val="26"/>
          <w:szCs w:val="26"/>
          <w:lang w:eastAsia="vi-VN"/>
        </w:rPr>
        <w:t xml:space="preserve"> và </w:t>
      </w:r>
      <w:r w:rsidR="0044166E">
        <w:rPr>
          <w:rFonts w:ascii="Times New Roman" w:hAnsi="Times New Roman" w:eastAsia="Times New Roman" w:cs="Times New Roman"/>
          <w:color w:val="000000" w:themeColor="text1"/>
          <w:sz w:val="26"/>
          <w:szCs w:val="26"/>
          <w:lang w:eastAsia="vi-VN"/>
        </w:rPr>
        <w:t>CTĐT</w:t>
      </w:r>
      <w:r w:rsidRPr="0C740D01" w:rsidR="48CA8A3F">
        <w:rPr>
          <w:rFonts w:ascii="Times New Roman" w:hAnsi="Times New Roman" w:eastAsia="Times New Roman" w:cs="Times New Roman"/>
          <w:color w:val="000000" w:themeColor="text1"/>
          <w:sz w:val="26"/>
          <w:szCs w:val="26"/>
          <w:lang w:eastAsia="vi-VN"/>
        </w:rPr>
        <w:t>.</w:t>
      </w:r>
    </w:p>
    <w:p w:rsidRPr="00AA3964" w:rsidR="00B53371" w:rsidP="008F1A16" w:rsidRDefault="00B53371" w14:paraId="27136B65" w14:textId="0DD13542">
      <w:pPr>
        <w:spacing w:before="120" w:after="120" w:line="312" w:lineRule="auto"/>
        <w:ind w:firstLine="709"/>
        <w:jc w:val="both"/>
        <w:rPr>
          <w:rFonts w:ascii="Times New Roman" w:hAnsi="Times New Roman" w:eastAsia="Times New Roman" w:cs="Times New Roman"/>
          <w:color w:val="000000"/>
          <w:spacing w:val="-4"/>
          <w:sz w:val="26"/>
          <w:szCs w:val="26"/>
          <w:lang w:eastAsia="vi-VN"/>
        </w:rPr>
      </w:pPr>
      <w:r w:rsidRPr="00AA3964">
        <w:rPr>
          <w:rFonts w:ascii="Times New Roman" w:hAnsi="Times New Roman" w:eastAsia="Times New Roman" w:cs="Times New Roman"/>
          <w:color w:val="000000"/>
          <w:spacing w:val="-4"/>
          <w:sz w:val="26"/>
          <w:szCs w:val="26"/>
          <w:lang w:eastAsia="vi-VN"/>
        </w:rPr>
        <w:t xml:space="preserve">Trường quan tâm, cải tiến phương pháp dạy học, kết hợp đào tạo trực tuyến và trực tiếp góp phần giúp người học đạt kết quả học tập tốt, rút ngắn thời gian tốt nghiệp trung </w:t>
      </w:r>
      <w:r w:rsidRPr="00AA3964" w:rsidR="006666B3">
        <w:rPr>
          <w:rFonts w:ascii="Times New Roman" w:hAnsi="Times New Roman" w:eastAsia="Times New Roman" w:cs="Times New Roman"/>
          <w:color w:val="000000"/>
          <w:spacing w:val="-4"/>
          <w:sz w:val="26"/>
          <w:szCs w:val="26"/>
          <w:lang w:eastAsia="vi-VN"/>
        </w:rPr>
        <w:t>binh.</w:t>
      </w:r>
    </w:p>
    <w:p w:rsidRPr="00AA3964" w:rsidR="00B53371" w:rsidP="008F1A16" w:rsidRDefault="00B53371" w14:paraId="2F0BDB88" w14:textId="77777777">
      <w:pPr>
        <w:spacing w:before="120" w:after="120" w:line="312" w:lineRule="auto"/>
        <w:ind w:firstLine="709"/>
        <w:jc w:val="both"/>
        <w:rPr>
          <w:rFonts w:ascii="Times New Roman" w:hAnsi="Times New Roman" w:eastAsia="Times New Roman" w:cs="Times New Roman"/>
          <w:color w:val="000000"/>
          <w:sz w:val="26"/>
          <w:szCs w:val="26"/>
          <w:lang w:eastAsia="vi-VN"/>
        </w:rPr>
      </w:pPr>
      <w:r w:rsidRPr="00AA3964">
        <w:rPr>
          <w:rFonts w:ascii="Times New Roman" w:hAnsi="Times New Roman" w:eastAsia="Times New Roman" w:cs="Times New Roman"/>
          <w:color w:val="000000"/>
          <w:sz w:val="26"/>
          <w:szCs w:val="26"/>
          <w:lang w:eastAsia="vi-VN"/>
        </w:rPr>
        <w:t>Tỷ lệ người học thôi học, tỷ lệ người học tốt nghiệp có việc làm và việc làm phù hợp với ngành đào tạo được cải thiện dần qua các năm;</w:t>
      </w:r>
    </w:p>
    <w:p w:rsidRPr="00AA3964" w:rsidR="00B53371" w:rsidP="008F1A16" w:rsidRDefault="005125A7" w14:paraId="74F1C213" w14:textId="3B517600">
      <w:pPr>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sz w:val="26"/>
          <w:szCs w:val="26"/>
          <w:lang w:eastAsia="vi-VN"/>
        </w:rPr>
        <w:t>Nhà trường</w:t>
      </w:r>
      <w:r w:rsidRPr="00AA3964" w:rsidR="00B53371">
        <w:rPr>
          <w:rFonts w:ascii="Times New Roman" w:hAnsi="Times New Roman" w:eastAsia="Times New Roman" w:cs="Times New Roman"/>
          <w:color w:val="000000"/>
          <w:sz w:val="26"/>
          <w:szCs w:val="26"/>
          <w:lang w:eastAsia="vi-VN"/>
        </w:rPr>
        <w:t xml:space="preserve"> xây dựng được hệ thống doanh nghiệp tham gia, hỗ trợ các hoạt động đào tạo.</w:t>
      </w:r>
    </w:p>
    <w:p w:rsidRPr="00AA3964" w:rsidR="00B53371" w:rsidP="008F1A16" w:rsidRDefault="00B53371" w14:paraId="79AF52A7" w14:textId="77777777">
      <w:pPr>
        <w:spacing w:before="120" w:after="120" w:line="312" w:lineRule="auto"/>
        <w:ind w:firstLine="709"/>
        <w:jc w:val="both"/>
        <w:rPr>
          <w:rFonts w:ascii="Times New Roman" w:hAnsi="Times New Roman" w:eastAsia="Times New Roman" w:cs="Times New Roman"/>
          <w:b/>
          <w:bCs/>
          <w:i/>
          <w:iCs/>
          <w:color w:val="000000"/>
          <w:sz w:val="26"/>
          <w:szCs w:val="26"/>
          <w:lang w:eastAsia="vi-VN"/>
        </w:rPr>
      </w:pPr>
      <w:r w:rsidRPr="00AA3964">
        <w:rPr>
          <w:rFonts w:ascii="Times New Roman" w:hAnsi="Times New Roman" w:eastAsia="Times New Roman" w:cs="Times New Roman"/>
          <w:b/>
          <w:bCs/>
          <w:i/>
          <w:iCs/>
          <w:color w:val="000000"/>
          <w:sz w:val="26"/>
          <w:szCs w:val="26"/>
          <w:lang w:eastAsia="vi-VN"/>
        </w:rPr>
        <w:t xml:space="preserve">2. Tóm tắt các điểm tồn tại: </w:t>
      </w:r>
    </w:p>
    <w:p w:rsidRPr="00AA3964" w:rsidR="00B53371" w:rsidP="008F1A16" w:rsidRDefault="00B53371" w14:paraId="5602C555" w14:textId="77777777">
      <w:pPr>
        <w:spacing w:before="120" w:after="120" w:line="312" w:lineRule="auto"/>
        <w:ind w:firstLine="709"/>
        <w:jc w:val="both"/>
        <w:rPr>
          <w:rFonts w:ascii="Times New Roman" w:hAnsi="Times New Roman" w:eastAsia="Times New Roman" w:cs="Times New Roman"/>
          <w:color w:val="000000"/>
          <w:sz w:val="26"/>
          <w:szCs w:val="26"/>
          <w:lang w:eastAsia="vi-VN"/>
        </w:rPr>
      </w:pPr>
      <w:r w:rsidRPr="00AA3964">
        <w:rPr>
          <w:rFonts w:ascii="Times New Roman" w:hAnsi="Times New Roman" w:eastAsia="Times New Roman" w:cs="Times New Roman"/>
          <w:color w:val="000000"/>
          <w:sz w:val="26"/>
          <w:szCs w:val="26"/>
          <w:lang w:eastAsia="vi-VN"/>
        </w:rPr>
        <w:t>Tỷ lệ sinh viên tốt nghiệp đúng hạn của một số ngành chưa cao.</w:t>
      </w:r>
    </w:p>
    <w:p w:rsidRPr="00AA3964" w:rsidR="00B53371" w:rsidP="008F1A16" w:rsidRDefault="00B53371" w14:paraId="435920AD" w14:textId="641D1DE0">
      <w:pPr>
        <w:spacing w:before="120" w:after="120" w:line="312" w:lineRule="auto"/>
        <w:ind w:firstLine="709"/>
        <w:jc w:val="both"/>
        <w:rPr>
          <w:rFonts w:ascii="Times New Roman" w:hAnsi="Times New Roman" w:eastAsia="Times New Roman" w:cs="Times New Roman"/>
          <w:color w:val="000000"/>
          <w:spacing w:val="-4"/>
          <w:sz w:val="26"/>
          <w:szCs w:val="26"/>
          <w:lang w:eastAsia="vi-VN"/>
        </w:rPr>
      </w:pPr>
      <w:r w:rsidRPr="00AA3964">
        <w:rPr>
          <w:rFonts w:ascii="Times New Roman" w:hAnsi="Times New Roman" w:eastAsia="Times New Roman" w:cs="Times New Roman"/>
          <w:color w:val="000000"/>
          <w:spacing w:val="-4"/>
          <w:sz w:val="26"/>
          <w:szCs w:val="26"/>
          <w:lang w:eastAsia="vi-VN"/>
        </w:rPr>
        <w:t xml:space="preserve">Việc đối sánh ngoài trường chưa được triển khai cho tất cả các </w:t>
      </w:r>
      <w:r w:rsidRPr="00AA3964" w:rsidR="00C40EC8">
        <w:rPr>
          <w:rFonts w:ascii="Times New Roman" w:hAnsi="Times New Roman" w:eastAsia="Times New Roman" w:cs="Times New Roman"/>
          <w:color w:val="000000"/>
          <w:spacing w:val="-4"/>
          <w:sz w:val="26"/>
          <w:szCs w:val="26"/>
          <w:lang w:eastAsia="vi-VN"/>
        </w:rPr>
        <w:t>CTĐT</w:t>
      </w:r>
      <w:r w:rsidRPr="00AA3964">
        <w:rPr>
          <w:rFonts w:ascii="Times New Roman" w:hAnsi="Times New Roman" w:eastAsia="Times New Roman" w:cs="Times New Roman"/>
          <w:color w:val="000000"/>
          <w:spacing w:val="-4"/>
          <w:sz w:val="26"/>
          <w:szCs w:val="26"/>
          <w:lang w:eastAsia="vi-VN"/>
        </w:rPr>
        <w:t>.</w:t>
      </w:r>
    </w:p>
    <w:p w:rsidRPr="00E119E6" w:rsidR="00B53371" w:rsidP="008F1A16" w:rsidRDefault="00B53371" w14:paraId="4D475BAC" w14:textId="30DF3BE8">
      <w:pPr>
        <w:spacing w:before="120" w:after="120" w:line="312" w:lineRule="auto"/>
        <w:ind w:firstLine="709"/>
        <w:jc w:val="both"/>
        <w:rPr>
          <w:rFonts w:ascii="Times New Roman" w:hAnsi="Times New Roman" w:eastAsia="Times New Roman" w:cs="Times New Roman"/>
          <w:b/>
          <w:bCs/>
          <w:i/>
          <w:iCs/>
          <w:sz w:val="26"/>
          <w:szCs w:val="26"/>
        </w:rPr>
      </w:pPr>
      <w:r w:rsidRPr="00E119E6">
        <w:rPr>
          <w:rFonts w:ascii="Times New Roman" w:hAnsi="Times New Roman" w:eastAsia="Times New Roman" w:cs="Times New Roman"/>
          <w:b/>
          <w:bCs/>
          <w:i/>
          <w:iCs/>
          <w:sz w:val="26"/>
          <w:szCs w:val="26"/>
        </w:rPr>
        <w:t xml:space="preserve">3. Kế hoạch cải tiến: </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656B12" w:rsidTr="00CF37F6" w14:paraId="23763DC6" w14:textId="77777777">
        <w:trPr>
          <w:trHeight w:val="530"/>
          <w:tblHeader/>
          <w:jc w:val="center"/>
        </w:trPr>
        <w:tc>
          <w:tcPr>
            <w:tcW w:w="704" w:type="dxa"/>
            <w:vAlign w:val="center"/>
          </w:tcPr>
          <w:p w:rsidRPr="00BD708A" w:rsidR="00656B12" w:rsidP="009B12BF" w:rsidRDefault="00656B12" w14:paraId="175AD671"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656B12" w:rsidP="009B12BF" w:rsidRDefault="00656B12" w14:paraId="12E17B2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656B12" w:rsidP="009B12BF" w:rsidRDefault="00656B12" w14:paraId="6F3D5ECD"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656B12" w:rsidP="009B12BF" w:rsidRDefault="00656B12" w14:paraId="206AD90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656B12" w:rsidP="009B12BF" w:rsidRDefault="00656B12" w14:paraId="3E15CE3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656B12" w:rsidP="009B12BF" w:rsidRDefault="00656B12" w14:paraId="659515E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656B12" w:rsidTr="00656B12" w14:paraId="0A2B254D" w14:textId="77777777">
        <w:trPr>
          <w:jc w:val="center"/>
        </w:trPr>
        <w:tc>
          <w:tcPr>
            <w:tcW w:w="704" w:type="dxa"/>
            <w:vAlign w:val="center"/>
          </w:tcPr>
          <w:p w:rsidRPr="002A3569" w:rsidR="00656B12" w:rsidP="009B12BF" w:rsidRDefault="00656B12" w14:paraId="0A2C9C44"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656B12" w:rsidP="005D24AB" w:rsidRDefault="00656B12" w14:paraId="6C738D2E" w14:textId="4F426C1D">
            <w:pPr>
              <w:spacing w:after="0" w:line="312" w:lineRule="auto"/>
              <w:jc w:val="center"/>
              <w:rPr>
                <w:rFonts w:ascii="Times New Roman" w:hAnsi="Times New Roman" w:eastAsia="DengXian" w:cs="Times New Roman"/>
                <w:sz w:val="26"/>
                <w:szCs w:val="26"/>
                <w:lang w:val="en-US" w:eastAsia="zh-CN"/>
              </w:rPr>
            </w:pPr>
            <w:r w:rsidRPr="00B53371">
              <w:rPr>
                <w:rFonts w:ascii="Times New Roman" w:hAnsi="Times New Roman" w:eastAsia="Times New Roman" w:cs="Times New Roman"/>
                <w:sz w:val="26"/>
                <w:szCs w:val="26"/>
                <w:lang w:val="en-US"/>
              </w:rPr>
              <w:t>Khắc phục tồn tạ</w:t>
            </w:r>
            <w:r>
              <w:rPr>
                <w:rFonts w:ascii="Times New Roman" w:hAnsi="Times New Roman" w:eastAsia="Times New Roman" w:cs="Times New Roman"/>
                <w:sz w:val="26"/>
                <w:szCs w:val="26"/>
                <w:lang w:val="en-US"/>
              </w:rPr>
              <w:t>i</w:t>
            </w:r>
            <w:r w:rsidR="005D24AB">
              <w:rPr>
                <w:rFonts w:ascii="Times New Roman" w:hAnsi="Times New Roman" w:eastAsia="Times New Roman" w:cs="Times New Roman"/>
                <w:sz w:val="26"/>
                <w:szCs w:val="26"/>
                <w:lang w:val="en-US"/>
              </w:rPr>
              <w:t xml:space="preserve"> 1</w:t>
            </w:r>
          </w:p>
        </w:tc>
        <w:tc>
          <w:tcPr>
            <w:tcW w:w="3118" w:type="dxa"/>
            <w:vAlign w:val="center"/>
          </w:tcPr>
          <w:p w:rsidRPr="002A3569" w:rsidR="00656B12" w:rsidP="005D24AB" w:rsidRDefault="00656B12" w14:paraId="27FC0B8F" w14:textId="1CFBE697">
            <w:pPr>
              <w:shd w:val="clear" w:color="auto" w:fill="FFFFFF"/>
              <w:spacing w:after="0" w:line="312" w:lineRule="auto"/>
              <w:jc w:val="both"/>
              <w:rPr>
                <w:rFonts w:ascii="Times New Roman" w:hAnsi="Times New Roman" w:eastAsia="DengXian" w:cs="Times New Roman"/>
                <w:sz w:val="26"/>
                <w:szCs w:val="26"/>
                <w:lang w:val="en-US" w:eastAsia="zh-CN"/>
              </w:rPr>
            </w:pPr>
            <w:r w:rsidRPr="00B53371">
              <w:rPr>
                <w:rFonts w:ascii="Times New Roman" w:hAnsi="Times New Roman" w:eastAsia="Times New Roman" w:cs="Times New Roman"/>
                <w:sz w:val="26"/>
                <w:szCs w:val="26"/>
                <w:lang w:val="en-US"/>
              </w:rPr>
              <w:t>Tiếp tục tăng cường các biện pháp hỗ trợ người học tốt nghiệp đúng hạn</w:t>
            </w:r>
          </w:p>
        </w:tc>
        <w:tc>
          <w:tcPr>
            <w:tcW w:w="1985" w:type="dxa"/>
            <w:vAlign w:val="center"/>
          </w:tcPr>
          <w:p w:rsidRPr="0002053B" w:rsidR="00656B12" w:rsidP="005D24AB" w:rsidRDefault="00656B12" w14:paraId="37163421" w14:textId="06C9DDD7">
            <w:pPr>
              <w:spacing w:after="0" w:line="312" w:lineRule="auto"/>
              <w:jc w:val="center"/>
              <w:rPr>
                <w:rFonts w:ascii="Times New Roman" w:hAnsi="Times New Roman" w:eastAsia="DengXian" w:cs="Times New Roman"/>
                <w:sz w:val="26"/>
                <w:szCs w:val="26"/>
                <w:lang w:val="en-US" w:eastAsia="zh-CN"/>
              </w:rPr>
            </w:pPr>
            <w:r w:rsidRPr="00B53371">
              <w:rPr>
                <w:rFonts w:ascii="Times New Roman" w:hAnsi="Times New Roman" w:eastAsia="Times New Roman" w:cs="Times New Roman"/>
                <w:sz w:val="26"/>
                <w:szCs w:val="26"/>
                <w:lang w:val="en-US"/>
              </w:rPr>
              <w:t>Các đơn vị đào tạo và các đơn vị hỗ trợ đào tạo</w:t>
            </w:r>
          </w:p>
        </w:tc>
        <w:tc>
          <w:tcPr>
            <w:tcW w:w="1559" w:type="dxa"/>
            <w:vAlign w:val="center"/>
          </w:tcPr>
          <w:p w:rsidRPr="002A3569" w:rsidR="00656B12" w:rsidP="005D24AB" w:rsidRDefault="00656B12" w14:paraId="69DAB346" w14:textId="09503050">
            <w:pPr>
              <w:spacing w:after="0" w:line="312" w:lineRule="auto"/>
              <w:jc w:val="center"/>
              <w:rPr>
                <w:rFonts w:ascii="Times New Roman" w:hAnsi="Times New Roman" w:eastAsia="DengXian" w:cs="Times New Roman"/>
                <w:sz w:val="26"/>
                <w:szCs w:val="26"/>
                <w:lang w:val="en-US" w:eastAsia="zh-CN"/>
              </w:rPr>
            </w:pPr>
            <w:r w:rsidRPr="1EEDE742">
              <w:rPr>
                <w:rFonts w:ascii="Times New Roman" w:hAnsi="Times New Roman" w:eastAsia="Times New Roman" w:cs="Times New Roman"/>
                <w:sz w:val="26"/>
                <w:szCs w:val="26"/>
                <w:lang w:val="en-US"/>
              </w:rPr>
              <w:t>Hàng năm</w:t>
            </w:r>
          </w:p>
        </w:tc>
        <w:tc>
          <w:tcPr>
            <w:tcW w:w="1134" w:type="dxa"/>
            <w:vAlign w:val="center"/>
          </w:tcPr>
          <w:p w:rsidRPr="002B51D6" w:rsidR="00656B12" w:rsidP="009B12BF" w:rsidRDefault="00656B12" w14:paraId="061C63BE" w14:textId="77777777">
            <w:pPr>
              <w:spacing w:after="0" w:line="312" w:lineRule="auto"/>
              <w:rPr>
                <w:rFonts w:ascii="Times New Roman" w:hAnsi="Times New Roman" w:eastAsia="DengXian" w:cs="Times New Roman"/>
                <w:sz w:val="24"/>
                <w:szCs w:val="24"/>
                <w:lang w:val="en-US" w:eastAsia="zh-CN"/>
              </w:rPr>
            </w:pPr>
          </w:p>
        </w:tc>
      </w:tr>
      <w:tr w:rsidRPr="00BD708A" w:rsidR="00656B12" w:rsidTr="00656B12" w14:paraId="0C588869" w14:textId="77777777">
        <w:trPr>
          <w:jc w:val="center"/>
        </w:trPr>
        <w:tc>
          <w:tcPr>
            <w:tcW w:w="704" w:type="dxa"/>
            <w:vAlign w:val="center"/>
          </w:tcPr>
          <w:p w:rsidRPr="002A3569" w:rsidR="00656B12" w:rsidP="009B12BF" w:rsidRDefault="00656B12" w14:paraId="520D4837" w14:textId="17D3C47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2.</w:t>
            </w:r>
          </w:p>
        </w:tc>
        <w:tc>
          <w:tcPr>
            <w:tcW w:w="1276" w:type="dxa"/>
            <w:vAlign w:val="center"/>
          </w:tcPr>
          <w:p w:rsidRPr="00B53371" w:rsidR="00656B12" w:rsidP="005D24AB" w:rsidRDefault="00656B12" w14:paraId="62983B06" w14:textId="57D9EB39">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Khắc phục tồn tạ</w:t>
            </w:r>
            <w:r>
              <w:rPr>
                <w:rFonts w:ascii="Times New Roman" w:hAnsi="Times New Roman" w:eastAsia="Times New Roman" w:cs="Times New Roman"/>
                <w:sz w:val="26"/>
                <w:szCs w:val="26"/>
                <w:lang w:val="en-US"/>
              </w:rPr>
              <w:t>i</w:t>
            </w:r>
            <w:r w:rsidR="005D24AB">
              <w:rPr>
                <w:rFonts w:ascii="Times New Roman" w:hAnsi="Times New Roman" w:eastAsia="Times New Roman" w:cs="Times New Roman"/>
                <w:sz w:val="26"/>
                <w:szCs w:val="26"/>
                <w:lang w:val="en-US"/>
              </w:rPr>
              <w:t xml:space="preserve"> 2</w:t>
            </w:r>
          </w:p>
        </w:tc>
        <w:tc>
          <w:tcPr>
            <w:tcW w:w="3118" w:type="dxa"/>
            <w:vAlign w:val="center"/>
          </w:tcPr>
          <w:p w:rsidRPr="00B53371" w:rsidR="00656B12" w:rsidP="005D24AB" w:rsidRDefault="00656B12" w14:paraId="051D353E" w14:textId="3333FC8E">
            <w:pPr>
              <w:shd w:val="clear" w:color="auto" w:fill="FFFFFF"/>
              <w:spacing w:after="0" w:line="312" w:lineRule="auto"/>
              <w:jc w:val="both"/>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 xml:space="preserve">Thực hiện đối sánh ngoài trường cho tất cả các </w:t>
            </w:r>
            <w:r>
              <w:rPr>
                <w:rFonts w:ascii="Times New Roman" w:hAnsi="Times New Roman" w:eastAsia="Times New Roman" w:cs="Times New Roman"/>
                <w:sz w:val="26"/>
                <w:szCs w:val="26"/>
                <w:lang w:val="en-US"/>
              </w:rPr>
              <w:t>CTĐT</w:t>
            </w:r>
          </w:p>
        </w:tc>
        <w:tc>
          <w:tcPr>
            <w:tcW w:w="1985" w:type="dxa"/>
            <w:vAlign w:val="center"/>
          </w:tcPr>
          <w:p w:rsidRPr="00B53371" w:rsidR="00656B12" w:rsidP="005D24AB" w:rsidRDefault="00656B12" w14:paraId="4C9039C1" w14:textId="49C83658">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Các đơn vị đào tạo và các đơn vị hỗ trợ đào tạo</w:t>
            </w:r>
          </w:p>
        </w:tc>
        <w:tc>
          <w:tcPr>
            <w:tcW w:w="1559" w:type="dxa"/>
            <w:vAlign w:val="center"/>
          </w:tcPr>
          <w:p w:rsidRPr="1EEDE742" w:rsidR="00656B12" w:rsidP="005D24AB" w:rsidRDefault="00656B12" w14:paraId="54047DB9" w14:textId="1EED0FCA">
            <w:pPr>
              <w:spacing w:after="0" w:line="312" w:lineRule="auto"/>
              <w:jc w:val="center"/>
              <w:rPr>
                <w:rFonts w:ascii="Times New Roman" w:hAnsi="Times New Roman" w:eastAsia="Times New Roman" w:cs="Times New Roman"/>
                <w:sz w:val="26"/>
                <w:szCs w:val="26"/>
                <w:lang w:val="en-US"/>
              </w:rPr>
            </w:pPr>
            <w:r w:rsidRPr="1EEDE742">
              <w:rPr>
                <w:rFonts w:ascii="Times New Roman" w:hAnsi="Times New Roman" w:eastAsia="Times New Roman" w:cs="Times New Roman"/>
                <w:sz w:val="26"/>
                <w:szCs w:val="26"/>
                <w:lang w:val="en-US"/>
              </w:rPr>
              <w:t>Hàng năm</w:t>
            </w:r>
          </w:p>
        </w:tc>
        <w:tc>
          <w:tcPr>
            <w:tcW w:w="1134" w:type="dxa"/>
            <w:vAlign w:val="center"/>
          </w:tcPr>
          <w:p w:rsidRPr="002B51D6" w:rsidR="00656B12" w:rsidP="009B12BF" w:rsidRDefault="00656B12" w14:paraId="4B580F87" w14:textId="77777777">
            <w:pPr>
              <w:spacing w:after="0" w:line="312" w:lineRule="auto"/>
              <w:rPr>
                <w:rFonts w:ascii="Times New Roman" w:hAnsi="Times New Roman" w:eastAsia="DengXian" w:cs="Times New Roman"/>
                <w:sz w:val="24"/>
                <w:szCs w:val="24"/>
                <w:lang w:val="en-US" w:eastAsia="zh-CN"/>
              </w:rPr>
            </w:pPr>
          </w:p>
        </w:tc>
      </w:tr>
      <w:tr w:rsidRPr="00BD708A" w:rsidR="00656B12" w:rsidTr="00656B12" w14:paraId="4481BC71" w14:textId="77777777">
        <w:trPr>
          <w:jc w:val="center"/>
        </w:trPr>
        <w:tc>
          <w:tcPr>
            <w:tcW w:w="704" w:type="dxa"/>
            <w:vAlign w:val="center"/>
          </w:tcPr>
          <w:p w:rsidRPr="002A3569" w:rsidR="00656B12" w:rsidP="009B12BF" w:rsidRDefault="00656B12" w14:paraId="593A968B" w14:textId="35EC7B4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B53371" w:rsidR="00656B12" w:rsidP="005D24AB" w:rsidRDefault="00656B12" w14:paraId="37AE3BB2" w14:textId="531503FA">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Phát huy điểm mạnh</w:t>
            </w:r>
            <w:r w:rsidR="005D24AB">
              <w:rPr>
                <w:rFonts w:ascii="Times New Roman" w:hAnsi="Times New Roman" w:eastAsia="Times New Roman" w:cs="Times New Roman"/>
                <w:sz w:val="26"/>
                <w:szCs w:val="26"/>
                <w:lang w:val="en-US"/>
              </w:rPr>
              <w:t xml:space="preserve"> 1</w:t>
            </w:r>
          </w:p>
        </w:tc>
        <w:tc>
          <w:tcPr>
            <w:tcW w:w="3118" w:type="dxa"/>
            <w:vAlign w:val="center"/>
          </w:tcPr>
          <w:p w:rsidRPr="00B53371" w:rsidR="00656B12" w:rsidP="005D24AB" w:rsidRDefault="00656B12" w14:paraId="3234F667" w14:textId="48093184">
            <w:pPr>
              <w:shd w:val="clear" w:color="auto" w:fill="FFFFFF"/>
              <w:spacing w:after="0" w:line="312" w:lineRule="auto"/>
              <w:jc w:val="both"/>
              <w:rPr>
                <w:rFonts w:ascii="Times New Roman" w:hAnsi="Times New Roman" w:eastAsia="Times New Roman" w:cs="Times New Roman"/>
                <w:sz w:val="26"/>
                <w:szCs w:val="26"/>
                <w:lang w:val="en-US"/>
              </w:rPr>
            </w:pPr>
            <w:r w:rsidRPr="006666B3">
              <w:rPr>
                <w:rFonts w:ascii="Times New Roman" w:hAnsi="Times New Roman" w:eastAsia="Times New Roman" w:cs="Times New Roman"/>
                <w:sz w:val="26"/>
                <w:szCs w:val="26"/>
                <w:lang w:val="en-US"/>
              </w:rPr>
              <w:t>Tiếp tục thiết lập chỉ tiêu, theo dõi, giám sát và đối sánh tỷ lệ sinh viên tốt nghiệp, sinh viên tốt nghiệp đúng hạn, thôi học, sinh viên tốt nghiệp có việc làm và người học tốt nghiệp có việc làm phù hợp chuyên ngành</w:t>
            </w:r>
          </w:p>
        </w:tc>
        <w:tc>
          <w:tcPr>
            <w:tcW w:w="1985" w:type="dxa"/>
            <w:vAlign w:val="center"/>
          </w:tcPr>
          <w:p w:rsidRPr="00B53371" w:rsidR="00656B12" w:rsidP="005D24AB" w:rsidRDefault="00656B12" w14:paraId="34DDA5FC" w14:textId="20D9AB68">
            <w:pPr>
              <w:spacing w:after="0" w:line="312" w:lineRule="auto"/>
              <w:jc w:val="center"/>
              <w:rPr>
                <w:rFonts w:ascii="Times New Roman" w:hAnsi="Times New Roman" w:eastAsia="Times New Roman" w:cs="Times New Roman"/>
                <w:sz w:val="26"/>
                <w:szCs w:val="26"/>
                <w:lang w:val="en-US"/>
              </w:rPr>
            </w:pPr>
            <w:r w:rsidRPr="006666B3">
              <w:rPr>
                <w:rFonts w:ascii="Times New Roman" w:hAnsi="Times New Roman" w:eastAsia="Times New Roman" w:cs="Times New Roman"/>
                <w:sz w:val="26"/>
                <w:szCs w:val="26"/>
                <w:lang w:val="en-US"/>
              </w:rPr>
              <w:t>Các đơn vị đào tạo và các đơn vị hỗ trợ đào tạo</w:t>
            </w:r>
          </w:p>
        </w:tc>
        <w:tc>
          <w:tcPr>
            <w:tcW w:w="1559" w:type="dxa"/>
            <w:vAlign w:val="center"/>
          </w:tcPr>
          <w:p w:rsidR="00656B12" w:rsidP="005D24AB" w:rsidRDefault="00656B12" w14:paraId="4DB1C820" w14:textId="77777777">
            <w:pPr>
              <w:spacing w:after="0" w:line="312" w:lineRule="auto"/>
              <w:jc w:val="center"/>
              <w:rPr>
                <w:lang w:val="en-US"/>
              </w:rPr>
            </w:pPr>
            <w:r w:rsidRPr="1EEDE742">
              <w:rPr>
                <w:rFonts w:ascii="Times New Roman" w:hAnsi="Times New Roman" w:eastAsia="Times New Roman" w:cs="Times New Roman"/>
                <w:sz w:val="26"/>
                <w:szCs w:val="26"/>
                <w:lang w:val="en-US"/>
              </w:rPr>
              <w:t>Hàng năm</w:t>
            </w:r>
          </w:p>
          <w:p w:rsidRPr="1EEDE742" w:rsidR="00656B12" w:rsidP="005D24AB" w:rsidRDefault="00656B12" w14:paraId="363582D9" w14:textId="77777777">
            <w:pPr>
              <w:spacing w:after="0" w:line="312" w:lineRule="auto"/>
              <w:jc w:val="center"/>
              <w:rPr>
                <w:rFonts w:ascii="Times New Roman" w:hAnsi="Times New Roman" w:eastAsia="Times New Roman" w:cs="Times New Roman"/>
                <w:sz w:val="26"/>
                <w:szCs w:val="26"/>
                <w:lang w:val="en-US"/>
              </w:rPr>
            </w:pPr>
          </w:p>
        </w:tc>
        <w:tc>
          <w:tcPr>
            <w:tcW w:w="1134" w:type="dxa"/>
            <w:vAlign w:val="center"/>
          </w:tcPr>
          <w:p w:rsidRPr="002B51D6" w:rsidR="00656B12" w:rsidP="009B12BF" w:rsidRDefault="00656B12" w14:paraId="3DE9918E" w14:textId="77777777">
            <w:pPr>
              <w:spacing w:after="0" w:line="312" w:lineRule="auto"/>
              <w:rPr>
                <w:rFonts w:ascii="Times New Roman" w:hAnsi="Times New Roman" w:eastAsia="DengXian" w:cs="Times New Roman"/>
                <w:sz w:val="24"/>
                <w:szCs w:val="24"/>
                <w:lang w:val="en-US" w:eastAsia="zh-CN"/>
              </w:rPr>
            </w:pPr>
          </w:p>
        </w:tc>
      </w:tr>
      <w:tr w:rsidRPr="00BD708A" w:rsidR="00656B12" w:rsidTr="00656B12" w14:paraId="2A1DD1DD" w14:textId="77777777">
        <w:trPr>
          <w:jc w:val="center"/>
        </w:trPr>
        <w:tc>
          <w:tcPr>
            <w:tcW w:w="704" w:type="dxa"/>
            <w:vAlign w:val="center"/>
          </w:tcPr>
          <w:p w:rsidRPr="002A3569" w:rsidR="00656B12" w:rsidP="009B12BF" w:rsidRDefault="00656B12" w14:paraId="51BAB3F6" w14:textId="1FE5697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B53371" w:rsidR="00656B12" w:rsidP="005D24AB" w:rsidRDefault="00656B12" w14:paraId="0296B6B8" w14:textId="6EBBDECF">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Phát huy điểm mạnh</w:t>
            </w:r>
            <w:r w:rsidR="005D24AB">
              <w:rPr>
                <w:rFonts w:ascii="Times New Roman" w:hAnsi="Times New Roman" w:eastAsia="Times New Roman" w:cs="Times New Roman"/>
                <w:sz w:val="26"/>
                <w:szCs w:val="26"/>
                <w:lang w:val="en-US"/>
              </w:rPr>
              <w:t xml:space="preserve"> 2</w:t>
            </w:r>
          </w:p>
        </w:tc>
        <w:tc>
          <w:tcPr>
            <w:tcW w:w="3118" w:type="dxa"/>
            <w:vAlign w:val="center"/>
          </w:tcPr>
          <w:p w:rsidRPr="006666B3" w:rsidR="00656B12" w:rsidP="005D24AB" w:rsidRDefault="00656B12" w14:paraId="6AEC55DB" w14:textId="4D42DCB9">
            <w:pPr>
              <w:shd w:val="clear" w:color="auto" w:fill="FFFFFF"/>
              <w:spacing w:after="0" w:line="312" w:lineRule="auto"/>
              <w:jc w:val="both"/>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 xml:space="preserve">Tiếp tục xây dựng học liệu, triển khai đào tạo kết hợp đào tạo trực tuyến và trực tiếp đến nhiều môn học trong </w:t>
            </w:r>
            <w:r>
              <w:rPr>
                <w:rFonts w:ascii="Times New Roman" w:hAnsi="Times New Roman" w:eastAsia="Times New Roman" w:cs="Times New Roman"/>
                <w:sz w:val="26"/>
                <w:szCs w:val="26"/>
                <w:lang w:val="en-US"/>
              </w:rPr>
              <w:t>CTĐT</w:t>
            </w:r>
          </w:p>
        </w:tc>
        <w:tc>
          <w:tcPr>
            <w:tcW w:w="1985" w:type="dxa"/>
            <w:vAlign w:val="center"/>
          </w:tcPr>
          <w:p w:rsidRPr="006666B3" w:rsidR="00656B12" w:rsidP="005D24AB" w:rsidRDefault="00656B12" w14:paraId="07A6A86D" w14:textId="191A9441">
            <w:pPr>
              <w:spacing w:after="0" w:line="312" w:lineRule="auto"/>
              <w:jc w:val="center"/>
              <w:rPr>
                <w:rFonts w:ascii="Times New Roman" w:hAnsi="Times New Roman" w:eastAsia="Times New Roman" w:cs="Times New Roman"/>
                <w:sz w:val="26"/>
                <w:szCs w:val="26"/>
                <w:lang w:val="en-US"/>
              </w:rPr>
            </w:pPr>
            <w:r w:rsidRPr="006666B3">
              <w:rPr>
                <w:rFonts w:ascii="Times New Roman" w:hAnsi="Times New Roman" w:eastAsia="Times New Roman" w:cs="Times New Roman"/>
                <w:sz w:val="26"/>
                <w:szCs w:val="26"/>
                <w:lang w:val="en-US"/>
              </w:rPr>
              <w:t>Các đơn vị đào tạo và các đơn vị hỗ trợ đào tạo</w:t>
            </w:r>
          </w:p>
        </w:tc>
        <w:tc>
          <w:tcPr>
            <w:tcW w:w="1559" w:type="dxa"/>
            <w:vAlign w:val="center"/>
          </w:tcPr>
          <w:p w:rsidR="00656B12" w:rsidP="005D24AB" w:rsidRDefault="00656B12" w14:paraId="2BB63C6F" w14:textId="77777777">
            <w:pPr>
              <w:spacing w:after="0" w:line="312" w:lineRule="auto"/>
              <w:jc w:val="center"/>
              <w:rPr>
                <w:lang w:val="en-US"/>
              </w:rPr>
            </w:pPr>
            <w:r w:rsidRPr="1EEDE742">
              <w:rPr>
                <w:rFonts w:ascii="Times New Roman" w:hAnsi="Times New Roman" w:eastAsia="Times New Roman" w:cs="Times New Roman"/>
                <w:sz w:val="26"/>
                <w:szCs w:val="26"/>
                <w:lang w:val="en-US"/>
              </w:rPr>
              <w:t>Hàng năm</w:t>
            </w:r>
          </w:p>
          <w:p w:rsidRPr="1EEDE742" w:rsidR="00656B12" w:rsidP="005D24AB" w:rsidRDefault="00656B12" w14:paraId="1F981D5D" w14:textId="77777777">
            <w:pPr>
              <w:spacing w:after="0" w:line="312" w:lineRule="auto"/>
              <w:jc w:val="center"/>
              <w:rPr>
                <w:rFonts w:ascii="Times New Roman" w:hAnsi="Times New Roman" w:eastAsia="Times New Roman" w:cs="Times New Roman"/>
                <w:sz w:val="26"/>
                <w:szCs w:val="26"/>
                <w:lang w:val="en-US"/>
              </w:rPr>
            </w:pPr>
          </w:p>
        </w:tc>
        <w:tc>
          <w:tcPr>
            <w:tcW w:w="1134" w:type="dxa"/>
            <w:vAlign w:val="center"/>
          </w:tcPr>
          <w:p w:rsidRPr="002B51D6" w:rsidR="00656B12" w:rsidP="009B12BF" w:rsidRDefault="00656B12" w14:paraId="29AB425E" w14:textId="77777777">
            <w:pPr>
              <w:spacing w:after="0" w:line="312" w:lineRule="auto"/>
              <w:rPr>
                <w:rFonts w:ascii="Times New Roman" w:hAnsi="Times New Roman" w:eastAsia="DengXian" w:cs="Times New Roman"/>
                <w:sz w:val="24"/>
                <w:szCs w:val="24"/>
                <w:lang w:val="en-US" w:eastAsia="zh-CN"/>
              </w:rPr>
            </w:pPr>
          </w:p>
        </w:tc>
      </w:tr>
      <w:tr w:rsidRPr="00BD708A" w:rsidR="00656B12" w:rsidTr="00656B12" w14:paraId="2C5991D3" w14:textId="77777777">
        <w:trPr>
          <w:jc w:val="center"/>
        </w:trPr>
        <w:tc>
          <w:tcPr>
            <w:tcW w:w="704" w:type="dxa"/>
            <w:vAlign w:val="center"/>
          </w:tcPr>
          <w:p w:rsidRPr="002A3569" w:rsidR="00656B12" w:rsidP="009B12BF" w:rsidRDefault="00656B12" w14:paraId="276333E8" w14:textId="5191E9E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B53371" w:rsidR="00656B12" w:rsidP="005D24AB" w:rsidRDefault="00656B12" w14:paraId="23CB0A99" w14:textId="44D892DC">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Phát huy điểm mạnh</w:t>
            </w:r>
            <w:r w:rsidR="005D24AB">
              <w:rPr>
                <w:rFonts w:ascii="Times New Roman" w:hAnsi="Times New Roman" w:eastAsia="Times New Roman" w:cs="Times New Roman"/>
                <w:sz w:val="26"/>
                <w:szCs w:val="26"/>
                <w:lang w:val="en-US"/>
              </w:rPr>
              <w:t xml:space="preserve"> 3</w:t>
            </w:r>
          </w:p>
        </w:tc>
        <w:tc>
          <w:tcPr>
            <w:tcW w:w="3118" w:type="dxa"/>
            <w:vAlign w:val="center"/>
          </w:tcPr>
          <w:p w:rsidRPr="00B53371" w:rsidR="00656B12" w:rsidP="005D24AB" w:rsidRDefault="00656B12" w14:paraId="34E1AB2C" w14:textId="77777777">
            <w:pPr>
              <w:spacing w:after="0" w:line="312" w:lineRule="auto"/>
              <w:jc w:val="both"/>
              <w:rPr>
                <w:rFonts w:ascii="Times New Roman" w:hAnsi="Times New Roman" w:eastAsia="Times New Roman" w:cs="Times New Roman"/>
                <w:color w:val="000000" w:themeColor="text1"/>
                <w:sz w:val="26"/>
                <w:szCs w:val="26"/>
                <w:lang w:val="en-US"/>
              </w:rPr>
            </w:pPr>
            <w:r>
              <w:rPr>
                <w:rFonts w:ascii="Times New Roman" w:hAnsi="Times New Roman" w:eastAsia="Times New Roman" w:cs="Times New Roman"/>
                <w:sz w:val="26"/>
                <w:szCs w:val="26"/>
                <w:lang w:val="en-US"/>
              </w:rPr>
              <w:t xml:space="preserve">- </w:t>
            </w:r>
            <w:r w:rsidRPr="00B53371">
              <w:rPr>
                <w:rFonts w:ascii="Times New Roman" w:hAnsi="Times New Roman" w:eastAsia="Times New Roman" w:cs="Times New Roman"/>
                <w:sz w:val="26"/>
                <w:szCs w:val="26"/>
                <w:lang w:val="en-US"/>
              </w:rPr>
              <w:t xml:space="preserve">Tổ chức đánh giá hiệu quả hoạt động giao chỉ tiêu, tổng hợp, theo dõi, đối sánh và phân tích </w:t>
            </w:r>
            <w:r>
              <w:rPr>
                <w:rFonts w:ascii="Times New Roman" w:hAnsi="Times New Roman" w:eastAsia="Times New Roman" w:cs="Times New Roman"/>
                <w:sz w:val="26"/>
                <w:szCs w:val="26"/>
                <w:lang w:val="en-US"/>
              </w:rPr>
              <w:t>tỷ lệ</w:t>
            </w:r>
            <w:r w:rsidRPr="00B53371">
              <w:rPr>
                <w:rFonts w:ascii="Times New Roman" w:hAnsi="Times New Roman" w:eastAsia="Times New Roman" w:cs="Times New Roman"/>
                <w:sz w:val="26"/>
                <w:szCs w:val="26"/>
                <w:lang w:val="en-US"/>
              </w:rPr>
              <w:t xml:space="preserve"> người học thôi học và </w:t>
            </w:r>
            <w:r>
              <w:rPr>
                <w:rFonts w:ascii="Times New Roman" w:hAnsi="Times New Roman" w:eastAsia="Times New Roman" w:cs="Times New Roman"/>
                <w:sz w:val="26"/>
                <w:szCs w:val="26"/>
                <w:lang w:val="en-US"/>
              </w:rPr>
              <w:t>tỷ lệ</w:t>
            </w:r>
            <w:r w:rsidRPr="00B53371">
              <w:rPr>
                <w:rFonts w:ascii="Times New Roman" w:hAnsi="Times New Roman" w:eastAsia="Times New Roman" w:cs="Times New Roman"/>
                <w:sz w:val="26"/>
                <w:szCs w:val="26"/>
                <w:lang w:val="en-US"/>
              </w:rPr>
              <w:t xml:space="preserve"> người học có việc làm, có việc làm phù hợp, khảo sát việc làm sinh viên và có kế hoạch cải thiện hoạt động</w:t>
            </w:r>
            <w:r>
              <w:rPr>
                <w:rFonts w:ascii="Times New Roman" w:hAnsi="Times New Roman" w:eastAsia="Times New Roman" w:cs="Times New Roman"/>
                <w:sz w:val="26"/>
                <w:szCs w:val="26"/>
                <w:lang w:val="en-US"/>
              </w:rPr>
              <w:t>;</w:t>
            </w:r>
          </w:p>
          <w:p w:rsidRPr="00B53371" w:rsidR="00656B12" w:rsidP="005D24AB" w:rsidRDefault="00656B12" w14:paraId="3F6255B7" w14:textId="5070807E">
            <w:pPr>
              <w:shd w:val="clear" w:color="auto" w:fill="FFFFFF"/>
              <w:spacing w:after="0" w:line="312" w:lineRule="auto"/>
              <w:jc w:val="both"/>
              <w:rPr>
                <w:rFonts w:ascii="Times New Roman" w:hAnsi="Times New Roman" w:eastAsia="Times New Roman" w:cs="Times New Roman"/>
                <w:sz w:val="26"/>
                <w:szCs w:val="26"/>
                <w:lang w:val="en-US"/>
              </w:rPr>
            </w:pPr>
            <w:r>
              <w:rPr>
                <w:rFonts w:ascii="Times New Roman" w:hAnsi="Times New Roman" w:eastAsia="Times New Roman" w:cs="Times New Roman"/>
                <w:sz w:val="26"/>
                <w:szCs w:val="26"/>
                <w:lang w:val="en-US"/>
              </w:rPr>
              <w:t xml:space="preserve">- </w:t>
            </w:r>
            <w:r w:rsidRPr="00B53371">
              <w:rPr>
                <w:rFonts w:ascii="Times New Roman" w:hAnsi="Times New Roman" w:eastAsia="Times New Roman" w:cs="Times New Roman"/>
                <w:sz w:val="26"/>
                <w:szCs w:val="26"/>
                <w:lang w:val="en-US"/>
              </w:rPr>
              <w:t xml:space="preserve">Tiếp tục tăng cường các hoạt động chăm sóc sinh viên ở các khoa để tiếp tục cải thiện </w:t>
            </w:r>
            <w:r>
              <w:rPr>
                <w:rFonts w:ascii="Times New Roman" w:hAnsi="Times New Roman" w:eastAsia="Times New Roman" w:cs="Times New Roman"/>
                <w:sz w:val="26"/>
                <w:szCs w:val="26"/>
                <w:lang w:val="en-US"/>
              </w:rPr>
              <w:t>tỷ lệ</w:t>
            </w:r>
            <w:r w:rsidRPr="00B53371">
              <w:rPr>
                <w:rFonts w:ascii="Times New Roman" w:hAnsi="Times New Roman" w:eastAsia="Times New Roman" w:cs="Times New Roman"/>
                <w:sz w:val="26"/>
                <w:szCs w:val="26"/>
                <w:lang w:val="en-US"/>
              </w:rPr>
              <w:t xml:space="preserve"> người học thôi học và tỷ lệ người học có việc làm, có việc làm phù hợp</w:t>
            </w:r>
          </w:p>
        </w:tc>
        <w:tc>
          <w:tcPr>
            <w:tcW w:w="1985" w:type="dxa"/>
            <w:vAlign w:val="center"/>
          </w:tcPr>
          <w:p w:rsidRPr="006666B3" w:rsidR="00656B12" w:rsidP="005D24AB" w:rsidRDefault="00656B12" w14:paraId="3A7F27EB" w14:textId="06FE3386">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Các đơn vị đào tạo và các đơn vị hỗ trợ đào tạo</w:t>
            </w:r>
          </w:p>
        </w:tc>
        <w:tc>
          <w:tcPr>
            <w:tcW w:w="1559" w:type="dxa"/>
            <w:vAlign w:val="center"/>
          </w:tcPr>
          <w:p w:rsidR="00656B12" w:rsidP="005D24AB" w:rsidRDefault="00656B12" w14:paraId="610B55AC" w14:textId="77777777">
            <w:pPr>
              <w:spacing w:after="0" w:line="312" w:lineRule="auto"/>
              <w:jc w:val="center"/>
              <w:rPr>
                <w:rFonts w:ascii="Times New Roman" w:hAnsi="Times New Roman" w:eastAsia="Times New Roman" w:cs="Times New Roman"/>
                <w:sz w:val="26"/>
                <w:szCs w:val="26"/>
                <w:lang w:val="en-US"/>
              </w:rPr>
            </w:pPr>
            <w:r w:rsidRPr="1EEDE742">
              <w:rPr>
                <w:rFonts w:ascii="Times New Roman" w:hAnsi="Times New Roman" w:eastAsia="Times New Roman" w:cs="Times New Roman"/>
                <w:sz w:val="26"/>
                <w:szCs w:val="26"/>
                <w:lang w:val="en-US"/>
              </w:rPr>
              <w:t>Hàng năm</w:t>
            </w:r>
          </w:p>
          <w:p w:rsidRPr="1EEDE742" w:rsidR="00656B12" w:rsidP="005D24AB" w:rsidRDefault="00656B12" w14:paraId="3B2B456D" w14:textId="77777777">
            <w:pPr>
              <w:spacing w:after="0" w:line="312" w:lineRule="auto"/>
              <w:jc w:val="center"/>
              <w:rPr>
                <w:rFonts w:ascii="Times New Roman" w:hAnsi="Times New Roman" w:eastAsia="Times New Roman" w:cs="Times New Roman"/>
                <w:sz w:val="26"/>
                <w:szCs w:val="26"/>
                <w:lang w:val="en-US"/>
              </w:rPr>
            </w:pPr>
          </w:p>
        </w:tc>
        <w:tc>
          <w:tcPr>
            <w:tcW w:w="1134" w:type="dxa"/>
            <w:vAlign w:val="center"/>
          </w:tcPr>
          <w:p w:rsidRPr="002B51D6" w:rsidR="00656B12" w:rsidP="009B12BF" w:rsidRDefault="00656B12" w14:paraId="06134563" w14:textId="77777777">
            <w:pPr>
              <w:spacing w:after="0" w:line="312" w:lineRule="auto"/>
              <w:rPr>
                <w:rFonts w:ascii="Times New Roman" w:hAnsi="Times New Roman" w:eastAsia="DengXian" w:cs="Times New Roman"/>
                <w:sz w:val="24"/>
                <w:szCs w:val="24"/>
                <w:lang w:val="en-US" w:eastAsia="zh-CN"/>
              </w:rPr>
            </w:pPr>
          </w:p>
        </w:tc>
      </w:tr>
      <w:tr w:rsidRPr="00BD708A" w:rsidR="00656B12" w:rsidTr="00656B12" w14:paraId="6A946E11" w14:textId="77777777">
        <w:trPr>
          <w:jc w:val="center"/>
        </w:trPr>
        <w:tc>
          <w:tcPr>
            <w:tcW w:w="704" w:type="dxa"/>
            <w:vAlign w:val="center"/>
          </w:tcPr>
          <w:p w:rsidRPr="002A3569" w:rsidR="00656B12" w:rsidP="009B12BF" w:rsidRDefault="00656B12" w14:paraId="4B9EC7FF" w14:textId="36CBE82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6.</w:t>
            </w:r>
          </w:p>
        </w:tc>
        <w:tc>
          <w:tcPr>
            <w:tcW w:w="1276" w:type="dxa"/>
            <w:vAlign w:val="center"/>
          </w:tcPr>
          <w:p w:rsidRPr="00B53371" w:rsidR="00656B12" w:rsidP="005D24AB" w:rsidRDefault="00656B12" w14:paraId="256B64FE" w14:textId="2944A705">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Phát huy điểm mạnh</w:t>
            </w:r>
            <w:r w:rsidR="005D24AB">
              <w:rPr>
                <w:rFonts w:ascii="Times New Roman" w:hAnsi="Times New Roman" w:eastAsia="Times New Roman" w:cs="Times New Roman"/>
                <w:sz w:val="26"/>
                <w:szCs w:val="26"/>
                <w:lang w:val="en-US"/>
              </w:rPr>
              <w:t xml:space="preserve"> 4</w:t>
            </w:r>
          </w:p>
        </w:tc>
        <w:tc>
          <w:tcPr>
            <w:tcW w:w="3118" w:type="dxa"/>
            <w:vAlign w:val="center"/>
          </w:tcPr>
          <w:p w:rsidRPr="00B53371" w:rsidR="00656B12" w:rsidP="005D24AB" w:rsidRDefault="00656B12" w14:paraId="10C01DA7" w14:textId="23BD7B88">
            <w:pPr>
              <w:spacing w:after="0" w:line="312" w:lineRule="auto"/>
              <w:jc w:val="both"/>
              <w:rPr>
                <w:rFonts w:ascii="Times New Roman" w:hAnsi="Times New Roman" w:eastAsia="Times New Roman" w:cs="Times New Roman"/>
                <w:color w:val="000000" w:themeColor="text1"/>
                <w:sz w:val="26"/>
                <w:szCs w:val="26"/>
                <w:lang w:val="en-US"/>
              </w:rPr>
            </w:pPr>
            <w:r>
              <w:rPr>
                <w:rFonts w:ascii="Times New Roman" w:hAnsi="Times New Roman" w:eastAsia="Times New Roman" w:cs="Times New Roman"/>
                <w:sz w:val="26"/>
                <w:szCs w:val="26"/>
                <w:lang w:val="en-US"/>
              </w:rPr>
              <w:t xml:space="preserve">- </w:t>
            </w:r>
            <w:r w:rsidRPr="00B53371">
              <w:rPr>
                <w:rFonts w:ascii="Times New Roman" w:hAnsi="Times New Roman" w:eastAsia="Times New Roman" w:cs="Times New Roman"/>
                <w:sz w:val="26"/>
                <w:szCs w:val="26"/>
                <w:lang w:val="en-US"/>
              </w:rPr>
              <w:t>Hoàn thiện bộ văn bản quy định và quản lý hoạt động đào tạo gắn kết doanh nghiệp</w:t>
            </w:r>
          </w:p>
          <w:p w:rsidR="00656B12" w:rsidP="005D24AB" w:rsidRDefault="00656B12" w14:paraId="240E3892" w14:textId="353E3C7A">
            <w:pPr>
              <w:spacing w:after="0" w:line="312" w:lineRule="auto"/>
              <w:jc w:val="both"/>
              <w:rPr>
                <w:rFonts w:ascii="Times New Roman" w:hAnsi="Times New Roman" w:eastAsia="Times New Roman" w:cs="Times New Roman"/>
                <w:sz w:val="26"/>
                <w:szCs w:val="26"/>
                <w:lang w:val="en-US"/>
              </w:rPr>
            </w:pPr>
            <w:r w:rsidRPr="006666B3">
              <w:rPr>
                <w:rFonts w:ascii="Times New Roman" w:hAnsi="Times New Roman" w:eastAsia="Times New Roman" w:cs="Times New Roman"/>
                <w:sz w:val="26"/>
                <w:szCs w:val="26"/>
                <w:lang w:val="en-US"/>
              </w:rPr>
              <w:t xml:space="preserve">- </w:t>
            </w:r>
            <w:r w:rsidRPr="00B53371">
              <w:rPr>
                <w:rFonts w:ascii="Times New Roman" w:hAnsi="Times New Roman" w:eastAsia="Times New Roman" w:cs="Times New Roman"/>
                <w:sz w:val="26"/>
                <w:szCs w:val="26"/>
                <w:lang w:val="en-US"/>
              </w:rPr>
              <w:t>Tiếp tục triển khai tổ chức đào tạo các học phần gắn kết doanh nghiệp</w:t>
            </w:r>
          </w:p>
        </w:tc>
        <w:tc>
          <w:tcPr>
            <w:tcW w:w="1985" w:type="dxa"/>
            <w:vAlign w:val="center"/>
          </w:tcPr>
          <w:p w:rsidRPr="00B53371" w:rsidR="00656B12" w:rsidP="005D24AB" w:rsidRDefault="00656B12" w14:paraId="509CF9C7" w14:textId="2FA2DFA0">
            <w:pPr>
              <w:spacing w:after="0" w:line="312" w:lineRule="auto"/>
              <w:jc w:val="center"/>
              <w:rPr>
                <w:rFonts w:ascii="Times New Roman" w:hAnsi="Times New Roman" w:eastAsia="Times New Roman" w:cs="Times New Roman"/>
                <w:sz w:val="26"/>
                <w:szCs w:val="26"/>
                <w:lang w:val="en-US"/>
              </w:rPr>
            </w:pPr>
            <w:r w:rsidRPr="00B53371">
              <w:rPr>
                <w:rFonts w:ascii="Times New Roman" w:hAnsi="Times New Roman" w:eastAsia="Times New Roman" w:cs="Times New Roman"/>
                <w:sz w:val="26"/>
                <w:szCs w:val="26"/>
                <w:lang w:val="en-US"/>
              </w:rPr>
              <w:t>Các đơn vị đào tạo và các đơn vị hỗ trợ đào tạo</w:t>
            </w:r>
          </w:p>
        </w:tc>
        <w:tc>
          <w:tcPr>
            <w:tcW w:w="1559" w:type="dxa"/>
            <w:vAlign w:val="center"/>
          </w:tcPr>
          <w:p w:rsidR="00656B12" w:rsidP="005D24AB" w:rsidRDefault="00656B12" w14:paraId="1669C5A9" w14:textId="77777777">
            <w:pPr>
              <w:spacing w:after="0" w:line="312" w:lineRule="auto"/>
              <w:jc w:val="center"/>
              <w:rPr>
                <w:rFonts w:ascii="Times New Roman" w:hAnsi="Times New Roman" w:eastAsia="Times New Roman" w:cs="Times New Roman"/>
                <w:sz w:val="26"/>
                <w:szCs w:val="26"/>
                <w:lang w:val="en-US"/>
              </w:rPr>
            </w:pPr>
            <w:r w:rsidRPr="1EEDE742">
              <w:rPr>
                <w:rFonts w:ascii="Times New Roman" w:hAnsi="Times New Roman" w:eastAsia="Times New Roman" w:cs="Times New Roman"/>
                <w:sz w:val="26"/>
                <w:szCs w:val="26"/>
                <w:lang w:val="en-US"/>
              </w:rPr>
              <w:t>Từ 10/2022 đến 1/2023</w:t>
            </w:r>
          </w:p>
          <w:p w:rsidRPr="1EEDE742" w:rsidR="00656B12" w:rsidP="005D24AB" w:rsidRDefault="00656B12" w14:paraId="31271EBC" w14:textId="46622310">
            <w:pPr>
              <w:spacing w:after="0" w:line="312" w:lineRule="auto"/>
              <w:jc w:val="center"/>
              <w:rPr>
                <w:rFonts w:ascii="Times New Roman" w:hAnsi="Times New Roman" w:eastAsia="Times New Roman" w:cs="Times New Roman"/>
                <w:sz w:val="26"/>
                <w:szCs w:val="26"/>
                <w:lang w:val="en-US"/>
              </w:rPr>
            </w:pPr>
            <w:r w:rsidRPr="1EEDE742">
              <w:rPr>
                <w:rFonts w:ascii="Times New Roman" w:hAnsi="Times New Roman" w:eastAsia="Times New Roman" w:cs="Times New Roman"/>
                <w:sz w:val="26"/>
                <w:szCs w:val="26"/>
                <w:lang w:val="en-US"/>
              </w:rPr>
              <w:t>- Hàng năm</w:t>
            </w:r>
          </w:p>
        </w:tc>
        <w:tc>
          <w:tcPr>
            <w:tcW w:w="1134" w:type="dxa"/>
            <w:vAlign w:val="center"/>
          </w:tcPr>
          <w:p w:rsidRPr="002B51D6" w:rsidR="00656B12" w:rsidP="009B12BF" w:rsidRDefault="00656B12" w14:paraId="44D2EB29" w14:textId="77777777">
            <w:pPr>
              <w:spacing w:after="0" w:line="312" w:lineRule="auto"/>
              <w:rPr>
                <w:rFonts w:ascii="Times New Roman" w:hAnsi="Times New Roman" w:eastAsia="DengXian" w:cs="Times New Roman"/>
                <w:sz w:val="24"/>
                <w:szCs w:val="24"/>
                <w:lang w:val="en-US" w:eastAsia="zh-CN"/>
              </w:rPr>
            </w:pPr>
          </w:p>
        </w:tc>
      </w:tr>
    </w:tbl>
    <w:p w:rsidRPr="00475675" w:rsidR="00B53371" w:rsidP="008F1A16" w:rsidRDefault="00AA3964" w14:paraId="0F6ACECE" w14:textId="64B1A87F">
      <w:pPr>
        <w:spacing w:before="120" w:after="120" w:line="312" w:lineRule="auto"/>
        <w:ind w:firstLine="709"/>
        <w:jc w:val="both"/>
        <w:rPr>
          <w:rFonts w:ascii="Times New Roman" w:hAnsi="Times New Roman" w:eastAsia="Times New Roman" w:cs="Times New Roman"/>
          <w:b/>
          <w:bCs/>
          <w:i/>
          <w:iCs/>
          <w:sz w:val="26"/>
          <w:szCs w:val="26"/>
          <w:lang w:val="en-US"/>
        </w:rPr>
      </w:pPr>
      <w:r>
        <w:rPr>
          <w:rFonts w:ascii="Times New Roman" w:hAnsi="Times New Roman" w:eastAsia="Times New Roman" w:cs="Times New Roman"/>
          <w:b/>
          <w:bCs/>
          <w:i/>
          <w:iCs/>
          <w:sz w:val="26"/>
          <w:szCs w:val="26"/>
          <w:lang w:val="en-US"/>
        </w:rPr>
        <w:t xml:space="preserve">4. </w:t>
      </w:r>
      <w:r w:rsidRPr="00475675" w:rsidR="00B53371">
        <w:rPr>
          <w:rFonts w:ascii="Times New Roman" w:hAnsi="Times New Roman" w:eastAsia="Times New Roman" w:cs="Times New Roman"/>
          <w:b/>
          <w:bCs/>
          <w:i/>
          <w:iCs/>
          <w:sz w:val="26"/>
          <w:szCs w:val="26"/>
          <w:lang w:val="en-US"/>
        </w:rPr>
        <w:t>Mức đánh giá:</w:t>
      </w:r>
    </w:p>
    <w:tbl>
      <w:tblPr>
        <w:tblStyle w:val="TableGrid"/>
        <w:tblW w:w="0" w:type="auto"/>
        <w:tblInd w:w="2155" w:type="dxa"/>
        <w:tblLook w:val="04A0" w:firstRow="1" w:lastRow="0" w:firstColumn="1" w:lastColumn="0" w:noHBand="0" w:noVBand="1"/>
      </w:tblPr>
      <w:tblGrid>
        <w:gridCol w:w="2790"/>
        <w:gridCol w:w="2160"/>
      </w:tblGrid>
      <w:tr w:rsidR="00475675" w:rsidTr="00475675" w14:paraId="3B11DEA7" w14:textId="77777777">
        <w:tc>
          <w:tcPr>
            <w:tcW w:w="2790" w:type="dxa"/>
            <w:vAlign w:val="center"/>
          </w:tcPr>
          <w:p w:rsidRPr="0083071F" w:rsidR="00475675" w:rsidP="009B12BF" w:rsidRDefault="00475675" w14:paraId="52F93162" w14:textId="119CEE61">
            <w:pPr>
              <w:pStyle w:val="ListParagraph"/>
              <w:spacing w:after="0" w:line="312" w:lineRule="auto"/>
              <w:ind w:left="0"/>
              <w:contextualSpacing w:val="0"/>
              <w:jc w:val="center"/>
              <w:rPr>
                <w:rFonts w:ascii="Times New Roman" w:hAnsi="Times New Roman" w:eastAsia="Times New Roman" w:cs="Times New Roman"/>
                <w:b/>
                <w:bCs/>
                <w:i/>
                <w:iCs/>
                <w:sz w:val="26"/>
                <w:szCs w:val="26"/>
                <w:lang w:val="en-US"/>
              </w:rPr>
            </w:pPr>
            <w:r w:rsidRPr="0083071F">
              <w:rPr>
                <w:rFonts w:ascii="Times New Roman" w:hAnsi="Times New Roman" w:eastAsia="Times New Roman" w:cs="Times New Roman"/>
                <w:b/>
                <w:bCs/>
                <w:sz w:val="26"/>
                <w:szCs w:val="26"/>
                <w:lang w:val="en-US"/>
              </w:rPr>
              <w:t>Tiêu chuẩn/Tiêu chí</w:t>
            </w:r>
          </w:p>
        </w:tc>
        <w:tc>
          <w:tcPr>
            <w:tcW w:w="2160" w:type="dxa"/>
            <w:vAlign w:val="center"/>
          </w:tcPr>
          <w:p w:rsidRPr="0083071F" w:rsidR="00475675" w:rsidP="009B12BF" w:rsidRDefault="00475675" w14:paraId="3CE86906" w14:textId="4C71AE4B">
            <w:pPr>
              <w:pStyle w:val="ListParagraph"/>
              <w:spacing w:after="0" w:line="312" w:lineRule="auto"/>
              <w:ind w:left="0"/>
              <w:contextualSpacing w:val="0"/>
              <w:jc w:val="center"/>
              <w:rPr>
                <w:rFonts w:ascii="Times New Roman" w:hAnsi="Times New Roman" w:eastAsia="Times New Roman" w:cs="Times New Roman"/>
                <w:b/>
                <w:bCs/>
                <w:i/>
                <w:iCs/>
                <w:sz w:val="26"/>
                <w:szCs w:val="26"/>
                <w:lang w:val="en-US"/>
              </w:rPr>
            </w:pPr>
            <w:r w:rsidRPr="0083071F">
              <w:rPr>
                <w:rFonts w:ascii="Times New Roman" w:hAnsi="Times New Roman" w:eastAsia="Times New Roman" w:cs="Times New Roman"/>
                <w:b/>
                <w:bCs/>
                <w:sz w:val="26"/>
                <w:szCs w:val="26"/>
                <w:lang w:val="en-US"/>
              </w:rPr>
              <w:t>Tự đánh giá</w:t>
            </w:r>
          </w:p>
        </w:tc>
      </w:tr>
      <w:tr w:rsidR="00475675" w:rsidTr="00AD6072" w14:paraId="5F3AFB76" w14:textId="77777777">
        <w:tc>
          <w:tcPr>
            <w:tcW w:w="2790" w:type="dxa"/>
            <w:vAlign w:val="center"/>
          </w:tcPr>
          <w:p w:rsidRPr="00337AD3" w:rsidR="00475675" w:rsidP="009B12BF" w:rsidRDefault="00475675" w14:paraId="37976D7B" w14:textId="2ED08B77">
            <w:pPr>
              <w:pStyle w:val="ListParagraph"/>
              <w:spacing w:after="0" w:line="312" w:lineRule="auto"/>
              <w:ind w:left="0"/>
              <w:contextualSpacing w:val="0"/>
              <w:jc w:val="center"/>
              <w:rPr>
                <w:rFonts w:ascii="Times New Roman" w:hAnsi="Times New Roman" w:eastAsia="Times New Roman" w:cs="Times New Roman"/>
                <w:b/>
                <w:bCs/>
                <w:sz w:val="26"/>
                <w:szCs w:val="26"/>
                <w:lang w:val="en-US"/>
              </w:rPr>
            </w:pPr>
            <w:r w:rsidRPr="00337AD3">
              <w:rPr>
                <w:rFonts w:ascii="Times New Roman" w:hAnsi="Times New Roman" w:eastAsia="Times New Roman" w:cs="Times New Roman"/>
                <w:b/>
                <w:bCs/>
                <w:sz w:val="26"/>
                <w:szCs w:val="26"/>
                <w:lang w:val="en-US"/>
              </w:rPr>
              <w:t xml:space="preserve">Tiêu chuẩn </w:t>
            </w:r>
            <w:r w:rsidRPr="00337AD3" w:rsidR="00140CFB">
              <w:rPr>
                <w:rFonts w:ascii="Times New Roman" w:hAnsi="Times New Roman" w:eastAsia="Times New Roman" w:cs="Times New Roman"/>
                <w:b/>
                <w:bCs/>
                <w:sz w:val="26"/>
                <w:szCs w:val="26"/>
                <w:lang w:val="en-US"/>
              </w:rPr>
              <w:t>22</w:t>
            </w:r>
          </w:p>
        </w:tc>
        <w:tc>
          <w:tcPr>
            <w:tcW w:w="2160" w:type="dxa"/>
            <w:vAlign w:val="center"/>
          </w:tcPr>
          <w:p w:rsidRPr="00337AD3" w:rsidR="00475675" w:rsidP="009B12BF" w:rsidRDefault="00475675" w14:paraId="474FE618" w14:textId="7DBF200D">
            <w:pPr>
              <w:pStyle w:val="ListParagraph"/>
              <w:spacing w:after="0" w:line="312" w:lineRule="auto"/>
              <w:ind w:left="0"/>
              <w:contextualSpacing w:val="0"/>
              <w:jc w:val="center"/>
              <w:rPr>
                <w:rFonts w:ascii="Times New Roman" w:hAnsi="Times New Roman" w:eastAsia="Times New Roman" w:cs="Times New Roman"/>
                <w:b/>
                <w:bCs/>
                <w:sz w:val="26"/>
                <w:szCs w:val="26"/>
                <w:lang w:val="en-US"/>
              </w:rPr>
            </w:pPr>
            <w:r w:rsidRPr="00337AD3">
              <w:rPr>
                <w:rFonts w:ascii="Times New Roman" w:hAnsi="Times New Roman" w:eastAsia="Times New Roman" w:cs="Times New Roman"/>
                <w:b/>
                <w:bCs/>
                <w:sz w:val="26"/>
                <w:szCs w:val="26"/>
                <w:lang w:val="en-US"/>
              </w:rPr>
              <w:t>4</w:t>
            </w:r>
            <w:r w:rsidRPr="00337AD3" w:rsidR="00337AD3">
              <w:rPr>
                <w:rFonts w:ascii="Times New Roman" w:hAnsi="Times New Roman" w:eastAsia="Times New Roman" w:cs="Times New Roman"/>
                <w:b/>
                <w:bCs/>
                <w:sz w:val="26"/>
                <w:szCs w:val="26"/>
                <w:lang w:val="en-US"/>
              </w:rPr>
              <w:t>,</w:t>
            </w:r>
            <w:r w:rsidRPr="00337AD3">
              <w:rPr>
                <w:rFonts w:ascii="Times New Roman" w:hAnsi="Times New Roman" w:eastAsia="Times New Roman" w:cs="Times New Roman"/>
                <w:b/>
                <w:bCs/>
                <w:sz w:val="26"/>
                <w:szCs w:val="26"/>
                <w:lang w:val="en-US"/>
              </w:rPr>
              <w:t>5</w:t>
            </w:r>
            <w:r w:rsidRPr="00337AD3" w:rsidR="00337AD3">
              <w:rPr>
                <w:rFonts w:ascii="Times New Roman" w:hAnsi="Times New Roman" w:eastAsia="Times New Roman" w:cs="Times New Roman"/>
                <w:b/>
                <w:bCs/>
                <w:sz w:val="26"/>
                <w:szCs w:val="26"/>
                <w:lang w:val="en-US"/>
              </w:rPr>
              <w:t>0</w:t>
            </w:r>
          </w:p>
        </w:tc>
      </w:tr>
      <w:tr w:rsidR="00475675" w:rsidTr="00AD6072" w14:paraId="145BA8AF" w14:textId="77777777">
        <w:tc>
          <w:tcPr>
            <w:tcW w:w="2790" w:type="dxa"/>
            <w:vAlign w:val="center"/>
          </w:tcPr>
          <w:p w:rsidRPr="00337AD3" w:rsidR="00475675" w:rsidP="009B12BF" w:rsidRDefault="00475675" w14:paraId="74CDC86A" w14:textId="3F85B658">
            <w:pPr>
              <w:pStyle w:val="ListParagraph"/>
              <w:spacing w:after="0" w:line="312" w:lineRule="auto"/>
              <w:ind w:left="0"/>
              <w:contextualSpacing w:val="0"/>
              <w:jc w:val="center"/>
              <w:rPr>
                <w:rFonts w:ascii="Times New Roman" w:hAnsi="Times New Roman" w:eastAsia="Times New Roman" w:cs="Times New Roman"/>
                <w:b/>
                <w:bCs/>
                <w:sz w:val="26"/>
                <w:szCs w:val="26"/>
                <w:lang w:val="en-US"/>
              </w:rPr>
            </w:pPr>
            <w:r w:rsidRPr="00337AD3">
              <w:rPr>
                <w:rFonts w:ascii="Times New Roman" w:hAnsi="Times New Roman" w:eastAsia="Times New Roman" w:cs="Times New Roman"/>
                <w:sz w:val="26"/>
                <w:szCs w:val="26"/>
                <w:lang w:val="en-US"/>
              </w:rPr>
              <w:t>Tiêu chí 22.1</w:t>
            </w:r>
          </w:p>
        </w:tc>
        <w:tc>
          <w:tcPr>
            <w:tcW w:w="2160" w:type="dxa"/>
            <w:vAlign w:val="center"/>
          </w:tcPr>
          <w:p w:rsidRPr="0083071F" w:rsidR="00475675" w:rsidP="009B12BF" w:rsidRDefault="00475675" w14:paraId="158E6F97" w14:textId="07B126D6">
            <w:pPr>
              <w:pStyle w:val="ListParagraph"/>
              <w:spacing w:after="0" w:line="312" w:lineRule="auto"/>
              <w:ind w:left="0"/>
              <w:contextualSpacing w:val="0"/>
              <w:jc w:val="center"/>
              <w:rPr>
                <w:rFonts w:ascii="Times New Roman" w:hAnsi="Times New Roman" w:eastAsia="Times New Roman" w:cs="Times New Roman"/>
                <w:b/>
                <w:bCs/>
                <w:i/>
                <w:iCs/>
                <w:sz w:val="26"/>
                <w:szCs w:val="26"/>
                <w:lang w:val="en-US"/>
              </w:rPr>
            </w:pPr>
            <w:r w:rsidRPr="0083071F">
              <w:rPr>
                <w:rFonts w:ascii="Times New Roman" w:hAnsi="Times New Roman" w:eastAsia="Times New Roman" w:cs="Times New Roman"/>
                <w:sz w:val="26"/>
                <w:szCs w:val="26"/>
                <w:lang w:val="en-US"/>
              </w:rPr>
              <w:t>5</w:t>
            </w:r>
          </w:p>
        </w:tc>
      </w:tr>
      <w:tr w:rsidR="00475675" w:rsidTr="00AD6072" w14:paraId="791E8BE8" w14:textId="77777777">
        <w:tc>
          <w:tcPr>
            <w:tcW w:w="2790" w:type="dxa"/>
            <w:vAlign w:val="center"/>
          </w:tcPr>
          <w:p w:rsidRPr="00337AD3" w:rsidR="00475675" w:rsidP="009B12BF" w:rsidRDefault="00475675" w14:paraId="1B62F73A" w14:textId="322BA38E">
            <w:pPr>
              <w:pStyle w:val="ListParagraph"/>
              <w:spacing w:after="0" w:line="312" w:lineRule="auto"/>
              <w:ind w:left="0"/>
              <w:contextualSpacing w:val="0"/>
              <w:jc w:val="center"/>
              <w:rPr>
                <w:rFonts w:ascii="Times New Roman" w:hAnsi="Times New Roman" w:eastAsia="Times New Roman" w:cs="Times New Roman"/>
                <w:b/>
                <w:bCs/>
                <w:sz w:val="26"/>
                <w:szCs w:val="26"/>
                <w:lang w:val="en-US"/>
              </w:rPr>
            </w:pPr>
            <w:r w:rsidRPr="00337AD3">
              <w:rPr>
                <w:rFonts w:ascii="Times New Roman" w:hAnsi="Times New Roman" w:eastAsia="Times New Roman" w:cs="Times New Roman"/>
                <w:sz w:val="26"/>
                <w:szCs w:val="26"/>
                <w:lang w:val="en-US"/>
              </w:rPr>
              <w:t>Tiêu chí 22.2</w:t>
            </w:r>
          </w:p>
        </w:tc>
        <w:tc>
          <w:tcPr>
            <w:tcW w:w="2160" w:type="dxa"/>
            <w:vAlign w:val="center"/>
          </w:tcPr>
          <w:p w:rsidRPr="0083071F" w:rsidR="00475675" w:rsidP="009B12BF" w:rsidRDefault="00475675" w14:paraId="3EB321A5" w14:textId="4F2E40D2">
            <w:pPr>
              <w:pStyle w:val="ListParagraph"/>
              <w:spacing w:after="0" w:line="312" w:lineRule="auto"/>
              <w:ind w:left="0"/>
              <w:contextualSpacing w:val="0"/>
              <w:jc w:val="center"/>
              <w:rPr>
                <w:rFonts w:ascii="Times New Roman" w:hAnsi="Times New Roman" w:eastAsia="Times New Roman" w:cs="Times New Roman"/>
                <w:b/>
                <w:bCs/>
                <w:i/>
                <w:iCs/>
                <w:sz w:val="26"/>
                <w:szCs w:val="26"/>
                <w:lang w:val="en-US"/>
              </w:rPr>
            </w:pPr>
            <w:r w:rsidRPr="0083071F">
              <w:rPr>
                <w:rFonts w:ascii="Times New Roman" w:hAnsi="Times New Roman" w:eastAsia="Times New Roman" w:cs="Times New Roman"/>
                <w:sz w:val="26"/>
                <w:szCs w:val="26"/>
                <w:lang w:val="en-US"/>
              </w:rPr>
              <w:t>5</w:t>
            </w:r>
          </w:p>
        </w:tc>
      </w:tr>
      <w:tr w:rsidR="00475675" w:rsidTr="00AD6072" w14:paraId="735CD232" w14:textId="77777777">
        <w:tc>
          <w:tcPr>
            <w:tcW w:w="2790" w:type="dxa"/>
            <w:vAlign w:val="center"/>
          </w:tcPr>
          <w:p w:rsidRPr="00337AD3" w:rsidR="00475675" w:rsidP="009B12BF" w:rsidRDefault="00475675" w14:paraId="23EA42BC" w14:textId="3C79A802">
            <w:pPr>
              <w:pStyle w:val="ListParagraph"/>
              <w:spacing w:after="0" w:line="312" w:lineRule="auto"/>
              <w:ind w:left="0"/>
              <w:contextualSpacing w:val="0"/>
              <w:jc w:val="center"/>
              <w:rPr>
                <w:rFonts w:ascii="Times New Roman" w:hAnsi="Times New Roman" w:eastAsia="Times New Roman" w:cs="Times New Roman"/>
                <w:b/>
                <w:bCs/>
                <w:sz w:val="26"/>
                <w:szCs w:val="26"/>
                <w:lang w:val="en-US"/>
              </w:rPr>
            </w:pPr>
            <w:r w:rsidRPr="00337AD3">
              <w:rPr>
                <w:rFonts w:ascii="Times New Roman" w:hAnsi="Times New Roman" w:eastAsia="Times New Roman" w:cs="Times New Roman"/>
                <w:sz w:val="26"/>
                <w:szCs w:val="26"/>
                <w:lang w:val="en-US"/>
              </w:rPr>
              <w:t>Tiêu chí 22.3</w:t>
            </w:r>
          </w:p>
        </w:tc>
        <w:tc>
          <w:tcPr>
            <w:tcW w:w="2160" w:type="dxa"/>
            <w:vAlign w:val="center"/>
          </w:tcPr>
          <w:p w:rsidRPr="0083071F" w:rsidR="00475675" w:rsidP="009B12BF" w:rsidRDefault="00475675" w14:paraId="6D0EFF16" w14:textId="222F27E6">
            <w:pPr>
              <w:pStyle w:val="ListParagraph"/>
              <w:spacing w:after="0" w:line="312" w:lineRule="auto"/>
              <w:ind w:left="0"/>
              <w:contextualSpacing w:val="0"/>
              <w:jc w:val="center"/>
              <w:rPr>
                <w:rFonts w:ascii="Times New Roman" w:hAnsi="Times New Roman" w:eastAsia="Times New Roman" w:cs="Times New Roman"/>
                <w:b/>
                <w:bCs/>
                <w:i/>
                <w:iCs/>
                <w:sz w:val="26"/>
                <w:szCs w:val="26"/>
                <w:lang w:val="en-US"/>
              </w:rPr>
            </w:pPr>
            <w:r w:rsidRPr="0083071F">
              <w:rPr>
                <w:rFonts w:ascii="Times New Roman" w:hAnsi="Times New Roman" w:eastAsia="Times New Roman" w:cs="Times New Roman"/>
                <w:sz w:val="26"/>
                <w:szCs w:val="26"/>
                <w:lang w:val="en-US"/>
              </w:rPr>
              <w:t>4</w:t>
            </w:r>
          </w:p>
        </w:tc>
      </w:tr>
      <w:tr w:rsidR="00475675" w:rsidTr="00AD6072" w14:paraId="753D4A91" w14:textId="77777777">
        <w:tc>
          <w:tcPr>
            <w:tcW w:w="2790" w:type="dxa"/>
            <w:vAlign w:val="center"/>
          </w:tcPr>
          <w:p w:rsidRPr="00337AD3" w:rsidR="00475675" w:rsidP="009B12BF" w:rsidRDefault="00475675" w14:paraId="65758A62" w14:textId="4B6296A9">
            <w:pPr>
              <w:pStyle w:val="ListParagraph"/>
              <w:spacing w:after="0" w:line="312" w:lineRule="auto"/>
              <w:ind w:left="0"/>
              <w:contextualSpacing w:val="0"/>
              <w:jc w:val="center"/>
              <w:rPr>
                <w:rFonts w:ascii="Times New Roman" w:hAnsi="Times New Roman" w:eastAsia="Times New Roman" w:cs="Times New Roman"/>
                <w:sz w:val="26"/>
                <w:szCs w:val="26"/>
                <w:lang w:val="en-US"/>
              </w:rPr>
            </w:pPr>
            <w:r w:rsidRPr="00337AD3">
              <w:rPr>
                <w:rFonts w:ascii="Times New Roman" w:hAnsi="Times New Roman" w:eastAsia="Times New Roman" w:cs="Times New Roman"/>
                <w:sz w:val="26"/>
                <w:szCs w:val="26"/>
                <w:lang w:val="en-US"/>
              </w:rPr>
              <w:t>Tiêu chí 22.4</w:t>
            </w:r>
          </w:p>
        </w:tc>
        <w:tc>
          <w:tcPr>
            <w:tcW w:w="2160" w:type="dxa"/>
            <w:vAlign w:val="center"/>
          </w:tcPr>
          <w:p w:rsidRPr="0083071F" w:rsidR="00475675" w:rsidP="009B12BF" w:rsidRDefault="00475675" w14:paraId="694ACA3C" w14:textId="203AA025">
            <w:pPr>
              <w:pStyle w:val="ListParagraph"/>
              <w:spacing w:after="0" w:line="312" w:lineRule="auto"/>
              <w:ind w:left="0"/>
              <w:contextualSpacing w:val="0"/>
              <w:jc w:val="center"/>
              <w:rPr>
                <w:rFonts w:ascii="Times New Roman" w:hAnsi="Times New Roman" w:eastAsia="Times New Roman" w:cs="Times New Roman"/>
                <w:sz w:val="26"/>
                <w:szCs w:val="26"/>
                <w:lang w:val="en-US"/>
              </w:rPr>
            </w:pPr>
            <w:r w:rsidRPr="0083071F">
              <w:rPr>
                <w:rFonts w:ascii="Times New Roman" w:hAnsi="Times New Roman" w:eastAsia="Times New Roman" w:cs="Times New Roman"/>
                <w:sz w:val="26"/>
                <w:szCs w:val="26"/>
                <w:lang w:val="en-US"/>
              </w:rPr>
              <w:t>4</w:t>
            </w:r>
          </w:p>
        </w:tc>
      </w:tr>
    </w:tbl>
    <w:p w:rsidRPr="003747FA" w:rsidR="0042168C" w:rsidP="00042221" w:rsidRDefault="00134544" w14:paraId="2971A334" w14:textId="36D80302">
      <w:pPr>
        <w:pStyle w:val="A2Tieuchuan"/>
      </w:pPr>
      <w:bookmarkStart w:name="_Toc119337936" w:id="472"/>
      <w:r w:rsidRPr="00E91F7F">
        <w:t>Tiêu chuẩn 23. K</w:t>
      </w:r>
      <w:r w:rsidRPr="00E91F7F" w:rsidR="00D30499">
        <w:t xml:space="preserve">ết quả </w:t>
      </w:r>
      <w:r w:rsidRPr="003747FA" w:rsidR="0083071F">
        <w:t>nghiên cứu khoa học</w:t>
      </w:r>
      <w:bookmarkEnd w:id="472"/>
    </w:p>
    <w:p w:rsidRPr="00304E2D" w:rsidR="004324E0" w:rsidP="008F1A16" w:rsidRDefault="004324E0" w14:paraId="3A3E8329" w14:textId="289E3EA4">
      <w:pPr>
        <w:spacing w:before="120" w:after="120" w:line="312" w:lineRule="auto"/>
        <w:ind w:firstLine="720"/>
        <w:jc w:val="both"/>
        <w:rPr>
          <w:rFonts w:ascii="Times New Roman" w:hAnsi="Times New Roman" w:eastAsia="Times New Roman" w:cs="Times New Roman"/>
          <w:b/>
          <w:i/>
          <w:iCs/>
          <w:color w:val="000000"/>
          <w:sz w:val="26"/>
          <w:szCs w:val="26"/>
        </w:rPr>
      </w:pPr>
      <w:bookmarkStart w:name="_Toc100045837" w:id="473"/>
      <w:r w:rsidRPr="004324E0">
        <w:rPr>
          <w:rFonts w:ascii="Times New Roman" w:hAnsi="Times New Roman" w:eastAsia="Times New Roman" w:cs="Times New Roman"/>
          <w:b/>
          <w:i/>
          <w:iCs/>
          <w:color w:val="000000"/>
          <w:sz w:val="26"/>
          <w:szCs w:val="26"/>
        </w:rPr>
        <w:t xml:space="preserve">Tiêu chí 23.1. Loại hình và khối lượng nghiên cứu của đội ngũ giảng viên và </w:t>
      </w:r>
      <w:r w:rsidR="0083071F">
        <w:rPr>
          <w:rFonts w:ascii="Times New Roman" w:hAnsi="Times New Roman" w:eastAsia="Times New Roman" w:cs="Times New Roman"/>
          <w:b/>
          <w:i/>
          <w:iCs/>
          <w:color w:val="000000"/>
          <w:sz w:val="26"/>
          <w:szCs w:val="26"/>
        </w:rPr>
        <w:t>cán bộ nghiên cứu</w:t>
      </w:r>
      <w:r w:rsidRPr="004324E0" w:rsidR="0083071F">
        <w:rPr>
          <w:rFonts w:ascii="Times New Roman" w:hAnsi="Times New Roman" w:eastAsia="Times New Roman" w:cs="Times New Roman"/>
          <w:b/>
          <w:i/>
          <w:iCs/>
          <w:color w:val="000000"/>
          <w:sz w:val="26"/>
          <w:szCs w:val="26"/>
        </w:rPr>
        <w:t xml:space="preserve"> được </w:t>
      </w:r>
      <w:r w:rsidRPr="004324E0">
        <w:rPr>
          <w:rFonts w:ascii="Times New Roman" w:hAnsi="Times New Roman" w:eastAsia="Times New Roman" w:cs="Times New Roman"/>
          <w:b/>
          <w:i/>
          <w:iCs/>
          <w:color w:val="000000"/>
          <w:sz w:val="26"/>
          <w:szCs w:val="26"/>
        </w:rPr>
        <w:t>xác lập, giám sát và đối sánh để cải tiến</w:t>
      </w:r>
      <w:bookmarkEnd w:id="473"/>
      <w:r w:rsidRPr="00304E2D" w:rsidR="00475675">
        <w:rPr>
          <w:rFonts w:ascii="Times New Roman" w:hAnsi="Times New Roman" w:eastAsia="Times New Roman" w:cs="Times New Roman"/>
          <w:b/>
          <w:i/>
          <w:iCs/>
          <w:color w:val="000000"/>
          <w:sz w:val="26"/>
          <w:szCs w:val="26"/>
        </w:rPr>
        <w:t>.</w:t>
      </w:r>
    </w:p>
    <w:p w:rsidRPr="004324E0" w:rsidR="004324E0" w:rsidP="008F1A16" w:rsidRDefault="0C9CB002" w14:paraId="0B3A7BD0" w14:textId="4934C8F4">
      <w:pPr>
        <w:spacing w:before="120" w:after="120" w:line="312" w:lineRule="auto"/>
        <w:ind w:firstLine="720"/>
        <w:jc w:val="both"/>
        <w:rPr>
          <w:rFonts w:ascii="Times New Roman" w:hAnsi="Times New Roman" w:eastAsia="Times New Roman" w:cs="Times New Roman"/>
          <w:color w:val="000000"/>
          <w:sz w:val="26"/>
          <w:szCs w:val="26"/>
          <w:lang w:eastAsia="vi-VN"/>
        </w:rPr>
      </w:pPr>
      <w:bookmarkStart w:name="_heading=h.15zrjvu" w:id="474"/>
      <w:bookmarkStart w:name="_Toc100045838" w:id="475"/>
      <w:bookmarkEnd w:id="474"/>
      <w:r w:rsidRPr="3E1AB148" w:rsidR="0C9CB002">
        <w:rPr>
          <w:rFonts w:ascii="Times New Roman" w:hAnsi="Times New Roman" w:eastAsia="Times New Roman" w:cs="Times New Roman"/>
          <w:color w:val="000000" w:themeColor="text1" w:themeTint="FF" w:themeShade="FF"/>
          <w:sz w:val="26"/>
          <w:szCs w:val="26"/>
          <w:lang w:eastAsia="vi-VN"/>
        </w:rPr>
        <w:t xml:space="preserve">Trường Đại học Vinh ban hành quy định cụ thể về các loại hình hoạt động nghiên cứu; số lượng và chất lượng NCKH mà đội ngũ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và cán bộ nghiên cứu phải thực hiện. Nhà trường cũng ban hành Quy định về chế độ làm </w:t>
      </w:r>
      <w:r w:rsidRPr="3E1AB148" w:rsidR="0C9CB002">
        <w:rPr>
          <w:rFonts w:ascii="Times New Roman" w:hAnsi="Times New Roman" w:eastAsia="Times New Roman" w:cs="Times New Roman"/>
          <w:color w:val="000000" w:themeColor="text1" w:themeTint="FF" w:themeShade="FF"/>
          <w:sz w:val="26"/>
          <w:szCs w:val="26"/>
          <w:lang w:eastAsia="vi-VN"/>
        </w:rPr>
        <w:t>việc</w:t>
      </w:r>
      <w:r w:rsidRPr="3E1AB148" w:rsidR="0C9CB002">
        <w:rPr>
          <w:rFonts w:ascii="Times New Roman" w:hAnsi="Times New Roman" w:eastAsia="Times New Roman" w:cs="Times New Roman"/>
          <w:color w:val="000000" w:themeColor="text1" w:themeTint="FF" w:themeShade="FF"/>
          <w:sz w:val="26"/>
          <w:szCs w:val="26"/>
          <w:lang w:eastAsia="vi-VN"/>
        </w:rPr>
        <w:t xml:space="preserve"> đối với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và cán bộ nghiên cứu bao gồm </w:t>
      </w:r>
      <w:r w:rsidRPr="3E1AB148" w:rsidR="0C9CB002">
        <w:rPr>
          <w:rFonts w:ascii="Times New Roman" w:hAnsi="Times New Roman" w:eastAsia="Times New Roman" w:cs="Times New Roman"/>
          <w:color w:val="000000" w:themeColor="text1" w:themeTint="FF" w:themeShade="FF"/>
          <w:sz w:val="26"/>
          <w:szCs w:val="26"/>
          <w:lang w:eastAsia="vi-VN"/>
        </w:rPr>
        <w:t>nhiệm</w:t>
      </w:r>
      <w:r w:rsidRPr="3E1AB148" w:rsidR="0C9CB002">
        <w:rPr>
          <w:rFonts w:ascii="Times New Roman" w:hAnsi="Times New Roman" w:eastAsia="Times New Roman" w:cs="Times New Roman"/>
          <w:color w:val="000000" w:themeColor="text1" w:themeTint="FF" w:themeShade="FF"/>
          <w:sz w:val="26"/>
          <w:szCs w:val="26"/>
          <w:lang w:eastAsia="vi-VN"/>
        </w:rPr>
        <w:t xml:space="preserve"> vụ và thời gian làm </w:t>
      </w:r>
      <w:r w:rsidRPr="3E1AB148" w:rsidR="0C9CB002">
        <w:rPr>
          <w:rFonts w:ascii="Times New Roman" w:hAnsi="Times New Roman" w:eastAsia="Times New Roman" w:cs="Times New Roman"/>
          <w:color w:val="000000" w:themeColor="text1" w:themeTint="FF" w:themeShade="FF"/>
          <w:sz w:val="26"/>
          <w:szCs w:val="26"/>
          <w:lang w:eastAsia="vi-VN"/>
        </w:rPr>
        <w:t>việc</w:t>
      </w:r>
      <w:r w:rsidRPr="3E1AB148" w:rsidR="0C9CB002">
        <w:rPr>
          <w:rFonts w:ascii="Times New Roman" w:hAnsi="Times New Roman" w:eastAsia="Times New Roman" w:cs="Times New Roman"/>
          <w:color w:val="000000" w:themeColor="text1" w:themeTint="FF" w:themeShade="FF"/>
          <w:sz w:val="26"/>
          <w:szCs w:val="26"/>
          <w:lang w:eastAsia="vi-VN"/>
        </w:rPr>
        <w:t xml:space="preserve">. Quy định nêu rõ nhiệm vụ giảng dạy, NCKH và phục vụ cộng đồng của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w:t>
      </w:r>
      <w:hyperlink r:id="R4fad5f0f73de4fa7">
        <w:r w:rsidRPr="3E1AB148" w:rsidR="0C9CB002">
          <w:rPr>
            <w:rStyle w:val="Hyperlink"/>
            <w:rFonts w:ascii="Times New Roman" w:hAnsi="Times New Roman" w:eastAsia="Times New Roman" w:cs="Times New Roman"/>
            <w:sz w:val="26"/>
            <w:szCs w:val="26"/>
          </w:rPr>
          <w:t>H23.23.01.01</w:t>
        </w:r>
      </w:hyperlink>
      <w:r w:rsidRPr="3E1AB148" w:rsidR="0C9CB002">
        <w:rPr>
          <w:rFonts w:ascii="Times New Roman" w:hAnsi="Times New Roman" w:eastAsia="Times New Roman" w:cs="Times New Roman"/>
          <w:color w:val="000000" w:themeColor="text1" w:themeTint="FF" w:themeShade="FF"/>
          <w:sz w:val="26"/>
          <w:szCs w:val="26"/>
          <w:lang w:eastAsia="vi-VN"/>
        </w:rPr>
        <w:t xml:space="preserve">]. Các loại hình và khối lượng nghiên cứu của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và cán bộ nghiên cứu được xác lập. Trong từng năm học, mỗi giảng viên có trách nhiệm hoàn thành khối lượng NCKH được giao tương ứng với chức danh, ngạch, bậc hiện giữ và công bố cụ thể bằng các sản phẩm cụ thể như công bố khoa học trên các tạp chí, thực hiện đề tài NCKH, hướng dẫn sinh viên NCKH, phát triển CTĐT... Căn cứ quy định này,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và cán bộ nghiên cứu xây dựng kế hoạch giảng dạy, NCKH, học tập nâng cao trình độ chuyên môn, nghiệp vụ và các công tác khác, làm cơ sở để đánh giá, xếp loại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và cán bộ nghiên cứu hằng năm. Loại hình và khối lượng nghiên cứu của đội ngũ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và cán bộ nghiên cứu được </w:t>
      </w:r>
      <w:r w:rsidRPr="3E1AB148" w:rsidR="005125A7">
        <w:rPr>
          <w:rFonts w:ascii="Times New Roman" w:hAnsi="Times New Roman" w:eastAsia="Times New Roman" w:cs="Times New Roman"/>
          <w:color w:val="000000" w:themeColor="text1" w:themeTint="FF" w:themeShade="FF"/>
          <w:sz w:val="26"/>
          <w:szCs w:val="26"/>
          <w:lang w:eastAsia="vi-VN"/>
        </w:rPr>
        <w:t>Nhà trường</w:t>
      </w:r>
      <w:r w:rsidRPr="3E1AB148" w:rsidR="0C9CB002">
        <w:rPr>
          <w:rFonts w:ascii="Times New Roman" w:hAnsi="Times New Roman" w:eastAsia="Times New Roman" w:cs="Times New Roman"/>
          <w:color w:val="000000" w:themeColor="text1" w:themeTint="FF" w:themeShade="FF"/>
          <w:sz w:val="26"/>
          <w:szCs w:val="26"/>
          <w:lang w:eastAsia="vi-VN"/>
        </w:rPr>
        <w:t xml:space="preserve"> rà soát và điều chỉnh phù hợp điều kiện thực tế, phân chia ra nhiều nhóm khác nhau với các định mức giờ giảng dạy và giờ NCKH tương ứng. Các hoạt động NCKH của </w:t>
      </w:r>
      <w:r w:rsidRPr="3E1AB148" w:rsidR="0C9CB002">
        <w:rPr>
          <w:rFonts w:ascii="Times New Roman" w:hAnsi="Times New Roman" w:eastAsia="Times New Roman" w:cs="Times New Roman"/>
          <w:color w:val="000000" w:themeColor="text1" w:themeTint="FF" w:themeShade="FF"/>
          <w:sz w:val="26"/>
          <w:szCs w:val="26"/>
          <w:lang w:eastAsia="vi-VN"/>
        </w:rPr>
        <w:t>giảng viên</w:t>
      </w:r>
      <w:r w:rsidRPr="3E1AB148" w:rsidR="0C9CB002">
        <w:rPr>
          <w:rFonts w:ascii="Times New Roman" w:hAnsi="Times New Roman" w:eastAsia="Times New Roman" w:cs="Times New Roman"/>
          <w:color w:val="000000" w:themeColor="text1" w:themeTint="FF" w:themeShade="FF"/>
          <w:sz w:val="26"/>
          <w:szCs w:val="26"/>
          <w:lang w:eastAsia="vi-VN"/>
        </w:rPr>
        <w:t xml:space="preserve"> và cán bộ nghiên cứu bao gồm: đề tài NCKH các cấp; bài báo khoa học trong nước và quốc tế; </w:t>
      </w:r>
      <w:r w:rsidRPr="3E1AB148" w:rsidR="0C9CB002">
        <w:rPr>
          <w:rFonts w:ascii="Times New Roman" w:hAnsi="Times New Roman" w:eastAsia="Times New Roman" w:cs="Times New Roman"/>
          <w:color w:val="000000" w:themeColor="text1" w:themeTint="FF" w:themeShade="FF"/>
          <w:sz w:val="26"/>
          <w:szCs w:val="26"/>
          <w:lang w:eastAsia="vi-VN"/>
        </w:rPr>
        <w:t xml:space="preserve">tham gia hội nghị, hội thảo khoa học, hướng dẫn sinh viên thực hiện đề tài NCKH và tham gia các cuộc thi; hoạt động chuyển giao công nghệ và </w:t>
      </w:r>
      <w:r w:rsidRPr="3E1AB148" w:rsidR="0C9CB002">
        <w:rPr>
          <w:rFonts w:ascii="Times New Roman" w:hAnsi="Times New Roman" w:eastAsia="Times New Roman" w:cs="Times New Roman"/>
          <w:color w:val="000000" w:themeColor="text1" w:themeTint="FF" w:themeShade="FF"/>
          <w:sz w:val="26"/>
          <w:szCs w:val="26"/>
          <w:lang w:eastAsia="vi-VN"/>
        </w:rPr>
        <w:t>sinh hoạt tập thể</w:t>
      </w:r>
      <w:r w:rsidRPr="3E1AB148" w:rsidR="0C9CB002">
        <w:rPr>
          <w:rFonts w:ascii="Times New Roman" w:hAnsi="Times New Roman" w:eastAsia="Times New Roman" w:cs="Times New Roman"/>
          <w:color w:val="000000" w:themeColor="text1" w:themeTint="FF" w:themeShade="FF"/>
          <w:sz w:val="26"/>
          <w:szCs w:val="26"/>
          <w:lang w:eastAsia="vi-VN"/>
        </w:rPr>
        <w:t xml:space="preserve"> [</w:t>
      </w:r>
      <w:hyperlink r:id="Rbc2fb20e6b3b4102">
        <w:r w:rsidRPr="3E1AB148" w:rsidR="0C9CB002">
          <w:rPr>
            <w:rStyle w:val="Hyperlink"/>
            <w:rFonts w:ascii="Times New Roman" w:hAnsi="Times New Roman" w:eastAsia="Times New Roman" w:cs="Times New Roman"/>
            <w:sz w:val="26"/>
            <w:szCs w:val="26"/>
          </w:rPr>
          <w:t>H23.23.01.02</w:t>
        </w:r>
      </w:hyperlink>
      <w:r w:rsidRPr="3E1AB148" w:rsidR="0C9CB002">
        <w:rPr>
          <w:rFonts w:ascii="Times New Roman" w:hAnsi="Times New Roman" w:eastAsia="Times New Roman" w:cs="Times New Roman"/>
          <w:color w:val="000000" w:themeColor="text1" w:themeTint="FF" w:themeShade="FF"/>
          <w:sz w:val="26"/>
          <w:szCs w:val="26"/>
          <w:lang w:eastAsia="vi-VN"/>
        </w:rPr>
        <w:t>].</w:t>
      </w:r>
    </w:p>
    <w:p w:rsidR="004324E0" w:rsidP="008F1A16" w:rsidRDefault="13554BD4" w14:paraId="5DAC8BB7" w14:textId="174B6FE9">
      <w:pPr>
        <w:spacing w:before="120" w:after="120" w:line="312" w:lineRule="auto"/>
        <w:ind w:firstLine="720"/>
        <w:jc w:val="both"/>
        <w:rPr>
          <w:rFonts w:ascii="Times New Roman" w:hAnsi="Times New Roman" w:eastAsia="Times New Roman" w:cs="Times New Roman"/>
          <w:color w:val="000000"/>
          <w:sz w:val="26"/>
          <w:szCs w:val="26"/>
          <w:lang w:eastAsia="vi-VN"/>
        </w:rPr>
      </w:pPr>
      <w:r w:rsidRPr="641FA1C8">
        <w:rPr>
          <w:rFonts w:ascii="Times New Roman" w:hAnsi="Times New Roman" w:eastAsia="Times New Roman" w:cs="Times New Roman"/>
          <w:color w:val="000000" w:themeColor="text1"/>
          <w:sz w:val="26"/>
          <w:szCs w:val="26"/>
          <w:lang w:eastAsia="vi-VN"/>
        </w:rPr>
        <w:t xml:space="preserve">Quy định chi tiết về giờ chuẩn NCKH của các nhóm đối tượng </w:t>
      </w:r>
      <w:r w:rsidRPr="003747FA" w:rsidR="26E015CF">
        <w:rPr>
          <w:rFonts w:ascii="Times New Roman" w:hAnsi="Times New Roman" w:eastAsia="Times New Roman" w:cs="Times New Roman"/>
          <w:color w:val="000000" w:themeColor="text1"/>
          <w:sz w:val="26"/>
          <w:szCs w:val="26"/>
          <w:lang w:eastAsia="vi-VN"/>
        </w:rPr>
        <w:t>giảng viên</w:t>
      </w:r>
      <w:r w:rsidRPr="641FA1C8">
        <w:rPr>
          <w:rFonts w:ascii="Times New Roman" w:hAnsi="Times New Roman" w:eastAsia="Times New Roman" w:cs="Times New Roman"/>
          <w:color w:val="000000" w:themeColor="text1"/>
          <w:sz w:val="26"/>
          <w:szCs w:val="26"/>
          <w:lang w:eastAsia="vi-VN"/>
        </w:rPr>
        <w:t xml:space="preserve"> được trình bày trong </w:t>
      </w:r>
      <w:r w:rsidRPr="641FA1C8" w:rsidR="03E476D0">
        <w:rPr>
          <w:rFonts w:ascii="Times New Roman" w:hAnsi="Times New Roman" w:eastAsia="Times New Roman" w:cs="Times New Roman"/>
          <w:color w:val="000000" w:themeColor="text1"/>
          <w:sz w:val="26"/>
          <w:szCs w:val="26"/>
          <w:lang w:eastAsia="vi-VN"/>
        </w:rPr>
        <w:t>B</w:t>
      </w:r>
      <w:r w:rsidRPr="641FA1C8">
        <w:rPr>
          <w:rFonts w:ascii="Times New Roman" w:hAnsi="Times New Roman" w:eastAsia="Times New Roman" w:cs="Times New Roman"/>
          <w:color w:val="000000" w:themeColor="text1"/>
          <w:sz w:val="26"/>
          <w:szCs w:val="26"/>
          <w:lang w:eastAsia="vi-VN"/>
        </w:rPr>
        <w:t>ảng 23.1</w:t>
      </w:r>
      <w:r w:rsidRPr="641FA1C8" w:rsidR="0A0582F4">
        <w:rPr>
          <w:rFonts w:ascii="Times New Roman" w:hAnsi="Times New Roman" w:eastAsia="Times New Roman" w:cs="Times New Roman"/>
          <w:color w:val="000000" w:themeColor="text1"/>
          <w:sz w:val="26"/>
          <w:szCs w:val="26"/>
          <w:lang w:eastAsia="vi-VN"/>
        </w:rPr>
        <w:t>.1</w:t>
      </w:r>
      <w:r w:rsidRPr="641FA1C8">
        <w:rPr>
          <w:rFonts w:ascii="Times New Roman" w:hAnsi="Times New Roman" w:eastAsia="Times New Roman" w:cs="Times New Roman"/>
          <w:color w:val="000000" w:themeColor="text1"/>
          <w:sz w:val="26"/>
          <w:szCs w:val="26"/>
          <w:lang w:eastAsia="vi-VN"/>
        </w:rPr>
        <w:t xml:space="preserve"> </w:t>
      </w:r>
    </w:p>
    <w:p w:rsidRPr="001246A1" w:rsidR="00953738" w:rsidP="001246A1" w:rsidRDefault="00953738" w14:paraId="081F4C1C" w14:textId="30E4DC44">
      <w:pPr>
        <w:pStyle w:val="A1Bang"/>
      </w:pPr>
      <w:bookmarkStart w:name="_Toc110549460" w:id="476"/>
      <w:bookmarkStart w:name="_Toc110683873" w:id="477"/>
      <w:bookmarkStart w:name="_Toc111185618" w:id="478"/>
      <w:bookmarkStart w:name="_Toc111185737" w:id="479"/>
      <w:bookmarkStart w:name="_Toc111185875" w:id="480"/>
      <w:bookmarkStart w:name="_Toc111185992" w:id="481"/>
      <w:bookmarkStart w:name="_Toc111186114" w:id="482"/>
      <w:bookmarkStart w:name="_Toc111218456" w:id="483"/>
      <w:bookmarkStart w:name="_Toc111218729" w:id="484"/>
      <w:bookmarkStart w:name="_Toc111218851" w:id="485"/>
      <w:bookmarkStart w:name="_Toc111218994" w:id="486"/>
      <w:bookmarkStart w:name="_Toc99993731" w:id="487"/>
      <w:bookmarkStart w:name="_Toc99994369" w:id="488"/>
      <w:bookmarkStart w:name="_Toc119338637" w:id="489"/>
      <w:r w:rsidRPr="001246A1">
        <w:t>Bảng 23.</w:t>
      </w:r>
      <w:r w:rsidRPr="001246A1">
        <w:fldChar w:fldCharType="begin"/>
      </w:r>
      <w:r w:rsidRPr="001246A1">
        <w:instrText xml:space="preserve"> SEQ Bảng_23. \* ARABIC </w:instrText>
      </w:r>
      <w:r w:rsidRPr="001246A1">
        <w:fldChar w:fldCharType="separate"/>
      </w:r>
      <w:r w:rsidR="003B736F">
        <w:t>1</w:t>
      </w:r>
      <w:r w:rsidRPr="001246A1">
        <w:fldChar w:fldCharType="end"/>
      </w:r>
      <w:r w:rsidRPr="001246A1">
        <w:rPr>
          <w:lang w:val="vi-VN"/>
        </w:rPr>
        <w:t xml:space="preserve">.1. </w:t>
      </w:r>
      <w:r w:rsidRPr="001246A1">
        <w:t xml:space="preserve">Quy định giờ chuẩn </w:t>
      </w:r>
      <w:r w:rsidRPr="001246A1" w:rsidR="009B12BF">
        <w:t>nghiên cứu khoa học</w:t>
      </w:r>
      <w:r w:rsidRPr="001246A1">
        <w:t xml:space="preserve"> cho </w:t>
      </w:r>
      <w:bookmarkEnd w:id="476"/>
      <w:bookmarkEnd w:id="477"/>
      <w:bookmarkEnd w:id="478"/>
      <w:bookmarkEnd w:id="479"/>
      <w:bookmarkEnd w:id="480"/>
      <w:bookmarkEnd w:id="481"/>
      <w:bookmarkEnd w:id="482"/>
      <w:bookmarkEnd w:id="483"/>
      <w:bookmarkEnd w:id="484"/>
      <w:bookmarkEnd w:id="485"/>
      <w:bookmarkEnd w:id="486"/>
      <w:bookmarkEnd w:id="487"/>
      <w:bookmarkEnd w:id="488"/>
      <w:r w:rsidRPr="001246A1" w:rsidR="0083071F">
        <w:rPr>
          <w:rFonts w:eastAsia="Times New Roman"/>
          <w:lang w:val="vi-VN"/>
        </w:rPr>
        <w:t>giảng viên</w:t>
      </w:r>
      <w:r w:rsidRPr="001246A1" w:rsidR="0083071F">
        <w:rPr>
          <w:rFonts w:eastAsia="Times New Roman"/>
        </w:rPr>
        <w:t xml:space="preserve"> và cán bộ nghiên cứu</w:t>
      </w:r>
      <w:bookmarkEnd w:id="489"/>
    </w:p>
    <w:p w:rsidRPr="004324E0" w:rsidR="004324E0" w:rsidP="008F1A16" w:rsidRDefault="004324E0" w14:paraId="181CA21E" w14:textId="22EFB51B">
      <w:pPr>
        <w:widowControl w:val="0"/>
        <w:tabs>
          <w:tab w:val="left" w:pos="700"/>
          <w:tab w:val="left" w:pos="5040"/>
        </w:tabs>
        <w:autoSpaceDE w:val="0"/>
        <w:autoSpaceDN w:val="0"/>
        <w:spacing w:before="120" w:after="120" w:line="312" w:lineRule="auto"/>
        <w:jc w:val="right"/>
        <w:rPr>
          <w:rFonts w:ascii="Times New Roman" w:hAnsi="Times New Roman" w:eastAsia="Times New Roman" w:cs="Times New Roman"/>
          <w:iCs/>
          <w:sz w:val="26"/>
          <w:szCs w:val="26"/>
        </w:rPr>
      </w:pPr>
      <w:bookmarkStart w:name="_heading=h.4bp6zg8" w:colFirst="0" w:colLast="0" w:id="490"/>
      <w:bookmarkEnd w:id="490"/>
      <w:r w:rsidRPr="004324E0">
        <w:rPr>
          <w:rFonts w:ascii="Times New Roman" w:hAnsi="Times New Roman" w:eastAsia="Times New Roman" w:cs="Times New Roman"/>
          <w:i/>
          <w:sz w:val="26"/>
          <w:szCs w:val="26"/>
        </w:rPr>
        <w:t>Đơn vị tính: giờ chuẩn/năm</w:t>
      </w:r>
    </w:p>
    <w:tbl>
      <w:tblPr>
        <w:tblW w:w="92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57" w:type="dxa"/>
          <w:right w:w="57" w:type="dxa"/>
        </w:tblCellMar>
        <w:tblLook w:val="0400" w:firstRow="0" w:lastRow="0" w:firstColumn="0" w:lastColumn="0" w:noHBand="0" w:noVBand="1"/>
      </w:tblPr>
      <w:tblGrid>
        <w:gridCol w:w="2245"/>
        <w:gridCol w:w="1170"/>
        <w:gridCol w:w="1170"/>
        <w:gridCol w:w="1170"/>
        <w:gridCol w:w="1170"/>
        <w:gridCol w:w="1170"/>
        <w:gridCol w:w="1170"/>
      </w:tblGrid>
      <w:tr w:rsidRPr="004324E0" w:rsidR="004324E0" w:rsidTr="006B713F" w14:paraId="56961B1E" w14:textId="77777777">
        <w:trPr>
          <w:trHeight w:val="561"/>
          <w:jc w:val="center"/>
        </w:trPr>
        <w:tc>
          <w:tcPr>
            <w:tcW w:w="2245" w:type="dxa"/>
            <w:vAlign w:val="center"/>
          </w:tcPr>
          <w:p w:rsidRPr="00475675" w:rsidR="004324E0" w:rsidP="009B12BF" w:rsidRDefault="004324E0" w14:paraId="1D841B83" w14:textId="77777777">
            <w:pPr>
              <w:widowControl w:val="0"/>
              <w:tabs>
                <w:tab w:val="left" w:pos="700"/>
                <w:tab w:val="left" w:pos="5040"/>
              </w:tabs>
              <w:autoSpaceDE w:val="0"/>
              <w:autoSpaceDN w:val="0"/>
              <w:spacing w:after="0" w:line="312" w:lineRule="auto"/>
              <w:jc w:val="center"/>
              <w:rPr>
                <w:rFonts w:ascii="Times New Roman Bold" w:hAnsi="Times New Roman Bold" w:eastAsia="Times New Roman" w:cs="Times New Roman"/>
                <w:b/>
                <w:spacing w:val="-6"/>
                <w:sz w:val="24"/>
                <w:szCs w:val="24"/>
                <w:lang w:val="en-GB"/>
              </w:rPr>
            </w:pPr>
            <w:r w:rsidRPr="00475675">
              <w:rPr>
                <w:rFonts w:ascii="Times New Roman Bold" w:hAnsi="Times New Roman Bold" w:eastAsia="Times New Roman" w:cs="Times New Roman"/>
                <w:b/>
                <w:spacing w:val="-6"/>
                <w:sz w:val="24"/>
                <w:szCs w:val="24"/>
                <w:lang w:val="en-GB"/>
              </w:rPr>
              <w:t>Hệ số lương</w:t>
            </w:r>
          </w:p>
        </w:tc>
        <w:tc>
          <w:tcPr>
            <w:tcW w:w="1170" w:type="dxa"/>
            <w:vAlign w:val="center"/>
          </w:tcPr>
          <w:p w:rsidRPr="006B713F" w:rsidR="004324E0" w:rsidP="009B12BF" w:rsidRDefault="004324E0" w14:paraId="7020366C" w14:textId="77777777">
            <w:pPr>
              <w:spacing w:after="0" w:line="312" w:lineRule="auto"/>
              <w:rPr>
                <w:rFonts w:ascii="Times New Roman Bold" w:hAnsi="Times New Roman Bold" w:eastAsia="Times New Roman" w:cs="Times New Roman"/>
                <w:b/>
                <w:spacing w:val="-10"/>
                <w:sz w:val="24"/>
                <w:szCs w:val="24"/>
                <w:lang w:val="en-US"/>
              </w:rPr>
            </w:pPr>
            <w:r w:rsidRPr="006B713F">
              <w:rPr>
                <w:rFonts w:ascii="Times New Roman Bold" w:hAnsi="Times New Roman Bold" w:eastAsia="Times New Roman" w:cs="Times New Roman"/>
                <w:b/>
                <w:spacing w:val="-10"/>
                <w:sz w:val="24"/>
                <w:szCs w:val="24"/>
                <w:lang w:val="en-GB"/>
              </w:rPr>
              <w:t>HSL ≥ 2,34</w:t>
            </w:r>
          </w:p>
        </w:tc>
        <w:tc>
          <w:tcPr>
            <w:tcW w:w="1170" w:type="dxa"/>
            <w:vAlign w:val="center"/>
          </w:tcPr>
          <w:p w:rsidRPr="006B713F" w:rsidR="004324E0" w:rsidP="009B12BF" w:rsidRDefault="004324E0" w14:paraId="1ED4B22A" w14:textId="77777777">
            <w:pPr>
              <w:widowControl w:val="0"/>
              <w:tabs>
                <w:tab w:val="left" w:pos="700"/>
                <w:tab w:val="left" w:pos="5040"/>
              </w:tabs>
              <w:autoSpaceDE w:val="0"/>
              <w:autoSpaceDN w:val="0"/>
              <w:spacing w:after="0" w:line="312" w:lineRule="auto"/>
              <w:rPr>
                <w:rFonts w:ascii="Times New Roman Bold" w:hAnsi="Times New Roman Bold" w:eastAsia="Times New Roman" w:cs="Times New Roman"/>
                <w:b/>
                <w:spacing w:val="-10"/>
                <w:sz w:val="24"/>
                <w:szCs w:val="24"/>
                <w:lang w:val="en-GB"/>
              </w:rPr>
            </w:pPr>
            <w:r w:rsidRPr="006B713F">
              <w:rPr>
                <w:rFonts w:ascii="Times New Roman Bold" w:hAnsi="Times New Roman Bold" w:eastAsia="Times New Roman" w:cs="Times New Roman"/>
                <w:b/>
                <w:spacing w:val="-10"/>
                <w:sz w:val="24"/>
                <w:szCs w:val="24"/>
                <w:lang w:val="en-GB"/>
              </w:rPr>
              <w:t>HSL ≥ 3,33</w:t>
            </w:r>
          </w:p>
        </w:tc>
        <w:tc>
          <w:tcPr>
            <w:tcW w:w="1170" w:type="dxa"/>
            <w:vAlign w:val="center"/>
          </w:tcPr>
          <w:p w:rsidRPr="006B713F" w:rsidR="004324E0" w:rsidP="009B12BF" w:rsidRDefault="004324E0" w14:paraId="60C3C282" w14:textId="77777777">
            <w:pPr>
              <w:widowControl w:val="0"/>
              <w:tabs>
                <w:tab w:val="left" w:pos="700"/>
                <w:tab w:val="left" w:pos="5040"/>
              </w:tabs>
              <w:autoSpaceDE w:val="0"/>
              <w:autoSpaceDN w:val="0"/>
              <w:spacing w:after="0" w:line="312" w:lineRule="auto"/>
              <w:rPr>
                <w:rFonts w:ascii="Times New Roman Bold" w:hAnsi="Times New Roman Bold" w:eastAsia="Times New Roman" w:cs="Times New Roman"/>
                <w:b/>
                <w:spacing w:val="-10"/>
                <w:sz w:val="24"/>
                <w:szCs w:val="24"/>
                <w:lang w:val="en-GB"/>
              </w:rPr>
            </w:pPr>
            <w:r w:rsidRPr="006B713F">
              <w:rPr>
                <w:rFonts w:ascii="Times New Roman Bold" w:hAnsi="Times New Roman Bold" w:eastAsia="Times New Roman" w:cs="Times New Roman"/>
                <w:b/>
                <w:spacing w:val="-10"/>
                <w:sz w:val="24"/>
                <w:szCs w:val="24"/>
                <w:lang w:val="en-GB"/>
              </w:rPr>
              <w:t>HSL ≥ 4,32</w:t>
            </w:r>
          </w:p>
        </w:tc>
        <w:tc>
          <w:tcPr>
            <w:tcW w:w="1170" w:type="dxa"/>
            <w:vAlign w:val="center"/>
          </w:tcPr>
          <w:p w:rsidRPr="006B713F" w:rsidR="004324E0" w:rsidP="009B12BF" w:rsidRDefault="004324E0" w14:paraId="5109D97B" w14:textId="77777777">
            <w:pPr>
              <w:widowControl w:val="0"/>
              <w:tabs>
                <w:tab w:val="left" w:pos="700"/>
                <w:tab w:val="left" w:pos="5040"/>
              </w:tabs>
              <w:autoSpaceDE w:val="0"/>
              <w:autoSpaceDN w:val="0"/>
              <w:spacing w:after="0" w:line="312" w:lineRule="auto"/>
              <w:rPr>
                <w:rFonts w:ascii="Times New Roman Bold" w:hAnsi="Times New Roman Bold" w:eastAsia="Times New Roman" w:cs="Times New Roman"/>
                <w:b/>
                <w:spacing w:val="-10"/>
                <w:sz w:val="24"/>
                <w:szCs w:val="24"/>
                <w:lang w:val="en-GB"/>
              </w:rPr>
            </w:pPr>
            <w:r w:rsidRPr="006B713F">
              <w:rPr>
                <w:rFonts w:ascii="Times New Roman Bold" w:hAnsi="Times New Roman Bold" w:eastAsia="Times New Roman" w:cs="Times New Roman"/>
                <w:b/>
                <w:spacing w:val="-10"/>
                <w:sz w:val="24"/>
                <w:szCs w:val="24"/>
                <w:lang w:val="en-GB"/>
              </w:rPr>
              <w:t>HSL ≥ 4,40</w:t>
            </w:r>
          </w:p>
        </w:tc>
        <w:tc>
          <w:tcPr>
            <w:tcW w:w="1170" w:type="dxa"/>
            <w:vAlign w:val="center"/>
          </w:tcPr>
          <w:p w:rsidRPr="006B713F" w:rsidR="004324E0" w:rsidP="009B12BF" w:rsidRDefault="004324E0" w14:paraId="01E91EE0" w14:textId="77777777">
            <w:pPr>
              <w:widowControl w:val="0"/>
              <w:tabs>
                <w:tab w:val="left" w:pos="700"/>
                <w:tab w:val="left" w:pos="5040"/>
              </w:tabs>
              <w:autoSpaceDE w:val="0"/>
              <w:autoSpaceDN w:val="0"/>
              <w:spacing w:after="0" w:line="312" w:lineRule="auto"/>
              <w:rPr>
                <w:rFonts w:ascii="Times New Roman Bold" w:hAnsi="Times New Roman Bold" w:eastAsia="Times New Roman" w:cs="Times New Roman"/>
                <w:b/>
                <w:spacing w:val="-10"/>
                <w:sz w:val="24"/>
                <w:szCs w:val="24"/>
                <w:lang w:val="en-GB"/>
              </w:rPr>
            </w:pPr>
            <w:r w:rsidRPr="006B713F">
              <w:rPr>
                <w:rFonts w:ascii="Times New Roman Bold" w:hAnsi="Times New Roman Bold" w:eastAsia="Times New Roman" w:cs="Times New Roman"/>
                <w:b/>
                <w:spacing w:val="-10"/>
                <w:sz w:val="24"/>
                <w:szCs w:val="24"/>
                <w:lang w:val="en-GB"/>
              </w:rPr>
              <w:t>HSL ≥ 5,76</w:t>
            </w:r>
          </w:p>
        </w:tc>
        <w:tc>
          <w:tcPr>
            <w:tcW w:w="1170" w:type="dxa"/>
            <w:vAlign w:val="center"/>
          </w:tcPr>
          <w:p w:rsidRPr="006B713F" w:rsidR="004324E0" w:rsidP="009B12BF" w:rsidRDefault="004324E0" w14:paraId="67522D06" w14:textId="77777777">
            <w:pPr>
              <w:widowControl w:val="0"/>
              <w:tabs>
                <w:tab w:val="left" w:pos="700"/>
                <w:tab w:val="left" w:pos="5040"/>
              </w:tabs>
              <w:autoSpaceDE w:val="0"/>
              <w:autoSpaceDN w:val="0"/>
              <w:spacing w:after="0" w:line="312" w:lineRule="auto"/>
              <w:rPr>
                <w:rFonts w:ascii="Times New Roman Bold" w:hAnsi="Times New Roman Bold" w:eastAsia="Times New Roman" w:cs="Times New Roman"/>
                <w:b/>
                <w:spacing w:val="-10"/>
                <w:sz w:val="24"/>
                <w:szCs w:val="24"/>
                <w:lang w:val="en-GB"/>
              </w:rPr>
            </w:pPr>
            <w:r w:rsidRPr="006B713F">
              <w:rPr>
                <w:rFonts w:ascii="Times New Roman Bold" w:hAnsi="Times New Roman Bold" w:eastAsia="Times New Roman" w:cs="Times New Roman"/>
                <w:b/>
                <w:spacing w:val="-10"/>
                <w:sz w:val="24"/>
                <w:szCs w:val="24"/>
                <w:lang w:val="en-GB"/>
              </w:rPr>
              <w:t>HSL ≥ 620</w:t>
            </w:r>
          </w:p>
        </w:tc>
      </w:tr>
      <w:tr w:rsidRPr="004324E0" w:rsidR="004324E0" w:rsidTr="006B713F" w14:paraId="666CE573" w14:textId="77777777">
        <w:trPr>
          <w:trHeight w:val="548"/>
          <w:jc w:val="center"/>
        </w:trPr>
        <w:tc>
          <w:tcPr>
            <w:tcW w:w="2245" w:type="dxa"/>
            <w:vAlign w:val="center"/>
          </w:tcPr>
          <w:p w:rsidRPr="004324E0" w:rsidR="004324E0" w:rsidP="009B12BF" w:rsidRDefault="004324E0" w14:paraId="579B39DE"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Giờ NCKH tối thiểu</w:t>
            </w:r>
          </w:p>
        </w:tc>
        <w:tc>
          <w:tcPr>
            <w:tcW w:w="1170" w:type="dxa"/>
            <w:vAlign w:val="center"/>
          </w:tcPr>
          <w:p w:rsidRPr="004324E0" w:rsidR="004324E0" w:rsidP="009B12BF" w:rsidRDefault="004324E0" w14:paraId="7907F008"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125</w:t>
            </w:r>
          </w:p>
        </w:tc>
        <w:tc>
          <w:tcPr>
            <w:tcW w:w="1170" w:type="dxa"/>
            <w:vAlign w:val="center"/>
          </w:tcPr>
          <w:p w:rsidRPr="004324E0" w:rsidR="004324E0" w:rsidP="009B12BF" w:rsidRDefault="004324E0" w14:paraId="409062CF"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135</w:t>
            </w:r>
          </w:p>
        </w:tc>
        <w:tc>
          <w:tcPr>
            <w:tcW w:w="1170" w:type="dxa"/>
            <w:vAlign w:val="center"/>
          </w:tcPr>
          <w:p w:rsidRPr="004324E0" w:rsidR="004324E0" w:rsidP="009B12BF" w:rsidRDefault="004324E0" w14:paraId="7E2B7B6F"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155</w:t>
            </w:r>
          </w:p>
        </w:tc>
        <w:tc>
          <w:tcPr>
            <w:tcW w:w="1170" w:type="dxa"/>
            <w:vAlign w:val="center"/>
          </w:tcPr>
          <w:p w:rsidRPr="004324E0" w:rsidR="004324E0" w:rsidP="009B12BF" w:rsidRDefault="004324E0" w14:paraId="652B422A"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170</w:t>
            </w:r>
          </w:p>
        </w:tc>
        <w:tc>
          <w:tcPr>
            <w:tcW w:w="1170" w:type="dxa"/>
            <w:vAlign w:val="center"/>
          </w:tcPr>
          <w:p w:rsidRPr="004324E0" w:rsidR="004324E0" w:rsidP="009B12BF" w:rsidRDefault="004324E0" w14:paraId="47963460"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185</w:t>
            </w:r>
          </w:p>
        </w:tc>
        <w:tc>
          <w:tcPr>
            <w:tcW w:w="1170" w:type="dxa"/>
            <w:vAlign w:val="center"/>
          </w:tcPr>
          <w:p w:rsidRPr="004324E0" w:rsidR="004324E0" w:rsidP="009B12BF" w:rsidRDefault="004324E0" w14:paraId="68642F06"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200</w:t>
            </w:r>
          </w:p>
        </w:tc>
      </w:tr>
      <w:tr w:rsidRPr="004324E0" w:rsidR="004324E0" w:rsidTr="006B713F" w14:paraId="53EFC7D1" w14:textId="77777777">
        <w:trPr>
          <w:trHeight w:val="548"/>
          <w:jc w:val="center"/>
        </w:trPr>
        <w:tc>
          <w:tcPr>
            <w:tcW w:w="2245" w:type="dxa"/>
            <w:vAlign w:val="center"/>
          </w:tcPr>
          <w:p w:rsidRPr="004324E0" w:rsidR="004324E0" w:rsidP="009B12BF" w:rsidRDefault="004324E0" w14:paraId="7AAB58AC"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Giờ NCKH tối đa</w:t>
            </w:r>
          </w:p>
        </w:tc>
        <w:tc>
          <w:tcPr>
            <w:tcW w:w="1170" w:type="dxa"/>
            <w:vAlign w:val="center"/>
          </w:tcPr>
          <w:p w:rsidRPr="004324E0" w:rsidR="004324E0" w:rsidP="009B12BF" w:rsidRDefault="004324E0" w14:paraId="1A75ADE8"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225</w:t>
            </w:r>
          </w:p>
        </w:tc>
        <w:tc>
          <w:tcPr>
            <w:tcW w:w="1170" w:type="dxa"/>
            <w:vAlign w:val="center"/>
          </w:tcPr>
          <w:p w:rsidRPr="004324E0" w:rsidR="004324E0" w:rsidP="009B12BF" w:rsidRDefault="004324E0" w14:paraId="2F9D54A8"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235</w:t>
            </w:r>
          </w:p>
        </w:tc>
        <w:tc>
          <w:tcPr>
            <w:tcW w:w="1170" w:type="dxa"/>
            <w:vAlign w:val="center"/>
          </w:tcPr>
          <w:p w:rsidRPr="004324E0" w:rsidR="004324E0" w:rsidP="009B12BF" w:rsidRDefault="004324E0" w14:paraId="41C56D6C"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270</w:t>
            </w:r>
          </w:p>
        </w:tc>
        <w:tc>
          <w:tcPr>
            <w:tcW w:w="1170" w:type="dxa"/>
            <w:vAlign w:val="center"/>
          </w:tcPr>
          <w:p w:rsidRPr="004324E0" w:rsidR="004324E0" w:rsidP="009B12BF" w:rsidRDefault="004324E0" w14:paraId="4E03B182"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295</w:t>
            </w:r>
          </w:p>
        </w:tc>
        <w:tc>
          <w:tcPr>
            <w:tcW w:w="1170" w:type="dxa"/>
            <w:vAlign w:val="center"/>
          </w:tcPr>
          <w:p w:rsidRPr="004324E0" w:rsidR="004324E0" w:rsidP="009B12BF" w:rsidRDefault="004324E0" w14:paraId="7EBDA9EE"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325</w:t>
            </w:r>
          </w:p>
        </w:tc>
        <w:tc>
          <w:tcPr>
            <w:tcW w:w="1170" w:type="dxa"/>
            <w:vAlign w:val="center"/>
          </w:tcPr>
          <w:p w:rsidRPr="004324E0" w:rsidR="004324E0" w:rsidP="009B12BF" w:rsidRDefault="004324E0" w14:paraId="4D2D0A45" w14:textId="77777777">
            <w:pPr>
              <w:widowControl w:val="0"/>
              <w:tabs>
                <w:tab w:val="left" w:pos="700"/>
                <w:tab w:val="left" w:pos="5040"/>
              </w:tabs>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350</w:t>
            </w:r>
          </w:p>
        </w:tc>
      </w:tr>
    </w:tbl>
    <w:p w:rsidRPr="003747FA" w:rsidR="004324E0" w:rsidP="008F1A16" w:rsidRDefault="004324E0" w14:paraId="30D17318" w14:textId="22E06256">
      <w:pPr>
        <w:widowControl w:val="0"/>
        <w:tabs>
          <w:tab w:val="left" w:pos="700"/>
          <w:tab w:val="left" w:pos="5040"/>
        </w:tabs>
        <w:autoSpaceDE w:val="0"/>
        <w:autoSpaceDN w:val="0"/>
        <w:spacing w:before="120" w:after="120" w:line="312" w:lineRule="auto"/>
        <w:jc w:val="right"/>
        <w:rPr>
          <w:rFonts w:ascii="Times New Roman" w:hAnsi="Times New Roman" w:eastAsia="Times New Roman" w:cs="Times New Roman"/>
          <w:i/>
          <w:iCs/>
          <w:sz w:val="26"/>
          <w:szCs w:val="26"/>
        </w:rPr>
      </w:pPr>
      <w:r w:rsidRPr="00805A27">
        <w:rPr>
          <w:rFonts w:ascii="Times New Roman" w:hAnsi="Times New Roman" w:eastAsia="Times New Roman" w:cs="Times New Roman"/>
          <w:i/>
          <w:iCs/>
          <w:color w:val="FF0000"/>
          <w:sz w:val="26"/>
          <w:szCs w:val="26"/>
        </w:rPr>
        <w:tab/>
      </w:r>
      <w:r w:rsidRPr="00805A27">
        <w:rPr>
          <w:rFonts w:ascii="Times New Roman" w:hAnsi="Times New Roman" w:eastAsia="Times New Roman" w:cs="Times New Roman"/>
          <w:i/>
          <w:iCs/>
          <w:sz w:val="26"/>
          <w:szCs w:val="26"/>
        </w:rPr>
        <w:t xml:space="preserve">Nguồn: Quy định 1281 chế độ làm việc của </w:t>
      </w:r>
      <w:r w:rsidRPr="003747FA" w:rsidR="0083071F">
        <w:rPr>
          <w:rFonts w:ascii="Times New Roman" w:hAnsi="Times New Roman" w:eastAsia="Times New Roman" w:cs="Times New Roman"/>
          <w:i/>
          <w:iCs/>
          <w:sz w:val="26"/>
          <w:szCs w:val="26"/>
        </w:rPr>
        <w:t>giảng viên</w:t>
      </w:r>
    </w:p>
    <w:p w:rsidRPr="00304E2D" w:rsidR="004324E0" w:rsidP="008F1A16" w:rsidRDefault="0C9CB002" w14:paraId="6E393536" w14:textId="17B85F0C">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và cán bộ nghiên cứu có nhiệm vụ xây dựng kế hoạch và thực hiện các hoạt động NCKH để đảm bảo đạt số giờ chuẩn nghĩa vụ. Nếu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không thực hiện đủ định mức giờ chuẩn NCKH thì có thể lấy giờ chuẩn giảng dạy để bù vào cho đủ định mức theo cách thức quy đổi được quy định trong các văn bản do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ban hành.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chính sách khen thưởng đối với các sản phẩm khoa học chất lượng cao, chẳng hạn các công bố khoa học trên các tạp chí thuộc hệ thống ISI/Scopus... [</w:t>
      </w:r>
      <w:hyperlink r:id="rId1381">
        <w:r w:rsidRPr="0C9CB002">
          <w:rPr>
            <w:rStyle w:val="Hyperlink"/>
            <w:rFonts w:ascii="Times New Roman" w:hAnsi="Times New Roman" w:eastAsia="Times New Roman" w:cs="Times New Roman"/>
            <w:sz w:val="26"/>
            <w:szCs w:val="26"/>
          </w:rPr>
          <w:t>H23.23.01.02</w:t>
        </w:r>
      </w:hyperlink>
      <w:r w:rsidRPr="0C9CB002">
        <w:rPr>
          <w:rFonts w:ascii="Times New Roman" w:hAnsi="Times New Roman" w:eastAsia="Times New Roman" w:cs="Times New Roman"/>
          <w:color w:val="000000" w:themeColor="text1"/>
          <w:sz w:val="26"/>
          <w:szCs w:val="26"/>
          <w:lang w:eastAsia="vi-VN"/>
        </w:rPr>
        <w:t>].</w:t>
      </w:r>
    </w:p>
    <w:p w:rsidRPr="004324E0" w:rsidR="004324E0" w:rsidP="008F1A16" w:rsidRDefault="0C9CB002" w14:paraId="23BB3C20" w14:textId="50FCC6BD">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Trường đã có hệ thống theo dõi, giám sát các loại hình và khối lượng NCKH của đội ngũ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và cán bộ nghiên cứu. Các hoạt động NCKH được chia ra thành nhiều loại hình khác nhau như bài báo, đề tài, sách, giáo trình, seminar, bồi dưỡng sinh viên NCKH... Dựa trên cơ sở dữ liệu về khối lượng và loại hình NCKH trên hệ thống. Hàng năm,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thực hiện tính khối lượng NCKH của các tập thể và cá nhân theo từng năm học [</w:t>
      </w:r>
      <w:hyperlink r:id="rId1382">
        <w:r w:rsidRPr="0C9CB002">
          <w:rPr>
            <w:rStyle w:val="Hyperlink"/>
            <w:rFonts w:ascii="Times New Roman" w:hAnsi="Times New Roman" w:eastAsia="Times New Roman" w:cs="Times New Roman"/>
            <w:sz w:val="26"/>
            <w:szCs w:val="26"/>
          </w:rPr>
          <w:t>H23.23.01.03</w:t>
        </w:r>
      </w:hyperlink>
      <w:r w:rsidRPr="0C9CB002">
        <w:rPr>
          <w:rFonts w:ascii="Times New Roman" w:hAnsi="Times New Roman" w:eastAsia="Times New Roman" w:cs="Times New Roman"/>
          <w:color w:val="000000" w:themeColor="text1"/>
          <w:sz w:val="26"/>
          <w:szCs w:val="26"/>
          <w:lang w:eastAsia="vi-VN"/>
        </w:rPr>
        <w:t xml:space="preserve">]. Các chỉ số về hoạt động NCKH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được hoàn thành đúng tiến độ, đúng chỉ tiêu đề ra. Ngoài ra, hoạt động NCKH còn được rà soát thông qua việc thực hiện các báo cáo hàng năm của các đơn vị và toàn trường [</w:t>
      </w:r>
      <w:hyperlink r:id="rId1383">
        <w:r w:rsidRPr="0C9CB002">
          <w:rPr>
            <w:rStyle w:val="Hyperlink"/>
            <w:rFonts w:ascii="Times New Roman" w:hAnsi="Times New Roman" w:eastAsia="Times New Roman" w:cs="Times New Roman"/>
            <w:sz w:val="26"/>
            <w:szCs w:val="26"/>
          </w:rPr>
          <w:t>H23.23.01.04</w:t>
        </w:r>
      </w:hyperlink>
      <w:r w:rsidRPr="0C9CB002">
        <w:rPr>
          <w:rFonts w:ascii="Times New Roman" w:hAnsi="Times New Roman" w:eastAsia="Times New Roman" w:cs="Times New Roman"/>
          <w:color w:val="000000" w:themeColor="text1"/>
          <w:sz w:val="26"/>
          <w:szCs w:val="26"/>
          <w:lang w:eastAsia="vi-VN"/>
        </w:rPr>
        <w:t>].</w:t>
      </w:r>
    </w:p>
    <w:p w:rsidRPr="004324E0" w:rsidR="004324E0" w:rsidP="008F1A16" w:rsidRDefault="2895591D" w14:paraId="60FE537E" w14:textId="0C661A65">
      <w:pPr>
        <w:widowControl w:val="0"/>
        <w:tabs>
          <w:tab w:val="left" w:pos="567"/>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Trường Đại học Vinh thường xuyên thu thập các ý kiến, phản hồi của các bên liên quan về chất lượng hoạt động nghiên cứu của đội ngũ </w:t>
      </w:r>
      <w:r w:rsidRPr="003747FA">
        <w:rPr>
          <w:rFonts w:ascii="Times New Roman" w:hAnsi="Times New Roman" w:eastAsia="Times New Roman" w:cs="Times New Roman"/>
          <w:color w:val="000000" w:themeColor="text1"/>
          <w:sz w:val="26"/>
          <w:szCs w:val="26"/>
          <w:lang w:eastAsia="vi-VN"/>
        </w:rPr>
        <w:t>cán bộ, giảng viên</w:t>
      </w:r>
      <w:r w:rsidRPr="2895591D">
        <w:rPr>
          <w:rFonts w:ascii="Times New Roman" w:hAnsi="Times New Roman" w:eastAsia="Times New Roman" w:cs="Times New Roman"/>
          <w:color w:val="000000" w:themeColor="text1"/>
          <w:sz w:val="26"/>
          <w:szCs w:val="26"/>
          <w:lang w:eastAsia="vi-VN"/>
        </w:rPr>
        <w:t xml:space="preserve">. Năm 2020,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cùng các đơn vị trực thuộc đã thu thập các ý kiến góp ý của </w:t>
      </w:r>
      <w:r w:rsidRPr="00E119E6" w:rsidR="00DA2FD7">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về Dự thảo Quy định chế độ làm việc đối với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trong dự thảo ghi rõ định mức NCKH mà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phải thực hiện hàng năm... Bản dự thảo về quy định chế độ làm việc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đã được đăng công khai lấy ý kiến góp ý rộng rãi trên iOffice. Bên cạnh các cuộc họp của Tiểu ban soạn thảo về bản dự thảo trên,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và các Trường đơn vị sau đó cũng đã tổ chức nhiều cuộc họp lấy ý kiến góp ý của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về bản dự thảo trước khi ban hành </w:t>
      </w:r>
      <w:r w:rsidRPr="2895591D">
        <w:rPr>
          <w:rFonts w:ascii="Times New Roman" w:hAnsi="Times New Roman" w:eastAsia="Times New Roman" w:cs="Times New Roman"/>
          <w:color w:val="000000" w:themeColor="text1"/>
          <w:sz w:val="26"/>
          <w:szCs w:val="26"/>
          <w:lang w:eastAsia="vi-VN"/>
        </w:rPr>
        <w:lastRenderedPageBreak/>
        <w:t xml:space="preserve">chính thức để điều chỉnh phù hợp, kịp thời dự thảo nhằm nâng cao chất lượng các hoạt động này của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w:t>
      </w:r>
      <w:hyperlink r:id="rId1384">
        <w:r w:rsidRPr="2895591D">
          <w:rPr>
            <w:rStyle w:val="Hyperlink"/>
            <w:rFonts w:ascii="Times New Roman" w:hAnsi="Times New Roman" w:eastAsia="Times New Roman" w:cs="Times New Roman"/>
            <w:sz w:val="26"/>
            <w:szCs w:val="26"/>
          </w:rPr>
          <w:t>H23.23.01.05</w:t>
        </w:r>
      </w:hyperlink>
      <w:r w:rsidRPr="2895591D">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cũng đã tổ chức xin ý kiến góp ý của </w:t>
      </w:r>
      <w:r w:rsidRPr="003747FA">
        <w:rPr>
          <w:rFonts w:ascii="Times New Roman" w:hAnsi="Times New Roman" w:eastAsia="Times New Roman" w:cs="Times New Roman"/>
          <w:color w:val="000000" w:themeColor="text1"/>
          <w:sz w:val="26"/>
          <w:szCs w:val="26"/>
          <w:lang w:eastAsia="vi-VN"/>
        </w:rPr>
        <w:t>cán bộ, giảng viên</w:t>
      </w:r>
      <w:r w:rsidRPr="2895591D">
        <w:rPr>
          <w:rFonts w:ascii="Times New Roman" w:hAnsi="Times New Roman" w:eastAsia="Times New Roman" w:cs="Times New Roman"/>
          <w:color w:val="000000" w:themeColor="text1"/>
          <w:sz w:val="26"/>
          <w:szCs w:val="26"/>
          <w:lang w:eastAsia="vi-VN"/>
        </w:rPr>
        <w:t xml:space="preserve"> toàn Trường về nhiều dự thảo KHCN có liên quan đến công bố khoa học như Dự thảo Kế hoạch phát triển KHCN Trường Đại học Vinh 2018</w:t>
      </w:r>
      <w:r w:rsidRPr="003747FA">
        <w:rPr>
          <w:rFonts w:ascii="Times New Roman" w:hAnsi="Times New Roman" w:eastAsia="Times New Roman" w:cs="Times New Roman"/>
          <w:color w:val="000000" w:themeColor="text1"/>
          <w:sz w:val="26"/>
          <w:szCs w:val="26"/>
          <w:lang w:eastAsia="vi-VN"/>
        </w:rPr>
        <w:t xml:space="preserve"> </w:t>
      </w:r>
      <w:r w:rsidRPr="2895591D">
        <w:rPr>
          <w:rFonts w:ascii="Times New Roman" w:hAnsi="Times New Roman" w:eastAsia="Times New Roman" w:cs="Times New Roman"/>
          <w:color w:val="000000" w:themeColor="text1"/>
          <w:sz w:val="26"/>
          <w:szCs w:val="26"/>
          <w:lang w:eastAsia="vi-VN"/>
        </w:rPr>
        <w:t>-</w:t>
      </w:r>
      <w:r w:rsidRPr="003747FA">
        <w:rPr>
          <w:rFonts w:ascii="Times New Roman" w:hAnsi="Times New Roman" w:eastAsia="Times New Roman" w:cs="Times New Roman"/>
          <w:color w:val="000000" w:themeColor="text1"/>
          <w:sz w:val="26"/>
          <w:szCs w:val="26"/>
          <w:lang w:eastAsia="vi-VN"/>
        </w:rPr>
        <w:t xml:space="preserve"> </w:t>
      </w:r>
      <w:r w:rsidRPr="2895591D">
        <w:rPr>
          <w:rFonts w:ascii="Times New Roman" w:hAnsi="Times New Roman" w:eastAsia="Times New Roman" w:cs="Times New Roman"/>
          <w:color w:val="000000" w:themeColor="text1"/>
          <w:sz w:val="26"/>
          <w:szCs w:val="26"/>
          <w:lang w:eastAsia="vi-VN"/>
        </w:rPr>
        <w:t>2015 [</w:t>
      </w:r>
      <w:hyperlink r:id="rId1385">
        <w:r w:rsidRPr="2895591D">
          <w:rPr>
            <w:rStyle w:val="Hyperlink"/>
            <w:rFonts w:ascii="Times New Roman" w:hAnsi="Times New Roman" w:eastAsia="Times New Roman" w:cs="Times New Roman"/>
            <w:sz w:val="26"/>
            <w:szCs w:val="26"/>
          </w:rPr>
          <w:t>H23.23.01.06]</w:t>
        </w:r>
      </w:hyperlink>
      <w:r w:rsidRPr="2895591D">
        <w:rPr>
          <w:rFonts w:ascii="Times New Roman" w:hAnsi="Times New Roman" w:eastAsia="Times New Roman" w:cs="Times New Roman"/>
          <w:color w:val="000000" w:themeColor="text1"/>
          <w:sz w:val="26"/>
          <w:szCs w:val="26"/>
          <w:lang w:eastAsia="vi-VN"/>
        </w:rPr>
        <w:t>, Dự thảo Kế hoạch cải tiến chất lượng Trường Đại học Vinh giai đoạn 2020 - 2022 [</w:t>
      </w:r>
      <w:hyperlink r:id="rId1386">
        <w:r w:rsidRPr="2895591D">
          <w:rPr>
            <w:rStyle w:val="Hyperlink"/>
            <w:rFonts w:ascii="Times New Roman" w:hAnsi="Times New Roman" w:eastAsia="Times New Roman" w:cs="Times New Roman"/>
            <w:sz w:val="26"/>
            <w:szCs w:val="26"/>
          </w:rPr>
          <w:t>H23.23.01.07]</w:t>
        </w:r>
      </w:hyperlink>
      <w:r w:rsidRPr="2895591D">
        <w:rPr>
          <w:rFonts w:ascii="Times New Roman" w:hAnsi="Times New Roman" w:eastAsia="Times New Roman" w:cs="Times New Roman"/>
          <w:color w:val="000000" w:themeColor="text1"/>
          <w:sz w:val="26"/>
          <w:szCs w:val="26"/>
          <w:lang w:eastAsia="vi-VN"/>
        </w:rPr>
        <w:t>, Dự thảo Quy định về tiêu chuẩn sáng kiến và quy trình xét công nhận sáng kiến của Trường Đại học Vinh [</w:t>
      </w:r>
      <w:hyperlink r:id="rId1387">
        <w:r w:rsidRPr="2895591D">
          <w:rPr>
            <w:rStyle w:val="Hyperlink"/>
            <w:rFonts w:ascii="Times New Roman" w:hAnsi="Times New Roman" w:eastAsia="Times New Roman" w:cs="Times New Roman"/>
            <w:sz w:val="26"/>
            <w:szCs w:val="26"/>
          </w:rPr>
          <w:t>H23.23.01.08</w:t>
        </w:r>
      </w:hyperlink>
      <w:r w:rsidRPr="2895591D">
        <w:rPr>
          <w:rFonts w:ascii="Times New Roman" w:hAnsi="Times New Roman" w:eastAsia="Times New Roman" w:cs="Times New Roman"/>
          <w:color w:val="000000" w:themeColor="text1"/>
          <w:sz w:val="26"/>
          <w:szCs w:val="26"/>
          <w:lang w:eastAsia="vi-VN"/>
        </w:rPr>
        <w:t>], Dự thảo Chiến lược phát triển Trường Đại học Vinh giai đoạn 2022 - 2030, tầm nhìn 2045 [</w:t>
      </w:r>
      <w:hyperlink r:id="rId1388">
        <w:r w:rsidRPr="2895591D">
          <w:rPr>
            <w:rStyle w:val="Hyperlink"/>
            <w:rFonts w:ascii="Times New Roman" w:hAnsi="Times New Roman" w:eastAsia="Times New Roman" w:cs="Times New Roman"/>
            <w:sz w:val="26"/>
            <w:szCs w:val="26"/>
          </w:rPr>
          <w:t>H23.23.01.09</w:t>
        </w:r>
      </w:hyperlink>
      <w:r w:rsidRPr="2895591D">
        <w:rPr>
          <w:rFonts w:ascii="Times New Roman" w:hAnsi="Times New Roman" w:eastAsia="Times New Roman" w:cs="Times New Roman"/>
          <w:color w:val="000000" w:themeColor="text1"/>
          <w:sz w:val="26"/>
          <w:szCs w:val="26"/>
          <w:lang w:eastAsia="vi-VN"/>
        </w:rPr>
        <w:t xml:space="preserve">], Dự thảo Quy định về hoạt động KHCN, </w:t>
      </w:r>
      <w:r w:rsidRPr="00E119E6" w:rsidR="0044166E">
        <w:rPr>
          <w:rFonts w:ascii="Times New Roman" w:hAnsi="Times New Roman" w:eastAsia="Times New Roman" w:cs="Times New Roman"/>
          <w:sz w:val="26"/>
          <w:szCs w:val="26"/>
        </w:rPr>
        <w:t>đổi mới sáng tạo</w:t>
      </w:r>
      <w:r w:rsidRPr="2895591D">
        <w:rPr>
          <w:rFonts w:ascii="Times New Roman" w:hAnsi="Times New Roman" w:eastAsia="Times New Roman" w:cs="Times New Roman"/>
          <w:color w:val="000000" w:themeColor="text1"/>
          <w:sz w:val="26"/>
          <w:szCs w:val="26"/>
          <w:lang w:eastAsia="vi-VN"/>
        </w:rPr>
        <w:t xml:space="preserve"> của Trường Đại học Vinh [</w:t>
      </w:r>
      <w:hyperlink r:id="rId1389">
        <w:r w:rsidRPr="2895591D">
          <w:rPr>
            <w:rStyle w:val="Hyperlink"/>
            <w:rFonts w:ascii="Times New Roman" w:hAnsi="Times New Roman" w:eastAsia="Times New Roman" w:cs="Times New Roman"/>
            <w:sz w:val="26"/>
            <w:szCs w:val="26"/>
          </w:rPr>
          <w:t>H23.23.01.10</w:t>
        </w:r>
      </w:hyperlink>
      <w:r w:rsidRPr="2895591D">
        <w:rPr>
          <w:rFonts w:ascii="Times New Roman" w:hAnsi="Times New Roman" w:eastAsia="Times New Roman" w:cs="Times New Roman"/>
          <w:color w:val="000000" w:themeColor="text1"/>
          <w:sz w:val="26"/>
          <w:szCs w:val="26"/>
          <w:lang w:eastAsia="vi-VN"/>
        </w:rPr>
        <w:t>], Dự thảo Quy chế tổ chức và hoạt động của Tạp chí khoa học Trường Đại học Vinh [</w:t>
      </w:r>
      <w:hyperlink r:id="rId1390">
        <w:r w:rsidRPr="2895591D">
          <w:rPr>
            <w:rStyle w:val="Hyperlink"/>
            <w:rFonts w:ascii="Times New Roman" w:hAnsi="Times New Roman" w:eastAsia="Times New Roman" w:cs="Times New Roman"/>
            <w:sz w:val="26"/>
            <w:szCs w:val="26"/>
          </w:rPr>
          <w:t>H23.23.01.11</w:t>
        </w:r>
      </w:hyperlink>
      <w:r w:rsidRPr="2895591D">
        <w:rPr>
          <w:rFonts w:ascii="Times New Roman" w:hAnsi="Times New Roman" w:eastAsia="Times New Roman" w:cs="Times New Roman"/>
          <w:color w:val="000000" w:themeColor="text1"/>
          <w:sz w:val="26"/>
          <w:szCs w:val="26"/>
          <w:lang w:eastAsia="vi-VN"/>
        </w:rPr>
        <w:t>].</w:t>
      </w:r>
    </w:p>
    <w:p w:rsidRPr="004324E0" w:rsidR="004324E0" w:rsidP="008F1A16" w:rsidRDefault="0C9CB002" w14:paraId="17D5E7A3" w14:textId="316BA5A8">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Thông qua việc theo dõi tiến độ thực hiện đề tài, Phòng KH&amp;HTQT đã thu thập thông tin phản hồi của các bên liên quan về chất lượng hoạt động NCKH của đội ngũ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và cán bộ nghiên cứu, thể hiện cụ thể qua các hội đồng đánh giá đề tài, các biên bản đánh giá nghiệm thu [</w:t>
      </w:r>
      <w:hyperlink r:id="rId1391">
        <w:r w:rsidRPr="0C9CB002">
          <w:rPr>
            <w:rStyle w:val="Hyperlink"/>
            <w:rFonts w:ascii="Times New Roman" w:hAnsi="Times New Roman" w:eastAsia="Times New Roman" w:cs="Times New Roman"/>
            <w:sz w:val="26"/>
            <w:szCs w:val="26"/>
          </w:rPr>
          <w:t>H23.23.01.12</w:t>
        </w:r>
      </w:hyperlink>
      <w:r w:rsidRPr="0C9CB002">
        <w:rPr>
          <w:rFonts w:ascii="Times New Roman" w:hAnsi="Times New Roman" w:eastAsia="Times New Roman" w:cs="Times New Roman"/>
          <w:color w:val="000000" w:themeColor="text1"/>
          <w:sz w:val="26"/>
          <w:szCs w:val="26"/>
          <w:lang w:eastAsia="vi-VN"/>
        </w:rPr>
        <w:t xml:space="preserve">]. </w:t>
      </w:r>
    </w:p>
    <w:p w:rsidRPr="004324E0" w:rsidR="004324E0" w:rsidP="008F1A16" w:rsidRDefault="0C9CB002" w14:paraId="04240A0C" w14:textId="307B6350">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Bên cạnh đó, Phòng KH&amp;HTQT cũng thường xuyên rà soát, cập nhật tình trạng các đề tài KHCN các cấp để tiến hành thúc dục và có những biện pháp hỗ trợ với các đề tài không hoàn thành đúng hạn [</w:t>
      </w:r>
      <w:hyperlink r:id="rId1392">
        <w:r w:rsidRPr="0C9CB002">
          <w:rPr>
            <w:rStyle w:val="Hyperlink"/>
            <w:rFonts w:ascii="Times New Roman" w:hAnsi="Times New Roman" w:eastAsia="Times New Roman" w:cs="Times New Roman"/>
            <w:sz w:val="26"/>
            <w:szCs w:val="26"/>
          </w:rPr>
          <w:t>H23.23.01.13</w:t>
        </w:r>
      </w:hyperlink>
      <w:r w:rsidRPr="0C9CB002">
        <w:rPr>
          <w:rFonts w:ascii="Times New Roman" w:hAnsi="Times New Roman" w:eastAsia="Times New Roman" w:cs="Times New Roman"/>
          <w:color w:val="000000" w:themeColor="text1"/>
          <w:sz w:val="26"/>
          <w:szCs w:val="26"/>
          <w:lang w:eastAsia="vi-VN"/>
        </w:rPr>
        <w:t>].</w:t>
      </w:r>
    </w:p>
    <w:p w:rsidRPr="004324E0" w:rsidR="004324E0" w:rsidP="008F1A16" w:rsidRDefault="2895591D" w14:paraId="75A219D1" w14:textId="1B615380">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Hoạt động nghiên cứu của đội ngũ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và cán bộ nghiên cứu toàn Trường được đánh giá và thống kê hàng năm và được phản hồi thông qua các bảng xếp hạng trong nước và quốc tế. Thông qua các bảng xếp hạng trong nước và quốc tế, khối lượng và chất lượng nghiên cứu của đội ngũ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và cán bộ nghiên cứu đã được công bố và là nguồn dữ liệu thể hiện uy tín của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Các bảng xếp hạng bao gồm: (1) Webometrics; (2) University Performance Metrics (UPM). Trường Đại học Vinh được đánh giá cao khi xếp hạng thứ 20 trong tổng số 178 đại học Việt Nam có tên trong bảng xếp hạng Webometrics [</w:t>
      </w:r>
      <w:hyperlink r:id="rId1393">
        <w:r w:rsidRPr="2895591D">
          <w:rPr>
            <w:rStyle w:val="Hyperlink"/>
            <w:rFonts w:ascii="Times New Roman" w:hAnsi="Times New Roman" w:eastAsia="Times New Roman" w:cs="Times New Roman"/>
            <w:sz w:val="26"/>
            <w:szCs w:val="26"/>
          </w:rPr>
          <w:t>H23.23.03.14</w:t>
        </w:r>
      </w:hyperlink>
      <w:r w:rsidRPr="2895591D">
        <w:rPr>
          <w:rFonts w:ascii="Times New Roman" w:hAnsi="Times New Roman" w:eastAsia="Times New Roman" w:cs="Times New Roman"/>
          <w:color w:val="000000" w:themeColor="text1"/>
          <w:sz w:val="26"/>
          <w:szCs w:val="26"/>
          <w:lang w:eastAsia="vi-VN"/>
        </w:rPr>
        <w:t>].</w:t>
      </w:r>
    </w:p>
    <w:p w:rsidR="004324E0" w:rsidP="008F1A16" w:rsidRDefault="0C9CB002" w14:paraId="66C54E40" w14:textId="7925E1BF">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Hàng năm, Phòng KH&amp;HTQT thống kê, đánh giá chất lượng và khối lượng các hoạt động KHCN toàn trường; đồng thời tiến hành phân tích số lượng và chất lượng các hoạt động nghiên cứu theo từng lĩnh vực.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thường xuyên đánh giá điểm mạnh, điểm yếu, thuận lợi, khó khăn trong việc thực hiện các hoạt động KHCN, từ đó, đề ra biện pháp cải tiến phù hợp. Kết quả các hoạt động KHCN thể hiện rõ nét thông qua các công bố khoa học trên các tạp chí có uy tín trong nước và quốc tế. Số lượng các bài báo được đăng trên các tạp chí nằm trong danh mục được Hội đồng giáo sư Nhà nước tính điểm nói chung, trên các tạp chí quốc tế có uy tín (thuộc danh mục WoS/Scopus) tăng qua các năm [</w:t>
      </w:r>
      <w:hyperlink r:id="rId1394">
        <w:r w:rsidRPr="0C9CB002">
          <w:rPr>
            <w:rStyle w:val="Hyperlink"/>
            <w:rFonts w:ascii="Times New Roman" w:hAnsi="Times New Roman" w:eastAsia="Times New Roman" w:cs="Times New Roman"/>
            <w:sz w:val="26"/>
            <w:szCs w:val="26"/>
          </w:rPr>
          <w:t>H23.23.01.15</w:t>
        </w:r>
      </w:hyperlink>
      <w:r w:rsidRPr="0C9CB002">
        <w:rPr>
          <w:rFonts w:ascii="Times New Roman" w:hAnsi="Times New Roman" w:eastAsia="Times New Roman" w:cs="Times New Roman"/>
          <w:color w:val="000000" w:themeColor="text1"/>
          <w:sz w:val="26"/>
          <w:szCs w:val="26"/>
          <w:lang w:eastAsia="vi-VN"/>
        </w:rPr>
        <w:t>].</w:t>
      </w:r>
    </w:p>
    <w:p w:rsidRPr="00EE0FEC" w:rsidR="283CEAFB" w:rsidP="008F1A16" w:rsidRDefault="2895591D" w14:paraId="30D81B95" w14:textId="12CAF163">
      <w:pPr>
        <w:tabs>
          <w:tab w:val="left" w:pos="5040"/>
        </w:tabs>
        <w:spacing w:before="120" w:after="120" w:line="312" w:lineRule="auto"/>
        <w:ind w:firstLine="709"/>
        <w:jc w:val="both"/>
      </w:pPr>
      <w:r w:rsidRPr="003747FA">
        <w:rPr>
          <w:rFonts w:ascii="Times New Roman" w:hAnsi="Times New Roman" w:eastAsia="Times New Roman" w:cs="Times New Roman"/>
          <w:sz w:val="26"/>
          <w:szCs w:val="26"/>
        </w:rPr>
        <w:lastRenderedPageBreak/>
        <w:t xml:space="preserve">Trường Đại học Vinh có kế hoạch cải tiến để </w:t>
      </w:r>
      <w:r w:rsidRPr="003747FA">
        <w:rPr>
          <w:rFonts w:ascii="Times New Roman" w:hAnsi="Times New Roman" w:eastAsia="Times New Roman" w:cs="Times New Roman"/>
          <w:color w:val="000000" w:themeColor="text1"/>
          <w:sz w:val="26"/>
          <w:szCs w:val="26"/>
        </w:rPr>
        <w:t xml:space="preserve">tăng số lượng và chất lượng các hoạt động NCKH của đội ngũ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và cán bộ nghiên cứu</w:t>
      </w:r>
      <w:r w:rsidRPr="003747FA">
        <w:rPr>
          <w:rFonts w:ascii="Times New Roman" w:hAnsi="Times New Roman" w:eastAsia="Times New Roman" w:cs="Times New Roman"/>
          <w:color w:val="000000" w:themeColor="text1"/>
          <w:sz w:val="26"/>
          <w:szCs w:val="26"/>
        </w:rPr>
        <w:t xml:space="preserve">. </w:t>
      </w:r>
      <w:r w:rsidR="005125A7">
        <w:rPr>
          <w:rFonts w:ascii="Times New Roman" w:hAnsi="Times New Roman" w:eastAsia="Times New Roman" w:cs="Times New Roman"/>
          <w:color w:val="000000" w:themeColor="text1"/>
          <w:sz w:val="26"/>
          <w:szCs w:val="26"/>
        </w:rPr>
        <w:t>Nhà trường</w:t>
      </w:r>
      <w:r w:rsidRPr="003747FA">
        <w:rPr>
          <w:rFonts w:ascii="Times New Roman" w:hAnsi="Times New Roman" w:eastAsia="Times New Roman" w:cs="Times New Roman"/>
          <w:color w:val="000000" w:themeColor="text1"/>
          <w:sz w:val="26"/>
          <w:szCs w:val="26"/>
        </w:rPr>
        <w:t xml:space="preserve"> thường xuyên tiến hành rà soát, đánh giá số lượng và chất lượng các hoạt động NCKH, từ đó phát huy thế mạnh hiện có và đưa ra các hướng cải tiến để đạt kết quả tốt hơn. Thông qua dữ liệu thống kê và phân tích qua các báo cáo hàng năm, </w:t>
      </w:r>
      <w:r w:rsidR="005125A7">
        <w:rPr>
          <w:rFonts w:ascii="Times New Roman" w:hAnsi="Times New Roman" w:eastAsia="Times New Roman" w:cs="Times New Roman"/>
          <w:color w:val="000000" w:themeColor="text1"/>
          <w:sz w:val="26"/>
          <w:szCs w:val="26"/>
        </w:rPr>
        <w:t>Nhà trường</w:t>
      </w:r>
      <w:r w:rsidRPr="003747FA">
        <w:rPr>
          <w:rFonts w:ascii="Times New Roman" w:hAnsi="Times New Roman" w:eastAsia="Times New Roman" w:cs="Times New Roman"/>
          <w:color w:val="000000" w:themeColor="text1"/>
          <w:sz w:val="26"/>
          <w:szCs w:val="26"/>
        </w:rPr>
        <w:t xml:space="preserve"> đều xem xét để có những điều chỉnh, bổ sung phù hợp và xác định các phương hướng cho hoạt động KHCN nhằm nâng cao chất lượng </w:t>
      </w:r>
      <w:r w:rsidRPr="003747FA">
        <w:rPr>
          <w:rFonts w:ascii="Times New Roman" w:hAnsi="Times New Roman" w:eastAsia="Times New Roman" w:cs="Times New Roman"/>
          <w:sz w:val="26"/>
          <w:szCs w:val="26"/>
        </w:rPr>
        <w:t>cũng như số lượng các loại hình NCKH của toàn trường [</w:t>
      </w:r>
      <w:hyperlink r:id="rId1395">
        <w:r w:rsidRPr="003747FA">
          <w:rPr>
            <w:rStyle w:val="Hyperlink"/>
            <w:rFonts w:ascii="Times New Roman" w:hAnsi="Times New Roman" w:eastAsia="Times New Roman" w:cs="Times New Roman"/>
            <w:sz w:val="26"/>
            <w:szCs w:val="26"/>
          </w:rPr>
          <w:t>H23.23.01.04</w:t>
        </w:r>
      </w:hyperlink>
      <w:r w:rsidRPr="003747FA">
        <w:rPr>
          <w:rFonts w:ascii="Times New Roman" w:hAnsi="Times New Roman" w:eastAsia="Times New Roman" w:cs="Times New Roman"/>
          <w:sz w:val="26"/>
          <w:szCs w:val="26"/>
        </w:rPr>
        <w:t xml:space="preserve">]. Trong Chiến lược phát triển của Trường Đại học Vinh, </w:t>
      </w:r>
      <w:r w:rsidR="005125A7">
        <w:rPr>
          <w:rFonts w:ascii="Times New Roman" w:hAnsi="Times New Roman" w:eastAsia="Times New Roman" w:cs="Times New Roman"/>
          <w:sz w:val="26"/>
          <w:szCs w:val="26"/>
        </w:rPr>
        <w:t>Nhà trường</w:t>
      </w:r>
      <w:r w:rsidRPr="003747FA">
        <w:rPr>
          <w:rFonts w:ascii="Times New Roman" w:hAnsi="Times New Roman" w:eastAsia="Times New Roman" w:cs="Times New Roman"/>
          <w:sz w:val="26"/>
          <w:szCs w:val="26"/>
        </w:rPr>
        <w:t xml:space="preserve"> đã chú trọng đến hoạt động phát triển KHCN. Trường đã đưa ra các mục tiêu và giải pháp về hoạt động KHCN, nhằm nâng cao vị thế và thương hiệu của Trường Đại học Vinh trong lĩnh vực KHCN [</w:t>
      </w:r>
      <w:hyperlink r:id="rId1396">
        <w:r w:rsidRPr="003747FA">
          <w:rPr>
            <w:rStyle w:val="Hyperlink"/>
            <w:rFonts w:ascii="Times New Roman" w:hAnsi="Times New Roman" w:eastAsia="Times New Roman" w:cs="Times New Roman"/>
            <w:sz w:val="26"/>
            <w:szCs w:val="26"/>
          </w:rPr>
          <w:t>H23.23.01.16</w:t>
        </w:r>
      </w:hyperlink>
      <w:r w:rsidRPr="003747FA">
        <w:rPr>
          <w:rFonts w:ascii="Times New Roman" w:hAnsi="Times New Roman" w:eastAsia="Times New Roman" w:cs="Times New Roman"/>
          <w:sz w:val="26"/>
          <w:szCs w:val="26"/>
        </w:rPr>
        <w:t xml:space="preserve">]. Căn cứ vào Chiến lược phát triển trên, </w:t>
      </w:r>
      <w:r w:rsidR="005125A7">
        <w:rPr>
          <w:rFonts w:ascii="Times New Roman" w:hAnsi="Times New Roman" w:eastAsia="Times New Roman" w:cs="Times New Roman"/>
          <w:sz w:val="26"/>
          <w:szCs w:val="26"/>
        </w:rPr>
        <w:t>Nhà trường</w:t>
      </w:r>
      <w:r w:rsidRPr="003747FA">
        <w:rPr>
          <w:rFonts w:ascii="Times New Roman" w:hAnsi="Times New Roman" w:eastAsia="Times New Roman" w:cs="Times New Roman"/>
          <w:sz w:val="26"/>
          <w:szCs w:val="26"/>
        </w:rPr>
        <w:t xml:space="preserve"> đã ban hành Quy định về khen thưởng và quy đổi giờ chuẩn đối với các sản phẩm KHCN chất lượng cao như bài báo thuộc danh mục WoS/Scopus, các sản phẩm được cấp Bằng độc quyền/Giải pháp hữu ích... [</w:t>
      </w:r>
      <w:hyperlink r:id="rId1397">
        <w:r w:rsidRPr="003747FA">
          <w:rPr>
            <w:rStyle w:val="Hyperlink"/>
            <w:rFonts w:ascii="Times New Roman" w:hAnsi="Times New Roman" w:eastAsia="Times New Roman" w:cs="Times New Roman"/>
            <w:sz w:val="26"/>
            <w:szCs w:val="26"/>
          </w:rPr>
          <w:t>H23.23.01.17</w:t>
        </w:r>
      </w:hyperlink>
      <w:r w:rsidRPr="003747FA">
        <w:rPr>
          <w:rFonts w:ascii="Times New Roman" w:hAnsi="Times New Roman" w:eastAsia="Times New Roman" w:cs="Times New Roman"/>
          <w:sz w:val="26"/>
          <w:szCs w:val="26"/>
        </w:rPr>
        <w:t>].</w:t>
      </w:r>
    </w:p>
    <w:p w:rsidRPr="00EE0FEC" w:rsidR="283CEAFB" w:rsidP="008F1A16" w:rsidRDefault="0C9CB002" w14:paraId="4B38398C" w14:textId="25D9B357">
      <w:pPr>
        <w:tabs>
          <w:tab w:val="left" w:pos="5040"/>
        </w:tabs>
        <w:spacing w:before="120" w:after="120" w:line="312" w:lineRule="auto"/>
        <w:ind w:firstLine="709"/>
        <w:jc w:val="both"/>
      </w:pPr>
      <w:r w:rsidRPr="003747FA">
        <w:rPr>
          <w:rFonts w:ascii="Times New Roman" w:hAnsi="Times New Roman" w:eastAsia="Times New Roman" w:cs="Times New Roman"/>
          <w:sz w:val="26"/>
          <w:szCs w:val="26"/>
        </w:rPr>
        <w:t>Từ năm 2017, Trường Đại học Vinh đã thành lập các nhóm nghiên cứu và các nhóm nghiên cứu mạnh: Quang học, Lý thuyết xác suất và thống kê toán học, Hóa hữu cơ... [</w:t>
      </w:r>
      <w:hyperlink r:id="rId1398">
        <w:r w:rsidRPr="003747FA">
          <w:rPr>
            <w:rStyle w:val="Hyperlink"/>
            <w:rFonts w:ascii="Times New Roman" w:hAnsi="Times New Roman" w:eastAsia="Times New Roman" w:cs="Times New Roman"/>
            <w:sz w:val="26"/>
            <w:szCs w:val="26"/>
          </w:rPr>
          <w:t>H23.23.01.18</w:t>
        </w:r>
      </w:hyperlink>
      <w:r w:rsidRPr="003747FA">
        <w:rPr>
          <w:rFonts w:ascii="Times New Roman" w:hAnsi="Times New Roman" w:eastAsia="Times New Roman" w:cs="Times New Roman"/>
          <w:sz w:val="26"/>
          <w:szCs w:val="26"/>
        </w:rPr>
        <w:t>]. Trung tâm Nghiên cứu, khởi nghiệp sáng tạo được thành lập nhằm thúc đẩy hoạt động Nghiên cứu, khởi nghiệp sáng tạo của Trường. [</w:t>
      </w:r>
      <w:hyperlink r:id="rId1399">
        <w:r w:rsidRPr="003747FA">
          <w:rPr>
            <w:rStyle w:val="Hyperlink"/>
            <w:rFonts w:ascii="Times New Roman" w:hAnsi="Times New Roman" w:eastAsia="Times New Roman" w:cs="Times New Roman"/>
            <w:sz w:val="26"/>
            <w:szCs w:val="26"/>
          </w:rPr>
          <w:t>H23.23.01.19</w:t>
        </w:r>
      </w:hyperlink>
      <w:r w:rsidRPr="003747FA">
        <w:rPr>
          <w:rFonts w:ascii="Times New Roman" w:hAnsi="Times New Roman" w:eastAsia="Times New Roman" w:cs="Times New Roman"/>
          <w:sz w:val="26"/>
          <w:szCs w:val="26"/>
        </w:rPr>
        <w:t xml:space="preserve">]. </w:t>
      </w:r>
    </w:p>
    <w:p w:rsidRPr="00EE0FEC" w:rsidR="283CEAFB" w:rsidP="008F1A16" w:rsidRDefault="2895591D" w14:paraId="79CA9ABF" w14:textId="3FEAE065">
      <w:pPr>
        <w:tabs>
          <w:tab w:val="left" w:pos="5040"/>
        </w:tabs>
        <w:spacing w:before="120" w:after="120" w:line="312" w:lineRule="auto"/>
        <w:ind w:firstLine="709"/>
        <w:jc w:val="both"/>
      </w:pPr>
      <w:r w:rsidRPr="3E1AB148" w:rsidR="2895591D">
        <w:rPr>
          <w:rFonts w:ascii="Times New Roman" w:hAnsi="Times New Roman" w:eastAsia="Times New Roman" w:cs="Times New Roman"/>
          <w:sz w:val="26"/>
          <w:szCs w:val="26"/>
        </w:rPr>
        <w:t>Trường Đại học Vinh đã thành lập Quỹ phát triển KHCN nhằm tài trợ, cho vay, bảo lãnh vốn vay, cấp kinh phí... để thực hiện các nhiệm vụ KHCN, hỗ trợ các hoạt động nâng cao năng lực KHCN cho các cá nhân, đơn vị trực thuộc Trường [</w:t>
      </w:r>
      <w:hyperlink r:id="R1e0c450e8f7a4258">
        <w:r w:rsidRPr="3E1AB148" w:rsidR="2895591D">
          <w:rPr>
            <w:rStyle w:val="Hyperlink"/>
            <w:rFonts w:ascii="Times New Roman" w:hAnsi="Times New Roman" w:eastAsia="Times New Roman" w:cs="Times New Roman"/>
            <w:sz w:val="26"/>
            <w:szCs w:val="26"/>
          </w:rPr>
          <w:t>H23.23.01.20</w:t>
        </w:r>
      </w:hyperlink>
      <w:r w:rsidRPr="3E1AB148" w:rsidR="2895591D">
        <w:rPr>
          <w:rFonts w:ascii="Times New Roman" w:hAnsi="Times New Roman" w:eastAsia="Times New Roman" w:cs="Times New Roman"/>
          <w:sz w:val="26"/>
          <w:szCs w:val="26"/>
        </w:rPr>
        <w:t xml:space="preserve">]. Bên cạnh đó, </w:t>
      </w:r>
      <w:r w:rsidRPr="3E1AB148" w:rsidR="005125A7">
        <w:rPr>
          <w:rFonts w:ascii="Times New Roman" w:hAnsi="Times New Roman" w:eastAsia="Times New Roman" w:cs="Times New Roman"/>
          <w:sz w:val="26"/>
          <w:szCs w:val="26"/>
        </w:rPr>
        <w:t>Nhà trường</w:t>
      </w:r>
      <w:r w:rsidRPr="3E1AB148" w:rsidR="2895591D">
        <w:rPr>
          <w:rFonts w:ascii="Times New Roman" w:hAnsi="Times New Roman" w:eastAsia="Times New Roman" w:cs="Times New Roman"/>
          <w:sz w:val="26"/>
          <w:szCs w:val="26"/>
        </w:rPr>
        <w:t xml:space="preserve"> tăng cường quan hệ hợp tác, xây dựng các nhóm nghiên cứu chung giữa các đơn vị trong và ngoài nước, với các thành viên tham gia trong nhóm là người nước ngoài. Hoạt động hợp tác phối hợp này đã thúc đẩy chất lượng và số lượng các hoạt động KHCN của </w:t>
      </w:r>
      <w:r w:rsidRPr="3E1AB148" w:rsidR="005125A7">
        <w:rPr>
          <w:rFonts w:ascii="Times New Roman" w:hAnsi="Times New Roman" w:eastAsia="Times New Roman" w:cs="Times New Roman"/>
          <w:sz w:val="26"/>
          <w:szCs w:val="26"/>
        </w:rPr>
        <w:t>Nhà trường</w:t>
      </w:r>
      <w:r w:rsidRPr="3E1AB148" w:rsidR="2895591D">
        <w:rPr>
          <w:rFonts w:ascii="Times New Roman" w:hAnsi="Times New Roman" w:eastAsia="Times New Roman" w:cs="Times New Roman"/>
          <w:sz w:val="26"/>
          <w:szCs w:val="26"/>
        </w:rPr>
        <w:t xml:space="preserve"> [</w:t>
      </w:r>
      <w:hyperlink r:id="R71c1c58a107143e6">
        <w:r w:rsidRPr="3E1AB148" w:rsidR="2895591D">
          <w:rPr>
            <w:rStyle w:val="Hyperlink"/>
            <w:rFonts w:ascii="Times New Roman" w:hAnsi="Times New Roman" w:eastAsia="Times New Roman" w:cs="Times New Roman"/>
            <w:sz w:val="26"/>
            <w:szCs w:val="26"/>
          </w:rPr>
          <w:t>H23.23.01.21</w:t>
        </w:r>
      </w:hyperlink>
      <w:r w:rsidRPr="3E1AB148" w:rsidR="2895591D">
        <w:rPr>
          <w:rFonts w:ascii="Times New Roman" w:hAnsi="Times New Roman" w:eastAsia="Times New Roman" w:cs="Times New Roman"/>
          <w:sz w:val="26"/>
          <w:szCs w:val="26"/>
        </w:rPr>
        <w:t xml:space="preserve">]. Vấn đề sở hữu trí tuệ được </w:t>
      </w:r>
      <w:r w:rsidRPr="3E1AB148" w:rsidR="005125A7">
        <w:rPr>
          <w:rFonts w:ascii="Times New Roman" w:hAnsi="Times New Roman" w:eastAsia="Times New Roman" w:cs="Times New Roman"/>
          <w:sz w:val="26"/>
          <w:szCs w:val="26"/>
        </w:rPr>
        <w:t>Nhà trường</w:t>
      </w:r>
      <w:r w:rsidRPr="3E1AB148" w:rsidR="2895591D">
        <w:rPr>
          <w:rFonts w:ascii="Times New Roman" w:hAnsi="Times New Roman" w:eastAsia="Times New Roman" w:cs="Times New Roman"/>
          <w:sz w:val="26"/>
          <w:szCs w:val="26"/>
        </w:rPr>
        <w:t xml:space="preserve"> quan tâm. Một số kết quả NCKH đã được đăng ký sở hữu trí tuệ [</w:t>
      </w:r>
      <w:hyperlink r:id="Rf8089129010942a5">
        <w:r w:rsidRPr="3E1AB148" w:rsidR="2895591D">
          <w:rPr>
            <w:rStyle w:val="Hyperlink"/>
            <w:rFonts w:ascii="Times New Roman" w:hAnsi="Times New Roman" w:eastAsia="Times New Roman" w:cs="Times New Roman"/>
            <w:sz w:val="26"/>
            <w:szCs w:val="26"/>
          </w:rPr>
          <w:t>H23.23.01.22</w:t>
        </w:r>
      </w:hyperlink>
      <w:r w:rsidRPr="3E1AB148" w:rsidR="2895591D">
        <w:rPr>
          <w:rFonts w:ascii="Times New Roman" w:hAnsi="Times New Roman" w:eastAsia="Times New Roman" w:cs="Times New Roman"/>
          <w:sz w:val="26"/>
          <w:szCs w:val="26"/>
        </w:rPr>
        <w:t xml:space="preserve">]. Kết quả NCKH của đội ngũ </w:t>
      </w:r>
      <w:r w:rsidRPr="3E1AB148" w:rsidR="2895591D">
        <w:rPr>
          <w:rFonts w:ascii="Times New Roman" w:hAnsi="Times New Roman" w:eastAsia="Times New Roman" w:cs="Times New Roman"/>
          <w:sz w:val="26"/>
          <w:szCs w:val="26"/>
          <w:lang w:eastAsia="vi-VN"/>
        </w:rPr>
        <w:t>giảng viên</w:t>
      </w:r>
      <w:r w:rsidRPr="3E1AB148" w:rsidR="2895591D">
        <w:rPr>
          <w:rFonts w:ascii="Times New Roman" w:hAnsi="Times New Roman" w:eastAsia="Times New Roman" w:cs="Times New Roman"/>
          <w:sz w:val="26"/>
          <w:szCs w:val="26"/>
          <w:lang w:eastAsia="vi-VN"/>
        </w:rPr>
        <w:t xml:space="preserve"> và cán bộ nghiên cứu</w:t>
      </w:r>
      <w:r w:rsidRPr="3E1AB148" w:rsidR="2895591D">
        <w:rPr>
          <w:rFonts w:ascii="Times New Roman" w:hAnsi="Times New Roman" w:eastAsia="Times New Roman" w:cs="Times New Roman"/>
          <w:sz w:val="26"/>
          <w:szCs w:val="26"/>
        </w:rPr>
        <w:t xml:space="preserve"> của Trường trong những năm gần đây được thể hiện cụ thể trong Bảng 23.1.2.</w:t>
      </w:r>
    </w:p>
    <w:p w:rsidRPr="009B12BF" w:rsidR="00953738" w:rsidP="001246A1" w:rsidRDefault="00953738" w14:paraId="74E9A797" w14:textId="104750C6">
      <w:pPr>
        <w:pStyle w:val="A1Bang"/>
      </w:pPr>
      <w:bookmarkStart w:name="_Toc110549462" w:id="491"/>
      <w:bookmarkStart w:name="_Toc110683875" w:id="492"/>
      <w:bookmarkStart w:name="_Toc111185620" w:id="493"/>
      <w:bookmarkStart w:name="_Toc111185739" w:id="494"/>
      <w:bookmarkStart w:name="_Toc111185877" w:id="495"/>
      <w:bookmarkStart w:name="_Toc111185994" w:id="496"/>
      <w:bookmarkStart w:name="_Toc111186116" w:id="497"/>
      <w:bookmarkStart w:name="_Toc111218458" w:id="498"/>
      <w:bookmarkStart w:name="_Toc111218731" w:id="499"/>
      <w:bookmarkStart w:name="_Toc111218853" w:id="500"/>
      <w:bookmarkStart w:name="_Toc111218996" w:id="501"/>
      <w:bookmarkStart w:name="_Toc119338638" w:id="502"/>
      <w:r w:rsidRPr="009B12BF">
        <w:t>Bảng 23.1.</w:t>
      </w:r>
      <w:r w:rsidRPr="009B12BF" w:rsidR="5ADA3D38">
        <w:rPr>
          <w:lang w:val="vi-VN"/>
        </w:rPr>
        <w:t>2</w:t>
      </w:r>
      <w:r w:rsidRPr="009B12BF">
        <w:rPr>
          <w:lang w:val="vi-VN"/>
        </w:rPr>
        <w:t xml:space="preserve">. </w:t>
      </w:r>
      <w:r w:rsidRPr="009B12BF">
        <w:t xml:space="preserve">Kết quả </w:t>
      </w:r>
      <w:r w:rsidRPr="009B12BF" w:rsidR="009B12BF">
        <w:t>nghiên cứu khoa học</w:t>
      </w:r>
      <w:r w:rsidRPr="009B12BF">
        <w:t xml:space="preserve"> của đội ngũ </w:t>
      </w:r>
      <w:r w:rsidRPr="009B12BF" w:rsidR="0083071F">
        <w:rPr>
          <w:rFonts w:eastAsia="Times New Roman"/>
          <w:color w:val="000000"/>
          <w:lang w:val="vi-VN"/>
        </w:rPr>
        <w:t>giảng viên</w:t>
      </w:r>
      <w:r w:rsidRPr="00E119E6" w:rsidR="009B12BF">
        <w:rPr>
          <w:rFonts w:eastAsia="Times New Roman"/>
          <w:color w:val="000000"/>
          <w:lang w:val="vi-VN"/>
        </w:rPr>
        <w:t xml:space="preserve"> </w:t>
      </w:r>
      <w:r w:rsidRPr="009B12BF" w:rsidR="0083071F">
        <w:rPr>
          <w:rFonts w:eastAsia="Times New Roman"/>
          <w:color w:val="000000"/>
        </w:rPr>
        <w:t>và cán bộ nghiên cứu</w:t>
      </w:r>
      <w:bookmarkEnd w:id="502"/>
      <w:r w:rsidRPr="009B12BF" w:rsidR="0083071F">
        <w:t xml:space="preserve"> </w:t>
      </w:r>
      <w:bookmarkEnd w:id="491"/>
      <w:bookmarkEnd w:id="492"/>
      <w:bookmarkEnd w:id="493"/>
      <w:bookmarkEnd w:id="494"/>
      <w:bookmarkEnd w:id="495"/>
      <w:bookmarkEnd w:id="496"/>
      <w:bookmarkEnd w:id="497"/>
      <w:bookmarkEnd w:id="498"/>
      <w:bookmarkEnd w:id="499"/>
      <w:bookmarkEnd w:id="500"/>
      <w:bookmarkEnd w:id="501"/>
    </w:p>
    <w:tbl>
      <w:tblPr>
        <w:tblW w:w="91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57" w:type="dxa"/>
          <w:right w:w="57" w:type="dxa"/>
        </w:tblCellMar>
        <w:tblLook w:val="0400" w:firstRow="0" w:lastRow="0" w:firstColumn="0" w:lastColumn="0" w:noHBand="0" w:noVBand="1"/>
      </w:tblPr>
      <w:tblGrid>
        <w:gridCol w:w="1413"/>
        <w:gridCol w:w="3532"/>
        <w:gridCol w:w="833"/>
        <w:gridCol w:w="833"/>
        <w:gridCol w:w="833"/>
        <w:gridCol w:w="833"/>
        <w:gridCol w:w="833"/>
      </w:tblGrid>
      <w:tr w:rsidRPr="004324E0" w:rsidR="004324E0" w:rsidTr="3685A880" w14:paraId="675B605E" w14:textId="77777777">
        <w:trPr>
          <w:trHeight w:val="349"/>
          <w:tblHeader/>
          <w:jc w:val="center"/>
        </w:trPr>
        <w:tc>
          <w:tcPr>
            <w:tcW w:w="4945"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rsidRPr="004324E0" w:rsidR="004324E0" w:rsidP="009B12BF" w:rsidRDefault="004324E0" w14:paraId="0F0594C3"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324E0">
              <w:rPr>
                <w:rFonts w:ascii="Times New Roman" w:hAnsi="Times New Roman" w:eastAsia="Times New Roman" w:cs="Times New Roman"/>
                <w:b/>
                <w:sz w:val="26"/>
                <w:szCs w:val="26"/>
                <w:lang w:val="en-GB"/>
              </w:rPr>
              <w:t>Loại hình</w:t>
            </w:r>
          </w:p>
        </w:tc>
        <w:tc>
          <w:tcPr>
            <w:tcW w:w="833" w:type="dxa"/>
            <w:tcBorders>
              <w:top w:val="single" w:color="000000" w:themeColor="text1" w:sz="4" w:space="0"/>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6428BD0E"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324E0">
              <w:rPr>
                <w:rFonts w:ascii="Times New Roman" w:hAnsi="Times New Roman" w:eastAsia="Times New Roman" w:cs="Times New Roman"/>
                <w:b/>
                <w:sz w:val="26"/>
                <w:szCs w:val="26"/>
                <w:lang w:val="en-GB"/>
              </w:rPr>
              <w:t>2017</w:t>
            </w:r>
          </w:p>
        </w:tc>
        <w:tc>
          <w:tcPr>
            <w:tcW w:w="833" w:type="dxa"/>
            <w:tcBorders>
              <w:top w:val="single" w:color="000000" w:themeColor="text1" w:sz="4" w:space="0"/>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09E9A61E"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324E0">
              <w:rPr>
                <w:rFonts w:ascii="Times New Roman" w:hAnsi="Times New Roman" w:eastAsia="Times New Roman" w:cs="Times New Roman"/>
                <w:b/>
                <w:sz w:val="26"/>
                <w:szCs w:val="26"/>
                <w:lang w:val="en-GB"/>
              </w:rPr>
              <w:t>2018</w:t>
            </w:r>
          </w:p>
        </w:tc>
        <w:tc>
          <w:tcPr>
            <w:tcW w:w="833" w:type="dxa"/>
            <w:tcBorders>
              <w:top w:val="single" w:color="000000" w:themeColor="text1" w:sz="4" w:space="0"/>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6396932E"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324E0">
              <w:rPr>
                <w:rFonts w:ascii="Times New Roman" w:hAnsi="Times New Roman" w:eastAsia="Times New Roman" w:cs="Times New Roman"/>
                <w:b/>
                <w:sz w:val="26"/>
                <w:szCs w:val="26"/>
                <w:lang w:val="en-GB"/>
              </w:rPr>
              <w:t>2019</w:t>
            </w:r>
          </w:p>
        </w:tc>
        <w:tc>
          <w:tcPr>
            <w:tcW w:w="833" w:type="dxa"/>
            <w:tcBorders>
              <w:top w:val="single" w:color="000000" w:themeColor="text1" w:sz="4" w:space="0"/>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22993417"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324E0">
              <w:rPr>
                <w:rFonts w:ascii="Times New Roman" w:hAnsi="Times New Roman" w:eastAsia="Times New Roman" w:cs="Times New Roman"/>
                <w:b/>
                <w:sz w:val="26"/>
                <w:szCs w:val="26"/>
                <w:lang w:val="en-GB"/>
              </w:rPr>
              <w:t>2020</w:t>
            </w:r>
          </w:p>
        </w:tc>
        <w:tc>
          <w:tcPr>
            <w:tcW w:w="833" w:type="dxa"/>
            <w:tcBorders>
              <w:top w:val="single" w:color="000000" w:themeColor="text1" w:sz="4" w:space="0"/>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6A700ACE"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324E0">
              <w:rPr>
                <w:rFonts w:ascii="Times New Roman" w:hAnsi="Times New Roman" w:eastAsia="Times New Roman" w:cs="Times New Roman"/>
                <w:b/>
                <w:sz w:val="26"/>
                <w:szCs w:val="26"/>
                <w:lang w:val="en-GB"/>
              </w:rPr>
              <w:t>2021</w:t>
            </w:r>
          </w:p>
        </w:tc>
      </w:tr>
      <w:tr w:rsidRPr="004324E0" w:rsidR="004324E0" w:rsidTr="00140CFB" w14:paraId="37B9FBDC" w14:textId="77777777">
        <w:trPr>
          <w:trHeight w:val="380"/>
          <w:jc w:val="center"/>
        </w:trPr>
        <w:tc>
          <w:tcPr>
            <w:tcW w:w="1413" w:type="dxa"/>
            <w:vMerge w:val="restart"/>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805A27" w:rsidR="004324E0" w:rsidP="009B12BF" w:rsidRDefault="004324E0" w14:paraId="378CE6B1" w14:textId="77777777">
            <w:pPr>
              <w:autoSpaceDE w:val="0"/>
              <w:autoSpaceDN w:val="0"/>
              <w:spacing w:after="0" w:line="312" w:lineRule="auto"/>
              <w:rPr>
                <w:rFonts w:ascii="Times New Roman" w:hAnsi="Times New Roman" w:eastAsia="Times New Roman" w:cs="Times New Roman"/>
                <w:sz w:val="26"/>
                <w:szCs w:val="26"/>
              </w:rPr>
            </w:pPr>
            <w:r w:rsidRPr="00805A27">
              <w:rPr>
                <w:rFonts w:ascii="Times New Roman" w:hAnsi="Times New Roman" w:eastAsia="Times New Roman" w:cs="Times New Roman"/>
                <w:sz w:val="26"/>
                <w:szCs w:val="26"/>
              </w:rPr>
              <w:t>Đề tài đã được nghiệm thu</w:t>
            </w: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337AE766" w14:textId="77777777">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Cấp Nhà nước</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0D0BF86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1F44E0FB"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3077D00E"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4</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7F757EE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7F5859" w14:paraId="599156C0" w14:textId="2CC58656">
            <w:pP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4</w:t>
            </w:r>
          </w:p>
        </w:tc>
      </w:tr>
      <w:tr w:rsidRPr="004324E0" w:rsidR="004324E0" w:rsidTr="00140CFB" w14:paraId="5A66719E" w14:textId="77777777">
        <w:trPr>
          <w:trHeight w:val="365"/>
          <w:jc w:val="center"/>
        </w:trPr>
        <w:tc>
          <w:tcPr>
            <w:tcW w:w="1413" w:type="dxa"/>
            <w:vMerge/>
            <w:vAlign w:val="center"/>
          </w:tcPr>
          <w:p w:rsidRPr="004324E0" w:rsidR="004324E0" w:rsidP="009B12BF" w:rsidRDefault="004324E0" w14:paraId="75000747" w14:textId="77777777">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sz w:val="26"/>
                <w:szCs w:val="26"/>
                <w:lang w:val="en-GB"/>
              </w:rPr>
            </w:pP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1D241F43" w14:textId="77777777">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Cấp Bộ</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7F5859" w14:paraId="0DD0198C" w14:textId="3548F490">
            <w:pPr>
              <w:spacing w:after="0" w:line="312" w:lineRule="auto"/>
              <w:jc w:val="center"/>
              <w:rPr>
                <w:lang w:val="en-GB"/>
              </w:rPr>
            </w:pPr>
            <w:r>
              <w:rPr>
                <w:rFonts w:ascii="Times New Roman" w:hAnsi="Times New Roman" w:eastAsia="Times New Roman" w:cs="Times New Roman"/>
                <w:sz w:val="26"/>
                <w:szCs w:val="26"/>
                <w:lang w:val="en-GB"/>
              </w:rPr>
              <w:t>9</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202FE716" w14:paraId="0370B8ED" w14:textId="4B908332">
            <w:pPr>
              <w:spacing w:after="0" w:line="312" w:lineRule="auto"/>
              <w:jc w:val="center"/>
              <w:rPr>
                <w:rFonts w:ascii="Times New Roman" w:hAnsi="Times New Roman" w:eastAsia="Times New Roman" w:cs="Times New Roman"/>
                <w:sz w:val="26"/>
                <w:szCs w:val="26"/>
                <w:lang w:val="en-GB"/>
              </w:rPr>
            </w:pPr>
            <w:r w:rsidRPr="3685A880">
              <w:rPr>
                <w:rFonts w:ascii="Times New Roman" w:hAnsi="Times New Roman" w:eastAsia="Times New Roman" w:cs="Times New Roman"/>
                <w:sz w:val="26"/>
                <w:szCs w:val="26"/>
                <w:lang w:val="en-GB"/>
              </w:rPr>
              <w:t>6</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7F5859" w14:paraId="1672FDE5" w14:textId="30522018">
            <w:pPr>
              <w:spacing w:after="0" w:line="312" w:lineRule="auto"/>
              <w:jc w:val="center"/>
              <w:rPr>
                <w:lang w:val="en-GB"/>
              </w:rPr>
            </w:pPr>
            <w:r>
              <w:rPr>
                <w:rFonts w:ascii="Times New Roman" w:hAnsi="Times New Roman" w:eastAsia="Times New Roman" w:cs="Times New Roman"/>
                <w:sz w:val="26"/>
                <w:szCs w:val="26"/>
                <w:lang w:val="en-GB"/>
              </w:rPr>
              <w:t>8</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202FE716" w14:paraId="5482EA98" w14:textId="23F39514">
            <w:pPr>
              <w:spacing w:after="0" w:line="312" w:lineRule="auto"/>
              <w:jc w:val="center"/>
              <w:rPr>
                <w:lang w:val="en-GB"/>
              </w:rPr>
            </w:pPr>
            <w:r w:rsidRPr="3685A880">
              <w:rPr>
                <w:rFonts w:ascii="Times New Roman" w:hAnsi="Times New Roman" w:eastAsia="Times New Roman" w:cs="Times New Roman"/>
                <w:sz w:val="26"/>
                <w:szCs w:val="26"/>
                <w:lang w:val="en-GB"/>
              </w:rPr>
              <w:t>1</w:t>
            </w:r>
            <w:r w:rsidR="007F5859">
              <w:rPr>
                <w:rFonts w:ascii="Times New Roman" w:hAnsi="Times New Roman" w:eastAsia="Times New Roman" w:cs="Times New Roman"/>
                <w:sz w:val="26"/>
                <w:szCs w:val="26"/>
                <w:lang w:val="en-GB"/>
              </w:rPr>
              <w:t>5</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7F5859" w14:paraId="3D6EB019" w14:textId="01E6749A">
            <w:pPr>
              <w:spacing w:after="0" w:line="312" w:lineRule="auto"/>
              <w:jc w:val="center"/>
              <w:rPr>
                <w:lang w:val="en-GB"/>
              </w:rPr>
            </w:pPr>
            <w:r>
              <w:rPr>
                <w:rFonts w:ascii="Times New Roman" w:hAnsi="Times New Roman" w:eastAsia="Times New Roman" w:cs="Times New Roman"/>
                <w:sz w:val="26"/>
                <w:szCs w:val="26"/>
                <w:lang w:val="en-GB"/>
              </w:rPr>
              <w:t>17</w:t>
            </w:r>
          </w:p>
        </w:tc>
      </w:tr>
      <w:tr w:rsidRPr="004324E0" w:rsidR="004324E0" w:rsidTr="00140CFB" w14:paraId="613ED5CB" w14:textId="77777777">
        <w:trPr>
          <w:trHeight w:val="72"/>
          <w:jc w:val="center"/>
        </w:trPr>
        <w:tc>
          <w:tcPr>
            <w:tcW w:w="1413" w:type="dxa"/>
            <w:vMerge/>
            <w:vAlign w:val="center"/>
          </w:tcPr>
          <w:p w:rsidRPr="004324E0" w:rsidR="004324E0" w:rsidP="009B12BF" w:rsidRDefault="004324E0" w14:paraId="27219FA1" w14:textId="77777777">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sz w:val="26"/>
                <w:szCs w:val="26"/>
                <w:lang w:val="en-GB"/>
              </w:rPr>
            </w:pP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4FF5A62C" w14:textId="77777777">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Cấp Trường</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630A99" w14:paraId="1DF4D927" w14:textId="341A828C">
            <w:pP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125</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630A99" w14:paraId="553B679C" w14:textId="11C965F8">
            <w:pP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76</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630A99" w14:paraId="6302BF96" w14:textId="2EC2B1F4">
            <w:pP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79</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7B7CB741"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0</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630A99" w14:paraId="7A8F29AD" w14:textId="5BAAE071">
            <w:pP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40</w:t>
            </w:r>
          </w:p>
        </w:tc>
      </w:tr>
      <w:tr w:rsidRPr="004324E0" w:rsidR="004324E0" w:rsidTr="00140CFB" w14:paraId="3E81656A" w14:textId="77777777">
        <w:trPr>
          <w:trHeight w:val="50"/>
          <w:jc w:val="center"/>
        </w:trPr>
        <w:tc>
          <w:tcPr>
            <w:tcW w:w="1413" w:type="dxa"/>
            <w:vMerge w:val="restart"/>
            <w:tcBorders>
              <w:top w:val="nil"/>
              <w:left w:val="single" w:color="000000" w:themeColor="text1" w:sz="4" w:space="0"/>
              <w:right w:val="single" w:color="000000" w:themeColor="text1" w:sz="4" w:space="0"/>
            </w:tcBorders>
            <w:shd w:val="clear" w:color="auto" w:fill="auto"/>
            <w:vAlign w:val="center"/>
          </w:tcPr>
          <w:p w:rsidRPr="004324E0" w:rsidR="004324E0" w:rsidP="009B12BF" w:rsidRDefault="004324E0" w14:paraId="429CC801" w14:textId="77777777">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Công bố quốc tế</w:t>
            </w: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13B1A07D" w14:textId="77777777">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Danh mục tạp chí WoS</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C70787" w14:paraId="206691E3" w14:textId="660D5DD3">
            <w:pPr>
              <w:autoSpaceDE w:val="0"/>
              <w:autoSpaceDN w:val="0"/>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40</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19F766F7"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41</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4335DFBB"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81</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04D4E626" w14:textId="6D5C2E09">
            <w:pPr>
              <w:autoSpaceDE w:val="0"/>
              <w:autoSpaceDN w:val="0"/>
              <w:spacing w:after="0" w:line="312" w:lineRule="auto"/>
              <w:jc w:val="center"/>
              <w:rPr>
                <w:rFonts w:ascii="Times New Roman" w:hAnsi="Times New Roman" w:eastAsia="Times New Roman" w:cs="Times New Roman"/>
                <w:sz w:val="26"/>
                <w:szCs w:val="26"/>
                <w:lang w:val="en-GB"/>
              </w:rPr>
            </w:pPr>
            <w:r w:rsidRPr="3685A880">
              <w:rPr>
                <w:rFonts w:ascii="Times New Roman" w:hAnsi="Times New Roman" w:eastAsia="Times New Roman" w:cs="Times New Roman"/>
                <w:sz w:val="26"/>
                <w:szCs w:val="26"/>
                <w:lang w:val="en-GB"/>
              </w:rPr>
              <w:t>1</w:t>
            </w:r>
            <w:r w:rsidRPr="3685A880" w:rsidR="18532D8A">
              <w:rPr>
                <w:rFonts w:ascii="Times New Roman" w:hAnsi="Times New Roman" w:eastAsia="Times New Roman" w:cs="Times New Roman"/>
                <w:sz w:val="26"/>
                <w:szCs w:val="26"/>
                <w:lang w:val="en-GB"/>
              </w:rPr>
              <w:t>32</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768DF1C7" w14:textId="7DB39455">
            <w:pPr>
              <w:autoSpaceDE w:val="0"/>
              <w:autoSpaceDN w:val="0"/>
              <w:spacing w:after="0" w:line="312" w:lineRule="auto"/>
              <w:jc w:val="center"/>
              <w:rPr>
                <w:rFonts w:ascii="Times New Roman" w:hAnsi="Times New Roman" w:eastAsia="Times New Roman" w:cs="Times New Roman"/>
                <w:sz w:val="26"/>
                <w:szCs w:val="26"/>
                <w:lang w:val="en-GB"/>
              </w:rPr>
            </w:pPr>
            <w:r w:rsidRPr="3685A880">
              <w:rPr>
                <w:rFonts w:ascii="Times New Roman" w:hAnsi="Times New Roman" w:eastAsia="Times New Roman" w:cs="Times New Roman"/>
                <w:sz w:val="26"/>
                <w:szCs w:val="26"/>
                <w:lang w:val="en-GB"/>
              </w:rPr>
              <w:t>1</w:t>
            </w:r>
            <w:r w:rsidRPr="3685A880" w:rsidR="36ECBC77">
              <w:rPr>
                <w:rFonts w:ascii="Times New Roman" w:hAnsi="Times New Roman" w:eastAsia="Times New Roman" w:cs="Times New Roman"/>
                <w:sz w:val="26"/>
                <w:szCs w:val="26"/>
                <w:lang w:val="en-GB"/>
              </w:rPr>
              <w:t>58</w:t>
            </w:r>
          </w:p>
        </w:tc>
      </w:tr>
      <w:tr w:rsidRPr="004324E0" w:rsidR="004324E0" w:rsidTr="00140CFB" w14:paraId="14EC3F2C" w14:textId="77777777">
        <w:trPr>
          <w:trHeight w:val="365"/>
          <w:jc w:val="center"/>
        </w:trPr>
        <w:tc>
          <w:tcPr>
            <w:tcW w:w="1413" w:type="dxa"/>
            <w:vMerge/>
            <w:vAlign w:val="center"/>
          </w:tcPr>
          <w:p w:rsidRPr="004324E0" w:rsidR="004324E0" w:rsidP="009B12BF" w:rsidRDefault="004324E0" w14:paraId="051C72BF" w14:textId="77777777">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sz w:val="26"/>
                <w:szCs w:val="26"/>
                <w:lang w:val="en-GB"/>
              </w:rPr>
            </w:pP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2F6AB7B2" w14:textId="77777777">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Danh mục tạp chí SCOPUS</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2C15E4E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4</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E657226" w14:paraId="5EFA74F0" w14:textId="55911AC8">
            <w:pPr>
              <w:spacing w:after="0" w:line="312" w:lineRule="auto"/>
              <w:jc w:val="center"/>
              <w:rPr>
                <w:lang w:val="en-GB"/>
              </w:rPr>
            </w:pPr>
            <w:r w:rsidRPr="3685A880">
              <w:rPr>
                <w:rFonts w:ascii="Times New Roman" w:hAnsi="Times New Roman" w:eastAsia="Times New Roman" w:cs="Times New Roman"/>
                <w:sz w:val="26"/>
                <w:szCs w:val="26"/>
                <w:lang w:val="en-GB"/>
              </w:rPr>
              <w:t>5</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E657226" w14:paraId="4964F5ED" w14:textId="4BFB2B00">
            <w:pPr>
              <w:spacing w:after="0" w:line="312" w:lineRule="auto"/>
              <w:jc w:val="center"/>
              <w:rPr>
                <w:lang w:val="en-GB"/>
              </w:rPr>
            </w:pPr>
            <w:r w:rsidRPr="3685A880">
              <w:rPr>
                <w:rFonts w:ascii="Times New Roman" w:hAnsi="Times New Roman" w:eastAsia="Times New Roman" w:cs="Times New Roman"/>
                <w:sz w:val="26"/>
                <w:szCs w:val="26"/>
                <w:lang w:val="en-GB"/>
              </w:rPr>
              <w:t>5</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413B5DAA" w14:textId="60185135">
            <w:pPr>
              <w:autoSpaceDE w:val="0"/>
              <w:autoSpaceDN w:val="0"/>
              <w:spacing w:after="0" w:line="312" w:lineRule="auto"/>
              <w:jc w:val="center"/>
              <w:rPr>
                <w:rFonts w:ascii="Times New Roman" w:hAnsi="Times New Roman" w:eastAsia="Times New Roman" w:cs="Times New Roman"/>
                <w:sz w:val="26"/>
                <w:szCs w:val="26"/>
                <w:lang w:val="en-GB"/>
              </w:rPr>
            </w:pPr>
            <w:r w:rsidRPr="3685A880">
              <w:rPr>
                <w:rFonts w:ascii="Times New Roman" w:hAnsi="Times New Roman" w:eastAsia="Times New Roman" w:cs="Times New Roman"/>
                <w:sz w:val="26"/>
                <w:szCs w:val="26"/>
                <w:lang w:val="en-GB"/>
              </w:rPr>
              <w:t>2</w:t>
            </w:r>
            <w:r w:rsidRPr="3685A880" w:rsidR="592BA63A">
              <w:rPr>
                <w:rFonts w:ascii="Times New Roman" w:hAnsi="Times New Roman" w:eastAsia="Times New Roman" w:cs="Times New Roman"/>
                <w:sz w:val="26"/>
                <w:szCs w:val="26"/>
                <w:lang w:val="en-GB"/>
              </w:rPr>
              <w:t>5</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592BA63A" w14:paraId="1D85110F" w14:textId="0FB92751">
            <w:pPr>
              <w:autoSpaceDE w:val="0"/>
              <w:autoSpaceDN w:val="0"/>
              <w:spacing w:after="0" w:line="312" w:lineRule="auto"/>
              <w:jc w:val="center"/>
              <w:rPr>
                <w:rFonts w:ascii="Times New Roman" w:hAnsi="Times New Roman" w:eastAsia="Times New Roman" w:cs="Times New Roman"/>
                <w:sz w:val="26"/>
                <w:szCs w:val="26"/>
                <w:lang w:val="en-GB"/>
              </w:rPr>
            </w:pPr>
            <w:r w:rsidRPr="3685A880">
              <w:rPr>
                <w:rFonts w:ascii="Times New Roman" w:hAnsi="Times New Roman" w:eastAsia="Times New Roman" w:cs="Times New Roman"/>
                <w:sz w:val="26"/>
                <w:szCs w:val="26"/>
                <w:lang w:val="en-GB"/>
              </w:rPr>
              <w:t>3</w:t>
            </w:r>
            <w:r w:rsidRPr="3685A880" w:rsidR="004324E0">
              <w:rPr>
                <w:rFonts w:ascii="Times New Roman" w:hAnsi="Times New Roman" w:eastAsia="Times New Roman" w:cs="Times New Roman"/>
                <w:sz w:val="26"/>
                <w:szCs w:val="26"/>
                <w:lang w:val="en-GB"/>
              </w:rPr>
              <w:t>4</w:t>
            </w:r>
          </w:p>
        </w:tc>
      </w:tr>
      <w:tr w:rsidRPr="004324E0" w:rsidR="004324E0" w:rsidTr="00140CFB" w14:paraId="4D37E1FC" w14:textId="77777777">
        <w:trPr>
          <w:trHeight w:val="148"/>
          <w:jc w:val="center"/>
        </w:trPr>
        <w:tc>
          <w:tcPr>
            <w:tcW w:w="1413" w:type="dxa"/>
            <w:vMerge/>
            <w:vAlign w:val="center"/>
          </w:tcPr>
          <w:p w:rsidRPr="004324E0" w:rsidR="004324E0" w:rsidP="009B12BF" w:rsidRDefault="004324E0" w14:paraId="464042D7" w14:textId="77777777">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sz w:val="26"/>
                <w:szCs w:val="26"/>
                <w:lang w:val="en-GB"/>
              </w:rPr>
            </w:pP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2A51135D" w14:textId="77777777">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Danh mục tạp chí quốc tế khác</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0360A7C9"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21</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2E118B0F"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25</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72108B66"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11</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7FC0B6CC"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33</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4324E0" w:rsidP="009B12BF" w:rsidRDefault="004324E0" w14:paraId="1F319BEF"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30</w:t>
            </w:r>
          </w:p>
        </w:tc>
      </w:tr>
      <w:tr w:rsidRPr="004324E0" w:rsidR="006B713F" w:rsidTr="00140CFB" w14:paraId="20F5ABDA" w14:textId="77777777">
        <w:trPr>
          <w:trHeight w:val="50"/>
          <w:jc w:val="center"/>
        </w:trPr>
        <w:tc>
          <w:tcPr>
            <w:tcW w:w="1413" w:type="dxa"/>
            <w:vMerge w:val="restart"/>
            <w:tcBorders>
              <w:left w:val="single" w:color="000000" w:themeColor="text1" w:sz="4" w:space="0"/>
              <w:right w:val="single" w:color="000000" w:themeColor="text1" w:sz="4" w:space="0"/>
            </w:tcBorders>
            <w:shd w:val="clear" w:color="auto" w:fill="auto"/>
            <w:vAlign w:val="center"/>
          </w:tcPr>
          <w:p w:rsidRPr="004324E0" w:rsidR="006B713F" w:rsidP="009B12BF" w:rsidRDefault="006B713F" w14:paraId="3F006CE0" w14:textId="55295C86">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lastRenderedPageBreak/>
              <w:t>Công bố trong nước</w:t>
            </w: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0E5DB1A2" w14:textId="162D9270">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Tạp chí khoa học trong nước</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3B7448AD" w14:textId="6D5783FD">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303</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7714F0DB" w14:textId="516F6EAE">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312</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796903DB" w14:textId="3AF5E719">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325</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4CC5E3F7" w14:textId="06AF746A">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321</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5EC75ADD" w14:textId="1411C12E">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347</w:t>
            </w:r>
          </w:p>
        </w:tc>
      </w:tr>
      <w:tr w:rsidRPr="004324E0" w:rsidR="006B713F" w:rsidTr="00140CFB" w14:paraId="63D61BCD" w14:textId="77777777">
        <w:trPr>
          <w:trHeight w:val="50"/>
          <w:jc w:val="center"/>
        </w:trPr>
        <w:tc>
          <w:tcPr>
            <w:tcW w:w="1413" w:type="dxa"/>
            <w:vMerge/>
            <w:vAlign w:val="center"/>
          </w:tcPr>
          <w:p w:rsidRPr="004324E0" w:rsidR="006B713F" w:rsidP="009B12BF" w:rsidRDefault="006B713F" w14:paraId="709BBAC0" w14:textId="77777777">
            <w:pPr>
              <w:widowControl w:val="0"/>
              <w:pBdr>
                <w:top w:val="nil"/>
                <w:left w:val="nil"/>
                <w:bottom w:val="nil"/>
                <w:right w:val="nil"/>
                <w:between w:val="nil"/>
              </w:pBdr>
              <w:autoSpaceDE w:val="0"/>
              <w:autoSpaceDN w:val="0"/>
              <w:spacing w:after="0" w:line="312" w:lineRule="auto"/>
              <w:rPr>
                <w:rFonts w:ascii="Times New Roman" w:hAnsi="Times New Roman" w:eastAsia="Times New Roman" w:cs="Times New Roman"/>
                <w:sz w:val="26"/>
                <w:szCs w:val="26"/>
                <w:lang w:val="en-GB"/>
              </w:rPr>
            </w:pPr>
          </w:p>
        </w:tc>
        <w:tc>
          <w:tcPr>
            <w:tcW w:w="3532"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215854F5" w14:textId="0B940508">
            <w:pPr>
              <w:autoSpaceDE w:val="0"/>
              <w:autoSpaceDN w:val="0"/>
              <w:spacing w:after="0" w:line="312" w:lineRule="auto"/>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 xml:space="preserve">Tạp chí </w:t>
            </w:r>
            <w:r w:rsidRPr="004324E0" w:rsidR="00140CFB">
              <w:rPr>
                <w:rFonts w:ascii="Times New Roman" w:hAnsi="Times New Roman" w:eastAsia="Times New Roman" w:cs="Times New Roman"/>
                <w:sz w:val="26"/>
                <w:szCs w:val="26"/>
                <w:lang w:val="en-GB"/>
              </w:rPr>
              <w:t xml:space="preserve">khoa học </w:t>
            </w:r>
            <w:r w:rsidRPr="004324E0">
              <w:rPr>
                <w:rFonts w:ascii="Times New Roman" w:hAnsi="Times New Roman" w:eastAsia="Times New Roman" w:cs="Times New Roman"/>
                <w:sz w:val="26"/>
                <w:szCs w:val="26"/>
                <w:lang w:val="en-GB"/>
              </w:rPr>
              <w:t xml:space="preserve">của </w:t>
            </w:r>
            <w:r w:rsidR="00B50CF8">
              <w:rPr>
                <w:rFonts w:ascii="Times New Roman" w:hAnsi="Times New Roman" w:eastAsia="Times New Roman" w:cs="Times New Roman"/>
                <w:sz w:val="26"/>
                <w:szCs w:val="26"/>
                <w:lang w:val="en-GB"/>
              </w:rPr>
              <w:t>Trường</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54C0028F" w14:textId="377A553D">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40</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652F13B2" w14:textId="6B24D0FC">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40</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5A137525" w14:textId="7E724CDA">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49</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3781F258" w14:textId="01FB4A66">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52</w:t>
            </w:r>
          </w:p>
        </w:tc>
        <w:tc>
          <w:tcPr>
            <w:tcW w:w="833" w:type="dxa"/>
            <w:tcBorders>
              <w:top w:val="nil"/>
              <w:left w:val="nil"/>
              <w:bottom w:val="single" w:color="000000" w:themeColor="text1" w:sz="4" w:space="0"/>
              <w:right w:val="single" w:color="000000" w:themeColor="text1" w:sz="4" w:space="0"/>
            </w:tcBorders>
            <w:shd w:val="clear" w:color="auto" w:fill="auto"/>
            <w:vAlign w:val="center"/>
          </w:tcPr>
          <w:p w:rsidRPr="004324E0" w:rsidR="006B713F" w:rsidP="009B12BF" w:rsidRDefault="006B713F" w14:paraId="0F3AF503" w14:textId="2061E0A1">
            <w:pPr>
              <w:autoSpaceDE w:val="0"/>
              <w:autoSpaceDN w:val="0"/>
              <w:spacing w:after="0" w:line="312" w:lineRule="auto"/>
              <w:jc w:val="center"/>
              <w:rPr>
                <w:rFonts w:ascii="Times New Roman" w:hAnsi="Times New Roman" w:eastAsia="Times New Roman" w:cs="Times New Roman"/>
                <w:sz w:val="26"/>
                <w:szCs w:val="26"/>
                <w:lang w:val="en-GB"/>
              </w:rPr>
            </w:pPr>
            <w:r w:rsidRPr="004324E0">
              <w:rPr>
                <w:rFonts w:ascii="Times New Roman" w:hAnsi="Times New Roman" w:eastAsia="Times New Roman" w:cs="Times New Roman"/>
                <w:sz w:val="26"/>
                <w:szCs w:val="26"/>
                <w:lang w:val="en-GB"/>
              </w:rPr>
              <w:t>43</w:t>
            </w:r>
          </w:p>
        </w:tc>
      </w:tr>
    </w:tbl>
    <w:p w:rsidRPr="006A2703" w:rsidR="00140CFB" w:rsidP="008F1A16" w:rsidRDefault="7E2EDD76" w14:paraId="2DEAB98E" w14:textId="624D0F33">
      <w:pPr>
        <w:spacing w:before="120" w:after="120" w:line="312" w:lineRule="auto"/>
        <w:ind w:firstLine="709"/>
        <w:jc w:val="both"/>
      </w:pPr>
      <w:r w:rsidRPr="3685A880">
        <w:rPr>
          <w:rFonts w:ascii="Times New Roman" w:hAnsi="Times New Roman" w:eastAsia="Times New Roman" w:cs="Times New Roman"/>
          <w:b/>
          <w:bCs/>
          <w:sz w:val="26"/>
          <w:szCs w:val="26"/>
          <w:lang w:val="vi"/>
        </w:rPr>
        <w:t>Tự đánh giá tiêu chí đạt mức: 5/7</w:t>
      </w:r>
      <w:r w:rsidRPr="006A2703" w:rsidR="006A2703">
        <w:rPr>
          <w:rFonts w:ascii="Times New Roman" w:hAnsi="Times New Roman" w:eastAsia="Times New Roman" w:cs="Times New Roman"/>
          <w:b/>
          <w:bCs/>
          <w:sz w:val="26"/>
          <w:szCs w:val="26"/>
        </w:rPr>
        <w:t>.</w:t>
      </w:r>
    </w:p>
    <w:p w:rsidRPr="00140CFB" w:rsidR="004324E0" w:rsidP="008F1A16" w:rsidRDefault="004324E0" w14:paraId="6FFBAEC1" w14:textId="7D649446">
      <w:pPr>
        <w:spacing w:before="120" w:after="120" w:line="312" w:lineRule="auto"/>
        <w:ind w:firstLine="709"/>
        <w:jc w:val="both"/>
      </w:pPr>
      <w:r w:rsidRPr="004324E0">
        <w:rPr>
          <w:rFonts w:ascii="Times New Roman" w:hAnsi="Times New Roman" w:eastAsia="Times New Roman" w:cs="Times New Roman"/>
          <w:b/>
          <w:i/>
          <w:iCs/>
          <w:color w:val="000000"/>
          <w:sz w:val="26"/>
          <w:szCs w:val="26"/>
          <w:lang w:val="de-DE"/>
        </w:rPr>
        <w:t>Tiêu chí 23.2. Loại hình và khối lượng nghiên cứu của người học được xác lập, giám sát và đối sánh để cải tiến</w:t>
      </w:r>
      <w:bookmarkEnd w:id="475"/>
      <w:r w:rsidR="009E618E">
        <w:rPr>
          <w:rFonts w:ascii="Times New Roman" w:hAnsi="Times New Roman" w:eastAsia="Times New Roman" w:cs="Times New Roman"/>
          <w:b/>
          <w:i/>
          <w:iCs/>
          <w:color w:val="000000"/>
          <w:sz w:val="26"/>
          <w:szCs w:val="26"/>
          <w:lang w:val="de-DE"/>
        </w:rPr>
        <w:t>.</w:t>
      </w:r>
    </w:p>
    <w:p w:rsidRPr="004324E0" w:rsidR="004324E0" w:rsidP="008F1A16" w:rsidRDefault="2895591D" w14:paraId="256C02D9" w14:textId="0D572C09">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Trường Đại học Vinh có quy định cụ thể về các loại hình hoạt động nghiên cứu; số lượng và chất lượng NCKH mà người học thực hiện. Thông qua kế hoạch hoạt động sinh viên NCKH và kế hoạch hoạt động KHCN năm học, các loại hình hoạt động như đề tài sinh viên NCKH, các lớp tập huấn về công tác NCKH sinh viên, tham gia các công bố trong nước và quốc tế được triển khai cho các đơn vị. Sinh viên tham gia hoạt động NCKH dưới nhiều hình thức khác nhau và gắn kết thông qua: tiểu luận nghiên cứu, thực tập tốt nghiệp, khóa luận/đồ án tốt nghiệp, tham gia các đề tài NCKH ở các cấp, tham gia các cuộc thi ý tưởng sáng tạo, khởi nghiệp, tham gia các hội nghị, hội thảo... Nhằm khuyến khích và đẩy mạnh công tác sinh viên NCKH, </w:t>
      </w:r>
      <w:r w:rsidRPr="003747FA">
        <w:rPr>
          <w:rFonts w:ascii="Times New Roman" w:hAnsi="Times New Roman" w:eastAsia="Times New Roman" w:cs="Times New Roman"/>
          <w:color w:val="000000" w:themeColor="text1"/>
          <w:sz w:val="26"/>
          <w:szCs w:val="26"/>
          <w:lang w:eastAsia="vi-VN"/>
        </w:rPr>
        <w:t>khởi nghiệp</w:t>
      </w:r>
      <w:r w:rsidRPr="2895591D">
        <w:rPr>
          <w:rFonts w:ascii="Times New Roman" w:hAnsi="Times New Roman" w:eastAsia="Times New Roman" w:cs="Times New Roman"/>
          <w:color w:val="000000" w:themeColor="text1"/>
          <w:sz w:val="26"/>
          <w:szCs w:val="26"/>
          <w:lang w:eastAsia="vi-VN"/>
        </w:rPr>
        <w:t xml:space="preserve"> và </w:t>
      </w:r>
      <w:r w:rsidRPr="00E119E6" w:rsidR="0044166E">
        <w:rPr>
          <w:rFonts w:ascii="Times New Roman" w:hAnsi="Times New Roman" w:eastAsia="Times New Roman" w:cs="Times New Roman"/>
          <w:sz w:val="26"/>
          <w:szCs w:val="26"/>
        </w:rPr>
        <w:t>đổi mới sáng tạo</w:t>
      </w:r>
      <w:r w:rsidRPr="2895591D">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có quy định cộng điểm cho các sinh viên tham gia hoạt động NCKH, </w:t>
      </w:r>
      <w:r w:rsidRPr="003747FA">
        <w:rPr>
          <w:rFonts w:ascii="Times New Roman" w:hAnsi="Times New Roman" w:eastAsia="Times New Roman" w:cs="Times New Roman"/>
          <w:color w:val="000000" w:themeColor="text1"/>
          <w:sz w:val="26"/>
          <w:szCs w:val="26"/>
          <w:lang w:eastAsia="vi-VN"/>
        </w:rPr>
        <w:t>khởi nghiệp</w:t>
      </w:r>
      <w:r w:rsidRPr="2895591D">
        <w:rPr>
          <w:rFonts w:ascii="Times New Roman" w:hAnsi="Times New Roman" w:eastAsia="Times New Roman" w:cs="Times New Roman"/>
          <w:color w:val="000000" w:themeColor="text1"/>
          <w:sz w:val="26"/>
          <w:szCs w:val="26"/>
          <w:lang w:eastAsia="vi-VN"/>
        </w:rPr>
        <w:t xml:space="preserve"> và </w:t>
      </w:r>
      <w:r w:rsidRPr="00E119E6" w:rsidR="0044166E">
        <w:rPr>
          <w:rFonts w:ascii="Times New Roman" w:hAnsi="Times New Roman" w:eastAsia="Times New Roman" w:cs="Times New Roman"/>
          <w:sz w:val="26"/>
          <w:szCs w:val="26"/>
        </w:rPr>
        <w:t>đổi mới sáng tạo</w:t>
      </w:r>
      <w:r w:rsidRPr="2895591D">
        <w:rPr>
          <w:rFonts w:ascii="Times New Roman" w:hAnsi="Times New Roman" w:eastAsia="Times New Roman" w:cs="Times New Roman"/>
          <w:color w:val="000000" w:themeColor="text1"/>
          <w:sz w:val="26"/>
          <w:szCs w:val="26"/>
          <w:lang w:eastAsia="vi-VN"/>
        </w:rPr>
        <w:t xml:space="preserve"> [</w:t>
      </w:r>
      <w:hyperlink r:id="rId1403">
        <w:r w:rsidRPr="2895591D">
          <w:rPr>
            <w:rStyle w:val="Hyperlink"/>
            <w:rFonts w:ascii="Times New Roman" w:hAnsi="Times New Roman" w:eastAsia="Times New Roman" w:cs="Times New Roman"/>
            <w:sz w:val="26"/>
            <w:szCs w:val="26"/>
          </w:rPr>
          <w:t>H23.23.02.01</w:t>
        </w:r>
      </w:hyperlink>
      <w:r w:rsidRPr="2895591D">
        <w:rPr>
          <w:rFonts w:ascii="Times New Roman" w:hAnsi="Times New Roman" w:eastAsia="Times New Roman" w:cs="Times New Roman"/>
          <w:color w:val="000000" w:themeColor="text1"/>
          <w:sz w:val="26"/>
          <w:szCs w:val="26"/>
          <w:lang w:eastAsia="vi-VN"/>
        </w:rPr>
        <w:t>]. Năm 2020, Trường Đại học Vinh đã ban hành Quyết định về chế độ học bổng đối với Học viên cao học và Nghiên cứu sinh có công trình nghiên cứu được công bố trên các Tạp chí quốc tế có uy tín hoặc những phát minh sáng chế khác [</w:t>
      </w:r>
      <w:hyperlink r:id="rId1404">
        <w:r w:rsidRPr="2895591D">
          <w:rPr>
            <w:rStyle w:val="Hyperlink"/>
            <w:rFonts w:ascii="Times New Roman" w:hAnsi="Times New Roman" w:eastAsia="Times New Roman" w:cs="Times New Roman"/>
            <w:sz w:val="26"/>
            <w:szCs w:val="26"/>
          </w:rPr>
          <w:t>H23.23.02.02</w:t>
        </w:r>
      </w:hyperlink>
      <w:r w:rsidRPr="2895591D">
        <w:rPr>
          <w:rFonts w:ascii="Times New Roman" w:hAnsi="Times New Roman" w:eastAsia="Times New Roman" w:cs="Times New Roman"/>
          <w:color w:val="000000" w:themeColor="text1"/>
          <w:sz w:val="26"/>
          <w:szCs w:val="26"/>
          <w:lang w:eastAsia="vi-VN"/>
        </w:rPr>
        <w:t>].</w:t>
      </w:r>
    </w:p>
    <w:p w:rsidRPr="004324E0" w:rsidR="004324E0" w:rsidP="008F1A16" w:rsidRDefault="0C9CB002" w14:paraId="3BB6057D" w14:textId="56E1509E">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Trước đây, sinh viên tham gia NCKH theo dạng đề tài, với kinh phí cho từng đề tài là 3 triệu đồng/đề tài [</w:t>
      </w:r>
      <w:hyperlink r:id="rId1405">
        <w:r w:rsidRPr="0C9CB002">
          <w:rPr>
            <w:rStyle w:val="Hyperlink"/>
            <w:rFonts w:ascii="Times New Roman" w:hAnsi="Times New Roman" w:eastAsia="Times New Roman" w:cs="Times New Roman"/>
            <w:sz w:val="26"/>
            <w:szCs w:val="26"/>
          </w:rPr>
          <w:t>H23.23.02.03</w:t>
        </w:r>
      </w:hyperlink>
      <w:r w:rsidRPr="0C9CB002">
        <w:rPr>
          <w:rFonts w:ascii="Times New Roman" w:hAnsi="Times New Roman" w:eastAsia="Times New Roman" w:cs="Times New Roman"/>
          <w:color w:val="000000" w:themeColor="text1"/>
          <w:sz w:val="26"/>
          <w:szCs w:val="26"/>
          <w:lang w:eastAsia="vi-VN"/>
        </w:rPr>
        <w:t xml:space="preserve">]. Từ năm học 2018 - 2019, Trường Đại học Vinh đã đổi mới phương thức tổ chức hoạt động và trao giải sinh viên NCKH. Hoạt động sinh viên NCKH hằng năm sẽ được triển khai thông qua "Giải thưởng sinh viên NCKH", với kinh phí hỗ trợ khen thưởng lên tới hơn 10 triệu đồng đối với Giải Nhất; 8 triệu đồng/Giải Nhì; 5 triệu đồng/Giải Ba và 3 triệu đồng/Giải Khuyến khích. Các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hướng dẫn cũng sẽ nhận được giờ NCKH tương ứng với các Giải thưởng của đề tài sinh viên NCKH do mình hướng dẫn [</w:t>
      </w:r>
      <w:hyperlink r:id="rId1406">
        <w:r w:rsidRPr="0C9CB002">
          <w:rPr>
            <w:rStyle w:val="Hyperlink"/>
            <w:rFonts w:ascii="Times New Roman" w:hAnsi="Times New Roman" w:eastAsia="Times New Roman" w:cs="Times New Roman"/>
            <w:sz w:val="26"/>
            <w:szCs w:val="26"/>
          </w:rPr>
          <w:t>H23.23.02.04</w:t>
        </w:r>
      </w:hyperlink>
      <w:r w:rsidRPr="0C9CB002">
        <w:rPr>
          <w:rFonts w:ascii="Times New Roman" w:hAnsi="Times New Roman" w:eastAsia="Times New Roman" w:cs="Times New Roman"/>
          <w:color w:val="000000" w:themeColor="text1"/>
          <w:sz w:val="26"/>
          <w:szCs w:val="26"/>
          <w:lang w:eastAsia="vi-VN"/>
        </w:rPr>
        <w:t xml:space="preserve">]. </w:t>
      </w:r>
    </w:p>
    <w:p w:rsidRPr="004324E0" w:rsidR="004324E0" w:rsidP="008F1A16" w:rsidRDefault="0C9CB002" w14:paraId="50FD7143" w14:textId="2CD7061F">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Hằng năm, bên cạnh việc lên Kế hoạch tổ chức Giải thưởng sinh viên NCKH, Phòng KH&amp;HTQT có trách nhiệm cung cấp đầy đủ thông tin, biểu mẫu, hướng dẫn sinh viên,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hướng dẫn xây dựng hồ sơ của các công trình tham gia xét giải theo đúng mẫu và khối ngành tương ứng [</w:t>
      </w:r>
      <w:hyperlink r:id="rId1407">
        <w:r w:rsidRPr="0C9CB002">
          <w:rPr>
            <w:rStyle w:val="Hyperlink"/>
            <w:rFonts w:ascii="Times New Roman" w:hAnsi="Times New Roman" w:eastAsia="Times New Roman" w:cs="Times New Roman"/>
            <w:sz w:val="26"/>
            <w:szCs w:val="26"/>
          </w:rPr>
          <w:t>H23.23.02.05</w:t>
        </w:r>
      </w:hyperlink>
      <w:r w:rsidRPr="0C9CB002">
        <w:rPr>
          <w:rFonts w:ascii="Times New Roman" w:hAnsi="Times New Roman" w:eastAsia="Times New Roman" w:cs="Times New Roman"/>
          <w:color w:val="000000" w:themeColor="text1"/>
          <w:sz w:val="26"/>
          <w:szCs w:val="26"/>
          <w:lang w:eastAsia="vi-VN"/>
        </w:rPr>
        <w:t>]. Phòng cũng đã tham mưu ban hành các tiêu chí đánh giá và thang điểm đối với các công trình tham gia xét giải [</w:t>
      </w:r>
      <w:hyperlink r:id="rId1408">
        <w:r w:rsidRPr="0C9CB002">
          <w:rPr>
            <w:rStyle w:val="Hyperlink"/>
            <w:rFonts w:ascii="Times New Roman" w:hAnsi="Times New Roman" w:eastAsia="Times New Roman" w:cs="Times New Roman"/>
            <w:sz w:val="26"/>
            <w:szCs w:val="26"/>
          </w:rPr>
          <w:t>H23.23.02.06</w:t>
        </w:r>
      </w:hyperlink>
      <w:r w:rsidRPr="0C9CB002">
        <w:rPr>
          <w:rFonts w:ascii="Times New Roman" w:hAnsi="Times New Roman" w:eastAsia="Times New Roman" w:cs="Times New Roman"/>
          <w:color w:val="000000" w:themeColor="text1"/>
          <w:sz w:val="26"/>
          <w:szCs w:val="26"/>
          <w:lang w:eastAsia="vi-VN"/>
        </w:rPr>
        <w:t xml:space="preserve">], thành lập các Hội đồng xét chọn theo từng lĩnh vực, nhằm giúp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đánh giá một cách chính xác nhất các công trình tham gia xét giải, chọn ra những công trình có chất lượng cao nhất để trao giải [</w:t>
      </w:r>
      <w:hyperlink r:id="rId1409">
        <w:r w:rsidRPr="0C9CB002">
          <w:rPr>
            <w:rStyle w:val="Hyperlink"/>
            <w:rFonts w:ascii="Times New Roman" w:hAnsi="Times New Roman" w:eastAsia="Times New Roman" w:cs="Times New Roman"/>
            <w:sz w:val="26"/>
            <w:szCs w:val="26"/>
          </w:rPr>
          <w:t>H23.23.02.07</w:t>
        </w:r>
      </w:hyperlink>
      <w:r w:rsidRPr="0C9CB002">
        <w:rPr>
          <w:rFonts w:ascii="Times New Roman" w:hAnsi="Times New Roman" w:eastAsia="Times New Roman" w:cs="Times New Roman"/>
          <w:color w:val="000000" w:themeColor="text1"/>
          <w:sz w:val="26"/>
          <w:szCs w:val="26"/>
          <w:lang w:eastAsia="vi-VN"/>
        </w:rPr>
        <w:t>].</w:t>
      </w:r>
    </w:p>
    <w:p w:rsidRPr="00EE0FEC" w:rsidR="004324E0" w:rsidP="008F1A16" w:rsidRDefault="004324E0" w14:paraId="25EF03EA" w14:textId="3FC46CA7">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pacing w:val="-2"/>
          <w:sz w:val="26"/>
          <w:szCs w:val="26"/>
          <w:lang w:eastAsia="vi-VN"/>
        </w:rPr>
      </w:pPr>
      <w:r w:rsidRPr="00EE0FEC">
        <w:rPr>
          <w:rFonts w:ascii="Times New Roman" w:hAnsi="Times New Roman" w:eastAsia="Times New Roman" w:cs="Times New Roman"/>
          <w:color w:val="000000"/>
          <w:spacing w:val="-2"/>
          <w:sz w:val="26"/>
          <w:szCs w:val="26"/>
          <w:lang w:eastAsia="vi-VN"/>
        </w:rPr>
        <w:lastRenderedPageBreak/>
        <w:t xml:space="preserve">Đối với các công trình đạt giải, Phòng KH&amp;HTQT đã công bố rộng rãi trên website và Ioffice, phổ biến cũng như thông báo cho sinh viên toàn Trường trong các Hội nghị khen thưởng </w:t>
      </w:r>
      <w:r w:rsidRPr="00EE0FEC" w:rsidR="00F833D1">
        <w:rPr>
          <w:rFonts w:ascii="Times New Roman" w:hAnsi="Times New Roman" w:eastAsia="Times New Roman" w:cs="Times New Roman"/>
          <w:color w:val="000000"/>
          <w:spacing w:val="-2"/>
          <w:sz w:val="26"/>
          <w:szCs w:val="26"/>
          <w:lang w:eastAsia="vi-VN"/>
        </w:rPr>
        <w:t xml:space="preserve">sinh viên, nhằm thu hút thêm sinh viên, học viên chủ </w:t>
      </w:r>
      <w:r w:rsidRPr="00EE0FEC">
        <w:rPr>
          <w:rFonts w:ascii="Times New Roman" w:hAnsi="Times New Roman" w:eastAsia="Times New Roman" w:cs="Times New Roman"/>
          <w:color w:val="000000"/>
          <w:spacing w:val="-2"/>
          <w:sz w:val="26"/>
          <w:szCs w:val="26"/>
          <w:lang w:eastAsia="vi-VN"/>
        </w:rPr>
        <w:t>động tham gia hoạt động NCKH, nâng cao chất lượng NCKH của</w:t>
      </w:r>
      <w:r w:rsidRPr="00EE0FEC" w:rsidR="00C8075F">
        <w:rPr>
          <w:rFonts w:ascii="Times New Roman" w:hAnsi="Times New Roman" w:eastAsia="Times New Roman" w:cs="Times New Roman"/>
          <w:color w:val="000000"/>
          <w:spacing w:val="-2"/>
          <w:sz w:val="26"/>
          <w:szCs w:val="26"/>
          <w:lang w:eastAsia="vi-VN"/>
        </w:rPr>
        <w:t xml:space="preserve"> người học </w:t>
      </w:r>
      <w:r w:rsidRPr="00EE0FEC" w:rsidR="00B50CF8">
        <w:rPr>
          <w:rFonts w:ascii="Times New Roman" w:hAnsi="Times New Roman" w:eastAsia="Times New Roman" w:cs="Times New Roman"/>
          <w:color w:val="000000"/>
          <w:spacing w:val="-2"/>
          <w:sz w:val="26"/>
          <w:szCs w:val="26"/>
          <w:lang w:eastAsia="vi-VN"/>
        </w:rPr>
        <w:t>Trường</w:t>
      </w:r>
      <w:r w:rsidRPr="00EE0FEC" w:rsidR="009E0782">
        <w:rPr>
          <w:rFonts w:ascii="Times New Roman" w:hAnsi="Times New Roman" w:eastAsia="Times New Roman" w:cs="Times New Roman"/>
          <w:color w:val="000000"/>
          <w:spacing w:val="-2"/>
          <w:sz w:val="26"/>
          <w:szCs w:val="26"/>
          <w:lang w:eastAsia="vi-VN"/>
        </w:rPr>
        <w:t xml:space="preserve"> Đại học Vinh</w:t>
      </w:r>
      <w:r w:rsidRPr="00EE0FEC">
        <w:rPr>
          <w:rFonts w:ascii="Times New Roman" w:hAnsi="Times New Roman" w:eastAsia="Times New Roman" w:cs="Times New Roman"/>
          <w:color w:val="000000"/>
          <w:spacing w:val="-2"/>
          <w:sz w:val="26"/>
          <w:szCs w:val="26"/>
          <w:lang w:eastAsia="vi-VN"/>
        </w:rPr>
        <w:t xml:space="preserve"> [</w:t>
      </w:r>
      <w:hyperlink r:id="rId1410">
        <w:r w:rsidRPr="0C9CB002" w:rsidR="0C9CB002">
          <w:rPr>
            <w:rStyle w:val="Hyperlink"/>
            <w:rFonts w:ascii="Times New Roman" w:hAnsi="Times New Roman" w:eastAsia="Times New Roman" w:cs="Times New Roman"/>
            <w:sz w:val="26"/>
            <w:szCs w:val="26"/>
          </w:rPr>
          <w:t>H23.23.02.08</w:t>
        </w:r>
      </w:hyperlink>
      <w:r w:rsidRPr="00EE0FEC">
        <w:rPr>
          <w:rFonts w:ascii="Times New Roman" w:hAnsi="Times New Roman" w:eastAsia="Times New Roman" w:cs="Times New Roman"/>
          <w:color w:val="000000"/>
          <w:spacing w:val="-2"/>
          <w:sz w:val="26"/>
          <w:szCs w:val="26"/>
          <w:lang w:eastAsia="vi-VN"/>
        </w:rPr>
        <w:t>].</w:t>
      </w:r>
    </w:p>
    <w:p w:rsidRPr="004324E0" w:rsidR="004324E0" w:rsidP="008F1A16" w:rsidRDefault="0C9CB002" w14:paraId="5D75E30D" w14:textId="7698FAD9">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Trường Đại học Vinh thường xuyên thu thập ý kiến của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sinh viên và các bên liên quan về tất cả các mặt hoạt động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trong đó chú trọng đến vấn đề sơ sở vật chất, trang thiết bị, máy móc, chất lượng phục vụ công tác NCKH của </w:t>
      </w:r>
      <w:r w:rsidRPr="003747FA">
        <w:rPr>
          <w:rFonts w:ascii="Times New Roman" w:hAnsi="Times New Roman" w:eastAsia="Times New Roman" w:cs="Times New Roman"/>
          <w:color w:val="000000" w:themeColor="text1"/>
          <w:sz w:val="26"/>
          <w:szCs w:val="26"/>
          <w:lang w:eastAsia="vi-VN"/>
        </w:rPr>
        <w:t>người học</w:t>
      </w:r>
      <w:r w:rsidRPr="0C9CB002">
        <w:rPr>
          <w:rFonts w:ascii="Times New Roman" w:hAnsi="Times New Roman" w:eastAsia="Times New Roman" w:cs="Times New Roman"/>
          <w:color w:val="000000" w:themeColor="text1"/>
          <w:sz w:val="26"/>
          <w:szCs w:val="26"/>
          <w:lang w:eastAsia="vi-VN"/>
        </w:rPr>
        <w:t>. Trên cơ sở đó nâng cao hiệu quả sử dụng trang thiết bị, từ đó nâng cao hiệu quả công tác NCKH [</w:t>
      </w:r>
      <w:hyperlink r:id="rId1411">
        <w:r w:rsidRPr="0C9CB002">
          <w:rPr>
            <w:rStyle w:val="Hyperlink"/>
            <w:rFonts w:ascii="Times New Roman" w:hAnsi="Times New Roman" w:eastAsia="Times New Roman" w:cs="Times New Roman"/>
            <w:sz w:val="26"/>
            <w:szCs w:val="26"/>
          </w:rPr>
          <w:t>H23.23.02.09</w:t>
        </w:r>
      </w:hyperlink>
      <w:r w:rsidRPr="0C9CB002">
        <w:rPr>
          <w:rFonts w:ascii="Times New Roman" w:hAnsi="Times New Roman" w:eastAsia="Times New Roman" w:cs="Times New Roman"/>
          <w:color w:val="000000" w:themeColor="text1"/>
          <w:sz w:val="26"/>
          <w:szCs w:val="26"/>
          <w:lang w:eastAsia="vi-VN"/>
        </w:rPr>
        <w:t>]. Trường đã tổ chức xin ý kiến góp ý của các bên liên quan về một số dự thảo liên quan đến NCKH của người học như Dự thảo phương án đổi mới hoạt động sinh viên NCKH  [</w:t>
      </w:r>
      <w:hyperlink r:id="rId1412">
        <w:r w:rsidRPr="0C9CB002">
          <w:rPr>
            <w:rStyle w:val="Hyperlink"/>
            <w:rFonts w:ascii="Times New Roman" w:hAnsi="Times New Roman" w:eastAsia="Times New Roman" w:cs="Times New Roman"/>
            <w:sz w:val="26"/>
            <w:szCs w:val="26"/>
          </w:rPr>
          <w:t>H23.23.02.10</w:t>
        </w:r>
      </w:hyperlink>
      <w:r w:rsidRPr="0C9CB002">
        <w:rPr>
          <w:rFonts w:ascii="Times New Roman" w:hAnsi="Times New Roman" w:eastAsia="Times New Roman" w:cs="Times New Roman"/>
          <w:color w:val="000000" w:themeColor="text1"/>
          <w:sz w:val="26"/>
          <w:szCs w:val="26"/>
          <w:lang w:eastAsia="vi-VN"/>
        </w:rPr>
        <w:t>], Dự thảo Q</w:t>
      </w:r>
      <w:r w:rsidRPr="003747FA">
        <w:rPr>
          <w:rFonts w:ascii="Times New Roman" w:hAnsi="Times New Roman" w:eastAsia="Times New Roman" w:cs="Times New Roman"/>
          <w:color w:val="000000" w:themeColor="text1"/>
          <w:sz w:val="26"/>
          <w:szCs w:val="26"/>
          <w:lang w:eastAsia="vi-VN"/>
        </w:rPr>
        <w:t>uy định</w:t>
      </w:r>
      <w:r w:rsidRPr="0C9CB002">
        <w:rPr>
          <w:rFonts w:ascii="Times New Roman" w:hAnsi="Times New Roman" w:eastAsia="Times New Roman" w:cs="Times New Roman"/>
          <w:color w:val="000000" w:themeColor="text1"/>
          <w:sz w:val="26"/>
          <w:szCs w:val="26"/>
          <w:lang w:eastAsia="vi-VN"/>
        </w:rPr>
        <w:t xml:space="preserve"> khen thưởng cho học viên và </w:t>
      </w:r>
      <w:r w:rsidRPr="003747FA">
        <w:rPr>
          <w:rFonts w:ascii="Times New Roman" w:hAnsi="Times New Roman" w:eastAsia="Times New Roman" w:cs="Times New Roman"/>
          <w:color w:val="000000" w:themeColor="text1"/>
          <w:sz w:val="26"/>
          <w:szCs w:val="26"/>
          <w:lang w:eastAsia="vi-VN"/>
        </w:rPr>
        <w:t>nghiên cứu sinh</w:t>
      </w:r>
      <w:r w:rsidRPr="0C9CB002">
        <w:rPr>
          <w:rFonts w:ascii="Times New Roman" w:hAnsi="Times New Roman" w:eastAsia="Times New Roman" w:cs="Times New Roman"/>
          <w:color w:val="000000" w:themeColor="text1"/>
          <w:sz w:val="26"/>
          <w:szCs w:val="26"/>
          <w:lang w:eastAsia="vi-VN"/>
        </w:rPr>
        <w:t xml:space="preserve"> có thành tích xuất sắc trong NCKH [</w:t>
      </w:r>
      <w:hyperlink r:id="rId1413">
        <w:r w:rsidRPr="0C9CB002">
          <w:rPr>
            <w:rStyle w:val="Hyperlink"/>
            <w:rFonts w:ascii="Times New Roman" w:hAnsi="Times New Roman" w:eastAsia="Times New Roman" w:cs="Times New Roman"/>
            <w:sz w:val="26"/>
            <w:szCs w:val="26"/>
          </w:rPr>
          <w:t>H23.23.02.11</w:t>
        </w:r>
      </w:hyperlink>
      <w:r w:rsidRPr="0C9CB002">
        <w:rPr>
          <w:rFonts w:ascii="Times New Roman" w:hAnsi="Times New Roman" w:eastAsia="Times New Roman" w:cs="Times New Roman"/>
          <w:color w:val="000000" w:themeColor="text1"/>
          <w:sz w:val="26"/>
          <w:szCs w:val="26"/>
          <w:lang w:eastAsia="vi-VN"/>
        </w:rPr>
        <w:t>].</w:t>
      </w:r>
    </w:p>
    <w:p w:rsidR="004324E0" w:rsidP="008F1A16" w:rsidRDefault="0C9CB002" w14:paraId="0E9448A9" w14:textId="370E14C4">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Từ năm 2017 đến nay, số lượng sinh viên toàn trường tham gia thực hiện các đề tài sinh viên NCKH đã có sự gia tăng, thể hiện ở Bảng 23.</w:t>
      </w:r>
      <w:r w:rsidRPr="003747FA">
        <w:rPr>
          <w:rFonts w:ascii="Times New Roman" w:hAnsi="Times New Roman" w:eastAsia="Times New Roman" w:cs="Times New Roman"/>
          <w:color w:val="000000" w:themeColor="text1"/>
          <w:sz w:val="26"/>
          <w:szCs w:val="26"/>
          <w:lang w:eastAsia="vi-VN"/>
        </w:rPr>
        <w:t>2.1</w:t>
      </w:r>
      <w:r w:rsidRPr="0C9CB002">
        <w:rPr>
          <w:rFonts w:ascii="Times New Roman" w:hAnsi="Times New Roman" w:eastAsia="Times New Roman" w:cs="Times New Roman"/>
          <w:color w:val="000000" w:themeColor="text1"/>
          <w:sz w:val="26"/>
          <w:szCs w:val="26"/>
          <w:lang w:eastAsia="vi-VN"/>
        </w:rPr>
        <w:t xml:space="preserve">. Trung bình mỗi đề tài sinh viên NCKH có từ 2-5 sinh viên tham gia thực hiện, bên cạnh đó sinh viên, học viên cũng tham gia vào các đề tài NCKH với </w:t>
      </w:r>
      <w:r w:rsidRPr="003747FA">
        <w:rPr>
          <w:rFonts w:ascii="Times New Roman" w:hAnsi="Times New Roman" w:eastAsia="Times New Roman" w:cs="Times New Roman"/>
          <w:color w:val="000000" w:themeColor="text1"/>
          <w:sz w:val="26"/>
          <w:szCs w:val="26"/>
          <w:lang w:eastAsia="vi-VN"/>
        </w:rPr>
        <w:t>giảng viên, cán bộ nghiên cứu</w:t>
      </w:r>
      <w:r w:rsidRPr="0C9CB002">
        <w:rPr>
          <w:rFonts w:ascii="Times New Roman" w:hAnsi="Times New Roman" w:eastAsia="Times New Roman" w:cs="Times New Roman"/>
          <w:color w:val="000000" w:themeColor="text1"/>
          <w:sz w:val="26"/>
          <w:szCs w:val="26"/>
          <w:lang w:eastAsia="vi-VN"/>
        </w:rPr>
        <w:t xml:space="preserve"> [</w:t>
      </w:r>
      <w:hyperlink r:id="rId1414">
        <w:r w:rsidRPr="0C9CB002">
          <w:rPr>
            <w:rStyle w:val="Hyperlink"/>
            <w:rFonts w:ascii="Times New Roman" w:hAnsi="Times New Roman" w:eastAsia="Times New Roman" w:cs="Times New Roman"/>
            <w:sz w:val="26"/>
            <w:szCs w:val="26"/>
          </w:rPr>
          <w:t>H23.23.02.08</w:t>
        </w:r>
      </w:hyperlink>
      <w:r w:rsidRPr="0C9CB002">
        <w:rPr>
          <w:rFonts w:ascii="Times New Roman" w:hAnsi="Times New Roman" w:eastAsia="Times New Roman" w:cs="Times New Roman"/>
          <w:color w:val="000000" w:themeColor="text1"/>
          <w:sz w:val="26"/>
          <w:szCs w:val="26"/>
          <w:lang w:eastAsia="vi-VN"/>
        </w:rPr>
        <w:t>].</w:t>
      </w:r>
    </w:p>
    <w:p w:rsidRPr="00953738" w:rsidR="00953738" w:rsidP="001246A1" w:rsidRDefault="00953738" w14:paraId="7E83F49D" w14:textId="00F805E4">
      <w:pPr>
        <w:pStyle w:val="A1Bang"/>
        <w:rPr>
          <w:lang w:val="vi-VN"/>
        </w:rPr>
      </w:pPr>
      <w:bookmarkStart w:name="_Toc99993733" w:id="503"/>
      <w:bookmarkStart w:name="_Toc99994371" w:id="504"/>
      <w:bookmarkStart w:name="_Toc110549463" w:id="505"/>
      <w:bookmarkStart w:name="_Toc110683876" w:id="506"/>
      <w:bookmarkStart w:name="_Toc111185621" w:id="507"/>
      <w:bookmarkStart w:name="_Toc111185740" w:id="508"/>
      <w:bookmarkStart w:name="_Toc111185878" w:id="509"/>
      <w:bookmarkStart w:name="_Toc111185995" w:id="510"/>
      <w:bookmarkStart w:name="_Toc111186117" w:id="511"/>
      <w:bookmarkStart w:name="_Toc111218459" w:id="512"/>
      <w:bookmarkStart w:name="_Toc111218732" w:id="513"/>
      <w:bookmarkStart w:name="_Toc111218854" w:id="514"/>
      <w:bookmarkStart w:name="_Toc111218997" w:id="515"/>
      <w:bookmarkStart w:name="_Toc119338639" w:id="516"/>
      <w:r w:rsidRPr="00953738">
        <w:t>Bảng 23.2.</w:t>
      </w:r>
      <w:r w:rsidRPr="00953738">
        <w:rPr>
          <w:lang w:val="vi-VN"/>
        </w:rPr>
        <w:t>1.</w:t>
      </w:r>
      <w:r w:rsidRPr="00805A27">
        <w:rPr>
          <w:lang w:val="vi-VN"/>
        </w:rPr>
        <w:t xml:space="preserve"> </w:t>
      </w:r>
      <w:r w:rsidRPr="004324E0">
        <w:t xml:space="preserve">Thống kê số lượng sinh viên </w:t>
      </w:r>
      <w:bookmarkEnd w:id="503"/>
      <w:bookmarkEnd w:id="504"/>
      <w:bookmarkEnd w:id="505"/>
      <w:bookmarkEnd w:id="506"/>
      <w:bookmarkEnd w:id="507"/>
      <w:bookmarkEnd w:id="508"/>
      <w:bookmarkEnd w:id="509"/>
      <w:bookmarkEnd w:id="510"/>
      <w:bookmarkEnd w:id="511"/>
      <w:bookmarkEnd w:id="512"/>
      <w:bookmarkEnd w:id="513"/>
      <w:bookmarkEnd w:id="514"/>
      <w:bookmarkEnd w:id="515"/>
      <w:r w:rsidR="009B12BF">
        <w:t>nghiên cứu khoa học</w:t>
      </w:r>
      <w:bookmarkEnd w:id="516"/>
    </w:p>
    <w:tbl>
      <w:tblPr>
        <w:tblW w:w="9067" w:type="dxa"/>
        <w:jc w:val="center"/>
        <w:tblLayout w:type="fixed"/>
        <w:tblLook w:val="0000" w:firstRow="0" w:lastRow="0" w:firstColumn="0" w:lastColumn="0" w:noHBand="0" w:noVBand="0"/>
      </w:tblPr>
      <w:tblGrid>
        <w:gridCol w:w="3964"/>
        <w:gridCol w:w="1020"/>
        <w:gridCol w:w="1021"/>
        <w:gridCol w:w="1020"/>
        <w:gridCol w:w="1021"/>
        <w:gridCol w:w="1021"/>
      </w:tblGrid>
      <w:tr w:rsidRPr="00F833D1" w:rsidR="004324E0" w:rsidTr="00F833D1" w14:paraId="180AAC1D" w14:textId="77777777">
        <w:trPr>
          <w:trHeight w:val="407"/>
          <w:jc w:val="center"/>
        </w:trPr>
        <w:tc>
          <w:tcPr>
            <w:tcW w:w="3964"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9E618E" w14:paraId="41430980" w14:textId="5E079472">
            <w:pPr>
              <w:widowControl w:val="0"/>
              <w:autoSpaceDE w:val="0"/>
              <w:autoSpaceDN w:val="0"/>
              <w:spacing w:after="0" w:line="312" w:lineRule="auto"/>
              <w:ind w:left="426" w:hanging="426"/>
              <w:jc w:val="center"/>
              <w:rPr>
                <w:rFonts w:ascii="Times New Roman" w:hAnsi="Times New Roman" w:eastAsia="Times New Roman" w:cs="Times New Roman"/>
                <w:b/>
                <w:sz w:val="26"/>
                <w:szCs w:val="26"/>
                <w:lang w:val="en-GB"/>
              </w:rPr>
            </w:pPr>
            <w:bookmarkStart w:name="_heading=h.3pzf2jn" w:colFirst="0" w:colLast="0" w:id="517"/>
            <w:bookmarkEnd w:id="517"/>
            <w:r w:rsidRPr="00F833D1">
              <w:rPr>
                <w:rFonts w:ascii="Times New Roman" w:hAnsi="Times New Roman" w:eastAsia="Times New Roman" w:cs="Times New Roman"/>
                <w:b/>
                <w:sz w:val="26"/>
                <w:szCs w:val="26"/>
                <w:lang w:val="en-GB"/>
              </w:rPr>
              <w:t>Năm</w:t>
            </w:r>
          </w:p>
        </w:tc>
        <w:tc>
          <w:tcPr>
            <w:tcW w:w="1020" w:type="dxa"/>
            <w:tcBorders>
              <w:top w:val="single" w:color="000000" w:sz="4" w:space="0"/>
              <w:left w:val="single" w:color="000000" w:sz="4" w:space="0"/>
              <w:right w:val="single" w:color="000000" w:sz="4" w:space="0"/>
            </w:tcBorders>
            <w:vAlign w:val="center"/>
          </w:tcPr>
          <w:p w:rsidRPr="00F833D1" w:rsidR="004324E0" w:rsidP="009B12BF" w:rsidRDefault="004324E0" w14:paraId="43D05B33"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2017</w:t>
            </w:r>
          </w:p>
        </w:tc>
        <w:tc>
          <w:tcPr>
            <w:tcW w:w="1021" w:type="dxa"/>
            <w:tcBorders>
              <w:top w:val="single" w:color="000000" w:sz="4" w:space="0"/>
              <w:left w:val="single" w:color="000000" w:sz="4" w:space="0"/>
              <w:right w:val="single" w:color="000000" w:sz="4" w:space="0"/>
            </w:tcBorders>
            <w:vAlign w:val="center"/>
          </w:tcPr>
          <w:p w:rsidRPr="00F833D1" w:rsidR="004324E0" w:rsidP="009B12BF" w:rsidRDefault="004324E0" w14:paraId="2B479C5B"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2018</w:t>
            </w:r>
          </w:p>
        </w:tc>
        <w:tc>
          <w:tcPr>
            <w:tcW w:w="1020" w:type="dxa"/>
            <w:tcBorders>
              <w:top w:val="single" w:color="000000" w:sz="4" w:space="0"/>
              <w:left w:val="single" w:color="000000" w:sz="4" w:space="0"/>
              <w:right w:val="single" w:color="000000" w:sz="4" w:space="0"/>
            </w:tcBorders>
            <w:vAlign w:val="center"/>
          </w:tcPr>
          <w:p w:rsidRPr="00F833D1" w:rsidR="004324E0" w:rsidP="009B12BF" w:rsidRDefault="004324E0" w14:paraId="754606F4"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2019</w:t>
            </w:r>
          </w:p>
        </w:tc>
        <w:tc>
          <w:tcPr>
            <w:tcW w:w="1021" w:type="dxa"/>
            <w:tcBorders>
              <w:top w:val="single" w:color="000000" w:sz="4" w:space="0"/>
              <w:left w:val="single" w:color="000000" w:sz="4" w:space="0"/>
              <w:right w:val="single" w:color="auto" w:sz="4" w:space="0"/>
            </w:tcBorders>
            <w:vAlign w:val="center"/>
          </w:tcPr>
          <w:p w:rsidRPr="00F833D1" w:rsidR="004324E0" w:rsidP="009B12BF" w:rsidRDefault="004324E0" w14:paraId="1A85ABD0"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2020</w:t>
            </w:r>
          </w:p>
        </w:tc>
        <w:tc>
          <w:tcPr>
            <w:tcW w:w="1021" w:type="dxa"/>
            <w:tcBorders>
              <w:top w:val="single" w:color="auto" w:sz="4" w:space="0"/>
              <w:left w:val="single" w:color="auto" w:sz="4" w:space="0"/>
              <w:bottom w:val="single" w:color="auto" w:sz="4" w:space="0"/>
              <w:right w:val="single" w:color="auto" w:sz="4" w:space="0"/>
            </w:tcBorders>
            <w:vAlign w:val="center"/>
          </w:tcPr>
          <w:p w:rsidRPr="00F833D1" w:rsidR="004324E0" w:rsidP="009B12BF" w:rsidRDefault="004324E0" w14:paraId="151D1711" w14:textId="77777777">
            <w:pPr>
              <w:widowControl w:val="0"/>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2021</w:t>
            </w:r>
          </w:p>
        </w:tc>
      </w:tr>
      <w:tr w:rsidRPr="00F833D1" w:rsidR="004324E0" w:rsidTr="00F833D1" w14:paraId="098E77EE" w14:textId="77777777">
        <w:trPr>
          <w:jc w:val="center"/>
        </w:trPr>
        <w:tc>
          <w:tcPr>
            <w:tcW w:w="3964"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6C798C34" w14:textId="77777777">
            <w:pPr>
              <w:widowControl w:val="0"/>
              <w:autoSpaceDE w:val="0"/>
              <w:autoSpaceDN w:val="0"/>
              <w:spacing w:after="0" w:line="312" w:lineRule="auto"/>
              <w:ind w:left="32" w:hanging="32"/>
              <w:jc w:val="both"/>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Số lượng sinh viên tham gia NCKH </w:t>
            </w:r>
          </w:p>
        </w:tc>
        <w:tc>
          <w:tcPr>
            <w:tcW w:w="1020"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9E618E" w14:paraId="0E04A586" w14:textId="2E42528B">
            <w:pPr>
              <w:widowControl w:val="0"/>
              <w:autoSpaceDE w:val="0"/>
              <w:autoSpaceDN w:val="0"/>
              <w:spacing w:after="0" w:line="312" w:lineRule="auto"/>
              <w:ind w:left="426" w:hanging="426"/>
              <w:jc w:val="center"/>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97 </w:t>
            </w:r>
          </w:p>
        </w:tc>
        <w:tc>
          <w:tcPr>
            <w:tcW w:w="1021"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FA59F3" w14:paraId="634EB841" w14:textId="42A2E0DD">
            <w:pPr>
              <w:widowControl w:val="0"/>
              <w:autoSpaceDE w:val="0"/>
              <w:autoSpaceDN w:val="0"/>
              <w:spacing w:after="0" w:line="312" w:lineRule="auto"/>
              <w:ind w:left="426" w:hanging="426"/>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14</w:t>
            </w:r>
            <w:r w:rsidRPr="00F833D1" w:rsidR="009E618E">
              <w:rPr>
                <w:rFonts w:ascii="Times New Roman" w:hAnsi="Times New Roman" w:eastAsia="Times New Roman" w:cs="Times New Roman"/>
                <w:sz w:val="26"/>
                <w:szCs w:val="26"/>
                <w:lang w:val="en-GB"/>
              </w:rPr>
              <w:t xml:space="preserve">8 </w:t>
            </w:r>
          </w:p>
        </w:tc>
        <w:tc>
          <w:tcPr>
            <w:tcW w:w="1020"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9E618E" w14:paraId="5DFF86C1" w14:textId="5E66AEE2">
            <w:pPr>
              <w:widowControl w:val="0"/>
              <w:autoSpaceDE w:val="0"/>
              <w:autoSpaceDN w:val="0"/>
              <w:spacing w:after="0" w:line="312" w:lineRule="auto"/>
              <w:ind w:left="426" w:hanging="426"/>
              <w:jc w:val="center"/>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60 </w:t>
            </w:r>
          </w:p>
        </w:tc>
        <w:tc>
          <w:tcPr>
            <w:tcW w:w="1021"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9E618E" w14:paraId="2EE17E98" w14:textId="17B0031F">
            <w:pPr>
              <w:widowControl w:val="0"/>
              <w:autoSpaceDE w:val="0"/>
              <w:autoSpaceDN w:val="0"/>
              <w:spacing w:after="0" w:line="312" w:lineRule="auto"/>
              <w:ind w:left="426" w:hanging="426"/>
              <w:jc w:val="center"/>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107 </w:t>
            </w:r>
          </w:p>
        </w:tc>
        <w:tc>
          <w:tcPr>
            <w:tcW w:w="1021"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9E618E" w14:paraId="1BC256F3" w14:textId="4AB9553B">
            <w:pPr>
              <w:widowControl w:val="0"/>
              <w:autoSpaceDE w:val="0"/>
              <w:autoSpaceDN w:val="0"/>
              <w:spacing w:after="0" w:line="312" w:lineRule="auto"/>
              <w:ind w:hanging="38"/>
              <w:jc w:val="center"/>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140 </w:t>
            </w:r>
          </w:p>
        </w:tc>
      </w:tr>
    </w:tbl>
    <w:p w:rsidR="004324E0" w:rsidP="008F1A16" w:rsidRDefault="0C9CB002" w14:paraId="61543101" w14:textId="77131122">
      <w:pPr>
        <w:widowControl w:val="0"/>
        <w:tabs>
          <w:tab w:val="left" w:pos="5040"/>
        </w:tabs>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Bên cạnh các công trình tham gia giải thưởng sinh viên NCKH cấp Trường và cấp Bộ. Sinh viên, học viên Trường Đại học Vinh cũng đã có những công bố khoa học trên các Kỷ yếu, Hội thảo, Tạp chí trong và ngoài nước. Thành tích NCKH của sinh viên, học viên trường đã thống kê cụ thể trong Bảng 23.</w:t>
      </w:r>
      <w:r w:rsidRPr="003747FA">
        <w:rPr>
          <w:rFonts w:ascii="Times New Roman" w:hAnsi="Times New Roman" w:eastAsia="Times New Roman" w:cs="Times New Roman"/>
          <w:color w:val="000000" w:themeColor="text1"/>
          <w:sz w:val="26"/>
          <w:szCs w:val="26"/>
          <w:lang w:eastAsia="vi-VN"/>
        </w:rPr>
        <w:t>2.2</w:t>
      </w:r>
      <w:r w:rsidRPr="0C9CB002">
        <w:rPr>
          <w:rFonts w:ascii="Times New Roman" w:hAnsi="Times New Roman" w:eastAsia="Times New Roman" w:cs="Times New Roman"/>
          <w:color w:val="000000" w:themeColor="text1"/>
          <w:sz w:val="26"/>
          <w:szCs w:val="26"/>
          <w:lang w:eastAsia="vi-VN"/>
        </w:rPr>
        <w:t xml:space="preserve"> [</w:t>
      </w:r>
      <w:hyperlink r:id="rId1415">
        <w:r w:rsidRPr="0C9CB002">
          <w:rPr>
            <w:rStyle w:val="Hyperlink"/>
            <w:rFonts w:ascii="Times New Roman" w:hAnsi="Times New Roman" w:eastAsia="Times New Roman" w:cs="Times New Roman"/>
            <w:sz w:val="26"/>
            <w:szCs w:val="26"/>
          </w:rPr>
          <w:t>H23.23.02.12</w:t>
        </w:r>
      </w:hyperlink>
      <w:r w:rsidRPr="0C9CB002">
        <w:rPr>
          <w:rFonts w:ascii="Times New Roman" w:hAnsi="Times New Roman" w:eastAsia="Times New Roman" w:cs="Times New Roman"/>
          <w:color w:val="000000" w:themeColor="text1"/>
          <w:sz w:val="26"/>
          <w:szCs w:val="26"/>
          <w:lang w:eastAsia="vi-VN"/>
        </w:rPr>
        <w:t>].</w:t>
      </w:r>
      <w:bookmarkStart w:name="_heading=h.254pcrg" w:id="518"/>
      <w:bookmarkEnd w:id="518"/>
    </w:p>
    <w:p w:rsidRPr="00805A27" w:rsidR="00953738" w:rsidP="001246A1" w:rsidRDefault="00953738" w14:paraId="038C163B" w14:textId="4C257BDD">
      <w:pPr>
        <w:pStyle w:val="A1Bang"/>
        <w:rPr>
          <w:highlight w:val="yellow"/>
          <w:lang w:val="vi-VN"/>
        </w:rPr>
      </w:pPr>
      <w:bookmarkStart w:name="_Toc110549464" w:id="519"/>
      <w:bookmarkStart w:name="_Toc110683877" w:id="520"/>
      <w:bookmarkStart w:name="_Toc111185622" w:id="521"/>
      <w:bookmarkStart w:name="_Toc111185741" w:id="522"/>
      <w:bookmarkStart w:name="_Toc111185879" w:id="523"/>
      <w:bookmarkStart w:name="_Toc111185996" w:id="524"/>
      <w:bookmarkStart w:name="_Toc111186118" w:id="525"/>
      <w:bookmarkStart w:name="_Toc111218460" w:id="526"/>
      <w:bookmarkStart w:name="_Toc111218733" w:id="527"/>
      <w:bookmarkStart w:name="_Toc111218855" w:id="528"/>
      <w:bookmarkStart w:name="_Toc111218998" w:id="529"/>
      <w:bookmarkStart w:name="_Toc119338640" w:id="530"/>
      <w:r w:rsidRPr="00953738">
        <w:t>Bảng 23.</w:t>
      </w:r>
      <w:r w:rsidRPr="00953738">
        <w:rPr>
          <w:lang w:val="vi-VN"/>
        </w:rPr>
        <w:t>2.2.</w:t>
      </w:r>
      <w:r w:rsidRPr="004324E0">
        <w:rPr>
          <w:lang w:val="vi-VN"/>
        </w:rPr>
        <w:t xml:space="preserve"> </w:t>
      </w:r>
      <w:r w:rsidRPr="004324E0">
        <w:t xml:space="preserve">Thống kê thành tích </w:t>
      </w:r>
      <w:r w:rsidR="00F833D1">
        <w:t>sinh viên</w:t>
      </w:r>
      <w:r w:rsidRPr="004324E0" w:rsidR="00F833D1">
        <w:t xml:space="preserve"> </w:t>
      </w:r>
      <w:r w:rsidR="009B12BF">
        <w:t>nghiên cứu khoa học</w:t>
      </w:r>
      <w:r w:rsidRPr="004324E0">
        <w:t xml:space="preserve"> các năm</w:t>
      </w:r>
      <w:bookmarkEnd w:id="519"/>
      <w:bookmarkEnd w:id="520"/>
      <w:bookmarkEnd w:id="521"/>
      <w:bookmarkEnd w:id="522"/>
      <w:bookmarkEnd w:id="523"/>
      <w:bookmarkEnd w:id="524"/>
      <w:bookmarkEnd w:id="525"/>
      <w:bookmarkEnd w:id="526"/>
      <w:bookmarkEnd w:id="527"/>
      <w:bookmarkEnd w:id="528"/>
      <w:bookmarkEnd w:id="529"/>
      <w:bookmarkEnd w:id="530"/>
    </w:p>
    <w:tbl>
      <w:tblPr>
        <w:tblW w:w="9209" w:type="dxa"/>
        <w:jc w:val="center"/>
        <w:tblLayout w:type="fixed"/>
        <w:tblCellMar>
          <w:left w:w="57" w:type="dxa"/>
          <w:right w:w="57" w:type="dxa"/>
        </w:tblCellMar>
        <w:tblLook w:val="0000" w:firstRow="0" w:lastRow="0" w:firstColumn="0" w:lastColumn="0" w:noHBand="0" w:noVBand="0"/>
      </w:tblPr>
      <w:tblGrid>
        <w:gridCol w:w="562"/>
        <w:gridCol w:w="1773"/>
        <w:gridCol w:w="1374"/>
        <w:gridCol w:w="1375"/>
        <w:gridCol w:w="1375"/>
        <w:gridCol w:w="1375"/>
        <w:gridCol w:w="1375"/>
      </w:tblGrid>
      <w:tr w:rsidRPr="00F833D1" w:rsidR="004324E0" w:rsidTr="00F833D1" w14:paraId="1B8AB4AA" w14:textId="77777777">
        <w:trPr>
          <w:tblHeader/>
          <w:jc w:val="center"/>
        </w:trPr>
        <w:tc>
          <w:tcPr>
            <w:tcW w:w="562" w:type="dxa"/>
            <w:vMerge w:val="restart"/>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75E8E780"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TT</w:t>
            </w:r>
          </w:p>
        </w:tc>
        <w:tc>
          <w:tcPr>
            <w:tcW w:w="1773" w:type="dxa"/>
            <w:vMerge w:val="restart"/>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0306082C"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Thành tích NCKH</w:t>
            </w:r>
          </w:p>
        </w:tc>
        <w:tc>
          <w:tcPr>
            <w:tcW w:w="6874" w:type="dxa"/>
            <w:gridSpan w:val="5"/>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19743E67"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Số lượng</w:t>
            </w:r>
          </w:p>
        </w:tc>
      </w:tr>
      <w:tr w:rsidRPr="00F833D1" w:rsidR="004324E0" w:rsidTr="00F833D1" w14:paraId="02B235C0" w14:textId="77777777">
        <w:trPr>
          <w:tblHeader/>
          <w:jc w:val="center"/>
        </w:trPr>
        <w:tc>
          <w:tcPr>
            <w:tcW w:w="562" w:type="dxa"/>
            <w:vMerge/>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33418D90"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b/>
                <w:sz w:val="26"/>
                <w:szCs w:val="26"/>
                <w:lang w:val="en-GB"/>
              </w:rPr>
            </w:pPr>
          </w:p>
        </w:tc>
        <w:tc>
          <w:tcPr>
            <w:tcW w:w="1773" w:type="dxa"/>
            <w:vMerge/>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74E0A2CE" w14:textId="77777777">
            <w:pPr>
              <w:widowControl w:val="0"/>
              <w:pBdr>
                <w:top w:val="nil"/>
                <w:left w:val="nil"/>
                <w:bottom w:val="nil"/>
                <w:right w:val="nil"/>
                <w:between w:val="nil"/>
              </w:pBdr>
              <w:autoSpaceDE w:val="0"/>
              <w:autoSpaceDN w:val="0"/>
              <w:spacing w:after="0" w:line="312" w:lineRule="auto"/>
              <w:jc w:val="center"/>
              <w:rPr>
                <w:rFonts w:ascii="Times New Roman" w:hAnsi="Times New Roman" w:eastAsia="Times New Roman" w:cs="Times New Roman"/>
                <w:b/>
                <w:sz w:val="26"/>
                <w:szCs w:val="26"/>
                <w:lang w:val="en-GB"/>
              </w:rPr>
            </w:pPr>
          </w:p>
        </w:tc>
        <w:tc>
          <w:tcPr>
            <w:tcW w:w="1374"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68D29C57"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2017</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72C497D5"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2018</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7B01CB99"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2019</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0EECAB4A"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2020</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2873EF5B"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F833D1">
              <w:rPr>
                <w:rFonts w:ascii="Times New Roman" w:hAnsi="Times New Roman" w:eastAsia="Times New Roman" w:cs="Times New Roman"/>
                <w:b/>
                <w:sz w:val="26"/>
                <w:szCs w:val="26"/>
                <w:lang w:val="en-GB"/>
              </w:rPr>
              <w:t>2021</w:t>
            </w:r>
          </w:p>
        </w:tc>
      </w:tr>
      <w:tr w:rsidRPr="00F833D1" w:rsidR="004324E0" w:rsidTr="00F833D1" w14:paraId="1F47E289" w14:textId="77777777">
        <w:trPr>
          <w:jc w:val="center"/>
        </w:trPr>
        <w:tc>
          <w:tcPr>
            <w:tcW w:w="562"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09C4C95D" w14:textId="0EBD2BD0">
            <w:pPr>
              <w:autoSpaceDE w:val="0"/>
              <w:autoSpaceDN w:val="0"/>
              <w:spacing w:after="0" w:line="312" w:lineRule="auto"/>
              <w:ind w:left="-72" w:right="-72"/>
              <w:jc w:val="center"/>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1</w:t>
            </w:r>
            <w:r w:rsidR="009B12BF">
              <w:rPr>
                <w:rFonts w:ascii="Times New Roman" w:hAnsi="Times New Roman" w:eastAsia="Times New Roman" w:cs="Times New Roman"/>
                <w:sz w:val="26"/>
                <w:szCs w:val="26"/>
                <w:lang w:val="en-GB"/>
              </w:rPr>
              <w:t>.</w:t>
            </w:r>
          </w:p>
        </w:tc>
        <w:tc>
          <w:tcPr>
            <w:tcW w:w="1773" w:type="dxa"/>
            <w:tcBorders>
              <w:top w:val="single" w:color="000000" w:sz="4" w:space="0"/>
              <w:left w:val="single" w:color="000000" w:sz="4" w:space="0"/>
              <w:bottom w:val="single" w:color="000000" w:sz="4" w:space="0"/>
              <w:right w:val="single" w:color="000000" w:sz="4" w:space="0"/>
            </w:tcBorders>
            <w:vAlign w:val="center"/>
          </w:tcPr>
          <w:p w:rsidRPr="00F833D1" w:rsidR="004324E0" w:rsidP="007F40E6" w:rsidRDefault="004324E0" w14:paraId="5D6DBA9F"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Số giải thưởng NCKH, ý tưởng sáng tạo và khởi nghiệp</w:t>
            </w:r>
          </w:p>
        </w:tc>
        <w:tc>
          <w:tcPr>
            <w:tcW w:w="1374"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559D3B52" w14:textId="5614AE22">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3 giải cấp Bộ; </w:t>
            </w:r>
          </w:p>
          <w:p w:rsidRPr="00F833D1" w:rsidR="004324E0" w:rsidP="009B12BF" w:rsidRDefault="004324E0" w14:paraId="0BF993FB"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20 giải cấp Trường</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00AEB9D6" w14:textId="72691F32">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5 giải cấp Bộ; </w:t>
            </w:r>
          </w:p>
          <w:p w:rsidRPr="00F833D1" w:rsidR="004324E0" w:rsidP="009B12BF" w:rsidRDefault="004324E0" w14:paraId="4A1BFC51"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24 giải cấp Trường</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2EAB8466" w14:textId="45DEC0FE">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2 giải cấp Bộ; </w:t>
            </w:r>
          </w:p>
          <w:p w:rsidRPr="00F833D1" w:rsidR="004324E0" w:rsidP="009B12BF" w:rsidRDefault="004324E0" w14:paraId="0502FB40"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13 giải cấp Trường</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5E6D7095" w14:textId="0D9EA59F">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4 giải cấp Bộ; </w:t>
            </w:r>
          </w:p>
          <w:p w:rsidRPr="00F833D1" w:rsidR="004324E0" w:rsidP="009B12BF" w:rsidRDefault="004324E0" w14:paraId="2784F606"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28 giải cấp Trường</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32DEFB41"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Cấp Bộ đang xét chọn;</w:t>
            </w:r>
          </w:p>
          <w:p w:rsidRPr="00F833D1" w:rsidR="004324E0" w:rsidP="009B12BF" w:rsidRDefault="004324E0" w14:paraId="2F59B37F"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20 giải cấp Trường</w:t>
            </w:r>
          </w:p>
        </w:tc>
      </w:tr>
      <w:tr w:rsidRPr="00F833D1" w:rsidR="004324E0" w:rsidTr="00F833D1" w14:paraId="4FE69D9C" w14:textId="77777777">
        <w:trPr>
          <w:jc w:val="center"/>
        </w:trPr>
        <w:tc>
          <w:tcPr>
            <w:tcW w:w="562"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23CA5B9E" w14:textId="0A468D68">
            <w:pPr>
              <w:autoSpaceDE w:val="0"/>
              <w:autoSpaceDN w:val="0"/>
              <w:spacing w:after="0" w:line="312" w:lineRule="auto"/>
              <w:ind w:left="-72" w:right="-72"/>
              <w:jc w:val="center"/>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2</w:t>
            </w:r>
            <w:r w:rsidR="009B12BF">
              <w:rPr>
                <w:rFonts w:ascii="Times New Roman" w:hAnsi="Times New Roman" w:eastAsia="Times New Roman" w:cs="Times New Roman"/>
                <w:sz w:val="26"/>
                <w:szCs w:val="26"/>
                <w:lang w:val="en-GB"/>
              </w:rPr>
              <w:t>.</w:t>
            </w:r>
          </w:p>
        </w:tc>
        <w:tc>
          <w:tcPr>
            <w:tcW w:w="1773" w:type="dxa"/>
            <w:tcBorders>
              <w:top w:val="single" w:color="000000" w:sz="4" w:space="0"/>
              <w:left w:val="single" w:color="000000" w:sz="4" w:space="0"/>
              <w:bottom w:val="single" w:color="000000" w:sz="4" w:space="0"/>
              <w:right w:val="single" w:color="000000" w:sz="4" w:space="0"/>
            </w:tcBorders>
            <w:vAlign w:val="center"/>
          </w:tcPr>
          <w:p w:rsidRPr="00F833D1" w:rsidR="004324E0" w:rsidP="007F40E6" w:rsidRDefault="004324E0" w14:paraId="25297891"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Số công trình khoa học được công bố</w:t>
            </w:r>
          </w:p>
        </w:tc>
        <w:tc>
          <w:tcPr>
            <w:tcW w:w="1374"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4303270C" w14:textId="77777777">
            <w:pPr>
              <w:autoSpaceDE w:val="0"/>
              <w:autoSpaceDN w:val="0"/>
              <w:spacing w:after="0" w:line="312" w:lineRule="auto"/>
              <w:rPr>
                <w:rFonts w:ascii="Times New Roman" w:hAnsi="Times New Roman" w:eastAsia="Times New Roman" w:cs="Times New Roman"/>
                <w:sz w:val="26"/>
                <w:szCs w:val="26"/>
                <w:highlight w:val="yellow"/>
                <w:lang w:val="en-GB"/>
              </w:rPr>
            </w:pPr>
            <w:r w:rsidRPr="00F833D1">
              <w:rPr>
                <w:rFonts w:ascii="Times New Roman" w:hAnsi="Times New Roman" w:eastAsia="Times New Roman" w:cs="Times New Roman"/>
                <w:sz w:val="26"/>
                <w:szCs w:val="26"/>
                <w:lang w:val="en-GB"/>
              </w:rPr>
              <w:t>Chưa có số liệu</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6AFDBF10" w14:textId="1A4473F8">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xml:space="preserve"> 2 bài TC nước ngoài</w:t>
            </w:r>
          </w:p>
          <w:p w:rsidRPr="00F833D1" w:rsidR="004324E0" w:rsidP="009B12BF" w:rsidRDefault="004324E0" w14:paraId="2397C280"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- 18 bài TC trong nước</w:t>
            </w:r>
          </w:p>
          <w:p w:rsidRPr="00F833D1" w:rsidR="004324E0" w:rsidP="009B12BF" w:rsidRDefault="004324E0" w14:paraId="100D5B61" w14:textId="24E844BE">
            <w:pPr>
              <w:autoSpaceDE w:val="0"/>
              <w:autoSpaceDN w:val="0"/>
              <w:spacing w:after="0" w:line="312" w:lineRule="auto"/>
              <w:rPr>
                <w:rFonts w:ascii="Times New Roman" w:hAnsi="Times New Roman" w:eastAsia="Times New Roman" w:cs="Times New Roman"/>
                <w:sz w:val="26"/>
                <w:szCs w:val="26"/>
                <w:highlight w:val="yellow"/>
                <w:lang w:val="en-GB"/>
              </w:rPr>
            </w:pPr>
            <w:r w:rsidRPr="00F833D1">
              <w:rPr>
                <w:rFonts w:ascii="Times New Roman" w:hAnsi="Times New Roman" w:eastAsia="Times New Roman" w:cs="Times New Roman"/>
                <w:sz w:val="26"/>
                <w:szCs w:val="26"/>
                <w:lang w:val="en-GB"/>
              </w:rPr>
              <w:lastRenderedPageBreak/>
              <w:t>4 bài kỷ yếu, hội thảo</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6B775886" w14:textId="4F21B534">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lastRenderedPageBreak/>
              <w:t>- 2 bài TC nước ngoài</w:t>
            </w:r>
          </w:p>
          <w:p w:rsidRPr="00F833D1" w:rsidR="004324E0" w:rsidP="009B12BF" w:rsidRDefault="004324E0" w14:paraId="5C8C0709" w14:textId="5B316A00">
            <w:pPr>
              <w:autoSpaceDE w:val="0"/>
              <w:autoSpaceDN w:val="0"/>
              <w:spacing w:after="0" w:line="312" w:lineRule="auto"/>
              <w:rPr>
                <w:rFonts w:ascii="Times New Roman" w:hAnsi="Times New Roman" w:eastAsia="Times New Roman" w:cs="Times New Roman"/>
                <w:sz w:val="26"/>
                <w:szCs w:val="26"/>
                <w:highlight w:val="yellow"/>
                <w:lang w:val="en-GB"/>
              </w:rPr>
            </w:pPr>
            <w:r w:rsidRPr="00F833D1">
              <w:rPr>
                <w:rFonts w:ascii="Times New Roman" w:hAnsi="Times New Roman" w:eastAsia="Times New Roman" w:cs="Times New Roman"/>
                <w:sz w:val="26"/>
                <w:szCs w:val="26"/>
                <w:lang w:val="en-GB"/>
              </w:rPr>
              <w:t>- 2 bài TC trong nước</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02F6D5F1" w14:textId="11BC613D">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1 bài TC nước ngoài</w:t>
            </w:r>
          </w:p>
          <w:p w:rsidRPr="00F833D1" w:rsidR="001D16DC" w:rsidP="009B12BF" w:rsidRDefault="004324E0" w14:paraId="67EE80BE" w14:textId="77777777">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t>12 bài TC trong nước</w:t>
            </w:r>
          </w:p>
          <w:p w:rsidRPr="00F833D1" w:rsidR="004324E0" w:rsidP="009B12BF" w:rsidRDefault="004324E0" w14:paraId="32460618" w14:textId="00A57E64">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lastRenderedPageBreak/>
              <w:t>1 bài kỷ yếu, hội thảo</w:t>
            </w:r>
          </w:p>
        </w:tc>
        <w:tc>
          <w:tcPr>
            <w:tcW w:w="1375" w:type="dxa"/>
            <w:tcBorders>
              <w:top w:val="single" w:color="000000" w:sz="4" w:space="0"/>
              <w:left w:val="single" w:color="000000" w:sz="4" w:space="0"/>
              <w:bottom w:val="single" w:color="000000" w:sz="4" w:space="0"/>
              <w:right w:val="single" w:color="000000" w:sz="4" w:space="0"/>
            </w:tcBorders>
            <w:vAlign w:val="center"/>
          </w:tcPr>
          <w:p w:rsidRPr="00F833D1" w:rsidR="004324E0" w:rsidP="009B12BF" w:rsidRDefault="004324E0" w14:paraId="436489A1" w14:textId="02EB0F78">
            <w:pPr>
              <w:autoSpaceDE w:val="0"/>
              <w:autoSpaceDN w:val="0"/>
              <w:spacing w:after="0" w:line="312" w:lineRule="auto"/>
              <w:rPr>
                <w:rFonts w:ascii="Times New Roman" w:hAnsi="Times New Roman" w:eastAsia="Times New Roman" w:cs="Times New Roman"/>
                <w:sz w:val="26"/>
                <w:szCs w:val="26"/>
                <w:lang w:val="en-GB"/>
              </w:rPr>
            </w:pPr>
            <w:r w:rsidRPr="00F833D1">
              <w:rPr>
                <w:rFonts w:ascii="Times New Roman" w:hAnsi="Times New Roman" w:eastAsia="Times New Roman" w:cs="Times New Roman"/>
                <w:sz w:val="26"/>
                <w:szCs w:val="26"/>
                <w:lang w:val="en-GB"/>
              </w:rPr>
              <w:lastRenderedPageBreak/>
              <w:t>3 bài TC nước ngoài</w:t>
            </w:r>
          </w:p>
          <w:p w:rsidRPr="00F833D1" w:rsidR="004324E0" w:rsidP="009B12BF" w:rsidRDefault="004324E0" w14:paraId="0300C733" w14:textId="0BF87B07">
            <w:pPr>
              <w:autoSpaceDE w:val="0"/>
              <w:autoSpaceDN w:val="0"/>
              <w:spacing w:after="0" w:line="312" w:lineRule="auto"/>
              <w:rPr>
                <w:rFonts w:ascii="Times New Roman" w:hAnsi="Times New Roman" w:eastAsia="Times New Roman" w:cs="Times New Roman"/>
                <w:sz w:val="26"/>
                <w:szCs w:val="26"/>
                <w:highlight w:val="yellow"/>
                <w:lang w:val="en-GB"/>
              </w:rPr>
            </w:pPr>
            <w:r w:rsidRPr="00F833D1">
              <w:rPr>
                <w:rFonts w:ascii="Times New Roman" w:hAnsi="Times New Roman" w:eastAsia="Times New Roman" w:cs="Times New Roman"/>
                <w:sz w:val="26"/>
                <w:szCs w:val="26"/>
                <w:lang w:val="en-GB"/>
              </w:rPr>
              <w:t>20 bài TC trong nước</w:t>
            </w:r>
          </w:p>
        </w:tc>
      </w:tr>
    </w:tbl>
    <w:p w:rsidRPr="003759AE" w:rsidR="004324E0" w:rsidP="008F1A16" w:rsidRDefault="0C9CB002" w14:paraId="77339488" w14:textId="06687275">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Dựa trên ý kiến góp ý của các bên liên quan về các Dự thảo phương án đổi mới hoạt động sinh viên NCKH, Dự thảo Q</w:t>
      </w:r>
      <w:r w:rsidRPr="003747FA">
        <w:rPr>
          <w:rFonts w:ascii="Times New Roman" w:hAnsi="Times New Roman" w:eastAsia="Times New Roman" w:cs="Times New Roman"/>
          <w:color w:val="000000" w:themeColor="text1"/>
          <w:sz w:val="26"/>
          <w:szCs w:val="26"/>
          <w:lang w:eastAsia="vi-VN"/>
        </w:rPr>
        <w:t>uy định</w:t>
      </w:r>
      <w:r w:rsidRPr="0C9CB002">
        <w:rPr>
          <w:rFonts w:ascii="Times New Roman" w:hAnsi="Times New Roman" w:eastAsia="Times New Roman" w:cs="Times New Roman"/>
          <w:color w:val="000000" w:themeColor="text1"/>
          <w:sz w:val="26"/>
          <w:szCs w:val="26"/>
          <w:lang w:eastAsia="vi-VN"/>
        </w:rPr>
        <w:t xml:space="preserve"> khen thưởng cho học viên và </w:t>
      </w:r>
      <w:r w:rsidRPr="003747FA">
        <w:rPr>
          <w:rFonts w:ascii="Times New Roman" w:hAnsi="Times New Roman" w:eastAsia="Times New Roman" w:cs="Times New Roman"/>
          <w:color w:val="000000" w:themeColor="text1"/>
          <w:sz w:val="26"/>
          <w:szCs w:val="26"/>
          <w:lang w:eastAsia="vi-VN"/>
        </w:rPr>
        <w:t>nghiên cứu sinh</w:t>
      </w:r>
      <w:r w:rsidRPr="0C9CB002">
        <w:rPr>
          <w:rFonts w:ascii="Times New Roman" w:hAnsi="Times New Roman" w:eastAsia="Times New Roman" w:cs="Times New Roman"/>
          <w:color w:val="000000" w:themeColor="text1"/>
          <w:sz w:val="26"/>
          <w:szCs w:val="26"/>
          <w:lang w:eastAsia="vi-VN"/>
        </w:rPr>
        <w:t xml:space="preserve"> có thành tích xuất sắc trong NCKH</w:t>
      </w:r>
      <w:r w:rsidRPr="003747FA">
        <w:rPr>
          <w:rFonts w:ascii="Times New Roman" w:hAnsi="Times New Roman" w:eastAsia="Times New Roman" w:cs="Times New Roman"/>
          <w:color w:val="000000" w:themeColor="text1"/>
          <w:sz w:val="26"/>
          <w:szCs w:val="26"/>
          <w:lang w:eastAsia="vi-VN"/>
        </w:rPr>
        <w:t>,</w:t>
      </w:r>
      <w:r w:rsidRPr="0C9CB002">
        <w:rPr>
          <w:rFonts w:ascii="Times New Roman" w:hAnsi="Times New Roman" w:eastAsia="Times New Roman" w:cs="Times New Roman"/>
          <w:color w:val="000000" w:themeColor="text1"/>
          <w:sz w:val="26"/>
          <w:szCs w:val="26"/>
          <w:lang w:eastAsia="vi-VN"/>
        </w:rPr>
        <w:t xml:space="preserve"> Trường Đại học Vinh đã ban hành Quyết định về chế độ học bổng đối với học viên cao học và </w:t>
      </w:r>
      <w:r w:rsidRPr="003747FA">
        <w:rPr>
          <w:rFonts w:ascii="Times New Roman" w:hAnsi="Times New Roman" w:eastAsia="Times New Roman" w:cs="Times New Roman"/>
          <w:color w:val="000000" w:themeColor="text1"/>
          <w:sz w:val="26"/>
          <w:szCs w:val="26"/>
          <w:lang w:eastAsia="vi-VN"/>
        </w:rPr>
        <w:t>nghiên cứu sinh</w:t>
      </w:r>
      <w:r w:rsidRPr="0C9CB002">
        <w:rPr>
          <w:rFonts w:ascii="Times New Roman" w:hAnsi="Times New Roman" w:eastAsia="Times New Roman" w:cs="Times New Roman"/>
          <w:color w:val="000000" w:themeColor="text1"/>
          <w:sz w:val="26"/>
          <w:szCs w:val="26"/>
          <w:lang w:eastAsia="vi-VN"/>
        </w:rPr>
        <w:t xml:space="preserve"> có công trình nghiên cứu được công bố trên các Tạp chí quốc tế có uy tín hoặc những phát minh sáng chế khác [</w:t>
      </w:r>
      <w:hyperlink r:id="rId1416">
        <w:r w:rsidRPr="0C9CB002">
          <w:rPr>
            <w:rStyle w:val="Hyperlink"/>
            <w:rFonts w:ascii="Times New Roman" w:hAnsi="Times New Roman" w:eastAsia="Times New Roman" w:cs="Times New Roman"/>
            <w:sz w:val="26"/>
            <w:szCs w:val="26"/>
          </w:rPr>
          <w:t>H23.23.02.02</w:t>
        </w:r>
      </w:hyperlink>
      <w:r w:rsidRPr="0C9CB002">
        <w:rPr>
          <w:rFonts w:ascii="Times New Roman" w:hAnsi="Times New Roman" w:eastAsia="Times New Roman" w:cs="Times New Roman"/>
          <w:color w:val="000000" w:themeColor="text1"/>
          <w:sz w:val="26"/>
          <w:szCs w:val="26"/>
          <w:lang w:eastAsia="vi-VN"/>
        </w:rPr>
        <w:t>] và Quyết định đổi mới phương thức tổ chức hoạt động và trao giải sinh viên NCKH [</w:t>
      </w:r>
      <w:hyperlink r:id="rId1417">
        <w:r w:rsidRPr="0C9CB002">
          <w:rPr>
            <w:rStyle w:val="Hyperlink"/>
            <w:rFonts w:ascii="Times New Roman" w:hAnsi="Times New Roman" w:eastAsia="Times New Roman" w:cs="Times New Roman"/>
            <w:sz w:val="26"/>
            <w:szCs w:val="26"/>
          </w:rPr>
          <w:t>H23.23.02.04</w:t>
        </w:r>
      </w:hyperlink>
      <w:r w:rsidRPr="0C9CB002">
        <w:rPr>
          <w:rFonts w:ascii="Times New Roman" w:hAnsi="Times New Roman" w:eastAsia="Times New Roman" w:cs="Times New Roman"/>
          <w:color w:val="000000" w:themeColor="text1"/>
          <w:sz w:val="26"/>
          <w:szCs w:val="26"/>
          <w:lang w:eastAsia="vi-VN"/>
        </w:rPr>
        <w:t xml:space="preserve">]. </w:t>
      </w:r>
    </w:p>
    <w:p w:rsidRPr="003747FA" w:rsidR="004324E0" w:rsidP="008F1A16" w:rsidRDefault="005125A7" w14:paraId="10D61C52" w14:textId="5AD6709F">
      <w:pPr>
        <w:autoSpaceDE w:val="0"/>
        <w:autoSpaceDN w:val="0"/>
        <w:spacing w:before="120" w:after="120" w:line="312" w:lineRule="auto"/>
        <w:ind w:firstLine="720"/>
        <w:jc w:val="both"/>
        <w:rPr>
          <w:sz w:val="26"/>
          <w:szCs w:val="26"/>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đã xây dựng, ban hành kế hoạch cải tiến chất lượng; kế hoạch cải tiến giữa kỳ của CSGD nhằm nâng cao hiệu quả quản lý hoạt động KHCN cũng như nhằm tăng số lượng và chất lượng các hoạt động NCKH của người học trong những năm tới [</w:t>
      </w:r>
      <w:hyperlink r:id="rId1418">
        <w:r w:rsidRPr="2895591D" w:rsidR="2895591D">
          <w:rPr>
            <w:rStyle w:val="Hyperlink"/>
            <w:rFonts w:ascii="Times New Roman" w:hAnsi="Times New Roman" w:eastAsia="Times New Roman" w:cs="Times New Roman"/>
            <w:sz w:val="26"/>
            <w:szCs w:val="26"/>
          </w:rPr>
          <w:t>H23.23.02.13</w:t>
        </w:r>
      </w:hyperlink>
      <w:r w:rsidRPr="2895591D" w:rsidR="2895591D">
        <w:rPr>
          <w:rFonts w:ascii="Times New Roman" w:hAnsi="Times New Roman" w:eastAsia="Times New Roman" w:cs="Times New Roman"/>
          <w:color w:val="000000" w:themeColor="text1"/>
          <w:sz w:val="26"/>
          <w:szCs w:val="26"/>
          <w:lang w:eastAsia="vi-VN"/>
        </w:rPr>
        <w:t>].</w:t>
      </w:r>
      <w:r w:rsidRPr="2895591D" w:rsidR="2895591D">
        <w:rPr>
          <w:rFonts w:ascii="Times New Roman" w:hAnsi="Times New Roman" w:eastAsia="Times New Roman" w:cs="Times New Roman"/>
          <w:sz w:val="26"/>
          <w:szCs w:val="26"/>
        </w:rPr>
        <w:t xml:space="preserve"> </w:t>
      </w:r>
      <w:r w:rsidRPr="003747FA" w:rsidR="2895591D">
        <w:rPr>
          <w:rFonts w:ascii="Times New Roman" w:hAnsi="Times New Roman" w:eastAsia="Times New Roman" w:cs="Times New Roman"/>
          <w:sz w:val="26"/>
          <w:szCs w:val="26"/>
        </w:rPr>
        <w:t xml:space="preserve">Hoạt động Khởi nghiệp của sinh viên cũng được </w:t>
      </w:r>
      <w:r>
        <w:rPr>
          <w:rFonts w:ascii="Times New Roman" w:hAnsi="Times New Roman" w:eastAsia="Times New Roman" w:cs="Times New Roman"/>
          <w:sz w:val="26"/>
          <w:szCs w:val="26"/>
        </w:rPr>
        <w:t>Nhà trường</w:t>
      </w:r>
      <w:r w:rsidRPr="003747FA" w:rsidR="2895591D">
        <w:rPr>
          <w:rFonts w:ascii="Times New Roman" w:hAnsi="Times New Roman" w:eastAsia="Times New Roman" w:cs="Times New Roman"/>
          <w:sz w:val="26"/>
          <w:szCs w:val="26"/>
        </w:rPr>
        <w:t xml:space="preserve"> quan tâm, chú trọng. Trường đã tổ chức nhiều hoạt động, lớp học về Khởi nghiệp sáng tạo cho sinh viên [</w:t>
      </w:r>
      <w:hyperlink r:id="rId1419">
        <w:r w:rsidRPr="003747FA" w:rsidR="2895591D">
          <w:rPr>
            <w:rStyle w:val="Hyperlink"/>
            <w:rFonts w:ascii="Times New Roman" w:hAnsi="Times New Roman" w:eastAsia="Times New Roman" w:cs="Times New Roman"/>
            <w:sz w:val="26"/>
            <w:szCs w:val="26"/>
          </w:rPr>
          <w:t>H23.23.02.14</w:t>
        </w:r>
      </w:hyperlink>
      <w:r w:rsidRPr="003747FA" w:rsidR="2895591D">
        <w:rPr>
          <w:rFonts w:ascii="Times New Roman" w:hAnsi="Times New Roman" w:eastAsia="Times New Roman" w:cs="Times New Roman"/>
          <w:sz w:val="26"/>
          <w:szCs w:val="26"/>
        </w:rPr>
        <w:t>].</w:t>
      </w:r>
    </w:p>
    <w:p w:rsidRPr="003759AE" w:rsidR="004324E0" w:rsidP="008F1A16" w:rsidRDefault="004324E0" w14:paraId="01093376" w14:textId="5B07AB30">
      <w:pPr>
        <w:autoSpaceDE w:val="0"/>
        <w:autoSpaceDN w:val="0"/>
        <w:spacing w:before="120" w:after="120" w:line="312" w:lineRule="auto"/>
        <w:ind w:firstLine="720"/>
        <w:jc w:val="both"/>
        <w:rPr>
          <w:rFonts w:ascii="Times New Roman" w:hAnsi="Times New Roman" w:eastAsia="Times New Roman" w:cs="Times New Roman"/>
          <w:b/>
          <w:sz w:val="26"/>
          <w:szCs w:val="26"/>
        </w:rPr>
      </w:pPr>
      <w:r w:rsidRPr="003759AE">
        <w:rPr>
          <w:rFonts w:ascii="Times New Roman" w:hAnsi="Times New Roman" w:eastAsia="Times New Roman" w:cs="Times New Roman"/>
          <w:b/>
          <w:sz w:val="26"/>
          <w:szCs w:val="26"/>
        </w:rPr>
        <w:t>Tự</w:t>
      </w:r>
      <w:r w:rsidRPr="003759AE" w:rsidR="007526BD">
        <w:rPr>
          <w:rFonts w:ascii="Times New Roman" w:hAnsi="Times New Roman" w:eastAsia="Times New Roman" w:cs="Times New Roman"/>
          <w:b/>
          <w:sz w:val="26"/>
          <w:szCs w:val="26"/>
        </w:rPr>
        <w:t xml:space="preserve"> đánh giá tiêu chí đạt mức: 4/7.</w:t>
      </w:r>
    </w:p>
    <w:p w:rsidRPr="004324E0" w:rsidR="004324E0" w:rsidP="008F1A16" w:rsidRDefault="004324E0" w14:paraId="5907D5C9" w14:textId="1766014A">
      <w:pPr>
        <w:spacing w:before="120" w:after="120" w:line="312" w:lineRule="auto"/>
        <w:ind w:firstLine="720"/>
        <w:jc w:val="both"/>
        <w:rPr>
          <w:rFonts w:ascii="Times New Roman" w:hAnsi="Times New Roman" w:eastAsia="Times New Roman" w:cs="Times New Roman"/>
          <w:b/>
          <w:i/>
          <w:iCs/>
          <w:color w:val="000000"/>
          <w:sz w:val="26"/>
          <w:szCs w:val="26"/>
        </w:rPr>
      </w:pPr>
      <w:bookmarkStart w:name="_heading=h.k9zmz9" w:colFirst="0" w:colLast="0" w:id="531"/>
      <w:bookmarkStart w:name="_Toc100045839" w:id="532"/>
      <w:bookmarkEnd w:id="531"/>
      <w:r w:rsidRPr="004324E0">
        <w:rPr>
          <w:rFonts w:ascii="Times New Roman" w:hAnsi="Times New Roman" w:eastAsia="Times New Roman" w:cs="Times New Roman"/>
          <w:b/>
          <w:i/>
          <w:iCs/>
          <w:color w:val="000000"/>
          <w:sz w:val="26"/>
          <w:szCs w:val="26"/>
        </w:rPr>
        <w:t>Tiêu chí 23.3. Loại hình và số lượng các công bố khoa học bao gồm cả các trích dẫn được xác lập, giám sát và đối sánh để cải tiến.</w:t>
      </w:r>
      <w:bookmarkEnd w:id="532"/>
    </w:p>
    <w:p w:rsidRPr="004324E0" w:rsidR="004324E0" w:rsidP="008F1A16" w:rsidRDefault="0C9CB002" w14:paraId="1CA16866" w14:textId="1D12E488">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Trường Đại học Vinh có quy định cụ thể về các loại hình và số lượng các công bố khoa học, bao gồm cả các trích dẫn cho từng năm và theo giai đoạn. Công bố khoa học là một trong những tiêu chuẩn đánh giá năng lực nghiên cứu của </w:t>
      </w:r>
      <w:r w:rsidRPr="003747FA">
        <w:rPr>
          <w:rFonts w:ascii="Times New Roman" w:hAnsi="Times New Roman" w:eastAsia="Times New Roman" w:cs="Times New Roman"/>
          <w:color w:val="000000" w:themeColor="text1"/>
          <w:sz w:val="26"/>
          <w:szCs w:val="26"/>
          <w:lang w:eastAsia="vi-VN"/>
        </w:rPr>
        <w:t xml:space="preserve">giảng viên, </w:t>
      </w:r>
      <w:r w:rsidRPr="0C9CB002">
        <w:rPr>
          <w:rFonts w:ascii="Times New Roman" w:hAnsi="Times New Roman" w:eastAsia="Times New Roman" w:cs="Times New Roman"/>
          <w:color w:val="000000" w:themeColor="text1"/>
          <w:sz w:val="26"/>
          <w:szCs w:val="26"/>
          <w:lang w:eastAsia="vi-VN"/>
        </w:rPr>
        <w:t xml:space="preserve">cán bộ nghiên cứu. Đối với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các công bố khoa học được quy đổi ra tiết chuẩn đánh giá mức độ hoàn thành nhiệm vụ NCKH của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Đối với cán bộ nghiên cứu, công bố khoa học được quy định là chỉ số để đánh giá mức độ hoàn thành nhiệm vụ năm học [</w:t>
      </w:r>
      <w:hyperlink r:id="rId1420">
        <w:r w:rsidRPr="0C9CB002">
          <w:rPr>
            <w:rStyle w:val="Hyperlink"/>
            <w:rFonts w:ascii="Times New Roman" w:hAnsi="Times New Roman" w:eastAsia="Times New Roman" w:cs="Times New Roman"/>
            <w:sz w:val="26"/>
            <w:szCs w:val="26"/>
          </w:rPr>
          <w:t>H23.23.03.01</w:t>
        </w:r>
      </w:hyperlink>
      <w:r w:rsidRPr="0C9CB002">
        <w:rPr>
          <w:rFonts w:ascii="Times New Roman" w:hAnsi="Times New Roman" w:eastAsia="Times New Roman" w:cs="Times New Roman"/>
          <w:color w:val="000000" w:themeColor="text1"/>
          <w:sz w:val="26"/>
          <w:szCs w:val="26"/>
          <w:lang w:eastAsia="vi-VN"/>
        </w:rPr>
        <w:t xml:space="preserve">]. Năm 2020,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ban hành Quy định về việc đầu tư, khen thưởng, quy đổi giờ chuẩn giảng dạy đối với các sản phẩm KHCN chất lượng cao nhằm khuyến khích </w:t>
      </w:r>
      <w:r w:rsidRPr="003747FA">
        <w:rPr>
          <w:rFonts w:ascii="Times New Roman" w:hAnsi="Times New Roman" w:eastAsia="Times New Roman" w:cs="Times New Roman"/>
          <w:color w:val="000000" w:themeColor="text1"/>
          <w:sz w:val="26"/>
          <w:szCs w:val="26"/>
          <w:lang w:eastAsia="vi-VN"/>
        </w:rPr>
        <w:t>cán bộ, giảng viên</w:t>
      </w:r>
      <w:r w:rsidRPr="0C9CB002">
        <w:rPr>
          <w:rFonts w:ascii="Times New Roman" w:hAnsi="Times New Roman" w:eastAsia="Times New Roman" w:cs="Times New Roman"/>
          <w:color w:val="000000" w:themeColor="text1"/>
          <w:sz w:val="26"/>
          <w:szCs w:val="26"/>
          <w:lang w:eastAsia="vi-VN"/>
        </w:rPr>
        <w:t xml:space="preserve"> tăng cường việc nghiên cứu, công bố khoa học. Các loại hình sản phẩm KHCN chất lượng cao được xác lập bao gồm (1) Bằng độc quyền sáng chế; Giải pháp hữu ích; Giải pháp kỹ thuật được bảo hộ (2) Các công trình công bố quốc tế có trong cơ sở dữ liệu WoS hoặc Scopus [</w:t>
      </w:r>
      <w:hyperlink r:id="rId1421">
        <w:r w:rsidRPr="0C9CB002">
          <w:rPr>
            <w:rStyle w:val="Hyperlink"/>
            <w:rFonts w:ascii="Times New Roman" w:hAnsi="Times New Roman" w:eastAsia="Times New Roman" w:cs="Times New Roman"/>
            <w:sz w:val="26"/>
            <w:szCs w:val="26"/>
          </w:rPr>
          <w:t>H23.23.03.02</w:t>
        </w:r>
      </w:hyperlink>
      <w:r w:rsidRPr="0C9CB002">
        <w:rPr>
          <w:rFonts w:ascii="Times New Roman" w:hAnsi="Times New Roman" w:eastAsia="Times New Roman" w:cs="Times New Roman"/>
          <w:color w:val="000000" w:themeColor="text1"/>
          <w:sz w:val="26"/>
          <w:szCs w:val="26"/>
          <w:lang w:eastAsia="vi-VN"/>
        </w:rPr>
        <w:t>].</w:t>
      </w:r>
    </w:p>
    <w:p w:rsidRPr="004324E0" w:rsidR="004324E0" w:rsidP="008F1A16" w:rsidRDefault="2895591D" w14:paraId="772ED0F7" w14:textId="44D4CF6C">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Một trong số mục tiêu cụ thể trong Chiến lược phát triển về KHCN của Trường Đại học Vinh [</w:t>
      </w:r>
      <w:hyperlink r:id="rId1422">
        <w:r w:rsidRPr="2895591D">
          <w:rPr>
            <w:rStyle w:val="Hyperlink"/>
            <w:rFonts w:ascii="Times New Roman" w:hAnsi="Times New Roman" w:eastAsia="Times New Roman" w:cs="Times New Roman"/>
            <w:sz w:val="26"/>
            <w:szCs w:val="26"/>
          </w:rPr>
          <w:t>H23.23.03.03</w:t>
        </w:r>
      </w:hyperlink>
      <w:r w:rsidRPr="2895591D">
        <w:rPr>
          <w:rFonts w:ascii="Times New Roman" w:hAnsi="Times New Roman" w:eastAsia="Times New Roman" w:cs="Times New Roman"/>
          <w:color w:val="000000" w:themeColor="text1"/>
          <w:sz w:val="26"/>
          <w:szCs w:val="26"/>
          <w:lang w:eastAsia="vi-VN"/>
        </w:rPr>
        <w:t xml:space="preserve">] là đẩy mạnh hoạt động công bố khoa học trên các tạp chí có </w:t>
      </w:r>
      <w:r w:rsidRPr="2895591D">
        <w:rPr>
          <w:rFonts w:ascii="Times New Roman" w:hAnsi="Times New Roman" w:eastAsia="Times New Roman" w:cs="Times New Roman"/>
          <w:color w:val="000000" w:themeColor="text1"/>
          <w:sz w:val="26"/>
          <w:szCs w:val="26"/>
          <w:lang w:eastAsia="vi-VN"/>
        </w:rPr>
        <w:lastRenderedPageBreak/>
        <w:t xml:space="preserve">uy tín trong và ngoài nước và nâng cao chất lượng hoạt động của Tạp chí khoa học. Các biện pháp để triển khai thực hiện của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bao gồm: (1) thực hiện các chính sách về  hỗ  trợ, khen thưởng để  khuyến khích </w:t>
      </w:r>
      <w:r w:rsidRPr="003747FA">
        <w:rPr>
          <w:rFonts w:ascii="Times New Roman" w:hAnsi="Times New Roman" w:eastAsia="Times New Roman" w:cs="Times New Roman"/>
          <w:color w:val="000000" w:themeColor="text1"/>
          <w:sz w:val="26"/>
          <w:szCs w:val="26"/>
          <w:lang w:eastAsia="vi-VN"/>
        </w:rPr>
        <w:t xml:space="preserve">giảng viên, </w:t>
      </w:r>
      <w:r w:rsidRPr="2895591D">
        <w:rPr>
          <w:rFonts w:ascii="Times New Roman" w:hAnsi="Times New Roman" w:eastAsia="Times New Roman" w:cs="Times New Roman"/>
          <w:color w:val="000000" w:themeColor="text1"/>
          <w:sz w:val="26"/>
          <w:szCs w:val="26"/>
          <w:lang w:eastAsia="vi-VN"/>
        </w:rPr>
        <w:t>cán bộ nghiên cứu đẩy mạnh hoạt động công bố khoa học trên các tạp chí quốc tế thuộc hệ thống WoS/SCOPUS [</w:t>
      </w:r>
      <w:hyperlink r:id="rId1423">
        <w:r w:rsidRPr="2895591D">
          <w:rPr>
            <w:rStyle w:val="Hyperlink"/>
            <w:rFonts w:ascii="Times New Roman" w:hAnsi="Times New Roman" w:eastAsia="Times New Roman" w:cs="Times New Roman"/>
            <w:sz w:val="26"/>
            <w:szCs w:val="26"/>
          </w:rPr>
          <w:t>H23.23.03.02</w:t>
        </w:r>
      </w:hyperlink>
      <w:r w:rsidRPr="2895591D">
        <w:rPr>
          <w:rFonts w:ascii="Times New Roman" w:hAnsi="Times New Roman" w:eastAsia="Times New Roman" w:cs="Times New Roman"/>
          <w:color w:val="000000" w:themeColor="text1"/>
          <w:sz w:val="26"/>
          <w:szCs w:val="26"/>
          <w:lang w:eastAsia="vi-VN"/>
        </w:rPr>
        <w:t>]; (2) đẩy mạnh hoạt động của Tạp chí Khoa học [</w:t>
      </w:r>
      <w:hyperlink r:id="rId1424">
        <w:r w:rsidRPr="2895591D">
          <w:rPr>
            <w:rStyle w:val="Hyperlink"/>
            <w:rFonts w:ascii="Times New Roman" w:hAnsi="Times New Roman" w:eastAsia="Times New Roman" w:cs="Times New Roman"/>
            <w:sz w:val="26"/>
            <w:szCs w:val="26"/>
          </w:rPr>
          <w:t>H23.23.03.04</w:t>
        </w:r>
      </w:hyperlink>
      <w:r w:rsidRPr="2895591D">
        <w:rPr>
          <w:rFonts w:ascii="Times New Roman" w:hAnsi="Times New Roman" w:eastAsia="Times New Roman" w:cs="Times New Roman"/>
          <w:color w:val="000000" w:themeColor="text1"/>
          <w:sz w:val="26"/>
          <w:szCs w:val="26"/>
          <w:lang w:eastAsia="vi-VN"/>
        </w:rPr>
        <w:t xml:space="preserve">]. Hoạt động tính giờ NCKH cho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trong đó công bố khoa học là một tiêu chí quan trọng, được thực hiện thường xuyên. Các công bố khoa học của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được quy đổi thành giờ NCKH.</w:t>
      </w:r>
    </w:p>
    <w:p w:rsidRPr="004324E0" w:rsidR="004324E0" w:rsidP="008F1A16" w:rsidRDefault="2895591D" w14:paraId="5A13919C" w14:textId="5F98D704">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Trường Đại học Vinh có hệ thống theo dõi, giám sát, có cơ sở dữ liệu được cập nhật về các loại hình và số lượng các công bố khoa học, bao gồm cả các trích dẫn, chỉ số IF [</w:t>
      </w:r>
      <w:hyperlink r:id="rId1425">
        <w:r w:rsidRPr="2895591D">
          <w:rPr>
            <w:rStyle w:val="Hyperlink"/>
            <w:rFonts w:ascii="Times New Roman" w:hAnsi="Times New Roman" w:eastAsia="Times New Roman" w:cs="Times New Roman"/>
            <w:sz w:val="26"/>
            <w:szCs w:val="26"/>
          </w:rPr>
          <w:t>H23.23.03.05</w:t>
        </w:r>
      </w:hyperlink>
      <w:r w:rsidRPr="2895591D">
        <w:rPr>
          <w:rFonts w:ascii="Times New Roman" w:hAnsi="Times New Roman" w:eastAsia="Times New Roman" w:cs="Times New Roman"/>
          <w:color w:val="000000" w:themeColor="text1"/>
          <w:sz w:val="26"/>
          <w:szCs w:val="26"/>
          <w:lang w:eastAsia="vi-VN"/>
        </w:rPr>
        <w:t xml:space="preserve">]. Ngoài ra, loại hình và số lượng các công bố khoa học còn được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thống kê, rà soát thông qua việc thực hiện các báo cáo hàng năm của các đơn vị và toàn trường [</w:t>
      </w:r>
      <w:hyperlink r:id="rId1426">
        <w:r w:rsidRPr="2895591D">
          <w:rPr>
            <w:rStyle w:val="Hyperlink"/>
            <w:rFonts w:ascii="Times New Roman" w:hAnsi="Times New Roman" w:eastAsia="Times New Roman" w:cs="Times New Roman"/>
            <w:sz w:val="26"/>
            <w:szCs w:val="26"/>
          </w:rPr>
          <w:t>H23.23.03.06</w:t>
        </w:r>
      </w:hyperlink>
      <w:r w:rsidRPr="2895591D">
        <w:rPr>
          <w:rFonts w:ascii="Times New Roman" w:hAnsi="Times New Roman" w:eastAsia="Times New Roman" w:cs="Times New Roman"/>
          <w:color w:val="000000" w:themeColor="text1"/>
          <w:sz w:val="26"/>
          <w:szCs w:val="26"/>
          <w:lang w:eastAsia="vi-VN"/>
        </w:rPr>
        <w:t>].</w:t>
      </w:r>
    </w:p>
    <w:p w:rsidRPr="004324E0" w:rsidR="004324E0" w:rsidP="008F1A16" w:rsidRDefault="2895591D" w14:paraId="3BC5ED81" w14:textId="4140B172">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Trường Đại học Vinh đã tổ chức khảo sát lấy ý kiến của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về Quy định chế độ làm việc, trong đó ghi rõ số giờ NCKH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phải thực hiện, số giờ được quy đổi đối với từng loại hình công bố khoa học cụ thể [</w:t>
      </w:r>
      <w:hyperlink r:id="rId1427">
        <w:r w:rsidRPr="2895591D">
          <w:rPr>
            <w:rStyle w:val="Hyperlink"/>
            <w:rFonts w:ascii="Times New Roman" w:hAnsi="Times New Roman" w:eastAsia="Times New Roman" w:cs="Times New Roman"/>
            <w:sz w:val="26"/>
            <w:szCs w:val="26"/>
          </w:rPr>
          <w:t>H23.23.03.07</w:t>
        </w:r>
      </w:hyperlink>
      <w:r w:rsidRPr="2895591D">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cũng đã tổ chức xin ý kiến góp ý của </w:t>
      </w:r>
      <w:r w:rsidRPr="003747FA">
        <w:rPr>
          <w:rFonts w:ascii="Times New Roman" w:hAnsi="Times New Roman" w:eastAsia="Times New Roman" w:cs="Times New Roman"/>
          <w:color w:val="000000" w:themeColor="text1"/>
          <w:sz w:val="26"/>
          <w:szCs w:val="26"/>
          <w:lang w:eastAsia="vi-VN"/>
        </w:rPr>
        <w:t>cán bộ, giảng viên</w:t>
      </w:r>
      <w:r w:rsidRPr="2895591D">
        <w:rPr>
          <w:rFonts w:ascii="Times New Roman" w:hAnsi="Times New Roman" w:eastAsia="Times New Roman" w:cs="Times New Roman"/>
          <w:color w:val="000000" w:themeColor="text1"/>
          <w:sz w:val="26"/>
          <w:szCs w:val="26"/>
          <w:lang w:eastAsia="vi-VN"/>
        </w:rPr>
        <w:t xml:space="preserve"> toàn Trường về nhiều dự thảo KHCN có liên quan đến công bố khoa học như Dự thảo Kế hoạch phát triển KHCN Trường Đại học Vinh 2018 - 2015 [</w:t>
      </w:r>
      <w:hyperlink r:id="rId1428">
        <w:r w:rsidRPr="2895591D">
          <w:rPr>
            <w:rStyle w:val="Hyperlink"/>
            <w:rFonts w:ascii="Times New Roman" w:hAnsi="Times New Roman" w:eastAsia="Times New Roman" w:cs="Times New Roman"/>
            <w:sz w:val="26"/>
            <w:szCs w:val="26"/>
          </w:rPr>
          <w:t>H23.23.03.08</w:t>
        </w:r>
      </w:hyperlink>
      <w:r w:rsidRPr="2895591D">
        <w:rPr>
          <w:rFonts w:ascii="Times New Roman" w:hAnsi="Times New Roman" w:eastAsia="Times New Roman" w:cs="Times New Roman"/>
          <w:color w:val="000000" w:themeColor="text1"/>
          <w:sz w:val="26"/>
          <w:szCs w:val="26"/>
          <w:lang w:eastAsia="vi-VN"/>
        </w:rPr>
        <w:t>], Dự thảo Kế hoạch cải tiến chất lượng Trường Đại học Vinh giai đoạn 2020 - 2022 [</w:t>
      </w:r>
      <w:hyperlink r:id="rId1429">
        <w:r w:rsidRPr="2895591D">
          <w:rPr>
            <w:rStyle w:val="Hyperlink"/>
            <w:rFonts w:ascii="Times New Roman" w:hAnsi="Times New Roman" w:eastAsia="Times New Roman" w:cs="Times New Roman"/>
            <w:sz w:val="26"/>
            <w:szCs w:val="26"/>
          </w:rPr>
          <w:t>H23.23.03.09</w:t>
        </w:r>
      </w:hyperlink>
      <w:r w:rsidRPr="2895591D">
        <w:rPr>
          <w:rFonts w:ascii="Times New Roman" w:hAnsi="Times New Roman" w:eastAsia="Times New Roman" w:cs="Times New Roman"/>
          <w:color w:val="000000" w:themeColor="text1"/>
          <w:sz w:val="26"/>
          <w:szCs w:val="26"/>
          <w:lang w:eastAsia="vi-VN"/>
        </w:rPr>
        <w:t>], Dự thảo Quy định về tiêu chuẩn sáng kiến và quy trình xét công nhận sáng kiến của Trường Đại học Vinh [</w:t>
      </w:r>
      <w:hyperlink r:id="rId1430">
        <w:r w:rsidRPr="2895591D">
          <w:rPr>
            <w:rStyle w:val="Hyperlink"/>
            <w:rFonts w:ascii="Times New Roman" w:hAnsi="Times New Roman" w:eastAsia="Times New Roman" w:cs="Times New Roman"/>
            <w:sz w:val="26"/>
            <w:szCs w:val="26"/>
          </w:rPr>
          <w:t>H23.23.03.10</w:t>
        </w:r>
      </w:hyperlink>
      <w:r w:rsidRPr="2895591D">
        <w:rPr>
          <w:rFonts w:ascii="Times New Roman" w:hAnsi="Times New Roman" w:eastAsia="Times New Roman" w:cs="Times New Roman"/>
          <w:color w:val="000000" w:themeColor="text1"/>
          <w:sz w:val="26"/>
          <w:szCs w:val="26"/>
          <w:lang w:eastAsia="vi-VN"/>
        </w:rPr>
        <w:t>], Dự thảo Chiến lược phát triển Trường Đại học Vinh giai đoạn 2022 - 2030, tầm nhìn 2045 [</w:t>
      </w:r>
      <w:hyperlink r:id="rId1431">
        <w:r w:rsidRPr="2895591D">
          <w:rPr>
            <w:rStyle w:val="Hyperlink"/>
            <w:rFonts w:ascii="Times New Roman" w:hAnsi="Times New Roman" w:eastAsia="Times New Roman" w:cs="Times New Roman"/>
            <w:sz w:val="26"/>
            <w:szCs w:val="26"/>
          </w:rPr>
          <w:t>H23.23.03.11</w:t>
        </w:r>
      </w:hyperlink>
      <w:r w:rsidRPr="2895591D">
        <w:rPr>
          <w:rFonts w:ascii="Times New Roman" w:hAnsi="Times New Roman" w:eastAsia="Times New Roman" w:cs="Times New Roman"/>
          <w:color w:val="000000" w:themeColor="text1"/>
          <w:sz w:val="26"/>
          <w:szCs w:val="26"/>
          <w:lang w:eastAsia="vi-VN"/>
        </w:rPr>
        <w:t xml:space="preserve">], Dự thảo Quy định về hoạt động KHCN, </w:t>
      </w:r>
      <w:r w:rsidRPr="00E119E6" w:rsidR="0044166E">
        <w:rPr>
          <w:rFonts w:ascii="Times New Roman" w:hAnsi="Times New Roman" w:eastAsia="Times New Roman" w:cs="Times New Roman"/>
          <w:sz w:val="26"/>
          <w:szCs w:val="26"/>
        </w:rPr>
        <w:t>đổi mới sáng tạo</w:t>
      </w:r>
      <w:r w:rsidRPr="2895591D">
        <w:rPr>
          <w:rFonts w:ascii="Times New Roman" w:hAnsi="Times New Roman" w:eastAsia="Times New Roman" w:cs="Times New Roman"/>
          <w:color w:val="000000" w:themeColor="text1"/>
          <w:sz w:val="26"/>
          <w:szCs w:val="26"/>
          <w:lang w:eastAsia="vi-VN"/>
        </w:rPr>
        <w:t xml:space="preserve"> của Trường Đại học Vinh [</w:t>
      </w:r>
      <w:hyperlink r:id="rId1432">
        <w:r w:rsidRPr="2895591D">
          <w:rPr>
            <w:rStyle w:val="Hyperlink"/>
            <w:rFonts w:ascii="Times New Roman" w:hAnsi="Times New Roman" w:eastAsia="Times New Roman" w:cs="Times New Roman"/>
            <w:sz w:val="26"/>
            <w:szCs w:val="26"/>
          </w:rPr>
          <w:t>H23.23.03.12</w:t>
        </w:r>
      </w:hyperlink>
      <w:r w:rsidRPr="2895591D">
        <w:rPr>
          <w:rFonts w:ascii="Times New Roman" w:hAnsi="Times New Roman" w:eastAsia="Times New Roman" w:cs="Times New Roman"/>
          <w:color w:val="000000" w:themeColor="text1"/>
          <w:sz w:val="26"/>
          <w:szCs w:val="26"/>
          <w:lang w:eastAsia="vi-VN"/>
        </w:rPr>
        <w:t>], Dự thảo Quy chế tổ chức và hoạt động của Tạp chí khoa học Trường Đại học Vinh [</w:t>
      </w:r>
      <w:hyperlink r:id="rId1433">
        <w:r w:rsidRPr="2895591D">
          <w:rPr>
            <w:rStyle w:val="Hyperlink"/>
            <w:rFonts w:ascii="Times New Roman" w:hAnsi="Times New Roman" w:eastAsia="Times New Roman" w:cs="Times New Roman"/>
            <w:sz w:val="26"/>
            <w:szCs w:val="26"/>
          </w:rPr>
          <w:t>H23.23.03.13</w:t>
        </w:r>
      </w:hyperlink>
      <w:r w:rsidRPr="2895591D">
        <w:rPr>
          <w:rFonts w:ascii="Times New Roman" w:hAnsi="Times New Roman" w:eastAsia="Times New Roman" w:cs="Times New Roman"/>
          <w:color w:val="000000" w:themeColor="text1"/>
          <w:sz w:val="26"/>
          <w:szCs w:val="26"/>
          <w:lang w:eastAsia="vi-VN"/>
        </w:rPr>
        <w:t>].</w:t>
      </w:r>
    </w:p>
    <w:p w:rsidRPr="00DC06CB" w:rsidR="004324E0" w:rsidP="008F1A16" w:rsidRDefault="005125A7" w14:paraId="333553EB" w14:textId="780DC946">
      <w:pPr>
        <w:autoSpaceDE w:val="0"/>
        <w:autoSpaceDN w:val="0"/>
        <w:spacing w:before="120" w:after="120" w:line="312" w:lineRule="auto"/>
        <w:ind w:firstLine="720"/>
        <w:jc w:val="both"/>
        <w:rPr>
          <w:rFonts w:ascii="Times New Roman" w:hAnsi="Times New Roman" w:eastAsia="Times New Roman" w:cs="Times New Roman"/>
          <w:color w:val="000000"/>
          <w:spacing w:val="-2"/>
          <w:sz w:val="26"/>
          <w:szCs w:val="26"/>
          <w:lang w:eastAsia="vi-VN"/>
        </w:rPr>
      </w:pPr>
      <w:r>
        <w:rPr>
          <w:rFonts w:ascii="Times New Roman" w:hAnsi="Times New Roman" w:eastAsia="Times New Roman" w:cs="Times New Roman"/>
          <w:color w:val="000000" w:themeColor="text1"/>
          <w:spacing w:val="-2"/>
          <w:sz w:val="26"/>
          <w:szCs w:val="26"/>
          <w:lang w:eastAsia="vi-VN"/>
        </w:rPr>
        <w:t>Nhà trường</w:t>
      </w:r>
      <w:r w:rsidRPr="00DC06CB" w:rsidR="004324E0">
        <w:rPr>
          <w:rFonts w:ascii="Times New Roman" w:hAnsi="Times New Roman" w:eastAsia="Times New Roman" w:cs="Times New Roman"/>
          <w:color w:val="000000" w:themeColor="text1"/>
          <w:spacing w:val="-2"/>
          <w:sz w:val="26"/>
          <w:szCs w:val="26"/>
          <w:lang w:eastAsia="vi-VN"/>
        </w:rPr>
        <w:t xml:space="preserve"> thực hiện việc đối sánh về các loại hình và số lượng các công bố khoa học, bao gồm các trích dẫn. </w:t>
      </w:r>
      <w:r w:rsidRPr="00DC06CB" w:rsidR="00102E36">
        <w:rPr>
          <w:rFonts w:ascii="Times New Roman" w:hAnsi="Times New Roman" w:eastAsia="Times New Roman" w:cs="Times New Roman"/>
          <w:color w:val="000000" w:themeColor="text1"/>
          <w:spacing w:val="-2"/>
          <w:sz w:val="26"/>
          <w:szCs w:val="26"/>
          <w:lang w:eastAsia="vi-VN"/>
        </w:rPr>
        <w:t xml:space="preserve">Phòng </w:t>
      </w:r>
      <w:r w:rsidRPr="00DC06CB" w:rsidR="0026540B">
        <w:rPr>
          <w:rFonts w:ascii="Times New Roman" w:hAnsi="Times New Roman" w:eastAsia="Times New Roman" w:cs="Times New Roman"/>
          <w:color w:val="000000" w:themeColor="text1"/>
          <w:spacing w:val="-2"/>
          <w:sz w:val="26"/>
          <w:szCs w:val="26"/>
          <w:lang w:eastAsia="vi-VN"/>
        </w:rPr>
        <w:t>KH&amp;HTQT</w:t>
      </w:r>
      <w:r w:rsidRPr="00DC06CB" w:rsidR="004324E0">
        <w:rPr>
          <w:rFonts w:ascii="Times New Roman" w:hAnsi="Times New Roman" w:eastAsia="Times New Roman" w:cs="Times New Roman"/>
          <w:color w:val="000000" w:themeColor="text1"/>
          <w:spacing w:val="-2"/>
          <w:sz w:val="26"/>
          <w:szCs w:val="26"/>
          <w:lang w:eastAsia="vi-VN"/>
        </w:rPr>
        <w:t xml:space="preserve"> và các trường thuộc, khoa, viện căn cứ chỉ tiêu số lượng và loại hình công bố khoa học hàng năm, cụ thể hóa các qua kế hoạch năm học [</w:t>
      </w:r>
      <w:hyperlink r:id="rId1434">
        <w:r w:rsidRPr="0C9CB002" w:rsidR="0C9CB002">
          <w:rPr>
            <w:rStyle w:val="Hyperlink"/>
            <w:rFonts w:ascii="Times New Roman" w:hAnsi="Times New Roman" w:eastAsia="Times New Roman" w:cs="Times New Roman"/>
            <w:sz w:val="26"/>
            <w:szCs w:val="26"/>
          </w:rPr>
          <w:t>H23.23.03.14</w:t>
        </w:r>
      </w:hyperlink>
      <w:r w:rsidRPr="00DC06CB" w:rsidR="004324E0">
        <w:rPr>
          <w:rFonts w:ascii="Times New Roman" w:hAnsi="Times New Roman" w:eastAsia="Times New Roman" w:cs="Times New Roman"/>
          <w:color w:val="000000" w:themeColor="text1"/>
          <w:spacing w:val="-2"/>
          <w:sz w:val="26"/>
          <w:szCs w:val="26"/>
          <w:lang w:eastAsia="vi-VN"/>
        </w:rPr>
        <w:t xml:space="preserve">]. Kết quả đối sánh giai đoạn </w:t>
      </w:r>
      <w:r w:rsidRPr="00DC06CB" w:rsidR="00B50CF8">
        <w:rPr>
          <w:rFonts w:ascii="Times New Roman" w:hAnsi="Times New Roman" w:eastAsia="Times New Roman" w:cs="Times New Roman"/>
          <w:color w:val="000000" w:themeColor="text1"/>
          <w:spacing w:val="-2"/>
          <w:sz w:val="26"/>
          <w:szCs w:val="26"/>
          <w:lang w:eastAsia="vi-VN"/>
        </w:rPr>
        <w:t>2017 - 2021</w:t>
      </w:r>
      <w:r w:rsidRPr="00DC06CB" w:rsidR="004324E0">
        <w:rPr>
          <w:rFonts w:ascii="Times New Roman" w:hAnsi="Times New Roman" w:eastAsia="Times New Roman" w:cs="Times New Roman"/>
          <w:color w:val="000000" w:themeColor="text1"/>
          <w:spacing w:val="-2"/>
          <w:sz w:val="26"/>
          <w:szCs w:val="26"/>
          <w:lang w:eastAsia="vi-VN"/>
        </w:rPr>
        <w:t xml:space="preserve"> nhận thấy, số lượng đề tài đã được nghiệm thu cấp Nhà nước là 9 đề tài, số lượng đề tài cấp Bộ, Tỉnh và tương đương là </w:t>
      </w:r>
      <w:r w:rsidRPr="00DC06CB" w:rsidR="67215675">
        <w:rPr>
          <w:rFonts w:ascii="Times New Roman" w:hAnsi="Times New Roman" w:eastAsia="Times New Roman" w:cs="Times New Roman"/>
          <w:color w:val="000000" w:themeColor="text1"/>
          <w:spacing w:val="-2"/>
          <w:sz w:val="26"/>
          <w:szCs w:val="26"/>
          <w:lang w:eastAsia="vi-VN"/>
        </w:rPr>
        <w:t>11</w:t>
      </w:r>
      <w:r w:rsidRPr="00DC06CB" w:rsidR="004324E0">
        <w:rPr>
          <w:rFonts w:ascii="Times New Roman" w:hAnsi="Times New Roman" w:eastAsia="Times New Roman" w:cs="Times New Roman"/>
          <w:color w:val="000000" w:themeColor="text1"/>
          <w:spacing w:val="-2"/>
          <w:sz w:val="26"/>
          <w:szCs w:val="26"/>
          <w:lang w:eastAsia="vi-VN"/>
        </w:rPr>
        <w:t xml:space="preserve"> đề tài, với đề tài cấp Trường là 274 [</w:t>
      </w:r>
      <w:hyperlink r:id="rId1435">
        <w:r w:rsidRPr="2895591D" w:rsidR="0C9CB002">
          <w:rPr>
            <w:rStyle w:val="Hyperlink"/>
            <w:rFonts w:ascii="Times New Roman" w:hAnsi="Times New Roman" w:eastAsia="Times New Roman" w:cs="Times New Roman"/>
            <w:sz w:val="26"/>
            <w:szCs w:val="26"/>
          </w:rPr>
          <w:t>H23.23.03.15</w:t>
        </w:r>
      </w:hyperlink>
      <w:r w:rsidRPr="00DC06CB" w:rsidR="004324E0">
        <w:rPr>
          <w:rFonts w:ascii="Times New Roman" w:hAnsi="Times New Roman" w:eastAsia="Times New Roman" w:cs="Times New Roman"/>
          <w:color w:val="000000" w:themeColor="text1"/>
          <w:spacing w:val="-2"/>
          <w:sz w:val="26"/>
          <w:szCs w:val="26"/>
          <w:lang w:eastAsia="vi-VN"/>
        </w:rPr>
        <w:t>].</w:t>
      </w:r>
      <w:r w:rsidRPr="00DC06CB" w:rsidR="4B3A2857">
        <w:rPr>
          <w:rFonts w:ascii="Times New Roman" w:hAnsi="Times New Roman" w:eastAsia="Times New Roman" w:cs="Times New Roman"/>
          <w:color w:val="000000" w:themeColor="text1"/>
          <w:spacing w:val="-2"/>
          <w:sz w:val="26"/>
          <w:szCs w:val="26"/>
          <w:lang w:eastAsia="vi-VN"/>
        </w:rPr>
        <w:t xml:space="preserve"> </w:t>
      </w:r>
      <w:r w:rsidRPr="003747FA" w:rsidR="4B3A2857">
        <w:rPr>
          <w:rFonts w:ascii="Times New Roman" w:hAnsi="Times New Roman" w:eastAsia="Times New Roman" w:cs="Times New Roman"/>
          <w:color w:val="000000" w:themeColor="text1"/>
          <w:spacing w:val="-2"/>
          <w:sz w:val="26"/>
          <w:szCs w:val="26"/>
        </w:rPr>
        <w:t xml:space="preserve">Số lượng công bố trên các tạp chí thuộc hệ thống WoS/Scopus </w:t>
      </w:r>
      <w:r w:rsidRPr="003747FA" w:rsidR="4B3A2857">
        <w:rPr>
          <w:rFonts w:ascii="Times New Roman" w:hAnsi="Times New Roman" w:eastAsia="Times New Roman" w:cs="Times New Roman"/>
          <w:spacing w:val="-2"/>
          <w:sz w:val="26"/>
          <w:szCs w:val="26"/>
        </w:rPr>
        <w:t xml:space="preserve">tăng nhiều qua các năm, kinh phí khen thưởng của </w:t>
      </w:r>
      <w:r>
        <w:rPr>
          <w:rFonts w:ascii="Times New Roman" w:hAnsi="Times New Roman" w:eastAsia="Times New Roman" w:cs="Times New Roman"/>
          <w:spacing w:val="-2"/>
          <w:sz w:val="26"/>
          <w:szCs w:val="26"/>
        </w:rPr>
        <w:t>Nhà trường</w:t>
      </w:r>
      <w:r w:rsidRPr="003747FA" w:rsidR="4B3A2857">
        <w:rPr>
          <w:rFonts w:ascii="Times New Roman" w:hAnsi="Times New Roman" w:eastAsia="Times New Roman" w:cs="Times New Roman"/>
          <w:spacing w:val="-2"/>
          <w:sz w:val="26"/>
          <w:szCs w:val="26"/>
        </w:rPr>
        <w:t xml:space="preserve"> cho các công trình trên vì thế cũng tăng theo từng năm</w:t>
      </w:r>
      <w:r w:rsidRPr="00DC06CB" w:rsidR="004324E0">
        <w:rPr>
          <w:rFonts w:ascii="Times New Roman" w:hAnsi="Times New Roman" w:eastAsia="Times New Roman" w:cs="Times New Roman"/>
          <w:color w:val="000000" w:themeColor="text1"/>
          <w:spacing w:val="-2"/>
          <w:sz w:val="26"/>
          <w:szCs w:val="26"/>
          <w:lang w:eastAsia="vi-VN"/>
        </w:rPr>
        <w:t xml:space="preserve"> [</w:t>
      </w:r>
      <w:hyperlink r:id="rId1436">
        <w:r w:rsidRPr="0C9CB002" w:rsidR="0C9CB002">
          <w:rPr>
            <w:rStyle w:val="Hyperlink"/>
            <w:rFonts w:ascii="Times New Roman" w:hAnsi="Times New Roman" w:eastAsia="Times New Roman" w:cs="Times New Roman"/>
            <w:sz w:val="26"/>
            <w:szCs w:val="26"/>
          </w:rPr>
          <w:t>H23.23.03.16</w:t>
        </w:r>
      </w:hyperlink>
      <w:r w:rsidRPr="00DC06CB" w:rsidR="004324E0">
        <w:rPr>
          <w:rFonts w:ascii="Times New Roman" w:hAnsi="Times New Roman" w:eastAsia="Times New Roman" w:cs="Times New Roman"/>
          <w:color w:val="000000" w:themeColor="text1"/>
          <w:spacing w:val="-2"/>
          <w:sz w:val="26"/>
          <w:szCs w:val="26"/>
          <w:lang w:eastAsia="vi-VN"/>
        </w:rPr>
        <w:t xml:space="preserve">]. Trường thực hiện đối sánh trong lĩnh vực KHCN với các </w:t>
      </w:r>
      <w:r w:rsidRPr="00DC06CB" w:rsidR="00C40EC8">
        <w:rPr>
          <w:rFonts w:ascii="Times New Roman" w:hAnsi="Times New Roman" w:eastAsia="Times New Roman" w:cs="Times New Roman"/>
          <w:color w:val="000000" w:themeColor="text1"/>
          <w:spacing w:val="-2"/>
          <w:sz w:val="26"/>
          <w:szCs w:val="26"/>
          <w:lang w:eastAsia="vi-VN"/>
        </w:rPr>
        <w:t>CSGD</w:t>
      </w:r>
      <w:r w:rsidRPr="00DC06CB" w:rsidR="004324E0">
        <w:rPr>
          <w:rFonts w:ascii="Times New Roman" w:hAnsi="Times New Roman" w:eastAsia="Times New Roman" w:cs="Times New Roman"/>
          <w:color w:val="000000" w:themeColor="text1"/>
          <w:spacing w:val="-2"/>
          <w:sz w:val="26"/>
          <w:szCs w:val="26"/>
          <w:lang w:eastAsia="vi-VN"/>
        </w:rPr>
        <w:t xml:space="preserve"> trong và ngoài nước. Kết quả cho thấy, theo xếp hạng của Webometrics, </w:t>
      </w:r>
      <w:r w:rsidRPr="00DC06CB" w:rsidR="00B50CF8">
        <w:rPr>
          <w:rFonts w:ascii="Times New Roman" w:hAnsi="Times New Roman" w:eastAsia="Times New Roman" w:cs="Times New Roman"/>
          <w:color w:val="000000" w:themeColor="text1"/>
          <w:spacing w:val="-2"/>
          <w:sz w:val="26"/>
          <w:szCs w:val="26"/>
          <w:lang w:eastAsia="vi-VN"/>
        </w:rPr>
        <w:t>Trường</w:t>
      </w:r>
      <w:r w:rsidRPr="00DC06CB" w:rsidR="009E0782">
        <w:rPr>
          <w:rFonts w:ascii="Times New Roman" w:hAnsi="Times New Roman" w:eastAsia="Times New Roman" w:cs="Times New Roman"/>
          <w:color w:val="000000" w:themeColor="text1"/>
          <w:spacing w:val="-2"/>
          <w:sz w:val="26"/>
          <w:szCs w:val="26"/>
          <w:lang w:eastAsia="vi-VN"/>
        </w:rPr>
        <w:t xml:space="preserve"> Đại học Vinh</w:t>
      </w:r>
      <w:r w:rsidRPr="00DC06CB" w:rsidR="004324E0">
        <w:rPr>
          <w:rFonts w:ascii="Times New Roman" w:hAnsi="Times New Roman" w:eastAsia="Times New Roman" w:cs="Times New Roman"/>
          <w:color w:val="000000" w:themeColor="text1"/>
          <w:spacing w:val="-2"/>
          <w:sz w:val="26"/>
          <w:szCs w:val="26"/>
          <w:lang w:eastAsia="vi-VN"/>
        </w:rPr>
        <w:t xml:space="preserve"> được đánh giá cao khi xếp hạng thứ 20 trong tổng số 178 đại học Việt Nam có tên trong bảng xếp hạng [</w:t>
      </w:r>
      <w:hyperlink r:id="rId1437">
        <w:r w:rsidRPr="2895591D" w:rsidR="2895591D">
          <w:rPr>
            <w:rStyle w:val="Hyperlink"/>
            <w:rFonts w:ascii="Times New Roman" w:hAnsi="Times New Roman" w:eastAsia="Times New Roman" w:cs="Times New Roman"/>
            <w:sz w:val="26"/>
            <w:szCs w:val="26"/>
          </w:rPr>
          <w:t>H23.23.03.17</w:t>
        </w:r>
      </w:hyperlink>
      <w:r w:rsidRPr="00DC06CB" w:rsidR="004324E0">
        <w:rPr>
          <w:rFonts w:ascii="Times New Roman" w:hAnsi="Times New Roman" w:eastAsia="Times New Roman" w:cs="Times New Roman"/>
          <w:color w:val="000000" w:themeColor="text1"/>
          <w:spacing w:val="-2"/>
          <w:sz w:val="26"/>
          <w:szCs w:val="26"/>
          <w:lang w:eastAsia="vi-VN"/>
        </w:rPr>
        <w:t xml:space="preserve">]. </w:t>
      </w:r>
    </w:p>
    <w:p w:rsidRPr="0032586C" w:rsidR="5DE8A9F4" w:rsidP="001246A1" w:rsidRDefault="5DE8A9F4" w14:paraId="778484E4" w14:textId="013E4D52">
      <w:pPr>
        <w:pStyle w:val="A1Bang"/>
        <w:rPr>
          <w:sz w:val="24"/>
          <w:szCs w:val="24"/>
        </w:rPr>
      </w:pPr>
      <w:bookmarkStart w:name="_Toc119338641" w:id="533"/>
      <w:r w:rsidRPr="0032586C">
        <w:lastRenderedPageBreak/>
        <w:t>Bảng 23.3.1</w:t>
      </w:r>
      <w:r w:rsidRPr="00E119E6" w:rsidR="0032586C">
        <w:t>.</w:t>
      </w:r>
      <w:r w:rsidRPr="0032586C">
        <w:rPr>
          <w:b/>
        </w:rPr>
        <w:t xml:space="preserve"> </w:t>
      </w:r>
      <w:r w:rsidRPr="0032586C">
        <w:t xml:space="preserve">Khen thưởng công trình công bố </w:t>
      </w:r>
      <w:r w:rsidRPr="0032586C" w:rsidR="003759AE">
        <w:t xml:space="preserve">trên cơ sở dữ liệu </w:t>
      </w:r>
      <w:r w:rsidRPr="0032586C">
        <w:t xml:space="preserve">WoS/Scopus của </w:t>
      </w:r>
      <w:r w:rsidRPr="0032586C" w:rsidR="00B50CF8">
        <w:t>Trường</w:t>
      </w:r>
      <w:r w:rsidRPr="0032586C" w:rsidR="009E0782">
        <w:t xml:space="preserve"> Đại học Vinh</w:t>
      </w:r>
      <w:r w:rsidRPr="0032586C">
        <w:t xml:space="preserve"> </w:t>
      </w:r>
      <w:r w:rsidRPr="0032586C" w:rsidR="00B50CF8">
        <w:t>2017 - 2021</w:t>
      </w:r>
      <w:bookmarkEnd w:id="533"/>
    </w:p>
    <w:p w:rsidRPr="00CF37F6" w:rsidR="5DE8A9F4" w:rsidP="008F1A16" w:rsidRDefault="77FBC6B1" w14:paraId="3303B3C5" w14:textId="7872D681">
      <w:pPr>
        <w:spacing w:before="120" w:after="120" w:line="312" w:lineRule="auto"/>
        <w:jc w:val="right"/>
        <w:rPr>
          <w:i/>
          <w:iCs/>
          <w:sz w:val="24"/>
          <w:szCs w:val="24"/>
          <w:lang w:val="en-US"/>
        </w:rPr>
      </w:pPr>
      <w:r w:rsidRPr="0032586C">
        <w:rPr>
          <w:rFonts w:ascii="Times New Roman" w:hAnsi="Times New Roman" w:eastAsia="Times New Roman" w:cs="Times New Roman"/>
          <w:i/>
          <w:iCs/>
          <w:sz w:val="26"/>
          <w:szCs w:val="26"/>
        </w:rPr>
        <w:t xml:space="preserve">Đơn vị: </w:t>
      </w:r>
      <w:r w:rsidRPr="0032586C" w:rsidR="5FEFF1C5">
        <w:rPr>
          <w:rFonts w:ascii="Times New Roman" w:hAnsi="Times New Roman" w:eastAsia="Times New Roman" w:cs="Times New Roman"/>
          <w:i/>
          <w:iCs/>
          <w:sz w:val="26"/>
          <w:szCs w:val="26"/>
        </w:rPr>
        <w:t xml:space="preserve">Triệu </w:t>
      </w:r>
      <w:r w:rsidR="00CF37F6">
        <w:rPr>
          <w:rFonts w:ascii="Times New Roman" w:hAnsi="Times New Roman" w:eastAsia="Times New Roman" w:cs="Times New Roman"/>
          <w:i/>
          <w:iCs/>
          <w:sz w:val="26"/>
          <w:szCs w:val="26"/>
          <w:lang w:val="en-US"/>
        </w:rPr>
        <w:t>đồng</w:t>
      </w:r>
    </w:p>
    <w:tbl>
      <w:tblPr>
        <w:tblStyle w:val="TableGrid"/>
        <w:tblW w:w="9260" w:type="dxa"/>
        <w:jc w:val="center"/>
        <w:tblLayout w:type="fixed"/>
        <w:tblLook w:val="04A0" w:firstRow="1" w:lastRow="0" w:firstColumn="1" w:lastColumn="0" w:noHBand="0" w:noVBand="1"/>
      </w:tblPr>
      <w:tblGrid>
        <w:gridCol w:w="2510"/>
        <w:gridCol w:w="1350"/>
        <w:gridCol w:w="1350"/>
        <w:gridCol w:w="1350"/>
        <w:gridCol w:w="1350"/>
        <w:gridCol w:w="1350"/>
      </w:tblGrid>
      <w:tr w:rsidR="3685A880" w:rsidTr="00563F1E" w14:paraId="16606C16" w14:textId="77777777">
        <w:trPr>
          <w:trHeight w:val="60"/>
          <w:jc w:val="center"/>
        </w:trPr>
        <w:tc>
          <w:tcPr>
            <w:tcW w:w="2510" w:type="dxa"/>
            <w:vAlign w:val="center"/>
          </w:tcPr>
          <w:p w:rsidR="3685A880" w:rsidP="00563F1E" w:rsidRDefault="3685A880" w14:paraId="16A66B02" w14:textId="0F06FC58">
            <w:pPr>
              <w:tabs>
                <w:tab w:val="left" w:pos="5040"/>
              </w:tabs>
              <w:spacing w:after="0" w:line="312" w:lineRule="auto"/>
              <w:jc w:val="center"/>
            </w:pPr>
            <w:r w:rsidRPr="3685A880">
              <w:rPr>
                <w:rFonts w:ascii="Times New Roman" w:hAnsi="Times New Roman" w:eastAsia="Times New Roman" w:cs="Times New Roman"/>
                <w:b/>
                <w:bCs/>
                <w:sz w:val="26"/>
                <w:szCs w:val="26"/>
                <w:lang w:val="en-GB"/>
              </w:rPr>
              <w:t>Năm</w:t>
            </w:r>
          </w:p>
        </w:tc>
        <w:tc>
          <w:tcPr>
            <w:tcW w:w="1350" w:type="dxa"/>
            <w:vAlign w:val="center"/>
          </w:tcPr>
          <w:p w:rsidR="3685A880" w:rsidP="00563F1E" w:rsidRDefault="3685A880" w14:paraId="70D52B7A" w14:textId="0B1BC534">
            <w:pPr>
              <w:tabs>
                <w:tab w:val="left" w:pos="5040"/>
              </w:tabs>
              <w:spacing w:after="0" w:line="312" w:lineRule="auto"/>
              <w:jc w:val="center"/>
            </w:pPr>
            <w:r w:rsidRPr="3685A880">
              <w:rPr>
                <w:rFonts w:ascii="Times New Roman" w:hAnsi="Times New Roman" w:eastAsia="Times New Roman" w:cs="Times New Roman"/>
                <w:b/>
                <w:bCs/>
                <w:sz w:val="26"/>
                <w:szCs w:val="26"/>
                <w:lang w:val="en-GB"/>
              </w:rPr>
              <w:t>2017</w:t>
            </w:r>
          </w:p>
        </w:tc>
        <w:tc>
          <w:tcPr>
            <w:tcW w:w="1350" w:type="dxa"/>
            <w:vAlign w:val="center"/>
          </w:tcPr>
          <w:p w:rsidR="3685A880" w:rsidP="00563F1E" w:rsidRDefault="3685A880" w14:paraId="172F77AF" w14:textId="1238DBB1">
            <w:pPr>
              <w:tabs>
                <w:tab w:val="left" w:pos="5040"/>
              </w:tabs>
              <w:spacing w:after="0" w:line="312" w:lineRule="auto"/>
              <w:jc w:val="center"/>
            </w:pPr>
            <w:r w:rsidRPr="3685A880">
              <w:rPr>
                <w:rFonts w:ascii="Times New Roman" w:hAnsi="Times New Roman" w:eastAsia="Times New Roman" w:cs="Times New Roman"/>
                <w:b/>
                <w:bCs/>
                <w:sz w:val="26"/>
                <w:szCs w:val="26"/>
                <w:lang w:val="en-GB"/>
              </w:rPr>
              <w:t>2018</w:t>
            </w:r>
          </w:p>
        </w:tc>
        <w:tc>
          <w:tcPr>
            <w:tcW w:w="1350" w:type="dxa"/>
            <w:vAlign w:val="center"/>
          </w:tcPr>
          <w:p w:rsidR="3685A880" w:rsidP="00563F1E" w:rsidRDefault="3685A880" w14:paraId="1DCF7BCA" w14:textId="3D802E24">
            <w:pPr>
              <w:tabs>
                <w:tab w:val="left" w:pos="5040"/>
              </w:tabs>
              <w:spacing w:after="0" w:line="312" w:lineRule="auto"/>
              <w:jc w:val="center"/>
            </w:pPr>
            <w:r w:rsidRPr="3685A880">
              <w:rPr>
                <w:rFonts w:ascii="Times New Roman" w:hAnsi="Times New Roman" w:eastAsia="Times New Roman" w:cs="Times New Roman"/>
                <w:b/>
                <w:bCs/>
                <w:sz w:val="26"/>
                <w:szCs w:val="26"/>
                <w:lang w:val="en-GB"/>
              </w:rPr>
              <w:t>2019</w:t>
            </w:r>
          </w:p>
        </w:tc>
        <w:tc>
          <w:tcPr>
            <w:tcW w:w="1350" w:type="dxa"/>
            <w:vAlign w:val="center"/>
          </w:tcPr>
          <w:p w:rsidR="3685A880" w:rsidP="00563F1E" w:rsidRDefault="3685A880" w14:paraId="7FE9FD46" w14:textId="05229D38">
            <w:pPr>
              <w:tabs>
                <w:tab w:val="left" w:pos="5040"/>
              </w:tabs>
              <w:spacing w:after="0" w:line="312" w:lineRule="auto"/>
              <w:jc w:val="center"/>
            </w:pPr>
            <w:r w:rsidRPr="3685A880">
              <w:rPr>
                <w:rFonts w:ascii="Times New Roman" w:hAnsi="Times New Roman" w:eastAsia="Times New Roman" w:cs="Times New Roman"/>
                <w:b/>
                <w:bCs/>
                <w:sz w:val="26"/>
                <w:szCs w:val="26"/>
                <w:lang w:val="en-GB"/>
              </w:rPr>
              <w:t>2020</w:t>
            </w:r>
          </w:p>
        </w:tc>
        <w:tc>
          <w:tcPr>
            <w:tcW w:w="1350" w:type="dxa"/>
            <w:vAlign w:val="center"/>
          </w:tcPr>
          <w:p w:rsidR="3685A880" w:rsidP="00563F1E" w:rsidRDefault="3685A880" w14:paraId="7AAF4629" w14:textId="205BD8C7">
            <w:pPr>
              <w:tabs>
                <w:tab w:val="left" w:pos="5040"/>
              </w:tabs>
              <w:spacing w:after="0" w:line="312" w:lineRule="auto"/>
              <w:jc w:val="center"/>
            </w:pPr>
            <w:r w:rsidRPr="3685A880">
              <w:rPr>
                <w:rFonts w:ascii="Times New Roman" w:hAnsi="Times New Roman" w:eastAsia="Times New Roman" w:cs="Times New Roman"/>
                <w:b/>
                <w:bCs/>
                <w:sz w:val="26"/>
                <w:szCs w:val="26"/>
                <w:lang w:val="en-GB"/>
              </w:rPr>
              <w:t>2021</w:t>
            </w:r>
          </w:p>
        </w:tc>
      </w:tr>
      <w:tr w:rsidR="3685A880" w:rsidTr="00563F1E" w14:paraId="69494727" w14:textId="77777777">
        <w:trPr>
          <w:trHeight w:val="73"/>
          <w:jc w:val="center"/>
        </w:trPr>
        <w:tc>
          <w:tcPr>
            <w:tcW w:w="2510" w:type="dxa"/>
            <w:vAlign w:val="center"/>
          </w:tcPr>
          <w:p w:rsidR="3685A880" w:rsidP="00563F1E" w:rsidRDefault="3685A880" w14:paraId="6BD10216" w14:textId="773208BC">
            <w:pPr>
              <w:tabs>
                <w:tab w:val="left" w:pos="5040"/>
              </w:tabs>
              <w:spacing w:after="0" w:line="312" w:lineRule="auto"/>
              <w:jc w:val="center"/>
            </w:pPr>
            <w:r w:rsidRPr="3685A880">
              <w:rPr>
                <w:rFonts w:ascii="Times New Roman" w:hAnsi="Times New Roman" w:eastAsia="Times New Roman" w:cs="Times New Roman"/>
                <w:sz w:val="26"/>
                <w:szCs w:val="26"/>
                <w:lang w:val="en-GB"/>
              </w:rPr>
              <w:t>Số lượng bài báo</w:t>
            </w:r>
          </w:p>
        </w:tc>
        <w:tc>
          <w:tcPr>
            <w:tcW w:w="1350" w:type="dxa"/>
            <w:vAlign w:val="center"/>
          </w:tcPr>
          <w:p w:rsidR="3685A880" w:rsidP="00563F1E" w:rsidRDefault="3685A880" w14:paraId="60B3CF77" w14:textId="54A2DDAC">
            <w:pPr>
              <w:spacing w:after="0" w:line="312" w:lineRule="auto"/>
              <w:jc w:val="center"/>
            </w:pPr>
            <w:r w:rsidRPr="3685A880">
              <w:rPr>
                <w:rFonts w:ascii="Times New Roman" w:hAnsi="Times New Roman" w:eastAsia="Times New Roman" w:cs="Times New Roman"/>
                <w:sz w:val="26"/>
                <w:szCs w:val="26"/>
                <w:lang w:val="en-GB"/>
              </w:rPr>
              <w:t>35</w:t>
            </w:r>
          </w:p>
        </w:tc>
        <w:tc>
          <w:tcPr>
            <w:tcW w:w="1350" w:type="dxa"/>
            <w:vAlign w:val="center"/>
          </w:tcPr>
          <w:p w:rsidR="3685A880" w:rsidP="00563F1E" w:rsidRDefault="3685A880" w14:paraId="7508469C" w14:textId="4D8CFB6A">
            <w:pPr>
              <w:tabs>
                <w:tab w:val="left" w:pos="5040"/>
              </w:tabs>
              <w:spacing w:after="0" w:line="312" w:lineRule="auto"/>
              <w:jc w:val="center"/>
            </w:pPr>
            <w:r w:rsidRPr="3685A880">
              <w:rPr>
                <w:rFonts w:ascii="Times New Roman" w:hAnsi="Times New Roman" w:eastAsia="Times New Roman" w:cs="Times New Roman"/>
                <w:sz w:val="26"/>
                <w:szCs w:val="26"/>
                <w:lang w:val="en-GB"/>
              </w:rPr>
              <w:t>41</w:t>
            </w:r>
          </w:p>
        </w:tc>
        <w:tc>
          <w:tcPr>
            <w:tcW w:w="1350" w:type="dxa"/>
            <w:vAlign w:val="center"/>
          </w:tcPr>
          <w:p w:rsidR="3685A880" w:rsidP="00563F1E" w:rsidRDefault="3685A880" w14:paraId="45C21F3A" w14:textId="18659212">
            <w:pPr>
              <w:tabs>
                <w:tab w:val="left" w:pos="5040"/>
              </w:tabs>
              <w:spacing w:after="0" w:line="312" w:lineRule="auto"/>
              <w:jc w:val="center"/>
            </w:pPr>
            <w:r w:rsidRPr="3685A880">
              <w:rPr>
                <w:rFonts w:ascii="Times New Roman" w:hAnsi="Times New Roman" w:eastAsia="Times New Roman" w:cs="Times New Roman"/>
                <w:sz w:val="26"/>
                <w:szCs w:val="26"/>
                <w:lang w:val="en-GB"/>
              </w:rPr>
              <w:t>119</w:t>
            </w:r>
          </w:p>
        </w:tc>
        <w:tc>
          <w:tcPr>
            <w:tcW w:w="1350" w:type="dxa"/>
            <w:vAlign w:val="center"/>
          </w:tcPr>
          <w:p w:rsidR="3685A880" w:rsidP="00563F1E" w:rsidRDefault="3685A880" w14:paraId="2D8650C9" w14:textId="3BD43A47">
            <w:pPr>
              <w:tabs>
                <w:tab w:val="left" w:pos="5040"/>
              </w:tabs>
              <w:spacing w:after="0" w:line="312" w:lineRule="auto"/>
              <w:jc w:val="center"/>
            </w:pPr>
            <w:r w:rsidRPr="3685A880">
              <w:rPr>
                <w:rFonts w:ascii="Times New Roman" w:hAnsi="Times New Roman" w:eastAsia="Times New Roman" w:cs="Times New Roman"/>
                <w:sz w:val="26"/>
                <w:szCs w:val="26"/>
                <w:lang w:val="en-GB"/>
              </w:rPr>
              <w:t>156</w:t>
            </w:r>
          </w:p>
        </w:tc>
        <w:tc>
          <w:tcPr>
            <w:tcW w:w="1350" w:type="dxa"/>
            <w:vAlign w:val="center"/>
          </w:tcPr>
          <w:p w:rsidR="3685A880" w:rsidP="00563F1E" w:rsidRDefault="3685A880" w14:paraId="72CE3FE9" w14:textId="20FB3EA6">
            <w:pPr>
              <w:tabs>
                <w:tab w:val="left" w:pos="5040"/>
              </w:tabs>
              <w:spacing w:after="0" w:line="312" w:lineRule="auto"/>
              <w:jc w:val="center"/>
            </w:pPr>
            <w:r w:rsidRPr="3685A880">
              <w:rPr>
                <w:rFonts w:ascii="Times New Roman" w:hAnsi="Times New Roman" w:eastAsia="Times New Roman" w:cs="Times New Roman"/>
                <w:sz w:val="26"/>
                <w:szCs w:val="26"/>
                <w:lang w:val="en-GB"/>
              </w:rPr>
              <w:t>206</w:t>
            </w:r>
          </w:p>
        </w:tc>
      </w:tr>
      <w:tr w:rsidR="3685A880" w:rsidTr="00563F1E" w14:paraId="7B779808" w14:textId="77777777">
        <w:trPr>
          <w:trHeight w:val="45"/>
          <w:jc w:val="center"/>
        </w:trPr>
        <w:tc>
          <w:tcPr>
            <w:tcW w:w="2510" w:type="dxa"/>
            <w:vAlign w:val="center"/>
          </w:tcPr>
          <w:p w:rsidR="3685A880" w:rsidP="00563F1E" w:rsidRDefault="3685A880" w14:paraId="4A260E4C" w14:textId="05F86ABD">
            <w:pPr>
              <w:tabs>
                <w:tab w:val="left" w:pos="5040"/>
              </w:tabs>
              <w:spacing w:after="0" w:line="312" w:lineRule="auto"/>
              <w:jc w:val="center"/>
            </w:pPr>
            <w:r w:rsidRPr="3685A880">
              <w:rPr>
                <w:rFonts w:ascii="Times New Roman" w:hAnsi="Times New Roman" w:eastAsia="Times New Roman" w:cs="Times New Roman"/>
                <w:sz w:val="26"/>
                <w:szCs w:val="26"/>
                <w:lang w:val="en-GB"/>
              </w:rPr>
              <w:t>Kinh phí khen thưởng</w:t>
            </w:r>
          </w:p>
        </w:tc>
        <w:tc>
          <w:tcPr>
            <w:tcW w:w="1350" w:type="dxa"/>
            <w:vAlign w:val="center"/>
          </w:tcPr>
          <w:p w:rsidR="3685A880" w:rsidP="00563F1E" w:rsidRDefault="55985F3E" w14:paraId="3D2A3C9B" w14:textId="3D1FE5BD">
            <w:pPr>
              <w:tabs>
                <w:tab w:val="left" w:pos="5040"/>
              </w:tabs>
              <w:spacing w:after="0" w:line="312" w:lineRule="auto"/>
              <w:jc w:val="center"/>
            </w:pPr>
            <w:r w:rsidRPr="641FA1C8">
              <w:rPr>
                <w:rFonts w:ascii="Times New Roman" w:hAnsi="Times New Roman" w:eastAsia="Times New Roman" w:cs="Times New Roman"/>
                <w:sz w:val="26"/>
                <w:szCs w:val="26"/>
                <w:lang w:val="en-GB"/>
              </w:rPr>
              <w:t>127</w:t>
            </w:r>
          </w:p>
        </w:tc>
        <w:tc>
          <w:tcPr>
            <w:tcW w:w="1350" w:type="dxa"/>
            <w:vAlign w:val="center"/>
          </w:tcPr>
          <w:p w:rsidR="3685A880" w:rsidP="00563F1E" w:rsidRDefault="55985F3E" w14:paraId="5708100D" w14:textId="727CD820">
            <w:pPr>
              <w:tabs>
                <w:tab w:val="left" w:pos="5040"/>
              </w:tabs>
              <w:spacing w:after="0" w:line="312" w:lineRule="auto"/>
              <w:jc w:val="center"/>
            </w:pPr>
            <w:r w:rsidRPr="641FA1C8">
              <w:rPr>
                <w:rFonts w:ascii="Times New Roman" w:hAnsi="Times New Roman" w:eastAsia="Times New Roman" w:cs="Times New Roman"/>
                <w:sz w:val="26"/>
                <w:szCs w:val="26"/>
                <w:lang w:val="en-GB"/>
              </w:rPr>
              <w:t>148</w:t>
            </w:r>
          </w:p>
        </w:tc>
        <w:tc>
          <w:tcPr>
            <w:tcW w:w="1350" w:type="dxa"/>
            <w:vAlign w:val="center"/>
          </w:tcPr>
          <w:p w:rsidR="3685A880" w:rsidP="00563F1E" w:rsidRDefault="55985F3E" w14:paraId="31B7AFBD" w14:textId="696E9862">
            <w:pPr>
              <w:tabs>
                <w:tab w:val="left" w:pos="5040"/>
              </w:tabs>
              <w:spacing w:after="0" w:line="312" w:lineRule="auto"/>
              <w:jc w:val="center"/>
            </w:pPr>
            <w:r w:rsidRPr="641FA1C8">
              <w:rPr>
                <w:rFonts w:ascii="Times New Roman" w:hAnsi="Times New Roman" w:eastAsia="Times New Roman" w:cs="Times New Roman"/>
                <w:sz w:val="26"/>
                <w:szCs w:val="26"/>
                <w:lang w:val="en-GB"/>
              </w:rPr>
              <w:t>1.120</w:t>
            </w:r>
          </w:p>
        </w:tc>
        <w:tc>
          <w:tcPr>
            <w:tcW w:w="1350" w:type="dxa"/>
            <w:vAlign w:val="center"/>
          </w:tcPr>
          <w:p w:rsidR="3685A880" w:rsidP="00563F1E" w:rsidRDefault="55985F3E" w14:paraId="3A3E25E9" w14:textId="5D202CAC">
            <w:pPr>
              <w:tabs>
                <w:tab w:val="left" w:pos="5040"/>
              </w:tabs>
              <w:spacing w:after="0" w:line="312" w:lineRule="auto"/>
              <w:jc w:val="center"/>
            </w:pPr>
            <w:r w:rsidRPr="641FA1C8">
              <w:rPr>
                <w:rFonts w:ascii="Times New Roman" w:hAnsi="Times New Roman" w:eastAsia="Times New Roman" w:cs="Times New Roman"/>
                <w:sz w:val="26"/>
                <w:szCs w:val="26"/>
                <w:lang w:val="en-GB"/>
              </w:rPr>
              <w:t>1.739</w:t>
            </w:r>
          </w:p>
        </w:tc>
        <w:tc>
          <w:tcPr>
            <w:tcW w:w="1350" w:type="dxa"/>
            <w:vAlign w:val="center"/>
          </w:tcPr>
          <w:p w:rsidR="3685A880" w:rsidP="00563F1E" w:rsidRDefault="55985F3E" w14:paraId="6BD60ADF" w14:textId="125DF13A">
            <w:pPr>
              <w:tabs>
                <w:tab w:val="left" w:pos="5040"/>
              </w:tabs>
              <w:spacing w:after="0" w:line="312" w:lineRule="auto"/>
              <w:jc w:val="center"/>
            </w:pPr>
            <w:r w:rsidRPr="641FA1C8">
              <w:rPr>
                <w:rFonts w:ascii="Times New Roman" w:hAnsi="Times New Roman" w:eastAsia="Times New Roman" w:cs="Times New Roman"/>
                <w:sz w:val="26"/>
                <w:szCs w:val="26"/>
                <w:lang w:val="en-GB"/>
              </w:rPr>
              <w:t>2.093</w:t>
            </w:r>
          </w:p>
        </w:tc>
      </w:tr>
    </w:tbl>
    <w:p w:rsidRPr="003747FA" w:rsidR="121855BA" w:rsidP="008F1A16" w:rsidRDefault="2895591D" w14:paraId="73DC0568" w14:textId="6B94A5F1">
      <w:pPr>
        <w:spacing w:before="120" w:after="120" w:line="312" w:lineRule="auto"/>
        <w:ind w:firstLine="709"/>
        <w:jc w:val="both"/>
        <w:rPr>
          <w:rFonts w:ascii="Times New Roman" w:hAnsi="Times New Roman" w:eastAsia="Times New Roman" w:cs="Times New Roman"/>
          <w:color w:val="FF0000"/>
          <w:sz w:val="26"/>
          <w:szCs w:val="26"/>
        </w:rPr>
      </w:pPr>
      <w:r w:rsidRPr="003747FA">
        <w:rPr>
          <w:rFonts w:ascii="Times New Roman" w:hAnsi="Times New Roman" w:eastAsia="Times New Roman" w:cs="Times New Roman"/>
          <w:sz w:val="26"/>
          <w:szCs w:val="26"/>
        </w:rPr>
        <w:t>Tạp chí khoa học Trường Đại học Vinh đã hoạt động từ năm 2003, là địa chỉ tin cậy để các nhà khoa học trong và ngoài đơn vị tin tưởng để gửi đăng các bài báo khoa học [</w:t>
      </w:r>
      <w:hyperlink r:id="rId1438">
        <w:r w:rsidRPr="003747FA">
          <w:rPr>
            <w:rStyle w:val="Hyperlink"/>
            <w:rFonts w:ascii="Times New Roman" w:hAnsi="Times New Roman" w:eastAsia="Times New Roman" w:cs="Times New Roman"/>
            <w:sz w:val="26"/>
            <w:szCs w:val="26"/>
          </w:rPr>
          <w:t>H23.23.03.18</w:t>
        </w:r>
      </w:hyperlink>
      <w:r w:rsidRPr="003747FA">
        <w:rPr>
          <w:rFonts w:ascii="Times New Roman" w:hAnsi="Times New Roman" w:eastAsia="Times New Roman" w:cs="Times New Roman"/>
          <w:sz w:val="26"/>
          <w:szCs w:val="26"/>
        </w:rPr>
        <w:t>]. Tạp chí khoa học Trường Đại học Vinh là Tạp chí đa ngành, trong đó nhiều ngành được đánh giá cao khi được tính điểm trong Danh mục Hội đồng Giáo sư Nhà nước. Năm 2022, Tạp chí khoa học Đại học Vinh được 13 trên tổng số 28 Hội đồng Giáo sư liên ngành đưa vào Danh mục Tạp chí được tính điểm, trong đó ngành Giáo dục học được tính đến 0,75 điểm [</w:t>
      </w:r>
      <w:hyperlink r:id="rId1439">
        <w:r w:rsidRPr="003747FA">
          <w:rPr>
            <w:rStyle w:val="Hyperlink"/>
            <w:rFonts w:ascii="Times New Roman" w:hAnsi="Times New Roman" w:eastAsia="Times New Roman" w:cs="Times New Roman"/>
            <w:sz w:val="26"/>
            <w:szCs w:val="26"/>
          </w:rPr>
          <w:t>H23.23.03.19</w:t>
        </w:r>
      </w:hyperlink>
      <w:r w:rsidRPr="003747FA">
        <w:rPr>
          <w:rFonts w:ascii="Times New Roman" w:hAnsi="Times New Roman" w:eastAsia="Times New Roman" w:cs="Times New Roman"/>
          <w:sz w:val="26"/>
          <w:szCs w:val="26"/>
        </w:rPr>
        <w:t>].</w:t>
      </w:r>
      <w:r w:rsidRPr="003747FA">
        <w:rPr>
          <w:rFonts w:ascii="Times New Roman" w:hAnsi="Times New Roman" w:eastAsia="Times New Roman" w:cs="Times New Roman"/>
          <w:color w:val="FF0000"/>
          <w:sz w:val="26"/>
          <w:szCs w:val="26"/>
        </w:rPr>
        <w:t xml:space="preserve"> </w:t>
      </w:r>
      <w:r w:rsidRPr="003747FA">
        <w:rPr>
          <w:rFonts w:ascii="Times New Roman" w:hAnsi="Times New Roman" w:eastAsia="Times New Roman" w:cs="Times New Roman"/>
          <w:sz w:val="26"/>
          <w:szCs w:val="26"/>
        </w:rPr>
        <w:t>Số lượng tác giả ngoài Trường trong 3 năm gần nhất (2019 - 2021) chiếm gần một nửa tổng số tác giả (47%) [</w:t>
      </w:r>
      <w:hyperlink r:id="rId1440">
        <w:r w:rsidRPr="003747FA">
          <w:rPr>
            <w:rStyle w:val="Hyperlink"/>
            <w:rFonts w:ascii="Times New Roman" w:hAnsi="Times New Roman" w:eastAsia="Times New Roman" w:cs="Times New Roman"/>
            <w:sz w:val="26"/>
            <w:szCs w:val="26"/>
          </w:rPr>
          <w:t>H23.23.03.20</w:t>
        </w:r>
      </w:hyperlink>
      <w:r w:rsidRPr="003747FA">
        <w:rPr>
          <w:rFonts w:ascii="Times New Roman" w:hAnsi="Times New Roman" w:eastAsia="Times New Roman" w:cs="Times New Roman"/>
          <w:sz w:val="26"/>
          <w:szCs w:val="26"/>
        </w:rPr>
        <w:t>].</w:t>
      </w:r>
    </w:p>
    <w:p w:rsidRPr="00DC06CB" w:rsidR="121855BA" w:rsidP="001246A1" w:rsidRDefault="121855BA" w14:paraId="402AA982" w14:textId="12CA53E8">
      <w:pPr>
        <w:pStyle w:val="A1Bang"/>
        <w:rPr>
          <w:sz w:val="24"/>
          <w:szCs w:val="24"/>
        </w:rPr>
      </w:pPr>
      <w:bookmarkStart w:name="_Toc119338642" w:id="534"/>
      <w:r w:rsidRPr="003747FA">
        <w:t>Bảng 23.3.2</w:t>
      </w:r>
      <w:r w:rsidRPr="00E119E6" w:rsidR="0032586C">
        <w:t>.</w:t>
      </w:r>
      <w:r w:rsidRPr="003747FA">
        <w:t xml:space="preserve"> Danh mục H</w:t>
      </w:r>
      <w:r w:rsidRPr="003747FA" w:rsidR="009859E8">
        <w:t>ội đồng</w:t>
      </w:r>
      <w:r w:rsidRPr="003747FA">
        <w:t xml:space="preserve"> liên ngành được tính điểm của</w:t>
      </w:r>
      <w:r w:rsidRPr="003747FA" w:rsidR="009859E8">
        <w:t xml:space="preserve"> </w:t>
      </w:r>
      <w:r w:rsidRPr="003747FA">
        <w:t xml:space="preserve">Tạp chí khoa học </w:t>
      </w:r>
      <w:r w:rsidRPr="003747FA" w:rsidR="00B50CF8">
        <w:t>Trường</w:t>
      </w:r>
      <w:r w:rsidRPr="003747FA" w:rsidR="009E0782">
        <w:t xml:space="preserve"> Đại học Vinh</w:t>
      </w:r>
      <w:bookmarkEnd w:id="534"/>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75"/>
        <w:gridCol w:w="4125"/>
        <w:gridCol w:w="4035"/>
      </w:tblGrid>
      <w:tr w:rsidR="3685A880" w:rsidTr="00C54AB9" w14:paraId="57EAEC88" w14:textId="77777777">
        <w:trPr>
          <w:trHeight w:val="330"/>
          <w:tblHeader/>
          <w:jc w:val="center"/>
        </w:trPr>
        <w:tc>
          <w:tcPr>
            <w:tcW w:w="675" w:type="dxa"/>
            <w:vAlign w:val="center"/>
          </w:tcPr>
          <w:p w:rsidR="3685A880" w:rsidP="00C54AB9" w:rsidRDefault="3685A880" w14:paraId="117CFBC8" w14:textId="15FE57A3">
            <w:pPr>
              <w:spacing w:after="0" w:line="312" w:lineRule="auto"/>
              <w:jc w:val="center"/>
            </w:pPr>
            <w:r w:rsidRPr="3685A880">
              <w:rPr>
                <w:rFonts w:ascii="Times New Roman" w:hAnsi="Times New Roman" w:eastAsia="Times New Roman" w:cs="Times New Roman"/>
                <w:b/>
                <w:bCs/>
                <w:color w:val="000000" w:themeColor="text1"/>
                <w:sz w:val="26"/>
                <w:szCs w:val="26"/>
              </w:rPr>
              <w:t>TT</w:t>
            </w:r>
          </w:p>
        </w:tc>
        <w:tc>
          <w:tcPr>
            <w:tcW w:w="4125" w:type="dxa"/>
            <w:vAlign w:val="center"/>
          </w:tcPr>
          <w:p w:rsidR="3685A880" w:rsidP="00C54AB9" w:rsidRDefault="3685A880" w14:paraId="7036A20B" w14:textId="36C0F470">
            <w:pPr>
              <w:spacing w:after="0" w:line="312" w:lineRule="auto"/>
              <w:jc w:val="center"/>
            </w:pPr>
            <w:r w:rsidRPr="3685A880">
              <w:rPr>
                <w:rFonts w:ascii="Times New Roman" w:hAnsi="Times New Roman" w:eastAsia="Times New Roman" w:cs="Times New Roman"/>
                <w:b/>
                <w:bCs/>
                <w:color w:val="000000" w:themeColor="text1"/>
                <w:sz w:val="26"/>
                <w:szCs w:val="26"/>
              </w:rPr>
              <w:t xml:space="preserve">Hội đồng liên ngành </w:t>
            </w:r>
          </w:p>
        </w:tc>
        <w:tc>
          <w:tcPr>
            <w:tcW w:w="4035" w:type="dxa"/>
            <w:vAlign w:val="center"/>
          </w:tcPr>
          <w:p w:rsidR="3685A880" w:rsidP="00C54AB9" w:rsidRDefault="3685A880" w14:paraId="39A74FD3" w14:textId="0DDD2697">
            <w:pPr>
              <w:spacing w:after="0" w:line="312" w:lineRule="auto"/>
              <w:jc w:val="center"/>
            </w:pPr>
            <w:r w:rsidRPr="3685A880">
              <w:rPr>
                <w:rFonts w:ascii="Times New Roman" w:hAnsi="Times New Roman" w:eastAsia="Times New Roman" w:cs="Times New Roman"/>
                <w:b/>
                <w:bCs/>
                <w:color w:val="000000" w:themeColor="text1"/>
                <w:sz w:val="26"/>
                <w:szCs w:val="26"/>
              </w:rPr>
              <w:t>Điểm được tính</w:t>
            </w:r>
          </w:p>
        </w:tc>
      </w:tr>
      <w:tr w:rsidR="3685A880" w:rsidTr="00C54AB9" w14:paraId="209AC9F7" w14:textId="77777777">
        <w:trPr>
          <w:trHeight w:val="330"/>
          <w:jc w:val="center"/>
        </w:trPr>
        <w:tc>
          <w:tcPr>
            <w:tcW w:w="675" w:type="dxa"/>
            <w:vAlign w:val="center"/>
          </w:tcPr>
          <w:p w:rsidR="3685A880" w:rsidP="00C54AB9" w:rsidRDefault="3685A880" w14:paraId="162E7944" w14:textId="546B5C48">
            <w:pPr>
              <w:spacing w:after="0" w:line="312" w:lineRule="auto"/>
              <w:jc w:val="center"/>
            </w:pPr>
            <w:r w:rsidRPr="3685A880">
              <w:rPr>
                <w:rFonts w:ascii="Times New Roman" w:hAnsi="Times New Roman" w:eastAsia="Times New Roman" w:cs="Times New Roman"/>
                <w:color w:val="000000" w:themeColor="text1"/>
                <w:sz w:val="26"/>
                <w:szCs w:val="26"/>
              </w:rPr>
              <w:t>1</w:t>
            </w:r>
          </w:p>
        </w:tc>
        <w:tc>
          <w:tcPr>
            <w:tcW w:w="4125" w:type="dxa"/>
            <w:vAlign w:val="center"/>
          </w:tcPr>
          <w:p w:rsidR="3685A880" w:rsidP="00AB225A" w:rsidRDefault="3685A880" w14:paraId="2F242F78" w14:textId="1A8D42E8">
            <w:pPr>
              <w:spacing w:after="0" w:line="312" w:lineRule="auto"/>
            </w:pPr>
            <w:r w:rsidRPr="3685A880">
              <w:rPr>
                <w:rFonts w:ascii="Times New Roman" w:hAnsi="Times New Roman" w:eastAsia="Times New Roman" w:cs="Times New Roman"/>
                <w:color w:val="000000" w:themeColor="text1"/>
                <w:sz w:val="26"/>
                <w:szCs w:val="26"/>
              </w:rPr>
              <w:t>Chăn nuôi, thú y, thuỷ sản</w:t>
            </w:r>
          </w:p>
        </w:tc>
        <w:tc>
          <w:tcPr>
            <w:tcW w:w="4035" w:type="dxa"/>
            <w:vAlign w:val="center"/>
          </w:tcPr>
          <w:p w:rsidR="3685A880" w:rsidP="00C54AB9" w:rsidRDefault="3685A880" w14:paraId="57467377" w14:textId="22A156CC">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C54AB9" w14:paraId="2A6E10BA" w14:textId="77777777">
        <w:trPr>
          <w:trHeight w:val="330"/>
          <w:jc w:val="center"/>
        </w:trPr>
        <w:tc>
          <w:tcPr>
            <w:tcW w:w="675" w:type="dxa"/>
            <w:vAlign w:val="center"/>
          </w:tcPr>
          <w:p w:rsidR="3685A880" w:rsidP="00C54AB9" w:rsidRDefault="3685A880" w14:paraId="2EA819B3" w14:textId="5293D957">
            <w:pPr>
              <w:spacing w:after="0" w:line="312" w:lineRule="auto"/>
              <w:jc w:val="center"/>
            </w:pPr>
            <w:r w:rsidRPr="3685A880">
              <w:rPr>
                <w:rFonts w:ascii="Times New Roman" w:hAnsi="Times New Roman" w:eastAsia="Times New Roman" w:cs="Times New Roman"/>
                <w:color w:val="000000" w:themeColor="text1"/>
                <w:sz w:val="26"/>
                <w:szCs w:val="26"/>
              </w:rPr>
              <w:t>2</w:t>
            </w:r>
          </w:p>
        </w:tc>
        <w:tc>
          <w:tcPr>
            <w:tcW w:w="4125" w:type="dxa"/>
            <w:vAlign w:val="center"/>
          </w:tcPr>
          <w:p w:rsidR="3685A880" w:rsidP="00AB225A" w:rsidRDefault="00C40EC8" w14:paraId="68686608" w14:textId="50B2C2AD">
            <w:pPr>
              <w:spacing w:after="0" w:line="312" w:lineRule="auto"/>
            </w:pPr>
            <w:r>
              <w:rPr>
                <w:rFonts w:ascii="Times New Roman" w:hAnsi="Times New Roman" w:eastAsia="Times New Roman" w:cs="Times New Roman"/>
                <w:color w:val="000000" w:themeColor="text1"/>
                <w:sz w:val="26"/>
                <w:szCs w:val="26"/>
              </w:rPr>
              <w:t>CNTT</w:t>
            </w:r>
          </w:p>
        </w:tc>
        <w:tc>
          <w:tcPr>
            <w:tcW w:w="4035" w:type="dxa"/>
            <w:vAlign w:val="center"/>
          </w:tcPr>
          <w:p w:rsidR="3685A880" w:rsidP="00C54AB9" w:rsidRDefault="3685A880" w14:paraId="602651EB" w14:textId="32FCCA57">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C54AB9" w14:paraId="2F365B4C" w14:textId="77777777">
        <w:trPr>
          <w:trHeight w:val="660"/>
          <w:jc w:val="center"/>
        </w:trPr>
        <w:tc>
          <w:tcPr>
            <w:tcW w:w="675" w:type="dxa"/>
            <w:vAlign w:val="center"/>
          </w:tcPr>
          <w:p w:rsidR="3685A880" w:rsidP="00C54AB9" w:rsidRDefault="3685A880" w14:paraId="286B2F62" w14:textId="18697138">
            <w:pPr>
              <w:spacing w:after="0" w:line="312" w:lineRule="auto"/>
              <w:jc w:val="center"/>
            </w:pPr>
            <w:r w:rsidRPr="3685A880">
              <w:rPr>
                <w:rFonts w:ascii="Times New Roman" w:hAnsi="Times New Roman" w:eastAsia="Times New Roman" w:cs="Times New Roman"/>
                <w:color w:val="000000" w:themeColor="text1"/>
                <w:sz w:val="26"/>
                <w:szCs w:val="26"/>
              </w:rPr>
              <w:t>3</w:t>
            </w:r>
          </w:p>
        </w:tc>
        <w:tc>
          <w:tcPr>
            <w:tcW w:w="4125" w:type="dxa"/>
            <w:vAlign w:val="center"/>
          </w:tcPr>
          <w:p w:rsidR="3685A880" w:rsidP="00AB225A" w:rsidRDefault="3685A880" w14:paraId="415756FD" w14:textId="4E8B13BE">
            <w:pPr>
              <w:spacing w:after="0" w:line="312" w:lineRule="auto"/>
            </w:pPr>
            <w:r w:rsidRPr="3685A880">
              <w:rPr>
                <w:rFonts w:ascii="Times New Roman" w:hAnsi="Times New Roman" w:eastAsia="Times New Roman" w:cs="Times New Roman"/>
                <w:color w:val="000000" w:themeColor="text1"/>
                <w:sz w:val="26"/>
                <w:szCs w:val="26"/>
              </w:rPr>
              <w:t>Giáo dục học</w:t>
            </w:r>
          </w:p>
        </w:tc>
        <w:tc>
          <w:tcPr>
            <w:tcW w:w="4035" w:type="dxa"/>
            <w:vAlign w:val="center"/>
          </w:tcPr>
          <w:p w:rsidR="3685A880" w:rsidP="00C54AB9" w:rsidRDefault="3685A880" w14:paraId="6A38E985" w14:textId="7CEC140B">
            <w:pPr>
              <w:spacing w:after="0" w:line="312" w:lineRule="auto"/>
              <w:jc w:val="center"/>
            </w:pPr>
            <w:r w:rsidRPr="3685A880">
              <w:rPr>
                <w:rFonts w:ascii="Times New Roman" w:hAnsi="Times New Roman" w:eastAsia="Times New Roman" w:cs="Times New Roman"/>
                <w:color w:val="000000" w:themeColor="text1"/>
                <w:sz w:val="26"/>
                <w:szCs w:val="26"/>
              </w:rPr>
              <w:t>0</w:t>
            </w:r>
            <w:r w:rsidR="00C54AB9">
              <w:rPr>
                <w:rFonts w:ascii="Times New Roman" w:hAnsi="Times New Roman" w:eastAsia="Times New Roman" w:cs="Times New Roman"/>
                <w:color w:val="000000" w:themeColor="text1"/>
                <w:sz w:val="26"/>
                <w:szCs w:val="26"/>
                <w:lang w:val="en-US"/>
              </w:rPr>
              <w:t xml:space="preserve"> </w:t>
            </w:r>
            <w:r w:rsidRPr="3685A880">
              <w:rPr>
                <w:rFonts w:ascii="Times New Roman" w:hAnsi="Times New Roman" w:eastAsia="Times New Roman" w:cs="Times New Roman"/>
                <w:color w:val="000000" w:themeColor="text1"/>
                <w:sz w:val="26"/>
                <w:szCs w:val="26"/>
              </w:rPr>
              <w:t>-</w:t>
            </w:r>
            <w:r w:rsidR="00C54AB9">
              <w:rPr>
                <w:rFonts w:ascii="Times New Roman" w:hAnsi="Times New Roman" w:eastAsia="Times New Roman" w:cs="Times New Roman"/>
                <w:color w:val="000000" w:themeColor="text1"/>
                <w:sz w:val="26"/>
                <w:szCs w:val="26"/>
                <w:lang w:val="en-US"/>
              </w:rPr>
              <w:t xml:space="preserve"> </w:t>
            </w:r>
            <w:r w:rsidRPr="3685A880">
              <w:rPr>
                <w:rFonts w:ascii="Times New Roman" w:hAnsi="Times New Roman" w:eastAsia="Times New Roman" w:cs="Times New Roman"/>
                <w:color w:val="000000" w:themeColor="text1"/>
                <w:sz w:val="26"/>
                <w:szCs w:val="26"/>
              </w:rPr>
              <w:t>0</w:t>
            </w:r>
            <w:r w:rsidR="00C54AB9">
              <w:rPr>
                <w:rFonts w:ascii="Times New Roman" w:hAnsi="Times New Roman" w:eastAsia="Times New Roman" w:cs="Times New Roman"/>
                <w:color w:val="000000" w:themeColor="text1"/>
                <w:sz w:val="26"/>
                <w:szCs w:val="26"/>
                <w:lang w:val="en-US"/>
              </w:rPr>
              <w:t>.</w:t>
            </w:r>
            <w:r w:rsidRPr="3685A880">
              <w:rPr>
                <w:rFonts w:ascii="Times New Roman" w:hAnsi="Times New Roman" w:eastAsia="Times New Roman" w:cs="Times New Roman"/>
                <w:color w:val="000000" w:themeColor="text1"/>
                <w:sz w:val="26"/>
                <w:szCs w:val="26"/>
              </w:rPr>
              <w:t xml:space="preserve">5 trước 2021; </w:t>
            </w:r>
            <w:r>
              <w:br/>
            </w:r>
            <w:r w:rsidRPr="3685A880">
              <w:rPr>
                <w:rFonts w:ascii="Times New Roman" w:hAnsi="Times New Roman" w:eastAsia="Times New Roman" w:cs="Times New Roman"/>
                <w:color w:val="000000" w:themeColor="text1"/>
                <w:sz w:val="26"/>
                <w:szCs w:val="26"/>
              </w:rPr>
              <w:t>0 - 0.75 từ năm 2022;</w:t>
            </w:r>
          </w:p>
        </w:tc>
      </w:tr>
      <w:tr w:rsidR="3685A880" w:rsidTr="00C54AB9" w14:paraId="51611EA8" w14:textId="77777777">
        <w:trPr>
          <w:trHeight w:val="330"/>
          <w:jc w:val="center"/>
        </w:trPr>
        <w:tc>
          <w:tcPr>
            <w:tcW w:w="675" w:type="dxa"/>
            <w:vAlign w:val="center"/>
          </w:tcPr>
          <w:p w:rsidR="3685A880" w:rsidP="00C54AB9" w:rsidRDefault="3685A880" w14:paraId="74BF6DB7" w14:textId="212F8842">
            <w:pPr>
              <w:spacing w:after="0" w:line="312" w:lineRule="auto"/>
              <w:jc w:val="center"/>
            </w:pPr>
            <w:r w:rsidRPr="3685A880">
              <w:rPr>
                <w:rFonts w:ascii="Times New Roman" w:hAnsi="Times New Roman" w:eastAsia="Times New Roman" w:cs="Times New Roman"/>
                <w:color w:val="000000" w:themeColor="text1"/>
                <w:sz w:val="26"/>
                <w:szCs w:val="26"/>
              </w:rPr>
              <w:t>4</w:t>
            </w:r>
          </w:p>
        </w:tc>
        <w:tc>
          <w:tcPr>
            <w:tcW w:w="4125" w:type="dxa"/>
            <w:vAlign w:val="center"/>
          </w:tcPr>
          <w:p w:rsidR="3685A880" w:rsidP="00AB225A" w:rsidRDefault="3685A880" w14:paraId="24C11444" w14:textId="38461FC5">
            <w:pPr>
              <w:spacing w:after="0" w:line="312" w:lineRule="auto"/>
            </w:pPr>
            <w:r w:rsidRPr="3685A880">
              <w:rPr>
                <w:rFonts w:ascii="Times New Roman" w:hAnsi="Times New Roman" w:eastAsia="Times New Roman" w:cs="Times New Roman"/>
                <w:color w:val="000000" w:themeColor="text1"/>
                <w:sz w:val="26"/>
                <w:szCs w:val="26"/>
              </w:rPr>
              <w:t>Khoa học Trái đất - Mỏ</w:t>
            </w:r>
          </w:p>
        </w:tc>
        <w:tc>
          <w:tcPr>
            <w:tcW w:w="4035" w:type="dxa"/>
            <w:vAlign w:val="center"/>
          </w:tcPr>
          <w:p w:rsidR="3685A880" w:rsidP="00C54AB9" w:rsidRDefault="3685A880" w14:paraId="22E7726B" w14:textId="1FAE8943">
            <w:pPr>
              <w:spacing w:after="0" w:line="312" w:lineRule="auto"/>
              <w:jc w:val="center"/>
            </w:pPr>
            <w:r w:rsidRPr="3685A880">
              <w:rPr>
                <w:rFonts w:ascii="Times New Roman" w:hAnsi="Times New Roman" w:eastAsia="Times New Roman" w:cs="Times New Roman"/>
                <w:color w:val="000000" w:themeColor="text1"/>
                <w:sz w:val="26"/>
                <w:szCs w:val="26"/>
              </w:rPr>
              <w:t>0 - 0.25</w:t>
            </w:r>
          </w:p>
        </w:tc>
      </w:tr>
      <w:tr w:rsidR="3685A880" w:rsidTr="00C54AB9" w14:paraId="3C099E85" w14:textId="77777777">
        <w:trPr>
          <w:trHeight w:val="330"/>
          <w:jc w:val="center"/>
        </w:trPr>
        <w:tc>
          <w:tcPr>
            <w:tcW w:w="675" w:type="dxa"/>
            <w:vAlign w:val="center"/>
          </w:tcPr>
          <w:p w:rsidR="3685A880" w:rsidP="00C54AB9" w:rsidRDefault="3685A880" w14:paraId="23E10E57" w14:textId="7E15C1F1">
            <w:pPr>
              <w:spacing w:after="0" w:line="312" w:lineRule="auto"/>
              <w:jc w:val="center"/>
            </w:pPr>
            <w:r w:rsidRPr="3685A880">
              <w:rPr>
                <w:rFonts w:ascii="Times New Roman" w:hAnsi="Times New Roman" w:eastAsia="Times New Roman" w:cs="Times New Roman"/>
                <w:color w:val="000000" w:themeColor="text1"/>
                <w:sz w:val="26"/>
                <w:szCs w:val="26"/>
              </w:rPr>
              <w:t>5</w:t>
            </w:r>
          </w:p>
        </w:tc>
        <w:tc>
          <w:tcPr>
            <w:tcW w:w="4125" w:type="dxa"/>
            <w:vAlign w:val="center"/>
          </w:tcPr>
          <w:p w:rsidR="3685A880" w:rsidP="00AB225A" w:rsidRDefault="3685A880" w14:paraId="39F90BD4" w14:textId="092B3574">
            <w:pPr>
              <w:spacing w:after="0" w:line="312" w:lineRule="auto"/>
            </w:pPr>
            <w:r w:rsidRPr="3685A880">
              <w:rPr>
                <w:rFonts w:ascii="Times New Roman" w:hAnsi="Times New Roman" w:eastAsia="Times New Roman" w:cs="Times New Roman"/>
                <w:color w:val="000000" w:themeColor="text1"/>
                <w:sz w:val="26"/>
                <w:szCs w:val="26"/>
              </w:rPr>
              <w:t xml:space="preserve">Ngôn ngữ học </w:t>
            </w:r>
          </w:p>
        </w:tc>
        <w:tc>
          <w:tcPr>
            <w:tcW w:w="4035" w:type="dxa"/>
            <w:vAlign w:val="center"/>
          </w:tcPr>
          <w:p w:rsidR="3685A880" w:rsidP="00C54AB9" w:rsidRDefault="3685A880" w14:paraId="35B4B22E" w14:textId="5FCBA2D6">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C54AB9" w14:paraId="6F67D304" w14:textId="77777777">
        <w:trPr>
          <w:trHeight w:val="330"/>
          <w:jc w:val="center"/>
        </w:trPr>
        <w:tc>
          <w:tcPr>
            <w:tcW w:w="675" w:type="dxa"/>
            <w:vAlign w:val="center"/>
          </w:tcPr>
          <w:p w:rsidR="3685A880" w:rsidP="00C54AB9" w:rsidRDefault="3685A880" w14:paraId="5945A63F" w14:textId="317FD288">
            <w:pPr>
              <w:spacing w:after="0" w:line="312" w:lineRule="auto"/>
              <w:jc w:val="center"/>
            </w:pPr>
            <w:r w:rsidRPr="3685A880">
              <w:rPr>
                <w:rFonts w:ascii="Times New Roman" w:hAnsi="Times New Roman" w:eastAsia="Times New Roman" w:cs="Times New Roman"/>
                <w:color w:val="000000" w:themeColor="text1"/>
                <w:sz w:val="26"/>
                <w:szCs w:val="26"/>
              </w:rPr>
              <w:t>6</w:t>
            </w:r>
          </w:p>
        </w:tc>
        <w:tc>
          <w:tcPr>
            <w:tcW w:w="4125" w:type="dxa"/>
            <w:vAlign w:val="center"/>
          </w:tcPr>
          <w:p w:rsidR="3685A880" w:rsidP="00AB225A" w:rsidRDefault="3685A880" w14:paraId="155D2DC1" w14:textId="75945FF0">
            <w:pPr>
              <w:spacing w:after="0" w:line="312" w:lineRule="auto"/>
            </w:pPr>
            <w:r w:rsidRPr="3685A880">
              <w:rPr>
                <w:rFonts w:ascii="Times New Roman" w:hAnsi="Times New Roman" w:eastAsia="Times New Roman" w:cs="Times New Roman"/>
                <w:color w:val="000000" w:themeColor="text1"/>
                <w:sz w:val="26"/>
                <w:szCs w:val="26"/>
              </w:rPr>
              <w:t>Nông nghiệp - Lâm nghiệp</w:t>
            </w:r>
          </w:p>
        </w:tc>
        <w:tc>
          <w:tcPr>
            <w:tcW w:w="4035" w:type="dxa"/>
            <w:vAlign w:val="center"/>
          </w:tcPr>
          <w:p w:rsidR="3685A880" w:rsidP="00C54AB9" w:rsidRDefault="3685A880" w14:paraId="2AAE8A42" w14:textId="15F349EB">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C54AB9" w14:paraId="0B0FF7DA" w14:textId="77777777">
        <w:trPr>
          <w:trHeight w:val="330"/>
          <w:jc w:val="center"/>
        </w:trPr>
        <w:tc>
          <w:tcPr>
            <w:tcW w:w="675" w:type="dxa"/>
            <w:vAlign w:val="center"/>
          </w:tcPr>
          <w:p w:rsidR="3685A880" w:rsidP="00C54AB9" w:rsidRDefault="3685A880" w14:paraId="6992A678" w14:textId="0FD98D94">
            <w:pPr>
              <w:spacing w:after="0" w:line="312" w:lineRule="auto"/>
              <w:jc w:val="center"/>
            </w:pPr>
            <w:r w:rsidRPr="3685A880">
              <w:rPr>
                <w:rFonts w:ascii="Times New Roman" w:hAnsi="Times New Roman" w:eastAsia="Times New Roman" w:cs="Times New Roman"/>
                <w:color w:val="000000" w:themeColor="text1"/>
                <w:sz w:val="26"/>
                <w:szCs w:val="26"/>
              </w:rPr>
              <w:t>7</w:t>
            </w:r>
          </w:p>
        </w:tc>
        <w:tc>
          <w:tcPr>
            <w:tcW w:w="4125" w:type="dxa"/>
            <w:vAlign w:val="center"/>
          </w:tcPr>
          <w:p w:rsidR="3685A880" w:rsidP="00AB225A" w:rsidRDefault="3685A880" w14:paraId="0C86D904" w14:textId="2CB9DF61">
            <w:pPr>
              <w:spacing w:after="0" w:line="312" w:lineRule="auto"/>
            </w:pPr>
            <w:r w:rsidRPr="3685A880">
              <w:rPr>
                <w:rFonts w:ascii="Times New Roman" w:hAnsi="Times New Roman" w:eastAsia="Times New Roman" w:cs="Times New Roman"/>
                <w:color w:val="000000" w:themeColor="text1"/>
                <w:sz w:val="26"/>
                <w:szCs w:val="26"/>
              </w:rPr>
              <w:t>Sinh học</w:t>
            </w:r>
          </w:p>
        </w:tc>
        <w:tc>
          <w:tcPr>
            <w:tcW w:w="4035" w:type="dxa"/>
            <w:vAlign w:val="center"/>
          </w:tcPr>
          <w:p w:rsidR="3685A880" w:rsidP="00C54AB9" w:rsidRDefault="3685A880" w14:paraId="26C450CD" w14:textId="2F82FE77">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AB225A" w14:paraId="2056190C" w14:textId="77777777">
        <w:trPr>
          <w:trHeight w:val="45"/>
          <w:jc w:val="center"/>
        </w:trPr>
        <w:tc>
          <w:tcPr>
            <w:tcW w:w="675" w:type="dxa"/>
            <w:vAlign w:val="center"/>
          </w:tcPr>
          <w:p w:rsidR="3685A880" w:rsidP="00C54AB9" w:rsidRDefault="3685A880" w14:paraId="4CDA87A1" w14:textId="1AB1EE98">
            <w:pPr>
              <w:spacing w:after="0" w:line="312" w:lineRule="auto"/>
              <w:jc w:val="center"/>
            </w:pPr>
            <w:r w:rsidRPr="3685A880">
              <w:rPr>
                <w:rFonts w:ascii="Times New Roman" w:hAnsi="Times New Roman" w:eastAsia="Times New Roman" w:cs="Times New Roman"/>
                <w:color w:val="000000" w:themeColor="text1"/>
                <w:sz w:val="26"/>
                <w:szCs w:val="26"/>
              </w:rPr>
              <w:t>8</w:t>
            </w:r>
          </w:p>
        </w:tc>
        <w:tc>
          <w:tcPr>
            <w:tcW w:w="4125" w:type="dxa"/>
            <w:vAlign w:val="center"/>
          </w:tcPr>
          <w:p w:rsidR="3685A880" w:rsidP="00AB225A" w:rsidRDefault="3685A880" w14:paraId="412B72DA" w14:textId="33CA162C">
            <w:pPr>
              <w:spacing w:after="0" w:line="312" w:lineRule="auto"/>
            </w:pPr>
            <w:r w:rsidRPr="3685A880">
              <w:rPr>
                <w:rFonts w:ascii="Times New Roman" w:hAnsi="Times New Roman" w:eastAsia="Times New Roman" w:cs="Times New Roman"/>
                <w:color w:val="000000" w:themeColor="text1"/>
                <w:sz w:val="26"/>
                <w:szCs w:val="26"/>
              </w:rPr>
              <w:t>Sử học - Khảo cổ học - Dân tộc học</w:t>
            </w:r>
          </w:p>
        </w:tc>
        <w:tc>
          <w:tcPr>
            <w:tcW w:w="4035" w:type="dxa"/>
            <w:vAlign w:val="center"/>
          </w:tcPr>
          <w:p w:rsidR="3685A880" w:rsidP="00C54AB9" w:rsidRDefault="3685A880" w14:paraId="76749DEA" w14:textId="71339634">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C54AB9" w14:paraId="3629463B" w14:textId="77777777">
        <w:trPr>
          <w:trHeight w:val="330"/>
          <w:jc w:val="center"/>
        </w:trPr>
        <w:tc>
          <w:tcPr>
            <w:tcW w:w="675" w:type="dxa"/>
            <w:vAlign w:val="center"/>
          </w:tcPr>
          <w:p w:rsidR="3685A880" w:rsidP="00C54AB9" w:rsidRDefault="3685A880" w14:paraId="3586DF77" w14:textId="346CBCE2">
            <w:pPr>
              <w:spacing w:after="0" w:line="312" w:lineRule="auto"/>
              <w:jc w:val="center"/>
            </w:pPr>
            <w:r w:rsidRPr="3685A880">
              <w:rPr>
                <w:rFonts w:ascii="Times New Roman" w:hAnsi="Times New Roman" w:eastAsia="Times New Roman" w:cs="Times New Roman"/>
                <w:color w:val="000000" w:themeColor="text1"/>
                <w:sz w:val="26"/>
                <w:szCs w:val="26"/>
              </w:rPr>
              <w:t>9</w:t>
            </w:r>
          </w:p>
        </w:tc>
        <w:tc>
          <w:tcPr>
            <w:tcW w:w="4125" w:type="dxa"/>
            <w:vAlign w:val="center"/>
          </w:tcPr>
          <w:p w:rsidR="3685A880" w:rsidP="00AB225A" w:rsidRDefault="3685A880" w14:paraId="2C87FDB0" w14:textId="00D01FD5">
            <w:pPr>
              <w:spacing w:after="0" w:line="312" w:lineRule="auto"/>
            </w:pPr>
            <w:r w:rsidRPr="3685A880">
              <w:rPr>
                <w:rFonts w:ascii="Times New Roman" w:hAnsi="Times New Roman" w:eastAsia="Times New Roman" w:cs="Times New Roman"/>
                <w:color w:val="000000" w:themeColor="text1"/>
                <w:sz w:val="26"/>
                <w:szCs w:val="26"/>
              </w:rPr>
              <w:t>Tâm lý học</w:t>
            </w:r>
          </w:p>
        </w:tc>
        <w:tc>
          <w:tcPr>
            <w:tcW w:w="4035" w:type="dxa"/>
            <w:vAlign w:val="center"/>
          </w:tcPr>
          <w:p w:rsidR="3685A880" w:rsidP="00C54AB9" w:rsidRDefault="3685A880" w14:paraId="05EF1890" w14:textId="7EB37B6F">
            <w:pPr>
              <w:spacing w:after="0" w:line="312" w:lineRule="auto"/>
              <w:jc w:val="center"/>
            </w:pPr>
            <w:r w:rsidRPr="3685A880">
              <w:rPr>
                <w:rFonts w:ascii="Times New Roman" w:hAnsi="Times New Roman" w:eastAsia="Times New Roman" w:cs="Times New Roman"/>
                <w:color w:val="000000" w:themeColor="text1"/>
                <w:sz w:val="26"/>
                <w:szCs w:val="26"/>
              </w:rPr>
              <w:t>0 - 0.5 trước 2019</w:t>
            </w:r>
          </w:p>
        </w:tc>
      </w:tr>
      <w:tr w:rsidR="3685A880" w:rsidTr="00C54AB9" w14:paraId="0B603B3B" w14:textId="77777777">
        <w:trPr>
          <w:trHeight w:val="330"/>
          <w:jc w:val="center"/>
        </w:trPr>
        <w:tc>
          <w:tcPr>
            <w:tcW w:w="675" w:type="dxa"/>
            <w:vAlign w:val="center"/>
          </w:tcPr>
          <w:p w:rsidR="3685A880" w:rsidP="00C54AB9" w:rsidRDefault="3685A880" w14:paraId="032A9769" w14:textId="3B94DED6">
            <w:pPr>
              <w:spacing w:after="0" w:line="312" w:lineRule="auto"/>
              <w:jc w:val="center"/>
            </w:pPr>
            <w:r w:rsidRPr="3685A880">
              <w:rPr>
                <w:rFonts w:ascii="Times New Roman" w:hAnsi="Times New Roman" w:eastAsia="Times New Roman" w:cs="Times New Roman"/>
                <w:color w:val="000000" w:themeColor="text1"/>
                <w:sz w:val="26"/>
                <w:szCs w:val="26"/>
              </w:rPr>
              <w:t>10</w:t>
            </w:r>
          </w:p>
        </w:tc>
        <w:tc>
          <w:tcPr>
            <w:tcW w:w="4125" w:type="dxa"/>
            <w:vAlign w:val="center"/>
          </w:tcPr>
          <w:p w:rsidR="3685A880" w:rsidP="00AB225A" w:rsidRDefault="3685A880" w14:paraId="75943449" w14:textId="7E45A702">
            <w:pPr>
              <w:spacing w:after="0" w:line="312" w:lineRule="auto"/>
            </w:pPr>
            <w:r w:rsidRPr="3685A880">
              <w:rPr>
                <w:rFonts w:ascii="Times New Roman" w:hAnsi="Times New Roman" w:eastAsia="Times New Roman" w:cs="Times New Roman"/>
                <w:color w:val="000000" w:themeColor="text1"/>
                <w:sz w:val="26"/>
                <w:szCs w:val="26"/>
              </w:rPr>
              <w:t>Thủy lợi</w:t>
            </w:r>
          </w:p>
        </w:tc>
        <w:tc>
          <w:tcPr>
            <w:tcW w:w="4035" w:type="dxa"/>
            <w:vAlign w:val="center"/>
          </w:tcPr>
          <w:p w:rsidR="3685A880" w:rsidP="00C54AB9" w:rsidRDefault="3685A880" w14:paraId="76CDC6EA" w14:textId="15C53052">
            <w:pPr>
              <w:spacing w:after="0" w:line="312" w:lineRule="auto"/>
              <w:jc w:val="center"/>
            </w:pPr>
            <w:r w:rsidRPr="3685A880">
              <w:rPr>
                <w:rFonts w:ascii="Times New Roman" w:hAnsi="Times New Roman" w:eastAsia="Times New Roman" w:cs="Times New Roman"/>
                <w:color w:val="000000" w:themeColor="text1"/>
                <w:sz w:val="26"/>
                <w:szCs w:val="26"/>
              </w:rPr>
              <w:t>0 - 0.25 từ năm 2022</w:t>
            </w:r>
          </w:p>
        </w:tc>
      </w:tr>
      <w:tr w:rsidR="3685A880" w:rsidTr="00C54AB9" w14:paraId="31C53F19" w14:textId="77777777">
        <w:trPr>
          <w:trHeight w:val="330"/>
          <w:jc w:val="center"/>
        </w:trPr>
        <w:tc>
          <w:tcPr>
            <w:tcW w:w="675" w:type="dxa"/>
            <w:vAlign w:val="center"/>
          </w:tcPr>
          <w:p w:rsidR="3685A880" w:rsidP="00C54AB9" w:rsidRDefault="3685A880" w14:paraId="674AEBB6" w14:textId="4990B8D2">
            <w:pPr>
              <w:spacing w:after="0" w:line="312" w:lineRule="auto"/>
              <w:jc w:val="center"/>
            </w:pPr>
            <w:r w:rsidRPr="3685A880">
              <w:rPr>
                <w:rFonts w:ascii="Times New Roman" w:hAnsi="Times New Roman" w:eastAsia="Times New Roman" w:cs="Times New Roman"/>
                <w:color w:val="000000" w:themeColor="text1"/>
                <w:sz w:val="26"/>
                <w:szCs w:val="26"/>
              </w:rPr>
              <w:t>11</w:t>
            </w:r>
          </w:p>
        </w:tc>
        <w:tc>
          <w:tcPr>
            <w:tcW w:w="4125" w:type="dxa"/>
            <w:vAlign w:val="center"/>
          </w:tcPr>
          <w:p w:rsidR="3685A880" w:rsidP="00AB225A" w:rsidRDefault="3685A880" w14:paraId="5D65A40C" w14:textId="09FCBE8F">
            <w:pPr>
              <w:spacing w:after="0" w:line="312" w:lineRule="auto"/>
            </w:pPr>
            <w:r w:rsidRPr="3685A880">
              <w:rPr>
                <w:rFonts w:ascii="Times New Roman" w:hAnsi="Times New Roman" w:eastAsia="Times New Roman" w:cs="Times New Roman"/>
                <w:color w:val="000000" w:themeColor="text1"/>
                <w:sz w:val="26"/>
                <w:szCs w:val="26"/>
              </w:rPr>
              <w:t>Toán học</w:t>
            </w:r>
          </w:p>
        </w:tc>
        <w:tc>
          <w:tcPr>
            <w:tcW w:w="4035" w:type="dxa"/>
            <w:vAlign w:val="center"/>
          </w:tcPr>
          <w:p w:rsidR="3685A880" w:rsidP="00C54AB9" w:rsidRDefault="3685A880" w14:paraId="62DDC3C5" w14:textId="3221FC5C">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C54AB9" w14:paraId="0E0B526A" w14:textId="77777777">
        <w:trPr>
          <w:trHeight w:val="330"/>
          <w:jc w:val="center"/>
        </w:trPr>
        <w:tc>
          <w:tcPr>
            <w:tcW w:w="675" w:type="dxa"/>
            <w:vAlign w:val="center"/>
          </w:tcPr>
          <w:p w:rsidR="3685A880" w:rsidP="00C54AB9" w:rsidRDefault="3685A880" w14:paraId="6FABB752" w14:textId="439D423A">
            <w:pPr>
              <w:spacing w:after="0" w:line="312" w:lineRule="auto"/>
              <w:jc w:val="center"/>
            </w:pPr>
            <w:r w:rsidRPr="3685A880">
              <w:rPr>
                <w:rFonts w:ascii="Times New Roman" w:hAnsi="Times New Roman" w:eastAsia="Times New Roman" w:cs="Times New Roman"/>
                <w:color w:val="000000" w:themeColor="text1"/>
                <w:sz w:val="26"/>
                <w:szCs w:val="26"/>
              </w:rPr>
              <w:t>12</w:t>
            </w:r>
          </w:p>
        </w:tc>
        <w:tc>
          <w:tcPr>
            <w:tcW w:w="4125" w:type="dxa"/>
            <w:vAlign w:val="center"/>
          </w:tcPr>
          <w:p w:rsidR="3685A880" w:rsidP="00AB225A" w:rsidRDefault="3685A880" w14:paraId="47F19708" w14:textId="6C32625F">
            <w:pPr>
              <w:spacing w:after="0" w:line="312" w:lineRule="auto"/>
            </w:pPr>
            <w:r w:rsidRPr="3685A880">
              <w:rPr>
                <w:rFonts w:ascii="Times New Roman" w:hAnsi="Times New Roman" w:eastAsia="Times New Roman" w:cs="Times New Roman"/>
                <w:color w:val="000000" w:themeColor="text1"/>
                <w:sz w:val="26"/>
                <w:szCs w:val="26"/>
              </w:rPr>
              <w:t>Văn học</w:t>
            </w:r>
          </w:p>
        </w:tc>
        <w:tc>
          <w:tcPr>
            <w:tcW w:w="4035" w:type="dxa"/>
            <w:vAlign w:val="center"/>
          </w:tcPr>
          <w:p w:rsidR="3685A880" w:rsidP="00C54AB9" w:rsidRDefault="3685A880" w14:paraId="5DCBBCDB" w14:textId="5B2828E5">
            <w:pPr>
              <w:spacing w:after="0" w:line="312" w:lineRule="auto"/>
              <w:jc w:val="center"/>
            </w:pPr>
            <w:r w:rsidRPr="3685A880">
              <w:rPr>
                <w:rFonts w:ascii="Times New Roman" w:hAnsi="Times New Roman" w:eastAsia="Times New Roman" w:cs="Times New Roman"/>
                <w:color w:val="000000" w:themeColor="text1"/>
                <w:sz w:val="26"/>
                <w:szCs w:val="26"/>
              </w:rPr>
              <w:t>0 - 0.5</w:t>
            </w:r>
          </w:p>
        </w:tc>
      </w:tr>
      <w:tr w:rsidR="3685A880" w:rsidTr="00AB225A" w14:paraId="1946AA4D" w14:textId="77777777">
        <w:trPr>
          <w:trHeight w:val="45"/>
          <w:jc w:val="center"/>
        </w:trPr>
        <w:tc>
          <w:tcPr>
            <w:tcW w:w="675" w:type="dxa"/>
            <w:vAlign w:val="center"/>
          </w:tcPr>
          <w:p w:rsidR="3685A880" w:rsidP="00C54AB9" w:rsidRDefault="3685A880" w14:paraId="57325125" w14:textId="272D3DEF">
            <w:pPr>
              <w:spacing w:after="0" w:line="312" w:lineRule="auto"/>
              <w:jc w:val="center"/>
            </w:pPr>
            <w:r w:rsidRPr="3685A880">
              <w:rPr>
                <w:rFonts w:ascii="Times New Roman" w:hAnsi="Times New Roman" w:eastAsia="Times New Roman" w:cs="Times New Roman"/>
                <w:color w:val="000000" w:themeColor="text1"/>
                <w:sz w:val="26"/>
                <w:szCs w:val="26"/>
              </w:rPr>
              <w:t>13</w:t>
            </w:r>
          </w:p>
        </w:tc>
        <w:tc>
          <w:tcPr>
            <w:tcW w:w="4125" w:type="dxa"/>
            <w:vAlign w:val="center"/>
          </w:tcPr>
          <w:p w:rsidR="3685A880" w:rsidP="00AB225A" w:rsidRDefault="3685A880" w14:paraId="52AC32A7" w14:textId="2FA699F6">
            <w:pPr>
              <w:spacing w:after="0" w:line="312" w:lineRule="auto"/>
            </w:pPr>
            <w:r w:rsidRPr="3685A880">
              <w:rPr>
                <w:rFonts w:ascii="Times New Roman" w:hAnsi="Times New Roman" w:eastAsia="Times New Roman" w:cs="Times New Roman"/>
                <w:color w:val="000000" w:themeColor="text1"/>
                <w:sz w:val="26"/>
                <w:szCs w:val="26"/>
              </w:rPr>
              <w:t xml:space="preserve">Vật lý </w:t>
            </w:r>
          </w:p>
        </w:tc>
        <w:tc>
          <w:tcPr>
            <w:tcW w:w="4035" w:type="dxa"/>
            <w:vAlign w:val="center"/>
          </w:tcPr>
          <w:p w:rsidR="3685A880" w:rsidP="00C54AB9" w:rsidRDefault="3685A880" w14:paraId="047AE644" w14:textId="41F4CDF1">
            <w:pPr>
              <w:spacing w:after="0" w:line="312" w:lineRule="auto"/>
              <w:jc w:val="center"/>
            </w:pPr>
            <w:r w:rsidRPr="3685A880">
              <w:rPr>
                <w:rFonts w:ascii="Times New Roman" w:hAnsi="Times New Roman" w:eastAsia="Times New Roman" w:cs="Times New Roman"/>
                <w:color w:val="000000" w:themeColor="text1"/>
                <w:sz w:val="26"/>
                <w:szCs w:val="26"/>
              </w:rPr>
              <w:t>0 - 0.5</w:t>
            </w:r>
          </w:p>
        </w:tc>
      </w:tr>
    </w:tbl>
    <w:p w:rsidRPr="003745DB" w:rsidR="5F88D272" w:rsidP="0045202F" w:rsidRDefault="5F88D272" w14:paraId="4D022E90" w14:textId="0965AD37">
      <w:pPr>
        <w:spacing w:before="120" w:after="120" w:line="312" w:lineRule="auto"/>
        <w:ind w:firstLine="709"/>
        <w:jc w:val="both"/>
        <w:rPr>
          <w:rFonts w:ascii="Times New Roman" w:hAnsi="Times New Roman" w:eastAsia="Times New Roman" w:cs="Times New Roman"/>
          <w:color w:val="000000" w:themeColor="text1"/>
          <w:sz w:val="26"/>
          <w:szCs w:val="26"/>
        </w:rPr>
      </w:pPr>
      <w:r w:rsidRPr="0045202F">
        <w:rPr>
          <w:rFonts w:ascii="Times New Roman" w:hAnsi="Times New Roman" w:eastAsia="Times New Roman" w:cs="Times New Roman"/>
          <w:sz w:val="26"/>
          <w:szCs w:val="26"/>
        </w:rPr>
        <w:t xml:space="preserve">Từ năm 2017-2021, Trường Đại học Vinh đã có được 09 sáng chế, giải pháp hữu ích được công nhận và cấp giấy chứng nhận </w:t>
      </w:r>
      <w:r w:rsidRPr="002A291D">
        <w:rPr>
          <w:rFonts w:ascii="Times New Roman" w:hAnsi="Times New Roman" w:eastAsia="Times New Roman" w:cs="Times New Roman"/>
          <w:sz w:val="26"/>
          <w:szCs w:val="26"/>
        </w:rPr>
        <w:t>[</w:t>
      </w:r>
      <w:hyperlink w:history="1" r:id="rId1441">
        <w:r w:rsidRPr="002A291D">
          <w:rPr>
            <w:rStyle w:val="Hyperlink"/>
            <w:rFonts w:ascii="Times New Roman" w:hAnsi="Times New Roman" w:eastAsia="Times New Roman" w:cs="Times New Roman"/>
            <w:sz w:val="26"/>
            <w:szCs w:val="26"/>
          </w:rPr>
          <w:t>H23.23.03.21</w:t>
        </w:r>
      </w:hyperlink>
      <w:r w:rsidRPr="002A291D">
        <w:rPr>
          <w:rFonts w:ascii="Times New Roman" w:hAnsi="Times New Roman" w:eastAsia="Times New Roman" w:cs="Times New Roman"/>
          <w:sz w:val="26"/>
          <w:szCs w:val="26"/>
        </w:rPr>
        <w:t>].</w:t>
      </w:r>
      <w:r w:rsidRPr="0045202F">
        <w:rPr>
          <w:rFonts w:ascii="Times New Roman" w:hAnsi="Times New Roman" w:eastAsia="Times New Roman" w:cs="Times New Roman"/>
          <w:sz w:val="26"/>
          <w:szCs w:val="26"/>
        </w:rPr>
        <w:t xml:space="preserve"> </w:t>
      </w:r>
      <w:r w:rsidRPr="003745DB" w:rsidR="005125A7">
        <w:rPr>
          <w:rFonts w:ascii="Times New Roman" w:hAnsi="Times New Roman" w:eastAsia="Times New Roman" w:cs="Times New Roman"/>
          <w:color w:val="000000" w:themeColor="text1"/>
          <w:sz w:val="26"/>
          <w:szCs w:val="26"/>
        </w:rPr>
        <w:t>Nhà trường</w:t>
      </w:r>
      <w:r w:rsidRPr="003745DB">
        <w:rPr>
          <w:rFonts w:ascii="Times New Roman" w:hAnsi="Times New Roman" w:eastAsia="Times New Roman" w:cs="Times New Roman"/>
          <w:color w:val="000000" w:themeColor="text1"/>
          <w:sz w:val="26"/>
          <w:szCs w:val="26"/>
        </w:rPr>
        <w:t xml:space="preserve"> cũng thường xuyên thống kê và cập nhật về số lượng, loại hình sách</w:t>
      </w:r>
      <w:r w:rsidRPr="00A02F78" w:rsidR="00951DC0">
        <w:rPr>
          <w:rFonts w:ascii="Times New Roman" w:hAnsi="Times New Roman" w:eastAsia="Times New Roman" w:cs="Times New Roman"/>
          <w:color w:val="000000" w:themeColor="text1"/>
          <w:sz w:val="26"/>
          <w:szCs w:val="26"/>
        </w:rPr>
        <w:t xml:space="preserve">, giáo trình mà cán bộ, giảng viên Trường Đại học Vinh đã xuất bản trong những năm qua </w:t>
      </w:r>
      <w:r w:rsidRPr="003745DB">
        <w:rPr>
          <w:rFonts w:ascii="Times New Roman" w:hAnsi="Times New Roman" w:eastAsia="Times New Roman" w:cs="Times New Roman"/>
          <w:color w:val="000000" w:themeColor="text1"/>
          <w:sz w:val="26"/>
          <w:szCs w:val="26"/>
        </w:rPr>
        <w:t>[</w:t>
      </w:r>
      <w:hyperlink w:history="1" r:id="rId1442">
        <w:r w:rsidRPr="003745DB" w:rsidR="003745DB">
          <w:rPr>
            <w:rStyle w:val="Hyperlink"/>
            <w:rFonts w:ascii="Times New Roman" w:hAnsi="Times New Roman" w:cs="Times New Roman"/>
            <w:sz w:val="26"/>
            <w:szCs w:val="26"/>
          </w:rPr>
          <w:t>H23.23.03.22</w:t>
        </w:r>
      </w:hyperlink>
      <w:r w:rsidRPr="003745DB">
        <w:rPr>
          <w:rFonts w:ascii="Times New Roman" w:hAnsi="Times New Roman" w:eastAsia="Times New Roman" w:cs="Times New Roman"/>
          <w:color w:val="000000" w:themeColor="text1"/>
          <w:sz w:val="26"/>
          <w:szCs w:val="26"/>
        </w:rPr>
        <w:t>].</w:t>
      </w:r>
    </w:p>
    <w:p w:rsidRPr="00A02F78" w:rsidR="0032586C" w:rsidP="001246A1" w:rsidRDefault="00FE3B73" w14:paraId="47BCB90A" w14:textId="5DD1A65E">
      <w:pPr>
        <w:pStyle w:val="A1Bang"/>
      </w:pPr>
      <w:bookmarkStart w:name="_Toc119338643" w:id="535"/>
      <w:r w:rsidRPr="003745DB">
        <w:lastRenderedPageBreak/>
        <w:t xml:space="preserve">Bảng 23.3.3. Thống kê </w:t>
      </w:r>
      <w:r w:rsidRPr="00A02F78" w:rsidR="00BF3926">
        <w:t>sách, giáo trình cán bộ, giảng viên Trường Đại học Vinh đã tham gia xuất bản</w:t>
      </w:r>
      <w:bookmarkEnd w:id="535"/>
    </w:p>
    <w:tbl>
      <w:tblPr>
        <w:tblStyle w:val="TableGrid"/>
        <w:tblW w:w="0" w:type="auto"/>
        <w:jc w:val="center"/>
        <w:tblLayout w:type="fixed"/>
        <w:tblLook w:val="04A0" w:firstRow="1" w:lastRow="0" w:firstColumn="1" w:lastColumn="0" w:noHBand="0" w:noVBand="1"/>
      </w:tblPr>
      <w:tblGrid>
        <w:gridCol w:w="1095"/>
        <w:gridCol w:w="1905"/>
        <w:gridCol w:w="1905"/>
        <w:gridCol w:w="1905"/>
        <w:gridCol w:w="1905"/>
      </w:tblGrid>
      <w:tr w:rsidRPr="003745DB" w:rsidR="003745DB" w:rsidTr="00627A31" w14:paraId="1DCAEF0A" w14:textId="77777777">
        <w:trPr>
          <w:trHeight w:val="233"/>
          <w:tblHeader/>
          <w:jc w:val="center"/>
        </w:trPr>
        <w:tc>
          <w:tcPr>
            <w:tcW w:w="1095" w:type="dxa"/>
            <w:vAlign w:val="center"/>
          </w:tcPr>
          <w:p w:rsidRPr="003745DB" w:rsidR="0C740D01" w:rsidP="0045202F" w:rsidRDefault="0C740D01" w14:paraId="530667DE" w14:textId="00EE5F5C">
            <w:pPr>
              <w:tabs>
                <w:tab w:val="left" w:pos="0"/>
                <w:tab w:val="left" w:pos="567"/>
              </w:tabs>
              <w:spacing w:after="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Năm</w:t>
            </w:r>
          </w:p>
        </w:tc>
        <w:tc>
          <w:tcPr>
            <w:tcW w:w="1905" w:type="dxa"/>
            <w:vAlign w:val="center"/>
          </w:tcPr>
          <w:p w:rsidRPr="003745DB" w:rsidR="0C740D01" w:rsidP="0045202F" w:rsidRDefault="009D1936" w14:paraId="6C15067D" w14:textId="29822CBE">
            <w:pPr>
              <w:tabs>
                <w:tab w:val="left" w:pos="0"/>
                <w:tab w:val="left" w:pos="567"/>
              </w:tabs>
              <w:spacing w:after="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Chuyên khảo</w:t>
            </w:r>
          </w:p>
        </w:tc>
        <w:tc>
          <w:tcPr>
            <w:tcW w:w="1905" w:type="dxa"/>
            <w:vAlign w:val="center"/>
          </w:tcPr>
          <w:p w:rsidRPr="003745DB" w:rsidR="0C740D01" w:rsidP="0045202F" w:rsidRDefault="009D1936" w14:paraId="1096631A" w14:textId="6F3F388F">
            <w:pPr>
              <w:tabs>
                <w:tab w:val="left" w:pos="0"/>
                <w:tab w:val="left" w:pos="567"/>
              </w:tabs>
              <w:spacing w:after="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Tham khảo</w:t>
            </w:r>
          </w:p>
        </w:tc>
        <w:tc>
          <w:tcPr>
            <w:tcW w:w="1905" w:type="dxa"/>
            <w:vAlign w:val="center"/>
          </w:tcPr>
          <w:p w:rsidRPr="003745DB" w:rsidR="0C740D01" w:rsidP="0045202F" w:rsidRDefault="009D1936" w14:paraId="3C5418C9" w14:textId="3555729E">
            <w:pPr>
              <w:tabs>
                <w:tab w:val="left" w:pos="0"/>
                <w:tab w:val="left" w:pos="567"/>
              </w:tabs>
              <w:spacing w:after="0" w:line="312" w:lineRule="auto"/>
              <w:jc w:val="center"/>
              <w:rPr>
                <w:color w:val="000000" w:themeColor="text1"/>
                <w:lang w:val="en-US"/>
              </w:rPr>
            </w:pPr>
            <w:r w:rsidRPr="003745DB">
              <w:rPr>
                <w:rFonts w:ascii="Times New Roman" w:hAnsi="Times New Roman" w:eastAsia="Times New Roman" w:cs="Times New Roman"/>
                <w:b/>
                <w:bCs/>
                <w:color w:val="000000" w:themeColor="text1"/>
                <w:sz w:val="24"/>
                <w:szCs w:val="24"/>
                <w:lang w:val="en-GB"/>
              </w:rPr>
              <w:t>Giáo trình</w:t>
            </w:r>
          </w:p>
        </w:tc>
        <w:tc>
          <w:tcPr>
            <w:tcW w:w="1905" w:type="dxa"/>
            <w:vAlign w:val="center"/>
          </w:tcPr>
          <w:p w:rsidRPr="003745DB" w:rsidR="0C740D01" w:rsidP="0045202F" w:rsidRDefault="00D055F1" w14:paraId="4E833867" w14:textId="196E4C63">
            <w:pPr>
              <w:tabs>
                <w:tab w:val="left" w:pos="0"/>
                <w:tab w:val="left" w:pos="567"/>
              </w:tabs>
              <w:spacing w:after="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 xml:space="preserve">Tổng </w:t>
            </w:r>
          </w:p>
        </w:tc>
      </w:tr>
      <w:tr w:rsidRPr="003745DB" w:rsidR="003745DB" w:rsidTr="0045202F" w14:paraId="5596EE6A" w14:textId="77777777">
        <w:trPr>
          <w:trHeight w:val="285"/>
          <w:jc w:val="center"/>
        </w:trPr>
        <w:tc>
          <w:tcPr>
            <w:tcW w:w="1095" w:type="dxa"/>
            <w:vAlign w:val="center"/>
          </w:tcPr>
          <w:p w:rsidRPr="003745DB" w:rsidR="00D055F1" w:rsidP="00D055F1" w:rsidRDefault="00D055F1" w14:paraId="5CC44BA4" w14:textId="1B299EF9">
            <w:pPr>
              <w:tabs>
                <w:tab w:val="left" w:pos="0"/>
                <w:tab w:val="left" w:pos="567"/>
              </w:tabs>
              <w:spacing w:before="60" w:after="6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2017</w:t>
            </w:r>
          </w:p>
        </w:tc>
        <w:tc>
          <w:tcPr>
            <w:tcW w:w="1905" w:type="dxa"/>
            <w:vAlign w:val="center"/>
          </w:tcPr>
          <w:p w:rsidRPr="003745DB" w:rsidR="00D055F1" w:rsidP="00D055F1" w:rsidRDefault="00D055F1" w14:paraId="396391EE" w14:textId="2B4F34D7">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4</w:t>
            </w:r>
          </w:p>
        </w:tc>
        <w:tc>
          <w:tcPr>
            <w:tcW w:w="1905" w:type="dxa"/>
            <w:vAlign w:val="center"/>
          </w:tcPr>
          <w:p w:rsidRPr="003745DB" w:rsidR="00D055F1" w:rsidP="00D055F1" w:rsidRDefault="00D055F1" w14:paraId="39BB4660" w14:textId="7051261A">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17</w:t>
            </w:r>
          </w:p>
        </w:tc>
        <w:tc>
          <w:tcPr>
            <w:tcW w:w="1905" w:type="dxa"/>
            <w:vAlign w:val="center"/>
          </w:tcPr>
          <w:p w:rsidRPr="003745DB" w:rsidR="00D055F1" w:rsidP="00D055F1" w:rsidRDefault="00D055F1" w14:paraId="03C165C4" w14:textId="64598111">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29</w:t>
            </w:r>
          </w:p>
        </w:tc>
        <w:tc>
          <w:tcPr>
            <w:tcW w:w="1905" w:type="dxa"/>
            <w:vAlign w:val="center"/>
          </w:tcPr>
          <w:p w:rsidRPr="003745DB" w:rsidR="00D055F1" w:rsidP="00D055F1" w:rsidRDefault="00D055F1" w14:paraId="428E1988" w14:textId="03709CD2">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50</w:t>
            </w:r>
          </w:p>
        </w:tc>
      </w:tr>
      <w:tr w:rsidRPr="003745DB" w:rsidR="003745DB" w:rsidTr="0045202F" w14:paraId="3E221AED" w14:textId="77777777">
        <w:trPr>
          <w:trHeight w:val="300"/>
          <w:jc w:val="center"/>
        </w:trPr>
        <w:tc>
          <w:tcPr>
            <w:tcW w:w="1095" w:type="dxa"/>
            <w:vAlign w:val="center"/>
          </w:tcPr>
          <w:p w:rsidRPr="003745DB" w:rsidR="00D055F1" w:rsidP="00D055F1" w:rsidRDefault="00D055F1" w14:paraId="489D7CF5" w14:textId="4153BC56">
            <w:pPr>
              <w:tabs>
                <w:tab w:val="left" w:pos="0"/>
                <w:tab w:val="left" w:pos="567"/>
              </w:tabs>
              <w:spacing w:before="60" w:after="6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2018</w:t>
            </w:r>
          </w:p>
        </w:tc>
        <w:tc>
          <w:tcPr>
            <w:tcW w:w="1905" w:type="dxa"/>
            <w:vAlign w:val="center"/>
          </w:tcPr>
          <w:p w:rsidRPr="003745DB" w:rsidR="00D055F1" w:rsidP="00D055F1" w:rsidRDefault="00D055F1" w14:paraId="6F9636B3" w14:textId="5B154B08">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1</w:t>
            </w:r>
          </w:p>
        </w:tc>
        <w:tc>
          <w:tcPr>
            <w:tcW w:w="1905" w:type="dxa"/>
            <w:vAlign w:val="center"/>
          </w:tcPr>
          <w:p w:rsidRPr="003745DB" w:rsidR="00D055F1" w:rsidP="00D055F1" w:rsidRDefault="00D055F1" w14:paraId="63374930" w14:textId="3770210F">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27</w:t>
            </w:r>
          </w:p>
        </w:tc>
        <w:tc>
          <w:tcPr>
            <w:tcW w:w="1905" w:type="dxa"/>
            <w:vAlign w:val="center"/>
          </w:tcPr>
          <w:p w:rsidRPr="003745DB" w:rsidR="00D055F1" w:rsidP="00D055F1" w:rsidRDefault="00D055F1" w14:paraId="2F61FC75" w14:textId="18F945DB">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28</w:t>
            </w:r>
          </w:p>
        </w:tc>
        <w:tc>
          <w:tcPr>
            <w:tcW w:w="1905" w:type="dxa"/>
            <w:vAlign w:val="center"/>
          </w:tcPr>
          <w:p w:rsidRPr="003745DB" w:rsidR="00D055F1" w:rsidP="00D055F1" w:rsidRDefault="00D055F1" w14:paraId="314030CB" w14:textId="427C13E5">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56</w:t>
            </w:r>
          </w:p>
        </w:tc>
      </w:tr>
      <w:tr w:rsidRPr="003745DB" w:rsidR="003745DB" w:rsidTr="0045202F" w14:paraId="0F72C2CA" w14:textId="77777777">
        <w:trPr>
          <w:trHeight w:val="300"/>
          <w:jc w:val="center"/>
        </w:trPr>
        <w:tc>
          <w:tcPr>
            <w:tcW w:w="1095" w:type="dxa"/>
            <w:vAlign w:val="center"/>
          </w:tcPr>
          <w:p w:rsidRPr="003745DB" w:rsidR="00D055F1" w:rsidP="00D055F1" w:rsidRDefault="00D055F1" w14:paraId="7F6CD102" w14:textId="5603D443">
            <w:pPr>
              <w:tabs>
                <w:tab w:val="left" w:pos="0"/>
                <w:tab w:val="left" w:pos="567"/>
              </w:tabs>
              <w:spacing w:before="60" w:after="6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2019</w:t>
            </w:r>
          </w:p>
        </w:tc>
        <w:tc>
          <w:tcPr>
            <w:tcW w:w="1905" w:type="dxa"/>
            <w:vAlign w:val="center"/>
          </w:tcPr>
          <w:p w:rsidRPr="003745DB" w:rsidR="00D055F1" w:rsidP="00D055F1" w:rsidRDefault="00D055F1" w14:paraId="54CE4961" w14:textId="5AE6A9FA">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3</w:t>
            </w:r>
          </w:p>
        </w:tc>
        <w:tc>
          <w:tcPr>
            <w:tcW w:w="1905" w:type="dxa"/>
            <w:vAlign w:val="center"/>
          </w:tcPr>
          <w:p w:rsidRPr="003745DB" w:rsidR="00D055F1" w:rsidP="00D055F1" w:rsidRDefault="00D055F1" w14:paraId="0273A563" w14:textId="344CB028">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31</w:t>
            </w:r>
          </w:p>
        </w:tc>
        <w:tc>
          <w:tcPr>
            <w:tcW w:w="1905" w:type="dxa"/>
            <w:vAlign w:val="center"/>
          </w:tcPr>
          <w:p w:rsidRPr="003745DB" w:rsidR="00D055F1" w:rsidP="00D055F1" w:rsidRDefault="00D055F1" w14:paraId="666FF6DF" w14:textId="37866016">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38</w:t>
            </w:r>
          </w:p>
        </w:tc>
        <w:tc>
          <w:tcPr>
            <w:tcW w:w="1905" w:type="dxa"/>
            <w:vAlign w:val="center"/>
          </w:tcPr>
          <w:p w:rsidRPr="003745DB" w:rsidR="00D055F1" w:rsidP="00D055F1" w:rsidRDefault="00D055F1" w14:paraId="244DFFC3" w14:textId="73FF25DB">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72</w:t>
            </w:r>
          </w:p>
        </w:tc>
      </w:tr>
      <w:tr w:rsidRPr="003745DB" w:rsidR="003745DB" w:rsidTr="0045202F" w14:paraId="1441874A" w14:textId="77777777">
        <w:trPr>
          <w:trHeight w:val="315"/>
          <w:jc w:val="center"/>
        </w:trPr>
        <w:tc>
          <w:tcPr>
            <w:tcW w:w="1095" w:type="dxa"/>
            <w:vAlign w:val="center"/>
          </w:tcPr>
          <w:p w:rsidRPr="003745DB" w:rsidR="00D055F1" w:rsidP="00D055F1" w:rsidRDefault="00D055F1" w14:paraId="73689812" w14:textId="22D70A43">
            <w:pPr>
              <w:tabs>
                <w:tab w:val="left" w:pos="0"/>
                <w:tab w:val="left" w:pos="567"/>
              </w:tabs>
              <w:spacing w:before="60" w:after="6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2020</w:t>
            </w:r>
          </w:p>
        </w:tc>
        <w:tc>
          <w:tcPr>
            <w:tcW w:w="1905" w:type="dxa"/>
            <w:vAlign w:val="center"/>
          </w:tcPr>
          <w:p w:rsidRPr="003745DB" w:rsidR="00D055F1" w:rsidP="00D055F1" w:rsidRDefault="00D055F1" w14:paraId="7755F3BD" w14:textId="41BE9B80">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12</w:t>
            </w:r>
          </w:p>
        </w:tc>
        <w:tc>
          <w:tcPr>
            <w:tcW w:w="1905" w:type="dxa"/>
            <w:vAlign w:val="center"/>
          </w:tcPr>
          <w:p w:rsidRPr="003745DB" w:rsidR="00D055F1" w:rsidP="00D055F1" w:rsidRDefault="00D055F1" w14:paraId="347DF5DA" w14:textId="33EF2BAC">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23</w:t>
            </w:r>
          </w:p>
        </w:tc>
        <w:tc>
          <w:tcPr>
            <w:tcW w:w="1905" w:type="dxa"/>
            <w:vAlign w:val="center"/>
          </w:tcPr>
          <w:p w:rsidRPr="003745DB" w:rsidR="00D055F1" w:rsidP="00D055F1" w:rsidRDefault="00D055F1" w14:paraId="5EE1BD61" w14:textId="237198EE">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26</w:t>
            </w:r>
          </w:p>
        </w:tc>
        <w:tc>
          <w:tcPr>
            <w:tcW w:w="1905" w:type="dxa"/>
            <w:vAlign w:val="center"/>
          </w:tcPr>
          <w:p w:rsidRPr="003745DB" w:rsidR="00D055F1" w:rsidP="00D055F1" w:rsidRDefault="00D055F1" w14:paraId="37651F3F" w14:textId="50977155">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61</w:t>
            </w:r>
          </w:p>
        </w:tc>
      </w:tr>
      <w:tr w:rsidRPr="003745DB" w:rsidR="003745DB" w:rsidTr="0045202F" w14:paraId="2C5ABB6F" w14:textId="77777777">
        <w:trPr>
          <w:trHeight w:val="315"/>
          <w:jc w:val="center"/>
        </w:trPr>
        <w:tc>
          <w:tcPr>
            <w:tcW w:w="1095" w:type="dxa"/>
            <w:vAlign w:val="center"/>
          </w:tcPr>
          <w:p w:rsidRPr="003745DB" w:rsidR="00D055F1" w:rsidP="00D055F1" w:rsidRDefault="00D055F1" w14:paraId="03D0EF54" w14:textId="5D7A62B6">
            <w:pPr>
              <w:tabs>
                <w:tab w:val="left" w:pos="0"/>
                <w:tab w:val="left" w:pos="567"/>
              </w:tabs>
              <w:spacing w:before="60" w:after="60" w:line="312" w:lineRule="auto"/>
              <w:jc w:val="center"/>
              <w:rPr>
                <w:color w:val="000000" w:themeColor="text1"/>
              </w:rPr>
            </w:pPr>
            <w:r w:rsidRPr="003745DB">
              <w:rPr>
                <w:rFonts w:ascii="Times New Roman" w:hAnsi="Times New Roman" w:eastAsia="Times New Roman" w:cs="Times New Roman"/>
                <w:b/>
                <w:bCs/>
                <w:color w:val="000000" w:themeColor="text1"/>
                <w:sz w:val="24"/>
                <w:szCs w:val="24"/>
                <w:lang w:val="en-GB"/>
              </w:rPr>
              <w:t>2021</w:t>
            </w:r>
          </w:p>
        </w:tc>
        <w:tc>
          <w:tcPr>
            <w:tcW w:w="1905" w:type="dxa"/>
            <w:vAlign w:val="center"/>
          </w:tcPr>
          <w:p w:rsidRPr="003745DB" w:rsidR="00D055F1" w:rsidP="00D055F1" w:rsidRDefault="00D055F1" w14:paraId="76BD9AD2" w14:textId="4399E29E">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7</w:t>
            </w:r>
          </w:p>
        </w:tc>
        <w:tc>
          <w:tcPr>
            <w:tcW w:w="1905" w:type="dxa"/>
            <w:vAlign w:val="center"/>
          </w:tcPr>
          <w:p w:rsidRPr="003745DB" w:rsidR="00D055F1" w:rsidP="00D055F1" w:rsidRDefault="00D055F1" w14:paraId="46817C67" w14:textId="30E934A5">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15</w:t>
            </w:r>
          </w:p>
        </w:tc>
        <w:tc>
          <w:tcPr>
            <w:tcW w:w="1905" w:type="dxa"/>
            <w:vAlign w:val="center"/>
          </w:tcPr>
          <w:p w:rsidRPr="003745DB" w:rsidR="00D055F1" w:rsidP="00D055F1" w:rsidRDefault="00D055F1" w14:paraId="4B4872BC" w14:textId="6735B274">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27</w:t>
            </w:r>
          </w:p>
        </w:tc>
        <w:tc>
          <w:tcPr>
            <w:tcW w:w="1905" w:type="dxa"/>
            <w:vAlign w:val="center"/>
          </w:tcPr>
          <w:p w:rsidRPr="003745DB" w:rsidR="00D055F1" w:rsidP="00D055F1" w:rsidRDefault="00D055F1" w14:paraId="5B887087" w14:textId="25FDE525">
            <w:pPr>
              <w:tabs>
                <w:tab w:val="left" w:pos="0"/>
                <w:tab w:val="left" w:pos="567"/>
              </w:tabs>
              <w:spacing w:before="60" w:after="60" w:line="312" w:lineRule="auto"/>
              <w:jc w:val="center"/>
              <w:rPr>
                <w:rFonts w:ascii="Times New Roman" w:hAnsi="Times New Roman" w:cs="Times New Roman"/>
                <w:color w:val="000000" w:themeColor="text1"/>
              </w:rPr>
            </w:pPr>
            <w:r w:rsidRPr="003745DB">
              <w:rPr>
                <w:rFonts w:ascii="Times New Roman" w:hAnsi="Times New Roman" w:cs="Times New Roman"/>
                <w:b/>
                <w:bCs/>
                <w:color w:val="000000" w:themeColor="text1"/>
                <w:sz w:val="26"/>
                <w:szCs w:val="26"/>
              </w:rPr>
              <w:t>49</w:t>
            </w:r>
          </w:p>
        </w:tc>
      </w:tr>
    </w:tbl>
    <w:p w:rsidRPr="004324E0" w:rsidR="004324E0" w:rsidP="00833049" w:rsidRDefault="0C9CB002" w14:paraId="1FE120FC" w14:textId="70FDF19D">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Trường Đại học Vinh có kế hoạch cải tiến để nâng cao chất lượng và số lượng của các loại hình và số lượng các công bố khoa học, bao gồm các trích dẫn. Thông qua các cuộc họp định kỳ và báo cáo tổng kết mục tiêu chất lượng hàng năm,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tiến hành điều chỉnh, cải tiến các chính sách, quy định phù hợp nằm đa dạng hóa các loại hình và gia tăng số lượng các công bố khoa học cho năm học tới [</w:t>
      </w:r>
      <w:hyperlink r:id="rId1443">
        <w:r w:rsidRPr="0C9CB002">
          <w:rPr>
            <w:rStyle w:val="Hyperlink"/>
            <w:rFonts w:ascii="Times New Roman" w:hAnsi="Times New Roman" w:eastAsia="Times New Roman" w:cs="Times New Roman"/>
            <w:sz w:val="26"/>
            <w:szCs w:val="26"/>
          </w:rPr>
          <w:t>H23.23.03.06</w:t>
        </w:r>
      </w:hyperlink>
      <w:r w:rsidRPr="0C9CB002">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ban hành các quy định, thông báo, các chính sách và chiến lược phù hợp về việc yêu cầu, hỗ trợ </w:t>
      </w:r>
      <w:r w:rsidRPr="003747FA">
        <w:rPr>
          <w:rFonts w:ascii="Times New Roman" w:hAnsi="Times New Roman" w:eastAsia="Times New Roman" w:cs="Times New Roman"/>
          <w:color w:val="000000" w:themeColor="text1"/>
          <w:sz w:val="26"/>
          <w:szCs w:val="26"/>
          <w:lang w:eastAsia="vi-VN"/>
        </w:rPr>
        <w:t>giảng viên, cán bộ nghiên cứu</w:t>
      </w:r>
      <w:r w:rsidRPr="0C9CB002">
        <w:rPr>
          <w:rFonts w:ascii="Times New Roman" w:hAnsi="Times New Roman" w:eastAsia="Times New Roman" w:cs="Times New Roman"/>
          <w:color w:val="000000" w:themeColor="text1"/>
          <w:sz w:val="26"/>
          <w:szCs w:val="26"/>
          <w:lang w:eastAsia="vi-VN"/>
        </w:rPr>
        <w:t xml:space="preserve"> công bố các kết quả NCKH; tiến hành rà soát và đề xuất định mức khen thưởng, hỗ trợ cho các công bố quốc tế thuộc hệ thống ISI/Scopus [</w:t>
      </w:r>
      <w:hyperlink r:id="rId1444">
        <w:r w:rsidRPr="0C9CB002">
          <w:rPr>
            <w:rStyle w:val="Hyperlink"/>
            <w:rFonts w:ascii="Times New Roman" w:hAnsi="Times New Roman" w:eastAsia="Times New Roman" w:cs="Times New Roman"/>
            <w:sz w:val="26"/>
            <w:szCs w:val="26"/>
          </w:rPr>
          <w:t>H23.23.03.01</w:t>
        </w:r>
      </w:hyperlink>
      <w:r w:rsidRPr="0C9CB002">
        <w:rPr>
          <w:rFonts w:ascii="Times New Roman" w:hAnsi="Times New Roman" w:eastAsia="Times New Roman" w:cs="Times New Roman"/>
          <w:color w:val="000000" w:themeColor="text1"/>
          <w:sz w:val="26"/>
          <w:szCs w:val="26"/>
          <w:lang w:eastAsia="vi-VN"/>
        </w:rPr>
        <w:t>], [</w:t>
      </w:r>
      <w:hyperlink r:id="rId1445">
        <w:r w:rsidRPr="0C9CB002">
          <w:rPr>
            <w:rStyle w:val="Hyperlink"/>
            <w:rFonts w:ascii="Times New Roman" w:hAnsi="Times New Roman" w:eastAsia="Times New Roman" w:cs="Times New Roman"/>
            <w:sz w:val="26"/>
            <w:szCs w:val="26"/>
          </w:rPr>
          <w:t>H23.23.03.02</w:t>
        </w:r>
      </w:hyperlink>
      <w:r w:rsidRPr="0C9CB002">
        <w:rPr>
          <w:rFonts w:ascii="Times New Roman" w:hAnsi="Times New Roman" w:eastAsia="Times New Roman" w:cs="Times New Roman"/>
          <w:color w:val="000000" w:themeColor="text1"/>
          <w:sz w:val="26"/>
          <w:szCs w:val="26"/>
          <w:lang w:eastAsia="vi-VN"/>
        </w:rPr>
        <w:t>], [</w:t>
      </w:r>
      <w:hyperlink r:id="rId1446">
        <w:r w:rsidRPr="0C9CB002">
          <w:rPr>
            <w:rStyle w:val="Hyperlink"/>
            <w:rFonts w:ascii="Times New Roman" w:hAnsi="Times New Roman" w:eastAsia="Times New Roman" w:cs="Times New Roman"/>
            <w:sz w:val="26"/>
            <w:szCs w:val="26"/>
          </w:rPr>
          <w:t>H23.23.03.03</w:t>
        </w:r>
      </w:hyperlink>
      <w:r w:rsidRPr="0C9CB002">
        <w:rPr>
          <w:rFonts w:ascii="Times New Roman" w:hAnsi="Times New Roman" w:eastAsia="Times New Roman" w:cs="Times New Roman"/>
          <w:color w:val="000000" w:themeColor="text1"/>
          <w:sz w:val="26"/>
          <w:szCs w:val="26"/>
          <w:lang w:eastAsia="vi-VN"/>
        </w:rPr>
        <w:t>].</w:t>
      </w:r>
    </w:p>
    <w:p w:rsidRPr="004324E0" w:rsidR="004324E0" w:rsidP="00833049" w:rsidRDefault="004324E0" w14:paraId="192F532B" w14:textId="614C9337">
      <w:pPr>
        <w:autoSpaceDE w:val="0"/>
        <w:autoSpaceDN w:val="0"/>
        <w:spacing w:before="120" w:after="120" w:line="312" w:lineRule="auto"/>
        <w:ind w:firstLine="709"/>
        <w:jc w:val="both"/>
        <w:rPr>
          <w:rFonts w:ascii="Times New Roman" w:hAnsi="Times New Roman" w:eastAsia="Times New Roman" w:cs="Times New Roman"/>
          <w:b/>
          <w:sz w:val="26"/>
          <w:szCs w:val="26"/>
        </w:rPr>
      </w:pPr>
      <w:r w:rsidRPr="004324E0">
        <w:rPr>
          <w:rFonts w:ascii="Times New Roman" w:hAnsi="Times New Roman" w:eastAsia="Times New Roman" w:cs="Times New Roman"/>
          <w:b/>
          <w:sz w:val="26"/>
          <w:szCs w:val="26"/>
        </w:rPr>
        <w:t>Tự đánh giá tiêu chí đạt mức: 5/7</w:t>
      </w:r>
      <w:r w:rsidRPr="00304E2D" w:rsidR="007526BD">
        <w:rPr>
          <w:rFonts w:ascii="Times New Roman" w:hAnsi="Times New Roman" w:eastAsia="Times New Roman" w:cs="Times New Roman"/>
          <w:b/>
          <w:sz w:val="26"/>
          <w:szCs w:val="26"/>
        </w:rPr>
        <w:t>.</w:t>
      </w:r>
      <w:r w:rsidRPr="004324E0">
        <w:rPr>
          <w:rFonts w:ascii="Times New Roman" w:hAnsi="Times New Roman" w:eastAsia="Times New Roman" w:cs="Times New Roman"/>
          <w:b/>
          <w:sz w:val="26"/>
          <w:szCs w:val="26"/>
        </w:rPr>
        <w:t xml:space="preserve"> </w:t>
      </w:r>
    </w:p>
    <w:p w:rsidRPr="004324E0" w:rsidR="004324E0" w:rsidP="00833049" w:rsidRDefault="004324E0" w14:paraId="479665CC" w14:textId="7B44646A">
      <w:pPr>
        <w:spacing w:before="120" w:after="120" w:line="312" w:lineRule="auto"/>
        <w:ind w:firstLine="709"/>
        <w:rPr>
          <w:rFonts w:ascii="Times New Roman" w:hAnsi="Times New Roman" w:eastAsia="Times New Roman" w:cs="Times New Roman"/>
          <w:b/>
          <w:i/>
          <w:iCs/>
          <w:color w:val="000000"/>
          <w:sz w:val="26"/>
          <w:szCs w:val="26"/>
        </w:rPr>
      </w:pPr>
      <w:bookmarkStart w:name="_heading=h.349n5n2" w:colFirst="0" w:colLast="0" w:id="536"/>
      <w:bookmarkStart w:name="_Toc100045840" w:id="537"/>
      <w:bookmarkEnd w:id="536"/>
      <w:r w:rsidRPr="004324E0">
        <w:rPr>
          <w:rFonts w:ascii="Times New Roman" w:hAnsi="Times New Roman" w:eastAsia="Times New Roman" w:cs="Times New Roman"/>
          <w:b/>
          <w:i/>
          <w:iCs/>
          <w:color w:val="000000"/>
          <w:sz w:val="26"/>
          <w:szCs w:val="26"/>
        </w:rPr>
        <w:t>Tiêu chí 23.4. Loại hình và số lượng các tài sản trí tuệ được xác lập, giám sát và đối sánh để cải tiến.</w:t>
      </w:r>
      <w:bookmarkEnd w:id="537"/>
    </w:p>
    <w:p w:rsidRPr="004324E0" w:rsidR="004324E0" w:rsidP="00833049" w:rsidRDefault="0C9CB002" w14:paraId="6FCC2064" w14:textId="1338357C">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Trường Đại học Vinh có quy định cụ thể về các loại hình và số lượng các tài sản trí tuệ, trong đó có quy định về việc sở hữu trí tuệ. Tài sản trí tuệ của </w:t>
      </w:r>
      <w:r w:rsidRPr="003747FA">
        <w:rPr>
          <w:rFonts w:ascii="Times New Roman" w:hAnsi="Times New Roman" w:eastAsia="Times New Roman" w:cs="Times New Roman"/>
          <w:color w:val="000000" w:themeColor="text1"/>
          <w:sz w:val="26"/>
          <w:szCs w:val="26"/>
          <w:lang w:eastAsia="vi-VN"/>
        </w:rPr>
        <w:t>giảng viên, cán bộ nghiên cứu</w:t>
      </w:r>
      <w:r w:rsidRPr="0C9CB002">
        <w:rPr>
          <w:rFonts w:ascii="Times New Roman" w:hAnsi="Times New Roman" w:eastAsia="Times New Roman" w:cs="Times New Roman"/>
          <w:color w:val="000000" w:themeColor="text1"/>
          <w:sz w:val="26"/>
          <w:szCs w:val="26"/>
          <w:lang w:eastAsia="vi-VN"/>
        </w:rPr>
        <w:t xml:space="preserve"> Trường Đại học Vinh được hình thành, phát triển thông qua quá trình lao động khoa học. Tài sản trí tuệ bao gồm: sách, giáo trình, bài giảng, bài báo khoa học, các sáng chế, phần mềm... Tài sản này được bảo vệ khi chủ sở hữu nộp hồ sơ yêu cầu và được cơ quan nhà nước có thẩm quyền cấp văn bằng bảo hộ. Các bài báo khoa học quốc tế và trong nước công bố các kết quả NCKH của </w:t>
      </w:r>
      <w:r w:rsidRPr="003747FA">
        <w:rPr>
          <w:rFonts w:ascii="Times New Roman" w:hAnsi="Times New Roman" w:eastAsia="Times New Roman" w:cs="Times New Roman"/>
          <w:color w:val="000000" w:themeColor="text1"/>
          <w:sz w:val="26"/>
          <w:szCs w:val="26"/>
          <w:lang w:eastAsia="vi-VN"/>
        </w:rPr>
        <w:t>giảng viên, cán bộ nghiên cứu</w:t>
      </w:r>
      <w:r w:rsidRPr="0C9CB002">
        <w:rPr>
          <w:rFonts w:ascii="Times New Roman" w:hAnsi="Times New Roman" w:eastAsia="Times New Roman" w:cs="Times New Roman"/>
          <w:color w:val="000000" w:themeColor="text1"/>
          <w:sz w:val="26"/>
          <w:szCs w:val="26"/>
          <w:lang w:eastAsia="vi-VN"/>
        </w:rPr>
        <w:t xml:space="preserve"> trường phải được thống nhất đơn vị công tác là Trường Đại học Vinh. Đề tài, dự án các cấp khi đăng ký thì đơn vị cơ quan chủ trì là Trường Đại học Vinh; đăng ký quyền sở hữu trí tuệ các kết quả NCKH thì chủ đơn phải là Trường Đại học Vinh. Các giáo trình của trường xuất bản phải ghi rõ đơn vị công tác của tác giả hoặc đơn vị chủ trì là Trường Đại học Vinh [</w:t>
      </w:r>
      <w:hyperlink r:id="rId1447">
        <w:r w:rsidRPr="0C9CB002">
          <w:rPr>
            <w:rStyle w:val="Hyperlink"/>
            <w:rFonts w:ascii="Times New Roman" w:hAnsi="Times New Roman" w:eastAsia="Times New Roman" w:cs="Times New Roman"/>
            <w:sz w:val="26"/>
            <w:szCs w:val="26"/>
          </w:rPr>
          <w:t>H23.23.04.01</w:t>
        </w:r>
      </w:hyperlink>
      <w:r w:rsidRPr="0C9CB002">
        <w:rPr>
          <w:rFonts w:ascii="Times New Roman" w:hAnsi="Times New Roman" w:eastAsia="Times New Roman" w:cs="Times New Roman"/>
          <w:color w:val="000000" w:themeColor="text1"/>
          <w:sz w:val="26"/>
          <w:szCs w:val="26"/>
          <w:lang w:eastAsia="vi-VN"/>
        </w:rPr>
        <w:t xml:space="preserve">]. </w:t>
      </w:r>
    </w:p>
    <w:p w:rsidRPr="004324E0" w:rsidR="004324E0" w:rsidP="00833049" w:rsidRDefault="005125A7" w14:paraId="0503A201" w14:textId="2734DC98">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đã ban hành Quy định về biên soạn, nghiệm thu, xuất bản, phát hành, sử dụng giáo trình, tài liệu học tập và quản lý tài chính trong hoạt động xuất bản giáo trình, </w:t>
      </w:r>
      <w:r w:rsidRPr="0C9CB002" w:rsidR="0C9CB002">
        <w:rPr>
          <w:rFonts w:ascii="Times New Roman" w:hAnsi="Times New Roman" w:eastAsia="Times New Roman" w:cs="Times New Roman"/>
          <w:color w:val="000000" w:themeColor="text1"/>
          <w:sz w:val="26"/>
          <w:szCs w:val="26"/>
          <w:lang w:eastAsia="vi-VN"/>
        </w:rPr>
        <w:lastRenderedPageBreak/>
        <w:t>tài liệu học tập, sách liên kết quả Trường Đại học Vinh [</w:t>
      </w:r>
      <w:hyperlink r:id="rId1448">
        <w:r w:rsidRPr="0C9CB002" w:rsidR="0C9CB002">
          <w:rPr>
            <w:rStyle w:val="Hyperlink"/>
            <w:rFonts w:ascii="Times New Roman" w:hAnsi="Times New Roman" w:eastAsia="Times New Roman" w:cs="Times New Roman"/>
            <w:sz w:val="26"/>
            <w:szCs w:val="26"/>
          </w:rPr>
          <w:t>H23.23.04.02</w:t>
        </w:r>
      </w:hyperlink>
      <w:r w:rsidRPr="0C9CB002" w:rsidR="0C9CB002">
        <w:rPr>
          <w:rFonts w:ascii="Times New Roman" w:hAnsi="Times New Roman" w:eastAsia="Times New Roman" w:cs="Times New Roman"/>
          <w:color w:val="000000" w:themeColor="text1"/>
          <w:sz w:val="26"/>
          <w:szCs w:val="26"/>
          <w:lang w:eastAsia="vi-VN"/>
        </w:rPr>
        <w:t xml:space="preserve">].  Trong đó nêu rõ, tất cả các giáo trình và tài liệu học tập phục vụ hoạt động đào tạo đều được Trường bảo hộ theo đúng quy định của pháp luật. Năm 2020,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ban hành Quy định về việc đầu tư, khen thưởng, quy đổi giờ chuẩn giảng dạy đối với các sản phẩm KHCN chất lượng cao, bao gồm các tài sản trí tuệ như Bằng độc quyền sáng chế; Giải pháp hữu ích; Giải pháp kỹ thuật được bảo hộ... [</w:t>
      </w:r>
      <w:hyperlink r:id="rId1449">
        <w:r w:rsidRPr="0C9CB002" w:rsidR="0C9CB002">
          <w:rPr>
            <w:rStyle w:val="Hyperlink"/>
            <w:rFonts w:ascii="Times New Roman" w:hAnsi="Times New Roman" w:eastAsia="Times New Roman" w:cs="Times New Roman"/>
            <w:sz w:val="26"/>
            <w:szCs w:val="26"/>
          </w:rPr>
          <w:t>H23.23.04.03</w:t>
        </w:r>
      </w:hyperlink>
      <w:r w:rsidRPr="0C9CB002" w:rsidR="0C9CB002">
        <w:rPr>
          <w:rFonts w:ascii="Times New Roman" w:hAnsi="Times New Roman" w:eastAsia="Times New Roman" w:cs="Times New Roman"/>
          <w:color w:val="000000" w:themeColor="text1"/>
          <w:sz w:val="26"/>
          <w:szCs w:val="26"/>
          <w:lang w:eastAsia="vi-VN"/>
        </w:rPr>
        <w:t>].</w:t>
      </w:r>
    </w:p>
    <w:p w:rsidRPr="004324E0" w:rsidR="004324E0" w:rsidP="008F1A16" w:rsidRDefault="0C9CB002" w14:paraId="776AB5A2" w14:textId="22FCF0E6">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3E1AB148" w:rsidR="0C9CB002">
        <w:rPr>
          <w:rFonts w:ascii="Times New Roman" w:hAnsi="Times New Roman" w:eastAsia="Times New Roman" w:cs="Times New Roman"/>
          <w:color w:val="000000" w:themeColor="text1" w:themeTint="FF" w:themeShade="FF"/>
          <w:sz w:val="26"/>
          <w:szCs w:val="26"/>
          <w:lang w:eastAsia="vi-VN"/>
        </w:rPr>
        <w:t xml:space="preserve">Đối với tài sản trí tuệ thuộc quyền tác giả, </w:t>
      </w:r>
      <w:r w:rsidRPr="3E1AB148" w:rsidR="005125A7">
        <w:rPr>
          <w:rFonts w:ascii="Times New Roman" w:hAnsi="Times New Roman" w:eastAsia="Times New Roman" w:cs="Times New Roman"/>
          <w:color w:val="000000" w:themeColor="text1" w:themeTint="FF" w:themeShade="FF"/>
          <w:sz w:val="26"/>
          <w:szCs w:val="26"/>
          <w:lang w:eastAsia="vi-VN"/>
        </w:rPr>
        <w:t>Nhà trường</w:t>
      </w:r>
      <w:r w:rsidRPr="3E1AB148" w:rsidR="0C9CB002">
        <w:rPr>
          <w:rFonts w:ascii="Times New Roman" w:hAnsi="Times New Roman" w:eastAsia="Times New Roman" w:cs="Times New Roman"/>
          <w:color w:val="000000" w:themeColor="text1" w:themeTint="FF" w:themeShade="FF"/>
          <w:sz w:val="26"/>
          <w:szCs w:val="26"/>
          <w:lang w:eastAsia="vi-VN"/>
        </w:rPr>
        <w:t xml:space="preserve"> có văn bản quy định cụ thể nhiệm vụ của </w:t>
      </w:r>
      <w:r w:rsidRPr="3E1AB148" w:rsidR="0C9CB002">
        <w:rPr>
          <w:rFonts w:ascii="Times New Roman" w:hAnsi="Times New Roman" w:eastAsia="Times New Roman" w:cs="Times New Roman"/>
          <w:color w:val="000000" w:themeColor="text1" w:themeTint="FF" w:themeShade="FF"/>
          <w:sz w:val="26"/>
          <w:szCs w:val="26"/>
          <w:lang w:eastAsia="vi-VN"/>
        </w:rPr>
        <w:t>giảng viên, cán bộ nghiên cứu</w:t>
      </w:r>
      <w:r w:rsidRPr="3E1AB148" w:rsidR="0C9CB002">
        <w:rPr>
          <w:rFonts w:ascii="Times New Roman" w:hAnsi="Times New Roman" w:eastAsia="Times New Roman" w:cs="Times New Roman"/>
          <w:color w:val="000000" w:themeColor="text1" w:themeTint="FF" w:themeShade="FF"/>
          <w:sz w:val="26"/>
          <w:szCs w:val="26"/>
          <w:lang w:eastAsia="vi-VN"/>
        </w:rPr>
        <w:t xml:space="preserve"> bao gồm giảng dạy, NCKH và phục vụ cộng đồng. Đối với hoạt động NCKH, </w:t>
      </w:r>
      <w:r w:rsidRPr="3E1AB148" w:rsidR="005125A7">
        <w:rPr>
          <w:rFonts w:ascii="Times New Roman" w:hAnsi="Times New Roman" w:eastAsia="Times New Roman" w:cs="Times New Roman"/>
          <w:color w:val="000000" w:themeColor="text1" w:themeTint="FF" w:themeShade="FF"/>
          <w:sz w:val="26"/>
          <w:szCs w:val="26"/>
          <w:lang w:eastAsia="vi-VN"/>
        </w:rPr>
        <w:t>Nhà trường</w:t>
      </w:r>
      <w:r w:rsidRPr="3E1AB148" w:rsidR="0C9CB002">
        <w:rPr>
          <w:rFonts w:ascii="Times New Roman" w:hAnsi="Times New Roman" w:eastAsia="Times New Roman" w:cs="Times New Roman"/>
          <w:color w:val="000000" w:themeColor="text1" w:themeTint="FF" w:themeShade="FF"/>
          <w:sz w:val="26"/>
          <w:szCs w:val="26"/>
          <w:lang w:eastAsia="vi-VN"/>
        </w:rPr>
        <w:t xml:space="preserve"> quy định </w:t>
      </w:r>
      <w:proofErr w:type="spellStart"/>
      <w:r w:rsidRPr="3E1AB148" w:rsidR="0C9CB002">
        <w:rPr>
          <w:rFonts w:ascii="Times New Roman" w:hAnsi="Times New Roman" w:eastAsia="Times New Roman" w:cs="Times New Roman"/>
          <w:color w:val="000000" w:themeColor="text1" w:themeTint="FF" w:themeShade="FF"/>
          <w:sz w:val="26"/>
          <w:szCs w:val="26"/>
          <w:lang w:eastAsia="vi-VN"/>
        </w:rPr>
        <w:t>định</w:t>
      </w:r>
      <w:proofErr w:type="spellEnd"/>
      <w:r w:rsidRPr="3E1AB148" w:rsidR="0C9CB002">
        <w:rPr>
          <w:rFonts w:ascii="Times New Roman" w:hAnsi="Times New Roman" w:eastAsia="Times New Roman" w:cs="Times New Roman"/>
          <w:color w:val="000000" w:themeColor="text1" w:themeTint="FF" w:themeShade="FF"/>
          <w:sz w:val="26"/>
          <w:szCs w:val="26"/>
          <w:lang w:eastAsia="vi-VN"/>
        </w:rPr>
        <w:t xml:space="preserve"> mức giờ lao động NCKH tương ứng khác nhau cho từng </w:t>
      </w:r>
      <w:r w:rsidRPr="3E1AB148" w:rsidR="7E5F57BE">
        <w:rPr>
          <w:rFonts w:ascii="Times New Roman" w:hAnsi="Times New Roman" w:eastAsia="Times New Roman" w:cs="Times New Roman"/>
          <w:color w:val="000000" w:themeColor="text1" w:themeTint="FF" w:themeShade="FF"/>
          <w:sz w:val="26"/>
          <w:szCs w:val="26"/>
          <w:lang w:eastAsia="vi-VN"/>
        </w:rPr>
        <w:t>g</w:t>
      </w:r>
      <w:r w:rsidRPr="3E1AB148" w:rsidR="0C9CB002">
        <w:rPr>
          <w:rFonts w:ascii="Times New Roman" w:hAnsi="Times New Roman" w:eastAsia="Times New Roman" w:cs="Times New Roman"/>
          <w:color w:val="000000" w:themeColor="text1" w:themeTint="FF" w:themeShade="FF"/>
          <w:sz w:val="26"/>
          <w:szCs w:val="26"/>
          <w:lang w:eastAsia="vi-VN"/>
        </w:rPr>
        <w:t>iảng</w:t>
      </w:r>
      <w:r w:rsidRPr="3E1AB148" w:rsidR="0C9CB002">
        <w:rPr>
          <w:rFonts w:ascii="Times New Roman" w:hAnsi="Times New Roman" w:eastAsia="Times New Roman" w:cs="Times New Roman"/>
          <w:color w:val="000000" w:themeColor="text1" w:themeTint="FF" w:themeShade="FF"/>
          <w:sz w:val="26"/>
          <w:szCs w:val="26"/>
          <w:lang w:eastAsia="vi-VN"/>
        </w:rPr>
        <w:t xml:space="preserve"> viên, cán bộ nghiên cứu</w:t>
      </w:r>
      <w:r w:rsidRPr="3E1AB148" w:rsidR="0C9CB002">
        <w:rPr>
          <w:rFonts w:ascii="Times New Roman" w:hAnsi="Times New Roman" w:eastAsia="Times New Roman" w:cs="Times New Roman"/>
          <w:color w:val="000000" w:themeColor="text1" w:themeTint="FF" w:themeShade="FF"/>
          <w:sz w:val="26"/>
          <w:szCs w:val="26"/>
          <w:lang w:eastAsia="vi-VN"/>
        </w:rPr>
        <w:t xml:space="preserve"> tính theo các bậc Hệ số lương, nhóm nhiệm vụ đăng ký [</w:t>
      </w:r>
      <w:hyperlink r:id="Recf5cc7a14e34c85">
        <w:r w:rsidRPr="3E1AB148" w:rsidR="0C9CB002">
          <w:rPr>
            <w:rStyle w:val="Hyperlink"/>
            <w:rFonts w:ascii="Times New Roman" w:hAnsi="Times New Roman" w:eastAsia="Times New Roman" w:cs="Times New Roman"/>
            <w:sz w:val="26"/>
            <w:szCs w:val="26"/>
          </w:rPr>
          <w:t>H23.23.04.04</w:t>
        </w:r>
      </w:hyperlink>
      <w:r w:rsidRPr="3E1AB148" w:rsidR="0C9CB002">
        <w:rPr>
          <w:rFonts w:ascii="Times New Roman" w:hAnsi="Times New Roman" w:eastAsia="Times New Roman" w:cs="Times New Roman"/>
          <w:color w:val="000000" w:themeColor="text1" w:themeTint="FF" w:themeShade="FF"/>
          <w:sz w:val="26"/>
          <w:szCs w:val="26"/>
          <w:lang w:eastAsia="vi-VN"/>
        </w:rPr>
        <w:t>].</w:t>
      </w:r>
    </w:p>
    <w:p w:rsidRPr="004324E0" w:rsidR="004324E0" w:rsidP="008F1A16" w:rsidRDefault="0C9CB002" w14:paraId="53C70DAC" w14:textId="179679DB">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Trường Đại học Vinh có hệ thống theo dõi, giám sát loại hình và số lượng các tài sản trí tuệ như sách, giáo trình, sáng chế, bài hát, tác phẩm hội họa... [</w:t>
      </w:r>
      <w:hyperlink r:id="rId1451">
        <w:r w:rsidRPr="0C9CB002">
          <w:rPr>
            <w:rStyle w:val="Hyperlink"/>
            <w:rFonts w:ascii="Times New Roman" w:hAnsi="Times New Roman" w:eastAsia="Times New Roman" w:cs="Times New Roman"/>
            <w:sz w:val="26"/>
            <w:szCs w:val="26"/>
          </w:rPr>
          <w:t>H23.23.04.05</w:t>
        </w:r>
      </w:hyperlink>
      <w:r w:rsidRPr="0C9CB002">
        <w:rPr>
          <w:rFonts w:ascii="Times New Roman" w:hAnsi="Times New Roman" w:eastAsia="Times New Roman" w:cs="Times New Roman"/>
          <w:color w:val="000000" w:themeColor="text1"/>
          <w:sz w:val="26"/>
          <w:szCs w:val="26"/>
          <w:lang w:eastAsia="vi-VN"/>
        </w:rPr>
        <w:t xml:space="preserve">]. Để theo dõi các số liệu công bố khoa học và đồng thời là hoạt động quản lý tài sản, Phòng KH&amp;HTQT đã xây dựng các quy định để quản lý cơ sở dữ liệu các công bố khoa học, gắn với </w:t>
      </w:r>
      <w:r w:rsidRPr="003747FA">
        <w:rPr>
          <w:rFonts w:ascii="Times New Roman" w:hAnsi="Times New Roman" w:eastAsia="Times New Roman" w:cs="Times New Roman"/>
          <w:color w:val="000000" w:themeColor="text1"/>
          <w:sz w:val="26"/>
          <w:szCs w:val="26"/>
          <w:lang w:eastAsia="vi-VN"/>
        </w:rPr>
        <w:t>cán bộ, giảng viên</w:t>
      </w:r>
      <w:r w:rsidRPr="0C9CB002">
        <w:rPr>
          <w:rFonts w:ascii="Times New Roman" w:hAnsi="Times New Roman" w:eastAsia="Times New Roman" w:cs="Times New Roman"/>
          <w:color w:val="000000" w:themeColor="text1"/>
          <w:sz w:val="26"/>
          <w:szCs w:val="26"/>
          <w:lang w:eastAsia="vi-VN"/>
        </w:rPr>
        <w:t xml:space="preserve"> và đề tài nghiên cứu. Cơ sở dữ liệu được cập nhật về tài sản trí tuệ được cập nhật hằng năm thông qua: Danh sách bài báo khen thưởng trên Tạp chí uy tín Quốc tế [</w:t>
      </w:r>
      <w:hyperlink r:id="rId1452">
        <w:r w:rsidRPr="0C9CB002">
          <w:rPr>
            <w:rStyle w:val="Hyperlink"/>
            <w:rFonts w:ascii="Times New Roman" w:hAnsi="Times New Roman" w:eastAsia="Times New Roman" w:cs="Times New Roman"/>
            <w:sz w:val="26"/>
            <w:szCs w:val="26"/>
          </w:rPr>
          <w:t>H23.23.04.06</w:t>
        </w:r>
      </w:hyperlink>
      <w:r w:rsidRPr="0C9CB002">
        <w:rPr>
          <w:rFonts w:ascii="Times New Roman" w:hAnsi="Times New Roman" w:eastAsia="Times New Roman" w:cs="Times New Roman"/>
          <w:color w:val="000000" w:themeColor="text1"/>
          <w:sz w:val="26"/>
          <w:szCs w:val="26"/>
          <w:lang w:eastAsia="vi-VN"/>
        </w:rPr>
        <w:t>]. Danh mục các đề tài KHCN các cấp [</w:t>
      </w:r>
      <w:hyperlink r:id="rId1453">
        <w:r w:rsidRPr="0C9CB002">
          <w:rPr>
            <w:rStyle w:val="Hyperlink"/>
            <w:rFonts w:ascii="Times New Roman" w:hAnsi="Times New Roman" w:eastAsia="Times New Roman" w:cs="Times New Roman"/>
            <w:sz w:val="26"/>
            <w:szCs w:val="26"/>
          </w:rPr>
          <w:t>H23.23.04.07</w:t>
        </w:r>
      </w:hyperlink>
      <w:r w:rsidRPr="0C9CB002">
        <w:rPr>
          <w:rFonts w:ascii="Times New Roman" w:hAnsi="Times New Roman" w:eastAsia="Times New Roman" w:cs="Times New Roman"/>
          <w:color w:val="000000" w:themeColor="text1"/>
          <w:sz w:val="26"/>
          <w:szCs w:val="26"/>
          <w:lang w:eastAsia="vi-VN"/>
        </w:rPr>
        <w:t>]. Danh mục sách xuất bản hàng năm [</w:t>
      </w:r>
      <w:hyperlink w:history="1" r:id="rId1454">
        <w:r w:rsidRPr="008A4457">
          <w:rPr>
            <w:rStyle w:val="Hyperlink"/>
            <w:rFonts w:ascii="Times New Roman" w:hAnsi="Times New Roman" w:eastAsia="Times New Roman" w:cs="Times New Roman"/>
            <w:sz w:val="26"/>
            <w:szCs w:val="26"/>
            <w:lang w:eastAsia="vi-VN"/>
          </w:rPr>
          <w:t>H23.23.04.08</w:t>
        </w:r>
      </w:hyperlink>
      <w:r w:rsidRPr="0C9CB002">
        <w:rPr>
          <w:rFonts w:ascii="Times New Roman" w:hAnsi="Times New Roman" w:eastAsia="Times New Roman" w:cs="Times New Roman"/>
          <w:color w:val="000000" w:themeColor="text1"/>
          <w:sz w:val="26"/>
          <w:szCs w:val="26"/>
          <w:lang w:eastAsia="vi-VN"/>
        </w:rPr>
        <w:t>]. Danh sách khen thưởng sinh viên NCKH [</w:t>
      </w:r>
      <w:hyperlink r:id="rId1455">
        <w:r w:rsidRPr="0C9CB002">
          <w:rPr>
            <w:rStyle w:val="Hyperlink"/>
            <w:rFonts w:ascii="Times New Roman" w:hAnsi="Times New Roman" w:eastAsia="Times New Roman" w:cs="Times New Roman"/>
            <w:sz w:val="26"/>
            <w:szCs w:val="26"/>
          </w:rPr>
          <w:t>H23.23.04.09</w:t>
        </w:r>
      </w:hyperlink>
      <w:r w:rsidRPr="0C9CB002">
        <w:rPr>
          <w:rFonts w:ascii="Times New Roman" w:hAnsi="Times New Roman" w:eastAsia="Times New Roman" w:cs="Times New Roman"/>
          <w:color w:val="000000" w:themeColor="text1"/>
          <w:sz w:val="26"/>
          <w:szCs w:val="26"/>
          <w:lang w:eastAsia="vi-VN"/>
        </w:rPr>
        <w:t xml:space="preserve">]. </w:t>
      </w:r>
    </w:p>
    <w:p w:rsidRPr="004324E0" w:rsidR="004324E0" w:rsidP="008F1A16" w:rsidRDefault="0C9CB002" w14:paraId="16646936" w14:textId="77845655">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Trường Đại học Vinh thực hiện việc đối sánh loại hình và số lượng các tài sản trí tuệ; thực hiện việc rà soát, điều chỉnh các chỉ số về loại hình và số lượng các tài sản trí tuệ hằng năm. Hàng năm,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tiến hành lấy ý kiến phản hồi của các bên liên quan về loại hình và số lượng các tài sản trí tuệ, từ đó đưa ra kế hoạch cải tiến [</w:t>
      </w:r>
      <w:hyperlink r:id="rId1456">
        <w:r w:rsidRPr="0C9CB002">
          <w:rPr>
            <w:rStyle w:val="Hyperlink"/>
            <w:rFonts w:ascii="Times New Roman" w:hAnsi="Times New Roman" w:eastAsia="Times New Roman" w:cs="Times New Roman"/>
            <w:sz w:val="26"/>
            <w:szCs w:val="26"/>
          </w:rPr>
          <w:t>H23.23.04.10</w:t>
        </w:r>
      </w:hyperlink>
      <w:r w:rsidRPr="0C9CB002">
        <w:rPr>
          <w:rFonts w:ascii="Times New Roman" w:hAnsi="Times New Roman" w:eastAsia="Times New Roman" w:cs="Times New Roman"/>
          <w:color w:val="000000" w:themeColor="text1"/>
          <w:sz w:val="26"/>
          <w:szCs w:val="26"/>
          <w:lang w:eastAsia="vi-VN"/>
        </w:rPr>
        <w:t xml:space="preserve">]. </w:t>
      </w:r>
    </w:p>
    <w:p w:rsidRPr="004324E0" w:rsidR="004324E0" w:rsidP="008F1A16" w:rsidRDefault="0C9CB002" w14:paraId="2524FB69" w14:textId="1CCBE4A4">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Trên cơ sở kết quả rà soát, thống kê và đối sánh với quy định về </w:t>
      </w:r>
      <w:r w:rsidRPr="00E119E6" w:rsidR="00C916E6">
        <w:rPr>
          <w:rFonts w:ascii="Times New Roman" w:hAnsi="Times New Roman" w:eastAsia="Times New Roman" w:cs="Times New Roman"/>
          <w:color w:val="000000" w:themeColor="text1"/>
          <w:sz w:val="26"/>
          <w:szCs w:val="26"/>
          <w:lang w:eastAsia="vi-VN"/>
        </w:rPr>
        <w:t>sở hữu trí tuệ</w:t>
      </w:r>
      <w:r w:rsidRPr="0C9CB002">
        <w:rPr>
          <w:rFonts w:ascii="Times New Roman" w:hAnsi="Times New Roman" w:eastAsia="Times New Roman" w:cs="Times New Roman"/>
          <w:color w:val="000000" w:themeColor="text1"/>
          <w:sz w:val="26"/>
          <w:szCs w:val="26"/>
          <w:lang w:eastAsia="vi-VN"/>
        </w:rPr>
        <w:t xml:space="preserve"> của trường và lấy ý kiến phản hồi của các bên liên quan.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có những kế hoạch cải tiến về loại hình và số lượng tài sản trí tuệ của Trường. Những hoạt động rà soát, điều chỉnh và cải tiến trên được Trường đề cập trong các Kết luận của Hội đồng KH&amp;ĐT [</w:t>
      </w:r>
      <w:hyperlink r:id="rId1457">
        <w:r w:rsidRPr="0C9CB002">
          <w:rPr>
            <w:rStyle w:val="Hyperlink"/>
            <w:rFonts w:ascii="Times New Roman" w:hAnsi="Times New Roman" w:eastAsia="Times New Roman" w:cs="Times New Roman"/>
            <w:sz w:val="26"/>
            <w:szCs w:val="26"/>
          </w:rPr>
          <w:t>H23.23.04.11</w:t>
        </w:r>
      </w:hyperlink>
      <w:r w:rsidRPr="0C9CB002">
        <w:rPr>
          <w:rFonts w:ascii="Times New Roman" w:hAnsi="Times New Roman" w:eastAsia="Times New Roman" w:cs="Times New Roman"/>
          <w:color w:val="000000" w:themeColor="text1"/>
          <w:sz w:val="26"/>
          <w:szCs w:val="26"/>
          <w:lang w:eastAsia="vi-VN"/>
        </w:rPr>
        <w:t xml:space="preserve">],  Báo cáo tổng kết năm học hằng năm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w:t>
      </w:r>
      <w:r w:rsidRPr="003747FA">
        <w:rPr>
          <w:rFonts w:ascii="Times New Roman" w:hAnsi="Times New Roman" w:eastAsia="Times New Roman" w:cs="Times New Roman"/>
          <w:color w:val="000000" w:themeColor="text1"/>
          <w:sz w:val="26"/>
          <w:szCs w:val="26"/>
          <w:lang w:eastAsia="vi-VN"/>
        </w:rPr>
        <w:t>P</w:t>
      </w:r>
      <w:r w:rsidRPr="0C9CB002">
        <w:rPr>
          <w:rFonts w:ascii="Times New Roman" w:hAnsi="Times New Roman" w:eastAsia="Times New Roman" w:cs="Times New Roman"/>
          <w:color w:val="000000" w:themeColor="text1"/>
          <w:sz w:val="26"/>
          <w:szCs w:val="26"/>
          <w:lang w:eastAsia="vi-VN"/>
        </w:rPr>
        <w:t>hòng KH&amp;HTQT [</w:t>
      </w:r>
      <w:hyperlink r:id="rId1458">
        <w:r w:rsidRPr="0C9CB002">
          <w:rPr>
            <w:rStyle w:val="Hyperlink"/>
            <w:rFonts w:ascii="Times New Roman" w:hAnsi="Times New Roman" w:eastAsia="Times New Roman" w:cs="Times New Roman"/>
            <w:sz w:val="26"/>
            <w:szCs w:val="26"/>
          </w:rPr>
          <w:t>H23.23.04.12</w:t>
        </w:r>
      </w:hyperlink>
      <w:r w:rsidRPr="0C9CB002">
        <w:rPr>
          <w:rFonts w:ascii="Times New Roman" w:hAnsi="Times New Roman" w:eastAsia="Times New Roman" w:cs="Times New Roman"/>
          <w:color w:val="000000" w:themeColor="text1"/>
          <w:sz w:val="26"/>
          <w:szCs w:val="26"/>
          <w:lang w:eastAsia="vi-VN"/>
        </w:rPr>
        <w:t xml:space="preserve">]. </w:t>
      </w:r>
    </w:p>
    <w:p w:rsidRPr="006D4862" w:rsidR="004324E0" w:rsidP="008F1A16" w:rsidRDefault="0C9CB002" w14:paraId="16CDA6DD" w14:textId="07A8B6F4">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Phòng KH&amp;HTQT trên cơ sở thống kê, rà soát đó cũng đã tham mưu cho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đưa ra những chính sách, cơ chế thích hợp nhằm đẩy mạnh hoạt động hỗ trợ </w:t>
      </w:r>
      <w:r w:rsidRPr="003747FA">
        <w:rPr>
          <w:rFonts w:ascii="Times New Roman" w:hAnsi="Times New Roman" w:eastAsia="Times New Roman" w:cs="Times New Roman"/>
          <w:color w:val="000000" w:themeColor="text1"/>
          <w:sz w:val="26"/>
          <w:szCs w:val="26"/>
          <w:lang w:eastAsia="vi-VN"/>
        </w:rPr>
        <w:t>cán bộ, giảng viên</w:t>
      </w:r>
      <w:r w:rsidRPr="0C9CB002">
        <w:rPr>
          <w:rFonts w:ascii="Times New Roman" w:hAnsi="Times New Roman" w:eastAsia="Times New Roman" w:cs="Times New Roman"/>
          <w:color w:val="000000" w:themeColor="text1"/>
          <w:sz w:val="26"/>
          <w:szCs w:val="26"/>
          <w:lang w:eastAsia="vi-VN"/>
        </w:rPr>
        <w:t xml:space="preserve"> tham gia NCKH, giúp tăng số lượng và chất lượng các tài sản trí tuệ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w:t>
      </w:r>
      <w:hyperlink r:id="rId1459">
        <w:r w:rsidRPr="0C9CB002">
          <w:rPr>
            <w:rStyle w:val="Hyperlink"/>
            <w:rFonts w:ascii="Times New Roman" w:hAnsi="Times New Roman" w:eastAsia="Times New Roman" w:cs="Times New Roman"/>
            <w:sz w:val="26"/>
            <w:szCs w:val="26"/>
          </w:rPr>
          <w:t>H23.23.04.13</w:t>
        </w:r>
      </w:hyperlink>
      <w:r w:rsidRPr="0C9CB002">
        <w:rPr>
          <w:rFonts w:ascii="Times New Roman" w:hAnsi="Times New Roman" w:eastAsia="Times New Roman" w:cs="Times New Roman"/>
          <w:color w:val="000000" w:themeColor="text1"/>
          <w:sz w:val="26"/>
          <w:szCs w:val="26"/>
          <w:lang w:eastAsia="vi-VN"/>
        </w:rPr>
        <w:t xml:space="preserve">]; Tổ chức các khóa tập huấn về </w:t>
      </w:r>
      <w:r w:rsidRPr="003747FA">
        <w:rPr>
          <w:rFonts w:ascii="Times New Roman" w:hAnsi="Times New Roman" w:eastAsia="Times New Roman" w:cs="Times New Roman"/>
          <w:color w:val="000000" w:themeColor="text1"/>
          <w:sz w:val="26"/>
          <w:szCs w:val="26"/>
          <w:lang w:eastAsia="vi-VN"/>
        </w:rPr>
        <w:t>sở hữu trí tuệ</w:t>
      </w:r>
      <w:r w:rsidRPr="0C9CB002">
        <w:rPr>
          <w:rFonts w:ascii="Times New Roman" w:hAnsi="Times New Roman" w:eastAsia="Times New Roman" w:cs="Times New Roman"/>
          <w:color w:val="000000" w:themeColor="text1"/>
          <w:sz w:val="26"/>
          <w:szCs w:val="26"/>
          <w:lang w:eastAsia="vi-VN"/>
        </w:rPr>
        <w:t xml:space="preserve"> nhằm nâng cao kiến thức về </w:t>
      </w:r>
      <w:r w:rsidRPr="003747FA">
        <w:rPr>
          <w:rFonts w:ascii="Times New Roman" w:hAnsi="Times New Roman" w:eastAsia="Times New Roman" w:cs="Times New Roman"/>
          <w:color w:val="000000" w:themeColor="text1"/>
          <w:sz w:val="26"/>
          <w:szCs w:val="26"/>
          <w:lang w:eastAsia="vi-VN"/>
        </w:rPr>
        <w:t>sở hữu trí tuệ</w:t>
      </w:r>
      <w:r w:rsidRPr="0C9CB002">
        <w:rPr>
          <w:rFonts w:ascii="Times New Roman" w:hAnsi="Times New Roman" w:eastAsia="Times New Roman" w:cs="Times New Roman"/>
          <w:color w:val="000000" w:themeColor="text1"/>
          <w:sz w:val="26"/>
          <w:szCs w:val="26"/>
          <w:lang w:eastAsia="vi-VN"/>
        </w:rPr>
        <w:t xml:space="preserve"> cho </w:t>
      </w:r>
      <w:r w:rsidRPr="003747FA">
        <w:rPr>
          <w:rFonts w:ascii="Times New Roman" w:hAnsi="Times New Roman" w:eastAsia="Times New Roman" w:cs="Times New Roman"/>
          <w:color w:val="000000" w:themeColor="text1"/>
          <w:sz w:val="26"/>
          <w:szCs w:val="26"/>
          <w:lang w:eastAsia="vi-VN"/>
        </w:rPr>
        <w:t>cán bộ, giảng viên</w:t>
      </w:r>
      <w:r w:rsidRPr="0C9CB002">
        <w:rPr>
          <w:rFonts w:ascii="Times New Roman" w:hAnsi="Times New Roman" w:eastAsia="Times New Roman" w:cs="Times New Roman"/>
          <w:color w:val="000000" w:themeColor="text1"/>
          <w:sz w:val="26"/>
          <w:szCs w:val="26"/>
          <w:lang w:eastAsia="vi-VN"/>
        </w:rPr>
        <w:t xml:space="preserve"> trong Trường [</w:t>
      </w:r>
      <w:hyperlink r:id="rId1460">
        <w:r w:rsidRPr="0C9CB002">
          <w:rPr>
            <w:rStyle w:val="Hyperlink"/>
            <w:rFonts w:ascii="Times New Roman" w:hAnsi="Times New Roman" w:eastAsia="Times New Roman" w:cs="Times New Roman"/>
            <w:sz w:val="26"/>
            <w:szCs w:val="26"/>
          </w:rPr>
          <w:t>H23.23.04.14</w:t>
        </w:r>
      </w:hyperlink>
      <w:r w:rsidRPr="0C9CB002">
        <w:rPr>
          <w:rFonts w:ascii="Times New Roman" w:hAnsi="Times New Roman" w:eastAsia="Times New Roman" w:cs="Times New Roman"/>
          <w:color w:val="000000" w:themeColor="text1"/>
          <w:sz w:val="26"/>
          <w:szCs w:val="26"/>
          <w:lang w:eastAsia="vi-VN"/>
        </w:rPr>
        <w:t>].</w:t>
      </w:r>
    </w:p>
    <w:p w:rsidRPr="006D4862" w:rsidR="004324E0" w:rsidP="008F1A16" w:rsidRDefault="00DD7DB1" w14:paraId="6A873D35" w14:textId="06A418FE">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06D4862">
        <w:rPr>
          <w:rFonts w:ascii="Times New Roman" w:hAnsi="Times New Roman" w:eastAsia="Times New Roman" w:cs="Times New Roman"/>
          <w:color w:val="000000"/>
          <w:sz w:val="26"/>
          <w:szCs w:val="26"/>
          <w:lang w:eastAsia="vi-VN"/>
        </w:rPr>
        <w:lastRenderedPageBreak/>
        <w:t>T</w:t>
      </w:r>
      <w:r w:rsidRPr="006D4862" w:rsidR="004324E0">
        <w:rPr>
          <w:rFonts w:ascii="Times New Roman" w:hAnsi="Times New Roman" w:eastAsia="Times New Roman" w:cs="Times New Roman"/>
          <w:color w:val="000000"/>
          <w:sz w:val="26"/>
          <w:szCs w:val="26"/>
          <w:lang w:eastAsia="vi-VN"/>
        </w:rPr>
        <w:t xml:space="preserve">hông qua đó tiến hành khảo sát, đánh giá về loại hình và số lượng </w:t>
      </w:r>
      <w:r w:rsidRPr="006D4862" w:rsidR="006D4862">
        <w:rPr>
          <w:rFonts w:ascii="Times New Roman" w:hAnsi="Times New Roman" w:eastAsia="Times New Roman" w:cs="Times New Roman"/>
          <w:color w:val="000000"/>
          <w:sz w:val="26"/>
          <w:szCs w:val="26"/>
          <w:lang w:eastAsia="vi-VN"/>
        </w:rPr>
        <w:t>các tài sản trí tuệ của</w:t>
      </w:r>
      <w:r w:rsidRPr="006D4862" w:rsidR="004324E0">
        <w:rPr>
          <w:rFonts w:ascii="Times New Roman" w:hAnsi="Times New Roman" w:eastAsia="Times New Roman" w:cs="Times New Roman"/>
          <w:color w:val="000000"/>
          <w:sz w:val="26"/>
          <w:szCs w:val="26"/>
          <w:lang w:eastAsia="vi-VN"/>
        </w:rPr>
        <w:t xml:space="preserve"> Trường</w:t>
      </w:r>
      <w:r w:rsidRPr="006D4862" w:rsidR="009E618E">
        <w:rPr>
          <w:rFonts w:ascii="Times New Roman" w:hAnsi="Times New Roman" w:eastAsia="Times New Roman" w:cs="Times New Roman"/>
          <w:color w:val="000000"/>
          <w:sz w:val="26"/>
          <w:szCs w:val="26"/>
          <w:lang w:eastAsia="vi-VN"/>
        </w:rPr>
        <w:t>.</w:t>
      </w:r>
    </w:p>
    <w:p w:rsidRPr="006D4862" w:rsidR="004324E0" w:rsidP="008F1A16" w:rsidRDefault="004324E0" w14:paraId="6143FAAF" w14:textId="07A22748">
      <w:pPr>
        <w:autoSpaceDE w:val="0"/>
        <w:autoSpaceDN w:val="0"/>
        <w:spacing w:before="120" w:after="120" w:line="312" w:lineRule="auto"/>
        <w:ind w:firstLine="720"/>
        <w:jc w:val="both"/>
        <w:rPr>
          <w:rFonts w:ascii="Times New Roman" w:hAnsi="Times New Roman" w:eastAsia="Times New Roman" w:cs="Times New Roman"/>
          <w:color w:val="000000"/>
          <w:spacing w:val="-2"/>
          <w:sz w:val="26"/>
          <w:szCs w:val="26"/>
          <w:lang w:eastAsia="vi-VN"/>
        </w:rPr>
      </w:pPr>
      <w:r w:rsidRPr="006D4862">
        <w:rPr>
          <w:rFonts w:ascii="Times New Roman" w:hAnsi="Times New Roman" w:eastAsia="Times New Roman" w:cs="Times New Roman"/>
          <w:color w:val="000000"/>
          <w:spacing w:val="-2"/>
          <w:sz w:val="26"/>
          <w:szCs w:val="26"/>
          <w:lang w:eastAsia="vi-VN"/>
        </w:rPr>
        <w:t xml:space="preserve">Với thế mạnh đội ngũ có trình độ chuyên môn cao, được đào tạo tại các CSGD có uy tín trong nước và trên thế giới. Đội ngũ </w:t>
      </w:r>
      <w:r w:rsidRPr="003747FA" w:rsidR="006D4862">
        <w:rPr>
          <w:rFonts w:ascii="Times New Roman" w:hAnsi="Times New Roman" w:eastAsia="Times New Roman" w:cs="Times New Roman"/>
          <w:color w:val="000000"/>
          <w:spacing w:val="-2"/>
          <w:sz w:val="26"/>
          <w:szCs w:val="26"/>
          <w:lang w:eastAsia="vi-VN"/>
        </w:rPr>
        <w:t>cán bộ, giảng viên</w:t>
      </w:r>
      <w:r w:rsidRPr="006D4862">
        <w:rPr>
          <w:rFonts w:ascii="Times New Roman" w:hAnsi="Times New Roman" w:eastAsia="Times New Roman" w:cs="Times New Roman"/>
          <w:color w:val="000000"/>
          <w:spacing w:val="-2"/>
          <w:sz w:val="26"/>
          <w:szCs w:val="26"/>
          <w:lang w:eastAsia="vi-VN"/>
        </w:rPr>
        <w:t xml:space="preserve"> của </w:t>
      </w:r>
      <w:r w:rsidRPr="006D4862" w:rsidR="00B50CF8">
        <w:rPr>
          <w:rFonts w:ascii="Times New Roman" w:hAnsi="Times New Roman" w:eastAsia="Times New Roman" w:cs="Times New Roman"/>
          <w:color w:val="000000"/>
          <w:spacing w:val="-2"/>
          <w:sz w:val="26"/>
          <w:szCs w:val="26"/>
          <w:lang w:eastAsia="vi-VN"/>
        </w:rPr>
        <w:t>Trường</w:t>
      </w:r>
      <w:r w:rsidRPr="006D4862" w:rsidR="009E0782">
        <w:rPr>
          <w:rFonts w:ascii="Times New Roman" w:hAnsi="Times New Roman" w:eastAsia="Times New Roman" w:cs="Times New Roman"/>
          <w:color w:val="000000"/>
          <w:spacing w:val="-2"/>
          <w:sz w:val="26"/>
          <w:szCs w:val="26"/>
          <w:lang w:eastAsia="vi-VN"/>
        </w:rPr>
        <w:t xml:space="preserve"> Đại học Vinh</w:t>
      </w:r>
      <w:r w:rsidRPr="006D4862">
        <w:rPr>
          <w:rFonts w:ascii="Times New Roman" w:hAnsi="Times New Roman" w:eastAsia="Times New Roman" w:cs="Times New Roman"/>
          <w:color w:val="000000"/>
          <w:spacing w:val="-2"/>
          <w:sz w:val="26"/>
          <w:szCs w:val="26"/>
          <w:lang w:eastAsia="vi-VN"/>
        </w:rPr>
        <w:t xml:space="preserve"> đã có rất nhiều đề tài các cấp và công bố khoa học quốc tế uy tín thuộc hệ thống ISI/Sopus, cũng như tham gia xuất bản sách, giáo trình, nghiên cứu phát minh, sáng chế. Từ năm </w:t>
      </w:r>
      <w:r w:rsidRPr="006D4862" w:rsidR="00B50CF8">
        <w:rPr>
          <w:rFonts w:ascii="Times New Roman" w:hAnsi="Times New Roman" w:eastAsia="Times New Roman" w:cs="Times New Roman"/>
          <w:color w:val="000000"/>
          <w:spacing w:val="-2"/>
          <w:sz w:val="26"/>
          <w:szCs w:val="26"/>
          <w:lang w:eastAsia="vi-VN"/>
        </w:rPr>
        <w:t>2017 - 2021</w:t>
      </w:r>
      <w:r w:rsidRPr="006D4862">
        <w:rPr>
          <w:rFonts w:ascii="Times New Roman" w:hAnsi="Times New Roman" w:eastAsia="Times New Roman" w:cs="Times New Roman"/>
          <w:color w:val="000000"/>
          <w:spacing w:val="-2"/>
          <w:sz w:val="26"/>
          <w:szCs w:val="26"/>
          <w:lang w:eastAsia="vi-VN"/>
        </w:rPr>
        <w:t xml:space="preserve">, </w:t>
      </w:r>
      <w:r w:rsidRPr="003747FA" w:rsidR="006D4862">
        <w:rPr>
          <w:rFonts w:ascii="Times New Roman" w:hAnsi="Times New Roman" w:eastAsia="Times New Roman" w:cs="Times New Roman"/>
          <w:color w:val="000000"/>
          <w:spacing w:val="-2"/>
          <w:sz w:val="26"/>
          <w:szCs w:val="26"/>
          <w:lang w:eastAsia="vi-VN"/>
        </w:rPr>
        <w:t>cán bộ, giảng viên</w:t>
      </w:r>
      <w:r w:rsidRPr="006D4862">
        <w:rPr>
          <w:rFonts w:ascii="Times New Roman" w:hAnsi="Times New Roman" w:eastAsia="Times New Roman" w:cs="Times New Roman"/>
          <w:color w:val="000000"/>
          <w:spacing w:val="-2"/>
          <w:sz w:val="26"/>
          <w:szCs w:val="26"/>
          <w:lang w:eastAsia="vi-VN"/>
        </w:rPr>
        <w:t xml:space="preserve"> </w:t>
      </w:r>
      <w:r w:rsidRPr="006D4862" w:rsidR="00B50CF8">
        <w:rPr>
          <w:rFonts w:ascii="Times New Roman" w:hAnsi="Times New Roman" w:eastAsia="Times New Roman" w:cs="Times New Roman"/>
          <w:color w:val="000000"/>
          <w:spacing w:val="-2"/>
          <w:sz w:val="26"/>
          <w:szCs w:val="26"/>
          <w:lang w:eastAsia="vi-VN"/>
        </w:rPr>
        <w:t>Trường</w:t>
      </w:r>
      <w:r w:rsidRPr="006D4862" w:rsidR="009E0782">
        <w:rPr>
          <w:rFonts w:ascii="Times New Roman" w:hAnsi="Times New Roman" w:eastAsia="Times New Roman" w:cs="Times New Roman"/>
          <w:color w:val="000000"/>
          <w:spacing w:val="-2"/>
          <w:sz w:val="26"/>
          <w:szCs w:val="26"/>
          <w:lang w:eastAsia="vi-VN"/>
        </w:rPr>
        <w:t xml:space="preserve"> Đại học Vinh</w:t>
      </w:r>
      <w:r w:rsidRPr="006D4862">
        <w:rPr>
          <w:rFonts w:ascii="Times New Roman" w:hAnsi="Times New Roman" w:eastAsia="Times New Roman" w:cs="Times New Roman"/>
          <w:color w:val="000000"/>
          <w:spacing w:val="-2"/>
          <w:sz w:val="26"/>
          <w:szCs w:val="26"/>
          <w:lang w:eastAsia="vi-VN"/>
        </w:rPr>
        <w:t xml:space="preserve"> đã tham gia vào việc xuất bản 288 đầu sách, giáo trình các loại; công bố 553 bài báo thuộc trên các Tạp chí thuộc danh mục uy tín WoS/Scopus; tham gia vào 348 đề tài khoa học các cấp và có 9 sáng chế, giải pháp hữu ích được công nhận và cấp giấy chứng nhận [</w:t>
      </w:r>
      <w:hyperlink r:id="rId1461">
        <w:r w:rsidRPr="2895591D" w:rsidR="0C9CB002">
          <w:rPr>
            <w:rStyle w:val="Hyperlink"/>
            <w:rFonts w:ascii="Times New Roman" w:hAnsi="Times New Roman" w:eastAsia="Times New Roman" w:cs="Times New Roman"/>
            <w:sz w:val="26"/>
            <w:szCs w:val="26"/>
          </w:rPr>
          <w:t>H23.23.04.06</w:t>
        </w:r>
      </w:hyperlink>
      <w:r w:rsidRPr="006D4862">
        <w:rPr>
          <w:rFonts w:ascii="Times New Roman" w:hAnsi="Times New Roman" w:eastAsia="Times New Roman" w:cs="Times New Roman"/>
          <w:color w:val="000000"/>
          <w:spacing w:val="-2"/>
          <w:sz w:val="26"/>
          <w:szCs w:val="26"/>
          <w:lang w:eastAsia="vi-VN"/>
        </w:rPr>
        <w:t>], [</w:t>
      </w:r>
      <w:hyperlink r:id="rId1462">
        <w:r w:rsidRPr="2895591D" w:rsidR="0C9CB002">
          <w:rPr>
            <w:rStyle w:val="Hyperlink"/>
            <w:rFonts w:ascii="Times New Roman" w:hAnsi="Times New Roman" w:eastAsia="Times New Roman" w:cs="Times New Roman"/>
            <w:sz w:val="26"/>
            <w:szCs w:val="26"/>
          </w:rPr>
          <w:t>H23.23.04.07</w:t>
        </w:r>
      </w:hyperlink>
      <w:r w:rsidRPr="006D4862">
        <w:rPr>
          <w:rFonts w:ascii="Times New Roman" w:hAnsi="Times New Roman" w:eastAsia="Times New Roman" w:cs="Times New Roman"/>
          <w:color w:val="000000"/>
          <w:spacing w:val="-2"/>
          <w:sz w:val="26"/>
          <w:szCs w:val="26"/>
          <w:lang w:eastAsia="vi-VN"/>
        </w:rPr>
        <w:t>], [</w:t>
      </w:r>
      <w:hyperlink r:id="rId1463">
        <w:r w:rsidRPr="2895591D" w:rsidR="0C9CB002">
          <w:rPr>
            <w:rStyle w:val="Hyperlink"/>
            <w:rFonts w:ascii="Times New Roman" w:hAnsi="Times New Roman" w:eastAsia="Times New Roman" w:cs="Times New Roman"/>
            <w:sz w:val="26"/>
            <w:szCs w:val="26"/>
          </w:rPr>
          <w:t>H23.23.04.15</w:t>
        </w:r>
      </w:hyperlink>
      <w:r w:rsidRPr="006D4862">
        <w:rPr>
          <w:rFonts w:ascii="Times New Roman" w:hAnsi="Times New Roman" w:eastAsia="Times New Roman" w:cs="Times New Roman"/>
          <w:color w:val="000000"/>
          <w:spacing w:val="-2"/>
          <w:sz w:val="26"/>
          <w:szCs w:val="26"/>
          <w:lang w:eastAsia="vi-VN"/>
        </w:rPr>
        <w:t xml:space="preserve">]. Chi tiết từng năm được Phòng </w:t>
      </w:r>
      <w:r w:rsidRPr="006D4862" w:rsidR="0026540B">
        <w:rPr>
          <w:rFonts w:ascii="Times New Roman" w:hAnsi="Times New Roman" w:eastAsia="Times New Roman" w:cs="Times New Roman"/>
          <w:color w:val="000000"/>
          <w:spacing w:val="-2"/>
          <w:sz w:val="26"/>
          <w:szCs w:val="26"/>
          <w:lang w:eastAsia="vi-VN"/>
        </w:rPr>
        <w:t>KH&amp;HTQT</w:t>
      </w:r>
      <w:r w:rsidRPr="006D4862">
        <w:rPr>
          <w:rFonts w:ascii="Times New Roman" w:hAnsi="Times New Roman" w:eastAsia="Times New Roman" w:cs="Times New Roman"/>
          <w:color w:val="000000"/>
          <w:spacing w:val="-2"/>
          <w:sz w:val="26"/>
          <w:szCs w:val="26"/>
          <w:lang w:eastAsia="vi-VN"/>
        </w:rPr>
        <w:t xml:space="preserve"> thống kê cụ thể trong Bảng 23.</w:t>
      </w:r>
      <w:r w:rsidRPr="006D4862" w:rsidR="00B853F6">
        <w:rPr>
          <w:rFonts w:ascii="Times New Roman" w:hAnsi="Times New Roman" w:eastAsia="Times New Roman" w:cs="Times New Roman"/>
          <w:color w:val="000000"/>
          <w:spacing w:val="-2"/>
          <w:sz w:val="26"/>
          <w:szCs w:val="26"/>
          <w:lang w:eastAsia="vi-VN"/>
        </w:rPr>
        <w:t>4.1.</w:t>
      </w:r>
    </w:p>
    <w:p w:rsidRPr="004324E0" w:rsidR="009E618E" w:rsidP="001246A1" w:rsidRDefault="009E618E" w14:paraId="3A62D9DA" w14:textId="7E7B9904">
      <w:pPr>
        <w:pStyle w:val="A1Bang"/>
      </w:pPr>
      <w:bookmarkStart w:name="_Toc110549465" w:id="538"/>
      <w:bookmarkStart w:name="_Toc110683878" w:id="539"/>
      <w:bookmarkStart w:name="_Toc111185623" w:id="540"/>
      <w:bookmarkStart w:name="_Toc111185742" w:id="541"/>
      <w:bookmarkStart w:name="_Toc111185880" w:id="542"/>
      <w:bookmarkStart w:name="_Toc111185997" w:id="543"/>
      <w:bookmarkStart w:name="_Toc111186119" w:id="544"/>
      <w:bookmarkStart w:name="_Toc111218461" w:id="545"/>
      <w:bookmarkStart w:name="_Toc111218734" w:id="546"/>
      <w:bookmarkStart w:name="_Toc111218856" w:id="547"/>
      <w:bookmarkStart w:name="_Toc111218999" w:id="548"/>
      <w:bookmarkStart w:name="_Toc119338644" w:id="549"/>
      <w:r w:rsidRPr="004324E0">
        <w:t>Bảng 23.</w:t>
      </w:r>
      <w:r>
        <w:t>4.1.</w:t>
      </w:r>
      <w:r w:rsidRPr="004324E0">
        <w:t xml:space="preserve"> Tổng hợp kết quả S</w:t>
      </w:r>
      <w:r>
        <w:t>ở hữu trí tuệ</w:t>
      </w:r>
      <w:r w:rsidRPr="004324E0">
        <w:t xml:space="preserve"> của </w:t>
      </w:r>
      <w:r w:rsidR="00B50CF8">
        <w:t>Trường</w:t>
      </w:r>
      <w:r w:rsidR="009E0782">
        <w:t xml:space="preserve"> Đại học Vinh</w:t>
      </w:r>
      <w:bookmarkEnd w:id="538"/>
      <w:bookmarkEnd w:id="539"/>
      <w:bookmarkEnd w:id="540"/>
      <w:bookmarkEnd w:id="541"/>
      <w:bookmarkEnd w:id="542"/>
      <w:bookmarkEnd w:id="543"/>
      <w:bookmarkEnd w:id="544"/>
      <w:bookmarkEnd w:id="545"/>
      <w:bookmarkEnd w:id="546"/>
      <w:bookmarkEnd w:id="547"/>
      <w:bookmarkEnd w:id="548"/>
      <w:bookmarkEnd w:id="549"/>
    </w:p>
    <w:tbl>
      <w:tblPr>
        <w:tblStyle w:val="TableGrid28"/>
        <w:tblW w:w="0" w:type="auto"/>
        <w:jc w:val="center"/>
        <w:tblLook w:val="04A0" w:firstRow="1" w:lastRow="0" w:firstColumn="1" w:lastColumn="0" w:noHBand="0" w:noVBand="1"/>
      </w:tblPr>
      <w:tblGrid>
        <w:gridCol w:w="3256"/>
        <w:gridCol w:w="1172"/>
        <w:gridCol w:w="1172"/>
        <w:gridCol w:w="1172"/>
        <w:gridCol w:w="1172"/>
        <w:gridCol w:w="1172"/>
      </w:tblGrid>
      <w:tr w:rsidRPr="006D4862" w:rsidR="004324E0" w:rsidTr="00833049" w14:paraId="708F5981" w14:textId="77777777">
        <w:trPr>
          <w:jc w:val="center"/>
        </w:trPr>
        <w:tc>
          <w:tcPr>
            <w:tcW w:w="3256" w:type="dxa"/>
            <w:vAlign w:val="center"/>
          </w:tcPr>
          <w:p w:rsidRPr="006D4862" w:rsidR="004324E0" w:rsidP="00833049" w:rsidRDefault="004324E0" w14:paraId="5D815218" w14:textId="77777777">
            <w:pPr>
              <w:widowControl w:val="0"/>
              <w:tabs>
                <w:tab w:val="left" w:pos="0"/>
                <w:tab w:val="left" w:pos="567"/>
              </w:tabs>
              <w:autoSpaceDE w:val="0"/>
              <w:autoSpaceDN w:val="0"/>
              <w:spacing w:before="0" w:after="0" w:line="312" w:lineRule="auto"/>
              <w:jc w:val="center"/>
              <w:rPr>
                <w:rFonts w:cs="Times New Roman"/>
                <w:b/>
                <w:bCs/>
                <w:sz w:val="26"/>
                <w:szCs w:val="26"/>
                <w:lang w:val="en-GB"/>
              </w:rPr>
            </w:pPr>
            <w:r w:rsidRPr="006D4862">
              <w:rPr>
                <w:rFonts w:cs="Times New Roman"/>
                <w:b/>
                <w:bCs/>
                <w:sz w:val="26"/>
                <w:szCs w:val="26"/>
                <w:lang w:val="en-GB"/>
              </w:rPr>
              <w:t>Loại hình</w:t>
            </w:r>
          </w:p>
        </w:tc>
        <w:tc>
          <w:tcPr>
            <w:tcW w:w="1172" w:type="dxa"/>
            <w:vAlign w:val="center"/>
          </w:tcPr>
          <w:p w:rsidRPr="006D4862" w:rsidR="004324E0" w:rsidP="00833049" w:rsidRDefault="004324E0" w14:paraId="453751EA" w14:textId="77777777">
            <w:pPr>
              <w:widowControl w:val="0"/>
              <w:tabs>
                <w:tab w:val="left" w:pos="0"/>
                <w:tab w:val="left" w:pos="567"/>
              </w:tabs>
              <w:autoSpaceDE w:val="0"/>
              <w:autoSpaceDN w:val="0"/>
              <w:spacing w:before="0" w:after="0" w:line="312" w:lineRule="auto"/>
              <w:jc w:val="center"/>
              <w:rPr>
                <w:rFonts w:cs="Times New Roman"/>
                <w:b/>
                <w:bCs/>
                <w:sz w:val="26"/>
                <w:szCs w:val="26"/>
                <w:lang w:val="en-GB"/>
              </w:rPr>
            </w:pPr>
            <w:r w:rsidRPr="006D4862">
              <w:rPr>
                <w:rFonts w:cs="Times New Roman"/>
                <w:b/>
                <w:bCs/>
                <w:sz w:val="26"/>
                <w:szCs w:val="26"/>
                <w:lang w:val="en-GB"/>
              </w:rPr>
              <w:t>2017</w:t>
            </w:r>
          </w:p>
        </w:tc>
        <w:tc>
          <w:tcPr>
            <w:tcW w:w="1172" w:type="dxa"/>
            <w:vAlign w:val="center"/>
          </w:tcPr>
          <w:p w:rsidRPr="006D4862" w:rsidR="004324E0" w:rsidP="00833049" w:rsidRDefault="004324E0" w14:paraId="764E46C3" w14:textId="77777777">
            <w:pPr>
              <w:widowControl w:val="0"/>
              <w:tabs>
                <w:tab w:val="left" w:pos="0"/>
                <w:tab w:val="left" w:pos="567"/>
              </w:tabs>
              <w:autoSpaceDE w:val="0"/>
              <w:autoSpaceDN w:val="0"/>
              <w:spacing w:before="0" w:after="0" w:line="312" w:lineRule="auto"/>
              <w:jc w:val="center"/>
              <w:rPr>
                <w:rFonts w:cs="Times New Roman"/>
                <w:b/>
                <w:bCs/>
                <w:sz w:val="26"/>
                <w:szCs w:val="26"/>
                <w:lang w:val="en-GB"/>
              </w:rPr>
            </w:pPr>
            <w:r w:rsidRPr="006D4862">
              <w:rPr>
                <w:rFonts w:cs="Times New Roman"/>
                <w:b/>
                <w:bCs/>
                <w:sz w:val="26"/>
                <w:szCs w:val="26"/>
                <w:lang w:val="en-GB"/>
              </w:rPr>
              <w:t>2018</w:t>
            </w:r>
          </w:p>
        </w:tc>
        <w:tc>
          <w:tcPr>
            <w:tcW w:w="1172" w:type="dxa"/>
            <w:vAlign w:val="center"/>
          </w:tcPr>
          <w:p w:rsidRPr="006D4862" w:rsidR="004324E0" w:rsidP="00833049" w:rsidRDefault="004324E0" w14:paraId="33FD8EFE" w14:textId="77777777">
            <w:pPr>
              <w:widowControl w:val="0"/>
              <w:tabs>
                <w:tab w:val="left" w:pos="0"/>
                <w:tab w:val="left" w:pos="567"/>
              </w:tabs>
              <w:autoSpaceDE w:val="0"/>
              <w:autoSpaceDN w:val="0"/>
              <w:spacing w:before="0" w:after="0" w:line="312" w:lineRule="auto"/>
              <w:jc w:val="center"/>
              <w:rPr>
                <w:rFonts w:cs="Times New Roman"/>
                <w:b/>
                <w:bCs/>
                <w:sz w:val="26"/>
                <w:szCs w:val="26"/>
                <w:lang w:val="en-GB"/>
              </w:rPr>
            </w:pPr>
            <w:r w:rsidRPr="006D4862">
              <w:rPr>
                <w:rFonts w:cs="Times New Roman"/>
                <w:b/>
                <w:bCs/>
                <w:sz w:val="26"/>
                <w:szCs w:val="26"/>
                <w:lang w:val="en-GB"/>
              </w:rPr>
              <w:t>2019</w:t>
            </w:r>
          </w:p>
        </w:tc>
        <w:tc>
          <w:tcPr>
            <w:tcW w:w="1172" w:type="dxa"/>
            <w:vAlign w:val="center"/>
          </w:tcPr>
          <w:p w:rsidRPr="006D4862" w:rsidR="004324E0" w:rsidP="00833049" w:rsidRDefault="004324E0" w14:paraId="21636C55" w14:textId="77777777">
            <w:pPr>
              <w:widowControl w:val="0"/>
              <w:tabs>
                <w:tab w:val="left" w:pos="0"/>
                <w:tab w:val="left" w:pos="567"/>
              </w:tabs>
              <w:autoSpaceDE w:val="0"/>
              <w:autoSpaceDN w:val="0"/>
              <w:spacing w:before="0" w:after="0" w:line="312" w:lineRule="auto"/>
              <w:jc w:val="center"/>
              <w:rPr>
                <w:rFonts w:cs="Times New Roman"/>
                <w:b/>
                <w:bCs/>
                <w:sz w:val="26"/>
                <w:szCs w:val="26"/>
                <w:lang w:val="en-GB"/>
              </w:rPr>
            </w:pPr>
            <w:r w:rsidRPr="006D4862">
              <w:rPr>
                <w:rFonts w:cs="Times New Roman"/>
                <w:b/>
                <w:bCs/>
                <w:sz w:val="26"/>
                <w:szCs w:val="26"/>
                <w:lang w:val="en-GB"/>
              </w:rPr>
              <w:t>2020</w:t>
            </w:r>
          </w:p>
        </w:tc>
        <w:tc>
          <w:tcPr>
            <w:tcW w:w="1172" w:type="dxa"/>
            <w:vAlign w:val="center"/>
          </w:tcPr>
          <w:p w:rsidRPr="006D4862" w:rsidR="004324E0" w:rsidP="00833049" w:rsidRDefault="004324E0" w14:paraId="7E3FCC58" w14:textId="77777777">
            <w:pPr>
              <w:widowControl w:val="0"/>
              <w:tabs>
                <w:tab w:val="left" w:pos="0"/>
                <w:tab w:val="left" w:pos="567"/>
              </w:tabs>
              <w:autoSpaceDE w:val="0"/>
              <w:autoSpaceDN w:val="0"/>
              <w:spacing w:before="0" w:after="0" w:line="312" w:lineRule="auto"/>
              <w:jc w:val="center"/>
              <w:rPr>
                <w:rFonts w:cs="Times New Roman"/>
                <w:b/>
                <w:bCs/>
                <w:sz w:val="26"/>
                <w:szCs w:val="26"/>
                <w:lang w:val="en-GB"/>
              </w:rPr>
            </w:pPr>
            <w:r w:rsidRPr="006D4862">
              <w:rPr>
                <w:rFonts w:cs="Times New Roman"/>
                <w:b/>
                <w:bCs/>
                <w:sz w:val="26"/>
                <w:szCs w:val="26"/>
                <w:lang w:val="en-GB"/>
              </w:rPr>
              <w:t>2021</w:t>
            </w:r>
          </w:p>
        </w:tc>
      </w:tr>
      <w:tr w:rsidRPr="006D4862" w:rsidR="004324E0" w:rsidTr="00833049" w14:paraId="649A0021" w14:textId="77777777">
        <w:trPr>
          <w:jc w:val="center"/>
        </w:trPr>
        <w:tc>
          <w:tcPr>
            <w:tcW w:w="3256" w:type="dxa"/>
            <w:vAlign w:val="center"/>
          </w:tcPr>
          <w:p w:rsidRPr="006D4862" w:rsidR="004324E0" w:rsidP="00833049" w:rsidRDefault="004324E0" w14:paraId="4669AEB6" w14:textId="77777777">
            <w:pPr>
              <w:widowControl w:val="0"/>
              <w:tabs>
                <w:tab w:val="left" w:pos="0"/>
                <w:tab w:val="left" w:pos="567"/>
              </w:tabs>
              <w:autoSpaceDE w:val="0"/>
              <w:autoSpaceDN w:val="0"/>
              <w:spacing w:before="0" w:after="0" w:line="312" w:lineRule="auto"/>
              <w:jc w:val="left"/>
              <w:rPr>
                <w:rFonts w:cs="Times New Roman"/>
                <w:sz w:val="26"/>
                <w:szCs w:val="26"/>
                <w:lang w:val="en-GB"/>
              </w:rPr>
            </w:pPr>
            <w:r w:rsidRPr="006D4862">
              <w:rPr>
                <w:rFonts w:cs="Times New Roman"/>
                <w:sz w:val="26"/>
                <w:szCs w:val="26"/>
                <w:lang w:val="en-GB"/>
              </w:rPr>
              <w:t>Sách, giáo trình</w:t>
            </w:r>
          </w:p>
        </w:tc>
        <w:tc>
          <w:tcPr>
            <w:tcW w:w="1172" w:type="dxa"/>
            <w:vAlign w:val="center"/>
          </w:tcPr>
          <w:p w:rsidRPr="006D4862" w:rsidR="004324E0" w:rsidP="00833049" w:rsidRDefault="004324E0" w14:paraId="5F6057E7"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50</w:t>
            </w:r>
          </w:p>
        </w:tc>
        <w:tc>
          <w:tcPr>
            <w:tcW w:w="1172" w:type="dxa"/>
            <w:vAlign w:val="center"/>
          </w:tcPr>
          <w:p w:rsidRPr="006D4862" w:rsidR="004324E0" w:rsidP="00833049" w:rsidRDefault="004324E0" w14:paraId="0E192651"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56</w:t>
            </w:r>
          </w:p>
        </w:tc>
        <w:tc>
          <w:tcPr>
            <w:tcW w:w="1172" w:type="dxa"/>
            <w:vAlign w:val="center"/>
          </w:tcPr>
          <w:p w:rsidRPr="006D4862" w:rsidR="004324E0" w:rsidP="00833049" w:rsidRDefault="004324E0" w14:paraId="75DFAC64"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72</w:t>
            </w:r>
          </w:p>
        </w:tc>
        <w:tc>
          <w:tcPr>
            <w:tcW w:w="1172" w:type="dxa"/>
            <w:vAlign w:val="center"/>
          </w:tcPr>
          <w:p w:rsidRPr="006D4862" w:rsidR="004324E0" w:rsidP="00833049" w:rsidRDefault="004324E0" w14:paraId="20E576A9"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61</w:t>
            </w:r>
          </w:p>
        </w:tc>
        <w:tc>
          <w:tcPr>
            <w:tcW w:w="1172" w:type="dxa"/>
            <w:vAlign w:val="center"/>
          </w:tcPr>
          <w:p w:rsidRPr="006D4862" w:rsidR="004324E0" w:rsidP="00833049" w:rsidRDefault="004324E0" w14:paraId="1E05EE77"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49</w:t>
            </w:r>
          </w:p>
        </w:tc>
      </w:tr>
      <w:tr w:rsidRPr="006D4862" w:rsidR="004324E0" w:rsidTr="00833049" w14:paraId="5B8100B2" w14:textId="77777777">
        <w:trPr>
          <w:jc w:val="center"/>
        </w:trPr>
        <w:tc>
          <w:tcPr>
            <w:tcW w:w="3256" w:type="dxa"/>
            <w:vAlign w:val="center"/>
          </w:tcPr>
          <w:p w:rsidRPr="006D4862" w:rsidR="004324E0" w:rsidP="00833049" w:rsidRDefault="004324E0" w14:paraId="450E05E9" w14:textId="0A811E23">
            <w:pPr>
              <w:widowControl w:val="0"/>
              <w:tabs>
                <w:tab w:val="left" w:pos="0"/>
                <w:tab w:val="left" w:pos="567"/>
              </w:tabs>
              <w:autoSpaceDE w:val="0"/>
              <w:autoSpaceDN w:val="0"/>
              <w:spacing w:before="0" w:after="0" w:line="312" w:lineRule="auto"/>
              <w:jc w:val="left"/>
              <w:rPr>
                <w:rFonts w:cs="Times New Roman"/>
                <w:sz w:val="26"/>
                <w:szCs w:val="26"/>
              </w:rPr>
            </w:pPr>
            <w:r w:rsidRPr="006D4862">
              <w:rPr>
                <w:rFonts w:cs="Times New Roman"/>
                <w:sz w:val="26"/>
                <w:szCs w:val="26"/>
              </w:rPr>
              <w:t>Tạp chí uy tín</w:t>
            </w:r>
            <w:r w:rsidRPr="006D4862" w:rsidR="009E618E">
              <w:rPr>
                <w:rFonts w:cs="Times New Roman"/>
                <w:sz w:val="26"/>
                <w:szCs w:val="26"/>
              </w:rPr>
              <w:t xml:space="preserve"> </w:t>
            </w:r>
            <w:r w:rsidRPr="006D4862">
              <w:rPr>
                <w:rFonts w:cs="Times New Roman"/>
                <w:sz w:val="26"/>
                <w:szCs w:val="26"/>
              </w:rPr>
              <w:t>(WoS/Scopus)</w:t>
            </w:r>
          </w:p>
        </w:tc>
        <w:tc>
          <w:tcPr>
            <w:tcW w:w="1172" w:type="dxa"/>
            <w:vAlign w:val="center"/>
          </w:tcPr>
          <w:p w:rsidRPr="006D4862" w:rsidR="004324E0" w:rsidP="00833049" w:rsidRDefault="004324E0" w14:paraId="460590FD"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45</w:t>
            </w:r>
          </w:p>
        </w:tc>
        <w:tc>
          <w:tcPr>
            <w:tcW w:w="1172" w:type="dxa"/>
            <w:vAlign w:val="center"/>
          </w:tcPr>
          <w:p w:rsidRPr="006D4862" w:rsidR="004324E0" w:rsidP="00833049" w:rsidRDefault="004324E0" w14:paraId="5E98267B"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47</w:t>
            </w:r>
          </w:p>
        </w:tc>
        <w:tc>
          <w:tcPr>
            <w:tcW w:w="1172" w:type="dxa"/>
            <w:vAlign w:val="center"/>
          </w:tcPr>
          <w:p w:rsidRPr="006D4862" w:rsidR="004324E0" w:rsidP="00833049" w:rsidRDefault="004324E0" w14:paraId="0E091E18"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99</w:t>
            </w:r>
          </w:p>
        </w:tc>
        <w:tc>
          <w:tcPr>
            <w:tcW w:w="1172" w:type="dxa"/>
            <w:vAlign w:val="center"/>
          </w:tcPr>
          <w:p w:rsidRPr="006D4862" w:rsidR="004324E0" w:rsidP="00833049" w:rsidRDefault="004324E0" w14:paraId="0ED4374B"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156</w:t>
            </w:r>
          </w:p>
        </w:tc>
        <w:tc>
          <w:tcPr>
            <w:tcW w:w="1172" w:type="dxa"/>
            <w:vAlign w:val="center"/>
          </w:tcPr>
          <w:p w:rsidRPr="006D4862" w:rsidR="004324E0" w:rsidP="00833049" w:rsidRDefault="004324E0" w14:paraId="7E59F10A"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206</w:t>
            </w:r>
          </w:p>
        </w:tc>
      </w:tr>
      <w:tr w:rsidRPr="006D4862" w:rsidR="004324E0" w:rsidTr="00833049" w14:paraId="5DF1E7C6" w14:textId="77777777">
        <w:trPr>
          <w:jc w:val="center"/>
        </w:trPr>
        <w:tc>
          <w:tcPr>
            <w:tcW w:w="3256" w:type="dxa"/>
            <w:vAlign w:val="center"/>
          </w:tcPr>
          <w:p w:rsidRPr="006D4862" w:rsidR="004324E0" w:rsidP="00833049" w:rsidRDefault="004324E0" w14:paraId="7F049470" w14:textId="77777777">
            <w:pPr>
              <w:widowControl w:val="0"/>
              <w:tabs>
                <w:tab w:val="left" w:pos="0"/>
                <w:tab w:val="left" w:pos="567"/>
              </w:tabs>
              <w:autoSpaceDE w:val="0"/>
              <w:autoSpaceDN w:val="0"/>
              <w:spacing w:before="0" w:after="0" w:line="312" w:lineRule="auto"/>
              <w:jc w:val="left"/>
              <w:rPr>
                <w:rFonts w:cs="Times New Roman"/>
                <w:sz w:val="26"/>
                <w:szCs w:val="26"/>
                <w:lang w:val="en-GB"/>
              </w:rPr>
            </w:pPr>
            <w:r w:rsidRPr="006D4862">
              <w:rPr>
                <w:rFonts w:cs="Times New Roman"/>
                <w:sz w:val="26"/>
                <w:szCs w:val="26"/>
                <w:lang w:val="en-GB"/>
              </w:rPr>
              <w:t>Đề tài các cấp</w:t>
            </w:r>
          </w:p>
        </w:tc>
        <w:tc>
          <w:tcPr>
            <w:tcW w:w="1172" w:type="dxa"/>
            <w:vAlign w:val="center"/>
          </w:tcPr>
          <w:p w:rsidRPr="006D4862" w:rsidR="004324E0" w:rsidP="00833049" w:rsidRDefault="004324E0" w14:paraId="6DBF7C7A"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88</w:t>
            </w:r>
          </w:p>
        </w:tc>
        <w:tc>
          <w:tcPr>
            <w:tcW w:w="1172" w:type="dxa"/>
            <w:vAlign w:val="center"/>
          </w:tcPr>
          <w:p w:rsidRPr="006D4862" w:rsidR="004324E0" w:rsidP="00833049" w:rsidRDefault="004324E0" w14:paraId="661754D2"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95</w:t>
            </w:r>
          </w:p>
        </w:tc>
        <w:tc>
          <w:tcPr>
            <w:tcW w:w="1172" w:type="dxa"/>
            <w:vAlign w:val="center"/>
          </w:tcPr>
          <w:p w:rsidRPr="006D4862" w:rsidR="004324E0" w:rsidP="00833049" w:rsidRDefault="004324E0" w14:paraId="281DE9E9"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88</w:t>
            </w:r>
          </w:p>
        </w:tc>
        <w:tc>
          <w:tcPr>
            <w:tcW w:w="1172" w:type="dxa"/>
            <w:vAlign w:val="center"/>
          </w:tcPr>
          <w:p w:rsidRPr="006D4862" w:rsidR="004324E0" w:rsidP="00833049" w:rsidRDefault="004324E0" w14:paraId="1EA35F85"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11</w:t>
            </w:r>
          </w:p>
        </w:tc>
        <w:tc>
          <w:tcPr>
            <w:tcW w:w="1172" w:type="dxa"/>
            <w:vAlign w:val="center"/>
          </w:tcPr>
          <w:p w:rsidRPr="006D4862" w:rsidR="004324E0" w:rsidP="00833049" w:rsidRDefault="004324E0" w14:paraId="7C943CEA"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51</w:t>
            </w:r>
          </w:p>
        </w:tc>
      </w:tr>
      <w:tr w:rsidRPr="006D4862" w:rsidR="004324E0" w:rsidTr="00833049" w14:paraId="4DF98B32" w14:textId="77777777">
        <w:trPr>
          <w:jc w:val="center"/>
        </w:trPr>
        <w:tc>
          <w:tcPr>
            <w:tcW w:w="3256" w:type="dxa"/>
            <w:vAlign w:val="center"/>
          </w:tcPr>
          <w:p w:rsidRPr="006D4862" w:rsidR="004324E0" w:rsidP="00833049" w:rsidRDefault="004324E0" w14:paraId="2455800E" w14:textId="77777777">
            <w:pPr>
              <w:widowControl w:val="0"/>
              <w:tabs>
                <w:tab w:val="left" w:pos="0"/>
                <w:tab w:val="left" w:pos="567"/>
              </w:tabs>
              <w:autoSpaceDE w:val="0"/>
              <w:autoSpaceDN w:val="0"/>
              <w:spacing w:before="0" w:after="0" w:line="312" w:lineRule="auto"/>
              <w:jc w:val="left"/>
              <w:rPr>
                <w:rFonts w:cs="Times New Roman"/>
                <w:sz w:val="26"/>
                <w:szCs w:val="26"/>
                <w:lang w:val="en-GB"/>
              </w:rPr>
            </w:pPr>
            <w:r w:rsidRPr="006D4862">
              <w:rPr>
                <w:rFonts w:cs="Times New Roman"/>
                <w:sz w:val="26"/>
                <w:szCs w:val="26"/>
                <w:lang w:val="en-GB"/>
              </w:rPr>
              <w:t>Sáng chế, giải pháp</w:t>
            </w:r>
          </w:p>
        </w:tc>
        <w:tc>
          <w:tcPr>
            <w:tcW w:w="1172" w:type="dxa"/>
            <w:vAlign w:val="center"/>
          </w:tcPr>
          <w:p w:rsidRPr="006D4862" w:rsidR="004324E0" w:rsidP="00833049" w:rsidRDefault="004324E0" w14:paraId="7F1E6CDA"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0</w:t>
            </w:r>
          </w:p>
        </w:tc>
        <w:tc>
          <w:tcPr>
            <w:tcW w:w="1172" w:type="dxa"/>
            <w:vAlign w:val="center"/>
          </w:tcPr>
          <w:p w:rsidRPr="006D4862" w:rsidR="004324E0" w:rsidP="00833049" w:rsidRDefault="004324E0" w14:paraId="4D42EA3F"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1</w:t>
            </w:r>
          </w:p>
        </w:tc>
        <w:tc>
          <w:tcPr>
            <w:tcW w:w="1172" w:type="dxa"/>
            <w:vAlign w:val="center"/>
          </w:tcPr>
          <w:p w:rsidRPr="006D4862" w:rsidR="004324E0" w:rsidP="00833049" w:rsidRDefault="004324E0" w14:paraId="1B2140E4"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2</w:t>
            </w:r>
          </w:p>
        </w:tc>
        <w:tc>
          <w:tcPr>
            <w:tcW w:w="1172" w:type="dxa"/>
            <w:vAlign w:val="center"/>
          </w:tcPr>
          <w:p w:rsidRPr="006D4862" w:rsidR="004324E0" w:rsidP="00833049" w:rsidRDefault="004324E0" w14:paraId="65C321AC"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4</w:t>
            </w:r>
          </w:p>
        </w:tc>
        <w:tc>
          <w:tcPr>
            <w:tcW w:w="1172" w:type="dxa"/>
            <w:vAlign w:val="center"/>
          </w:tcPr>
          <w:p w:rsidRPr="006D4862" w:rsidR="004324E0" w:rsidP="00833049" w:rsidRDefault="004324E0" w14:paraId="09EFC231" w14:textId="77777777">
            <w:pPr>
              <w:widowControl w:val="0"/>
              <w:tabs>
                <w:tab w:val="left" w:pos="0"/>
                <w:tab w:val="left" w:pos="567"/>
              </w:tabs>
              <w:autoSpaceDE w:val="0"/>
              <w:autoSpaceDN w:val="0"/>
              <w:spacing w:before="0" w:after="0" w:line="312" w:lineRule="auto"/>
              <w:jc w:val="center"/>
              <w:rPr>
                <w:rFonts w:cs="Times New Roman"/>
                <w:sz w:val="26"/>
                <w:szCs w:val="26"/>
                <w:lang w:val="en-GB"/>
              </w:rPr>
            </w:pPr>
            <w:r w:rsidRPr="006D4862">
              <w:rPr>
                <w:rFonts w:cs="Times New Roman"/>
                <w:sz w:val="26"/>
                <w:szCs w:val="26"/>
                <w:lang w:val="en-GB"/>
              </w:rPr>
              <w:t>2</w:t>
            </w:r>
          </w:p>
        </w:tc>
      </w:tr>
    </w:tbl>
    <w:p w:rsidRPr="004324E0" w:rsidR="004324E0" w:rsidP="008F1A16" w:rsidRDefault="004324E0" w14:paraId="20D749FC" w14:textId="42E8C6C2">
      <w:pPr>
        <w:autoSpaceDE w:val="0"/>
        <w:autoSpaceDN w:val="0"/>
        <w:spacing w:before="120" w:after="120" w:line="312" w:lineRule="auto"/>
        <w:ind w:firstLine="720"/>
        <w:jc w:val="both"/>
        <w:rPr>
          <w:rFonts w:ascii="Times New Roman" w:hAnsi="Times New Roman" w:eastAsia="Times New Roman" w:cs="Times New Roman"/>
          <w:b/>
          <w:sz w:val="26"/>
          <w:szCs w:val="26"/>
          <w:lang w:val="de-DE"/>
        </w:rPr>
      </w:pPr>
      <w:r w:rsidRPr="004324E0">
        <w:rPr>
          <w:rFonts w:ascii="Times New Roman" w:hAnsi="Times New Roman" w:eastAsia="Times New Roman" w:cs="Times New Roman"/>
          <w:b/>
          <w:sz w:val="26"/>
          <w:szCs w:val="26"/>
          <w:lang w:val="de-DE"/>
        </w:rPr>
        <w:t>Tự đánh giá tiêu chí đạt mức: 5/7</w:t>
      </w:r>
      <w:r w:rsidR="007526BD">
        <w:rPr>
          <w:rFonts w:ascii="Times New Roman" w:hAnsi="Times New Roman" w:eastAsia="Times New Roman" w:cs="Times New Roman"/>
          <w:b/>
          <w:sz w:val="26"/>
          <w:szCs w:val="26"/>
          <w:lang w:val="de-DE"/>
        </w:rPr>
        <w:t>.</w:t>
      </w:r>
      <w:r w:rsidRPr="004324E0">
        <w:rPr>
          <w:rFonts w:ascii="Times New Roman" w:hAnsi="Times New Roman" w:eastAsia="Times New Roman" w:cs="Times New Roman"/>
          <w:b/>
          <w:sz w:val="26"/>
          <w:szCs w:val="26"/>
          <w:lang w:val="de-DE"/>
        </w:rPr>
        <w:t xml:space="preserve"> </w:t>
      </w:r>
    </w:p>
    <w:p w:rsidRPr="004324E0" w:rsidR="004324E0" w:rsidP="008F1A16" w:rsidRDefault="004324E0" w14:paraId="7E3E0E00" w14:textId="501B80BF">
      <w:pPr>
        <w:spacing w:before="120" w:after="120" w:line="312" w:lineRule="auto"/>
        <w:ind w:firstLine="720"/>
        <w:jc w:val="both"/>
        <w:rPr>
          <w:rFonts w:ascii="Times New Roman" w:hAnsi="Times New Roman" w:eastAsia="Times New Roman" w:cs="Times New Roman"/>
          <w:b/>
          <w:i/>
          <w:iCs/>
          <w:color w:val="000000"/>
          <w:sz w:val="26"/>
          <w:szCs w:val="26"/>
          <w:lang w:val="de-DE"/>
        </w:rPr>
      </w:pPr>
      <w:bookmarkStart w:name="_heading=h.1jexfuv" w:colFirst="0" w:colLast="0" w:id="550"/>
      <w:bookmarkStart w:name="_Toc100045841" w:id="551"/>
      <w:bookmarkEnd w:id="550"/>
      <w:r w:rsidRPr="004324E0">
        <w:rPr>
          <w:rFonts w:ascii="Times New Roman" w:hAnsi="Times New Roman" w:eastAsia="Times New Roman" w:cs="Times New Roman"/>
          <w:b/>
          <w:i/>
          <w:iCs/>
          <w:color w:val="000000"/>
          <w:sz w:val="26"/>
          <w:szCs w:val="26"/>
          <w:lang w:val="de-DE"/>
        </w:rPr>
        <w:t>Tiêu chí 23.5. Ngân quỹ cho từng loại hoạt động nghiên cứu được xác lập, giám sát và đối sánh để cải tiến.</w:t>
      </w:r>
      <w:bookmarkEnd w:id="551"/>
    </w:p>
    <w:p w:rsidRPr="004324E0" w:rsidR="004324E0" w:rsidP="008F1A16" w:rsidRDefault="2895591D" w14:paraId="2DAC24D1" w14:textId="499976D0">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Trường Đại học Vinh có văn bản quy định cụ thể việc phân bổ ngân quỹ cho từng loại hoạt động nghiên cứu. Tổng chi cho hoạt động NCKH và chuyển giao công nghệ đáp ứng các quy định hiện hành. Ngân quỹ cho hoạt động nghiên cứu bao gồm: (1) ngân quỹ từ nguồn kinh phí của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và (2) ngân quỹ từ các nguồn thu bên ngoài của hoạt động KHCN. Căn cứ vào Chiến lược phát triển Trường Đại học Vinh giai đoạn 2018 - 2025 và các đề xuất kế hoạch tài chính cho từng loại hoạt động nghiên cứu do Phòng KH&amp;HTQT xây dựng [</w:t>
      </w:r>
      <w:hyperlink r:id="rId1464">
        <w:r w:rsidRPr="2895591D">
          <w:rPr>
            <w:rStyle w:val="Hyperlink"/>
            <w:rFonts w:ascii="Times New Roman" w:hAnsi="Times New Roman" w:eastAsia="Times New Roman" w:cs="Times New Roman"/>
            <w:sz w:val="26"/>
            <w:szCs w:val="26"/>
          </w:rPr>
          <w:t>H23.23.05.01</w:t>
        </w:r>
      </w:hyperlink>
      <w:r w:rsidRPr="2895591D">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đã phê duyệt kế hoạch tài chính Trường theo năm học cho các hoạt động KHCN [</w:t>
      </w:r>
      <w:hyperlink r:id="rId1465">
        <w:r w:rsidRPr="2895591D">
          <w:rPr>
            <w:rStyle w:val="Hyperlink"/>
            <w:rFonts w:ascii="Times New Roman" w:hAnsi="Times New Roman" w:eastAsia="Times New Roman" w:cs="Times New Roman"/>
            <w:sz w:val="26"/>
            <w:szCs w:val="26"/>
          </w:rPr>
          <w:t>H23.23.05.02</w:t>
        </w:r>
      </w:hyperlink>
      <w:r w:rsidRPr="2895591D">
        <w:rPr>
          <w:rFonts w:ascii="Times New Roman" w:hAnsi="Times New Roman" w:eastAsia="Times New Roman" w:cs="Times New Roman"/>
          <w:color w:val="000000" w:themeColor="text1"/>
          <w:sz w:val="26"/>
          <w:szCs w:val="26"/>
          <w:lang w:eastAsia="vi-VN"/>
        </w:rPr>
        <w:t>]. Nhà trường còn có các nguồn kinh phí từ bên ngoài dành cho hoạt động KHCN thông qua kinh phí từ nguồn ngân sách hỗ trợ thực hiện đề tài NCKH các cấp; kinh phí từ các hợp đồng đào tạo và chuyển giao công nghệ... [</w:t>
      </w:r>
      <w:hyperlink r:id="rId1466">
        <w:r w:rsidRPr="2895591D">
          <w:rPr>
            <w:rStyle w:val="Hyperlink"/>
            <w:rFonts w:ascii="Times New Roman" w:hAnsi="Times New Roman" w:eastAsia="Times New Roman" w:cs="Times New Roman"/>
            <w:sz w:val="26"/>
            <w:szCs w:val="26"/>
          </w:rPr>
          <w:t>H23.23.05.03</w:t>
        </w:r>
      </w:hyperlink>
      <w:r w:rsidRPr="2895591D">
        <w:rPr>
          <w:rFonts w:ascii="Times New Roman" w:hAnsi="Times New Roman" w:eastAsia="Times New Roman" w:cs="Times New Roman"/>
          <w:color w:val="000000" w:themeColor="text1"/>
          <w:sz w:val="26"/>
          <w:szCs w:val="26"/>
          <w:lang w:eastAsia="vi-VN"/>
        </w:rPr>
        <w:t>].</w:t>
      </w:r>
    </w:p>
    <w:p w:rsidRPr="004324E0" w:rsidR="004324E0" w:rsidP="008F1A16" w:rsidRDefault="005125A7" w14:paraId="400D217E" w14:textId="685F9F79">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đã có các quy định về sử dụng ngân quỹ cho từng loại hoạt động nghiên cứu thông qua Quy chế chi tiêu nội bộ Trường; quy định một số định mức xây dựng, phân bổ dự toán kinh phí trong khuôn khổ hoạt động KHCN [</w:t>
      </w:r>
      <w:hyperlink r:id="rId1467">
        <w:r w:rsidRPr="2895591D" w:rsidR="2895591D">
          <w:rPr>
            <w:rStyle w:val="Hyperlink"/>
            <w:rFonts w:ascii="Times New Roman" w:hAnsi="Times New Roman" w:eastAsia="Times New Roman" w:cs="Times New Roman"/>
            <w:sz w:val="26"/>
            <w:szCs w:val="26"/>
          </w:rPr>
          <w:t>H23.23.05.04</w:t>
        </w:r>
      </w:hyperlink>
      <w:r w:rsidRPr="2895591D" w:rsidR="2895591D">
        <w:rPr>
          <w:rFonts w:ascii="Times New Roman" w:hAnsi="Times New Roman" w:eastAsia="Times New Roman" w:cs="Times New Roman"/>
          <w:color w:val="000000" w:themeColor="text1"/>
          <w:sz w:val="26"/>
          <w:szCs w:val="26"/>
          <w:lang w:eastAsia="vi-VN"/>
        </w:rPr>
        <w:t>]..</w:t>
      </w:r>
      <w:r w:rsidRPr="003747FA" w:rsidR="2895591D">
        <w:rPr>
          <w:rFonts w:ascii="Times New Roman" w:hAnsi="Times New Roman" w:eastAsia="Times New Roman" w:cs="Times New Roman"/>
          <w:color w:val="000000" w:themeColor="text1"/>
          <w:sz w:val="26"/>
          <w:szCs w:val="26"/>
          <w:lang w:eastAsia="vi-VN"/>
        </w:rPr>
        <w:t>.</w:t>
      </w:r>
      <w:r w:rsidRPr="2895591D" w:rsidR="2895591D">
        <w:rPr>
          <w:rFonts w:ascii="Times New Roman" w:hAnsi="Times New Roman" w:eastAsia="Times New Roman" w:cs="Times New Roman"/>
          <w:color w:val="000000" w:themeColor="text1"/>
          <w:sz w:val="26"/>
          <w:szCs w:val="26"/>
          <w:lang w:eastAsia="vi-VN"/>
        </w:rPr>
        <w:t xml:space="preserve"> Kinh phí chi thường xuyên được phân bổ theo nhu cầu đào tạo, hoạt động NCKH và các hoạt động </w:t>
      </w:r>
      <w:r w:rsidRPr="2895591D" w:rsidR="2895591D">
        <w:rPr>
          <w:rFonts w:ascii="Times New Roman" w:hAnsi="Times New Roman" w:eastAsia="Times New Roman" w:cs="Times New Roman"/>
          <w:color w:val="000000" w:themeColor="text1"/>
          <w:sz w:val="26"/>
          <w:szCs w:val="26"/>
          <w:lang w:eastAsia="vi-VN"/>
        </w:rPr>
        <w:lastRenderedPageBreak/>
        <w:t xml:space="preserve">khác. Bên cạnh đó, để hỗ trợ và khuyến khích đẩy mạnh các loại hình và số lượng nghiên cứu nhằm tăng cường uy tín, vị thế của </w:t>
      </w: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xem xét theo đề nghị của Phòng KH&amp;HTQT, </w:t>
      </w: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đã phê duyệt và ra thông báo về các định mức hỗ trợ và khen thưởng cho các thành tích KHCN [</w:t>
      </w:r>
      <w:hyperlink r:id="rId1468">
        <w:r w:rsidRPr="2895591D" w:rsidR="2895591D">
          <w:rPr>
            <w:rStyle w:val="Hyperlink"/>
            <w:rFonts w:ascii="Times New Roman" w:hAnsi="Times New Roman" w:eastAsia="Times New Roman" w:cs="Times New Roman"/>
            <w:sz w:val="26"/>
            <w:szCs w:val="26"/>
          </w:rPr>
          <w:t>H23.23.05.05</w:t>
        </w:r>
      </w:hyperlink>
      <w:r w:rsidRPr="2895591D" w:rsidR="2895591D">
        <w:rPr>
          <w:rFonts w:ascii="Times New Roman" w:hAnsi="Times New Roman" w:eastAsia="Times New Roman" w:cs="Times New Roman"/>
          <w:color w:val="000000" w:themeColor="text1"/>
          <w:sz w:val="26"/>
          <w:szCs w:val="26"/>
          <w:lang w:eastAsia="vi-VN"/>
        </w:rPr>
        <w:t>].</w:t>
      </w:r>
    </w:p>
    <w:p w:rsidRPr="004324E0" w:rsidR="004324E0" w:rsidP="008F1A16" w:rsidRDefault="2895591D" w14:paraId="52CAC81F" w14:textId="7F9B8229">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Trường Đại học Vinh có hệ thống thu thập thông tin phản hồi của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cán bộ nghiên cứu về mức độ phù hợp, minh bạch của ngân quỹ cho từng loại hoạt động nghiên cứu. Hàng năm, Phòng KH&amp;HTQT tổ chức khảo sát, lấy ý kiến phản hồi của các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cán bộ nghiên cứu về mức độ phù hợp, minh bạch của ngân quỹ cho từng loại hoạt động nghiên cứu. Ngân quỹ dành cho từng loại hoạt động nghiên cứu bao gồm kinh phí hỗ trợ tham gia các hội nghị hội thảo; kinh phí hỗ trợ hoạt động NCKH qua các đề tài; kinh phí hỗ trợ việc nâng cao năng lực NCKH của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cán bộ nghiên cứu. Căn cứ vào các dữ liệu thu thập được, Phòng KH&amp;HTQT thực hiện đánh giá mức độ phù hợp, minh bạch của ngân quỹ và có các cáo đánh giá phân bổ ngân quỹ cho NCKH theo năm học gửi đến các đơn vị [</w:t>
      </w:r>
      <w:hyperlink r:id="rId1469">
        <w:r w:rsidRPr="2895591D">
          <w:rPr>
            <w:rStyle w:val="Hyperlink"/>
            <w:rFonts w:ascii="Times New Roman" w:hAnsi="Times New Roman" w:eastAsia="Times New Roman" w:cs="Times New Roman"/>
            <w:sz w:val="26"/>
            <w:szCs w:val="26"/>
          </w:rPr>
          <w:t>H23.23.05.06</w:t>
        </w:r>
      </w:hyperlink>
      <w:r w:rsidRPr="2895591D">
        <w:rPr>
          <w:rFonts w:ascii="Times New Roman" w:hAnsi="Times New Roman" w:eastAsia="Times New Roman" w:cs="Times New Roman"/>
          <w:color w:val="000000" w:themeColor="text1"/>
          <w:sz w:val="26"/>
          <w:szCs w:val="26"/>
          <w:lang w:eastAsia="vi-VN"/>
        </w:rPr>
        <w:t>].</w:t>
      </w:r>
    </w:p>
    <w:p w:rsidRPr="004324E0" w:rsidR="004324E0" w:rsidP="008F1A16" w:rsidRDefault="005125A7" w14:paraId="486C35F0" w14:textId="15440176">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có hệ thống giám sát việc phân bổ ngân quỹ cho từng loại hoạt động nghiên cứu (các quy định, hướng dẫn, tiêu chí, phương pháp đánh giá, ...). Định kỳ hàng năm, Phòng Kế hoạch tài chính thống kê tình hình phân bổ ngân quỹ cho từng loại hoạt động NCKH của Trường thông qua Bảng phân bổ ngân quỹ hàng năm [</w:t>
      </w:r>
      <w:hyperlink r:id="rId1470">
        <w:r w:rsidRPr="2895591D" w:rsidR="2895591D">
          <w:rPr>
            <w:rStyle w:val="Hyperlink"/>
            <w:rFonts w:ascii="Times New Roman" w:hAnsi="Times New Roman" w:eastAsia="Times New Roman" w:cs="Times New Roman"/>
            <w:sz w:val="26"/>
            <w:szCs w:val="26"/>
          </w:rPr>
          <w:t>H23.23.05.07</w:t>
        </w:r>
      </w:hyperlink>
      <w:r w:rsidRPr="2895591D" w:rsidR="2895591D">
        <w:rPr>
          <w:rFonts w:ascii="Times New Roman" w:hAnsi="Times New Roman" w:eastAsia="Times New Roman" w:cs="Times New Roman"/>
          <w:color w:val="000000" w:themeColor="text1"/>
          <w:sz w:val="26"/>
          <w:szCs w:val="26"/>
          <w:lang w:eastAsia="vi-VN"/>
        </w:rPr>
        <w:t xml:space="preserve">]. Trong đó liệt kê đầy đủ tất cả những khoản kinh phí được phục vụ cho từng loại hoạt động nghiên cứu, bao gồm: (1) kinh phí hàng năm được </w:t>
      </w: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cung cấp, việc sử dụng ngân quỹ cho từng loại hình nghiên cứu như: các bài báo khoa học, đề tài NCKH các cấp, hoạt động hỗ trợ sinh viên, hội nghị, hội thảo, tập huấn,... (2) kinh phí thông qua các nguồn hỗ trợ: các đề tài NCKH được cấp vốn từ nước ngoài, bộ, ngành theo thuyết minh dự án phê duyệt phân bổ từng thành phần và nội dung nghiên cứu (công lao động, nghiên vật liệu và khác).</w:t>
      </w:r>
    </w:p>
    <w:p w:rsidRPr="004324E0" w:rsidR="004324E0" w:rsidP="008F1A16" w:rsidRDefault="0C9CB002" w14:paraId="7A5E0882" w14:textId="1CA67218">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Hoạt động sử dụng ngân quỹ cho từng loại hoạt động nghiên cứu được giám sát thông qua báo cáo thống kê tình hình sử dụng ngân quỹ cho các hoạt động KHCN theo năm học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thực hiện đối sánh, điều chỉnh về ngân quỹ cho từng loại hoạt động nghiên cứu hằng năm [</w:t>
      </w:r>
      <w:hyperlink r:id="rId1471">
        <w:r w:rsidRPr="0C9CB002">
          <w:rPr>
            <w:rStyle w:val="Hyperlink"/>
            <w:rFonts w:ascii="Times New Roman" w:hAnsi="Times New Roman" w:eastAsia="Times New Roman" w:cs="Times New Roman"/>
            <w:sz w:val="26"/>
            <w:szCs w:val="26"/>
          </w:rPr>
          <w:t>H23.23.05.08</w:t>
        </w:r>
      </w:hyperlink>
      <w:r w:rsidRPr="0C9CB002">
        <w:rPr>
          <w:rFonts w:ascii="Times New Roman" w:hAnsi="Times New Roman" w:eastAsia="Times New Roman" w:cs="Times New Roman"/>
          <w:color w:val="000000" w:themeColor="text1"/>
          <w:sz w:val="26"/>
          <w:szCs w:val="26"/>
          <w:lang w:eastAsia="vi-VN"/>
        </w:rPr>
        <w:t>]. Nguồn thu từ hoạt động NCKH và chuyển giao công nghệ được đưa vào kế hoạch tăng nguồn tài chính, bổ sung vào nguồn thu Nhà trường [</w:t>
      </w:r>
      <w:hyperlink r:id="rId1472">
        <w:r w:rsidRPr="0C9CB002">
          <w:rPr>
            <w:rStyle w:val="Hyperlink"/>
            <w:rFonts w:ascii="Times New Roman" w:hAnsi="Times New Roman" w:eastAsia="Times New Roman" w:cs="Times New Roman"/>
            <w:sz w:val="26"/>
            <w:szCs w:val="26"/>
          </w:rPr>
          <w:t>H23.23.05.03</w:t>
        </w:r>
      </w:hyperlink>
      <w:r w:rsidRPr="0C9CB002">
        <w:rPr>
          <w:rFonts w:ascii="Times New Roman" w:hAnsi="Times New Roman" w:eastAsia="Times New Roman" w:cs="Times New Roman"/>
          <w:color w:val="000000" w:themeColor="text1"/>
          <w:sz w:val="26"/>
          <w:szCs w:val="26"/>
          <w:lang w:eastAsia="vi-VN"/>
        </w:rPr>
        <w:t>].</w:t>
      </w:r>
    </w:p>
    <w:p w:rsidRPr="004324E0" w:rsidR="004324E0" w:rsidP="008F1A16" w:rsidRDefault="2895591D" w14:paraId="047958A5" w14:textId="6339FA58">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Căn cứ vào báo cáo tổng kết hàng năm và việc phân bổ giữa kế hoạch được phê duyệt và kế hoạch đã thực hiện,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đã tiến hành thống kê để so sánh, đánh giá việc sử dụng ngân quỹ cho các hoạt động KHCN, từ đó phân tích những điểm mạnh, điểm yếu còn tồn tại trong năm qua và có kế hoạch cải tiến phù hợp cho năm học tới [</w:t>
      </w:r>
      <w:hyperlink r:id="rId1473">
        <w:r w:rsidRPr="2895591D">
          <w:rPr>
            <w:rStyle w:val="Hyperlink"/>
            <w:rFonts w:ascii="Times New Roman" w:hAnsi="Times New Roman" w:eastAsia="Times New Roman" w:cs="Times New Roman"/>
            <w:sz w:val="26"/>
            <w:szCs w:val="26"/>
          </w:rPr>
          <w:t>H23.23.05.09</w:t>
        </w:r>
      </w:hyperlink>
      <w:r w:rsidRPr="2895591D">
        <w:rPr>
          <w:rFonts w:ascii="Times New Roman" w:hAnsi="Times New Roman" w:eastAsia="Times New Roman" w:cs="Times New Roman"/>
          <w:color w:val="000000" w:themeColor="text1"/>
          <w:sz w:val="26"/>
          <w:szCs w:val="26"/>
          <w:lang w:eastAsia="vi-VN"/>
        </w:rPr>
        <w:t xml:space="preserve">]. Dựa trên các báo cáo tổng kết trên và định hướng phát triển về KHCN </w:t>
      </w:r>
      <w:r w:rsidRPr="2895591D">
        <w:rPr>
          <w:rFonts w:ascii="Times New Roman" w:hAnsi="Times New Roman" w:eastAsia="Times New Roman" w:cs="Times New Roman"/>
          <w:color w:val="000000" w:themeColor="text1"/>
          <w:sz w:val="26"/>
          <w:szCs w:val="26"/>
          <w:lang w:eastAsia="vi-VN"/>
        </w:rPr>
        <w:lastRenderedPageBreak/>
        <w:t xml:space="preserve">dựa trên chiến lược phát triển của Trường cũng như thông qua các phiên họp của Hội đồng KH&amp;ĐT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w:t>
      </w:r>
      <w:hyperlink r:id="rId1474">
        <w:r w:rsidRPr="2895591D">
          <w:rPr>
            <w:rStyle w:val="Hyperlink"/>
            <w:rFonts w:ascii="Times New Roman" w:hAnsi="Times New Roman" w:eastAsia="Times New Roman" w:cs="Times New Roman"/>
            <w:sz w:val="26"/>
            <w:szCs w:val="26"/>
          </w:rPr>
          <w:t>H23.23.05.10</w:t>
        </w:r>
      </w:hyperlink>
      <w:r w:rsidRPr="2895591D">
        <w:rPr>
          <w:rFonts w:ascii="Times New Roman" w:hAnsi="Times New Roman" w:eastAsia="Times New Roman" w:cs="Times New Roman"/>
          <w:color w:val="000000" w:themeColor="text1"/>
          <w:sz w:val="26"/>
          <w:szCs w:val="26"/>
          <w:lang w:eastAsia="vi-VN"/>
        </w:rPr>
        <w:t xml:space="preserve">], Phòng KH&amp;HTQT đã tham mưu cho Hiệu trưởng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ban hành các Quyết định, văn bản nhằm nâng cao mức đầu tư cho các hoạt động KHCN, như các Quyết định về đầu tư, khen thưởng sản phẩm KHCN và sửa đổi, bổ sung Quy chế chi tiêu nội bộ [</w:t>
      </w:r>
      <w:hyperlink r:id="rId1475">
        <w:r w:rsidRPr="2895591D">
          <w:rPr>
            <w:rStyle w:val="Hyperlink"/>
            <w:rFonts w:ascii="Times New Roman" w:hAnsi="Times New Roman" w:eastAsia="Times New Roman" w:cs="Times New Roman"/>
            <w:sz w:val="26"/>
            <w:szCs w:val="26"/>
          </w:rPr>
          <w:t>H23.23.05.04</w:t>
        </w:r>
      </w:hyperlink>
      <w:r w:rsidRPr="2895591D">
        <w:rPr>
          <w:rFonts w:ascii="Times New Roman" w:hAnsi="Times New Roman" w:eastAsia="Times New Roman" w:cs="Times New Roman"/>
          <w:color w:val="000000" w:themeColor="text1"/>
          <w:sz w:val="26"/>
          <w:szCs w:val="26"/>
          <w:lang w:eastAsia="vi-VN"/>
        </w:rPr>
        <w:t>], [</w:t>
      </w:r>
      <w:hyperlink r:id="rId1476">
        <w:r w:rsidRPr="2895591D">
          <w:rPr>
            <w:rStyle w:val="Hyperlink"/>
            <w:rFonts w:ascii="Times New Roman" w:hAnsi="Times New Roman" w:eastAsia="Times New Roman" w:cs="Times New Roman"/>
            <w:sz w:val="26"/>
            <w:szCs w:val="26"/>
          </w:rPr>
          <w:t>H23.23.05.05</w:t>
        </w:r>
      </w:hyperlink>
      <w:r w:rsidRPr="2895591D">
        <w:rPr>
          <w:rFonts w:ascii="Times New Roman" w:hAnsi="Times New Roman" w:eastAsia="Times New Roman" w:cs="Times New Roman"/>
          <w:color w:val="000000" w:themeColor="text1"/>
          <w:sz w:val="26"/>
          <w:szCs w:val="26"/>
          <w:lang w:eastAsia="vi-VN"/>
        </w:rPr>
        <w:t xml:space="preserve">]. </w:t>
      </w:r>
    </w:p>
    <w:p w:rsidRPr="004324E0" w:rsidR="004324E0" w:rsidP="008F1A16" w:rsidRDefault="004324E0" w14:paraId="3E4A5755" w14:textId="1A455B5B">
      <w:pPr>
        <w:autoSpaceDE w:val="0"/>
        <w:autoSpaceDN w:val="0"/>
        <w:spacing w:before="120" w:after="120" w:line="312" w:lineRule="auto"/>
        <w:ind w:firstLine="720"/>
        <w:jc w:val="both"/>
        <w:rPr>
          <w:rFonts w:ascii="Times New Roman" w:hAnsi="Times New Roman" w:eastAsia="Times New Roman" w:cs="Times New Roman"/>
          <w:b/>
          <w:sz w:val="26"/>
          <w:szCs w:val="26"/>
        </w:rPr>
      </w:pPr>
      <w:r w:rsidRPr="004324E0">
        <w:rPr>
          <w:rFonts w:ascii="Times New Roman" w:hAnsi="Times New Roman" w:eastAsia="Times New Roman" w:cs="Times New Roman"/>
          <w:b/>
          <w:sz w:val="26"/>
          <w:szCs w:val="26"/>
        </w:rPr>
        <w:t>Tự</w:t>
      </w:r>
      <w:r w:rsidR="007526BD">
        <w:rPr>
          <w:rFonts w:ascii="Times New Roman" w:hAnsi="Times New Roman" w:eastAsia="Times New Roman" w:cs="Times New Roman"/>
          <w:b/>
          <w:sz w:val="26"/>
          <w:szCs w:val="26"/>
        </w:rPr>
        <w:t xml:space="preserve"> đánh giá tiêu chí đạt mức: 4/7.</w:t>
      </w:r>
    </w:p>
    <w:p w:rsidRPr="00B30158" w:rsidR="004324E0" w:rsidP="008F1A16" w:rsidRDefault="004324E0" w14:paraId="450523DB" w14:textId="139CC92B">
      <w:pPr>
        <w:spacing w:before="120" w:after="120" w:line="312" w:lineRule="auto"/>
        <w:ind w:firstLine="720"/>
        <w:jc w:val="both"/>
        <w:rPr>
          <w:rFonts w:ascii="Times New Roman" w:hAnsi="Times New Roman" w:eastAsia="Times New Roman" w:cs="Times New Roman"/>
          <w:b/>
          <w:i/>
          <w:iCs/>
          <w:color w:val="000000"/>
          <w:sz w:val="26"/>
          <w:szCs w:val="26"/>
        </w:rPr>
      </w:pPr>
      <w:bookmarkStart w:name="_heading=h.43ekyio" w:colFirst="0" w:colLast="0" w:id="552"/>
      <w:bookmarkStart w:name="_Toc100045842" w:id="553"/>
      <w:bookmarkEnd w:id="552"/>
      <w:r w:rsidRPr="004324E0">
        <w:rPr>
          <w:rFonts w:ascii="Times New Roman" w:hAnsi="Times New Roman" w:eastAsia="Times New Roman" w:cs="Times New Roman"/>
          <w:b/>
          <w:i/>
          <w:iCs/>
          <w:color w:val="000000"/>
          <w:sz w:val="26"/>
          <w:szCs w:val="26"/>
        </w:rPr>
        <w:t>Tiêu chí 23.6. Kết quả nghiên cứu và sáng tạo (bao gồm cả việc thương mại hóa, thử nghiệm chuyển giao, thành lập các đơn vị khởi nghiệp) được xác lập, giám sát và đối sánh để cải tiến</w:t>
      </w:r>
      <w:bookmarkEnd w:id="553"/>
      <w:r w:rsidRPr="00B30158" w:rsidR="009544CF">
        <w:rPr>
          <w:rFonts w:ascii="Times New Roman" w:hAnsi="Times New Roman" w:eastAsia="Times New Roman" w:cs="Times New Roman"/>
          <w:b/>
          <w:i/>
          <w:iCs/>
          <w:color w:val="000000"/>
          <w:sz w:val="26"/>
          <w:szCs w:val="26"/>
        </w:rPr>
        <w:t>.</w:t>
      </w:r>
    </w:p>
    <w:p w:rsidRPr="004324E0" w:rsidR="004324E0" w:rsidP="008F1A16" w:rsidRDefault="2895591D" w14:paraId="713D6970" w14:textId="5B12C067">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Trường Đại học Vinh luôn chú trọng vào các hoạt động NCKH bao gồm cả về mặt đa dạng hóa loại hình, gia tăng số lượng và tập trung vào chất lượng. Trong Chiến lược phát triển Trường Đại học Vinh,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thể hiện sự quan tâm về kết quả nghiên cứu và sáng tạo thông qua các mục tiêu về nâng cao năng lực sáng tạo và thúc đẩy tinh thần </w:t>
      </w:r>
      <w:r w:rsidRPr="00E119E6" w:rsidR="0044166E">
        <w:rPr>
          <w:rFonts w:ascii="Times New Roman" w:hAnsi="Times New Roman" w:eastAsia="Times New Roman" w:cs="Times New Roman"/>
          <w:sz w:val="26"/>
          <w:szCs w:val="26"/>
        </w:rPr>
        <w:t>đổi mới sáng tạo</w:t>
      </w:r>
      <w:r w:rsidRPr="2895591D">
        <w:rPr>
          <w:rFonts w:ascii="Times New Roman" w:hAnsi="Times New Roman" w:eastAsia="Times New Roman" w:cs="Times New Roman"/>
          <w:color w:val="000000" w:themeColor="text1"/>
          <w:sz w:val="26"/>
          <w:szCs w:val="26"/>
          <w:lang w:eastAsia="vi-VN"/>
        </w:rPr>
        <w:t xml:space="preserve"> và khởi nghiệp của </w:t>
      </w:r>
      <w:r w:rsidRPr="003747FA">
        <w:rPr>
          <w:rFonts w:ascii="Times New Roman" w:hAnsi="Times New Roman" w:eastAsia="Times New Roman" w:cs="Times New Roman"/>
          <w:color w:val="000000" w:themeColor="text1"/>
          <w:sz w:val="26"/>
          <w:szCs w:val="26"/>
          <w:lang w:eastAsia="vi-VN"/>
        </w:rPr>
        <w:t>giảng viên</w:t>
      </w:r>
      <w:r w:rsidRPr="2895591D">
        <w:rPr>
          <w:rFonts w:ascii="Times New Roman" w:hAnsi="Times New Roman" w:eastAsia="Times New Roman" w:cs="Times New Roman"/>
          <w:color w:val="000000" w:themeColor="text1"/>
          <w:sz w:val="26"/>
          <w:szCs w:val="26"/>
          <w:lang w:eastAsia="vi-VN"/>
        </w:rPr>
        <w:t xml:space="preserve"> và sinh viên; Xây dựng cơ chế, chính sách phù hợp để </w:t>
      </w:r>
      <w:r w:rsidRPr="003747FA">
        <w:rPr>
          <w:rFonts w:ascii="Times New Roman" w:hAnsi="Times New Roman" w:eastAsia="Times New Roman" w:cs="Times New Roman"/>
          <w:color w:val="000000" w:themeColor="text1"/>
          <w:sz w:val="26"/>
          <w:szCs w:val="26"/>
          <w:lang w:eastAsia="vi-VN"/>
        </w:rPr>
        <w:t>cán bộ, giảng viên</w:t>
      </w:r>
      <w:r w:rsidRPr="2895591D">
        <w:rPr>
          <w:rFonts w:ascii="Times New Roman" w:hAnsi="Times New Roman" w:eastAsia="Times New Roman" w:cs="Times New Roman"/>
          <w:color w:val="000000" w:themeColor="text1"/>
          <w:sz w:val="26"/>
          <w:szCs w:val="26"/>
          <w:lang w:eastAsia="vi-VN"/>
        </w:rPr>
        <w:t xml:space="preserve">, Nhà khoa học có thể dễ dàng tiếp cận các nguồn kinh phí trong và ngoài Trường phục vụ cho hoạt động NCKH và chuyển giao công nghệ; Thương mại hóa một số sản phẩm KHCN; Đầu tư một số hướng phát triển công nghệ, loại hình dịch vụ KHCN phù hợp nhằm tạo ra các sản phẩm mang thương hiệu Trường Đại học Vinh; Đẩy mạnh </w:t>
      </w:r>
      <w:r w:rsidRPr="00E119E6" w:rsidR="0066365E">
        <w:rPr>
          <w:rFonts w:ascii="Times New Roman" w:hAnsi="Times New Roman" w:cs="Times New Roman"/>
          <w:sz w:val="26"/>
          <w:szCs w:val="26"/>
        </w:rPr>
        <w:t>h</w:t>
      </w:r>
      <w:r w:rsidRPr="0099448D" w:rsidR="0066365E">
        <w:rPr>
          <w:rFonts w:ascii="Times New Roman" w:hAnsi="Times New Roman" w:cs="Times New Roman"/>
          <w:sz w:val="26"/>
          <w:szCs w:val="26"/>
        </w:rPr>
        <w:t>ợp tác quốc tế</w:t>
      </w:r>
      <w:r w:rsidRPr="2895591D">
        <w:rPr>
          <w:rFonts w:ascii="Times New Roman" w:hAnsi="Times New Roman" w:eastAsia="Times New Roman" w:cs="Times New Roman"/>
          <w:color w:val="000000" w:themeColor="text1"/>
          <w:sz w:val="26"/>
          <w:szCs w:val="26"/>
          <w:lang w:eastAsia="vi-VN"/>
        </w:rPr>
        <w:t xml:space="preserve"> trong hoạt động KHCN [</w:t>
      </w:r>
      <w:hyperlink r:id="rId1477">
        <w:r w:rsidRPr="2895591D">
          <w:rPr>
            <w:rStyle w:val="Hyperlink"/>
            <w:rFonts w:ascii="Times New Roman" w:hAnsi="Times New Roman" w:eastAsia="Times New Roman" w:cs="Times New Roman"/>
            <w:sz w:val="26"/>
            <w:szCs w:val="26"/>
          </w:rPr>
          <w:t>H23.23.06.01</w:t>
        </w:r>
      </w:hyperlink>
      <w:r w:rsidRPr="2895591D">
        <w:rPr>
          <w:rFonts w:ascii="Times New Roman" w:hAnsi="Times New Roman" w:eastAsia="Times New Roman" w:cs="Times New Roman"/>
          <w:color w:val="000000" w:themeColor="text1"/>
          <w:sz w:val="26"/>
          <w:szCs w:val="26"/>
          <w:lang w:eastAsia="vi-VN"/>
        </w:rPr>
        <w:t xml:space="preserve">]. </w:t>
      </w:r>
    </w:p>
    <w:p w:rsidRPr="004324E0" w:rsidR="004324E0" w:rsidP="008F1A16" w:rsidRDefault="004324E0" w14:paraId="5C02E892" w14:textId="0803E4D8">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004324E0">
        <w:rPr>
          <w:rFonts w:ascii="Times New Roman" w:hAnsi="Times New Roman" w:eastAsia="Times New Roman" w:cs="Times New Roman"/>
          <w:color w:val="000000"/>
          <w:sz w:val="26"/>
          <w:szCs w:val="26"/>
          <w:lang w:eastAsia="vi-VN"/>
        </w:rPr>
        <w:tab/>
      </w:r>
      <w:r w:rsidR="005125A7">
        <w:rPr>
          <w:rFonts w:ascii="Times New Roman" w:hAnsi="Times New Roman" w:eastAsia="Times New Roman" w:cs="Times New Roman"/>
          <w:color w:val="000000"/>
          <w:sz w:val="26"/>
          <w:szCs w:val="26"/>
          <w:lang w:eastAsia="vi-VN"/>
        </w:rPr>
        <w:t>Nhà trường</w:t>
      </w:r>
      <w:r w:rsidRPr="004324E0">
        <w:rPr>
          <w:rFonts w:ascii="Times New Roman" w:hAnsi="Times New Roman" w:eastAsia="Times New Roman" w:cs="Times New Roman"/>
          <w:color w:val="000000"/>
          <w:sz w:val="26"/>
          <w:szCs w:val="26"/>
          <w:lang w:eastAsia="vi-VN"/>
        </w:rPr>
        <w:t xml:space="preserve"> còn tạo một hành lang pháp lý bằng các văn bản, các chính sách tài chính nhằm đẩy mạnh các hoạt động nghiên cứu, chuyển giao công nghệ, thương mại hoá các sản phẩm nghiên cứu sáng tạo của </w:t>
      </w:r>
      <w:r w:rsidRPr="003747FA" w:rsidR="00EC5A80">
        <w:rPr>
          <w:rFonts w:ascii="Times New Roman" w:hAnsi="Times New Roman" w:eastAsia="Times New Roman" w:cs="Times New Roman"/>
          <w:color w:val="000000"/>
          <w:sz w:val="26"/>
          <w:szCs w:val="26"/>
          <w:lang w:eastAsia="vi-VN"/>
        </w:rPr>
        <w:t>cán bộ, giảng viên</w:t>
      </w:r>
      <w:r w:rsidRPr="004324E0">
        <w:rPr>
          <w:rFonts w:ascii="Times New Roman" w:hAnsi="Times New Roman" w:eastAsia="Times New Roman" w:cs="Times New Roman"/>
          <w:color w:val="000000"/>
          <w:sz w:val="26"/>
          <w:szCs w:val="26"/>
          <w:lang w:eastAsia="vi-VN"/>
        </w:rPr>
        <w:t xml:space="preserve">. Các quy định về hoạt động nghiên cứu, thương mại hóa, thử nghiệm chuyển giao được đề cập cụ thể trong văn bản của </w:t>
      </w:r>
      <w:r w:rsidR="005125A7">
        <w:rPr>
          <w:rFonts w:ascii="Times New Roman" w:hAnsi="Times New Roman" w:eastAsia="Times New Roman" w:cs="Times New Roman"/>
          <w:color w:val="000000"/>
          <w:sz w:val="26"/>
          <w:szCs w:val="26"/>
          <w:lang w:eastAsia="vi-VN"/>
        </w:rPr>
        <w:t>Nhà trường</w:t>
      </w:r>
      <w:r w:rsidRPr="004324E0">
        <w:rPr>
          <w:rFonts w:ascii="Times New Roman" w:hAnsi="Times New Roman" w:eastAsia="Times New Roman" w:cs="Times New Roman"/>
          <w:color w:val="000000"/>
          <w:sz w:val="26"/>
          <w:szCs w:val="26"/>
          <w:lang w:eastAsia="vi-VN"/>
        </w:rPr>
        <w:t xml:space="preserve"> [</w:t>
      </w:r>
      <w:hyperlink r:id="rId1478">
        <w:r w:rsidRPr="2895591D" w:rsidR="2895591D">
          <w:rPr>
            <w:rStyle w:val="Hyperlink"/>
            <w:rFonts w:ascii="Times New Roman" w:hAnsi="Times New Roman" w:eastAsia="Times New Roman" w:cs="Times New Roman"/>
            <w:sz w:val="26"/>
            <w:szCs w:val="26"/>
          </w:rPr>
          <w:t>H23.23.06.02</w:t>
        </w:r>
      </w:hyperlink>
      <w:r w:rsidRPr="004324E0">
        <w:rPr>
          <w:rFonts w:ascii="Times New Roman" w:hAnsi="Times New Roman" w:eastAsia="Times New Roman" w:cs="Times New Roman"/>
          <w:color w:val="000000"/>
          <w:sz w:val="26"/>
          <w:szCs w:val="26"/>
          <w:lang w:eastAsia="vi-VN"/>
        </w:rPr>
        <w:t xml:space="preserve">]. </w:t>
      </w:r>
    </w:p>
    <w:p w:rsidRPr="004324E0" w:rsidR="004324E0" w:rsidP="008F1A16" w:rsidRDefault="2895591D" w14:paraId="76A0FEAE" w14:textId="6E50CEB6">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3E1AB148" w:rsidR="2895591D">
        <w:rPr>
          <w:rFonts w:ascii="Times New Roman" w:hAnsi="Times New Roman" w:eastAsia="Times New Roman" w:cs="Times New Roman"/>
          <w:color w:val="000000" w:themeColor="text1" w:themeTint="FF" w:themeShade="FF"/>
          <w:sz w:val="26"/>
          <w:szCs w:val="26"/>
          <w:lang w:eastAsia="vi-VN"/>
        </w:rPr>
        <w:t xml:space="preserve">Phòng KH&amp;HTQT đã thu thập thông tin phản hồi về chất lượng kết quả nghiên cứu và sáng tạo của </w:t>
      </w:r>
      <w:r w:rsidRPr="3E1AB148" w:rsidR="2895591D">
        <w:rPr>
          <w:rFonts w:ascii="Times New Roman" w:hAnsi="Times New Roman" w:eastAsia="Times New Roman" w:cs="Times New Roman"/>
          <w:color w:val="000000" w:themeColor="text1" w:themeTint="FF" w:themeShade="FF"/>
          <w:sz w:val="26"/>
          <w:szCs w:val="26"/>
          <w:lang w:eastAsia="vi-VN"/>
        </w:rPr>
        <w:t>cán bộ, giảng viên</w:t>
      </w:r>
      <w:r w:rsidRPr="3E1AB148" w:rsidR="2895591D">
        <w:rPr>
          <w:rFonts w:ascii="Times New Roman" w:hAnsi="Times New Roman" w:eastAsia="Times New Roman" w:cs="Times New Roman"/>
          <w:color w:val="000000" w:themeColor="text1" w:themeTint="FF" w:themeShade="FF"/>
          <w:sz w:val="26"/>
          <w:szCs w:val="26"/>
          <w:lang w:eastAsia="vi-VN"/>
        </w:rPr>
        <w:t xml:space="preserve"> </w:t>
      </w:r>
      <w:r w:rsidRPr="3E1AB148" w:rsidR="005125A7">
        <w:rPr>
          <w:rFonts w:ascii="Times New Roman" w:hAnsi="Times New Roman" w:eastAsia="Times New Roman" w:cs="Times New Roman"/>
          <w:color w:val="000000" w:themeColor="text1" w:themeTint="FF" w:themeShade="FF"/>
          <w:sz w:val="26"/>
          <w:szCs w:val="26"/>
          <w:lang w:eastAsia="vi-VN"/>
        </w:rPr>
        <w:t>Nhà trường</w:t>
      </w:r>
      <w:r w:rsidRPr="3E1AB148" w:rsidR="2895591D">
        <w:rPr>
          <w:rFonts w:ascii="Times New Roman" w:hAnsi="Times New Roman" w:eastAsia="Times New Roman" w:cs="Times New Roman"/>
          <w:color w:val="000000" w:themeColor="text1" w:themeTint="FF" w:themeShade="FF"/>
          <w:sz w:val="26"/>
          <w:szCs w:val="26"/>
          <w:lang w:eastAsia="vi-VN"/>
        </w:rPr>
        <w:t xml:space="preserve"> thông qua nhận xét của các Hội đồng đánh giá đề tài, các biên bản đánh giá nghiệm thu [</w:t>
      </w:r>
      <w:hyperlink r:id="R8f601533eca74538">
        <w:r w:rsidRPr="3E1AB148" w:rsidR="2895591D">
          <w:rPr>
            <w:rStyle w:val="Hyperlink"/>
            <w:rFonts w:ascii="Times New Roman" w:hAnsi="Times New Roman" w:eastAsia="Times New Roman" w:cs="Times New Roman"/>
            <w:sz w:val="26"/>
            <w:szCs w:val="26"/>
          </w:rPr>
          <w:t>H23.23.06.03</w:t>
        </w:r>
      </w:hyperlink>
      <w:r w:rsidRPr="3E1AB148" w:rsidR="2895591D">
        <w:rPr>
          <w:rFonts w:ascii="Times New Roman" w:hAnsi="Times New Roman" w:eastAsia="Times New Roman" w:cs="Times New Roman"/>
          <w:color w:val="000000" w:themeColor="text1" w:themeTint="FF" w:themeShade="FF"/>
          <w:sz w:val="26"/>
          <w:szCs w:val="26"/>
          <w:lang w:eastAsia="vi-VN"/>
        </w:rPr>
        <w:t>]</w:t>
      </w:r>
    </w:p>
    <w:p w:rsidRPr="0066365E" w:rsidR="004324E0" w:rsidP="008F1A16" w:rsidRDefault="2895591D" w14:paraId="19574AA8" w14:textId="452B60B6">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3E1AB148" w:rsidR="2895591D">
        <w:rPr>
          <w:rFonts w:ascii="Times New Roman" w:hAnsi="Times New Roman" w:eastAsia="Times New Roman" w:cs="Times New Roman"/>
          <w:sz w:val="26"/>
          <w:szCs w:val="26"/>
        </w:rPr>
        <w:t xml:space="preserve">Nhằm đẩy mạnh các hoạt động NCKH, khởi nghiệp, đổi mới sáng tạo của </w:t>
      </w:r>
      <w:r w:rsidRPr="3E1AB148" w:rsidR="009F4850">
        <w:rPr>
          <w:rFonts w:ascii="Times New Roman" w:hAnsi="Times New Roman" w:eastAsia="Times New Roman" w:cs="Times New Roman"/>
          <w:sz w:val="26"/>
          <w:szCs w:val="26"/>
        </w:rPr>
        <w:t xml:space="preserve">sinh viên </w:t>
      </w:r>
      <w:r w:rsidRPr="3E1AB148" w:rsidR="2895591D">
        <w:rPr>
          <w:rFonts w:ascii="Times New Roman" w:hAnsi="Times New Roman" w:eastAsia="Times New Roman" w:cs="Times New Roman"/>
          <w:sz w:val="26"/>
          <w:szCs w:val="26"/>
        </w:rPr>
        <w:t xml:space="preserve">cũng như việc chuyển giao công nghệ, khai thác tài sản trí tuệ, </w:t>
      </w:r>
      <w:r w:rsidRPr="3E1AB148" w:rsidR="005125A7">
        <w:rPr>
          <w:rFonts w:ascii="Times New Roman" w:hAnsi="Times New Roman" w:eastAsia="Times New Roman" w:cs="Times New Roman"/>
          <w:sz w:val="26"/>
          <w:szCs w:val="26"/>
        </w:rPr>
        <w:t>Nhà trường</w:t>
      </w:r>
      <w:r w:rsidRPr="3E1AB148" w:rsidR="2895591D">
        <w:rPr>
          <w:rFonts w:ascii="Times New Roman" w:hAnsi="Times New Roman" w:eastAsia="Times New Roman" w:cs="Times New Roman"/>
          <w:sz w:val="26"/>
          <w:szCs w:val="26"/>
        </w:rPr>
        <w:t xml:space="preserve"> đã tổ chức thu thập ý kiến góp ý của </w:t>
      </w:r>
      <w:r w:rsidRPr="3E1AB148" w:rsidR="0066365E">
        <w:rPr>
          <w:rFonts w:ascii="Times New Roman" w:hAnsi="Times New Roman" w:eastAsia="Times New Roman" w:cs="Times New Roman"/>
          <w:sz w:val="26"/>
          <w:szCs w:val="26"/>
        </w:rPr>
        <w:t>CBVC</w:t>
      </w:r>
      <w:r w:rsidRPr="3E1AB148" w:rsidR="2895591D">
        <w:rPr>
          <w:rFonts w:ascii="Times New Roman" w:hAnsi="Times New Roman" w:eastAsia="Times New Roman" w:cs="Times New Roman"/>
          <w:sz w:val="26"/>
          <w:szCs w:val="26"/>
        </w:rPr>
        <w:t xml:space="preserve"> toàn Trường về Dự thảo Quy định hoạt động </w:t>
      </w:r>
      <w:r w:rsidRPr="3E1AB148" w:rsidR="00DA2FD7">
        <w:rPr>
          <w:rFonts w:ascii="Times New Roman" w:hAnsi="Times New Roman" w:eastAsia="Times New Roman" w:cs="Times New Roman"/>
          <w:sz w:val="26"/>
          <w:szCs w:val="26"/>
        </w:rPr>
        <w:t>KHCN</w:t>
      </w:r>
      <w:r w:rsidRPr="3E1AB148" w:rsidR="2895591D">
        <w:rPr>
          <w:rFonts w:ascii="Times New Roman" w:hAnsi="Times New Roman" w:eastAsia="Times New Roman" w:cs="Times New Roman"/>
          <w:sz w:val="26"/>
          <w:szCs w:val="26"/>
        </w:rPr>
        <w:t>, đổi mới sáng tạo</w:t>
      </w:r>
      <w:r w:rsidRPr="3E1AB148" w:rsidR="2895591D">
        <w:rPr>
          <w:rFonts w:ascii="Times New Roman" w:hAnsi="Times New Roman" w:eastAsia="Times New Roman" w:cs="Times New Roman"/>
          <w:sz w:val="26"/>
          <w:szCs w:val="26"/>
          <w:lang w:eastAsia="vi-VN"/>
        </w:rPr>
        <w:t xml:space="preserve"> [</w:t>
      </w:r>
      <w:hyperlink r:id="R0d398bf3621c4c7b">
        <w:r w:rsidRPr="3E1AB148" w:rsidR="2895591D">
          <w:rPr>
            <w:rStyle w:val="Hyperlink"/>
            <w:rFonts w:ascii="Times New Roman" w:hAnsi="Times New Roman" w:eastAsia="Times New Roman" w:cs="Times New Roman"/>
            <w:sz w:val="26"/>
            <w:szCs w:val="26"/>
          </w:rPr>
          <w:t>H23.23.06.04</w:t>
        </w:r>
      </w:hyperlink>
      <w:r w:rsidRPr="3E1AB148" w:rsidR="2895591D">
        <w:rPr>
          <w:rFonts w:ascii="Times New Roman" w:hAnsi="Times New Roman" w:eastAsia="Times New Roman" w:cs="Times New Roman"/>
          <w:color w:val="000000" w:themeColor="text1" w:themeTint="FF" w:themeShade="FF"/>
          <w:sz w:val="26"/>
          <w:szCs w:val="26"/>
          <w:lang w:eastAsia="vi-VN"/>
        </w:rPr>
        <w:t xml:space="preserve">]. </w:t>
      </w:r>
    </w:p>
    <w:p w:rsidRPr="004324E0" w:rsidR="004324E0" w:rsidP="008F1A16" w:rsidRDefault="2895591D" w14:paraId="44D7C2CF" w14:textId="4776DB6B">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3E1AB148" w:rsidR="2895591D">
        <w:rPr>
          <w:rFonts w:ascii="Times New Roman" w:hAnsi="Times New Roman" w:eastAsia="Times New Roman" w:cs="Times New Roman"/>
          <w:color w:val="000000" w:themeColor="text1" w:themeTint="FF" w:themeShade="FF"/>
          <w:sz w:val="26"/>
          <w:szCs w:val="26"/>
          <w:lang w:eastAsia="vi-VN"/>
        </w:rPr>
        <w:t xml:space="preserve">Trường đã giao nhiệm vụ cho Phòng KH&amp;HTQT tổ chức, quản lý các hoạt động ứng dụng, chuyển giao công nghệ, hỗ trợ </w:t>
      </w:r>
      <w:r w:rsidRPr="3E1AB148" w:rsidR="2895591D">
        <w:rPr>
          <w:rFonts w:ascii="Times New Roman" w:hAnsi="Times New Roman" w:eastAsia="Times New Roman" w:cs="Times New Roman"/>
          <w:color w:val="000000" w:themeColor="text1" w:themeTint="FF" w:themeShade="FF"/>
          <w:sz w:val="26"/>
          <w:szCs w:val="26"/>
          <w:lang w:eastAsia="vi-VN"/>
        </w:rPr>
        <w:t>cán bộ, giảng viên</w:t>
      </w:r>
      <w:r w:rsidRPr="3E1AB148" w:rsidR="2895591D">
        <w:rPr>
          <w:rFonts w:ascii="Times New Roman" w:hAnsi="Times New Roman" w:eastAsia="Times New Roman" w:cs="Times New Roman"/>
          <w:color w:val="000000" w:themeColor="text1" w:themeTint="FF" w:themeShade="FF"/>
          <w:sz w:val="26"/>
          <w:szCs w:val="26"/>
          <w:lang w:eastAsia="vi-VN"/>
        </w:rPr>
        <w:t xml:space="preserve"> xây dựng kế hoạch hoạt động NCKH, thử nghiệm nghiên cứu và sáng tạo [</w:t>
      </w:r>
      <w:hyperlink r:id="R5c9ecb3d5953408f">
        <w:r w:rsidRPr="3E1AB148" w:rsidR="2895591D">
          <w:rPr>
            <w:rStyle w:val="Hyperlink"/>
            <w:rFonts w:ascii="Times New Roman" w:hAnsi="Times New Roman" w:eastAsia="Times New Roman" w:cs="Times New Roman"/>
            <w:sz w:val="26"/>
            <w:szCs w:val="26"/>
          </w:rPr>
          <w:t>H23.23.06.05</w:t>
        </w:r>
      </w:hyperlink>
      <w:r w:rsidRPr="3E1AB148" w:rsidR="2895591D">
        <w:rPr>
          <w:rFonts w:ascii="Times New Roman" w:hAnsi="Times New Roman" w:eastAsia="Times New Roman" w:cs="Times New Roman"/>
          <w:color w:val="000000" w:themeColor="text1" w:themeTint="FF" w:themeShade="FF"/>
          <w:sz w:val="26"/>
          <w:szCs w:val="26"/>
          <w:lang w:eastAsia="vi-VN"/>
        </w:rPr>
        <w:t xml:space="preserve">]. Trường cũng đã giao cho </w:t>
      </w:r>
      <w:r w:rsidRPr="3E1AB148" w:rsidR="2895591D">
        <w:rPr>
          <w:rFonts w:ascii="Times New Roman" w:hAnsi="Times New Roman" w:eastAsia="Times New Roman" w:cs="Times New Roman"/>
          <w:color w:val="000000" w:themeColor="text1" w:themeTint="FF" w:themeShade="FF"/>
          <w:sz w:val="26"/>
          <w:szCs w:val="26"/>
          <w:lang w:eastAsia="vi-VN"/>
        </w:rPr>
        <w:t xml:space="preserve">Trung tâm </w:t>
      </w:r>
      <w:r w:rsidRPr="3E1AB148" w:rsidR="2895591D">
        <w:rPr>
          <w:rFonts w:ascii="Times New Roman" w:hAnsi="Times New Roman" w:eastAsia="Times New Roman" w:cs="Times New Roman"/>
          <w:color w:val="000000" w:themeColor="text1" w:themeTint="FF" w:themeShade="FF"/>
          <w:sz w:val="26"/>
          <w:szCs w:val="26"/>
          <w:lang w:eastAsia="vi-VN"/>
        </w:rPr>
        <w:t xml:space="preserve">DV, HTSV&amp;QHDN </w:t>
      </w:r>
      <w:r w:rsidRPr="3E1AB148" w:rsidR="2895591D">
        <w:rPr>
          <w:rFonts w:ascii="Times New Roman" w:hAnsi="Times New Roman" w:eastAsia="Times New Roman" w:cs="Times New Roman"/>
          <w:color w:val="000000" w:themeColor="text1" w:themeTint="FF" w:themeShade="FF"/>
          <w:sz w:val="26"/>
          <w:szCs w:val="26"/>
          <w:lang w:eastAsia="vi-VN"/>
        </w:rPr>
        <w:t xml:space="preserve">nhiệm vụ tổ chức hoạt động khởi nghiệp, xây dựng hệ sinh thái và liên kết vùng miền về khởi nghiệp </w:t>
      </w:r>
      <w:r w:rsidRPr="3E1AB148" w:rsidR="0044166E">
        <w:rPr>
          <w:rFonts w:ascii="Times New Roman" w:hAnsi="Times New Roman" w:eastAsia="Times New Roman" w:cs="Times New Roman"/>
          <w:sz w:val="26"/>
          <w:szCs w:val="26"/>
        </w:rPr>
        <w:t>đổi mới sáng tạo</w:t>
      </w:r>
      <w:r w:rsidRPr="3E1AB148" w:rsidR="2895591D">
        <w:rPr>
          <w:rFonts w:ascii="Times New Roman" w:hAnsi="Times New Roman" w:eastAsia="Times New Roman" w:cs="Times New Roman"/>
          <w:color w:val="000000" w:themeColor="text1" w:themeTint="FF" w:themeShade="FF"/>
          <w:sz w:val="26"/>
          <w:szCs w:val="26"/>
          <w:lang w:eastAsia="vi-VN"/>
        </w:rPr>
        <w:t xml:space="preserve"> [</w:t>
      </w:r>
      <w:hyperlink r:id="R0e85919014aa4622">
        <w:r w:rsidRPr="3E1AB148" w:rsidR="2895591D">
          <w:rPr>
            <w:rStyle w:val="Hyperlink"/>
            <w:rFonts w:ascii="Times New Roman" w:hAnsi="Times New Roman" w:eastAsia="Times New Roman" w:cs="Times New Roman"/>
            <w:sz w:val="26"/>
            <w:szCs w:val="26"/>
          </w:rPr>
          <w:t>H23.23.06.06</w:t>
        </w:r>
      </w:hyperlink>
      <w:r w:rsidRPr="3E1AB148" w:rsidR="2895591D">
        <w:rPr>
          <w:rFonts w:ascii="Times New Roman" w:hAnsi="Times New Roman" w:eastAsia="Times New Roman" w:cs="Times New Roman"/>
          <w:color w:val="000000" w:themeColor="text1" w:themeTint="FF" w:themeShade="FF"/>
          <w:sz w:val="26"/>
          <w:szCs w:val="26"/>
          <w:lang w:eastAsia="vi-VN"/>
        </w:rPr>
        <w:t xml:space="preserve">]. </w:t>
      </w:r>
    </w:p>
    <w:p w:rsidRPr="004324E0" w:rsidR="004324E0" w:rsidP="008F1A16" w:rsidRDefault="2895591D" w14:paraId="24594662" w14:textId="14635CFE">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3E1AB148" w:rsidR="2895591D">
        <w:rPr>
          <w:rFonts w:ascii="Times New Roman" w:hAnsi="Times New Roman" w:eastAsia="Times New Roman" w:cs="Times New Roman"/>
          <w:color w:val="000000" w:themeColor="text1" w:themeTint="FF" w:themeShade="FF"/>
          <w:sz w:val="26"/>
          <w:szCs w:val="26"/>
          <w:lang w:eastAsia="vi-VN"/>
        </w:rPr>
        <w:t xml:space="preserve">Nhằm thực hiện hiệu quả việc thương mại hóa các kết quả NCKH và sáng tạo, năm 2017, Trường đã thành lập Trung tâm Nghiên cứu - Khởi nghiệp sáng tạo. Trung tâm Nghiên cứu - Khởi nghiệp sáng tạo có chức năng tham mưu xây dựng môi trường hỗ trợ, </w:t>
      </w:r>
      <w:r w:rsidRPr="3E1AB148" w:rsidR="0044166E">
        <w:rPr>
          <w:rFonts w:ascii="Times New Roman" w:hAnsi="Times New Roman" w:eastAsia="Times New Roman" w:cs="Times New Roman"/>
          <w:sz w:val="26"/>
          <w:szCs w:val="26"/>
        </w:rPr>
        <w:t>đổi mới sáng tạo</w:t>
      </w:r>
      <w:r w:rsidRPr="3E1AB148" w:rsidR="2895591D">
        <w:rPr>
          <w:rFonts w:ascii="Times New Roman" w:hAnsi="Times New Roman" w:eastAsia="Times New Roman" w:cs="Times New Roman"/>
          <w:color w:val="000000" w:themeColor="text1" w:themeTint="FF" w:themeShade="FF"/>
          <w:sz w:val="26"/>
          <w:szCs w:val="26"/>
          <w:lang w:eastAsia="vi-VN"/>
        </w:rPr>
        <w:t xml:space="preserve"> đối với các hoạt động NCKH; chủ trì xây dựng, tổ chức thực hiện các chương trình nghiên cứu, </w:t>
      </w:r>
      <w:r w:rsidRPr="3E1AB148" w:rsidR="0044166E">
        <w:rPr>
          <w:rFonts w:ascii="Times New Roman" w:hAnsi="Times New Roman" w:eastAsia="Times New Roman" w:cs="Times New Roman"/>
          <w:sz w:val="26"/>
          <w:szCs w:val="26"/>
        </w:rPr>
        <w:t>đổi mới sáng tạo</w:t>
      </w:r>
      <w:r w:rsidRPr="3E1AB148" w:rsidR="2895591D">
        <w:rPr>
          <w:rFonts w:ascii="Times New Roman" w:hAnsi="Times New Roman" w:eastAsia="Times New Roman" w:cs="Times New Roman"/>
          <w:color w:val="000000" w:themeColor="text1" w:themeTint="FF" w:themeShade="FF"/>
          <w:sz w:val="26"/>
          <w:szCs w:val="26"/>
          <w:lang w:eastAsia="vi-VN"/>
        </w:rPr>
        <w:t>; hỗ trợ các tập thể cá nhân phát triển những thành quả NCKH thành những sản phẩm, dịch vụ có khả năng thương mại và có sức cạnh tranh trên thị trường [</w:t>
      </w:r>
      <w:hyperlink r:id="Rce84a00e9b1d4b62">
        <w:r w:rsidRPr="3E1AB148" w:rsidR="2895591D">
          <w:rPr>
            <w:rStyle w:val="Hyperlink"/>
            <w:rFonts w:ascii="Times New Roman" w:hAnsi="Times New Roman" w:eastAsia="Times New Roman" w:cs="Times New Roman"/>
            <w:sz w:val="26"/>
            <w:szCs w:val="26"/>
          </w:rPr>
          <w:t>H23.23.06.07</w:t>
        </w:r>
      </w:hyperlink>
      <w:r w:rsidRPr="3E1AB148" w:rsidR="2895591D">
        <w:rPr>
          <w:rFonts w:ascii="Times New Roman" w:hAnsi="Times New Roman" w:eastAsia="Times New Roman" w:cs="Times New Roman"/>
          <w:color w:val="000000" w:themeColor="text1" w:themeTint="FF" w:themeShade="FF"/>
          <w:sz w:val="26"/>
          <w:szCs w:val="26"/>
          <w:lang w:eastAsia="vi-VN"/>
        </w:rPr>
        <w:t>].</w:t>
      </w:r>
    </w:p>
    <w:p w:rsidRPr="004324E0" w:rsidR="004324E0" w:rsidP="008F1A16" w:rsidRDefault="2895591D" w14:paraId="0FEDE683" w14:textId="5C8914C8">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3E1AB148" w:rsidR="2895591D">
        <w:rPr>
          <w:rFonts w:ascii="Times New Roman" w:hAnsi="Times New Roman" w:eastAsia="Times New Roman" w:cs="Times New Roman"/>
          <w:color w:val="000000" w:themeColor="text1" w:themeTint="FF" w:themeShade="FF"/>
          <w:sz w:val="26"/>
          <w:szCs w:val="26"/>
          <w:lang w:eastAsia="vi-VN"/>
        </w:rPr>
        <w:t>Phòng KH&amp;HTQT hàng năm tiến hành rà soát, thống kê và đối sánh các số liệu về hoạt động KHCN, chú trọng đến chất lượng kết quả nghiên cứu và sáng tạo về khả quả nghiệm thu, khả năng ứng dụng của các đề tài các cấp; Các sáng chế, giải pháp hữu ích được công nhận; Các công trình tham gia Giải thưởng sinh viên NCKH; Các đề tài sinh viên tham gia những cuộc thi, giải thưởng về khởi nghiệp sáng tạo [</w:t>
      </w:r>
      <w:hyperlink r:id="R3522bd1e7f424f76">
        <w:r w:rsidRPr="3E1AB148" w:rsidR="2895591D">
          <w:rPr>
            <w:rStyle w:val="Hyperlink"/>
            <w:rFonts w:ascii="Times New Roman" w:hAnsi="Times New Roman" w:eastAsia="Times New Roman" w:cs="Times New Roman"/>
            <w:sz w:val="26"/>
            <w:szCs w:val="26"/>
          </w:rPr>
          <w:t>H23.23.06.08</w:t>
        </w:r>
      </w:hyperlink>
      <w:r w:rsidRPr="3E1AB148" w:rsidR="2895591D">
        <w:rPr>
          <w:rFonts w:ascii="Times New Roman" w:hAnsi="Times New Roman" w:eastAsia="Times New Roman" w:cs="Times New Roman"/>
          <w:color w:val="000000" w:themeColor="text1" w:themeTint="FF" w:themeShade="FF"/>
          <w:sz w:val="26"/>
          <w:szCs w:val="26"/>
          <w:lang w:eastAsia="vi-VN"/>
        </w:rPr>
        <w:t>]. Trường cũng đã có những Hợp đồng chuyển giao công nghệ với các đơn vị nghiên cứu ngoài Trường nhằm mục tiêu phát huy tiềm năng, thế mạnh và nhu cầu hợp tác trong lĩnh vực NCKH, chuyển giao công nghệ [</w:t>
      </w:r>
      <w:hyperlink r:id="R1826501ba3cc4ad2">
        <w:r w:rsidRPr="3E1AB148" w:rsidR="2895591D">
          <w:rPr>
            <w:rStyle w:val="Hyperlink"/>
            <w:rFonts w:ascii="Times New Roman" w:hAnsi="Times New Roman" w:eastAsia="Times New Roman" w:cs="Times New Roman"/>
            <w:sz w:val="26"/>
            <w:szCs w:val="26"/>
          </w:rPr>
          <w:t>H23.23.06.09</w:t>
        </w:r>
      </w:hyperlink>
      <w:r w:rsidRPr="3E1AB148" w:rsidR="2895591D">
        <w:rPr>
          <w:rFonts w:ascii="Times New Roman" w:hAnsi="Times New Roman" w:eastAsia="Times New Roman" w:cs="Times New Roman"/>
          <w:color w:val="000000" w:themeColor="text1" w:themeTint="FF" w:themeShade="FF"/>
          <w:sz w:val="26"/>
          <w:szCs w:val="26"/>
          <w:lang w:eastAsia="vi-VN"/>
        </w:rPr>
        <w:t>].</w:t>
      </w:r>
    </w:p>
    <w:p w:rsidRPr="0044166E" w:rsidR="004324E0" w:rsidP="008F1A16" w:rsidRDefault="2895591D" w14:paraId="34B0D8F4" w14:textId="1578FDAD">
      <w:pPr>
        <w:autoSpaceDE w:val="0"/>
        <w:autoSpaceDN w:val="0"/>
        <w:spacing w:before="120" w:after="120" w:line="312" w:lineRule="auto"/>
        <w:ind w:firstLine="709"/>
        <w:jc w:val="both"/>
        <w:rPr>
          <w:color w:val="000000"/>
          <w:sz w:val="26"/>
          <w:szCs w:val="26"/>
          <w:lang w:eastAsia="vi-VN"/>
        </w:rPr>
      </w:pPr>
      <w:r w:rsidRPr="3E1AB148" w:rsidR="2895591D">
        <w:rPr>
          <w:rFonts w:ascii="Times New Roman" w:hAnsi="Times New Roman" w:eastAsia="Times New Roman" w:cs="Times New Roman"/>
          <w:color w:val="000000" w:themeColor="text1" w:themeTint="FF" w:themeShade="FF"/>
          <w:sz w:val="26"/>
          <w:szCs w:val="26"/>
          <w:lang w:eastAsia="vi-VN"/>
        </w:rPr>
        <w:t xml:space="preserve">Trên cơ sở các kết quả thống kê và đối sánh về hoạt động KHCN của </w:t>
      </w:r>
      <w:r w:rsidRPr="3E1AB148" w:rsidR="2895591D">
        <w:rPr>
          <w:rFonts w:ascii="Times New Roman" w:hAnsi="Times New Roman" w:eastAsia="Times New Roman" w:cs="Times New Roman"/>
          <w:color w:val="000000" w:themeColor="text1" w:themeTint="FF" w:themeShade="FF"/>
          <w:sz w:val="26"/>
          <w:szCs w:val="26"/>
          <w:lang w:eastAsia="vi-VN"/>
        </w:rPr>
        <w:t>cán bộ, giảng viên</w:t>
      </w:r>
      <w:r w:rsidRPr="3E1AB148" w:rsidR="2895591D">
        <w:rPr>
          <w:rFonts w:ascii="Times New Roman" w:hAnsi="Times New Roman" w:eastAsia="Times New Roman" w:cs="Times New Roman"/>
          <w:color w:val="000000" w:themeColor="text1" w:themeTint="FF" w:themeShade="FF"/>
          <w:sz w:val="26"/>
          <w:szCs w:val="26"/>
          <w:lang w:eastAsia="vi-VN"/>
        </w:rPr>
        <w:t xml:space="preserve">, sinh viên Trường Đại học Vinh. </w:t>
      </w:r>
      <w:r w:rsidRPr="3E1AB148" w:rsidR="005125A7">
        <w:rPr>
          <w:rFonts w:ascii="Times New Roman" w:hAnsi="Times New Roman" w:eastAsia="Times New Roman" w:cs="Times New Roman"/>
          <w:color w:val="000000" w:themeColor="text1" w:themeTint="FF" w:themeShade="FF"/>
          <w:sz w:val="26"/>
          <w:szCs w:val="26"/>
          <w:lang w:eastAsia="vi-VN"/>
        </w:rPr>
        <w:t>Nhà trường</w:t>
      </w:r>
      <w:r w:rsidRPr="3E1AB148" w:rsidR="2895591D">
        <w:rPr>
          <w:rFonts w:ascii="Times New Roman" w:hAnsi="Times New Roman" w:eastAsia="Times New Roman" w:cs="Times New Roman"/>
          <w:color w:val="000000" w:themeColor="text1" w:themeTint="FF" w:themeShade="FF"/>
          <w:sz w:val="26"/>
          <w:szCs w:val="26"/>
          <w:lang w:eastAsia="vi-VN"/>
        </w:rPr>
        <w:t xml:space="preserve"> đã áp dụng các biện pháp để nâng cao chất lượng các hoạt động về NCKH, </w:t>
      </w:r>
      <w:r w:rsidRPr="3E1AB148" w:rsidR="0044166E">
        <w:rPr>
          <w:rFonts w:ascii="Times New Roman" w:hAnsi="Times New Roman" w:eastAsia="Times New Roman" w:cs="Times New Roman"/>
          <w:sz w:val="26"/>
          <w:szCs w:val="26"/>
        </w:rPr>
        <w:t>đổi mới sáng tạo</w:t>
      </w:r>
      <w:r w:rsidRPr="3E1AB148" w:rsidR="2895591D">
        <w:rPr>
          <w:rFonts w:ascii="Times New Roman" w:hAnsi="Times New Roman" w:eastAsia="Times New Roman" w:cs="Times New Roman"/>
          <w:color w:val="000000" w:themeColor="text1" w:themeTint="FF" w:themeShade="FF"/>
          <w:sz w:val="26"/>
          <w:szCs w:val="26"/>
          <w:lang w:eastAsia="vi-VN"/>
        </w:rPr>
        <w:t xml:space="preserve">, chuyển giao công nghệ cho </w:t>
      </w:r>
      <w:r w:rsidRPr="3E1AB148" w:rsidR="2895591D">
        <w:rPr>
          <w:rFonts w:ascii="Times New Roman" w:hAnsi="Times New Roman" w:eastAsia="Times New Roman" w:cs="Times New Roman"/>
          <w:color w:val="000000" w:themeColor="text1" w:themeTint="FF" w:themeShade="FF"/>
          <w:sz w:val="26"/>
          <w:szCs w:val="26"/>
          <w:lang w:eastAsia="vi-VN"/>
        </w:rPr>
        <w:t>cán bộ, giảng viên</w:t>
      </w:r>
      <w:r w:rsidRPr="3E1AB148" w:rsidR="2895591D">
        <w:rPr>
          <w:rFonts w:ascii="Times New Roman" w:hAnsi="Times New Roman" w:eastAsia="Times New Roman" w:cs="Times New Roman"/>
          <w:color w:val="000000" w:themeColor="text1" w:themeTint="FF" w:themeShade="FF"/>
          <w:sz w:val="26"/>
          <w:szCs w:val="26"/>
          <w:lang w:eastAsia="vi-VN"/>
        </w:rPr>
        <w:t xml:space="preserve">, sinh viên của Trường. Trường đã có những chính sách hỗ trợ, miễn giảm giờ </w:t>
      </w:r>
      <w:r w:rsidRPr="3E1AB148" w:rsidR="2895591D">
        <w:rPr>
          <w:rFonts w:ascii="Times New Roman" w:hAnsi="Times New Roman" w:eastAsia="Times New Roman" w:cs="Times New Roman"/>
          <w:color w:val="000000" w:themeColor="text1" w:themeTint="FF" w:themeShade="FF"/>
          <w:sz w:val="26"/>
          <w:szCs w:val="26"/>
          <w:lang w:eastAsia="vi-VN"/>
        </w:rPr>
        <w:t>dạy, giờ NCKH đối với những giảng viên tham gia công việc nghiên cứu tại Trung tâm Nghiên cứu - Khởi nghiệp sáng tạo [</w:t>
      </w:r>
      <w:hyperlink r:id="R55ec87c8b9984a0e">
        <w:r w:rsidRPr="3E1AB148" w:rsidR="2895591D">
          <w:rPr>
            <w:rStyle w:val="Hyperlink"/>
            <w:rFonts w:ascii="Times New Roman" w:hAnsi="Times New Roman" w:eastAsia="Times New Roman" w:cs="Times New Roman"/>
            <w:sz w:val="26"/>
            <w:szCs w:val="26"/>
          </w:rPr>
          <w:t>H23.23.06.10</w:t>
        </w:r>
      </w:hyperlink>
      <w:r w:rsidRPr="3E1AB148" w:rsidR="2895591D">
        <w:rPr>
          <w:rFonts w:ascii="Times New Roman" w:hAnsi="Times New Roman" w:eastAsia="Times New Roman" w:cs="Times New Roman"/>
          <w:color w:val="000000" w:themeColor="text1" w:themeTint="FF" w:themeShade="FF"/>
          <w:sz w:val="26"/>
          <w:szCs w:val="26"/>
          <w:lang w:eastAsia="vi-VN"/>
        </w:rPr>
        <w:t xml:space="preserve">]. Tổ chức các lớp học về Bồi dưỡng kiến thức và kỹ năng khởi nghiệp </w:t>
      </w:r>
      <w:r w:rsidRPr="3E1AB148" w:rsidR="0044166E">
        <w:rPr>
          <w:rFonts w:ascii="Times New Roman" w:hAnsi="Times New Roman" w:eastAsia="Times New Roman" w:cs="Times New Roman"/>
          <w:sz w:val="26"/>
          <w:szCs w:val="26"/>
        </w:rPr>
        <w:t>đổi mới sáng tạo</w:t>
      </w:r>
      <w:r w:rsidRPr="3E1AB148" w:rsidR="2895591D">
        <w:rPr>
          <w:rFonts w:ascii="Times New Roman" w:hAnsi="Times New Roman" w:eastAsia="Times New Roman" w:cs="Times New Roman"/>
          <w:color w:val="000000" w:themeColor="text1" w:themeTint="FF" w:themeShade="FF"/>
          <w:sz w:val="26"/>
          <w:szCs w:val="26"/>
          <w:lang w:eastAsia="vi-VN"/>
        </w:rPr>
        <w:t xml:space="preserve"> cho đội ngũ sinh viên </w:t>
      </w:r>
      <w:r w:rsidRPr="3E1AB148" w:rsidR="005125A7">
        <w:rPr>
          <w:rFonts w:ascii="Times New Roman" w:hAnsi="Times New Roman" w:eastAsia="Times New Roman" w:cs="Times New Roman"/>
          <w:color w:val="000000" w:themeColor="text1" w:themeTint="FF" w:themeShade="FF"/>
          <w:sz w:val="26"/>
          <w:szCs w:val="26"/>
          <w:lang w:eastAsia="vi-VN"/>
        </w:rPr>
        <w:t>Nhà trường</w:t>
      </w:r>
      <w:r w:rsidRPr="3E1AB148" w:rsidR="2895591D">
        <w:rPr>
          <w:rFonts w:ascii="Times New Roman" w:hAnsi="Times New Roman" w:eastAsia="Times New Roman" w:cs="Times New Roman"/>
          <w:color w:val="000000" w:themeColor="text1" w:themeTint="FF" w:themeShade="FF"/>
          <w:sz w:val="26"/>
          <w:szCs w:val="26"/>
          <w:lang w:eastAsia="vi-VN"/>
        </w:rPr>
        <w:t xml:space="preserve"> và những người liên quan [</w:t>
      </w:r>
      <w:hyperlink r:id="R2fee8c6ddd754edf">
        <w:r w:rsidRPr="3E1AB148" w:rsidR="2895591D">
          <w:rPr>
            <w:rStyle w:val="Hyperlink"/>
            <w:rFonts w:ascii="Times New Roman" w:hAnsi="Times New Roman" w:eastAsia="Times New Roman" w:cs="Times New Roman"/>
            <w:sz w:val="26"/>
            <w:szCs w:val="26"/>
          </w:rPr>
          <w:t>H23.23.06.11</w:t>
        </w:r>
      </w:hyperlink>
      <w:r w:rsidRPr="3E1AB148" w:rsidR="2895591D">
        <w:rPr>
          <w:rFonts w:ascii="Times New Roman" w:hAnsi="Times New Roman" w:eastAsia="Times New Roman" w:cs="Times New Roman"/>
          <w:color w:val="000000" w:themeColor="text1" w:themeTint="FF" w:themeShade="FF"/>
          <w:sz w:val="26"/>
          <w:szCs w:val="26"/>
          <w:lang w:eastAsia="vi-VN"/>
        </w:rPr>
        <w:t xml:space="preserve">]. </w:t>
      </w:r>
      <w:r w:rsidRPr="3E1AB148" w:rsidR="2895591D">
        <w:rPr>
          <w:rFonts w:ascii="Times New Roman" w:hAnsi="Times New Roman" w:eastAsia="Times New Roman" w:cs="Times New Roman"/>
          <w:sz w:val="26"/>
          <w:szCs w:val="26"/>
        </w:rPr>
        <w:t xml:space="preserve">Dự thảo Quy định về hoạt động </w:t>
      </w:r>
      <w:r w:rsidRPr="3E1AB148" w:rsidR="00DA2FD7">
        <w:rPr>
          <w:rFonts w:ascii="Times New Roman" w:hAnsi="Times New Roman" w:eastAsia="Times New Roman" w:cs="Times New Roman"/>
          <w:sz w:val="26"/>
          <w:szCs w:val="26"/>
        </w:rPr>
        <w:t>KHCN</w:t>
      </w:r>
      <w:r w:rsidRPr="3E1AB148" w:rsidR="2895591D">
        <w:rPr>
          <w:rFonts w:ascii="Times New Roman" w:hAnsi="Times New Roman" w:eastAsia="Times New Roman" w:cs="Times New Roman"/>
          <w:sz w:val="26"/>
          <w:szCs w:val="26"/>
        </w:rPr>
        <w:t xml:space="preserve">, đổi mới sáng tạo cũng đã được đưa ra nhằm đẩy mạnh các hoạt động NCKH, khởi nghiệp, đổi mới sáng tạo của </w:t>
      </w:r>
      <w:r w:rsidRPr="3E1AB148" w:rsidR="0044166E">
        <w:rPr>
          <w:rFonts w:ascii="Times New Roman" w:hAnsi="Times New Roman" w:eastAsia="Times New Roman" w:cs="Times New Roman"/>
          <w:sz w:val="26"/>
          <w:szCs w:val="26"/>
        </w:rPr>
        <w:t>sinh viên</w:t>
      </w:r>
      <w:r w:rsidRPr="3E1AB148" w:rsidR="2895591D">
        <w:rPr>
          <w:rFonts w:ascii="Times New Roman" w:hAnsi="Times New Roman" w:eastAsia="Times New Roman" w:cs="Times New Roman"/>
          <w:sz w:val="26"/>
          <w:szCs w:val="26"/>
        </w:rPr>
        <w:t xml:space="preserve"> cũng như việc chuyển giao công nghệ, khai thác tài sản trí tuệ của </w:t>
      </w:r>
      <w:r w:rsidRPr="3E1AB148" w:rsidR="005125A7">
        <w:rPr>
          <w:rFonts w:ascii="Times New Roman" w:hAnsi="Times New Roman" w:eastAsia="Times New Roman" w:cs="Times New Roman"/>
          <w:sz w:val="26"/>
          <w:szCs w:val="26"/>
        </w:rPr>
        <w:t>Nhà trường</w:t>
      </w:r>
      <w:r w:rsidRPr="3E1AB148" w:rsidR="2895591D">
        <w:rPr>
          <w:rFonts w:ascii="Times New Roman" w:hAnsi="Times New Roman" w:eastAsia="Times New Roman" w:cs="Times New Roman"/>
          <w:sz w:val="26"/>
          <w:szCs w:val="26"/>
        </w:rPr>
        <w:t xml:space="preserve">. </w:t>
      </w:r>
      <w:r w:rsidRPr="3E1AB148" w:rsidR="2895591D">
        <w:rPr>
          <w:rFonts w:ascii="Times New Roman" w:hAnsi="Times New Roman" w:eastAsia="Times New Roman" w:cs="Times New Roman"/>
          <w:sz w:val="26"/>
          <w:szCs w:val="26"/>
          <w:lang w:eastAsia="vi-VN"/>
        </w:rPr>
        <w:t>[</w:t>
      </w:r>
      <w:hyperlink r:id="R9154b61e6f484d41">
        <w:r w:rsidRPr="3E1AB148" w:rsidR="2895591D">
          <w:rPr>
            <w:rStyle w:val="Hyperlink"/>
            <w:rFonts w:ascii="Times New Roman" w:hAnsi="Times New Roman" w:eastAsia="Times New Roman" w:cs="Times New Roman"/>
            <w:sz w:val="26"/>
            <w:szCs w:val="26"/>
          </w:rPr>
          <w:t>H23.23.06.04</w:t>
        </w:r>
      </w:hyperlink>
      <w:r w:rsidRPr="3E1AB148" w:rsidR="2895591D">
        <w:rPr>
          <w:rFonts w:ascii="Times New Roman" w:hAnsi="Times New Roman" w:eastAsia="Times New Roman" w:cs="Times New Roman"/>
          <w:color w:val="000000" w:themeColor="text1" w:themeTint="FF" w:themeShade="FF"/>
          <w:sz w:val="26"/>
          <w:szCs w:val="26"/>
          <w:lang w:eastAsia="vi-VN"/>
        </w:rPr>
        <w:t>].</w:t>
      </w:r>
    </w:p>
    <w:p w:rsidRPr="004324E0" w:rsidR="004324E0" w:rsidP="008F1A16" w:rsidRDefault="004324E0" w14:paraId="7F7FC64E" w14:textId="6CEE6086">
      <w:pPr>
        <w:widowControl w:val="0"/>
        <w:autoSpaceDE w:val="0"/>
        <w:autoSpaceDN w:val="0"/>
        <w:spacing w:before="120" w:after="120" w:line="312" w:lineRule="auto"/>
        <w:ind w:firstLine="709"/>
        <w:jc w:val="both"/>
        <w:rPr>
          <w:rFonts w:ascii="Times New Roman" w:hAnsi="Times New Roman" w:eastAsia="Times New Roman" w:cs="Times New Roman"/>
          <w:sz w:val="26"/>
          <w:szCs w:val="26"/>
        </w:rPr>
      </w:pPr>
      <w:r w:rsidRPr="004324E0">
        <w:rPr>
          <w:rFonts w:ascii="Times New Roman" w:hAnsi="Times New Roman" w:eastAsia="Times New Roman" w:cs="Times New Roman"/>
          <w:b/>
          <w:sz w:val="26"/>
          <w:szCs w:val="26"/>
        </w:rPr>
        <w:t>Tự</w:t>
      </w:r>
      <w:r w:rsidR="007526BD">
        <w:rPr>
          <w:rFonts w:ascii="Times New Roman" w:hAnsi="Times New Roman" w:eastAsia="Times New Roman" w:cs="Times New Roman"/>
          <w:b/>
          <w:sz w:val="26"/>
          <w:szCs w:val="26"/>
        </w:rPr>
        <w:t xml:space="preserve"> đánh giá tiêu chí đạt mức: 4/7.</w:t>
      </w:r>
    </w:p>
    <w:p w:rsidRPr="004324E0" w:rsidR="004324E0" w:rsidP="008F1A16" w:rsidRDefault="004324E0" w14:paraId="63E78AFB" w14:textId="087A9536">
      <w:pPr>
        <w:spacing w:before="120" w:after="120" w:line="312" w:lineRule="auto"/>
        <w:ind w:firstLine="709"/>
        <w:rPr>
          <w:rFonts w:ascii="Times New Roman" w:hAnsi="Times New Roman" w:eastAsia="Times New Roman" w:cs="Times New Roman"/>
          <w:b/>
          <w:color w:val="000000"/>
          <w:sz w:val="26"/>
          <w:szCs w:val="26"/>
        </w:rPr>
      </w:pPr>
      <w:bookmarkStart w:name="_heading=h.2ijv8qh" w:colFirst="0" w:colLast="0" w:id="554"/>
      <w:bookmarkStart w:name="_Toc99995126" w:id="555"/>
      <w:bookmarkStart w:name="_Toc100045843" w:id="556"/>
      <w:bookmarkEnd w:id="554"/>
      <w:r w:rsidRPr="004324E0">
        <w:rPr>
          <w:rFonts w:ascii="Times New Roman" w:hAnsi="Times New Roman" w:eastAsia="Times New Roman" w:cs="Times New Roman"/>
          <w:b/>
          <w:color w:val="000000"/>
          <w:sz w:val="26"/>
          <w:szCs w:val="26"/>
        </w:rPr>
        <w:t>Đánh giá chung về tiêu chuẩn 23:</w:t>
      </w:r>
      <w:bookmarkEnd w:id="555"/>
      <w:bookmarkEnd w:id="556"/>
    </w:p>
    <w:p w:rsidRPr="004324E0" w:rsidR="004324E0" w:rsidP="008F1A16" w:rsidRDefault="004324E0" w14:paraId="44CBA7B5" w14:textId="77777777">
      <w:pPr>
        <w:shd w:val="clear" w:color="auto" w:fill="FFFFFF"/>
        <w:autoSpaceDE w:val="0"/>
        <w:autoSpaceDN w:val="0"/>
        <w:spacing w:before="120" w:after="120" w:line="312" w:lineRule="auto"/>
        <w:ind w:firstLine="709"/>
        <w:jc w:val="both"/>
        <w:rPr>
          <w:rFonts w:ascii="Times New Roman" w:hAnsi="Times New Roman" w:eastAsia="Times New Roman" w:cs="Times New Roman"/>
          <w:sz w:val="26"/>
          <w:szCs w:val="26"/>
        </w:rPr>
      </w:pPr>
      <w:r w:rsidRPr="004324E0">
        <w:rPr>
          <w:rFonts w:ascii="Times New Roman" w:hAnsi="Times New Roman" w:eastAsia="Times New Roman" w:cs="Times New Roman"/>
          <w:b/>
          <w:i/>
          <w:sz w:val="26"/>
          <w:szCs w:val="26"/>
        </w:rPr>
        <w:t>1. Tóm tắt các điểm mạnh: </w:t>
      </w:r>
    </w:p>
    <w:p w:rsidRPr="004324E0" w:rsidR="004324E0" w:rsidP="008F1A16" w:rsidRDefault="00B50CF8" w14:paraId="53EDB381" w14:textId="7C3700CB">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sz w:val="26"/>
          <w:szCs w:val="26"/>
          <w:lang w:eastAsia="vi-VN"/>
        </w:rPr>
        <w:t>Trường</w:t>
      </w:r>
      <w:r w:rsidR="009E0782">
        <w:rPr>
          <w:rFonts w:ascii="Times New Roman" w:hAnsi="Times New Roman" w:eastAsia="Times New Roman" w:cs="Times New Roman"/>
          <w:color w:val="000000"/>
          <w:sz w:val="26"/>
          <w:szCs w:val="26"/>
          <w:lang w:eastAsia="vi-VN"/>
        </w:rPr>
        <w:t xml:space="preserve"> Đại học Vinh</w:t>
      </w:r>
      <w:r w:rsidRPr="004324E0" w:rsidR="004324E0">
        <w:rPr>
          <w:rFonts w:ascii="Times New Roman" w:hAnsi="Times New Roman" w:eastAsia="Times New Roman" w:cs="Times New Roman"/>
          <w:color w:val="000000"/>
          <w:sz w:val="26"/>
          <w:szCs w:val="26"/>
          <w:lang w:eastAsia="vi-VN"/>
        </w:rPr>
        <w:t xml:space="preserve"> đã có các Quy định, văn bản cụ thể về việc xác lập loại hình hoạt động nghiên cứu; số lượng và chất lượng NCKH của </w:t>
      </w:r>
      <w:r w:rsidRPr="003747FA" w:rsidR="00EC5A80">
        <w:rPr>
          <w:rFonts w:ascii="Times New Roman" w:hAnsi="Times New Roman" w:eastAsia="Times New Roman" w:cs="Times New Roman"/>
          <w:color w:val="000000"/>
          <w:sz w:val="26"/>
          <w:szCs w:val="26"/>
          <w:lang w:eastAsia="vi-VN"/>
        </w:rPr>
        <w:t>cán bộ, giảng viên</w:t>
      </w:r>
      <w:r w:rsidRPr="004324E0" w:rsidR="004324E0">
        <w:rPr>
          <w:rFonts w:ascii="Times New Roman" w:hAnsi="Times New Roman" w:eastAsia="Times New Roman" w:cs="Times New Roman"/>
          <w:color w:val="000000"/>
          <w:sz w:val="26"/>
          <w:szCs w:val="26"/>
          <w:lang w:eastAsia="vi-VN"/>
        </w:rPr>
        <w:t xml:space="preserve">. Trường cũng đã có </w:t>
      </w:r>
      <w:r w:rsidR="00102E36">
        <w:rPr>
          <w:rFonts w:ascii="Times New Roman" w:hAnsi="Times New Roman" w:eastAsia="Times New Roman" w:cs="Times New Roman"/>
          <w:color w:val="000000"/>
          <w:sz w:val="26"/>
          <w:szCs w:val="26"/>
          <w:lang w:eastAsia="vi-VN"/>
        </w:rPr>
        <w:t xml:space="preserve">Phòng </w:t>
      </w:r>
      <w:r w:rsidR="0026540B">
        <w:rPr>
          <w:rFonts w:ascii="Times New Roman" w:hAnsi="Times New Roman" w:eastAsia="Times New Roman" w:cs="Times New Roman"/>
          <w:color w:val="000000"/>
          <w:sz w:val="26"/>
          <w:szCs w:val="26"/>
          <w:lang w:eastAsia="vi-VN"/>
        </w:rPr>
        <w:t>KH&amp;HTQT</w:t>
      </w:r>
      <w:r w:rsidRPr="004324E0" w:rsidR="004324E0">
        <w:rPr>
          <w:rFonts w:ascii="Times New Roman" w:hAnsi="Times New Roman" w:eastAsia="Times New Roman" w:cs="Times New Roman"/>
          <w:color w:val="000000"/>
          <w:sz w:val="26"/>
          <w:szCs w:val="26"/>
          <w:lang w:eastAsia="vi-VN"/>
        </w:rPr>
        <w:t xml:space="preserve"> thường xuyên thực hiện giám sát, rà soát các hoạt động NCKH, từ đó đưa ra những chính sách, kế hoạch cải tiến phù hợp. Cơ chế và chính sách về NCKH </w:t>
      </w:r>
      <w:r w:rsidRPr="004324E0" w:rsidR="004324E0">
        <w:rPr>
          <w:rFonts w:ascii="Times New Roman" w:hAnsi="Times New Roman" w:eastAsia="Times New Roman" w:cs="Times New Roman"/>
          <w:color w:val="000000"/>
          <w:sz w:val="26"/>
          <w:szCs w:val="26"/>
          <w:lang w:eastAsia="vi-VN"/>
        </w:rPr>
        <w:lastRenderedPageBreak/>
        <w:t>được chủ động cải tiến định kỳ, từ đó chất lượng của các hoạt động NCKH được cải thiện dần qua từng năm.</w:t>
      </w:r>
    </w:p>
    <w:p w:rsidRPr="004324E0" w:rsidR="004324E0" w:rsidP="008F1A16" w:rsidRDefault="004324E0" w14:paraId="610C3327" w14:textId="03289076">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bookmarkStart w:name="_Hlk110523894" w:id="557"/>
      <w:r w:rsidRPr="004324E0">
        <w:rPr>
          <w:rFonts w:ascii="Times New Roman" w:hAnsi="Times New Roman" w:eastAsia="Times New Roman" w:cs="Times New Roman"/>
          <w:color w:val="000000"/>
          <w:sz w:val="26"/>
          <w:szCs w:val="26"/>
          <w:lang w:eastAsia="vi-VN"/>
        </w:rPr>
        <w:t xml:space="preserve">Trường đã có những Quy định về việc hỗ trợ, khen thưởng với việc NCKH của </w:t>
      </w:r>
      <w:r w:rsidR="00EC5A80">
        <w:rPr>
          <w:rFonts w:ascii="Times New Roman" w:hAnsi="Times New Roman" w:eastAsia="Times New Roman" w:cs="Times New Roman"/>
          <w:color w:val="000000"/>
          <w:sz w:val="26"/>
          <w:szCs w:val="26"/>
          <w:lang w:eastAsia="vi-VN"/>
        </w:rPr>
        <w:t>sinh viên</w:t>
      </w:r>
      <w:r w:rsidRPr="004324E0" w:rsidR="00EC5A80">
        <w:rPr>
          <w:rFonts w:ascii="Times New Roman" w:hAnsi="Times New Roman" w:eastAsia="Times New Roman" w:cs="Times New Roman"/>
          <w:color w:val="000000"/>
          <w:sz w:val="26"/>
          <w:szCs w:val="26"/>
          <w:lang w:eastAsia="vi-VN"/>
        </w:rPr>
        <w:t xml:space="preserve">, </w:t>
      </w:r>
      <w:r w:rsidR="00EC5A80">
        <w:rPr>
          <w:rFonts w:ascii="Times New Roman" w:hAnsi="Times New Roman" w:eastAsia="Times New Roman" w:cs="Times New Roman"/>
          <w:color w:val="000000"/>
          <w:sz w:val="26"/>
          <w:szCs w:val="26"/>
          <w:lang w:eastAsia="vi-VN"/>
        </w:rPr>
        <w:t>học viên</w:t>
      </w:r>
      <w:r w:rsidRPr="004324E0">
        <w:rPr>
          <w:rFonts w:ascii="Times New Roman" w:hAnsi="Times New Roman" w:eastAsia="Times New Roman" w:cs="Times New Roman"/>
          <w:color w:val="000000"/>
          <w:sz w:val="26"/>
          <w:szCs w:val="26"/>
          <w:lang w:eastAsia="vi-VN"/>
        </w:rPr>
        <w:t xml:space="preserve">. Giải </w:t>
      </w:r>
      <w:r w:rsidRPr="004324E0" w:rsidR="00EC5A80">
        <w:rPr>
          <w:rFonts w:ascii="Times New Roman" w:hAnsi="Times New Roman" w:eastAsia="Times New Roman" w:cs="Times New Roman"/>
          <w:color w:val="000000"/>
          <w:sz w:val="26"/>
          <w:szCs w:val="26"/>
          <w:lang w:eastAsia="vi-VN"/>
        </w:rPr>
        <w:t xml:space="preserve">thưởng </w:t>
      </w:r>
      <w:r w:rsidR="00EC5A80">
        <w:rPr>
          <w:rFonts w:ascii="Times New Roman" w:hAnsi="Times New Roman" w:eastAsia="Times New Roman" w:cs="Times New Roman"/>
          <w:color w:val="000000"/>
          <w:sz w:val="26"/>
          <w:szCs w:val="26"/>
          <w:lang w:eastAsia="vi-VN"/>
        </w:rPr>
        <w:t xml:space="preserve">sinh viên </w:t>
      </w:r>
      <w:r w:rsidR="00895BC1">
        <w:rPr>
          <w:rFonts w:ascii="Times New Roman" w:hAnsi="Times New Roman" w:eastAsia="Times New Roman" w:cs="Times New Roman"/>
          <w:color w:val="000000"/>
          <w:sz w:val="26"/>
          <w:szCs w:val="26"/>
          <w:lang w:eastAsia="vi-VN"/>
        </w:rPr>
        <w:t>NCKH</w:t>
      </w:r>
      <w:r w:rsidRPr="004324E0">
        <w:rPr>
          <w:rFonts w:ascii="Times New Roman" w:hAnsi="Times New Roman" w:eastAsia="Times New Roman" w:cs="Times New Roman"/>
          <w:color w:val="000000"/>
          <w:sz w:val="26"/>
          <w:szCs w:val="26"/>
          <w:lang w:eastAsia="vi-VN"/>
        </w:rPr>
        <w:t xml:space="preserve"> được </w:t>
      </w:r>
      <w:r w:rsidR="005125A7">
        <w:rPr>
          <w:rFonts w:ascii="Times New Roman" w:hAnsi="Times New Roman" w:eastAsia="Times New Roman" w:cs="Times New Roman"/>
          <w:color w:val="000000"/>
          <w:sz w:val="26"/>
          <w:szCs w:val="26"/>
          <w:lang w:eastAsia="vi-VN"/>
        </w:rPr>
        <w:t>Nhà trường</w:t>
      </w:r>
      <w:r w:rsidRPr="004324E0">
        <w:rPr>
          <w:rFonts w:ascii="Times New Roman" w:hAnsi="Times New Roman" w:eastAsia="Times New Roman" w:cs="Times New Roman"/>
          <w:color w:val="000000"/>
          <w:sz w:val="26"/>
          <w:szCs w:val="26"/>
          <w:lang w:eastAsia="vi-VN"/>
        </w:rPr>
        <w:t xml:space="preserve"> tổ chức hàng năm, thu hút sự tham gia của đông đảo </w:t>
      </w:r>
      <w:r w:rsidR="00EC5A80">
        <w:rPr>
          <w:rFonts w:ascii="Times New Roman" w:hAnsi="Times New Roman" w:eastAsia="Times New Roman" w:cs="Times New Roman"/>
          <w:color w:val="000000"/>
          <w:sz w:val="26"/>
          <w:szCs w:val="26"/>
          <w:lang w:eastAsia="vi-VN"/>
        </w:rPr>
        <w:t>sinh viên</w:t>
      </w:r>
      <w:r w:rsidRPr="004324E0" w:rsidR="00EC5A80">
        <w:rPr>
          <w:rFonts w:ascii="Times New Roman" w:hAnsi="Times New Roman" w:eastAsia="Times New Roman" w:cs="Times New Roman"/>
          <w:color w:val="000000"/>
          <w:sz w:val="26"/>
          <w:szCs w:val="26"/>
          <w:lang w:eastAsia="vi-VN"/>
        </w:rPr>
        <w:t xml:space="preserve">, </w:t>
      </w:r>
      <w:r w:rsidR="00EC5A80">
        <w:rPr>
          <w:rFonts w:ascii="Times New Roman" w:hAnsi="Times New Roman" w:eastAsia="Times New Roman" w:cs="Times New Roman"/>
          <w:color w:val="000000"/>
          <w:sz w:val="26"/>
          <w:szCs w:val="26"/>
          <w:lang w:eastAsia="vi-VN"/>
        </w:rPr>
        <w:t>học viên</w:t>
      </w:r>
      <w:r w:rsidRPr="004324E0" w:rsidR="00EC5A80">
        <w:rPr>
          <w:rFonts w:ascii="Times New Roman" w:hAnsi="Times New Roman" w:eastAsia="Times New Roman" w:cs="Times New Roman"/>
          <w:color w:val="000000"/>
          <w:sz w:val="26"/>
          <w:szCs w:val="26"/>
          <w:lang w:eastAsia="vi-VN"/>
        </w:rPr>
        <w:t xml:space="preserve"> </w:t>
      </w:r>
      <w:r w:rsidRPr="004324E0">
        <w:rPr>
          <w:rFonts w:ascii="Times New Roman" w:hAnsi="Times New Roman" w:eastAsia="Times New Roman" w:cs="Times New Roman"/>
          <w:color w:val="000000"/>
          <w:sz w:val="26"/>
          <w:szCs w:val="26"/>
          <w:lang w:eastAsia="vi-VN"/>
        </w:rPr>
        <w:t xml:space="preserve">toàn trường. </w:t>
      </w:r>
    </w:p>
    <w:p w:rsidRPr="004324E0" w:rsidR="004324E0" w:rsidP="008F1A16" w:rsidRDefault="00B50CF8" w14:paraId="2C135076" w14:textId="288B4CDC">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sz w:val="26"/>
          <w:szCs w:val="26"/>
          <w:lang w:eastAsia="vi-VN"/>
        </w:rPr>
        <w:t>Trường</w:t>
      </w:r>
      <w:r w:rsidR="009E0782">
        <w:rPr>
          <w:rFonts w:ascii="Times New Roman" w:hAnsi="Times New Roman" w:eastAsia="Times New Roman" w:cs="Times New Roman"/>
          <w:color w:val="000000"/>
          <w:sz w:val="26"/>
          <w:szCs w:val="26"/>
          <w:lang w:eastAsia="vi-VN"/>
        </w:rPr>
        <w:t xml:space="preserve"> Đại học Vinh</w:t>
      </w:r>
      <w:r w:rsidRPr="004324E0" w:rsidR="004324E0">
        <w:rPr>
          <w:rFonts w:ascii="Times New Roman" w:hAnsi="Times New Roman" w:eastAsia="Times New Roman" w:cs="Times New Roman"/>
          <w:color w:val="000000"/>
          <w:sz w:val="26"/>
          <w:szCs w:val="26"/>
          <w:lang w:eastAsia="vi-VN"/>
        </w:rPr>
        <w:t xml:space="preserve"> có kế hoạch dài hạn và ngắn hạn về loại hình và số lượng các công bố khoa học của Trường và các đơn vị. Hàng năm Trường đều có rà soát và có chính sách hỗ trợ, khen thưởng nhằm cải thiện và gia tăng về loại hình, số lượng và chất lượng các công bố khoa học. Trường đã ban hành Quy định về việc đầu tư, khen thưởng, quy đổi giờ chuẩn giảng dạy đối với các sản phẩm </w:t>
      </w:r>
      <w:r w:rsidR="009408EE">
        <w:rPr>
          <w:rFonts w:ascii="Times New Roman" w:hAnsi="Times New Roman" w:eastAsia="Times New Roman" w:cs="Times New Roman"/>
          <w:color w:val="000000"/>
          <w:sz w:val="26"/>
          <w:szCs w:val="26"/>
          <w:lang w:eastAsia="vi-VN"/>
        </w:rPr>
        <w:t>KHCN</w:t>
      </w:r>
      <w:r w:rsidRPr="004324E0" w:rsidR="004324E0">
        <w:rPr>
          <w:rFonts w:ascii="Times New Roman" w:hAnsi="Times New Roman" w:eastAsia="Times New Roman" w:cs="Times New Roman"/>
          <w:color w:val="000000"/>
          <w:sz w:val="26"/>
          <w:szCs w:val="26"/>
          <w:lang w:eastAsia="vi-VN"/>
        </w:rPr>
        <w:t xml:space="preserve"> chất lượng cao. Nhờ đó, số lượng công bố quốc tế trên các Tạp chí khoa học có uy tín (WoS/Scopus) của </w:t>
      </w:r>
      <w:r>
        <w:rPr>
          <w:rFonts w:ascii="Times New Roman" w:hAnsi="Times New Roman" w:eastAsia="Times New Roman" w:cs="Times New Roman"/>
          <w:color w:val="000000"/>
          <w:sz w:val="26"/>
          <w:szCs w:val="26"/>
          <w:lang w:eastAsia="vi-VN"/>
        </w:rPr>
        <w:t>Trường</w:t>
      </w:r>
      <w:r w:rsidR="009E0782">
        <w:rPr>
          <w:rFonts w:ascii="Times New Roman" w:hAnsi="Times New Roman" w:eastAsia="Times New Roman" w:cs="Times New Roman"/>
          <w:color w:val="000000"/>
          <w:sz w:val="26"/>
          <w:szCs w:val="26"/>
          <w:lang w:eastAsia="vi-VN"/>
        </w:rPr>
        <w:t xml:space="preserve"> Đại học Vinh</w:t>
      </w:r>
      <w:r w:rsidRPr="004324E0" w:rsidR="004324E0">
        <w:rPr>
          <w:rFonts w:ascii="Times New Roman" w:hAnsi="Times New Roman" w:eastAsia="Times New Roman" w:cs="Times New Roman"/>
          <w:color w:val="000000"/>
          <w:sz w:val="26"/>
          <w:szCs w:val="26"/>
          <w:lang w:eastAsia="vi-VN"/>
        </w:rPr>
        <w:t xml:space="preserve"> tăng mạnh trong những năm gần đây.</w:t>
      </w:r>
    </w:p>
    <w:bookmarkEnd w:id="557"/>
    <w:p w:rsidRPr="004324E0" w:rsidR="004324E0" w:rsidP="008F1A16" w:rsidRDefault="004324E0" w14:paraId="7C028AEB" w14:textId="77777777">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4324E0">
        <w:rPr>
          <w:rFonts w:ascii="Times New Roman" w:hAnsi="Times New Roman" w:eastAsia="Times New Roman" w:cs="Times New Roman"/>
          <w:color w:val="000000"/>
          <w:sz w:val="26"/>
          <w:szCs w:val="26"/>
          <w:lang w:eastAsia="vi-VN"/>
        </w:rPr>
        <w:t>Trường đã có đơn vị chức năng là Phòng KH&amp;HTQT để quản lý và hỗ trợ bảo hộ các phát minh, sáng chế, bản quyền và kết quả nghiên cứu. Trường cũng đã ban hành quy định và văn bản về việc bảo vệ quyền sở hữu trí tuệ, về các sáng chế, bản quyền và các kết quả nghiên cứu.</w:t>
      </w:r>
    </w:p>
    <w:p w:rsidRPr="004324E0" w:rsidR="004324E0" w:rsidP="008F1A16" w:rsidRDefault="00B50CF8" w14:paraId="0898413A" w14:textId="26E4D57B">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sz w:val="26"/>
          <w:szCs w:val="26"/>
          <w:lang w:eastAsia="vi-VN"/>
        </w:rPr>
        <w:t>Trường</w:t>
      </w:r>
      <w:r w:rsidR="009E0782">
        <w:rPr>
          <w:rFonts w:ascii="Times New Roman" w:hAnsi="Times New Roman" w:eastAsia="Times New Roman" w:cs="Times New Roman"/>
          <w:color w:val="000000"/>
          <w:sz w:val="26"/>
          <w:szCs w:val="26"/>
          <w:lang w:eastAsia="vi-VN"/>
        </w:rPr>
        <w:t xml:space="preserve"> Đại học Vinh</w:t>
      </w:r>
      <w:r w:rsidRPr="004324E0" w:rsidR="004324E0">
        <w:rPr>
          <w:rFonts w:ascii="Times New Roman" w:hAnsi="Times New Roman" w:eastAsia="Times New Roman" w:cs="Times New Roman"/>
          <w:color w:val="000000"/>
          <w:sz w:val="26"/>
          <w:szCs w:val="26"/>
          <w:lang w:eastAsia="vi-VN"/>
        </w:rPr>
        <w:t xml:space="preserve"> đã xác lập được ngân quỹ cho từng loại hình hoạt động KHCN. Bên cạnh nguồn kinh phí từ ngân quỹ của </w:t>
      </w:r>
      <w:r w:rsidR="005125A7">
        <w:rPr>
          <w:rFonts w:ascii="Times New Roman" w:hAnsi="Times New Roman" w:eastAsia="Times New Roman" w:cs="Times New Roman"/>
          <w:color w:val="000000"/>
          <w:sz w:val="26"/>
          <w:szCs w:val="26"/>
          <w:lang w:eastAsia="vi-VN"/>
        </w:rPr>
        <w:t>Nhà trường</w:t>
      </w:r>
      <w:r w:rsidRPr="004324E0" w:rsidR="004324E0">
        <w:rPr>
          <w:rFonts w:ascii="Times New Roman" w:hAnsi="Times New Roman" w:eastAsia="Times New Roman" w:cs="Times New Roman"/>
          <w:color w:val="000000"/>
          <w:sz w:val="26"/>
          <w:szCs w:val="26"/>
          <w:lang w:eastAsia="vi-VN"/>
        </w:rPr>
        <w:t>, Trường còn thu được nguồn kinh phí hỗ trợ từ bên ngoài dành cho các hoạt động NCKH.</w:t>
      </w:r>
    </w:p>
    <w:p w:rsidRPr="004324E0" w:rsidR="004324E0" w:rsidP="008F1A16" w:rsidRDefault="004324E0" w14:paraId="540AF841" w14:textId="6D724171">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4324E0">
        <w:rPr>
          <w:rFonts w:ascii="Times New Roman" w:hAnsi="Times New Roman" w:eastAsia="Times New Roman" w:cs="Times New Roman"/>
          <w:color w:val="000000"/>
          <w:sz w:val="26"/>
          <w:szCs w:val="26"/>
          <w:lang w:eastAsia="vi-VN"/>
        </w:rPr>
        <w:t xml:space="preserve">Trường đã có các đơn vị chức năng và các chính sách để hỗ trợ </w:t>
      </w:r>
      <w:r w:rsidRPr="003747FA" w:rsidR="00EC5A80">
        <w:rPr>
          <w:rFonts w:ascii="Times New Roman" w:hAnsi="Times New Roman" w:eastAsia="Times New Roman" w:cs="Times New Roman"/>
          <w:color w:val="000000"/>
          <w:sz w:val="26"/>
          <w:szCs w:val="26"/>
          <w:lang w:eastAsia="vi-VN"/>
        </w:rPr>
        <w:t>cán bộ, giảng viên</w:t>
      </w:r>
      <w:r w:rsidRPr="004324E0">
        <w:rPr>
          <w:rFonts w:ascii="Times New Roman" w:hAnsi="Times New Roman" w:eastAsia="Times New Roman" w:cs="Times New Roman"/>
          <w:color w:val="000000"/>
          <w:sz w:val="26"/>
          <w:szCs w:val="26"/>
          <w:lang w:eastAsia="vi-VN"/>
        </w:rPr>
        <w:t>,</w:t>
      </w:r>
      <w:r w:rsidR="00C8075F">
        <w:rPr>
          <w:rFonts w:ascii="Times New Roman" w:hAnsi="Times New Roman" w:eastAsia="Times New Roman" w:cs="Times New Roman"/>
          <w:color w:val="000000"/>
          <w:sz w:val="26"/>
          <w:szCs w:val="26"/>
          <w:lang w:eastAsia="vi-VN"/>
        </w:rPr>
        <w:t xml:space="preserve"> người học </w:t>
      </w:r>
      <w:r w:rsidRPr="004324E0">
        <w:rPr>
          <w:rFonts w:ascii="Times New Roman" w:hAnsi="Times New Roman" w:eastAsia="Times New Roman" w:cs="Times New Roman"/>
          <w:color w:val="000000"/>
          <w:sz w:val="26"/>
          <w:szCs w:val="26"/>
          <w:lang w:eastAsia="vi-VN"/>
        </w:rPr>
        <w:t xml:space="preserve">trong việc nâng cao chất lượng các hoạt động về NCKH, </w:t>
      </w:r>
      <w:r w:rsidRPr="00E119E6" w:rsidR="0044166E">
        <w:rPr>
          <w:rFonts w:ascii="Times New Roman" w:hAnsi="Times New Roman" w:eastAsia="Times New Roman" w:cs="Times New Roman"/>
          <w:sz w:val="26"/>
          <w:szCs w:val="26"/>
        </w:rPr>
        <w:t>đổi mới sáng tạo</w:t>
      </w:r>
      <w:r w:rsidRPr="004324E0">
        <w:rPr>
          <w:rFonts w:ascii="Times New Roman" w:hAnsi="Times New Roman" w:eastAsia="Times New Roman" w:cs="Times New Roman"/>
          <w:color w:val="000000"/>
          <w:sz w:val="26"/>
          <w:szCs w:val="26"/>
          <w:lang w:eastAsia="vi-VN"/>
        </w:rPr>
        <w:t>, chuyển giao công nghệ.</w:t>
      </w:r>
    </w:p>
    <w:p w:rsidRPr="004324E0" w:rsidR="004324E0" w:rsidP="008F1A16" w:rsidRDefault="004324E0" w14:paraId="43E2B991" w14:textId="77777777">
      <w:pPr>
        <w:shd w:val="clear" w:color="auto" w:fill="FFFFFF"/>
        <w:autoSpaceDE w:val="0"/>
        <w:autoSpaceDN w:val="0"/>
        <w:spacing w:before="120" w:after="120" w:line="312" w:lineRule="auto"/>
        <w:ind w:firstLine="709"/>
        <w:jc w:val="both"/>
        <w:rPr>
          <w:rFonts w:ascii="Times New Roman" w:hAnsi="Times New Roman" w:eastAsia="Times New Roman" w:cs="Times New Roman"/>
          <w:sz w:val="26"/>
          <w:szCs w:val="26"/>
        </w:rPr>
      </w:pPr>
      <w:r w:rsidRPr="004324E0">
        <w:rPr>
          <w:rFonts w:ascii="Times New Roman" w:hAnsi="Times New Roman" w:eastAsia="Times New Roman" w:cs="Times New Roman"/>
          <w:b/>
          <w:i/>
          <w:sz w:val="26"/>
          <w:szCs w:val="26"/>
        </w:rPr>
        <w:t>2. Tóm tắt các điểm tồn tại: </w:t>
      </w:r>
    </w:p>
    <w:p w:rsidRPr="004324E0" w:rsidR="004324E0" w:rsidP="008F1A16" w:rsidRDefault="004324E0" w14:paraId="6BF5D55A" w14:textId="7D5CEAE7">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4324E0">
        <w:rPr>
          <w:rFonts w:ascii="Times New Roman" w:hAnsi="Times New Roman" w:eastAsia="Times New Roman" w:cs="Times New Roman"/>
          <w:color w:val="000000"/>
          <w:sz w:val="26"/>
          <w:szCs w:val="26"/>
          <w:lang w:eastAsia="vi-VN"/>
        </w:rPr>
        <w:t xml:space="preserve">Hệ </w:t>
      </w:r>
      <w:r w:rsidRPr="004324E0" w:rsidR="00EC5A80">
        <w:rPr>
          <w:rFonts w:ascii="Times New Roman" w:hAnsi="Times New Roman" w:eastAsia="Times New Roman" w:cs="Times New Roman"/>
          <w:color w:val="000000"/>
          <w:sz w:val="26"/>
          <w:szCs w:val="26"/>
          <w:lang w:eastAsia="vi-VN"/>
        </w:rPr>
        <w:t xml:space="preserve">thống </w:t>
      </w:r>
      <w:r w:rsidR="00EC5A80">
        <w:rPr>
          <w:rFonts w:ascii="Times New Roman" w:hAnsi="Times New Roman" w:eastAsia="Times New Roman" w:cs="Times New Roman"/>
          <w:color w:val="000000"/>
          <w:sz w:val="26"/>
          <w:szCs w:val="26"/>
          <w:lang w:eastAsia="vi-VN"/>
        </w:rPr>
        <w:t>cơ sở dữ liệu</w:t>
      </w:r>
      <w:r w:rsidRPr="004324E0" w:rsidR="00EC5A80">
        <w:rPr>
          <w:rFonts w:ascii="Times New Roman" w:hAnsi="Times New Roman" w:eastAsia="Times New Roman" w:cs="Times New Roman"/>
          <w:color w:val="000000"/>
          <w:sz w:val="26"/>
          <w:szCs w:val="26"/>
          <w:lang w:eastAsia="vi-VN"/>
        </w:rPr>
        <w:t xml:space="preserve"> </w:t>
      </w:r>
      <w:r w:rsidRPr="004324E0">
        <w:rPr>
          <w:rFonts w:ascii="Times New Roman" w:hAnsi="Times New Roman" w:eastAsia="Times New Roman" w:cs="Times New Roman"/>
          <w:color w:val="000000"/>
          <w:sz w:val="26"/>
          <w:szCs w:val="26"/>
          <w:lang w:eastAsia="vi-VN"/>
        </w:rPr>
        <w:t xml:space="preserve">về KHCN của </w:t>
      </w:r>
      <w:r w:rsidR="005125A7">
        <w:rPr>
          <w:rFonts w:ascii="Times New Roman" w:hAnsi="Times New Roman" w:eastAsia="Times New Roman" w:cs="Times New Roman"/>
          <w:color w:val="000000"/>
          <w:sz w:val="26"/>
          <w:szCs w:val="26"/>
          <w:lang w:eastAsia="vi-VN"/>
        </w:rPr>
        <w:t>Nhà trường</w:t>
      </w:r>
      <w:r w:rsidRPr="004324E0">
        <w:rPr>
          <w:rFonts w:ascii="Times New Roman" w:hAnsi="Times New Roman" w:eastAsia="Times New Roman" w:cs="Times New Roman"/>
          <w:color w:val="000000"/>
          <w:sz w:val="26"/>
          <w:szCs w:val="26"/>
          <w:lang w:eastAsia="vi-VN"/>
        </w:rPr>
        <w:t xml:space="preserve"> chưa thực sự hoàn thiện, dẫn tới một số khó khăn trong việc thống kê số liệu KHCN. </w:t>
      </w:r>
    </w:p>
    <w:p w:rsidRPr="004324E0" w:rsidR="004324E0" w:rsidP="008F1A16" w:rsidRDefault="004324E0" w14:paraId="5106CA31" w14:textId="30247DB5">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4324E0">
        <w:rPr>
          <w:rFonts w:ascii="Times New Roman" w:hAnsi="Times New Roman" w:eastAsia="Times New Roman" w:cs="Times New Roman"/>
          <w:color w:val="000000"/>
          <w:sz w:val="26"/>
          <w:szCs w:val="26"/>
          <w:lang w:eastAsia="vi-VN"/>
        </w:rPr>
        <w:t xml:space="preserve">Trường chưa có nhiều hình thức hoạt động phong phú đối với việc NCKH của </w:t>
      </w:r>
      <w:r w:rsidRPr="003747FA" w:rsidR="00EC5A80">
        <w:rPr>
          <w:rFonts w:ascii="Times New Roman" w:hAnsi="Times New Roman" w:eastAsia="Times New Roman" w:cs="Times New Roman"/>
          <w:color w:val="000000"/>
          <w:sz w:val="26"/>
          <w:szCs w:val="26"/>
          <w:lang w:eastAsia="vi-VN"/>
        </w:rPr>
        <w:t>người học</w:t>
      </w:r>
      <w:r w:rsidRPr="004324E0">
        <w:rPr>
          <w:rFonts w:ascii="Times New Roman" w:hAnsi="Times New Roman" w:eastAsia="Times New Roman" w:cs="Times New Roman"/>
          <w:color w:val="000000"/>
          <w:sz w:val="26"/>
          <w:szCs w:val="26"/>
          <w:lang w:eastAsia="vi-VN"/>
        </w:rPr>
        <w:t>.</w:t>
      </w:r>
    </w:p>
    <w:p w:rsidRPr="002F6A35" w:rsidR="004324E0" w:rsidP="008F1A16" w:rsidRDefault="004324E0" w14:paraId="0C87943E" w14:textId="77777777">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4324E0">
        <w:rPr>
          <w:rFonts w:ascii="Times New Roman" w:hAnsi="Times New Roman" w:eastAsia="Times New Roman" w:cs="Times New Roman"/>
          <w:color w:val="000000"/>
          <w:sz w:val="26"/>
          <w:szCs w:val="26"/>
          <w:lang w:eastAsia="vi-VN"/>
        </w:rPr>
        <w:t xml:space="preserve">Số lượng đề tài KHCN các cấp của Trường chưa có sự tăng trưởng rõ rệt trong </w:t>
      </w:r>
      <w:r w:rsidRPr="002F6A35">
        <w:rPr>
          <w:rFonts w:ascii="Times New Roman" w:hAnsi="Times New Roman" w:eastAsia="Times New Roman" w:cs="Times New Roman"/>
          <w:color w:val="000000"/>
          <w:sz w:val="26"/>
          <w:szCs w:val="26"/>
          <w:lang w:eastAsia="vi-VN"/>
        </w:rPr>
        <w:t>vòng vài năm trở lại đây.</w:t>
      </w:r>
    </w:p>
    <w:p w:rsidRPr="002F6A35" w:rsidR="004324E0" w:rsidP="008F1A16" w:rsidRDefault="004324E0" w14:paraId="484ECB37" w14:textId="77777777">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2F6A35">
        <w:rPr>
          <w:rFonts w:ascii="Times New Roman" w:hAnsi="Times New Roman" w:eastAsia="Times New Roman" w:cs="Times New Roman"/>
          <w:color w:val="000000"/>
          <w:sz w:val="26"/>
          <w:szCs w:val="26"/>
          <w:lang w:eastAsia="vi-VN"/>
        </w:rPr>
        <w:t>Các sáng chế, giải pháp được cấp Giấy chứng nhận của Trường chưa thực sự nhiều, và không có nhiều thay đổi qua các năm.</w:t>
      </w:r>
    </w:p>
    <w:p w:rsidRPr="002F6A35" w:rsidR="004324E0" w:rsidP="008F1A16" w:rsidRDefault="004324E0" w14:paraId="11D6DBC5" w14:textId="2F6D2AEF">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2F6A35">
        <w:rPr>
          <w:rFonts w:ascii="Times New Roman" w:hAnsi="Times New Roman" w:eastAsia="Times New Roman" w:cs="Times New Roman"/>
          <w:color w:val="000000"/>
          <w:sz w:val="26"/>
          <w:szCs w:val="26"/>
          <w:lang w:eastAsia="vi-VN"/>
        </w:rPr>
        <w:t xml:space="preserve">Trường chỉ mới thực hiện việc đối sánh ngân quỹ các hoạt động NCKH bên trong Trường, chưa có các đối sánh về ngân quỹ các hoạt động NCKH của các </w:t>
      </w:r>
      <w:r w:rsidRPr="002F6A35" w:rsidR="00C40EC8">
        <w:rPr>
          <w:rFonts w:ascii="Times New Roman" w:hAnsi="Times New Roman" w:eastAsia="Times New Roman" w:cs="Times New Roman"/>
          <w:color w:val="000000"/>
          <w:sz w:val="26"/>
          <w:szCs w:val="26"/>
          <w:lang w:eastAsia="vi-VN"/>
        </w:rPr>
        <w:t>CSGD</w:t>
      </w:r>
      <w:r w:rsidRPr="002F6A35">
        <w:rPr>
          <w:rFonts w:ascii="Times New Roman" w:hAnsi="Times New Roman" w:eastAsia="Times New Roman" w:cs="Times New Roman"/>
          <w:color w:val="000000"/>
          <w:sz w:val="26"/>
          <w:szCs w:val="26"/>
          <w:lang w:eastAsia="vi-VN"/>
        </w:rPr>
        <w:t xml:space="preserve"> khác.</w:t>
      </w:r>
    </w:p>
    <w:p w:rsidRPr="00E119E6" w:rsidR="004324E0" w:rsidP="008F1A16" w:rsidRDefault="004324E0" w14:paraId="7AB9BF6C" w14:textId="223A9B49">
      <w:pPr>
        <w:shd w:val="clear" w:color="auto" w:fill="FFFFFF"/>
        <w:autoSpaceDE w:val="0"/>
        <w:autoSpaceDN w:val="0"/>
        <w:spacing w:before="120" w:after="120" w:line="312" w:lineRule="auto"/>
        <w:ind w:firstLine="709"/>
        <w:jc w:val="both"/>
        <w:rPr>
          <w:rFonts w:ascii="Times New Roman" w:hAnsi="Times New Roman" w:eastAsia="Times New Roman" w:cs="Times New Roman"/>
          <w:b/>
          <w:i/>
          <w:sz w:val="26"/>
          <w:szCs w:val="26"/>
        </w:rPr>
      </w:pPr>
      <w:r w:rsidRPr="00E119E6">
        <w:rPr>
          <w:rFonts w:ascii="Times New Roman" w:hAnsi="Times New Roman" w:eastAsia="Times New Roman" w:cs="Times New Roman"/>
          <w:b/>
          <w:i/>
          <w:sz w:val="26"/>
          <w:szCs w:val="26"/>
        </w:rPr>
        <w:t>3. Kế hoạch cải tiến: </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656B12" w:rsidTr="008A4457" w14:paraId="656B5367" w14:textId="77777777">
        <w:trPr>
          <w:trHeight w:val="530"/>
          <w:tblHeader/>
          <w:jc w:val="center"/>
        </w:trPr>
        <w:tc>
          <w:tcPr>
            <w:tcW w:w="704" w:type="dxa"/>
            <w:vAlign w:val="center"/>
          </w:tcPr>
          <w:p w:rsidRPr="00BD708A" w:rsidR="00656B12" w:rsidP="002F6A35" w:rsidRDefault="00656B12" w14:paraId="40A6B809"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lastRenderedPageBreak/>
              <w:t>TT</w:t>
            </w:r>
          </w:p>
        </w:tc>
        <w:tc>
          <w:tcPr>
            <w:tcW w:w="1276" w:type="dxa"/>
            <w:vAlign w:val="center"/>
          </w:tcPr>
          <w:p w:rsidRPr="00BD708A" w:rsidR="00656B12" w:rsidP="002F6A35" w:rsidRDefault="00656B12" w14:paraId="56EF110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656B12" w:rsidP="002F6A35" w:rsidRDefault="00656B12" w14:paraId="2C6D18A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656B12" w:rsidP="002F6A35" w:rsidRDefault="00656B12" w14:paraId="70569F3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656B12" w:rsidP="002F6A35" w:rsidRDefault="00656B12" w14:paraId="4627132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656B12" w:rsidP="002F6A35" w:rsidRDefault="00656B12" w14:paraId="64171AC8"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656B12" w:rsidTr="008B6A6D" w14:paraId="38E17877" w14:textId="77777777">
        <w:trPr>
          <w:jc w:val="center"/>
        </w:trPr>
        <w:tc>
          <w:tcPr>
            <w:tcW w:w="704" w:type="dxa"/>
            <w:vAlign w:val="center"/>
          </w:tcPr>
          <w:p w:rsidRPr="002A3569" w:rsidR="00656B12" w:rsidP="002F6A35" w:rsidRDefault="00656B12" w14:paraId="616B9412"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656B12" w:rsidP="00627A31" w:rsidRDefault="00656B12" w14:paraId="771C67D4" w14:textId="3332059A">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Times New Roman" w:cs="Times New Roman"/>
                <w:sz w:val="26"/>
                <w:szCs w:val="26"/>
                <w:lang w:val="en-GB"/>
              </w:rPr>
              <w:t>Khắc phục tồn tại</w:t>
            </w:r>
            <w:r w:rsidR="00627A31">
              <w:rPr>
                <w:rFonts w:ascii="Times New Roman" w:hAnsi="Times New Roman" w:eastAsia="Times New Roman" w:cs="Times New Roman"/>
                <w:sz w:val="26"/>
                <w:szCs w:val="26"/>
                <w:lang w:val="en-GB"/>
              </w:rPr>
              <w:t xml:space="preserve"> 1</w:t>
            </w:r>
          </w:p>
        </w:tc>
        <w:tc>
          <w:tcPr>
            <w:tcW w:w="3118" w:type="dxa"/>
            <w:vAlign w:val="center"/>
          </w:tcPr>
          <w:p w:rsidRPr="002A3569" w:rsidR="00656B12" w:rsidP="00627A31" w:rsidRDefault="00656B12" w14:paraId="17C8226F" w14:textId="2AACC9D2">
            <w:pPr>
              <w:shd w:val="clear" w:color="auto" w:fill="FFFFFF"/>
              <w:spacing w:after="0" w:line="312" w:lineRule="auto"/>
              <w:jc w:val="both"/>
              <w:rPr>
                <w:rFonts w:ascii="Times New Roman" w:hAnsi="Times New Roman" w:eastAsia="DengXian" w:cs="Times New Roman"/>
                <w:sz w:val="26"/>
                <w:szCs w:val="26"/>
                <w:lang w:val="en-US" w:eastAsia="zh-CN"/>
              </w:rPr>
            </w:pPr>
            <w:r w:rsidRPr="00733B87">
              <w:rPr>
                <w:rFonts w:ascii="Times New Roman" w:hAnsi="Times New Roman" w:eastAsia="Times New Roman" w:cs="Times New Roman"/>
                <w:sz w:val="26"/>
                <w:szCs w:val="26"/>
                <w:lang w:val="en-US"/>
              </w:rPr>
              <w:t xml:space="preserve">Hoàn thiện hệ thống cơ sở dữ liệu về KHCN của </w:t>
            </w:r>
            <w:r w:rsidR="005125A7">
              <w:rPr>
                <w:rFonts w:ascii="Times New Roman" w:hAnsi="Times New Roman" w:eastAsia="Times New Roman" w:cs="Times New Roman"/>
                <w:sz w:val="26"/>
                <w:szCs w:val="26"/>
                <w:lang w:val="en-US"/>
              </w:rPr>
              <w:t>Nhà trường</w:t>
            </w:r>
          </w:p>
        </w:tc>
        <w:tc>
          <w:tcPr>
            <w:tcW w:w="1985" w:type="dxa"/>
            <w:vAlign w:val="center"/>
          </w:tcPr>
          <w:p w:rsidRPr="0002053B" w:rsidR="00656B12" w:rsidP="00627A31" w:rsidRDefault="00656B12" w14:paraId="73DDBDE2" w14:textId="262BF215">
            <w:pPr>
              <w:spacing w:after="0" w:line="312" w:lineRule="auto"/>
              <w:jc w:val="center"/>
              <w:rPr>
                <w:rFonts w:ascii="Times New Roman" w:hAnsi="Times New Roman" w:eastAsia="DengXian" w:cs="Times New Roman"/>
                <w:sz w:val="26"/>
                <w:szCs w:val="26"/>
                <w:lang w:val="en-US" w:eastAsia="zh-CN"/>
              </w:rPr>
            </w:pPr>
            <w:r w:rsidRPr="00733B87">
              <w:rPr>
                <w:rFonts w:ascii="Times New Roman" w:hAnsi="Times New Roman" w:eastAsia="Times New Roman" w:cs="Times New Roman"/>
                <w:sz w:val="26"/>
                <w:szCs w:val="26"/>
                <w:lang w:val="en-US"/>
              </w:rPr>
              <w:t>Trung tâm CNTT, Phòng KH&amp;HTQT</w:t>
            </w:r>
          </w:p>
        </w:tc>
        <w:tc>
          <w:tcPr>
            <w:tcW w:w="1559" w:type="dxa"/>
            <w:vAlign w:val="center"/>
          </w:tcPr>
          <w:p w:rsidRPr="002A3569" w:rsidR="00656B12" w:rsidP="002F6A35" w:rsidRDefault="00656B12" w14:paraId="1CCA84D5" w14:textId="7EF2CBB8">
            <w:pPr>
              <w:spacing w:after="0" w:line="312" w:lineRule="auto"/>
              <w:rPr>
                <w:rFonts w:ascii="Times New Roman" w:hAnsi="Times New Roman" w:eastAsia="DengXian" w:cs="Times New Roman"/>
                <w:sz w:val="26"/>
                <w:szCs w:val="26"/>
                <w:lang w:val="en-US" w:eastAsia="zh-CN"/>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2056B16D"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0FC9F78F" w14:textId="77777777">
        <w:trPr>
          <w:jc w:val="center"/>
        </w:trPr>
        <w:tc>
          <w:tcPr>
            <w:tcW w:w="704" w:type="dxa"/>
            <w:vAlign w:val="center"/>
          </w:tcPr>
          <w:p w:rsidRPr="002A3569" w:rsidR="00656B12" w:rsidP="002F6A35" w:rsidRDefault="00656B12" w14:paraId="0F0074B0" w14:textId="62D3E32B">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00656B12" w:rsidP="00627A31" w:rsidRDefault="00656B12" w14:paraId="1F893B50" w14:textId="281D8E07">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Khắc phục tồn tại</w:t>
            </w:r>
            <w:r w:rsidR="00627A31">
              <w:rPr>
                <w:rFonts w:ascii="Times New Roman" w:hAnsi="Times New Roman" w:eastAsia="Times New Roman" w:cs="Times New Roman"/>
                <w:sz w:val="26"/>
                <w:szCs w:val="26"/>
                <w:lang w:val="en-GB"/>
              </w:rPr>
              <w:t xml:space="preserve"> 2</w:t>
            </w:r>
          </w:p>
        </w:tc>
        <w:tc>
          <w:tcPr>
            <w:tcW w:w="3118" w:type="dxa"/>
            <w:vAlign w:val="center"/>
          </w:tcPr>
          <w:p w:rsidRPr="00733B87" w:rsidR="00656B12" w:rsidP="00627A31" w:rsidRDefault="00656B12" w14:paraId="6EB53F75" w14:textId="505FDE64">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Bổ sung thêm nhiều hoạt động NCKH dành cho người học</w:t>
            </w:r>
          </w:p>
        </w:tc>
        <w:tc>
          <w:tcPr>
            <w:tcW w:w="1985" w:type="dxa"/>
            <w:vAlign w:val="center"/>
          </w:tcPr>
          <w:p w:rsidRPr="00733B87" w:rsidR="00656B12" w:rsidP="00627A31" w:rsidRDefault="00656B12" w14:paraId="3A504BB6" w14:textId="08E384DD">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Ban Giám hiệu, Phòng KH&amp;HTQT</w:t>
            </w:r>
          </w:p>
        </w:tc>
        <w:tc>
          <w:tcPr>
            <w:tcW w:w="1559" w:type="dxa"/>
            <w:vAlign w:val="center"/>
          </w:tcPr>
          <w:p w:rsidRPr="00733B87" w:rsidR="00656B12" w:rsidP="002F6A35" w:rsidRDefault="00656B12" w14:paraId="357567A6" w14:textId="1B6CC04B">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74161FAC"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3582A979" w14:textId="77777777">
        <w:trPr>
          <w:jc w:val="center"/>
        </w:trPr>
        <w:tc>
          <w:tcPr>
            <w:tcW w:w="704" w:type="dxa"/>
            <w:vAlign w:val="center"/>
          </w:tcPr>
          <w:p w:rsidRPr="002A3569" w:rsidR="00656B12" w:rsidP="002F6A35" w:rsidRDefault="00656B12" w14:paraId="5FEB4404" w14:textId="36DA2521">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00656B12" w:rsidP="00627A31" w:rsidRDefault="00656B12" w14:paraId="5F9D24D1" w14:textId="4122FB1D">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Khắc phục tồn tại</w:t>
            </w:r>
            <w:r w:rsidR="00627A31">
              <w:rPr>
                <w:rFonts w:ascii="Times New Roman" w:hAnsi="Times New Roman" w:eastAsia="Times New Roman" w:cs="Times New Roman"/>
                <w:sz w:val="26"/>
                <w:szCs w:val="26"/>
                <w:lang w:val="en-GB"/>
              </w:rPr>
              <w:t xml:space="preserve"> 3</w:t>
            </w:r>
          </w:p>
        </w:tc>
        <w:tc>
          <w:tcPr>
            <w:tcW w:w="3118" w:type="dxa"/>
            <w:vAlign w:val="center"/>
          </w:tcPr>
          <w:p w:rsidRPr="00733B87" w:rsidR="00656B12" w:rsidP="00627A31" w:rsidRDefault="00656B12" w14:paraId="2A9A5E30" w14:textId="1E01FB31">
            <w:pPr>
              <w:shd w:val="clear" w:color="auto" w:fill="FFFFFF"/>
              <w:spacing w:after="0" w:line="312" w:lineRule="auto"/>
              <w:jc w:val="both"/>
              <w:rPr>
                <w:rFonts w:ascii="Times New Roman" w:hAnsi="Times New Roman" w:eastAsia="Times New Roman" w:cs="Times New Roman"/>
                <w:sz w:val="26"/>
                <w:szCs w:val="26"/>
                <w:lang w:val="en-US"/>
              </w:rPr>
            </w:pPr>
            <w:r w:rsidRPr="2895591D">
              <w:rPr>
                <w:rFonts w:ascii="Times New Roman" w:hAnsi="Times New Roman" w:eastAsia="Times New Roman" w:cs="Times New Roman"/>
                <w:sz w:val="26"/>
                <w:szCs w:val="26"/>
                <w:lang w:val="en-US"/>
              </w:rPr>
              <w:t>Thêm các chính sách, kế hoạch hỗ trợ thêm việc đấu thầu đề tài các cấp</w:t>
            </w:r>
          </w:p>
        </w:tc>
        <w:tc>
          <w:tcPr>
            <w:tcW w:w="1985" w:type="dxa"/>
            <w:vAlign w:val="center"/>
          </w:tcPr>
          <w:p w:rsidRPr="00733B87" w:rsidR="00656B12" w:rsidP="00627A31" w:rsidRDefault="00656B12" w14:paraId="7F1C1F5D" w14:textId="4D0E4AE9">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Ban Giám hiệu, Phòng KH&amp;HTQT</w:t>
            </w:r>
          </w:p>
        </w:tc>
        <w:tc>
          <w:tcPr>
            <w:tcW w:w="1559" w:type="dxa"/>
            <w:vAlign w:val="center"/>
          </w:tcPr>
          <w:p w:rsidRPr="00733B87" w:rsidR="00656B12" w:rsidP="002F6A35" w:rsidRDefault="00656B12" w14:paraId="74EC415F" w14:textId="385CAAC1">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2694CCD4"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45CB5FD2" w14:textId="77777777">
        <w:trPr>
          <w:jc w:val="center"/>
        </w:trPr>
        <w:tc>
          <w:tcPr>
            <w:tcW w:w="704" w:type="dxa"/>
            <w:vAlign w:val="center"/>
          </w:tcPr>
          <w:p w:rsidRPr="002A3569" w:rsidR="00656B12" w:rsidP="002F6A35" w:rsidRDefault="00656B12" w14:paraId="61679A31" w14:textId="4C357B85">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00656B12" w:rsidP="00627A31" w:rsidRDefault="00656B12" w14:paraId="5E9342E2" w14:textId="3792B3D2">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Khắc phục tồn tại</w:t>
            </w:r>
            <w:r w:rsidR="00627A31">
              <w:rPr>
                <w:rFonts w:ascii="Times New Roman" w:hAnsi="Times New Roman" w:eastAsia="Times New Roman" w:cs="Times New Roman"/>
                <w:sz w:val="26"/>
                <w:szCs w:val="26"/>
                <w:lang w:val="en-GB"/>
              </w:rPr>
              <w:t xml:space="preserve"> 4</w:t>
            </w:r>
          </w:p>
        </w:tc>
        <w:tc>
          <w:tcPr>
            <w:tcW w:w="3118" w:type="dxa"/>
            <w:vAlign w:val="center"/>
          </w:tcPr>
          <w:p w:rsidRPr="2895591D" w:rsidR="00656B12" w:rsidP="00627A31" w:rsidRDefault="00656B12" w14:paraId="5279C652" w14:textId="5E8D42AA">
            <w:pPr>
              <w:shd w:val="clear" w:color="auto" w:fill="FFFFFF"/>
              <w:spacing w:after="0" w:line="312" w:lineRule="auto"/>
              <w:jc w:val="both"/>
              <w:rPr>
                <w:rFonts w:ascii="Times New Roman" w:hAnsi="Times New Roman" w:eastAsia="Times New Roman" w:cs="Times New Roman"/>
                <w:sz w:val="26"/>
                <w:szCs w:val="26"/>
                <w:lang w:val="en-US"/>
              </w:rPr>
            </w:pPr>
            <w:r w:rsidRPr="2895591D">
              <w:rPr>
                <w:rFonts w:ascii="Times New Roman" w:hAnsi="Times New Roman" w:eastAsia="Times New Roman" w:cs="Times New Roman"/>
                <w:sz w:val="26"/>
                <w:szCs w:val="26"/>
                <w:lang w:val="en-US"/>
              </w:rPr>
              <w:t>Đề xuất và hỗ trợ để có nhiều hơn nữa các sáng chế, giải pháp được cấp Giấy chứng nhận</w:t>
            </w:r>
          </w:p>
        </w:tc>
        <w:tc>
          <w:tcPr>
            <w:tcW w:w="1985" w:type="dxa"/>
            <w:vAlign w:val="center"/>
          </w:tcPr>
          <w:p w:rsidRPr="00733B87" w:rsidR="00656B12" w:rsidP="00627A31" w:rsidRDefault="00656B12" w14:paraId="24BA190C" w14:textId="6C434A26">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Ban Giám hiệu, Phòng KH&amp;HTQT</w:t>
            </w:r>
          </w:p>
        </w:tc>
        <w:tc>
          <w:tcPr>
            <w:tcW w:w="1559" w:type="dxa"/>
            <w:vAlign w:val="center"/>
          </w:tcPr>
          <w:p w:rsidRPr="00733B87" w:rsidR="00656B12" w:rsidP="002F6A35" w:rsidRDefault="00656B12" w14:paraId="125FB25C" w14:textId="6C807E33">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7C4A3475"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025378A5" w14:textId="77777777">
        <w:trPr>
          <w:jc w:val="center"/>
        </w:trPr>
        <w:tc>
          <w:tcPr>
            <w:tcW w:w="704" w:type="dxa"/>
            <w:vAlign w:val="center"/>
          </w:tcPr>
          <w:p w:rsidRPr="002A3569" w:rsidR="00656B12" w:rsidP="002F6A35" w:rsidRDefault="00656B12" w14:paraId="36BDA1DB" w14:textId="683EE4C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00656B12" w:rsidP="00627A31" w:rsidRDefault="00656B12" w14:paraId="23F712AC" w14:textId="088DFC9E">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Khắc phục tồn tại</w:t>
            </w:r>
            <w:r w:rsidR="00627A31">
              <w:rPr>
                <w:rFonts w:ascii="Times New Roman" w:hAnsi="Times New Roman" w:eastAsia="Times New Roman" w:cs="Times New Roman"/>
                <w:sz w:val="26"/>
                <w:szCs w:val="26"/>
                <w:lang w:val="en-GB"/>
              </w:rPr>
              <w:t xml:space="preserve"> 5</w:t>
            </w:r>
          </w:p>
        </w:tc>
        <w:tc>
          <w:tcPr>
            <w:tcW w:w="3118" w:type="dxa"/>
            <w:vAlign w:val="center"/>
          </w:tcPr>
          <w:p w:rsidRPr="2895591D" w:rsidR="00656B12" w:rsidP="00627A31" w:rsidRDefault="00656B12" w14:paraId="5894083B" w14:textId="12E2D2A7">
            <w:pPr>
              <w:shd w:val="clear" w:color="auto" w:fill="FFFFFF"/>
              <w:spacing w:after="0" w:line="312" w:lineRule="auto"/>
              <w:jc w:val="both"/>
              <w:rPr>
                <w:rFonts w:ascii="Times New Roman" w:hAnsi="Times New Roman" w:eastAsia="Times New Roman" w:cs="Times New Roman"/>
                <w:sz w:val="26"/>
                <w:szCs w:val="26"/>
                <w:lang w:val="en-US"/>
              </w:rPr>
            </w:pPr>
            <w:r w:rsidRPr="2895591D">
              <w:rPr>
                <w:rFonts w:ascii="Times New Roman" w:hAnsi="Times New Roman" w:eastAsia="Times New Roman" w:cs="Times New Roman"/>
                <w:sz w:val="26"/>
                <w:szCs w:val="26"/>
                <w:lang w:val="en-US"/>
              </w:rPr>
              <w:t xml:space="preserve">Đưa ra các đối sánh về ngân quỹ NCKH của </w:t>
            </w:r>
            <w:r w:rsidR="005125A7">
              <w:rPr>
                <w:rFonts w:ascii="Times New Roman" w:hAnsi="Times New Roman" w:eastAsia="Times New Roman" w:cs="Times New Roman"/>
                <w:sz w:val="26"/>
                <w:szCs w:val="26"/>
                <w:lang w:val="en-US"/>
              </w:rPr>
              <w:t>Nhà trường</w:t>
            </w:r>
            <w:r w:rsidRPr="2895591D">
              <w:rPr>
                <w:rFonts w:ascii="Times New Roman" w:hAnsi="Times New Roman" w:eastAsia="Times New Roman" w:cs="Times New Roman"/>
                <w:sz w:val="26"/>
                <w:szCs w:val="26"/>
                <w:lang w:val="en-US"/>
              </w:rPr>
              <w:t xml:space="preserve"> so với các CSGD khác</w:t>
            </w:r>
          </w:p>
        </w:tc>
        <w:tc>
          <w:tcPr>
            <w:tcW w:w="1985" w:type="dxa"/>
            <w:vAlign w:val="center"/>
          </w:tcPr>
          <w:p w:rsidRPr="00733B87" w:rsidR="00656B12" w:rsidP="00627A31" w:rsidRDefault="00656B12" w14:paraId="420C9EAB" w14:textId="358F6473">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 xml:space="preserve">Phòng </w:t>
            </w:r>
            <w:r w:rsidR="0031633A">
              <w:rPr>
                <w:rFonts w:ascii="Times New Roman" w:hAnsi="Times New Roman" w:eastAsia="Times New Roman" w:cs="Times New Roman"/>
                <w:sz w:val="26"/>
                <w:szCs w:val="26"/>
                <w:lang w:val="en-US"/>
              </w:rPr>
              <w:t>Kế hoạch - Tài chính</w:t>
            </w:r>
            <w:r w:rsidRPr="00733B87">
              <w:rPr>
                <w:rFonts w:ascii="Times New Roman" w:hAnsi="Times New Roman" w:eastAsia="Times New Roman" w:cs="Times New Roman"/>
                <w:sz w:val="26"/>
                <w:szCs w:val="26"/>
                <w:lang w:val="en-US"/>
              </w:rPr>
              <w:t>, Phòng KH&amp;HTQT</w:t>
            </w:r>
          </w:p>
        </w:tc>
        <w:tc>
          <w:tcPr>
            <w:tcW w:w="1559" w:type="dxa"/>
            <w:vAlign w:val="center"/>
          </w:tcPr>
          <w:p w:rsidRPr="00733B87" w:rsidR="00656B12" w:rsidP="002F6A35" w:rsidRDefault="00656B12" w14:paraId="792FDAC9" w14:textId="27C14C48">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3BE95AF7"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593D60DA" w14:textId="77777777">
        <w:trPr>
          <w:jc w:val="center"/>
        </w:trPr>
        <w:tc>
          <w:tcPr>
            <w:tcW w:w="704" w:type="dxa"/>
            <w:vAlign w:val="center"/>
          </w:tcPr>
          <w:p w:rsidRPr="002A3569" w:rsidR="00656B12" w:rsidP="002F6A35" w:rsidRDefault="00656B12" w14:paraId="0E7A03C4" w14:textId="6248C73B">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6.</w:t>
            </w:r>
          </w:p>
        </w:tc>
        <w:tc>
          <w:tcPr>
            <w:tcW w:w="1276" w:type="dxa"/>
            <w:vAlign w:val="center"/>
          </w:tcPr>
          <w:p w:rsidR="00656B12" w:rsidP="00627A31" w:rsidRDefault="00656B12" w14:paraId="79EF1C6A" w14:textId="6B51A8E0">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Khắc phục tồn tại</w:t>
            </w:r>
            <w:r w:rsidR="00627A31">
              <w:rPr>
                <w:rFonts w:ascii="Times New Roman" w:hAnsi="Times New Roman" w:eastAsia="Times New Roman" w:cs="Times New Roman"/>
                <w:sz w:val="26"/>
                <w:szCs w:val="26"/>
                <w:lang w:val="en-GB"/>
              </w:rPr>
              <w:t xml:space="preserve"> 6</w:t>
            </w:r>
          </w:p>
        </w:tc>
        <w:tc>
          <w:tcPr>
            <w:tcW w:w="3118" w:type="dxa"/>
            <w:vAlign w:val="center"/>
          </w:tcPr>
          <w:p w:rsidRPr="2895591D" w:rsidR="00656B12" w:rsidP="00627A31" w:rsidRDefault="00656B12" w14:paraId="652200C6" w14:textId="2DB81039">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 xml:space="preserve">Ban hành thêm các quy định, chính sách hỗ trợ cán bộ, giảng viên, người học trong việc </w:t>
            </w:r>
            <w:r w:rsidRPr="00733B87">
              <w:rPr>
                <w:rFonts w:ascii="Times New Roman" w:hAnsi="Times New Roman" w:eastAsia="Times New Roman" w:cs="Times New Roman"/>
                <w:sz w:val="26"/>
                <w:szCs w:val="26"/>
                <w:lang w:val="en-GB"/>
              </w:rPr>
              <w:t xml:space="preserve">nâng cao chất lượng các hoạt động về NCKH, </w:t>
            </w:r>
            <w:r w:rsidR="0044166E">
              <w:rPr>
                <w:rFonts w:ascii="Times New Roman" w:hAnsi="Times New Roman" w:eastAsia="Times New Roman" w:cs="Times New Roman"/>
                <w:sz w:val="26"/>
                <w:szCs w:val="26"/>
                <w:lang w:val="en-US"/>
              </w:rPr>
              <w:t>đổi mới sáng tạo</w:t>
            </w:r>
            <w:r w:rsidRPr="00733B87">
              <w:rPr>
                <w:rFonts w:ascii="Times New Roman" w:hAnsi="Times New Roman" w:eastAsia="Times New Roman" w:cs="Times New Roman"/>
                <w:sz w:val="26"/>
                <w:szCs w:val="26"/>
                <w:lang w:val="en-GB"/>
              </w:rPr>
              <w:t>, chuyển giao công nghệ</w:t>
            </w:r>
          </w:p>
        </w:tc>
        <w:tc>
          <w:tcPr>
            <w:tcW w:w="1985" w:type="dxa"/>
            <w:vAlign w:val="center"/>
          </w:tcPr>
          <w:p w:rsidRPr="00733B87" w:rsidR="00656B12" w:rsidP="00627A31" w:rsidRDefault="00656B12" w14:paraId="648485EB" w14:textId="1A77BD58">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Phòng KH&amp;HTQT</w:t>
            </w:r>
          </w:p>
        </w:tc>
        <w:tc>
          <w:tcPr>
            <w:tcW w:w="1559" w:type="dxa"/>
            <w:vAlign w:val="center"/>
          </w:tcPr>
          <w:p w:rsidRPr="00733B87" w:rsidR="00656B12" w:rsidP="002F6A35" w:rsidRDefault="00656B12" w14:paraId="4B1267FB" w14:textId="03B64B6B">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1C2BD955"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64ACE953" w14:textId="77777777">
        <w:trPr>
          <w:jc w:val="center"/>
        </w:trPr>
        <w:tc>
          <w:tcPr>
            <w:tcW w:w="704" w:type="dxa"/>
            <w:vAlign w:val="center"/>
          </w:tcPr>
          <w:p w:rsidRPr="002A3569" w:rsidR="00656B12" w:rsidP="002F6A35" w:rsidRDefault="00656B12" w14:paraId="169C11BA" w14:textId="0DF3E590">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7.</w:t>
            </w:r>
          </w:p>
        </w:tc>
        <w:tc>
          <w:tcPr>
            <w:tcW w:w="1276" w:type="dxa"/>
            <w:vAlign w:val="center"/>
          </w:tcPr>
          <w:p w:rsidR="00656B12" w:rsidP="00627A31" w:rsidRDefault="00656B12" w14:paraId="7C60B806" w14:textId="43D90CA4">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Phát huy điểm mạnh</w:t>
            </w:r>
            <w:r w:rsidR="00627A31">
              <w:rPr>
                <w:rFonts w:ascii="Times New Roman" w:hAnsi="Times New Roman" w:eastAsia="Times New Roman" w:cs="Times New Roman"/>
                <w:sz w:val="26"/>
                <w:szCs w:val="26"/>
                <w:lang w:val="en-GB"/>
              </w:rPr>
              <w:t xml:space="preserve"> 1</w:t>
            </w:r>
          </w:p>
        </w:tc>
        <w:tc>
          <w:tcPr>
            <w:tcW w:w="3118" w:type="dxa"/>
            <w:vAlign w:val="center"/>
          </w:tcPr>
          <w:p w:rsidRPr="00733B87" w:rsidR="00656B12" w:rsidP="00627A31" w:rsidRDefault="00656B12" w14:paraId="2580CBDF" w14:textId="43FC9E86">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Tăng cường chỉ đạo, giám sát để đạt được hiệu quả cao hơn trong giai đoạn tiếp theo</w:t>
            </w:r>
          </w:p>
        </w:tc>
        <w:tc>
          <w:tcPr>
            <w:tcW w:w="1985" w:type="dxa"/>
            <w:vAlign w:val="center"/>
          </w:tcPr>
          <w:p w:rsidRPr="00733B87" w:rsidR="00656B12" w:rsidP="00627A31" w:rsidRDefault="00656B12" w14:paraId="5919F012" w14:textId="4D5A5FC2">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Ban Giám hiệu, Phòng KH&amp;HTQT</w:t>
            </w:r>
          </w:p>
        </w:tc>
        <w:tc>
          <w:tcPr>
            <w:tcW w:w="1559" w:type="dxa"/>
            <w:vAlign w:val="center"/>
          </w:tcPr>
          <w:p w:rsidRPr="00733B87" w:rsidR="00656B12" w:rsidP="002F6A35" w:rsidRDefault="00656B12" w14:paraId="531BB602" w14:textId="1F187097">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692251E7"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6149A4F2" w14:textId="77777777">
        <w:trPr>
          <w:jc w:val="center"/>
        </w:trPr>
        <w:tc>
          <w:tcPr>
            <w:tcW w:w="704" w:type="dxa"/>
            <w:vAlign w:val="center"/>
          </w:tcPr>
          <w:p w:rsidRPr="002A3569" w:rsidR="00656B12" w:rsidP="002F6A35" w:rsidRDefault="00656B12" w14:paraId="0ED8A99E" w14:textId="6FAF8CE9">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8.</w:t>
            </w:r>
          </w:p>
        </w:tc>
        <w:tc>
          <w:tcPr>
            <w:tcW w:w="1276" w:type="dxa"/>
            <w:vAlign w:val="center"/>
          </w:tcPr>
          <w:p w:rsidR="00656B12" w:rsidP="00627A31" w:rsidRDefault="00656B12" w14:paraId="28EFCAD2" w14:textId="7BF64D61">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Phát huy điểm mạnh</w:t>
            </w:r>
            <w:r w:rsidR="00627A31">
              <w:rPr>
                <w:rFonts w:ascii="Times New Roman" w:hAnsi="Times New Roman" w:eastAsia="Times New Roman" w:cs="Times New Roman"/>
                <w:sz w:val="26"/>
                <w:szCs w:val="26"/>
                <w:lang w:val="en-GB"/>
              </w:rPr>
              <w:t xml:space="preserve"> 2</w:t>
            </w:r>
          </w:p>
        </w:tc>
        <w:tc>
          <w:tcPr>
            <w:tcW w:w="3118" w:type="dxa"/>
            <w:vAlign w:val="center"/>
          </w:tcPr>
          <w:p w:rsidRPr="00733B87" w:rsidR="00656B12" w:rsidP="00627A31" w:rsidRDefault="00656B12" w14:paraId="1244AB84" w14:textId="1B2141AE">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Tuyên truyền, quảng bá để thu hút thêm người học tham gia Giải thưởng sinh viên NCKH</w:t>
            </w:r>
          </w:p>
        </w:tc>
        <w:tc>
          <w:tcPr>
            <w:tcW w:w="1985" w:type="dxa"/>
            <w:vAlign w:val="center"/>
          </w:tcPr>
          <w:p w:rsidRPr="00733B87" w:rsidR="00656B12" w:rsidP="00627A31" w:rsidRDefault="00656B12" w14:paraId="6F749688" w14:textId="3BE023B2">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Phòng CTCT-HSSV, Phòng KH&amp;HTQT</w:t>
            </w:r>
          </w:p>
        </w:tc>
        <w:tc>
          <w:tcPr>
            <w:tcW w:w="1559" w:type="dxa"/>
            <w:vAlign w:val="center"/>
          </w:tcPr>
          <w:p w:rsidRPr="00733B87" w:rsidR="00656B12" w:rsidP="002F6A35" w:rsidRDefault="00656B12" w14:paraId="66BFC65B" w14:textId="20C6303E">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66298113"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0EB70610" w14:textId="77777777">
        <w:trPr>
          <w:jc w:val="center"/>
        </w:trPr>
        <w:tc>
          <w:tcPr>
            <w:tcW w:w="704" w:type="dxa"/>
            <w:vAlign w:val="center"/>
          </w:tcPr>
          <w:p w:rsidRPr="002A3569" w:rsidR="00656B12" w:rsidP="002F6A35" w:rsidRDefault="00656B12" w14:paraId="3AD77899" w14:textId="55601D26">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9.</w:t>
            </w:r>
          </w:p>
        </w:tc>
        <w:tc>
          <w:tcPr>
            <w:tcW w:w="1276" w:type="dxa"/>
            <w:vAlign w:val="center"/>
          </w:tcPr>
          <w:p w:rsidR="00656B12" w:rsidP="00627A31" w:rsidRDefault="00656B12" w14:paraId="773A6856" w14:textId="25B91CF1">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Phát huy điểm mạnh</w:t>
            </w:r>
            <w:r w:rsidR="00627A31">
              <w:rPr>
                <w:rFonts w:ascii="Times New Roman" w:hAnsi="Times New Roman" w:eastAsia="Times New Roman" w:cs="Times New Roman"/>
                <w:sz w:val="26"/>
                <w:szCs w:val="26"/>
                <w:lang w:val="en-GB"/>
              </w:rPr>
              <w:t xml:space="preserve"> 3</w:t>
            </w:r>
          </w:p>
        </w:tc>
        <w:tc>
          <w:tcPr>
            <w:tcW w:w="3118" w:type="dxa"/>
            <w:vAlign w:val="center"/>
          </w:tcPr>
          <w:p w:rsidRPr="00733B87" w:rsidR="00656B12" w:rsidP="00627A31" w:rsidRDefault="00656B12" w14:paraId="16C19485" w14:textId="65E17658">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Tiếp tục phát huy, hỗ trợ cán bộ, giảng viên trong việc công bố quốc tế</w:t>
            </w:r>
          </w:p>
        </w:tc>
        <w:tc>
          <w:tcPr>
            <w:tcW w:w="1985" w:type="dxa"/>
            <w:vAlign w:val="center"/>
          </w:tcPr>
          <w:p w:rsidRPr="00733B87" w:rsidR="00656B12" w:rsidP="00627A31" w:rsidRDefault="00656B12" w14:paraId="1B6B6DBD" w14:textId="39137971">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Ban Giám hiệu, Phòng KH&amp;HTQT</w:t>
            </w:r>
          </w:p>
        </w:tc>
        <w:tc>
          <w:tcPr>
            <w:tcW w:w="1559" w:type="dxa"/>
            <w:vAlign w:val="center"/>
          </w:tcPr>
          <w:p w:rsidRPr="00733B87" w:rsidR="00656B12" w:rsidP="002F6A35" w:rsidRDefault="00656B12" w14:paraId="035DA0B7" w14:textId="3B26C5E8">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39EB30AC"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6832A407" w14:textId="77777777">
        <w:trPr>
          <w:jc w:val="center"/>
        </w:trPr>
        <w:tc>
          <w:tcPr>
            <w:tcW w:w="704" w:type="dxa"/>
            <w:vAlign w:val="center"/>
          </w:tcPr>
          <w:p w:rsidRPr="002A3569" w:rsidR="00656B12" w:rsidP="002F6A35" w:rsidRDefault="00656B12" w14:paraId="7E4463E1" w14:textId="49D16CF4">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10.</w:t>
            </w:r>
          </w:p>
        </w:tc>
        <w:tc>
          <w:tcPr>
            <w:tcW w:w="1276" w:type="dxa"/>
            <w:vAlign w:val="center"/>
          </w:tcPr>
          <w:p w:rsidR="00656B12" w:rsidP="00627A31" w:rsidRDefault="00656B12" w14:paraId="20B89D2F" w14:textId="69DDC42A">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Phát huy điểm mạnh</w:t>
            </w:r>
            <w:r w:rsidR="00627A31">
              <w:rPr>
                <w:rFonts w:ascii="Times New Roman" w:hAnsi="Times New Roman" w:eastAsia="Times New Roman" w:cs="Times New Roman"/>
                <w:sz w:val="26"/>
                <w:szCs w:val="26"/>
                <w:lang w:val="en-GB"/>
              </w:rPr>
              <w:t xml:space="preserve"> 4</w:t>
            </w:r>
          </w:p>
        </w:tc>
        <w:tc>
          <w:tcPr>
            <w:tcW w:w="3118" w:type="dxa"/>
            <w:vAlign w:val="center"/>
          </w:tcPr>
          <w:p w:rsidRPr="00733B87" w:rsidR="00656B12" w:rsidP="00627A31" w:rsidRDefault="00656B12" w14:paraId="6572E405" w14:textId="0980C5BC">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 xml:space="preserve">Đa dạng hơn nữa các nguồn thu và chi cho hoạt động NCKH của </w:t>
            </w:r>
            <w:r w:rsidR="005125A7">
              <w:rPr>
                <w:rFonts w:ascii="Times New Roman" w:hAnsi="Times New Roman" w:eastAsia="Times New Roman" w:cs="Times New Roman"/>
                <w:sz w:val="26"/>
                <w:szCs w:val="26"/>
                <w:lang w:val="en-US"/>
              </w:rPr>
              <w:t>Nhà trường</w:t>
            </w:r>
          </w:p>
        </w:tc>
        <w:tc>
          <w:tcPr>
            <w:tcW w:w="1985" w:type="dxa"/>
            <w:vAlign w:val="center"/>
          </w:tcPr>
          <w:p w:rsidRPr="00733B87" w:rsidR="00656B12" w:rsidP="00627A31" w:rsidRDefault="00656B12" w14:paraId="03A28CC1" w14:textId="510E516B">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 xml:space="preserve">Phòng </w:t>
            </w:r>
            <w:r w:rsidR="00345E74">
              <w:rPr>
                <w:rFonts w:ascii="Times New Roman" w:hAnsi="Times New Roman" w:eastAsia="Times New Roman" w:cs="Times New Roman"/>
                <w:sz w:val="26"/>
                <w:szCs w:val="26"/>
                <w:lang w:val="en-US"/>
              </w:rPr>
              <w:t>Kế hoạch - Tài chính</w:t>
            </w:r>
            <w:r w:rsidRPr="00733B87">
              <w:rPr>
                <w:rFonts w:ascii="Times New Roman" w:hAnsi="Times New Roman" w:eastAsia="Times New Roman" w:cs="Times New Roman"/>
                <w:sz w:val="26"/>
                <w:szCs w:val="26"/>
                <w:lang w:val="en-US"/>
              </w:rPr>
              <w:t>, Phòng KH&amp;HTQT</w:t>
            </w:r>
          </w:p>
        </w:tc>
        <w:tc>
          <w:tcPr>
            <w:tcW w:w="1559" w:type="dxa"/>
            <w:vAlign w:val="center"/>
          </w:tcPr>
          <w:p w:rsidRPr="00733B87" w:rsidR="00656B12" w:rsidP="002F6A35" w:rsidRDefault="00656B12" w14:paraId="0DFE8209" w14:textId="33D56738">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77CF5667"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6634657F" w14:textId="77777777">
        <w:trPr>
          <w:jc w:val="center"/>
        </w:trPr>
        <w:tc>
          <w:tcPr>
            <w:tcW w:w="704" w:type="dxa"/>
            <w:vAlign w:val="center"/>
          </w:tcPr>
          <w:p w:rsidRPr="002A3569" w:rsidR="00656B12" w:rsidP="002F6A35" w:rsidRDefault="00656B12" w14:paraId="22895B54" w14:textId="58D0DCF9">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11.</w:t>
            </w:r>
          </w:p>
        </w:tc>
        <w:tc>
          <w:tcPr>
            <w:tcW w:w="1276" w:type="dxa"/>
            <w:vAlign w:val="center"/>
          </w:tcPr>
          <w:p w:rsidR="00656B12" w:rsidP="00627A31" w:rsidRDefault="00656B12" w14:paraId="0A816655" w14:textId="62608BAF">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Phát huy điểm mạnh</w:t>
            </w:r>
            <w:r w:rsidR="00627A31">
              <w:rPr>
                <w:rFonts w:ascii="Times New Roman" w:hAnsi="Times New Roman" w:eastAsia="Times New Roman" w:cs="Times New Roman"/>
                <w:sz w:val="26"/>
                <w:szCs w:val="26"/>
                <w:lang w:val="en-GB"/>
              </w:rPr>
              <w:t xml:space="preserve"> 5</w:t>
            </w:r>
          </w:p>
        </w:tc>
        <w:tc>
          <w:tcPr>
            <w:tcW w:w="3118" w:type="dxa"/>
            <w:vAlign w:val="center"/>
          </w:tcPr>
          <w:p w:rsidRPr="00733B87" w:rsidR="00656B12" w:rsidP="00627A31" w:rsidRDefault="00656B12" w14:paraId="213F82ED" w14:textId="7EE9188D">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Tăng cường hệ thống bảo hộ các sáng chế, bản quyền và kết quả nghiên cứu hiệu quả</w:t>
            </w:r>
          </w:p>
        </w:tc>
        <w:tc>
          <w:tcPr>
            <w:tcW w:w="1985" w:type="dxa"/>
            <w:vAlign w:val="center"/>
          </w:tcPr>
          <w:p w:rsidRPr="00733B87" w:rsidR="00656B12" w:rsidP="00627A31" w:rsidRDefault="00656B12" w14:paraId="1C8E92D8" w14:textId="4F5FD42F">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Ban Giám hiệu, Phòng KH&amp;HTQT</w:t>
            </w:r>
          </w:p>
        </w:tc>
        <w:tc>
          <w:tcPr>
            <w:tcW w:w="1559" w:type="dxa"/>
            <w:vAlign w:val="center"/>
          </w:tcPr>
          <w:p w:rsidRPr="00733B87" w:rsidR="00656B12" w:rsidP="002F6A35" w:rsidRDefault="00656B12" w14:paraId="24A42CA8" w14:textId="2A5BDC54">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4951E7BF" w14:textId="77777777">
            <w:pPr>
              <w:spacing w:after="0" w:line="312" w:lineRule="auto"/>
              <w:rPr>
                <w:rFonts w:ascii="Times New Roman" w:hAnsi="Times New Roman" w:eastAsia="DengXian" w:cs="Times New Roman"/>
                <w:sz w:val="24"/>
                <w:szCs w:val="24"/>
                <w:lang w:val="en-US" w:eastAsia="zh-CN"/>
              </w:rPr>
            </w:pPr>
          </w:p>
        </w:tc>
      </w:tr>
      <w:tr w:rsidRPr="00BD708A" w:rsidR="00656B12" w:rsidTr="008B6A6D" w14:paraId="4C5CEA86" w14:textId="77777777">
        <w:trPr>
          <w:jc w:val="center"/>
        </w:trPr>
        <w:tc>
          <w:tcPr>
            <w:tcW w:w="704" w:type="dxa"/>
            <w:vAlign w:val="center"/>
          </w:tcPr>
          <w:p w:rsidRPr="002A3569" w:rsidR="00656B12" w:rsidP="002F6A35" w:rsidRDefault="00656B12" w14:paraId="5D110385" w14:textId="64428E95">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12.</w:t>
            </w:r>
          </w:p>
        </w:tc>
        <w:tc>
          <w:tcPr>
            <w:tcW w:w="1276" w:type="dxa"/>
            <w:vAlign w:val="center"/>
          </w:tcPr>
          <w:p w:rsidR="00656B12" w:rsidP="00627A31" w:rsidRDefault="00656B12" w14:paraId="70C0E18D" w14:textId="02E80C01">
            <w:pPr>
              <w:spacing w:after="0" w:line="312" w:lineRule="auto"/>
              <w:jc w:val="center"/>
              <w:rPr>
                <w:rFonts w:ascii="Times New Roman" w:hAnsi="Times New Roman" w:eastAsia="Times New Roman" w:cs="Times New Roman"/>
                <w:sz w:val="26"/>
                <w:szCs w:val="26"/>
                <w:lang w:val="en-GB"/>
              </w:rPr>
            </w:pPr>
            <w:r>
              <w:rPr>
                <w:rFonts w:ascii="Times New Roman" w:hAnsi="Times New Roman" w:eastAsia="Times New Roman" w:cs="Times New Roman"/>
                <w:sz w:val="26"/>
                <w:szCs w:val="26"/>
                <w:lang w:val="en-GB"/>
              </w:rPr>
              <w:t>Phát huy điểm mạnh</w:t>
            </w:r>
            <w:r w:rsidR="00627A31">
              <w:rPr>
                <w:rFonts w:ascii="Times New Roman" w:hAnsi="Times New Roman" w:eastAsia="Times New Roman" w:cs="Times New Roman"/>
                <w:sz w:val="26"/>
                <w:szCs w:val="26"/>
                <w:lang w:val="en-GB"/>
              </w:rPr>
              <w:t xml:space="preserve"> 6</w:t>
            </w:r>
          </w:p>
        </w:tc>
        <w:tc>
          <w:tcPr>
            <w:tcW w:w="3118" w:type="dxa"/>
            <w:vAlign w:val="center"/>
          </w:tcPr>
          <w:p w:rsidRPr="00733B87" w:rsidR="00656B12" w:rsidP="00627A31" w:rsidRDefault="00656B12" w14:paraId="3299CF11" w14:textId="7BA860ED">
            <w:pPr>
              <w:shd w:val="clear" w:color="auto" w:fill="FFFFFF"/>
              <w:spacing w:after="0" w:line="312" w:lineRule="auto"/>
              <w:jc w:val="both"/>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Hỗ trợ hơn nữa các hoạt động KNST của sinh viên, học viên</w:t>
            </w:r>
          </w:p>
        </w:tc>
        <w:tc>
          <w:tcPr>
            <w:tcW w:w="1985" w:type="dxa"/>
            <w:vAlign w:val="center"/>
          </w:tcPr>
          <w:p w:rsidRPr="00733B87" w:rsidR="00656B12" w:rsidP="00627A31" w:rsidRDefault="00656B12" w14:paraId="51A987EE" w14:textId="1C4FD391">
            <w:pPr>
              <w:spacing w:after="0" w:line="312" w:lineRule="auto"/>
              <w:jc w:val="center"/>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Trung tâm DV, HTSV&amp;QHDN</w:t>
            </w:r>
          </w:p>
        </w:tc>
        <w:tc>
          <w:tcPr>
            <w:tcW w:w="1559" w:type="dxa"/>
            <w:vAlign w:val="center"/>
          </w:tcPr>
          <w:p w:rsidRPr="00733B87" w:rsidR="00656B12" w:rsidP="002F6A35" w:rsidRDefault="00656B12" w14:paraId="6FD09D9C" w14:textId="35BCCBC9">
            <w:pPr>
              <w:spacing w:after="0" w:line="312" w:lineRule="auto"/>
              <w:rPr>
                <w:rFonts w:ascii="Times New Roman" w:hAnsi="Times New Roman" w:eastAsia="Times New Roman" w:cs="Times New Roman"/>
                <w:sz w:val="26"/>
                <w:szCs w:val="26"/>
                <w:lang w:val="en-US"/>
              </w:rPr>
            </w:pPr>
            <w:r w:rsidRPr="00733B87">
              <w:rPr>
                <w:rFonts w:ascii="Times New Roman" w:hAnsi="Times New Roman" w:eastAsia="Times New Roman" w:cs="Times New Roman"/>
                <w:sz w:val="26"/>
                <w:szCs w:val="26"/>
                <w:lang w:val="en-US"/>
              </w:rPr>
              <w:t>Từ năm 2022</w:t>
            </w:r>
          </w:p>
        </w:tc>
        <w:tc>
          <w:tcPr>
            <w:tcW w:w="1134" w:type="dxa"/>
            <w:vAlign w:val="center"/>
          </w:tcPr>
          <w:p w:rsidRPr="002B51D6" w:rsidR="00656B12" w:rsidP="002F6A35" w:rsidRDefault="00656B12" w14:paraId="313B55F2" w14:textId="77777777">
            <w:pPr>
              <w:spacing w:after="0" w:line="312" w:lineRule="auto"/>
              <w:rPr>
                <w:rFonts w:ascii="Times New Roman" w:hAnsi="Times New Roman" w:eastAsia="DengXian" w:cs="Times New Roman"/>
                <w:sz w:val="24"/>
                <w:szCs w:val="24"/>
                <w:lang w:val="en-US" w:eastAsia="zh-CN"/>
              </w:rPr>
            </w:pPr>
          </w:p>
        </w:tc>
      </w:tr>
    </w:tbl>
    <w:p w:rsidRPr="004324E0" w:rsidR="004324E0" w:rsidP="008F1A16" w:rsidRDefault="004324E0" w14:paraId="43BF6788" w14:textId="77777777">
      <w:pPr>
        <w:shd w:val="clear" w:color="auto" w:fill="FFFFFF"/>
        <w:autoSpaceDE w:val="0"/>
        <w:autoSpaceDN w:val="0"/>
        <w:spacing w:before="120" w:after="120" w:line="312" w:lineRule="auto"/>
        <w:ind w:firstLine="709"/>
        <w:jc w:val="both"/>
        <w:rPr>
          <w:rFonts w:ascii="Times New Roman" w:hAnsi="Times New Roman" w:eastAsia="Times New Roman" w:cs="Times New Roman"/>
          <w:sz w:val="24"/>
          <w:szCs w:val="24"/>
          <w:lang w:val="en-GB"/>
        </w:rPr>
      </w:pPr>
      <w:r w:rsidRPr="004324E0">
        <w:rPr>
          <w:rFonts w:ascii="Times New Roman" w:hAnsi="Times New Roman" w:eastAsia="Times New Roman" w:cs="Times New Roman"/>
          <w:b/>
          <w:i/>
          <w:sz w:val="24"/>
          <w:szCs w:val="24"/>
          <w:lang w:val="en-GB"/>
        </w:rPr>
        <w:t>4. Mức đánh giá:</w:t>
      </w:r>
    </w:p>
    <w:tbl>
      <w:tblPr>
        <w:tblW w:w="4819" w:type="dxa"/>
        <w:tblInd w:w="2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551"/>
        <w:gridCol w:w="2268"/>
      </w:tblGrid>
      <w:tr w:rsidRPr="00AD0104" w:rsidR="004324E0" w:rsidTr="00BD708A" w14:paraId="09FA5628" w14:textId="77777777">
        <w:tc>
          <w:tcPr>
            <w:tcW w:w="2551" w:type="dxa"/>
            <w:shd w:val="clear" w:color="auto" w:fill="auto"/>
            <w:vAlign w:val="center"/>
          </w:tcPr>
          <w:p w:rsidRPr="00AD0104" w:rsidR="004324E0" w:rsidP="00E33695" w:rsidRDefault="004324E0" w14:paraId="20F3AC8B"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b/>
                <w:sz w:val="26"/>
                <w:szCs w:val="26"/>
                <w:lang w:val="en-GB"/>
              </w:rPr>
              <w:t>Tiêu chuẩn/Tiêu chí</w:t>
            </w:r>
          </w:p>
        </w:tc>
        <w:tc>
          <w:tcPr>
            <w:tcW w:w="2268" w:type="dxa"/>
            <w:shd w:val="clear" w:color="auto" w:fill="auto"/>
            <w:vAlign w:val="center"/>
          </w:tcPr>
          <w:p w:rsidRPr="00AD0104" w:rsidR="004324E0" w:rsidP="00E33695" w:rsidRDefault="004324E0" w14:paraId="3F2F05B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b/>
                <w:sz w:val="26"/>
                <w:szCs w:val="26"/>
                <w:lang w:val="en-GB"/>
              </w:rPr>
              <w:t>Tự đánh giá</w:t>
            </w:r>
          </w:p>
        </w:tc>
      </w:tr>
      <w:tr w:rsidRPr="00AD0104" w:rsidR="004324E0" w:rsidTr="00BD708A" w14:paraId="0C631579" w14:textId="77777777">
        <w:tc>
          <w:tcPr>
            <w:tcW w:w="2551" w:type="dxa"/>
            <w:shd w:val="clear" w:color="auto" w:fill="auto"/>
            <w:vAlign w:val="center"/>
          </w:tcPr>
          <w:p w:rsidRPr="00AD0104" w:rsidR="004324E0" w:rsidP="00E33695" w:rsidRDefault="004324E0" w14:paraId="63C803DC"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b/>
                <w:sz w:val="26"/>
                <w:szCs w:val="26"/>
                <w:lang w:val="en-GB"/>
              </w:rPr>
              <w:t>Tiêu chuẩn 23</w:t>
            </w:r>
          </w:p>
        </w:tc>
        <w:tc>
          <w:tcPr>
            <w:tcW w:w="2268" w:type="dxa"/>
            <w:shd w:val="clear" w:color="auto" w:fill="auto"/>
            <w:vAlign w:val="center"/>
          </w:tcPr>
          <w:p w:rsidRPr="00AD0104" w:rsidR="004324E0" w:rsidP="00E33695" w:rsidRDefault="004324E0" w14:paraId="0B490C21" w14:textId="283D9134">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b/>
                <w:sz w:val="26"/>
                <w:szCs w:val="26"/>
                <w:lang w:val="en-GB"/>
              </w:rPr>
              <w:t>4,5</w:t>
            </w:r>
            <w:r w:rsidR="00337AD3">
              <w:rPr>
                <w:rFonts w:ascii="Times New Roman" w:hAnsi="Times New Roman" w:eastAsia="Times New Roman" w:cs="Times New Roman"/>
                <w:b/>
                <w:sz w:val="26"/>
                <w:szCs w:val="26"/>
                <w:lang w:val="en-GB"/>
              </w:rPr>
              <w:t>0</w:t>
            </w:r>
          </w:p>
        </w:tc>
      </w:tr>
      <w:tr w:rsidRPr="00AD0104" w:rsidR="004324E0" w:rsidTr="00BD708A" w14:paraId="26EDE111" w14:textId="77777777">
        <w:tc>
          <w:tcPr>
            <w:tcW w:w="2551" w:type="dxa"/>
            <w:shd w:val="clear" w:color="auto" w:fill="auto"/>
            <w:vAlign w:val="center"/>
          </w:tcPr>
          <w:p w:rsidRPr="00AD0104" w:rsidR="004324E0" w:rsidP="00E33695" w:rsidRDefault="004324E0" w14:paraId="503B815F"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Tiêu chí 23.1</w:t>
            </w:r>
          </w:p>
        </w:tc>
        <w:tc>
          <w:tcPr>
            <w:tcW w:w="2268" w:type="dxa"/>
            <w:shd w:val="clear" w:color="auto" w:fill="auto"/>
            <w:vAlign w:val="center"/>
          </w:tcPr>
          <w:p w:rsidRPr="00AD0104" w:rsidR="004324E0" w:rsidP="00E33695" w:rsidRDefault="004324E0" w14:paraId="15DEFF1E"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5</w:t>
            </w:r>
          </w:p>
        </w:tc>
      </w:tr>
      <w:tr w:rsidRPr="00AD0104" w:rsidR="004324E0" w:rsidTr="00BD708A" w14:paraId="4826461B" w14:textId="77777777">
        <w:tc>
          <w:tcPr>
            <w:tcW w:w="2551" w:type="dxa"/>
            <w:shd w:val="clear" w:color="auto" w:fill="auto"/>
            <w:vAlign w:val="center"/>
          </w:tcPr>
          <w:p w:rsidRPr="00AD0104" w:rsidR="004324E0" w:rsidP="00E33695" w:rsidRDefault="004324E0" w14:paraId="0EE0016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Tiêu chí 23.2</w:t>
            </w:r>
          </w:p>
        </w:tc>
        <w:tc>
          <w:tcPr>
            <w:tcW w:w="2268" w:type="dxa"/>
            <w:shd w:val="clear" w:color="auto" w:fill="auto"/>
            <w:vAlign w:val="center"/>
          </w:tcPr>
          <w:p w:rsidRPr="00AD0104" w:rsidR="004324E0" w:rsidP="00E33695" w:rsidRDefault="004324E0" w14:paraId="42A17C31"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4</w:t>
            </w:r>
          </w:p>
        </w:tc>
      </w:tr>
      <w:tr w:rsidRPr="00AD0104" w:rsidR="004324E0" w:rsidTr="00BD708A" w14:paraId="11EFF6DE" w14:textId="77777777">
        <w:tc>
          <w:tcPr>
            <w:tcW w:w="2551" w:type="dxa"/>
            <w:shd w:val="clear" w:color="auto" w:fill="auto"/>
            <w:vAlign w:val="center"/>
          </w:tcPr>
          <w:p w:rsidRPr="00AD0104" w:rsidR="004324E0" w:rsidP="00E33695" w:rsidRDefault="004324E0" w14:paraId="7F5C5FA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Tiêu chí 23.3</w:t>
            </w:r>
          </w:p>
        </w:tc>
        <w:tc>
          <w:tcPr>
            <w:tcW w:w="2268" w:type="dxa"/>
            <w:shd w:val="clear" w:color="auto" w:fill="auto"/>
            <w:vAlign w:val="center"/>
          </w:tcPr>
          <w:p w:rsidRPr="00AD0104" w:rsidR="004324E0" w:rsidP="00E33695" w:rsidRDefault="004324E0" w14:paraId="15CDC44A"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5</w:t>
            </w:r>
          </w:p>
        </w:tc>
      </w:tr>
      <w:tr w:rsidRPr="00AD0104" w:rsidR="004324E0" w:rsidTr="00BD708A" w14:paraId="5A99BF1E" w14:textId="77777777">
        <w:tc>
          <w:tcPr>
            <w:tcW w:w="2551" w:type="dxa"/>
            <w:shd w:val="clear" w:color="auto" w:fill="auto"/>
            <w:vAlign w:val="center"/>
          </w:tcPr>
          <w:p w:rsidRPr="00AD0104" w:rsidR="004324E0" w:rsidP="00E33695" w:rsidRDefault="004324E0" w14:paraId="3DDE6E07"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Tiêu chí 23.4</w:t>
            </w:r>
          </w:p>
        </w:tc>
        <w:tc>
          <w:tcPr>
            <w:tcW w:w="2268" w:type="dxa"/>
            <w:shd w:val="clear" w:color="auto" w:fill="auto"/>
            <w:vAlign w:val="center"/>
          </w:tcPr>
          <w:p w:rsidRPr="00AD0104" w:rsidR="004324E0" w:rsidP="00E33695" w:rsidRDefault="004324E0" w14:paraId="192FD20B"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5</w:t>
            </w:r>
          </w:p>
        </w:tc>
      </w:tr>
      <w:tr w:rsidRPr="00AD0104" w:rsidR="004324E0" w:rsidTr="00BD708A" w14:paraId="4C9E8FC9" w14:textId="77777777">
        <w:tc>
          <w:tcPr>
            <w:tcW w:w="2551" w:type="dxa"/>
            <w:shd w:val="clear" w:color="auto" w:fill="auto"/>
            <w:vAlign w:val="center"/>
          </w:tcPr>
          <w:p w:rsidRPr="00AD0104" w:rsidR="004324E0" w:rsidP="00E33695" w:rsidRDefault="004324E0" w14:paraId="5745DAE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Tiêu chí 23.5</w:t>
            </w:r>
          </w:p>
        </w:tc>
        <w:tc>
          <w:tcPr>
            <w:tcW w:w="2268" w:type="dxa"/>
            <w:shd w:val="clear" w:color="auto" w:fill="auto"/>
            <w:vAlign w:val="center"/>
          </w:tcPr>
          <w:p w:rsidRPr="00AD0104" w:rsidR="004324E0" w:rsidP="00E33695" w:rsidRDefault="004324E0" w14:paraId="2DEBDD89"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4</w:t>
            </w:r>
          </w:p>
        </w:tc>
      </w:tr>
      <w:tr w:rsidRPr="00AD0104" w:rsidR="004324E0" w:rsidTr="00BD708A" w14:paraId="1C6C4822" w14:textId="77777777">
        <w:tc>
          <w:tcPr>
            <w:tcW w:w="2551" w:type="dxa"/>
            <w:shd w:val="clear" w:color="auto" w:fill="auto"/>
            <w:vAlign w:val="center"/>
          </w:tcPr>
          <w:p w:rsidRPr="00AD0104" w:rsidR="004324E0" w:rsidP="00E33695" w:rsidRDefault="004324E0" w14:paraId="79FEE2A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Tiêu chí 23.6</w:t>
            </w:r>
          </w:p>
        </w:tc>
        <w:tc>
          <w:tcPr>
            <w:tcW w:w="2268" w:type="dxa"/>
            <w:shd w:val="clear" w:color="auto" w:fill="auto"/>
            <w:vAlign w:val="center"/>
          </w:tcPr>
          <w:p w:rsidRPr="00AD0104" w:rsidR="004324E0" w:rsidP="00E33695" w:rsidRDefault="004324E0" w14:paraId="4249988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AD0104">
              <w:rPr>
                <w:rFonts w:ascii="Times New Roman" w:hAnsi="Times New Roman" w:eastAsia="Times New Roman" w:cs="Times New Roman"/>
                <w:sz w:val="26"/>
                <w:szCs w:val="26"/>
                <w:lang w:val="en-GB"/>
              </w:rPr>
              <w:t>4</w:t>
            </w:r>
          </w:p>
        </w:tc>
      </w:tr>
    </w:tbl>
    <w:p w:rsidRPr="00A133A8" w:rsidR="00A133A8" w:rsidP="008F1A16" w:rsidRDefault="00A133A8" w14:paraId="57C101F1" w14:textId="77777777">
      <w:pPr>
        <w:widowControl w:val="0"/>
        <w:spacing w:before="120" w:after="120" w:line="312" w:lineRule="auto"/>
        <w:ind w:firstLine="709"/>
        <w:jc w:val="both"/>
        <w:outlineLvl w:val="2"/>
        <w:rPr>
          <w:rFonts w:asciiTheme="majorHAnsi" w:hAnsiTheme="majorHAnsi" w:eastAsiaTheme="majorEastAsia" w:cstheme="majorBidi"/>
          <w:b/>
          <w:noProof/>
          <w:sz w:val="28"/>
          <w:szCs w:val="26"/>
          <w:bdr w:val="none" w:color="auto" w:sz="0" w:space="0" w:frame="1"/>
          <w:lang w:eastAsia="zh-CN"/>
        </w:rPr>
      </w:pPr>
      <w:r w:rsidRPr="00A133A8">
        <w:rPr>
          <w:rFonts w:ascii="Times New Roman" w:hAnsi="Times New Roman" w:eastAsia="Times New Roman" w:cs="Times New Roman"/>
          <w:b/>
          <w:noProof/>
          <w:sz w:val="28"/>
          <w:szCs w:val="26"/>
          <w:bdr w:val="none" w:color="auto" w:sz="0" w:space="0" w:frame="1"/>
          <w:lang w:eastAsia="zh-CN"/>
        </w:rPr>
        <w:t>Tiêu chuẩn 24. Kết quả phục vụ cộng đồng</w:t>
      </w:r>
    </w:p>
    <w:p w:rsidRPr="00304E2D" w:rsidR="00A133A8" w:rsidP="008F1A16" w:rsidRDefault="00A133A8" w14:paraId="227461CE" w14:textId="0ECE2B78">
      <w:pPr>
        <w:spacing w:before="120" w:after="120" w:line="312" w:lineRule="auto"/>
        <w:ind w:firstLine="709"/>
        <w:jc w:val="both"/>
        <w:rPr>
          <w:rFonts w:asciiTheme="majorHAnsi" w:hAnsiTheme="majorHAnsi" w:eastAsiaTheme="majorEastAsia" w:cstheme="majorBidi"/>
          <w:i/>
          <w:iCs/>
          <w:sz w:val="24"/>
          <w:szCs w:val="24"/>
        </w:rPr>
      </w:pPr>
      <w:r w:rsidRPr="00A133A8">
        <w:rPr>
          <w:rFonts w:ascii="Times New Roman" w:hAnsi="Times New Roman" w:eastAsia="Times New Roman" w:cs="Times New Roman"/>
          <w:b/>
          <w:bCs/>
          <w:i/>
          <w:iCs/>
          <w:sz w:val="26"/>
          <w:szCs w:val="26"/>
        </w:rPr>
        <w:t>Tiêu chí 24.1. Loại hình và khối lượng tham gia vào hoạt động kết nối và phục vụ cộng đồng, đóng góp cho xã hội được xác lập, giám sát và đối sánh để cải tiến</w:t>
      </w:r>
      <w:r w:rsidRPr="00304E2D">
        <w:rPr>
          <w:rFonts w:ascii="Times New Roman" w:hAnsi="Times New Roman" w:eastAsia="Times New Roman" w:cs="Times New Roman"/>
          <w:b/>
          <w:bCs/>
          <w:i/>
          <w:iCs/>
          <w:sz w:val="26"/>
          <w:szCs w:val="26"/>
        </w:rPr>
        <w:t>.</w:t>
      </w:r>
    </w:p>
    <w:p w:rsidRPr="00A133A8" w:rsidR="00A133A8" w:rsidP="008F1A16" w:rsidRDefault="0C9CB002" w14:paraId="65D8DAD9" w14:textId="0FBCCA2B">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Trường Đại học Vinh có văn bản quy định cụ thể về loại hình và khối lượng tham gia vào hoạt động kết nối và phục vụ cộng đồng, đóng góp cho xã hội. Loại hình và khối lượng các hoạt động kết nối và phục vụ cộng đồng đã được thiết lập và nêu trong văn bản Chiến lược phát triển Trường Đại học Vinh [</w:t>
      </w:r>
      <w:hyperlink r:id="rId1489">
        <w:r w:rsidRPr="0C9CB002">
          <w:rPr>
            <w:rStyle w:val="Hyperlink"/>
            <w:rFonts w:ascii="Times New Roman" w:hAnsi="Times New Roman" w:eastAsia="Times New Roman" w:cs="Times New Roman"/>
            <w:sz w:val="26"/>
            <w:szCs w:val="26"/>
          </w:rPr>
          <w:t>H24.24.01.01</w:t>
        </w:r>
      </w:hyperlink>
      <w:r w:rsidRPr="0C9CB002">
        <w:rPr>
          <w:rFonts w:ascii="Times New Roman" w:hAnsi="Times New Roman" w:eastAsia="Times New Roman" w:cs="Times New Roman"/>
          <w:color w:val="000000" w:themeColor="text1"/>
          <w:sz w:val="26"/>
          <w:szCs w:val="26"/>
          <w:lang w:eastAsia="vi-VN"/>
        </w:rPr>
        <w:t>], [</w:t>
      </w:r>
      <w:hyperlink r:id="rId1490">
        <w:r w:rsidRPr="0C9CB002">
          <w:rPr>
            <w:rStyle w:val="Hyperlink"/>
            <w:rFonts w:ascii="Times New Roman" w:hAnsi="Times New Roman" w:eastAsia="Times New Roman" w:cs="Times New Roman"/>
            <w:sz w:val="26"/>
            <w:szCs w:val="26"/>
          </w:rPr>
          <w:t>H24.24.01.02</w:t>
        </w:r>
      </w:hyperlink>
      <w:r w:rsidRPr="0C9CB002">
        <w:rPr>
          <w:rFonts w:ascii="Times New Roman" w:hAnsi="Times New Roman" w:eastAsia="Times New Roman" w:cs="Times New Roman"/>
          <w:color w:val="000000" w:themeColor="text1"/>
          <w:sz w:val="26"/>
          <w:szCs w:val="26"/>
          <w:lang w:eastAsia="vi-VN"/>
        </w:rPr>
        <w:t>], [</w:t>
      </w:r>
      <w:hyperlink r:id="rId1491">
        <w:r w:rsidRPr="0C9CB002">
          <w:rPr>
            <w:rStyle w:val="Hyperlink"/>
            <w:rFonts w:ascii="Times New Roman" w:hAnsi="Times New Roman" w:eastAsia="Times New Roman" w:cs="Times New Roman"/>
            <w:sz w:val="26"/>
            <w:szCs w:val="26"/>
          </w:rPr>
          <w:t>H24.24.01.03</w:t>
        </w:r>
      </w:hyperlink>
      <w:r w:rsidRPr="0C9CB002">
        <w:rPr>
          <w:rFonts w:ascii="Times New Roman" w:hAnsi="Times New Roman" w:eastAsia="Times New Roman" w:cs="Times New Roman"/>
          <w:color w:val="000000" w:themeColor="text1"/>
          <w:sz w:val="26"/>
          <w:szCs w:val="26"/>
          <w:lang w:eastAsia="vi-VN"/>
        </w:rPr>
        <w:t>], [</w:t>
      </w:r>
      <w:hyperlink r:id="rId1492">
        <w:r w:rsidRPr="0C9CB002">
          <w:rPr>
            <w:rStyle w:val="Hyperlink"/>
            <w:rFonts w:ascii="Times New Roman" w:hAnsi="Times New Roman" w:eastAsia="Times New Roman" w:cs="Times New Roman"/>
            <w:sz w:val="26"/>
            <w:szCs w:val="26"/>
          </w:rPr>
          <w:t>H24.24.01.04</w:t>
        </w:r>
      </w:hyperlink>
      <w:r w:rsidRPr="0C9CB002">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đã tổ chức hoạt động kết nối và phục vụ cộng đồng, đóng góp xã hội của </w:t>
      </w:r>
      <w:r w:rsidRPr="003747FA">
        <w:rPr>
          <w:rFonts w:ascii="Times New Roman" w:hAnsi="Times New Roman" w:eastAsia="Times New Roman" w:cs="Times New Roman"/>
          <w:color w:val="000000" w:themeColor="text1"/>
          <w:sz w:val="26"/>
          <w:szCs w:val="26"/>
          <w:lang w:eastAsia="vi-VN"/>
        </w:rPr>
        <w:t>cán bộ, giảng viên</w:t>
      </w:r>
      <w:r w:rsidRPr="0C9CB002">
        <w:rPr>
          <w:rFonts w:ascii="Times New Roman" w:hAnsi="Times New Roman" w:eastAsia="Times New Roman" w:cs="Times New Roman"/>
          <w:color w:val="000000" w:themeColor="text1"/>
          <w:sz w:val="26"/>
          <w:szCs w:val="26"/>
          <w:lang w:eastAsia="vi-VN"/>
        </w:rPr>
        <w:t xml:space="preserve">, </w:t>
      </w:r>
      <w:r w:rsidRPr="003747FA">
        <w:rPr>
          <w:rFonts w:ascii="Times New Roman" w:hAnsi="Times New Roman" w:eastAsia="Times New Roman" w:cs="Times New Roman"/>
          <w:color w:val="000000" w:themeColor="text1"/>
          <w:sz w:val="26"/>
          <w:szCs w:val="26"/>
          <w:lang w:eastAsia="vi-VN"/>
        </w:rPr>
        <w:t>nhân viên</w:t>
      </w:r>
      <w:r w:rsidRPr="0C9CB002">
        <w:rPr>
          <w:rFonts w:ascii="Times New Roman" w:hAnsi="Times New Roman" w:eastAsia="Times New Roman" w:cs="Times New Roman"/>
          <w:color w:val="000000" w:themeColor="text1"/>
          <w:sz w:val="26"/>
          <w:szCs w:val="26"/>
          <w:lang w:eastAsia="vi-VN"/>
        </w:rPr>
        <w:t xml:space="preserve"> và đoàn viên, sinh viên tham gia với nhiều loại hình và thu hút được ngày càng nhiều người tham gia [</w:t>
      </w:r>
      <w:hyperlink r:id="rId1493">
        <w:r w:rsidRPr="0C9CB002">
          <w:rPr>
            <w:rStyle w:val="Hyperlink"/>
            <w:rFonts w:ascii="Times New Roman" w:hAnsi="Times New Roman" w:eastAsia="Times New Roman" w:cs="Times New Roman"/>
            <w:sz w:val="26"/>
            <w:szCs w:val="26"/>
          </w:rPr>
          <w:t>H24.24.01.05</w:t>
        </w:r>
      </w:hyperlink>
      <w:r w:rsidRPr="0C9CB002">
        <w:rPr>
          <w:rFonts w:ascii="Times New Roman" w:hAnsi="Times New Roman" w:eastAsia="Times New Roman" w:cs="Times New Roman"/>
          <w:color w:val="000000" w:themeColor="text1"/>
          <w:sz w:val="26"/>
          <w:szCs w:val="26"/>
          <w:lang w:eastAsia="vi-VN"/>
        </w:rPr>
        <w:t>] - [</w:t>
      </w:r>
      <w:hyperlink r:id="rId1494">
        <w:r w:rsidRPr="0C9CB002">
          <w:rPr>
            <w:rStyle w:val="Hyperlink"/>
            <w:rFonts w:ascii="Times New Roman" w:hAnsi="Times New Roman" w:eastAsia="Times New Roman" w:cs="Times New Roman"/>
            <w:sz w:val="26"/>
            <w:szCs w:val="26"/>
          </w:rPr>
          <w:t>H24.24.01.06</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641B9EA4" w14:paraId="4B50ADD1" w14:textId="4D967ECE">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740D01">
        <w:rPr>
          <w:rFonts w:ascii="Times New Roman" w:hAnsi="Times New Roman" w:eastAsia="Times New Roman" w:cs="Times New Roman"/>
          <w:color w:val="000000" w:themeColor="text1"/>
          <w:sz w:val="26"/>
          <w:szCs w:val="26"/>
          <w:lang w:eastAsia="vi-VN"/>
        </w:rPr>
        <w:t xml:space="preserve">Đến năm 2018,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tiến hành rà soát kết quả triển khai các chỉ tiêu đề ra, trong đó có các hoạt động kết nối và phục vụ cộng đồng, làm cơ sở để cập nhật và ban </w:t>
      </w:r>
      <w:r w:rsidRPr="0C740D01">
        <w:rPr>
          <w:rFonts w:ascii="Times New Roman" w:hAnsi="Times New Roman" w:eastAsia="Times New Roman" w:cs="Times New Roman"/>
          <w:color w:val="000000" w:themeColor="text1"/>
          <w:sz w:val="26"/>
          <w:szCs w:val="26"/>
          <w:lang w:eastAsia="vi-VN"/>
        </w:rPr>
        <w:lastRenderedPageBreak/>
        <w:t>hành Bảng chỉ tiêu các hoạt động kết nối và phục vụ cộng đồng [</w:t>
      </w:r>
      <w:hyperlink r:id="rId1495">
        <w:r w:rsidRPr="0C740D01">
          <w:rPr>
            <w:rFonts w:ascii="Times New Roman" w:hAnsi="Times New Roman" w:eastAsia="Times New Roman" w:cs="Times New Roman"/>
            <w:color w:val="000000" w:themeColor="text1"/>
            <w:sz w:val="26"/>
            <w:szCs w:val="26"/>
            <w:lang w:eastAsia="vi-VN"/>
          </w:rPr>
          <w:t>H24.24.01.07</w:t>
        </w:r>
      </w:hyperlink>
      <w:r w:rsidRPr="0C740D01">
        <w:rPr>
          <w:rFonts w:ascii="Times New Roman" w:hAnsi="Times New Roman" w:eastAsia="Times New Roman" w:cs="Times New Roman"/>
          <w:color w:val="000000" w:themeColor="text1"/>
          <w:sz w:val="26"/>
          <w:szCs w:val="26"/>
          <w:lang w:eastAsia="vi-VN"/>
        </w:rPr>
        <w:t xml:space="preserve">]. Đến năm 2020,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đã ban hành văn bản quy định về công tác tư vấn, hỗ trợ, hoạt động kết nối và phục vụ cộng đồng [</w:t>
      </w:r>
      <w:hyperlink r:id="rId1496">
        <w:r w:rsidRPr="0C740D01">
          <w:rPr>
            <w:rFonts w:ascii="Times New Roman" w:hAnsi="Times New Roman" w:eastAsia="Times New Roman" w:cs="Times New Roman"/>
            <w:color w:val="000000" w:themeColor="text1"/>
            <w:sz w:val="26"/>
            <w:szCs w:val="26"/>
            <w:lang w:eastAsia="vi-VN"/>
          </w:rPr>
          <w:t>H24.24.01.08</w:t>
        </w:r>
      </w:hyperlink>
      <w:r w:rsidRPr="0C740D01">
        <w:rPr>
          <w:rFonts w:ascii="Times New Roman" w:hAnsi="Times New Roman" w:eastAsia="Times New Roman" w:cs="Times New Roman"/>
          <w:color w:val="000000" w:themeColor="text1"/>
          <w:sz w:val="26"/>
          <w:szCs w:val="26"/>
          <w:lang w:eastAsia="vi-VN"/>
        </w:rPr>
        <w:t>]. Các hoạt động đối với cán bộ, giảng viên, nhân viên là các hoạt động phong trào của các tổ chức chính quyền, đoàn thể các cấp; tham gia công tác tư vấn hướng nghiệp; tư vấn tuyển sinh hằng năm; giao lưu - hợp tác đào tạo trong và ngoài nước; hợp tác với các doanh nghiệp; tham gia các hoạt động NCKH và chuyển giao công nghệ; biên soạn giáo trình, tài liệu, sách tham khảo [</w:t>
      </w:r>
      <w:hyperlink r:id="rId1497">
        <w:r w:rsidRPr="0C740D01">
          <w:rPr>
            <w:rStyle w:val="Hyperlink"/>
            <w:rFonts w:ascii="Times New Roman" w:hAnsi="Times New Roman" w:eastAsia="Times New Roman" w:cs="Times New Roman"/>
            <w:sz w:val="26"/>
            <w:szCs w:val="26"/>
          </w:rPr>
          <w:t>H24.24.01.09</w:t>
        </w:r>
      </w:hyperlink>
      <w:r w:rsidRPr="0C740D01">
        <w:rPr>
          <w:rFonts w:ascii="Times New Roman" w:hAnsi="Times New Roman" w:eastAsia="Times New Roman" w:cs="Times New Roman"/>
          <w:color w:val="000000" w:themeColor="text1"/>
          <w:sz w:val="26"/>
          <w:szCs w:val="26"/>
          <w:lang w:eastAsia="vi-VN"/>
        </w:rPr>
        <w:t xml:space="preserve">]; Các hoạt động đối với sinh viên bao gồm những hoạt động tình nguyện có ý nghĩa như chiến dịch </w:t>
      </w:r>
      <w:r w:rsidRPr="004B77BC">
        <w:rPr>
          <w:rFonts w:ascii="Times New Roman" w:hAnsi="Times New Roman" w:eastAsia="Times New Roman" w:cs="Times New Roman"/>
          <w:i/>
          <w:iCs/>
          <w:color w:val="000000" w:themeColor="text1"/>
          <w:sz w:val="26"/>
          <w:szCs w:val="26"/>
          <w:lang w:eastAsia="vi-VN"/>
        </w:rPr>
        <w:t xml:space="preserve">"Mùa hè xanh", "Tiếp sức mùa thi", "Hiến máu </w:t>
      </w:r>
      <w:r w:rsidRPr="00E119E6" w:rsidR="00896A82">
        <w:rPr>
          <w:rFonts w:ascii="Times New Roman" w:hAnsi="Times New Roman" w:eastAsia="Times New Roman" w:cs="Times New Roman"/>
          <w:i/>
          <w:iCs/>
          <w:color w:val="000000" w:themeColor="text1"/>
          <w:sz w:val="26"/>
          <w:szCs w:val="26"/>
          <w:lang w:eastAsia="vi-VN"/>
        </w:rPr>
        <w:t>tình nguyện</w:t>
      </w:r>
      <w:r w:rsidRPr="004B77BC">
        <w:rPr>
          <w:rFonts w:ascii="Times New Roman" w:hAnsi="Times New Roman" w:eastAsia="Times New Roman" w:cs="Times New Roman"/>
          <w:i/>
          <w:iCs/>
          <w:color w:val="000000" w:themeColor="text1"/>
          <w:sz w:val="26"/>
          <w:szCs w:val="26"/>
          <w:lang w:eastAsia="vi-VN"/>
        </w:rPr>
        <w:t>"</w:t>
      </w:r>
      <w:r w:rsidRPr="0C740D01">
        <w:rPr>
          <w:rFonts w:ascii="Times New Roman" w:hAnsi="Times New Roman" w:eastAsia="Times New Roman" w:cs="Times New Roman"/>
          <w:color w:val="000000" w:themeColor="text1"/>
          <w:sz w:val="26"/>
          <w:szCs w:val="26"/>
          <w:lang w:eastAsia="vi-VN"/>
        </w:rPr>
        <w:t>... [</w:t>
      </w:r>
      <w:hyperlink r:id="rId1498">
        <w:r w:rsidRPr="0C740D01">
          <w:rPr>
            <w:rStyle w:val="Hyperlink"/>
            <w:rFonts w:ascii="Times New Roman" w:hAnsi="Times New Roman" w:eastAsia="Times New Roman" w:cs="Times New Roman"/>
            <w:sz w:val="26"/>
            <w:szCs w:val="26"/>
          </w:rPr>
          <w:t>H24.24.01.10</w:t>
        </w:r>
      </w:hyperlink>
      <w:r w:rsidRPr="0C740D01">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tổ chức các cuộc thi khởi nghiệp cho sinh viên nhằm giúp sinh viên phát triển tư duy sáng tạo, ý tưởng khởi nghiệp, ươm tạo các ý tưởng dự án khả thi và kết nối mạng lưới với nhà đầu tư và kêu gọi vốn [</w:t>
      </w:r>
      <w:hyperlink r:id="rId1499">
        <w:r w:rsidRPr="0C740D01">
          <w:rPr>
            <w:rStyle w:val="Hyperlink"/>
            <w:rFonts w:ascii="Times New Roman" w:hAnsi="Times New Roman" w:eastAsia="Times New Roman" w:cs="Times New Roman"/>
            <w:sz w:val="26"/>
            <w:szCs w:val="26"/>
          </w:rPr>
          <w:t>H24.24.01.11</w:t>
        </w:r>
      </w:hyperlink>
      <w:r w:rsidRPr="0C740D01">
        <w:rPr>
          <w:rFonts w:ascii="Times New Roman" w:hAnsi="Times New Roman" w:eastAsia="Times New Roman" w:cs="Times New Roman"/>
          <w:color w:val="000000" w:themeColor="text1"/>
          <w:sz w:val="26"/>
          <w:szCs w:val="26"/>
          <w:lang w:eastAsia="vi-VN"/>
        </w:rPr>
        <w:t xml:space="preserve">]. Các đề tài NCKH các cấp được áp dụng tại các địa phương, tham gia hội nghị, hội thảo, đăng tải trên các tạp chí khoa học quốc gia, quốc tế, góp phần quảng bá hình ảnh của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w:t>
      </w:r>
      <w:hyperlink r:id="rId1500">
        <w:r w:rsidRPr="0C740D01">
          <w:rPr>
            <w:rStyle w:val="Hyperlink"/>
            <w:rFonts w:ascii="Times New Roman" w:hAnsi="Times New Roman" w:eastAsia="Times New Roman" w:cs="Times New Roman"/>
            <w:sz w:val="26"/>
            <w:szCs w:val="26"/>
          </w:rPr>
          <w:t>H24.24.01.12</w:t>
        </w:r>
      </w:hyperlink>
      <w:r w:rsidRPr="0C740D01">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có ban hành văn bản về quy trình giám sát về loại hình và khối lượng tham gia vào hoạt động kết nối và phục vụ cộng đồng, đóng góp cho xã hội cho từng loại hình với các hoạt động cụ thể, thông qua đó giúp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giám sát, đánh giá về quá trình triển khai thực hiện các hoạt động phục vụ cộng đồng [</w:t>
      </w:r>
      <w:hyperlink r:id="rId1501">
        <w:r w:rsidRPr="0C740D01">
          <w:rPr>
            <w:rStyle w:val="Hyperlink"/>
            <w:rFonts w:ascii="Times New Roman" w:hAnsi="Times New Roman" w:eastAsia="Times New Roman" w:cs="Times New Roman"/>
            <w:sz w:val="26"/>
            <w:szCs w:val="26"/>
          </w:rPr>
          <w:t>H24.24.01.13</w:t>
        </w:r>
      </w:hyperlink>
      <w:r w:rsidRPr="0C740D01">
        <w:rPr>
          <w:rFonts w:ascii="Times New Roman" w:hAnsi="Times New Roman" w:eastAsia="Times New Roman" w:cs="Times New Roman"/>
          <w:color w:val="000000" w:themeColor="text1"/>
          <w:sz w:val="26"/>
          <w:szCs w:val="26"/>
          <w:lang w:eastAsia="vi-VN"/>
        </w:rPr>
        <w:t xml:space="preserve">]. Đối với các đơn vị được phân công chủ trì từng loại hình phục vụ cộng đồng,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giao cho Trung tâm DV, HTSV&amp;QHDN chủ trì phối hợp với các đơn vị liên quan kiểm tra, giám sát việc tổ chức triển khai thực hiện các hoạt động phục vụ cộng đồng [</w:t>
      </w:r>
      <w:hyperlink r:id="rId1502">
        <w:r w:rsidRPr="0C740D01">
          <w:rPr>
            <w:rStyle w:val="Hyperlink"/>
            <w:rFonts w:ascii="Times New Roman" w:hAnsi="Times New Roman" w:eastAsia="Times New Roman" w:cs="Times New Roman"/>
            <w:sz w:val="26"/>
            <w:szCs w:val="26"/>
          </w:rPr>
          <w:t>H24.24.01.13</w:t>
        </w:r>
      </w:hyperlink>
      <w:r w:rsidRPr="0C740D01">
        <w:rPr>
          <w:rFonts w:ascii="Times New Roman" w:hAnsi="Times New Roman" w:eastAsia="Times New Roman" w:cs="Times New Roman"/>
          <w:color w:val="000000" w:themeColor="text1"/>
          <w:sz w:val="26"/>
          <w:szCs w:val="26"/>
          <w:lang w:eastAsia="vi-VN"/>
        </w:rPr>
        <w:t xml:space="preserve">]. Đối với sinh viên,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ban hành các văn bản, hệ thống tiêu chí, chỉ tiêu làm cơ sở đo lường, đánh giá, giám sát các hoạt động cộng đồng của </w:t>
      </w:r>
      <w:r w:rsidRPr="00E119E6" w:rsidR="006559D6">
        <w:rPr>
          <w:rFonts w:ascii="Times New Roman" w:hAnsi="Times New Roman" w:eastAsia="Times New Roman" w:cs="Times New Roman"/>
          <w:color w:val="000000" w:themeColor="text1"/>
          <w:sz w:val="26"/>
          <w:szCs w:val="26"/>
          <w:lang w:eastAsia="vi-VN"/>
        </w:rPr>
        <w:t>s</w:t>
      </w:r>
      <w:r w:rsidRPr="0C740D01">
        <w:rPr>
          <w:rFonts w:ascii="Times New Roman" w:hAnsi="Times New Roman" w:eastAsia="Times New Roman" w:cs="Times New Roman"/>
          <w:color w:val="000000" w:themeColor="text1"/>
          <w:sz w:val="26"/>
          <w:szCs w:val="26"/>
          <w:lang w:eastAsia="vi-VN"/>
        </w:rPr>
        <w:t xml:space="preserve">inh viên </w:t>
      </w:r>
      <w:r w:rsidRPr="006559D6">
        <w:rPr>
          <w:rFonts w:ascii="Times New Roman" w:hAnsi="Times New Roman" w:eastAsia="Times New Roman" w:cs="Times New Roman"/>
          <w:i/>
          <w:iCs/>
          <w:color w:val="000000" w:themeColor="text1"/>
          <w:sz w:val="26"/>
          <w:szCs w:val="26"/>
          <w:lang w:eastAsia="vi-VN"/>
        </w:rPr>
        <w:t>(</w:t>
      </w:r>
      <w:r w:rsidRPr="00E119E6" w:rsidR="006559D6">
        <w:rPr>
          <w:rFonts w:ascii="Times New Roman" w:hAnsi="Times New Roman" w:eastAsia="Times New Roman" w:cs="Times New Roman"/>
          <w:i/>
          <w:iCs/>
          <w:color w:val="000000" w:themeColor="text1"/>
          <w:sz w:val="26"/>
          <w:szCs w:val="26"/>
          <w:lang w:eastAsia="vi-VN"/>
        </w:rPr>
        <w:t>"</w:t>
      </w:r>
      <w:r w:rsidRPr="006559D6">
        <w:rPr>
          <w:rFonts w:ascii="Times New Roman" w:hAnsi="Times New Roman" w:eastAsia="Times New Roman" w:cs="Times New Roman"/>
          <w:i/>
          <w:iCs/>
          <w:color w:val="000000" w:themeColor="text1"/>
          <w:sz w:val="26"/>
          <w:szCs w:val="26"/>
          <w:lang w:eastAsia="vi-VN"/>
        </w:rPr>
        <w:t>Sinh viên 5 tốt</w:t>
      </w:r>
      <w:r w:rsidRPr="00E119E6" w:rsidR="006559D6">
        <w:rPr>
          <w:rFonts w:ascii="Times New Roman" w:hAnsi="Times New Roman" w:eastAsia="Times New Roman" w:cs="Times New Roman"/>
          <w:i/>
          <w:iCs/>
          <w:color w:val="000000" w:themeColor="text1"/>
          <w:sz w:val="26"/>
          <w:szCs w:val="26"/>
          <w:lang w:eastAsia="vi-VN"/>
        </w:rPr>
        <w:t>"</w:t>
      </w:r>
      <w:r w:rsidRPr="006559D6">
        <w:rPr>
          <w:rFonts w:ascii="Times New Roman" w:hAnsi="Times New Roman" w:eastAsia="Times New Roman" w:cs="Times New Roman"/>
          <w:i/>
          <w:iCs/>
          <w:color w:val="000000" w:themeColor="text1"/>
          <w:sz w:val="26"/>
          <w:szCs w:val="26"/>
          <w:lang w:eastAsia="vi-VN"/>
        </w:rPr>
        <w:t xml:space="preserve">, </w:t>
      </w:r>
      <w:r w:rsidRPr="00E119E6" w:rsidR="006559D6">
        <w:rPr>
          <w:rFonts w:ascii="Times New Roman" w:hAnsi="Times New Roman" w:eastAsia="Times New Roman" w:cs="Times New Roman"/>
          <w:i/>
          <w:iCs/>
          <w:color w:val="000000" w:themeColor="text1"/>
          <w:sz w:val="26"/>
          <w:szCs w:val="26"/>
          <w:lang w:eastAsia="vi-VN"/>
        </w:rPr>
        <w:t>"</w:t>
      </w:r>
      <w:r w:rsidRPr="006559D6">
        <w:rPr>
          <w:rFonts w:ascii="Times New Roman" w:hAnsi="Times New Roman" w:eastAsia="Times New Roman" w:cs="Times New Roman"/>
          <w:i/>
          <w:iCs/>
          <w:color w:val="000000" w:themeColor="text1"/>
          <w:sz w:val="26"/>
          <w:szCs w:val="26"/>
          <w:lang w:eastAsia="vi-VN"/>
        </w:rPr>
        <w:t>Mùa hè xanh</w:t>
      </w:r>
      <w:r w:rsidRPr="00E119E6" w:rsidR="006559D6">
        <w:rPr>
          <w:rFonts w:ascii="Times New Roman" w:hAnsi="Times New Roman" w:eastAsia="Times New Roman" w:cs="Times New Roman"/>
          <w:i/>
          <w:iCs/>
          <w:color w:val="000000" w:themeColor="text1"/>
          <w:sz w:val="26"/>
          <w:szCs w:val="26"/>
          <w:lang w:eastAsia="vi-VN"/>
        </w:rPr>
        <w:t>"</w:t>
      </w:r>
      <w:r w:rsidRPr="006559D6">
        <w:rPr>
          <w:rFonts w:ascii="Times New Roman" w:hAnsi="Times New Roman" w:eastAsia="Times New Roman" w:cs="Times New Roman"/>
          <w:i/>
          <w:iCs/>
          <w:color w:val="000000" w:themeColor="text1"/>
          <w:sz w:val="26"/>
          <w:szCs w:val="26"/>
          <w:lang w:eastAsia="vi-VN"/>
        </w:rPr>
        <w:t xml:space="preserve">, </w:t>
      </w:r>
      <w:r w:rsidRPr="00E119E6" w:rsidR="006559D6">
        <w:rPr>
          <w:rFonts w:ascii="Times New Roman" w:hAnsi="Times New Roman" w:eastAsia="Times New Roman" w:cs="Times New Roman"/>
          <w:i/>
          <w:iCs/>
          <w:color w:val="000000" w:themeColor="text1"/>
          <w:sz w:val="26"/>
          <w:szCs w:val="26"/>
          <w:lang w:eastAsia="vi-VN"/>
        </w:rPr>
        <w:t>"</w:t>
      </w:r>
      <w:r w:rsidRPr="006559D6">
        <w:rPr>
          <w:rFonts w:ascii="Times New Roman" w:hAnsi="Times New Roman" w:eastAsia="Times New Roman" w:cs="Times New Roman"/>
          <w:i/>
          <w:iCs/>
          <w:color w:val="000000" w:themeColor="text1"/>
          <w:sz w:val="26"/>
          <w:szCs w:val="26"/>
          <w:lang w:eastAsia="vi-VN"/>
        </w:rPr>
        <w:t>Hiến máu tình nguyện</w:t>
      </w:r>
      <w:r w:rsidRPr="00E119E6" w:rsidR="006559D6">
        <w:rPr>
          <w:rFonts w:ascii="Times New Roman" w:hAnsi="Times New Roman" w:eastAsia="Times New Roman" w:cs="Times New Roman"/>
          <w:i/>
          <w:iCs/>
          <w:color w:val="000000" w:themeColor="text1"/>
          <w:sz w:val="26"/>
          <w:szCs w:val="26"/>
          <w:lang w:eastAsia="vi-VN"/>
        </w:rPr>
        <w:t>"</w:t>
      </w:r>
      <w:r w:rsidRPr="006559D6">
        <w:rPr>
          <w:rFonts w:ascii="Times New Roman" w:hAnsi="Times New Roman" w:eastAsia="Times New Roman" w:cs="Times New Roman"/>
          <w:i/>
          <w:iCs/>
          <w:color w:val="000000" w:themeColor="text1"/>
          <w:sz w:val="26"/>
          <w:szCs w:val="26"/>
          <w:lang w:eastAsia="vi-VN"/>
        </w:rPr>
        <w:t>...)</w:t>
      </w:r>
      <w:r w:rsidRPr="0C740D01">
        <w:rPr>
          <w:rFonts w:ascii="Times New Roman" w:hAnsi="Times New Roman" w:eastAsia="Times New Roman" w:cs="Times New Roman"/>
          <w:color w:val="000000" w:themeColor="text1"/>
          <w:sz w:val="26"/>
          <w:szCs w:val="26"/>
          <w:lang w:eastAsia="vi-VN"/>
        </w:rPr>
        <w:t xml:space="preserve"> nhằm hướng dẫn, hỗ trợ, kiểm soát các hoạt động này. Số lượng tham gia các hoạt động của sinh viên là một trong những cơ sở quan trọng để đánh giá kết quả rèn luyện của sinh viên [</w:t>
      </w:r>
      <w:hyperlink r:id="rId1503">
        <w:r w:rsidRPr="0C740D01">
          <w:rPr>
            <w:rStyle w:val="Hyperlink"/>
            <w:rFonts w:ascii="Times New Roman" w:hAnsi="Times New Roman" w:eastAsia="Times New Roman" w:cs="Times New Roman"/>
            <w:sz w:val="26"/>
            <w:szCs w:val="26"/>
          </w:rPr>
          <w:t>H24.24.01.14</w:t>
        </w:r>
      </w:hyperlink>
      <w:r w:rsidRPr="0C740D01">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có thực hiện đối sánh về loại hình và khối lượng tham gia vào hoạt động kết nối và phục vụ cộng đồng, đóng góp cho xã hội; thực hiện rà soát, điều chỉnh loại hình và khối lượng tham gia vào hoạt động kết nối và phục vụ cộng đồng, đóng góp cho xã hội. Năm 2018,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đã tổ chức đánh giá, rà soát kết quả thực hiện và điều chỉnh các chỉ tiêu về hoạt động phục vụ cộng đồng [</w:t>
      </w:r>
      <w:hyperlink r:id="rId1504">
        <w:r w:rsidRPr="0C740D01">
          <w:rPr>
            <w:rStyle w:val="Hyperlink"/>
            <w:rFonts w:ascii="Times New Roman" w:hAnsi="Times New Roman" w:eastAsia="Times New Roman" w:cs="Times New Roman"/>
            <w:sz w:val="26"/>
            <w:szCs w:val="26"/>
          </w:rPr>
          <w:t>H24.24.01.15</w:t>
        </w:r>
      </w:hyperlink>
      <w:r w:rsidRPr="0C740D01">
        <w:rPr>
          <w:rFonts w:ascii="Times New Roman" w:hAnsi="Times New Roman" w:eastAsia="Times New Roman" w:cs="Times New Roman"/>
          <w:color w:val="000000" w:themeColor="text1"/>
          <w:sz w:val="26"/>
          <w:szCs w:val="26"/>
          <w:lang w:eastAsia="vi-VN"/>
        </w:rPr>
        <w:t xml:space="preserve">]. Năm 2020,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tiếp tục thực hiện báo cáo đánh giá kết quả thực hiện Chiến lược giai đoạn 2011 - 2020 trong đó có hoạt động phục vụ cộng đồng [</w:t>
      </w:r>
      <w:hyperlink r:id="rId1505">
        <w:r w:rsidRPr="0C740D01">
          <w:rPr>
            <w:rStyle w:val="Hyperlink"/>
            <w:rFonts w:ascii="Times New Roman" w:hAnsi="Times New Roman" w:eastAsia="Times New Roman" w:cs="Times New Roman"/>
            <w:sz w:val="26"/>
            <w:szCs w:val="26"/>
          </w:rPr>
          <w:t>H24.24.01.16</w:t>
        </w:r>
      </w:hyperlink>
      <w:r w:rsidRPr="0C740D01">
        <w:rPr>
          <w:rFonts w:ascii="Times New Roman" w:hAnsi="Times New Roman" w:eastAsia="Times New Roman" w:cs="Times New Roman"/>
          <w:color w:val="000000" w:themeColor="text1"/>
          <w:sz w:val="26"/>
          <w:szCs w:val="26"/>
          <w:lang w:eastAsia="vi-VN"/>
        </w:rPr>
        <w:t xml:space="preserve">]. Từ năm 2021,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có quy định về cơ chế giám sát, kiểm tra và báo cáo về hoạt động phục vụ cộng đồng của Trường Đại học Vinh [</w:t>
      </w:r>
      <w:hyperlink r:id="rId1506">
        <w:r w:rsidRPr="0C740D01">
          <w:rPr>
            <w:rStyle w:val="Hyperlink"/>
            <w:rFonts w:ascii="Times New Roman" w:hAnsi="Times New Roman" w:eastAsia="Times New Roman" w:cs="Times New Roman"/>
            <w:sz w:val="26"/>
            <w:szCs w:val="26"/>
          </w:rPr>
          <w:t>H24.24.01.17</w:t>
        </w:r>
      </w:hyperlink>
      <w:r w:rsidRPr="0C740D01">
        <w:rPr>
          <w:rFonts w:ascii="Times New Roman" w:hAnsi="Times New Roman" w:eastAsia="Times New Roman" w:cs="Times New Roman"/>
          <w:color w:val="000000" w:themeColor="text1"/>
          <w:sz w:val="26"/>
          <w:szCs w:val="26"/>
          <w:lang w:eastAsia="vi-VN"/>
        </w:rPr>
        <w:t xml:space="preserve">]. Theo đó các đơn vị có liên quan thực hiện hoạt động phục vụ cộng đồng lưu trữ cơ sở dữ liệu và giám sát các hoạt động phục vụ cộng đồng của đơn vị mình, gửi kế hoạch và báo cáo định kỳ cho Ban Giám hiệu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thông qua các báo cáo tổng kết công việc hằng </w:t>
      </w:r>
      <w:r w:rsidRPr="0C740D01">
        <w:rPr>
          <w:rFonts w:ascii="Times New Roman" w:hAnsi="Times New Roman" w:eastAsia="Times New Roman" w:cs="Times New Roman"/>
          <w:color w:val="000000" w:themeColor="text1"/>
          <w:sz w:val="26"/>
          <w:szCs w:val="26"/>
          <w:lang w:eastAsia="vi-VN"/>
        </w:rPr>
        <w:lastRenderedPageBreak/>
        <w:t>năm của các đơn vị, từ đó làm căn cứ để rà soát và điều chỉnh loại hình và khối lượng tham gia vào hoạt động kết nối và phục vụ cộng đồng một cách chi tiết, cụ thể hơn, bổ sung đầy đủ các đơn vị chủ trì theo từng loại hình cùng với cơ chế kiểm tra giám sát quá trình tổ chức thực hiện các hoạt động phục vụ cộng đồng [</w:t>
      </w:r>
      <w:hyperlink r:id="rId1507">
        <w:r w:rsidRPr="0C740D01">
          <w:rPr>
            <w:rStyle w:val="Hyperlink"/>
            <w:rFonts w:ascii="Times New Roman" w:hAnsi="Times New Roman" w:eastAsia="Times New Roman" w:cs="Times New Roman"/>
            <w:sz w:val="26"/>
            <w:szCs w:val="26"/>
          </w:rPr>
          <w:t>H24.24.01.18</w:t>
        </w:r>
      </w:hyperlink>
      <w:r w:rsidRPr="0C740D01">
        <w:rPr>
          <w:rFonts w:ascii="Times New Roman" w:hAnsi="Times New Roman" w:eastAsia="Times New Roman" w:cs="Times New Roman"/>
          <w:color w:val="000000" w:themeColor="text1"/>
          <w:sz w:val="26"/>
          <w:szCs w:val="26"/>
          <w:lang w:eastAsia="vi-VN"/>
        </w:rPr>
        <w:t>].</w:t>
      </w:r>
    </w:p>
    <w:p w:rsidRPr="00A133A8" w:rsidR="00A133A8" w:rsidP="008F1A16" w:rsidRDefault="0C9CB002" w14:paraId="712915D9" w14:textId="01D02323">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Nhằm nâng cao trách nhiệm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đối với xã hội,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phổ biến các quy định về việc theo dõi, giám sát việc thực hiện thu thập thông tin phản hồi của các bên liên quan về loại hình và khối lượng tham gia vào hoạt động kết nối và phục vụ cộng đồng, đóng góp cho xã hội. Trung tâm DV, HTSV&amp;QHDN, Phòng CTCT-HSSV, Đoàn trường và Hội Sinh viên thực hiện việc giám sát, tổng kết, đánh giá các hoạt động hàng năm trong đó ghi nhận ý kiến phản hồi của sinh viên về các chương trình phục vụ cộng đồng, ghi nhận ý kiến từ các địa phương được thụ hưởng các dịch vụ hỗ trợ cộng đồng, từ đó có những cải tiến cho các chương trình triển khai hằng năm [</w:t>
      </w:r>
      <w:hyperlink r:id="rId1508">
        <w:r w:rsidRPr="0C9CB002">
          <w:rPr>
            <w:rStyle w:val="Hyperlink"/>
            <w:rFonts w:ascii="Times New Roman" w:hAnsi="Times New Roman" w:eastAsia="Times New Roman" w:cs="Times New Roman"/>
            <w:sz w:val="26"/>
            <w:szCs w:val="26"/>
          </w:rPr>
          <w:t>H24.24.01.19</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50380763" w14:textId="506A2920">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Hàng tháng,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tổ chức họp giao ban để nghe các ý kiến, báo cáo, đề xuất của các bên liên quan về tình hình hoạt động chung trong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trong đó có hoạt động phục vụ cộng đồng. Hằng năm,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ban hành kế hoạch triển khai thu thập thông tin phản hồi từ các bên liên quan, từ những ý kiến đóng góp đề xuất có giá trị giúp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cải tiến ngày càng hoàn chỉnh hơn các hoạt động phục vụ cộng đồng [</w:t>
      </w:r>
      <w:hyperlink r:id="rId1509">
        <w:r w:rsidRPr="0C9CB002">
          <w:rPr>
            <w:rStyle w:val="Hyperlink"/>
            <w:rFonts w:ascii="Times New Roman" w:hAnsi="Times New Roman" w:eastAsia="Times New Roman" w:cs="Times New Roman"/>
            <w:sz w:val="26"/>
            <w:szCs w:val="26"/>
          </w:rPr>
          <w:t>H24.24.01.20</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10804DFD" w14:textId="449C0545">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Trên cơ sở các phản hồi của các bên liên quan,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triển khai các biện pháp nhằm nâng cao chất lượng hoạt động kết nối và phục vụ cộng đồng, đóng góp cho xã hội. Các chương trình phục vụ cộng đồng do sinh viên triển khai hướng đến các địa phương được cải thiện qua các năm như chương trình Mùa hè xanh; chương trình Tiếp sức mùa thi [</w:t>
      </w:r>
      <w:hyperlink r:id="rId1510">
        <w:r w:rsidRPr="0C9CB002">
          <w:rPr>
            <w:rStyle w:val="Hyperlink"/>
            <w:rFonts w:ascii="Times New Roman" w:hAnsi="Times New Roman" w:eastAsia="Times New Roman" w:cs="Times New Roman"/>
            <w:sz w:val="26"/>
            <w:szCs w:val="26"/>
          </w:rPr>
          <w:t>H24.24.01.21</w:t>
        </w:r>
      </w:hyperlink>
      <w:r w:rsidRPr="0C9CB002">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cũng thường xuyên rà soát và xác định lại lĩnh vực cần hợp tác, nghiên cứu, thực hiện các mô hình hỗ trợ sinh viên trong hoạt động KHCN; tạo lập và duy trì hoạt động của các đơn vị phục vụ cộng đồng; nâng cao hình ảnh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thông qua các hoạt động gắn kết cộng đồng; gắn kết các hoạt động sinh viên - giảng dạy - doanh nghiệp - khởi nghiệp. Từ đó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ban hành kế hoạch cải tiến, rà soát và điều chỉnh chiến lược phục vụ cộng đồng. Năm 2018,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ban hành Bảng chỉ tiêu Chiến lược phát triển Trường Đại học Vinh giai đoạn 2018 - 2020, ban hành Quy định về hoạt động phục vụ cộng đồng vào đầu năm 2021, kế hoạch tổ chức hoạt động phục vụ cộng đồng được các đơn vị chủ trì xây dựng căn cứ theo chiến lược phát triển của Trường. Bên cạnh đó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cũng tiến hành lấy ý kiến các bên liên quan và công bố vào đầu năm học, được điều chỉnh hoặc bổ sung vào đầu mỗi học kỳ. Các hoạt động phát sinh trong năm học đều được thông báo rộng rãi đến các bên liên quan thông qua các kênh thông tin (website, mạng xã hội và các trang thông tin khác) [</w:t>
      </w:r>
      <w:hyperlink r:id="rId1511">
        <w:r w:rsidRPr="0C9CB002">
          <w:rPr>
            <w:rStyle w:val="Hyperlink"/>
            <w:rFonts w:ascii="Times New Roman" w:hAnsi="Times New Roman" w:eastAsia="Times New Roman" w:cs="Times New Roman"/>
            <w:sz w:val="26"/>
            <w:szCs w:val="26"/>
          </w:rPr>
          <w:t>H24.24.01.22</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26518DC8" w14:paraId="253CA167" w14:textId="7B810C91">
      <w:pPr>
        <w:spacing w:before="120" w:after="120" w:line="312" w:lineRule="auto"/>
        <w:ind w:firstLine="709"/>
        <w:jc w:val="both"/>
        <w:rPr>
          <w:rFonts w:ascii="Times New Roman" w:hAnsi="Times New Roman" w:eastAsia="Times New Roman" w:cs="Times New Roman"/>
          <w:b/>
          <w:bCs/>
          <w:sz w:val="26"/>
          <w:szCs w:val="26"/>
        </w:rPr>
      </w:pPr>
      <w:r w:rsidRPr="0C740D01">
        <w:rPr>
          <w:rFonts w:ascii="Times New Roman" w:hAnsi="Times New Roman" w:eastAsia="Times New Roman" w:cs="Times New Roman"/>
          <w:b/>
          <w:bCs/>
          <w:sz w:val="26"/>
          <w:szCs w:val="26"/>
        </w:rPr>
        <w:t>T</w:t>
      </w:r>
      <w:r w:rsidRPr="0C740D01" w:rsidR="1B25CD5C">
        <w:rPr>
          <w:rFonts w:ascii="Times New Roman" w:hAnsi="Times New Roman" w:eastAsia="Times New Roman" w:cs="Times New Roman"/>
          <w:b/>
          <w:bCs/>
          <w:sz w:val="26"/>
          <w:szCs w:val="26"/>
        </w:rPr>
        <w:t>ự đánh giá tiêu chí đạt mức: 5/7.</w:t>
      </w:r>
    </w:p>
    <w:p w:rsidRPr="00304E2D" w:rsidR="00A133A8" w:rsidP="008F1A16" w:rsidRDefault="00A133A8" w14:paraId="2208B2A1" w14:textId="77777777">
      <w:pPr>
        <w:spacing w:before="120" w:after="120" w:line="312" w:lineRule="auto"/>
        <w:ind w:firstLine="709"/>
        <w:jc w:val="both"/>
        <w:rPr>
          <w:rFonts w:asciiTheme="majorHAnsi" w:hAnsiTheme="majorHAnsi" w:eastAsiaTheme="majorEastAsia" w:cstheme="majorBidi"/>
          <w:i/>
          <w:iCs/>
          <w:sz w:val="24"/>
          <w:szCs w:val="24"/>
        </w:rPr>
      </w:pPr>
      <w:r w:rsidRPr="00A133A8">
        <w:rPr>
          <w:rFonts w:ascii="Times New Roman" w:hAnsi="Times New Roman" w:eastAsia="Times New Roman" w:cs="Times New Roman"/>
          <w:b/>
          <w:bCs/>
          <w:i/>
          <w:iCs/>
          <w:sz w:val="26"/>
          <w:szCs w:val="26"/>
        </w:rPr>
        <w:lastRenderedPageBreak/>
        <w:t>Tiêu chí 24.2. Tác động xã hội, kết quả của hoạt động kết nối và phục vụ cộng đồng, đóng góp cho xã hội được xác lập, giám sát và đối sánh để cải tiến</w:t>
      </w:r>
      <w:r w:rsidRPr="00304E2D">
        <w:rPr>
          <w:rFonts w:ascii="Times New Roman" w:hAnsi="Times New Roman" w:eastAsia="Times New Roman" w:cs="Times New Roman"/>
          <w:b/>
          <w:bCs/>
          <w:i/>
          <w:iCs/>
          <w:sz w:val="26"/>
          <w:szCs w:val="26"/>
        </w:rPr>
        <w:t>.</w:t>
      </w:r>
    </w:p>
    <w:p w:rsidRPr="00C0742F" w:rsidR="00A133A8" w:rsidP="008F1A16" w:rsidRDefault="2895591D" w14:paraId="42B98588" w14:textId="309F6B90">
      <w:pPr>
        <w:autoSpaceDE w:val="0"/>
        <w:autoSpaceDN w:val="0"/>
        <w:spacing w:before="120" w:after="120" w:line="312" w:lineRule="auto"/>
        <w:ind w:firstLine="706"/>
        <w:jc w:val="both"/>
        <w:rPr>
          <w:rFonts w:ascii="Times New Roman" w:hAnsi="Times New Roman" w:eastAsia="Times New Roman" w:cs="Times New Roman"/>
          <w:color w:val="000000"/>
          <w:sz w:val="26"/>
          <w:szCs w:val="26"/>
          <w:lang w:eastAsia="vi-VN"/>
        </w:rPr>
      </w:pPr>
      <w:r w:rsidRPr="00C0742F">
        <w:rPr>
          <w:rFonts w:ascii="Times New Roman" w:hAnsi="Times New Roman" w:eastAsia="Times New Roman" w:cs="Times New Roman"/>
          <w:color w:val="000000" w:themeColor="text1"/>
          <w:sz w:val="26"/>
          <w:szCs w:val="26"/>
          <w:lang w:eastAsia="vi-VN"/>
        </w:rPr>
        <w:t xml:space="preserve">Hoạt động kết nối và phục vụ cộng đồng, đóng góp cho xã hội được Trường Đại học Vinh xác định là một trong những nhiệm vụ quan trọng. Hoạt động này luôn được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quan tâm và thực hiện thường xuyên không chỉ đối với cộng đồng trong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mà còn cộng đồng bên ngoài. Từ năm 2017,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xây dựng, triển khai kế hoạch và thực hiện đánh giá tác động, hệ thống giám sát và kết quả thực hiện của hoạt động kết nối và phục vụ cộng đồng hằng năm [</w:t>
      </w:r>
      <w:hyperlink r:id="rId1512">
        <w:r w:rsidRPr="00C0742F">
          <w:rPr>
            <w:rStyle w:val="Hyperlink"/>
            <w:rFonts w:ascii="Times New Roman" w:hAnsi="Times New Roman" w:eastAsia="Times New Roman" w:cs="Times New Roman"/>
            <w:sz w:val="26"/>
            <w:szCs w:val="26"/>
          </w:rPr>
          <w:t>H24.24.02.01</w:t>
        </w:r>
      </w:hyperlink>
      <w:r w:rsidRPr="00C0742F">
        <w:rPr>
          <w:rFonts w:ascii="Times New Roman" w:hAnsi="Times New Roman" w:eastAsia="Times New Roman" w:cs="Times New Roman"/>
          <w:sz w:val="26"/>
          <w:szCs w:val="26"/>
        </w:rPr>
        <w:t>]</w:t>
      </w:r>
      <w:r w:rsidRPr="00C0742F">
        <w:rPr>
          <w:rFonts w:ascii="Times New Roman" w:hAnsi="Times New Roman" w:eastAsia="Times New Roman" w:cs="Times New Roman"/>
          <w:color w:val="000000" w:themeColor="text1"/>
          <w:sz w:val="26"/>
          <w:szCs w:val="26"/>
          <w:lang w:eastAsia="vi-VN"/>
        </w:rPr>
        <w:t xml:space="preserve">. Các hoạt động phục vụ cộng đồng của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do sinh viên hoặc cán bộ, giảng viên, nhân viên tham gia triển khai đều được tổng kết đánh giá cũng như khi nhận ý kiến phản hồi về tác động của các chương trình đó đối với các địa phương được thụ hưởng [</w:t>
      </w:r>
      <w:hyperlink r:id="rId1513">
        <w:r w:rsidRPr="00C0742F">
          <w:rPr>
            <w:rStyle w:val="Hyperlink"/>
            <w:rFonts w:ascii="Times New Roman" w:hAnsi="Times New Roman" w:eastAsia="Times New Roman" w:cs="Times New Roman"/>
            <w:sz w:val="26"/>
            <w:szCs w:val="26"/>
          </w:rPr>
          <w:t>H24.24.02.02</w:t>
        </w:r>
      </w:hyperlink>
      <w:r w:rsidRPr="00C0742F">
        <w:rPr>
          <w:rFonts w:ascii="Times New Roman" w:hAnsi="Times New Roman" w:eastAsia="Times New Roman" w:cs="Times New Roman"/>
          <w:color w:val="000000" w:themeColor="text1"/>
          <w:sz w:val="26"/>
          <w:szCs w:val="26"/>
          <w:lang w:eastAsia="vi-VN"/>
        </w:rPr>
        <w:t xml:space="preserve">]. Bên cạnh đó, từ năm 2021,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đã giao giao cho Phòng Thanh tra - Pháp chế chủ trì phối hợp với các đơn vị có liên quan kiểm tra, giám sát việc triển khai, tổ chức các hoạt động phục vụ cộng đồng của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Trưởng các đơn vị là đầu mối thực hiện hoạt động phục vụ cộng đồng, lưu trữ cơ sở dữ liệu, giám sát đánh giá tác động các hoạt động phục vụ cộng đồng của đơn vị, gửi kế hoạch và báo cáo cho lãnh đạo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w:t>
      </w:r>
      <w:hyperlink r:id="rId1514">
        <w:r w:rsidRPr="00C0742F">
          <w:rPr>
            <w:rStyle w:val="Hyperlink"/>
            <w:rFonts w:ascii="Times New Roman" w:hAnsi="Times New Roman" w:eastAsia="Times New Roman" w:cs="Times New Roman"/>
            <w:sz w:val="26"/>
            <w:szCs w:val="26"/>
          </w:rPr>
          <w:t>H24.24.02.03</w:t>
        </w:r>
      </w:hyperlink>
      <w:r w:rsidRPr="00C0742F">
        <w:rPr>
          <w:rFonts w:ascii="Times New Roman" w:hAnsi="Times New Roman" w:eastAsia="Times New Roman" w:cs="Times New Roman"/>
          <w:color w:val="000000" w:themeColor="text1"/>
          <w:sz w:val="26"/>
          <w:szCs w:val="26"/>
          <w:lang w:eastAsia="vi-VN"/>
        </w:rPr>
        <w:t>].</w:t>
      </w:r>
    </w:p>
    <w:p w:rsidRPr="00C0742F" w:rsidR="00A133A8" w:rsidP="008F1A16" w:rsidRDefault="0C9CB002" w14:paraId="62449157" w14:textId="21B026BA">
      <w:pPr>
        <w:autoSpaceDE w:val="0"/>
        <w:autoSpaceDN w:val="0"/>
        <w:spacing w:before="120" w:after="120" w:line="312" w:lineRule="auto"/>
        <w:ind w:firstLine="706"/>
        <w:jc w:val="both"/>
        <w:rPr>
          <w:rFonts w:ascii="Times New Roman" w:hAnsi="Times New Roman" w:eastAsia="Times New Roman" w:cs="Times New Roman"/>
          <w:color w:val="000000"/>
          <w:sz w:val="26"/>
          <w:szCs w:val="26"/>
          <w:lang w:eastAsia="vi-VN"/>
        </w:rPr>
      </w:pPr>
      <w:r w:rsidRPr="00C0742F">
        <w:rPr>
          <w:rFonts w:ascii="Times New Roman" w:hAnsi="Times New Roman" w:eastAsia="Times New Roman" w:cs="Times New Roman"/>
          <w:color w:val="000000" w:themeColor="text1"/>
          <w:sz w:val="26"/>
          <w:szCs w:val="26"/>
          <w:lang w:eastAsia="vi-VN"/>
        </w:rPr>
        <w:t xml:space="preserve">Bên cạnh đó,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có thực hiện đối sánh về tác động xã hội, kết quả của các hoạt động kết nối và phục vụ cộng đồng tình nguyện hàng năm. </w:t>
      </w:r>
      <w:r w:rsidR="005125A7">
        <w:rPr>
          <w:rFonts w:ascii="Times New Roman" w:hAnsi="Times New Roman" w:eastAsia="Times New Roman" w:cs="Times New Roman"/>
          <w:color w:val="000000" w:themeColor="text1"/>
          <w:sz w:val="26"/>
          <w:szCs w:val="26"/>
          <w:lang w:eastAsia="vi-VN"/>
        </w:rPr>
        <w:t>Nhà trường</w:t>
      </w:r>
      <w:r w:rsidRPr="00C0742F">
        <w:rPr>
          <w:rFonts w:ascii="Times New Roman" w:hAnsi="Times New Roman" w:eastAsia="Times New Roman" w:cs="Times New Roman"/>
          <w:color w:val="000000" w:themeColor="text1"/>
          <w:sz w:val="26"/>
          <w:szCs w:val="26"/>
          <w:lang w:eastAsia="vi-VN"/>
        </w:rPr>
        <w:t xml:space="preserve"> đặt mục tiêu phát huy tác động của hoạt động đào tạo và NCKH dựa vào và gắn với cộng đồng [</w:t>
      </w:r>
      <w:hyperlink r:id="rId1515">
        <w:r w:rsidRPr="00C0742F">
          <w:rPr>
            <w:rStyle w:val="Hyperlink"/>
            <w:rFonts w:ascii="Times New Roman" w:hAnsi="Times New Roman" w:eastAsia="Times New Roman" w:cs="Times New Roman"/>
            <w:sz w:val="26"/>
            <w:szCs w:val="26"/>
          </w:rPr>
          <w:t>H24.24.02.04</w:t>
        </w:r>
      </w:hyperlink>
      <w:r w:rsidRPr="00C0742F">
        <w:rPr>
          <w:rFonts w:ascii="Times New Roman" w:hAnsi="Times New Roman" w:eastAsia="Times New Roman" w:cs="Times New Roman"/>
          <w:color w:val="000000" w:themeColor="text1"/>
          <w:sz w:val="26"/>
          <w:szCs w:val="26"/>
          <w:lang w:eastAsia="vi-VN"/>
        </w:rPr>
        <w:t>].</w:t>
      </w:r>
    </w:p>
    <w:p w:rsidRPr="00C0742F" w:rsidR="00A133A8" w:rsidP="008F1A16" w:rsidRDefault="56B79953" w14:paraId="7B8895C3" w14:textId="4240725E">
      <w:pPr>
        <w:autoSpaceDE w:val="0"/>
        <w:autoSpaceDN w:val="0"/>
        <w:spacing w:before="120" w:after="120" w:line="312" w:lineRule="auto"/>
        <w:ind w:firstLine="706"/>
        <w:jc w:val="both"/>
        <w:rPr>
          <w:rFonts w:ascii="Times New Roman" w:hAnsi="Times New Roman" w:eastAsia="Times New Roman" w:cs="Times New Roman"/>
          <w:color w:val="000000"/>
          <w:sz w:val="26"/>
          <w:szCs w:val="26"/>
          <w:lang w:eastAsia="vi-VN"/>
        </w:rPr>
      </w:pPr>
      <w:r w:rsidRPr="0C740D01">
        <w:rPr>
          <w:rFonts w:ascii="Times New Roman" w:hAnsi="Times New Roman" w:eastAsia="Times New Roman" w:cs="Times New Roman"/>
          <w:color w:val="000000" w:themeColor="text1"/>
          <w:sz w:val="26"/>
          <w:szCs w:val="26"/>
          <w:lang w:eastAsia="vi-VN"/>
        </w:rPr>
        <w:t xml:space="preserve">Kết quả đối sánh cho thấy, các hoạt động phục vụ cộng đồng của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đã có những tác động tích cực, phát triển cả về chất lẫn về lượng, có tác động đến các địa phương cũng như các đối tượng tham gia. Các hoạt động tình nguyện, thiện nguyện, quyên góp, ủng hộ, hỗ trợ,... phục vụ cộng đồng của CBVC và HSSV </w:t>
      </w:r>
      <w:r w:rsidR="005125A7">
        <w:rPr>
          <w:rFonts w:ascii="Times New Roman" w:hAnsi="Times New Roman" w:eastAsia="Times New Roman" w:cs="Times New Roman"/>
          <w:color w:val="000000" w:themeColor="text1"/>
          <w:sz w:val="26"/>
          <w:szCs w:val="26"/>
          <w:lang w:eastAsia="vi-VN"/>
        </w:rPr>
        <w:t>Nhà trường</w:t>
      </w:r>
      <w:r w:rsidRPr="0C740D01">
        <w:rPr>
          <w:rFonts w:ascii="Times New Roman" w:hAnsi="Times New Roman" w:eastAsia="Times New Roman" w:cs="Times New Roman"/>
          <w:color w:val="000000" w:themeColor="text1"/>
          <w:sz w:val="26"/>
          <w:szCs w:val="26"/>
          <w:lang w:eastAsia="vi-VN"/>
        </w:rPr>
        <w:t xml:space="preserve"> ngày càng được đẩy mạnh. Nhằm góp phần phục vụ và phát triển cộng đồng, các hoạt động tình nguyện đã được đẩy mạnh trong thời gian qua, các chiến dịch tình nguyện và hoạt động phục vụ cộng đồng luôn được Đoàn Thanh niên - Hội Sinh viên của trường ban hành kế hoạch, hướng dẫn thực hiện đúng tiến độ theo kế hoạch chung, thu hút hàng ngàn lượt chiến sĩ (HSSV) tham gia. Chẳng hạn: Chiến dịch tình nguyện Mùa hè xanh, Chương trình chung tay hỗ trợ Sinh viên Trường Đại học Vinh gặp khó khăn do bị ảnh hưởng bởi đại dịch Covid-19, Chương trình hiến máu </w:t>
      </w:r>
      <w:r w:rsidRPr="00E119E6" w:rsidR="00FF753C">
        <w:rPr>
          <w:rFonts w:ascii="Times New Roman" w:hAnsi="Times New Roman" w:eastAsia="Times New Roman" w:cs="Times New Roman"/>
          <w:color w:val="000000" w:themeColor="text1"/>
          <w:sz w:val="26"/>
          <w:szCs w:val="26"/>
          <w:lang w:eastAsia="vi-VN"/>
        </w:rPr>
        <w:t>tình nguyện</w:t>
      </w:r>
      <w:r w:rsidRPr="0C740D01">
        <w:rPr>
          <w:rFonts w:ascii="Times New Roman" w:hAnsi="Times New Roman" w:eastAsia="Times New Roman" w:cs="Times New Roman"/>
          <w:color w:val="000000" w:themeColor="text1"/>
          <w:sz w:val="26"/>
          <w:szCs w:val="26"/>
          <w:lang w:eastAsia="vi-VN"/>
        </w:rPr>
        <w:t xml:space="preserve">, các câu lạc bộ học thuật,... Đặc biệt, </w:t>
      </w:r>
      <w:r w:rsidRPr="00E33695">
        <w:rPr>
          <w:rFonts w:ascii="Times New Roman" w:hAnsi="Times New Roman" w:eastAsia="Times New Roman" w:cs="Times New Roman"/>
          <w:color w:val="000000" w:themeColor="text1"/>
          <w:sz w:val="26"/>
          <w:szCs w:val="26"/>
          <w:lang w:eastAsia="vi-VN"/>
        </w:rPr>
        <w:t>Chương trình Tiếp sức mùa thi</w:t>
      </w:r>
      <w:r w:rsidRPr="0C740D01">
        <w:rPr>
          <w:rFonts w:ascii="Times New Roman" w:hAnsi="Times New Roman" w:eastAsia="Times New Roman" w:cs="Times New Roman"/>
          <w:color w:val="000000" w:themeColor="text1"/>
          <w:sz w:val="26"/>
          <w:szCs w:val="26"/>
          <w:lang w:eastAsia="vi-VN"/>
        </w:rPr>
        <w:t xml:space="preserve"> đã gắn bó với Trường Đại học Vinh trong suốt 15 năm qua thu hút đông đảo Đoàn viên, Sinh viên tham gia. Qua mỗi năm chương trình đều diễn ra thành công và đạt được nhiều kết quả đáng khích lệ bằng những hoạt động như giới thiệu nhà trọ, hướng dẫn các tuyến xe buýt, hướng dẫn phòng thi, đội hình đưa đón thí sinh... Trong bối cảnh có sự thay đổi lớn có sự thay đổi lớn về phương thức thi tốt nghiệp THPT </w:t>
      </w:r>
      <w:r w:rsidRPr="0C740D01">
        <w:rPr>
          <w:rFonts w:ascii="Times New Roman" w:hAnsi="Times New Roman" w:eastAsia="Times New Roman" w:cs="Times New Roman"/>
          <w:color w:val="000000" w:themeColor="text1"/>
          <w:sz w:val="26"/>
          <w:szCs w:val="26"/>
          <w:lang w:eastAsia="vi-VN"/>
        </w:rPr>
        <w:lastRenderedPageBreak/>
        <w:t xml:space="preserve">quốc gia, Đoàn </w:t>
      </w:r>
      <w:r w:rsidRPr="00E119E6" w:rsidR="00B97D7F">
        <w:rPr>
          <w:rFonts w:ascii="Times New Roman" w:hAnsi="Times New Roman" w:eastAsia="Times New Roman" w:cs="Times New Roman"/>
          <w:color w:val="000000" w:themeColor="text1"/>
          <w:sz w:val="26"/>
          <w:szCs w:val="26"/>
          <w:lang w:eastAsia="vi-VN"/>
        </w:rPr>
        <w:t>Thanh niên,</w:t>
      </w:r>
      <w:r w:rsidRPr="0C740D01">
        <w:rPr>
          <w:rFonts w:ascii="Times New Roman" w:hAnsi="Times New Roman" w:eastAsia="Times New Roman" w:cs="Times New Roman"/>
          <w:color w:val="000000" w:themeColor="text1"/>
          <w:sz w:val="26"/>
          <w:szCs w:val="26"/>
          <w:lang w:eastAsia="vi-VN"/>
        </w:rPr>
        <w:t xml:space="preserve"> Hội Sinh viên Trường Đại học Vinh cũng đã có nhiều giải pháp cải tiến, mô hình, sáng kiến để đồng hành cùng các thí sinh một cách hiệu quả nhất trong các mùa thi [</w:t>
      </w:r>
      <w:hyperlink w:history="1" r:id="rId1516">
        <w:r w:rsidRPr="008A4457">
          <w:rPr>
            <w:rStyle w:val="Hyperlink"/>
            <w:rFonts w:ascii="Times New Roman" w:hAnsi="Times New Roman" w:eastAsia="Times New Roman" w:cs="Times New Roman"/>
            <w:sz w:val="26"/>
            <w:szCs w:val="26"/>
            <w:lang w:eastAsia="vi-VN"/>
          </w:rPr>
          <w:t>H24.24.02.05</w:t>
        </w:r>
      </w:hyperlink>
      <w:r w:rsidRPr="0C740D01">
        <w:rPr>
          <w:rFonts w:ascii="Times New Roman" w:hAnsi="Times New Roman" w:eastAsia="Times New Roman" w:cs="Times New Roman"/>
          <w:color w:val="000000" w:themeColor="text1"/>
          <w:sz w:val="26"/>
          <w:szCs w:val="26"/>
          <w:lang w:eastAsia="vi-VN"/>
        </w:rPr>
        <w:t>].</w:t>
      </w:r>
    </w:p>
    <w:p w:rsidRPr="00A133A8" w:rsidR="00A133A8" w:rsidP="001246A1" w:rsidRDefault="00A133A8" w14:paraId="36A8224F" w14:textId="332613B5">
      <w:pPr>
        <w:pStyle w:val="A1Bang"/>
        <w:rPr>
          <w:rFonts w:eastAsia="Times New Roman"/>
          <w:color w:val="000000"/>
        </w:rPr>
      </w:pPr>
      <w:bookmarkStart w:name="_Toc110549466" w:id="558"/>
      <w:bookmarkStart w:name="_Toc110683879" w:id="559"/>
      <w:bookmarkStart w:name="_Toc111185624" w:id="560"/>
      <w:bookmarkStart w:name="_Toc111185743" w:id="561"/>
      <w:bookmarkStart w:name="_Toc111185881" w:id="562"/>
      <w:bookmarkStart w:name="_Toc111185998" w:id="563"/>
      <w:bookmarkStart w:name="_Toc111186120" w:id="564"/>
      <w:bookmarkStart w:name="_Toc111218462" w:id="565"/>
      <w:bookmarkStart w:name="_Toc111218735" w:id="566"/>
      <w:bookmarkStart w:name="_Toc111218857" w:id="567"/>
      <w:bookmarkStart w:name="_Toc111219000" w:id="568"/>
      <w:bookmarkStart w:name="_Toc119338645" w:id="569"/>
      <w:r w:rsidRPr="00A133A8">
        <w:t>Bảng 24.2.1 Thống kê số lượng, sinh viên tham gia các hoạt động tình nguyện giai đoạn 2017 đến 2021</w:t>
      </w:r>
      <w:bookmarkEnd w:id="558"/>
      <w:bookmarkEnd w:id="559"/>
      <w:bookmarkEnd w:id="560"/>
      <w:bookmarkEnd w:id="561"/>
      <w:bookmarkEnd w:id="562"/>
      <w:bookmarkEnd w:id="563"/>
      <w:bookmarkEnd w:id="564"/>
      <w:bookmarkEnd w:id="565"/>
      <w:bookmarkEnd w:id="566"/>
      <w:bookmarkEnd w:id="567"/>
      <w:bookmarkEnd w:id="568"/>
      <w:bookmarkEnd w:id="569"/>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705"/>
        <w:gridCol w:w="3245"/>
        <w:gridCol w:w="1022"/>
        <w:gridCol w:w="1022"/>
        <w:gridCol w:w="1022"/>
        <w:gridCol w:w="1022"/>
        <w:gridCol w:w="1022"/>
      </w:tblGrid>
      <w:tr w:rsidRPr="00A133A8" w:rsidR="00A133A8" w:rsidTr="003B5B8E" w14:paraId="1B4847EC" w14:textId="77777777">
        <w:trPr>
          <w:trHeight w:val="270"/>
        </w:trPr>
        <w:tc>
          <w:tcPr>
            <w:tcW w:w="705" w:type="dxa"/>
            <w:vAlign w:val="center"/>
          </w:tcPr>
          <w:p w:rsidRPr="00A133A8" w:rsidR="00A133A8" w:rsidP="00877B4B" w:rsidRDefault="00A133A8" w14:paraId="41E64DE7"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b/>
                <w:bCs/>
                <w:sz w:val="26"/>
                <w:szCs w:val="26"/>
                <w:lang w:val="en-GB"/>
              </w:rPr>
              <w:t>TT</w:t>
            </w:r>
          </w:p>
        </w:tc>
        <w:tc>
          <w:tcPr>
            <w:tcW w:w="3245" w:type="dxa"/>
            <w:vAlign w:val="center"/>
          </w:tcPr>
          <w:p w:rsidRPr="00A133A8" w:rsidR="00A133A8" w:rsidP="00877B4B" w:rsidRDefault="00A133A8" w14:paraId="3B477EB2" w14:textId="2FFE6568">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b/>
                <w:bCs/>
                <w:sz w:val="26"/>
                <w:szCs w:val="26"/>
                <w:lang w:val="en-GB"/>
              </w:rPr>
              <w:t>N</w:t>
            </w:r>
            <w:r w:rsidRPr="00A133A8" w:rsidR="003B5B8E">
              <w:rPr>
                <w:rFonts w:ascii="Times New Roman" w:hAnsi="Times New Roman" w:eastAsia="Times New Roman" w:cs="Times New Roman"/>
                <w:b/>
                <w:bCs/>
                <w:sz w:val="26"/>
                <w:szCs w:val="26"/>
                <w:lang w:val="en-GB"/>
              </w:rPr>
              <w:t>ội dung</w:t>
            </w:r>
          </w:p>
        </w:tc>
        <w:tc>
          <w:tcPr>
            <w:tcW w:w="1022" w:type="dxa"/>
            <w:vAlign w:val="center"/>
          </w:tcPr>
          <w:p w:rsidRPr="00A133A8" w:rsidR="00A133A8" w:rsidP="00877B4B" w:rsidRDefault="00A133A8" w14:paraId="40D43C18"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b/>
                <w:bCs/>
                <w:sz w:val="26"/>
                <w:szCs w:val="26"/>
                <w:lang w:val="en-GB"/>
              </w:rPr>
              <w:t>2016 - 2017</w:t>
            </w:r>
          </w:p>
        </w:tc>
        <w:tc>
          <w:tcPr>
            <w:tcW w:w="1022" w:type="dxa"/>
            <w:vAlign w:val="center"/>
          </w:tcPr>
          <w:p w:rsidRPr="00A133A8" w:rsidR="00A133A8" w:rsidP="00877B4B" w:rsidRDefault="00A133A8" w14:paraId="29123EDC"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b/>
                <w:bCs/>
                <w:sz w:val="26"/>
                <w:szCs w:val="26"/>
                <w:lang w:val="en-GB"/>
              </w:rPr>
              <w:t>2017 - 2018</w:t>
            </w:r>
          </w:p>
        </w:tc>
        <w:tc>
          <w:tcPr>
            <w:tcW w:w="1022" w:type="dxa"/>
            <w:vAlign w:val="center"/>
          </w:tcPr>
          <w:p w:rsidRPr="00A133A8" w:rsidR="00A133A8" w:rsidP="00877B4B" w:rsidRDefault="00A133A8" w14:paraId="3C02451B" w14:textId="1676BD6F">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b/>
                <w:bCs/>
                <w:sz w:val="26"/>
                <w:szCs w:val="26"/>
                <w:lang w:val="en-GB"/>
              </w:rPr>
              <w:t xml:space="preserve">2018 </w:t>
            </w:r>
            <w:r w:rsidR="008E7E04">
              <w:rPr>
                <w:rFonts w:ascii="Times New Roman" w:hAnsi="Times New Roman" w:eastAsia="Times New Roman" w:cs="Times New Roman"/>
                <w:b/>
                <w:bCs/>
                <w:sz w:val="26"/>
                <w:szCs w:val="26"/>
                <w:lang w:val="en-GB"/>
              </w:rPr>
              <w:t>-</w:t>
            </w:r>
            <w:r w:rsidRPr="00A133A8">
              <w:rPr>
                <w:rFonts w:ascii="Times New Roman" w:hAnsi="Times New Roman" w:eastAsia="Times New Roman" w:cs="Times New Roman"/>
                <w:b/>
                <w:bCs/>
                <w:sz w:val="26"/>
                <w:szCs w:val="26"/>
                <w:lang w:val="en-GB"/>
              </w:rPr>
              <w:t xml:space="preserve"> 2019</w:t>
            </w:r>
          </w:p>
        </w:tc>
        <w:tc>
          <w:tcPr>
            <w:tcW w:w="1022" w:type="dxa"/>
            <w:vAlign w:val="center"/>
          </w:tcPr>
          <w:p w:rsidRPr="00A133A8" w:rsidR="00A133A8" w:rsidP="00877B4B" w:rsidRDefault="00A133A8" w14:paraId="3E21E5B7"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b/>
                <w:bCs/>
                <w:sz w:val="26"/>
                <w:szCs w:val="26"/>
                <w:lang w:val="en-GB"/>
              </w:rPr>
              <w:t>2019 - 2020</w:t>
            </w:r>
          </w:p>
        </w:tc>
        <w:tc>
          <w:tcPr>
            <w:tcW w:w="1022" w:type="dxa"/>
            <w:vAlign w:val="center"/>
          </w:tcPr>
          <w:p w:rsidRPr="00A133A8" w:rsidR="00A133A8" w:rsidP="00877B4B" w:rsidRDefault="00A133A8" w14:paraId="35766D35"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b/>
                <w:bCs/>
                <w:sz w:val="26"/>
                <w:szCs w:val="26"/>
                <w:lang w:val="en-GB"/>
              </w:rPr>
              <w:t>2020 - 2021</w:t>
            </w:r>
          </w:p>
        </w:tc>
      </w:tr>
      <w:tr w:rsidRPr="00A133A8" w:rsidR="00A133A8" w:rsidTr="003B5B8E" w14:paraId="16EC738A" w14:textId="77777777">
        <w:trPr>
          <w:trHeight w:val="270"/>
        </w:trPr>
        <w:tc>
          <w:tcPr>
            <w:tcW w:w="705" w:type="dxa"/>
            <w:vAlign w:val="center"/>
          </w:tcPr>
          <w:p w:rsidRPr="00A133A8" w:rsidR="00A133A8" w:rsidP="00877B4B" w:rsidRDefault="00A133A8" w14:paraId="3EFBEF04"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w:t>
            </w:r>
          </w:p>
        </w:tc>
        <w:tc>
          <w:tcPr>
            <w:tcW w:w="3245" w:type="dxa"/>
            <w:vAlign w:val="center"/>
          </w:tcPr>
          <w:p w:rsidRPr="00A133A8" w:rsidR="00A133A8" w:rsidP="00877B4B" w:rsidRDefault="00A133A8" w14:paraId="620D54D4" w14:textId="77777777">
            <w:pPr>
              <w:spacing w:after="0" w:line="312" w:lineRule="auto"/>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 xml:space="preserve">Số lượng tham gia ngày Chủ nhật tình nguyện </w:t>
            </w:r>
          </w:p>
        </w:tc>
        <w:tc>
          <w:tcPr>
            <w:tcW w:w="1022" w:type="dxa"/>
            <w:vAlign w:val="center"/>
          </w:tcPr>
          <w:p w:rsidRPr="00A133A8" w:rsidR="00A133A8" w:rsidP="00877B4B" w:rsidRDefault="00A133A8" w14:paraId="347C23D4" w14:textId="7ACB7742">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256</w:t>
            </w:r>
          </w:p>
        </w:tc>
        <w:tc>
          <w:tcPr>
            <w:tcW w:w="1022" w:type="dxa"/>
            <w:vAlign w:val="center"/>
          </w:tcPr>
          <w:p w:rsidRPr="00A133A8" w:rsidR="00A133A8" w:rsidP="00877B4B" w:rsidRDefault="00A133A8" w14:paraId="19775B8D" w14:textId="6AAB08A0">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393</w:t>
            </w:r>
          </w:p>
        </w:tc>
        <w:tc>
          <w:tcPr>
            <w:tcW w:w="1022" w:type="dxa"/>
            <w:vAlign w:val="center"/>
          </w:tcPr>
          <w:p w:rsidRPr="00A133A8" w:rsidR="00A133A8" w:rsidP="00877B4B" w:rsidRDefault="00A133A8" w14:paraId="12FFFA68" w14:textId="3E76C076">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027</w:t>
            </w:r>
          </w:p>
        </w:tc>
        <w:tc>
          <w:tcPr>
            <w:tcW w:w="1022" w:type="dxa"/>
            <w:vAlign w:val="center"/>
          </w:tcPr>
          <w:p w:rsidRPr="00A133A8" w:rsidR="00A133A8" w:rsidP="00877B4B" w:rsidRDefault="00A133A8" w14:paraId="01361485" w14:textId="6CC23CA4">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474</w:t>
            </w:r>
          </w:p>
        </w:tc>
        <w:tc>
          <w:tcPr>
            <w:tcW w:w="1022" w:type="dxa"/>
            <w:vAlign w:val="center"/>
          </w:tcPr>
          <w:p w:rsidRPr="00A133A8" w:rsidR="00A133A8" w:rsidP="00877B4B" w:rsidRDefault="00A133A8" w14:paraId="12BDD04A" w14:textId="729D4E3F">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572</w:t>
            </w:r>
          </w:p>
        </w:tc>
      </w:tr>
      <w:tr w:rsidRPr="00A133A8" w:rsidR="00A133A8" w:rsidTr="003B5B8E" w14:paraId="79B5E233" w14:textId="77777777">
        <w:trPr>
          <w:trHeight w:val="270"/>
        </w:trPr>
        <w:tc>
          <w:tcPr>
            <w:tcW w:w="705" w:type="dxa"/>
            <w:vAlign w:val="center"/>
          </w:tcPr>
          <w:p w:rsidRPr="00A133A8" w:rsidR="00A133A8" w:rsidP="00877B4B" w:rsidRDefault="00A133A8" w14:paraId="08192D25"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w:t>
            </w:r>
          </w:p>
        </w:tc>
        <w:tc>
          <w:tcPr>
            <w:tcW w:w="3245" w:type="dxa"/>
            <w:vAlign w:val="center"/>
          </w:tcPr>
          <w:p w:rsidRPr="00A133A8" w:rsidR="00A133A8" w:rsidP="00877B4B" w:rsidRDefault="00A133A8" w14:paraId="48E5A285" w14:textId="77777777">
            <w:pPr>
              <w:spacing w:after="0" w:line="312" w:lineRule="auto"/>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Hoạt động tình nguyện cấp trường</w:t>
            </w:r>
          </w:p>
        </w:tc>
        <w:tc>
          <w:tcPr>
            <w:tcW w:w="1022" w:type="dxa"/>
            <w:vAlign w:val="center"/>
          </w:tcPr>
          <w:p w:rsidRPr="00A133A8" w:rsidR="00A133A8" w:rsidP="00877B4B" w:rsidRDefault="00A133A8" w14:paraId="2C98A1BF"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16</w:t>
            </w:r>
          </w:p>
        </w:tc>
        <w:tc>
          <w:tcPr>
            <w:tcW w:w="1022" w:type="dxa"/>
            <w:vAlign w:val="center"/>
          </w:tcPr>
          <w:p w:rsidRPr="00A133A8" w:rsidR="00A133A8" w:rsidP="00877B4B" w:rsidRDefault="00A133A8" w14:paraId="7681DAE0"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19</w:t>
            </w:r>
          </w:p>
        </w:tc>
        <w:tc>
          <w:tcPr>
            <w:tcW w:w="1022" w:type="dxa"/>
            <w:vAlign w:val="center"/>
          </w:tcPr>
          <w:p w:rsidRPr="00A133A8" w:rsidR="00A133A8" w:rsidP="00877B4B" w:rsidRDefault="00A133A8" w14:paraId="6EB6AFF2"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23</w:t>
            </w:r>
          </w:p>
        </w:tc>
        <w:tc>
          <w:tcPr>
            <w:tcW w:w="1022" w:type="dxa"/>
            <w:vAlign w:val="center"/>
          </w:tcPr>
          <w:p w:rsidRPr="00A133A8" w:rsidR="00A133A8" w:rsidP="00877B4B" w:rsidRDefault="00A133A8" w14:paraId="7188B865"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36</w:t>
            </w:r>
          </w:p>
        </w:tc>
        <w:tc>
          <w:tcPr>
            <w:tcW w:w="1022" w:type="dxa"/>
            <w:vAlign w:val="center"/>
          </w:tcPr>
          <w:p w:rsidRPr="00A133A8" w:rsidR="00A133A8" w:rsidP="00877B4B" w:rsidRDefault="00A133A8" w14:paraId="2516E0AC"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39</w:t>
            </w:r>
          </w:p>
        </w:tc>
      </w:tr>
      <w:tr w:rsidRPr="00A133A8" w:rsidR="00A133A8" w:rsidTr="003B5B8E" w14:paraId="7F02D4A1" w14:textId="77777777">
        <w:trPr>
          <w:trHeight w:val="405"/>
        </w:trPr>
        <w:tc>
          <w:tcPr>
            <w:tcW w:w="705" w:type="dxa"/>
            <w:vAlign w:val="center"/>
          </w:tcPr>
          <w:p w:rsidRPr="00A133A8" w:rsidR="00A133A8" w:rsidP="00877B4B" w:rsidRDefault="00A133A8" w14:paraId="51B3B5D0"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3</w:t>
            </w:r>
          </w:p>
        </w:tc>
        <w:tc>
          <w:tcPr>
            <w:tcW w:w="3245" w:type="dxa"/>
            <w:vAlign w:val="center"/>
          </w:tcPr>
          <w:p w:rsidRPr="00A133A8" w:rsidR="00A133A8" w:rsidP="00877B4B" w:rsidRDefault="00A133A8" w14:paraId="7652CCFE" w14:textId="1E0BDEE1">
            <w:pPr>
              <w:spacing w:after="0" w:line="312" w:lineRule="auto"/>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 xml:space="preserve">Công trình thanh niên (cấp </w:t>
            </w:r>
            <w:r w:rsidR="00E32BAA">
              <w:rPr>
                <w:rFonts w:ascii="Times New Roman" w:hAnsi="Times New Roman" w:eastAsia="Times New Roman" w:cs="Times New Roman"/>
                <w:sz w:val="26"/>
                <w:szCs w:val="26"/>
                <w:lang w:val="en-GB"/>
              </w:rPr>
              <w:t>s</w:t>
            </w:r>
            <w:r w:rsidRPr="00A133A8">
              <w:rPr>
                <w:rFonts w:ascii="Times New Roman" w:hAnsi="Times New Roman" w:eastAsia="Times New Roman" w:cs="Times New Roman"/>
                <w:sz w:val="26"/>
                <w:szCs w:val="26"/>
                <w:lang w:val="en-GB"/>
              </w:rPr>
              <w:t>trường)</w:t>
            </w:r>
          </w:p>
        </w:tc>
        <w:tc>
          <w:tcPr>
            <w:tcW w:w="1022" w:type="dxa"/>
            <w:vAlign w:val="center"/>
          </w:tcPr>
          <w:p w:rsidRPr="00A133A8" w:rsidR="00A133A8" w:rsidP="00877B4B" w:rsidRDefault="00A133A8" w14:paraId="618F23B5"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6</w:t>
            </w:r>
          </w:p>
        </w:tc>
        <w:tc>
          <w:tcPr>
            <w:tcW w:w="1022" w:type="dxa"/>
            <w:vAlign w:val="center"/>
          </w:tcPr>
          <w:p w:rsidRPr="00A133A8" w:rsidR="00A133A8" w:rsidP="00877B4B" w:rsidRDefault="00A133A8" w14:paraId="4B59C546"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6</w:t>
            </w:r>
          </w:p>
        </w:tc>
        <w:tc>
          <w:tcPr>
            <w:tcW w:w="1022" w:type="dxa"/>
            <w:vAlign w:val="center"/>
          </w:tcPr>
          <w:p w:rsidRPr="00A133A8" w:rsidR="00A133A8" w:rsidP="00877B4B" w:rsidRDefault="00A133A8" w14:paraId="4DF1E532"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7</w:t>
            </w:r>
          </w:p>
        </w:tc>
        <w:tc>
          <w:tcPr>
            <w:tcW w:w="1022" w:type="dxa"/>
            <w:vAlign w:val="center"/>
          </w:tcPr>
          <w:p w:rsidRPr="00A133A8" w:rsidR="00A133A8" w:rsidP="00877B4B" w:rsidRDefault="00A133A8" w14:paraId="53F2960A"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8</w:t>
            </w:r>
          </w:p>
        </w:tc>
        <w:tc>
          <w:tcPr>
            <w:tcW w:w="1022" w:type="dxa"/>
            <w:vAlign w:val="center"/>
          </w:tcPr>
          <w:p w:rsidRPr="00A133A8" w:rsidR="00A133A8" w:rsidP="00877B4B" w:rsidRDefault="00A133A8" w14:paraId="1C72E689"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10</w:t>
            </w:r>
          </w:p>
        </w:tc>
      </w:tr>
      <w:tr w:rsidRPr="00A133A8" w:rsidR="00A133A8" w:rsidTr="003B5B8E" w14:paraId="179FF125" w14:textId="77777777">
        <w:trPr>
          <w:trHeight w:val="330"/>
        </w:trPr>
        <w:tc>
          <w:tcPr>
            <w:tcW w:w="705" w:type="dxa"/>
            <w:vAlign w:val="center"/>
          </w:tcPr>
          <w:p w:rsidRPr="00A133A8" w:rsidR="00A133A8" w:rsidP="00877B4B" w:rsidRDefault="00A133A8" w14:paraId="2AA433E7"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4</w:t>
            </w:r>
          </w:p>
        </w:tc>
        <w:tc>
          <w:tcPr>
            <w:tcW w:w="3245" w:type="dxa"/>
            <w:vAlign w:val="center"/>
          </w:tcPr>
          <w:p w:rsidRPr="00A133A8" w:rsidR="00A133A8" w:rsidP="00877B4B" w:rsidRDefault="00E32BAA" w14:paraId="7867F1DE" w14:textId="0309524B">
            <w:pPr>
              <w:spacing w:after="0" w:line="312" w:lineRule="auto"/>
              <w:rPr>
                <w:rFonts w:ascii="Times New Roman" w:hAnsi="Times New Roman" w:eastAsiaTheme="minorHAnsi" w:cstheme="minorBidi"/>
                <w:sz w:val="28"/>
                <w:lang w:val="en-US"/>
              </w:rPr>
            </w:pPr>
            <w:r>
              <w:rPr>
                <w:rFonts w:ascii="Times New Roman" w:hAnsi="Times New Roman" w:eastAsia="Times New Roman" w:cs="Times New Roman"/>
                <w:sz w:val="26"/>
                <w:szCs w:val="26"/>
                <w:lang w:val="en-GB"/>
              </w:rPr>
              <w:t>S</w:t>
            </w:r>
            <w:r w:rsidRPr="00A133A8" w:rsidR="00A133A8">
              <w:rPr>
                <w:rFonts w:ascii="Times New Roman" w:hAnsi="Times New Roman" w:eastAsia="Times New Roman" w:cs="Times New Roman"/>
                <w:sz w:val="26"/>
                <w:szCs w:val="26"/>
                <w:lang w:val="en-GB"/>
              </w:rPr>
              <w:t>inh viên tham gia chương trình Tiếp sức mùa thi</w:t>
            </w:r>
          </w:p>
        </w:tc>
        <w:tc>
          <w:tcPr>
            <w:tcW w:w="1022" w:type="dxa"/>
            <w:vAlign w:val="center"/>
          </w:tcPr>
          <w:p w:rsidRPr="00A133A8" w:rsidR="00A133A8" w:rsidP="00877B4B" w:rsidRDefault="00A133A8" w14:paraId="46B6C064"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150</w:t>
            </w:r>
          </w:p>
        </w:tc>
        <w:tc>
          <w:tcPr>
            <w:tcW w:w="1022" w:type="dxa"/>
            <w:vAlign w:val="center"/>
          </w:tcPr>
          <w:p w:rsidRPr="00A133A8" w:rsidR="00A133A8" w:rsidP="00877B4B" w:rsidRDefault="00A133A8" w14:paraId="6BFFA826"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150</w:t>
            </w:r>
          </w:p>
        </w:tc>
        <w:tc>
          <w:tcPr>
            <w:tcW w:w="1022" w:type="dxa"/>
            <w:vAlign w:val="center"/>
          </w:tcPr>
          <w:p w:rsidRPr="00A133A8" w:rsidR="00A133A8" w:rsidP="00877B4B" w:rsidRDefault="00A133A8" w14:paraId="49E2A241"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200</w:t>
            </w:r>
          </w:p>
        </w:tc>
        <w:tc>
          <w:tcPr>
            <w:tcW w:w="1022" w:type="dxa"/>
            <w:vAlign w:val="center"/>
          </w:tcPr>
          <w:p w:rsidRPr="00A133A8" w:rsidR="00A133A8" w:rsidP="00877B4B" w:rsidRDefault="00A133A8" w14:paraId="1677798C"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200</w:t>
            </w:r>
          </w:p>
        </w:tc>
        <w:tc>
          <w:tcPr>
            <w:tcW w:w="1022" w:type="dxa"/>
            <w:vAlign w:val="center"/>
          </w:tcPr>
          <w:p w:rsidRPr="00A133A8" w:rsidR="00A133A8" w:rsidP="00877B4B" w:rsidRDefault="00A133A8" w14:paraId="007EB2D9"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230</w:t>
            </w:r>
          </w:p>
        </w:tc>
      </w:tr>
      <w:tr w:rsidRPr="00A133A8" w:rsidR="00A133A8" w:rsidTr="003B5B8E" w14:paraId="06FEB88E" w14:textId="77777777">
        <w:trPr>
          <w:trHeight w:val="330"/>
        </w:trPr>
        <w:tc>
          <w:tcPr>
            <w:tcW w:w="705" w:type="dxa"/>
            <w:vAlign w:val="center"/>
          </w:tcPr>
          <w:p w:rsidRPr="00A133A8" w:rsidR="00A133A8" w:rsidP="00877B4B" w:rsidRDefault="00A133A8" w14:paraId="6DF2E8C3"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5</w:t>
            </w:r>
          </w:p>
        </w:tc>
        <w:tc>
          <w:tcPr>
            <w:tcW w:w="3245" w:type="dxa"/>
            <w:vAlign w:val="center"/>
          </w:tcPr>
          <w:p w:rsidRPr="00A133A8" w:rsidR="00A133A8" w:rsidP="00877B4B" w:rsidRDefault="00E32BAA" w14:paraId="1AD881C2" w14:textId="26DF2613">
            <w:pPr>
              <w:spacing w:after="0" w:line="312" w:lineRule="auto"/>
              <w:rPr>
                <w:rFonts w:ascii="Times New Roman" w:hAnsi="Times New Roman" w:eastAsiaTheme="minorHAnsi" w:cstheme="minorBidi"/>
                <w:sz w:val="28"/>
                <w:lang w:val="en-US"/>
              </w:rPr>
            </w:pPr>
            <w:r>
              <w:rPr>
                <w:rFonts w:ascii="Times New Roman" w:hAnsi="Times New Roman" w:eastAsia="Times New Roman" w:cs="Times New Roman"/>
                <w:sz w:val="26"/>
                <w:szCs w:val="26"/>
                <w:lang w:val="en-GB"/>
              </w:rPr>
              <w:t>S</w:t>
            </w:r>
            <w:r w:rsidRPr="00A133A8" w:rsidR="00A133A8">
              <w:rPr>
                <w:rFonts w:ascii="Times New Roman" w:hAnsi="Times New Roman" w:eastAsia="Times New Roman" w:cs="Times New Roman"/>
                <w:sz w:val="26"/>
                <w:szCs w:val="26"/>
                <w:lang w:val="en-GB"/>
              </w:rPr>
              <w:t>inh viên tham gia chiến dịch tình nguyện Mùa hè xanh</w:t>
            </w:r>
          </w:p>
        </w:tc>
        <w:tc>
          <w:tcPr>
            <w:tcW w:w="1022" w:type="dxa"/>
            <w:vAlign w:val="center"/>
          </w:tcPr>
          <w:p w:rsidRPr="00A133A8" w:rsidR="00A133A8" w:rsidP="00877B4B" w:rsidRDefault="00A133A8" w14:paraId="7EF6A38C"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200</w:t>
            </w:r>
          </w:p>
        </w:tc>
        <w:tc>
          <w:tcPr>
            <w:tcW w:w="1022" w:type="dxa"/>
            <w:vAlign w:val="center"/>
          </w:tcPr>
          <w:p w:rsidRPr="00A133A8" w:rsidR="00A133A8" w:rsidP="00877B4B" w:rsidRDefault="00A133A8" w14:paraId="56ED3B47"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250</w:t>
            </w:r>
          </w:p>
        </w:tc>
        <w:tc>
          <w:tcPr>
            <w:tcW w:w="1022" w:type="dxa"/>
            <w:vAlign w:val="center"/>
          </w:tcPr>
          <w:p w:rsidRPr="00A133A8" w:rsidR="00A133A8" w:rsidP="00877B4B" w:rsidRDefault="00A133A8" w14:paraId="6607F1BA"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300</w:t>
            </w:r>
          </w:p>
        </w:tc>
        <w:tc>
          <w:tcPr>
            <w:tcW w:w="1022" w:type="dxa"/>
            <w:vAlign w:val="center"/>
          </w:tcPr>
          <w:p w:rsidRPr="00A133A8" w:rsidR="00A133A8" w:rsidP="00877B4B" w:rsidRDefault="00A133A8" w14:paraId="59D14BBA"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360</w:t>
            </w:r>
          </w:p>
        </w:tc>
        <w:tc>
          <w:tcPr>
            <w:tcW w:w="1022" w:type="dxa"/>
            <w:vAlign w:val="center"/>
          </w:tcPr>
          <w:p w:rsidRPr="00A133A8" w:rsidR="00A133A8" w:rsidP="00877B4B" w:rsidRDefault="00A133A8" w14:paraId="4D5312A2"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708</w:t>
            </w:r>
          </w:p>
        </w:tc>
      </w:tr>
      <w:tr w:rsidRPr="00A133A8" w:rsidR="00A133A8" w:rsidTr="003B5B8E" w14:paraId="26B11A9D" w14:textId="77777777">
        <w:trPr>
          <w:trHeight w:val="330"/>
        </w:trPr>
        <w:tc>
          <w:tcPr>
            <w:tcW w:w="705" w:type="dxa"/>
            <w:vAlign w:val="center"/>
          </w:tcPr>
          <w:p w:rsidRPr="00A133A8" w:rsidR="00A133A8" w:rsidP="00877B4B" w:rsidRDefault="00A133A8" w14:paraId="74FAE20B" w14:textId="77777777">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6</w:t>
            </w:r>
          </w:p>
        </w:tc>
        <w:tc>
          <w:tcPr>
            <w:tcW w:w="3245" w:type="dxa"/>
            <w:vAlign w:val="center"/>
          </w:tcPr>
          <w:p w:rsidRPr="009E618E" w:rsidR="00A133A8" w:rsidP="00877B4B" w:rsidRDefault="00E32BAA" w14:paraId="57BEC49E" w14:textId="2B269AB1">
            <w:pPr>
              <w:spacing w:after="0" w:line="312" w:lineRule="auto"/>
              <w:rPr>
                <w:rFonts w:ascii="Times New Roman" w:hAnsi="Times New Roman" w:eastAsiaTheme="minorHAnsi" w:cstheme="minorBidi"/>
                <w:spacing w:val="-2"/>
                <w:sz w:val="28"/>
                <w:lang w:val="en-US"/>
              </w:rPr>
            </w:pPr>
            <w:r>
              <w:rPr>
                <w:rFonts w:ascii="Times New Roman" w:hAnsi="Times New Roman" w:eastAsia="Times New Roman" w:cs="Times New Roman"/>
                <w:spacing w:val="-2"/>
                <w:sz w:val="26"/>
                <w:szCs w:val="26"/>
                <w:lang w:val="en-GB"/>
              </w:rPr>
              <w:t>P</w:t>
            </w:r>
            <w:r w:rsidRPr="009E618E" w:rsidR="00A133A8">
              <w:rPr>
                <w:rFonts w:ascii="Times New Roman" w:hAnsi="Times New Roman" w:eastAsia="Times New Roman" w:cs="Times New Roman"/>
                <w:spacing w:val="-2"/>
                <w:sz w:val="26"/>
                <w:szCs w:val="26"/>
                <w:lang w:val="en-GB"/>
              </w:rPr>
              <w:t>hụ huynh và thí sinh được hỗ trợ trong chương trình Tiếp sức mùa thi</w:t>
            </w:r>
          </w:p>
        </w:tc>
        <w:tc>
          <w:tcPr>
            <w:tcW w:w="1022" w:type="dxa"/>
            <w:vAlign w:val="center"/>
          </w:tcPr>
          <w:p w:rsidRPr="00A133A8" w:rsidR="00A133A8" w:rsidP="00877B4B" w:rsidRDefault="00A133A8" w14:paraId="4C89CEB8" w14:textId="17CFABAB">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8</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000</w:t>
            </w:r>
          </w:p>
        </w:tc>
        <w:tc>
          <w:tcPr>
            <w:tcW w:w="1022" w:type="dxa"/>
            <w:vAlign w:val="center"/>
          </w:tcPr>
          <w:p w:rsidRPr="00A133A8" w:rsidR="00A133A8" w:rsidP="00877B4B" w:rsidRDefault="00A133A8" w14:paraId="5DCC4335" w14:textId="14F97E70">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8</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068</w:t>
            </w:r>
          </w:p>
        </w:tc>
        <w:tc>
          <w:tcPr>
            <w:tcW w:w="1022" w:type="dxa"/>
            <w:vAlign w:val="center"/>
          </w:tcPr>
          <w:p w:rsidRPr="00A133A8" w:rsidR="00A133A8" w:rsidP="00877B4B" w:rsidRDefault="00A133A8" w14:paraId="003B2458" w14:textId="427454D2">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8</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500</w:t>
            </w:r>
          </w:p>
        </w:tc>
        <w:tc>
          <w:tcPr>
            <w:tcW w:w="1022" w:type="dxa"/>
            <w:vAlign w:val="center"/>
          </w:tcPr>
          <w:p w:rsidRPr="00A133A8" w:rsidR="00A133A8" w:rsidP="00877B4B" w:rsidRDefault="00A133A8" w14:paraId="77EE0082" w14:textId="03E6D6BB">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8</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576</w:t>
            </w:r>
          </w:p>
        </w:tc>
        <w:tc>
          <w:tcPr>
            <w:tcW w:w="1022" w:type="dxa"/>
            <w:vAlign w:val="center"/>
          </w:tcPr>
          <w:p w:rsidRPr="00A133A8" w:rsidR="00A133A8" w:rsidP="00877B4B" w:rsidRDefault="00A133A8" w14:paraId="00967271" w14:textId="49C880A0">
            <w:pPr>
              <w:spacing w:after="0" w:line="312" w:lineRule="auto"/>
              <w:jc w:val="center"/>
              <w:rPr>
                <w:rFonts w:ascii="Times New Roman" w:hAnsi="Times New Roman" w:eastAsiaTheme="minorHAnsi" w:cstheme="minorBidi"/>
                <w:sz w:val="28"/>
                <w:lang w:val="en-US"/>
              </w:rPr>
            </w:pPr>
            <w:r w:rsidRPr="00A133A8">
              <w:rPr>
                <w:rFonts w:ascii="Times New Roman" w:hAnsi="Times New Roman" w:eastAsia="Times New Roman" w:cs="Times New Roman"/>
                <w:sz w:val="26"/>
                <w:szCs w:val="26"/>
                <w:lang w:val="en-GB"/>
              </w:rPr>
              <w:t>8</w:t>
            </w:r>
            <w:r w:rsidR="000E2FC9">
              <w:rPr>
                <w:rFonts w:ascii="Times New Roman" w:hAnsi="Times New Roman" w:eastAsia="Times New Roman" w:cs="Times New Roman"/>
                <w:sz w:val="26"/>
                <w:szCs w:val="26"/>
                <w:lang w:val="en-GB"/>
              </w:rPr>
              <w:t>.</w:t>
            </w:r>
            <w:r w:rsidRPr="00A133A8">
              <w:rPr>
                <w:rFonts w:ascii="Times New Roman" w:hAnsi="Times New Roman" w:eastAsia="Times New Roman" w:cs="Times New Roman"/>
                <w:sz w:val="26"/>
                <w:szCs w:val="26"/>
                <w:lang w:val="en-GB"/>
              </w:rPr>
              <w:t>608</w:t>
            </w:r>
          </w:p>
        </w:tc>
      </w:tr>
    </w:tbl>
    <w:p w:rsidRPr="00A133A8" w:rsidR="00A133A8" w:rsidP="008F1A16" w:rsidRDefault="0C9CB002" w14:paraId="6485DCD0" w14:textId="12E0E018">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Về hoạt động giao lưu - hợp tác doanh nghiệp: Thường xuyên tổ chức các hội thảo với các doanh nghiệp nhằm tạo sự kết nối thiết thực hiệu quả giữa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và doanh nghiệp.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tạo cơ hội cho các doanh nghiệp có cơ hội giao lưu xúc tiến thương mại, giới thiệu sản phẩm, dịch vụ, đặt hàng NCKH, tuyển dụng người học tốt nghiệp [</w:t>
      </w:r>
      <w:hyperlink r:id="rId1517">
        <w:r w:rsidRPr="0C9CB002">
          <w:rPr>
            <w:rStyle w:val="Hyperlink"/>
            <w:rFonts w:ascii="Times New Roman" w:hAnsi="Times New Roman" w:eastAsia="Times New Roman" w:cs="Times New Roman"/>
            <w:sz w:val="26"/>
            <w:szCs w:val="26"/>
          </w:rPr>
          <w:t>H24.24.02.06</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05125A7" w14:paraId="7E75149D" w14:textId="6875ACA6">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tiến hành một số hoạt động khác như tư vấn hướng nghiệp; tư vấn </w:t>
      </w:r>
      <w:r w:rsidRPr="003747FA" w:rsidR="0C9CB002">
        <w:rPr>
          <w:rFonts w:ascii="Times New Roman" w:hAnsi="Times New Roman" w:eastAsia="Times New Roman" w:cs="Times New Roman"/>
          <w:color w:val="000000" w:themeColor="text1"/>
          <w:sz w:val="26"/>
          <w:szCs w:val="26"/>
          <w:lang w:eastAsia="vi-VN"/>
        </w:rPr>
        <w:t>tuyển sinh</w:t>
      </w:r>
      <w:r w:rsidRPr="0C9CB002" w:rsidR="0C9CB002">
        <w:rPr>
          <w:rFonts w:ascii="Times New Roman" w:hAnsi="Times New Roman" w:eastAsia="Times New Roman" w:cs="Times New Roman"/>
          <w:color w:val="000000" w:themeColor="text1"/>
          <w:sz w:val="26"/>
          <w:szCs w:val="26"/>
          <w:lang w:eastAsia="vi-VN"/>
        </w:rPr>
        <w:t xml:space="preserve"> hằng năm; giao lưu - hợp tác đào tạo trong và ngoài nước; hợp tác với các doanh nghiệp; tham gia các hoạt động NCKH, chuyển giao công nghệ, NCKH...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triển khai chương trình tư vấn hướng nghiệp và tuyển sinh trực tiếp và trên sóng truyền hình, tổ chức Ngày hội trải nghiệm dành cho học sinh THPT tại Trường Đại học Vinh nhằm hỗ trợ học sinh THPT hiểu rõ hơn về các ngành học của trường và chọn ngành chọn nghề cho phù hợp... [</w:t>
      </w:r>
      <w:hyperlink r:id="rId1518">
        <w:r w:rsidRPr="0C9CB002" w:rsidR="0C9CB002">
          <w:rPr>
            <w:rStyle w:val="Hyperlink"/>
            <w:rFonts w:ascii="Times New Roman" w:hAnsi="Times New Roman" w:eastAsia="Times New Roman" w:cs="Times New Roman"/>
            <w:sz w:val="26"/>
            <w:szCs w:val="26"/>
          </w:rPr>
          <w:t>H24.24.02.07</w:t>
        </w:r>
      </w:hyperlink>
      <w:r w:rsidRPr="0C9CB002" w:rsidR="0C9CB002">
        <w:rPr>
          <w:rFonts w:ascii="Times New Roman" w:hAnsi="Times New Roman" w:eastAsia="Times New Roman" w:cs="Times New Roman"/>
          <w:color w:val="000000" w:themeColor="text1"/>
          <w:sz w:val="26"/>
          <w:szCs w:val="26"/>
          <w:lang w:eastAsia="vi-VN"/>
        </w:rPr>
        <w:t>].</w:t>
      </w:r>
    </w:p>
    <w:p w:rsidRPr="00A133A8" w:rsidR="00A133A8" w:rsidP="008F1A16" w:rsidRDefault="005125A7" w14:paraId="6CA4D14E" w14:textId="30D32C28">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có hệ thống thu thập thông tin phản hồi, cải tiến về chất lượng của các bên liên quan về tác động xã hội, kết quả của hoạt động kết nối và phục vụ cộng đồng, </w:t>
      </w:r>
      <w:r w:rsidRPr="2895591D" w:rsidR="2895591D">
        <w:rPr>
          <w:rFonts w:ascii="Times New Roman" w:hAnsi="Times New Roman" w:eastAsia="Times New Roman" w:cs="Times New Roman"/>
          <w:color w:val="000000" w:themeColor="text1"/>
          <w:sz w:val="26"/>
          <w:szCs w:val="26"/>
          <w:lang w:eastAsia="vi-VN"/>
        </w:rPr>
        <w:lastRenderedPageBreak/>
        <w:t xml:space="preserve">đóng góp cho xã hội. Trước năm 2017, hoạt động thu thập thông tin phản hồi về tác động xã hội, kết quả của hoạt động kết nối và phục vụ cộng đồng chủ yếu thông qua họp tổng kết đánh giá tác động và rút kinh nghiệm hằng năm sau khi triển khai các chương trình phục vụ cộng đồng do Đoàn Thanh niên phụ trách cùng với việc tổng hợp các ghi nhận, phản hồi từ các địa phương đã thụ hưởng các hoạt động phục vụ cộng đồng. Từ năm 2017, việc thu thập thông tin phản hồi, về tác động xã hội, kết quả của hoạt động kết nối và phục vụ cộng đồng được triển khai sâu rộng hơn thông qua việc các đơn vị được phân công phụ trách từng loại hình phục vụ cộng đồng xây dựng những kênh thu thập thông tin và trả lời các thông tin phản hồi, khảo sát để biết được tác động xã hội đối với hoạt động của </w:t>
      </w: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trong việc kết nối và phục vụ cộng đồng. Mức độ hài lòng của các bên liên quan về các hoạt động kết nối và phục vụ cộng đồng, đóng góp cho xã hội được thực hiện là cơ sở để </w:t>
      </w: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cải tiến hơn nữa về chất lượng các hoạt động triển khai [</w:t>
      </w:r>
      <w:hyperlink r:id="rId1519">
        <w:r w:rsidRPr="2895591D" w:rsidR="2895591D">
          <w:rPr>
            <w:rStyle w:val="Hyperlink"/>
            <w:rFonts w:ascii="Times New Roman" w:hAnsi="Times New Roman" w:eastAsia="Times New Roman" w:cs="Times New Roman"/>
            <w:sz w:val="26"/>
            <w:szCs w:val="26"/>
          </w:rPr>
          <w:t>H24.24.02.08</w:t>
        </w:r>
      </w:hyperlink>
      <w:r w:rsidRPr="2895591D" w:rsidR="2895591D">
        <w:rPr>
          <w:rFonts w:ascii="Times New Roman" w:hAnsi="Times New Roman" w:eastAsia="Times New Roman" w:cs="Times New Roman"/>
          <w:color w:val="000000" w:themeColor="text1"/>
          <w:sz w:val="26"/>
          <w:szCs w:val="26"/>
          <w:lang w:eastAsia="vi-VN"/>
        </w:rPr>
        <w:t>].</w:t>
      </w:r>
    </w:p>
    <w:p w:rsidRPr="00A133A8" w:rsidR="00A133A8" w:rsidP="008F1A16" w:rsidRDefault="005125A7" w14:paraId="09FE8A5C" w14:textId="4D307EFD">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kế hoạch cải tiến về chất lượng phục vụ cộng đồng, đóng góp cho xã hội căn cứ thông tin phản hồi của các bên liên quan về hoạt động này, cụ thể dựa trên kết quả phản hồi, kế hoạch tổ chức hoạt động phục vụ cộng đồng được các đơn vị chủ trì xây dựng căn cứ theo chiến lược phát triển của Trường và công bố vào đầu năm học, được điều chỉnh hoặc bổ sung vào đầu mỗi học kỳ. Các hoạt động đều được thông báo rộng rãi đến các bên liên quan thông qua các kênh thông tin (website, mạng xã hội và các trang thông tin khác). Bên cạnh đó, thông qua từng chương trình phục vụ cộng đồng được triển khai và nhận ý kiến phả hồi của các bên liên quan, các đơn vị phụ trách chính tổ chức rà soát, họp tổng kết rút kinh nghiệm để đảm bảo các chương trình tiếp theo được tổ chức sẽ cải thiện những điểm góp ý này [</w:t>
      </w:r>
      <w:hyperlink r:id="rId1520">
        <w:r w:rsidRPr="0C9CB002" w:rsidR="0C9CB002">
          <w:rPr>
            <w:rStyle w:val="Hyperlink"/>
            <w:rFonts w:ascii="Times New Roman" w:hAnsi="Times New Roman" w:eastAsia="Times New Roman" w:cs="Times New Roman"/>
            <w:sz w:val="26"/>
            <w:szCs w:val="26"/>
          </w:rPr>
          <w:t>H24.24.02.09</w:t>
        </w:r>
      </w:hyperlink>
      <w:r w:rsidRPr="0C9CB002" w:rsidR="0C9CB002">
        <w:rPr>
          <w:rFonts w:ascii="Times New Roman" w:hAnsi="Times New Roman" w:eastAsia="Times New Roman" w:cs="Times New Roman"/>
          <w:color w:val="000000" w:themeColor="text1"/>
          <w:sz w:val="26"/>
          <w:szCs w:val="26"/>
          <w:lang w:eastAsia="vi-VN"/>
        </w:rPr>
        <w:t>].</w:t>
      </w:r>
    </w:p>
    <w:p w:rsidRPr="00A133A8" w:rsidR="00A133A8" w:rsidP="008F1A16" w:rsidRDefault="00A133A8" w14:paraId="050EA9FE" w14:textId="43E781FE">
      <w:pPr>
        <w:spacing w:before="120" w:after="120" w:line="312" w:lineRule="auto"/>
        <w:ind w:firstLine="709"/>
        <w:jc w:val="both"/>
        <w:rPr>
          <w:rFonts w:ascii="Times New Roman" w:hAnsi="Times New Roman" w:eastAsiaTheme="minorHAnsi" w:cstheme="minorBidi"/>
          <w:sz w:val="28"/>
        </w:rPr>
      </w:pPr>
      <w:r w:rsidRPr="00A133A8">
        <w:rPr>
          <w:rFonts w:ascii="Times New Roman" w:hAnsi="Times New Roman" w:eastAsia="Times New Roman" w:cs="Times New Roman"/>
          <w:b/>
          <w:bCs/>
          <w:sz w:val="26"/>
          <w:szCs w:val="26"/>
        </w:rPr>
        <w:t>Tự đánh giá tiêu chí đạt mức: 5/7</w:t>
      </w:r>
      <w:r w:rsidRPr="00304E2D" w:rsidR="007526BD">
        <w:rPr>
          <w:rFonts w:ascii="Times New Roman" w:hAnsi="Times New Roman" w:eastAsia="Times New Roman" w:cs="Times New Roman"/>
          <w:b/>
          <w:bCs/>
          <w:sz w:val="26"/>
          <w:szCs w:val="26"/>
        </w:rPr>
        <w:t>.</w:t>
      </w:r>
    </w:p>
    <w:p w:rsidRPr="00304E2D" w:rsidR="00A133A8" w:rsidP="008F1A16" w:rsidRDefault="00A133A8" w14:paraId="1E9C1C17" w14:textId="1073F9BE">
      <w:pPr>
        <w:spacing w:before="120" w:after="120" w:line="312" w:lineRule="auto"/>
        <w:ind w:firstLine="709"/>
        <w:jc w:val="both"/>
        <w:rPr>
          <w:rFonts w:asciiTheme="majorHAnsi" w:hAnsiTheme="majorHAnsi" w:eastAsiaTheme="majorEastAsia" w:cstheme="majorBidi"/>
          <w:i/>
          <w:iCs/>
          <w:spacing w:val="-6"/>
          <w:sz w:val="24"/>
          <w:szCs w:val="24"/>
        </w:rPr>
      </w:pPr>
      <w:r w:rsidRPr="00A133A8">
        <w:rPr>
          <w:rFonts w:ascii="Times New Roman" w:hAnsi="Times New Roman" w:eastAsia="Times New Roman" w:cs="Times New Roman"/>
          <w:b/>
          <w:bCs/>
          <w:i/>
          <w:iCs/>
          <w:spacing w:val="-6"/>
          <w:sz w:val="26"/>
          <w:szCs w:val="26"/>
        </w:rPr>
        <w:t>Tiêu chí 24.3. Tác động của hoạt động kết nối và phục vụ cộng đồng đối với người học và đội ngũ cán bộ, giảng viên, nhân viên được xác lập, giám sát và đối sánh để cải tiến</w:t>
      </w:r>
      <w:r w:rsidRPr="00304E2D" w:rsidR="009E618E">
        <w:rPr>
          <w:rFonts w:ascii="Times New Roman" w:hAnsi="Times New Roman" w:eastAsia="Times New Roman" w:cs="Times New Roman"/>
          <w:b/>
          <w:bCs/>
          <w:i/>
          <w:iCs/>
          <w:spacing w:val="-6"/>
          <w:sz w:val="26"/>
          <w:szCs w:val="26"/>
        </w:rPr>
        <w:t>.</w:t>
      </w:r>
    </w:p>
    <w:p w:rsidRPr="00A133A8" w:rsidR="00A133A8" w:rsidP="008F1A16" w:rsidRDefault="005125A7" w14:paraId="65EE5547" w14:textId="70A00ACF">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kế hoạch và thực hiện đánh giá tác động của hoạt động kết nối và phục vụ cộng đồng đối với người học và đội ngũ cán bộ, </w:t>
      </w:r>
      <w:r w:rsidRPr="003747FA" w:rsidR="0C9CB002">
        <w:rPr>
          <w:rFonts w:ascii="Times New Roman" w:hAnsi="Times New Roman" w:eastAsia="Times New Roman" w:cs="Times New Roman"/>
          <w:color w:val="000000" w:themeColor="text1"/>
          <w:sz w:val="26"/>
          <w:szCs w:val="26"/>
          <w:lang w:eastAsia="vi-VN"/>
        </w:rPr>
        <w:t>giảng viên</w:t>
      </w:r>
      <w:r w:rsidRPr="0C9CB002" w:rsidR="0C9CB002">
        <w:rPr>
          <w:rFonts w:ascii="Times New Roman" w:hAnsi="Times New Roman" w:eastAsia="Times New Roman" w:cs="Times New Roman"/>
          <w:color w:val="000000" w:themeColor="text1"/>
          <w:sz w:val="26"/>
          <w:szCs w:val="26"/>
          <w:lang w:eastAsia="vi-VN"/>
        </w:rPr>
        <w:t>, nhân viên. Hàng năm, các đơn vị chức năng tổ chức khảo sát thu thập ý kiến người học về tác động của hoạt động kết nối và phục vụ cộng đồng họ đã tham gia [</w:t>
      </w:r>
      <w:hyperlink r:id="rId1521">
        <w:r w:rsidRPr="0C9CB002" w:rsidR="0C9CB002">
          <w:rPr>
            <w:rStyle w:val="Hyperlink"/>
            <w:rFonts w:ascii="Times New Roman" w:hAnsi="Times New Roman" w:eastAsia="Times New Roman" w:cs="Times New Roman"/>
            <w:sz w:val="26"/>
            <w:szCs w:val="26"/>
          </w:rPr>
          <w:t>H24.24.03.01</w:t>
        </w:r>
      </w:hyperlink>
      <w:r w:rsidRPr="0C9CB002" w:rsidR="0C9CB002">
        <w:rPr>
          <w:rFonts w:ascii="Times New Roman" w:hAnsi="Times New Roman" w:eastAsia="Times New Roman" w:cs="Times New Roman"/>
          <w:color w:val="000000" w:themeColor="text1"/>
          <w:sz w:val="26"/>
          <w:szCs w:val="26"/>
          <w:lang w:eastAsia="vi-VN"/>
        </w:rPr>
        <w:t xml:space="preserve">]. Nhằm duy trì sự gắn kết giữa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với cộng động, địa phương, doanh nghiệp, cơ quan Nhà nước và các tổ chức đoàn thể, thúc đẩy tinh thần hoạt động của cán bộ, </w:t>
      </w:r>
      <w:r w:rsidRPr="003747FA" w:rsidR="0C9CB002">
        <w:rPr>
          <w:rFonts w:ascii="Times New Roman" w:hAnsi="Times New Roman" w:eastAsia="Times New Roman" w:cs="Times New Roman"/>
          <w:color w:val="000000" w:themeColor="text1"/>
          <w:sz w:val="26"/>
          <w:szCs w:val="26"/>
          <w:lang w:eastAsia="vi-VN"/>
        </w:rPr>
        <w:t>giảng viên</w:t>
      </w:r>
      <w:r w:rsidRPr="0C9CB002" w:rsidR="0C9CB002">
        <w:rPr>
          <w:rFonts w:ascii="Times New Roman" w:hAnsi="Times New Roman" w:eastAsia="Times New Roman" w:cs="Times New Roman"/>
          <w:color w:val="000000" w:themeColor="text1"/>
          <w:sz w:val="26"/>
          <w:szCs w:val="26"/>
          <w:lang w:eastAsia="vi-VN"/>
        </w:rPr>
        <w:t xml:space="preserve">, nhân viên và HSSV.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luôn tạo điều kiện và giao trách nhiệm cho trưởng các đơn vị từ việc cử nhân sự tình nguyện tham gia các hoạt động phục vụ cộng đồng và ghi nhận kết quả phản hồi về tác động của hoạt động phục vụ cộng đồng đối với bản thân cán bộ, </w:t>
      </w:r>
      <w:r w:rsidRPr="003747FA" w:rsidR="0C9CB002">
        <w:rPr>
          <w:rFonts w:ascii="Times New Roman" w:hAnsi="Times New Roman" w:eastAsia="Times New Roman" w:cs="Times New Roman"/>
          <w:color w:val="000000" w:themeColor="text1"/>
          <w:sz w:val="26"/>
          <w:szCs w:val="26"/>
          <w:lang w:eastAsia="vi-VN"/>
        </w:rPr>
        <w:t>giảng viên</w:t>
      </w:r>
      <w:r w:rsidRPr="0C9CB002" w:rsidR="0C9CB002">
        <w:rPr>
          <w:rFonts w:ascii="Times New Roman" w:hAnsi="Times New Roman" w:eastAsia="Times New Roman" w:cs="Times New Roman"/>
          <w:color w:val="000000" w:themeColor="text1"/>
          <w:sz w:val="26"/>
          <w:szCs w:val="26"/>
          <w:lang w:eastAsia="vi-VN"/>
        </w:rPr>
        <w:t>, nhân viên và HSSV [</w:t>
      </w:r>
      <w:hyperlink r:id="rId1522">
        <w:r w:rsidRPr="0C9CB002" w:rsidR="0C9CB002">
          <w:rPr>
            <w:rStyle w:val="Hyperlink"/>
            <w:rFonts w:ascii="Times New Roman" w:hAnsi="Times New Roman" w:eastAsia="Times New Roman" w:cs="Times New Roman"/>
            <w:sz w:val="26"/>
            <w:szCs w:val="26"/>
          </w:rPr>
          <w:t>H24.24.03.02</w:t>
        </w:r>
      </w:hyperlink>
      <w:r w:rsidRPr="0C9CB002" w:rsid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034A641B" w14:textId="21580B71">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lastRenderedPageBreak/>
        <w:t xml:space="preserve">Bên cạnh đó,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thực hiện giám sát về tác động xã hội, kết quả của hoạt động kết nối và phục vụ cộng đồng đối với người học và đội ngũ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nhân viên. Đối với người học thì việc giám sát tác động của hoạt động kết nối phục vụ cộng đồng được Phòng CTCT-HSSV, Đoàn Thanh niên phối hợp với các bên liên quan ghi nhận và đánh giá hằng năm. Kết quả tác động của hoạt động phục vụ cộng đồng đối với sinh viên qua các năm đã chỉ ra khi sinh viên tham gia hoạt động phục vụ cộng đồng sẽ giúp nâng cao điểm rèn luyện, đạt tiêu chí của Sinh viên 5 tốt, nâng cao và thay đổi kỹ năng, nhận thức, thái độ về các hoạt động tình nguyện có ý nghĩa như chiến dịch "Mùa hè xanh", "Tiếp sức mùa thi", "Hiến máu nhân đạo"... Sinh viên tích cực tham gia các hoạt động tình nguyện, các cuộc thi khởi nghiệp giúp phát triển tư duy sáng tạo, ý tưởng khởi nghiệp, ươm tạo các ý tưởng dự án khả thi và kết nối mạng lưới với nhà đầu tư và kêu gọi vốn; các chương trình gặp gỡ, giao lưu, hợp tác với thanh niên, sinh viên quốc tế trong và ngoài nước giúp quảng bá hình ảnh Việt Nam,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w:t>
      </w:r>
      <w:hyperlink r:id="rId1523">
        <w:r w:rsidRPr="0C9CB002">
          <w:rPr>
            <w:rStyle w:val="Hyperlink"/>
            <w:rFonts w:ascii="Times New Roman" w:hAnsi="Times New Roman" w:eastAsia="Times New Roman" w:cs="Times New Roman"/>
            <w:sz w:val="26"/>
            <w:szCs w:val="26"/>
          </w:rPr>
          <w:t>H24.24.03.03</w:t>
        </w:r>
      </w:hyperlink>
      <w:r w:rsidRPr="0C9CB002">
        <w:rPr>
          <w:rFonts w:ascii="Times New Roman" w:hAnsi="Times New Roman" w:eastAsia="Times New Roman" w:cs="Times New Roman"/>
          <w:color w:val="000000" w:themeColor="text1"/>
          <w:sz w:val="26"/>
          <w:szCs w:val="26"/>
          <w:lang w:eastAsia="vi-VN"/>
        </w:rPr>
        <w:t xml:space="preserve">]. Đối với đội ngũ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nhân viên thì việc giám sát tác động của hoạt động kết nối phục vụ cộng đồng được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giao cho các trưởng đơn vị phụ trách,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ban hành các quy định về chế độ làm việc, NCKH, khen thưởng, hỗ trợ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nhân viên tích cực tham gia các khóa đào tạo bồi dưỡng nâng cao năng lực khởi nghiệp, nghiệp vụ cho </w:t>
      </w:r>
      <w:r w:rsidRPr="00E119E6" w:rsidR="00DA2FD7">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các hoạt động tình nguyện, thiện nguyên của Công đoàn, Đoàn Thanh niên, Hội Sinh viên phát động.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theo dõi, giám sát hoạt động phục vụ cộng đồng của các đơn vị qua các cuộc họp, họp giao ban </w:t>
      </w:r>
      <w:r w:rsidRPr="003747FA">
        <w:rPr>
          <w:rFonts w:ascii="Times New Roman" w:hAnsi="Times New Roman" w:eastAsia="Times New Roman" w:cs="Times New Roman"/>
          <w:color w:val="000000" w:themeColor="text1"/>
          <w:sz w:val="26"/>
          <w:szCs w:val="26"/>
          <w:lang w:eastAsia="vi-VN"/>
        </w:rPr>
        <w:t>công tác sinh viên</w:t>
      </w:r>
      <w:r w:rsidRPr="0C9CB002">
        <w:rPr>
          <w:rFonts w:ascii="Times New Roman" w:hAnsi="Times New Roman" w:eastAsia="Times New Roman" w:cs="Times New Roman"/>
          <w:color w:val="000000" w:themeColor="text1"/>
          <w:sz w:val="26"/>
          <w:szCs w:val="26"/>
          <w:lang w:eastAsia="vi-VN"/>
        </w:rPr>
        <w:t>, giao ban đào tạo, họp rút kinh nghiệm sau mỗi hoạt động để cùng các đơn vị trao đổi, thảo luận đánh giá hiệu quả hoạt động kết nối và phục vụ cộng đồng, th</w:t>
      </w:r>
      <w:r w:rsidRPr="003747FA">
        <w:rPr>
          <w:rFonts w:ascii="Times New Roman" w:hAnsi="Times New Roman" w:eastAsia="Times New Roman" w:cs="Times New Roman"/>
          <w:color w:val="000000" w:themeColor="text1"/>
          <w:sz w:val="26"/>
          <w:szCs w:val="26"/>
          <w:lang w:eastAsia="vi-VN"/>
        </w:rPr>
        <w:t>á</w:t>
      </w:r>
      <w:r w:rsidRPr="0C9CB002">
        <w:rPr>
          <w:rFonts w:ascii="Times New Roman" w:hAnsi="Times New Roman" w:eastAsia="Times New Roman" w:cs="Times New Roman"/>
          <w:color w:val="000000" w:themeColor="text1"/>
          <w:sz w:val="26"/>
          <w:szCs w:val="26"/>
          <w:lang w:eastAsia="vi-VN"/>
        </w:rPr>
        <w:t>o gỡ các khó khăn còn tồn đọng và đưa ra phương hướng giải quyết, đề xuất Ban</w:t>
      </w:r>
      <w:r w:rsidRPr="003747FA">
        <w:rPr>
          <w:rFonts w:ascii="Times New Roman" w:hAnsi="Times New Roman" w:eastAsia="Times New Roman" w:cs="Times New Roman"/>
          <w:color w:val="000000" w:themeColor="text1"/>
          <w:sz w:val="26"/>
          <w:szCs w:val="26"/>
          <w:lang w:eastAsia="vi-VN"/>
        </w:rPr>
        <w:t xml:space="preserve"> G</w:t>
      </w:r>
      <w:r w:rsidRPr="0C9CB002">
        <w:rPr>
          <w:rFonts w:ascii="Times New Roman" w:hAnsi="Times New Roman" w:eastAsia="Times New Roman" w:cs="Times New Roman"/>
          <w:color w:val="000000" w:themeColor="text1"/>
          <w:sz w:val="26"/>
          <w:szCs w:val="26"/>
          <w:lang w:eastAsia="vi-VN"/>
        </w:rPr>
        <w:t>iám hiệu chỉ đạo, đưa ra chủ trương cho từng chương trình hành động tiếp theo [</w:t>
      </w:r>
      <w:hyperlink r:id="rId1524">
        <w:r w:rsidRPr="0C9CB002">
          <w:rPr>
            <w:rStyle w:val="Hyperlink"/>
            <w:rFonts w:ascii="Times New Roman" w:hAnsi="Times New Roman" w:eastAsia="Times New Roman" w:cs="Times New Roman"/>
            <w:sz w:val="26"/>
            <w:szCs w:val="26"/>
          </w:rPr>
          <w:t>H24.24.03.04</w:t>
        </w:r>
      </w:hyperlink>
      <w:r w:rsidRPr="0C9CB002">
        <w:rPr>
          <w:rFonts w:ascii="Times New Roman" w:hAnsi="Times New Roman" w:eastAsia="Times New Roman" w:cs="Times New Roman"/>
          <w:color w:val="000000" w:themeColor="text1"/>
          <w:sz w:val="26"/>
          <w:szCs w:val="26"/>
          <w:lang w:eastAsia="vi-VN"/>
        </w:rPr>
        <w:t xml:space="preserve">]. Các đơn vị làm báo cáo tổng kết công tác năm, qua đó giúp các đơn vị rà soát lại tác động xã hội, kết quả hoạt động phục vụ cộng đồng đối với đội ngũ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nhân viên [</w:t>
      </w:r>
      <w:hyperlink r:id="rId1525">
        <w:r w:rsidRPr="0C9CB002">
          <w:rPr>
            <w:rStyle w:val="Hyperlink"/>
            <w:rFonts w:ascii="Times New Roman" w:hAnsi="Times New Roman" w:eastAsia="Times New Roman" w:cs="Times New Roman"/>
            <w:sz w:val="26"/>
            <w:szCs w:val="26"/>
          </w:rPr>
          <w:t>H24.24.03.05</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57EF1515" w14:textId="25217866">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Cùng với hoạt động tổng kết, đánh giá tác động của hoạt động phục vụ cộng đồng,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cũng thực hiện đối sánh về tác động xã hội, kết quả của hoạt động kết nối và phục vụ cộng đồng, đóng góp cho xã hội, làm cơ sở để cải tiến các hoạt động cho những năm học tiếp theo. Các đơn vị khi thực hiện báo cáo kết quả tác động khi tham gia các hoạt động phục vụ cộng đồng xây dựng các bảng đối sánh về tác động đối với sinh viên và đội ngũ </w:t>
      </w:r>
      <w:r w:rsidRPr="00E119E6" w:rsidR="00C95170">
        <w:rPr>
          <w:rFonts w:ascii="Times New Roman" w:hAnsi="Times New Roman" w:eastAsia="Times New Roman" w:cs="Times New Roman"/>
          <w:color w:val="000000" w:themeColor="text1"/>
          <w:sz w:val="26"/>
          <w:szCs w:val="26"/>
          <w:lang w:eastAsia="vi-VN"/>
        </w:rPr>
        <w:t>CBVC</w:t>
      </w:r>
      <w:r w:rsidRPr="0C9CB002">
        <w:rPr>
          <w:rFonts w:ascii="Times New Roman" w:hAnsi="Times New Roman" w:eastAsia="Times New Roman" w:cs="Times New Roman"/>
          <w:color w:val="000000" w:themeColor="text1"/>
          <w:sz w:val="26"/>
          <w:szCs w:val="26"/>
          <w:lang w:eastAsia="vi-VN"/>
        </w:rPr>
        <w:t xml:space="preserve">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qua các năm [</w:t>
      </w:r>
      <w:hyperlink r:id="rId1526">
        <w:r w:rsidRPr="0C9CB002">
          <w:rPr>
            <w:rStyle w:val="Hyperlink"/>
            <w:rFonts w:ascii="Times New Roman" w:hAnsi="Times New Roman" w:eastAsia="Times New Roman" w:cs="Times New Roman"/>
            <w:sz w:val="26"/>
            <w:szCs w:val="26"/>
          </w:rPr>
          <w:t>H24.24.03.06</w:t>
        </w:r>
      </w:hyperlink>
      <w:r w:rsidRPr="0C9CB002">
        <w:rPr>
          <w:rFonts w:ascii="Times New Roman" w:hAnsi="Times New Roman" w:eastAsia="Times New Roman" w:cs="Times New Roman"/>
          <w:color w:val="000000" w:themeColor="text1"/>
          <w:sz w:val="26"/>
          <w:szCs w:val="26"/>
          <w:lang w:eastAsia="vi-VN"/>
        </w:rPr>
        <w:t xml:space="preserve">]. Các chỉ tiêu được đánh giá tốt bao gồm: Số lượng các doanh nghiệp đối tác chiến lược với Trường được mở rộng thêm; Số lượng đề tài nghiên cứu từ cấp Sở trở lên được thực hiện để gắn kết phục vụ xã hội - cộng đồng; Số lượng đơn vị dịch vụ được thành lập mới để gắn kết đào tạo với thực hành cho sinh viên; Tỷ lệ sinh viên tốt nghiệp trong vòng một năm có nhu cầu tìm việc được giới thiệu việc làm thành công; Số lượt sinh viên được tư vấn để triển khai các ý </w:t>
      </w:r>
      <w:r w:rsidRPr="0C9CB002">
        <w:rPr>
          <w:rFonts w:ascii="Times New Roman" w:hAnsi="Times New Roman" w:eastAsia="Times New Roman" w:cs="Times New Roman"/>
          <w:color w:val="000000" w:themeColor="text1"/>
          <w:sz w:val="26"/>
          <w:szCs w:val="26"/>
          <w:lang w:eastAsia="vi-VN"/>
        </w:rPr>
        <w:lastRenderedPageBreak/>
        <w:t>tưởng khởi nghiệp; Số lượng chương trình, hoạt động tình nguyện của sinh viên; Số lượng hội thảo, chương trình phát triển kỹ năng sống, làm việc và phương pháp học đại học cho sinh viên [</w:t>
      </w:r>
      <w:hyperlink r:id="rId1527">
        <w:r w:rsidRPr="0C9CB002">
          <w:rPr>
            <w:rStyle w:val="Hyperlink"/>
            <w:rFonts w:ascii="Times New Roman" w:hAnsi="Times New Roman" w:eastAsia="Times New Roman" w:cs="Times New Roman"/>
            <w:sz w:val="26"/>
            <w:szCs w:val="26"/>
          </w:rPr>
          <w:t>H24.24.03.07</w:t>
        </w:r>
      </w:hyperlink>
      <w:r w:rsidRPr="0C9CB002">
        <w:rPr>
          <w:rFonts w:ascii="Times New Roman" w:hAnsi="Times New Roman" w:eastAsia="Times New Roman" w:cs="Times New Roman"/>
          <w:color w:val="000000" w:themeColor="text1"/>
          <w:sz w:val="26"/>
          <w:szCs w:val="26"/>
          <w:lang w:eastAsia="vi-VN"/>
        </w:rPr>
        <w:t>].</w:t>
      </w:r>
    </w:p>
    <w:p w:rsidRPr="00E119E6" w:rsidR="00A133A8" w:rsidP="008F1A16" w:rsidRDefault="00A133A8" w14:paraId="2F9E441B" w14:textId="05D9FA4C">
      <w:pPr>
        <w:spacing w:before="120" w:after="120" w:line="312" w:lineRule="auto"/>
        <w:ind w:firstLine="709"/>
        <w:jc w:val="both"/>
        <w:rPr>
          <w:rFonts w:ascii="Times New Roman" w:hAnsi="Times New Roman" w:eastAsia="Times New Roman" w:cs="Times New Roman"/>
          <w:color w:val="000000" w:themeColor="text1"/>
          <w:sz w:val="26"/>
          <w:szCs w:val="26"/>
        </w:rPr>
      </w:pPr>
      <w:r w:rsidRPr="00905AB4">
        <w:rPr>
          <w:rFonts w:ascii="Times New Roman" w:hAnsi="Times New Roman" w:eastAsia="Times New Roman" w:cs="Times New Roman"/>
          <w:color w:val="000000" w:themeColor="text1"/>
          <w:sz w:val="26"/>
          <w:szCs w:val="26"/>
          <w:lang w:val="vi"/>
        </w:rPr>
        <w:t xml:space="preserve">Số lượng đề tài </w:t>
      </w:r>
      <w:r w:rsidRPr="00905AB4" w:rsidR="005338BC">
        <w:rPr>
          <w:rFonts w:ascii="Times New Roman" w:hAnsi="Times New Roman" w:eastAsia="Times New Roman" w:cs="Times New Roman"/>
          <w:color w:val="000000" w:themeColor="text1"/>
          <w:sz w:val="26"/>
          <w:szCs w:val="26"/>
          <w:lang w:val="vi"/>
        </w:rPr>
        <w:t>NCKH</w:t>
      </w:r>
      <w:r w:rsidRPr="00905AB4">
        <w:rPr>
          <w:rFonts w:ascii="Times New Roman" w:hAnsi="Times New Roman" w:eastAsia="Times New Roman" w:cs="Times New Roman"/>
          <w:color w:val="000000" w:themeColor="text1"/>
          <w:sz w:val="26"/>
          <w:szCs w:val="26"/>
          <w:lang w:val="vi"/>
        </w:rPr>
        <w:t xml:space="preserve"> và chuyển giao </w:t>
      </w:r>
      <w:r w:rsidRPr="00905AB4" w:rsidR="009408EE">
        <w:rPr>
          <w:rFonts w:ascii="Times New Roman" w:hAnsi="Times New Roman" w:eastAsia="Times New Roman" w:cs="Times New Roman"/>
          <w:color w:val="000000" w:themeColor="text1"/>
          <w:sz w:val="26"/>
          <w:szCs w:val="26"/>
          <w:lang w:val="vi"/>
        </w:rPr>
        <w:t>KHCN</w:t>
      </w:r>
      <w:r w:rsidRPr="00905AB4">
        <w:rPr>
          <w:rFonts w:ascii="Times New Roman" w:hAnsi="Times New Roman" w:eastAsia="Times New Roman" w:cs="Times New Roman"/>
          <w:color w:val="000000" w:themeColor="text1"/>
          <w:sz w:val="26"/>
          <w:szCs w:val="26"/>
          <w:lang w:val="vi"/>
        </w:rPr>
        <w:t xml:space="preserve"> của </w:t>
      </w:r>
      <w:r w:rsidRPr="00E119E6" w:rsidR="005125A7">
        <w:rPr>
          <w:rFonts w:ascii="Times New Roman" w:hAnsi="Times New Roman" w:eastAsia="Times New Roman" w:cs="Times New Roman"/>
          <w:color w:val="000000" w:themeColor="text1"/>
          <w:sz w:val="26"/>
          <w:szCs w:val="26"/>
        </w:rPr>
        <w:t>Nhà trường</w:t>
      </w:r>
      <w:r w:rsidRPr="00905AB4">
        <w:rPr>
          <w:rFonts w:ascii="Times New Roman" w:hAnsi="Times New Roman" w:eastAsia="Times New Roman" w:cs="Times New Roman"/>
          <w:color w:val="000000" w:themeColor="text1"/>
          <w:sz w:val="26"/>
          <w:szCs w:val="26"/>
          <w:lang w:val="vi"/>
        </w:rPr>
        <w:t xml:space="preserve"> được nghiệm thu trong 5 năm gần đây</w:t>
      </w:r>
      <w:r w:rsidRPr="00E119E6" w:rsidR="00905AB4">
        <w:rPr>
          <w:rFonts w:ascii="Times New Roman" w:hAnsi="Times New Roman" w:eastAsia="Times New Roman" w:cs="Times New Roman"/>
          <w:color w:val="000000" w:themeColor="text1"/>
          <w:sz w:val="26"/>
          <w:szCs w:val="26"/>
        </w:rPr>
        <w:t>:</w:t>
      </w:r>
    </w:p>
    <w:p w:rsidRPr="00A133A8" w:rsidR="00A133A8" w:rsidP="001246A1" w:rsidRDefault="00A133A8" w14:paraId="29536AA0" w14:textId="3B76DFCD">
      <w:pPr>
        <w:pStyle w:val="A1Bang"/>
      </w:pPr>
      <w:bookmarkStart w:name="_Toc110549467" w:id="570"/>
      <w:bookmarkStart w:name="_Toc110683880" w:id="571"/>
      <w:bookmarkStart w:name="_Toc111185625" w:id="572"/>
      <w:bookmarkStart w:name="_Toc111185744" w:id="573"/>
      <w:bookmarkStart w:name="_Toc111185882" w:id="574"/>
      <w:bookmarkStart w:name="_Toc111185999" w:id="575"/>
      <w:bookmarkStart w:name="_Toc111186121" w:id="576"/>
      <w:bookmarkStart w:name="_Toc111218463" w:id="577"/>
      <w:bookmarkStart w:name="_Toc111218736" w:id="578"/>
      <w:bookmarkStart w:name="_Toc111218858" w:id="579"/>
      <w:bookmarkStart w:name="_Toc111219001" w:id="580"/>
      <w:bookmarkStart w:name="_Toc119338646" w:id="581"/>
      <w:r w:rsidRPr="00A133A8">
        <w:t xml:space="preserve">Bảng 24.3.1. Thống kê các đề tài </w:t>
      </w:r>
      <w:r w:rsidR="004D055F">
        <w:t>nghiên cứu khoa học</w:t>
      </w:r>
      <w:r w:rsidRPr="00A133A8">
        <w:t xml:space="preserve"> và các bài báo khoa học giai đoạn </w:t>
      </w:r>
      <w:r w:rsidR="00B50CF8">
        <w:t>2017 - 2021</w:t>
      </w:r>
      <w:bookmarkEnd w:id="570"/>
      <w:bookmarkEnd w:id="571"/>
      <w:bookmarkEnd w:id="572"/>
      <w:bookmarkEnd w:id="573"/>
      <w:bookmarkEnd w:id="574"/>
      <w:bookmarkEnd w:id="575"/>
      <w:bookmarkEnd w:id="576"/>
      <w:bookmarkEnd w:id="577"/>
      <w:bookmarkEnd w:id="578"/>
      <w:bookmarkEnd w:id="579"/>
      <w:bookmarkEnd w:id="580"/>
      <w:bookmarkEnd w:id="581"/>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2531"/>
        <w:gridCol w:w="971"/>
        <w:gridCol w:w="971"/>
        <w:gridCol w:w="971"/>
        <w:gridCol w:w="971"/>
        <w:gridCol w:w="971"/>
        <w:gridCol w:w="972"/>
      </w:tblGrid>
      <w:tr w:rsidRPr="00297BD2" w:rsidR="00A133A8" w:rsidTr="0C740D01" w14:paraId="745CF0AB" w14:textId="77777777">
        <w:tc>
          <w:tcPr>
            <w:tcW w:w="704" w:type="dxa"/>
            <w:vMerge w:val="restart"/>
            <w:vAlign w:val="center"/>
          </w:tcPr>
          <w:p w:rsidRPr="00297BD2" w:rsidR="00A133A8" w:rsidP="00914CD1" w:rsidRDefault="00A133A8" w14:paraId="65A78F9B" w14:textId="033CB902">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TT</w:t>
            </w:r>
          </w:p>
        </w:tc>
        <w:tc>
          <w:tcPr>
            <w:tcW w:w="2531" w:type="dxa"/>
            <w:vMerge w:val="restart"/>
            <w:vAlign w:val="center"/>
          </w:tcPr>
          <w:p w:rsidRPr="00297BD2" w:rsidR="00A133A8" w:rsidP="00914CD1" w:rsidRDefault="00A133A8" w14:paraId="683D184E" w14:textId="4B9222D8">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Đề tài</w:t>
            </w:r>
          </w:p>
        </w:tc>
        <w:tc>
          <w:tcPr>
            <w:tcW w:w="5827" w:type="dxa"/>
            <w:gridSpan w:val="6"/>
            <w:vAlign w:val="center"/>
          </w:tcPr>
          <w:p w:rsidRPr="00297BD2" w:rsidR="00A133A8" w:rsidP="00914CD1" w:rsidRDefault="00A133A8" w14:paraId="0ADA50DD" w14:textId="77777777">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Số lượng</w:t>
            </w:r>
          </w:p>
        </w:tc>
      </w:tr>
      <w:tr w:rsidRPr="00297BD2" w:rsidR="00A133A8" w:rsidTr="0C740D01" w14:paraId="4AFE1FFE" w14:textId="77777777">
        <w:tc>
          <w:tcPr>
            <w:tcW w:w="704" w:type="dxa"/>
            <w:vMerge/>
            <w:vAlign w:val="center"/>
          </w:tcPr>
          <w:p w:rsidRPr="00297BD2" w:rsidR="00A133A8" w:rsidP="00914CD1" w:rsidRDefault="00A133A8" w14:paraId="2C89CDC7" w14:textId="77777777">
            <w:pPr>
              <w:spacing w:after="0" w:line="312" w:lineRule="auto"/>
              <w:jc w:val="center"/>
              <w:rPr>
                <w:noProof/>
                <w:sz w:val="26"/>
                <w:szCs w:val="26"/>
              </w:rPr>
            </w:pPr>
          </w:p>
        </w:tc>
        <w:tc>
          <w:tcPr>
            <w:tcW w:w="2531" w:type="dxa"/>
            <w:vMerge/>
            <w:vAlign w:val="center"/>
          </w:tcPr>
          <w:p w:rsidRPr="00297BD2" w:rsidR="00A133A8" w:rsidP="00914CD1" w:rsidRDefault="00A133A8" w14:paraId="3DA8164C" w14:textId="77777777">
            <w:pPr>
              <w:spacing w:after="0" w:line="312" w:lineRule="auto"/>
              <w:rPr>
                <w:noProof/>
                <w:sz w:val="26"/>
                <w:szCs w:val="26"/>
              </w:rPr>
            </w:pPr>
          </w:p>
        </w:tc>
        <w:tc>
          <w:tcPr>
            <w:tcW w:w="971" w:type="dxa"/>
          </w:tcPr>
          <w:p w:rsidRPr="00297BD2" w:rsidR="00A133A8" w:rsidP="00914CD1" w:rsidRDefault="00674269" w14:paraId="746C34A1" w14:textId="671738AC">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2017 - 2018</w:t>
            </w:r>
            <w:r w:rsidRPr="00297BD2" w:rsidR="00A133A8">
              <w:rPr>
                <w:rFonts w:ascii="Times New Roman" w:hAnsi="Times New Roman" w:eastAsia="Times New Roman" w:cs="Times New Roman"/>
                <w:b/>
                <w:bCs/>
                <w:noProof/>
                <w:color w:val="000000" w:themeColor="text1"/>
                <w:sz w:val="26"/>
                <w:szCs w:val="26"/>
              </w:rPr>
              <w:t xml:space="preserve"> </w:t>
            </w:r>
          </w:p>
        </w:tc>
        <w:tc>
          <w:tcPr>
            <w:tcW w:w="971" w:type="dxa"/>
          </w:tcPr>
          <w:p w:rsidRPr="00297BD2" w:rsidR="00A133A8" w:rsidP="00914CD1" w:rsidRDefault="001A7F12" w14:paraId="762BE837" w14:textId="40B788FC">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2018 - 2019</w:t>
            </w:r>
            <w:r w:rsidRPr="00297BD2" w:rsidR="00A133A8">
              <w:rPr>
                <w:rFonts w:ascii="Times New Roman" w:hAnsi="Times New Roman" w:eastAsia="Times New Roman" w:cs="Times New Roman"/>
                <w:b/>
                <w:bCs/>
                <w:noProof/>
                <w:color w:val="000000" w:themeColor="text1"/>
                <w:sz w:val="26"/>
                <w:szCs w:val="26"/>
              </w:rPr>
              <w:t xml:space="preserve"> </w:t>
            </w:r>
          </w:p>
        </w:tc>
        <w:tc>
          <w:tcPr>
            <w:tcW w:w="971" w:type="dxa"/>
          </w:tcPr>
          <w:p w:rsidRPr="00297BD2" w:rsidR="00A133A8" w:rsidP="00914CD1" w:rsidRDefault="00546372" w14:paraId="0D787D32" w14:textId="7A6DA4EF">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2019 - 2020</w:t>
            </w:r>
            <w:r w:rsidRPr="00297BD2" w:rsidR="00A133A8">
              <w:rPr>
                <w:rFonts w:ascii="Times New Roman" w:hAnsi="Times New Roman" w:eastAsia="Times New Roman" w:cs="Times New Roman"/>
                <w:b/>
                <w:bCs/>
                <w:noProof/>
                <w:color w:val="000000" w:themeColor="text1"/>
                <w:sz w:val="26"/>
                <w:szCs w:val="26"/>
              </w:rPr>
              <w:t xml:space="preserve"> </w:t>
            </w:r>
          </w:p>
        </w:tc>
        <w:tc>
          <w:tcPr>
            <w:tcW w:w="971" w:type="dxa"/>
          </w:tcPr>
          <w:p w:rsidRPr="00297BD2" w:rsidR="00A133A8" w:rsidP="00914CD1" w:rsidRDefault="00662F65" w14:paraId="62679A57" w14:textId="7B47319D">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2020 - 2021</w:t>
            </w:r>
            <w:r w:rsidRPr="00297BD2" w:rsidR="00A133A8">
              <w:rPr>
                <w:rFonts w:ascii="Times New Roman" w:hAnsi="Times New Roman" w:eastAsia="Times New Roman" w:cs="Times New Roman"/>
                <w:b/>
                <w:bCs/>
                <w:noProof/>
                <w:color w:val="000000" w:themeColor="text1"/>
                <w:sz w:val="26"/>
                <w:szCs w:val="26"/>
              </w:rPr>
              <w:t xml:space="preserve"> </w:t>
            </w:r>
          </w:p>
        </w:tc>
        <w:tc>
          <w:tcPr>
            <w:tcW w:w="971" w:type="dxa"/>
          </w:tcPr>
          <w:p w:rsidRPr="00297BD2" w:rsidR="00A133A8" w:rsidP="00914CD1" w:rsidRDefault="00B961D1" w14:paraId="3B98D7C5" w14:textId="3F257780">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2021 - 2022</w:t>
            </w:r>
            <w:r w:rsidRPr="00297BD2" w:rsidR="00A133A8">
              <w:rPr>
                <w:rFonts w:ascii="Times New Roman" w:hAnsi="Times New Roman" w:eastAsia="Times New Roman" w:cs="Times New Roman"/>
                <w:b/>
                <w:bCs/>
                <w:noProof/>
                <w:color w:val="000000" w:themeColor="text1"/>
                <w:sz w:val="26"/>
                <w:szCs w:val="26"/>
              </w:rPr>
              <w:t xml:space="preserve"> </w:t>
            </w:r>
          </w:p>
        </w:tc>
        <w:tc>
          <w:tcPr>
            <w:tcW w:w="972" w:type="dxa"/>
            <w:vAlign w:val="center"/>
          </w:tcPr>
          <w:p w:rsidRPr="00297BD2" w:rsidR="00A133A8" w:rsidP="00914CD1" w:rsidRDefault="00A133A8" w14:paraId="719A6413" w14:textId="77777777">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Tổng số</w:t>
            </w:r>
            <w:r w:rsidRPr="00297BD2">
              <w:rPr>
                <w:rFonts w:ascii="Times New Roman" w:hAnsi="Times New Roman" w:eastAsia="Times New Roman" w:cs="Times New Roman"/>
                <w:b/>
                <w:bCs/>
                <w:noProof/>
                <w:color w:val="000000" w:themeColor="text1"/>
                <w:sz w:val="26"/>
                <w:szCs w:val="26"/>
              </w:rPr>
              <w:t xml:space="preserve"> </w:t>
            </w:r>
          </w:p>
        </w:tc>
      </w:tr>
      <w:tr w:rsidRPr="00297BD2" w:rsidR="00A133A8" w:rsidTr="0C740D01" w14:paraId="57B76F72" w14:textId="77777777">
        <w:tc>
          <w:tcPr>
            <w:tcW w:w="704" w:type="dxa"/>
            <w:vAlign w:val="center"/>
          </w:tcPr>
          <w:p w:rsidRPr="00297BD2" w:rsidR="00A133A8" w:rsidP="00914CD1" w:rsidRDefault="00A133A8" w14:paraId="121E2D1E" w14:textId="0D4EB568">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w:t>
            </w:r>
          </w:p>
        </w:tc>
        <w:tc>
          <w:tcPr>
            <w:tcW w:w="2531" w:type="dxa"/>
            <w:vAlign w:val="center"/>
          </w:tcPr>
          <w:p w:rsidRPr="00297BD2" w:rsidR="00A133A8" w:rsidP="00914CD1" w:rsidRDefault="26518DC8" w14:paraId="2AB58335" w14:textId="77777777">
            <w:pPr>
              <w:spacing w:after="0" w:line="312" w:lineRule="auto"/>
              <w:jc w:val="both"/>
              <w:rPr>
                <w:rFonts w:ascii="Times New Roman" w:hAnsi="Times New Roman" w:eastAsia="Times New Roman" w:cs="Times New Roman"/>
                <w:noProof/>
                <w:color w:val="000000" w:themeColor="text1"/>
                <w:sz w:val="28"/>
                <w:szCs w:val="28"/>
              </w:rPr>
            </w:pPr>
            <w:r w:rsidRPr="0C740D01">
              <w:rPr>
                <w:rFonts w:ascii="Times New Roman" w:hAnsi="Times New Roman" w:eastAsia="Times New Roman" w:cs="Times New Roman"/>
                <w:noProof/>
                <w:color w:val="000000" w:themeColor="text1"/>
                <w:sz w:val="28"/>
                <w:szCs w:val="28"/>
                <w:lang w:val="vi"/>
              </w:rPr>
              <w:t>Đề tài cấp Nhà nước</w:t>
            </w:r>
            <w:r w:rsidRPr="0C740D01">
              <w:rPr>
                <w:rFonts w:ascii="Times New Roman" w:hAnsi="Times New Roman" w:eastAsia="Times New Roman" w:cs="Times New Roman"/>
                <w:noProof/>
                <w:color w:val="000000" w:themeColor="text1"/>
                <w:sz w:val="28"/>
                <w:szCs w:val="28"/>
              </w:rPr>
              <w:t xml:space="preserve"> </w:t>
            </w:r>
          </w:p>
        </w:tc>
        <w:tc>
          <w:tcPr>
            <w:tcW w:w="971" w:type="dxa"/>
            <w:vAlign w:val="center"/>
          </w:tcPr>
          <w:p w:rsidRPr="00297BD2" w:rsidR="00A133A8" w:rsidP="00914CD1" w:rsidRDefault="00A133A8" w14:paraId="107761A6"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4EE9C52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793DCE5F"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32304D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302AB6" w14:paraId="017E003B" w14:textId="062C241B">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4</w:t>
            </w:r>
          </w:p>
        </w:tc>
        <w:tc>
          <w:tcPr>
            <w:tcW w:w="972" w:type="dxa"/>
            <w:vAlign w:val="center"/>
          </w:tcPr>
          <w:p w:rsidRPr="00297BD2" w:rsidR="00A133A8" w:rsidP="00914CD1" w:rsidRDefault="00302AB6" w14:paraId="59DB9386" w14:textId="12378CC8">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12</w:t>
            </w:r>
            <w:r w:rsidRPr="00297BD2" w:rsidR="00A133A8">
              <w:rPr>
                <w:rFonts w:ascii="Times New Roman" w:hAnsi="Times New Roman" w:eastAsia="Times New Roman" w:cs="Times New Roman"/>
                <w:noProof/>
                <w:color w:val="000000" w:themeColor="text1"/>
                <w:sz w:val="26"/>
                <w:szCs w:val="26"/>
              </w:rPr>
              <w:t xml:space="preserve"> </w:t>
            </w:r>
          </w:p>
        </w:tc>
      </w:tr>
      <w:tr w:rsidRPr="00297BD2" w:rsidR="00A133A8" w:rsidTr="0C740D01" w14:paraId="445B0889" w14:textId="77777777">
        <w:tc>
          <w:tcPr>
            <w:tcW w:w="704" w:type="dxa"/>
            <w:vAlign w:val="center"/>
          </w:tcPr>
          <w:p w:rsidRPr="00297BD2" w:rsidR="00A133A8" w:rsidP="00914CD1" w:rsidRDefault="00A133A8" w14:paraId="333B3FB5" w14:textId="1F920E88">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w:t>
            </w:r>
          </w:p>
        </w:tc>
        <w:tc>
          <w:tcPr>
            <w:tcW w:w="2531" w:type="dxa"/>
            <w:vAlign w:val="center"/>
          </w:tcPr>
          <w:p w:rsidRPr="00297BD2" w:rsidR="00A133A8" w:rsidP="00914CD1" w:rsidRDefault="26518DC8" w14:paraId="0307CDB0" w14:textId="77777777">
            <w:pPr>
              <w:spacing w:after="0" w:line="312" w:lineRule="auto"/>
              <w:jc w:val="both"/>
              <w:rPr>
                <w:rFonts w:ascii="Times New Roman" w:hAnsi="Times New Roman" w:eastAsia="Times New Roman" w:cs="Times New Roman"/>
                <w:noProof/>
                <w:color w:val="000000" w:themeColor="text1"/>
                <w:sz w:val="28"/>
                <w:szCs w:val="28"/>
              </w:rPr>
            </w:pPr>
            <w:r w:rsidRPr="0C740D01">
              <w:rPr>
                <w:rFonts w:ascii="Times New Roman" w:hAnsi="Times New Roman" w:eastAsia="Times New Roman" w:cs="Times New Roman"/>
                <w:noProof/>
                <w:color w:val="000000" w:themeColor="text1"/>
                <w:sz w:val="28"/>
                <w:szCs w:val="28"/>
                <w:lang w:val="vi"/>
              </w:rPr>
              <w:t>Đề tài cấp Bộ*</w:t>
            </w:r>
            <w:r w:rsidRPr="0C740D01">
              <w:rPr>
                <w:rFonts w:ascii="Times New Roman" w:hAnsi="Times New Roman" w:eastAsia="Times New Roman" w:cs="Times New Roman"/>
                <w:noProof/>
                <w:color w:val="000000" w:themeColor="text1"/>
                <w:sz w:val="28"/>
                <w:szCs w:val="28"/>
              </w:rPr>
              <w:t xml:space="preserve"> </w:t>
            </w:r>
          </w:p>
        </w:tc>
        <w:tc>
          <w:tcPr>
            <w:tcW w:w="971" w:type="dxa"/>
            <w:vAlign w:val="center"/>
          </w:tcPr>
          <w:p w:rsidRPr="00297BD2" w:rsidR="00A133A8" w:rsidP="00914CD1" w:rsidRDefault="00302AB6" w14:paraId="5D6A7EA0" w14:textId="2E536754">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9</w:t>
            </w:r>
            <w:r w:rsidRPr="00297BD2" w:rsidR="00A133A8">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988A7F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6</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302AB6" w14:paraId="6AA10938" w14:textId="29E00E8B">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8</w:t>
            </w:r>
            <w:r w:rsidRPr="00297BD2" w:rsidR="00A133A8">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3EEB9CA9" w14:textId="115C6ECE">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w:t>
            </w:r>
            <w:r w:rsidR="00302AB6">
              <w:rPr>
                <w:rFonts w:ascii="Times New Roman" w:hAnsi="Times New Roman" w:eastAsia="Times New Roman" w:cs="Times New Roman"/>
                <w:noProof/>
                <w:color w:val="000000" w:themeColor="text1"/>
                <w:sz w:val="26"/>
                <w:szCs w:val="26"/>
                <w:lang w:val="en-US"/>
              </w:rPr>
              <w:t>5</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302AB6" w:rsidR="00A133A8" w:rsidP="00914CD1" w:rsidRDefault="00A133A8" w14:paraId="6FE5C7C6" w14:textId="4B70B551">
            <w:pPr>
              <w:spacing w:after="0" w:line="312" w:lineRule="auto"/>
              <w:jc w:val="center"/>
              <w:rPr>
                <w:rFonts w:ascii="Times New Roman" w:hAnsi="Times New Roman" w:eastAsia="Times New Roman" w:cs="Times New Roman"/>
                <w:noProof/>
                <w:color w:val="000000" w:themeColor="text1"/>
                <w:sz w:val="26"/>
                <w:szCs w:val="26"/>
                <w:lang w:val="en-US"/>
              </w:rPr>
            </w:pPr>
            <w:r w:rsidRPr="00297BD2">
              <w:rPr>
                <w:rFonts w:ascii="Times New Roman" w:hAnsi="Times New Roman" w:eastAsia="Times New Roman" w:cs="Times New Roman"/>
                <w:noProof/>
                <w:color w:val="000000" w:themeColor="text1"/>
                <w:sz w:val="26"/>
                <w:szCs w:val="26"/>
              </w:rPr>
              <w:t xml:space="preserve"> </w:t>
            </w:r>
            <w:r w:rsidR="00302AB6">
              <w:rPr>
                <w:rFonts w:ascii="Times New Roman" w:hAnsi="Times New Roman" w:eastAsia="Times New Roman" w:cs="Times New Roman"/>
                <w:noProof/>
                <w:color w:val="000000" w:themeColor="text1"/>
                <w:sz w:val="26"/>
                <w:szCs w:val="26"/>
                <w:lang w:val="en-US"/>
              </w:rPr>
              <w:t>17</w:t>
            </w:r>
          </w:p>
        </w:tc>
        <w:tc>
          <w:tcPr>
            <w:tcW w:w="972" w:type="dxa"/>
            <w:vAlign w:val="center"/>
          </w:tcPr>
          <w:p w:rsidRPr="00297BD2" w:rsidR="00A133A8" w:rsidP="00914CD1" w:rsidRDefault="00302AB6" w14:paraId="5D2DE29A" w14:textId="27588807">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55</w:t>
            </w:r>
            <w:r w:rsidRPr="00297BD2" w:rsidR="00A133A8">
              <w:rPr>
                <w:rFonts w:ascii="Times New Roman" w:hAnsi="Times New Roman" w:eastAsia="Times New Roman" w:cs="Times New Roman"/>
                <w:noProof/>
                <w:color w:val="000000" w:themeColor="text1"/>
                <w:sz w:val="26"/>
                <w:szCs w:val="26"/>
              </w:rPr>
              <w:t xml:space="preserve"> </w:t>
            </w:r>
          </w:p>
        </w:tc>
      </w:tr>
      <w:tr w:rsidRPr="00297BD2" w:rsidR="00A133A8" w:rsidTr="0C740D01" w14:paraId="6A3E36BA" w14:textId="77777777">
        <w:tc>
          <w:tcPr>
            <w:tcW w:w="704" w:type="dxa"/>
            <w:vAlign w:val="center"/>
          </w:tcPr>
          <w:p w:rsidRPr="00297BD2" w:rsidR="00A133A8" w:rsidP="00914CD1" w:rsidRDefault="00A133A8" w14:paraId="73633A65" w14:textId="4144304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3</w:t>
            </w:r>
          </w:p>
        </w:tc>
        <w:tc>
          <w:tcPr>
            <w:tcW w:w="2531" w:type="dxa"/>
            <w:vAlign w:val="center"/>
          </w:tcPr>
          <w:p w:rsidRPr="00297BD2" w:rsidR="00A133A8" w:rsidP="00914CD1" w:rsidRDefault="26518DC8" w14:paraId="40C43199" w14:textId="77777777">
            <w:pPr>
              <w:spacing w:after="0" w:line="312" w:lineRule="auto"/>
              <w:jc w:val="both"/>
              <w:rPr>
                <w:rFonts w:ascii="Times New Roman" w:hAnsi="Times New Roman" w:eastAsia="Times New Roman" w:cs="Times New Roman"/>
                <w:noProof/>
                <w:color w:val="000000" w:themeColor="text1"/>
                <w:sz w:val="28"/>
                <w:szCs w:val="28"/>
              </w:rPr>
            </w:pPr>
            <w:r w:rsidRPr="0C740D01">
              <w:rPr>
                <w:rFonts w:ascii="Times New Roman" w:hAnsi="Times New Roman" w:eastAsia="Times New Roman" w:cs="Times New Roman"/>
                <w:noProof/>
                <w:color w:val="000000" w:themeColor="text1"/>
                <w:sz w:val="28"/>
                <w:szCs w:val="28"/>
                <w:lang w:val="vi"/>
              </w:rPr>
              <w:t>Đề tài cấp trường</w:t>
            </w:r>
            <w:r w:rsidRPr="0C740D01">
              <w:rPr>
                <w:rFonts w:ascii="Times New Roman" w:hAnsi="Times New Roman" w:eastAsia="Times New Roman" w:cs="Times New Roman"/>
                <w:noProof/>
                <w:color w:val="000000" w:themeColor="text1"/>
                <w:sz w:val="28"/>
                <w:szCs w:val="28"/>
              </w:rPr>
              <w:t xml:space="preserve"> </w:t>
            </w:r>
          </w:p>
        </w:tc>
        <w:tc>
          <w:tcPr>
            <w:tcW w:w="971" w:type="dxa"/>
            <w:vAlign w:val="center"/>
          </w:tcPr>
          <w:p w:rsidRPr="00297BD2" w:rsidR="00A133A8" w:rsidP="00914CD1" w:rsidRDefault="00302AB6" w14:paraId="41AF8CA1" w14:textId="7E3F5F52">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125</w:t>
            </w:r>
            <w:r w:rsidRPr="00297BD2" w:rsidR="00A133A8">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302AB6" w14:paraId="06B2D25C" w14:textId="3A5F12B3">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76</w:t>
            </w:r>
            <w:r w:rsidRPr="00297BD2" w:rsidR="00A133A8">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302AB6" w14:paraId="153CCD0B" w14:textId="7F0CFF59">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79</w:t>
            </w:r>
            <w:r w:rsidRPr="00297BD2" w:rsidR="00A133A8">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302AB6" w14:paraId="5892EC9F" w14:textId="017D0066">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en-US"/>
              </w:rPr>
              <w:t>0</w:t>
            </w:r>
            <w:r w:rsidRPr="00297BD2" w:rsidR="00A133A8">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302AB6" w14:paraId="178C707F" w14:textId="612957E3">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40</w:t>
            </w:r>
            <w:r w:rsidRPr="00297BD2" w:rsidR="00A133A8">
              <w:rPr>
                <w:rFonts w:ascii="Times New Roman" w:hAnsi="Times New Roman" w:eastAsia="Times New Roman" w:cs="Times New Roman"/>
                <w:noProof/>
                <w:color w:val="000000" w:themeColor="text1"/>
                <w:sz w:val="26"/>
                <w:szCs w:val="26"/>
              </w:rPr>
              <w:t xml:space="preserve"> </w:t>
            </w:r>
          </w:p>
        </w:tc>
        <w:tc>
          <w:tcPr>
            <w:tcW w:w="972" w:type="dxa"/>
            <w:vAlign w:val="center"/>
          </w:tcPr>
          <w:p w:rsidRPr="00297BD2" w:rsidR="00A133A8" w:rsidP="00914CD1" w:rsidRDefault="00302AB6" w14:paraId="01C47EB9" w14:textId="4459C212">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320</w:t>
            </w:r>
            <w:r w:rsidRPr="00297BD2" w:rsidR="00A133A8">
              <w:rPr>
                <w:rFonts w:ascii="Times New Roman" w:hAnsi="Times New Roman" w:eastAsia="Times New Roman" w:cs="Times New Roman"/>
                <w:noProof/>
                <w:color w:val="000000" w:themeColor="text1"/>
                <w:sz w:val="26"/>
                <w:szCs w:val="26"/>
              </w:rPr>
              <w:t xml:space="preserve"> </w:t>
            </w:r>
          </w:p>
        </w:tc>
      </w:tr>
      <w:tr w:rsidRPr="00297BD2" w:rsidR="00A133A8" w:rsidTr="0C740D01" w14:paraId="2EACFD80" w14:textId="77777777">
        <w:tc>
          <w:tcPr>
            <w:tcW w:w="704" w:type="dxa"/>
            <w:vAlign w:val="center"/>
          </w:tcPr>
          <w:p w:rsidRPr="00297BD2" w:rsidR="00A133A8" w:rsidP="00914CD1" w:rsidRDefault="00A133A8" w14:paraId="6FC66E43" w14:textId="6FFCE876">
            <w:pPr>
              <w:spacing w:after="0" w:line="312" w:lineRule="auto"/>
              <w:jc w:val="center"/>
              <w:rPr>
                <w:rFonts w:ascii="Times New Roman" w:hAnsi="Times New Roman" w:eastAsia="Times New Roman" w:cs="Times New Roman"/>
                <w:noProof/>
                <w:color w:val="000000" w:themeColor="text1"/>
                <w:sz w:val="26"/>
                <w:szCs w:val="26"/>
              </w:rPr>
            </w:pPr>
          </w:p>
        </w:tc>
        <w:tc>
          <w:tcPr>
            <w:tcW w:w="2531" w:type="dxa"/>
            <w:vAlign w:val="center"/>
          </w:tcPr>
          <w:p w:rsidRPr="00297BD2" w:rsidR="00A133A8" w:rsidP="00914CD1" w:rsidRDefault="2895591D" w14:paraId="2A80F860" w14:textId="77777777">
            <w:pPr>
              <w:spacing w:after="0" w:line="312" w:lineRule="auto"/>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lang w:val="vi"/>
              </w:rPr>
              <w:t>Tổng cộng</w:t>
            </w:r>
            <w:r w:rsidRPr="2895591D">
              <w:rPr>
                <w:rFonts w:ascii="Times New Roman" w:hAnsi="Times New Roman" w:eastAsia="Times New Roman" w:cs="Times New Roman"/>
                <w:b/>
                <w:bCs/>
                <w:noProof/>
                <w:color w:val="000000" w:themeColor="text1"/>
                <w:sz w:val="26"/>
                <w:szCs w:val="26"/>
              </w:rPr>
              <w:t xml:space="preserve"> </w:t>
            </w:r>
          </w:p>
        </w:tc>
        <w:tc>
          <w:tcPr>
            <w:tcW w:w="971" w:type="dxa"/>
            <w:vAlign w:val="center"/>
          </w:tcPr>
          <w:p w:rsidRPr="00297BD2" w:rsidR="00A133A8" w:rsidP="00914CD1" w:rsidRDefault="00302AB6" w14:paraId="30C5546A" w14:textId="460690DB">
            <w:pPr>
              <w:spacing w:after="0" w:line="312" w:lineRule="auto"/>
              <w:jc w:val="center"/>
              <w:rPr>
                <w:rFonts w:ascii="Times New Roman" w:hAnsi="Times New Roman" w:eastAsia="Times New Roman" w:cs="Times New Roman"/>
                <w:b/>
                <w:bCs/>
                <w:noProof/>
                <w:color w:val="000000" w:themeColor="text1"/>
                <w:sz w:val="26"/>
                <w:szCs w:val="26"/>
              </w:rPr>
            </w:pPr>
            <w:r>
              <w:rPr>
                <w:rFonts w:ascii="Times New Roman" w:hAnsi="Times New Roman" w:eastAsia="Times New Roman" w:cs="Times New Roman"/>
                <w:b/>
                <w:bCs/>
                <w:noProof/>
                <w:color w:val="000000" w:themeColor="text1"/>
                <w:sz w:val="26"/>
                <w:szCs w:val="26"/>
                <w:lang w:val="vi"/>
              </w:rPr>
              <w:t>135</w:t>
            </w:r>
            <w:r w:rsidRPr="2895591D" w:rsidR="2895591D">
              <w:rPr>
                <w:rFonts w:ascii="Times New Roman" w:hAnsi="Times New Roman" w:eastAsia="Times New Roman" w:cs="Times New Roman"/>
                <w:b/>
                <w:bCs/>
                <w:noProof/>
                <w:color w:val="000000" w:themeColor="text1"/>
                <w:sz w:val="26"/>
                <w:szCs w:val="26"/>
              </w:rPr>
              <w:t xml:space="preserve"> </w:t>
            </w:r>
          </w:p>
        </w:tc>
        <w:tc>
          <w:tcPr>
            <w:tcW w:w="971" w:type="dxa"/>
            <w:vAlign w:val="center"/>
          </w:tcPr>
          <w:p w:rsidRPr="00297BD2" w:rsidR="00A133A8" w:rsidP="00914CD1" w:rsidRDefault="00302AB6" w14:paraId="1D4442AC" w14:textId="424C8404">
            <w:pPr>
              <w:spacing w:after="0" w:line="312" w:lineRule="auto"/>
              <w:jc w:val="center"/>
              <w:rPr>
                <w:rFonts w:ascii="Times New Roman" w:hAnsi="Times New Roman" w:eastAsia="Times New Roman" w:cs="Times New Roman"/>
                <w:b/>
                <w:bCs/>
                <w:noProof/>
                <w:color w:val="000000" w:themeColor="text1"/>
                <w:sz w:val="26"/>
                <w:szCs w:val="26"/>
              </w:rPr>
            </w:pPr>
            <w:r>
              <w:rPr>
                <w:rFonts w:ascii="Times New Roman" w:hAnsi="Times New Roman" w:eastAsia="Times New Roman" w:cs="Times New Roman"/>
                <w:b/>
                <w:bCs/>
                <w:noProof/>
                <w:color w:val="000000" w:themeColor="text1"/>
                <w:sz w:val="26"/>
                <w:szCs w:val="26"/>
                <w:lang w:val="vi"/>
              </w:rPr>
              <w:t>83</w:t>
            </w:r>
            <w:r w:rsidRPr="2895591D" w:rsidR="2895591D">
              <w:rPr>
                <w:rFonts w:ascii="Times New Roman" w:hAnsi="Times New Roman" w:eastAsia="Times New Roman" w:cs="Times New Roman"/>
                <w:b/>
                <w:bCs/>
                <w:noProof/>
                <w:color w:val="000000" w:themeColor="text1"/>
                <w:sz w:val="26"/>
                <w:szCs w:val="26"/>
              </w:rPr>
              <w:t xml:space="preserve"> </w:t>
            </w:r>
          </w:p>
        </w:tc>
        <w:tc>
          <w:tcPr>
            <w:tcW w:w="971" w:type="dxa"/>
            <w:vAlign w:val="center"/>
          </w:tcPr>
          <w:p w:rsidRPr="00297BD2" w:rsidR="00A133A8" w:rsidP="00914CD1" w:rsidRDefault="00302AB6" w14:paraId="5EBE83FE" w14:textId="658ED403">
            <w:pPr>
              <w:spacing w:after="0" w:line="312" w:lineRule="auto"/>
              <w:jc w:val="center"/>
              <w:rPr>
                <w:rFonts w:ascii="Times New Roman" w:hAnsi="Times New Roman" w:eastAsia="Times New Roman" w:cs="Times New Roman"/>
                <w:b/>
                <w:bCs/>
                <w:noProof/>
                <w:color w:val="000000" w:themeColor="text1"/>
                <w:sz w:val="26"/>
                <w:szCs w:val="26"/>
              </w:rPr>
            </w:pPr>
            <w:r>
              <w:rPr>
                <w:rFonts w:ascii="Times New Roman" w:hAnsi="Times New Roman" w:eastAsia="Times New Roman" w:cs="Times New Roman"/>
                <w:b/>
                <w:bCs/>
                <w:noProof/>
                <w:color w:val="000000" w:themeColor="text1"/>
                <w:sz w:val="26"/>
                <w:szCs w:val="26"/>
                <w:lang w:val="vi"/>
              </w:rPr>
              <w:t>91</w:t>
            </w:r>
            <w:r w:rsidRPr="2895591D" w:rsidR="2895591D">
              <w:rPr>
                <w:rFonts w:ascii="Times New Roman" w:hAnsi="Times New Roman" w:eastAsia="Times New Roman" w:cs="Times New Roman"/>
                <w:b/>
                <w:bCs/>
                <w:noProof/>
                <w:color w:val="000000" w:themeColor="text1"/>
                <w:sz w:val="26"/>
                <w:szCs w:val="26"/>
              </w:rPr>
              <w:t xml:space="preserve"> </w:t>
            </w:r>
          </w:p>
        </w:tc>
        <w:tc>
          <w:tcPr>
            <w:tcW w:w="971" w:type="dxa"/>
            <w:vAlign w:val="center"/>
          </w:tcPr>
          <w:p w:rsidRPr="00297BD2" w:rsidR="00A133A8" w:rsidP="00914CD1" w:rsidRDefault="00302AB6" w14:paraId="4DDA9A5D" w14:textId="194199EA">
            <w:pPr>
              <w:spacing w:after="0" w:line="312" w:lineRule="auto"/>
              <w:jc w:val="center"/>
              <w:rPr>
                <w:rFonts w:ascii="Times New Roman" w:hAnsi="Times New Roman" w:eastAsia="Times New Roman" w:cs="Times New Roman"/>
                <w:b/>
                <w:bCs/>
                <w:noProof/>
                <w:color w:val="000000" w:themeColor="text1"/>
                <w:sz w:val="26"/>
                <w:szCs w:val="26"/>
              </w:rPr>
            </w:pPr>
            <w:r>
              <w:rPr>
                <w:rFonts w:ascii="Times New Roman" w:hAnsi="Times New Roman" w:eastAsia="Times New Roman" w:cs="Times New Roman"/>
                <w:b/>
                <w:bCs/>
                <w:noProof/>
                <w:color w:val="000000" w:themeColor="text1"/>
                <w:sz w:val="26"/>
                <w:szCs w:val="26"/>
                <w:lang w:val="vi"/>
              </w:rPr>
              <w:t>17</w:t>
            </w:r>
            <w:r w:rsidRPr="2895591D" w:rsidR="2895591D">
              <w:rPr>
                <w:rFonts w:ascii="Times New Roman" w:hAnsi="Times New Roman" w:eastAsia="Times New Roman" w:cs="Times New Roman"/>
                <w:b/>
                <w:bCs/>
                <w:noProof/>
                <w:color w:val="000000" w:themeColor="text1"/>
                <w:sz w:val="26"/>
                <w:szCs w:val="26"/>
              </w:rPr>
              <w:t xml:space="preserve"> </w:t>
            </w:r>
          </w:p>
        </w:tc>
        <w:tc>
          <w:tcPr>
            <w:tcW w:w="971" w:type="dxa"/>
            <w:vAlign w:val="center"/>
          </w:tcPr>
          <w:p w:rsidRPr="00297BD2" w:rsidR="00A133A8" w:rsidP="00914CD1" w:rsidRDefault="00302AB6" w14:paraId="5660BBA0" w14:textId="5F303F77">
            <w:pPr>
              <w:spacing w:after="0" w:line="312" w:lineRule="auto"/>
              <w:jc w:val="center"/>
              <w:rPr>
                <w:rFonts w:ascii="Times New Roman" w:hAnsi="Times New Roman" w:eastAsia="Times New Roman" w:cs="Times New Roman"/>
                <w:b/>
                <w:bCs/>
                <w:noProof/>
                <w:color w:val="000000" w:themeColor="text1"/>
                <w:sz w:val="26"/>
                <w:szCs w:val="26"/>
              </w:rPr>
            </w:pPr>
            <w:r>
              <w:rPr>
                <w:rFonts w:ascii="Times New Roman" w:hAnsi="Times New Roman" w:eastAsia="Times New Roman" w:cs="Times New Roman"/>
                <w:b/>
                <w:bCs/>
                <w:noProof/>
                <w:color w:val="000000" w:themeColor="text1"/>
                <w:sz w:val="26"/>
                <w:szCs w:val="26"/>
                <w:lang w:val="vi"/>
              </w:rPr>
              <w:t>61</w:t>
            </w:r>
            <w:r w:rsidRPr="2895591D" w:rsidR="2895591D">
              <w:rPr>
                <w:rFonts w:ascii="Times New Roman" w:hAnsi="Times New Roman" w:eastAsia="Times New Roman" w:cs="Times New Roman"/>
                <w:b/>
                <w:bCs/>
                <w:noProof/>
                <w:color w:val="000000" w:themeColor="text1"/>
                <w:sz w:val="26"/>
                <w:szCs w:val="26"/>
              </w:rPr>
              <w:t xml:space="preserve"> </w:t>
            </w:r>
          </w:p>
        </w:tc>
        <w:tc>
          <w:tcPr>
            <w:tcW w:w="972" w:type="dxa"/>
            <w:vAlign w:val="center"/>
          </w:tcPr>
          <w:p w:rsidRPr="00297BD2" w:rsidR="00A133A8" w:rsidP="00914CD1" w:rsidRDefault="00302AB6" w14:paraId="580ABACC" w14:textId="545F6FA1">
            <w:pPr>
              <w:spacing w:after="0" w:line="312" w:lineRule="auto"/>
              <w:jc w:val="center"/>
              <w:rPr>
                <w:rFonts w:ascii="Times New Roman" w:hAnsi="Times New Roman" w:eastAsia="Times New Roman" w:cs="Times New Roman"/>
                <w:b/>
                <w:bCs/>
                <w:noProof/>
                <w:color w:val="000000" w:themeColor="text1"/>
                <w:sz w:val="26"/>
                <w:szCs w:val="26"/>
              </w:rPr>
            </w:pPr>
            <w:r>
              <w:rPr>
                <w:rFonts w:ascii="Times New Roman" w:hAnsi="Times New Roman" w:eastAsia="Times New Roman" w:cs="Times New Roman"/>
                <w:b/>
                <w:bCs/>
                <w:noProof/>
                <w:color w:val="000000" w:themeColor="text1"/>
                <w:sz w:val="26"/>
                <w:szCs w:val="26"/>
                <w:lang w:val="vi"/>
              </w:rPr>
              <w:t>387</w:t>
            </w:r>
          </w:p>
        </w:tc>
      </w:tr>
      <w:tr w:rsidRPr="00297BD2" w:rsidR="00A133A8" w:rsidTr="0C740D01" w14:paraId="2DD75ADF" w14:textId="77777777">
        <w:tc>
          <w:tcPr>
            <w:tcW w:w="704" w:type="dxa"/>
            <w:vMerge w:val="restart"/>
            <w:vAlign w:val="center"/>
          </w:tcPr>
          <w:p w:rsidRPr="00297BD2" w:rsidR="00A133A8" w:rsidP="00914CD1" w:rsidRDefault="00A133A8" w14:paraId="3D85E5BA" w14:textId="156FD271">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TT</w:t>
            </w:r>
          </w:p>
        </w:tc>
        <w:tc>
          <w:tcPr>
            <w:tcW w:w="2531" w:type="dxa"/>
            <w:vMerge w:val="restart"/>
            <w:vAlign w:val="center"/>
          </w:tcPr>
          <w:p w:rsidRPr="00297BD2" w:rsidR="00A133A8" w:rsidP="00914CD1" w:rsidRDefault="00A133A8" w14:paraId="54CADC52" w14:textId="08B7FCF4">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Bài báo đăng ở tạp chí khoa học</w:t>
            </w:r>
          </w:p>
        </w:tc>
        <w:tc>
          <w:tcPr>
            <w:tcW w:w="5827" w:type="dxa"/>
            <w:gridSpan w:val="6"/>
            <w:vAlign w:val="center"/>
          </w:tcPr>
          <w:p w:rsidRPr="00297BD2" w:rsidR="00A133A8" w:rsidP="00914CD1" w:rsidRDefault="00A133A8" w14:paraId="05732822" w14:textId="77777777">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Số lượng</w:t>
            </w:r>
          </w:p>
        </w:tc>
      </w:tr>
      <w:tr w:rsidRPr="00297BD2" w:rsidR="00A133A8" w:rsidTr="0C740D01" w14:paraId="52A5BDB1" w14:textId="77777777">
        <w:tc>
          <w:tcPr>
            <w:tcW w:w="704" w:type="dxa"/>
            <w:vMerge/>
            <w:vAlign w:val="center"/>
          </w:tcPr>
          <w:p w:rsidRPr="00297BD2" w:rsidR="00A133A8" w:rsidP="00914CD1" w:rsidRDefault="00A133A8" w14:paraId="39C5F188" w14:textId="77777777">
            <w:pPr>
              <w:spacing w:after="0" w:line="312" w:lineRule="auto"/>
              <w:jc w:val="center"/>
              <w:rPr>
                <w:noProof/>
                <w:sz w:val="26"/>
                <w:szCs w:val="26"/>
              </w:rPr>
            </w:pPr>
          </w:p>
        </w:tc>
        <w:tc>
          <w:tcPr>
            <w:tcW w:w="2531" w:type="dxa"/>
            <w:vMerge/>
            <w:vAlign w:val="center"/>
          </w:tcPr>
          <w:p w:rsidRPr="00297BD2" w:rsidR="00A133A8" w:rsidP="00914CD1" w:rsidRDefault="00A133A8" w14:paraId="79CFC40C" w14:textId="77777777">
            <w:pPr>
              <w:spacing w:after="0" w:line="312" w:lineRule="auto"/>
              <w:jc w:val="center"/>
              <w:rPr>
                <w:noProof/>
                <w:sz w:val="26"/>
                <w:szCs w:val="26"/>
              </w:rPr>
            </w:pPr>
          </w:p>
        </w:tc>
        <w:tc>
          <w:tcPr>
            <w:tcW w:w="971" w:type="dxa"/>
          </w:tcPr>
          <w:p w:rsidRPr="00297BD2" w:rsidR="00A133A8" w:rsidP="00914CD1" w:rsidRDefault="00674269" w14:paraId="32A0F1CD" w14:textId="7DE8FC8F">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2017 - 2018</w:t>
            </w:r>
          </w:p>
        </w:tc>
        <w:tc>
          <w:tcPr>
            <w:tcW w:w="971" w:type="dxa"/>
          </w:tcPr>
          <w:p w:rsidRPr="00297BD2" w:rsidR="00A133A8" w:rsidP="00914CD1" w:rsidRDefault="001A7F12" w14:paraId="63691F9C" w14:textId="6E2DED09">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2018 - 2019</w:t>
            </w:r>
          </w:p>
        </w:tc>
        <w:tc>
          <w:tcPr>
            <w:tcW w:w="971" w:type="dxa"/>
          </w:tcPr>
          <w:p w:rsidRPr="00297BD2" w:rsidR="00A133A8" w:rsidP="00914CD1" w:rsidRDefault="00546372" w14:paraId="52EE9137" w14:textId="72EB7278">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2019 - 2020</w:t>
            </w:r>
          </w:p>
        </w:tc>
        <w:tc>
          <w:tcPr>
            <w:tcW w:w="971" w:type="dxa"/>
          </w:tcPr>
          <w:p w:rsidRPr="00297BD2" w:rsidR="00A133A8" w:rsidP="00914CD1" w:rsidRDefault="00662F65" w14:paraId="2545DA40" w14:textId="4D935DB4">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2020 - 2021</w:t>
            </w:r>
          </w:p>
        </w:tc>
        <w:tc>
          <w:tcPr>
            <w:tcW w:w="971" w:type="dxa"/>
          </w:tcPr>
          <w:p w:rsidRPr="00297BD2" w:rsidR="00A133A8" w:rsidP="00914CD1" w:rsidRDefault="00B961D1" w14:paraId="03D298FA" w14:textId="297EA2D3">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2021 - 2022</w:t>
            </w:r>
          </w:p>
        </w:tc>
        <w:tc>
          <w:tcPr>
            <w:tcW w:w="972" w:type="dxa"/>
            <w:vAlign w:val="center"/>
          </w:tcPr>
          <w:p w:rsidRPr="00297BD2" w:rsidR="00A133A8" w:rsidP="00914CD1" w:rsidRDefault="00A133A8" w14:paraId="41436C7D" w14:textId="7A3949B9">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Tổng số</w:t>
            </w:r>
          </w:p>
        </w:tc>
      </w:tr>
      <w:tr w:rsidRPr="00297BD2" w:rsidR="00A133A8" w:rsidTr="0C740D01" w14:paraId="1BFC08D9" w14:textId="77777777">
        <w:tc>
          <w:tcPr>
            <w:tcW w:w="704" w:type="dxa"/>
          </w:tcPr>
          <w:p w:rsidRPr="00297BD2" w:rsidR="00A133A8" w:rsidP="00914CD1" w:rsidRDefault="00A133A8" w14:paraId="3B6B17AD" w14:textId="546EDA72">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w:t>
            </w:r>
          </w:p>
        </w:tc>
        <w:tc>
          <w:tcPr>
            <w:tcW w:w="2531" w:type="dxa"/>
          </w:tcPr>
          <w:p w:rsidRPr="00297BD2" w:rsidR="00A133A8" w:rsidP="00914CD1" w:rsidRDefault="00A133A8" w14:paraId="167822AA" w14:textId="77777777">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Tạp chí KH quốc tế, trong đó:</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19D68CEE"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66</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6E950A4"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71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4FC776AC"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97</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32208F2F"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190</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2621CAB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222</w:t>
            </w:r>
            <w:r w:rsidRPr="00297BD2">
              <w:rPr>
                <w:rFonts w:ascii="Times New Roman" w:hAnsi="Times New Roman" w:eastAsia="Times New Roman" w:cs="Times New Roman"/>
                <w:noProof/>
                <w:color w:val="000000" w:themeColor="text1"/>
                <w:sz w:val="26"/>
                <w:szCs w:val="26"/>
              </w:rPr>
              <w:t xml:space="preserve"> </w:t>
            </w:r>
          </w:p>
        </w:tc>
        <w:tc>
          <w:tcPr>
            <w:tcW w:w="972" w:type="dxa"/>
            <w:vAlign w:val="center"/>
          </w:tcPr>
          <w:p w:rsidRPr="004B360C" w:rsidR="00A133A8" w:rsidP="00914CD1" w:rsidRDefault="00A133A8" w14:paraId="796B1470" w14:textId="77777777">
            <w:pPr>
              <w:spacing w:after="0" w:line="312" w:lineRule="auto"/>
              <w:jc w:val="center"/>
              <w:rPr>
                <w:rFonts w:ascii="Times New Roman" w:hAnsi="Times New Roman" w:eastAsia="Times New Roman" w:cs="Times New Roman"/>
                <w:b/>
                <w:noProof/>
                <w:color w:val="000000" w:themeColor="text1"/>
                <w:sz w:val="26"/>
                <w:szCs w:val="26"/>
              </w:rPr>
            </w:pPr>
            <w:r w:rsidRPr="004B360C">
              <w:rPr>
                <w:rFonts w:ascii="Times New Roman" w:hAnsi="Times New Roman" w:eastAsia="Times New Roman" w:cs="Times New Roman"/>
                <w:b/>
                <w:noProof/>
                <w:color w:val="000000" w:themeColor="text1"/>
                <w:sz w:val="26"/>
                <w:szCs w:val="26"/>
                <w:lang w:val="vi"/>
              </w:rPr>
              <w:t>646</w:t>
            </w:r>
            <w:r w:rsidRPr="004B360C">
              <w:rPr>
                <w:rFonts w:ascii="Times New Roman" w:hAnsi="Times New Roman" w:eastAsia="Times New Roman" w:cs="Times New Roman"/>
                <w:b/>
                <w:noProof/>
                <w:color w:val="000000" w:themeColor="text1"/>
                <w:sz w:val="26"/>
                <w:szCs w:val="26"/>
              </w:rPr>
              <w:t xml:space="preserve"> </w:t>
            </w:r>
          </w:p>
        </w:tc>
      </w:tr>
      <w:tr w:rsidRPr="00297BD2" w:rsidR="00A133A8" w:rsidTr="0C740D01" w14:paraId="07F01456" w14:textId="77777777">
        <w:tc>
          <w:tcPr>
            <w:tcW w:w="704" w:type="dxa"/>
            <w:vMerge w:val="restart"/>
          </w:tcPr>
          <w:p w:rsidRPr="00297BD2" w:rsidR="00A133A8" w:rsidP="00914CD1" w:rsidRDefault="00A133A8" w14:paraId="2EEC1F8F" w14:textId="3BBF30B0">
            <w:pPr>
              <w:spacing w:after="0" w:line="312" w:lineRule="auto"/>
              <w:jc w:val="center"/>
              <w:rPr>
                <w:rFonts w:ascii="Times New Roman" w:hAnsi="Times New Roman" w:eastAsia="Times New Roman" w:cs="Times New Roman"/>
                <w:noProof/>
                <w:color w:val="000000" w:themeColor="text1"/>
                <w:sz w:val="26"/>
                <w:szCs w:val="26"/>
              </w:rPr>
            </w:pPr>
          </w:p>
        </w:tc>
        <w:tc>
          <w:tcPr>
            <w:tcW w:w="2531" w:type="dxa"/>
          </w:tcPr>
          <w:p w:rsidRPr="00297BD2" w:rsidR="00A133A8" w:rsidP="00914CD1" w:rsidRDefault="00A133A8" w14:paraId="338389AA" w14:textId="77777777">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Danh mục ISI</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8451AFE"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40</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6E29731D"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47320E81"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81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66634526"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132</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0960BE4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158</w:t>
            </w:r>
            <w:r w:rsidRPr="00297BD2">
              <w:rPr>
                <w:rFonts w:ascii="Times New Roman" w:hAnsi="Times New Roman" w:eastAsia="Times New Roman" w:cs="Times New Roman"/>
                <w:noProof/>
                <w:color w:val="000000" w:themeColor="text1"/>
                <w:sz w:val="26"/>
                <w:szCs w:val="26"/>
              </w:rPr>
              <w:t xml:space="preserve"> </w:t>
            </w:r>
          </w:p>
        </w:tc>
        <w:tc>
          <w:tcPr>
            <w:tcW w:w="972" w:type="dxa"/>
            <w:vAlign w:val="center"/>
          </w:tcPr>
          <w:p w:rsidRPr="004B360C" w:rsidR="00A133A8" w:rsidP="00914CD1" w:rsidRDefault="008C08E4" w14:paraId="5F70DD8B" w14:textId="2A0411C7">
            <w:pPr>
              <w:spacing w:after="0" w:line="312" w:lineRule="auto"/>
              <w:jc w:val="center"/>
              <w:rPr>
                <w:rFonts w:ascii="Times New Roman" w:hAnsi="Times New Roman" w:eastAsia="Times New Roman" w:cs="Times New Roman"/>
                <w:b/>
                <w:noProof/>
                <w:color w:val="000000" w:themeColor="text1"/>
                <w:sz w:val="26"/>
                <w:szCs w:val="26"/>
              </w:rPr>
            </w:pPr>
            <w:r w:rsidRPr="004B360C">
              <w:rPr>
                <w:rFonts w:ascii="Times New Roman" w:hAnsi="Times New Roman" w:eastAsia="Times New Roman" w:cs="Times New Roman"/>
                <w:b/>
                <w:noProof/>
                <w:color w:val="000000" w:themeColor="text1"/>
                <w:sz w:val="26"/>
                <w:szCs w:val="26"/>
                <w:lang w:val="vi"/>
              </w:rPr>
              <w:t>452</w:t>
            </w:r>
            <w:r w:rsidRPr="004B360C" w:rsidR="00A133A8">
              <w:rPr>
                <w:rFonts w:ascii="Times New Roman" w:hAnsi="Times New Roman" w:eastAsia="Times New Roman" w:cs="Times New Roman"/>
                <w:b/>
                <w:noProof/>
                <w:color w:val="000000" w:themeColor="text1"/>
                <w:sz w:val="26"/>
                <w:szCs w:val="26"/>
              </w:rPr>
              <w:t xml:space="preserve"> </w:t>
            </w:r>
          </w:p>
        </w:tc>
      </w:tr>
      <w:tr w:rsidRPr="00297BD2" w:rsidR="00A133A8" w:rsidTr="0C740D01" w14:paraId="059D5CBC" w14:textId="77777777">
        <w:tc>
          <w:tcPr>
            <w:tcW w:w="704" w:type="dxa"/>
            <w:vMerge/>
            <w:vAlign w:val="center"/>
          </w:tcPr>
          <w:p w:rsidRPr="00297BD2" w:rsidR="00A133A8" w:rsidP="00914CD1" w:rsidRDefault="00A133A8" w14:paraId="2048DDDE" w14:textId="77777777">
            <w:pPr>
              <w:spacing w:after="0" w:line="312" w:lineRule="auto"/>
              <w:jc w:val="center"/>
              <w:rPr>
                <w:noProof/>
                <w:sz w:val="26"/>
                <w:szCs w:val="26"/>
              </w:rPr>
            </w:pPr>
          </w:p>
        </w:tc>
        <w:tc>
          <w:tcPr>
            <w:tcW w:w="2531" w:type="dxa"/>
          </w:tcPr>
          <w:p w:rsidRPr="00297BD2" w:rsidR="00A133A8" w:rsidP="00914CD1" w:rsidRDefault="00A133A8" w14:paraId="26745116" w14:textId="77777777">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Danh mục Scopus</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7577EC0"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2A669B6"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5</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5323C6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5</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03448B6C"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25</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77A56AB3"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34</w:t>
            </w:r>
            <w:r w:rsidRPr="00297BD2">
              <w:rPr>
                <w:rFonts w:ascii="Times New Roman" w:hAnsi="Times New Roman" w:eastAsia="Times New Roman" w:cs="Times New Roman"/>
                <w:noProof/>
                <w:color w:val="000000" w:themeColor="text1"/>
                <w:sz w:val="26"/>
                <w:szCs w:val="26"/>
              </w:rPr>
              <w:t xml:space="preserve"> </w:t>
            </w:r>
          </w:p>
        </w:tc>
        <w:tc>
          <w:tcPr>
            <w:tcW w:w="972" w:type="dxa"/>
            <w:vAlign w:val="center"/>
          </w:tcPr>
          <w:p w:rsidRPr="004B360C" w:rsidR="00A133A8" w:rsidP="00914CD1" w:rsidRDefault="00A133A8" w14:paraId="1FFB4546" w14:textId="77777777">
            <w:pPr>
              <w:spacing w:after="0" w:line="312" w:lineRule="auto"/>
              <w:jc w:val="center"/>
              <w:rPr>
                <w:rFonts w:ascii="Times New Roman" w:hAnsi="Times New Roman" w:eastAsia="Times New Roman" w:cs="Times New Roman"/>
                <w:b/>
                <w:noProof/>
                <w:color w:val="000000" w:themeColor="text1"/>
                <w:sz w:val="26"/>
                <w:szCs w:val="26"/>
              </w:rPr>
            </w:pPr>
            <w:r w:rsidRPr="004B360C">
              <w:rPr>
                <w:rFonts w:ascii="Times New Roman" w:hAnsi="Times New Roman" w:eastAsia="Times New Roman" w:cs="Times New Roman"/>
                <w:b/>
                <w:noProof/>
                <w:color w:val="000000" w:themeColor="text1"/>
                <w:sz w:val="26"/>
                <w:szCs w:val="26"/>
                <w:lang w:val="vi"/>
              </w:rPr>
              <w:t>73</w:t>
            </w:r>
            <w:r w:rsidRPr="004B360C">
              <w:rPr>
                <w:rFonts w:ascii="Times New Roman" w:hAnsi="Times New Roman" w:eastAsia="Times New Roman" w:cs="Times New Roman"/>
                <w:b/>
                <w:noProof/>
                <w:color w:val="000000" w:themeColor="text1"/>
                <w:sz w:val="26"/>
                <w:szCs w:val="26"/>
              </w:rPr>
              <w:t xml:space="preserve"> </w:t>
            </w:r>
          </w:p>
        </w:tc>
      </w:tr>
      <w:tr w:rsidRPr="00297BD2" w:rsidR="00A133A8" w:rsidTr="0C740D01" w14:paraId="22386DF4" w14:textId="77777777">
        <w:tc>
          <w:tcPr>
            <w:tcW w:w="704" w:type="dxa"/>
            <w:vMerge/>
            <w:vAlign w:val="center"/>
          </w:tcPr>
          <w:p w:rsidRPr="00297BD2" w:rsidR="00A133A8" w:rsidP="00914CD1" w:rsidRDefault="00A133A8" w14:paraId="00FB44A9" w14:textId="77777777">
            <w:pPr>
              <w:spacing w:after="0" w:line="312" w:lineRule="auto"/>
              <w:jc w:val="center"/>
              <w:rPr>
                <w:noProof/>
                <w:sz w:val="26"/>
                <w:szCs w:val="26"/>
              </w:rPr>
            </w:pPr>
          </w:p>
        </w:tc>
        <w:tc>
          <w:tcPr>
            <w:tcW w:w="2531" w:type="dxa"/>
          </w:tcPr>
          <w:p w:rsidRPr="00297BD2" w:rsidR="00A133A8" w:rsidP="00914CD1" w:rsidRDefault="00A133A8" w14:paraId="4285A8E3" w14:textId="77777777">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Khác</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1CACEDB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3128AEAB"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25</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00C1B582"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225CF879"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33</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63B4EEEE"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30</w:t>
            </w:r>
            <w:r w:rsidRPr="00297BD2">
              <w:rPr>
                <w:rFonts w:ascii="Times New Roman" w:hAnsi="Times New Roman" w:eastAsia="Times New Roman" w:cs="Times New Roman"/>
                <w:noProof/>
                <w:color w:val="000000" w:themeColor="text1"/>
                <w:sz w:val="26"/>
                <w:szCs w:val="26"/>
              </w:rPr>
              <w:t xml:space="preserve"> </w:t>
            </w:r>
          </w:p>
        </w:tc>
        <w:tc>
          <w:tcPr>
            <w:tcW w:w="972" w:type="dxa"/>
            <w:vAlign w:val="center"/>
          </w:tcPr>
          <w:p w:rsidRPr="004B360C" w:rsidR="00A133A8" w:rsidP="00914CD1" w:rsidRDefault="00A133A8" w14:paraId="2F3F15EA" w14:textId="77777777">
            <w:pPr>
              <w:spacing w:after="0" w:line="312" w:lineRule="auto"/>
              <w:jc w:val="center"/>
              <w:rPr>
                <w:rFonts w:ascii="Times New Roman" w:hAnsi="Times New Roman" w:eastAsia="Times New Roman" w:cs="Times New Roman"/>
                <w:b/>
                <w:noProof/>
                <w:color w:val="000000" w:themeColor="text1"/>
                <w:sz w:val="26"/>
                <w:szCs w:val="26"/>
              </w:rPr>
            </w:pPr>
            <w:r w:rsidRPr="004B360C">
              <w:rPr>
                <w:rFonts w:ascii="Times New Roman" w:hAnsi="Times New Roman" w:eastAsia="Times New Roman" w:cs="Times New Roman"/>
                <w:b/>
                <w:noProof/>
                <w:color w:val="000000" w:themeColor="text1"/>
                <w:sz w:val="26"/>
                <w:szCs w:val="26"/>
                <w:lang w:val="vi"/>
              </w:rPr>
              <w:t>120</w:t>
            </w:r>
            <w:r w:rsidRPr="004B360C">
              <w:rPr>
                <w:rFonts w:ascii="Times New Roman" w:hAnsi="Times New Roman" w:eastAsia="Times New Roman" w:cs="Times New Roman"/>
                <w:b/>
                <w:noProof/>
                <w:color w:val="000000" w:themeColor="text1"/>
                <w:sz w:val="26"/>
                <w:szCs w:val="26"/>
              </w:rPr>
              <w:t xml:space="preserve"> </w:t>
            </w:r>
          </w:p>
        </w:tc>
      </w:tr>
      <w:tr w:rsidRPr="00297BD2" w:rsidR="00A133A8" w:rsidTr="0C740D01" w14:paraId="4942C3F2" w14:textId="77777777">
        <w:tc>
          <w:tcPr>
            <w:tcW w:w="704" w:type="dxa"/>
          </w:tcPr>
          <w:p w:rsidRPr="00297BD2" w:rsidR="00A133A8" w:rsidP="00914CD1" w:rsidRDefault="00A133A8" w14:paraId="69DEE91A" w14:textId="30BBB1A5">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w:t>
            </w:r>
          </w:p>
        </w:tc>
        <w:tc>
          <w:tcPr>
            <w:tcW w:w="2531" w:type="dxa"/>
          </w:tcPr>
          <w:p w:rsidRPr="00297BD2" w:rsidR="00A133A8" w:rsidP="00914CD1" w:rsidRDefault="00A133A8" w14:paraId="27A184E1" w14:textId="77777777">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Tạp chí KH cấp ngành trong nước</w:t>
            </w:r>
            <w:r w:rsidRPr="00297BD2">
              <w:rPr>
                <w:rFonts w:ascii="Times New Roman" w:hAnsi="Times New Roman" w:eastAsia="Times New Roman" w:cs="Times New Roman"/>
                <w:noProof/>
                <w:color w:val="000000" w:themeColor="text1"/>
                <w:sz w:val="26"/>
                <w:szCs w:val="26"/>
              </w:rPr>
              <w:t xml:space="preserve"> </w:t>
            </w:r>
          </w:p>
        </w:tc>
        <w:tc>
          <w:tcPr>
            <w:tcW w:w="971" w:type="dxa"/>
          </w:tcPr>
          <w:p w:rsidRPr="00297BD2" w:rsidR="00A133A8" w:rsidP="00914CD1" w:rsidRDefault="00A133A8" w14:paraId="7A737DEE"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rPr>
              <w:t xml:space="preserve">303 </w:t>
            </w:r>
          </w:p>
        </w:tc>
        <w:tc>
          <w:tcPr>
            <w:tcW w:w="971" w:type="dxa"/>
          </w:tcPr>
          <w:p w:rsidRPr="00297BD2" w:rsidR="00A133A8" w:rsidP="00914CD1" w:rsidRDefault="00A133A8" w14:paraId="3BB31DA1"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rPr>
              <w:t xml:space="preserve">312 </w:t>
            </w:r>
          </w:p>
        </w:tc>
        <w:tc>
          <w:tcPr>
            <w:tcW w:w="971" w:type="dxa"/>
          </w:tcPr>
          <w:p w:rsidRPr="00297BD2" w:rsidR="00A133A8" w:rsidP="00914CD1" w:rsidRDefault="00A133A8" w14:paraId="6184813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rPr>
              <w:t xml:space="preserve">325 </w:t>
            </w:r>
          </w:p>
        </w:tc>
        <w:tc>
          <w:tcPr>
            <w:tcW w:w="971" w:type="dxa"/>
          </w:tcPr>
          <w:p w:rsidRPr="00297BD2" w:rsidR="00A133A8" w:rsidP="00914CD1" w:rsidRDefault="00A133A8" w14:paraId="335E82CF"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rPr>
              <w:t xml:space="preserve">321 </w:t>
            </w:r>
          </w:p>
        </w:tc>
        <w:tc>
          <w:tcPr>
            <w:tcW w:w="971" w:type="dxa"/>
          </w:tcPr>
          <w:p w:rsidRPr="00297BD2" w:rsidR="00A133A8" w:rsidP="00914CD1" w:rsidRDefault="00A133A8" w14:paraId="4BCD18E3"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rPr>
              <w:t xml:space="preserve">347 </w:t>
            </w:r>
          </w:p>
        </w:tc>
        <w:tc>
          <w:tcPr>
            <w:tcW w:w="972" w:type="dxa"/>
          </w:tcPr>
          <w:p w:rsidRPr="004B360C" w:rsidR="00A133A8" w:rsidP="00914CD1" w:rsidRDefault="00A133A8" w14:paraId="1640A691" w14:textId="77777777">
            <w:pPr>
              <w:spacing w:after="0" w:line="312" w:lineRule="auto"/>
              <w:jc w:val="center"/>
              <w:rPr>
                <w:rFonts w:ascii="Times New Roman" w:hAnsi="Times New Roman" w:eastAsia="Times New Roman" w:cs="Times New Roman"/>
                <w:b/>
                <w:noProof/>
                <w:color w:val="000000" w:themeColor="text1"/>
                <w:sz w:val="26"/>
                <w:szCs w:val="26"/>
              </w:rPr>
            </w:pPr>
            <w:r w:rsidRPr="004B360C">
              <w:rPr>
                <w:rFonts w:ascii="Times New Roman" w:hAnsi="Times New Roman" w:eastAsia="Times New Roman" w:cs="Times New Roman"/>
                <w:b/>
                <w:noProof/>
                <w:color w:val="000000" w:themeColor="text1"/>
                <w:sz w:val="26"/>
                <w:szCs w:val="26"/>
              </w:rPr>
              <w:t xml:space="preserve">1608 </w:t>
            </w:r>
          </w:p>
        </w:tc>
      </w:tr>
      <w:tr w:rsidRPr="00297BD2" w:rsidR="00A133A8" w:rsidTr="0C740D01" w14:paraId="06A36D2A" w14:textId="77777777">
        <w:tc>
          <w:tcPr>
            <w:tcW w:w="704" w:type="dxa"/>
          </w:tcPr>
          <w:p w:rsidRPr="00297BD2" w:rsidR="00A133A8" w:rsidP="00914CD1" w:rsidRDefault="00A133A8" w14:paraId="2163E864" w14:textId="2B9ADB63">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3</w:t>
            </w:r>
          </w:p>
        </w:tc>
        <w:tc>
          <w:tcPr>
            <w:tcW w:w="2531" w:type="dxa"/>
          </w:tcPr>
          <w:p w:rsidRPr="00297BD2" w:rsidR="00A133A8" w:rsidP="00914CD1" w:rsidRDefault="009E618E" w14:paraId="10D71721" w14:textId="4433D13B">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 xml:space="preserve">Tạp chí / tập san </w:t>
            </w:r>
            <w:r w:rsidRPr="00297BD2" w:rsidR="00A133A8">
              <w:rPr>
                <w:rFonts w:ascii="Times New Roman" w:hAnsi="Times New Roman" w:eastAsia="Times New Roman" w:cs="Times New Roman"/>
                <w:noProof/>
                <w:color w:val="000000" w:themeColor="text1"/>
                <w:sz w:val="26"/>
                <w:szCs w:val="26"/>
                <w:lang w:val="vi"/>
              </w:rPr>
              <w:t>cấp trường</w:t>
            </w:r>
            <w:r w:rsidRPr="00297BD2" w:rsidR="00A133A8">
              <w:rPr>
                <w:rFonts w:ascii="Times New Roman" w:hAnsi="Times New Roman" w:eastAsia="Times New Roman" w:cs="Times New Roman"/>
                <w:noProof/>
                <w:color w:val="000000" w:themeColor="text1"/>
                <w:sz w:val="26"/>
                <w:szCs w:val="26"/>
              </w:rPr>
              <w:t xml:space="preserve"> </w:t>
            </w:r>
          </w:p>
        </w:tc>
        <w:tc>
          <w:tcPr>
            <w:tcW w:w="971" w:type="dxa"/>
          </w:tcPr>
          <w:p w:rsidRPr="00297BD2" w:rsidR="00A133A8" w:rsidP="00914CD1" w:rsidRDefault="00A133A8" w14:paraId="269EF574"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40</w:t>
            </w:r>
            <w:r w:rsidRPr="00297BD2">
              <w:rPr>
                <w:rFonts w:ascii="Times New Roman" w:hAnsi="Times New Roman" w:eastAsia="Times New Roman" w:cs="Times New Roman"/>
                <w:noProof/>
                <w:color w:val="000000" w:themeColor="text1"/>
                <w:sz w:val="26"/>
                <w:szCs w:val="26"/>
              </w:rPr>
              <w:t xml:space="preserve"> </w:t>
            </w:r>
          </w:p>
        </w:tc>
        <w:tc>
          <w:tcPr>
            <w:tcW w:w="971" w:type="dxa"/>
          </w:tcPr>
          <w:p w:rsidRPr="00297BD2" w:rsidR="00A133A8" w:rsidP="00914CD1" w:rsidRDefault="00A133A8" w14:paraId="3B3B19EA"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40</w:t>
            </w:r>
            <w:r w:rsidRPr="00297BD2">
              <w:rPr>
                <w:rFonts w:ascii="Times New Roman" w:hAnsi="Times New Roman" w:eastAsia="Times New Roman" w:cs="Times New Roman"/>
                <w:noProof/>
                <w:color w:val="000000" w:themeColor="text1"/>
                <w:sz w:val="26"/>
                <w:szCs w:val="26"/>
              </w:rPr>
              <w:t xml:space="preserve"> </w:t>
            </w:r>
          </w:p>
        </w:tc>
        <w:tc>
          <w:tcPr>
            <w:tcW w:w="971" w:type="dxa"/>
          </w:tcPr>
          <w:p w:rsidRPr="00297BD2" w:rsidR="00A133A8" w:rsidP="00914CD1" w:rsidRDefault="00A133A8" w14:paraId="655DF761"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49</w:t>
            </w:r>
            <w:r w:rsidRPr="00297BD2">
              <w:rPr>
                <w:rFonts w:ascii="Times New Roman" w:hAnsi="Times New Roman" w:eastAsia="Times New Roman" w:cs="Times New Roman"/>
                <w:noProof/>
                <w:color w:val="000000" w:themeColor="text1"/>
                <w:sz w:val="26"/>
                <w:szCs w:val="26"/>
              </w:rPr>
              <w:t xml:space="preserve"> </w:t>
            </w:r>
          </w:p>
        </w:tc>
        <w:tc>
          <w:tcPr>
            <w:tcW w:w="971" w:type="dxa"/>
          </w:tcPr>
          <w:p w:rsidRPr="00297BD2" w:rsidR="00A133A8" w:rsidP="00914CD1" w:rsidRDefault="00A133A8" w14:paraId="60E8281E"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52</w:t>
            </w:r>
            <w:r w:rsidRPr="00297BD2">
              <w:rPr>
                <w:rFonts w:ascii="Times New Roman" w:hAnsi="Times New Roman" w:eastAsia="Times New Roman" w:cs="Times New Roman"/>
                <w:noProof/>
                <w:color w:val="000000" w:themeColor="text1"/>
                <w:sz w:val="26"/>
                <w:szCs w:val="26"/>
              </w:rPr>
              <w:t xml:space="preserve"> </w:t>
            </w:r>
          </w:p>
        </w:tc>
        <w:tc>
          <w:tcPr>
            <w:tcW w:w="971" w:type="dxa"/>
          </w:tcPr>
          <w:p w:rsidRPr="00297BD2" w:rsidR="00A133A8" w:rsidP="00914CD1" w:rsidRDefault="00A133A8" w14:paraId="4557E59C"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43</w:t>
            </w:r>
            <w:r w:rsidRPr="00297BD2">
              <w:rPr>
                <w:rFonts w:ascii="Times New Roman" w:hAnsi="Times New Roman" w:eastAsia="Times New Roman" w:cs="Times New Roman"/>
                <w:noProof/>
                <w:color w:val="000000" w:themeColor="text1"/>
                <w:sz w:val="26"/>
                <w:szCs w:val="26"/>
              </w:rPr>
              <w:t xml:space="preserve"> </w:t>
            </w:r>
          </w:p>
        </w:tc>
        <w:tc>
          <w:tcPr>
            <w:tcW w:w="972" w:type="dxa"/>
          </w:tcPr>
          <w:p w:rsidRPr="004B360C" w:rsidR="00A133A8" w:rsidP="00914CD1" w:rsidRDefault="004B360C" w14:paraId="58105BED" w14:textId="5693B374">
            <w:pPr>
              <w:spacing w:after="0" w:line="312" w:lineRule="auto"/>
              <w:jc w:val="center"/>
              <w:rPr>
                <w:rFonts w:ascii="Times New Roman" w:hAnsi="Times New Roman" w:eastAsia="Times New Roman" w:cs="Times New Roman"/>
                <w:b/>
                <w:noProof/>
                <w:color w:val="000000" w:themeColor="text1"/>
                <w:sz w:val="26"/>
                <w:szCs w:val="26"/>
              </w:rPr>
            </w:pPr>
            <w:r>
              <w:rPr>
                <w:rFonts w:ascii="Times New Roman" w:hAnsi="Times New Roman" w:eastAsia="Times New Roman" w:cs="Times New Roman"/>
                <w:b/>
                <w:noProof/>
                <w:color w:val="000000" w:themeColor="text1"/>
                <w:sz w:val="26"/>
                <w:szCs w:val="26"/>
                <w:lang w:val="vi"/>
              </w:rPr>
              <w:t>224</w:t>
            </w:r>
            <w:r w:rsidRPr="004B360C" w:rsidR="00A133A8">
              <w:rPr>
                <w:rFonts w:ascii="Times New Roman" w:hAnsi="Times New Roman" w:eastAsia="Times New Roman" w:cs="Times New Roman"/>
                <w:b/>
                <w:noProof/>
                <w:color w:val="000000" w:themeColor="text1"/>
                <w:sz w:val="26"/>
                <w:szCs w:val="26"/>
              </w:rPr>
              <w:t xml:space="preserve"> </w:t>
            </w:r>
          </w:p>
        </w:tc>
      </w:tr>
      <w:tr w:rsidRPr="00297BD2" w:rsidR="00A133A8" w:rsidTr="0C740D01" w14:paraId="017B4E9B" w14:textId="77777777">
        <w:tc>
          <w:tcPr>
            <w:tcW w:w="704" w:type="dxa"/>
          </w:tcPr>
          <w:p w:rsidRPr="00297BD2" w:rsidR="00A133A8" w:rsidP="00914CD1" w:rsidRDefault="00A133A8" w14:paraId="469FA479" w14:textId="6EDF33A3">
            <w:pPr>
              <w:spacing w:after="0" w:line="312" w:lineRule="auto"/>
              <w:jc w:val="center"/>
              <w:rPr>
                <w:rFonts w:ascii="Times New Roman" w:hAnsi="Times New Roman" w:eastAsia="Times New Roman" w:cs="Times New Roman"/>
                <w:noProof/>
                <w:color w:val="000000" w:themeColor="text1"/>
                <w:sz w:val="26"/>
                <w:szCs w:val="26"/>
              </w:rPr>
            </w:pPr>
          </w:p>
        </w:tc>
        <w:tc>
          <w:tcPr>
            <w:tcW w:w="2531" w:type="dxa"/>
          </w:tcPr>
          <w:p w:rsidRPr="00297BD2" w:rsidR="00A133A8" w:rsidP="00914CD1" w:rsidRDefault="00A133A8" w14:paraId="757582FB" w14:textId="1740C1BA">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Tổng cộng</w:t>
            </w:r>
          </w:p>
        </w:tc>
        <w:tc>
          <w:tcPr>
            <w:tcW w:w="971" w:type="dxa"/>
            <w:vAlign w:val="bottom"/>
          </w:tcPr>
          <w:p w:rsidRPr="00297BD2" w:rsidR="00A133A8" w:rsidP="00914CD1" w:rsidRDefault="2895591D" w14:paraId="382ECCE6"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lang w:val="vi"/>
              </w:rPr>
              <w:t>474</w:t>
            </w:r>
            <w:r w:rsidRPr="2895591D">
              <w:rPr>
                <w:rFonts w:ascii="Times New Roman" w:hAnsi="Times New Roman" w:eastAsia="Times New Roman" w:cs="Times New Roman"/>
                <w:b/>
                <w:bCs/>
                <w:noProof/>
                <w:color w:val="000000" w:themeColor="text1"/>
                <w:sz w:val="26"/>
                <w:szCs w:val="26"/>
              </w:rPr>
              <w:t xml:space="preserve"> </w:t>
            </w:r>
          </w:p>
        </w:tc>
        <w:tc>
          <w:tcPr>
            <w:tcW w:w="971" w:type="dxa"/>
            <w:vAlign w:val="bottom"/>
          </w:tcPr>
          <w:p w:rsidRPr="00297BD2" w:rsidR="00A133A8" w:rsidP="00914CD1" w:rsidRDefault="2895591D" w14:paraId="767754D0"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lang w:val="vi"/>
              </w:rPr>
              <w:t>494</w:t>
            </w:r>
            <w:r w:rsidRPr="2895591D">
              <w:rPr>
                <w:rFonts w:ascii="Times New Roman" w:hAnsi="Times New Roman" w:eastAsia="Times New Roman" w:cs="Times New Roman"/>
                <w:b/>
                <w:bCs/>
                <w:noProof/>
                <w:color w:val="000000" w:themeColor="text1"/>
                <w:sz w:val="26"/>
                <w:szCs w:val="26"/>
              </w:rPr>
              <w:t xml:space="preserve"> </w:t>
            </w:r>
          </w:p>
        </w:tc>
        <w:tc>
          <w:tcPr>
            <w:tcW w:w="971" w:type="dxa"/>
            <w:vAlign w:val="bottom"/>
          </w:tcPr>
          <w:p w:rsidRPr="00297BD2" w:rsidR="00A133A8" w:rsidP="00914CD1" w:rsidRDefault="2895591D" w14:paraId="5AFDB7C8"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lang w:val="vi"/>
              </w:rPr>
              <w:t>568</w:t>
            </w:r>
            <w:r w:rsidRPr="2895591D">
              <w:rPr>
                <w:rFonts w:ascii="Times New Roman" w:hAnsi="Times New Roman" w:eastAsia="Times New Roman" w:cs="Times New Roman"/>
                <w:b/>
                <w:bCs/>
                <w:noProof/>
                <w:color w:val="000000" w:themeColor="text1"/>
                <w:sz w:val="26"/>
                <w:szCs w:val="26"/>
              </w:rPr>
              <w:t xml:space="preserve"> </w:t>
            </w:r>
          </w:p>
        </w:tc>
        <w:tc>
          <w:tcPr>
            <w:tcW w:w="971" w:type="dxa"/>
            <w:vAlign w:val="bottom"/>
          </w:tcPr>
          <w:p w:rsidRPr="00297BD2" w:rsidR="00A133A8" w:rsidP="00914CD1" w:rsidRDefault="2895591D" w14:paraId="52805630"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lang w:val="vi"/>
              </w:rPr>
              <w:t>753</w:t>
            </w:r>
            <w:r w:rsidRPr="2895591D">
              <w:rPr>
                <w:rFonts w:ascii="Times New Roman" w:hAnsi="Times New Roman" w:eastAsia="Times New Roman" w:cs="Times New Roman"/>
                <w:b/>
                <w:bCs/>
                <w:noProof/>
                <w:color w:val="000000" w:themeColor="text1"/>
                <w:sz w:val="26"/>
                <w:szCs w:val="26"/>
              </w:rPr>
              <w:t xml:space="preserve"> </w:t>
            </w:r>
          </w:p>
        </w:tc>
        <w:tc>
          <w:tcPr>
            <w:tcW w:w="971" w:type="dxa"/>
            <w:vAlign w:val="bottom"/>
          </w:tcPr>
          <w:p w:rsidRPr="00297BD2" w:rsidR="00A133A8" w:rsidP="00914CD1" w:rsidRDefault="2895591D" w14:paraId="207743CF"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lang w:val="vi"/>
              </w:rPr>
              <w:t>834</w:t>
            </w:r>
            <w:r w:rsidRPr="2895591D">
              <w:rPr>
                <w:rFonts w:ascii="Times New Roman" w:hAnsi="Times New Roman" w:eastAsia="Times New Roman" w:cs="Times New Roman"/>
                <w:b/>
                <w:bCs/>
                <w:noProof/>
                <w:color w:val="000000" w:themeColor="text1"/>
                <w:sz w:val="26"/>
                <w:szCs w:val="26"/>
              </w:rPr>
              <w:t xml:space="preserve"> </w:t>
            </w:r>
          </w:p>
        </w:tc>
        <w:tc>
          <w:tcPr>
            <w:tcW w:w="972" w:type="dxa"/>
          </w:tcPr>
          <w:p w:rsidRPr="004B360C" w:rsidR="00A133A8" w:rsidP="00914CD1" w:rsidRDefault="00A133A8" w14:paraId="1A7123E9" w14:textId="78DD8160">
            <w:pPr>
              <w:spacing w:after="0" w:line="312" w:lineRule="auto"/>
              <w:rPr>
                <w:rFonts w:ascii="Times New Roman" w:hAnsi="Times New Roman" w:eastAsia="Times New Roman" w:cs="Times New Roman"/>
                <w:b/>
                <w:noProof/>
                <w:color w:val="000000" w:themeColor="text1"/>
                <w:sz w:val="26"/>
                <w:szCs w:val="26"/>
                <w:lang w:val="en-US"/>
              </w:rPr>
            </w:pPr>
            <w:r w:rsidRPr="004B360C">
              <w:rPr>
                <w:rFonts w:ascii="Times New Roman" w:hAnsi="Times New Roman" w:eastAsia="Times New Roman" w:cs="Times New Roman"/>
                <w:b/>
                <w:noProof/>
                <w:color w:val="000000" w:themeColor="text1"/>
                <w:sz w:val="26"/>
                <w:szCs w:val="26"/>
                <w:lang w:val="vi"/>
              </w:rPr>
              <w:t> </w:t>
            </w:r>
            <w:r w:rsidRPr="004B360C" w:rsidR="004B360C">
              <w:rPr>
                <w:rFonts w:ascii="Times New Roman" w:hAnsi="Times New Roman" w:eastAsia="Times New Roman" w:cs="Times New Roman"/>
                <w:b/>
                <w:noProof/>
                <w:color w:val="000000" w:themeColor="text1"/>
                <w:sz w:val="26"/>
                <w:szCs w:val="26"/>
                <w:lang w:val="en-US"/>
              </w:rPr>
              <w:t>3123</w:t>
            </w:r>
          </w:p>
        </w:tc>
      </w:tr>
      <w:tr w:rsidRPr="00297BD2" w:rsidR="00A133A8" w:rsidTr="0C740D01" w14:paraId="51B5C0FD" w14:textId="77777777">
        <w:tc>
          <w:tcPr>
            <w:tcW w:w="704" w:type="dxa"/>
            <w:vMerge w:val="restart"/>
            <w:vAlign w:val="center"/>
          </w:tcPr>
          <w:p w:rsidRPr="00297BD2" w:rsidR="00A133A8" w:rsidP="00914CD1" w:rsidRDefault="00A133A8" w14:paraId="7283432F" w14:textId="02CE2C95">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TT</w:t>
            </w:r>
          </w:p>
        </w:tc>
        <w:tc>
          <w:tcPr>
            <w:tcW w:w="2531" w:type="dxa"/>
            <w:vMerge w:val="restart"/>
            <w:vAlign w:val="center"/>
          </w:tcPr>
          <w:p w:rsidRPr="00297BD2" w:rsidR="00A133A8" w:rsidP="00914CD1" w:rsidRDefault="00A133A8" w14:paraId="30B548BA" w14:textId="3A90F2AC">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Bài báo báo cáo ở hội thảo</w:t>
            </w:r>
          </w:p>
        </w:tc>
        <w:tc>
          <w:tcPr>
            <w:tcW w:w="5827" w:type="dxa"/>
            <w:gridSpan w:val="6"/>
            <w:vAlign w:val="center"/>
          </w:tcPr>
          <w:p w:rsidRPr="00297BD2" w:rsidR="00A133A8" w:rsidP="00914CD1" w:rsidRDefault="00A133A8" w14:paraId="35B3E71B" w14:textId="77777777">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Số lượng</w:t>
            </w:r>
          </w:p>
        </w:tc>
      </w:tr>
      <w:tr w:rsidRPr="00297BD2" w:rsidR="00A133A8" w:rsidTr="0C740D01" w14:paraId="2AF7D65F" w14:textId="77777777">
        <w:tc>
          <w:tcPr>
            <w:tcW w:w="704" w:type="dxa"/>
            <w:vMerge/>
            <w:vAlign w:val="center"/>
          </w:tcPr>
          <w:p w:rsidRPr="00297BD2" w:rsidR="00A133A8" w:rsidP="00914CD1" w:rsidRDefault="00A133A8" w14:paraId="44B97D01" w14:textId="77777777">
            <w:pPr>
              <w:spacing w:after="0" w:line="312" w:lineRule="auto"/>
              <w:jc w:val="center"/>
              <w:rPr>
                <w:noProof/>
                <w:sz w:val="26"/>
                <w:szCs w:val="26"/>
              </w:rPr>
            </w:pPr>
          </w:p>
        </w:tc>
        <w:tc>
          <w:tcPr>
            <w:tcW w:w="2531" w:type="dxa"/>
            <w:vMerge/>
            <w:vAlign w:val="center"/>
          </w:tcPr>
          <w:p w:rsidRPr="00297BD2" w:rsidR="00A133A8" w:rsidP="00914CD1" w:rsidRDefault="00A133A8" w14:paraId="1AFD7A10" w14:textId="77777777">
            <w:pPr>
              <w:spacing w:after="0" w:line="312" w:lineRule="auto"/>
              <w:jc w:val="center"/>
              <w:rPr>
                <w:noProof/>
                <w:sz w:val="26"/>
                <w:szCs w:val="26"/>
              </w:rPr>
            </w:pPr>
          </w:p>
        </w:tc>
        <w:tc>
          <w:tcPr>
            <w:tcW w:w="971" w:type="dxa"/>
          </w:tcPr>
          <w:p w:rsidRPr="00297BD2" w:rsidR="00A133A8" w:rsidP="00914CD1" w:rsidRDefault="00674269" w14:paraId="09408478" w14:textId="65BA8035">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2017 - 2018</w:t>
            </w:r>
          </w:p>
        </w:tc>
        <w:tc>
          <w:tcPr>
            <w:tcW w:w="971" w:type="dxa"/>
          </w:tcPr>
          <w:p w:rsidRPr="00297BD2" w:rsidR="00A133A8" w:rsidP="00914CD1" w:rsidRDefault="001A7F12" w14:paraId="0B269C1B" w14:textId="3ED56C49">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2018 - 2019</w:t>
            </w:r>
          </w:p>
        </w:tc>
        <w:tc>
          <w:tcPr>
            <w:tcW w:w="971" w:type="dxa"/>
          </w:tcPr>
          <w:p w:rsidRPr="00297BD2" w:rsidR="00A133A8" w:rsidP="00914CD1" w:rsidRDefault="00546372" w14:paraId="633F673D" w14:textId="1CA8101A">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2019 - 2020</w:t>
            </w:r>
          </w:p>
        </w:tc>
        <w:tc>
          <w:tcPr>
            <w:tcW w:w="971" w:type="dxa"/>
          </w:tcPr>
          <w:p w:rsidRPr="00297BD2" w:rsidR="00A133A8" w:rsidP="00914CD1" w:rsidRDefault="00662F65" w14:paraId="1268682E" w14:textId="767E7847">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2020 - 2021</w:t>
            </w:r>
          </w:p>
        </w:tc>
        <w:tc>
          <w:tcPr>
            <w:tcW w:w="971" w:type="dxa"/>
          </w:tcPr>
          <w:p w:rsidRPr="00297BD2" w:rsidR="00A133A8" w:rsidP="00914CD1" w:rsidRDefault="00B961D1" w14:paraId="4A715818" w14:textId="6CD93CE4">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2021 - 2022</w:t>
            </w:r>
          </w:p>
        </w:tc>
        <w:tc>
          <w:tcPr>
            <w:tcW w:w="972" w:type="dxa"/>
            <w:vAlign w:val="center"/>
          </w:tcPr>
          <w:p w:rsidRPr="00297BD2" w:rsidR="00A133A8" w:rsidP="00914CD1" w:rsidRDefault="00A133A8" w14:paraId="794D7113" w14:textId="6501F5D4">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Tổng số</w:t>
            </w:r>
          </w:p>
        </w:tc>
      </w:tr>
      <w:tr w:rsidRPr="00297BD2" w:rsidR="00A133A8" w:rsidTr="0C740D01" w14:paraId="4E00B5E0" w14:textId="77777777">
        <w:tc>
          <w:tcPr>
            <w:tcW w:w="704" w:type="dxa"/>
            <w:vAlign w:val="center"/>
          </w:tcPr>
          <w:p w:rsidRPr="00297BD2" w:rsidR="00A133A8" w:rsidP="00914CD1" w:rsidRDefault="00A133A8" w14:paraId="00E7C6B8" w14:textId="03CCE9C8">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w:t>
            </w:r>
          </w:p>
        </w:tc>
        <w:tc>
          <w:tcPr>
            <w:tcW w:w="2531" w:type="dxa"/>
            <w:vAlign w:val="center"/>
          </w:tcPr>
          <w:p w:rsidRPr="00297BD2" w:rsidR="00A133A8" w:rsidP="00914CD1" w:rsidRDefault="00A133A8" w14:paraId="56BF29E7" w14:textId="77777777">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Hội thảo quốc tế</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7EB7716F"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65</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E87B7EB"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71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17A7914F"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97</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127E3C7F"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190</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0FE3A1D7"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222</w:t>
            </w:r>
            <w:r w:rsidRPr="00297BD2">
              <w:rPr>
                <w:rFonts w:ascii="Times New Roman" w:hAnsi="Times New Roman" w:eastAsia="Times New Roman" w:cs="Times New Roman"/>
                <w:noProof/>
                <w:color w:val="000000" w:themeColor="text1"/>
                <w:sz w:val="26"/>
                <w:szCs w:val="26"/>
              </w:rPr>
              <w:t xml:space="preserve"> </w:t>
            </w:r>
          </w:p>
        </w:tc>
        <w:tc>
          <w:tcPr>
            <w:tcW w:w="972" w:type="dxa"/>
            <w:vAlign w:val="center"/>
          </w:tcPr>
          <w:p w:rsidRPr="00F05C51" w:rsidR="00A133A8" w:rsidP="00914CD1" w:rsidRDefault="00A133A8" w14:paraId="2AC47672" w14:textId="77777777">
            <w:pPr>
              <w:spacing w:after="0" w:line="312" w:lineRule="auto"/>
              <w:jc w:val="center"/>
              <w:rPr>
                <w:rFonts w:ascii="Times New Roman" w:hAnsi="Times New Roman" w:eastAsia="Times New Roman" w:cs="Times New Roman"/>
                <w:b/>
                <w:noProof/>
                <w:color w:val="000000" w:themeColor="text1"/>
                <w:sz w:val="26"/>
                <w:szCs w:val="26"/>
              </w:rPr>
            </w:pPr>
            <w:r w:rsidRPr="00F05C51">
              <w:rPr>
                <w:rFonts w:ascii="Times New Roman" w:hAnsi="Times New Roman" w:eastAsia="Times New Roman" w:cs="Times New Roman"/>
                <w:b/>
                <w:noProof/>
                <w:color w:val="000000" w:themeColor="text1"/>
                <w:sz w:val="26"/>
                <w:szCs w:val="26"/>
              </w:rPr>
              <w:t xml:space="preserve">645 </w:t>
            </w:r>
          </w:p>
        </w:tc>
      </w:tr>
      <w:tr w:rsidRPr="00297BD2" w:rsidR="00A133A8" w:rsidTr="0C740D01" w14:paraId="3AE9FB62" w14:textId="77777777">
        <w:tc>
          <w:tcPr>
            <w:tcW w:w="704" w:type="dxa"/>
            <w:vAlign w:val="center"/>
          </w:tcPr>
          <w:p w:rsidRPr="00297BD2" w:rsidR="00A133A8" w:rsidP="00914CD1" w:rsidRDefault="00A133A8" w14:paraId="0C4E30A3" w14:textId="673150FB">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w:t>
            </w:r>
          </w:p>
        </w:tc>
        <w:tc>
          <w:tcPr>
            <w:tcW w:w="2531" w:type="dxa"/>
            <w:vAlign w:val="center"/>
          </w:tcPr>
          <w:p w:rsidRPr="00297BD2" w:rsidR="00A133A8" w:rsidP="00914CD1" w:rsidRDefault="00A133A8" w14:paraId="2EACA406" w14:textId="77777777">
            <w:pPr>
              <w:spacing w:after="0" w:line="312" w:lineRule="auto"/>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 xml:space="preserve">Hội thảo trong nước </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301D469C"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6E2A8CA3"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25</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71622B5E"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11</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5E26B38D"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33</w:t>
            </w:r>
            <w:r w:rsidRPr="00297BD2">
              <w:rPr>
                <w:rFonts w:ascii="Times New Roman" w:hAnsi="Times New Roman" w:eastAsia="Times New Roman" w:cs="Times New Roman"/>
                <w:noProof/>
                <w:color w:val="000000" w:themeColor="text1"/>
                <w:sz w:val="26"/>
                <w:szCs w:val="26"/>
              </w:rPr>
              <w:t xml:space="preserve"> </w:t>
            </w:r>
          </w:p>
        </w:tc>
        <w:tc>
          <w:tcPr>
            <w:tcW w:w="971" w:type="dxa"/>
            <w:vAlign w:val="center"/>
          </w:tcPr>
          <w:p w:rsidRPr="00297BD2" w:rsidR="00A133A8" w:rsidP="00914CD1" w:rsidRDefault="00A133A8" w14:paraId="0DC3128D" w14:textId="77777777">
            <w:pPr>
              <w:spacing w:after="0" w:line="312" w:lineRule="auto"/>
              <w:jc w:val="center"/>
              <w:rPr>
                <w:rFonts w:ascii="Times New Roman" w:hAnsi="Times New Roman" w:eastAsia="Times New Roman" w:cs="Times New Roman"/>
                <w:noProof/>
                <w:color w:val="000000" w:themeColor="text1"/>
                <w:sz w:val="26"/>
                <w:szCs w:val="26"/>
              </w:rPr>
            </w:pPr>
            <w:r w:rsidRPr="00297BD2">
              <w:rPr>
                <w:rFonts w:ascii="Times New Roman" w:hAnsi="Times New Roman" w:eastAsia="Times New Roman" w:cs="Times New Roman"/>
                <w:noProof/>
                <w:color w:val="000000" w:themeColor="text1"/>
                <w:sz w:val="26"/>
                <w:szCs w:val="26"/>
                <w:lang w:val="vi"/>
              </w:rPr>
              <w:t>30</w:t>
            </w:r>
            <w:r w:rsidRPr="00297BD2">
              <w:rPr>
                <w:rFonts w:ascii="Times New Roman" w:hAnsi="Times New Roman" w:eastAsia="Times New Roman" w:cs="Times New Roman"/>
                <w:noProof/>
                <w:color w:val="000000" w:themeColor="text1"/>
                <w:sz w:val="26"/>
                <w:szCs w:val="26"/>
              </w:rPr>
              <w:t xml:space="preserve"> </w:t>
            </w:r>
          </w:p>
        </w:tc>
        <w:tc>
          <w:tcPr>
            <w:tcW w:w="972" w:type="dxa"/>
            <w:vAlign w:val="center"/>
          </w:tcPr>
          <w:p w:rsidRPr="00F05C51" w:rsidR="00A133A8" w:rsidP="00914CD1" w:rsidRDefault="00A133A8" w14:paraId="0FAB5509" w14:textId="77777777">
            <w:pPr>
              <w:spacing w:after="0" w:line="312" w:lineRule="auto"/>
              <w:jc w:val="center"/>
              <w:rPr>
                <w:rFonts w:ascii="Times New Roman" w:hAnsi="Times New Roman" w:eastAsia="Times New Roman" w:cs="Times New Roman"/>
                <w:b/>
                <w:noProof/>
                <w:color w:val="000000" w:themeColor="text1"/>
                <w:sz w:val="26"/>
                <w:szCs w:val="26"/>
              </w:rPr>
            </w:pPr>
            <w:r w:rsidRPr="00F05C51">
              <w:rPr>
                <w:rFonts w:ascii="Times New Roman" w:hAnsi="Times New Roman" w:eastAsia="Times New Roman" w:cs="Times New Roman"/>
                <w:b/>
                <w:noProof/>
                <w:color w:val="000000" w:themeColor="text1"/>
                <w:sz w:val="26"/>
                <w:szCs w:val="26"/>
              </w:rPr>
              <w:t xml:space="preserve">120 </w:t>
            </w:r>
          </w:p>
        </w:tc>
      </w:tr>
      <w:tr w:rsidRPr="00297BD2" w:rsidR="00A133A8" w:rsidTr="0C740D01" w14:paraId="69DA08D4" w14:textId="77777777">
        <w:tc>
          <w:tcPr>
            <w:tcW w:w="704" w:type="dxa"/>
            <w:vAlign w:val="center"/>
          </w:tcPr>
          <w:p w:rsidRPr="00297BD2" w:rsidR="00A133A8" w:rsidP="00914CD1" w:rsidRDefault="00A133A8" w14:paraId="3D5DB286" w14:textId="69FC9748">
            <w:pPr>
              <w:spacing w:after="0" w:line="312" w:lineRule="auto"/>
              <w:jc w:val="center"/>
              <w:rPr>
                <w:rFonts w:ascii="Times New Roman" w:hAnsi="Times New Roman" w:eastAsia="Times New Roman" w:cs="Times New Roman"/>
                <w:noProof/>
                <w:color w:val="000000" w:themeColor="text1"/>
                <w:sz w:val="26"/>
                <w:szCs w:val="26"/>
              </w:rPr>
            </w:pPr>
          </w:p>
        </w:tc>
        <w:tc>
          <w:tcPr>
            <w:tcW w:w="2531" w:type="dxa"/>
            <w:vAlign w:val="center"/>
          </w:tcPr>
          <w:p w:rsidRPr="00297BD2" w:rsidR="00A133A8" w:rsidP="00914CD1" w:rsidRDefault="00A133A8" w14:paraId="4E9682F0" w14:textId="2A54ABC7">
            <w:pPr>
              <w:spacing w:after="0" w:line="312" w:lineRule="auto"/>
              <w:jc w:val="center"/>
              <w:rPr>
                <w:rFonts w:ascii="Times New Roman" w:hAnsi="Times New Roman" w:eastAsia="Times New Roman" w:cs="Times New Roman"/>
                <w:b/>
                <w:bCs/>
                <w:noProof/>
                <w:color w:val="000000" w:themeColor="text1"/>
                <w:sz w:val="26"/>
                <w:szCs w:val="26"/>
              </w:rPr>
            </w:pPr>
            <w:r w:rsidRPr="00297BD2">
              <w:rPr>
                <w:rFonts w:ascii="Times New Roman" w:hAnsi="Times New Roman" w:eastAsia="Times New Roman" w:cs="Times New Roman"/>
                <w:b/>
                <w:bCs/>
                <w:noProof/>
                <w:color w:val="000000" w:themeColor="text1"/>
                <w:sz w:val="26"/>
                <w:szCs w:val="26"/>
                <w:lang w:val="vi"/>
              </w:rPr>
              <w:t>Tổng cộng</w:t>
            </w:r>
          </w:p>
        </w:tc>
        <w:tc>
          <w:tcPr>
            <w:tcW w:w="971" w:type="dxa"/>
            <w:vAlign w:val="center"/>
          </w:tcPr>
          <w:p w:rsidRPr="00297BD2" w:rsidR="00A133A8" w:rsidP="00914CD1" w:rsidRDefault="2895591D" w14:paraId="7F2A1D3B"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rPr>
              <w:t xml:space="preserve">86 </w:t>
            </w:r>
          </w:p>
        </w:tc>
        <w:tc>
          <w:tcPr>
            <w:tcW w:w="971" w:type="dxa"/>
            <w:vAlign w:val="center"/>
          </w:tcPr>
          <w:p w:rsidRPr="00297BD2" w:rsidR="00A133A8" w:rsidP="00914CD1" w:rsidRDefault="2895591D" w14:paraId="0DB05DCB"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rPr>
              <w:t xml:space="preserve">96 </w:t>
            </w:r>
          </w:p>
        </w:tc>
        <w:tc>
          <w:tcPr>
            <w:tcW w:w="971" w:type="dxa"/>
            <w:vAlign w:val="center"/>
          </w:tcPr>
          <w:p w:rsidRPr="00297BD2" w:rsidR="00A133A8" w:rsidP="00914CD1" w:rsidRDefault="2895591D" w14:paraId="420AE3E0"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rPr>
              <w:t xml:space="preserve">108 </w:t>
            </w:r>
          </w:p>
        </w:tc>
        <w:tc>
          <w:tcPr>
            <w:tcW w:w="971" w:type="dxa"/>
            <w:vAlign w:val="center"/>
          </w:tcPr>
          <w:p w:rsidRPr="00297BD2" w:rsidR="00A133A8" w:rsidP="00914CD1" w:rsidRDefault="2895591D" w14:paraId="36D4EBE1"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rPr>
              <w:t xml:space="preserve">223 </w:t>
            </w:r>
          </w:p>
        </w:tc>
        <w:tc>
          <w:tcPr>
            <w:tcW w:w="971" w:type="dxa"/>
            <w:vAlign w:val="center"/>
          </w:tcPr>
          <w:p w:rsidRPr="00297BD2" w:rsidR="00A133A8" w:rsidP="00914CD1" w:rsidRDefault="2895591D" w14:paraId="2169F8F9" w14:textId="77777777">
            <w:pPr>
              <w:spacing w:after="0" w:line="312" w:lineRule="auto"/>
              <w:jc w:val="center"/>
              <w:rPr>
                <w:rFonts w:ascii="Times New Roman" w:hAnsi="Times New Roman" w:eastAsia="Times New Roman" w:cs="Times New Roman"/>
                <w:b/>
                <w:bCs/>
                <w:noProof/>
                <w:color w:val="000000" w:themeColor="text1"/>
                <w:sz w:val="26"/>
                <w:szCs w:val="26"/>
              </w:rPr>
            </w:pPr>
            <w:r w:rsidRPr="2895591D">
              <w:rPr>
                <w:rFonts w:ascii="Times New Roman" w:hAnsi="Times New Roman" w:eastAsia="Times New Roman" w:cs="Times New Roman"/>
                <w:b/>
                <w:bCs/>
                <w:noProof/>
                <w:color w:val="000000" w:themeColor="text1"/>
                <w:sz w:val="26"/>
                <w:szCs w:val="26"/>
              </w:rPr>
              <w:t xml:space="preserve">252 </w:t>
            </w:r>
          </w:p>
        </w:tc>
        <w:tc>
          <w:tcPr>
            <w:tcW w:w="972" w:type="dxa"/>
            <w:vAlign w:val="center"/>
          </w:tcPr>
          <w:p w:rsidRPr="00F05C51" w:rsidR="00A133A8" w:rsidP="00914CD1" w:rsidRDefault="00A133A8" w14:paraId="798120F3" w14:textId="0B6D5B34">
            <w:pPr>
              <w:spacing w:after="0" w:line="312" w:lineRule="auto"/>
              <w:rPr>
                <w:rFonts w:ascii="Times New Roman" w:hAnsi="Times New Roman" w:eastAsia="Times New Roman" w:cs="Times New Roman"/>
                <w:b/>
                <w:noProof/>
                <w:color w:val="000000" w:themeColor="text1"/>
                <w:sz w:val="26"/>
                <w:szCs w:val="26"/>
                <w:lang w:val="en-US"/>
              </w:rPr>
            </w:pPr>
            <w:r w:rsidRPr="00F05C51">
              <w:rPr>
                <w:rFonts w:ascii="Times New Roman" w:hAnsi="Times New Roman" w:eastAsia="Times New Roman" w:cs="Times New Roman"/>
                <w:b/>
                <w:noProof/>
                <w:color w:val="000000" w:themeColor="text1"/>
                <w:sz w:val="26"/>
                <w:szCs w:val="26"/>
                <w:lang w:val="vi"/>
              </w:rPr>
              <w:t> </w:t>
            </w:r>
            <w:r w:rsidRPr="00F05C51" w:rsidR="00F05C51">
              <w:rPr>
                <w:rFonts w:ascii="Times New Roman" w:hAnsi="Times New Roman" w:eastAsia="Times New Roman" w:cs="Times New Roman"/>
                <w:b/>
                <w:noProof/>
                <w:color w:val="000000" w:themeColor="text1"/>
                <w:sz w:val="26"/>
                <w:szCs w:val="26"/>
                <w:lang w:val="en-US"/>
              </w:rPr>
              <w:t>765</w:t>
            </w:r>
          </w:p>
        </w:tc>
      </w:tr>
    </w:tbl>
    <w:p w:rsidRPr="00FF03B8" w:rsidR="00A133A8" w:rsidP="001246A1" w:rsidRDefault="00A133A8" w14:paraId="6C91A546" w14:textId="125C463A">
      <w:pPr>
        <w:pStyle w:val="A1Bang"/>
        <w:rPr>
          <w:sz w:val="24"/>
          <w:szCs w:val="24"/>
        </w:rPr>
      </w:pPr>
      <w:bookmarkStart w:name="_Toc110549468" w:id="582"/>
      <w:bookmarkStart w:name="_Toc110683881" w:id="583"/>
      <w:bookmarkStart w:name="_Toc111185626" w:id="584"/>
      <w:bookmarkStart w:name="_Toc111185745" w:id="585"/>
      <w:bookmarkStart w:name="_Toc111185883" w:id="586"/>
      <w:bookmarkStart w:name="_Toc111186000" w:id="587"/>
      <w:bookmarkStart w:name="_Toc111186122" w:id="588"/>
      <w:bookmarkStart w:name="_Toc111218464" w:id="589"/>
      <w:bookmarkStart w:name="_Toc111218737" w:id="590"/>
      <w:bookmarkStart w:name="_Toc111218859" w:id="591"/>
      <w:bookmarkStart w:name="_Toc111219002" w:id="592"/>
      <w:bookmarkStart w:name="_Toc119338647" w:id="593"/>
      <w:r w:rsidRPr="00FF03B8">
        <w:rPr>
          <w:sz w:val="24"/>
          <w:szCs w:val="24"/>
        </w:rPr>
        <w:lastRenderedPageBreak/>
        <w:t xml:space="preserve">Bảng 24.3.2 Thống kê </w:t>
      </w:r>
      <w:r w:rsidRPr="00FF03B8" w:rsidR="002E03B0">
        <w:t>t</w:t>
      </w:r>
      <w:r w:rsidRPr="00FF03B8">
        <w:t>ình trạng tốt nghiệp của sinh viên đại học hệ chính quy từ năm</w:t>
      </w:r>
      <w:r w:rsidRPr="00FF03B8">
        <w:rPr>
          <w:sz w:val="24"/>
          <w:szCs w:val="24"/>
        </w:rPr>
        <w:t xml:space="preserve"> 2017 đến 2021</w:t>
      </w:r>
      <w:bookmarkEnd w:id="582"/>
      <w:bookmarkEnd w:id="583"/>
      <w:bookmarkEnd w:id="584"/>
      <w:bookmarkEnd w:id="585"/>
      <w:bookmarkEnd w:id="586"/>
      <w:bookmarkEnd w:id="587"/>
      <w:bookmarkEnd w:id="588"/>
      <w:bookmarkEnd w:id="589"/>
      <w:bookmarkEnd w:id="590"/>
      <w:bookmarkEnd w:id="591"/>
      <w:bookmarkEnd w:id="592"/>
      <w:bookmarkEnd w:id="593"/>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31"/>
        <w:gridCol w:w="1083"/>
        <w:gridCol w:w="1086"/>
        <w:gridCol w:w="1086"/>
        <w:gridCol w:w="1086"/>
        <w:gridCol w:w="1267"/>
      </w:tblGrid>
      <w:tr w:rsidRPr="00494558" w:rsidR="00A133A8" w:rsidTr="00A133A8" w14:paraId="4BE82833" w14:textId="77777777">
        <w:tc>
          <w:tcPr>
            <w:tcW w:w="3531" w:type="dxa"/>
            <w:vMerge w:val="restart"/>
            <w:vAlign w:val="center"/>
          </w:tcPr>
          <w:p w:rsidRPr="00494558" w:rsidR="00A133A8" w:rsidP="004C2D20" w:rsidRDefault="00A133A8" w14:paraId="2A7E5CBA"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b/>
                <w:bCs/>
                <w:noProof/>
                <w:sz w:val="26"/>
                <w:szCs w:val="26"/>
                <w:lang w:eastAsia="vi-VN"/>
              </w:rPr>
              <w:t>Các tiêu chí</w:t>
            </w:r>
          </w:p>
        </w:tc>
        <w:tc>
          <w:tcPr>
            <w:tcW w:w="5535" w:type="dxa"/>
            <w:gridSpan w:val="5"/>
            <w:vAlign w:val="center"/>
          </w:tcPr>
          <w:p w:rsidRPr="00494558" w:rsidR="00A133A8" w:rsidP="004C2D20" w:rsidRDefault="00A133A8" w14:paraId="4CB80D6F"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b/>
                <w:bCs/>
                <w:noProof/>
                <w:sz w:val="26"/>
                <w:szCs w:val="26"/>
                <w:lang w:eastAsia="vi-VN"/>
              </w:rPr>
              <w:t xml:space="preserve">Năm tốt nghiệp </w:t>
            </w:r>
          </w:p>
        </w:tc>
      </w:tr>
      <w:tr w:rsidRPr="00494558" w:rsidR="00A133A8" w:rsidTr="00A133A8" w14:paraId="51CCA427" w14:textId="77777777">
        <w:tc>
          <w:tcPr>
            <w:tcW w:w="3531" w:type="dxa"/>
            <w:vMerge/>
          </w:tcPr>
          <w:p w:rsidRPr="00494558" w:rsidR="00A133A8" w:rsidP="004C2D20" w:rsidRDefault="00A133A8" w14:paraId="245B144E" w14:textId="77777777">
            <w:pPr>
              <w:spacing w:after="0" w:line="312" w:lineRule="auto"/>
              <w:rPr>
                <w:noProof/>
                <w:sz w:val="26"/>
                <w:szCs w:val="26"/>
              </w:rPr>
            </w:pPr>
          </w:p>
        </w:tc>
        <w:tc>
          <w:tcPr>
            <w:tcW w:w="1010" w:type="dxa"/>
          </w:tcPr>
          <w:p w:rsidRPr="00494558" w:rsidR="00A133A8" w:rsidP="004C2D20" w:rsidRDefault="00674269" w14:paraId="5526BDC4" w14:textId="7A453F80">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b/>
                <w:bCs/>
                <w:noProof/>
                <w:sz w:val="26"/>
                <w:szCs w:val="26"/>
                <w:lang w:eastAsia="vi-VN"/>
              </w:rPr>
              <w:t>2017 - 2018</w:t>
            </w:r>
          </w:p>
        </w:tc>
        <w:tc>
          <w:tcPr>
            <w:tcW w:w="1086" w:type="dxa"/>
          </w:tcPr>
          <w:p w:rsidRPr="00494558" w:rsidR="00A133A8" w:rsidP="004C2D20" w:rsidRDefault="001A7F12" w14:paraId="4A4AE257" w14:textId="74BAFA44">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b/>
                <w:bCs/>
                <w:noProof/>
                <w:sz w:val="26"/>
                <w:szCs w:val="26"/>
                <w:lang w:eastAsia="vi-VN"/>
              </w:rPr>
              <w:t>2018 - 2019</w:t>
            </w:r>
          </w:p>
        </w:tc>
        <w:tc>
          <w:tcPr>
            <w:tcW w:w="1086" w:type="dxa"/>
          </w:tcPr>
          <w:p w:rsidRPr="00494558" w:rsidR="00A133A8" w:rsidP="004C2D20" w:rsidRDefault="00546372" w14:paraId="35DA1127" w14:textId="24AEC00D">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b/>
                <w:bCs/>
                <w:noProof/>
                <w:sz w:val="26"/>
                <w:szCs w:val="26"/>
                <w:lang w:eastAsia="vi-VN"/>
              </w:rPr>
              <w:t>2019 - 2020</w:t>
            </w:r>
          </w:p>
        </w:tc>
        <w:tc>
          <w:tcPr>
            <w:tcW w:w="1086" w:type="dxa"/>
          </w:tcPr>
          <w:p w:rsidRPr="00494558" w:rsidR="00A133A8" w:rsidP="004C2D20" w:rsidRDefault="00662F65" w14:paraId="09D0CE14" w14:textId="72A7B662">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b/>
                <w:bCs/>
                <w:noProof/>
                <w:sz w:val="26"/>
                <w:szCs w:val="26"/>
                <w:lang w:eastAsia="vi-VN"/>
              </w:rPr>
              <w:t>2020 - 2021</w:t>
            </w:r>
          </w:p>
        </w:tc>
        <w:tc>
          <w:tcPr>
            <w:tcW w:w="1267" w:type="dxa"/>
          </w:tcPr>
          <w:p w:rsidRPr="00494558" w:rsidR="00A133A8" w:rsidP="004C2D20" w:rsidRDefault="00B961D1" w14:paraId="2A7E7EA1" w14:textId="2667F6EC">
            <w:pPr>
              <w:spacing w:after="0" w:line="312" w:lineRule="auto"/>
              <w:jc w:val="center"/>
              <w:rPr>
                <w:rFonts w:ascii="Times New Roman" w:hAnsi="Times New Roman" w:eastAsia="Times New Roman" w:cs="Times New Roman"/>
                <w:b/>
                <w:bCs/>
                <w:noProof/>
                <w:sz w:val="26"/>
                <w:szCs w:val="26"/>
                <w:lang w:eastAsia="vi-VN"/>
              </w:rPr>
            </w:pPr>
            <w:r w:rsidRPr="00494558">
              <w:rPr>
                <w:rFonts w:ascii="Times New Roman" w:hAnsi="Times New Roman" w:eastAsia="Times New Roman" w:cs="Times New Roman"/>
                <w:b/>
                <w:bCs/>
                <w:noProof/>
                <w:sz w:val="26"/>
                <w:szCs w:val="26"/>
                <w:lang w:eastAsia="vi-VN"/>
              </w:rPr>
              <w:t>2021 - 2022</w:t>
            </w:r>
          </w:p>
        </w:tc>
      </w:tr>
      <w:tr w:rsidRPr="00494558" w:rsidR="00A133A8" w:rsidTr="00A133A8" w14:paraId="21825D82" w14:textId="77777777">
        <w:tc>
          <w:tcPr>
            <w:tcW w:w="3531" w:type="dxa"/>
            <w:vAlign w:val="center"/>
          </w:tcPr>
          <w:p w:rsidRPr="00494558" w:rsidR="00A133A8" w:rsidP="004C2D20" w:rsidRDefault="00A133A8" w14:paraId="32C258D1"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1. Số lượng sinh viên tốt nghiệp (người)</w:t>
            </w:r>
          </w:p>
        </w:tc>
        <w:tc>
          <w:tcPr>
            <w:tcW w:w="1010" w:type="dxa"/>
          </w:tcPr>
          <w:p w:rsidRPr="00494558" w:rsidR="00A133A8" w:rsidP="004C2D20" w:rsidRDefault="00A133A8" w14:paraId="64D60BF0"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cs="Times New Roman"/>
                <w:noProof/>
                <w:sz w:val="26"/>
                <w:szCs w:val="26"/>
              </w:rPr>
              <w:t xml:space="preserve"> 4185</w:t>
            </w:r>
          </w:p>
        </w:tc>
        <w:tc>
          <w:tcPr>
            <w:tcW w:w="1086" w:type="dxa"/>
          </w:tcPr>
          <w:p w:rsidRPr="00494558" w:rsidR="00A133A8" w:rsidP="004C2D20" w:rsidRDefault="00A133A8" w14:paraId="0294D101"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cs="Times New Roman"/>
                <w:noProof/>
                <w:sz w:val="26"/>
                <w:szCs w:val="26"/>
              </w:rPr>
              <w:t xml:space="preserve">3646 </w:t>
            </w:r>
          </w:p>
        </w:tc>
        <w:tc>
          <w:tcPr>
            <w:tcW w:w="1086" w:type="dxa"/>
          </w:tcPr>
          <w:p w:rsidRPr="00494558" w:rsidR="00A133A8" w:rsidP="004C2D20" w:rsidRDefault="00A133A8" w14:paraId="2222CC89"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cs="Times New Roman"/>
                <w:noProof/>
                <w:sz w:val="26"/>
                <w:szCs w:val="26"/>
              </w:rPr>
              <w:t xml:space="preserve"> 2946</w:t>
            </w:r>
          </w:p>
        </w:tc>
        <w:tc>
          <w:tcPr>
            <w:tcW w:w="1086" w:type="dxa"/>
          </w:tcPr>
          <w:p w:rsidRPr="00494558" w:rsidR="00A133A8" w:rsidP="004C2D20" w:rsidRDefault="00A133A8" w14:paraId="2C0D6DF4"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cs="Times New Roman"/>
                <w:noProof/>
                <w:sz w:val="26"/>
                <w:szCs w:val="26"/>
              </w:rPr>
              <w:t>2520</w:t>
            </w:r>
          </w:p>
        </w:tc>
        <w:tc>
          <w:tcPr>
            <w:tcW w:w="1267" w:type="dxa"/>
          </w:tcPr>
          <w:p w:rsidRPr="00494558" w:rsidR="00A133A8" w:rsidP="004C2D20" w:rsidRDefault="00A133A8" w14:paraId="1A3FED61"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cs="Times New Roman"/>
                <w:noProof/>
                <w:sz w:val="26"/>
                <w:szCs w:val="26"/>
              </w:rPr>
              <w:t>1701</w:t>
            </w:r>
          </w:p>
        </w:tc>
      </w:tr>
      <w:tr w:rsidRPr="00494558" w:rsidR="00A133A8" w:rsidTr="00A133A8" w14:paraId="7AF2EE6B" w14:textId="77777777">
        <w:tc>
          <w:tcPr>
            <w:tcW w:w="3531" w:type="dxa"/>
            <w:vAlign w:val="center"/>
          </w:tcPr>
          <w:p w:rsidRPr="00494558" w:rsidR="00A133A8" w:rsidP="004C2D20" w:rsidRDefault="00A133A8" w14:paraId="214A11B4"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2. Tỷ lệ sinh viên tốt nghiệp so với số tuyển vào (%)</w:t>
            </w:r>
          </w:p>
        </w:tc>
        <w:tc>
          <w:tcPr>
            <w:tcW w:w="1010" w:type="dxa"/>
          </w:tcPr>
          <w:p w:rsidRPr="00494558" w:rsidR="00A133A8" w:rsidP="004C2D20" w:rsidRDefault="00BB00D6" w14:paraId="3195F930" w14:textId="4381E099">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cs="Times New Roman"/>
                <w:noProof/>
                <w:sz w:val="26"/>
                <w:szCs w:val="26"/>
              </w:rPr>
              <w:t>83,</w:t>
            </w:r>
            <w:r w:rsidRPr="00494558" w:rsidR="00A133A8">
              <w:rPr>
                <w:rFonts w:ascii="Times New Roman" w:hAnsi="Times New Roman" w:cs="Times New Roman"/>
                <w:noProof/>
                <w:sz w:val="26"/>
                <w:szCs w:val="26"/>
              </w:rPr>
              <w:t>2</w:t>
            </w:r>
            <w:r w:rsidR="006231AD">
              <w:rPr>
                <w:rFonts w:ascii="Times New Roman" w:hAnsi="Times New Roman" w:cs="Times New Roman"/>
                <w:noProof/>
                <w:sz w:val="26"/>
                <w:szCs w:val="26"/>
                <w:lang w:val="en-US"/>
              </w:rPr>
              <w:t>1</w:t>
            </w:r>
            <w:r w:rsidRPr="00494558" w:rsidR="00A133A8">
              <w:rPr>
                <w:rFonts w:ascii="Times New Roman" w:hAnsi="Times New Roman" w:cs="Times New Roman"/>
                <w:noProof/>
                <w:sz w:val="26"/>
                <w:szCs w:val="26"/>
              </w:rPr>
              <w:t>%</w:t>
            </w:r>
          </w:p>
        </w:tc>
        <w:tc>
          <w:tcPr>
            <w:tcW w:w="1086" w:type="dxa"/>
          </w:tcPr>
          <w:p w:rsidRPr="00494558" w:rsidR="00A133A8" w:rsidP="004C2D20" w:rsidRDefault="00BB00D6" w14:paraId="61857543" w14:textId="606F8C13">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cs="Times New Roman"/>
                <w:noProof/>
                <w:sz w:val="26"/>
                <w:szCs w:val="26"/>
              </w:rPr>
              <w:t>71,</w:t>
            </w:r>
            <w:r w:rsidRPr="00494558" w:rsidR="00A133A8">
              <w:rPr>
                <w:rFonts w:ascii="Times New Roman" w:hAnsi="Times New Roman" w:cs="Times New Roman"/>
                <w:noProof/>
                <w:sz w:val="26"/>
                <w:szCs w:val="26"/>
              </w:rPr>
              <w:t>8</w:t>
            </w:r>
            <w:r w:rsidR="006231AD">
              <w:rPr>
                <w:rFonts w:ascii="Times New Roman" w:hAnsi="Times New Roman" w:cs="Times New Roman"/>
                <w:noProof/>
                <w:sz w:val="26"/>
                <w:szCs w:val="26"/>
                <w:lang w:val="en-US"/>
              </w:rPr>
              <w:t>2</w:t>
            </w:r>
            <w:r w:rsidRPr="00494558" w:rsidR="00A133A8">
              <w:rPr>
                <w:rFonts w:ascii="Times New Roman" w:hAnsi="Times New Roman" w:cs="Times New Roman"/>
                <w:noProof/>
                <w:sz w:val="26"/>
                <w:szCs w:val="26"/>
              </w:rPr>
              <w:t>%</w:t>
            </w:r>
          </w:p>
        </w:tc>
        <w:tc>
          <w:tcPr>
            <w:tcW w:w="1086" w:type="dxa"/>
          </w:tcPr>
          <w:p w:rsidRPr="00494558" w:rsidR="00A133A8" w:rsidP="004C2D20" w:rsidRDefault="00BB00D6" w14:paraId="57F06879" w14:textId="49156917">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cs="Times New Roman"/>
                <w:noProof/>
                <w:sz w:val="26"/>
                <w:szCs w:val="26"/>
              </w:rPr>
              <w:t>95,</w:t>
            </w:r>
            <w:r w:rsidRPr="00494558" w:rsidR="00A133A8">
              <w:rPr>
                <w:rFonts w:ascii="Times New Roman" w:hAnsi="Times New Roman" w:cs="Times New Roman"/>
                <w:noProof/>
                <w:sz w:val="26"/>
                <w:szCs w:val="26"/>
              </w:rPr>
              <w:t>1</w:t>
            </w:r>
            <w:r w:rsidR="006231AD">
              <w:rPr>
                <w:rFonts w:ascii="Times New Roman" w:hAnsi="Times New Roman" w:cs="Times New Roman"/>
                <w:noProof/>
                <w:sz w:val="26"/>
                <w:szCs w:val="26"/>
                <w:lang w:val="en-US"/>
              </w:rPr>
              <w:t>1</w:t>
            </w:r>
            <w:r w:rsidRPr="00494558" w:rsidR="00A133A8">
              <w:rPr>
                <w:rFonts w:ascii="Times New Roman" w:hAnsi="Times New Roman" w:cs="Times New Roman"/>
                <w:noProof/>
                <w:sz w:val="26"/>
                <w:szCs w:val="26"/>
              </w:rPr>
              <w:t>%</w:t>
            </w:r>
          </w:p>
        </w:tc>
        <w:tc>
          <w:tcPr>
            <w:tcW w:w="1086" w:type="dxa"/>
          </w:tcPr>
          <w:p w:rsidRPr="00494558" w:rsidR="00A133A8" w:rsidP="004C2D20" w:rsidRDefault="006231AD" w14:paraId="3CE4E1B1" w14:textId="7EE185E5">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cs="Times New Roman"/>
                <w:noProof/>
                <w:sz w:val="26"/>
                <w:szCs w:val="26"/>
              </w:rPr>
              <w:t>80</w:t>
            </w:r>
            <w:r w:rsidR="00BB00D6">
              <w:rPr>
                <w:rFonts w:ascii="Times New Roman" w:hAnsi="Times New Roman" w:cs="Times New Roman"/>
                <w:noProof/>
                <w:sz w:val="26"/>
                <w:szCs w:val="26"/>
                <w:lang w:val="en-US"/>
              </w:rPr>
              <w:t>,</w:t>
            </w:r>
            <w:r>
              <w:rPr>
                <w:rFonts w:ascii="Times New Roman" w:hAnsi="Times New Roman" w:cs="Times New Roman"/>
                <w:noProof/>
                <w:sz w:val="26"/>
                <w:szCs w:val="26"/>
              </w:rPr>
              <w:t>39</w:t>
            </w:r>
            <w:r w:rsidRPr="00494558" w:rsidR="00A133A8">
              <w:rPr>
                <w:rFonts w:ascii="Times New Roman" w:hAnsi="Times New Roman" w:cs="Times New Roman"/>
                <w:noProof/>
                <w:sz w:val="26"/>
                <w:szCs w:val="26"/>
              </w:rPr>
              <w:t>%</w:t>
            </w:r>
          </w:p>
        </w:tc>
        <w:tc>
          <w:tcPr>
            <w:tcW w:w="1267" w:type="dxa"/>
          </w:tcPr>
          <w:p w:rsidRPr="00494558" w:rsidR="00A133A8" w:rsidP="004C2D20" w:rsidRDefault="00BB00D6" w14:paraId="33B3272E" w14:textId="44B0AB22">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cs="Times New Roman"/>
                <w:noProof/>
                <w:sz w:val="26"/>
                <w:szCs w:val="26"/>
              </w:rPr>
              <w:t>57,</w:t>
            </w:r>
            <w:r w:rsidRPr="00494558" w:rsidR="00A133A8">
              <w:rPr>
                <w:rFonts w:ascii="Times New Roman" w:hAnsi="Times New Roman" w:cs="Times New Roman"/>
                <w:noProof/>
                <w:sz w:val="26"/>
                <w:szCs w:val="26"/>
              </w:rPr>
              <w:t>9</w:t>
            </w:r>
            <w:r w:rsidR="006231AD">
              <w:rPr>
                <w:rFonts w:ascii="Times New Roman" w:hAnsi="Times New Roman" w:cs="Times New Roman"/>
                <w:noProof/>
                <w:sz w:val="26"/>
                <w:szCs w:val="26"/>
                <w:lang w:val="en-US"/>
              </w:rPr>
              <w:t>3</w:t>
            </w:r>
            <w:r w:rsidRPr="00494558" w:rsidR="00A133A8">
              <w:rPr>
                <w:rFonts w:ascii="Times New Roman" w:hAnsi="Times New Roman" w:cs="Times New Roman"/>
                <w:noProof/>
                <w:sz w:val="26"/>
                <w:szCs w:val="26"/>
              </w:rPr>
              <w:t>%</w:t>
            </w:r>
          </w:p>
        </w:tc>
      </w:tr>
      <w:tr w:rsidRPr="00494558" w:rsidR="00A133A8" w:rsidTr="00A133A8" w14:paraId="360EE88D" w14:textId="77777777">
        <w:tc>
          <w:tcPr>
            <w:tcW w:w="9066" w:type="dxa"/>
            <w:gridSpan w:val="6"/>
            <w:vAlign w:val="center"/>
          </w:tcPr>
          <w:p w:rsidRPr="00494558" w:rsidR="00A133A8" w:rsidP="004C2D20" w:rsidRDefault="00A133A8" w14:paraId="54B16F7D" w14:textId="14D1A18F">
            <w:pPr>
              <w:spacing w:after="0" w:line="312" w:lineRule="auto"/>
              <w:rPr>
                <w:rFonts w:ascii="Times New Roman" w:hAnsi="Times New Roman" w:eastAsia="Times New Roman" w:cs="Times New Roman"/>
                <w:b/>
                <w:bCs/>
                <w:noProof/>
                <w:sz w:val="26"/>
                <w:szCs w:val="26"/>
                <w:lang w:eastAsia="vi-VN"/>
              </w:rPr>
            </w:pPr>
            <w:r w:rsidRPr="00494558">
              <w:rPr>
                <w:rFonts w:ascii="Times New Roman" w:hAnsi="Times New Roman" w:eastAsia="Times New Roman" w:cs="Times New Roman"/>
                <w:noProof/>
                <w:sz w:val="26"/>
                <w:szCs w:val="26"/>
                <w:lang w:eastAsia="vi-VN"/>
              </w:rPr>
              <w:t xml:space="preserve">3. Đánh giá của sinh viên tốt nghiệp về chất lượng đào tạo của </w:t>
            </w:r>
            <w:r w:rsidR="005125A7">
              <w:rPr>
                <w:rFonts w:ascii="Times New Roman" w:hAnsi="Times New Roman" w:eastAsia="Times New Roman" w:cs="Times New Roman"/>
                <w:noProof/>
                <w:sz w:val="26"/>
                <w:szCs w:val="26"/>
                <w:lang w:eastAsia="vi-VN"/>
              </w:rPr>
              <w:t>Nhà trường</w:t>
            </w:r>
          </w:p>
        </w:tc>
      </w:tr>
      <w:tr w:rsidRPr="00494558" w:rsidR="00A133A8" w:rsidTr="00494558" w14:paraId="75B485B7" w14:textId="77777777">
        <w:trPr>
          <w:trHeight w:val="1264"/>
        </w:trPr>
        <w:tc>
          <w:tcPr>
            <w:tcW w:w="3531" w:type="dxa"/>
            <w:vAlign w:val="center"/>
          </w:tcPr>
          <w:p w:rsidRPr="00494558" w:rsidR="00A133A8" w:rsidP="004C2D20" w:rsidRDefault="00A133A8" w14:paraId="74FC3067"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3.1 Tỷ lệ sinh viên trả lời đã học được những kiến thức và kỹ năng cần thiết cho công việc theo ngành tốt nghiệp (%)</w:t>
            </w:r>
          </w:p>
        </w:tc>
        <w:tc>
          <w:tcPr>
            <w:tcW w:w="1010" w:type="dxa"/>
            <w:vAlign w:val="center"/>
          </w:tcPr>
          <w:p w:rsidRPr="00494558" w:rsidR="00A133A8" w:rsidP="004C2D20" w:rsidRDefault="00BB00D6" w14:paraId="09D9CEB1" w14:textId="752BE81D">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79,</w:t>
            </w:r>
            <w:r w:rsidR="006231AD">
              <w:rPr>
                <w:rFonts w:ascii="Times New Roman" w:hAnsi="Times New Roman" w:eastAsia="Times New Roman" w:cs="Times New Roman"/>
                <w:noProof/>
                <w:sz w:val="26"/>
                <w:szCs w:val="26"/>
                <w:lang w:eastAsia="vi-VN"/>
              </w:rPr>
              <w:t>69</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03DB05BD" w14:textId="0084B377">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77,</w:t>
            </w:r>
            <w:r w:rsidRPr="00494558" w:rsidR="00A133A8">
              <w:rPr>
                <w:rFonts w:ascii="Times New Roman" w:hAnsi="Times New Roman" w:eastAsia="Times New Roman" w:cs="Times New Roman"/>
                <w:noProof/>
                <w:sz w:val="26"/>
                <w:szCs w:val="26"/>
                <w:lang w:eastAsia="vi-VN"/>
              </w:rPr>
              <w:t>3</w:t>
            </w:r>
            <w:r w:rsidR="006231AD">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6231AD" w14:paraId="0477E84C" w14:textId="347D9B08">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80,87</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07176DC6" w14:textId="62642CA2">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81,</w:t>
            </w:r>
            <w:r w:rsidRPr="00494558" w:rsidR="00A133A8">
              <w:rPr>
                <w:rFonts w:ascii="Times New Roman" w:hAnsi="Times New Roman" w:eastAsia="Times New Roman" w:cs="Times New Roman"/>
                <w:noProof/>
                <w:sz w:val="26"/>
                <w:szCs w:val="26"/>
                <w:lang w:eastAsia="vi-VN"/>
              </w:rPr>
              <w:t>1</w:t>
            </w:r>
            <w:r w:rsidR="006231AD">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w:t>
            </w:r>
          </w:p>
        </w:tc>
        <w:tc>
          <w:tcPr>
            <w:tcW w:w="1267" w:type="dxa"/>
            <w:vAlign w:val="center"/>
          </w:tcPr>
          <w:p w:rsidRPr="00494558" w:rsidR="00A133A8" w:rsidP="004C2D20" w:rsidRDefault="00A133A8" w14:paraId="28DB0751" w14:textId="77777777">
            <w:pPr>
              <w:spacing w:after="0" w:line="312" w:lineRule="auto"/>
              <w:jc w:val="center"/>
              <w:rPr>
                <w:rFonts w:ascii="Times New Roman" w:hAnsi="Times New Roman" w:eastAsia="Times New Roman" w:cs="Times New Roman"/>
                <w:noProof/>
                <w:sz w:val="26"/>
                <w:szCs w:val="26"/>
                <w:lang w:eastAsia="vi-VN"/>
              </w:rPr>
            </w:pPr>
          </w:p>
        </w:tc>
      </w:tr>
      <w:tr w:rsidRPr="00494558" w:rsidR="00A133A8" w:rsidTr="00A133A8" w14:paraId="45B75F99" w14:textId="77777777">
        <w:tc>
          <w:tcPr>
            <w:tcW w:w="3531" w:type="dxa"/>
            <w:vAlign w:val="center"/>
          </w:tcPr>
          <w:p w:rsidRPr="00494558" w:rsidR="00A133A8" w:rsidP="004C2D20" w:rsidRDefault="00A133A8" w14:paraId="297AAEC6" w14:textId="4086780E">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3.2 Tỷ lệ sinh viên trả lời </w:t>
            </w:r>
            <w:r w:rsidRPr="00494558">
              <w:rPr>
                <w:rFonts w:ascii="Times New Roman" w:hAnsi="Times New Roman" w:eastAsia="Times New Roman" w:cs="Times New Roman"/>
                <w:i/>
                <w:iCs/>
                <w:noProof/>
                <w:sz w:val="26"/>
                <w:szCs w:val="26"/>
                <w:lang w:eastAsia="vi-VN"/>
              </w:rPr>
              <w:t>chỉ học được một phần </w:t>
            </w:r>
            <w:r w:rsidRPr="00494558">
              <w:rPr>
                <w:rFonts w:ascii="Times New Roman" w:hAnsi="Times New Roman" w:eastAsia="Times New Roman" w:cs="Times New Roman"/>
                <w:noProof/>
                <w:sz w:val="26"/>
                <w:szCs w:val="26"/>
                <w:lang w:eastAsia="vi-VN"/>
              </w:rPr>
              <w:t>kiến thức và kỹ năng cần thiết cho công việc theo ngành tốt nghiệp (%)</w:t>
            </w:r>
          </w:p>
        </w:tc>
        <w:tc>
          <w:tcPr>
            <w:tcW w:w="1010" w:type="dxa"/>
            <w:vAlign w:val="center"/>
          </w:tcPr>
          <w:p w:rsidRPr="00494558" w:rsidR="00A133A8" w:rsidP="004C2D20" w:rsidRDefault="00BB00D6" w14:paraId="628FADFB" w14:textId="11660112">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17,</w:t>
            </w:r>
            <w:r w:rsidRPr="00494558" w:rsidR="00A133A8">
              <w:rPr>
                <w:rFonts w:ascii="Times New Roman" w:hAnsi="Times New Roman" w:eastAsia="Times New Roman" w:cs="Times New Roman"/>
                <w:noProof/>
                <w:sz w:val="26"/>
                <w:szCs w:val="26"/>
                <w:lang w:eastAsia="vi-VN"/>
              </w:rPr>
              <w:t>4</w:t>
            </w:r>
            <w:r w:rsidR="006231AD">
              <w:rPr>
                <w:rFonts w:ascii="Times New Roman" w:hAnsi="Times New Roman" w:eastAsia="Times New Roman" w:cs="Times New Roman"/>
                <w:noProof/>
                <w:sz w:val="26"/>
                <w:szCs w:val="26"/>
                <w:lang w:val="en-US" w:eastAsia="vi-VN"/>
              </w:rPr>
              <w:t>1</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3D125E09" w14:textId="11EC614A">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19,</w:t>
            </w:r>
            <w:r w:rsidR="006231AD">
              <w:rPr>
                <w:rFonts w:ascii="Times New Roman" w:hAnsi="Times New Roman" w:eastAsia="Times New Roman" w:cs="Times New Roman"/>
                <w:noProof/>
                <w:sz w:val="26"/>
                <w:szCs w:val="26"/>
                <w:lang w:eastAsia="vi-VN"/>
              </w:rPr>
              <w:t>48</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04AE4FAC" w14:textId="4DE27ECC">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15,</w:t>
            </w:r>
            <w:r w:rsidRPr="00494558" w:rsidR="00A133A8">
              <w:rPr>
                <w:rFonts w:ascii="Times New Roman" w:hAnsi="Times New Roman" w:eastAsia="Times New Roman" w:cs="Times New Roman"/>
                <w:noProof/>
                <w:sz w:val="26"/>
                <w:szCs w:val="26"/>
                <w:lang w:eastAsia="vi-VN"/>
              </w:rPr>
              <w:t>8</w:t>
            </w:r>
            <w:r w:rsidR="006231AD">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2E332924" w14:textId="0D4904FA">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15,</w:t>
            </w:r>
            <w:r w:rsidRPr="00494558" w:rsidR="00A133A8">
              <w:rPr>
                <w:rFonts w:ascii="Times New Roman" w:hAnsi="Times New Roman" w:eastAsia="Times New Roman" w:cs="Times New Roman"/>
                <w:noProof/>
                <w:sz w:val="26"/>
                <w:szCs w:val="26"/>
                <w:lang w:eastAsia="vi-VN"/>
              </w:rPr>
              <w:t>4</w:t>
            </w:r>
            <w:r w:rsidR="006231AD">
              <w:rPr>
                <w:rFonts w:ascii="Times New Roman" w:hAnsi="Times New Roman" w:eastAsia="Times New Roman" w:cs="Times New Roman"/>
                <w:noProof/>
                <w:sz w:val="26"/>
                <w:szCs w:val="26"/>
                <w:lang w:val="en-US" w:eastAsia="vi-VN"/>
              </w:rPr>
              <w:t>0</w:t>
            </w:r>
            <w:r w:rsidRPr="00494558" w:rsidR="00A133A8">
              <w:rPr>
                <w:rFonts w:ascii="Times New Roman" w:hAnsi="Times New Roman" w:eastAsia="Times New Roman" w:cs="Times New Roman"/>
                <w:noProof/>
                <w:sz w:val="26"/>
                <w:szCs w:val="26"/>
                <w:lang w:eastAsia="vi-VN"/>
              </w:rPr>
              <w:t>%</w:t>
            </w:r>
          </w:p>
        </w:tc>
        <w:tc>
          <w:tcPr>
            <w:tcW w:w="1267" w:type="dxa"/>
            <w:vAlign w:val="center"/>
          </w:tcPr>
          <w:p w:rsidRPr="00494558" w:rsidR="00A133A8" w:rsidP="004C2D20" w:rsidRDefault="00A133A8" w14:paraId="7BBE11A2"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5E3F1CDB" w14:textId="77777777">
        <w:tc>
          <w:tcPr>
            <w:tcW w:w="3531" w:type="dxa"/>
            <w:vAlign w:val="center"/>
          </w:tcPr>
          <w:p w:rsidRPr="00494558" w:rsidR="00A133A8" w:rsidP="004C2D20" w:rsidRDefault="00A133A8" w14:paraId="26DB5237" w14:textId="33972638">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3.3 Tỷ lệ sinh viên trả lời </w:t>
            </w:r>
            <w:r w:rsidRPr="00494558">
              <w:rPr>
                <w:rFonts w:ascii="Times New Roman" w:hAnsi="Times New Roman" w:eastAsia="Times New Roman" w:cs="Times New Roman"/>
                <w:i/>
                <w:iCs/>
                <w:noProof/>
                <w:sz w:val="26"/>
                <w:szCs w:val="26"/>
                <w:lang w:eastAsia="vi-VN"/>
              </w:rPr>
              <w:t>K</w:t>
            </w:r>
            <w:r w:rsidRPr="00494558" w:rsidR="00297BD2">
              <w:rPr>
                <w:rFonts w:ascii="Times New Roman" w:hAnsi="Times New Roman" w:eastAsia="Times New Roman" w:cs="Times New Roman"/>
                <w:i/>
                <w:iCs/>
                <w:noProof/>
                <w:sz w:val="26"/>
                <w:szCs w:val="26"/>
                <w:lang w:eastAsia="vi-VN"/>
              </w:rPr>
              <w:t>hông</w:t>
            </w:r>
            <w:r w:rsidRPr="00494558">
              <w:rPr>
                <w:rFonts w:ascii="Times New Roman" w:hAnsi="Times New Roman" w:eastAsia="Times New Roman" w:cs="Times New Roman"/>
                <w:i/>
                <w:iCs/>
                <w:noProof/>
                <w:sz w:val="26"/>
                <w:szCs w:val="26"/>
                <w:lang w:eastAsia="vi-VN"/>
              </w:rPr>
              <w:t> </w:t>
            </w:r>
            <w:r w:rsidRPr="00494558">
              <w:rPr>
                <w:rFonts w:ascii="Times New Roman" w:hAnsi="Times New Roman" w:eastAsia="Times New Roman" w:cs="Times New Roman"/>
                <w:noProof/>
                <w:sz w:val="26"/>
                <w:szCs w:val="26"/>
                <w:lang w:eastAsia="vi-VN"/>
              </w:rPr>
              <w:t>học được những kiến thức và kỹ năng cần thiết cho công việc theo ngành tốt nghiệp</w:t>
            </w:r>
          </w:p>
        </w:tc>
        <w:tc>
          <w:tcPr>
            <w:tcW w:w="1010" w:type="dxa"/>
            <w:vAlign w:val="center"/>
          </w:tcPr>
          <w:p w:rsidRPr="00494558" w:rsidR="00A133A8" w:rsidP="004C2D20" w:rsidRDefault="00BB00D6" w14:paraId="46EDD575" w14:textId="54FE8607">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2,</w:t>
            </w:r>
            <w:r w:rsidRPr="00494558" w:rsidR="00A133A8">
              <w:rPr>
                <w:rFonts w:ascii="Times New Roman" w:hAnsi="Times New Roman" w:eastAsia="Times New Roman" w:cs="Times New Roman"/>
                <w:noProof/>
                <w:sz w:val="26"/>
                <w:szCs w:val="26"/>
                <w:lang w:eastAsia="vi-VN"/>
              </w:rPr>
              <w:t>9</w:t>
            </w:r>
            <w:r w:rsidR="006231AD">
              <w:rPr>
                <w:rFonts w:ascii="Times New Roman" w:hAnsi="Times New Roman" w:eastAsia="Times New Roman" w:cs="Times New Roman"/>
                <w:noProof/>
                <w:sz w:val="26"/>
                <w:szCs w:val="26"/>
                <w:lang w:val="en-US" w:eastAsia="vi-VN"/>
              </w:rPr>
              <w:t>0</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2D22BC4D" w14:textId="0EEC1940">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3,</w:t>
            </w:r>
            <w:r w:rsidRPr="00494558" w:rsidR="00A133A8">
              <w:rPr>
                <w:rFonts w:ascii="Times New Roman" w:hAnsi="Times New Roman" w:eastAsia="Times New Roman" w:cs="Times New Roman"/>
                <w:noProof/>
                <w:sz w:val="26"/>
                <w:szCs w:val="26"/>
                <w:lang w:eastAsia="vi-VN"/>
              </w:rPr>
              <w:t>2</w:t>
            </w:r>
            <w:r w:rsidR="006231AD">
              <w:rPr>
                <w:rFonts w:ascii="Times New Roman" w:hAnsi="Times New Roman" w:eastAsia="Times New Roman" w:cs="Times New Roman"/>
                <w:noProof/>
                <w:sz w:val="26"/>
                <w:szCs w:val="26"/>
                <w:lang w:val="en-US" w:eastAsia="vi-VN"/>
              </w:rPr>
              <w:t>0</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289EA4CD" w14:textId="05B21F01">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3,</w:t>
            </w:r>
            <w:r w:rsidRPr="00494558" w:rsidR="00A133A8">
              <w:rPr>
                <w:rFonts w:ascii="Times New Roman" w:hAnsi="Times New Roman" w:eastAsia="Times New Roman" w:cs="Times New Roman"/>
                <w:noProof/>
                <w:sz w:val="26"/>
                <w:szCs w:val="26"/>
                <w:lang w:eastAsia="vi-VN"/>
              </w:rPr>
              <w:t>3</w:t>
            </w:r>
            <w:r w:rsidR="006231AD">
              <w:rPr>
                <w:rFonts w:ascii="Times New Roman" w:hAnsi="Times New Roman" w:eastAsia="Times New Roman" w:cs="Times New Roman"/>
                <w:noProof/>
                <w:sz w:val="26"/>
                <w:szCs w:val="26"/>
                <w:lang w:val="en-US" w:eastAsia="vi-VN"/>
              </w:rPr>
              <w:t>1</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6925033E" w14:textId="31759E2E">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3,</w:t>
            </w:r>
            <w:r w:rsidR="006231AD">
              <w:rPr>
                <w:rFonts w:ascii="Times New Roman" w:hAnsi="Times New Roman" w:eastAsia="Times New Roman" w:cs="Times New Roman"/>
                <w:noProof/>
                <w:sz w:val="26"/>
                <w:szCs w:val="26"/>
                <w:lang w:eastAsia="vi-VN"/>
              </w:rPr>
              <w:t>48</w:t>
            </w:r>
            <w:r w:rsidRPr="00494558" w:rsidR="00A133A8">
              <w:rPr>
                <w:rFonts w:ascii="Times New Roman" w:hAnsi="Times New Roman" w:eastAsia="Times New Roman" w:cs="Times New Roman"/>
                <w:noProof/>
                <w:sz w:val="26"/>
                <w:szCs w:val="26"/>
                <w:lang w:eastAsia="vi-VN"/>
              </w:rPr>
              <w:t>%</w:t>
            </w:r>
          </w:p>
        </w:tc>
        <w:tc>
          <w:tcPr>
            <w:tcW w:w="1267" w:type="dxa"/>
            <w:vAlign w:val="center"/>
          </w:tcPr>
          <w:p w:rsidRPr="00494558" w:rsidR="00A133A8" w:rsidP="004C2D20" w:rsidRDefault="00A133A8" w14:paraId="4BFA5942"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3E090D52" w14:textId="77777777">
        <w:tc>
          <w:tcPr>
            <w:tcW w:w="9066" w:type="dxa"/>
            <w:gridSpan w:val="6"/>
            <w:vAlign w:val="center"/>
          </w:tcPr>
          <w:p w:rsidRPr="00494558" w:rsidR="00A133A8" w:rsidP="004C2D20" w:rsidRDefault="00A133A8" w14:paraId="3642DC45"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xml:space="preserve">4. Sinh viên có việc làm trong năm đầu tiên sau khi tốt nghiệp: </w:t>
            </w:r>
          </w:p>
        </w:tc>
      </w:tr>
      <w:tr w:rsidRPr="00494558" w:rsidR="00A133A8" w:rsidTr="00A133A8" w14:paraId="211F1D98" w14:textId="77777777">
        <w:tc>
          <w:tcPr>
            <w:tcW w:w="3531" w:type="dxa"/>
            <w:vAlign w:val="center"/>
          </w:tcPr>
          <w:p w:rsidRPr="00494558" w:rsidR="00A133A8" w:rsidP="004C2D20" w:rsidRDefault="00A133A8" w14:paraId="7C50DCD9"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4.1 Tỷ lệ có việc làm đúng ngành đào tạo (%)</w:t>
            </w:r>
          </w:p>
          <w:p w:rsidRPr="00494558" w:rsidR="00A133A8" w:rsidP="004C2D20" w:rsidRDefault="00A133A8" w14:paraId="45357DC6"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Sau 6 tháng tốt nghiệp</w:t>
            </w:r>
          </w:p>
          <w:p w:rsidRPr="00494558" w:rsidR="00A133A8" w:rsidP="004C2D20" w:rsidRDefault="00A133A8" w14:paraId="3026E208"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Sau 12 tháng tốt nghiệp</w:t>
            </w:r>
          </w:p>
        </w:tc>
        <w:tc>
          <w:tcPr>
            <w:tcW w:w="1010" w:type="dxa"/>
            <w:vAlign w:val="center"/>
          </w:tcPr>
          <w:p w:rsidRPr="00494558" w:rsidR="00A133A8" w:rsidP="004C2D20" w:rsidRDefault="00A133A8" w14:paraId="5EBA2339" w14:textId="77777777">
            <w:pPr>
              <w:spacing w:after="0" w:line="312" w:lineRule="auto"/>
              <w:jc w:val="center"/>
              <w:rPr>
                <w:rFonts w:ascii="Times New Roman" w:hAnsi="Times New Roman" w:eastAsia="Times New Roman" w:cs="Times New Roman"/>
                <w:noProof/>
                <w:sz w:val="26"/>
                <w:szCs w:val="26"/>
                <w:lang w:eastAsia="vi-VN"/>
              </w:rPr>
            </w:pPr>
          </w:p>
          <w:p w:rsidRPr="00494558" w:rsidR="00A133A8" w:rsidP="004C2D20" w:rsidRDefault="00BB00D6" w14:paraId="25E62524" w14:textId="75BE66D7">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26,</w:t>
            </w:r>
            <w:r w:rsidRPr="00494558" w:rsidR="00A133A8">
              <w:rPr>
                <w:rFonts w:ascii="Times New Roman" w:hAnsi="Times New Roman" w:eastAsia="Times New Roman" w:cs="Times New Roman"/>
                <w:noProof/>
                <w:sz w:val="26"/>
                <w:szCs w:val="26"/>
                <w:lang w:eastAsia="vi-VN"/>
              </w:rPr>
              <w:t>2</w:t>
            </w:r>
            <w:r w:rsidR="0099777B">
              <w:rPr>
                <w:rFonts w:ascii="Times New Roman" w:hAnsi="Times New Roman" w:eastAsia="Times New Roman" w:cs="Times New Roman"/>
                <w:noProof/>
                <w:sz w:val="26"/>
                <w:szCs w:val="26"/>
                <w:lang w:val="en-US" w:eastAsia="vi-VN"/>
              </w:rPr>
              <w:t>1</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A133A8" w14:paraId="092B8AFB" w14:textId="77777777">
            <w:pPr>
              <w:spacing w:after="0" w:line="312" w:lineRule="auto"/>
              <w:jc w:val="center"/>
              <w:rPr>
                <w:rFonts w:ascii="Times New Roman" w:hAnsi="Times New Roman" w:eastAsia="Times New Roman" w:cs="Times New Roman"/>
                <w:noProof/>
                <w:sz w:val="26"/>
                <w:szCs w:val="26"/>
                <w:lang w:eastAsia="vi-VN"/>
              </w:rPr>
            </w:pPr>
          </w:p>
          <w:p w:rsidRPr="00494558" w:rsidR="00A133A8" w:rsidP="004C2D20" w:rsidRDefault="00BB00D6" w14:paraId="667F7BCC" w14:textId="252A7819">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17,</w:t>
            </w:r>
            <w:r w:rsidRPr="00494558" w:rsidR="00A133A8">
              <w:rPr>
                <w:rFonts w:ascii="Times New Roman" w:hAnsi="Times New Roman" w:eastAsia="Times New Roman" w:cs="Times New Roman"/>
                <w:noProof/>
                <w:sz w:val="26"/>
                <w:szCs w:val="26"/>
                <w:lang w:eastAsia="vi-VN"/>
              </w:rPr>
              <w:t>2</w:t>
            </w:r>
            <w:r w:rsidR="0099777B">
              <w:rPr>
                <w:rFonts w:ascii="Times New Roman" w:hAnsi="Times New Roman" w:eastAsia="Times New Roman" w:cs="Times New Roman"/>
                <w:noProof/>
                <w:sz w:val="26"/>
                <w:szCs w:val="26"/>
                <w:lang w:val="en-US" w:eastAsia="vi-VN"/>
              </w:rPr>
              <w:t>3</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A133A8" w14:paraId="43BD3F4A" w14:textId="77777777">
            <w:pPr>
              <w:spacing w:after="0" w:line="312" w:lineRule="auto"/>
              <w:jc w:val="center"/>
              <w:rPr>
                <w:rFonts w:ascii="Times New Roman" w:hAnsi="Times New Roman" w:eastAsia="Times New Roman" w:cs="Times New Roman"/>
                <w:noProof/>
                <w:sz w:val="26"/>
                <w:szCs w:val="26"/>
                <w:lang w:eastAsia="vi-VN"/>
              </w:rPr>
            </w:pPr>
          </w:p>
          <w:p w:rsidRPr="00494558" w:rsidR="00A133A8" w:rsidP="004C2D20" w:rsidRDefault="00BB00D6" w14:paraId="4E31CF3A" w14:textId="1A22DF63">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27,</w:t>
            </w:r>
            <w:r w:rsidR="0099777B">
              <w:rPr>
                <w:rFonts w:ascii="Times New Roman" w:hAnsi="Times New Roman" w:eastAsia="Times New Roman" w:cs="Times New Roman"/>
                <w:noProof/>
                <w:sz w:val="26"/>
                <w:szCs w:val="26"/>
                <w:lang w:eastAsia="vi-VN"/>
              </w:rPr>
              <w:t>78</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A133A8" w14:paraId="67E7B9A3" w14:textId="77777777">
            <w:pPr>
              <w:spacing w:after="0" w:line="312" w:lineRule="auto"/>
              <w:jc w:val="center"/>
              <w:rPr>
                <w:rFonts w:ascii="Times New Roman" w:hAnsi="Times New Roman" w:eastAsia="Times New Roman" w:cs="Times New Roman"/>
                <w:noProof/>
                <w:sz w:val="26"/>
                <w:szCs w:val="26"/>
                <w:lang w:eastAsia="vi-VN"/>
              </w:rPr>
            </w:pPr>
          </w:p>
          <w:p w:rsidRPr="00494558" w:rsidR="00A133A8" w:rsidP="004C2D20" w:rsidRDefault="00BB00D6" w14:paraId="3FC98CB0" w14:textId="7CF92DE4">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40,</w:t>
            </w:r>
            <w:r w:rsidRPr="00494558" w:rsidR="00A133A8">
              <w:rPr>
                <w:rFonts w:ascii="Times New Roman" w:hAnsi="Times New Roman" w:eastAsia="Times New Roman" w:cs="Times New Roman"/>
                <w:noProof/>
                <w:sz w:val="26"/>
                <w:szCs w:val="26"/>
                <w:lang w:eastAsia="vi-VN"/>
              </w:rPr>
              <w:t>9</w:t>
            </w:r>
            <w:r w:rsidR="0099777B">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 </w:t>
            </w:r>
          </w:p>
        </w:tc>
        <w:tc>
          <w:tcPr>
            <w:tcW w:w="1267" w:type="dxa"/>
            <w:vAlign w:val="center"/>
          </w:tcPr>
          <w:p w:rsidRPr="00494558" w:rsidR="00A133A8" w:rsidP="004C2D20" w:rsidRDefault="00A133A8" w14:paraId="32271A0C"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0AE348CC" w14:textId="77777777">
        <w:tc>
          <w:tcPr>
            <w:tcW w:w="3531" w:type="dxa"/>
            <w:vAlign w:val="center"/>
          </w:tcPr>
          <w:p w:rsidRPr="00494558" w:rsidR="00A133A8" w:rsidP="004C2D20" w:rsidRDefault="00A133A8" w14:paraId="41BF24E3"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4.2 Tỷ lệ có việc làm trái ngành đào tạo (%)</w:t>
            </w:r>
          </w:p>
        </w:tc>
        <w:tc>
          <w:tcPr>
            <w:tcW w:w="1010" w:type="dxa"/>
            <w:vAlign w:val="center"/>
          </w:tcPr>
          <w:p w:rsidRPr="00494558" w:rsidR="00A133A8" w:rsidP="004C2D20" w:rsidRDefault="00BB00D6" w14:paraId="5CF6FC0B" w14:textId="39220AEC">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 43,</w:t>
            </w:r>
            <w:r w:rsidRPr="00494558" w:rsidR="00A133A8">
              <w:rPr>
                <w:rFonts w:ascii="Times New Roman" w:hAnsi="Times New Roman" w:eastAsia="Times New Roman" w:cs="Times New Roman"/>
                <w:noProof/>
                <w:sz w:val="26"/>
                <w:szCs w:val="26"/>
                <w:lang w:eastAsia="vi-VN"/>
              </w:rPr>
              <w:t>5</w:t>
            </w:r>
            <w:r w:rsidR="0099777B">
              <w:rPr>
                <w:rFonts w:ascii="Times New Roman" w:hAnsi="Times New Roman" w:eastAsia="Times New Roman" w:cs="Times New Roman"/>
                <w:noProof/>
                <w:sz w:val="26"/>
                <w:szCs w:val="26"/>
                <w:lang w:val="en-US" w:eastAsia="vi-VN"/>
              </w:rPr>
              <w:t>3</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0A301B33" w14:textId="0309B2DF">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49,</w:t>
            </w:r>
            <w:r w:rsidRPr="00494558" w:rsidR="00A133A8">
              <w:rPr>
                <w:rFonts w:ascii="Times New Roman" w:hAnsi="Times New Roman" w:eastAsia="Times New Roman" w:cs="Times New Roman"/>
                <w:noProof/>
                <w:sz w:val="26"/>
                <w:szCs w:val="26"/>
                <w:lang w:eastAsia="vi-VN"/>
              </w:rPr>
              <w:t>7</w:t>
            </w:r>
            <w:r w:rsidR="0099777B">
              <w:rPr>
                <w:rFonts w:ascii="Times New Roman" w:hAnsi="Times New Roman" w:eastAsia="Times New Roman" w:cs="Times New Roman"/>
                <w:noProof/>
                <w:sz w:val="26"/>
                <w:szCs w:val="26"/>
                <w:lang w:val="en-US" w:eastAsia="vi-VN"/>
              </w:rPr>
              <w:t>1</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729027E6" w14:textId="02E3368E">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32,</w:t>
            </w:r>
            <w:r w:rsidRPr="00494558" w:rsidR="00A133A8">
              <w:rPr>
                <w:rFonts w:ascii="Times New Roman" w:hAnsi="Times New Roman" w:eastAsia="Times New Roman" w:cs="Times New Roman"/>
                <w:noProof/>
                <w:sz w:val="26"/>
                <w:szCs w:val="26"/>
                <w:lang w:eastAsia="vi-VN"/>
              </w:rPr>
              <w:t>4</w:t>
            </w:r>
            <w:r w:rsidR="0099777B">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1F57A17C" w14:textId="05B12F47">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27,</w:t>
            </w:r>
            <w:r w:rsidRPr="00494558" w:rsidR="00A133A8">
              <w:rPr>
                <w:rFonts w:ascii="Times New Roman" w:hAnsi="Times New Roman" w:eastAsia="Times New Roman" w:cs="Times New Roman"/>
                <w:noProof/>
                <w:sz w:val="26"/>
                <w:szCs w:val="26"/>
                <w:lang w:eastAsia="vi-VN"/>
              </w:rPr>
              <w:t>1</w:t>
            </w:r>
            <w:r w:rsidR="0099777B">
              <w:rPr>
                <w:rFonts w:ascii="Times New Roman" w:hAnsi="Times New Roman" w:eastAsia="Times New Roman" w:cs="Times New Roman"/>
                <w:noProof/>
                <w:sz w:val="26"/>
                <w:szCs w:val="26"/>
                <w:lang w:val="en-US" w:eastAsia="vi-VN"/>
              </w:rPr>
              <w:t>4</w:t>
            </w:r>
            <w:r w:rsidRPr="00494558" w:rsidR="00A133A8">
              <w:rPr>
                <w:rFonts w:ascii="Times New Roman" w:hAnsi="Times New Roman" w:eastAsia="Times New Roman" w:cs="Times New Roman"/>
                <w:noProof/>
                <w:sz w:val="26"/>
                <w:szCs w:val="26"/>
                <w:lang w:eastAsia="vi-VN"/>
              </w:rPr>
              <w:t>% </w:t>
            </w:r>
          </w:p>
        </w:tc>
        <w:tc>
          <w:tcPr>
            <w:tcW w:w="1267" w:type="dxa"/>
            <w:vAlign w:val="center"/>
          </w:tcPr>
          <w:p w:rsidRPr="00494558" w:rsidR="00A133A8" w:rsidP="004C2D20" w:rsidRDefault="00A133A8" w14:paraId="7FDAE07E"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0EF9110C" w14:textId="77777777">
        <w:tc>
          <w:tcPr>
            <w:tcW w:w="3531" w:type="dxa"/>
            <w:vAlign w:val="center"/>
          </w:tcPr>
          <w:p w:rsidRPr="00494558" w:rsidR="00A133A8" w:rsidP="004C2D20" w:rsidRDefault="00A133A8" w14:paraId="4C6C79DF"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4.3 Tỷ lệ tự tạo được việc làm (%)</w:t>
            </w:r>
          </w:p>
        </w:tc>
        <w:tc>
          <w:tcPr>
            <w:tcW w:w="1010" w:type="dxa"/>
            <w:vAlign w:val="center"/>
          </w:tcPr>
          <w:p w:rsidRPr="00494558" w:rsidR="00A133A8" w:rsidP="004C2D20" w:rsidRDefault="00BB00D6" w14:paraId="788C4FF4" w14:textId="1C2CC210">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8,</w:t>
            </w:r>
            <w:r w:rsidRPr="00494558" w:rsidR="00A133A8">
              <w:rPr>
                <w:rFonts w:ascii="Times New Roman" w:hAnsi="Times New Roman" w:eastAsia="Times New Roman" w:cs="Times New Roman"/>
                <w:noProof/>
                <w:sz w:val="26"/>
                <w:szCs w:val="26"/>
                <w:lang w:eastAsia="vi-VN"/>
              </w:rPr>
              <w:t>7</w:t>
            </w:r>
            <w:r w:rsidR="0099777B">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39E42BB7" w14:textId="26871C82">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13,</w:t>
            </w:r>
            <w:r w:rsidRPr="00494558" w:rsidR="00A133A8">
              <w:rPr>
                <w:rFonts w:ascii="Times New Roman" w:hAnsi="Times New Roman" w:eastAsia="Times New Roman" w:cs="Times New Roman"/>
                <w:noProof/>
                <w:sz w:val="26"/>
                <w:szCs w:val="26"/>
                <w:lang w:eastAsia="vi-VN"/>
              </w:rPr>
              <w:t>7</w:t>
            </w:r>
            <w:r w:rsidR="0099777B">
              <w:rPr>
                <w:rFonts w:ascii="Times New Roman" w:hAnsi="Times New Roman" w:eastAsia="Times New Roman" w:cs="Times New Roman"/>
                <w:noProof/>
                <w:sz w:val="26"/>
                <w:szCs w:val="26"/>
                <w:lang w:val="en-US" w:eastAsia="vi-VN"/>
              </w:rPr>
              <w:t>3</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016DF0DD" w14:textId="434664AE">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9,</w:t>
            </w:r>
            <w:r w:rsidRPr="00494558" w:rsidR="00A133A8">
              <w:rPr>
                <w:rFonts w:ascii="Times New Roman" w:hAnsi="Times New Roman" w:eastAsia="Times New Roman" w:cs="Times New Roman"/>
                <w:noProof/>
                <w:sz w:val="26"/>
                <w:szCs w:val="26"/>
                <w:lang w:eastAsia="vi-VN"/>
              </w:rPr>
              <w:t>1</w:t>
            </w:r>
            <w:r w:rsidR="0099777B">
              <w:rPr>
                <w:rFonts w:ascii="Times New Roman" w:hAnsi="Times New Roman" w:eastAsia="Times New Roman" w:cs="Times New Roman"/>
                <w:noProof/>
                <w:sz w:val="26"/>
                <w:szCs w:val="26"/>
                <w:lang w:val="en-US" w:eastAsia="vi-VN"/>
              </w:rPr>
              <w:t>4</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71BDF88B" w14:textId="3384B6BE">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9,</w:t>
            </w:r>
            <w:r w:rsidRPr="00494558" w:rsidR="00A133A8">
              <w:rPr>
                <w:rFonts w:ascii="Times New Roman" w:hAnsi="Times New Roman" w:eastAsia="Times New Roman" w:cs="Times New Roman"/>
                <w:noProof/>
                <w:sz w:val="26"/>
                <w:szCs w:val="26"/>
                <w:lang w:eastAsia="vi-VN"/>
              </w:rPr>
              <w:t>4</w:t>
            </w:r>
            <w:r w:rsidR="0099777B">
              <w:rPr>
                <w:rFonts w:ascii="Times New Roman" w:hAnsi="Times New Roman" w:eastAsia="Times New Roman" w:cs="Times New Roman"/>
                <w:noProof/>
                <w:sz w:val="26"/>
                <w:szCs w:val="26"/>
                <w:lang w:val="en-US" w:eastAsia="vi-VN"/>
              </w:rPr>
              <w:t>4</w:t>
            </w:r>
            <w:r w:rsidRPr="00494558" w:rsidR="00A133A8">
              <w:rPr>
                <w:rFonts w:ascii="Times New Roman" w:hAnsi="Times New Roman" w:eastAsia="Times New Roman" w:cs="Times New Roman"/>
                <w:noProof/>
                <w:sz w:val="26"/>
                <w:szCs w:val="26"/>
                <w:lang w:eastAsia="vi-VN"/>
              </w:rPr>
              <w:t>% </w:t>
            </w:r>
          </w:p>
        </w:tc>
        <w:tc>
          <w:tcPr>
            <w:tcW w:w="1267" w:type="dxa"/>
            <w:vAlign w:val="center"/>
          </w:tcPr>
          <w:p w:rsidRPr="00494558" w:rsidR="00A133A8" w:rsidP="004C2D20" w:rsidRDefault="00A133A8" w14:paraId="1FF4D76C"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11746D80" w14:textId="77777777">
        <w:tc>
          <w:tcPr>
            <w:tcW w:w="3531" w:type="dxa"/>
            <w:vAlign w:val="center"/>
          </w:tcPr>
          <w:p w:rsidRPr="00494558" w:rsidR="00A133A8" w:rsidP="004C2D20" w:rsidRDefault="00A133A8" w14:paraId="040F9F6D"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4.4 Thu nhập bình quân/tháng của sinh viên có việc làm</w:t>
            </w:r>
          </w:p>
        </w:tc>
        <w:tc>
          <w:tcPr>
            <w:tcW w:w="1010" w:type="dxa"/>
            <w:vAlign w:val="center"/>
          </w:tcPr>
          <w:p w:rsidRPr="00494558" w:rsidR="00A133A8" w:rsidP="004C2D20" w:rsidRDefault="00A133A8" w14:paraId="6663D690"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5-7tr</w:t>
            </w:r>
          </w:p>
        </w:tc>
        <w:tc>
          <w:tcPr>
            <w:tcW w:w="1086" w:type="dxa"/>
            <w:vAlign w:val="center"/>
          </w:tcPr>
          <w:p w:rsidRPr="00494558" w:rsidR="00A133A8" w:rsidP="004C2D20" w:rsidRDefault="00A133A8" w14:paraId="1F2B3479"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6-8tr </w:t>
            </w:r>
          </w:p>
        </w:tc>
        <w:tc>
          <w:tcPr>
            <w:tcW w:w="1086" w:type="dxa"/>
            <w:vAlign w:val="center"/>
          </w:tcPr>
          <w:p w:rsidRPr="00494558" w:rsidR="00A133A8" w:rsidP="004C2D20" w:rsidRDefault="00A133A8" w14:paraId="5788B77C"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7-9tr </w:t>
            </w:r>
          </w:p>
        </w:tc>
        <w:tc>
          <w:tcPr>
            <w:tcW w:w="1086" w:type="dxa"/>
            <w:vAlign w:val="center"/>
          </w:tcPr>
          <w:p w:rsidRPr="00494558" w:rsidR="00A133A8" w:rsidP="004C2D20" w:rsidRDefault="00A133A8" w14:paraId="32F3EC5C"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7-9tr </w:t>
            </w:r>
          </w:p>
        </w:tc>
        <w:tc>
          <w:tcPr>
            <w:tcW w:w="1267" w:type="dxa"/>
            <w:vAlign w:val="center"/>
          </w:tcPr>
          <w:p w:rsidRPr="00494558" w:rsidR="00A133A8" w:rsidP="004C2D20" w:rsidRDefault="00A133A8" w14:paraId="52BF56DE"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2D2C5933" w14:textId="77777777">
        <w:tc>
          <w:tcPr>
            <w:tcW w:w="9066" w:type="dxa"/>
            <w:gridSpan w:val="6"/>
            <w:vAlign w:val="center"/>
          </w:tcPr>
          <w:p w:rsidRPr="00494558" w:rsidR="00A133A8" w:rsidP="004C2D20" w:rsidRDefault="00A133A8" w14:paraId="3A997BBA"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5. Đánh giá của nhà sử dụng về sinh viên tốt nghiệp có việc làm đúng ngành đào tạo:</w:t>
            </w:r>
          </w:p>
        </w:tc>
      </w:tr>
      <w:tr w:rsidRPr="00494558" w:rsidR="00A133A8" w:rsidTr="00A133A8" w14:paraId="42DF05A1" w14:textId="77777777">
        <w:tc>
          <w:tcPr>
            <w:tcW w:w="3531" w:type="dxa"/>
            <w:vAlign w:val="center"/>
          </w:tcPr>
          <w:p w:rsidRPr="00494558" w:rsidR="00A133A8" w:rsidP="004C2D20" w:rsidRDefault="00A133A8" w14:paraId="1966D012"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lastRenderedPageBreak/>
              <w:t>5.1 Tỷ lệ sinh viên đáp ứng yêu cầu của công việc, có thể sử dụng được ngay (%)</w:t>
            </w:r>
          </w:p>
        </w:tc>
        <w:tc>
          <w:tcPr>
            <w:tcW w:w="1010" w:type="dxa"/>
            <w:vAlign w:val="center"/>
          </w:tcPr>
          <w:p w:rsidRPr="00494558" w:rsidR="00A133A8" w:rsidP="004C2D20" w:rsidRDefault="00BB00D6" w14:paraId="18491483" w14:textId="32C668A5">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63,</w:t>
            </w:r>
            <w:r w:rsidRPr="00494558" w:rsidR="00A133A8">
              <w:rPr>
                <w:rFonts w:ascii="Times New Roman" w:hAnsi="Times New Roman" w:eastAsia="Times New Roman" w:cs="Times New Roman"/>
                <w:noProof/>
                <w:sz w:val="26"/>
                <w:szCs w:val="26"/>
                <w:lang w:eastAsia="vi-VN"/>
              </w:rPr>
              <w:t>5</w:t>
            </w:r>
            <w:r w:rsidR="0099777B">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46A4B47D" w14:textId="2487C2A1">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66,</w:t>
            </w:r>
            <w:r w:rsidRPr="00494558" w:rsidR="00A133A8">
              <w:rPr>
                <w:rFonts w:ascii="Times New Roman" w:hAnsi="Times New Roman" w:eastAsia="Times New Roman" w:cs="Times New Roman"/>
                <w:noProof/>
                <w:sz w:val="26"/>
                <w:szCs w:val="26"/>
                <w:lang w:eastAsia="vi-VN"/>
              </w:rPr>
              <w:t>1</w:t>
            </w:r>
            <w:r w:rsidR="0099777B">
              <w:rPr>
                <w:rFonts w:ascii="Times New Roman" w:hAnsi="Times New Roman" w:eastAsia="Times New Roman" w:cs="Times New Roman"/>
                <w:noProof/>
                <w:sz w:val="26"/>
                <w:szCs w:val="26"/>
                <w:lang w:val="en-US" w:eastAsia="vi-VN"/>
              </w:rPr>
              <w:t>3</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37AD0384" w14:textId="1C612827">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60,</w:t>
            </w:r>
            <w:r w:rsidRPr="00494558" w:rsidR="00A133A8">
              <w:rPr>
                <w:rFonts w:ascii="Times New Roman" w:hAnsi="Times New Roman" w:eastAsia="Times New Roman" w:cs="Times New Roman"/>
                <w:noProof/>
                <w:sz w:val="26"/>
                <w:szCs w:val="26"/>
                <w:lang w:eastAsia="vi-VN"/>
              </w:rPr>
              <w:t>3</w:t>
            </w:r>
            <w:r w:rsidR="0099777B">
              <w:rPr>
                <w:rFonts w:ascii="Times New Roman" w:hAnsi="Times New Roman" w:eastAsia="Times New Roman" w:cs="Times New Roman"/>
                <w:noProof/>
                <w:sz w:val="26"/>
                <w:szCs w:val="26"/>
                <w:lang w:val="en-US" w:eastAsia="vi-VN"/>
              </w:rPr>
              <w:t>1</w:t>
            </w:r>
            <w:r w:rsidRPr="00494558" w:rsidR="00A133A8">
              <w:rPr>
                <w:rFonts w:ascii="Times New Roman" w:hAnsi="Times New Roman" w:eastAsia="Times New Roman" w:cs="Times New Roman"/>
                <w:noProof/>
                <w:sz w:val="26"/>
                <w:szCs w:val="26"/>
                <w:lang w:eastAsia="vi-VN"/>
              </w:rPr>
              <w:t>%</w:t>
            </w:r>
          </w:p>
        </w:tc>
        <w:tc>
          <w:tcPr>
            <w:tcW w:w="1086" w:type="dxa"/>
            <w:vAlign w:val="center"/>
          </w:tcPr>
          <w:p w:rsidRPr="00494558" w:rsidR="00A133A8" w:rsidP="004C2D20" w:rsidRDefault="00BB00D6" w14:paraId="036CAC35" w14:textId="0FA0F7D6">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70,</w:t>
            </w:r>
            <w:r w:rsidRPr="00494558" w:rsidR="00A133A8">
              <w:rPr>
                <w:rFonts w:ascii="Times New Roman" w:hAnsi="Times New Roman" w:eastAsia="Times New Roman" w:cs="Times New Roman"/>
                <w:noProof/>
                <w:sz w:val="26"/>
                <w:szCs w:val="26"/>
                <w:lang w:eastAsia="vi-VN"/>
              </w:rPr>
              <w:t>4</w:t>
            </w:r>
            <w:r w:rsidR="0099777B">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 </w:t>
            </w:r>
          </w:p>
        </w:tc>
        <w:tc>
          <w:tcPr>
            <w:tcW w:w="1267" w:type="dxa"/>
            <w:vAlign w:val="center"/>
          </w:tcPr>
          <w:p w:rsidRPr="00494558" w:rsidR="00A133A8" w:rsidP="004C2D20" w:rsidRDefault="00A133A8" w14:paraId="7B172B24"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7D9F00FE" w14:textId="77777777">
        <w:tc>
          <w:tcPr>
            <w:tcW w:w="3531" w:type="dxa"/>
            <w:vAlign w:val="center"/>
          </w:tcPr>
          <w:p w:rsidRPr="00494558" w:rsidR="00A133A8" w:rsidP="004C2D20" w:rsidRDefault="00A133A8" w14:paraId="00E7CD94"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5.2 Tỷ lệ sinh viên cơ bản đáp ứng yêu cầu của công việc, nhưng phải đào tạo thêm (%)</w:t>
            </w:r>
          </w:p>
        </w:tc>
        <w:tc>
          <w:tcPr>
            <w:tcW w:w="1010" w:type="dxa"/>
            <w:vAlign w:val="center"/>
          </w:tcPr>
          <w:p w:rsidRPr="00494558" w:rsidR="00A133A8" w:rsidP="004C2D20" w:rsidRDefault="00BB00D6" w14:paraId="57C6634E" w14:textId="47570DD7">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32,</w:t>
            </w:r>
            <w:r w:rsidRPr="00494558" w:rsidR="00A133A8">
              <w:rPr>
                <w:rFonts w:ascii="Times New Roman" w:hAnsi="Times New Roman" w:eastAsia="Times New Roman" w:cs="Times New Roman"/>
                <w:noProof/>
                <w:sz w:val="26"/>
                <w:szCs w:val="26"/>
                <w:lang w:eastAsia="vi-VN"/>
              </w:rPr>
              <w:t>8</w:t>
            </w:r>
            <w:r w:rsidR="0099777B">
              <w:rPr>
                <w:rFonts w:ascii="Times New Roman" w:hAnsi="Times New Roman" w:eastAsia="Times New Roman" w:cs="Times New Roman"/>
                <w:noProof/>
                <w:sz w:val="26"/>
                <w:szCs w:val="26"/>
                <w:lang w:val="en-US" w:eastAsia="vi-VN"/>
              </w:rPr>
              <w:t>3</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70DC9E8C" w14:textId="2EE89CFB">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30,</w:t>
            </w:r>
            <w:r w:rsidRPr="00494558" w:rsidR="00A133A8">
              <w:rPr>
                <w:rFonts w:ascii="Times New Roman" w:hAnsi="Times New Roman" w:eastAsia="Times New Roman" w:cs="Times New Roman"/>
                <w:noProof/>
                <w:sz w:val="26"/>
                <w:szCs w:val="26"/>
                <w:lang w:eastAsia="vi-VN"/>
              </w:rPr>
              <w:t>3</w:t>
            </w:r>
            <w:r w:rsidR="0099777B">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5ABB45C9" w14:textId="6445A161">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36,</w:t>
            </w:r>
            <w:r w:rsidRPr="00494558" w:rsidR="00A133A8">
              <w:rPr>
                <w:rFonts w:ascii="Times New Roman" w:hAnsi="Times New Roman" w:eastAsia="Times New Roman" w:cs="Times New Roman"/>
                <w:noProof/>
                <w:sz w:val="26"/>
                <w:szCs w:val="26"/>
                <w:lang w:eastAsia="vi-VN"/>
              </w:rPr>
              <w:t>6</w:t>
            </w:r>
            <w:r w:rsidR="0099777B">
              <w:rPr>
                <w:rFonts w:ascii="Times New Roman" w:hAnsi="Times New Roman" w:eastAsia="Times New Roman" w:cs="Times New Roman"/>
                <w:noProof/>
                <w:sz w:val="26"/>
                <w:szCs w:val="26"/>
                <w:lang w:val="en-US" w:eastAsia="vi-VN"/>
              </w:rPr>
              <w:t>2</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5D7123A2" w14:textId="082D69A8">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26,</w:t>
            </w:r>
            <w:r w:rsidRPr="00494558" w:rsidR="00A133A8">
              <w:rPr>
                <w:rFonts w:ascii="Times New Roman" w:hAnsi="Times New Roman" w:eastAsia="Times New Roman" w:cs="Times New Roman"/>
                <w:noProof/>
                <w:sz w:val="26"/>
                <w:szCs w:val="26"/>
                <w:lang w:eastAsia="vi-VN"/>
              </w:rPr>
              <w:t>7</w:t>
            </w:r>
            <w:r w:rsidR="0099777B">
              <w:rPr>
                <w:rFonts w:ascii="Times New Roman" w:hAnsi="Times New Roman" w:eastAsia="Times New Roman" w:cs="Times New Roman"/>
                <w:noProof/>
                <w:sz w:val="26"/>
                <w:szCs w:val="26"/>
                <w:lang w:val="en-US" w:eastAsia="vi-VN"/>
              </w:rPr>
              <w:t>1</w:t>
            </w:r>
            <w:r w:rsidRPr="00494558" w:rsidR="00A133A8">
              <w:rPr>
                <w:rFonts w:ascii="Times New Roman" w:hAnsi="Times New Roman" w:eastAsia="Times New Roman" w:cs="Times New Roman"/>
                <w:noProof/>
                <w:sz w:val="26"/>
                <w:szCs w:val="26"/>
                <w:lang w:eastAsia="vi-VN"/>
              </w:rPr>
              <w:t>% </w:t>
            </w:r>
          </w:p>
        </w:tc>
        <w:tc>
          <w:tcPr>
            <w:tcW w:w="1267" w:type="dxa"/>
            <w:vAlign w:val="center"/>
          </w:tcPr>
          <w:p w:rsidRPr="00494558" w:rsidR="00A133A8" w:rsidP="004C2D20" w:rsidRDefault="00A133A8" w14:paraId="5870E21B"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r w:rsidRPr="00494558" w:rsidR="00A133A8" w:rsidTr="00A133A8" w14:paraId="68F988B6" w14:textId="77777777">
        <w:tc>
          <w:tcPr>
            <w:tcW w:w="3531" w:type="dxa"/>
            <w:vAlign w:val="center"/>
          </w:tcPr>
          <w:p w:rsidRPr="00494558" w:rsidR="00A133A8" w:rsidP="004C2D20" w:rsidRDefault="00A133A8" w14:paraId="57F612A6" w14:textId="77777777">
            <w:pPr>
              <w:spacing w:after="0" w:line="312" w:lineRule="auto"/>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5.3 Tỷ lệ sinh viên phải được đào tạo lại hoặc đào tạo bổ sung ít nhất 6 tháng (%)</w:t>
            </w:r>
          </w:p>
        </w:tc>
        <w:tc>
          <w:tcPr>
            <w:tcW w:w="1010" w:type="dxa"/>
            <w:vAlign w:val="center"/>
          </w:tcPr>
          <w:p w:rsidRPr="00494558" w:rsidR="00A133A8" w:rsidP="004C2D20" w:rsidRDefault="00BB00D6" w14:paraId="1636463F" w14:textId="3D8E0A8E">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w:t>
            </w:r>
            <w:r w:rsidR="0099777B">
              <w:rPr>
                <w:rFonts w:ascii="Times New Roman" w:hAnsi="Times New Roman" w:eastAsia="Times New Roman" w:cs="Times New Roman"/>
                <w:noProof/>
                <w:sz w:val="26"/>
                <w:szCs w:val="26"/>
                <w:lang w:eastAsia="vi-VN"/>
              </w:rPr>
              <w:t>65</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3B318D7E" w14:textId="650FEAA4">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w:t>
            </w:r>
            <w:r w:rsidR="0099777B">
              <w:rPr>
                <w:rFonts w:ascii="Times New Roman" w:hAnsi="Times New Roman" w:eastAsia="Times New Roman" w:cs="Times New Roman"/>
                <w:noProof/>
                <w:sz w:val="26"/>
                <w:szCs w:val="26"/>
                <w:lang w:eastAsia="vi-VN"/>
              </w:rPr>
              <w:t>55</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770DF3DC" w14:textId="1EF5E00F">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w:t>
            </w:r>
            <w:r w:rsidR="0099777B">
              <w:rPr>
                <w:rFonts w:ascii="Times New Roman" w:hAnsi="Times New Roman" w:eastAsia="Times New Roman" w:cs="Times New Roman"/>
                <w:noProof/>
                <w:sz w:val="26"/>
                <w:szCs w:val="26"/>
                <w:lang w:eastAsia="vi-VN"/>
              </w:rPr>
              <w:t>07</w:t>
            </w:r>
            <w:r w:rsidRPr="00494558" w:rsidR="00A133A8">
              <w:rPr>
                <w:rFonts w:ascii="Times New Roman" w:hAnsi="Times New Roman" w:eastAsia="Times New Roman" w:cs="Times New Roman"/>
                <w:noProof/>
                <w:sz w:val="26"/>
                <w:szCs w:val="26"/>
                <w:lang w:eastAsia="vi-VN"/>
              </w:rPr>
              <w:t>% </w:t>
            </w:r>
          </w:p>
        </w:tc>
        <w:tc>
          <w:tcPr>
            <w:tcW w:w="1086" w:type="dxa"/>
            <w:vAlign w:val="center"/>
          </w:tcPr>
          <w:p w:rsidRPr="00494558" w:rsidR="00A133A8" w:rsidP="004C2D20" w:rsidRDefault="00BB00D6" w14:paraId="6D513DFF" w14:textId="066CCB83">
            <w:pPr>
              <w:spacing w:after="0" w:line="312" w:lineRule="auto"/>
              <w:jc w:val="center"/>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2,</w:t>
            </w:r>
            <w:r w:rsidR="0099777B">
              <w:rPr>
                <w:rFonts w:ascii="Times New Roman" w:hAnsi="Times New Roman" w:eastAsia="Times New Roman" w:cs="Times New Roman"/>
                <w:noProof/>
                <w:sz w:val="26"/>
                <w:szCs w:val="26"/>
                <w:lang w:eastAsia="vi-VN"/>
              </w:rPr>
              <w:t>87</w:t>
            </w:r>
            <w:r w:rsidRPr="00494558" w:rsidR="00A133A8">
              <w:rPr>
                <w:rFonts w:ascii="Times New Roman" w:hAnsi="Times New Roman" w:eastAsia="Times New Roman" w:cs="Times New Roman"/>
                <w:noProof/>
                <w:sz w:val="26"/>
                <w:szCs w:val="26"/>
                <w:lang w:eastAsia="vi-VN"/>
              </w:rPr>
              <w:t>% </w:t>
            </w:r>
          </w:p>
        </w:tc>
        <w:tc>
          <w:tcPr>
            <w:tcW w:w="1267" w:type="dxa"/>
            <w:vAlign w:val="center"/>
          </w:tcPr>
          <w:p w:rsidRPr="00494558" w:rsidR="00A133A8" w:rsidP="004C2D20" w:rsidRDefault="00A133A8" w14:paraId="60C4623C" w14:textId="77777777">
            <w:pPr>
              <w:spacing w:after="0" w:line="312" w:lineRule="auto"/>
              <w:jc w:val="center"/>
              <w:rPr>
                <w:rFonts w:ascii="Times New Roman" w:hAnsi="Times New Roman" w:eastAsia="Times New Roman" w:cs="Times New Roman"/>
                <w:noProof/>
                <w:sz w:val="26"/>
                <w:szCs w:val="26"/>
                <w:lang w:eastAsia="vi-VN"/>
              </w:rPr>
            </w:pPr>
            <w:r w:rsidRPr="00494558">
              <w:rPr>
                <w:rFonts w:ascii="Times New Roman" w:hAnsi="Times New Roman" w:eastAsia="Times New Roman" w:cs="Times New Roman"/>
                <w:noProof/>
                <w:sz w:val="26"/>
                <w:szCs w:val="26"/>
                <w:lang w:eastAsia="vi-VN"/>
              </w:rPr>
              <w:t> </w:t>
            </w:r>
          </w:p>
        </w:tc>
      </w:tr>
    </w:tbl>
    <w:p w:rsidRPr="00A133A8" w:rsidR="00A133A8" w:rsidP="008F1A16" w:rsidRDefault="005125A7" w14:paraId="0EE8832F" w14:textId="603DCE6B">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hệ thống thu thập thông tin phản hồi của các bên liên quan về tác động xã hội, kết quả của hoạt động kết nối và phục vụ cộng đồng đối với người học và đội ngũ cán bộ, </w:t>
      </w:r>
      <w:r w:rsidRPr="003747FA" w:rsidR="0C9CB002">
        <w:rPr>
          <w:rFonts w:ascii="Times New Roman" w:hAnsi="Times New Roman" w:eastAsia="Times New Roman" w:cs="Times New Roman"/>
          <w:color w:val="000000" w:themeColor="text1"/>
          <w:sz w:val="26"/>
          <w:szCs w:val="26"/>
          <w:lang w:eastAsia="vi-VN"/>
        </w:rPr>
        <w:t>giảng viên</w:t>
      </w:r>
      <w:r w:rsidRPr="0C9CB002" w:rsidR="0C9CB002">
        <w:rPr>
          <w:rFonts w:ascii="Times New Roman" w:hAnsi="Times New Roman" w:eastAsia="Times New Roman" w:cs="Times New Roman"/>
          <w:color w:val="000000" w:themeColor="text1"/>
          <w:sz w:val="26"/>
          <w:szCs w:val="26"/>
          <w:lang w:eastAsia="vi-VN"/>
        </w:rPr>
        <w:t>, nhân viên. Các đơn vị liên quan tổ chức khảo sát thu thập ý kiến phản hồi của người học về những tác động của hoạt động phục vụ cộng đồng mà họ đã tham gia, những lợi ích và giá trị mang lại đối với bản thân, gia đình và xã hội [</w:t>
      </w:r>
      <w:hyperlink r:id="rId1528">
        <w:r w:rsidRPr="0C9CB002" w:rsidR="0C9CB002">
          <w:rPr>
            <w:rStyle w:val="Hyperlink"/>
            <w:rFonts w:ascii="Times New Roman" w:hAnsi="Times New Roman" w:eastAsia="Times New Roman" w:cs="Times New Roman"/>
            <w:sz w:val="26"/>
            <w:szCs w:val="26"/>
          </w:rPr>
          <w:t>H24.24.03.08</w:t>
        </w:r>
      </w:hyperlink>
      <w:r w:rsidRPr="0C9CB002" w:rsidR="0C9CB002">
        <w:rPr>
          <w:rFonts w:ascii="Times New Roman" w:hAnsi="Times New Roman" w:eastAsia="Times New Roman" w:cs="Times New Roman"/>
          <w:color w:val="000000" w:themeColor="text1"/>
          <w:sz w:val="26"/>
          <w:szCs w:val="26"/>
          <w:lang w:eastAsia="vi-VN"/>
        </w:rPr>
        <w:t xml:space="preserve">]. Đối với đội ngũ cán bộ, </w:t>
      </w:r>
      <w:r w:rsidRPr="003747FA" w:rsidR="0C9CB002">
        <w:rPr>
          <w:rFonts w:ascii="Times New Roman" w:hAnsi="Times New Roman" w:eastAsia="Times New Roman" w:cs="Times New Roman"/>
          <w:color w:val="000000" w:themeColor="text1"/>
          <w:sz w:val="26"/>
          <w:szCs w:val="26"/>
          <w:lang w:eastAsia="vi-VN"/>
        </w:rPr>
        <w:t>giảng viên</w:t>
      </w:r>
      <w:r w:rsidRPr="0C9CB002" w:rsidR="0C9CB002">
        <w:rPr>
          <w:rFonts w:ascii="Times New Roman" w:hAnsi="Times New Roman" w:eastAsia="Times New Roman" w:cs="Times New Roman"/>
          <w:color w:val="000000" w:themeColor="text1"/>
          <w:sz w:val="26"/>
          <w:szCs w:val="26"/>
          <w:lang w:eastAsia="vi-VN"/>
        </w:rPr>
        <w:t xml:space="preserve">, nhân viên,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giao nhiệm vụ cho trưởng các đơn vị thu thập thông tin phản hồi của đội ngũ nhân sự tham gia các hoạt động phục vụ cộng đồng thông qua các buổi họp giao ban định kỳ, các buổi sinh hoạt chuyên đề [</w:t>
      </w:r>
      <w:hyperlink r:id="rId1529">
        <w:r w:rsidRPr="0C9CB002" w:rsidR="0C9CB002">
          <w:rPr>
            <w:rStyle w:val="Hyperlink"/>
            <w:rFonts w:ascii="Times New Roman" w:hAnsi="Times New Roman" w:eastAsia="Times New Roman" w:cs="Times New Roman"/>
            <w:sz w:val="26"/>
            <w:szCs w:val="26"/>
          </w:rPr>
          <w:t>H24.24.03.09</w:t>
        </w:r>
      </w:hyperlink>
      <w:r w:rsidRPr="0C9CB002" w:rsid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08FD4A3D" w14:textId="0C234E88">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Thông qua hệ thống thu thập thông tin phản hồi của các bên liên quan về về tác động xã hội, kết quả của hoạt động kết nối và phục vụ cộng đồng,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kế hoạch cải tiến chất lượng hoạt động phục vụ cộng đồng đối với người học và đội ngũ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nhân viên, các đơn vị liên quan đều họp rút kinh nghiệm và đưa ra các cải tiến, thu hút nhiều người tham gia và có tác động tích cực đối với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kết nối nhiều nguồn lực; những tác động này cũng được đánh giá thông qua ý kiến của các bên liên quan để đề xuất kế hoạch cải tiến chất lượng cho những hoạt động tương tự tiếp theo trong năm học tiếp theo. Những điểm cải tiến về mức độ tác động của hoạt động phục vụ cộng đồng có thể được nhận thấy như số lượng sinh viên,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nhân viên chủ động, xung phong tham gia ngày càng nhiều, loại hình và số lượng các hoạt động phục vụ cộng đồng ngày càng đa dạng và phong phú, góp phần đóng góp nhiều giá trị hữu ích cho xã hội [</w:t>
      </w:r>
      <w:hyperlink r:id="rId1530">
        <w:r w:rsidRPr="0C9CB002">
          <w:rPr>
            <w:rStyle w:val="Hyperlink"/>
            <w:rFonts w:ascii="Times New Roman" w:hAnsi="Times New Roman" w:eastAsia="Times New Roman" w:cs="Times New Roman"/>
            <w:sz w:val="26"/>
            <w:szCs w:val="26"/>
          </w:rPr>
          <w:t>H24.24.03.10</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0A133A8" w14:paraId="7815C76B" w14:textId="6611AB6C">
      <w:pPr>
        <w:spacing w:before="120" w:after="120" w:line="312" w:lineRule="auto"/>
        <w:ind w:firstLine="709"/>
        <w:jc w:val="both"/>
        <w:rPr>
          <w:rFonts w:ascii="Times New Roman" w:hAnsi="Times New Roman" w:eastAsiaTheme="minorHAnsi" w:cstheme="minorBidi"/>
          <w:sz w:val="28"/>
        </w:rPr>
      </w:pPr>
      <w:r w:rsidRPr="00A133A8">
        <w:rPr>
          <w:rFonts w:ascii="Times New Roman" w:hAnsi="Times New Roman" w:eastAsia="Times New Roman" w:cs="Times New Roman"/>
          <w:b/>
          <w:bCs/>
          <w:sz w:val="26"/>
          <w:szCs w:val="26"/>
        </w:rPr>
        <w:t>Tự đánh giá tiêu chí đạt mức: 5/7</w:t>
      </w:r>
      <w:r w:rsidRPr="00304E2D" w:rsidR="007526BD">
        <w:rPr>
          <w:rFonts w:ascii="Times New Roman" w:hAnsi="Times New Roman" w:eastAsia="Times New Roman" w:cs="Times New Roman"/>
          <w:b/>
          <w:bCs/>
          <w:sz w:val="26"/>
          <w:szCs w:val="26"/>
        </w:rPr>
        <w:t>.</w:t>
      </w:r>
      <w:r w:rsidRPr="00A133A8">
        <w:rPr>
          <w:rFonts w:ascii="Times New Roman" w:hAnsi="Times New Roman" w:eastAsia="Times New Roman" w:cs="Times New Roman"/>
          <w:b/>
          <w:bCs/>
          <w:sz w:val="26"/>
          <w:szCs w:val="26"/>
        </w:rPr>
        <w:t xml:space="preserve"> </w:t>
      </w:r>
    </w:p>
    <w:p w:rsidRPr="00304E2D" w:rsidR="00A133A8" w:rsidP="008F1A16" w:rsidRDefault="00A133A8" w14:paraId="76905C16" w14:textId="7866C059">
      <w:pPr>
        <w:spacing w:before="120" w:after="120" w:line="312" w:lineRule="auto"/>
        <w:ind w:firstLine="709"/>
        <w:jc w:val="both"/>
        <w:rPr>
          <w:rFonts w:asciiTheme="majorHAnsi" w:hAnsiTheme="majorHAnsi" w:eastAsiaTheme="majorEastAsia" w:cstheme="majorBidi"/>
          <w:i/>
          <w:iCs/>
          <w:sz w:val="24"/>
          <w:szCs w:val="24"/>
        </w:rPr>
      </w:pPr>
      <w:r w:rsidRPr="00A133A8">
        <w:rPr>
          <w:rFonts w:ascii="Times New Roman" w:hAnsi="Times New Roman" w:eastAsia="Times New Roman" w:cs="Times New Roman"/>
          <w:b/>
          <w:bCs/>
          <w:i/>
          <w:iCs/>
          <w:sz w:val="26"/>
          <w:szCs w:val="26"/>
        </w:rPr>
        <w:t>Tiêu chí 24.4. Sự hài lòng của các bên liên quan về hoạt động kết nối và phục vụ cộng đồng, đóng góp cho xã hội được xác lập, giám sát và đối sánh để cải tiến</w:t>
      </w:r>
      <w:r w:rsidRPr="00304E2D" w:rsidR="009E618E">
        <w:rPr>
          <w:rFonts w:ascii="Times New Roman" w:hAnsi="Times New Roman" w:eastAsia="Times New Roman" w:cs="Times New Roman"/>
          <w:b/>
          <w:bCs/>
          <w:i/>
          <w:iCs/>
          <w:sz w:val="26"/>
          <w:szCs w:val="26"/>
        </w:rPr>
        <w:t>.</w:t>
      </w:r>
    </w:p>
    <w:p w:rsidRPr="00A133A8" w:rsidR="00A133A8" w:rsidP="008F1A16" w:rsidRDefault="005125A7" w14:paraId="1B29C0E4" w14:textId="7E814344">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kế hoạch và thực hiện khảo sát, đánh giá, giám sát sự hài lòng của các bên liên quan về hoạt động kết nối và phục vụ cộng đồng, đóng góp cho xã hội hằng năm, mục tiêu của các kế hoạch nhằm nắm rõ thông tin, đánh giá mức độ đáp ứng của </w:t>
      </w:r>
      <w:r>
        <w:rPr>
          <w:rFonts w:ascii="Times New Roman" w:hAnsi="Times New Roman" w:eastAsia="Times New Roman" w:cs="Times New Roman"/>
          <w:color w:val="000000" w:themeColor="text1"/>
          <w:sz w:val="26"/>
          <w:szCs w:val="26"/>
          <w:lang w:eastAsia="vi-VN"/>
        </w:rPr>
        <w:t xml:space="preserve">Nhà </w:t>
      </w:r>
      <w:r>
        <w:rPr>
          <w:rFonts w:ascii="Times New Roman" w:hAnsi="Times New Roman" w:eastAsia="Times New Roman" w:cs="Times New Roman"/>
          <w:color w:val="000000" w:themeColor="text1"/>
          <w:sz w:val="26"/>
          <w:szCs w:val="26"/>
          <w:lang w:eastAsia="vi-VN"/>
        </w:rPr>
        <w:lastRenderedPageBreak/>
        <w:t>trường</w:t>
      </w:r>
      <w:r w:rsidRPr="0C9CB002" w:rsidR="0C9CB002">
        <w:rPr>
          <w:rFonts w:ascii="Times New Roman" w:hAnsi="Times New Roman" w:eastAsia="Times New Roman" w:cs="Times New Roman"/>
          <w:color w:val="000000" w:themeColor="text1"/>
          <w:sz w:val="26"/>
          <w:szCs w:val="26"/>
          <w:lang w:eastAsia="vi-VN"/>
        </w:rPr>
        <w:t xml:space="preserve"> đối với nhu cầu của xã hội trong các hoạt động gắn kết cộng đồng, cung cấp các dịch vụ </w:t>
      </w:r>
      <w:r w:rsidRPr="00E119E6" w:rsidR="000D3CC0">
        <w:rPr>
          <w:rFonts w:ascii="Times New Roman" w:hAnsi="Times New Roman" w:eastAsia="Times New Roman" w:cs="Times New Roman"/>
          <w:color w:val="000000" w:themeColor="text1"/>
          <w:sz w:val="26"/>
          <w:szCs w:val="26"/>
          <w:lang w:eastAsia="vi-VN"/>
        </w:rPr>
        <w:t>phục vụ cộng đồng</w:t>
      </w:r>
      <w:r w:rsidRPr="0C9CB002" w:rsidR="0C9CB002">
        <w:rPr>
          <w:rFonts w:ascii="Times New Roman" w:hAnsi="Times New Roman" w:eastAsia="Times New Roman" w:cs="Times New Roman"/>
          <w:color w:val="000000" w:themeColor="text1"/>
          <w:sz w:val="26"/>
          <w:szCs w:val="26"/>
          <w:lang w:eastAsia="vi-VN"/>
        </w:rPr>
        <w:t>. Hình thức khảo sát đa dạng nhằm thu hút được nhiều ý kiến đóng góp như: Phỏng vấn, phiếu khảo sát, thông qua các cuộc họp, cuộc gặp mặt, khảo sát online ... [</w:t>
      </w:r>
      <w:hyperlink r:id="rId1531">
        <w:r w:rsidRPr="0C9CB002" w:rsidR="0C9CB002">
          <w:rPr>
            <w:rStyle w:val="Hyperlink"/>
            <w:rFonts w:ascii="Times New Roman" w:hAnsi="Times New Roman" w:eastAsia="Times New Roman" w:cs="Times New Roman"/>
            <w:sz w:val="26"/>
            <w:szCs w:val="26"/>
          </w:rPr>
          <w:t>H24.24.04.01</w:t>
        </w:r>
      </w:hyperlink>
      <w:r w:rsidRPr="0C9CB002" w:rsid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2BD998E9" w14:textId="2043BCF7">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Sau mỗi hoạt động, kế hoạch tổ chức các hoạt động, sự kiện liên quan đến phục vụ cộng đồng,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đều có thu thập thu thập thông tin phản hồi của các bên liên quan về tác động của hoạt động kết nối và phục vụ cộng đồng, đóng góp cho xã hội. Giai đoạn từ 2016 - 2020, hằng năm hệ thống thu thập thông tin phản hồi của sinh viên về hoạt động kết nối và phục vụ cộng đồng đóng góp cho xã hội do các đơn vị liên quan về mảng phục vụ cộng đồng phụ trách dựa vào các báo cáo kết quả thực hiện và các phản hồi từ các hoạt động liên quan đến kết nối và phục vụ cộng đồng như: Báo cáo hằng năm của các đơn vị, Báo cáo tổng kết năm học của các đơn vị liên quan... Sự hài lòng của sinh viên về các hoạt động phục vụ cộng đồng đã triển khai được đo lường ở các tiêu chí về: tỷ lệ số lượng sinh viên gia tăng hàng năm khi tham gia các hoạt động phục vụ cộng đồng; mức độ hữu ích và giá trị mang lại cho bản thân sinh viên; đánh giá về mức độ hữu ích mang lại cho các địa phương thụ hưởng đối với các chương trình phục vụ cộng đồng [</w:t>
      </w:r>
      <w:hyperlink r:id="rId1532">
        <w:r w:rsidRPr="0C9CB002">
          <w:rPr>
            <w:rStyle w:val="Hyperlink"/>
            <w:rFonts w:ascii="Times New Roman" w:hAnsi="Times New Roman" w:eastAsia="Times New Roman" w:cs="Times New Roman"/>
            <w:sz w:val="26"/>
            <w:szCs w:val="26"/>
          </w:rPr>
          <w:t>H24.24.04.02</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55CBF151" w14:textId="73A25915">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Đối với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nhân viên thì hệ thống thu thập thông tin phản hồi về hoạt động kết nối và phục vụ cộng đồng đóng góp cho xã hội sẽ do từng đơn vị được giao nhiệm vụ phụ trách, với các tiêu chí đo lường về: tỷ lệ số lượng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nhân viên gia tăng hàng năm khi tham gia các hoạt động phục vụ cộng đồng; tỷ lệ số lượng các loại hình phục vụ cộng đồng gia tăng qua các năm; mức độ hữu ích về giá trị mang lại cho bản thân khi tham gia các chương trình phục vụ cộng đồng [</w:t>
      </w:r>
      <w:hyperlink r:id="rId1533">
        <w:r w:rsidRPr="0C9CB002">
          <w:rPr>
            <w:rStyle w:val="Hyperlink"/>
            <w:rFonts w:ascii="Times New Roman" w:hAnsi="Times New Roman" w:eastAsia="Times New Roman" w:cs="Times New Roman"/>
            <w:sz w:val="26"/>
            <w:szCs w:val="26"/>
          </w:rPr>
          <w:t>H24.24.04.03</w:t>
        </w:r>
      </w:hyperlink>
      <w:r w:rsidRPr="0C9CB002">
        <w:rPr>
          <w:rFonts w:ascii="Times New Roman" w:hAnsi="Times New Roman" w:eastAsia="Times New Roman" w:cs="Times New Roman"/>
          <w:color w:val="000000" w:themeColor="text1"/>
          <w:sz w:val="26"/>
          <w:szCs w:val="26"/>
          <w:lang w:eastAsia="vi-VN"/>
        </w:rPr>
        <w:t xml:space="preserve">]. Từ năm 2021, hệ thống thu thập thông tin phản hồi để đánh giá sự hài lòng của các bên liên quan về hoạt động kết nối và phục vụ cộng đồng, đóng góp cho xã hội có sự tham gia giám sát của của Phòng </w:t>
      </w:r>
      <w:r w:rsidRPr="003747FA">
        <w:rPr>
          <w:rFonts w:ascii="Times New Roman" w:hAnsi="Times New Roman" w:eastAsia="Times New Roman" w:cs="Times New Roman"/>
          <w:color w:val="000000" w:themeColor="text1"/>
          <w:sz w:val="26"/>
          <w:szCs w:val="26"/>
          <w:lang w:eastAsia="vi-VN"/>
        </w:rPr>
        <w:t>T</w:t>
      </w:r>
      <w:r w:rsidRPr="0C9CB002">
        <w:rPr>
          <w:rFonts w:ascii="Times New Roman" w:hAnsi="Times New Roman" w:eastAsia="Times New Roman" w:cs="Times New Roman"/>
          <w:color w:val="000000" w:themeColor="text1"/>
          <w:sz w:val="26"/>
          <w:szCs w:val="26"/>
          <w:lang w:eastAsia="vi-VN"/>
        </w:rPr>
        <w:t>hanh tra</w:t>
      </w:r>
      <w:r w:rsidRPr="003747FA">
        <w:rPr>
          <w:rFonts w:ascii="Times New Roman" w:hAnsi="Times New Roman" w:eastAsia="Times New Roman" w:cs="Times New Roman"/>
          <w:color w:val="000000" w:themeColor="text1"/>
          <w:sz w:val="26"/>
          <w:szCs w:val="26"/>
          <w:lang w:eastAsia="vi-VN"/>
        </w:rPr>
        <w:t xml:space="preserve"> - Pháp chế</w:t>
      </w:r>
      <w:r w:rsidRPr="0C9CB002">
        <w:rPr>
          <w:rFonts w:ascii="Times New Roman" w:hAnsi="Times New Roman" w:eastAsia="Times New Roman" w:cs="Times New Roman"/>
          <w:color w:val="000000" w:themeColor="text1"/>
          <w:sz w:val="26"/>
          <w:szCs w:val="26"/>
          <w:lang w:eastAsia="vi-VN"/>
        </w:rPr>
        <w:t xml:space="preserve"> và các đơn vị có liên quan để đảm bảo việc triển khai có hiệu quả [</w:t>
      </w:r>
      <w:hyperlink r:id="rId1534">
        <w:r w:rsidRPr="0C9CB002">
          <w:rPr>
            <w:rStyle w:val="Hyperlink"/>
            <w:rFonts w:ascii="Times New Roman" w:hAnsi="Times New Roman" w:eastAsia="Times New Roman" w:cs="Times New Roman"/>
            <w:sz w:val="26"/>
            <w:szCs w:val="26"/>
          </w:rPr>
          <w:t>H24.24.04.04</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0BF5A5FE" w14:textId="3FD68A5D">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 xml:space="preserve">Dựa trên các báo cáo kết quả thực hiện và các phản hồi của các bên liên quan về tác động của hoạt động kết nối và phục vụ cộng đồng, đóng góp xã hội,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có ban hàng Quy định về giám sát sự hài lòng của các bên liên quan. Đối với sinh viên, việc giám sát sự hài lòng qua các năm được giao cho Trung tâm DV, HTSV&amp;QHDN, Phòng CTCT-HSSV và Đoàn Thanh niên, cụ thể sau quá trình tổ chức khảo sát lấy ý kiến để có những cải tiến thiết thực nhằm đẩy mạnh hoạt động hỗ trợ sinh viên, từ đó tổng hợp lại các góp ý từ các bên liên quan cho từng chương trình và có kết hoạch cải tiến hoạt động cụ thể dựa vào phân tích mức độ hài lòng, theo dõi từng hoạt động nhằm đẩy mạnh hoạt động hỗ trợ sinh viên về công tác phục vụ cộng đồng. Kết quả cho thấy mức độ hài lòng của sinh viên về hoạt động hỗ trợ của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ngày càng tăng [</w:t>
      </w:r>
      <w:hyperlink r:id="rId1535">
        <w:r w:rsidRPr="0C9CB002">
          <w:rPr>
            <w:rStyle w:val="Hyperlink"/>
            <w:rFonts w:ascii="Times New Roman" w:hAnsi="Times New Roman" w:eastAsia="Times New Roman" w:cs="Times New Roman"/>
            <w:sz w:val="26"/>
            <w:szCs w:val="26"/>
          </w:rPr>
          <w:t>H24.24.04.05</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C9CB002" w14:paraId="69EDB486" w14:textId="51F8D011">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lastRenderedPageBreak/>
        <w:t xml:space="preserve">Đối với đội ngũ cán bộ, </w:t>
      </w:r>
      <w:r w:rsidRPr="003747FA">
        <w:rPr>
          <w:rFonts w:ascii="Times New Roman" w:hAnsi="Times New Roman" w:eastAsia="Times New Roman" w:cs="Times New Roman"/>
          <w:color w:val="000000" w:themeColor="text1"/>
          <w:sz w:val="26"/>
          <w:szCs w:val="26"/>
          <w:lang w:eastAsia="vi-VN"/>
        </w:rPr>
        <w:t>giảng viên</w:t>
      </w:r>
      <w:r w:rsidRPr="0C9CB002">
        <w:rPr>
          <w:rFonts w:ascii="Times New Roman" w:hAnsi="Times New Roman" w:eastAsia="Times New Roman" w:cs="Times New Roman"/>
          <w:color w:val="000000" w:themeColor="text1"/>
          <w:sz w:val="26"/>
          <w:szCs w:val="26"/>
          <w:lang w:eastAsia="vi-VN"/>
        </w:rPr>
        <w:t xml:space="preserve">, nhân viên thì hệ thống giám sát sự hài lòng về hoạt động kết nối và phục vụ cộng đồng giao cho các đơn vị chịu trách nhiệm phụ trách thông qua các buổi họp chuyên đề định kỳ về giám sát hoạt động phục vụ cộng đồng. Bên cạnh đó,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định kỳ tổ chức họp cán bộ chủ chốt (Họp giữa Ban </w:t>
      </w:r>
      <w:r w:rsidRPr="003747FA">
        <w:rPr>
          <w:rFonts w:ascii="Times New Roman" w:hAnsi="Times New Roman" w:eastAsia="Times New Roman" w:cs="Times New Roman"/>
          <w:color w:val="000000" w:themeColor="text1"/>
          <w:sz w:val="26"/>
          <w:szCs w:val="26"/>
          <w:lang w:eastAsia="vi-VN"/>
        </w:rPr>
        <w:t>G</w:t>
      </w:r>
      <w:r w:rsidRPr="0C9CB002">
        <w:rPr>
          <w:rFonts w:ascii="Times New Roman" w:hAnsi="Times New Roman" w:eastAsia="Times New Roman" w:cs="Times New Roman"/>
          <w:color w:val="000000" w:themeColor="text1"/>
          <w:sz w:val="26"/>
          <w:szCs w:val="26"/>
          <w:lang w:eastAsia="vi-VN"/>
        </w:rPr>
        <w:t xml:space="preserve">iám hiệu với Lãnh đạo các phòng/ban, khoa/viện) để lấy ý kiến đóng góp vào việc đánh giá kết quả thực hiện nhiệm vụ năm học và kế hoạch năm học mới, góp ý cho hoạt động </w:t>
      </w:r>
      <w:r w:rsidR="005125A7">
        <w:rPr>
          <w:rFonts w:ascii="Times New Roman" w:hAnsi="Times New Roman" w:eastAsia="Times New Roman" w:cs="Times New Roman"/>
          <w:color w:val="000000" w:themeColor="text1"/>
          <w:sz w:val="26"/>
          <w:szCs w:val="26"/>
          <w:lang w:eastAsia="vi-VN"/>
        </w:rPr>
        <w:t>Nhà trường</w:t>
      </w:r>
      <w:r w:rsidRPr="0C9CB002">
        <w:rPr>
          <w:rFonts w:ascii="Times New Roman" w:hAnsi="Times New Roman" w:eastAsia="Times New Roman" w:cs="Times New Roman"/>
          <w:color w:val="000000" w:themeColor="text1"/>
          <w:sz w:val="26"/>
          <w:szCs w:val="26"/>
          <w:lang w:eastAsia="vi-VN"/>
        </w:rPr>
        <w:t xml:space="preserve"> đặc biệt là các hoạt động về phục vụ cộng đồng cũng như trao đổi về những ý kiến phản hồi, kết quả khảo sát sự hài lòng của các bên liên quan tham gia công tác phục vụ cộng đồng [</w:t>
      </w:r>
      <w:hyperlink r:id="rId1536">
        <w:r w:rsidRPr="0C9CB002">
          <w:rPr>
            <w:rStyle w:val="Hyperlink"/>
            <w:rFonts w:ascii="Times New Roman" w:hAnsi="Times New Roman" w:eastAsia="Times New Roman" w:cs="Times New Roman"/>
            <w:sz w:val="26"/>
            <w:szCs w:val="26"/>
          </w:rPr>
          <w:t>H24.24.04.06</w:t>
        </w:r>
      </w:hyperlink>
      <w:r w:rsidRPr="0C9CB002">
        <w:rPr>
          <w:rFonts w:ascii="Times New Roman" w:hAnsi="Times New Roman" w:eastAsia="Times New Roman" w:cs="Times New Roman"/>
          <w:color w:val="000000" w:themeColor="text1"/>
          <w:sz w:val="26"/>
          <w:szCs w:val="26"/>
          <w:lang w:eastAsia="vi-VN"/>
        </w:rPr>
        <w:t>].</w:t>
      </w:r>
    </w:p>
    <w:p w:rsidRPr="00A133A8" w:rsidR="00A133A8" w:rsidP="008F1A16" w:rsidRDefault="005125A7" w14:paraId="5F335BCF" w14:textId="766CEC5B">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2895591D" w:rsidR="2895591D">
        <w:rPr>
          <w:rFonts w:ascii="Times New Roman" w:hAnsi="Times New Roman" w:eastAsia="Times New Roman" w:cs="Times New Roman"/>
          <w:color w:val="000000" w:themeColor="text1"/>
          <w:sz w:val="26"/>
          <w:szCs w:val="26"/>
          <w:lang w:eastAsia="vi-VN"/>
        </w:rPr>
        <w:t xml:space="preserve"> có thực hiện đối sánh sự hài lòng của các bên liên quan về hoạt động kết nối và phục vụ cộng đồng, đóng góp cho xã hội; từ đó làm cơ sở để thực hiện rà soát, điều chỉnh, cải tiến các hoạt động kết nối và phục vụ cộng đồng, đóng góp cho xã hội hằng năm [</w:t>
      </w:r>
      <w:hyperlink r:id="rId1537">
        <w:r w:rsidRPr="2895591D" w:rsidR="2895591D">
          <w:rPr>
            <w:rStyle w:val="Hyperlink"/>
            <w:rFonts w:ascii="Times New Roman" w:hAnsi="Times New Roman" w:eastAsia="Times New Roman" w:cs="Times New Roman"/>
            <w:sz w:val="26"/>
            <w:szCs w:val="26"/>
          </w:rPr>
          <w:t>H24.24.04.07</w:t>
        </w:r>
      </w:hyperlink>
      <w:r w:rsidRPr="2895591D" w:rsidR="2895591D">
        <w:rPr>
          <w:rFonts w:ascii="Times New Roman" w:hAnsi="Times New Roman" w:eastAsia="Times New Roman" w:cs="Times New Roman"/>
          <w:color w:val="000000" w:themeColor="text1"/>
          <w:sz w:val="26"/>
          <w:szCs w:val="26"/>
          <w:lang w:eastAsia="vi-VN"/>
        </w:rPr>
        <w:t>]. Các ý kiến góp ý về các hoạt động đều được các đơn vị liên quan ghi nhận và triển khai thực hiện theo đúng nội dung đã ghi nhận trong biên bản, một số ý kiến nêu ra trong cuộc họp đều có phản hồi tích cực từ lãnh đạo Trường và các đơn vị chức năng liên quan, ví dụ như cải tiến các chương trình tình nguyện; cải tiến công tác tuyển sinh, hướng nghiệp... [</w:t>
      </w:r>
      <w:hyperlink r:id="rId1538">
        <w:r w:rsidRPr="2895591D" w:rsidR="2895591D">
          <w:rPr>
            <w:rStyle w:val="Hyperlink"/>
            <w:rFonts w:ascii="Times New Roman" w:hAnsi="Times New Roman" w:eastAsia="Times New Roman" w:cs="Times New Roman"/>
            <w:sz w:val="26"/>
            <w:szCs w:val="26"/>
          </w:rPr>
          <w:t>H24.24.04.08</w:t>
        </w:r>
      </w:hyperlink>
      <w:r w:rsidRPr="2895591D" w:rsidR="2895591D">
        <w:rPr>
          <w:rFonts w:ascii="Times New Roman" w:hAnsi="Times New Roman" w:eastAsia="Times New Roman" w:cs="Times New Roman"/>
          <w:color w:val="000000" w:themeColor="text1"/>
          <w:sz w:val="26"/>
          <w:szCs w:val="26"/>
          <w:lang w:eastAsia="vi-VN"/>
        </w:rPr>
        <w:t>].</w:t>
      </w:r>
    </w:p>
    <w:p w:rsidRPr="00A133A8" w:rsidR="00A133A8" w:rsidP="008F1A16" w:rsidRDefault="2895591D" w14:paraId="5055F9F3" w14:textId="3C901E0C">
      <w:pPr>
        <w:autoSpaceDE w:val="0"/>
        <w:autoSpaceDN w:val="0"/>
        <w:spacing w:before="120" w:after="120" w:line="312" w:lineRule="auto"/>
        <w:ind w:firstLine="567"/>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 Dựa trên thông tin phản hồi của các bên liên quan,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đã có các hoạt động thực hiện cải tiến chất lượng hoạt động kết nối và phục vụ cộng đồng hằng năm đáp ứng ngày càng tốt hơn nhu cầu của các bên liên quan theo kế hoạch đã đề ra. Kết quả thực hiện các hoạt động phục vụ cộng đồng được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xem xét hằng năm để lên kế hoạch thực hiện cho những năm tiếp theo và có những cải tiến như điều chỉnh chương trình, đối tượng phục vụ, hình thức hỗ trợ cho từng nội dung, từng đối tượng [</w:t>
      </w:r>
      <w:hyperlink r:id="rId1539">
        <w:r w:rsidRPr="2895591D">
          <w:rPr>
            <w:rStyle w:val="Hyperlink"/>
            <w:rFonts w:ascii="Times New Roman" w:hAnsi="Times New Roman" w:eastAsia="Times New Roman" w:cs="Times New Roman"/>
            <w:sz w:val="26"/>
            <w:szCs w:val="26"/>
          </w:rPr>
          <w:t>H24.24.04.09</w:t>
        </w:r>
      </w:hyperlink>
      <w:r w:rsidRPr="2895591D">
        <w:rPr>
          <w:rFonts w:ascii="Times New Roman" w:hAnsi="Times New Roman" w:eastAsia="Times New Roman" w:cs="Times New Roman"/>
          <w:color w:val="000000" w:themeColor="text1"/>
          <w:sz w:val="26"/>
          <w:szCs w:val="26"/>
          <w:lang w:eastAsia="vi-VN"/>
        </w:rPr>
        <w:t>].</w:t>
      </w:r>
    </w:p>
    <w:p w:rsidRPr="00A133A8" w:rsidR="00A133A8" w:rsidP="008F1A16" w:rsidRDefault="00A133A8" w14:paraId="0D62D2BF" w14:textId="1A81629C">
      <w:pPr>
        <w:spacing w:before="120" w:after="120" w:line="312" w:lineRule="auto"/>
        <w:ind w:firstLine="720"/>
        <w:jc w:val="both"/>
        <w:rPr>
          <w:rFonts w:ascii="Times New Roman" w:hAnsi="Times New Roman" w:eastAsiaTheme="minorHAnsi" w:cstheme="minorBidi"/>
          <w:sz w:val="28"/>
        </w:rPr>
      </w:pPr>
      <w:r w:rsidRPr="00A133A8">
        <w:rPr>
          <w:rFonts w:ascii="Times New Roman" w:hAnsi="Times New Roman" w:eastAsia="Times New Roman" w:cs="Times New Roman"/>
          <w:b/>
          <w:bCs/>
          <w:sz w:val="26"/>
          <w:szCs w:val="26"/>
        </w:rPr>
        <w:t>Tự đánh giá tiêu chí đạt mức: 5/7</w:t>
      </w:r>
      <w:r w:rsidRPr="00304E2D" w:rsidR="00CC322B">
        <w:rPr>
          <w:rFonts w:ascii="Times New Roman" w:hAnsi="Times New Roman" w:eastAsia="Times New Roman" w:cs="Times New Roman"/>
          <w:b/>
          <w:bCs/>
          <w:sz w:val="26"/>
          <w:szCs w:val="26"/>
        </w:rPr>
        <w:t>.</w:t>
      </w:r>
      <w:r w:rsidRPr="00A133A8">
        <w:rPr>
          <w:rFonts w:ascii="Times New Roman" w:hAnsi="Times New Roman" w:eastAsia="Times New Roman" w:cs="Times New Roman"/>
          <w:b/>
          <w:bCs/>
          <w:sz w:val="26"/>
          <w:szCs w:val="26"/>
        </w:rPr>
        <w:t xml:space="preserve"> </w:t>
      </w:r>
    </w:p>
    <w:p w:rsidRPr="00304E2D" w:rsidR="00A133A8" w:rsidP="008F1A16" w:rsidRDefault="26518DC8" w14:paraId="233B9958" w14:textId="60970A1A">
      <w:pPr>
        <w:spacing w:before="120" w:after="120" w:line="312" w:lineRule="auto"/>
        <w:ind w:firstLine="720"/>
        <w:jc w:val="both"/>
        <w:rPr>
          <w:rFonts w:ascii="Times New Roman" w:hAnsi="Times New Roman" w:eastAsia="Times New Roman" w:cs="Times New Roman"/>
          <w:b/>
          <w:bCs/>
          <w:sz w:val="26"/>
          <w:szCs w:val="26"/>
        </w:rPr>
      </w:pPr>
      <w:r w:rsidRPr="0C740D01">
        <w:rPr>
          <w:rFonts w:ascii="Times New Roman" w:hAnsi="Times New Roman" w:eastAsia="Times New Roman" w:cs="Times New Roman"/>
          <w:b/>
          <w:bCs/>
          <w:sz w:val="26"/>
          <w:szCs w:val="26"/>
        </w:rPr>
        <w:t>Đánh giá chung về tiêu chuẩn 24</w:t>
      </w:r>
      <w:r w:rsidRPr="0C740D01" w:rsidR="04F578D5">
        <w:rPr>
          <w:rFonts w:ascii="Times New Roman" w:hAnsi="Times New Roman" w:eastAsia="Times New Roman" w:cs="Times New Roman"/>
          <w:b/>
          <w:bCs/>
          <w:sz w:val="26"/>
          <w:szCs w:val="26"/>
        </w:rPr>
        <w:t>:</w:t>
      </w:r>
    </w:p>
    <w:p w:rsidRPr="00304E2D" w:rsidR="00A133A8" w:rsidP="008F1A16" w:rsidRDefault="00A133A8" w14:paraId="40768209" w14:textId="2630DD1C">
      <w:pPr>
        <w:spacing w:before="120" w:after="120" w:line="312" w:lineRule="auto"/>
        <w:ind w:firstLine="720"/>
        <w:jc w:val="both"/>
        <w:rPr>
          <w:rFonts w:ascii="Times New Roman" w:hAnsi="Times New Roman" w:eastAsiaTheme="minorHAnsi" w:cstheme="minorBidi"/>
          <w:sz w:val="28"/>
        </w:rPr>
      </w:pPr>
      <w:r w:rsidRPr="00A133A8">
        <w:rPr>
          <w:rFonts w:ascii="Times New Roman" w:hAnsi="Times New Roman" w:eastAsia="Times New Roman" w:cs="Times New Roman"/>
          <w:b/>
          <w:bCs/>
          <w:i/>
          <w:iCs/>
          <w:sz w:val="26"/>
          <w:szCs w:val="26"/>
        </w:rPr>
        <w:t>1. Tóm tắt các điểm mạnh</w:t>
      </w:r>
      <w:r w:rsidRPr="00304E2D" w:rsidR="00CC322B">
        <w:rPr>
          <w:rFonts w:ascii="Times New Roman" w:hAnsi="Times New Roman" w:eastAsia="Times New Roman" w:cs="Times New Roman"/>
          <w:b/>
          <w:bCs/>
          <w:i/>
          <w:iCs/>
          <w:sz w:val="26"/>
          <w:szCs w:val="26"/>
        </w:rPr>
        <w:t>:</w:t>
      </w:r>
    </w:p>
    <w:p w:rsidRPr="00A133A8" w:rsidR="00A133A8" w:rsidP="008F1A16" w:rsidRDefault="00A133A8" w14:paraId="1D676E89" w14:textId="5AA270AE">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0A133A8">
        <w:rPr>
          <w:rFonts w:ascii="Times New Roman" w:hAnsi="Times New Roman" w:eastAsia="Times New Roman" w:cs="Times New Roman"/>
          <w:color w:val="000000"/>
          <w:sz w:val="26"/>
          <w:szCs w:val="26"/>
          <w:lang w:eastAsia="vi-VN"/>
        </w:rPr>
        <w:t xml:space="preserve">Loại hình và khối lượng tham gia vào hoạt động kết nối và phục vụ cộng đồng, đóng góp cho xã hội được văn bản hóa rõ ràng, được xác lập, giám sát quá trình triển khai và đối sánh để cải tiến; chính nhờ vào sự phong phú về loại hình, đa dạng về hình thức các hoạt động kết </w:t>
      </w:r>
      <w:r w:rsidRPr="00A133A8" w:rsidR="005A0DA8">
        <w:rPr>
          <w:rFonts w:ascii="Times New Roman" w:hAnsi="Times New Roman" w:eastAsia="Times New Roman" w:cs="Times New Roman"/>
          <w:color w:val="000000"/>
          <w:sz w:val="26"/>
          <w:szCs w:val="26"/>
          <w:lang w:eastAsia="vi-VN"/>
        </w:rPr>
        <w:t xml:space="preserve">nối, </w:t>
      </w:r>
      <w:r w:rsidR="005A0DA8">
        <w:rPr>
          <w:rFonts w:ascii="Times New Roman" w:hAnsi="Times New Roman" w:eastAsia="Times New Roman" w:cs="Times New Roman"/>
          <w:color w:val="000000"/>
          <w:sz w:val="26"/>
          <w:szCs w:val="26"/>
          <w:lang w:eastAsia="vi-VN"/>
        </w:rPr>
        <w:t>phục vụ cộng đồng</w:t>
      </w:r>
      <w:r w:rsidRPr="00A133A8" w:rsidR="005A0DA8">
        <w:rPr>
          <w:rFonts w:ascii="Times New Roman" w:hAnsi="Times New Roman" w:eastAsia="Times New Roman" w:cs="Times New Roman"/>
          <w:color w:val="000000"/>
          <w:sz w:val="26"/>
          <w:szCs w:val="26"/>
          <w:lang w:eastAsia="vi-VN"/>
        </w:rPr>
        <w:t xml:space="preserve"> đã </w:t>
      </w:r>
      <w:r w:rsidRPr="00A133A8">
        <w:rPr>
          <w:rFonts w:ascii="Times New Roman" w:hAnsi="Times New Roman" w:eastAsia="Times New Roman" w:cs="Times New Roman"/>
          <w:color w:val="000000"/>
          <w:sz w:val="26"/>
          <w:szCs w:val="26"/>
          <w:lang w:eastAsia="vi-VN"/>
        </w:rPr>
        <w:t>thu hút được ngày càng nhiều đối tượng tham gia ngày càng tích cực và hiệu quả.</w:t>
      </w:r>
    </w:p>
    <w:p w:rsidRPr="00A133A8" w:rsidR="00A133A8" w:rsidP="008F1A16" w:rsidRDefault="005125A7" w14:paraId="24083A63" w14:textId="7121B4A7">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sz w:val="26"/>
          <w:szCs w:val="26"/>
          <w:lang w:eastAsia="vi-VN"/>
        </w:rPr>
        <w:t>Nhà trường</w:t>
      </w:r>
      <w:r w:rsidRPr="00A133A8" w:rsidR="00A133A8">
        <w:rPr>
          <w:rFonts w:ascii="Times New Roman" w:hAnsi="Times New Roman" w:eastAsia="Times New Roman" w:cs="Times New Roman"/>
          <w:color w:val="000000"/>
          <w:sz w:val="26"/>
          <w:szCs w:val="26"/>
          <w:lang w:eastAsia="vi-VN"/>
        </w:rPr>
        <w:t xml:space="preserve"> có kế hoạch và thực hiện đánh giá tác động xã hội, có hệ thống giám sát, thực hiện đối sánh và thu thập thông tin phản hồi từ các địa phương thụ hưởng các chương </w:t>
      </w:r>
      <w:r w:rsidRPr="00A133A8" w:rsidR="005A0DA8">
        <w:rPr>
          <w:rFonts w:ascii="Times New Roman" w:hAnsi="Times New Roman" w:eastAsia="Times New Roman" w:cs="Times New Roman"/>
          <w:color w:val="000000"/>
          <w:sz w:val="26"/>
          <w:szCs w:val="26"/>
          <w:lang w:eastAsia="vi-VN"/>
        </w:rPr>
        <w:t xml:space="preserve">trình </w:t>
      </w:r>
      <w:r w:rsidR="005A0DA8">
        <w:rPr>
          <w:rFonts w:ascii="Times New Roman" w:hAnsi="Times New Roman" w:eastAsia="Times New Roman" w:cs="Times New Roman"/>
          <w:color w:val="000000"/>
          <w:sz w:val="26"/>
          <w:szCs w:val="26"/>
          <w:lang w:eastAsia="vi-VN"/>
        </w:rPr>
        <w:t>phục vụ cộng đồng</w:t>
      </w:r>
      <w:r w:rsidRPr="00A133A8" w:rsidR="00A133A8">
        <w:rPr>
          <w:rFonts w:ascii="Times New Roman" w:hAnsi="Times New Roman" w:eastAsia="Times New Roman" w:cs="Times New Roman"/>
          <w:color w:val="000000"/>
          <w:sz w:val="26"/>
          <w:szCs w:val="26"/>
          <w:lang w:eastAsia="vi-VN"/>
        </w:rPr>
        <w:t>; làm cơ sở để cải tiến về chất lượng các chương trình đóng góp cho xã hội.</w:t>
      </w:r>
    </w:p>
    <w:p w:rsidRPr="00A133A8" w:rsidR="00A133A8" w:rsidP="008F1A16" w:rsidRDefault="005125A7" w14:paraId="6AB4BFC7" w14:textId="1E6ABCB1">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sz w:val="26"/>
          <w:szCs w:val="26"/>
          <w:lang w:eastAsia="vi-VN"/>
        </w:rPr>
        <w:lastRenderedPageBreak/>
        <w:t>Nhà trường</w:t>
      </w:r>
      <w:r w:rsidRPr="00A133A8" w:rsidR="00A133A8">
        <w:rPr>
          <w:rFonts w:ascii="Times New Roman" w:hAnsi="Times New Roman" w:eastAsia="Times New Roman" w:cs="Times New Roman"/>
          <w:color w:val="000000"/>
          <w:sz w:val="26"/>
          <w:szCs w:val="26"/>
          <w:lang w:eastAsia="vi-VN"/>
        </w:rPr>
        <w:t xml:space="preserve"> có kế hoạch và thực hiện đánh giá tác động của hoạt động kết nối và phục vụ cộng đồng đối với </w:t>
      </w:r>
      <w:r w:rsidR="005A0DA8">
        <w:rPr>
          <w:rFonts w:ascii="Times New Roman" w:hAnsi="Times New Roman" w:eastAsia="Times New Roman" w:cs="Times New Roman"/>
          <w:color w:val="000000"/>
          <w:sz w:val="26"/>
          <w:szCs w:val="26"/>
          <w:lang w:eastAsia="vi-VN"/>
        </w:rPr>
        <w:t>sinh viên</w:t>
      </w:r>
      <w:r w:rsidRPr="00A133A8" w:rsidR="005A0DA8">
        <w:rPr>
          <w:rFonts w:ascii="Times New Roman" w:hAnsi="Times New Roman" w:eastAsia="Times New Roman" w:cs="Times New Roman"/>
          <w:color w:val="000000"/>
          <w:sz w:val="26"/>
          <w:szCs w:val="26"/>
          <w:lang w:eastAsia="vi-VN"/>
        </w:rPr>
        <w:t xml:space="preserve"> và đội ng</w:t>
      </w:r>
      <w:r w:rsidRPr="00A133A8" w:rsidR="00A133A8">
        <w:rPr>
          <w:rFonts w:ascii="Times New Roman" w:hAnsi="Times New Roman" w:eastAsia="Times New Roman" w:cs="Times New Roman"/>
          <w:color w:val="000000"/>
          <w:sz w:val="26"/>
          <w:szCs w:val="26"/>
          <w:lang w:eastAsia="vi-VN"/>
        </w:rPr>
        <w:t xml:space="preserve">ũ </w:t>
      </w:r>
      <w:r w:rsidRPr="00A133A8" w:rsidR="005A0DA8">
        <w:rPr>
          <w:rFonts w:ascii="Times New Roman" w:hAnsi="Times New Roman" w:eastAsia="Times New Roman" w:cs="Times New Roman"/>
          <w:color w:val="000000"/>
          <w:sz w:val="26"/>
          <w:szCs w:val="26"/>
          <w:lang w:eastAsia="vi-VN"/>
        </w:rPr>
        <w:t xml:space="preserve">cán bộ, </w:t>
      </w:r>
      <w:r w:rsidRPr="003747FA" w:rsidR="005A0DA8">
        <w:rPr>
          <w:rFonts w:ascii="Times New Roman" w:hAnsi="Times New Roman" w:eastAsia="Times New Roman" w:cs="Times New Roman"/>
          <w:color w:val="000000"/>
          <w:sz w:val="26"/>
          <w:szCs w:val="26"/>
          <w:lang w:eastAsia="vi-VN"/>
        </w:rPr>
        <w:t>giảng viên</w:t>
      </w:r>
      <w:r w:rsidRPr="00A133A8" w:rsidR="005A0DA8">
        <w:rPr>
          <w:rFonts w:ascii="Times New Roman" w:hAnsi="Times New Roman" w:eastAsia="Times New Roman" w:cs="Times New Roman"/>
          <w:color w:val="000000"/>
          <w:sz w:val="26"/>
          <w:szCs w:val="26"/>
          <w:lang w:eastAsia="vi-VN"/>
        </w:rPr>
        <w:t>, nhân viên</w:t>
      </w:r>
      <w:r w:rsidRPr="00A133A8" w:rsidR="00A133A8">
        <w:rPr>
          <w:rFonts w:ascii="Times New Roman" w:hAnsi="Times New Roman" w:eastAsia="Times New Roman" w:cs="Times New Roman"/>
          <w:color w:val="000000"/>
          <w:sz w:val="26"/>
          <w:szCs w:val="26"/>
          <w:lang w:eastAsia="vi-VN"/>
        </w:rPr>
        <w:t xml:space="preserve">; có hệ thống giám sát, thực hiện đối sánh và thu thập thông tin phản hồi làm cơ sở để xây dựng và triển khai kế hoạch cải tiến về chất lượng </w:t>
      </w:r>
      <w:r w:rsidR="005A0DA8">
        <w:rPr>
          <w:rFonts w:ascii="Times New Roman" w:hAnsi="Times New Roman" w:eastAsia="Times New Roman" w:cs="Times New Roman"/>
          <w:color w:val="000000"/>
          <w:sz w:val="26"/>
          <w:szCs w:val="26"/>
          <w:lang w:eastAsia="vi-VN"/>
        </w:rPr>
        <w:t>phục vụ cộng đồng</w:t>
      </w:r>
      <w:r w:rsidRPr="00A133A8" w:rsidR="005A0DA8">
        <w:rPr>
          <w:rFonts w:ascii="Times New Roman" w:hAnsi="Times New Roman" w:eastAsia="Times New Roman" w:cs="Times New Roman"/>
          <w:color w:val="000000"/>
          <w:sz w:val="26"/>
          <w:szCs w:val="26"/>
          <w:lang w:eastAsia="vi-VN"/>
        </w:rPr>
        <w:t xml:space="preserve"> đối với </w:t>
      </w:r>
      <w:r w:rsidR="005A0DA8">
        <w:rPr>
          <w:rFonts w:ascii="Times New Roman" w:hAnsi="Times New Roman" w:eastAsia="Times New Roman" w:cs="Times New Roman"/>
          <w:color w:val="000000"/>
          <w:sz w:val="26"/>
          <w:szCs w:val="26"/>
          <w:lang w:eastAsia="vi-VN"/>
        </w:rPr>
        <w:t>sinh viên</w:t>
      </w:r>
      <w:r w:rsidRPr="00A133A8" w:rsidR="005A0DA8">
        <w:rPr>
          <w:rFonts w:ascii="Times New Roman" w:hAnsi="Times New Roman" w:eastAsia="Times New Roman" w:cs="Times New Roman"/>
          <w:color w:val="000000"/>
          <w:sz w:val="26"/>
          <w:szCs w:val="26"/>
          <w:lang w:eastAsia="vi-VN"/>
        </w:rPr>
        <w:t xml:space="preserve"> </w:t>
      </w:r>
      <w:r w:rsidRPr="00A133A8" w:rsidR="00A133A8">
        <w:rPr>
          <w:rFonts w:ascii="Times New Roman" w:hAnsi="Times New Roman" w:eastAsia="Times New Roman" w:cs="Times New Roman"/>
          <w:color w:val="000000"/>
          <w:sz w:val="26"/>
          <w:szCs w:val="26"/>
          <w:lang w:eastAsia="vi-VN"/>
        </w:rPr>
        <w:t xml:space="preserve">và đội ngũ </w:t>
      </w:r>
      <w:r w:rsidRPr="00A133A8" w:rsidR="005A0DA8">
        <w:rPr>
          <w:rFonts w:ascii="Times New Roman" w:hAnsi="Times New Roman" w:eastAsia="Times New Roman" w:cs="Times New Roman"/>
          <w:color w:val="000000"/>
          <w:sz w:val="26"/>
          <w:szCs w:val="26"/>
          <w:lang w:eastAsia="vi-VN"/>
        </w:rPr>
        <w:t xml:space="preserve">cán bộ, </w:t>
      </w:r>
      <w:r w:rsidRPr="003747FA" w:rsidR="005A0DA8">
        <w:rPr>
          <w:rFonts w:ascii="Times New Roman" w:hAnsi="Times New Roman" w:eastAsia="Times New Roman" w:cs="Times New Roman"/>
          <w:color w:val="000000"/>
          <w:sz w:val="26"/>
          <w:szCs w:val="26"/>
          <w:lang w:eastAsia="vi-VN"/>
        </w:rPr>
        <w:t>giảng viên</w:t>
      </w:r>
      <w:r w:rsidRPr="00A133A8" w:rsidR="005A0DA8">
        <w:rPr>
          <w:rFonts w:ascii="Times New Roman" w:hAnsi="Times New Roman" w:eastAsia="Times New Roman" w:cs="Times New Roman"/>
          <w:color w:val="000000"/>
          <w:sz w:val="26"/>
          <w:szCs w:val="26"/>
          <w:lang w:eastAsia="vi-VN"/>
        </w:rPr>
        <w:t>, nhân viên</w:t>
      </w:r>
      <w:r w:rsidRPr="00A133A8" w:rsidR="00A133A8">
        <w:rPr>
          <w:rFonts w:ascii="Times New Roman" w:hAnsi="Times New Roman" w:eastAsia="Times New Roman" w:cs="Times New Roman"/>
          <w:color w:val="000000"/>
          <w:sz w:val="26"/>
          <w:szCs w:val="26"/>
          <w:lang w:eastAsia="vi-VN"/>
        </w:rPr>
        <w:t>.</w:t>
      </w:r>
    </w:p>
    <w:p w:rsidRPr="00A133A8" w:rsidR="00A133A8" w:rsidP="008F1A16" w:rsidRDefault="00A133A8" w14:paraId="332E3100" w14:textId="36C08F33">
      <w:pPr>
        <w:autoSpaceDE w:val="0"/>
        <w:autoSpaceDN w:val="0"/>
        <w:spacing w:before="120" w:after="120" w:line="312" w:lineRule="auto"/>
        <w:ind w:firstLine="720"/>
        <w:jc w:val="both"/>
        <w:rPr>
          <w:rFonts w:ascii="Times New Roman" w:hAnsi="Times New Roman" w:eastAsia="Times New Roman" w:cs="Times New Roman"/>
          <w:color w:val="000000"/>
          <w:sz w:val="26"/>
          <w:szCs w:val="26"/>
          <w:lang w:eastAsia="vi-VN"/>
        </w:rPr>
      </w:pPr>
      <w:r w:rsidRPr="00A133A8">
        <w:rPr>
          <w:rFonts w:ascii="Times New Roman" w:hAnsi="Times New Roman" w:eastAsia="Times New Roman" w:cs="Times New Roman"/>
          <w:color w:val="000000"/>
          <w:sz w:val="26"/>
          <w:szCs w:val="26"/>
          <w:lang w:eastAsia="vi-VN"/>
        </w:rPr>
        <w:t xml:space="preserve">Có sự phối hợp của các bên liên quan trong mọi hoạt động </w:t>
      </w:r>
      <w:r w:rsidRPr="00A133A8" w:rsidR="005A0DA8">
        <w:rPr>
          <w:rFonts w:ascii="Times New Roman" w:hAnsi="Times New Roman" w:eastAsia="Times New Roman" w:cs="Times New Roman"/>
          <w:color w:val="000000"/>
          <w:sz w:val="26"/>
          <w:szCs w:val="26"/>
          <w:lang w:eastAsia="vi-VN"/>
        </w:rPr>
        <w:t xml:space="preserve">kết nối và </w:t>
      </w:r>
      <w:r w:rsidR="005A0DA8">
        <w:rPr>
          <w:rFonts w:ascii="Times New Roman" w:hAnsi="Times New Roman" w:eastAsia="Times New Roman" w:cs="Times New Roman"/>
          <w:color w:val="000000"/>
          <w:sz w:val="26"/>
          <w:szCs w:val="26"/>
          <w:lang w:eastAsia="vi-VN"/>
        </w:rPr>
        <w:t>phục vụ cộng đồng</w:t>
      </w:r>
      <w:r w:rsidRPr="00A133A8" w:rsidR="005A0DA8">
        <w:rPr>
          <w:rFonts w:ascii="Times New Roman" w:hAnsi="Times New Roman" w:eastAsia="Times New Roman" w:cs="Times New Roman"/>
          <w:color w:val="000000"/>
          <w:sz w:val="26"/>
          <w:szCs w:val="26"/>
          <w:lang w:eastAsia="vi-VN"/>
        </w:rPr>
        <w:t xml:space="preserve"> của </w:t>
      </w:r>
      <w:r w:rsidR="005125A7">
        <w:rPr>
          <w:rFonts w:ascii="Times New Roman" w:hAnsi="Times New Roman" w:eastAsia="Times New Roman" w:cs="Times New Roman"/>
          <w:color w:val="000000"/>
          <w:sz w:val="26"/>
          <w:szCs w:val="26"/>
          <w:lang w:eastAsia="vi-VN"/>
        </w:rPr>
        <w:t>Nhà trường</w:t>
      </w:r>
      <w:r w:rsidRPr="00A133A8">
        <w:rPr>
          <w:rFonts w:ascii="Times New Roman" w:hAnsi="Times New Roman" w:eastAsia="Times New Roman" w:cs="Times New Roman"/>
          <w:color w:val="000000"/>
          <w:sz w:val="26"/>
          <w:szCs w:val="26"/>
          <w:lang w:eastAsia="vi-VN"/>
        </w:rPr>
        <w:t xml:space="preserve"> đều nhằm xây dựng những kế hoạch, được giám sát và cải tiến liên tục. Kết quả khảo sát ý kiến hài lòng của các bên liên quan khẳng định được uy tín, hình ảnh </w:t>
      </w:r>
      <w:r w:rsidR="005125A7">
        <w:rPr>
          <w:rFonts w:ascii="Times New Roman" w:hAnsi="Times New Roman" w:eastAsia="Times New Roman" w:cs="Times New Roman"/>
          <w:color w:val="000000"/>
          <w:sz w:val="26"/>
          <w:szCs w:val="26"/>
          <w:lang w:eastAsia="vi-VN"/>
        </w:rPr>
        <w:t>Nhà trường</w:t>
      </w:r>
      <w:r w:rsidRPr="00A133A8">
        <w:rPr>
          <w:rFonts w:ascii="Times New Roman" w:hAnsi="Times New Roman" w:eastAsia="Times New Roman" w:cs="Times New Roman"/>
          <w:color w:val="000000"/>
          <w:sz w:val="26"/>
          <w:szCs w:val="26"/>
          <w:lang w:eastAsia="vi-VN"/>
        </w:rPr>
        <w:t xml:space="preserve"> trên các lĩnh vực, các cơ quan chính quyền và cộng đồng xã hội.</w:t>
      </w:r>
    </w:p>
    <w:p w:rsidRPr="00A133A8" w:rsidR="00A133A8" w:rsidP="008F1A16" w:rsidRDefault="00A133A8" w14:paraId="0E1AA292" w14:textId="77777777">
      <w:pPr>
        <w:spacing w:before="120" w:after="120" w:line="312" w:lineRule="auto"/>
        <w:ind w:firstLine="720"/>
        <w:jc w:val="both"/>
        <w:rPr>
          <w:rFonts w:ascii="Times New Roman" w:hAnsi="Times New Roman" w:eastAsiaTheme="minorHAnsi" w:cstheme="minorBidi"/>
          <w:sz w:val="28"/>
        </w:rPr>
      </w:pPr>
      <w:r w:rsidRPr="00A133A8">
        <w:rPr>
          <w:rFonts w:ascii="Times New Roman" w:hAnsi="Times New Roman" w:eastAsia="Times New Roman" w:cs="Times New Roman"/>
          <w:b/>
          <w:bCs/>
          <w:i/>
          <w:iCs/>
          <w:sz w:val="26"/>
          <w:szCs w:val="26"/>
        </w:rPr>
        <w:t>2. Tóm tắt các điểm tồn tại</w:t>
      </w:r>
    </w:p>
    <w:p w:rsidRPr="00A133A8" w:rsidR="00A133A8" w:rsidP="008F1A16" w:rsidRDefault="00A133A8" w14:paraId="2EDB7F26" w14:textId="626DDD7F">
      <w:pPr>
        <w:autoSpaceDE w:val="0"/>
        <w:autoSpaceDN w:val="0"/>
        <w:spacing w:before="120" w:after="120" w:line="312" w:lineRule="auto"/>
        <w:ind w:firstLine="720"/>
        <w:jc w:val="both"/>
        <w:rPr>
          <w:rFonts w:ascii="Times New Roman" w:hAnsi="Times New Roman" w:eastAsiaTheme="minorHAnsi" w:cstheme="minorBidi"/>
          <w:sz w:val="28"/>
        </w:rPr>
      </w:pPr>
      <w:r w:rsidRPr="00A133A8">
        <w:rPr>
          <w:rFonts w:ascii="Times New Roman" w:hAnsi="Times New Roman" w:eastAsia="Times New Roman" w:cs="Times New Roman"/>
          <w:sz w:val="26"/>
          <w:szCs w:val="26"/>
        </w:rPr>
        <w:t xml:space="preserve">Hệ thống trong việc tổ chức khảo sát ý kiến các đối tượng liên quan bên ngoài Trường để đánh giá tác động xã hội về các hoạt </w:t>
      </w:r>
      <w:r w:rsidRPr="00A133A8" w:rsidR="005A0DA8">
        <w:rPr>
          <w:rFonts w:ascii="Times New Roman" w:hAnsi="Times New Roman" w:eastAsia="Times New Roman" w:cs="Times New Roman"/>
          <w:sz w:val="26"/>
          <w:szCs w:val="26"/>
        </w:rPr>
        <w:t xml:space="preserve">động </w:t>
      </w:r>
      <w:r w:rsidR="005A0DA8">
        <w:rPr>
          <w:rFonts w:ascii="Times New Roman" w:hAnsi="Times New Roman" w:eastAsia="Times New Roman" w:cs="Times New Roman"/>
          <w:sz w:val="26"/>
          <w:szCs w:val="26"/>
        </w:rPr>
        <w:t>phục vụ cộng đồng</w:t>
      </w:r>
      <w:r w:rsidRPr="00A133A8" w:rsidR="005A0DA8">
        <w:rPr>
          <w:rFonts w:ascii="Times New Roman" w:hAnsi="Times New Roman" w:eastAsia="Times New Roman" w:cs="Times New Roman"/>
          <w:sz w:val="26"/>
          <w:szCs w:val="26"/>
        </w:rPr>
        <w:t xml:space="preserve"> </w:t>
      </w:r>
      <w:r w:rsidRPr="00A133A8">
        <w:rPr>
          <w:rFonts w:ascii="Times New Roman" w:hAnsi="Times New Roman" w:eastAsia="Times New Roman" w:cs="Times New Roman"/>
          <w:sz w:val="26"/>
          <w:szCs w:val="26"/>
        </w:rPr>
        <w:t>chưa hoàn thiện, quá trình thực hiện khảo sát chưa được bài bản nên một số chương trình triển khai chưa thu thu thập được ý kiến phản hồi.</w:t>
      </w:r>
    </w:p>
    <w:p w:rsidRPr="00E119E6" w:rsidR="00A133A8" w:rsidP="008F1A16" w:rsidRDefault="00A133A8" w14:paraId="35A9B2EA" w14:textId="2BC94809">
      <w:pPr>
        <w:spacing w:before="120" w:after="120" w:line="312" w:lineRule="auto"/>
        <w:ind w:firstLine="709"/>
        <w:jc w:val="both"/>
        <w:rPr>
          <w:rFonts w:ascii="Times New Roman" w:hAnsi="Times New Roman" w:eastAsia="Times New Roman" w:cs="Times New Roman"/>
          <w:b/>
          <w:bCs/>
          <w:i/>
          <w:iCs/>
          <w:sz w:val="26"/>
          <w:szCs w:val="26"/>
        </w:rPr>
      </w:pPr>
      <w:r w:rsidRPr="00E119E6">
        <w:rPr>
          <w:rFonts w:ascii="Times New Roman" w:hAnsi="Times New Roman" w:eastAsia="Times New Roman" w:cs="Times New Roman"/>
          <w:b/>
          <w:bCs/>
          <w:i/>
          <w:iCs/>
          <w:sz w:val="26"/>
          <w:szCs w:val="26"/>
        </w:rPr>
        <w:t>3. Kế hoạch cải tiến</w:t>
      </w:r>
      <w:r w:rsidRPr="00E119E6" w:rsidR="000615CC">
        <w:rPr>
          <w:rFonts w:ascii="Times New Roman" w:hAnsi="Times New Roman" w:eastAsia="Times New Roman" w:cs="Times New Roman"/>
          <w:b/>
          <w:bCs/>
          <w:i/>
          <w:iCs/>
          <w:sz w:val="26"/>
          <w:szCs w:val="26"/>
        </w:rPr>
        <w:t>:</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0615CC" w:rsidTr="00627A31" w14:paraId="17A75F3C" w14:textId="77777777">
        <w:trPr>
          <w:trHeight w:val="530"/>
          <w:tblHeader/>
          <w:jc w:val="center"/>
        </w:trPr>
        <w:tc>
          <w:tcPr>
            <w:tcW w:w="704" w:type="dxa"/>
            <w:vAlign w:val="center"/>
          </w:tcPr>
          <w:p w:rsidRPr="00BD708A" w:rsidR="000615CC" w:rsidP="00A02C76" w:rsidRDefault="000615CC" w14:paraId="7C13BEB1"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0615CC" w:rsidP="00A02C76" w:rsidRDefault="000615CC" w14:paraId="1C87807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0615CC" w:rsidP="00A02C76" w:rsidRDefault="000615CC" w14:paraId="15573782"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0615CC" w:rsidP="00A02C76" w:rsidRDefault="000615CC" w14:paraId="4DF9428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0615CC" w:rsidP="00A02C76" w:rsidRDefault="000615CC" w14:paraId="6E792541"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0615CC" w:rsidP="00A02C76" w:rsidRDefault="000615CC" w14:paraId="38971903"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0615CC" w:rsidTr="00627A31" w14:paraId="66F5C0BC" w14:textId="77777777">
        <w:trPr>
          <w:jc w:val="center"/>
        </w:trPr>
        <w:tc>
          <w:tcPr>
            <w:tcW w:w="704" w:type="dxa"/>
            <w:vAlign w:val="center"/>
          </w:tcPr>
          <w:p w:rsidRPr="002A3569" w:rsidR="000615CC" w:rsidP="00CF37F6" w:rsidRDefault="000615CC" w14:paraId="0AFD3DCB" w14:textId="77777777">
            <w:pPr>
              <w:spacing w:before="60" w:after="6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0615CC" w:rsidP="00CF37F6" w:rsidRDefault="000615CC" w14:paraId="303842AE" w14:textId="32002D2E">
            <w:pPr>
              <w:spacing w:before="60" w:after="60" w:line="312" w:lineRule="auto"/>
              <w:jc w:val="center"/>
              <w:rPr>
                <w:rFonts w:ascii="Times New Roman" w:hAnsi="Times New Roman" w:eastAsia="DengXian" w:cs="Times New Roman"/>
                <w:sz w:val="26"/>
                <w:szCs w:val="26"/>
                <w:lang w:val="en-US" w:eastAsia="zh-CN"/>
              </w:rPr>
            </w:pPr>
            <w:r w:rsidRPr="00A133A8">
              <w:rPr>
                <w:rFonts w:ascii="Times New Roman" w:hAnsi="Times New Roman" w:eastAsia="Times New Roman" w:cs="Times New Roman"/>
                <w:sz w:val="26"/>
                <w:szCs w:val="26"/>
                <w:lang w:val="en-GB"/>
              </w:rPr>
              <w:t>Khắc phục tồn tại</w:t>
            </w:r>
          </w:p>
        </w:tc>
        <w:tc>
          <w:tcPr>
            <w:tcW w:w="3118" w:type="dxa"/>
            <w:vAlign w:val="center"/>
          </w:tcPr>
          <w:p w:rsidRPr="002A3569" w:rsidR="000615CC" w:rsidP="00CF37F6" w:rsidRDefault="000615CC" w14:paraId="7962CDF2" w14:textId="33F184AA">
            <w:pPr>
              <w:shd w:val="clear" w:color="auto" w:fill="FFFFFF"/>
              <w:spacing w:before="60" w:after="60" w:line="312" w:lineRule="auto"/>
              <w:jc w:val="both"/>
              <w:rPr>
                <w:rFonts w:ascii="Times New Roman" w:hAnsi="Times New Roman" w:eastAsia="DengXian" w:cs="Times New Roman"/>
                <w:sz w:val="26"/>
                <w:szCs w:val="26"/>
                <w:lang w:val="en-US" w:eastAsia="zh-CN"/>
              </w:rPr>
            </w:pPr>
            <w:r w:rsidRPr="00A133A8">
              <w:rPr>
                <w:rFonts w:ascii="Times New Roman" w:hAnsi="Times New Roman" w:eastAsia="Times New Roman" w:cs="Times New Roman"/>
                <w:sz w:val="26"/>
                <w:szCs w:val="26"/>
                <w:lang w:val="en-GB"/>
              </w:rPr>
              <w:t xml:space="preserve">Xây dựng hệ thống, cách thức thực hiện bài bản và chuyên nghiệp cho công tác khảo sát các bên liên quan ngoài trường về đánh giá tác động hoạt động </w:t>
            </w:r>
            <w:r>
              <w:rPr>
                <w:rFonts w:ascii="Times New Roman" w:hAnsi="Times New Roman" w:eastAsia="Times New Roman" w:cs="Times New Roman"/>
                <w:sz w:val="26"/>
                <w:szCs w:val="26"/>
                <w:lang w:val="en-GB"/>
              </w:rPr>
              <w:t>phục vụ cộng đồng</w:t>
            </w:r>
          </w:p>
        </w:tc>
        <w:tc>
          <w:tcPr>
            <w:tcW w:w="1985" w:type="dxa"/>
            <w:vAlign w:val="center"/>
          </w:tcPr>
          <w:p w:rsidRPr="0002053B" w:rsidR="000615CC" w:rsidP="00CF37F6" w:rsidRDefault="000615CC" w14:paraId="5E83BAB8" w14:textId="537B3071">
            <w:pPr>
              <w:spacing w:before="60" w:after="60" w:line="312" w:lineRule="auto"/>
              <w:jc w:val="center"/>
              <w:rPr>
                <w:rFonts w:ascii="Times New Roman" w:hAnsi="Times New Roman" w:eastAsia="DengXian" w:cs="Times New Roman"/>
                <w:sz w:val="26"/>
                <w:szCs w:val="26"/>
                <w:lang w:val="en-US" w:eastAsia="zh-CN"/>
              </w:rPr>
            </w:pPr>
            <w:r w:rsidRPr="00A133A8">
              <w:rPr>
                <w:rFonts w:ascii="Times New Roman" w:hAnsi="Times New Roman" w:eastAsia="Times New Roman" w:cs="Times New Roman"/>
                <w:sz w:val="26"/>
                <w:szCs w:val="26"/>
                <w:lang w:val="en-GB"/>
              </w:rPr>
              <w:t xml:space="preserve">Các đơn vị được phân công theo quy định </w:t>
            </w:r>
            <w:r>
              <w:rPr>
                <w:rFonts w:ascii="Times New Roman" w:hAnsi="Times New Roman" w:eastAsia="Times New Roman" w:cs="Times New Roman"/>
                <w:sz w:val="26"/>
                <w:szCs w:val="26"/>
                <w:lang w:val="en-GB"/>
              </w:rPr>
              <w:t>phục vụ cộng đồng</w:t>
            </w:r>
          </w:p>
        </w:tc>
        <w:tc>
          <w:tcPr>
            <w:tcW w:w="1559" w:type="dxa"/>
            <w:vAlign w:val="center"/>
          </w:tcPr>
          <w:p w:rsidRPr="002A3569" w:rsidR="000615CC" w:rsidP="00CF37F6" w:rsidRDefault="000615CC" w14:paraId="7E9EFDC8" w14:textId="37FE5237">
            <w:pPr>
              <w:spacing w:before="60" w:after="60" w:line="312" w:lineRule="auto"/>
              <w:jc w:val="center"/>
              <w:rPr>
                <w:rFonts w:ascii="Times New Roman" w:hAnsi="Times New Roman" w:eastAsia="DengXian" w:cs="Times New Roman"/>
                <w:sz w:val="26"/>
                <w:szCs w:val="26"/>
                <w:lang w:val="en-US" w:eastAsia="zh-CN"/>
              </w:rPr>
            </w:pPr>
            <w:r w:rsidRPr="00A133A8">
              <w:rPr>
                <w:rFonts w:ascii="Times New Roman" w:hAnsi="Times New Roman" w:eastAsia="Times New Roman" w:cs="Times New Roman"/>
                <w:sz w:val="26"/>
                <w:szCs w:val="26"/>
                <w:lang w:val="en-GB"/>
              </w:rPr>
              <w:t xml:space="preserve">Từ năm học </w:t>
            </w:r>
            <w:r>
              <w:rPr>
                <w:rFonts w:ascii="Times New Roman" w:hAnsi="Times New Roman" w:eastAsia="Times New Roman" w:cs="Times New Roman"/>
                <w:sz w:val="26"/>
                <w:szCs w:val="26"/>
                <w:lang w:val="en-GB"/>
              </w:rPr>
              <w:t>2021 - 2022</w:t>
            </w:r>
          </w:p>
        </w:tc>
        <w:tc>
          <w:tcPr>
            <w:tcW w:w="1134" w:type="dxa"/>
            <w:vAlign w:val="center"/>
          </w:tcPr>
          <w:p w:rsidRPr="002B51D6" w:rsidR="000615CC" w:rsidP="00CF37F6" w:rsidRDefault="000615CC" w14:paraId="347AD2CD" w14:textId="77777777">
            <w:pPr>
              <w:spacing w:before="60" w:after="60" w:line="312" w:lineRule="auto"/>
              <w:rPr>
                <w:rFonts w:ascii="Times New Roman" w:hAnsi="Times New Roman" w:eastAsia="DengXian" w:cs="Times New Roman"/>
                <w:sz w:val="24"/>
                <w:szCs w:val="24"/>
                <w:lang w:val="en-US" w:eastAsia="zh-CN"/>
              </w:rPr>
            </w:pPr>
          </w:p>
        </w:tc>
      </w:tr>
      <w:tr w:rsidRPr="00BD708A" w:rsidR="000615CC" w:rsidTr="00627A31" w14:paraId="4173D04E" w14:textId="77777777">
        <w:trPr>
          <w:jc w:val="center"/>
        </w:trPr>
        <w:tc>
          <w:tcPr>
            <w:tcW w:w="704" w:type="dxa"/>
            <w:vAlign w:val="center"/>
          </w:tcPr>
          <w:p w:rsidRPr="002A3569" w:rsidR="000615CC" w:rsidP="00CF37F6" w:rsidRDefault="000615CC" w14:paraId="6AEA8E69" w14:textId="66DC3E2E">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A133A8" w:rsidR="000615CC" w:rsidP="00CF37F6" w:rsidRDefault="000615CC" w14:paraId="4366526C" w14:textId="6FDBA2DF">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Phát huy điểm mạnh</w:t>
            </w:r>
            <w:r w:rsidR="005D24AB">
              <w:rPr>
                <w:rFonts w:ascii="Times New Roman" w:hAnsi="Times New Roman" w:eastAsia="Times New Roman" w:cs="Times New Roman"/>
                <w:sz w:val="26"/>
                <w:szCs w:val="26"/>
                <w:lang w:val="en-GB"/>
              </w:rPr>
              <w:t xml:space="preserve"> 1</w:t>
            </w:r>
          </w:p>
        </w:tc>
        <w:tc>
          <w:tcPr>
            <w:tcW w:w="3118" w:type="dxa"/>
            <w:vAlign w:val="center"/>
          </w:tcPr>
          <w:p w:rsidRPr="00A133A8" w:rsidR="000615CC" w:rsidP="00CF37F6" w:rsidRDefault="000615CC" w14:paraId="4774D1E0" w14:textId="501BA1D3">
            <w:pPr>
              <w:shd w:val="clear" w:color="auto" w:fill="FFFFFF"/>
              <w:spacing w:before="60" w:after="60" w:line="312" w:lineRule="auto"/>
              <w:jc w:val="both"/>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Duy trì và cải tiến liên tục các chính sách, chủ trương trong hoạt động kết nối và </w:t>
            </w:r>
            <w:r>
              <w:rPr>
                <w:rFonts w:ascii="Times New Roman" w:hAnsi="Times New Roman" w:eastAsia="Times New Roman" w:cs="Times New Roman"/>
                <w:sz w:val="26"/>
                <w:szCs w:val="26"/>
                <w:lang w:val="en-GB"/>
              </w:rPr>
              <w:t>phục vụ cộng đồng</w:t>
            </w:r>
            <w:r w:rsidRPr="00A133A8">
              <w:rPr>
                <w:rFonts w:ascii="Times New Roman" w:hAnsi="Times New Roman" w:eastAsia="Times New Roman" w:cs="Times New Roman"/>
                <w:sz w:val="26"/>
                <w:szCs w:val="26"/>
                <w:lang w:val="en-GB"/>
              </w:rPr>
              <w:t xml:space="preserve"> của </w:t>
            </w:r>
            <w:r w:rsidR="005125A7">
              <w:rPr>
                <w:rFonts w:ascii="Times New Roman" w:hAnsi="Times New Roman" w:eastAsia="Times New Roman" w:cs="Times New Roman"/>
                <w:sz w:val="26"/>
                <w:szCs w:val="26"/>
                <w:lang w:val="en-GB"/>
              </w:rPr>
              <w:t>Nhà trường</w:t>
            </w:r>
          </w:p>
        </w:tc>
        <w:tc>
          <w:tcPr>
            <w:tcW w:w="1985" w:type="dxa"/>
            <w:vAlign w:val="center"/>
          </w:tcPr>
          <w:p w:rsidRPr="00A133A8" w:rsidR="000615CC" w:rsidP="00CF37F6" w:rsidRDefault="000615CC" w14:paraId="67A453A4" w14:textId="272D8C32">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Các đơn vị được phân công theo quy định </w:t>
            </w:r>
            <w:r>
              <w:rPr>
                <w:rFonts w:ascii="Times New Roman" w:hAnsi="Times New Roman" w:eastAsia="Times New Roman" w:cs="Times New Roman"/>
                <w:sz w:val="26"/>
                <w:szCs w:val="26"/>
                <w:lang w:val="en-GB"/>
              </w:rPr>
              <w:t>phục vụ cộng đồng</w:t>
            </w:r>
          </w:p>
        </w:tc>
        <w:tc>
          <w:tcPr>
            <w:tcW w:w="1559" w:type="dxa"/>
            <w:vAlign w:val="center"/>
          </w:tcPr>
          <w:p w:rsidRPr="00A133A8" w:rsidR="000615CC" w:rsidP="00CF37F6" w:rsidRDefault="000615CC" w14:paraId="2629AF8B" w14:textId="19682E9C">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Từ năm học </w:t>
            </w:r>
            <w:r>
              <w:rPr>
                <w:rFonts w:ascii="Times New Roman" w:hAnsi="Times New Roman" w:eastAsia="Times New Roman" w:cs="Times New Roman"/>
                <w:sz w:val="26"/>
                <w:szCs w:val="26"/>
                <w:lang w:val="en-GB"/>
              </w:rPr>
              <w:t>2021 - 2022</w:t>
            </w:r>
          </w:p>
        </w:tc>
        <w:tc>
          <w:tcPr>
            <w:tcW w:w="1134" w:type="dxa"/>
            <w:vAlign w:val="center"/>
          </w:tcPr>
          <w:p w:rsidRPr="002B51D6" w:rsidR="000615CC" w:rsidP="00CF37F6" w:rsidRDefault="000615CC" w14:paraId="28402FBB" w14:textId="77777777">
            <w:pPr>
              <w:spacing w:before="60" w:after="60" w:line="312" w:lineRule="auto"/>
              <w:rPr>
                <w:rFonts w:ascii="Times New Roman" w:hAnsi="Times New Roman" w:eastAsia="DengXian" w:cs="Times New Roman"/>
                <w:sz w:val="24"/>
                <w:szCs w:val="24"/>
                <w:lang w:val="en-US" w:eastAsia="zh-CN"/>
              </w:rPr>
            </w:pPr>
          </w:p>
        </w:tc>
      </w:tr>
      <w:tr w:rsidRPr="00BD708A" w:rsidR="000615CC" w:rsidTr="00627A31" w14:paraId="3FA4C7A9" w14:textId="77777777">
        <w:trPr>
          <w:jc w:val="center"/>
        </w:trPr>
        <w:tc>
          <w:tcPr>
            <w:tcW w:w="704" w:type="dxa"/>
            <w:vAlign w:val="center"/>
          </w:tcPr>
          <w:p w:rsidRPr="002A3569" w:rsidR="000615CC" w:rsidP="00CF37F6" w:rsidRDefault="000615CC" w14:paraId="24A01E07" w14:textId="03564BCC">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A133A8" w:rsidR="000615CC" w:rsidP="00CF37F6" w:rsidRDefault="000615CC" w14:paraId="2DACAF9C" w14:textId="35E60BE8">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Phát huy điểm mạnh</w:t>
            </w:r>
            <w:r w:rsidR="005D24AB">
              <w:rPr>
                <w:rFonts w:ascii="Times New Roman" w:hAnsi="Times New Roman" w:eastAsia="Times New Roman" w:cs="Times New Roman"/>
                <w:sz w:val="26"/>
                <w:szCs w:val="26"/>
                <w:lang w:val="en-GB"/>
              </w:rPr>
              <w:t xml:space="preserve"> 2</w:t>
            </w:r>
          </w:p>
        </w:tc>
        <w:tc>
          <w:tcPr>
            <w:tcW w:w="3118" w:type="dxa"/>
            <w:vAlign w:val="center"/>
          </w:tcPr>
          <w:p w:rsidRPr="00A133A8" w:rsidR="000615CC" w:rsidP="00CF37F6" w:rsidRDefault="000615CC" w14:paraId="54D9CEEF" w14:textId="37B18CB7">
            <w:pPr>
              <w:shd w:val="clear" w:color="auto" w:fill="FFFFFF"/>
              <w:spacing w:before="60" w:after="60" w:line="312" w:lineRule="auto"/>
              <w:jc w:val="both"/>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Duy trì và cải tiến hệ thống đánh giá tác động xã hội, kết quả của hoạt động kết nối và phục vụ cộng đồng, đóng góp cho xã hội</w:t>
            </w:r>
          </w:p>
        </w:tc>
        <w:tc>
          <w:tcPr>
            <w:tcW w:w="1985" w:type="dxa"/>
            <w:vAlign w:val="center"/>
          </w:tcPr>
          <w:p w:rsidRPr="00A133A8" w:rsidR="000615CC" w:rsidP="00CF37F6" w:rsidRDefault="000615CC" w14:paraId="42E489CE" w14:textId="31701F79">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Các đơn vị được phân công theo quy định </w:t>
            </w:r>
            <w:r>
              <w:rPr>
                <w:rFonts w:ascii="Times New Roman" w:hAnsi="Times New Roman" w:eastAsia="Times New Roman" w:cs="Times New Roman"/>
                <w:sz w:val="26"/>
                <w:szCs w:val="26"/>
                <w:lang w:val="en-GB"/>
              </w:rPr>
              <w:t>phục vụ cộng đồng</w:t>
            </w:r>
          </w:p>
        </w:tc>
        <w:tc>
          <w:tcPr>
            <w:tcW w:w="1559" w:type="dxa"/>
            <w:vAlign w:val="center"/>
          </w:tcPr>
          <w:p w:rsidRPr="00A133A8" w:rsidR="000615CC" w:rsidP="00CF37F6" w:rsidRDefault="000615CC" w14:paraId="54877BA7" w14:textId="35743A60">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Từ năm học </w:t>
            </w:r>
            <w:r>
              <w:rPr>
                <w:rFonts w:ascii="Times New Roman" w:hAnsi="Times New Roman" w:eastAsia="Times New Roman" w:cs="Times New Roman"/>
                <w:sz w:val="26"/>
                <w:szCs w:val="26"/>
                <w:lang w:val="en-GB"/>
              </w:rPr>
              <w:t>2021 - 2022</w:t>
            </w:r>
          </w:p>
        </w:tc>
        <w:tc>
          <w:tcPr>
            <w:tcW w:w="1134" w:type="dxa"/>
            <w:vAlign w:val="center"/>
          </w:tcPr>
          <w:p w:rsidRPr="002B51D6" w:rsidR="000615CC" w:rsidP="00CF37F6" w:rsidRDefault="000615CC" w14:paraId="6C9F8B02" w14:textId="77777777">
            <w:pPr>
              <w:spacing w:before="60" w:after="60" w:line="312" w:lineRule="auto"/>
              <w:rPr>
                <w:rFonts w:ascii="Times New Roman" w:hAnsi="Times New Roman" w:eastAsia="DengXian" w:cs="Times New Roman"/>
                <w:sz w:val="24"/>
                <w:szCs w:val="24"/>
                <w:lang w:val="en-US" w:eastAsia="zh-CN"/>
              </w:rPr>
            </w:pPr>
          </w:p>
        </w:tc>
      </w:tr>
      <w:tr w:rsidRPr="00BD708A" w:rsidR="000615CC" w:rsidTr="00627A31" w14:paraId="7E183E08" w14:textId="77777777">
        <w:trPr>
          <w:jc w:val="center"/>
        </w:trPr>
        <w:tc>
          <w:tcPr>
            <w:tcW w:w="704" w:type="dxa"/>
            <w:vAlign w:val="center"/>
          </w:tcPr>
          <w:p w:rsidRPr="002A3569" w:rsidR="000615CC" w:rsidP="00CF37F6" w:rsidRDefault="000615CC" w14:paraId="613D6DAE" w14:textId="2EA0E705">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lastRenderedPageBreak/>
              <w:t>4.</w:t>
            </w:r>
          </w:p>
        </w:tc>
        <w:tc>
          <w:tcPr>
            <w:tcW w:w="1276" w:type="dxa"/>
            <w:vAlign w:val="center"/>
          </w:tcPr>
          <w:p w:rsidRPr="00A133A8" w:rsidR="000615CC" w:rsidP="00CF37F6" w:rsidRDefault="000615CC" w14:paraId="0CA583A8" w14:textId="65BB4C08">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Phát huy điểm mạnh</w:t>
            </w:r>
            <w:r w:rsidR="005D24AB">
              <w:rPr>
                <w:rFonts w:ascii="Times New Roman" w:hAnsi="Times New Roman" w:eastAsia="Times New Roman" w:cs="Times New Roman"/>
                <w:sz w:val="26"/>
                <w:szCs w:val="26"/>
                <w:lang w:val="en-GB"/>
              </w:rPr>
              <w:t xml:space="preserve"> 3</w:t>
            </w:r>
          </w:p>
        </w:tc>
        <w:tc>
          <w:tcPr>
            <w:tcW w:w="3118" w:type="dxa"/>
            <w:vAlign w:val="center"/>
          </w:tcPr>
          <w:p w:rsidRPr="00A133A8" w:rsidR="000615CC" w:rsidP="00CF37F6" w:rsidRDefault="000615CC" w14:paraId="44B87688" w14:textId="316C9202">
            <w:pPr>
              <w:shd w:val="clear" w:color="auto" w:fill="FFFFFF"/>
              <w:spacing w:before="60" w:after="60" w:line="312" w:lineRule="auto"/>
              <w:jc w:val="both"/>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Duy trì và cải tiến hệ thống đánh giá tác động của hoạt động kết nối và phục vụ cộng đồng đối với</w:t>
            </w:r>
            <w:r>
              <w:rPr>
                <w:rFonts w:ascii="Times New Roman" w:hAnsi="Times New Roman" w:eastAsia="Times New Roman" w:cs="Times New Roman"/>
                <w:sz w:val="26"/>
                <w:szCs w:val="26"/>
                <w:lang w:val="en-GB"/>
              </w:rPr>
              <w:t xml:space="preserve"> người học </w:t>
            </w:r>
            <w:r w:rsidRPr="00A133A8">
              <w:rPr>
                <w:rFonts w:ascii="Times New Roman" w:hAnsi="Times New Roman" w:eastAsia="Times New Roman" w:cs="Times New Roman"/>
                <w:sz w:val="26"/>
                <w:szCs w:val="26"/>
                <w:lang w:val="en-GB"/>
              </w:rPr>
              <w:t xml:space="preserve">và đội ngũ cán bộ, </w:t>
            </w:r>
            <w:r>
              <w:rPr>
                <w:rFonts w:ascii="Times New Roman" w:hAnsi="Times New Roman" w:eastAsia="Times New Roman" w:cs="Times New Roman"/>
                <w:sz w:val="26"/>
                <w:szCs w:val="26"/>
                <w:lang w:val="en-GB"/>
              </w:rPr>
              <w:t>giảng viên</w:t>
            </w:r>
            <w:r w:rsidRPr="00A133A8">
              <w:rPr>
                <w:rFonts w:ascii="Times New Roman" w:hAnsi="Times New Roman" w:eastAsia="Times New Roman" w:cs="Times New Roman"/>
                <w:sz w:val="26"/>
                <w:szCs w:val="26"/>
                <w:lang w:val="en-GB"/>
              </w:rPr>
              <w:t>, nhân viên</w:t>
            </w:r>
          </w:p>
        </w:tc>
        <w:tc>
          <w:tcPr>
            <w:tcW w:w="1985" w:type="dxa"/>
            <w:vAlign w:val="center"/>
          </w:tcPr>
          <w:p w:rsidRPr="00A133A8" w:rsidR="000615CC" w:rsidP="00CF37F6" w:rsidRDefault="000615CC" w14:paraId="73A82994" w14:textId="2D2A30F2">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Các đơn vị được phân công theo quy định </w:t>
            </w:r>
            <w:r>
              <w:rPr>
                <w:rFonts w:ascii="Times New Roman" w:hAnsi="Times New Roman" w:eastAsia="Times New Roman" w:cs="Times New Roman"/>
                <w:sz w:val="26"/>
                <w:szCs w:val="26"/>
                <w:lang w:val="en-GB"/>
              </w:rPr>
              <w:t>phục vụ cộng đồng</w:t>
            </w:r>
          </w:p>
        </w:tc>
        <w:tc>
          <w:tcPr>
            <w:tcW w:w="1559" w:type="dxa"/>
            <w:vAlign w:val="center"/>
          </w:tcPr>
          <w:p w:rsidRPr="00A133A8" w:rsidR="000615CC" w:rsidP="00CF37F6" w:rsidRDefault="000615CC" w14:paraId="154FFB5E" w14:textId="46A472B4">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Từ năm học </w:t>
            </w:r>
            <w:r>
              <w:rPr>
                <w:rFonts w:ascii="Times New Roman" w:hAnsi="Times New Roman" w:eastAsia="Times New Roman" w:cs="Times New Roman"/>
                <w:sz w:val="26"/>
                <w:szCs w:val="26"/>
                <w:lang w:val="en-GB"/>
              </w:rPr>
              <w:t>2021 - 2022</w:t>
            </w:r>
          </w:p>
        </w:tc>
        <w:tc>
          <w:tcPr>
            <w:tcW w:w="1134" w:type="dxa"/>
            <w:vAlign w:val="center"/>
          </w:tcPr>
          <w:p w:rsidRPr="002B51D6" w:rsidR="000615CC" w:rsidP="00CF37F6" w:rsidRDefault="000615CC" w14:paraId="386B0E81" w14:textId="77777777">
            <w:pPr>
              <w:spacing w:before="60" w:after="60" w:line="312" w:lineRule="auto"/>
              <w:rPr>
                <w:rFonts w:ascii="Times New Roman" w:hAnsi="Times New Roman" w:eastAsia="DengXian" w:cs="Times New Roman"/>
                <w:sz w:val="24"/>
                <w:szCs w:val="24"/>
                <w:lang w:val="en-US" w:eastAsia="zh-CN"/>
              </w:rPr>
            </w:pPr>
          </w:p>
        </w:tc>
      </w:tr>
      <w:tr w:rsidRPr="00BD708A" w:rsidR="000615CC" w:rsidTr="00627A31" w14:paraId="2629DD51" w14:textId="77777777">
        <w:trPr>
          <w:jc w:val="center"/>
        </w:trPr>
        <w:tc>
          <w:tcPr>
            <w:tcW w:w="704" w:type="dxa"/>
            <w:vAlign w:val="center"/>
          </w:tcPr>
          <w:p w:rsidRPr="002A3569" w:rsidR="000615CC" w:rsidP="00CF37F6" w:rsidRDefault="000615CC" w14:paraId="5F4B5036" w14:textId="31D867C9">
            <w:pPr>
              <w:spacing w:before="60" w:after="6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5.</w:t>
            </w:r>
          </w:p>
        </w:tc>
        <w:tc>
          <w:tcPr>
            <w:tcW w:w="1276" w:type="dxa"/>
            <w:vAlign w:val="center"/>
          </w:tcPr>
          <w:p w:rsidRPr="00A133A8" w:rsidR="000615CC" w:rsidP="00CF37F6" w:rsidRDefault="000615CC" w14:paraId="6750FF0E" w14:textId="63C5B00F">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Phát huy điểm mạnh</w:t>
            </w:r>
            <w:r w:rsidR="005D24AB">
              <w:rPr>
                <w:rFonts w:ascii="Times New Roman" w:hAnsi="Times New Roman" w:eastAsia="Times New Roman" w:cs="Times New Roman"/>
                <w:sz w:val="26"/>
                <w:szCs w:val="26"/>
                <w:lang w:val="en-GB"/>
              </w:rPr>
              <w:t xml:space="preserve"> 4</w:t>
            </w:r>
          </w:p>
        </w:tc>
        <w:tc>
          <w:tcPr>
            <w:tcW w:w="3118" w:type="dxa"/>
            <w:vAlign w:val="center"/>
          </w:tcPr>
          <w:p w:rsidRPr="00A133A8" w:rsidR="000615CC" w:rsidP="00CF37F6" w:rsidRDefault="000615CC" w14:paraId="2955BB51" w14:textId="00C7DBE1">
            <w:pPr>
              <w:shd w:val="clear" w:color="auto" w:fill="FFFFFF"/>
              <w:spacing w:before="60" w:after="60" w:line="312" w:lineRule="auto"/>
              <w:jc w:val="both"/>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Tiếp tục phát huy hiệu quả các hoạt động thiện nguyện, </w:t>
            </w:r>
            <w:r>
              <w:rPr>
                <w:rFonts w:ascii="Times New Roman" w:hAnsi="Times New Roman" w:eastAsia="Times New Roman" w:cs="Times New Roman"/>
                <w:sz w:val="26"/>
                <w:szCs w:val="26"/>
                <w:lang w:val="en-GB"/>
              </w:rPr>
              <w:t>phục vụ cộng đồng</w:t>
            </w:r>
            <w:r w:rsidRPr="00A133A8">
              <w:rPr>
                <w:rFonts w:ascii="Times New Roman" w:hAnsi="Times New Roman" w:eastAsia="Times New Roman" w:cs="Times New Roman"/>
                <w:sz w:val="26"/>
                <w:szCs w:val="26"/>
                <w:lang w:val="en-GB"/>
              </w:rPr>
              <w:t xml:space="preserve"> trong việc nâng cao uy tín và thương hiệu </w:t>
            </w:r>
            <w:r w:rsidR="005125A7">
              <w:rPr>
                <w:rFonts w:ascii="Times New Roman" w:hAnsi="Times New Roman" w:eastAsia="Times New Roman" w:cs="Times New Roman"/>
                <w:sz w:val="26"/>
                <w:szCs w:val="26"/>
                <w:lang w:val="en-GB"/>
              </w:rPr>
              <w:t>Nhà trường</w:t>
            </w:r>
          </w:p>
        </w:tc>
        <w:tc>
          <w:tcPr>
            <w:tcW w:w="1985" w:type="dxa"/>
            <w:vAlign w:val="center"/>
          </w:tcPr>
          <w:p w:rsidRPr="00A133A8" w:rsidR="000615CC" w:rsidP="00CF37F6" w:rsidRDefault="000615CC" w14:paraId="58FFD63C" w14:textId="6247AD79">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các đơn vị liên quan trong toàn trường</w:t>
            </w:r>
          </w:p>
        </w:tc>
        <w:tc>
          <w:tcPr>
            <w:tcW w:w="1559" w:type="dxa"/>
            <w:vAlign w:val="center"/>
          </w:tcPr>
          <w:p w:rsidRPr="00A133A8" w:rsidR="000615CC" w:rsidP="00CF37F6" w:rsidRDefault="000615CC" w14:paraId="69CAA465" w14:textId="72D6F397">
            <w:pPr>
              <w:spacing w:before="60" w:after="60" w:line="312" w:lineRule="auto"/>
              <w:jc w:val="center"/>
              <w:rPr>
                <w:rFonts w:ascii="Times New Roman" w:hAnsi="Times New Roman" w:eastAsia="Times New Roman" w:cs="Times New Roman"/>
                <w:sz w:val="26"/>
                <w:szCs w:val="26"/>
                <w:lang w:val="en-GB"/>
              </w:rPr>
            </w:pPr>
            <w:r w:rsidRPr="00A133A8">
              <w:rPr>
                <w:rFonts w:ascii="Times New Roman" w:hAnsi="Times New Roman" w:eastAsia="Times New Roman" w:cs="Times New Roman"/>
                <w:sz w:val="26"/>
                <w:szCs w:val="26"/>
                <w:lang w:val="en-GB"/>
              </w:rPr>
              <w:t xml:space="preserve">Từ năm học </w:t>
            </w:r>
            <w:r>
              <w:rPr>
                <w:rFonts w:ascii="Times New Roman" w:hAnsi="Times New Roman" w:eastAsia="Times New Roman" w:cs="Times New Roman"/>
                <w:sz w:val="26"/>
                <w:szCs w:val="26"/>
                <w:lang w:val="en-GB"/>
              </w:rPr>
              <w:t>2021 - 2022</w:t>
            </w:r>
          </w:p>
        </w:tc>
        <w:tc>
          <w:tcPr>
            <w:tcW w:w="1134" w:type="dxa"/>
            <w:vAlign w:val="center"/>
          </w:tcPr>
          <w:p w:rsidRPr="002B51D6" w:rsidR="000615CC" w:rsidP="00CF37F6" w:rsidRDefault="000615CC" w14:paraId="1E11A669" w14:textId="77777777">
            <w:pPr>
              <w:spacing w:before="60" w:after="60" w:line="312" w:lineRule="auto"/>
              <w:rPr>
                <w:rFonts w:ascii="Times New Roman" w:hAnsi="Times New Roman" w:eastAsia="DengXian" w:cs="Times New Roman"/>
                <w:sz w:val="24"/>
                <w:szCs w:val="24"/>
                <w:lang w:val="en-US" w:eastAsia="zh-CN"/>
              </w:rPr>
            </w:pPr>
          </w:p>
        </w:tc>
      </w:tr>
    </w:tbl>
    <w:p w:rsidRPr="00A133A8" w:rsidR="00A133A8" w:rsidP="00CF37F6" w:rsidRDefault="00A133A8" w14:paraId="7D91549C" w14:textId="561250AD">
      <w:pPr>
        <w:spacing w:before="60" w:after="60" w:line="312" w:lineRule="auto"/>
        <w:ind w:firstLine="709"/>
        <w:jc w:val="both"/>
        <w:rPr>
          <w:rFonts w:ascii="Times New Roman" w:hAnsi="Times New Roman" w:eastAsiaTheme="minorHAnsi" w:cstheme="minorBidi"/>
          <w:sz w:val="28"/>
          <w:lang w:val="en-US"/>
        </w:rPr>
      </w:pPr>
      <w:r w:rsidRPr="00A133A8">
        <w:rPr>
          <w:rFonts w:ascii="Times New Roman" w:hAnsi="Times New Roman" w:eastAsia="Times New Roman" w:cs="Times New Roman"/>
          <w:b/>
          <w:bCs/>
          <w:i/>
          <w:iCs/>
          <w:sz w:val="26"/>
          <w:szCs w:val="26"/>
          <w:lang w:val="en-GB"/>
        </w:rPr>
        <w:t>4. Mức đánh giá:</w:t>
      </w:r>
    </w:p>
    <w:tbl>
      <w:tblPr>
        <w:tblW w:w="0" w:type="auto"/>
        <w:tblInd w:w="1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00" w:firstRow="0" w:lastRow="0" w:firstColumn="0" w:lastColumn="0" w:noHBand="0" w:noVBand="1"/>
      </w:tblPr>
      <w:tblGrid>
        <w:gridCol w:w="2665"/>
        <w:gridCol w:w="1971"/>
      </w:tblGrid>
      <w:tr w:rsidRPr="00494558" w:rsidR="00A133A8" w:rsidTr="00337AD3" w14:paraId="657345B9" w14:textId="77777777">
        <w:tc>
          <w:tcPr>
            <w:tcW w:w="2665" w:type="dxa"/>
            <w:vAlign w:val="center"/>
          </w:tcPr>
          <w:p w:rsidRPr="00494558" w:rsidR="00A133A8" w:rsidP="00A02C76" w:rsidRDefault="00A133A8" w14:paraId="4B67E566" w14:textId="77777777">
            <w:pPr>
              <w:spacing w:after="0" w:line="312" w:lineRule="auto"/>
              <w:jc w:val="center"/>
              <w:rPr>
                <w:rFonts w:ascii="Times New Roman" w:hAnsi="Times New Roman" w:eastAsiaTheme="minorHAnsi" w:cstheme="minorBidi"/>
                <w:sz w:val="26"/>
                <w:szCs w:val="26"/>
                <w:lang w:val="en-US"/>
              </w:rPr>
            </w:pPr>
            <w:r w:rsidRPr="00494558">
              <w:rPr>
                <w:rFonts w:ascii="Times New Roman" w:hAnsi="Times New Roman" w:eastAsia="Times New Roman" w:cs="Times New Roman"/>
                <w:b/>
                <w:bCs/>
                <w:sz w:val="26"/>
                <w:szCs w:val="26"/>
                <w:lang w:val="en-GB"/>
              </w:rPr>
              <w:t>Tiêu chuẩn/Tiêu chí</w:t>
            </w:r>
          </w:p>
        </w:tc>
        <w:tc>
          <w:tcPr>
            <w:tcW w:w="1971" w:type="dxa"/>
            <w:vAlign w:val="center"/>
          </w:tcPr>
          <w:p w:rsidRPr="00494558" w:rsidR="00A133A8" w:rsidP="00A02C76" w:rsidRDefault="00A133A8" w14:paraId="6BD8564A" w14:textId="77777777">
            <w:pPr>
              <w:spacing w:after="0" w:line="312" w:lineRule="auto"/>
              <w:jc w:val="center"/>
              <w:rPr>
                <w:rFonts w:ascii="Times New Roman" w:hAnsi="Times New Roman" w:eastAsiaTheme="minorHAnsi" w:cstheme="minorBidi"/>
                <w:sz w:val="26"/>
                <w:szCs w:val="26"/>
                <w:lang w:val="en-US"/>
              </w:rPr>
            </w:pPr>
            <w:r w:rsidRPr="00494558">
              <w:rPr>
                <w:rFonts w:ascii="Times New Roman" w:hAnsi="Times New Roman" w:eastAsia="Times New Roman" w:cs="Times New Roman"/>
                <w:b/>
                <w:bCs/>
                <w:sz w:val="26"/>
                <w:szCs w:val="26"/>
                <w:lang w:val="en-GB"/>
              </w:rPr>
              <w:t>Tự đánh giá</w:t>
            </w:r>
          </w:p>
        </w:tc>
      </w:tr>
      <w:tr w:rsidRPr="00494558" w:rsidR="00A133A8" w:rsidTr="00337AD3" w14:paraId="4D79AF3E" w14:textId="77777777">
        <w:tc>
          <w:tcPr>
            <w:tcW w:w="2665" w:type="dxa"/>
            <w:vAlign w:val="center"/>
          </w:tcPr>
          <w:p w:rsidRPr="00337AD3" w:rsidR="00A133A8" w:rsidP="00CF37F6" w:rsidRDefault="00A133A8" w14:paraId="1246B954"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b/>
                <w:bCs/>
                <w:sz w:val="26"/>
                <w:szCs w:val="26"/>
                <w:lang w:val="en-GB"/>
              </w:rPr>
              <w:t>Tiêu chuẩn 24</w:t>
            </w:r>
          </w:p>
        </w:tc>
        <w:tc>
          <w:tcPr>
            <w:tcW w:w="1971" w:type="dxa"/>
            <w:vAlign w:val="center"/>
          </w:tcPr>
          <w:p w:rsidRPr="00337AD3" w:rsidR="00A133A8" w:rsidP="00CF37F6" w:rsidRDefault="00A133A8" w14:paraId="3E408D4E"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b/>
                <w:bCs/>
                <w:sz w:val="26"/>
                <w:szCs w:val="26"/>
                <w:lang w:val="en-GB"/>
              </w:rPr>
              <w:t>5</w:t>
            </w:r>
          </w:p>
        </w:tc>
      </w:tr>
      <w:tr w:rsidRPr="00494558" w:rsidR="00A133A8" w:rsidTr="00337AD3" w14:paraId="06D4DD8C" w14:textId="77777777">
        <w:tc>
          <w:tcPr>
            <w:tcW w:w="2665" w:type="dxa"/>
            <w:vAlign w:val="center"/>
          </w:tcPr>
          <w:p w:rsidRPr="00337AD3" w:rsidR="00A133A8" w:rsidP="00CF37F6" w:rsidRDefault="00A133A8" w14:paraId="5044C96B"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Tiêu chí 24.1</w:t>
            </w:r>
          </w:p>
        </w:tc>
        <w:tc>
          <w:tcPr>
            <w:tcW w:w="1971" w:type="dxa"/>
            <w:vAlign w:val="center"/>
          </w:tcPr>
          <w:p w:rsidRPr="00337AD3" w:rsidR="00A133A8" w:rsidP="00CF37F6" w:rsidRDefault="00A133A8" w14:paraId="79EFFD49"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5</w:t>
            </w:r>
          </w:p>
        </w:tc>
      </w:tr>
      <w:tr w:rsidRPr="00494558" w:rsidR="00A133A8" w:rsidTr="00337AD3" w14:paraId="66A9D255" w14:textId="77777777">
        <w:tc>
          <w:tcPr>
            <w:tcW w:w="2665" w:type="dxa"/>
            <w:vAlign w:val="center"/>
          </w:tcPr>
          <w:p w:rsidRPr="00337AD3" w:rsidR="00A133A8" w:rsidP="00CF37F6" w:rsidRDefault="00A133A8" w14:paraId="2F43F96F"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Tiêu chí 24.2</w:t>
            </w:r>
          </w:p>
        </w:tc>
        <w:tc>
          <w:tcPr>
            <w:tcW w:w="1971" w:type="dxa"/>
            <w:vAlign w:val="center"/>
          </w:tcPr>
          <w:p w:rsidRPr="00337AD3" w:rsidR="00A133A8" w:rsidP="00CF37F6" w:rsidRDefault="00A133A8" w14:paraId="5DC4EC4B"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5</w:t>
            </w:r>
          </w:p>
        </w:tc>
      </w:tr>
      <w:tr w:rsidRPr="00494558" w:rsidR="00A133A8" w:rsidTr="00337AD3" w14:paraId="668E6900" w14:textId="77777777">
        <w:tc>
          <w:tcPr>
            <w:tcW w:w="2665" w:type="dxa"/>
            <w:vAlign w:val="center"/>
          </w:tcPr>
          <w:p w:rsidRPr="00337AD3" w:rsidR="00A133A8" w:rsidP="00CF37F6" w:rsidRDefault="00A133A8" w14:paraId="1BF705F6"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Tiêu chí 24.3</w:t>
            </w:r>
          </w:p>
        </w:tc>
        <w:tc>
          <w:tcPr>
            <w:tcW w:w="1971" w:type="dxa"/>
            <w:vAlign w:val="center"/>
          </w:tcPr>
          <w:p w:rsidRPr="00337AD3" w:rsidR="00A133A8" w:rsidP="00CF37F6" w:rsidRDefault="00A133A8" w14:paraId="6EAC643D"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5</w:t>
            </w:r>
          </w:p>
        </w:tc>
      </w:tr>
      <w:tr w:rsidRPr="00494558" w:rsidR="00A133A8" w:rsidTr="00337AD3" w14:paraId="6E15D7A1" w14:textId="77777777">
        <w:tc>
          <w:tcPr>
            <w:tcW w:w="2665" w:type="dxa"/>
            <w:vAlign w:val="center"/>
          </w:tcPr>
          <w:p w:rsidRPr="00337AD3" w:rsidR="00A133A8" w:rsidP="00CF37F6" w:rsidRDefault="00A133A8" w14:paraId="005F141F"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Tiêu chí 24.4</w:t>
            </w:r>
          </w:p>
        </w:tc>
        <w:tc>
          <w:tcPr>
            <w:tcW w:w="1971" w:type="dxa"/>
            <w:vAlign w:val="center"/>
          </w:tcPr>
          <w:p w:rsidRPr="00337AD3" w:rsidR="00A133A8" w:rsidP="00CF37F6" w:rsidRDefault="00A133A8" w14:paraId="5A93AB0C" w14:textId="77777777">
            <w:pPr>
              <w:spacing w:before="60" w:after="60" w:line="312" w:lineRule="auto"/>
              <w:jc w:val="center"/>
              <w:rPr>
                <w:rFonts w:ascii="Times New Roman" w:hAnsi="Times New Roman" w:eastAsiaTheme="minorHAnsi" w:cstheme="minorBidi"/>
                <w:sz w:val="26"/>
                <w:szCs w:val="26"/>
                <w:lang w:val="en-US"/>
              </w:rPr>
            </w:pPr>
            <w:r w:rsidRPr="00337AD3">
              <w:rPr>
                <w:rFonts w:ascii="Times New Roman" w:hAnsi="Times New Roman" w:eastAsia="Times New Roman" w:cs="Times New Roman"/>
                <w:sz w:val="26"/>
                <w:szCs w:val="26"/>
                <w:lang w:val="en-GB"/>
              </w:rPr>
              <w:t>5</w:t>
            </w:r>
          </w:p>
        </w:tc>
      </w:tr>
    </w:tbl>
    <w:p w:rsidRPr="00A133A8" w:rsidR="00A133A8" w:rsidP="008F1A16" w:rsidRDefault="00A133A8" w14:paraId="56FE35C5" w14:textId="6DA3BA75">
      <w:pPr>
        <w:widowControl w:val="0"/>
        <w:spacing w:before="120" w:after="120" w:line="312" w:lineRule="auto"/>
        <w:ind w:firstLine="709"/>
        <w:jc w:val="both"/>
        <w:outlineLvl w:val="2"/>
        <w:rPr>
          <w:rFonts w:ascii="Times New Roman" w:hAnsi="Times New Roman" w:eastAsia="Times New Roman" w:cs="Times New Roman"/>
          <w:b/>
          <w:i/>
          <w:iCs/>
          <w:noProof/>
          <w:sz w:val="28"/>
          <w:szCs w:val="26"/>
          <w:bdr w:val="none" w:color="auto" w:sz="0" w:space="0" w:frame="1"/>
          <w:lang w:eastAsia="zh-CN"/>
        </w:rPr>
      </w:pPr>
      <w:r w:rsidRPr="00A133A8">
        <w:rPr>
          <w:rFonts w:ascii="Times New Roman" w:hAnsi="Times New Roman" w:eastAsia="Times New Roman" w:cs="Times New Roman"/>
          <w:b/>
          <w:noProof/>
          <w:sz w:val="28"/>
          <w:szCs w:val="26"/>
          <w:bdr w:val="none" w:color="auto" w:sz="0" w:space="0" w:frame="1"/>
          <w:lang w:eastAsia="zh-CN"/>
        </w:rPr>
        <w:t>Tiêu chuẩn 25. Kết quả tài chính và thị trường</w:t>
      </w:r>
    </w:p>
    <w:p w:rsidRPr="00A133A8" w:rsidR="00A133A8" w:rsidP="008F1A16" w:rsidRDefault="00A133A8" w14:paraId="7161B130" w14:textId="23247A58">
      <w:pPr>
        <w:autoSpaceDE w:val="0"/>
        <w:autoSpaceDN w:val="0"/>
        <w:spacing w:before="120" w:after="120" w:line="312" w:lineRule="auto"/>
        <w:ind w:firstLine="709"/>
        <w:jc w:val="both"/>
        <w:rPr>
          <w:rFonts w:ascii="Times New Roman" w:hAnsi="Times New Roman" w:eastAsia="Times New Roman" w:cs="Times New Roman"/>
          <w:b/>
          <w:sz w:val="26"/>
          <w:szCs w:val="26"/>
        </w:rPr>
      </w:pPr>
      <w:r w:rsidRPr="00A133A8">
        <w:rPr>
          <w:rFonts w:ascii="Times New Roman" w:hAnsi="Times New Roman" w:eastAsia="Times New Roman" w:cs="Times New Roman"/>
          <w:b/>
          <w:i/>
          <w:iCs/>
          <w:sz w:val="26"/>
          <w:szCs w:val="26"/>
        </w:rPr>
        <w:t>Tiêu chí 25.1.</w:t>
      </w:r>
      <w:r w:rsidRPr="00A133A8">
        <w:rPr>
          <w:rFonts w:ascii="Times New Roman" w:hAnsi="Times New Roman" w:eastAsia="Times New Roman" w:cs="Times New Roman"/>
          <w:i/>
          <w:iCs/>
          <w:sz w:val="26"/>
          <w:szCs w:val="26"/>
        </w:rPr>
        <w:t xml:space="preserve"> </w:t>
      </w:r>
      <w:r w:rsidRPr="00A133A8">
        <w:rPr>
          <w:rFonts w:ascii="Times New Roman" w:hAnsi="Times New Roman" w:eastAsia="Times New Roman" w:cs="Times New Roman"/>
          <w:b/>
          <w:i/>
          <w:iCs/>
          <w:sz w:val="26"/>
          <w:szCs w:val="26"/>
        </w:rPr>
        <w:t xml:space="preserve">Kết  quả và các chỉ số tài chính của hoạt động đào tạo, </w:t>
      </w:r>
      <w:r w:rsidRPr="00E119E6" w:rsidR="005526A2">
        <w:rPr>
          <w:rFonts w:ascii="Times New Roman" w:hAnsi="Times New Roman" w:eastAsia="Times New Roman" w:cs="Times New Roman"/>
          <w:b/>
          <w:i/>
          <w:iCs/>
          <w:sz w:val="26"/>
          <w:szCs w:val="26"/>
        </w:rPr>
        <w:t>nghiên cứu khoa học</w:t>
      </w:r>
      <w:r w:rsidRPr="00A133A8">
        <w:rPr>
          <w:rFonts w:ascii="Times New Roman" w:hAnsi="Times New Roman" w:eastAsia="Times New Roman" w:cs="Times New Roman"/>
          <w:b/>
          <w:i/>
          <w:iCs/>
          <w:sz w:val="26"/>
          <w:szCs w:val="26"/>
        </w:rPr>
        <w:t xml:space="preserve"> và phục vụ cộng đồng được xác lập, giám sát và đối sánh để cải tiến</w:t>
      </w:r>
      <w:r w:rsidRPr="00A133A8">
        <w:rPr>
          <w:rFonts w:ascii="Times New Roman" w:hAnsi="Times New Roman" w:eastAsia="Times New Roman" w:cs="Times New Roman"/>
          <w:b/>
          <w:sz w:val="26"/>
          <w:szCs w:val="26"/>
        </w:rPr>
        <w:t>.</w:t>
      </w:r>
    </w:p>
    <w:p w:rsidRPr="00CF37F6" w:rsidR="00A133A8" w:rsidP="00275DC3" w:rsidRDefault="00A133A8" w14:paraId="4BD76A7C" w14:textId="6B00FD96">
      <w:pPr>
        <w:autoSpaceDE w:val="0"/>
        <w:autoSpaceDN w:val="0"/>
        <w:spacing w:before="120" w:after="120" w:line="314" w:lineRule="auto"/>
        <w:ind w:firstLine="709"/>
        <w:jc w:val="both"/>
        <w:rPr>
          <w:rFonts w:ascii="Times New Roman" w:hAnsi="Times New Roman" w:eastAsia="Times New Roman" w:cs="Times New Roman"/>
          <w:sz w:val="26"/>
          <w:szCs w:val="26"/>
        </w:rPr>
      </w:pPr>
      <w:r w:rsidRPr="00CF37F6">
        <w:rPr>
          <w:rFonts w:ascii="Times New Roman" w:hAnsi="Times New Roman" w:eastAsia="Times New Roman" w:cs="Times New Roman"/>
          <w:sz w:val="26"/>
          <w:szCs w:val="26"/>
        </w:rPr>
        <w:t xml:space="preserve">Trong giai đoạn </w:t>
      </w:r>
      <w:r w:rsidRPr="00CF37F6" w:rsidR="00B50CF8">
        <w:rPr>
          <w:rFonts w:ascii="Times New Roman" w:hAnsi="Times New Roman" w:eastAsia="Times New Roman" w:cs="Times New Roman"/>
          <w:sz w:val="26"/>
          <w:szCs w:val="26"/>
        </w:rPr>
        <w:t>2017 - 2021</w:t>
      </w:r>
      <w:r w:rsidRPr="00CF37F6">
        <w:rPr>
          <w:rFonts w:ascii="Times New Roman" w:hAnsi="Times New Roman" w:eastAsia="Times New Roman" w:cs="Times New Roman"/>
          <w:sz w:val="26"/>
          <w:szCs w:val="26"/>
        </w:rPr>
        <w:t xml:space="preserve">, với mục tiêu đo lường, giám sát và đối sánh kết quả tài chính của các hoạt động đào tạo, NCKH và </w:t>
      </w:r>
      <w:r w:rsidRPr="00CF37F6" w:rsidR="00CB2A03">
        <w:rPr>
          <w:rFonts w:ascii="Times New Roman" w:hAnsi="Times New Roman" w:eastAsia="Times New Roman" w:cs="Times New Roman"/>
          <w:sz w:val="26"/>
          <w:szCs w:val="26"/>
        </w:rPr>
        <w:t>phục vụ cộng đồng</w:t>
      </w:r>
      <w:r w:rsidRPr="00CF37F6">
        <w:rPr>
          <w:rFonts w:ascii="Times New Roman" w:hAnsi="Times New Roman" w:eastAsia="Times New Roman" w:cs="Times New Roman"/>
          <w:sz w:val="26"/>
          <w:szCs w:val="26"/>
        </w:rPr>
        <w:t xml:space="preserve">, </w:t>
      </w:r>
      <w:r w:rsidRPr="00CF37F6" w:rsidR="005125A7">
        <w:rPr>
          <w:rFonts w:ascii="Times New Roman" w:hAnsi="Times New Roman" w:eastAsia="Times New Roman" w:cs="Times New Roman"/>
          <w:sz w:val="26"/>
          <w:szCs w:val="26"/>
        </w:rPr>
        <w:t>Nhà trường</w:t>
      </w:r>
      <w:r w:rsidRPr="00CF37F6">
        <w:rPr>
          <w:rFonts w:ascii="Times New Roman" w:hAnsi="Times New Roman" w:eastAsia="Times New Roman" w:cs="Times New Roman"/>
          <w:sz w:val="26"/>
          <w:szCs w:val="26"/>
        </w:rPr>
        <w:t xml:space="preserve"> đã thực hiện trình tự, có quy trình các nội dung: xác lập chỉ số, giám sát thực hiện và đối sánh để cải tiến chỉ số tài chính của các hoạt động này.</w:t>
      </w:r>
    </w:p>
    <w:p w:rsidRPr="00CF37F6" w:rsidR="00A133A8" w:rsidP="00275DC3" w:rsidRDefault="00A133A8" w14:paraId="221CEE31" w14:textId="77777777">
      <w:pPr>
        <w:autoSpaceDE w:val="0"/>
        <w:autoSpaceDN w:val="0"/>
        <w:spacing w:before="120" w:after="120" w:line="314" w:lineRule="auto"/>
        <w:ind w:firstLine="709"/>
        <w:jc w:val="both"/>
        <w:rPr>
          <w:rFonts w:ascii="Times New Roman" w:hAnsi="Times New Roman" w:eastAsia="Times New Roman" w:cs="Times New Roman"/>
          <w:i/>
          <w:iCs/>
          <w:sz w:val="26"/>
          <w:szCs w:val="26"/>
        </w:rPr>
      </w:pPr>
      <w:r w:rsidRPr="00CF37F6">
        <w:rPr>
          <w:rFonts w:ascii="Times New Roman" w:hAnsi="Times New Roman" w:eastAsia="Times New Roman" w:cs="Times New Roman"/>
          <w:i/>
          <w:iCs/>
          <w:sz w:val="26"/>
          <w:szCs w:val="26"/>
        </w:rPr>
        <w:t>* Về việc xác lập các chỉ số tài chính:</w:t>
      </w:r>
    </w:p>
    <w:p w:rsidRPr="00CF37F6" w:rsidR="00A133A8" w:rsidP="00275DC3" w:rsidRDefault="00A133A8" w14:paraId="4AEA8ACB" w14:textId="77777777">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sz w:val="26"/>
          <w:szCs w:val="26"/>
          <w:lang w:eastAsia="vi-VN"/>
        </w:rPr>
        <w:t>Việc xác lập các chỉ số tài chính bao gồm chỉ số tài chính về nguồn thu, chỉ số tài chính về nguồn chi.</w:t>
      </w:r>
    </w:p>
    <w:p w:rsidRPr="00CF37F6" w:rsidR="00A133A8" w:rsidP="00275DC3" w:rsidRDefault="0C9CB002" w14:paraId="22DB620B" w14:textId="31D626DF">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Chỉ số tài chính về nguồn thu được thiết lập trên cơ sở các khoản thu gồm học phí các loại hình đào tạo, thu về NCKH và thu về các hoạt động dịch vụ, phục vụ cộng đồng. </w:t>
      </w:r>
      <w:r w:rsidRPr="00CF37F6">
        <w:rPr>
          <w:rFonts w:ascii="Times New Roman" w:hAnsi="Times New Roman" w:eastAsia="Times New Roman" w:cs="Times New Roman"/>
          <w:color w:val="000000" w:themeColor="text1"/>
          <w:sz w:val="26"/>
          <w:szCs w:val="26"/>
          <w:lang w:eastAsia="vi-VN"/>
        </w:rPr>
        <w:lastRenderedPageBreak/>
        <w:t xml:space="preserve">Nguồn Thu học phí các loại hình đào tạo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được xác định trên cơ sở kế hoạch chỉ tiêu tuyển sinh và định mức thu học phí. Định mức thu được xây dựng căn cứ mức trần học phí được quy định theo Nghị định của Chính phủ, các văn bản chỉ đạo, hướng dẫn các khoản thu hàng năm của cơ quan chủ quản là Bộ GD&amp;ĐT,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xây dựng định mức học phí chi tiết đến từng loại hình đào tạo, từng bậc học và từng ngành đào tạo [</w:t>
      </w:r>
      <w:hyperlink r:id="rId1540">
        <w:r w:rsidRPr="00CF37F6">
          <w:rPr>
            <w:rStyle w:val="Hyperlink"/>
            <w:rFonts w:ascii="Times New Roman" w:hAnsi="Times New Roman" w:eastAsia="Times New Roman" w:cs="Times New Roman"/>
            <w:sz w:val="26"/>
            <w:szCs w:val="26"/>
          </w:rPr>
          <w:t>H25.25.01.04</w:t>
        </w:r>
      </w:hyperlink>
      <w:r w:rsidRPr="00CF37F6">
        <w:rPr>
          <w:rFonts w:ascii="Times New Roman" w:hAnsi="Times New Roman" w:eastAsia="Times New Roman" w:cs="Times New Roman"/>
          <w:sz w:val="26"/>
          <w:szCs w:val="26"/>
        </w:rPr>
        <w:t>]</w:t>
      </w:r>
      <w:r w:rsidRPr="00CF37F6">
        <w:rPr>
          <w:rFonts w:ascii="Times New Roman" w:hAnsi="Times New Roman" w:eastAsia="Times New Roman" w:cs="Times New Roman"/>
          <w:color w:val="000000" w:themeColor="text1"/>
          <w:sz w:val="26"/>
          <w:szCs w:val="26"/>
          <w:lang w:eastAsia="vi-VN"/>
        </w:rPr>
        <w:t xml:space="preserve">. Hàng năm,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xây dựng Phương án tự chủ, xác định mức tự chủ chi thường xuyên theo từng thời kỳ, hướng tới đơn vị tự chủ chi thường xuyên [</w:t>
      </w:r>
      <w:hyperlink r:id="rId1541">
        <w:r w:rsidRPr="00CF37F6">
          <w:rPr>
            <w:rStyle w:val="Hyperlink"/>
            <w:rFonts w:ascii="Times New Roman" w:hAnsi="Times New Roman" w:eastAsia="Times New Roman" w:cs="Times New Roman"/>
            <w:sz w:val="26"/>
            <w:szCs w:val="26"/>
          </w:rPr>
          <w:t>H25.25.01.01</w:t>
        </w:r>
      </w:hyperlink>
      <w:r w:rsidRPr="00CF37F6">
        <w:rPr>
          <w:rFonts w:ascii="Times New Roman" w:hAnsi="Times New Roman" w:eastAsia="Times New Roman" w:cs="Times New Roman"/>
          <w:color w:val="000000" w:themeColor="text1"/>
          <w:sz w:val="26"/>
          <w:szCs w:val="26"/>
          <w:lang w:eastAsia="vi-VN"/>
        </w:rPr>
        <w:t>].</w:t>
      </w:r>
    </w:p>
    <w:p w:rsidRPr="00CF37F6" w:rsidR="00A133A8" w:rsidP="00275DC3" w:rsidRDefault="00A133A8" w14:paraId="554D00BC" w14:textId="34ED55F0">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sz w:val="26"/>
          <w:szCs w:val="26"/>
          <w:lang w:eastAsia="vi-VN"/>
        </w:rPr>
        <w:t xml:space="preserve">Chỉ số tài chính về nguồn chi được xác lập gồm chi cho hoạt động đào tạo (chi cho con người, chi học bổng cho người học, và chi các hoạt động đào tạo khác; chi cho các nhiệm vụ </w:t>
      </w:r>
      <w:r w:rsidRPr="00CF37F6" w:rsidR="005338BC">
        <w:rPr>
          <w:rFonts w:ascii="Times New Roman" w:hAnsi="Times New Roman" w:eastAsia="Times New Roman" w:cs="Times New Roman"/>
          <w:color w:val="000000"/>
          <w:sz w:val="26"/>
          <w:szCs w:val="26"/>
          <w:lang w:eastAsia="vi-VN"/>
        </w:rPr>
        <w:t>NCKH</w:t>
      </w:r>
      <w:r w:rsidRPr="00CF37F6">
        <w:rPr>
          <w:rFonts w:ascii="Times New Roman" w:hAnsi="Times New Roman" w:eastAsia="Times New Roman" w:cs="Times New Roman"/>
          <w:color w:val="000000"/>
          <w:sz w:val="26"/>
          <w:szCs w:val="26"/>
          <w:lang w:eastAsia="vi-VN"/>
        </w:rPr>
        <w:t xml:space="preserve"> và chi phục vụ cộng đồng.</w:t>
      </w:r>
    </w:p>
    <w:p w:rsidRPr="00CF37F6" w:rsidR="00A133A8" w:rsidP="00275DC3" w:rsidRDefault="0C9CB002" w14:paraId="062203BE" w14:textId="69BF9B67">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Căn cứ Chiến lược phát triển, Kế hoạch hoạt động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hàng  năm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xây dựng Kế hoạch tài chính giai đoạn 3 năm và kế hoạch ngân sách cho năm kế tiếp [</w:t>
      </w:r>
      <w:hyperlink r:id="rId1542">
        <w:r w:rsidRPr="00CF37F6">
          <w:rPr>
            <w:rStyle w:val="Hyperlink"/>
            <w:rFonts w:ascii="Times New Roman" w:hAnsi="Times New Roman" w:eastAsia="Times New Roman" w:cs="Times New Roman"/>
            <w:sz w:val="26"/>
            <w:szCs w:val="26"/>
          </w:rPr>
          <w:t>H25.25.01.02</w:t>
        </w:r>
      </w:hyperlink>
      <w:r w:rsidRPr="00CF37F6">
        <w:rPr>
          <w:rFonts w:ascii="Times New Roman" w:hAnsi="Times New Roman" w:eastAsia="Times New Roman" w:cs="Times New Roman"/>
          <w:color w:val="000000" w:themeColor="text1"/>
          <w:sz w:val="26"/>
          <w:szCs w:val="26"/>
          <w:lang w:eastAsia="vi-VN"/>
        </w:rPr>
        <w:t>]. Căn cứ Kế hoạch tài chính dài hạn, Hiệu trưởng chỉ đạo các đơn vị trong toàn trường xây dựng Kế hoạch dự toán chi tiết [</w:t>
      </w:r>
      <w:hyperlink r:id="rId1543">
        <w:r w:rsidRPr="00CF37F6">
          <w:rPr>
            <w:rStyle w:val="Hyperlink"/>
            <w:rFonts w:ascii="Times New Roman" w:hAnsi="Times New Roman" w:eastAsia="Times New Roman" w:cs="Times New Roman"/>
            <w:sz w:val="26"/>
            <w:szCs w:val="26"/>
          </w:rPr>
          <w:t>H25.25.01.03</w:t>
        </w:r>
      </w:hyperlink>
      <w:r w:rsidRPr="00CF37F6">
        <w:rPr>
          <w:rFonts w:ascii="Times New Roman" w:hAnsi="Times New Roman" w:eastAsia="Times New Roman" w:cs="Times New Roman"/>
          <w:color w:val="000000" w:themeColor="text1"/>
          <w:sz w:val="26"/>
          <w:szCs w:val="26"/>
          <w:lang w:eastAsia="vi-VN"/>
        </w:rPr>
        <w:t xml:space="preserve">], báo cáo dự kiến thu chi tài chính và ngân sách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trong đó xác định rõ các chỉ số tài chính của hoạt động đào tạo, NCKH và phục vụ cộng đồng. Trong Kế hoạch dự toán, các khoản thu từ đào tạo gồm học phí các bậc học, các loại hình đào tạo, lệ phí tuyển sinh... Các khoản thu từ các dịch vụ đào tạo gồm chứng chỉ ngắn hạn và các hoạt động dịch vụ, phục vụ cộng đồng được xây dựng trên nguyên tắc thu đảm bảo bù đắp đủ chi phí và có tích lũy bù đắp được khấu hao tài sản và chi phí tái tạo nguồn lực phục vụ công tác đào tạo, đảm bảo thực hiện theo lộ trình về phương án tự chủ mà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xây dựng. Nội dung và định mức chi gồm các khoản chi tiền dạy, tiền tổ chức các hội đồng chấm luận văn, tiền tổ chức cho sinh viên đi tham quan thực tế, thực tập, rèn nghề.</w:t>
      </w:r>
    </w:p>
    <w:p w:rsidRPr="00CF37F6" w:rsidR="00A133A8" w:rsidP="00275DC3" w:rsidRDefault="00522BB3" w14:paraId="61F64286" w14:textId="7BF23BED">
      <w:pPr>
        <w:autoSpaceDE w:val="0"/>
        <w:autoSpaceDN w:val="0"/>
        <w:spacing w:before="120" w:after="120" w:line="314" w:lineRule="auto"/>
        <w:ind w:firstLine="709"/>
        <w:jc w:val="both"/>
        <w:rPr>
          <w:rFonts w:ascii="Times New Roman" w:hAnsi="Times New Roman" w:eastAsia="Times New Roman" w:cs="Times New Roman"/>
          <w:sz w:val="26"/>
          <w:szCs w:val="26"/>
        </w:rPr>
      </w:pPr>
      <w:r w:rsidRPr="00CF37F6">
        <w:rPr>
          <w:rFonts w:ascii="Times New Roman" w:hAnsi="Times New Roman" w:eastAsia="Times New Roman" w:cs="Times New Roman"/>
          <w:color w:val="000000"/>
          <w:sz w:val="26"/>
          <w:szCs w:val="26"/>
          <w:lang w:eastAsia="vi-VN"/>
        </w:rPr>
        <w:t>Phòng Kế hoạch - Tài chính</w:t>
      </w:r>
      <w:r w:rsidRPr="00CF37F6" w:rsidR="00A133A8">
        <w:rPr>
          <w:rFonts w:ascii="Times New Roman" w:hAnsi="Times New Roman" w:eastAsia="Times New Roman" w:cs="Times New Roman"/>
          <w:color w:val="000000"/>
          <w:sz w:val="26"/>
          <w:szCs w:val="26"/>
          <w:lang w:eastAsia="vi-VN"/>
        </w:rPr>
        <w:t xml:space="preserve"> là đơn vị đầu mối theo dõi, đôn đốc và kiểm soát chi trên cơ sở các nội dung đã được lập trong kế hoạch. Đồng thời, báo cáo với Hiệu trưởng để kịp thời đưa ra những chỉ đạo, điều chỉnh phù hợp với tình hình thực tiễn của đơn vị</w:t>
      </w:r>
      <w:r w:rsidRPr="00CF37F6" w:rsidR="00A133A8">
        <w:rPr>
          <w:rFonts w:ascii="Times New Roman" w:hAnsi="Times New Roman" w:eastAsia="Times New Roman" w:cs="Times New Roman"/>
          <w:sz w:val="26"/>
          <w:szCs w:val="26"/>
        </w:rPr>
        <w:t>.</w:t>
      </w:r>
    </w:p>
    <w:p w:rsidRPr="00CF37F6" w:rsidR="00A133A8" w:rsidP="00275DC3" w:rsidRDefault="00A133A8" w14:paraId="3F62F8DA" w14:textId="77777777">
      <w:pPr>
        <w:autoSpaceDE w:val="0"/>
        <w:autoSpaceDN w:val="0"/>
        <w:spacing w:before="120" w:after="120" w:line="314" w:lineRule="auto"/>
        <w:ind w:firstLine="709"/>
        <w:jc w:val="both"/>
        <w:rPr>
          <w:rFonts w:ascii="Times New Roman" w:hAnsi="Times New Roman" w:eastAsia="Times New Roman" w:cs="Times New Roman"/>
          <w:i/>
          <w:iCs/>
          <w:sz w:val="26"/>
          <w:szCs w:val="26"/>
        </w:rPr>
      </w:pPr>
      <w:r w:rsidRPr="00CF37F6">
        <w:rPr>
          <w:rFonts w:ascii="Times New Roman" w:hAnsi="Times New Roman" w:eastAsia="Times New Roman" w:cs="Times New Roman"/>
          <w:i/>
          <w:iCs/>
          <w:sz w:val="26"/>
          <w:szCs w:val="26"/>
        </w:rPr>
        <w:t>* Về việc giám sát thực hiện các chỉ tiêu tài chính:</w:t>
      </w:r>
    </w:p>
    <w:p w:rsidRPr="00CF37F6" w:rsidR="00A133A8" w:rsidP="00275DC3" w:rsidRDefault="00A133A8" w14:paraId="52F1ABCB" w14:textId="4B26B5B9">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sz w:val="26"/>
          <w:szCs w:val="26"/>
          <w:lang w:eastAsia="vi-VN"/>
        </w:rPr>
        <w:t xml:space="preserve">Hoạt động giám sát việc thực hiện các chỉ tiêu tài chính được thực hiện rất chặt chẽ. </w:t>
      </w:r>
      <w:r w:rsidRPr="00CF37F6" w:rsidR="005125A7">
        <w:rPr>
          <w:rFonts w:ascii="Times New Roman" w:hAnsi="Times New Roman" w:eastAsia="Times New Roman" w:cs="Times New Roman"/>
          <w:color w:val="000000"/>
          <w:sz w:val="26"/>
          <w:szCs w:val="26"/>
          <w:lang w:eastAsia="vi-VN"/>
        </w:rPr>
        <w:t>Nhà trường</w:t>
      </w:r>
      <w:r w:rsidRPr="00CF37F6">
        <w:rPr>
          <w:rFonts w:ascii="Times New Roman" w:hAnsi="Times New Roman" w:eastAsia="Times New Roman" w:cs="Times New Roman"/>
          <w:color w:val="000000"/>
          <w:sz w:val="26"/>
          <w:szCs w:val="26"/>
          <w:lang w:eastAsia="vi-VN"/>
        </w:rPr>
        <w:t xml:space="preserve"> luôn tạo điều kiện để các tổ chức, cá nhân thực hiện giám sát đối với công tác tài chính:</w:t>
      </w:r>
    </w:p>
    <w:p w:rsidRPr="00CF37F6" w:rsidR="00A133A8" w:rsidP="00275DC3" w:rsidRDefault="641B9EA4" w14:paraId="1C587A77" w14:textId="710257C3">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Phương án tự chủ sau khi xây dựng được trình lên Hội đồng trường để thẩm định, thông qua</w:t>
      </w:r>
      <w:r w:rsidRPr="00CF37F6" w:rsidR="2D4086DA">
        <w:rPr>
          <w:rFonts w:ascii="Times New Roman" w:hAnsi="Times New Roman" w:eastAsia="Times New Roman" w:cs="Times New Roman"/>
          <w:color w:val="000000" w:themeColor="text1"/>
          <w:sz w:val="26"/>
          <w:szCs w:val="26"/>
          <w:lang w:eastAsia="vi-VN"/>
        </w:rPr>
        <w:t>.</w:t>
      </w:r>
    </w:p>
    <w:p w:rsidRPr="00CF37F6" w:rsidR="00A133A8" w:rsidP="00275DC3" w:rsidRDefault="0C9CB002" w14:paraId="095EFA68" w14:textId="1F4F9A46">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lastRenderedPageBreak/>
        <w:t xml:space="preserve">Mức học phí các loại hình đào tạo, các bậc học, các ngành đào tạo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sau khi xây dựng hàng năm đều được báo cáo Hội đồng trường thẩm định, thông qua [</w:t>
      </w:r>
      <w:hyperlink r:id="rId1544">
        <w:r w:rsidRPr="00CF37F6">
          <w:rPr>
            <w:rStyle w:val="Hyperlink"/>
            <w:rFonts w:ascii="Times New Roman" w:hAnsi="Times New Roman" w:eastAsia="Times New Roman" w:cs="Times New Roman"/>
            <w:sz w:val="26"/>
            <w:szCs w:val="26"/>
          </w:rPr>
          <w:t>H25.25.01.04</w:t>
        </w:r>
      </w:hyperlink>
      <w:r w:rsidRPr="00CF37F6">
        <w:rPr>
          <w:rFonts w:ascii="Times New Roman" w:hAnsi="Times New Roman" w:eastAsia="Times New Roman" w:cs="Times New Roman"/>
          <w:color w:val="000000" w:themeColor="text1"/>
          <w:sz w:val="26"/>
          <w:szCs w:val="26"/>
          <w:lang w:eastAsia="vi-VN"/>
        </w:rPr>
        <w:t>].</w:t>
      </w:r>
    </w:p>
    <w:p w:rsidRPr="00CF37F6" w:rsidR="00A133A8" w:rsidP="00275DC3" w:rsidRDefault="0C9CB002" w14:paraId="1BB90CB9" w14:textId="270D0C01">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Kế hoạch dự toán được lấy ý kiến và thông qua tại Hội nghị đại biểu viên chức và người lao động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w:t>
      </w:r>
      <w:hyperlink r:id="rId1545">
        <w:r w:rsidRPr="00CF37F6">
          <w:rPr>
            <w:rStyle w:val="Hyperlink"/>
            <w:rFonts w:ascii="Times New Roman" w:hAnsi="Times New Roman" w:eastAsia="Times New Roman" w:cs="Times New Roman"/>
            <w:sz w:val="26"/>
            <w:szCs w:val="26"/>
          </w:rPr>
          <w:t>H25.25.01.06</w:t>
        </w:r>
      </w:hyperlink>
      <w:r w:rsidRPr="00CF37F6">
        <w:rPr>
          <w:rFonts w:ascii="Times New Roman" w:hAnsi="Times New Roman" w:eastAsia="Times New Roman" w:cs="Times New Roman"/>
          <w:color w:val="000000" w:themeColor="text1"/>
          <w:sz w:val="26"/>
          <w:szCs w:val="26"/>
          <w:lang w:eastAsia="vi-VN"/>
        </w:rPr>
        <w:t>].</w:t>
      </w:r>
    </w:p>
    <w:p w:rsidRPr="00CF37F6" w:rsidR="00A133A8" w:rsidP="00275DC3" w:rsidRDefault="0C9CB002" w14:paraId="2529DDBD" w14:textId="7C614DC6">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Kế hoạch dự toán hàng năm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được Hiệu trưởng thẩm định, trình Hội đồng trường phê duyệt và ban hành Nghị quyết thông qua [</w:t>
      </w:r>
      <w:hyperlink r:id="rId1546">
        <w:r w:rsidRPr="00CF37F6">
          <w:rPr>
            <w:rStyle w:val="Hyperlink"/>
            <w:rFonts w:ascii="Times New Roman" w:hAnsi="Times New Roman" w:eastAsia="Times New Roman" w:cs="Times New Roman"/>
            <w:sz w:val="26"/>
            <w:szCs w:val="26"/>
          </w:rPr>
          <w:t>H25.25.01.03</w:t>
        </w:r>
      </w:hyperlink>
      <w:r w:rsidRPr="00CF37F6">
        <w:rPr>
          <w:rFonts w:ascii="Times New Roman" w:hAnsi="Times New Roman" w:eastAsia="Times New Roman" w:cs="Times New Roman"/>
          <w:color w:val="000000" w:themeColor="text1"/>
          <w:sz w:val="26"/>
          <w:szCs w:val="26"/>
          <w:lang w:eastAsia="vi-VN"/>
        </w:rPr>
        <w:t xml:space="preserve">].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luôn đảm bảo các hoạt động tài chính được triển khai minh bạch, công khai, tuân thủ các quy định của pháp luật.</w:t>
      </w:r>
    </w:p>
    <w:p w:rsidRPr="00CF37F6" w:rsidR="00A133A8" w:rsidP="00275DC3" w:rsidRDefault="0C9CB002" w14:paraId="522C6EE8" w14:textId="3EF46B23">
      <w:pPr>
        <w:autoSpaceDE w:val="0"/>
        <w:autoSpaceDN w:val="0"/>
        <w:spacing w:before="120" w:after="120" w:line="314" w:lineRule="auto"/>
        <w:ind w:firstLine="709"/>
        <w:jc w:val="both"/>
        <w:rPr>
          <w:rFonts w:ascii="Times New Roman" w:hAnsi="Times New Roman" w:eastAsia="Times New Roman" w:cs="Times New Roman"/>
          <w:color w:val="000000"/>
          <w:spacing w:val="-2"/>
          <w:sz w:val="26"/>
          <w:szCs w:val="26"/>
          <w:lang w:eastAsia="vi-VN"/>
        </w:rPr>
      </w:pPr>
      <w:r w:rsidRPr="00CF37F6">
        <w:rPr>
          <w:rFonts w:ascii="Times New Roman" w:hAnsi="Times New Roman" w:eastAsia="Times New Roman" w:cs="Times New Roman"/>
          <w:color w:val="000000" w:themeColor="text1"/>
          <w:spacing w:val="-2"/>
          <w:sz w:val="26"/>
          <w:szCs w:val="26"/>
          <w:lang w:eastAsia="vi-VN"/>
        </w:rPr>
        <w:t xml:space="preserve">- Hàng năm, sau khi kết thúc năm tài chính, </w:t>
      </w:r>
      <w:r w:rsidRPr="00CF37F6" w:rsidR="005125A7">
        <w:rPr>
          <w:rFonts w:ascii="Times New Roman" w:hAnsi="Times New Roman" w:eastAsia="Times New Roman" w:cs="Times New Roman"/>
          <w:color w:val="000000" w:themeColor="text1"/>
          <w:spacing w:val="-2"/>
          <w:sz w:val="26"/>
          <w:szCs w:val="26"/>
          <w:lang w:eastAsia="vi-VN"/>
        </w:rPr>
        <w:t>Nhà trường</w:t>
      </w:r>
      <w:r w:rsidRPr="00CF37F6">
        <w:rPr>
          <w:rFonts w:ascii="Times New Roman" w:hAnsi="Times New Roman" w:eastAsia="Times New Roman" w:cs="Times New Roman"/>
          <w:color w:val="000000" w:themeColor="text1"/>
          <w:spacing w:val="-2"/>
          <w:sz w:val="26"/>
          <w:szCs w:val="26"/>
          <w:lang w:eastAsia="vi-VN"/>
        </w:rPr>
        <w:t xml:space="preserve"> trình Báo cáo tài chính, báo cáo quyết toán ngân sách cho Hội đồng trường thực hiện kiểm tra, giám sát [</w:t>
      </w:r>
      <w:hyperlink r:id="rId1547">
        <w:r w:rsidRPr="00CF37F6">
          <w:rPr>
            <w:rStyle w:val="Hyperlink"/>
            <w:rFonts w:ascii="Times New Roman" w:hAnsi="Times New Roman" w:eastAsia="Times New Roman" w:cs="Times New Roman"/>
            <w:spacing w:val="-2"/>
            <w:sz w:val="26"/>
            <w:szCs w:val="26"/>
          </w:rPr>
          <w:t>H25.25.01.07</w:t>
        </w:r>
      </w:hyperlink>
      <w:r w:rsidRPr="00CF37F6">
        <w:rPr>
          <w:rFonts w:ascii="Times New Roman" w:hAnsi="Times New Roman" w:eastAsia="Times New Roman" w:cs="Times New Roman"/>
          <w:color w:val="000000" w:themeColor="text1"/>
          <w:spacing w:val="-2"/>
          <w:sz w:val="26"/>
          <w:szCs w:val="26"/>
          <w:lang w:eastAsia="vi-VN"/>
        </w:rPr>
        <w:t>].</w:t>
      </w:r>
    </w:p>
    <w:p w:rsidRPr="00CF37F6" w:rsidR="00A133A8" w:rsidP="00275DC3" w:rsidRDefault="0C9CB002" w14:paraId="0DA78C8E" w14:textId="258B3C74">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 Định kỳ, kết thúc năm tài chính,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xây dựng báo cáo giám sát theo mẫu quy định gửi Hội đồng trường về kết quả tài chính và việc quyết toán kinh phí đối với tất cả các nguồn thu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w:t>
      </w:r>
      <w:hyperlink r:id="rId1548">
        <w:r w:rsidRPr="00CF37F6">
          <w:rPr>
            <w:rStyle w:val="Hyperlink"/>
            <w:rFonts w:ascii="Times New Roman" w:hAnsi="Times New Roman" w:eastAsia="Times New Roman" w:cs="Times New Roman"/>
            <w:sz w:val="26"/>
            <w:szCs w:val="26"/>
          </w:rPr>
          <w:t>H25.25.01.08</w:t>
        </w:r>
      </w:hyperlink>
      <w:r w:rsidRPr="00CF37F6">
        <w:rPr>
          <w:rFonts w:ascii="Times New Roman" w:hAnsi="Times New Roman" w:eastAsia="Times New Roman" w:cs="Times New Roman"/>
          <w:color w:val="000000" w:themeColor="text1"/>
          <w:sz w:val="26"/>
          <w:szCs w:val="26"/>
          <w:lang w:eastAsia="vi-VN"/>
        </w:rPr>
        <w:t>].</w:t>
      </w:r>
    </w:p>
    <w:p w:rsidRPr="00CF37F6" w:rsidR="00A133A8" w:rsidP="00275DC3" w:rsidRDefault="00A133A8" w14:paraId="6FC7E7FE" w14:textId="793814C1">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Việc công khai dự toán</w:t>
      </w:r>
      <w:r w:rsidRPr="00CF37F6" w:rsidR="7ED17F05">
        <w:rPr>
          <w:rFonts w:ascii="Times New Roman" w:hAnsi="Times New Roman" w:eastAsia="Times New Roman" w:cs="Times New Roman"/>
          <w:color w:val="000000" w:themeColor="text1"/>
          <w:sz w:val="26"/>
          <w:szCs w:val="26"/>
          <w:lang w:eastAsia="vi-VN"/>
        </w:rPr>
        <w:t xml:space="preserve"> ngân sách cấp</w:t>
      </w:r>
      <w:r w:rsidRPr="00CF37F6">
        <w:rPr>
          <w:rFonts w:ascii="Times New Roman" w:hAnsi="Times New Roman" w:eastAsia="Times New Roman" w:cs="Times New Roman"/>
          <w:color w:val="000000" w:themeColor="text1"/>
          <w:sz w:val="26"/>
          <w:szCs w:val="26"/>
          <w:lang w:eastAsia="vi-VN"/>
        </w:rPr>
        <w:t xml:space="preserve"> được thực hiện đầy đủ và đăng tải lên Trang thông tin điện tử của </w:t>
      </w:r>
      <w:r w:rsidRPr="00CF37F6" w:rsidR="005125A7">
        <w:rPr>
          <w:rFonts w:ascii="Times New Roman" w:hAnsi="Times New Roman" w:eastAsia="Times New Roman" w:cs="Times New Roman"/>
          <w:color w:val="000000" w:themeColor="text1"/>
          <w:sz w:val="26"/>
          <w:szCs w:val="26"/>
          <w:lang w:eastAsia="vi-VN"/>
        </w:rPr>
        <w:t>Nhà trường</w:t>
      </w:r>
      <w:r w:rsidRPr="00CF37F6" w:rsidR="36B55F34">
        <w:rPr>
          <w:rFonts w:ascii="Times New Roman" w:hAnsi="Times New Roman" w:eastAsia="Times New Roman" w:cs="Times New Roman"/>
          <w:color w:val="000000" w:themeColor="text1"/>
          <w:sz w:val="26"/>
          <w:szCs w:val="26"/>
          <w:lang w:eastAsia="vi-VN"/>
        </w:rPr>
        <w:t>.</w:t>
      </w:r>
    </w:p>
    <w:p w:rsidRPr="00CF37F6" w:rsidR="00A133A8" w:rsidP="00275DC3" w:rsidRDefault="0C9CB002" w14:paraId="429CB3BA" w14:textId="59EEC6CE">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 Công tác kiểm tra tài chính nội bộ được thực hiện định kỳ, đều đặn. Thành viên Tổ kiểm tra tài chính nội bộ gồm đại diện Ban Thanh tra </w:t>
      </w:r>
      <w:r w:rsidRPr="00CF37F6" w:rsidR="00215832">
        <w:rPr>
          <w:rFonts w:ascii="Times New Roman" w:hAnsi="Times New Roman" w:eastAsia="Times New Roman" w:cs="Times New Roman"/>
          <w:color w:val="000000" w:themeColor="text1"/>
          <w:sz w:val="26"/>
          <w:szCs w:val="26"/>
          <w:lang w:eastAsia="vi-VN"/>
        </w:rPr>
        <w:t>Nhân dân</w:t>
      </w:r>
      <w:r w:rsidRPr="00CF37F6">
        <w:rPr>
          <w:rFonts w:ascii="Times New Roman" w:hAnsi="Times New Roman" w:eastAsia="Times New Roman" w:cs="Times New Roman"/>
          <w:color w:val="000000" w:themeColor="text1"/>
          <w:sz w:val="26"/>
          <w:szCs w:val="26"/>
          <w:lang w:eastAsia="vi-VN"/>
        </w:rPr>
        <w:t xml:space="preserve">, Phòng Thanh tra và Trường Kinh tế, thuộc Trường Đại học Vinh thực hiện công tác kiểm tra đối với công tác kế toán và báo cáo tài chính, báo cáo quyết toán hàng năm của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w:t>
      </w:r>
      <w:hyperlink r:id="rId1549">
        <w:r w:rsidRPr="00CF37F6">
          <w:rPr>
            <w:rStyle w:val="Hyperlink"/>
            <w:rFonts w:ascii="Times New Roman" w:hAnsi="Times New Roman" w:eastAsia="Times New Roman" w:cs="Times New Roman"/>
            <w:sz w:val="26"/>
            <w:szCs w:val="26"/>
          </w:rPr>
          <w:t>H25.25.01.09</w:t>
        </w:r>
      </w:hyperlink>
      <w:r w:rsidRPr="00CF37F6">
        <w:rPr>
          <w:rFonts w:ascii="Times New Roman" w:hAnsi="Times New Roman" w:eastAsia="Times New Roman" w:cs="Times New Roman"/>
          <w:color w:val="000000" w:themeColor="text1"/>
          <w:sz w:val="26"/>
          <w:szCs w:val="26"/>
          <w:lang w:eastAsia="vi-VN"/>
        </w:rPr>
        <w:t>].</w:t>
      </w:r>
    </w:p>
    <w:p w:rsidRPr="00CF37F6" w:rsidR="00A133A8" w:rsidP="00275DC3" w:rsidRDefault="0C9CB002" w14:paraId="10A7BCBE" w14:textId="18CEF191">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  Bên cạnh công tác tự kiểm tra tài chính nội bộ, hàng năm,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đều thuê đoàn kiểm toán độc lập thực hiện việc kiểm toán các hoạt động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w:t>
      </w:r>
      <w:hyperlink r:id="rId1550">
        <w:r w:rsidRPr="00CF37F6">
          <w:rPr>
            <w:rStyle w:val="Hyperlink"/>
            <w:rFonts w:ascii="Times New Roman" w:hAnsi="Times New Roman" w:eastAsia="Times New Roman" w:cs="Times New Roman"/>
            <w:sz w:val="26"/>
            <w:szCs w:val="26"/>
          </w:rPr>
          <w:t>H25.25.01.10</w:t>
        </w:r>
      </w:hyperlink>
      <w:r w:rsidRPr="00CF37F6">
        <w:rPr>
          <w:rFonts w:ascii="Times New Roman" w:hAnsi="Times New Roman" w:eastAsia="Times New Roman" w:cs="Times New Roman"/>
          <w:color w:val="000000" w:themeColor="text1"/>
          <w:sz w:val="26"/>
          <w:szCs w:val="26"/>
          <w:lang w:eastAsia="vi-VN"/>
        </w:rPr>
        <w:t>].</w:t>
      </w:r>
    </w:p>
    <w:p w:rsidRPr="00CF37F6" w:rsidR="00A133A8" w:rsidP="00275DC3" w:rsidRDefault="0C9CB002" w14:paraId="0E007428" w14:textId="66B158FA">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Toàn bộ công tác giám sát thu chi, quyết toán các nguồn thu, khoản chi được lập trong kế hoạch dự toán, đều được thực hiện qua phần mềm kế toán Cyber để theo dõi tổng thể, từ đó nâng cao hiệu quả công tác quản lý tài chính [</w:t>
      </w:r>
      <w:hyperlink r:id="rId1551">
        <w:r w:rsidRPr="00CF37F6">
          <w:rPr>
            <w:rStyle w:val="Hyperlink"/>
            <w:rFonts w:ascii="Times New Roman" w:hAnsi="Times New Roman" w:eastAsia="Times New Roman" w:cs="Times New Roman"/>
            <w:sz w:val="26"/>
            <w:szCs w:val="26"/>
          </w:rPr>
          <w:t>H25.25.01.11</w:t>
        </w:r>
      </w:hyperlink>
      <w:r w:rsidRPr="00CF37F6">
        <w:rPr>
          <w:rFonts w:ascii="Times New Roman" w:hAnsi="Times New Roman" w:eastAsia="Times New Roman" w:cs="Times New Roman"/>
          <w:sz w:val="26"/>
          <w:szCs w:val="26"/>
        </w:rPr>
        <w:t>]</w:t>
      </w:r>
      <w:r w:rsidRPr="00CF37F6">
        <w:rPr>
          <w:rFonts w:ascii="Times New Roman" w:hAnsi="Times New Roman" w:eastAsia="Times New Roman" w:cs="Times New Roman"/>
          <w:color w:val="000000" w:themeColor="text1"/>
          <w:sz w:val="26"/>
          <w:szCs w:val="26"/>
          <w:lang w:eastAsia="vi-VN"/>
        </w:rPr>
        <w:t>.</w:t>
      </w:r>
    </w:p>
    <w:p w:rsidRPr="00CF37F6" w:rsidR="7D82D0E5" w:rsidP="00275DC3" w:rsidRDefault="0C9CB002" w14:paraId="0A7BF332" w14:textId="2CC147F4">
      <w:pPr>
        <w:spacing w:before="120" w:after="120" w:line="314" w:lineRule="auto"/>
        <w:ind w:firstLine="709"/>
        <w:jc w:val="both"/>
        <w:rPr>
          <w:rFonts w:ascii="Times New Roman" w:hAnsi="Times New Roman" w:eastAsia="Times New Roman" w:cs="Times New Roman"/>
          <w:color w:val="000000" w:themeColor="text1"/>
          <w:sz w:val="26"/>
          <w:szCs w:val="26"/>
          <w:lang w:eastAsia="vi-VN"/>
        </w:rPr>
      </w:pPr>
      <w:r w:rsidRPr="00CF37F6">
        <w:rPr>
          <w:rFonts w:ascii="Times New Roman" w:hAnsi="Times New Roman" w:eastAsia="Times New Roman" w:cs="Times New Roman"/>
          <w:color w:val="000000" w:themeColor="text1"/>
          <w:sz w:val="26"/>
          <w:szCs w:val="26"/>
          <w:lang w:eastAsia="vi-VN"/>
        </w:rPr>
        <w:t>- Báo cáo công khai quyết toán tài chính, bảng phân phối kết quả tài chính từng năm, và việc sử dụng các quỹ tại Hội nghị đại biểu viên chức và người lao động [</w:t>
      </w:r>
      <w:hyperlink r:id="rId1552">
        <w:r w:rsidRPr="00CF37F6">
          <w:rPr>
            <w:rStyle w:val="Hyperlink"/>
            <w:rFonts w:ascii="Times New Roman" w:hAnsi="Times New Roman" w:eastAsia="Times New Roman" w:cs="Times New Roman"/>
            <w:sz w:val="26"/>
            <w:szCs w:val="26"/>
          </w:rPr>
          <w:t>H25.25.01.12</w:t>
        </w:r>
      </w:hyperlink>
      <w:r w:rsidRPr="00CF37F6">
        <w:rPr>
          <w:rFonts w:ascii="Times New Roman" w:hAnsi="Times New Roman" w:eastAsia="Times New Roman" w:cs="Times New Roman"/>
          <w:color w:val="000000" w:themeColor="text1"/>
          <w:sz w:val="26"/>
          <w:szCs w:val="26"/>
          <w:lang w:eastAsia="vi-VN"/>
        </w:rPr>
        <w:t>].</w:t>
      </w:r>
    </w:p>
    <w:p w:rsidRPr="00CF37F6" w:rsidR="00A133A8" w:rsidP="00275DC3" w:rsidRDefault="00A133A8" w14:paraId="18B5ABB8" w14:textId="77777777">
      <w:pPr>
        <w:autoSpaceDE w:val="0"/>
        <w:autoSpaceDN w:val="0"/>
        <w:spacing w:before="120" w:after="120" w:line="314" w:lineRule="auto"/>
        <w:ind w:firstLine="709"/>
        <w:jc w:val="both"/>
        <w:rPr>
          <w:rFonts w:ascii="Times New Roman" w:hAnsi="Times New Roman" w:eastAsia="Times New Roman" w:cs="Times New Roman"/>
          <w:i/>
          <w:iCs/>
          <w:sz w:val="26"/>
          <w:szCs w:val="26"/>
        </w:rPr>
      </w:pPr>
      <w:r w:rsidRPr="00CF37F6">
        <w:rPr>
          <w:rFonts w:ascii="Times New Roman" w:hAnsi="Times New Roman" w:eastAsia="Times New Roman" w:cs="Times New Roman"/>
          <w:i/>
          <w:iCs/>
          <w:sz w:val="26"/>
          <w:szCs w:val="26"/>
        </w:rPr>
        <w:t>* Về việc đối sánh để cải tiến:</w:t>
      </w:r>
    </w:p>
    <w:p w:rsidRPr="00CF37F6" w:rsidR="00A133A8" w:rsidP="00275DC3" w:rsidRDefault="2895591D" w14:paraId="0EC163CD" w14:textId="237C2269">
      <w:pPr>
        <w:autoSpaceDE w:val="0"/>
        <w:autoSpaceDN w:val="0"/>
        <w:spacing w:before="120" w:after="120" w:line="314" w:lineRule="auto"/>
        <w:ind w:firstLine="709"/>
        <w:jc w:val="both"/>
        <w:rPr>
          <w:rFonts w:ascii="Times New Roman" w:hAnsi="Times New Roman" w:eastAsia="Times New Roman" w:cs="Times New Roman"/>
          <w:color w:val="000000"/>
          <w:sz w:val="26"/>
          <w:szCs w:val="26"/>
          <w:lang w:eastAsia="vi-VN"/>
        </w:rPr>
      </w:pPr>
      <w:r w:rsidRPr="00CF37F6">
        <w:rPr>
          <w:rFonts w:ascii="Times New Roman" w:hAnsi="Times New Roman" w:eastAsia="Times New Roman" w:cs="Times New Roman"/>
          <w:color w:val="000000" w:themeColor="text1"/>
          <w:sz w:val="26"/>
          <w:szCs w:val="26"/>
          <w:lang w:eastAsia="vi-VN"/>
        </w:rPr>
        <w:t xml:space="preserve">Công tác đối sánh được </w:t>
      </w:r>
      <w:r w:rsidRPr="00CF37F6" w:rsidR="005125A7">
        <w:rPr>
          <w:rFonts w:ascii="Times New Roman" w:hAnsi="Times New Roman" w:eastAsia="Times New Roman" w:cs="Times New Roman"/>
          <w:color w:val="000000" w:themeColor="text1"/>
          <w:sz w:val="26"/>
          <w:szCs w:val="26"/>
          <w:lang w:eastAsia="vi-VN"/>
        </w:rPr>
        <w:t>Nhà trường</w:t>
      </w:r>
      <w:r w:rsidRPr="00CF37F6">
        <w:rPr>
          <w:rFonts w:ascii="Times New Roman" w:hAnsi="Times New Roman" w:eastAsia="Times New Roman" w:cs="Times New Roman"/>
          <w:color w:val="000000" w:themeColor="text1"/>
          <w:sz w:val="26"/>
          <w:szCs w:val="26"/>
          <w:lang w:eastAsia="vi-VN"/>
        </w:rPr>
        <w:t xml:space="preserve"> thường xuyên thực hiện nhằm đánh giá về kết quả triển khai các hoạt động, đồng thời đưa ra các kết quả và chỉ tiêu hợp lý cho giai đoạn tiếp theo. Việc đối sánh kết quả và các chỉ số tài chính của hoạt động đào tạo, NCKH và phục vụ cộng đồng được thể hiện qua số liệu tại các bảng 25.1.1 [</w:t>
      </w:r>
      <w:hyperlink r:id="rId1553">
        <w:r w:rsidRPr="00CF37F6">
          <w:rPr>
            <w:rStyle w:val="Hyperlink"/>
            <w:rFonts w:ascii="Times New Roman" w:hAnsi="Times New Roman" w:eastAsia="Times New Roman" w:cs="Times New Roman"/>
            <w:sz w:val="26"/>
            <w:szCs w:val="26"/>
          </w:rPr>
          <w:t>H25.25.01.13</w:t>
        </w:r>
      </w:hyperlink>
      <w:r w:rsidRPr="00CF37F6">
        <w:rPr>
          <w:rFonts w:ascii="Times New Roman" w:hAnsi="Times New Roman" w:eastAsia="Times New Roman" w:cs="Times New Roman"/>
          <w:color w:val="000000" w:themeColor="text1"/>
          <w:sz w:val="26"/>
          <w:szCs w:val="26"/>
          <w:lang w:eastAsia="vi-VN"/>
        </w:rPr>
        <w:t>].</w:t>
      </w:r>
    </w:p>
    <w:p w:rsidRPr="007A2977" w:rsidR="00A133A8" w:rsidP="001246A1" w:rsidRDefault="00A133A8" w14:paraId="32895F6E" w14:textId="40895017">
      <w:pPr>
        <w:pStyle w:val="A1Bang"/>
        <w:rPr>
          <w:rFonts w:eastAsia="Times New Roman"/>
          <w:sz w:val="24"/>
          <w:szCs w:val="24"/>
        </w:rPr>
      </w:pPr>
      <w:bookmarkStart w:name="_Toc110549469" w:id="594"/>
      <w:bookmarkStart w:name="_Toc110683882" w:id="595"/>
      <w:bookmarkStart w:name="_Toc111185627" w:id="596"/>
      <w:bookmarkStart w:name="_Toc111185746" w:id="597"/>
      <w:bookmarkStart w:name="_Toc111185884" w:id="598"/>
      <w:bookmarkStart w:name="_Toc111186001" w:id="599"/>
      <w:bookmarkStart w:name="_Toc111186123" w:id="600"/>
      <w:bookmarkStart w:name="_Toc111218465" w:id="601"/>
      <w:bookmarkStart w:name="_Toc111218738" w:id="602"/>
      <w:bookmarkStart w:name="_Toc111218860" w:id="603"/>
      <w:bookmarkStart w:name="_Toc111219003" w:id="604"/>
      <w:bookmarkStart w:name="_Toc119338648" w:id="605"/>
      <w:r w:rsidRPr="007A2977">
        <w:lastRenderedPageBreak/>
        <w:t>Bảng 25.1.</w:t>
      </w:r>
      <w:r w:rsidRPr="007A2977" w:rsidR="009E618E">
        <w:t>1.</w:t>
      </w:r>
      <w:r w:rsidRPr="007A2977">
        <w:t xml:space="preserve"> Số liệu về chỉ số tài chính của hoạt động đào tạo của Trường giai đoạn </w:t>
      </w:r>
      <w:bookmarkEnd w:id="594"/>
      <w:bookmarkEnd w:id="595"/>
      <w:bookmarkEnd w:id="596"/>
      <w:bookmarkEnd w:id="597"/>
      <w:bookmarkEnd w:id="598"/>
      <w:bookmarkEnd w:id="599"/>
      <w:bookmarkEnd w:id="600"/>
      <w:bookmarkEnd w:id="601"/>
      <w:bookmarkEnd w:id="602"/>
      <w:bookmarkEnd w:id="603"/>
      <w:bookmarkEnd w:id="604"/>
      <w:r w:rsidRPr="007A2977" w:rsidR="009B6FCC">
        <w:t>2017 - 2022</w:t>
      </w:r>
      <w:bookmarkEnd w:id="605"/>
    </w:p>
    <w:p w:rsidRPr="00A133A8" w:rsidR="00A133A8" w:rsidP="008F1A16" w:rsidRDefault="00A133A8" w14:paraId="2C1E5AEF" w14:textId="77777777">
      <w:pPr>
        <w:autoSpaceDE w:val="0"/>
        <w:autoSpaceDN w:val="0"/>
        <w:spacing w:before="120" w:after="120" w:line="312" w:lineRule="auto"/>
        <w:jc w:val="right"/>
        <w:rPr>
          <w:rFonts w:ascii="Times New Roman" w:hAnsi="Times New Roman" w:eastAsia="Times New Roman" w:cs="Times New Roman"/>
          <w:i/>
          <w:iCs/>
          <w:sz w:val="24"/>
          <w:szCs w:val="24"/>
        </w:rPr>
      </w:pPr>
      <w:r w:rsidRPr="00A133A8">
        <w:rPr>
          <w:rFonts w:ascii="Times New Roman" w:hAnsi="Times New Roman" w:eastAsia="Times New Roman" w:cs="Times New Roman"/>
          <w:i/>
          <w:iCs/>
          <w:sz w:val="24"/>
          <w:szCs w:val="24"/>
        </w:rPr>
        <w:t>Đơn vị tính: triệu đồng</w:t>
      </w:r>
    </w:p>
    <w:tbl>
      <w:tblPr>
        <w:tblStyle w:val="TableGrid29"/>
        <w:tblW w:w="9164" w:type="dxa"/>
        <w:tblLook w:val="04A0" w:firstRow="1" w:lastRow="0" w:firstColumn="1" w:lastColumn="0" w:noHBand="0" w:noVBand="1"/>
      </w:tblPr>
      <w:tblGrid>
        <w:gridCol w:w="648"/>
        <w:gridCol w:w="1586"/>
        <w:gridCol w:w="1386"/>
        <w:gridCol w:w="1386"/>
        <w:gridCol w:w="1386"/>
        <w:gridCol w:w="1386"/>
        <w:gridCol w:w="1386"/>
      </w:tblGrid>
      <w:tr w:rsidRPr="00CB2A03" w:rsidR="00A133A8" w:rsidTr="00CB2A03" w14:paraId="5D604427" w14:textId="77777777">
        <w:tc>
          <w:tcPr>
            <w:tcW w:w="698" w:type="dxa"/>
            <w:vAlign w:val="center"/>
          </w:tcPr>
          <w:p w:rsidRPr="00CB2A03" w:rsidR="00A133A8" w:rsidP="00A81852" w:rsidRDefault="00A133A8" w14:paraId="239343CA" w14:textId="7BF95D82">
            <w:pPr>
              <w:autoSpaceDE w:val="0"/>
              <w:autoSpaceDN w:val="0"/>
              <w:spacing w:before="0" w:after="0" w:line="312" w:lineRule="auto"/>
              <w:jc w:val="center"/>
              <w:rPr>
                <w:rFonts w:cs="Times New Roman"/>
                <w:b/>
                <w:bCs/>
                <w:sz w:val="26"/>
                <w:szCs w:val="26"/>
                <w:lang w:val="en-GB"/>
              </w:rPr>
            </w:pPr>
            <w:r w:rsidRPr="00CB2A03">
              <w:rPr>
                <w:rFonts w:cs="Times New Roman"/>
                <w:b/>
                <w:bCs/>
                <w:sz w:val="26"/>
                <w:szCs w:val="26"/>
                <w:lang w:val="en-GB"/>
              </w:rPr>
              <w:t>TT</w:t>
            </w:r>
          </w:p>
        </w:tc>
        <w:tc>
          <w:tcPr>
            <w:tcW w:w="1986" w:type="dxa"/>
            <w:vAlign w:val="center"/>
          </w:tcPr>
          <w:p w:rsidRPr="00CB2A03" w:rsidR="00A133A8" w:rsidP="00A81852" w:rsidRDefault="00A133A8" w14:paraId="639C625D" w14:textId="77777777">
            <w:pPr>
              <w:autoSpaceDE w:val="0"/>
              <w:autoSpaceDN w:val="0"/>
              <w:spacing w:before="0" w:after="0" w:line="312" w:lineRule="auto"/>
              <w:jc w:val="center"/>
              <w:rPr>
                <w:rFonts w:cs="Times New Roman"/>
                <w:b/>
                <w:bCs/>
                <w:sz w:val="26"/>
                <w:szCs w:val="26"/>
                <w:lang w:val="en-GB"/>
              </w:rPr>
            </w:pPr>
            <w:r w:rsidRPr="00CB2A03">
              <w:rPr>
                <w:rFonts w:cs="Times New Roman"/>
                <w:b/>
                <w:bCs/>
                <w:sz w:val="26"/>
                <w:szCs w:val="26"/>
                <w:lang w:val="en-GB"/>
              </w:rPr>
              <w:t>Nội dung</w:t>
            </w:r>
          </w:p>
        </w:tc>
        <w:tc>
          <w:tcPr>
            <w:tcW w:w="1296" w:type="dxa"/>
            <w:vAlign w:val="center"/>
          </w:tcPr>
          <w:p w:rsidRPr="00CB2A03" w:rsidR="00A133A8" w:rsidP="00A81852" w:rsidRDefault="00A133A8" w14:paraId="01767CA8" w14:textId="77777777">
            <w:pPr>
              <w:autoSpaceDE w:val="0"/>
              <w:autoSpaceDN w:val="0"/>
              <w:spacing w:before="0" w:after="0" w:line="312" w:lineRule="auto"/>
              <w:jc w:val="center"/>
              <w:rPr>
                <w:rFonts w:cs="Times New Roman"/>
                <w:b/>
                <w:bCs/>
                <w:sz w:val="26"/>
                <w:szCs w:val="26"/>
                <w:lang w:val="en-GB"/>
              </w:rPr>
            </w:pPr>
            <w:r w:rsidRPr="00CB2A03">
              <w:rPr>
                <w:rFonts w:cs="Times New Roman"/>
                <w:b/>
                <w:bCs/>
                <w:sz w:val="26"/>
                <w:szCs w:val="26"/>
                <w:lang w:val="en-GB"/>
              </w:rPr>
              <w:t>2017</w:t>
            </w:r>
          </w:p>
        </w:tc>
        <w:tc>
          <w:tcPr>
            <w:tcW w:w="1296" w:type="dxa"/>
            <w:vAlign w:val="center"/>
          </w:tcPr>
          <w:p w:rsidRPr="00CB2A03" w:rsidR="00A133A8" w:rsidP="00A81852" w:rsidRDefault="00A133A8" w14:paraId="3998D79A" w14:textId="77777777">
            <w:pPr>
              <w:autoSpaceDE w:val="0"/>
              <w:autoSpaceDN w:val="0"/>
              <w:spacing w:before="0" w:after="0" w:line="312" w:lineRule="auto"/>
              <w:jc w:val="center"/>
              <w:rPr>
                <w:rFonts w:cs="Times New Roman"/>
                <w:b/>
                <w:bCs/>
                <w:sz w:val="26"/>
                <w:szCs w:val="26"/>
                <w:lang w:val="en-GB"/>
              </w:rPr>
            </w:pPr>
            <w:r w:rsidRPr="00CB2A03">
              <w:rPr>
                <w:rFonts w:cs="Times New Roman"/>
                <w:b/>
                <w:bCs/>
                <w:sz w:val="26"/>
                <w:szCs w:val="26"/>
                <w:lang w:val="en-GB"/>
              </w:rPr>
              <w:t>2018</w:t>
            </w:r>
          </w:p>
        </w:tc>
        <w:tc>
          <w:tcPr>
            <w:tcW w:w="1296" w:type="dxa"/>
            <w:vAlign w:val="center"/>
          </w:tcPr>
          <w:p w:rsidRPr="00CB2A03" w:rsidR="00A133A8" w:rsidP="00A81852" w:rsidRDefault="00A133A8" w14:paraId="37940CFB" w14:textId="77777777">
            <w:pPr>
              <w:autoSpaceDE w:val="0"/>
              <w:autoSpaceDN w:val="0"/>
              <w:spacing w:before="0" w:after="0" w:line="312" w:lineRule="auto"/>
              <w:jc w:val="center"/>
              <w:rPr>
                <w:rFonts w:cs="Times New Roman"/>
                <w:b/>
                <w:bCs/>
                <w:sz w:val="26"/>
                <w:szCs w:val="26"/>
                <w:lang w:val="en-GB"/>
              </w:rPr>
            </w:pPr>
            <w:r w:rsidRPr="00CB2A03">
              <w:rPr>
                <w:rFonts w:cs="Times New Roman"/>
                <w:b/>
                <w:bCs/>
                <w:sz w:val="26"/>
                <w:szCs w:val="26"/>
                <w:lang w:val="en-GB"/>
              </w:rPr>
              <w:t>2019</w:t>
            </w:r>
          </w:p>
        </w:tc>
        <w:tc>
          <w:tcPr>
            <w:tcW w:w="1296" w:type="dxa"/>
            <w:vAlign w:val="center"/>
          </w:tcPr>
          <w:p w:rsidRPr="00CB2A03" w:rsidR="00A133A8" w:rsidP="00A81852" w:rsidRDefault="00A133A8" w14:paraId="45C2DCEA" w14:textId="77777777">
            <w:pPr>
              <w:autoSpaceDE w:val="0"/>
              <w:autoSpaceDN w:val="0"/>
              <w:spacing w:before="0" w:after="0" w:line="312" w:lineRule="auto"/>
              <w:jc w:val="center"/>
              <w:rPr>
                <w:rFonts w:cs="Times New Roman"/>
                <w:b/>
                <w:bCs/>
                <w:sz w:val="26"/>
                <w:szCs w:val="26"/>
                <w:lang w:val="en-GB"/>
              </w:rPr>
            </w:pPr>
            <w:r w:rsidRPr="00CB2A03">
              <w:rPr>
                <w:rFonts w:cs="Times New Roman"/>
                <w:b/>
                <w:bCs/>
                <w:sz w:val="26"/>
                <w:szCs w:val="26"/>
                <w:lang w:val="en-GB"/>
              </w:rPr>
              <w:t>2020</w:t>
            </w:r>
          </w:p>
        </w:tc>
        <w:tc>
          <w:tcPr>
            <w:tcW w:w="1296" w:type="dxa"/>
            <w:vAlign w:val="center"/>
          </w:tcPr>
          <w:p w:rsidRPr="00CB2A03" w:rsidR="00A133A8" w:rsidP="00A81852" w:rsidRDefault="00A133A8" w14:paraId="5FA1CDC7" w14:textId="77777777">
            <w:pPr>
              <w:autoSpaceDE w:val="0"/>
              <w:autoSpaceDN w:val="0"/>
              <w:spacing w:before="0" w:after="0" w:line="312" w:lineRule="auto"/>
              <w:jc w:val="center"/>
              <w:rPr>
                <w:rFonts w:cs="Times New Roman"/>
                <w:b/>
                <w:bCs/>
                <w:sz w:val="26"/>
                <w:szCs w:val="26"/>
                <w:lang w:val="en-GB"/>
              </w:rPr>
            </w:pPr>
            <w:r w:rsidRPr="00CB2A03">
              <w:rPr>
                <w:rFonts w:cs="Times New Roman"/>
                <w:b/>
                <w:bCs/>
                <w:sz w:val="26"/>
                <w:szCs w:val="26"/>
                <w:lang w:val="en-GB"/>
              </w:rPr>
              <w:t>2021</w:t>
            </w:r>
          </w:p>
        </w:tc>
      </w:tr>
      <w:tr w:rsidRPr="00CB2A03" w:rsidR="00A133A8" w:rsidTr="00CB2A03" w14:paraId="33E46F1C" w14:textId="77777777">
        <w:tc>
          <w:tcPr>
            <w:tcW w:w="698" w:type="dxa"/>
            <w:vAlign w:val="center"/>
          </w:tcPr>
          <w:p w:rsidRPr="00CB2A03" w:rsidR="00A133A8" w:rsidP="00A81852" w:rsidRDefault="00A133A8" w14:paraId="5123657B" w14:textId="77777777">
            <w:pPr>
              <w:autoSpaceDE w:val="0"/>
              <w:autoSpaceDN w:val="0"/>
              <w:spacing w:before="0" w:after="0" w:line="312" w:lineRule="auto"/>
              <w:jc w:val="center"/>
              <w:rPr>
                <w:rFonts w:cs="Times New Roman"/>
                <w:sz w:val="26"/>
                <w:szCs w:val="26"/>
                <w:lang w:val="en-GB"/>
              </w:rPr>
            </w:pPr>
            <w:r w:rsidRPr="00CB2A03">
              <w:rPr>
                <w:rFonts w:cs="Times New Roman"/>
                <w:sz w:val="26"/>
                <w:szCs w:val="26"/>
                <w:lang w:val="en-GB"/>
              </w:rPr>
              <w:t>1</w:t>
            </w:r>
          </w:p>
        </w:tc>
        <w:tc>
          <w:tcPr>
            <w:tcW w:w="1986" w:type="dxa"/>
            <w:vAlign w:val="center"/>
          </w:tcPr>
          <w:p w:rsidRPr="005B4087" w:rsidR="00A133A8" w:rsidP="00A81852" w:rsidRDefault="00A133A8" w14:paraId="55F90D4D" w14:textId="77777777">
            <w:pPr>
              <w:autoSpaceDE w:val="0"/>
              <w:autoSpaceDN w:val="0"/>
              <w:spacing w:before="0" w:after="0" w:line="312" w:lineRule="auto"/>
              <w:jc w:val="left"/>
              <w:rPr>
                <w:rFonts w:cs="Times New Roman"/>
                <w:spacing w:val="-2"/>
                <w:sz w:val="26"/>
                <w:szCs w:val="26"/>
                <w:lang w:val="en-GB"/>
              </w:rPr>
            </w:pPr>
            <w:r w:rsidRPr="005B4087">
              <w:rPr>
                <w:rFonts w:cs="Times New Roman"/>
                <w:spacing w:val="-2"/>
                <w:sz w:val="26"/>
                <w:szCs w:val="26"/>
                <w:lang w:val="en-GB"/>
              </w:rPr>
              <w:t>Nguồn thu từ đào tạo đại học chính quy</w:t>
            </w:r>
          </w:p>
        </w:tc>
        <w:tc>
          <w:tcPr>
            <w:tcW w:w="1296" w:type="dxa"/>
            <w:vAlign w:val="center"/>
          </w:tcPr>
          <w:p w:rsidRPr="00CB2A03" w:rsidR="00A133A8" w:rsidP="005B4087" w:rsidRDefault="00A133A8" w14:paraId="4E803935"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105.969,54</w:t>
            </w:r>
          </w:p>
        </w:tc>
        <w:tc>
          <w:tcPr>
            <w:tcW w:w="1296" w:type="dxa"/>
            <w:vAlign w:val="center"/>
          </w:tcPr>
          <w:p w:rsidRPr="00CB2A03" w:rsidR="00A133A8" w:rsidP="005B4087" w:rsidRDefault="00A133A8" w14:paraId="281F9839"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92.133,36</w:t>
            </w:r>
          </w:p>
        </w:tc>
        <w:tc>
          <w:tcPr>
            <w:tcW w:w="1296" w:type="dxa"/>
            <w:vAlign w:val="center"/>
          </w:tcPr>
          <w:p w:rsidRPr="00CB2A03" w:rsidR="00A133A8" w:rsidP="005B4087" w:rsidRDefault="00A133A8" w14:paraId="5F1F80BF"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88.863,26</w:t>
            </w:r>
          </w:p>
        </w:tc>
        <w:tc>
          <w:tcPr>
            <w:tcW w:w="1296" w:type="dxa"/>
            <w:vAlign w:val="center"/>
          </w:tcPr>
          <w:p w:rsidRPr="00CB2A03" w:rsidR="00A133A8" w:rsidP="005B4087" w:rsidRDefault="00A133A8" w14:paraId="569B0883"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93.306,77</w:t>
            </w:r>
          </w:p>
        </w:tc>
        <w:tc>
          <w:tcPr>
            <w:tcW w:w="1296" w:type="dxa"/>
            <w:vAlign w:val="center"/>
          </w:tcPr>
          <w:p w:rsidRPr="00CB2A03" w:rsidR="00A133A8" w:rsidP="005B4087" w:rsidRDefault="00A133A8" w14:paraId="14A25D5D"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101.648,39</w:t>
            </w:r>
          </w:p>
        </w:tc>
      </w:tr>
      <w:tr w:rsidRPr="00CB2A03" w:rsidR="00A133A8" w:rsidTr="00CB2A03" w14:paraId="2A235EC0" w14:textId="77777777">
        <w:tc>
          <w:tcPr>
            <w:tcW w:w="698" w:type="dxa"/>
            <w:vAlign w:val="center"/>
          </w:tcPr>
          <w:p w:rsidRPr="00CB2A03" w:rsidR="00A133A8" w:rsidP="00A81852" w:rsidRDefault="00A133A8" w14:paraId="5D875319" w14:textId="77777777">
            <w:pPr>
              <w:autoSpaceDE w:val="0"/>
              <w:autoSpaceDN w:val="0"/>
              <w:spacing w:before="0" w:after="0" w:line="312" w:lineRule="auto"/>
              <w:jc w:val="center"/>
              <w:rPr>
                <w:rFonts w:cs="Times New Roman"/>
                <w:sz w:val="26"/>
                <w:szCs w:val="26"/>
                <w:lang w:val="en-GB"/>
              </w:rPr>
            </w:pPr>
            <w:r w:rsidRPr="00CB2A03">
              <w:rPr>
                <w:rFonts w:cs="Times New Roman"/>
                <w:sz w:val="26"/>
                <w:szCs w:val="26"/>
                <w:lang w:val="en-GB"/>
              </w:rPr>
              <w:t>2</w:t>
            </w:r>
          </w:p>
        </w:tc>
        <w:tc>
          <w:tcPr>
            <w:tcW w:w="1986" w:type="dxa"/>
            <w:vAlign w:val="center"/>
          </w:tcPr>
          <w:p w:rsidRPr="005B4087" w:rsidR="00A133A8" w:rsidP="00A81852" w:rsidRDefault="00A133A8" w14:paraId="2B8BBC53" w14:textId="11E76C5C">
            <w:pPr>
              <w:autoSpaceDE w:val="0"/>
              <w:autoSpaceDN w:val="0"/>
              <w:spacing w:before="0" w:after="0" w:line="312" w:lineRule="auto"/>
              <w:jc w:val="left"/>
              <w:rPr>
                <w:rFonts w:cs="Times New Roman"/>
                <w:spacing w:val="-2"/>
                <w:sz w:val="26"/>
                <w:szCs w:val="26"/>
                <w:lang w:val="en-GB"/>
              </w:rPr>
            </w:pPr>
            <w:r w:rsidRPr="005B4087">
              <w:rPr>
                <w:rFonts w:cs="Times New Roman"/>
                <w:spacing w:val="-2"/>
                <w:sz w:val="26"/>
                <w:szCs w:val="26"/>
                <w:lang w:val="en-GB"/>
              </w:rPr>
              <w:t xml:space="preserve">Tổng thu tất cả các nguồn của </w:t>
            </w:r>
            <w:r w:rsidR="005125A7">
              <w:rPr>
                <w:rFonts w:cs="Times New Roman"/>
                <w:spacing w:val="-2"/>
                <w:sz w:val="26"/>
                <w:szCs w:val="26"/>
                <w:lang w:val="en-GB"/>
              </w:rPr>
              <w:t>Nhà trường</w:t>
            </w:r>
          </w:p>
        </w:tc>
        <w:tc>
          <w:tcPr>
            <w:tcW w:w="1296" w:type="dxa"/>
            <w:vAlign w:val="center"/>
          </w:tcPr>
          <w:p w:rsidRPr="00CB2A03" w:rsidR="00A133A8" w:rsidP="005B4087" w:rsidRDefault="00A133A8" w14:paraId="2AC4989E"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453.808,27</w:t>
            </w:r>
          </w:p>
        </w:tc>
        <w:tc>
          <w:tcPr>
            <w:tcW w:w="1296" w:type="dxa"/>
            <w:vAlign w:val="center"/>
          </w:tcPr>
          <w:p w:rsidRPr="00CB2A03" w:rsidR="00A133A8" w:rsidP="005B4087" w:rsidRDefault="00A133A8" w14:paraId="531F9E6B"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437.417,24</w:t>
            </w:r>
          </w:p>
        </w:tc>
        <w:tc>
          <w:tcPr>
            <w:tcW w:w="1296" w:type="dxa"/>
            <w:vAlign w:val="center"/>
          </w:tcPr>
          <w:p w:rsidRPr="00CB2A03" w:rsidR="00A133A8" w:rsidP="005B4087" w:rsidRDefault="00A133A8" w14:paraId="7F0D5179"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463.102,04</w:t>
            </w:r>
          </w:p>
        </w:tc>
        <w:tc>
          <w:tcPr>
            <w:tcW w:w="1296" w:type="dxa"/>
            <w:vAlign w:val="center"/>
          </w:tcPr>
          <w:p w:rsidRPr="00CB2A03" w:rsidR="00A133A8" w:rsidP="005B4087" w:rsidRDefault="00A133A8" w14:paraId="3CFB90A9"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484.352,88</w:t>
            </w:r>
          </w:p>
        </w:tc>
        <w:tc>
          <w:tcPr>
            <w:tcW w:w="1296" w:type="dxa"/>
            <w:vAlign w:val="center"/>
          </w:tcPr>
          <w:p w:rsidRPr="00CB2A03" w:rsidR="00A133A8" w:rsidP="005B4087" w:rsidRDefault="00A133A8" w14:paraId="19E9670F" w14:textId="77777777">
            <w:pPr>
              <w:autoSpaceDE w:val="0"/>
              <w:autoSpaceDN w:val="0"/>
              <w:spacing w:before="0" w:after="0" w:line="312" w:lineRule="auto"/>
              <w:jc w:val="right"/>
              <w:rPr>
                <w:rFonts w:cs="Times New Roman"/>
                <w:sz w:val="26"/>
                <w:szCs w:val="26"/>
                <w:lang w:val="en-GB"/>
              </w:rPr>
            </w:pPr>
            <w:r w:rsidRPr="00CB2A03">
              <w:rPr>
                <w:rFonts w:cs="Times New Roman"/>
                <w:sz w:val="26"/>
                <w:szCs w:val="26"/>
                <w:lang w:val="en-GB"/>
              </w:rPr>
              <w:t>439.621,04</w:t>
            </w:r>
          </w:p>
        </w:tc>
      </w:tr>
    </w:tbl>
    <w:p w:rsidR="007F41CA" w:rsidP="008F1A16" w:rsidRDefault="007F41CA" w14:paraId="2776C958" w14:textId="77777777">
      <w:pPr>
        <w:keepNext/>
        <w:spacing w:before="120" w:after="120" w:line="312" w:lineRule="auto"/>
        <w:jc w:val="center"/>
        <w:outlineLvl w:val="3"/>
        <w:rPr>
          <w:rFonts w:ascii="Times New Roman" w:hAnsi="Times New Roman" w:eastAsia="DengXian" w:cs="Times New Roman"/>
          <w:bCs/>
          <w:i/>
          <w:iCs/>
          <w:noProof/>
          <w:spacing w:val="-4"/>
          <w:sz w:val="26"/>
          <w:szCs w:val="26"/>
          <w:lang w:val="de-DE" w:eastAsia="vi-VN"/>
        </w:rPr>
        <w:sectPr w:rsidR="007F41CA" w:rsidSect="008F0D4C">
          <w:headerReference w:type="default" r:id="rId1554"/>
          <w:pgSz w:w="11907" w:h="16840" w:orient="portrait" w:code="9"/>
          <w:pgMar w:top="1134" w:right="927" w:bottom="1134" w:left="1701" w:header="432" w:footer="0" w:gutter="0"/>
          <w:pgNumType w:start="1"/>
          <w:cols w:space="720"/>
          <w:docGrid w:linePitch="299"/>
        </w:sectPr>
      </w:pPr>
    </w:p>
    <w:p w:rsidRPr="00A133A8" w:rsidR="007F41CA" w:rsidP="001246A1" w:rsidRDefault="007F41CA" w14:paraId="5A3F5C4C" w14:textId="41D041A0">
      <w:pPr>
        <w:pStyle w:val="A1Bang"/>
      </w:pPr>
      <w:bookmarkStart w:name="_Toc110549470" w:id="606"/>
      <w:bookmarkStart w:name="_Toc110683883" w:id="607"/>
      <w:bookmarkStart w:name="_Toc111185628" w:id="608"/>
      <w:bookmarkStart w:name="_Toc111185747" w:id="609"/>
      <w:bookmarkStart w:name="_Toc111185885" w:id="610"/>
      <w:bookmarkStart w:name="_Toc111186002" w:id="611"/>
      <w:bookmarkStart w:name="_Toc111186124" w:id="612"/>
      <w:bookmarkStart w:name="_Toc111218466" w:id="613"/>
      <w:bookmarkStart w:name="_Toc111218739" w:id="614"/>
      <w:bookmarkStart w:name="_Toc111218861" w:id="615"/>
      <w:bookmarkStart w:name="_Toc111219004" w:id="616"/>
      <w:bookmarkStart w:name="_Toc119338649" w:id="617"/>
      <w:r w:rsidRPr="00A133A8">
        <w:lastRenderedPageBreak/>
        <w:t xml:space="preserve">Bảng 25.1.2. Chỉ số tài chính từ hoạt động </w:t>
      </w:r>
      <w:r w:rsidR="00B3358B">
        <w:t>nghiên cứu khoa học</w:t>
      </w:r>
      <w:r w:rsidRPr="00A133A8">
        <w:t xml:space="preserve"> của Trường giai đoạn </w:t>
      </w:r>
      <w:r w:rsidR="00B50CF8">
        <w:t>2017 - 2021</w:t>
      </w:r>
      <w:bookmarkEnd w:id="617"/>
      <w:r w:rsidRPr="00A133A8">
        <w:t xml:space="preserve"> </w:t>
      </w:r>
      <w:bookmarkEnd w:id="606"/>
      <w:bookmarkEnd w:id="607"/>
      <w:bookmarkEnd w:id="608"/>
      <w:bookmarkEnd w:id="609"/>
      <w:bookmarkEnd w:id="610"/>
      <w:bookmarkEnd w:id="611"/>
      <w:bookmarkEnd w:id="612"/>
      <w:bookmarkEnd w:id="613"/>
      <w:bookmarkEnd w:id="614"/>
      <w:bookmarkEnd w:id="615"/>
      <w:bookmarkEnd w:id="616"/>
    </w:p>
    <w:p w:rsidRPr="00A133A8" w:rsidR="00A133A8" w:rsidP="008F1A16" w:rsidRDefault="00A133A8" w14:paraId="79CAD1C0" w14:textId="77777777">
      <w:pPr>
        <w:autoSpaceDE w:val="0"/>
        <w:autoSpaceDN w:val="0"/>
        <w:spacing w:before="120" w:after="120" w:line="312" w:lineRule="auto"/>
        <w:jc w:val="right"/>
        <w:rPr>
          <w:rFonts w:ascii="Times New Roman" w:hAnsi="Times New Roman" w:eastAsia="Times New Roman" w:cs="Times New Roman"/>
          <w:i/>
          <w:iCs/>
          <w:sz w:val="24"/>
          <w:szCs w:val="24"/>
        </w:rPr>
      </w:pPr>
      <w:r w:rsidRPr="00A133A8">
        <w:rPr>
          <w:rFonts w:ascii="Times New Roman" w:hAnsi="Times New Roman" w:eastAsia="Times New Roman" w:cs="Times New Roman"/>
          <w:i/>
          <w:iCs/>
          <w:sz w:val="24"/>
          <w:szCs w:val="24"/>
        </w:rPr>
        <w:t>Đơn vị tính: triệu đồng</w:t>
      </w:r>
    </w:p>
    <w:tbl>
      <w:tblPr>
        <w:tblW w:w="14194" w:type="dxa"/>
        <w:tblInd w:w="703" w:type="dxa"/>
        <w:tblLook w:val="04A0" w:firstRow="1" w:lastRow="0" w:firstColumn="1" w:lastColumn="0" w:noHBand="0" w:noVBand="1"/>
      </w:tblPr>
      <w:tblGrid>
        <w:gridCol w:w="658"/>
        <w:gridCol w:w="2887"/>
        <w:gridCol w:w="1256"/>
        <w:gridCol w:w="866"/>
        <w:gridCol w:w="1256"/>
        <w:gridCol w:w="867"/>
        <w:gridCol w:w="1256"/>
        <w:gridCol w:w="866"/>
        <w:gridCol w:w="1256"/>
        <w:gridCol w:w="866"/>
        <w:gridCol w:w="10"/>
        <w:gridCol w:w="1246"/>
        <w:gridCol w:w="897"/>
        <w:gridCol w:w="7"/>
      </w:tblGrid>
      <w:tr w:rsidRPr="00CB2A03" w:rsidR="00A133A8" w:rsidTr="00CB2A03" w14:paraId="63A1C5BE" w14:textId="77777777">
        <w:trPr>
          <w:trHeight w:val="600"/>
        </w:trPr>
        <w:tc>
          <w:tcPr>
            <w:tcW w:w="658"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74DDAB75" w14:textId="77777777">
            <w:pPr>
              <w:autoSpaceDE w:val="0"/>
              <w:autoSpaceDN w:val="0"/>
              <w:spacing w:after="0" w:line="312" w:lineRule="auto"/>
              <w:jc w:val="center"/>
              <w:rPr>
                <w:rFonts w:ascii="Times New Roman" w:hAnsi="Times New Roman" w:eastAsia="Times New Roman" w:cs="Times New Roman"/>
                <w:b/>
                <w:bCs/>
                <w:sz w:val="26"/>
                <w:szCs w:val="26"/>
                <w:lang w:val="en-GB"/>
              </w:rPr>
            </w:pPr>
            <w:bookmarkStart w:name="_heading=h.znn83o" w:colFirst="0" w:colLast="0" w:id="618"/>
            <w:bookmarkStart w:name="_Toc99993740" w:id="619"/>
            <w:bookmarkStart w:name="_Toc99994384" w:id="620"/>
            <w:bookmarkEnd w:id="618"/>
            <w:r w:rsidRPr="00CB2A03">
              <w:rPr>
                <w:rFonts w:ascii="Times New Roman" w:hAnsi="Times New Roman" w:eastAsia="Times New Roman" w:cs="Times New Roman"/>
                <w:b/>
                <w:bCs/>
                <w:sz w:val="26"/>
                <w:szCs w:val="26"/>
                <w:lang w:val="en-GB"/>
              </w:rPr>
              <w:t>TT</w:t>
            </w:r>
          </w:p>
        </w:tc>
        <w:tc>
          <w:tcPr>
            <w:tcW w:w="288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77079951"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Nội Dung</w:t>
            </w:r>
          </w:p>
        </w:tc>
        <w:tc>
          <w:tcPr>
            <w:tcW w:w="2122" w:type="dxa"/>
            <w:gridSpan w:val="2"/>
            <w:tcBorders>
              <w:top w:val="single" w:color="auto" w:sz="4" w:space="0"/>
              <w:left w:val="nil"/>
              <w:bottom w:val="single" w:color="auto" w:sz="4" w:space="0"/>
              <w:right w:val="single" w:color="auto" w:sz="4" w:space="0"/>
            </w:tcBorders>
            <w:shd w:val="clear" w:color="auto" w:fill="auto"/>
            <w:vAlign w:val="center"/>
            <w:hideMark/>
          </w:tcPr>
          <w:p w:rsidRPr="00CB2A03" w:rsidR="00A133A8" w:rsidP="00B3358B" w:rsidRDefault="00A133A8" w14:paraId="7991B554"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2017</w:t>
            </w:r>
          </w:p>
        </w:tc>
        <w:tc>
          <w:tcPr>
            <w:tcW w:w="2123" w:type="dxa"/>
            <w:gridSpan w:val="2"/>
            <w:tcBorders>
              <w:top w:val="single" w:color="auto" w:sz="4" w:space="0"/>
              <w:left w:val="nil"/>
              <w:bottom w:val="single" w:color="auto" w:sz="4" w:space="0"/>
              <w:right w:val="single" w:color="auto" w:sz="4" w:space="0"/>
            </w:tcBorders>
            <w:shd w:val="clear" w:color="auto" w:fill="auto"/>
            <w:vAlign w:val="center"/>
            <w:hideMark/>
          </w:tcPr>
          <w:p w:rsidRPr="00CB2A03" w:rsidR="00A133A8" w:rsidP="00B3358B" w:rsidRDefault="00A133A8" w14:paraId="65E64FEC"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2018</w:t>
            </w:r>
          </w:p>
        </w:tc>
        <w:tc>
          <w:tcPr>
            <w:tcW w:w="2122" w:type="dxa"/>
            <w:gridSpan w:val="2"/>
            <w:tcBorders>
              <w:top w:val="single" w:color="auto" w:sz="4" w:space="0"/>
              <w:left w:val="nil"/>
              <w:bottom w:val="single" w:color="auto" w:sz="4" w:space="0"/>
              <w:right w:val="single" w:color="auto" w:sz="4" w:space="0"/>
            </w:tcBorders>
            <w:shd w:val="clear" w:color="auto" w:fill="auto"/>
            <w:vAlign w:val="center"/>
            <w:hideMark/>
          </w:tcPr>
          <w:p w:rsidRPr="00CB2A03" w:rsidR="00A133A8" w:rsidP="00B3358B" w:rsidRDefault="00A133A8" w14:paraId="4F950D0A"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2019</w:t>
            </w:r>
          </w:p>
        </w:tc>
        <w:tc>
          <w:tcPr>
            <w:tcW w:w="2132" w:type="dxa"/>
            <w:gridSpan w:val="3"/>
            <w:tcBorders>
              <w:top w:val="single" w:color="auto" w:sz="4" w:space="0"/>
              <w:left w:val="nil"/>
              <w:bottom w:val="single" w:color="auto" w:sz="4" w:space="0"/>
              <w:right w:val="single" w:color="auto" w:sz="4" w:space="0"/>
            </w:tcBorders>
            <w:shd w:val="clear" w:color="auto" w:fill="auto"/>
            <w:vAlign w:val="center"/>
            <w:hideMark/>
          </w:tcPr>
          <w:p w:rsidRPr="00CB2A03" w:rsidR="00A133A8" w:rsidP="00B3358B" w:rsidRDefault="00A133A8" w14:paraId="24221F96"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2020</w:t>
            </w:r>
          </w:p>
        </w:tc>
        <w:tc>
          <w:tcPr>
            <w:tcW w:w="2150" w:type="dxa"/>
            <w:gridSpan w:val="3"/>
            <w:tcBorders>
              <w:top w:val="single" w:color="auto" w:sz="4" w:space="0"/>
              <w:left w:val="nil"/>
              <w:bottom w:val="single" w:color="auto" w:sz="4" w:space="0"/>
              <w:right w:val="single" w:color="auto" w:sz="4" w:space="0"/>
            </w:tcBorders>
            <w:shd w:val="clear" w:color="auto" w:fill="auto"/>
            <w:vAlign w:val="center"/>
            <w:hideMark/>
          </w:tcPr>
          <w:p w:rsidRPr="00CB2A03" w:rsidR="00A133A8" w:rsidP="00B3358B" w:rsidRDefault="00A133A8" w14:paraId="4C2286FF"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2021</w:t>
            </w:r>
          </w:p>
        </w:tc>
      </w:tr>
      <w:tr w:rsidRPr="00CB2A03" w:rsidR="00A133A8" w:rsidTr="00CB2A03" w14:paraId="0ED69D13" w14:textId="77777777">
        <w:trPr>
          <w:gridAfter w:val="1"/>
          <w:wAfter w:w="7" w:type="dxa"/>
          <w:trHeight w:val="600"/>
        </w:trPr>
        <w:tc>
          <w:tcPr>
            <w:tcW w:w="658" w:type="dxa"/>
            <w:vMerge/>
            <w:tcBorders>
              <w:top w:val="single" w:color="auto" w:sz="4" w:space="0"/>
              <w:left w:val="single" w:color="auto" w:sz="4" w:space="0"/>
              <w:bottom w:val="single" w:color="auto" w:sz="4" w:space="0"/>
              <w:right w:val="single" w:color="auto" w:sz="4" w:space="0"/>
            </w:tcBorders>
            <w:vAlign w:val="center"/>
            <w:hideMark/>
          </w:tcPr>
          <w:p w:rsidRPr="00CB2A03" w:rsidR="00A133A8" w:rsidP="00B3358B" w:rsidRDefault="00A133A8" w14:paraId="502BF372" w14:textId="77777777">
            <w:pPr>
              <w:autoSpaceDE w:val="0"/>
              <w:autoSpaceDN w:val="0"/>
              <w:spacing w:after="0" w:line="312" w:lineRule="auto"/>
              <w:jc w:val="both"/>
              <w:rPr>
                <w:rFonts w:ascii="Times New Roman" w:hAnsi="Times New Roman" w:eastAsia="Times New Roman" w:cs="Times New Roman"/>
                <w:b/>
                <w:bCs/>
                <w:sz w:val="26"/>
                <w:szCs w:val="26"/>
                <w:lang w:val="en-GB"/>
              </w:rPr>
            </w:pPr>
          </w:p>
        </w:tc>
        <w:tc>
          <w:tcPr>
            <w:tcW w:w="2887" w:type="dxa"/>
            <w:vMerge/>
            <w:tcBorders>
              <w:top w:val="single" w:color="auto" w:sz="4" w:space="0"/>
              <w:left w:val="single" w:color="auto" w:sz="4" w:space="0"/>
              <w:bottom w:val="single" w:color="auto" w:sz="4" w:space="0"/>
              <w:right w:val="single" w:color="auto" w:sz="4" w:space="0"/>
            </w:tcBorders>
            <w:vAlign w:val="center"/>
            <w:hideMark/>
          </w:tcPr>
          <w:p w:rsidRPr="00CB2A03" w:rsidR="00A133A8" w:rsidP="00B3358B" w:rsidRDefault="00A133A8" w14:paraId="41274C0F" w14:textId="77777777">
            <w:pPr>
              <w:autoSpaceDE w:val="0"/>
              <w:autoSpaceDN w:val="0"/>
              <w:spacing w:after="0" w:line="312" w:lineRule="auto"/>
              <w:jc w:val="both"/>
              <w:rPr>
                <w:rFonts w:ascii="Times New Roman" w:hAnsi="Times New Roman" w:eastAsia="Times New Roman" w:cs="Times New Roman"/>
                <w:b/>
                <w:bCs/>
                <w:sz w:val="26"/>
                <w:szCs w:val="26"/>
                <w:lang w:val="en-GB"/>
              </w:rPr>
            </w:pP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B9DA7A7"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Kinh phí</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A358118"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Tỷ lệ %</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1A63DE0"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Kinh phí</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1A09125"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Tỷ lệ %</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7ECF8F5"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Kinh phí</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917918A"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Tỷ lệ %</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837405D"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Kinh phí</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AACF278"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Tỷ lệ %</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7DED8C3"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 xml:space="preserve"> Kinh phí </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B2E6B4A"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Tỷ lệ %</w:t>
            </w:r>
          </w:p>
        </w:tc>
      </w:tr>
      <w:tr w:rsidRPr="00CB2A03" w:rsidR="00A133A8" w:rsidTr="00CB2A03" w14:paraId="1DBA6DC5" w14:textId="77777777">
        <w:trPr>
          <w:gridAfter w:val="1"/>
          <w:wAfter w:w="7" w:type="dxa"/>
          <w:trHeight w:val="480"/>
        </w:trPr>
        <w:tc>
          <w:tcPr>
            <w:tcW w:w="658"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5A54954D"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A</w:t>
            </w:r>
          </w:p>
        </w:tc>
        <w:tc>
          <w:tcPr>
            <w:tcW w:w="288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9F09C09" w14:textId="77777777">
            <w:pPr>
              <w:autoSpaceDE w:val="0"/>
              <w:autoSpaceDN w:val="0"/>
              <w:spacing w:after="0" w:line="312" w:lineRule="auto"/>
              <w:jc w:val="both"/>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THU</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E9F0925"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7.184,68</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62E9E4A"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57B7285"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16.898,51</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BE538E5"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3C4AE91"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11.519,75</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B69B070"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0A2A8A2"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10.202,03</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B2C1090"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484499E"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11.177,35</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208FC0E"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r>
      <w:tr w:rsidRPr="00CB2A03" w:rsidR="00A133A8" w:rsidTr="00CB2A03" w14:paraId="7D5AA92D" w14:textId="77777777">
        <w:trPr>
          <w:gridAfter w:val="1"/>
          <w:wAfter w:w="7" w:type="dxa"/>
          <w:trHeight w:val="810"/>
        </w:trPr>
        <w:tc>
          <w:tcPr>
            <w:tcW w:w="658"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1411D963"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w:t>
            </w:r>
          </w:p>
        </w:tc>
        <w:tc>
          <w:tcPr>
            <w:tcW w:w="288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BCD74FF" w14:textId="77777777">
            <w:pPr>
              <w:autoSpaceDE w:val="0"/>
              <w:autoSpaceDN w:val="0"/>
              <w:spacing w:after="0" w:line="312" w:lineRule="auto"/>
              <w:jc w:val="both"/>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Kinh phí từ Nguồn Ngân sách Nhà nước cấp</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40E1FCB"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3.049,00</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CE6A1B1"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42%</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6D5A8D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8.893,00</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DBB1A0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53%</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DE20A7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3.523,10</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3B7FFC7"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31%</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4DC1D8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3.718,89</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B65B2A3"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36%</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782F4F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5.895,25</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5FBF109"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53%</w:t>
            </w:r>
          </w:p>
        </w:tc>
      </w:tr>
      <w:tr w:rsidRPr="00CB2A03" w:rsidR="00A133A8" w:rsidTr="00CB2A03" w14:paraId="787DAD2E" w14:textId="77777777">
        <w:trPr>
          <w:gridAfter w:val="1"/>
          <w:wAfter w:w="7" w:type="dxa"/>
          <w:trHeight w:val="765"/>
        </w:trPr>
        <w:tc>
          <w:tcPr>
            <w:tcW w:w="658"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1A192B6C"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w:t>
            </w:r>
          </w:p>
        </w:tc>
        <w:tc>
          <w:tcPr>
            <w:tcW w:w="288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2A37C51" w14:textId="77777777">
            <w:pPr>
              <w:autoSpaceDE w:val="0"/>
              <w:autoSpaceDN w:val="0"/>
              <w:spacing w:after="0" w:line="312" w:lineRule="auto"/>
              <w:jc w:val="both"/>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Kinh phí từ các Tổ chức, đơn vị khác</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4E4FE19"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4.135,68</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FF4FAA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58%</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440658F"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8.005,51</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584DBB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47%</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4EDE13B"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7.996,65</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4E687E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69%</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AF858F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6.483,14</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479265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64%</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6BFA23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5.282,10</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0BE884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47%</w:t>
            </w:r>
          </w:p>
        </w:tc>
      </w:tr>
      <w:tr w:rsidRPr="00CB2A03" w:rsidR="00A133A8" w:rsidTr="00CB2A03" w14:paraId="1199EFE3" w14:textId="77777777">
        <w:trPr>
          <w:gridAfter w:val="1"/>
          <w:wAfter w:w="7" w:type="dxa"/>
          <w:trHeight w:val="435"/>
        </w:trPr>
        <w:tc>
          <w:tcPr>
            <w:tcW w:w="658"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0869A4D1"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B</w:t>
            </w:r>
          </w:p>
        </w:tc>
        <w:tc>
          <w:tcPr>
            <w:tcW w:w="288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7E49701" w14:textId="77777777">
            <w:pPr>
              <w:autoSpaceDE w:val="0"/>
              <w:autoSpaceDN w:val="0"/>
              <w:spacing w:after="0" w:line="312" w:lineRule="auto"/>
              <w:jc w:val="both"/>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CHI</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781DA3A"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11.091,57</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B9DCD3E"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FD7AC32"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14.060,26</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FF5F0DB"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925AA3E"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14.032,47</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500FE90"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232C5AF"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13.708,47</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0D6AF94"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71A94E8"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15.112,57</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1CF87D0"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100%</w:t>
            </w:r>
          </w:p>
        </w:tc>
      </w:tr>
      <w:tr w:rsidRPr="00CB2A03" w:rsidR="00A133A8" w:rsidTr="00CB2A03" w14:paraId="7439D5FF" w14:textId="77777777">
        <w:trPr>
          <w:gridAfter w:val="1"/>
          <w:wAfter w:w="7" w:type="dxa"/>
          <w:trHeight w:val="600"/>
        </w:trPr>
        <w:tc>
          <w:tcPr>
            <w:tcW w:w="658"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5994893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w:t>
            </w:r>
          </w:p>
        </w:tc>
        <w:tc>
          <w:tcPr>
            <w:tcW w:w="288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2610B34" w14:textId="77777777">
            <w:pPr>
              <w:autoSpaceDE w:val="0"/>
              <w:autoSpaceDN w:val="0"/>
              <w:spacing w:after="0" w:line="312" w:lineRule="auto"/>
              <w:jc w:val="both"/>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Kinh phí từ Nguồn Ngân sách Nhà nước cấp</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4FF785E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2.969,80</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5D90213"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27%</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1318937"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5.818,10</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469D58C"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41%</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B32628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2.909,05</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6F9D86F"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21%</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9F117E7"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3.616,05</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12EE33D"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26%</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ED091B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5.703,23</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272412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38%</w:t>
            </w:r>
          </w:p>
        </w:tc>
      </w:tr>
      <w:tr w:rsidRPr="00CB2A03" w:rsidR="00A133A8" w:rsidTr="00CB2A03" w14:paraId="62B67D45" w14:textId="77777777">
        <w:trPr>
          <w:gridAfter w:val="1"/>
          <w:wAfter w:w="7" w:type="dxa"/>
          <w:trHeight w:val="495"/>
        </w:trPr>
        <w:tc>
          <w:tcPr>
            <w:tcW w:w="658"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69D38243"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w:t>
            </w:r>
          </w:p>
        </w:tc>
        <w:tc>
          <w:tcPr>
            <w:tcW w:w="288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2392106" w14:textId="77777777">
            <w:pPr>
              <w:autoSpaceDE w:val="0"/>
              <w:autoSpaceDN w:val="0"/>
              <w:spacing w:after="0" w:line="312" w:lineRule="auto"/>
              <w:jc w:val="both"/>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Kinh phí từ Nguồn Trường</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4B4D779"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3.915,86</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8BAECD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35%</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61CAA3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4.474,99</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4BA6C6E"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32%</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EDE5BC6"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3.707,52</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373B46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26%</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8DC24BC"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3.610,35</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307A3A4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26%</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C1AAAE8"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2.562,90</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061B5C7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17%</w:t>
            </w:r>
          </w:p>
        </w:tc>
      </w:tr>
      <w:tr w:rsidRPr="00CB2A03" w:rsidR="00A133A8" w:rsidTr="00CB2A03" w14:paraId="303C854B" w14:textId="77777777">
        <w:trPr>
          <w:gridAfter w:val="1"/>
          <w:wAfter w:w="7" w:type="dxa"/>
          <w:trHeight w:val="50"/>
        </w:trPr>
        <w:tc>
          <w:tcPr>
            <w:tcW w:w="658"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B3358B" w:rsidRDefault="00A133A8" w14:paraId="0DF0A393"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w:t>
            </w:r>
          </w:p>
        </w:tc>
        <w:tc>
          <w:tcPr>
            <w:tcW w:w="288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3BFFA45" w14:textId="77777777">
            <w:pPr>
              <w:autoSpaceDE w:val="0"/>
              <w:autoSpaceDN w:val="0"/>
              <w:spacing w:after="0" w:line="312" w:lineRule="auto"/>
              <w:jc w:val="both"/>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Kinh phí từ các Tổ chức, đơn vị khác</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56F107ED"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4.205,91</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7C9E749"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38%</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7BAD3B5"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3.767,17</w:t>
            </w:r>
          </w:p>
        </w:tc>
        <w:tc>
          <w:tcPr>
            <w:tcW w:w="86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55887B7"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27%</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605B63D3"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7.415,90</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D1188AB"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53%</w:t>
            </w:r>
          </w:p>
        </w:tc>
        <w:tc>
          <w:tcPr>
            <w:tcW w:w="125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14B4DAFF"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6.482,07</w:t>
            </w:r>
          </w:p>
        </w:tc>
        <w:tc>
          <w:tcPr>
            <w:tcW w:w="866"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942181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47%</w:t>
            </w:r>
          </w:p>
        </w:tc>
        <w:tc>
          <w:tcPr>
            <w:tcW w:w="1256" w:type="dxa"/>
            <w:gridSpan w:val="2"/>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77A21D3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6.846,44</w:t>
            </w:r>
          </w:p>
        </w:tc>
        <w:tc>
          <w:tcPr>
            <w:tcW w:w="897" w:type="dxa"/>
            <w:tcBorders>
              <w:top w:val="nil"/>
              <w:left w:val="nil"/>
              <w:bottom w:val="single" w:color="auto" w:sz="4" w:space="0"/>
              <w:right w:val="single" w:color="auto" w:sz="4" w:space="0"/>
            </w:tcBorders>
            <w:shd w:val="clear" w:color="auto" w:fill="auto"/>
            <w:vAlign w:val="center"/>
            <w:hideMark/>
          </w:tcPr>
          <w:p w:rsidRPr="00CB2A03" w:rsidR="00A133A8" w:rsidP="00B3358B" w:rsidRDefault="00A133A8" w14:paraId="2146B28D"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45%</w:t>
            </w:r>
          </w:p>
        </w:tc>
      </w:tr>
    </w:tbl>
    <w:p w:rsidR="007F41CA" w:rsidP="008F1A16" w:rsidRDefault="007F41CA" w14:paraId="1DC53485" w14:textId="77777777">
      <w:pPr>
        <w:spacing w:before="120" w:after="120" w:line="312" w:lineRule="auto"/>
        <w:jc w:val="both"/>
        <w:rPr>
          <w:rFonts w:ascii="Times New Roman" w:hAnsi="Times New Roman" w:cs="Times New Roman"/>
          <w:b/>
          <w:bCs/>
          <w:sz w:val="24"/>
          <w:szCs w:val="24"/>
        </w:rPr>
        <w:sectPr w:rsidR="007F41CA" w:rsidSect="007F41CA">
          <w:pgSz w:w="16840" w:h="11907" w:orient="landscape" w:code="9"/>
          <w:pgMar w:top="1701" w:right="1134" w:bottom="1134" w:left="1134" w:header="720" w:footer="720" w:gutter="0"/>
          <w:cols w:space="720"/>
          <w:docGrid w:linePitch="381"/>
        </w:sectPr>
      </w:pPr>
    </w:p>
    <w:p w:rsidRPr="00A133A8" w:rsidR="00A133A8" w:rsidP="001246A1" w:rsidRDefault="0C9CB002" w14:paraId="17DBCC4F" w14:textId="016E71F4">
      <w:pPr>
        <w:pStyle w:val="A1Bang"/>
        <w:rPr>
          <w:b/>
          <w:sz w:val="24"/>
          <w:szCs w:val="24"/>
        </w:rPr>
      </w:pPr>
      <w:bookmarkStart w:name="_Toc110549471" w:id="621"/>
      <w:bookmarkStart w:name="_Toc110683884" w:id="622"/>
      <w:bookmarkStart w:name="_Toc111185629" w:id="623"/>
      <w:bookmarkStart w:name="_Toc111185748" w:id="624"/>
      <w:bookmarkStart w:name="_Toc111185886" w:id="625"/>
      <w:bookmarkStart w:name="_Toc111186003" w:id="626"/>
      <w:bookmarkStart w:name="_Toc111186125" w:id="627"/>
      <w:bookmarkStart w:name="_Toc111218467" w:id="628"/>
      <w:bookmarkStart w:name="_Toc111218740" w:id="629"/>
      <w:bookmarkStart w:name="_Toc111218862" w:id="630"/>
      <w:bookmarkStart w:name="_Toc111219005" w:id="631"/>
      <w:bookmarkStart w:name="_Toc119338650" w:id="632"/>
      <w:r>
        <w:lastRenderedPageBreak/>
        <w:t xml:space="preserve">Bảng 25.1.3. Thống kê chi cho hoạt động đào tạo, </w:t>
      </w:r>
      <w:r w:rsidR="00B3358B">
        <w:t>nghiên cứu khoa học</w:t>
      </w:r>
      <w:r>
        <w:t>, phục vụ cộng đồng và các hoạt động khác [</w:t>
      </w:r>
      <w:hyperlink r:id="rId1555">
        <w:r w:rsidRPr="0C9CB002">
          <w:rPr>
            <w:rStyle w:val="Hyperlink"/>
          </w:rPr>
          <w:t>H25.25.01.14</w:t>
        </w:r>
      </w:hyperlink>
      <w:r>
        <w:t>]</w:t>
      </w:r>
      <w:bookmarkEnd w:id="621"/>
      <w:bookmarkEnd w:id="622"/>
      <w:bookmarkEnd w:id="623"/>
      <w:bookmarkEnd w:id="624"/>
      <w:bookmarkEnd w:id="625"/>
      <w:bookmarkEnd w:id="626"/>
      <w:bookmarkEnd w:id="627"/>
      <w:bookmarkEnd w:id="628"/>
      <w:bookmarkEnd w:id="629"/>
      <w:bookmarkEnd w:id="630"/>
      <w:bookmarkEnd w:id="631"/>
      <w:bookmarkEnd w:id="632"/>
    </w:p>
    <w:tbl>
      <w:tblPr>
        <w:tblW w:w="9760" w:type="dxa"/>
        <w:jc w:val="center"/>
        <w:tblLook w:val="04A0" w:firstRow="1" w:lastRow="0" w:firstColumn="1" w:lastColumn="0" w:noHBand="0" w:noVBand="1"/>
      </w:tblPr>
      <w:tblGrid>
        <w:gridCol w:w="2830"/>
        <w:gridCol w:w="1386"/>
        <w:gridCol w:w="1386"/>
        <w:gridCol w:w="1386"/>
        <w:gridCol w:w="1386"/>
        <w:gridCol w:w="1386"/>
      </w:tblGrid>
      <w:tr w:rsidRPr="00CB2A03" w:rsidR="00A133A8" w:rsidTr="00CB2A03" w14:paraId="7F6CD02A" w14:textId="77777777">
        <w:trPr>
          <w:trHeight w:val="300"/>
          <w:jc w:val="center"/>
        </w:trPr>
        <w:tc>
          <w:tcPr>
            <w:tcW w:w="2830" w:type="dxa"/>
            <w:tcBorders>
              <w:top w:val="single" w:color="auto" w:sz="4" w:space="0"/>
              <w:left w:val="single" w:color="auto" w:sz="4" w:space="0"/>
              <w:bottom w:val="single" w:color="auto" w:sz="4" w:space="0"/>
              <w:right w:val="single" w:color="auto" w:sz="4" w:space="0"/>
            </w:tcBorders>
            <w:shd w:val="clear" w:color="auto" w:fill="auto"/>
            <w:vAlign w:val="center"/>
            <w:hideMark/>
          </w:tcPr>
          <w:bookmarkEnd w:id="619"/>
          <w:bookmarkEnd w:id="620"/>
          <w:p w:rsidRPr="00CB2A03" w:rsidR="00A133A8" w:rsidP="00304F84" w:rsidRDefault="00A133A8" w14:paraId="6639B48F"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Các năm</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4ED0C530" w14:textId="26C1AF9A">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2017</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3A29AA37" w14:textId="4EDE1603">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2018</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6B73C968" w14:textId="38FF459C">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2019</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54029B48" w14:textId="341E4751">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2020</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030C06C8" w14:textId="08A2B982">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2021</w:t>
            </w:r>
          </w:p>
        </w:tc>
      </w:tr>
      <w:tr w:rsidRPr="00CB2A03" w:rsidR="00A133A8" w:rsidTr="00CB2A03" w14:paraId="3BABF5B4" w14:textId="77777777">
        <w:trPr>
          <w:trHeight w:val="300"/>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0C7ACD3B" w14:textId="77777777">
            <w:pPr>
              <w:autoSpaceDE w:val="0"/>
              <w:autoSpaceDN w:val="0"/>
              <w:spacing w:after="0" w:line="312" w:lineRule="auto"/>
              <w:jc w:val="both"/>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 xml:space="preserve">Tổng thu </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5E1FFF1D" w14:textId="2E0A81CE">
            <w:pPr>
              <w:autoSpaceDE w:val="0"/>
              <w:autoSpaceDN w:val="0"/>
              <w:spacing w:after="0" w:line="312" w:lineRule="auto"/>
              <w:jc w:val="right"/>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453.808,27</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0C8ADB99" w14:textId="1C876E86">
            <w:pPr>
              <w:autoSpaceDE w:val="0"/>
              <w:autoSpaceDN w:val="0"/>
              <w:spacing w:after="0" w:line="312" w:lineRule="auto"/>
              <w:jc w:val="right"/>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437.417,24</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46172AD0" w14:textId="4ACBF875">
            <w:pPr>
              <w:autoSpaceDE w:val="0"/>
              <w:autoSpaceDN w:val="0"/>
              <w:spacing w:after="0" w:line="312" w:lineRule="auto"/>
              <w:jc w:val="right"/>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463.102,04</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01D24A2E" w14:textId="518B4104">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484.352,88</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B74674D" w14:textId="455C7C84">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439.621,04</w:t>
            </w:r>
          </w:p>
        </w:tc>
      </w:tr>
      <w:tr w:rsidRPr="00CB2A03" w:rsidR="00A133A8" w:rsidTr="00CB2A03" w14:paraId="40E56756" w14:textId="77777777">
        <w:trPr>
          <w:trHeight w:val="600"/>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4EFDC731" w14:textId="52FE3823">
            <w:pPr>
              <w:autoSpaceDE w:val="0"/>
              <w:autoSpaceDN w:val="0"/>
              <w:spacing w:after="0" w:line="312" w:lineRule="auto"/>
              <w:jc w:val="both"/>
              <w:rPr>
                <w:rFonts w:ascii="Times New Roman" w:hAnsi="Times New Roman" w:eastAsia="Times New Roman" w:cs="Times New Roman"/>
                <w:sz w:val="26"/>
                <w:szCs w:val="26"/>
              </w:rPr>
            </w:pPr>
            <w:r w:rsidRPr="00CB2A03">
              <w:rPr>
                <w:rFonts w:ascii="Times New Roman" w:hAnsi="Times New Roman" w:eastAsia="Times New Roman" w:cs="Times New Roman"/>
                <w:sz w:val="26"/>
                <w:szCs w:val="26"/>
              </w:rPr>
              <w:t>1-</w:t>
            </w:r>
            <w:r w:rsidRPr="003747FA" w:rsidR="00CB2A03">
              <w:rPr>
                <w:rFonts w:ascii="Times New Roman" w:hAnsi="Times New Roman" w:eastAsia="Times New Roman" w:cs="Times New Roman"/>
                <w:sz w:val="26"/>
                <w:szCs w:val="26"/>
              </w:rPr>
              <w:t xml:space="preserve"> </w:t>
            </w:r>
            <w:r w:rsidRPr="00CB2A03">
              <w:rPr>
                <w:rFonts w:ascii="Times New Roman" w:hAnsi="Times New Roman" w:eastAsia="Times New Roman" w:cs="Times New Roman"/>
                <w:sz w:val="26"/>
                <w:szCs w:val="26"/>
              </w:rPr>
              <w:t xml:space="preserve">Chi cho hoạt động đào tạo </w:t>
            </w:r>
            <w:r w:rsidRPr="00CB2A03">
              <w:rPr>
                <w:rFonts w:ascii="Times New Roman" w:hAnsi="Times New Roman" w:eastAsia="Times New Roman" w:cs="Times New Roman"/>
                <w:i/>
                <w:iCs/>
                <w:sz w:val="26"/>
                <w:szCs w:val="26"/>
              </w:rPr>
              <w:t>(triệu đồng)</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8CF839B"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382.459,52</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4BF8C539"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322.972,53</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21B2F58C"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414.770,23</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6982CD87"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424.454,98</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5A13B3CB"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392.495,00</w:t>
            </w:r>
          </w:p>
        </w:tc>
      </w:tr>
      <w:tr w:rsidRPr="00CB2A03" w:rsidR="00A133A8" w:rsidTr="00CB2A03" w14:paraId="5ED09F5A" w14:textId="77777777">
        <w:trPr>
          <w:trHeight w:val="600"/>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3BBA19FF" w14:textId="77777777">
            <w:pPr>
              <w:autoSpaceDE w:val="0"/>
              <w:autoSpaceDN w:val="0"/>
              <w:spacing w:after="0" w:line="312" w:lineRule="auto"/>
              <w:jc w:val="both"/>
              <w:rPr>
                <w:rFonts w:ascii="Times New Roman" w:hAnsi="Times New Roman" w:eastAsia="Times New Roman" w:cs="Times New Roman"/>
                <w:i/>
                <w:iCs/>
                <w:sz w:val="26"/>
                <w:szCs w:val="26"/>
              </w:rPr>
            </w:pPr>
            <w:r w:rsidRPr="00CB2A03">
              <w:rPr>
                <w:rFonts w:ascii="Times New Roman" w:hAnsi="Times New Roman" w:eastAsia="Times New Roman" w:cs="Times New Roman"/>
                <w:i/>
                <w:iCs/>
                <w:sz w:val="26"/>
                <w:szCs w:val="26"/>
              </w:rPr>
              <w:t>% chi cho đào tạo so với doanh thu</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6D84179D"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84%</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F8AC2EA"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74%</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096485F8"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90%</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074316A"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88%</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3498A3CC"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89%</w:t>
            </w:r>
          </w:p>
        </w:tc>
      </w:tr>
      <w:tr w:rsidRPr="00CB2A03" w:rsidR="00A133A8" w:rsidTr="00CB2A03" w14:paraId="54E61C08" w14:textId="77777777">
        <w:trPr>
          <w:trHeight w:val="1500"/>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047E1C29" w14:textId="037545B2">
            <w:pPr>
              <w:autoSpaceDE w:val="0"/>
              <w:autoSpaceDN w:val="0"/>
              <w:spacing w:after="0" w:line="312" w:lineRule="auto"/>
              <w:jc w:val="both"/>
              <w:rPr>
                <w:rFonts w:ascii="Times New Roman" w:hAnsi="Times New Roman" w:eastAsia="Times New Roman" w:cs="Times New Roman"/>
                <w:sz w:val="26"/>
                <w:szCs w:val="26"/>
              </w:rPr>
            </w:pPr>
            <w:r w:rsidRPr="00CB2A03">
              <w:rPr>
                <w:rFonts w:ascii="Times New Roman" w:hAnsi="Times New Roman" w:eastAsia="Times New Roman" w:cs="Times New Roman"/>
                <w:sz w:val="26"/>
                <w:szCs w:val="26"/>
              </w:rPr>
              <w:t xml:space="preserve">2- Tổng chi cho hoạt động </w:t>
            </w:r>
            <w:r w:rsidRPr="00CB2A03" w:rsidR="005338BC">
              <w:rPr>
                <w:rFonts w:ascii="Times New Roman" w:hAnsi="Times New Roman" w:eastAsia="Times New Roman" w:cs="Times New Roman"/>
                <w:sz w:val="26"/>
                <w:szCs w:val="26"/>
              </w:rPr>
              <w:t>NCKH</w:t>
            </w:r>
            <w:r w:rsidRPr="00CB2A03">
              <w:rPr>
                <w:rFonts w:ascii="Times New Roman" w:hAnsi="Times New Roman" w:eastAsia="Times New Roman" w:cs="Times New Roman"/>
                <w:sz w:val="26"/>
                <w:szCs w:val="26"/>
              </w:rPr>
              <w:t xml:space="preserve">, chuyển giao công nghệ và phục vụ cộng </w:t>
            </w:r>
            <w:r w:rsidRPr="00CB2A03">
              <w:rPr>
                <w:rFonts w:ascii="Times New Roman" w:hAnsi="Times New Roman" w:eastAsia="Times New Roman" w:cs="Times New Roman"/>
                <w:i/>
                <w:iCs/>
                <w:sz w:val="26"/>
                <w:szCs w:val="26"/>
              </w:rPr>
              <w:t>(triệu đồng)</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50B09E9"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12.560,00</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4388389D"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15.560,00</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5BF0BA5F"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18.203,00</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3D2AB876"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13.906,47</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2AF35A90"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15.112,57</w:t>
            </w:r>
          </w:p>
        </w:tc>
      </w:tr>
      <w:tr w:rsidRPr="00CB2A03" w:rsidR="00A133A8" w:rsidTr="00CB2A03" w14:paraId="0A2B030A" w14:textId="77777777">
        <w:trPr>
          <w:trHeight w:val="900"/>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1ACE30F5" w14:textId="77777777">
            <w:pPr>
              <w:autoSpaceDE w:val="0"/>
              <w:autoSpaceDN w:val="0"/>
              <w:spacing w:after="0" w:line="312" w:lineRule="auto"/>
              <w:jc w:val="both"/>
              <w:rPr>
                <w:rFonts w:ascii="Times New Roman" w:hAnsi="Times New Roman" w:eastAsia="Times New Roman" w:cs="Times New Roman"/>
                <w:i/>
                <w:iCs/>
                <w:sz w:val="26"/>
                <w:szCs w:val="26"/>
              </w:rPr>
            </w:pPr>
            <w:r w:rsidRPr="00CB2A03">
              <w:rPr>
                <w:rFonts w:ascii="Times New Roman" w:hAnsi="Times New Roman" w:eastAsia="Times New Roman" w:cs="Times New Roman"/>
                <w:i/>
                <w:iCs/>
                <w:sz w:val="26"/>
                <w:szCs w:val="26"/>
              </w:rPr>
              <w:t>% chi cho nghiên cứu KHCN so với doanh thu</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338D681"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3%</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668A1935"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4%</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5AF5FA51"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4%</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2990DD21"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3%</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357FFD73"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3%</w:t>
            </w:r>
          </w:p>
        </w:tc>
      </w:tr>
      <w:tr w:rsidRPr="00CB2A03" w:rsidR="00A133A8" w:rsidTr="00CB2A03" w14:paraId="5DA6ACD4" w14:textId="77777777">
        <w:trPr>
          <w:trHeight w:val="900"/>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FF03B8" w14:paraId="2F205D71" w14:textId="1837BDB2">
            <w:pPr>
              <w:autoSpaceDE w:val="0"/>
              <w:autoSpaceDN w:val="0"/>
              <w:spacing w:after="0" w:line="312" w:lineRule="auto"/>
              <w:jc w:val="both"/>
              <w:rPr>
                <w:rFonts w:ascii="Times New Roman" w:hAnsi="Times New Roman" w:eastAsia="Times New Roman" w:cs="Times New Roman"/>
                <w:sz w:val="26"/>
                <w:szCs w:val="26"/>
              </w:rPr>
            </w:pPr>
            <w:r w:rsidRPr="00E119E6">
              <w:rPr>
                <w:rFonts w:ascii="Times New Roman" w:hAnsi="Times New Roman" w:eastAsia="Times New Roman" w:cs="Times New Roman"/>
                <w:sz w:val="26"/>
                <w:szCs w:val="26"/>
              </w:rPr>
              <w:t>3</w:t>
            </w:r>
            <w:r w:rsidRPr="00CB2A03" w:rsidR="00A133A8">
              <w:rPr>
                <w:rFonts w:ascii="Times New Roman" w:hAnsi="Times New Roman" w:eastAsia="Times New Roman" w:cs="Times New Roman"/>
                <w:sz w:val="26"/>
                <w:szCs w:val="26"/>
              </w:rPr>
              <w:t xml:space="preserve">- Tổng chi cho phát triển đội ngũ </w:t>
            </w:r>
            <w:r w:rsidRPr="00CB2A03" w:rsidR="00A133A8">
              <w:rPr>
                <w:rFonts w:ascii="Times New Roman" w:hAnsi="Times New Roman" w:eastAsia="Times New Roman" w:cs="Times New Roman"/>
                <w:i/>
                <w:iCs/>
                <w:sz w:val="26"/>
                <w:szCs w:val="26"/>
              </w:rPr>
              <w:t>(triệu đồng)</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07AD847B"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2.880,54</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26C020A7"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2.438,40</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33B16276"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2.039,38</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371B20C2"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1.211,16</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26C48ECA" w14:textId="77777777">
            <w:pPr>
              <w:autoSpaceDE w:val="0"/>
              <w:autoSpaceDN w:val="0"/>
              <w:spacing w:after="0" w:line="312" w:lineRule="auto"/>
              <w:jc w:val="right"/>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1.337,37</w:t>
            </w:r>
          </w:p>
        </w:tc>
      </w:tr>
      <w:tr w:rsidRPr="00CB2A03" w:rsidR="00A133A8" w:rsidTr="00CB2A03" w14:paraId="62E5C70E" w14:textId="77777777">
        <w:trPr>
          <w:trHeight w:val="900"/>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5E412BDD" w14:textId="77777777">
            <w:pPr>
              <w:autoSpaceDE w:val="0"/>
              <w:autoSpaceDN w:val="0"/>
              <w:spacing w:after="0" w:line="312" w:lineRule="auto"/>
              <w:jc w:val="both"/>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 chi cho hoạt động chung so với doanh thu</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053C97E1"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1%</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009B3702"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1%</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5D99F7E7"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0%</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6C85140"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0%</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DE204F9" w14:textId="77777777">
            <w:pPr>
              <w:autoSpaceDE w:val="0"/>
              <w:autoSpaceDN w:val="0"/>
              <w:spacing w:after="0" w:line="312" w:lineRule="auto"/>
              <w:jc w:val="right"/>
              <w:rPr>
                <w:rFonts w:ascii="Times New Roman" w:hAnsi="Times New Roman" w:eastAsia="Times New Roman" w:cs="Times New Roman"/>
                <w:i/>
                <w:iCs/>
                <w:sz w:val="26"/>
                <w:szCs w:val="26"/>
                <w:lang w:val="en-GB"/>
              </w:rPr>
            </w:pPr>
            <w:r w:rsidRPr="00CB2A03">
              <w:rPr>
                <w:rFonts w:ascii="Times New Roman" w:hAnsi="Times New Roman" w:eastAsia="Times New Roman" w:cs="Times New Roman"/>
                <w:i/>
                <w:iCs/>
                <w:sz w:val="26"/>
                <w:szCs w:val="26"/>
                <w:lang w:val="en-GB"/>
              </w:rPr>
              <w:t>0%</w:t>
            </w:r>
          </w:p>
        </w:tc>
      </w:tr>
    </w:tbl>
    <w:p w:rsidRPr="00A133A8" w:rsidR="003E7C39" w:rsidP="008F1A16" w:rsidRDefault="003E7C39" w14:paraId="458957C2" w14:textId="2C2B6F32">
      <w:pPr>
        <w:keepNext/>
        <w:spacing w:before="120" w:after="120" w:line="312" w:lineRule="auto"/>
        <w:jc w:val="center"/>
        <w:outlineLvl w:val="3"/>
        <w:rPr>
          <w:rFonts w:ascii="Times New Roman" w:hAnsi="Times New Roman" w:eastAsia="DengXian" w:cs="Times New Roman"/>
          <w:i/>
          <w:iCs/>
          <w:noProof/>
          <w:spacing w:val="-4"/>
          <w:sz w:val="26"/>
          <w:szCs w:val="26"/>
          <w:lang w:val="de-DE" w:eastAsia="vi-VN"/>
        </w:rPr>
      </w:pPr>
      <w:bookmarkStart w:name="_Toc110549472" w:id="633"/>
      <w:bookmarkStart w:name="_Toc110683885" w:id="634"/>
      <w:bookmarkStart w:name="_Toc111185630" w:id="635"/>
      <w:bookmarkStart w:name="_Toc111185749" w:id="636"/>
      <w:bookmarkStart w:name="_Toc111185887" w:id="637"/>
      <w:bookmarkStart w:name="_Toc111186004" w:id="638"/>
      <w:bookmarkStart w:name="_Toc111186126" w:id="639"/>
      <w:bookmarkStart w:name="_Toc111218468" w:id="640"/>
      <w:bookmarkStart w:name="_Toc111218741" w:id="641"/>
      <w:bookmarkStart w:name="_Toc111218863" w:id="642"/>
      <w:bookmarkStart w:name="_Toc111219006" w:id="643"/>
      <w:bookmarkStart w:name="_Toc119338651" w:id="644"/>
      <w:r w:rsidRPr="001246A1">
        <w:rPr>
          <w:rStyle w:val="A1BangChar"/>
        </w:rPr>
        <w:t>Bảng</w:t>
      </w:r>
      <w:bookmarkEnd w:id="644"/>
      <w:r w:rsidRPr="0C9CB002">
        <w:rPr>
          <w:rFonts w:ascii="Times New Roman" w:hAnsi="Times New Roman" w:eastAsia="DengXian" w:cs="Times New Roman"/>
          <w:i/>
          <w:iCs/>
          <w:noProof/>
          <w:spacing w:val="-4"/>
          <w:sz w:val="26"/>
          <w:szCs w:val="26"/>
          <w:lang w:val="de-DE" w:eastAsia="vi-VN"/>
        </w:rPr>
        <w:t xml:space="preserve"> 25.1.4. Thống kê kết quả hoạt động trong giai đoạn </w:t>
      </w:r>
      <w:r w:rsidRPr="0C9CB002" w:rsidR="00B50CF8">
        <w:rPr>
          <w:rFonts w:ascii="Times New Roman" w:hAnsi="Times New Roman" w:eastAsia="DengXian" w:cs="Times New Roman"/>
          <w:i/>
          <w:iCs/>
          <w:noProof/>
          <w:spacing w:val="-4"/>
          <w:sz w:val="26"/>
          <w:szCs w:val="26"/>
          <w:lang w:val="de-DE" w:eastAsia="vi-VN"/>
        </w:rPr>
        <w:t>2017 - 2021</w:t>
      </w:r>
      <w:r w:rsidRPr="0C9CB002">
        <w:rPr>
          <w:rFonts w:ascii="Times New Roman" w:hAnsi="Times New Roman" w:eastAsia="DengXian" w:cs="Times New Roman"/>
          <w:i/>
          <w:iCs/>
          <w:noProof/>
          <w:spacing w:val="-4"/>
          <w:sz w:val="26"/>
          <w:szCs w:val="26"/>
          <w:lang w:val="de-DE" w:eastAsia="vi-VN"/>
        </w:rPr>
        <w:t xml:space="preserve"> </w:t>
      </w:r>
      <w:r w:rsidRPr="00304F84" w:rsidR="6AF87666">
        <w:rPr>
          <w:rFonts w:ascii="Times New Roman" w:hAnsi="Times New Roman" w:eastAsia="DengXian" w:cs="Times New Roman"/>
          <w:noProof/>
          <w:spacing w:val="-4"/>
          <w:sz w:val="26"/>
          <w:szCs w:val="26"/>
          <w:lang w:val="de-DE" w:eastAsia="vi-VN"/>
        </w:rPr>
        <w:t>[</w:t>
      </w:r>
      <w:hyperlink r:id="rId1556">
        <w:r w:rsidRPr="00304F84" w:rsidR="0C9CB002">
          <w:rPr>
            <w:rStyle w:val="Hyperlink"/>
            <w:rFonts w:ascii="Times New Roman" w:hAnsi="Times New Roman" w:eastAsia="Times New Roman" w:cs="Times New Roman"/>
            <w:noProof/>
            <w:sz w:val="26"/>
            <w:szCs w:val="26"/>
            <w:lang w:val="de-DE"/>
          </w:rPr>
          <w:t>H25.25.01.15</w:t>
        </w:r>
      </w:hyperlink>
      <w:r w:rsidRPr="00304F84" w:rsidR="6AF87666">
        <w:rPr>
          <w:rFonts w:ascii="Times New Roman" w:hAnsi="Times New Roman" w:eastAsia="DengXian" w:cs="Times New Roman"/>
          <w:noProof/>
          <w:spacing w:val="-4"/>
          <w:sz w:val="26"/>
          <w:szCs w:val="26"/>
          <w:lang w:val="de-DE" w:eastAsia="vi-VN"/>
        </w:rPr>
        <w:t>]</w:t>
      </w:r>
      <w:r w:rsidRPr="0C9CB002" w:rsidR="6AF87666">
        <w:rPr>
          <w:rFonts w:ascii="Times New Roman" w:hAnsi="Times New Roman" w:eastAsia="DengXian" w:cs="Times New Roman"/>
          <w:i/>
          <w:iCs/>
          <w:noProof/>
          <w:spacing w:val="-4"/>
          <w:sz w:val="26"/>
          <w:szCs w:val="26"/>
          <w:lang w:val="de-DE" w:eastAsia="vi-VN"/>
        </w:rPr>
        <w:t xml:space="preserve"> </w:t>
      </w:r>
      <w:bookmarkEnd w:id="633"/>
      <w:bookmarkEnd w:id="634"/>
      <w:bookmarkEnd w:id="635"/>
      <w:bookmarkEnd w:id="636"/>
      <w:bookmarkEnd w:id="637"/>
      <w:bookmarkEnd w:id="638"/>
      <w:bookmarkEnd w:id="639"/>
      <w:bookmarkEnd w:id="640"/>
      <w:bookmarkEnd w:id="641"/>
      <w:bookmarkEnd w:id="642"/>
      <w:bookmarkEnd w:id="643"/>
    </w:p>
    <w:tbl>
      <w:tblPr>
        <w:tblW w:w="9848" w:type="dxa"/>
        <w:jc w:val="center"/>
        <w:tblLook w:val="04A0" w:firstRow="1" w:lastRow="0" w:firstColumn="1" w:lastColumn="0" w:noHBand="0" w:noVBand="1"/>
      </w:tblPr>
      <w:tblGrid>
        <w:gridCol w:w="2830"/>
        <w:gridCol w:w="1386"/>
        <w:gridCol w:w="1386"/>
        <w:gridCol w:w="1386"/>
        <w:gridCol w:w="1389"/>
        <w:gridCol w:w="1471"/>
      </w:tblGrid>
      <w:tr w:rsidRPr="00CB2A03" w:rsidR="00A133A8" w:rsidTr="00CB2A03" w14:paraId="318848AF" w14:textId="77777777">
        <w:trPr>
          <w:trHeight w:val="277"/>
          <w:jc w:val="center"/>
        </w:trPr>
        <w:tc>
          <w:tcPr>
            <w:tcW w:w="283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6E53D6EF"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Các năm</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21698B48" w14:textId="6862A0CE">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2017</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691117C1" w14:textId="2ABFED35">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2018</w:t>
            </w:r>
          </w:p>
        </w:tc>
        <w:tc>
          <w:tcPr>
            <w:tcW w:w="1386"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4FC935B5" w14:textId="1FFBD316">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2019</w:t>
            </w:r>
          </w:p>
        </w:tc>
        <w:tc>
          <w:tcPr>
            <w:tcW w:w="1389"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751E3E7C" w14:textId="1ADDBBC0">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2020</w:t>
            </w:r>
          </w:p>
        </w:tc>
        <w:tc>
          <w:tcPr>
            <w:tcW w:w="1471" w:type="dxa"/>
            <w:tcBorders>
              <w:top w:val="single" w:color="auto" w:sz="4" w:space="0"/>
              <w:left w:val="nil"/>
              <w:bottom w:val="single" w:color="auto" w:sz="4" w:space="0"/>
              <w:right w:val="single" w:color="auto" w:sz="4" w:space="0"/>
            </w:tcBorders>
            <w:shd w:val="clear" w:color="auto" w:fill="auto"/>
            <w:vAlign w:val="center"/>
            <w:hideMark/>
          </w:tcPr>
          <w:p w:rsidRPr="00CB2A03" w:rsidR="00A133A8" w:rsidP="00304F84" w:rsidRDefault="00A133A8" w14:paraId="2450242B" w14:textId="37BE948F">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2021</w:t>
            </w:r>
          </w:p>
        </w:tc>
      </w:tr>
      <w:tr w:rsidRPr="00CB2A03" w:rsidR="00A133A8" w:rsidTr="00CB2A03" w14:paraId="7DF81375" w14:textId="77777777">
        <w:trPr>
          <w:trHeight w:val="453"/>
          <w:jc w:val="center"/>
        </w:trPr>
        <w:tc>
          <w:tcPr>
            <w:tcW w:w="2830" w:type="dxa"/>
            <w:tcBorders>
              <w:top w:val="nil"/>
              <w:left w:val="single" w:color="auto" w:sz="4" w:space="0"/>
              <w:bottom w:val="single" w:color="auto" w:sz="4" w:space="0"/>
              <w:right w:val="single" w:color="auto" w:sz="4" w:space="0"/>
            </w:tcBorders>
            <w:shd w:val="clear" w:color="auto" w:fill="auto"/>
            <w:vAlign w:val="center"/>
            <w:hideMark/>
          </w:tcPr>
          <w:p w:rsidRPr="00CB2A03" w:rsidR="00A133A8" w:rsidP="00304F84" w:rsidRDefault="00A133A8" w14:paraId="54592ADA" w14:textId="77777777">
            <w:pPr>
              <w:autoSpaceDE w:val="0"/>
              <w:autoSpaceDN w:val="0"/>
              <w:spacing w:after="0" w:line="312" w:lineRule="auto"/>
              <w:jc w:val="center"/>
              <w:rPr>
                <w:rFonts w:ascii="Times New Roman" w:hAnsi="Times New Roman" w:eastAsia="Times New Roman" w:cs="Times New Roman"/>
                <w:b/>
                <w:bCs/>
                <w:sz w:val="26"/>
                <w:szCs w:val="26"/>
                <w:lang w:val="en-GB"/>
              </w:rPr>
            </w:pPr>
            <w:r w:rsidRPr="00CB2A03">
              <w:rPr>
                <w:rFonts w:ascii="Times New Roman" w:hAnsi="Times New Roman" w:eastAsia="Times New Roman" w:cs="Times New Roman"/>
                <w:b/>
                <w:bCs/>
                <w:sz w:val="26"/>
                <w:szCs w:val="26"/>
                <w:lang w:val="en-GB"/>
              </w:rPr>
              <w:t>Kết quả hoạt động</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7BCDDFC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147.648,73</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240E0B4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222.849,55</w:t>
            </w:r>
          </w:p>
        </w:tc>
        <w:tc>
          <w:tcPr>
            <w:tcW w:w="1386"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49D2F7DC"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177.590,52</w:t>
            </w:r>
          </w:p>
        </w:tc>
        <w:tc>
          <w:tcPr>
            <w:tcW w:w="1389"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3D7B89B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162.003,23</w:t>
            </w:r>
          </w:p>
        </w:tc>
        <w:tc>
          <w:tcPr>
            <w:tcW w:w="1471" w:type="dxa"/>
            <w:tcBorders>
              <w:top w:val="nil"/>
              <w:left w:val="nil"/>
              <w:bottom w:val="single" w:color="auto" w:sz="4" w:space="0"/>
              <w:right w:val="single" w:color="auto" w:sz="4" w:space="0"/>
            </w:tcBorders>
            <w:shd w:val="clear" w:color="auto" w:fill="auto"/>
            <w:vAlign w:val="center"/>
            <w:hideMark/>
          </w:tcPr>
          <w:p w:rsidRPr="00CB2A03" w:rsidR="00A133A8" w:rsidP="00304F84" w:rsidRDefault="00A133A8" w14:paraId="475E0BD0"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CB2A03">
              <w:rPr>
                <w:rFonts w:ascii="Times New Roman" w:hAnsi="Times New Roman" w:eastAsia="Times New Roman" w:cs="Times New Roman"/>
                <w:sz w:val="26"/>
                <w:szCs w:val="26"/>
                <w:lang w:val="en-GB"/>
              </w:rPr>
              <w:t>129.712,84</w:t>
            </w:r>
          </w:p>
        </w:tc>
      </w:tr>
    </w:tbl>
    <w:p w:rsidRPr="00A133A8" w:rsidR="00A133A8" w:rsidP="008F1A16" w:rsidRDefault="005125A7" w14:paraId="39F230D8" w14:textId="2C97732C">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ban hành Quy định về công tác lấy ý kiến phản hồi từ người học, phụ huynh và các bên liên quan về </w:t>
      </w:r>
      <w:r w:rsidR="004D67A2">
        <w:rPr>
          <w:rFonts w:ascii="Times New Roman" w:hAnsi="Times New Roman" w:eastAsia="Times New Roman" w:cs="Times New Roman"/>
          <w:color w:val="000000" w:themeColor="text1"/>
          <w:sz w:val="26"/>
          <w:szCs w:val="26"/>
          <w:lang w:eastAsia="vi-VN"/>
        </w:rPr>
        <w:t>CBVC</w:t>
      </w:r>
      <w:r w:rsidRPr="0C9CB002" w:rsidR="0C9CB002">
        <w:rPr>
          <w:rFonts w:ascii="Times New Roman" w:hAnsi="Times New Roman" w:eastAsia="Times New Roman" w:cs="Times New Roman"/>
          <w:color w:val="000000" w:themeColor="text1"/>
          <w:sz w:val="26"/>
          <w:szCs w:val="26"/>
          <w:lang w:eastAsia="vi-VN"/>
        </w:rPr>
        <w:t xml:space="preserve"> và các hoạt động của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Qua đó, </w:t>
      </w:r>
      <w:r>
        <w:rPr>
          <w:rFonts w:ascii="Times New Roman" w:hAnsi="Times New Roman" w:eastAsia="Times New Roman" w:cs="Times New Roman"/>
          <w:color w:val="000000" w:themeColor="text1"/>
          <w:sz w:val="26"/>
          <w:szCs w:val="26"/>
          <w:lang w:eastAsia="vi-VN"/>
        </w:rPr>
        <w:t>Nhà trường</w:t>
      </w:r>
      <w:r w:rsidRPr="0C9CB002" w:rsidR="0C9CB002">
        <w:rPr>
          <w:rFonts w:ascii="Times New Roman" w:hAnsi="Times New Roman" w:eastAsia="Times New Roman" w:cs="Times New Roman"/>
          <w:color w:val="000000" w:themeColor="text1"/>
          <w:sz w:val="26"/>
          <w:szCs w:val="26"/>
          <w:lang w:eastAsia="vi-VN"/>
        </w:rPr>
        <w:t xml:space="preserve"> có thêm thông tin để định hướng, điều chỉnh nhằm nâng cao chất lượng giáo dục, đào tạo và phục vụ [</w:t>
      </w:r>
      <w:hyperlink r:id="rId1557">
        <w:r w:rsidRPr="0C9CB002" w:rsidR="0C9CB002">
          <w:rPr>
            <w:rStyle w:val="Hyperlink"/>
            <w:rFonts w:ascii="Times New Roman" w:hAnsi="Times New Roman" w:eastAsia="Times New Roman" w:cs="Times New Roman"/>
            <w:sz w:val="26"/>
            <w:szCs w:val="26"/>
          </w:rPr>
          <w:t>H25.25.01.16</w:t>
        </w:r>
      </w:hyperlink>
      <w:r w:rsidRPr="0C9CB002" w:rsidR="0C9CB002">
        <w:rPr>
          <w:rFonts w:ascii="Times New Roman" w:hAnsi="Times New Roman" w:eastAsia="Times New Roman" w:cs="Times New Roman"/>
          <w:color w:val="000000" w:themeColor="text1"/>
          <w:sz w:val="26"/>
          <w:szCs w:val="26"/>
          <w:lang w:eastAsia="vi-VN"/>
        </w:rPr>
        <w:t>].</w:t>
      </w:r>
    </w:p>
    <w:p w:rsidRPr="00A133A8" w:rsidR="00A133A8" w:rsidP="008F1A16" w:rsidRDefault="2895591D" w14:paraId="1B48A23E" w14:textId="6F0A3F6A">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2895591D">
        <w:rPr>
          <w:rFonts w:ascii="Times New Roman" w:hAnsi="Times New Roman" w:eastAsia="Times New Roman" w:cs="Times New Roman"/>
          <w:color w:val="000000" w:themeColor="text1"/>
          <w:sz w:val="26"/>
          <w:szCs w:val="26"/>
          <w:lang w:eastAsia="vi-VN"/>
        </w:rPr>
        <w:t xml:space="preserve">Hàng năm, Hiệu trưởng chỉ đạo lấy ý kiến cán bộ toàn trường về việc góp ý, sửa đổi, bổ sung Quy chế chi tiêu nội bộ, nhằm bổ sung các nội dung, nhiệm vụ và các định mức chi để cập nhật các hoạt động mới của </w:t>
      </w:r>
      <w:r w:rsidR="005125A7">
        <w:rPr>
          <w:rFonts w:ascii="Times New Roman" w:hAnsi="Times New Roman" w:eastAsia="Times New Roman" w:cs="Times New Roman"/>
          <w:color w:val="000000" w:themeColor="text1"/>
          <w:sz w:val="26"/>
          <w:szCs w:val="26"/>
          <w:lang w:eastAsia="vi-VN"/>
        </w:rPr>
        <w:t>Nhà trường</w:t>
      </w:r>
      <w:r w:rsidRPr="2895591D">
        <w:rPr>
          <w:rFonts w:ascii="Times New Roman" w:hAnsi="Times New Roman" w:eastAsia="Times New Roman" w:cs="Times New Roman"/>
          <w:color w:val="000000" w:themeColor="text1"/>
          <w:sz w:val="26"/>
          <w:szCs w:val="26"/>
          <w:lang w:eastAsia="vi-VN"/>
        </w:rPr>
        <w:t xml:space="preserve"> [</w:t>
      </w:r>
      <w:hyperlink r:id="rId1558">
        <w:r w:rsidRPr="2895591D">
          <w:rPr>
            <w:rStyle w:val="Hyperlink"/>
            <w:rFonts w:ascii="Times New Roman" w:hAnsi="Times New Roman" w:eastAsia="Times New Roman" w:cs="Times New Roman"/>
            <w:sz w:val="26"/>
            <w:szCs w:val="26"/>
          </w:rPr>
          <w:t>H25.25.01.17</w:t>
        </w:r>
      </w:hyperlink>
      <w:r w:rsidRPr="2895591D">
        <w:rPr>
          <w:rFonts w:ascii="Times New Roman" w:hAnsi="Times New Roman" w:eastAsia="Times New Roman" w:cs="Times New Roman"/>
          <w:color w:val="000000" w:themeColor="text1"/>
          <w:sz w:val="26"/>
          <w:szCs w:val="26"/>
          <w:lang w:eastAsia="vi-VN"/>
        </w:rPr>
        <w:t>].</w:t>
      </w:r>
    </w:p>
    <w:p w:rsidRPr="00A133A8" w:rsidR="00A133A8" w:rsidP="008F1A16" w:rsidRDefault="0C9CB002" w14:paraId="4C84DAD9" w14:textId="5E2F6C61">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C9CB002">
        <w:rPr>
          <w:rFonts w:ascii="Times New Roman" w:hAnsi="Times New Roman" w:eastAsia="Times New Roman" w:cs="Times New Roman"/>
          <w:color w:val="000000" w:themeColor="text1"/>
          <w:sz w:val="26"/>
          <w:szCs w:val="26"/>
          <w:lang w:eastAsia="vi-VN"/>
        </w:rPr>
        <w:t>Tiếp nhận các ý kiến đóng góp, sửa đổi, bổ sung quy chế chi tiêu nội bộ, Hội đồng chính sách tổng hợp và tổ chức họp thẩm định và phê duyệt các ý kiến. Nội dung cuộc họp được tổng hợp vào biên bản [</w:t>
      </w:r>
      <w:hyperlink r:id="rId1559">
        <w:r w:rsidRPr="0C9CB002">
          <w:rPr>
            <w:rStyle w:val="Hyperlink"/>
            <w:rFonts w:ascii="Times New Roman" w:hAnsi="Times New Roman" w:eastAsia="Times New Roman" w:cs="Times New Roman"/>
            <w:sz w:val="26"/>
            <w:szCs w:val="26"/>
          </w:rPr>
          <w:t>H25.25.01.18</w:t>
        </w:r>
      </w:hyperlink>
      <w:r w:rsidRPr="0C9CB002">
        <w:rPr>
          <w:rFonts w:ascii="Times New Roman" w:hAnsi="Times New Roman" w:eastAsia="Times New Roman" w:cs="Times New Roman"/>
          <w:color w:val="000000" w:themeColor="text1"/>
          <w:sz w:val="26"/>
          <w:szCs w:val="26"/>
          <w:lang w:eastAsia="vi-VN"/>
        </w:rPr>
        <w:t>] và tổ chức thực hiện thông qua các tờ trình được duyệt và các quyết định ban hành [</w:t>
      </w:r>
      <w:hyperlink r:id="rId1560">
        <w:r w:rsidRPr="0C9CB002">
          <w:rPr>
            <w:rStyle w:val="Hyperlink"/>
            <w:rFonts w:ascii="Times New Roman" w:hAnsi="Times New Roman" w:eastAsia="Times New Roman" w:cs="Times New Roman"/>
            <w:sz w:val="26"/>
            <w:szCs w:val="26"/>
          </w:rPr>
          <w:t>H25.25.01.19</w:t>
        </w:r>
      </w:hyperlink>
      <w:r w:rsidRPr="0C9CB002">
        <w:rPr>
          <w:rFonts w:ascii="Times New Roman" w:hAnsi="Times New Roman" w:eastAsia="Times New Roman" w:cs="Times New Roman"/>
          <w:color w:val="000000" w:themeColor="text1"/>
          <w:sz w:val="26"/>
          <w:szCs w:val="26"/>
          <w:lang w:eastAsia="vi-VN"/>
        </w:rPr>
        <w:t>].</w:t>
      </w:r>
    </w:p>
    <w:p w:rsidRPr="00304E2D" w:rsidR="00A133A8" w:rsidP="008F1A16" w:rsidRDefault="007526BD" w14:paraId="1FCC84C2" w14:textId="7DFA7DB5">
      <w:pPr>
        <w:autoSpaceDE w:val="0"/>
        <w:autoSpaceDN w:val="0"/>
        <w:spacing w:before="120" w:after="120" w:line="312" w:lineRule="auto"/>
        <w:ind w:firstLine="709"/>
        <w:jc w:val="both"/>
        <w:rPr>
          <w:rFonts w:ascii="Times New Roman" w:hAnsi="Times New Roman" w:eastAsia="Times New Roman" w:cs="Times New Roman"/>
          <w:color w:val="000000"/>
          <w:sz w:val="28"/>
          <w:szCs w:val="26"/>
          <w:lang w:eastAsia="vi-VN"/>
        </w:rPr>
      </w:pPr>
      <w:r w:rsidRPr="007526BD">
        <w:rPr>
          <w:rFonts w:ascii="Times New Roman" w:hAnsi="Times New Roman" w:eastAsia="Times New Roman" w:cs="Times New Roman"/>
          <w:b/>
          <w:iCs/>
          <w:sz w:val="26"/>
          <w:szCs w:val="24"/>
        </w:rPr>
        <w:t xml:space="preserve">Tự đánh giá tiêu chí </w:t>
      </w:r>
      <w:r w:rsidRPr="007526BD" w:rsidR="00A133A8">
        <w:rPr>
          <w:rFonts w:ascii="Times New Roman" w:hAnsi="Times New Roman" w:eastAsia="Times New Roman" w:cs="Times New Roman"/>
          <w:b/>
          <w:iCs/>
          <w:sz w:val="26"/>
          <w:szCs w:val="24"/>
        </w:rPr>
        <w:t>đạt mức: 5/7</w:t>
      </w:r>
      <w:r w:rsidRPr="00304E2D">
        <w:rPr>
          <w:rFonts w:ascii="Times New Roman" w:hAnsi="Times New Roman" w:eastAsia="Times New Roman" w:cs="Times New Roman"/>
          <w:b/>
          <w:iCs/>
          <w:sz w:val="26"/>
          <w:szCs w:val="24"/>
        </w:rPr>
        <w:t>.</w:t>
      </w:r>
    </w:p>
    <w:p w:rsidRPr="00304E2D" w:rsidR="00A133A8" w:rsidP="008F1A16" w:rsidRDefault="00A133A8" w14:paraId="040DDCB9" w14:textId="20AF26BA">
      <w:pPr>
        <w:spacing w:before="120" w:after="120" w:line="312" w:lineRule="auto"/>
        <w:ind w:firstLine="709"/>
        <w:jc w:val="both"/>
        <w:rPr>
          <w:rFonts w:ascii="Times New Roman" w:hAnsi="Times New Roman" w:eastAsia="Times New Roman" w:cs="Times New Roman"/>
          <w:b/>
          <w:i/>
          <w:iCs/>
          <w:color w:val="000000"/>
          <w:sz w:val="26"/>
          <w:szCs w:val="26"/>
        </w:rPr>
      </w:pPr>
      <w:bookmarkStart w:name="_heading=h.45d2no2" w:colFirst="0" w:colLast="0" w:id="645"/>
      <w:bookmarkStart w:name="_heading=h.3jnaqrh" w:colFirst="0" w:colLast="0" w:id="646"/>
      <w:bookmarkStart w:name="_Toc100045852" w:id="647"/>
      <w:bookmarkEnd w:id="645"/>
      <w:bookmarkEnd w:id="646"/>
      <w:r w:rsidRPr="00A133A8">
        <w:rPr>
          <w:rFonts w:ascii="Times New Roman" w:hAnsi="Times New Roman" w:eastAsia="Times New Roman" w:cs="Times New Roman"/>
          <w:b/>
          <w:i/>
          <w:iCs/>
          <w:color w:val="000000"/>
          <w:sz w:val="26"/>
          <w:szCs w:val="26"/>
        </w:rPr>
        <w:lastRenderedPageBreak/>
        <w:t xml:space="preserve">Tiêu chí 25.2. Kết quả và các chỉ số thị trường của hoạt động đào tạo, </w:t>
      </w:r>
      <w:r w:rsidRPr="00E119E6" w:rsidR="00304F84">
        <w:rPr>
          <w:rFonts w:ascii="Times New Roman" w:hAnsi="Times New Roman" w:eastAsia="Times New Roman" w:cs="Times New Roman"/>
          <w:b/>
          <w:i/>
          <w:iCs/>
          <w:color w:val="000000"/>
          <w:sz w:val="26"/>
          <w:szCs w:val="26"/>
        </w:rPr>
        <w:t>nghiên cứu khoa học</w:t>
      </w:r>
      <w:r w:rsidRPr="00A133A8">
        <w:rPr>
          <w:rFonts w:ascii="Times New Roman" w:hAnsi="Times New Roman" w:eastAsia="Times New Roman" w:cs="Times New Roman"/>
          <w:b/>
          <w:i/>
          <w:iCs/>
          <w:color w:val="000000"/>
          <w:sz w:val="26"/>
          <w:szCs w:val="26"/>
        </w:rPr>
        <w:t xml:space="preserve"> và phục vụ cộng đồng được xác lập, giám sát và đối sánh để cải tiến</w:t>
      </w:r>
      <w:bookmarkEnd w:id="647"/>
      <w:r w:rsidRPr="00304E2D" w:rsidR="007526BD">
        <w:rPr>
          <w:rFonts w:ascii="Times New Roman" w:hAnsi="Times New Roman" w:eastAsia="Times New Roman" w:cs="Times New Roman"/>
          <w:b/>
          <w:i/>
          <w:iCs/>
          <w:color w:val="000000"/>
          <w:sz w:val="26"/>
          <w:szCs w:val="26"/>
        </w:rPr>
        <w:t>.</w:t>
      </w:r>
    </w:p>
    <w:p w:rsidR="00A133A8" w:rsidP="008F1A16" w:rsidRDefault="00A133A8" w14:paraId="22D95B4F" w14:textId="268DC3F0">
      <w:pPr>
        <w:autoSpaceDE w:val="0"/>
        <w:autoSpaceDN w:val="0"/>
        <w:spacing w:before="120" w:after="120" w:line="312" w:lineRule="auto"/>
        <w:ind w:firstLine="709"/>
        <w:jc w:val="both"/>
        <w:rPr>
          <w:rFonts w:ascii="Times New Roman" w:hAnsi="Times New Roman" w:eastAsia="Times New Roman" w:cs="Times New Roman"/>
          <w:color w:val="000000"/>
          <w:sz w:val="26"/>
          <w:szCs w:val="26"/>
          <w:lang w:eastAsia="vi-VN"/>
        </w:rPr>
      </w:pPr>
      <w:r w:rsidRPr="00A133A8">
        <w:rPr>
          <w:rFonts w:ascii="Times New Roman" w:hAnsi="Times New Roman" w:eastAsia="Times New Roman" w:cs="Times New Roman"/>
          <w:color w:val="000000"/>
          <w:sz w:val="26"/>
          <w:szCs w:val="26"/>
          <w:lang w:eastAsia="vi-VN"/>
        </w:rPr>
        <w:t xml:space="preserve">Trong bối cảnh toàn cầu hóa đang diễn ra mạnh mẽ như hiện nay, chất lượng giáo dục của các trường đại học ở Việt Nam không chỉ đơn thuần đạt được chuẩn quốc gia mà cần hướng đến đạt các chuẩn mực của khu vực và thế giới. Do đó, </w:t>
      </w:r>
      <w:r w:rsidR="00B50CF8">
        <w:rPr>
          <w:rFonts w:ascii="Times New Roman" w:hAnsi="Times New Roman" w:eastAsia="Times New Roman" w:cs="Times New Roman"/>
          <w:color w:val="000000"/>
          <w:sz w:val="26"/>
          <w:szCs w:val="26"/>
          <w:lang w:eastAsia="vi-VN"/>
        </w:rPr>
        <w:t>Trường</w:t>
      </w:r>
      <w:r w:rsidR="009E0782">
        <w:rPr>
          <w:rFonts w:ascii="Times New Roman" w:hAnsi="Times New Roman" w:eastAsia="Times New Roman" w:cs="Times New Roman"/>
          <w:color w:val="000000"/>
          <w:sz w:val="26"/>
          <w:szCs w:val="26"/>
          <w:lang w:eastAsia="vi-VN"/>
        </w:rPr>
        <w:t xml:space="preserve"> Đại học Vinh</w:t>
      </w:r>
      <w:r w:rsidRPr="00A133A8">
        <w:rPr>
          <w:rFonts w:ascii="Times New Roman" w:hAnsi="Times New Roman" w:eastAsia="Times New Roman" w:cs="Times New Roman"/>
          <w:color w:val="000000"/>
          <w:sz w:val="26"/>
          <w:szCs w:val="26"/>
          <w:lang w:eastAsia="vi-VN"/>
        </w:rPr>
        <w:t xml:space="preserve"> phải thực sự có những lợi thế, năng lực cạnh tranh của một </w:t>
      </w:r>
      <w:r w:rsidR="00C40EC8">
        <w:rPr>
          <w:rFonts w:ascii="Times New Roman" w:hAnsi="Times New Roman" w:eastAsia="Times New Roman" w:cs="Times New Roman"/>
          <w:color w:val="000000"/>
          <w:sz w:val="26"/>
          <w:szCs w:val="26"/>
          <w:lang w:eastAsia="vi-VN"/>
        </w:rPr>
        <w:t>CSGD</w:t>
      </w:r>
      <w:r w:rsidRPr="00A133A8">
        <w:rPr>
          <w:rFonts w:ascii="Times New Roman" w:hAnsi="Times New Roman" w:eastAsia="Times New Roman" w:cs="Times New Roman"/>
          <w:color w:val="000000"/>
          <w:sz w:val="26"/>
          <w:szCs w:val="26"/>
          <w:lang w:eastAsia="vi-VN"/>
        </w:rPr>
        <w:t xml:space="preserve">. Chỉ số thị trường là một loại chỉ số thực hiện liên quan đến vị thế, năng lực cạnh tranh của </w:t>
      </w:r>
      <w:r w:rsidR="005125A7">
        <w:rPr>
          <w:rFonts w:ascii="Times New Roman" w:hAnsi="Times New Roman" w:eastAsia="Times New Roman" w:cs="Times New Roman"/>
          <w:color w:val="000000"/>
          <w:sz w:val="26"/>
          <w:szCs w:val="26"/>
          <w:lang w:eastAsia="vi-VN"/>
        </w:rPr>
        <w:t>Nhà trường</w:t>
      </w:r>
      <w:r w:rsidRPr="00A133A8">
        <w:rPr>
          <w:rFonts w:ascii="Times New Roman" w:hAnsi="Times New Roman" w:eastAsia="Times New Roman" w:cs="Times New Roman"/>
          <w:color w:val="000000"/>
          <w:sz w:val="26"/>
          <w:szCs w:val="26"/>
          <w:lang w:eastAsia="vi-VN"/>
        </w:rPr>
        <w:t xml:space="preserve"> và giúp </w:t>
      </w:r>
      <w:r w:rsidR="005125A7">
        <w:rPr>
          <w:rFonts w:ascii="Times New Roman" w:hAnsi="Times New Roman" w:eastAsia="Times New Roman" w:cs="Times New Roman"/>
          <w:color w:val="000000"/>
          <w:sz w:val="26"/>
          <w:szCs w:val="26"/>
          <w:lang w:eastAsia="vi-VN"/>
        </w:rPr>
        <w:t>Nhà trường</w:t>
      </w:r>
      <w:r w:rsidRPr="00A133A8">
        <w:rPr>
          <w:rFonts w:ascii="Times New Roman" w:hAnsi="Times New Roman" w:eastAsia="Times New Roman" w:cs="Times New Roman"/>
          <w:color w:val="000000"/>
          <w:sz w:val="26"/>
          <w:szCs w:val="26"/>
          <w:lang w:eastAsia="vi-VN"/>
        </w:rPr>
        <w:t xml:space="preserve"> xác định vị thế, tầm ảnh hưởng và sự hài lòng của các bên liên quan trong môi trường hoạt động liên quan. Vì vậy, việc lựa chọn áp dụng các kết quả và các chỉ số thị trường của hoạt động đào tạo, </w:t>
      </w:r>
      <w:r w:rsidR="005338BC">
        <w:rPr>
          <w:rFonts w:ascii="Times New Roman" w:hAnsi="Times New Roman" w:eastAsia="Times New Roman" w:cs="Times New Roman"/>
          <w:color w:val="000000"/>
          <w:sz w:val="26"/>
          <w:szCs w:val="26"/>
          <w:lang w:eastAsia="vi-VN"/>
        </w:rPr>
        <w:t>NCKH</w:t>
      </w:r>
      <w:r w:rsidRPr="00A133A8">
        <w:rPr>
          <w:rFonts w:ascii="Times New Roman" w:hAnsi="Times New Roman" w:eastAsia="Times New Roman" w:cs="Times New Roman"/>
          <w:color w:val="000000"/>
          <w:sz w:val="26"/>
          <w:szCs w:val="26"/>
          <w:lang w:eastAsia="vi-VN"/>
        </w:rPr>
        <w:t xml:space="preserve"> và phục vụ cộng đồng được xác lập, giám sát và đối sánh để cải tiến phù hợp với điều kiện thực tiễn và nền tảng quản lý chất lượng được xem là một trong những giải pháp quan trọng nhằm đảm bảo và nâng cao chất lượng các hoạt động của </w:t>
      </w:r>
      <w:r w:rsidR="005125A7">
        <w:rPr>
          <w:rFonts w:ascii="Times New Roman" w:hAnsi="Times New Roman" w:eastAsia="Times New Roman" w:cs="Times New Roman"/>
          <w:color w:val="000000"/>
          <w:sz w:val="26"/>
          <w:szCs w:val="26"/>
          <w:lang w:eastAsia="vi-VN"/>
        </w:rPr>
        <w:t>Nhà trường</w:t>
      </w:r>
      <w:r w:rsidRPr="00A133A8">
        <w:rPr>
          <w:rFonts w:ascii="Times New Roman" w:hAnsi="Times New Roman" w:eastAsia="Times New Roman" w:cs="Times New Roman"/>
          <w:color w:val="000000"/>
          <w:sz w:val="26"/>
          <w:szCs w:val="26"/>
          <w:lang w:eastAsia="vi-VN"/>
        </w:rPr>
        <w:t>.</w:t>
      </w:r>
    </w:p>
    <w:p w:rsidR="00A10EF6" w:rsidP="001246A1" w:rsidRDefault="007F41CA" w14:paraId="6BCF7454" w14:textId="77777777">
      <w:pPr>
        <w:pStyle w:val="A1Bang"/>
      </w:pPr>
      <w:bookmarkStart w:name="_Toc96945497" w:id="648"/>
      <w:bookmarkStart w:name="_Toc99993741" w:id="649"/>
      <w:bookmarkStart w:name="_Toc99994385" w:id="650"/>
      <w:bookmarkStart w:name="_Toc110549473" w:id="651"/>
      <w:bookmarkStart w:name="_Toc110683886" w:id="652"/>
      <w:bookmarkStart w:name="_Toc111185631" w:id="653"/>
      <w:bookmarkStart w:name="_Toc111185750" w:id="654"/>
      <w:bookmarkStart w:name="_Toc111185888" w:id="655"/>
      <w:bookmarkStart w:name="_Toc111186005" w:id="656"/>
      <w:bookmarkStart w:name="_Toc111186127" w:id="657"/>
      <w:bookmarkStart w:name="_Toc111218469" w:id="658"/>
      <w:bookmarkStart w:name="_Toc111218742" w:id="659"/>
      <w:bookmarkStart w:name="_Toc111218864" w:id="660"/>
      <w:bookmarkStart w:name="_Toc111219007" w:id="661"/>
      <w:bookmarkStart w:name="_Toc119338652" w:id="662"/>
      <w:r w:rsidRPr="00A133A8">
        <w:t>Bảng 25.2.1</w:t>
      </w:r>
      <w:r w:rsidRPr="00A133A8">
        <w:rPr>
          <w:lang w:val="sv-SE"/>
        </w:rPr>
        <w:t xml:space="preserve">. </w:t>
      </w:r>
      <w:r w:rsidRPr="00A133A8">
        <w:t xml:space="preserve">Các chỉ số thị </w:t>
      </w:r>
      <w:r w:rsidRPr="00741BAE">
        <w:t>trường</w:t>
      </w:r>
      <w:r w:rsidRPr="00A133A8">
        <w:t xml:space="preserve"> trước và sau cải tiến</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tbl>
      <w:tblPr>
        <w:tblpPr w:leftFromText="180" w:rightFromText="180" w:vertAnchor="text" w:horzAnchor="margin" w:tblpY="294"/>
        <w:tblW w:w="9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5"/>
        <w:gridCol w:w="3543"/>
        <w:gridCol w:w="3987"/>
      </w:tblGrid>
      <w:tr w:rsidRPr="00494558" w:rsidR="00AA02CA" w:rsidTr="008B6A6D" w14:paraId="64988F6A" w14:textId="77777777">
        <w:trPr>
          <w:tblHeader/>
        </w:trPr>
        <w:tc>
          <w:tcPr>
            <w:tcW w:w="1555" w:type="dxa"/>
            <w:vMerge w:val="restart"/>
            <w:vAlign w:val="center"/>
          </w:tcPr>
          <w:p w:rsidRPr="00494558" w:rsidR="00AA02CA" w:rsidP="00283EC8" w:rsidRDefault="00AA02CA" w14:paraId="392986B4" w14:textId="77777777">
            <w:pPr>
              <w:autoSpaceDE w:val="0"/>
              <w:autoSpaceDN w:val="0"/>
              <w:spacing w:after="0" w:line="312" w:lineRule="auto"/>
              <w:jc w:val="center"/>
              <w:rPr>
                <w:rFonts w:ascii="Times New Roman" w:hAnsi="Times New Roman" w:eastAsia="Times New Roman" w:cs="Times New Roman"/>
                <w:b/>
                <w:sz w:val="26"/>
                <w:szCs w:val="26"/>
              </w:rPr>
            </w:pPr>
            <w:r w:rsidRPr="00494558">
              <w:rPr>
                <w:rFonts w:ascii="Times New Roman" w:hAnsi="Times New Roman" w:eastAsia="Times New Roman" w:cs="Times New Roman"/>
                <w:b/>
                <w:sz w:val="26"/>
                <w:szCs w:val="26"/>
              </w:rPr>
              <w:t>Phân loại nhóm chỉ số</w:t>
            </w:r>
          </w:p>
        </w:tc>
        <w:tc>
          <w:tcPr>
            <w:tcW w:w="7530" w:type="dxa"/>
            <w:gridSpan w:val="2"/>
            <w:vAlign w:val="center"/>
          </w:tcPr>
          <w:p w:rsidRPr="00494558" w:rsidR="00AA02CA" w:rsidP="00283EC8" w:rsidRDefault="00AA02CA" w14:paraId="09217BD7"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94558">
              <w:rPr>
                <w:rFonts w:ascii="Times New Roman" w:hAnsi="Times New Roman" w:eastAsia="Times New Roman" w:cs="Times New Roman"/>
                <w:b/>
                <w:sz w:val="26"/>
                <w:szCs w:val="26"/>
                <w:lang w:val="en-GB"/>
              </w:rPr>
              <w:t>Tên chỉ số</w:t>
            </w:r>
          </w:p>
        </w:tc>
      </w:tr>
      <w:tr w:rsidRPr="00494558" w:rsidR="00AA02CA" w:rsidTr="008B6A6D" w14:paraId="609F1B5C" w14:textId="77777777">
        <w:trPr>
          <w:trHeight w:val="50"/>
          <w:tblHeader/>
        </w:trPr>
        <w:tc>
          <w:tcPr>
            <w:tcW w:w="1555" w:type="dxa"/>
            <w:vMerge/>
            <w:vAlign w:val="center"/>
          </w:tcPr>
          <w:p w:rsidRPr="00494558" w:rsidR="00AA02CA" w:rsidP="00283EC8" w:rsidRDefault="00AA02CA" w14:paraId="4BC2CB12" w14:textId="77777777">
            <w:pPr>
              <w:autoSpaceDE w:val="0"/>
              <w:autoSpaceDN w:val="0"/>
              <w:spacing w:after="0" w:line="312" w:lineRule="auto"/>
              <w:jc w:val="center"/>
              <w:rPr>
                <w:rFonts w:ascii="Times New Roman" w:hAnsi="Times New Roman" w:eastAsia="Times New Roman" w:cs="Times New Roman"/>
                <w:b/>
                <w:sz w:val="26"/>
                <w:szCs w:val="26"/>
                <w:lang w:val="en-GB"/>
              </w:rPr>
            </w:pPr>
          </w:p>
        </w:tc>
        <w:tc>
          <w:tcPr>
            <w:tcW w:w="3543" w:type="dxa"/>
            <w:vAlign w:val="center"/>
          </w:tcPr>
          <w:p w:rsidRPr="00494558" w:rsidR="00AA02CA" w:rsidP="00283EC8" w:rsidRDefault="00AA02CA" w14:paraId="0AF54B28"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94558">
              <w:rPr>
                <w:rFonts w:ascii="Times New Roman" w:hAnsi="Times New Roman" w:eastAsia="Times New Roman" w:cs="Times New Roman"/>
                <w:b/>
                <w:sz w:val="26"/>
                <w:szCs w:val="26"/>
                <w:lang w:val="en-GB"/>
              </w:rPr>
              <w:t>Áp dụng năm học 2017 - 2018 và năm học 2018 - 2019</w:t>
            </w:r>
          </w:p>
        </w:tc>
        <w:tc>
          <w:tcPr>
            <w:tcW w:w="3987" w:type="dxa"/>
            <w:vAlign w:val="center"/>
          </w:tcPr>
          <w:p w:rsidRPr="00494558" w:rsidR="00AA02CA" w:rsidP="00283EC8" w:rsidRDefault="00AA02CA" w14:paraId="7F50FA4B" w14:textId="77777777">
            <w:pPr>
              <w:autoSpaceDE w:val="0"/>
              <w:autoSpaceDN w:val="0"/>
              <w:spacing w:after="0" w:line="312" w:lineRule="auto"/>
              <w:jc w:val="center"/>
              <w:rPr>
                <w:rFonts w:ascii="Times New Roman" w:hAnsi="Times New Roman" w:eastAsia="Times New Roman" w:cs="Times New Roman"/>
                <w:b/>
                <w:sz w:val="26"/>
                <w:szCs w:val="26"/>
                <w:lang w:val="en-GB"/>
              </w:rPr>
            </w:pPr>
            <w:r w:rsidRPr="00494558">
              <w:rPr>
                <w:rFonts w:ascii="Times New Roman" w:hAnsi="Times New Roman" w:eastAsia="Times New Roman" w:cs="Times New Roman"/>
                <w:b/>
                <w:sz w:val="26"/>
                <w:szCs w:val="26"/>
                <w:lang w:val="en-GB"/>
              </w:rPr>
              <w:t>Áp dụng từ năm học 2019 - 2020</w:t>
            </w:r>
          </w:p>
        </w:tc>
      </w:tr>
      <w:tr w:rsidRPr="00494558" w:rsidR="00AA02CA" w:rsidTr="008B6A6D" w14:paraId="15C594AA" w14:textId="77777777">
        <w:tc>
          <w:tcPr>
            <w:tcW w:w="1555" w:type="dxa"/>
            <w:vMerge w:val="restart"/>
            <w:vAlign w:val="center"/>
          </w:tcPr>
          <w:p w:rsidRPr="00494558" w:rsidR="00AA02CA" w:rsidP="00283EC8" w:rsidRDefault="00AA02CA" w14:paraId="52E98C09"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Chỉ số thị trường của hoạt động đào tạo</w:t>
            </w:r>
          </w:p>
        </w:tc>
        <w:tc>
          <w:tcPr>
            <w:tcW w:w="3543" w:type="dxa"/>
            <w:vAlign w:val="center"/>
          </w:tcPr>
          <w:p w:rsidRPr="00494558" w:rsidR="00AA02CA" w:rsidP="00283EC8" w:rsidRDefault="00AA02CA" w14:paraId="64AE1986"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Vị trí xếp hạng web của trường đại học (Webometrics)</w:t>
            </w:r>
          </w:p>
        </w:tc>
        <w:tc>
          <w:tcPr>
            <w:tcW w:w="3987" w:type="dxa"/>
            <w:vAlign w:val="center"/>
          </w:tcPr>
          <w:p w:rsidRPr="00494558" w:rsidR="00AA02CA" w:rsidP="00283EC8" w:rsidRDefault="00AA02CA" w14:paraId="061604DF"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Vị trí xếp hạng web của trường đại học (Webometrics)</w:t>
            </w:r>
          </w:p>
        </w:tc>
      </w:tr>
      <w:tr w:rsidRPr="00494558" w:rsidR="00AA02CA" w:rsidTr="008B6A6D" w14:paraId="6AE99772" w14:textId="77777777">
        <w:tc>
          <w:tcPr>
            <w:tcW w:w="1555" w:type="dxa"/>
            <w:vMerge/>
            <w:vAlign w:val="center"/>
          </w:tcPr>
          <w:p w:rsidRPr="00494558" w:rsidR="00AA02CA" w:rsidP="00283EC8" w:rsidRDefault="00AA02CA" w14:paraId="57E4F355"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0557D8DA"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 xml:space="preserve">Nghiên cứu xếp hạng trường  </w:t>
            </w:r>
          </w:p>
        </w:tc>
        <w:tc>
          <w:tcPr>
            <w:tcW w:w="3987" w:type="dxa"/>
            <w:vAlign w:val="center"/>
          </w:tcPr>
          <w:p w:rsidRPr="00494558" w:rsidR="00AA02CA" w:rsidP="00283EC8" w:rsidRDefault="00AA02CA" w14:paraId="1626D5ED" w14:textId="77777777">
            <w:pPr>
              <w:autoSpaceDE w:val="0"/>
              <w:autoSpaceDN w:val="0"/>
              <w:spacing w:after="0" w:line="312" w:lineRule="auto"/>
              <w:rPr>
                <w:rFonts w:ascii="Times New Roman" w:hAnsi="Times New Roman" w:eastAsia="Times New Roman" w:cs="Times New Roman"/>
                <w:sz w:val="26"/>
                <w:szCs w:val="26"/>
                <w:lang w:val="en-GB"/>
              </w:rPr>
            </w:pPr>
            <w:r w:rsidRPr="00494558">
              <w:rPr>
                <w:rFonts w:ascii="Times New Roman" w:hAnsi="Times New Roman" w:eastAsia="Times New Roman" w:cs="Times New Roman"/>
                <w:sz w:val="26"/>
                <w:szCs w:val="26"/>
                <w:lang w:val="en-GB"/>
              </w:rPr>
              <w:t>Xếp hạng trường theo UPM</w:t>
            </w:r>
          </w:p>
        </w:tc>
      </w:tr>
      <w:tr w:rsidRPr="00494558" w:rsidR="00AA02CA" w:rsidTr="008B6A6D" w14:paraId="1426CF38" w14:textId="77777777">
        <w:tc>
          <w:tcPr>
            <w:tcW w:w="1555" w:type="dxa"/>
            <w:vMerge/>
            <w:vAlign w:val="center"/>
          </w:tcPr>
          <w:p w:rsidRPr="00494558" w:rsidR="00AA02CA" w:rsidP="00283EC8" w:rsidRDefault="00AA02CA" w14:paraId="1E63F304" w14:textId="77777777">
            <w:pPr>
              <w:autoSpaceDE w:val="0"/>
              <w:autoSpaceDN w:val="0"/>
              <w:spacing w:after="0" w:line="312" w:lineRule="auto"/>
              <w:rPr>
                <w:rFonts w:ascii="Times New Roman" w:hAnsi="Times New Roman" w:eastAsia="Times New Roman" w:cs="Times New Roman"/>
                <w:sz w:val="26"/>
                <w:szCs w:val="26"/>
                <w:lang w:val="en-GB"/>
              </w:rPr>
            </w:pPr>
          </w:p>
        </w:tc>
        <w:tc>
          <w:tcPr>
            <w:tcW w:w="3543" w:type="dxa"/>
            <w:vAlign w:val="center"/>
          </w:tcPr>
          <w:p w:rsidRPr="00494558" w:rsidR="00AA02CA" w:rsidP="00283EC8" w:rsidRDefault="00AA02CA" w14:paraId="7B6EAB01" w14:textId="77777777">
            <w:pPr>
              <w:autoSpaceDE w:val="0"/>
              <w:autoSpaceDN w:val="0"/>
              <w:spacing w:after="0" w:line="312" w:lineRule="auto"/>
              <w:rPr>
                <w:rFonts w:ascii="Times New Roman" w:hAnsi="Times New Roman" w:eastAsia="Times New Roman" w:cs="Times New Roman"/>
                <w:sz w:val="26"/>
                <w:szCs w:val="26"/>
                <w:lang w:val="en-GB"/>
              </w:rPr>
            </w:pPr>
            <w:r w:rsidRPr="00494558">
              <w:rPr>
                <w:rFonts w:ascii="Times New Roman" w:hAnsi="Times New Roman" w:eastAsia="Times New Roman" w:cs="Times New Roman"/>
                <w:sz w:val="26"/>
                <w:szCs w:val="26"/>
                <w:lang w:val="en-GB"/>
              </w:rPr>
              <w:t xml:space="preserve">Thị phần trong tuyển sinh </w:t>
            </w:r>
          </w:p>
        </w:tc>
        <w:tc>
          <w:tcPr>
            <w:tcW w:w="3987" w:type="dxa"/>
            <w:vAlign w:val="center"/>
          </w:tcPr>
          <w:p w:rsidRPr="00494558" w:rsidR="00AA02CA" w:rsidP="00283EC8" w:rsidRDefault="00AA02CA" w14:paraId="5FA33B4C" w14:textId="77777777">
            <w:pPr>
              <w:autoSpaceDE w:val="0"/>
              <w:autoSpaceDN w:val="0"/>
              <w:spacing w:after="0" w:line="312" w:lineRule="auto"/>
              <w:rPr>
                <w:rFonts w:ascii="Times New Roman" w:hAnsi="Times New Roman" w:eastAsia="Times New Roman" w:cs="Times New Roman"/>
                <w:sz w:val="26"/>
                <w:szCs w:val="26"/>
                <w:lang w:val="en-GB"/>
              </w:rPr>
            </w:pPr>
            <w:r w:rsidRPr="00494558">
              <w:rPr>
                <w:rFonts w:ascii="Times New Roman" w:hAnsi="Times New Roman" w:eastAsia="Times New Roman" w:cs="Times New Roman"/>
                <w:sz w:val="26"/>
                <w:szCs w:val="26"/>
                <w:lang w:val="en-GB"/>
              </w:rPr>
              <w:t xml:space="preserve">Thị phần trong tuyển sinh </w:t>
            </w:r>
          </w:p>
        </w:tc>
      </w:tr>
      <w:tr w:rsidRPr="00494558" w:rsidR="00AA02CA" w:rsidTr="008B6A6D" w14:paraId="36AFB8CD" w14:textId="77777777">
        <w:tc>
          <w:tcPr>
            <w:tcW w:w="1555" w:type="dxa"/>
            <w:vMerge/>
            <w:vAlign w:val="center"/>
          </w:tcPr>
          <w:p w:rsidRPr="00494558" w:rsidR="00AA02CA" w:rsidP="00283EC8" w:rsidRDefault="00AA02CA" w14:paraId="2FE84D71" w14:textId="77777777">
            <w:pPr>
              <w:autoSpaceDE w:val="0"/>
              <w:autoSpaceDN w:val="0"/>
              <w:spacing w:after="0" w:line="312" w:lineRule="auto"/>
              <w:rPr>
                <w:rFonts w:ascii="Times New Roman" w:hAnsi="Times New Roman" w:eastAsia="Times New Roman" w:cs="Times New Roman"/>
                <w:sz w:val="26"/>
                <w:szCs w:val="26"/>
                <w:lang w:val="en-GB"/>
              </w:rPr>
            </w:pPr>
          </w:p>
        </w:tc>
        <w:tc>
          <w:tcPr>
            <w:tcW w:w="3543" w:type="dxa"/>
            <w:vAlign w:val="center"/>
          </w:tcPr>
          <w:p w:rsidRPr="00494558" w:rsidR="00AA02CA" w:rsidP="00283EC8" w:rsidRDefault="00AA02CA" w14:paraId="7DEFC76E" w14:textId="77777777">
            <w:pPr>
              <w:autoSpaceDE w:val="0"/>
              <w:autoSpaceDN w:val="0"/>
              <w:spacing w:after="0" w:line="312" w:lineRule="auto"/>
              <w:rPr>
                <w:rFonts w:ascii="Times New Roman" w:hAnsi="Times New Roman" w:eastAsia="Times New Roman" w:cs="Times New Roman"/>
                <w:sz w:val="26"/>
                <w:szCs w:val="26"/>
                <w:lang w:val="en-GB"/>
              </w:rPr>
            </w:pPr>
          </w:p>
        </w:tc>
        <w:tc>
          <w:tcPr>
            <w:tcW w:w="3987" w:type="dxa"/>
            <w:vAlign w:val="center"/>
          </w:tcPr>
          <w:p w:rsidRPr="00494558" w:rsidR="00AA02CA" w:rsidP="00283EC8" w:rsidRDefault="00AA02CA" w14:paraId="72C2CFED" w14:textId="77777777">
            <w:pPr>
              <w:autoSpaceDE w:val="0"/>
              <w:autoSpaceDN w:val="0"/>
              <w:spacing w:after="0" w:line="312" w:lineRule="auto"/>
              <w:rPr>
                <w:rFonts w:ascii="Times New Roman" w:hAnsi="Times New Roman" w:eastAsia="Times New Roman" w:cs="Times New Roman"/>
                <w:sz w:val="26"/>
                <w:szCs w:val="26"/>
                <w:lang w:val="en-GB"/>
              </w:rPr>
            </w:pPr>
            <w:r w:rsidRPr="00494558">
              <w:rPr>
                <w:rFonts w:ascii="Times New Roman" w:hAnsi="Times New Roman" w:eastAsia="Times New Roman" w:cs="Times New Roman"/>
                <w:sz w:val="26"/>
                <w:szCs w:val="26"/>
                <w:lang w:val="en-GB"/>
              </w:rPr>
              <w:t xml:space="preserve">Tỷ lệ các CTĐT được công nhận đạt chuẩn chất lượng theo chuẩn quốc gia. </w:t>
            </w:r>
          </w:p>
        </w:tc>
      </w:tr>
      <w:tr w:rsidRPr="00494558" w:rsidR="00AA02CA" w:rsidTr="008B6A6D" w14:paraId="48861325" w14:textId="77777777">
        <w:tc>
          <w:tcPr>
            <w:tcW w:w="1555" w:type="dxa"/>
            <w:vMerge/>
            <w:vAlign w:val="center"/>
          </w:tcPr>
          <w:p w:rsidRPr="00494558" w:rsidR="00AA02CA" w:rsidP="00283EC8" w:rsidRDefault="00AA02CA" w14:paraId="0E515423" w14:textId="77777777">
            <w:pPr>
              <w:autoSpaceDE w:val="0"/>
              <w:autoSpaceDN w:val="0"/>
              <w:spacing w:after="0" w:line="312" w:lineRule="auto"/>
              <w:rPr>
                <w:rFonts w:ascii="Times New Roman" w:hAnsi="Times New Roman" w:eastAsia="Times New Roman" w:cs="Times New Roman"/>
                <w:sz w:val="26"/>
                <w:szCs w:val="26"/>
                <w:lang w:val="en-GB"/>
              </w:rPr>
            </w:pPr>
          </w:p>
        </w:tc>
        <w:tc>
          <w:tcPr>
            <w:tcW w:w="3543" w:type="dxa"/>
            <w:vAlign w:val="center"/>
          </w:tcPr>
          <w:p w:rsidRPr="00494558" w:rsidR="00AA02CA" w:rsidP="00283EC8" w:rsidRDefault="00AA02CA" w14:paraId="61157703" w14:textId="77777777">
            <w:pPr>
              <w:autoSpaceDE w:val="0"/>
              <w:autoSpaceDN w:val="0"/>
              <w:spacing w:after="0" w:line="312" w:lineRule="auto"/>
              <w:rPr>
                <w:rFonts w:ascii="Times New Roman" w:hAnsi="Times New Roman" w:eastAsia="Times New Roman" w:cs="Times New Roman"/>
                <w:sz w:val="26"/>
                <w:szCs w:val="26"/>
                <w:lang w:val="en-GB"/>
              </w:rPr>
            </w:pPr>
          </w:p>
        </w:tc>
        <w:tc>
          <w:tcPr>
            <w:tcW w:w="3987" w:type="dxa"/>
            <w:vAlign w:val="center"/>
          </w:tcPr>
          <w:p w:rsidRPr="00494558" w:rsidR="00AA02CA" w:rsidP="00283EC8" w:rsidRDefault="00AA02CA" w14:paraId="0F83A60E" w14:textId="77777777">
            <w:pPr>
              <w:autoSpaceDE w:val="0"/>
              <w:autoSpaceDN w:val="0"/>
              <w:spacing w:after="0" w:line="312" w:lineRule="auto"/>
              <w:rPr>
                <w:rFonts w:ascii="Times New Roman" w:hAnsi="Times New Roman" w:eastAsia="Times New Roman" w:cs="Times New Roman"/>
                <w:sz w:val="26"/>
                <w:szCs w:val="26"/>
                <w:lang w:val="en-GB"/>
              </w:rPr>
            </w:pPr>
            <w:r w:rsidRPr="00494558">
              <w:rPr>
                <w:rFonts w:ascii="Times New Roman" w:hAnsi="Times New Roman" w:eastAsia="Times New Roman" w:cs="Times New Roman"/>
                <w:sz w:val="26"/>
                <w:szCs w:val="26"/>
                <w:lang w:val="en-GB"/>
              </w:rPr>
              <w:t>Tỷ lệ các CTĐT được công nhận đạt chuẩn chất lượng theo chuẩn khu vực và quốc tế</w:t>
            </w:r>
          </w:p>
        </w:tc>
      </w:tr>
      <w:tr w:rsidRPr="00494558" w:rsidR="00AA02CA" w:rsidTr="008B6A6D" w14:paraId="544CA4BB" w14:textId="77777777">
        <w:tc>
          <w:tcPr>
            <w:tcW w:w="1555" w:type="dxa"/>
            <w:vMerge w:val="restart"/>
            <w:vAlign w:val="center"/>
          </w:tcPr>
          <w:p w:rsidRPr="00494558" w:rsidR="00AA02CA" w:rsidP="00283EC8" w:rsidRDefault="00AA02CA" w14:paraId="5A9944C9"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Chỉ số thị trường của hoạt động NCKH</w:t>
            </w:r>
          </w:p>
        </w:tc>
        <w:tc>
          <w:tcPr>
            <w:tcW w:w="3543" w:type="dxa"/>
            <w:vAlign w:val="center"/>
          </w:tcPr>
          <w:p w:rsidRPr="00494558" w:rsidR="00AA02CA" w:rsidP="00283EC8" w:rsidRDefault="00AA02CA" w14:paraId="44F0C4C3"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công bố bài báo khoa học đối với giảng viên</w:t>
            </w:r>
          </w:p>
        </w:tc>
        <w:tc>
          <w:tcPr>
            <w:tcW w:w="3987" w:type="dxa"/>
            <w:vAlign w:val="center"/>
          </w:tcPr>
          <w:p w:rsidRPr="00494558" w:rsidR="00AA02CA" w:rsidP="00283EC8" w:rsidRDefault="00AA02CA" w14:paraId="63B93C56"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công bố bài báo khoa học đối với giảng viên</w:t>
            </w:r>
          </w:p>
        </w:tc>
      </w:tr>
      <w:tr w:rsidRPr="00494558" w:rsidR="00AA02CA" w:rsidTr="008B6A6D" w14:paraId="70EE1B00" w14:textId="77777777">
        <w:tc>
          <w:tcPr>
            <w:tcW w:w="1555" w:type="dxa"/>
            <w:vMerge/>
            <w:vAlign w:val="center"/>
          </w:tcPr>
          <w:p w:rsidRPr="00494558" w:rsidR="00AA02CA" w:rsidP="00283EC8" w:rsidRDefault="00AA02CA" w14:paraId="1B586C95"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2A4A5105"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trích dẫn khoa học hàng năm</w:t>
            </w:r>
          </w:p>
        </w:tc>
        <w:tc>
          <w:tcPr>
            <w:tcW w:w="3987" w:type="dxa"/>
            <w:vAlign w:val="center"/>
          </w:tcPr>
          <w:p w:rsidRPr="00494558" w:rsidR="00AA02CA" w:rsidP="00283EC8" w:rsidRDefault="00AA02CA" w14:paraId="0012EBD6"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trích dẫn khoa học hàng năm</w:t>
            </w:r>
          </w:p>
        </w:tc>
      </w:tr>
      <w:tr w:rsidRPr="00494558" w:rsidR="00AA02CA" w:rsidTr="008B6A6D" w14:paraId="2B637FF8" w14:textId="77777777">
        <w:tc>
          <w:tcPr>
            <w:tcW w:w="1555" w:type="dxa"/>
            <w:vMerge/>
            <w:vAlign w:val="center"/>
          </w:tcPr>
          <w:p w:rsidRPr="00494558" w:rsidR="00AA02CA" w:rsidP="00283EC8" w:rsidRDefault="00AA02CA" w14:paraId="798EB9EC"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737F8200"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Số lượng giải thưởng NCKH hàng năm</w:t>
            </w:r>
          </w:p>
        </w:tc>
        <w:tc>
          <w:tcPr>
            <w:tcW w:w="3987" w:type="dxa"/>
            <w:vAlign w:val="center"/>
          </w:tcPr>
          <w:p w:rsidRPr="00494558" w:rsidR="00AA02CA" w:rsidP="00283EC8" w:rsidRDefault="00AA02CA" w14:paraId="7DAB3029"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Số lượng giải thưởng NCKH hàng năm</w:t>
            </w:r>
          </w:p>
        </w:tc>
      </w:tr>
      <w:tr w:rsidRPr="00494558" w:rsidR="00AA02CA" w:rsidTr="008B6A6D" w14:paraId="5B5D2941" w14:textId="77777777">
        <w:tc>
          <w:tcPr>
            <w:tcW w:w="1555" w:type="dxa"/>
            <w:vMerge/>
            <w:vAlign w:val="center"/>
          </w:tcPr>
          <w:p w:rsidRPr="00494558" w:rsidR="00AA02CA" w:rsidP="00283EC8" w:rsidRDefault="00AA02CA" w14:paraId="2331164D"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2D314D35" w14:textId="77777777">
            <w:pPr>
              <w:autoSpaceDE w:val="0"/>
              <w:autoSpaceDN w:val="0"/>
              <w:spacing w:after="0" w:line="312" w:lineRule="auto"/>
              <w:rPr>
                <w:rFonts w:ascii="Times New Roman" w:hAnsi="Times New Roman" w:eastAsia="Times New Roman" w:cs="Times New Roman"/>
                <w:sz w:val="26"/>
                <w:szCs w:val="26"/>
              </w:rPr>
            </w:pPr>
          </w:p>
        </w:tc>
        <w:tc>
          <w:tcPr>
            <w:tcW w:w="3987" w:type="dxa"/>
            <w:vAlign w:val="center"/>
          </w:tcPr>
          <w:p w:rsidRPr="00494558" w:rsidR="00AA02CA" w:rsidP="00283EC8" w:rsidRDefault="00AA02CA" w14:paraId="576BBDCC"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Số đề tài, dự án chuyển giao công nghệ</w:t>
            </w:r>
          </w:p>
        </w:tc>
      </w:tr>
      <w:tr w:rsidRPr="00494558" w:rsidR="00AA02CA" w:rsidTr="008B6A6D" w14:paraId="0EE42B16" w14:textId="77777777">
        <w:tc>
          <w:tcPr>
            <w:tcW w:w="1555" w:type="dxa"/>
            <w:vMerge/>
            <w:vAlign w:val="center"/>
          </w:tcPr>
          <w:p w:rsidRPr="00494558" w:rsidR="00AA02CA" w:rsidP="00283EC8" w:rsidRDefault="00AA02CA" w14:paraId="20047CE7"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67387F09" w14:textId="77777777">
            <w:pPr>
              <w:autoSpaceDE w:val="0"/>
              <w:autoSpaceDN w:val="0"/>
              <w:spacing w:after="0" w:line="312" w:lineRule="auto"/>
              <w:rPr>
                <w:rFonts w:ascii="Times New Roman" w:hAnsi="Times New Roman" w:eastAsia="Times New Roman" w:cs="Times New Roman"/>
                <w:sz w:val="26"/>
                <w:szCs w:val="26"/>
              </w:rPr>
            </w:pPr>
          </w:p>
        </w:tc>
        <w:tc>
          <w:tcPr>
            <w:tcW w:w="3987" w:type="dxa"/>
            <w:vAlign w:val="center"/>
          </w:tcPr>
          <w:p w:rsidRPr="00494558" w:rsidR="00AA02CA" w:rsidP="00283EC8" w:rsidRDefault="00AA02CA" w14:paraId="7D6E634B"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tăng trưởng số lượng sở hữu trí tuệ được đăng ký</w:t>
            </w:r>
          </w:p>
        </w:tc>
      </w:tr>
      <w:tr w:rsidRPr="00494558" w:rsidR="00AA02CA" w:rsidTr="008B6A6D" w14:paraId="73ACDCDD" w14:textId="77777777">
        <w:tc>
          <w:tcPr>
            <w:tcW w:w="1555" w:type="dxa"/>
            <w:vMerge w:val="restart"/>
            <w:vAlign w:val="center"/>
          </w:tcPr>
          <w:p w:rsidRPr="00494558" w:rsidR="00AA02CA" w:rsidP="00283EC8" w:rsidRDefault="00AA02CA" w14:paraId="6255A1C3"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Chỉ số thị trường của hoạt động phục vụ cộng đồng</w:t>
            </w:r>
          </w:p>
        </w:tc>
        <w:tc>
          <w:tcPr>
            <w:tcW w:w="3543" w:type="dxa"/>
            <w:vAlign w:val="center"/>
          </w:tcPr>
          <w:p w:rsidRPr="00494558" w:rsidR="00AA02CA" w:rsidP="00283EC8" w:rsidRDefault="00AA02CA" w14:paraId="0A2BAD94"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sinh viên có việc làm sau 12 tháng tốt nghiệp</w:t>
            </w:r>
          </w:p>
        </w:tc>
        <w:tc>
          <w:tcPr>
            <w:tcW w:w="3987" w:type="dxa"/>
            <w:vAlign w:val="center"/>
          </w:tcPr>
          <w:p w:rsidRPr="00494558" w:rsidR="00AA02CA" w:rsidP="00283EC8" w:rsidRDefault="00AA02CA" w14:paraId="48AEC448"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sinh viên có việc làm sau 12 tháng tốt nghiệp</w:t>
            </w:r>
          </w:p>
        </w:tc>
      </w:tr>
      <w:tr w:rsidRPr="00494558" w:rsidR="00AA02CA" w:rsidTr="008B6A6D" w14:paraId="1FD557C2" w14:textId="77777777">
        <w:tc>
          <w:tcPr>
            <w:tcW w:w="1555" w:type="dxa"/>
            <w:vMerge/>
            <w:vAlign w:val="center"/>
          </w:tcPr>
          <w:p w:rsidRPr="00494558" w:rsidR="00AA02CA" w:rsidP="00283EC8" w:rsidRDefault="00AA02CA" w14:paraId="49A1FAE7"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66234A0E"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Số lượng doanh nghiệp tham gia tuyển dụng sinh viên, nhận sinh viên thực tập</w:t>
            </w:r>
          </w:p>
        </w:tc>
        <w:tc>
          <w:tcPr>
            <w:tcW w:w="3987" w:type="dxa"/>
            <w:vAlign w:val="center"/>
          </w:tcPr>
          <w:p w:rsidRPr="00494558" w:rsidR="00AA02CA" w:rsidP="00283EC8" w:rsidRDefault="00AA02CA" w14:paraId="72DCE8A1"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Số lượng doanh nghiệp tham gia tuyển dụng sinh viên, nhận sinh viên thực tập</w:t>
            </w:r>
          </w:p>
        </w:tc>
      </w:tr>
      <w:tr w:rsidRPr="00494558" w:rsidR="00AA02CA" w:rsidTr="008B6A6D" w14:paraId="2A9C2D03" w14:textId="77777777">
        <w:tc>
          <w:tcPr>
            <w:tcW w:w="1555" w:type="dxa"/>
            <w:vMerge/>
            <w:vAlign w:val="center"/>
          </w:tcPr>
          <w:p w:rsidRPr="00494558" w:rsidR="00AA02CA" w:rsidP="00283EC8" w:rsidRDefault="00AA02CA" w14:paraId="56947D46"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1996D16E"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Số lượng các địa phương được triển khai các chương trình hỗ trợ cộng đồng</w:t>
            </w:r>
          </w:p>
        </w:tc>
        <w:tc>
          <w:tcPr>
            <w:tcW w:w="3987" w:type="dxa"/>
            <w:vAlign w:val="center"/>
          </w:tcPr>
          <w:p w:rsidRPr="00494558" w:rsidR="00AA02CA" w:rsidP="00283EC8" w:rsidRDefault="00AA02CA" w14:paraId="49ED2B1F"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Số lượng các địa phương được triển khai các chương trình hỗ trợ cộng đồng</w:t>
            </w:r>
          </w:p>
        </w:tc>
      </w:tr>
      <w:tr w:rsidRPr="00494558" w:rsidR="00AA02CA" w:rsidTr="008B6A6D" w14:paraId="212CC25B" w14:textId="77777777">
        <w:tc>
          <w:tcPr>
            <w:tcW w:w="1555" w:type="dxa"/>
            <w:vMerge/>
            <w:vAlign w:val="center"/>
          </w:tcPr>
          <w:p w:rsidRPr="00494558" w:rsidR="00AA02CA" w:rsidP="00283EC8" w:rsidRDefault="00AA02CA" w14:paraId="4477A362"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3CC3B188"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 xml:space="preserve">Mức chi các Quỹ học bổng được </w:t>
            </w:r>
            <w:r>
              <w:rPr>
                <w:rFonts w:ascii="Times New Roman" w:hAnsi="Times New Roman" w:eastAsia="Times New Roman" w:cs="Times New Roman"/>
                <w:sz w:val="26"/>
                <w:szCs w:val="26"/>
              </w:rPr>
              <w:t>Nhà trường</w:t>
            </w:r>
            <w:r w:rsidRPr="00494558">
              <w:rPr>
                <w:rFonts w:ascii="Times New Roman" w:hAnsi="Times New Roman" w:eastAsia="Times New Roman" w:cs="Times New Roman"/>
                <w:sz w:val="26"/>
                <w:szCs w:val="26"/>
              </w:rPr>
              <w:t xml:space="preserve"> đóng góp hằng năm</w:t>
            </w:r>
          </w:p>
        </w:tc>
        <w:tc>
          <w:tcPr>
            <w:tcW w:w="3987" w:type="dxa"/>
            <w:vAlign w:val="center"/>
          </w:tcPr>
          <w:p w:rsidRPr="00494558" w:rsidR="00AA02CA" w:rsidP="00283EC8" w:rsidRDefault="00AA02CA" w14:paraId="3A7E7A76"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 xml:space="preserve">Mức chi các Quỹ học bổng được </w:t>
            </w:r>
            <w:r>
              <w:rPr>
                <w:rFonts w:ascii="Times New Roman" w:hAnsi="Times New Roman" w:eastAsia="Times New Roman" w:cs="Times New Roman"/>
                <w:sz w:val="26"/>
                <w:szCs w:val="26"/>
              </w:rPr>
              <w:t>Nhà trường</w:t>
            </w:r>
            <w:r w:rsidRPr="00494558">
              <w:rPr>
                <w:rFonts w:ascii="Times New Roman" w:hAnsi="Times New Roman" w:eastAsia="Times New Roman" w:cs="Times New Roman"/>
                <w:sz w:val="26"/>
                <w:szCs w:val="26"/>
              </w:rPr>
              <w:t xml:space="preserve"> đóng góp hằng năm</w:t>
            </w:r>
          </w:p>
        </w:tc>
      </w:tr>
      <w:tr w:rsidRPr="00494558" w:rsidR="00AA02CA" w:rsidTr="008B6A6D" w14:paraId="00E0448C" w14:textId="77777777">
        <w:tc>
          <w:tcPr>
            <w:tcW w:w="1555" w:type="dxa"/>
            <w:vMerge/>
            <w:vAlign w:val="center"/>
          </w:tcPr>
          <w:p w:rsidRPr="00494558" w:rsidR="00AA02CA" w:rsidP="00283EC8" w:rsidRDefault="00AA02CA" w14:paraId="4D28ED75"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362A7786"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 xml:space="preserve">Các giải thưởng của </w:t>
            </w:r>
            <w:r>
              <w:rPr>
                <w:rFonts w:ascii="Times New Roman" w:hAnsi="Times New Roman" w:eastAsia="Times New Roman" w:cs="Times New Roman"/>
                <w:sz w:val="26"/>
                <w:szCs w:val="26"/>
              </w:rPr>
              <w:t>Nhà trường</w:t>
            </w:r>
            <w:r w:rsidRPr="00494558">
              <w:rPr>
                <w:rFonts w:ascii="Times New Roman" w:hAnsi="Times New Roman" w:eastAsia="Times New Roman" w:cs="Times New Roman"/>
                <w:sz w:val="26"/>
                <w:szCs w:val="26"/>
              </w:rPr>
              <w:t xml:space="preserve"> được các cơ quan chủ quan, cơ quan quản lý trực tiếp, các tổ chức xã hội khen thưởng</w:t>
            </w:r>
          </w:p>
        </w:tc>
        <w:tc>
          <w:tcPr>
            <w:tcW w:w="3987" w:type="dxa"/>
            <w:vAlign w:val="center"/>
          </w:tcPr>
          <w:p w:rsidRPr="00494558" w:rsidR="00AA02CA" w:rsidP="00283EC8" w:rsidRDefault="00AA02CA" w14:paraId="1638173D"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 xml:space="preserve">Các giải thưởng của </w:t>
            </w:r>
            <w:r>
              <w:rPr>
                <w:rFonts w:ascii="Times New Roman" w:hAnsi="Times New Roman" w:eastAsia="Times New Roman" w:cs="Times New Roman"/>
                <w:sz w:val="26"/>
                <w:szCs w:val="26"/>
              </w:rPr>
              <w:t>Nhà trường</w:t>
            </w:r>
            <w:r w:rsidRPr="00494558">
              <w:rPr>
                <w:rFonts w:ascii="Times New Roman" w:hAnsi="Times New Roman" w:eastAsia="Times New Roman" w:cs="Times New Roman"/>
                <w:sz w:val="26"/>
                <w:szCs w:val="26"/>
              </w:rPr>
              <w:t xml:space="preserve"> được các cơ quan chủ quan, cơ quan quản lý trực tiếp, các tổ chức xã hội khen thưởng</w:t>
            </w:r>
          </w:p>
        </w:tc>
      </w:tr>
      <w:tr w:rsidRPr="00494558" w:rsidR="00AA02CA" w:rsidTr="008B6A6D" w14:paraId="2B7E182D" w14:textId="77777777">
        <w:tc>
          <w:tcPr>
            <w:tcW w:w="1555" w:type="dxa"/>
            <w:vMerge/>
            <w:vAlign w:val="center"/>
          </w:tcPr>
          <w:p w:rsidRPr="00494558" w:rsidR="00AA02CA" w:rsidP="00283EC8" w:rsidRDefault="00AA02CA" w14:paraId="36B269FB" w14:textId="77777777">
            <w:pPr>
              <w:autoSpaceDE w:val="0"/>
              <w:autoSpaceDN w:val="0"/>
              <w:spacing w:after="0" w:line="312" w:lineRule="auto"/>
              <w:rPr>
                <w:rFonts w:ascii="Times New Roman" w:hAnsi="Times New Roman" w:eastAsia="Times New Roman" w:cs="Times New Roman"/>
                <w:sz w:val="26"/>
                <w:szCs w:val="26"/>
              </w:rPr>
            </w:pPr>
          </w:p>
        </w:tc>
        <w:tc>
          <w:tcPr>
            <w:tcW w:w="3543" w:type="dxa"/>
            <w:vAlign w:val="center"/>
          </w:tcPr>
          <w:p w:rsidRPr="00494558" w:rsidR="00AA02CA" w:rsidP="00283EC8" w:rsidRDefault="00AA02CA" w14:paraId="759881B9" w14:textId="77777777">
            <w:pPr>
              <w:autoSpaceDE w:val="0"/>
              <w:autoSpaceDN w:val="0"/>
              <w:spacing w:after="0" w:line="312" w:lineRule="auto"/>
              <w:rPr>
                <w:rFonts w:ascii="Times New Roman" w:hAnsi="Times New Roman" w:eastAsia="Times New Roman" w:cs="Times New Roman"/>
                <w:sz w:val="26"/>
                <w:szCs w:val="26"/>
              </w:rPr>
            </w:pPr>
          </w:p>
        </w:tc>
        <w:tc>
          <w:tcPr>
            <w:tcW w:w="3987" w:type="dxa"/>
            <w:vAlign w:val="center"/>
          </w:tcPr>
          <w:p w:rsidRPr="00494558" w:rsidR="00AA02CA" w:rsidP="00283EC8" w:rsidRDefault="00AA02CA" w14:paraId="76B57CB5" w14:textId="77777777">
            <w:pPr>
              <w:autoSpaceDE w:val="0"/>
              <w:autoSpaceDN w:val="0"/>
              <w:spacing w:after="0" w:line="312" w:lineRule="auto"/>
              <w:rPr>
                <w:rFonts w:ascii="Times New Roman" w:hAnsi="Times New Roman" w:eastAsia="Times New Roman" w:cs="Times New Roman"/>
                <w:sz w:val="26"/>
                <w:szCs w:val="26"/>
              </w:rPr>
            </w:pPr>
            <w:r w:rsidRPr="00494558">
              <w:rPr>
                <w:rFonts w:ascii="Times New Roman" w:hAnsi="Times New Roman" w:eastAsia="Times New Roman" w:cs="Times New Roman"/>
                <w:sz w:val="26"/>
                <w:szCs w:val="26"/>
              </w:rPr>
              <w:t>Tỷ lệ hài lòng của nhà sử dụng lao động về sinh viên tốt nghiệp từ Trường</w:t>
            </w:r>
          </w:p>
        </w:tc>
      </w:tr>
    </w:tbl>
    <w:p w:rsidRPr="00A10EF6" w:rsidR="00A133A8" w:rsidP="008F1A16" w:rsidRDefault="005125A7" w14:paraId="33617089" w14:textId="5D486289">
      <w:pPr>
        <w:autoSpaceDE w:val="0"/>
        <w:autoSpaceDN w:val="0"/>
        <w:spacing w:before="120" w:after="120" w:line="312" w:lineRule="auto"/>
        <w:ind w:firstLine="720"/>
        <w:jc w:val="both"/>
        <w:rPr>
          <w:rFonts w:ascii="Times New Roman" w:hAnsi="Times New Roman" w:eastAsia="Times New Roman" w:cs="Times New Roman"/>
          <w:sz w:val="26"/>
          <w:szCs w:val="26"/>
          <w:lang w:val="sv-SE"/>
        </w:rPr>
      </w:pPr>
      <w:r>
        <w:rPr>
          <w:rFonts w:ascii="Times New Roman" w:hAnsi="Times New Roman" w:eastAsia="Times New Roman" w:cs="Times New Roman"/>
          <w:sz w:val="26"/>
          <w:szCs w:val="26"/>
          <w:lang w:val="sv-SE"/>
        </w:rPr>
        <w:t>Nhà trường</w:t>
      </w:r>
      <w:r w:rsidRPr="2895591D" w:rsidR="2895591D">
        <w:rPr>
          <w:rFonts w:ascii="Times New Roman" w:hAnsi="Times New Roman" w:eastAsia="Times New Roman" w:cs="Times New Roman"/>
          <w:sz w:val="26"/>
          <w:szCs w:val="26"/>
          <w:lang w:val="sv-SE"/>
        </w:rPr>
        <w:t xml:space="preserve"> có quy định cụ thể về kết quả và các chỉ số thị trường giáo dục của hoạt động đào tạo, NCKH và phục vụ cộng đồng. Nội dung này được văn bản hóa, ban hành và phổ biến để các đơn vị cùng triển khai thực hiện. Năm 2017, </w:t>
      </w:r>
      <w:r>
        <w:rPr>
          <w:rFonts w:ascii="Times New Roman" w:hAnsi="Times New Roman" w:eastAsia="Times New Roman" w:cs="Times New Roman"/>
          <w:sz w:val="26"/>
          <w:szCs w:val="26"/>
          <w:lang w:val="sv-SE"/>
        </w:rPr>
        <w:t>Nhà trường</w:t>
      </w:r>
      <w:r w:rsidRPr="2895591D" w:rsidR="2895591D">
        <w:rPr>
          <w:rFonts w:ascii="Times New Roman" w:hAnsi="Times New Roman" w:eastAsia="Times New Roman" w:cs="Times New Roman"/>
          <w:sz w:val="26"/>
          <w:szCs w:val="26"/>
          <w:lang w:val="sv-SE"/>
        </w:rPr>
        <w:t xml:space="preserve"> đã ban hành bộ chỉ số để áp dụng từ năm học 2017 - 2018 </w:t>
      </w:r>
      <w:bookmarkStart w:name="_Hlk109996172" w:id="663"/>
      <w:r w:rsidRPr="2895591D" w:rsidR="2895591D">
        <w:rPr>
          <w:rFonts w:ascii="Times New Roman" w:hAnsi="Times New Roman" w:eastAsia="Times New Roman" w:cs="Times New Roman"/>
          <w:sz w:val="26"/>
          <w:szCs w:val="26"/>
          <w:lang w:val="sv-SE"/>
        </w:rPr>
        <w:t>[</w:t>
      </w:r>
      <w:hyperlink r:id="rId1561">
        <w:r w:rsidRPr="2895591D" w:rsidR="2895591D">
          <w:rPr>
            <w:rStyle w:val="Hyperlink"/>
            <w:rFonts w:ascii="Times New Roman" w:hAnsi="Times New Roman" w:eastAsia="Times New Roman" w:cs="Times New Roman"/>
            <w:sz w:val="26"/>
            <w:szCs w:val="26"/>
            <w:lang w:val="sv-SE"/>
          </w:rPr>
          <w:t>H25.25.02.01</w:t>
        </w:r>
      </w:hyperlink>
      <w:r w:rsidRPr="2895591D" w:rsidR="2895591D">
        <w:rPr>
          <w:rFonts w:ascii="Times New Roman" w:hAnsi="Times New Roman" w:eastAsia="Times New Roman" w:cs="Times New Roman"/>
          <w:sz w:val="26"/>
          <w:szCs w:val="26"/>
          <w:lang w:val="sv-SE"/>
        </w:rPr>
        <w:t>]</w:t>
      </w:r>
      <w:bookmarkEnd w:id="663"/>
      <w:r w:rsidRPr="2895591D" w:rsidR="2895591D">
        <w:rPr>
          <w:rFonts w:ascii="Times New Roman" w:hAnsi="Times New Roman" w:eastAsia="Times New Roman" w:cs="Times New Roman"/>
          <w:sz w:val="26"/>
          <w:szCs w:val="26"/>
          <w:lang w:val="sv-SE"/>
        </w:rPr>
        <w:t xml:space="preserve">. Năm 2019, </w:t>
      </w:r>
      <w:r>
        <w:rPr>
          <w:rFonts w:ascii="Times New Roman" w:hAnsi="Times New Roman" w:eastAsia="Times New Roman" w:cs="Times New Roman"/>
          <w:sz w:val="26"/>
          <w:szCs w:val="26"/>
          <w:lang w:val="sv-SE"/>
        </w:rPr>
        <w:t>Nhà trường</w:t>
      </w:r>
      <w:r w:rsidRPr="2895591D" w:rsidR="2895591D">
        <w:rPr>
          <w:rFonts w:ascii="Times New Roman" w:hAnsi="Times New Roman" w:eastAsia="Times New Roman" w:cs="Times New Roman"/>
          <w:sz w:val="26"/>
          <w:szCs w:val="26"/>
          <w:lang w:val="sv-SE"/>
        </w:rPr>
        <w:t xml:space="preserve"> đã rà soát và ban hành bộ chỉ số thị trường giáo dục (cập nhật) để áp dụng từ năm học 2019 - 2020 [</w:t>
      </w:r>
      <w:hyperlink r:id="rId1562">
        <w:r w:rsidRPr="2895591D" w:rsidR="2895591D">
          <w:rPr>
            <w:rStyle w:val="Hyperlink"/>
            <w:rFonts w:ascii="Times New Roman" w:hAnsi="Times New Roman" w:eastAsia="Times New Roman" w:cs="Times New Roman"/>
            <w:sz w:val="26"/>
            <w:szCs w:val="26"/>
            <w:lang w:val="sv-SE"/>
          </w:rPr>
          <w:t>H25.25.02.02</w:t>
        </w:r>
      </w:hyperlink>
      <w:r w:rsidRPr="2895591D" w:rsidR="2895591D">
        <w:rPr>
          <w:rFonts w:ascii="Times New Roman" w:hAnsi="Times New Roman" w:eastAsia="Times New Roman" w:cs="Times New Roman"/>
          <w:sz w:val="26"/>
          <w:szCs w:val="26"/>
          <w:lang w:val="sv-SE"/>
        </w:rPr>
        <w:t>].</w:t>
      </w:r>
    </w:p>
    <w:p w:rsidRPr="00A133A8" w:rsidR="00A133A8" w:rsidP="008F1A16" w:rsidRDefault="005125A7" w14:paraId="3C26F73C" w14:textId="65611CDA">
      <w:pPr>
        <w:autoSpaceDE w:val="0"/>
        <w:autoSpaceDN w:val="0"/>
        <w:spacing w:before="120" w:after="120" w:line="312" w:lineRule="auto"/>
        <w:ind w:firstLine="720"/>
        <w:jc w:val="both"/>
        <w:rPr>
          <w:rFonts w:ascii="Times New Roman" w:hAnsi="Times New Roman" w:eastAsia="Times New Roman" w:cs="Times New Roman"/>
          <w:sz w:val="26"/>
          <w:szCs w:val="26"/>
          <w:lang w:val="sv-SE"/>
        </w:rPr>
      </w:pPr>
      <w:r>
        <w:rPr>
          <w:rFonts w:ascii="Times New Roman" w:hAnsi="Times New Roman" w:eastAsia="Times New Roman" w:cs="Times New Roman"/>
          <w:sz w:val="26"/>
          <w:szCs w:val="26"/>
          <w:lang w:val="sv-SE"/>
        </w:rPr>
        <w:t>Nhà trường</w:t>
      </w:r>
      <w:r w:rsidRPr="0C9CB002" w:rsidR="0C9CB002">
        <w:rPr>
          <w:rFonts w:ascii="Times New Roman" w:hAnsi="Times New Roman" w:eastAsia="Times New Roman" w:cs="Times New Roman"/>
          <w:sz w:val="26"/>
          <w:szCs w:val="26"/>
          <w:lang w:val="sv-SE"/>
        </w:rPr>
        <w:t xml:space="preserve"> có hệ thống giám sát về kết quả và các chỉ số thị trường của hoạt động đào tạo, NCKH và phục vụ cộng đồng. </w:t>
      </w:r>
      <w:r>
        <w:rPr>
          <w:rFonts w:ascii="Times New Roman" w:hAnsi="Times New Roman" w:eastAsia="Times New Roman" w:cs="Times New Roman"/>
          <w:sz w:val="26"/>
          <w:szCs w:val="26"/>
          <w:lang w:val="sv-SE"/>
        </w:rPr>
        <w:t>Nhà trường</w:t>
      </w:r>
      <w:r w:rsidRPr="0C9CB002" w:rsidR="0C9CB002">
        <w:rPr>
          <w:rFonts w:ascii="Times New Roman" w:hAnsi="Times New Roman" w:eastAsia="Times New Roman" w:cs="Times New Roman"/>
          <w:sz w:val="26"/>
          <w:szCs w:val="26"/>
          <w:lang w:val="sv-SE"/>
        </w:rPr>
        <w:t xml:space="preserve"> phân công các đơn vị chịu trách nhiệm triển khai, thu thập, thống kê số liệu và báo cáo đánh giá kết quả thực hiện các chỉ số thị trường giáo dục [</w:t>
      </w:r>
      <w:hyperlink r:id="rId1563">
        <w:r w:rsidRPr="0C9CB002" w:rsidR="0C9CB002">
          <w:rPr>
            <w:rStyle w:val="Hyperlink"/>
            <w:rFonts w:ascii="Times New Roman" w:hAnsi="Times New Roman" w:eastAsia="Times New Roman" w:cs="Times New Roman"/>
            <w:sz w:val="26"/>
            <w:szCs w:val="26"/>
            <w:lang w:val="sv-SE"/>
          </w:rPr>
          <w:t>H25.25.02.03</w:t>
        </w:r>
      </w:hyperlink>
      <w:r w:rsidRPr="0C9CB002" w:rsidR="0C9CB002">
        <w:rPr>
          <w:rFonts w:ascii="Times New Roman" w:hAnsi="Times New Roman" w:eastAsia="Times New Roman" w:cs="Times New Roman"/>
          <w:sz w:val="26"/>
          <w:szCs w:val="26"/>
          <w:lang w:val="sv-SE"/>
        </w:rPr>
        <w:t>]. Trong giai đoạn từ 2017 - 2019, các chỉ số thị trường của hoạt động đào tạo, NCKH và phục vụ cộng đồng đều đạt được các kết quả đề ra [</w:t>
      </w:r>
      <w:hyperlink r:id="rId1564">
        <w:r w:rsidRPr="0C9CB002" w:rsidR="0C9CB002">
          <w:rPr>
            <w:rStyle w:val="Hyperlink"/>
            <w:rFonts w:ascii="Times New Roman" w:hAnsi="Times New Roman" w:eastAsia="Times New Roman" w:cs="Times New Roman"/>
            <w:sz w:val="26"/>
            <w:szCs w:val="26"/>
            <w:lang w:val="sv-SE"/>
          </w:rPr>
          <w:t>H25.25.02.04</w:t>
        </w:r>
      </w:hyperlink>
      <w:r w:rsidRPr="0C9CB002" w:rsidR="0C9CB002">
        <w:rPr>
          <w:rFonts w:ascii="Times New Roman" w:hAnsi="Times New Roman" w:eastAsia="Times New Roman" w:cs="Times New Roman"/>
          <w:sz w:val="26"/>
          <w:szCs w:val="26"/>
          <w:lang w:val="sv-SE"/>
        </w:rPr>
        <w:t>].</w:t>
      </w:r>
    </w:p>
    <w:p w:rsidRPr="003E7C39" w:rsidR="00A133A8" w:rsidP="008F1A16" w:rsidRDefault="005125A7" w14:paraId="3DE78CDE" w14:textId="5EA49068">
      <w:pPr>
        <w:autoSpaceDE w:val="0"/>
        <w:autoSpaceDN w:val="0"/>
        <w:spacing w:before="120" w:after="120" w:line="312" w:lineRule="auto"/>
        <w:ind w:firstLine="720"/>
        <w:jc w:val="both"/>
        <w:rPr>
          <w:rFonts w:ascii="Times New Roman" w:hAnsi="Times New Roman" w:eastAsia="Times New Roman" w:cs="Times New Roman"/>
          <w:spacing w:val="-4"/>
          <w:sz w:val="26"/>
          <w:szCs w:val="26"/>
          <w:lang w:val="sv-SE"/>
        </w:rPr>
      </w:pPr>
      <w:r>
        <w:rPr>
          <w:rFonts w:ascii="Times New Roman" w:hAnsi="Times New Roman" w:eastAsia="Times New Roman" w:cs="Times New Roman"/>
          <w:spacing w:val="-4"/>
          <w:sz w:val="26"/>
          <w:szCs w:val="26"/>
          <w:lang w:val="sv-SE"/>
        </w:rPr>
        <w:lastRenderedPageBreak/>
        <w:t>Nhà trường</w:t>
      </w:r>
      <w:r w:rsidRPr="003E7C39" w:rsidR="00A133A8">
        <w:rPr>
          <w:rFonts w:ascii="Times New Roman" w:hAnsi="Times New Roman" w:eastAsia="Times New Roman" w:cs="Times New Roman"/>
          <w:spacing w:val="-4"/>
          <w:sz w:val="26"/>
          <w:szCs w:val="26"/>
          <w:lang w:val="sv-SE"/>
        </w:rPr>
        <w:t xml:space="preserve"> thực hiện đối sánh về kết quả và các chỉ số thị trường của hoạt động đào tạo, </w:t>
      </w:r>
      <w:r w:rsidR="005338BC">
        <w:rPr>
          <w:rFonts w:ascii="Times New Roman" w:hAnsi="Times New Roman" w:eastAsia="Times New Roman" w:cs="Times New Roman"/>
          <w:spacing w:val="-4"/>
          <w:sz w:val="26"/>
          <w:szCs w:val="26"/>
          <w:lang w:val="sv-SE"/>
        </w:rPr>
        <w:t>NCKH</w:t>
      </w:r>
      <w:r w:rsidRPr="003E7C39" w:rsidR="00A133A8">
        <w:rPr>
          <w:rFonts w:ascii="Times New Roman" w:hAnsi="Times New Roman" w:eastAsia="Times New Roman" w:cs="Times New Roman"/>
          <w:spacing w:val="-4"/>
          <w:sz w:val="26"/>
          <w:szCs w:val="26"/>
          <w:lang w:val="sv-SE"/>
        </w:rPr>
        <w:t xml:space="preserve"> và phục vụ cộng đồng so với năm học trước đó và với các </w:t>
      </w:r>
      <w:r w:rsidR="00C40EC8">
        <w:rPr>
          <w:rFonts w:ascii="Times New Roman" w:hAnsi="Times New Roman" w:eastAsia="Times New Roman" w:cs="Times New Roman"/>
          <w:spacing w:val="-4"/>
          <w:sz w:val="26"/>
          <w:szCs w:val="26"/>
          <w:lang w:val="sv-SE"/>
        </w:rPr>
        <w:t>CSGD</w:t>
      </w:r>
      <w:r w:rsidRPr="003E7C39" w:rsidR="00A133A8">
        <w:rPr>
          <w:rFonts w:ascii="Times New Roman" w:hAnsi="Times New Roman" w:eastAsia="Times New Roman" w:cs="Times New Roman"/>
          <w:spacing w:val="-4"/>
          <w:sz w:val="26"/>
          <w:szCs w:val="26"/>
          <w:lang w:val="sv-SE"/>
        </w:rPr>
        <w:t xml:space="preserve"> khác [</w:t>
      </w:r>
      <w:hyperlink r:id="rId1565">
        <w:r w:rsidRPr="2895591D" w:rsidR="2895591D">
          <w:rPr>
            <w:rStyle w:val="Hyperlink"/>
            <w:rFonts w:ascii="Times New Roman" w:hAnsi="Times New Roman" w:eastAsia="Times New Roman" w:cs="Times New Roman"/>
            <w:sz w:val="26"/>
            <w:szCs w:val="26"/>
            <w:lang w:val="sv-SE"/>
          </w:rPr>
          <w:t>H25.25.02.05</w:t>
        </w:r>
      </w:hyperlink>
      <w:r w:rsidRPr="003E7C39" w:rsidR="00A133A8">
        <w:rPr>
          <w:rFonts w:ascii="Times New Roman" w:hAnsi="Times New Roman" w:eastAsia="Times New Roman" w:cs="Times New Roman"/>
          <w:spacing w:val="-4"/>
          <w:sz w:val="26"/>
          <w:szCs w:val="26"/>
          <w:lang w:val="sv-SE"/>
        </w:rPr>
        <w:t xml:space="preserve">], trên cơ sở đó, </w:t>
      </w:r>
      <w:r>
        <w:rPr>
          <w:rFonts w:ascii="Times New Roman" w:hAnsi="Times New Roman" w:eastAsia="Times New Roman" w:cs="Times New Roman"/>
          <w:spacing w:val="-4"/>
          <w:sz w:val="26"/>
          <w:szCs w:val="26"/>
          <w:lang w:val="sv-SE"/>
        </w:rPr>
        <w:t>Nhà trường</w:t>
      </w:r>
      <w:r w:rsidRPr="003E7C39" w:rsidR="00A133A8">
        <w:rPr>
          <w:rFonts w:ascii="Times New Roman" w:hAnsi="Times New Roman" w:eastAsia="Times New Roman" w:cs="Times New Roman"/>
          <w:spacing w:val="-4"/>
          <w:sz w:val="26"/>
          <w:szCs w:val="26"/>
          <w:lang w:val="sv-SE"/>
        </w:rPr>
        <w:t xml:space="preserve"> thực hiện rà soát, điều chỉnh các chỉ số thị trường của hoạt động đào tạo, </w:t>
      </w:r>
      <w:r w:rsidR="005338BC">
        <w:rPr>
          <w:rFonts w:ascii="Times New Roman" w:hAnsi="Times New Roman" w:eastAsia="Times New Roman" w:cs="Times New Roman"/>
          <w:spacing w:val="-4"/>
          <w:sz w:val="26"/>
          <w:szCs w:val="26"/>
          <w:lang w:val="sv-SE"/>
        </w:rPr>
        <w:t>NCKH</w:t>
      </w:r>
      <w:r w:rsidRPr="003E7C39" w:rsidR="00A133A8">
        <w:rPr>
          <w:rFonts w:ascii="Times New Roman" w:hAnsi="Times New Roman" w:eastAsia="Times New Roman" w:cs="Times New Roman"/>
          <w:spacing w:val="-4"/>
          <w:sz w:val="26"/>
          <w:szCs w:val="26"/>
          <w:lang w:val="sv-SE"/>
        </w:rPr>
        <w:t xml:space="preserve"> và phục vụ cộng đồng.</w:t>
      </w:r>
    </w:p>
    <w:p w:rsidRPr="00A133A8" w:rsidR="007F41CA" w:rsidP="001246A1" w:rsidRDefault="007F41CA" w14:paraId="03AA035B" w14:textId="30139492">
      <w:pPr>
        <w:pStyle w:val="A1Bang"/>
        <w:rPr>
          <w:rFonts w:ascii=".VnTime" w:hAnsi=".VnTime" w:cs=".VnTime"/>
          <w:sz w:val="28"/>
          <w:szCs w:val="28"/>
        </w:rPr>
      </w:pPr>
      <w:bookmarkStart w:name="_Toc81079337" w:id="664"/>
      <w:bookmarkStart w:name="_Toc96945498" w:id="665"/>
      <w:bookmarkStart w:name="_Toc99993742" w:id="666"/>
      <w:bookmarkStart w:name="_Toc99994386" w:id="667"/>
      <w:bookmarkStart w:name="_Toc110549474" w:id="668"/>
      <w:bookmarkStart w:name="_Toc110683887" w:id="669"/>
      <w:bookmarkStart w:name="_Toc111185632" w:id="670"/>
      <w:bookmarkStart w:name="_Toc111185751" w:id="671"/>
      <w:bookmarkStart w:name="_Toc111185889" w:id="672"/>
      <w:bookmarkStart w:name="_Toc111186006" w:id="673"/>
      <w:bookmarkStart w:name="_Toc111186128" w:id="674"/>
      <w:bookmarkStart w:name="_Toc111218470" w:id="675"/>
      <w:bookmarkStart w:name="_Toc111218743" w:id="676"/>
      <w:bookmarkStart w:name="_Toc111218865" w:id="677"/>
      <w:bookmarkStart w:name="_Toc111219008" w:id="678"/>
      <w:bookmarkStart w:name="_Toc119338653" w:id="679"/>
      <w:r w:rsidRPr="00A133A8">
        <w:t xml:space="preserve">Bảng 25.2.2. Kết quả thực hiện các chỉ số thị trường </w:t>
      </w:r>
      <w:bookmarkEnd w:id="664"/>
      <w:r w:rsidRPr="00A133A8">
        <w:t xml:space="preserve">giai đoạn </w:t>
      </w:r>
      <w:r w:rsidR="00B50CF8">
        <w:t>2017 - 2021</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04"/>
        <w:gridCol w:w="1418"/>
        <w:gridCol w:w="1275"/>
        <w:gridCol w:w="284"/>
        <w:gridCol w:w="661"/>
        <w:gridCol w:w="185"/>
        <w:gridCol w:w="484"/>
        <w:gridCol w:w="276"/>
        <w:gridCol w:w="370"/>
        <w:gridCol w:w="575"/>
        <w:gridCol w:w="110"/>
        <w:gridCol w:w="445"/>
        <w:gridCol w:w="390"/>
        <w:gridCol w:w="495"/>
        <w:gridCol w:w="245"/>
        <w:gridCol w:w="205"/>
        <w:gridCol w:w="926"/>
        <w:gridCol w:w="19"/>
      </w:tblGrid>
      <w:tr w:rsidRPr="00A10EF6" w:rsidR="007F41CA" w:rsidTr="000F529E" w14:paraId="21AA5832" w14:textId="77777777">
        <w:tc>
          <w:tcPr>
            <w:tcW w:w="9067" w:type="dxa"/>
            <w:gridSpan w:val="18"/>
            <w:vAlign w:val="center"/>
          </w:tcPr>
          <w:p w:rsidRPr="00A10EF6" w:rsidR="007F41CA" w:rsidP="000D463F" w:rsidRDefault="007F41CA" w14:paraId="542EC78D" w14:textId="52C1C2CF">
            <w:pPr>
              <w:spacing w:after="0" w:line="312" w:lineRule="auto"/>
              <w:rPr>
                <w:rFonts w:ascii="Times New Roman" w:hAnsi="Times New Roman" w:eastAsia="Times New Roman" w:cs="Times New Roman"/>
                <w:b/>
                <w:bCs/>
                <w:noProof/>
                <w:sz w:val="26"/>
                <w:szCs w:val="26"/>
                <w:lang w:val="vi"/>
              </w:rPr>
            </w:pPr>
            <w:r w:rsidRPr="00A10EF6">
              <w:rPr>
                <w:rFonts w:ascii="Times New Roman" w:hAnsi="Times New Roman" w:eastAsia="Times New Roman" w:cs="Times New Roman"/>
                <w:b/>
                <w:bCs/>
                <w:noProof/>
                <w:sz w:val="26"/>
                <w:szCs w:val="26"/>
                <w:lang w:val="vi"/>
              </w:rPr>
              <w:t>Chỉ số 1: Kết quả tuyển sinh</w:t>
            </w:r>
          </w:p>
        </w:tc>
      </w:tr>
      <w:tr w:rsidRPr="00A10EF6" w:rsidR="00A133A8" w:rsidTr="000F529E" w14:paraId="1985527B" w14:textId="77777777">
        <w:tc>
          <w:tcPr>
            <w:tcW w:w="3681" w:type="dxa"/>
            <w:gridSpan w:val="4"/>
            <w:vAlign w:val="center"/>
          </w:tcPr>
          <w:p w:rsidRPr="00A10EF6" w:rsidR="00A133A8" w:rsidP="000D463F" w:rsidRDefault="00A133A8" w14:paraId="53582C46" w14:textId="5D489E52">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b/>
                <w:bCs/>
                <w:noProof/>
                <w:sz w:val="26"/>
                <w:szCs w:val="26"/>
                <w:lang w:val="vi"/>
              </w:rPr>
              <w:t>Đối tượng</w:t>
            </w:r>
            <w:r w:rsidRPr="00A10EF6">
              <w:rPr>
                <w:rFonts w:ascii="Times New Roman" w:hAnsi="Times New Roman" w:eastAsia="Times New Roman" w:cs="Times New Roman"/>
                <w:b/>
                <w:bCs/>
                <w:noProof/>
                <w:sz w:val="26"/>
                <w:szCs w:val="26"/>
              </w:rPr>
              <w:t xml:space="preserve"> người học/</w:t>
            </w:r>
            <w:r w:rsidRPr="003747FA" w:rsidR="00A10EF6">
              <w:rPr>
                <w:rFonts w:ascii="Times New Roman" w:hAnsi="Times New Roman" w:eastAsia="Times New Roman" w:cs="Times New Roman"/>
                <w:b/>
                <w:bCs/>
                <w:noProof/>
                <w:sz w:val="26"/>
                <w:szCs w:val="26"/>
              </w:rPr>
              <w:t>n</w:t>
            </w:r>
            <w:r w:rsidRPr="00A10EF6">
              <w:rPr>
                <w:rFonts w:ascii="Times New Roman" w:hAnsi="Times New Roman" w:eastAsia="Times New Roman" w:cs="Times New Roman"/>
                <w:b/>
                <w:bCs/>
                <w:noProof/>
                <w:sz w:val="26"/>
                <w:szCs w:val="26"/>
              </w:rPr>
              <w:t>ăm học</w:t>
            </w:r>
          </w:p>
        </w:tc>
        <w:tc>
          <w:tcPr>
            <w:tcW w:w="1330" w:type="dxa"/>
            <w:gridSpan w:val="3"/>
            <w:vAlign w:val="center"/>
          </w:tcPr>
          <w:p w:rsidRPr="00A10EF6" w:rsidR="00A133A8" w:rsidP="000D463F" w:rsidRDefault="00A133A8" w14:paraId="78A7512B" w14:textId="56C16E1E">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b/>
                <w:bCs/>
                <w:noProof/>
                <w:sz w:val="26"/>
                <w:szCs w:val="26"/>
                <w:lang w:val="vi"/>
              </w:rPr>
              <w:t>Số thí sinh dự tuyển (người)</w:t>
            </w:r>
          </w:p>
        </w:tc>
        <w:tc>
          <w:tcPr>
            <w:tcW w:w="1331" w:type="dxa"/>
            <w:gridSpan w:val="4"/>
            <w:vAlign w:val="center"/>
          </w:tcPr>
          <w:p w:rsidRPr="00A10EF6" w:rsidR="00A133A8" w:rsidP="000D463F" w:rsidRDefault="00A133A8" w14:paraId="45E1D35C" w14:textId="55AA4A8A">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b/>
                <w:bCs/>
                <w:noProof/>
                <w:sz w:val="26"/>
                <w:szCs w:val="26"/>
                <w:lang w:val="vi"/>
              </w:rPr>
              <w:t>Số trúng tuyển (người)</w:t>
            </w:r>
          </w:p>
        </w:tc>
        <w:tc>
          <w:tcPr>
            <w:tcW w:w="1330" w:type="dxa"/>
            <w:gridSpan w:val="3"/>
            <w:vAlign w:val="center"/>
          </w:tcPr>
          <w:p w:rsidR="00A133A8" w:rsidP="000D463F" w:rsidRDefault="00A133A8" w14:paraId="0FA6E580" w14:textId="77777777">
            <w:pPr>
              <w:spacing w:after="0" w:line="312" w:lineRule="auto"/>
              <w:jc w:val="center"/>
              <w:rPr>
                <w:rFonts w:ascii="Times New Roman" w:hAnsi="Times New Roman" w:eastAsia="Times New Roman" w:cs="Times New Roman"/>
                <w:b/>
                <w:bCs/>
                <w:noProof/>
                <w:sz w:val="26"/>
                <w:szCs w:val="26"/>
                <w:lang w:val="vi"/>
              </w:rPr>
            </w:pPr>
            <w:r w:rsidRPr="00A10EF6">
              <w:rPr>
                <w:rFonts w:ascii="Times New Roman" w:hAnsi="Times New Roman" w:eastAsia="Times New Roman" w:cs="Times New Roman"/>
                <w:b/>
                <w:bCs/>
                <w:noProof/>
                <w:sz w:val="26"/>
                <w:szCs w:val="26"/>
                <w:lang w:val="vi"/>
              </w:rPr>
              <w:t>Tỷ lệ cạnh tranh</w:t>
            </w:r>
          </w:p>
          <w:p w:rsidRPr="00320B01" w:rsidR="00320B01" w:rsidP="000D463F" w:rsidRDefault="00320B01" w14:paraId="03764A44" w14:textId="566F12F4">
            <w:pPr>
              <w:spacing w:after="0" w:line="312" w:lineRule="auto"/>
              <w:jc w:val="center"/>
              <w:rPr>
                <w:rFonts w:ascii="Times New Roman" w:hAnsi="Times New Roman" w:eastAsia="Times New Roman" w:cs="Times New Roman"/>
                <w:noProof/>
                <w:sz w:val="26"/>
                <w:szCs w:val="26"/>
                <w:lang w:val="en-US"/>
              </w:rPr>
            </w:pPr>
            <w:r>
              <w:rPr>
                <w:rFonts w:ascii="Times New Roman" w:hAnsi="Times New Roman" w:eastAsia="Times New Roman" w:cs="Times New Roman"/>
                <w:b/>
                <w:bCs/>
                <w:noProof/>
                <w:sz w:val="26"/>
                <w:szCs w:val="26"/>
                <w:lang w:val="en-US"/>
              </w:rPr>
              <w:t>(%)</w:t>
            </w:r>
          </w:p>
        </w:tc>
        <w:tc>
          <w:tcPr>
            <w:tcW w:w="1395" w:type="dxa"/>
            <w:gridSpan w:val="4"/>
            <w:vAlign w:val="center"/>
          </w:tcPr>
          <w:p w:rsidRPr="00A10EF6" w:rsidR="00A133A8" w:rsidP="000D463F" w:rsidRDefault="00A133A8" w14:paraId="6C0BBE02" w14:textId="2549BE65">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b/>
                <w:bCs/>
                <w:noProof/>
                <w:sz w:val="26"/>
                <w:szCs w:val="26"/>
                <w:lang w:val="vi"/>
              </w:rPr>
              <w:t>Số nhập học thực tế (người)</w:t>
            </w:r>
          </w:p>
        </w:tc>
      </w:tr>
      <w:tr w:rsidRPr="00A10EF6" w:rsidR="000F529E" w:rsidTr="000F529E" w14:paraId="20C94378" w14:textId="77777777">
        <w:tc>
          <w:tcPr>
            <w:tcW w:w="9067" w:type="dxa"/>
            <w:gridSpan w:val="18"/>
            <w:vAlign w:val="center"/>
          </w:tcPr>
          <w:p w:rsidRPr="00A10EF6" w:rsidR="000F529E" w:rsidP="000D463F" w:rsidRDefault="000F529E" w14:paraId="06AFC946" w14:textId="2F24CC29">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b/>
                <w:bCs/>
                <w:noProof/>
                <w:sz w:val="26"/>
                <w:szCs w:val="26"/>
                <w:lang w:val="vi"/>
              </w:rPr>
              <w:t xml:space="preserve">1. Nghiên cứu sinh </w:t>
            </w:r>
            <w:r w:rsidRPr="00A10EF6">
              <w:rPr>
                <w:rFonts w:ascii="Times New Roman" w:hAnsi="Times New Roman" w:eastAsia="Times New Roman" w:cs="Times New Roman"/>
                <w:noProof/>
                <w:sz w:val="26"/>
                <w:szCs w:val="26"/>
              </w:rPr>
              <w:t xml:space="preserve"> </w:t>
            </w:r>
          </w:p>
        </w:tc>
      </w:tr>
      <w:tr w:rsidRPr="00A10EF6" w:rsidR="00A133A8" w:rsidTr="000F529E" w14:paraId="4279A7EF" w14:textId="77777777">
        <w:tc>
          <w:tcPr>
            <w:tcW w:w="3681" w:type="dxa"/>
            <w:gridSpan w:val="4"/>
            <w:vAlign w:val="center"/>
          </w:tcPr>
          <w:p w:rsidRPr="00A10EF6" w:rsidR="00A133A8" w:rsidP="000D463F" w:rsidRDefault="00674269" w14:paraId="642E1F8B" w14:textId="72785F03">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2017 - 2018</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587D063D"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51</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4F653DD5"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51</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7A01EEE4" w14:textId="649137D5">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100</w:t>
            </w:r>
          </w:p>
        </w:tc>
        <w:tc>
          <w:tcPr>
            <w:tcW w:w="1395" w:type="dxa"/>
            <w:gridSpan w:val="4"/>
          </w:tcPr>
          <w:p w:rsidRPr="00A10EF6" w:rsidR="00A133A8" w:rsidP="000D463F" w:rsidRDefault="00A133A8" w14:paraId="37368ADA"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51</w:t>
            </w:r>
            <w:r w:rsidRPr="00A10EF6">
              <w:rPr>
                <w:rFonts w:ascii="Times New Roman" w:hAnsi="Times New Roman" w:eastAsia="Times New Roman" w:cs="Times New Roman"/>
                <w:noProof/>
                <w:sz w:val="26"/>
                <w:szCs w:val="26"/>
              </w:rPr>
              <w:t xml:space="preserve"> </w:t>
            </w:r>
          </w:p>
        </w:tc>
      </w:tr>
      <w:tr w:rsidRPr="00A10EF6" w:rsidR="00A133A8" w:rsidTr="000F529E" w14:paraId="3A1489D9" w14:textId="77777777">
        <w:tc>
          <w:tcPr>
            <w:tcW w:w="3681" w:type="dxa"/>
            <w:gridSpan w:val="4"/>
            <w:vAlign w:val="center"/>
          </w:tcPr>
          <w:p w:rsidRPr="00A10EF6" w:rsidR="00A133A8" w:rsidP="000D463F" w:rsidRDefault="001A7F12" w14:paraId="502C5464" w14:textId="42F1F1F8">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2018 - 2019</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4FAE4EA1"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6D0B4935"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65046479" w14:textId="044AC76F">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en-US"/>
              </w:rPr>
              <w:t>100</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748F5749"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w:t>
            </w:r>
            <w:r w:rsidRPr="00A10EF6">
              <w:rPr>
                <w:rFonts w:ascii="Times New Roman" w:hAnsi="Times New Roman" w:eastAsia="Times New Roman" w:cs="Times New Roman"/>
                <w:noProof/>
                <w:sz w:val="26"/>
                <w:szCs w:val="26"/>
              </w:rPr>
              <w:t xml:space="preserve"> </w:t>
            </w:r>
          </w:p>
        </w:tc>
      </w:tr>
      <w:tr w:rsidRPr="00A10EF6" w:rsidR="00A133A8" w:rsidTr="000F529E" w14:paraId="183DBF44" w14:textId="77777777">
        <w:tc>
          <w:tcPr>
            <w:tcW w:w="3681" w:type="dxa"/>
            <w:gridSpan w:val="4"/>
            <w:vAlign w:val="center"/>
          </w:tcPr>
          <w:p w:rsidRPr="00A10EF6" w:rsidR="00A133A8" w:rsidP="000D463F" w:rsidRDefault="00546372" w14:paraId="40F92D43" w14:textId="305C6222">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2019 - 2020</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324A3E9B"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65507CEC"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5BD567EA" w14:textId="0CC975D7">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en-US"/>
              </w:rPr>
              <w:t>100</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2500515A"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w:t>
            </w:r>
            <w:r w:rsidRPr="00A10EF6">
              <w:rPr>
                <w:rFonts w:ascii="Times New Roman" w:hAnsi="Times New Roman" w:eastAsia="Times New Roman" w:cs="Times New Roman"/>
                <w:noProof/>
                <w:sz w:val="26"/>
                <w:szCs w:val="26"/>
              </w:rPr>
              <w:t xml:space="preserve"> </w:t>
            </w:r>
          </w:p>
        </w:tc>
      </w:tr>
      <w:tr w:rsidRPr="00A10EF6" w:rsidR="00A133A8" w:rsidTr="000F529E" w14:paraId="018F11B7" w14:textId="77777777">
        <w:tc>
          <w:tcPr>
            <w:tcW w:w="3681" w:type="dxa"/>
            <w:gridSpan w:val="4"/>
            <w:vAlign w:val="center"/>
          </w:tcPr>
          <w:p w:rsidRPr="00A10EF6" w:rsidR="00A133A8" w:rsidP="000D463F" w:rsidRDefault="00662F65" w14:paraId="13DF57D1" w14:textId="39B6FF21">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2020 - 2021</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7A38A4AB"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22</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6A1239B7"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22</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583D1C96" w14:textId="56E43CE7">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en-US"/>
              </w:rPr>
              <w:t>100</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3B7E910A"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22</w:t>
            </w:r>
            <w:r w:rsidRPr="00A10EF6">
              <w:rPr>
                <w:rFonts w:ascii="Times New Roman" w:hAnsi="Times New Roman" w:eastAsia="Times New Roman" w:cs="Times New Roman"/>
                <w:noProof/>
                <w:sz w:val="26"/>
                <w:szCs w:val="26"/>
              </w:rPr>
              <w:t xml:space="preserve"> </w:t>
            </w:r>
          </w:p>
        </w:tc>
      </w:tr>
      <w:tr w:rsidRPr="00A10EF6" w:rsidR="00A133A8" w:rsidTr="000F529E" w14:paraId="55F4EA25" w14:textId="77777777">
        <w:tc>
          <w:tcPr>
            <w:tcW w:w="3681" w:type="dxa"/>
            <w:gridSpan w:val="4"/>
            <w:vAlign w:val="center"/>
          </w:tcPr>
          <w:p w:rsidRPr="00A10EF6" w:rsidR="00A133A8" w:rsidP="000D463F" w:rsidRDefault="00B961D1" w14:paraId="68A74E3A" w14:textId="1161D99B">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2021 - 2022</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7571027A"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15</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0B78EDD9"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14</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3949441F" w14:textId="40458FE3">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93,33</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4AC72C22"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14</w:t>
            </w:r>
            <w:r w:rsidRPr="00A10EF6">
              <w:rPr>
                <w:rFonts w:ascii="Times New Roman" w:hAnsi="Times New Roman" w:eastAsia="Times New Roman" w:cs="Times New Roman"/>
                <w:noProof/>
                <w:sz w:val="26"/>
                <w:szCs w:val="26"/>
              </w:rPr>
              <w:t xml:space="preserve"> </w:t>
            </w:r>
          </w:p>
        </w:tc>
      </w:tr>
      <w:tr w:rsidRPr="00A10EF6" w:rsidR="000F529E" w:rsidTr="000F529E" w14:paraId="675A92B0" w14:textId="77777777">
        <w:tc>
          <w:tcPr>
            <w:tcW w:w="9067" w:type="dxa"/>
            <w:gridSpan w:val="18"/>
            <w:vAlign w:val="center"/>
          </w:tcPr>
          <w:p w:rsidRPr="00A10EF6" w:rsidR="000F529E" w:rsidP="000D463F" w:rsidRDefault="000F529E" w14:paraId="60C4576B" w14:textId="70817E47">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b/>
                <w:bCs/>
                <w:noProof/>
                <w:sz w:val="26"/>
                <w:szCs w:val="26"/>
                <w:lang w:val="vi"/>
              </w:rPr>
              <w:t>2. Học viên cao học</w:t>
            </w:r>
            <w:r w:rsidRPr="00A10EF6">
              <w:rPr>
                <w:rFonts w:ascii="Times New Roman" w:hAnsi="Times New Roman" w:eastAsia="Times New Roman" w:cs="Times New Roman"/>
                <w:noProof/>
                <w:sz w:val="26"/>
                <w:szCs w:val="26"/>
              </w:rPr>
              <w:t xml:space="preserve"> </w:t>
            </w:r>
          </w:p>
        </w:tc>
      </w:tr>
      <w:tr w:rsidRPr="00A10EF6" w:rsidR="00A133A8" w:rsidTr="000F529E" w14:paraId="400D5A44" w14:textId="77777777">
        <w:tc>
          <w:tcPr>
            <w:tcW w:w="3681" w:type="dxa"/>
            <w:gridSpan w:val="4"/>
            <w:vAlign w:val="center"/>
          </w:tcPr>
          <w:p w:rsidRPr="00A10EF6" w:rsidR="00A133A8" w:rsidP="000D463F" w:rsidRDefault="00674269" w14:paraId="18BA5C95" w14:textId="0A1D762D">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2017 - 2018</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407E7029"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1160</w:t>
            </w:r>
            <w:r w:rsidRPr="00A10EF6">
              <w:rPr>
                <w:rFonts w:ascii="Times New Roman" w:hAnsi="Times New Roman" w:eastAsia="Times New Roman" w:cs="Times New Roman"/>
                <w:noProof/>
                <w:sz w:val="26"/>
                <w:szCs w:val="26"/>
                <w:lang w:val="en-GB"/>
              </w:rPr>
              <w:t xml:space="preserve"> </w:t>
            </w:r>
          </w:p>
        </w:tc>
        <w:tc>
          <w:tcPr>
            <w:tcW w:w="1331" w:type="dxa"/>
            <w:gridSpan w:val="4"/>
          </w:tcPr>
          <w:p w:rsidRPr="00A10EF6" w:rsidR="00A133A8" w:rsidP="000D463F" w:rsidRDefault="00A133A8" w14:paraId="4DA198EE"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1050</w:t>
            </w:r>
            <w:r w:rsidRPr="00A10EF6">
              <w:rPr>
                <w:rFonts w:ascii="Times New Roman" w:hAnsi="Times New Roman" w:eastAsia="Times New Roman" w:cs="Times New Roman"/>
                <w:noProof/>
                <w:sz w:val="26"/>
                <w:szCs w:val="26"/>
                <w:lang w:val="en-GB"/>
              </w:rPr>
              <w:t xml:space="preserve"> </w:t>
            </w:r>
          </w:p>
        </w:tc>
        <w:tc>
          <w:tcPr>
            <w:tcW w:w="1330" w:type="dxa"/>
            <w:gridSpan w:val="3"/>
          </w:tcPr>
          <w:p w:rsidRPr="00A10EF6" w:rsidR="00A133A8" w:rsidP="000D463F" w:rsidRDefault="00320B01" w14:paraId="4B74B99A" w14:textId="2609E019">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90,51</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58012C4D"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1045</w:t>
            </w:r>
            <w:r w:rsidRPr="00A10EF6">
              <w:rPr>
                <w:rFonts w:ascii="Times New Roman" w:hAnsi="Times New Roman" w:eastAsia="Times New Roman" w:cs="Times New Roman"/>
                <w:noProof/>
                <w:sz w:val="26"/>
                <w:szCs w:val="26"/>
                <w:lang w:val="en-GB"/>
              </w:rPr>
              <w:t xml:space="preserve"> </w:t>
            </w:r>
          </w:p>
        </w:tc>
      </w:tr>
      <w:tr w:rsidRPr="00A10EF6" w:rsidR="00A133A8" w:rsidTr="000F529E" w14:paraId="3E0AD821" w14:textId="77777777">
        <w:tc>
          <w:tcPr>
            <w:tcW w:w="3681" w:type="dxa"/>
            <w:gridSpan w:val="4"/>
            <w:vAlign w:val="center"/>
          </w:tcPr>
          <w:p w:rsidRPr="00A10EF6" w:rsidR="00A133A8" w:rsidP="000D463F" w:rsidRDefault="001A7F12" w14:paraId="5B4CC9CE" w14:textId="647AABF9">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2018 - 2019</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2BE6BB47"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1123</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4DAB6BA8"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1055</w:t>
            </w:r>
            <w:r w:rsidRPr="00A10EF6">
              <w:rPr>
                <w:rFonts w:ascii="Times New Roman" w:hAnsi="Times New Roman" w:eastAsia="Times New Roman" w:cs="Times New Roman"/>
                <w:noProof/>
                <w:sz w:val="26"/>
                <w:szCs w:val="26"/>
                <w:lang w:val="en-GB"/>
              </w:rPr>
              <w:t xml:space="preserve"> </w:t>
            </w:r>
          </w:p>
        </w:tc>
        <w:tc>
          <w:tcPr>
            <w:tcW w:w="1330" w:type="dxa"/>
            <w:gridSpan w:val="3"/>
          </w:tcPr>
          <w:p w:rsidRPr="00A10EF6" w:rsidR="00A133A8" w:rsidP="000D463F" w:rsidRDefault="00320B01" w14:paraId="444DF634" w14:textId="6064B718">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93,94</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7DEB117D"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1051</w:t>
            </w:r>
            <w:r w:rsidRPr="00A10EF6">
              <w:rPr>
                <w:rFonts w:ascii="Times New Roman" w:hAnsi="Times New Roman" w:eastAsia="Times New Roman" w:cs="Times New Roman"/>
                <w:noProof/>
                <w:sz w:val="26"/>
                <w:szCs w:val="26"/>
                <w:lang w:val="en-GB"/>
              </w:rPr>
              <w:t xml:space="preserve"> </w:t>
            </w:r>
          </w:p>
        </w:tc>
      </w:tr>
      <w:tr w:rsidRPr="00A10EF6" w:rsidR="00A133A8" w:rsidTr="000F529E" w14:paraId="7E4BDA64" w14:textId="77777777">
        <w:tc>
          <w:tcPr>
            <w:tcW w:w="3681" w:type="dxa"/>
            <w:gridSpan w:val="4"/>
            <w:vAlign w:val="center"/>
          </w:tcPr>
          <w:p w:rsidRPr="00A10EF6" w:rsidR="00A133A8" w:rsidP="000D463F" w:rsidRDefault="00546372" w14:paraId="41123D3C" w14:textId="62ECC20D">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2019 - 2020</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73C3F911"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1200</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4036EBF3"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1050</w:t>
            </w:r>
            <w:r w:rsidRPr="00A10EF6">
              <w:rPr>
                <w:rFonts w:ascii="Times New Roman" w:hAnsi="Times New Roman" w:eastAsia="Times New Roman" w:cs="Times New Roman"/>
                <w:noProof/>
                <w:sz w:val="26"/>
                <w:szCs w:val="26"/>
                <w:lang w:val="en-GB"/>
              </w:rPr>
              <w:t xml:space="preserve"> </w:t>
            </w:r>
          </w:p>
        </w:tc>
        <w:tc>
          <w:tcPr>
            <w:tcW w:w="1330" w:type="dxa"/>
            <w:gridSpan w:val="3"/>
          </w:tcPr>
          <w:p w:rsidRPr="00A10EF6" w:rsidR="00A133A8" w:rsidP="000D463F" w:rsidRDefault="00320B01" w14:paraId="16069CFA" w14:textId="62779FDF">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87,5</w:t>
            </w:r>
            <w:r>
              <w:rPr>
                <w:rFonts w:ascii="Times New Roman" w:hAnsi="Times New Roman" w:eastAsia="Times New Roman" w:cs="Times New Roman"/>
                <w:noProof/>
                <w:sz w:val="26"/>
                <w:szCs w:val="26"/>
                <w:lang w:val="en-US"/>
              </w:rPr>
              <w:t>0</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16C0D22E"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1042</w:t>
            </w:r>
            <w:r w:rsidRPr="00A10EF6">
              <w:rPr>
                <w:rFonts w:ascii="Times New Roman" w:hAnsi="Times New Roman" w:eastAsia="Times New Roman" w:cs="Times New Roman"/>
                <w:noProof/>
                <w:sz w:val="26"/>
                <w:szCs w:val="26"/>
                <w:lang w:val="en-GB"/>
              </w:rPr>
              <w:t xml:space="preserve"> </w:t>
            </w:r>
          </w:p>
        </w:tc>
      </w:tr>
      <w:tr w:rsidRPr="00A10EF6" w:rsidR="00A133A8" w:rsidTr="000F529E" w14:paraId="6904FA39" w14:textId="77777777">
        <w:tc>
          <w:tcPr>
            <w:tcW w:w="3681" w:type="dxa"/>
            <w:gridSpan w:val="4"/>
            <w:vAlign w:val="center"/>
          </w:tcPr>
          <w:p w:rsidRPr="00A10EF6" w:rsidR="00A133A8" w:rsidP="000D463F" w:rsidRDefault="00662F65" w14:paraId="3F062A8F" w14:textId="425759EF">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2020 - 2021</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6A9B9014"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1198</w:t>
            </w:r>
            <w:r w:rsidRPr="00A10EF6">
              <w:rPr>
                <w:rFonts w:ascii="Times New Roman" w:hAnsi="Times New Roman" w:eastAsia="Times New Roman" w:cs="Times New Roman"/>
                <w:noProof/>
                <w:sz w:val="26"/>
                <w:szCs w:val="26"/>
                <w:lang w:val="en-GB"/>
              </w:rPr>
              <w:t xml:space="preserve"> </w:t>
            </w:r>
          </w:p>
        </w:tc>
        <w:tc>
          <w:tcPr>
            <w:tcW w:w="1331" w:type="dxa"/>
            <w:gridSpan w:val="4"/>
          </w:tcPr>
          <w:p w:rsidRPr="00A10EF6" w:rsidR="00A133A8" w:rsidP="000D463F" w:rsidRDefault="00A133A8" w14:paraId="4D7E9D4A" w14:textId="3FA2D99F">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1095</w:t>
            </w:r>
            <w:r w:rsidRPr="00A10EF6" w:rsidR="007F41CA">
              <w:rPr>
                <w:rFonts w:ascii="Times New Roman" w:hAnsi="Times New Roman" w:eastAsia="Times New Roman" w:cs="Times New Roman"/>
                <w:noProof/>
                <w:sz w:val="26"/>
                <w:szCs w:val="26"/>
                <w:lang w:val="en-GB"/>
              </w:rPr>
              <w:t xml:space="preserve"> </w:t>
            </w:r>
          </w:p>
        </w:tc>
        <w:tc>
          <w:tcPr>
            <w:tcW w:w="1330" w:type="dxa"/>
            <w:gridSpan w:val="3"/>
          </w:tcPr>
          <w:p w:rsidRPr="00A10EF6" w:rsidR="00A133A8" w:rsidP="000D463F" w:rsidRDefault="00320B01" w14:paraId="0D650DA8" w14:textId="7282B675">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91,40</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69AB3B0B" w14:textId="3E0B8109">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1091</w:t>
            </w:r>
            <w:r w:rsidRPr="00A10EF6" w:rsidR="007F41CA">
              <w:rPr>
                <w:rFonts w:ascii="Times New Roman" w:hAnsi="Times New Roman" w:eastAsia="Times New Roman" w:cs="Times New Roman"/>
                <w:noProof/>
                <w:sz w:val="26"/>
                <w:szCs w:val="26"/>
                <w:lang w:val="en-GB"/>
              </w:rPr>
              <w:t xml:space="preserve"> </w:t>
            </w:r>
          </w:p>
        </w:tc>
      </w:tr>
      <w:tr w:rsidRPr="00A10EF6" w:rsidR="00A133A8" w:rsidTr="000F529E" w14:paraId="2428A2D4" w14:textId="77777777">
        <w:tc>
          <w:tcPr>
            <w:tcW w:w="3681" w:type="dxa"/>
            <w:gridSpan w:val="4"/>
            <w:vAlign w:val="center"/>
          </w:tcPr>
          <w:p w:rsidRPr="00A10EF6" w:rsidR="00A133A8" w:rsidP="000D463F" w:rsidRDefault="00B961D1" w14:paraId="7F0045C1" w14:textId="16B087B8">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2021 - 2022</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4880F047"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1074</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158EB4AE"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960</w:t>
            </w:r>
            <w:r w:rsidRPr="00A10EF6">
              <w:rPr>
                <w:rFonts w:ascii="Times New Roman" w:hAnsi="Times New Roman" w:eastAsia="Times New Roman" w:cs="Times New Roman"/>
                <w:noProof/>
                <w:sz w:val="26"/>
                <w:szCs w:val="26"/>
                <w:lang w:val="en-GB"/>
              </w:rPr>
              <w:t xml:space="preserve"> </w:t>
            </w:r>
          </w:p>
        </w:tc>
        <w:tc>
          <w:tcPr>
            <w:tcW w:w="1330" w:type="dxa"/>
            <w:gridSpan w:val="3"/>
          </w:tcPr>
          <w:p w:rsidRPr="00A10EF6" w:rsidR="00A133A8" w:rsidP="000D463F" w:rsidRDefault="00320B01" w14:paraId="1EB6255E" w14:textId="09E9B7AC">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89,38</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4CC45CCB" w14:textId="77777777">
            <w:pPr>
              <w:spacing w:after="0" w:line="312" w:lineRule="auto"/>
              <w:jc w:val="center"/>
              <w:rPr>
                <w:rFonts w:ascii="Times New Roman" w:hAnsi="Times New Roman" w:eastAsia="Times New Roman" w:cs="Times New Roman"/>
                <w:noProof/>
                <w:sz w:val="26"/>
                <w:szCs w:val="26"/>
                <w:lang w:val="en-GB"/>
              </w:rPr>
            </w:pPr>
            <w:r w:rsidRPr="00A10EF6">
              <w:rPr>
                <w:rFonts w:ascii="Times New Roman" w:hAnsi="Times New Roman" w:eastAsia="Times New Roman" w:cs="Times New Roman"/>
                <w:noProof/>
                <w:sz w:val="26"/>
                <w:szCs w:val="26"/>
                <w:lang w:val="vi"/>
              </w:rPr>
              <w:t>958</w:t>
            </w:r>
            <w:r w:rsidRPr="00A10EF6">
              <w:rPr>
                <w:rFonts w:ascii="Times New Roman" w:hAnsi="Times New Roman" w:eastAsia="Times New Roman" w:cs="Times New Roman"/>
                <w:noProof/>
                <w:sz w:val="26"/>
                <w:szCs w:val="26"/>
                <w:lang w:val="en-GB"/>
              </w:rPr>
              <w:t xml:space="preserve"> </w:t>
            </w:r>
          </w:p>
        </w:tc>
      </w:tr>
      <w:tr w:rsidRPr="00A10EF6" w:rsidR="000F529E" w:rsidTr="00A10EF6" w14:paraId="580C618A" w14:textId="77777777">
        <w:trPr>
          <w:trHeight w:val="50"/>
        </w:trPr>
        <w:tc>
          <w:tcPr>
            <w:tcW w:w="9067" w:type="dxa"/>
            <w:gridSpan w:val="18"/>
          </w:tcPr>
          <w:p w:rsidRPr="00A10EF6" w:rsidR="000F529E" w:rsidP="000D463F" w:rsidRDefault="000F529E" w14:paraId="4CB5084D" w14:textId="5BF23A59">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b/>
                <w:bCs/>
                <w:noProof/>
                <w:sz w:val="26"/>
                <w:szCs w:val="26"/>
                <w:lang w:val="vi"/>
              </w:rPr>
              <w:t xml:space="preserve">3. Đại học </w:t>
            </w:r>
            <w:r w:rsidRPr="00A10EF6">
              <w:rPr>
                <w:rFonts w:ascii="Times New Roman" w:hAnsi="Times New Roman" w:eastAsia="Times New Roman" w:cs="Times New Roman"/>
                <w:noProof/>
                <w:sz w:val="26"/>
                <w:szCs w:val="26"/>
              </w:rPr>
              <w:t xml:space="preserve"> </w:t>
            </w:r>
          </w:p>
        </w:tc>
      </w:tr>
      <w:tr w:rsidRPr="00A10EF6" w:rsidR="00A133A8" w:rsidTr="000F529E" w14:paraId="567D6C8D" w14:textId="77777777">
        <w:tc>
          <w:tcPr>
            <w:tcW w:w="3681" w:type="dxa"/>
            <w:gridSpan w:val="4"/>
          </w:tcPr>
          <w:p w:rsidRPr="00A10EF6" w:rsidR="00A133A8" w:rsidP="000D463F" w:rsidRDefault="00674269" w14:paraId="6E06D6BA" w14:textId="10BAB263">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2017 - 2018</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1768977B"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13379</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2288118B"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5513</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5915BC63" w14:textId="45E1290B">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41,20</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31E91954"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3136</w:t>
            </w:r>
            <w:r w:rsidRPr="00A10EF6">
              <w:rPr>
                <w:rFonts w:ascii="Times New Roman" w:hAnsi="Times New Roman" w:eastAsia="Times New Roman" w:cs="Times New Roman"/>
                <w:noProof/>
                <w:sz w:val="26"/>
                <w:szCs w:val="26"/>
              </w:rPr>
              <w:t xml:space="preserve"> </w:t>
            </w:r>
          </w:p>
        </w:tc>
      </w:tr>
      <w:tr w:rsidRPr="00A10EF6" w:rsidR="00A133A8" w:rsidTr="000F529E" w14:paraId="42E19682" w14:textId="77777777">
        <w:tc>
          <w:tcPr>
            <w:tcW w:w="3681" w:type="dxa"/>
            <w:gridSpan w:val="4"/>
          </w:tcPr>
          <w:p w:rsidRPr="00A10EF6" w:rsidR="00A133A8" w:rsidP="000D463F" w:rsidRDefault="001A7F12" w14:paraId="24BA508A" w14:textId="78FA1052">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2018 - 2019</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1AB08684"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11522</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01253B44"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5316</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0C5F53DB" w14:textId="304C5AB9">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46,13</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4020BC38"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2938</w:t>
            </w:r>
            <w:r w:rsidRPr="00A10EF6">
              <w:rPr>
                <w:rFonts w:ascii="Times New Roman" w:hAnsi="Times New Roman" w:eastAsia="Times New Roman" w:cs="Times New Roman"/>
                <w:noProof/>
                <w:sz w:val="26"/>
                <w:szCs w:val="26"/>
              </w:rPr>
              <w:t xml:space="preserve"> </w:t>
            </w:r>
          </w:p>
        </w:tc>
      </w:tr>
      <w:tr w:rsidRPr="00A10EF6" w:rsidR="00A133A8" w:rsidTr="000F529E" w14:paraId="252D0ECB" w14:textId="77777777">
        <w:tc>
          <w:tcPr>
            <w:tcW w:w="3681" w:type="dxa"/>
            <w:gridSpan w:val="4"/>
          </w:tcPr>
          <w:p w:rsidRPr="00A10EF6" w:rsidR="00A133A8" w:rsidP="000D463F" w:rsidRDefault="00546372" w14:paraId="6357D96F" w14:textId="5B1903BF">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2019 - 2020</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3C3D59DB"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10743</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18ACFAEE"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4954</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3F23442B" w14:textId="25FB30F5">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46,11</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46FAF8F1"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2977</w:t>
            </w:r>
            <w:r w:rsidRPr="00A10EF6">
              <w:rPr>
                <w:rFonts w:ascii="Times New Roman" w:hAnsi="Times New Roman" w:eastAsia="Times New Roman" w:cs="Times New Roman"/>
                <w:noProof/>
                <w:sz w:val="26"/>
                <w:szCs w:val="26"/>
              </w:rPr>
              <w:t xml:space="preserve"> </w:t>
            </w:r>
          </w:p>
        </w:tc>
      </w:tr>
      <w:tr w:rsidRPr="00A10EF6" w:rsidR="00A133A8" w:rsidTr="000F529E" w14:paraId="4008C7C7" w14:textId="77777777">
        <w:tc>
          <w:tcPr>
            <w:tcW w:w="3681" w:type="dxa"/>
            <w:gridSpan w:val="4"/>
          </w:tcPr>
          <w:p w:rsidRPr="00A10EF6" w:rsidR="00A133A8" w:rsidP="000D463F" w:rsidRDefault="00662F65" w14:paraId="4C9D4209" w14:textId="31B87325">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2020 - 2021</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47FB2744"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9851</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091E26EF"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4428</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64C86062" w14:textId="504FB17B">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44,94</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76268D54"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3484</w:t>
            </w:r>
            <w:r w:rsidRPr="00A10EF6">
              <w:rPr>
                <w:rFonts w:ascii="Times New Roman" w:hAnsi="Times New Roman" w:eastAsia="Times New Roman" w:cs="Times New Roman"/>
                <w:noProof/>
                <w:sz w:val="26"/>
                <w:szCs w:val="26"/>
              </w:rPr>
              <w:t xml:space="preserve"> </w:t>
            </w:r>
          </w:p>
        </w:tc>
      </w:tr>
      <w:tr w:rsidRPr="00A10EF6" w:rsidR="00A133A8" w:rsidTr="000F529E" w14:paraId="71DB83BF" w14:textId="77777777">
        <w:tc>
          <w:tcPr>
            <w:tcW w:w="3681" w:type="dxa"/>
            <w:gridSpan w:val="4"/>
          </w:tcPr>
          <w:p w:rsidRPr="00A10EF6" w:rsidR="00A133A8" w:rsidP="000D463F" w:rsidRDefault="00B961D1" w14:paraId="2BE4E54D" w14:textId="5360260F">
            <w:pPr>
              <w:spacing w:after="0" w:line="312" w:lineRule="auto"/>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2021 - 2022</w:t>
            </w:r>
            <w:r w:rsidRPr="00A10EF6" w:rsidR="00A133A8">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A133A8" w14:paraId="073D83CF"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24949</w:t>
            </w:r>
            <w:r w:rsidRPr="00A10EF6">
              <w:rPr>
                <w:rFonts w:ascii="Times New Roman" w:hAnsi="Times New Roman" w:eastAsia="Times New Roman" w:cs="Times New Roman"/>
                <w:noProof/>
                <w:sz w:val="26"/>
                <w:szCs w:val="26"/>
              </w:rPr>
              <w:t xml:space="preserve"> </w:t>
            </w:r>
          </w:p>
        </w:tc>
        <w:tc>
          <w:tcPr>
            <w:tcW w:w="1331" w:type="dxa"/>
            <w:gridSpan w:val="4"/>
          </w:tcPr>
          <w:p w:rsidRPr="00A10EF6" w:rsidR="00A133A8" w:rsidP="000D463F" w:rsidRDefault="00A133A8" w14:paraId="5DF63E97"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6740</w:t>
            </w:r>
            <w:r w:rsidRPr="00A10EF6">
              <w:rPr>
                <w:rFonts w:ascii="Times New Roman" w:hAnsi="Times New Roman" w:eastAsia="Times New Roman" w:cs="Times New Roman"/>
                <w:noProof/>
                <w:sz w:val="26"/>
                <w:szCs w:val="26"/>
              </w:rPr>
              <w:t xml:space="preserve"> </w:t>
            </w:r>
          </w:p>
        </w:tc>
        <w:tc>
          <w:tcPr>
            <w:tcW w:w="1330" w:type="dxa"/>
            <w:gridSpan w:val="3"/>
          </w:tcPr>
          <w:p w:rsidRPr="00A10EF6" w:rsidR="00A133A8" w:rsidP="000D463F" w:rsidRDefault="00320B01" w14:paraId="4ACC0F01" w14:textId="0259C45B">
            <w:pPr>
              <w:spacing w:after="0" w:line="312" w:lineRule="auto"/>
              <w:jc w:val="center"/>
              <w:rPr>
                <w:rFonts w:ascii="Times New Roman" w:hAnsi="Times New Roman" w:eastAsia="Times New Roman" w:cs="Times New Roman"/>
                <w:noProof/>
                <w:sz w:val="26"/>
                <w:szCs w:val="26"/>
              </w:rPr>
            </w:pPr>
            <w:r>
              <w:rPr>
                <w:rFonts w:ascii="Times New Roman" w:hAnsi="Times New Roman" w:eastAsia="Times New Roman" w:cs="Times New Roman"/>
                <w:noProof/>
                <w:sz w:val="26"/>
                <w:szCs w:val="26"/>
                <w:lang w:val="vi"/>
              </w:rPr>
              <w:t>27,01</w:t>
            </w:r>
            <w:r w:rsidRPr="00A10EF6" w:rsidR="00A133A8">
              <w:rPr>
                <w:rFonts w:ascii="Times New Roman" w:hAnsi="Times New Roman" w:eastAsia="Times New Roman" w:cs="Times New Roman"/>
                <w:noProof/>
                <w:sz w:val="26"/>
                <w:szCs w:val="26"/>
              </w:rPr>
              <w:t xml:space="preserve"> </w:t>
            </w:r>
          </w:p>
        </w:tc>
        <w:tc>
          <w:tcPr>
            <w:tcW w:w="1395" w:type="dxa"/>
            <w:gridSpan w:val="4"/>
          </w:tcPr>
          <w:p w:rsidRPr="00A10EF6" w:rsidR="00A133A8" w:rsidP="000D463F" w:rsidRDefault="00A133A8" w14:paraId="116885A3" w14:textId="77777777">
            <w:pPr>
              <w:spacing w:after="0" w:line="312" w:lineRule="auto"/>
              <w:jc w:val="center"/>
              <w:rPr>
                <w:rFonts w:ascii="Times New Roman" w:hAnsi="Times New Roman" w:eastAsia="Times New Roman" w:cs="Times New Roman"/>
                <w:noProof/>
                <w:sz w:val="26"/>
                <w:szCs w:val="26"/>
              </w:rPr>
            </w:pPr>
            <w:r w:rsidRPr="00A10EF6">
              <w:rPr>
                <w:rFonts w:ascii="Times New Roman" w:hAnsi="Times New Roman" w:eastAsia="Times New Roman" w:cs="Times New Roman"/>
                <w:noProof/>
                <w:sz w:val="26"/>
                <w:szCs w:val="26"/>
                <w:lang w:val="vi"/>
              </w:rPr>
              <w:t>5714</w:t>
            </w:r>
          </w:p>
        </w:tc>
      </w:tr>
      <w:tr w:rsidRPr="00A10EF6" w:rsidR="007F41CA" w:rsidTr="000F529E" w14:paraId="1F55CD6A" w14:textId="77777777">
        <w:tc>
          <w:tcPr>
            <w:tcW w:w="9067" w:type="dxa"/>
            <w:gridSpan w:val="18"/>
          </w:tcPr>
          <w:p w:rsidRPr="00A10EF6" w:rsidR="007F41CA" w:rsidP="000D463F" w:rsidRDefault="007F41CA" w14:paraId="1D96054B" w14:textId="696755E4">
            <w:pPr>
              <w:spacing w:after="0" w:line="312" w:lineRule="auto"/>
              <w:rPr>
                <w:rFonts w:ascii="Times New Roman" w:hAnsi="Times New Roman" w:eastAsia="Times New Roman" w:cs="Times New Roman"/>
                <w:noProof/>
                <w:sz w:val="26"/>
                <w:szCs w:val="26"/>
                <w:lang w:val="vi"/>
              </w:rPr>
            </w:pPr>
            <w:r w:rsidRPr="00A10EF6">
              <w:rPr>
                <w:rFonts w:ascii="Times New Roman" w:hAnsi="Times New Roman" w:eastAsia="Times New Roman" w:cs="Times New Roman"/>
                <w:b/>
                <w:bCs/>
                <w:noProof/>
                <w:sz w:val="26"/>
                <w:szCs w:val="26"/>
                <w:lang w:val="vi"/>
              </w:rPr>
              <w:t>Chỉ số 2: Kết quả NCKH của giảng viên</w:t>
            </w:r>
          </w:p>
        </w:tc>
      </w:tr>
      <w:tr w:rsidRPr="00A10EF6" w:rsidR="00A133A8" w:rsidTr="00A10EF6" w14:paraId="4FE17E86" w14:textId="77777777">
        <w:tc>
          <w:tcPr>
            <w:tcW w:w="704" w:type="dxa"/>
            <w:vMerge w:val="restart"/>
            <w:vAlign w:val="center"/>
          </w:tcPr>
          <w:p w:rsidRPr="00A10EF6" w:rsidR="00A133A8" w:rsidP="000D463F" w:rsidRDefault="00A133A8" w14:paraId="56692D92" w14:textId="3E76B8E1">
            <w:pPr>
              <w:spacing w:after="0" w:line="312" w:lineRule="auto"/>
              <w:jc w:val="center"/>
              <w:rPr>
                <w:rFonts w:ascii="Times New Roman" w:hAnsi="Times New Roman" w:eastAsia="Times New Roman" w:cs="Times New Roman"/>
                <w:b/>
                <w:noProof/>
                <w:color w:val="000000" w:themeColor="text1"/>
                <w:sz w:val="26"/>
                <w:szCs w:val="26"/>
              </w:rPr>
            </w:pPr>
            <w:r w:rsidRPr="00A10EF6">
              <w:rPr>
                <w:rFonts w:ascii="Times New Roman" w:hAnsi="Times New Roman" w:eastAsia="Times New Roman" w:cs="Times New Roman"/>
                <w:b/>
                <w:noProof/>
                <w:color w:val="000000" w:themeColor="text1"/>
                <w:sz w:val="26"/>
                <w:szCs w:val="26"/>
                <w:lang w:val="vi"/>
              </w:rPr>
              <w:t>TT</w:t>
            </w:r>
          </w:p>
        </w:tc>
        <w:tc>
          <w:tcPr>
            <w:tcW w:w="2693" w:type="dxa"/>
            <w:gridSpan w:val="2"/>
            <w:vMerge w:val="restart"/>
            <w:vAlign w:val="center"/>
          </w:tcPr>
          <w:p w:rsidRPr="00A10EF6" w:rsidR="00A133A8" w:rsidP="000D463F" w:rsidRDefault="00A133A8" w14:paraId="1C061CCC" w14:textId="6B9F5EC9">
            <w:pPr>
              <w:spacing w:after="0" w:line="312" w:lineRule="auto"/>
              <w:jc w:val="center"/>
              <w:rPr>
                <w:rFonts w:ascii="Times New Roman" w:hAnsi="Times New Roman" w:eastAsia="Times New Roman" w:cs="Times New Roman"/>
                <w:b/>
                <w:noProof/>
                <w:color w:val="000000" w:themeColor="text1"/>
                <w:sz w:val="26"/>
                <w:szCs w:val="26"/>
              </w:rPr>
            </w:pPr>
            <w:r w:rsidRPr="00A10EF6">
              <w:rPr>
                <w:rFonts w:ascii="Times New Roman" w:hAnsi="Times New Roman" w:eastAsia="Times New Roman" w:cs="Times New Roman"/>
                <w:b/>
                <w:noProof/>
                <w:color w:val="000000" w:themeColor="text1"/>
                <w:sz w:val="26"/>
                <w:szCs w:val="26"/>
                <w:lang w:val="vi"/>
              </w:rPr>
              <w:t>Phân loại đề tài</w:t>
            </w:r>
          </w:p>
        </w:tc>
        <w:tc>
          <w:tcPr>
            <w:tcW w:w="5670" w:type="dxa"/>
            <w:gridSpan w:val="15"/>
            <w:vAlign w:val="center"/>
          </w:tcPr>
          <w:p w:rsidRPr="00A10EF6" w:rsidR="00A133A8" w:rsidP="000D463F" w:rsidRDefault="00A133A8" w14:paraId="318B8106" w14:textId="5C04370F">
            <w:pPr>
              <w:spacing w:after="0" w:line="312" w:lineRule="auto"/>
              <w:jc w:val="center"/>
              <w:rPr>
                <w:rFonts w:ascii="Times New Roman" w:hAnsi="Times New Roman" w:eastAsia="Times New Roman" w:cs="Times New Roman"/>
                <w:b/>
                <w:noProof/>
                <w:color w:val="000000" w:themeColor="text1"/>
                <w:sz w:val="26"/>
                <w:szCs w:val="26"/>
              </w:rPr>
            </w:pPr>
            <w:r w:rsidRPr="00A10EF6">
              <w:rPr>
                <w:rFonts w:ascii="Times New Roman" w:hAnsi="Times New Roman" w:eastAsia="Times New Roman" w:cs="Times New Roman"/>
                <w:b/>
                <w:noProof/>
                <w:color w:val="000000" w:themeColor="text1"/>
                <w:sz w:val="26"/>
                <w:szCs w:val="26"/>
                <w:lang w:val="vi"/>
              </w:rPr>
              <w:t>Số lượng</w:t>
            </w:r>
          </w:p>
        </w:tc>
      </w:tr>
      <w:tr w:rsidRPr="00A10EF6" w:rsidR="00A133A8" w:rsidTr="00A10EF6" w14:paraId="4207E2A0" w14:textId="77777777">
        <w:trPr>
          <w:trHeight w:val="50"/>
        </w:trPr>
        <w:tc>
          <w:tcPr>
            <w:tcW w:w="704" w:type="dxa"/>
            <w:vMerge/>
            <w:vAlign w:val="center"/>
          </w:tcPr>
          <w:p w:rsidRPr="00A10EF6" w:rsidR="00A133A8" w:rsidP="000D463F" w:rsidRDefault="00A133A8" w14:paraId="18BFAF20" w14:textId="77777777">
            <w:pPr>
              <w:spacing w:after="0" w:line="312" w:lineRule="auto"/>
              <w:jc w:val="center"/>
              <w:rPr>
                <w:noProof/>
                <w:sz w:val="26"/>
                <w:szCs w:val="26"/>
              </w:rPr>
            </w:pPr>
          </w:p>
        </w:tc>
        <w:tc>
          <w:tcPr>
            <w:tcW w:w="2693" w:type="dxa"/>
            <w:gridSpan w:val="2"/>
            <w:vMerge/>
            <w:vAlign w:val="center"/>
          </w:tcPr>
          <w:p w:rsidRPr="00A10EF6" w:rsidR="00A133A8" w:rsidP="000D463F" w:rsidRDefault="00A133A8" w14:paraId="0CAE2D4E" w14:textId="77777777">
            <w:pPr>
              <w:spacing w:after="0" w:line="312" w:lineRule="auto"/>
              <w:jc w:val="center"/>
              <w:rPr>
                <w:noProof/>
                <w:sz w:val="26"/>
                <w:szCs w:val="26"/>
              </w:rPr>
            </w:pPr>
          </w:p>
        </w:tc>
        <w:tc>
          <w:tcPr>
            <w:tcW w:w="945" w:type="dxa"/>
            <w:gridSpan w:val="2"/>
            <w:vAlign w:val="center"/>
          </w:tcPr>
          <w:p w:rsidRPr="00A10EF6" w:rsidR="00A133A8" w:rsidP="000D463F" w:rsidRDefault="00674269" w14:paraId="110CB22D" w14:textId="1919E1F1">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2017 - 2018</w:t>
            </w:r>
          </w:p>
        </w:tc>
        <w:tc>
          <w:tcPr>
            <w:tcW w:w="945" w:type="dxa"/>
            <w:gridSpan w:val="3"/>
            <w:vAlign w:val="center"/>
          </w:tcPr>
          <w:p w:rsidRPr="00A10EF6" w:rsidR="00A133A8" w:rsidP="000D463F" w:rsidRDefault="001A7F12" w14:paraId="2F1C1B9A" w14:textId="10FD90D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2018 - 2019</w:t>
            </w:r>
          </w:p>
        </w:tc>
        <w:tc>
          <w:tcPr>
            <w:tcW w:w="945" w:type="dxa"/>
            <w:gridSpan w:val="2"/>
            <w:vAlign w:val="center"/>
          </w:tcPr>
          <w:p w:rsidRPr="00A10EF6" w:rsidR="00A133A8" w:rsidP="000D463F" w:rsidRDefault="00546372" w14:paraId="645B9FB6" w14:textId="6AAA3F5D">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2019 - 2020</w:t>
            </w:r>
          </w:p>
        </w:tc>
        <w:tc>
          <w:tcPr>
            <w:tcW w:w="945" w:type="dxa"/>
            <w:gridSpan w:val="3"/>
            <w:vAlign w:val="center"/>
          </w:tcPr>
          <w:p w:rsidRPr="00A10EF6" w:rsidR="00A133A8" w:rsidP="000D463F" w:rsidRDefault="00662F65" w14:paraId="2A0AEEDF" w14:textId="204DBE46">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2020 - 2021</w:t>
            </w:r>
          </w:p>
        </w:tc>
        <w:tc>
          <w:tcPr>
            <w:tcW w:w="945" w:type="dxa"/>
            <w:gridSpan w:val="3"/>
            <w:vAlign w:val="center"/>
          </w:tcPr>
          <w:p w:rsidRPr="00A10EF6" w:rsidR="00A133A8" w:rsidP="000D463F" w:rsidRDefault="00B961D1" w14:paraId="007AAE1E" w14:textId="61893960">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2021 - 2022</w:t>
            </w:r>
          </w:p>
        </w:tc>
        <w:tc>
          <w:tcPr>
            <w:tcW w:w="945" w:type="dxa"/>
            <w:gridSpan w:val="2"/>
            <w:vAlign w:val="center"/>
          </w:tcPr>
          <w:p w:rsidRPr="00A10EF6" w:rsidR="00A133A8" w:rsidP="000D463F" w:rsidRDefault="00A133A8" w14:paraId="7D7664D9" w14:textId="686B0FAF">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Tổng số</w:t>
            </w:r>
          </w:p>
        </w:tc>
      </w:tr>
      <w:tr w:rsidRPr="00A10EF6" w:rsidR="00A133A8" w:rsidTr="00A10EF6" w14:paraId="6EA70486" w14:textId="77777777">
        <w:trPr>
          <w:trHeight w:val="460"/>
        </w:trPr>
        <w:tc>
          <w:tcPr>
            <w:tcW w:w="704" w:type="dxa"/>
            <w:vAlign w:val="center"/>
          </w:tcPr>
          <w:p w:rsidRPr="00A10EF6" w:rsidR="00A133A8" w:rsidP="000D463F" w:rsidRDefault="00A133A8" w14:paraId="438DFB00" w14:textId="042F608B">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w:t>
            </w:r>
          </w:p>
        </w:tc>
        <w:tc>
          <w:tcPr>
            <w:tcW w:w="2693" w:type="dxa"/>
            <w:gridSpan w:val="2"/>
            <w:vAlign w:val="center"/>
          </w:tcPr>
          <w:p w:rsidRPr="00A10EF6" w:rsidR="00A133A8" w:rsidP="000D463F" w:rsidRDefault="00A133A8" w14:paraId="38E317E6"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Đề tài cấp Nhà nước</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7B18B7C8"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7E4F5CB4"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45A458B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4CEBE036"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846A6C" w14:paraId="100543E6" w14:textId="37FDEC75">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4</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846A6C" w14:paraId="350A7E96" w14:textId="25C970B0">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12</w:t>
            </w:r>
            <w:r w:rsidRPr="00A10EF6" w:rsidR="00A133A8">
              <w:rPr>
                <w:rFonts w:ascii="Times New Roman" w:hAnsi="Times New Roman" w:eastAsia="Times New Roman" w:cs="Times New Roman"/>
                <w:noProof/>
                <w:color w:val="000000" w:themeColor="text1"/>
                <w:sz w:val="26"/>
                <w:szCs w:val="26"/>
              </w:rPr>
              <w:t xml:space="preserve"> </w:t>
            </w:r>
          </w:p>
        </w:tc>
      </w:tr>
      <w:tr w:rsidRPr="00A10EF6" w:rsidR="00A133A8" w:rsidTr="00A10EF6" w14:paraId="4A96BE21" w14:textId="77777777">
        <w:trPr>
          <w:trHeight w:val="460"/>
        </w:trPr>
        <w:tc>
          <w:tcPr>
            <w:tcW w:w="704" w:type="dxa"/>
            <w:vAlign w:val="center"/>
          </w:tcPr>
          <w:p w:rsidRPr="00A10EF6" w:rsidR="00A133A8" w:rsidP="000D463F" w:rsidRDefault="00A133A8" w14:paraId="18658630" w14:textId="289769EC">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w:t>
            </w:r>
          </w:p>
        </w:tc>
        <w:tc>
          <w:tcPr>
            <w:tcW w:w="2693" w:type="dxa"/>
            <w:gridSpan w:val="2"/>
            <w:vAlign w:val="center"/>
          </w:tcPr>
          <w:p w:rsidRPr="00A10EF6" w:rsidR="00A133A8" w:rsidP="000D463F" w:rsidRDefault="00A133A8" w14:paraId="09D99C82"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Đề tài cấp Bộ*</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846A6C" w14:paraId="7C55DC1F" w14:textId="2FEEE25F">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9</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04EA9A9C"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6</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846A6C" w14:paraId="373A0433" w14:textId="5C6E5919">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8</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47BFF4D7" w14:textId="712647C3">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w:t>
            </w:r>
            <w:r w:rsidR="00846A6C">
              <w:rPr>
                <w:rFonts w:ascii="Times New Roman" w:hAnsi="Times New Roman" w:eastAsia="Times New Roman" w:cs="Times New Roman"/>
                <w:noProof/>
                <w:color w:val="000000" w:themeColor="text1"/>
                <w:sz w:val="26"/>
                <w:szCs w:val="26"/>
                <w:lang w:val="en-US"/>
              </w:rPr>
              <w:t>5</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846A6C" w:rsidR="00A133A8" w:rsidP="000D463F" w:rsidRDefault="00A133A8" w14:paraId="2A20AD8E" w14:textId="130BA942">
            <w:pPr>
              <w:spacing w:after="0" w:line="312" w:lineRule="auto"/>
              <w:jc w:val="center"/>
              <w:rPr>
                <w:rFonts w:ascii="Times New Roman" w:hAnsi="Times New Roman" w:eastAsia="Times New Roman" w:cs="Times New Roman"/>
                <w:noProof/>
                <w:color w:val="000000" w:themeColor="text1"/>
                <w:sz w:val="26"/>
                <w:szCs w:val="26"/>
                <w:lang w:val="en-US"/>
              </w:rPr>
            </w:pPr>
            <w:r w:rsidRPr="00A10EF6">
              <w:rPr>
                <w:rFonts w:ascii="Times New Roman" w:hAnsi="Times New Roman" w:eastAsia="Times New Roman" w:cs="Times New Roman"/>
                <w:noProof/>
                <w:color w:val="000000" w:themeColor="text1"/>
                <w:sz w:val="26"/>
                <w:szCs w:val="26"/>
              </w:rPr>
              <w:t xml:space="preserve"> </w:t>
            </w:r>
            <w:r w:rsidR="00846A6C">
              <w:rPr>
                <w:rFonts w:ascii="Times New Roman" w:hAnsi="Times New Roman" w:eastAsia="Times New Roman" w:cs="Times New Roman"/>
                <w:noProof/>
                <w:color w:val="000000" w:themeColor="text1"/>
                <w:sz w:val="26"/>
                <w:szCs w:val="26"/>
                <w:lang w:val="en-US"/>
              </w:rPr>
              <w:t>17</w:t>
            </w:r>
          </w:p>
        </w:tc>
        <w:tc>
          <w:tcPr>
            <w:tcW w:w="945" w:type="dxa"/>
            <w:gridSpan w:val="2"/>
            <w:vAlign w:val="center"/>
          </w:tcPr>
          <w:p w:rsidRPr="00A10EF6" w:rsidR="00A133A8" w:rsidP="000D463F" w:rsidRDefault="00846A6C" w14:paraId="42AEE512" w14:textId="47777F1B">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55</w:t>
            </w:r>
            <w:r w:rsidRPr="00A10EF6" w:rsidR="00A133A8">
              <w:rPr>
                <w:rFonts w:ascii="Times New Roman" w:hAnsi="Times New Roman" w:eastAsia="Times New Roman" w:cs="Times New Roman"/>
                <w:noProof/>
                <w:color w:val="000000" w:themeColor="text1"/>
                <w:sz w:val="26"/>
                <w:szCs w:val="26"/>
              </w:rPr>
              <w:t xml:space="preserve"> </w:t>
            </w:r>
          </w:p>
        </w:tc>
      </w:tr>
      <w:tr w:rsidRPr="00A10EF6" w:rsidR="00A133A8" w:rsidTr="00A10EF6" w14:paraId="45B12189" w14:textId="77777777">
        <w:trPr>
          <w:trHeight w:val="460"/>
        </w:trPr>
        <w:tc>
          <w:tcPr>
            <w:tcW w:w="704" w:type="dxa"/>
            <w:vAlign w:val="center"/>
          </w:tcPr>
          <w:p w:rsidRPr="00A10EF6" w:rsidR="00A133A8" w:rsidP="000D463F" w:rsidRDefault="00A133A8" w14:paraId="1408C29F" w14:textId="53C749C4">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3</w:t>
            </w:r>
          </w:p>
        </w:tc>
        <w:tc>
          <w:tcPr>
            <w:tcW w:w="2693" w:type="dxa"/>
            <w:gridSpan w:val="2"/>
            <w:vAlign w:val="center"/>
          </w:tcPr>
          <w:p w:rsidRPr="00A10EF6" w:rsidR="00A133A8" w:rsidP="000D463F" w:rsidRDefault="00A133A8" w14:paraId="2F1EFDF1"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Đề tài cấp trường</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9C7D85" w14:paraId="5300D886" w14:textId="2B40C265">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125</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9C7D85" w14:paraId="627F5B94" w14:textId="1ABD06CA">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76</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9C7D85" w14:paraId="4AE920DF" w14:textId="3AC348C0">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79</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9C7D85" w:rsidR="00A133A8" w:rsidP="000D463F" w:rsidRDefault="00A133A8" w14:paraId="6C9ED843" w14:textId="3F820D38">
            <w:pPr>
              <w:spacing w:after="0" w:line="312" w:lineRule="auto"/>
              <w:jc w:val="center"/>
              <w:rPr>
                <w:rFonts w:ascii="Times New Roman" w:hAnsi="Times New Roman" w:eastAsia="Times New Roman" w:cs="Times New Roman"/>
                <w:noProof/>
                <w:color w:val="000000" w:themeColor="text1"/>
                <w:sz w:val="26"/>
                <w:szCs w:val="26"/>
                <w:lang w:val="en-US"/>
              </w:rPr>
            </w:pPr>
            <w:r w:rsidRPr="00A10EF6">
              <w:rPr>
                <w:rFonts w:ascii="Times New Roman" w:hAnsi="Times New Roman" w:eastAsia="Times New Roman" w:cs="Times New Roman"/>
                <w:noProof/>
                <w:color w:val="000000" w:themeColor="text1"/>
                <w:sz w:val="26"/>
                <w:szCs w:val="26"/>
              </w:rPr>
              <w:t xml:space="preserve"> </w:t>
            </w:r>
            <w:r w:rsidR="009C7D85">
              <w:rPr>
                <w:rFonts w:ascii="Times New Roman" w:hAnsi="Times New Roman" w:eastAsia="Times New Roman" w:cs="Times New Roman"/>
                <w:noProof/>
                <w:color w:val="000000" w:themeColor="text1"/>
                <w:sz w:val="26"/>
                <w:szCs w:val="26"/>
                <w:lang w:val="en-US"/>
              </w:rPr>
              <w:t>0</w:t>
            </w:r>
          </w:p>
        </w:tc>
        <w:tc>
          <w:tcPr>
            <w:tcW w:w="945" w:type="dxa"/>
            <w:gridSpan w:val="3"/>
            <w:vAlign w:val="center"/>
          </w:tcPr>
          <w:p w:rsidRPr="00A10EF6" w:rsidR="00A133A8" w:rsidP="000D463F" w:rsidRDefault="009C7D85" w14:paraId="24DB6699" w14:textId="6CE6CBCC">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noProof/>
                <w:color w:val="000000" w:themeColor="text1"/>
                <w:sz w:val="26"/>
                <w:szCs w:val="26"/>
                <w:lang w:val="vi"/>
              </w:rPr>
              <w:t>40</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9C7D85" w14:paraId="0FFBB08F" w14:textId="2D117253">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320</w:t>
            </w:r>
            <w:r w:rsidRPr="00A10EF6" w:rsidR="00A133A8">
              <w:rPr>
                <w:rFonts w:ascii="Times New Roman" w:hAnsi="Times New Roman" w:eastAsia="Times New Roman" w:cs="Times New Roman"/>
                <w:noProof/>
                <w:color w:val="000000" w:themeColor="text1"/>
                <w:sz w:val="26"/>
                <w:szCs w:val="26"/>
              </w:rPr>
              <w:t xml:space="preserve"> </w:t>
            </w:r>
          </w:p>
        </w:tc>
      </w:tr>
      <w:tr w:rsidRPr="00A10EF6" w:rsidR="00A133A8" w:rsidTr="00A10EF6" w14:paraId="0F409965" w14:textId="77777777">
        <w:trPr>
          <w:trHeight w:val="460"/>
        </w:trPr>
        <w:tc>
          <w:tcPr>
            <w:tcW w:w="704" w:type="dxa"/>
            <w:vAlign w:val="center"/>
          </w:tcPr>
          <w:p w:rsidRPr="00A10EF6" w:rsidR="00A133A8" w:rsidP="000D463F" w:rsidRDefault="00A133A8" w14:paraId="37605877"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lastRenderedPageBreak/>
              <w:t> </w:t>
            </w:r>
            <w:r w:rsidRPr="00A10EF6">
              <w:rPr>
                <w:rFonts w:ascii="Times New Roman" w:hAnsi="Times New Roman" w:eastAsia="Times New Roman" w:cs="Times New Roman"/>
                <w:noProof/>
                <w:color w:val="000000" w:themeColor="text1"/>
                <w:sz w:val="26"/>
                <w:szCs w:val="26"/>
              </w:rPr>
              <w:t xml:space="preserve"> </w:t>
            </w:r>
          </w:p>
        </w:tc>
        <w:tc>
          <w:tcPr>
            <w:tcW w:w="2693" w:type="dxa"/>
            <w:gridSpan w:val="2"/>
            <w:vAlign w:val="center"/>
          </w:tcPr>
          <w:p w:rsidRPr="00A10EF6" w:rsidR="00A133A8" w:rsidP="000D463F" w:rsidRDefault="00A133A8" w14:paraId="062EA2F4" w14:textId="1F65C58A">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Tổng cộng</w:t>
            </w:r>
          </w:p>
        </w:tc>
        <w:tc>
          <w:tcPr>
            <w:tcW w:w="945" w:type="dxa"/>
            <w:gridSpan w:val="2"/>
            <w:vAlign w:val="center"/>
          </w:tcPr>
          <w:p w:rsidRPr="00A10EF6" w:rsidR="00A133A8" w:rsidP="009C7D85" w:rsidRDefault="009C7D85" w14:paraId="462E1653" w14:textId="2F1F7E67">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135</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9C7D85" w14:paraId="711B4404" w14:textId="3824341B">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83</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9C7D85" w14:paraId="3E0D53CD" w14:textId="56BB7242">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91</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9C7D85" w14:paraId="2054AD2D" w14:textId="3D0597CB">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17</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9C7D85" w14:paraId="6B8458AF" w14:textId="32B4AA3E">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61</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9C7D85" w14:paraId="4F4B1A66" w14:textId="5ECF190A">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387</w:t>
            </w:r>
          </w:p>
        </w:tc>
      </w:tr>
      <w:tr w:rsidRPr="00A10EF6" w:rsidR="00A133A8" w:rsidTr="00065E3B" w14:paraId="24C87ACC" w14:textId="77777777">
        <w:tc>
          <w:tcPr>
            <w:tcW w:w="704" w:type="dxa"/>
            <w:vMerge w:val="restart"/>
            <w:vAlign w:val="center"/>
          </w:tcPr>
          <w:p w:rsidRPr="00A10EF6" w:rsidR="00A133A8" w:rsidP="000D463F" w:rsidRDefault="00A133A8" w14:paraId="3C495F1B" w14:textId="49C1C504">
            <w:pPr>
              <w:spacing w:after="0" w:line="312" w:lineRule="auto"/>
              <w:jc w:val="center"/>
              <w:rPr>
                <w:rFonts w:ascii="Times New Roman" w:hAnsi="Times New Roman" w:eastAsia="Times New Roman" w:cs="Times New Roman"/>
                <w:b/>
                <w:noProof/>
                <w:color w:val="000000" w:themeColor="text1"/>
                <w:sz w:val="26"/>
                <w:szCs w:val="26"/>
              </w:rPr>
            </w:pPr>
            <w:r w:rsidRPr="00A10EF6">
              <w:rPr>
                <w:rFonts w:ascii="Times New Roman" w:hAnsi="Times New Roman" w:eastAsia="Times New Roman" w:cs="Times New Roman"/>
                <w:b/>
                <w:noProof/>
                <w:color w:val="000000" w:themeColor="text1"/>
                <w:sz w:val="26"/>
                <w:szCs w:val="26"/>
                <w:lang w:val="vi"/>
              </w:rPr>
              <w:t>TT</w:t>
            </w:r>
          </w:p>
        </w:tc>
        <w:tc>
          <w:tcPr>
            <w:tcW w:w="2693" w:type="dxa"/>
            <w:gridSpan w:val="2"/>
            <w:vMerge w:val="restart"/>
            <w:vAlign w:val="center"/>
          </w:tcPr>
          <w:p w:rsidRPr="00A10EF6" w:rsidR="00A133A8" w:rsidP="000D463F" w:rsidRDefault="00A133A8" w14:paraId="65D2571D" w14:textId="77777777">
            <w:pPr>
              <w:spacing w:after="0" w:line="312" w:lineRule="auto"/>
              <w:jc w:val="center"/>
              <w:rPr>
                <w:rFonts w:ascii="Times New Roman" w:hAnsi="Times New Roman" w:eastAsia="Times New Roman" w:cs="Times New Roman"/>
                <w:b/>
                <w:noProof/>
                <w:color w:val="000000" w:themeColor="text1"/>
                <w:sz w:val="26"/>
                <w:szCs w:val="26"/>
              </w:rPr>
            </w:pPr>
            <w:r w:rsidRPr="00A10EF6">
              <w:rPr>
                <w:rFonts w:ascii="Times New Roman" w:hAnsi="Times New Roman" w:eastAsia="Times New Roman" w:cs="Times New Roman"/>
                <w:b/>
                <w:noProof/>
                <w:color w:val="000000" w:themeColor="text1"/>
                <w:sz w:val="26"/>
                <w:szCs w:val="26"/>
                <w:lang w:val="vi"/>
              </w:rPr>
              <w:t>Công bố trên tạp chí</w:t>
            </w:r>
            <w:r w:rsidRPr="00A10EF6">
              <w:rPr>
                <w:rFonts w:ascii="Times New Roman" w:hAnsi="Times New Roman" w:eastAsia="Times New Roman" w:cs="Times New Roman"/>
                <w:b/>
                <w:noProof/>
                <w:color w:val="000000" w:themeColor="text1"/>
                <w:sz w:val="26"/>
                <w:szCs w:val="26"/>
              </w:rPr>
              <w:t xml:space="preserve"> khoa học</w:t>
            </w:r>
          </w:p>
        </w:tc>
        <w:tc>
          <w:tcPr>
            <w:tcW w:w="5670" w:type="dxa"/>
            <w:gridSpan w:val="15"/>
            <w:vAlign w:val="center"/>
          </w:tcPr>
          <w:p w:rsidRPr="00A10EF6" w:rsidR="00A133A8" w:rsidP="000D463F" w:rsidRDefault="00A133A8" w14:paraId="5164D83D" w14:textId="29B019E0">
            <w:pPr>
              <w:spacing w:after="0" w:line="312" w:lineRule="auto"/>
              <w:jc w:val="center"/>
              <w:rPr>
                <w:rFonts w:ascii="Times New Roman" w:hAnsi="Times New Roman" w:eastAsia="Times New Roman" w:cs="Times New Roman"/>
                <w:b/>
                <w:noProof/>
                <w:color w:val="000000" w:themeColor="text1"/>
                <w:sz w:val="26"/>
                <w:szCs w:val="26"/>
              </w:rPr>
            </w:pPr>
            <w:r w:rsidRPr="00A10EF6">
              <w:rPr>
                <w:rFonts w:ascii="Times New Roman" w:hAnsi="Times New Roman" w:eastAsia="Times New Roman" w:cs="Times New Roman"/>
                <w:b/>
                <w:noProof/>
                <w:color w:val="000000" w:themeColor="text1"/>
                <w:sz w:val="26"/>
                <w:szCs w:val="26"/>
                <w:lang w:val="vi"/>
              </w:rPr>
              <w:t>Số lượng</w:t>
            </w:r>
          </w:p>
        </w:tc>
      </w:tr>
      <w:tr w:rsidRPr="00A10EF6" w:rsidR="00A133A8" w:rsidTr="00065E3B" w14:paraId="21497AFF" w14:textId="77777777">
        <w:tc>
          <w:tcPr>
            <w:tcW w:w="704" w:type="dxa"/>
            <w:vMerge/>
            <w:vAlign w:val="center"/>
          </w:tcPr>
          <w:p w:rsidRPr="00A10EF6" w:rsidR="00A133A8" w:rsidP="000D463F" w:rsidRDefault="00A133A8" w14:paraId="3A1BA765" w14:textId="77777777">
            <w:pPr>
              <w:spacing w:after="0" w:line="312" w:lineRule="auto"/>
              <w:jc w:val="center"/>
              <w:rPr>
                <w:noProof/>
                <w:sz w:val="26"/>
                <w:szCs w:val="26"/>
              </w:rPr>
            </w:pPr>
          </w:p>
        </w:tc>
        <w:tc>
          <w:tcPr>
            <w:tcW w:w="2693" w:type="dxa"/>
            <w:gridSpan w:val="2"/>
            <w:vMerge/>
            <w:vAlign w:val="center"/>
          </w:tcPr>
          <w:p w:rsidRPr="00A10EF6" w:rsidR="00A133A8" w:rsidP="000D463F" w:rsidRDefault="00A133A8" w14:paraId="51F1ABE0" w14:textId="77777777">
            <w:pPr>
              <w:spacing w:after="0" w:line="312" w:lineRule="auto"/>
              <w:rPr>
                <w:noProof/>
                <w:sz w:val="26"/>
                <w:szCs w:val="26"/>
              </w:rPr>
            </w:pPr>
          </w:p>
        </w:tc>
        <w:tc>
          <w:tcPr>
            <w:tcW w:w="945" w:type="dxa"/>
            <w:gridSpan w:val="2"/>
          </w:tcPr>
          <w:p w:rsidRPr="00A10EF6" w:rsidR="00A133A8" w:rsidP="000D463F" w:rsidRDefault="00674269" w14:paraId="3F5B9694" w14:textId="6D720C16">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2017 - 2018</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tcPr>
          <w:p w:rsidRPr="00A10EF6" w:rsidR="00A133A8" w:rsidP="000D463F" w:rsidRDefault="001A7F12" w14:paraId="37AC7C50" w14:textId="62BE93F1">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2018 - 2019</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2"/>
          </w:tcPr>
          <w:p w:rsidRPr="00A10EF6" w:rsidR="00A133A8" w:rsidP="000D463F" w:rsidRDefault="00546372" w14:paraId="6F29ED04" w14:textId="2FE7846C">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2019 - 2020</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tcPr>
          <w:p w:rsidRPr="00A10EF6" w:rsidR="00A133A8" w:rsidP="000D463F" w:rsidRDefault="00662F65" w14:paraId="36769822" w14:textId="4C6BA2A5">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2020 - 2021</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3"/>
          </w:tcPr>
          <w:p w:rsidRPr="00A10EF6" w:rsidR="00A133A8" w:rsidP="000D463F" w:rsidRDefault="00B961D1" w14:paraId="7EB7168E" w14:textId="3533FB1C">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2021 - 2022</w:t>
            </w:r>
            <w:r w:rsidRPr="00A10EF6" w:rsidR="00A133A8">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50E94D5B"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Tổng số</w:t>
            </w:r>
            <w:r w:rsidRPr="00A10EF6">
              <w:rPr>
                <w:rFonts w:ascii="Times New Roman" w:hAnsi="Times New Roman" w:eastAsia="Times New Roman" w:cs="Times New Roman"/>
                <w:noProof/>
                <w:color w:val="000000" w:themeColor="text1"/>
                <w:sz w:val="26"/>
                <w:szCs w:val="26"/>
              </w:rPr>
              <w:t xml:space="preserve"> </w:t>
            </w:r>
          </w:p>
        </w:tc>
      </w:tr>
      <w:tr w:rsidRPr="00A10EF6" w:rsidR="00A133A8" w:rsidTr="00065E3B" w14:paraId="46C1C662" w14:textId="77777777">
        <w:tc>
          <w:tcPr>
            <w:tcW w:w="704" w:type="dxa"/>
            <w:vAlign w:val="center"/>
          </w:tcPr>
          <w:p w:rsidRPr="00A10EF6" w:rsidR="00A133A8" w:rsidP="000D463F" w:rsidRDefault="00A133A8" w14:paraId="1B00416F" w14:textId="588257BE">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w:t>
            </w:r>
          </w:p>
        </w:tc>
        <w:tc>
          <w:tcPr>
            <w:tcW w:w="2693" w:type="dxa"/>
            <w:gridSpan w:val="2"/>
          </w:tcPr>
          <w:p w:rsidRPr="00A10EF6" w:rsidR="00A133A8" w:rsidP="000D463F" w:rsidRDefault="00A133A8" w14:paraId="73DB0D06"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Tạp chí KH quốc tế Trong đó:</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358F86E2"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66</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5E364E90"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71</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6470C892"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97</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55CB763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190</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7982C20A"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222</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285B0454"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646</w:t>
            </w:r>
            <w:r w:rsidRPr="00A10EF6">
              <w:rPr>
                <w:rFonts w:ascii="Times New Roman" w:hAnsi="Times New Roman" w:eastAsia="Times New Roman" w:cs="Times New Roman"/>
                <w:noProof/>
                <w:color w:val="000000" w:themeColor="text1"/>
                <w:sz w:val="26"/>
                <w:szCs w:val="26"/>
              </w:rPr>
              <w:t xml:space="preserve"> </w:t>
            </w:r>
          </w:p>
        </w:tc>
      </w:tr>
      <w:tr w:rsidRPr="00A10EF6" w:rsidR="00A133A8" w:rsidTr="00065E3B" w14:paraId="1863A8C9" w14:textId="77777777">
        <w:tc>
          <w:tcPr>
            <w:tcW w:w="704" w:type="dxa"/>
            <w:vMerge w:val="restart"/>
            <w:vAlign w:val="center"/>
          </w:tcPr>
          <w:p w:rsidRPr="00A10EF6" w:rsidR="00A133A8" w:rsidP="000D463F" w:rsidRDefault="00A133A8" w14:paraId="12E47C77" w14:textId="1B6CF548">
            <w:pPr>
              <w:spacing w:after="0" w:line="312" w:lineRule="auto"/>
              <w:jc w:val="center"/>
              <w:rPr>
                <w:rFonts w:ascii="Times New Roman" w:hAnsi="Times New Roman" w:eastAsia="Times New Roman" w:cs="Times New Roman"/>
                <w:noProof/>
                <w:color w:val="000000" w:themeColor="text1"/>
                <w:sz w:val="26"/>
                <w:szCs w:val="26"/>
              </w:rPr>
            </w:pPr>
          </w:p>
        </w:tc>
        <w:tc>
          <w:tcPr>
            <w:tcW w:w="2693" w:type="dxa"/>
            <w:gridSpan w:val="2"/>
          </w:tcPr>
          <w:p w:rsidRPr="00A10EF6" w:rsidR="00A133A8" w:rsidP="000D463F" w:rsidRDefault="00A133A8" w14:paraId="6287930E"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Danh mục ISI</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06217846"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40</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4D0FD664"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41</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73A0A6AC"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81</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75270759"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132</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7551CCB4"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158</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F1219C" w14:paraId="5E26FA78" w14:textId="4E734347">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452</w:t>
            </w:r>
            <w:r w:rsidRPr="00A10EF6" w:rsidR="00A133A8">
              <w:rPr>
                <w:rFonts w:ascii="Times New Roman" w:hAnsi="Times New Roman" w:eastAsia="Times New Roman" w:cs="Times New Roman"/>
                <w:noProof/>
                <w:color w:val="000000" w:themeColor="text1"/>
                <w:sz w:val="26"/>
                <w:szCs w:val="26"/>
              </w:rPr>
              <w:t xml:space="preserve"> </w:t>
            </w:r>
          </w:p>
        </w:tc>
      </w:tr>
      <w:tr w:rsidRPr="00A10EF6" w:rsidR="00A133A8" w:rsidTr="00065E3B" w14:paraId="43AA5E6F" w14:textId="77777777">
        <w:tc>
          <w:tcPr>
            <w:tcW w:w="704" w:type="dxa"/>
            <w:vMerge/>
            <w:vAlign w:val="center"/>
          </w:tcPr>
          <w:p w:rsidRPr="00A10EF6" w:rsidR="00A133A8" w:rsidP="000D463F" w:rsidRDefault="00A133A8" w14:paraId="424EDCAB" w14:textId="77777777">
            <w:pPr>
              <w:spacing w:after="0" w:line="312" w:lineRule="auto"/>
              <w:jc w:val="center"/>
              <w:rPr>
                <w:noProof/>
                <w:sz w:val="26"/>
                <w:szCs w:val="26"/>
              </w:rPr>
            </w:pPr>
          </w:p>
        </w:tc>
        <w:tc>
          <w:tcPr>
            <w:tcW w:w="2693" w:type="dxa"/>
            <w:gridSpan w:val="2"/>
          </w:tcPr>
          <w:p w:rsidRPr="00A10EF6" w:rsidR="00A133A8" w:rsidP="000D463F" w:rsidRDefault="00A133A8" w14:paraId="6674680E"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Danh mục Scopus</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1AC8DC6C"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26BCCDF6"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5</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34362F1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5</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1DB914DE"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25</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60625320"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34</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371BE198"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73</w:t>
            </w:r>
            <w:r w:rsidRPr="00A10EF6">
              <w:rPr>
                <w:rFonts w:ascii="Times New Roman" w:hAnsi="Times New Roman" w:eastAsia="Times New Roman" w:cs="Times New Roman"/>
                <w:noProof/>
                <w:color w:val="000000" w:themeColor="text1"/>
                <w:sz w:val="26"/>
                <w:szCs w:val="26"/>
              </w:rPr>
              <w:t xml:space="preserve"> </w:t>
            </w:r>
          </w:p>
        </w:tc>
      </w:tr>
      <w:tr w:rsidRPr="00A10EF6" w:rsidR="00A133A8" w:rsidTr="00065E3B" w14:paraId="768388A1" w14:textId="77777777">
        <w:tc>
          <w:tcPr>
            <w:tcW w:w="704" w:type="dxa"/>
            <w:vMerge/>
            <w:vAlign w:val="center"/>
          </w:tcPr>
          <w:p w:rsidRPr="00A10EF6" w:rsidR="00A133A8" w:rsidP="000D463F" w:rsidRDefault="00A133A8" w14:paraId="79F59679" w14:textId="77777777">
            <w:pPr>
              <w:spacing w:after="0" w:line="312" w:lineRule="auto"/>
              <w:jc w:val="center"/>
              <w:rPr>
                <w:noProof/>
                <w:sz w:val="26"/>
                <w:szCs w:val="26"/>
              </w:rPr>
            </w:pPr>
          </w:p>
        </w:tc>
        <w:tc>
          <w:tcPr>
            <w:tcW w:w="2693" w:type="dxa"/>
            <w:gridSpan w:val="2"/>
          </w:tcPr>
          <w:p w:rsidRPr="00A10EF6" w:rsidR="00A133A8" w:rsidP="000D463F" w:rsidRDefault="00A133A8" w14:paraId="5D9A8B1A"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Khác</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0CD75B0F"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21</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3CCD1688"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25</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22E62F3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11</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73ADC8E3"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33</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center"/>
          </w:tcPr>
          <w:p w:rsidRPr="00A10EF6" w:rsidR="00A133A8" w:rsidP="000D463F" w:rsidRDefault="00A133A8" w14:paraId="6D0094F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30</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center"/>
          </w:tcPr>
          <w:p w:rsidRPr="00A10EF6" w:rsidR="00A133A8" w:rsidP="000D463F" w:rsidRDefault="00A133A8" w14:paraId="4A6096BC"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120</w:t>
            </w:r>
            <w:r w:rsidRPr="00A10EF6">
              <w:rPr>
                <w:rFonts w:ascii="Times New Roman" w:hAnsi="Times New Roman" w:eastAsia="Times New Roman" w:cs="Times New Roman"/>
                <w:noProof/>
                <w:color w:val="000000" w:themeColor="text1"/>
                <w:sz w:val="26"/>
                <w:szCs w:val="26"/>
              </w:rPr>
              <w:t xml:space="preserve"> </w:t>
            </w:r>
          </w:p>
        </w:tc>
      </w:tr>
      <w:tr w:rsidRPr="00A10EF6" w:rsidR="00A133A8" w:rsidTr="00065E3B" w14:paraId="332EE836" w14:textId="77777777">
        <w:tc>
          <w:tcPr>
            <w:tcW w:w="704" w:type="dxa"/>
            <w:vAlign w:val="center"/>
          </w:tcPr>
          <w:p w:rsidRPr="00A10EF6" w:rsidR="00A133A8" w:rsidP="000D463F" w:rsidRDefault="00A133A8" w14:paraId="2F1D7CA1" w14:textId="3E0A9C2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w:t>
            </w:r>
          </w:p>
        </w:tc>
        <w:tc>
          <w:tcPr>
            <w:tcW w:w="2693" w:type="dxa"/>
            <w:gridSpan w:val="2"/>
          </w:tcPr>
          <w:p w:rsidRPr="00A10EF6" w:rsidR="00A133A8" w:rsidP="000D463F" w:rsidRDefault="00A133A8" w14:paraId="1942F4F2"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Tạp chí KH cấp Ngành trong nước</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tcPr>
          <w:p w:rsidRPr="00A10EF6" w:rsidR="00A133A8" w:rsidP="000D463F" w:rsidRDefault="00A133A8" w14:paraId="38BBB431"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303 </w:t>
            </w:r>
          </w:p>
        </w:tc>
        <w:tc>
          <w:tcPr>
            <w:tcW w:w="945" w:type="dxa"/>
            <w:gridSpan w:val="3"/>
          </w:tcPr>
          <w:p w:rsidRPr="00A10EF6" w:rsidR="00A133A8" w:rsidP="000D463F" w:rsidRDefault="00A133A8" w14:paraId="13FC9232"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312 </w:t>
            </w:r>
          </w:p>
        </w:tc>
        <w:tc>
          <w:tcPr>
            <w:tcW w:w="945" w:type="dxa"/>
            <w:gridSpan w:val="2"/>
          </w:tcPr>
          <w:p w:rsidRPr="00A10EF6" w:rsidR="00A133A8" w:rsidP="000D463F" w:rsidRDefault="00A133A8" w14:paraId="5B814C33"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325 </w:t>
            </w:r>
          </w:p>
        </w:tc>
        <w:tc>
          <w:tcPr>
            <w:tcW w:w="945" w:type="dxa"/>
            <w:gridSpan w:val="3"/>
          </w:tcPr>
          <w:p w:rsidRPr="00A10EF6" w:rsidR="00A133A8" w:rsidP="000D463F" w:rsidRDefault="00A133A8" w14:paraId="0A5517AC"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321 </w:t>
            </w:r>
          </w:p>
        </w:tc>
        <w:tc>
          <w:tcPr>
            <w:tcW w:w="945" w:type="dxa"/>
            <w:gridSpan w:val="3"/>
          </w:tcPr>
          <w:p w:rsidRPr="00A10EF6" w:rsidR="00A133A8" w:rsidP="000D463F" w:rsidRDefault="00A133A8" w14:paraId="7D79DE79"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347 </w:t>
            </w:r>
          </w:p>
        </w:tc>
        <w:tc>
          <w:tcPr>
            <w:tcW w:w="945" w:type="dxa"/>
            <w:gridSpan w:val="2"/>
          </w:tcPr>
          <w:p w:rsidRPr="00A10EF6" w:rsidR="00A133A8" w:rsidP="000D463F" w:rsidRDefault="00A133A8" w14:paraId="4758C29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rPr>
              <w:t>1608</w:t>
            </w:r>
            <w:r w:rsidRPr="00A10EF6">
              <w:rPr>
                <w:rFonts w:ascii="Times New Roman" w:hAnsi="Times New Roman" w:eastAsia="Times New Roman" w:cs="Times New Roman"/>
                <w:noProof/>
                <w:color w:val="000000" w:themeColor="text1"/>
                <w:sz w:val="26"/>
                <w:szCs w:val="26"/>
              </w:rPr>
              <w:t xml:space="preserve"> </w:t>
            </w:r>
          </w:p>
        </w:tc>
      </w:tr>
      <w:tr w:rsidRPr="00A10EF6" w:rsidR="00A133A8" w:rsidTr="00065E3B" w14:paraId="6D34E67C" w14:textId="77777777">
        <w:tc>
          <w:tcPr>
            <w:tcW w:w="704" w:type="dxa"/>
            <w:vAlign w:val="center"/>
          </w:tcPr>
          <w:p w:rsidRPr="00A10EF6" w:rsidR="00A133A8" w:rsidP="000D463F" w:rsidRDefault="00A133A8" w14:paraId="298F3E07" w14:textId="38156B92">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3</w:t>
            </w:r>
          </w:p>
        </w:tc>
        <w:tc>
          <w:tcPr>
            <w:tcW w:w="2693" w:type="dxa"/>
            <w:gridSpan w:val="2"/>
          </w:tcPr>
          <w:p w:rsidRPr="00A10EF6" w:rsidR="00A133A8" w:rsidP="000D463F" w:rsidRDefault="00A133A8" w14:paraId="774B6749"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Tạp chí / tập san của cấp trường</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tcPr>
          <w:p w:rsidRPr="00A10EF6" w:rsidR="00A133A8" w:rsidP="000D463F" w:rsidRDefault="00A133A8" w14:paraId="22C64612"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40</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tcPr>
          <w:p w:rsidRPr="00A10EF6" w:rsidR="00A133A8" w:rsidP="000D463F" w:rsidRDefault="00A133A8" w14:paraId="2B7ADF68"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40</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tcPr>
          <w:p w:rsidRPr="00A10EF6" w:rsidR="00A133A8" w:rsidP="000D463F" w:rsidRDefault="00A133A8" w14:paraId="23D95B78"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49</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tcPr>
          <w:p w:rsidRPr="00A10EF6" w:rsidR="00A133A8" w:rsidP="000D463F" w:rsidRDefault="00A133A8" w14:paraId="6496D76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52</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tcPr>
          <w:p w:rsidRPr="00A10EF6" w:rsidR="00A133A8" w:rsidP="000D463F" w:rsidRDefault="00A133A8" w14:paraId="09D21E81"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43</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tcPr>
          <w:p w:rsidRPr="00A10EF6" w:rsidR="00A133A8" w:rsidP="000D463F" w:rsidRDefault="00190F25" w14:paraId="5CE8E20D" w14:textId="1CECA92F">
            <w:pPr>
              <w:spacing w:after="0" w:line="312" w:lineRule="auto"/>
              <w:jc w:val="center"/>
              <w:rPr>
                <w:rFonts w:ascii="Times New Roman" w:hAnsi="Times New Roman" w:eastAsia="Times New Roman" w:cs="Times New Roman"/>
                <w:noProof/>
                <w:color w:val="000000" w:themeColor="text1"/>
                <w:sz w:val="26"/>
                <w:szCs w:val="26"/>
              </w:rPr>
            </w:pPr>
            <w:r>
              <w:rPr>
                <w:rFonts w:ascii="Times New Roman" w:hAnsi="Times New Roman" w:eastAsia="Times New Roman" w:cs="Times New Roman"/>
                <w:b/>
                <w:bCs/>
                <w:noProof/>
                <w:color w:val="000000" w:themeColor="text1"/>
                <w:sz w:val="26"/>
                <w:szCs w:val="26"/>
                <w:lang w:val="vi"/>
              </w:rPr>
              <w:t>224</w:t>
            </w:r>
            <w:r w:rsidRPr="00A10EF6" w:rsidR="00A133A8">
              <w:rPr>
                <w:rFonts w:ascii="Times New Roman" w:hAnsi="Times New Roman" w:eastAsia="Times New Roman" w:cs="Times New Roman"/>
                <w:noProof/>
                <w:color w:val="000000" w:themeColor="text1"/>
                <w:sz w:val="26"/>
                <w:szCs w:val="26"/>
              </w:rPr>
              <w:t xml:space="preserve"> </w:t>
            </w:r>
          </w:p>
        </w:tc>
      </w:tr>
      <w:tr w:rsidRPr="00A10EF6" w:rsidR="00A133A8" w:rsidTr="00065E3B" w14:paraId="753C4982" w14:textId="77777777">
        <w:tc>
          <w:tcPr>
            <w:tcW w:w="704" w:type="dxa"/>
            <w:vAlign w:val="center"/>
          </w:tcPr>
          <w:p w:rsidRPr="00A10EF6" w:rsidR="00A133A8" w:rsidP="000D463F" w:rsidRDefault="00A133A8" w14:paraId="217B141E" w14:textId="28CC8CFE">
            <w:pPr>
              <w:spacing w:after="0" w:line="312" w:lineRule="auto"/>
              <w:jc w:val="center"/>
              <w:rPr>
                <w:rFonts w:ascii="Times New Roman" w:hAnsi="Times New Roman" w:eastAsia="Times New Roman" w:cs="Times New Roman"/>
                <w:noProof/>
                <w:color w:val="000000" w:themeColor="text1"/>
                <w:sz w:val="26"/>
                <w:szCs w:val="26"/>
              </w:rPr>
            </w:pPr>
          </w:p>
        </w:tc>
        <w:tc>
          <w:tcPr>
            <w:tcW w:w="2693" w:type="dxa"/>
            <w:gridSpan w:val="2"/>
            <w:vAlign w:val="center"/>
          </w:tcPr>
          <w:p w:rsidRPr="00A10EF6" w:rsidR="00A133A8" w:rsidP="000D463F" w:rsidRDefault="00A133A8" w14:paraId="09BF7A20" w14:textId="77777777">
            <w:pPr>
              <w:spacing w:after="0" w:line="312" w:lineRule="auto"/>
              <w:jc w:val="right"/>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Tổng cộng</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bottom"/>
          </w:tcPr>
          <w:p w:rsidRPr="00A10EF6" w:rsidR="00A133A8" w:rsidP="000D463F" w:rsidRDefault="00A133A8" w14:paraId="11BCCC1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474</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bottom"/>
          </w:tcPr>
          <w:p w:rsidRPr="00A10EF6" w:rsidR="00A133A8" w:rsidP="000D463F" w:rsidRDefault="00A133A8" w14:paraId="12EE0CC9"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494</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vAlign w:val="bottom"/>
          </w:tcPr>
          <w:p w:rsidRPr="00A10EF6" w:rsidR="00A133A8" w:rsidP="000D463F" w:rsidRDefault="00A133A8" w14:paraId="516D359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568</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bottom"/>
          </w:tcPr>
          <w:p w:rsidRPr="00A10EF6" w:rsidR="00A133A8" w:rsidP="000D463F" w:rsidRDefault="00A133A8" w14:paraId="65AEA38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753</w:t>
            </w:r>
            <w:r w:rsidRPr="00A10EF6">
              <w:rPr>
                <w:rFonts w:ascii="Times New Roman" w:hAnsi="Times New Roman" w:eastAsia="Times New Roman" w:cs="Times New Roman"/>
                <w:noProof/>
                <w:color w:val="000000" w:themeColor="text1"/>
                <w:sz w:val="26"/>
                <w:szCs w:val="26"/>
              </w:rPr>
              <w:t xml:space="preserve"> </w:t>
            </w:r>
          </w:p>
        </w:tc>
        <w:tc>
          <w:tcPr>
            <w:tcW w:w="945" w:type="dxa"/>
            <w:gridSpan w:val="3"/>
            <w:vAlign w:val="bottom"/>
          </w:tcPr>
          <w:p w:rsidRPr="00A10EF6" w:rsidR="00A133A8" w:rsidP="000D463F" w:rsidRDefault="00A133A8" w14:paraId="77C41D33"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834</w:t>
            </w:r>
            <w:r w:rsidRPr="00A10EF6">
              <w:rPr>
                <w:rFonts w:ascii="Times New Roman" w:hAnsi="Times New Roman" w:eastAsia="Times New Roman" w:cs="Times New Roman"/>
                <w:noProof/>
                <w:color w:val="000000" w:themeColor="text1"/>
                <w:sz w:val="26"/>
                <w:szCs w:val="26"/>
              </w:rPr>
              <w:t xml:space="preserve"> </w:t>
            </w:r>
          </w:p>
        </w:tc>
        <w:tc>
          <w:tcPr>
            <w:tcW w:w="945" w:type="dxa"/>
            <w:gridSpan w:val="2"/>
          </w:tcPr>
          <w:p w:rsidRPr="00190F25" w:rsidR="00A133A8" w:rsidP="000D463F" w:rsidRDefault="00A133A8" w14:paraId="39A11F58" w14:textId="411CA6EC">
            <w:pPr>
              <w:spacing w:after="0" w:line="312" w:lineRule="auto"/>
              <w:rPr>
                <w:rFonts w:ascii="Times New Roman" w:hAnsi="Times New Roman" w:eastAsia="Times New Roman" w:cs="Times New Roman"/>
                <w:b/>
                <w:noProof/>
                <w:color w:val="000000" w:themeColor="text1"/>
                <w:sz w:val="26"/>
                <w:szCs w:val="26"/>
                <w:lang w:val="en-US"/>
              </w:rPr>
            </w:pPr>
            <w:r w:rsidRPr="00190F25">
              <w:rPr>
                <w:rFonts w:ascii="Times New Roman" w:hAnsi="Times New Roman" w:eastAsia="Times New Roman" w:cs="Times New Roman"/>
                <w:b/>
                <w:noProof/>
                <w:color w:val="000000" w:themeColor="text1"/>
                <w:sz w:val="26"/>
                <w:szCs w:val="26"/>
                <w:lang w:val="vi"/>
              </w:rPr>
              <w:t> </w:t>
            </w:r>
            <w:r w:rsidRPr="00190F25" w:rsidR="00190F25">
              <w:rPr>
                <w:rFonts w:ascii="Times New Roman" w:hAnsi="Times New Roman" w:eastAsia="Times New Roman" w:cs="Times New Roman"/>
                <w:b/>
                <w:noProof/>
                <w:color w:val="000000" w:themeColor="text1"/>
                <w:sz w:val="26"/>
                <w:szCs w:val="26"/>
                <w:lang w:val="en-US"/>
              </w:rPr>
              <w:t>3123</w:t>
            </w:r>
          </w:p>
        </w:tc>
      </w:tr>
      <w:tr w:rsidRPr="00A10EF6" w:rsidR="007F41CA" w:rsidTr="000F529E" w14:paraId="101EFF43" w14:textId="77777777">
        <w:tc>
          <w:tcPr>
            <w:tcW w:w="9067" w:type="dxa"/>
            <w:gridSpan w:val="18"/>
            <w:vAlign w:val="center"/>
          </w:tcPr>
          <w:p w:rsidRPr="00A10EF6" w:rsidR="007F41CA" w:rsidP="000D463F" w:rsidRDefault="007F41CA" w14:paraId="7F378610" w14:textId="2BDF9C90">
            <w:pPr>
              <w:spacing w:after="0" w:line="312" w:lineRule="auto"/>
              <w:rPr>
                <w:rFonts w:ascii="Times New Roman" w:hAnsi="Times New Roman" w:eastAsia="Times New Roman" w:cs="Times New Roman"/>
                <w:b/>
                <w:noProof/>
                <w:color w:val="000000" w:themeColor="text1"/>
                <w:sz w:val="26"/>
                <w:szCs w:val="26"/>
                <w:lang w:val="vi"/>
              </w:rPr>
            </w:pPr>
            <w:r w:rsidRPr="00A10EF6">
              <w:rPr>
                <w:rFonts w:ascii="Times New Roman" w:hAnsi="Times New Roman" w:eastAsia="Times New Roman" w:cs="Times New Roman"/>
                <w:b/>
                <w:bCs/>
                <w:noProof/>
                <w:sz w:val="26"/>
                <w:szCs w:val="26"/>
                <w:lang w:val="vi"/>
              </w:rPr>
              <w:t xml:space="preserve">Chỉ số 3: </w:t>
            </w:r>
            <w:r w:rsidRPr="00A10EF6">
              <w:rPr>
                <w:rFonts w:ascii="Times New Roman" w:hAnsi="Times New Roman" w:eastAsia="Times New Roman" w:cs="Times New Roman"/>
                <w:b/>
                <w:color w:val="000000" w:themeColor="text1"/>
                <w:sz w:val="26"/>
                <w:szCs w:val="26"/>
                <w:lang w:val="vi"/>
              </w:rPr>
              <w:t xml:space="preserve">Thành tích </w:t>
            </w:r>
            <w:r w:rsidRPr="00A10EF6" w:rsidR="005338BC">
              <w:rPr>
                <w:rFonts w:ascii="Times New Roman" w:hAnsi="Times New Roman" w:eastAsia="Times New Roman" w:cs="Times New Roman"/>
                <w:b/>
                <w:color w:val="000000" w:themeColor="text1"/>
                <w:sz w:val="26"/>
                <w:szCs w:val="26"/>
                <w:lang w:val="vi"/>
              </w:rPr>
              <w:t>NCKH</w:t>
            </w:r>
            <w:r w:rsidRPr="00A10EF6">
              <w:rPr>
                <w:rFonts w:ascii="Times New Roman" w:hAnsi="Times New Roman" w:eastAsia="Times New Roman" w:cs="Times New Roman"/>
                <w:b/>
                <w:color w:val="000000" w:themeColor="text1"/>
                <w:sz w:val="26"/>
                <w:szCs w:val="26"/>
                <w:lang w:val="vi"/>
              </w:rPr>
              <w:t xml:space="preserve"> của sinh viên</w:t>
            </w:r>
          </w:p>
        </w:tc>
      </w:tr>
      <w:tr w:rsidRPr="00A10EF6" w:rsidR="00A133A8" w:rsidTr="00065E3B" w14:paraId="074E352B" w14:textId="77777777">
        <w:trPr>
          <w:gridAfter w:val="1"/>
          <w:wAfter w:w="19" w:type="dxa"/>
        </w:trPr>
        <w:tc>
          <w:tcPr>
            <w:tcW w:w="704" w:type="dxa"/>
            <w:vMerge w:val="restart"/>
            <w:vAlign w:val="center"/>
          </w:tcPr>
          <w:p w:rsidRPr="00A10EF6" w:rsidR="00A133A8" w:rsidP="000D463F" w:rsidRDefault="00A133A8" w14:paraId="4C387B5D"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TT</w:t>
            </w:r>
            <w:r w:rsidRPr="00A10EF6">
              <w:rPr>
                <w:rFonts w:ascii="Times New Roman" w:hAnsi="Times New Roman" w:eastAsia="Times New Roman" w:cs="Times New Roman"/>
                <w:noProof/>
                <w:color w:val="000000" w:themeColor="text1"/>
                <w:sz w:val="26"/>
                <w:szCs w:val="26"/>
              </w:rPr>
              <w:t xml:space="preserve"> </w:t>
            </w:r>
          </w:p>
        </w:tc>
        <w:tc>
          <w:tcPr>
            <w:tcW w:w="2693" w:type="dxa"/>
            <w:gridSpan w:val="2"/>
            <w:vMerge w:val="restart"/>
            <w:vAlign w:val="center"/>
          </w:tcPr>
          <w:p w:rsidRPr="00A10EF6" w:rsidR="00A133A8" w:rsidP="000D463F" w:rsidRDefault="00A133A8" w14:paraId="2DE16A77" w14:textId="546E0714">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 xml:space="preserve">Thành tích </w:t>
            </w:r>
            <w:r w:rsidRPr="00A10EF6" w:rsidR="005338BC">
              <w:rPr>
                <w:rFonts w:ascii="Times New Roman" w:hAnsi="Times New Roman" w:eastAsia="Times New Roman" w:cs="Times New Roman"/>
                <w:b/>
                <w:bCs/>
                <w:noProof/>
                <w:color w:val="000000" w:themeColor="text1"/>
                <w:sz w:val="26"/>
                <w:szCs w:val="26"/>
                <w:lang w:val="vi"/>
              </w:rPr>
              <w:t>NCKH</w:t>
            </w:r>
            <w:r w:rsidRPr="00A10EF6">
              <w:rPr>
                <w:rFonts w:ascii="Times New Roman" w:hAnsi="Times New Roman" w:eastAsia="Times New Roman" w:cs="Times New Roman"/>
                <w:noProof/>
                <w:color w:val="000000" w:themeColor="text1"/>
                <w:sz w:val="26"/>
                <w:szCs w:val="26"/>
              </w:rPr>
              <w:t xml:space="preserve"> </w:t>
            </w:r>
          </w:p>
        </w:tc>
        <w:tc>
          <w:tcPr>
            <w:tcW w:w="5651" w:type="dxa"/>
            <w:gridSpan w:val="14"/>
            <w:vAlign w:val="center"/>
          </w:tcPr>
          <w:p w:rsidRPr="00A10EF6" w:rsidR="00A133A8" w:rsidP="000D463F" w:rsidRDefault="00A133A8" w14:paraId="3BBE1C3D"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Số lượng</w:t>
            </w:r>
            <w:r w:rsidRPr="00A10EF6">
              <w:rPr>
                <w:rFonts w:ascii="Times New Roman" w:hAnsi="Times New Roman" w:eastAsia="Times New Roman" w:cs="Times New Roman"/>
                <w:noProof/>
                <w:color w:val="000000" w:themeColor="text1"/>
                <w:sz w:val="26"/>
                <w:szCs w:val="26"/>
              </w:rPr>
              <w:t xml:space="preserve"> </w:t>
            </w:r>
          </w:p>
        </w:tc>
      </w:tr>
      <w:tr w:rsidRPr="00A10EF6" w:rsidR="00A133A8" w:rsidTr="00065E3B" w14:paraId="41B4EE4D" w14:textId="77777777">
        <w:trPr>
          <w:gridAfter w:val="1"/>
          <w:wAfter w:w="19" w:type="dxa"/>
        </w:trPr>
        <w:tc>
          <w:tcPr>
            <w:tcW w:w="704" w:type="dxa"/>
            <w:vMerge/>
            <w:vAlign w:val="center"/>
          </w:tcPr>
          <w:p w:rsidRPr="00A10EF6" w:rsidR="00A133A8" w:rsidP="000D463F" w:rsidRDefault="00A133A8" w14:paraId="5E5A6067" w14:textId="77777777">
            <w:pPr>
              <w:spacing w:after="0" w:line="312" w:lineRule="auto"/>
              <w:rPr>
                <w:noProof/>
                <w:sz w:val="26"/>
                <w:szCs w:val="26"/>
              </w:rPr>
            </w:pPr>
          </w:p>
        </w:tc>
        <w:tc>
          <w:tcPr>
            <w:tcW w:w="2693" w:type="dxa"/>
            <w:gridSpan w:val="2"/>
            <w:vMerge/>
            <w:vAlign w:val="center"/>
          </w:tcPr>
          <w:p w:rsidRPr="00A10EF6" w:rsidR="00A133A8" w:rsidP="000D463F" w:rsidRDefault="00A133A8" w14:paraId="4C312895" w14:textId="77777777">
            <w:pPr>
              <w:spacing w:after="0" w:line="312" w:lineRule="auto"/>
              <w:rPr>
                <w:noProof/>
                <w:sz w:val="26"/>
                <w:szCs w:val="26"/>
              </w:rPr>
            </w:pPr>
          </w:p>
        </w:tc>
        <w:tc>
          <w:tcPr>
            <w:tcW w:w="1130" w:type="dxa"/>
            <w:gridSpan w:val="3"/>
            <w:vAlign w:val="center"/>
          </w:tcPr>
          <w:p w:rsidRPr="00A10EF6" w:rsidR="00A133A8" w:rsidP="000D463F" w:rsidRDefault="00674269" w14:paraId="14EEBBD1" w14:textId="6E4553A3">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2017 - 2018</w:t>
            </w:r>
            <w:r w:rsidRPr="00A10EF6" w:rsidR="00A133A8">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1A7F12" w14:paraId="25A7F2AE" w14:textId="27815675">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2018 - 2019</w:t>
            </w:r>
            <w:r w:rsidRPr="00A10EF6" w:rsidR="00A133A8">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546372" w14:paraId="3715C811" w14:textId="45B73B68">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2019 - 2020</w:t>
            </w:r>
            <w:r w:rsidRPr="00A10EF6" w:rsidR="00A133A8">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662F65" w14:paraId="59A8F942" w14:textId="638B2320">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2020 - 2021</w:t>
            </w:r>
            <w:r w:rsidRPr="00A10EF6" w:rsidR="00A133A8">
              <w:rPr>
                <w:rFonts w:ascii="Times New Roman" w:hAnsi="Times New Roman" w:eastAsia="Times New Roman" w:cs="Times New Roman"/>
                <w:noProof/>
                <w:color w:val="000000" w:themeColor="text1"/>
                <w:sz w:val="26"/>
                <w:szCs w:val="26"/>
              </w:rPr>
              <w:t xml:space="preserve"> </w:t>
            </w:r>
          </w:p>
        </w:tc>
        <w:tc>
          <w:tcPr>
            <w:tcW w:w="1131" w:type="dxa"/>
            <w:gridSpan w:val="2"/>
            <w:vAlign w:val="center"/>
          </w:tcPr>
          <w:p w:rsidRPr="00A10EF6" w:rsidR="00A133A8" w:rsidP="000D463F" w:rsidRDefault="00B961D1" w14:paraId="426F44F3" w14:textId="5F711E70">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b/>
                <w:bCs/>
                <w:noProof/>
                <w:color w:val="000000" w:themeColor="text1"/>
                <w:sz w:val="26"/>
                <w:szCs w:val="26"/>
                <w:lang w:val="vi"/>
              </w:rPr>
              <w:t>2021 - 2022</w:t>
            </w:r>
            <w:r w:rsidRPr="00A10EF6" w:rsidR="00A133A8">
              <w:rPr>
                <w:rFonts w:ascii="Times New Roman" w:hAnsi="Times New Roman" w:eastAsia="Times New Roman" w:cs="Times New Roman"/>
                <w:noProof/>
                <w:color w:val="000000" w:themeColor="text1"/>
                <w:sz w:val="26"/>
                <w:szCs w:val="26"/>
              </w:rPr>
              <w:t xml:space="preserve"> </w:t>
            </w:r>
          </w:p>
        </w:tc>
      </w:tr>
      <w:tr w:rsidRPr="00A10EF6" w:rsidR="00A133A8" w:rsidTr="00065E3B" w14:paraId="77CD98FD" w14:textId="77777777">
        <w:trPr>
          <w:gridAfter w:val="1"/>
          <w:wAfter w:w="19" w:type="dxa"/>
          <w:trHeight w:val="555"/>
        </w:trPr>
        <w:tc>
          <w:tcPr>
            <w:tcW w:w="704" w:type="dxa"/>
            <w:vMerge w:val="restart"/>
            <w:vAlign w:val="center"/>
          </w:tcPr>
          <w:p w:rsidRPr="00A10EF6" w:rsidR="00A133A8" w:rsidP="000D463F" w:rsidRDefault="00A133A8" w14:paraId="5526D983"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w:t>
            </w:r>
            <w:r w:rsidRPr="00A10EF6">
              <w:rPr>
                <w:rFonts w:ascii="Times New Roman" w:hAnsi="Times New Roman" w:eastAsia="Times New Roman" w:cs="Times New Roman"/>
                <w:noProof/>
                <w:color w:val="000000" w:themeColor="text1"/>
                <w:sz w:val="26"/>
                <w:szCs w:val="26"/>
              </w:rPr>
              <w:t xml:space="preserve"> </w:t>
            </w:r>
          </w:p>
        </w:tc>
        <w:tc>
          <w:tcPr>
            <w:tcW w:w="1418" w:type="dxa"/>
            <w:vMerge w:val="restart"/>
            <w:vAlign w:val="center"/>
          </w:tcPr>
          <w:p w:rsidRPr="00A10EF6" w:rsidR="00A133A8" w:rsidP="000D463F" w:rsidRDefault="00A133A8" w14:paraId="4E7352C0" w14:textId="0C432732">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 xml:space="preserve">Số giải thưởng </w:t>
            </w:r>
            <w:r w:rsidRPr="00A10EF6" w:rsidR="005338BC">
              <w:rPr>
                <w:rFonts w:ascii="Times New Roman" w:hAnsi="Times New Roman" w:eastAsia="Times New Roman" w:cs="Times New Roman"/>
                <w:noProof/>
                <w:color w:val="000000" w:themeColor="text1"/>
                <w:sz w:val="26"/>
                <w:szCs w:val="26"/>
                <w:lang w:val="vi"/>
              </w:rPr>
              <w:t>NCKH</w:t>
            </w:r>
            <w:r w:rsidRPr="00A10EF6">
              <w:rPr>
                <w:rFonts w:ascii="Times New Roman" w:hAnsi="Times New Roman" w:eastAsia="Times New Roman" w:cs="Times New Roman"/>
                <w:noProof/>
                <w:color w:val="000000" w:themeColor="text1"/>
                <w:sz w:val="26"/>
                <w:szCs w:val="26"/>
                <w:lang w:val="vi"/>
              </w:rPr>
              <w:t>, sáng tạo</w:t>
            </w:r>
            <w:r w:rsidRPr="00A10EF6">
              <w:rPr>
                <w:rFonts w:ascii="Times New Roman" w:hAnsi="Times New Roman" w:eastAsia="Times New Roman" w:cs="Times New Roman"/>
                <w:noProof/>
                <w:color w:val="000000" w:themeColor="text1"/>
                <w:sz w:val="26"/>
                <w:szCs w:val="26"/>
              </w:rPr>
              <w:t xml:space="preserve"> </w:t>
            </w:r>
          </w:p>
        </w:tc>
        <w:tc>
          <w:tcPr>
            <w:tcW w:w="1275" w:type="dxa"/>
            <w:vAlign w:val="center"/>
          </w:tcPr>
          <w:p w:rsidRPr="00A10EF6" w:rsidR="00A133A8" w:rsidP="000D463F" w:rsidRDefault="00A133A8" w14:paraId="393A79A0"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Cấp bộ </w:t>
            </w:r>
          </w:p>
        </w:tc>
        <w:tc>
          <w:tcPr>
            <w:tcW w:w="1130" w:type="dxa"/>
            <w:gridSpan w:val="3"/>
            <w:vAlign w:val="center"/>
          </w:tcPr>
          <w:p w:rsidRPr="00A10EF6" w:rsidR="00A133A8" w:rsidP="000D463F" w:rsidRDefault="00A133A8" w14:paraId="1358BBDB"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  Giải Ba</w:t>
            </w:r>
            <w:r w:rsidRPr="00A10EF6">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A133A8" w14:paraId="4E2B7409"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 xml:space="preserve">4 </w:t>
            </w:r>
            <w:r w:rsidRPr="00A10EF6">
              <w:rPr>
                <w:rFonts w:ascii="Times New Roman" w:hAnsi="Times New Roman" w:eastAsia="Times New Roman" w:cs="Times New Roman"/>
                <w:noProof/>
                <w:color w:val="000000" w:themeColor="text1"/>
                <w:sz w:val="26"/>
                <w:szCs w:val="26"/>
              </w:rPr>
              <w:t xml:space="preserve">Giải </w:t>
            </w:r>
            <w:r w:rsidRPr="00A10EF6">
              <w:rPr>
                <w:rFonts w:ascii="Times New Roman" w:hAnsi="Times New Roman" w:eastAsia="Times New Roman" w:cs="Times New Roman"/>
                <w:noProof/>
                <w:color w:val="000000" w:themeColor="text1"/>
                <w:sz w:val="26"/>
                <w:szCs w:val="26"/>
                <w:lang w:val="vi"/>
              </w:rPr>
              <w:t>Nhì,</w:t>
            </w:r>
            <w:r w:rsidRPr="00A10EF6">
              <w:rPr>
                <w:rFonts w:ascii="Times New Roman" w:hAnsi="Times New Roman" w:eastAsia="Times New Roman" w:cs="Times New Roman"/>
                <w:noProof/>
                <w:color w:val="000000" w:themeColor="text1"/>
                <w:sz w:val="26"/>
                <w:szCs w:val="26"/>
              </w:rPr>
              <w:t xml:space="preserve"> </w:t>
            </w:r>
          </w:p>
          <w:p w:rsidRPr="00A10EF6" w:rsidR="00A133A8" w:rsidP="000D463F" w:rsidRDefault="00A133A8" w14:paraId="0A544CF2" w14:textId="26385EC5">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 xml:space="preserve">1 </w:t>
            </w:r>
            <w:r w:rsidRPr="00A10EF6">
              <w:rPr>
                <w:rFonts w:ascii="Times New Roman" w:hAnsi="Times New Roman" w:eastAsia="Times New Roman" w:cs="Times New Roman"/>
                <w:noProof/>
                <w:color w:val="000000" w:themeColor="text1"/>
                <w:sz w:val="26"/>
                <w:szCs w:val="26"/>
              </w:rPr>
              <w:t xml:space="preserve">Gải </w:t>
            </w:r>
            <w:r w:rsidRPr="00A10EF6">
              <w:rPr>
                <w:rFonts w:ascii="Times New Roman" w:hAnsi="Times New Roman" w:eastAsia="Times New Roman" w:cs="Times New Roman"/>
                <w:noProof/>
                <w:color w:val="000000" w:themeColor="text1"/>
                <w:sz w:val="26"/>
                <w:szCs w:val="26"/>
                <w:lang w:val="vi"/>
              </w:rPr>
              <w:t>KK</w:t>
            </w:r>
            <w:r w:rsidRPr="00A10EF6">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A133A8" w14:paraId="5F1887D9"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2 Giải KK </w:t>
            </w:r>
          </w:p>
        </w:tc>
        <w:tc>
          <w:tcPr>
            <w:tcW w:w="1130" w:type="dxa"/>
            <w:gridSpan w:val="3"/>
            <w:vAlign w:val="center"/>
          </w:tcPr>
          <w:p w:rsidRPr="00A10EF6" w:rsidR="00A133A8" w:rsidP="000D463F" w:rsidRDefault="00A133A8" w14:paraId="4B2088EA"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 xml:space="preserve">1 </w:t>
            </w:r>
            <w:r w:rsidRPr="00A10EF6">
              <w:rPr>
                <w:rFonts w:ascii="Times New Roman" w:hAnsi="Times New Roman" w:eastAsia="Times New Roman" w:cs="Times New Roman"/>
                <w:noProof/>
                <w:color w:val="000000" w:themeColor="text1"/>
                <w:sz w:val="26"/>
                <w:szCs w:val="26"/>
              </w:rPr>
              <w:t xml:space="preserve">Giải </w:t>
            </w:r>
            <w:r w:rsidRPr="00A10EF6">
              <w:rPr>
                <w:rFonts w:ascii="Times New Roman" w:hAnsi="Times New Roman" w:eastAsia="Times New Roman" w:cs="Times New Roman"/>
                <w:noProof/>
                <w:color w:val="000000" w:themeColor="text1"/>
                <w:sz w:val="26"/>
                <w:szCs w:val="26"/>
                <w:lang w:val="vi"/>
              </w:rPr>
              <w:t xml:space="preserve">Ba, </w:t>
            </w:r>
            <w:r w:rsidRPr="00A10EF6">
              <w:rPr>
                <w:rFonts w:ascii="Times New Roman" w:hAnsi="Times New Roman" w:eastAsia="Times New Roman" w:cs="Times New Roman"/>
                <w:noProof/>
                <w:color w:val="000000" w:themeColor="text1"/>
                <w:sz w:val="26"/>
                <w:szCs w:val="26"/>
              </w:rPr>
              <w:t xml:space="preserve"> </w:t>
            </w:r>
          </w:p>
          <w:p w:rsidRPr="00A10EF6" w:rsidR="00A133A8" w:rsidP="000D463F" w:rsidRDefault="00A133A8" w14:paraId="3A31673A"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3 KK</w:t>
            </w:r>
            <w:r w:rsidRPr="00A10EF6">
              <w:rPr>
                <w:rFonts w:ascii="Times New Roman" w:hAnsi="Times New Roman" w:eastAsia="Times New Roman" w:cs="Times New Roman"/>
                <w:noProof/>
                <w:color w:val="000000" w:themeColor="text1"/>
                <w:sz w:val="26"/>
                <w:szCs w:val="26"/>
              </w:rPr>
              <w:t xml:space="preserve"> </w:t>
            </w:r>
          </w:p>
          <w:p w:rsidRPr="00A10EF6" w:rsidR="00A133A8" w:rsidP="000D463F" w:rsidRDefault="00A133A8" w14:paraId="1451FD5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 </w:t>
            </w:r>
          </w:p>
        </w:tc>
        <w:tc>
          <w:tcPr>
            <w:tcW w:w="1131" w:type="dxa"/>
            <w:gridSpan w:val="2"/>
            <w:vAlign w:val="center"/>
          </w:tcPr>
          <w:p w:rsidRPr="00A10EF6" w:rsidR="00A133A8" w:rsidP="000D463F" w:rsidRDefault="00A133A8" w14:paraId="28705084"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Đang gửi Hố sơ 7 đề tài</w:t>
            </w:r>
            <w:r w:rsidRPr="00A10EF6">
              <w:rPr>
                <w:rFonts w:ascii="Times New Roman" w:hAnsi="Times New Roman" w:eastAsia="Times New Roman" w:cs="Times New Roman"/>
                <w:noProof/>
                <w:color w:val="000000" w:themeColor="text1"/>
                <w:sz w:val="26"/>
                <w:szCs w:val="26"/>
              </w:rPr>
              <w:t xml:space="preserve"> </w:t>
            </w:r>
          </w:p>
        </w:tc>
      </w:tr>
      <w:tr w:rsidRPr="00A10EF6" w:rsidR="00A133A8" w:rsidTr="00065E3B" w14:paraId="6BF5F85B" w14:textId="77777777">
        <w:trPr>
          <w:gridAfter w:val="1"/>
          <w:wAfter w:w="19" w:type="dxa"/>
        </w:trPr>
        <w:tc>
          <w:tcPr>
            <w:tcW w:w="704" w:type="dxa"/>
            <w:vMerge/>
            <w:vAlign w:val="center"/>
          </w:tcPr>
          <w:p w:rsidRPr="00A10EF6" w:rsidR="00A133A8" w:rsidP="000D463F" w:rsidRDefault="00A133A8" w14:paraId="2573153A" w14:textId="77777777">
            <w:pPr>
              <w:spacing w:after="0" w:line="312" w:lineRule="auto"/>
              <w:rPr>
                <w:noProof/>
                <w:sz w:val="26"/>
                <w:szCs w:val="26"/>
              </w:rPr>
            </w:pPr>
          </w:p>
        </w:tc>
        <w:tc>
          <w:tcPr>
            <w:tcW w:w="1418" w:type="dxa"/>
            <w:vMerge/>
            <w:vAlign w:val="center"/>
          </w:tcPr>
          <w:p w:rsidRPr="00A10EF6" w:rsidR="00A133A8" w:rsidP="000D463F" w:rsidRDefault="00A133A8" w14:paraId="4B021A87" w14:textId="77777777">
            <w:pPr>
              <w:spacing w:after="0" w:line="312" w:lineRule="auto"/>
              <w:rPr>
                <w:noProof/>
                <w:sz w:val="26"/>
                <w:szCs w:val="26"/>
              </w:rPr>
            </w:pPr>
          </w:p>
        </w:tc>
        <w:tc>
          <w:tcPr>
            <w:tcW w:w="1275" w:type="dxa"/>
            <w:vAlign w:val="center"/>
          </w:tcPr>
          <w:p w:rsidRPr="00A10EF6" w:rsidR="00A133A8" w:rsidP="000D463F" w:rsidRDefault="00A133A8" w14:paraId="2AC07952"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Cấp trường </w:t>
            </w:r>
          </w:p>
        </w:tc>
        <w:tc>
          <w:tcPr>
            <w:tcW w:w="1130" w:type="dxa"/>
            <w:gridSpan w:val="3"/>
            <w:vAlign w:val="center"/>
          </w:tcPr>
          <w:p w:rsidRPr="00A10EF6" w:rsidR="00A133A8" w:rsidP="000D463F" w:rsidRDefault="00A133A8" w14:paraId="34FB152F" w14:textId="5E64F459">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20</w:t>
            </w:r>
            <w:r w:rsidRPr="00A10EF6">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A133A8" w14:paraId="1F68701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24</w:t>
            </w:r>
            <w:r w:rsidRPr="00A10EF6">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A133A8" w14:paraId="04A1B951"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13</w:t>
            </w:r>
            <w:r w:rsidRPr="00A10EF6">
              <w:rPr>
                <w:rFonts w:ascii="Times New Roman" w:hAnsi="Times New Roman" w:eastAsia="Times New Roman" w:cs="Times New Roman"/>
                <w:noProof/>
                <w:color w:val="000000" w:themeColor="text1"/>
                <w:sz w:val="26"/>
                <w:szCs w:val="26"/>
              </w:rPr>
              <w:t xml:space="preserve"> </w:t>
            </w:r>
          </w:p>
        </w:tc>
        <w:tc>
          <w:tcPr>
            <w:tcW w:w="1130" w:type="dxa"/>
            <w:gridSpan w:val="3"/>
            <w:vAlign w:val="center"/>
          </w:tcPr>
          <w:p w:rsidRPr="00A10EF6" w:rsidR="00A133A8" w:rsidP="000D463F" w:rsidRDefault="00A133A8" w14:paraId="4B4F156B"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28</w:t>
            </w:r>
            <w:r w:rsidRPr="00A10EF6">
              <w:rPr>
                <w:rFonts w:ascii="Times New Roman" w:hAnsi="Times New Roman" w:eastAsia="Times New Roman" w:cs="Times New Roman"/>
                <w:noProof/>
                <w:color w:val="000000" w:themeColor="text1"/>
                <w:sz w:val="26"/>
                <w:szCs w:val="26"/>
              </w:rPr>
              <w:t xml:space="preserve"> </w:t>
            </w:r>
          </w:p>
        </w:tc>
        <w:tc>
          <w:tcPr>
            <w:tcW w:w="1131" w:type="dxa"/>
            <w:gridSpan w:val="2"/>
            <w:vAlign w:val="center"/>
          </w:tcPr>
          <w:p w:rsidRPr="00A10EF6" w:rsidR="00A133A8" w:rsidP="000D463F" w:rsidRDefault="00A133A8" w14:paraId="33F57E2B"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33 </w:t>
            </w:r>
          </w:p>
        </w:tc>
      </w:tr>
      <w:tr w:rsidRPr="00A10EF6" w:rsidR="00A133A8" w:rsidTr="00065E3B" w14:paraId="1BDB133D" w14:textId="77777777">
        <w:trPr>
          <w:gridAfter w:val="1"/>
          <w:wAfter w:w="19" w:type="dxa"/>
        </w:trPr>
        <w:tc>
          <w:tcPr>
            <w:tcW w:w="704" w:type="dxa"/>
            <w:vMerge w:val="restart"/>
            <w:vAlign w:val="center"/>
          </w:tcPr>
          <w:p w:rsidRPr="00A10EF6" w:rsidR="00A133A8" w:rsidP="000D463F" w:rsidRDefault="00A133A8" w14:paraId="5645B8D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2</w:t>
            </w:r>
            <w:r w:rsidRPr="00A10EF6">
              <w:rPr>
                <w:rFonts w:ascii="Times New Roman" w:hAnsi="Times New Roman" w:eastAsia="Times New Roman" w:cs="Times New Roman"/>
                <w:noProof/>
                <w:color w:val="000000" w:themeColor="text1"/>
                <w:sz w:val="26"/>
                <w:szCs w:val="26"/>
              </w:rPr>
              <w:t xml:space="preserve"> </w:t>
            </w:r>
          </w:p>
        </w:tc>
        <w:tc>
          <w:tcPr>
            <w:tcW w:w="1418" w:type="dxa"/>
            <w:vMerge w:val="restart"/>
            <w:vAlign w:val="center"/>
          </w:tcPr>
          <w:p w:rsidRPr="00A10EF6" w:rsidR="00A133A8" w:rsidP="000D463F" w:rsidRDefault="00A133A8" w14:paraId="4BD1CF3A"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lang w:val="vi"/>
              </w:rPr>
              <w:t>Số bài báo được đăng, công trình được công bố</w:t>
            </w:r>
            <w:r w:rsidRPr="00A10EF6">
              <w:rPr>
                <w:rFonts w:ascii="Times New Roman" w:hAnsi="Times New Roman" w:eastAsia="Times New Roman" w:cs="Times New Roman"/>
                <w:noProof/>
                <w:color w:val="000000" w:themeColor="text1"/>
                <w:sz w:val="26"/>
                <w:szCs w:val="26"/>
              </w:rPr>
              <w:t xml:space="preserve"> </w:t>
            </w:r>
          </w:p>
        </w:tc>
        <w:tc>
          <w:tcPr>
            <w:tcW w:w="1275" w:type="dxa"/>
            <w:vAlign w:val="center"/>
          </w:tcPr>
          <w:p w:rsidRPr="00A10EF6" w:rsidR="00A133A8" w:rsidP="000D463F" w:rsidRDefault="00A133A8" w14:paraId="4B07AED9"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Trong nước </w:t>
            </w:r>
          </w:p>
        </w:tc>
        <w:tc>
          <w:tcPr>
            <w:tcW w:w="1130" w:type="dxa"/>
            <w:gridSpan w:val="3"/>
            <w:vAlign w:val="center"/>
          </w:tcPr>
          <w:p w:rsidRPr="00A10EF6" w:rsidR="00A133A8" w:rsidP="000D463F" w:rsidRDefault="00A133A8" w14:paraId="00CB9F51"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16 </w:t>
            </w:r>
          </w:p>
        </w:tc>
        <w:tc>
          <w:tcPr>
            <w:tcW w:w="1130" w:type="dxa"/>
            <w:gridSpan w:val="3"/>
            <w:vAlign w:val="center"/>
          </w:tcPr>
          <w:p w:rsidRPr="00A10EF6" w:rsidR="00A133A8" w:rsidP="000D463F" w:rsidRDefault="00A133A8" w14:paraId="1EAB89CB"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19 </w:t>
            </w:r>
          </w:p>
        </w:tc>
        <w:tc>
          <w:tcPr>
            <w:tcW w:w="1130" w:type="dxa"/>
            <w:gridSpan w:val="3"/>
            <w:vAlign w:val="center"/>
          </w:tcPr>
          <w:p w:rsidRPr="00A10EF6" w:rsidR="00A133A8" w:rsidP="000D463F" w:rsidRDefault="00A133A8" w14:paraId="35D20066"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02 </w:t>
            </w:r>
          </w:p>
        </w:tc>
        <w:tc>
          <w:tcPr>
            <w:tcW w:w="1130" w:type="dxa"/>
            <w:gridSpan w:val="3"/>
            <w:vAlign w:val="center"/>
          </w:tcPr>
          <w:p w:rsidRPr="00A10EF6" w:rsidR="00A133A8" w:rsidP="000D463F" w:rsidRDefault="00A133A8" w14:paraId="54660B41"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12 </w:t>
            </w:r>
          </w:p>
        </w:tc>
        <w:tc>
          <w:tcPr>
            <w:tcW w:w="1131" w:type="dxa"/>
            <w:gridSpan w:val="2"/>
            <w:vAlign w:val="center"/>
          </w:tcPr>
          <w:p w:rsidRPr="00A10EF6" w:rsidR="00A133A8" w:rsidP="000D463F" w:rsidRDefault="00A133A8" w14:paraId="69CA95A0"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20 </w:t>
            </w:r>
          </w:p>
        </w:tc>
      </w:tr>
      <w:tr w:rsidRPr="00A10EF6" w:rsidR="00A133A8" w:rsidTr="00065E3B" w14:paraId="0D7CB33E" w14:textId="77777777">
        <w:trPr>
          <w:gridAfter w:val="1"/>
          <w:wAfter w:w="19" w:type="dxa"/>
        </w:trPr>
        <w:tc>
          <w:tcPr>
            <w:tcW w:w="704" w:type="dxa"/>
            <w:vMerge/>
            <w:vAlign w:val="center"/>
          </w:tcPr>
          <w:p w:rsidRPr="00A10EF6" w:rsidR="00A133A8" w:rsidP="000D463F" w:rsidRDefault="00A133A8" w14:paraId="3E7DC528" w14:textId="77777777">
            <w:pPr>
              <w:spacing w:after="0" w:line="312" w:lineRule="auto"/>
              <w:rPr>
                <w:noProof/>
                <w:sz w:val="26"/>
                <w:szCs w:val="26"/>
              </w:rPr>
            </w:pPr>
          </w:p>
        </w:tc>
        <w:tc>
          <w:tcPr>
            <w:tcW w:w="1418" w:type="dxa"/>
            <w:vMerge/>
            <w:vAlign w:val="center"/>
          </w:tcPr>
          <w:p w:rsidRPr="00A10EF6" w:rsidR="00A133A8" w:rsidP="000D463F" w:rsidRDefault="00A133A8" w14:paraId="7A0159A2" w14:textId="77777777">
            <w:pPr>
              <w:spacing w:after="0" w:line="312" w:lineRule="auto"/>
              <w:rPr>
                <w:noProof/>
                <w:sz w:val="26"/>
                <w:szCs w:val="26"/>
              </w:rPr>
            </w:pPr>
          </w:p>
        </w:tc>
        <w:tc>
          <w:tcPr>
            <w:tcW w:w="1275" w:type="dxa"/>
            <w:vAlign w:val="center"/>
          </w:tcPr>
          <w:p w:rsidRPr="00A10EF6" w:rsidR="00A133A8" w:rsidP="000D463F" w:rsidRDefault="00A133A8" w14:paraId="20D88E58"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Quốc tế </w:t>
            </w:r>
          </w:p>
        </w:tc>
        <w:tc>
          <w:tcPr>
            <w:tcW w:w="1130" w:type="dxa"/>
            <w:gridSpan w:val="3"/>
            <w:vAlign w:val="center"/>
          </w:tcPr>
          <w:p w:rsidRPr="00A10EF6" w:rsidR="00A133A8" w:rsidP="000D463F" w:rsidRDefault="00A133A8" w14:paraId="2ED98E6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 </w:t>
            </w:r>
          </w:p>
        </w:tc>
        <w:tc>
          <w:tcPr>
            <w:tcW w:w="1130" w:type="dxa"/>
            <w:gridSpan w:val="3"/>
            <w:vAlign w:val="center"/>
          </w:tcPr>
          <w:p w:rsidRPr="00A10EF6" w:rsidR="00A133A8" w:rsidP="000D463F" w:rsidRDefault="00A133A8" w14:paraId="6B39B7DF"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02 </w:t>
            </w:r>
          </w:p>
        </w:tc>
        <w:tc>
          <w:tcPr>
            <w:tcW w:w="1130" w:type="dxa"/>
            <w:gridSpan w:val="3"/>
            <w:vAlign w:val="center"/>
          </w:tcPr>
          <w:p w:rsidRPr="00A10EF6" w:rsidR="00A133A8" w:rsidP="000D463F" w:rsidRDefault="00A133A8" w14:paraId="204FE2C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02 </w:t>
            </w:r>
          </w:p>
        </w:tc>
        <w:tc>
          <w:tcPr>
            <w:tcW w:w="1130" w:type="dxa"/>
            <w:gridSpan w:val="3"/>
            <w:vAlign w:val="center"/>
          </w:tcPr>
          <w:p w:rsidRPr="00A10EF6" w:rsidR="00A133A8" w:rsidP="000D463F" w:rsidRDefault="00A133A8" w14:paraId="33BB63A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01 </w:t>
            </w:r>
          </w:p>
        </w:tc>
        <w:tc>
          <w:tcPr>
            <w:tcW w:w="1131" w:type="dxa"/>
            <w:gridSpan w:val="2"/>
            <w:vAlign w:val="center"/>
          </w:tcPr>
          <w:p w:rsidRPr="00A10EF6" w:rsidR="00A133A8" w:rsidP="000D463F" w:rsidRDefault="00A133A8" w14:paraId="36EBC1F5"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03 </w:t>
            </w:r>
          </w:p>
        </w:tc>
      </w:tr>
      <w:tr w:rsidRPr="00A10EF6" w:rsidR="00A133A8" w:rsidTr="00065E3B" w14:paraId="647BA8DF" w14:textId="77777777">
        <w:trPr>
          <w:gridAfter w:val="1"/>
          <w:wAfter w:w="19" w:type="dxa"/>
        </w:trPr>
        <w:tc>
          <w:tcPr>
            <w:tcW w:w="704" w:type="dxa"/>
            <w:vMerge/>
            <w:vAlign w:val="center"/>
          </w:tcPr>
          <w:p w:rsidRPr="00A10EF6" w:rsidR="00A133A8" w:rsidP="000D463F" w:rsidRDefault="00A133A8" w14:paraId="03F4FFD5" w14:textId="77777777">
            <w:pPr>
              <w:spacing w:after="0" w:line="312" w:lineRule="auto"/>
              <w:rPr>
                <w:noProof/>
                <w:sz w:val="26"/>
                <w:szCs w:val="26"/>
              </w:rPr>
            </w:pPr>
          </w:p>
        </w:tc>
        <w:tc>
          <w:tcPr>
            <w:tcW w:w="1418" w:type="dxa"/>
            <w:vMerge/>
            <w:vAlign w:val="center"/>
          </w:tcPr>
          <w:p w:rsidRPr="00A10EF6" w:rsidR="00A133A8" w:rsidP="000D463F" w:rsidRDefault="00A133A8" w14:paraId="69074B98" w14:textId="77777777">
            <w:pPr>
              <w:spacing w:after="0" w:line="312" w:lineRule="auto"/>
              <w:rPr>
                <w:noProof/>
                <w:sz w:val="26"/>
                <w:szCs w:val="26"/>
              </w:rPr>
            </w:pPr>
          </w:p>
        </w:tc>
        <w:tc>
          <w:tcPr>
            <w:tcW w:w="1275" w:type="dxa"/>
            <w:vAlign w:val="center"/>
          </w:tcPr>
          <w:p w:rsidRPr="00A10EF6" w:rsidR="00A133A8" w:rsidP="000D463F" w:rsidRDefault="00A133A8" w14:paraId="57EBEF6B" w14:textId="77777777">
            <w:pPr>
              <w:spacing w:after="0" w:line="312" w:lineRule="auto"/>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Kỷ yếu hội thảo </w:t>
            </w:r>
          </w:p>
        </w:tc>
        <w:tc>
          <w:tcPr>
            <w:tcW w:w="1130" w:type="dxa"/>
            <w:gridSpan w:val="3"/>
          </w:tcPr>
          <w:p w:rsidRPr="00A10EF6" w:rsidR="00A133A8" w:rsidP="000D463F" w:rsidRDefault="00A133A8" w14:paraId="114CB69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 </w:t>
            </w:r>
          </w:p>
        </w:tc>
        <w:tc>
          <w:tcPr>
            <w:tcW w:w="1130" w:type="dxa"/>
            <w:gridSpan w:val="3"/>
          </w:tcPr>
          <w:p w:rsidRPr="00A10EF6" w:rsidR="00A133A8" w:rsidP="000D463F" w:rsidRDefault="00A133A8" w14:paraId="4706573D"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04 </w:t>
            </w:r>
          </w:p>
        </w:tc>
        <w:tc>
          <w:tcPr>
            <w:tcW w:w="1130" w:type="dxa"/>
            <w:gridSpan w:val="3"/>
          </w:tcPr>
          <w:p w:rsidRPr="00A10EF6" w:rsidR="00A133A8" w:rsidP="000D463F" w:rsidRDefault="000F529E" w14:paraId="0F38BA97" w14:textId="2EA2C51E">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 </w:t>
            </w:r>
            <w:r w:rsidRPr="00A10EF6" w:rsidR="00A133A8">
              <w:rPr>
                <w:rFonts w:ascii="Times New Roman" w:hAnsi="Times New Roman" w:eastAsia="Times New Roman" w:cs="Times New Roman"/>
                <w:noProof/>
                <w:color w:val="000000" w:themeColor="text1"/>
                <w:sz w:val="26"/>
                <w:szCs w:val="26"/>
              </w:rPr>
              <w:t xml:space="preserve"> </w:t>
            </w:r>
          </w:p>
        </w:tc>
        <w:tc>
          <w:tcPr>
            <w:tcW w:w="1130" w:type="dxa"/>
            <w:gridSpan w:val="3"/>
          </w:tcPr>
          <w:p w:rsidRPr="00A10EF6" w:rsidR="00A133A8" w:rsidP="000D463F" w:rsidRDefault="00A133A8" w14:paraId="0E5AFAB7" w14:textId="77777777">
            <w:pPr>
              <w:spacing w:after="0" w:line="312" w:lineRule="auto"/>
              <w:jc w:val="center"/>
              <w:rPr>
                <w:rFonts w:ascii="Times New Roman" w:hAnsi="Times New Roman" w:eastAsia="Times New Roman" w:cs="Times New Roman"/>
                <w:noProof/>
                <w:color w:val="000000" w:themeColor="text1"/>
                <w:sz w:val="26"/>
                <w:szCs w:val="26"/>
              </w:rPr>
            </w:pPr>
            <w:r w:rsidRPr="00A10EF6">
              <w:rPr>
                <w:rFonts w:ascii="Times New Roman" w:hAnsi="Times New Roman" w:eastAsia="Times New Roman" w:cs="Times New Roman"/>
                <w:noProof/>
                <w:color w:val="000000" w:themeColor="text1"/>
                <w:sz w:val="26"/>
                <w:szCs w:val="26"/>
              </w:rPr>
              <w:t xml:space="preserve">01 </w:t>
            </w:r>
          </w:p>
        </w:tc>
        <w:tc>
          <w:tcPr>
            <w:tcW w:w="1131" w:type="dxa"/>
            <w:gridSpan w:val="2"/>
          </w:tcPr>
          <w:p w:rsidRPr="00A10EF6" w:rsidR="00A133A8" w:rsidP="000D463F" w:rsidRDefault="00A133A8" w14:paraId="5350F960" w14:textId="77777777">
            <w:pPr>
              <w:spacing w:after="0" w:line="312" w:lineRule="auto"/>
              <w:jc w:val="center"/>
              <w:rPr>
                <w:rFonts w:ascii="Times New Roman" w:hAnsi="Times New Roman" w:eastAsia="Times New Roman" w:cs="Times New Roman"/>
                <w:noProof/>
                <w:color w:val="000000" w:themeColor="text1"/>
                <w:sz w:val="26"/>
                <w:szCs w:val="26"/>
              </w:rPr>
            </w:pPr>
          </w:p>
        </w:tc>
      </w:tr>
    </w:tbl>
    <w:p w:rsidRPr="00A133A8" w:rsidR="00A133A8" w:rsidP="008F1A16" w:rsidRDefault="0C9CB002" w14:paraId="633B6175" w14:textId="6E467C97">
      <w:pPr>
        <w:autoSpaceDE w:val="0"/>
        <w:autoSpaceDN w:val="0"/>
        <w:spacing w:before="120" w:after="120" w:line="312" w:lineRule="auto"/>
        <w:ind w:firstLine="562"/>
        <w:jc w:val="both"/>
        <w:rPr>
          <w:rFonts w:ascii="Times New Roman" w:hAnsi="Times New Roman" w:eastAsia="Times New Roman" w:cs="Times New Roman"/>
          <w:sz w:val="26"/>
          <w:szCs w:val="26"/>
        </w:rPr>
      </w:pPr>
      <w:r w:rsidRPr="0C9CB002">
        <w:rPr>
          <w:rFonts w:ascii="Times New Roman" w:hAnsi="Times New Roman" w:eastAsia="Times New Roman" w:cs="Times New Roman"/>
          <w:sz w:val="26"/>
          <w:szCs w:val="26"/>
        </w:rPr>
        <w:t>Hoạt động thu thập thông tin phản hồi của các bên liên về kết quả và các chỉ số tài chính của hoạt động đào tạo, NCKH và phục vụ cộng đồng được tổ chức định kỳ hàng năm [</w:t>
      </w:r>
      <w:hyperlink r:id="rId1566">
        <w:r w:rsidRPr="0C9CB002">
          <w:rPr>
            <w:rStyle w:val="Hyperlink"/>
            <w:rFonts w:ascii="Times New Roman" w:hAnsi="Times New Roman" w:eastAsia="Times New Roman" w:cs="Times New Roman"/>
            <w:sz w:val="26"/>
            <w:szCs w:val="26"/>
          </w:rPr>
          <w:t>H25.25.02.06</w:t>
        </w:r>
      </w:hyperlink>
      <w:r w:rsidRPr="0C9CB002">
        <w:rPr>
          <w:rFonts w:ascii="Times New Roman" w:hAnsi="Times New Roman" w:eastAsia="Times New Roman" w:cs="Times New Roman"/>
          <w:sz w:val="26"/>
          <w:szCs w:val="26"/>
        </w:rPr>
        <w:t xml:space="preserve">]. Thông tin phản hồi của các bên liên quan về kết quả và các chỉ số thị trường của hoạt động đào tạo, NCKH và phục vụ cộng đồng là cơ sở để </w:t>
      </w:r>
      <w:r w:rsidR="005125A7">
        <w:rPr>
          <w:rFonts w:ascii="Times New Roman" w:hAnsi="Times New Roman" w:eastAsia="Times New Roman" w:cs="Times New Roman"/>
          <w:sz w:val="26"/>
          <w:szCs w:val="26"/>
        </w:rPr>
        <w:t>Nhà trường</w:t>
      </w:r>
      <w:r w:rsidRPr="0C9CB002">
        <w:rPr>
          <w:rFonts w:ascii="Times New Roman" w:hAnsi="Times New Roman" w:eastAsia="Times New Roman" w:cs="Times New Roman"/>
          <w:sz w:val="26"/>
          <w:szCs w:val="26"/>
        </w:rPr>
        <w:t xml:space="preserve"> tổ chức các hoạt động cải tiến [</w:t>
      </w:r>
      <w:hyperlink r:id="rId1567">
        <w:r w:rsidRPr="0C9CB002">
          <w:rPr>
            <w:rStyle w:val="Hyperlink"/>
            <w:rFonts w:ascii="Times New Roman" w:hAnsi="Times New Roman" w:eastAsia="Times New Roman" w:cs="Times New Roman"/>
            <w:sz w:val="26"/>
            <w:szCs w:val="26"/>
          </w:rPr>
          <w:t>H25.25.02.07</w:t>
        </w:r>
      </w:hyperlink>
      <w:r w:rsidRPr="0C9CB002">
        <w:rPr>
          <w:rFonts w:ascii="Times New Roman" w:hAnsi="Times New Roman" w:eastAsia="Times New Roman" w:cs="Times New Roman"/>
          <w:sz w:val="26"/>
          <w:szCs w:val="26"/>
        </w:rPr>
        <w:t>].</w:t>
      </w:r>
    </w:p>
    <w:p w:rsidRPr="00A133A8" w:rsidR="00A133A8" w:rsidP="008F1A16" w:rsidRDefault="56B79953" w14:paraId="7816B452" w14:textId="5A77FBE6">
      <w:pPr>
        <w:autoSpaceDE w:val="0"/>
        <w:autoSpaceDN w:val="0"/>
        <w:spacing w:before="120" w:after="120" w:line="312" w:lineRule="auto"/>
        <w:ind w:firstLine="709"/>
        <w:jc w:val="both"/>
        <w:rPr>
          <w:rFonts w:ascii="Times New Roman" w:hAnsi="Times New Roman" w:eastAsia="Times New Roman" w:cs="Times New Roman"/>
          <w:sz w:val="26"/>
          <w:szCs w:val="26"/>
        </w:rPr>
      </w:pPr>
      <w:r w:rsidRPr="0C740D01">
        <w:rPr>
          <w:rFonts w:ascii="Times New Roman" w:hAnsi="Times New Roman" w:eastAsia="Times New Roman" w:cs="Times New Roman"/>
          <w:sz w:val="26"/>
          <w:szCs w:val="26"/>
        </w:rPr>
        <w:t xml:space="preserve">Việc triển khai, thu thập, thống kê số liệu và báo cáo đánh giá kết quả thực hiện các chỉ số thị trường giáo dục mỗi năm học đều được hướng dẫn và phân công cho các </w:t>
      </w:r>
      <w:r w:rsidRPr="0C740D01">
        <w:rPr>
          <w:rFonts w:ascii="Times New Roman" w:hAnsi="Times New Roman" w:eastAsia="Times New Roman" w:cs="Times New Roman"/>
          <w:sz w:val="26"/>
          <w:szCs w:val="26"/>
        </w:rPr>
        <w:lastRenderedPageBreak/>
        <w:t>đơn vị thực hiện vào đầu năm học [</w:t>
      </w:r>
      <w:hyperlink r:id="rId1568">
        <w:r w:rsidRPr="0C740D01">
          <w:rPr>
            <w:rStyle w:val="Hyperlink"/>
            <w:rFonts w:ascii="Times New Roman" w:hAnsi="Times New Roman" w:eastAsia="Times New Roman" w:cs="Times New Roman"/>
            <w:sz w:val="26"/>
            <w:szCs w:val="26"/>
          </w:rPr>
          <w:t>H25.25.02.08</w:t>
        </w:r>
      </w:hyperlink>
      <w:r w:rsidRPr="0C740D01">
        <w:rPr>
          <w:rFonts w:ascii="Times New Roman" w:hAnsi="Times New Roman" w:eastAsia="Times New Roman" w:cs="Times New Roman"/>
          <w:sz w:val="26"/>
          <w:szCs w:val="26"/>
        </w:rPr>
        <w:t>]. Phương pháp tính toán và thống kê số liệu để đánh giá về kết quả và các chỉ số thị trường của hoạt động đào tạo, NCKH và phục vụ cộng đồng đều được các đơn vị tổng hợp và lưu trữ thành cơ sở dữ liệu của quá trình triển khai [</w:t>
      </w:r>
      <w:hyperlink r:id="rId1569">
        <w:r w:rsidRPr="0C740D01">
          <w:rPr>
            <w:rStyle w:val="Hyperlink"/>
            <w:rFonts w:ascii="Times New Roman" w:hAnsi="Times New Roman" w:eastAsia="Times New Roman" w:cs="Times New Roman"/>
            <w:sz w:val="26"/>
            <w:szCs w:val="26"/>
          </w:rPr>
          <w:t>H25.25.02.09</w:t>
        </w:r>
      </w:hyperlink>
      <w:r w:rsidRPr="0C740D01">
        <w:rPr>
          <w:rFonts w:ascii="Times New Roman" w:hAnsi="Times New Roman" w:eastAsia="Times New Roman" w:cs="Times New Roman"/>
          <w:sz w:val="26"/>
          <w:szCs w:val="26"/>
        </w:rPr>
        <w:t>].</w:t>
      </w:r>
    </w:p>
    <w:p w:rsidR="703B9D26" w:rsidP="008F1A16" w:rsidRDefault="703B9D26" w14:paraId="03D063DC" w14:textId="61546671">
      <w:pPr>
        <w:spacing w:before="120" w:after="120" w:line="312" w:lineRule="auto"/>
        <w:ind w:firstLine="709"/>
        <w:jc w:val="both"/>
        <w:rPr>
          <w:rFonts w:ascii="Times New Roman" w:hAnsi="Times New Roman" w:eastAsia="Times New Roman" w:cs="Times New Roman"/>
          <w:sz w:val="26"/>
          <w:szCs w:val="26"/>
        </w:rPr>
      </w:pPr>
      <w:r w:rsidRPr="0C740D01">
        <w:rPr>
          <w:rFonts w:ascii="Times New Roman" w:hAnsi="Times New Roman" w:eastAsia="Times New Roman" w:cs="Times New Roman"/>
          <w:sz w:val="26"/>
          <w:szCs w:val="26"/>
        </w:rPr>
        <w:t xml:space="preserve">Gần đây, </w:t>
      </w:r>
      <w:r w:rsidR="005125A7">
        <w:rPr>
          <w:rFonts w:ascii="Times New Roman" w:hAnsi="Times New Roman" w:eastAsia="Times New Roman" w:cs="Times New Roman"/>
          <w:sz w:val="26"/>
          <w:szCs w:val="26"/>
        </w:rPr>
        <w:t>Nhà trường</w:t>
      </w:r>
      <w:r w:rsidRPr="0C740D01">
        <w:rPr>
          <w:rFonts w:ascii="Times New Roman" w:hAnsi="Times New Roman" w:eastAsia="Times New Roman" w:cs="Times New Roman"/>
          <w:sz w:val="26"/>
          <w:szCs w:val="26"/>
        </w:rPr>
        <w:t xml:space="preserve"> chú trọng đến hoạt dộng đổi mới sáng tạo bằng cách thu hút nhiều doanh nghiệp tham gia đào tạo và </w:t>
      </w:r>
      <w:r w:rsidR="00DA2FD7">
        <w:rPr>
          <w:rFonts w:ascii="Times New Roman" w:hAnsi="Times New Roman" w:eastAsia="Times New Roman" w:cs="Times New Roman"/>
          <w:sz w:val="26"/>
          <w:szCs w:val="26"/>
        </w:rPr>
        <w:t>NCKH</w:t>
      </w:r>
      <w:r w:rsidRPr="0C740D01" w:rsidR="43B3DDC3">
        <w:rPr>
          <w:rFonts w:ascii="Times New Roman" w:hAnsi="Times New Roman" w:eastAsia="Times New Roman" w:cs="Times New Roman"/>
          <w:sz w:val="26"/>
          <w:szCs w:val="26"/>
        </w:rPr>
        <w:t xml:space="preserve">; tăng cường trang bị cho cán bộ, giảng viên và người học kiến thức, kỹ năng về khởi nghiệp, đổi mới sáng tạo. </w:t>
      </w:r>
      <w:r w:rsidRPr="0C740D01" w:rsidR="354718BC">
        <w:rPr>
          <w:rFonts w:ascii="Times New Roman" w:hAnsi="Times New Roman" w:eastAsia="Times New Roman" w:cs="Times New Roman"/>
          <w:sz w:val="26"/>
          <w:szCs w:val="26"/>
        </w:rPr>
        <w:t xml:space="preserve">Các học phần dạy học theo dự án được triển khai ở tất cả các </w:t>
      </w:r>
      <w:r w:rsidR="0044166E">
        <w:rPr>
          <w:rFonts w:ascii="Times New Roman" w:hAnsi="Times New Roman" w:eastAsia="Times New Roman" w:cs="Times New Roman"/>
          <w:sz w:val="26"/>
          <w:szCs w:val="26"/>
        </w:rPr>
        <w:t>CTĐT</w:t>
      </w:r>
      <w:r w:rsidRPr="0C740D01" w:rsidR="354718BC">
        <w:rPr>
          <w:rFonts w:ascii="Times New Roman" w:hAnsi="Times New Roman" w:eastAsia="Times New Roman" w:cs="Times New Roman"/>
          <w:sz w:val="26"/>
          <w:szCs w:val="26"/>
        </w:rPr>
        <w:t xml:space="preserve"> nhắm thúc đẩy hoạt dộng đổi mới sáng tạo</w:t>
      </w:r>
      <w:r w:rsidRPr="0C740D01" w:rsidR="6C3479C0">
        <w:rPr>
          <w:rFonts w:ascii="Times New Roman" w:hAnsi="Times New Roman" w:eastAsia="Times New Roman" w:cs="Times New Roman"/>
          <w:sz w:val="26"/>
          <w:szCs w:val="26"/>
        </w:rPr>
        <w:t>. Đề án xây dựng cơ sở 2 của Trường thành Trung tâm đổi mới sáng tạo đang được triển khai.</w:t>
      </w:r>
    </w:p>
    <w:p w:rsidRPr="00304E2D" w:rsidR="00A133A8" w:rsidP="008F1A16" w:rsidRDefault="00A133A8" w14:paraId="1A10A06F" w14:textId="5901ADEF">
      <w:pPr>
        <w:autoSpaceDE w:val="0"/>
        <w:autoSpaceDN w:val="0"/>
        <w:spacing w:before="120" w:after="120" w:line="312" w:lineRule="auto"/>
        <w:ind w:firstLine="709"/>
        <w:jc w:val="both"/>
        <w:rPr>
          <w:rFonts w:ascii="Times New Roman" w:hAnsi="Times New Roman" w:eastAsia="Times New Roman" w:cs="Times New Roman"/>
          <w:b/>
          <w:sz w:val="26"/>
          <w:szCs w:val="24"/>
        </w:rPr>
      </w:pPr>
      <w:bookmarkStart w:name="OLE_LINK3" w:id="680"/>
      <w:bookmarkStart w:name="OLE_LINK4" w:id="681"/>
      <w:r w:rsidRPr="00CC322B">
        <w:rPr>
          <w:rFonts w:ascii="Times New Roman" w:hAnsi="Times New Roman" w:eastAsia="Times New Roman" w:cs="Times New Roman"/>
          <w:b/>
          <w:sz w:val="26"/>
          <w:szCs w:val="24"/>
        </w:rPr>
        <w:t xml:space="preserve">Tự đánh giá tiêu chí </w:t>
      </w:r>
      <w:bookmarkEnd w:id="680"/>
      <w:bookmarkEnd w:id="681"/>
      <w:r w:rsidRPr="00CC322B">
        <w:rPr>
          <w:rFonts w:ascii="Times New Roman" w:hAnsi="Times New Roman" w:eastAsia="Times New Roman" w:cs="Times New Roman"/>
          <w:b/>
          <w:sz w:val="26"/>
          <w:szCs w:val="24"/>
        </w:rPr>
        <w:t>đạt mức: 5/7</w:t>
      </w:r>
      <w:r w:rsidRPr="00304E2D" w:rsidR="007526BD">
        <w:rPr>
          <w:rFonts w:ascii="Times New Roman" w:hAnsi="Times New Roman" w:eastAsia="Times New Roman" w:cs="Times New Roman"/>
          <w:b/>
          <w:sz w:val="26"/>
          <w:szCs w:val="24"/>
        </w:rPr>
        <w:t>.</w:t>
      </w:r>
    </w:p>
    <w:p w:rsidRPr="00A133A8" w:rsidR="00A133A8" w:rsidP="008F1A16" w:rsidRDefault="00A133A8" w14:paraId="6C2090D5" w14:textId="5737EE3E">
      <w:pPr>
        <w:keepNext/>
        <w:keepLines/>
        <w:autoSpaceDE w:val="0"/>
        <w:autoSpaceDN w:val="0"/>
        <w:spacing w:before="120" w:after="120" w:line="312" w:lineRule="auto"/>
        <w:ind w:firstLine="709"/>
        <w:jc w:val="both"/>
        <w:outlineLvl w:val="2"/>
        <w:rPr>
          <w:rFonts w:ascii="Times New Roman" w:hAnsi="Times New Roman" w:eastAsia="Times New Roman" w:cs="Times New Roman"/>
          <w:b/>
          <w:color w:val="000000"/>
          <w:sz w:val="26"/>
          <w:szCs w:val="26"/>
        </w:rPr>
      </w:pPr>
      <w:bookmarkStart w:name="_heading=h.2xxituw" w:colFirst="0" w:colLast="0" w:id="682"/>
      <w:bookmarkStart w:name="_Toc99995136" w:id="683"/>
      <w:bookmarkStart w:name="_Toc100045853" w:id="684"/>
      <w:bookmarkEnd w:id="682"/>
      <w:r w:rsidRPr="00A133A8">
        <w:rPr>
          <w:rFonts w:ascii="Times New Roman" w:hAnsi="Times New Roman" w:eastAsia="Times New Roman" w:cs="Times New Roman"/>
          <w:b/>
          <w:color w:val="000000"/>
          <w:sz w:val="26"/>
          <w:szCs w:val="26"/>
        </w:rPr>
        <w:t>Đánh giá chung về Tiêu chuẩn 25:</w:t>
      </w:r>
      <w:bookmarkEnd w:id="683"/>
      <w:bookmarkEnd w:id="684"/>
    </w:p>
    <w:p w:rsidRPr="00A133A8" w:rsidR="00A133A8" w:rsidP="008F1A16" w:rsidRDefault="00A133A8" w14:paraId="386130A4" w14:textId="30FEA3E5">
      <w:pPr>
        <w:autoSpaceDE w:val="0"/>
        <w:autoSpaceDN w:val="0"/>
        <w:spacing w:before="120" w:after="120" w:line="312" w:lineRule="auto"/>
        <w:ind w:firstLine="709"/>
        <w:jc w:val="both"/>
        <w:rPr>
          <w:rFonts w:ascii="Times New Roman" w:hAnsi="Times New Roman" w:eastAsia="Times New Roman" w:cs="Times New Roman"/>
          <w:b/>
          <w:i/>
          <w:sz w:val="26"/>
          <w:szCs w:val="26"/>
        </w:rPr>
      </w:pPr>
      <w:r w:rsidRPr="00A133A8">
        <w:rPr>
          <w:rFonts w:ascii="Times New Roman" w:hAnsi="Times New Roman" w:eastAsia="Times New Roman" w:cs="Times New Roman"/>
          <w:b/>
          <w:i/>
          <w:sz w:val="26"/>
          <w:szCs w:val="26"/>
        </w:rPr>
        <w:t>1. Tóm tắt các điểm mạnh:</w:t>
      </w:r>
    </w:p>
    <w:p w:rsidRPr="00A133A8" w:rsidR="00A133A8" w:rsidP="008F1A16" w:rsidRDefault="2895591D" w14:paraId="0393E7C3" w14:textId="33E25CB6">
      <w:pPr>
        <w:autoSpaceDE w:val="0"/>
        <w:autoSpaceDN w:val="0"/>
        <w:spacing w:before="120" w:after="120" w:line="312" w:lineRule="auto"/>
        <w:ind w:firstLine="709"/>
        <w:jc w:val="both"/>
        <w:rPr>
          <w:rFonts w:ascii="Times New Roman" w:hAnsi="Times New Roman" w:eastAsia="Times New Roman" w:cs="Times New Roman"/>
          <w:sz w:val="26"/>
          <w:szCs w:val="26"/>
        </w:rPr>
      </w:pPr>
      <w:r w:rsidRPr="2895591D">
        <w:rPr>
          <w:rFonts w:ascii="Times New Roman" w:hAnsi="Times New Roman" w:eastAsia="Times New Roman" w:cs="Times New Roman"/>
          <w:sz w:val="26"/>
          <w:szCs w:val="26"/>
        </w:rPr>
        <w:t>Trường Đại học Vinh đã quy định và xác lập kết quả và các chỉ số tài chính thể hiện trong kế hoạch tài chính hằng năm của Trường. Trường đã sử dụng phần mềm quản lý tài chính theo dõi, giám sát, đánh giá kết quả và các chỉ số tài chính.</w:t>
      </w:r>
    </w:p>
    <w:p w:rsidRPr="000D4421" w:rsidR="00A133A8" w:rsidP="008F1A16" w:rsidRDefault="005125A7" w14:paraId="5C2ED1B2" w14:textId="3836B87D">
      <w:pPr>
        <w:autoSpaceDE w:val="0"/>
        <w:autoSpaceDN w:val="0"/>
        <w:spacing w:before="120" w:after="120" w:line="312" w:lineRule="auto"/>
        <w:ind w:firstLine="709"/>
        <w:jc w:val="both"/>
        <w:rPr>
          <w:rFonts w:ascii="Times New Roman" w:hAnsi="Times New Roman" w:eastAsia="Times New Roman" w:cs="Times New Roman"/>
          <w:spacing w:val="-2"/>
          <w:sz w:val="26"/>
          <w:szCs w:val="26"/>
        </w:rPr>
      </w:pPr>
      <w:r w:rsidRPr="000D4421">
        <w:rPr>
          <w:rFonts w:ascii="Times New Roman" w:hAnsi="Times New Roman" w:eastAsia="Times New Roman" w:cs="Times New Roman"/>
          <w:spacing w:val="-2"/>
          <w:sz w:val="26"/>
          <w:szCs w:val="26"/>
        </w:rPr>
        <w:t>Nhà trường</w:t>
      </w:r>
      <w:r w:rsidRPr="000D4421" w:rsidR="00A133A8">
        <w:rPr>
          <w:rFonts w:ascii="Times New Roman" w:hAnsi="Times New Roman" w:eastAsia="Times New Roman" w:cs="Times New Roman"/>
          <w:spacing w:val="-2"/>
          <w:sz w:val="26"/>
          <w:szCs w:val="26"/>
        </w:rPr>
        <w:t xml:space="preserve"> đã ban hành các văn bản quy định về kết quả và các chỉ số thị trường của hoạt động đào tạo, </w:t>
      </w:r>
      <w:r w:rsidRPr="000D4421" w:rsidR="005338BC">
        <w:rPr>
          <w:rFonts w:ascii="Times New Roman" w:hAnsi="Times New Roman" w:eastAsia="Times New Roman" w:cs="Times New Roman"/>
          <w:spacing w:val="-2"/>
          <w:sz w:val="26"/>
          <w:szCs w:val="26"/>
        </w:rPr>
        <w:t>NCKH</w:t>
      </w:r>
      <w:r w:rsidRPr="000D4421" w:rsidR="00A133A8">
        <w:rPr>
          <w:rFonts w:ascii="Times New Roman" w:hAnsi="Times New Roman" w:eastAsia="Times New Roman" w:cs="Times New Roman"/>
          <w:spacing w:val="-2"/>
          <w:sz w:val="26"/>
          <w:szCs w:val="26"/>
        </w:rPr>
        <w:t xml:space="preserve"> và </w:t>
      </w:r>
      <w:r w:rsidRPr="00E119E6" w:rsidR="000D3CC0">
        <w:rPr>
          <w:rFonts w:ascii="Times New Roman" w:hAnsi="Times New Roman" w:eastAsia="Times New Roman" w:cs="Times New Roman"/>
          <w:color w:val="000000" w:themeColor="text1"/>
          <w:spacing w:val="-2"/>
          <w:sz w:val="26"/>
          <w:szCs w:val="26"/>
          <w:lang w:eastAsia="vi-VN"/>
        </w:rPr>
        <w:t>phục vụ cộng đồng</w:t>
      </w:r>
      <w:r w:rsidRPr="000D4421" w:rsidR="00A133A8">
        <w:rPr>
          <w:rFonts w:ascii="Times New Roman" w:hAnsi="Times New Roman" w:eastAsia="Times New Roman" w:cs="Times New Roman"/>
          <w:spacing w:val="-2"/>
          <w:sz w:val="26"/>
          <w:szCs w:val="26"/>
        </w:rPr>
        <w:t xml:space="preserve">; văn bản thể hiện hệ thống giám sát về kết quả và các chỉ số thị trường của hoạt động đào tạo, </w:t>
      </w:r>
      <w:r w:rsidRPr="000D4421" w:rsidR="005338BC">
        <w:rPr>
          <w:rFonts w:ascii="Times New Roman" w:hAnsi="Times New Roman" w:eastAsia="Times New Roman" w:cs="Times New Roman"/>
          <w:spacing w:val="-2"/>
          <w:sz w:val="26"/>
          <w:szCs w:val="26"/>
        </w:rPr>
        <w:t>NCKH</w:t>
      </w:r>
      <w:r w:rsidRPr="000D4421" w:rsidR="00A133A8">
        <w:rPr>
          <w:rFonts w:ascii="Times New Roman" w:hAnsi="Times New Roman" w:eastAsia="Times New Roman" w:cs="Times New Roman"/>
          <w:spacing w:val="-2"/>
          <w:sz w:val="26"/>
          <w:szCs w:val="26"/>
        </w:rPr>
        <w:t xml:space="preserve"> và </w:t>
      </w:r>
      <w:r w:rsidRPr="00E119E6" w:rsidR="000D3CC0">
        <w:rPr>
          <w:rFonts w:ascii="Times New Roman" w:hAnsi="Times New Roman" w:eastAsia="Times New Roman" w:cs="Times New Roman"/>
          <w:color w:val="000000" w:themeColor="text1"/>
          <w:spacing w:val="-2"/>
          <w:sz w:val="26"/>
          <w:szCs w:val="26"/>
          <w:lang w:eastAsia="vi-VN"/>
        </w:rPr>
        <w:t>phục vụ cộng đồng</w:t>
      </w:r>
      <w:r w:rsidRPr="000D4421" w:rsidR="00A133A8">
        <w:rPr>
          <w:rFonts w:ascii="Times New Roman" w:hAnsi="Times New Roman" w:eastAsia="Times New Roman" w:cs="Times New Roman"/>
          <w:spacing w:val="-2"/>
          <w:sz w:val="26"/>
          <w:szCs w:val="26"/>
        </w:rPr>
        <w:t>.</w:t>
      </w:r>
    </w:p>
    <w:p w:rsidRPr="00A133A8" w:rsidR="00A133A8" w:rsidP="008F1A16" w:rsidRDefault="26518DC8" w14:paraId="3A6AE81C" w14:textId="74FAD340">
      <w:pPr>
        <w:autoSpaceDE w:val="0"/>
        <w:autoSpaceDN w:val="0"/>
        <w:spacing w:before="120" w:after="120" w:line="312" w:lineRule="auto"/>
        <w:ind w:firstLine="709"/>
        <w:jc w:val="both"/>
        <w:rPr>
          <w:rFonts w:ascii="Times New Roman" w:hAnsi="Times New Roman" w:eastAsia="Times New Roman" w:cs="Times New Roman"/>
          <w:sz w:val="26"/>
          <w:szCs w:val="26"/>
        </w:rPr>
      </w:pPr>
      <w:r w:rsidRPr="0C740D01">
        <w:rPr>
          <w:rFonts w:ascii="Times New Roman" w:hAnsi="Times New Roman" w:eastAsia="Times New Roman" w:cs="Times New Roman"/>
          <w:sz w:val="26"/>
          <w:szCs w:val="26"/>
        </w:rPr>
        <w:t xml:space="preserve">Cuối mỗi năm học, </w:t>
      </w:r>
      <w:r w:rsidR="005125A7">
        <w:rPr>
          <w:rFonts w:ascii="Times New Roman" w:hAnsi="Times New Roman" w:eastAsia="Times New Roman" w:cs="Times New Roman"/>
          <w:sz w:val="26"/>
          <w:szCs w:val="26"/>
        </w:rPr>
        <w:t>Nhà trường</w:t>
      </w:r>
      <w:r w:rsidRPr="0C740D01">
        <w:rPr>
          <w:rFonts w:ascii="Times New Roman" w:hAnsi="Times New Roman" w:eastAsia="Times New Roman" w:cs="Times New Roman"/>
          <w:sz w:val="26"/>
          <w:szCs w:val="26"/>
        </w:rPr>
        <w:t xml:space="preserve"> thực hiện đánh giá kết quả và đối sánh về các chỉ số thị trường của hoạt động đào tạo, </w:t>
      </w:r>
      <w:r w:rsidRPr="0C740D01" w:rsidR="6A8302C2">
        <w:rPr>
          <w:rFonts w:ascii="Times New Roman" w:hAnsi="Times New Roman" w:eastAsia="Times New Roman" w:cs="Times New Roman"/>
          <w:sz w:val="26"/>
          <w:szCs w:val="26"/>
        </w:rPr>
        <w:t>NCKH</w:t>
      </w:r>
      <w:r w:rsidRPr="0C740D01">
        <w:rPr>
          <w:rFonts w:ascii="Times New Roman" w:hAnsi="Times New Roman" w:eastAsia="Times New Roman" w:cs="Times New Roman"/>
          <w:sz w:val="26"/>
          <w:szCs w:val="26"/>
        </w:rPr>
        <w:t xml:space="preserve"> và phục vụ cộng đồng; thực hiện rà soát, điều chỉnh các chỉ số thị trường của hoạt động đào tạo, </w:t>
      </w:r>
      <w:r w:rsidRPr="0C740D01" w:rsidR="6A8302C2">
        <w:rPr>
          <w:rFonts w:ascii="Times New Roman" w:hAnsi="Times New Roman" w:eastAsia="Times New Roman" w:cs="Times New Roman"/>
          <w:sz w:val="26"/>
          <w:szCs w:val="26"/>
        </w:rPr>
        <w:t>NCKH</w:t>
      </w:r>
      <w:r w:rsidRPr="0C740D01">
        <w:rPr>
          <w:rFonts w:ascii="Times New Roman" w:hAnsi="Times New Roman" w:eastAsia="Times New Roman" w:cs="Times New Roman"/>
          <w:sz w:val="26"/>
          <w:szCs w:val="26"/>
        </w:rPr>
        <w:t xml:space="preserve"> và phục vụ cộng đồng dựa trên kết quả đánh giá và đối sánh.</w:t>
      </w:r>
      <w:r w:rsidRPr="0C740D01" w:rsidR="500DAE16">
        <w:rPr>
          <w:rFonts w:ascii="Times New Roman" w:hAnsi="Times New Roman" w:eastAsia="Times New Roman" w:cs="Times New Roman"/>
          <w:sz w:val="26"/>
          <w:szCs w:val="26"/>
        </w:rPr>
        <w:t xml:space="preserve"> </w:t>
      </w:r>
      <w:r w:rsidRPr="0C740D01" w:rsidR="533AEC28">
        <w:rPr>
          <w:rFonts w:ascii="Times New Roman" w:hAnsi="Times New Roman" w:eastAsia="Times New Roman" w:cs="Times New Roman"/>
          <w:sz w:val="26"/>
          <w:szCs w:val="26"/>
        </w:rPr>
        <w:t xml:space="preserve">Việc đối sánh về kết quả và các chỉ số thị trường của hoạt động đào tạo, NCKH và phục vụ cộng đồng được thực hiện ở phạm vi bên trong trường (giữa các năm học với nhau) và với các CSGD đại học khác thông qua dối sánh UPM và ở các báo cáo tự đánh giá </w:t>
      </w:r>
      <w:r w:rsidR="0044166E">
        <w:rPr>
          <w:rFonts w:ascii="Times New Roman" w:hAnsi="Times New Roman" w:eastAsia="Times New Roman" w:cs="Times New Roman"/>
          <w:sz w:val="26"/>
          <w:szCs w:val="26"/>
        </w:rPr>
        <w:t>CSGD</w:t>
      </w:r>
      <w:r w:rsidRPr="0C740D01" w:rsidR="533AEC28">
        <w:rPr>
          <w:rFonts w:ascii="Times New Roman" w:hAnsi="Times New Roman" w:eastAsia="Times New Roman" w:cs="Times New Roman"/>
          <w:sz w:val="26"/>
          <w:szCs w:val="26"/>
        </w:rPr>
        <w:t xml:space="preserve"> và </w:t>
      </w:r>
      <w:r w:rsidR="0044166E">
        <w:rPr>
          <w:rFonts w:ascii="Times New Roman" w:hAnsi="Times New Roman" w:eastAsia="Times New Roman" w:cs="Times New Roman"/>
          <w:sz w:val="26"/>
          <w:szCs w:val="26"/>
        </w:rPr>
        <w:t>CTĐT</w:t>
      </w:r>
      <w:r w:rsidRPr="0C740D01" w:rsidR="533AEC28">
        <w:rPr>
          <w:rFonts w:ascii="Times New Roman" w:hAnsi="Times New Roman" w:eastAsia="Times New Roman" w:cs="Times New Roman"/>
          <w:sz w:val="26"/>
          <w:szCs w:val="26"/>
        </w:rPr>
        <w:t>.</w:t>
      </w:r>
    </w:p>
    <w:p w:rsidRPr="00A133A8" w:rsidR="00A133A8" w:rsidP="008F1A16" w:rsidRDefault="500DAE16" w14:paraId="0B2F79CD" w14:textId="3CE762C1">
      <w:pPr>
        <w:autoSpaceDE w:val="0"/>
        <w:autoSpaceDN w:val="0"/>
        <w:spacing w:before="120" w:after="120" w:line="312" w:lineRule="auto"/>
        <w:ind w:firstLine="709"/>
        <w:jc w:val="both"/>
        <w:rPr>
          <w:rFonts w:ascii="Times New Roman" w:hAnsi="Times New Roman" w:eastAsia="Times New Roman" w:cs="Times New Roman"/>
          <w:sz w:val="26"/>
          <w:szCs w:val="26"/>
        </w:rPr>
      </w:pPr>
      <w:r w:rsidRPr="0C740D01">
        <w:rPr>
          <w:rFonts w:ascii="Times New Roman" w:hAnsi="Times New Roman" w:eastAsia="Times New Roman" w:cs="Times New Roman"/>
          <w:sz w:val="26"/>
          <w:szCs w:val="26"/>
        </w:rPr>
        <w:t xml:space="preserve">Kết quả hoạt dộng đổi mới sáng tạo là một chỉ số thị trường được </w:t>
      </w:r>
      <w:r w:rsidR="005125A7">
        <w:rPr>
          <w:rFonts w:ascii="Times New Roman" w:hAnsi="Times New Roman" w:eastAsia="Times New Roman" w:cs="Times New Roman"/>
          <w:sz w:val="26"/>
          <w:szCs w:val="26"/>
        </w:rPr>
        <w:t>Nhà trường</w:t>
      </w:r>
      <w:r w:rsidRPr="0C740D01">
        <w:rPr>
          <w:rFonts w:ascii="Times New Roman" w:hAnsi="Times New Roman" w:eastAsia="Times New Roman" w:cs="Times New Roman"/>
          <w:sz w:val="26"/>
          <w:szCs w:val="26"/>
        </w:rPr>
        <w:t xml:space="preserve"> quan tâm trong thời gian gần đây.</w:t>
      </w:r>
    </w:p>
    <w:p w:rsidRPr="00A133A8" w:rsidR="00A133A8" w:rsidP="008F1A16" w:rsidRDefault="00A133A8" w14:paraId="376062AC" w14:textId="0E0B87C3">
      <w:pPr>
        <w:autoSpaceDE w:val="0"/>
        <w:autoSpaceDN w:val="0"/>
        <w:spacing w:before="120" w:after="120" w:line="312" w:lineRule="auto"/>
        <w:ind w:firstLine="709"/>
        <w:jc w:val="both"/>
        <w:rPr>
          <w:rFonts w:ascii="Times New Roman" w:hAnsi="Times New Roman" w:eastAsia="Times New Roman" w:cs="Times New Roman"/>
          <w:b/>
          <w:i/>
          <w:sz w:val="26"/>
          <w:szCs w:val="26"/>
        </w:rPr>
      </w:pPr>
      <w:r w:rsidRPr="00A133A8">
        <w:rPr>
          <w:rFonts w:ascii="Times New Roman" w:hAnsi="Times New Roman" w:eastAsia="Times New Roman" w:cs="Times New Roman"/>
          <w:b/>
          <w:i/>
          <w:sz w:val="26"/>
          <w:szCs w:val="26"/>
        </w:rPr>
        <w:t>2. Tóm tắt các điểm tồn tại:</w:t>
      </w:r>
    </w:p>
    <w:p w:rsidRPr="00EC31C2" w:rsidR="00A133A8" w:rsidP="008F1A16" w:rsidRDefault="005125A7" w14:paraId="07B638FA" w14:textId="704B7DAE">
      <w:pPr>
        <w:spacing w:before="120" w:after="120" w:line="312" w:lineRule="auto"/>
        <w:ind w:firstLine="709"/>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Nhà trường</w:t>
      </w:r>
      <w:r w:rsidRPr="0C740D01" w:rsidR="26518DC8">
        <w:rPr>
          <w:rFonts w:ascii="Times New Roman" w:hAnsi="Times New Roman" w:eastAsia="Times New Roman" w:cs="Times New Roman"/>
          <w:sz w:val="26"/>
          <w:szCs w:val="26"/>
        </w:rPr>
        <w:t xml:space="preserve"> ch</w:t>
      </w:r>
      <w:r w:rsidRPr="0C740D01" w:rsidR="2D26ECD6">
        <w:rPr>
          <w:rFonts w:ascii="Times New Roman" w:hAnsi="Times New Roman" w:eastAsia="Times New Roman" w:cs="Times New Roman"/>
          <w:sz w:val="26"/>
          <w:szCs w:val="26"/>
        </w:rPr>
        <w:t>ủ yếu</w:t>
      </w:r>
      <w:r w:rsidRPr="0C740D01" w:rsidR="26518DC8">
        <w:rPr>
          <w:rFonts w:ascii="Times New Roman" w:hAnsi="Times New Roman" w:eastAsia="Times New Roman" w:cs="Times New Roman"/>
          <w:sz w:val="26"/>
          <w:szCs w:val="26"/>
        </w:rPr>
        <w:t xml:space="preserve"> thực hiện việc đối sánh về kết quả và các chỉ số thị trường của hoạt động đào tạo, </w:t>
      </w:r>
      <w:r w:rsidRPr="0C740D01" w:rsidR="6A8302C2">
        <w:rPr>
          <w:rFonts w:ascii="Times New Roman" w:hAnsi="Times New Roman" w:eastAsia="Times New Roman" w:cs="Times New Roman"/>
          <w:sz w:val="26"/>
          <w:szCs w:val="26"/>
        </w:rPr>
        <w:t>NCKH</w:t>
      </w:r>
      <w:r w:rsidRPr="0C740D01" w:rsidR="26518DC8">
        <w:rPr>
          <w:rFonts w:ascii="Times New Roman" w:hAnsi="Times New Roman" w:eastAsia="Times New Roman" w:cs="Times New Roman"/>
          <w:sz w:val="26"/>
          <w:szCs w:val="26"/>
        </w:rPr>
        <w:t xml:space="preserve"> và phục vụ cộng đồng nội bộ bên trong trường (giữa các năm học với nhau)</w:t>
      </w:r>
      <w:r w:rsidRPr="0C740D01" w:rsidR="03666E42">
        <w:rPr>
          <w:rFonts w:ascii="Times New Roman" w:hAnsi="Times New Roman" w:eastAsia="Times New Roman" w:cs="Times New Roman"/>
          <w:sz w:val="26"/>
          <w:szCs w:val="26"/>
        </w:rPr>
        <w:t>.</w:t>
      </w:r>
      <w:r w:rsidRPr="0C740D01" w:rsidR="26518DC8">
        <w:rPr>
          <w:rFonts w:ascii="Times New Roman" w:hAnsi="Times New Roman" w:eastAsia="Times New Roman" w:cs="Times New Roman"/>
          <w:sz w:val="26"/>
          <w:szCs w:val="26"/>
        </w:rPr>
        <w:t xml:space="preserve"> </w:t>
      </w:r>
      <w:r w:rsidRPr="0C740D01" w:rsidR="1AAD3F89">
        <w:rPr>
          <w:rFonts w:ascii="Times New Roman" w:hAnsi="Times New Roman" w:eastAsia="Times New Roman" w:cs="Times New Roman"/>
          <w:sz w:val="26"/>
          <w:szCs w:val="26"/>
        </w:rPr>
        <w:t>Việc</w:t>
      </w:r>
      <w:r w:rsidRPr="0C740D01" w:rsidR="26518DC8">
        <w:rPr>
          <w:rFonts w:ascii="Times New Roman" w:hAnsi="Times New Roman" w:eastAsia="Times New Roman" w:cs="Times New Roman"/>
          <w:sz w:val="26"/>
          <w:szCs w:val="26"/>
        </w:rPr>
        <w:t xml:space="preserve"> thực hiện đối sánh các chỉ số thị trường với các </w:t>
      </w:r>
      <w:r w:rsidRPr="0C740D01" w:rsidR="5A825F4D">
        <w:rPr>
          <w:rFonts w:ascii="Times New Roman" w:hAnsi="Times New Roman" w:eastAsia="Times New Roman" w:cs="Times New Roman"/>
          <w:sz w:val="26"/>
          <w:szCs w:val="26"/>
        </w:rPr>
        <w:t>CSGD</w:t>
      </w:r>
      <w:r w:rsidRPr="0C740D01" w:rsidR="26518DC8">
        <w:rPr>
          <w:rFonts w:ascii="Times New Roman" w:hAnsi="Times New Roman" w:eastAsia="Times New Roman" w:cs="Times New Roman"/>
          <w:sz w:val="26"/>
          <w:szCs w:val="26"/>
        </w:rPr>
        <w:t xml:space="preserve"> đại học khác</w:t>
      </w:r>
      <w:r w:rsidRPr="0C740D01" w:rsidR="6926C6D9">
        <w:rPr>
          <w:rFonts w:ascii="Times New Roman" w:hAnsi="Times New Roman" w:eastAsia="Times New Roman" w:cs="Times New Roman"/>
          <w:sz w:val="26"/>
          <w:szCs w:val="26"/>
        </w:rPr>
        <w:t xml:space="preserve"> chủ yếu được thực hiện thông qua dối sánh UPM và ở các báo cáo tự đánh giá </w:t>
      </w:r>
      <w:r w:rsidR="0044166E">
        <w:rPr>
          <w:rFonts w:ascii="Times New Roman" w:hAnsi="Times New Roman" w:eastAsia="Times New Roman" w:cs="Times New Roman"/>
          <w:sz w:val="26"/>
          <w:szCs w:val="26"/>
        </w:rPr>
        <w:t>CSGD</w:t>
      </w:r>
      <w:r w:rsidRPr="0C740D01" w:rsidR="55F742B6">
        <w:rPr>
          <w:rFonts w:ascii="Times New Roman" w:hAnsi="Times New Roman" w:eastAsia="Times New Roman" w:cs="Times New Roman"/>
          <w:sz w:val="26"/>
          <w:szCs w:val="26"/>
        </w:rPr>
        <w:t xml:space="preserve"> và </w:t>
      </w:r>
      <w:r w:rsidR="0044166E">
        <w:rPr>
          <w:rFonts w:ascii="Times New Roman" w:hAnsi="Times New Roman" w:eastAsia="Times New Roman" w:cs="Times New Roman"/>
          <w:sz w:val="26"/>
          <w:szCs w:val="26"/>
        </w:rPr>
        <w:t>CTĐT</w:t>
      </w:r>
      <w:r w:rsidRPr="0C740D01" w:rsidR="6926C6D9">
        <w:rPr>
          <w:rFonts w:ascii="Times New Roman" w:hAnsi="Times New Roman" w:eastAsia="Times New Roman" w:cs="Times New Roman"/>
          <w:sz w:val="26"/>
          <w:szCs w:val="26"/>
        </w:rPr>
        <w:t>.</w:t>
      </w:r>
    </w:p>
    <w:p w:rsidRPr="00E119E6" w:rsidR="00A133A8" w:rsidP="008F1A16" w:rsidRDefault="00A133A8" w14:paraId="74B49626" w14:textId="0A3AF9B7">
      <w:pPr>
        <w:autoSpaceDE w:val="0"/>
        <w:autoSpaceDN w:val="0"/>
        <w:spacing w:before="120" w:after="120" w:line="312" w:lineRule="auto"/>
        <w:ind w:firstLine="709"/>
        <w:jc w:val="both"/>
        <w:rPr>
          <w:rFonts w:ascii="Times New Roman" w:hAnsi="Times New Roman" w:eastAsia="Times New Roman" w:cs="Times New Roman"/>
          <w:b/>
          <w:i/>
          <w:sz w:val="26"/>
          <w:szCs w:val="26"/>
        </w:rPr>
      </w:pPr>
      <w:r w:rsidRPr="00E119E6">
        <w:rPr>
          <w:rFonts w:ascii="Times New Roman" w:hAnsi="Times New Roman" w:eastAsia="Times New Roman" w:cs="Times New Roman"/>
          <w:b/>
          <w:i/>
          <w:sz w:val="26"/>
          <w:szCs w:val="26"/>
        </w:rPr>
        <w:lastRenderedPageBreak/>
        <w:t>3. Kế hoạch cải tiến:</w:t>
      </w:r>
    </w:p>
    <w:tbl>
      <w:tblPr>
        <w:tblW w:w="97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704"/>
        <w:gridCol w:w="1276"/>
        <w:gridCol w:w="3118"/>
        <w:gridCol w:w="1985"/>
        <w:gridCol w:w="1559"/>
        <w:gridCol w:w="1134"/>
      </w:tblGrid>
      <w:tr w:rsidRPr="00BD708A" w:rsidR="0006004A" w:rsidTr="008B6A6D" w14:paraId="54FCCCE6" w14:textId="77777777">
        <w:trPr>
          <w:trHeight w:val="530"/>
          <w:jc w:val="center"/>
        </w:trPr>
        <w:tc>
          <w:tcPr>
            <w:tcW w:w="704" w:type="dxa"/>
            <w:vAlign w:val="center"/>
          </w:tcPr>
          <w:p w:rsidRPr="00BD708A" w:rsidR="0006004A" w:rsidP="00F60CCF" w:rsidRDefault="0006004A" w14:paraId="49C4AF11" w14:textId="77777777">
            <w:pPr>
              <w:shd w:val="clear" w:color="auto" w:fill="FFFFFF"/>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TT</w:t>
            </w:r>
          </w:p>
        </w:tc>
        <w:tc>
          <w:tcPr>
            <w:tcW w:w="1276" w:type="dxa"/>
            <w:vAlign w:val="center"/>
          </w:tcPr>
          <w:p w:rsidRPr="00BD708A" w:rsidR="0006004A" w:rsidP="00F60CCF" w:rsidRDefault="0006004A" w14:paraId="197CFBCA"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Mục tiêu</w:t>
            </w:r>
          </w:p>
        </w:tc>
        <w:tc>
          <w:tcPr>
            <w:tcW w:w="3118" w:type="dxa"/>
            <w:vAlign w:val="center"/>
          </w:tcPr>
          <w:p w:rsidRPr="00BD708A" w:rsidR="0006004A" w:rsidP="00F60CCF" w:rsidRDefault="0006004A" w14:paraId="6AD43B56"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Nội dung</w:t>
            </w:r>
          </w:p>
        </w:tc>
        <w:tc>
          <w:tcPr>
            <w:tcW w:w="1985" w:type="dxa"/>
            <w:vAlign w:val="center"/>
          </w:tcPr>
          <w:p w:rsidRPr="00BD708A" w:rsidR="0006004A" w:rsidP="00F60CCF" w:rsidRDefault="0006004A" w14:paraId="6AF552F7"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Đơn vị/ cá nhân thực hiện</w:t>
            </w:r>
          </w:p>
        </w:tc>
        <w:tc>
          <w:tcPr>
            <w:tcW w:w="1559" w:type="dxa"/>
            <w:vAlign w:val="center"/>
          </w:tcPr>
          <w:p w:rsidRPr="00BD708A" w:rsidR="0006004A" w:rsidP="00F60CCF" w:rsidRDefault="0006004A" w14:paraId="607CD054"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 xml:space="preserve">Thời gian thực hiện </w:t>
            </w:r>
          </w:p>
        </w:tc>
        <w:tc>
          <w:tcPr>
            <w:tcW w:w="1134" w:type="dxa"/>
            <w:vAlign w:val="center"/>
          </w:tcPr>
          <w:p w:rsidRPr="00BD708A" w:rsidR="0006004A" w:rsidP="00F60CCF" w:rsidRDefault="0006004A" w14:paraId="2F51176F" w14:textId="77777777">
            <w:pPr>
              <w:spacing w:after="0" w:line="312" w:lineRule="auto"/>
              <w:jc w:val="center"/>
              <w:rPr>
                <w:rFonts w:ascii="Times New Roman" w:hAnsi="Times New Roman" w:eastAsia="DengXian" w:cs="Times New Roman"/>
                <w:b/>
                <w:sz w:val="26"/>
                <w:szCs w:val="26"/>
                <w:lang w:val="en-US" w:eastAsia="zh-CN"/>
              </w:rPr>
            </w:pPr>
            <w:r w:rsidRPr="00E91F7F">
              <w:rPr>
                <w:rFonts w:ascii="Times New Roman" w:hAnsi="Times New Roman" w:cs="Times New Roman"/>
                <w:b/>
                <w:sz w:val="26"/>
                <w:szCs w:val="26"/>
              </w:rPr>
              <w:t>Ghi chú</w:t>
            </w:r>
          </w:p>
        </w:tc>
      </w:tr>
      <w:tr w:rsidRPr="00BD708A" w:rsidR="0006004A" w:rsidTr="008B6A6D" w14:paraId="36F25679" w14:textId="77777777">
        <w:trPr>
          <w:jc w:val="center"/>
        </w:trPr>
        <w:tc>
          <w:tcPr>
            <w:tcW w:w="704" w:type="dxa"/>
            <w:vAlign w:val="center"/>
          </w:tcPr>
          <w:p w:rsidRPr="002A3569" w:rsidR="0006004A" w:rsidP="00F60CCF" w:rsidRDefault="0006004A" w14:paraId="014D69A7" w14:textId="77777777">
            <w:pPr>
              <w:spacing w:after="0" w:line="312" w:lineRule="auto"/>
              <w:jc w:val="center"/>
              <w:rPr>
                <w:rFonts w:ascii="Times New Roman" w:hAnsi="Times New Roman" w:eastAsia="DengXian" w:cs="Times New Roman"/>
                <w:sz w:val="26"/>
                <w:szCs w:val="26"/>
                <w:lang w:val="en-US" w:eastAsia="zh-CN"/>
              </w:rPr>
            </w:pPr>
            <w:r w:rsidRPr="002A3569">
              <w:rPr>
                <w:rFonts w:ascii="Times New Roman" w:hAnsi="Times New Roman" w:eastAsia="DengXian" w:cs="Times New Roman"/>
                <w:sz w:val="26"/>
                <w:szCs w:val="26"/>
                <w:lang w:val="en-US" w:eastAsia="zh-CN"/>
              </w:rPr>
              <w:t>1</w:t>
            </w:r>
            <w:r>
              <w:rPr>
                <w:rFonts w:ascii="Times New Roman" w:hAnsi="Times New Roman" w:eastAsia="DengXian" w:cs="Times New Roman"/>
                <w:sz w:val="26"/>
                <w:szCs w:val="26"/>
                <w:lang w:val="en-US" w:eastAsia="zh-CN"/>
              </w:rPr>
              <w:t>.</w:t>
            </w:r>
          </w:p>
        </w:tc>
        <w:tc>
          <w:tcPr>
            <w:tcW w:w="1276" w:type="dxa"/>
            <w:vAlign w:val="center"/>
          </w:tcPr>
          <w:p w:rsidRPr="002A3569" w:rsidR="0006004A" w:rsidP="005D24AB" w:rsidRDefault="0006004A" w14:paraId="11DAD3D5" w14:textId="698E524E">
            <w:pPr>
              <w:spacing w:after="0" w:line="312" w:lineRule="auto"/>
              <w:jc w:val="center"/>
              <w:rPr>
                <w:rFonts w:ascii="Times New Roman" w:hAnsi="Times New Roman" w:eastAsia="DengXian" w:cs="Times New Roman"/>
                <w:sz w:val="26"/>
                <w:szCs w:val="26"/>
                <w:lang w:val="en-US" w:eastAsia="zh-CN"/>
              </w:rPr>
            </w:pPr>
            <w:r w:rsidRPr="00065E3B">
              <w:rPr>
                <w:rFonts w:ascii="Times New Roman" w:hAnsi="Times New Roman" w:eastAsia="Times New Roman" w:cs="Times New Roman"/>
                <w:sz w:val="26"/>
                <w:szCs w:val="26"/>
                <w:lang w:val="en-GB"/>
              </w:rPr>
              <w:t>Khắc phục tồn tại</w:t>
            </w:r>
          </w:p>
        </w:tc>
        <w:tc>
          <w:tcPr>
            <w:tcW w:w="3118" w:type="dxa"/>
            <w:vAlign w:val="center"/>
          </w:tcPr>
          <w:p w:rsidRPr="002A3569" w:rsidR="0006004A" w:rsidP="005D24AB" w:rsidRDefault="0006004A" w14:paraId="12FD53A5" w14:textId="6CAC3754">
            <w:pPr>
              <w:shd w:val="clear" w:color="auto" w:fill="FFFFFF"/>
              <w:spacing w:after="0" w:line="312" w:lineRule="auto"/>
              <w:jc w:val="both"/>
              <w:rPr>
                <w:rFonts w:ascii="Times New Roman" w:hAnsi="Times New Roman" w:eastAsia="DengXian" w:cs="Times New Roman"/>
                <w:sz w:val="26"/>
                <w:szCs w:val="26"/>
                <w:lang w:val="en-US" w:eastAsia="zh-CN"/>
              </w:rPr>
            </w:pPr>
            <w:r w:rsidRPr="00065E3B">
              <w:rPr>
                <w:rFonts w:ascii="Times New Roman" w:hAnsi="Times New Roman" w:eastAsia="Times New Roman" w:cs="Times New Roman"/>
                <w:sz w:val="26"/>
                <w:szCs w:val="26"/>
                <w:lang w:val="en-GB"/>
              </w:rPr>
              <w:t xml:space="preserve">Cuối năm học 2021 - 2022, </w:t>
            </w:r>
            <w:r w:rsidR="005125A7">
              <w:rPr>
                <w:rFonts w:ascii="Times New Roman" w:hAnsi="Times New Roman" w:eastAsia="Times New Roman" w:cs="Times New Roman"/>
                <w:sz w:val="26"/>
                <w:szCs w:val="26"/>
                <w:lang w:val="en-GB"/>
              </w:rPr>
              <w:t>Nhà trường</w:t>
            </w:r>
            <w:r w:rsidRPr="00065E3B">
              <w:rPr>
                <w:rFonts w:ascii="Times New Roman" w:hAnsi="Times New Roman" w:eastAsia="Times New Roman" w:cs="Times New Roman"/>
                <w:sz w:val="26"/>
                <w:szCs w:val="26"/>
                <w:lang w:val="en-GB"/>
              </w:rPr>
              <w:t xml:space="preserve"> thực hiện báo cáo đánh giá các chỉ số thị trường và thực hiện đối sánh với các CSGD khác để làm căn cứ cải tiến bộ chỉ số</w:t>
            </w:r>
          </w:p>
        </w:tc>
        <w:tc>
          <w:tcPr>
            <w:tcW w:w="1985" w:type="dxa"/>
            <w:vAlign w:val="center"/>
          </w:tcPr>
          <w:p w:rsidRPr="0002053B" w:rsidR="0006004A" w:rsidP="005D24AB" w:rsidRDefault="0006004A" w14:paraId="1B7EA7F0" w14:textId="375F3084">
            <w:pPr>
              <w:spacing w:after="0" w:line="312" w:lineRule="auto"/>
              <w:jc w:val="center"/>
              <w:rPr>
                <w:rFonts w:ascii="Times New Roman" w:hAnsi="Times New Roman" w:eastAsia="DengXian" w:cs="Times New Roman"/>
                <w:sz w:val="26"/>
                <w:szCs w:val="26"/>
                <w:lang w:val="en-US" w:eastAsia="zh-CN"/>
              </w:rPr>
            </w:pPr>
            <w:r w:rsidRPr="00065E3B">
              <w:rPr>
                <w:rFonts w:ascii="Times New Roman" w:hAnsi="Times New Roman" w:eastAsia="Times New Roman" w:cs="Times New Roman"/>
                <w:sz w:val="26"/>
                <w:szCs w:val="26"/>
                <w:lang w:val="en-GB"/>
              </w:rPr>
              <w:t xml:space="preserve">Phòng </w:t>
            </w:r>
            <w:r w:rsidR="0040384D">
              <w:rPr>
                <w:rFonts w:ascii="Times New Roman" w:hAnsi="Times New Roman" w:eastAsia="Times New Roman" w:cs="Times New Roman"/>
                <w:sz w:val="26"/>
                <w:szCs w:val="26"/>
                <w:lang w:val="en-GB"/>
              </w:rPr>
              <w:t>Kế hoạch - Tài chính</w:t>
            </w:r>
            <w:r w:rsidRPr="00065E3B">
              <w:rPr>
                <w:rFonts w:ascii="Times New Roman" w:hAnsi="Times New Roman" w:eastAsia="Times New Roman" w:cs="Times New Roman"/>
                <w:sz w:val="26"/>
                <w:szCs w:val="26"/>
                <w:lang w:val="en-GB"/>
              </w:rPr>
              <w:t>, các đơn vị được phân công</w:t>
            </w:r>
          </w:p>
        </w:tc>
        <w:tc>
          <w:tcPr>
            <w:tcW w:w="1559" w:type="dxa"/>
            <w:vAlign w:val="center"/>
          </w:tcPr>
          <w:p w:rsidRPr="00065E3B" w:rsidR="0006004A" w:rsidP="005D24AB" w:rsidRDefault="0006004A" w14:paraId="76AE29FD" w14:textId="2E730520">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Năm học</w:t>
            </w:r>
          </w:p>
          <w:p w:rsidRPr="002A3569" w:rsidR="0006004A" w:rsidP="005D24AB" w:rsidRDefault="0006004A" w14:paraId="64FD6CDA" w14:textId="128DB5DD">
            <w:pPr>
              <w:spacing w:after="0" w:line="312" w:lineRule="auto"/>
              <w:jc w:val="center"/>
              <w:rPr>
                <w:rFonts w:ascii="Times New Roman" w:hAnsi="Times New Roman" w:eastAsia="DengXian" w:cs="Times New Roman"/>
                <w:sz w:val="26"/>
                <w:szCs w:val="26"/>
                <w:lang w:val="en-US" w:eastAsia="zh-CN"/>
              </w:rPr>
            </w:pPr>
            <w:r w:rsidRPr="00065E3B">
              <w:rPr>
                <w:rFonts w:ascii="Times New Roman" w:hAnsi="Times New Roman" w:eastAsia="Times New Roman" w:cs="Times New Roman"/>
                <w:sz w:val="26"/>
                <w:szCs w:val="26"/>
                <w:lang w:val="en-GB"/>
              </w:rPr>
              <w:t>2021 - 2022</w:t>
            </w:r>
          </w:p>
        </w:tc>
        <w:tc>
          <w:tcPr>
            <w:tcW w:w="1134" w:type="dxa"/>
            <w:vAlign w:val="center"/>
          </w:tcPr>
          <w:p w:rsidRPr="002B51D6" w:rsidR="0006004A" w:rsidP="00F60CCF" w:rsidRDefault="0006004A" w14:paraId="6945D467" w14:textId="77777777">
            <w:pPr>
              <w:spacing w:after="0" w:line="312" w:lineRule="auto"/>
              <w:rPr>
                <w:rFonts w:ascii="Times New Roman" w:hAnsi="Times New Roman" w:eastAsia="DengXian" w:cs="Times New Roman"/>
                <w:sz w:val="24"/>
                <w:szCs w:val="24"/>
                <w:lang w:val="en-US" w:eastAsia="zh-CN"/>
              </w:rPr>
            </w:pPr>
          </w:p>
        </w:tc>
      </w:tr>
      <w:tr w:rsidRPr="00BD708A" w:rsidR="0006004A" w:rsidTr="008B6A6D" w14:paraId="2B91056D" w14:textId="77777777">
        <w:trPr>
          <w:jc w:val="center"/>
        </w:trPr>
        <w:tc>
          <w:tcPr>
            <w:tcW w:w="704" w:type="dxa"/>
            <w:vAlign w:val="center"/>
          </w:tcPr>
          <w:p w:rsidRPr="002A3569" w:rsidR="0006004A" w:rsidP="00F60CCF" w:rsidRDefault="0006004A" w14:paraId="7C82FB01" w14:textId="69DAA1C8">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2.</w:t>
            </w:r>
          </w:p>
        </w:tc>
        <w:tc>
          <w:tcPr>
            <w:tcW w:w="1276" w:type="dxa"/>
            <w:vAlign w:val="center"/>
          </w:tcPr>
          <w:p w:rsidRPr="00065E3B" w:rsidR="0006004A" w:rsidP="005D24AB" w:rsidRDefault="0006004A" w14:paraId="47E455B7" w14:textId="23374B2C">
            <w:pPr>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Phát huy điểm mạnh</w:t>
            </w:r>
            <w:r w:rsidR="005D24AB">
              <w:rPr>
                <w:rFonts w:ascii="Times New Roman" w:hAnsi="Times New Roman" w:eastAsia="Times New Roman" w:cs="Times New Roman"/>
                <w:sz w:val="26"/>
                <w:szCs w:val="26"/>
                <w:lang w:val="en-GB"/>
              </w:rPr>
              <w:t xml:space="preserve"> 1</w:t>
            </w:r>
          </w:p>
        </w:tc>
        <w:tc>
          <w:tcPr>
            <w:tcW w:w="3118" w:type="dxa"/>
            <w:vAlign w:val="center"/>
          </w:tcPr>
          <w:p w:rsidRPr="00065E3B" w:rsidR="0006004A" w:rsidP="005D24AB" w:rsidRDefault="0006004A" w14:paraId="1DB92D2B" w14:textId="7E703897">
            <w:pPr>
              <w:autoSpaceDE w:val="0"/>
              <w:autoSpaceDN w:val="0"/>
              <w:spacing w:after="0" w:line="312" w:lineRule="auto"/>
              <w:jc w:val="both"/>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Xây dựng các chỉ số tài chính của từng năm phù hợp với chiến lược phát triển của Trường trong giai đoạn đến</w:t>
            </w:r>
            <w:r w:rsidR="000D4421">
              <w:rPr>
                <w:rFonts w:ascii="Times New Roman" w:hAnsi="Times New Roman" w:eastAsia="Times New Roman" w:cs="Times New Roman"/>
                <w:sz w:val="26"/>
                <w:szCs w:val="26"/>
                <w:lang w:val="en-GB"/>
              </w:rPr>
              <w:t xml:space="preserve">; </w:t>
            </w:r>
            <w:r w:rsidRPr="00065E3B">
              <w:rPr>
                <w:rFonts w:ascii="Times New Roman" w:hAnsi="Times New Roman" w:eastAsia="Times New Roman" w:cs="Times New Roman"/>
                <w:sz w:val="26"/>
                <w:szCs w:val="26"/>
                <w:lang w:val="en-GB"/>
              </w:rPr>
              <w:t>Tiếp tục triển khai việc cập nhật và quản lý dữ liệu về kết quả và các chỉ số tài chính của Trường trên phần mềm</w:t>
            </w:r>
          </w:p>
        </w:tc>
        <w:tc>
          <w:tcPr>
            <w:tcW w:w="1985" w:type="dxa"/>
            <w:vAlign w:val="center"/>
          </w:tcPr>
          <w:p w:rsidRPr="00065E3B" w:rsidR="0006004A" w:rsidP="005D24AB" w:rsidRDefault="0006004A" w14:paraId="5E7C9318" w14:textId="77777777">
            <w:pPr>
              <w:autoSpaceDE w:val="0"/>
              <w:autoSpaceDN w:val="0"/>
              <w:spacing w:after="0" w:line="312" w:lineRule="auto"/>
              <w:jc w:val="center"/>
              <w:rPr>
                <w:rFonts w:ascii="Times New Roman" w:hAnsi="Times New Roman" w:eastAsia="Times New Roman" w:cs="Times New Roman"/>
                <w:sz w:val="26"/>
                <w:szCs w:val="26"/>
                <w:lang w:val="en-GB"/>
              </w:rPr>
            </w:pPr>
          </w:p>
          <w:p w:rsidRPr="00065E3B" w:rsidR="0006004A" w:rsidP="005D24AB" w:rsidRDefault="0006004A" w14:paraId="64067C5F" w14:textId="72FF481A">
            <w:pPr>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 xml:space="preserve">Phòng </w:t>
            </w:r>
            <w:r w:rsidR="0040384D">
              <w:rPr>
                <w:rFonts w:ascii="Times New Roman" w:hAnsi="Times New Roman" w:eastAsia="Times New Roman" w:cs="Times New Roman"/>
                <w:sz w:val="26"/>
                <w:szCs w:val="26"/>
                <w:lang w:val="en-GB"/>
              </w:rPr>
              <w:t>Kế hoạch - Tài chính</w:t>
            </w:r>
          </w:p>
        </w:tc>
        <w:tc>
          <w:tcPr>
            <w:tcW w:w="1559" w:type="dxa"/>
            <w:vAlign w:val="center"/>
          </w:tcPr>
          <w:p w:rsidRPr="00065E3B" w:rsidR="0006004A" w:rsidP="005D24AB" w:rsidRDefault="0006004A" w14:paraId="3988B027" w14:textId="0D986589">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Định kỳ</w:t>
            </w:r>
          </w:p>
          <w:p w:rsidRPr="00065E3B" w:rsidR="0006004A" w:rsidP="005D24AB" w:rsidRDefault="0006004A" w14:paraId="67DE39BA" w14:textId="4BDA9651">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hằng năm</w:t>
            </w:r>
          </w:p>
        </w:tc>
        <w:tc>
          <w:tcPr>
            <w:tcW w:w="1134" w:type="dxa"/>
            <w:vAlign w:val="center"/>
          </w:tcPr>
          <w:p w:rsidRPr="002B51D6" w:rsidR="0006004A" w:rsidP="00F60CCF" w:rsidRDefault="0006004A" w14:paraId="53598004" w14:textId="77777777">
            <w:pPr>
              <w:spacing w:after="0" w:line="312" w:lineRule="auto"/>
              <w:rPr>
                <w:rFonts w:ascii="Times New Roman" w:hAnsi="Times New Roman" w:eastAsia="DengXian" w:cs="Times New Roman"/>
                <w:sz w:val="24"/>
                <w:szCs w:val="24"/>
                <w:lang w:val="en-US" w:eastAsia="zh-CN"/>
              </w:rPr>
            </w:pPr>
          </w:p>
        </w:tc>
      </w:tr>
      <w:tr w:rsidRPr="00BD708A" w:rsidR="0006004A" w:rsidTr="008B6A6D" w14:paraId="0077FBCE" w14:textId="77777777">
        <w:trPr>
          <w:jc w:val="center"/>
        </w:trPr>
        <w:tc>
          <w:tcPr>
            <w:tcW w:w="704" w:type="dxa"/>
            <w:vAlign w:val="center"/>
          </w:tcPr>
          <w:p w:rsidRPr="002A3569" w:rsidR="0006004A" w:rsidP="00F60CCF" w:rsidRDefault="0006004A" w14:paraId="2056754F" w14:textId="7DAC9247">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3.</w:t>
            </w:r>
          </w:p>
        </w:tc>
        <w:tc>
          <w:tcPr>
            <w:tcW w:w="1276" w:type="dxa"/>
            <w:vAlign w:val="center"/>
          </w:tcPr>
          <w:p w:rsidRPr="00065E3B" w:rsidR="0006004A" w:rsidP="005D24AB" w:rsidRDefault="0006004A" w14:paraId="2FDF2327" w14:textId="3FDA16B3">
            <w:pPr>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Phát huy điểm mạnh</w:t>
            </w:r>
            <w:r w:rsidR="005D24AB">
              <w:rPr>
                <w:rFonts w:ascii="Times New Roman" w:hAnsi="Times New Roman" w:eastAsia="Times New Roman" w:cs="Times New Roman"/>
                <w:sz w:val="26"/>
                <w:szCs w:val="26"/>
                <w:lang w:val="en-GB"/>
              </w:rPr>
              <w:t xml:space="preserve"> 2</w:t>
            </w:r>
          </w:p>
        </w:tc>
        <w:tc>
          <w:tcPr>
            <w:tcW w:w="3118" w:type="dxa"/>
            <w:vAlign w:val="center"/>
          </w:tcPr>
          <w:p w:rsidRPr="00065E3B" w:rsidR="0006004A" w:rsidP="005D24AB" w:rsidRDefault="0006004A" w14:paraId="1E5465A3" w14:textId="29106C41">
            <w:pPr>
              <w:autoSpaceDE w:val="0"/>
              <w:autoSpaceDN w:val="0"/>
              <w:spacing w:after="0" w:line="312" w:lineRule="auto"/>
              <w:jc w:val="both"/>
              <w:rPr>
                <w:rFonts w:ascii="Times New Roman" w:hAnsi="Times New Roman" w:eastAsia="Times New Roman" w:cs="Times New Roman"/>
                <w:sz w:val="26"/>
                <w:szCs w:val="26"/>
                <w:lang w:val="en-GB"/>
              </w:rPr>
            </w:pPr>
            <w:r w:rsidRPr="00065E3B">
              <w:rPr>
                <w:rFonts w:ascii="Times New Roman" w:hAnsi="Times New Roman" w:eastAsia="Times New Roman" w:cs="Times New Roman"/>
                <w:color w:val="000000"/>
                <w:sz w:val="26"/>
                <w:szCs w:val="26"/>
                <w:lang w:val="en-GB"/>
              </w:rPr>
              <w:t>Rà soát và ban hành bộ chỉ số cải tiến để áp dụng từ năm học 2022 - 2023</w:t>
            </w:r>
          </w:p>
        </w:tc>
        <w:tc>
          <w:tcPr>
            <w:tcW w:w="1985" w:type="dxa"/>
            <w:vAlign w:val="center"/>
          </w:tcPr>
          <w:p w:rsidRPr="00065E3B" w:rsidR="0006004A" w:rsidP="005D24AB" w:rsidRDefault="0006004A" w14:paraId="26CBE938" w14:textId="7615C89F">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Trung tâm ĐBCL</w:t>
            </w:r>
          </w:p>
        </w:tc>
        <w:tc>
          <w:tcPr>
            <w:tcW w:w="1559" w:type="dxa"/>
            <w:vAlign w:val="center"/>
          </w:tcPr>
          <w:p w:rsidRPr="00065E3B" w:rsidR="0006004A" w:rsidP="005D24AB" w:rsidRDefault="0006004A" w14:paraId="3CBE7D80" w14:textId="2A7BE222">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Năm học</w:t>
            </w:r>
          </w:p>
          <w:p w:rsidRPr="00065E3B" w:rsidR="0006004A" w:rsidP="005D24AB" w:rsidRDefault="0006004A" w14:paraId="77BEDC5C" w14:textId="72E171C9">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2021 - 2022</w:t>
            </w:r>
          </w:p>
        </w:tc>
        <w:tc>
          <w:tcPr>
            <w:tcW w:w="1134" w:type="dxa"/>
            <w:vAlign w:val="center"/>
          </w:tcPr>
          <w:p w:rsidRPr="002B51D6" w:rsidR="0006004A" w:rsidP="00F60CCF" w:rsidRDefault="0006004A" w14:paraId="7018BF83" w14:textId="77777777">
            <w:pPr>
              <w:spacing w:after="0" w:line="312" w:lineRule="auto"/>
              <w:rPr>
                <w:rFonts w:ascii="Times New Roman" w:hAnsi="Times New Roman" w:eastAsia="DengXian" w:cs="Times New Roman"/>
                <w:sz w:val="24"/>
                <w:szCs w:val="24"/>
                <w:lang w:val="en-US" w:eastAsia="zh-CN"/>
              </w:rPr>
            </w:pPr>
          </w:p>
        </w:tc>
      </w:tr>
      <w:tr w:rsidRPr="00BD708A" w:rsidR="0006004A" w:rsidTr="008B6A6D" w14:paraId="4AAD2BC4" w14:textId="77777777">
        <w:trPr>
          <w:jc w:val="center"/>
        </w:trPr>
        <w:tc>
          <w:tcPr>
            <w:tcW w:w="704" w:type="dxa"/>
            <w:vAlign w:val="center"/>
          </w:tcPr>
          <w:p w:rsidRPr="002A3569" w:rsidR="0006004A" w:rsidP="00F60CCF" w:rsidRDefault="0006004A" w14:paraId="35466015" w14:textId="7504FB3F">
            <w:pPr>
              <w:spacing w:after="0" w:line="312" w:lineRule="auto"/>
              <w:jc w:val="center"/>
              <w:rPr>
                <w:rFonts w:ascii="Times New Roman" w:hAnsi="Times New Roman" w:eastAsia="DengXian" w:cs="Times New Roman"/>
                <w:sz w:val="26"/>
                <w:szCs w:val="26"/>
                <w:lang w:val="en-US" w:eastAsia="zh-CN"/>
              </w:rPr>
            </w:pPr>
            <w:r>
              <w:rPr>
                <w:rFonts w:ascii="Times New Roman" w:hAnsi="Times New Roman" w:eastAsia="DengXian" w:cs="Times New Roman"/>
                <w:sz w:val="26"/>
                <w:szCs w:val="26"/>
                <w:lang w:val="en-US" w:eastAsia="zh-CN"/>
              </w:rPr>
              <w:t>4.</w:t>
            </w:r>
          </w:p>
        </w:tc>
        <w:tc>
          <w:tcPr>
            <w:tcW w:w="1276" w:type="dxa"/>
            <w:vAlign w:val="center"/>
          </w:tcPr>
          <w:p w:rsidRPr="00065E3B" w:rsidR="0006004A" w:rsidP="005D24AB" w:rsidRDefault="0006004A" w14:paraId="67E0D6ED" w14:textId="682354A4">
            <w:pPr>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Phát huy điểm mạnh</w:t>
            </w:r>
            <w:r w:rsidR="005D24AB">
              <w:rPr>
                <w:rFonts w:ascii="Times New Roman" w:hAnsi="Times New Roman" w:eastAsia="Times New Roman" w:cs="Times New Roman"/>
                <w:sz w:val="26"/>
                <w:szCs w:val="26"/>
                <w:lang w:val="en-GB"/>
              </w:rPr>
              <w:t xml:space="preserve"> 3</w:t>
            </w:r>
          </w:p>
        </w:tc>
        <w:tc>
          <w:tcPr>
            <w:tcW w:w="3118" w:type="dxa"/>
            <w:vAlign w:val="center"/>
          </w:tcPr>
          <w:p w:rsidRPr="00065E3B" w:rsidR="0006004A" w:rsidP="005D24AB" w:rsidRDefault="0006004A" w14:paraId="37A21F02" w14:textId="4B5D8904">
            <w:pPr>
              <w:autoSpaceDE w:val="0"/>
              <w:autoSpaceDN w:val="0"/>
              <w:spacing w:after="0" w:line="312" w:lineRule="auto"/>
              <w:jc w:val="both"/>
              <w:rPr>
                <w:rFonts w:ascii="Times New Roman" w:hAnsi="Times New Roman" w:eastAsia="Times New Roman" w:cs="Times New Roman"/>
                <w:color w:val="000000"/>
                <w:sz w:val="26"/>
                <w:szCs w:val="26"/>
                <w:lang w:val="en-GB"/>
              </w:rPr>
            </w:pPr>
            <w:r w:rsidRPr="00065E3B">
              <w:rPr>
                <w:rFonts w:ascii="Times New Roman" w:hAnsi="Times New Roman" w:eastAsia="Times New Roman" w:cs="Times New Roman"/>
                <w:color w:val="000000"/>
                <w:sz w:val="26"/>
                <w:szCs w:val="26"/>
                <w:lang w:val="en-GB"/>
              </w:rPr>
              <w:t>Tiếp tục đưa hoạt động đối sánh (bao gồm nội bộ và bên ngoài) vào báo cáo đánh giá kết quả thực hiện các chỉ số thị trường vào cuối mỗi năm học</w:t>
            </w:r>
          </w:p>
        </w:tc>
        <w:tc>
          <w:tcPr>
            <w:tcW w:w="1985" w:type="dxa"/>
            <w:vAlign w:val="center"/>
          </w:tcPr>
          <w:p w:rsidRPr="00065E3B" w:rsidR="0006004A" w:rsidP="005D24AB" w:rsidRDefault="0006004A" w14:paraId="618C728E" w14:textId="6AE481CF">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 xml:space="preserve">Trung tâm ĐBCL, Phòng </w:t>
            </w:r>
            <w:r w:rsidR="0040384D">
              <w:rPr>
                <w:rFonts w:ascii="Times New Roman" w:hAnsi="Times New Roman" w:eastAsia="Times New Roman" w:cs="Times New Roman"/>
                <w:sz w:val="26"/>
                <w:szCs w:val="26"/>
                <w:lang w:val="en-GB"/>
              </w:rPr>
              <w:t>Kế hoạch - Tài chính</w:t>
            </w:r>
          </w:p>
        </w:tc>
        <w:tc>
          <w:tcPr>
            <w:tcW w:w="1559" w:type="dxa"/>
            <w:vAlign w:val="center"/>
          </w:tcPr>
          <w:p w:rsidRPr="00065E3B" w:rsidR="0006004A" w:rsidP="005D24AB" w:rsidRDefault="0006004A" w14:paraId="5FE763D0" w14:textId="6D9EF004">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Định kỳ</w:t>
            </w:r>
          </w:p>
          <w:p w:rsidRPr="00065E3B" w:rsidR="0006004A" w:rsidP="005D24AB" w:rsidRDefault="0006004A" w14:paraId="6413A1D4" w14:textId="4AED0C23">
            <w:pPr>
              <w:autoSpaceDE w:val="0"/>
              <w:autoSpaceDN w:val="0"/>
              <w:spacing w:after="0" w:line="312" w:lineRule="auto"/>
              <w:jc w:val="center"/>
              <w:rPr>
                <w:rFonts w:ascii="Times New Roman" w:hAnsi="Times New Roman" w:eastAsia="Times New Roman" w:cs="Times New Roman"/>
                <w:sz w:val="26"/>
                <w:szCs w:val="26"/>
                <w:lang w:val="en-GB"/>
              </w:rPr>
            </w:pPr>
            <w:r w:rsidRPr="00065E3B">
              <w:rPr>
                <w:rFonts w:ascii="Times New Roman" w:hAnsi="Times New Roman" w:eastAsia="Times New Roman" w:cs="Times New Roman"/>
                <w:sz w:val="26"/>
                <w:szCs w:val="26"/>
                <w:lang w:val="en-GB"/>
              </w:rPr>
              <w:t>hằng năm</w:t>
            </w:r>
          </w:p>
        </w:tc>
        <w:tc>
          <w:tcPr>
            <w:tcW w:w="1134" w:type="dxa"/>
            <w:vAlign w:val="center"/>
          </w:tcPr>
          <w:p w:rsidRPr="002B51D6" w:rsidR="0006004A" w:rsidP="00F60CCF" w:rsidRDefault="0006004A" w14:paraId="60341F99" w14:textId="77777777">
            <w:pPr>
              <w:spacing w:after="0" w:line="312" w:lineRule="auto"/>
              <w:rPr>
                <w:rFonts w:ascii="Times New Roman" w:hAnsi="Times New Roman" w:eastAsia="DengXian" w:cs="Times New Roman"/>
                <w:sz w:val="24"/>
                <w:szCs w:val="24"/>
                <w:lang w:val="en-US" w:eastAsia="zh-CN"/>
              </w:rPr>
            </w:pPr>
          </w:p>
        </w:tc>
      </w:tr>
    </w:tbl>
    <w:p w:rsidRPr="00A133A8" w:rsidR="00A133A8" w:rsidP="008F1A16" w:rsidRDefault="00A133A8" w14:paraId="55357444" w14:textId="3833EC7C">
      <w:pPr>
        <w:autoSpaceDE w:val="0"/>
        <w:autoSpaceDN w:val="0"/>
        <w:spacing w:before="120" w:after="120" w:line="312" w:lineRule="auto"/>
        <w:ind w:firstLine="567"/>
        <w:jc w:val="both"/>
        <w:rPr>
          <w:rFonts w:ascii="Times New Roman" w:hAnsi="Times New Roman" w:eastAsia="Times New Roman" w:cs="Times New Roman"/>
          <w:b/>
          <w:i/>
          <w:sz w:val="26"/>
          <w:szCs w:val="26"/>
          <w:lang w:val="en-GB"/>
        </w:rPr>
      </w:pPr>
      <w:r w:rsidRPr="00A133A8">
        <w:rPr>
          <w:rFonts w:ascii="Times New Roman" w:hAnsi="Times New Roman" w:eastAsia="Times New Roman" w:cs="Times New Roman"/>
          <w:b/>
          <w:i/>
          <w:sz w:val="26"/>
          <w:szCs w:val="26"/>
          <w:lang w:val="en-GB"/>
        </w:rPr>
        <w:t>4. Mức đánh giá:</w:t>
      </w:r>
    </w:p>
    <w:tbl>
      <w:tblPr>
        <w:tblW w:w="46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421"/>
        <w:gridCol w:w="2233"/>
      </w:tblGrid>
      <w:tr w:rsidRPr="005E752C" w:rsidR="00A133A8" w:rsidTr="00A133A8" w14:paraId="4CED6A3A" w14:textId="77777777">
        <w:trPr>
          <w:jc w:val="center"/>
        </w:trPr>
        <w:tc>
          <w:tcPr>
            <w:tcW w:w="2421" w:type="dxa"/>
            <w:vAlign w:val="center"/>
          </w:tcPr>
          <w:p w:rsidRPr="005E752C" w:rsidR="00A133A8" w:rsidP="00F60CCF" w:rsidRDefault="00A133A8" w14:paraId="7EBA2998" w14:textId="77777777">
            <w:pPr>
              <w:autoSpaceDE w:val="0"/>
              <w:autoSpaceDN w:val="0"/>
              <w:spacing w:after="0" w:line="312" w:lineRule="auto"/>
              <w:jc w:val="both"/>
              <w:rPr>
                <w:rFonts w:ascii="Times New Roman" w:hAnsi="Times New Roman" w:eastAsia="Times New Roman" w:cs="Times New Roman"/>
                <w:sz w:val="26"/>
                <w:szCs w:val="26"/>
                <w:lang w:val="en-GB"/>
              </w:rPr>
            </w:pPr>
            <w:r w:rsidRPr="005E752C">
              <w:rPr>
                <w:rFonts w:ascii="Times New Roman" w:hAnsi="Times New Roman" w:eastAsia="Times New Roman" w:cs="Times New Roman"/>
                <w:b/>
                <w:sz w:val="26"/>
                <w:szCs w:val="26"/>
                <w:lang w:val="en-GB"/>
              </w:rPr>
              <w:t>Tiêu chuẩn/Tiêu chí</w:t>
            </w:r>
          </w:p>
        </w:tc>
        <w:tc>
          <w:tcPr>
            <w:tcW w:w="2233" w:type="dxa"/>
            <w:vAlign w:val="center"/>
          </w:tcPr>
          <w:p w:rsidRPr="005E752C" w:rsidR="00A133A8" w:rsidP="00F60CCF" w:rsidRDefault="00A133A8" w14:paraId="46DAA4B4"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5E752C">
              <w:rPr>
                <w:rFonts w:ascii="Times New Roman" w:hAnsi="Times New Roman" w:eastAsia="Times New Roman" w:cs="Times New Roman"/>
                <w:b/>
                <w:sz w:val="26"/>
                <w:szCs w:val="26"/>
                <w:lang w:val="en-GB"/>
              </w:rPr>
              <w:t>Tự đánh giá</w:t>
            </w:r>
          </w:p>
        </w:tc>
      </w:tr>
      <w:tr w:rsidRPr="005E752C" w:rsidR="00A133A8" w:rsidTr="00A133A8" w14:paraId="2D03DFDD" w14:textId="77777777">
        <w:trPr>
          <w:jc w:val="center"/>
        </w:trPr>
        <w:tc>
          <w:tcPr>
            <w:tcW w:w="2421" w:type="dxa"/>
            <w:vAlign w:val="center"/>
          </w:tcPr>
          <w:p w:rsidRPr="00337AD3" w:rsidR="00A133A8" w:rsidP="00F60CCF" w:rsidRDefault="00A133A8" w14:paraId="4B110EEF" w14:textId="77777777">
            <w:pPr>
              <w:autoSpaceDE w:val="0"/>
              <w:autoSpaceDN w:val="0"/>
              <w:spacing w:after="0" w:line="312" w:lineRule="auto"/>
              <w:jc w:val="center"/>
              <w:rPr>
                <w:rFonts w:ascii="Times New Roman" w:hAnsi="Times New Roman" w:eastAsia="Times New Roman" w:cs="Times New Roman"/>
                <w:iCs/>
                <w:sz w:val="26"/>
                <w:szCs w:val="26"/>
                <w:lang w:val="en-GB"/>
              </w:rPr>
            </w:pPr>
            <w:r w:rsidRPr="00337AD3">
              <w:rPr>
                <w:rFonts w:ascii="Times New Roman" w:hAnsi="Times New Roman" w:eastAsia="Times New Roman" w:cs="Times New Roman"/>
                <w:b/>
                <w:iCs/>
                <w:sz w:val="26"/>
                <w:szCs w:val="26"/>
                <w:lang w:val="en-GB"/>
              </w:rPr>
              <w:t>Tiêu chuẩn 25</w:t>
            </w:r>
          </w:p>
        </w:tc>
        <w:tc>
          <w:tcPr>
            <w:tcW w:w="2233" w:type="dxa"/>
            <w:vAlign w:val="center"/>
          </w:tcPr>
          <w:p w:rsidRPr="00337AD3" w:rsidR="00A133A8" w:rsidP="00F60CCF" w:rsidRDefault="00A133A8" w14:paraId="6876B4D3" w14:textId="77777777">
            <w:pPr>
              <w:autoSpaceDE w:val="0"/>
              <w:autoSpaceDN w:val="0"/>
              <w:spacing w:after="0" w:line="312" w:lineRule="auto"/>
              <w:jc w:val="center"/>
              <w:rPr>
                <w:rFonts w:ascii="Times New Roman" w:hAnsi="Times New Roman" w:eastAsia="Times New Roman" w:cs="Times New Roman"/>
                <w:b/>
                <w:iCs/>
                <w:sz w:val="26"/>
                <w:szCs w:val="26"/>
                <w:lang w:val="en-GB"/>
              </w:rPr>
            </w:pPr>
            <w:r w:rsidRPr="00337AD3">
              <w:rPr>
                <w:rFonts w:ascii="Times New Roman" w:hAnsi="Times New Roman" w:eastAsia="Times New Roman" w:cs="Times New Roman"/>
                <w:b/>
                <w:iCs/>
                <w:sz w:val="26"/>
                <w:szCs w:val="26"/>
                <w:lang w:val="en-GB"/>
              </w:rPr>
              <w:t>4.5</w:t>
            </w:r>
          </w:p>
        </w:tc>
      </w:tr>
      <w:tr w:rsidRPr="005E752C" w:rsidR="00A133A8" w:rsidTr="00A133A8" w14:paraId="73C7132F" w14:textId="77777777">
        <w:trPr>
          <w:jc w:val="center"/>
        </w:trPr>
        <w:tc>
          <w:tcPr>
            <w:tcW w:w="2421" w:type="dxa"/>
            <w:vAlign w:val="center"/>
          </w:tcPr>
          <w:p w:rsidRPr="005E752C" w:rsidR="00A133A8" w:rsidP="00F60CCF" w:rsidRDefault="00A133A8" w14:paraId="08AFF9A1" w14:textId="77777777">
            <w:pPr>
              <w:autoSpaceDE w:val="0"/>
              <w:autoSpaceDN w:val="0"/>
              <w:spacing w:after="0" w:line="312" w:lineRule="auto"/>
              <w:jc w:val="center"/>
              <w:rPr>
                <w:rFonts w:ascii="Times New Roman" w:hAnsi="Times New Roman" w:eastAsia="Times New Roman" w:cs="Times New Roman"/>
                <w:b/>
                <w:i/>
                <w:sz w:val="26"/>
                <w:szCs w:val="26"/>
                <w:lang w:val="en-GB"/>
              </w:rPr>
            </w:pPr>
            <w:r w:rsidRPr="005E752C">
              <w:rPr>
                <w:rFonts w:ascii="Times New Roman" w:hAnsi="Times New Roman" w:eastAsia="Times New Roman" w:cs="Times New Roman"/>
                <w:sz w:val="26"/>
                <w:szCs w:val="26"/>
                <w:lang w:val="en-GB"/>
              </w:rPr>
              <w:t>Tiêu chí 25.1</w:t>
            </w:r>
          </w:p>
        </w:tc>
        <w:tc>
          <w:tcPr>
            <w:tcW w:w="2233" w:type="dxa"/>
            <w:vAlign w:val="center"/>
          </w:tcPr>
          <w:p w:rsidRPr="005E752C" w:rsidR="00A133A8" w:rsidP="00F60CCF" w:rsidRDefault="00A133A8" w14:paraId="62084EE2"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5E752C">
              <w:rPr>
                <w:rFonts w:ascii="Times New Roman" w:hAnsi="Times New Roman" w:eastAsia="Times New Roman" w:cs="Times New Roman"/>
                <w:sz w:val="26"/>
                <w:szCs w:val="26"/>
                <w:lang w:val="en-GB"/>
              </w:rPr>
              <w:t>5</w:t>
            </w:r>
          </w:p>
        </w:tc>
      </w:tr>
      <w:tr w:rsidRPr="005E752C" w:rsidR="00A133A8" w:rsidTr="00A133A8" w14:paraId="4C75B780" w14:textId="77777777">
        <w:trPr>
          <w:jc w:val="center"/>
        </w:trPr>
        <w:tc>
          <w:tcPr>
            <w:tcW w:w="2421" w:type="dxa"/>
            <w:vAlign w:val="center"/>
          </w:tcPr>
          <w:p w:rsidRPr="005E752C" w:rsidR="00A133A8" w:rsidP="00F60CCF" w:rsidRDefault="00A133A8" w14:paraId="3737DF2C"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5E752C">
              <w:rPr>
                <w:rFonts w:ascii="Times New Roman" w:hAnsi="Times New Roman" w:eastAsia="Times New Roman" w:cs="Times New Roman"/>
                <w:sz w:val="26"/>
                <w:szCs w:val="26"/>
                <w:lang w:val="en-GB"/>
              </w:rPr>
              <w:t>Tiêu chí 25.2</w:t>
            </w:r>
          </w:p>
        </w:tc>
        <w:tc>
          <w:tcPr>
            <w:tcW w:w="2233" w:type="dxa"/>
            <w:vAlign w:val="center"/>
          </w:tcPr>
          <w:p w:rsidRPr="005E752C" w:rsidR="00A133A8" w:rsidP="00F60CCF" w:rsidRDefault="00A133A8" w14:paraId="75796071" w14:textId="77777777">
            <w:pPr>
              <w:autoSpaceDE w:val="0"/>
              <w:autoSpaceDN w:val="0"/>
              <w:spacing w:after="0" w:line="312" w:lineRule="auto"/>
              <w:jc w:val="center"/>
              <w:rPr>
                <w:rFonts w:ascii="Times New Roman" w:hAnsi="Times New Roman" w:eastAsia="Times New Roman" w:cs="Times New Roman"/>
                <w:sz w:val="26"/>
                <w:szCs w:val="26"/>
                <w:lang w:val="en-GB"/>
              </w:rPr>
            </w:pPr>
            <w:r w:rsidRPr="005E752C">
              <w:rPr>
                <w:rFonts w:ascii="Times New Roman" w:hAnsi="Times New Roman" w:eastAsia="Times New Roman" w:cs="Times New Roman"/>
                <w:sz w:val="26"/>
                <w:szCs w:val="26"/>
                <w:lang w:val="en-GB"/>
              </w:rPr>
              <w:t>4</w:t>
            </w:r>
          </w:p>
        </w:tc>
      </w:tr>
    </w:tbl>
    <w:p w:rsidR="000F529E" w:rsidP="00A133A8" w:rsidRDefault="000F529E" w14:paraId="5B0D8B6E" w14:textId="3A50773A">
      <w:pPr>
        <w:autoSpaceDE w:val="0"/>
        <w:autoSpaceDN w:val="0"/>
        <w:spacing w:before="120" w:after="120" w:line="312" w:lineRule="auto"/>
        <w:rPr>
          <w:rFonts w:ascii="Times New Roman" w:hAnsi="Times New Roman" w:eastAsia="Times New Roman" w:cs="Times New Roman"/>
          <w:b/>
          <w:sz w:val="24"/>
          <w:szCs w:val="24"/>
          <w:lang w:val="en-GB"/>
        </w:rPr>
      </w:pPr>
      <w:r>
        <w:rPr>
          <w:rFonts w:ascii="Times New Roman" w:hAnsi="Times New Roman" w:eastAsia="Times New Roman" w:cs="Times New Roman"/>
          <w:b/>
          <w:sz w:val="24"/>
          <w:szCs w:val="24"/>
          <w:lang w:val="en-GB"/>
        </w:rPr>
        <w:br w:type="page"/>
      </w:r>
    </w:p>
    <w:p w:rsidRPr="007F60F4" w:rsidR="0032304F" w:rsidP="0032304F" w:rsidRDefault="0032304F" w14:paraId="1716A3A8" w14:textId="77777777">
      <w:pPr>
        <w:pStyle w:val="A1Mucto"/>
      </w:pPr>
      <w:bookmarkStart w:name="_Toc119337937" w:id="685"/>
      <w:r w:rsidRPr="007F60F4">
        <w:lastRenderedPageBreak/>
        <w:t>BẢNG TỔNG HỢP KẾT QUẢ TỰ ĐÁNH GIÁ CSGD</w:t>
      </w:r>
      <w:bookmarkEnd w:id="685"/>
    </w:p>
    <w:p w:rsidRPr="007F60F4" w:rsidR="0032304F" w:rsidP="0032304F" w:rsidRDefault="0032304F" w14:paraId="5A9118DB" w14:textId="77777777">
      <w:pPr>
        <w:spacing w:before="120" w:after="120" w:line="312" w:lineRule="auto"/>
        <w:rPr>
          <w:sz w:val="6"/>
          <w:szCs w:val="6"/>
          <w:lang w:eastAsia="vi-VN"/>
        </w:rPr>
      </w:pPr>
    </w:p>
    <w:tbl>
      <w:tblPr>
        <w:tblStyle w:val="TableGrid18"/>
        <w:tblW w:w="5000" w:type="pct"/>
        <w:tblInd w:w="5" w:type="dxa"/>
        <w:tblLook w:val="04A0" w:firstRow="1" w:lastRow="0" w:firstColumn="1" w:lastColumn="0" w:noHBand="0" w:noVBand="1"/>
      </w:tblPr>
      <w:tblGrid>
        <w:gridCol w:w="1125"/>
        <w:gridCol w:w="5102"/>
        <w:gridCol w:w="1700"/>
        <w:gridCol w:w="1135"/>
      </w:tblGrid>
      <w:tr w:rsidRPr="00F60CCF" w:rsidR="0032304F" w:rsidTr="00C97769" w14:paraId="567EE4AC" w14:textId="77777777">
        <w:trPr>
          <w:tblHeader/>
        </w:trPr>
        <w:tc>
          <w:tcPr>
            <w:tcW w:w="621" w:type="pct"/>
            <w:vAlign w:val="center"/>
            <w:hideMark/>
          </w:tcPr>
          <w:p w:rsidRPr="00F60CCF" w:rsidR="0032304F" w:rsidP="00F60CCF" w:rsidRDefault="0032304F" w14:paraId="0B736593" w14:textId="77777777">
            <w:pPr>
              <w:spacing w:after="0" w:line="312" w:lineRule="auto"/>
              <w:jc w:val="center"/>
              <w:rPr>
                <w:rFonts w:eastAsia="Times New Roman" w:cs="Times New Roman"/>
                <w:sz w:val="26"/>
                <w:szCs w:val="26"/>
                <w:lang w:eastAsia="vi-VN"/>
              </w:rPr>
            </w:pPr>
            <w:r w:rsidRPr="00F60CCF">
              <w:rPr>
                <w:rFonts w:eastAsia="Times New Roman" w:cs="Times New Roman"/>
                <w:b/>
                <w:bCs/>
                <w:sz w:val="26"/>
                <w:szCs w:val="26"/>
                <w:lang w:eastAsia="vi-VN"/>
              </w:rPr>
              <w:t>TT</w:t>
            </w:r>
          </w:p>
        </w:tc>
        <w:tc>
          <w:tcPr>
            <w:tcW w:w="2815" w:type="pct"/>
            <w:vAlign w:val="center"/>
            <w:hideMark/>
          </w:tcPr>
          <w:p w:rsidRPr="00F60CCF" w:rsidR="0032304F" w:rsidP="00F60CCF" w:rsidRDefault="0032304F" w14:paraId="650C6DF9" w14:textId="77777777">
            <w:pPr>
              <w:spacing w:after="0" w:line="312" w:lineRule="auto"/>
              <w:jc w:val="center"/>
              <w:rPr>
                <w:rFonts w:eastAsia="Times New Roman" w:cs="Times New Roman"/>
                <w:sz w:val="26"/>
                <w:szCs w:val="26"/>
                <w:lang w:eastAsia="vi-VN"/>
              </w:rPr>
            </w:pPr>
            <w:r w:rsidRPr="00F60CCF">
              <w:rPr>
                <w:rFonts w:eastAsia="Times New Roman" w:cs="Times New Roman"/>
                <w:b/>
                <w:bCs/>
                <w:sz w:val="26"/>
                <w:szCs w:val="26"/>
                <w:lang w:eastAsia="vi-VN"/>
              </w:rPr>
              <w:t>Lĩnh vực/ Tiêu chuẩn/ Tiêu chí</w:t>
            </w:r>
          </w:p>
        </w:tc>
        <w:tc>
          <w:tcPr>
            <w:tcW w:w="938" w:type="pct"/>
            <w:vAlign w:val="center"/>
            <w:hideMark/>
          </w:tcPr>
          <w:p w:rsidRPr="00F60CCF" w:rsidR="0032304F" w:rsidP="00F60CCF" w:rsidRDefault="0032304F" w14:paraId="28E3E4CA" w14:textId="77777777">
            <w:pPr>
              <w:spacing w:after="0" w:line="312" w:lineRule="auto"/>
              <w:jc w:val="center"/>
              <w:rPr>
                <w:rFonts w:eastAsia="Times New Roman" w:cs="Times New Roman"/>
                <w:sz w:val="26"/>
                <w:szCs w:val="26"/>
                <w:lang w:eastAsia="vi-VN"/>
              </w:rPr>
            </w:pPr>
            <w:r w:rsidRPr="00F60CCF">
              <w:rPr>
                <w:rFonts w:eastAsia="Times New Roman" w:cs="Times New Roman"/>
                <w:b/>
                <w:bCs/>
                <w:sz w:val="26"/>
                <w:szCs w:val="26"/>
                <w:lang w:eastAsia="vi-VN"/>
              </w:rPr>
              <w:t>Tự đánh giá (mức điểm)</w:t>
            </w:r>
          </w:p>
        </w:tc>
        <w:tc>
          <w:tcPr>
            <w:tcW w:w="626" w:type="pct"/>
            <w:vAlign w:val="center"/>
            <w:hideMark/>
          </w:tcPr>
          <w:p w:rsidRPr="00F60CCF" w:rsidR="0032304F" w:rsidP="00F60CCF" w:rsidRDefault="0032304F" w14:paraId="49CCF279" w14:textId="77777777">
            <w:pPr>
              <w:spacing w:after="0" w:line="312" w:lineRule="auto"/>
              <w:jc w:val="center"/>
              <w:rPr>
                <w:rFonts w:eastAsia="Times New Roman" w:cs="Times New Roman"/>
                <w:sz w:val="26"/>
                <w:szCs w:val="26"/>
                <w:lang w:eastAsia="vi-VN"/>
              </w:rPr>
            </w:pPr>
            <w:r w:rsidRPr="00F60CCF">
              <w:rPr>
                <w:rFonts w:eastAsia="Times New Roman" w:cs="Times New Roman"/>
                <w:b/>
                <w:bCs/>
                <w:sz w:val="26"/>
                <w:szCs w:val="26"/>
                <w:lang w:eastAsia="vi-VN"/>
              </w:rPr>
              <w:t>Ghi chú</w:t>
            </w:r>
          </w:p>
        </w:tc>
      </w:tr>
      <w:tr w:rsidRPr="00F60CCF" w:rsidR="0032304F" w:rsidTr="00C97769" w14:paraId="60429744" w14:textId="77777777">
        <w:tc>
          <w:tcPr>
            <w:tcW w:w="621" w:type="pct"/>
            <w:shd w:val="clear" w:color="auto" w:fill="E7E6E6" w:themeFill="background2"/>
            <w:hideMark/>
          </w:tcPr>
          <w:p w:rsidRPr="00F60CCF" w:rsidR="0032304F" w:rsidP="00F60CCF" w:rsidRDefault="0032304F" w14:paraId="5D1776B8" w14:textId="77777777">
            <w:pPr>
              <w:spacing w:after="0" w:line="312" w:lineRule="auto"/>
              <w:jc w:val="center"/>
              <w:rPr>
                <w:rFonts w:eastAsia="Times New Roman" w:cs="Times New Roman"/>
                <w:sz w:val="26"/>
                <w:szCs w:val="26"/>
                <w:lang w:eastAsia="vi-VN"/>
              </w:rPr>
            </w:pPr>
            <w:r w:rsidRPr="00F60CCF">
              <w:rPr>
                <w:rFonts w:eastAsia="Times New Roman" w:cs="Times New Roman"/>
                <w:b/>
                <w:bCs/>
                <w:sz w:val="26"/>
                <w:szCs w:val="26"/>
                <w:lang w:eastAsia="vi-VN"/>
              </w:rPr>
              <w:t>I</w:t>
            </w:r>
          </w:p>
        </w:tc>
        <w:tc>
          <w:tcPr>
            <w:tcW w:w="2815" w:type="pct"/>
            <w:shd w:val="clear" w:color="auto" w:fill="E7E6E6" w:themeFill="background2"/>
            <w:hideMark/>
          </w:tcPr>
          <w:p w:rsidRPr="00F60CCF" w:rsidR="0032304F" w:rsidP="00F60CCF" w:rsidRDefault="0032304F" w14:paraId="683261AF" w14:textId="77777777">
            <w:pPr>
              <w:spacing w:after="0" w:line="312" w:lineRule="auto"/>
              <w:rPr>
                <w:rFonts w:eastAsia="Times New Roman" w:cs="Times New Roman"/>
                <w:sz w:val="26"/>
                <w:szCs w:val="26"/>
                <w:lang w:eastAsia="vi-VN"/>
              </w:rPr>
            </w:pPr>
            <w:r w:rsidRPr="00F60CCF">
              <w:rPr>
                <w:rFonts w:eastAsia="Times New Roman" w:cs="Times New Roman"/>
                <w:b/>
                <w:bCs/>
                <w:sz w:val="26"/>
                <w:szCs w:val="26"/>
                <w:lang w:eastAsia="vi-VN"/>
              </w:rPr>
              <w:t>Lĩnh vực 1. ĐBCL về chiến lược</w:t>
            </w:r>
          </w:p>
        </w:tc>
        <w:tc>
          <w:tcPr>
            <w:tcW w:w="938" w:type="pct"/>
            <w:shd w:val="clear" w:color="auto" w:fill="E7E6E6" w:themeFill="background2"/>
            <w:hideMark/>
          </w:tcPr>
          <w:p w:rsidRPr="00F60CCF" w:rsidR="0032304F" w:rsidP="00F60CCF" w:rsidRDefault="0032304F" w14:paraId="6FDA658A" w14:textId="77777777">
            <w:pPr>
              <w:spacing w:after="0" w:line="312" w:lineRule="auto"/>
              <w:jc w:val="center"/>
              <w:rPr>
                <w:rFonts w:eastAsia="Times New Roman" w:cs="Times New Roman"/>
                <w:b/>
                <w:bCs/>
                <w:sz w:val="26"/>
                <w:szCs w:val="26"/>
                <w:lang w:val="en-US" w:eastAsia="vi-VN"/>
              </w:rPr>
            </w:pPr>
            <w:r w:rsidRPr="00F60CCF">
              <w:rPr>
                <w:rFonts w:eastAsia="Times New Roman" w:cs="Times New Roman"/>
                <w:b/>
                <w:bCs/>
                <w:color w:val="000000"/>
                <w:sz w:val="26"/>
                <w:szCs w:val="26"/>
              </w:rPr>
              <w:t>4,</w:t>
            </w:r>
            <w:r w:rsidRPr="00F60CCF">
              <w:rPr>
                <w:rFonts w:eastAsia="Times New Roman" w:cs="Times New Roman"/>
                <w:b/>
                <w:bCs/>
                <w:color w:val="000000"/>
                <w:sz w:val="26"/>
                <w:szCs w:val="26"/>
                <w:lang w:val="en-US"/>
              </w:rPr>
              <w:t>80</w:t>
            </w:r>
          </w:p>
        </w:tc>
        <w:tc>
          <w:tcPr>
            <w:tcW w:w="626" w:type="pct"/>
            <w:shd w:val="clear" w:color="auto" w:fill="E7E6E6" w:themeFill="background2"/>
            <w:hideMark/>
          </w:tcPr>
          <w:p w:rsidRPr="00F60CCF" w:rsidR="0032304F" w:rsidP="00F60CCF" w:rsidRDefault="0032304F" w14:paraId="28765FB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234624F" w14:textId="77777777">
        <w:tc>
          <w:tcPr>
            <w:tcW w:w="621" w:type="pct"/>
            <w:hideMark/>
          </w:tcPr>
          <w:p w:rsidRPr="00F60CCF" w:rsidR="0032304F" w:rsidP="00F60CCF" w:rsidRDefault="0032304F" w14:paraId="75B1F6D9"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I.1</w:t>
            </w:r>
          </w:p>
        </w:tc>
        <w:tc>
          <w:tcPr>
            <w:tcW w:w="2815" w:type="pct"/>
            <w:hideMark/>
          </w:tcPr>
          <w:p w:rsidRPr="00F60CCF" w:rsidR="0032304F" w:rsidP="00F60CCF" w:rsidRDefault="0032304F" w14:paraId="4757D94B"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 Tầm nhìn, sứ mạng và văn hóa</w:t>
            </w:r>
          </w:p>
        </w:tc>
        <w:tc>
          <w:tcPr>
            <w:tcW w:w="938" w:type="pct"/>
            <w:hideMark/>
          </w:tcPr>
          <w:p w:rsidRPr="00F60CCF" w:rsidR="0032304F" w:rsidP="00F60CCF" w:rsidRDefault="0032304F" w14:paraId="1037F2D5" w14:textId="77777777">
            <w:pPr>
              <w:spacing w:after="0" w:line="312" w:lineRule="auto"/>
              <w:jc w:val="center"/>
              <w:rPr>
                <w:rFonts w:eastAsia="Times New Roman" w:cs="Times New Roman"/>
                <w:b/>
                <w:bCs/>
                <w:sz w:val="26"/>
                <w:szCs w:val="26"/>
                <w:lang w:val="en-US" w:eastAsia="vi-VN"/>
              </w:rPr>
            </w:pPr>
            <w:r w:rsidRPr="00F60CCF">
              <w:rPr>
                <w:rFonts w:eastAsia="Times New Roman" w:cs="Times New Roman"/>
                <w:b/>
                <w:bCs/>
                <w:color w:val="000000"/>
                <w:sz w:val="26"/>
                <w:szCs w:val="26"/>
                <w:lang w:val="en-US"/>
              </w:rPr>
              <w:t>4,40</w:t>
            </w:r>
          </w:p>
        </w:tc>
        <w:tc>
          <w:tcPr>
            <w:tcW w:w="626" w:type="pct"/>
            <w:hideMark/>
          </w:tcPr>
          <w:p w:rsidRPr="00F60CCF" w:rsidR="0032304F" w:rsidP="00F60CCF" w:rsidRDefault="0032304F" w14:paraId="4D6B8E0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4E4205D" w14:textId="77777777">
        <w:tc>
          <w:tcPr>
            <w:tcW w:w="621" w:type="pct"/>
            <w:hideMark/>
          </w:tcPr>
          <w:p w:rsidRPr="00F60CCF" w:rsidR="0032304F" w:rsidP="00F60CCF" w:rsidRDefault="0032304F" w14:paraId="1EAC3A4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w:t>
            </w:r>
          </w:p>
        </w:tc>
        <w:tc>
          <w:tcPr>
            <w:tcW w:w="2815" w:type="pct"/>
            <w:hideMark/>
          </w:tcPr>
          <w:p w:rsidRPr="00F60CCF" w:rsidR="0032304F" w:rsidP="00F60CCF" w:rsidRDefault="0032304F" w14:paraId="50449DDE"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1.1</w:t>
            </w:r>
          </w:p>
        </w:tc>
        <w:tc>
          <w:tcPr>
            <w:tcW w:w="938" w:type="pct"/>
            <w:hideMark/>
          </w:tcPr>
          <w:p w:rsidRPr="00F60CCF" w:rsidR="0032304F" w:rsidP="00F60CCF" w:rsidRDefault="0032304F" w14:paraId="736932F3" w14:textId="77777777">
            <w:pPr>
              <w:spacing w:after="0" w:line="312" w:lineRule="auto"/>
              <w:jc w:val="center"/>
              <w:rPr>
                <w:rFonts w:eastAsia="Times New Roman" w:cs="Times New Roman"/>
                <w:sz w:val="26"/>
                <w:szCs w:val="26"/>
                <w:lang w:eastAsia="vi-VN"/>
              </w:rPr>
            </w:pPr>
            <w:r w:rsidRPr="00F60CCF">
              <w:rPr>
                <w:rFonts w:eastAsia="Times New Roman" w:cs="Times New Roman"/>
                <w:iCs/>
                <w:color w:val="000000"/>
                <w:sz w:val="26"/>
                <w:szCs w:val="26"/>
              </w:rPr>
              <w:t>5</w:t>
            </w:r>
          </w:p>
        </w:tc>
        <w:tc>
          <w:tcPr>
            <w:tcW w:w="626" w:type="pct"/>
            <w:hideMark/>
          </w:tcPr>
          <w:p w:rsidRPr="00F60CCF" w:rsidR="0032304F" w:rsidP="00F60CCF" w:rsidRDefault="0032304F" w14:paraId="25D4844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D0499CD" w14:textId="77777777">
        <w:tc>
          <w:tcPr>
            <w:tcW w:w="621" w:type="pct"/>
            <w:hideMark/>
          </w:tcPr>
          <w:p w:rsidRPr="00F60CCF" w:rsidR="0032304F" w:rsidP="00F60CCF" w:rsidRDefault="0032304F" w14:paraId="1EBA77F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w:t>
            </w:r>
          </w:p>
        </w:tc>
        <w:tc>
          <w:tcPr>
            <w:tcW w:w="2815" w:type="pct"/>
            <w:hideMark/>
          </w:tcPr>
          <w:p w:rsidRPr="00F60CCF" w:rsidR="0032304F" w:rsidP="00F60CCF" w:rsidRDefault="0032304F" w14:paraId="7297F818"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1.2</w:t>
            </w:r>
          </w:p>
        </w:tc>
        <w:tc>
          <w:tcPr>
            <w:tcW w:w="938" w:type="pct"/>
            <w:hideMark/>
          </w:tcPr>
          <w:p w:rsidRPr="00F60CCF" w:rsidR="0032304F" w:rsidP="00F60CCF" w:rsidRDefault="0032304F" w14:paraId="4B159C9D" w14:textId="77777777">
            <w:pPr>
              <w:spacing w:after="0" w:line="312" w:lineRule="auto"/>
              <w:jc w:val="center"/>
              <w:rPr>
                <w:rFonts w:eastAsia="Times New Roman" w:cs="Times New Roman"/>
                <w:sz w:val="26"/>
                <w:szCs w:val="26"/>
                <w:lang w:val="en-US" w:eastAsia="vi-VN"/>
              </w:rPr>
            </w:pPr>
            <w:r w:rsidRPr="00F60CCF">
              <w:rPr>
                <w:rFonts w:eastAsia="Times New Roman" w:cs="Times New Roman"/>
                <w:sz w:val="26"/>
                <w:szCs w:val="26"/>
                <w:lang w:val="en-US" w:eastAsia="vi-VN"/>
              </w:rPr>
              <w:t>4</w:t>
            </w:r>
          </w:p>
        </w:tc>
        <w:tc>
          <w:tcPr>
            <w:tcW w:w="626" w:type="pct"/>
            <w:hideMark/>
          </w:tcPr>
          <w:p w:rsidRPr="00F60CCF" w:rsidR="0032304F" w:rsidP="00F60CCF" w:rsidRDefault="0032304F" w14:paraId="1726227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0B8769C" w14:textId="77777777">
        <w:tc>
          <w:tcPr>
            <w:tcW w:w="621" w:type="pct"/>
            <w:hideMark/>
          </w:tcPr>
          <w:p w:rsidRPr="00F60CCF" w:rsidR="0032304F" w:rsidP="00F60CCF" w:rsidRDefault="0032304F" w14:paraId="248D294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w:t>
            </w:r>
          </w:p>
        </w:tc>
        <w:tc>
          <w:tcPr>
            <w:tcW w:w="2815" w:type="pct"/>
            <w:hideMark/>
          </w:tcPr>
          <w:p w:rsidRPr="00F60CCF" w:rsidR="0032304F" w:rsidP="00F60CCF" w:rsidRDefault="0032304F" w14:paraId="5674B65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1.3</w:t>
            </w:r>
          </w:p>
        </w:tc>
        <w:tc>
          <w:tcPr>
            <w:tcW w:w="938" w:type="pct"/>
            <w:hideMark/>
          </w:tcPr>
          <w:p w:rsidRPr="00F60CCF" w:rsidR="0032304F" w:rsidP="00F60CCF" w:rsidRDefault="0032304F" w14:paraId="56853BD8" w14:textId="77777777">
            <w:pPr>
              <w:spacing w:after="0" w:line="312" w:lineRule="auto"/>
              <w:jc w:val="center"/>
              <w:rPr>
                <w:rFonts w:eastAsia="Times New Roman" w:cs="Times New Roman"/>
                <w:sz w:val="26"/>
                <w:szCs w:val="26"/>
                <w:lang w:eastAsia="vi-VN"/>
              </w:rPr>
            </w:pPr>
            <w:r w:rsidRPr="00F60CCF">
              <w:rPr>
                <w:rFonts w:eastAsia="Times New Roman" w:cs="Times New Roman"/>
                <w:iCs/>
                <w:color w:val="000000"/>
                <w:sz w:val="26"/>
                <w:szCs w:val="26"/>
              </w:rPr>
              <w:t>4</w:t>
            </w:r>
          </w:p>
        </w:tc>
        <w:tc>
          <w:tcPr>
            <w:tcW w:w="626" w:type="pct"/>
            <w:hideMark/>
          </w:tcPr>
          <w:p w:rsidRPr="00F60CCF" w:rsidR="0032304F" w:rsidP="00F60CCF" w:rsidRDefault="0032304F" w14:paraId="5055A56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F3A145F" w14:textId="77777777">
        <w:tc>
          <w:tcPr>
            <w:tcW w:w="621" w:type="pct"/>
            <w:hideMark/>
          </w:tcPr>
          <w:p w:rsidRPr="00F60CCF" w:rsidR="0032304F" w:rsidP="00F60CCF" w:rsidRDefault="0032304F" w14:paraId="3FAAE5A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w:t>
            </w:r>
          </w:p>
        </w:tc>
        <w:tc>
          <w:tcPr>
            <w:tcW w:w="2815" w:type="pct"/>
            <w:hideMark/>
          </w:tcPr>
          <w:p w:rsidRPr="00F60CCF" w:rsidR="0032304F" w:rsidP="00F60CCF" w:rsidRDefault="0032304F" w14:paraId="1A38631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1.4</w:t>
            </w:r>
          </w:p>
        </w:tc>
        <w:tc>
          <w:tcPr>
            <w:tcW w:w="938" w:type="pct"/>
            <w:hideMark/>
          </w:tcPr>
          <w:p w:rsidRPr="00F60CCF" w:rsidR="0032304F" w:rsidP="00F60CCF" w:rsidRDefault="0032304F" w14:paraId="003DB270" w14:textId="77777777">
            <w:pPr>
              <w:spacing w:after="0" w:line="312" w:lineRule="auto"/>
              <w:jc w:val="center"/>
              <w:rPr>
                <w:rFonts w:eastAsia="Times New Roman" w:cs="Times New Roman"/>
                <w:sz w:val="26"/>
                <w:szCs w:val="26"/>
                <w:lang w:eastAsia="vi-VN"/>
              </w:rPr>
            </w:pPr>
            <w:r w:rsidRPr="00F60CCF">
              <w:rPr>
                <w:rFonts w:eastAsia="Times New Roman" w:cs="Times New Roman"/>
                <w:iCs/>
                <w:color w:val="000000"/>
                <w:sz w:val="26"/>
                <w:szCs w:val="26"/>
              </w:rPr>
              <w:t>4</w:t>
            </w:r>
          </w:p>
        </w:tc>
        <w:tc>
          <w:tcPr>
            <w:tcW w:w="626" w:type="pct"/>
            <w:hideMark/>
          </w:tcPr>
          <w:p w:rsidRPr="00F60CCF" w:rsidR="0032304F" w:rsidP="00F60CCF" w:rsidRDefault="0032304F" w14:paraId="59F320B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F1C9DFF" w14:textId="77777777">
        <w:tc>
          <w:tcPr>
            <w:tcW w:w="621" w:type="pct"/>
            <w:hideMark/>
          </w:tcPr>
          <w:p w:rsidRPr="00F60CCF" w:rsidR="0032304F" w:rsidP="00F60CCF" w:rsidRDefault="0032304F" w14:paraId="522C623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w:t>
            </w:r>
          </w:p>
        </w:tc>
        <w:tc>
          <w:tcPr>
            <w:tcW w:w="2815" w:type="pct"/>
            <w:hideMark/>
          </w:tcPr>
          <w:p w:rsidRPr="00F60CCF" w:rsidR="0032304F" w:rsidP="00F60CCF" w:rsidRDefault="0032304F" w14:paraId="0BC0D2C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1.5</w:t>
            </w:r>
          </w:p>
        </w:tc>
        <w:tc>
          <w:tcPr>
            <w:tcW w:w="938" w:type="pct"/>
            <w:hideMark/>
          </w:tcPr>
          <w:p w:rsidRPr="00F60CCF" w:rsidR="0032304F" w:rsidP="00F60CCF" w:rsidRDefault="0032304F" w14:paraId="7F635E0E"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221C34A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E9D6D56" w14:textId="77777777">
        <w:tc>
          <w:tcPr>
            <w:tcW w:w="621" w:type="pct"/>
            <w:hideMark/>
          </w:tcPr>
          <w:p w:rsidRPr="00F60CCF" w:rsidR="0032304F" w:rsidP="00F60CCF" w:rsidRDefault="0032304F" w14:paraId="77E6035E"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I.2</w:t>
            </w:r>
          </w:p>
        </w:tc>
        <w:tc>
          <w:tcPr>
            <w:tcW w:w="2815" w:type="pct"/>
            <w:hideMark/>
          </w:tcPr>
          <w:p w:rsidRPr="00F60CCF" w:rsidR="0032304F" w:rsidP="00F60CCF" w:rsidRDefault="0032304F" w14:paraId="4E1C3525"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2. Quản trị</w:t>
            </w:r>
          </w:p>
        </w:tc>
        <w:tc>
          <w:tcPr>
            <w:tcW w:w="938" w:type="pct"/>
            <w:hideMark/>
          </w:tcPr>
          <w:p w:rsidRPr="00F60CCF" w:rsidR="0032304F" w:rsidP="00F60CCF" w:rsidRDefault="0032304F" w14:paraId="2B2F99FE"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color w:val="000000"/>
                <w:sz w:val="26"/>
                <w:szCs w:val="26"/>
                <w:lang w:val="en-US"/>
              </w:rPr>
              <w:t>5,50</w:t>
            </w:r>
          </w:p>
        </w:tc>
        <w:tc>
          <w:tcPr>
            <w:tcW w:w="626" w:type="pct"/>
            <w:hideMark/>
          </w:tcPr>
          <w:p w:rsidRPr="00F60CCF" w:rsidR="0032304F" w:rsidP="00F60CCF" w:rsidRDefault="0032304F" w14:paraId="5C337F0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F2401AA" w14:textId="77777777">
        <w:tc>
          <w:tcPr>
            <w:tcW w:w="621" w:type="pct"/>
            <w:hideMark/>
          </w:tcPr>
          <w:p w:rsidRPr="00F60CCF" w:rsidR="0032304F" w:rsidP="00F60CCF" w:rsidRDefault="0032304F" w14:paraId="387859C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w:t>
            </w:r>
          </w:p>
        </w:tc>
        <w:tc>
          <w:tcPr>
            <w:tcW w:w="2815" w:type="pct"/>
            <w:hideMark/>
          </w:tcPr>
          <w:p w:rsidRPr="00F60CCF" w:rsidR="0032304F" w:rsidP="00F60CCF" w:rsidRDefault="0032304F" w14:paraId="7C180EF6"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2.1</w:t>
            </w:r>
          </w:p>
        </w:tc>
        <w:tc>
          <w:tcPr>
            <w:tcW w:w="938" w:type="pct"/>
            <w:hideMark/>
          </w:tcPr>
          <w:p w:rsidRPr="00F60CCF" w:rsidR="0032304F" w:rsidP="00F60CCF" w:rsidRDefault="0032304F" w14:paraId="4202E90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6</w:t>
            </w:r>
          </w:p>
        </w:tc>
        <w:tc>
          <w:tcPr>
            <w:tcW w:w="626" w:type="pct"/>
            <w:hideMark/>
          </w:tcPr>
          <w:p w:rsidRPr="00F60CCF" w:rsidR="0032304F" w:rsidP="00F60CCF" w:rsidRDefault="0032304F" w14:paraId="04B1AC1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6E2587A" w14:textId="77777777">
        <w:tc>
          <w:tcPr>
            <w:tcW w:w="621" w:type="pct"/>
            <w:hideMark/>
          </w:tcPr>
          <w:p w:rsidRPr="00F60CCF" w:rsidR="0032304F" w:rsidP="00F60CCF" w:rsidRDefault="0032304F" w14:paraId="1360B4A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w:t>
            </w:r>
          </w:p>
        </w:tc>
        <w:tc>
          <w:tcPr>
            <w:tcW w:w="2815" w:type="pct"/>
            <w:hideMark/>
          </w:tcPr>
          <w:p w:rsidRPr="00F60CCF" w:rsidR="0032304F" w:rsidP="00F60CCF" w:rsidRDefault="0032304F" w14:paraId="7FFEE84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2.2</w:t>
            </w:r>
          </w:p>
        </w:tc>
        <w:tc>
          <w:tcPr>
            <w:tcW w:w="938" w:type="pct"/>
            <w:hideMark/>
          </w:tcPr>
          <w:p w:rsidRPr="00F60CCF" w:rsidR="0032304F" w:rsidP="00F60CCF" w:rsidRDefault="0032304F" w14:paraId="7121801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6</w:t>
            </w:r>
          </w:p>
        </w:tc>
        <w:tc>
          <w:tcPr>
            <w:tcW w:w="626" w:type="pct"/>
            <w:hideMark/>
          </w:tcPr>
          <w:p w:rsidRPr="00F60CCF" w:rsidR="0032304F" w:rsidP="00F60CCF" w:rsidRDefault="0032304F" w14:paraId="2D3C219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1F32C9A" w14:textId="77777777">
        <w:tc>
          <w:tcPr>
            <w:tcW w:w="621" w:type="pct"/>
            <w:hideMark/>
          </w:tcPr>
          <w:p w:rsidRPr="00F60CCF" w:rsidR="0032304F" w:rsidP="00F60CCF" w:rsidRDefault="0032304F" w14:paraId="6469355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w:t>
            </w:r>
          </w:p>
        </w:tc>
        <w:tc>
          <w:tcPr>
            <w:tcW w:w="2815" w:type="pct"/>
            <w:hideMark/>
          </w:tcPr>
          <w:p w:rsidRPr="00F60CCF" w:rsidR="0032304F" w:rsidP="00F60CCF" w:rsidRDefault="0032304F" w14:paraId="3330D9C6"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2.3</w:t>
            </w:r>
          </w:p>
        </w:tc>
        <w:tc>
          <w:tcPr>
            <w:tcW w:w="938" w:type="pct"/>
            <w:hideMark/>
          </w:tcPr>
          <w:p w:rsidRPr="00F60CCF" w:rsidR="0032304F" w:rsidP="00F60CCF" w:rsidRDefault="0032304F" w14:paraId="741F421D"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E3853C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3584594" w14:textId="77777777">
        <w:tc>
          <w:tcPr>
            <w:tcW w:w="621" w:type="pct"/>
            <w:hideMark/>
          </w:tcPr>
          <w:p w:rsidRPr="00F60CCF" w:rsidR="0032304F" w:rsidP="00F60CCF" w:rsidRDefault="0032304F" w14:paraId="6902B6A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w:t>
            </w:r>
          </w:p>
        </w:tc>
        <w:tc>
          <w:tcPr>
            <w:tcW w:w="2815" w:type="pct"/>
            <w:hideMark/>
          </w:tcPr>
          <w:p w:rsidRPr="00F60CCF" w:rsidR="0032304F" w:rsidP="00F60CCF" w:rsidRDefault="0032304F" w14:paraId="28272DE5"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2.4</w:t>
            </w:r>
          </w:p>
        </w:tc>
        <w:tc>
          <w:tcPr>
            <w:tcW w:w="938" w:type="pct"/>
            <w:hideMark/>
          </w:tcPr>
          <w:p w:rsidRPr="00F60CCF" w:rsidR="0032304F" w:rsidP="00F60CCF" w:rsidRDefault="0032304F" w14:paraId="02187E4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00B0A28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AFCB7E8" w14:textId="77777777">
        <w:tc>
          <w:tcPr>
            <w:tcW w:w="621" w:type="pct"/>
            <w:hideMark/>
          </w:tcPr>
          <w:p w:rsidRPr="00F60CCF" w:rsidR="0032304F" w:rsidP="00F60CCF" w:rsidRDefault="0032304F" w14:paraId="3C720724"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I.3</w:t>
            </w:r>
          </w:p>
        </w:tc>
        <w:tc>
          <w:tcPr>
            <w:tcW w:w="2815" w:type="pct"/>
            <w:hideMark/>
          </w:tcPr>
          <w:p w:rsidRPr="00F60CCF" w:rsidR="0032304F" w:rsidP="00F60CCF" w:rsidRDefault="0032304F" w14:paraId="7D88C89F"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3. Lãnh đạo và quản lý</w:t>
            </w:r>
          </w:p>
        </w:tc>
        <w:tc>
          <w:tcPr>
            <w:tcW w:w="938" w:type="pct"/>
            <w:hideMark/>
          </w:tcPr>
          <w:p w:rsidRPr="00F60CCF" w:rsidR="0032304F" w:rsidP="00F60CCF" w:rsidRDefault="0032304F" w14:paraId="0385784C" w14:textId="77777777">
            <w:pPr>
              <w:spacing w:after="0" w:line="312" w:lineRule="auto"/>
              <w:jc w:val="center"/>
              <w:rPr>
                <w:rFonts w:eastAsia="Times New Roman" w:cs="Times New Roman"/>
                <w:b/>
                <w:bCs/>
                <w:sz w:val="26"/>
                <w:szCs w:val="26"/>
                <w:lang w:val="en-US" w:eastAsia="vi-VN"/>
              </w:rPr>
            </w:pPr>
            <w:r w:rsidRPr="00F60CCF">
              <w:rPr>
                <w:rFonts w:eastAsia="Times New Roman" w:cs="Times New Roman"/>
                <w:b/>
                <w:bCs/>
                <w:color w:val="000000"/>
                <w:sz w:val="26"/>
                <w:szCs w:val="26"/>
                <w:lang w:val="en-US"/>
              </w:rPr>
              <w:t>4,50</w:t>
            </w:r>
          </w:p>
        </w:tc>
        <w:tc>
          <w:tcPr>
            <w:tcW w:w="626" w:type="pct"/>
            <w:hideMark/>
          </w:tcPr>
          <w:p w:rsidRPr="00F60CCF" w:rsidR="0032304F" w:rsidP="00F60CCF" w:rsidRDefault="0032304F" w14:paraId="3264AAE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7CDF8BE" w14:textId="77777777">
        <w:tc>
          <w:tcPr>
            <w:tcW w:w="621" w:type="pct"/>
            <w:hideMark/>
          </w:tcPr>
          <w:p w:rsidRPr="00F60CCF" w:rsidR="0032304F" w:rsidP="00F60CCF" w:rsidRDefault="0032304F" w14:paraId="2C28194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w:t>
            </w:r>
          </w:p>
        </w:tc>
        <w:tc>
          <w:tcPr>
            <w:tcW w:w="2815" w:type="pct"/>
            <w:hideMark/>
          </w:tcPr>
          <w:p w:rsidRPr="00F60CCF" w:rsidR="0032304F" w:rsidP="00F60CCF" w:rsidRDefault="0032304F" w14:paraId="195E4BAD"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3.1</w:t>
            </w:r>
          </w:p>
        </w:tc>
        <w:tc>
          <w:tcPr>
            <w:tcW w:w="938" w:type="pct"/>
            <w:hideMark/>
          </w:tcPr>
          <w:p w:rsidRPr="00F60CCF" w:rsidR="0032304F" w:rsidP="00F60CCF" w:rsidRDefault="0032304F" w14:paraId="5189FCFF" w14:textId="77777777">
            <w:pPr>
              <w:spacing w:after="0" w:line="312" w:lineRule="auto"/>
              <w:jc w:val="center"/>
              <w:rPr>
                <w:rFonts w:eastAsia="Times New Roman" w:cs="Times New Roman"/>
                <w:sz w:val="26"/>
                <w:szCs w:val="26"/>
                <w:lang w:eastAsia="vi-VN"/>
              </w:rPr>
            </w:pPr>
            <w:r w:rsidRPr="00F60CCF">
              <w:rPr>
                <w:rFonts w:eastAsia="Times New Roman" w:cs="Times New Roman"/>
                <w:i/>
                <w:iCs/>
                <w:color w:val="000000"/>
                <w:sz w:val="26"/>
                <w:szCs w:val="26"/>
                <w:lang w:val="en-US"/>
              </w:rPr>
              <w:t>5</w:t>
            </w:r>
          </w:p>
        </w:tc>
        <w:tc>
          <w:tcPr>
            <w:tcW w:w="626" w:type="pct"/>
            <w:hideMark/>
          </w:tcPr>
          <w:p w:rsidRPr="00F60CCF" w:rsidR="0032304F" w:rsidP="00F60CCF" w:rsidRDefault="0032304F" w14:paraId="35BB919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6E999D7" w14:textId="77777777">
        <w:tc>
          <w:tcPr>
            <w:tcW w:w="621" w:type="pct"/>
            <w:hideMark/>
          </w:tcPr>
          <w:p w:rsidRPr="00F60CCF" w:rsidR="0032304F" w:rsidP="00F60CCF" w:rsidRDefault="0032304F" w14:paraId="33CC808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11.</w:t>
            </w:r>
          </w:p>
        </w:tc>
        <w:tc>
          <w:tcPr>
            <w:tcW w:w="2815" w:type="pct"/>
            <w:hideMark/>
          </w:tcPr>
          <w:p w:rsidRPr="00F60CCF" w:rsidR="0032304F" w:rsidP="00F60CCF" w:rsidRDefault="0032304F" w14:paraId="476B2C95"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3.2</w:t>
            </w:r>
          </w:p>
        </w:tc>
        <w:tc>
          <w:tcPr>
            <w:tcW w:w="938" w:type="pct"/>
            <w:hideMark/>
          </w:tcPr>
          <w:p w:rsidRPr="00F60CCF" w:rsidR="0032304F" w:rsidP="00F60CCF" w:rsidRDefault="0032304F" w14:paraId="759A27CB" w14:textId="77777777">
            <w:pPr>
              <w:spacing w:after="0" w:line="312" w:lineRule="auto"/>
              <w:jc w:val="center"/>
              <w:rPr>
                <w:rFonts w:eastAsia="Times New Roman" w:cs="Times New Roman"/>
                <w:sz w:val="26"/>
                <w:szCs w:val="26"/>
                <w:lang w:eastAsia="vi-VN"/>
              </w:rPr>
            </w:pPr>
            <w:r w:rsidRPr="00F60CCF">
              <w:rPr>
                <w:rFonts w:eastAsia="Times New Roman" w:cs="Times New Roman"/>
                <w:i/>
                <w:iCs/>
                <w:color w:val="000000"/>
                <w:sz w:val="26"/>
                <w:szCs w:val="26"/>
                <w:lang w:val="en-US"/>
              </w:rPr>
              <w:t>5</w:t>
            </w:r>
          </w:p>
        </w:tc>
        <w:tc>
          <w:tcPr>
            <w:tcW w:w="626" w:type="pct"/>
            <w:hideMark/>
          </w:tcPr>
          <w:p w:rsidRPr="00F60CCF" w:rsidR="0032304F" w:rsidP="00F60CCF" w:rsidRDefault="0032304F" w14:paraId="35F5848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E28D2E4" w14:textId="77777777">
        <w:tc>
          <w:tcPr>
            <w:tcW w:w="621" w:type="pct"/>
            <w:hideMark/>
          </w:tcPr>
          <w:p w:rsidRPr="00F60CCF" w:rsidR="0032304F" w:rsidP="00F60CCF" w:rsidRDefault="0032304F" w14:paraId="6ABF976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12.</w:t>
            </w:r>
          </w:p>
        </w:tc>
        <w:tc>
          <w:tcPr>
            <w:tcW w:w="2815" w:type="pct"/>
            <w:hideMark/>
          </w:tcPr>
          <w:p w:rsidRPr="00F60CCF" w:rsidR="0032304F" w:rsidP="00F60CCF" w:rsidRDefault="0032304F" w14:paraId="53215E5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3.3</w:t>
            </w:r>
          </w:p>
        </w:tc>
        <w:tc>
          <w:tcPr>
            <w:tcW w:w="938" w:type="pct"/>
            <w:hideMark/>
          </w:tcPr>
          <w:p w:rsidRPr="00F60CCF" w:rsidR="0032304F" w:rsidP="00F60CCF" w:rsidRDefault="0032304F" w14:paraId="422DAB84" w14:textId="77777777">
            <w:pPr>
              <w:spacing w:after="0" w:line="312" w:lineRule="auto"/>
              <w:jc w:val="center"/>
              <w:rPr>
                <w:rFonts w:eastAsia="Times New Roman" w:cs="Times New Roman"/>
                <w:sz w:val="26"/>
                <w:szCs w:val="26"/>
                <w:lang w:eastAsia="vi-VN"/>
              </w:rPr>
            </w:pPr>
            <w:r w:rsidRPr="00F60CCF">
              <w:rPr>
                <w:rFonts w:eastAsia="Times New Roman" w:cs="Times New Roman"/>
                <w:i/>
                <w:iCs/>
                <w:color w:val="000000"/>
                <w:sz w:val="26"/>
                <w:szCs w:val="26"/>
                <w:lang w:val="en-US"/>
              </w:rPr>
              <w:t>4</w:t>
            </w:r>
          </w:p>
        </w:tc>
        <w:tc>
          <w:tcPr>
            <w:tcW w:w="626" w:type="pct"/>
            <w:hideMark/>
          </w:tcPr>
          <w:p w:rsidRPr="00F60CCF" w:rsidR="0032304F" w:rsidP="00F60CCF" w:rsidRDefault="0032304F" w14:paraId="6D19B45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DFE326E" w14:textId="77777777">
        <w:tc>
          <w:tcPr>
            <w:tcW w:w="621" w:type="pct"/>
            <w:hideMark/>
          </w:tcPr>
          <w:p w:rsidRPr="00F60CCF" w:rsidR="0032304F" w:rsidP="00F60CCF" w:rsidRDefault="0032304F" w14:paraId="4F2F216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13.</w:t>
            </w:r>
          </w:p>
        </w:tc>
        <w:tc>
          <w:tcPr>
            <w:tcW w:w="2815" w:type="pct"/>
            <w:hideMark/>
          </w:tcPr>
          <w:p w:rsidRPr="00F60CCF" w:rsidR="0032304F" w:rsidP="00F60CCF" w:rsidRDefault="0032304F" w14:paraId="5E2195E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3.4</w:t>
            </w:r>
          </w:p>
        </w:tc>
        <w:tc>
          <w:tcPr>
            <w:tcW w:w="938" w:type="pct"/>
            <w:hideMark/>
          </w:tcPr>
          <w:p w:rsidRPr="00F60CCF" w:rsidR="0032304F" w:rsidP="00F60CCF" w:rsidRDefault="0032304F" w14:paraId="4980BA2D" w14:textId="77777777">
            <w:pPr>
              <w:spacing w:after="0" w:line="312" w:lineRule="auto"/>
              <w:jc w:val="center"/>
              <w:rPr>
                <w:rFonts w:eastAsia="Times New Roman" w:cs="Times New Roman"/>
                <w:sz w:val="26"/>
                <w:szCs w:val="26"/>
                <w:lang w:eastAsia="vi-VN"/>
              </w:rPr>
            </w:pPr>
            <w:r w:rsidRPr="00F60CCF">
              <w:rPr>
                <w:rFonts w:eastAsia="Times New Roman" w:cs="Times New Roman"/>
                <w:i/>
                <w:iCs/>
                <w:color w:val="000000"/>
                <w:sz w:val="26"/>
                <w:szCs w:val="26"/>
                <w:lang w:val="en-US"/>
              </w:rPr>
              <w:t>4</w:t>
            </w:r>
          </w:p>
        </w:tc>
        <w:tc>
          <w:tcPr>
            <w:tcW w:w="626" w:type="pct"/>
            <w:hideMark/>
          </w:tcPr>
          <w:p w:rsidRPr="00F60CCF" w:rsidR="0032304F" w:rsidP="00F60CCF" w:rsidRDefault="0032304F" w14:paraId="6A73227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73640EA" w14:textId="77777777">
        <w:tc>
          <w:tcPr>
            <w:tcW w:w="621" w:type="pct"/>
            <w:hideMark/>
          </w:tcPr>
          <w:p w:rsidRPr="00F60CCF" w:rsidR="0032304F" w:rsidP="00F60CCF" w:rsidRDefault="0032304F" w14:paraId="7BE181D2"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I.4</w:t>
            </w:r>
          </w:p>
        </w:tc>
        <w:tc>
          <w:tcPr>
            <w:tcW w:w="2815" w:type="pct"/>
            <w:hideMark/>
          </w:tcPr>
          <w:p w:rsidRPr="00F60CCF" w:rsidR="0032304F" w:rsidP="00F60CCF" w:rsidRDefault="0032304F" w14:paraId="153E49A8"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4. Quản trị chiến lược</w:t>
            </w:r>
          </w:p>
        </w:tc>
        <w:tc>
          <w:tcPr>
            <w:tcW w:w="938" w:type="pct"/>
            <w:hideMark/>
          </w:tcPr>
          <w:p w:rsidRPr="00F60CCF" w:rsidR="0032304F" w:rsidP="00F60CCF" w:rsidRDefault="0032304F" w14:paraId="119C68F5"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color w:val="000000"/>
                <w:sz w:val="26"/>
                <w:szCs w:val="26"/>
                <w:lang w:val="en-US"/>
              </w:rPr>
              <w:t>4,50</w:t>
            </w:r>
          </w:p>
        </w:tc>
        <w:tc>
          <w:tcPr>
            <w:tcW w:w="626" w:type="pct"/>
            <w:hideMark/>
          </w:tcPr>
          <w:p w:rsidRPr="00F60CCF" w:rsidR="0032304F" w:rsidP="00F60CCF" w:rsidRDefault="0032304F" w14:paraId="387337F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EE8B189" w14:textId="77777777">
        <w:tc>
          <w:tcPr>
            <w:tcW w:w="621" w:type="pct"/>
            <w:hideMark/>
          </w:tcPr>
          <w:p w:rsidRPr="00F60CCF" w:rsidR="0032304F" w:rsidP="00F60CCF" w:rsidRDefault="0032304F" w14:paraId="3765307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14.</w:t>
            </w:r>
          </w:p>
        </w:tc>
        <w:tc>
          <w:tcPr>
            <w:tcW w:w="2815" w:type="pct"/>
            <w:hideMark/>
          </w:tcPr>
          <w:p w:rsidRPr="00F60CCF" w:rsidR="0032304F" w:rsidP="00F60CCF" w:rsidRDefault="0032304F" w14:paraId="40012ECE"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4.1</w:t>
            </w:r>
          </w:p>
        </w:tc>
        <w:tc>
          <w:tcPr>
            <w:tcW w:w="938" w:type="pct"/>
            <w:hideMark/>
          </w:tcPr>
          <w:p w:rsidRPr="00F60CCF" w:rsidR="0032304F" w:rsidP="00F60CCF" w:rsidRDefault="0032304F" w14:paraId="086D6C0E"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68D7190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86D004B" w14:textId="77777777">
        <w:tc>
          <w:tcPr>
            <w:tcW w:w="621" w:type="pct"/>
            <w:hideMark/>
          </w:tcPr>
          <w:p w:rsidRPr="00F60CCF" w:rsidR="0032304F" w:rsidP="00F60CCF" w:rsidRDefault="0032304F" w14:paraId="5FEF95E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15.</w:t>
            </w:r>
          </w:p>
        </w:tc>
        <w:tc>
          <w:tcPr>
            <w:tcW w:w="2815" w:type="pct"/>
            <w:hideMark/>
          </w:tcPr>
          <w:p w:rsidRPr="00F60CCF" w:rsidR="0032304F" w:rsidP="00F60CCF" w:rsidRDefault="0032304F" w14:paraId="0555D306"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4.2</w:t>
            </w:r>
          </w:p>
        </w:tc>
        <w:tc>
          <w:tcPr>
            <w:tcW w:w="938" w:type="pct"/>
            <w:hideMark/>
          </w:tcPr>
          <w:p w:rsidRPr="00F60CCF" w:rsidR="0032304F" w:rsidP="00F60CCF" w:rsidRDefault="0032304F" w14:paraId="488D5170"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707A21B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4D27955" w14:textId="77777777">
        <w:tc>
          <w:tcPr>
            <w:tcW w:w="621" w:type="pct"/>
            <w:hideMark/>
          </w:tcPr>
          <w:p w:rsidRPr="00F60CCF" w:rsidR="0032304F" w:rsidP="00F60CCF" w:rsidRDefault="0032304F" w14:paraId="28B0EC6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16.</w:t>
            </w:r>
          </w:p>
        </w:tc>
        <w:tc>
          <w:tcPr>
            <w:tcW w:w="2815" w:type="pct"/>
            <w:hideMark/>
          </w:tcPr>
          <w:p w:rsidRPr="00F60CCF" w:rsidR="0032304F" w:rsidP="00F60CCF" w:rsidRDefault="0032304F" w14:paraId="26690262"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4.3</w:t>
            </w:r>
          </w:p>
        </w:tc>
        <w:tc>
          <w:tcPr>
            <w:tcW w:w="938" w:type="pct"/>
            <w:hideMark/>
          </w:tcPr>
          <w:p w:rsidRPr="00F60CCF" w:rsidR="0032304F" w:rsidP="00F60CCF" w:rsidRDefault="0032304F" w14:paraId="258D257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4</w:t>
            </w:r>
          </w:p>
        </w:tc>
        <w:tc>
          <w:tcPr>
            <w:tcW w:w="626" w:type="pct"/>
            <w:hideMark/>
          </w:tcPr>
          <w:p w:rsidRPr="00F60CCF" w:rsidR="0032304F" w:rsidP="00F60CCF" w:rsidRDefault="0032304F" w14:paraId="32E34B7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F587A71" w14:textId="77777777">
        <w:tc>
          <w:tcPr>
            <w:tcW w:w="621" w:type="pct"/>
            <w:hideMark/>
          </w:tcPr>
          <w:p w:rsidRPr="00F60CCF" w:rsidR="0032304F" w:rsidP="00F60CCF" w:rsidRDefault="0032304F" w14:paraId="298583B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17.</w:t>
            </w:r>
          </w:p>
        </w:tc>
        <w:tc>
          <w:tcPr>
            <w:tcW w:w="2815" w:type="pct"/>
            <w:hideMark/>
          </w:tcPr>
          <w:p w:rsidRPr="00F60CCF" w:rsidR="0032304F" w:rsidP="00F60CCF" w:rsidRDefault="0032304F" w14:paraId="021A515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4.4</w:t>
            </w:r>
          </w:p>
        </w:tc>
        <w:tc>
          <w:tcPr>
            <w:tcW w:w="938" w:type="pct"/>
            <w:hideMark/>
          </w:tcPr>
          <w:p w:rsidRPr="00F60CCF" w:rsidR="0032304F" w:rsidP="00F60CCF" w:rsidRDefault="0032304F" w14:paraId="46AFD60B"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4</w:t>
            </w:r>
          </w:p>
        </w:tc>
        <w:tc>
          <w:tcPr>
            <w:tcW w:w="626" w:type="pct"/>
            <w:hideMark/>
          </w:tcPr>
          <w:p w:rsidRPr="00F60CCF" w:rsidR="0032304F" w:rsidP="00F60CCF" w:rsidRDefault="0032304F" w14:paraId="62B3308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7F492ED" w14:textId="77777777">
        <w:tc>
          <w:tcPr>
            <w:tcW w:w="621" w:type="pct"/>
            <w:hideMark/>
          </w:tcPr>
          <w:p w:rsidRPr="00F60CCF" w:rsidR="0032304F" w:rsidP="00F60CCF" w:rsidRDefault="0032304F" w14:paraId="505DEFA8"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I.5</w:t>
            </w:r>
          </w:p>
        </w:tc>
        <w:tc>
          <w:tcPr>
            <w:tcW w:w="2815" w:type="pct"/>
            <w:hideMark/>
          </w:tcPr>
          <w:p w:rsidRPr="00F60CCF" w:rsidR="0032304F" w:rsidP="00F60CCF" w:rsidRDefault="0032304F" w14:paraId="3EBFD91F" w14:textId="286F5B52">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 xml:space="preserve">Tiêu chuẩn 5. Các chính sách về đào tạo, </w:t>
            </w:r>
            <w:r w:rsidRPr="00E119E6" w:rsidR="00346D4F">
              <w:rPr>
                <w:rFonts w:eastAsia="Times New Roman" w:cs="Times New Roman"/>
                <w:b/>
                <w:bCs/>
                <w:i/>
                <w:iCs/>
                <w:sz w:val="26"/>
                <w:szCs w:val="26"/>
                <w:lang w:eastAsia="vi-VN"/>
              </w:rPr>
              <w:t>nghiên cứu khoa học</w:t>
            </w:r>
            <w:r w:rsidRPr="00F60CCF">
              <w:rPr>
                <w:rFonts w:eastAsia="Times New Roman" w:cs="Times New Roman"/>
                <w:b/>
                <w:bCs/>
                <w:i/>
                <w:iCs/>
                <w:sz w:val="26"/>
                <w:szCs w:val="26"/>
                <w:lang w:eastAsia="vi-VN"/>
              </w:rPr>
              <w:t xml:space="preserve"> và phục vụ cộng đồng</w:t>
            </w:r>
          </w:p>
        </w:tc>
        <w:tc>
          <w:tcPr>
            <w:tcW w:w="938" w:type="pct"/>
            <w:hideMark/>
          </w:tcPr>
          <w:p w:rsidRPr="00F60CCF" w:rsidR="0032304F" w:rsidP="00F60CCF" w:rsidRDefault="0032304F" w14:paraId="60F952FA"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color w:val="000000"/>
                <w:sz w:val="26"/>
                <w:szCs w:val="26"/>
                <w:lang w:val="en-US"/>
              </w:rPr>
              <w:t>4,50</w:t>
            </w:r>
          </w:p>
        </w:tc>
        <w:tc>
          <w:tcPr>
            <w:tcW w:w="626" w:type="pct"/>
            <w:hideMark/>
          </w:tcPr>
          <w:p w:rsidRPr="00F60CCF" w:rsidR="0032304F" w:rsidP="00F60CCF" w:rsidRDefault="0032304F" w14:paraId="57F11D0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06CF7B2" w14:textId="77777777">
        <w:tc>
          <w:tcPr>
            <w:tcW w:w="621" w:type="pct"/>
            <w:hideMark/>
          </w:tcPr>
          <w:p w:rsidRPr="00F60CCF" w:rsidR="0032304F" w:rsidP="00F60CCF" w:rsidRDefault="0032304F" w14:paraId="5CB57D1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18.</w:t>
            </w:r>
          </w:p>
        </w:tc>
        <w:tc>
          <w:tcPr>
            <w:tcW w:w="2815" w:type="pct"/>
            <w:hideMark/>
          </w:tcPr>
          <w:p w:rsidRPr="00F60CCF" w:rsidR="0032304F" w:rsidP="00F60CCF" w:rsidRDefault="0032304F" w14:paraId="398BCF6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5.1</w:t>
            </w:r>
          </w:p>
        </w:tc>
        <w:tc>
          <w:tcPr>
            <w:tcW w:w="938" w:type="pct"/>
            <w:hideMark/>
          </w:tcPr>
          <w:p w:rsidRPr="00F60CCF" w:rsidR="0032304F" w:rsidP="00F60CCF" w:rsidRDefault="0032304F" w14:paraId="439FFD7A"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BCC1C7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A7B8A3F" w14:textId="77777777">
        <w:tc>
          <w:tcPr>
            <w:tcW w:w="621" w:type="pct"/>
            <w:hideMark/>
          </w:tcPr>
          <w:p w:rsidRPr="00F60CCF" w:rsidR="0032304F" w:rsidP="00F60CCF" w:rsidRDefault="0032304F" w14:paraId="3F6721E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19.</w:t>
            </w:r>
          </w:p>
        </w:tc>
        <w:tc>
          <w:tcPr>
            <w:tcW w:w="2815" w:type="pct"/>
            <w:hideMark/>
          </w:tcPr>
          <w:p w:rsidRPr="00F60CCF" w:rsidR="0032304F" w:rsidP="00F60CCF" w:rsidRDefault="0032304F" w14:paraId="728BBA1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5.2</w:t>
            </w:r>
          </w:p>
        </w:tc>
        <w:tc>
          <w:tcPr>
            <w:tcW w:w="938" w:type="pct"/>
            <w:hideMark/>
          </w:tcPr>
          <w:p w:rsidRPr="00F60CCF" w:rsidR="0032304F" w:rsidP="00F60CCF" w:rsidRDefault="0032304F" w14:paraId="756FAA4C"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57E515A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3E0DB1A" w14:textId="77777777">
        <w:tc>
          <w:tcPr>
            <w:tcW w:w="621" w:type="pct"/>
            <w:hideMark/>
          </w:tcPr>
          <w:p w:rsidRPr="00F60CCF" w:rsidR="0032304F" w:rsidP="00F60CCF" w:rsidRDefault="0032304F" w14:paraId="407354A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20.</w:t>
            </w:r>
          </w:p>
        </w:tc>
        <w:tc>
          <w:tcPr>
            <w:tcW w:w="2815" w:type="pct"/>
            <w:hideMark/>
          </w:tcPr>
          <w:p w:rsidRPr="00F60CCF" w:rsidR="0032304F" w:rsidP="00F60CCF" w:rsidRDefault="0032304F" w14:paraId="238436C2"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5.3</w:t>
            </w:r>
          </w:p>
        </w:tc>
        <w:tc>
          <w:tcPr>
            <w:tcW w:w="938" w:type="pct"/>
            <w:hideMark/>
          </w:tcPr>
          <w:p w:rsidRPr="00F60CCF" w:rsidR="0032304F" w:rsidP="00F60CCF" w:rsidRDefault="0032304F" w14:paraId="22357603"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77FD1A2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72D25A0" w14:textId="77777777">
        <w:tc>
          <w:tcPr>
            <w:tcW w:w="621" w:type="pct"/>
            <w:hideMark/>
          </w:tcPr>
          <w:p w:rsidRPr="00F60CCF" w:rsidR="0032304F" w:rsidP="00F60CCF" w:rsidRDefault="0032304F" w14:paraId="2442506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21.</w:t>
            </w:r>
          </w:p>
        </w:tc>
        <w:tc>
          <w:tcPr>
            <w:tcW w:w="2815" w:type="pct"/>
            <w:hideMark/>
          </w:tcPr>
          <w:p w:rsidRPr="00F60CCF" w:rsidR="0032304F" w:rsidP="00F60CCF" w:rsidRDefault="0032304F" w14:paraId="1F129493"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5.4</w:t>
            </w:r>
          </w:p>
        </w:tc>
        <w:tc>
          <w:tcPr>
            <w:tcW w:w="938" w:type="pct"/>
            <w:hideMark/>
          </w:tcPr>
          <w:p w:rsidRPr="00F60CCF" w:rsidR="0032304F" w:rsidP="00F60CCF" w:rsidRDefault="0032304F" w14:paraId="26DA7E2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272590B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1E743A3" w14:textId="77777777">
        <w:tc>
          <w:tcPr>
            <w:tcW w:w="621" w:type="pct"/>
            <w:hideMark/>
          </w:tcPr>
          <w:p w:rsidRPr="00F60CCF" w:rsidR="0032304F" w:rsidP="00F60CCF" w:rsidRDefault="0032304F" w14:paraId="4A095BF7"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I.6</w:t>
            </w:r>
          </w:p>
        </w:tc>
        <w:tc>
          <w:tcPr>
            <w:tcW w:w="2815" w:type="pct"/>
            <w:hideMark/>
          </w:tcPr>
          <w:p w:rsidRPr="00F60CCF" w:rsidR="0032304F" w:rsidP="00F60CCF" w:rsidRDefault="0032304F" w14:paraId="641A01B3"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6. Quản lý nguồn nhân lực</w:t>
            </w:r>
          </w:p>
        </w:tc>
        <w:tc>
          <w:tcPr>
            <w:tcW w:w="938" w:type="pct"/>
            <w:hideMark/>
          </w:tcPr>
          <w:p w:rsidRPr="00F60CCF" w:rsidR="0032304F" w:rsidP="00F60CCF" w:rsidRDefault="0032304F" w14:paraId="54C00A3D" w14:textId="77777777">
            <w:pPr>
              <w:spacing w:after="0" w:line="312" w:lineRule="auto"/>
              <w:jc w:val="center"/>
              <w:rPr>
                <w:rFonts w:eastAsia="Times New Roman" w:cs="Times New Roman"/>
                <w:b/>
                <w:bCs/>
                <w:color w:val="000000" w:themeColor="text1"/>
                <w:sz w:val="26"/>
                <w:szCs w:val="26"/>
                <w:lang w:val="en-US"/>
              </w:rPr>
            </w:pPr>
            <w:r w:rsidRPr="00F60CCF">
              <w:rPr>
                <w:rFonts w:eastAsia="Times New Roman" w:cs="Times New Roman"/>
                <w:b/>
                <w:bCs/>
                <w:color w:val="000000" w:themeColor="text1"/>
                <w:sz w:val="26"/>
                <w:szCs w:val="26"/>
                <w:lang w:val="en-US"/>
              </w:rPr>
              <w:t>5</w:t>
            </w:r>
          </w:p>
        </w:tc>
        <w:tc>
          <w:tcPr>
            <w:tcW w:w="626" w:type="pct"/>
            <w:hideMark/>
          </w:tcPr>
          <w:p w:rsidRPr="00F60CCF" w:rsidR="0032304F" w:rsidP="00F60CCF" w:rsidRDefault="0032304F" w14:paraId="6655BAA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37BDBAA" w14:textId="77777777">
        <w:tc>
          <w:tcPr>
            <w:tcW w:w="621" w:type="pct"/>
            <w:hideMark/>
          </w:tcPr>
          <w:p w:rsidRPr="00F60CCF" w:rsidR="0032304F" w:rsidP="00F60CCF" w:rsidRDefault="0032304F" w14:paraId="201A6DF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22.</w:t>
            </w:r>
          </w:p>
        </w:tc>
        <w:tc>
          <w:tcPr>
            <w:tcW w:w="2815" w:type="pct"/>
            <w:hideMark/>
          </w:tcPr>
          <w:p w:rsidRPr="00F60CCF" w:rsidR="0032304F" w:rsidP="00F60CCF" w:rsidRDefault="0032304F" w14:paraId="30F8E3CA"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6.1</w:t>
            </w:r>
          </w:p>
        </w:tc>
        <w:tc>
          <w:tcPr>
            <w:tcW w:w="938" w:type="pct"/>
            <w:hideMark/>
          </w:tcPr>
          <w:p w:rsidRPr="00F60CCF" w:rsidR="0032304F" w:rsidP="00F60CCF" w:rsidRDefault="0032304F" w14:paraId="57478510" w14:textId="77777777">
            <w:pPr>
              <w:spacing w:after="0" w:line="312" w:lineRule="auto"/>
              <w:jc w:val="center"/>
              <w:rPr>
                <w:rFonts w:eastAsia="Times New Roman" w:cs="Times New Roman"/>
                <w:color w:val="000000" w:themeColor="text1"/>
                <w:sz w:val="26"/>
                <w:szCs w:val="26"/>
                <w:lang w:val="en-US"/>
              </w:rPr>
            </w:pPr>
            <w:r w:rsidRPr="00F60CCF">
              <w:rPr>
                <w:rFonts w:eastAsia="Times New Roman" w:cs="Times New Roman"/>
                <w:color w:val="000000" w:themeColor="text1"/>
                <w:sz w:val="26"/>
                <w:szCs w:val="26"/>
                <w:lang w:val="en-US"/>
              </w:rPr>
              <w:t>5</w:t>
            </w:r>
          </w:p>
        </w:tc>
        <w:tc>
          <w:tcPr>
            <w:tcW w:w="626" w:type="pct"/>
            <w:hideMark/>
          </w:tcPr>
          <w:p w:rsidRPr="00F60CCF" w:rsidR="0032304F" w:rsidP="00F60CCF" w:rsidRDefault="0032304F" w14:paraId="6DC897F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462F3A5" w14:textId="77777777">
        <w:tc>
          <w:tcPr>
            <w:tcW w:w="621" w:type="pct"/>
            <w:hideMark/>
          </w:tcPr>
          <w:p w:rsidRPr="00F60CCF" w:rsidR="0032304F" w:rsidP="00F60CCF" w:rsidRDefault="0032304F" w14:paraId="01A6F44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23.</w:t>
            </w:r>
          </w:p>
        </w:tc>
        <w:tc>
          <w:tcPr>
            <w:tcW w:w="2815" w:type="pct"/>
            <w:hideMark/>
          </w:tcPr>
          <w:p w:rsidRPr="00F60CCF" w:rsidR="0032304F" w:rsidP="00F60CCF" w:rsidRDefault="0032304F" w14:paraId="7CF63AB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6.2</w:t>
            </w:r>
          </w:p>
        </w:tc>
        <w:tc>
          <w:tcPr>
            <w:tcW w:w="938" w:type="pct"/>
            <w:hideMark/>
          </w:tcPr>
          <w:p w:rsidRPr="00F60CCF" w:rsidR="0032304F" w:rsidP="00F60CCF" w:rsidRDefault="0032304F" w14:paraId="0D380A34" w14:textId="77777777">
            <w:pPr>
              <w:spacing w:after="0" w:line="312" w:lineRule="auto"/>
              <w:jc w:val="center"/>
              <w:rPr>
                <w:rFonts w:eastAsia="Times New Roman" w:cs="Times New Roman"/>
                <w:color w:val="000000" w:themeColor="text1"/>
                <w:sz w:val="26"/>
                <w:szCs w:val="26"/>
                <w:lang w:val="en-US"/>
              </w:rPr>
            </w:pPr>
            <w:r w:rsidRPr="00F60CCF">
              <w:rPr>
                <w:rFonts w:eastAsia="Times New Roman" w:cs="Times New Roman"/>
                <w:color w:val="000000" w:themeColor="text1"/>
                <w:sz w:val="26"/>
                <w:szCs w:val="26"/>
                <w:lang w:val="en-US"/>
              </w:rPr>
              <w:t>5</w:t>
            </w:r>
          </w:p>
        </w:tc>
        <w:tc>
          <w:tcPr>
            <w:tcW w:w="626" w:type="pct"/>
            <w:hideMark/>
          </w:tcPr>
          <w:p w:rsidRPr="00F60CCF" w:rsidR="0032304F" w:rsidP="00F60CCF" w:rsidRDefault="0032304F" w14:paraId="39EC2C0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7A9A9AB" w14:textId="77777777">
        <w:tc>
          <w:tcPr>
            <w:tcW w:w="621" w:type="pct"/>
            <w:hideMark/>
          </w:tcPr>
          <w:p w:rsidRPr="00F60CCF" w:rsidR="0032304F" w:rsidP="00F60CCF" w:rsidRDefault="0032304F" w14:paraId="5329E39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24.</w:t>
            </w:r>
          </w:p>
        </w:tc>
        <w:tc>
          <w:tcPr>
            <w:tcW w:w="2815" w:type="pct"/>
            <w:hideMark/>
          </w:tcPr>
          <w:p w:rsidRPr="00F60CCF" w:rsidR="0032304F" w:rsidP="00F60CCF" w:rsidRDefault="0032304F" w14:paraId="090E2D12"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6.3</w:t>
            </w:r>
          </w:p>
        </w:tc>
        <w:tc>
          <w:tcPr>
            <w:tcW w:w="938" w:type="pct"/>
            <w:hideMark/>
          </w:tcPr>
          <w:p w:rsidRPr="00F60CCF" w:rsidR="0032304F" w:rsidP="00F60CCF" w:rsidRDefault="0032304F" w14:paraId="7FE3CB00" w14:textId="77777777">
            <w:pPr>
              <w:spacing w:after="0" w:line="312" w:lineRule="auto"/>
              <w:jc w:val="center"/>
              <w:rPr>
                <w:rFonts w:eastAsia="Times New Roman" w:cs="Times New Roman"/>
                <w:color w:val="000000" w:themeColor="text1"/>
                <w:sz w:val="26"/>
                <w:szCs w:val="26"/>
                <w:lang w:val="en-US"/>
              </w:rPr>
            </w:pPr>
            <w:r w:rsidRPr="00F60CCF">
              <w:rPr>
                <w:rFonts w:eastAsia="Times New Roman" w:cs="Times New Roman"/>
                <w:color w:val="000000" w:themeColor="text1"/>
                <w:sz w:val="26"/>
                <w:szCs w:val="26"/>
                <w:lang w:val="en-US"/>
              </w:rPr>
              <w:t>5</w:t>
            </w:r>
          </w:p>
        </w:tc>
        <w:tc>
          <w:tcPr>
            <w:tcW w:w="626" w:type="pct"/>
            <w:hideMark/>
          </w:tcPr>
          <w:p w:rsidRPr="00F60CCF" w:rsidR="0032304F" w:rsidP="00F60CCF" w:rsidRDefault="0032304F" w14:paraId="60EFB96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E72F802" w14:textId="77777777">
        <w:tc>
          <w:tcPr>
            <w:tcW w:w="621" w:type="pct"/>
            <w:hideMark/>
          </w:tcPr>
          <w:p w:rsidRPr="00F60CCF" w:rsidR="0032304F" w:rsidP="00F60CCF" w:rsidRDefault="0032304F" w14:paraId="72DEF6D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lastRenderedPageBreak/>
              <w:t>25.</w:t>
            </w:r>
          </w:p>
        </w:tc>
        <w:tc>
          <w:tcPr>
            <w:tcW w:w="2815" w:type="pct"/>
            <w:hideMark/>
          </w:tcPr>
          <w:p w:rsidRPr="00F60CCF" w:rsidR="0032304F" w:rsidP="00F60CCF" w:rsidRDefault="0032304F" w14:paraId="6EB14BC8"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6.4</w:t>
            </w:r>
          </w:p>
        </w:tc>
        <w:tc>
          <w:tcPr>
            <w:tcW w:w="938" w:type="pct"/>
            <w:hideMark/>
          </w:tcPr>
          <w:p w:rsidRPr="00F60CCF" w:rsidR="0032304F" w:rsidP="00F60CCF" w:rsidRDefault="0032304F" w14:paraId="22B52D39" w14:textId="77777777">
            <w:pPr>
              <w:spacing w:after="0" w:line="312" w:lineRule="auto"/>
              <w:jc w:val="center"/>
              <w:rPr>
                <w:rFonts w:eastAsia="Times New Roman" w:cs="Times New Roman"/>
                <w:color w:val="000000" w:themeColor="text1"/>
                <w:sz w:val="26"/>
                <w:szCs w:val="26"/>
                <w:lang w:val="en-US"/>
              </w:rPr>
            </w:pPr>
            <w:r w:rsidRPr="00F60CCF">
              <w:rPr>
                <w:rFonts w:eastAsia="Times New Roman" w:cs="Times New Roman"/>
                <w:color w:val="000000" w:themeColor="text1"/>
                <w:sz w:val="26"/>
                <w:szCs w:val="26"/>
                <w:lang w:val="en-US"/>
              </w:rPr>
              <w:t>5</w:t>
            </w:r>
          </w:p>
        </w:tc>
        <w:tc>
          <w:tcPr>
            <w:tcW w:w="626" w:type="pct"/>
            <w:hideMark/>
          </w:tcPr>
          <w:p w:rsidRPr="00F60CCF" w:rsidR="0032304F" w:rsidP="00F60CCF" w:rsidRDefault="0032304F" w14:paraId="1B94970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16D7B87" w14:textId="77777777">
        <w:tc>
          <w:tcPr>
            <w:tcW w:w="621" w:type="pct"/>
            <w:hideMark/>
          </w:tcPr>
          <w:p w:rsidRPr="00F60CCF" w:rsidR="0032304F" w:rsidP="00F60CCF" w:rsidRDefault="0032304F" w14:paraId="0BA1200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26.</w:t>
            </w:r>
          </w:p>
        </w:tc>
        <w:tc>
          <w:tcPr>
            <w:tcW w:w="2815" w:type="pct"/>
            <w:hideMark/>
          </w:tcPr>
          <w:p w:rsidRPr="00F60CCF" w:rsidR="0032304F" w:rsidP="00F60CCF" w:rsidRDefault="0032304F" w14:paraId="3F55471D"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6.5</w:t>
            </w:r>
          </w:p>
        </w:tc>
        <w:tc>
          <w:tcPr>
            <w:tcW w:w="938" w:type="pct"/>
            <w:hideMark/>
          </w:tcPr>
          <w:p w:rsidRPr="00F60CCF" w:rsidR="0032304F" w:rsidP="00F60CCF" w:rsidRDefault="0032304F" w14:paraId="4595F655" w14:textId="77777777">
            <w:pPr>
              <w:spacing w:after="0" w:line="312" w:lineRule="auto"/>
              <w:jc w:val="center"/>
              <w:rPr>
                <w:rFonts w:eastAsia="Times New Roman" w:cs="Times New Roman"/>
                <w:color w:val="000000" w:themeColor="text1"/>
                <w:sz w:val="26"/>
                <w:szCs w:val="26"/>
                <w:lang w:val="en-US"/>
              </w:rPr>
            </w:pPr>
            <w:r w:rsidRPr="00F60CCF">
              <w:rPr>
                <w:rFonts w:eastAsia="Times New Roman" w:cs="Times New Roman"/>
                <w:color w:val="000000" w:themeColor="text1"/>
                <w:sz w:val="26"/>
                <w:szCs w:val="26"/>
                <w:lang w:val="en-US"/>
              </w:rPr>
              <w:t>5</w:t>
            </w:r>
          </w:p>
        </w:tc>
        <w:tc>
          <w:tcPr>
            <w:tcW w:w="626" w:type="pct"/>
            <w:hideMark/>
          </w:tcPr>
          <w:p w:rsidRPr="00F60CCF" w:rsidR="0032304F" w:rsidP="00F60CCF" w:rsidRDefault="0032304F" w14:paraId="2517E9B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AD4FEC1" w14:textId="77777777">
        <w:tc>
          <w:tcPr>
            <w:tcW w:w="621" w:type="pct"/>
            <w:hideMark/>
          </w:tcPr>
          <w:p w:rsidRPr="00F60CCF" w:rsidR="0032304F" w:rsidP="00F60CCF" w:rsidRDefault="0032304F" w14:paraId="0028BB6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27.</w:t>
            </w:r>
          </w:p>
        </w:tc>
        <w:tc>
          <w:tcPr>
            <w:tcW w:w="2815" w:type="pct"/>
            <w:hideMark/>
          </w:tcPr>
          <w:p w:rsidRPr="00F60CCF" w:rsidR="0032304F" w:rsidP="00F60CCF" w:rsidRDefault="0032304F" w14:paraId="35AAB563"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6.6</w:t>
            </w:r>
          </w:p>
        </w:tc>
        <w:tc>
          <w:tcPr>
            <w:tcW w:w="938" w:type="pct"/>
            <w:hideMark/>
          </w:tcPr>
          <w:p w:rsidRPr="00F60CCF" w:rsidR="0032304F" w:rsidP="00F60CCF" w:rsidRDefault="0032304F" w14:paraId="70FD75AC" w14:textId="77777777">
            <w:pPr>
              <w:spacing w:after="0" w:line="312" w:lineRule="auto"/>
              <w:jc w:val="center"/>
              <w:rPr>
                <w:rFonts w:eastAsia="Times New Roman" w:cs="Times New Roman"/>
                <w:color w:val="000000" w:themeColor="text1"/>
                <w:sz w:val="26"/>
                <w:szCs w:val="26"/>
                <w:lang w:val="en-US"/>
              </w:rPr>
            </w:pPr>
            <w:r w:rsidRPr="00F60CCF">
              <w:rPr>
                <w:rFonts w:eastAsia="Times New Roman" w:cs="Times New Roman"/>
                <w:color w:val="000000" w:themeColor="text1"/>
                <w:sz w:val="26"/>
                <w:szCs w:val="26"/>
                <w:lang w:val="en-US"/>
              </w:rPr>
              <w:t>5</w:t>
            </w:r>
          </w:p>
        </w:tc>
        <w:tc>
          <w:tcPr>
            <w:tcW w:w="626" w:type="pct"/>
            <w:hideMark/>
          </w:tcPr>
          <w:p w:rsidRPr="00F60CCF" w:rsidR="0032304F" w:rsidP="00F60CCF" w:rsidRDefault="0032304F" w14:paraId="4698467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07B48F1" w14:textId="77777777">
        <w:tc>
          <w:tcPr>
            <w:tcW w:w="621" w:type="pct"/>
            <w:hideMark/>
          </w:tcPr>
          <w:p w:rsidRPr="00F60CCF" w:rsidR="0032304F" w:rsidP="00F60CCF" w:rsidRDefault="0032304F" w14:paraId="383E07A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28.</w:t>
            </w:r>
          </w:p>
        </w:tc>
        <w:tc>
          <w:tcPr>
            <w:tcW w:w="2815" w:type="pct"/>
            <w:hideMark/>
          </w:tcPr>
          <w:p w:rsidRPr="00F60CCF" w:rsidR="0032304F" w:rsidP="00F60CCF" w:rsidRDefault="0032304F" w14:paraId="3EB988A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6.7</w:t>
            </w:r>
          </w:p>
        </w:tc>
        <w:tc>
          <w:tcPr>
            <w:tcW w:w="938" w:type="pct"/>
            <w:hideMark/>
          </w:tcPr>
          <w:p w:rsidRPr="00F60CCF" w:rsidR="0032304F" w:rsidP="00F60CCF" w:rsidRDefault="0032304F" w14:paraId="6EBD7FAE" w14:textId="77777777">
            <w:pPr>
              <w:spacing w:after="0" w:line="312" w:lineRule="auto"/>
              <w:jc w:val="center"/>
              <w:rPr>
                <w:rFonts w:eastAsia="Times New Roman" w:cs="Times New Roman"/>
                <w:color w:val="000000" w:themeColor="text1"/>
                <w:sz w:val="26"/>
                <w:szCs w:val="26"/>
                <w:lang w:val="en-US"/>
              </w:rPr>
            </w:pPr>
            <w:r w:rsidRPr="00F60CCF">
              <w:rPr>
                <w:rFonts w:eastAsia="Times New Roman" w:cs="Times New Roman"/>
                <w:color w:val="000000" w:themeColor="text1"/>
                <w:sz w:val="26"/>
                <w:szCs w:val="26"/>
                <w:lang w:val="en-US"/>
              </w:rPr>
              <w:t>5</w:t>
            </w:r>
          </w:p>
        </w:tc>
        <w:tc>
          <w:tcPr>
            <w:tcW w:w="626" w:type="pct"/>
            <w:hideMark/>
          </w:tcPr>
          <w:p w:rsidRPr="00F60CCF" w:rsidR="0032304F" w:rsidP="00F60CCF" w:rsidRDefault="0032304F" w14:paraId="76D83BC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9A271C6" w14:textId="77777777">
        <w:tc>
          <w:tcPr>
            <w:tcW w:w="621" w:type="pct"/>
            <w:hideMark/>
          </w:tcPr>
          <w:p w:rsidRPr="00F60CCF" w:rsidR="0032304F" w:rsidP="00F60CCF" w:rsidRDefault="0032304F" w14:paraId="74AA302C"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I.7</w:t>
            </w:r>
          </w:p>
        </w:tc>
        <w:tc>
          <w:tcPr>
            <w:tcW w:w="2815" w:type="pct"/>
            <w:hideMark/>
          </w:tcPr>
          <w:p w:rsidRPr="00E119E6" w:rsidR="0032304F" w:rsidP="00F60CCF" w:rsidRDefault="0032304F" w14:paraId="4006F408" w14:textId="5F568F5E">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 xml:space="preserve">Tiêu chuẩn 7. Quản lý tài chính và </w:t>
            </w:r>
            <w:r w:rsidRPr="00E119E6" w:rsidR="009B0879">
              <w:rPr>
                <w:rFonts w:eastAsia="Times New Roman" w:cs="Times New Roman"/>
                <w:b/>
                <w:bCs/>
                <w:i/>
                <w:iCs/>
                <w:sz w:val="26"/>
                <w:szCs w:val="26"/>
                <w:lang w:eastAsia="vi-VN"/>
              </w:rPr>
              <w:t>cơ sở vật chất</w:t>
            </w:r>
          </w:p>
        </w:tc>
        <w:tc>
          <w:tcPr>
            <w:tcW w:w="938" w:type="pct"/>
            <w:hideMark/>
          </w:tcPr>
          <w:p w:rsidRPr="00F60CCF" w:rsidR="0032304F" w:rsidP="00F60CCF" w:rsidRDefault="0032304F" w14:paraId="65CCAE0C"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color w:val="000000"/>
                <w:sz w:val="26"/>
                <w:szCs w:val="26"/>
                <w:lang w:val="en-US"/>
              </w:rPr>
              <w:t>5</w:t>
            </w:r>
          </w:p>
        </w:tc>
        <w:tc>
          <w:tcPr>
            <w:tcW w:w="626" w:type="pct"/>
            <w:hideMark/>
          </w:tcPr>
          <w:p w:rsidRPr="00F60CCF" w:rsidR="0032304F" w:rsidP="00F60CCF" w:rsidRDefault="0032304F" w14:paraId="783DE5B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07E746A" w14:textId="77777777">
        <w:tc>
          <w:tcPr>
            <w:tcW w:w="621" w:type="pct"/>
            <w:hideMark/>
          </w:tcPr>
          <w:p w:rsidRPr="00F60CCF" w:rsidR="0032304F" w:rsidP="00F60CCF" w:rsidRDefault="0032304F" w14:paraId="67F3A01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29.</w:t>
            </w:r>
          </w:p>
        </w:tc>
        <w:tc>
          <w:tcPr>
            <w:tcW w:w="2815" w:type="pct"/>
            <w:hideMark/>
          </w:tcPr>
          <w:p w:rsidRPr="00F60CCF" w:rsidR="0032304F" w:rsidP="00F60CCF" w:rsidRDefault="0032304F" w14:paraId="08520A4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7.1</w:t>
            </w:r>
          </w:p>
        </w:tc>
        <w:tc>
          <w:tcPr>
            <w:tcW w:w="938" w:type="pct"/>
            <w:hideMark/>
          </w:tcPr>
          <w:p w:rsidRPr="00F60CCF" w:rsidR="0032304F" w:rsidP="00F60CCF" w:rsidRDefault="0032304F" w14:paraId="4E61BAF5"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164E2F6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59A094A" w14:textId="77777777">
        <w:tc>
          <w:tcPr>
            <w:tcW w:w="621" w:type="pct"/>
            <w:hideMark/>
          </w:tcPr>
          <w:p w:rsidRPr="00F60CCF" w:rsidR="0032304F" w:rsidP="00F60CCF" w:rsidRDefault="0032304F" w14:paraId="1E44DE1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30.</w:t>
            </w:r>
          </w:p>
        </w:tc>
        <w:tc>
          <w:tcPr>
            <w:tcW w:w="2815" w:type="pct"/>
            <w:hideMark/>
          </w:tcPr>
          <w:p w:rsidRPr="00F60CCF" w:rsidR="0032304F" w:rsidP="00F60CCF" w:rsidRDefault="0032304F" w14:paraId="53094BE2"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7.2</w:t>
            </w:r>
          </w:p>
        </w:tc>
        <w:tc>
          <w:tcPr>
            <w:tcW w:w="938" w:type="pct"/>
            <w:hideMark/>
          </w:tcPr>
          <w:p w:rsidRPr="00F60CCF" w:rsidR="0032304F" w:rsidP="00F60CCF" w:rsidRDefault="0032304F" w14:paraId="26B0FF0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6F34BF4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566993D" w14:textId="77777777">
        <w:tc>
          <w:tcPr>
            <w:tcW w:w="621" w:type="pct"/>
            <w:hideMark/>
          </w:tcPr>
          <w:p w:rsidRPr="00F60CCF" w:rsidR="0032304F" w:rsidP="00F60CCF" w:rsidRDefault="0032304F" w14:paraId="11632C4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31.</w:t>
            </w:r>
          </w:p>
        </w:tc>
        <w:tc>
          <w:tcPr>
            <w:tcW w:w="2815" w:type="pct"/>
            <w:hideMark/>
          </w:tcPr>
          <w:p w:rsidRPr="00F60CCF" w:rsidR="0032304F" w:rsidP="00F60CCF" w:rsidRDefault="0032304F" w14:paraId="24A69C2D"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7.3</w:t>
            </w:r>
          </w:p>
        </w:tc>
        <w:tc>
          <w:tcPr>
            <w:tcW w:w="938" w:type="pct"/>
            <w:hideMark/>
          </w:tcPr>
          <w:p w:rsidRPr="00F60CCF" w:rsidR="0032304F" w:rsidP="00F60CCF" w:rsidRDefault="0032304F" w14:paraId="26C231E8"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030156A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C7DF25B" w14:textId="77777777">
        <w:tc>
          <w:tcPr>
            <w:tcW w:w="621" w:type="pct"/>
            <w:hideMark/>
          </w:tcPr>
          <w:p w:rsidRPr="00F60CCF" w:rsidR="0032304F" w:rsidP="00F60CCF" w:rsidRDefault="0032304F" w14:paraId="2C119F1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32.</w:t>
            </w:r>
          </w:p>
        </w:tc>
        <w:tc>
          <w:tcPr>
            <w:tcW w:w="2815" w:type="pct"/>
            <w:hideMark/>
          </w:tcPr>
          <w:p w:rsidRPr="00F60CCF" w:rsidR="0032304F" w:rsidP="00F60CCF" w:rsidRDefault="0032304F" w14:paraId="3B101AD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7.4</w:t>
            </w:r>
          </w:p>
        </w:tc>
        <w:tc>
          <w:tcPr>
            <w:tcW w:w="938" w:type="pct"/>
            <w:hideMark/>
          </w:tcPr>
          <w:p w:rsidRPr="00F60CCF" w:rsidR="0032304F" w:rsidP="00F60CCF" w:rsidRDefault="0032304F" w14:paraId="73E3089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7CC87A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5E4B20A" w14:textId="77777777">
        <w:tc>
          <w:tcPr>
            <w:tcW w:w="621" w:type="pct"/>
            <w:hideMark/>
          </w:tcPr>
          <w:p w:rsidRPr="00F60CCF" w:rsidR="0032304F" w:rsidP="00F60CCF" w:rsidRDefault="0032304F" w14:paraId="76C7663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33.</w:t>
            </w:r>
          </w:p>
        </w:tc>
        <w:tc>
          <w:tcPr>
            <w:tcW w:w="2815" w:type="pct"/>
            <w:hideMark/>
          </w:tcPr>
          <w:p w:rsidRPr="00F60CCF" w:rsidR="0032304F" w:rsidP="00F60CCF" w:rsidRDefault="0032304F" w14:paraId="5AA9786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7.5</w:t>
            </w:r>
          </w:p>
        </w:tc>
        <w:tc>
          <w:tcPr>
            <w:tcW w:w="938" w:type="pct"/>
            <w:hideMark/>
          </w:tcPr>
          <w:p w:rsidRPr="00F60CCF" w:rsidR="0032304F" w:rsidP="00F60CCF" w:rsidRDefault="0032304F" w14:paraId="327C6C85"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A5BFC2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94B9F9F" w14:textId="77777777">
        <w:tc>
          <w:tcPr>
            <w:tcW w:w="621" w:type="pct"/>
            <w:hideMark/>
          </w:tcPr>
          <w:p w:rsidRPr="00F60CCF" w:rsidR="0032304F" w:rsidP="00F60CCF" w:rsidRDefault="0032304F" w14:paraId="118F15FB"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I.8</w:t>
            </w:r>
          </w:p>
        </w:tc>
        <w:tc>
          <w:tcPr>
            <w:tcW w:w="2815" w:type="pct"/>
            <w:hideMark/>
          </w:tcPr>
          <w:p w:rsidRPr="00F60CCF" w:rsidR="0032304F" w:rsidP="00F60CCF" w:rsidRDefault="0032304F" w14:paraId="394B0AB0"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8. Các mạng lưới và quan hệ đối ngoại</w:t>
            </w:r>
          </w:p>
        </w:tc>
        <w:tc>
          <w:tcPr>
            <w:tcW w:w="938" w:type="pct"/>
            <w:hideMark/>
          </w:tcPr>
          <w:p w:rsidRPr="00F60CCF" w:rsidR="0032304F" w:rsidP="00F60CCF" w:rsidRDefault="0032304F" w14:paraId="0EE5C6E0"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color w:val="000000"/>
                <w:sz w:val="26"/>
                <w:szCs w:val="26"/>
              </w:rPr>
              <w:t>5</w:t>
            </w:r>
          </w:p>
        </w:tc>
        <w:tc>
          <w:tcPr>
            <w:tcW w:w="626" w:type="pct"/>
            <w:hideMark/>
          </w:tcPr>
          <w:p w:rsidRPr="00F60CCF" w:rsidR="0032304F" w:rsidP="00F60CCF" w:rsidRDefault="0032304F" w14:paraId="200B370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6082855" w14:textId="77777777">
        <w:tc>
          <w:tcPr>
            <w:tcW w:w="621" w:type="pct"/>
            <w:hideMark/>
          </w:tcPr>
          <w:p w:rsidRPr="00F60CCF" w:rsidR="0032304F" w:rsidP="00F60CCF" w:rsidRDefault="0032304F" w14:paraId="153795E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34.</w:t>
            </w:r>
          </w:p>
        </w:tc>
        <w:tc>
          <w:tcPr>
            <w:tcW w:w="2815" w:type="pct"/>
            <w:hideMark/>
          </w:tcPr>
          <w:p w:rsidRPr="00F60CCF" w:rsidR="0032304F" w:rsidP="00F60CCF" w:rsidRDefault="0032304F" w14:paraId="107F153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8.1</w:t>
            </w:r>
          </w:p>
        </w:tc>
        <w:tc>
          <w:tcPr>
            <w:tcW w:w="938" w:type="pct"/>
            <w:hideMark/>
          </w:tcPr>
          <w:p w:rsidRPr="00F60CCF" w:rsidR="0032304F" w:rsidP="00F60CCF" w:rsidRDefault="0032304F" w14:paraId="765DA556"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019CC39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77249AA" w14:textId="77777777">
        <w:tc>
          <w:tcPr>
            <w:tcW w:w="621" w:type="pct"/>
            <w:hideMark/>
          </w:tcPr>
          <w:p w:rsidRPr="00F60CCF" w:rsidR="0032304F" w:rsidP="00F60CCF" w:rsidRDefault="0032304F" w14:paraId="320032B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35.</w:t>
            </w:r>
          </w:p>
        </w:tc>
        <w:tc>
          <w:tcPr>
            <w:tcW w:w="2815" w:type="pct"/>
            <w:hideMark/>
          </w:tcPr>
          <w:p w:rsidRPr="00F60CCF" w:rsidR="0032304F" w:rsidP="00F60CCF" w:rsidRDefault="0032304F" w14:paraId="4CA6D386"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8.2</w:t>
            </w:r>
          </w:p>
        </w:tc>
        <w:tc>
          <w:tcPr>
            <w:tcW w:w="938" w:type="pct"/>
            <w:hideMark/>
          </w:tcPr>
          <w:p w:rsidRPr="00F60CCF" w:rsidR="0032304F" w:rsidP="00F60CCF" w:rsidRDefault="0032304F" w14:paraId="370DA03C"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20C8EE7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C731453" w14:textId="77777777">
        <w:tc>
          <w:tcPr>
            <w:tcW w:w="621" w:type="pct"/>
            <w:hideMark/>
          </w:tcPr>
          <w:p w:rsidRPr="00F60CCF" w:rsidR="0032304F" w:rsidP="00F60CCF" w:rsidRDefault="0032304F" w14:paraId="5680DC3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36.</w:t>
            </w:r>
          </w:p>
        </w:tc>
        <w:tc>
          <w:tcPr>
            <w:tcW w:w="2815" w:type="pct"/>
            <w:hideMark/>
          </w:tcPr>
          <w:p w:rsidRPr="00F60CCF" w:rsidR="0032304F" w:rsidP="00F60CCF" w:rsidRDefault="0032304F" w14:paraId="288C310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8.3</w:t>
            </w:r>
          </w:p>
        </w:tc>
        <w:tc>
          <w:tcPr>
            <w:tcW w:w="938" w:type="pct"/>
          </w:tcPr>
          <w:p w:rsidRPr="00F60CCF" w:rsidR="0032304F" w:rsidP="00F60CCF" w:rsidRDefault="0032304F" w14:paraId="25426CC2"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0053085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6A47B65" w14:textId="77777777">
        <w:tc>
          <w:tcPr>
            <w:tcW w:w="621" w:type="pct"/>
            <w:hideMark/>
          </w:tcPr>
          <w:p w:rsidRPr="00F60CCF" w:rsidR="0032304F" w:rsidP="00F60CCF" w:rsidRDefault="0032304F" w14:paraId="35DF622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37.</w:t>
            </w:r>
          </w:p>
        </w:tc>
        <w:tc>
          <w:tcPr>
            <w:tcW w:w="2815" w:type="pct"/>
            <w:hideMark/>
          </w:tcPr>
          <w:p w:rsidRPr="00F60CCF" w:rsidR="0032304F" w:rsidP="00F60CCF" w:rsidRDefault="0032304F" w14:paraId="55C594FA"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8.4</w:t>
            </w:r>
          </w:p>
        </w:tc>
        <w:tc>
          <w:tcPr>
            <w:tcW w:w="938" w:type="pct"/>
          </w:tcPr>
          <w:p w:rsidRPr="00F60CCF" w:rsidR="0032304F" w:rsidP="00F60CCF" w:rsidRDefault="0032304F" w14:paraId="17F1206D"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1875B4C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780637A" w14:textId="77777777">
        <w:tc>
          <w:tcPr>
            <w:tcW w:w="621" w:type="pct"/>
            <w:shd w:val="clear" w:color="auto" w:fill="E7E6E6" w:themeFill="background2"/>
            <w:hideMark/>
          </w:tcPr>
          <w:p w:rsidRPr="00F60CCF" w:rsidR="0032304F" w:rsidP="00F60CCF" w:rsidRDefault="0032304F" w14:paraId="1F1EDABD"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sz w:val="26"/>
                <w:szCs w:val="26"/>
                <w:lang w:eastAsia="vi-VN"/>
              </w:rPr>
              <w:t>II</w:t>
            </w:r>
          </w:p>
        </w:tc>
        <w:tc>
          <w:tcPr>
            <w:tcW w:w="2815" w:type="pct"/>
            <w:shd w:val="clear" w:color="auto" w:fill="E7E6E6" w:themeFill="background2"/>
            <w:hideMark/>
          </w:tcPr>
          <w:p w:rsidRPr="00F60CCF" w:rsidR="0032304F" w:rsidP="00F60CCF" w:rsidRDefault="0032304F" w14:paraId="7DBA40AD" w14:textId="56C1C06B">
            <w:pPr>
              <w:spacing w:after="0" w:line="312" w:lineRule="auto"/>
              <w:rPr>
                <w:rFonts w:eastAsia="Times New Roman" w:cs="Times New Roman"/>
                <w:b/>
                <w:bCs/>
                <w:sz w:val="26"/>
                <w:szCs w:val="26"/>
                <w:lang w:eastAsia="vi-VN"/>
              </w:rPr>
            </w:pPr>
            <w:r w:rsidRPr="00F60CCF">
              <w:rPr>
                <w:rFonts w:eastAsia="Times New Roman" w:cs="Times New Roman"/>
                <w:b/>
                <w:bCs/>
                <w:sz w:val="26"/>
                <w:szCs w:val="26"/>
                <w:lang w:eastAsia="vi-VN"/>
              </w:rPr>
              <w:t>Lĩnh vực 2. Đ</w:t>
            </w:r>
            <w:r w:rsidRPr="00E119E6" w:rsidR="009B0879">
              <w:rPr>
                <w:rFonts w:eastAsia="Times New Roman" w:cs="Times New Roman"/>
                <w:b/>
                <w:bCs/>
                <w:sz w:val="26"/>
                <w:szCs w:val="26"/>
                <w:lang w:eastAsia="vi-VN"/>
              </w:rPr>
              <w:t>ảm bảo chất lượng</w:t>
            </w:r>
            <w:r w:rsidRPr="00F60CCF">
              <w:rPr>
                <w:rFonts w:eastAsia="Times New Roman" w:cs="Times New Roman"/>
                <w:b/>
                <w:bCs/>
                <w:sz w:val="26"/>
                <w:szCs w:val="26"/>
                <w:lang w:eastAsia="vi-VN"/>
              </w:rPr>
              <w:t xml:space="preserve"> về hệ thống</w:t>
            </w:r>
          </w:p>
        </w:tc>
        <w:tc>
          <w:tcPr>
            <w:tcW w:w="938" w:type="pct"/>
            <w:shd w:val="clear" w:color="auto" w:fill="E7E6E6" w:themeFill="background2"/>
          </w:tcPr>
          <w:p w:rsidRPr="00D8057F" w:rsidR="0032304F" w:rsidP="00F60CCF" w:rsidRDefault="00D8057F" w14:paraId="6D5019A4" w14:textId="684A2CDE">
            <w:pPr>
              <w:spacing w:after="0" w:line="312" w:lineRule="auto"/>
              <w:jc w:val="center"/>
              <w:rPr>
                <w:rFonts w:eastAsia="Times New Roman" w:cs="Times New Roman"/>
                <w:b/>
                <w:bCs/>
                <w:sz w:val="26"/>
                <w:szCs w:val="26"/>
                <w:lang w:val="en-US" w:eastAsia="vi-VN"/>
              </w:rPr>
            </w:pPr>
            <w:r>
              <w:rPr>
                <w:rFonts w:eastAsia="Times New Roman" w:cs="Times New Roman"/>
                <w:b/>
                <w:bCs/>
                <w:sz w:val="26"/>
                <w:szCs w:val="26"/>
                <w:lang w:val="en-US" w:eastAsia="vi-VN"/>
              </w:rPr>
              <w:t>4,85</w:t>
            </w:r>
          </w:p>
        </w:tc>
        <w:tc>
          <w:tcPr>
            <w:tcW w:w="626" w:type="pct"/>
            <w:shd w:val="clear" w:color="auto" w:fill="E7E6E6" w:themeFill="background2"/>
            <w:hideMark/>
          </w:tcPr>
          <w:p w:rsidRPr="00F60CCF" w:rsidR="0032304F" w:rsidP="00F60CCF" w:rsidRDefault="0032304F" w14:paraId="34F49EE4"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sz w:val="26"/>
                <w:szCs w:val="26"/>
                <w:lang w:eastAsia="vi-VN"/>
              </w:rPr>
              <w:t> </w:t>
            </w:r>
          </w:p>
        </w:tc>
      </w:tr>
      <w:tr w:rsidRPr="00F60CCF" w:rsidR="0032304F" w:rsidTr="00C97769" w14:paraId="0275324D" w14:textId="77777777">
        <w:tc>
          <w:tcPr>
            <w:tcW w:w="621" w:type="pct"/>
            <w:hideMark/>
          </w:tcPr>
          <w:p w:rsidRPr="00F60CCF" w:rsidR="0032304F" w:rsidP="00F60CCF" w:rsidRDefault="0032304F" w14:paraId="03750036"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II.9</w:t>
            </w:r>
          </w:p>
        </w:tc>
        <w:tc>
          <w:tcPr>
            <w:tcW w:w="2815" w:type="pct"/>
            <w:hideMark/>
          </w:tcPr>
          <w:p w:rsidRPr="00F60CCF" w:rsidR="0032304F" w:rsidP="00F60CCF" w:rsidRDefault="0032304F" w14:paraId="3A95D6A2" w14:textId="62BC8316">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 xml:space="preserve">Tiêu chuẩn 9. Hệ thống </w:t>
            </w:r>
            <w:r w:rsidR="009B0879">
              <w:rPr>
                <w:rFonts w:eastAsia="Times New Roman" w:cs="Times New Roman"/>
                <w:b/>
                <w:bCs/>
                <w:i/>
                <w:iCs/>
                <w:sz w:val="26"/>
                <w:szCs w:val="26"/>
                <w:lang w:eastAsia="vi-VN"/>
              </w:rPr>
              <w:t>đ</w:t>
            </w:r>
            <w:r w:rsidRPr="00E119E6" w:rsidR="009B0879">
              <w:rPr>
                <w:rFonts w:eastAsia="Times New Roman" w:cs="Times New Roman"/>
                <w:b/>
                <w:bCs/>
                <w:i/>
                <w:iCs/>
                <w:sz w:val="26"/>
                <w:szCs w:val="26"/>
                <w:lang w:eastAsia="vi-VN"/>
              </w:rPr>
              <w:t>ảm bảo chất lượng</w:t>
            </w:r>
            <w:r w:rsidRPr="00F60CCF">
              <w:rPr>
                <w:rFonts w:eastAsia="Times New Roman" w:cs="Times New Roman"/>
                <w:b/>
                <w:bCs/>
                <w:i/>
                <w:iCs/>
                <w:sz w:val="26"/>
                <w:szCs w:val="26"/>
                <w:lang w:eastAsia="vi-VN"/>
              </w:rPr>
              <w:t xml:space="preserve"> bên trong</w:t>
            </w:r>
          </w:p>
        </w:tc>
        <w:tc>
          <w:tcPr>
            <w:tcW w:w="938" w:type="pct"/>
          </w:tcPr>
          <w:p w:rsidRPr="00F60CCF" w:rsidR="0032304F" w:rsidP="00F60CCF" w:rsidRDefault="0032304F" w14:paraId="2157D57A"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color w:val="000000"/>
                <w:sz w:val="26"/>
                <w:szCs w:val="26"/>
              </w:rPr>
              <w:t>5</w:t>
            </w:r>
          </w:p>
        </w:tc>
        <w:tc>
          <w:tcPr>
            <w:tcW w:w="626" w:type="pct"/>
            <w:hideMark/>
          </w:tcPr>
          <w:p w:rsidRPr="00F60CCF" w:rsidR="0032304F" w:rsidP="00F60CCF" w:rsidRDefault="0032304F" w14:paraId="41A56DE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346F7D2" w14:textId="77777777">
        <w:tc>
          <w:tcPr>
            <w:tcW w:w="621" w:type="pct"/>
            <w:hideMark/>
          </w:tcPr>
          <w:p w:rsidRPr="00F60CCF" w:rsidR="0032304F" w:rsidP="00F60CCF" w:rsidRDefault="0032304F" w14:paraId="6517541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38.</w:t>
            </w:r>
          </w:p>
        </w:tc>
        <w:tc>
          <w:tcPr>
            <w:tcW w:w="2815" w:type="pct"/>
            <w:hideMark/>
          </w:tcPr>
          <w:p w:rsidRPr="00F60CCF" w:rsidR="0032304F" w:rsidP="00F60CCF" w:rsidRDefault="0032304F" w14:paraId="4B02D9D1"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9.1</w:t>
            </w:r>
          </w:p>
        </w:tc>
        <w:tc>
          <w:tcPr>
            <w:tcW w:w="938" w:type="pct"/>
          </w:tcPr>
          <w:p w:rsidRPr="00F60CCF" w:rsidR="0032304F" w:rsidP="00F60CCF" w:rsidRDefault="0032304F" w14:paraId="476B0C6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70C6BCD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3716C90" w14:textId="77777777">
        <w:tc>
          <w:tcPr>
            <w:tcW w:w="621" w:type="pct"/>
            <w:hideMark/>
          </w:tcPr>
          <w:p w:rsidRPr="00F60CCF" w:rsidR="0032304F" w:rsidP="00F60CCF" w:rsidRDefault="0032304F" w14:paraId="249DEED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39.</w:t>
            </w:r>
          </w:p>
        </w:tc>
        <w:tc>
          <w:tcPr>
            <w:tcW w:w="2815" w:type="pct"/>
            <w:hideMark/>
          </w:tcPr>
          <w:p w:rsidRPr="00F60CCF" w:rsidR="0032304F" w:rsidP="00F60CCF" w:rsidRDefault="0032304F" w14:paraId="59E130E8"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9.2</w:t>
            </w:r>
          </w:p>
        </w:tc>
        <w:tc>
          <w:tcPr>
            <w:tcW w:w="938" w:type="pct"/>
          </w:tcPr>
          <w:p w:rsidRPr="00F60CCF" w:rsidR="0032304F" w:rsidP="00F60CCF" w:rsidRDefault="0032304F" w14:paraId="2F1E1CF5"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3149B35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8FB4622" w14:textId="77777777">
        <w:tc>
          <w:tcPr>
            <w:tcW w:w="621" w:type="pct"/>
            <w:hideMark/>
          </w:tcPr>
          <w:p w:rsidRPr="00F60CCF" w:rsidR="0032304F" w:rsidP="00F60CCF" w:rsidRDefault="0032304F" w14:paraId="615EC25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40.</w:t>
            </w:r>
          </w:p>
        </w:tc>
        <w:tc>
          <w:tcPr>
            <w:tcW w:w="2815" w:type="pct"/>
            <w:hideMark/>
          </w:tcPr>
          <w:p w:rsidRPr="00F60CCF" w:rsidR="0032304F" w:rsidP="00F60CCF" w:rsidRDefault="0032304F" w14:paraId="0B52E239"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9.3</w:t>
            </w:r>
          </w:p>
        </w:tc>
        <w:tc>
          <w:tcPr>
            <w:tcW w:w="938" w:type="pct"/>
          </w:tcPr>
          <w:p w:rsidRPr="00F60CCF" w:rsidR="0032304F" w:rsidP="00F60CCF" w:rsidRDefault="0032304F" w14:paraId="05BD4AED"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49F00BA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5E80E86" w14:textId="77777777">
        <w:tc>
          <w:tcPr>
            <w:tcW w:w="621" w:type="pct"/>
            <w:hideMark/>
          </w:tcPr>
          <w:p w:rsidRPr="00F60CCF" w:rsidR="0032304F" w:rsidP="00F60CCF" w:rsidRDefault="0032304F" w14:paraId="7ABE38A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41.</w:t>
            </w:r>
          </w:p>
        </w:tc>
        <w:tc>
          <w:tcPr>
            <w:tcW w:w="2815" w:type="pct"/>
            <w:hideMark/>
          </w:tcPr>
          <w:p w:rsidRPr="00F60CCF" w:rsidR="0032304F" w:rsidP="00F60CCF" w:rsidRDefault="0032304F" w14:paraId="6E8F4DC1"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9.4</w:t>
            </w:r>
          </w:p>
        </w:tc>
        <w:tc>
          <w:tcPr>
            <w:tcW w:w="938" w:type="pct"/>
          </w:tcPr>
          <w:p w:rsidRPr="00F60CCF" w:rsidR="0032304F" w:rsidP="00F60CCF" w:rsidRDefault="0032304F" w14:paraId="0AA6DA3B"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3E0EB95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1E9C395" w14:textId="77777777">
        <w:tc>
          <w:tcPr>
            <w:tcW w:w="621" w:type="pct"/>
            <w:hideMark/>
          </w:tcPr>
          <w:p w:rsidRPr="00F60CCF" w:rsidR="0032304F" w:rsidP="00F60CCF" w:rsidRDefault="0032304F" w14:paraId="42820A1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42.</w:t>
            </w:r>
          </w:p>
        </w:tc>
        <w:tc>
          <w:tcPr>
            <w:tcW w:w="2815" w:type="pct"/>
            <w:hideMark/>
          </w:tcPr>
          <w:p w:rsidRPr="00F60CCF" w:rsidR="0032304F" w:rsidP="00F60CCF" w:rsidRDefault="0032304F" w14:paraId="11C8EA6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9.5</w:t>
            </w:r>
          </w:p>
        </w:tc>
        <w:tc>
          <w:tcPr>
            <w:tcW w:w="938" w:type="pct"/>
          </w:tcPr>
          <w:p w:rsidRPr="00F60CCF" w:rsidR="0032304F" w:rsidP="00F60CCF" w:rsidRDefault="0032304F" w14:paraId="63D5E635"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1FED693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A499CCC" w14:textId="77777777">
        <w:tc>
          <w:tcPr>
            <w:tcW w:w="621" w:type="pct"/>
            <w:hideMark/>
          </w:tcPr>
          <w:p w:rsidRPr="00F60CCF" w:rsidR="0032304F" w:rsidP="00F60CCF" w:rsidRDefault="0032304F" w14:paraId="3001273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43.</w:t>
            </w:r>
          </w:p>
        </w:tc>
        <w:tc>
          <w:tcPr>
            <w:tcW w:w="2815" w:type="pct"/>
            <w:hideMark/>
          </w:tcPr>
          <w:p w:rsidRPr="00F60CCF" w:rsidR="0032304F" w:rsidP="00F60CCF" w:rsidRDefault="0032304F" w14:paraId="374A14AA"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9.6</w:t>
            </w:r>
          </w:p>
        </w:tc>
        <w:tc>
          <w:tcPr>
            <w:tcW w:w="938" w:type="pct"/>
          </w:tcPr>
          <w:p w:rsidRPr="00F60CCF" w:rsidR="0032304F" w:rsidP="00F60CCF" w:rsidRDefault="0032304F" w14:paraId="300793A0"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2DB7411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5990708" w14:textId="77777777">
        <w:tc>
          <w:tcPr>
            <w:tcW w:w="621" w:type="pct"/>
            <w:hideMark/>
          </w:tcPr>
          <w:p w:rsidRPr="00F60CCF" w:rsidR="0032304F" w:rsidP="00F60CCF" w:rsidRDefault="0032304F" w14:paraId="25111ED8"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II.10</w:t>
            </w:r>
          </w:p>
        </w:tc>
        <w:tc>
          <w:tcPr>
            <w:tcW w:w="2815" w:type="pct"/>
            <w:hideMark/>
          </w:tcPr>
          <w:p w:rsidRPr="00F60CCF" w:rsidR="0032304F" w:rsidP="00F60CCF" w:rsidRDefault="0032304F" w14:paraId="1CD90B0E"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10. Tự đánh giá và đánh giá ngoài</w:t>
            </w:r>
          </w:p>
        </w:tc>
        <w:tc>
          <w:tcPr>
            <w:tcW w:w="938" w:type="pct"/>
          </w:tcPr>
          <w:p w:rsidRPr="005D24AB" w:rsidR="0032304F" w:rsidP="00F60CCF" w:rsidRDefault="005D24AB" w14:paraId="4D89CF9B" w14:textId="427F7DB1">
            <w:pPr>
              <w:spacing w:after="0" w:line="312" w:lineRule="auto"/>
              <w:jc w:val="center"/>
              <w:rPr>
                <w:rFonts w:eastAsia="Times New Roman" w:cs="Times New Roman"/>
                <w:b/>
                <w:bCs/>
                <w:i/>
                <w:iCs/>
                <w:sz w:val="26"/>
                <w:szCs w:val="26"/>
                <w:lang w:val="en-US" w:eastAsia="vi-VN"/>
              </w:rPr>
            </w:pPr>
            <w:r w:rsidRPr="005D24AB">
              <w:rPr>
                <w:rFonts w:eastAsia="Times New Roman" w:cs="Times New Roman"/>
                <w:b/>
                <w:bCs/>
                <w:i/>
                <w:iCs/>
                <w:sz w:val="26"/>
                <w:szCs w:val="26"/>
                <w:lang w:val="en-US" w:eastAsia="vi-VN"/>
              </w:rPr>
              <w:t>5</w:t>
            </w:r>
          </w:p>
        </w:tc>
        <w:tc>
          <w:tcPr>
            <w:tcW w:w="626" w:type="pct"/>
            <w:hideMark/>
          </w:tcPr>
          <w:p w:rsidRPr="00F60CCF" w:rsidR="0032304F" w:rsidP="00F60CCF" w:rsidRDefault="0032304F" w14:paraId="3AEE5E0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95DCA10" w14:textId="77777777">
        <w:tc>
          <w:tcPr>
            <w:tcW w:w="621" w:type="pct"/>
            <w:hideMark/>
          </w:tcPr>
          <w:p w:rsidRPr="00F60CCF" w:rsidR="0032304F" w:rsidP="00F60CCF" w:rsidRDefault="0032304F" w14:paraId="3AAFA05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44.</w:t>
            </w:r>
          </w:p>
        </w:tc>
        <w:tc>
          <w:tcPr>
            <w:tcW w:w="2815" w:type="pct"/>
            <w:hideMark/>
          </w:tcPr>
          <w:p w:rsidRPr="00F60CCF" w:rsidR="0032304F" w:rsidP="00F60CCF" w:rsidRDefault="0032304F" w14:paraId="7EA7DD2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10.1</w:t>
            </w:r>
          </w:p>
        </w:tc>
        <w:tc>
          <w:tcPr>
            <w:tcW w:w="938" w:type="pct"/>
          </w:tcPr>
          <w:p w:rsidRPr="005D24AB" w:rsidR="0032304F" w:rsidP="00F60CCF" w:rsidRDefault="005D24AB" w14:paraId="08DD4645" w14:textId="69D8C59B">
            <w:pPr>
              <w:spacing w:after="0" w:line="312" w:lineRule="auto"/>
              <w:jc w:val="center"/>
              <w:rPr>
                <w:rFonts w:eastAsia="Times New Roman" w:cs="Times New Roman"/>
                <w:sz w:val="26"/>
                <w:szCs w:val="26"/>
                <w:lang w:val="en-US" w:eastAsia="vi-VN"/>
              </w:rPr>
            </w:pPr>
            <w:r>
              <w:rPr>
                <w:rFonts w:eastAsia="Times New Roman" w:cs="Times New Roman"/>
                <w:sz w:val="26"/>
                <w:szCs w:val="26"/>
                <w:lang w:val="en-US" w:eastAsia="vi-VN"/>
              </w:rPr>
              <w:t>5</w:t>
            </w:r>
          </w:p>
        </w:tc>
        <w:tc>
          <w:tcPr>
            <w:tcW w:w="626" w:type="pct"/>
            <w:hideMark/>
          </w:tcPr>
          <w:p w:rsidRPr="00F60CCF" w:rsidR="0032304F" w:rsidP="00F60CCF" w:rsidRDefault="0032304F" w14:paraId="2BDD71A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F26AF9D" w14:textId="77777777">
        <w:tc>
          <w:tcPr>
            <w:tcW w:w="621" w:type="pct"/>
            <w:hideMark/>
          </w:tcPr>
          <w:p w:rsidRPr="00F60CCF" w:rsidR="0032304F" w:rsidP="00F60CCF" w:rsidRDefault="0032304F" w14:paraId="4E1DC31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45.</w:t>
            </w:r>
          </w:p>
        </w:tc>
        <w:tc>
          <w:tcPr>
            <w:tcW w:w="2815" w:type="pct"/>
            <w:hideMark/>
          </w:tcPr>
          <w:p w:rsidRPr="00F60CCF" w:rsidR="0032304F" w:rsidP="00F60CCF" w:rsidRDefault="0032304F" w14:paraId="66D15BA9"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10.2</w:t>
            </w:r>
          </w:p>
        </w:tc>
        <w:tc>
          <w:tcPr>
            <w:tcW w:w="938" w:type="pct"/>
          </w:tcPr>
          <w:p w:rsidRPr="005D24AB" w:rsidR="0032304F" w:rsidP="00F60CCF" w:rsidRDefault="005D24AB" w14:paraId="08B63F3C" w14:textId="74057ABD">
            <w:pPr>
              <w:spacing w:after="0" w:line="312" w:lineRule="auto"/>
              <w:jc w:val="center"/>
              <w:rPr>
                <w:rFonts w:eastAsia="Times New Roman" w:cs="Times New Roman"/>
                <w:sz w:val="26"/>
                <w:szCs w:val="26"/>
                <w:lang w:val="en-US" w:eastAsia="vi-VN"/>
              </w:rPr>
            </w:pPr>
            <w:r>
              <w:rPr>
                <w:rFonts w:eastAsia="Times New Roman" w:cs="Times New Roman"/>
                <w:sz w:val="26"/>
                <w:szCs w:val="26"/>
                <w:lang w:val="en-US" w:eastAsia="vi-VN"/>
              </w:rPr>
              <w:t>5</w:t>
            </w:r>
          </w:p>
        </w:tc>
        <w:tc>
          <w:tcPr>
            <w:tcW w:w="626" w:type="pct"/>
            <w:hideMark/>
          </w:tcPr>
          <w:p w:rsidRPr="00F60CCF" w:rsidR="0032304F" w:rsidP="00F60CCF" w:rsidRDefault="0032304F" w14:paraId="52A4964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1ECA741" w14:textId="77777777">
        <w:tc>
          <w:tcPr>
            <w:tcW w:w="621" w:type="pct"/>
            <w:hideMark/>
          </w:tcPr>
          <w:p w:rsidRPr="00F60CCF" w:rsidR="0032304F" w:rsidP="00F60CCF" w:rsidRDefault="0032304F" w14:paraId="5A2BD0E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46.</w:t>
            </w:r>
          </w:p>
        </w:tc>
        <w:tc>
          <w:tcPr>
            <w:tcW w:w="2815" w:type="pct"/>
            <w:hideMark/>
          </w:tcPr>
          <w:p w:rsidRPr="00F60CCF" w:rsidR="0032304F" w:rsidP="00F60CCF" w:rsidRDefault="0032304F" w14:paraId="5DF94671"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10.3</w:t>
            </w:r>
          </w:p>
        </w:tc>
        <w:tc>
          <w:tcPr>
            <w:tcW w:w="938" w:type="pct"/>
          </w:tcPr>
          <w:p w:rsidRPr="00F60CCF" w:rsidR="0032304F" w:rsidP="00F60CCF" w:rsidRDefault="0032304F" w14:paraId="3F103CCF" w14:textId="77777777">
            <w:pPr>
              <w:spacing w:after="0" w:line="312" w:lineRule="auto"/>
              <w:jc w:val="center"/>
              <w:rPr>
                <w:rFonts w:eastAsia="Times New Roman" w:cs="Times New Roman"/>
                <w:i/>
                <w:iCs/>
                <w:color w:val="000000" w:themeColor="text1"/>
                <w:sz w:val="26"/>
                <w:szCs w:val="26"/>
                <w:lang w:val="en-US"/>
              </w:rPr>
            </w:pPr>
            <w:r w:rsidRPr="00F60CCF">
              <w:rPr>
                <w:rFonts w:eastAsia="Times New Roman" w:cs="Times New Roman"/>
                <w:i/>
                <w:iCs/>
                <w:color w:val="000000" w:themeColor="text1"/>
                <w:sz w:val="26"/>
                <w:szCs w:val="26"/>
                <w:lang w:val="en-US"/>
              </w:rPr>
              <w:t>5</w:t>
            </w:r>
          </w:p>
        </w:tc>
        <w:tc>
          <w:tcPr>
            <w:tcW w:w="626" w:type="pct"/>
            <w:hideMark/>
          </w:tcPr>
          <w:p w:rsidRPr="00F60CCF" w:rsidR="0032304F" w:rsidP="00F60CCF" w:rsidRDefault="0032304F" w14:paraId="6CF9B04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70B6709" w14:textId="77777777">
        <w:tc>
          <w:tcPr>
            <w:tcW w:w="621" w:type="pct"/>
            <w:hideMark/>
          </w:tcPr>
          <w:p w:rsidRPr="00F60CCF" w:rsidR="0032304F" w:rsidP="00F60CCF" w:rsidRDefault="0032304F" w14:paraId="2ED92E1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47.</w:t>
            </w:r>
          </w:p>
        </w:tc>
        <w:tc>
          <w:tcPr>
            <w:tcW w:w="2815" w:type="pct"/>
            <w:hideMark/>
          </w:tcPr>
          <w:p w:rsidRPr="00F60CCF" w:rsidR="0032304F" w:rsidP="00F60CCF" w:rsidRDefault="0032304F" w14:paraId="5CC950FD"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10.4</w:t>
            </w:r>
          </w:p>
        </w:tc>
        <w:tc>
          <w:tcPr>
            <w:tcW w:w="938" w:type="pct"/>
          </w:tcPr>
          <w:p w:rsidRPr="00F60CCF" w:rsidR="0032304F" w:rsidP="00F60CCF" w:rsidRDefault="0032304F" w14:paraId="3234DBB1" w14:textId="77777777">
            <w:pPr>
              <w:spacing w:after="0" w:line="312" w:lineRule="auto"/>
              <w:jc w:val="center"/>
              <w:rPr>
                <w:rFonts w:eastAsia="Times New Roman" w:cs="Times New Roman"/>
                <w:i/>
                <w:iCs/>
                <w:color w:val="000000" w:themeColor="text1"/>
                <w:sz w:val="26"/>
                <w:szCs w:val="26"/>
                <w:lang w:val="en-US"/>
              </w:rPr>
            </w:pPr>
            <w:r w:rsidRPr="00F60CCF">
              <w:rPr>
                <w:rFonts w:eastAsia="Times New Roman" w:cs="Times New Roman"/>
                <w:i/>
                <w:iCs/>
                <w:color w:val="000000" w:themeColor="text1"/>
                <w:sz w:val="26"/>
                <w:szCs w:val="26"/>
                <w:lang w:val="en-US"/>
              </w:rPr>
              <w:t>5</w:t>
            </w:r>
          </w:p>
        </w:tc>
        <w:tc>
          <w:tcPr>
            <w:tcW w:w="626" w:type="pct"/>
            <w:hideMark/>
          </w:tcPr>
          <w:p w:rsidRPr="00F60CCF" w:rsidR="0032304F" w:rsidP="00F60CCF" w:rsidRDefault="0032304F" w14:paraId="30DCF0B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864AFC4" w14:textId="77777777">
        <w:tc>
          <w:tcPr>
            <w:tcW w:w="621" w:type="pct"/>
            <w:hideMark/>
          </w:tcPr>
          <w:p w:rsidRPr="00F60CCF" w:rsidR="0032304F" w:rsidP="00F60CCF" w:rsidRDefault="0032304F" w14:paraId="7B7C93D7"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II.11</w:t>
            </w:r>
          </w:p>
        </w:tc>
        <w:tc>
          <w:tcPr>
            <w:tcW w:w="2815" w:type="pct"/>
            <w:hideMark/>
          </w:tcPr>
          <w:p w:rsidRPr="00F60CCF" w:rsidR="0032304F" w:rsidP="00F60CCF" w:rsidRDefault="0032304F" w14:paraId="75409B8F" w14:textId="2566ECB9">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 xml:space="preserve">Tiêu chuẩn 11. Hệ thống thông tin </w:t>
            </w:r>
            <w:r w:rsidR="009B0879">
              <w:rPr>
                <w:rFonts w:eastAsia="Times New Roman" w:cs="Times New Roman"/>
                <w:b/>
                <w:bCs/>
                <w:i/>
                <w:iCs/>
                <w:sz w:val="26"/>
                <w:szCs w:val="26"/>
                <w:lang w:eastAsia="vi-VN"/>
              </w:rPr>
              <w:t>đ</w:t>
            </w:r>
            <w:r w:rsidRPr="00E119E6" w:rsidR="009B0879">
              <w:rPr>
                <w:rFonts w:eastAsia="Times New Roman" w:cs="Times New Roman"/>
                <w:b/>
                <w:bCs/>
                <w:i/>
                <w:iCs/>
                <w:sz w:val="26"/>
                <w:szCs w:val="26"/>
                <w:lang w:eastAsia="vi-VN"/>
              </w:rPr>
              <w:t>ảm bảo chất lượng</w:t>
            </w:r>
            <w:r w:rsidRPr="00F60CCF">
              <w:rPr>
                <w:rFonts w:eastAsia="Times New Roman" w:cs="Times New Roman"/>
                <w:b/>
                <w:bCs/>
                <w:i/>
                <w:iCs/>
                <w:sz w:val="26"/>
                <w:szCs w:val="26"/>
                <w:lang w:eastAsia="vi-VN"/>
              </w:rPr>
              <w:t xml:space="preserve"> bên trong</w:t>
            </w:r>
          </w:p>
        </w:tc>
        <w:tc>
          <w:tcPr>
            <w:tcW w:w="938" w:type="pct"/>
          </w:tcPr>
          <w:p w:rsidRPr="00F60CCF" w:rsidR="0032304F" w:rsidP="00F60CCF" w:rsidRDefault="0032304F" w14:paraId="4A9CB1E9" w14:textId="77777777">
            <w:pPr>
              <w:spacing w:after="0" w:line="312" w:lineRule="auto"/>
              <w:jc w:val="center"/>
              <w:rPr>
                <w:rFonts w:eastAsia="Times New Roman" w:cs="Times New Roman"/>
                <w:sz w:val="26"/>
                <w:szCs w:val="26"/>
                <w:lang w:val="en-US" w:eastAsia="vi-VN"/>
              </w:rPr>
            </w:pPr>
            <w:r w:rsidRPr="00F60CCF">
              <w:rPr>
                <w:rFonts w:eastAsia="Times New Roman" w:cs="Times New Roman"/>
                <w:b/>
                <w:bCs/>
                <w:i/>
                <w:iCs/>
                <w:color w:val="000000"/>
                <w:sz w:val="26"/>
                <w:szCs w:val="26"/>
                <w:lang w:val="en-US"/>
              </w:rPr>
              <w:t>5</w:t>
            </w:r>
          </w:p>
        </w:tc>
        <w:tc>
          <w:tcPr>
            <w:tcW w:w="626" w:type="pct"/>
            <w:hideMark/>
          </w:tcPr>
          <w:p w:rsidRPr="00F60CCF" w:rsidR="0032304F" w:rsidP="00F60CCF" w:rsidRDefault="0032304F" w14:paraId="7862264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61CFC14" w14:textId="77777777">
        <w:tc>
          <w:tcPr>
            <w:tcW w:w="621" w:type="pct"/>
            <w:hideMark/>
          </w:tcPr>
          <w:p w:rsidRPr="00F60CCF" w:rsidR="0032304F" w:rsidP="00F60CCF" w:rsidRDefault="0032304F" w14:paraId="79B7D0D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48.</w:t>
            </w:r>
          </w:p>
        </w:tc>
        <w:tc>
          <w:tcPr>
            <w:tcW w:w="2815" w:type="pct"/>
            <w:hideMark/>
          </w:tcPr>
          <w:p w:rsidRPr="00F60CCF" w:rsidR="0032304F" w:rsidP="00F60CCF" w:rsidRDefault="0032304F" w14:paraId="1BD38B65"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11.1</w:t>
            </w:r>
          </w:p>
        </w:tc>
        <w:tc>
          <w:tcPr>
            <w:tcW w:w="938" w:type="pct"/>
          </w:tcPr>
          <w:p w:rsidRPr="00F60CCF" w:rsidR="0032304F" w:rsidP="00F60CCF" w:rsidRDefault="0032304F" w14:paraId="1D9759AA" w14:textId="77777777">
            <w:pPr>
              <w:spacing w:after="0" w:line="312" w:lineRule="auto"/>
              <w:jc w:val="center"/>
              <w:rPr>
                <w:rFonts w:eastAsia="Times New Roman" w:cs="Times New Roman"/>
                <w:sz w:val="26"/>
                <w:szCs w:val="26"/>
                <w:lang w:val="en-US"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52579C8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AD4B610" w14:textId="77777777">
        <w:tc>
          <w:tcPr>
            <w:tcW w:w="621" w:type="pct"/>
            <w:hideMark/>
          </w:tcPr>
          <w:p w:rsidRPr="00F60CCF" w:rsidR="0032304F" w:rsidP="00F60CCF" w:rsidRDefault="0032304F" w14:paraId="20FF499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lastRenderedPageBreak/>
              <w:t>49.</w:t>
            </w:r>
          </w:p>
        </w:tc>
        <w:tc>
          <w:tcPr>
            <w:tcW w:w="2815" w:type="pct"/>
            <w:hideMark/>
          </w:tcPr>
          <w:p w:rsidRPr="00F60CCF" w:rsidR="0032304F" w:rsidP="00F60CCF" w:rsidRDefault="0032304F" w14:paraId="7CB79DF1"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11.2</w:t>
            </w:r>
          </w:p>
        </w:tc>
        <w:tc>
          <w:tcPr>
            <w:tcW w:w="938" w:type="pct"/>
          </w:tcPr>
          <w:p w:rsidRPr="00F60CCF" w:rsidR="0032304F" w:rsidP="00F60CCF" w:rsidRDefault="0032304F" w14:paraId="2B331034" w14:textId="77777777">
            <w:pPr>
              <w:spacing w:after="0" w:line="312" w:lineRule="auto"/>
              <w:jc w:val="center"/>
              <w:rPr>
                <w:rFonts w:eastAsia="Times New Roman" w:cs="Times New Roman"/>
                <w:sz w:val="26"/>
                <w:szCs w:val="26"/>
                <w:lang w:val="en-US"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610152D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C5318B2" w14:textId="77777777">
        <w:tc>
          <w:tcPr>
            <w:tcW w:w="621" w:type="pct"/>
            <w:hideMark/>
          </w:tcPr>
          <w:p w:rsidRPr="00F60CCF" w:rsidR="0032304F" w:rsidP="00F60CCF" w:rsidRDefault="0032304F" w14:paraId="1D594C1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50.</w:t>
            </w:r>
          </w:p>
        </w:tc>
        <w:tc>
          <w:tcPr>
            <w:tcW w:w="2815" w:type="pct"/>
            <w:hideMark/>
          </w:tcPr>
          <w:p w:rsidRPr="00F60CCF" w:rsidR="0032304F" w:rsidP="00F60CCF" w:rsidRDefault="0032304F" w14:paraId="05C9FF9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11.3</w:t>
            </w:r>
          </w:p>
        </w:tc>
        <w:tc>
          <w:tcPr>
            <w:tcW w:w="938" w:type="pct"/>
          </w:tcPr>
          <w:p w:rsidRPr="00F60CCF" w:rsidR="0032304F" w:rsidP="00F60CCF" w:rsidRDefault="0032304F" w14:paraId="315F9595" w14:textId="77777777">
            <w:pPr>
              <w:spacing w:after="0" w:line="312" w:lineRule="auto"/>
              <w:jc w:val="center"/>
              <w:rPr>
                <w:rFonts w:eastAsia="Times New Roman" w:cs="Times New Roman"/>
                <w:sz w:val="26"/>
                <w:szCs w:val="26"/>
                <w:lang w:val="en-US"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3AFA386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DE04FF9" w14:textId="77777777">
        <w:tc>
          <w:tcPr>
            <w:tcW w:w="621" w:type="pct"/>
            <w:hideMark/>
          </w:tcPr>
          <w:p w:rsidRPr="00F60CCF" w:rsidR="0032304F" w:rsidP="00F60CCF" w:rsidRDefault="0032304F" w14:paraId="0AE7248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51.</w:t>
            </w:r>
          </w:p>
        </w:tc>
        <w:tc>
          <w:tcPr>
            <w:tcW w:w="2815" w:type="pct"/>
            <w:hideMark/>
          </w:tcPr>
          <w:p w:rsidRPr="00F60CCF" w:rsidR="0032304F" w:rsidP="00F60CCF" w:rsidRDefault="0032304F" w14:paraId="60703969"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11.4</w:t>
            </w:r>
          </w:p>
        </w:tc>
        <w:tc>
          <w:tcPr>
            <w:tcW w:w="938" w:type="pct"/>
          </w:tcPr>
          <w:p w:rsidRPr="00F60CCF" w:rsidR="0032304F" w:rsidP="00F60CCF" w:rsidRDefault="0032304F" w14:paraId="4C57551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4D6885C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C8148B1" w14:textId="77777777">
        <w:tc>
          <w:tcPr>
            <w:tcW w:w="621" w:type="pct"/>
            <w:hideMark/>
          </w:tcPr>
          <w:p w:rsidRPr="00F60CCF" w:rsidR="0032304F" w:rsidP="00F60CCF" w:rsidRDefault="0032304F" w14:paraId="6168DDE5"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II.12</w:t>
            </w:r>
          </w:p>
        </w:tc>
        <w:tc>
          <w:tcPr>
            <w:tcW w:w="2815" w:type="pct"/>
            <w:hideMark/>
          </w:tcPr>
          <w:p w:rsidRPr="00F60CCF" w:rsidR="0032304F" w:rsidP="00F60CCF" w:rsidRDefault="0032304F" w14:paraId="0F157D40"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12. Nâng cao chất lượng</w:t>
            </w:r>
          </w:p>
        </w:tc>
        <w:tc>
          <w:tcPr>
            <w:tcW w:w="938" w:type="pct"/>
          </w:tcPr>
          <w:p w:rsidRPr="00F60CCF" w:rsidR="0032304F" w:rsidP="00F60CCF" w:rsidRDefault="0032304F" w14:paraId="4672B8AC"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color w:val="000000"/>
                <w:sz w:val="26"/>
                <w:szCs w:val="26"/>
                <w:lang w:val="en-US"/>
              </w:rPr>
              <w:t>4,40</w:t>
            </w:r>
          </w:p>
        </w:tc>
        <w:tc>
          <w:tcPr>
            <w:tcW w:w="626" w:type="pct"/>
            <w:hideMark/>
          </w:tcPr>
          <w:p w:rsidRPr="00F60CCF" w:rsidR="0032304F" w:rsidP="00F60CCF" w:rsidRDefault="0032304F" w14:paraId="3A236FB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E7286FF" w14:textId="77777777">
        <w:tc>
          <w:tcPr>
            <w:tcW w:w="621" w:type="pct"/>
            <w:hideMark/>
          </w:tcPr>
          <w:p w:rsidRPr="00F60CCF" w:rsidR="0032304F" w:rsidP="00F60CCF" w:rsidRDefault="0032304F" w14:paraId="06CEBB9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52.</w:t>
            </w:r>
          </w:p>
        </w:tc>
        <w:tc>
          <w:tcPr>
            <w:tcW w:w="2815" w:type="pct"/>
            <w:hideMark/>
          </w:tcPr>
          <w:p w:rsidRPr="00F60CCF" w:rsidR="0032304F" w:rsidP="00F60CCF" w:rsidRDefault="0032304F" w14:paraId="4400660E"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12.1</w:t>
            </w:r>
          </w:p>
        </w:tc>
        <w:tc>
          <w:tcPr>
            <w:tcW w:w="938" w:type="pct"/>
          </w:tcPr>
          <w:p w:rsidRPr="00F60CCF" w:rsidR="0032304F" w:rsidP="00F60CCF" w:rsidRDefault="0032304F" w14:paraId="5E57EFC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E96136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5EE9455" w14:textId="77777777">
        <w:tc>
          <w:tcPr>
            <w:tcW w:w="621" w:type="pct"/>
            <w:hideMark/>
          </w:tcPr>
          <w:p w:rsidRPr="00F60CCF" w:rsidR="0032304F" w:rsidP="00F60CCF" w:rsidRDefault="0032304F" w14:paraId="5AB1A9C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53.</w:t>
            </w:r>
          </w:p>
        </w:tc>
        <w:tc>
          <w:tcPr>
            <w:tcW w:w="2815" w:type="pct"/>
            <w:hideMark/>
          </w:tcPr>
          <w:p w:rsidRPr="00F60CCF" w:rsidR="0032304F" w:rsidP="00F60CCF" w:rsidRDefault="0032304F" w14:paraId="6CCBC3A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12.2</w:t>
            </w:r>
          </w:p>
        </w:tc>
        <w:tc>
          <w:tcPr>
            <w:tcW w:w="938" w:type="pct"/>
          </w:tcPr>
          <w:p w:rsidRPr="00F60CCF" w:rsidR="0032304F" w:rsidP="00F60CCF" w:rsidRDefault="0032304F" w14:paraId="601F02D7"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20BCCC1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6DDF310" w14:textId="77777777">
        <w:tc>
          <w:tcPr>
            <w:tcW w:w="621" w:type="pct"/>
            <w:hideMark/>
          </w:tcPr>
          <w:p w:rsidRPr="00F60CCF" w:rsidR="0032304F" w:rsidP="00F60CCF" w:rsidRDefault="0032304F" w14:paraId="2CBD2BA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54.</w:t>
            </w:r>
          </w:p>
        </w:tc>
        <w:tc>
          <w:tcPr>
            <w:tcW w:w="2815" w:type="pct"/>
            <w:hideMark/>
          </w:tcPr>
          <w:p w:rsidRPr="00F60CCF" w:rsidR="0032304F" w:rsidP="00F60CCF" w:rsidRDefault="0032304F" w14:paraId="7040E7B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12.3</w:t>
            </w:r>
          </w:p>
        </w:tc>
        <w:tc>
          <w:tcPr>
            <w:tcW w:w="938" w:type="pct"/>
          </w:tcPr>
          <w:p w:rsidRPr="00F60CCF" w:rsidR="0032304F" w:rsidP="00F60CCF" w:rsidRDefault="0032304F" w14:paraId="0506DC03"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733301E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03C061D" w14:textId="77777777">
        <w:tc>
          <w:tcPr>
            <w:tcW w:w="621" w:type="pct"/>
            <w:hideMark/>
          </w:tcPr>
          <w:p w:rsidRPr="00F60CCF" w:rsidR="0032304F" w:rsidP="00F60CCF" w:rsidRDefault="0032304F" w14:paraId="0BC259F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55.</w:t>
            </w:r>
          </w:p>
        </w:tc>
        <w:tc>
          <w:tcPr>
            <w:tcW w:w="2815" w:type="pct"/>
            <w:hideMark/>
          </w:tcPr>
          <w:p w:rsidRPr="00F60CCF" w:rsidR="0032304F" w:rsidP="00F60CCF" w:rsidRDefault="0032304F" w14:paraId="3A03536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12.4</w:t>
            </w:r>
          </w:p>
        </w:tc>
        <w:tc>
          <w:tcPr>
            <w:tcW w:w="938" w:type="pct"/>
          </w:tcPr>
          <w:p w:rsidRPr="00F60CCF" w:rsidR="0032304F" w:rsidP="00F60CCF" w:rsidRDefault="0032304F" w14:paraId="2CA40A2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2C269C0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4089AC4" w14:textId="77777777">
        <w:tc>
          <w:tcPr>
            <w:tcW w:w="621" w:type="pct"/>
            <w:hideMark/>
          </w:tcPr>
          <w:p w:rsidRPr="00F60CCF" w:rsidR="0032304F" w:rsidP="00F60CCF" w:rsidRDefault="0032304F" w14:paraId="79C37D5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56.</w:t>
            </w:r>
          </w:p>
        </w:tc>
        <w:tc>
          <w:tcPr>
            <w:tcW w:w="2815" w:type="pct"/>
            <w:hideMark/>
          </w:tcPr>
          <w:p w:rsidRPr="00F60CCF" w:rsidR="0032304F" w:rsidP="00F60CCF" w:rsidRDefault="0032304F" w14:paraId="5BAD827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12.5</w:t>
            </w:r>
          </w:p>
        </w:tc>
        <w:tc>
          <w:tcPr>
            <w:tcW w:w="938" w:type="pct"/>
          </w:tcPr>
          <w:p w:rsidRPr="00F60CCF" w:rsidR="0032304F" w:rsidP="00F60CCF" w:rsidRDefault="0032304F" w14:paraId="2A742C03"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45C93BD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0332C88" w14:textId="77777777">
        <w:tc>
          <w:tcPr>
            <w:tcW w:w="621" w:type="pct"/>
            <w:shd w:val="clear" w:color="auto" w:fill="E7E6E6" w:themeFill="background2"/>
            <w:hideMark/>
          </w:tcPr>
          <w:p w:rsidRPr="00F60CCF" w:rsidR="0032304F" w:rsidP="00F60CCF" w:rsidRDefault="0032304F" w14:paraId="692622DF"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sz w:val="26"/>
                <w:szCs w:val="26"/>
                <w:lang w:eastAsia="vi-VN"/>
              </w:rPr>
              <w:t>III</w:t>
            </w:r>
          </w:p>
        </w:tc>
        <w:tc>
          <w:tcPr>
            <w:tcW w:w="2815" w:type="pct"/>
            <w:shd w:val="clear" w:color="auto" w:fill="E7E6E6" w:themeFill="background2"/>
            <w:hideMark/>
          </w:tcPr>
          <w:p w:rsidRPr="00F60CCF" w:rsidR="0032304F" w:rsidP="00F60CCF" w:rsidRDefault="0032304F" w14:paraId="7714C4C3" w14:textId="71E24A52">
            <w:pPr>
              <w:spacing w:after="0" w:line="312" w:lineRule="auto"/>
              <w:rPr>
                <w:rFonts w:eastAsia="Times New Roman" w:cs="Times New Roman"/>
                <w:b/>
                <w:bCs/>
                <w:sz w:val="26"/>
                <w:szCs w:val="26"/>
                <w:lang w:eastAsia="vi-VN"/>
              </w:rPr>
            </w:pPr>
            <w:r w:rsidRPr="00F60CCF">
              <w:rPr>
                <w:rFonts w:eastAsia="Times New Roman" w:cs="Times New Roman"/>
                <w:b/>
                <w:bCs/>
                <w:sz w:val="26"/>
                <w:szCs w:val="26"/>
                <w:lang w:eastAsia="vi-VN"/>
              </w:rPr>
              <w:t xml:space="preserve">Lĩnh vực 3. </w:t>
            </w:r>
            <w:r w:rsidR="009B0879">
              <w:rPr>
                <w:rFonts w:eastAsia="Times New Roman" w:cs="Times New Roman"/>
                <w:b/>
                <w:bCs/>
                <w:sz w:val="26"/>
                <w:szCs w:val="26"/>
                <w:lang w:eastAsia="vi-VN"/>
              </w:rPr>
              <w:t>Đ</w:t>
            </w:r>
            <w:r w:rsidRPr="009B0879" w:rsidR="009B0879">
              <w:rPr>
                <w:rFonts w:eastAsia="Times New Roman" w:cs="Times New Roman"/>
                <w:b/>
                <w:bCs/>
                <w:sz w:val="26"/>
                <w:szCs w:val="26"/>
                <w:lang w:eastAsia="vi-VN"/>
              </w:rPr>
              <w:t>ảm bảo chất lượng</w:t>
            </w:r>
            <w:r w:rsidRPr="00F60CCF">
              <w:rPr>
                <w:rFonts w:eastAsia="Times New Roman" w:cs="Times New Roman"/>
                <w:b/>
                <w:bCs/>
                <w:sz w:val="26"/>
                <w:szCs w:val="26"/>
                <w:lang w:eastAsia="vi-VN"/>
              </w:rPr>
              <w:t xml:space="preserve"> về thực hiện các chức năng</w:t>
            </w:r>
          </w:p>
        </w:tc>
        <w:tc>
          <w:tcPr>
            <w:tcW w:w="938" w:type="pct"/>
            <w:shd w:val="clear" w:color="auto" w:fill="E7E6E6" w:themeFill="background2"/>
            <w:hideMark/>
          </w:tcPr>
          <w:p w:rsidRPr="00F60CCF" w:rsidR="0032304F" w:rsidP="00F60CCF" w:rsidRDefault="0032304F" w14:paraId="72CD616D"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sz w:val="26"/>
                <w:szCs w:val="26"/>
                <w:lang w:eastAsia="vi-VN"/>
              </w:rPr>
              <w:t>4,80</w:t>
            </w:r>
          </w:p>
        </w:tc>
        <w:tc>
          <w:tcPr>
            <w:tcW w:w="626" w:type="pct"/>
            <w:shd w:val="clear" w:color="auto" w:fill="E7E6E6" w:themeFill="background2"/>
            <w:hideMark/>
          </w:tcPr>
          <w:p w:rsidRPr="00F60CCF" w:rsidR="0032304F" w:rsidP="00F60CCF" w:rsidRDefault="0032304F" w14:paraId="4C1F84B7" w14:textId="77777777">
            <w:pPr>
              <w:spacing w:after="0" w:line="312" w:lineRule="auto"/>
              <w:jc w:val="center"/>
              <w:rPr>
                <w:rFonts w:eastAsia="Times New Roman" w:cs="Times New Roman"/>
                <w:b/>
                <w:bCs/>
                <w:sz w:val="26"/>
                <w:szCs w:val="26"/>
                <w:lang w:eastAsia="vi-VN"/>
              </w:rPr>
            </w:pPr>
            <w:r w:rsidRPr="00F60CCF">
              <w:rPr>
                <w:rFonts w:eastAsia="Times New Roman" w:cs="Times New Roman"/>
                <w:b/>
                <w:bCs/>
                <w:sz w:val="26"/>
                <w:szCs w:val="26"/>
                <w:lang w:eastAsia="vi-VN"/>
              </w:rPr>
              <w:t> </w:t>
            </w:r>
          </w:p>
        </w:tc>
      </w:tr>
      <w:tr w:rsidRPr="00F60CCF" w:rsidR="0032304F" w:rsidTr="00C97769" w14:paraId="3CB81E6E" w14:textId="77777777">
        <w:tc>
          <w:tcPr>
            <w:tcW w:w="621" w:type="pct"/>
            <w:hideMark/>
          </w:tcPr>
          <w:p w:rsidRPr="00F60CCF" w:rsidR="0032304F" w:rsidP="00F60CCF" w:rsidRDefault="0032304F" w14:paraId="76404541"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III.13</w:t>
            </w:r>
          </w:p>
        </w:tc>
        <w:tc>
          <w:tcPr>
            <w:tcW w:w="2815" w:type="pct"/>
            <w:hideMark/>
          </w:tcPr>
          <w:p w:rsidRPr="00F60CCF" w:rsidR="0032304F" w:rsidP="00F60CCF" w:rsidRDefault="0032304F" w14:paraId="1AADC587"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13. Tuyển sinh và nhập học</w:t>
            </w:r>
          </w:p>
        </w:tc>
        <w:tc>
          <w:tcPr>
            <w:tcW w:w="938" w:type="pct"/>
            <w:hideMark/>
          </w:tcPr>
          <w:p w:rsidRPr="00F60CCF" w:rsidR="0032304F" w:rsidP="00F60CCF" w:rsidRDefault="0032304F" w14:paraId="177F89B6"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color w:val="000000"/>
                <w:sz w:val="26"/>
                <w:szCs w:val="26"/>
                <w:lang w:val="en-US"/>
              </w:rPr>
              <w:t>4,60</w:t>
            </w:r>
          </w:p>
        </w:tc>
        <w:tc>
          <w:tcPr>
            <w:tcW w:w="626" w:type="pct"/>
            <w:hideMark/>
          </w:tcPr>
          <w:p w:rsidRPr="00F60CCF" w:rsidR="0032304F" w:rsidP="00F60CCF" w:rsidRDefault="0032304F" w14:paraId="12D2D16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DD9F5BF" w14:textId="77777777">
        <w:tc>
          <w:tcPr>
            <w:tcW w:w="621" w:type="pct"/>
            <w:hideMark/>
          </w:tcPr>
          <w:p w:rsidRPr="00F60CCF" w:rsidR="0032304F" w:rsidP="00F60CCF" w:rsidRDefault="0032304F" w14:paraId="7E743CC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57.</w:t>
            </w:r>
          </w:p>
        </w:tc>
        <w:tc>
          <w:tcPr>
            <w:tcW w:w="2815" w:type="pct"/>
            <w:hideMark/>
          </w:tcPr>
          <w:p w:rsidRPr="00F60CCF" w:rsidR="0032304F" w:rsidP="00F60CCF" w:rsidRDefault="0032304F" w14:paraId="4C4C5776"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13.1</w:t>
            </w:r>
          </w:p>
        </w:tc>
        <w:tc>
          <w:tcPr>
            <w:tcW w:w="938" w:type="pct"/>
            <w:hideMark/>
          </w:tcPr>
          <w:p w:rsidRPr="00F60CCF" w:rsidR="0032304F" w:rsidP="00F60CCF" w:rsidRDefault="0032304F" w14:paraId="27C43A7C"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2E04811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E294EF4" w14:textId="77777777">
        <w:tc>
          <w:tcPr>
            <w:tcW w:w="621" w:type="pct"/>
            <w:hideMark/>
          </w:tcPr>
          <w:p w:rsidRPr="00F60CCF" w:rsidR="0032304F" w:rsidP="00F60CCF" w:rsidRDefault="0032304F" w14:paraId="2DB593C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58.</w:t>
            </w:r>
          </w:p>
        </w:tc>
        <w:tc>
          <w:tcPr>
            <w:tcW w:w="2815" w:type="pct"/>
            <w:hideMark/>
          </w:tcPr>
          <w:p w:rsidRPr="00F60CCF" w:rsidR="0032304F" w:rsidP="00F60CCF" w:rsidRDefault="0032304F" w14:paraId="29F308A5"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13.2</w:t>
            </w:r>
          </w:p>
        </w:tc>
        <w:tc>
          <w:tcPr>
            <w:tcW w:w="938" w:type="pct"/>
            <w:hideMark/>
          </w:tcPr>
          <w:p w:rsidRPr="00F60CCF" w:rsidR="0032304F" w:rsidP="00F60CCF" w:rsidRDefault="0032304F" w14:paraId="6B9F6320"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5CAAC3E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2791405" w14:textId="77777777">
        <w:tc>
          <w:tcPr>
            <w:tcW w:w="621" w:type="pct"/>
            <w:hideMark/>
          </w:tcPr>
          <w:p w:rsidRPr="00F60CCF" w:rsidR="0032304F" w:rsidP="00F60CCF" w:rsidRDefault="0032304F" w14:paraId="31C6B3A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59.</w:t>
            </w:r>
          </w:p>
        </w:tc>
        <w:tc>
          <w:tcPr>
            <w:tcW w:w="2815" w:type="pct"/>
            <w:hideMark/>
          </w:tcPr>
          <w:p w:rsidRPr="00F60CCF" w:rsidR="0032304F" w:rsidP="00F60CCF" w:rsidRDefault="0032304F" w14:paraId="2EE77679"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13.3</w:t>
            </w:r>
          </w:p>
        </w:tc>
        <w:tc>
          <w:tcPr>
            <w:tcW w:w="938" w:type="pct"/>
            <w:hideMark/>
          </w:tcPr>
          <w:p w:rsidRPr="00F60CCF" w:rsidR="0032304F" w:rsidP="00F60CCF" w:rsidRDefault="0032304F" w14:paraId="00B8C126" w14:textId="77777777">
            <w:pPr>
              <w:spacing w:after="0" w:line="312" w:lineRule="auto"/>
              <w:jc w:val="center"/>
              <w:rPr>
                <w:rFonts w:eastAsia="Times New Roman" w:cs="Times New Roman"/>
                <w:sz w:val="26"/>
                <w:szCs w:val="26"/>
                <w:lang w:val="en-US" w:eastAsia="vi-VN"/>
              </w:rPr>
            </w:pPr>
            <w:r w:rsidRPr="00F60CCF">
              <w:rPr>
                <w:rFonts w:eastAsia="Times New Roman" w:cs="Times New Roman"/>
                <w:sz w:val="26"/>
                <w:szCs w:val="26"/>
                <w:lang w:val="en-US" w:eastAsia="vi-VN"/>
              </w:rPr>
              <w:t>4</w:t>
            </w:r>
          </w:p>
        </w:tc>
        <w:tc>
          <w:tcPr>
            <w:tcW w:w="626" w:type="pct"/>
            <w:hideMark/>
          </w:tcPr>
          <w:p w:rsidRPr="00F60CCF" w:rsidR="0032304F" w:rsidP="00F60CCF" w:rsidRDefault="0032304F" w14:paraId="4AD6835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54B7AF9" w14:textId="77777777">
        <w:tc>
          <w:tcPr>
            <w:tcW w:w="621" w:type="pct"/>
            <w:hideMark/>
          </w:tcPr>
          <w:p w:rsidRPr="00F60CCF" w:rsidR="0032304F" w:rsidP="00F60CCF" w:rsidRDefault="0032304F" w14:paraId="1A01D55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60.</w:t>
            </w:r>
          </w:p>
        </w:tc>
        <w:tc>
          <w:tcPr>
            <w:tcW w:w="2815" w:type="pct"/>
            <w:hideMark/>
          </w:tcPr>
          <w:p w:rsidRPr="00F60CCF" w:rsidR="0032304F" w:rsidP="00F60CCF" w:rsidRDefault="0032304F" w14:paraId="5362360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13.4</w:t>
            </w:r>
          </w:p>
        </w:tc>
        <w:tc>
          <w:tcPr>
            <w:tcW w:w="938" w:type="pct"/>
            <w:hideMark/>
          </w:tcPr>
          <w:p w:rsidRPr="00F60CCF" w:rsidR="0032304F" w:rsidP="00F60CCF" w:rsidRDefault="0032304F" w14:paraId="79C0B3EA" w14:textId="77777777">
            <w:pPr>
              <w:spacing w:after="0" w:line="312" w:lineRule="auto"/>
              <w:jc w:val="center"/>
              <w:rPr>
                <w:rFonts w:eastAsia="Times New Roman" w:cs="Times New Roman"/>
                <w:sz w:val="26"/>
                <w:szCs w:val="26"/>
                <w:lang w:val="en-US" w:eastAsia="vi-VN"/>
              </w:rPr>
            </w:pPr>
            <w:r w:rsidRPr="00F60CCF">
              <w:rPr>
                <w:rFonts w:eastAsia="Times New Roman" w:cs="Times New Roman"/>
                <w:sz w:val="26"/>
                <w:szCs w:val="26"/>
                <w:lang w:val="en-US" w:eastAsia="vi-VN"/>
              </w:rPr>
              <w:t>4</w:t>
            </w:r>
          </w:p>
        </w:tc>
        <w:tc>
          <w:tcPr>
            <w:tcW w:w="626" w:type="pct"/>
            <w:hideMark/>
          </w:tcPr>
          <w:p w:rsidRPr="00F60CCF" w:rsidR="0032304F" w:rsidP="00F60CCF" w:rsidRDefault="0032304F" w14:paraId="70C3095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B94C136" w14:textId="77777777">
        <w:tc>
          <w:tcPr>
            <w:tcW w:w="621" w:type="pct"/>
            <w:hideMark/>
          </w:tcPr>
          <w:p w:rsidRPr="00F60CCF" w:rsidR="0032304F" w:rsidP="00F60CCF" w:rsidRDefault="0032304F" w14:paraId="3BB966D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61.</w:t>
            </w:r>
          </w:p>
        </w:tc>
        <w:tc>
          <w:tcPr>
            <w:tcW w:w="2815" w:type="pct"/>
            <w:hideMark/>
          </w:tcPr>
          <w:p w:rsidRPr="00F60CCF" w:rsidR="0032304F" w:rsidP="00F60CCF" w:rsidRDefault="0032304F" w14:paraId="52AC2645"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13.5</w:t>
            </w:r>
          </w:p>
        </w:tc>
        <w:tc>
          <w:tcPr>
            <w:tcW w:w="938" w:type="pct"/>
            <w:hideMark/>
          </w:tcPr>
          <w:p w:rsidRPr="00F60CCF" w:rsidR="0032304F" w:rsidP="00F60CCF" w:rsidRDefault="0032304F" w14:paraId="3144F3D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3D4A6F1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632B5E4" w14:textId="77777777">
        <w:tc>
          <w:tcPr>
            <w:tcW w:w="621" w:type="pct"/>
            <w:hideMark/>
          </w:tcPr>
          <w:p w:rsidRPr="00F60CCF" w:rsidR="0032304F" w:rsidP="00F60CCF" w:rsidRDefault="0032304F" w14:paraId="44C5181F"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III.14</w:t>
            </w:r>
          </w:p>
        </w:tc>
        <w:tc>
          <w:tcPr>
            <w:tcW w:w="2815" w:type="pct"/>
            <w:hideMark/>
          </w:tcPr>
          <w:p w:rsidRPr="00F60CCF" w:rsidR="0032304F" w:rsidP="00F60CCF" w:rsidRDefault="0032304F" w14:paraId="583B3F7E"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14. Thiết kế và rà soát chương trình dạy học</w:t>
            </w:r>
          </w:p>
        </w:tc>
        <w:tc>
          <w:tcPr>
            <w:tcW w:w="938" w:type="pct"/>
            <w:hideMark/>
          </w:tcPr>
          <w:p w:rsidRPr="00F60CCF" w:rsidR="0032304F" w:rsidP="00F60CCF" w:rsidRDefault="0032304F" w14:paraId="73FFA3A1"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color w:val="000000"/>
                <w:sz w:val="26"/>
                <w:szCs w:val="26"/>
              </w:rPr>
              <w:t>5</w:t>
            </w:r>
          </w:p>
        </w:tc>
        <w:tc>
          <w:tcPr>
            <w:tcW w:w="626" w:type="pct"/>
            <w:hideMark/>
          </w:tcPr>
          <w:p w:rsidRPr="00F60CCF" w:rsidR="0032304F" w:rsidP="00F60CCF" w:rsidRDefault="0032304F" w14:paraId="3135560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20DB280B" w14:textId="77777777">
        <w:tc>
          <w:tcPr>
            <w:tcW w:w="621" w:type="pct"/>
            <w:hideMark/>
          </w:tcPr>
          <w:p w:rsidRPr="00F60CCF" w:rsidR="0032304F" w:rsidP="00F60CCF" w:rsidRDefault="0032304F" w14:paraId="4278DA1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62.</w:t>
            </w:r>
          </w:p>
        </w:tc>
        <w:tc>
          <w:tcPr>
            <w:tcW w:w="2815" w:type="pct"/>
            <w:hideMark/>
          </w:tcPr>
          <w:p w:rsidRPr="00F60CCF" w:rsidR="0032304F" w:rsidP="00F60CCF" w:rsidRDefault="0032304F" w14:paraId="3154BF7D"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14.1</w:t>
            </w:r>
          </w:p>
        </w:tc>
        <w:tc>
          <w:tcPr>
            <w:tcW w:w="938" w:type="pct"/>
            <w:hideMark/>
          </w:tcPr>
          <w:p w:rsidRPr="00F60CCF" w:rsidR="0032304F" w:rsidP="00F60CCF" w:rsidRDefault="0032304F" w14:paraId="1B42EB4A"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7149374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7727A6C" w14:textId="77777777">
        <w:tc>
          <w:tcPr>
            <w:tcW w:w="621" w:type="pct"/>
            <w:hideMark/>
          </w:tcPr>
          <w:p w:rsidRPr="00F60CCF" w:rsidR="0032304F" w:rsidP="00F60CCF" w:rsidRDefault="0032304F" w14:paraId="129BE1C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63.</w:t>
            </w:r>
          </w:p>
        </w:tc>
        <w:tc>
          <w:tcPr>
            <w:tcW w:w="2815" w:type="pct"/>
            <w:hideMark/>
          </w:tcPr>
          <w:p w:rsidRPr="00F60CCF" w:rsidR="0032304F" w:rsidP="00F60CCF" w:rsidRDefault="0032304F" w14:paraId="0131301E"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14.2</w:t>
            </w:r>
          </w:p>
        </w:tc>
        <w:tc>
          <w:tcPr>
            <w:tcW w:w="938" w:type="pct"/>
            <w:hideMark/>
          </w:tcPr>
          <w:p w:rsidRPr="00F60CCF" w:rsidR="0032304F" w:rsidP="00F60CCF" w:rsidRDefault="0032304F" w14:paraId="570F9170"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0B4B6BC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29B7358" w14:textId="77777777">
        <w:tc>
          <w:tcPr>
            <w:tcW w:w="621" w:type="pct"/>
            <w:hideMark/>
          </w:tcPr>
          <w:p w:rsidRPr="00F60CCF" w:rsidR="0032304F" w:rsidP="00F60CCF" w:rsidRDefault="0032304F" w14:paraId="2DCF65D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64.</w:t>
            </w:r>
          </w:p>
        </w:tc>
        <w:tc>
          <w:tcPr>
            <w:tcW w:w="2815" w:type="pct"/>
            <w:hideMark/>
          </w:tcPr>
          <w:p w:rsidRPr="00F60CCF" w:rsidR="0032304F" w:rsidP="00F60CCF" w:rsidRDefault="0032304F" w14:paraId="0883A6F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14.3</w:t>
            </w:r>
          </w:p>
        </w:tc>
        <w:tc>
          <w:tcPr>
            <w:tcW w:w="938" w:type="pct"/>
            <w:hideMark/>
          </w:tcPr>
          <w:p w:rsidRPr="00F60CCF" w:rsidR="0032304F" w:rsidP="00F60CCF" w:rsidRDefault="0032304F" w14:paraId="3DA8A60C"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09F6F82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ADCE5A0" w14:textId="77777777">
        <w:tc>
          <w:tcPr>
            <w:tcW w:w="621" w:type="pct"/>
            <w:hideMark/>
          </w:tcPr>
          <w:p w:rsidRPr="00F60CCF" w:rsidR="0032304F" w:rsidP="00F60CCF" w:rsidRDefault="0032304F" w14:paraId="00A4DC2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65.</w:t>
            </w:r>
          </w:p>
        </w:tc>
        <w:tc>
          <w:tcPr>
            <w:tcW w:w="2815" w:type="pct"/>
            <w:hideMark/>
          </w:tcPr>
          <w:p w:rsidRPr="00F60CCF" w:rsidR="0032304F" w:rsidP="00F60CCF" w:rsidRDefault="0032304F" w14:paraId="4F9D7358"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14.4</w:t>
            </w:r>
          </w:p>
        </w:tc>
        <w:tc>
          <w:tcPr>
            <w:tcW w:w="938" w:type="pct"/>
            <w:hideMark/>
          </w:tcPr>
          <w:p w:rsidRPr="00F60CCF" w:rsidR="0032304F" w:rsidP="00F60CCF" w:rsidRDefault="0032304F" w14:paraId="665EC7E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5D2761B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BC4A52B" w14:textId="77777777">
        <w:tc>
          <w:tcPr>
            <w:tcW w:w="621" w:type="pct"/>
            <w:hideMark/>
          </w:tcPr>
          <w:p w:rsidRPr="00F60CCF" w:rsidR="0032304F" w:rsidP="00F60CCF" w:rsidRDefault="0032304F" w14:paraId="176208C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66.</w:t>
            </w:r>
          </w:p>
        </w:tc>
        <w:tc>
          <w:tcPr>
            <w:tcW w:w="2815" w:type="pct"/>
            <w:hideMark/>
          </w:tcPr>
          <w:p w:rsidRPr="00F60CCF" w:rsidR="0032304F" w:rsidP="00F60CCF" w:rsidRDefault="0032304F" w14:paraId="26F7E2C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14.5</w:t>
            </w:r>
          </w:p>
        </w:tc>
        <w:tc>
          <w:tcPr>
            <w:tcW w:w="938" w:type="pct"/>
            <w:hideMark/>
          </w:tcPr>
          <w:p w:rsidRPr="00F60CCF" w:rsidR="0032304F" w:rsidP="00F60CCF" w:rsidRDefault="0032304F" w14:paraId="0EC4E63C"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5</w:t>
            </w:r>
          </w:p>
        </w:tc>
        <w:tc>
          <w:tcPr>
            <w:tcW w:w="626" w:type="pct"/>
            <w:hideMark/>
          </w:tcPr>
          <w:p w:rsidRPr="00F60CCF" w:rsidR="0032304F" w:rsidP="00F60CCF" w:rsidRDefault="0032304F" w14:paraId="32C146C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30641D7" w14:textId="77777777">
        <w:tc>
          <w:tcPr>
            <w:tcW w:w="621" w:type="pct"/>
            <w:hideMark/>
          </w:tcPr>
          <w:p w:rsidRPr="00F60CCF" w:rsidR="0032304F" w:rsidP="00F60CCF" w:rsidRDefault="0032304F" w14:paraId="020145E8"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III.15</w:t>
            </w:r>
          </w:p>
        </w:tc>
        <w:tc>
          <w:tcPr>
            <w:tcW w:w="2815" w:type="pct"/>
            <w:hideMark/>
          </w:tcPr>
          <w:p w:rsidRPr="00F60CCF" w:rsidR="0032304F" w:rsidP="00F60CCF" w:rsidRDefault="0032304F" w14:paraId="05E37C3F"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15. Giảng dạy và học tập</w:t>
            </w:r>
          </w:p>
        </w:tc>
        <w:tc>
          <w:tcPr>
            <w:tcW w:w="938" w:type="pct"/>
            <w:hideMark/>
          </w:tcPr>
          <w:p w:rsidRPr="00F60CCF" w:rsidR="0032304F" w:rsidP="00F60CCF" w:rsidRDefault="0032304F" w14:paraId="032241C1" w14:textId="77777777">
            <w:pPr>
              <w:spacing w:after="0" w:line="312" w:lineRule="auto"/>
              <w:jc w:val="center"/>
              <w:rPr>
                <w:rFonts w:eastAsia="Times New Roman" w:cs="Times New Roman"/>
                <w:sz w:val="26"/>
                <w:szCs w:val="26"/>
                <w:lang w:val="en-US" w:eastAsia="vi-VN"/>
              </w:rPr>
            </w:pPr>
            <w:r w:rsidRPr="00F60CCF">
              <w:rPr>
                <w:rFonts w:eastAsia="Times New Roman" w:cs="Times New Roman"/>
                <w:b/>
                <w:bCs/>
                <w:i/>
                <w:iCs/>
                <w:color w:val="000000"/>
                <w:sz w:val="26"/>
                <w:szCs w:val="26"/>
              </w:rPr>
              <w:t>4,6</w:t>
            </w:r>
            <w:r w:rsidRPr="00F60CCF">
              <w:rPr>
                <w:rFonts w:eastAsia="Times New Roman" w:cs="Times New Roman"/>
                <w:b/>
                <w:bCs/>
                <w:i/>
                <w:iCs/>
                <w:color w:val="000000"/>
                <w:sz w:val="26"/>
                <w:szCs w:val="26"/>
                <w:lang w:val="en-US"/>
              </w:rPr>
              <w:t>0</w:t>
            </w:r>
          </w:p>
        </w:tc>
        <w:tc>
          <w:tcPr>
            <w:tcW w:w="626" w:type="pct"/>
            <w:hideMark/>
          </w:tcPr>
          <w:p w:rsidRPr="00F60CCF" w:rsidR="0032304F" w:rsidP="00F60CCF" w:rsidRDefault="0032304F" w14:paraId="54412A7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407E314" w14:textId="77777777">
        <w:tc>
          <w:tcPr>
            <w:tcW w:w="621" w:type="pct"/>
            <w:hideMark/>
          </w:tcPr>
          <w:p w:rsidRPr="00F60CCF" w:rsidR="0032304F" w:rsidP="00F60CCF" w:rsidRDefault="0032304F" w14:paraId="0218CAA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67.</w:t>
            </w:r>
          </w:p>
        </w:tc>
        <w:tc>
          <w:tcPr>
            <w:tcW w:w="2815" w:type="pct"/>
            <w:hideMark/>
          </w:tcPr>
          <w:p w:rsidRPr="00F60CCF" w:rsidR="0032304F" w:rsidP="00F60CCF" w:rsidRDefault="0032304F" w14:paraId="0C23DBBD"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15.1</w:t>
            </w:r>
          </w:p>
        </w:tc>
        <w:tc>
          <w:tcPr>
            <w:tcW w:w="938" w:type="pct"/>
            <w:hideMark/>
          </w:tcPr>
          <w:p w:rsidRPr="00F60CCF" w:rsidR="0032304F" w:rsidP="00F60CCF" w:rsidRDefault="0032304F" w14:paraId="56B19E6E"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7717B85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AF8770E" w14:textId="77777777">
        <w:tc>
          <w:tcPr>
            <w:tcW w:w="621" w:type="pct"/>
            <w:hideMark/>
          </w:tcPr>
          <w:p w:rsidRPr="00F60CCF" w:rsidR="0032304F" w:rsidP="00F60CCF" w:rsidRDefault="0032304F" w14:paraId="1D9F71A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68.</w:t>
            </w:r>
          </w:p>
        </w:tc>
        <w:tc>
          <w:tcPr>
            <w:tcW w:w="2815" w:type="pct"/>
            <w:hideMark/>
          </w:tcPr>
          <w:p w:rsidRPr="00F60CCF" w:rsidR="0032304F" w:rsidP="00F60CCF" w:rsidRDefault="0032304F" w14:paraId="08D8B38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15.2</w:t>
            </w:r>
          </w:p>
        </w:tc>
        <w:tc>
          <w:tcPr>
            <w:tcW w:w="938" w:type="pct"/>
            <w:hideMark/>
          </w:tcPr>
          <w:p w:rsidRPr="00F60CCF" w:rsidR="0032304F" w:rsidP="00F60CCF" w:rsidRDefault="0032304F" w14:paraId="7C6CB016"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4</w:t>
            </w:r>
          </w:p>
        </w:tc>
        <w:tc>
          <w:tcPr>
            <w:tcW w:w="626" w:type="pct"/>
            <w:hideMark/>
          </w:tcPr>
          <w:p w:rsidRPr="00F60CCF" w:rsidR="0032304F" w:rsidP="00F60CCF" w:rsidRDefault="0032304F" w14:paraId="70AC3EF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C282637" w14:textId="77777777">
        <w:tc>
          <w:tcPr>
            <w:tcW w:w="621" w:type="pct"/>
            <w:hideMark/>
          </w:tcPr>
          <w:p w:rsidRPr="00F60CCF" w:rsidR="0032304F" w:rsidP="00F60CCF" w:rsidRDefault="0032304F" w14:paraId="48FC082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69.</w:t>
            </w:r>
          </w:p>
        </w:tc>
        <w:tc>
          <w:tcPr>
            <w:tcW w:w="2815" w:type="pct"/>
            <w:hideMark/>
          </w:tcPr>
          <w:p w:rsidRPr="00F60CCF" w:rsidR="0032304F" w:rsidP="00F60CCF" w:rsidRDefault="0032304F" w14:paraId="07D1EFF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15.3</w:t>
            </w:r>
          </w:p>
        </w:tc>
        <w:tc>
          <w:tcPr>
            <w:tcW w:w="938" w:type="pct"/>
            <w:hideMark/>
          </w:tcPr>
          <w:p w:rsidRPr="00F60CCF" w:rsidR="0032304F" w:rsidP="00F60CCF" w:rsidRDefault="0032304F" w14:paraId="1BEF1C10"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3F14630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20053AF" w14:textId="77777777">
        <w:tc>
          <w:tcPr>
            <w:tcW w:w="621" w:type="pct"/>
            <w:hideMark/>
          </w:tcPr>
          <w:p w:rsidRPr="00F60CCF" w:rsidR="0032304F" w:rsidP="00F60CCF" w:rsidRDefault="0032304F" w14:paraId="7B4ECC9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70.</w:t>
            </w:r>
          </w:p>
        </w:tc>
        <w:tc>
          <w:tcPr>
            <w:tcW w:w="2815" w:type="pct"/>
            <w:hideMark/>
          </w:tcPr>
          <w:p w:rsidRPr="00F60CCF" w:rsidR="0032304F" w:rsidP="00F60CCF" w:rsidRDefault="0032304F" w14:paraId="190AC68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15.4</w:t>
            </w:r>
          </w:p>
        </w:tc>
        <w:tc>
          <w:tcPr>
            <w:tcW w:w="938" w:type="pct"/>
            <w:hideMark/>
          </w:tcPr>
          <w:p w:rsidRPr="00F60CCF" w:rsidR="0032304F" w:rsidP="00F60CCF" w:rsidRDefault="0032304F" w14:paraId="4D6FA3AD"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4EE7143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256BCED" w14:textId="77777777">
        <w:tc>
          <w:tcPr>
            <w:tcW w:w="621" w:type="pct"/>
            <w:hideMark/>
          </w:tcPr>
          <w:p w:rsidRPr="00F60CCF" w:rsidR="0032304F" w:rsidP="00F60CCF" w:rsidRDefault="0032304F" w14:paraId="31972D2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71.</w:t>
            </w:r>
          </w:p>
        </w:tc>
        <w:tc>
          <w:tcPr>
            <w:tcW w:w="2815" w:type="pct"/>
            <w:hideMark/>
          </w:tcPr>
          <w:p w:rsidRPr="00F60CCF" w:rsidR="0032304F" w:rsidP="00F60CCF" w:rsidRDefault="0032304F" w14:paraId="0FABFD13"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15.5</w:t>
            </w:r>
          </w:p>
        </w:tc>
        <w:tc>
          <w:tcPr>
            <w:tcW w:w="938" w:type="pct"/>
            <w:hideMark/>
          </w:tcPr>
          <w:p w:rsidRPr="00F60CCF" w:rsidR="0032304F" w:rsidP="00F60CCF" w:rsidRDefault="0032304F" w14:paraId="5418757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4</w:t>
            </w:r>
          </w:p>
        </w:tc>
        <w:tc>
          <w:tcPr>
            <w:tcW w:w="626" w:type="pct"/>
            <w:hideMark/>
          </w:tcPr>
          <w:p w:rsidRPr="00F60CCF" w:rsidR="0032304F" w:rsidP="00F60CCF" w:rsidRDefault="0032304F" w14:paraId="495EBBC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0BA6A49" w14:textId="77777777">
        <w:tc>
          <w:tcPr>
            <w:tcW w:w="621" w:type="pct"/>
            <w:hideMark/>
          </w:tcPr>
          <w:p w:rsidRPr="00F60CCF" w:rsidR="0032304F" w:rsidP="00F60CCF" w:rsidRDefault="0032304F" w14:paraId="649A9EB2"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III.16</w:t>
            </w:r>
          </w:p>
        </w:tc>
        <w:tc>
          <w:tcPr>
            <w:tcW w:w="2815" w:type="pct"/>
            <w:hideMark/>
          </w:tcPr>
          <w:p w:rsidRPr="00F60CCF" w:rsidR="0032304F" w:rsidP="00F60CCF" w:rsidRDefault="0032304F" w14:paraId="1AC70143"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16. Đánh giá người học</w:t>
            </w:r>
          </w:p>
        </w:tc>
        <w:tc>
          <w:tcPr>
            <w:tcW w:w="938" w:type="pct"/>
            <w:hideMark/>
          </w:tcPr>
          <w:p w:rsidRPr="00F60CCF" w:rsidR="0032304F" w:rsidP="00F60CCF" w:rsidRDefault="0032304F" w14:paraId="5F881EB6"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color w:val="000000"/>
                <w:sz w:val="26"/>
                <w:szCs w:val="26"/>
                <w:lang w:val="en-GB"/>
              </w:rPr>
              <w:t>4,75</w:t>
            </w:r>
          </w:p>
        </w:tc>
        <w:tc>
          <w:tcPr>
            <w:tcW w:w="626" w:type="pct"/>
            <w:hideMark/>
          </w:tcPr>
          <w:p w:rsidRPr="00F60CCF" w:rsidR="0032304F" w:rsidP="00F60CCF" w:rsidRDefault="0032304F" w14:paraId="040F0EE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10FFF8D" w14:textId="77777777">
        <w:tc>
          <w:tcPr>
            <w:tcW w:w="621" w:type="pct"/>
            <w:hideMark/>
          </w:tcPr>
          <w:p w:rsidRPr="00F60CCF" w:rsidR="0032304F" w:rsidP="00F60CCF" w:rsidRDefault="0032304F" w14:paraId="1A8C543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72.</w:t>
            </w:r>
          </w:p>
        </w:tc>
        <w:tc>
          <w:tcPr>
            <w:tcW w:w="2815" w:type="pct"/>
            <w:hideMark/>
          </w:tcPr>
          <w:p w:rsidRPr="00F60CCF" w:rsidR="0032304F" w:rsidP="00F60CCF" w:rsidRDefault="0032304F" w14:paraId="1488098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16.1</w:t>
            </w:r>
          </w:p>
        </w:tc>
        <w:tc>
          <w:tcPr>
            <w:tcW w:w="938" w:type="pct"/>
            <w:hideMark/>
          </w:tcPr>
          <w:p w:rsidRPr="00F60CCF" w:rsidR="0032304F" w:rsidP="00F60CCF" w:rsidRDefault="0032304F" w14:paraId="41E1DBA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10B37EB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C9DEF4D" w14:textId="77777777">
        <w:tc>
          <w:tcPr>
            <w:tcW w:w="621" w:type="pct"/>
            <w:hideMark/>
          </w:tcPr>
          <w:p w:rsidRPr="00F60CCF" w:rsidR="0032304F" w:rsidP="00F60CCF" w:rsidRDefault="0032304F" w14:paraId="6DCBA75A"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73.</w:t>
            </w:r>
          </w:p>
        </w:tc>
        <w:tc>
          <w:tcPr>
            <w:tcW w:w="2815" w:type="pct"/>
            <w:hideMark/>
          </w:tcPr>
          <w:p w:rsidRPr="00F60CCF" w:rsidR="0032304F" w:rsidP="00F60CCF" w:rsidRDefault="0032304F" w14:paraId="38E00D73"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16.2</w:t>
            </w:r>
          </w:p>
        </w:tc>
        <w:tc>
          <w:tcPr>
            <w:tcW w:w="938" w:type="pct"/>
            <w:hideMark/>
          </w:tcPr>
          <w:p w:rsidRPr="00F60CCF" w:rsidR="0032304F" w:rsidP="00F60CCF" w:rsidRDefault="0032304F" w14:paraId="0670C208"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2ED06AC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BAA674A" w14:textId="77777777">
        <w:tc>
          <w:tcPr>
            <w:tcW w:w="621" w:type="pct"/>
            <w:hideMark/>
          </w:tcPr>
          <w:p w:rsidRPr="00F60CCF" w:rsidR="0032304F" w:rsidP="00F60CCF" w:rsidRDefault="0032304F" w14:paraId="21F212A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74.</w:t>
            </w:r>
          </w:p>
        </w:tc>
        <w:tc>
          <w:tcPr>
            <w:tcW w:w="2815" w:type="pct"/>
            <w:hideMark/>
          </w:tcPr>
          <w:p w:rsidRPr="00F60CCF" w:rsidR="0032304F" w:rsidP="00F60CCF" w:rsidRDefault="0032304F" w14:paraId="5EC139B2"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16.3</w:t>
            </w:r>
          </w:p>
        </w:tc>
        <w:tc>
          <w:tcPr>
            <w:tcW w:w="938" w:type="pct"/>
            <w:hideMark/>
          </w:tcPr>
          <w:p w:rsidRPr="00F60CCF" w:rsidR="0032304F" w:rsidP="00F60CCF" w:rsidRDefault="0032304F" w14:paraId="35CF5CFF"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6F2F7BB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12BCE9E" w14:textId="77777777">
        <w:tc>
          <w:tcPr>
            <w:tcW w:w="621" w:type="pct"/>
            <w:hideMark/>
          </w:tcPr>
          <w:p w:rsidRPr="00F60CCF" w:rsidR="0032304F" w:rsidP="00F60CCF" w:rsidRDefault="0032304F" w14:paraId="234937C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lastRenderedPageBreak/>
              <w:t>75.</w:t>
            </w:r>
          </w:p>
        </w:tc>
        <w:tc>
          <w:tcPr>
            <w:tcW w:w="2815" w:type="pct"/>
            <w:hideMark/>
          </w:tcPr>
          <w:p w:rsidRPr="00F60CCF" w:rsidR="0032304F" w:rsidP="00F60CCF" w:rsidRDefault="0032304F" w14:paraId="4AECD7F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16.4</w:t>
            </w:r>
          </w:p>
        </w:tc>
        <w:tc>
          <w:tcPr>
            <w:tcW w:w="938" w:type="pct"/>
            <w:hideMark/>
          </w:tcPr>
          <w:p w:rsidRPr="00F60CCF" w:rsidR="0032304F" w:rsidP="00F60CCF" w:rsidRDefault="0032304F" w14:paraId="7B259A9B"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4</w:t>
            </w:r>
          </w:p>
        </w:tc>
        <w:tc>
          <w:tcPr>
            <w:tcW w:w="626" w:type="pct"/>
            <w:hideMark/>
          </w:tcPr>
          <w:p w:rsidRPr="00F60CCF" w:rsidR="0032304F" w:rsidP="00F60CCF" w:rsidRDefault="0032304F" w14:paraId="6CA92CE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B273CF7" w14:textId="77777777">
        <w:tc>
          <w:tcPr>
            <w:tcW w:w="621" w:type="pct"/>
            <w:hideMark/>
          </w:tcPr>
          <w:p w:rsidRPr="00F60CCF" w:rsidR="0032304F" w:rsidP="00F60CCF" w:rsidRDefault="0032304F" w14:paraId="78A24841"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III.17</w:t>
            </w:r>
          </w:p>
        </w:tc>
        <w:tc>
          <w:tcPr>
            <w:tcW w:w="2815" w:type="pct"/>
            <w:hideMark/>
          </w:tcPr>
          <w:p w:rsidRPr="00F60CCF" w:rsidR="0032304F" w:rsidP="00F60CCF" w:rsidRDefault="0032304F" w14:paraId="04BAE30C"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17. Các hoạt động phục vụ và hỗ trợ người học</w:t>
            </w:r>
          </w:p>
        </w:tc>
        <w:tc>
          <w:tcPr>
            <w:tcW w:w="938" w:type="pct"/>
            <w:hideMark/>
          </w:tcPr>
          <w:p w:rsidRPr="00F60CCF" w:rsidR="0032304F" w:rsidP="00F60CCF" w:rsidRDefault="0032304F" w14:paraId="10A4F989"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color w:val="000000"/>
                <w:sz w:val="26"/>
                <w:szCs w:val="26"/>
                <w:lang w:val="en-US"/>
              </w:rPr>
              <w:t>5</w:t>
            </w:r>
          </w:p>
        </w:tc>
        <w:tc>
          <w:tcPr>
            <w:tcW w:w="626" w:type="pct"/>
            <w:hideMark/>
          </w:tcPr>
          <w:p w:rsidRPr="00F60CCF" w:rsidR="0032304F" w:rsidP="00F60CCF" w:rsidRDefault="0032304F" w14:paraId="2405BCC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D1F3215" w14:textId="77777777">
        <w:tc>
          <w:tcPr>
            <w:tcW w:w="621" w:type="pct"/>
            <w:hideMark/>
          </w:tcPr>
          <w:p w:rsidRPr="00F60CCF" w:rsidR="0032304F" w:rsidP="00F60CCF" w:rsidRDefault="0032304F" w14:paraId="7B5A851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76.</w:t>
            </w:r>
          </w:p>
        </w:tc>
        <w:tc>
          <w:tcPr>
            <w:tcW w:w="2815" w:type="pct"/>
            <w:hideMark/>
          </w:tcPr>
          <w:p w:rsidRPr="00F60CCF" w:rsidR="0032304F" w:rsidP="00F60CCF" w:rsidRDefault="0032304F" w14:paraId="5AB036B1"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17.1</w:t>
            </w:r>
          </w:p>
        </w:tc>
        <w:tc>
          <w:tcPr>
            <w:tcW w:w="938" w:type="pct"/>
            <w:hideMark/>
          </w:tcPr>
          <w:p w:rsidRPr="00F60CCF" w:rsidR="0032304F" w:rsidP="00F60CCF" w:rsidRDefault="0032304F" w14:paraId="352F09D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898E89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AC5825D" w14:textId="77777777">
        <w:tc>
          <w:tcPr>
            <w:tcW w:w="621" w:type="pct"/>
            <w:hideMark/>
          </w:tcPr>
          <w:p w:rsidRPr="00F60CCF" w:rsidR="0032304F" w:rsidP="00F60CCF" w:rsidRDefault="0032304F" w14:paraId="40D131E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77.</w:t>
            </w:r>
          </w:p>
        </w:tc>
        <w:tc>
          <w:tcPr>
            <w:tcW w:w="2815" w:type="pct"/>
            <w:hideMark/>
          </w:tcPr>
          <w:p w:rsidRPr="00F60CCF" w:rsidR="0032304F" w:rsidP="00F60CCF" w:rsidRDefault="0032304F" w14:paraId="347583A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17.2</w:t>
            </w:r>
          </w:p>
        </w:tc>
        <w:tc>
          <w:tcPr>
            <w:tcW w:w="938" w:type="pct"/>
            <w:hideMark/>
          </w:tcPr>
          <w:p w:rsidRPr="00F60CCF" w:rsidR="0032304F" w:rsidP="00F60CCF" w:rsidRDefault="0032304F" w14:paraId="1B4871BD"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454031D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30EF5DC" w14:textId="77777777">
        <w:tc>
          <w:tcPr>
            <w:tcW w:w="621" w:type="pct"/>
            <w:hideMark/>
          </w:tcPr>
          <w:p w:rsidRPr="00F60CCF" w:rsidR="0032304F" w:rsidP="00F60CCF" w:rsidRDefault="0032304F" w14:paraId="1627018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78.</w:t>
            </w:r>
          </w:p>
        </w:tc>
        <w:tc>
          <w:tcPr>
            <w:tcW w:w="2815" w:type="pct"/>
            <w:hideMark/>
          </w:tcPr>
          <w:p w:rsidRPr="00F60CCF" w:rsidR="0032304F" w:rsidP="00F60CCF" w:rsidRDefault="0032304F" w14:paraId="7172666A"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17.3</w:t>
            </w:r>
          </w:p>
        </w:tc>
        <w:tc>
          <w:tcPr>
            <w:tcW w:w="938" w:type="pct"/>
            <w:hideMark/>
          </w:tcPr>
          <w:p w:rsidRPr="00F60CCF" w:rsidR="0032304F" w:rsidP="00F60CCF" w:rsidRDefault="0032304F" w14:paraId="4CCFF08F"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04C881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B8E8CAA" w14:textId="77777777">
        <w:tc>
          <w:tcPr>
            <w:tcW w:w="621" w:type="pct"/>
            <w:hideMark/>
          </w:tcPr>
          <w:p w:rsidRPr="00F60CCF" w:rsidR="0032304F" w:rsidP="00F60CCF" w:rsidRDefault="0032304F" w14:paraId="1FFAE8A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79.</w:t>
            </w:r>
          </w:p>
        </w:tc>
        <w:tc>
          <w:tcPr>
            <w:tcW w:w="2815" w:type="pct"/>
            <w:hideMark/>
          </w:tcPr>
          <w:p w:rsidRPr="00F60CCF" w:rsidR="0032304F" w:rsidP="00F60CCF" w:rsidRDefault="0032304F" w14:paraId="77BBAED2"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17.4</w:t>
            </w:r>
          </w:p>
        </w:tc>
        <w:tc>
          <w:tcPr>
            <w:tcW w:w="938" w:type="pct"/>
            <w:hideMark/>
          </w:tcPr>
          <w:p w:rsidRPr="00F60CCF" w:rsidR="0032304F" w:rsidP="00F60CCF" w:rsidRDefault="0032304F" w14:paraId="762EA6EC"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76C696A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89EC119" w14:textId="77777777">
        <w:tc>
          <w:tcPr>
            <w:tcW w:w="621" w:type="pct"/>
            <w:hideMark/>
          </w:tcPr>
          <w:p w:rsidRPr="00F60CCF" w:rsidR="0032304F" w:rsidP="00F60CCF" w:rsidRDefault="0032304F" w14:paraId="66B7234E"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III.18</w:t>
            </w:r>
          </w:p>
        </w:tc>
        <w:tc>
          <w:tcPr>
            <w:tcW w:w="2815" w:type="pct"/>
            <w:hideMark/>
          </w:tcPr>
          <w:p w:rsidRPr="00E119E6" w:rsidR="0032304F" w:rsidP="00F60CCF" w:rsidRDefault="0032304F" w14:paraId="1AD26777" w14:textId="6B5A7395">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 xml:space="preserve">Tiêu chuẩn 18. Quản lý </w:t>
            </w:r>
            <w:r w:rsidRPr="00E119E6" w:rsidR="009B0879">
              <w:rPr>
                <w:rFonts w:eastAsia="Times New Roman" w:cs="Times New Roman"/>
                <w:b/>
                <w:bCs/>
                <w:i/>
                <w:iCs/>
                <w:sz w:val="26"/>
                <w:szCs w:val="26"/>
                <w:lang w:eastAsia="vi-VN"/>
              </w:rPr>
              <w:t>nghiên cứu khoa học</w:t>
            </w:r>
          </w:p>
        </w:tc>
        <w:tc>
          <w:tcPr>
            <w:tcW w:w="938" w:type="pct"/>
            <w:hideMark/>
          </w:tcPr>
          <w:p w:rsidRPr="00F60CCF" w:rsidR="0032304F" w:rsidP="00F60CCF" w:rsidRDefault="0032304F" w14:paraId="14D80AF0" w14:textId="77777777">
            <w:pPr>
              <w:spacing w:after="0" w:line="312" w:lineRule="auto"/>
              <w:jc w:val="center"/>
              <w:rPr>
                <w:rFonts w:eastAsia="Times New Roman" w:cs="Times New Roman"/>
                <w:i/>
                <w:iCs/>
                <w:sz w:val="26"/>
                <w:szCs w:val="26"/>
                <w:lang w:eastAsia="vi-VN"/>
              </w:rPr>
            </w:pPr>
            <w:r w:rsidRPr="00F60CCF">
              <w:rPr>
                <w:rFonts w:eastAsia="Times New Roman" w:cs="Times New Roman"/>
                <w:b/>
                <w:bCs/>
                <w:i/>
                <w:iCs/>
                <w:color w:val="000000"/>
                <w:sz w:val="26"/>
                <w:szCs w:val="26"/>
                <w:lang w:val="en-US"/>
              </w:rPr>
              <w:t>4,75</w:t>
            </w:r>
          </w:p>
        </w:tc>
        <w:tc>
          <w:tcPr>
            <w:tcW w:w="626" w:type="pct"/>
            <w:hideMark/>
          </w:tcPr>
          <w:p w:rsidRPr="00F60CCF" w:rsidR="0032304F" w:rsidP="00F60CCF" w:rsidRDefault="0032304F" w14:paraId="3F28505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0576C6A" w14:textId="77777777">
        <w:tc>
          <w:tcPr>
            <w:tcW w:w="621" w:type="pct"/>
            <w:hideMark/>
          </w:tcPr>
          <w:p w:rsidRPr="00F60CCF" w:rsidR="0032304F" w:rsidP="00F60CCF" w:rsidRDefault="0032304F" w14:paraId="4D6284F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80.</w:t>
            </w:r>
          </w:p>
        </w:tc>
        <w:tc>
          <w:tcPr>
            <w:tcW w:w="2815" w:type="pct"/>
            <w:hideMark/>
          </w:tcPr>
          <w:p w:rsidRPr="00F60CCF" w:rsidR="0032304F" w:rsidP="00F60CCF" w:rsidRDefault="0032304F" w14:paraId="5794E4D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18.1</w:t>
            </w:r>
          </w:p>
        </w:tc>
        <w:tc>
          <w:tcPr>
            <w:tcW w:w="938" w:type="pct"/>
            <w:hideMark/>
          </w:tcPr>
          <w:p w:rsidRPr="00F60CCF" w:rsidR="0032304F" w:rsidP="00F60CCF" w:rsidRDefault="0032304F" w14:paraId="061C8492"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0F1694C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D1D06BE" w14:textId="77777777">
        <w:tc>
          <w:tcPr>
            <w:tcW w:w="621" w:type="pct"/>
            <w:hideMark/>
          </w:tcPr>
          <w:p w:rsidRPr="00F60CCF" w:rsidR="0032304F" w:rsidP="00F60CCF" w:rsidRDefault="0032304F" w14:paraId="64E7069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81.</w:t>
            </w:r>
          </w:p>
        </w:tc>
        <w:tc>
          <w:tcPr>
            <w:tcW w:w="2815" w:type="pct"/>
            <w:hideMark/>
          </w:tcPr>
          <w:p w:rsidRPr="00F60CCF" w:rsidR="0032304F" w:rsidP="00F60CCF" w:rsidRDefault="0032304F" w14:paraId="0DF46783"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18.2</w:t>
            </w:r>
          </w:p>
        </w:tc>
        <w:tc>
          <w:tcPr>
            <w:tcW w:w="938" w:type="pct"/>
            <w:hideMark/>
          </w:tcPr>
          <w:p w:rsidRPr="00F60CCF" w:rsidR="0032304F" w:rsidP="00F60CCF" w:rsidRDefault="0032304F" w14:paraId="7433B6D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7EFA8DC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DBF82CF" w14:textId="77777777">
        <w:tc>
          <w:tcPr>
            <w:tcW w:w="621" w:type="pct"/>
            <w:hideMark/>
          </w:tcPr>
          <w:p w:rsidRPr="00F60CCF" w:rsidR="0032304F" w:rsidP="00F60CCF" w:rsidRDefault="0032304F" w14:paraId="0D989AF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82.</w:t>
            </w:r>
          </w:p>
        </w:tc>
        <w:tc>
          <w:tcPr>
            <w:tcW w:w="2815" w:type="pct"/>
            <w:hideMark/>
          </w:tcPr>
          <w:p w:rsidRPr="00F60CCF" w:rsidR="0032304F" w:rsidP="00F60CCF" w:rsidRDefault="0032304F" w14:paraId="327CC30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18.3</w:t>
            </w:r>
          </w:p>
        </w:tc>
        <w:tc>
          <w:tcPr>
            <w:tcW w:w="938" w:type="pct"/>
            <w:hideMark/>
          </w:tcPr>
          <w:p w:rsidRPr="00F60CCF" w:rsidR="0032304F" w:rsidP="00F60CCF" w:rsidRDefault="0032304F" w14:paraId="7752B536"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3AFED85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1EA5679" w14:textId="77777777">
        <w:tc>
          <w:tcPr>
            <w:tcW w:w="621" w:type="pct"/>
            <w:hideMark/>
          </w:tcPr>
          <w:p w:rsidRPr="00F60CCF" w:rsidR="0032304F" w:rsidP="00F60CCF" w:rsidRDefault="0032304F" w14:paraId="170A384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83.</w:t>
            </w:r>
          </w:p>
        </w:tc>
        <w:tc>
          <w:tcPr>
            <w:tcW w:w="2815" w:type="pct"/>
            <w:hideMark/>
          </w:tcPr>
          <w:p w:rsidRPr="00F60CCF" w:rsidR="0032304F" w:rsidP="00F60CCF" w:rsidRDefault="0032304F" w14:paraId="7E1E105F"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18.4</w:t>
            </w:r>
          </w:p>
        </w:tc>
        <w:tc>
          <w:tcPr>
            <w:tcW w:w="938" w:type="pct"/>
            <w:hideMark/>
          </w:tcPr>
          <w:p w:rsidRPr="00F60CCF" w:rsidR="0032304F" w:rsidP="00F60CCF" w:rsidRDefault="0032304F" w14:paraId="6267142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277C2D8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10A111D" w14:textId="77777777">
        <w:tc>
          <w:tcPr>
            <w:tcW w:w="621" w:type="pct"/>
            <w:hideMark/>
          </w:tcPr>
          <w:p w:rsidRPr="00F60CCF" w:rsidR="0032304F" w:rsidP="00F60CCF" w:rsidRDefault="0032304F" w14:paraId="76044B07"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III.19</w:t>
            </w:r>
          </w:p>
        </w:tc>
        <w:tc>
          <w:tcPr>
            <w:tcW w:w="2815" w:type="pct"/>
            <w:hideMark/>
          </w:tcPr>
          <w:p w:rsidRPr="00F60CCF" w:rsidR="0032304F" w:rsidP="00F60CCF" w:rsidRDefault="0032304F" w14:paraId="1DBF3B0A"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19. Quản lý tài sản trí tuệ</w:t>
            </w:r>
          </w:p>
        </w:tc>
        <w:tc>
          <w:tcPr>
            <w:tcW w:w="938" w:type="pct"/>
            <w:hideMark/>
          </w:tcPr>
          <w:p w:rsidRPr="00F60CCF" w:rsidR="0032304F" w:rsidP="00F60CCF" w:rsidRDefault="0032304F" w14:paraId="4C48ACE6" w14:textId="77777777">
            <w:pPr>
              <w:spacing w:after="0" w:line="312" w:lineRule="auto"/>
              <w:jc w:val="center"/>
              <w:rPr>
                <w:rFonts w:eastAsia="Times New Roman" w:cs="Times New Roman"/>
                <w:i/>
                <w:iCs/>
                <w:sz w:val="26"/>
                <w:szCs w:val="26"/>
                <w:lang w:val="en-US" w:eastAsia="vi-VN"/>
              </w:rPr>
            </w:pPr>
            <w:r w:rsidRPr="00F60CCF">
              <w:rPr>
                <w:rFonts w:eastAsia="Times New Roman" w:cs="Times New Roman"/>
                <w:b/>
                <w:bCs/>
                <w:i/>
                <w:iCs/>
                <w:color w:val="000000"/>
                <w:sz w:val="26"/>
                <w:szCs w:val="26"/>
              </w:rPr>
              <w:t>4,5</w:t>
            </w:r>
            <w:r w:rsidRPr="00F60CCF">
              <w:rPr>
                <w:rFonts w:eastAsia="Times New Roman" w:cs="Times New Roman"/>
                <w:b/>
                <w:bCs/>
                <w:i/>
                <w:iCs/>
                <w:color w:val="000000"/>
                <w:sz w:val="26"/>
                <w:szCs w:val="26"/>
                <w:lang w:val="en-US"/>
              </w:rPr>
              <w:t>0</w:t>
            </w:r>
          </w:p>
        </w:tc>
        <w:tc>
          <w:tcPr>
            <w:tcW w:w="626" w:type="pct"/>
            <w:hideMark/>
          </w:tcPr>
          <w:p w:rsidRPr="00F60CCF" w:rsidR="0032304F" w:rsidP="00F60CCF" w:rsidRDefault="0032304F" w14:paraId="1B1DCB3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8BD62A1" w14:textId="77777777">
        <w:tc>
          <w:tcPr>
            <w:tcW w:w="621" w:type="pct"/>
            <w:hideMark/>
          </w:tcPr>
          <w:p w:rsidRPr="00F60CCF" w:rsidR="0032304F" w:rsidP="00F60CCF" w:rsidRDefault="0032304F" w14:paraId="5A3F635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84.</w:t>
            </w:r>
          </w:p>
        </w:tc>
        <w:tc>
          <w:tcPr>
            <w:tcW w:w="2815" w:type="pct"/>
            <w:hideMark/>
          </w:tcPr>
          <w:p w:rsidRPr="00F60CCF" w:rsidR="0032304F" w:rsidP="00F60CCF" w:rsidRDefault="0032304F" w14:paraId="4CD310B1"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19.1</w:t>
            </w:r>
          </w:p>
        </w:tc>
        <w:tc>
          <w:tcPr>
            <w:tcW w:w="938" w:type="pct"/>
            <w:hideMark/>
          </w:tcPr>
          <w:p w:rsidRPr="00F60CCF" w:rsidR="0032304F" w:rsidP="00F60CCF" w:rsidRDefault="0032304F" w14:paraId="58343B7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6D9B33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D5252C0" w14:textId="77777777">
        <w:tc>
          <w:tcPr>
            <w:tcW w:w="621" w:type="pct"/>
            <w:hideMark/>
          </w:tcPr>
          <w:p w:rsidRPr="00F60CCF" w:rsidR="0032304F" w:rsidP="00F60CCF" w:rsidRDefault="0032304F" w14:paraId="247D9AE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85.</w:t>
            </w:r>
          </w:p>
        </w:tc>
        <w:tc>
          <w:tcPr>
            <w:tcW w:w="2815" w:type="pct"/>
            <w:hideMark/>
          </w:tcPr>
          <w:p w:rsidRPr="00F60CCF" w:rsidR="0032304F" w:rsidP="00F60CCF" w:rsidRDefault="0032304F" w14:paraId="01AD20D0"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19.2</w:t>
            </w:r>
          </w:p>
        </w:tc>
        <w:tc>
          <w:tcPr>
            <w:tcW w:w="938" w:type="pct"/>
            <w:hideMark/>
          </w:tcPr>
          <w:p w:rsidRPr="00F60CCF" w:rsidR="0032304F" w:rsidP="00F60CCF" w:rsidRDefault="0032304F" w14:paraId="69D06D3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4</w:t>
            </w:r>
          </w:p>
        </w:tc>
        <w:tc>
          <w:tcPr>
            <w:tcW w:w="626" w:type="pct"/>
            <w:hideMark/>
          </w:tcPr>
          <w:p w:rsidRPr="00F60CCF" w:rsidR="0032304F" w:rsidP="00F60CCF" w:rsidRDefault="0032304F" w14:paraId="7BFA531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58FD68C" w14:textId="77777777">
        <w:tc>
          <w:tcPr>
            <w:tcW w:w="621" w:type="pct"/>
            <w:hideMark/>
          </w:tcPr>
          <w:p w:rsidRPr="00F60CCF" w:rsidR="0032304F" w:rsidP="00F60CCF" w:rsidRDefault="0032304F" w14:paraId="6A3D6EF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86.</w:t>
            </w:r>
          </w:p>
        </w:tc>
        <w:tc>
          <w:tcPr>
            <w:tcW w:w="2815" w:type="pct"/>
            <w:hideMark/>
          </w:tcPr>
          <w:p w:rsidRPr="00F60CCF" w:rsidR="0032304F" w:rsidP="00F60CCF" w:rsidRDefault="0032304F" w14:paraId="51D78E3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19.3</w:t>
            </w:r>
          </w:p>
        </w:tc>
        <w:tc>
          <w:tcPr>
            <w:tcW w:w="938" w:type="pct"/>
            <w:hideMark/>
          </w:tcPr>
          <w:p w:rsidRPr="00F60CCF" w:rsidR="0032304F" w:rsidP="00F60CCF" w:rsidRDefault="0032304F" w14:paraId="5577B78F"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CC9D22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AFBE500" w14:textId="77777777">
        <w:tc>
          <w:tcPr>
            <w:tcW w:w="621" w:type="pct"/>
            <w:hideMark/>
          </w:tcPr>
          <w:p w:rsidRPr="00F60CCF" w:rsidR="0032304F" w:rsidP="00F60CCF" w:rsidRDefault="0032304F" w14:paraId="4A266B2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87.</w:t>
            </w:r>
          </w:p>
        </w:tc>
        <w:tc>
          <w:tcPr>
            <w:tcW w:w="2815" w:type="pct"/>
            <w:hideMark/>
          </w:tcPr>
          <w:p w:rsidRPr="00F60CCF" w:rsidR="0032304F" w:rsidP="00F60CCF" w:rsidRDefault="0032304F" w14:paraId="3EE8F2FC"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19.4</w:t>
            </w:r>
          </w:p>
        </w:tc>
        <w:tc>
          <w:tcPr>
            <w:tcW w:w="938" w:type="pct"/>
            <w:hideMark/>
          </w:tcPr>
          <w:p w:rsidRPr="00F60CCF" w:rsidR="0032304F" w:rsidP="00F60CCF" w:rsidRDefault="0032304F" w14:paraId="09BE7C26"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rPr>
              <w:t>4</w:t>
            </w:r>
          </w:p>
        </w:tc>
        <w:tc>
          <w:tcPr>
            <w:tcW w:w="626" w:type="pct"/>
            <w:hideMark/>
          </w:tcPr>
          <w:p w:rsidRPr="00F60CCF" w:rsidR="0032304F" w:rsidP="00F60CCF" w:rsidRDefault="0032304F" w14:paraId="6BAD860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D96AAB6" w14:textId="77777777">
        <w:tc>
          <w:tcPr>
            <w:tcW w:w="621" w:type="pct"/>
            <w:hideMark/>
          </w:tcPr>
          <w:p w:rsidRPr="00F60CCF" w:rsidR="0032304F" w:rsidP="00F60CCF" w:rsidRDefault="0032304F" w14:paraId="2C8D3A32"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III.20</w:t>
            </w:r>
          </w:p>
        </w:tc>
        <w:tc>
          <w:tcPr>
            <w:tcW w:w="2815" w:type="pct"/>
            <w:hideMark/>
          </w:tcPr>
          <w:p w:rsidRPr="00F60CCF" w:rsidR="0032304F" w:rsidP="00F60CCF" w:rsidRDefault="0032304F" w14:paraId="40FE5A1E" w14:textId="2F726B0B">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 xml:space="preserve">Tiêu chuẩn 20. Hợp tác và đối tác </w:t>
            </w:r>
            <w:r w:rsidRPr="00E119E6" w:rsidR="00C97769">
              <w:rPr>
                <w:rFonts w:eastAsia="Times New Roman" w:cs="Times New Roman"/>
                <w:b/>
                <w:bCs/>
                <w:i/>
                <w:iCs/>
                <w:sz w:val="26"/>
                <w:szCs w:val="26"/>
                <w:lang w:eastAsia="vi-VN"/>
              </w:rPr>
              <w:t>nghiên cứu khoa học</w:t>
            </w:r>
          </w:p>
        </w:tc>
        <w:tc>
          <w:tcPr>
            <w:tcW w:w="938" w:type="pct"/>
            <w:hideMark/>
          </w:tcPr>
          <w:p w:rsidRPr="00F60CCF" w:rsidR="0032304F" w:rsidP="00F60CCF" w:rsidRDefault="0032304F" w14:paraId="78D41573" w14:textId="77777777">
            <w:pPr>
              <w:spacing w:after="0" w:line="312" w:lineRule="auto"/>
              <w:jc w:val="center"/>
              <w:rPr>
                <w:rFonts w:eastAsia="Times New Roman" w:cs="Times New Roman"/>
                <w:i/>
                <w:iCs/>
                <w:sz w:val="26"/>
                <w:szCs w:val="26"/>
                <w:lang w:eastAsia="vi-VN"/>
              </w:rPr>
            </w:pPr>
            <w:r w:rsidRPr="00F60CCF">
              <w:rPr>
                <w:rFonts w:eastAsia="Times New Roman" w:cs="Times New Roman"/>
                <w:b/>
                <w:bCs/>
                <w:i/>
                <w:iCs/>
                <w:color w:val="000000"/>
                <w:sz w:val="26"/>
                <w:szCs w:val="26"/>
              </w:rPr>
              <w:t>5</w:t>
            </w:r>
          </w:p>
        </w:tc>
        <w:tc>
          <w:tcPr>
            <w:tcW w:w="626" w:type="pct"/>
            <w:hideMark/>
          </w:tcPr>
          <w:p w:rsidRPr="00F60CCF" w:rsidR="0032304F" w:rsidP="00F60CCF" w:rsidRDefault="0032304F" w14:paraId="7B47D3D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2EE1431" w14:textId="77777777">
        <w:tc>
          <w:tcPr>
            <w:tcW w:w="621" w:type="pct"/>
            <w:hideMark/>
          </w:tcPr>
          <w:p w:rsidRPr="00F60CCF" w:rsidR="0032304F" w:rsidP="00F60CCF" w:rsidRDefault="0032304F" w14:paraId="681FC63B"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88.</w:t>
            </w:r>
          </w:p>
        </w:tc>
        <w:tc>
          <w:tcPr>
            <w:tcW w:w="2815" w:type="pct"/>
            <w:hideMark/>
          </w:tcPr>
          <w:p w:rsidRPr="00F60CCF" w:rsidR="0032304F" w:rsidP="00F60CCF" w:rsidRDefault="0032304F" w14:paraId="2604B587" w14:textId="77777777">
            <w:pPr>
              <w:spacing w:after="0" w:line="312" w:lineRule="auto"/>
              <w:jc w:val="left"/>
              <w:rPr>
                <w:rFonts w:eastAsia="Times New Roman" w:cs="Times New Roman"/>
                <w:sz w:val="26"/>
                <w:szCs w:val="26"/>
                <w:lang w:eastAsia="vi-VN"/>
              </w:rPr>
            </w:pPr>
            <w:r w:rsidRPr="00F60CCF">
              <w:rPr>
                <w:rFonts w:eastAsia="Times New Roman" w:cs="Times New Roman"/>
                <w:sz w:val="26"/>
                <w:szCs w:val="26"/>
                <w:lang w:eastAsia="vi-VN"/>
              </w:rPr>
              <w:t>20.1</w:t>
            </w:r>
          </w:p>
        </w:tc>
        <w:tc>
          <w:tcPr>
            <w:tcW w:w="938" w:type="pct"/>
            <w:hideMark/>
          </w:tcPr>
          <w:p w:rsidRPr="00F60CCF" w:rsidR="0032304F" w:rsidP="00F60CCF" w:rsidRDefault="0032304F" w14:paraId="1DB4CBB2"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3BF7225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A785938" w14:textId="77777777">
        <w:tc>
          <w:tcPr>
            <w:tcW w:w="621" w:type="pct"/>
            <w:hideMark/>
          </w:tcPr>
          <w:p w:rsidRPr="00F60CCF" w:rsidR="0032304F" w:rsidP="00F60CCF" w:rsidRDefault="0032304F" w14:paraId="52895D7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89.</w:t>
            </w:r>
          </w:p>
        </w:tc>
        <w:tc>
          <w:tcPr>
            <w:tcW w:w="2815" w:type="pct"/>
            <w:hideMark/>
          </w:tcPr>
          <w:p w:rsidRPr="00F60CCF" w:rsidR="0032304F" w:rsidP="00F60CCF" w:rsidRDefault="0032304F" w14:paraId="7AD27005" w14:textId="77777777">
            <w:pPr>
              <w:spacing w:after="0" w:line="312" w:lineRule="auto"/>
              <w:jc w:val="left"/>
              <w:rPr>
                <w:rFonts w:eastAsia="Times New Roman" w:cs="Times New Roman"/>
                <w:sz w:val="26"/>
                <w:szCs w:val="26"/>
                <w:lang w:eastAsia="vi-VN"/>
              </w:rPr>
            </w:pPr>
            <w:r w:rsidRPr="00F60CCF">
              <w:rPr>
                <w:rFonts w:eastAsia="Times New Roman" w:cs="Times New Roman"/>
                <w:sz w:val="26"/>
                <w:szCs w:val="26"/>
                <w:lang w:eastAsia="vi-VN"/>
              </w:rPr>
              <w:t>20.2</w:t>
            </w:r>
          </w:p>
        </w:tc>
        <w:tc>
          <w:tcPr>
            <w:tcW w:w="938" w:type="pct"/>
            <w:hideMark/>
          </w:tcPr>
          <w:p w:rsidRPr="00F60CCF" w:rsidR="0032304F" w:rsidP="00F60CCF" w:rsidRDefault="0032304F" w14:paraId="762063F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53A7767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665EEB7C" w14:textId="77777777">
        <w:tc>
          <w:tcPr>
            <w:tcW w:w="621" w:type="pct"/>
            <w:hideMark/>
          </w:tcPr>
          <w:p w:rsidRPr="00F60CCF" w:rsidR="0032304F" w:rsidP="00F60CCF" w:rsidRDefault="0032304F" w14:paraId="560396B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90.</w:t>
            </w:r>
          </w:p>
        </w:tc>
        <w:tc>
          <w:tcPr>
            <w:tcW w:w="2815" w:type="pct"/>
            <w:hideMark/>
          </w:tcPr>
          <w:p w:rsidRPr="00F60CCF" w:rsidR="0032304F" w:rsidP="00F60CCF" w:rsidRDefault="0032304F" w14:paraId="62B95DAA" w14:textId="77777777">
            <w:pPr>
              <w:spacing w:after="0" w:line="312" w:lineRule="auto"/>
              <w:jc w:val="left"/>
              <w:rPr>
                <w:rFonts w:eastAsia="Times New Roman" w:cs="Times New Roman"/>
                <w:sz w:val="26"/>
                <w:szCs w:val="26"/>
                <w:lang w:eastAsia="vi-VN"/>
              </w:rPr>
            </w:pPr>
            <w:r w:rsidRPr="00F60CCF">
              <w:rPr>
                <w:rFonts w:eastAsia="Times New Roman" w:cs="Times New Roman"/>
                <w:sz w:val="26"/>
                <w:szCs w:val="26"/>
                <w:lang w:eastAsia="vi-VN"/>
              </w:rPr>
              <w:t>20.3</w:t>
            </w:r>
          </w:p>
        </w:tc>
        <w:tc>
          <w:tcPr>
            <w:tcW w:w="938" w:type="pct"/>
            <w:hideMark/>
          </w:tcPr>
          <w:p w:rsidRPr="00F60CCF" w:rsidR="0032304F" w:rsidP="00F60CCF" w:rsidRDefault="0032304F" w14:paraId="7C4B40A2"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DFB8D0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EEA9F1D" w14:textId="77777777">
        <w:tc>
          <w:tcPr>
            <w:tcW w:w="621" w:type="pct"/>
            <w:hideMark/>
          </w:tcPr>
          <w:p w:rsidRPr="00F60CCF" w:rsidR="0032304F" w:rsidP="00F60CCF" w:rsidRDefault="0032304F" w14:paraId="627CE41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91.</w:t>
            </w:r>
          </w:p>
        </w:tc>
        <w:tc>
          <w:tcPr>
            <w:tcW w:w="2815" w:type="pct"/>
            <w:hideMark/>
          </w:tcPr>
          <w:p w:rsidRPr="00F60CCF" w:rsidR="0032304F" w:rsidP="00F60CCF" w:rsidRDefault="0032304F" w14:paraId="6C4628DB" w14:textId="77777777">
            <w:pPr>
              <w:spacing w:after="0" w:line="312" w:lineRule="auto"/>
              <w:jc w:val="left"/>
              <w:rPr>
                <w:rFonts w:eastAsia="Times New Roman" w:cs="Times New Roman"/>
                <w:sz w:val="26"/>
                <w:szCs w:val="26"/>
                <w:lang w:eastAsia="vi-VN"/>
              </w:rPr>
            </w:pPr>
            <w:r w:rsidRPr="00F60CCF">
              <w:rPr>
                <w:rFonts w:eastAsia="Times New Roman" w:cs="Times New Roman"/>
                <w:sz w:val="26"/>
                <w:szCs w:val="26"/>
                <w:lang w:eastAsia="vi-VN"/>
              </w:rPr>
              <w:t>20.4</w:t>
            </w:r>
          </w:p>
        </w:tc>
        <w:tc>
          <w:tcPr>
            <w:tcW w:w="938" w:type="pct"/>
            <w:hideMark/>
          </w:tcPr>
          <w:p w:rsidRPr="00F60CCF" w:rsidR="0032304F" w:rsidP="00F60CCF" w:rsidRDefault="0032304F" w14:paraId="5A9A3ABD"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9CC552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E87D165" w14:textId="77777777">
        <w:tc>
          <w:tcPr>
            <w:tcW w:w="621" w:type="pct"/>
            <w:hideMark/>
          </w:tcPr>
          <w:p w:rsidRPr="00F60CCF" w:rsidR="0032304F" w:rsidP="00F60CCF" w:rsidRDefault="0032304F" w14:paraId="69E70A5A"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III.21</w:t>
            </w:r>
          </w:p>
        </w:tc>
        <w:tc>
          <w:tcPr>
            <w:tcW w:w="2815" w:type="pct"/>
            <w:hideMark/>
          </w:tcPr>
          <w:p w:rsidRPr="00F60CCF" w:rsidR="0032304F" w:rsidP="00F60CCF" w:rsidRDefault="0032304F" w14:paraId="5F851156"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21. Kết nối và phục vụ cộng đồng</w:t>
            </w:r>
          </w:p>
        </w:tc>
        <w:tc>
          <w:tcPr>
            <w:tcW w:w="938" w:type="pct"/>
            <w:hideMark/>
          </w:tcPr>
          <w:p w:rsidRPr="00F60CCF" w:rsidR="0032304F" w:rsidP="00F60CCF" w:rsidRDefault="0032304F" w14:paraId="0EF6E6A3" w14:textId="77777777">
            <w:pPr>
              <w:spacing w:after="0" w:line="312" w:lineRule="auto"/>
              <w:jc w:val="center"/>
              <w:rPr>
                <w:rFonts w:eastAsia="Times New Roman" w:cs="Times New Roman"/>
                <w:i/>
                <w:iCs/>
                <w:sz w:val="26"/>
                <w:szCs w:val="26"/>
                <w:lang w:eastAsia="vi-VN"/>
              </w:rPr>
            </w:pPr>
            <w:r w:rsidRPr="00F60CCF">
              <w:rPr>
                <w:rFonts w:eastAsia="Times New Roman" w:cs="Times New Roman"/>
                <w:b/>
                <w:bCs/>
                <w:i/>
                <w:iCs/>
                <w:color w:val="000000"/>
                <w:sz w:val="26"/>
                <w:szCs w:val="26"/>
              </w:rPr>
              <w:t>5</w:t>
            </w:r>
          </w:p>
        </w:tc>
        <w:tc>
          <w:tcPr>
            <w:tcW w:w="626" w:type="pct"/>
            <w:hideMark/>
          </w:tcPr>
          <w:p w:rsidRPr="00F60CCF" w:rsidR="0032304F" w:rsidP="00F60CCF" w:rsidRDefault="0032304F" w14:paraId="30FABF4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11CC9BE" w14:textId="77777777">
        <w:tc>
          <w:tcPr>
            <w:tcW w:w="621" w:type="pct"/>
            <w:hideMark/>
          </w:tcPr>
          <w:p w:rsidRPr="00F60CCF" w:rsidR="0032304F" w:rsidP="00F60CCF" w:rsidRDefault="0032304F" w14:paraId="5B78CCA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92.</w:t>
            </w:r>
          </w:p>
        </w:tc>
        <w:tc>
          <w:tcPr>
            <w:tcW w:w="2815" w:type="pct"/>
            <w:hideMark/>
          </w:tcPr>
          <w:p w:rsidRPr="00F60CCF" w:rsidR="0032304F" w:rsidP="00F60CCF" w:rsidRDefault="0032304F" w14:paraId="445129DE"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21.1</w:t>
            </w:r>
          </w:p>
        </w:tc>
        <w:tc>
          <w:tcPr>
            <w:tcW w:w="938" w:type="pct"/>
            <w:hideMark/>
          </w:tcPr>
          <w:p w:rsidRPr="00F60CCF" w:rsidR="0032304F" w:rsidP="00F60CCF" w:rsidRDefault="0032304F" w14:paraId="78C010BF"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7B4F6D3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B21B352" w14:textId="77777777">
        <w:tc>
          <w:tcPr>
            <w:tcW w:w="621" w:type="pct"/>
            <w:hideMark/>
          </w:tcPr>
          <w:p w:rsidRPr="00F60CCF" w:rsidR="0032304F" w:rsidP="00F60CCF" w:rsidRDefault="0032304F" w14:paraId="387448E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93.</w:t>
            </w:r>
          </w:p>
        </w:tc>
        <w:tc>
          <w:tcPr>
            <w:tcW w:w="2815" w:type="pct"/>
            <w:hideMark/>
          </w:tcPr>
          <w:p w:rsidRPr="00F60CCF" w:rsidR="0032304F" w:rsidP="00F60CCF" w:rsidRDefault="0032304F" w14:paraId="601CA4D2"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21.2</w:t>
            </w:r>
          </w:p>
        </w:tc>
        <w:tc>
          <w:tcPr>
            <w:tcW w:w="938" w:type="pct"/>
            <w:hideMark/>
          </w:tcPr>
          <w:p w:rsidRPr="00F60CCF" w:rsidR="0032304F" w:rsidP="00F60CCF" w:rsidRDefault="0032304F" w14:paraId="45EBF843"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089FF25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73854E9" w14:textId="77777777">
        <w:tc>
          <w:tcPr>
            <w:tcW w:w="621" w:type="pct"/>
            <w:hideMark/>
          </w:tcPr>
          <w:p w:rsidRPr="00F60CCF" w:rsidR="0032304F" w:rsidP="00F60CCF" w:rsidRDefault="0032304F" w14:paraId="56E9535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94.</w:t>
            </w:r>
          </w:p>
        </w:tc>
        <w:tc>
          <w:tcPr>
            <w:tcW w:w="2815" w:type="pct"/>
            <w:hideMark/>
          </w:tcPr>
          <w:p w:rsidRPr="00F60CCF" w:rsidR="0032304F" w:rsidP="00F60CCF" w:rsidRDefault="0032304F" w14:paraId="502E0E16"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21.3</w:t>
            </w:r>
          </w:p>
        </w:tc>
        <w:tc>
          <w:tcPr>
            <w:tcW w:w="938" w:type="pct"/>
            <w:hideMark/>
          </w:tcPr>
          <w:p w:rsidRPr="00F60CCF" w:rsidR="0032304F" w:rsidP="00F60CCF" w:rsidRDefault="0032304F" w14:paraId="11DF3CA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3C26CAA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5E33F08" w14:textId="77777777">
        <w:tc>
          <w:tcPr>
            <w:tcW w:w="621" w:type="pct"/>
            <w:hideMark/>
          </w:tcPr>
          <w:p w:rsidRPr="00F60CCF" w:rsidR="0032304F" w:rsidP="00F60CCF" w:rsidRDefault="0032304F" w14:paraId="071E40F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95.</w:t>
            </w:r>
          </w:p>
        </w:tc>
        <w:tc>
          <w:tcPr>
            <w:tcW w:w="2815" w:type="pct"/>
            <w:hideMark/>
          </w:tcPr>
          <w:p w:rsidRPr="00F60CCF" w:rsidR="0032304F" w:rsidP="00F60CCF" w:rsidRDefault="0032304F" w14:paraId="2EB01BA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21.4</w:t>
            </w:r>
          </w:p>
        </w:tc>
        <w:tc>
          <w:tcPr>
            <w:tcW w:w="938" w:type="pct"/>
            <w:hideMark/>
          </w:tcPr>
          <w:p w:rsidRPr="00F60CCF" w:rsidR="0032304F" w:rsidP="00F60CCF" w:rsidRDefault="0032304F" w14:paraId="3521A52B"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66CA31B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E021A16" w14:textId="77777777">
        <w:tc>
          <w:tcPr>
            <w:tcW w:w="621" w:type="pct"/>
            <w:shd w:val="clear" w:color="auto" w:fill="E7E6E6" w:themeFill="background2"/>
            <w:hideMark/>
          </w:tcPr>
          <w:p w:rsidRPr="00F60CCF" w:rsidR="0032304F" w:rsidP="00F60CCF" w:rsidRDefault="0032304F" w14:paraId="29F5FD29" w14:textId="77777777">
            <w:pPr>
              <w:spacing w:after="0" w:line="312" w:lineRule="auto"/>
              <w:jc w:val="center"/>
              <w:rPr>
                <w:rFonts w:eastAsia="Times New Roman" w:cs="Times New Roman"/>
                <w:sz w:val="26"/>
                <w:szCs w:val="26"/>
                <w:lang w:eastAsia="vi-VN"/>
              </w:rPr>
            </w:pPr>
            <w:r w:rsidRPr="00F60CCF">
              <w:rPr>
                <w:rFonts w:eastAsia="Times New Roman" w:cs="Times New Roman"/>
                <w:b/>
                <w:bCs/>
                <w:sz w:val="26"/>
                <w:szCs w:val="26"/>
                <w:lang w:eastAsia="vi-VN"/>
              </w:rPr>
              <w:t>IV</w:t>
            </w:r>
          </w:p>
        </w:tc>
        <w:tc>
          <w:tcPr>
            <w:tcW w:w="2815" w:type="pct"/>
            <w:shd w:val="clear" w:color="auto" w:fill="E7E6E6" w:themeFill="background2"/>
            <w:hideMark/>
          </w:tcPr>
          <w:p w:rsidRPr="00F60CCF" w:rsidR="0032304F" w:rsidP="00F60CCF" w:rsidRDefault="0032304F" w14:paraId="5CFDCD0F" w14:textId="77777777">
            <w:pPr>
              <w:spacing w:after="0" w:line="312" w:lineRule="auto"/>
              <w:rPr>
                <w:rFonts w:eastAsia="Times New Roman" w:cs="Times New Roman"/>
                <w:sz w:val="26"/>
                <w:szCs w:val="26"/>
                <w:lang w:eastAsia="vi-VN"/>
              </w:rPr>
            </w:pPr>
            <w:r w:rsidRPr="00F60CCF">
              <w:rPr>
                <w:rFonts w:eastAsia="Times New Roman" w:cs="Times New Roman"/>
                <w:b/>
                <w:bCs/>
                <w:sz w:val="26"/>
                <w:szCs w:val="26"/>
                <w:lang w:eastAsia="vi-VN"/>
              </w:rPr>
              <w:t>Lĩnh vực 4. Kết quả hoạt động</w:t>
            </w:r>
          </w:p>
        </w:tc>
        <w:tc>
          <w:tcPr>
            <w:tcW w:w="938" w:type="pct"/>
            <w:shd w:val="clear" w:color="auto" w:fill="E7E6E6" w:themeFill="background2"/>
            <w:hideMark/>
          </w:tcPr>
          <w:p w:rsidRPr="00F60CCF" w:rsidR="0032304F" w:rsidP="00F60CCF" w:rsidRDefault="0032304F" w14:paraId="0FB09703" w14:textId="77777777">
            <w:pPr>
              <w:spacing w:after="0" w:line="312" w:lineRule="auto"/>
              <w:jc w:val="center"/>
              <w:rPr>
                <w:rFonts w:eastAsia="Times New Roman" w:cs="Times New Roman"/>
                <w:b/>
                <w:bCs/>
                <w:sz w:val="26"/>
                <w:szCs w:val="26"/>
                <w:lang w:val="en-US" w:eastAsia="vi-VN"/>
              </w:rPr>
            </w:pPr>
            <w:r w:rsidRPr="00F60CCF">
              <w:rPr>
                <w:rFonts w:eastAsia="Times New Roman" w:cs="Times New Roman"/>
                <w:b/>
                <w:bCs/>
                <w:color w:val="000000"/>
                <w:sz w:val="26"/>
                <w:szCs w:val="26"/>
              </w:rPr>
              <w:t>4,6</w:t>
            </w:r>
            <w:r w:rsidRPr="00F60CCF">
              <w:rPr>
                <w:rFonts w:eastAsia="Times New Roman" w:cs="Times New Roman"/>
                <w:b/>
                <w:bCs/>
                <w:color w:val="000000"/>
                <w:sz w:val="26"/>
                <w:szCs w:val="26"/>
                <w:lang w:val="en-US"/>
              </w:rPr>
              <w:t>3</w:t>
            </w:r>
          </w:p>
        </w:tc>
        <w:tc>
          <w:tcPr>
            <w:tcW w:w="626" w:type="pct"/>
            <w:shd w:val="clear" w:color="auto" w:fill="E7E6E6" w:themeFill="background2"/>
            <w:hideMark/>
          </w:tcPr>
          <w:p w:rsidRPr="00F60CCF" w:rsidR="0032304F" w:rsidP="00F60CCF" w:rsidRDefault="0032304F" w14:paraId="049E0A6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4FC4548" w14:textId="77777777">
        <w:tc>
          <w:tcPr>
            <w:tcW w:w="621" w:type="pct"/>
            <w:hideMark/>
          </w:tcPr>
          <w:p w:rsidRPr="00F60CCF" w:rsidR="0032304F" w:rsidP="00F60CCF" w:rsidRDefault="0032304F" w14:paraId="71AFA3D1"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IV.22</w:t>
            </w:r>
          </w:p>
        </w:tc>
        <w:tc>
          <w:tcPr>
            <w:tcW w:w="2815" w:type="pct"/>
            <w:hideMark/>
          </w:tcPr>
          <w:p w:rsidRPr="00F60CCF" w:rsidR="0032304F" w:rsidP="00F60CCF" w:rsidRDefault="0032304F" w14:paraId="7A2C835B"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22. Kết quả đào tạo</w:t>
            </w:r>
          </w:p>
        </w:tc>
        <w:tc>
          <w:tcPr>
            <w:tcW w:w="938" w:type="pct"/>
            <w:hideMark/>
          </w:tcPr>
          <w:p w:rsidRPr="00F60CCF" w:rsidR="0032304F" w:rsidP="00F60CCF" w:rsidRDefault="0032304F" w14:paraId="18B832C5" w14:textId="77777777">
            <w:pPr>
              <w:spacing w:after="0" w:line="312" w:lineRule="auto"/>
              <w:jc w:val="center"/>
              <w:rPr>
                <w:rFonts w:eastAsia="Times New Roman" w:cs="Times New Roman"/>
                <w:i/>
                <w:iCs/>
                <w:sz w:val="26"/>
                <w:szCs w:val="26"/>
                <w:lang w:val="en-US" w:eastAsia="vi-VN"/>
              </w:rPr>
            </w:pPr>
            <w:r w:rsidRPr="00F60CCF">
              <w:rPr>
                <w:rFonts w:eastAsia="Times New Roman" w:cs="Times New Roman"/>
                <w:b/>
                <w:bCs/>
                <w:i/>
                <w:iCs/>
                <w:color w:val="000000"/>
                <w:sz w:val="26"/>
                <w:szCs w:val="26"/>
              </w:rPr>
              <w:t>4,5</w:t>
            </w:r>
            <w:r w:rsidRPr="00F60CCF">
              <w:rPr>
                <w:rFonts w:eastAsia="Times New Roman" w:cs="Times New Roman"/>
                <w:b/>
                <w:bCs/>
                <w:i/>
                <w:iCs/>
                <w:color w:val="000000"/>
                <w:sz w:val="26"/>
                <w:szCs w:val="26"/>
                <w:lang w:val="en-US"/>
              </w:rPr>
              <w:t>0</w:t>
            </w:r>
          </w:p>
        </w:tc>
        <w:tc>
          <w:tcPr>
            <w:tcW w:w="626" w:type="pct"/>
            <w:hideMark/>
          </w:tcPr>
          <w:p w:rsidRPr="00F60CCF" w:rsidR="0032304F" w:rsidP="00F60CCF" w:rsidRDefault="0032304F" w14:paraId="6D807B0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10AD4B0" w14:textId="77777777">
        <w:tc>
          <w:tcPr>
            <w:tcW w:w="621" w:type="pct"/>
            <w:hideMark/>
          </w:tcPr>
          <w:p w:rsidRPr="00F60CCF" w:rsidR="0032304F" w:rsidP="00F60CCF" w:rsidRDefault="0032304F" w14:paraId="0CFACCA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96.</w:t>
            </w:r>
          </w:p>
        </w:tc>
        <w:tc>
          <w:tcPr>
            <w:tcW w:w="2815" w:type="pct"/>
            <w:hideMark/>
          </w:tcPr>
          <w:p w:rsidRPr="00F60CCF" w:rsidR="0032304F" w:rsidP="00F60CCF" w:rsidRDefault="0032304F" w14:paraId="0C8AC385"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22.1</w:t>
            </w:r>
          </w:p>
        </w:tc>
        <w:tc>
          <w:tcPr>
            <w:tcW w:w="938" w:type="pct"/>
            <w:hideMark/>
          </w:tcPr>
          <w:p w:rsidRPr="00F60CCF" w:rsidR="0032304F" w:rsidP="00F60CCF" w:rsidRDefault="0032304F" w14:paraId="427B816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1720668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8E26938" w14:textId="77777777">
        <w:tc>
          <w:tcPr>
            <w:tcW w:w="621" w:type="pct"/>
            <w:hideMark/>
          </w:tcPr>
          <w:p w:rsidRPr="00F60CCF" w:rsidR="0032304F" w:rsidP="00F60CCF" w:rsidRDefault="0032304F" w14:paraId="278E36E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97.</w:t>
            </w:r>
          </w:p>
        </w:tc>
        <w:tc>
          <w:tcPr>
            <w:tcW w:w="2815" w:type="pct"/>
            <w:hideMark/>
          </w:tcPr>
          <w:p w:rsidRPr="00F60CCF" w:rsidR="0032304F" w:rsidP="00F60CCF" w:rsidRDefault="0032304F" w14:paraId="15DC58DE"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22.2</w:t>
            </w:r>
          </w:p>
        </w:tc>
        <w:tc>
          <w:tcPr>
            <w:tcW w:w="938" w:type="pct"/>
            <w:hideMark/>
          </w:tcPr>
          <w:p w:rsidRPr="00F60CCF" w:rsidR="0032304F" w:rsidP="00F60CCF" w:rsidRDefault="0032304F" w14:paraId="4149EB2E"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5</w:t>
            </w:r>
          </w:p>
        </w:tc>
        <w:tc>
          <w:tcPr>
            <w:tcW w:w="626" w:type="pct"/>
            <w:hideMark/>
          </w:tcPr>
          <w:p w:rsidRPr="00F60CCF" w:rsidR="0032304F" w:rsidP="00F60CCF" w:rsidRDefault="0032304F" w14:paraId="4BD015D5"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A5694FF" w14:textId="77777777">
        <w:tc>
          <w:tcPr>
            <w:tcW w:w="621" w:type="pct"/>
            <w:hideMark/>
          </w:tcPr>
          <w:p w:rsidRPr="00F60CCF" w:rsidR="0032304F" w:rsidP="00F60CCF" w:rsidRDefault="0032304F" w14:paraId="70EB3ED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98.</w:t>
            </w:r>
          </w:p>
        </w:tc>
        <w:tc>
          <w:tcPr>
            <w:tcW w:w="2815" w:type="pct"/>
            <w:hideMark/>
          </w:tcPr>
          <w:p w:rsidRPr="00F60CCF" w:rsidR="0032304F" w:rsidP="00F60CCF" w:rsidRDefault="0032304F" w14:paraId="0BD6B279"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22.3</w:t>
            </w:r>
          </w:p>
        </w:tc>
        <w:tc>
          <w:tcPr>
            <w:tcW w:w="938" w:type="pct"/>
            <w:hideMark/>
          </w:tcPr>
          <w:p w:rsidRPr="00F60CCF" w:rsidR="0032304F" w:rsidP="00F60CCF" w:rsidRDefault="0032304F" w14:paraId="468982E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246ED10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B225EDD" w14:textId="77777777">
        <w:tc>
          <w:tcPr>
            <w:tcW w:w="621" w:type="pct"/>
            <w:hideMark/>
          </w:tcPr>
          <w:p w:rsidRPr="00F60CCF" w:rsidR="0032304F" w:rsidP="00F60CCF" w:rsidRDefault="0032304F" w14:paraId="769EDA1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99.</w:t>
            </w:r>
          </w:p>
        </w:tc>
        <w:tc>
          <w:tcPr>
            <w:tcW w:w="2815" w:type="pct"/>
            <w:hideMark/>
          </w:tcPr>
          <w:p w:rsidRPr="00F60CCF" w:rsidR="0032304F" w:rsidP="00F60CCF" w:rsidRDefault="0032304F" w14:paraId="4721B44B"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22.4</w:t>
            </w:r>
          </w:p>
        </w:tc>
        <w:tc>
          <w:tcPr>
            <w:tcW w:w="938" w:type="pct"/>
            <w:hideMark/>
          </w:tcPr>
          <w:p w:rsidRPr="00F60CCF" w:rsidR="0032304F" w:rsidP="00F60CCF" w:rsidRDefault="0032304F" w14:paraId="730E7889"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US"/>
              </w:rPr>
              <w:t>4</w:t>
            </w:r>
          </w:p>
        </w:tc>
        <w:tc>
          <w:tcPr>
            <w:tcW w:w="626" w:type="pct"/>
            <w:hideMark/>
          </w:tcPr>
          <w:p w:rsidRPr="00F60CCF" w:rsidR="0032304F" w:rsidP="00F60CCF" w:rsidRDefault="0032304F" w14:paraId="0D33111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FE902FE" w14:textId="77777777">
        <w:tc>
          <w:tcPr>
            <w:tcW w:w="621" w:type="pct"/>
            <w:hideMark/>
          </w:tcPr>
          <w:p w:rsidRPr="00F60CCF" w:rsidR="0032304F" w:rsidP="00F60CCF" w:rsidRDefault="0032304F" w14:paraId="709E2C22"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lastRenderedPageBreak/>
              <w:t>IV.23</w:t>
            </w:r>
          </w:p>
        </w:tc>
        <w:tc>
          <w:tcPr>
            <w:tcW w:w="2815" w:type="pct"/>
            <w:hideMark/>
          </w:tcPr>
          <w:p w:rsidRPr="00F60CCF" w:rsidR="0032304F" w:rsidP="00F60CCF" w:rsidRDefault="0032304F" w14:paraId="7F100B42" w14:textId="2203CD3D">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 xml:space="preserve">Tiêu chuẩn 23. Kết quả </w:t>
            </w:r>
            <w:r w:rsidRPr="00E119E6" w:rsidR="00C97769">
              <w:rPr>
                <w:rFonts w:eastAsia="Times New Roman" w:cs="Times New Roman"/>
                <w:b/>
                <w:bCs/>
                <w:i/>
                <w:iCs/>
                <w:sz w:val="26"/>
                <w:szCs w:val="26"/>
                <w:lang w:eastAsia="vi-VN"/>
              </w:rPr>
              <w:t>nghiên cứu khoa học</w:t>
            </w:r>
          </w:p>
        </w:tc>
        <w:tc>
          <w:tcPr>
            <w:tcW w:w="938" w:type="pct"/>
            <w:hideMark/>
          </w:tcPr>
          <w:p w:rsidRPr="00F60CCF" w:rsidR="0032304F" w:rsidP="00F60CCF" w:rsidRDefault="0032304F" w14:paraId="258CED5F" w14:textId="77777777">
            <w:pPr>
              <w:spacing w:after="0" w:line="312" w:lineRule="auto"/>
              <w:jc w:val="center"/>
              <w:rPr>
                <w:rFonts w:eastAsia="Times New Roman" w:cs="Times New Roman"/>
                <w:i/>
                <w:iCs/>
                <w:sz w:val="26"/>
                <w:szCs w:val="26"/>
                <w:lang w:val="en-US" w:eastAsia="vi-VN"/>
              </w:rPr>
            </w:pPr>
            <w:r w:rsidRPr="00F60CCF">
              <w:rPr>
                <w:rFonts w:eastAsia="Times New Roman" w:cs="Times New Roman"/>
                <w:b/>
                <w:bCs/>
                <w:i/>
                <w:iCs/>
                <w:color w:val="000000"/>
                <w:sz w:val="26"/>
                <w:szCs w:val="26"/>
              </w:rPr>
              <w:t>4,5</w:t>
            </w:r>
            <w:r w:rsidRPr="00F60CCF">
              <w:rPr>
                <w:rFonts w:eastAsia="Times New Roman" w:cs="Times New Roman"/>
                <w:b/>
                <w:bCs/>
                <w:i/>
                <w:iCs/>
                <w:color w:val="000000"/>
                <w:sz w:val="26"/>
                <w:szCs w:val="26"/>
                <w:lang w:val="en-US"/>
              </w:rPr>
              <w:t>0</w:t>
            </w:r>
          </w:p>
        </w:tc>
        <w:tc>
          <w:tcPr>
            <w:tcW w:w="626" w:type="pct"/>
            <w:hideMark/>
          </w:tcPr>
          <w:p w:rsidRPr="00F60CCF" w:rsidR="0032304F" w:rsidP="00F60CCF" w:rsidRDefault="0032304F" w14:paraId="2A7B1BDF"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9029FE0" w14:textId="77777777">
        <w:tc>
          <w:tcPr>
            <w:tcW w:w="621" w:type="pct"/>
            <w:hideMark/>
          </w:tcPr>
          <w:p w:rsidRPr="00F60CCF" w:rsidR="0032304F" w:rsidP="00F60CCF" w:rsidRDefault="0032304F" w14:paraId="3924A0F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100.</w:t>
            </w:r>
          </w:p>
        </w:tc>
        <w:tc>
          <w:tcPr>
            <w:tcW w:w="2815" w:type="pct"/>
            <w:hideMark/>
          </w:tcPr>
          <w:p w:rsidRPr="00F60CCF" w:rsidR="0032304F" w:rsidP="00F60CCF" w:rsidRDefault="0032304F" w14:paraId="4D4003A3"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23.1</w:t>
            </w:r>
          </w:p>
        </w:tc>
        <w:tc>
          <w:tcPr>
            <w:tcW w:w="938" w:type="pct"/>
            <w:hideMark/>
          </w:tcPr>
          <w:p w:rsidRPr="00F60CCF" w:rsidR="0032304F" w:rsidP="00F60CCF" w:rsidRDefault="0032304F" w14:paraId="2BD8713D"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297CEFA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C6322DF" w14:textId="77777777">
        <w:tc>
          <w:tcPr>
            <w:tcW w:w="621" w:type="pct"/>
            <w:hideMark/>
          </w:tcPr>
          <w:p w:rsidRPr="00F60CCF" w:rsidR="0032304F" w:rsidP="00F60CCF" w:rsidRDefault="0032304F" w14:paraId="34BC35C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101.</w:t>
            </w:r>
          </w:p>
        </w:tc>
        <w:tc>
          <w:tcPr>
            <w:tcW w:w="2815" w:type="pct"/>
            <w:hideMark/>
          </w:tcPr>
          <w:p w:rsidRPr="00F60CCF" w:rsidR="0032304F" w:rsidP="00F60CCF" w:rsidRDefault="0032304F" w14:paraId="3368189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23.2</w:t>
            </w:r>
          </w:p>
        </w:tc>
        <w:tc>
          <w:tcPr>
            <w:tcW w:w="938" w:type="pct"/>
            <w:hideMark/>
          </w:tcPr>
          <w:p w:rsidRPr="00F60CCF" w:rsidR="0032304F" w:rsidP="00F60CCF" w:rsidRDefault="0032304F" w14:paraId="3B843804"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4</w:t>
            </w:r>
          </w:p>
        </w:tc>
        <w:tc>
          <w:tcPr>
            <w:tcW w:w="626" w:type="pct"/>
            <w:hideMark/>
          </w:tcPr>
          <w:p w:rsidRPr="00F60CCF" w:rsidR="0032304F" w:rsidP="00F60CCF" w:rsidRDefault="0032304F" w14:paraId="5A65BF27"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3C6398C" w14:textId="77777777">
        <w:tc>
          <w:tcPr>
            <w:tcW w:w="621" w:type="pct"/>
            <w:hideMark/>
          </w:tcPr>
          <w:p w:rsidRPr="00F60CCF" w:rsidR="0032304F" w:rsidP="00F60CCF" w:rsidRDefault="0032304F" w14:paraId="523D877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102.</w:t>
            </w:r>
          </w:p>
        </w:tc>
        <w:tc>
          <w:tcPr>
            <w:tcW w:w="2815" w:type="pct"/>
            <w:hideMark/>
          </w:tcPr>
          <w:p w:rsidRPr="00F60CCF" w:rsidR="0032304F" w:rsidP="00F60CCF" w:rsidRDefault="0032304F" w14:paraId="1D830B38"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23.3</w:t>
            </w:r>
          </w:p>
        </w:tc>
        <w:tc>
          <w:tcPr>
            <w:tcW w:w="938" w:type="pct"/>
            <w:hideMark/>
          </w:tcPr>
          <w:p w:rsidRPr="00F60CCF" w:rsidR="0032304F" w:rsidP="00F60CCF" w:rsidRDefault="0032304F" w14:paraId="47522A27"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3627E69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98337CC" w14:textId="77777777">
        <w:tc>
          <w:tcPr>
            <w:tcW w:w="621" w:type="pct"/>
            <w:hideMark/>
          </w:tcPr>
          <w:p w:rsidRPr="00F60CCF" w:rsidR="0032304F" w:rsidP="00F60CCF" w:rsidRDefault="0032304F" w14:paraId="569A9204"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103.</w:t>
            </w:r>
          </w:p>
        </w:tc>
        <w:tc>
          <w:tcPr>
            <w:tcW w:w="2815" w:type="pct"/>
            <w:hideMark/>
          </w:tcPr>
          <w:p w:rsidRPr="00F60CCF" w:rsidR="0032304F" w:rsidP="00F60CCF" w:rsidRDefault="0032304F" w14:paraId="02E07B59"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23.4</w:t>
            </w:r>
          </w:p>
        </w:tc>
        <w:tc>
          <w:tcPr>
            <w:tcW w:w="938" w:type="pct"/>
            <w:hideMark/>
          </w:tcPr>
          <w:p w:rsidRPr="00F60CCF" w:rsidR="0032304F" w:rsidP="00F60CCF" w:rsidRDefault="0032304F" w14:paraId="78E8BB47"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13658A9C"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128007E4" w14:textId="77777777">
        <w:tc>
          <w:tcPr>
            <w:tcW w:w="621" w:type="pct"/>
            <w:hideMark/>
          </w:tcPr>
          <w:p w:rsidRPr="00F60CCF" w:rsidR="0032304F" w:rsidP="00F60CCF" w:rsidRDefault="0032304F" w14:paraId="7A005EA1"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104.</w:t>
            </w:r>
          </w:p>
        </w:tc>
        <w:tc>
          <w:tcPr>
            <w:tcW w:w="2815" w:type="pct"/>
            <w:hideMark/>
          </w:tcPr>
          <w:p w:rsidRPr="00F60CCF" w:rsidR="0032304F" w:rsidP="00F60CCF" w:rsidRDefault="0032304F" w14:paraId="7B3B384D"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23.5</w:t>
            </w:r>
          </w:p>
        </w:tc>
        <w:tc>
          <w:tcPr>
            <w:tcW w:w="938" w:type="pct"/>
            <w:hideMark/>
          </w:tcPr>
          <w:p w:rsidRPr="00F60CCF" w:rsidR="0032304F" w:rsidP="00F60CCF" w:rsidRDefault="0032304F" w14:paraId="29EBDEE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4</w:t>
            </w:r>
          </w:p>
        </w:tc>
        <w:tc>
          <w:tcPr>
            <w:tcW w:w="626" w:type="pct"/>
            <w:hideMark/>
          </w:tcPr>
          <w:p w:rsidRPr="00F60CCF" w:rsidR="0032304F" w:rsidP="00F60CCF" w:rsidRDefault="0032304F" w14:paraId="58D22FC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4F8A5A2" w14:textId="77777777">
        <w:tc>
          <w:tcPr>
            <w:tcW w:w="621" w:type="pct"/>
            <w:hideMark/>
          </w:tcPr>
          <w:p w:rsidRPr="00F60CCF" w:rsidR="0032304F" w:rsidP="00F60CCF" w:rsidRDefault="0032304F" w14:paraId="54BB6F7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105.</w:t>
            </w:r>
          </w:p>
        </w:tc>
        <w:tc>
          <w:tcPr>
            <w:tcW w:w="2815" w:type="pct"/>
            <w:hideMark/>
          </w:tcPr>
          <w:p w:rsidRPr="00F60CCF" w:rsidR="0032304F" w:rsidP="00F60CCF" w:rsidRDefault="0032304F" w14:paraId="35AF5C67"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23.6</w:t>
            </w:r>
          </w:p>
        </w:tc>
        <w:tc>
          <w:tcPr>
            <w:tcW w:w="938" w:type="pct"/>
            <w:hideMark/>
          </w:tcPr>
          <w:p w:rsidRPr="00F60CCF" w:rsidR="0032304F" w:rsidP="00F60CCF" w:rsidRDefault="0032304F" w14:paraId="2378BC27"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4</w:t>
            </w:r>
          </w:p>
        </w:tc>
        <w:tc>
          <w:tcPr>
            <w:tcW w:w="626" w:type="pct"/>
            <w:hideMark/>
          </w:tcPr>
          <w:p w:rsidRPr="00F60CCF" w:rsidR="0032304F" w:rsidP="00F60CCF" w:rsidRDefault="0032304F" w14:paraId="69D6EAC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32DAD90A" w14:textId="77777777">
        <w:tc>
          <w:tcPr>
            <w:tcW w:w="621" w:type="pct"/>
            <w:hideMark/>
          </w:tcPr>
          <w:p w:rsidRPr="00F60CCF" w:rsidR="0032304F" w:rsidP="00F60CCF" w:rsidRDefault="0032304F" w14:paraId="01F7288C"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IV.24</w:t>
            </w:r>
          </w:p>
        </w:tc>
        <w:tc>
          <w:tcPr>
            <w:tcW w:w="2815" w:type="pct"/>
            <w:hideMark/>
          </w:tcPr>
          <w:p w:rsidRPr="00F60CCF" w:rsidR="0032304F" w:rsidP="00F60CCF" w:rsidRDefault="0032304F" w14:paraId="01DB3D88"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24. Kết quả phục vụ cộng đồng</w:t>
            </w:r>
          </w:p>
        </w:tc>
        <w:tc>
          <w:tcPr>
            <w:tcW w:w="938" w:type="pct"/>
            <w:hideMark/>
          </w:tcPr>
          <w:p w:rsidRPr="00F60CCF" w:rsidR="0032304F" w:rsidP="00F60CCF" w:rsidRDefault="0032304F" w14:paraId="52D44680" w14:textId="77777777">
            <w:pPr>
              <w:spacing w:after="0" w:line="312" w:lineRule="auto"/>
              <w:jc w:val="center"/>
              <w:rPr>
                <w:rFonts w:eastAsia="Times New Roman" w:cs="Times New Roman"/>
                <w:i/>
                <w:iCs/>
                <w:sz w:val="26"/>
                <w:szCs w:val="26"/>
                <w:lang w:eastAsia="vi-VN"/>
              </w:rPr>
            </w:pPr>
            <w:r w:rsidRPr="00F60CCF">
              <w:rPr>
                <w:rFonts w:eastAsia="Times New Roman" w:cs="Times New Roman"/>
                <w:b/>
                <w:bCs/>
                <w:i/>
                <w:iCs/>
                <w:color w:val="000000"/>
                <w:sz w:val="26"/>
                <w:szCs w:val="26"/>
              </w:rPr>
              <w:t>5</w:t>
            </w:r>
          </w:p>
        </w:tc>
        <w:tc>
          <w:tcPr>
            <w:tcW w:w="626" w:type="pct"/>
            <w:hideMark/>
          </w:tcPr>
          <w:p w:rsidRPr="00F60CCF" w:rsidR="0032304F" w:rsidP="00F60CCF" w:rsidRDefault="0032304F" w14:paraId="34A180E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42063B4" w14:textId="77777777">
        <w:tc>
          <w:tcPr>
            <w:tcW w:w="621" w:type="pct"/>
            <w:hideMark/>
          </w:tcPr>
          <w:p w:rsidRPr="00F60CCF" w:rsidR="0032304F" w:rsidP="00F60CCF" w:rsidRDefault="0032304F" w14:paraId="10C5142D"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106.</w:t>
            </w:r>
          </w:p>
        </w:tc>
        <w:tc>
          <w:tcPr>
            <w:tcW w:w="2815" w:type="pct"/>
            <w:hideMark/>
          </w:tcPr>
          <w:p w:rsidRPr="00F60CCF" w:rsidR="0032304F" w:rsidP="00F60CCF" w:rsidRDefault="0032304F" w14:paraId="73A3B705"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24.1</w:t>
            </w:r>
          </w:p>
        </w:tc>
        <w:tc>
          <w:tcPr>
            <w:tcW w:w="938" w:type="pct"/>
            <w:hideMark/>
          </w:tcPr>
          <w:p w:rsidRPr="00F60CCF" w:rsidR="0032304F" w:rsidP="00F60CCF" w:rsidRDefault="0032304F" w14:paraId="6AB12F41"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2A6EB4F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C095367" w14:textId="77777777">
        <w:tc>
          <w:tcPr>
            <w:tcW w:w="621" w:type="pct"/>
            <w:hideMark/>
          </w:tcPr>
          <w:p w:rsidRPr="00F60CCF" w:rsidR="0032304F" w:rsidP="00F60CCF" w:rsidRDefault="0032304F" w14:paraId="199DEEA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107.</w:t>
            </w:r>
          </w:p>
        </w:tc>
        <w:tc>
          <w:tcPr>
            <w:tcW w:w="2815" w:type="pct"/>
            <w:hideMark/>
          </w:tcPr>
          <w:p w:rsidRPr="00F60CCF" w:rsidR="0032304F" w:rsidP="00F60CCF" w:rsidRDefault="0032304F" w14:paraId="5AD90C5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24.2</w:t>
            </w:r>
          </w:p>
        </w:tc>
        <w:tc>
          <w:tcPr>
            <w:tcW w:w="938" w:type="pct"/>
            <w:hideMark/>
          </w:tcPr>
          <w:p w:rsidRPr="00F60CCF" w:rsidR="0032304F" w:rsidP="00F60CCF" w:rsidRDefault="0032304F" w14:paraId="53BACAEE"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4007F33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BA93056" w14:textId="77777777">
        <w:tc>
          <w:tcPr>
            <w:tcW w:w="621" w:type="pct"/>
            <w:hideMark/>
          </w:tcPr>
          <w:p w:rsidRPr="00F60CCF" w:rsidR="0032304F" w:rsidP="00F60CCF" w:rsidRDefault="0032304F" w14:paraId="5CD15D86"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108.</w:t>
            </w:r>
          </w:p>
        </w:tc>
        <w:tc>
          <w:tcPr>
            <w:tcW w:w="2815" w:type="pct"/>
            <w:hideMark/>
          </w:tcPr>
          <w:p w:rsidRPr="00F60CCF" w:rsidR="0032304F" w:rsidP="00F60CCF" w:rsidRDefault="0032304F" w14:paraId="66FDC5FA"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24.3</w:t>
            </w:r>
          </w:p>
        </w:tc>
        <w:tc>
          <w:tcPr>
            <w:tcW w:w="938" w:type="pct"/>
            <w:hideMark/>
          </w:tcPr>
          <w:p w:rsidRPr="00F60CCF" w:rsidR="0032304F" w:rsidP="00F60CCF" w:rsidRDefault="0032304F" w14:paraId="30A10208"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2BD7AA3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7B001016" w14:textId="77777777">
        <w:tc>
          <w:tcPr>
            <w:tcW w:w="621" w:type="pct"/>
            <w:hideMark/>
          </w:tcPr>
          <w:p w:rsidRPr="00F60CCF" w:rsidR="0032304F" w:rsidP="00F60CCF" w:rsidRDefault="0032304F" w14:paraId="74B0037E"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109.</w:t>
            </w:r>
          </w:p>
        </w:tc>
        <w:tc>
          <w:tcPr>
            <w:tcW w:w="2815" w:type="pct"/>
            <w:hideMark/>
          </w:tcPr>
          <w:p w:rsidRPr="00F60CCF" w:rsidR="0032304F" w:rsidP="00F60CCF" w:rsidRDefault="0032304F" w14:paraId="1F82F814"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24.4</w:t>
            </w:r>
          </w:p>
        </w:tc>
        <w:tc>
          <w:tcPr>
            <w:tcW w:w="938" w:type="pct"/>
            <w:hideMark/>
          </w:tcPr>
          <w:p w:rsidRPr="00F60CCF" w:rsidR="0032304F" w:rsidP="00F60CCF" w:rsidRDefault="0032304F" w14:paraId="7E73E21E"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3EB68459"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54805738" w14:textId="77777777">
        <w:tc>
          <w:tcPr>
            <w:tcW w:w="621" w:type="pct"/>
            <w:hideMark/>
          </w:tcPr>
          <w:p w:rsidRPr="00F60CCF" w:rsidR="0032304F" w:rsidP="00F60CCF" w:rsidRDefault="0032304F" w14:paraId="4C762051" w14:textId="77777777">
            <w:pPr>
              <w:spacing w:after="0" w:line="312" w:lineRule="auto"/>
              <w:jc w:val="center"/>
              <w:rPr>
                <w:rFonts w:eastAsia="Times New Roman" w:cs="Times New Roman"/>
                <w:sz w:val="26"/>
                <w:szCs w:val="26"/>
                <w:lang w:eastAsia="vi-VN"/>
              </w:rPr>
            </w:pPr>
            <w:r w:rsidRPr="00F60CCF">
              <w:rPr>
                <w:rFonts w:eastAsia="Times New Roman" w:cs="Times New Roman"/>
                <w:b/>
                <w:bCs/>
                <w:i/>
                <w:iCs/>
                <w:sz w:val="26"/>
                <w:szCs w:val="26"/>
                <w:lang w:eastAsia="vi-VN"/>
              </w:rPr>
              <w:t>IV.25</w:t>
            </w:r>
          </w:p>
        </w:tc>
        <w:tc>
          <w:tcPr>
            <w:tcW w:w="2815" w:type="pct"/>
            <w:hideMark/>
          </w:tcPr>
          <w:p w:rsidRPr="00F60CCF" w:rsidR="0032304F" w:rsidP="00F60CCF" w:rsidRDefault="0032304F" w14:paraId="6AC294DF" w14:textId="77777777">
            <w:pPr>
              <w:spacing w:after="0" w:line="312" w:lineRule="auto"/>
              <w:rPr>
                <w:rFonts w:eastAsia="Times New Roman" w:cs="Times New Roman"/>
                <w:sz w:val="26"/>
                <w:szCs w:val="26"/>
                <w:lang w:eastAsia="vi-VN"/>
              </w:rPr>
            </w:pPr>
            <w:r w:rsidRPr="00F60CCF">
              <w:rPr>
                <w:rFonts w:eastAsia="Times New Roman" w:cs="Times New Roman"/>
                <w:b/>
                <w:bCs/>
                <w:i/>
                <w:iCs/>
                <w:sz w:val="26"/>
                <w:szCs w:val="26"/>
                <w:lang w:eastAsia="vi-VN"/>
              </w:rPr>
              <w:t>Tiêu chuẩn 25. Kết quả tài chính và thị trường</w:t>
            </w:r>
          </w:p>
        </w:tc>
        <w:tc>
          <w:tcPr>
            <w:tcW w:w="938" w:type="pct"/>
            <w:hideMark/>
          </w:tcPr>
          <w:p w:rsidRPr="00F60CCF" w:rsidR="0032304F" w:rsidP="00F60CCF" w:rsidRDefault="0032304F" w14:paraId="45D619DC" w14:textId="77777777">
            <w:pPr>
              <w:spacing w:after="0" w:line="312" w:lineRule="auto"/>
              <w:jc w:val="center"/>
              <w:rPr>
                <w:rFonts w:eastAsia="Times New Roman" w:cs="Times New Roman"/>
                <w:i/>
                <w:iCs/>
                <w:sz w:val="26"/>
                <w:szCs w:val="26"/>
                <w:lang w:val="en-US" w:eastAsia="vi-VN"/>
              </w:rPr>
            </w:pPr>
            <w:r w:rsidRPr="00F60CCF">
              <w:rPr>
                <w:rFonts w:eastAsia="Times New Roman" w:cs="Times New Roman"/>
                <w:b/>
                <w:bCs/>
                <w:i/>
                <w:iCs/>
                <w:color w:val="000000"/>
                <w:sz w:val="26"/>
                <w:szCs w:val="26"/>
              </w:rPr>
              <w:t>4,5</w:t>
            </w:r>
            <w:r w:rsidRPr="00F60CCF">
              <w:rPr>
                <w:rFonts w:eastAsia="Times New Roman" w:cs="Times New Roman"/>
                <w:b/>
                <w:bCs/>
                <w:i/>
                <w:iCs/>
                <w:color w:val="000000"/>
                <w:sz w:val="26"/>
                <w:szCs w:val="26"/>
                <w:lang w:val="en-US"/>
              </w:rPr>
              <w:t>0</w:t>
            </w:r>
          </w:p>
        </w:tc>
        <w:tc>
          <w:tcPr>
            <w:tcW w:w="626" w:type="pct"/>
            <w:hideMark/>
          </w:tcPr>
          <w:p w:rsidRPr="00F60CCF" w:rsidR="0032304F" w:rsidP="00F60CCF" w:rsidRDefault="0032304F" w14:paraId="41AAE78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072082D6" w14:textId="77777777">
        <w:tc>
          <w:tcPr>
            <w:tcW w:w="621" w:type="pct"/>
            <w:hideMark/>
          </w:tcPr>
          <w:p w:rsidRPr="00F60CCF" w:rsidR="0032304F" w:rsidP="00F60CCF" w:rsidRDefault="0032304F" w14:paraId="5A9ED5E2"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110.</w:t>
            </w:r>
          </w:p>
        </w:tc>
        <w:tc>
          <w:tcPr>
            <w:tcW w:w="2815" w:type="pct"/>
            <w:hideMark/>
          </w:tcPr>
          <w:p w:rsidRPr="00F60CCF" w:rsidR="0032304F" w:rsidP="00F60CCF" w:rsidRDefault="0032304F" w14:paraId="1A803770"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25.1</w:t>
            </w:r>
          </w:p>
        </w:tc>
        <w:tc>
          <w:tcPr>
            <w:tcW w:w="938" w:type="pct"/>
            <w:hideMark/>
          </w:tcPr>
          <w:p w:rsidRPr="00F60CCF" w:rsidR="0032304F" w:rsidP="00F60CCF" w:rsidRDefault="0032304F" w14:paraId="43DB9296"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5</w:t>
            </w:r>
          </w:p>
        </w:tc>
        <w:tc>
          <w:tcPr>
            <w:tcW w:w="626" w:type="pct"/>
            <w:hideMark/>
          </w:tcPr>
          <w:p w:rsidRPr="00F60CCF" w:rsidR="0032304F" w:rsidP="00F60CCF" w:rsidRDefault="0032304F" w14:paraId="59936898"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r w:rsidRPr="00F60CCF" w:rsidR="0032304F" w:rsidTr="00C97769" w14:paraId="442023B5" w14:textId="77777777">
        <w:tc>
          <w:tcPr>
            <w:tcW w:w="621" w:type="pct"/>
            <w:hideMark/>
          </w:tcPr>
          <w:p w:rsidRPr="00F60CCF" w:rsidR="0032304F" w:rsidP="00F60CCF" w:rsidRDefault="0032304F" w14:paraId="054809A3"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111.</w:t>
            </w:r>
          </w:p>
        </w:tc>
        <w:tc>
          <w:tcPr>
            <w:tcW w:w="2815" w:type="pct"/>
            <w:hideMark/>
          </w:tcPr>
          <w:p w:rsidRPr="00F60CCF" w:rsidR="0032304F" w:rsidP="00F60CCF" w:rsidRDefault="0032304F" w14:paraId="37A6670A" w14:textId="77777777">
            <w:pPr>
              <w:spacing w:after="0" w:line="312" w:lineRule="auto"/>
              <w:rPr>
                <w:rFonts w:eastAsia="Times New Roman" w:cs="Times New Roman"/>
                <w:sz w:val="26"/>
                <w:szCs w:val="26"/>
                <w:lang w:eastAsia="vi-VN"/>
              </w:rPr>
            </w:pPr>
            <w:r w:rsidRPr="00F60CCF">
              <w:rPr>
                <w:rFonts w:eastAsia="Times New Roman" w:cs="Times New Roman"/>
                <w:sz w:val="26"/>
                <w:szCs w:val="26"/>
                <w:lang w:eastAsia="vi-VN"/>
              </w:rPr>
              <w:t>25.2</w:t>
            </w:r>
          </w:p>
        </w:tc>
        <w:tc>
          <w:tcPr>
            <w:tcW w:w="938" w:type="pct"/>
            <w:hideMark/>
          </w:tcPr>
          <w:p w:rsidRPr="00F60CCF" w:rsidR="0032304F" w:rsidP="00F60CCF" w:rsidRDefault="0032304F" w14:paraId="05CBC6A6" w14:textId="77777777">
            <w:pPr>
              <w:spacing w:after="0" w:line="312" w:lineRule="auto"/>
              <w:jc w:val="center"/>
              <w:rPr>
                <w:rFonts w:eastAsia="Times New Roman" w:cs="Times New Roman"/>
                <w:sz w:val="26"/>
                <w:szCs w:val="26"/>
                <w:lang w:eastAsia="vi-VN"/>
              </w:rPr>
            </w:pPr>
            <w:r w:rsidRPr="00F60CCF">
              <w:rPr>
                <w:rFonts w:eastAsia="Times New Roman" w:cs="Times New Roman"/>
                <w:color w:val="000000"/>
                <w:sz w:val="26"/>
                <w:szCs w:val="26"/>
                <w:lang w:val="en-GB"/>
              </w:rPr>
              <w:t>4</w:t>
            </w:r>
          </w:p>
        </w:tc>
        <w:tc>
          <w:tcPr>
            <w:tcW w:w="626" w:type="pct"/>
            <w:hideMark/>
          </w:tcPr>
          <w:p w:rsidRPr="00F60CCF" w:rsidR="0032304F" w:rsidP="00F60CCF" w:rsidRDefault="0032304F" w14:paraId="759083E0" w14:textId="77777777">
            <w:pPr>
              <w:spacing w:after="0" w:line="312" w:lineRule="auto"/>
              <w:jc w:val="center"/>
              <w:rPr>
                <w:rFonts w:eastAsia="Times New Roman" w:cs="Times New Roman"/>
                <w:sz w:val="26"/>
                <w:szCs w:val="26"/>
                <w:lang w:eastAsia="vi-VN"/>
              </w:rPr>
            </w:pPr>
            <w:r w:rsidRPr="00F60CCF">
              <w:rPr>
                <w:rFonts w:eastAsia="Times New Roman" w:cs="Times New Roman"/>
                <w:sz w:val="26"/>
                <w:szCs w:val="26"/>
                <w:lang w:eastAsia="vi-VN"/>
              </w:rPr>
              <w:t> </w:t>
            </w:r>
          </w:p>
        </w:tc>
      </w:tr>
    </w:tbl>
    <w:p w:rsidRPr="007F60F4" w:rsidR="007F60F4" w:rsidP="00065E3B" w:rsidRDefault="007F60F4" w14:paraId="0B1F6A40" w14:textId="77777777">
      <w:pPr>
        <w:shd w:val="clear" w:color="auto" w:fill="FFFFFF"/>
        <w:spacing w:before="120" w:after="120" w:line="312" w:lineRule="auto"/>
        <w:ind w:firstLine="709"/>
        <w:rPr>
          <w:rFonts w:ascii="Times New Roman" w:hAnsi="Times New Roman" w:eastAsia="Times New Roman" w:cs="Times New Roman"/>
          <w:sz w:val="28"/>
          <w:szCs w:val="28"/>
          <w:lang w:eastAsia="vi-VN"/>
        </w:rPr>
      </w:pPr>
      <w:r w:rsidRPr="007F60F4">
        <w:rPr>
          <w:rFonts w:ascii="Times New Roman" w:hAnsi="Times New Roman" w:eastAsia="Times New Roman" w:cs="Times New Roman"/>
          <w:b/>
          <w:bCs/>
          <w:sz w:val="28"/>
          <w:szCs w:val="28"/>
          <w:lang w:eastAsia="vi-VN"/>
        </w:rPr>
        <w:t>Ghi chú:</w:t>
      </w:r>
    </w:p>
    <w:p w:rsidRPr="007F60F4" w:rsidR="007F60F4" w:rsidP="0C9CB002" w:rsidRDefault="0C9CB002" w14:paraId="4F3BCF93" w14:textId="20EF0BCE">
      <w:pPr>
        <w:shd w:val="clear" w:color="auto" w:fill="FFFFFF" w:themeFill="background1"/>
        <w:spacing w:before="120" w:after="120" w:line="312" w:lineRule="auto"/>
        <w:ind w:firstLine="709"/>
        <w:rPr>
          <w:rFonts w:ascii="Times New Roman" w:hAnsi="Times New Roman" w:eastAsia="Times New Roman" w:cs="Times New Roman"/>
          <w:sz w:val="28"/>
          <w:szCs w:val="28"/>
          <w:lang w:eastAsia="vi-VN"/>
        </w:rPr>
      </w:pPr>
      <w:r w:rsidRPr="0C9CB002">
        <w:rPr>
          <w:rFonts w:ascii="Times New Roman" w:hAnsi="Times New Roman" w:eastAsia="Times New Roman" w:cs="Times New Roman"/>
          <w:sz w:val="28"/>
          <w:szCs w:val="28"/>
          <w:lang w:eastAsia="vi-VN"/>
        </w:rPr>
        <w:t>- Tiêu chí có điểm cao nhất: 6 điểm (</w:t>
      </w:r>
      <w:r w:rsidRPr="00D8057F" w:rsidR="00D8057F">
        <w:rPr>
          <w:rFonts w:ascii="Times New Roman" w:hAnsi="Times New Roman" w:eastAsia="Times New Roman" w:cs="Times New Roman"/>
          <w:sz w:val="28"/>
          <w:szCs w:val="28"/>
          <w:lang w:eastAsia="vi-VN"/>
        </w:rPr>
        <w:t>2</w:t>
      </w:r>
      <w:r w:rsidRPr="0C9CB002">
        <w:rPr>
          <w:rFonts w:ascii="Times New Roman" w:hAnsi="Times New Roman" w:eastAsia="Times New Roman" w:cs="Times New Roman"/>
          <w:sz w:val="28"/>
          <w:szCs w:val="28"/>
          <w:lang w:eastAsia="vi-VN"/>
        </w:rPr>
        <w:t xml:space="preserve"> tiêu chí: 2.1; 2.</w:t>
      </w:r>
      <w:r w:rsidRPr="00BC5D59" w:rsidR="00BC5D59">
        <w:rPr>
          <w:rFonts w:ascii="Times New Roman" w:hAnsi="Times New Roman" w:eastAsia="Times New Roman" w:cs="Times New Roman"/>
          <w:sz w:val="28"/>
          <w:szCs w:val="28"/>
          <w:lang w:eastAsia="vi-VN"/>
        </w:rPr>
        <w:t>2</w:t>
      </w:r>
      <w:r w:rsidRPr="0C9CB002">
        <w:rPr>
          <w:rFonts w:ascii="Times New Roman" w:hAnsi="Times New Roman" w:eastAsia="Times New Roman" w:cs="Times New Roman"/>
          <w:sz w:val="28"/>
          <w:szCs w:val="28"/>
          <w:lang w:eastAsia="vi-VN"/>
        </w:rPr>
        <w:t>;);</w:t>
      </w:r>
    </w:p>
    <w:p w:rsidRPr="007F60F4" w:rsidR="007F60F4" w:rsidP="0C9CB002" w:rsidRDefault="0C9CB002" w14:paraId="44970854" w14:textId="56E090AE">
      <w:pPr>
        <w:shd w:val="clear" w:color="auto" w:fill="FFFFFF" w:themeFill="background1"/>
        <w:spacing w:before="120" w:after="120" w:line="312" w:lineRule="auto"/>
        <w:ind w:firstLine="709"/>
        <w:rPr>
          <w:rFonts w:ascii="Times New Roman" w:hAnsi="Times New Roman" w:eastAsia="Times New Roman" w:cs="Times New Roman"/>
          <w:sz w:val="28"/>
          <w:szCs w:val="28"/>
          <w:lang w:eastAsia="vi-VN"/>
        </w:rPr>
      </w:pPr>
      <w:r w:rsidRPr="0C9CB002">
        <w:rPr>
          <w:rFonts w:ascii="Times New Roman" w:hAnsi="Times New Roman" w:eastAsia="Times New Roman" w:cs="Times New Roman"/>
          <w:sz w:val="28"/>
          <w:szCs w:val="28"/>
          <w:lang w:eastAsia="vi-VN"/>
        </w:rPr>
        <w:t>- Tiêu chí có điểm thấp nhất: 4 điểm (2</w:t>
      </w:r>
      <w:r w:rsidRPr="0028355E" w:rsidR="004E475C">
        <w:rPr>
          <w:rFonts w:ascii="Times New Roman" w:hAnsi="Times New Roman" w:eastAsia="Times New Roman" w:cs="Times New Roman"/>
          <w:sz w:val="28"/>
          <w:szCs w:val="28"/>
          <w:lang w:eastAsia="vi-VN"/>
        </w:rPr>
        <w:t>6</w:t>
      </w:r>
      <w:r w:rsidRPr="0C9CB002">
        <w:rPr>
          <w:rFonts w:ascii="Times New Roman" w:hAnsi="Times New Roman" w:eastAsia="Times New Roman" w:cs="Times New Roman"/>
          <w:sz w:val="28"/>
          <w:szCs w:val="28"/>
          <w:lang w:eastAsia="vi-VN"/>
        </w:rPr>
        <w:t xml:space="preserve"> tiêu chí: </w:t>
      </w:r>
      <w:r w:rsidRPr="004E475C" w:rsidR="004E475C">
        <w:rPr>
          <w:rFonts w:ascii="Times New Roman" w:hAnsi="Times New Roman" w:eastAsia="Times New Roman" w:cs="Times New Roman"/>
          <w:sz w:val="28"/>
          <w:szCs w:val="28"/>
          <w:lang w:eastAsia="vi-VN"/>
        </w:rPr>
        <w:t xml:space="preserve">1.2; 1.3; </w:t>
      </w:r>
      <w:r w:rsidRPr="0C9CB002">
        <w:rPr>
          <w:rFonts w:ascii="Times New Roman" w:hAnsi="Times New Roman" w:eastAsia="Times New Roman" w:cs="Times New Roman"/>
          <w:sz w:val="28"/>
          <w:szCs w:val="28"/>
          <w:lang w:eastAsia="vi-VN"/>
        </w:rPr>
        <w:t>1.4; 3.3; 3.4; 4.3; 4.4; 5.2; 5.3; 12.2; 12.3; 12.4; 13.3; 13.4; 15.2; 15.5; 16.4;18.</w:t>
      </w:r>
      <w:r w:rsidRPr="004E475C" w:rsidR="004E475C">
        <w:rPr>
          <w:rFonts w:ascii="Times New Roman" w:hAnsi="Times New Roman" w:eastAsia="Times New Roman" w:cs="Times New Roman"/>
          <w:sz w:val="28"/>
          <w:szCs w:val="28"/>
          <w:lang w:eastAsia="vi-VN"/>
        </w:rPr>
        <w:t>3</w:t>
      </w:r>
      <w:r w:rsidRPr="0C9CB002">
        <w:rPr>
          <w:rFonts w:ascii="Times New Roman" w:hAnsi="Times New Roman" w:eastAsia="Times New Roman" w:cs="Times New Roman"/>
          <w:sz w:val="28"/>
          <w:szCs w:val="28"/>
          <w:lang w:eastAsia="vi-VN"/>
        </w:rPr>
        <w:t>; 19.2; 19.4; 22.3; 22.4; 23.2; 23.5; 23.6; 25.2);</w:t>
      </w:r>
    </w:p>
    <w:p w:rsidRPr="007F60F4" w:rsidR="007F60F4" w:rsidP="00065E3B" w:rsidRDefault="007F60F4" w14:paraId="712754C1" w14:textId="59AEA68E">
      <w:pPr>
        <w:shd w:val="clear" w:color="auto" w:fill="FFFFFF"/>
        <w:spacing w:before="120" w:after="120" w:line="312" w:lineRule="auto"/>
        <w:ind w:firstLine="709"/>
        <w:rPr>
          <w:rFonts w:ascii="Times New Roman" w:hAnsi="Times New Roman" w:eastAsia="Times New Roman" w:cs="Times New Roman"/>
          <w:sz w:val="28"/>
          <w:szCs w:val="28"/>
          <w:lang w:eastAsia="vi-VN"/>
        </w:rPr>
      </w:pPr>
      <w:r w:rsidRPr="007F60F4">
        <w:rPr>
          <w:rFonts w:ascii="Times New Roman" w:hAnsi="Times New Roman" w:eastAsia="Times New Roman" w:cs="Times New Roman"/>
          <w:sz w:val="28"/>
          <w:szCs w:val="28"/>
          <w:lang w:eastAsia="vi-VN"/>
        </w:rPr>
        <w:t>- Số tiêu chí đạt từ 4 điểm trở lên:</w:t>
      </w:r>
      <w:r w:rsidRPr="00B4199E" w:rsidR="00B4199E">
        <w:rPr>
          <w:rFonts w:ascii="Times New Roman" w:hAnsi="Times New Roman" w:eastAsia="Times New Roman" w:cs="Times New Roman"/>
          <w:sz w:val="28"/>
          <w:szCs w:val="28"/>
          <w:lang w:eastAsia="vi-VN"/>
        </w:rPr>
        <w:t>111</w:t>
      </w:r>
      <w:r w:rsidRPr="007F60F4">
        <w:rPr>
          <w:rFonts w:ascii="Times New Roman" w:hAnsi="Times New Roman" w:eastAsia="Times New Roman" w:cs="Times New Roman"/>
          <w:sz w:val="28"/>
          <w:szCs w:val="28"/>
          <w:lang w:eastAsia="vi-VN"/>
        </w:rPr>
        <w:t>/111 (</w:t>
      </w:r>
      <w:r w:rsidRPr="00B4199E" w:rsidR="00B4199E">
        <w:rPr>
          <w:rFonts w:ascii="Times New Roman" w:hAnsi="Times New Roman" w:eastAsia="Times New Roman" w:cs="Times New Roman"/>
          <w:sz w:val="28"/>
          <w:szCs w:val="28"/>
          <w:lang w:eastAsia="vi-VN"/>
        </w:rPr>
        <w:t>100</w:t>
      </w:r>
      <w:r w:rsidRPr="007F60F4">
        <w:rPr>
          <w:rFonts w:ascii="Times New Roman" w:hAnsi="Times New Roman" w:eastAsia="Times New Roman" w:cs="Times New Roman"/>
          <w:sz w:val="28"/>
          <w:szCs w:val="28"/>
          <w:lang w:eastAsia="vi-VN"/>
        </w:rPr>
        <w:t>%);</w:t>
      </w:r>
    </w:p>
    <w:p w:rsidRPr="007F60F4" w:rsidR="007F60F4" w:rsidP="00065E3B" w:rsidRDefault="4BFE38AD" w14:paraId="0CEB72F1" w14:textId="62AE6DC4">
      <w:pPr>
        <w:shd w:val="clear" w:color="auto" w:fill="FFFFFF" w:themeFill="background1"/>
        <w:spacing w:before="120" w:after="120" w:line="312" w:lineRule="auto"/>
        <w:ind w:firstLine="709"/>
        <w:rPr>
          <w:rFonts w:ascii="Times New Roman" w:hAnsi="Times New Roman" w:eastAsia="Times New Roman" w:cs="Times New Roman"/>
          <w:sz w:val="28"/>
          <w:szCs w:val="28"/>
          <w:lang w:eastAsia="vi-VN"/>
        </w:rPr>
      </w:pPr>
      <w:r w:rsidRPr="3986F4F7">
        <w:rPr>
          <w:rFonts w:ascii="Times New Roman" w:hAnsi="Times New Roman" w:eastAsia="Times New Roman" w:cs="Times New Roman"/>
          <w:sz w:val="28"/>
          <w:szCs w:val="28"/>
          <w:lang w:eastAsia="vi-VN"/>
        </w:rPr>
        <w:t xml:space="preserve">- Số tiêu chuẩn có điểm trung bình từ 4,00 điểm trở lên: </w:t>
      </w:r>
      <w:r w:rsidRPr="3986F4F7" w:rsidR="074DAA1B">
        <w:rPr>
          <w:rFonts w:ascii="Times New Roman" w:hAnsi="Times New Roman" w:eastAsia="Times New Roman" w:cs="Times New Roman"/>
          <w:sz w:val="28"/>
          <w:szCs w:val="28"/>
          <w:lang w:eastAsia="vi-VN"/>
        </w:rPr>
        <w:t>25</w:t>
      </w:r>
      <w:r w:rsidRPr="3986F4F7">
        <w:rPr>
          <w:rFonts w:ascii="Times New Roman" w:hAnsi="Times New Roman" w:eastAsia="Times New Roman" w:cs="Times New Roman"/>
          <w:sz w:val="28"/>
          <w:szCs w:val="28"/>
          <w:lang w:eastAsia="vi-VN"/>
        </w:rPr>
        <w:t>/25 (</w:t>
      </w:r>
      <w:r w:rsidRPr="3986F4F7" w:rsidR="074DAA1B">
        <w:rPr>
          <w:rFonts w:ascii="Times New Roman" w:hAnsi="Times New Roman" w:eastAsia="Times New Roman" w:cs="Times New Roman"/>
          <w:sz w:val="28"/>
          <w:szCs w:val="28"/>
          <w:lang w:eastAsia="vi-VN"/>
        </w:rPr>
        <w:t>100</w:t>
      </w:r>
      <w:r w:rsidRPr="3986F4F7">
        <w:rPr>
          <w:rFonts w:ascii="Times New Roman" w:hAnsi="Times New Roman" w:eastAsia="Times New Roman" w:cs="Times New Roman"/>
          <w:sz w:val="28"/>
          <w:szCs w:val="28"/>
          <w:lang w:eastAsia="vi-VN"/>
        </w:rPr>
        <w:t>%);</w:t>
      </w:r>
    </w:p>
    <w:p w:rsidRPr="007F60F4" w:rsidR="007F60F4" w:rsidP="00065E3B" w:rsidRDefault="007F60F4" w14:paraId="3FA540B9" w14:textId="4520A1A6">
      <w:pPr>
        <w:shd w:val="clear" w:color="auto" w:fill="FFFFFF"/>
        <w:spacing w:before="120" w:after="120" w:line="312" w:lineRule="auto"/>
        <w:ind w:firstLine="709"/>
        <w:rPr>
          <w:rFonts w:ascii="Times New Roman" w:hAnsi="Times New Roman" w:eastAsia="Times New Roman" w:cs="Times New Roman"/>
          <w:sz w:val="28"/>
          <w:szCs w:val="28"/>
          <w:lang w:eastAsia="vi-VN"/>
        </w:rPr>
      </w:pPr>
      <w:r w:rsidRPr="007F60F4">
        <w:rPr>
          <w:rFonts w:ascii="Times New Roman" w:hAnsi="Times New Roman" w:eastAsia="Times New Roman" w:cs="Times New Roman"/>
          <w:sz w:val="28"/>
          <w:szCs w:val="28"/>
          <w:lang w:eastAsia="vi-VN"/>
        </w:rPr>
        <w:t xml:space="preserve">- Số tiêu chuẩn có điểm trung bình dưới 2,00 điểm: </w:t>
      </w:r>
      <w:r w:rsidRPr="00B4199E" w:rsidR="00B4199E">
        <w:rPr>
          <w:rFonts w:ascii="Times New Roman" w:hAnsi="Times New Roman" w:eastAsia="Times New Roman" w:cs="Times New Roman"/>
          <w:sz w:val="28"/>
          <w:szCs w:val="28"/>
          <w:lang w:eastAsia="vi-VN"/>
        </w:rPr>
        <w:t>0</w:t>
      </w:r>
      <w:r w:rsidRPr="007F60F4">
        <w:rPr>
          <w:rFonts w:ascii="Times New Roman" w:hAnsi="Times New Roman" w:eastAsia="Times New Roman" w:cs="Times New Roman"/>
          <w:sz w:val="28"/>
          <w:szCs w:val="28"/>
          <w:lang w:eastAsia="vi-VN"/>
        </w:rPr>
        <w:t>/25 (</w:t>
      </w:r>
      <w:r w:rsidRPr="00B4199E" w:rsidR="00B4199E">
        <w:rPr>
          <w:rFonts w:ascii="Times New Roman" w:hAnsi="Times New Roman" w:eastAsia="Times New Roman" w:cs="Times New Roman"/>
          <w:sz w:val="28"/>
          <w:szCs w:val="28"/>
          <w:lang w:eastAsia="vi-VN"/>
        </w:rPr>
        <w:t>0</w:t>
      </w:r>
      <w:r w:rsidRPr="007F60F4">
        <w:rPr>
          <w:rFonts w:ascii="Times New Roman" w:hAnsi="Times New Roman" w:eastAsia="Times New Roman" w:cs="Times New Roman"/>
          <w:sz w:val="28"/>
          <w:szCs w:val="28"/>
          <w:lang w:eastAsia="vi-VN"/>
        </w:rPr>
        <w:t>%).</w:t>
      </w:r>
    </w:p>
    <w:p w:rsidRPr="007F60F4" w:rsidR="007F60F4" w:rsidP="00065E3B" w:rsidRDefault="007F60F4" w14:paraId="35448010" w14:textId="537170CB">
      <w:pPr>
        <w:widowControl w:val="0"/>
        <w:suppressLineNumbers/>
        <w:tabs>
          <w:tab w:val="center" w:pos="6804"/>
        </w:tabs>
        <w:spacing w:after="0" w:line="312" w:lineRule="auto"/>
        <w:ind w:firstLine="4536"/>
        <w:jc w:val="center"/>
        <w:rPr>
          <w:rFonts w:ascii="Times New Roman" w:hAnsi="Times New Roman" w:cs="Times New Roman"/>
          <w:i/>
          <w:iCs/>
          <w:sz w:val="26"/>
          <w:szCs w:val="26"/>
        </w:rPr>
      </w:pPr>
      <w:r w:rsidRPr="007F60F4">
        <w:rPr>
          <w:rFonts w:ascii="Times New Roman" w:hAnsi="Times New Roman" w:cs="Times New Roman"/>
          <w:i/>
          <w:iCs/>
          <w:sz w:val="26"/>
          <w:szCs w:val="26"/>
        </w:rPr>
        <w:t>Nghệ</w:t>
      </w:r>
      <w:r w:rsidR="005D4EE0">
        <w:rPr>
          <w:rFonts w:ascii="Times New Roman" w:hAnsi="Times New Roman" w:cs="Times New Roman"/>
          <w:i/>
          <w:iCs/>
          <w:sz w:val="26"/>
          <w:szCs w:val="26"/>
        </w:rPr>
        <w:t xml:space="preserve"> An, ngày </w:t>
      </w:r>
      <w:r w:rsidRPr="007F60F4">
        <w:rPr>
          <w:rFonts w:ascii="Times New Roman" w:hAnsi="Times New Roman" w:cs="Times New Roman"/>
          <w:i/>
          <w:iCs/>
          <w:sz w:val="26"/>
          <w:szCs w:val="26"/>
        </w:rPr>
        <w:t xml:space="preserve"> </w:t>
      </w:r>
      <w:r w:rsidR="00065E3B">
        <w:rPr>
          <w:rFonts w:ascii="Times New Roman" w:hAnsi="Times New Roman" w:cs="Times New Roman"/>
          <w:i/>
          <w:iCs/>
          <w:sz w:val="26"/>
          <w:szCs w:val="26"/>
          <w:lang w:val="en-US"/>
        </w:rPr>
        <w:t xml:space="preserve">       </w:t>
      </w:r>
      <w:r w:rsidRPr="007F60F4">
        <w:rPr>
          <w:rFonts w:ascii="Times New Roman" w:hAnsi="Times New Roman" w:cs="Times New Roman"/>
          <w:i/>
          <w:iCs/>
          <w:sz w:val="26"/>
          <w:szCs w:val="26"/>
        </w:rPr>
        <w:t xml:space="preserve">tháng </w:t>
      </w:r>
      <w:r w:rsidR="007A2977">
        <w:rPr>
          <w:rFonts w:ascii="Times New Roman" w:hAnsi="Times New Roman" w:cs="Times New Roman"/>
          <w:i/>
          <w:iCs/>
          <w:sz w:val="26"/>
          <w:szCs w:val="26"/>
          <w:lang w:val="en-US"/>
        </w:rPr>
        <w:t xml:space="preserve">   </w:t>
      </w:r>
      <w:r w:rsidR="00065E3B">
        <w:rPr>
          <w:rFonts w:ascii="Times New Roman" w:hAnsi="Times New Roman" w:cs="Times New Roman"/>
          <w:i/>
          <w:iCs/>
          <w:sz w:val="26"/>
          <w:szCs w:val="26"/>
          <w:lang w:val="en-US"/>
        </w:rPr>
        <w:t xml:space="preserve">  </w:t>
      </w:r>
      <w:r w:rsidRPr="007F60F4">
        <w:rPr>
          <w:rFonts w:ascii="Times New Roman" w:hAnsi="Times New Roman" w:cs="Times New Roman"/>
          <w:i/>
          <w:iCs/>
          <w:sz w:val="26"/>
          <w:szCs w:val="26"/>
        </w:rPr>
        <w:t>năm 2022</w:t>
      </w:r>
    </w:p>
    <w:p w:rsidRPr="007F60F4" w:rsidR="007F60F4" w:rsidP="00065E3B" w:rsidRDefault="007F60F4" w14:paraId="1FF1AA26" w14:textId="463D0639">
      <w:pPr>
        <w:widowControl w:val="0"/>
        <w:suppressLineNumbers/>
        <w:tabs>
          <w:tab w:val="center" w:pos="6804"/>
        </w:tabs>
        <w:spacing w:after="0" w:line="312" w:lineRule="auto"/>
        <w:ind w:firstLine="4536"/>
        <w:jc w:val="center"/>
        <w:rPr>
          <w:rFonts w:ascii="Times New Roman" w:hAnsi="Times New Roman" w:cs="Times New Roman"/>
          <w:b/>
          <w:bCs/>
          <w:sz w:val="26"/>
          <w:szCs w:val="26"/>
        </w:rPr>
      </w:pPr>
      <w:r w:rsidRPr="007F60F4">
        <w:rPr>
          <w:rFonts w:ascii="Times New Roman" w:hAnsi="Times New Roman" w:cs="Times New Roman"/>
          <w:b/>
          <w:bCs/>
          <w:sz w:val="26"/>
          <w:szCs w:val="26"/>
        </w:rPr>
        <w:t>HIỆU TRƯỞNG</w:t>
      </w:r>
    </w:p>
    <w:p w:rsidRPr="007F60F4" w:rsidR="007F60F4" w:rsidP="00065E3B" w:rsidRDefault="007F60F4" w14:paraId="15194076" w14:textId="77777777">
      <w:pPr>
        <w:widowControl w:val="0"/>
        <w:suppressLineNumbers/>
        <w:spacing w:after="0" w:line="312" w:lineRule="auto"/>
        <w:ind w:firstLine="4536"/>
        <w:jc w:val="center"/>
        <w:rPr>
          <w:rFonts w:ascii="Times New Roman" w:hAnsi="Times New Roman" w:cs="Times New Roman"/>
          <w:sz w:val="26"/>
          <w:szCs w:val="26"/>
        </w:rPr>
      </w:pPr>
    </w:p>
    <w:p w:rsidRPr="007F60F4" w:rsidR="007F60F4" w:rsidP="00065E3B" w:rsidRDefault="007F60F4" w14:paraId="04CA9B61" w14:textId="2E24A521">
      <w:pPr>
        <w:widowControl w:val="0"/>
        <w:suppressLineNumbers/>
        <w:spacing w:after="0" w:line="312" w:lineRule="auto"/>
        <w:ind w:firstLine="4536"/>
        <w:jc w:val="center"/>
        <w:rPr>
          <w:rFonts w:ascii="Times New Roman" w:hAnsi="Times New Roman" w:cs="Times New Roman"/>
          <w:sz w:val="26"/>
          <w:szCs w:val="26"/>
        </w:rPr>
      </w:pPr>
      <w:r w:rsidRPr="007F60F4">
        <w:rPr>
          <w:rFonts w:ascii="Times New Roman" w:hAnsi="Times New Roman" w:cs="Times New Roman"/>
          <w:sz w:val="26"/>
          <w:szCs w:val="26"/>
        </w:rPr>
        <w:t>(Đã ký)</w:t>
      </w:r>
    </w:p>
    <w:p w:rsidRPr="007F60F4" w:rsidR="007F60F4" w:rsidP="00065E3B" w:rsidRDefault="007F60F4" w14:paraId="6BB787AA" w14:textId="77777777">
      <w:pPr>
        <w:widowControl w:val="0"/>
        <w:suppressLineNumbers/>
        <w:spacing w:after="0" w:line="312" w:lineRule="auto"/>
        <w:ind w:firstLine="4536"/>
        <w:jc w:val="center"/>
        <w:rPr>
          <w:rFonts w:ascii="Times New Roman" w:hAnsi="Times New Roman" w:cs="Times New Roman"/>
          <w:b/>
          <w:bCs/>
          <w:sz w:val="26"/>
          <w:szCs w:val="26"/>
        </w:rPr>
      </w:pPr>
    </w:p>
    <w:p w:rsidRPr="007F60F4" w:rsidR="007F60F4" w:rsidP="00065E3B" w:rsidRDefault="00065E3B" w14:paraId="7ADC8422" w14:textId="246D3025">
      <w:pPr>
        <w:widowControl w:val="0"/>
        <w:suppressLineNumbers/>
        <w:spacing w:after="0" w:line="312" w:lineRule="auto"/>
        <w:ind w:firstLine="4536"/>
        <w:jc w:val="center"/>
        <w:rPr>
          <w:rFonts w:ascii="Times New Roman" w:hAnsi="Times New Roman" w:cs="Times New Roman"/>
          <w:b/>
          <w:bCs/>
          <w:sz w:val="26"/>
          <w:szCs w:val="26"/>
        </w:rPr>
      </w:pPr>
      <w:r w:rsidRPr="003747FA">
        <w:rPr>
          <w:rFonts w:ascii="Times New Roman" w:hAnsi="Times New Roman" w:cs="Times New Roman"/>
          <w:b/>
          <w:bCs/>
          <w:sz w:val="26"/>
          <w:szCs w:val="26"/>
        </w:rPr>
        <w:t>GS</w:t>
      </w:r>
      <w:r w:rsidRPr="007F60F4" w:rsidR="007F60F4">
        <w:rPr>
          <w:rFonts w:ascii="Times New Roman" w:hAnsi="Times New Roman" w:cs="Times New Roman"/>
          <w:b/>
          <w:bCs/>
          <w:sz w:val="26"/>
          <w:szCs w:val="26"/>
        </w:rPr>
        <w:t>.TS. Nguyễn Huy Bằng</w:t>
      </w:r>
    </w:p>
    <w:p w:rsidR="00065E3B" w:rsidRDefault="00065E3B" w14:paraId="76B62F2F" w14:textId="77777777">
      <w:pPr>
        <w:spacing w:after="0" w:line="240" w:lineRule="auto"/>
        <w:rPr>
          <w:rFonts w:ascii="Times New Roman" w:hAnsi="Times New Roman" w:cs="Times New Roman"/>
          <w:b/>
          <w:noProof/>
          <w:spacing w:val="-6"/>
          <w:sz w:val="28"/>
          <w:szCs w:val="28"/>
          <w:lang w:val="de-DE" w:eastAsia="vi-VN"/>
        </w:rPr>
      </w:pPr>
      <w:bookmarkStart w:name="_Toc112091902" w:id="686"/>
      <w:r>
        <w:br w:type="page"/>
      </w:r>
    </w:p>
    <w:p w:rsidRPr="0032304F" w:rsidR="0032304F" w:rsidP="0032304F" w:rsidRDefault="0032304F" w14:paraId="3D82EBC8" w14:textId="6B22E13D">
      <w:pPr>
        <w:widowControl w:val="0"/>
        <w:spacing w:before="120" w:after="120" w:line="312" w:lineRule="auto"/>
        <w:jc w:val="center"/>
        <w:outlineLvl w:val="0"/>
        <w:rPr>
          <w:rFonts w:ascii="Times New Roman" w:hAnsi="Times New Roman" w:cs="Times New Roman"/>
          <w:b/>
          <w:noProof/>
          <w:spacing w:val="-6"/>
          <w:sz w:val="28"/>
          <w:szCs w:val="28"/>
          <w:lang w:val="de-DE" w:eastAsia="vi-VN"/>
        </w:rPr>
      </w:pPr>
      <w:r w:rsidRPr="0032304F">
        <w:rPr>
          <w:rFonts w:ascii="Times New Roman" w:hAnsi="Times New Roman" w:cs="Times New Roman"/>
          <w:b/>
          <w:noProof/>
          <w:spacing w:val="-6"/>
          <w:sz w:val="28"/>
          <w:szCs w:val="28"/>
          <w:lang w:val="de-DE" w:eastAsia="vi-VN"/>
        </w:rPr>
        <w:lastRenderedPageBreak/>
        <w:t xml:space="preserve">Phần III. CƠ SỞ DỮ LIỆU </w:t>
      </w:r>
      <w:r w:rsidR="00714EAD">
        <w:rPr>
          <w:rFonts w:ascii="Times New Roman" w:hAnsi="Times New Roman" w:cs="Times New Roman"/>
          <w:b/>
          <w:noProof/>
          <w:spacing w:val="-6"/>
          <w:sz w:val="28"/>
          <w:szCs w:val="28"/>
          <w:lang w:val="de-DE" w:eastAsia="vi-VN"/>
        </w:rPr>
        <w:t>KIỂM ĐỊNH CHẤT LƯỢNG</w:t>
      </w:r>
      <w:r w:rsidRPr="0032304F">
        <w:rPr>
          <w:rFonts w:ascii="Times New Roman" w:hAnsi="Times New Roman" w:cs="Times New Roman"/>
          <w:b/>
          <w:noProof/>
          <w:spacing w:val="-6"/>
          <w:sz w:val="28"/>
          <w:szCs w:val="28"/>
          <w:lang w:val="de-DE" w:eastAsia="vi-VN"/>
        </w:rPr>
        <w:t xml:space="preserve"> </w:t>
      </w:r>
      <w:r w:rsidR="00714EAD">
        <w:rPr>
          <w:rFonts w:ascii="Times New Roman" w:hAnsi="Times New Roman" w:cs="Times New Roman"/>
          <w:b/>
          <w:noProof/>
          <w:spacing w:val="-6"/>
          <w:sz w:val="28"/>
          <w:szCs w:val="28"/>
          <w:lang w:val="de-DE" w:eastAsia="vi-VN"/>
        </w:rPr>
        <w:t>CƠ SỞ GIÁO DỤC</w:t>
      </w:r>
    </w:p>
    <w:p w:rsidRPr="0032304F" w:rsidR="0032304F" w:rsidP="0032304F" w:rsidRDefault="0032304F" w14:paraId="629C1F36" w14:textId="25907FF5">
      <w:pPr>
        <w:spacing w:line="312" w:lineRule="auto"/>
        <w:jc w:val="center"/>
        <w:rPr>
          <w:rFonts w:ascii="Times New Roman" w:hAnsi="Times New Roman" w:eastAsia="Times New Roman" w:cs="Times New Roman"/>
          <w:i/>
          <w:iCs/>
          <w:noProof/>
          <w:color w:val="FF0000"/>
          <w:sz w:val="28"/>
          <w:szCs w:val="28"/>
          <w:lang w:val="de"/>
        </w:rPr>
      </w:pPr>
      <w:r w:rsidRPr="0032304F">
        <w:rPr>
          <w:rFonts w:ascii="Times New Roman" w:hAnsi="Times New Roman" w:eastAsia="Times New Roman" w:cs="Times New Roman"/>
          <w:i/>
          <w:iCs/>
          <w:noProof/>
          <w:sz w:val="28"/>
          <w:szCs w:val="28"/>
          <w:lang w:val="de"/>
        </w:rPr>
        <w:t xml:space="preserve">Thời điểm báo cáo: </w:t>
      </w:r>
      <w:r w:rsidRPr="004513B3" w:rsidR="00B61A20">
        <w:rPr>
          <w:rFonts w:ascii="Times New Roman" w:hAnsi="Times New Roman" w:eastAsia="Times New Roman" w:cs="Times New Roman"/>
          <w:b/>
          <w:bCs/>
          <w:i/>
          <w:iCs/>
          <w:noProof/>
          <w:sz w:val="28"/>
          <w:szCs w:val="28"/>
          <w:lang w:val="de"/>
        </w:rPr>
        <w:t>Tính đến ngày 30/10</w:t>
      </w:r>
      <w:r w:rsidRPr="004513B3">
        <w:rPr>
          <w:rFonts w:ascii="Times New Roman" w:hAnsi="Times New Roman" w:eastAsia="Times New Roman" w:cs="Times New Roman"/>
          <w:b/>
          <w:bCs/>
          <w:i/>
          <w:iCs/>
          <w:noProof/>
          <w:sz w:val="28"/>
          <w:szCs w:val="28"/>
          <w:lang w:val="de"/>
        </w:rPr>
        <w:t>/2022</w:t>
      </w:r>
      <w:r w:rsidRPr="004513B3">
        <w:rPr>
          <w:rFonts w:ascii="Times New Roman" w:hAnsi="Times New Roman" w:eastAsia="Times New Roman" w:cs="Times New Roman"/>
          <w:i/>
          <w:iCs/>
          <w:noProof/>
          <w:sz w:val="28"/>
          <w:szCs w:val="28"/>
          <w:lang w:val="de"/>
        </w:rPr>
        <w:t>.</w:t>
      </w:r>
    </w:p>
    <w:p w:rsidRPr="0032304F" w:rsidR="0032304F" w:rsidP="0032304F" w:rsidRDefault="0032304F" w14:paraId="1A66465E" w14:textId="74FDED7C">
      <w:pPr>
        <w:shd w:val="clear" w:color="auto" w:fill="FFFFFF"/>
        <w:spacing w:before="120" w:after="120" w:line="312" w:lineRule="auto"/>
        <w:rPr>
          <w:rFonts w:ascii="Times New Roman" w:hAnsi="Times New Roman" w:eastAsia="Times New Roman" w:cs="Times New Roman"/>
          <w:i/>
          <w:noProof/>
          <w:sz w:val="26"/>
          <w:szCs w:val="28"/>
          <w:lang w:eastAsia="vi-VN"/>
        </w:rPr>
      </w:pPr>
      <w:r w:rsidRPr="0032304F">
        <w:rPr>
          <w:rFonts w:ascii="Times New Roman" w:hAnsi="Times New Roman" w:eastAsia="Times New Roman" w:cs="Times New Roman"/>
          <w:b/>
          <w:bCs/>
          <w:noProof/>
          <w:sz w:val="26"/>
          <w:szCs w:val="28"/>
          <w:lang w:eastAsia="vi-VN"/>
        </w:rPr>
        <w:t xml:space="preserve">I. Thông tin chung về </w:t>
      </w:r>
      <w:r w:rsidRPr="00E119E6" w:rsidR="00714EAD">
        <w:rPr>
          <w:rFonts w:ascii="Times New Roman" w:hAnsi="Times New Roman" w:eastAsia="Times New Roman" w:cs="Times New Roman"/>
          <w:b/>
          <w:bCs/>
          <w:noProof/>
          <w:sz w:val="26"/>
          <w:szCs w:val="28"/>
          <w:lang w:val="de" w:eastAsia="vi-VN"/>
        </w:rPr>
        <w:t>cơ sở giáo dục</w:t>
      </w:r>
      <w:r w:rsidRPr="0032304F">
        <w:rPr>
          <w:rFonts w:ascii="Times New Roman" w:hAnsi="Times New Roman" w:eastAsia="Times New Roman" w:cs="Times New Roman"/>
          <w:b/>
          <w:bCs/>
          <w:noProof/>
          <w:sz w:val="26"/>
          <w:szCs w:val="28"/>
          <w:lang w:eastAsia="vi-VN"/>
        </w:rPr>
        <w:t xml:space="preserve"> </w:t>
      </w:r>
    </w:p>
    <w:p w:rsidRPr="0032304F" w:rsidR="0032304F" w:rsidP="0032304F" w:rsidRDefault="0032304F" w14:paraId="60A63F44" w14:textId="1995076D">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1. Tên </w:t>
      </w:r>
      <w:r w:rsidRPr="00E119E6" w:rsidR="00714EAD">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w:t>
      </w:r>
    </w:p>
    <w:p w:rsidRPr="0032304F" w:rsidR="0032304F" w:rsidP="0032304F" w:rsidRDefault="0032304F" w14:paraId="64D5F99B" w14:textId="77777777">
      <w:pPr>
        <w:shd w:val="clear" w:color="auto" w:fill="FFFFFF"/>
        <w:spacing w:before="120" w:after="120" w:line="312" w:lineRule="auto"/>
        <w:ind w:left="72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Tiếng Việt: Trường Đại học Vinh</w:t>
      </w:r>
    </w:p>
    <w:p w:rsidRPr="0032304F" w:rsidR="0032304F" w:rsidP="0032304F" w:rsidRDefault="0032304F" w14:paraId="7FD58A58" w14:textId="77777777">
      <w:pPr>
        <w:shd w:val="clear" w:color="auto" w:fill="FFFFFF"/>
        <w:spacing w:before="120" w:after="120" w:line="312" w:lineRule="auto"/>
        <w:ind w:left="72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Tiếng Anh: Vinh university</w:t>
      </w:r>
    </w:p>
    <w:p w:rsidRPr="0032304F" w:rsidR="0032304F" w:rsidP="0032304F" w:rsidRDefault="0032304F" w14:paraId="3E294668" w14:textId="14007192">
      <w:pPr>
        <w:shd w:val="clear" w:color="auto" w:fill="FFFFFF"/>
        <w:tabs>
          <w:tab w:val="right" w:pos="9072"/>
        </w:tabs>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2. Tên viết tắt của </w:t>
      </w:r>
      <w:r w:rsidRPr="00E119E6" w:rsidR="00714EAD">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w:t>
      </w:r>
      <w:r w:rsidRPr="0032304F">
        <w:rPr>
          <w:rFonts w:ascii="Times New Roman" w:hAnsi="Times New Roman" w:eastAsia="Times New Roman" w:cs="Times New Roman"/>
          <w:b/>
          <w:bCs/>
          <w:i/>
          <w:iCs/>
          <w:noProof/>
          <w:sz w:val="26"/>
          <w:szCs w:val="28"/>
          <w:lang w:eastAsia="vi-VN"/>
        </w:rPr>
        <w:tab/>
      </w:r>
    </w:p>
    <w:p w:rsidRPr="0032304F" w:rsidR="0032304F" w:rsidP="0032304F" w:rsidRDefault="0032304F" w14:paraId="507EE81C" w14:textId="77777777">
      <w:pPr>
        <w:shd w:val="clear" w:color="auto" w:fill="FFFFFF"/>
        <w:spacing w:before="120" w:after="120" w:line="312" w:lineRule="auto"/>
        <w:ind w:left="72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Tiếng Việt: TĐV</w:t>
      </w:r>
    </w:p>
    <w:p w:rsidRPr="0032304F" w:rsidR="0032304F" w:rsidP="0032304F" w:rsidRDefault="0032304F" w14:paraId="2F9B5C54" w14:textId="77777777">
      <w:pPr>
        <w:shd w:val="clear" w:color="auto" w:fill="FFFFFF"/>
        <w:spacing w:before="120" w:after="120" w:line="312" w:lineRule="auto"/>
        <w:ind w:left="72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Tiếng Anh: Vinhuni</w:t>
      </w:r>
    </w:p>
    <w:p w:rsidRPr="0032304F" w:rsidR="0032304F" w:rsidP="0032304F" w:rsidRDefault="0032304F" w14:paraId="7631DA67"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 xml:space="preserve">3. Tên trước đây: </w:t>
      </w:r>
      <w:r w:rsidRPr="0032304F">
        <w:rPr>
          <w:rFonts w:ascii="Times New Roman" w:hAnsi="Times New Roman" w:eastAsia="Times New Roman" w:cs="Times New Roman"/>
          <w:noProof/>
          <w:sz w:val="26"/>
          <w:szCs w:val="28"/>
          <w:lang w:eastAsia="vi-VN"/>
        </w:rPr>
        <w:t>Trường Đại học Sư phạm Vinh</w:t>
      </w:r>
    </w:p>
    <w:p w:rsidRPr="0032304F" w:rsidR="0032304F" w:rsidP="0032304F" w:rsidRDefault="0032304F" w14:paraId="7194A417"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4. Cơ quan/Bộ chủ quản:</w:t>
      </w:r>
      <w:r w:rsidRPr="0032304F">
        <w:rPr>
          <w:rFonts w:ascii="Times New Roman" w:hAnsi="Times New Roman" w:eastAsia="Times New Roman" w:cs="Times New Roman"/>
          <w:noProof/>
          <w:sz w:val="26"/>
          <w:szCs w:val="28"/>
          <w:lang w:eastAsia="vi-VN"/>
        </w:rPr>
        <w:t xml:space="preserve"> Bộ Giáo dục và Đào tạo</w:t>
      </w:r>
    </w:p>
    <w:p w:rsidRPr="0032304F" w:rsidR="0032304F" w:rsidP="0032304F" w:rsidRDefault="0032304F" w14:paraId="6E67FE2A"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5. Địa chỉ:</w:t>
      </w:r>
      <w:r w:rsidRPr="0032304F">
        <w:rPr>
          <w:rFonts w:ascii="Times New Roman" w:hAnsi="Times New Roman" w:eastAsia="Times New Roman" w:cs="Times New Roman"/>
          <w:noProof/>
          <w:sz w:val="26"/>
          <w:szCs w:val="28"/>
          <w:lang w:eastAsia="vi-VN"/>
        </w:rPr>
        <w:t xml:space="preserve"> 182 đường Lê Duẩn, Thành phố Vinh, Tỉnh Nghệ An</w:t>
      </w:r>
    </w:p>
    <w:p w:rsidRPr="0032304F" w:rsidR="0032304F" w:rsidP="0032304F" w:rsidRDefault="0032304F" w14:paraId="268E7C2F" w14:textId="77777777">
      <w:pPr>
        <w:shd w:val="clear" w:color="auto" w:fill="FFFFFF"/>
        <w:spacing w:before="120" w:after="120" w:line="312" w:lineRule="auto"/>
        <w:rPr>
          <w:rFonts w:ascii="Times New Roman" w:hAnsi="Times New Roman" w:cs="Times New Roman"/>
          <w:noProof/>
          <w:sz w:val="26"/>
          <w:szCs w:val="28"/>
        </w:rPr>
      </w:pPr>
      <w:r w:rsidRPr="0032304F">
        <w:rPr>
          <w:rFonts w:ascii="Times New Roman" w:hAnsi="Times New Roman" w:eastAsia="Times New Roman" w:cs="Times New Roman"/>
          <w:b/>
          <w:bCs/>
          <w:i/>
          <w:iCs/>
          <w:noProof/>
          <w:sz w:val="26"/>
          <w:szCs w:val="28"/>
          <w:lang w:eastAsia="vi-VN"/>
        </w:rPr>
        <w:t>6. Thông tin liên hệ:</w:t>
      </w:r>
      <w:r w:rsidRPr="0032304F">
        <w:rPr>
          <w:rFonts w:ascii="Times New Roman" w:hAnsi="Times New Roman" w:eastAsia="Times New Roman" w:cs="Times New Roman"/>
          <w:noProof/>
          <w:sz w:val="26"/>
          <w:szCs w:val="28"/>
          <w:lang w:eastAsia="vi-VN"/>
        </w:rPr>
        <w:t xml:space="preserve"> Điện thoại: </w:t>
      </w:r>
      <w:r w:rsidRPr="0032304F">
        <w:rPr>
          <w:rFonts w:ascii="Times New Roman" w:hAnsi="Times New Roman" w:cs="Times New Roman"/>
          <w:noProof/>
          <w:sz w:val="26"/>
          <w:szCs w:val="28"/>
        </w:rPr>
        <w:t xml:space="preserve">038 3855 452 </w:t>
      </w:r>
      <w:r w:rsidRPr="0032304F">
        <w:rPr>
          <w:rFonts w:ascii="Times New Roman" w:hAnsi="Times New Roman" w:eastAsia="Times New Roman" w:cs="Times New Roman"/>
          <w:noProof/>
          <w:sz w:val="26"/>
          <w:szCs w:val="28"/>
          <w:lang w:eastAsia="vi-VN"/>
        </w:rPr>
        <w:t xml:space="preserve"> Số fax: </w:t>
      </w:r>
      <w:r w:rsidRPr="0032304F">
        <w:rPr>
          <w:rFonts w:ascii="Times New Roman" w:hAnsi="Times New Roman" w:cs="Times New Roman"/>
          <w:noProof/>
          <w:sz w:val="26"/>
          <w:szCs w:val="28"/>
        </w:rPr>
        <w:t xml:space="preserve">038 3855 269 </w:t>
      </w:r>
    </w:p>
    <w:p w:rsidRPr="0032304F" w:rsidR="0032304F" w:rsidP="0032304F" w:rsidRDefault="0032304F" w14:paraId="433ED258"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E-mail:</w:t>
      </w:r>
      <w:r w:rsidRPr="0032304F">
        <w:rPr>
          <w:rFonts w:ascii="Times New Roman" w:hAnsi="Times New Roman" w:cs="Times New Roman"/>
          <w:b/>
          <w:bCs/>
          <w:noProof/>
          <w:kern w:val="36"/>
          <w:sz w:val="26"/>
          <w:szCs w:val="28"/>
          <w:lang w:eastAsia="vi-VN"/>
        </w:rPr>
        <w:t xml:space="preserve"> </w:t>
      </w:r>
      <w:r w:rsidRPr="0032304F">
        <w:rPr>
          <w:rFonts w:ascii="Times New Roman" w:hAnsi="Times New Roman" w:cs="Times New Roman"/>
          <w:noProof/>
          <w:sz w:val="26"/>
          <w:szCs w:val="28"/>
          <w:lang w:val="pt-BR"/>
        </w:rPr>
        <w:t xml:space="preserve">vinhuni@vinhuni.edu.vn </w:t>
      </w:r>
      <w:r w:rsidRPr="0032304F">
        <w:rPr>
          <w:rFonts w:ascii="Times New Roman" w:hAnsi="Times New Roman" w:eastAsia="Times New Roman" w:cs="Times New Roman"/>
          <w:noProof/>
          <w:sz w:val="26"/>
          <w:szCs w:val="28"/>
          <w:lang w:eastAsia="vi-VN"/>
        </w:rPr>
        <w:t xml:space="preserve"> Website</w:t>
      </w:r>
      <w:r w:rsidRPr="0032304F">
        <w:rPr>
          <w:rFonts w:ascii="Times New Roman" w:hAnsi="Times New Roman" w:eastAsia="Times New Roman" w:cs="Times New Roman"/>
          <w:noProof/>
          <w:sz w:val="26"/>
          <w:szCs w:val="28"/>
          <w:lang w:val="pt-BR" w:eastAsia="vi-VN"/>
        </w:rPr>
        <w:t xml:space="preserve">: </w:t>
      </w:r>
      <w:r w:rsidRPr="0032304F">
        <w:rPr>
          <w:rFonts w:ascii="Times New Roman" w:hAnsi="Times New Roman" w:cs="Times New Roman"/>
          <w:noProof/>
          <w:sz w:val="26"/>
          <w:szCs w:val="28"/>
          <w:lang w:val="pt-BR"/>
        </w:rPr>
        <w:t>www.vinhuni.edu.vn</w:t>
      </w:r>
    </w:p>
    <w:p w:rsidRPr="0032304F" w:rsidR="0032304F" w:rsidP="0032304F" w:rsidRDefault="0032304F" w14:paraId="5C184771"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7. Năm thành lập</w:t>
      </w:r>
      <w:r w:rsidRPr="0032304F">
        <w:rPr>
          <w:rFonts w:ascii="Times New Roman" w:hAnsi="Times New Roman" w:eastAsia="Times New Roman" w:cs="Times New Roman"/>
          <w:b/>
          <w:bCs/>
          <w:noProof/>
          <w:sz w:val="26"/>
          <w:szCs w:val="28"/>
          <w:lang w:eastAsia="vi-VN"/>
        </w:rPr>
        <w:t>:</w:t>
      </w:r>
      <w:r w:rsidRPr="0032304F">
        <w:rPr>
          <w:rFonts w:ascii="Times New Roman" w:hAnsi="Times New Roman" w:eastAsia="Times New Roman" w:cs="Times New Roman"/>
          <w:noProof/>
          <w:sz w:val="26"/>
          <w:szCs w:val="28"/>
          <w:lang w:eastAsia="vi-VN"/>
        </w:rPr>
        <w:t xml:space="preserve"> 1959</w:t>
      </w:r>
    </w:p>
    <w:p w:rsidRPr="0032304F" w:rsidR="0032304F" w:rsidP="0032304F" w:rsidRDefault="0032304F" w14:paraId="2A79B336"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8. Thời gian bắt đầu đào tạo khóa I</w:t>
      </w:r>
      <w:r w:rsidRPr="0032304F">
        <w:rPr>
          <w:rFonts w:ascii="Times New Roman" w:hAnsi="Times New Roman" w:eastAsia="Times New Roman" w:cs="Times New Roman"/>
          <w:b/>
          <w:bCs/>
          <w:noProof/>
          <w:sz w:val="26"/>
          <w:szCs w:val="28"/>
          <w:lang w:eastAsia="vi-VN"/>
        </w:rPr>
        <w:t>:</w:t>
      </w:r>
      <w:r w:rsidRPr="0032304F">
        <w:rPr>
          <w:rFonts w:ascii="Times New Roman" w:hAnsi="Times New Roman" w:eastAsia="Times New Roman" w:cs="Times New Roman"/>
          <w:noProof/>
          <w:sz w:val="26"/>
          <w:szCs w:val="28"/>
          <w:lang w:eastAsia="vi-VN"/>
        </w:rPr>
        <w:t xml:space="preserve"> 1959</w:t>
      </w:r>
    </w:p>
    <w:p w:rsidRPr="0032304F" w:rsidR="0032304F" w:rsidP="0032304F" w:rsidRDefault="0032304F" w14:paraId="19DCED72"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9. Thời gian cấp bằng tốt nghiệp cho khoá I</w:t>
      </w:r>
      <w:r w:rsidRPr="0032304F">
        <w:rPr>
          <w:rFonts w:ascii="Times New Roman" w:hAnsi="Times New Roman" w:eastAsia="Times New Roman" w:cs="Times New Roman"/>
          <w:b/>
          <w:bCs/>
          <w:noProof/>
          <w:sz w:val="26"/>
          <w:szCs w:val="28"/>
          <w:lang w:eastAsia="vi-VN"/>
        </w:rPr>
        <w:t>:</w:t>
      </w:r>
      <w:r w:rsidRPr="0032304F">
        <w:rPr>
          <w:rFonts w:ascii="Times New Roman" w:hAnsi="Times New Roman" w:eastAsia="Times New Roman" w:cs="Times New Roman"/>
          <w:noProof/>
          <w:sz w:val="26"/>
          <w:szCs w:val="28"/>
          <w:lang w:eastAsia="vi-VN"/>
        </w:rPr>
        <w:t xml:space="preserve"> 1961</w:t>
      </w:r>
    </w:p>
    <w:p w:rsidRPr="0032304F" w:rsidR="0032304F" w:rsidP="0032304F" w:rsidRDefault="0032304F" w14:paraId="4B8DE530" w14:textId="165FC1F7">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val="en-US"/>
        </w:rPr>
        <mc:AlternateContent>
          <mc:Choice Requires="wps">
            <w:drawing>
              <wp:anchor distT="0" distB="0" distL="114300" distR="114300" simplePos="0" relativeHeight="251661330" behindDoc="0" locked="0" layoutInCell="1" allowOverlap="1" wp14:anchorId="12EEA175" wp14:editId="67B4C26B">
                <wp:simplePos x="0" y="0"/>
                <wp:positionH relativeFrom="column">
                  <wp:posOffset>1899285</wp:posOffset>
                </wp:positionH>
                <wp:positionV relativeFrom="paragraph">
                  <wp:posOffset>317500</wp:posOffset>
                </wp:positionV>
                <wp:extent cx="220980" cy="198120"/>
                <wp:effectExtent l="0" t="0" r="26670" b="11430"/>
                <wp:wrapNone/>
                <wp:docPr id="51" name="Rectangle 9"/>
                <wp:cNvGraphicFramePr/>
                <a:graphic xmlns:a="http://schemas.openxmlformats.org/drawingml/2006/main">
                  <a:graphicData uri="http://schemas.microsoft.com/office/word/2010/wordprocessingShape">
                    <wps:wsp>
                      <wps:cNvSpPr/>
                      <wps:spPr>
                        <a:xfrm>
                          <a:off x="0" y="0"/>
                          <a:ext cx="220980" cy="1981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34A7C6A6"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C3A878">
              <v:rect id="Rectangle 9" style="position:absolute;margin-left:149.55pt;margin-top:25pt;width:17.4pt;height:15.6pt;z-index:25166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windowText" strokeweight="1pt" w14:anchorId="12EEA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">
                <v:textbox>
                  <w:txbxContent>
                    <w:p w:rsidRPr="00601431" w:rsidR="003745DB" w:rsidP="0032304F" w:rsidRDefault="003745DB" w14:paraId="672A6659" w14:textId="77777777">
                      <w:pPr>
                        <w:rPr>
                          <w:lang w:val="en-US"/>
                        </w:rPr>
                      </w:pPr>
                    </w:p>
                  </w:txbxContent>
                </v:textbox>
              </v:rect>
            </w:pict>
          </mc:Fallback>
        </mc:AlternateContent>
      </w:r>
      <w:r w:rsidRPr="0032304F">
        <w:rPr>
          <w:rFonts w:ascii="Times New Roman" w:hAnsi="Times New Roman" w:eastAsia="Times New Roman" w:cs="Times New Roman"/>
          <w:b/>
          <w:bCs/>
          <w:i/>
          <w:iCs/>
          <w:noProof/>
          <w:sz w:val="26"/>
          <w:szCs w:val="28"/>
          <w:lang w:val="en-US"/>
        </w:rPr>
        <mc:AlternateContent>
          <mc:Choice Requires="wps">
            <w:drawing>
              <wp:anchor distT="0" distB="0" distL="114300" distR="114300" simplePos="0" relativeHeight="251663378" behindDoc="0" locked="0" layoutInCell="1" allowOverlap="1" wp14:anchorId="1C937690" wp14:editId="6038372C">
                <wp:simplePos x="0" y="0"/>
                <wp:positionH relativeFrom="column">
                  <wp:posOffset>4025265</wp:posOffset>
                </wp:positionH>
                <wp:positionV relativeFrom="paragraph">
                  <wp:posOffset>304165</wp:posOffset>
                </wp:positionV>
                <wp:extent cx="220980" cy="236220"/>
                <wp:effectExtent l="0" t="0" r="26670" b="11430"/>
                <wp:wrapNone/>
                <wp:docPr id="52" name="Rectangle 7"/>
                <wp:cNvGraphicFramePr/>
                <a:graphic xmlns:a="http://schemas.openxmlformats.org/drawingml/2006/main">
                  <a:graphicData uri="http://schemas.microsoft.com/office/word/2010/wordprocessingShape">
                    <wps:wsp>
                      <wps:cNvSpPr/>
                      <wps:spPr>
                        <a:xfrm>
                          <a:off x="0" y="0"/>
                          <a:ext cx="220980" cy="2362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237CAB25"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09BFF0">
              <v:rect id="Rectangle 7" style="position:absolute;margin-left:316.95pt;margin-top:23.95pt;width:17.4pt;height:18.6pt;z-index:251663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window" strokecolor="windowText" strokeweight="1pt" w14:anchorId="1C93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">
                <v:textbox>
                  <w:txbxContent>
                    <w:p w:rsidRPr="00601431" w:rsidR="003745DB" w:rsidP="0032304F" w:rsidRDefault="003745DB" w14:paraId="0A37501D" w14:textId="77777777">
                      <w:pPr>
                        <w:rPr>
                          <w:lang w:val="en-US"/>
                        </w:rPr>
                      </w:pPr>
                    </w:p>
                  </w:txbxContent>
                </v:textbox>
              </v:rect>
            </w:pict>
          </mc:Fallback>
        </mc:AlternateContent>
      </w:r>
      <w:r w:rsidRPr="0032304F">
        <w:rPr>
          <w:rFonts w:ascii="Times New Roman" w:hAnsi="Times New Roman" w:eastAsia="Times New Roman" w:cs="Times New Roman"/>
          <w:b/>
          <w:bCs/>
          <w:i/>
          <w:iCs/>
          <w:noProof/>
          <w:sz w:val="26"/>
          <w:szCs w:val="28"/>
          <w:lang w:val="en-US"/>
        </w:rPr>
        <mc:AlternateContent>
          <mc:Choice Requires="wps">
            <w:drawing>
              <wp:anchor distT="0" distB="0" distL="114300" distR="114300" simplePos="0" relativeHeight="251662354" behindDoc="0" locked="0" layoutInCell="1" allowOverlap="1" wp14:anchorId="67A96A0D" wp14:editId="6956511B">
                <wp:simplePos x="0" y="0"/>
                <wp:positionH relativeFrom="column">
                  <wp:posOffset>3019425</wp:posOffset>
                </wp:positionH>
                <wp:positionV relativeFrom="paragraph">
                  <wp:posOffset>283845</wp:posOffset>
                </wp:positionV>
                <wp:extent cx="243840" cy="228600"/>
                <wp:effectExtent l="0" t="0" r="22860" b="19050"/>
                <wp:wrapNone/>
                <wp:docPr id="53" name="Rectangle 8"/>
                <wp:cNvGraphicFramePr/>
                <a:graphic xmlns:a="http://schemas.openxmlformats.org/drawingml/2006/main">
                  <a:graphicData uri="http://schemas.microsoft.com/office/word/2010/wordprocessingShape">
                    <wps:wsp>
                      <wps:cNvSpPr/>
                      <wps:spPr>
                        <a:xfrm>
                          <a:off x="0" y="0"/>
                          <a:ext cx="24384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00BE5FF2"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01C1B0">
              <v:rect id="Rectangle 8" style="position:absolute;margin-left:237.75pt;margin-top:22.35pt;width:19.2pt;height:18pt;z-index:251662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indow" strokecolor="windowText" strokeweight="1pt" w14:anchorId="67A96A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">
                <v:textbox>
                  <w:txbxContent>
                    <w:p w:rsidRPr="00601431" w:rsidR="003745DB" w:rsidP="0032304F" w:rsidRDefault="003745DB" w14:paraId="5DAB6C7B" w14:textId="77777777">
                      <w:pPr>
                        <w:rPr>
                          <w:lang w:val="en-US"/>
                        </w:rPr>
                      </w:pPr>
                    </w:p>
                  </w:txbxContent>
                </v:textbox>
              </v:rect>
            </w:pict>
          </mc:Fallback>
        </mc:AlternateContent>
      </w:r>
      <w:r w:rsidRPr="0032304F">
        <w:rPr>
          <w:rFonts w:ascii="Times New Roman" w:hAnsi="Times New Roman" w:eastAsia="Times New Roman" w:cs="Times New Roman"/>
          <w:b/>
          <w:bCs/>
          <w:i/>
          <w:iCs/>
          <w:noProof/>
          <w:sz w:val="26"/>
          <w:szCs w:val="28"/>
          <w:lang w:val="en-US"/>
        </w:rPr>
        <mc:AlternateContent>
          <mc:Choice Requires="wps">
            <w:drawing>
              <wp:anchor distT="0" distB="0" distL="114300" distR="114300" simplePos="0" relativeHeight="251660306" behindDoc="0" locked="0" layoutInCell="1" allowOverlap="1" wp14:anchorId="2F727797" wp14:editId="55629C38">
                <wp:simplePos x="0" y="0"/>
                <wp:positionH relativeFrom="column">
                  <wp:posOffset>771525</wp:posOffset>
                </wp:positionH>
                <wp:positionV relativeFrom="paragraph">
                  <wp:posOffset>321945</wp:posOffset>
                </wp:positionV>
                <wp:extent cx="251460" cy="251460"/>
                <wp:effectExtent l="0" t="0" r="15240" b="15240"/>
                <wp:wrapNone/>
                <wp:docPr id="54" name="Rectangle 10"/>
                <wp:cNvGraphicFramePr/>
                <a:graphic xmlns:a="http://schemas.openxmlformats.org/drawingml/2006/main">
                  <a:graphicData uri="http://schemas.microsoft.com/office/word/2010/wordprocessingShape">
                    <wps:wsp>
                      <wps:cNvSpPr/>
                      <wps:spPr>
                        <a:xfrm>
                          <a:off x="0" y="0"/>
                          <a:ext cx="251460" cy="2514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22736E8E" w14:textId="77777777">
                            <w:pP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4E966C">
              <v:rect id="Rectangle 10" style="position:absolute;margin-left:60.75pt;margin-top:25.35pt;width:19.8pt;height:19.8pt;z-index:251660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indow" strokecolor="windowText" strokeweight="1pt" w14:anchorId="2F72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">
                <v:textbox>
                  <w:txbxContent>
                    <w:p w:rsidRPr="00601431" w:rsidR="003745DB" w:rsidP="0032304F" w:rsidRDefault="003745DB" w14:paraId="33096EF0" w14:textId="77777777">
                      <w:pPr>
                        <w:rPr>
                          <w:lang w:val="en-US"/>
                        </w:rPr>
                      </w:pPr>
                      <w:r>
                        <w:rPr>
                          <w:lang w:val="en-US"/>
                        </w:rPr>
                        <w:t>X</w:t>
                      </w:r>
                    </w:p>
                  </w:txbxContent>
                </v:textbox>
              </v:rect>
            </w:pict>
          </mc:Fallback>
        </mc:AlternateContent>
      </w:r>
      <w:r w:rsidRPr="0032304F">
        <w:rPr>
          <w:rFonts w:ascii="Times New Roman" w:hAnsi="Times New Roman" w:eastAsia="Times New Roman" w:cs="Times New Roman"/>
          <w:b/>
          <w:bCs/>
          <w:i/>
          <w:iCs/>
          <w:noProof/>
          <w:sz w:val="26"/>
          <w:szCs w:val="28"/>
          <w:lang w:eastAsia="vi-VN"/>
        </w:rPr>
        <w:t xml:space="preserve">10. Loại hình </w:t>
      </w:r>
      <w:r w:rsidRPr="00E119E6" w:rsidR="00714EAD">
        <w:rPr>
          <w:rFonts w:ascii="Times New Roman" w:hAnsi="Times New Roman" w:eastAsia="Times New Roman" w:cs="Times New Roman"/>
          <w:b/>
          <w:bCs/>
          <w:i/>
          <w:iCs/>
          <w:noProof/>
          <w:sz w:val="26"/>
          <w:szCs w:val="28"/>
          <w:lang w:eastAsia="vi-VN"/>
        </w:rPr>
        <w:t>cơ sở giáo dục</w:t>
      </w:r>
    </w:p>
    <w:p w:rsidRPr="0032304F" w:rsidR="0032304F" w:rsidP="0032304F" w:rsidRDefault="0032304F" w14:paraId="1D9E33D0"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Công lập             Bán công             Dân lập              Tư thục</w:t>
      </w:r>
    </w:p>
    <w:p w:rsidRPr="0032304F" w:rsidR="0032304F" w:rsidP="0032304F" w:rsidRDefault="0032304F" w14:paraId="59367014"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Loại hình khác:  Không có</w:t>
      </w:r>
    </w:p>
    <w:p w:rsidRPr="0032304F" w:rsidR="0032304F" w:rsidP="0032304F" w:rsidRDefault="0032304F" w14:paraId="18768DFA" w14:textId="21DF6590">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11. Các loại hình đào tạo của </w:t>
      </w:r>
      <w:r w:rsidRPr="00E119E6" w:rsidR="00714EAD">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 xml:space="preserve"> </w:t>
      </w:r>
    </w:p>
    <w:tbl>
      <w:tblPr>
        <w:tblW w:w="4200" w:type="pct"/>
        <w:tblCellSpacing w:w="0" w:type="dxa"/>
        <w:tblCellMar>
          <w:left w:w="0" w:type="dxa"/>
          <w:right w:w="0" w:type="dxa"/>
        </w:tblCellMar>
        <w:tblLook w:val="04A0" w:firstRow="1" w:lastRow="0" w:firstColumn="1" w:lastColumn="0" w:noHBand="0" w:noVBand="1"/>
      </w:tblPr>
      <w:tblGrid>
        <w:gridCol w:w="4772"/>
        <w:gridCol w:w="1309"/>
        <w:gridCol w:w="1539"/>
      </w:tblGrid>
      <w:tr w:rsidRPr="0032304F" w:rsidR="0032304F" w:rsidTr="008B6A6D" w14:paraId="31FAC9BA" w14:textId="77777777">
        <w:trPr>
          <w:tblCellSpacing w:w="0" w:type="dxa"/>
        </w:trPr>
        <w:tc>
          <w:tcPr>
            <w:tcW w:w="3131" w:type="pct"/>
            <w:hideMark/>
          </w:tcPr>
          <w:p w:rsidRPr="0032304F" w:rsidR="0032304F" w:rsidP="0032304F" w:rsidRDefault="0032304F" w14:paraId="17317A14"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p>
        </w:tc>
        <w:tc>
          <w:tcPr>
            <w:tcW w:w="859" w:type="pct"/>
            <w:hideMark/>
          </w:tcPr>
          <w:p w:rsidRPr="0032304F" w:rsidR="0032304F" w:rsidP="0032304F" w:rsidRDefault="0032304F" w14:paraId="602504F7"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Có</w:t>
            </w:r>
          </w:p>
        </w:tc>
        <w:tc>
          <w:tcPr>
            <w:tcW w:w="1010" w:type="pct"/>
            <w:hideMark/>
          </w:tcPr>
          <w:p w:rsidRPr="0032304F" w:rsidR="0032304F" w:rsidP="0032304F" w:rsidRDefault="0032304F" w14:paraId="073C5E50"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Không</w:t>
            </w:r>
          </w:p>
        </w:tc>
      </w:tr>
      <w:tr w:rsidRPr="0032304F" w:rsidR="0032304F" w:rsidTr="008B6A6D" w14:paraId="7344DF01" w14:textId="77777777">
        <w:trPr>
          <w:tblCellSpacing w:w="0" w:type="dxa"/>
        </w:trPr>
        <w:tc>
          <w:tcPr>
            <w:tcW w:w="3131" w:type="pct"/>
            <w:hideMark/>
          </w:tcPr>
          <w:p w:rsidRPr="0032304F" w:rsidR="0032304F" w:rsidP="0032304F" w:rsidRDefault="0032304F" w14:paraId="7D19B3EA" w14:textId="77777777">
            <w:pPr>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Chính quy</w:t>
            </w:r>
          </w:p>
        </w:tc>
        <w:tc>
          <w:tcPr>
            <w:tcW w:w="859" w:type="pct"/>
            <w:hideMark/>
          </w:tcPr>
          <w:p w:rsidRPr="0032304F" w:rsidR="0032304F" w:rsidP="0032304F" w:rsidRDefault="0032304F" w14:paraId="5E1825EC"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67474" behindDoc="0" locked="0" layoutInCell="1" allowOverlap="1" wp14:anchorId="430FEB4F" wp14:editId="54C2FCCE">
                      <wp:simplePos x="0" y="0"/>
                      <wp:positionH relativeFrom="column">
                        <wp:posOffset>354965</wp:posOffset>
                      </wp:positionH>
                      <wp:positionV relativeFrom="paragraph">
                        <wp:posOffset>379730</wp:posOffset>
                      </wp:positionV>
                      <wp:extent cx="281940" cy="228600"/>
                      <wp:effectExtent l="0" t="0" r="22860" b="19050"/>
                      <wp:wrapNone/>
                      <wp:docPr id="55" name="Rectangle 11"/>
                      <wp:cNvGraphicFramePr/>
                      <a:graphic xmlns:a="http://schemas.openxmlformats.org/drawingml/2006/main">
                        <a:graphicData uri="http://schemas.microsoft.com/office/word/2010/wordprocessingShape">
                          <wps:wsp>
                            <wps:cNvSpPr/>
                            <wps:spPr>
                              <a:xfrm>
                                <a:off x="0" y="0"/>
                                <a:ext cx="28194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4164F46F" w14:textId="77777777">
                                  <w:pP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25EC6D">
                    <v:rect id="Rectangle 11" style="position:absolute;left:0;text-align:left;margin-left:27.95pt;margin-top:29.9pt;width:22.2pt;height:18pt;z-index:251667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indow" strokecolor="windowText" strokeweight="1pt" w14:anchorId="430FEB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">
                      <v:textbox>
                        <w:txbxContent>
                          <w:p w:rsidRPr="00601431" w:rsidR="003745DB" w:rsidP="0032304F" w:rsidRDefault="003745DB" w14:paraId="7E0CB7FE" w14:textId="77777777">
                            <w:pPr>
                              <w:rPr>
                                <w:lang w:val="en-US"/>
                              </w:rPr>
                            </w:pPr>
                            <w:r>
                              <w:rPr>
                                <w:lang w:val="en-US"/>
                              </w:rPr>
                              <w:t>X</w:t>
                            </w:r>
                          </w:p>
                        </w:txbxContent>
                      </v:textbox>
                    </v:rect>
                  </w:pict>
                </mc:Fallback>
              </mc:AlternateContent>
            </w: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64402" behindDoc="0" locked="0" layoutInCell="1" allowOverlap="1" wp14:anchorId="57695323" wp14:editId="7EA7398E">
                      <wp:simplePos x="0" y="0"/>
                      <wp:positionH relativeFrom="column">
                        <wp:posOffset>347345</wp:posOffset>
                      </wp:positionH>
                      <wp:positionV relativeFrom="paragraph">
                        <wp:posOffset>-1270</wp:posOffset>
                      </wp:positionV>
                      <wp:extent cx="273050" cy="268605"/>
                      <wp:effectExtent l="0" t="0" r="12700" b="17145"/>
                      <wp:wrapNone/>
                      <wp:docPr id="56" name="Rectangle 12"/>
                      <wp:cNvGraphicFramePr/>
                      <a:graphic xmlns:a="http://schemas.openxmlformats.org/drawingml/2006/main">
                        <a:graphicData uri="http://schemas.microsoft.com/office/word/2010/wordprocessingShape">
                          <wps:wsp>
                            <wps:cNvSpPr/>
                            <wps:spPr>
                              <a:xfrm>
                                <a:off x="0" y="0"/>
                                <a:ext cx="273050" cy="2686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59022A2A" w14:textId="77777777">
                                  <w:pP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8A6381">
                    <v:rect id="Rectangle 12" style="position:absolute;left:0;text-align:left;margin-left:27.35pt;margin-top:-.1pt;width:21.5pt;height:21.15pt;z-index:251664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indow" strokecolor="windowText" strokeweight="1pt" w14:anchorId="5769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">
                      <v:textbox>
                        <w:txbxContent>
                          <w:p w:rsidRPr="00601431" w:rsidR="003745DB" w:rsidP="0032304F" w:rsidRDefault="003745DB" w14:paraId="41E61A33" w14:textId="77777777">
                            <w:pPr>
                              <w:rPr>
                                <w:lang w:val="en-US"/>
                              </w:rPr>
                            </w:pPr>
                            <w:r>
                              <w:rPr>
                                <w:lang w:val="en-US"/>
                              </w:rPr>
                              <w:t>X</w:t>
                            </w:r>
                          </w:p>
                        </w:txbxContent>
                      </v:textbox>
                    </v:rect>
                  </w:pict>
                </mc:Fallback>
              </mc:AlternateContent>
            </w:r>
          </w:p>
        </w:tc>
        <w:tc>
          <w:tcPr>
            <w:tcW w:w="1010" w:type="pct"/>
          </w:tcPr>
          <w:p w:rsidRPr="0032304F" w:rsidR="0032304F" w:rsidP="0032304F" w:rsidRDefault="0032304F" w14:paraId="5F73A9C5"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71570" behindDoc="0" locked="0" layoutInCell="1" allowOverlap="1" wp14:anchorId="7058069A" wp14:editId="7C023242">
                      <wp:simplePos x="0" y="0"/>
                      <wp:positionH relativeFrom="column">
                        <wp:posOffset>377190</wp:posOffset>
                      </wp:positionH>
                      <wp:positionV relativeFrom="paragraph">
                        <wp:posOffset>21590</wp:posOffset>
                      </wp:positionV>
                      <wp:extent cx="266700" cy="220980"/>
                      <wp:effectExtent l="0" t="0" r="19050" b="26670"/>
                      <wp:wrapNone/>
                      <wp:docPr id="57" name="Rectangle 13"/>
                      <wp:cNvGraphicFramePr/>
                      <a:graphic xmlns:a="http://schemas.openxmlformats.org/drawingml/2006/main">
                        <a:graphicData uri="http://schemas.microsoft.com/office/word/2010/wordprocessingShape">
                          <wps:wsp>
                            <wps:cNvSpPr/>
                            <wps:spPr>
                              <a:xfrm>
                                <a:off x="0" y="0"/>
                                <a:ext cx="266700" cy="22098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43187BB4"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8BC5BE">
                    <v:rect id="Rectangle 13" style="position:absolute;left:0;text-align:left;margin-left:29.7pt;margin-top:1.7pt;width:21pt;height:17.4pt;z-index:251671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indow" strokecolor="windowText" strokeweight="1pt" w14:anchorId="70580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">
                      <v:textbox>
                        <w:txbxContent>
                          <w:p w:rsidRPr="00601431" w:rsidR="003745DB" w:rsidP="0032304F" w:rsidRDefault="003745DB" w14:paraId="02EB378F" w14:textId="77777777">
                            <w:pPr>
                              <w:rPr>
                                <w:lang w:val="en-US"/>
                              </w:rPr>
                            </w:pPr>
                          </w:p>
                        </w:txbxContent>
                      </v:textbox>
                    </v:rect>
                  </w:pict>
                </mc:Fallback>
              </mc:AlternateContent>
            </w:r>
            <w:r w:rsidRPr="0032304F">
              <w:rPr>
                <w:rFonts w:ascii="Times New Roman" w:hAnsi="Times New Roman" w:cs="Times New Roman"/>
                <w:noProof/>
                <w:sz w:val="26"/>
                <w:szCs w:val="28"/>
                <w:lang w:val="en-US"/>
              </w:rPr>
              <mc:AlternateContent>
                <mc:Choice Requires="wps">
                  <w:drawing>
                    <wp:anchor distT="0" distB="0" distL="114300" distR="114300" simplePos="0" relativeHeight="251666450" behindDoc="0" locked="0" layoutInCell="1" allowOverlap="1" wp14:anchorId="7B4F18F7" wp14:editId="247DB9D6">
                      <wp:simplePos x="0" y="0"/>
                      <wp:positionH relativeFrom="column">
                        <wp:posOffset>4438015</wp:posOffset>
                      </wp:positionH>
                      <wp:positionV relativeFrom="paragraph">
                        <wp:posOffset>6991350</wp:posOffset>
                      </wp:positionV>
                      <wp:extent cx="265430" cy="230505"/>
                      <wp:effectExtent l="0" t="0" r="20320" b="17145"/>
                      <wp:wrapNone/>
                      <wp:docPr id="58" name="Rectangle 14"/>
                      <wp:cNvGraphicFramePr/>
                      <a:graphic xmlns:a="http://schemas.openxmlformats.org/drawingml/2006/main">
                        <a:graphicData uri="http://schemas.microsoft.com/office/word/2010/wordprocessingShape">
                          <wps:wsp>
                            <wps:cNvSpPr/>
                            <wps:spPr>
                              <a:xfrm>
                                <a:off x="0" y="0"/>
                                <a:ext cx="265430" cy="2298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745DB" w:rsidP="0032304F" w:rsidRDefault="003745DB" w14:paraId="1D4E7831" w14:textId="77777777">
                                  <w:pPr>
                                    <w:rPr>
                                      <w:lang w:val="en-US"/>
                                    </w:rPr>
                                  </w:pPr>
                                  <w:r>
                                    <w:rPr>
                                      <w:lang w:val="en-US"/>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5042CC">
                    <v:rect id="Rectangle 14" style="position:absolute;left:0;text-align:left;margin-left:349.45pt;margin-top:550.5pt;width:20.9pt;height:18.15pt;z-index:251666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indow" strokecolor="windowText" strokeweight="1pt" w14:anchorId="7B4F1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">
                      <v:textbox>
                        <w:txbxContent>
                          <w:p w:rsidR="003745DB" w:rsidP="0032304F" w:rsidRDefault="003745DB" w14:paraId="2A5697B1" w14:textId="77777777">
                            <w:pPr>
                              <w:rPr>
                                <w:lang w:val="en-US"/>
                              </w:rPr>
                            </w:pPr>
                            <w:r>
                              <w:rPr>
                                <w:lang w:val="en-US"/>
                              </w:rPr>
                              <w:t>X</w:t>
                            </w:r>
                          </w:p>
                        </w:txbxContent>
                      </v:textbox>
                    </v:rect>
                  </w:pict>
                </mc:Fallback>
              </mc:AlternateContent>
            </w:r>
            <w:r w:rsidRPr="0032304F">
              <w:rPr>
                <w:rFonts w:ascii="Times New Roman" w:hAnsi="Times New Roman" w:cs="Times New Roman"/>
                <w:noProof/>
                <w:sz w:val="26"/>
                <w:szCs w:val="28"/>
                <w:lang w:val="en-US"/>
              </w:rPr>
              <mc:AlternateContent>
                <mc:Choice Requires="wps">
                  <w:drawing>
                    <wp:anchor distT="0" distB="0" distL="114300" distR="114300" simplePos="0" relativeHeight="251665426" behindDoc="0" locked="0" layoutInCell="1" allowOverlap="1" wp14:anchorId="064F1532" wp14:editId="22ECD976">
                      <wp:simplePos x="0" y="0"/>
                      <wp:positionH relativeFrom="column">
                        <wp:posOffset>4438015</wp:posOffset>
                      </wp:positionH>
                      <wp:positionV relativeFrom="paragraph">
                        <wp:posOffset>6991350</wp:posOffset>
                      </wp:positionV>
                      <wp:extent cx="265430" cy="230505"/>
                      <wp:effectExtent l="0" t="0" r="20320" b="17145"/>
                      <wp:wrapNone/>
                      <wp:docPr id="59" name="Rectangle 15"/>
                      <wp:cNvGraphicFramePr/>
                      <a:graphic xmlns:a="http://schemas.openxmlformats.org/drawingml/2006/main">
                        <a:graphicData uri="http://schemas.microsoft.com/office/word/2010/wordprocessingShape">
                          <wps:wsp>
                            <wps:cNvSpPr/>
                            <wps:spPr>
                              <a:xfrm>
                                <a:off x="0" y="0"/>
                                <a:ext cx="265430" cy="2298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745DB" w:rsidP="0032304F" w:rsidRDefault="003745DB" w14:paraId="6665B46F" w14:textId="77777777">
                                  <w:pPr>
                                    <w:rPr>
                                      <w:lang w:val="en-US"/>
                                    </w:rPr>
                                  </w:pPr>
                                  <w:r>
                                    <w:rPr>
                                      <w:lang w:val="en-US"/>
                                    </w:rPr>
                                    <w:t>X</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828888">
                    <v:rect id="Rectangle 15" style="position:absolute;left:0;text-align:left;margin-left:349.45pt;margin-top:550.5pt;width:20.9pt;height:18.15pt;z-index:251665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indow" strokecolor="windowText" strokeweight="1pt" w14:anchorId="064F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">
                      <v:textbox>
                        <w:txbxContent>
                          <w:p w:rsidR="003745DB" w:rsidP="0032304F" w:rsidRDefault="003745DB" w14:paraId="2AA7E729" w14:textId="77777777">
                            <w:pPr>
                              <w:rPr>
                                <w:lang w:val="en-US"/>
                              </w:rPr>
                            </w:pPr>
                            <w:r>
                              <w:rPr>
                                <w:lang w:val="en-US"/>
                              </w:rPr>
                              <w:t>X</w:t>
                            </w:r>
                          </w:p>
                        </w:txbxContent>
                      </v:textbox>
                    </v:rect>
                  </w:pict>
                </mc:Fallback>
              </mc:AlternateContent>
            </w:r>
          </w:p>
        </w:tc>
      </w:tr>
      <w:tr w:rsidRPr="0032304F" w:rsidR="0032304F" w:rsidTr="008B6A6D" w14:paraId="06CF917E" w14:textId="77777777">
        <w:trPr>
          <w:tblCellSpacing w:w="0" w:type="dxa"/>
        </w:trPr>
        <w:tc>
          <w:tcPr>
            <w:tcW w:w="3131" w:type="pct"/>
            <w:hideMark/>
          </w:tcPr>
          <w:p w:rsidRPr="0032304F" w:rsidR="0032304F" w:rsidP="0032304F" w:rsidRDefault="0032304F" w14:paraId="342C0D8B" w14:textId="77777777">
            <w:pPr>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Không chính quy</w:t>
            </w:r>
          </w:p>
        </w:tc>
        <w:tc>
          <w:tcPr>
            <w:tcW w:w="859" w:type="pct"/>
          </w:tcPr>
          <w:p w:rsidRPr="0032304F" w:rsidR="0032304F" w:rsidP="0032304F" w:rsidRDefault="0032304F" w14:paraId="191061CB" w14:textId="77777777">
            <w:pPr>
              <w:spacing w:before="120" w:after="120" w:line="312" w:lineRule="auto"/>
              <w:jc w:val="center"/>
              <w:rPr>
                <w:rFonts w:ascii="Times New Roman" w:hAnsi="Times New Roman" w:eastAsia="Times New Roman" w:cs="Times New Roman"/>
                <w:noProof/>
                <w:sz w:val="26"/>
                <w:szCs w:val="28"/>
                <w:lang w:eastAsia="vi-VN"/>
              </w:rPr>
            </w:pPr>
          </w:p>
        </w:tc>
        <w:tc>
          <w:tcPr>
            <w:tcW w:w="1010" w:type="pct"/>
          </w:tcPr>
          <w:p w:rsidRPr="0032304F" w:rsidR="0032304F" w:rsidP="0032304F" w:rsidRDefault="0032304F" w14:paraId="2484697C"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72594" behindDoc="0" locked="0" layoutInCell="1" allowOverlap="1" wp14:anchorId="735F437A" wp14:editId="28ACA7B1">
                      <wp:simplePos x="0" y="0"/>
                      <wp:positionH relativeFrom="column">
                        <wp:posOffset>377190</wp:posOffset>
                      </wp:positionH>
                      <wp:positionV relativeFrom="paragraph">
                        <wp:posOffset>3175</wp:posOffset>
                      </wp:positionV>
                      <wp:extent cx="274320" cy="205740"/>
                      <wp:effectExtent l="0" t="0" r="11430" b="22860"/>
                      <wp:wrapNone/>
                      <wp:docPr id="60" name="Rectangle 16"/>
                      <wp:cNvGraphicFramePr/>
                      <a:graphic xmlns:a="http://schemas.openxmlformats.org/drawingml/2006/main">
                        <a:graphicData uri="http://schemas.microsoft.com/office/word/2010/wordprocessingShape">
                          <wps:wsp>
                            <wps:cNvSpPr/>
                            <wps:spPr>
                              <a:xfrm>
                                <a:off x="0" y="0"/>
                                <a:ext cx="274320" cy="2057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66C7EED9"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BB71A4">
                    <v:rect id="Rectangle 16" style="position:absolute;left:0;text-align:left;margin-left:29.7pt;margin-top:.25pt;width:21.6pt;height:16.2pt;z-index:251672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indow" strokecolor="windowText" strokeweight="1pt" w14:anchorId="735F4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">
                      <v:textbox>
                        <w:txbxContent>
                          <w:p w:rsidRPr="00601431" w:rsidR="003745DB" w:rsidP="0032304F" w:rsidRDefault="003745DB" w14:paraId="6A05A809" w14:textId="77777777">
                            <w:pPr>
                              <w:rPr>
                                <w:lang w:val="en-US"/>
                              </w:rPr>
                            </w:pPr>
                          </w:p>
                        </w:txbxContent>
                      </v:textbox>
                    </v:rect>
                  </w:pict>
                </mc:Fallback>
              </mc:AlternateContent>
            </w: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73618" behindDoc="0" locked="0" layoutInCell="1" allowOverlap="1" wp14:anchorId="02A9FB42" wp14:editId="4E18D12B">
                      <wp:simplePos x="0" y="0"/>
                      <wp:positionH relativeFrom="column">
                        <wp:posOffset>384810</wp:posOffset>
                      </wp:positionH>
                      <wp:positionV relativeFrom="paragraph">
                        <wp:posOffset>353695</wp:posOffset>
                      </wp:positionV>
                      <wp:extent cx="281940" cy="236220"/>
                      <wp:effectExtent l="0" t="0" r="22860" b="11430"/>
                      <wp:wrapNone/>
                      <wp:docPr id="61" name="Rectangle 18"/>
                      <wp:cNvGraphicFramePr/>
                      <a:graphic xmlns:a="http://schemas.openxmlformats.org/drawingml/2006/main">
                        <a:graphicData uri="http://schemas.microsoft.com/office/word/2010/wordprocessingShape">
                          <wps:wsp>
                            <wps:cNvSpPr/>
                            <wps:spPr>
                              <a:xfrm>
                                <a:off x="0" y="0"/>
                                <a:ext cx="281940" cy="2362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1F22E396"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6010A6">
                    <v:rect id="Rectangle 18" style="position:absolute;left:0;text-align:left;margin-left:30.3pt;margin-top:27.85pt;width:22.2pt;height:18.6pt;z-index:2516736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indow" strokecolor="windowText" strokeweight="1pt" w14:anchorId="02A9F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">
                      <v:textbox>
                        <w:txbxContent>
                          <w:p w:rsidRPr="00601431" w:rsidR="003745DB" w:rsidP="0032304F" w:rsidRDefault="003745DB" w14:paraId="5A39BBE3" w14:textId="77777777">
                            <w:pPr>
                              <w:rPr>
                                <w:lang w:val="en-US"/>
                              </w:rPr>
                            </w:pPr>
                          </w:p>
                        </w:txbxContent>
                      </v:textbox>
                    </v:rect>
                  </w:pict>
                </mc:Fallback>
              </mc:AlternateContent>
            </w:r>
          </w:p>
        </w:tc>
      </w:tr>
      <w:tr w:rsidRPr="0032304F" w:rsidR="0032304F" w:rsidTr="008B6A6D" w14:paraId="16117438" w14:textId="77777777">
        <w:trPr>
          <w:tblCellSpacing w:w="0" w:type="dxa"/>
        </w:trPr>
        <w:tc>
          <w:tcPr>
            <w:tcW w:w="3131" w:type="pct"/>
            <w:hideMark/>
          </w:tcPr>
          <w:p w:rsidRPr="0032304F" w:rsidR="0032304F" w:rsidP="0032304F" w:rsidRDefault="0032304F" w14:paraId="640D4146" w14:textId="77777777">
            <w:pPr>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Từ xa</w:t>
            </w:r>
          </w:p>
        </w:tc>
        <w:tc>
          <w:tcPr>
            <w:tcW w:w="859" w:type="pct"/>
          </w:tcPr>
          <w:p w:rsidRPr="0032304F" w:rsidR="0032304F" w:rsidP="0032304F" w:rsidRDefault="0032304F" w14:paraId="6B8E049A"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69522" behindDoc="0" locked="0" layoutInCell="1" allowOverlap="1" wp14:anchorId="291D2F53" wp14:editId="5FAD3F51">
                      <wp:simplePos x="0" y="0"/>
                      <wp:positionH relativeFrom="column">
                        <wp:posOffset>347345</wp:posOffset>
                      </wp:positionH>
                      <wp:positionV relativeFrom="paragraph">
                        <wp:posOffset>389255</wp:posOffset>
                      </wp:positionV>
                      <wp:extent cx="289560" cy="236220"/>
                      <wp:effectExtent l="0" t="0" r="15240" b="11430"/>
                      <wp:wrapNone/>
                      <wp:docPr id="62" name="Rectangle 20"/>
                      <wp:cNvGraphicFramePr/>
                      <a:graphic xmlns:a="http://schemas.openxmlformats.org/drawingml/2006/main">
                        <a:graphicData uri="http://schemas.microsoft.com/office/word/2010/wordprocessingShape">
                          <wps:wsp>
                            <wps:cNvSpPr/>
                            <wps:spPr>
                              <a:xfrm>
                                <a:off x="0" y="0"/>
                                <a:ext cx="289560" cy="2362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1881A26C"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22C273">
                    <v:rect id="Rectangle 20" style="position:absolute;left:0;text-align:left;margin-left:27.35pt;margin-top:30.65pt;width:22.8pt;height:18.6pt;z-index:251669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window" strokecolor="windowText" strokeweight="1pt" w14:anchorId="291D2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">
                      <v:textbox>
                        <w:txbxContent>
                          <w:p w:rsidRPr="00601431" w:rsidR="003745DB" w:rsidP="0032304F" w:rsidRDefault="003745DB" w14:paraId="41C8F396" w14:textId="77777777">
                            <w:pPr>
                              <w:rPr>
                                <w:lang w:val="en-US"/>
                              </w:rPr>
                            </w:pPr>
                          </w:p>
                        </w:txbxContent>
                      </v:textbox>
                    </v:rect>
                  </w:pict>
                </mc:Fallback>
              </mc:AlternateContent>
            </w: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68498" behindDoc="0" locked="0" layoutInCell="1" allowOverlap="1" wp14:anchorId="14630129" wp14:editId="3530499A">
                      <wp:simplePos x="0" y="0"/>
                      <wp:positionH relativeFrom="column">
                        <wp:posOffset>345879</wp:posOffset>
                      </wp:positionH>
                      <wp:positionV relativeFrom="paragraph">
                        <wp:posOffset>-29406</wp:posOffset>
                      </wp:positionV>
                      <wp:extent cx="265528" cy="230359"/>
                      <wp:effectExtent l="0" t="0" r="20320" b="17780"/>
                      <wp:wrapNone/>
                      <wp:docPr id="63" name="Rectangle 17"/>
                      <wp:cNvGraphicFramePr/>
                      <a:graphic xmlns:a="http://schemas.openxmlformats.org/drawingml/2006/main">
                        <a:graphicData uri="http://schemas.microsoft.com/office/word/2010/wordprocessingShape">
                          <wps:wsp>
                            <wps:cNvSpPr/>
                            <wps:spPr>
                              <a:xfrm>
                                <a:off x="0" y="0"/>
                                <a:ext cx="265528" cy="2303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4040D42A" w14:textId="77777777">
                                  <w:pP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72EFDA">
                    <v:rect id="Rectangle 17" style="position:absolute;left:0;text-align:left;margin-left:27.25pt;margin-top:-2.3pt;width:20.9pt;height:18.15pt;z-index:25166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window" strokecolor="windowText" strokeweight="1pt" w14:anchorId="14630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">
                      <v:textbox>
                        <w:txbxContent>
                          <w:p w:rsidRPr="00601431" w:rsidR="003745DB" w:rsidP="0032304F" w:rsidRDefault="003745DB" w14:paraId="6AE3BE76" w14:textId="77777777">
                            <w:pPr>
                              <w:rPr>
                                <w:lang w:val="en-US"/>
                              </w:rPr>
                            </w:pPr>
                            <w:r>
                              <w:rPr>
                                <w:lang w:val="en-US"/>
                              </w:rPr>
                              <w:t>X</w:t>
                            </w:r>
                          </w:p>
                        </w:txbxContent>
                      </v:textbox>
                    </v:rect>
                  </w:pict>
                </mc:Fallback>
              </mc:AlternateContent>
            </w:r>
          </w:p>
        </w:tc>
        <w:tc>
          <w:tcPr>
            <w:tcW w:w="1010" w:type="pct"/>
          </w:tcPr>
          <w:p w:rsidRPr="0032304F" w:rsidR="0032304F" w:rsidP="0032304F" w:rsidRDefault="0032304F" w14:paraId="4253708C"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74642" behindDoc="0" locked="0" layoutInCell="1" allowOverlap="1" wp14:anchorId="18846C45" wp14:editId="2B3A45F2">
                      <wp:simplePos x="0" y="0"/>
                      <wp:positionH relativeFrom="column">
                        <wp:posOffset>400050</wp:posOffset>
                      </wp:positionH>
                      <wp:positionV relativeFrom="paragraph">
                        <wp:posOffset>374015</wp:posOffset>
                      </wp:positionV>
                      <wp:extent cx="251460" cy="274320"/>
                      <wp:effectExtent l="0" t="0" r="15240" b="11430"/>
                      <wp:wrapNone/>
                      <wp:docPr id="64" name="Rectangle 22"/>
                      <wp:cNvGraphicFramePr/>
                      <a:graphic xmlns:a="http://schemas.openxmlformats.org/drawingml/2006/main">
                        <a:graphicData uri="http://schemas.microsoft.com/office/word/2010/wordprocessingShape">
                          <wps:wsp>
                            <wps:cNvSpPr/>
                            <wps:spPr>
                              <a:xfrm>
                                <a:off x="0" y="0"/>
                                <a:ext cx="251460" cy="2743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12181B50" w14:textId="77777777">
                                  <w:pP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1F8AF4">
                    <v:rect id="Rectangle 22" style="position:absolute;left:0;text-align:left;margin-left:31.5pt;margin-top:29.45pt;width:19.8pt;height:21.6pt;z-index:251674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5" fillcolor="window" strokecolor="windowText" strokeweight="1pt" w14:anchorId="18846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">
                      <v:textbox>
                        <w:txbxContent>
                          <w:p w:rsidRPr="00601431" w:rsidR="003745DB" w:rsidP="0032304F" w:rsidRDefault="003745DB" w14:paraId="18F67DA1" w14:textId="77777777">
                            <w:pPr>
                              <w:rPr>
                                <w:lang w:val="en-US"/>
                              </w:rPr>
                            </w:pPr>
                            <w:r>
                              <w:rPr>
                                <w:lang w:val="en-US"/>
                              </w:rPr>
                              <w:t>X</w:t>
                            </w:r>
                          </w:p>
                        </w:txbxContent>
                      </v:textbox>
                    </v:rect>
                  </w:pict>
                </mc:Fallback>
              </mc:AlternateContent>
            </w:r>
          </w:p>
        </w:tc>
      </w:tr>
      <w:tr w:rsidRPr="0032304F" w:rsidR="0032304F" w:rsidTr="008B6A6D" w14:paraId="36AC94A8" w14:textId="77777777">
        <w:trPr>
          <w:tblCellSpacing w:w="0" w:type="dxa"/>
        </w:trPr>
        <w:tc>
          <w:tcPr>
            <w:tcW w:w="3131" w:type="pct"/>
            <w:hideMark/>
          </w:tcPr>
          <w:p w:rsidRPr="0032304F" w:rsidR="0032304F" w:rsidP="0032304F" w:rsidRDefault="0032304F" w14:paraId="36A43527" w14:textId="77777777">
            <w:pPr>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Liên kết đào tạo với nước ngoài</w:t>
            </w:r>
          </w:p>
        </w:tc>
        <w:tc>
          <w:tcPr>
            <w:tcW w:w="859" w:type="pct"/>
          </w:tcPr>
          <w:p w:rsidRPr="0032304F" w:rsidR="0032304F" w:rsidP="0032304F" w:rsidRDefault="0032304F" w14:paraId="5497E478" w14:textId="77777777">
            <w:pPr>
              <w:spacing w:before="120" w:after="120" w:line="312" w:lineRule="auto"/>
              <w:jc w:val="center"/>
              <w:rPr>
                <w:rFonts w:ascii="Times New Roman" w:hAnsi="Times New Roman" w:eastAsia="Times New Roman" w:cs="Times New Roman"/>
                <w:noProof/>
                <w:sz w:val="26"/>
                <w:szCs w:val="28"/>
                <w:lang w:eastAsia="vi-VN"/>
              </w:rPr>
            </w:pPr>
          </w:p>
        </w:tc>
        <w:tc>
          <w:tcPr>
            <w:tcW w:w="1010" w:type="pct"/>
          </w:tcPr>
          <w:p w:rsidRPr="0032304F" w:rsidR="0032304F" w:rsidP="0032304F" w:rsidRDefault="0032304F" w14:paraId="6224BE7C" w14:textId="77777777">
            <w:pPr>
              <w:spacing w:before="120" w:after="120" w:line="312" w:lineRule="auto"/>
              <w:jc w:val="center"/>
              <w:rPr>
                <w:rFonts w:ascii="Times New Roman" w:hAnsi="Times New Roman" w:eastAsia="Times New Roman" w:cs="Times New Roman"/>
                <w:noProof/>
                <w:sz w:val="26"/>
                <w:szCs w:val="28"/>
                <w:lang w:eastAsia="vi-VN"/>
              </w:rPr>
            </w:pPr>
          </w:p>
        </w:tc>
      </w:tr>
      <w:tr w:rsidRPr="0032304F" w:rsidR="0032304F" w:rsidTr="008B6A6D" w14:paraId="766BC579" w14:textId="77777777">
        <w:trPr>
          <w:tblCellSpacing w:w="0" w:type="dxa"/>
        </w:trPr>
        <w:tc>
          <w:tcPr>
            <w:tcW w:w="3131" w:type="pct"/>
            <w:hideMark/>
          </w:tcPr>
          <w:p w:rsidRPr="0032304F" w:rsidR="0032304F" w:rsidP="0032304F" w:rsidRDefault="0032304F" w14:paraId="15CFC34E" w14:textId="77777777">
            <w:pPr>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Liên kết đào tạo trong nước</w:t>
            </w:r>
          </w:p>
        </w:tc>
        <w:tc>
          <w:tcPr>
            <w:tcW w:w="859" w:type="pct"/>
          </w:tcPr>
          <w:p w:rsidRPr="0032304F" w:rsidR="0032304F" w:rsidP="0032304F" w:rsidRDefault="0032304F" w14:paraId="5E844BBE"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75666" behindDoc="0" locked="0" layoutInCell="1" allowOverlap="1" wp14:anchorId="759A1533" wp14:editId="332C3FE3">
                      <wp:simplePos x="0" y="0"/>
                      <wp:positionH relativeFrom="column">
                        <wp:posOffset>362585</wp:posOffset>
                      </wp:positionH>
                      <wp:positionV relativeFrom="paragraph">
                        <wp:posOffset>40005</wp:posOffset>
                      </wp:positionV>
                      <wp:extent cx="289560" cy="252730"/>
                      <wp:effectExtent l="0" t="0" r="15240" b="13970"/>
                      <wp:wrapNone/>
                      <wp:docPr id="65" name="Rectangle 21"/>
                      <wp:cNvGraphicFramePr/>
                      <a:graphic xmlns:a="http://schemas.openxmlformats.org/drawingml/2006/main">
                        <a:graphicData uri="http://schemas.microsoft.com/office/word/2010/wordprocessingShape">
                          <wps:wsp>
                            <wps:cNvSpPr/>
                            <wps:spPr>
                              <a:xfrm>
                                <a:off x="0" y="0"/>
                                <a:ext cx="289560" cy="2527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41DC8D8D" w14:textId="77777777">
                                  <w:pP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1F8FAA">
                    <v:rect id="Rectangle 21" style="position:absolute;left:0;text-align:left;margin-left:28.55pt;margin-top:3.15pt;width:22.8pt;height:19.9pt;z-index:2516756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6" fillcolor="window" strokecolor="windowText" strokeweight="1pt" w14:anchorId="759A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">
                      <v:textbox>
                        <w:txbxContent>
                          <w:p w:rsidRPr="00601431" w:rsidR="003745DB" w:rsidP="0032304F" w:rsidRDefault="003745DB" w14:paraId="1551937A" w14:textId="77777777">
                            <w:pPr>
                              <w:rPr>
                                <w:lang w:val="en-US"/>
                              </w:rPr>
                            </w:pPr>
                            <w:r>
                              <w:rPr>
                                <w:lang w:val="en-US"/>
                              </w:rPr>
                              <w:t>X</w:t>
                            </w:r>
                          </w:p>
                        </w:txbxContent>
                      </v:textbox>
                    </v:rect>
                  </w:pict>
                </mc:Fallback>
              </mc:AlternateContent>
            </w:r>
          </w:p>
        </w:tc>
        <w:tc>
          <w:tcPr>
            <w:tcW w:w="1010" w:type="pct"/>
          </w:tcPr>
          <w:p w:rsidRPr="0032304F" w:rsidR="0032304F" w:rsidP="0032304F" w:rsidRDefault="0032304F" w14:paraId="145AB202" w14:textId="77777777">
            <w:pPr>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rPr>
              <mc:AlternateContent>
                <mc:Choice Requires="wps">
                  <w:drawing>
                    <wp:anchor distT="0" distB="0" distL="114300" distR="114300" simplePos="0" relativeHeight="251670546" behindDoc="0" locked="0" layoutInCell="1" allowOverlap="1" wp14:anchorId="439BB2C5" wp14:editId="4725F819">
                      <wp:simplePos x="0" y="0"/>
                      <wp:positionH relativeFrom="column">
                        <wp:posOffset>407670</wp:posOffset>
                      </wp:positionH>
                      <wp:positionV relativeFrom="paragraph">
                        <wp:posOffset>24765</wp:posOffset>
                      </wp:positionV>
                      <wp:extent cx="259080" cy="262890"/>
                      <wp:effectExtent l="0" t="0" r="26670" b="22860"/>
                      <wp:wrapNone/>
                      <wp:docPr id="66" name="Rectangle 19"/>
                      <wp:cNvGraphicFramePr/>
                      <a:graphic xmlns:a="http://schemas.openxmlformats.org/drawingml/2006/main">
                        <a:graphicData uri="http://schemas.microsoft.com/office/word/2010/wordprocessingShape">
                          <wps:wsp>
                            <wps:cNvSpPr/>
                            <wps:spPr>
                              <a:xfrm>
                                <a:off x="0" y="0"/>
                                <a:ext cx="259080" cy="2628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Pr="00601431" w:rsidR="003745DB" w:rsidP="0032304F" w:rsidRDefault="003745DB" w14:paraId="452F2A9F" w14:textId="77777777">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EBBFFD">
                    <v:rect id="Rectangle 19" style="position:absolute;left:0;text-align:left;margin-left:32.1pt;margin-top:1.95pt;width:20.4pt;height:20.7pt;z-index:251670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indow" strokecolor="windowText" strokeweight="1pt" w14:anchorId="439BB2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">
                      <v:textbox>
                        <w:txbxContent>
                          <w:p w:rsidRPr="00601431" w:rsidR="003745DB" w:rsidP="0032304F" w:rsidRDefault="003745DB" w14:paraId="72A3D3EC" w14:textId="77777777">
                            <w:pPr>
                              <w:rPr>
                                <w:lang w:val="en-US"/>
                              </w:rPr>
                            </w:pPr>
                          </w:p>
                        </w:txbxContent>
                      </v:textbox>
                    </v:rect>
                  </w:pict>
                </mc:Fallback>
              </mc:AlternateContent>
            </w:r>
          </w:p>
        </w:tc>
      </w:tr>
    </w:tbl>
    <w:p w:rsidRPr="0032304F" w:rsidR="0032304F" w:rsidP="0032304F" w:rsidRDefault="0032304F" w14:paraId="1F83AF7D"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Các loại hình đào tạo khác (nếu có, ghi rõ từng loại hình)............</w:t>
      </w:r>
    </w:p>
    <w:p w:rsidRPr="0032304F" w:rsidR="0032304F" w:rsidP="0032304F" w:rsidRDefault="0032304F" w14:paraId="19F0240E" w14:textId="6FB29CF2">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 xml:space="preserve">12. Danh sách cán bộ lãnh đạo chủ chốt của </w:t>
      </w:r>
      <w:r w:rsidRPr="00E119E6" w:rsidR="00714EAD">
        <w:rPr>
          <w:rFonts w:ascii="Times New Roman" w:hAnsi="Times New Roman" w:eastAsia="Times New Roman" w:cs="Times New Roman"/>
          <w:b/>
          <w:bCs/>
          <w:i/>
          <w:iCs/>
          <w:noProof/>
          <w:sz w:val="26"/>
          <w:szCs w:val="28"/>
          <w:lang w:eastAsia="vi-VN"/>
        </w:rPr>
        <w:t>cơ sở giáo dục</w:t>
      </w:r>
    </w:p>
    <w:tbl>
      <w:tblPr>
        <w:tblStyle w:val="TableGrid"/>
        <w:tblW w:w="10343" w:type="dxa"/>
        <w:jc w:val="center"/>
        <w:tblLayout w:type="fixed"/>
        <w:tblLook w:val="04A0" w:firstRow="1" w:lastRow="0" w:firstColumn="1" w:lastColumn="0" w:noHBand="0" w:noVBand="1"/>
      </w:tblPr>
      <w:tblGrid>
        <w:gridCol w:w="704"/>
        <w:gridCol w:w="1672"/>
        <w:gridCol w:w="2718"/>
        <w:gridCol w:w="1138"/>
        <w:gridCol w:w="1560"/>
        <w:gridCol w:w="2551"/>
      </w:tblGrid>
      <w:tr w:rsidRPr="0032304F" w:rsidR="0032304F" w:rsidTr="008B6A6D" w14:paraId="79E7D0D9" w14:textId="77777777">
        <w:trPr>
          <w:tblHeader/>
          <w:jc w:val="center"/>
        </w:trPr>
        <w:tc>
          <w:tcPr>
            <w:tcW w:w="704" w:type="dxa"/>
            <w:vAlign w:val="center"/>
          </w:tcPr>
          <w:p w:rsidRPr="0032304F" w:rsidR="0032304F" w:rsidP="005E36CD" w:rsidRDefault="0032304F" w14:paraId="2CA3F82A" w14:textId="77777777">
            <w:pPr>
              <w:spacing w:after="0" w:line="312" w:lineRule="auto"/>
              <w:ind w:left="-57" w:right="-57"/>
              <w:jc w:val="center"/>
              <w:rPr>
                <w:rFonts w:ascii="Times New Roman" w:hAnsi="Times New Roman" w:eastAsia="Times New Roman" w:cs="Times New Roman"/>
                <w:b/>
                <w:noProof/>
                <w:sz w:val="26"/>
                <w:szCs w:val="26"/>
                <w:lang w:val="en-US" w:eastAsia="vi-VN"/>
              </w:rPr>
            </w:pPr>
            <w:r w:rsidRPr="0032304F">
              <w:rPr>
                <w:rFonts w:ascii="Times New Roman" w:hAnsi="Times New Roman" w:eastAsia="Times New Roman" w:cs="Times New Roman"/>
                <w:b/>
                <w:noProof/>
                <w:sz w:val="26"/>
                <w:szCs w:val="26"/>
                <w:lang w:val="en-US" w:eastAsia="vi-VN"/>
              </w:rPr>
              <w:t>TT</w:t>
            </w:r>
          </w:p>
        </w:tc>
        <w:tc>
          <w:tcPr>
            <w:tcW w:w="1672" w:type="dxa"/>
            <w:vAlign w:val="center"/>
          </w:tcPr>
          <w:p w:rsidRPr="0032304F" w:rsidR="0032304F" w:rsidP="005E36CD" w:rsidRDefault="0032304F" w14:paraId="29743D40"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b/>
                <w:noProof/>
                <w:sz w:val="26"/>
                <w:szCs w:val="26"/>
                <w:lang w:eastAsia="vi-VN"/>
              </w:rPr>
              <w:t>Các đơn vị (bộ phận)</w:t>
            </w:r>
          </w:p>
        </w:tc>
        <w:tc>
          <w:tcPr>
            <w:tcW w:w="2718" w:type="dxa"/>
            <w:vAlign w:val="center"/>
          </w:tcPr>
          <w:p w:rsidRPr="0032304F" w:rsidR="0032304F" w:rsidP="005E36CD" w:rsidRDefault="0032304F" w14:paraId="6B5E797E"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b/>
                <w:noProof/>
                <w:sz w:val="26"/>
                <w:szCs w:val="26"/>
                <w:lang w:eastAsia="vi-VN"/>
              </w:rPr>
              <w:t>Họ và tên</w:t>
            </w:r>
          </w:p>
        </w:tc>
        <w:tc>
          <w:tcPr>
            <w:tcW w:w="1138" w:type="dxa"/>
            <w:vAlign w:val="center"/>
          </w:tcPr>
          <w:p w:rsidRPr="0032304F" w:rsidR="0032304F" w:rsidP="005E36CD" w:rsidRDefault="0032304F" w14:paraId="2267CE49"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b/>
                <w:noProof/>
                <w:sz w:val="26"/>
                <w:szCs w:val="26"/>
                <w:lang w:eastAsia="vi-VN"/>
              </w:rPr>
              <w:t>Chức danh, học vị, chức vụ</w:t>
            </w:r>
          </w:p>
        </w:tc>
        <w:tc>
          <w:tcPr>
            <w:tcW w:w="1560" w:type="dxa"/>
            <w:vAlign w:val="center"/>
          </w:tcPr>
          <w:p w:rsidRPr="0032304F" w:rsidR="0032304F" w:rsidP="005E36CD" w:rsidRDefault="0032304F" w14:paraId="03619593"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b/>
                <w:noProof/>
                <w:sz w:val="26"/>
                <w:szCs w:val="26"/>
                <w:lang w:eastAsia="vi-VN"/>
              </w:rPr>
              <w:t>Điện thoại</w:t>
            </w:r>
          </w:p>
        </w:tc>
        <w:tc>
          <w:tcPr>
            <w:tcW w:w="2551" w:type="dxa"/>
            <w:vAlign w:val="center"/>
          </w:tcPr>
          <w:p w:rsidRPr="0032304F" w:rsidR="0032304F" w:rsidP="005E36CD" w:rsidRDefault="0032304F" w14:paraId="51B3CDB7" w14:textId="77777777">
            <w:pPr>
              <w:spacing w:after="0" w:line="312" w:lineRule="auto"/>
              <w:ind w:left="-72" w:right="-144"/>
              <w:jc w:val="center"/>
              <w:rPr>
                <w:rFonts w:ascii="Times New Roman" w:hAnsi="Times New Roman" w:eastAsia="Times New Roman" w:cs="Times New Roman"/>
                <w:noProof/>
                <w:spacing w:val="-6"/>
                <w:position w:val="-8"/>
                <w:sz w:val="26"/>
                <w:szCs w:val="26"/>
                <w:lang w:eastAsia="vi-VN"/>
              </w:rPr>
            </w:pPr>
            <w:r w:rsidRPr="0032304F">
              <w:rPr>
                <w:rFonts w:ascii="Times New Roman" w:hAnsi="Times New Roman" w:eastAsia="Times New Roman" w:cs="Times New Roman"/>
                <w:b/>
                <w:noProof/>
                <w:spacing w:val="-6"/>
                <w:position w:val="-8"/>
                <w:sz w:val="26"/>
                <w:szCs w:val="26"/>
                <w:lang w:eastAsia="vi-VN"/>
              </w:rPr>
              <w:t>E-mail</w:t>
            </w:r>
          </w:p>
        </w:tc>
      </w:tr>
      <w:tr w:rsidRPr="0032304F" w:rsidR="0032304F" w:rsidTr="008B6A6D" w14:paraId="518357A6" w14:textId="77777777">
        <w:trPr>
          <w:jc w:val="center"/>
        </w:trPr>
        <w:tc>
          <w:tcPr>
            <w:tcW w:w="704" w:type="dxa"/>
          </w:tcPr>
          <w:p w:rsidRPr="0032304F" w:rsidR="0032304F" w:rsidP="005E36CD" w:rsidRDefault="0032304F" w14:paraId="4D442033" w14:textId="77777777">
            <w:pPr>
              <w:numPr>
                <w:ilvl w:val="0"/>
                <w:numId w:val="26"/>
              </w:numPr>
              <w:spacing w:after="0" w:line="312" w:lineRule="auto"/>
              <w:ind w:right="-144"/>
              <w:jc w:val="center"/>
              <w:rPr>
                <w:rFonts w:ascii="Times New Roman" w:hAnsi="Times New Roman" w:eastAsia="Times New Roman" w:cs="Times New Roman"/>
                <w:b/>
                <w:noProof/>
                <w:spacing w:val="-6"/>
                <w:position w:val="-8"/>
                <w:sz w:val="26"/>
                <w:szCs w:val="26"/>
                <w:lang w:val="en-US" w:eastAsia="vi-VN"/>
              </w:rPr>
            </w:pPr>
          </w:p>
        </w:tc>
        <w:tc>
          <w:tcPr>
            <w:tcW w:w="9639" w:type="dxa"/>
            <w:gridSpan w:val="5"/>
            <w:vAlign w:val="center"/>
          </w:tcPr>
          <w:p w:rsidRPr="0032304F" w:rsidR="0032304F" w:rsidP="005E36CD" w:rsidRDefault="0032304F" w14:paraId="499418AC" w14:textId="77777777">
            <w:pPr>
              <w:spacing w:after="0" w:line="312" w:lineRule="auto"/>
              <w:ind w:left="-72" w:right="-144"/>
              <w:rPr>
                <w:rFonts w:ascii="Times New Roman" w:hAnsi="Times New Roman" w:eastAsia="Times New Roman" w:cs="Times New Roman"/>
                <w:b/>
                <w:noProof/>
                <w:spacing w:val="-6"/>
                <w:position w:val="-8"/>
                <w:sz w:val="26"/>
                <w:szCs w:val="26"/>
                <w:lang w:val="en-US" w:eastAsia="vi-VN"/>
              </w:rPr>
            </w:pPr>
            <w:r w:rsidRPr="0032304F">
              <w:rPr>
                <w:rFonts w:ascii="Times New Roman" w:hAnsi="Times New Roman" w:eastAsia="Times New Roman" w:cs="Times New Roman"/>
                <w:b/>
                <w:noProof/>
                <w:spacing w:val="-6"/>
                <w:position w:val="-8"/>
                <w:sz w:val="26"/>
                <w:szCs w:val="26"/>
                <w:lang w:val="en-US" w:eastAsia="vi-VN"/>
              </w:rPr>
              <w:t xml:space="preserve"> Ban Giám hiệu</w:t>
            </w:r>
          </w:p>
        </w:tc>
      </w:tr>
      <w:tr w:rsidRPr="0032304F" w:rsidR="0032304F" w:rsidTr="008B6A6D" w14:paraId="6637451B" w14:textId="77777777">
        <w:trPr>
          <w:jc w:val="center"/>
        </w:trPr>
        <w:tc>
          <w:tcPr>
            <w:tcW w:w="704" w:type="dxa"/>
          </w:tcPr>
          <w:p w:rsidRPr="0032304F" w:rsidR="0032304F" w:rsidP="005E36CD" w:rsidRDefault="0032304F" w14:paraId="36C65AFD"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1.1</w:t>
            </w:r>
          </w:p>
        </w:tc>
        <w:tc>
          <w:tcPr>
            <w:tcW w:w="1672" w:type="dxa"/>
            <w:vAlign w:val="center"/>
          </w:tcPr>
          <w:p w:rsidRPr="0032304F" w:rsidR="0032304F" w:rsidP="005E36CD" w:rsidRDefault="0032304F" w14:paraId="729D7406"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Hiệu trưởng</w:t>
            </w:r>
          </w:p>
        </w:tc>
        <w:tc>
          <w:tcPr>
            <w:tcW w:w="2718" w:type="dxa"/>
            <w:vAlign w:val="center"/>
          </w:tcPr>
          <w:p w:rsidRPr="0032304F" w:rsidR="0032304F" w:rsidP="005E36CD" w:rsidRDefault="0032304F" w14:paraId="1D78FB6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GS.TS. Nguyễn Huy Bằng</w:t>
            </w:r>
          </w:p>
        </w:tc>
        <w:tc>
          <w:tcPr>
            <w:tcW w:w="1138" w:type="dxa"/>
            <w:vAlign w:val="center"/>
          </w:tcPr>
          <w:p w:rsidRPr="0032304F" w:rsidR="0032304F" w:rsidP="005E36CD" w:rsidRDefault="0032304F" w14:paraId="45513D37"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Hiệu trưởng</w:t>
            </w:r>
          </w:p>
        </w:tc>
        <w:tc>
          <w:tcPr>
            <w:tcW w:w="1560" w:type="dxa"/>
            <w:vAlign w:val="center"/>
          </w:tcPr>
          <w:p w:rsidRPr="0032304F" w:rsidR="0032304F" w:rsidP="005E36CD" w:rsidRDefault="0032304F" w14:paraId="58A6338E"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0948257789</w:t>
            </w:r>
          </w:p>
        </w:tc>
        <w:tc>
          <w:tcPr>
            <w:tcW w:w="2551" w:type="dxa"/>
            <w:vAlign w:val="center"/>
          </w:tcPr>
          <w:p w:rsidRPr="0032304F" w:rsidR="0032304F" w:rsidP="005E36CD" w:rsidRDefault="0032304F" w14:paraId="7B14C0D9"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bangnh@vinhuni.edu.vn</w:t>
            </w:r>
          </w:p>
        </w:tc>
      </w:tr>
      <w:tr w:rsidRPr="0032304F" w:rsidR="0032304F" w:rsidTr="008B6A6D" w14:paraId="5708F650" w14:textId="77777777">
        <w:trPr>
          <w:jc w:val="center"/>
        </w:trPr>
        <w:tc>
          <w:tcPr>
            <w:tcW w:w="704" w:type="dxa"/>
          </w:tcPr>
          <w:p w:rsidRPr="0032304F" w:rsidR="0032304F" w:rsidP="005E36CD" w:rsidRDefault="0032304F" w14:paraId="71631BCF"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1.2</w:t>
            </w:r>
          </w:p>
        </w:tc>
        <w:tc>
          <w:tcPr>
            <w:tcW w:w="1672" w:type="dxa"/>
            <w:vMerge w:val="restart"/>
            <w:vAlign w:val="center"/>
          </w:tcPr>
          <w:p w:rsidRPr="0032304F" w:rsidR="0032304F" w:rsidP="005E36CD" w:rsidRDefault="0032304F" w14:paraId="022ECFD6"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Phó Hiệu trưởng</w:t>
            </w:r>
          </w:p>
        </w:tc>
        <w:tc>
          <w:tcPr>
            <w:tcW w:w="2718" w:type="dxa"/>
            <w:vAlign w:val="center"/>
          </w:tcPr>
          <w:p w:rsidRPr="0032304F" w:rsidR="0032304F" w:rsidP="005E36CD" w:rsidRDefault="0032304F" w14:paraId="58E7ED2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Trần Bá Tiến</w:t>
            </w:r>
          </w:p>
        </w:tc>
        <w:tc>
          <w:tcPr>
            <w:tcW w:w="1138" w:type="dxa"/>
            <w:vAlign w:val="center"/>
          </w:tcPr>
          <w:p w:rsidRPr="0032304F" w:rsidR="0032304F" w:rsidP="005E36CD" w:rsidRDefault="0032304F" w14:paraId="5480E128"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Phó Hiệu trưởng</w:t>
            </w:r>
          </w:p>
        </w:tc>
        <w:tc>
          <w:tcPr>
            <w:tcW w:w="1560" w:type="dxa"/>
            <w:vAlign w:val="center"/>
          </w:tcPr>
          <w:p w:rsidRPr="0032304F" w:rsidR="0032304F" w:rsidP="005E36CD" w:rsidRDefault="0032304F" w14:paraId="6F4AA80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0943299777</w:t>
            </w:r>
          </w:p>
        </w:tc>
        <w:tc>
          <w:tcPr>
            <w:tcW w:w="2551" w:type="dxa"/>
            <w:vAlign w:val="center"/>
          </w:tcPr>
          <w:p w:rsidRPr="0032304F" w:rsidR="0032304F" w:rsidP="005E36CD" w:rsidRDefault="0032304F" w14:paraId="1E1CEEFC"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tientb@vinhuni.edu.vn</w:t>
            </w:r>
          </w:p>
        </w:tc>
      </w:tr>
      <w:tr w:rsidRPr="0032304F" w:rsidR="0032304F" w:rsidTr="008B6A6D" w14:paraId="13683B5E" w14:textId="77777777">
        <w:trPr>
          <w:jc w:val="center"/>
        </w:trPr>
        <w:tc>
          <w:tcPr>
            <w:tcW w:w="704" w:type="dxa"/>
          </w:tcPr>
          <w:p w:rsidRPr="0032304F" w:rsidR="0032304F" w:rsidP="005E36CD" w:rsidRDefault="0032304F" w14:paraId="0DDE40D2" w14:textId="77777777">
            <w:pPr>
              <w:spacing w:after="0" w:line="312" w:lineRule="auto"/>
              <w:jc w:val="center"/>
              <w:rPr>
                <w:rFonts w:ascii="Times New Roman" w:hAnsi="Times New Roman" w:eastAsia="Times New Roman" w:cs="Times New Roman"/>
                <w:noProof/>
                <w:sz w:val="26"/>
                <w:szCs w:val="26"/>
                <w:lang w:val="en-US" w:eastAsia="vi-VN"/>
              </w:rPr>
            </w:pPr>
            <w:r w:rsidRPr="0032304F">
              <w:rPr>
                <w:rFonts w:ascii="Times New Roman" w:hAnsi="Times New Roman" w:eastAsia="Times New Roman" w:cs="Times New Roman"/>
                <w:noProof/>
                <w:sz w:val="26"/>
                <w:szCs w:val="26"/>
                <w:lang w:val="en-US" w:eastAsia="vi-VN"/>
              </w:rPr>
              <w:t>1.3</w:t>
            </w:r>
          </w:p>
        </w:tc>
        <w:tc>
          <w:tcPr>
            <w:tcW w:w="1672" w:type="dxa"/>
            <w:vMerge/>
            <w:vAlign w:val="center"/>
          </w:tcPr>
          <w:p w:rsidRPr="0032304F" w:rsidR="0032304F" w:rsidP="005E36CD" w:rsidRDefault="0032304F" w14:paraId="22695F07" w14:textId="77777777">
            <w:pPr>
              <w:spacing w:after="0" w:line="312" w:lineRule="auto"/>
              <w:rPr>
                <w:rFonts w:ascii="Times New Roman" w:hAnsi="Times New Roman" w:eastAsia="Times New Roman" w:cs="Times New Roman"/>
                <w:b/>
                <w:noProof/>
                <w:sz w:val="26"/>
                <w:szCs w:val="26"/>
                <w:lang w:eastAsia="vi-VN"/>
              </w:rPr>
            </w:pPr>
          </w:p>
        </w:tc>
        <w:tc>
          <w:tcPr>
            <w:tcW w:w="2718" w:type="dxa"/>
            <w:vAlign w:val="center"/>
          </w:tcPr>
          <w:p w:rsidRPr="0032304F" w:rsidR="0032304F" w:rsidP="005E36CD" w:rsidRDefault="0032304F" w14:paraId="3F6F65DC"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PGS.TS. Nguyễn Thị Thu Cúc</w:t>
            </w:r>
          </w:p>
        </w:tc>
        <w:tc>
          <w:tcPr>
            <w:tcW w:w="1138" w:type="dxa"/>
            <w:vAlign w:val="center"/>
          </w:tcPr>
          <w:p w:rsidRPr="0032304F" w:rsidR="0032304F" w:rsidP="005E36CD" w:rsidRDefault="0032304F" w14:paraId="2FA38C5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Phó Hiệu trưởng</w:t>
            </w:r>
          </w:p>
        </w:tc>
        <w:tc>
          <w:tcPr>
            <w:tcW w:w="1560" w:type="dxa"/>
            <w:vAlign w:val="center"/>
          </w:tcPr>
          <w:p w:rsidRPr="0032304F" w:rsidR="0032304F" w:rsidP="005E36CD" w:rsidRDefault="0032304F" w14:paraId="304C33F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0932341888</w:t>
            </w:r>
          </w:p>
        </w:tc>
        <w:tc>
          <w:tcPr>
            <w:tcW w:w="2551" w:type="dxa"/>
            <w:vAlign w:val="center"/>
          </w:tcPr>
          <w:p w:rsidRPr="0032304F" w:rsidR="0032304F" w:rsidP="005E36CD" w:rsidRDefault="0032304F" w14:paraId="767220FB"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cucntt@vinhuni.edu.vn</w:t>
            </w:r>
          </w:p>
        </w:tc>
      </w:tr>
      <w:tr w:rsidRPr="0032304F" w:rsidR="0032304F" w:rsidTr="008B6A6D" w14:paraId="0AB85110" w14:textId="77777777">
        <w:trPr>
          <w:jc w:val="center"/>
        </w:trPr>
        <w:tc>
          <w:tcPr>
            <w:tcW w:w="704" w:type="dxa"/>
            <w:vAlign w:val="center"/>
          </w:tcPr>
          <w:p w:rsidRPr="0032304F" w:rsidR="0032304F" w:rsidP="005E36CD" w:rsidRDefault="0032304F" w14:paraId="20BA3421" w14:textId="77777777">
            <w:pPr>
              <w:numPr>
                <w:ilvl w:val="0"/>
                <w:numId w:val="26"/>
              </w:numPr>
              <w:spacing w:after="0" w:line="312" w:lineRule="auto"/>
              <w:ind w:right="-144"/>
              <w:jc w:val="center"/>
              <w:rPr>
                <w:rFonts w:ascii="Times New Roman" w:hAnsi="Times New Roman" w:eastAsia="Times New Roman" w:cs="Times New Roman"/>
                <w:b/>
                <w:noProof/>
                <w:spacing w:val="-6"/>
                <w:position w:val="-8"/>
                <w:sz w:val="26"/>
                <w:szCs w:val="26"/>
                <w:lang w:eastAsia="vi-VN"/>
              </w:rPr>
            </w:pPr>
          </w:p>
        </w:tc>
        <w:tc>
          <w:tcPr>
            <w:tcW w:w="9639" w:type="dxa"/>
            <w:gridSpan w:val="5"/>
            <w:vAlign w:val="center"/>
          </w:tcPr>
          <w:p w:rsidRPr="0032304F" w:rsidR="0032304F" w:rsidP="005E36CD" w:rsidRDefault="0032304F" w14:paraId="226EAB8F" w14:textId="77777777">
            <w:pPr>
              <w:spacing w:after="0" w:line="312" w:lineRule="auto"/>
              <w:ind w:left="-72" w:right="-144"/>
              <w:rPr>
                <w:rFonts w:ascii="Times New Roman" w:hAnsi="Times New Roman" w:cs="Times New Roman"/>
                <w:noProof/>
                <w:spacing w:val="-6"/>
                <w:position w:val="-8"/>
                <w:sz w:val="26"/>
                <w:szCs w:val="26"/>
              </w:rPr>
            </w:pPr>
            <w:r w:rsidRPr="0032304F">
              <w:rPr>
                <w:rFonts w:ascii="Times New Roman" w:hAnsi="Times New Roman" w:eastAsia="Times New Roman" w:cs="Times New Roman"/>
                <w:b/>
                <w:noProof/>
                <w:spacing w:val="-6"/>
                <w:position w:val="-8"/>
                <w:sz w:val="26"/>
                <w:szCs w:val="26"/>
                <w:lang w:eastAsia="vi-VN"/>
              </w:rPr>
              <w:t xml:space="preserve"> Các tổ chức Đảng, Đoàn thể, Hội đồng tư vấn</w:t>
            </w:r>
          </w:p>
        </w:tc>
      </w:tr>
      <w:tr w:rsidRPr="0032304F" w:rsidR="0032304F" w:rsidTr="008B6A6D" w14:paraId="5A070E46" w14:textId="77777777">
        <w:trPr>
          <w:jc w:val="center"/>
        </w:trPr>
        <w:tc>
          <w:tcPr>
            <w:tcW w:w="704" w:type="dxa"/>
            <w:vAlign w:val="center"/>
          </w:tcPr>
          <w:p w:rsidRPr="0032304F" w:rsidR="0032304F" w:rsidP="005E36CD" w:rsidRDefault="0032304F" w14:paraId="5C0A8A8F"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2.1</w:t>
            </w:r>
          </w:p>
        </w:tc>
        <w:tc>
          <w:tcPr>
            <w:tcW w:w="1672" w:type="dxa"/>
            <w:vAlign w:val="center"/>
          </w:tcPr>
          <w:p w:rsidRPr="0032304F" w:rsidR="0032304F" w:rsidP="005E36CD" w:rsidRDefault="0032304F" w14:paraId="1B726F30"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Tổ chức Đảng</w:t>
            </w:r>
          </w:p>
        </w:tc>
        <w:tc>
          <w:tcPr>
            <w:tcW w:w="2718" w:type="dxa"/>
            <w:vAlign w:val="center"/>
          </w:tcPr>
          <w:p w:rsidRPr="0032304F" w:rsidR="0032304F" w:rsidP="005E36CD" w:rsidRDefault="0032304F" w14:paraId="102032BF"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Nguyễn Ngọc Hiền</w:t>
            </w:r>
          </w:p>
        </w:tc>
        <w:tc>
          <w:tcPr>
            <w:tcW w:w="1138" w:type="dxa"/>
            <w:vAlign w:val="center"/>
          </w:tcPr>
          <w:p w:rsidRPr="0032304F" w:rsidR="0032304F" w:rsidP="005E36CD" w:rsidRDefault="0032304F" w14:paraId="3E47869B"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Bí thư Đảng ủy</w:t>
            </w:r>
          </w:p>
        </w:tc>
        <w:tc>
          <w:tcPr>
            <w:tcW w:w="1560" w:type="dxa"/>
            <w:vAlign w:val="center"/>
          </w:tcPr>
          <w:p w:rsidRPr="0032304F" w:rsidR="0032304F" w:rsidP="005E36CD" w:rsidRDefault="0032304F" w14:paraId="5903AB25"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0913598796</w:t>
            </w:r>
          </w:p>
        </w:tc>
        <w:tc>
          <w:tcPr>
            <w:tcW w:w="2551" w:type="dxa"/>
            <w:vAlign w:val="center"/>
          </w:tcPr>
          <w:p w:rsidRPr="0032304F" w:rsidR="0032304F" w:rsidP="005E36CD" w:rsidRDefault="0032304F" w14:paraId="7CC9852D"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hiennn@vinhuni.edu.vn</w:t>
            </w:r>
          </w:p>
        </w:tc>
      </w:tr>
      <w:tr w:rsidRPr="0032304F" w:rsidR="0032304F" w:rsidTr="008B6A6D" w14:paraId="3FF2DB76" w14:textId="77777777">
        <w:trPr>
          <w:jc w:val="center"/>
        </w:trPr>
        <w:tc>
          <w:tcPr>
            <w:tcW w:w="704" w:type="dxa"/>
            <w:vAlign w:val="center"/>
          </w:tcPr>
          <w:p w:rsidRPr="0032304F" w:rsidR="0032304F" w:rsidP="005E36CD" w:rsidRDefault="0032304F" w14:paraId="5BBB883E"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2.2</w:t>
            </w:r>
          </w:p>
        </w:tc>
        <w:tc>
          <w:tcPr>
            <w:tcW w:w="1672" w:type="dxa"/>
            <w:vAlign w:val="center"/>
          </w:tcPr>
          <w:p w:rsidRPr="0032304F" w:rsidR="0032304F" w:rsidP="005E36CD" w:rsidRDefault="0032304F" w14:paraId="4466932E"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Đoàn Thanh niên</w:t>
            </w:r>
          </w:p>
        </w:tc>
        <w:tc>
          <w:tcPr>
            <w:tcW w:w="2718" w:type="dxa"/>
            <w:vAlign w:val="center"/>
          </w:tcPr>
          <w:p w:rsidRPr="0032304F" w:rsidR="0032304F" w:rsidP="005E36CD" w:rsidRDefault="0032304F" w14:paraId="2E2931B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ThS. Nguyễn Thái Dũng</w:t>
            </w:r>
          </w:p>
        </w:tc>
        <w:tc>
          <w:tcPr>
            <w:tcW w:w="1138" w:type="dxa"/>
            <w:vAlign w:val="center"/>
          </w:tcPr>
          <w:p w:rsidRPr="0032304F" w:rsidR="0032304F" w:rsidP="005E36CD" w:rsidRDefault="0032304F" w14:paraId="7D640EF1"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Bí thư</w:t>
            </w:r>
          </w:p>
        </w:tc>
        <w:tc>
          <w:tcPr>
            <w:tcW w:w="1560" w:type="dxa"/>
            <w:vAlign w:val="center"/>
          </w:tcPr>
          <w:p w:rsidRPr="0032304F" w:rsidR="0032304F" w:rsidP="005E36CD" w:rsidRDefault="0032304F" w14:paraId="029E23DF"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shd w:val="clear" w:color="auto" w:fill="FFFFFF"/>
              </w:rPr>
              <w:t>0977162777</w:t>
            </w:r>
          </w:p>
        </w:tc>
        <w:tc>
          <w:tcPr>
            <w:tcW w:w="2551" w:type="dxa"/>
            <w:vAlign w:val="center"/>
          </w:tcPr>
          <w:p w:rsidRPr="0032304F" w:rsidR="0032304F" w:rsidP="005E36CD" w:rsidRDefault="0032304F" w14:paraId="07D2E048"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ntdung@vinhuni.edu.vn</w:t>
            </w:r>
          </w:p>
        </w:tc>
      </w:tr>
      <w:tr w:rsidRPr="0032304F" w:rsidR="0032304F" w:rsidTr="008B6A6D" w14:paraId="1CD4413D" w14:textId="77777777">
        <w:trPr>
          <w:jc w:val="center"/>
        </w:trPr>
        <w:tc>
          <w:tcPr>
            <w:tcW w:w="704" w:type="dxa"/>
            <w:vAlign w:val="center"/>
          </w:tcPr>
          <w:p w:rsidRPr="0032304F" w:rsidR="0032304F" w:rsidP="005E36CD" w:rsidRDefault="0032304F" w14:paraId="62DA1C44"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2.3</w:t>
            </w:r>
          </w:p>
        </w:tc>
        <w:tc>
          <w:tcPr>
            <w:tcW w:w="1672" w:type="dxa"/>
            <w:vAlign w:val="center"/>
          </w:tcPr>
          <w:p w:rsidRPr="0032304F" w:rsidR="0032304F" w:rsidP="005E36CD" w:rsidRDefault="0032304F" w14:paraId="647B4886"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Công đoàn</w:t>
            </w:r>
          </w:p>
        </w:tc>
        <w:tc>
          <w:tcPr>
            <w:tcW w:w="2718" w:type="dxa"/>
            <w:vAlign w:val="center"/>
          </w:tcPr>
          <w:p w:rsidRPr="0032304F" w:rsidR="0032304F" w:rsidP="005E36CD" w:rsidRDefault="0032304F" w14:paraId="689A252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Phạm Thị Bình</w:t>
            </w:r>
          </w:p>
        </w:tc>
        <w:tc>
          <w:tcPr>
            <w:tcW w:w="1138" w:type="dxa"/>
            <w:vAlign w:val="center"/>
          </w:tcPr>
          <w:p w:rsidRPr="0032304F" w:rsidR="0032304F" w:rsidP="005E36CD" w:rsidRDefault="0032304F" w14:paraId="7C8F44C4"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Chủ tịch</w:t>
            </w:r>
          </w:p>
        </w:tc>
        <w:tc>
          <w:tcPr>
            <w:tcW w:w="1560" w:type="dxa"/>
            <w:vAlign w:val="center"/>
          </w:tcPr>
          <w:p w:rsidRPr="0032304F" w:rsidR="0032304F" w:rsidP="005E36CD" w:rsidRDefault="0032304F" w14:paraId="1F4E14FB"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0983551387</w:t>
            </w:r>
          </w:p>
        </w:tc>
        <w:tc>
          <w:tcPr>
            <w:tcW w:w="2551" w:type="dxa"/>
            <w:vAlign w:val="center"/>
          </w:tcPr>
          <w:p w:rsidRPr="0032304F" w:rsidR="0032304F" w:rsidP="005E36CD" w:rsidRDefault="0032304F" w14:paraId="1187ABBE" w14:textId="77777777">
            <w:pPr>
              <w:spacing w:after="0" w:line="312" w:lineRule="auto"/>
              <w:ind w:left="-72" w:right="-144"/>
              <w:rPr>
                <w:rFonts w:ascii="Times New Roman" w:hAnsi="Times New Roman" w:eastAsia="Times New Roman" w:cs="Times New Roman"/>
                <w:b/>
                <w:noProof/>
                <w:spacing w:val="-14"/>
                <w:sz w:val="26"/>
                <w:szCs w:val="26"/>
                <w:lang w:eastAsia="vi-VN"/>
              </w:rPr>
            </w:pPr>
            <w:r w:rsidRPr="0032304F">
              <w:rPr>
                <w:rFonts w:ascii="Times New Roman" w:hAnsi="Times New Roman" w:cs="Times New Roman"/>
                <w:noProof/>
                <w:spacing w:val="-14"/>
                <w:sz w:val="26"/>
                <w:szCs w:val="26"/>
              </w:rPr>
              <w:t>phamthibinhdhv@gmail.com</w:t>
            </w:r>
          </w:p>
        </w:tc>
      </w:tr>
      <w:tr w:rsidRPr="0032304F" w:rsidR="0032304F" w:rsidTr="008B6A6D" w14:paraId="650B459F" w14:textId="77777777">
        <w:trPr>
          <w:jc w:val="center"/>
        </w:trPr>
        <w:tc>
          <w:tcPr>
            <w:tcW w:w="704" w:type="dxa"/>
            <w:vAlign w:val="center"/>
          </w:tcPr>
          <w:p w:rsidRPr="0032304F" w:rsidR="0032304F" w:rsidP="005E36CD" w:rsidRDefault="0032304F" w14:paraId="15D770E4"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2.4</w:t>
            </w:r>
          </w:p>
        </w:tc>
        <w:tc>
          <w:tcPr>
            <w:tcW w:w="1672" w:type="dxa"/>
            <w:vAlign w:val="center"/>
          </w:tcPr>
          <w:p w:rsidRPr="0032304F" w:rsidR="0032304F" w:rsidP="005E36CD" w:rsidRDefault="0032304F" w14:paraId="0512A95B" w14:textId="7C3EF1AE">
            <w:pPr>
              <w:spacing w:after="0" w:line="312" w:lineRule="auto"/>
              <w:jc w:val="center"/>
              <w:rPr>
                <w:b/>
                <w:bCs/>
                <w:noProof/>
                <w:lang w:eastAsia="vi-VN"/>
              </w:rPr>
            </w:pPr>
            <w:r w:rsidRPr="0032304F">
              <w:rPr>
                <w:rFonts w:ascii="Times New Roman" w:hAnsi="Times New Roman" w:cs="Times New Roman"/>
                <w:noProof/>
                <w:sz w:val="26"/>
                <w:szCs w:val="26"/>
              </w:rPr>
              <w:t xml:space="preserve">Hội đồng </w:t>
            </w:r>
            <w:r w:rsidR="00CD264E">
              <w:rPr>
                <w:rFonts w:ascii="Times New Roman" w:hAnsi="Times New Roman" w:cs="Times New Roman"/>
                <w:noProof/>
                <w:sz w:val="26"/>
                <w:szCs w:val="26"/>
                <w:lang w:val="en-US"/>
              </w:rPr>
              <w:t>t</w:t>
            </w:r>
            <w:r w:rsidRPr="0032304F">
              <w:rPr>
                <w:rFonts w:ascii="Times New Roman" w:hAnsi="Times New Roman" w:cs="Times New Roman"/>
                <w:noProof/>
                <w:sz w:val="26"/>
                <w:szCs w:val="26"/>
              </w:rPr>
              <w:t>rường</w:t>
            </w:r>
          </w:p>
        </w:tc>
        <w:tc>
          <w:tcPr>
            <w:tcW w:w="2718" w:type="dxa"/>
            <w:vAlign w:val="center"/>
          </w:tcPr>
          <w:p w:rsidRPr="0032304F" w:rsidR="0032304F" w:rsidP="005E36CD" w:rsidRDefault="0032304F" w14:paraId="37F7C952" w14:textId="77777777">
            <w:pPr>
              <w:spacing w:after="0" w:line="312" w:lineRule="auto"/>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Nguyễn Ngọc Hiền</w:t>
            </w:r>
          </w:p>
          <w:p w:rsidRPr="0032304F" w:rsidR="0032304F" w:rsidP="005E36CD" w:rsidRDefault="0032304F" w14:paraId="37F330A5" w14:textId="77777777">
            <w:pPr>
              <w:spacing w:after="0" w:line="312" w:lineRule="auto"/>
              <w:rPr>
                <w:noProof/>
              </w:rPr>
            </w:pPr>
          </w:p>
        </w:tc>
        <w:tc>
          <w:tcPr>
            <w:tcW w:w="1138" w:type="dxa"/>
            <w:vAlign w:val="center"/>
          </w:tcPr>
          <w:p w:rsidRPr="0032304F" w:rsidR="0032304F" w:rsidP="005E36CD" w:rsidRDefault="0032304F" w14:paraId="079E0C53" w14:textId="77777777">
            <w:pPr>
              <w:spacing w:after="0" w:line="312" w:lineRule="auto"/>
              <w:jc w:val="center"/>
              <w:rPr>
                <w:b/>
                <w:bCs/>
                <w:noProof/>
                <w:lang w:eastAsia="vi-VN"/>
              </w:rPr>
            </w:pPr>
            <w:r w:rsidRPr="0032304F">
              <w:rPr>
                <w:rFonts w:ascii="Times New Roman" w:hAnsi="Times New Roman" w:cs="Times New Roman"/>
                <w:noProof/>
                <w:sz w:val="26"/>
                <w:szCs w:val="26"/>
              </w:rPr>
              <w:t>Chủ tịch</w:t>
            </w:r>
          </w:p>
        </w:tc>
        <w:tc>
          <w:tcPr>
            <w:tcW w:w="1560" w:type="dxa"/>
            <w:vAlign w:val="center"/>
          </w:tcPr>
          <w:p w:rsidRPr="0032304F" w:rsidR="0032304F" w:rsidP="005E36CD" w:rsidRDefault="0032304F" w14:paraId="554B9295" w14:textId="77777777">
            <w:pPr>
              <w:spacing w:after="0" w:line="312" w:lineRule="auto"/>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0913598796</w:t>
            </w:r>
          </w:p>
        </w:tc>
        <w:tc>
          <w:tcPr>
            <w:tcW w:w="2551" w:type="dxa"/>
            <w:vAlign w:val="center"/>
          </w:tcPr>
          <w:p w:rsidRPr="0032304F" w:rsidR="0032304F" w:rsidP="005E36CD" w:rsidRDefault="0032304F" w14:paraId="4F435471" w14:textId="77777777">
            <w:pPr>
              <w:spacing w:after="0" w:line="312" w:lineRule="auto"/>
              <w:rPr>
                <w:b/>
                <w:bCs/>
                <w:noProof/>
                <w:lang w:eastAsia="vi-VN"/>
              </w:rPr>
            </w:pPr>
            <w:r w:rsidRPr="0032304F">
              <w:rPr>
                <w:rFonts w:ascii="Times New Roman" w:hAnsi="Times New Roman" w:cs="Times New Roman"/>
                <w:noProof/>
                <w:sz w:val="26"/>
                <w:szCs w:val="26"/>
              </w:rPr>
              <w:t>hiennn@vinhuni.edu.vn</w:t>
            </w:r>
          </w:p>
        </w:tc>
      </w:tr>
      <w:tr w:rsidRPr="0032304F" w:rsidR="0032304F" w:rsidTr="008B6A6D" w14:paraId="25B5CD93" w14:textId="77777777">
        <w:trPr>
          <w:jc w:val="center"/>
        </w:trPr>
        <w:tc>
          <w:tcPr>
            <w:tcW w:w="704" w:type="dxa"/>
            <w:vAlign w:val="center"/>
          </w:tcPr>
          <w:p w:rsidRPr="0032304F" w:rsidR="0032304F" w:rsidP="005E36CD" w:rsidRDefault="0032304F" w14:paraId="7C7AC50B"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2.5</w:t>
            </w:r>
          </w:p>
        </w:tc>
        <w:tc>
          <w:tcPr>
            <w:tcW w:w="1672" w:type="dxa"/>
            <w:vAlign w:val="center"/>
          </w:tcPr>
          <w:p w:rsidRPr="00CD264E" w:rsidR="0032304F" w:rsidP="005E36CD" w:rsidRDefault="0032304F" w14:paraId="0CE62080" w14:textId="3DAA39FE">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rPr>
              <w:t xml:space="preserve">Hội đồng </w:t>
            </w:r>
            <w:r w:rsidR="00CD264E">
              <w:rPr>
                <w:rFonts w:ascii="Times New Roman" w:hAnsi="Times New Roman" w:cs="Times New Roman"/>
                <w:noProof/>
                <w:sz w:val="26"/>
                <w:szCs w:val="26"/>
                <w:lang w:val="en-US"/>
              </w:rPr>
              <w:t>KH&amp;ĐT</w:t>
            </w:r>
          </w:p>
        </w:tc>
        <w:tc>
          <w:tcPr>
            <w:tcW w:w="2718" w:type="dxa"/>
            <w:vAlign w:val="center"/>
          </w:tcPr>
          <w:p w:rsidRPr="0032304F" w:rsidR="0032304F" w:rsidP="005E36CD" w:rsidRDefault="0032304F" w14:paraId="73797862" w14:textId="77777777">
            <w:pPr>
              <w:spacing w:after="0" w:line="312" w:lineRule="auto"/>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GS.TS. Nguyễn Huy Bằng</w:t>
            </w:r>
          </w:p>
          <w:p w:rsidRPr="0032304F" w:rsidR="0032304F" w:rsidP="005E36CD" w:rsidRDefault="0032304F" w14:paraId="160C360C" w14:textId="77777777">
            <w:pPr>
              <w:spacing w:after="0" w:line="312" w:lineRule="auto"/>
              <w:rPr>
                <w:noProof/>
                <w:lang w:val="en-US"/>
              </w:rPr>
            </w:pPr>
          </w:p>
        </w:tc>
        <w:tc>
          <w:tcPr>
            <w:tcW w:w="1138" w:type="dxa"/>
            <w:vAlign w:val="center"/>
          </w:tcPr>
          <w:p w:rsidRPr="0032304F" w:rsidR="0032304F" w:rsidP="005E36CD" w:rsidRDefault="0032304F" w14:paraId="6D823A4E" w14:textId="77777777">
            <w:pPr>
              <w:spacing w:after="0" w:line="312" w:lineRule="auto"/>
              <w:jc w:val="center"/>
              <w:rPr>
                <w:b/>
                <w:bCs/>
                <w:noProof/>
                <w:lang w:eastAsia="vi-VN"/>
              </w:rPr>
            </w:pPr>
            <w:r w:rsidRPr="0032304F">
              <w:rPr>
                <w:rFonts w:ascii="Times New Roman" w:hAnsi="Times New Roman" w:cs="Times New Roman"/>
                <w:noProof/>
                <w:sz w:val="26"/>
                <w:szCs w:val="26"/>
              </w:rPr>
              <w:t>Chủ tịch</w:t>
            </w:r>
          </w:p>
        </w:tc>
        <w:tc>
          <w:tcPr>
            <w:tcW w:w="1560" w:type="dxa"/>
            <w:vAlign w:val="center"/>
          </w:tcPr>
          <w:p w:rsidRPr="0032304F" w:rsidR="0032304F" w:rsidP="005E36CD" w:rsidRDefault="0032304F" w14:paraId="3803BB45" w14:textId="77777777">
            <w:pPr>
              <w:spacing w:after="0" w:line="312" w:lineRule="auto"/>
              <w:rPr>
                <w:b/>
                <w:bCs/>
                <w:noProof/>
                <w:lang w:eastAsia="vi-VN"/>
              </w:rPr>
            </w:pPr>
            <w:r w:rsidRPr="0032304F">
              <w:rPr>
                <w:rFonts w:ascii="Times New Roman" w:hAnsi="Times New Roman" w:cs="Times New Roman"/>
                <w:noProof/>
                <w:sz w:val="26"/>
                <w:szCs w:val="26"/>
              </w:rPr>
              <w:t>0948257789</w:t>
            </w:r>
          </w:p>
        </w:tc>
        <w:tc>
          <w:tcPr>
            <w:tcW w:w="2551" w:type="dxa"/>
            <w:vAlign w:val="center"/>
          </w:tcPr>
          <w:p w:rsidRPr="0032304F" w:rsidR="0032304F" w:rsidP="005E36CD" w:rsidRDefault="0032304F" w14:paraId="02342681" w14:textId="77777777">
            <w:pPr>
              <w:spacing w:after="0" w:line="312" w:lineRule="auto"/>
              <w:rPr>
                <w:b/>
                <w:bCs/>
                <w:noProof/>
                <w:lang w:eastAsia="vi-VN"/>
              </w:rPr>
            </w:pPr>
            <w:r w:rsidRPr="0032304F">
              <w:rPr>
                <w:rFonts w:ascii="Times New Roman" w:hAnsi="Times New Roman" w:cs="Times New Roman"/>
                <w:noProof/>
                <w:sz w:val="26"/>
                <w:szCs w:val="26"/>
              </w:rPr>
              <w:t>bangnh@vinhuni.edu.vn</w:t>
            </w:r>
          </w:p>
        </w:tc>
      </w:tr>
      <w:tr w:rsidRPr="0032304F" w:rsidR="0032304F" w:rsidTr="008B6A6D" w14:paraId="2DF7CFE5" w14:textId="77777777">
        <w:trPr>
          <w:jc w:val="center"/>
        </w:trPr>
        <w:tc>
          <w:tcPr>
            <w:tcW w:w="704" w:type="dxa"/>
            <w:vAlign w:val="center"/>
          </w:tcPr>
          <w:p w:rsidRPr="0032304F" w:rsidR="0032304F" w:rsidP="005E36CD" w:rsidRDefault="0032304F" w14:paraId="4A9C4869"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2.6</w:t>
            </w:r>
          </w:p>
        </w:tc>
        <w:tc>
          <w:tcPr>
            <w:tcW w:w="1672" w:type="dxa"/>
            <w:vAlign w:val="center"/>
          </w:tcPr>
          <w:p w:rsidRPr="00CD264E" w:rsidR="0032304F" w:rsidP="005E36CD" w:rsidRDefault="0032304F" w14:paraId="6892C3FA" w14:textId="0F78A1C6">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rPr>
              <w:t xml:space="preserve">Hội đồng </w:t>
            </w:r>
            <w:r w:rsidR="00CD264E">
              <w:rPr>
                <w:rFonts w:ascii="Times New Roman" w:hAnsi="Times New Roman" w:cs="Times New Roman"/>
                <w:noProof/>
                <w:sz w:val="26"/>
                <w:szCs w:val="26"/>
                <w:lang w:val="en-US"/>
              </w:rPr>
              <w:t>ĐBCL</w:t>
            </w:r>
          </w:p>
        </w:tc>
        <w:tc>
          <w:tcPr>
            <w:tcW w:w="2718" w:type="dxa"/>
            <w:vAlign w:val="center"/>
          </w:tcPr>
          <w:p w:rsidRPr="0032304F" w:rsidR="0032304F" w:rsidP="005E36CD" w:rsidRDefault="0032304F" w14:paraId="617533DF" w14:textId="77777777">
            <w:pPr>
              <w:spacing w:after="0" w:line="312" w:lineRule="auto"/>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GS.TS. Nguyễn Huy Bằng</w:t>
            </w:r>
          </w:p>
        </w:tc>
        <w:tc>
          <w:tcPr>
            <w:tcW w:w="1138" w:type="dxa"/>
            <w:vAlign w:val="center"/>
          </w:tcPr>
          <w:p w:rsidRPr="0032304F" w:rsidR="0032304F" w:rsidP="005E36CD" w:rsidRDefault="0032304F" w14:paraId="6853DAFC" w14:textId="77777777">
            <w:pPr>
              <w:spacing w:after="0" w:line="312" w:lineRule="auto"/>
              <w:jc w:val="center"/>
              <w:rPr>
                <w:b/>
                <w:bCs/>
                <w:noProof/>
                <w:lang w:eastAsia="vi-VN"/>
              </w:rPr>
            </w:pPr>
            <w:r w:rsidRPr="0032304F">
              <w:rPr>
                <w:rFonts w:ascii="Times New Roman" w:hAnsi="Times New Roman" w:cs="Times New Roman"/>
                <w:noProof/>
                <w:sz w:val="26"/>
                <w:szCs w:val="26"/>
              </w:rPr>
              <w:t>Chủ tịch</w:t>
            </w:r>
          </w:p>
        </w:tc>
        <w:tc>
          <w:tcPr>
            <w:tcW w:w="1560" w:type="dxa"/>
            <w:vAlign w:val="center"/>
          </w:tcPr>
          <w:p w:rsidRPr="0032304F" w:rsidR="0032304F" w:rsidP="005E36CD" w:rsidRDefault="0032304F" w14:paraId="7404E1BE" w14:textId="77777777">
            <w:pPr>
              <w:spacing w:after="0" w:line="312" w:lineRule="auto"/>
              <w:rPr>
                <w:b/>
                <w:bCs/>
                <w:noProof/>
                <w:lang w:eastAsia="vi-VN"/>
              </w:rPr>
            </w:pPr>
            <w:r w:rsidRPr="0032304F">
              <w:rPr>
                <w:rFonts w:ascii="Times New Roman" w:hAnsi="Times New Roman" w:cs="Times New Roman"/>
                <w:noProof/>
                <w:sz w:val="26"/>
                <w:szCs w:val="26"/>
              </w:rPr>
              <w:t>0948257789</w:t>
            </w:r>
          </w:p>
        </w:tc>
        <w:tc>
          <w:tcPr>
            <w:tcW w:w="2551" w:type="dxa"/>
            <w:vAlign w:val="center"/>
          </w:tcPr>
          <w:p w:rsidRPr="0032304F" w:rsidR="0032304F" w:rsidP="005E36CD" w:rsidRDefault="0032304F" w14:paraId="7A551AF3" w14:textId="77777777">
            <w:pPr>
              <w:spacing w:after="0" w:line="312" w:lineRule="auto"/>
              <w:rPr>
                <w:b/>
                <w:bCs/>
                <w:noProof/>
                <w:lang w:eastAsia="vi-VN"/>
              </w:rPr>
            </w:pPr>
            <w:r w:rsidRPr="0032304F">
              <w:rPr>
                <w:rFonts w:ascii="Times New Roman" w:hAnsi="Times New Roman" w:cs="Times New Roman"/>
                <w:noProof/>
                <w:sz w:val="26"/>
                <w:szCs w:val="26"/>
              </w:rPr>
              <w:t>bangnh@vinhuni.edu.vn</w:t>
            </w:r>
          </w:p>
        </w:tc>
      </w:tr>
      <w:tr w:rsidRPr="0032304F" w:rsidR="0032304F" w:rsidTr="008B6A6D" w14:paraId="48E6CDC5" w14:textId="77777777">
        <w:trPr>
          <w:jc w:val="center"/>
        </w:trPr>
        <w:tc>
          <w:tcPr>
            <w:tcW w:w="704" w:type="dxa"/>
            <w:vAlign w:val="center"/>
          </w:tcPr>
          <w:p w:rsidRPr="0032304F" w:rsidR="0032304F" w:rsidP="005E36CD" w:rsidRDefault="0032304F" w14:paraId="16EF4229"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2.7</w:t>
            </w:r>
          </w:p>
        </w:tc>
        <w:tc>
          <w:tcPr>
            <w:tcW w:w="1672" w:type="dxa"/>
            <w:vAlign w:val="center"/>
          </w:tcPr>
          <w:p w:rsidRPr="0032304F" w:rsidR="0032304F" w:rsidP="005E36CD" w:rsidRDefault="0032304F" w14:paraId="73C9DAAF"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Hội cựu chiến binh</w:t>
            </w:r>
          </w:p>
        </w:tc>
        <w:tc>
          <w:tcPr>
            <w:tcW w:w="2718" w:type="dxa"/>
            <w:vAlign w:val="center"/>
          </w:tcPr>
          <w:p w:rsidRPr="0032304F" w:rsidR="0032304F" w:rsidP="005E36CD" w:rsidRDefault="0032304F" w14:paraId="21D769D5" w14:textId="77777777">
            <w:pPr>
              <w:spacing w:after="0" w:line="312" w:lineRule="auto"/>
              <w:rPr>
                <w:rFonts w:ascii="Times New Roman" w:hAnsi="Times New Roman" w:eastAsia="Times New Roman" w:cs="Times New Roman"/>
                <w:b/>
                <w:noProof/>
                <w:sz w:val="26"/>
                <w:szCs w:val="26"/>
                <w:highlight w:val="yellow"/>
                <w:lang w:eastAsia="vi-VN"/>
              </w:rPr>
            </w:pPr>
            <w:r w:rsidRPr="0032304F">
              <w:rPr>
                <w:rFonts w:ascii="Times New Roman" w:hAnsi="Times New Roman" w:cs="Times New Roman"/>
                <w:noProof/>
                <w:sz w:val="26"/>
                <w:szCs w:val="26"/>
              </w:rPr>
              <w:t>PGS.TS. Bùi Văn Hào</w:t>
            </w:r>
          </w:p>
        </w:tc>
        <w:tc>
          <w:tcPr>
            <w:tcW w:w="1138" w:type="dxa"/>
            <w:vAlign w:val="center"/>
          </w:tcPr>
          <w:p w:rsidRPr="0032304F" w:rsidR="0032304F" w:rsidP="005E36CD" w:rsidRDefault="0032304F" w14:paraId="6003C667"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Chủ tịch</w:t>
            </w:r>
          </w:p>
        </w:tc>
        <w:tc>
          <w:tcPr>
            <w:tcW w:w="1560" w:type="dxa"/>
            <w:vAlign w:val="center"/>
          </w:tcPr>
          <w:p w:rsidRPr="0032304F" w:rsidR="0032304F" w:rsidP="005E36CD" w:rsidRDefault="0032304F" w14:paraId="0BDF35D6" w14:textId="77777777">
            <w:pPr>
              <w:spacing w:after="0" w:line="312" w:lineRule="auto"/>
              <w:rPr>
                <w:rFonts w:ascii="Times New Roman" w:hAnsi="Times New Roman" w:eastAsia="Times New Roman" w:cs="Times New Roman"/>
                <w:b/>
                <w:noProof/>
                <w:sz w:val="26"/>
                <w:szCs w:val="26"/>
                <w:lang w:val="en-US" w:eastAsia="vi-VN"/>
              </w:rPr>
            </w:pPr>
            <w:r w:rsidRPr="0032304F">
              <w:rPr>
                <w:rFonts w:ascii="Times New Roman" w:hAnsi="Times New Roman" w:cs="Times New Roman"/>
                <w:noProof/>
                <w:sz w:val="26"/>
                <w:szCs w:val="26"/>
              </w:rPr>
              <w:t>09</w:t>
            </w:r>
            <w:r w:rsidRPr="0032304F">
              <w:rPr>
                <w:rFonts w:ascii="Times New Roman" w:hAnsi="Times New Roman" w:cs="Times New Roman"/>
                <w:noProof/>
                <w:sz w:val="26"/>
                <w:szCs w:val="26"/>
                <w:lang w:val="en-US"/>
              </w:rPr>
              <w:t>85769369</w:t>
            </w:r>
          </w:p>
        </w:tc>
        <w:tc>
          <w:tcPr>
            <w:tcW w:w="2551" w:type="dxa"/>
            <w:vAlign w:val="center"/>
          </w:tcPr>
          <w:p w:rsidRPr="0032304F" w:rsidR="0032304F" w:rsidP="005E36CD" w:rsidRDefault="0032304F" w14:paraId="0D21131C"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buivanhaodhv@gmail.com</w:t>
            </w:r>
          </w:p>
        </w:tc>
      </w:tr>
      <w:tr w:rsidRPr="0032304F" w:rsidR="0032304F" w:rsidTr="008B6A6D" w14:paraId="5CF152DE" w14:textId="77777777">
        <w:trPr>
          <w:jc w:val="center"/>
        </w:trPr>
        <w:tc>
          <w:tcPr>
            <w:tcW w:w="704" w:type="dxa"/>
            <w:vAlign w:val="center"/>
          </w:tcPr>
          <w:p w:rsidRPr="0032304F" w:rsidR="0032304F" w:rsidP="005E36CD" w:rsidRDefault="0032304F" w14:paraId="5970EC09"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2.8</w:t>
            </w:r>
          </w:p>
        </w:tc>
        <w:tc>
          <w:tcPr>
            <w:tcW w:w="1672" w:type="dxa"/>
            <w:vAlign w:val="center"/>
          </w:tcPr>
          <w:p w:rsidRPr="0032304F" w:rsidR="0032304F" w:rsidP="005E36CD" w:rsidRDefault="0032304F" w14:paraId="5C1BFD91" w14:textId="77777777">
            <w:pPr>
              <w:spacing w:after="0" w:line="312" w:lineRule="auto"/>
              <w:jc w:val="center"/>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Hội đồng giáo sư cơ sở</w:t>
            </w:r>
          </w:p>
        </w:tc>
        <w:tc>
          <w:tcPr>
            <w:tcW w:w="2718" w:type="dxa"/>
            <w:vAlign w:val="center"/>
          </w:tcPr>
          <w:p w:rsidRPr="0032304F" w:rsidR="0032304F" w:rsidP="005E36CD" w:rsidRDefault="0032304F" w14:paraId="38DB9DE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GS.TS. Nguyễn Huy Bằng</w:t>
            </w:r>
          </w:p>
        </w:tc>
        <w:tc>
          <w:tcPr>
            <w:tcW w:w="1138" w:type="dxa"/>
            <w:vAlign w:val="center"/>
          </w:tcPr>
          <w:p w:rsidRPr="0032304F" w:rsidR="0032304F" w:rsidP="005E36CD" w:rsidRDefault="0032304F" w14:paraId="5C44CAC1"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Chủ tịch</w:t>
            </w:r>
          </w:p>
        </w:tc>
        <w:tc>
          <w:tcPr>
            <w:tcW w:w="1560" w:type="dxa"/>
            <w:vAlign w:val="center"/>
          </w:tcPr>
          <w:p w:rsidRPr="0032304F" w:rsidR="0032304F" w:rsidP="005E36CD" w:rsidRDefault="0032304F" w14:paraId="56233E48"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0948257789</w:t>
            </w:r>
          </w:p>
        </w:tc>
        <w:tc>
          <w:tcPr>
            <w:tcW w:w="2551" w:type="dxa"/>
            <w:vAlign w:val="center"/>
          </w:tcPr>
          <w:p w:rsidRPr="0032304F" w:rsidR="0032304F" w:rsidP="005E36CD" w:rsidRDefault="0032304F" w14:paraId="211926C7" w14:textId="77777777">
            <w:pPr>
              <w:spacing w:after="0" w:line="312" w:lineRule="auto"/>
              <w:ind w:left="-72" w:right="-144"/>
              <w:rPr>
                <w:rFonts w:ascii="Times New Roman" w:hAnsi="Times New Roman" w:eastAsia="Times New Roman" w:cs="Times New Roman"/>
                <w:b/>
                <w:bCs/>
                <w:noProof/>
                <w:spacing w:val="-6"/>
                <w:position w:val="-8"/>
                <w:sz w:val="26"/>
                <w:szCs w:val="26"/>
                <w:lang w:eastAsia="vi-VN"/>
              </w:rPr>
            </w:pPr>
            <w:r w:rsidRPr="0032304F">
              <w:rPr>
                <w:rFonts w:ascii="Times New Roman" w:hAnsi="Times New Roman" w:cs="Times New Roman"/>
                <w:noProof/>
                <w:spacing w:val="-6"/>
                <w:position w:val="-8"/>
                <w:sz w:val="26"/>
                <w:szCs w:val="26"/>
              </w:rPr>
              <w:t>bangnh@vinhuni.edu.vn</w:t>
            </w:r>
          </w:p>
        </w:tc>
      </w:tr>
      <w:tr w:rsidRPr="0032304F" w:rsidR="0032304F" w:rsidTr="008B6A6D" w14:paraId="5D59BC7D" w14:textId="77777777">
        <w:trPr>
          <w:jc w:val="center"/>
        </w:trPr>
        <w:tc>
          <w:tcPr>
            <w:tcW w:w="704" w:type="dxa"/>
            <w:vAlign w:val="center"/>
          </w:tcPr>
          <w:p w:rsidRPr="0032304F" w:rsidR="0032304F" w:rsidP="005E36CD" w:rsidRDefault="0032304F" w14:paraId="3104FFCB"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lastRenderedPageBreak/>
              <w:t>2.9</w:t>
            </w:r>
          </w:p>
        </w:tc>
        <w:tc>
          <w:tcPr>
            <w:tcW w:w="1672" w:type="dxa"/>
            <w:vAlign w:val="center"/>
          </w:tcPr>
          <w:p w:rsidRPr="0032304F" w:rsidR="0032304F" w:rsidP="005E36CD" w:rsidRDefault="0032304F" w14:paraId="27D5CCDD"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Hội Sinh viên</w:t>
            </w:r>
          </w:p>
        </w:tc>
        <w:tc>
          <w:tcPr>
            <w:tcW w:w="2718" w:type="dxa"/>
            <w:vAlign w:val="center"/>
          </w:tcPr>
          <w:p w:rsidRPr="0032304F" w:rsidR="0032304F" w:rsidP="005E36CD" w:rsidRDefault="0032304F" w14:paraId="50210404"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SV</w:t>
            </w:r>
            <w:r w:rsidRPr="0032304F">
              <w:rPr>
                <w:rFonts w:ascii="Times New Roman" w:hAnsi="Times New Roman" w:cs="Times New Roman"/>
                <w:noProof/>
                <w:sz w:val="26"/>
                <w:szCs w:val="26"/>
              </w:rPr>
              <w:t>. Nguyễn Nguyệt Anh</w:t>
            </w:r>
          </w:p>
        </w:tc>
        <w:tc>
          <w:tcPr>
            <w:tcW w:w="1138" w:type="dxa"/>
            <w:vAlign w:val="center"/>
          </w:tcPr>
          <w:p w:rsidRPr="0032304F" w:rsidR="0032304F" w:rsidP="005E36CD" w:rsidRDefault="0032304F" w14:paraId="1DA3DD1B"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Chủ tịch</w:t>
            </w:r>
          </w:p>
        </w:tc>
        <w:tc>
          <w:tcPr>
            <w:tcW w:w="1560" w:type="dxa"/>
            <w:vAlign w:val="center"/>
          </w:tcPr>
          <w:p w:rsidRPr="0032304F" w:rsidR="0032304F" w:rsidP="005E36CD" w:rsidRDefault="0032304F" w14:paraId="32660B8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shd w:val="clear" w:color="auto" w:fill="FFFFFF"/>
              </w:rPr>
              <w:t>0988499990</w:t>
            </w:r>
          </w:p>
        </w:tc>
        <w:tc>
          <w:tcPr>
            <w:tcW w:w="2551" w:type="dxa"/>
            <w:vAlign w:val="center"/>
          </w:tcPr>
          <w:p w:rsidRPr="0032304F" w:rsidR="0032304F" w:rsidP="005E36CD" w:rsidRDefault="0032304F" w14:paraId="0FD444A2"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shd w:val="clear" w:color="auto" w:fill="FFFFFF"/>
              </w:rPr>
              <w:t>naanh25@gmail.com</w:t>
            </w:r>
          </w:p>
        </w:tc>
      </w:tr>
      <w:tr w:rsidRPr="0032304F" w:rsidR="0032304F" w:rsidTr="008B6A6D" w14:paraId="47B27990" w14:textId="77777777">
        <w:trPr>
          <w:jc w:val="center"/>
        </w:trPr>
        <w:tc>
          <w:tcPr>
            <w:tcW w:w="704" w:type="dxa"/>
            <w:vAlign w:val="center"/>
          </w:tcPr>
          <w:p w:rsidRPr="0032304F" w:rsidR="0032304F" w:rsidP="005E36CD" w:rsidRDefault="0032304F" w14:paraId="56A0E5BE" w14:textId="77777777">
            <w:pPr>
              <w:numPr>
                <w:ilvl w:val="0"/>
                <w:numId w:val="26"/>
              </w:numPr>
              <w:spacing w:after="0" w:line="312" w:lineRule="auto"/>
              <w:ind w:right="-144"/>
              <w:jc w:val="center"/>
              <w:rPr>
                <w:rFonts w:ascii="Times New Roman" w:hAnsi="Times New Roman" w:eastAsia="Times New Roman" w:cs="Times New Roman"/>
                <w:b/>
                <w:noProof/>
                <w:spacing w:val="-6"/>
                <w:position w:val="-8"/>
                <w:sz w:val="26"/>
                <w:szCs w:val="26"/>
                <w:lang w:eastAsia="vi-VN"/>
              </w:rPr>
            </w:pPr>
          </w:p>
        </w:tc>
        <w:tc>
          <w:tcPr>
            <w:tcW w:w="9639" w:type="dxa"/>
            <w:gridSpan w:val="5"/>
            <w:vAlign w:val="center"/>
          </w:tcPr>
          <w:p w:rsidRPr="0032304F" w:rsidR="0032304F" w:rsidP="005E36CD" w:rsidRDefault="0032304F" w14:paraId="759A9E29"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eastAsia="Times New Roman" w:cs="Times New Roman"/>
                <w:b/>
                <w:noProof/>
                <w:spacing w:val="-6"/>
                <w:position w:val="-8"/>
                <w:sz w:val="26"/>
                <w:szCs w:val="26"/>
                <w:lang w:eastAsia="vi-VN"/>
              </w:rPr>
              <w:t xml:space="preserve"> Các phòng, ban, trung tâm, văn phòng đại diện</w:t>
            </w:r>
          </w:p>
        </w:tc>
      </w:tr>
      <w:tr w:rsidRPr="0032304F" w:rsidR="0032304F" w:rsidTr="008B6A6D" w14:paraId="1D4FD163" w14:textId="77777777">
        <w:trPr>
          <w:jc w:val="center"/>
        </w:trPr>
        <w:tc>
          <w:tcPr>
            <w:tcW w:w="704" w:type="dxa"/>
            <w:vAlign w:val="center"/>
          </w:tcPr>
          <w:p w:rsidRPr="0032304F" w:rsidR="0032304F" w:rsidP="005E36CD" w:rsidRDefault="0032304F" w14:paraId="24EE6E18"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w:t>
            </w:r>
          </w:p>
        </w:tc>
        <w:tc>
          <w:tcPr>
            <w:tcW w:w="1672" w:type="dxa"/>
            <w:vAlign w:val="center"/>
          </w:tcPr>
          <w:p w:rsidRPr="0032304F" w:rsidR="0032304F" w:rsidP="005E36CD" w:rsidRDefault="0032304F" w14:paraId="6A024DF5"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CTCT-HSSV</w:t>
            </w:r>
          </w:p>
        </w:tc>
        <w:tc>
          <w:tcPr>
            <w:tcW w:w="2718" w:type="dxa"/>
            <w:vAlign w:val="center"/>
          </w:tcPr>
          <w:p w:rsidRPr="0032304F" w:rsidR="0032304F" w:rsidP="005E36CD" w:rsidRDefault="0032304F" w14:paraId="75759587"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Đặng Thị Thu</w:t>
            </w:r>
          </w:p>
        </w:tc>
        <w:tc>
          <w:tcPr>
            <w:tcW w:w="1138" w:type="dxa"/>
            <w:vAlign w:val="center"/>
          </w:tcPr>
          <w:p w:rsidRPr="0032304F" w:rsidR="0032304F" w:rsidP="005E36CD" w:rsidRDefault="0032304F" w14:paraId="3AF660F7"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18F2C690"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0914772299</w:t>
            </w:r>
          </w:p>
        </w:tc>
        <w:tc>
          <w:tcPr>
            <w:tcW w:w="2551" w:type="dxa"/>
            <w:vAlign w:val="center"/>
          </w:tcPr>
          <w:p w:rsidRPr="0032304F" w:rsidR="0032304F" w:rsidP="005E36CD" w:rsidRDefault="0032304F" w14:paraId="34B84C31"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thudt@vinhuni.edu.vn</w:t>
            </w:r>
          </w:p>
        </w:tc>
      </w:tr>
      <w:tr w:rsidRPr="0032304F" w:rsidR="0032304F" w:rsidTr="008B6A6D" w14:paraId="279A0E6C" w14:textId="77777777">
        <w:trPr>
          <w:jc w:val="center"/>
        </w:trPr>
        <w:tc>
          <w:tcPr>
            <w:tcW w:w="704" w:type="dxa"/>
            <w:vAlign w:val="center"/>
          </w:tcPr>
          <w:p w:rsidRPr="0032304F" w:rsidR="0032304F" w:rsidP="005E36CD" w:rsidRDefault="0032304F" w14:paraId="1A2097C9"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3.2</w:t>
            </w:r>
          </w:p>
        </w:tc>
        <w:tc>
          <w:tcPr>
            <w:tcW w:w="1672" w:type="dxa"/>
            <w:vAlign w:val="center"/>
          </w:tcPr>
          <w:p w:rsidRPr="0032304F" w:rsidR="0032304F" w:rsidP="005E36CD" w:rsidRDefault="0032304F" w14:paraId="6F6BC52C"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Đào tạo</w:t>
            </w:r>
          </w:p>
        </w:tc>
        <w:tc>
          <w:tcPr>
            <w:tcW w:w="2718" w:type="dxa"/>
            <w:vAlign w:val="center"/>
          </w:tcPr>
          <w:p w:rsidRPr="0032304F" w:rsidR="0032304F" w:rsidP="005E36CD" w:rsidRDefault="0032304F" w14:paraId="147809F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Hoàng Vĩnh Phú</w:t>
            </w:r>
          </w:p>
        </w:tc>
        <w:tc>
          <w:tcPr>
            <w:tcW w:w="1138" w:type="dxa"/>
            <w:vAlign w:val="center"/>
          </w:tcPr>
          <w:p w:rsidRPr="0032304F" w:rsidR="0032304F" w:rsidP="005E36CD" w:rsidRDefault="0032304F" w14:paraId="5C223E30"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28B896E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0916862618</w:t>
            </w:r>
          </w:p>
        </w:tc>
        <w:tc>
          <w:tcPr>
            <w:tcW w:w="2551" w:type="dxa"/>
            <w:vAlign w:val="center"/>
          </w:tcPr>
          <w:p w:rsidRPr="0032304F" w:rsidR="0032304F" w:rsidP="005E36CD" w:rsidRDefault="0032304F" w14:paraId="4C81B8C4" w14:textId="77777777">
            <w:pPr>
              <w:spacing w:after="0" w:line="312" w:lineRule="auto"/>
              <w:ind w:left="-72" w:right="-144"/>
              <w:rPr>
                <w:rFonts w:ascii="Times New Roman" w:hAnsi="Times New Roman" w:eastAsia="Times New Roman" w:cs="Times New Roman"/>
                <w:b/>
                <w:bCs/>
                <w:noProof/>
                <w:spacing w:val="-6"/>
                <w:position w:val="-8"/>
                <w:sz w:val="26"/>
                <w:szCs w:val="26"/>
                <w:lang w:eastAsia="vi-VN"/>
              </w:rPr>
            </w:pPr>
            <w:r w:rsidRPr="0032304F">
              <w:rPr>
                <w:rFonts w:ascii="Times New Roman" w:hAnsi="Times New Roman" w:cs="Times New Roman"/>
                <w:noProof/>
                <w:spacing w:val="-6"/>
                <w:position w:val="-8"/>
                <w:sz w:val="26"/>
                <w:szCs w:val="26"/>
              </w:rPr>
              <w:t>phuhv@vinhuni.edu.vn</w:t>
            </w:r>
          </w:p>
        </w:tc>
      </w:tr>
      <w:tr w:rsidRPr="0032304F" w:rsidR="0032304F" w:rsidTr="008B6A6D" w14:paraId="2A315400" w14:textId="77777777">
        <w:trPr>
          <w:jc w:val="center"/>
        </w:trPr>
        <w:tc>
          <w:tcPr>
            <w:tcW w:w="704" w:type="dxa"/>
            <w:vAlign w:val="center"/>
          </w:tcPr>
          <w:p w:rsidRPr="0032304F" w:rsidR="0032304F" w:rsidP="005E36CD" w:rsidRDefault="0032304F" w14:paraId="5C280931"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3.3</w:t>
            </w:r>
          </w:p>
        </w:tc>
        <w:tc>
          <w:tcPr>
            <w:tcW w:w="1672" w:type="dxa"/>
            <w:vAlign w:val="center"/>
          </w:tcPr>
          <w:p w:rsidRPr="0032304F" w:rsidR="0032304F" w:rsidP="005E36CD" w:rsidRDefault="0032304F" w14:paraId="06F59357"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Đào tạo Sau Đại học</w:t>
            </w:r>
          </w:p>
        </w:tc>
        <w:tc>
          <w:tcPr>
            <w:tcW w:w="2718" w:type="dxa"/>
            <w:vAlign w:val="center"/>
          </w:tcPr>
          <w:p w:rsidRPr="0032304F" w:rsidR="0032304F" w:rsidP="005E36CD" w:rsidRDefault="0032304F" w14:paraId="162231B9"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Đinh phan Khôi</w:t>
            </w:r>
          </w:p>
        </w:tc>
        <w:tc>
          <w:tcPr>
            <w:tcW w:w="1138" w:type="dxa"/>
            <w:vAlign w:val="center"/>
          </w:tcPr>
          <w:p w:rsidRPr="0032304F" w:rsidR="0032304F" w:rsidP="005E36CD" w:rsidRDefault="0032304F" w14:paraId="38DA33C4"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2600AA77"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09135.09075</w:t>
            </w:r>
          </w:p>
        </w:tc>
        <w:tc>
          <w:tcPr>
            <w:tcW w:w="2551" w:type="dxa"/>
            <w:vAlign w:val="center"/>
          </w:tcPr>
          <w:p w:rsidRPr="0032304F" w:rsidR="0032304F" w:rsidP="005E36CD" w:rsidRDefault="0032304F" w14:paraId="02985CEB"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khoidp@vinhuni.edu.vn</w:t>
            </w:r>
          </w:p>
        </w:tc>
      </w:tr>
      <w:tr w:rsidRPr="0032304F" w:rsidR="0032304F" w:rsidTr="008B6A6D" w14:paraId="6597D58E" w14:textId="77777777">
        <w:trPr>
          <w:jc w:val="center"/>
        </w:trPr>
        <w:tc>
          <w:tcPr>
            <w:tcW w:w="704" w:type="dxa"/>
            <w:vAlign w:val="center"/>
          </w:tcPr>
          <w:p w:rsidRPr="0032304F" w:rsidR="0032304F" w:rsidP="005E36CD" w:rsidRDefault="0032304F" w14:paraId="4170596C"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3.4</w:t>
            </w:r>
          </w:p>
        </w:tc>
        <w:tc>
          <w:tcPr>
            <w:tcW w:w="1672" w:type="dxa"/>
            <w:vAlign w:val="center"/>
          </w:tcPr>
          <w:p w:rsidRPr="0032304F" w:rsidR="0032304F" w:rsidP="005E36CD" w:rsidRDefault="0032304F" w14:paraId="0E23516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Hành chính Tổng hợp</w:t>
            </w:r>
          </w:p>
        </w:tc>
        <w:tc>
          <w:tcPr>
            <w:tcW w:w="2718" w:type="dxa"/>
            <w:vAlign w:val="center"/>
          </w:tcPr>
          <w:p w:rsidRPr="0032304F" w:rsidR="0032304F" w:rsidP="005E36CD" w:rsidRDefault="0032304F" w14:paraId="7BF7066D"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Nguyễn Hồng Soa</w:t>
            </w:r>
          </w:p>
        </w:tc>
        <w:tc>
          <w:tcPr>
            <w:tcW w:w="1138" w:type="dxa"/>
            <w:vAlign w:val="center"/>
          </w:tcPr>
          <w:p w:rsidRPr="0032304F" w:rsidR="0032304F" w:rsidP="005E36CD" w:rsidRDefault="0032304F" w14:paraId="4EBE8945"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7EA4F7B3"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02383855452</w:t>
            </w:r>
          </w:p>
        </w:tc>
        <w:tc>
          <w:tcPr>
            <w:tcW w:w="2551" w:type="dxa"/>
            <w:vAlign w:val="center"/>
          </w:tcPr>
          <w:p w:rsidRPr="0032304F" w:rsidR="0032304F" w:rsidP="005E36CD" w:rsidRDefault="0032304F" w14:paraId="19BF93DA"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soanh@vinhuni.edu.vn</w:t>
            </w:r>
          </w:p>
        </w:tc>
      </w:tr>
      <w:tr w:rsidRPr="0032304F" w:rsidR="0032304F" w:rsidTr="008B6A6D" w14:paraId="105EAC37" w14:textId="77777777">
        <w:trPr>
          <w:jc w:val="center"/>
        </w:trPr>
        <w:tc>
          <w:tcPr>
            <w:tcW w:w="704" w:type="dxa"/>
            <w:vAlign w:val="center"/>
          </w:tcPr>
          <w:p w:rsidRPr="0032304F" w:rsidR="0032304F" w:rsidP="005E36CD" w:rsidRDefault="0032304F" w14:paraId="0CE88DBE"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3.5</w:t>
            </w:r>
          </w:p>
        </w:tc>
        <w:tc>
          <w:tcPr>
            <w:tcW w:w="1672" w:type="dxa"/>
            <w:vAlign w:val="center"/>
          </w:tcPr>
          <w:p w:rsidRPr="0032304F" w:rsidR="0032304F" w:rsidP="005E36CD" w:rsidRDefault="0032304F" w14:paraId="50926DBE"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Kế hoạch - Tài chính</w:t>
            </w:r>
          </w:p>
        </w:tc>
        <w:tc>
          <w:tcPr>
            <w:tcW w:w="2718" w:type="dxa"/>
            <w:vAlign w:val="center"/>
          </w:tcPr>
          <w:p w:rsidRPr="0032304F" w:rsidR="0032304F" w:rsidP="005E36CD" w:rsidRDefault="0032304F" w14:paraId="1C88E2F3"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Hoàng Việt Dũng</w:t>
            </w:r>
          </w:p>
        </w:tc>
        <w:tc>
          <w:tcPr>
            <w:tcW w:w="1138" w:type="dxa"/>
            <w:vAlign w:val="center"/>
          </w:tcPr>
          <w:p w:rsidRPr="0032304F" w:rsidR="0032304F" w:rsidP="005E36CD" w:rsidRDefault="0032304F" w14:paraId="4A773E59"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5B9FAD67"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0973010999</w:t>
            </w:r>
          </w:p>
        </w:tc>
        <w:tc>
          <w:tcPr>
            <w:tcW w:w="2551" w:type="dxa"/>
            <w:vAlign w:val="center"/>
          </w:tcPr>
          <w:p w:rsidRPr="0032304F" w:rsidR="0032304F" w:rsidP="005E36CD" w:rsidRDefault="0032304F" w14:paraId="17CC36CA"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dungkhtc@vinhuni.edu.vn</w:t>
            </w:r>
          </w:p>
        </w:tc>
      </w:tr>
      <w:tr w:rsidRPr="0032304F" w:rsidR="0032304F" w:rsidTr="008B6A6D" w14:paraId="1CB3F4B1" w14:textId="77777777">
        <w:trPr>
          <w:jc w:val="center"/>
        </w:trPr>
        <w:tc>
          <w:tcPr>
            <w:tcW w:w="704" w:type="dxa"/>
            <w:vAlign w:val="center"/>
          </w:tcPr>
          <w:p w:rsidRPr="0032304F" w:rsidR="0032304F" w:rsidP="005E36CD" w:rsidRDefault="0032304F" w14:paraId="1B0182BD"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3.6</w:t>
            </w:r>
          </w:p>
        </w:tc>
        <w:tc>
          <w:tcPr>
            <w:tcW w:w="1672" w:type="dxa"/>
            <w:vAlign w:val="center"/>
          </w:tcPr>
          <w:p w:rsidRPr="0032304F" w:rsidR="0032304F" w:rsidP="005E36CD" w:rsidRDefault="0032304F" w14:paraId="24014E73"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KH&amp;HTQT</w:t>
            </w:r>
          </w:p>
        </w:tc>
        <w:tc>
          <w:tcPr>
            <w:tcW w:w="2718" w:type="dxa"/>
            <w:vAlign w:val="center"/>
          </w:tcPr>
          <w:p w:rsidRPr="0032304F" w:rsidR="0032304F" w:rsidP="005E36CD" w:rsidRDefault="0032304F" w14:paraId="612B57AF"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fr-FR"/>
              </w:rPr>
              <w:t xml:space="preserve">PGS.TS. </w:t>
            </w:r>
            <w:r w:rsidRPr="0032304F">
              <w:rPr>
                <w:rFonts w:ascii="Times New Roman" w:hAnsi="Times New Roman" w:cs="Times New Roman"/>
                <w:noProof/>
                <w:sz w:val="26"/>
                <w:szCs w:val="26"/>
              </w:rPr>
              <w:t>Mai Văn Chung</w:t>
            </w:r>
          </w:p>
        </w:tc>
        <w:tc>
          <w:tcPr>
            <w:tcW w:w="1138" w:type="dxa"/>
            <w:vAlign w:val="center"/>
          </w:tcPr>
          <w:p w:rsidRPr="0032304F" w:rsidR="0032304F" w:rsidP="005E36CD" w:rsidRDefault="0032304F" w14:paraId="56CFC078"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7B17AB0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0985995777</w:t>
            </w:r>
          </w:p>
        </w:tc>
        <w:tc>
          <w:tcPr>
            <w:tcW w:w="2551" w:type="dxa"/>
            <w:vAlign w:val="center"/>
          </w:tcPr>
          <w:p w:rsidRPr="0032304F" w:rsidR="0032304F" w:rsidP="005E36CD" w:rsidRDefault="0032304F" w14:paraId="56086FC0"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chungmv@vinhuni.edu.vn</w:t>
            </w:r>
          </w:p>
        </w:tc>
      </w:tr>
      <w:tr w:rsidRPr="0032304F" w:rsidR="0032304F" w:rsidTr="008B6A6D" w14:paraId="6CCC5661" w14:textId="77777777">
        <w:trPr>
          <w:jc w:val="center"/>
        </w:trPr>
        <w:tc>
          <w:tcPr>
            <w:tcW w:w="704" w:type="dxa"/>
            <w:vAlign w:val="center"/>
          </w:tcPr>
          <w:p w:rsidRPr="0032304F" w:rsidR="0032304F" w:rsidP="005E36CD" w:rsidRDefault="0032304F" w14:paraId="3EBED8E8"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3.7</w:t>
            </w:r>
          </w:p>
        </w:tc>
        <w:tc>
          <w:tcPr>
            <w:tcW w:w="1672" w:type="dxa"/>
            <w:vAlign w:val="center"/>
          </w:tcPr>
          <w:p w:rsidRPr="0032304F" w:rsidR="0032304F" w:rsidP="005E36CD" w:rsidRDefault="0032304F" w14:paraId="3A94155F"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Quản trị và Đầu tư</w:t>
            </w:r>
          </w:p>
        </w:tc>
        <w:tc>
          <w:tcPr>
            <w:tcW w:w="2718" w:type="dxa"/>
            <w:vAlign w:val="center"/>
          </w:tcPr>
          <w:p w:rsidRPr="0032304F" w:rsidR="0032304F" w:rsidP="005E36CD" w:rsidRDefault="0032304F" w14:paraId="5E04B63A"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Trần Đình Luân</w:t>
            </w:r>
          </w:p>
        </w:tc>
        <w:tc>
          <w:tcPr>
            <w:tcW w:w="1138" w:type="dxa"/>
            <w:vAlign w:val="center"/>
          </w:tcPr>
          <w:p w:rsidRPr="0032304F" w:rsidR="0032304F" w:rsidP="005E36CD" w:rsidRDefault="0032304F" w14:paraId="75CFAB4E"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3AEBC02E"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0904171914</w:t>
            </w:r>
          </w:p>
        </w:tc>
        <w:tc>
          <w:tcPr>
            <w:tcW w:w="2551" w:type="dxa"/>
            <w:vAlign w:val="center"/>
          </w:tcPr>
          <w:p w:rsidRPr="0032304F" w:rsidR="0032304F" w:rsidP="005E36CD" w:rsidRDefault="0032304F" w14:paraId="01386D78"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luantd@vinhuni.edu.vn</w:t>
            </w:r>
          </w:p>
        </w:tc>
      </w:tr>
      <w:tr w:rsidRPr="0032304F" w:rsidR="0032304F" w:rsidTr="008B6A6D" w14:paraId="1C795345" w14:textId="77777777">
        <w:trPr>
          <w:jc w:val="center"/>
        </w:trPr>
        <w:tc>
          <w:tcPr>
            <w:tcW w:w="704" w:type="dxa"/>
            <w:vAlign w:val="center"/>
          </w:tcPr>
          <w:p w:rsidRPr="0032304F" w:rsidR="0032304F" w:rsidP="005E36CD" w:rsidRDefault="0032304F" w14:paraId="761AB382"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3.8</w:t>
            </w:r>
          </w:p>
        </w:tc>
        <w:tc>
          <w:tcPr>
            <w:tcW w:w="1672" w:type="dxa"/>
            <w:vAlign w:val="center"/>
          </w:tcPr>
          <w:p w:rsidRPr="0032304F" w:rsidR="0032304F" w:rsidP="005E36CD" w:rsidRDefault="0032304F" w14:paraId="796579BC"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Thanh tra - Pháp chế</w:t>
            </w:r>
          </w:p>
        </w:tc>
        <w:tc>
          <w:tcPr>
            <w:tcW w:w="2718" w:type="dxa"/>
            <w:vAlign w:val="center"/>
          </w:tcPr>
          <w:p w:rsidRPr="0032304F" w:rsidR="0032304F" w:rsidP="005E36CD" w:rsidRDefault="0032304F" w14:paraId="44FC16B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PGS.TS. Nguyễn Văn Phú</w:t>
            </w:r>
          </w:p>
        </w:tc>
        <w:tc>
          <w:tcPr>
            <w:tcW w:w="1138" w:type="dxa"/>
            <w:vAlign w:val="center"/>
          </w:tcPr>
          <w:p w:rsidRPr="0032304F" w:rsidR="0032304F" w:rsidP="005E36CD" w:rsidRDefault="0032304F" w14:paraId="16000FDF"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1B6DA9FE"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0982166468</w:t>
            </w:r>
          </w:p>
        </w:tc>
        <w:tc>
          <w:tcPr>
            <w:tcW w:w="2551" w:type="dxa"/>
            <w:vAlign w:val="center"/>
          </w:tcPr>
          <w:p w:rsidRPr="0032304F" w:rsidR="0032304F" w:rsidP="005E36CD" w:rsidRDefault="0032304F" w14:paraId="591F2FCB"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phunv@vinhuni.edu.vn</w:t>
            </w:r>
          </w:p>
        </w:tc>
      </w:tr>
      <w:tr w:rsidRPr="0032304F" w:rsidR="0032304F" w:rsidTr="008B6A6D" w14:paraId="2F2374E9" w14:textId="77777777">
        <w:trPr>
          <w:jc w:val="center"/>
        </w:trPr>
        <w:tc>
          <w:tcPr>
            <w:tcW w:w="704" w:type="dxa"/>
            <w:vAlign w:val="center"/>
          </w:tcPr>
          <w:p w:rsidRPr="0032304F" w:rsidR="0032304F" w:rsidP="005E36CD" w:rsidRDefault="0032304F" w14:paraId="757C2D58"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3.9</w:t>
            </w:r>
          </w:p>
        </w:tc>
        <w:tc>
          <w:tcPr>
            <w:tcW w:w="1672" w:type="dxa"/>
            <w:vAlign w:val="center"/>
          </w:tcPr>
          <w:p w:rsidRPr="0032304F" w:rsidR="0032304F" w:rsidP="005E36CD" w:rsidRDefault="0032304F" w14:paraId="37E47A69"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Phòng Tổ chức Cán bộ</w:t>
            </w:r>
          </w:p>
        </w:tc>
        <w:tc>
          <w:tcPr>
            <w:tcW w:w="2718" w:type="dxa"/>
            <w:vAlign w:val="center"/>
          </w:tcPr>
          <w:p w:rsidRPr="0032304F" w:rsidR="0032304F" w:rsidP="005E36CD" w:rsidRDefault="0032304F" w14:paraId="5338E848"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Thiều Đình Phong</w:t>
            </w:r>
          </w:p>
        </w:tc>
        <w:tc>
          <w:tcPr>
            <w:tcW w:w="1138" w:type="dxa"/>
            <w:vAlign w:val="center"/>
          </w:tcPr>
          <w:p w:rsidRPr="0032304F" w:rsidR="0032304F" w:rsidP="005E36CD" w:rsidRDefault="0032304F" w14:paraId="4933FFB4"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phòng</w:t>
            </w:r>
          </w:p>
        </w:tc>
        <w:tc>
          <w:tcPr>
            <w:tcW w:w="1560" w:type="dxa"/>
            <w:vAlign w:val="center"/>
          </w:tcPr>
          <w:p w:rsidRPr="0032304F" w:rsidR="0032304F" w:rsidP="005E36CD" w:rsidRDefault="0032304F" w14:paraId="6AE5654B"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0931114868</w:t>
            </w:r>
          </w:p>
        </w:tc>
        <w:tc>
          <w:tcPr>
            <w:tcW w:w="2551" w:type="dxa"/>
            <w:vAlign w:val="center"/>
          </w:tcPr>
          <w:p w:rsidRPr="0032304F" w:rsidR="0032304F" w:rsidP="005E36CD" w:rsidRDefault="0032304F" w14:paraId="7D6BE454"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phongtd@vinhuni.edu.vn</w:t>
            </w:r>
          </w:p>
        </w:tc>
      </w:tr>
      <w:tr w:rsidRPr="0032304F" w:rsidR="0032304F" w:rsidTr="008B6A6D" w14:paraId="627102EF" w14:textId="77777777">
        <w:trPr>
          <w:jc w:val="center"/>
        </w:trPr>
        <w:tc>
          <w:tcPr>
            <w:tcW w:w="704" w:type="dxa"/>
            <w:vAlign w:val="center"/>
          </w:tcPr>
          <w:p w:rsidRPr="0032304F" w:rsidR="0032304F" w:rsidP="005E36CD" w:rsidRDefault="0032304F" w14:paraId="7E48D500"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3.10</w:t>
            </w:r>
          </w:p>
        </w:tc>
        <w:tc>
          <w:tcPr>
            <w:tcW w:w="1672" w:type="dxa"/>
            <w:vAlign w:val="center"/>
          </w:tcPr>
          <w:p w:rsidRPr="0032304F" w:rsidR="0032304F" w:rsidP="005E36CD" w:rsidRDefault="0032304F" w14:paraId="4B205058"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Ban Quản lý cơ sở II</w:t>
            </w:r>
          </w:p>
        </w:tc>
        <w:tc>
          <w:tcPr>
            <w:tcW w:w="2718" w:type="dxa"/>
            <w:vAlign w:val="center"/>
          </w:tcPr>
          <w:p w:rsidRPr="0032304F" w:rsidR="0032304F" w:rsidP="005E36CD" w:rsidRDefault="0032304F" w14:paraId="31B716D0"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TS. Vũ Duy Hiệp</w:t>
            </w:r>
          </w:p>
        </w:tc>
        <w:tc>
          <w:tcPr>
            <w:tcW w:w="1138" w:type="dxa"/>
            <w:vAlign w:val="center"/>
          </w:tcPr>
          <w:p w:rsidRPr="0032304F" w:rsidR="0032304F" w:rsidP="005E36CD" w:rsidRDefault="0032304F" w14:paraId="57F2F10B"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ban</w:t>
            </w:r>
          </w:p>
        </w:tc>
        <w:tc>
          <w:tcPr>
            <w:tcW w:w="1560" w:type="dxa"/>
            <w:vAlign w:val="center"/>
          </w:tcPr>
          <w:p w:rsidRPr="0032304F" w:rsidR="0032304F" w:rsidP="005E36CD" w:rsidRDefault="0032304F" w14:paraId="1E1617C7"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0983728958</w:t>
            </w:r>
          </w:p>
        </w:tc>
        <w:tc>
          <w:tcPr>
            <w:tcW w:w="2551" w:type="dxa"/>
            <w:vAlign w:val="center"/>
          </w:tcPr>
          <w:p w:rsidRPr="0032304F" w:rsidR="0032304F" w:rsidP="005E36CD" w:rsidRDefault="0032304F" w14:paraId="509AEC88"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hiepvd@vinhuni.edu.vn</w:t>
            </w:r>
          </w:p>
        </w:tc>
      </w:tr>
      <w:tr w:rsidRPr="0032304F" w:rsidR="0032304F" w:rsidTr="008B6A6D" w14:paraId="3D940652" w14:textId="77777777">
        <w:trPr>
          <w:jc w:val="center"/>
        </w:trPr>
        <w:tc>
          <w:tcPr>
            <w:tcW w:w="704" w:type="dxa"/>
            <w:vAlign w:val="center"/>
          </w:tcPr>
          <w:p w:rsidRPr="0032304F" w:rsidR="0032304F" w:rsidP="005E36CD" w:rsidRDefault="0032304F" w14:paraId="248A6963"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3.11</w:t>
            </w:r>
          </w:p>
        </w:tc>
        <w:tc>
          <w:tcPr>
            <w:tcW w:w="1672" w:type="dxa"/>
            <w:vAlign w:val="center"/>
          </w:tcPr>
          <w:p w:rsidRPr="0032304F" w:rsidR="0032304F" w:rsidP="005E36CD" w:rsidRDefault="0032304F" w14:paraId="6CF9B748"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Ban Quản lý Đề án Ngoại ngữ Quốc gia</w:t>
            </w:r>
          </w:p>
        </w:tc>
        <w:tc>
          <w:tcPr>
            <w:tcW w:w="2718" w:type="dxa"/>
            <w:vAlign w:val="center"/>
          </w:tcPr>
          <w:p w:rsidRPr="0032304F" w:rsidR="0032304F" w:rsidP="005E36CD" w:rsidRDefault="0032304F" w14:paraId="42F9277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Trần Bá Tiến</w:t>
            </w:r>
          </w:p>
        </w:tc>
        <w:tc>
          <w:tcPr>
            <w:tcW w:w="1138" w:type="dxa"/>
            <w:vAlign w:val="center"/>
          </w:tcPr>
          <w:p w:rsidRPr="0032304F" w:rsidR="0032304F" w:rsidP="005E36CD" w:rsidRDefault="0032304F" w14:paraId="6B6BBFB1"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ban</w:t>
            </w:r>
          </w:p>
        </w:tc>
        <w:tc>
          <w:tcPr>
            <w:tcW w:w="1560" w:type="dxa"/>
            <w:vAlign w:val="center"/>
          </w:tcPr>
          <w:p w:rsidRPr="0032304F" w:rsidR="0032304F" w:rsidP="005E36CD" w:rsidRDefault="0032304F" w14:paraId="1FA5E3BC"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0943299777</w:t>
            </w:r>
          </w:p>
        </w:tc>
        <w:tc>
          <w:tcPr>
            <w:tcW w:w="2551" w:type="dxa"/>
            <w:vAlign w:val="center"/>
          </w:tcPr>
          <w:p w:rsidRPr="0032304F" w:rsidR="0032304F" w:rsidP="005E36CD" w:rsidRDefault="0032304F" w14:paraId="3A1E75A5"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tientb@vinhuni.edu.vn</w:t>
            </w:r>
          </w:p>
        </w:tc>
      </w:tr>
      <w:tr w:rsidRPr="0032304F" w:rsidR="0032304F" w:rsidTr="008B6A6D" w14:paraId="6EAE3BA7" w14:textId="77777777">
        <w:trPr>
          <w:jc w:val="center"/>
        </w:trPr>
        <w:tc>
          <w:tcPr>
            <w:tcW w:w="704" w:type="dxa"/>
            <w:vAlign w:val="center"/>
          </w:tcPr>
          <w:p w:rsidRPr="0032304F" w:rsidR="0032304F" w:rsidP="005E36CD" w:rsidRDefault="0032304F" w14:paraId="72C34749"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3.12</w:t>
            </w:r>
          </w:p>
        </w:tc>
        <w:tc>
          <w:tcPr>
            <w:tcW w:w="1672" w:type="dxa"/>
            <w:vAlign w:val="center"/>
          </w:tcPr>
          <w:p w:rsidRPr="0032304F" w:rsidR="0032304F" w:rsidP="005E36CD" w:rsidRDefault="0032304F" w14:paraId="4892B102"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 xml:space="preserve">Văn phòng Đảng - Hội </w:t>
            </w:r>
            <w:r w:rsidRPr="0032304F">
              <w:rPr>
                <w:rFonts w:ascii="Times New Roman" w:hAnsi="Times New Roman" w:cs="Times New Roman"/>
                <w:noProof/>
                <w:sz w:val="26"/>
                <w:szCs w:val="26"/>
              </w:rPr>
              <w:lastRenderedPageBreak/>
              <w:t>đồng trường - Đoàn thể</w:t>
            </w:r>
          </w:p>
        </w:tc>
        <w:tc>
          <w:tcPr>
            <w:tcW w:w="2718" w:type="dxa"/>
            <w:vAlign w:val="center"/>
          </w:tcPr>
          <w:p w:rsidRPr="0032304F" w:rsidR="0032304F" w:rsidP="005E36CD" w:rsidRDefault="0032304F" w14:paraId="3E9D6C5F"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lastRenderedPageBreak/>
              <w:t xml:space="preserve">ThS. </w:t>
            </w:r>
            <w:r w:rsidRPr="0032304F">
              <w:rPr>
                <w:rFonts w:ascii="Times New Roman" w:hAnsi="Times New Roman" w:cs="Times New Roman"/>
                <w:noProof/>
                <w:sz w:val="26"/>
                <w:szCs w:val="26"/>
              </w:rPr>
              <w:t>Nguyễn Quang Tuấn</w:t>
            </w:r>
          </w:p>
        </w:tc>
        <w:tc>
          <w:tcPr>
            <w:tcW w:w="1138" w:type="dxa"/>
            <w:vAlign w:val="center"/>
          </w:tcPr>
          <w:p w:rsidRPr="0032304F" w:rsidR="0032304F" w:rsidP="005E36CD" w:rsidRDefault="0032304F" w14:paraId="38535FC4"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Chánh VP</w:t>
            </w:r>
          </w:p>
        </w:tc>
        <w:tc>
          <w:tcPr>
            <w:tcW w:w="1560" w:type="dxa"/>
            <w:vAlign w:val="center"/>
          </w:tcPr>
          <w:p w:rsidRPr="0032304F" w:rsidR="0032304F" w:rsidP="005E36CD" w:rsidRDefault="0032304F" w14:paraId="718DA137"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0915099255</w:t>
            </w:r>
          </w:p>
        </w:tc>
        <w:tc>
          <w:tcPr>
            <w:tcW w:w="2551" w:type="dxa"/>
            <w:vAlign w:val="center"/>
          </w:tcPr>
          <w:p w:rsidRPr="0032304F" w:rsidR="0032304F" w:rsidP="005E36CD" w:rsidRDefault="0032304F" w14:paraId="616EB1F7"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tuannq@vinhuni.edu.vn</w:t>
            </w:r>
          </w:p>
        </w:tc>
      </w:tr>
      <w:tr w:rsidRPr="0032304F" w:rsidR="0032304F" w:rsidTr="008B6A6D" w14:paraId="3165AB8E" w14:textId="77777777">
        <w:trPr>
          <w:jc w:val="center"/>
        </w:trPr>
        <w:tc>
          <w:tcPr>
            <w:tcW w:w="704" w:type="dxa"/>
            <w:vAlign w:val="center"/>
          </w:tcPr>
          <w:p w:rsidRPr="0032304F" w:rsidR="0032304F" w:rsidP="005E36CD" w:rsidRDefault="0032304F" w14:paraId="2D33573A"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3.13</w:t>
            </w:r>
          </w:p>
        </w:tc>
        <w:tc>
          <w:tcPr>
            <w:tcW w:w="1672" w:type="dxa"/>
            <w:vAlign w:val="center"/>
          </w:tcPr>
          <w:p w:rsidRPr="0032304F" w:rsidR="0032304F" w:rsidP="005E36CD" w:rsidRDefault="0032304F" w14:paraId="25A612BB"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Văn phòng đại diện tại tỉnh Thanh Hóa</w:t>
            </w:r>
          </w:p>
        </w:tc>
        <w:tc>
          <w:tcPr>
            <w:tcW w:w="2718" w:type="dxa"/>
            <w:vAlign w:val="center"/>
          </w:tcPr>
          <w:p w:rsidRPr="0032304F" w:rsidR="0032304F" w:rsidP="005E36CD" w:rsidRDefault="0032304F" w14:paraId="6F294E6C"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TS. Phùng Quang Dương</w:t>
            </w:r>
          </w:p>
        </w:tc>
        <w:tc>
          <w:tcPr>
            <w:tcW w:w="1138" w:type="dxa"/>
            <w:vAlign w:val="center"/>
          </w:tcPr>
          <w:p w:rsidRPr="0032304F" w:rsidR="0032304F" w:rsidP="005E36CD" w:rsidRDefault="0032304F" w14:paraId="1EB271CF"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VP đại diện</w:t>
            </w:r>
          </w:p>
        </w:tc>
        <w:tc>
          <w:tcPr>
            <w:tcW w:w="1560" w:type="dxa"/>
            <w:vAlign w:val="center"/>
          </w:tcPr>
          <w:p w:rsidRPr="0032304F" w:rsidR="0032304F" w:rsidP="005E36CD" w:rsidRDefault="0032304F" w14:paraId="3EC4CD5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0934352666</w:t>
            </w:r>
          </w:p>
        </w:tc>
        <w:tc>
          <w:tcPr>
            <w:tcW w:w="2551" w:type="dxa"/>
            <w:vAlign w:val="center"/>
          </w:tcPr>
          <w:p w:rsidRPr="0032304F" w:rsidR="0032304F" w:rsidP="005E36CD" w:rsidRDefault="0032304F" w14:paraId="1F058255"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duongpq@vinhuni.edu.vn</w:t>
            </w:r>
          </w:p>
        </w:tc>
      </w:tr>
      <w:tr w:rsidRPr="0032304F" w:rsidR="0032304F" w:rsidTr="008B6A6D" w14:paraId="38540AA4" w14:textId="77777777">
        <w:trPr>
          <w:jc w:val="center"/>
        </w:trPr>
        <w:tc>
          <w:tcPr>
            <w:tcW w:w="704" w:type="dxa"/>
            <w:vAlign w:val="center"/>
          </w:tcPr>
          <w:p w:rsidRPr="0032304F" w:rsidR="0032304F" w:rsidP="005E36CD" w:rsidRDefault="0032304F" w14:paraId="247334AA"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3.14</w:t>
            </w:r>
          </w:p>
        </w:tc>
        <w:tc>
          <w:tcPr>
            <w:tcW w:w="1672" w:type="dxa"/>
            <w:vAlign w:val="center"/>
          </w:tcPr>
          <w:p w:rsidRPr="0032304F" w:rsidR="0032304F" w:rsidP="005E36CD" w:rsidRDefault="0032304F" w14:paraId="72B81B92" w14:textId="6079D3D5">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 xml:space="preserve">Văn phòng đại diện tại </w:t>
            </w:r>
            <w:r w:rsidR="002E7782">
              <w:rPr>
                <w:rFonts w:ascii="Times New Roman" w:hAnsi="Times New Roman" w:cs="Times New Roman"/>
                <w:noProof/>
                <w:sz w:val="26"/>
                <w:szCs w:val="26"/>
                <w:lang w:val="en-US"/>
              </w:rPr>
              <w:t>TP.</w:t>
            </w:r>
            <w:r w:rsidRPr="0032304F">
              <w:rPr>
                <w:rFonts w:ascii="Times New Roman" w:hAnsi="Times New Roman" w:cs="Times New Roman"/>
                <w:noProof/>
                <w:sz w:val="26"/>
                <w:szCs w:val="26"/>
              </w:rPr>
              <w:t xml:space="preserve"> Hồ Chí Minh</w:t>
            </w:r>
          </w:p>
        </w:tc>
        <w:tc>
          <w:tcPr>
            <w:tcW w:w="2718" w:type="dxa"/>
            <w:vAlign w:val="center"/>
          </w:tcPr>
          <w:p w:rsidRPr="0032304F" w:rsidR="0032304F" w:rsidP="005E36CD" w:rsidRDefault="0032304F" w14:paraId="1C06AAA0"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Lê Hoài Thanh</w:t>
            </w:r>
          </w:p>
        </w:tc>
        <w:tc>
          <w:tcPr>
            <w:tcW w:w="1138" w:type="dxa"/>
            <w:vAlign w:val="center"/>
          </w:tcPr>
          <w:p w:rsidRPr="0032304F" w:rsidR="0032304F" w:rsidP="005E36CD" w:rsidRDefault="0032304F" w14:paraId="46CC75E5"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VP đại diện</w:t>
            </w:r>
          </w:p>
        </w:tc>
        <w:tc>
          <w:tcPr>
            <w:tcW w:w="1560" w:type="dxa"/>
            <w:vAlign w:val="center"/>
          </w:tcPr>
          <w:p w:rsidRPr="0032304F" w:rsidR="0032304F" w:rsidP="005E36CD" w:rsidRDefault="0032304F" w14:paraId="2CD3ADC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0904600246</w:t>
            </w:r>
          </w:p>
        </w:tc>
        <w:tc>
          <w:tcPr>
            <w:tcW w:w="2551" w:type="dxa"/>
            <w:vAlign w:val="center"/>
          </w:tcPr>
          <w:p w:rsidRPr="0032304F" w:rsidR="0032304F" w:rsidP="005E36CD" w:rsidRDefault="0032304F" w14:paraId="4FBD9D9A"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thanhlh@vinhuni.edu.vn</w:t>
            </w:r>
          </w:p>
        </w:tc>
      </w:tr>
      <w:tr w:rsidRPr="0032304F" w:rsidR="0032304F" w:rsidTr="008B6A6D" w14:paraId="2AB57385" w14:textId="77777777">
        <w:trPr>
          <w:jc w:val="center"/>
        </w:trPr>
        <w:tc>
          <w:tcPr>
            <w:tcW w:w="704" w:type="dxa"/>
            <w:vAlign w:val="center"/>
          </w:tcPr>
          <w:p w:rsidRPr="0032304F" w:rsidR="0032304F" w:rsidP="005E36CD" w:rsidRDefault="0032304F" w14:paraId="0B290C6C"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3.16</w:t>
            </w:r>
          </w:p>
        </w:tc>
        <w:tc>
          <w:tcPr>
            <w:tcW w:w="1672" w:type="dxa"/>
            <w:vMerge w:val="restart"/>
            <w:vAlign w:val="center"/>
          </w:tcPr>
          <w:p w:rsidRPr="0032304F" w:rsidR="0032304F" w:rsidP="005E36CD" w:rsidRDefault="0032304F" w14:paraId="40CE52B7" w14:textId="784B7804">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 xml:space="preserve">Trung tâm </w:t>
            </w:r>
            <w:r w:rsidR="006D1C39">
              <w:rPr>
                <w:rFonts w:ascii="Times New Roman" w:hAnsi="Times New Roman" w:cs="Times New Roman"/>
                <w:noProof/>
                <w:sz w:val="26"/>
                <w:szCs w:val="26"/>
                <w:lang w:val="en-US"/>
              </w:rPr>
              <w:t>GDQP</w:t>
            </w:r>
            <w:r w:rsidRPr="0032304F">
              <w:rPr>
                <w:rFonts w:ascii="Times New Roman" w:hAnsi="Times New Roman" w:cs="Times New Roman"/>
                <w:noProof/>
                <w:sz w:val="26"/>
                <w:szCs w:val="26"/>
              </w:rPr>
              <w:t xml:space="preserve"> và An ninh Trường Đại học Vinh</w:t>
            </w:r>
          </w:p>
        </w:tc>
        <w:tc>
          <w:tcPr>
            <w:tcW w:w="2718" w:type="dxa"/>
            <w:vAlign w:val="center"/>
          </w:tcPr>
          <w:p w:rsidRPr="0032304F" w:rsidR="0032304F" w:rsidP="005E36CD" w:rsidRDefault="0032304F" w14:paraId="46481B4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GS.TS. Nguyễn Huy Bằng</w:t>
            </w:r>
          </w:p>
        </w:tc>
        <w:tc>
          <w:tcPr>
            <w:tcW w:w="1138" w:type="dxa"/>
            <w:vAlign w:val="center"/>
          </w:tcPr>
          <w:p w:rsidRPr="0032304F" w:rsidR="0032304F" w:rsidP="005E36CD" w:rsidRDefault="0032304F" w14:paraId="574A9894"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63CC4B4B"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0948257789</w:t>
            </w:r>
          </w:p>
        </w:tc>
        <w:tc>
          <w:tcPr>
            <w:tcW w:w="2551" w:type="dxa"/>
            <w:vAlign w:val="center"/>
          </w:tcPr>
          <w:p w:rsidRPr="0032304F" w:rsidR="0032304F" w:rsidP="005E36CD" w:rsidRDefault="0032304F" w14:paraId="2F715ACF" w14:textId="77777777">
            <w:pPr>
              <w:spacing w:after="0" w:line="312" w:lineRule="auto"/>
              <w:ind w:left="-72" w:right="-144"/>
              <w:rPr>
                <w:rFonts w:ascii="Times New Roman" w:hAnsi="Times New Roman" w:eastAsia="Times New Roman" w:cs="Times New Roman"/>
                <w:b/>
                <w:bCs/>
                <w:noProof/>
                <w:spacing w:val="-6"/>
                <w:position w:val="-8"/>
                <w:sz w:val="26"/>
                <w:szCs w:val="26"/>
                <w:lang w:eastAsia="vi-VN"/>
              </w:rPr>
            </w:pPr>
            <w:r w:rsidRPr="0032304F">
              <w:rPr>
                <w:rFonts w:ascii="Times New Roman" w:hAnsi="Times New Roman" w:cs="Times New Roman"/>
                <w:noProof/>
                <w:spacing w:val="-6"/>
                <w:position w:val="-8"/>
                <w:sz w:val="26"/>
                <w:szCs w:val="26"/>
              </w:rPr>
              <w:t>bangnh@vinhuni.edu.vn</w:t>
            </w:r>
          </w:p>
        </w:tc>
      </w:tr>
      <w:tr w:rsidRPr="0032304F" w:rsidR="0032304F" w:rsidTr="008B6A6D" w14:paraId="69C04F5C" w14:textId="77777777">
        <w:trPr>
          <w:jc w:val="center"/>
        </w:trPr>
        <w:tc>
          <w:tcPr>
            <w:tcW w:w="704" w:type="dxa"/>
            <w:vAlign w:val="center"/>
          </w:tcPr>
          <w:p w:rsidRPr="0032304F" w:rsidR="0032304F" w:rsidP="005E36CD" w:rsidRDefault="0032304F" w14:paraId="0E1D7143" w14:textId="77777777">
            <w:pPr>
              <w:spacing w:after="0" w:line="312" w:lineRule="auto"/>
              <w:jc w:val="center"/>
              <w:rPr>
                <w:rFonts w:ascii="Times New Roman" w:hAnsi="Times New Roman" w:eastAsia="Times New Roman" w:cs="Times New Roman"/>
                <w:bCs/>
                <w:noProof/>
                <w:sz w:val="26"/>
                <w:szCs w:val="26"/>
                <w:lang w:val="en-US" w:eastAsia="vi-VN"/>
              </w:rPr>
            </w:pPr>
            <w:r w:rsidRPr="0032304F">
              <w:rPr>
                <w:rFonts w:ascii="Times New Roman" w:hAnsi="Times New Roman" w:eastAsia="Times New Roman" w:cs="Times New Roman"/>
                <w:bCs/>
                <w:noProof/>
                <w:sz w:val="26"/>
                <w:szCs w:val="26"/>
                <w:lang w:val="en-US" w:eastAsia="vi-VN"/>
              </w:rPr>
              <w:t>3.17</w:t>
            </w:r>
          </w:p>
        </w:tc>
        <w:tc>
          <w:tcPr>
            <w:tcW w:w="1672" w:type="dxa"/>
            <w:vMerge/>
            <w:vAlign w:val="center"/>
          </w:tcPr>
          <w:p w:rsidRPr="0032304F" w:rsidR="0032304F" w:rsidP="005E36CD" w:rsidRDefault="0032304F" w14:paraId="1A8ED6CF" w14:textId="77777777">
            <w:pPr>
              <w:spacing w:after="0" w:line="312" w:lineRule="auto"/>
              <w:jc w:val="center"/>
              <w:rPr>
                <w:rFonts w:ascii="Times New Roman" w:hAnsi="Times New Roman" w:eastAsia="Times New Roman" w:cs="Times New Roman"/>
                <w:b/>
                <w:noProof/>
                <w:sz w:val="26"/>
                <w:szCs w:val="26"/>
                <w:lang w:eastAsia="vi-VN"/>
              </w:rPr>
            </w:pPr>
          </w:p>
        </w:tc>
        <w:tc>
          <w:tcPr>
            <w:tcW w:w="2718" w:type="dxa"/>
            <w:vAlign w:val="center"/>
          </w:tcPr>
          <w:p w:rsidRPr="0032304F" w:rsidR="0032304F" w:rsidP="005E36CD" w:rsidRDefault="0032304F" w14:paraId="74D370E7"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Trần Văn Thông</w:t>
            </w:r>
          </w:p>
        </w:tc>
        <w:tc>
          <w:tcPr>
            <w:tcW w:w="1138" w:type="dxa"/>
            <w:vAlign w:val="center"/>
          </w:tcPr>
          <w:p w:rsidRPr="0032304F" w:rsidR="0032304F" w:rsidP="005E36CD" w:rsidRDefault="0032304F" w14:paraId="6E9F467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Phó Giám đốc</w:t>
            </w:r>
          </w:p>
        </w:tc>
        <w:tc>
          <w:tcPr>
            <w:tcW w:w="1560" w:type="dxa"/>
            <w:vAlign w:val="center"/>
          </w:tcPr>
          <w:p w:rsidRPr="0032304F" w:rsidR="0032304F" w:rsidP="005E36CD" w:rsidRDefault="0032304F" w14:paraId="6F5F9A3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0989640989</w:t>
            </w:r>
          </w:p>
        </w:tc>
        <w:tc>
          <w:tcPr>
            <w:tcW w:w="2551" w:type="dxa"/>
            <w:vAlign w:val="center"/>
          </w:tcPr>
          <w:p w:rsidRPr="0032304F" w:rsidR="0032304F" w:rsidP="005E36CD" w:rsidRDefault="0032304F" w14:paraId="41AB7550"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thongtv@vinhuni.edu.vn</w:t>
            </w:r>
          </w:p>
        </w:tc>
      </w:tr>
      <w:tr w:rsidRPr="0032304F" w:rsidR="0032304F" w:rsidTr="008B6A6D" w14:paraId="55A5F4E2" w14:textId="77777777">
        <w:trPr>
          <w:jc w:val="center"/>
        </w:trPr>
        <w:tc>
          <w:tcPr>
            <w:tcW w:w="704" w:type="dxa"/>
            <w:vAlign w:val="center"/>
          </w:tcPr>
          <w:p w:rsidRPr="0032304F" w:rsidR="0032304F" w:rsidP="005E36CD" w:rsidRDefault="0032304F" w14:paraId="11B15956"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3.18</w:t>
            </w:r>
          </w:p>
        </w:tc>
        <w:tc>
          <w:tcPr>
            <w:tcW w:w="1672" w:type="dxa"/>
            <w:vAlign w:val="center"/>
          </w:tcPr>
          <w:p w:rsidRPr="0032304F" w:rsidR="0032304F" w:rsidP="005E36CD" w:rsidRDefault="0032304F" w14:paraId="5BBCF4B5"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Trung tâm ĐBCL</w:t>
            </w:r>
          </w:p>
        </w:tc>
        <w:tc>
          <w:tcPr>
            <w:tcW w:w="2718" w:type="dxa"/>
            <w:vAlign w:val="center"/>
          </w:tcPr>
          <w:p w:rsidRPr="0032304F" w:rsidR="0032304F" w:rsidP="005E36CD" w:rsidRDefault="0032304F" w14:paraId="7B04B3FE"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PGS.TS. Nguyễn</w:t>
            </w:r>
            <w:r w:rsidRPr="0032304F">
              <w:rPr>
                <w:rFonts w:ascii="Times New Roman" w:hAnsi="Times New Roman" w:cs="Times New Roman"/>
                <w:noProof/>
                <w:sz w:val="26"/>
                <w:szCs w:val="26"/>
              </w:rPr>
              <w:t xml:space="preserve"> Thanh Diệu</w:t>
            </w:r>
          </w:p>
        </w:tc>
        <w:tc>
          <w:tcPr>
            <w:tcW w:w="1138" w:type="dxa"/>
            <w:vAlign w:val="center"/>
          </w:tcPr>
          <w:p w:rsidRPr="0032304F" w:rsidR="0032304F" w:rsidP="005E36CD" w:rsidRDefault="0032304F" w14:paraId="7E7A1B38" w14:textId="77777777">
            <w:pPr>
              <w:spacing w:after="0" w:line="312" w:lineRule="auto"/>
              <w:jc w:val="center"/>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Phó Giám đốc PT</w:t>
            </w:r>
          </w:p>
        </w:tc>
        <w:tc>
          <w:tcPr>
            <w:tcW w:w="1560" w:type="dxa"/>
            <w:vAlign w:val="center"/>
          </w:tcPr>
          <w:p w:rsidRPr="0032304F" w:rsidR="0032304F" w:rsidP="005E36CD" w:rsidRDefault="0032304F" w14:paraId="2D732E9A"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0913007332</w:t>
            </w:r>
          </w:p>
        </w:tc>
        <w:tc>
          <w:tcPr>
            <w:tcW w:w="2551" w:type="dxa"/>
            <w:vAlign w:val="center"/>
          </w:tcPr>
          <w:p w:rsidRPr="0032304F" w:rsidR="0032304F" w:rsidP="005E36CD" w:rsidRDefault="0032304F" w14:paraId="36CF9C24"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dieunt@vinhuni.edu.vn</w:t>
            </w:r>
          </w:p>
        </w:tc>
      </w:tr>
      <w:tr w:rsidRPr="0032304F" w:rsidR="0032304F" w:rsidTr="008B6A6D" w14:paraId="2BAFCE9B" w14:textId="77777777">
        <w:trPr>
          <w:jc w:val="center"/>
        </w:trPr>
        <w:tc>
          <w:tcPr>
            <w:tcW w:w="704" w:type="dxa"/>
            <w:vAlign w:val="center"/>
          </w:tcPr>
          <w:p w:rsidRPr="0032304F" w:rsidR="0032304F" w:rsidP="005E36CD" w:rsidRDefault="0032304F" w14:paraId="5AB059D7"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3.19</w:t>
            </w:r>
          </w:p>
        </w:tc>
        <w:tc>
          <w:tcPr>
            <w:tcW w:w="1672" w:type="dxa"/>
            <w:vAlign w:val="center"/>
          </w:tcPr>
          <w:p w:rsidRPr="0032304F" w:rsidR="0032304F" w:rsidP="005E36CD" w:rsidRDefault="0032304F" w14:paraId="3A7381D8" w14:textId="21E2D3F1">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Trung tâm DV,HTSV&amp;QHDN</w:t>
            </w:r>
          </w:p>
        </w:tc>
        <w:tc>
          <w:tcPr>
            <w:tcW w:w="2718" w:type="dxa"/>
            <w:vAlign w:val="center"/>
          </w:tcPr>
          <w:p w:rsidRPr="0032304F" w:rsidR="0032304F" w:rsidP="005E36CD" w:rsidRDefault="0032304F" w14:paraId="7C491528"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Lê Công Đức</w:t>
            </w:r>
          </w:p>
        </w:tc>
        <w:tc>
          <w:tcPr>
            <w:tcW w:w="1138" w:type="dxa"/>
            <w:vAlign w:val="center"/>
          </w:tcPr>
          <w:p w:rsidRPr="0032304F" w:rsidR="0032304F" w:rsidP="005E36CD" w:rsidRDefault="0032304F" w14:paraId="1ABD89A2"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7455C71E"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0902169799</w:t>
            </w:r>
          </w:p>
        </w:tc>
        <w:tc>
          <w:tcPr>
            <w:tcW w:w="2551" w:type="dxa"/>
            <w:vAlign w:val="center"/>
          </w:tcPr>
          <w:p w:rsidRPr="0032304F" w:rsidR="0032304F" w:rsidP="005E36CD" w:rsidRDefault="0032304F" w14:paraId="19C4BDBE"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duclc@vinhuni.edu.vn</w:t>
            </w:r>
          </w:p>
        </w:tc>
      </w:tr>
      <w:tr w:rsidRPr="0032304F" w:rsidR="0032304F" w:rsidTr="008B6A6D" w14:paraId="789D0BFA" w14:textId="77777777">
        <w:trPr>
          <w:jc w:val="center"/>
        </w:trPr>
        <w:tc>
          <w:tcPr>
            <w:tcW w:w="704" w:type="dxa"/>
            <w:vAlign w:val="center"/>
          </w:tcPr>
          <w:p w:rsidRPr="0032304F" w:rsidR="0032304F" w:rsidP="005E36CD" w:rsidRDefault="0032304F" w14:paraId="1295ED13"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3.20</w:t>
            </w:r>
          </w:p>
        </w:tc>
        <w:tc>
          <w:tcPr>
            <w:tcW w:w="1672" w:type="dxa"/>
            <w:vAlign w:val="center"/>
          </w:tcPr>
          <w:p w:rsidRPr="0032304F" w:rsidR="0032304F" w:rsidP="005E36CD" w:rsidRDefault="0032304F" w14:paraId="1CB4A06F"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Trung tâm Giáo dục Thường xuyên</w:t>
            </w:r>
          </w:p>
        </w:tc>
        <w:tc>
          <w:tcPr>
            <w:tcW w:w="2718" w:type="dxa"/>
            <w:vAlign w:val="center"/>
          </w:tcPr>
          <w:p w:rsidRPr="0032304F" w:rsidR="0032304F" w:rsidP="005E36CD" w:rsidRDefault="0032304F" w14:paraId="587B947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PGS.TS. </w:t>
            </w:r>
            <w:r w:rsidRPr="0032304F">
              <w:rPr>
                <w:rFonts w:ascii="Times New Roman" w:hAnsi="Times New Roman" w:cs="Times New Roman"/>
                <w:noProof/>
                <w:sz w:val="26"/>
                <w:szCs w:val="26"/>
              </w:rPr>
              <w:t>Đinh Trung Thành</w:t>
            </w:r>
          </w:p>
        </w:tc>
        <w:tc>
          <w:tcPr>
            <w:tcW w:w="1138" w:type="dxa"/>
            <w:vAlign w:val="center"/>
          </w:tcPr>
          <w:p w:rsidRPr="0032304F" w:rsidR="0032304F" w:rsidP="005E36CD" w:rsidRDefault="0032304F" w14:paraId="17FAB641"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082E911E"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090 4252425</w:t>
            </w:r>
          </w:p>
        </w:tc>
        <w:tc>
          <w:tcPr>
            <w:tcW w:w="2551" w:type="dxa"/>
            <w:vAlign w:val="center"/>
          </w:tcPr>
          <w:p w:rsidRPr="0032304F" w:rsidR="0032304F" w:rsidP="005E36CD" w:rsidRDefault="0032304F" w14:paraId="7D81D388"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thanhdt@vinhuni.edu.vn</w:t>
            </w:r>
          </w:p>
        </w:tc>
      </w:tr>
      <w:tr w:rsidRPr="0032304F" w:rsidR="0032304F" w:rsidTr="008B6A6D" w14:paraId="78A1AEA5" w14:textId="77777777">
        <w:trPr>
          <w:jc w:val="center"/>
        </w:trPr>
        <w:tc>
          <w:tcPr>
            <w:tcW w:w="704" w:type="dxa"/>
            <w:vAlign w:val="center"/>
          </w:tcPr>
          <w:p w:rsidRPr="0032304F" w:rsidR="0032304F" w:rsidP="005E36CD" w:rsidRDefault="0032304F" w14:paraId="3BE17486"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3.21</w:t>
            </w:r>
          </w:p>
        </w:tc>
        <w:tc>
          <w:tcPr>
            <w:tcW w:w="1672" w:type="dxa"/>
            <w:vAlign w:val="center"/>
          </w:tcPr>
          <w:p w:rsidRPr="0032304F" w:rsidR="0032304F" w:rsidP="005E36CD" w:rsidRDefault="0032304F" w14:paraId="53401883"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Trung tâm KĐCLGD - Trường Đại học Vinh</w:t>
            </w:r>
          </w:p>
        </w:tc>
        <w:tc>
          <w:tcPr>
            <w:tcW w:w="2718" w:type="dxa"/>
            <w:vAlign w:val="center"/>
          </w:tcPr>
          <w:p w:rsidRPr="0032304F" w:rsidR="0032304F" w:rsidP="005E36CD" w:rsidRDefault="0032304F" w14:paraId="5CF93FA4"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Trần Đình Quang</w:t>
            </w:r>
          </w:p>
        </w:tc>
        <w:tc>
          <w:tcPr>
            <w:tcW w:w="1138" w:type="dxa"/>
            <w:vAlign w:val="center"/>
          </w:tcPr>
          <w:p w:rsidRPr="0032304F" w:rsidR="0032304F" w:rsidP="005E36CD" w:rsidRDefault="0032304F" w14:paraId="610B5F8D"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0C5D906C"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0976655858</w:t>
            </w:r>
          </w:p>
        </w:tc>
        <w:tc>
          <w:tcPr>
            <w:tcW w:w="2551" w:type="dxa"/>
            <w:vAlign w:val="center"/>
          </w:tcPr>
          <w:p w:rsidRPr="0032304F" w:rsidR="0032304F" w:rsidP="005E36CD" w:rsidRDefault="0032304F" w14:paraId="7C7A3DCC"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quang.tran@vinhuni.edu.vn</w:t>
            </w:r>
          </w:p>
        </w:tc>
      </w:tr>
      <w:tr w:rsidRPr="0032304F" w:rsidR="0032304F" w:rsidTr="008B6A6D" w14:paraId="5B25FDC0" w14:textId="77777777">
        <w:trPr>
          <w:jc w:val="center"/>
        </w:trPr>
        <w:tc>
          <w:tcPr>
            <w:tcW w:w="704" w:type="dxa"/>
            <w:vAlign w:val="center"/>
          </w:tcPr>
          <w:p w:rsidRPr="0032304F" w:rsidR="0032304F" w:rsidP="005E36CD" w:rsidRDefault="0032304F" w14:paraId="6DB5F3BD"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3.22</w:t>
            </w:r>
          </w:p>
        </w:tc>
        <w:tc>
          <w:tcPr>
            <w:tcW w:w="1672" w:type="dxa"/>
            <w:vAlign w:val="center"/>
          </w:tcPr>
          <w:p w:rsidRPr="0032304F" w:rsidR="0032304F" w:rsidP="005E36CD" w:rsidRDefault="0032304F" w14:paraId="785486F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Trung tâm Nội trú</w:t>
            </w:r>
          </w:p>
        </w:tc>
        <w:tc>
          <w:tcPr>
            <w:tcW w:w="2718" w:type="dxa"/>
            <w:vAlign w:val="center"/>
          </w:tcPr>
          <w:p w:rsidRPr="0032304F" w:rsidR="0032304F" w:rsidP="005E36CD" w:rsidRDefault="0032304F" w14:paraId="5DCB259F"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Phạm Thị Hoài Thanh</w:t>
            </w:r>
          </w:p>
        </w:tc>
        <w:tc>
          <w:tcPr>
            <w:tcW w:w="1138" w:type="dxa"/>
            <w:vAlign w:val="center"/>
          </w:tcPr>
          <w:p w:rsidRPr="0032304F" w:rsidR="0032304F" w:rsidP="005E36CD" w:rsidRDefault="0032304F" w14:paraId="556F27E4"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245A3B95"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0986606286</w:t>
            </w:r>
          </w:p>
        </w:tc>
        <w:tc>
          <w:tcPr>
            <w:tcW w:w="2551" w:type="dxa"/>
            <w:vAlign w:val="center"/>
          </w:tcPr>
          <w:p w:rsidRPr="0032304F" w:rsidR="0032304F" w:rsidP="005E36CD" w:rsidRDefault="0032304F" w14:paraId="34AC903B"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thanhpth@vinhuni.edu.vn</w:t>
            </w:r>
          </w:p>
        </w:tc>
      </w:tr>
      <w:tr w:rsidRPr="0032304F" w:rsidR="0032304F" w:rsidTr="008B6A6D" w14:paraId="1F9502A3" w14:textId="77777777">
        <w:trPr>
          <w:jc w:val="center"/>
        </w:trPr>
        <w:tc>
          <w:tcPr>
            <w:tcW w:w="704" w:type="dxa"/>
            <w:vAlign w:val="center"/>
          </w:tcPr>
          <w:p w:rsidRPr="0032304F" w:rsidR="0032304F" w:rsidP="005E36CD" w:rsidRDefault="0032304F" w14:paraId="5B84922E"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lastRenderedPageBreak/>
              <w:t>3.23</w:t>
            </w:r>
          </w:p>
        </w:tc>
        <w:tc>
          <w:tcPr>
            <w:tcW w:w="1672" w:type="dxa"/>
            <w:vAlign w:val="center"/>
          </w:tcPr>
          <w:p w:rsidRPr="0032304F" w:rsidR="0032304F" w:rsidP="005E36CD" w:rsidRDefault="0032304F" w14:paraId="07E8C9F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Trung tâm Thông tin - Thư viện Nguyễn Thúc Hào</w:t>
            </w:r>
          </w:p>
        </w:tc>
        <w:tc>
          <w:tcPr>
            <w:tcW w:w="2718" w:type="dxa"/>
            <w:vAlign w:val="center"/>
          </w:tcPr>
          <w:p w:rsidRPr="0032304F" w:rsidR="0032304F" w:rsidP="005E36CD" w:rsidRDefault="0032304F" w14:paraId="0899387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ThS. </w:t>
            </w:r>
            <w:r w:rsidRPr="0032304F">
              <w:rPr>
                <w:rFonts w:ascii="Times New Roman" w:hAnsi="Times New Roman" w:cs="Times New Roman"/>
                <w:noProof/>
                <w:sz w:val="26"/>
                <w:szCs w:val="26"/>
              </w:rPr>
              <w:t>Nguyễn Đức Bình</w:t>
            </w:r>
          </w:p>
        </w:tc>
        <w:tc>
          <w:tcPr>
            <w:tcW w:w="1138" w:type="dxa"/>
            <w:vAlign w:val="center"/>
          </w:tcPr>
          <w:p w:rsidRPr="0032304F" w:rsidR="0032304F" w:rsidP="005E36CD" w:rsidRDefault="0032304F" w14:paraId="7916F880"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0148423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0913028789</w:t>
            </w:r>
          </w:p>
        </w:tc>
        <w:tc>
          <w:tcPr>
            <w:tcW w:w="2551" w:type="dxa"/>
            <w:vAlign w:val="center"/>
          </w:tcPr>
          <w:p w:rsidRPr="0032304F" w:rsidR="0032304F" w:rsidP="005E36CD" w:rsidRDefault="0032304F" w14:paraId="4C20C0E6"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binhnd@vinhuni.edu.vn</w:t>
            </w:r>
          </w:p>
        </w:tc>
      </w:tr>
      <w:tr w:rsidRPr="0032304F" w:rsidR="0032304F" w:rsidTr="008B6A6D" w14:paraId="1D5F8B79" w14:textId="77777777">
        <w:trPr>
          <w:jc w:val="center"/>
        </w:trPr>
        <w:tc>
          <w:tcPr>
            <w:tcW w:w="704" w:type="dxa"/>
            <w:vAlign w:val="center"/>
          </w:tcPr>
          <w:p w:rsidRPr="0032304F" w:rsidR="0032304F" w:rsidP="005E36CD" w:rsidRDefault="0032304F" w14:paraId="3292E64E"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3.25</w:t>
            </w:r>
          </w:p>
        </w:tc>
        <w:tc>
          <w:tcPr>
            <w:tcW w:w="1672" w:type="dxa"/>
            <w:vAlign w:val="center"/>
          </w:tcPr>
          <w:p w:rsidRPr="0032304F" w:rsidR="0032304F" w:rsidP="005E36CD" w:rsidRDefault="0032304F" w14:paraId="489A15ED"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Trung tâm Thực hành - Thí nghiệm</w:t>
            </w:r>
          </w:p>
        </w:tc>
        <w:tc>
          <w:tcPr>
            <w:tcW w:w="2718" w:type="dxa"/>
            <w:vAlign w:val="center"/>
          </w:tcPr>
          <w:p w:rsidRPr="0032304F" w:rsidR="0032304F" w:rsidP="005E36CD" w:rsidRDefault="0032304F" w14:paraId="5A480BE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Bùi Đình Thuận</w:t>
            </w:r>
          </w:p>
        </w:tc>
        <w:tc>
          <w:tcPr>
            <w:tcW w:w="1138" w:type="dxa"/>
            <w:vAlign w:val="center"/>
          </w:tcPr>
          <w:p w:rsidRPr="0032304F" w:rsidR="0032304F" w:rsidP="005E36CD" w:rsidRDefault="0032304F" w14:paraId="18FD587D"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4A387665"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0915560085</w:t>
            </w:r>
          </w:p>
        </w:tc>
        <w:tc>
          <w:tcPr>
            <w:tcW w:w="2551" w:type="dxa"/>
            <w:vAlign w:val="center"/>
          </w:tcPr>
          <w:p w:rsidRPr="0032304F" w:rsidR="0032304F" w:rsidP="005E36CD" w:rsidRDefault="0032304F" w14:paraId="7322E95D"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thuanbd@vinhuni.edu.vn</w:t>
            </w:r>
          </w:p>
        </w:tc>
      </w:tr>
      <w:tr w:rsidRPr="0032304F" w:rsidR="0032304F" w:rsidTr="008B6A6D" w14:paraId="15BC5EAB" w14:textId="77777777">
        <w:trPr>
          <w:jc w:val="center"/>
        </w:trPr>
        <w:tc>
          <w:tcPr>
            <w:tcW w:w="704" w:type="dxa"/>
            <w:vAlign w:val="center"/>
          </w:tcPr>
          <w:p w:rsidRPr="0032304F" w:rsidR="0032304F" w:rsidP="005E36CD" w:rsidRDefault="0032304F" w14:paraId="75767001"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3.26</w:t>
            </w:r>
          </w:p>
        </w:tc>
        <w:tc>
          <w:tcPr>
            <w:tcW w:w="1672" w:type="dxa"/>
            <w:vAlign w:val="center"/>
          </w:tcPr>
          <w:p w:rsidRPr="0032304F" w:rsidR="0032304F" w:rsidP="005E36CD" w:rsidRDefault="0032304F" w14:paraId="5BB3C867"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Trạm Y tế</w:t>
            </w:r>
          </w:p>
        </w:tc>
        <w:tc>
          <w:tcPr>
            <w:tcW w:w="2718" w:type="dxa"/>
            <w:vAlign w:val="center"/>
          </w:tcPr>
          <w:p w:rsidRPr="0032304F" w:rsidR="0032304F" w:rsidP="005E36CD" w:rsidRDefault="0032304F" w14:paraId="1B1C02F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BS. </w:t>
            </w:r>
            <w:r w:rsidRPr="0032304F">
              <w:rPr>
                <w:rFonts w:ascii="Times New Roman" w:hAnsi="Times New Roman" w:cs="Times New Roman"/>
                <w:noProof/>
                <w:sz w:val="26"/>
                <w:szCs w:val="26"/>
              </w:rPr>
              <w:t>Thái Thị Tân</w:t>
            </w:r>
          </w:p>
        </w:tc>
        <w:tc>
          <w:tcPr>
            <w:tcW w:w="1138" w:type="dxa"/>
            <w:vAlign w:val="center"/>
          </w:tcPr>
          <w:p w:rsidRPr="0032304F" w:rsidR="0032304F" w:rsidP="005E36CD" w:rsidRDefault="0032304F" w14:paraId="1CA9A421"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Trạm trưởng</w:t>
            </w:r>
          </w:p>
        </w:tc>
        <w:tc>
          <w:tcPr>
            <w:tcW w:w="1560" w:type="dxa"/>
            <w:vAlign w:val="center"/>
          </w:tcPr>
          <w:p w:rsidRPr="0032304F" w:rsidR="0032304F" w:rsidP="005E36CD" w:rsidRDefault="0032304F" w14:paraId="330A51E4"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0912923515</w:t>
            </w:r>
          </w:p>
        </w:tc>
        <w:tc>
          <w:tcPr>
            <w:tcW w:w="2551" w:type="dxa"/>
            <w:vAlign w:val="center"/>
          </w:tcPr>
          <w:p w:rsidRPr="0032304F" w:rsidR="0032304F" w:rsidP="005E36CD" w:rsidRDefault="0032304F" w14:paraId="2DF471BE"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tantt@vinhuni.edu.vn</w:t>
            </w:r>
          </w:p>
        </w:tc>
      </w:tr>
      <w:tr w:rsidRPr="0032304F" w:rsidR="0032304F" w:rsidTr="008B6A6D" w14:paraId="706B9656" w14:textId="77777777">
        <w:trPr>
          <w:jc w:val="center"/>
        </w:trPr>
        <w:tc>
          <w:tcPr>
            <w:tcW w:w="704" w:type="dxa"/>
            <w:vAlign w:val="center"/>
          </w:tcPr>
          <w:p w:rsidRPr="0032304F" w:rsidR="0032304F" w:rsidP="005E36CD" w:rsidRDefault="0032304F" w14:paraId="76887506"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3.27</w:t>
            </w:r>
          </w:p>
        </w:tc>
        <w:tc>
          <w:tcPr>
            <w:tcW w:w="1672" w:type="dxa"/>
            <w:vAlign w:val="center"/>
          </w:tcPr>
          <w:p w:rsidRPr="0032304F" w:rsidR="0032304F" w:rsidP="005E36CD" w:rsidRDefault="0032304F" w14:paraId="6BFE5C24"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Nhà Xuất bản Đại học Vinh</w:t>
            </w:r>
          </w:p>
        </w:tc>
        <w:tc>
          <w:tcPr>
            <w:tcW w:w="2718" w:type="dxa"/>
            <w:vAlign w:val="center"/>
          </w:tcPr>
          <w:p w:rsidRPr="0032304F" w:rsidR="0032304F" w:rsidP="005E36CD" w:rsidRDefault="0032304F" w14:paraId="1821BFC0"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PGS.TS. Nguyễn Hồng Quảng</w:t>
            </w:r>
          </w:p>
        </w:tc>
        <w:tc>
          <w:tcPr>
            <w:tcW w:w="1138" w:type="dxa"/>
            <w:vAlign w:val="center"/>
          </w:tcPr>
          <w:p w:rsidRPr="0032304F" w:rsidR="0032304F" w:rsidP="005E36CD" w:rsidRDefault="0032304F" w14:paraId="61C5E72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Giám đốc</w:t>
            </w:r>
          </w:p>
        </w:tc>
        <w:tc>
          <w:tcPr>
            <w:tcW w:w="1560" w:type="dxa"/>
            <w:vAlign w:val="center"/>
          </w:tcPr>
          <w:p w:rsidRPr="0032304F" w:rsidR="0032304F" w:rsidP="005E36CD" w:rsidRDefault="0032304F" w14:paraId="00421BDD"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0945397789</w:t>
            </w:r>
          </w:p>
        </w:tc>
        <w:tc>
          <w:tcPr>
            <w:tcW w:w="2551" w:type="dxa"/>
            <w:vAlign w:val="center"/>
          </w:tcPr>
          <w:p w:rsidRPr="0032304F" w:rsidR="0032304F" w:rsidP="005E36CD" w:rsidRDefault="0032304F" w14:paraId="0333AC74"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quangnh2007@vinhuni.edu.vn</w:t>
            </w:r>
          </w:p>
        </w:tc>
      </w:tr>
      <w:tr w:rsidRPr="0032304F" w:rsidR="0032304F" w:rsidTr="008B6A6D" w14:paraId="72A511B9" w14:textId="77777777">
        <w:trPr>
          <w:jc w:val="center"/>
        </w:trPr>
        <w:tc>
          <w:tcPr>
            <w:tcW w:w="704" w:type="dxa"/>
            <w:vAlign w:val="center"/>
          </w:tcPr>
          <w:p w:rsidRPr="0032304F" w:rsidR="0032304F" w:rsidP="005E36CD" w:rsidRDefault="0032304F" w14:paraId="6A73524C" w14:textId="77777777">
            <w:pPr>
              <w:numPr>
                <w:ilvl w:val="0"/>
                <w:numId w:val="26"/>
              </w:numPr>
              <w:spacing w:after="0" w:line="312" w:lineRule="auto"/>
              <w:ind w:right="-144"/>
              <w:jc w:val="center"/>
              <w:rPr>
                <w:rFonts w:ascii="Times New Roman" w:hAnsi="Times New Roman" w:eastAsia="Times New Roman" w:cs="Times New Roman"/>
                <w:b/>
                <w:noProof/>
                <w:spacing w:val="-6"/>
                <w:position w:val="-8"/>
                <w:sz w:val="26"/>
                <w:szCs w:val="26"/>
                <w:lang w:eastAsia="vi-VN"/>
              </w:rPr>
            </w:pPr>
          </w:p>
        </w:tc>
        <w:tc>
          <w:tcPr>
            <w:tcW w:w="9639" w:type="dxa"/>
            <w:gridSpan w:val="5"/>
            <w:vAlign w:val="center"/>
          </w:tcPr>
          <w:p w:rsidRPr="0032304F" w:rsidR="0032304F" w:rsidP="005E36CD" w:rsidRDefault="0032304F" w14:paraId="65290B58"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eastAsia="Times New Roman" w:cs="Times New Roman"/>
                <w:b/>
                <w:noProof/>
                <w:spacing w:val="-6"/>
                <w:position w:val="-8"/>
                <w:sz w:val="26"/>
                <w:szCs w:val="26"/>
                <w:lang w:eastAsia="vi-VN"/>
              </w:rPr>
              <w:t xml:space="preserve"> Các đơn vị đào tạo</w:t>
            </w:r>
          </w:p>
        </w:tc>
      </w:tr>
      <w:tr w:rsidRPr="0032304F" w:rsidR="0032304F" w:rsidTr="008B6A6D" w14:paraId="6C1AA853" w14:textId="77777777">
        <w:trPr>
          <w:jc w:val="center"/>
        </w:trPr>
        <w:tc>
          <w:tcPr>
            <w:tcW w:w="704" w:type="dxa"/>
            <w:vAlign w:val="center"/>
          </w:tcPr>
          <w:p w:rsidRPr="0032304F" w:rsidR="0032304F" w:rsidP="005E36CD" w:rsidRDefault="0032304F" w14:paraId="41A5CF7B"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4.1</w:t>
            </w:r>
          </w:p>
        </w:tc>
        <w:tc>
          <w:tcPr>
            <w:tcW w:w="1672" w:type="dxa"/>
            <w:vAlign w:val="center"/>
          </w:tcPr>
          <w:p w:rsidRPr="0032304F" w:rsidR="0032304F" w:rsidP="005E36CD" w:rsidRDefault="0032304F" w14:paraId="11158378"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Trường Khoa học Xã hội và Nhân văn</w:t>
            </w:r>
          </w:p>
        </w:tc>
        <w:tc>
          <w:tcPr>
            <w:tcW w:w="2718" w:type="dxa"/>
            <w:vAlign w:val="center"/>
          </w:tcPr>
          <w:p w:rsidRPr="0032304F" w:rsidR="0032304F" w:rsidP="005E36CD" w:rsidRDefault="0032304F" w14:paraId="016147A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Đinh Ngọc Thắng</w:t>
            </w:r>
          </w:p>
        </w:tc>
        <w:tc>
          <w:tcPr>
            <w:tcW w:w="1138" w:type="dxa"/>
            <w:vAlign w:val="center"/>
          </w:tcPr>
          <w:p w:rsidRPr="0032304F" w:rsidR="0032304F" w:rsidP="005E36CD" w:rsidRDefault="0032304F" w14:paraId="0C064F80" w14:textId="77777777">
            <w:pPr>
              <w:spacing w:after="0" w:line="312" w:lineRule="auto"/>
              <w:jc w:val="center"/>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Hiệu trưởng</w:t>
            </w:r>
          </w:p>
        </w:tc>
        <w:tc>
          <w:tcPr>
            <w:tcW w:w="1560" w:type="dxa"/>
            <w:vAlign w:val="center"/>
          </w:tcPr>
          <w:p w:rsidRPr="0032304F" w:rsidR="0032304F" w:rsidP="005E36CD" w:rsidRDefault="0032304F" w14:paraId="69248AB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0989737177</w:t>
            </w:r>
          </w:p>
        </w:tc>
        <w:tc>
          <w:tcPr>
            <w:tcW w:w="2551" w:type="dxa"/>
            <w:vAlign w:val="center"/>
          </w:tcPr>
          <w:p w:rsidRPr="0032304F" w:rsidR="0032304F" w:rsidP="005E36CD" w:rsidRDefault="0032304F" w14:paraId="39EA49B6" w14:textId="77777777">
            <w:pPr>
              <w:spacing w:after="0" w:line="312" w:lineRule="auto"/>
              <w:ind w:left="-72" w:right="-144"/>
              <w:rPr>
                <w:rFonts w:ascii="Times New Roman" w:hAnsi="Times New Roman" w:eastAsia="Times New Roman" w:cs="Times New Roman"/>
                <w:b/>
                <w:bCs/>
                <w:noProof/>
                <w:spacing w:val="-6"/>
                <w:position w:val="-8"/>
                <w:sz w:val="26"/>
                <w:szCs w:val="26"/>
                <w:lang w:eastAsia="vi-VN"/>
              </w:rPr>
            </w:pPr>
            <w:r w:rsidRPr="0032304F">
              <w:rPr>
                <w:rFonts w:ascii="Times New Roman" w:hAnsi="Times New Roman" w:cs="Times New Roman"/>
                <w:noProof/>
                <w:spacing w:val="-6"/>
                <w:position w:val="-8"/>
                <w:sz w:val="26"/>
                <w:szCs w:val="26"/>
              </w:rPr>
              <w:t>thangdn@vinhuni.edu.vn</w:t>
            </w:r>
          </w:p>
        </w:tc>
      </w:tr>
      <w:tr w:rsidRPr="0032304F" w:rsidR="0032304F" w:rsidTr="008B6A6D" w14:paraId="22AEF8F4" w14:textId="77777777">
        <w:trPr>
          <w:jc w:val="center"/>
        </w:trPr>
        <w:tc>
          <w:tcPr>
            <w:tcW w:w="704" w:type="dxa"/>
            <w:vAlign w:val="center"/>
          </w:tcPr>
          <w:p w:rsidRPr="0032304F" w:rsidR="0032304F" w:rsidP="005E36CD" w:rsidRDefault="0032304F" w14:paraId="55B876DB"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4.2</w:t>
            </w:r>
          </w:p>
        </w:tc>
        <w:tc>
          <w:tcPr>
            <w:tcW w:w="1672" w:type="dxa"/>
            <w:vAlign w:val="center"/>
          </w:tcPr>
          <w:p w:rsidRPr="0032304F" w:rsidR="0032304F" w:rsidP="005E36CD" w:rsidRDefault="0032304F" w14:paraId="20B48F65"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Trường Sư phạm</w:t>
            </w:r>
          </w:p>
        </w:tc>
        <w:tc>
          <w:tcPr>
            <w:tcW w:w="2718" w:type="dxa"/>
            <w:vAlign w:val="center"/>
          </w:tcPr>
          <w:p w:rsidRPr="0032304F" w:rsidR="0032304F" w:rsidP="005E36CD" w:rsidRDefault="0032304F" w14:paraId="49EDD56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PGS.TS. Lưu Tiến Hưng</w:t>
            </w:r>
          </w:p>
        </w:tc>
        <w:tc>
          <w:tcPr>
            <w:tcW w:w="1138" w:type="dxa"/>
            <w:vAlign w:val="center"/>
          </w:tcPr>
          <w:p w:rsidRPr="0032304F" w:rsidR="0032304F" w:rsidP="005E36CD" w:rsidRDefault="0032304F" w14:paraId="441FD337" w14:textId="77777777">
            <w:pPr>
              <w:spacing w:after="0" w:line="312" w:lineRule="auto"/>
              <w:jc w:val="center"/>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Hiệu trưởng</w:t>
            </w:r>
          </w:p>
        </w:tc>
        <w:tc>
          <w:tcPr>
            <w:tcW w:w="1560" w:type="dxa"/>
            <w:vAlign w:val="center"/>
          </w:tcPr>
          <w:p w:rsidRPr="0032304F" w:rsidR="0032304F" w:rsidP="005E36CD" w:rsidRDefault="0032304F" w14:paraId="13F6AAD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0913396780</w:t>
            </w:r>
          </w:p>
        </w:tc>
        <w:tc>
          <w:tcPr>
            <w:tcW w:w="2551" w:type="dxa"/>
            <w:vAlign w:val="center"/>
          </w:tcPr>
          <w:p w:rsidRPr="0032304F" w:rsidR="0032304F" w:rsidP="005E36CD" w:rsidRDefault="0032304F" w14:paraId="7903D27D"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hunglt@vinhuni.edu</w:t>
            </w:r>
          </w:p>
        </w:tc>
      </w:tr>
      <w:tr w:rsidRPr="0032304F" w:rsidR="0032304F" w:rsidTr="008B6A6D" w14:paraId="11576EBE" w14:textId="77777777">
        <w:trPr>
          <w:jc w:val="center"/>
        </w:trPr>
        <w:tc>
          <w:tcPr>
            <w:tcW w:w="704" w:type="dxa"/>
            <w:vAlign w:val="center"/>
          </w:tcPr>
          <w:p w:rsidRPr="0032304F" w:rsidR="0032304F" w:rsidP="005E36CD" w:rsidRDefault="0032304F" w14:paraId="2D915FB7"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4.3</w:t>
            </w:r>
          </w:p>
        </w:tc>
        <w:tc>
          <w:tcPr>
            <w:tcW w:w="1672" w:type="dxa"/>
            <w:vAlign w:val="center"/>
          </w:tcPr>
          <w:p w:rsidRPr="0032304F" w:rsidR="0032304F" w:rsidP="005E36CD" w:rsidRDefault="0032304F" w14:paraId="3D11B65D"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 xml:space="preserve">Trường </w:t>
            </w:r>
            <w:r w:rsidRPr="0032304F">
              <w:rPr>
                <w:rFonts w:ascii="Times New Roman" w:hAnsi="Times New Roman" w:cs="Times New Roman"/>
                <w:noProof/>
                <w:sz w:val="26"/>
                <w:szCs w:val="26"/>
                <w:lang w:val="en-US"/>
              </w:rPr>
              <w:t>k</w:t>
            </w:r>
            <w:r w:rsidRPr="0032304F">
              <w:rPr>
                <w:rFonts w:ascii="Times New Roman" w:hAnsi="Times New Roman" w:cs="Times New Roman"/>
                <w:noProof/>
                <w:sz w:val="26"/>
                <w:szCs w:val="26"/>
              </w:rPr>
              <w:t>inh tế</w:t>
            </w:r>
          </w:p>
        </w:tc>
        <w:tc>
          <w:tcPr>
            <w:tcW w:w="2718" w:type="dxa"/>
            <w:vAlign w:val="center"/>
          </w:tcPr>
          <w:p w:rsidRPr="0032304F" w:rsidR="0032304F" w:rsidP="005E36CD" w:rsidRDefault="0032304F" w14:paraId="6B8DE12E"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PGS.TS. Thái Thị Kim Oanh</w:t>
            </w:r>
          </w:p>
        </w:tc>
        <w:tc>
          <w:tcPr>
            <w:tcW w:w="1138" w:type="dxa"/>
            <w:vAlign w:val="center"/>
          </w:tcPr>
          <w:p w:rsidRPr="0032304F" w:rsidR="0032304F" w:rsidP="005E36CD" w:rsidRDefault="0032304F" w14:paraId="3D0481EB" w14:textId="77777777">
            <w:pPr>
              <w:spacing w:after="0" w:line="312" w:lineRule="auto"/>
              <w:jc w:val="center"/>
              <w:rPr>
                <w:rFonts w:ascii="Times New Roman" w:hAnsi="Times New Roman" w:eastAsia="Times New Roman" w:cs="Times New Roman"/>
                <w:b/>
                <w:bCs/>
                <w:noProof/>
                <w:sz w:val="26"/>
                <w:szCs w:val="26"/>
                <w:lang w:eastAsia="vi-VN"/>
              </w:rPr>
            </w:pPr>
            <w:r w:rsidRPr="0032304F">
              <w:rPr>
                <w:rFonts w:ascii="Times New Roman" w:hAnsi="Times New Roman" w:cs="Times New Roman"/>
                <w:noProof/>
                <w:sz w:val="26"/>
                <w:szCs w:val="26"/>
              </w:rPr>
              <w:t>Phó Hiệu trưởng PT</w:t>
            </w:r>
          </w:p>
        </w:tc>
        <w:tc>
          <w:tcPr>
            <w:tcW w:w="1560" w:type="dxa"/>
            <w:vAlign w:val="center"/>
          </w:tcPr>
          <w:p w:rsidRPr="0032304F" w:rsidR="0032304F" w:rsidP="005E36CD" w:rsidRDefault="0032304F" w14:paraId="70F8F6E6"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0917774489</w:t>
            </w:r>
          </w:p>
        </w:tc>
        <w:tc>
          <w:tcPr>
            <w:tcW w:w="2551" w:type="dxa"/>
            <w:vAlign w:val="center"/>
          </w:tcPr>
          <w:p w:rsidRPr="0032304F" w:rsidR="0032304F" w:rsidP="005E36CD" w:rsidRDefault="0032304F" w14:paraId="1A24D04A"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oanhttk@vinhuni.edu.vn</w:t>
            </w:r>
          </w:p>
        </w:tc>
      </w:tr>
      <w:tr w:rsidRPr="0032304F" w:rsidR="0032304F" w:rsidTr="008B6A6D" w14:paraId="65A4B609" w14:textId="77777777">
        <w:trPr>
          <w:jc w:val="center"/>
        </w:trPr>
        <w:tc>
          <w:tcPr>
            <w:tcW w:w="704" w:type="dxa"/>
            <w:vAlign w:val="center"/>
          </w:tcPr>
          <w:p w:rsidRPr="0032304F" w:rsidR="0032304F" w:rsidP="005E36CD" w:rsidRDefault="0032304F" w14:paraId="624029EA"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4.4</w:t>
            </w:r>
          </w:p>
        </w:tc>
        <w:tc>
          <w:tcPr>
            <w:tcW w:w="1672" w:type="dxa"/>
            <w:vAlign w:val="center"/>
          </w:tcPr>
          <w:p w:rsidRPr="0032304F" w:rsidR="0032304F" w:rsidP="005E36CD" w:rsidRDefault="0032304F" w14:paraId="5294ED5E" w14:textId="77777777">
            <w:pPr>
              <w:spacing w:after="0" w:line="312" w:lineRule="auto"/>
              <w:jc w:val="center"/>
              <w:rPr>
                <w:rFonts w:ascii="Times New Roman" w:hAnsi="Times New Roman" w:cs="Times New Roman"/>
                <w:noProof/>
                <w:sz w:val="26"/>
                <w:szCs w:val="26"/>
              </w:rPr>
            </w:pPr>
            <w:r w:rsidRPr="0032304F">
              <w:rPr>
                <w:rFonts w:ascii="Times New Roman" w:hAnsi="Times New Roman" w:cs="Times New Roman"/>
                <w:noProof/>
                <w:sz w:val="26"/>
                <w:szCs w:val="26"/>
              </w:rPr>
              <w:t>Trường THPT Chuyên</w:t>
            </w:r>
          </w:p>
        </w:tc>
        <w:tc>
          <w:tcPr>
            <w:tcW w:w="2718" w:type="dxa"/>
            <w:vAlign w:val="center"/>
          </w:tcPr>
          <w:p w:rsidRPr="0032304F" w:rsidR="0032304F" w:rsidP="005E36CD" w:rsidRDefault="0032304F" w14:paraId="3663168D" w14:textId="77777777">
            <w:pPr>
              <w:spacing w:after="0" w:line="312" w:lineRule="auto"/>
              <w:rPr>
                <w:rFonts w:ascii="Times New Roman" w:hAnsi="Times New Roman" w:cs="Times New Roman"/>
                <w:noProof/>
                <w:sz w:val="26"/>
                <w:szCs w:val="26"/>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Phạm Xuân Chung</w:t>
            </w:r>
          </w:p>
        </w:tc>
        <w:tc>
          <w:tcPr>
            <w:tcW w:w="1138" w:type="dxa"/>
            <w:vAlign w:val="center"/>
          </w:tcPr>
          <w:p w:rsidRPr="0032304F" w:rsidR="0032304F" w:rsidP="005E36CD" w:rsidRDefault="0032304F" w14:paraId="1264EC2D" w14:textId="77777777">
            <w:pPr>
              <w:spacing w:after="0" w:line="312" w:lineRule="auto"/>
              <w:jc w:val="center"/>
              <w:rPr>
                <w:rFonts w:ascii="Times New Roman" w:hAnsi="Times New Roman" w:cs="Times New Roman"/>
                <w:noProof/>
                <w:sz w:val="26"/>
                <w:szCs w:val="26"/>
              </w:rPr>
            </w:pPr>
            <w:r w:rsidRPr="0032304F">
              <w:rPr>
                <w:rFonts w:ascii="Times New Roman" w:hAnsi="Times New Roman" w:cs="Times New Roman"/>
                <w:noProof/>
                <w:sz w:val="26"/>
                <w:szCs w:val="26"/>
              </w:rPr>
              <w:t>Hiệu trưởng</w:t>
            </w:r>
          </w:p>
        </w:tc>
        <w:tc>
          <w:tcPr>
            <w:tcW w:w="1560" w:type="dxa"/>
            <w:vAlign w:val="center"/>
          </w:tcPr>
          <w:p w:rsidRPr="0032304F" w:rsidR="0032304F" w:rsidP="005E36CD" w:rsidRDefault="0032304F" w14:paraId="44C542BA" w14:textId="77777777">
            <w:pPr>
              <w:spacing w:after="0" w:line="312" w:lineRule="auto"/>
              <w:rPr>
                <w:rFonts w:ascii="Times New Roman" w:hAnsi="Times New Roman" w:cs="Times New Roman"/>
                <w:noProof/>
                <w:sz w:val="26"/>
                <w:szCs w:val="26"/>
              </w:rPr>
            </w:pPr>
            <w:r w:rsidRPr="0032304F">
              <w:rPr>
                <w:rFonts w:ascii="Times New Roman" w:hAnsi="Times New Roman" w:cs="Times New Roman"/>
                <w:noProof/>
                <w:sz w:val="26"/>
                <w:szCs w:val="26"/>
              </w:rPr>
              <w:t>0912490011</w:t>
            </w:r>
          </w:p>
        </w:tc>
        <w:tc>
          <w:tcPr>
            <w:tcW w:w="2551" w:type="dxa"/>
            <w:vAlign w:val="center"/>
          </w:tcPr>
          <w:p w:rsidRPr="0032304F" w:rsidR="0032304F" w:rsidP="005E36CD" w:rsidRDefault="0032304F" w14:paraId="5E9DC53E" w14:textId="77777777">
            <w:pPr>
              <w:spacing w:after="0" w:line="312" w:lineRule="auto"/>
              <w:ind w:left="-72" w:right="-144"/>
              <w:rPr>
                <w:rFonts w:ascii="Times New Roman" w:hAnsi="Times New Roman" w:cs="Times New Roman"/>
                <w:noProof/>
                <w:spacing w:val="-8"/>
                <w:position w:val="-8"/>
                <w:sz w:val="26"/>
                <w:szCs w:val="26"/>
              </w:rPr>
            </w:pPr>
            <w:r w:rsidRPr="0032304F">
              <w:rPr>
                <w:rFonts w:ascii="Times New Roman" w:hAnsi="Times New Roman" w:cs="Times New Roman"/>
                <w:noProof/>
                <w:spacing w:val="-8"/>
                <w:position w:val="-8"/>
                <w:sz w:val="26"/>
                <w:szCs w:val="26"/>
              </w:rPr>
              <w:t>chungpx@vinhuni.edu.vn</w:t>
            </w:r>
          </w:p>
        </w:tc>
      </w:tr>
      <w:tr w:rsidRPr="0032304F" w:rsidR="0032304F" w:rsidTr="008B6A6D" w14:paraId="254657DD" w14:textId="77777777">
        <w:trPr>
          <w:jc w:val="center"/>
        </w:trPr>
        <w:tc>
          <w:tcPr>
            <w:tcW w:w="704" w:type="dxa"/>
            <w:vAlign w:val="center"/>
          </w:tcPr>
          <w:p w:rsidRPr="0032304F" w:rsidR="0032304F" w:rsidP="005E36CD" w:rsidRDefault="0032304F" w14:paraId="7AE8614A"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4.5</w:t>
            </w:r>
          </w:p>
        </w:tc>
        <w:tc>
          <w:tcPr>
            <w:tcW w:w="1672" w:type="dxa"/>
            <w:vAlign w:val="center"/>
          </w:tcPr>
          <w:p w:rsidRPr="0032304F" w:rsidR="0032304F" w:rsidP="005E36CD" w:rsidRDefault="0032304F" w14:paraId="3FE954E9" w14:textId="2FC3907C">
            <w:pPr>
              <w:spacing w:after="0" w:line="312" w:lineRule="auto"/>
              <w:jc w:val="center"/>
              <w:rPr>
                <w:rFonts w:ascii="Times New Roman" w:hAnsi="Times New Roman" w:cs="Times New Roman"/>
                <w:noProof/>
                <w:sz w:val="26"/>
                <w:szCs w:val="26"/>
              </w:rPr>
            </w:pPr>
            <w:r w:rsidRPr="0032304F">
              <w:rPr>
                <w:rFonts w:ascii="Times New Roman" w:hAnsi="Times New Roman" w:cs="Times New Roman"/>
                <w:noProof/>
                <w:sz w:val="26"/>
                <w:szCs w:val="26"/>
              </w:rPr>
              <w:t xml:space="preserve">Trường </w:t>
            </w:r>
            <w:r w:rsidR="008B49B3">
              <w:rPr>
                <w:rFonts w:ascii="Times New Roman" w:hAnsi="Times New Roman" w:cs="Times New Roman"/>
                <w:noProof/>
                <w:sz w:val="26"/>
                <w:szCs w:val="26"/>
              </w:rPr>
              <w:t>Thực hành Sư phạm</w:t>
            </w:r>
          </w:p>
        </w:tc>
        <w:tc>
          <w:tcPr>
            <w:tcW w:w="2718" w:type="dxa"/>
            <w:vAlign w:val="center"/>
          </w:tcPr>
          <w:p w:rsidRPr="0032304F" w:rsidR="0032304F" w:rsidP="005E36CD" w:rsidRDefault="0032304F" w14:paraId="756B4063" w14:textId="77777777">
            <w:pPr>
              <w:spacing w:after="0" w:line="312" w:lineRule="auto"/>
              <w:rPr>
                <w:rFonts w:ascii="Times New Roman" w:hAnsi="Times New Roman" w:cs="Times New Roman"/>
                <w:noProof/>
                <w:sz w:val="26"/>
                <w:szCs w:val="26"/>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Phan Xuân Phồn</w:t>
            </w:r>
          </w:p>
        </w:tc>
        <w:tc>
          <w:tcPr>
            <w:tcW w:w="1138" w:type="dxa"/>
            <w:vAlign w:val="center"/>
          </w:tcPr>
          <w:p w:rsidRPr="0032304F" w:rsidR="0032304F" w:rsidP="005E36CD" w:rsidRDefault="0032304F" w14:paraId="2E921CB0" w14:textId="77777777">
            <w:pPr>
              <w:spacing w:after="0" w:line="312" w:lineRule="auto"/>
              <w:jc w:val="center"/>
              <w:rPr>
                <w:rFonts w:ascii="Times New Roman" w:hAnsi="Times New Roman" w:cs="Times New Roman"/>
                <w:noProof/>
                <w:sz w:val="26"/>
                <w:szCs w:val="26"/>
              </w:rPr>
            </w:pPr>
            <w:r w:rsidRPr="0032304F">
              <w:rPr>
                <w:rFonts w:ascii="Times New Roman" w:hAnsi="Times New Roman" w:cs="Times New Roman"/>
                <w:noProof/>
                <w:sz w:val="26"/>
                <w:szCs w:val="26"/>
              </w:rPr>
              <w:t>Hiệu trưởng</w:t>
            </w:r>
          </w:p>
        </w:tc>
        <w:tc>
          <w:tcPr>
            <w:tcW w:w="1560" w:type="dxa"/>
            <w:vAlign w:val="center"/>
          </w:tcPr>
          <w:p w:rsidRPr="0032304F" w:rsidR="0032304F" w:rsidP="005E36CD" w:rsidRDefault="0032304F" w14:paraId="36635631" w14:textId="77777777">
            <w:pPr>
              <w:spacing w:after="0" w:line="312" w:lineRule="auto"/>
              <w:rPr>
                <w:rFonts w:ascii="Times New Roman" w:hAnsi="Times New Roman" w:cs="Times New Roman"/>
                <w:noProof/>
                <w:sz w:val="26"/>
                <w:szCs w:val="26"/>
              </w:rPr>
            </w:pPr>
            <w:r w:rsidRPr="0032304F">
              <w:rPr>
                <w:rFonts w:ascii="Times New Roman" w:hAnsi="Times New Roman" w:cs="Times New Roman"/>
                <w:noProof/>
                <w:sz w:val="26"/>
                <w:szCs w:val="26"/>
              </w:rPr>
              <w:t>0984545499</w:t>
            </w:r>
          </w:p>
        </w:tc>
        <w:tc>
          <w:tcPr>
            <w:tcW w:w="2551" w:type="dxa"/>
            <w:vAlign w:val="center"/>
          </w:tcPr>
          <w:p w:rsidRPr="0032304F" w:rsidR="0032304F" w:rsidP="005E36CD" w:rsidRDefault="0032304F" w14:paraId="1BEE6FDE" w14:textId="77777777">
            <w:pPr>
              <w:spacing w:after="0" w:line="312" w:lineRule="auto"/>
              <w:ind w:left="-72" w:right="-144"/>
              <w:rPr>
                <w:rFonts w:ascii="Times New Roman" w:hAnsi="Times New Roman" w:cs="Times New Roman"/>
                <w:noProof/>
                <w:spacing w:val="-6"/>
                <w:position w:val="-8"/>
                <w:sz w:val="26"/>
                <w:szCs w:val="26"/>
              </w:rPr>
            </w:pPr>
            <w:r w:rsidRPr="0032304F">
              <w:rPr>
                <w:rFonts w:ascii="Times New Roman" w:hAnsi="Times New Roman" w:cs="Times New Roman"/>
                <w:noProof/>
                <w:spacing w:val="-6"/>
                <w:position w:val="-8"/>
                <w:sz w:val="26"/>
                <w:szCs w:val="26"/>
              </w:rPr>
              <w:t>phonpx@vinhuni.edu.vn</w:t>
            </w:r>
          </w:p>
        </w:tc>
      </w:tr>
      <w:tr w:rsidRPr="0032304F" w:rsidR="0032304F" w:rsidTr="008B6A6D" w14:paraId="224C0BF6" w14:textId="77777777">
        <w:trPr>
          <w:jc w:val="center"/>
        </w:trPr>
        <w:tc>
          <w:tcPr>
            <w:tcW w:w="704" w:type="dxa"/>
            <w:vAlign w:val="center"/>
          </w:tcPr>
          <w:p w:rsidRPr="0032304F" w:rsidR="0032304F" w:rsidP="005E36CD" w:rsidRDefault="0032304F" w14:paraId="16A58650"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4.6</w:t>
            </w:r>
          </w:p>
        </w:tc>
        <w:tc>
          <w:tcPr>
            <w:tcW w:w="1672" w:type="dxa"/>
            <w:vAlign w:val="center"/>
          </w:tcPr>
          <w:p w:rsidRPr="0032304F" w:rsidR="0032304F" w:rsidP="005E36CD" w:rsidRDefault="0032304F" w14:paraId="671E7A69"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Công nghệ Hóa sinh - Môi trường</w:t>
            </w:r>
          </w:p>
        </w:tc>
        <w:tc>
          <w:tcPr>
            <w:tcW w:w="2718" w:type="dxa"/>
            <w:vAlign w:val="center"/>
          </w:tcPr>
          <w:p w:rsidRPr="0032304F" w:rsidR="0032304F" w:rsidP="005E36CD" w:rsidRDefault="0032304F" w14:paraId="174AF5B3"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PGS.TS. </w:t>
            </w:r>
            <w:r w:rsidRPr="0032304F">
              <w:rPr>
                <w:rFonts w:ascii="Times New Roman" w:hAnsi="Times New Roman" w:cs="Times New Roman"/>
                <w:noProof/>
                <w:sz w:val="26"/>
                <w:szCs w:val="26"/>
              </w:rPr>
              <w:t>Cao Tiến Trung</w:t>
            </w:r>
          </w:p>
        </w:tc>
        <w:tc>
          <w:tcPr>
            <w:tcW w:w="1138" w:type="dxa"/>
            <w:vAlign w:val="center"/>
          </w:tcPr>
          <w:p w:rsidRPr="0032304F" w:rsidR="0032304F" w:rsidP="005E36CD" w:rsidRDefault="0032304F" w14:paraId="31C0888E"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trưởng</w:t>
            </w:r>
          </w:p>
        </w:tc>
        <w:tc>
          <w:tcPr>
            <w:tcW w:w="1560" w:type="dxa"/>
            <w:vAlign w:val="center"/>
          </w:tcPr>
          <w:p w:rsidRPr="0032304F" w:rsidR="0032304F" w:rsidP="005E36CD" w:rsidRDefault="0032304F" w14:paraId="42436FBA"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0896526886</w:t>
            </w:r>
          </w:p>
        </w:tc>
        <w:tc>
          <w:tcPr>
            <w:tcW w:w="2551" w:type="dxa"/>
            <w:vAlign w:val="center"/>
          </w:tcPr>
          <w:p w:rsidRPr="0032304F" w:rsidR="0032304F" w:rsidP="005E36CD" w:rsidRDefault="0032304F" w14:paraId="3021F8A1"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trungct@vinhuni.edu.vn</w:t>
            </w:r>
          </w:p>
        </w:tc>
      </w:tr>
      <w:tr w:rsidRPr="0032304F" w:rsidR="0032304F" w:rsidTr="008B6A6D" w14:paraId="55A12FD5" w14:textId="77777777">
        <w:trPr>
          <w:jc w:val="center"/>
        </w:trPr>
        <w:tc>
          <w:tcPr>
            <w:tcW w:w="704" w:type="dxa"/>
            <w:vAlign w:val="center"/>
          </w:tcPr>
          <w:p w:rsidRPr="0032304F" w:rsidR="0032304F" w:rsidP="005E36CD" w:rsidRDefault="0032304F" w14:paraId="5A739D2E"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lastRenderedPageBreak/>
              <w:t>4.7</w:t>
            </w:r>
          </w:p>
        </w:tc>
        <w:tc>
          <w:tcPr>
            <w:tcW w:w="1672" w:type="dxa"/>
            <w:vAlign w:val="center"/>
          </w:tcPr>
          <w:p w:rsidRPr="0032304F" w:rsidR="0032304F" w:rsidP="005E36CD" w:rsidRDefault="0032304F" w14:paraId="2061CC1F"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Kỹ thuật và Công nghệ</w:t>
            </w:r>
          </w:p>
        </w:tc>
        <w:tc>
          <w:tcPr>
            <w:tcW w:w="2718" w:type="dxa"/>
            <w:vAlign w:val="center"/>
          </w:tcPr>
          <w:p w:rsidRPr="0032304F" w:rsidR="0032304F" w:rsidP="005E36CD" w:rsidRDefault="0032304F" w14:paraId="62E0960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Đặng Thái Sơn</w:t>
            </w:r>
          </w:p>
        </w:tc>
        <w:tc>
          <w:tcPr>
            <w:tcW w:w="1138" w:type="dxa"/>
            <w:vAlign w:val="center"/>
          </w:tcPr>
          <w:p w:rsidRPr="0032304F" w:rsidR="0032304F" w:rsidP="005E36CD" w:rsidRDefault="0032304F" w14:paraId="5CE78EE9"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trưởng</w:t>
            </w:r>
          </w:p>
        </w:tc>
        <w:tc>
          <w:tcPr>
            <w:tcW w:w="1560" w:type="dxa"/>
            <w:vAlign w:val="center"/>
          </w:tcPr>
          <w:p w:rsidRPr="0032304F" w:rsidR="0032304F" w:rsidP="005E36CD" w:rsidRDefault="0032304F" w14:paraId="3A6265B9"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0912379397</w:t>
            </w:r>
          </w:p>
        </w:tc>
        <w:tc>
          <w:tcPr>
            <w:tcW w:w="2551" w:type="dxa"/>
            <w:vAlign w:val="center"/>
          </w:tcPr>
          <w:p w:rsidRPr="0032304F" w:rsidR="0032304F" w:rsidP="005E36CD" w:rsidRDefault="0032304F" w14:paraId="6BE54551"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sondt@vinhuni.edu.vn</w:t>
            </w:r>
          </w:p>
        </w:tc>
      </w:tr>
      <w:tr w:rsidRPr="0032304F" w:rsidR="0032304F" w:rsidTr="008B6A6D" w14:paraId="61A36CC8" w14:textId="77777777">
        <w:trPr>
          <w:jc w:val="center"/>
        </w:trPr>
        <w:tc>
          <w:tcPr>
            <w:tcW w:w="704" w:type="dxa"/>
            <w:vAlign w:val="center"/>
          </w:tcPr>
          <w:p w:rsidRPr="0032304F" w:rsidR="0032304F" w:rsidP="005E36CD" w:rsidRDefault="0032304F" w14:paraId="23B4DE84"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4.8</w:t>
            </w:r>
          </w:p>
        </w:tc>
        <w:tc>
          <w:tcPr>
            <w:tcW w:w="1672" w:type="dxa"/>
            <w:vAlign w:val="center"/>
          </w:tcPr>
          <w:p w:rsidRPr="0032304F" w:rsidR="0032304F" w:rsidP="005E36CD" w:rsidRDefault="0032304F" w14:paraId="6CC92326"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NC&amp;ĐTTT</w:t>
            </w:r>
          </w:p>
        </w:tc>
        <w:tc>
          <w:tcPr>
            <w:tcW w:w="2718" w:type="dxa"/>
            <w:vAlign w:val="center"/>
          </w:tcPr>
          <w:p w:rsidRPr="0032304F" w:rsidR="0032304F" w:rsidP="005E36CD" w:rsidRDefault="0032304F" w14:paraId="7B5667A8"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Nguyễn Anh Dũng</w:t>
            </w:r>
          </w:p>
        </w:tc>
        <w:tc>
          <w:tcPr>
            <w:tcW w:w="1138" w:type="dxa"/>
            <w:vAlign w:val="center"/>
          </w:tcPr>
          <w:p w:rsidRPr="0032304F" w:rsidR="0032304F" w:rsidP="005E36CD" w:rsidRDefault="0032304F" w14:paraId="3CD385CD"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trưởng</w:t>
            </w:r>
          </w:p>
        </w:tc>
        <w:tc>
          <w:tcPr>
            <w:tcW w:w="1560" w:type="dxa"/>
            <w:vAlign w:val="center"/>
          </w:tcPr>
          <w:p w:rsidRPr="0032304F" w:rsidR="0032304F" w:rsidP="005E36CD" w:rsidRDefault="0032304F" w14:paraId="19C0E75C"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0904832379</w:t>
            </w:r>
          </w:p>
        </w:tc>
        <w:tc>
          <w:tcPr>
            <w:tcW w:w="2551" w:type="dxa"/>
            <w:vAlign w:val="center"/>
          </w:tcPr>
          <w:p w:rsidRPr="0032304F" w:rsidR="0032304F" w:rsidP="005E36CD" w:rsidRDefault="0032304F" w14:paraId="18787EC1"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dungna@vinhuni.edu.vn</w:t>
            </w:r>
          </w:p>
        </w:tc>
      </w:tr>
      <w:tr w:rsidRPr="0032304F" w:rsidR="0032304F" w:rsidTr="008B6A6D" w14:paraId="57585E4D" w14:textId="77777777">
        <w:trPr>
          <w:jc w:val="center"/>
        </w:trPr>
        <w:tc>
          <w:tcPr>
            <w:tcW w:w="704" w:type="dxa"/>
            <w:vAlign w:val="center"/>
          </w:tcPr>
          <w:p w:rsidRPr="0032304F" w:rsidR="0032304F" w:rsidP="005E36CD" w:rsidRDefault="0032304F" w14:paraId="5591171C"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4.9</w:t>
            </w:r>
          </w:p>
        </w:tc>
        <w:tc>
          <w:tcPr>
            <w:tcW w:w="1672" w:type="dxa"/>
            <w:vAlign w:val="center"/>
          </w:tcPr>
          <w:p w:rsidRPr="0032304F" w:rsidR="0032304F" w:rsidP="005E36CD" w:rsidRDefault="0032304F" w14:paraId="3A3080F0"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Nông nghiệp và Tài nguyên</w:t>
            </w:r>
          </w:p>
        </w:tc>
        <w:tc>
          <w:tcPr>
            <w:tcW w:w="2718" w:type="dxa"/>
            <w:vAlign w:val="center"/>
          </w:tcPr>
          <w:p w:rsidRPr="0032304F" w:rsidR="0032304F" w:rsidP="005E36CD" w:rsidRDefault="0032304F" w14:paraId="71CF4303"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Nguyễn Đình Vinh</w:t>
            </w:r>
          </w:p>
        </w:tc>
        <w:tc>
          <w:tcPr>
            <w:tcW w:w="1138" w:type="dxa"/>
            <w:vAlign w:val="center"/>
          </w:tcPr>
          <w:p w:rsidRPr="0032304F" w:rsidR="0032304F" w:rsidP="005E36CD" w:rsidRDefault="0032304F" w14:paraId="374AC366"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Viện trưởng</w:t>
            </w:r>
          </w:p>
        </w:tc>
        <w:tc>
          <w:tcPr>
            <w:tcW w:w="1560" w:type="dxa"/>
            <w:vAlign w:val="center"/>
          </w:tcPr>
          <w:p w:rsidRPr="0032304F" w:rsidR="0032304F" w:rsidP="005E36CD" w:rsidRDefault="0032304F" w14:paraId="4A36FCE4"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0914970709</w:t>
            </w:r>
          </w:p>
        </w:tc>
        <w:tc>
          <w:tcPr>
            <w:tcW w:w="2551" w:type="dxa"/>
            <w:vAlign w:val="center"/>
          </w:tcPr>
          <w:p w:rsidRPr="0032304F" w:rsidR="0032304F" w:rsidP="005E36CD" w:rsidRDefault="0032304F" w14:paraId="3A9092B1" w14:textId="77777777">
            <w:pPr>
              <w:spacing w:after="0" w:line="312" w:lineRule="auto"/>
              <w:ind w:left="-72" w:right="-144"/>
              <w:rPr>
                <w:rFonts w:ascii="Times New Roman" w:hAnsi="Times New Roman" w:eastAsia="Times New Roman" w:cs="Times New Roman"/>
                <w:b/>
                <w:noProof/>
                <w:spacing w:val="-6"/>
                <w:position w:val="-8"/>
                <w:sz w:val="26"/>
                <w:szCs w:val="26"/>
                <w:lang w:eastAsia="vi-VN"/>
              </w:rPr>
            </w:pPr>
            <w:r w:rsidRPr="0032304F">
              <w:rPr>
                <w:rFonts w:ascii="Times New Roman" w:hAnsi="Times New Roman" w:cs="Times New Roman"/>
                <w:noProof/>
                <w:spacing w:val="-6"/>
                <w:position w:val="-8"/>
                <w:sz w:val="26"/>
                <w:szCs w:val="26"/>
              </w:rPr>
              <w:t>vinhnd@vinhuni.edu.vn</w:t>
            </w:r>
          </w:p>
        </w:tc>
      </w:tr>
      <w:tr w:rsidRPr="0032304F" w:rsidR="0032304F" w:rsidTr="008B6A6D" w14:paraId="55E61BE0" w14:textId="77777777">
        <w:trPr>
          <w:jc w:val="center"/>
        </w:trPr>
        <w:tc>
          <w:tcPr>
            <w:tcW w:w="704" w:type="dxa"/>
            <w:vAlign w:val="center"/>
          </w:tcPr>
          <w:p w:rsidRPr="0032304F" w:rsidR="0032304F" w:rsidP="005E36CD" w:rsidRDefault="0032304F" w14:paraId="74268D2E"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4.10</w:t>
            </w:r>
          </w:p>
        </w:tc>
        <w:tc>
          <w:tcPr>
            <w:tcW w:w="1672" w:type="dxa"/>
            <w:vAlign w:val="center"/>
          </w:tcPr>
          <w:p w:rsidRPr="0032304F" w:rsidR="0032304F" w:rsidP="005E36CD" w:rsidRDefault="0032304F" w14:paraId="06031C6B"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Khoa Xây dựng</w:t>
            </w:r>
          </w:p>
        </w:tc>
        <w:tc>
          <w:tcPr>
            <w:tcW w:w="2718" w:type="dxa"/>
            <w:vAlign w:val="center"/>
          </w:tcPr>
          <w:p w:rsidRPr="0032304F" w:rsidR="0032304F" w:rsidP="005E36CD" w:rsidRDefault="0032304F" w14:paraId="4065EE57"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PGS.TS. </w:t>
            </w:r>
            <w:r w:rsidRPr="0032304F">
              <w:rPr>
                <w:rFonts w:ascii="Times New Roman" w:hAnsi="Times New Roman" w:cs="Times New Roman"/>
                <w:noProof/>
                <w:sz w:val="26"/>
                <w:szCs w:val="26"/>
              </w:rPr>
              <w:t>Trần Ngọc Long</w:t>
            </w:r>
          </w:p>
        </w:tc>
        <w:tc>
          <w:tcPr>
            <w:tcW w:w="1138" w:type="dxa"/>
            <w:vAlign w:val="center"/>
          </w:tcPr>
          <w:p w:rsidRPr="0032304F" w:rsidR="0032304F" w:rsidP="005E36CD" w:rsidRDefault="0032304F" w14:paraId="217565A9"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khoa</w:t>
            </w:r>
          </w:p>
        </w:tc>
        <w:tc>
          <w:tcPr>
            <w:tcW w:w="1560" w:type="dxa"/>
            <w:vAlign w:val="center"/>
          </w:tcPr>
          <w:p w:rsidRPr="0032304F" w:rsidR="0032304F" w:rsidP="005E36CD" w:rsidRDefault="0032304F" w14:paraId="2FC9C702"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0989202055</w:t>
            </w:r>
          </w:p>
        </w:tc>
        <w:tc>
          <w:tcPr>
            <w:tcW w:w="2551" w:type="dxa"/>
            <w:vAlign w:val="center"/>
          </w:tcPr>
          <w:p w:rsidRPr="0032304F" w:rsidR="0032304F" w:rsidP="005E36CD" w:rsidRDefault="0032304F" w14:paraId="6AE45D8F" w14:textId="77777777">
            <w:pPr>
              <w:spacing w:after="0" w:line="312" w:lineRule="auto"/>
              <w:ind w:left="-72" w:right="-144"/>
              <w:rPr>
                <w:rFonts w:ascii="Times New Roman" w:hAnsi="Times New Roman" w:eastAsia="Times New Roman" w:cs="Times New Roman"/>
                <w:b/>
                <w:bCs/>
                <w:noProof/>
                <w:spacing w:val="-6"/>
                <w:position w:val="-8"/>
                <w:sz w:val="26"/>
                <w:szCs w:val="26"/>
                <w:lang w:eastAsia="vi-VN"/>
              </w:rPr>
            </w:pPr>
            <w:r w:rsidRPr="0032304F">
              <w:rPr>
                <w:rFonts w:ascii="Times New Roman" w:hAnsi="Times New Roman" w:cs="Times New Roman"/>
                <w:noProof/>
                <w:spacing w:val="-6"/>
                <w:position w:val="-8"/>
                <w:sz w:val="26"/>
                <w:szCs w:val="26"/>
              </w:rPr>
              <w:t>lontn@vinhuni.edu.vn</w:t>
            </w:r>
          </w:p>
        </w:tc>
      </w:tr>
      <w:tr w:rsidRPr="0032304F" w:rsidR="0032304F" w:rsidTr="008B6A6D" w14:paraId="11644B7E" w14:textId="77777777">
        <w:trPr>
          <w:jc w:val="center"/>
        </w:trPr>
        <w:tc>
          <w:tcPr>
            <w:tcW w:w="704" w:type="dxa"/>
            <w:vAlign w:val="center"/>
          </w:tcPr>
          <w:p w:rsidRPr="0032304F" w:rsidR="0032304F" w:rsidP="005E36CD" w:rsidRDefault="0032304F" w14:paraId="77C853FC"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4.11</w:t>
            </w:r>
          </w:p>
        </w:tc>
        <w:tc>
          <w:tcPr>
            <w:tcW w:w="1672" w:type="dxa"/>
            <w:vAlign w:val="center"/>
          </w:tcPr>
          <w:p w:rsidRPr="0032304F" w:rsidR="0032304F" w:rsidP="005E36CD" w:rsidRDefault="0032304F" w14:paraId="5B4AF52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Khoa Sư phạm Ngoại ngữ</w:t>
            </w:r>
          </w:p>
        </w:tc>
        <w:tc>
          <w:tcPr>
            <w:tcW w:w="2718" w:type="dxa"/>
            <w:vAlign w:val="center"/>
          </w:tcPr>
          <w:p w:rsidRPr="0032304F" w:rsidR="0032304F" w:rsidP="005E36CD" w:rsidRDefault="0032304F" w14:paraId="65AC2798"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Nguyễn Thị Kim Anh</w:t>
            </w:r>
          </w:p>
        </w:tc>
        <w:tc>
          <w:tcPr>
            <w:tcW w:w="1138" w:type="dxa"/>
            <w:vAlign w:val="center"/>
          </w:tcPr>
          <w:p w:rsidRPr="0032304F" w:rsidR="0032304F" w:rsidP="005E36CD" w:rsidRDefault="0032304F" w14:paraId="1877DC2C"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khoa</w:t>
            </w:r>
          </w:p>
        </w:tc>
        <w:tc>
          <w:tcPr>
            <w:tcW w:w="1560" w:type="dxa"/>
            <w:vAlign w:val="center"/>
          </w:tcPr>
          <w:p w:rsidRPr="0032304F" w:rsidR="0032304F" w:rsidP="005E36CD" w:rsidRDefault="0032304F" w14:paraId="49463151"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0983273345</w:t>
            </w:r>
          </w:p>
        </w:tc>
        <w:tc>
          <w:tcPr>
            <w:tcW w:w="2551" w:type="dxa"/>
            <w:vAlign w:val="center"/>
          </w:tcPr>
          <w:p w:rsidRPr="0032304F" w:rsidR="0032304F" w:rsidP="005E36CD" w:rsidRDefault="0032304F" w14:paraId="24DEC625" w14:textId="77777777">
            <w:pPr>
              <w:spacing w:after="0" w:line="312" w:lineRule="auto"/>
              <w:ind w:left="-72" w:right="-72"/>
              <w:rPr>
                <w:rFonts w:ascii="Times New Roman" w:hAnsi="Times New Roman" w:eastAsia="Times New Roman" w:cs="Times New Roman"/>
                <w:b/>
                <w:noProof/>
                <w:spacing w:val="-4"/>
                <w:sz w:val="26"/>
                <w:szCs w:val="26"/>
                <w:lang w:eastAsia="vi-VN"/>
              </w:rPr>
            </w:pPr>
            <w:r w:rsidRPr="0032304F">
              <w:rPr>
                <w:rFonts w:ascii="Times New Roman" w:hAnsi="Times New Roman" w:cs="Times New Roman"/>
                <w:noProof/>
                <w:spacing w:val="-4"/>
                <w:sz w:val="26"/>
                <w:szCs w:val="26"/>
              </w:rPr>
              <w:t>nguyenthikimanh@vinhuni.edu.vn</w:t>
            </w:r>
          </w:p>
        </w:tc>
      </w:tr>
      <w:tr w:rsidRPr="0032304F" w:rsidR="0032304F" w:rsidTr="008B6A6D" w14:paraId="6A7FFA4F" w14:textId="77777777">
        <w:trPr>
          <w:trHeight w:val="417"/>
          <w:jc w:val="center"/>
        </w:trPr>
        <w:tc>
          <w:tcPr>
            <w:tcW w:w="704" w:type="dxa"/>
            <w:vAlign w:val="center"/>
          </w:tcPr>
          <w:p w:rsidRPr="0032304F" w:rsidR="0032304F" w:rsidP="005E36CD" w:rsidRDefault="0032304F" w14:paraId="4FB0D047" w14:textId="77777777">
            <w:pPr>
              <w:spacing w:after="0" w:line="312" w:lineRule="auto"/>
              <w:jc w:val="center"/>
              <w:rPr>
                <w:rFonts w:ascii="Times New Roman" w:hAnsi="Times New Roman" w:cs="Times New Roman"/>
                <w:noProof/>
                <w:sz w:val="26"/>
                <w:szCs w:val="26"/>
                <w:lang w:val="en-US"/>
              </w:rPr>
            </w:pPr>
            <w:r w:rsidRPr="0032304F">
              <w:rPr>
                <w:rFonts w:ascii="Times New Roman" w:hAnsi="Times New Roman" w:cs="Times New Roman"/>
                <w:noProof/>
                <w:sz w:val="26"/>
                <w:szCs w:val="26"/>
                <w:lang w:val="en-US"/>
              </w:rPr>
              <w:t>4.12</w:t>
            </w:r>
          </w:p>
        </w:tc>
        <w:tc>
          <w:tcPr>
            <w:tcW w:w="1672" w:type="dxa"/>
            <w:vAlign w:val="center"/>
          </w:tcPr>
          <w:p w:rsidRPr="0032304F" w:rsidR="0032304F" w:rsidP="005E36CD" w:rsidRDefault="0032304F" w14:paraId="4D3313C7"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Khoa Giáo dục thể chất</w:t>
            </w:r>
          </w:p>
        </w:tc>
        <w:tc>
          <w:tcPr>
            <w:tcW w:w="2718" w:type="dxa"/>
            <w:vAlign w:val="center"/>
          </w:tcPr>
          <w:p w:rsidRPr="0032304F" w:rsidR="0032304F" w:rsidP="005E36CD" w:rsidRDefault="0032304F" w14:paraId="3B8A86EB"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lang w:val="en-US"/>
              </w:rPr>
              <w:t xml:space="preserve">TS. </w:t>
            </w:r>
            <w:r w:rsidRPr="0032304F">
              <w:rPr>
                <w:rFonts w:ascii="Times New Roman" w:hAnsi="Times New Roman" w:cs="Times New Roman"/>
                <w:noProof/>
                <w:sz w:val="26"/>
                <w:szCs w:val="26"/>
              </w:rPr>
              <w:t>Nguyễn Ngọc Việt</w:t>
            </w:r>
          </w:p>
        </w:tc>
        <w:tc>
          <w:tcPr>
            <w:tcW w:w="1138" w:type="dxa"/>
            <w:vAlign w:val="center"/>
          </w:tcPr>
          <w:p w:rsidRPr="0032304F" w:rsidR="0032304F" w:rsidP="005E36CD" w:rsidRDefault="0032304F" w14:paraId="4C66C61A" w14:textId="77777777">
            <w:pPr>
              <w:spacing w:after="0" w:line="312" w:lineRule="auto"/>
              <w:jc w:val="center"/>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Trưởng khoa</w:t>
            </w:r>
          </w:p>
        </w:tc>
        <w:tc>
          <w:tcPr>
            <w:tcW w:w="1560" w:type="dxa"/>
            <w:vAlign w:val="center"/>
          </w:tcPr>
          <w:p w:rsidRPr="0032304F" w:rsidR="0032304F" w:rsidP="005E36CD" w:rsidRDefault="0032304F" w14:paraId="1DCAC065" w14:textId="77777777">
            <w:pPr>
              <w:spacing w:after="0" w:line="312" w:lineRule="auto"/>
              <w:rPr>
                <w:rFonts w:ascii="Times New Roman" w:hAnsi="Times New Roman" w:eastAsia="Times New Roman" w:cs="Times New Roman"/>
                <w:b/>
                <w:noProof/>
                <w:sz w:val="26"/>
                <w:szCs w:val="26"/>
                <w:lang w:eastAsia="vi-VN"/>
              </w:rPr>
            </w:pPr>
            <w:r w:rsidRPr="0032304F">
              <w:rPr>
                <w:rFonts w:ascii="Times New Roman" w:hAnsi="Times New Roman" w:cs="Times New Roman"/>
                <w:noProof/>
                <w:sz w:val="26"/>
                <w:szCs w:val="26"/>
              </w:rPr>
              <w:t>0921745565</w:t>
            </w:r>
          </w:p>
        </w:tc>
        <w:tc>
          <w:tcPr>
            <w:tcW w:w="2551" w:type="dxa"/>
            <w:vAlign w:val="center"/>
          </w:tcPr>
          <w:p w:rsidRPr="0032304F" w:rsidR="0032304F" w:rsidP="005E36CD" w:rsidRDefault="0032304F" w14:paraId="06439A38" w14:textId="77777777">
            <w:pPr>
              <w:spacing w:after="0" w:line="312" w:lineRule="auto"/>
              <w:ind w:left="-72" w:right="-144"/>
              <w:rPr>
                <w:rFonts w:ascii="Times New Roman" w:hAnsi="Times New Roman" w:eastAsia="Times New Roman" w:cs="Times New Roman"/>
                <w:b/>
                <w:bCs/>
                <w:noProof/>
                <w:spacing w:val="-6"/>
                <w:position w:val="-8"/>
                <w:sz w:val="26"/>
                <w:szCs w:val="26"/>
                <w:lang w:eastAsia="vi-VN"/>
              </w:rPr>
            </w:pPr>
            <w:r w:rsidRPr="0032304F">
              <w:rPr>
                <w:rFonts w:ascii="Times New Roman" w:hAnsi="Times New Roman" w:cs="Times New Roman"/>
                <w:noProof/>
                <w:spacing w:val="-6"/>
                <w:position w:val="-8"/>
                <w:sz w:val="26"/>
                <w:szCs w:val="26"/>
              </w:rPr>
              <w:t>vietnn@vinhuni.edu.vn</w:t>
            </w:r>
          </w:p>
        </w:tc>
      </w:tr>
    </w:tbl>
    <w:p w:rsidRPr="0032304F" w:rsidR="0032304F" w:rsidP="0032304F" w:rsidRDefault="0032304F" w14:paraId="4AB289BB" w14:textId="402CC402">
      <w:pPr>
        <w:shd w:val="clear" w:color="auto" w:fill="FFFFFF"/>
        <w:spacing w:before="120" w:after="120" w:line="312" w:lineRule="auto"/>
        <w:rPr>
          <w:rFonts w:ascii="Times New Roman" w:hAnsi="Times New Roman" w:eastAsia="Times New Roman" w:cs="Times New Roman"/>
          <w:b/>
          <w:i/>
          <w:iCs/>
          <w:noProof/>
          <w:sz w:val="26"/>
          <w:szCs w:val="28"/>
          <w:lang w:eastAsia="vi-VN"/>
        </w:rPr>
      </w:pPr>
      <w:r w:rsidRPr="0032304F">
        <w:rPr>
          <w:rFonts w:ascii="Times New Roman" w:hAnsi="Times New Roman" w:eastAsia="Times New Roman" w:cs="Times New Roman"/>
          <w:b/>
          <w:i/>
          <w:iCs/>
          <w:noProof/>
          <w:sz w:val="26"/>
          <w:szCs w:val="28"/>
          <w:lang w:eastAsia="vi-VN"/>
        </w:rPr>
        <w:t xml:space="preserve">13. Các khoa/viện đào tạo của </w:t>
      </w:r>
      <w:r w:rsidRPr="00E119E6" w:rsidR="00714EAD">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i/>
          <w:iCs/>
          <w:noProof/>
          <w:sz w:val="26"/>
          <w:szCs w:val="28"/>
          <w:lang w:eastAsia="vi-VN"/>
        </w:rPr>
        <w:t xml:space="preserve"> </w:t>
      </w:r>
    </w:p>
    <w:tbl>
      <w:tblPr>
        <w:tblStyle w:val="TableGrid"/>
        <w:tblW w:w="0" w:type="auto"/>
        <w:tblLook w:val="04A0" w:firstRow="1" w:lastRow="0" w:firstColumn="1" w:lastColumn="0" w:noHBand="0" w:noVBand="1"/>
      </w:tblPr>
      <w:tblGrid>
        <w:gridCol w:w="2515"/>
        <w:gridCol w:w="1091"/>
        <w:gridCol w:w="1091"/>
        <w:gridCol w:w="1091"/>
        <w:gridCol w:w="1091"/>
        <w:gridCol w:w="1091"/>
        <w:gridCol w:w="1092"/>
      </w:tblGrid>
      <w:tr w:rsidRPr="0032304F" w:rsidR="0032304F" w:rsidTr="008B6A6D" w14:paraId="06A13DC9" w14:textId="77777777">
        <w:trPr>
          <w:tblHeader/>
        </w:trPr>
        <w:tc>
          <w:tcPr>
            <w:tcW w:w="2515" w:type="dxa"/>
            <w:vMerge w:val="restart"/>
            <w:vAlign w:val="center"/>
          </w:tcPr>
          <w:p w:rsidRPr="0032304F" w:rsidR="0032304F" w:rsidP="005E36CD" w:rsidRDefault="0032304F" w14:paraId="3E5AAD6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Khoa/viện đào tạo</w:t>
            </w:r>
          </w:p>
        </w:tc>
        <w:tc>
          <w:tcPr>
            <w:tcW w:w="2182" w:type="dxa"/>
            <w:gridSpan w:val="2"/>
            <w:vAlign w:val="center"/>
          </w:tcPr>
          <w:p w:rsidRPr="0032304F" w:rsidR="0032304F" w:rsidP="005E36CD" w:rsidRDefault="0032304F" w14:paraId="37BAA2B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Đại học</w:t>
            </w:r>
          </w:p>
        </w:tc>
        <w:tc>
          <w:tcPr>
            <w:tcW w:w="2182" w:type="dxa"/>
            <w:gridSpan w:val="2"/>
            <w:vAlign w:val="center"/>
          </w:tcPr>
          <w:p w:rsidRPr="0032304F" w:rsidR="0032304F" w:rsidP="005E36CD" w:rsidRDefault="0032304F" w14:paraId="0E01ABC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Sau đại học</w:t>
            </w:r>
          </w:p>
        </w:tc>
        <w:tc>
          <w:tcPr>
            <w:tcW w:w="2183" w:type="dxa"/>
            <w:gridSpan w:val="2"/>
            <w:vAlign w:val="center"/>
          </w:tcPr>
          <w:p w:rsidRPr="0032304F" w:rsidR="0032304F" w:rsidP="005E36CD" w:rsidRDefault="0032304F" w14:paraId="71272AC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Khác (Tiến sĩ)</w:t>
            </w:r>
          </w:p>
        </w:tc>
      </w:tr>
      <w:tr w:rsidRPr="0032304F" w:rsidR="0032304F" w:rsidTr="008B6A6D" w14:paraId="1AA94A90" w14:textId="77777777">
        <w:trPr>
          <w:tblHeader/>
        </w:trPr>
        <w:tc>
          <w:tcPr>
            <w:tcW w:w="2515" w:type="dxa"/>
            <w:vMerge/>
          </w:tcPr>
          <w:p w:rsidRPr="0032304F" w:rsidR="0032304F" w:rsidP="005E36CD" w:rsidRDefault="0032304F" w14:paraId="72CBF6B2" w14:textId="77777777">
            <w:pPr>
              <w:spacing w:after="0" w:line="312" w:lineRule="auto"/>
              <w:rPr>
                <w:rFonts w:ascii="Times New Roman" w:hAnsi="Times New Roman" w:eastAsia="Times New Roman" w:cs="Times New Roman"/>
                <w:b/>
                <w:i/>
                <w:noProof/>
                <w:sz w:val="26"/>
                <w:szCs w:val="28"/>
                <w:lang w:eastAsia="vi-VN"/>
              </w:rPr>
            </w:pPr>
          </w:p>
        </w:tc>
        <w:tc>
          <w:tcPr>
            <w:tcW w:w="1091" w:type="dxa"/>
            <w:vAlign w:val="center"/>
          </w:tcPr>
          <w:p w:rsidRPr="0032304F" w:rsidR="0032304F" w:rsidP="005E36CD" w:rsidRDefault="0032304F" w14:paraId="15C4111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CTĐT</w:t>
            </w:r>
          </w:p>
        </w:tc>
        <w:tc>
          <w:tcPr>
            <w:tcW w:w="1091" w:type="dxa"/>
            <w:vAlign w:val="center"/>
          </w:tcPr>
          <w:p w:rsidRPr="0032304F" w:rsidR="0032304F" w:rsidP="005E36CD" w:rsidRDefault="0032304F" w14:paraId="1DD04DB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sinh viên</w:t>
            </w:r>
          </w:p>
        </w:tc>
        <w:tc>
          <w:tcPr>
            <w:tcW w:w="1091" w:type="dxa"/>
            <w:vAlign w:val="center"/>
          </w:tcPr>
          <w:p w:rsidRPr="0032304F" w:rsidR="0032304F" w:rsidP="005E36CD" w:rsidRDefault="0032304F" w14:paraId="5B430FD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CTĐT</w:t>
            </w:r>
          </w:p>
        </w:tc>
        <w:tc>
          <w:tcPr>
            <w:tcW w:w="1091" w:type="dxa"/>
            <w:vAlign w:val="center"/>
          </w:tcPr>
          <w:p w:rsidRPr="0032304F" w:rsidR="0032304F" w:rsidP="005E36CD" w:rsidRDefault="0032304F" w14:paraId="36C3B68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người học</w:t>
            </w:r>
          </w:p>
        </w:tc>
        <w:tc>
          <w:tcPr>
            <w:tcW w:w="1091" w:type="dxa"/>
            <w:vAlign w:val="center"/>
          </w:tcPr>
          <w:p w:rsidRPr="0032304F" w:rsidR="0032304F" w:rsidP="005E36CD" w:rsidRDefault="0032304F" w14:paraId="0D3EF3F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CTĐT</w:t>
            </w:r>
          </w:p>
        </w:tc>
        <w:tc>
          <w:tcPr>
            <w:tcW w:w="1092" w:type="dxa"/>
            <w:vAlign w:val="center"/>
          </w:tcPr>
          <w:p w:rsidRPr="0032304F" w:rsidR="0032304F" w:rsidP="005E36CD" w:rsidRDefault="0032304F" w14:paraId="43226C8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người học</w:t>
            </w:r>
          </w:p>
        </w:tc>
      </w:tr>
      <w:tr w:rsidRPr="0032304F" w:rsidR="0032304F" w:rsidTr="008B6A6D" w14:paraId="3585A85C" w14:textId="77777777">
        <w:tc>
          <w:tcPr>
            <w:tcW w:w="2515" w:type="dxa"/>
          </w:tcPr>
          <w:p w:rsidRPr="0032304F" w:rsidR="0032304F" w:rsidP="005E36CD" w:rsidRDefault="0032304F" w14:paraId="6B9E248A"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Trường Sư phạm </w:t>
            </w:r>
          </w:p>
        </w:tc>
        <w:tc>
          <w:tcPr>
            <w:tcW w:w="1091" w:type="dxa"/>
          </w:tcPr>
          <w:p w:rsidRPr="0032304F" w:rsidR="0032304F" w:rsidP="005E36CD" w:rsidRDefault="0032304F" w14:paraId="2CECC51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w:t>
            </w:r>
          </w:p>
        </w:tc>
        <w:tc>
          <w:tcPr>
            <w:tcW w:w="1091" w:type="dxa"/>
          </w:tcPr>
          <w:p w:rsidRPr="0032304F" w:rsidR="0032304F" w:rsidP="005E36CD" w:rsidRDefault="0032304F" w14:paraId="12528A2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2922</w:t>
            </w:r>
          </w:p>
        </w:tc>
        <w:tc>
          <w:tcPr>
            <w:tcW w:w="1091" w:type="dxa"/>
            <w:vAlign w:val="center"/>
          </w:tcPr>
          <w:p w:rsidRPr="0032304F" w:rsidR="0032304F" w:rsidP="005E36CD" w:rsidRDefault="0032304F" w14:paraId="0389EE5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27</w:t>
            </w:r>
          </w:p>
        </w:tc>
        <w:tc>
          <w:tcPr>
            <w:tcW w:w="1091" w:type="dxa"/>
            <w:vAlign w:val="center"/>
          </w:tcPr>
          <w:p w:rsidRPr="0032304F" w:rsidR="0032304F" w:rsidP="005E36CD" w:rsidRDefault="0032304F" w14:paraId="5D89CEC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2970</w:t>
            </w:r>
          </w:p>
        </w:tc>
        <w:tc>
          <w:tcPr>
            <w:tcW w:w="1091" w:type="dxa"/>
            <w:vAlign w:val="center"/>
          </w:tcPr>
          <w:p w:rsidRPr="0032304F" w:rsidR="0032304F" w:rsidP="005E36CD" w:rsidRDefault="0032304F" w14:paraId="0ACEB19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15</w:t>
            </w:r>
          </w:p>
        </w:tc>
        <w:tc>
          <w:tcPr>
            <w:tcW w:w="1092" w:type="dxa"/>
            <w:vAlign w:val="center"/>
          </w:tcPr>
          <w:p w:rsidRPr="0032304F" w:rsidR="0032304F" w:rsidP="005E36CD" w:rsidRDefault="0032304F" w14:paraId="367EB22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74</w:t>
            </w:r>
          </w:p>
        </w:tc>
      </w:tr>
      <w:tr w:rsidRPr="0032304F" w:rsidR="0032304F" w:rsidTr="008B6A6D" w14:paraId="57A4DD0A" w14:textId="77777777">
        <w:tc>
          <w:tcPr>
            <w:tcW w:w="2515" w:type="dxa"/>
          </w:tcPr>
          <w:p w:rsidRPr="0032304F" w:rsidR="0032304F" w:rsidP="005E36CD" w:rsidRDefault="0032304F" w14:paraId="6398A69D"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Trường Kinh tế </w:t>
            </w:r>
          </w:p>
        </w:tc>
        <w:tc>
          <w:tcPr>
            <w:tcW w:w="1091" w:type="dxa"/>
          </w:tcPr>
          <w:p w:rsidRPr="0032304F" w:rsidR="0032304F" w:rsidP="005E36CD" w:rsidRDefault="0032304F" w14:paraId="723CC30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6</w:t>
            </w:r>
          </w:p>
        </w:tc>
        <w:tc>
          <w:tcPr>
            <w:tcW w:w="1091" w:type="dxa"/>
          </w:tcPr>
          <w:p w:rsidRPr="0032304F" w:rsidR="0032304F" w:rsidP="005E36CD" w:rsidRDefault="0032304F" w14:paraId="2012D64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4225</w:t>
            </w:r>
          </w:p>
        </w:tc>
        <w:tc>
          <w:tcPr>
            <w:tcW w:w="1091" w:type="dxa"/>
            <w:vAlign w:val="center"/>
          </w:tcPr>
          <w:p w:rsidRPr="0032304F" w:rsidR="0032304F" w:rsidP="005E36CD" w:rsidRDefault="0032304F" w14:paraId="0DB27F6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w:t>
            </w:r>
          </w:p>
        </w:tc>
        <w:tc>
          <w:tcPr>
            <w:tcW w:w="1091" w:type="dxa"/>
            <w:vAlign w:val="center"/>
          </w:tcPr>
          <w:p w:rsidRPr="0032304F" w:rsidR="0032304F" w:rsidP="005E36CD" w:rsidRDefault="0032304F" w14:paraId="13CECC6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981</w:t>
            </w:r>
          </w:p>
        </w:tc>
        <w:tc>
          <w:tcPr>
            <w:tcW w:w="1091" w:type="dxa"/>
            <w:vAlign w:val="center"/>
          </w:tcPr>
          <w:p w:rsidRPr="0032304F" w:rsidR="0032304F" w:rsidP="005E36CD" w:rsidRDefault="0032304F" w14:paraId="7F83EBB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092" w:type="dxa"/>
            <w:vAlign w:val="center"/>
          </w:tcPr>
          <w:p w:rsidRPr="0032304F" w:rsidR="0032304F" w:rsidP="005E36CD" w:rsidRDefault="0032304F" w14:paraId="02F6F86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21</w:t>
            </w:r>
          </w:p>
        </w:tc>
      </w:tr>
      <w:tr w:rsidRPr="0032304F" w:rsidR="0032304F" w:rsidTr="008B6A6D" w14:paraId="646BCFBB" w14:textId="77777777">
        <w:tc>
          <w:tcPr>
            <w:tcW w:w="2515" w:type="dxa"/>
          </w:tcPr>
          <w:p w:rsidRPr="0032304F" w:rsidR="0032304F" w:rsidP="005E36CD" w:rsidRDefault="0032304F" w14:paraId="6AC09D01"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Trường KHXH&amp;NV </w:t>
            </w:r>
          </w:p>
        </w:tc>
        <w:tc>
          <w:tcPr>
            <w:tcW w:w="1091" w:type="dxa"/>
          </w:tcPr>
          <w:p w:rsidRPr="0032304F" w:rsidR="0032304F" w:rsidP="005E36CD" w:rsidRDefault="0032304F" w14:paraId="7A540E1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9</w:t>
            </w:r>
          </w:p>
        </w:tc>
        <w:tc>
          <w:tcPr>
            <w:tcW w:w="1091" w:type="dxa"/>
          </w:tcPr>
          <w:p w:rsidRPr="0032304F" w:rsidR="0032304F" w:rsidP="005E36CD" w:rsidRDefault="0032304F" w14:paraId="05ACB92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1631</w:t>
            </w:r>
          </w:p>
        </w:tc>
        <w:tc>
          <w:tcPr>
            <w:tcW w:w="1091" w:type="dxa"/>
            <w:vAlign w:val="center"/>
          </w:tcPr>
          <w:p w:rsidRPr="0032304F" w:rsidR="0032304F" w:rsidP="005E36CD" w:rsidRDefault="0032304F" w14:paraId="4E480DA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091" w:type="dxa"/>
            <w:vAlign w:val="center"/>
          </w:tcPr>
          <w:p w:rsidRPr="0032304F" w:rsidR="0032304F" w:rsidP="005E36CD" w:rsidRDefault="0032304F" w14:paraId="3D4146A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1722</w:t>
            </w:r>
          </w:p>
        </w:tc>
        <w:tc>
          <w:tcPr>
            <w:tcW w:w="1091" w:type="dxa"/>
            <w:vAlign w:val="center"/>
          </w:tcPr>
          <w:p w:rsidRPr="0032304F" w:rsidR="0032304F" w:rsidP="005E36CD" w:rsidRDefault="0032304F" w14:paraId="0C40D70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092" w:type="dxa"/>
            <w:vAlign w:val="center"/>
          </w:tcPr>
          <w:p w:rsidRPr="0032304F" w:rsidR="0032304F" w:rsidP="005E36CD" w:rsidRDefault="0032304F" w14:paraId="2E85F74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17</w:t>
            </w:r>
          </w:p>
        </w:tc>
      </w:tr>
      <w:tr w:rsidRPr="0032304F" w:rsidR="0032304F" w:rsidTr="008B6A6D" w14:paraId="54B93EFD" w14:textId="77777777">
        <w:tc>
          <w:tcPr>
            <w:tcW w:w="2515" w:type="dxa"/>
          </w:tcPr>
          <w:p w:rsidRPr="0032304F" w:rsidR="0032304F" w:rsidP="005E36CD" w:rsidRDefault="0032304F" w14:paraId="170D259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Viện KT&amp;CN</w:t>
            </w:r>
          </w:p>
        </w:tc>
        <w:tc>
          <w:tcPr>
            <w:tcW w:w="1091" w:type="dxa"/>
          </w:tcPr>
          <w:p w:rsidRPr="0032304F" w:rsidR="0032304F" w:rsidP="005E36CD" w:rsidRDefault="0032304F" w14:paraId="6E67872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w:t>
            </w:r>
          </w:p>
        </w:tc>
        <w:tc>
          <w:tcPr>
            <w:tcW w:w="1091" w:type="dxa"/>
          </w:tcPr>
          <w:p w:rsidRPr="0032304F" w:rsidR="0032304F" w:rsidP="005E36CD" w:rsidRDefault="0032304F" w14:paraId="14B84AE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2735</w:t>
            </w:r>
          </w:p>
        </w:tc>
        <w:tc>
          <w:tcPr>
            <w:tcW w:w="1091" w:type="dxa"/>
            <w:vAlign w:val="center"/>
          </w:tcPr>
          <w:p w:rsidRPr="0032304F" w:rsidR="0032304F" w:rsidP="005E36CD" w:rsidRDefault="0032304F" w14:paraId="7D1DEC5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091" w:type="dxa"/>
            <w:vAlign w:val="center"/>
          </w:tcPr>
          <w:p w:rsidRPr="0032304F" w:rsidR="0032304F" w:rsidP="005E36CD" w:rsidRDefault="0032304F" w14:paraId="000175F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127</w:t>
            </w:r>
          </w:p>
        </w:tc>
        <w:tc>
          <w:tcPr>
            <w:tcW w:w="1091" w:type="dxa"/>
            <w:vAlign w:val="center"/>
          </w:tcPr>
          <w:p w:rsidRPr="0032304F" w:rsidR="0032304F" w:rsidP="005E36CD" w:rsidRDefault="0032304F" w14:paraId="531757F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2" w:type="dxa"/>
            <w:vAlign w:val="center"/>
          </w:tcPr>
          <w:p w:rsidRPr="0032304F" w:rsidR="0032304F" w:rsidP="005E36CD" w:rsidRDefault="0032304F" w14:paraId="4196E41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462922C7" w14:textId="77777777">
        <w:tc>
          <w:tcPr>
            <w:tcW w:w="2515" w:type="dxa"/>
          </w:tcPr>
          <w:p w:rsidRPr="0032304F" w:rsidR="0032304F" w:rsidP="005E36CD" w:rsidRDefault="0032304F" w14:paraId="61B25AA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Viện NN&amp;TN</w:t>
            </w:r>
          </w:p>
        </w:tc>
        <w:tc>
          <w:tcPr>
            <w:tcW w:w="1091" w:type="dxa"/>
          </w:tcPr>
          <w:p w:rsidRPr="0032304F" w:rsidR="0032304F" w:rsidP="005E36CD" w:rsidRDefault="0032304F" w14:paraId="124DBF3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6</w:t>
            </w:r>
          </w:p>
        </w:tc>
        <w:tc>
          <w:tcPr>
            <w:tcW w:w="1091" w:type="dxa"/>
          </w:tcPr>
          <w:p w:rsidRPr="0032304F" w:rsidR="0032304F" w:rsidP="005E36CD" w:rsidRDefault="0032304F" w14:paraId="4BACAFE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408</w:t>
            </w:r>
          </w:p>
        </w:tc>
        <w:tc>
          <w:tcPr>
            <w:tcW w:w="1091" w:type="dxa"/>
            <w:vAlign w:val="center"/>
          </w:tcPr>
          <w:p w:rsidRPr="0032304F" w:rsidR="0032304F" w:rsidP="005E36CD" w:rsidRDefault="0032304F" w14:paraId="3AE57A2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091" w:type="dxa"/>
            <w:vAlign w:val="center"/>
          </w:tcPr>
          <w:p w:rsidRPr="0032304F" w:rsidR="0032304F" w:rsidP="005E36CD" w:rsidRDefault="0032304F" w14:paraId="108CE5D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108</w:t>
            </w:r>
          </w:p>
        </w:tc>
        <w:tc>
          <w:tcPr>
            <w:tcW w:w="1091" w:type="dxa"/>
            <w:vAlign w:val="center"/>
          </w:tcPr>
          <w:p w:rsidRPr="0032304F" w:rsidR="0032304F" w:rsidP="005E36CD" w:rsidRDefault="0032304F" w14:paraId="085A4C9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2" w:type="dxa"/>
            <w:vAlign w:val="center"/>
          </w:tcPr>
          <w:p w:rsidRPr="0032304F" w:rsidR="0032304F" w:rsidP="005E36CD" w:rsidRDefault="0032304F" w14:paraId="0B39DEE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640D99A5" w14:textId="77777777">
        <w:tc>
          <w:tcPr>
            <w:tcW w:w="2515" w:type="dxa"/>
          </w:tcPr>
          <w:p w:rsidRPr="0032304F" w:rsidR="0032304F" w:rsidP="005E36CD" w:rsidRDefault="0032304F" w14:paraId="3328047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Viện CNHS-MT</w:t>
            </w:r>
          </w:p>
        </w:tc>
        <w:tc>
          <w:tcPr>
            <w:tcW w:w="1091" w:type="dxa"/>
          </w:tcPr>
          <w:p w:rsidRPr="0032304F" w:rsidR="0032304F" w:rsidP="005E36CD" w:rsidRDefault="0032304F" w14:paraId="2140DAD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w:t>
            </w:r>
          </w:p>
        </w:tc>
        <w:tc>
          <w:tcPr>
            <w:tcW w:w="1091" w:type="dxa"/>
          </w:tcPr>
          <w:p w:rsidRPr="0032304F" w:rsidR="0032304F" w:rsidP="005E36CD" w:rsidRDefault="0032304F" w14:paraId="50195DF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462</w:t>
            </w:r>
          </w:p>
        </w:tc>
        <w:tc>
          <w:tcPr>
            <w:tcW w:w="1091" w:type="dxa"/>
            <w:vAlign w:val="center"/>
          </w:tcPr>
          <w:p w:rsidRPr="0032304F" w:rsidR="0032304F" w:rsidP="005E36CD" w:rsidRDefault="0032304F" w14:paraId="783705C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1" w:type="dxa"/>
            <w:vAlign w:val="center"/>
          </w:tcPr>
          <w:p w:rsidRPr="0032304F" w:rsidR="0032304F" w:rsidP="005E36CD" w:rsidRDefault="0032304F" w14:paraId="71E67C5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1" w:type="dxa"/>
            <w:vAlign w:val="center"/>
          </w:tcPr>
          <w:p w:rsidRPr="0032304F" w:rsidR="0032304F" w:rsidP="005E36CD" w:rsidRDefault="0032304F" w14:paraId="323CDA9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2" w:type="dxa"/>
            <w:vAlign w:val="center"/>
          </w:tcPr>
          <w:p w:rsidRPr="0032304F" w:rsidR="0032304F" w:rsidP="005E36CD" w:rsidRDefault="0032304F" w14:paraId="639B9E1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09C6CB12" w14:textId="77777777">
        <w:tc>
          <w:tcPr>
            <w:tcW w:w="2515" w:type="dxa"/>
          </w:tcPr>
          <w:p w:rsidRPr="0032304F" w:rsidR="0032304F" w:rsidP="005E36CD" w:rsidRDefault="0032304F" w14:paraId="78CC4A5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Khoa </w:t>
            </w:r>
            <w:r w:rsidRPr="0032304F">
              <w:rPr>
                <w:rFonts w:ascii="Times New Roman" w:hAnsi="Times New Roman" w:cs="Times New Roman"/>
                <w:noProof/>
                <w:sz w:val="26"/>
                <w:szCs w:val="28"/>
                <w:lang w:val="en-US"/>
              </w:rPr>
              <w:t>SP</w:t>
            </w:r>
            <w:r w:rsidRPr="0032304F">
              <w:rPr>
                <w:rFonts w:ascii="Times New Roman" w:hAnsi="Times New Roman" w:cs="Times New Roman"/>
                <w:noProof/>
                <w:sz w:val="26"/>
                <w:szCs w:val="28"/>
              </w:rPr>
              <w:t>NN</w:t>
            </w:r>
          </w:p>
        </w:tc>
        <w:tc>
          <w:tcPr>
            <w:tcW w:w="1091" w:type="dxa"/>
          </w:tcPr>
          <w:p w:rsidRPr="0032304F" w:rsidR="0032304F" w:rsidP="005E36CD" w:rsidRDefault="0032304F" w14:paraId="504D186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w:t>
            </w:r>
          </w:p>
        </w:tc>
        <w:tc>
          <w:tcPr>
            <w:tcW w:w="1091" w:type="dxa"/>
          </w:tcPr>
          <w:p w:rsidRPr="0032304F" w:rsidR="0032304F" w:rsidP="005E36CD" w:rsidRDefault="0032304F" w14:paraId="38AD891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2084</w:t>
            </w:r>
          </w:p>
        </w:tc>
        <w:tc>
          <w:tcPr>
            <w:tcW w:w="1091" w:type="dxa"/>
            <w:vAlign w:val="center"/>
          </w:tcPr>
          <w:p w:rsidRPr="0032304F" w:rsidR="0032304F" w:rsidP="005E36CD" w:rsidRDefault="0032304F" w14:paraId="7470621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091" w:type="dxa"/>
            <w:vAlign w:val="center"/>
          </w:tcPr>
          <w:p w:rsidRPr="0032304F" w:rsidR="0032304F" w:rsidP="005E36CD" w:rsidRDefault="0032304F" w14:paraId="166FCB1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263</w:t>
            </w:r>
          </w:p>
        </w:tc>
        <w:tc>
          <w:tcPr>
            <w:tcW w:w="1091" w:type="dxa"/>
            <w:vAlign w:val="center"/>
          </w:tcPr>
          <w:p w:rsidRPr="0032304F" w:rsidR="0032304F" w:rsidP="005E36CD" w:rsidRDefault="0032304F" w14:paraId="59CE4CB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2" w:type="dxa"/>
            <w:vAlign w:val="center"/>
          </w:tcPr>
          <w:p w:rsidRPr="0032304F" w:rsidR="0032304F" w:rsidP="005E36CD" w:rsidRDefault="0032304F" w14:paraId="5A62579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614DDAEF" w14:textId="77777777">
        <w:tc>
          <w:tcPr>
            <w:tcW w:w="2515" w:type="dxa"/>
          </w:tcPr>
          <w:p w:rsidRPr="0032304F" w:rsidR="0032304F" w:rsidP="005E36CD" w:rsidRDefault="0032304F" w14:paraId="2A692025" w14:textId="0E30A0CF">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Khoa GDQP</w:t>
            </w:r>
          </w:p>
        </w:tc>
        <w:tc>
          <w:tcPr>
            <w:tcW w:w="1091" w:type="dxa"/>
          </w:tcPr>
          <w:p w:rsidRPr="0032304F" w:rsidR="0032304F" w:rsidP="005E36CD" w:rsidRDefault="0032304F" w14:paraId="1E03048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w:t>
            </w:r>
          </w:p>
        </w:tc>
        <w:tc>
          <w:tcPr>
            <w:tcW w:w="1091" w:type="dxa"/>
          </w:tcPr>
          <w:p w:rsidRPr="0032304F" w:rsidR="0032304F" w:rsidP="005E36CD" w:rsidRDefault="0032304F" w14:paraId="74D1AE1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62</w:t>
            </w:r>
          </w:p>
        </w:tc>
        <w:tc>
          <w:tcPr>
            <w:tcW w:w="1091" w:type="dxa"/>
            <w:vAlign w:val="center"/>
          </w:tcPr>
          <w:p w:rsidRPr="0032304F" w:rsidR="0032304F" w:rsidP="005E36CD" w:rsidRDefault="0032304F" w14:paraId="2B11B78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1" w:type="dxa"/>
            <w:vAlign w:val="center"/>
          </w:tcPr>
          <w:p w:rsidRPr="0032304F" w:rsidR="0032304F" w:rsidP="005E36CD" w:rsidRDefault="0032304F" w14:paraId="61B9740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1" w:type="dxa"/>
            <w:vAlign w:val="center"/>
          </w:tcPr>
          <w:p w:rsidRPr="0032304F" w:rsidR="0032304F" w:rsidP="005E36CD" w:rsidRDefault="0032304F" w14:paraId="22A60CA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2" w:type="dxa"/>
            <w:vAlign w:val="center"/>
          </w:tcPr>
          <w:p w:rsidRPr="0032304F" w:rsidR="0032304F" w:rsidP="005E36CD" w:rsidRDefault="0032304F" w14:paraId="5740857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3DF19DB0" w14:textId="77777777">
        <w:tc>
          <w:tcPr>
            <w:tcW w:w="2515" w:type="dxa"/>
          </w:tcPr>
          <w:p w:rsidRPr="0032304F" w:rsidR="0032304F" w:rsidP="005E36CD" w:rsidRDefault="0032304F" w14:paraId="02D4EA74"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Khoa GDTC</w:t>
            </w:r>
          </w:p>
        </w:tc>
        <w:tc>
          <w:tcPr>
            <w:tcW w:w="1091" w:type="dxa"/>
          </w:tcPr>
          <w:p w:rsidRPr="0032304F" w:rsidR="0032304F" w:rsidP="005E36CD" w:rsidRDefault="0032304F" w14:paraId="3D331FA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w:t>
            </w:r>
          </w:p>
        </w:tc>
        <w:tc>
          <w:tcPr>
            <w:tcW w:w="1091" w:type="dxa"/>
          </w:tcPr>
          <w:p w:rsidRPr="0032304F" w:rsidR="0032304F" w:rsidP="005E36CD" w:rsidRDefault="0032304F" w14:paraId="6D516C3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108</w:t>
            </w:r>
          </w:p>
        </w:tc>
        <w:tc>
          <w:tcPr>
            <w:tcW w:w="1091" w:type="dxa"/>
            <w:vAlign w:val="center"/>
          </w:tcPr>
          <w:p w:rsidRPr="0032304F" w:rsidR="0032304F" w:rsidP="005E36CD" w:rsidRDefault="0032304F" w14:paraId="67B2173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091" w:type="dxa"/>
            <w:vAlign w:val="center"/>
          </w:tcPr>
          <w:p w:rsidRPr="0032304F" w:rsidR="0032304F" w:rsidP="005E36CD" w:rsidRDefault="0032304F" w14:paraId="36321FC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38</w:t>
            </w:r>
          </w:p>
        </w:tc>
        <w:tc>
          <w:tcPr>
            <w:tcW w:w="1091" w:type="dxa"/>
            <w:vAlign w:val="center"/>
          </w:tcPr>
          <w:p w:rsidRPr="0032304F" w:rsidR="0032304F" w:rsidP="005E36CD" w:rsidRDefault="0032304F" w14:paraId="3BF9097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2" w:type="dxa"/>
            <w:vAlign w:val="center"/>
          </w:tcPr>
          <w:p w:rsidRPr="0032304F" w:rsidR="0032304F" w:rsidP="005E36CD" w:rsidRDefault="0032304F" w14:paraId="5BED696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3FFC5F24" w14:textId="77777777">
        <w:tc>
          <w:tcPr>
            <w:tcW w:w="2515" w:type="dxa"/>
          </w:tcPr>
          <w:p w:rsidRPr="0032304F" w:rsidR="0032304F" w:rsidP="005E36CD" w:rsidRDefault="0032304F" w14:paraId="793B39C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Khoa Xây dựng</w:t>
            </w:r>
          </w:p>
        </w:tc>
        <w:tc>
          <w:tcPr>
            <w:tcW w:w="1091" w:type="dxa"/>
          </w:tcPr>
          <w:p w:rsidRPr="0032304F" w:rsidR="0032304F" w:rsidP="005E36CD" w:rsidRDefault="0032304F" w14:paraId="7024AD7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w:t>
            </w:r>
          </w:p>
        </w:tc>
        <w:tc>
          <w:tcPr>
            <w:tcW w:w="1091" w:type="dxa"/>
          </w:tcPr>
          <w:p w:rsidRPr="0032304F" w:rsidR="0032304F" w:rsidP="005E36CD" w:rsidRDefault="0032304F" w14:paraId="4A20436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678</w:t>
            </w:r>
          </w:p>
        </w:tc>
        <w:tc>
          <w:tcPr>
            <w:tcW w:w="1091" w:type="dxa"/>
            <w:vAlign w:val="center"/>
          </w:tcPr>
          <w:p w:rsidRPr="0032304F" w:rsidR="0032304F" w:rsidP="005E36CD" w:rsidRDefault="0032304F" w14:paraId="52C628F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091" w:type="dxa"/>
            <w:vAlign w:val="center"/>
          </w:tcPr>
          <w:p w:rsidRPr="0032304F" w:rsidR="0032304F" w:rsidP="005E36CD" w:rsidRDefault="0032304F" w14:paraId="171EA38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132</w:t>
            </w:r>
          </w:p>
        </w:tc>
        <w:tc>
          <w:tcPr>
            <w:tcW w:w="1091" w:type="dxa"/>
            <w:vAlign w:val="center"/>
          </w:tcPr>
          <w:p w:rsidRPr="0032304F" w:rsidR="0032304F" w:rsidP="005E36CD" w:rsidRDefault="0032304F" w14:paraId="0D7498C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092" w:type="dxa"/>
            <w:vAlign w:val="center"/>
          </w:tcPr>
          <w:p w:rsidRPr="0032304F" w:rsidR="0032304F" w:rsidP="005E36CD" w:rsidRDefault="0032304F" w14:paraId="4D152A1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7D58A8D4" w14:textId="77777777">
        <w:tc>
          <w:tcPr>
            <w:tcW w:w="2515" w:type="dxa"/>
            <w:vAlign w:val="center"/>
          </w:tcPr>
          <w:p w:rsidRPr="0032304F" w:rsidR="0032304F" w:rsidP="00714EAD" w:rsidRDefault="0032304F" w14:paraId="4FDAB70D" w14:textId="7A95D9CC">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Tổng số</w:t>
            </w:r>
          </w:p>
        </w:tc>
        <w:tc>
          <w:tcPr>
            <w:tcW w:w="1091" w:type="dxa"/>
          </w:tcPr>
          <w:p w:rsidRPr="0032304F" w:rsidR="0032304F" w:rsidP="005E36CD" w:rsidRDefault="0032304F" w14:paraId="14AD58C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b/>
                <w:noProof/>
                <w:sz w:val="26"/>
                <w:szCs w:val="28"/>
              </w:rPr>
              <w:t>57</w:t>
            </w:r>
          </w:p>
        </w:tc>
        <w:tc>
          <w:tcPr>
            <w:tcW w:w="1091" w:type="dxa"/>
          </w:tcPr>
          <w:p w:rsidRPr="0032304F" w:rsidR="0032304F" w:rsidP="005E36CD" w:rsidRDefault="0032304F" w14:paraId="5934533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b/>
                <w:noProof/>
                <w:sz w:val="26"/>
                <w:szCs w:val="28"/>
              </w:rPr>
              <w:t>15.315</w:t>
            </w:r>
          </w:p>
        </w:tc>
        <w:tc>
          <w:tcPr>
            <w:tcW w:w="1091" w:type="dxa"/>
            <w:vAlign w:val="center"/>
          </w:tcPr>
          <w:p w:rsidRPr="0032304F" w:rsidR="0032304F" w:rsidP="005E36CD" w:rsidRDefault="0032304F" w14:paraId="476A2FC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38</w:t>
            </w:r>
          </w:p>
        </w:tc>
        <w:tc>
          <w:tcPr>
            <w:tcW w:w="1091" w:type="dxa"/>
            <w:vAlign w:val="center"/>
          </w:tcPr>
          <w:p w:rsidRPr="0032304F" w:rsidR="0032304F" w:rsidP="005E36CD" w:rsidRDefault="0032304F" w14:paraId="4FB8300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6341</w:t>
            </w:r>
          </w:p>
        </w:tc>
        <w:tc>
          <w:tcPr>
            <w:tcW w:w="1091" w:type="dxa"/>
            <w:vAlign w:val="center"/>
          </w:tcPr>
          <w:p w:rsidRPr="0032304F" w:rsidR="0032304F" w:rsidP="005E36CD" w:rsidRDefault="0032304F" w14:paraId="68182A2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17</w:t>
            </w:r>
          </w:p>
        </w:tc>
        <w:tc>
          <w:tcPr>
            <w:tcW w:w="1092" w:type="dxa"/>
            <w:vAlign w:val="center"/>
          </w:tcPr>
          <w:p w:rsidRPr="0032304F" w:rsidR="0032304F" w:rsidP="005E36CD" w:rsidRDefault="0032304F" w14:paraId="021511C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112</w:t>
            </w:r>
          </w:p>
        </w:tc>
      </w:tr>
    </w:tbl>
    <w:p w:rsidRPr="0032304F" w:rsidR="0032304F" w:rsidP="0032304F" w:rsidRDefault="0032304F" w14:paraId="4D51D889" w14:textId="77777777">
      <w:pPr>
        <w:shd w:val="clear" w:color="auto" w:fill="FFFFFF"/>
        <w:spacing w:before="120" w:after="120" w:line="312" w:lineRule="auto"/>
        <w:jc w:val="both"/>
        <w:rPr>
          <w:rFonts w:ascii="Times New Roman" w:hAnsi="Times New Roman" w:eastAsia="Times New Roman" w:cs="Times New Roman"/>
          <w:b/>
          <w:i/>
          <w:iCs/>
          <w:noProof/>
          <w:sz w:val="26"/>
          <w:szCs w:val="28"/>
          <w:lang w:eastAsia="vi-VN"/>
        </w:rPr>
      </w:pPr>
      <w:r w:rsidRPr="0032304F">
        <w:rPr>
          <w:rFonts w:ascii="Times New Roman" w:hAnsi="Times New Roman" w:eastAsia="Times New Roman" w:cs="Times New Roman"/>
          <w:b/>
          <w:i/>
          <w:iCs/>
          <w:noProof/>
          <w:sz w:val="26"/>
          <w:szCs w:val="28"/>
          <w:lang w:eastAsia="vi-VN"/>
        </w:rPr>
        <w:lastRenderedPageBreak/>
        <w:t xml:space="preserve">14. Danh sách đơn vị trực thuộc </w:t>
      </w:r>
    </w:p>
    <w:tbl>
      <w:tblPr>
        <w:tblStyle w:val="TableGrid"/>
        <w:tblW w:w="0" w:type="auto"/>
        <w:tblLook w:val="04A0" w:firstRow="1" w:lastRow="0" w:firstColumn="1" w:lastColumn="0" w:noHBand="0" w:noVBand="1"/>
      </w:tblPr>
      <w:tblGrid>
        <w:gridCol w:w="563"/>
        <w:gridCol w:w="3118"/>
        <w:gridCol w:w="994"/>
        <w:gridCol w:w="1800"/>
        <w:gridCol w:w="1350"/>
        <w:gridCol w:w="1237"/>
      </w:tblGrid>
      <w:tr w:rsidRPr="0032304F" w:rsidR="0032304F" w:rsidTr="004E5A81" w14:paraId="5F3079F6" w14:textId="77777777">
        <w:tc>
          <w:tcPr>
            <w:tcW w:w="563" w:type="dxa"/>
            <w:vAlign w:val="center"/>
          </w:tcPr>
          <w:p w:rsidRPr="0032304F" w:rsidR="0032304F" w:rsidP="00617030" w:rsidRDefault="0032304F" w14:paraId="57ECD29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TT</w:t>
            </w:r>
          </w:p>
        </w:tc>
        <w:tc>
          <w:tcPr>
            <w:tcW w:w="3118" w:type="dxa"/>
            <w:vAlign w:val="center"/>
          </w:tcPr>
          <w:p w:rsidRPr="0032304F" w:rsidR="0032304F" w:rsidP="00617030" w:rsidRDefault="0032304F" w14:paraId="3356D38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Tên đơn vị</w:t>
            </w:r>
          </w:p>
        </w:tc>
        <w:tc>
          <w:tcPr>
            <w:tcW w:w="994" w:type="dxa"/>
            <w:vAlign w:val="center"/>
          </w:tcPr>
          <w:p w:rsidRPr="0032304F" w:rsidR="0032304F" w:rsidP="00617030" w:rsidRDefault="0032304F" w14:paraId="24FCB2A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thành lập</w:t>
            </w:r>
          </w:p>
        </w:tc>
        <w:tc>
          <w:tcPr>
            <w:tcW w:w="1800" w:type="dxa"/>
            <w:vAlign w:val="center"/>
          </w:tcPr>
          <w:p w:rsidRPr="0032304F" w:rsidR="0032304F" w:rsidP="00617030" w:rsidRDefault="0032304F" w14:paraId="0D5DE897"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Lĩnh vực hoạt động</w:t>
            </w:r>
          </w:p>
        </w:tc>
        <w:tc>
          <w:tcPr>
            <w:tcW w:w="1350" w:type="dxa"/>
            <w:vAlign w:val="center"/>
          </w:tcPr>
          <w:p w:rsidRPr="0032304F" w:rsidR="0032304F" w:rsidP="00617030" w:rsidRDefault="0032304F" w14:paraId="66B0A65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Số lượng nghiên cứu viên</w:t>
            </w:r>
          </w:p>
        </w:tc>
        <w:tc>
          <w:tcPr>
            <w:tcW w:w="1237" w:type="dxa"/>
            <w:vAlign w:val="center"/>
          </w:tcPr>
          <w:p w:rsidRPr="0032304F" w:rsidR="0032304F" w:rsidP="00617030" w:rsidRDefault="0032304F" w14:paraId="21EB693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Số lượng cán bộ/nhân viên</w:t>
            </w:r>
          </w:p>
        </w:tc>
      </w:tr>
      <w:tr w:rsidRPr="0032304F" w:rsidR="0032304F" w:rsidTr="004E5A81" w14:paraId="58A129E2" w14:textId="77777777">
        <w:tc>
          <w:tcPr>
            <w:tcW w:w="563" w:type="dxa"/>
            <w:vAlign w:val="center"/>
          </w:tcPr>
          <w:p w:rsidRPr="00617030" w:rsidR="0032304F" w:rsidP="00617030" w:rsidRDefault="0032304F" w14:paraId="61C3AC6E" w14:textId="2782EFBA">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cs="Times New Roman"/>
                <w:noProof/>
                <w:sz w:val="26"/>
                <w:szCs w:val="28"/>
              </w:rPr>
              <w:t>1</w:t>
            </w:r>
            <w:r w:rsidR="00617030">
              <w:rPr>
                <w:rFonts w:ascii="Times New Roman" w:hAnsi="Times New Roman" w:cs="Times New Roman"/>
                <w:noProof/>
                <w:sz w:val="26"/>
                <w:szCs w:val="28"/>
                <w:lang w:val="en-US"/>
              </w:rPr>
              <w:t>.</w:t>
            </w:r>
          </w:p>
        </w:tc>
        <w:tc>
          <w:tcPr>
            <w:tcW w:w="3118" w:type="dxa"/>
            <w:vAlign w:val="center"/>
          </w:tcPr>
          <w:p w:rsidRPr="0032304F" w:rsidR="0032304F" w:rsidP="004E5A81" w:rsidRDefault="0032304F" w14:paraId="2ABADE8A"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Trường THPT Chuyên</w:t>
            </w:r>
          </w:p>
        </w:tc>
        <w:tc>
          <w:tcPr>
            <w:tcW w:w="994" w:type="dxa"/>
            <w:vAlign w:val="center"/>
          </w:tcPr>
          <w:p w:rsidRPr="0032304F" w:rsidR="0032304F" w:rsidP="00617030" w:rsidRDefault="0032304F" w14:paraId="5DF82128"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1966</w:t>
            </w:r>
          </w:p>
        </w:tc>
        <w:tc>
          <w:tcPr>
            <w:tcW w:w="1800" w:type="dxa"/>
            <w:vAlign w:val="center"/>
          </w:tcPr>
          <w:p w:rsidRPr="0032304F" w:rsidR="0032304F" w:rsidP="00617030" w:rsidRDefault="0032304F" w14:paraId="131CF13F"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Đơn vị đào tạo</w:t>
            </w:r>
          </w:p>
        </w:tc>
        <w:tc>
          <w:tcPr>
            <w:tcW w:w="1350" w:type="dxa"/>
            <w:vAlign w:val="center"/>
          </w:tcPr>
          <w:p w:rsidRPr="0032304F" w:rsidR="0032304F" w:rsidP="00617030" w:rsidRDefault="0032304F" w14:paraId="585FBF1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0</w:t>
            </w:r>
          </w:p>
        </w:tc>
        <w:tc>
          <w:tcPr>
            <w:tcW w:w="1237" w:type="dxa"/>
            <w:vAlign w:val="center"/>
          </w:tcPr>
          <w:p w:rsidRPr="0032304F" w:rsidR="0032304F" w:rsidP="00617030" w:rsidRDefault="0032304F" w14:paraId="6C3216C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75</w:t>
            </w:r>
          </w:p>
        </w:tc>
      </w:tr>
      <w:tr w:rsidRPr="0032304F" w:rsidR="0032304F" w:rsidTr="004E5A81" w14:paraId="22055217" w14:textId="77777777">
        <w:tc>
          <w:tcPr>
            <w:tcW w:w="563" w:type="dxa"/>
            <w:vAlign w:val="center"/>
          </w:tcPr>
          <w:p w:rsidRPr="00617030" w:rsidR="0032304F" w:rsidP="00617030" w:rsidRDefault="0032304F" w14:paraId="39D0AF86" w14:textId="0210F45C">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cs="Times New Roman"/>
                <w:noProof/>
                <w:sz w:val="26"/>
                <w:szCs w:val="28"/>
              </w:rPr>
              <w:t>2</w:t>
            </w:r>
            <w:r w:rsidR="00617030">
              <w:rPr>
                <w:rFonts w:ascii="Times New Roman" w:hAnsi="Times New Roman" w:cs="Times New Roman"/>
                <w:noProof/>
                <w:sz w:val="26"/>
                <w:szCs w:val="28"/>
              </w:rPr>
              <w:t>.</w:t>
            </w:r>
          </w:p>
        </w:tc>
        <w:tc>
          <w:tcPr>
            <w:tcW w:w="3118" w:type="dxa"/>
            <w:vAlign w:val="center"/>
          </w:tcPr>
          <w:p w:rsidRPr="0032304F" w:rsidR="0032304F" w:rsidP="004E5A81" w:rsidRDefault="0032304F" w14:paraId="15EA7B27" w14:textId="6E3ABC22">
            <w:pPr>
              <w:spacing w:after="0" w:line="312" w:lineRule="auto"/>
              <w:rPr>
                <w:rFonts w:ascii="Times New Roman" w:hAnsi="Times New Roman" w:eastAsia="Times New Roman" w:cs="Times New Roman"/>
                <w:b/>
                <w:noProof/>
                <w:spacing w:val="-6"/>
                <w:sz w:val="26"/>
                <w:szCs w:val="28"/>
                <w:lang w:eastAsia="vi-VN"/>
              </w:rPr>
            </w:pPr>
            <w:r w:rsidRPr="0032304F">
              <w:rPr>
                <w:rFonts w:ascii="Times New Roman" w:hAnsi="Times New Roman" w:cs="Times New Roman"/>
                <w:noProof/>
                <w:spacing w:val="-6"/>
                <w:sz w:val="26"/>
                <w:szCs w:val="28"/>
              </w:rPr>
              <w:t xml:space="preserve">Trường </w:t>
            </w:r>
            <w:r w:rsidR="008B49B3">
              <w:rPr>
                <w:rFonts w:ascii="Times New Roman" w:hAnsi="Times New Roman" w:cs="Times New Roman"/>
                <w:noProof/>
                <w:spacing w:val="-6"/>
                <w:sz w:val="26"/>
                <w:szCs w:val="28"/>
              </w:rPr>
              <w:t>Thực hành Sư phạm</w:t>
            </w:r>
          </w:p>
        </w:tc>
        <w:tc>
          <w:tcPr>
            <w:tcW w:w="994" w:type="dxa"/>
            <w:vAlign w:val="center"/>
          </w:tcPr>
          <w:p w:rsidRPr="0032304F" w:rsidR="0032304F" w:rsidP="00617030" w:rsidRDefault="0032304F" w14:paraId="5F8347F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2009</w:t>
            </w:r>
          </w:p>
        </w:tc>
        <w:tc>
          <w:tcPr>
            <w:tcW w:w="1800" w:type="dxa"/>
            <w:vAlign w:val="center"/>
          </w:tcPr>
          <w:p w:rsidRPr="0032304F" w:rsidR="0032304F" w:rsidP="00617030" w:rsidRDefault="0032304F" w14:paraId="4A6D4698"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Đơn vị đào tạo</w:t>
            </w:r>
          </w:p>
        </w:tc>
        <w:tc>
          <w:tcPr>
            <w:tcW w:w="1350" w:type="dxa"/>
            <w:vAlign w:val="center"/>
          </w:tcPr>
          <w:p w:rsidRPr="0032304F" w:rsidR="0032304F" w:rsidP="00617030" w:rsidRDefault="0032304F" w14:paraId="5D3A09F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0</w:t>
            </w:r>
          </w:p>
        </w:tc>
        <w:tc>
          <w:tcPr>
            <w:tcW w:w="1237" w:type="dxa"/>
            <w:vAlign w:val="center"/>
          </w:tcPr>
          <w:p w:rsidRPr="0032304F" w:rsidR="0032304F" w:rsidP="00617030" w:rsidRDefault="0032304F" w14:paraId="169D0CE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129</w:t>
            </w:r>
          </w:p>
        </w:tc>
      </w:tr>
      <w:tr w:rsidRPr="0032304F" w:rsidR="0032304F" w:rsidTr="004E5A81" w14:paraId="6DEB46AB" w14:textId="77777777">
        <w:tc>
          <w:tcPr>
            <w:tcW w:w="563" w:type="dxa"/>
            <w:vAlign w:val="center"/>
          </w:tcPr>
          <w:p w:rsidRPr="00617030" w:rsidR="0032304F" w:rsidP="00617030" w:rsidRDefault="0032304F" w14:paraId="412AF11B" w14:textId="0176D9AC">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cs="Times New Roman"/>
                <w:noProof/>
                <w:sz w:val="26"/>
                <w:szCs w:val="28"/>
              </w:rPr>
              <w:t>3</w:t>
            </w:r>
            <w:r w:rsidR="00617030">
              <w:rPr>
                <w:rFonts w:ascii="Times New Roman" w:hAnsi="Times New Roman" w:cs="Times New Roman"/>
                <w:noProof/>
                <w:sz w:val="26"/>
                <w:szCs w:val="28"/>
                <w:lang w:val="en-US"/>
              </w:rPr>
              <w:t>.</w:t>
            </w:r>
          </w:p>
        </w:tc>
        <w:tc>
          <w:tcPr>
            <w:tcW w:w="3118" w:type="dxa"/>
            <w:vAlign w:val="center"/>
          </w:tcPr>
          <w:p w:rsidRPr="0032304F" w:rsidR="0032304F" w:rsidP="004E5A81" w:rsidRDefault="0032304F" w14:paraId="27706DDB" w14:textId="77777777">
            <w:pPr>
              <w:spacing w:after="0" w:line="312" w:lineRule="auto"/>
              <w:rPr>
                <w:rFonts w:ascii="Times New Roman" w:hAnsi="Times New Roman" w:eastAsia="Times New Roman" w:cs="Times New Roman"/>
                <w:b/>
                <w:noProof/>
                <w:spacing w:val="-4"/>
                <w:sz w:val="26"/>
                <w:szCs w:val="28"/>
                <w:lang w:eastAsia="vi-VN"/>
              </w:rPr>
            </w:pPr>
            <w:r w:rsidRPr="0032304F">
              <w:rPr>
                <w:rFonts w:ascii="Times New Roman" w:hAnsi="Times New Roman" w:cs="Times New Roman"/>
                <w:noProof/>
                <w:spacing w:val="-4"/>
                <w:sz w:val="26"/>
                <w:szCs w:val="28"/>
              </w:rPr>
              <w:t>Nhà Xuất bản Đại học Vinh</w:t>
            </w:r>
          </w:p>
        </w:tc>
        <w:tc>
          <w:tcPr>
            <w:tcW w:w="994" w:type="dxa"/>
            <w:vAlign w:val="center"/>
          </w:tcPr>
          <w:p w:rsidRPr="0032304F" w:rsidR="0032304F" w:rsidP="00617030" w:rsidRDefault="0032304F" w14:paraId="1F33244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2015</w:t>
            </w:r>
          </w:p>
        </w:tc>
        <w:tc>
          <w:tcPr>
            <w:tcW w:w="1800" w:type="dxa"/>
            <w:vAlign w:val="center"/>
          </w:tcPr>
          <w:p w:rsidRPr="0032304F" w:rsidR="0032304F" w:rsidP="00617030" w:rsidRDefault="0032304F" w14:paraId="0802A636"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Xuất bản</w:t>
            </w:r>
          </w:p>
        </w:tc>
        <w:tc>
          <w:tcPr>
            <w:tcW w:w="1350" w:type="dxa"/>
            <w:vAlign w:val="center"/>
          </w:tcPr>
          <w:p w:rsidRPr="0032304F" w:rsidR="0032304F" w:rsidP="00617030" w:rsidRDefault="0032304F" w14:paraId="68AF1BD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0</w:t>
            </w:r>
          </w:p>
        </w:tc>
        <w:tc>
          <w:tcPr>
            <w:tcW w:w="1237" w:type="dxa"/>
            <w:vAlign w:val="center"/>
          </w:tcPr>
          <w:p w:rsidRPr="0032304F" w:rsidR="0032304F" w:rsidP="00617030" w:rsidRDefault="0032304F" w14:paraId="20CCDA9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7</w:t>
            </w:r>
          </w:p>
        </w:tc>
      </w:tr>
      <w:tr w:rsidRPr="0032304F" w:rsidR="0032304F" w:rsidTr="004E5A81" w14:paraId="6FEA375A" w14:textId="77777777">
        <w:tc>
          <w:tcPr>
            <w:tcW w:w="563" w:type="dxa"/>
            <w:vAlign w:val="center"/>
          </w:tcPr>
          <w:p w:rsidRPr="00617030" w:rsidR="0032304F" w:rsidP="00617030" w:rsidRDefault="0032304F" w14:paraId="76031091" w14:textId="478944C5">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cs="Times New Roman"/>
                <w:noProof/>
                <w:sz w:val="26"/>
                <w:szCs w:val="28"/>
              </w:rPr>
              <w:t>4</w:t>
            </w:r>
            <w:r w:rsidR="00617030">
              <w:rPr>
                <w:rFonts w:ascii="Times New Roman" w:hAnsi="Times New Roman" w:cs="Times New Roman"/>
                <w:noProof/>
                <w:sz w:val="26"/>
                <w:szCs w:val="28"/>
                <w:lang w:val="en-US"/>
              </w:rPr>
              <w:t>.</w:t>
            </w:r>
          </w:p>
        </w:tc>
        <w:tc>
          <w:tcPr>
            <w:tcW w:w="3118" w:type="dxa"/>
            <w:vAlign w:val="center"/>
          </w:tcPr>
          <w:p w:rsidRPr="0032304F" w:rsidR="0032304F" w:rsidP="004E5A81" w:rsidRDefault="0032304F" w14:paraId="6E9F9404"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Trung tâm KĐCLGD</w:t>
            </w:r>
          </w:p>
        </w:tc>
        <w:tc>
          <w:tcPr>
            <w:tcW w:w="994" w:type="dxa"/>
            <w:vAlign w:val="center"/>
          </w:tcPr>
          <w:p w:rsidRPr="0032304F" w:rsidR="0032304F" w:rsidP="00617030" w:rsidRDefault="0032304F" w14:paraId="7AFE5BB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2017</w:t>
            </w:r>
          </w:p>
        </w:tc>
        <w:tc>
          <w:tcPr>
            <w:tcW w:w="1800" w:type="dxa"/>
            <w:vAlign w:val="center"/>
          </w:tcPr>
          <w:p w:rsidRPr="0032304F" w:rsidR="0032304F" w:rsidP="00617030" w:rsidRDefault="0032304F" w14:paraId="0B110B25"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Kiểm định</w:t>
            </w:r>
          </w:p>
        </w:tc>
        <w:tc>
          <w:tcPr>
            <w:tcW w:w="1350" w:type="dxa"/>
            <w:vAlign w:val="center"/>
          </w:tcPr>
          <w:p w:rsidRPr="0032304F" w:rsidR="0032304F" w:rsidP="00617030" w:rsidRDefault="0032304F" w14:paraId="27E53C9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0</w:t>
            </w:r>
          </w:p>
        </w:tc>
        <w:tc>
          <w:tcPr>
            <w:tcW w:w="1237" w:type="dxa"/>
            <w:vAlign w:val="center"/>
          </w:tcPr>
          <w:p w:rsidRPr="0032304F" w:rsidR="0032304F" w:rsidP="00617030" w:rsidRDefault="0032304F" w14:paraId="2051746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cs="Times New Roman"/>
                <w:noProof/>
                <w:sz w:val="26"/>
                <w:szCs w:val="28"/>
              </w:rPr>
              <w:t>11</w:t>
            </w:r>
          </w:p>
        </w:tc>
      </w:tr>
    </w:tbl>
    <w:p w:rsidRPr="0032304F" w:rsidR="0032304F" w:rsidP="0032304F" w:rsidRDefault="0032304F" w14:paraId="075A658B"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II. Cán bộ, giảng viên, nhân viên</w:t>
      </w:r>
    </w:p>
    <w:p w:rsidRPr="0032304F" w:rsidR="0032304F" w:rsidP="0032304F" w:rsidRDefault="0032304F" w14:paraId="31F64410" w14:textId="77777777">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CSGD cần có cơ sở dữ liệu về cán bộ, giảng viên</w:t>
      </w:r>
      <w:hyperlink w:history="1" w:anchor="_ftn1" r:id="rId1570">
        <w:r w:rsidRPr="0032304F">
          <w:rPr>
            <w:rFonts w:ascii="Times New Roman" w:hAnsi="Times New Roman" w:eastAsia="Times New Roman" w:cs="Times New Roman"/>
            <w:noProof/>
            <w:sz w:val="26"/>
            <w:szCs w:val="28"/>
            <w:lang w:eastAsia="vi-VN"/>
          </w:rPr>
          <w:t>1</w:t>
        </w:r>
      </w:hyperlink>
      <w:r w:rsidRPr="0032304F">
        <w:rPr>
          <w:rFonts w:ascii="Times New Roman" w:hAnsi="Times New Roman" w:eastAsia="Times New Roman" w:cs="Times New Roman"/>
          <w:noProof/>
          <w:sz w:val="26"/>
          <w:szCs w:val="28"/>
          <w:lang w:eastAsia="vi-VN"/>
        </w:rPr>
        <w:t>, nhân viên của mình, bao gồm cả cơ hữu và hợp đồng ngắn hạn. Từ cơ sở dữ liệu lấy ra các thông tin dưới đây (Thống kê mỗi loại gồm 5 bảng tương ứng với 5 năm của giai đoạn đánh giá):</w:t>
      </w:r>
    </w:p>
    <w:p w:rsidRPr="0032304F" w:rsidR="0032304F" w:rsidP="0032304F" w:rsidRDefault="0032304F" w14:paraId="4F9DE6FD" w14:textId="77777777">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15. Thống kê số lượng giảng viên và nghiên cứu viên </w:t>
      </w:r>
    </w:p>
    <w:p w:rsidRPr="0032304F" w:rsidR="0032304F" w:rsidP="0032304F" w:rsidRDefault="0032304F" w14:paraId="77B35531"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2017</w:t>
      </w:r>
    </w:p>
    <w:tbl>
      <w:tblPr>
        <w:tblStyle w:val="TableGrid"/>
        <w:tblW w:w="9062" w:type="dxa"/>
        <w:tblLook w:val="04A0" w:firstRow="1" w:lastRow="0" w:firstColumn="1" w:lastColumn="0" w:noHBand="0" w:noVBand="1"/>
      </w:tblPr>
      <w:tblGrid>
        <w:gridCol w:w="2425"/>
        <w:gridCol w:w="1659"/>
        <w:gridCol w:w="1815"/>
        <w:gridCol w:w="1503"/>
        <w:gridCol w:w="1660"/>
      </w:tblGrid>
      <w:tr w:rsidRPr="0032304F" w:rsidR="0032304F" w:rsidTr="008B6A6D" w14:paraId="4884FF6C" w14:textId="77777777">
        <w:tc>
          <w:tcPr>
            <w:tcW w:w="2425" w:type="dxa"/>
            <w:vMerge w:val="restart"/>
          </w:tcPr>
          <w:p w:rsidRPr="0032304F" w:rsidR="0032304F" w:rsidP="00E75553" w:rsidRDefault="0032304F" w14:paraId="35D83E79" w14:textId="77777777">
            <w:pPr>
              <w:spacing w:after="0" w:line="312" w:lineRule="auto"/>
              <w:jc w:val="center"/>
              <w:rPr>
                <w:rFonts w:ascii="Times New Roman" w:hAnsi="Times New Roman" w:eastAsia="Times New Roman" w:cs="Times New Roman"/>
                <w:b/>
                <w:noProof/>
                <w:spacing w:val="-4"/>
                <w:sz w:val="26"/>
                <w:szCs w:val="28"/>
                <w:lang w:eastAsia="vi-VN"/>
              </w:rPr>
            </w:pPr>
            <w:r w:rsidRPr="0032304F">
              <w:rPr>
                <w:rFonts w:ascii="Times New Roman" w:hAnsi="Times New Roman" w:eastAsia="Times New Roman" w:cs="Times New Roman"/>
                <w:b/>
                <w:bCs/>
                <w:noProof/>
                <w:spacing w:val="-4"/>
                <w:sz w:val="26"/>
                <w:szCs w:val="28"/>
                <w:lang w:eastAsia="vi-VN"/>
              </w:rPr>
              <w:t>Phân cấp giảng viên và nghiên cứu viên</w:t>
            </w:r>
          </w:p>
        </w:tc>
        <w:tc>
          <w:tcPr>
            <w:tcW w:w="3474" w:type="dxa"/>
            <w:gridSpan w:val="2"/>
            <w:vAlign w:val="center"/>
          </w:tcPr>
          <w:p w:rsidRPr="0032304F" w:rsidR="0032304F" w:rsidP="00E75553" w:rsidRDefault="0032304F" w14:paraId="43E18398"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3163" w:type="dxa"/>
            <w:gridSpan w:val="2"/>
            <w:vAlign w:val="center"/>
          </w:tcPr>
          <w:p w:rsidRPr="0032304F" w:rsidR="0032304F" w:rsidP="00E75553" w:rsidRDefault="0032304F" w14:paraId="3D823DA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thỉnh giảng</w:t>
            </w:r>
          </w:p>
        </w:tc>
      </w:tr>
      <w:tr w:rsidRPr="0032304F" w:rsidR="0032304F" w:rsidTr="008B6A6D" w14:paraId="010310E0" w14:textId="77777777">
        <w:tc>
          <w:tcPr>
            <w:tcW w:w="2425" w:type="dxa"/>
            <w:vMerge/>
          </w:tcPr>
          <w:p w:rsidRPr="0032304F" w:rsidR="0032304F" w:rsidP="00E75553" w:rsidRDefault="0032304F" w14:paraId="3147A974" w14:textId="77777777">
            <w:pPr>
              <w:spacing w:after="0" w:line="312" w:lineRule="auto"/>
              <w:jc w:val="center"/>
              <w:rPr>
                <w:rFonts w:ascii="Times New Roman" w:hAnsi="Times New Roman" w:eastAsia="Times New Roman" w:cs="Times New Roman"/>
                <w:b/>
                <w:noProof/>
                <w:sz w:val="26"/>
                <w:szCs w:val="28"/>
                <w:lang w:eastAsia="vi-VN"/>
              </w:rPr>
            </w:pPr>
          </w:p>
        </w:tc>
        <w:tc>
          <w:tcPr>
            <w:tcW w:w="1659" w:type="dxa"/>
            <w:vAlign w:val="center"/>
          </w:tcPr>
          <w:p w:rsidRPr="0032304F" w:rsidR="0032304F" w:rsidP="00E75553" w:rsidRDefault="0032304F" w14:paraId="253C8B1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815" w:type="dxa"/>
            <w:vAlign w:val="center"/>
          </w:tcPr>
          <w:p w:rsidRPr="0032304F" w:rsidR="0032304F" w:rsidP="00E75553" w:rsidRDefault="0032304F" w14:paraId="1EB1349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c>
          <w:tcPr>
            <w:tcW w:w="1503" w:type="dxa"/>
            <w:vAlign w:val="center"/>
          </w:tcPr>
          <w:p w:rsidRPr="0032304F" w:rsidR="0032304F" w:rsidP="00E75553" w:rsidRDefault="0032304F" w14:paraId="0F3C78E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660" w:type="dxa"/>
            <w:vAlign w:val="center"/>
          </w:tcPr>
          <w:p w:rsidRPr="0032304F" w:rsidR="0032304F" w:rsidP="00E75553" w:rsidRDefault="0032304F" w14:paraId="1DF5FD4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r>
      <w:tr w:rsidRPr="0032304F" w:rsidR="001231AC" w:rsidTr="008B6A6D" w14:paraId="79FA9C6B" w14:textId="77777777">
        <w:tc>
          <w:tcPr>
            <w:tcW w:w="2425" w:type="dxa"/>
            <w:vAlign w:val="center"/>
          </w:tcPr>
          <w:p w:rsidRPr="0032304F" w:rsidR="001231AC" w:rsidP="001231AC" w:rsidRDefault="001231AC" w14:paraId="6DAB00B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Giảng viên</w:t>
            </w:r>
          </w:p>
        </w:tc>
        <w:tc>
          <w:tcPr>
            <w:tcW w:w="1659" w:type="dxa"/>
            <w:vAlign w:val="center"/>
          </w:tcPr>
          <w:p w:rsidRPr="001231AC" w:rsidR="001231AC" w:rsidP="001231AC" w:rsidRDefault="001231AC" w14:paraId="544683A8" w14:textId="3BB03717">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577</w:t>
            </w:r>
          </w:p>
        </w:tc>
        <w:tc>
          <w:tcPr>
            <w:tcW w:w="1815" w:type="dxa"/>
            <w:vAlign w:val="center"/>
          </w:tcPr>
          <w:p w:rsidRPr="001231AC" w:rsidR="001231AC" w:rsidP="001231AC" w:rsidRDefault="001231AC" w14:paraId="3035A511" w14:textId="1D4D4AF5">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sz w:val="26"/>
                <w:szCs w:val="26"/>
                <w:lang w:eastAsia="vi-VN"/>
              </w:rPr>
              <w:t>40</w:t>
            </w:r>
            <w:r>
              <w:rPr>
                <w:rFonts w:ascii="Times New Roman" w:hAnsi="Times New Roman" w:eastAsia="Times New Roman" w:cs="Times New Roman"/>
                <w:sz w:val="26"/>
                <w:szCs w:val="26"/>
                <w:lang w:val="en-US" w:eastAsia="vi-VN"/>
              </w:rPr>
              <w:t>,03</w:t>
            </w:r>
            <w:r w:rsidRPr="001231AC">
              <w:rPr>
                <w:rFonts w:ascii="Times New Roman" w:hAnsi="Times New Roman" w:eastAsia="Times New Roman" w:cs="Times New Roman"/>
                <w:sz w:val="26"/>
                <w:szCs w:val="26"/>
                <w:lang w:eastAsia="vi-VN"/>
              </w:rPr>
              <w:t>% (231)</w:t>
            </w:r>
          </w:p>
        </w:tc>
        <w:tc>
          <w:tcPr>
            <w:tcW w:w="1503" w:type="dxa"/>
            <w:vAlign w:val="center"/>
          </w:tcPr>
          <w:p w:rsidRPr="001231AC" w:rsidR="001231AC" w:rsidP="001231AC" w:rsidRDefault="001231AC" w14:paraId="150A3945" w14:textId="680DE1D3">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12</w:t>
            </w:r>
          </w:p>
        </w:tc>
        <w:tc>
          <w:tcPr>
            <w:tcW w:w="1660" w:type="dxa"/>
            <w:vAlign w:val="center"/>
          </w:tcPr>
          <w:p w:rsidRPr="001231AC" w:rsidR="001231AC" w:rsidP="001231AC" w:rsidRDefault="001231AC" w14:paraId="4443D978" w14:textId="673C1BDF">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sz w:val="26"/>
                <w:szCs w:val="26"/>
                <w:lang w:eastAsia="vi-VN"/>
              </w:rPr>
              <w:t>0%</w:t>
            </w:r>
          </w:p>
        </w:tc>
      </w:tr>
      <w:tr w:rsidRPr="0032304F" w:rsidR="001231AC" w:rsidTr="008B6A6D" w14:paraId="3A782B5A" w14:textId="77777777">
        <w:tc>
          <w:tcPr>
            <w:tcW w:w="2425" w:type="dxa"/>
            <w:vAlign w:val="center"/>
          </w:tcPr>
          <w:p w:rsidRPr="0032304F" w:rsidR="001231AC" w:rsidP="001231AC" w:rsidRDefault="001231AC" w14:paraId="1E4FAE2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Nghiên cứu viên</w:t>
            </w:r>
          </w:p>
        </w:tc>
        <w:tc>
          <w:tcPr>
            <w:tcW w:w="1659" w:type="dxa"/>
            <w:vAlign w:val="center"/>
          </w:tcPr>
          <w:p w:rsidRPr="001231AC" w:rsidR="001231AC" w:rsidP="001231AC" w:rsidRDefault="001231AC" w14:paraId="71D9F78B" w14:textId="6F873D96">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 -</w:t>
            </w:r>
          </w:p>
        </w:tc>
        <w:tc>
          <w:tcPr>
            <w:tcW w:w="1815" w:type="dxa"/>
            <w:vAlign w:val="center"/>
          </w:tcPr>
          <w:p w:rsidRPr="001231AC" w:rsidR="001231AC" w:rsidP="001231AC" w:rsidRDefault="001231AC" w14:paraId="51FA91B9" w14:textId="22B8AAF4">
            <w:pPr>
              <w:spacing w:after="0" w:line="312" w:lineRule="auto"/>
              <w:jc w:val="center"/>
              <w:rPr>
                <w:rFonts w:ascii="Times New Roman" w:hAnsi="Times New Roman" w:eastAsia="Times New Roman" w:cs="Times New Roman"/>
                <w:noProof/>
                <w:sz w:val="26"/>
                <w:szCs w:val="26"/>
                <w:lang w:val="en-US" w:eastAsia="vi-VN"/>
              </w:rPr>
            </w:pPr>
            <w:r w:rsidRPr="001231AC">
              <w:rPr>
                <w:rFonts w:ascii="Times New Roman" w:hAnsi="Times New Roman" w:eastAsia="Times New Roman" w:cs="Times New Roman"/>
                <w:sz w:val="26"/>
                <w:szCs w:val="26"/>
                <w:lang w:eastAsia="vi-VN"/>
              </w:rPr>
              <w:t>- </w:t>
            </w:r>
          </w:p>
        </w:tc>
        <w:tc>
          <w:tcPr>
            <w:tcW w:w="1503" w:type="dxa"/>
            <w:vAlign w:val="center"/>
          </w:tcPr>
          <w:p w:rsidRPr="001231AC" w:rsidR="001231AC" w:rsidP="001231AC" w:rsidRDefault="001231AC" w14:paraId="14B5345C" w14:textId="3E403406">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 -</w:t>
            </w:r>
          </w:p>
        </w:tc>
        <w:tc>
          <w:tcPr>
            <w:tcW w:w="1660" w:type="dxa"/>
            <w:vAlign w:val="center"/>
          </w:tcPr>
          <w:p w:rsidRPr="001231AC" w:rsidR="001231AC" w:rsidP="001231AC" w:rsidRDefault="001231AC" w14:paraId="06A67236" w14:textId="0A50DCE6">
            <w:pPr>
              <w:spacing w:after="0" w:line="312" w:lineRule="auto"/>
              <w:jc w:val="center"/>
              <w:rPr>
                <w:rFonts w:ascii="Times New Roman" w:hAnsi="Times New Roman" w:eastAsia="Times New Roman" w:cs="Times New Roman"/>
                <w:noProof/>
                <w:sz w:val="26"/>
                <w:szCs w:val="26"/>
                <w:lang w:val="en-US" w:eastAsia="vi-VN"/>
              </w:rPr>
            </w:pPr>
            <w:r w:rsidRPr="001231AC">
              <w:rPr>
                <w:rFonts w:ascii="Times New Roman" w:hAnsi="Times New Roman" w:eastAsia="Times New Roman" w:cs="Times New Roman"/>
                <w:sz w:val="26"/>
                <w:szCs w:val="26"/>
                <w:lang w:eastAsia="vi-VN"/>
              </w:rPr>
              <w:t> -</w:t>
            </w:r>
          </w:p>
        </w:tc>
      </w:tr>
      <w:tr w:rsidRPr="0032304F" w:rsidR="001231AC" w:rsidTr="008B6A6D" w14:paraId="41A22383" w14:textId="77777777">
        <w:tc>
          <w:tcPr>
            <w:tcW w:w="2425" w:type="dxa"/>
            <w:vAlign w:val="center"/>
          </w:tcPr>
          <w:p w:rsidRPr="0032304F" w:rsidR="001231AC" w:rsidP="001231AC" w:rsidRDefault="001231AC" w14:paraId="2F23FC3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w:t>
            </w:r>
          </w:p>
        </w:tc>
        <w:tc>
          <w:tcPr>
            <w:tcW w:w="1659" w:type="dxa"/>
            <w:vAlign w:val="center"/>
          </w:tcPr>
          <w:p w:rsidRPr="001231AC" w:rsidR="001231AC" w:rsidP="001231AC" w:rsidRDefault="001231AC" w14:paraId="128F2EEF" w14:textId="6DF6A2FF">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b/>
                <w:sz w:val="26"/>
                <w:szCs w:val="26"/>
                <w:lang w:eastAsia="vi-VN"/>
              </w:rPr>
              <w:t>577</w:t>
            </w:r>
          </w:p>
        </w:tc>
        <w:tc>
          <w:tcPr>
            <w:tcW w:w="1815" w:type="dxa"/>
            <w:vAlign w:val="center"/>
          </w:tcPr>
          <w:p w:rsidRPr="001231AC" w:rsidR="001231AC" w:rsidP="001231AC" w:rsidRDefault="001231AC" w14:paraId="1A084AB6" w14:textId="5FEC0CD3">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b/>
                <w:sz w:val="26"/>
                <w:szCs w:val="26"/>
                <w:lang w:eastAsia="vi-VN"/>
              </w:rPr>
              <w:t>40</w:t>
            </w:r>
            <w:r>
              <w:rPr>
                <w:rFonts w:ascii="Times New Roman" w:hAnsi="Times New Roman" w:eastAsia="Times New Roman" w:cs="Times New Roman"/>
                <w:b/>
                <w:sz w:val="26"/>
                <w:szCs w:val="26"/>
                <w:lang w:val="en-US" w:eastAsia="vi-VN"/>
              </w:rPr>
              <w:t>,03</w:t>
            </w:r>
            <w:r w:rsidRPr="001231AC">
              <w:rPr>
                <w:rFonts w:ascii="Times New Roman" w:hAnsi="Times New Roman" w:eastAsia="Times New Roman" w:cs="Times New Roman"/>
                <w:b/>
                <w:sz w:val="26"/>
                <w:szCs w:val="26"/>
                <w:lang w:eastAsia="vi-VN"/>
              </w:rPr>
              <w:t>% (231)</w:t>
            </w:r>
          </w:p>
        </w:tc>
        <w:tc>
          <w:tcPr>
            <w:tcW w:w="1503" w:type="dxa"/>
            <w:vAlign w:val="center"/>
          </w:tcPr>
          <w:p w:rsidRPr="001231AC" w:rsidR="001231AC" w:rsidP="001231AC" w:rsidRDefault="001231AC" w14:paraId="4B26F152" w14:textId="508ABD84">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b/>
                <w:sz w:val="26"/>
                <w:szCs w:val="26"/>
                <w:lang w:eastAsia="vi-VN"/>
              </w:rPr>
              <w:t>12</w:t>
            </w:r>
          </w:p>
        </w:tc>
        <w:tc>
          <w:tcPr>
            <w:tcW w:w="1660" w:type="dxa"/>
            <w:vAlign w:val="center"/>
          </w:tcPr>
          <w:p w:rsidRPr="001231AC" w:rsidR="001231AC" w:rsidP="001231AC" w:rsidRDefault="001231AC" w14:paraId="3004C263" w14:textId="7B5A7FCD">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b/>
                <w:sz w:val="26"/>
                <w:szCs w:val="26"/>
                <w:lang w:eastAsia="vi-VN"/>
              </w:rPr>
              <w:t>0%</w:t>
            </w:r>
          </w:p>
        </w:tc>
      </w:tr>
    </w:tbl>
    <w:p w:rsidRPr="0032304F" w:rsidR="0032304F" w:rsidP="0032304F" w:rsidRDefault="0032304F" w14:paraId="04392060"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2018</w:t>
      </w:r>
    </w:p>
    <w:tbl>
      <w:tblPr>
        <w:tblStyle w:val="TableGrid37"/>
        <w:tblW w:w="9062" w:type="dxa"/>
        <w:tblLook w:val="04A0" w:firstRow="1" w:lastRow="0" w:firstColumn="1" w:lastColumn="0" w:noHBand="0" w:noVBand="1"/>
      </w:tblPr>
      <w:tblGrid>
        <w:gridCol w:w="2425"/>
        <w:gridCol w:w="1659"/>
        <w:gridCol w:w="1845"/>
        <w:gridCol w:w="1863"/>
        <w:gridCol w:w="1270"/>
      </w:tblGrid>
      <w:tr w:rsidRPr="0032304F" w:rsidR="0032304F" w:rsidTr="008B6A6D" w14:paraId="2DA5FC93" w14:textId="77777777">
        <w:tc>
          <w:tcPr>
            <w:tcW w:w="2425" w:type="dxa"/>
            <w:vMerge w:val="restart"/>
          </w:tcPr>
          <w:p w:rsidRPr="0032304F" w:rsidR="0032304F" w:rsidP="00E75553" w:rsidRDefault="0032304F" w14:paraId="1E9BB6CD" w14:textId="77777777">
            <w:pPr>
              <w:spacing w:after="0" w:line="312" w:lineRule="auto"/>
              <w:jc w:val="center"/>
              <w:rPr>
                <w:rFonts w:ascii="Times New Roman" w:hAnsi="Times New Roman" w:eastAsia="Times New Roman" w:cs="Times New Roman"/>
                <w:b/>
                <w:noProof/>
                <w:spacing w:val="-4"/>
                <w:sz w:val="26"/>
                <w:szCs w:val="28"/>
                <w:lang w:eastAsia="vi-VN"/>
              </w:rPr>
            </w:pPr>
            <w:r w:rsidRPr="0032304F">
              <w:rPr>
                <w:rFonts w:ascii="Times New Roman" w:hAnsi="Times New Roman" w:eastAsia="Times New Roman" w:cs="Times New Roman"/>
                <w:b/>
                <w:bCs/>
                <w:noProof/>
                <w:spacing w:val="-4"/>
                <w:sz w:val="26"/>
                <w:szCs w:val="28"/>
                <w:lang w:eastAsia="vi-VN"/>
              </w:rPr>
              <w:t>Phân cấp giảng viên và nghiên cứu viên</w:t>
            </w:r>
          </w:p>
        </w:tc>
        <w:tc>
          <w:tcPr>
            <w:tcW w:w="3504" w:type="dxa"/>
            <w:gridSpan w:val="2"/>
            <w:vAlign w:val="center"/>
          </w:tcPr>
          <w:p w:rsidRPr="0032304F" w:rsidR="0032304F" w:rsidP="00E75553" w:rsidRDefault="0032304F" w14:paraId="56C0AB97"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3133" w:type="dxa"/>
            <w:gridSpan w:val="2"/>
            <w:vAlign w:val="center"/>
          </w:tcPr>
          <w:p w:rsidRPr="0032304F" w:rsidR="0032304F" w:rsidP="00E75553" w:rsidRDefault="0032304F" w14:paraId="3883A6E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thỉnh giảng</w:t>
            </w:r>
          </w:p>
        </w:tc>
      </w:tr>
      <w:tr w:rsidRPr="0032304F" w:rsidR="0032304F" w:rsidTr="008B6A6D" w14:paraId="0EF0997A" w14:textId="77777777">
        <w:tc>
          <w:tcPr>
            <w:tcW w:w="2425" w:type="dxa"/>
            <w:vMerge/>
          </w:tcPr>
          <w:p w:rsidRPr="0032304F" w:rsidR="0032304F" w:rsidP="00E75553" w:rsidRDefault="0032304F" w14:paraId="53D77063" w14:textId="77777777">
            <w:pPr>
              <w:spacing w:after="0" w:line="312" w:lineRule="auto"/>
              <w:jc w:val="center"/>
              <w:rPr>
                <w:rFonts w:ascii="Times New Roman" w:hAnsi="Times New Roman" w:eastAsia="Times New Roman" w:cs="Times New Roman"/>
                <w:b/>
                <w:noProof/>
                <w:sz w:val="26"/>
                <w:szCs w:val="28"/>
                <w:lang w:eastAsia="vi-VN"/>
              </w:rPr>
            </w:pPr>
          </w:p>
        </w:tc>
        <w:tc>
          <w:tcPr>
            <w:tcW w:w="1659" w:type="dxa"/>
            <w:vAlign w:val="center"/>
          </w:tcPr>
          <w:p w:rsidRPr="0032304F" w:rsidR="0032304F" w:rsidP="00E75553" w:rsidRDefault="0032304F" w14:paraId="0AFF6FC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845" w:type="dxa"/>
            <w:vAlign w:val="center"/>
          </w:tcPr>
          <w:p w:rsidRPr="0032304F" w:rsidR="0032304F" w:rsidP="00E75553" w:rsidRDefault="0032304F" w14:paraId="046F77F7"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c>
          <w:tcPr>
            <w:tcW w:w="1863" w:type="dxa"/>
            <w:vAlign w:val="center"/>
          </w:tcPr>
          <w:p w:rsidRPr="0032304F" w:rsidR="0032304F" w:rsidP="00E75553" w:rsidRDefault="0032304F" w14:paraId="4359F65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270" w:type="dxa"/>
            <w:vAlign w:val="center"/>
          </w:tcPr>
          <w:p w:rsidRPr="0032304F" w:rsidR="0032304F" w:rsidP="00E75553" w:rsidRDefault="0032304F" w14:paraId="6D4BC5C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r>
      <w:tr w:rsidRPr="0032304F" w:rsidR="001231AC" w:rsidTr="008B6A6D" w14:paraId="095B2EA4" w14:textId="77777777">
        <w:tc>
          <w:tcPr>
            <w:tcW w:w="2425" w:type="dxa"/>
            <w:vAlign w:val="center"/>
          </w:tcPr>
          <w:p w:rsidRPr="0032304F" w:rsidR="001231AC" w:rsidP="001231AC" w:rsidRDefault="001231AC" w14:paraId="3F3C99C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Giảng viên</w:t>
            </w:r>
          </w:p>
        </w:tc>
        <w:tc>
          <w:tcPr>
            <w:tcW w:w="1659" w:type="dxa"/>
            <w:tcBorders>
              <w:top w:val="nil"/>
              <w:left w:val="nil"/>
              <w:bottom w:val="single" w:color="auto" w:sz="8" w:space="0"/>
              <w:right w:val="single" w:color="auto" w:sz="8" w:space="0"/>
            </w:tcBorders>
            <w:vAlign w:val="center"/>
          </w:tcPr>
          <w:p w:rsidRPr="001231AC" w:rsidR="001231AC" w:rsidP="001231AC" w:rsidRDefault="001231AC" w14:paraId="12E4A444" w14:textId="480A7E8F">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577</w:t>
            </w:r>
          </w:p>
        </w:tc>
        <w:tc>
          <w:tcPr>
            <w:tcW w:w="1845" w:type="dxa"/>
            <w:tcBorders>
              <w:top w:val="nil"/>
              <w:left w:val="nil"/>
              <w:bottom w:val="single" w:color="auto" w:sz="8" w:space="0"/>
              <w:right w:val="single" w:color="auto" w:sz="8" w:space="0"/>
            </w:tcBorders>
            <w:vAlign w:val="center"/>
          </w:tcPr>
          <w:p w:rsidRPr="001231AC" w:rsidR="001231AC" w:rsidP="001231AC" w:rsidRDefault="001231AC" w14:paraId="687E7BEC" w14:textId="313A2806">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sz w:val="26"/>
                <w:szCs w:val="26"/>
                <w:lang w:eastAsia="vi-VN"/>
              </w:rPr>
              <w:t>46,</w:t>
            </w:r>
            <w:r>
              <w:rPr>
                <w:rFonts w:ascii="Times New Roman" w:hAnsi="Times New Roman" w:eastAsia="Times New Roman" w:cs="Times New Roman"/>
                <w:sz w:val="26"/>
                <w:szCs w:val="26"/>
                <w:lang w:val="en-US" w:eastAsia="vi-VN"/>
              </w:rPr>
              <w:t>4</w:t>
            </w:r>
            <w:r w:rsidR="004513B3">
              <w:rPr>
                <w:rFonts w:ascii="Times New Roman" w:hAnsi="Times New Roman" w:eastAsia="Times New Roman" w:cs="Times New Roman"/>
                <w:sz w:val="26"/>
                <w:szCs w:val="26"/>
                <w:lang w:eastAsia="vi-VN"/>
              </w:rPr>
              <w:t>4</w:t>
            </w:r>
            <w:r w:rsidRPr="001231AC">
              <w:rPr>
                <w:rFonts w:ascii="Times New Roman" w:hAnsi="Times New Roman" w:eastAsia="Times New Roman" w:cs="Times New Roman"/>
                <w:sz w:val="26"/>
                <w:szCs w:val="26"/>
                <w:lang w:eastAsia="vi-VN"/>
              </w:rPr>
              <w:t>% (268)</w:t>
            </w:r>
          </w:p>
        </w:tc>
        <w:tc>
          <w:tcPr>
            <w:tcW w:w="1863" w:type="dxa"/>
            <w:tcBorders>
              <w:top w:val="nil"/>
              <w:left w:val="nil"/>
              <w:bottom w:val="single" w:color="auto" w:sz="8" w:space="0"/>
              <w:right w:val="single" w:color="auto" w:sz="8" w:space="0"/>
            </w:tcBorders>
            <w:vAlign w:val="center"/>
          </w:tcPr>
          <w:p w:rsidRPr="001231AC" w:rsidR="001231AC" w:rsidP="001231AC" w:rsidRDefault="001231AC" w14:paraId="576507EA" w14:textId="7E45376B">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8</w:t>
            </w:r>
          </w:p>
        </w:tc>
        <w:tc>
          <w:tcPr>
            <w:tcW w:w="1270" w:type="dxa"/>
            <w:tcBorders>
              <w:top w:val="nil"/>
              <w:left w:val="nil"/>
              <w:bottom w:val="single" w:color="auto" w:sz="8" w:space="0"/>
              <w:right w:val="single" w:color="auto" w:sz="8" w:space="0"/>
            </w:tcBorders>
            <w:vAlign w:val="center"/>
          </w:tcPr>
          <w:p w:rsidRPr="001231AC" w:rsidR="001231AC" w:rsidP="001231AC" w:rsidRDefault="001231AC" w14:paraId="59ED8D86" w14:textId="09894E60">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sz w:val="26"/>
                <w:szCs w:val="26"/>
                <w:lang w:eastAsia="vi-VN"/>
              </w:rPr>
              <w:t>0%</w:t>
            </w:r>
          </w:p>
        </w:tc>
      </w:tr>
      <w:tr w:rsidRPr="0032304F" w:rsidR="001231AC" w:rsidTr="008B6A6D" w14:paraId="44E8ACCC" w14:textId="77777777">
        <w:tc>
          <w:tcPr>
            <w:tcW w:w="2425" w:type="dxa"/>
            <w:vAlign w:val="center"/>
          </w:tcPr>
          <w:p w:rsidRPr="0032304F" w:rsidR="001231AC" w:rsidP="001231AC" w:rsidRDefault="001231AC" w14:paraId="0A18FEB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Nghiên cứu viên</w:t>
            </w:r>
          </w:p>
        </w:tc>
        <w:tc>
          <w:tcPr>
            <w:tcW w:w="1659" w:type="dxa"/>
            <w:tcBorders>
              <w:top w:val="nil"/>
              <w:left w:val="nil"/>
              <w:bottom w:val="single" w:color="auto" w:sz="8" w:space="0"/>
              <w:right w:val="single" w:color="auto" w:sz="8" w:space="0"/>
            </w:tcBorders>
            <w:vAlign w:val="center"/>
          </w:tcPr>
          <w:p w:rsidRPr="001231AC" w:rsidR="001231AC" w:rsidP="001231AC" w:rsidRDefault="001231AC" w14:paraId="7BF010E9" w14:textId="089C1339">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 -</w:t>
            </w:r>
          </w:p>
        </w:tc>
        <w:tc>
          <w:tcPr>
            <w:tcW w:w="1845" w:type="dxa"/>
            <w:tcBorders>
              <w:top w:val="nil"/>
              <w:left w:val="nil"/>
              <w:bottom w:val="single" w:color="auto" w:sz="8" w:space="0"/>
              <w:right w:val="single" w:color="auto" w:sz="8" w:space="0"/>
            </w:tcBorders>
            <w:vAlign w:val="center"/>
          </w:tcPr>
          <w:p w:rsidRPr="001231AC" w:rsidR="001231AC" w:rsidP="001231AC" w:rsidRDefault="001231AC" w14:paraId="43C5AC76" w14:textId="41329D86">
            <w:pPr>
              <w:spacing w:after="0" w:line="312" w:lineRule="auto"/>
              <w:jc w:val="center"/>
              <w:rPr>
                <w:rFonts w:ascii="Times New Roman" w:hAnsi="Times New Roman" w:eastAsia="Times New Roman" w:cs="Times New Roman"/>
                <w:noProof/>
                <w:sz w:val="26"/>
                <w:szCs w:val="26"/>
                <w:lang w:val="en-US" w:eastAsia="vi-VN"/>
              </w:rPr>
            </w:pPr>
            <w:r w:rsidRPr="001231AC">
              <w:rPr>
                <w:rFonts w:ascii="Times New Roman" w:hAnsi="Times New Roman" w:eastAsia="Times New Roman" w:cs="Times New Roman"/>
                <w:sz w:val="26"/>
                <w:szCs w:val="26"/>
                <w:lang w:eastAsia="vi-VN"/>
              </w:rPr>
              <w:t>- </w:t>
            </w:r>
          </w:p>
        </w:tc>
        <w:tc>
          <w:tcPr>
            <w:tcW w:w="1863" w:type="dxa"/>
            <w:tcBorders>
              <w:top w:val="nil"/>
              <w:left w:val="nil"/>
              <w:bottom w:val="single" w:color="auto" w:sz="8" w:space="0"/>
              <w:right w:val="single" w:color="auto" w:sz="8" w:space="0"/>
            </w:tcBorders>
            <w:vAlign w:val="center"/>
          </w:tcPr>
          <w:p w:rsidRPr="001231AC" w:rsidR="001231AC" w:rsidP="001231AC" w:rsidRDefault="001231AC" w14:paraId="1176016A" w14:textId="0B9B74C9">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sz w:val="26"/>
                <w:szCs w:val="26"/>
                <w:lang w:eastAsia="vi-VN"/>
              </w:rPr>
              <w:t> -</w:t>
            </w:r>
          </w:p>
        </w:tc>
        <w:tc>
          <w:tcPr>
            <w:tcW w:w="1270" w:type="dxa"/>
            <w:tcBorders>
              <w:top w:val="nil"/>
              <w:left w:val="nil"/>
              <w:bottom w:val="single" w:color="auto" w:sz="8" w:space="0"/>
              <w:right w:val="single" w:color="auto" w:sz="8" w:space="0"/>
            </w:tcBorders>
            <w:vAlign w:val="center"/>
          </w:tcPr>
          <w:p w:rsidRPr="001231AC" w:rsidR="001231AC" w:rsidP="001231AC" w:rsidRDefault="001231AC" w14:paraId="7720EB1D" w14:textId="419502EE">
            <w:pPr>
              <w:spacing w:after="0" w:line="312" w:lineRule="auto"/>
              <w:jc w:val="center"/>
              <w:rPr>
                <w:rFonts w:ascii="Times New Roman" w:hAnsi="Times New Roman" w:eastAsia="Times New Roman" w:cs="Times New Roman"/>
                <w:noProof/>
                <w:sz w:val="26"/>
                <w:szCs w:val="26"/>
                <w:lang w:val="en-US" w:eastAsia="vi-VN"/>
              </w:rPr>
            </w:pPr>
            <w:r w:rsidRPr="001231AC">
              <w:rPr>
                <w:rFonts w:ascii="Times New Roman" w:hAnsi="Times New Roman" w:eastAsia="Times New Roman" w:cs="Times New Roman"/>
                <w:sz w:val="26"/>
                <w:szCs w:val="26"/>
                <w:lang w:eastAsia="vi-VN"/>
              </w:rPr>
              <w:t> -</w:t>
            </w:r>
          </w:p>
        </w:tc>
      </w:tr>
      <w:tr w:rsidRPr="0032304F" w:rsidR="001231AC" w:rsidTr="008B6A6D" w14:paraId="2398360F" w14:textId="77777777">
        <w:tc>
          <w:tcPr>
            <w:tcW w:w="2425" w:type="dxa"/>
            <w:vAlign w:val="center"/>
          </w:tcPr>
          <w:p w:rsidRPr="0032304F" w:rsidR="001231AC" w:rsidP="001231AC" w:rsidRDefault="001231AC" w14:paraId="2D39F24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w:t>
            </w:r>
          </w:p>
        </w:tc>
        <w:tc>
          <w:tcPr>
            <w:tcW w:w="1659" w:type="dxa"/>
            <w:tcBorders>
              <w:top w:val="nil"/>
              <w:left w:val="nil"/>
              <w:bottom w:val="single" w:color="auto" w:sz="8" w:space="0"/>
              <w:right w:val="single" w:color="auto" w:sz="8" w:space="0"/>
            </w:tcBorders>
            <w:vAlign w:val="center"/>
          </w:tcPr>
          <w:p w:rsidRPr="001231AC" w:rsidR="001231AC" w:rsidP="001231AC" w:rsidRDefault="001231AC" w14:paraId="2310D51B" w14:textId="2F1652A5">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b/>
                <w:sz w:val="26"/>
                <w:szCs w:val="26"/>
                <w:lang w:eastAsia="vi-VN"/>
              </w:rPr>
              <w:t>577</w:t>
            </w:r>
          </w:p>
        </w:tc>
        <w:tc>
          <w:tcPr>
            <w:tcW w:w="1845" w:type="dxa"/>
            <w:tcBorders>
              <w:top w:val="nil"/>
              <w:left w:val="nil"/>
              <w:bottom w:val="single" w:color="auto" w:sz="8" w:space="0"/>
              <w:right w:val="single" w:color="auto" w:sz="8" w:space="0"/>
            </w:tcBorders>
            <w:vAlign w:val="center"/>
          </w:tcPr>
          <w:p w:rsidRPr="001231AC" w:rsidR="001231AC" w:rsidP="001231AC" w:rsidRDefault="001231AC" w14:paraId="57CC2694" w14:textId="6DA77DA9">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b/>
                <w:sz w:val="26"/>
                <w:szCs w:val="26"/>
                <w:lang w:eastAsia="vi-VN"/>
              </w:rPr>
              <w:t>46,</w:t>
            </w:r>
            <w:r>
              <w:rPr>
                <w:rFonts w:ascii="Times New Roman" w:hAnsi="Times New Roman" w:eastAsia="Times New Roman" w:cs="Times New Roman"/>
                <w:b/>
                <w:sz w:val="26"/>
                <w:szCs w:val="26"/>
                <w:lang w:val="en-US" w:eastAsia="vi-VN"/>
              </w:rPr>
              <w:t>4</w:t>
            </w:r>
            <w:r w:rsidR="004513B3">
              <w:rPr>
                <w:rFonts w:ascii="Times New Roman" w:hAnsi="Times New Roman" w:eastAsia="Times New Roman" w:cs="Times New Roman"/>
                <w:b/>
                <w:sz w:val="26"/>
                <w:szCs w:val="26"/>
                <w:lang w:eastAsia="vi-VN"/>
              </w:rPr>
              <w:t>4</w:t>
            </w:r>
            <w:r w:rsidRPr="001231AC">
              <w:rPr>
                <w:rFonts w:ascii="Times New Roman" w:hAnsi="Times New Roman" w:eastAsia="Times New Roman" w:cs="Times New Roman"/>
                <w:b/>
                <w:sz w:val="26"/>
                <w:szCs w:val="26"/>
                <w:lang w:eastAsia="vi-VN"/>
              </w:rPr>
              <w:t>% (268)</w:t>
            </w:r>
          </w:p>
        </w:tc>
        <w:tc>
          <w:tcPr>
            <w:tcW w:w="1863" w:type="dxa"/>
            <w:tcBorders>
              <w:top w:val="nil"/>
              <w:left w:val="nil"/>
              <w:bottom w:val="single" w:color="auto" w:sz="8" w:space="0"/>
              <w:right w:val="single" w:color="auto" w:sz="8" w:space="0"/>
            </w:tcBorders>
            <w:vAlign w:val="center"/>
          </w:tcPr>
          <w:p w:rsidRPr="001231AC" w:rsidR="001231AC" w:rsidP="001231AC" w:rsidRDefault="001231AC" w14:paraId="4DF0D754" w14:textId="75487F6F">
            <w:pPr>
              <w:spacing w:after="0" w:line="312" w:lineRule="auto"/>
              <w:jc w:val="center"/>
              <w:rPr>
                <w:rFonts w:ascii="Times New Roman" w:hAnsi="Times New Roman" w:eastAsia="Times New Roman" w:cs="Times New Roman"/>
                <w:b/>
                <w:noProof/>
                <w:sz w:val="26"/>
                <w:szCs w:val="26"/>
                <w:lang w:eastAsia="vi-VN"/>
              </w:rPr>
            </w:pPr>
            <w:r w:rsidRPr="001231AC">
              <w:rPr>
                <w:rFonts w:ascii="Times New Roman" w:hAnsi="Times New Roman" w:eastAsia="Times New Roman" w:cs="Times New Roman"/>
                <w:b/>
                <w:sz w:val="26"/>
                <w:szCs w:val="26"/>
                <w:lang w:eastAsia="vi-VN"/>
              </w:rPr>
              <w:t>8</w:t>
            </w:r>
          </w:p>
        </w:tc>
        <w:tc>
          <w:tcPr>
            <w:tcW w:w="1270" w:type="dxa"/>
            <w:tcBorders>
              <w:top w:val="nil"/>
              <w:left w:val="nil"/>
              <w:bottom w:val="single" w:color="auto" w:sz="8" w:space="0"/>
              <w:right w:val="single" w:color="auto" w:sz="8" w:space="0"/>
            </w:tcBorders>
            <w:vAlign w:val="center"/>
          </w:tcPr>
          <w:p w:rsidRPr="001231AC" w:rsidR="001231AC" w:rsidP="001231AC" w:rsidRDefault="001231AC" w14:paraId="2B818A02" w14:textId="36BF67E1">
            <w:pPr>
              <w:spacing w:after="0" w:line="312" w:lineRule="auto"/>
              <w:jc w:val="center"/>
              <w:rPr>
                <w:rFonts w:ascii="Times New Roman" w:hAnsi="Times New Roman" w:eastAsia="Times New Roman" w:cs="Times New Roman"/>
                <w:b/>
                <w:bCs/>
                <w:noProof/>
                <w:sz w:val="26"/>
                <w:szCs w:val="26"/>
                <w:lang w:eastAsia="vi-VN"/>
              </w:rPr>
            </w:pPr>
            <w:r w:rsidRPr="001231AC">
              <w:rPr>
                <w:rFonts w:ascii="Times New Roman" w:hAnsi="Times New Roman" w:eastAsia="Times New Roman" w:cs="Times New Roman"/>
                <w:b/>
                <w:sz w:val="26"/>
                <w:szCs w:val="26"/>
                <w:lang w:eastAsia="vi-VN"/>
              </w:rPr>
              <w:t>0%</w:t>
            </w:r>
          </w:p>
        </w:tc>
      </w:tr>
    </w:tbl>
    <w:p w:rsidRPr="0032304F" w:rsidR="0032304F" w:rsidP="0032304F" w:rsidRDefault="0032304F" w14:paraId="215EB44B"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2019</w:t>
      </w:r>
    </w:p>
    <w:tbl>
      <w:tblPr>
        <w:tblStyle w:val="TableGrid37"/>
        <w:tblW w:w="9062" w:type="dxa"/>
        <w:tblLook w:val="04A0" w:firstRow="1" w:lastRow="0" w:firstColumn="1" w:lastColumn="0" w:noHBand="0" w:noVBand="1"/>
      </w:tblPr>
      <w:tblGrid>
        <w:gridCol w:w="2425"/>
        <w:gridCol w:w="1659"/>
        <w:gridCol w:w="1935"/>
        <w:gridCol w:w="1383"/>
        <w:gridCol w:w="1660"/>
      </w:tblGrid>
      <w:tr w:rsidRPr="0032304F" w:rsidR="0032304F" w:rsidTr="008B6A6D" w14:paraId="6F851159" w14:textId="77777777">
        <w:tc>
          <w:tcPr>
            <w:tcW w:w="2425" w:type="dxa"/>
            <w:vMerge w:val="restart"/>
          </w:tcPr>
          <w:p w:rsidRPr="0032304F" w:rsidR="0032304F" w:rsidP="00E75553" w:rsidRDefault="0032304F" w14:paraId="493768BA" w14:textId="77777777">
            <w:pPr>
              <w:spacing w:after="0" w:line="312" w:lineRule="auto"/>
              <w:jc w:val="center"/>
              <w:rPr>
                <w:rFonts w:ascii="Times New Roman" w:hAnsi="Times New Roman" w:eastAsia="Times New Roman" w:cs="Times New Roman"/>
                <w:b/>
                <w:noProof/>
                <w:spacing w:val="-4"/>
                <w:sz w:val="26"/>
                <w:szCs w:val="28"/>
                <w:lang w:eastAsia="vi-VN"/>
              </w:rPr>
            </w:pPr>
            <w:r w:rsidRPr="0032304F">
              <w:rPr>
                <w:rFonts w:ascii="Times New Roman" w:hAnsi="Times New Roman" w:eastAsia="Times New Roman" w:cs="Times New Roman"/>
                <w:b/>
                <w:bCs/>
                <w:noProof/>
                <w:spacing w:val="-4"/>
                <w:sz w:val="26"/>
                <w:szCs w:val="28"/>
                <w:lang w:eastAsia="vi-VN"/>
              </w:rPr>
              <w:t>Phân cấp giảng viên và nghiên cứu viên</w:t>
            </w:r>
          </w:p>
        </w:tc>
        <w:tc>
          <w:tcPr>
            <w:tcW w:w="3594" w:type="dxa"/>
            <w:gridSpan w:val="2"/>
            <w:vAlign w:val="center"/>
          </w:tcPr>
          <w:p w:rsidRPr="0032304F" w:rsidR="0032304F" w:rsidP="00E75553" w:rsidRDefault="0032304F" w14:paraId="6DB98C5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3043" w:type="dxa"/>
            <w:gridSpan w:val="2"/>
            <w:vAlign w:val="center"/>
          </w:tcPr>
          <w:p w:rsidRPr="0032304F" w:rsidR="0032304F" w:rsidP="00E75553" w:rsidRDefault="0032304F" w14:paraId="024A17F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thỉnh giảng</w:t>
            </w:r>
          </w:p>
        </w:tc>
      </w:tr>
      <w:tr w:rsidRPr="0032304F" w:rsidR="0032304F" w:rsidTr="008B6A6D" w14:paraId="07E4EB99" w14:textId="77777777">
        <w:tc>
          <w:tcPr>
            <w:tcW w:w="2425" w:type="dxa"/>
            <w:vMerge/>
          </w:tcPr>
          <w:p w:rsidRPr="0032304F" w:rsidR="0032304F" w:rsidP="00E75553" w:rsidRDefault="0032304F" w14:paraId="5EF78841" w14:textId="77777777">
            <w:pPr>
              <w:spacing w:after="0" w:line="312" w:lineRule="auto"/>
              <w:jc w:val="center"/>
              <w:rPr>
                <w:rFonts w:ascii="Times New Roman" w:hAnsi="Times New Roman" w:eastAsia="Times New Roman" w:cs="Times New Roman"/>
                <w:b/>
                <w:noProof/>
                <w:sz w:val="26"/>
                <w:szCs w:val="28"/>
                <w:lang w:eastAsia="vi-VN"/>
              </w:rPr>
            </w:pPr>
          </w:p>
        </w:tc>
        <w:tc>
          <w:tcPr>
            <w:tcW w:w="1659" w:type="dxa"/>
            <w:vAlign w:val="center"/>
          </w:tcPr>
          <w:p w:rsidRPr="0032304F" w:rsidR="0032304F" w:rsidP="00E75553" w:rsidRDefault="0032304F" w14:paraId="59331F5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935" w:type="dxa"/>
            <w:vAlign w:val="center"/>
          </w:tcPr>
          <w:p w:rsidRPr="0032304F" w:rsidR="0032304F" w:rsidP="00E75553" w:rsidRDefault="0032304F" w14:paraId="19475FB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c>
          <w:tcPr>
            <w:tcW w:w="1383" w:type="dxa"/>
            <w:vAlign w:val="center"/>
          </w:tcPr>
          <w:p w:rsidRPr="0032304F" w:rsidR="0032304F" w:rsidP="00E75553" w:rsidRDefault="0032304F" w14:paraId="622FF85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660" w:type="dxa"/>
            <w:vAlign w:val="center"/>
          </w:tcPr>
          <w:p w:rsidRPr="0032304F" w:rsidR="0032304F" w:rsidP="00E75553" w:rsidRDefault="0032304F" w14:paraId="65584F3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r>
      <w:tr w:rsidRPr="0032304F" w:rsidR="00A87EB5" w:rsidTr="008B6A6D" w14:paraId="32A79A4F" w14:textId="77777777">
        <w:tc>
          <w:tcPr>
            <w:tcW w:w="2425" w:type="dxa"/>
            <w:vAlign w:val="center"/>
          </w:tcPr>
          <w:p w:rsidRPr="0032304F" w:rsidR="00A87EB5" w:rsidP="00A87EB5" w:rsidRDefault="00A87EB5" w14:paraId="742EF98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Giảng viên</w:t>
            </w:r>
          </w:p>
        </w:tc>
        <w:tc>
          <w:tcPr>
            <w:tcW w:w="1659" w:type="dxa"/>
            <w:tcBorders>
              <w:top w:val="nil"/>
              <w:left w:val="nil"/>
              <w:bottom w:val="single" w:color="auto" w:sz="8" w:space="0"/>
              <w:right w:val="single" w:color="auto" w:sz="8" w:space="0"/>
            </w:tcBorders>
            <w:vAlign w:val="center"/>
          </w:tcPr>
          <w:p w:rsidRPr="00A87EB5" w:rsidR="00A87EB5" w:rsidP="00A87EB5" w:rsidRDefault="00A87EB5" w14:paraId="4927FC5F" w14:textId="2C9A466B">
            <w:pPr>
              <w:spacing w:after="0" w:line="312" w:lineRule="auto"/>
              <w:jc w:val="center"/>
              <w:rPr>
                <w:rFonts w:ascii="Times New Roman" w:hAnsi="Times New Roman" w:eastAsia="Times New Roman" w:cs="Times New Roman"/>
                <w:b/>
                <w:noProof/>
                <w:sz w:val="26"/>
                <w:szCs w:val="26"/>
                <w:lang w:eastAsia="vi-VN"/>
              </w:rPr>
            </w:pPr>
            <w:r w:rsidRPr="00A87EB5">
              <w:rPr>
                <w:rFonts w:ascii="Times New Roman" w:hAnsi="Times New Roman" w:eastAsia="Times New Roman" w:cs="Times New Roman"/>
                <w:sz w:val="26"/>
                <w:szCs w:val="26"/>
                <w:lang w:eastAsia="vi-VN"/>
              </w:rPr>
              <w:t>571</w:t>
            </w:r>
          </w:p>
        </w:tc>
        <w:tc>
          <w:tcPr>
            <w:tcW w:w="1935" w:type="dxa"/>
            <w:tcBorders>
              <w:top w:val="nil"/>
              <w:left w:val="nil"/>
              <w:bottom w:val="single" w:color="auto" w:sz="8" w:space="0"/>
              <w:right w:val="single" w:color="auto" w:sz="8" w:space="0"/>
            </w:tcBorders>
            <w:vAlign w:val="center"/>
          </w:tcPr>
          <w:p w:rsidRPr="00A87EB5" w:rsidR="00A87EB5" w:rsidP="00A87EB5" w:rsidRDefault="00A87EB5" w14:paraId="1E09AF3E" w14:textId="3E16DB56">
            <w:pPr>
              <w:spacing w:after="0" w:line="312" w:lineRule="auto"/>
              <w:jc w:val="center"/>
              <w:rPr>
                <w:rFonts w:ascii="Times New Roman" w:hAnsi="Times New Roman" w:eastAsia="Times New Roman" w:cs="Times New Roman"/>
                <w:b/>
                <w:bCs/>
                <w:noProof/>
                <w:sz w:val="26"/>
                <w:szCs w:val="26"/>
                <w:lang w:eastAsia="vi-VN"/>
              </w:rPr>
            </w:pPr>
            <w:r w:rsidRPr="00A87EB5">
              <w:rPr>
                <w:rFonts w:ascii="Times New Roman" w:hAnsi="Times New Roman" w:eastAsia="Times New Roman" w:cs="Times New Roman"/>
                <w:sz w:val="26"/>
                <w:szCs w:val="26"/>
                <w:lang w:eastAsia="vi-VN"/>
              </w:rPr>
              <w:t>50,6</w:t>
            </w:r>
            <w:r>
              <w:rPr>
                <w:rFonts w:ascii="Times New Roman" w:hAnsi="Times New Roman" w:eastAsia="Times New Roman" w:cs="Times New Roman"/>
                <w:sz w:val="26"/>
                <w:szCs w:val="26"/>
                <w:lang w:val="en-US" w:eastAsia="vi-VN"/>
              </w:rPr>
              <w:t>1</w:t>
            </w:r>
            <w:r w:rsidRPr="00A87EB5">
              <w:rPr>
                <w:rFonts w:ascii="Times New Roman" w:hAnsi="Times New Roman" w:eastAsia="Times New Roman" w:cs="Times New Roman"/>
                <w:sz w:val="26"/>
                <w:szCs w:val="26"/>
                <w:lang w:eastAsia="vi-VN"/>
              </w:rPr>
              <w:t>% (289)</w:t>
            </w:r>
          </w:p>
        </w:tc>
        <w:tc>
          <w:tcPr>
            <w:tcW w:w="1383" w:type="dxa"/>
            <w:tcBorders>
              <w:top w:val="nil"/>
              <w:left w:val="nil"/>
              <w:bottom w:val="single" w:color="auto" w:sz="8" w:space="0"/>
              <w:right w:val="single" w:color="auto" w:sz="8" w:space="0"/>
            </w:tcBorders>
            <w:vAlign w:val="center"/>
          </w:tcPr>
          <w:p w:rsidRPr="00A87EB5" w:rsidR="00A87EB5" w:rsidP="00A87EB5" w:rsidRDefault="00A87EB5" w14:paraId="7494921F" w14:textId="6DB6168B">
            <w:pPr>
              <w:spacing w:after="0" w:line="312" w:lineRule="auto"/>
              <w:jc w:val="center"/>
              <w:rPr>
                <w:rFonts w:ascii="Times New Roman" w:hAnsi="Times New Roman" w:eastAsia="Times New Roman" w:cs="Times New Roman"/>
                <w:b/>
                <w:noProof/>
                <w:sz w:val="26"/>
                <w:szCs w:val="26"/>
                <w:lang w:eastAsia="vi-VN"/>
              </w:rPr>
            </w:pPr>
            <w:r w:rsidRPr="00A87EB5">
              <w:rPr>
                <w:rFonts w:ascii="Times New Roman" w:hAnsi="Times New Roman" w:eastAsia="Times New Roman" w:cs="Times New Roman"/>
                <w:sz w:val="26"/>
                <w:szCs w:val="26"/>
                <w:lang w:eastAsia="vi-VN"/>
              </w:rPr>
              <w:t>5</w:t>
            </w:r>
          </w:p>
        </w:tc>
        <w:tc>
          <w:tcPr>
            <w:tcW w:w="1660" w:type="dxa"/>
            <w:tcBorders>
              <w:top w:val="nil"/>
              <w:left w:val="nil"/>
              <w:bottom w:val="single" w:color="auto" w:sz="8" w:space="0"/>
              <w:right w:val="single" w:color="auto" w:sz="8" w:space="0"/>
            </w:tcBorders>
            <w:vAlign w:val="center"/>
          </w:tcPr>
          <w:p w:rsidRPr="00A87EB5" w:rsidR="00A87EB5" w:rsidP="00A87EB5" w:rsidRDefault="00A87EB5" w14:paraId="02B69CBC" w14:textId="76AC2DC4">
            <w:pPr>
              <w:spacing w:after="0" w:line="312" w:lineRule="auto"/>
              <w:jc w:val="center"/>
              <w:rPr>
                <w:rFonts w:ascii="Times New Roman" w:hAnsi="Times New Roman" w:eastAsia="Times New Roman" w:cs="Times New Roman"/>
                <w:b/>
                <w:bCs/>
                <w:noProof/>
                <w:sz w:val="26"/>
                <w:szCs w:val="26"/>
                <w:lang w:eastAsia="vi-VN"/>
              </w:rPr>
            </w:pPr>
            <w:r w:rsidRPr="00A87EB5">
              <w:rPr>
                <w:rFonts w:ascii="Times New Roman" w:hAnsi="Times New Roman" w:eastAsia="Times New Roman" w:cs="Times New Roman"/>
                <w:sz w:val="26"/>
                <w:szCs w:val="26"/>
                <w:lang w:eastAsia="vi-VN"/>
              </w:rPr>
              <w:t>0%</w:t>
            </w:r>
          </w:p>
        </w:tc>
      </w:tr>
      <w:tr w:rsidRPr="0032304F" w:rsidR="00A87EB5" w:rsidTr="008B6A6D" w14:paraId="5E3A72D4" w14:textId="77777777">
        <w:tc>
          <w:tcPr>
            <w:tcW w:w="2425" w:type="dxa"/>
            <w:vAlign w:val="center"/>
          </w:tcPr>
          <w:p w:rsidRPr="0032304F" w:rsidR="00A87EB5" w:rsidP="00A87EB5" w:rsidRDefault="00A87EB5" w14:paraId="62D7A38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Nghiên cứu viên</w:t>
            </w:r>
          </w:p>
        </w:tc>
        <w:tc>
          <w:tcPr>
            <w:tcW w:w="1659" w:type="dxa"/>
            <w:tcBorders>
              <w:top w:val="nil"/>
              <w:left w:val="nil"/>
              <w:bottom w:val="single" w:color="auto" w:sz="8" w:space="0"/>
              <w:right w:val="single" w:color="auto" w:sz="8" w:space="0"/>
            </w:tcBorders>
            <w:vAlign w:val="center"/>
          </w:tcPr>
          <w:p w:rsidRPr="00A87EB5" w:rsidR="00A87EB5" w:rsidP="00A87EB5" w:rsidRDefault="00A87EB5" w14:paraId="05A8CF21" w14:textId="1F6B11E5">
            <w:pPr>
              <w:spacing w:after="0" w:line="312" w:lineRule="auto"/>
              <w:jc w:val="center"/>
              <w:rPr>
                <w:rFonts w:ascii="Times New Roman" w:hAnsi="Times New Roman" w:eastAsia="Times New Roman" w:cs="Times New Roman"/>
                <w:b/>
                <w:noProof/>
                <w:sz w:val="26"/>
                <w:szCs w:val="26"/>
                <w:lang w:eastAsia="vi-VN"/>
              </w:rPr>
            </w:pPr>
            <w:r w:rsidRPr="00A87EB5">
              <w:rPr>
                <w:rFonts w:ascii="Times New Roman" w:hAnsi="Times New Roman" w:eastAsia="Times New Roman" w:cs="Times New Roman"/>
                <w:sz w:val="26"/>
                <w:szCs w:val="26"/>
                <w:lang w:eastAsia="vi-VN"/>
              </w:rPr>
              <w:t> -</w:t>
            </w:r>
          </w:p>
        </w:tc>
        <w:tc>
          <w:tcPr>
            <w:tcW w:w="1935" w:type="dxa"/>
            <w:tcBorders>
              <w:top w:val="nil"/>
              <w:left w:val="nil"/>
              <w:bottom w:val="single" w:color="auto" w:sz="8" w:space="0"/>
              <w:right w:val="single" w:color="auto" w:sz="8" w:space="0"/>
            </w:tcBorders>
            <w:vAlign w:val="center"/>
          </w:tcPr>
          <w:p w:rsidRPr="00A87EB5" w:rsidR="00A87EB5" w:rsidP="00A87EB5" w:rsidRDefault="00A87EB5" w14:paraId="381EE61A" w14:textId="5DE002BA">
            <w:pPr>
              <w:spacing w:after="0" w:line="312" w:lineRule="auto"/>
              <w:jc w:val="center"/>
              <w:rPr>
                <w:rFonts w:ascii="Times New Roman" w:hAnsi="Times New Roman" w:eastAsia="Times New Roman" w:cs="Times New Roman"/>
                <w:noProof/>
                <w:sz w:val="26"/>
                <w:szCs w:val="26"/>
                <w:lang w:val="en-US" w:eastAsia="vi-VN"/>
              </w:rPr>
            </w:pPr>
            <w:r w:rsidRPr="00A87EB5">
              <w:rPr>
                <w:rFonts w:ascii="Times New Roman" w:hAnsi="Times New Roman" w:eastAsia="Times New Roman" w:cs="Times New Roman"/>
                <w:sz w:val="26"/>
                <w:szCs w:val="26"/>
                <w:lang w:eastAsia="vi-VN"/>
              </w:rPr>
              <w:t>- </w:t>
            </w:r>
          </w:p>
        </w:tc>
        <w:tc>
          <w:tcPr>
            <w:tcW w:w="1383" w:type="dxa"/>
            <w:tcBorders>
              <w:top w:val="nil"/>
              <w:left w:val="nil"/>
              <w:bottom w:val="single" w:color="auto" w:sz="8" w:space="0"/>
              <w:right w:val="single" w:color="auto" w:sz="8" w:space="0"/>
            </w:tcBorders>
            <w:vAlign w:val="center"/>
          </w:tcPr>
          <w:p w:rsidRPr="00A87EB5" w:rsidR="00A87EB5" w:rsidP="00A87EB5" w:rsidRDefault="00A87EB5" w14:paraId="146E475E" w14:textId="1C9EC7F1">
            <w:pPr>
              <w:spacing w:after="0" w:line="312" w:lineRule="auto"/>
              <w:jc w:val="center"/>
              <w:rPr>
                <w:rFonts w:ascii="Times New Roman" w:hAnsi="Times New Roman" w:eastAsia="Times New Roman" w:cs="Times New Roman"/>
                <w:b/>
                <w:noProof/>
                <w:sz w:val="26"/>
                <w:szCs w:val="26"/>
                <w:lang w:eastAsia="vi-VN"/>
              </w:rPr>
            </w:pPr>
            <w:r w:rsidRPr="00A87EB5">
              <w:rPr>
                <w:rFonts w:ascii="Times New Roman" w:hAnsi="Times New Roman" w:eastAsia="Times New Roman" w:cs="Times New Roman"/>
                <w:sz w:val="26"/>
                <w:szCs w:val="26"/>
                <w:lang w:eastAsia="vi-VN"/>
              </w:rPr>
              <w:t> -</w:t>
            </w:r>
          </w:p>
        </w:tc>
        <w:tc>
          <w:tcPr>
            <w:tcW w:w="1660" w:type="dxa"/>
            <w:tcBorders>
              <w:top w:val="nil"/>
              <w:left w:val="nil"/>
              <w:bottom w:val="single" w:color="auto" w:sz="8" w:space="0"/>
              <w:right w:val="single" w:color="auto" w:sz="8" w:space="0"/>
            </w:tcBorders>
            <w:vAlign w:val="center"/>
          </w:tcPr>
          <w:p w:rsidRPr="00A87EB5" w:rsidR="00A87EB5" w:rsidP="00A87EB5" w:rsidRDefault="00A87EB5" w14:paraId="65B4A568" w14:textId="69811AE1">
            <w:pPr>
              <w:spacing w:after="0" w:line="312" w:lineRule="auto"/>
              <w:jc w:val="center"/>
              <w:rPr>
                <w:rFonts w:ascii="Times New Roman" w:hAnsi="Times New Roman" w:eastAsia="Times New Roman" w:cs="Times New Roman"/>
                <w:noProof/>
                <w:sz w:val="26"/>
                <w:szCs w:val="26"/>
                <w:lang w:val="en-US" w:eastAsia="vi-VN"/>
              </w:rPr>
            </w:pPr>
            <w:r w:rsidRPr="00A87EB5">
              <w:rPr>
                <w:rFonts w:ascii="Times New Roman" w:hAnsi="Times New Roman" w:eastAsia="Times New Roman" w:cs="Times New Roman"/>
                <w:sz w:val="26"/>
                <w:szCs w:val="26"/>
                <w:lang w:eastAsia="vi-VN"/>
              </w:rPr>
              <w:t> -</w:t>
            </w:r>
          </w:p>
        </w:tc>
      </w:tr>
      <w:tr w:rsidRPr="0032304F" w:rsidR="00A87EB5" w:rsidTr="008B6A6D" w14:paraId="47C6153E" w14:textId="77777777">
        <w:tc>
          <w:tcPr>
            <w:tcW w:w="2425" w:type="dxa"/>
            <w:vAlign w:val="center"/>
          </w:tcPr>
          <w:p w:rsidRPr="0032304F" w:rsidR="00A87EB5" w:rsidP="00A87EB5" w:rsidRDefault="00A87EB5" w14:paraId="0354060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w:t>
            </w:r>
          </w:p>
        </w:tc>
        <w:tc>
          <w:tcPr>
            <w:tcW w:w="1659" w:type="dxa"/>
            <w:tcBorders>
              <w:top w:val="nil"/>
              <w:left w:val="nil"/>
              <w:bottom w:val="single" w:color="auto" w:sz="8" w:space="0"/>
              <w:right w:val="single" w:color="auto" w:sz="8" w:space="0"/>
            </w:tcBorders>
            <w:vAlign w:val="center"/>
          </w:tcPr>
          <w:p w:rsidRPr="00A87EB5" w:rsidR="00A87EB5" w:rsidP="00A87EB5" w:rsidRDefault="00A87EB5" w14:paraId="49775025" w14:textId="74FFE9F2">
            <w:pPr>
              <w:spacing w:after="0" w:line="312" w:lineRule="auto"/>
              <w:jc w:val="center"/>
              <w:rPr>
                <w:rFonts w:ascii="Times New Roman" w:hAnsi="Times New Roman" w:eastAsia="Times New Roman" w:cs="Times New Roman"/>
                <w:b/>
                <w:noProof/>
                <w:sz w:val="26"/>
                <w:szCs w:val="26"/>
                <w:lang w:eastAsia="vi-VN"/>
              </w:rPr>
            </w:pPr>
            <w:r w:rsidRPr="00A87EB5">
              <w:rPr>
                <w:rFonts w:ascii="Times New Roman" w:hAnsi="Times New Roman" w:eastAsia="Times New Roman" w:cs="Times New Roman"/>
                <w:b/>
                <w:sz w:val="26"/>
                <w:szCs w:val="26"/>
                <w:lang w:eastAsia="vi-VN"/>
              </w:rPr>
              <w:t>571</w:t>
            </w:r>
          </w:p>
        </w:tc>
        <w:tc>
          <w:tcPr>
            <w:tcW w:w="1935" w:type="dxa"/>
            <w:tcBorders>
              <w:top w:val="nil"/>
              <w:left w:val="nil"/>
              <w:bottom w:val="single" w:color="auto" w:sz="8" w:space="0"/>
              <w:right w:val="single" w:color="auto" w:sz="8" w:space="0"/>
            </w:tcBorders>
            <w:vAlign w:val="center"/>
          </w:tcPr>
          <w:p w:rsidRPr="00A87EB5" w:rsidR="00A87EB5" w:rsidP="00A87EB5" w:rsidRDefault="00A87EB5" w14:paraId="014A77FC" w14:textId="59FD8B3F">
            <w:pPr>
              <w:spacing w:after="0" w:line="312" w:lineRule="auto"/>
              <w:jc w:val="center"/>
              <w:rPr>
                <w:rFonts w:ascii="Times New Roman" w:hAnsi="Times New Roman" w:eastAsia="Times New Roman" w:cs="Times New Roman"/>
                <w:b/>
                <w:bCs/>
                <w:noProof/>
                <w:sz w:val="26"/>
                <w:szCs w:val="26"/>
                <w:lang w:eastAsia="vi-VN"/>
              </w:rPr>
            </w:pPr>
            <w:r w:rsidRPr="00A87EB5">
              <w:rPr>
                <w:rFonts w:ascii="Times New Roman" w:hAnsi="Times New Roman" w:eastAsia="Times New Roman" w:cs="Times New Roman"/>
                <w:b/>
                <w:sz w:val="26"/>
                <w:szCs w:val="26"/>
                <w:lang w:eastAsia="vi-VN"/>
              </w:rPr>
              <w:t>50,6</w:t>
            </w:r>
            <w:r>
              <w:rPr>
                <w:rFonts w:ascii="Times New Roman" w:hAnsi="Times New Roman" w:eastAsia="Times New Roman" w:cs="Times New Roman"/>
                <w:b/>
                <w:sz w:val="26"/>
                <w:szCs w:val="26"/>
                <w:lang w:val="en-US" w:eastAsia="vi-VN"/>
              </w:rPr>
              <w:t>1</w:t>
            </w:r>
            <w:r w:rsidRPr="00A87EB5">
              <w:rPr>
                <w:rFonts w:ascii="Times New Roman" w:hAnsi="Times New Roman" w:eastAsia="Times New Roman" w:cs="Times New Roman"/>
                <w:b/>
                <w:sz w:val="26"/>
                <w:szCs w:val="26"/>
                <w:lang w:eastAsia="vi-VN"/>
              </w:rPr>
              <w:t>% (289)</w:t>
            </w:r>
          </w:p>
        </w:tc>
        <w:tc>
          <w:tcPr>
            <w:tcW w:w="1383" w:type="dxa"/>
            <w:tcBorders>
              <w:top w:val="nil"/>
              <w:left w:val="nil"/>
              <w:bottom w:val="single" w:color="auto" w:sz="8" w:space="0"/>
              <w:right w:val="single" w:color="auto" w:sz="8" w:space="0"/>
            </w:tcBorders>
            <w:vAlign w:val="center"/>
          </w:tcPr>
          <w:p w:rsidRPr="00A87EB5" w:rsidR="00A87EB5" w:rsidP="00A87EB5" w:rsidRDefault="00A87EB5" w14:paraId="20E9AF2D" w14:textId="2D6546BA">
            <w:pPr>
              <w:spacing w:after="0" w:line="312" w:lineRule="auto"/>
              <w:jc w:val="center"/>
              <w:rPr>
                <w:rFonts w:ascii="Times New Roman" w:hAnsi="Times New Roman" w:eastAsia="Times New Roman" w:cs="Times New Roman"/>
                <w:b/>
                <w:noProof/>
                <w:sz w:val="26"/>
                <w:szCs w:val="26"/>
                <w:lang w:eastAsia="vi-VN"/>
              </w:rPr>
            </w:pPr>
            <w:r w:rsidRPr="00A87EB5">
              <w:rPr>
                <w:rFonts w:ascii="Times New Roman" w:hAnsi="Times New Roman" w:eastAsia="Times New Roman" w:cs="Times New Roman"/>
                <w:b/>
                <w:sz w:val="26"/>
                <w:szCs w:val="26"/>
                <w:lang w:eastAsia="vi-VN"/>
              </w:rPr>
              <w:t>5</w:t>
            </w:r>
          </w:p>
        </w:tc>
        <w:tc>
          <w:tcPr>
            <w:tcW w:w="1660" w:type="dxa"/>
            <w:tcBorders>
              <w:top w:val="nil"/>
              <w:left w:val="nil"/>
              <w:bottom w:val="single" w:color="auto" w:sz="8" w:space="0"/>
              <w:right w:val="single" w:color="auto" w:sz="8" w:space="0"/>
            </w:tcBorders>
            <w:vAlign w:val="center"/>
          </w:tcPr>
          <w:p w:rsidRPr="00A87EB5" w:rsidR="00A87EB5" w:rsidP="00A87EB5" w:rsidRDefault="00A87EB5" w14:paraId="3FF226C4" w14:textId="27843956">
            <w:pPr>
              <w:spacing w:after="0" w:line="312" w:lineRule="auto"/>
              <w:jc w:val="center"/>
              <w:rPr>
                <w:rFonts w:ascii="Times New Roman" w:hAnsi="Times New Roman" w:eastAsia="Times New Roman" w:cs="Times New Roman"/>
                <w:b/>
                <w:bCs/>
                <w:noProof/>
                <w:sz w:val="26"/>
                <w:szCs w:val="26"/>
                <w:lang w:eastAsia="vi-VN"/>
              </w:rPr>
            </w:pPr>
            <w:r w:rsidRPr="00A87EB5">
              <w:rPr>
                <w:rFonts w:ascii="Times New Roman" w:hAnsi="Times New Roman" w:eastAsia="Times New Roman" w:cs="Times New Roman"/>
                <w:b/>
                <w:sz w:val="26"/>
                <w:szCs w:val="26"/>
                <w:lang w:eastAsia="vi-VN"/>
              </w:rPr>
              <w:t>0%</w:t>
            </w:r>
          </w:p>
        </w:tc>
      </w:tr>
    </w:tbl>
    <w:p w:rsidRPr="0032304F" w:rsidR="0032304F" w:rsidP="0032304F" w:rsidRDefault="0032304F" w14:paraId="1529BA33"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lastRenderedPageBreak/>
        <w:t>Năm 2020</w:t>
      </w:r>
    </w:p>
    <w:tbl>
      <w:tblPr>
        <w:tblStyle w:val="TableGrid37"/>
        <w:tblW w:w="9062" w:type="dxa"/>
        <w:tblLook w:val="04A0" w:firstRow="1" w:lastRow="0" w:firstColumn="1" w:lastColumn="0" w:noHBand="0" w:noVBand="1"/>
      </w:tblPr>
      <w:tblGrid>
        <w:gridCol w:w="2425"/>
        <w:gridCol w:w="1659"/>
        <w:gridCol w:w="1875"/>
        <w:gridCol w:w="1443"/>
        <w:gridCol w:w="1660"/>
      </w:tblGrid>
      <w:tr w:rsidRPr="0032304F" w:rsidR="0032304F" w:rsidTr="008B6A6D" w14:paraId="6C5980A4" w14:textId="77777777">
        <w:tc>
          <w:tcPr>
            <w:tcW w:w="2425" w:type="dxa"/>
            <w:vMerge w:val="restart"/>
          </w:tcPr>
          <w:p w:rsidRPr="0032304F" w:rsidR="0032304F" w:rsidP="00E75553" w:rsidRDefault="0032304F" w14:paraId="7CD905B9" w14:textId="77777777">
            <w:pPr>
              <w:spacing w:after="0" w:line="312" w:lineRule="auto"/>
              <w:jc w:val="center"/>
              <w:rPr>
                <w:rFonts w:ascii="Times New Roman" w:hAnsi="Times New Roman" w:eastAsia="Times New Roman" w:cs="Times New Roman"/>
                <w:b/>
                <w:noProof/>
                <w:spacing w:val="-4"/>
                <w:sz w:val="26"/>
                <w:szCs w:val="28"/>
                <w:lang w:eastAsia="vi-VN"/>
              </w:rPr>
            </w:pPr>
            <w:r w:rsidRPr="0032304F">
              <w:rPr>
                <w:rFonts w:ascii="Times New Roman" w:hAnsi="Times New Roman" w:eastAsia="Times New Roman" w:cs="Times New Roman"/>
                <w:b/>
                <w:bCs/>
                <w:noProof/>
                <w:spacing w:val="-4"/>
                <w:sz w:val="26"/>
                <w:szCs w:val="28"/>
                <w:lang w:eastAsia="vi-VN"/>
              </w:rPr>
              <w:t>Phân cấp giảng viên và nghiên cứu viên</w:t>
            </w:r>
          </w:p>
        </w:tc>
        <w:tc>
          <w:tcPr>
            <w:tcW w:w="3534" w:type="dxa"/>
            <w:gridSpan w:val="2"/>
            <w:vAlign w:val="center"/>
          </w:tcPr>
          <w:p w:rsidRPr="0032304F" w:rsidR="0032304F" w:rsidP="00E75553" w:rsidRDefault="0032304F" w14:paraId="2CBD8A3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3103" w:type="dxa"/>
            <w:gridSpan w:val="2"/>
            <w:vAlign w:val="center"/>
          </w:tcPr>
          <w:p w:rsidRPr="0032304F" w:rsidR="0032304F" w:rsidP="00E75553" w:rsidRDefault="0032304F" w14:paraId="7E6B103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thỉnh giảng</w:t>
            </w:r>
          </w:p>
        </w:tc>
      </w:tr>
      <w:tr w:rsidRPr="0032304F" w:rsidR="0032304F" w:rsidTr="008B6A6D" w14:paraId="21DF1440" w14:textId="77777777">
        <w:tc>
          <w:tcPr>
            <w:tcW w:w="2425" w:type="dxa"/>
            <w:vMerge/>
          </w:tcPr>
          <w:p w:rsidRPr="0032304F" w:rsidR="0032304F" w:rsidP="00E75553" w:rsidRDefault="0032304F" w14:paraId="40A90731" w14:textId="77777777">
            <w:pPr>
              <w:spacing w:after="0" w:line="312" w:lineRule="auto"/>
              <w:jc w:val="center"/>
              <w:rPr>
                <w:rFonts w:ascii="Times New Roman" w:hAnsi="Times New Roman" w:eastAsia="Times New Roman" w:cs="Times New Roman"/>
                <w:b/>
                <w:noProof/>
                <w:sz w:val="26"/>
                <w:szCs w:val="28"/>
                <w:lang w:eastAsia="vi-VN"/>
              </w:rPr>
            </w:pPr>
          </w:p>
        </w:tc>
        <w:tc>
          <w:tcPr>
            <w:tcW w:w="1659" w:type="dxa"/>
            <w:vAlign w:val="center"/>
          </w:tcPr>
          <w:p w:rsidRPr="0032304F" w:rsidR="0032304F" w:rsidP="00E75553" w:rsidRDefault="0032304F" w14:paraId="2F85C72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875" w:type="dxa"/>
            <w:vAlign w:val="center"/>
          </w:tcPr>
          <w:p w:rsidRPr="0032304F" w:rsidR="0032304F" w:rsidP="00E75553" w:rsidRDefault="0032304F" w14:paraId="3A351F2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c>
          <w:tcPr>
            <w:tcW w:w="1443" w:type="dxa"/>
            <w:vAlign w:val="center"/>
          </w:tcPr>
          <w:p w:rsidRPr="0032304F" w:rsidR="0032304F" w:rsidP="00E75553" w:rsidRDefault="0032304F" w14:paraId="22F8A65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660" w:type="dxa"/>
            <w:vAlign w:val="center"/>
          </w:tcPr>
          <w:p w:rsidRPr="0032304F" w:rsidR="0032304F" w:rsidP="00E75553" w:rsidRDefault="0032304F" w14:paraId="3811E73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r>
      <w:tr w:rsidRPr="0032304F" w:rsidR="00DB294A" w:rsidTr="008B6A6D" w14:paraId="7A02031C" w14:textId="77777777">
        <w:tc>
          <w:tcPr>
            <w:tcW w:w="2425" w:type="dxa"/>
            <w:vAlign w:val="center"/>
          </w:tcPr>
          <w:p w:rsidRPr="0032304F" w:rsidR="00DB294A" w:rsidP="00DB294A" w:rsidRDefault="00DB294A" w14:paraId="06189FB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Giảng viên</w:t>
            </w:r>
          </w:p>
        </w:tc>
        <w:tc>
          <w:tcPr>
            <w:tcW w:w="1659" w:type="dxa"/>
            <w:tcBorders>
              <w:top w:val="nil"/>
              <w:left w:val="nil"/>
              <w:bottom w:val="single" w:color="auto" w:sz="8" w:space="0"/>
              <w:right w:val="single" w:color="auto" w:sz="8" w:space="0"/>
            </w:tcBorders>
            <w:vAlign w:val="center"/>
          </w:tcPr>
          <w:p w:rsidRPr="00DB294A" w:rsidR="00DB294A" w:rsidP="00DB294A" w:rsidRDefault="00DB294A" w14:paraId="79B4C9E2" w14:textId="6B24AAB7">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558</w:t>
            </w:r>
          </w:p>
        </w:tc>
        <w:tc>
          <w:tcPr>
            <w:tcW w:w="1875" w:type="dxa"/>
            <w:tcBorders>
              <w:top w:val="nil"/>
              <w:left w:val="nil"/>
              <w:bottom w:val="single" w:color="auto" w:sz="8" w:space="0"/>
              <w:right w:val="single" w:color="auto" w:sz="8" w:space="0"/>
            </w:tcBorders>
            <w:vAlign w:val="center"/>
          </w:tcPr>
          <w:p w:rsidRPr="00DB294A" w:rsidR="00DB294A" w:rsidP="00DB294A" w:rsidRDefault="00DB294A" w14:paraId="27B1D418" w14:textId="64FA5DF5">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sz w:val="26"/>
                <w:szCs w:val="26"/>
                <w:lang w:eastAsia="vi-VN"/>
              </w:rPr>
              <w:t>49,1</w:t>
            </w:r>
            <w:r>
              <w:rPr>
                <w:rFonts w:ascii="Times New Roman" w:hAnsi="Times New Roman" w:eastAsia="Times New Roman" w:cs="Times New Roman"/>
                <w:sz w:val="26"/>
                <w:szCs w:val="26"/>
                <w:lang w:val="en-US" w:eastAsia="vi-VN"/>
              </w:rPr>
              <w:t>0</w:t>
            </w:r>
            <w:r w:rsidRPr="00DB294A">
              <w:rPr>
                <w:rFonts w:ascii="Times New Roman" w:hAnsi="Times New Roman" w:eastAsia="Times New Roman" w:cs="Times New Roman"/>
                <w:sz w:val="26"/>
                <w:szCs w:val="26"/>
                <w:lang w:eastAsia="vi-VN"/>
              </w:rPr>
              <w:t>% (274)</w:t>
            </w:r>
          </w:p>
        </w:tc>
        <w:tc>
          <w:tcPr>
            <w:tcW w:w="1443" w:type="dxa"/>
            <w:tcBorders>
              <w:top w:val="nil"/>
              <w:left w:val="nil"/>
              <w:bottom w:val="single" w:color="auto" w:sz="8" w:space="0"/>
              <w:right w:val="single" w:color="auto" w:sz="8" w:space="0"/>
            </w:tcBorders>
            <w:vAlign w:val="center"/>
          </w:tcPr>
          <w:p w:rsidRPr="00DB294A" w:rsidR="00DB294A" w:rsidP="00DB294A" w:rsidRDefault="00DB294A" w14:paraId="6C227342" w14:textId="40203219">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8</w:t>
            </w:r>
          </w:p>
        </w:tc>
        <w:tc>
          <w:tcPr>
            <w:tcW w:w="1660" w:type="dxa"/>
            <w:tcBorders>
              <w:top w:val="nil"/>
              <w:left w:val="nil"/>
              <w:bottom w:val="single" w:color="auto" w:sz="8" w:space="0"/>
              <w:right w:val="single" w:color="auto" w:sz="8" w:space="0"/>
            </w:tcBorders>
            <w:vAlign w:val="center"/>
          </w:tcPr>
          <w:p w:rsidRPr="00DB294A" w:rsidR="00DB294A" w:rsidP="00DB294A" w:rsidRDefault="00DB294A" w14:paraId="00ACA351" w14:textId="76319E77">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sz w:val="26"/>
                <w:szCs w:val="26"/>
                <w:lang w:eastAsia="vi-VN"/>
              </w:rPr>
              <w:t>0%</w:t>
            </w:r>
          </w:p>
        </w:tc>
      </w:tr>
      <w:tr w:rsidRPr="0032304F" w:rsidR="00DB294A" w:rsidTr="008B6A6D" w14:paraId="5122589A" w14:textId="77777777">
        <w:tc>
          <w:tcPr>
            <w:tcW w:w="2425" w:type="dxa"/>
            <w:vAlign w:val="center"/>
          </w:tcPr>
          <w:p w:rsidRPr="0032304F" w:rsidR="00DB294A" w:rsidP="00DB294A" w:rsidRDefault="00DB294A" w14:paraId="3A3E3B37"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Nghiên cứu viên</w:t>
            </w:r>
          </w:p>
        </w:tc>
        <w:tc>
          <w:tcPr>
            <w:tcW w:w="1659" w:type="dxa"/>
            <w:tcBorders>
              <w:top w:val="nil"/>
              <w:left w:val="nil"/>
              <w:bottom w:val="single" w:color="auto" w:sz="8" w:space="0"/>
              <w:right w:val="single" w:color="auto" w:sz="8" w:space="0"/>
            </w:tcBorders>
            <w:vAlign w:val="center"/>
          </w:tcPr>
          <w:p w:rsidRPr="00DB294A" w:rsidR="00DB294A" w:rsidP="00DB294A" w:rsidRDefault="00DB294A" w14:paraId="00727D88" w14:textId="124D8356">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 -</w:t>
            </w:r>
          </w:p>
        </w:tc>
        <w:tc>
          <w:tcPr>
            <w:tcW w:w="1875" w:type="dxa"/>
            <w:tcBorders>
              <w:top w:val="nil"/>
              <w:left w:val="nil"/>
              <w:bottom w:val="single" w:color="auto" w:sz="8" w:space="0"/>
              <w:right w:val="single" w:color="auto" w:sz="8" w:space="0"/>
            </w:tcBorders>
            <w:vAlign w:val="center"/>
          </w:tcPr>
          <w:p w:rsidRPr="00DB294A" w:rsidR="00DB294A" w:rsidP="00DB294A" w:rsidRDefault="00DB294A" w14:paraId="434687FF" w14:textId="182D7C48">
            <w:pPr>
              <w:spacing w:after="0" w:line="312" w:lineRule="auto"/>
              <w:jc w:val="center"/>
              <w:rPr>
                <w:rFonts w:ascii="Times New Roman" w:hAnsi="Times New Roman" w:eastAsia="Times New Roman" w:cs="Times New Roman"/>
                <w:noProof/>
                <w:sz w:val="26"/>
                <w:szCs w:val="26"/>
                <w:lang w:val="en-US" w:eastAsia="vi-VN"/>
              </w:rPr>
            </w:pPr>
            <w:r w:rsidRPr="00DB294A">
              <w:rPr>
                <w:rFonts w:ascii="Times New Roman" w:hAnsi="Times New Roman" w:eastAsia="Times New Roman" w:cs="Times New Roman"/>
                <w:sz w:val="26"/>
                <w:szCs w:val="26"/>
                <w:lang w:eastAsia="vi-VN"/>
              </w:rPr>
              <w:t>- </w:t>
            </w:r>
          </w:p>
        </w:tc>
        <w:tc>
          <w:tcPr>
            <w:tcW w:w="1443" w:type="dxa"/>
            <w:tcBorders>
              <w:top w:val="nil"/>
              <w:left w:val="nil"/>
              <w:bottom w:val="single" w:color="auto" w:sz="8" w:space="0"/>
              <w:right w:val="single" w:color="auto" w:sz="8" w:space="0"/>
            </w:tcBorders>
            <w:vAlign w:val="center"/>
          </w:tcPr>
          <w:p w:rsidRPr="00DB294A" w:rsidR="00DB294A" w:rsidP="00DB294A" w:rsidRDefault="00DB294A" w14:paraId="03DC2752" w14:textId="05AE644F">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 -</w:t>
            </w:r>
          </w:p>
        </w:tc>
        <w:tc>
          <w:tcPr>
            <w:tcW w:w="1660" w:type="dxa"/>
            <w:tcBorders>
              <w:top w:val="nil"/>
              <w:left w:val="nil"/>
              <w:bottom w:val="single" w:color="auto" w:sz="8" w:space="0"/>
              <w:right w:val="single" w:color="auto" w:sz="8" w:space="0"/>
            </w:tcBorders>
            <w:vAlign w:val="center"/>
          </w:tcPr>
          <w:p w:rsidRPr="00DB294A" w:rsidR="00DB294A" w:rsidP="00DB294A" w:rsidRDefault="00DB294A" w14:paraId="2FDD2006" w14:textId="6976934D">
            <w:pPr>
              <w:spacing w:after="0" w:line="312" w:lineRule="auto"/>
              <w:jc w:val="center"/>
              <w:rPr>
                <w:rFonts w:ascii="Times New Roman" w:hAnsi="Times New Roman" w:eastAsia="Times New Roman" w:cs="Times New Roman"/>
                <w:noProof/>
                <w:sz w:val="26"/>
                <w:szCs w:val="26"/>
                <w:lang w:val="en-US" w:eastAsia="vi-VN"/>
              </w:rPr>
            </w:pPr>
            <w:r w:rsidRPr="00DB294A">
              <w:rPr>
                <w:rFonts w:ascii="Times New Roman" w:hAnsi="Times New Roman" w:eastAsia="Times New Roman" w:cs="Times New Roman"/>
                <w:sz w:val="26"/>
                <w:szCs w:val="26"/>
                <w:lang w:eastAsia="vi-VN"/>
              </w:rPr>
              <w:t> -</w:t>
            </w:r>
          </w:p>
        </w:tc>
      </w:tr>
      <w:tr w:rsidRPr="0032304F" w:rsidR="00DB294A" w:rsidTr="008B6A6D" w14:paraId="4F37A1BD" w14:textId="77777777">
        <w:tc>
          <w:tcPr>
            <w:tcW w:w="2425" w:type="dxa"/>
            <w:vAlign w:val="center"/>
          </w:tcPr>
          <w:p w:rsidRPr="0032304F" w:rsidR="00DB294A" w:rsidP="00DB294A" w:rsidRDefault="00DB294A" w14:paraId="2DADDE4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w:t>
            </w:r>
          </w:p>
        </w:tc>
        <w:tc>
          <w:tcPr>
            <w:tcW w:w="1659" w:type="dxa"/>
            <w:tcBorders>
              <w:top w:val="nil"/>
              <w:left w:val="nil"/>
              <w:bottom w:val="single" w:color="auto" w:sz="8" w:space="0"/>
              <w:right w:val="single" w:color="auto" w:sz="8" w:space="0"/>
            </w:tcBorders>
            <w:vAlign w:val="center"/>
          </w:tcPr>
          <w:p w:rsidRPr="00DB294A" w:rsidR="00DB294A" w:rsidP="00DB294A" w:rsidRDefault="00DB294A" w14:paraId="0235AEA1" w14:textId="1B904EBD">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b/>
                <w:sz w:val="26"/>
                <w:szCs w:val="26"/>
                <w:lang w:eastAsia="vi-VN"/>
              </w:rPr>
              <w:t>558</w:t>
            </w:r>
          </w:p>
        </w:tc>
        <w:tc>
          <w:tcPr>
            <w:tcW w:w="1875" w:type="dxa"/>
            <w:tcBorders>
              <w:top w:val="nil"/>
              <w:left w:val="nil"/>
              <w:bottom w:val="single" w:color="auto" w:sz="8" w:space="0"/>
              <w:right w:val="single" w:color="auto" w:sz="8" w:space="0"/>
            </w:tcBorders>
            <w:vAlign w:val="center"/>
          </w:tcPr>
          <w:p w:rsidRPr="00DB294A" w:rsidR="00DB294A" w:rsidP="00DB294A" w:rsidRDefault="00DB294A" w14:paraId="6078FF9F" w14:textId="3A8ACB28">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b/>
                <w:sz w:val="26"/>
                <w:szCs w:val="26"/>
                <w:lang w:eastAsia="vi-VN"/>
              </w:rPr>
              <w:t>49,1</w:t>
            </w:r>
            <w:r>
              <w:rPr>
                <w:rFonts w:ascii="Times New Roman" w:hAnsi="Times New Roman" w:eastAsia="Times New Roman" w:cs="Times New Roman"/>
                <w:b/>
                <w:sz w:val="26"/>
                <w:szCs w:val="26"/>
                <w:lang w:val="en-US" w:eastAsia="vi-VN"/>
              </w:rPr>
              <w:t>0</w:t>
            </w:r>
            <w:r w:rsidRPr="00DB294A">
              <w:rPr>
                <w:rFonts w:ascii="Times New Roman" w:hAnsi="Times New Roman" w:eastAsia="Times New Roman" w:cs="Times New Roman"/>
                <w:b/>
                <w:sz w:val="26"/>
                <w:szCs w:val="26"/>
                <w:lang w:eastAsia="vi-VN"/>
              </w:rPr>
              <w:t>% (274)</w:t>
            </w:r>
          </w:p>
        </w:tc>
        <w:tc>
          <w:tcPr>
            <w:tcW w:w="1443" w:type="dxa"/>
            <w:tcBorders>
              <w:top w:val="nil"/>
              <w:left w:val="nil"/>
              <w:bottom w:val="single" w:color="auto" w:sz="8" w:space="0"/>
              <w:right w:val="single" w:color="auto" w:sz="8" w:space="0"/>
            </w:tcBorders>
            <w:vAlign w:val="center"/>
          </w:tcPr>
          <w:p w:rsidRPr="00DB294A" w:rsidR="00DB294A" w:rsidP="00DB294A" w:rsidRDefault="00DB294A" w14:paraId="1CF36C41" w14:textId="146D79A3">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b/>
                <w:sz w:val="26"/>
                <w:szCs w:val="26"/>
                <w:lang w:eastAsia="vi-VN"/>
              </w:rPr>
              <w:t>8</w:t>
            </w:r>
          </w:p>
        </w:tc>
        <w:tc>
          <w:tcPr>
            <w:tcW w:w="1660" w:type="dxa"/>
            <w:tcBorders>
              <w:top w:val="nil"/>
              <w:left w:val="nil"/>
              <w:bottom w:val="single" w:color="auto" w:sz="8" w:space="0"/>
              <w:right w:val="single" w:color="auto" w:sz="8" w:space="0"/>
            </w:tcBorders>
            <w:vAlign w:val="center"/>
          </w:tcPr>
          <w:p w:rsidRPr="00DB294A" w:rsidR="00DB294A" w:rsidP="00DB294A" w:rsidRDefault="00DB294A" w14:paraId="418CBCE6" w14:textId="42799247">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b/>
                <w:sz w:val="26"/>
                <w:szCs w:val="26"/>
                <w:lang w:eastAsia="vi-VN"/>
              </w:rPr>
              <w:t>0%</w:t>
            </w:r>
          </w:p>
        </w:tc>
      </w:tr>
    </w:tbl>
    <w:p w:rsidRPr="0032304F" w:rsidR="0032304F" w:rsidP="0032304F" w:rsidRDefault="0032304F" w14:paraId="2444B5DD"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2021</w:t>
      </w:r>
    </w:p>
    <w:tbl>
      <w:tblPr>
        <w:tblStyle w:val="TableGrid37"/>
        <w:tblW w:w="9062" w:type="dxa"/>
        <w:tblLook w:val="04A0" w:firstRow="1" w:lastRow="0" w:firstColumn="1" w:lastColumn="0" w:noHBand="0" w:noVBand="1"/>
      </w:tblPr>
      <w:tblGrid>
        <w:gridCol w:w="2425"/>
        <w:gridCol w:w="1659"/>
        <w:gridCol w:w="1785"/>
        <w:gridCol w:w="1533"/>
        <w:gridCol w:w="1660"/>
      </w:tblGrid>
      <w:tr w:rsidRPr="0032304F" w:rsidR="0032304F" w:rsidTr="008B6A6D" w14:paraId="1245BFD4" w14:textId="77777777">
        <w:tc>
          <w:tcPr>
            <w:tcW w:w="2425" w:type="dxa"/>
            <w:vMerge w:val="restart"/>
          </w:tcPr>
          <w:p w:rsidRPr="0032304F" w:rsidR="0032304F" w:rsidP="00E75553" w:rsidRDefault="0032304F" w14:paraId="7B01AFD4" w14:textId="77777777">
            <w:pPr>
              <w:spacing w:after="0" w:line="312" w:lineRule="auto"/>
              <w:jc w:val="center"/>
              <w:rPr>
                <w:rFonts w:ascii="Times New Roman" w:hAnsi="Times New Roman" w:eastAsia="Times New Roman" w:cs="Times New Roman"/>
                <w:b/>
                <w:noProof/>
                <w:spacing w:val="-4"/>
                <w:sz w:val="26"/>
                <w:szCs w:val="28"/>
                <w:lang w:eastAsia="vi-VN"/>
              </w:rPr>
            </w:pPr>
            <w:r w:rsidRPr="0032304F">
              <w:rPr>
                <w:rFonts w:ascii="Times New Roman" w:hAnsi="Times New Roman" w:eastAsia="Times New Roman" w:cs="Times New Roman"/>
                <w:b/>
                <w:bCs/>
                <w:noProof/>
                <w:spacing w:val="-4"/>
                <w:sz w:val="26"/>
                <w:szCs w:val="28"/>
                <w:lang w:eastAsia="vi-VN"/>
              </w:rPr>
              <w:t>Phân cấp giảng viên và nghiên cứu viên</w:t>
            </w:r>
          </w:p>
        </w:tc>
        <w:tc>
          <w:tcPr>
            <w:tcW w:w="3444" w:type="dxa"/>
            <w:gridSpan w:val="2"/>
            <w:vAlign w:val="center"/>
          </w:tcPr>
          <w:p w:rsidRPr="0032304F" w:rsidR="0032304F" w:rsidP="00E75553" w:rsidRDefault="0032304F" w14:paraId="0AC3625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3193" w:type="dxa"/>
            <w:gridSpan w:val="2"/>
            <w:vAlign w:val="center"/>
          </w:tcPr>
          <w:p w:rsidRPr="0032304F" w:rsidR="0032304F" w:rsidP="00E75553" w:rsidRDefault="0032304F" w14:paraId="04A03CB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thỉnh giảng</w:t>
            </w:r>
          </w:p>
        </w:tc>
      </w:tr>
      <w:tr w:rsidRPr="0032304F" w:rsidR="0032304F" w:rsidTr="008B6A6D" w14:paraId="67E90832" w14:textId="77777777">
        <w:tc>
          <w:tcPr>
            <w:tcW w:w="2425" w:type="dxa"/>
            <w:vMerge/>
          </w:tcPr>
          <w:p w:rsidRPr="0032304F" w:rsidR="0032304F" w:rsidP="00E75553" w:rsidRDefault="0032304F" w14:paraId="18DCD3DA" w14:textId="77777777">
            <w:pPr>
              <w:spacing w:after="0" w:line="312" w:lineRule="auto"/>
              <w:jc w:val="center"/>
              <w:rPr>
                <w:rFonts w:ascii="Times New Roman" w:hAnsi="Times New Roman" w:eastAsia="Times New Roman" w:cs="Times New Roman"/>
                <w:b/>
                <w:noProof/>
                <w:sz w:val="26"/>
                <w:szCs w:val="28"/>
                <w:lang w:eastAsia="vi-VN"/>
              </w:rPr>
            </w:pPr>
          </w:p>
        </w:tc>
        <w:tc>
          <w:tcPr>
            <w:tcW w:w="1659" w:type="dxa"/>
            <w:vAlign w:val="center"/>
          </w:tcPr>
          <w:p w:rsidRPr="0032304F" w:rsidR="0032304F" w:rsidP="00E75553" w:rsidRDefault="0032304F" w14:paraId="6AB80FA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785" w:type="dxa"/>
            <w:vAlign w:val="center"/>
          </w:tcPr>
          <w:p w:rsidRPr="0032304F" w:rsidR="0032304F" w:rsidP="00E75553" w:rsidRDefault="0032304F" w14:paraId="323CB7F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c>
          <w:tcPr>
            <w:tcW w:w="1533" w:type="dxa"/>
            <w:vAlign w:val="center"/>
          </w:tcPr>
          <w:p w:rsidRPr="0032304F" w:rsidR="0032304F" w:rsidP="00E75553" w:rsidRDefault="0032304F" w14:paraId="5E6A006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660" w:type="dxa"/>
            <w:vAlign w:val="center"/>
          </w:tcPr>
          <w:p w:rsidRPr="0032304F" w:rsidR="0032304F" w:rsidP="00E75553" w:rsidRDefault="0032304F" w14:paraId="239D62E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r>
      <w:tr w:rsidRPr="0032304F" w:rsidR="00DB294A" w:rsidTr="008B6A6D" w14:paraId="05E5C09C" w14:textId="77777777">
        <w:tc>
          <w:tcPr>
            <w:tcW w:w="2425" w:type="dxa"/>
            <w:vAlign w:val="center"/>
          </w:tcPr>
          <w:p w:rsidRPr="0032304F" w:rsidR="00DB294A" w:rsidP="00DB294A" w:rsidRDefault="00DB294A" w14:paraId="71EC47C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Giảng viên</w:t>
            </w:r>
          </w:p>
        </w:tc>
        <w:tc>
          <w:tcPr>
            <w:tcW w:w="1659" w:type="dxa"/>
            <w:tcBorders>
              <w:top w:val="nil"/>
              <w:left w:val="nil"/>
              <w:bottom w:val="single" w:color="auto" w:sz="8" w:space="0"/>
              <w:right w:val="single" w:color="auto" w:sz="8" w:space="0"/>
            </w:tcBorders>
            <w:vAlign w:val="center"/>
          </w:tcPr>
          <w:p w:rsidRPr="00DB294A" w:rsidR="00DB294A" w:rsidP="00DB294A" w:rsidRDefault="00DB294A" w14:paraId="108B2A97" w14:textId="3E9E3AA4">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558</w:t>
            </w:r>
          </w:p>
        </w:tc>
        <w:tc>
          <w:tcPr>
            <w:tcW w:w="1785" w:type="dxa"/>
            <w:tcBorders>
              <w:top w:val="nil"/>
              <w:left w:val="nil"/>
              <w:bottom w:val="single" w:color="auto" w:sz="8" w:space="0"/>
              <w:right w:val="single" w:color="auto" w:sz="8" w:space="0"/>
            </w:tcBorders>
            <w:vAlign w:val="center"/>
          </w:tcPr>
          <w:p w:rsidRPr="00DB294A" w:rsidR="00DB294A" w:rsidP="00DB294A" w:rsidRDefault="00DB294A" w14:paraId="45ED8F70" w14:textId="382EF67A">
            <w:pPr>
              <w:spacing w:after="0" w:line="312" w:lineRule="auto"/>
              <w:jc w:val="center"/>
              <w:rPr>
                <w:rFonts w:ascii="Times New Roman" w:hAnsi="Times New Roman" w:eastAsia="Times New Roman" w:cs="Times New Roman"/>
                <w:b/>
                <w:bCs/>
                <w:noProof/>
                <w:sz w:val="26"/>
                <w:szCs w:val="26"/>
                <w:lang w:eastAsia="vi-VN"/>
              </w:rPr>
            </w:pPr>
            <w:r>
              <w:rPr>
                <w:rFonts w:ascii="Times New Roman" w:hAnsi="Times New Roman" w:eastAsia="Times New Roman" w:cs="Times New Roman"/>
                <w:sz w:val="26"/>
                <w:szCs w:val="26"/>
                <w:lang w:eastAsia="vi-VN"/>
              </w:rPr>
              <w:t>51,97</w:t>
            </w:r>
            <w:r w:rsidRPr="00DB294A">
              <w:rPr>
                <w:rFonts w:ascii="Times New Roman" w:hAnsi="Times New Roman" w:eastAsia="Times New Roman" w:cs="Times New Roman"/>
                <w:sz w:val="26"/>
                <w:szCs w:val="26"/>
                <w:lang w:eastAsia="vi-VN"/>
              </w:rPr>
              <w:t>% (290)</w:t>
            </w:r>
          </w:p>
        </w:tc>
        <w:tc>
          <w:tcPr>
            <w:tcW w:w="1533" w:type="dxa"/>
            <w:tcBorders>
              <w:top w:val="nil"/>
              <w:left w:val="nil"/>
              <w:bottom w:val="single" w:color="auto" w:sz="8" w:space="0"/>
              <w:right w:val="single" w:color="auto" w:sz="8" w:space="0"/>
            </w:tcBorders>
            <w:vAlign w:val="center"/>
          </w:tcPr>
          <w:p w:rsidRPr="00DB294A" w:rsidR="00DB294A" w:rsidP="00DB294A" w:rsidRDefault="00DB294A" w14:paraId="45A49873" w14:textId="280EC848">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2</w:t>
            </w:r>
          </w:p>
        </w:tc>
        <w:tc>
          <w:tcPr>
            <w:tcW w:w="1660" w:type="dxa"/>
            <w:tcBorders>
              <w:top w:val="nil"/>
              <w:left w:val="nil"/>
              <w:bottom w:val="single" w:color="auto" w:sz="8" w:space="0"/>
              <w:right w:val="single" w:color="auto" w:sz="8" w:space="0"/>
            </w:tcBorders>
            <w:vAlign w:val="center"/>
          </w:tcPr>
          <w:p w:rsidRPr="00DB294A" w:rsidR="00DB294A" w:rsidP="00DB294A" w:rsidRDefault="00DB294A" w14:paraId="567948AC" w14:textId="76A2CB58">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sz w:val="26"/>
                <w:szCs w:val="26"/>
                <w:lang w:eastAsia="vi-VN"/>
              </w:rPr>
              <w:t>0%</w:t>
            </w:r>
          </w:p>
        </w:tc>
      </w:tr>
      <w:tr w:rsidRPr="0032304F" w:rsidR="00DB294A" w:rsidTr="008B6A6D" w14:paraId="23CCB872" w14:textId="77777777">
        <w:tc>
          <w:tcPr>
            <w:tcW w:w="2425" w:type="dxa"/>
            <w:vAlign w:val="center"/>
          </w:tcPr>
          <w:p w:rsidRPr="0032304F" w:rsidR="00DB294A" w:rsidP="00DB294A" w:rsidRDefault="00DB294A" w14:paraId="5A1AD72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Nghiên cứu viên</w:t>
            </w:r>
          </w:p>
        </w:tc>
        <w:tc>
          <w:tcPr>
            <w:tcW w:w="1659" w:type="dxa"/>
            <w:tcBorders>
              <w:top w:val="single" w:color="auto" w:sz="4" w:space="0"/>
              <w:left w:val="single" w:color="auto" w:sz="4" w:space="0"/>
              <w:bottom w:val="single" w:color="auto" w:sz="4" w:space="0"/>
              <w:right w:val="single" w:color="auto" w:sz="4" w:space="0"/>
            </w:tcBorders>
            <w:vAlign w:val="center"/>
          </w:tcPr>
          <w:p w:rsidRPr="00DB294A" w:rsidR="00DB294A" w:rsidP="00DB294A" w:rsidRDefault="00DB294A" w14:paraId="52BC824D" w14:textId="20140BFE">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 -</w:t>
            </w:r>
          </w:p>
        </w:tc>
        <w:tc>
          <w:tcPr>
            <w:tcW w:w="1785" w:type="dxa"/>
            <w:tcBorders>
              <w:top w:val="single" w:color="auto" w:sz="4" w:space="0"/>
              <w:left w:val="single" w:color="auto" w:sz="4" w:space="0"/>
              <w:bottom w:val="single" w:color="auto" w:sz="4" w:space="0"/>
              <w:right w:val="single" w:color="auto" w:sz="4" w:space="0"/>
            </w:tcBorders>
            <w:vAlign w:val="center"/>
          </w:tcPr>
          <w:p w:rsidRPr="00DB294A" w:rsidR="00DB294A" w:rsidP="00DB294A" w:rsidRDefault="00DB294A" w14:paraId="24DFB857" w14:textId="3B44B96D">
            <w:pPr>
              <w:spacing w:after="0" w:line="312" w:lineRule="auto"/>
              <w:jc w:val="center"/>
              <w:rPr>
                <w:rFonts w:ascii="Times New Roman" w:hAnsi="Times New Roman" w:eastAsia="Times New Roman" w:cs="Times New Roman"/>
                <w:noProof/>
                <w:sz w:val="26"/>
                <w:szCs w:val="26"/>
                <w:lang w:val="en-US" w:eastAsia="vi-VN"/>
              </w:rPr>
            </w:pPr>
            <w:r w:rsidRPr="00DB294A">
              <w:rPr>
                <w:rFonts w:ascii="Times New Roman" w:hAnsi="Times New Roman" w:eastAsia="Times New Roman" w:cs="Times New Roman"/>
                <w:sz w:val="26"/>
                <w:szCs w:val="26"/>
                <w:lang w:eastAsia="vi-VN"/>
              </w:rPr>
              <w:t>- </w:t>
            </w:r>
          </w:p>
        </w:tc>
        <w:tc>
          <w:tcPr>
            <w:tcW w:w="1533" w:type="dxa"/>
            <w:tcBorders>
              <w:top w:val="single" w:color="auto" w:sz="4" w:space="0"/>
              <w:left w:val="single" w:color="auto" w:sz="4" w:space="0"/>
              <w:bottom w:val="single" w:color="auto" w:sz="4" w:space="0"/>
              <w:right w:val="single" w:color="auto" w:sz="4" w:space="0"/>
            </w:tcBorders>
            <w:vAlign w:val="center"/>
          </w:tcPr>
          <w:p w:rsidRPr="00DB294A" w:rsidR="00DB294A" w:rsidP="00DB294A" w:rsidRDefault="00DB294A" w14:paraId="35AF9874" w14:textId="1336B127">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 -</w:t>
            </w:r>
          </w:p>
        </w:tc>
        <w:tc>
          <w:tcPr>
            <w:tcW w:w="1660" w:type="dxa"/>
            <w:tcBorders>
              <w:top w:val="single" w:color="auto" w:sz="4" w:space="0"/>
              <w:left w:val="single" w:color="auto" w:sz="4" w:space="0"/>
              <w:bottom w:val="single" w:color="auto" w:sz="4" w:space="0"/>
              <w:right w:val="single" w:color="auto" w:sz="4" w:space="0"/>
            </w:tcBorders>
            <w:vAlign w:val="center"/>
          </w:tcPr>
          <w:p w:rsidRPr="00DB294A" w:rsidR="00DB294A" w:rsidP="00DB294A" w:rsidRDefault="00DB294A" w14:paraId="2C78727C" w14:textId="36786B3F">
            <w:pPr>
              <w:spacing w:after="0" w:line="312" w:lineRule="auto"/>
              <w:jc w:val="center"/>
              <w:rPr>
                <w:rFonts w:ascii="Times New Roman" w:hAnsi="Times New Roman" w:eastAsia="Times New Roman" w:cs="Times New Roman"/>
                <w:noProof/>
                <w:sz w:val="26"/>
                <w:szCs w:val="26"/>
                <w:lang w:val="en-US" w:eastAsia="vi-VN"/>
              </w:rPr>
            </w:pPr>
            <w:r w:rsidRPr="00DB294A">
              <w:rPr>
                <w:rFonts w:ascii="Times New Roman" w:hAnsi="Times New Roman" w:eastAsia="Times New Roman" w:cs="Times New Roman"/>
                <w:sz w:val="26"/>
                <w:szCs w:val="26"/>
                <w:lang w:eastAsia="vi-VN"/>
              </w:rPr>
              <w:t> -</w:t>
            </w:r>
          </w:p>
        </w:tc>
      </w:tr>
      <w:tr w:rsidRPr="0032304F" w:rsidR="00DB294A" w:rsidTr="008B6A6D" w14:paraId="7EE2A388" w14:textId="77777777">
        <w:tc>
          <w:tcPr>
            <w:tcW w:w="2425" w:type="dxa"/>
            <w:vAlign w:val="center"/>
          </w:tcPr>
          <w:p w:rsidRPr="0032304F" w:rsidR="00DB294A" w:rsidP="00DB294A" w:rsidRDefault="00DB294A" w14:paraId="7FCCA62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w:t>
            </w:r>
          </w:p>
        </w:tc>
        <w:tc>
          <w:tcPr>
            <w:tcW w:w="1659" w:type="dxa"/>
            <w:tcBorders>
              <w:top w:val="nil"/>
              <w:left w:val="nil"/>
              <w:bottom w:val="single" w:color="auto" w:sz="8" w:space="0"/>
              <w:right w:val="single" w:color="auto" w:sz="8" w:space="0"/>
            </w:tcBorders>
            <w:vAlign w:val="center"/>
          </w:tcPr>
          <w:p w:rsidRPr="00DB294A" w:rsidR="00DB294A" w:rsidP="00DB294A" w:rsidRDefault="00DB294A" w14:paraId="690E5372" w14:textId="3DE8E2DC">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b/>
                <w:sz w:val="26"/>
                <w:szCs w:val="26"/>
                <w:lang w:eastAsia="vi-VN"/>
              </w:rPr>
              <w:t>558</w:t>
            </w:r>
          </w:p>
        </w:tc>
        <w:tc>
          <w:tcPr>
            <w:tcW w:w="1785" w:type="dxa"/>
            <w:tcBorders>
              <w:top w:val="nil"/>
              <w:left w:val="nil"/>
              <w:bottom w:val="single" w:color="auto" w:sz="8" w:space="0"/>
              <w:right w:val="single" w:color="auto" w:sz="8" w:space="0"/>
            </w:tcBorders>
            <w:vAlign w:val="center"/>
          </w:tcPr>
          <w:p w:rsidRPr="00DB294A" w:rsidR="00DB294A" w:rsidP="00DB294A" w:rsidRDefault="00DB294A" w14:paraId="65A4283C" w14:textId="1024542F">
            <w:pPr>
              <w:spacing w:after="0" w:line="312" w:lineRule="auto"/>
              <w:jc w:val="center"/>
              <w:rPr>
                <w:rFonts w:ascii="Times New Roman" w:hAnsi="Times New Roman" w:eastAsia="Times New Roman" w:cs="Times New Roman"/>
                <w:b/>
                <w:bCs/>
                <w:noProof/>
                <w:sz w:val="26"/>
                <w:szCs w:val="26"/>
                <w:lang w:eastAsia="vi-VN"/>
              </w:rPr>
            </w:pPr>
            <w:r>
              <w:rPr>
                <w:rFonts w:ascii="Times New Roman" w:hAnsi="Times New Roman" w:eastAsia="Times New Roman" w:cs="Times New Roman"/>
                <w:b/>
                <w:sz w:val="26"/>
                <w:szCs w:val="26"/>
                <w:lang w:eastAsia="vi-VN"/>
              </w:rPr>
              <w:t>51,97</w:t>
            </w:r>
            <w:r w:rsidRPr="00DB294A">
              <w:rPr>
                <w:rFonts w:ascii="Times New Roman" w:hAnsi="Times New Roman" w:eastAsia="Times New Roman" w:cs="Times New Roman"/>
                <w:b/>
                <w:sz w:val="26"/>
                <w:szCs w:val="26"/>
                <w:lang w:eastAsia="vi-VN"/>
              </w:rPr>
              <w:t>% (290)</w:t>
            </w:r>
          </w:p>
        </w:tc>
        <w:tc>
          <w:tcPr>
            <w:tcW w:w="1533" w:type="dxa"/>
            <w:tcBorders>
              <w:top w:val="nil"/>
              <w:left w:val="nil"/>
              <w:bottom w:val="single" w:color="auto" w:sz="8" w:space="0"/>
              <w:right w:val="single" w:color="auto" w:sz="8" w:space="0"/>
            </w:tcBorders>
            <w:vAlign w:val="center"/>
          </w:tcPr>
          <w:p w:rsidRPr="00DB294A" w:rsidR="00DB294A" w:rsidP="00DB294A" w:rsidRDefault="00DB294A" w14:paraId="65A86E3F" w14:textId="64713E9F">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b/>
                <w:sz w:val="26"/>
                <w:szCs w:val="26"/>
                <w:lang w:eastAsia="vi-VN"/>
              </w:rPr>
              <w:t>2</w:t>
            </w:r>
          </w:p>
        </w:tc>
        <w:tc>
          <w:tcPr>
            <w:tcW w:w="1660" w:type="dxa"/>
            <w:tcBorders>
              <w:top w:val="nil"/>
              <w:left w:val="nil"/>
              <w:bottom w:val="single" w:color="auto" w:sz="8" w:space="0"/>
              <w:right w:val="single" w:color="auto" w:sz="8" w:space="0"/>
            </w:tcBorders>
            <w:vAlign w:val="center"/>
          </w:tcPr>
          <w:p w:rsidRPr="00DB294A" w:rsidR="00DB294A" w:rsidP="00DB294A" w:rsidRDefault="00DB294A" w14:paraId="099A48AC" w14:textId="5E43D479">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b/>
                <w:sz w:val="26"/>
                <w:szCs w:val="26"/>
                <w:lang w:eastAsia="vi-VN"/>
              </w:rPr>
              <w:t>0%</w:t>
            </w:r>
          </w:p>
        </w:tc>
      </w:tr>
    </w:tbl>
    <w:p w:rsidRPr="0032304F" w:rsidR="0032304F" w:rsidP="0032304F" w:rsidRDefault="0032304F" w14:paraId="77A904CC" w14:textId="3E466968">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2022</w:t>
      </w:r>
    </w:p>
    <w:tbl>
      <w:tblPr>
        <w:tblStyle w:val="TableGrid37"/>
        <w:tblW w:w="0" w:type="auto"/>
        <w:tblLook w:val="04A0" w:firstRow="1" w:lastRow="0" w:firstColumn="1" w:lastColumn="0" w:noHBand="0" w:noVBand="1"/>
      </w:tblPr>
      <w:tblGrid>
        <w:gridCol w:w="2425"/>
        <w:gridCol w:w="1659"/>
        <w:gridCol w:w="1761"/>
        <w:gridCol w:w="1557"/>
        <w:gridCol w:w="1660"/>
      </w:tblGrid>
      <w:tr w:rsidRPr="0032304F" w:rsidR="0032304F" w:rsidTr="00D14055" w14:paraId="5C3C27A9" w14:textId="77777777">
        <w:tc>
          <w:tcPr>
            <w:tcW w:w="2425" w:type="dxa"/>
            <w:vMerge w:val="restart"/>
          </w:tcPr>
          <w:p w:rsidRPr="0032304F" w:rsidR="0032304F" w:rsidP="00E75553" w:rsidRDefault="0032304F" w14:paraId="2A2A0989" w14:textId="77777777">
            <w:pPr>
              <w:spacing w:after="0" w:line="312" w:lineRule="auto"/>
              <w:jc w:val="center"/>
              <w:rPr>
                <w:rFonts w:ascii="Times New Roman" w:hAnsi="Times New Roman" w:eastAsia="Times New Roman" w:cs="Times New Roman"/>
                <w:b/>
                <w:noProof/>
                <w:spacing w:val="-4"/>
                <w:sz w:val="26"/>
                <w:szCs w:val="28"/>
                <w:lang w:eastAsia="vi-VN"/>
              </w:rPr>
            </w:pPr>
            <w:r w:rsidRPr="0032304F">
              <w:rPr>
                <w:rFonts w:ascii="Times New Roman" w:hAnsi="Times New Roman" w:eastAsia="Times New Roman" w:cs="Times New Roman"/>
                <w:b/>
                <w:bCs/>
                <w:noProof/>
                <w:spacing w:val="-4"/>
                <w:sz w:val="26"/>
                <w:szCs w:val="28"/>
                <w:lang w:eastAsia="vi-VN"/>
              </w:rPr>
              <w:t>Phân cấp giảng viên và nghiên cứu viên</w:t>
            </w:r>
          </w:p>
        </w:tc>
        <w:tc>
          <w:tcPr>
            <w:tcW w:w="3420" w:type="dxa"/>
            <w:gridSpan w:val="2"/>
            <w:vAlign w:val="center"/>
          </w:tcPr>
          <w:p w:rsidRPr="0032304F" w:rsidR="0032304F" w:rsidP="00E75553" w:rsidRDefault="0032304F" w14:paraId="29BC975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3217" w:type="dxa"/>
            <w:gridSpan w:val="2"/>
            <w:vAlign w:val="center"/>
          </w:tcPr>
          <w:p w:rsidRPr="0032304F" w:rsidR="0032304F" w:rsidP="00E75553" w:rsidRDefault="0032304F" w14:paraId="43061AB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thỉnh giảng</w:t>
            </w:r>
          </w:p>
        </w:tc>
      </w:tr>
      <w:tr w:rsidRPr="0032304F" w:rsidR="0032304F" w:rsidTr="00D14055" w14:paraId="40780DC7" w14:textId="77777777">
        <w:tc>
          <w:tcPr>
            <w:tcW w:w="2425" w:type="dxa"/>
            <w:vMerge/>
          </w:tcPr>
          <w:p w:rsidRPr="0032304F" w:rsidR="0032304F" w:rsidP="00E75553" w:rsidRDefault="0032304F" w14:paraId="0ACA7349" w14:textId="77777777">
            <w:pPr>
              <w:spacing w:after="0" w:line="312" w:lineRule="auto"/>
              <w:jc w:val="center"/>
              <w:rPr>
                <w:rFonts w:ascii="Times New Roman" w:hAnsi="Times New Roman" w:eastAsia="Times New Roman" w:cs="Times New Roman"/>
                <w:b/>
                <w:noProof/>
                <w:sz w:val="26"/>
                <w:szCs w:val="28"/>
                <w:lang w:eastAsia="vi-VN"/>
              </w:rPr>
            </w:pPr>
          </w:p>
        </w:tc>
        <w:tc>
          <w:tcPr>
            <w:tcW w:w="1659" w:type="dxa"/>
            <w:vAlign w:val="center"/>
          </w:tcPr>
          <w:p w:rsidRPr="0032304F" w:rsidR="0032304F" w:rsidP="00E75553" w:rsidRDefault="0032304F" w14:paraId="13B578C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761" w:type="dxa"/>
            <w:vAlign w:val="center"/>
          </w:tcPr>
          <w:p w:rsidRPr="0032304F" w:rsidR="0032304F" w:rsidP="00E75553" w:rsidRDefault="0032304F" w14:paraId="33E7728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c>
          <w:tcPr>
            <w:tcW w:w="1557" w:type="dxa"/>
            <w:vAlign w:val="center"/>
          </w:tcPr>
          <w:p w:rsidRPr="0032304F" w:rsidR="0032304F" w:rsidP="00E75553" w:rsidRDefault="0032304F" w14:paraId="5120EDF8"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1660" w:type="dxa"/>
            <w:vAlign w:val="center"/>
          </w:tcPr>
          <w:p w:rsidRPr="0032304F" w:rsidR="0032304F" w:rsidP="00E75553" w:rsidRDefault="0032304F" w14:paraId="77562FE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Tiến sĩ (%)</w:t>
            </w:r>
          </w:p>
        </w:tc>
      </w:tr>
      <w:tr w:rsidRPr="0032304F" w:rsidR="00FB2BBE" w:rsidTr="009756C8" w14:paraId="6C527689" w14:textId="77777777">
        <w:tc>
          <w:tcPr>
            <w:tcW w:w="2425" w:type="dxa"/>
            <w:vAlign w:val="center"/>
          </w:tcPr>
          <w:p w:rsidRPr="0032304F" w:rsidR="00FB2BBE" w:rsidP="00FB2BBE" w:rsidRDefault="00FB2BBE" w14:paraId="58B55DF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Giảng viên</w:t>
            </w:r>
          </w:p>
        </w:tc>
        <w:tc>
          <w:tcPr>
            <w:tcW w:w="1659" w:type="dxa"/>
            <w:tcBorders>
              <w:top w:val="nil"/>
              <w:left w:val="nil"/>
              <w:bottom w:val="single" w:color="auto" w:sz="6" w:space="0"/>
              <w:right w:val="single" w:color="auto" w:sz="6" w:space="0"/>
            </w:tcBorders>
            <w:shd w:val="clear" w:color="auto" w:fill="auto"/>
            <w:vAlign w:val="center"/>
          </w:tcPr>
          <w:p w:rsidRPr="00FB2BBE" w:rsidR="00FB2BBE" w:rsidP="00FB2BBE" w:rsidRDefault="00FB2BBE" w14:paraId="40E1A770" w14:textId="731B06CB">
            <w:pPr>
              <w:spacing w:after="0" w:line="312" w:lineRule="auto"/>
              <w:jc w:val="center"/>
              <w:rPr>
                <w:rFonts w:ascii="Times New Roman" w:hAnsi="Times New Roman" w:eastAsia="Times New Roman" w:cs="Times New Roman"/>
                <w:b/>
                <w:noProof/>
                <w:sz w:val="26"/>
                <w:szCs w:val="26"/>
                <w:lang w:eastAsia="vi-VN"/>
              </w:rPr>
            </w:pPr>
            <w:r w:rsidRPr="00FB2BBE">
              <w:rPr>
                <w:rStyle w:val="normaltextrun"/>
                <w:rFonts w:ascii="Times New Roman" w:hAnsi="Times New Roman" w:cs="Times New Roman"/>
                <w:sz w:val="26"/>
                <w:szCs w:val="26"/>
              </w:rPr>
              <w:t>550</w:t>
            </w:r>
            <w:r w:rsidRPr="00FB2BBE">
              <w:rPr>
                <w:rStyle w:val="eop"/>
                <w:rFonts w:ascii="Times New Roman" w:hAnsi="Times New Roman" w:cs="Times New Roman"/>
                <w:sz w:val="26"/>
                <w:szCs w:val="26"/>
              </w:rPr>
              <w:t> </w:t>
            </w:r>
          </w:p>
        </w:tc>
        <w:tc>
          <w:tcPr>
            <w:tcW w:w="1761" w:type="dxa"/>
            <w:tcBorders>
              <w:top w:val="nil"/>
              <w:left w:val="nil"/>
              <w:bottom w:val="single" w:color="auto" w:sz="6" w:space="0"/>
              <w:right w:val="single" w:color="auto" w:sz="6" w:space="0"/>
            </w:tcBorders>
            <w:shd w:val="clear" w:color="auto" w:fill="auto"/>
            <w:vAlign w:val="center"/>
          </w:tcPr>
          <w:p w:rsidRPr="00FB2BBE" w:rsidR="00FB2BBE" w:rsidP="00FB2BBE" w:rsidRDefault="00FB2BBE" w14:paraId="2BE15911" w14:textId="39AFAEC0">
            <w:pPr>
              <w:spacing w:after="0" w:line="312" w:lineRule="auto"/>
              <w:jc w:val="center"/>
              <w:rPr>
                <w:rFonts w:ascii="Times New Roman" w:hAnsi="Times New Roman" w:eastAsia="Times New Roman" w:cs="Times New Roman"/>
                <w:b/>
                <w:noProof/>
                <w:sz w:val="26"/>
                <w:szCs w:val="26"/>
                <w:lang w:eastAsia="vi-VN"/>
              </w:rPr>
            </w:pPr>
            <w:r w:rsidRPr="00FB2BBE">
              <w:rPr>
                <w:rStyle w:val="normaltextrun"/>
                <w:rFonts w:ascii="Times New Roman" w:hAnsi="Times New Roman" w:cs="Times New Roman"/>
                <w:sz w:val="26"/>
                <w:szCs w:val="26"/>
              </w:rPr>
              <w:t>55,63% (306)</w:t>
            </w:r>
            <w:r w:rsidRPr="00FB2BBE">
              <w:rPr>
                <w:rStyle w:val="eop"/>
                <w:rFonts w:ascii="Times New Roman" w:hAnsi="Times New Roman" w:cs="Times New Roman"/>
                <w:sz w:val="26"/>
                <w:szCs w:val="26"/>
              </w:rPr>
              <w:t> </w:t>
            </w:r>
          </w:p>
        </w:tc>
        <w:tc>
          <w:tcPr>
            <w:tcW w:w="1557" w:type="dxa"/>
            <w:tcBorders>
              <w:top w:val="nil"/>
              <w:left w:val="nil"/>
              <w:bottom w:val="single" w:color="auto" w:sz="8" w:space="0"/>
              <w:right w:val="single" w:color="auto" w:sz="8" w:space="0"/>
            </w:tcBorders>
            <w:vAlign w:val="center"/>
          </w:tcPr>
          <w:p w:rsidRPr="00DB294A" w:rsidR="00FB2BBE" w:rsidP="00FB2BBE" w:rsidRDefault="00FB2BBE" w14:paraId="7F22B1CC" w14:textId="150E78C5">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1</w:t>
            </w:r>
          </w:p>
        </w:tc>
        <w:tc>
          <w:tcPr>
            <w:tcW w:w="1660" w:type="dxa"/>
            <w:tcBorders>
              <w:top w:val="nil"/>
              <w:left w:val="nil"/>
              <w:bottom w:val="single" w:color="auto" w:sz="8" w:space="0"/>
              <w:right w:val="single" w:color="auto" w:sz="8" w:space="0"/>
            </w:tcBorders>
            <w:vAlign w:val="center"/>
          </w:tcPr>
          <w:p w:rsidRPr="00DB294A" w:rsidR="00FB2BBE" w:rsidP="00FB2BBE" w:rsidRDefault="00FB2BBE" w14:paraId="710BCA08" w14:textId="26897494">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sz w:val="26"/>
                <w:szCs w:val="26"/>
                <w:lang w:eastAsia="vi-VN"/>
              </w:rPr>
              <w:t>0%</w:t>
            </w:r>
          </w:p>
        </w:tc>
      </w:tr>
      <w:tr w:rsidRPr="0032304F" w:rsidR="00DB294A" w:rsidTr="00D14055" w14:paraId="468B333D" w14:textId="77777777">
        <w:tc>
          <w:tcPr>
            <w:tcW w:w="2425" w:type="dxa"/>
            <w:vAlign w:val="center"/>
          </w:tcPr>
          <w:p w:rsidRPr="0032304F" w:rsidR="00DB294A" w:rsidP="00DB294A" w:rsidRDefault="00DB294A" w14:paraId="329A59A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Nghiên cứu viên</w:t>
            </w:r>
          </w:p>
        </w:tc>
        <w:tc>
          <w:tcPr>
            <w:tcW w:w="1659" w:type="dxa"/>
            <w:tcBorders>
              <w:top w:val="nil"/>
              <w:left w:val="nil"/>
              <w:bottom w:val="single" w:color="auto" w:sz="8" w:space="0"/>
              <w:right w:val="single" w:color="auto" w:sz="8" w:space="0"/>
            </w:tcBorders>
            <w:vAlign w:val="center"/>
          </w:tcPr>
          <w:p w:rsidRPr="00DB294A" w:rsidR="00DB294A" w:rsidP="00DB294A" w:rsidRDefault="00DB294A" w14:paraId="666F6869" w14:textId="70DC9D79">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 -</w:t>
            </w:r>
          </w:p>
        </w:tc>
        <w:tc>
          <w:tcPr>
            <w:tcW w:w="1761" w:type="dxa"/>
            <w:tcBorders>
              <w:top w:val="nil"/>
              <w:left w:val="nil"/>
              <w:bottom w:val="single" w:color="auto" w:sz="8" w:space="0"/>
              <w:right w:val="single" w:color="auto" w:sz="8" w:space="0"/>
            </w:tcBorders>
            <w:vAlign w:val="center"/>
          </w:tcPr>
          <w:p w:rsidRPr="00DB294A" w:rsidR="00DB294A" w:rsidP="00DB294A" w:rsidRDefault="00DB294A" w14:paraId="5B057C2E" w14:textId="30D177B6">
            <w:pPr>
              <w:spacing w:after="0" w:line="312" w:lineRule="auto"/>
              <w:jc w:val="center"/>
              <w:rPr>
                <w:rFonts w:ascii="Times New Roman" w:hAnsi="Times New Roman" w:eastAsia="Times New Roman" w:cs="Times New Roman"/>
                <w:noProof/>
                <w:sz w:val="26"/>
                <w:szCs w:val="26"/>
                <w:lang w:val="en-US" w:eastAsia="vi-VN"/>
              </w:rPr>
            </w:pPr>
            <w:r w:rsidRPr="00DB294A">
              <w:rPr>
                <w:rFonts w:ascii="Times New Roman" w:hAnsi="Times New Roman" w:eastAsia="Times New Roman" w:cs="Times New Roman"/>
                <w:sz w:val="26"/>
                <w:szCs w:val="26"/>
                <w:lang w:eastAsia="vi-VN"/>
              </w:rPr>
              <w:t>- </w:t>
            </w:r>
          </w:p>
        </w:tc>
        <w:tc>
          <w:tcPr>
            <w:tcW w:w="1557" w:type="dxa"/>
            <w:tcBorders>
              <w:top w:val="nil"/>
              <w:left w:val="nil"/>
              <w:bottom w:val="single" w:color="auto" w:sz="8" w:space="0"/>
              <w:right w:val="single" w:color="auto" w:sz="8" w:space="0"/>
            </w:tcBorders>
            <w:vAlign w:val="center"/>
          </w:tcPr>
          <w:p w:rsidRPr="00DB294A" w:rsidR="00DB294A" w:rsidP="00DB294A" w:rsidRDefault="00DB294A" w14:paraId="7C79CA19" w14:textId="2DFE2E35">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sz w:val="26"/>
                <w:szCs w:val="26"/>
                <w:lang w:eastAsia="vi-VN"/>
              </w:rPr>
              <w:t> -</w:t>
            </w:r>
          </w:p>
        </w:tc>
        <w:tc>
          <w:tcPr>
            <w:tcW w:w="1660" w:type="dxa"/>
            <w:tcBorders>
              <w:top w:val="nil"/>
              <w:left w:val="nil"/>
              <w:bottom w:val="single" w:color="auto" w:sz="8" w:space="0"/>
              <w:right w:val="single" w:color="auto" w:sz="8" w:space="0"/>
            </w:tcBorders>
            <w:vAlign w:val="center"/>
          </w:tcPr>
          <w:p w:rsidRPr="00DB294A" w:rsidR="00DB294A" w:rsidP="00DB294A" w:rsidRDefault="00DB294A" w14:paraId="674B15AB" w14:textId="19BEFBA4">
            <w:pPr>
              <w:spacing w:after="0" w:line="312" w:lineRule="auto"/>
              <w:jc w:val="center"/>
              <w:rPr>
                <w:rFonts w:ascii="Times New Roman" w:hAnsi="Times New Roman" w:eastAsia="Times New Roman" w:cs="Times New Roman"/>
                <w:noProof/>
                <w:sz w:val="26"/>
                <w:szCs w:val="26"/>
                <w:lang w:val="en-US" w:eastAsia="vi-VN"/>
              </w:rPr>
            </w:pPr>
            <w:r w:rsidRPr="00DB294A">
              <w:rPr>
                <w:rFonts w:ascii="Times New Roman" w:hAnsi="Times New Roman" w:eastAsia="Times New Roman" w:cs="Times New Roman"/>
                <w:sz w:val="26"/>
                <w:szCs w:val="26"/>
                <w:lang w:eastAsia="vi-VN"/>
              </w:rPr>
              <w:t> -</w:t>
            </w:r>
          </w:p>
        </w:tc>
      </w:tr>
      <w:tr w:rsidRPr="0032304F" w:rsidR="00DB294A" w:rsidTr="00D14055" w14:paraId="6561BC76" w14:textId="77777777">
        <w:tc>
          <w:tcPr>
            <w:tcW w:w="2425" w:type="dxa"/>
            <w:vAlign w:val="center"/>
          </w:tcPr>
          <w:p w:rsidRPr="0032304F" w:rsidR="00DB294A" w:rsidP="00DB294A" w:rsidRDefault="00DB294A" w14:paraId="6539772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w:t>
            </w:r>
          </w:p>
        </w:tc>
        <w:tc>
          <w:tcPr>
            <w:tcW w:w="1659" w:type="dxa"/>
            <w:tcBorders>
              <w:top w:val="nil"/>
              <w:left w:val="nil"/>
              <w:bottom w:val="single" w:color="auto" w:sz="8" w:space="0"/>
              <w:right w:val="single" w:color="auto" w:sz="8" w:space="0"/>
            </w:tcBorders>
            <w:vAlign w:val="center"/>
          </w:tcPr>
          <w:p w:rsidRPr="00DB294A" w:rsidR="00DB294A" w:rsidP="00DB294A" w:rsidRDefault="00FB2BBE" w14:paraId="689C5A98" w14:textId="15D37A00">
            <w:pPr>
              <w:spacing w:after="0" w:line="312" w:lineRule="auto"/>
              <w:jc w:val="center"/>
              <w:rPr>
                <w:rFonts w:ascii="Times New Roman" w:hAnsi="Times New Roman" w:eastAsia="Times New Roman" w:cs="Times New Roman"/>
                <w:b/>
                <w:noProof/>
                <w:sz w:val="26"/>
                <w:szCs w:val="26"/>
                <w:lang w:eastAsia="vi-VN"/>
              </w:rPr>
            </w:pPr>
            <w:r>
              <w:rPr>
                <w:rFonts w:ascii="Times New Roman" w:hAnsi="Times New Roman" w:eastAsia="Times New Roman" w:cs="Times New Roman"/>
                <w:b/>
                <w:sz w:val="26"/>
                <w:szCs w:val="26"/>
                <w:lang w:eastAsia="vi-VN"/>
              </w:rPr>
              <w:t>550</w:t>
            </w:r>
          </w:p>
        </w:tc>
        <w:tc>
          <w:tcPr>
            <w:tcW w:w="1761" w:type="dxa"/>
            <w:tcBorders>
              <w:top w:val="nil"/>
              <w:left w:val="nil"/>
              <w:bottom w:val="single" w:color="auto" w:sz="8" w:space="0"/>
              <w:right w:val="single" w:color="auto" w:sz="8" w:space="0"/>
            </w:tcBorders>
            <w:vAlign w:val="center"/>
          </w:tcPr>
          <w:p w:rsidRPr="00DB294A" w:rsidR="00DB294A" w:rsidP="00DB294A" w:rsidRDefault="00FB2BBE" w14:paraId="514C741A" w14:textId="5A99A7C6">
            <w:pPr>
              <w:spacing w:after="0" w:line="312" w:lineRule="auto"/>
              <w:jc w:val="center"/>
              <w:rPr>
                <w:rFonts w:ascii="Times New Roman" w:hAnsi="Times New Roman" w:eastAsia="Times New Roman" w:cs="Times New Roman"/>
                <w:b/>
                <w:noProof/>
                <w:spacing w:val="-4"/>
                <w:sz w:val="26"/>
                <w:szCs w:val="26"/>
                <w:lang w:eastAsia="vi-VN"/>
              </w:rPr>
            </w:pPr>
            <w:r>
              <w:rPr>
                <w:rFonts w:ascii="Times New Roman" w:hAnsi="Times New Roman" w:eastAsia="Times New Roman" w:cs="Times New Roman"/>
                <w:b/>
                <w:sz w:val="26"/>
                <w:szCs w:val="26"/>
                <w:lang w:eastAsia="vi-VN"/>
              </w:rPr>
              <w:t>55,63% (306</w:t>
            </w:r>
            <w:r w:rsidRPr="00DB294A" w:rsidR="00DB294A">
              <w:rPr>
                <w:rFonts w:ascii="Times New Roman" w:hAnsi="Times New Roman" w:eastAsia="Times New Roman" w:cs="Times New Roman"/>
                <w:b/>
                <w:sz w:val="26"/>
                <w:szCs w:val="26"/>
                <w:lang w:eastAsia="vi-VN"/>
              </w:rPr>
              <w:t>)</w:t>
            </w:r>
          </w:p>
        </w:tc>
        <w:tc>
          <w:tcPr>
            <w:tcW w:w="1557" w:type="dxa"/>
            <w:tcBorders>
              <w:top w:val="nil"/>
              <w:left w:val="nil"/>
              <w:bottom w:val="single" w:color="auto" w:sz="8" w:space="0"/>
              <w:right w:val="single" w:color="auto" w:sz="8" w:space="0"/>
            </w:tcBorders>
            <w:vAlign w:val="center"/>
          </w:tcPr>
          <w:p w:rsidRPr="00DB294A" w:rsidR="00DB294A" w:rsidP="00DB294A" w:rsidRDefault="00DB294A" w14:paraId="7D0EDF16" w14:textId="17B6192A">
            <w:pPr>
              <w:spacing w:after="0" w:line="312" w:lineRule="auto"/>
              <w:jc w:val="center"/>
              <w:rPr>
                <w:rFonts w:ascii="Times New Roman" w:hAnsi="Times New Roman" w:eastAsia="Times New Roman" w:cs="Times New Roman"/>
                <w:b/>
                <w:noProof/>
                <w:sz w:val="26"/>
                <w:szCs w:val="26"/>
                <w:lang w:eastAsia="vi-VN"/>
              </w:rPr>
            </w:pPr>
            <w:r w:rsidRPr="00DB294A">
              <w:rPr>
                <w:rFonts w:ascii="Times New Roman" w:hAnsi="Times New Roman" w:eastAsia="Times New Roman" w:cs="Times New Roman"/>
                <w:b/>
                <w:sz w:val="26"/>
                <w:szCs w:val="26"/>
                <w:lang w:eastAsia="vi-VN"/>
              </w:rPr>
              <w:t>1</w:t>
            </w:r>
          </w:p>
        </w:tc>
        <w:tc>
          <w:tcPr>
            <w:tcW w:w="1660" w:type="dxa"/>
            <w:tcBorders>
              <w:top w:val="nil"/>
              <w:left w:val="nil"/>
              <w:bottom w:val="single" w:color="auto" w:sz="8" w:space="0"/>
              <w:right w:val="single" w:color="auto" w:sz="8" w:space="0"/>
            </w:tcBorders>
            <w:vAlign w:val="center"/>
          </w:tcPr>
          <w:p w:rsidRPr="00DB294A" w:rsidR="00DB294A" w:rsidP="00DB294A" w:rsidRDefault="00DB294A" w14:paraId="3E91406F" w14:textId="631D987A">
            <w:pPr>
              <w:spacing w:after="0" w:line="312" w:lineRule="auto"/>
              <w:jc w:val="center"/>
              <w:rPr>
                <w:rFonts w:ascii="Times New Roman" w:hAnsi="Times New Roman" w:eastAsia="Times New Roman" w:cs="Times New Roman"/>
                <w:b/>
                <w:bCs/>
                <w:noProof/>
                <w:sz w:val="26"/>
                <w:szCs w:val="26"/>
                <w:lang w:eastAsia="vi-VN"/>
              </w:rPr>
            </w:pPr>
            <w:r w:rsidRPr="00DB294A">
              <w:rPr>
                <w:rFonts w:ascii="Times New Roman" w:hAnsi="Times New Roman" w:eastAsia="Times New Roman" w:cs="Times New Roman"/>
                <w:b/>
                <w:sz w:val="26"/>
                <w:szCs w:val="26"/>
                <w:lang w:eastAsia="vi-VN"/>
              </w:rPr>
              <w:t>0%</w:t>
            </w:r>
          </w:p>
        </w:tc>
      </w:tr>
    </w:tbl>
    <w:p w:rsidRPr="00491D52" w:rsidR="00491D52" w:rsidP="00491D52" w:rsidRDefault="0032304F" w14:paraId="12371D33" w14:textId="624291DA">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16. Thống kê số lượng cán bộ quản lý, nhân viên </w:t>
      </w:r>
    </w:p>
    <w:p w:rsidRPr="00491D52" w:rsidR="00491D52" w:rsidP="00491D52" w:rsidRDefault="00AA184F" w14:paraId="5ED2AE27" w14:textId="32435C9B">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Pr>
          <w:rFonts w:ascii="Times New Roman" w:hAnsi="Times New Roman" w:eastAsia="Times New Roman" w:cs="Times New Roman"/>
          <w:b/>
          <w:noProof/>
          <w:sz w:val="26"/>
          <w:szCs w:val="26"/>
          <w:lang w:eastAsia="vi-VN"/>
        </w:rPr>
        <w:t>Năm 2017</w:t>
      </w:r>
    </w:p>
    <w:tbl>
      <w:tblPr>
        <w:tblStyle w:val="TableGrid37"/>
        <w:tblW w:w="0" w:type="auto"/>
        <w:tblLook w:val="04A0" w:firstRow="1" w:lastRow="0" w:firstColumn="1" w:lastColumn="0" w:noHBand="0" w:noVBand="1"/>
      </w:tblPr>
      <w:tblGrid>
        <w:gridCol w:w="3550"/>
        <w:gridCol w:w="1837"/>
        <w:gridCol w:w="1837"/>
        <w:gridCol w:w="1838"/>
      </w:tblGrid>
      <w:tr w:rsidRPr="00491D52" w:rsidR="00491D52" w:rsidTr="008B6A6D" w14:paraId="27AA4FC9" w14:textId="77777777">
        <w:tc>
          <w:tcPr>
            <w:tcW w:w="3550" w:type="dxa"/>
            <w:vMerge w:val="restart"/>
          </w:tcPr>
          <w:p w:rsidRPr="00491D52" w:rsidR="00491D52" w:rsidP="00491D52" w:rsidRDefault="00491D52" w14:paraId="536FFFC2"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sidRPr="00491D52">
              <w:rPr>
                <w:rFonts w:ascii="Times New Roman" w:hAnsi="Times New Roman" w:eastAsia="Times New Roman" w:cs="Times New Roman"/>
                <w:b/>
                <w:bCs/>
                <w:noProof/>
                <w:sz w:val="26"/>
                <w:szCs w:val="26"/>
                <w:lang w:eastAsia="vi-VN"/>
              </w:rPr>
              <w:t>Phân cấp cán bộ, nhân viên (Nêu cụ thể)</w:t>
            </w:r>
          </w:p>
        </w:tc>
        <w:tc>
          <w:tcPr>
            <w:tcW w:w="5512" w:type="dxa"/>
            <w:gridSpan w:val="3"/>
            <w:vAlign w:val="center"/>
          </w:tcPr>
          <w:p w:rsidRPr="00491D52" w:rsidR="00491D52" w:rsidP="00491D52" w:rsidRDefault="00491D52" w14:paraId="0AB39D68"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sidRPr="00491D52">
              <w:rPr>
                <w:rFonts w:ascii="Times New Roman" w:hAnsi="Times New Roman" w:eastAsia="Times New Roman" w:cs="Times New Roman"/>
                <w:b/>
                <w:bCs/>
                <w:noProof/>
                <w:sz w:val="26"/>
                <w:szCs w:val="26"/>
                <w:lang w:eastAsia="vi-VN"/>
              </w:rPr>
              <w:t>Số lượng</w:t>
            </w:r>
          </w:p>
        </w:tc>
      </w:tr>
      <w:tr w:rsidRPr="00491D52" w:rsidR="00491D52" w:rsidTr="008B6A6D" w14:paraId="001FF433" w14:textId="77777777">
        <w:tc>
          <w:tcPr>
            <w:tcW w:w="3550" w:type="dxa"/>
            <w:vMerge/>
          </w:tcPr>
          <w:p w:rsidRPr="00491D52" w:rsidR="00491D52" w:rsidP="00491D52" w:rsidRDefault="00491D52" w14:paraId="4BC3A3EA"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p>
        </w:tc>
        <w:tc>
          <w:tcPr>
            <w:tcW w:w="1837" w:type="dxa"/>
            <w:vAlign w:val="center"/>
          </w:tcPr>
          <w:p w:rsidRPr="00491D52" w:rsidR="00491D52" w:rsidP="00491D52" w:rsidRDefault="00491D52" w14:paraId="2B74364E"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sidRPr="00491D52">
              <w:rPr>
                <w:rFonts w:ascii="Times New Roman" w:hAnsi="Times New Roman" w:eastAsia="Times New Roman" w:cs="Times New Roman"/>
                <w:b/>
                <w:bCs/>
                <w:noProof/>
                <w:sz w:val="26"/>
                <w:szCs w:val="26"/>
                <w:lang w:eastAsia="vi-VN"/>
              </w:rPr>
              <w:t>Cơ hữu/toàn thời gian</w:t>
            </w:r>
          </w:p>
        </w:tc>
        <w:tc>
          <w:tcPr>
            <w:tcW w:w="1837" w:type="dxa"/>
            <w:vAlign w:val="center"/>
          </w:tcPr>
          <w:p w:rsidRPr="00491D52" w:rsidR="00491D52" w:rsidP="00491D52" w:rsidRDefault="00491D52" w14:paraId="24541033"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sidRPr="00491D52">
              <w:rPr>
                <w:rFonts w:ascii="Times New Roman" w:hAnsi="Times New Roman" w:eastAsia="Times New Roman" w:cs="Times New Roman"/>
                <w:b/>
                <w:bCs/>
                <w:noProof/>
                <w:sz w:val="26"/>
                <w:szCs w:val="26"/>
                <w:lang w:eastAsia="vi-VN"/>
              </w:rPr>
              <w:t>Hợp đồng bán thời gian</w:t>
            </w:r>
          </w:p>
        </w:tc>
        <w:tc>
          <w:tcPr>
            <w:tcW w:w="1838" w:type="dxa"/>
            <w:vAlign w:val="center"/>
          </w:tcPr>
          <w:p w:rsidRPr="00491D52" w:rsidR="00491D52" w:rsidP="00491D52" w:rsidRDefault="00491D52" w14:paraId="47FE4167"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sidRPr="00491D52">
              <w:rPr>
                <w:rFonts w:ascii="Times New Roman" w:hAnsi="Times New Roman" w:eastAsia="Times New Roman" w:cs="Times New Roman"/>
                <w:b/>
                <w:bCs/>
                <w:noProof/>
                <w:sz w:val="26"/>
                <w:szCs w:val="26"/>
                <w:lang w:eastAsia="vi-VN"/>
              </w:rPr>
              <w:t>Tổng số</w:t>
            </w:r>
          </w:p>
        </w:tc>
      </w:tr>
      <w:tr w:rsidRPr="00491D52" w:rsidR="00491D52" w:rsidTr="00CC1F69" w14:paraId="79F49FB5" w14:textId="77777777">
        <w:trPr>
          <w:trHeight w:val="422"/>
        </w:trPr>
        <w:tc>
          <w:tcPr>
            <w:tcW w:w="3550" w:type="dxa"/>
            <w:vAlign w:val="center"/>
          </w:tcPr>
          <w:p w:rsidRPr="00491D52" w:rsidR="00491D52" w:rsidP="00491D52" w:rsidRDefault="00491D52" w14:paraId="64E7EB98" w14:textId="77777777">
            <w:pPr>
              <w:shd w:val="clear" w:color="auto" w:fill="FFFFFF"/>
              <w:spacing w:before="120" w:after="120" w:line="312" w:lineRule="auto"/>
              <w:jc w:val="center"/>
              <w:rPr>
                <w:rFonts w:ascii="Times New Roman" w:hAnsi="Times New Roman" w:eastAsia="Times New Roman" w:cs="Times New Roman"/>
                <w:noProof/>
                <w:sz w:val="26"/>
                <w:szCs w:val="26"/>
                <w:lang w:eastAsia="vi-VN"/>
              </w:rPr>
            </w:pPr>
            <w:r w:rsidRPr="00491D52">
              <w:rPr>
                <w:rFonts w:ascii="Times New Roman" w:hAnsi="Times New Roman" w:eastAsia="Times New Roman" w:cs="Times New Roman"/>
                <w:noProof/>
                <w:sz w:val="26"/>
                <w:szCs w:val="26"/>
                <w:lang w:eastAsia="vi-VN"/>
              </w:rPr>
              <w:t>Cán bộ quản lý</w:t>
            </w:r>
          </w:p>
        </w:tc>
        <w:tc>
          <w:tcPr>
            <w:tcW w:w="1837" w:type="dxa"/>
            <w:vAlign w:val="center"/>
          </w:tcPr>
          <w:p w:rsidRPr="00BE24BB" w:rsidR="00491D52" w:rsidP="00491D52" w:rsidRDefault="001D150F" w14:paraId="3046005C" w14:textId="720D0BD8">
            <w:pPr>
              <w:shd w:val="clear" w:color="auto" w:fill="FFFFFF"/>
              <w:spacing w:before="120" w:after="120" w:line="312" w:lineRule="auto"/>
              <w:jc w:val="center"/>
              <w:rPr>
                <w:rFonts w:ascii="Times New Roman" w:hAnsi="Times New Roman" w:eastAsia="Times New Roman" w:cs="Times New Roman"/>
                <w:noProof/>
                <w:sz w:val="26"/>
                <w:szCs w:val="26"/>
                <w:lang w:val="en-US" w:eastAsia="vi-VN"/>
              </w:rPr>
            </w:pPr>
            <w:r>
              <w:rPr>
                <w:rFonts w:ascii="Times New Roman" w:hAnsi="Times New Roman" w:eastAsia="Times New Roman" w:cs="Times New Roman"/>
                <w:noProof/>
                <w:sz w:val="26"/>
                <w:szCs w:val="26"/>
                <w:lang w:val="en-US" w:eastAsia="vi-VN"/>
              </w:rPr>
              <w:t>217</w:t>
            </w:r>
          </w:p>
        </w:tc>
        <w:tc>
          <w:tcPr>
            <w:tcW w:w="1837" w:type="dxa"/>
            <w:vAlign w:val="center"/>
          </w:tcPr>
          <w:p w:rsidRPr="00491D52" w:rsidR="00491D52" w:rsidP="00491D52" w:rsidRDefault="00491D52" w14:paraId="08889EFE" w14:textId="77777777">
            <w:pPr>
              <w:shd w:val="clear" w:color="auto" w:fill="FFFFFF"/>
              <w:spacing w:before="120" w:after="120" w:line="312" w:lineRule="auto"/>
              <w:jc w:val="center"/>
              <w:rPr>
                <w:rFonts w:ascii="Times New Roman" w:hAnsi="Times New Roman" w:eastAsia="Times New Roman" w:cs="Times New Roman"/>
                <w:noProof/>
                <w:sz w:val="26"/>
                <w:szCs w:val="26"/>
                <w:lang w:eastAsia="vi-VN"/>
              </w:rPr>
            </w:pPr>
            <w:r w:rsidRPr="00491D52">
              <w:rPr>
                <w:rFonts w:ascii="Times New Roman" w:hAnsi="Times New Roman" w:eastAsia="Times New Roman" w:cs="Times New Roman"/>
                <w:noProof/>
                <w:sz w:val="26"/>
                <w:szCs w:val="26"/>
                <w:lang w:eastAsia="vi-VN"/>
              </w:rPr>
              <w:t> 0</w:t>
            </w:r>
          </w:p>
        </w:tc>
        <w:tc>
          <w:tcPr>
            <w:tcW w:w="1838" w:type="dxa"/>
            <w:vAlign w:val="center"/>
          </w:tcPr>
          <w:p w:rsidRPr="00BE24BB" w:rsidR="00491D52" w:rsidP="00491D52" w:rsidRDefault="001D150F" w14:paraId="7C483A61" w14:textId="6E0AC48A">
            <w:pPr>
              <w:shd w:val="clear" w:color="auto" w:fill="FFFFFF"/>
              <w:spacing w:before="120" w:after="120" w:line="312" w:lineRule="auto"/>
              <w:jc w:val="center"/>
              <w:rPr>
                <w:rFonts w:ascii="Times New Roman" w:hAnsi="Times New Roman" w:eastAsia="Times New Roman" w:cs="Times New Roman"/>
                <w:noProof/>
                <w:sz w:val="26"/>
                <w:szCs w:val="26"/>
                <w:lang w:val="en-US" w:eastAsia="vi-VN"/>
              </w:rPr>
            </w:pPr>
            <w:r>
              <w:rPr>
                <w:rFonts w:ascii="Times New Roman" w:hAnsi="Times New Roman" w:eastAsia="Times New Roman" w:cs="Times New Roman"/>
                <w:noProof/>
                <w:sz w:val="26"/>
                <w:szCs w:val="26"/>
                <w:lang w:val="en-US" w:eastAsia="vi-VN"/>
              </w:rPr>
              <w:t>217</w:t>
            </w:r>
          </w:p>
        </w:tc>
      </w:tr>
      <w:tr w:rsidRPr="00491D52" w:rsidR="00491D52" w:rsidTr="008B6A6D" w14:paraId="60D60E90" w14:textId="77777777">
        <w:tc>
          <w:tcPr>
            <w:tcW w:w="3550" w:type="dxa"/>
            <w:vAlign w:val="center"/>
          </w:tcPr>
          <w:p w:rsidRPr="00491D52" w:rsidR="00491D52" w:rsidP="00491D52" w:rsidRDefault="00491D52" w14:paraId="389FE85A" w14:textId="77777777">
            <w:pPr>
              <w:shd w:val="clear" w:color="auto" w:fill="FFFFFF"/>
              <w:spacing w:before="120" w:after="120" w:line="312" w:lineRule="auto"/>
              <w:jc w:val="center"/>
              <w:rPr>
                <w:rFonts w:ascii="Times New Roman" w:hAnsi="Times New Roman" w:eastAsia="Times New Roman" w:cs="Times New Roman"/>
                <w:noProof/>
                <w:sz w:val="26"/>
                <w:szCs w:val="26"/>
                <w:lang w:eastAsia="vi-VN"/>
              </w:rPr>
            </w:pPr>
            <w:r w:rsidRPr="00491D52">
              <w:rPr>
                <w:rFonts w:ascii="Times New Roman" w:hAnsi="Times New Roman" w:eastAsia="Times New Roman" w:cs="Times New Roman"/>
                <w:noProof/>
                <w:sz w:val="26"/>
                <w:szCs w:val="26"/>
                <w:lang w:eastAsia="vi-VN"/>
              </w:rPr>
              <w:t>Nhân viên</w:t>
            </w:r>
          </w:p>
        </w:tc>
        <w:tc>
          <w:tcPr>
            <w:tcW w:w="1837" w:type="dxa"/>
            <w:vAlign w:val="center"/>
          </w:tcPr>
          <w:p w:rsidRPr="00BE24BB" w:rsidR="00491D52" w:rsidP="00491D52" w:rsidRDefault="001D150F" w14:paraId="69A19970" w14:textId="780E8FE3">
            <w:pPr>
              <w:shd w:val="clear" w:color="auto" w:fill="FFFFFF"/>
              <w:spacing w:before="120" w:after="120" w:line="312" w:lineRule="auto"/>
              <w:jc w:val="center"/>
              <w:rPr>
                <w:rFonts w:ascii="Times New Roman" w:hAnsi="Times New Roman" w:eastAsia="Times New Roman" w:cs="Times New Roman"/>
                <w:noProof/>
                <w:sz w:val="26"/>
                <w:szCs w:val="26"/>
                <w:lang w:val="en-US" w:eastAsia="vi-VN"/>
              </w:rPr>
            </w:pPr>
            <w:r>
              <w:rPr>
                <w:rFonts w:ascii="Times New Roman" w:hAnsi="Times New Roman" w:eastAsia="Times New Roman" w:cs="Times New Roman"/>
                <w:noProof/>
                <w:sz w:val="26"/>
                <w:szCs w:val="26"/>
                <w:lang w:val="en-US" w:eastAsia="vi-VN"/>
              </w:rPr>
              <w:t>80</w:t>
            </w:r>
            <w:r w:rsidR="00BE24BB">
              <w:rPr>
                <w:rFonts w:ascii="Times New Roman" w:hAnsi="Times New Roman" w:eastAsia="Times New Roman" w:cs="Times New Roman"/>
                <w:noProof/>
                <w:sz w:val="26"/>
                <w:szCs w:val="26"/>
                <w:lang w:val="en-US" w:eastAsia="vi-VN"/>
              </w:rPr>
              <w:t>0</w:t>
            </w:r>
          </w:p>
        </w:tc>
        <w:tc>
          <w:tcPr>
            <w:tcW w:w="1837" w:type="dxa"/>
            <w:vAlign w:val="center"/>
          </w:tcPr>
          <w:p w:rsidRPr="00491D52" w:rsidR="00491D52" w:rsidP="00491D52" w:rsidRDefault="00491D52" w14:paraId="7788483C" w14:textId="77777777">
            <w:pPr>
              <w:shd w:val="clear" w:color="auto" w:fill="FFFFFF"/>
              <w:spacing w:before="120" w:after="120" w:line="312" w:lineRule="auto"/>
              <w:jc w:val="center"/>
              <w:rPr>
                <w:rFonts w:ascii="Times New Roman" w:hAnsi="Times New Roman" w:eastAsia="Times New Roman" w:cs="Times New Roman"/>
                <w:noProof/>
                <w:sz w:val="26"/>
                <w:szCs w:val="26"/>
                <w:lang w:eastAsia="vi-VN"/>
              </w:rPr>
            </w:pPr>
            <w:r w:rsidRPr="00491D52">
              <w:rPr>
                <w:rFonts w:ascii="Times New Roman" w:hAnsi="Times New Roman" w:eastAsia="Times New Roman" w:cs="Times New Roman"/>
                <w:noProof/>
                <w:sz w:val="26"/>
                <w:szCs w:val="26"/>
                <w:lang w:eastAsia="vi-VN"/>
              </w:rPr>
              <w:t> 0</w:t>
            </w:r>
          </w:p>
        </w:tc>
        <w:tc>
          <w:tcPr>
            <w:tcW w:w="1838" w:type="dxa"/>
            <w:vAlign w:val="center"/>
          </w:tcPr>
          <w:p w:rsidRPr="00BE24BB" w:rsidR="00491D52" w:rsidP="00491D52" w:rsidRDefault="001D150F" w14:paraId="42480AE0" w14:textId="6878E6A9">
            <w:pPr>
              <w:shd w:val="clear" w:color="auto" w:fill="FFFFFF"/>
              <w:spacing w:before="120" w:after="120" w:line="312" w:lineRule="auto"/>
              <w:jc w:val="center"/>
              <w:rPr>
                <w:rFonts w:ascii="Times New Roman" w:hAnsi="Times New Roman" w:eastAsia="Times New Roman" w:cs="Times New Roman"/>
                <w:noProof/>
                <w:sz w:val="26"/>
                <w:szCs w:val="26"/>
                <w:lang w:val="en-US" w:eastAsia="vi-VN"/>
              </w:rPr>
            </w:pPr>
            <w:r>
              <w:rPr>
                <w:rFonts w:ascii="Times New Roman" w:hAnsi="Times New Roman" w:eastAsia="Times New Roman" w:cs="Times New Roman"/>
                <w:noProof/>
                <w:sz w:val="26"/>
                <w:szCs w:val="26"/>
                <w:lang w:val="en-US" w:eastAsia="vi-VN"/>
              </w:rPr>
              <w:t>800</w:t>
            </w:r>
          </w:p>
        </w:tc>
      </w:tr>
      <w:tr w:rsidRPr="00491D52" w:rsidR="00491D52" w:rsidTr="008B6A6D" w14:paraId="3ECD493D" w14:textId="77777777">
        <w:tc>
          <w:tcPr>
            <w:tcW w:w="3550" w:type="dxa"/>
            <w:vAlign w:val="center"/>
          </w:tcPr>
          <w:p w:rsidRPr="00491D52" w:rsidR="00491D52" w:rsidP="00491D52" w:rsidRDefault="00491D52" w14:paraId="0EF98654"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sidRPr="00491D52">
              <w:rPr>
                <w:rFonts w:ascii="Times New Roman" w:hAnsi="Times New Roman" w:eastAsia="Times New Roman" w:cs="Times New Roman"/>
                <w:b/>
                <w:bCs/>
                <w:noProof/>
                <w:sz w:val="26"/>
                <w:szCs w:val="26"/>
                <w:lang w:eastAsia="vi-VN"/>
              </w:rPr>
              <w:t>Tổng cộng</w:t>
            </w:r>
          </w:p>
        </w:tc>
        <w:tc>
          <w:tcPr>
            <w:tcW w:w="1837" w:type="dxa"/>
            <w:vAlign w:val="center"/>
          </w:tcPr>
          <w:p w:rsidRPr="00BE24BB" w:rsidR="00491D52" w:rsidP="00491D52" w:rsidRDefault="001D150F" w14:paraId="15A2FA18" w14:textId="64FBE498">
            <w:pPr>
              <w:shd w:val="clear" w:color="auto" w:fill="FFFFFF"/>
              <w:spacing w:before="120" w:after="120" w:line="312" w:lineRule="auto"/>
              <w:jc w:val="center"/>
              <w:rPr>
                <w:rFonts w:ascii="Times New Roman" w:hAnsi="Times New Roman" w:eastAsia="Times New Roman" w:cs="Times New Roman"/>
                <w:b/>
                <w:noProof/>
                <w:sz w:val="26"/>
                <w:szCs w:val="26"/>
                <w:lang w:val="en-US" w:eastAsia="vi-VN"/>
              </w:rPr>
            </w:pPr>
            <w:r>
              <w:rPr>
                <w:rFonts w:ascii="Times New Roman" w:hAnsi="Times New Roman" w:eastAsia="Times New Roman" w:cs="Times New Roman"/>
                <w:b/>
                <w:noProof/>
                <w:sz w:val="26"/>
                <w:szCs w:val="26"/>
                <w:lang w:val="en-US" w:eastAsia="vi-VN"/>
              </w:rPr>
              <w:t>1017</w:t>
            </w:r>
          </w:p>
        </w:tc>
        <w:tc>
          <w:tcPr>
            <w:tcW w:w="1837" w:type="dxa"/>
            <w:vAlign w:val="center"/>
          </w:tcPr>
          <w:p w:rsidRPr="00491D52" w:rsidR="00491D52" w:rsidP="00491D52" w:rsidRDefault="00491D52" w14:paraId="28611953" w14:textId="77777777">
            <w:pPr>
              <w:shd w:val="clear" w:color="auto" w:fill="FFFFFF"/>
              <w:spacing w:before="120" w:after="120" w:line="312" w:lineRule="auto"/>
              <w:jc w:val="center"/>
              <w:rPr>
                <w:rFonts w:ascii="Times New Roman" w:hAnsi="Times New Roman" w:eastAsia="Times New Roman" w:cs="Times New Roman"/>
                <w:b/>
                <w:noProof/>
                <w:sz w:val="26"/>
                <w:szCs w:val="26"/>
                <w:lang w:eastAsia="vi-VN"/>
              </w:rPr>
            </w:pPr>
            <w:r w:rsidRPr="00491D52">
              <w:rPr>
                <w:rFonts w:ascii="Times New Roman" w:hAnsi="Times New Roman" w:eastAsia="Times New Roman" w:cs="Times New Roman"/>
                <w:b/>
                <w:noProof/>
                <w:sz w:val="26"/>
                <w:szCs w:val="26"/>
                <w:lang w:eastAsia="vi-VN"/>
              </w:rPr>
              <w:t> </w:t>
            </w:r>
            <w:r w:rsidRPr="00491D52">
              <w:rPr>
                <w:rFonts w:ascii="Times New Roman" w:hAnsi="Times New Roman" w:eastAsia="Times New Roman" w:cs="Times New Roman"/>
                <w:b/>
                <w:noProof/>
                <w:sz w:val="26"/>
                <w:szCs w:val="26"/>
                <w:lang w:val="en-US" w:eastAsia="vi-VN"/>
              </w:rPr>
              <w:t>0</w:t>
            </w:r>
          </w:p>
        </w:tc>
        <w:tc>
          <w:tcPr>
            <w:tcW w:w="1838" w:type="dxa"/>
            <w:vAlign w:val="center"/>
          </w:tcPr>
          <w:p w:rsidRPr="00BE24BB" w:rsidR="00491D52" w:rsidP="00491D52" w:rsidRDefault="001D150F" w14:paraId="30155E3E" w14:textId="419C6422">
            <w:pPr>
              <w:shd w:val="clear" w:color="auto" w:fill="FFFFFF"/>
              <w:spacing w:before="120" w:after="120" w:line="312" w:lineRule="auto"/>
              <w:jc w:val="center"/>
              <w:rPr>
                <w:rFonts w:ascii="Times New Roman" w:hAnsi="Times New Roman" w:eastAsia="Times New Roman" w:cs="Times New Roman"/>
                <w:b/>
                <w:noProof/>
                <w:sz w:val="26"/>
                <w:szCs w:val="26"/>
                <w:lang w:val="en-US" w:eastAsia="vi-VN"/>
              </w:rPr>
            </w:pPr>
            <w:r>
              <w:rPr>
                <w:rFonts w:ascii="Times New Roman" w:hAnsi="Times New Roman" w:eastAsia="Times New Roman" w:cs="Times New Roman"/>
                <w:b/>
                <w:noProof/>
                <w:sz w:val="26"/>
                <w:szCs w:val="26"/>
                <w:lang w:val="en-US" w:eastAsia="vi-VN"/>
              </w:rPr>
              <w:t>1017</w:t>
            </w:r>
          </w:p>
        </w:tc>
      </w:tr>
    </w:tbl>
    <w:p w:rsidR="007A2977" w:rsidP="0032304F" w:rsidRDefault="007A2977" w14:paraId="0AF11477"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br w:type="page"/>
      </w:r>
    </w:p>
    <w:p w:rsidRPr="0032304F" w:rsidR="0032304F" w:rsidP="0032304F" w:rsidRDefault="0032304F" w14:paraId="05EBF36B" w14:textId="5BCAB791">
      <w:pPr>
        <w:shd w:val="clear" w:color="auto" w:fill="FFFFFF"/>
        <w:spacing w:before="120" w:after="12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lastRenderedPageBreak/>
        <w:t>Năm 2018</w:t>
      </w:r>
    </w:p>
    <w:tbl>
      <w:tblPr>
        <w:tblStyle w:val="TableGrid37"/>
        <w:tblW w:w="0" w:type="auto"/>
        <w:tblLook w:val="04A0" w:firstRow="1" w:lastRow="0" w:firstColumn="1" w:lastColumn="0" w:noHBand="0" w:noVBand="1"/>
      </w:tblPr>
      <w:tblGrid>
        <w:gridCol w:w="3550"/>
        <w:gridCol w:w="1837"/>
        <w:gridCol w:w="1837"/>
        <w:gridCol w:w="1838"/>
      </w:tblGrid>
      <w:tr w:rsidRPr="0032304F" w:rsidR="0032304F" w:rsidTr="008B6A6D" w14:paraId="1D717568" w14:textId="77777777">
        <w:tc>
          <w:tcPr>
            <w:tcW w:w="3550" w:type="dxa"/>
            <w:vMerge w:val="restart"/>
          </w:tcPr>
          <w:p w:rsidRPr="0032304F" w:rsidR="0032304F" w:rsidP="00E75553" w:rsidRDefault="0032304F" w14:paraId="47E5F94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Phân cấp cán bộ, nhân viên (Nêu cụ thể)</w:t>
            </w:r>
          </w:p>
        </w:tc>
        <w:tc>
          <w:tcPr>
            <w:tcW w:w="5512" w:type="dxa"/>
            <w:gridSpan w:val="3"/>
            <w:vAlign w:val="center"/>
          </w:tcPr>
          <w:p w:rsidRPr="0032304F" w:rsidR="0032304F" w:rsidP="00E75553" w:rsidRDefault="0032304F" w14:paraId="5C9A105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r>
      <w:tr w:rsidRPr="0032304F" w:rsidR="0032304F" w:rsidTr="008B6A6D" w14:paraId="5E226702" w14:textId="77777777">
        <w:tc>
          <w:tcPr>
            <w:tcW w:w="3550" w:type="dxa"/>
            <w:vMerge/>
          </w:tcPr>
          <w:p w:rsidRPr="0032304F" w:rsidR="0032304F" w:rsidP="00E75553" w:rsidRDefault="0032304F" w14:paraId="24B1D92B" w14:textId="77777777">
            <w:pPr>
              <w:spacing w:after="0" w:line="312" w:lineRule="auto"/>
              <w:jc w:val="center"/>
              <w:rPr>
                <w:rFonts w:ascii="Times New Roman" w:hAnsi="Times New Roman" w:eastAsia="Times New Roman" w:cs="Times New Roman"/>
                <w:b/>
                <w:noProof/>
                <w:sz w:val="26"/>
                <w:szCs w:val="28"/>
                <w:lang w:eastAsia="vi-VN"/>
              </w:rPr>
            </w:pPr>
          </w:p>
        </w:tc>
        <w:tc>
          <w:tcPr>
            <w:tcW w:w="1837" w:type="dxa"/>
            <w:vAlign w:val="center"/>
          </w:tcPr>
          <w:p w:rsidRPr="0032304F" w:rsidR="0032304F" w:rsidP="00E75553" w:rsidRDefault="0032304F" w14:paraId="55E51DE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1837" w:type="dxa"/>
            <w:vAlign w:val="center"/>
          </w:tcPr>
          <w:p w:rsidRPr="0032304F" w:rsidR="0032304F" w:rsidP="00E75553" w:rsidRDefault="0032304F" w14:paraId="51B964E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bán thời gian</w:t>
            </w:r>
          </w:p>
        </w:tc>
        <w:tc>
          <w:tcPr>
            <w:tcW w:w="1838" w:type="dxa"/>
            <w:vAlign w:val="center"/>
          </w:tcPr>
          <w:p w:rsidRPr="0032304F" w:rsidR="0032304F" w:rsidP="00E75553" w:rsidRDefault="0032304F" w14:paraId="5062173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số</w:t>
            </w:r>
          </w:p>
        </w:tc>
      </w:tr>
      <w:tr w:rsidRPr="0032304F" w:rsidR="0032304F" w:rsidTr="008B6A6D" w14:paraId="1D373983" w14:textId="77777777">
        <w:tc>
          <w:tcPr>
            <w:tcW w:w="3550" w:type="dxa"/>
            <w:vAlign w:val="center"/>
          </w:tcPr>
          <w:p w:rsidRPr="0032304F" w:rsidR="0032304F" w:rsidP="00E75553" w:rsidRDefault="0032304F" w14:paraId="68D6AE7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Cán bộ quản lý</w:t>
            </w:r>
          </w:p>
        </w:tc>
        <w:tc>
          <w:tcPr>
            <w:tcW w:w="1837" w:type="dxa"/>
            <w:vAlign w:val="center"/>
          </w:tcPr>
          <w:p w:rsidRPr="0032304F" w:rsidR="0032304F" w:rsidP="00E75553" w:rsidRDefault="0032304F" w14:paraId="0EF0C76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219</w:t>
            </w:r>
          </w:p>
        </w:tc>
        <w:tc>
          <w:tcPr>
            <w:tcW w:w="1837" w:type="dxa"/>
            <w:vAlign w:val="center"/>
          </w:tcPr>
          <w:p w:rsidRPr="0032304F" w:rsidR="0032304F" w:rsidP="00E75553" w:rsidRDefault="0032304F" w14:paraId="461F8E8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32304F" w14:paraId="43AB49B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219</w:t>
            </w:r>
          </w:p>
        </w:tc>
      </w:tr>
      <w:tr w:rsidRPr="0032304F" w:rsidR="0032304F" w:rsidTr="008B6A6D" w14:paraId="0DB6DB74" w14:textId="77777777">
        <w:tc>
          <w:tcPr>
            <w:tcW w:w="3550" w:type="dxa"/>
            <w:vAlign w:val="center"/>
          </w:tcPr>
          <w:p w:rsidRPr="0032304F" w:rsidR="0032304F" w:rsidP="00E75553" w:rsidRDefault="0032304F" w14:paraId="6AA6162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Nhân viên</w:t>
            </w:r>
          </w:p>
        </w:tc>
        <w:tc>
          <w:tcPr>
            <w:tcW w:w="1837" w:type="dxa"/>
            <w:vAlign w:val="center"/>
          </w:tcPr>
          <w:p w:rsidRPr="0032304F" w:rsidR="0032304F" w:rsidP="00E75553" w:rsidRDefault="00C5746D" w14:paraId="00ABCB08" w14:textId="4C13688B">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797</w:t>
            </w:r>
          </w:p>
        </w:tc>
        <w:tc>
          <w:tcPr>
            <w:tcW w:w="1837" w:type="dxa"/>
            <w:vAlign w:val="center"/>
          </w:tcPr>
          <w:p w:rsidRPr="0032304F" w:rsidR="0032304F" w:rsidP="00E75553" w:rsidRDefault="0032304F" w14:paraId="5998999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C5746D" w14:paraId="4E4A2694" w14:textId="71DAC32C">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797</w:t>
            </w:r>
          </w:p>
        </w:tc>
      </w:tr>
      <w:tr w:rsidRPr="0032304F" w:rsidR="0032304F" w:rsidTr="008B6A6D" w14:paraId="6DFFEC33" w14:textId="77777777">
        <w:tc>
          <w:tcPr>
            <w:tcW w:w="3550" w:type="dxa"/>
            <w:vAlign w:val="center"/>
          </w:tcPr>
          <w:p w:rsidRPr="0032304F" w:rsidR="0032304F" w:rsidP="00E75553" w:rsidRDefault="0032304F" w14:paraId="3B0DA2E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1837" w:type="dxa"/>
            <w:vAlign w:val="center"/>
          </w:tcPr>
          <w:p w:rsidRPr="0032304F" w:rsidR="0032304F" w:rsidP="00E75553" w:rsidRDefault="00C5746D" w14:paraId="152EF60C" w14:textId="58C83AD4">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 1016</w:t>
            </w:r>
          </w:p>
        </w:tc>
        <w:tc>
          <w:tcPr>
            <w:tcW w:w="1837" w:type="dxa"/>
            <w:vAlign w:val="center"/>
          </w:tcPr>
          <w:p w:rsidRPr="0032304F" w:rsidR="0032304F" w:rsidP="00E75553" w:rsidRDefault="0032304F" w14:paraId="45A1EF7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 </w:t>
            </w:r>
            <w:r w:rsidRPr="0032304F">
              <w:rPr>
                <w:rFonts w:ascii="Times New Roman" w:hAnsi="Times New Roman" w:eastAsia="Times New Roman" w:cs="Times New Roman"/>
                <w:b/>
                <w:noProof/>
                <w:sz w:val="26"/>
                <w:szCs w:val="28"/>
                <w:lang w:val="en-US" w:eastAsia="vi-VN"/>
              </w:rPr>
              <w:t>0</w:t>
            </w:r>
          </w:p>
        </w:tc>
        <w:tc>
          <w:tcPr>
            <w:tcW w:w="1838" w:type="dxa"/>
            <w:vAlign w:val="center"/>
          </w:tcPr>
          <w:p w:rsidRPr="0032304F" w:rsidR="0032304F" w:rsidP="00E75553" w:rsidRDefault="00C5746D" w14:paraId="706BAE05" w14:textId="2D902B00">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 1016</w:t>
            </w:r>
          </w:p>
        </w:tc>
      </w:tr>
    </w:tbl>
    <w:p w:rsidRPr="0032304F" w:rsidR="0032304F" w:rsidP="0032304F" w:rsidRDefault="0032304F" w14:paraId="0E15606F"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2019</w:t>
      </w:r>
    </w:p>
    <w:tbl>
      <w:tblPr>
        <w:tblStyle w:val="TableGrid37"/>
        <w:tblW w:w="0" w:type="auto"/>
        <w:tblLook w:val="04A0" w:firstRow="1" w:lastRow="0" w:firstColumn="1" w:lastColumn="0" w:noHBand="0" w:noVBand="1"/>
      </w:tblPr>
      <w:tblGrid>
        <w:gridCol w:w="3550"/>
        <w:gridCol w:w="1837"/>
        <w:gridCol w:w="1837"/>
        <w:gridCol w:w="1838"/>
      </w:tblGrid>
      <w:tr w:rsidRPr="0032304F" w:rsidR="0032304F" w:rsidTr="008B6A6D" w14:paraId="2F606055" w14:textId="77777777">
        <w:tc>
          <w:tcPr>
            <w:tcW w:w="3550" w:type="dxa"/>
            <w:vMerge w:val="restart"/>
          </w:tcPr>
          <w:p w:rsidRPr="0032304F" w:rsidR="0032304F" w:rsidP="00E75553" w:rsidRDefault="0032304F" w14:paraId="6521383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Phân cấp cán bộ, nhân viên (Nêu cụ thể)</w:t>
            </w:r>
          </w:p>
        </w:tc>
        <w:tc>
          <w:tcPr>
            <w:tcW w:w="5512" w:type="dxa"/>
            <w:gridSpan w:val="3"/>
            <w:vAlign w:val="center"/>
          </w:tcPr>
          <w:p w:rsidRPr="0032304F" w:rsidR="0032304F" w:rsidP="00E75553" w:rsidRDefault="0032304F" w14:paraId="4675C70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r>
      <w:tr w:rsidRPr="0032304F" w:rsidR="0032304F" w:rsidTr="008B6A6D" w14:paraId="02B977C4" w14:textId="77777777">
        <w:tc>
          <w:tcPr>
            <w:tcW w:w="3550" w:type="dxa"/>
            <w:vMerge/>
          </w:tcPr>
          <w:p w:rsidRPr="0032304F" w:rsidR="0032304F" w:rsidP="00E75553" w:rsidRDefault="0032304F" w14:paraId="1F5C7718" w14:textId="77777777">
            <w:pPr>
              <w:spacing w:after="0" w:line="312" w:lineRule="auto"/>
              <w:jc w:val="center"/>
              <w:rPr>
                <w:rFonts w:ascii="Times New Roman" w:hAnsi="Times New Roman" w:eastAsia="Times New Roman" w:cs="Times New Roman"/>
                <w:b/>
                <w:noProof/>
                <w:sz w:val="26"/>
                <w:szCs w:val="28"/>
                <w:lang w:eastAsia="vi-VN"/>
              </w:rPr>
            </w:pPr>
          </w:p>
        </w:tc>
        <w:tc>
          <w:tcPr>
            <w:tcW w:w="1837" w:type="dxa"/>
            <w:vAlign w:val="center"/>
          </w:tcPr>
          <w:p w:rsidRPr="0032304F" w:rsidR="0032304F" w:rsidP="00E75553" w:rsidRDefault="0032304F" w14:paraId="3951A1D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1837" w:type="dxa"/>
            <w:vAlign w:val="center"/>
          </w:tcPr>
          <w:p w:rsidRPr="0032304F" w:rsidR="0032304F" w:rsidP="00E75553" w:rsidRDefault="0032304F" w14:paraId="0BBBACC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bán thời gian</w:t>
            </w:r>
          </w:p>
        </w:tc>
        <w:tc>
          <w:tcPr>
            <w:tcW w:w="1838" w:type="dxa"/>
            <w:vAlign w:val="center"/>
          </w:tcPr>
          <w:p w:rsidRPr="0032304F" w:rsidR="0032304F" w:rsidP="00E75553" w:rsidRDefault="0032304F" w14:paraId="39E0DE3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số</w:t>
            </w:r>
          </w:p>
        </w:tc>
      </w:tr>
      <w:tr w:rsidRPr="0032304F" w:rsidR="0032304F" w:rsidTr="008B6A6D" w14:paraId="72658754" w14:textId="77777777">
        <w:tc>
          <w:tcPr>
            <w:tcW w:w="3550" w:type="dxa"/>
            <w:vAlign w:val="center"/>
          </w:tcPr>
          <w:p w:rsidRPr="0032304F" w:rsidR="0032304F" w:rsidP="00E75553" w:rsidRDefault="0032304F" w14:paraId="20344BE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Cán bộ quản lý</w:t>
            </w:r>
          </w:p>
        </w:tc>
        <w:tc>
          <w:tcPr>
            <w:tcW w:w="1837" w:type="dxa"/>
            <w:vAlign w:val="center"/>
          </w:tcPr>
          <w:p w:rsidRPr="0032304F" w:rsidR="0032304F" w:rsidP="00E75553" w:rsidRDefault="00B6716B" w14:paraId="114FE0FE" w14:textId="2D0507C6">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224</w:t>
            </w:r>
          </w:p>
        </w:tc>
        <w:tc>
          <w:tcPr>
            <w:tcW w:w="1837" w:type="dxa"/>
            <w:vAlign w:val="center"/>
          </w:tcPr>
          <w:p w:rsidRPr="0032304F" w:rsidR="0032304F" w:rsidP="00E75553" w:rsidRDefault="0032304F" w14:paraId="40772A1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B6716B" w14:paraId="3697A36E" w14:textId="05FA9392">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224</w:t>
            </w:r>
          </w:p>
        </w:tc>
      </w:tr>
      <w:tr w:rsidRPr="0032304F" w:rsidR="0032304F" w:rsidTr="008B6A6D" w14:paraId="773F16D2" w14:textId="77777777">
        <w:tc>
          <w:tcPr>
            <w:tcW w:w="3550" w:type="dxa"/>
            <w:vAlign w:val="center"/>
          </w:tcPr>
          <w:p w:rsidRPr="0032304F" w:rsidR="0032304F" w:rsidP="00E75553" w:rsidRDefault="0032304F" w14:paraId="3C058F9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Nhân viên</w:t>
            </w:r>
          </w:p>
        </w:tc>
        <w:tc>
          <w:tcPr>
            <w:tcW w:w="1837" w:type="dxa"/>
            <w:vAlign w:val="center"/>
          </w:tcPr>
          <w:p w:rsidRPr="0032304F" w:rsidR="0032304F" w:rsidP="00E75553" w:rsidRDefault="00B6716B" w14:paraId="3C6240E3" w14:textId="6750F638">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812</w:t>
            </w:r>
          </w:p>
        </w:tc>
        <w:tc>
          <w:tcPr>
            <w:tcW w:w="1837" w:type="dxa"/>
            <w:vAlign w:val="center"/>
          </w:tcPr>
          <w:p w:rsidRPr="0032304F" w:rsidR="0032304F" w:rsidP="00E75553" w:rsidRDefault="0032304F" w14:paraId="206024A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B6716B" w14:paraId="236BBD04" w14:textId="245701F6">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812</w:t>
            </w:r>
          </w:p>
        </w:tc>
      </w:tr>
      <w:tr w:rsidRPr="0032304F" w:rsidR="0032304F" w:rsidTr="008B6A6D" w14:paraId="3FAD7679" w14:textId="77777777">
        <w:tc>
          <w:tcPr>
            <w:tcW w:w="3550" w:type="dxa"/>
            <w:vAlign w:val="center"/>
          </w:tcPr>
          <w:p w:rsidRPr="0032304F" w:rsidR="0032304F" w:rsidP="00E75553" w:rsidRDefault="0032304F" w14:paraId="4A5B645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1837" w:type="dxa"/>
            <w:vAlign w:val="center"/>
          </w:tcPr>
          <w:p w:rsidRPr="0032304F" w:rsidR="0032304F" w:rsidP="00E75553" w:rsidRDefault="00B6716B" w14:paraId="2F25F0D2" w14:textId="78270F8A">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1036</w:t>
            </w:r>
          </w:p>
        </w:tc>
        <w:tc>
          <w:tcPr>
            <w:tcW w:w="1837" w:type="dxa"/>
            <w:vAlign w:val="center"/>
          </w:tcPr>
          <w:p w:rsidRPr="0032304F" w:rsidR="0032304F" w:rsidP="00E75553" w:rsidRDefault="0032304F" w14:paraId="5D94622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 </w:t>
            </w:r>
            <w:r w:rsidRPr="0032304F">
              <w:rPr>
                <w:rFonts w:ascii="Times New Roman" w:hAnsi="Times New Roman" w:eastAsia="Times New Roman" w:cs="Times New Roman"/>
                <w:b/>
                <w:noProof/>
                <w:sz w:val="26"/>
                <w:szCs w:val="28"/>
                <w:lang w:val="en-US" w:eastAsia="vi-VN"/>
              </w:rPr>
              <w:t>0</w:t>
            </w:r>
            <w:r w:rsidRPr="0032304F">
              <w:rPr>
                <w:rFonts w:ascii="Times New Roman" w:hAnsi="Times New Roman" w:eastAsia="Times New Roman" w:cs="Times New Roman"/>
                <w:b/>
                <w:noProof/>
                <w:sz w:val="26"/>
                <w:szCs w:val="28"/>
                <w:lang w:eastAsia="vi-VN"/>
              </w:rPr>
              <w:t> </w:t>
            </w:r>
          </w:p>
        </w:tc>
        <w:tc>
          <w:tcPr>
            <w:tcW w:w="1838" w:type="dxa"/>
            <w:vAlign w:val="center"/>
          </w:tcPr>
          <w:p w:rsidRPr="0032304F" w:rsidR="0032304F" w:rsidP="00E75553" w:rsidRDefault="00B6716B" w14:paraId="208594E2" w14:textId="3B5C787F">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1036</w:t>
            </w:r>
          </w:p>
        </w:tc>
      </w:tr>
    </w:tbl>
    <w:p w:rsidRPr="0032304F" w:rsidR="0032304F" w:rsidP="0032304F" w:rsidRDefault="0032304F" w14:paraId="7CA6C7A9"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2020</w:t>
      </w:r>
    </w:p>
    <w:tbl>
      <w:tblPr>
        <w:tblStyle w:val="TableGrid37"/>
        <w:tblW w:w="0" w:type="auto"/>
        <w:tblLook w:val="04A0" w:firstRow="1" w:lastRow="0" w:firstColumn="1" w:lastColumn="0" w:noHBand="0" w:noVBand="1"/>
      </w:tblPr>
      <w:tblGrid>
        <w:gridCol w:w="3550"/>
        <w:gridCol w:w="1837"/>
        <w:gridCol w:w="1837"/>
        <w:gridCol w:w="1838"/>
      </w:tblGrid>
      <w:tr w:rsidRPr="0032304F" w:rsidR="0032304F" w:rsidTr="008B6A6D" w14:paraId="14970B85" w14:textId="77777777">
        <w:tc>
          <w:tcPr>
            <w:tcW w:w="3550" w:type="dxa"/>
            <w:vMerge w:val="restart"/>
          </w:tcPr>
          <w:p w:rsidRPr="0032304F" w:rsidR="0032304F" w:rsidP="00E75553" w:rsidRDefault="0032304F" w14:paraId="2546981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Phân cấp cán bộ, nhân viên (Nêu cụ thể)</w:t>
            </w:r>
          </w:p>
        </w:tc>
        <w:tc>
          <w:tcPr>
            <w:tcW w:w="5512" w:type="dxa"/>
            <w:gridSpan w:val="3"/>
            <w:vAlign w:val="center"/>
          </w:tcPr>
          <w:p w:rsidRPr="0032304F" w:rsidR="0032304F" w:rsidP="00E75553" w:rsidRDefault="0032304F" w14:paraId="2045108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r>
      <w:tr w:rsidRPr="0032304F" w:rsidR="0032304F" w:rsidTr="008B6A6D" w14:paraId="0091DEC3" w14:textId="77777777">
        <w:tc>
          <w:tcPr>
            <w:tcW w:w="3550" w:type="dxa"/>
            <w:vMerge/>
          </w:tcPr>
          <w:p w:rsidRPr="0032304F" w:rsidR="0032304F" w:rsidP="00E75553" w:rsidRDefault="0032304F" w14:paraId="01A19AF4" w14:textId="77777777">
            <w:pPr>
              <w:spacing w:after="0" w:line="312" w:lineRule="auto"/>
              <w:jc w:val="center"/>
              <w:rPr>
                <w:rFonts w:ascii="Times New Roman" w:hAnsi="Times New Roman" w:eastAsia="Times New Roman" w:cs="Times New Roman"/>
                <w:b/>
                <w:noProof/>
                <w:sz w:val="26"/>
                <w:szCs w:val="28"/>
                <w:lang w:eastAsia="vi-VN"/>
              </w:rPr>
            </w:pPr>
          </w:p>
        </w:tc>
        <w:tc>
          <w:tcPr>
            <w:tcW w:w="1837" w:type="dxa"/>
            <w:vAlign w:val="center"/>
          </w:tcPr>
          <w:p w:rsidRPr="0032304F" w:rsidR="0032304F" w:rsidP="00E75553" w:rsidRDefault="0032304F" w14:paraId="2FC2278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1837" w:type="dxa"/>
            <w:vAlign w:val="center"/>
          </w:tcPr>
          <w:p w:rsidRPr="0032304F" w:rsidR="0032304F" w:rsidP="00E75553" w:rsidRDefault="0032304F" w14:paraId="467267C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bán thời gian</w:t>
            </w:r>
          </w:p>
        </w:tc>
        <w:tc>
          <w:tcPr>
            <w:tcW w:w="1838" w:type="dxa"/>
            <w:vAlign w:val="center"/>
          </w:tcPr>
          <w:p w:rsidRPr="0032304F" w:rsidR="0032304F" w:rsidP="00E75553" w:rsidRDefault="0032304F" w14:paraId="2E04934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số</w:t>
            </w:r>
          </w:p>
        </w:tc>
      </w:tr>
      <w:tr w:rsidRPr="0032304F" w:rsidR="0032304F" w:rsidTr="008B6A6D" w14:paraId="379FBC01" w14:textId="77777777">
        <w:tc>
          <w:tcPr>
            <w:tcW w:w="3550" w:type="dxa"/>
            <w:vAlign w:val="center"/>
          </w:tcPr>
          <w:p w:rsidRPr="0032304F" w:rsidR="0032304F" w:rsidP="00E75553" w:rsidRDefault="0032304F" w14:paraId="771B908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Cán bộ quản lý</w:t>
            </w:r>
          </w:p>
        </w:tc>
        <w:tc>
          <w:tcPr>
            <w:tcW w:w="1837" w:type="dxa"/>
            <w:vAlign w:val="center"/>
          </w:tcPr>
          <w:p w:rsidRPr="0032304F" w:rsidR="0032304F" w:rsidP="00E75553" w:rsidRDefault="0032304F" w14:paraId="7784023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230</w:t>
            </w:r>
          </w:p>
        </w:tc>
        <w:tc>
          <w:tcPr>
            <w:tcW w:w="1837" w:type="dxa"/>
            <w:vAlign w:val="center"/>
          </w:tcPr>
          <w:p w:rsidRPr="0032304F" w:rsidR="0032304F" w:rsidP="00E75553" w:rsidRDefault="0032304F" w14:paraId="1E5559A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32304F" w14:paraId="4B5C867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230</w:t>
            </w:r>
          </w:p>
        </w:tc>
      </w:tr>
      <w:tr w:rsidRPr="0032304F" w:rsidR="0032304F" w:rsidTr="008B6A6D" w14:paraId="0A977922" w14:textId="77777777">
        <w:tc>
          <w:tcPr>
            <w:tcW w:w="3550" w:type="dxa"/>
            <w:vAlign w:val="center"/>
          </w:tcPr>
          <w:p w:rsidRPr="0032304F" w:rsidR="0032304F" w:rsidP="00E75553" w:rsidRDefault="0032304F" w14:paraId="05FC495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Nhân viên</w:t>
            </w:r>
          </w:p>
        </w:tc>
        <w:tc>
          <w:tcPr>
            <w:tcW w:w="1837" w:type="dxa"/>
            <w:vAlign w:val="center"/>
          </w:tcPr>
          <w:p w:rsidRPr="0032304F" w:rsidR="0032304F" w:rsidP="00E75553" w:rsidRDefault="000631E1" w14:paraId="3A96FD7A" w14:textId="0E757C8A">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793</w:t>
            </w:r>
          </w:p>
        </w:tc>
        <w:tc>
          <w:tcPr>
            <w:tcW w:w="1837" w:type="dxa"/>
            <w:vAlign w:val="center"/>
          </w:tcPr>
          <w:p w:rsidRPr="0032304F" w:rsidR="0032304F" w:rsidP="00E75553" w:rsidRDefault="0032304F" w14:paraId="4D870DD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0631E1" w14:paraId="512B70E9" w14:textId="001711FA">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793</w:t>
            </w:r>
          </w:p>
        </w:tc>
      </w:tr>
      <w:tr w:rsidRPr="0032304F" w:rsidR="0032304F" w:rsidTr="008B6A6D" w14:paraId="0470856F" w14:textId="77777777">
        <w:tc>
          <w:tcPr>
            <w:tcW w:w="3550" w:type="dxa"/>
            <w:vAlign w:val="center"/>
          </w:tcPr>
          <w:p w:rsidRPr="0032304F" w:rsidR="0032304F" w:rsidP="00E75553" w:rsidRDefault="0032304F" w14:paraId="700EC2B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1837" w:type="dxa"/>
            <w:vAlign w:val="center"/>
          </w:tcPr>
          <w:p w:rsidRPr="0032304F" w:rsidR="0032304F" w:rsidP="00E75553" w:rsidRDefault="000631E1" w14:paraId="01503375" w14:textId="57A81B8E">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1023</w:t>
            </w:r>
          </w:p>
        </w:tc>
        <w:tc>
          <w:tcPr>
            <w:tcW w:w="1837" w:type="dxa"/>
            <w:vAlign w:val="center"/>
          </w:tcPr>
          <w:p w:rsidRPr="0032304F" w:rsidR="0032304F" w:rsidP="00E75553" w:rsidRDefault="0032304F" w14:paraId="7CD2CEA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 </w:t>
            </w:r>
            <w:r w:rsidRPr="0032304F">
              <w:rPr>
                <w:rFonts w:ascii="Times New Roman" w:hAnsi="Times New Roman" w:eastAsia="Times New Roman" w:cs="Times New Roman"/>
                <w:b/>
                <w:noProof/>
                <w:sz w:val="26"/>
                <w:szCs w:val="28"/>
                <w:lang w:val="en-US" w:eastAsia="vi-VN"/>
              </w:rPr>
              <w:t>0</w:t>
            </w:r>
          </w:p>
        </w:tc>
        <w:tc>
          <w:tcPr>
            <w:tcW w:w="1838" w:type="dxa"/>
            <w:vAlign w:val="center"/>
          </w:tcPr>
          <w:p w:rsidRPr="0032304F" w:rsidR="0032304F" w:rsidP="00E75553" w:rsidRDefault="000631E1" w14:paraId="3E4F54AF" w14:textId="698B8D41">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1023</w:t>
            </w:r>
          </w:p>
        </w:tc>
      </w:tr>
    </w:tbl>
    <w:p w:rsidRPr="0032304F" w:rsidR="0032304F" w:rsidP="0032304F" w:rsidRDefault="0032304F" w14:paraId="6BBBAE37"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2021</w:t>
      </w:r>
    </w:p>
    <w:tbl>
      <w:tblPr>
        <w:tblStyle w:val="TableGrid37"/>
        <w:tblW w:w="0" w:type="auto"/>
        <w:tblLook w:val="04A0" w:firstRow="1" w:lastRow="0" w:firstColumn="1" w:lastColumn="0" w:noHBand="0" w:noVBand="1"/>
      </w:tblPr>
      <w:tblGrid>
        <w:gridCol w:w="3550"/>
        <w:gridCol w:w="1837"/>
        <w:gridCol w:w="1837"/>
        <w:gridCol w:w="1838"/>
      </w:tblGrid>
      <w:tr w:rsidRPr="0032304F" w:rsidR="0032304F" w:rsidTr="008B6A6D" w14:paraId="68A4898C" w14:textId="77777777">
        <w:tc>
          <w:tcPr>
            <w:tcW w:w="3550" w:type="dxa"/>
            <w:vMerge w:val="restart"/>
          </w:tcPr>
          <w:p w:rsidRPr="0032304F" w:rsidR="0032304F" w:rsidP="00E75553" w:rsidRDefault="0032304F" w14:paraId="1A176B58"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Phân cấp cán bộ, nhân viên (Nêu cụ thể)</w:t>
            </w:r>
          </w:p>
        </w:tc>
        <w:tc>
          <w:tcPr>
            <w:tcW w:w="5512" w:type="dxa"/>
            <w:gridSpan w:val="3"/>
            <w:vAlign w:val="center"/>
          </w:tcPr>
          <w:p w:rsidRPr="0032304F" w:rsidR="0032304F" w:rsidP="00E75553" w:rsidRDefault="0032304F" w14:paraId="0F7DD01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r>
      <w:tr w:rsidRPr="0032304F" w:rsidR="0032304F" w:rsidTr="008B6A6D" w14:paraId="3B12417D" w14:textId="77777777">
        <w:tc>
          <w:tcPr>
            <w:tcW w:w="3550" w:type="dxa"/>
            <w:vMerge/>
          </w:tcPr>
          <w:p w:rsidRPr="0032304F" w:rsidR="0032304F" w:rsidP="00E75553" w:rsidRDefault="0032304F" w14:paraId="0B3DAA7C" w14:textId="77777777">
            <w:pPr>
              <w:spacing w:after="0" w:line="312" w:lineRule="auto"/>
              <w:jc w:val="center"/>
              <w:rPr>
                <w:rFonts w:ascii="Times New Roman" w:hAnsi="Times New Roman" w:eastAsia="Times New Roman" w:cs="Times New Roman"/>
                <w:b/>
                <w:noProof/>
                <w:sz w:val="26"/>
                <w:szCs w:val="28"/>
                <w:lang w:eastAsia="vi-VN"/>
              </w:rPr>
            </w:pPr>
          </w:p>
        </w:tc>
        <w:tc>
          <w:tcPr>
            <w:tcW w:w="1837" w:type="dxa"/>
            <w:vAlign w:val="center"/>
          </w:tcPr>
          <w:p w:rsidRPr="0032304F" w:rsidR="0032304F" w:rsidP="00E75553" w:rsidRDefault="0032304F" w14:paraId="57C21CB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1837" w:type="dxa"/>
            <w:vAlign w:val="center"/>
          </w:tcPr>
          <w:p w:rsidRPr="0032304F" w:rsidR="0032304F" w:rsidP="00E75553" w:rsidRDefault="0032304F" w14:paraId="4CD508E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bán thời gian</w:t>
            </w:r>
          </w:p>
        </w:tc>
        <w:tc>
          <w:tcPr>
            <w:tcW w:w="1838" w:type="dxa"/>
            <w:vAlign w:val="center"/>
          </w:tcPr>
          <w:p w:rsidRPr="0032304F" w:rsidR="0032304F" w:rsidP="00E75553" w:rsidRDefault="0032304F" w14:paraId="23C4418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số</w:t>
            </w:r>
          </w:p>
        </w:tc>
      </w:tr>
      <w:tr w:rsidRPr="0032304F" w:rsidR="0032304F" w:rsidTr="008B6A6D" w14:paraId="5AB8AA92" w14:textId="77777777">
        <w:tc>
          <w:tcPr>
            <w:tcW w:w="3550" w:type="dxa"/>
            <w:vAlign w:val="center"/>
          </w:tcPr>
          <w:p w:rsidRPr="0032304F" w:rsidR="0032304F" w:rsidP="00E75553" w:rsidRDefault="0032304F" w14:paraId="46673EC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Cán bộ quản lý</w:t>
            </w:r>
          </w:p>
        </w:tc>
        <w:tc>
          <w:tcPr>
            <w:tcW w:w="1837" w:type="dxa"/>
            <w:vAlign w:val="center"/>
          </w:tcPr>
          <w:p w:rsidRPr="0032304F" w:rsidR="0032304F" w:rsidP="00E75553" w:rsidRDefault="0032304F" w14:paraId="01DF9D5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265</w:t>
            </w:r>
          </w:p>
        </w:tc>
        <w:tc>
          <w:tcPr>
            <w:tcW w:w="1837" w:type="dxa"/>
            <w:vAlign w:val="center"/>
          </w:tcPr>
          <w:p w:rsidRPr="0032304F" w:rsidR="0032304F" w:rsidP="00E75553" w:rsidRDefault="0032304F" w14:paraId="7AA354D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32304F" w14:paraId="66FB88B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265</w:t>
            </w:r>
          </w:p>
        </w:tc>
      </w:tr>
      <w:tr w:rsidRPr="0032304F" w:rsidR="0032304F" w:rsidTr="008B6A6D" w14:paraId="1262E77E" w14:textId="77777777">
        <w:tc>
          <w:tcPr>
            <w:tcW w:w="3550" w:type="dxa"/>
            <w:vAlign w:val="center"/>
          </w:tcPr>
          <w:p w:rsidRPr="0032304F" w:rsidR="0032304F" w:rsidP="00E75553" w:rsidRDefault="0032304F" w14:paraId="797497E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Nhân viên</w:t>
            </w:r>
          </w:p>
        </w:tc>
        <w:tc>
          <w:tcPr>
            <w:tcW w:w="1837" w:type="dxa"/>
            <w:vAlign w:val="center"/>
          </w:tcPr>
          <w:p w:rsidRPr="0032304F" w:rsidR="0032304F" w:rsidP="00E75553" w:rsidRDefault="00E34941" w14:paraId="08F546BA" w14:textId="0163AC55">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752</w:t>
            </w:r>
          </w:p>
        </w:tc>
        <w:tc>
          <w:tcPr>
            <w:tcW w:w="1837" w:type="dxa"/>
            <w:vAlign w:val="center"/>
          </w:tcPr>
          <w:p w:rsidRPr="0032304F" w:rsidR="0032304F" w:rsidP="00E75553" w:rsidRDefault="0032304F" w14:paraId="44A7092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E34941" w14:paraId="57166D10" w14:textId="4721EF7D">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752</w:t>
            </w:r>
          </w:p>
        </w:tc>
      </w:tr>
      <w:tr w:rsidRPr="0032304F" w:rsidR="0032304F" w:rsidTr="008B6A6D" w14:paraId="0FDC34DA" w14:textId="77777777">
        <w:tc>
          <w:tcPr>
            <w:tcW w:w="3550" w:type="dxa"/>
            <w:vAlign w:val="center"/>
          </w:tcPr>
          <w:p w:rsidRPr="0032304F" w:rsidR="0032304F" w:rsidP="00E75553" w:rsidRDefault="0032304F" w14:paraId="775776B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1837" w:type="dxa"/>
            <w:vAlign w:val="center"/>
          </w:tcPr>
          <w:p w:rsidRPr="0032304F" w:rsidR="0032304F" w:rsidP="00E75553" w:rsidRDefault="00E34941" w14:paraId="7172D958" w14:textId="2B1EEB74">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1017</w:t>
            </w:r>
          </w:p>
        </w:tc>
        <w:tc>
          <w:tcPr>
            <w:tcW w:w="1837" w:type="dxa"/>
            <w:vAlign w:val="center"/>
          </w:tcPr>
          <w:p w:rsidRPr="0032304F" w:rsidR="0032304F" w:rsidP="00E75553" w:rsidRDefault="0032304F" w14:paraId="5E08F71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 </w:t>
            </w:r>
            <w:r w:rsidRPr="0032304F">
              <w:rPr>
                <w:rFonts w:ascii="Times New Roman" w:hAnsi="Times New Roman" w:eastAsia="Times New Roman" w:cs="Times New Roman"/>
                <w:b/>
                <w:noProof/>
                <w:sz w:val="26"/>
                <w:szCs w:val="28"/>
                <w:lang w:val="en-US" w:eastAsia="vi-VN"/>
              </w:rPr>
              <w:t>0</w:t>
            </w:r>
          </w:p>
        </w:tc>
        <w:tc>
          <w:tcPr>
            <w:tcW w:w="1838" w:type="dxa"/>
            <w:vAlign w:val="center"/>
          </w:tcPr>
          <w:p w:rsidRPr="0032304F" w:rsidR="0032304F" w:rsidP="00E75553" w:rsidRDefault="00E34941" w14:paraId="18FBD30C" w14:textId="21C52769">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1017</w:t>
            </w:r>
          </w:p>
        </w:tc>
      </w:tr>
    </w:tbl>
    <w:p w:rsidRPr="0032304F" w:rsidR="0032304F" w:rsidP="0032304F" w:rsidRDefault="0032304F" w14:paraId="0DE4393C"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2022</w:t>
      </w:r>
    </w:p>
    <w:tbl>
      <w:tblPr>
        <w:tblStyle w:val="TableGrid37"/>
        <w:tblW w:w="0" w:type="auto"/>
        <w:tblLook w:val="04A0" w:firstRow="1" w:lastRow="0" w:firstColumn="1" w:lastColumn="0" w:noHBand="0" w:noVBand="1"/>
      </w:tblPr>
      <w:tblGrid>
        <w:gridCol w:w="3550"/>
        <w:gridCol w:w="1837"/>
        <w:gridCol w:w="1837"/>
        <w:gridCol w:w="1838"/>
      </w:tblGrid>
      <w:tr w:rsidRPr="0032304F" w:rsidR="0032304F" w:rsidTr="008B6A6D" w14:paraId="53ED6F69" w14:textId="77777777">
        <w:tc>
          <w:tcPr>
            <w:tcW w:w="3550" w:type="dxa"/>
            <w:vMerge w:val="restart"/>
          </w:tcPr>
          <w:p w:rsidRPr="0032304F" w:rsidR="0032304F" w:rsidP="00E75553" w:rsidRDefault="0032304F" w14:paraId="0774627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Phân cấp cán bộ, nhân viên (Nêu cụ thể)</w:t>
            </w:r>
          </w:p>
        </w:tc>
        <w:tc>
          <w:tcPr>
            <w:tcW w:w="5512" w:type="dxa"/>
            <w:gridSpan w:val="3"/>
            <w:vAlign w:val="center"/>
          </w:tcPr>
          <w:p w:rsidRPr="0032304F" w:rsidR="0032304F" w:rsidP="00E75553" w:rsidRDefault="0032304F" w14:paraId="16F1C3B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r>
      <w:tr w:rsidRPr="0032304F" w:rsidR="0032304F" w:rsidTr="008B6A6D" w14:paraId="46ECB812" w14:textId="77777777">
        <w:tc>
          <w:tcPr>
            <w:tcW w:w="3550" w:type="dxa"/>
            <w:vMerge/>
          </w:tcPr>
          <w:p w:rsidRPr="0032304F" w:rsidR="0032304F" w:rsidP="00E75553" w:rsidRDefault="0032304F" w14:paraId="56D7F0A0" w14:textId="77777777">
            <w:pPr>
              <w:spacing w:after="0" w:line="312" w:lineRule="auto"/>
              <w:jc w:val="center"/>
              <w:rPr>
                <w:rFonts w:ascii="Times New Roman" w:hAnsi="Times New Roman" w:eastAsia="Times New Roman" w:cs="Times New Roman"/>
                <w:b/>
                <w:noProof/>
                <w:sz w:val="26"/>
                <w:szCs w:val="28"/>
                <w:lang w:eastAsia="vi-VN"/>
              </w:rPr>
            </w:pPr>
          </w:p>
        </w:tc>
        <w:tc>
          <w:tcPr>
            <w:tcW w:w="1837" w:type="dxa"/>
            <w:vAlign w:val="center"/>
          </w:tcPr>
          <w:p w:rsidRPr="0032304F" w:rsidR="0032304F" w:rsidP="00E75553" w:rsidRDefault="0032304F" w14:paraId="35371007"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Cơ hữu/toàn thời gian</w:t>
            </w:r>
          </w:p>
        </w:tc>
        <w:tc>
          <w:tcPr>
            <w:tcW w:w="1837" w:type="dxa"/>
            <w:vAlign w:val="center"/>
          </w:tcPr>
          <w:p w:rsidRPr="0032304F" w:rsidR="0032304F" w:rsidP="00E75553" w:rsidRDefault="0032304F" w14:paraId="1C6EB79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Hợp đồng bán thời gian</w:t>
            </w:r>
          </w:p>
        </w:tc>
        <w:tc>
          <w:tcPr>
            <w:tcW w:w="1838" w:type="dxa"/>
            <w:vAlign w:val="center"/>
          </w:tcPr>
          <w:p w:rsidRPr="0032304F" w:rsidR="0032304F" w:rsidP="00E75553" w:rsidRDefault="0032304F" w14:paraId="5E859D3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số</w:t>
            </w:r>
          </w:p>
        </w:tc>
      </w:tr>
      <w:tr w:rsidRPr="0032304F" w:rsidR="0032304F" w:rsidTr="008B6A6D" w14:paraId="70BD8861" w14:textId="77777777">
        <w:tc>
          <w:tcPr>
            <w:tcW w:w="3550" w:type="dxa"/>
            <w:vAlign w:val="center"/>
          </w:tcPr>
          <w:p w:rsidRPr="0032304F" w:rsidR="0032304F" w:rsidP="00E75553" w:rsidRDefault="0032304F" w14:paraId="025E5EC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Cán bộ quản lý</w:t>
            </w:r>
          </w:p>
        </w:tc>
        <w:tc>
          <w:tcPr>
            <w:tcW w:w="1837" w:type="dxa"/>
            <w:vAlign w:val="center"/>
          </w:tcPr>
          <w:p w:rsidRPr="0032304F" w:rsidR="0032304F" w:rsidP="00E75553" w:rsidRDefault="00E34941" w14:paraId="7966189B" w14:textId="237573E8">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 224</w:t>
            </w:r>
          </w:p>
        </w:tc>
        <w:tc>
          <w:tcPr>
            <w:tcW w:w="1837" w:type="dxa"/>
            <w:vAlign w:val="center"/>
          </w:tcPr>
          <w:p w:rsidRPr="0032304F" w:rsidR="0032304F" w:rsidP="00E75553" w:rsidRDefault="0032304F" w14:paraId="5CCAF43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E34941" w14:paraId="7108915D" w14:textId="1AD639C1">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 224</w:t>
            </w:r>
          </w:p>
        </w:tc>
      </w:tr>
      <w:tr w:rsidRPr="0032304F" w:rsidR="0032304F" w:rsidTr="008B6A6D" w14:paraId="2A9E47E7" w14:textId="77777777">
        <w:tc>
          <w:tcPr>
            <w:tcW w:w="3550" w:type="dxa"/>
            <w:vAlign w:val="center"/>
          </w:tcPr>
          <w:p w:rsidRPr="0032304F" w:rsidR="0032304F" w:rsidP="00E75553" w:rsidRDefault="0032304F" w14:paraId="3225EB2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lastRenderedPageBreak/>
              <w:t>Nhân viên</w:t>
            </w:r>
          </w:p>
        </w:tc>
        <w:tc>
          <w:tcPr>
            <w:tcW w:w="1837" w:type="dxa"/>
            <w:vAlign w:val="center"/>
          </w:tcPr>
          <w:p w:rsidRPr="0032304F" w:rsidR="0032304F" w:rsidP="00E75553" w:rsidRDefault="00E34941" w14:paraId="73BAD8A8" w14:textId="668EC379">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eastAsia="vi-VN"/>
              </w:rPr>
              <w:t> 777</w:t>
            </w:r>
          </w:p>
        </w:tc>
        <w:tc>
          <w:tcPr>
            <w:tcW w:w="1837" w:type="dxa"/>
            <w:vAlign w:val="center"/>
          </w:tcPr>
          <w:p w:rsidRPr="0032304F" w:rsidR="0032304F" w:rsidP="00E75553" w:rsidRDefault="0032304F" w14:paraId="6216ACA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0</w:t>
            </w:r>
          </w:p>
        </w:tc>
        <w:tc>
          <w:tcPr>
            <w:tcW w:w="1838" w:type="dxa"/>
            <w:vAlign w:val="center"/>
          </w:tcPr>
          <w:p w:rsidRPr="0032304F" w:rsidR="0032304F" w:rsidP="00E75553" w:rsidRDefault="00E34941" w14:paraId="1AEA53D1" w14:textId="39888BC6">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noProof/>
                <w:sz w:val="26"/>
                <w:szCs w:val="28"/>
                <w:lang w:val="en-US" w:eastAsia="vi-VN"/>
              </w:rPr>
              <w:t xml:space="preserve">  </w:t>
            </w:r>
            <w:r>
              <w:rPr>
                <w:rFonts w:ascii="Times New Roman" w:hAnsi="Times New Roman" w:eastAsia="Times New Roman" w:cs="Times New Roman"/>
                <w:noProof/>
                <w:sz w:val="26"/>
                <w:szCs w:val="28"/>
                <w:lang w:eastAsia="vi-VN"/>
              </w:rPr>
              <w:t>777</w:t>
            </w:r>
          </w:p>
        </w:tc>
      </w:tr>
      <w:tr w:rsidRPr="0032304F" w:rsidR="0032304F" w:rsidTr="008B6A6D" w14:paraId="1A029F07" w14:textId="77777777">
        <w:tc>
          <w:tcPr>
            <w:tcW w:w="3550" w:type="dxa"/>
            <w:vAlign w:val="center"/>
          </w:tcPr>
          <w:p w:rsidRPr="0032304F" w:rsidR="0032304F" w:rsidP="00E75553" w:rsidRDefault="0032304F" w14:paraId="15392DA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1837" w:type="dxa"/>
            <w:vAlign w:val="center"/>
          </w:tcPr>
          <w:p w:rsidRPr="0032304F" w:rsidR="0032304F" w:rsidP="00E75553" w:rsidRDefault="00E34941" w14:paraId="4D98429E" w14:textId="6F02C704">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 1001</w:t>
            </w:r>
          </w:p>
        </w:tc>
        <w:tc>
          <w:tcPr>
            <w:tcW w:w="1837" w:type="dxa"/>
            <w:vAlign w:val="center"/>
          </w:tcPr>
          <w:p w:rsidRPr="0032304F" w:rsidR="0032304F" w:rsidP="00E75553" w:rsidRDefault="0032304F" w14:paraId="65408C06" w14:textId="77777777">
            <w:pPr>
              <w:spacing w:after="0" w:line="312" w:lineRule="auto"/>
              <w:jc w:val="center"/>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b/>
                <w:bCs/>
                <w:noProof/>
                <w:sz w:val="26"/>
                <w:szCs w:val="26"/>
                <w:lang w:eastAsia="vi-VN"/>
              </w:rPr>
              <w:t> 0</w:t>
            </w:r>
          </w:p>
        </w:tc>
        <w:tc>
          <w:tcPr>
            <w:tcW w:w="1838" w:type="dxa"/>
            <w:vAlign w:val="center"/>
          </w:tcPr>
          <w:p w:rsidRPr="0032304F" w:rsidR="0032304F" w:rsidP="00E75553" w:rsidRDefault="00E34941" w14:paraId="7848C035" w14:textId="1FA4A717">
            <w:pPr>
              <w:spacing w:after="0" w:line="312" w:lineRule="auto"/>
              <w:jc w:val="center"/>
              <w:rPr>
                <w:rFonts w:ascii="Times New Roman" w:hAnsi="Times New Roman" w:eastAsia="Times New Roman" w:cs="Times New Roman"/>
                <w:b/>
                <w:noProof/>
                <w:sz w:val="26"/>
                <w:szCs w:val="28"/>
                <w:lang w:eastAsia="vi-VN"/>
              </w:rPr>
            </w:pPr>
            <w:r>
              <w:rPr>
                <w:rFonts w:ascii="Times New Roman" w:hAnsi="Times New Roman" w:eastAsia="Times New Roman" w:cs="Times New Roman"/>
                <w:b/>
                <w:noProof/>
                <w:sz w:val="26"/>
                <w:szCs w:val="28"/>
                <w:lang w:eastAsia="vi-VN"/>
              </w:rPr>
              <w:t>1001</w:t>
            </w:r>
            <w:r w:rsidRPr="0032304F" w:rsidR="0032304F">
              <w:rPr>
                <w:rFonts w:ascii="Times New Roman" w:hAnsi="Times New Roman" w:eastAsia="Times New Roman" w:cs="Times New Roman"/>
                <w:b/>
                <w:noProof/>
                <w:sz w:val="26"/>
                <w:szCs w:val="28"/>
                <w:lang w:eastAsia="vi-VN"/>
              </w:rPr>
              <w:t> </w:t>
            </w:r>
          </w:p>
        </w:tc>
      </w:tr>
    </w:tbl>
    <w:p w:rsidRPr="0032304F" w:rsidR="0032304F" w:rsidP="0032304F" w:rsidRDefault="0032304F" w14:paraId="719B8710" w14:textId="36A69A24">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17. Thống kê số lượng cán bộ, giảng viên và nhân viên (gọi chung là cán bộ) của </w:t>
      </w:r>
      <w:r w:rsidRPr="00E119E6" w:rsidR="00714EAD">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 xml:space="preserve"> theo giới tính </w:t>
      </w:r>
    </w:p>
    <w:p w:rsidRPr="0032304F" w:rsidR="0032304F" w:rsidP="0032304F" w:rsidRDefault="0032304F" w14:paraId="76996180" w14:textId="77777777">
      <w:pPr>
        <w:spacing w:before="120" w:after="120" w:line="312" w:lineRule="auto"/>
        <w:jc w:val="center"/>
        <w:rPr>
          <w:rFonts w:ascii="Times New Roman" w:hAnsi="Times New Roman" w:eastAsia="Times New Roman" w:cs="Times New Roman"/>
          <w:b/>
          <w:bCs/>
          <w:noProof/>
          <w:sz w:val="26"/>
          <w:szCs w:val="28"/>
          <w:lang w:val="vi"/>
        </w:rPr>
      </w:pPr>
      <w:r w:rsidRPr="0032304F">
        <w:rPr>
          <w:rFonts w:ascii="Times New Roman" w:hAnsi="Times New Roman" w:eastAsia="Times New Roman" w:cs="Times New Roman"/>
          <w:b/>
          <w:bCs/>
          <w:noProof/>
          <w:sz w:val="26"/>
          <w:szCs w:val="28"/>
          <w:lang w:val="vi"/>
        </w:rPr>
        <w:t>Năm 2017</w:t>
      </w:r>
    </w:p>
    <w:tbl>
      <w:tblPr>
        <w:tblStyle w:val="TableGrid"/>
        <w:tblW w:w="9355" w:type="dxa"/>
        <w:tblLook w:val="04A0" w:firstRow="1" w:lastRow="0" w:firstColumn="1" w:lastColumn="0" w:noHBand="0" w:noVBand="1"/>
      </w:tblPr>
      <w:tblGrid>
        <w:gridCol w:w="895"/>
        <w:gridCol w:w="5580"/>
        <w:gridCol w:w="990"/>
        <w:gridCol w:w="720"/>
        <w:gridCol w:w="1170"/>
      </w:tblGrid>
      <w:tr w:rsidRPr="0032304F" w:rsidR="0032304F" w:rsidTr="008B6A6D" w14:paraId="46228320" w14:textId="77777777">
        <w:tc>
          <w:tcPr>
            <w:tcW w:w="895" w:type="dxa"/>
            <w:vAlign w:val="center"/>
          </w:tcPr>
          <w:p w:rsidRPr="0032304F" w:rsidR="0032304F" w:rsidP="00E75553" w:rsidRDefault="0032304F" w14:paraId="753E72E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TT</w:t>
            </w:r>
          </w:p>
        </w:tc>
        <w:tc>
          <w:tcPr>
            <w:tcW w:w="5580" w:type="dxa"/>
            <w:vAlign w:val="center"/>
          </w:tcPr>
          <w:p w:rsidRPr="0032304F" w:rsidR="0032304F" w:rsidP="00E75553" w:rsidRDefault="0032304F" w14:paraId="77CA9DB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Phân loại</w:t>
            </w:r>
          </w:p>
        </w:tc>
        <w:tc>
          <w:tcPr>
            <w:tcW w:w="990" w:type="dxa"/>
            <w:vAlign w:val="center"/>
          </w:tcPr>
          <w:p w:rsidRPr="0032304F" w:rsidR="0032304F" w:rsidP="00E75553" w:rsidRDefault="0032304F" w14:paraId="331196A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Nam</w:t>
            </w:r>
          </w:p>
        </w:tc>
        <w:tc>
          <w:tcPr>
            <w:tcW w:w="720" w:type="dxa"/>
            <w:vAlign w:val="center"/>
          </w:tcPr>
          <w:p w:rsidRPr="0032304F" w:rsidR="0032304F" w:rsidP="00E75553" w:rsidRDefault="0032304F" w14:paraId="44CD536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Nữ</w:t>
            </w:r>
          </w:p>
        </w:tc>
        <w:tc>
          <w:tcPr>
            <w:tcW w:w="1170" w:type="dxa"/>
            <w:vAlign w:val="center"/>
          </w:tcPr>
          <w:p w:rsidRPr="0032304F" w:rsidR="0032304F" w:rsidP="00E75553" w:rsidRDefault="0032304F" w14:paraId="1406060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số</w:t>
            </w:r>
          </w:p>
        </w:tc>
      </w:tr>
      <w:tr w:rsidRPr="0032304F" w:rsidR="0032304F" w:rsidTr="008B6A6D" w14:paraId="7E6E0A1A" w14:textId="77777777">
        <w:tc>
          <w:tcPr>
            <w:tcW w:w="895" w:type="dxa"/>
          </w:tcPr>
          <w:p w:rsidRPr="0032304F" w:rsidR="0032304F" w:rsidP="00E75553" w:rsidRDefault="0032304F" w14:paraId="350D462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w:t>
            </w:r>
          </w:p>
        </w:tc>
        <w:tc>
          <w:tcPr>
            <w:tcW w:w="5580" w:type="dxa"/>
          </w:tcPr>
          <w:p w:rsidRPr="0032304F" w:rsidR="0032304F" w:rsidP="00E75553" w:rsidRDefault="0032304F" w14:paraId="59484238"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cơ hữu</w:t>
            </w:r>
          </w:p>
        </w:tc>
        <w:tc>
          <w:tcPr>
            <w:tcW w:w="990" w:type="dxa"/>
          </w:tcPr>
          <w:p w:rsidRPr="0032304F" w:rsidR="0032304F" w:rsidP="00E75553" w:rsidRDefault="0032304F" w14:paraId="44213D3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457</w:t>
            </w:r>
          </w:p>
        </w:tc>
        <w:tc>
          <w:tcPr>
            <w:tcW w:w="720" w:type="dxa"/>
          </w:tcPr>
          <w:p w:rsidRPr="0032304F" w:rsidR="0032304F" w:rsidP="00E75553" w:rsidRDefault="0032304F" w14:paraId="4A35CC1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560</w:t>
            </w:r>
          </w:p>
        </w:tc>
        <w:tc>
          <w:tcPr>
            <w:tcW w:w="1170" w:type="dxa"/>
          </w:tcPr>
          <w:p w:rsidRPr="0032304F" w:rsidR="0032304F" w:rsidP="00E75553" w:rsidRDefault="0032304F" w14:paraId="0CE3137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1017</w:t>
            </w:r>
          </w:p>
        </w:tc>
      </w:tr>
      <w:tr w:rsidRPr="0032304F" w:rsidR="0032304F" w:rsidTr="008B6A6D" w14:paraId="1FBFDE38" w14:textId="77777777">
        <w:tc>
          <w:tcPr>
            <w:tcW w:w="895" w:type="dxa"/>
          </w:tcPr>
          <w:p w:rsidRPr="0032304F" w:rsidR="0032304F" w:rsidP="00E75553" w:rsidRDefault="0032304F" w14:paraId="5E8673C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I.1</w:t>
            </w:r>
          </w:p>
        </w:tc>
        <w:tc>
          <w:tcPr>
            <w:tcW w:w="5580" w:type="dxa"/>
          </w:tcPr>
          <w:p w:rsidRPr="0032304F" w:rsidR="0032304F" w:rsidP="00E75553" w:rsidRDefault="0032304F" w14:paraId="6714FF65"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được tuyển dụng, sử dụng và quản lý theo các quy định của pháp luật về viên chức (trong biên chế)</w:t>
            </w:r>
          </w:p>
        </w:tc>
        <w:tc>
          <w:tcPr>
            <w:tcW w:w="990" w:type="dxa"/>
          </w:tcPr>
          <w:p w:rsidRPr="0032304F" w:rsidR="0032304F" w:rsidP="00E75553" w:rsidRDefault="0032304F" w14:paraId="2B96BEE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357</w:t>
            </w:r>
          </w:p>
        </w:tc>
        <w:tc>
          <w:tcPr>
            <w:tcW w:w="720" w:type="dxa"/>
          </w:tcPr>
          <w:p w:rsidRPr="0032304F" w:rsidR="0032304F" w:rsidP="00E75553" w:rsidRDefault="0032304F" w14:paraId="51275FE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461</w:t>
            </w:r>
          </w:p>
        </w:tc>
        <w:tc>
          <w:tcPr>
            <w:tcW w:w="1170" w:type="dxa"/>
          </w:tcPr>
          <w:p w:rsidRPr="0032304F" w:rsidR="0032304F" w:rsidP="00E75553" w:rsidRDefault="0032304F" w14:paraId="6E9686D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818</w:t>
            </w:r>
          </w:p>
        </w:tc>
      </w:tr>
      <w:tr w:rsidRPr="0032304F" w:rsidR="0032304F" w:rsidTr="008B6A6D" w14:paraId="2760E830" w14:textId="77777777">
        <w:tc>
          <w:tcPr>
            <w:tcW w:w="895" w:type="dxa"/>
          </w:tcPr>
          <w:p w:rsidRPr="0032304F" w:rsidR="0032304F" w:rsidP="00E75553" w:rsidRDefault="0032304F" w14:paraId="1EBCC46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I.2</w:t>
            </w:r>
          </w:p>
        </w:tc>
        <w:tc>
          <w:tcPr>
            <w:tcW w:w="5580" w:type="dxa"/>
          </w:tcPr>
          <w:p w:rsidRPr="0032304F" w:rsidR="0032304F" w:rsidP="00E75553" w:rsidRDefault="0032304F" w14:paraId="4AC7E794"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có thời hạn 3 năm và hợp đồng không xác định thời hạn (hợp đồng dài hạn)</w:t>
            </w:r>
          </w:p>
        </w:tc>
        <w:tc>
          <w:tcPr>
            <w:tcW w:w="990" w:type="dxa"/>
          </w:tcPr>
          <w:p w:rsidRPr="0032304F" w:rsidR="0032304F" w:rsidP="00E75553" w:rsidRDefault="0032304F" w14:paraId="720C0722"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100</w:t>
            </w:r>
          </w:p>
        </w:tc>
        <w:tc>
          <w:tcPr>
            <w:tcW w:w="720" w:type="dxa"/>
          </w:tcPr>
          <w:p w:rsidRPr="0032304F" w:rsidR="0032304F" w:rsidP="00E75553" w:rsidRDefault="0032304F" w14:paraId="527A928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99</w:t>
            </w:r>
          </w:p>
        </w:tc>
        <w:tc>
          <w:tcPr>
            <w:tcW w:w="1170" w:type="dxa"/>
          </w:tcPr>
          <w:p w:rsidRPr="0032304F" w:rsidR="0032304F" w:rsidP="00E75553" w:rsidRDefault="0032304F" w14:paraId="4354CD9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199</w:t>
            </w:r>
          </w:p>
        </w:tc>
      </w:tr>
      <w:tr w:rsidRPr="0032304F" w:rsidR="0032304F" w:rsidTr="008B6A6D" w14:paraId="4C1C815F" w14:textId="77777777">
        <w:tc>
          <w:tcPr>
            <w:tcW w:w="895" w:type="dxa"/>
          </w:tcPr>
          <w:p w:rsidRPr="0032304F" w:rsidR="0032304F" w:rsidP="00E75553" w:rsidRDefault="0032304F" w14:paraId="4BB83F5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II</w:t>
            </w:r>
          </w:p>
        </w:tc>
        <w:tc>
          <w:tcPr>
            <w:tcW w:w="5580" w:type="dxa"/>
          </w:tcPr>
          <w:p w:rsidRPr="0032304F" w:rsidR="0032304F" w:rsidP="00E75553" w:rsidRDefault="0032304F" w14:paraId="7662FEDD"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Các cán bộ khác</w:t>
            </w:r>
          </w:p>
          <w:p w:rsidRPr="0032304F" w:rsidR="0032304F" w:rsidP="00E75553" w:rsidRDefault="0032304F" w14:paraId="4ED853B4"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ngắn hạn, bao gồm cả giảng viên thỉnh giảng</w:t>
            </w:r>
          </w:p>
        </w:tc>
        <w:tc>
          <w:tcPr>
            <w:tcW w:w="990" w:type="dxa"/>
          </w:tcPr>
          <w:p w:rsidRPr="0032304F" w:rsidR="0032304F" w:rsidP="00E75553" w:rsidRDefault="0032304F" w14:paraId="5C0FFE2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8</w:t>
            </w:r>
          </w:p>
        </w:tc>
        <w:tc>
          <w:tcPr>
            <w:tcW w:w="720" w:type="dxa"/>
          </w:tcPr>
          <w:p w:rsidRPr="0032304F" w:rsidR="0032304F" w:rsidP="00E75553" w:rsidRDefault="0032304F" w14:paraId="6C94F46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17</w:t>
            </w:r>
          </w:p>
        </w:tc>
        <w:tc>
          <w:tcPr>
            <w:tcW w:w="1170" w:type="dxa"/>
          </w:tcPr>
          <w:p w:rsidRPr="0032304F" w:rsidR="0032304F" w:rsidP="00E75553" w:rsidRDefault="0032304F" w14:paraId="2970168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25</w:t>
            </w:r>
          </w:p>
        </w:tc>
      </w:tr>
      <w:tr w:rsidRPr="0032304F" w:rsidR="0032304F" w:rsidTr="008B6A6D" w14:paraId="754E248F" w14:textId="77777777">
        <w:tc>
          <w:tcPr>
            <w:tcW w:w="895" w:type="dxa"/>
          </w:tcPr>
          <w:p w:rsidRPr="0032304F" w:rsidR="0032304F" w:rsidP="00E75553" w:rsidRDefault="0032304F" w14:paraId="7C9BF4EC"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p>
        </w:tc>
        <w:tc>
          <w:tcPr>
            <w:tcW w:w="5580" w:type="dxa"/>
          </w:tcPr>
          <w:p w:rsidRPr="0032304F" w:rsidR="0032304F" w:rsidP="00E75553" w:rsidRDefault="0032304F" w14:paraId="060FF2A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cộng</w:t>
            </w:r>
          </w:p>
        </w:tc>
        <w:tc>
          <w:tcPr>
            <w:tcW w:w="990" w:type="dxa"/>
          </w:tcPr>
          <w:p w:rsidRPr="0032304F" w:rsidR="0032304F" w:rsidP="00E75553" w:rsidRDefault="0032304F" w14:paraId="2CDCC05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465</w:t>
            </w:r>
          </w:p>
        </w:tc>
        <w:tc>
          <w:tcPr>
            <w:tcW w:w="720" w:type="dxa"/>
          </w:tcPr>
          <w:p w:rsidRPr="0032304F" w:rsidR="0032304F" w:rsidP="00E75553" w:rsidRDefault="0032304F" w14:paraId="2BCAC07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577</w:t>
            </w:r>
          </w:p>
        </w:tc>
        <w:tc>
          <w:tcPr>
            <w:tcW w:w="1170" w:type="dxa"/>
          </w:tcPr>
          <w:p w:rsidRPr="0032304F" w:rsidR="0032304F" w:rsidP="00E75553" w:rsidRDefault="0032304F" w14:paraId="1C4745D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1042</w:t>
            </w:r>
          </w:p>
        </w:tc>
      </w:tr>
    </w:tbl>
    <w:p w:rsidRPr="0032304F" w:rsidR="0032304F" w:rsidP="0032304F" w:rsidRDefault="0032304F" w14:paraId="51DD86A5" w14:textId="77777777">
      <w:pPr>
        <w:spacing w:before="120" w:after="120" w:line="312" w:lineRule="auto"/>
        <w:jc w:val="center"/>
        <w:rPr>
          <w:rFonts w:ascii="Times New Roman" w:hAnsi="Times New Roman" w:eastAsia="Times New Roman" w:cs="Times New Roman"/>
          <w:b/>
          <w:bCs/>
          <w:noProof/>
          <w:sz w:val="26"/>
          <w:szCs w:val="28"/>
          <w:lang w:val="vi"/>
        </w:rPr>
      </w:pPr>
      <w:r w:rsidRPr="0032304F">
        <w:rPr>
          <w:rFonts w:ascii="Times New Roman" w:hAnsi="Times New Roman" w:eastAsia="Times New Roman" w:cs="Times New Roman"/>
          <w:b/>
          <w:bCs/>
          <w:noProof/>
          <w:sz w:val="26"/>
          <w:szCs w:val="28"/>
          <w:lang w:val="vi"/>
        </w:rPr>
        <w:t>Năm 2018</w:t>
      </w:r>
    </w:p>
    <w:tbl>
      <w:tblPr>
        <w:tblStyle w:val="TableGrid"/>
        <w:tblW w:w="9355" w:type="dxa"/>
        <w:tblLook w:val="04A0" w:firstRow="1" w:lastRow="0" w:firstColumn="1" w:lastColumn="0" w:noHBand="0" w:noVBand="1"/>
      </w:tblPr>
      <w:tblGrid>
        <w:gridCol w:w="895"/>
        <w:gridCol w:w="5580"/>
        <w:gridCol w:w="855"/>
        <w:gridCol w:w="855"/>
        <w:gridCol w:w="1170"/>
      </w:tblGrid>
      <w:tr w:rsidRPr="0032304F" w:rsidR="0032304F" w:rsidTr="008B6A6D" w14:paraId="77BABA3A" w14:textId="77777777">
        <w:tc>
          <w:tcPr>
            <w:tcW w:w="895" w:type="dxa"/>
            <w:vAlign w:val="center"/>
          </w:tcPr>
          <w:p w:rsidRPr="0032304F" w:rsidR="0032304F" w:rsidP="00E75553" w:rsidRDefault="0032304F" w14:paraId="3A835C2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TT</w:t>
            </w:r>
          </w:p>
        </w:tc>
        <w:tc>
          <w:tcPr>
            <w:tcW w:w="5580" w:type="dxa"/>
            <w:vAlign w:val="center"/>
          </w:tcPr>
          <w:p w:rsidRPr="0032304F" w:rsidR="0032304F" w:rsidP="00E75553" w:rsidRDefault="0032304F" w14:paraId="5C7339C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Phân loại</w:t>
            </w:r>
          </w:p>
        </w:tc>
        <w:tc>
          <w:tcPr>
            <w:tcW w:w="855" w:type="dxa"/>
            <w:vAlign w:val="center"/>
          </w:tcPr>
          <w:p w:rsidRPr="0032304F" w:rsidR="0032304F" w:rsidP="00E75553" w:rsidRDefault="0032304F" w14:paraId="4B7D746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Nam</w:t>
            </w:r>
          </w:p>
        </w:tc>
        <w:tc>
          <w:tcPr>
            <w:tcW w:w="855" w:type="dxa"/>
            <w:vAlign w:val="center"/>
          </w:tcPr>
          <w:p w:rsidRPr="0032304F" w:rsidR="0032304F" w:rsidP="00E75553" w:rsidRDefault="0032304F" w14:paraId="26E80BE2"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Nữ</w:t>
            </w:r>
          </w:p>
        </w:tc>
        <w:tc>
          <w:tcPr>
            <w:tcW w:w="1170" w:type="dxa"/>
            <w:vAlign w:val="center"/>
          </w:tcPr>
          <w:p w:rsidRPr="0032304F" w:rsidR="0032304F" w:rsidP="00E75553" w:rsidRDefault="0032304F" w14:paraId="2F1C9CD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số</w:t>
            </w:r>
          </w:p>
        </w:tc>
      </w:tr>
      <w:tr w:rsidRPr="0032304F" w:rsidR="0032304F" w:rsidTr="008B6A6D" w14:paraId="2291544E" w14:textId="77777777">
        <w:tc>
          <w:tcPr>
            <w:tcW w:w="895" w:type="dxa"/>
          </w:tcPr>
          <w:p w:rsidRPr="0032304F" w:rsidR="0032304F" w:rsidP="00E75553" w:rsidRDefault="0032304F" w14:paraId="51872B2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w:t>
            </w:r>
          </w:p>
        </w:tc>
        <w:tc>
          <w:tcPr>
            <w:tcW w:w="5580" w:type="dxa"/>
          </w:tcPr>
          <w:p w:rsidRPr="0032304F" w:rsidR="0032304F" w:rsidP="00E75553" w:rsidRDefault="0032304F" w14:paraId="498F0FD2"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cơ hữu</w:t>
            </w:r>
          </w:p>
        </w:tc>
        <w:tc>
          <w:tcPr>
            <w:tcW w:w="855" w:type="dxa"/>
          </w:tcPr>
          <w:p w:rsidRPr="0032304F" w:rsidR="0032304F" w:rsidP="00E75553" w:rsidRDefault="0032304F" w14:paraId="105EBBE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446</w:t>
            </w:r>
          </w:p>
        </w:tc>
        <w:tc>
          <w:tcPr>
            <w:tcW w:w="855" w:type="dxa"/>
          </w:tcPr>
          <w:p w:rsidRPr="0032304F" w:rsidR="0032304F" w:rsidP="00E75553" w:rsidRDefault="0032304F" w14:paraId="1D5BC492"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570</w:t>
            </w:r>
          </w:p>
        </w:tc>
        <w:tc>
          <w:tcPr>
            <w:tcW w:w="1170" w:type="dxa"/>
          </w:tcPr>
          <w:p w:rsidRPr="0032304F" w:rsidR="0032304F" w:rsidP="00E75553" w:rsidRDefault="0032304F" w14:paraId="6490D03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1016</w:t>
            </w:r>
          </w:p>
        </w:tc>
      </w:tr>
      <w:tr w:rsidRPr="0032304F" w:rsidR="0032304F" w:rsidTr="008B6A6D" w14:paraId="60FFEF50" w14:textId="77777777">
        <w:tc>
          <w:tcPr>
            <w:tcW w:w="895" w:type="dxa"/>
          </w:tcPr>
          <w:p w:rsidRPr="0032304F" w:rsidR="0032304F" w:rsidP="00E75553" w:rsidRDefault="0032304F" w14:paraId="3C5C0B4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I.1</w:t>
            </w:r>
          </w:p>
        </w:tc>
        <w:tc>
          <w:tcPr>
            <w:tcW w:w="5580" w:type="dxa"/>
          </w:tcPr>
          <w:p w:rsidRPr="0032304F" w:rsidR="0032304F" w:rsidP="00E75553" w:rsidRDefault="0032304F" w14:paraId="32288B10"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được tuyển dụng, sử dụng và quản lý theo các quy định của pháp luật về viên chức (trong biên chế)</w:t>
            </w:r>
          </w:p>
        </w:tc>
        <w:tc>
          <w:tcPr>
            <w:tcW w:w="855" w:type="dxa"/>
          </w:tcPr>
          <w:p w:rsidRPr="0032304F" w:rsidR="0032304F" w:rsidP="00E75553" w:rsidRDefault="0032304F" w14:paraId="586BC57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367</w:t>
            </w:r>
          </w:p>
        </w:tc>
        <w:tc>
          <w:tcPr>
            <w:tcW w:w="855" w:type="dxa"/>
          </w:tcPr>
          <w:p w:rsidRPr="0032304F" w:rsidR="0032304F" w:rsidP="00E75553" w:rsidRDefault="0032304F" w14:paraId="39837292"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493</w:t>
            </w:r>
          </w:p>
        </w:tc>
        <w:tc>
          <w:tcPr>
            <w:tcW w:w="1170" w:type="dxa"/>
          </w:tcPr>
          <w:p w:rsidRPr="0032304F" w:rsidR="0032304F" w:rsidP="00E75553" w:rsidRDefault="0032304F" w14:paraId="02CF2D0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860</w:t>
            </w:r>
          </w:p>
        </w:tc>
      </w:tr>
      <w:tr w:rsidRPr="0032304F" w:rsidR="0032304F" w:rsidTr="008B6A6D" w14:paraId="635E89C3" w14:textId="77777777">
        <w:tc>
          <w:tcPr>
            <w:tcW w:w="895" w:type="dxa"/>
          </w:tcPr>
          <w:p w:rsidRPr="0032304F" w:rsidR="0032304F" w:rsidP="00E75553" w:rsidRDefault="0032304F" w14:paraId="558CB49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I.2</w:t>
            </w:r>
          </w:p>
        </w:tc>
        <w:tc>
          <w:tcPr>
            <w:tcW w:w="5580" w:type="dxa"/>
          </w:tcPr>
          <w:p w:rsidRPr="0032304F" w:rsidR="0032304F" w:rsidP="00E75553" w:rsidRDefault="0032304F" w14:paraId="11F9F91A"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có thời hạn 3 năm và hợp đồng không xác định thời hạn (hợp đồng dài hạn)</w:t>
            </w:r>
          </w:p>
        </w:tc>
        <w:tc>
          <w:tcPr>
            <w:tcW w:w="855" w:type="dxa"/>
          </w:tcPr>
          <w:p w:rsidRPr="0032304F" w:rsidR="0032304F" w:rsidP="00E75553" w:rsidRDefault="0032304F" w14:paraId="3DD61CE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79</w:t>
            </w:r>
          </w:p>
        </w:tc>
        <w:tc>
          <w:tcPr>
            <w:tcW w:w="855" w:type="dxa"/>
          </w:tcPr>
          <w:p w:rsidRPr="0032304F" w:rsidR="0032304F" w:rsidP="00E75553" w:rsidRDefault="0032304F" w14:paraId="5A1FCE8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77</w:t>
            </w:r>
          </w:p>
        </w:tc>
        <w:tc>
          <w:tcPr>
            <w:tcW w:w="1170" w:type="dxa"/>
          </w:tcPr>
          <w:p w:rsidRPr="0032304F" w:rsidR="0032304F" w:rsidP="00E75553" w:rsidRDefault="0032304F" w14:paraId="1143714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156</w:t>
            </w:r>
          </w:p>
        </w:tc>
      </w:tr>
      <w:tr w:rsidRPr="0032304F" w:rsidR="0032304F" w:rsidTr="008B6A6D" w14:paraId="00E38DDE" w14:textId="77777777">
        <w:tc>
          <w:tcPr>
            <w:tcW w:w="895" w:type="dxa"/>
          </w:tcPr>
          <w:p w:rsidRPr="0032304F" w:rsidR="0032304F" w:rsidP="00E75553" w:rsidRDefault="0032304F" w14:paraId="3CD7E22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II</w:t>
            </w:r>
          </w:p>
        </w:tc>
        <w:tc>
          <w:tcPr>
            <w:tcW w:w="5580" w:type="dxa"/>
          </w:tcPr>
          <w:p w:rsidRPr="0032304F" w:rsidR="0032304F" w:rsidP="00E75553" w:rsidRDefault="0032304F" w14:paraId="410C6DC7"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Các cán bộ khác</w:t>
            </w:r>
          </w:p>
          <w:p w:rsidRPr="0032304F" w:rsidR="0032304F" w:rsidP="00E75553" w:rsidRDefault="0032304F" w14:paraId="14DC4330"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ngắn hạn, bao gồm cả giảng viên thỉnh giảng</w:t>
            </w:r>
          </w:p>
        </w:tc>
        <w:tc>
          <w:tcPr>
            <w:tcW w:w="855" w:type="dxa"/>
          </w:tcPr>
          <w:p w:rsidRPr="0032304F" w:rsidR="0032304F" w:rsidP="00E75553" w:rsidRDefault="0032304F" w14:paraId="610A3E62"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7</w:t>
            </w:r>
          </w:p>
        </w:tc>
        <w:tc>
          <w:tcPr>
            <w:tcW w:w="855" w:type="dxa"/>
          </w:tcPr>
          <w:p w:rsidRPr="0032304F" w:rsidR="0032304F" w:rsidP="00E75553" w:rsidRDefault="0032304F" w14:paraId="61082D69"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26</w:t>
            </w:r>
          </w:p>
        </w:tc>
        <w:tc>
          <w:tcPr>
            <w:tcW w:w="1170" w:type="dxa"/>
          </w:tcPr>
          <w:p w:rsidRPr="0032304F" w:rsidR="0032304F" w:rsidP="00E75553" w:rsidRDefault="0032304F" w14:paraId="11C2FFFF"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33</w:t>
            </w:r>
          </w:p>
        </w:tc>
      </w:tr>
      <w:tr w:rsidRPr="0032304F" w:rsidR="0032304F" w:rsidTr="008B6A6D" w14:paraId="19DA488E" w14:textId="77777777">
        <w:tc>
          <w:tcPr>
            <w:tcW w:w="895" w:type="dxa"/>
          </w:tcPr>
          <w:p w:rsidRPr="0032304F" w:rsidR="0032304F" w:rsidP="00E75553" w:rsidRDefault="0032304F" w14:paraId="34C621E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p>
        </w:tc>
        <w:tc>
          <w:tcPr>
            <w:tcW w:w="5580" w:type="dxa"/>
          </w:tcPr>
          <w:p w:rsidRPr="0032304F" w:rsidR="0032304F" w:rsidP="00E75553" w:rsidRDefault="0032304F" w14:paraId="300FE48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cộng</w:t>
            </w:r>
          </w:p>
        </w:tc>
        <w:tc>
          <w:tcPr>
            <w:tcW w:w="855" w:type="dxa"/>
          </w:tcPr>
          <w:p w:rsidRPr="0032304F" w:rsidR="0032304F" w:rsidP="00E75553" w:rsidRDefault="0032304F" w14:paraId="6CBFD2B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453</w:t>
            </w:r>
          </w:p>
        </w:tc>
        <w:tc>
          <w:tcPr>
            <w:tcW w:w="855" w:type="dxa"/>
          </w:tcPr>
          <w:p w:rsidRPr="0032304F" w:rsidR="0032304F" w:rsidP="00E75553" w:rsidRDefault="0032304F" w14:paraId="1602D43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596</w:t>
            </w:r>
          </w:p>
        </w:tc>
        <w:tc>
          <w:tcPr>
            <w:tcW w:w="1170" w:type="dxa"/>
          </w:tcPr>
          <w:p w:rsidRPr="0032304F" w:rsidR="0032304F" w:rsidP="00E75553" w:rsidRDefault="0032304F" w14:paraId="0594004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1049</w:t>
            </w:r>
          </w:p>
        </w:tc>
      </w:tr>
    </w:tbl>
    <w:p w:rsidRPr="0032304F" w:rsidR="0032304F" w:rsidP="0032304F" w:rsidRDefault="0032304F" w14:paraId="661E36FE" w14:textId="77777777">
      <w:pPr>
        <w:shd w:val="clear" w:color="auto" w:fill="FFFFFF" w:themeFill="background1"/>
        <w:spacing w:before="120" w:after="12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Năm 2019</w:t>
      </w:r>
    </w:p>
    <w:tbl>
      <w:tblPr>
        <w:tblStyle w:val="TableGrid"/>
        <w:tblW w:w="9351" w:type="dxa"/>
        <w:tblLook w:val="04A0" w:firstRow="1" w:lastRow="0" w:firstColumn="1" w:lastColumn="0" w:noHBand="0" w:noVBand="1"/>
      </w:tblPr>
      <w:tblGrid>
        <w:gridCol w:w="895"/>
        <w:gridCol w:w="5580"/>
        <w:gridCol w:w="990"/>
        <w:gridCol w:w="720"/>
        <w:gridCol w:w="1166"/>
      </w:tblGrid>
      <w:tr w:rsidRPr="0032304F" w:rsidR="0032304F" w:rsidTr="008B6A6D" w14:paraId="7C23FDD6" w14:textId="77777777">
        <w:tc>
          <w:tcPr>
            <w:tcW w:w="895" w:type="dxa"/>
            <w:vAlign w:val="center"/>
          </w:tcPr>
          <w:p w:rsidRPr="0032304F" w:rsidR="0032304F" w:rsidP="00E75553" w:rsidRDefault="0032304F" w14:paraId="30308C1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TT</w:t>
            </w:r>
          </w:p>
        </w:tc>
        <w:tc>
          <w:tcPr>
            <w:tcW w:w="5580" w:type="dxa"/>
            <w:vAlign w:val="center"/>
          </w:tcPr>
          <w:p w:rsidRPr="0032304F" w:rsidR="0032304F" w:rsidP="00E75553" w:rsidRDefault="0032304F" w14:paraId="517AEB5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Phân loại</w:t>
            </w:r>
          </w:p>
        </w:tc>
        <w:tc>
          <w:tcPr>
            <w:tcW w:w="990" w:type="dxa"/>
            <w:vAlign w:val="center"/>
          </w:tcPr>
          <w:p w:rsidRPr="0032304F" w:rsidR="0032304F" w:rsidP="00E75553" w:rsidRDefault="0032304F" w14:paraId="73A3C0D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Nam</w:t>
            </w:r>
          </w:p>
        </w:tc>
        <w:tc>
          <w:tcPr>
            <w:tcW w:w="720" w:type="dxa"/>
            <w:vAlign w:val="center"/>
          </w:tcPr>
          <w:p w:rsidRPr="0032304F" w:rsidR="0032304F" w:rsidP="00E75553" w:rsidRDefault="0032304F" w14:paraId="6C2A26E9"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Nữ</w:t>
            </w:r>
          </w:p>
        </w:tc>
        <w:tc>
          <w:tcPr>
            <w:tcW w:w="1166" w:type="dxa"/>
            <w:vAlign w:val="center"/>
          </w:tcPr>
          <w:p w:rsidRPr="0032304F" w:rsidR="0032304F" w:rsidP="00E75553" w:rsidRDefault="0032304F" w14:paraId="2823B002"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số</w:t>
            </w:r>
          </w:p>
        </w:tc>
      </w:tr>
      <w:tr w:rsidRPr="0032304F" w:rsidR="0032304F" w:rsidTr="008B6A6D" w14:paraId="16D12D38" w14:textId="77777777">
        <w:tc>
          <w:tcPr>
            <w:tcW w:w="895" w:type="dxa"/>
          </w:tcPr>
          <w:p w:rsidRPr="0032304F" w:rsidR="0032304F" w:rsidP="00E75553" w:rsidRDefault="0032304F" w14:paraId="0BCDF50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w:t>
            </w:r>
          </w:p>
        </w:tc>
        <w:tc>
          <w:tcPr>
            <w:tcW w:w="5580" w:type="dxa"/>
          </w:tcPr>
          <w:p w:rsidRPr="0032304F" w:rsidR="0032304F" w:rsidP="00E75553" w:rsidRDefault="0032304F" w14:paraId="773DD1CD"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cơ hữu</w:t>
            </w:r>
          </w:p>
        </w:tc>
        <w:tc>
          <w:tcPr>
            <w:tcW w:w="990" w:type="dxa"/>
            <w:vAlign w:val="center"/>
          </w:tcPr>
          <w:p w:rsidRPr="0032304F" w:rsidR="0032304F" w:rsidP="00E75553" w:rsidRDefault="0032304F" w14:paraId="19A6918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438</w:t>
            </w:r>
          </w:p>
        </w:tc>
        <w:tc>
          <w:tcPr>
            <w:tcW w:w="720" w:type="dxa"/>
            <w:vAlign w:val="center"/>
          </w:tcPr>
          <w:p w:rsidRPr="0032304F" w:rsidR="0032304F" w:rsidP="00E75553" w:rsidRDefault="0032304F" w14:paraId="2629727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598</w:t>
            </w:r>
          </w:p>
        </w:tc>
        <w:tc>
          <w:tcPr>
            <w:tcW w:w="1166" w:type="dxa"/>
            <w:vAlign w:val="center"/>
          </w:tcPr>
          <w:p w:rsidRPr="0032304F" w:rsidR="0032304F" w:rsidP="00E75553" w:rsidRDefault="0032304F" w14:paraId="1F18D5DC"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1036</w:t>
            </w:r>
          </w:p>
        </w:tc>
      </w:tr>
      <w:tr w:rsidRPr="0032304F" w:rsidR="0032304F" w:rsidTr="008B6A6D" w14:paraId="13D2FE47" w14:textId="77777777">
        <w:tc>
          <w:tcPr>
            <w:tcW w:w="895" w:type="dxa"/>
          </w:tcPr>
          <w:p w:rsidRPr="0032304F" w:rsidR="0032304F" w:rsidP="00E75553" w:rsidRDefault="0032304F" w14:paraId="71C07E1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I.1</w:t>
            </w:r>
          </w:p>
        </w:tc>
        <w:tc>
          <w:tcPr>
            <w:tcW w:w="5580" w:type="dxa"/>
          </w:tcPr>
          <w:p w:rsidRPr="0032304F" w:rsidR="0032304F" w:rsidP="00E75553" w:rsidRDefault="0032304F" w14:paraId="00B1C313"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được tuyển dụng, sử dụng và quản lý theo các quy định của pháp luật về viên chức (trong biên chế)</w:t>
            </w:r>
          </w:p>
        </w:tc>
        <w:tc>
          <w:tcPr>
            <w:tcW w:w="990" w:type="dxa"/>
            <w:vAlign w:val="center"/>
          </w:tcPr>
          <w:p w:rsidRPr="0032304F" w:rsidR="0032304F" w:rsidP="00E75553" w:rsidRDefault="0032304F" w14:paraId="3E95627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380</w:t>
            </w:r>
          </w:p>
        </w:tc>
        <w:tc>
          <w:tcPr>
            <w:tcW w:w="720" w:type="dxa"/>
            <w:vAlign w:val="center"/>
          </w:tcPr>
          <w:p w:rsidRPr="0032304F" w:rsidR="0032304F" w:rsidP="00E75553" w:rsidRDefault="0032304F" w14:paraId="03EFD37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543</w:t>
            </w:r>
          </w:p>
        </w:tc>
        <w:tc>
          <w:tcPr>
            <w:tcW w:w="1166" w:type="dxa"/>
            <w:vAlign w:val="center"/>
          </w:tcPr>
          <w:p w:rsidRPr="0032304F" w:rsidR="0032304F" w:rsidP="00E75553" w:rsidRDefault="0032304F" w14:paraId="229045D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923</w:t>
            </w:r>
          </w:p>
        </w:tc>
      </w:tr>
      <w:tr w:rsidRPr="0032304F" w:rsidR="0032304F" w:rsidTr="008B6A6D" w14:paraId="050D3693" w14:textId="77777777">
        <w:tc>
          <w:tcPr>
            <w:tcW w:w="895" w:type="dxa"/>
          </w:tcPr>
          <w:p w:rsidRPr="0032304F" w:rsidR="0032304F" w:rsidP="00E75553" w:rsidRDefault="0032304F" w14:paraId="2071A8BC"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lastRenderedPageBreak/>
              <w:t>I.2</w:t>
            </w:r>
          </w:p>
        </w:tc>
        <w:tc>
          <w:tcPr>
            <w:tcW w:w="5580" w:type="dxa"/>
          </w:tcPr>
          <w:p w:rsidRPr="0032304F" w:rsidR="0032304F" w:rsidP="00E75553" w:rsidRDefault="0032304F" w14:paraId="4362FDF4"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có thời hạn 3 năm và hợp đồng không xác định thời hạn (hợp đồng dài hạn)</w:t>
            </w:r>
          </w:p>
        </w:tc>
        <w:tc>
          <w:tcPr>
            <w:tcW w:w="990" w:type="dxa"/>
            <w:vAlign w:val="center"/>
          </w:tcPr>
          <w:p w:rsidRPr="0032304F" w:rsidR="0032304F" w:rsidP="00E75553" w:rsidRDefault="0032304F" w14:paraId="47B54252"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58</w:t>
            </w:r>
          </w:p>
        </w:tc>
        <w:tc>
          <w:tcPr>
            <w:tcW w:w="720" w:type="dxa"/>
            <w:vAlign w:val="center"/>
          </w:tcPr>
          <w:p w:rsidRPr="0032304F" w:rsidR="0032304F" w:rsidP="00E75553" w:rsidRDefault="0032304F" w14:paraId="0FBE24F9"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55</w:t>
            </w:r>
          </w:p>
        </w:tc>
        <w:tc>
          <w:tcPr>
            <w:tcW w:w="1166" w:type="dxa"/>
            <w:vAlign w:val="center"/>
          </w:tcPr>
          <w:p w:rsidRPr="0032304F" w:rsidR="0032304F" w:rsidP="00E75553" w:rsidRDefault="0032304F" w14:paraId="0C9D2E7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113</w:t>
            </w:r>
          </w:p>
        </w:tc>
      </w:tr>
      <w:tr w:rsidRPr="0032304F" w:rsidR="0032304F" w:rsidTr="008B6A6D" w14:paraId="515F6A9F" w14:textId="77777777">
        <w:tc>
          <w:tcPr>
            <w:tcW w:w="895" w:type="dxa"/>
          </w:tcPr>
          <w:p w:rsidRPr="0032304F" w:rsidR="0032304F" w:rsidP="00E75553" w:rsidRDefault="0032304F" w14:paraId="66F34B9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II</w:t>
            </w:r>
          </w:p>
        </w:tc>
        <w:tc>
          <w:tcPr>
            <w:tcW w:w="5580" w:type="dxa"/>
          </w:tcPr>
          <w:p w:rsidRPr="0032304F" w:rsidR="0032304F" w:rsidP="00E75553" w:rsidRDefault="0032304F" w14:paraId="1EA8B84E"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Các cán bộ khác</w:t>
            </w:r>
          </w:p>
          <w:p w:rsidRPr="0032304F" w:rsidR="0032304F" w:rsidP="00E75553" w:rsidRDefault="0032304F" w14:paraId="49B33BE3"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ngắn hạn, bao gồm cả giảng viên thỉnh giảng</w:t>
            </w:r>
          </w:p>
        </w:tc>
        <w:tc>
          <w:tcPr>
            <w:tcW w:w="990" w:type="dxa"/>
            <w:vAlign w:val="center"/>
          </w:tcPr>
          <w:p w:rsidRPr="0032304F" w:rsidR="0032304F" w:rsidP="00E75553" w:rsidRDefault="0032304F" w14:paraId="7C0D4C1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3</w:t>
            </w:r>
          </w:p>
        </w:tc>
        <w:tc>
          <w:tcPr>
            <w:tcW w:w="720" w:type="dxa"/>
            <w:vAlign w:val="center"/>
          </w:tcPr>
          <w:p w:rsidRPr="0032304F" w:rsidR="0032304F" w:rsidP="00E75553" w:rsidRDefault="00CC1F69" w14:paraId="252D7D14" w14:textId="178B9D74">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9</w:t>
            </w:r>
          </w:p>
        </w:tc>
        <w:tc>
          <w:tcPr>
            <w:tcW w:w="1166" w:type="dxa"/>
            <w:vAlign w:val="center"/>
          </w:tcPr>
          <w:p w:rsidRPr="0032304F" w:rsidR="0032304F" w:rsidP="00E75553" w:rsidRDefault="00CC1F69" w14:paraId="5D243704" w14:textId="44030883">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12</w:t>
            </w:r>
          </w:p>
        </w:tc>
      </w:tr>
      <w:tr w:rsidRPr="0032304F" w:rsidR="0032304F" w:rsidTr="008B6A6D" w14:paraId="29BFF601" w14:textId="77777777">
        <w:tc>
          <w:tcPr>
            <w:tcW w:w="895" w:type="dxa"/>
          </w:tcPr>
          <w:p w:rsidRPr="0032304F" w:rsidR="0032304F" w:rsidP="00E75553" w:rsidRDefault="0032304F" w14:paraId="548A2B4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p>
        </w:tc>
        <w:tc>
          <w:tcPr>
            <w:tcW w:w="5580" w:type="dxa"/>
          </w:tcPr>
          <w:p w:rsidRPr="0032304F" w:rsidR="0032304F" w:rsidP="00E75553" w:rsidRDefault="0032304F" w14:paraId="53AA401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cộng</w:t>
            </w:r>
          </w:p>
        </w:tc>
        <w:tc>
          <w:tcPr>
            <w:tcW w:w="990" w:type="dxa"/>
          </w:tcPr>
          <w:p w:rsidRPr="0032304F" w:rsidR="0032304F" w:rsidP="00E75553" w:rsidRDefault="0032304F" w14:paraId="456AA121"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b/>
                <w:noProof/>
                <w:sz w:val="26"/>
                <w:szCs w:val="28"/>
              </w:rPr>
              <w:t>441</w:t>
            </w:r>
          </w:p>
        </w:tc>
        <w:tc>
          <w:tcPr>
            <w:tcW w:w="720" w:type="dxa"/>
          </w:tcPr>
          <w:p w:rsidRPr="0032304F" w:rsidR="0032304F" w:rsidP="00E75553" w:rsidRDefault="00CC1F69" w14:paraId="26B44DD9" w14:textId="76958CE5">
            <w:pPr>
              <w:spacing w:after="0" w:line="312" w:lineRule="auto"/>
              <w:jc w:val="center"/>
              <w:rPr>
                <w:rFonts w:ascii="Times New Roman" w:hAnsi="Times New Roman" w:cs="Times New Roman"/>
                <w:noProof/>
                <w:sz w:val="26"/>
                <w:szCs w:val="28"/>
              </w:rPr>
            </w:pPr>
            <w:r>
              <w:rPr>
                <w:rFonts w:ascii="Times New Roman" w:hAnsi="Times New Roman" w:cs="Times New Roman"/>
                <w:b/>
                <w:noProof/>
                <w:sz w:val="26"/>
                <w:szCs w:val="28"/>
              </w:rPr>
              <w:t>607</w:t>
            </w:r>
          </w:p>
        </w:tc>
        <w:tc>
          <w:tcPr>
            <w:tcW w:w="1166" w:type="dxa"/>
          </w:tcPr>
          <w:p w:rsidRPr="0032304F" w:rsidR="0032304F" w:rsidP="00E75553" w:rsidRDefault="00CC1F69" w14:paraId="6E1B5605" w14:textId="7250A863">
            <w:pPr>
              <w:spacing w:after="0" w:line="312" w:lineRule="auto"/>
              <w:jc w:val="center"/>
              <w:rPr>
                <w:rFonts w:ascii="Times New Roman" w:hAnsi="Times New Roman" w:cs="Times New Roman"/>
                <w:noProof/>
                <w:sz w:val="26"/>
                <w:szCs w:val="28"/>
              </w:rPr>
            </w:pPr>
            <w:r>
              <w:rPr>
                <w:rFonts w:ascii="Times New Roman" w:hAnsi="Times New Roman" w:cs="Times New Roman"/>
                <w:b/>
                <w:noProof/>
                <w:sz w:val="26"/>
                <w:szCs w:val="28"/>
              </w:rPr>
              <w:t>1048</w:t>
            </w:r>
          </w:p>
        </w:tc>
      </w:tr>
    </w:tbl>
    <w:p w:rsidRPr="0032304F" w:rsidR="0032304F" w:rsidP="0032304F" w:rsidRDefault="0032304F" w14:paraId="444D4554"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2020</w:t>
      </w:r>
    </w:p>
    <w:tbl>
      <w:tblPr>
        <w:tblStyle w:val="TableGrid"/>
        <w:tblW w:w="9351" w:type="dxa"/>
        <w:tblLook w:val="04A0" w:firstRow="1" w:lastRow="0" w:firstColumn="1" w:lastColumn="0" w:noHBand="0" w:noVBand="1"/>
      </w:tblPr>
      <w:tblGrid>
        <w:gridCol w:w="895"/>
        <w:gridCol w:w="5580"/>
        <w:gridCol w:w="870"/>
        <w:gridCol w:w="870"/>
        <w:gridCol w:w="1136"/>
      </w:tblGrid>
      <w:tr w:rsidRPr="0032304F" w:rsidR="0032304F" w:rsidTr="008B6A6D" w14:paraId="760927E9" w14:textId="77777777">
        <w:tc>
          <w:tcPr>
            <w:tcW w:w="895" w:type="dxa"/>
            <w:vAlign w:val="center"/>
          </w:tcPr>
          <w:p w:rsidRPr="0032304F" w:rsidR="0032304F" w:rsidP="00E75553" w:rsidRDefault="0032304F" w14:paraId="63696D7F"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TT</w:t>
            </w:r>
          </w:p>
        </w:tc>
        <w:tc>
          <w:tcPr>
            <w:tcW w:w="5580" w:type="dxa"/>
            <w:vAlign w:val="center"/>
          </w:tcPr>
          <w:p w:rsidRPr="0032304F" w:rsidR="0032304F" w:rsidP="00E75553" w:rsidRDefault="0032304F" w14:paraId="5E9A940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Phân loại</w:t>
            </w:r>
          </w:p>
        </w:tc>
        <w:tc>
          <w:tcPr>
            <w:tcW w:w="870" w:type="dxa"/>
            <w:vAlign w:val="center"/>
          </w:tcPr>
          <w:p w:rsidRPr="0032304F" w:rsidR="0032304F" w:rsidP="00E75553" w:rsidRDefault="0032304F" w14:paraId="6B2CAF4C"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Nam</w:t>
            </w:r>
          </w:p>
        </w:tc>
        <w:tc>
          <w:tcPr>
            <w:tcW w:w="870" w:type="dxa"/>
            <w:vAlign w:val="center"/>
          </w:tcPr>
          <w:p w:rsidRPr="0032304F" w:rsidR="0032304F" w:rsidP="00E75553" w:rsidRDefault="0032304F" w14:paraId="2C4DD4A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Nữ</w:t>
            </w:r>
          </w:p>
        </w:tc>
        <w:tc>
          <w:tcPr>
            <w:tcW w:w="1136" w:type="dxa"/>
            <w:vAlign w:val="center"/>
          </w:tcPr>
          <w:p w:rsidRPr="0032304F" w:rsidR="0032304F" w:rsidP="00E75553" w:rsidRDefault="0032304F" w14:paraId="40E3964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số</w:t>
            </w:r>
          </w:p>
        </w:tc>
      </w:tr>
      <w:tr w:rsidRPr="0032304F" w:rsidR="0032304F" w:rsidTr="008B6A6D" w14:paraId="7DD9ADB7" w14:textId="77777777">
        <w:tc>
          <w:tcPr>
            <w:tcW w:w="895" w:type="dxa"/>
          </w:tcPr>
          <w:p w:rsidRPr="0032304F" w:rsidR="0032304F" w:rsidP="00E75553" w:rsidRDefault="0032304F" w14:paraId="584D1B1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w:t>
            </w:r>
          </w:p>
        </w:tc>
        <w:tc>
          <w:tcPr>
            <w:tcW w:w="5580" w:type="dxa"/>
          </w:tcPr>
          <w:p w:rsidRPr="0032304F" w:rsidR="0032304F" w:rsidP="00E75553" w:rsidRDefault="0032304F" w14:paraId="21152E87"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cơ hữu</w:t>
            </w:r>
          </w:p>
        </w:tc>
        <w:tc>
          <w:tcPr>
            <w:tcW w:w="870" w:type="dxa"/>
            <w:vAlign w:val="center"/>
          </w:tcPr>
          <w:p w:rsidRPr="0032304F" w:rsidR="0032304F" w:rsidP="00E75553" w:rsidRDefault="0032304F" w14:paraId="44A6BD7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421</w:t>
            </w:r>
          </w:p>
        </w:tc>
        <w:tc>
          <w:tcPr>
            <w:tcW w:w="870" w:type="dxa"/>
            <w:vAlign w:val="center"/>
          </w:tcPr>
          <w:p w:rsidRPr="0032304F" w:rsidR="0032304F" w:rsidP="00E75553" w:rsidRDefault="0032304F" w14:paraId="4BBF88EC"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592</w:t>
            </w:r>
          </w:p>
        </w:tc>
        <w:tc>
          <w:tcPr>
            <w:tcW w:w="1136" w:type="dxa"/>
            <w:vAlign w:val="center"/>
          </w:tcPr>
          <w:p w:rsidRPr="0032304F" w:rsidR="0032304F" w:rsidP="00E75553" w:rsidRDefault="0032304F" w14:paraId="0DF4A7E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1023</w:t>
            </w:r>
          </w:p>
        </w:tc>
      </w:tr>
      <w:tr w:rsidRPr="0032304F" w:rsidR="0032304F" w:rsidTr="008B6A6D" w14:paraId="5C8B9BED" w14:textId="77777777">
        <w:tc>
          <w:tcPr>
            <w:tcW w:w="895" w:type="dxa"/>
          </w:tcPr>
          <w:p w:rsidRPr="0032304F" w:rsidR="0032304F" w:rsidP="00E75553" w:rsidRDefault="0032304F" w14:paraId="22EA482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I.1</w:t>
            </w:r>
          </w:p>
        </w:tc>
        <w:tc>
          <w:tcPr>
            <w:tcW w:w="5580" w:type="dxa"/>
          </w:tcPr>
          <w:p w:rsidRPr="0032304F" w:rsidR="0032304F" w:rsidP="00E75553" w:rsidRDefault="0032304F" w14:paraId="10DEF7FB"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được tuyển dụng, sử dụng và quản lý theo các quy định của pháp luật về viên chức (trong biên chế)</w:t>
            </w:r>
          </w:p>
        </w:tc>
        <w:tc>
          <w:tcPr>
            <w:tcW w:w="870" w:type="dxa"/>
            <w:vAlign w:val="center"/>
          </w:tcPr>
          <w:p w:rsidRPr="0032304F" w:rsidR="0032304F" w:rsidP="00E75553" w:rsidRDefault="0032304F" w14:paraId="54DC1CA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392</w:t>
            </w:r>
          </w:p>
        </w:tc>
        <w:tc>
          <w:tcPr>
            <w:tcW w:w="870" w:type="dxa"/>
            <w:vAlign w:val="center"/>
          </w:tcPr>
          <w:p w:rsidRPr="0032304F" w:rsidR="0032304F" w:rsidP="00E75553" w:rsidRDefault="0032304F" w14:paraId="1B44A6B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589</w:t>
            </w:r>
          </w:p>
        </w:tc>
        <w:tc>
          <w:tcPr>
            <w:tcW w:w="1136" w:type="dxa"/>
            <w:vAlign w:val="center"/>
          </w:tcPr>
          <w:p w:rsidRPr="0032304F" w:rsidR="0032304F" w:rsidP="00E75553" w:rsidRDefault="0032304F" w14:paraId="33BC5EBF"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981</w:t>
            </w:r>
          </w:p>
        </w:tc>
      </w:tr>
      <w:tr w:rsidRPr="0032304F" w:rsidR="0032304F" w:rsidTr="008B6A6D" w14:paraId="73B1FE50" w14:textId="77777777">
        <w:tc>
          <w:tcPr>
            <w:tcW w:w="895" w:type="dxa"/>
          </w:tcPr>
          <w:p w:rsidRPr="0032304F" w:rsidR="0032304F" w:rsidP="00E75553" w:rsidRDefault="0032304F" w14:paraId="72E9CB6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I.2</w:t>
            </w:r>
          </w:p>
        </w:tc>
        <w:tc>
          <w:tcPr>
            <w:tcW w:w="5580" w:type="dxa"/>
          </w:tcPr>
          <w:p w:rsidRPr="0032304F" w:rsidR="0032304F" w:rsidP="00E75553" w:rsidRDefault="0032304F" w14:paraId="0E2E303A"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có thời hạn 3 năm và hợp đồng không xác định thời hạn (hợp đồng dài hạn)</w:t>
            </w:r>
          </w:p>
        </w:tc>
        <w:tc>
          <w:tcPr>
            <w:tcW w:w="870" w:type="dxa"/>
            <w:vAlign w:val="center"/>
          </w:tcPr>
          <w:p w:rsidRPr="0032304F" w:rsidR="0032304F" w:rsidP="00E75553" w:rsidRDefault="0032304F" w14:paraId="1CFCDEE3"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29</w:t>
            </w:r>
          </w:p>
        </w:tc>
        <w:tc>
          <w:tcPr>
            <w:tcW w:w="870" w:type="dxa"/>
            <w:vAlign w:val="center"/>
          </w:tcPr>
          <w:p w:rsidRPr="0032304F" w:rsidR="0032304F" w:rsidP="00E75553" w:rsidRDefault="0032304F" w14:paraId="2BFF7EB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13</w:t>
            </w:r>
          </w:p>
        </w:tc>
        <w:tc>
          <w:tcPr>
            <w:tcW w:w="1136" w:type="dxa"/>
            <w:vAlign w:val="center"/>
          </w:tcPr>
          <w:p w:rsidRPr="0032304F" w:rsidR="0032304F" w:rsidP="00E75553" w:rsidRDefault="0032304F" w14:paraId="03ABDFB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42</w:t>
            </w:r>
          </w:p>
        </w:tc>
      </w:tr>
      <w:tr w:rsidRPr="0032304F" w:rsidR="0032304F" w:rsidTr="008B6A6D" w14:paraId="6F4B9A16" w14:textId="77777777">
        <w:tc>
          <w:tcPr>
            <w:tcW w:w="895" w:type="dxa"/>
          </w:tcPr>
          <w:p w:rsidRPr="0032304F" w:rsidR="0032304F" w:rsidP="00E75553" w:rsidRDefault="0032304F" w14:paraId="0E7641E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II</w:t>
            </w:r>
          </w:p>
        </w:tc>
        <w:tc>
          <w:tcPr>
            <w:tcW w:w="5580" w:type="dxa"/>
          </w:tcPr>
          <w:p w:rsidRPr="0032304F" w:rsidR="0032304F" w:rsidP="00E75553" w:rsidRDefault="0032304F" w14:paraId="69CB9BC7"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Các cán bộ khác</w:t>
            </w:r>
          </w:p>
          <w:p w:rsidRPr="0032304F" w:rsidR="0032304F" w:rsidP="00E75553" w:rsidRDefault="0032304F" w14:paraId="4323FF1A"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ngắn hạn, bao gồm cả giảng viên thỉnh giảng</w:t>
            </w:r>
          </w:p>
        </w:tc>
        <w:tc>
          <w:tcPr>
            <w:tcW w:w="870" w:type="dxa"/>
            <w:vAlign w:val="center"/>
          </w:tcPr>
          <w:p w:rsidRPr="0032304F" w:rsidR="0032304F" w:rsidP="00E75553" w:rsidRDefault="0032304F" w14:paraId="56FE722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3</w:t>
            </w:r>
          </w:p>
        </w:tc>
        <w:tc>
          <w:tcPr>
            <w:tcW w:w="870" w:type="dxa"/>
            <w:vAlign w:val="center"/>
          </w:tcPr>
          <w:p w:rsidRPr="0032304F" w:rsidR="0032304F" w:rsidP="00E75553" w:rsidRDefault="0032304F" w14:paraId="7A6EC0C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9</w:t>
            </w:r>
          </w:p>
        </w:tc>
        <w:tc>
          <w:tcPr>
            <w:tcW w:w="1136" w:type="dxa"/>
            <w:vAlign w:val="center"/>
          </w:tcPr>
          <w:p w:rsidRPr="0032304F" w:rsidR="0032304F" w:rsidP="00E75553" w:rsidRDefault="0032304F" w14:paraId="05E64E0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12</w:t>
            </w:r>
          </w:p>
        </w:tc>
      </w:tr>
      <w:tr w:rsidRPr="0032304F" w:rsidR="0032304F" w:rsidTr="008B6A6D" w14:paraId="6D39930B" w14:textId="77777777">
        <w:tc>
          <w:tcPr>
            <w:tcW w:w="895" w:type="dxa"/>
          </w:tcPr>
          <w:p w:rsidRPr="0032304F" w:rsidR="0032304F" w:rsidP="00E75553" w:rsidRDefault="0032304F" w14:paraId="4263256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p>
        </w:tc>
        <w:tc>
          <w:tcPr>
            <w:tcW w:w="5580" w:type="dxa"/>
          </w:tcPr>
          <w:p w:rsidRPr="0032304F" w:rsidR="0032304F" w:rsidP="00E75553" w:rsidRDefault="0032304F" w14:paraId="709E60A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cộng</w:t>
            </w:r>
          </w:p>
        </w:tc>
        <w:tc>
          <w:tcPr>
            <w:tcW w:w="870" w:type="dxa"/>
          </w:tcPr>
          <w:p w:rsidRPr="0032304F" w:rsidR="0032304F" w:rsidP="00E75553" w:rsidRDefault="0032304F" w14:paraId="06EE6253"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b/>
                <w:noProof/>
                <w:sz w:val="26"/>
                <w:szCs w:val="28"/>
              </w:rPr>
              <w:t>424</w:t>
            </w:r>
          </w:p>
        </w:tc>
        <w:tc>
          <w:tcPr>
            <w:tcW w:w="870" w:type="dxa"/>
          </w:tcPr>
          <w:p w:rsidRPr="0032304F" w:rsidR="0032304F" w:rsidP="00E75553" w:rsidRDefault="0032304F" w14:paraId="023ECF9D"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b/>
                <w:noProof/>
                <w:sz w:val="26"/>
                <w:szCs w:val="28"/>
              </w:rPr>
              <w:t>611</w:t>
            </w:r>
          </w:p>
        </w:tc>
        <w:tc>
          <w:tcPr>
            <w:tcW w:w="1136" w:type="dxa"/>
          </w:tcPr>
          <w:p w:rsidRPr="0032304F" w:rsidR="0032304F" w:rsidP="00E75553" w:rsidRDefault="0032304F" w14:paraId="3EAF7C1F"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b/>
                <w:noProof/>
                <w:sz w:val="26"/>
                <w:szCs w:val="28"/>
              </w:rPr>
              <w:t>1035</w:t>
            </w:r>
          </w:p>
        </w:tc>
      </w:tr>
    </w:tbl>
    <w:p w:rsidRPr="0032304F" w:rsidR="0032304F" w:rsidP="0032304F" w:rsidRDefault="0032304F" w14:paraId="54CAFF69"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2021</w:t>
      </w:r>
    </w:p>
    <w:tbl>
      <w:tblPr>
        <w:tblStyle w:val="TableGrid"/>
        <w:tblW w:w="9351" w:type="dxa"/>
        <w:tblLook w:val="04A0" w:firstRow="1" w:lastRow="0" w:firstColumn="1" w:lastColumn="0" w:noHBand="0" w:noVBand="1"/>
      </w:tblPr>
      <w:tblGrid>
        <w:gridCol w:w="890"/>
        <w:gridCol w:w="5514"/>
        <w:gridCol w:w="833"/>
        <w:gridCol w:w="980"/>
        <w:gridCol w:w="1134"/>
      </w:tblGrid>
      <w:tr w:rsidRPr="0032304F" w:rsidR="0032304F" w:rsidTr="008B6A6D" w14:paraId="3F5BE8B6" w14:textId="77777777">
        <w:tc>
          <w:tcPr>
            <w:tcW w:w="890" w:type="dxa"/>
            <w:vAlign w:val="center"/>
          </w:tcPr>
          <w:p w:rsidRPr="0032304F" w:rsidR="0032304F" w:rsidP="00E75553" w:rsidRDefault="0032304F" w14:paraId="0AB54713"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TT</w:t>
            </w:r>
          </w:p>
        </w:tc>
        <w:tc>
          <w:tcPr>
            <w:tcW w:w="5514" w:type="dxa"/>
            <w:vAlign w:val="center"/>
          </w:tcPr>
          <w:p w:rsidRPr="0032304F" w:rsidR="0032304F" w:rsidP="00E75553" w:rsidRDefault="0032304F" w14:paraId="677454E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Phân loại</w:t>
            </w:r>
          </w:p>
        </w:tc>
        <w:tc>
          <w:tcPr>
            <w:tcW w:w="833" w:type="dxa"/>
            <w:vAlign w:val="center"/>
          </w:tcPr>
          <w:p w:rsidRPr="0032304F" w:rsidR="0032304F" w:rsidP="00E75553" w:rsidRDefault="0032304F" w14:paraId="74EA1A2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Nam</w:t>
            </w:r>
          </w:p>
        </w:tc>
        <w:tc>
          <w:tcPr>
            <w:tcW w:w="980" w:type="dxa"/>
            <w:vAlign w:val="center"/>
          </w:tcPr>
          <w:p w:rsidRPr="0032304F" w:rsidR="0032304F" w:rsidP="00E75553" w:rsidRDefault="0032304F" w14:paraId="53FB1EA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Nữ</w:t>
            </w:r>
          </w:p>
        </w:tc>
        <w:tc>
          <w:tcPr>
            <w:tcW w:w="1134" w:type="dxa"/>
            <w:vAlign w:val="center"/>
          </w:tcPr>
          <w:p w:rsidRPr="0032304F" w:rsidR="0032304F" w:rsidP="00E75553" w:rsidRDefault="0032304F" w14:paraId="63D361C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số</w:t>
            </w:r>
          </w:p>
        </w:tc>
      </w:tr>
      <w:tr w:rsidRPr="0032304F" w:rsidR="0032304F" w:rsidTr="008B6A6D" w14:paraId="6545BB6B" w14:textId="77777777">
        <w:tc>
          <w:tcPr>
            <w:tcW w:w="890" w:type="dxa"/>
          </w:tcPr>
          <w:p w:rsidRPr="0032304F" w:rsidR="0032304F" w:rsidP="00E75553" w:rsidRDefault="0032304F" w14:paraId="43FB75E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w:t>
            </w:r>
          </w:p>
        </w:tc>
        <w:tc>
          <w:tcPr>
            <w:tcW w:w="5514" w:type="dxa"/>
          </w:tcPr>
          <w:p w:rsidRPr="0032304F" w:rsidR="0032304F" w:rsidP="00E75553" w:rsidRDefault="0032304F" w14:paraId="20E69BA0"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cơ hữu</w:t>
            </w:r>
          </w:p>
        </w:tc>
        <w:tc>
          <w:tcPr>
            <w:tcW w:w="833" w:type="dxa"/>
            <w:vAlign w:val="center"/>
          </w:tcPr>
          <w:p w:rsidRPr="0032304F" w:rsidR="0032304F" w:rsidP="00E75553" w:rsidRDefault="0032304F" w14:paraId="49ECFCE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412</w:t>
            </w:r>
          </w:p>
        </w:tc>
        <w:tc>
          <w:tcPr>
            <w:tcW w:w="980" w:type="dxa"/>
            <w:vAlign w:val="center"/>
          </w:tcPr>
          <w:p w:rsidRPr="0032304F" w:rsidR="0032304F" w:rsidP="00E75553" w:rsidRDefault="00B77983" w14:paraId="23AEF11A" w14:textId="6A053EF7">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605</w:t>
            </w:r>
          </w:p>
        </w:tc>
        <w:tc>
          <w:tcPr>
            <w:tcW w:w="1134" w:type="dxa"/>
            <w:vAlign w:val="center"/>
          </w:tcPr>
          <w:p w:rsidRPr="0032304F" w:rsidR="0032304F" w:rsidP="00E75553" w:rsidRDefault="00A03C56" w14:paraId="09643B5B" w14:textId="22095446">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1017</w:t>
            </w:r>
          </w:p>
        </w:tc>
      </w:tr>
      <w:tr w:rsidRPr="0032304F" w:rsidR="0032304F" w:rsidTr="008B6A6D" w14:paraId="245E4DC6" w14:textId="77777777">
        <w:tc>
          <w:tcPr>
            <w:tcW w:w="890" w:type="dxa"/>
          </w:tcPr>
          <w:p w:rsidRPr="0032304F" w:rsidR="0032304F" w:rsidP="00E75553" w:rsidRDefault="0032304F" w14:paraId="3F33DBE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I.1</w:t>
            </w:r>
          </w:p>
        </w:tc>
        <w:tc>
          <w:tcPr>
            <w:tcW w:w="5514" w:type="dxa"/>
          </w:tcPr>
          <w:p w:rsidRPr="0032304F" w:rsidR="0032304F" w:rsidP="00E75553" w:rsidRDefault="0032304F" w14:paraId="4387F333"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được tuyển dụng, sử dụng và quản lý theo các quy định của pháp luật về viên chức (trong biên chế)</w:t>
            </w:r>
          </w:p>
        </w:tc>
        <w:tc>
          <w:tcPr>
            <w:tcW w:w="833" w:type="dxa"/>
            <w:vAlign w:val="center"/>
          </w:tcPr>
          <w:p w:rsidRPr="0032304F" w:rsidR="0032304F" w:rsidP="00E75553" w:rsidRDefault="0032304F" w14:paraId="5189D3E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388</w:t>
            </w:r>
          </w:p>
        </w:tc>
        <w:tc>
          <w:tcPr>
            <w:tcW w:w="980" w:type="dxa"/>
            <w:vAlign w:val="center"/>
          </w:tcPr>
          <w:p w:rsidRPr="0032304F" w:rsidR="0032304F" w:rsidP="00E75553" w:rsidRDefault="00A03C56" w14:paraId="2F931FBB" w14:textId="407E6C48">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596</w:t>
            </w:r>
          </w:p>
        </w:tc>
        <w:tc>
          <w:tcPr>
            <w:tcW w:w="1134" w:type="dxa"/>
            <w:vAlign w:val="center"/>
          </w:tcPr>
          <w:p w:rsidRPr="0032304F" w:rsidR="0032304F" w:rsidP="00E75553" w:rsidRDefault="00A03C56" w14:paraId="3A352878" w14:textId="42F1315C">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984</w:t>
            </w:r>
          </w:p>
        </w:tc>
      </w:tr>
      <w:tr w:rsidRPr="0032304F" w:rsidR="0032304F" w:rsidTr="008B6A6D" w14:paraId="67AE77CD" w14:textId="77777777">
        <w:tc>
          <w:tcPr>
            <w:tcW w:w="890" w:type="dxa"/>
          </w:tcPr>
          <w:p w:rsidRPr="0032304F" w:rsidR="0032304F" w:rsidP="00E75553" w:rsidRDefault="0032304F" w14:paraId="50DA780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I.2</w:t>
            </w:r>
          </w:p>
        </w:tc>
        <w:tc>
          <w:tcPr>
            <w:tcW w:w="5514" w:type="dxa"/>
          </w:tcPr>
          <w:p w:rsidRPr="0032304F" w:rsidR="0032304F" w:rsidP="00E75553" w:rsidRDefault="0032304F" w14:paraId="683B68E0"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có thời hạn 3 năm và hợp đồng không xác định thời hạn (hợp đồng dài hạn)</w:t>
            </w:r>
          </w:p>
        </w:tc>
        <w:tc>
          <w:tcPr>
            <w:tcW w:w="833" w:type="dxa"/>
            <w:vAlign w:val="center"/>
          </w:tcPr>
          <w:p w:rsidRPr="0032304F" w:rsidR="0032304F" w:rsidP="00E75553" w:rsidRDefault="0032304F" w14:paraId="4A334C6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24</w:t>
            </w:r>
          </w:p>
        </w:tc>
        <w:tc>
          <w:tcPr>
            <w:tcW w:w="980" w:type="dxa"/>
            <w:vAlign w:val="center"/>
          </w:tcPr>
          <w:p w:rsidRPr="0032304F" w:rsidR="0032304F" w:rsidP="00E75553" w:rsidRDefault="0032304F" w14:paraId="2D066B33"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9</w:t>
            </w:r>
          </w:p>
        </w:tc>
        <w:tc>
          <w:tcPr>
            <w:tcW w:w="1134" w:type="dxa"/>
            <w:vAlign w:val="center"/>
          </w:tcPr>
          <w:p w:rsidRPr="0032304F" w:rsidR="0032304F" w:rsidP="00E75553" w:rsidRDefault="0032304F" w14:paraId="6A4B595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33</w:t>
            </w:r>
          </w:p>
        </w:tc>
      </w:tr>
      <w:tr w:rsidRPr="0032304F" w:rsidR="0032304F" w:rsidTr="008B6A6D" w14:paraId="03E00D8E" w14:textId="77777777">
        <w:tc>
          <w:tcPr>
            <w:tcW w:w="890" w:type="dxa"/>
          </w:tcPr>
          <w:p w:rsidRPr="0032304F" w:rsidR="0032304F" w:rsidP="00E75553" w:rsidRDefault="0032304F" w14:paraId="2B36EB9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II</w:t>
            </w:r>
          </w:p>
        </w:tc>
        <w:tc>
          <w:tcPr>
            <w:tcW w:w="5514" w:type="dxa"/>
          </w:tcPr>
          <w:p w:rsidRPr="0032304F" w:rsidR="0032304F" w:rsidP="00E75553" w:rsidRDefault="0032304F" w14:paraId="74F8937C"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Các cán bộ khác</w:t>
            </w:r>
          </w:p>
          <w:p w:rsidRPr="0032304F" w:rsidR="0032304F" w:rsidP="00E75553" w:rsidRDefault="0032304F" w14:paraId="7F3EEC83"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ngắn hạn, bao gồm cả giảng viên thỉnh giảng</w:t>
            </w:r>
          </w:p>
        </w:tc>
        <w:tc>
          <w:tcPr>
            <w:tcW w:w="833" w:type="dxa"/>
            <w:vAlign w:val="center"/>
          </w:tcPr>
          <w:p w:rsidRPr="0032304F" w:rsidR="0032304F" w:rsidP="00E75553" w:rsidRDefault="0032304F" w14:paraId="2C04502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7</w:t>
            </w:r>
          </w:p>
        </w:tc>
        <w:tc>
          <w:tcPr>
            <w:tcW w:w="980" w:type="dxa"/>
            <w:vAlign w:val="center"/>
          </w:tcPr>
          <w:p w:rsidRPr="0032304F" w:rsidR="0032304F" w:rsidP="00E75553" w:rsidRDefault="0032304F" w14:paraId="3C83DE0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27</w:t>
            </w:r>
          </w:p>
        </w:tc>
        <w:tc>
          <w:tcPr>
            <w:tcW w:w="1134" w:type="dxa"/>
            <w:vAlign w:val="center"/>
          </w:tcPr>
          <w:p w:rsidRPr="0032304F" w:rsidR="0032304F" w:rsidP="00E75553" w:rsidRDefault="0032304F" w14:paraId="29E9A808"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34</w:t>
            </w:r>
          </w:p>
        </w:tc>
      </w:tr>
      <w:tr w:rsidRPr="0032304F" w:rsidR="0032304F" w:rsidTr="008B6A6D" w14:paraId="71033011" w14:textId="77777777">
        <w:tc>
          <w:tcPr>
            <w:tcW w:w="890" w:type="dxa"/>
          </w:tcPr>
          <w:p w:rsidRPr="0032304F" w:rsidR="0032304F" w:rsidP="00E75553" w:rsidRDefault="0032304F" w14:paraId="4574C179"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p>
        </w:tc>
        <w:tc>
          <w:tcPr>
            <w:tcW w:w="5514" w:type="dxa"/>
          </w:tcPr>
          <w:p w:rsidRPr="0032304F" w:rsidR="0032304F" w:rsidP="00E75553" w:rsidRDefault="0032304F" w14:paraId="2B2F245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cộng</w:t>
            </w:r>
          </w:p>
        </w:tc>
        <w:tc>
          <w:tcPr>
            <w:tcW w:w="833" w:type="dxa"/>
          </w:tcPr>
          <w:p w:rsidRPr="0032304F" w:rsidR="0032304F" w:rsidP="00E75553" w:rsidRDefault="0032304F" w14:paraId="4A91C7DD"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b/>
                <w:noProof/>
                <w:sz w:val="26"/>
                <w:szCs w:val="28"/>
              </w:rPr>
              <w:t>419</w:t>
            </w:r>
          </w:p>
        </w:tc>
        <w:tc>
          <w:tcPr>
            <w:tcW w:w="980" w:type="dxa"/>
          </w:tcPr>
          <w:p w:rsidRPr="0032304F" w:rsidR="0032304F" w:rsidP="00E75553" w:rsidRDefault="00B77983" w14:paraId="55AD5435" w14:textId="7381D6FB">
            <w:pPr>
              <w:spacing w:after="0" w:line="312" w:lineRule="auto"/>
              <w:jc w:val="center"/>
              <w:rPr>
                <w:rFonts w:ascii="Times New Roman" w:hAnsi="Times New Roman" w:cs="Times New Roman"/>
                <w:noProof/>
                <w:sz w:val="26"/>
                <w:szCs w:val="28"/>
              </w:rPr>
            </w:pPr>
            <w:r>
              <w:rPr>
                <w:rFonts w:ascii="Times New Roman" w:hAnsi="Times New Roman" w:cs="Times New Roman"/>
                <w:b/>
                <w:noProof/>
                <w:sz w:val="26"/>
                <w:szCs w:val="28"/>
              </w:rPr>
              <w:t>632</w:t>
            </w:r>
          </w:p>
        </w:tc>
        <w:tc>
          <w:tcPr>
            <w:tcW w:w="1134" w:type="dxa"/>
          </w:tcPr>
          <w:p w:rsidRPr="0032304F" w:rsidR="0032304F" w:rsidP="00E75553" w:rsidRDefault="00A03C56" w14:paraId="758456CF" w14:textId="781BDB1C">
            <w:pPr>
              <w:spacing w:after="0" w:line="312" w:lineRule="auto"/>
              <w:jc w:val="center"/>
              <w:rPr>
                <w:rFonts w:ascii="Times New Roman" w:hAnsi="Times New Roman" w:cs="Times New Roman"/>
                <w:noProof/>
                <w:sz w:val="26"/>
                <w:szCs w:val="28"/>
              </w:rPr>
            </w:pPr>
            <w:r>
              <w:rPr>
                <w:rFonts w:ascii="Times New Roman" w:hAnsi="Times New Roman" w:cs="Times New Roman"/>
                <w:b/>
                <w:noProof/>
                <w:sz w:val="26"/>
                <w:szCs w:val="28"/>
              </w:rPr>
              <w:t>1051</w:t>
            </w:r>
          </w:p>
        </w:tc>
      </w:tr>
    </w:tbl>
    <w:p w:rsidRPr="0032304F" w:rsidR="0032304F" w:rsidP="0032304F" w:rsidRDefault="0032304F" w14:paraId="2257F988"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2022</w:t>
      </w:r>
    </w:p>
    <w:tbl>
      <w:tblPr>
        <w:tblStyle w:val="TableGrid"/>
        <w:tblW w:w="9351" w:type="dxa"/>
        <w:tblLook w:val="04A0" w:firstRow="1" w:lastRow="0" w:firstColumn="1" w:lastColumn="0" w:noHBand="0" w:noVBand="1"/>
      </w:tblPr>
      <w:tblGrid>
        <w:gridCol w:w="892"/>
        <w:gridCol w:w="5548"/>
        <w:gridCol w:w="851"/>
        <w:gridCol w:w="926"/>
        <w:gridCol w:w="1134"/>
      </w:tblGrid>
      <w:tr w:rsidRPr="0032304F" w:rsidR="0032304F" w:rsidTr="007A2977" w14:paraId="71303AD4" w14:textId="77777777">
        <w:trPr>
          <w:tblHeader/>
        </w:trPr>
        <w:tc>
          <w:tcPr>
            <w:tcW w:w="892" w:type="dxa"/>
            <w:vAlign w:val="center"/>
          </w:tcPr>
          <w:p w:rsidRPr="0032304F" w:rsidR="0032304F" w:rsidP="00E75553" w:rsidRDefault="0032304F" w14:paraId="240CABE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TT</w:t>
            </w:r>
          </w:p>
        </w:tc>
        <w:tc>
          <w:tcPr>
            <w:tcW w:w="5548" w:type="dxa"/>
            <w:vAlign w:val="center"/>
          </w:tcPr>
          <w:p w:rsidRPr="0032304F" w:rsidR="0032304F" w:rsidP="00E75553" w:rsidRDefault="0032304F" w14:paraId="152B7A1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Phân loại</w:t>
            </w:r>
          </w:p>
        </w:tc>
        <w:tc>
          <w:tcPr>
            <w:tcW w:w="851" w:type="dxa"/>
            <w:vAlign w:val="center"/>
          </w:tcPr>
          <w:p w:rsidRPr="0032304F" w:rsidR="0032304F" w:rsidP="00E75553" w:rsidRDefault="0032304F" w14:paraId="3FF673A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Nam</w:t>
            </w:r>
          </w:p>
        </w:tc>
        <w:tc>
          <w:tcPr>
            <w:tcW w:w="926" w:type="dxa"/>
            <w:vAlign w:val="center"/>
          </w:tcPr>
          <w:p w:rsidRPr="0032304F" w:rsidR="0032304F" w:rsidP="00E75553" w:rsidRDefault="0032304F" w14:paraId="6CC0B91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Nữ</w:t>
            </w:r>
          </w:p>
        </w:tc>
        <w:tc>
          <w:tcPr>
            <w:tcW w:w="1134" w:type="dxa"/>
            <w:vAlign w:val="center"/>
          </w:tcPr>
          <w:p w:rsidRPr="0032304F" w:rsidR="0032304F" w:rsidP="00E75553" w:rsidRDefault="0032304F" w14:paraId="3888BFB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số</w:t>
            </w:r>
          </w:p>
        </w:tc>
      </w:tr>
      <w:tr w:rsidRPr="0032304F" w:rsidR="0032304F" w:rsidTr="008B6A6D" w14:paraId="7210DD35" w14:textId="77777777">
        <w:tc>
          <w:tcPr>
            <w:tcW w:w="892" w:type="dxa"/>
          </w:tcPr>
          <w:p w:rsidRPr="0032304F" w:rsidR="0032304F" w:rsidP="00E75553" w:rsidRDefault="0032304F" w14:paraId="624DC54F"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w:t>
            </w:r>
          </w:p>
        </w:tc>
        <w:tc>
          <w:tcPr>
            <w:tcW w:w="5548" w:type="dxa"/>
          </w:tcPr>
          <w:p w:rsidRPr="0032304F" w:rsidR="0032304F" w:rsidP="00E75553" w:rsidRDefault="0032304F" w14:paraId="5C974FEC"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cơ hữu</w:t>
            </w:r>
          </w:p>
        </w:tc>
        <w:tc>
          <w:tcPr>
            <w:tcW w:w="851" w:type="dxa"/>
            <w:vAlign w:val="center"/>
          </w:tcPr>
          <w:p w:rsidRPr="0032304F" w:rsidR="0032304F" w:rsidP="00E75553" w:rsidRDefault="00AD7E7A" w14:paraId="33E203FA" w14:textId="45611247">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407</w:t>
            </w:r>
          </w:p>
        </w:tc>
        <w:tc>
          <w:tcPr>
            <w:tcW w:w="926" w:type="dxa"/>
            <w:vAlign w:val="center"/>
          </w:tcPr>
          <w:p w:rsidRPr="0032304F" w:rsidR="0032304F" w:rsidP="00E75553" w:rsidRDefault="00AD7E7A" w14:paraId="00BF4F3D" w14:textId="713A1D06">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594</w:t>
            </w:r>
          </w:p>
        </w:tc>
        <w:tc>
          <w:tcPr>
            <w:tcW w:w="1134" w:type="dxa"/>
            <w:vAlign w:val="center"/>
          </w:tcPr>
          <w:p w:rsidRPr="0032304F" w:rsidR="0032304F" w:rsidP="00E75553" w:rsidRDefault="00B77983" w14:paraId="464F7A3A" w14:textId="5BD79C59">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1001</w:t>
            </w:r>
          </w:p>
        </w:tc>
      </w:tr>
      <w:tr w:rsidRPr="0032304F" w:rsidR="0032304F" w:rsidTr="008B6A6D" w14:paraId="08A1939B" w14:textId="77777777">
        <w:tc>
          <w:tcPr>
            <w:tcW w:w="892" w:type="dxa"/>
          </w:tcPr>
          <w:p w:rsidRPr="0032304F" w:rsidR="0032304F" w:rsidP="00E75553" w:rsidRDefault="0032304F" w14:paraId="0C03334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lastRenderedPageBreak/>
              <w:t>I.1</w:t>
            </w:r>
          </w:p>
        </w:tc>
        <w:tc>
          <w:tcPr>
            <w:tcW w:w="5548" w:type="dxa"/>
          </w:tcPr>
          <w:p w:rsidRPr="0032304F" w:rsidR="0032304F" w:rsidP="00E75553" w:rsidRDefault="0032304F" w14:paraId="71D278AA"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được tuyển dụng, sử dụng và quản lý theo các quy định của pháp luật về viên chức (trong biên chế)</w:t>
            </w:r>
          </w:p>
        </w:tc>
        <w:tc>
          <w:tcPr>
            <w:tcW w:w="851" w:type="dxa"/>
            <w:vAlign w:val="center"/>
          </w:tcPr>
          <w:p w:rsidRPr="0032304F" w:rsidR="0032304F" w:rsidP="00E75553" w:rsidRDefault="00AD7E7A" w14:paraId="326BFE1B" w14:textId="6FA59C41">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376</w:t>
            </w:r>
          </w:p>
        </w:tc>
        <w:tc>
          <w:tcPr>
            <w:tcW w:w="926" w:type="dxa"/>
            <w:vAlign w:val="center"/>
          </w:tcPr>
          <w:p w:rsidRPr="0032304F" w:rsidR="0032304F" w:rsidP="00E75553" w:rsidRDefault="00AD7E7A" w14:paraId="74001E75" w14:textId="39C550E9">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571</w:t>
            </w:r>
          </w:p>
        </w:tc>
        <w:tc>
          <w:tcPr>
            <w:tcW w:w="1134" w:type="dxa"/>
            <w:vAlign w:val="center"/>
          </w:tcPr>
          <w:p w:rsidRPr="0032304F" w:rsidR="0032304F" w:rsidP="00E75553" w:rsidRDefault="00AD7E7A" w14:paraId="439D67BD" w14:textId="30B7BF3F">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947</w:t>
            </w:r>
          </w:p>
        </w:tc>
      </w:tr>
      <w:tr w:rsidRPr="0032304F" w:rsidR="0032304F" w:rsidTr="008B6A6D" w14:paraId="5C0964CB" w14:textId="77777777">
        <w:tc>
          <w:tcPr>
            <w:tcW w:w="892" w:type="dxa"/>
          </w:tcPr>
          <w:p w:rsidRPr="0032304F" w:rsidR="0032304F" w:rsidP="00E75553" w:rsidRDefault="0032304F" w14:paraId="39A861E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I.2</w:t>
            </w:r>
          </w:p>
        </w:tc>
        <w:tc>
          <w:tcPr>
            <w:tcW w:w="5548" w:type="dxa"/>
          </w:tcPr>
          <w:p w:rsidRPr="0032304F" w:rsidR="0032304F" w:rsidP="00E75553" w:rsidRDefault="0032304F" w14:paraId="0BC07E10"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có thời hạn 3 năm và hợp đồng không xác định thời hạn (hợp đồng dài hạn)</w:t>
            </w:r>
          </w:p>
        </w:tc>
        <w:tc>
          <w:tcPr>
            <w:tcW w:w="851" w:type="dxa"/>
            <w:vAlign w:val="center"/>
          </w:tcPr>
          <w:p w:rsidRPr="00AD7E7A" w:rsidR="0032304F" w:rsidP="00AD7E7A" w:rsidRDefault="00AD7E7A" w14:paraId="0789BF04" w14:textId="2A6B08FC">
            <w:pPr>
              <w:spacing w:after="0" w:line="240" w:lineRule="auto"/>
              <w:jc w:val="center"/>
              <w:rPr>
                <w:rFonts w:ascii="Times New Roman" w:hAnsi="Times New Roman" w:eastAsia="Times New Roman" w:cs="Times New Roman"/>
                <w:noProof/>
                <w:sz w:val="26"/>
                <w:szCs w:val="28"/>
                <w:lang w:val="en-US" w:eastAsia="vi-VN"/>
              </w:rPr>
            </w:pPr>
            <w:r>
              <w:rPr>
                <w:rFonts w:ascii="Times New Roman" w:hAnsi="Times New Roman" w:eastAsia="Times New Roman" w:cs="Times New Roman"/>
                <w:noProof/>
                <w:sz w:val="26"/>
                <w:szCs w:val="28"/>
                <w:lang w:val="en-US" w:eastAsia="vi-VN"/>
              </w:rPr>
              <w:t>31</w:t>
            </w:r>
          </w:p>
        </w:tc>
        <w:tc>
          <w:tcPr>
            <w:tcW w:w="926" w:type="dxa"/>
            <w:vAlign w:val="center"/>
          </w:tcPr>
          <w:p w:rsidRPr="0032304F" w:rsidR="0032304F" w:rsidP="00E75553" w:rsidRDefault="00AD7E7A" w14:paraId="4A719F72" w14:textId="795CB652">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23</w:t>
            </w:r>
          </w:p>
        </w:tc>
        <w:tc>
          <w:tcPr>
            <w:tcW w:w="1134" w:type="dxa"/>
            <w:vAlign w:val="center"/>
          </w:tcPr>
          <w:p w:rsidRPr="0032304F" w:rsidR="0032304F" w:rsidP="00E75553" w:rsidRDefault="00AD7E7A" w14:paraId="03FEAB97" w14:textId="53D784EB">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54</w:t>
            </w:r>
          </w:p>
        </w:tc>
      </w:tr>
      <w:tr w:rsidRPr="0032304F" w:rsidR="0032304F" w:rsidTr="008B6A6D" w14:paraId="3D8DAAAA" w14:textId="77777777">
        <w:tc>
          <w:tcPr>
            <w:tcW w:w="892" w:type="dxa"/>
          </w:tcPr>
          <w:p w:rsidRPr="0032304F" w:rsidR="0032304F" w:rsidP="00E75553" w:rsidRDefault="0032304F" w14:paraId="6F6CAEA3"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II</w:t>
            </w:r>
          </w:p>
        </w:tc>
        <w:tc>
          <w:tcPr>
            <w:tcW w:w="5548" w:type="dxa"/>
          </w:tcPr>
          <w:p w:rsidRPr="0032304F" w:rsidR="0032304F" w:rsidP="00E75553" w:rsidRDefault="0032304F" w14:paraId="37749CD3"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Các cán bộ khác</w:t>
            </w:r>
          </w:p>
          <w:p w:rsidRPr="0032304F" w:rsidR="0032304F" w:rsidP="00E75553" w:rsidRDefault="0032304F" w14:paraId="0FB11D00"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Cán bộ hợp đồng ngắn hạn, bao gồm cả giảng viên thỉnh giảng</w:t>
            </w:r>
          </w:p>
        </w:tc>
        <w:tc>
          <w:tcPr>
            <w:tcW w:w="851" w:type="dxa"/>
            <w:vAlign w:val="center"/>
          </w:tcPr>
          <w:p w:rsidRPr="0032304F" w:rsidR="0032304F" w:rsidP="00E75553" w:rsidRDefault="00AD7E7A" w14:paraId="18B25461" w14:textId="657D303E">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1</w:t>
            </w:r>
          </w:p>
        </w:tc>
        <w:tc>
          <w:tcPr>
            <w:tcW w:w="926" w:type="dxa"/>
            <w:vAlign w:val="center"/>
          </w:tcPr>
          <w:p w:rsidRPr="0032304F" w:rsidR="0032304F" w:rsidP="00E75553" w:rsidRDefault="0032304F" w14:paraId="0C5BDCBE" w14:textId="732A2B94">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eastAsia="vi-VN"/>
              </w:rPr>
              <w:t>7</w:t>
            </w:r>
          </w:p>
        </w:tc>
        <w:tc>
          <w:tcPr>
            <w:tcW w:w="1134" w:type="dxa"/>
            <w:vAlign w:val="center"/>
          </w:tcPr>
          <w:p w:rsidRPr="0032304F" w:rsidR="0032304F" w:rsidP="00E75553" w:rsidRDefault="00AD7E7A" w14:paraId="3B300DC9" w14:textId="53CDFEDD">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noProof/>
                <w:sz w:val="26"/>
                <w:szCs w:val="28"/>
                <w:lang w:eastAsia="vi-VN"/>
              </w:rPr>
              <w:t>8</w:t>
            </w:r>
          </w:p>
        </w:tc>
      </w:tr>
      <w:tr w:rsidRPr="0032304F" w:rsidR="0032304F" w:rsidTr="008B6A6D" w14:paraId="5042D1FF" w14:textId="77777777">
        <w:tc>
          <w:tcPr>
            <w:tcW w:w="892" w:type="dxa"/>
          </w:tcPr>
          <w:p w:rsidRPr="0032304F" w:rsidR="0032304F" w:rsidP="00E75553" w:rsidRDefault="0032304F" w14:paraId="7ED9230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p>
        </w:tc>
        <w:tc>
          <w:tcPr>
            <w:tcW w:w="5548" w:type="dxa"/>
          </w:tcPr>
          <w:p w:rsidRPr="0032304F" w:rsidR="0032304F" w:rsidP="00E75553" w:rsidRDefault="0032304F" w14:paraId="6B20E91A"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Tổng cộng</w:t>
            </w:r>
          </w:p>
        </w:tc>
        <w:tc>
          <w:tcPr>
            <w:tcW w:w="851" w:type="dxa"/>
            <w:vAlign w:val="center"/>
          </w:tcPr>
          <w:p w:rsidRPr="0032304F" w:rsidR="0032304F" w:rsidP="00E75553" w:rsidRDefault="00AD7E7A" w14:paraId="689B8181" w14:textId="66BA95BB">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b/>
                <w:noProof/>
                <w:sz w:val="26"/>
                <w:szCs w:val="28"/>
                <w:lang w:eastAsia="vi-VN"/>
              </w:rPr>
              <w:t> 408</w:t>
            </w:r>
          </w:p>
        </w:tc>
        <w:tc>
          <w:tcPr>
            <w:tcW w:w="926" w:type="dxa"/>
            <w:vAlign w:val="center"/>
          </w:tcPr>
          <w:p w:rsidRPr="0032304F" w:rsidR="0032304F" w:rsidP="00E75553" w:rsidRDefault="00AD7E7A" w14:paraId="30C423D5" w14:textId="251B02C5">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b/>
                <w:noProof/>
                <w:sz w:val="26"/>
                <w:szCs w:val="28"/>
                <w:lang w:eastAsia="vi-VN"/>
              </w:rPr>
              <w:t> 601</w:t>
            </w:r>
          </w:p>
        </w:tc>
        <w:tc>
          <w:tcPr>
            <w:tcW w:w="1134" w:type="dxa"/>
            <w:vAlign w:val="center"/>
          </w:tcPr>
          <w:p w:rsidRPr="0032304F" w:rsidR="0032304F" w:rsidP="00E75553" w:rsidRDefault="00AD7E7A" w14:paraId="6F9F606B" w14:textId="0F49EC65">
            <w:pPr>
              <w:spacing w:after="0" w:line="312" w:lineRule="auto"/>
              <w:jc w:val="center"/>
              <w:rPr>
                <w:rFonts w:ascii="Times New Roman" w:hAnsi="Times New Roman" w:cs="Times New Roman"/>
                <w:noProof/>
                <w:sz w:val="26"/>
                <w:szCs w:val="28"/>
              </w:rPr>
            </w:pPr>
            <w:r>
              <w:rPr>
                <w:rFonts w:ascii="Times New Roman" w:hAnsi="Times New Roman" w:eastAsia="Times New Roman" w:cs="Times New Roman"/>
                <w:b/>
                <w:noProof/>
                <w:sz w:val="26"/>
                <w:szCs w:val="28"/>
                <w:lang w:eastAsia="vi-VN"/>
              </w:rPr>
              <w:t> 1009</w:t>
            </w:r>
          </w:p>
        </w:tc>
      </w:tr>
    </w:tbl>
    <w:p w:rsidRPr="0032304F" w:rsidR="0032304F" w:rsidP="0032304F" w:rsidRDefault="0032304F" w14:paraId="2E7EF77C" w14:textId="77777777">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18. Thống kê, phân loại giảng viên theo trình độ </w:t>
      </w:r>
    </w:p>
    <w:p w:rsidRPr="0032304F" w:rsidR="0032304F" w:rsidP="0032304F" w:rsidRDefault="0032304F" w14:paraId="57E90D56" w14:textId="77777777">
      <w:pPr>
        <w:shd w:val="clear" w:color="auto" w:fill="FFFFFF"/>
        <w:spacing w:before="120" w:after="12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Năm 2017</w:t>
      </w:r>
    </w:p>
    <w:tbl>
      <w:tblPr>
        <w:tblStyle w:val="TableGrid1811"/>
        <w:tblW w:w="5157" w:type="pct"/>
        <w:tblInd w:w="5" w:type="dxa"/>
        <w:tblLook w:val="04A0" w:firstRow="1" w:lastRow="0" w:firstColumn="1" w:lastColumn="0" w:noHBand="0" w:noVBand="1"/>
      </w:tblPr>
      <w:tblGrid>
        <w:gridCol w:w="590"/>
        <w:gridCol w:w="1951"/>
        <w:gridCol w:w="1135"/>
        <w:gridCol w:w="1135"/>
        <w:gridCol w:w="1135"/>
        <w:gridCol w:w="1135"/>
        <w:gridCol w:w="1135"/>
        <w:gridCol w:w="1131"/>
      </w:tblGrid>
      <w:tr w:rsidRPr="00DA2FD7" w:rsidR="0032304F" w:rsidTr="000465FD" w14:paraId="7CF9EE1E" w14:textId="77777777">
        <w:tc>
          <w:tcPr>
            <w:tcW w:w="316" w:type="pct"/>
            <w:vAlign w:val="center"/>
            <w:hideMark/>
          </w:tcPr>
          <w:p w:rsidRPr="00DA2FD7" w:rsidR="0032304F" w:rsidP="00E75553" w:rsidRDefault="0032304F" w14:paraId="22B18C69"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TT</w:t>
            </w:r>
          </w:p>
        </w:tc>
        <w:tc>
          <w:tcPr>
            <w:tcW w:w="1044" w:type="pct"/>
            <w:vAlign w:val="center"/>
            <w:hideMark/>
          </w:tcPr>
          <w:p w:rsidRPr="00DA2FD7" w:rsidR="0032304F" w:rsidP="00E75553" w:rsidRDefault="0032304F" w14:paraId="10646EC4"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Trình độ, học vị, chức danh</w:t>
            </w:r>
          </w:p>
        </w:tc>
        <w:tc>
          <w:tcPr>
            <w:tcW w:w="607" w:type="pct"/>
            <w:vAlign w:val="center"/>
            <w:hideMark/>
          </w:tcPr>
          <w:p w:rsidRPr="00DA2FD7" w:rsidR="0032304F" w:rsidP="00E75553" w:rsidRDefault="00DA2FD7" w14:paraId="77FA07C7" w14:textId="3045ED1B">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sidR="0032304F">
              <w:rPr>
                <w:rFonts w:eastAsia="Times New Roman" w:cs="Times New Roman"/>
                <w:b/>
                <w:bCs/>
                <w:noProof/>
                <w:spacing w:val="-6"/>
                <w:sz w:val="26"/>
                <w:szCs w:val="28"/>
                <w:lang w:eastAsia="vi-VN"/>
              </w:rPr>
              <w:t xml:space="preserve"> trong biên chế trực tiếp giảng dạy</w:t>
            </w:r>
          </w:p>
        </w:tc>
        <w:tc>
          <w:tcPr>
            <w:tcW w:w="607" w:type="pct"/>
            <w:vAlign w:val="center"/>
            <w:hideMark/>
          </w:tcPr>
          <w:p w:rsidRPr="00DA2FD7" w:rsidR="0032304F" w:rsidP="00E75553" w:rsidRDefault="00DA2FD7" w14:paraId="4E094E6F" w14:textId="45F92651">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sidR="0032304F">
              <w:rPr>
                <w:rFonts w:eastAsia="Times New Roman" w:cs="Times New Roman"/>
                <w:b/>
                <w:bCs/>
                <w:noProof/>
                <w:spacing w:val="-6"/>
                <w:sz w:val="26"/>
                <w:szCs w:val="28"/>
                <w:lang w:eastAsia="vi-VN"/>
              </w:rPr>
              <w:t xml:space="preserve"> hợp đồng dài hạn trực tiếp giảng dạy</w:t>
            </w:r>
          </w:p>
        </w:tc>
        <w:tc>
          <w:tcPr>
            <w:tcW w:w="607" w:type="pct"/>
            <w:vAlign w:val="center"/>
            <w:hideMark/>
          </w:tcPr>
          <w:p w:rsidRPr="00DA2FD7" w:rsidR="0032304F" w:rsidP="00E75553" w:rsidRDefault="0032304F" w14:paraId="5612DCF4"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kiêm nhiệm là cán bộ quản lý</w:t>
            </w:r>
          </w:p>
        </w:tc>
        <w:tc>
          <w:tcPr>
            <w:tcW w:w="607" w:type="pct"/>
            <w:vAlign w:val="center"/>
            <w:hideMark/>
          </w:tcPr>
          <w:p w:rsidRPr="00DA2FD7" w:rsidR="0032304F" w:rsidP="00E75553" w:rsidRDefault="0032304F" w14:paraId="2CB3544F"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trong nước</w:t>
            </w:r>
          </w:p>
        </w:tc>
        <w:tc>
          <w:tcPr>
            <w:tcW w:w="607" w:type="pct"/>
            <w:vAlign w:val="center"/>
            <w:hideMark/>
          </w:tcPr>
          <w:p w:rsidRPr="00DA2FD7" w:rsidR="0032304F" w:rsidP="00E75553" w:rsidRDefault="0032304F" w14:paraId="76B6221A"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quốc tế</w:t>
            </w:r>
          </w:p>
        </w:tc>
        <w:tc>
          <w:tcPr>
            <w:tcW w:w="605" w:type="pct"/>
            <w:vAlign w:val="center"/>
            <w:hideMark/>
          </w:tcPr>
          <w:p w:rsidRPr="00DA2FD7" w:rsidR="0032304F" w:rsidP="00E75553" w:rsidRDefault="0032304F" w14:paraId="4447439E"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Tổng số</w:t>
            </w:r>
          </w:p>
        </w:tc>
      </w:tr>
      <w:tr w:rsidRPr="0032304F" w:rsidR="000465FD" w:rsidTr="008B6A6D" w14:paraId="279D7ED6" w14:textId="77777777">
        <w:tc>
          <w:tcPr>
            <w:tcW w:w="316" w:type="pct"/>
            <w:hideMark/>
          </w:tcPr>
          <w:p w:rsidRPr="0032304F" w:rsidR="000465FD" w:rsidP="000465FD" w:rsidRDefault="000465FD" w14:paraId="1B31006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1</w:t>
            </w:r>
          </w:p>
        </w:tc>
        <w:tc>
          <w:tcPr>
            <w:tcW w:w="1044" w:type="pct"/>
            <w:hideMark/>
          </w:tcPr>
          <w:p w:rsidRPr="0032304F" w:rsidR="000465FD" w:rsidP="000465FD" w:rsidRDefault="000465FD" w14:paraId="41E9C4BD"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val="en-US" w:eastAsia="vi-VN"/>
              </w:rPr>
              <w:t>Giáo sư</w:t>
            </w:r>
            <w:r w:rsidRPr="0032304F">
              <w:rPr>
                <w:rFonts w:eastAsia="Times New Roman" w:cs="Times New Roman"/>
                <w:noProof/>
                <w:sz w:val="26"/>
                <w:szCs w:val="28"/>
                <w:lang w:eastAsia="vi-VN"/>
              </w:rPr>
              <w:t>, Viện sĩ</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402D6585" w14:textId="04085B4B">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89C7782" w14:textId="072B0333">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15A1880D" w14:textId="67600467">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607" w:type="pct"/>
            <w:hideMark/>
          </w:tcPr>
          <w:p w:rsidRPr="0032304F" w:rsidR="000465FD" w:rsidP="000465FD" w:rsidRDefault="000465FD" w14:paraId="70ED1BAF"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7" w:type="pct"/>
            <w:hideMark/>
          </w:tcPr>
          <w:p w:rsidRPr="0032304F" w:rsidR="000465FD" w:rsidP="000465FD" w:rsidRDefault="000465FD" w14:paraId="534BF4EB"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3FFCE63" w14:textId="16ECFA44">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r>
      <w:tr w:rsidRPr="0032304F" w:rsidR="000465FD" w:rsidTr="008B6A6D" w14:paraId="0C4040A9" w14:textId="77777777">
        <w:tc>
          <w:tcPr>
            <w:tcW w:w="316" w:type="pct"/>
            <w:hideMark/>
          </w:tcPr>
          <w:p w:rsidRPr="0032304F" w:rsidR="000465FD" w:rsidP="000465FD" w:rsidRDefault="000465FD" w14:paraId="6017AD89"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2</w:t>
            </w:r>
          </w:p>
        </w:tc>
        <w:tc>
          <w:tcPr>
            <w:tcW w:w="1044" w:type="pct"/>
            <w:hideMark/>
          </w:tcPr>
          <w:p w:rsidRPr="0032304F" w:rsidR="000465FD" w:rsidP="000465FD" w:rsidRDefault="000465FD" w14:paraId="076939CA" w14:textId="77777777">
            <w:pPr>
              <w:spacing w:after="0" w:line="312" w:lineRule="auto"/>
              <w:rPr>
                <w:rFonts w:eastAsia="Times New Roman" w:cs="Times New Roman"/>
                <w:noProof/>
                <w:sz w:val="26"/>
                <w:szCs w:val="28"/>
                <w:lang w:val="en-US" w:eastAsia="vi-VN"/>
              </w:rPr>
            </w:pPr>
            <w:r w:rsidRPr="0032304F">
              <w:rPr>
                <w:rFonts w:eastAsia="Times New Roman" w:cs="Times New Roman"/>
                <w:noProof/>
                <w:sz w:val="26"/>
                <w:szCs w:val="28"/>
                <w:lang w:eastAsia="vi-VN"/>
              </w:rPr>
              <w:t xml:space="preserve">Phó </w:t>
            </w:r>
            <w:r w:rsidRPr="0032304F">
              <w:rPr>
                <w:rFonts w:eastAsia="Times New Roman" w:cs="Times New Roman"/>
                <w:noProof/>
                <w:sz w:val="26"/>
                <w:szCs w:val="28"/>
                <w:lang w:val="en-US" w:eastAsia="vi-VN"/>
              </w:rPr>
              <w:t>giáo sư</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6ADAA5C4" w14:textId="68F72E6C">
            <w:pPr>
              <w:spacing w:after="0" w:line="312" w:lineRule="auto"/>
              <w:jc w:val="center"/>
              <w:rPr>
                <w:rFonts w:eastAsia="Times New Roman" w:cs="Times New Roman"/>
                <w:noProof/>
                <w:sz w:val="26"/>
                <w:szCs w:val="28"/>
                <w:lang w:eastAsia="vi-VN"/>
              </w:rPr>
            </w:pPr>
            <w:r>
              <w:rPr>
                <w:rStyle w:val="normaltextrun"/>
                <w:sz w:val="26"/>
                <w:szCs w:val="26"/>
              </w:rPr>
              <w:t>27</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6116308F" w14:textId="17B0B1B1">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B51CE91" w14:textId="34E2CC9A">
            <w:pPr>
              <w:spacing w:after="0" w:line="312" w:lineRule="auto"/>
              <w:jc w:val="center"/>
              <w:rPr>
                <w:rFonts w:eastAsia="Times New Roman" w:cs="Times New Roman"/>
                <w:noProof/>
                <w:sz w:val="26"/>
                <w:szCs w:val="28"/>
                <w:lang w:eastAsia="vi-VN"/>
              </w:rPr>
            </w:pPr>
            <w:r>
              <w:rPr>
                <w:rStyle w:val="normaltextrun"/>
                <w:sz w:val="26"/>
                <w:szCs w:val="26"/>
              </w:rPr>
              <w:t>32</w:t>
            </w:r>
            <w:r>
              <w:rPr>
                <w:rStyle w:val="eop"/>
                <w:rFonts w:ascii="Calibri" w:hAnsi="Calibri"/>
                <w:sz w:val="26"/>
                <w:szCs w:val="26"/>
              </w:rPr>
              <w:t> </w:t>
            </w:r>
          </w:p>
        </w:tc>
        <w:tc>
          <w:tcPr>
            <w:tcW w:w="607" w:type="pct"/>
            <w:hideMark/>
          </w:tcPr>
          <w:p w:rsidRPr="0032304F" w:rsidR="000465FD" w:rsidP="000465FD" w:rsidRDefault="000465FD" w14:paraId="7C6E6ABC"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7" w:type="pct"/>
            <w:hideMark/>
          </w:tcPr>
          <w:p w:rsidRPr="0032304F" w:rsidR="000465FD" w:rsidP="000465FD" w:rsidRDefault="000465FD" w14:paraId="3301BB3D"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6478E042" w14:textId="52C4F58C">
            <w:pPr>
              <w:spacing w:after="0" w:line="312" w:lineRule="auto"/>
              <w:jc w:val="center"/>
              <w:rPr>
                <w:rFonts w:eastAsia="Times New Roman" w:cs="Times New Roman"/>
                <w:noProof/>
                <w:sz w:val="26"/>
                <w:szCs w:val="28"/>
                <w:lang w:eastAsia="vi-VN"/>
              </w:rPr>
            </w:pPr>
            <w:r>
              <w:rPr>
                <w:rStyle w:val="normaltextrun"/>
                <w:sz w:val="26"/>
                <w:szCs w:val="26"/>
              </w:rPr>
              <w:t>59</w:t>
            </w:r>
            <w:r>
              <w:rPr>
                <w:rStyle w:val="eop"/>
                <w:rFonts w:ascii="Calibri" w:hAnsi="Calibri"/>
                <w:sz w:val="26"/>
                <w:szCs w:val="26"/>
              </w:rPr>
              <w:t> </w:t>
            </w:r>
          </w:p>
        </w:tc>
      </w:tr>
      <w:tr w:rsidRPr="0032304F" w:rsidR="000465FD" w:rsidTr="008B6A6D" w14:paraId="53866770" w14:textId="77777777">
        <w:tc>
          <w:tcPr>
            <w:tcW w:w="316" w:type="pct"/>
            <w:hideMark/>
          </w:tcPr>
          <w:p w:rsidRPr="0032304F" w:rsidR="000465FD" w:rsidP="000465FD" w:rsidRDefault="000465FD" w14:paraId="17FD5077"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3</w:t>
            </w:r>
          </w:p>
        </w:tc>
        <w:tc>
          <w:tcPr>
            <w:tcW w:w="1044" w:type="pct"/>
            <w:hideMark/>
          </w:tcPr>
          <w:p w:rsidRPr="0032304F" w:rsidR="000465FD" w:rsidP="000465FD" w:rsidRDefault="000465FD" w14:paraId="6C049A21"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 khoa học</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0799C6F9" w14:textId="00032AA9">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3172EFFC" w14:textId="65E6965C">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16D72DC" w14:textId="73B8BC5B">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hideMark/>
          </w:tcPr>
          <w:p w:rsidRPr="0032304F" w:rsidR="000465FD" w:rsidP="000465FD" w:rsidRDefault="000465FD" w14:paraId="7EDC335E"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607" w:type="pct"/>
            <w:hideMark/>
          </w:tcPr>
          <w:p w:rsidRPr="0032304F" w:rsidR="000465FD" w:rsidP="000465FD" w:rsidRDefault="000465FD" w14:paraId="60AB87FF"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F8D1C60" w14:textId="2C2CE8AD">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0465FD" w:rsidTr="008B6A6D" w14:paraId="2B7089F3" w14:textId="77777777">
        <w:tc>
          <w:tcPr>
            <w:tcW w:w="316" w:type="pct"/>
            <w:hideMark/>
          </w:tcPr>
          <w:p w:rsidRPr="0032304F" w:rsidR="000465FD" w:rsidP="000465FD" w:rsidRDefault="000465FD" w14:paraId="663B2859"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4</w:t>
            </w:r>
          </w:p>
        </w:tc>
        <w:tc>
          <w:tcPr>
            <w:tcW w:w="1044" w:type="pct"/>
            <w:hideMark/>
          </w:tcPr>
          <w:p w:rsidRPr="0032304F" w:rsidR="000465FD" w:rsidP="000465FD" w:rsidRDefault="000465FD" w14:paraId="0687D76C"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45FEBBB" w14:textId="4B4965B8">
            <w:pPr>
              <w:spacing w:after="0" w:line="312" w:lineRule="auto"/>
              <w:jc w:val="center"/>
              <w:rPr>
                <w:rFonts w:eastAsia="Times New Roman" w:cs="Times New Roman"/>
                <w:noProof/>
                <w:sz w:val="26"/>
                <w:szCs w:val="28"/>
                <w:lang w:eastAsia="vi-VN"/>
              </w:rPr>
            </w:pPr>
            <w:r>
              <w:rPr>
                <w:rStyle w:val="normaltextrun"/>
                <w:sz w:val="26"/>
                <w:szCs w:val="26"/>
              </w:rPr>
              <w:t>78</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0EE31FD5" w14:textId="146EAE99">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3A48D904" w14:textId="6B6EA7D8">
            <w:pPr>
              <w:spacing w:after="0" w:line="312" w:lineRule="auto"/>
              <w:jc w:val="center"/>
              <w:rPr>
                <w:rFonts w:eastAsia="Times New Roman" w:cs="Times New Roman"/>
                <w:noProof/>
                <w:sz w:val="26"/>
                <w:szCs w:val="28"/>
                <w:lang w:eastAsia="vi-VN"/>
              </w:rPr>
            </w:pPr>
            <w:r>
              <w:rPr>
                <w:rStyle w:val="normaltextrun"/>
                <w:sz w:val="26"/>
                <w:szCs w:val="26"/>
              </w:rPr>
              <w:t>88</w:t>
            </w:r>
            <w:r>
              <w:rPr>
                <w:rStyle w:val="eop"/>
                <w:rFonts w:ascii="Calibri" w:hAnsi="Calibri"/>
                <w:sz w:val="26"/>
                <w:szCs w:val="26"/>
              </w:rPr>
              <w:t> </w:t>
            </w:r>
          </w:p>
        </w:tc>
        <w:tc>
          <w:tcPr>
            <w:tcW w:w="607" w:type="pct"/>
            <w:hideMark/>
          </w:tcPr>
          <w:p w:rsidRPr="0032304F" w:rsidR="000465FD" w:rsidP="000465FD" w:rsidRDefault="000465FD" w14:paraId="17BA2F7E"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7" w:type="pct"/>
            <w:hideMark/>
          </w:tcPr>
          <w:p w:rsidRPr="0032304F" w:rsidR="000465FD" w:rsidP="000465FD" w:rsidRDefault="000465FD" w14:paraId="5CBCC1B9"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5060C4F3" w14:textId="250F0B6F">
            <w:pPr>
              <w:spacing w:after="0" w:line="312" w:lineRule="auto"/>
              <w:jc w:val="center"/>
              <w:rPr>
                <w:rFonts w:eastAsia="Times New Roman" w:cs="Times New Roman"/>
                <w:noProof/>
                <w:sz w:val="26"/>
                <w:szCs w:val="28"/>
                <w:lang w:eastAsia="vi-VN"/>
              </w:rPr>
            </w:pPr>
            <w:r>
              <w:rPr>
                <w:rStyle w:val="normaltextrun"/>
                <w:sz w:val="26"/>
                <w:szCs w:val="26"/>
              </w:rPr>
              <w:t>169</w:t>
            </w:r>
            <w:r>
              <w:rPr>
                <w:rStyle w:val="eop"/>
                <w:rFonts w:ascii="Calibri" w:hAnsi="Calibri"/>
                <w:sz w:val="26"/>
                <w:szCs w:val="26"/>
              </w:rPr>
              <w:t> </w:t>
            </w:r>
          </w:p>
        </w:tc>
      </w:tr>
      <w:tr w:rsidRPr="0032304F" w:rsidR="000465FD" w:rsidTr="008B6A6D" w14:paraId="6F7CE478" w14:textId="77777777">
        <w:tc>
          <w:tcPr>
            <w:tcW w:w="316" w:type="pct"/>
            <w:hideMark/>
          </w:tcPr>
          <w:p w:rsidRPr="0032304F" w:rsidR="000465FD" w:rsidP="000465FD" w:rsidRDefault="000465FD" w14:paraId="176909C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5</w:t>
            </w:r>
          </w:p>
        </w:tc>
        <w:tc>
          <w:tcPr>
            <w:tcW w:w="1044" w:type="pct"/>
            <w:hideMark/>
          </w:tcPr>
          <w:p w:rsidRPr="0032304F" w:rsidR="000465FD" w:rsidP="000465FD" w:rsidRDefault="000465FD" w14:paraId="33A97468"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Thạc sĩ</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06E39473" w14:textId="2141B670">
            <w:pPr>
              <w:spacing w:after="0" w:line="312" w:lineRule="auto"/>
              <w:jc w:val="center"/>
              <w:rPr>
                <w:rFonts w:eastAsia="Times New Roman" w:cs="Times New Roman"/>
                <w:noProof/>
                <w:sz w:val="26"/>
                <w:szCs w:val="28"/>
                <w:lang w:eastAsia="vi-VN"/>
              </w:rPr>
            </w:pPr>
            <w:r>
              <w:rPr>
                <w:rStyle w:val="normaltextrun"/>
                <w:sz w:val="26"/>
                <w:szCs w:val="26"/>
              </w:rPr>
              <w:t>248</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63C2AB02" w14:textId="52D8FC6A">
            <w:pPr>
              <w:spacing w:after="0" w:line="312" w:lineRule="auto"/>
              <w:jc w:val="center"/>
              <w:rPr>
                <w:rFonts w:eastAsia="Times New Roman" w:cs="Times New Roman"/>
                <w:noProof/>
                <w:sz w:val="26"/>
                <w:szCs w:val="28"/>
                <w:lang w:eastAsia="vi-VN"/>
              </w:rPr>
            </w:pPr>
            <w:r>
              <w:rPr>
                <w:rStyle w:val="normaltextrun"/>
                <w:sz w:val="26"/>
                <w:szCs w:val="26"/>
              </w:rPr>
              <w:t>38</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3E276483" w14:textId="55E5354E">
            <w:pPr>
              <w:spacing w:after="0" w:line="312" w:lineRule="auto"/>
              <w:jc w:val="center"/>
              <w:rPr>
                <w:rFonts w:eastAsia="Times New Roman" w:cs="Times New Roman"/>
                <w:noProof/>
                <w:sz w:val="26"/>
                <w:szCs w:val="28"/>
                <w:lang w:eastAsia="vi-VN"/>
              </w:rPr>
            </w:pPr>
            <w:r>
              <w:rPr>
                <w:rStyle w:val="normaltextrun"/>
                <w:sz w:val="26"/>
                <w:szCs w:val="26"/>
              </w:rPr>
              <w:t>24</w:t>
            </w:r>
            <w:r>
              <w:rPr>
                <w:rStyle w:val="eop"/>
                <w:rFonts w:ascii="Calibri" w:hAnsi="Calibri"/>
                <w:sz w:val="26"/>
                <w:szCs w:val="26"/>
              </w:rPr>
              <w:t> </w:t>
            </w:r>
          </w:p>
        </w:tc>
        <w:tc>
          <w:tcPr>
            <w:tcW w:w="607" w:type="pct"/>
            <w:hideMark/>
          </w:tcPr>
          <w:p w:rsidRPr="0032304F" w:rsidR="000465FD" w:rsidP="000465FD" w:rsidRDefault="000465FD" w14:paraId="0847C7F1"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7" w:type="pct"/>
            <w:hideMark/>
          </w:tcPr>
          <w:p w:rsidRPr="0032304F" w:rsidR="000465FD" w:rsidP="000465FD" w:rsidRDefault="000465FD" w14:paraId="44CE0D91"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FEB432D" w14:textId="3CA73CDF">
            <w:pPr>
              <w:spacing w:after="0" w:line="312" w:lineRule="auto"/>
              <w:jc w:val="center"/>
              <w:rPr>
                <w:rFonts w:eastAsia="Times New Roman" w:cs="Times New Roman"/>
                <w:noProof/>
                <w:sz w:val="26"/>
                <w:szCs w:val="28"/>
                <w:lang w:eastAsia="vi-VN"/>
              </w:rPr>
            </w:pPr>
            <w:r>
              <w:rPr>
                <w:rStyle w:val="normaltextrun"/>
                <w:sz w:val="26"/>
                <w:szCs w:val="26"/>
              </w:rPr>
              <w:t>310</w:t>
            </w:r>
            <w:r>
              <w:rPr>
                <w:rStyle w:val="eop"/>
                <w:rFonts w:ascii="Calibri" w:hAnsi="Calibri"/>
                <w:sz w:val="26"/>
                <w:szCs w:val="26"/>
              </w:rPr>
              <w:t> </w:t>
            </w:r>
          </w:p>
        </w:tc>
      </w:tr>
      <w:tr w:rsidRPr="0032304F" w:rsidR="000465FD" w:rsidTr="008B6A6D" w14:paraId="6A7C140D" w14:textId="77777777">
        <w:tc>
          <w:tcPr>
            <w:tcW w:w="316" w:type="pct"/>
            <w:hideMark/>
          </w:tcPr>
          <w:p w:rsidRPr="0032304F" w:rsidR="000465FD" w:rsidP="000465FD" w:rsidRDefault="000465FD" w14:paraId="2555C89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6</w:t>
            </w:r>
          </w:p>
        </w:tc>
        <w:tc>
          <w:tcPr>
            <w:tcW w:w="1044" w:type="pct"/>
            <w:hideMark/>
          </w:tcPr>
          <w:p w:rsidRPr="0032304F" w:rsidR="000465FD" w:rsidP="000465FD" w:rsidRDefault="000465FD" w14:paraId="66FDA345"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Đại học</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B6D7A6A" w14:textId="41C7B0AB">
            <w:pPr>
              <w:spacing w:after="0" w:line="312" w:lineRule="auto"/>
              <w:jc w:val="center"/>
              <w:rPr>
                <w:rFonts w:eastAsia="Times New Roman" w:cs="Times New Roman"/>
                <w:noProof/>
                <w:sz w:val="26"/>
                <w:szCs w:val="28"/>
                <w:lang w:eastAsia="vi-VN"/>
              </w:rPr>
            </w:pPr>
            <w:r>
              <w:rPr>
                <w:rStyle w:val="normaltextrun"/>
                <w:sz w:val="26"/>
                <w:szCs w:val="26"/>
              </w:rPr>
              <w:t>10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1FE0103" w14:textId="7DDEAD57">
            <w:pPr>
              <w:spacing w:after="0" w:line="312" w:lineRule="auto"/>
              <w:jc w:val="center"/>
              <w:rPr>
                <w:rFonts w:eastAsia="Times New Roman" w:cs="Times New Roman"/>
                <w:noProof/>
                <w:sz w:val="26"/>
                <w:szCs w:val="28"/>
                <w:lang w:eastAsia="vi-VN"/>
              </w:rPr>
            </w:pPr>
            <w:r>
              <w:rPr>
                <w:rStyle w:val="normaltextrun"/>
                <w:sz w:val="26"/>
                <w:szCs w:val="26"/>
              </w:rPr>
              <w:t>23</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28799507" w14:textId="4ACAF7F1">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c>
          <w:tcPr>
            <w:tcW w:w="607" w:type="pct"/>
            <w:hideMark/>
          </w:tcPr>
          <w:p w:rsidRPr="0032304F" w:rsidR="000465FD" w:rsidP="000465FD" w:rsidRDefault="000465FD" w14:paraId="5B56E537"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7" w:type="pct"/>
            <w:hideMark/>
          </w:tcPr>
          <w:p w:rsidRPr="0032304F" w:rsidR="000465FD" w:rsidP="000465FD" w:rsidRDefault="000465FD" w14:paraId="2FA4473F"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4C4E14AD" w14:textId="340768DC">
            <w:pPr>
              <w:spacing w:after="0" w:line="312" w:lineRule="auto"/>
              <w:jc w:val="center"/>
              <w:rPr>
                <w:rFonts w:eastAsia="Times New Roman" w:cs="Times New Roman"/>
                <w:noProof/>
                <w:sz w:val="26"/>
                <w:szCs w:val="28"/>
                <w:lang w:eastAsia="vi-VN"/>
              </w:rPr>
            </w:pPr>
            <w:r>
              <w:rPr>
                <w:rStyle w:val="normaltextrun"/>
                <w:sz w:val="26"/>
                <w:szCs w:val="26"/>
              </w:rPr>
              <w:t>36</w:t>
            </w:r>
            <w:r>
              <w:rPr>
                <w:rStyle w:val="eop"/>
                <w:rFonts w:ascii="Calibri" w:hAnsi="Calibri"/>
                <w:sz w:val="26"/>
                <w:szCs w:val="26"/>
              </w:rPr>
              <w:t> </w:t>
            </w:r>
          </w:p>
        </w:tc>
      </w:tr>
      <w:tr w:rsidRPr="0032304F" w:rsidR="000465FD" w:rsidTr="008B6A6D" w14:paraId="7EEAE409" w14:textId="77777777">
        <w:tc>
          <w:tcPr>
            <w:tcW w:w="316" w:type="pct"/>
            <w:hideMark/>
          </w:tcPr>
          <w:p w:rsidRPr="0032304F" w:rsidR="000465FD" w:rsidP="000465FD" w:rsidRDefault="000465FD" w14:paraId="351A2372"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7</w:t>
            </w:r>
          </w:p>
        </w:tc>
        <w:tc>
          <w:tcPr>
            <w:tcW w:w="1044" w:type="pct"/>
            <w:hideMark/>
          </w:tcPr>
          <w:p w:rsidRPr="0032304F" w:rsidR="000465FD" w:rsidP="000465FD" w:rsidRDefault="000465FD" w14:paraId="46CE9565"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Cao đẳng</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7E461A61" w14:textId="10005DDF">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626F0182" w14:textId="1EAB23C2">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5799C53F" w14:textId="1D93BD7E">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hideMark/>
          </w:tcPr>
          <w:p w:rsidRPr="0032304F" w:rsidR="000465FD" w:rsidP="000465FD" w:rsidRDefault="000465FD" w14:paraId="4130E6BE"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607" w:type="pct"/>
            <w:hideMark/>
          </w:tcPr>
          <w:p w:rsidRPr="0032304F" w:rsidR="000465FD" w:rsidP="000465FD" w:rsidRDefault="000465FD" w14:paraId="0C10CD3C"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7B9E31D6" w14:textId="2F797604">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0465FD" w:rsidTr="008B6A6D" w14:paraId="30E1C3E4" w14:textId="77777777">
        <w:tc>
          <w:tcPr>
            <w:tcW w:w="316" w:type="pct"/>
            <w:hideMark/>
          </w:tcPr>
          <w:p w:rsidRPr="0032304F" w:rsidR="000465FD" w:rsidP="000465FD" w:rsidRDefault="000465FD" w14:paraId="143B32DF"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8</w:t>
            </w:r>
          </w:p>
        </w:tc>
        <w:tc>
          <w:tcPr>
            <w:tcW w:w="1044" w:type="pct"/>
            <w:hideMark/>
          </w:tcPr>
          <w:p w:rsidRPr="0032304F" w:rsidR="000465FD" w:rsidP="000465FD" w:rsidRDefault="000465FD" w14:paraId="3E1B4365"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Trung cấp</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36F53DE1" w14:textId="0C26AE00">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79539F73" w14:textId="380AC037">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18190042" w14:textId="7405111E">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hideMark/>
          </w:tcPr>
          <w:p w:rsidRPr="0032304F" w:rsidR="000465FD" w:rsidP="000465FD" w:rsidRDefault="000465FD" w14:paraId="122B92A9"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607" w:type="pct"/>
            <w:hideMark/>
          </w:tcPr>
          <w:p w:rsidRPr="0032304F" w:rsidR="000465FD" w:rsidP="000465FD" w:rsidRDefault="000465FD" w14:paraId="2CA61717"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7AD0A1F2" w14:textId="68B11120">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0465FD" w:rsidTr="008B6A6D" w14:paraId="5EF840D2" w14:textId="77777777">
        <w:tc>
          <w:tcPr>
            <w:tcW w:w="316" w:type="pct"/>
            <w:hideMark/>
          </w:tcPr>
          <w:p w:rsidRPr="0032304F" w:rsidR="000465FD" w:rsidP="000465FD" w:rsidRDefault="000465FD" w14:paraId="6024C8C9"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9</w:t>
            </w:r>
          </w:p>
        </w:tc>
        <w:tc>
          <w:tcPr>
            <w:tcW w:w="1044" w:type="pct"/>
            <w:hideMark/>
          </w:tcPr>
          <w:p w:rsidRPr="0032304F" w:rsidR="000465FD" w:rsidP="000465FD" w:rsidRDefault="000465FD" w14:paraId="7E37A161"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Trình độ khác</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373708B0" w14:textId="39E3D8DC">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55552AEB" w14:textId="450B7278">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3F5C5130" w14:textId="0CBC1F68">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7" w:type="pct"/>
            <w:hideMark/>
          </w:tcPr>
          <w:p w:rsidRPr="0032304F" w:rsidR="000465FD" w:rsidP="000465FD" w:rsidRDefault="000465FD" w14:paraId="53A373C8"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607" w:type="pct"/>
            <w:hideMark/>
          </w:tcPr>
          <w:p w:rsidRPr="0032304F" w:rsidR="000465FD" w:rsidP="000465FD" w:rsidRDefault="000465FD" w14:paraId="409D953A"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7872962D" w14:textId="2E1408D0">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0465FD" w:rsidTr="008B6A6D" w14:paraId="4C30A4EE" w14:textId="77777777">
        <w:tc>
          <w:tcPr>
            <w:tcW w:w="316" w:type="pct"/>
            <w:hideMark/>
          </w:tcPr>
          <w:p w:rsidRPr="0032304F" w:rsidR="000465FD" w:rsidP="000465FD" w:rsidRDefault="000465FD" w14:paraId="74DB978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 </w:t>
            </w:r>
          </w:p>
        </w:tc>
        <w:tc>
          <w:tcPr>
            <w:tcW w:w="1044" w:type="pct"/>
            <w:vAlign w:val="center"/>
            <w:hideMark/>
          </w:tcPr>
          <w:p w:rsidRPr="0032304F" w:rsidR="000465FD" w:rsidP="000465FD" w:rsidRDefault="000465FD" w14:paraId="2750C45A" w14:textId="77777777">
            <w:pPr>
              <w:spacing w:after="0" w:line="312" w:lineRule="auto"/>
              <w:jc w:val="center"/>
              <w:rPr>
                <w:rFonts w:eastAsia="Times New Roman" w:cs="Times New Roman"/>
                <w:noProof/>
                <w:sz w:val="26"/>
                <w:szCs w:val="28"/>
                <w:lang w:eastAsia="vi-VN"/>
              </w:rPr>
            </w:pPr>
            <w:r w:rsidRPr="0032304F">
              <w:rPr>
                <w:rFonts w:eastAsia="Times New Roman" w:cs="Times New Roman"/>
                <w:b/>
                <w:bCs/>
                <w:noProof/>
                <w:sz w:val="26"/>
                <w:szCs w:val="28"/>
                <w:lang w:eastAsia="vi-VN"/>
              </w:rPr>
              <w:t>Tổng cộng</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60896E0F" w14:textId="1729726F">
            <w:pPr>
              <w:spacing w:after="0" w:line="312" w:lineRule="auto"/>
              <w:jc w:val="center"/>
              <w:rPr>
                <w:rFonts w:eastAsia="Times New Roman" w:cs="Times New Roman"/>
                <w:b/>
                <w:noProof/>
                <w:sz w:val="26"/>
                <w:szCs w:val="28"/>
                <w:lang w:eastAsia="vi-VN"/>
              </w:rPr>
            </w:pPr>
            <w:r>
              <w:rPr>
                <w:rStyle w:val="normaltextrun"/>
                <w:b/>
                <w:bCs/>
                <w:sz w:val="26"/>
                <w:szCs w:val="26"/>
              </w:rPr>
              <w:t>364</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13502C97" w14:textId="3DF04FB3">
            <w:pPr>
              <w:spacing w:after="0" w:line="312" w:lineRule="auto"/>
              <w:jc w:val="center"/>
              <w:rPr>
                <w:rFonts w:eastAsia="Times New Roman" w:cs="Times New Roman"/>
                <w:b/>
                <w:noProof/>
                <w:sz w:val="26"/>
                <w:szCs w:val="28"/>
                <w:lang w:eastAsia="vi-VN"/>
              </w:rPr>
            </w:pPr>
            <w:r>
              <w:rPr>
                <w:rStyle w:val="normaltextrun"/>
                <w:b/>
                <w:bCs/>
                <w:sz w:val="26"/>
                <w:szCs w:val="26"/>
              </w:rPr>
              <w:t>64</w:t>
            </w:r>
            <w:r>
              <w:rPr>
                <w:rStyle w:val="eop"/>
                <w:rFonts w:ascii="Calibri" w:hAnsi="Calibri"/>
                <w:sz w:val="26"/>
                <w:szCs w:val="26"/>
              </w:rPr>
              <w:t> </w:t>
            </w:r>
          </w:p>
        </w:tc>
        <w:tc>
          <w:tcPr>
            <w:tcW w:w="607"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05CB48FE" w14:textId="2BE73059">
            <w:pPr>
              <w:spacing w:after="0" w:line="312" w:lineRule="auto"/>
              <w:jc w:val="center"/>
              <w:rPr>
                <w:rFonts w:eastAsia="Times New Roman" w:cs="Times New Roman"/>
                <w:b/>
                <w:noProof/>
                <w:sz w:val="26"/>
                <w:szCs w:val="28"/>
                <w:lang w:eastAsia="vi-VN"/>
              </w:rPr>
            </w:pPr>
            <w:r>
              <w:rPr>
                <w:rStyle w:val="normaltextrun"/>
                <w:b/>
                <w:bCs/>
                <w:sz w:val="26"/>
                <w:szCs w:val="26"/>
              </w:rPr>
              <w:t>149</w:t>
            </w:r>
            <w:r>
              <w:rPr>
                <w:rStyle w:val="eop"/>
                <w:rFonts w:ascii="Calibri" w:hAnsi="Calibri"/>
                <w:sz w:val="26"/>
                <w:szCs w:val="26"/>
              </w:rPr>
              <w:t> </w:t>
            </w:r>
          </w:p>
        </w:tc>
        <w:tc>
          <w:tcPr>
            <w:tcW w:w="607" w:type="pct"/>
            <w:hideMark/>
          </w:tcPr>
          <w:p w:rsidRPr="0032304F" w:rsidR="000465FD" w:rsidP="000465FD" w:rsidRDefault="000465FD" w14:paraId="62BBEB39"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607" w:type="pct"/>
            <w:hideMark/>
          </w:tcPr>
          <w:p w:rsidRPr="0032304F" w:rsidR="000465FD" w:rsidP="000465FD" w:rsidRDefault="000465FD" w14:paraId="5E3BD753"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605" w:type="pct"/>
            <w:tcBorders>
              <w:top w:val="single" w:color="auto" w:sz="6" w:space="0"/>
              <w:left w:val="single" w:color="auto" w:sz="6" w:space="0"/>
              <w:bottom w:val="single" w:color="auto" w:sz="6" w:space="0"/>
              <w:right w:val="single" w:color="auto" w:sz="6" w:space="0"/>
            </w:tcBorders>
            <w:shd w:val="clear" w:color="auto" w:fill="auto"/>
            <w:hideMark/>
          </w:tcPr>
          <w:p w:rsidRPr="0032304F" w:rsidR="000465FD" w:rsidP="000465FD" w:rsidRDefault="000465FD" w14:paraId="38C08164" w14:textId="70AE6EC8">
            <w:pPr>
              <w:spacing w:after="0" w:line="312" w:lineRule="auto"/>
              <w:jc w:val="center"/>
              <w:rPr>
                <w:rFonts w:eastAsia="Times New Roman" w:cs="Times New Roman"/>
                <w:b/>
                <w:noProof/>
                <w:sz w:val="26"/>
                <w:szCs w:val="28"/>
                <w:lang w:eastAsia="vi-VN"/>
              </w:rPr>
            </w:pPr>
            <w:r>
              <w:rPr>
                <w:rStyle w:val="normaltextrun"/>
                <w:b/>
                <w:bCs/>
                <w:sz w:val="26"/>
                <w:szCs w:val="26"/>
              </w:rPr>
              <w:t>577</w:t>
            </w:r>
            <w:r>
              <w:rPr>
                <w:rStyle w:val="eop"/>
                <w:rFonts w:ascii="Calibri" w:hAnsi="Calibri"/>
                <w:sz w:val="26"/>
                <w:szCs w:val="26"/>
              </w:rPr>
              <w:t> </w:t>
            </w:r>
          </w:p>
        </w:tc>
      </w:tr>
    </w:tbl>
    <w:p w:rsidRPr="0032304F" w:rsidR="0032304F" w:rsidP="00714EAD" w:rsidRDefault="0032304F" w14:paraId="013422DE" w14:textId="2D0B5AA8">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(Khi tính số lượng các </w:t>
      </w:r>
      <w:r w:rsidRPr="00E119E6" w:rsidR="00714EAD">
        <w:rPr>
          <w:rFonts w:ascii="Times New Roman" w:hAnsi="Times New Roman" w:eastAsia="Times New Roman" w:cs="Times New Roman"/>
          <w:noProof/>
          <w:sz w:val="26"/>
          <w:szCs w:val="28"/>
          <w:lang w:eastAsia="vi-VN"/>
        </w:rPr>
        <w:t>tiến sĩ khoa học</w:t>
      </w:r>
      <w:r w:rsidRPr="0032304F">
        <w:rPr>
          <w:rFonts w:ascii="Times New Roman" w:hAnsi="Times New Roman" w:eastAsia="Times New Roman" w:cs="Times New Roman"/>
          <w:noProof/>
          <w:sz w:val="26"/>
          <w:szCs w:val="28"/>
          <w:lang w:eastAsia="vi-VN"/>
        </w:rPr>
        <w:t xml:space="preserve">, </w:t>
      </w:r>
      <w:r w:rsidRPr="00E119E6" w:rsidR="00714EAD">
        <w:rPr>
          <w:rFonts w:ascii="Times New Roman" w:hAnsi="Times New Roman" w:eastAsia="Times New Roman" w:cs="Times New Roman"/>
          <w:noProof/>
          <w:sz w:val="26"/>
          <w:szCs w:val="28"/>
          <w:lang w:eastAsia="vi-VN"/>
        </w:rPr>
        <w:t>tiến sĩ</w:t>
      </w:r>
      <w:r w:rsidRPr="0032304F">
        <w:rPr>
          <w:rFonts w:ascii="Times New Roman" w:hAnsi="Times New Roman" w:eastAsia="Times New Roman" w:cs="Times New Roman"/>
          <w:noProof/>
          <w:sz w:val="26"/>
          <w:szCs w:val="28"/>
          <w:lang w:eastAsia="vi-VN"/>
        </w:rPr>
        <w:t xml:space="preserve"> thì không bao gồm những giảng viên vừa có học vị vừa có chức danh khoa học vì đã tính ở 2 dòng trên)</w:t>
      </w:r>
    </w:p>
    <w:p w:rsidRPr="0032304F" w:rsidR="0032304F" w:rsidP="0032304F" w:rsidRDefault="0032304F" w14:paraId="482A6169" w14:textId="12EF6ACD">
      <w:pPr>
        <w:shd w:val="clear" w:color="auto" w:fill="FFFFFF" w:themeFill="background1"/>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Tổng số giảng viên cơ hữu: </w:t>
      </w:r>
      <w:r w:rsidR="000465FD">
        <w:rPr>
          <w:rFonts w:ascii="Times New Roman" w:hAnsi="Times New Roman" w:eastAsia="Times New Roman" w:cs="Times New Roman"/>
          <w:b/>
          <w:bCs/>
          <w:noProof/>
          <w:sz w:val="26"/>
          <w:szCs w:val="28"/>
          <w:lang w:eastAsia="vi-VN"/>
        </w:rPr>
        <w:t>577</w:t>
      </w:r>
      <w:r w:rsidRPr="0032304F">
        <w:rPr>
          <w:rFonts w:ascii="Times New Roman" w:hAnsi="Times New Roman" w:eastAsia="Times New Roman" w:cs="Times New Roman"/>
          <w:b/>
          <w:bCs/>
          <w:noProof/>
          <w:sz w:val="26"/>
          <w:szCs w:val="28"/>
          <w:lang w:eastAsia="vi-VN"/>
        </w:rPr>
        <w:t xml:space="preserve"> người</w:t>
      </w:r>
    </w:p>
    <w:p w:rsidRPr="0032304F" w:rsidR="0032304F" w:rsidP="0032304F" w:rsidRDefault="0032304F" w14:paraId="1CE7CCEB" w14:textId="427FF637">
      <w:pPr>
        <w:shd w:val="clear" w:color="auto" w:fill="FFFFFF" w:themeFill="background1"/>
        <w:spacing w:before="120" w:after="12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eastAsia="vi-VN"/>
        </w:rPr>
        <w:t xml:space="preserve">Tỷ lệ giảng viên cơ hữu trên tổng số cán bộ cơ hữu: </w:t>
      </w:r>
      <w:r w:rsidR="000465FD">
        <w:rPr>
          <w:rFonts w:ascii="Times New Roman" w:hAnsi="Times New Roman" w:eastAsia="Times New Roman" w:cs="Times New Roman"/>
          <w:b/>
          <w:bCs/>
          <w:noProof/>
          <w:sz w:val="26"/>
          <w:szCs w:val="26"/>
          <w:lang w:val="vi"/>
        </w:rPr>
        <w:t>56,73 % (577</w:t>
      </w:r>
      <w:r w:rsidRPr="0032304F">
        <w:rPr>
          <w:rFonts w:ascii="Times New Roman" w:hAnsi="Times New Roman" w:eastAsia="Times New Roman" w:cs="Times New Roman"/>
          <w:b/>
          <w:bCs/>
          <w:noProof/>
          <w:sz w:val="26"/>
          <w:szCs w:val="26"/>
          <w:lang w:val="vi"/>
        </w:rPr>
        <w:t>/1017)</w:t>
      </w:r>
    </w:p>
    <w:p w:rsidRPr="0032304F" w:rsidR="0032304F" w:rsidP="0032304F" w:rsidRDefault="0032304F" w14:paraId="03AD152A" w14:textId="77777777">
      <w:pPr>
        <w:shd w:val="clear" w:color="auto" w:fill="FFFFFF"/>
        <w:spacing w:before="120" w:after="12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lastRenderedPageBreak/>
        <w:t>Năm 2018</w:t>
      </w:r>
    </w:p>
    <w:tbl>
      <w:tblPr>
        <w:tblStyle w:val="TableGrid1811"/>
        <w:tblW w:w="5078" w:type="pct"/>
        <w:tblInd w:w="5" w:type="dxa"/>
        <w:tblLook w:val="04A0" w:firstRow="1" w:lastRow="0" w:firstColumn="1" w:lastColumn="0" w:noHBand="0" w:noVBand="1"/>
      </w:tblPr>
      <w:tblGrid>
        <w:gridCol w:w="590"/>
        <w:gridCol w:w="2068"/>
        <w:gridCol w:w="1160"/>
        <w:gridCol w:w="1134"/>
        <w:gridCol w:w="1147"/>
        <w:gridCol w:w="1193"/>
        <w:gridCol w:w="948"/>
        <w:gridCol w:w="963"/>
      </w:tblGrid>
      <w:tr w:rsidRPr="00DA2FD7" w:rsidR="0032304F" w:rsidTr="007A2977" w14:paraId="35BEF34F" w14:textId="77777777">
        <w:tc>
          <w:tcPr>
            <w:tcW w:w="321" w:type="pct"/>
            <w:vAlign w:val="center"/>
            <w:hideMark/>
          </w:tcPr>
          <w:p w:rsidRPr="00DA2FD7" w:rsidR="0032304F" w:rsidP="00E75553" w:rsidRDefault="0032304F" w14:paraId="22118BCE"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TT</w:t>
            </w:r>
          </w:p>
        </w:tc>
        <w:tc>
          <w:tcPr>
            <w:tcW w:w="1124" w:type="pct"/>
            <w:vAlign w:val="center"/>
            <w:hideMark/>
          </w:tcPr>
          <w:p w:rsidRPr="00DA2FD7" w:rsidR="0032304F" w:rsidP="00E75553" w:rsidRDefault="0032304F" w14:paraId="162D235F"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Trình độ, học vị, chức danh</w:t>
            </w:r>
          </w:p>
        </w:tc>
        <w:tc>
          <w:tcPr>
            <w:tcW w:w="630" w:type="pct"/>
            <w:vAlign w:val="center"/>
            <w:hideMark/>
          </w:tcPr>
          <w:p w:rsidRPr="00DA2FD7" w:rsidR="0032304F" w:rsidP="00E75553" w:rsidRDefault="00DA2FD7" w14:paraId="5CB2BC91" w14:textId="59042041">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sidR="0032304F">
              <w:rPr>
                <w:rFonts w:eastAsia="Times New Roman" w:cs="Times New Roman"/>
                <w:b/>
                <w:bCs/>
                <w:noProof/>
                <w:spacing w:val="-6"/>
                <w:sz w:val="26"/>
                <w:szCs w:val="28"/>
                <w:lang w:eastAsia="vi-VN"/>
              </w:rPr>
              <w:t xml:space="preserve"> trong biên chế trực tiếp giảng dạy</w:t>
            </w:r>
          </w:p>
        </w:tc>
        <w:tc>
          <w:tcPr>
            <w:tcW w:w="616" w:type="pct"/>
            <w:vAlign w:val="center"/>
            <w:hideMark/>
          </w:tcPr>
          <w:p w:rsidRPr="00DA2FD7" w:rsidR="0032304F" w:rsidP="00E75553" w:rsidRDefault="00DA2FD7" w14:paraId="4FF8E456" w14:textId="1F77D572">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sidR="0032304F">
              <w:rPr>
                <w:rFonts w:eastAsia="Times New Roman" w:cs="Times New Roman"/>
                <w:b/>
                <w:bCs/>
                <w:noProof/>
                <w:spacing w:val="-6"/>
                <w:sz w:val="26"/>
                <w:szCs w:val="28"/>
                <w:lang w:eastAsia="vi-VN"/>
              </w:rPr>
              <w:t xml:space="preserve"> hợp đồng dài hạn trực tiếp giảng dạy</w:t>
            </w:r>
          </w:p>
        </w:tc>
        <w:tc>
          <w:tcPr>
            <w:tcW w:w="623" w:type="pct"/>
            <w:vAlign w:val="center"/>
            <w:hideMark/>
          </w:tcPr>
          <w:p w:rsidRPr="00DA2FD7" w:rsidR="0032304F" w:rsidP="00E75553" w:rsidRDefault="0032304F" w14:paraId="1A5C9308"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kiêm nhiệm là cán bộ quản lý</w:t>
            </w:r>
          </w:p>
        </w:tc>
        <w:tc>
          <w:tcPr>
            <w:tcW w:w="648" w:type="pct"/>
            <w:vAlign w:val="center"/>
            <w:hideMark/>
          </w:tcPr>
          <w:p w:rsidRPr="00DA2FD7" w:rsidR="0032304F" w:rsidP="00E75553" w:rsidRDefault="0032304F" w14:paraId="6C8160F0"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trong nước</w:t>
            </w:r>
          </w:p>
        </w:tc>
        <w:tc>
          <w:tcPr>
            <w:tcW w:w="515" w:type="pct"/>
            <w:vAlign w:val="center"/>
            <w:hideMark/>
          </w:tcPr>
          <w:p w:rsidRPr="00DA2FD7" w:rsidR="0032304F" w:rsidP="00E75553" w:rsidRDefault="0032304F" w14:paraId="3A70B885"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quốc tế</w:t>
            </w:r>
          </w:p>
        </w:tc>
        <w:tc>
          <w:tcPr>
            <w:tcW w:w="523" w:type="pct"/>
            <w:vAlign w:val="center"/>
            <w:hideMark/>
          </w:tcPr>
          <w:p w:rsidRPr="00DA2FD7" w:rsidR="0032304F" w:rsidP="00E75553" w:rsidRDefault="0032304F" w14:paraId="11639E5C"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Tổng số</w:t>
            </w:r>
          </w:p>
        </w:tc>
      </w:tr>
      <w:tr w:rsidRPr="0032304F" w:rsidR="00757FDA" w:rsidTr="007A2977" w14:paraId="12787AF8" w14:textId="77777777">
        <w:tc>
          <w:tcPr>
            <w:tcW w:w="321" w:type="pct"/>
            <w:hideMark/>
          </w:tcPr>
          <w:p w:rsidRPr="0032304F" w:rsidR="00757FDA" w:rsidP="00757FDA" w:rsidRDefault="00757FDA" w14:paraId="7988E6E7"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1</w:t>
            </w:r>
          </w:p>
        </w:tc>
        <w:tc>
          <w:tcPr>
            <w:tcW w:w="1124" w:type="pct"/>
            <w:hideMark/>
          </w:tcPr>
          <w:p w:rsidRPr="0032304F" w:rsidR="00757FDA" w:rsidP="00757FDA" w:rsidRDefault="00757FDA" w14:paraId="140F1785"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val="en-US" w:eastAsia="vi-VN"/>
              </w:rPr>
              <w:t>Giáo sư</w:t>
            </w:r>
            <w:r w:rsidRPr="0032304F">
              <w:rPr>
                <w:rFonts w:eastAsia="Times New Roman" w:cs="Times New Roman"/>
                <w:noProof/>
                <w:sz w:val="26"/>
                <w:szCs w:val="28"/>
                <w:lang w:eastAsia="vi-VN"/>
              </w:rPr>
              <w:t>, Viện sĩ</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205F680" w14:textId="42D75DB1">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9CE5448" w14:textId="6107170D">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B842872" w14:textId="598CE003">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c>
          <w:tcPr>
            <w:tcW w:w="648" w:type="pct"/>
            <w:hideMark/>
          </w:tcPr>
          <w:p w:rsidRPr="0032304F" w:rsidR="00757FDA" w:rsidP="00757FDA" w:rsidRDefault="00757FDA" w14:paraId="78107288"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2A06B26F"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DF81CDF" w14:textId="4EBAE864">
            <w:pPr>
              <w:spacing w:after="0" w:line="312" w:lineRule="auto"/>
              <w:jc w:val="center"/>
              <w:rPr>
                <w:rFonts w:eastAsia="Times New Roman" w:cs="Times New Roman"/>
                <w:noProof/>
                <w:sz w:val="26"/>
                <w:szCs w:val="28"/>
                <w:lang w:eastAsia="vi-VN"/>
              </w:rPr>
            </w:pPr>
            <w:r>
              <w:rPr>
                <w:rStyle w:val="normaltextrun"/>
                <w:sz w:val="26"/>
                <w:szCs w:val="26"/>
              </w:rPr>
              <w:t>4</w:t>
            </w:r>
            <w:r>
              <w:rPr>
                <w:rStyle w:val="eop"/>
                <w:rFonts w:ascii="Calibri" w:hAnsi="Calibri"/>
                <w:sz w:val="26"/>
                <w:szCs w:val="26"/>
              </w:rPr>
              <w:t> </w:t>
            </w:r>
          </w:p>
        </w:tc>
      </w:tr>
      <w:tr w:rsidRPr="0032304F" w:rsidR="00757FDA" w:rsidTr="007A2977" w14:paraId="25B5B374" w14:textId="77777777">
        <w:tc>
          <w:tcPr>
            <w:tcW w:w="321" w:type="pct"/>
            <w:hideMark/>
          </w:tcPr>
          <w:p w:rsidRPr="0032304F" w:rsidR="00757FDA" w:rsidP="00757FDA" w:rsidRDefault="00757FDA" w14:paraId="33123B69"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2</w:t>
            </w:r>
          </w:p>
        </w:tc>
        <w:tc>
          <w:tcPr>
            <w:tcW w:w="1124" w:type="pct"/>
            <w:hideMark/>
          </w:tcPr>
          <w:p w:rsidRPr="0032304F" w:rsidR="00757FDA" w:rsidP="00757FDA" w:rsidRDefault="00757FDA" w14:paraId="5D7DF147" w14:textId="77777777">
            <w:pPr>
              <w:spacing w:after="0" w:line="312" w:lineRule="auto"/>
              <w:rPr>
                <w:rFonts w:eastAsia="Times New Roman" w:cs="Times New Roman"/>
                <w:noProof/>
                <w:sz w:val="26"/>
                <w:szCs w:val="28"/>
                <w:lang w:val="en-US" w:eastAsia="vi-VN"/>
              </w:rPr>
            </w:pPr>
            <w:r w:rsidRPr="0032304F">
              <w:rPr>
                <w:rFonts w:eastAsia="Times New Roman" w:cs="Times New Roman"/>
                <w:noProof/>
                <w:sz w:val="26"/>
                <w:szCs w:val="28"/>
                <w:lang w:eastAsia="vi-VN"/>
              </w:rPr>
              <w:t xml:space="preserve">Phó </w:t>
            </w:r>
            <w:r w:rsidRPr="0032304F">
              <w:rPr>
                <w:rFonts w:eastAsia="Times New Roman" w:cs="Times New Roman"/>
                <w:noProof/>
                <w:sz w:val="26"/>
                <w:szCs w:val="28"/>
                <w:lang w:val="en-US" w:eastAsia="vi-VN"/>
              </w:rPr>
              <w:t>giáo sư</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39E0B3B" w14:textId="2DDFC192">
            <w:pPr>
              <w:spacing w:after="0" w:line="312" w:lineRule="auto"/>
              <w:jc w:val="center"/>
              <w:rPr>
                <w:rFonts w:eastAsia="Times New Roman" w:cs="Times New Roman"/>
                <w:noProof/>
                <w:sz w:val="26"/>
                <w:szCs w:val="28"/>
                <w:lang w:eastAsia="vi-VN"/>
              </w:rPr>
            </w:pPr>
            <w:r>
              <w:rPr>
                <w:rStyle w:val="normaltextrun"/>
                <w:sz w:val="26"/>
                <w:szCs w:val="26"/>
              </w:rPr>
              <w:t>26</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121B97E" w14:textId="680C46F4">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5D5CF32" w14:textId="5DBB44EB">
            <w:pPr>
              <w:spacing w:after="0" w:line="312" w:lineRule="auto"/>
              <w:jc w:val="center"/>
              <w:rPr>
                <w:rFonts w:eastAsia="Times New Roman" w:cs="Times New Roman"/>
                <w:noProof/>
                <w:sz w:val="26"/>
                <w:szCs w:val="28"/>
                <w:lang w:eastAsia="vi-VN"/>
              </w:rPr>
            </w:pPr>
            <w:r>
              <w:rPr>
                <w:rStyle w:val="normaltextrun"/>
                <w:sz w:val="26"/>
                <w:szCs w:val="26"/>
              </w:rPr>
              <w:t>34</w:t>
            </w:r>
            <w:r>
              <w:rPr>
                <w:rStyle w:val="eop"/>
                <w:rFonts w:ascii="Calibri" w:hAnsi="Calibri"/>
                <w:sz w:val="26"/>
                <w:szCs w:val="26"/>
              </w:rPr>
              <w:t> </w:t>
            </w:r>
          </w:p>
        </w:tc>
        <w:tc>
          <w:tcPr>
            <w:tcW w:w="648" w:type="pct"/>
            <w:hideMark/>
          </w:tcPr>
          <w:p w:rsidRPr="0032304F" w:rsidR="00757FDA" w:rsidP="00757FDA" w:rsidRDefault="00757FDA" w14:paraId="167A8264"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74E8E5E8"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5C8DC3C" w14:textId="7C4CA5AB">
            <w:pPr>
              <w:spacing w:after="0" w:line="312" w:lineRule="auto"/>
              <w:jc w:val="center"/>
              <w:rPr>
                <w:rFonts w:eastAsia="Times New Roman" w:cs="Times New Roman"/>
                <w:noProof/>
                <w:sz w:val="26"/>
                <w:szCs w:val="28"/>
                <w:lang w:eastAsia="vi-VN"/>
              </w:rPr>
            </w:pPr>
            <w:r>
              <w:rPr>
                <w:rStyle w:val="normaltextrun"/>
                <w:sz w:val="26"/>
                <w:szCs w:val="26"/>
              </w:rPr>
              <w:t>60</w:t>
            </w:r>
            <w:r>
              <w:rPr>
                <w:rStyle w:val="eop"/>
                <w:rFonts w:ascii="Calibri" w:hAnsi="Calibri"/>
                <w:sz w:val="26"/>
                <w:szCs w:val="26"/>
              </w:rPr>
              <w:t> </w:t>
            </w:r>
          </w:p>
        </w:tc>
      </w:tr>
      <w:tr w:rsidRPr="0032304F" w:rsidR="00757FDA" w:rsidTr="007A2977" w14:paraId="4F0B2ADC" w14:textId="77777777">
        <w:tc>
          <w:tcPr>
            <w:tcW w:w="321" w:type="pct"/>
            <w:hideMark/>
          </w:tcPr>
          <w:p w:rsidRPr="0032304F" w:rsidR="00757FDA" w:rsidP="00757FDA" w:rsidRDefault="00757FDA" w14:paraId="46B231D2"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3</w:t>
            </w:r>
          </w:p>
        </w:tc>
        <w:tc>
          <w:tcPr>
            <w:tcW w:w="1124" w:type="pct"/>
            <w:hideMark/>
          </w:tcPr>
          <w:p w:rsidRPr="0032304F" w:rsidR="00757FDA" w:rsidP="00757FDA" w:rsidRDefault="00757FDA" w14:paraId="3D2E2679"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 khoa học</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E86B9FD" w14:textId="528E102E">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199E413" w14:textId="52443D20">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7CF531F" w14:textId="35E29C8C">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48" w:type="pct"/>
            <w:hideMark/>
          </w:tcPr>
          <w:p w:rsidRPr="0032304F" w:rsidR="00757FDA" w:rsidP="00757FDA" w:rsidRDefault="00757FDA" w14:paraId="37B471CE"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207EAAE4"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66EADB8" w14:textId="7CC8EFEE">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7A2977" w14:paraId="06791116" w14:textId="77777777">
        <w:tc>
          <w:tcPr>
            <w:tcW w:w="321" w:type="pct"/>
            <w:hideMark/>
          </w:tcPr>
          <w:p w:rsidRPr="0032304F" w:rsidR="00757FDA" w:rsidP="00757FDA" w:rsidRDefault="00757FDA" w14:paraId="7A780A8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4</w:t>
            </w:r>
          </w:p>
        </w:tc>
        <w:tc>
          <w:tcPr>
            <w:tcW w:w="1124" w:type="pct"/>
            <w:hideMark/>
          </w:tcPr>
          <w:p w:rsidRPr="0032304F" w:rsidR="00757FDA" w:rsidP="00757FDA" w:rsidRDefault="00757FDA" w14:paraId="6A39616B"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65B2781" w14:textId="0183986B">
            <w:pPr>
              <w:spacing w:after="0" w:line="312" w:lineRule="auto"/>
              <w:jc w:val="center"/>
              <w:rPr>
                <w:rFonts w:eastAsia="Times New Roman" w:cs="Times New Roman"/>
                <w:noProof/>
                <w:sz w:val="26"/>
                <w:szCs w:val="28"/>
                <w:lang w:eastAsia="vi-VN"/>
              </w:rPr>
            </w:pPr>
            <w:r>
              <w:rPr>
                <w:rStyle w:val="normaltextrun"/>
                <w:sz w:val="26"/>
                <w:szCs w:val="26"/>
              </w:rPr>
              <w:t>108</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2074D56" w14:textId="096C0AE0">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D2ED567" w14:textId="77E0544A">
            <w:pPr>
              <w:spacing w:after="0" w:line="312" w:lineRule="auto"/>
              <w:jc w:val="center"/>
              <w:rPr>
                <w:rFonts w:eastAsia="Times New Roman" w:cs="Times New Roman"/>
                <w:noProof/>
                <w:sz w:val="26"/>
                <w:szCs w:val="28"/>
                <w:lang w:eastAsia="vi-VN"/>
              </w:rPr>
            </w:pPr>
            <w:r>
              <w:rPr>
                <w:rStyle w:val="normaltextrun"/>
                <w:sz w:val="26"/>
                <w:szCs w:val="26"/>
              </w:rPr>
              <w:t>95</w:t>
            </w:r>
            <w:r>
              <w:rPr>
                <w:rStyle w:val="eop"/>
                <w:rFonts w:ascii="Calibri" w:hAnsi="Calibri"/>
                <w:sz w:val="26"/>
                <w:szCs w:val="26"/>
              </w:rPr>
              <w:t> </w:t>
            </w:r>
          </w:p>
        </w:tc>
        <w:tc>
          <w:tcPr>
            <w:tcW w:w="648" w:type="pct"/>
            <w:hideMark/>
          </w:tcPr>
          <w:p w:rsidRPr="0032304F" w:rsidR="00757FDA" w:rsidP="00757FDA" w:rsidRDefault="00757FDA" w14:paraId="18BD9F3F"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3D92EAA9"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84126C4" w14:textId="5871D2A3">
            <w:pPr>
              <w:spacing w:after="0" w:line="312" w:lineRule="auto"/>
              <w:jc w:val="center"/>
              <w:rPr>
                <w:rFonts w:eastAsia="Times New Roman" w:cs="Times New Roman"/>
                <w:noProof/>
                <w:sz w:val="26"/>
                <w:szCs w:val="28"/>
                <w:lang w:eastAsia="vi-VN"/>
              </w:rPr>
            </w:pPr>
            <w:r>
              <w:rPr>
                <w:rStyle w:val="normaltextrun"/>
                <w:sz w:val="26"/>
                <w:szCs w:val="26"/>
              </w:rPr>
              <w:t>204</w:t>
            </w:r>
            <w:r>
              <w:rPr>
                <w:rStyle w:val="eop"/>
                <w:rFonts w:ascii="Calibri" w:hAnsi="Calibri"/>
                <w:sz w:val="26"/>
                <w:szCs w:val="26"/>
              </w:rPr>
              <w:t> </w:t>
            </w:r>
          </w:p>
        </w:tc>
      </w:tr>
      <w:tr w:rsidRPr="0032304F" w:rsidR="00757FDA" w:rsidTr="007A2977" w14:paraId="031A341F" w14:textId="77777777">
        <w:tc>
          <w:tcPr>
            <w:tcW w:w="321" w:type="pct"/>
            <w:hideMark/>
          </w:tcPr>
          <w:p w:rsidRPr="0032304F" w:rsidR="00757FDA" w:rsidP="00757FDA" w:rsidRDefault="00757FDA" w14:paraId="6D913156"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5</w:t>
            </w:r>
          </w:p>
        </w:tc>
        <w:tc>
          <w:tcPr>
            <w:tcW w:w="1124" w:type="pct"/>
            <w:hideMark/>
          </w:tcPr>
          <w:p w:rsidRPr="0032304F" w:rsidR="00757FDA" w:rsidP="00757FDA" w:rsidRDefault="00757FDA" w14:paraId="761EA0DB"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Thạc sĩ</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00DF210" w14:textId="774A9405">
            <w:pPr>
              <w:spacing w:after="0" w:line="312" w:lineRule="auto"/>
              <w:jc w:val="center"/>
              <w:rPr>
                <w:rFonts w:eastAsia="Times New Roman" w:cs="Times New Roman"/>
                <w:noProof/>
                <w:sz w:val="26"/>
                <w:szCs w:val="28"/>
                <w:lang w:eastAsia="vi-VN"/>
              </w:rPr>
            </w:pPr>
            <w:r>
              <w:rPr>
                <w:rStyle w:val="normaltextrun"/>
                <w:sz w:val="26"/>
                <w:szCs w:val="26"/>
              </w:rPr>
              <w:t>228</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20C1713" w14:textId="75EE6606">
            <w:pPr>
              <w:spacing w:after="0" w:line="312" w:lineRule="auto"/>
              <w:jc w:val="center"/>
              <w:rPr>
                <w:rFonts w:eastAsia="Times New Roman" w:cs="Times New Roman"/>
                <w:noProof/>
                <w:sz w:val="26"/>
                <w:szCs w:val="28"/>
                <w:lang w:eastAsia="vi-VN"/>
              </w:rPr>
            </w:pPr>
            <w:r>
              <w:rPr>
                <w:rStyle w:val="normaltextrun"/>
                <w:sz w:val="26"/>
                <w:szCs w:val="26"/>
              </w:rPr>
              <w:t>40</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4DDDD6A" w14:textId="6C9D4C8D">
            <w:pPr>
              <w:spacing w:after="0" w:line="312" w:lineRule="auto"/>
              <w:jc w:val="center"/>
              <w:rPr>
                <w:rFonts w:eastAsia="Times New Roman" w:cs="Times New Roman"/>
                <w:noProof/>
                <w:sz w:val="26"/>
                <w:szCs w:val="28"/>
                <w:lang w:eastAsia="vi-VN"/>
              </w:rPr>
            </w:pPr>
            <w:r>
              <w:rPr>
                <w:rStyle w:val="normaltextrun"/>
                <w:sz w:val="26"/>
                <w:szCs w:val="26"/>
              </w:rPr>
              <w:t>20</w:t>
            </w:r>
            <w:r>
              <w:rPr>
                <w:rStyle w:val="eop"/>
                <w:rFonts w:ascii="Calibri" w:hAnsi="Calibri"/>
                <w:sz w:val="26"/>
                <w:szCs w:val="26"/>
              </w:rPr>
              <w:t> </w:t>
            </w:r>
          </w:p>
        </w:tc>
        <w:tc>
          <w:tcPr>
            <w:tcW w:w="648" w:type="pct"/>
            <w:hideMark/>
          </w:tcPr>
          <w:p w:rsidRPr="0032304F" w:rsidR="00757FDA" w:rsidP="00757FDA" w:rsidRDefault="00757FDA" w14:paraId="6E83F71C"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57ABE894"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90655E5" w14:textId="2BCD06BF">
            <w:pPr>
              <w:spacing w:after="0" w:line="312" w:lineRule="auto"/>
              <w:jc w:val="center"/>
              <w:rPr>
                <w:rFonts w:eastAsia="Times New Roman" w:cs="Times New Roman"/>
                <w:noProof/>
                <w:sz w:val="26"/>
                <w:szCs w:val="28"/>
                <w:lang w:eastAsia="vi-VN"/>
              </w:rPr>
            </w:pPr>
            <w:r>
              <w:rPr>
                <w:rStyle w:val="normaltextrun"/>
                <w:sz w:val="26"/>
                <w:szCs w:val="26"/>
              </w:rPr>
              <w:t>288</w:t>
            </w:r>
            <w:r>
              <w:rPr>
                <w:rStyle w:val="eop"/>
                <w:rFonts w:ascii="Calibri" w:hAnsi="Calibri"/>
                <w:sz w:val="26"/>
                <w:szCs w:val="26"/>
              </w:rPr>
              <w:t> </w:t>
            </w:r>
          </w:p>
        </w:tc>
      </w:tr>
      <w:tr w:rsidRPr="0032304F" w:rsidR="00757FDA" w:rsidTr="007A2977" w14:paraId="36478D68" w14:textId="77777777">
        <w:tc>
          <w:tcPr>
            <w:tcW w:w="321" w:type="pct"/>
            <w:hideMark/>
          </w:tcPr>
          <w:p w:rsidRPr="0032304F" w:rsidR="00757FDA" w:rsidP="00757FDA" w:rsidRDefault="00757FDA" w14:paraId="1F4E3B8A"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6</w:t>
            </w:r>
          </w:p>
        </w:tc>
        <w:tc>
          <w:tcPr>
            <w:tcW w:w="1124" w:type="pct"/>
            <w:hideMark/>
          </w:tcPr>
          <w:p w:rsidRPr="0032304F" w:rsidR="00757FDA" w:rsidP="00757FDA" w:rsidRDefault="00757FDA" w14:paraId="174EF268"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Đại học</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AB63F05" w14:textId="1E125908">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C9C8858" w14:textId="302D435A">
            <w:pPr>
              <w:spacing w:after="0" w:line="312" w:lineRule="auto"/>
              <w:jc w:val="center"/>
              <w:rPr>
                <w:rFonts w:eastAsia="Times New Roman" w:cs="Times New Roman"/>
                <w:noProof/>
                <w:sz w:val="26"/>
                <w:szCs w:val="28"/>
                <w:lang w:eastAsia="vi-VN"/>
              </w:rPr>
            </w:pPr>
            <w:r>
              <w:rPr>
                <w:rStyle w:val="normaltextrun"/>
                <w:sz w:val="26"/>
                <w:szCs w:val="26"/>
              </w:rPr>
              <w:t>17</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C277688" w14:textId="21B5AAFD">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648" w:type="pct"/>
            <w:hideMark/>
          </w:tcPr>
          <w:p w:rsidRPr="0032304F" w:rsidR="00757FDA" w:rsidP="00757FDA" w:rsidRDefault="00757FDA" w14:paraId="00FAFBBA"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3797CA84"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540E96B" w14:textId="5859BDB9">
            <w:pPr>
              <w:spacing w:after="0" w:line="312" w:lineRule="auto"/>
              <w:jc w:val="center"/>
              <w:rPr>
                <w:rFonts w:eastAsia="Times New Roman" w:cs="Times New Roman"/>
                <w:noProof/>
                <w:sz w:val="26"/>
                <w:szCs w:val="28"/>
                <w:lang w:eastAsia="vi-VN"/>
              </w:rPr>
            </w:pPr>
            <w:r>
              <w:rPr>
                <w:rStyle w:val="normaltextrun"/>
                <w:sz w:val="26"/>
                <w:szCs w:val="26"/>
              </w:rPr>
              <w:t>21</w:t>
            </w:r>
            <w:r>
              <w:rPr>
                <w:rStyle w:val="eop"/>
                <w:rFonts w:ascii="Calibri" w:hAnsi="Calibri"/>
                <w:sz w:val="26"/>
                <w:szCs w:val="26"/>
              </w:rPr>
              <w:t> </w:t>
            </w:r>
          </w:p>
        </w:tc>
      </w:tr>
      <w:tr w:rsidRPr="0032304F" w:rsidR="00757FDA" w:rsidTr="007A2977" w14:paraId="6B471CD4" w14:textId="77777777">
        <w:tc>
          <w:tcPr>
            <w:tcW w:w="321" w:type="pct"/>
            <w:hideMark/>
          </w:tcPr>
          <w:p w:rsidRPr="0032304F" w:rsidR="00757FDA" w:rsidP="00757FDA" w:rsidRDefault="00757FDA" w14:paraId="720898F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7</w:t>
            </w:r>
          </w:p>
        </w:tc>
        <w:tc>
          <w:tcPr>
            <w:tcW w:w="1124" w:type="pct"/>
            <w:hideMark/>
          </w:tcPr>
          <w:p w:rsidRPr="0032304F" w:rsidR="00757FDA" w:rsidP="00757FDA" w:rsidRDefault="00757FDA" w14:paraId="4EE0E876"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Cao đẳng</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542E1A4" w14:textId="0F07202B">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1D72434" w14:textId="17FE4C5E">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5948748" w14:textId="6DA8F6D9">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48" w:type="pct"/>
            <w:hideMark/>
          </w:tcPr>
          <w:p w:rsidRPr="0032304F" w:rsidR="00757FDA" w:rsidP="00757FDA" w:rsidRDefault="00757FDA" w14:paraId="2E1684F6"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30F7A6DD"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7C9296E" w14:textId="1FB67461">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7A2977" w14:paraId="284AC563" w14:textId="77777777">
        <w:tc>
          <w:tcPr>
            <w:tcW w:w="321" w:type="pct"/>
            <w:hideMark/>
          </w:tcPr>
          <w:p w:rsidRPr="0032304F" w:rsidR="00757FDA" w:rsidP="00757FDA" w:rsidRDefault="00757FDA" w14:paraId="2229CFE1"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8</w:t>
            </w:r>
          </w:p>
        </w:tc>
        <w:tc>
          <w:tcPr>
            <w:tcW w:w="1124" w:type="pct"/>
            <w:hideMark/>
          </w:tcPr>
          <w:p w:rsidRPr="0032304F" w:rsidR="00757FDA" w:rsidP="00757FDA" w:rsidRDefault="00757FDA" w14:paraId="39189CB7"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Trung cấp</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040F83E" w14:textId="36D52C1A">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7801B3E" w14:textId="362260CF">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8A2069E" w14:textId="1B0A5FB6">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48" w:type="pct"/>
            <w:hideMark/>
          </w:tcPr>
          <w:p w:rsidRPr="0032304F" w:rsidR="00757FDA" w:rsidP="00757FDA" w:rsidRDefault="00757FDA" w14:paraId="2AE4D59C"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27E37EF7"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D8A9389" w14:textId="2832B79D">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7A2977" w14:paraId="739CD9AC" w14:textId="77777777">
        <w:tc>
          <w:tcPr>
            <w:tcW w:w="321" w:type="pct"/>
            <w:hideMark/>
          </w:tcPr>
          <w:p w:rsidRPr="0032304F" w:rsidR="00757FDA" w:rsidP="00757FDA" w:rsidRDefault="00757FDA" w14:paraId="57833FE7"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9</w:t>
            </w:r>
          </w:p>
        </w:tc>
        <w:tc>
          <w:tcPr>
            <w:tcW w:w="1124" w:type="pct"/>
            <w:hideMark/>
          </w:tcPr>
          <w:p w:rsidRPr="0032304F" w:rsidR="00757FDA" w:rsidP="00757FDA" w:rsidRDefault="00757FDA" w14:paraId="6137720F"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Trình độ khác</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71F8DEE" w14:textId="2CFB8CDE">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094AD32" w14:textId="7B0A8170">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2C50073" w14:textId="2B9EC820">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48" w:type="pct"/>
            <w:hideMark/>
          </w:tcPr>
          <w:p w:rsidRPr="0032304F" w:rsidR="00757FDA" w:rsidP="00757FDA" w:rsidRDefault="00757FDA" w14:paraId="3AAF18D7"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6A58C5F9"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AAFC170" w14:textId="676F7399">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7A2977" w14:paraId="5022706F" w14:textId="77777777">
        <w:tc>
          <w:tcPr>
            <w:tcW w:w="321" w:type="pct"/>
            <w:hideMark/>
          </w:tcPr>
          <w:p w:rsidRPr="0032304F" w:rsidR="00757FDA" w:rsidP="00757FDA" w:rsidRDefault="00757FDA" w14:paraId="6357A294"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 </w:t>
            </w:r>
          </w:p>
        </w:tc>
        <w:tc>
          <w:tcPr>
            <w:tcW w:w="1124" w:type="pct"/>
            <w:vAlign w:val="center"/>
            <w:hideMark/>
          </w:tcPr>
          <w:p w:rsidRPr="0032304F" w:rsidR="00757FDA" w:rsidP="00757FDA" w:rsidRDefault="00757FDA" w14:paraId="3404F4CA" w14:textId="77777777">
            <w:pPr>
              <w:spacing w:after="0" w:line="312" w:lineRule="auto"/>
              <w:jc w:val="center"/>
              <w:rPr>
                <w:rFonts w:eastAsia="Times New Roman" w:cs="Times New Roman"/>
                <w:noProof/>
                <w:sz w:val="26"/>
                <w:szCs w:val="28"/>
                <w:lang w:eastAsia="vi-VN"/>
              </w:rPr>
            </w:pPr>
            <w:r w:rsidRPr="0032304F">
              <w:rPr>
                <w:rFonts w:eastAsia="Times New Roman" w:cs="Times New Roman"/>
                <w:b/>
                <w:bCs/>
                <w:noProof/>
                <w:sz w:val="26"/>
                <w:szCs w:val="28"/>
                <w:lang w:eastAsia="vi-VN"/>
              </w:rPr>
              <w:t>Tổng cộng</w:t>
            </w:r>
          </w:p>
        </w:tc>
        <w:tc>
          <w:tcPr>
            <w:tcW w:w="63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D2FA7E0" w14:textId="4F0EE0A2">
            <w:pPr>
              <w:spacing w:after="0" w:line="312" w:lineRule="auto"/>
              <w:jc w:val="center"/>
              <w:rPr>
                <w:rFonts w:eastAsia="Times New Roman" w:cs="Times New Roman"/>
                <w:b/>
                <w:noProof/>
                <w:sz w:val="26"/>
                <w:szCs w:val="28"/>
                <w:lang w:eastAsia="vi-VN"/>
              </w:rPr>
            </w:pPr>
            <w:r>
              <w:rPr>
                <w:rStyle w:val="normaltextrun"/>
                <w:b/>
                <w:bCs/>
                <w:sz w:val="26"/>
                <w:szCs w:val="26"/>
              </w:rPr>
              <w:t>365</w:t>
            </w:r>
            <w:r>
              <w:rPr>
                <w:rStyle w:val="eop"/>
                <w:rFonts w:ascii="Calibri" w:hAnsi="Calibri"/>
                <w:sz w:val="26"/>
                <w:szCs w:val="26"/>
              </w:rPr>
              <w:t> </w:t>
            </w:r>
          </w:p>
        </w:tc>
        <w:tc>
          <w:tcPr>
            <w:tcW w:w="616"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8480295" w14:textId="792D7007">
            <w:pPr>
              <w:spacing w:after="0" w:line="312" w:lineRule="auto"/>
              <w:jc w:val="center"/>
              <w:rPr>
                <w:rFonts w:eastAsia="Times New Roman" w:cs="Times New Roman"/>
                <w:b/>
                <w:noProof/>
                <w:sz w:val="26"/>
                <w:szCs w:val="28"/>
                <w:lang w:eastAsia="vi-VN"/>
              </w:rPr>
            </w:pPr>
            <w:r>
              <w:rPr>
                <w:rStyle w:val="normaltextrun"/>
                <w:b/>
                <w:bCs/>
                <w:sz w:val="26"/>
                <w:szCs w:val="26"/>
              </w:rPr>
              <w:t>58</w:t>
            </w:r>
            <w:r>
              <w:rPr>
                <w:rStyle w:val="eop"/>
                <w:rFonts w:ascii="Calibri" w:hAnsi="Calibri"/>
                <w:sz w:val="26"/>
                <w:szCs w:val="26"/>
              </w:rPr>
              <w:t> </w:t>
            </w:r>
          </w:p>
        </w:tc>
        <w:tc>
          <w:tcPr>
            <w:tcW w:w="6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D97EF8A" w14:textId="3E7B755F">
            <w:pPr>
              <w:spacing w:after="0" w:line="312" w:lineRule="auto"/>
              <w:jc w:val="center"/>
              <w:rPr>
                <w:rFonts w:eastAsia="Times New Roman" w:cs="Times New Roman"/>
                <w:b/>
                <w:noProof/>
                <w:sz w:val="26"/>
                <w:szCs w:val="28"/>
                <w:lang w:eastAsia="vi-VN"/>
              </w:rPr>
            </w:pPr>
            <w:r>
              <w:rPr>
                <w:rStyle w:val="normaltextrun"/>
                <w:b/>
                <w:bCs/>
                <w:sz w:val="26"/>
                <w:szCs w:val="26"/>
              </w:rPr>
              <w:t>154</w:t>
            </w:r>
            <w:r>
              <w:rPr>
                <w:rStyle w:val="eop"/>
                <w:rFonts w:ascii="Calibri" w:hAnsi="Calibri"/>
                <w:sz w:val="26"/>
                <w:szCs w:val="26"/>
              </w:rPr>
              <w:t> </w:t>
            </w:r>
          </w:p>
        </w:tc>
        <w:tc>
          <w:tcPr>
            <w:tcW w:w="648" w:type="pct"/>
            <w:hideMark/>
          </w:tcPr>
          <w:p w:rsidRPr="0032304F" w:rsidR="00757FDA" w:rsidP="00757FDA" w:rsidRDefault="00757FDA" w14:paraId="38CD39B4"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15" w:type="pct"/>
            <w:hideMark/>
          </w:tcPr>
          <w:p w:rsidRPr="0032304F" w:rsidR="00757FDA" w:rsidP="00757FDA" w:rsidRDefault="00757FDA" w14:paraId="342B8D8D"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2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5E227ED" w14:textId="13A6C48C">
            <w:pPr>
              <w:spacing w:after="0" w:line="312" w:lineRule="auto"/>
              <w:jc w:val="center"/>
              <w:rPr>
                <w:rFonts w:eastAsia="Times New Roman" w:cs="Times New Roman"/>
                <w:b/>
                <w:noProof/>
                <w:sz w:val="26"/>
                <w:szCs w:val="28"/>
                <w:lang w:eastAsia="vi-VN"/>
              </w:rPr>
            </w:pPr>
            <w:r>
              <w:rPr>
                <w:rStyle w:val="normaltextrun"/>
                <w:b/>
                <w:bCs/>
                <w:sz w:val="26"/>
                <w:szCs w:val="26"/>
              </w:rPr>
              <w:t>577</w:t>
            </w:r>
            <w:r>
              <w:rPr>
                <w:rStyle w:val="eop"/>
                <w:rFonts w:ascii="Calibri" w:hAnsi="Calibri"/>
                <w:sz w:val="26"/>
                <w:szCs w:val="26"/>
              </w:rPr>
              <w:t> </w:t>
            </w:r>
          </w:p>
        </w:tc>
      </w:tr>
    </w:tbl>
    <w:p w:rsidRPr="0032304F" w:rsidR="0032304F" w:rsidP="00714EAD" w:rsidRDefault="0032304F" w14:paraId="54403B26" w14:textId="2E2E8E56">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(Khi tính số lượng các </w:t>
      </w:r>
      <w:r w:rsidRPr="00E119E6" w:rsidR="00714EAD">
        <w:rPr>
          <w:rFonts w:ascii="Times New Roman" w:hAnsi="Times New Roman" w:eastAsia="Times New Roman" w:cs="Times New Roman"/>
          <w:noProof/>
          <w:sz w:val="26"/>
          <w:szCs w:val="28"/>
          <w:lang w:eastAsia="vi-VN"/>
        </w:rPr>
        <w:t>tiến sĩ khoa học</w:t>
      </w:r>
      <w:r w:rsidRPr="0032304F" w:rsidR="00714EAD">
        <w:rPr>
          <w:rFonts w:ascii="Times New Roman" w:hAnsi="Times New Roman" w:eastAsia="Times New Roman" w:cs="Times New Roman"/>
          <w:noProof/>
          <w:sz w:val="26"/>
          <w:szCs w:val="28"/>
          <w:lang w:eastAsia="vi-VN"/>
        </w:rPr>
        <w:t xml:space="preserve">, </w:t>
      </w:r>
      <w:r w:rsidRPr="00E119E6" w:rsidR="00714EAD">
        <w:rPr>
          <w:rFonts w:ascii="Times New Roman" w:hAnsi="Times New Roman" w:eastAsia="Times New Roman" w:cs="Times New Roman"/>
          <w:noProof/>
          <w:sz w:val="26"/>
          <w:szCs w:val="28"/>
          <w:lang w:eastAsia="vi-VN"/>
        </w:rPr>
        <w:t>tiến sĩ</w:t>
      </w:r>
      <w:r w:rsidRPr="0032304F">
        <w:rPr>
          <w:rFonts w:ascii="Times New Roman" w:hAnsi="Times New Roman" w:eastAsia="Times New Roman" w:cs="Times New Roman"/>
          <w:noProof/>
          <w:sz w:val="26"/>
          <w:szCs w:val="28"/>
          <w:lang w:eastAsia="vi-VN"/>
        </w:rPr>
        <w:t xml:space="preserve"> thì không bao gồm những giảng viên vừa có học vị vừa có chức danh khoa học vì đã tính ở 2 dòng trên)</w:t>
      </w:r>
    </w:p>
    <w:p w:rsidRPr="0032304F" w:rsidR="0032304F" w:rsidP="0032304F" w:rsidRDefault="0032304F" w14:paraId="3F29FF11" w14:textId="0D2DB31D">
      <w:pPr>
        <w:shd w:val="clear" w:color="auto" w:fill="FFFFFF" w:themeFill="background1"/>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Tổng số giảng viên cơ hữu: </w:t>
      </w:r>
      <w:r w:rsidR="00757FDA">
        <w:rPr>
          <w:rFonts w:ascii="Times New Roman" w:hAnsi="Times New Roman" w:eastAsia="Times New Roman" w:cs="Times New Roman"/>
          <w:b/>
          <w:bCs/>
          <w:noProof/>
          <w:sz w:val="26"/>
          <w:szCs w:val="28"/>
          <w:lang w:eastAsia="vi-VN"/>
        </w:rPr>
        <w:t>577</w:t>
      </w:r>
      <w:r w:rsidRPr="0032304F">
        <w:rPr>
          <w:rFonts w:ascii="Times New Roman" w:hAnsi="Times New Roman" w:eastAsia="Times New Roman" w:cs="Times New Roman"/>
          <w:b/>
          <w:bCs/>
          <w:noProof/>
          <w:sz w:val="26"/>
          <w:szCs w:val="28"/>
          <w:lang w:eastAsia="vi-VN"/>
        </w:rPr>
        <w:t xml:space="preserve"> người</w:t>
      </w:r>
    </w:p>
    <w:p w:rsidRPr="0032304F" w:rsidR="0032304F" w:rsidP="0032304F" w:rsidRDefault="0032304F" w14:paraId="492AF5FC" w14:textId="4B8EFCB0">
      <w:pPr>
        <w:shd w:val="clear" w:color="auto" w:fill="FFFFFF" w:themeFill="background1"/>
        <w:spacing w:before="120" w:after="12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trên tổng số cán bộ cơ hữu: </w:t>
      </w:r>
      <w:r w:rsidR="00757FDA">
        <w:rPr>
          <w:rFonts w:ascii="Times New Roman" w:hAnsi="Times New Roman" w:eastAsia="Times New Roman" w:cs="Times New Roman"/>
          <w:b/>
          <w:bCs/>
          <w:noProof/>
          <w:sz w:val="26"/>
          <w:szCs w:val="26"/>
          <w:lang w:val="vi"/>
        </w:rPr>
        <w:t>56,7</w:t>
      </w:r>
      <w:r w:rsidRPr="0032304F">
        <w:rPr>
          <w:rFonts w:ascii="Times New Roman" w:hAnsi="Times New Roman" w:eastAsia="Times New Roman" w:cs="Times New Roman"/>
          <w:b/>
          <w:bCs/>
          <w:noProof/>
          <w:sz w:val="26"/>
          <w:szCs w:val="26"/>
          <w:lang w:val="vi"/>
        </w:rPr>
        <w:t xml:space="preserve">9% </w:t>
      </w:r>
      <w:r w:rsidR="00757FDA">
        <w:rPr>
          <w:rFonts w:ascii="Times New Roman" w:hAnsi="Times New Roman" w:eastAsia="Times New Roman" w:cs="Times New Roman"/>
          <w:b/>
          <w:bCs/>
          <w:noProof/>
          <w:sz w:val="26"/>
          <w:szCs w:val="26"/>
          <w:lang w:val="vi"/>
        </w:rPr>
        <w:t>(577</w:t>
      </w:r>
      <w:r w:rsidRPr="0032304F">
        <w:rPr>
          <w:rFonts w:ascii="Times New Roman" w:hAnsi="Times New Roman" w:eastAsia="Times New Roman" w:cs="Times New Roman"/>
          <w:b/>
          <w:bCs/>
          <w:noProof/>
          <w:sz w:val="26"/>
          <w:szCs w:val="26"/>
          <w:lang w:val="vi"/>
        </w:rPr>
        <w:t>/1016)</w:t>
      </w:r>
    </w:p>
    <w:p w:rsidRPr="0032304F" w:rsidR="0032304F" w:rsidP="0032304F" w:rsidRDefault="0032304F" w14:paraId="102B90FA" w14:textId="77777777">
      <w:pPr>
        <w:shd w:val="clear" w:color="auto" w:fill="FFFFFF"/>
        <w:spacing w:before="120" w:after="12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Năm 2019</w:t>
      </w:r>
    </w:p>
    <w:tbl>
      <w:tblPr>
        <w:tblStyle w:val="TableGrid1811"/>
        <w:tblW w:w="5078" w:type="pct"/>
        <w:tblInd w:w="5" w:type="dxa"/>
        <w:tblLook w:val="04A0" w:firstRow="1" w:lastRow="0" w:firstColumn="1" w:lastColumn="0" w:noHBand="0" w:noVBand="1"/>
      </w:tblPr>
      <w:tblGrid>
        <w:gridCol w:w="591"/>
        <w:gridCol w:w="2065"/>
        <w:gridCol w:w="1119"/>
        <w:gridCol w:w="1121"/>
        <w:gridCol w:w="1104"/>
        <w:gridCol w:w="1276"/>
        <w:gridCol w:w="948"/>
        <w:gridCol w:w="979"/>
      </w:tblGrid>
      <w:tr w:rsidRPr="00DA2FD7" w:rsidR="00DA2FD7" w:rsidTr="007A2977" w14:paraId="006FFA3B" w14:textId="77777777">
        <w:trPr>
          <w:tblHeader/>
        </w:trPr>
        <w:tc>
          <w:tcPr>
            <w:tcW w:w="321" w:type="pct"/>
            <w:vAlign w:val="center"/>
            <w:hideMark/>
          </w:tcPr>
          <w:p w:rsidRPr="00DA2FD7" w:rsidR="00DA2FD7" w:rsidP="00DA2FD7" w:rsidRDefault="00DA2FD7" w14:paraId="726584C9"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TT</w:t>
            </w:r>
          </w:p>
        </w:tc>
        <w:tc>
          <w:tcPr>
            <w:tcW w:w="1122" w:type="pct"/>
            <w:vAlign w:val="center"/>
            <w:hideMark/>
          </w:tcPr>
          <w:p w:rsidRPr="00DA2FD7" w:rsidR="00DA2FD7" w:rsidP="00DA2FD7" w:rsidRDefault="00DA2FD7" w14:paraId="3BA3F52D"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Trình độ, học vị, chức danh</w:t>
            </w:r>
          </w:p>
        </w:tc>
        <w:tc>
          <w:tcPr>
            <w:tcW w:w="608" w:type="pct"/>
            <w:vAlign w:val="center"/>
            <w:hideMark/>
          </w:tcPr>
          <w:p w:rsidRPr="00DA2FD7" w:rsidR="00DA2FD7" w:rsidP="00DA2FD7" w:rsidRDefault="00DA2FD7" w14:paraId="1C019764" w14:textId="292DB116">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trong biên chế trực tiếp giảng dạy</w:t>
            </w:r>
          </w:p>
        </w:tc>
        <w:tc>
          <w:tcPr>
            <w:tcW w:w="609" w:type="pct"/>
            <w:vAlign w:val="center"/>
            <w:hideMark/>
          </w:tcPr>
          <w:p w:rsidRPr="00DA2FD7" w:rsidR="00DA2FD7" w:rsidP="00DA2FD7" w:rsidRDefault="00DA2FD7" w14:paraId="04199B38" w14:textId="7007A13F">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hợp đồng dài hạn trực tiếp giảng dạy</w:t>
            </w:r>
          </w:p>
        </w:tc>
        <w:tc>
          <w:tcPr>
            <w:tcW w:w="600" w:type="pct"/>
            <w:vAlign w:val="center"/>
            <w:hideMark/>
          </w:tcPr>
          <w:p w:rsidRPr="00DA2FD7" w:rsidR="00DA2FD7" w:rsidP="00DA2FD7" w:rsidRDefault="00DA2FD7" w14:paraId="6564562F" w14:textId="79FAE696">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kiêm nhiệm là cán bộ quản lý</w:t>
            </w:r>
          </w:p>
        </w:tc>
        <w:tc>
          <w:tcPr>
            <w:tcW w:w="693" w:type="pct"/>
            <w:vAlign w:val="center"/>
            <w:hideMark/>
          </w:tcPr>
          <w:p w:rsidRPr="00DA2FD7" w:rsidR="00DA2FD7" w:rsidP="00DA2FD7" w:rsidRDefault="00DA2FD7" w14:paraId="554B34AC" w14:textId="57AB5E22">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trong nước</w:t>
            </w:r>
          </w:p>
        </w:tc>
        <w:tc>
          <w:tcPr>
            <w:tcW w:w="515" w:type="pct"/>
            <w:vAlign w:val="center"/>
            <w:hideMark/>
          </w:tcPr>
          <w:p w:rsidRPr="00DA2FD7" w:rsidR="00DA2FD7" w:rsidP="00DA2FD7" w:rsidRDefault="00DA2FD7" w14:paraId="41307E08" w14:textId="1829EDF2">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quốc tế</w:t>
            </w:r>
          </w:p>
        </w:tc>
        <w:tc>
          <w:tcPr>
            <w:tcW w:w="532" w:type="pct"/>
            <w:vAlign w:val="center"/>
            <w:hideMark/>
          </w:tcPr>
          <w:p w:rsidRPr="00DA2FD7" w:rsidR="00DA2FD7" w:rsidP="00DA2FD7" w:rsidRDefault="00DA2FD7" w14:paraId="7C5FC0AF"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Tổng số</w:t>
            </w:r>
          </w:p>
        </w:tc>
      </w:tr>
      <w:tr w:rsidRPr="0032304F" w:rsidR="00757FDA" w:rsidTr="008B6A6D" w14:paraId="34B0056C" w14:textId="77777777">
        <w:tc>
          <w:tcPr>
            <w:tcW w:w="321" w:type="pct"/>
            <w:hideMark/>
          </w:tcPr>
          <w:p w:rsidRPr="0032304F" w:rsidR="00757FDA" w:rsidP="00757FDA" w:rsidRDefault="00757FDA" w14:paraId="62DF5843"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1</w:t>
            </w:r>
          </w:p>
        </w:tc>
        <w:tc>
          <w:tcPr>
            <w:tcW w:w="1122" w:type="pct"/>
            <w:hideMark/>
          </w:tcPr>
          <w:p w:rsidRPr="0032304F" w:rsidR="00757FDA" w:rsidP="00757FDA" w:rsidRDefault="00757FDA" w14:paraId="2D49F056"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val="en-US" w:eastAsia="vi-VN"/>
              </w:rPr>
              <w:t>Giáo sư</w:t>
            </w:r>
            <w:r w:rsidRPr="0032304F">
              <w:rPr>
                <w:rFonts w:eastAsia="Times New Roman" w:cs="Times New Roman"/>
                <w:noProof/>
                <w:sz w:val="26"/>
                <w:szCs w:val="28"/>
                <w:lang w:eastAsia="vi-VN"/>
              </w:rPr>
              <w:t>, Viện sĩ</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895EB10" w14:textId="279BD2FB">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A6773CA" w14:textId="4B5B8F43">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DD20850" w14:textId="2C2D1C10">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c>
          <w:tcPr>
            <w:tcW w:w="693" w:type="pct"/>
            <w:hideMark/>
          </w:tcPr>
          <w:p w:rsidRPr="0032304F" w:rsidR="00757FDA" w:rsidP="00757FDA" w:rsidRDefault="00757FDA" w14:paraId="2D95CFB0"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674D58B2"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D5082A0" w14:textId="4D474524">
            <w:pPr>
              <w:spacing w:after="0" w:line="312" w:lineRule="auto"/>
              <w:jc w:val="center"/>
              <w:rPr>
                <w:rFonts w:eastAsia="Times New Roman" w:cs="Times New Roman"/>
                <w:noProof/>
                <w:sz w:val="26"/>
                <w:szCs w:val="28"/>
                <w:lang w:eastAsia="vi-VN"/>
              </w:rPr>
            </w:pPr>
            <w:r>
              <w:rPr>
                <w:rStyle w:val="normaltextrun"/>
                <w:sz w:val="26"/>
                <w:szCs w:val="26"/>
              </w:rPr>
              <w:t>4</w:t>
            </w:r>
            <w:r>
              <w:rPr>
                <w:rStyle w:val="eop"/>
                <w:rFonts w:ascii="Calibri" w:hAnsi="Calibri"/>
                <w:sz w:val="26"/>
                <w:szCs w:val="26"/>
              </w:rPr>
              <w:t> </w:t>
            </w:r>
          </w:p>
        </w:tc>
      </w:tr>
      <w:tr w:rsidRPr="0032304F" w:rsidR="00757FDA" w:rsidTr="008B6A6D" w14:paraId="0A5BC017" w14:textId="77777777">
        <w:tc>
          <w:tcPr>
            <w:tcW w:w="321" w:type="pct"/>
            <w:hideMark/>
          </w:tcPr>
          <w:p w:rsidRPr="0032304F" w:rsidR="00757FDA" w:rsidP="00757FDA" w:rsidRDefault="00757FDA" w14:paraId="5FCCDD2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2</w:t>
            </w:r>
          </w:p>
        </w:tc>
        <w:tc>
          <w:tcPr>
            <w:tcW w:w="1122" w:type="pct"/>
            <w:hideMark/>
          </w:tcPr>
          <w:p w:rsidRPr="0032304F" w:rsidR="00757FDA" w:rsidP="00757FDA" w:rsidRDefault="00757FDA" w14:paraId="514CB745"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Phó giáo sư</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71FC250" w14:textId="46D729BF">
            <w:pPr>
              <w:spacing w:after="0" w:line="312" w:lineRule="auto"/>
              <w:jc w:val="center"/>
              <w:rPr>
                <w:rFonts w:eastAsia="Times New Roman" w:cs="Times New Roman"/>
                <w:noProof/>
                <w:sz w:val="26"/>
                <w:szCs w:val="28"/>
                <w:lang w:eastAsia="vi-VN"/>
              </w:rPr>
            </w:pPr>
            <w:r>
              <w:rPr>
                <w:rStyle w:val="normaltextrun"/>
                <w:sz w:val="26"/>
                <w:szCs w:val="26"/>
              </w:rPr>
              <w:t>24</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86E2E48" w14:textId="4F0B965A">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5F27B56" w14:textId="0F554E91">
            <w:pPr>
              <w:spacing w:after="0" w:line="312" w:lineRule="auto"/>
              <w:jc w:val="center"/>
              <w:rPr>
                <w:rFonts w:eastAsia="Times New Roman" w:cs="Times New Roman"/>
                <w:noProof/>
                <w:sz w:val="26"/>
                <w:szCs w:val="28"/>
                <w:lang w:eastAsia="vi-VN"/>
              </w:rPr>
            </w:pPr>
            <w:r>
              <w:rPr>
                <w:rStyle w:val="normaltextrun"/>
                <w:sz w:val="26"/>
                <w:szCs w:val="26"/>
              </w:rPr>
              <w:t>28</w:t>
            </w:r>
            <w:r>
              <w:rPr>
                <w:rStyle w:val="eop"/>
                <w:rFonts w:ascii="Calibri" w:hAnsi="Calibri"/>
                <w:sz w:val="26"/>
                <w:szCs w:val="26"/>
              </w:rPr>
              <w:t> </w:t>
            </w:r>
          </w:p>
        </w:tc>
        <w:tc>
          <w:tcPr>
            <w:tcW w:w="693" w:type="pct"/>
            <w:hideMark/>
          </w:tcPr>
          <w:p w:rsidRPr="0032304F" w:rsidR="00757FDA" w:rsidP="00757FDA" w:rsidRDefault="00757FDA" w14:paraId="227283C3"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1E358A70"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70C9FD1" w14:textId="6D748A53">
            <w:pPr>
              <w:spacing w:after="0" w:line="312" w:lineRule="auto"/>
              <w:jc w:val="center"/>
              <w:rPr>
                <w:rFonts w:eastAsia="Times New Roman" w:cs="Times New Roman"/>
                <w:noProof/>
                <w:sz w:val="26"/>
                <w:szCs w:val="28"/>
                <w:lang w:eastAsia="vi-VN"/>
              </w:rPr>
            </w:pPr>
            <w:r>
              <w:rPr>
                <w:rStyle w:val="normaltextrun"/>
                <w:sz w:val="26"/>
                <w:szCs w:val="26"/>
              </w:rPr>
              <w:t>52</w:t>
            </w:r>
            <w:r>
              <w:rPr>
                <w:rStyle w:val="eop"/>
                <w:rFonts w:ascii="Calibri" w:hAnsi="Calibri"/>
                <w:sz w:val="26"/>
                <w:szCs w:val="26"/>
              </w:rPr>
              <w:t> </w:t>
            </w:r>
          </w:p>
        </w:tc>
      </w:tr>
      <w:tr w:rsidRPr="0032304F" w:rsidR="00757FDA" w:rsidTr="008B6A6D" w14:paraId="46DB716A" w14:textId="77777777">
        <w:tc>
          <w:tcPr>
            <w:tcW w:w="321" w:type="pct"/>
            <w:hideMark/>
          </w:tcPr>
          <w:p w:rsidRPr="0032304F" w:rsidR="00757FDA" w:rsidP="00757FDA" w:rsidRDefault="00757FDA" w14:paraId="7CE4D771"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lastRenderedPageBreak/>
              <w:t>3</w:t>
            </w:r>
          </w:p>
        </w:tc>
        <w:tc>
          <w:tcPr>
            <w:tcW w:w="1122" w:type="pct"/>
            <w:hideMark/>
          </w:tcPr>
          <w:p w:rsidRPr="0032304F" w:rsidR="00757FDA" w:rsidP="00757FDA" w:rsidRDefault="00757FDA" w14:paraId="722A06E1"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 khoa học</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156D741" w14:textId="2FE08DCA">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B8CB9A6" w14:textId="6763D9E0">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0BAD166" w14:textId="48A70748">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93" w:type="pct"/>
            <w:hideMark/>
          </w:tcPr>
          <w:p w:rsidRPr="0032304F" w:rsidR="00757FDA" w:rsidP="00757FDA" w:rsidRDefault="00757FDA" w14:paraId="0A000376"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3D916B55"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ECF6ED4" w14:textId="262A4F1F">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33471E9D" w14:textId="77777777">
        <w:tc>
          <w:tcPr>
            <w:tcW w:w="321" w:type="pct"/>
            <w:hideMark/>
          </w:tcPr>
          <w:p w:rsidRPr="0032304F" w:rsidR="00757FDA" w:rsidP="00757FDA" w:rsidRDefault="00757FDA" w14:paraId="6B9AC466"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4</w:t>
            </w:r>
          </w:p>
        </w:tc>
        <w:tc>
          <w:tcPr>
            <w:tcW w:w="1122" w:type="pct"/>
            <w:hideMark/>
          </w:tcPr>
          <w:p w:rsidRPr="0032304F" w:rsidR="00757FDA" w:rsidP="00757FDA" w:rsidRDefault="00757FDA" w14:paraId="2B6D758A"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1430BF9" w14:textId="6E072AD3">
            <w:pPr>
              <w:spacing w:after="0" w:line="312" w:lineRule="auto"/>
              <w:jc w:val="center"/>
              <w:rPr>
                <w:rFonts w:eastAsia="Times New Roman" w:cs="Times New Roman"/>
                <w:noProof/>
                <w:sz w:val="26"/>
                <w:szCs w:val="28"/>
                <w:lang w:eastAsia="vi-VN"/>
              </w:rPr>
            </w:pPr>
            <w:r>
              <w:rPr>
                <w:rStyle w:val="normaltextrun"/>
                <w:sz w:val="26"/>
                <w:szCs w:val="26"/>
              </w:rPr>
              <w:t>124</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42F04F5" w14:textId="2D00920A">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ADDF901" w14:textId="0850A990">
            <w:pPr>
              <w:spacing w:after="0" w:line="312" w:lineRule="auto"/>
              <w:jc w:val="center"/>
              <w:rPr>
                <w:rFonts w:eastAsia="Times New Roman" w:cs="Times New Roman"/>
                <w:noProof/>
                <w:sz w:val="26"/>
                <w:szCs w:val="28"/>
                <w:lang w:eastAsia="vi-VN"/>
              </w:rPr>
            </w:pPr>
            <w:r>
              <w:rPr>
                <w:rStyle w:val="normaltextrun"/>
                <w:sz w:val="26"/>
                <w:szCs w:val="26"/>
              </w:rPr>
              <w:t>108</w:t>
            </w:r>
            <w:r>
              <w:rPr>
                <w:rStyle w:val="eop"/>
                <w:rFonts w:ascii="Calibri" w:hAnsi="Calibri"/>
                <w:sz w:val="26"/>
                <w:szCs w:val="26"/>
              </w:rPr>
              <w:t> </w:t>
            </w:r>
          </w:p>
        </w:tc>
        <w:tc>
          <w:tcPr>
            <w:tcW w:w="693" w:type="pct"/>
            <w:hideMark/>
          </w:tcPr>
          <w:p w:rsidRPr="0032304F" w:rsidR="00757FDA" w:rsidP="00757FDA" w:rsidRDefault="00757FDA" w14:paraId="70A67892"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3D6C77BE"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53A93DC" w14:textId="2A7B2787">
            <w:pPr>
              <w:spacing w:after="0" w:line="312" w:lineRule="auto"/>
              <w:jc w:val="center"/>
              <w:rPr>
                <w:rFonts w:eastAsia="Times New Roman" w:cs="Times New Roman"/>
                <w:noProof/>
                <w:sz w:val="26"/>
                <w:szCs w:val="28"/>
                <w:lang w:eastAsia="vi-VN"/>
              </w:rPr>
            </w:pPr>
            <w:r>
              <w:rPr>
                <w:rStyle w:val="normaltextrun"/>
                <w:sz w:val="26"/>
                <w:szCs w:val="26"/>
              </w:rPr>
              <w:t>233</w:t>
            </w:r>
            <w:r>
              <w:rPr>
                <w:rStyle w:val="eop"/>
                <w:rFonts w:ascii="Calibri" w:hAnsi="Calibri"/>
                <w:sz w:val="26"/>
                <w:szCs w:val="26"/>
              </w:rPr>
              <w:t> </w:t>
            </w:r>
          </w:p>
        </w:tc>
      </w:tr>
      <w:tr w:rsidRPr="0032304F" w:rsidR="00757FDA" w:rsidTr="008B6A6D" w14:paraId="053598D3" w14:textId="77777777">
        <w:tc>
          <w:tcPr>
            <w:tcW w:w="321" w:type="pct"/>
            <w:hideMark/>
          </w:tcPr>
          <w:p w:rsidRPr="0032304F" w:rsidR="00757FDA" w:rsidP="00757FDA" w:rsidRDefault="00757FDA" w14:paraId="4A6E2FA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5</w:t>
            </w:r>
          </w:p>
        </w:tc>
        <w:tc>
          <w:tcPr>
            <w:tcW w:w="1122" w:type="pct"/>
            <w:hideMark/>
          </w:tcPr>
          <w:p w:rsidRPr="0032304F" w:rsidR="00757FDA" w:rsidP="00757FDA" w:rsidRDefault="00757FDA" w14:paraId="0026B924"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Thạc sĩ</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89958A4" w14:textId="18F2975A">
            <w:pPr>
              <w:spacing w:after="0" w:line="312" w:lineRule="auto"/>
              <w:jc w:val="center"/>
              <w:rPr>
                <w:rFonts w:eastAsia="Times New Roman" w:cs="Times New Roman"/>
                <w:noProof/>
                <w:sz w:val="26"/>
                <w:szCs w:val="28"/>
                <w:lang w:eastAsia="vi-VN"/>
              </w:rPr>
            </w:pPr>
            <w:r>
              <w:rPr>
                <w:rStyle w:val="normaltextrun"/>
                <w:sz w:val="26"/>
                <w:szCs w:val="26"/>
              </w:rPr>
              <w:t>218</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DEA7F1E" w14:textId="3C4712FB">
            <w:pPr>
              <w:spacing w:after="0" w:line="312" w:lineRule="auto"/>
              <w:jc w:val="center"/>
              <w:rPr>
                <w:rFonts w:eastAsia="Times New Roman" w:cs="Times New Roman"/>
                <w:noProof/>
                <w:sz w:val="26"/>
                <w:szCs w:val="28"/>
                <w:lang w:eastAsia="vi-VN"/>
              </w:rPr>
            </w:pPr>
            <w:r>
              <w:rPr>
                <w:rStyle w:val="normaltextrun"/>
                <w:sz w:val="26"/>
                <w:szCs w:val="26"/>
              </w:rPr>
              <w:t>24</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81B8D93" w14:textId="3A2E1CF1">
            <w:pPr>
              <w:spacing w:after="0" w:line="312" w:lineRule="auto"/>
              <w:jc w:val="center"/>
              <w:rPr>
                <w:rFonts w:eastAsia="Times New Roman" w:cs="Times New Roman"/>
                <w:noProof/>
                <w:sz w:val="26"/>
                <w:szCs w:val="28"/>
                <w:lang w:eastAsia="vi-VN"/>
              </w:rPr>
            </w:pPr>
            <w:r>
              <w:rPr>
                <w:rStyle w:val="normaltextrun"/>
                <w:sz w:val="26"/>
                <w:szCs w:val="26"/>
              </w:rPr>
              <w:t>18</w:t>
            </w:r>
            <w:r>
              <w:rPr>
                <w:rStyle w:val="eop"/>
                <w:rFonts w:ascii="Calibri" w:hAnsi="Calibri"/>
                <w:sz w:val="26"/>
                <w:szCs w:val="26"/>
              </w:rPr>
              <w:t> </w:t>
            </w:r>
          </w:p>
        </w:tc>
        <w:tc>
          <w:tcPr>
            <w:tcW w:w="693" w:type="pct"/>
            <w:hideMark/>
          </w:tcPr>
          <w:p w:rsidRPr="0032304F" w:rsidR="00757FDA" w:rsidP="00757FDA" w:rsidRDefault="00757FDA" w14:paraId="2412F48E"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063CAF40"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11BDE8C" w14:textId="3E0979E3">
            <w:pPr>
              <w:spacing w:after="0" w:line="312" w:lineRule="auto"/>
              <w:jc w:val="center"/>
              <w:rPr>
                <w:rFonts w:eastAsia="Times New Roman" w:cs="Times New Roman"/>
                <w:noProof/>
                <w:sz w:val="26"/>
                <w:szCs w:val="28"/>
                <w:lang w:eastAsia="vi-VN"/>
              </w:rPr>
            </w:pPr>
            <w:r>
              <w:rPr>
                <w:rStyle w:val="normaltextrun"/>
                <w:sz w:val="26"/>
                <w:szCs w:val="26"/>
              </w:rPr>
              <w:t>260</w:t>
            </w:r>
            <w:r>
              <w:rPr>
                <w:rStyle w:val="eop"/>
                <w:rFonts w:ascii="Calibri" w:hAnsi="Calibri"/>
                <w:sz w:val="26"/>
                <w:szCs w:val="26"/>
              </w:rPr>
              <w:t> </w:t>
            </w:r>
          </w:p>
        </w:tc>
      </w:tr>
      <w:tr w:rsidRPr="0032304F" w:rsidR="00757FDA" w:rsidTr="008B6A6D" w14:paraId="5510DFDE" w14:textId="77777777">
        <w:tc>
          <w:tcPr>
            <w:tcW w:w="321" w:type="pct"/>
            <w:hideMark/>
          </w:tcPr>
          <w:p w:rsidRPr="0032304F" w:rsidR="00757FDA" w:rsidP="00757FDA" w:rsidRDefault="00757FDA" w14:paraId="743482B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6</w:t>
            </w:r>
          </w:p>
        </w:tc>
        <w:tc>
          <w:tcPr>
            <w:tcW w:w="1122" w:type="pct"/>
            <w:hideMark/>
          </w:tcPr>
          <w:p w:rsidRPr="0032304F" w:rsidR="00757FDA" w:rsidP="00757FDA" w:rsidRDefault="00757FDA" w14:paraId="1D875277"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Đại học</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B736AAE" w14:textId="3145762A">
            <w:pPr>
              <w:spacing w:after="0" w:line="312" w:lineRule="auto"/>
              <w:jc w:val="center"/>
              <w:rPr>
                <w:rFonts w:eastAsia="Times New Roman" w:cs="Times New Roman"/>
                <w:noProof/>
                <w:sz w:val="26"/>
                <w:szCs w:val="28"/>
                <w:lang w:eastAsia="vi-VN"/>
              </w:rPr>
            </w:pPr>
            <w:r>
              <w:rPr>
                <w:rStyle w:val="normaltextrun"/>
                <w:sz w:val="26"/>
                <w:szCs w:val="26"/>
              </w:rPr>
              <w:t>5</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5D0920B" w14:textId="3149F5B4">
            <w:pPr>
              <w:spacing w:after="0" w:line="312" w:lineRule="auto"/>
              <w:jc w:val="center"/>
              <w:rPr>
                <w:rFonts w:eastAsia="Times New Roman" w:cs="Times New Roman"/>
                <w:noProof/>
                <w:sz w:val="26"/>
                <w:szCs w:val="28"/>
                <w:lang w:eastAsia="vi-VN"/>
              </w:rPr>
            </w:pPr>
            <w:r>
              <w:rPr>
                <w:rStyle w:val="normaltextrun"/>
                <w:sz w:val="26"/>
                <w:szCs w:val="26"/>
              </w:rPr>
              <w:t>14</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D7F7B26" w14:textId="5B3EFE38">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c>
          <w:tcPr>
            <w:tcW w:w="693" w:type="pct"/>
            <w:hideMark/>
          </w:tcPr>
          <w:p w:rsidRPr="0032304F" w:rsidR="00757FDA" w:rsidP="00757FDA" w:rsidRDefault="00757FDA" w14:paraId="4EA441C3"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0E7BB17B"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A5474C8" w14:textId="6A3FCFDC">
            <w:pPr>
              <w:spacing w:after="0" w:line="312" w:lineRule="auto"/>
              <w:jc w:val="center"/>
              <w:rPr>
                <w:rFonts w:eastAsia="Times New Roman" w:cs="Times New Roman"/>
                <w:noProof/>
                <w:sz w:val="26"/>
                <w:szCs w:val="28"/>
                <w:lang w:eastAsia="vi-VN"/>
              </w:rPr>
            </w:pPr>
            <w:r>
              <w:rPr>
                <w:rStyle w:val="normaltextrun"/>
                <w:sz w:val="26"/>
                <w:szCs w:val="26"/>
              </w:rPr>
              <w:t>22</w:t>
            </w:r>
            <w:r>
              <w:rPr>
                <w:rStyle w:val="eop"/>
                <w:rFonts w:ascii="Calibri" w:hAnsi="Calibri"/>
                <w:sz w:val="26"/>
                <w:szCs w:val="26"/>
              </w:rPr>
              <w:t> </w:t>
            </w:r>
          </w:p>
        </w:tc>
      </w:tr>
      <w:tr w:rsidRPr="0032304F" w:rsidR="00757FDA" w:rsidTr="008B6A6D" w14:paraId="2E261214" w14:textId="77777777">
        <w:tc>
          <w:tcPr>
            <w:tcW w:w="321" w:type="pct"/>
            <w:hideMark/>
          </w:tcPr>
          <w:p w:rsidRPr="0032304F" w:rsidR="00757FDA" w:rsidP="00757FDA" w:rsidRDefault="00757FDA" w14:paraId="03691EDE"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7</w:t>
            </w:r>
          </w:p>
        </w:tc>
        <w:tc>
          <w:tcPr>
            <w:tcW w:w="1122" w:type="pct"/>
            <w:hideMark/>
          </w:tcPr>
          <w:p w:rsidRPr="0032304F" w:rsidR="00757FDA" w:rsidP="00757FDA" w:rsidRDefault="00757FDA" w14:paraId="72D1EE9B"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Cao đẳng</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ABBA6D8" w14:textId="4805A074">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BFC9419" w14:textId="75A45D36">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3CA3EA6" w14:textId="409BF504">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93" w:type="pct"/>
            <w:hideMark/>
          </w:tcPr>
          <w:p w:rsidRPr="0032304F" w:rsidR="00757FDA" w:rsidP="00757FDA" w:rsidRDefault="00757FDA" w14:paraId="30D24FA8"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0F46A27F"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3D49A09" w14:textId="44ACB161">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71E632AA" w14:textId="77777777">
        <w:tc>
          <w:tcPr>
            <w:tcW w:w="321" w:type="pct"/>
            <w:hideMark/>
          </w:tcPr>
          <w:p w:rsidRPr="0032304F" w:rsidR="00757FDA" w:rsidP="00757FDA" w:rsidRDefault="00757FDA" w14:paraId="059055B2"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8</w:t>
            </w:r>
          </w:p>
        </w:tc>
        <w:tc>
          <w:tcPr>
            <w:tcW w:w="1122" w:type="pct"/>
            <w:hideMark/>
          </w:tcPr>
          <w:p w:rsidRPr="0032304F" w:rsidR="00757FDA" w:rsidP="00757FDA" w:rsidRDefault="00757FDA" w14:paraId="0D344BA2"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Trung cấp</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A4641A5" w14:textId="0862FC5D">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4512ED5" w14:textId="2CB0AD24">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97E7DB1" w14:textId="14B231D4">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93" w:type="pct"/>
            <w:hideMark/>
          </w:tcPr>
          <w:p w:rsidRPr="0032304F" w:rsidR="00757FDA" w:rsidP="00757FDA" w:rsidRDefault="00757FDA" w14:paraId="24A8C0C0"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78F74A3B"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1E7BA63" w14:textId="7B16022C">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43896E3B" w14:textId="77777777">
        <w:tc>
          <w:tcPr>
            <w:tcW w:w="321" w:type="pct"/>
            <w:hideMark/>
          </w:tcPr>
          <w:p w:rsidRPr="0032304F" w:rsidR="00757FDA" w:rsidP="00757FDA" w:rsidRDefault="00757FDA" w14:paraId="2732A7A2"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9</w:t>
            </w:r>
          </w:p>
        </w:tc>
        <w:tc>
          <w:tcPr>
            <w:tcW w:w="1122" w:type="pct"/>
            <w:hideMark/>
          </w:tcPr>
          <w:p w:rsidRPr="0032304F" w:rsidR="00757FDA" w:rsidP="00757FDA" w:rsidRDefault="00757FDA" w14:paraId="5D55BFB3"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Trình độ khác</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DA82BAA" w14:textId="16AE4406">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79FF956" w14:textId="3E0294BA">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F2D5D9D" w14:textId="74FB389A">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93" w:type="pct"/>
            <w:hideMark/>
          </w:tcPr>
          <w:p w:rsidRPr="0032304F" w:rsidR="00757FDA" w:rsidP="00757FDA" w:rsidRDefault="00757FDA" w14:paraId="1A6D362A"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6AC3B2D6"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0B0A3D1" w14:textId="3930C7E1">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7B30D6D7" w14:textId="77777777">
        <w:tc>
          <w:tcPr>
            <w:tcW w:w="321" w:type="pct"/>
            <w:hideMark/>
          </w:tcPr>
          <w:p w:rsidRPr="0032304F" w:rsidR="00757FDA" w:rsidP="00757FDA" w:rsidRDefault="00757FDA" w14:paraId="0A569717"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 </w:t>
            </w:r>
          </w:p>
        </w:tc>
        <w:tc>
          <w:tcPr>
            <w:tcW w:w="1122" w:type="pct"/>
            <w:hideMark/>
          </w:tcPr>
          <w:p w:rsidRPr="0032304F" w:rsidR="00757FDA" w:rsidP="00757FDA" w:rsidRDefault="00757FDA" w14:paraId="36EF1609" w14:textId="77777777">
            <w:pPr>
              <w:spacing w:after="0" w:line="312" w:lineRule="auto"/>
              <w:rPr>
                <w:rFonts w:eastAsia="Times New Roman" w:cs="Times New Roman"/>
                <w:noProof/>
                <w:sz w:val="26"/>
                <w:szCs w:val="28"/>
                <w:lang w:eastAsia="vi-VN"/>
              </w:rPr>
            </w:pPr>
            <w:r w:rsidRPr="0032304F">
              <w:rPr>
                <w:rFonts w:eastAsia="Times New Roman" w:cs="Times New Roman"/>
                <w:b/>
                <w:bCs/>
                <w:noProof/>
                <w:sz w:val="26"/>
                <w:szCs w:val="28"/>
                <w:lang w:eastAsia="vi-VN"/>
              </w:rPr>
              <w:t>Tổng cộng</w:t>
            </w:r>
          </w:p>
        </w:tc>
        <w:tc>
          <w:tcPr>
            <w:tcW w:w="60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D2D3874" w14:textId="26022125">
            <w:pPr>
              <w:spacing w:after="0" w:line="312" w:lineRule="auto"/>
              <w:jc w:val="center"/>
              <w:rPr>
                <w:rFonts w:eastAsia="Times New Roman" w:cs="Times New Roman"/>
                <w:b/>
                <w:noProof/>
                <w:sz w:val="26"/>
                <w:szCs w:val="28"/>
                <w:lang w:eastAsia="vi-VN"/>
              </w:rPr>
            </w:pPr>
            <w:r>
              <w:rPr>
                <w:rStyle w:val="normaltextrun"/>
                <w:b/>
                <w:bCs/>
                <w:sz w:val="26"/>
                <w:szCs w:val="26"/>
              </w:rPr>
              <w:t>372</w:t>
            </w:r>
            <w:r>
              <w:rPr>
                <w:rStyle w:val="eop"/>
                <w:rFonts w:ascii="Calibri" w:hAnsi="Calibri"/>
                <w:sz w:val="26"/>
                <w:szCs w:val="26"/>
              </w:rPr>
              <w:t> </w:t>
            </w:r>
          </w:p>
        </w:tc>
        <w:tc>
          <w:tcPr>
            <w:tcW w:w="609"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ADB842C" w14:textId="06C4E109">
            <w:pPr>
              <w:spacing w:after="0" w:line="312" w:lineRule="auto"/>
              <w:jc w:val="center"/>
              <w:rPr>
                <w:rFonts w:eastAsia="Times New Roman" w:cs="Times New Roman"/>
                <w:b/>
                <w:noProof/>
                <w:sz w:val="26"/>
                <w:szCs w:val="28"/>
                <w:lang w:eastAsia="vi-VN"/>
              </w:rPr>
            </w:pPr>
            <w:r>
              <w:rPr>
                <w:rStyle w:val="normaltextrun"/>
                <w:b/>
                <w:bCs/>
                <w:sz w:val="26"/>
                <w:szCs w:val="26"/>
              </w:rPr>
              <w:t>39</w:t>
            </w:r>
            <w:r>
              <w:rPr>
                <w:rStyle w:val="eop"/>
                <w:rFonts w:ascii="Calibri" w:hAnsi="Calibri"/>
                <w:sz w:val="26"/>
                <w:szCs w:val="26"/>
              </w:rPr>
              <w:t> </w:t>
            </w:r>
          </w:p>
        </w:tc>
        <w:tc>
          <w:tcPr>
            <w:tcW w:w="600"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26A5124" w14:textId="69473BCC">
            <w:pPr>
              <w:spacing w:after="0" w:line="312" w:lineRule="auto"/>
              <w:jc w:val="center"/>
              <w:rPr>
                <w:rFonts w:eastAsia="Times New Roman" w:cs="Times New Roman"/>
                <w:b/>
                <w:noProof/>
                <w:sz w:val="26"/>
                <w:szCs w:val="28"/>
                <w:lang w:eastAsia="vi-VN"/>
              </w:rPr>
            </w:pPr>
            <w:r>
              <w:rPr>
                <w:rStyle w:val="normaltextrun"/>
                <w:b/>
                <w:bCs/>
                <w:sz w:val="26"/>
                <w:szCs w:val="26"/>
              </w:rPr>
              <w:t>160</w:t>
            </w:r>
            <w:r>
              <w:rPr>
                <w:rStyle w:val="eop"/>
                <w:rFonts w:ascii="Calibri" w:hAnsi="Calibri"/>
                <w:sz w:val="26"/>
                <w:szCs w:val="26"/>
              </w:rPr>
              <w:t> </w:t>
            </w:r>
          </w:p>
        </w:tc>
        <w:tc>
          <w:tcPr>
            <w:tcW w:w="693" w:type="pct"/>
            <w:hideMark/>
          </w:tcPr>
          <w:p w:rsidRPr="0032304F" w:rsidR="00757FDA" w:rsidP="00757FDA" w:rsidRDefault="00757FDA" w14:paraId="73B7C504"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15" w:type="pct"/>
            <w:hideMark/>
          </w:tcPr>
          <w:p w:rsidRPr="0032304F" w:rsidR="00757FDA" w:rsidP="00757FDA" w:rsidRDefault="00757FDA" w14:paraId="6C0E1CDE"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32"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4765892" w14:textId="49157C91">
            <w:pPr>
              <w:spacing w:after="0" w:line="312" w:lineRule="auto"/>
              <w:jc w:val="center"/>
              <w:rPr>
                <w:rFonts w:eastAsia="Times New Roman" w:cs="Times New Roman"/>
                <w:b/>
                <w:noProof/>
                <w:sz w:val="26"/>
                <w:szCs w:val="28"/>
                <w:lang w:eastAsia="vi-VN"/>
              </w:rPr>
            </w:pPr>
            <w:r>
              <w:rPr>
                <w:rStyle w:val="normaltextrun"/>
                <w:b/>
                <w:bCs/>
                <w:sz w:val="26"/>
                <w:szCs w:val="26"/>
              </w:rPr>
              <w:t>571</w:t>
            </w:r>
            <w:r>
              <w:rPr>
                <w:rStyle w:val="eop"/>
                <w:rFonts w:ascii="Calibri" w:hAnsi="Calibri"/>
                <w:sz w:val="26"/>
                <w:szCs w:val="26"/>
              </w:rPr>
              <w:t> </w:t>
            </w:r>
          </w:p>
        </w:tc>
      </w:tr>
    </w:tbl>
    <w:p w:rsidRPr="0032304F" w:rsidR="0032304F" w:rsidP="00714EAD" w:rsidRDefault="0032304F" w14:paraId="1BAEF569" w14:textId="58AA4080">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(Khi tính số lượng các </w:t>
      </w:r>
      <w:r w:rsidRPr="00E119E6" w:rsidR="00714EAD">
        <w:rPr>
          <w:rFonts w:ascii="Times New Roman" w:hAnsi="Times New Roman" w:eastAsia="Times New Roman" w:cs="Times New Roman"/>
          <w:noProof/>
          <w:sz w:val="26"/>
          <w:szCs w:val="28"/>
          <w:lang w:eastAsia="vi-VN"/>
        </w:rPr>
        <w:t>tiến sĩ khoa học</w:t>
      </w:r>
      <w:r w:rsidRPr="0032304F" w:rsidR="00714EAD">
        <w:rPr>
          <w:rFonts w:ascii="Times New Roman" w:hAnsi="Times New Roman" w:eastAsia="Times New Roman" w:cs="Times New Roman"/>
          <w:noProof/>
          <w:sz w:val="26"/>
          <w:szCs w:val="28"/>
          <w:lang w:eastAsia="vi-VN"/>
        </w:rPr>
        <w:t xml:space="preserve">, </w:t>
      </w:r>
      <w:r w:rsidRPr="00E119E6" w:rsidR="00714EAD">
        <w:rPr>
          <w:rFonts w:ascii="Times New Roman" w:hAnsi="Times New Roman" w:eastAsia="Times New Roman" w:cs="Times New Roman"/>
          <w:noProof/>
          <w:sz w:val="26"/>
          <w:szCs w:val="28"/>
          <w:lang w:eastAsia="vi-VN"/>
        </w:rPr>
        <w:t>tiến sĩ</w:t>
      </w:r>
      <w:r w:rsidRPr="0032304F">
        <w:rPr>
          <w:rFonts w:ascii="Times New Roman" w:hAnsi="Times New Roman" w:eastAsia="Times New Roman" w:cs="Times New Roman"/>
          <w:noProof/>
          <w:sz w:val="26"/>
          <w:szCs w:val="28"/>
          <w:lang w:eastAsia="vi-VN"/>
        </w:rPr>
        <w:t xml:space="preserve"> thì không bao gồm những giảng viên vừa có học vị vừa có chức danh khoa học vì đã tính ở 2 dòng trên)</w:t>
      </w:r>
    </w:p>
    <w:p w:rsidRPr="0032304F" w:rsidR="0032304F" w:rsidP="0032304F" w:rsidRDefault="0032304F" w14:paraId="22098800" w14:textId="50827541">
      <w:pPr>
        <w:shd w:val="clear" w:color="auto" w:fill="FFFFFF" w:themeFill="background1"/>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Tổng số giảng viên cơ hữu: </w:t>
      </w:r>
      <w:r w:rsidR="00757FDA">
        <w:rPr>
          <w:rFonts w:ascii="Times New Roman" w:hAnsi="Times New Roman" w:eastAsia="Times New Roman" w:cs="Times New Roman"/>
          <w:b/>
          <w:bCs/>
          <w:noProof/>
          <w:sz w:val="26"/>
          <w:szCs w:val="28"/>
          <w:lang w:eastAsia="vi-VN"/>
        </w:rPr>
        <w:t>571</w:t>
      </w:r>
      <w:r w:rsidRPr="0032304F">
        <w:rPr>
          <w:rFonts w:ascii="Times New Roman" w:hAnsi="Times New Roman" w:eastAsia="Times New Roman" w:cs="Times New Roman"/>
          <w:b/>
          <w:bCs/>
          <w:noProof/>
          <w:sz w:val="26"/>
          <w:szCs w:val="28"/>
          <w:lang w:eastAsia="vi-VN"/>
        </w:rPr>
        <w:t xml:space="preserve"> người</w:t>
      </w:r>
    </w:p>
    <w:p w:rsidRPr="0032304F" w:rsidR="0032304F" w:rsidP="0032304F" w:rsidRDefault="0032304F" w14:paraId="62B32D15" w14:textId="13845FAF">
      <w:pPr>
        <w:shd w:val="clear" w:color="auto" w:fill="FFFFFF" w:themeFill="background1"/>
        <w:spacing w:before="120" w:after="120" w:line="312" w:lineRule="auto"/>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trên tổng số cán bộ cơ hữu: </w:t>
      </w:r>
      <w:r w:rsidR="00757FDA">
        <w:rPr>
          <w:rFonts w:ascii="Times New Roman" w:hAnsi="Times New Roman" w:eastAsia="Times New Roman" w:cs="Times New Roman"/>
          <w:b/>
          <w:bCs/>
          <w:noProof/>
          <w:sz w:val="26"/>
          <w:szCs w:val="26"/>
          <w:lang w:val="vi"/>
        </w:rPr>
        <w:t>55,11% (571</w:t>
      </w:r>
      <w:r w:rsidRPr="0032304F">
        <w:rPr>
          <w:rFonts w:ascii="Times New Roman" w:hAnsi="Times New Roman" w:eastAsia="Times New Roman" w:cs="Times New Roman"/>
          <w:b/>
          <w:bCs/>
          <w:noProof/>
          <w:sz w:val="26"/>
          <w:szCs w:val="26"/>
          <w:lang w:val="vi"/>
        </w:rPr>
        <w:t>/1036)</w:t>
      </w:r>
    </w:p>
    <w:p w:rsidRPr="0032304F" w:rsidR="0032304F" w:rsidP="0032304F" w:rsidRDefault="0032304F" w14:paraId="0ED56A9B" w14:textId="77777777">
      <w:pPr>
        <w:shd w:val="clear" w:color="auto" w:fill="FFFFFF"/>
        <w:spacing w:before="120" w:after="12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Năm 2020</w:t>
      </w:r>
    </w:p>
    <w:tbl>
      <w:tblPr>
        <w:tblStyle w:val="TableGrid1811"/>
        <w:tblW w:w="5078" w:type="pct"/>
        <w:tblInd w:w="5" w:type="dxa"/>
        <w:tblLook w:val="04A0" w:firstRow="1" w:lastRow="0" w:firstColumn="1" w:lastColumn="0" w:noHBand="0" w:noVBand="1"/>
      </w:tblPr>
      <w:tblGrid>
        <w:gridCol w:w="594"/>
        <w:gridCol w:w="2091"/>
        <w:gridCol w:w="1132"/>
        <w:gridCol w:w="1136"/>
        <w:gridCol w:w="990"/>
        <w:gridCol w:w="1331"/>
        <w:gridCol w:w="948"/>
        <w:gridCol w:w="981"/>
      </w:tblGrid>
      <w:tr w:rsidRPr="00DA2FD7" w:rsidR="00DA2FD7" w:rsidTr="008B6A6D" w14:paraId="6461E9B0" w14:textId="77777777">
        <w:tc>
          <w:tcPr>
            <w:tcW w:w="323" w:type="pct"/>
            <w:vAlign w:val="center"/>
            <w:hideMark/>
          </w:tcPr>
          <w:p w:rsidRPr="00DA2FD7" w:rsidR="00DA2FD7" w:rsidP="00DA2FD7" w:rsidRDefault="00DA2FD7" w14:paraId="2C6765F8"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TT</w:t>
            </w:r>
          </w:p>
        </w:tc>
        <w:tc>
          <w:tcPr>
            <w:tcW w:w="1136" w:type="pct"/>
            <w:vAlign w:val="center"/>
            <w:hideMark/>
          </w:tcPr>
          <w:p w:rsidRPr="00DA2FD7" w:rsidR="00DA2FD7" w:rsidP="00DA2FD7" w:rsidRDefault="00DA2FD7" w14:paraId="15BFB4A3"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Trình độ, học vị, chức danh</w:t>
            </w:r>
          </w:p>
        </w:tc>
        <w:tc>
          <w:tcPr>
            <w:tcW w:w="615" w:type="pct"/>
            <w:vAlign w:val="center"/>
            <w:hideMark/>
          </w:tcPr>
          <w:p w:rsidRPr="00DA2FD7" w:rsidR="00DA2FD7" w:rsidP="00DA2FD7" w:rsidRDefault="00DA2FD7" w14:paraId="76818703" w14:textId="3BFB47D1">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trong biên chế trực tiếp giảng dạy</w:t>
            </w:r>
          </w:p>
        </w:tc>
        <w:tc>
          <w:tcPr>
            <w:tcW w:w="617" w:type="pct"/>
            <w:vAlign w:val="center"/>
            <w:hideMark/>
          </w:tcPr>
          <w:p w:rsidRPr="00DA2FD7" w:rsidR="00DA2FD7" w:rsidP="00DA2FD7" w:rsidRDefault="00DA2FD7" w14:paraId="622567F6" w14:textId="19B5B843">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hợp đồng dài hạn trực tiếp giảng dạy</w:t>
            </w:r>
          </w:p>
        </w:tc>
        <w:tc>
          <w:tcPr>
            <w:tcW w:w="538" w:type="pct"/>
            <w:vAlign w:val="center"/>
            <w:hideMark/>
          </w:tcPr>
          <w:p w:rsidRPr="00DA2FD7" w:rsidR="00DA2FD7" w:rsidP="00DA2FD7" w:rsidRDefault="00DA2FD7" w14:paraId="50123B88" w14:textId="7518EC8A">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kiêm nhiệm là cán bộ quản lý</w:t>
            </w:r>
          </w:p>
        </w:tc>
        <w:tc>
          <w:tcPr>
            <w:tcW w:w="723" w:type="pct"/>
            <w:vAlign w:val="center"/>
            <w:hideMark/>
          </w:tcPr>
          <w:p w:rsidRPr="00DA2FD7" w:rsidR="00DA2FD7" w:rsidP="00DA2FD7" w:rsidRDefault="00DA2FD7" w14:paraId="6682B136" w14:textId="6102B678">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trong nước</w:t>
            </w:r>
          </w:p>
        </w:tc>
        <w:tc>
          <w:tcPr>
            <w:tcW w:w="515" w:type="pct"/>
            <w:vAlign w:val="center"/>
            <w:hideMark/>
          </w:tcPr>
          <w:p w:rsidRPr="00DA2FD7" w:rsidR="00DA2FD7" w:rsidP="00DA2FD7" w:rsidRDefault="00DA2FD7" w14:paraId="3ED55888" w14:textId="02AF29FC">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quốc tế</w:t>
            </w:r>
          </w:p>
        </w:tc>
        <w:tc>
          <w:tcPr>
            <w:tcW w:w="533" w:type="pct"/>
            <w:vAlign w:val="center"/>
            <w:hideMark/>
          </w:tcPr>
          <w:p w:rsidRPr="00DA2FD7" w:rsidR="00DA2FD7" w:rsidP="00DA2FD7" w:rsidRDefault="00DA2FD7" w14:paraId="19B2332C"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Tổng số</w:t>
            </w:r>
          </w:p>
        </w:tc>
      </w:tr>
      <w:tr w:rsidRPr="0032304F" w:rsidR="00757FDA" w:rsidTr="008B6A6D" w14:paraId="5C93C3AB" w14:textId="77777777">
        <w:tc>
          <w:tcPr>
            <w:tcW w:w="323" w:type="pct"/>
            <w:hideMark/>
          </w:tcPr>
          <w:p w:rsidRPr="0032304F" w:rsidR="00757FDA" w:rsidP="00757FDA" w:rsidRDefault="00757FDA" w14:paraId="1B4EE273"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1</w:t>
            </w:r>
          </w:p>
        </w:tc>
        <w:tc>
          <w:tcPr>
            <w:tcW w:w="1136" w:type="pct"/>
            <w:hideMark/>
          </w:tcPr>
          <w:p w:rsidRPr="0032304F" w:rsidR="00757FDA" w:rsidP="00757FDA" w:rsidRDefault="00757FDA" w14:paraId="3C5223A1"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val="en-US" w:eastAsia="vi-VN"/>
              </w:rPr>
              <w:t>Giáo sư</w:t>
            </w:r>
            <w:r w:rsidRPr="0032304F">
              <w:rPr>
                <w:rFonts w:eastAsia="Times New Roman" w:cs="Times New Roman"/>
                <w:noProof/>
                <w:sz w:val="26"/>
                <w:szCs w:val="28"/>
                <w:lang w:eastAsia="vi-VN"/>
              </w:rPr>
              <w:t>, Viện sĩ</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62DA6C3" w14:textId="2690ED3B">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063676D" w14:textId="2075932E">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083793E" w14:textId="1A65CE72">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723" w:type="pct"/>
            <w:hideMark/>
          </w:tcPr>
          <w:p w:rsidRPr="0032304F" w:rsidR="00757FDA" w:rsidP="00757FDA" w:rsidRDefault="00757FDA" w14:paraId="5ECF25A6"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4BE4413F"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EA7F5F7" w14:textId="33257D37">
            <w:pPr>
              <w:spacing w:after="0" w:line="312" w:lineRule="auto"/>
              <w:jc w:val="center"/>
              <w:rPr>
                <w:rFonts w:eastAsia="Times New Roman" w:cs="Times New Roman"/>
                <w:noProof/>
                <w:sz w:val="26"/>
                <w:szCs w:val="28"/>
                <w:lang w:eastAsia="vi-VN"/>
              </w:rPr>
            </w:pPr>
            <w:r>
              <w:rPr>
                <w:rStyle w:val="normaltextrun"/>
                <w:sz w:val="26"/>
                <w:szCs w:val="26"/>
              </w:rPr>
              <w:t>4</w:t>
            </w:r>
            <w:r>
              <w:rPr>
                <w:rStyle w:val="eop"/>
                <w:rFonts w:ascii="Calibri" w:hAnsi="Calibri"/>
                <w:sz w:val="26"/>
                <w:szCs w:val="26"/>
              </w:rPr>
              <w:t> </w:t>
            </w:r>
          </w:p>
        </w:tc>
      </w:tr>
      <w:tr w:rsidRPr="0032304F" w:rsidR="00757FDA" w:rsidTr="008B6A6D" w14:paraId="1BAFA03E" w14:textId="77777777">
        <w:tc>
          <w:tcPr>
            <w:tcW w:w="323" w:type="pct"/>
            <w:hideMark/>
          </w:tcPr>
          <w:p w:rsidRPr="0032304F" w:rsidR="00757FDA" w:rsidP="00757FDA" w:rsidRDefault="00757FDA" w14:paraId="2BC66724"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2</w:t>
            </w:r>
          </w:p>
        </w:tc>
        <w:tc>
          <w:tcPr>
            <w:tcW w:w="1136" w:type="pct"/>
            <w:hideMark/>
          </w:tcPr>
          <w:p w:rsidRPr="0032304F" w:rsidR="00757FDA" w:rsidP="00757FDA" w:rsidRDefault="00757FDA" w14:paraId="756F98C1"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Phó giáo sư</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5442BA8" w14:textId="41B46B9D">
            <w:pPr>
              <w:spacing w:after="0" w:line="312" w:lineRule="auto"/>
              <w:jc w:val="center"/>
              <w:rPr>
                <w:rFonts w:eastAsia="Times New Roman" w:cs="Times New Roman"/>
                <w:noProof/>
                <w:sz w:val="26"/>
                <w:szCs w:val="28"/>
                <w:lang w:eastAsia="vi-VN"/>
              </w:rPr>
            </w:pPr>
            <w:r>
              <w:rPr>
                <w:rStyle w:val="normaltextrun"/>
                <w:sz w:val="26"/>
                <w:szCs w:val="26"/>
              </w:rPr>
              <w:t>16</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34BBC80" w14:textId="550BF2E5">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B8B46A0" w14:textId="78926185">
            <w:pPr>
              <w:spacing w:after="0" w:line="312" w:lineRule="auto"/>
              <w:jc w:val="center"/>
              <w:rPr>
                <w:rFonts w:eastAsia="Times New Roman" w:cs="Times New Roman"/>
                <w:noProof/>
                <w:sz w:val="26"/>
                <w:szCs w:val="28"/>
                <w:lang w:eastAsia="vi-VN"/>
              </w:rPr>
            </w:pPr>
            <w:r>
              <w:rPr>
                <w:rStyle w:val="normaltextrun"/>
                <w:sz w:val="26"/>
                <w:szCs w:val="26"/>
              </w:rPr>
              <w:t>28</w:t>
            </w:r>
            <w:r>
              <w:rPr>
                <w:rStyle w:val="eop"/>
                <w:rFonts w:ascii="Calibri" w:hAnsi="Calibri"/>
                <w:sz w:val="26"/>
                <w:szCs w:val="26"/>
              </w:rPr>
              <w:t> </w:t>
            </w:r>
          </w:p>
        </w:tc>
        <w:tc>
          <w:tcPr>
            <w:tcW w:w="723" w:type="pct"/>
            <w:hideMark/>
          </w:tcPr>
          <w:p w:rsidRPr="0032304F" w:rsidR="00757FDA" w:rsidP="00757FDA" w:rsidRDefault="00757FDA" w14:paraId="292156F2"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7F114E43"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5F46410" w14:textId="2A627C33">
            <w:pPr>
              <w:spacing w:after="0" w:line="312" w:lineRule="auto"/>
              <w:jc w:val="center"/>
              <w:rPr>
                <w:rFonts w:eastAsia="Times New Roman" w:cs="Times New Roman"/>
                <w:noProof/>
                <w:sz w:val="26"/>
                <w:szCs w:val="28"/>
                <w:lang w:eastAsia="vi-VN"/>
              </w:rPr>
            </w:pPr>
            <w:r>
              <w:rPr>
                <w:rStyle w:val="normaltextrun"/>
                <w:sz w:val="26"/>
                <w:szCs w:val="26"/>
              </w:rPr>
              <w:t>44</w:t>
            </w:r>
            <w:r>
              <w:rPr>
                <w:rStyle w:val="eop"/>
                <w:rFonts w:ascii="Calibri" w:hAnsi="Calibri"/>
                <w:sz w:val="26"/>
                <w:szCs w:val="26"/>
              </w:rPr>
              <w:t> </w:t>
            </w:r>
          </w:p>
        </w:tc>
      </w:tr>
      <w:tr w:rsidRPr="0032304F" w:rsidR="00757FDA" w:rsidTr="008B6A6D" w14:paraId="3F2FC517" w14:textId="77777777">
        <w:tc>
          <w:tcPr>
            <w:tcW w:w="323" w:type="pct"/>
            <w:hideMark/>
          </w:tcPr>
          <w:p w:rsidRPr="0032304F" w:rsidR="00757FDA" w:rsidP="00757FDA" w:rsidRDefault="00757FDA" w14:paraId="3BA3299D"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3</w:t>
            </w:r>
          </w:p>
        </w:tc>
        <w:tc>
          <w:tcPr>
            <w:tcW w:w="1136" w:type="pct"/>
            <w:hideMark/>
          </w:tcPr>
          <w:p w:rsidRPr="0032304F" w:rsidR="00757FDA" w:rsidP="00757FDA" w:rsidRDefault="00757FDA" w14:paraId="7D80439F"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 khoa học</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CAF37ED" w14:textId="7C5AA566">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9016108" w14:textId="2432C7D6">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4F432E5" w14:textId="72A359C2">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723" w:type="pct"/>
            <w:hideMark/>
          </w:tcPr>
          <w:p w:rsidRPr="0032304F" w:rsidR="00757FDA" w:rsidP="00757FDA" w:rsidRDefault="00757FDA" w14:paraId="17513D81"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22B14E30"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711567E" w14:textId="7826A31C">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38608513" w14:textId="77777777">
        <w:tc>
          <w:tcPr>
            <w:tcW w:w="323" w:type="pct"/>
            <w:hideMark/>
          </w:tcPr>
          <w:p w:rsidRPr="0032304F" w:rsidR="00757FDA" w:rsidP="00757FDA" w:rsidRDefault="00757FDA" w14:paraId="26A8C85E"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4</w:t>
            </w:r>
          </w:p>
        </w:tc>
        <w:tc>
          <w:tcPr>
            <w:tcW w:w="1136" w:type="pct"/>
            <w:hideMark/>
          </w:tcPr>
          <w:p w:rsidRPr="0032304F" w:rsidR="00757FDA" w:rsidP="00757FDA" w:rsidRDefault="00757FDA" w14:paraId="341B7CCA"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D8F2588" w14:textId="4E080C23">
            <w:pPr>
              <w:spacing w:after="0" w:line="312" w:lineRule="auto"/>
              <w:jc w:val="center"/>
              <w:rPr>
                <w:rFonts w:eastAsia="Times New Roman" w:cs="Times New Roman"/>
                <w:noProof/>
                <w:sz w:val="26"/>
                <w:szCs w:val="28"/>
                <w:lang w:eastAsia="vi-VN"/>
              </w:rPr>
            </w:pPr>
            <w:r>
              <w:rPr>
                <w:rStyle w:val="normaltextrun"/>
                <w:sz w:val="26"/>
                <w:szCs w:val="26"/>
              </w:rPr>
              <w:t>117</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79F8536" w14:textId="02FDF366">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DC621F0" w14:textId="359C2360">
            <w:pPr>
              <w:spacing w:after="0" w:line="312" w:lineRule="auto"/>
              <w:jc w:val="center"/>
              <w:rPr>
                <w:rFonts w:eastAsia="Times New Roman" w:cs="Times New Roman"/>
                <w:noProof/>
                <w:sz w:val="26"/>
                <w:szCs w:val="28"/>
                <w:lang w:eastAsia="vi-VN"/>
              </w:rPr>
            </w:pPr>
            <w:r>
              <w:rPr>
                <w:rStyle w:val="normaltextrun"/>
                <w:sz w:val="26"/>
                <w:szCs w:val="26"/>
              </w:rPr>
              <w:t>108</w:t>
            </w:r>
            <w:r>
              <w:rPr>
                <w:rStyle w:val="eop"/>
                <w:rFonts w:ascii="Calibri" w:hAnsi="Calibri"/>
                <w:sz w:val="26"/>
                <w:szCs w:val="26"/>
              </w:rPr>
              <w:t> </w:t>
            </w:r>
          </w:p>
        </w:tc>
        <w:tc>
          <w:tcPr>
            <w:tcW w:w="723" w:type="pct"/>
            <w:hideMark/>
          </w:tcPr>
          <w:p w:rsidRPr="0032304F" w:rsidR="00757FDA" w:rsidP="00757FDA" w:rsidRDefault="00757FDA" w14:paraId="1510CC4E"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407A9731"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A06F7E3" w14:textId="750395C2">
            <w:pPr>
              <w:spacing w:after="0" w:line="312" w:lineRule="auto"/>
              <w:jc w:val="center"/>
              <w:rPr>
                <w:rFonts w:eastAsia="Times New Roman" w:cs="Times New Roman"/>
                <w:noProof/>
                <w:sz w:val="26"/>
                <w:szCs w:val="28"/>
                <w:lang w:eastAsia="vi-VN"/>
              </w:rPr>
            </w:pPr>
            <w:r>
              <w:rPr>
                <w:rStyle w:val="normaltextrun"/>
                <w:sz w:val="26"/>
                <w:szCs w:val="26"/>
              </w:rPr>
              <w:t>226</w:t>
            </w:r>
            <w:r>
              <w:rPr>
                <w:rStyle w:val="eop"/>
                <w:rFonts w:ascii="Calibri" w:hAnsi="Calibri"/>
                <w:sz w:val="26"/>
                <w:szCs w:val="26"/>
              </w:rPr>
              <w:t> </w:t>
            </w:r>
          </w:p>
        </w:tc>
      </w:tr>
      <w:tr w:rsidRPr="0032304F" w:rsidR="00757FDA" w:rsidTr="008B6A6D" w14:paraId="33F8AEC5" w14:textId="77777777">
        <w:tc>
          <w:tcPr>
            <w:tcW w:w="323" w:type="pct"/>
            <w:hideMark/>
          </w:tcPr>
          <w:p w:rsidRPr="0032304F" w:rsidR="00757FDA" w:rsidP="00757FDA" w:rsidRDefault="00757FDA" w14:paraId="69DDF9EC"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5</w:t>
            </w:r>
          </w:p>
        </w:tc>
        <w:tc>
          <w:tcPr>
            <w:tcW w:w="1136" w:type="pct"/>
            <w:hideMark/>
          </w:tcPr>
          <w:p w:rsidRPr="0032304F" w:rsidR="00757FDA" w:rsidP="00757FDA" w:rsidRDefault="00757FDA" w14:paraId="03C9D2A4"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Thạc sĩ</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0A29360" w14:textId="4C88B9B1">
            <w:pPr>
              <w:spacing w:after="0" w:line="312" w:lineRule="auto"/>
              <w:jc w:val="center"/>
              <w:rPr>
                <w:rFonts w:eastAsia="Times New Roman" w:cs="Times New Roman"/>
                <w:noProof/>
                <w:sz w:val="26"/>
                <w:szCs w:val="28"/>
                <w:lang w:eastAsia="vi-VN"/>
              </w:rPr>
            </w:pPr>
            <w:r>
              <w:rPr>
                <w:rStyle w:val="normaltextrun"/>
                <w:sz w:val="26"/>
                <w:szCs w:val="26"/>
              </w:rPr>
              <w:t>240</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7FCB3C0" w14:textId="3BBB69E5">
            <w:pPr>
              <w:spacing w:after="0" w:line="312" w:lineRule="auto"/>
              <w:jc w:val="center"/>
              <w:rPr>
                <w:rFonts w:eastAsia="Times New Roman" w:cs="Times New Roman"/>
                <w:noProof/>
                <w:sz w:val="26"/>
                <w:szCs w:val="28"/>
                <w:lang w:eastAsia="vi-VN"/>
              </w:rPr>
            </w:pPr>
            <w:r>
              <w:rPr>
                <w:rStyle w:val="normaltextrun"/>
                <w:sz w:val="26"/>
                <w:szCs w:val="26"/>
              </w:rPr>
              <w:t>7</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2488998E" w14:textId="79638526">
            <w:pPr>
              <w:spacing w:after="0" w:line="312" w:lineRule="auto"/>
              <w:jc w:val="center"/>
              <w:rPr>
                <w:rFonts w:eastAsia="Times New Roman" w:cs="Times New Roman"/>
                <w:noProof/>
                <w:sz w:val="26"/>
                <w:szCs w:val="28"/>
                <w:lang w:eastAsia="vi-VN"/>
              </w:rPr>
            </w:pPr>
            <w:r>
              <w:rPr>
                <w:rStyle w:val="normaltextrun"/>
                <w:sz w:val="26"/>
                <w:szCs w:val="26"/>
              </w:rPr>
              <w:t>20</w:t>
            </w:r>
            <w:r>
              <w:rPr>
                <w:rStyle w:val="eop"/>
                <w:rFonts w:ascii="Calibri" w:hAnsi="Calibri"/>
                <w:sz w:val="26"/>
                <w:szCs w:val="26"/>
              </w:rPr>
              <w:t> </w:t>
            </w:r>
          </w:p>
        </w:tc>
        <w:tc>
          <w:tcPr>
            <w:tcW w:w="723" w:type="pct"/>
            <w:hideMark/>
          </w:tcPr>
          <w:p w:rsidRPr="0032304F" w:rsidR="00757FDA" w:rsidP="00757FDA" w:rsidRDefault="00757FDA" w14:paraId="27779708"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31E9DB75"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394F144" w14:textId="65FE0233">
            <w:pPr>
              <w:spacing w:after="0" w:line="312" w:lineRule="auto"/>
              <w:jc w:val="center"/>
              <w:rPr>
                <w:rFonts w:eastAsia="Times New Roman" w:cs="Times New Roman"/>
                <w:noProof/>
                <w:sz w:val="26"/>
                <w:szCs w:val="28"/>
                <w:lang w:eastAsia="vi-VN"/>
              </w:rPr>
            </w:pPr>
            <w:r>
              <w:rPr>
                <w:rStyle w:val="normaltextrun"/>
                <w:sz w:val="26"/>
                <w:szCs w:val="26"/>
              </w:rPr>
              <w:t>267</w:t>
            </w:r>
            <w:r>
              <w:rPr>
                <w:rStyle w:val="eop"/>
                <w:rFonts w:ascii="Calibri" w:hAnsi="Calibri"/>
                <w:sz w:val="26"/>
                <w:szCs w:val="26"/>
              </w:rPr>
              <w:t> </w:t>
            </w:r>
          </w:p>
        </w:tc>
      </w:tr>
      <w:tr w:rsidRPr="0032304F" w:rsidR="00757FDA" w:rsidTr="008B6A6D" w14:paraId="13A09FA2" w14:textId="77777777">
        <w:tc>
          <w:tcPr>
            <w:tcW w:w="323" w:type="pct"/>
            <w:hideMark/>
          </w:tcPr>
          <w:p w:rsidRPr="0032304F" w:rsidR="00757FDA" w:rsidP="00757FDA" w:rsidRDefault="00757FDA" w14:paraId="66559926"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lastRenderedPageBreak/>
              <w:t>6</w:t>
            </w:r>
          </w:p>
        </w:tc>
        <w:tc>
          <w:tcPr>
            <w:tcW w:w="1136" w:type="pct"/>
            <w:hideMark/>
          </w:tcPr>
          <w:p w:rsidRPr="0032304F" w:rsidR="00757FDA" w:rsidP="00757FDA" w:rsidRDefault="00757FDA" w14:paraId="7CE141FC"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Đại học</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8AD5210" w14:textId="62209A22">
            <w:pPr>
              <w:spacing w:after="0" w:line="312" w:lineRule="auto"/>
              <w:jc w:val="center"/>
              <w:rPr>
                <w:rFonts w:eastAsia="Times New Roman" w:cs="Times New Roman"/>
                <w:noProof/>
                <w:sz w:val="26"/>
                <w:szCs w:val="28"/>
                <w:lang w:eastAsia="vi-VN"/>
              </w:rPr>
            </w:pPr>
            <w:r>
              <w:rPr>
                <w:rStyle w:val="normaltextrun"/>
                <w:sz w:val="26"/>
                <w:szCs w:val="26"/>
              </w:rPr>
              <w:t>7</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C3210D8" w14:textId="155133AD">
            <w:pPr>
              <w:spacing w:after="0" w:line="312" w:lineRule="auto"/>
              <w:jc w:val="center"/>
              <w:rPr>
                <w:rFonts w:eastAsia="Times New Roman" w:cs="Times New Roman"/>
                <w:noProof/>
                <w:sz w:val="26"/>
                <w:szCs w:val="28"/>
                <w:lang w:eastAsia="vi-VN"/>
              </w:rPr>
            </w:pPr>
            <w:r>
              <w:rPr>
                <w:rStyle w:val="normaltextrun"/>
                <w:sz w:val="26"/>
                <w:szCs w:val="26"/>
              </w:rPr>
              <w:t>8</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7BD10EE" w14:textId="3A86F640">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723" w:type="pct"/>
            <w:hideMark/>
          </w:tcPr>
          <w:p w:rsidRPr="0032304F" w:rsidR="00757FDA" w:rsidP="00757FDA" w:rsidRDefault="00757FDA" w14:paraId="7B3F217F"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15" w:type="pct"/>
            <w:hideMark/>
          </w:tcPr>
          <w:p w:rsidRPr="0032304F" w:rsidR="00757FDA" w:rsidP="00757FDA" w:rsidRDefault="00757FDA" w14:paraId="3FF4F754"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3C12476" w14:textId="19E1B504">
            <w:pPr>
              <w:spacing w:after="0" w:line="312" w:lineRule="auto"/>
              <w:jc w:val="center"/>
              <w:rPr>
                <w:rFonts w:eastAsia="Times New Roman" w:cs="Times New Roman"/>
                <w:noProof/>
                <w:sz w:val="26"/>
                <w:szCs w:val="28"/>
                <w:lang w:eastAsia="vi-VN"/>
              </w:rPr>
            </w:pPr>
            <w:r>
              <w:rPr>
                <w:rStyle w:val="normaltextrun"/>
                <w:sz w:val="26"/>
                <w:szCs w:val="26"/>
              </w:rPr>
              <w:t>17</w:t>
            </w:r>
            <w:r>
              <w:rPr>
                <w:rStyle w:val="eop"/>
                <w:rFonts w:ascii="Calibri" w:hAnsi="Calibri"/>
                <w:sz w:val="26"/>
                <w:szCs w:val="26"/>
              </w:rPr>
              <w:t> </w:t>
            </w:r>
          </w:p>
        </w:tc>
      </w:tr>
      <w:tr w:rsidRPr="0032304F" w:rsidR="00757FDA" w:rsidTr="008B6A6D" w14:paraId="279C5778" w14:textId="77777777">
        <w:tc>
          <w:tcPr>
            <w:tcW w:w="323" w:type="pct"/>
            <w:hideMark/>
          </w:tcPr>
          <w:p w:rsidRPr="0032304F" w:rsidR="00757FDA" w:rsidP="00757FDA" w:rsidRDefault="00757FDA" w14:paraId="1418B863"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7</w:t>
            </w:r>
          </w:p>
        </w:tc>
        <w:tc>
          <w:tcPr>
            <w:tcW w:w="1136" w:type="pct"/>
            <w:hideMark/>
          </w:tcPr>
          <w:p w:rsidRPr="0032304F" w:rsidR="00757FDA" w:rsidP="00757FDA" w:rsidRDefault="00757FDA" w14:paraId="136659BA"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Cao đẳng</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88CEB0B" w14:textId="200C03BD">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121E0DC" w14:textId="71A53D2C">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7BBC25EB" w14:textId="6784432F">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723" w:type="pct"/>
            <w:hideMark/>
          </w:tcPr>
          <w:p w:rsidRPr="0032304F" w:rsidR="00757FDA" w:rsidP="00757FDA" w:rsidRDefault="00757FDA" w14:paraId="7C07ABF1"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4D5C3B41"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65A0C72" w14:textId="6AA0788D">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15021FD1" w14:textId="77777777">
        <w:tc>
          <w:tcPr>
            <w:tcW w:w="323" w:type="pct"/>
            <w:hideMark/>
          </w:tcPr>
          <w:p w:rsidRPr="0032304F" w:rsidR="00757FDA" w:rsidP="00757FDA" w:rsidRDefault="00757FDA" w14:paraId="33D4593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8</w:t>
            </w:r>
          </w:p>
        </w:tc>
        <w:tc>
          <w:tcPr>
            <w:tcW w:w="1136" w:type="pct"/>
            <w:hideMark/>
          </w:tcPr>
          <w:p w:rsidRPr="0032304F" w:rsidR="00757FDA" w:rsidP="00757FDA" w:rsidRDefault="00757FDA" w14:paraId="746F0C16"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Trung cấp</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32F8CEB" w14:textId="580650E8">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23E06FD" w14:textId="1579C0E9">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09ED5CE" w14:textId="4F0FCBFD">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723" w:type="pct"/>
            <w:hideMark/>
          </w:tcPr>
          <w:p w:rsidRPr="0032304F" w:rsidR="00757FDA" w:rsidP="00757FDA" w:rsidRDefault="00757FDA" w14:paraId="387CF4A9"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2CC2D368"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93518B8" w14:textId="3BACC510">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28E83B3A" w14:textId="77777777">
        <w:tc>
          <w:tcPr>
            <w:tcW w:w="323" w:type="pct"/>
            <w:hideMark/>
          </w:tcPr>
          <w:p w:rsidRPr="0032304F" w:rsidR="00757FDA" w:rsidP="00757FDA" w:rsidRDefault="00757FDA" w14:paraId="0D8B47A8"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9</w:t>
            </w:r>
          </w:p>
        </w:tc>
        <w:tc>
          <w:tcPr>
            <w:tcW w:w="1136" w:type="pct"/>
            <w:hideMark/>
          </w:tcPr>
          <w:p w:rsidRPr="0032304F" w:rsidR="00757FDA" w:rsidP="00757FDA" w:rsidRDefault="00757FDA" w14:paraId="3348AA62"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Trình độ khác</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05BD4DD8" w14:textId="04F034C1">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4A5FFB95" w14:textId="0B88A42E">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F437219" w14:textId="38530018">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723" w:type="pct"/>
            <w:hideMark/>
          </w:tcPr>
          <w:p w:rsidRPr="0032304F" w:rsidR="00757FDA" w:rsidP="00757FDA" w:rsidRDefault="00757FDA" w14:paraId="397D034C"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15" w:type="pct"/>
            <w:hideMark/>
          </w:tcPr>
          <w:p w:rsidRPr="0032304F" w:rsidR="00757FDA" w:rsidP="00757FDA" w:rsidRDefault="00757FDA" w14:paraId="0BF448C3"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359825A0" w14:textId="16C2611A">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757FDA" w:rsidTr="008B6A6D" w14:paraId="04CE93A3" w14:textId="77777777">
        <w:tc>
          <w:tcPr>
            <w:tcW w:w="323" w:type="pct"/>
            <w:hideMark/>
          </w:tcPr>
          <w:p w:rsidRPr="0032304F" w:rsidR="00757FDA" w:rsidP="00757FDA" w:rsidRDefault="00757FDA" w14:paraId="7034DA36"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 </w:t>
            </w:r>
          </w:p>
        </w:tc>
        <w:tc>
          <w:tcPr>
            <w:tcW w:w="1136" w:type="pct"/>
            <w:hideMark/>
          </w:tcPr>
          <w:p w:rsidRPr="0032304F" w:rsidR="00757FDA" w:rsidP="00757FDA" w:rsidRDefault="00757FDA" w14:paraId="36A44806" w14:textId="77777777">
            <w:pPr>
              <w:spacing w:after="0" w:line="312" w:lineRule="auto"/>
              <w:rPr>
                <w:rFonts w:eastAsia="Times New Roman" w:cs="Times New Roman"/>
                <w:noProof/>
                <w:sz w:val="26"/>
                <w:szCs w:val="28"/>
                <w:lang w:eastAsia="vi-VN"/>
              </w:rPr>
            </w:pPr>
            <w:r w:rsidRPr="0032304F">
              <w:rPr>
                <w:rFonts w:eastAsia="Times New Roman" w:cs="Times New Roman"/>
                <w:b/>
                <w:bCs/>
                <w:noProof/>
                <w:sz w:val="26"/>
                <w:szCs w:val="28"/>
                <w:lang w:eastAsia="vi-VN"/>
              </w:rPr>
              <w:t>Tổng cộng</w:t>
            </w:r>
          </w:p>
        </w:tc>
        <w:tc>
          <w:tcPr>
            <w:tcW w:w="615"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76BD223" w14:textId="29467020">
            <w:pPr>
              <w:spacing w:after="0" w:line="312" w:lineRule="auto"/>
              <w:jc w:val="center"/>
              <w:rPr>
                <w:rFonts w:eastAsia="Times New Roman" w:cs="Times New Roman"/>
                <w:b/>
                <w:noProof/>
                <w:sz w:val="26"/>
                <w:szCs w:val="28"/>
                <w:lang w:eastAsia="vi-VN"/>
              </w:rPr>
            </w:pPr>
            <w:r>
              <w:rPr>
                <w:rStyle w:val="normaltextrun"/>
                <w:b/>
                <w:bCs/>
                <w:sz w:val="26"/>
                <w:szCs w:val="26"/>
              </w:rPr>
              <w:t>382</w:t>
            </w:r>
            <w:r>
              <w:rPr>
                <w:rStyle w:val="eop"/>
                <w:rFonts w:ascii="Calibri" w:hAnsi="Calibri"/>
                <w:sz w:val="26"/>
                <w:szCs w:val="26"/>
              </w:rPr>
              <w:t> </w:t>
            </w:r>
          </w:p>
        </w:tc>
        <w:tc>
          <w:tcPr>
            <w:tcW w:w="617"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5E697F40" w14:textId="252A7E98">
            <w:pPr>
              <w:spacing w:after="0" w:line="312" w:lineRule="auto"/>
              <w:jc w:val="center"/>
              <w:rPr>
                <w:rFonts w:eastAsia="Times New Roman" w:cs="Times New Roman"/>
                <w:b/>
                <w:noProof/>
                <w:sz w:val="26"/>
                <w:szCs w:val="28"/>
                <w:lang w:eastAsia="vi-VN"/>
              </w:rPr>
            </w:pPr>
            <w:r>
              <w:rPr>
                <w:rStyle w:val="normaltextrun"/>
                <w:b/>
                <w:bCs/>
                <w:sz w:val="26"/>
                <w:szCs w:val="26"/>
              </w:rPr>
              <w:t>16</w:t>
            </w:r>
            <w:r>
              <w:rPr>
                <w:rStyle w:val="eop"/>
                <w:rFonts w:ascii="Calibri" w:hAnsi="Calibri"/>
                <w:sz w:val="26"/>
                <w:szCs w:val="26"/>
              </w:rPr>
              <w:t> </w:t>
            </w:r>
          </w:p>
        </w:tc>
        <w:tc>
          <w:tcPr>
            <w:tcW w:w="538"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1043A1BB" w14:textId="5EDCC485">
            <w:pPr>
              <w:spacing w:after="0" w:line="312" w:lineRule="auto"/>
              <w:jc w:val="center"/>
              <w:rPr>
                <w:rFonts w:eastAsia="Times New Roman" w:cs="Times New Roman"/>
                <w:b/>
                <w:noProof/>
                <w:sz w:val="26"/>
                <w:szCs w:val="28"/>
                <w:lang w:eastAsia="vi-VN"/>
              </w:rPr>
            </w:pPr>
            <w:r>
              <w:rPr>
                <w:rStyle w:val="normaltextrun"/>
                <w:b/>
                <w:bCs/>
                <w:sz w:val="26"/>
                <w:szCs w:val="26"/>
              </w:rPr>
              <w:t>160</w:t>
            </w:r>
            <w:r>
              <w:rPr>
                <w:rStyle w:val="eop"/>
                <w:rFonts w:ascii="Calibri" w:hAnsi="Calibri"/>
                <w:sz w:val="26"/>
                <w:szCs w:val="26"/>
              </w:rPr>
              <w:t> </w:t>
            </w:r>
          </w:p>
        </w:tc>
        <w:tc>
          <w:tcPr>
            <w:tcW w:w="723" w:type="pct"/>
            <w:hideMark/>
          </w:tcPr>
          <w:p w:rsidRPr="0032304F" w:rsidR="00757FDA" w:rsidP="00757FDA" w:rsidRDefault="00757FDA" w14:paraId="0DA0307E"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15" w:type="pct"/>
            <w:hideMark/>
          </w:tcPr>
          <w:p w:rsidRPr="0032304F" w:rsidR="00757FDA" w:rsidP="00757FDA" w:rsidRDefault="00757FDA" w14:paraId="55711608"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33" w:type="pct"/>
            <w:tcBorders>
              <w:top w:val="single" w:color="auto" w:sz="6" w:space="0"/>
              <w:left w:val="single" w:color="auto" w:sz="6" w:space="0"/>
              <w:bottom w:val="single" w:color="auto" w:sz="6" w:space="0"/>
              <w:right w:val="single" w:color="auto" w:sz="6" w:space="0"/>
            </w:tcBorders>
            <w:shd w:val="clear" w:color="auto" w:fill="auto"/>
            <w:hideMark/>
          </w:tcPr>
          <w:p w:rsidRPr="0032304F" w:rsidR="00757FDA" w:rsidP="00757FDA" w:rsidRDefault="00757FDA" w14:paraId="6E671CF3" w14:textId="25E011F6">
            <w:pPr>
              <w:spacing w:after="0" w:line="312" w:lineRule="auto"/>
              <w:jc w:val="center"/>
              <w:rPr>
                <w:rFonts w:eastAsia="Times New Roman" w:cs="Times New Roman"/>
                <w:b/>
                <w:noProof/>
                <w:sz w:val="26"/>
                <w:szCs w:val="28"/>
                <w:lang w:eastAsia="vi-VN"/>
              </w:rPr>
            </w:pPr>
            <w:r>
              <w:rPr>
                <w:rStyle w:val="normaltextrun"/>
                <w:b/>
                <w:bCs/>
                <w:sz w:val="26"/>
                <w:szCs w:val="26"/>
              </w:rPr>
              <w:t>558</w:t>
            </w:r>
            <w:r>
              <w:rPr>
                <w:rStyle w:val="eop"/>
                <w:rFonts w:ascii="Calibri" w:hAnsi="Calibri"/>
                <w:sz w:val="26"/>
                <w:szCs w:val="26"/>
              </w:rPr>
              <w:t> </w:t>
            </w:r>
          </w:p>
        </w:tc>
      </w:tr>
    </w:tbl>
    <w:p w:rsidRPr="0032304F" w:rsidR="0032304F" w:rsidP="0032304F" w:rsidRDefault="0032304F" w14:paraId="04028359" w14:textId="44C7EF90">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(Khi tính số lượng các </w:t>
      </w:r>
      <w:r w:rsidRPr="00E119E6" w:rsidR="00714EAD">
        <w:rPr>
          <w:rFonts w:ascii="Times New Roman" w:hAnsi="Times New Roman" w:eastAsia="Times New Roman" w:cs="Times New Roman"/>
          <w:noProof/>
          <w:sz w:val="26"/>
          <w:szCs w:val="28"/>
          <w:lang w:eastAsia="vi-VN"/>
        </w:rPr>
        <w:t>tiến sĩ khoa học</w:t>
      </w:r>
      <w:r w:rsidRPr="0032304F" w:rsidR="00714EAD">
        <w:rPr>
          <w:rFonts w:ascii="Times New Roman" w:hAnsi="Times New Roman" w:eastAsia="Times New Roman" w:cs="Times New Roman"/>
          <w:noProof/>
          <w:sz w:val="26"/>
          <w:szCs w:val="28"/>
          <w:lang w:eastAsia="vi-VN"/>
        </w:rPr>
        <w:t xml:space="preserve">, </w:t>
      </w:r>
      <w:r w:rsidRPr="00E119E6" w:rsidR="00714EAD">
        <w:rPr>
          <w:rFonts w:ascii="Times New Roman" w:hAnsi="Times New Roman" w:eastAsia="Times New Roman" w:cs="Times New Roman"/>
          <w:noProof/>
          <w:sz w:val="26"/>
          <w:szCs w:val="28"/>
          <w:lang w:eastAsia="vi-VN"/>
        </w:rPr>
        <w:t>tiến sĩ</w:t>
      </w:r>
      <w:r w:rsidRPr="0032304F" w:rsidR="00714EAD">
        <w:rPr>
          <w:rFonts w:ascii="Times New Roman" w:hAnsi="Times New Roman" w:eastAsia="Times New Roman" w:cs="Times New Roman"/>
          <w:noProof/>
          <w:sz w:val="26"/>
          <w:szCs w:val="28"/>
          <w:lang w:eastAsia="vi-VN"/>
        </w:rPr>
        <w:t xml:space="preserve"> </w:t>
      </w:r>
      <w:r w:rsidRPr="0032304F">
        <w:rPr>
          <w:rFonts w:ascii="Times New Roman" w:hAnsi="Times New Roman" w:eastAsia="Times New Roman" w:cs="Times New Roman"/>
          <w:noProof/>
          <w:sz w:val="26"/>
          <w:szCs w:val="28"/>
          <w:lang w:eastAsia="vi-VN"/>
        </w:rPr>
        <w:t>thì không bao gồm những giảng viên vừa có học vị vừa có chức danh khoa học vì đã tính ở 2 dòng trên)</w:t>
      </w:r>
    </w:p>
    <w:p w:rsidRPr="0032304F" w:rsidR="0032304F" w:rsidP="0032304F" w:rsidRDefault="0032304F" w14:paraId="6F75AA79" w14:textId="2CC785DD">
      <w:pPr>
        <w:shd w:val="clear" w:color="auto" w:fill="FFFFFF" w:themeFill="background1"/>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Tổng số giảng viên cơ hữu: </w:t>
      </w:r>
      <w:r w:rsidR="00757FDA">
        <w:rPr>
          <w:rFonts w:ascii="Times New Roman" w:hAnsi="Times New Roman" w:eastAsia="Times New Roman" w:cs="Times New Roman"/>
          <w:b/>
          <w:bCs/>
          <w:noProof/>
          <w:sz w:val="26"/>
          <w:szCs w:val="28"/>
          <w:lang w:eastAsia="vi-VN"/>
        </w:rPr>
        <w:t>55</w:t>
      </w:r>
      <w:r w:rsidRPr="0032304F">
        <w:rPr>
          <w:rFonts w:ascii="Times New Roman" w:hAnsi="Times New Roman" w:eastAsia="Times New Roman" w:cs="Times New Roman"/>
          <w:b/>
          <w:bCs/>
          <w:noProof/>
          <w:sz w:val="26"/>
          <w:szCs w:val="28"/>
          <w:lang w:eastAsia="vi-VN"/>
        </w:rPr>
        <w:t>8 người</w:t>
      </w:r>
    </w:p>
    <w:p w:rsidRPr="0032304F" w:rsidR="0032304F" w:rsidP="0032304F" w:rsidRDefault="0032304F" w14:paraId="1019C631" w14:textId="395A6B47">
      <w:pPr>
        <w:shd w:val="clear" w:color="auto" w:fill="FFFFFF" w:themeFill="background1"/>
        <w:spacing w:before="120" w:after="120" w:line="312" w:lineRule="auto"/>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trên tổng số cán bộ cơ hữu: </w:t>
      </w:r>
      <w:r w:rsidR="00757FDA">
        <w:rPr>
          <w:rFonts w:ascii="Times New Roman" w:hAnsi="Times New Roman" w:eastAsia="Times New Roman" w:cs="Times New Roman"/>
          <w:b/>
          <w:bCs/>
          <w:noProof/>
          <w:sz w:val="26"/>
          <w:szCs w:val="26"/>
          <w:lang w:val="vi"/>
        </w:rPr>
        <w:t>54,54% (55</w:t>
      </w:r>
      <w:r w:rsidRPr="0032304F">
        <w:rPr>
          <w:rFonts w:ascii="Times New Roman" w:hAnsi="Times New Roman" w:eastAsia="Times New Roman" w:cs="Times New Roman"/>
          <w:b/>
          <w:bCs/>
          <w:noProof/>
          <w:sz w:val="26"/>
          <w:szCs w:val="26"/>
          <w:lang w:val="vi"/>
        </w:rPr>
        <w:t>8/1023)</w:t>
      </w:r>
    </w:p>
    <w:p w:rsidRPr="0032304F" w:rsidR="0032304F" w:rsidP="0032304F" w:rsidRDefault="0032304F" w14:paraId="47D4FE5F" w14:textId="77777777">
      <w:pPr>
        <w:shd w:val="clear" w:color="auto" w:fill="FFFFFF"/>
        <w:spacing w:before="120" w:after="12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Năm 2021</w:t>
      </w:r>
    </w:p>
    <w:tbl>
      <w:tblPr>
        <w:tblStyle w:val="TableGrid1811"/>
        <w:tblW w:w="5078" w:type="pct"/>
        <w:tblInd w:w="5" w:type="dxa"/>
        <w:tblLook w:val="04A0" w:firstRow="1" w:lastRow="0" w:firstColumn="1" w:lastColumn="0" w:noHBand="0" w:noVBand="1"/>
      </w:tblPr>
      <w:tblGrid>
        <w:gridCol w:w="592"/>
        <w:gridCol w:w="2091"/>
        <w:gridCol w:w="1086"/>
        <w:gridCol w:w="1088"/>
        <w:gridCol w:w="1088"/>
        <w:gridCol w:w="1086"/>
        <w:gridCol w:w="1088"/>
        <w:gridCol w:w="1084"/>
      </w:tblGrid>
      <w:tr w:rsidRPr="00DA2FD7" w:rsidR="00DA2FD7" w:rsidTr="00DA2FD7" w14:paraId="2413FA07" w14:textId="77777777">
        <w:tc>
          <w:tcPr>
            <w:tcW w:w="322" w:type="pct"/>
            <w:vAlign w:val="center"/>
            <w:hideMark/>
          </w:tcPr>
          <w:p w:rsidRPr="00DA2FD7" w:rsidR="00DA2FD7" w:rsidP="00DA2FD7" w:rsidRDefault="00DA2FD7" w14:paraId="512F61AC"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TT</w:t>
            </w:r>
          </w:p>
        </w:tc>
        <w:tc>
          <w:tcPr>
            <w:tcW w:w="1136" w:type="pct"/>
            <w:vAlign w:val="center"/>
            <w:hideMark/>
          </w:tcPr>
          <w:p w:rsidRPr="00DA2FD7" w:rsidR="00DA2FD7" w:rsidP="00DA2FD7" w:rsidRDefault="00DA2FD7" w14:paraId="21C2D130"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Trình độ, học vị, chức danh</w:t>
            </w:r>
          </w:p>
        </w:tc>
        <w:tc>
          <w:tcPr>
            <w:tcW w:w="590" w:type="pct"/>
            <w:vAlign w:val="center"/>
            <w:hideMark/>
          </w:tcPr>
          <w:p w:rsidRPr="00DA2FD7" w:rsidR="00DA2FD7" w:rsidP="00DA2FD7" w:rsidRDefault="00DA2FD7" w14:paraId="49DFDFC6" w14:textId="2B190082">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trong biên chế trực tiếp giảng dạy</w:t>
            </w:r>
          </w:p>
        </w:tc>
        <w:tc>
          <w:tcPr>
            <w:tcW w:w="591" w:type="pct"/>
            <w:vAlign w:val="center"/>
            <w:hideMark/>
          </w:tcPr>
          <w:p w:rsidRPr="00DA2FD7" w:rsidR="00DA2FD7" w:rsidP="00DA2FD7" w:rsidRDefault="00DA2FD7" w14:paraId="2C9897C2" w14:textId="0D77C593">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hợp đồng dài hạn trực tiếp giảng dạy</w:t>
            </w:r>
          </w:p>
        </w:tc>
        <w:tc>
          <w:tcPr>
            <w:tcW w:w="591" w:type="pct"/>
            <w:vAlign w:val="center"/>
            <w:hideMark/>
          </w:tcPr>
          <w:p w:rsidRPr="00DA2FD7" w:rsidR="00DA2FD7" w:rsidP="00DA2FD7" w:rsidRDefault="00DA2FD7" w14:paraId="7502A55F" w14:textId="1C35A222">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kiêm nhiệm là cán bộ quản lý</w:t>
            </w:r>
          </w:p>
        </w:tc>
        <w:tc>
          <w:tcPr>
            <w:tcW w:w="590" w:type="pct"/>
            <w:vAlign w:val="center"/>
            <w:hideMark/>
          </w:tcPr>
          <w:p w:rsidRPr="00DA2FD7" w:rsidR="00DA2FD7" w:rsidP="00DA2FD7" w:rsidRDefault="00DA2FD7" w14:paraId="018F1AB0" w14:textId="32953B04">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trong nước</w:t>
            </w:r>
          </w:p>
        </w:tc>
        <w:tc>
          <w:tcPr>
            <w:tcW w:w="591" w:type="pct"/>
            <w:vAlign w:val="center"/>
            <w:hideMark/>
          </w:tcPr>
          <w:p w:rsidRPr="00DA2FD7" w:rsidR="00DA2FD7" w:rsidP="00DA2FD7" w:rsidRDefault="00DA2FD7" w14:paraId="69FF7813" w14:textId="53ADCC9C">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quốc tế</w:t>
            </w:r>
          </w:p>
        </w:tc>
        <w:tc>
          <w:tcPr>
            <w:tcW w:w="589" w:type="pct"/>
            <w:vAlign w:val="center"/>
            <w:hideMark/>
          </w:tcPr>
          <w:p w:rsidRPr="00DA2FD7" w:rsidR="00DA2FD7" w:rsidP="00DA2FD7" w:rsidRDefault="00DA2FD7" w14:paraId="08AE5C34"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Tổng số</w:t>
            </w:r>
          </w:p>
        </w:tc>
      </w:tr>
      <w:tr w:rsidRPr="0032304F" w:rsidR="00383DB2" w:rsidTr="008B6A6D" w14:paraId="2BFB83F0" w14:textId="77777777">
        <w:tc>
          <w:tcPr>
            <w:tcW w:w="322" w:type="pct"/>
            <w:hideMark/>
          </w:tcPr>
          <w:p w:rsidRPr="0032304F" w:rsidR="00383DB2" w:rsidP="00383DB2" w:rsidRDefault="00383DB2" w14:paraId="2D6BAEC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1</w:t>
            </w:r>
          </w:p>
        </w:tc>
        <w:tc>
          <w:tcPr>
            <w:tcW w:w="1136" w:type="pct"/>
            <w:hideMark/>
          </w:tcPr>
          <w:p w:rsidRPr="0032304F" w:rsidR="00383DB2" w:rsidP="00383DB2" w:rsidRDefault="00383DB2" w14:paraId="171D69D4"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val="en-US" w:eastAsia="vi-VN"/>
              </w:rPr>
              <w:t>Giáo sư</w:t>
            </w:r>
            <w:r w:rsidRPr="0032304F">
              <w:rPr>
                <w:rFonts w:eastAsia="Times New Roman" w:cs="Times New Roman"/>
                <w:noProof/>
                <w:sz w:val="26"/>
                <w:szCs w:val="28"/>
                <w:lang w:eastAsia="vi-VN"/>
              </w:rPr>
              <w:t>, Viện sĩ</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5E71B9D0" w14:textId="3776B15C">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4BF24B8F" w14:textId="2EB2BF41">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2949957A" w14:textId="3172CB2E">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590" w:type="pct"/>
            <w:hideMark/>
          </w:tcPr>
          <w:p w:rsidRPr="0032304F" w:rsidR="00383DB2" w:rsidP="00383DB2" w:rsidRDefault="00383DB2" w14:paraId="06F82BB6"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91" w:type="pct"/>
            <w:hideMark/>
          </w:tcPr>
          <w:p w:rsidRPr="0032304F" w:rsidR="00383DB2" w:rsidP="00383DB2" w:rsidRDefault="00383DB2" w14:paraId="79B1960B"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2CD6154A" w14:textId="75233327">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r>
      <w:tr w:rsidRPr="0032304F" w:rsidR="00383DB2" w:rsidTr="008B6A6D" w14:paraId="7A471CAF" w14:textId="77777777">
        <w:tc>
          <w:tcPr>
            <w:tcW w:w="322" w:type="pct"/>
            <w:hideMark/>
          </w:tcPr>
          <w:p w:rsidRPr="0032304F" w:rsidR="00383DB2" w:rsidP="00383DB2" w:rsidRDefault="00383DB2" w14:paraId="6B014FAC"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2</w:t>
            </w:r>
          </w:p>
        </w:tc>
        <w:tc>
          <w:tcPr>
            <w:tcW w:w="1136" w:type="pct"/>
            <w:hideMark/>
          </w:tcPr>
          <w:p w:rsidRPr="0032304F" w:rsidR="00383DB2" w:rsidP="00383DB2" w:rsidRDefault="00383DB2" w14:paraId="2C5A703F"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Phó giáo sư</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2490F6FB" w14:textId="2394CEDC">
            <w:pPr>
              <w:spacing w:after="0" w:line="312" w:lineRule="auto"/>
              <w:jc w:val="center"/>
              <w:rPr>
                <w:rFonts w:eastAsia="Times New Roman" w:cs="Times New Roman"/>
                <w:noProof/>
                <w:sz w:val="26"/>
                <w:szCs w:val="28"/>
                <w:lang w:eastAsia="vi-VN"/>
              </w:rPr>
            </w:pPr>
            <w:r>
              <w:rPr>
                <w:rStyle w:val="normaltextrun"/>
                <w:sz w:val="26"/>
                <w:szCs w:val="26"/>
              </w:rPr>
              <w:t>16</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685FC9B5" w14:textId="6DC4D512">
            <w:pPr>
              <w:spacing w:after="0" w:line="312" w:lineRule="auto"/>
              <w:jc w:val="center"/>
              <w:rPr>
                <w:rFonts w:eastAsia="Times New Roman" w:cs="Times New Roman"/>
                <w:noProof/>
                <w:sz w:val="26"/>
                <w:szCs w:val="28"/>
                <w:lang w:val="en-US" w:eastAsia="vi-VN"/>
              </w:rPr>
            </w:pPr>
            <w:r>
              <w:rPr>
                <w:rStyle w:val="normaltextrun"/>
                <w:sz w:val="26"/>
                <w:szCs w:val="26"/>
              </w:rPr>
              <w:t>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3DCA0C61" w14:textId="654095E3">
            <w:pPr>
              <w:spacing w:after="0" w:line="312" w:lineRule="auto"/>
              <w:jc w:val="center"/>
              <w:rPr>
                <w:rFonts w:eastAsia="Times New Roman" w:cs="Times New Roman"/>
                <w:noProof/>
                <w:sz w:val="26"/>
                <w:szCs w:val="28"/>
                <w:lang w:eastAsia="vi-VN"/>
              </w:rPr>
            </w:pPr>
            <w:r>
              <w:rPr>
                <w:rStyle w:val="normaltextrun"/>
                <w:sz w:val="26"/>
                <w:szCs w:val="26"/>
              </w:rPr>
              <w:t>30</w:t>
            </w:r>
            <w:r>
              <w:rPr>
                <w:rStyle w:val="eop"/>
                <w:rFonts w:ascii="Calibri" w:hAnsi="Calibri"/>
                <w:sz w:val="26"/>
                <w:szCs w:val="26"/>
              </w:rPr>
              <w:t> </w:t>
            </w:r>
          </w:p>
        </w:tc>
        <w:tc>
          <w:tcPr>
            <w:tcW w:w="590" w:type="pct"/>
            <w:hideMark/>
          </w:tcPr>
          <w:p w:rsidRPr="0032304F" w:rsidR="00383DB2" w:rsidP="00383DB2" w:rsidRDefault="00383DB2" w14:paraId="0B49C719"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91" w:type="pct"/>
            <w:hideMark/>
          </w:tcPr>
          <w:p w:rsidRPr="0032304F" w:rsidR="00383DB2" w:rsidP="00383DB2" w:rsidRDefault="00383DB2" w14:paraId="2867C61A"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302799E1" w14:textId="3C315528">
            <w:pPr>
              <w:spacing w:after="0" w:line="312" w:lineRule="auto"/>
              <w:jc w:val="center"/>
              <w:rPr>
                <w:rFonts w:eastAsia="Times New Roman" w:cs="Times New Roman"/>
                <w:noProof/>
                <w:sz w:val="26"/>
                <w:szCs w:val="28"/>
                <w:lang w:eastAsia="vi-VN"/>
              </w:rPr>
            </w:pPr>
            <w:r>
              <w:rPr>
                <w:rStyle w:val="normaltextrun"/>
                <w:sz w:val="26"/>
                <w:szCs w:val="26"/>
              </w:rPr>
              <w:t>46</w:t>
            </w:r>
            <w:r>
              <w:rPr>
                <w:rStyle w:val="eop"/>
                <w:rFonts w:ascii="Calibri" w:hAnsi="Calibri"/>
                <w:sz w:val="26"/>
                <w:szCs w:val="26"/>
              </w:rPr>
              <w:t> </w:t>
            </w:r>
          </w:p>
        </w:tc>
      </w:tr>
      <w:tr w:rsidRPr="0032304F" w:rsidR="00383DB2" w:rsidTr="008B6A6D" w14:paraId="045DD257" w14:textId="77777777">
        <w:tc>
          <w:tcPr>
            <w:tcW w:w="322" w:type="pct"/>
            <w:hideMark/>
          </w:tcPr>
          <w:p w:rsidRPr="0032304F" w:rsidR="00383DB2" w:rsidP="00383DB2" w:rsidRDefault="00383DB2" w14:paraId="15245E83"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3</w:t>
            </w:r>
          </w:p>
        </w:tc>
        <w:tc>
          <w:tcPr>
            <w:tcW w:w="1136" w:type="pct"/>
            <w:hideMark/>
          </w:tcPr>
          <w:p w:rsidRPr="0032304F" w:rsidR="00383DB2" w:rsidP="00383DB2" w:rsidRDefault="00383DB2" w14:paraId="2F4A81A9"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 khoa học</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585D0177" w14:textId="42066073">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030E209B" w14:textId="2E26C804">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50057CC6" w14:textId="4C1EDE99">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383DB2" w:rsidP="00383DB2" w:rsidRDefault="00383DB2" w14:paraId="7D90A70C"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383DB2" w:rsidP="00383DB2" w:rsidRDefault="00383DB2" w14:paraId="31657684"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1C8062DF" w14:textId="571E5C12">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383DB2" w:rsidTr="008B6A6D" w14:paraId="4FA38AA4" w14:textId="77777777">
        <w:tc>
          <w:tcPr>
            <w:tcW w:w="322" w:type="pct"/>
            <w:hideMark/>
          </w:tcPr>
          <w:p w:rsidRPr="0032304F" w:rsidR="00383DB2" w:rsidP="00383DB2" w:rsidRDefault="00383DB2" w14:paraId="1E5B1878"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4</w:t>
            </w:r>
          </w:p>
        </w:tc>
        <w:tc>
          <w:tcPr>
            <w:tcW w:w="1136" w:type="pct"/>
            <w:hideMark/>
          </w:tcPr>
          <w:p w:rsidRPr="0032304F" w:rsidR="00383DB2" w:rsidP="00383DB2" w:rsidRDefault="00383DB2" w14:paraId="27C6644D"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01029400" w14:textId="1611D718">
            <w:pPr>
              <w:spacing w:after="0" w:line="312" w:lineRule="auto"/>
              <w:jc w:val="center"/>
              <w:rPr>
                <w:rFonts w:eastAsia="Times New Roman" w:cs="Times New Roman"/>
                <w:noProof/>
                <w:sz w:val="26"/>
                <w:szCs w:val="28"/>
                <w:lang w:eastAsia="vi-VN"/>
              </w:rPr>
            </w:pPr>
            <w:r>
              <w:rPr>
                <w:rStyle w:val="normaltextrun"/>
                <w:sz w:val="26"/>
                <w:szCs w:val="26"/>
              </w:rPr>
              <w:t>136</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5AF4760D" w14:textId="021F9554">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6F61B773" w14:textId="77471436">
            <w:pPr>
              <w:spacing w:after="0" w:line="312" w:lineRule="auto"/>
              <w:jc w:val="center"/>
              <w:rPr>
                <w:rFonts w:eastAsia="Times New Roman" w:cs="Times New Roman"/>
                <w:noProof/>
                <w:sz w:val="26"/>
                <w:szCs w:val="28"/>
                <w:lang w:eastAsia="vi-VN"/>
              </w:rPr>
            </w:pPr>
            <w:r>
              <w:rPr>
                <w:rStyle w:val="normaltextrun"/>
                <w:sz w:val="26"/>
                <w:szCs w:val="26"/>
              </w:rPr>
              <w:t>104</w:t>
            </w:r>
            <w:r>
              <w:rPr>
                <w:rStyle w:val="eop"/>
                <w:rFonts w:ascii="Calibri" w:hAnsi="Calibri"/>
                <w:sz w:val="26"/>
                <w:szCs w:val="26"/>
              </w:rPr>
              <w:t> </w:t>
            </w:r>
          </w:p>
        </w:tc>
        <w:tc>
          <w:tcPr>
            <w:tcW w:w="590" w:type="pct"/>
            <w:hideMark/>
          </w:tcPr>
          <w:p w:rsidRPr="0032304F" w:rsidR="00383DB2" w:rsidP="00383DB2" w:rsidRDefault="00383DB2" w14:paraId="12C79D35"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91" w:type="pct"/>
            <w:hideMark/>
          </w:tcPr>
          <w:p w:rsidRPr="0032304F" w:rsidR="00383DB2" w:rsidP="00383DB2" w:rsidRDefault="00383DB2" w14:paraId="0EE6B96C"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44641C6E" w14:textId="33C14D9C">
            <w:pPr>
              <w:spacing w:after="0" w:line="312" w:lineRule="auto"/>
              <w:jc w:val="center"/>
              <w:rPr>
                <w:rFonts w:eastAsia="Times New Roman" w:cs="Times New Roman"/>
                <w:noProof/>
                <w:sz w:val="26"/>
                <w:szCs w:val="28"/>
                <w:lang w:eastAsia="vi-VN"/>
              </w:rPr>
            </w:pPr>
            <w:r>
              <w:rPr>
                <w:rStyle w:val="normaltextrun"/>
                <w:sz w:val="26"/>
                <w:szCs w:val="26"/>
              </w:rPr>
              <w:t>241</w:t>
            </w:r>
            <w:r>
              <w:rPr>
                <w:rStyle w:val="eop"/>
                <w:rFonts w:ascii="Calibri" w:hAnsi="Calibri"/>
                <w:sz w:val="26"/>
                <w:szCs w:val="26"/>
              </w:rPr>
              <w:t> </w:t>
            </w:r>
          </w:p>
        </w:tc>
      </w:tr>
      <w:tr w:rsidRPr="0032304F" w:rsidR="00383DB2" w:rsidTr="008B6A6D" w14:paraId="3FE5ADDF" w14:textId="77777777">
        <w:tc>
          <w:tcPr>
            <w:tcW w:w="322" w:type="pct"/>
            <w:hideMark/>
          </w:tcPr>
          <w:p w:rsidRPr="0032304F" w:rsidR="00383DB2" w:rsidP="00383DB2" w:rsidRDefault="00383DB2" w14:paraId="500A97E2"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5</w:t>
            </w:r>
          </w:p>
        </w:tc>
        <w:tc>
          <w:tcPr>
            <w:tcW w:w="1136" w:type="pct"/>
            <w:hideMark/>
          </w:tcPr>
          <w:p w:rsidRPr="0032304F" w:rsidR="00383DB2" w:rsidP="00383DB2" w:rsidRDefault="00383DB2" w14:paraId="41719EEE"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Thạc sĩ</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3EEAE488" w14:textId="44A5B398">
            <w:pPr>
              <w:spacing w:after="0" w:line="312" w:lineRule="auto"/>
              <w:jc w:val="center"/>
              <w:rPr>
                <w:rFonts w:eastAsia="Times New Roman" w:cs="Times New Roman"/>
                <w:noProof/>
                <w:sz w:val="26"/>
                <w:szCs w:val="28"/>
                <w:lang w:eastAsia="vi-VN"/>
              </w:rPr>
            </w:pPr>
            <w:r>
              <w:rPr>
                <w:rStyle w:val="normaltextrun"/>
                <w:sz w:val="26"/>
                <w:szCs w:val="26"/>
              </w:rPr>
              <w:t>221</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544E079A" w14:textId="5D80A75D">
            <w:pPr>
              <w:spacing w:after="0" w:line="312" w:lineRule="auto"/>
              <w:jc w:val="center"/>
              <w:rPr>
                <w:rFonts w:eastAsia="Times New Roman" w:cs="Times New Roman"/>
                <w:noProof/>
                <w:sz w:val="26"/>
                <w:szCs w:val="28"/>
                <w:lang w:eastAsia="vi-VN"/>
              </w:rPr>
            </w:pPr>
            <w:r>
              <w:rPr>
                <w:rStyle w:val="normaltextrun"/>
                <w:sz w:val="26"/>
                <w:szCs w:val="26"/>
              </w:rPr>
              <w:t>9</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508682C0" w14:textId="215387B5">
            <w:pPr>
              <w:spacing w:after="0" w:line="312" w:lineRule="auto"/>
              <w:jc w:val="center"/>
              <w:rPr>
                <w:rFonts w:eastAsia="Times New Roman" w:cs="Times New Roman"/>
                <w:noProof/>
                <w:sz w:val="26"/>
                <w:szCs w:val="28"/>
                <w:lang w:eastAsia="vi-VN"/>
              </w:rPr>
            </w:pPr>
            <w:r>
              <w:rPr>
                <w:rStyle w:val="normaltextrun"/>
                <w:sz w:val="26"/>
                <w:szCs w:val="26"/>
              </w:rPr>
              <w:t>20</w:t>
            </w:r>
            <w:r>
              <w:rPr>
                <w:rStyle w:val="eop"/>
                <w:rFonts w:ascii="Calibri" w:hAnsi="Calibri"/>
                <w:sz w:val="26"/>
                <w:szCs w:val="26"/>
              </w:rPr>
              <w:t> </w:t>
            </w:r>
          </w:p>
        </w:tc>
        <w:tc>
          <w:tcPr>
            <w:tcW w:w="590" w:type="pct"/>
            <w:hideMark/>
          </w:tcPr>
          <w:p w:rsidRPr="0032304F" w:rsidR="00383DB2" w:rsidP="00383DB2" w:rsidRDefault="00383DB2" w14:paraId="5352D77D"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91" w:type="pct"/>
            <w:hideMark/>
          </w:tcPr>
          <w:p w:rsidRPr="0032304F" w:rsidR="00383DB2" w:rsidP="00383DB2" w:rsidRDefault="00383DB2" w14:paraId="2C21CB26"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277B4A7F" w14:textId="211FB5CF">
            <w:pPr>
              <w:spacing w:after="0" w:line="312" w:lineRule="auto"/>
              <w:jc w:val="center"/>
              <w:rPr>
                <w:rFonts w:eastAsia="Times New Roman" w:cs="Times New Roman"/>
                <w:noProof/>
                <w:sz w:val="26"/>
                <w:szCs w:val="28"/>
                <w:lang w:eastAsia="vi-VN"/>
              </w:rPr>
            </w:pPr>
            <w:r>
              <w:rPr>
                <w:rStyle w:val="normaltextrun"/>
                <w:sz w:val="26"/>
                <w:szCs w:val="26"/>
              </w:rPr>
              <w:t>250</w:t>
            </w:r>
            <w:r>
              <w:rPr>
                <w:rStyle w:val="eop"/>
                <w:rFonts w:ascii="Calibri" w:hAnsi="Calibri"/>
                <w:sz w:val="26"/>
                <w:szCs w:val="26"/>
              </w:rPr>
              <w:t> </w:t>
            </w:r>
          </w:p>
        </w:tc>
      </w:tr>
      <w:tr w:rsidRPr="0032304F" w:rsidR="00383DB2" w:rsidTr="008B6A6D" w14:paraId="0E58A1B7" w14:textId="77777777">
        <w:tc>
          <w:tcPr>
            <w:tcW w:w="322" w:type="pct"/>
            <w:hideMark/>
          </w:tcPr>
          <w:p w:rsidRPr="0032304F" w:rsidR="00383DB2" w:rsidP="00383DB2" w:rsidRDefault="00383DB2" w14:paraId="694C25A4"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6</w:t>
            </w:r>
          </w:p>
        </w:tc>
        <w:tc>
          <w:tcPr>
            <w:tcW w:w="1136" w:type="pct"/>
            <w:hideMark/>
          </w:tcPr>
          <w:p w:rsidRPr="0032304F" w:rsidR="00383DB2" w:rsidP="00383DB2" w:rsidRDefault="00383DB2" w14:paraId="294CF86B"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Đại học</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08E2F3AC" w14:textId="08FEDAEF">
            <w:pPr>
              <w:spacing w:after="0" w:line="312" w:lineRule="auto"/>
              <w:jc w:val="center"/>
              <w:rPr>
                <w:rFonts w:eastAsia="Times New Roman" w:cs="Times New Roman"/>
                <w:noProof/>
                <w:sz w:val="26"/>
                <w:szCs w:val="28"/>
                <w:lang w:eastAsia="vi-VN"/>
              </w:rPr>
            </w:pPr>
            <w:r>
              <w:rPr>
                <w:rStyle w:val="normaltextrun"/>
                <w:sz w:val="26"/>
                <w:szCs w:val="26"/>
              </w:rPr>
              <w:t>5</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05AAB5F3" w14:textId="70E377AB">
            <w:pPr>
              <w:spacing w:after="0" w:line="312" w:lineRule="auto"/>
              <w:jc w:val="center"/>
              <w:rPr>
                <w:rFonts w:eastAsia="Times New Roman" w:cs="Times New Roman"/>
                <w:noProof/>
                <w:sz w:val="26"/>
                <w:szCs w:val="28"/>
                <w:lang w:eastAsia="vi-VN"/>
              </w:rPr>
            </w:pPr>
            <w:r>
              <w:rPr>
                <w:rStyle w:val="normaltextrun"/>
                <w:sz w:val="26"/>
                <w:szCs w:val="26"/>
              </w:rPr>
              <w:t>12</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0112E20E" w14:textId="74975BA1">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590" w:type="pct"/>
            <w:hideMark/>
          </w:tcPr>
          <w:p w:rsidRPr="0032304F" w:rsidR="00383DB2" w:rsidP="00383DB2" w:rsidRDefault="00383DB2" w14:paraId="4C76DE18"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91" w:type="pct"/>
            <w:hideMark/>
          </w:tcPr>
          <w:p w:rsidRPr="0032304F" w:rsidR="00383DB2" w:rsidP="00383DB2" w:rsidRDefault="00383DB2" w14:paraId="0733229A"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4FC331C1" w14:textId="71DDD9F7">
            <w:pPr>
              <w:spacing w:after="0" w:line="312" w:lineRule="auto"/>
              <w:jc w:val="center"/>
              <w:rPr>
                <w:rFonts w:eastAsia="Times New Roman" w:cs="Times New Roman"/>
                <w:noProof/>
                <w:sz w:val="26"/>
                <w:szCs w:val="28"/>
                <w:lang w:eastAsia="vi-VN"/>
              </w:rPr>
            </w:pPr>
            <w:r>
              <w:rPr>
                <w:rStyle w:val="normaltextrun"/>
                <w:sz w:val="26"/>
                <w:szCs w:val="26"/>
              </w:rPr>
              <w:t>18</w:t>
            </w:r>
            <w:r>
              <w:rPr>
                <w:rStyle w:val="eop"/>
                <w:rFonts w:ascii="Calibri" w:hAnsi="Calibri"/>
                <w:sz w:val="26"/>
                <w:szCs w:val="26"/>
              </w:rPr>
              <w:t> </w:t>
            </w:r>
          </w:p>
        </w:tc>
      </w:tr>
      <w:tr w:rsidRPr="0032304F" w:rsidR="00383DB2" w:rsidTr="008B6A6D" w14:paraId="3068CFC8" w14:textId="77777777">
        <w:tc>
          <w:tcPr>
            <w:tcW w:w="322" w:type="pct"/>
            <w:hideMark/>
          </w:tcPr>
          <w:p w:rsidRPr="0032304F" w:rsidR="00383DB2" w:rsidP="00383DB2" w:rsidRDefault="00383DB2" w14:paraId="7940B2D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7</w:t>
            </w:r>
          </w:p>
        </w:tc>
        <w:tc>
          <w:tcPr>
            <w:tcW w:w="1136" w:type="pct"/>
            <w:hideMark/>
          </w:tcPr>
          <w:p w:rsidRPr="0032304F" w:rsidR="00383DB2" w:rsidP="00383DB2" w:rsidRDefault="00383DB2" w14:paraId="42198EEA"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Cao đẳng</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698C7275" w14:textId="0F2FD90F">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4C0FEF56" w14:textId="0AB17ACE">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1A5D813F" w14:textId="29C25B88">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383DB2" w:rsidP="00383DB2" w:rsidRDefault="00383DB2" w14:paraId="103420E9"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383DB2" w:rsidP="00383DB2" w:rsidRDefault="00383DB2" w14:paraId="3ADF4803"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22DA6BDD" w14:textId="01432E5D">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383DB2" w:rsidTr="008B6A6D" w14:paraId="0D4618B7" w14:textId="77777777">
        <w:tc>
          <w:tcPr>
            <w:tcW w:w="322" w:type="pct"/>
            <w:hideMark/>
          </w:tcPr>
          <w:p w:rsidRPr="0032304F" w:rsidR="00383DB2" w:rsidP="00383DB2" w:rsidRDefault="00383DB2" w14:paraId="3FF804F9"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8</w:t>
            </w:r>
          </w:p>
        </w:tc>
        <w:tc>
          <w:tcPr>
            <w:tcW w:w="1136" w:type="pct"/>
            <w:hideMark/>
          </w:tcPr>
          <w:p w:rsidRPr="0032304F" w:rsidR="00383DB2" w:rsidP="00383DB2" w:rsidRDefault="00383DB2" w14:paraId="28E38BB7"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Trung cấp</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3C73BB5B" w14:textId="4DD7E633">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3EE75DA9" w14:textId="63DE446A">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4D0100CC" w14:textId="0C915427">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383DB2" w:rsidP="00383DB2" w:rsidRDefault="00383DB2" w14:paraId="3A887B3C"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383DB2" w:rsidP="00383DB2" w:rsidRDefault="00383DB2" w14:paraId="20EC8092"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2C0D175D" w14:textId="5182C750">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383DB2" w:rsidTr="008B6A6D" w14:paraId="72DCD2A7" w14:textId="77777777">
        <w:tc>
          <w:tcPr>
            <w:tcW w:w="322" w:type="pct"/>
            <w:hideMark/>
          </w:tcPr>
          <w:p w:rsidRPr="0032304F" w:rsidR="00383DB2" w:rsidP="00383DB2" w:rsidRDefault="00383DB2" w14:paraId="552ED45C"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9</w:t>
            </w:r>
          </w:p>
        </w:tc>
        <w:tc>
          <w:tcPr>
            <w:tcW w:w="1136" w:type="pct"/>
            <w:hideMark/>
          </w:tcPr>
          <w:p w:rsidRPr="0032304F" w:rsidR="00383DB2" w:rsidP="00383DB2" w:rsidRDefault="00383DB2" w14:paraId="0095A9E3"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Trình độ khác</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08A3227D" w14:textId="1C7222B7">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756ED1A7" w14:textId="78601E86">
            <w:pPr>
              <w:spacing w:after="0" w:line="312" w:lineRule="auto"/>
              <w:jc w:val="center"/>
              <w:rPr>
                <w:rFonts w:eastAsia="Times New Roman" w:cs="Times New Roman"/>
                <w:noProof/>
                <w:sz w:val="26"/>
                <w:szCs w:val="28"/>
                <w:lang w:eastAsia="vi-VN"/>
              </w:rPr>
            </w:pPr>
            <w:r>
              <w:rPr>
                <w:rStyle w:val="normaltextrun"/>
                <w:sz w:val="26"/>
                <w:szCs w:val="26"/>
              </w:rPr>
              <w:t>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376DDA82" w14:textId="099F9C37">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383DB2" w:rsidP="00383DB2" w:rsidRDefault="00383DB2" w14:paraId="0C647F94"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383DB2" w:rsidP="00383DB2" w:rsidRDefault="00383DB2" w14:paraId="067EF5C9"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4FA7C928" w14:textId="29E70D3B">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383DB2" w:rsidTr="008B6A6D" w14:paraId="54A5CFD9" w14:textId="77777777">
        <w:tc>
          <w:tcPr>
            <w:tcW w:w="322" w:type="pct"/>
            <w:hideMark/>
          </w:tcPr>
          <w:p w:rsidRPr="0032304F" w:rsidR="00383DB2" w:rsidP="00383DB2" w:rsidRDefault="00383DB2" w14:paraId="1C8A49AE"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 </w:t>
            </w:r>
          </w:p>
        </w:tc>
        <w:tc>
          <w:tcPr>
            <w:tcW w:w="1136" w:type="pct"/>
            <w:hideMark/>
          </w:tcPr>
          <w:p w:rsidRPr="0032304F" w:rsidR="00383DB2" w:rsidP="00383DB2" w:rsidRDefault="00383DB2" w14:paraId="0039592E" w14:textId="77777777">
            <w:pPr>
              <w:spacing w:after="0" w:line="312" w:lineRule="auto"/>
              <w:rPr>
                <w:rFonts w:eastAsia="Times New Roman" w:cs="Times New Roman"/>
                <w:noProof/>
                <w:sz w:val="26"/>
                <w:szCs w:val="28"/>
                <w:lang w:eastAsia="vi-VN"/>
              </w:rPr>
            </w:pPr>
            <w:r w:rsidRPr="0032304F">
              <w:rPr>
                <w:rFonts w:eastAsia="Times New Roman" w:cs="Times New Roman"/>
                <w:b/>
                <w:bCs/>
                <w:noProof/>
                <w:sz w:val="26"/>
                <w:szCs w:val="28"/>
                <w:lang w:eastAsia="vi-VN"/>
              </w:rPr>
              <w:t>Tổng cộng</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331ED955" w14:textId="66E9DD15">
            <w:pPr>
              <w:spacing w:after="0" w:line="312" w:lineRule="auto"/>
              <w:jc w:val="center"/>
              <w:rPr>
                <w:rFonts w:eastAsia="Times New Roman" w:cs="Times New Roman"/>
                <w:b/>
                <w:noProof/>
                <w:sz w:val="26"/>
                <w:szCs w:val="28"/>
                <w:lang w:eastAsia="vi-VN"/>
              </w:rPr>
            </w:pPr>
            <w:r>
              <w:rPr>
                <w:rStyle w:val="normaltextrun"/>
                <w:b/>
                <w:bCs/>
                <w:sz w:val="26"/>
                <w:szCs w:val="26"/>
              </w:rPr>
              <w:t>380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41845E62" w14:textId="39C8AD6F">
            <w:pPr>
              <w:spacing w:after="0" w:line="312" w:lineRule="auto"/>
              <w:jc w:val="center"/>
              <w:rPr>
                <w:rFonts w:eastAsia="Times New Roman" w:cs="Times New Roman"/>
                <w:b/>
                <w:noProof/>
                <w:sz w:val="26"/>
                <w:szCs w:val="28"/>
                <w:lang w:eastAsia="vi-VN"/>
              </w:rPr>
            </w:pPr>
            <w:r>
              <w:rPr>
                <w:rStyle w:val="normaltextrun"/>
                <w:b/>
                <w:bCs/>
                <w:sz w:val="26"/>
                <w:szCs w:val="26"/>
              </w:rPr>
              <w:t>22</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0E25A8ED" w14:textId="585EC7C2">
            <w:pPr>
              <w:spacing w:after="0" w:line="312" w:lineRule="auto"/>
              <w:jc w:val="center"/>
              <w:rPr>
                <w:rFonts w:eastAsia="Times New Roman" w:cs="Times New Roman"/>
                <w:b/>
                <w:noProof/>
                <w:sz w:val="26"/>
                <w:szCs w:val="28"/>
                <w:lang w:eastAsia="vi-VN"/>
              </w:rPr>
            </w:pPr>
            <w:r>
              <w:rPr>
                <w:rStyle w:val="normaltextrun"/>
                <w:b/>
                <w:bCs/>
                <w:sz w:val="26"/>
                <w:szCs w:val="26"/>
              </w:rPr>
              <w:t>156</w:t>
            </w:r>
            <w:r>
              <w:rPr>
                <w:rStyle w:val="eop"/>
                <w:rFonts w:ascii="Calibri" w:hAnsi="Calibri"/>
                <w:sz w:val="26"/>
                <w:szCs w:val="26"/>
              </w:rPr>
              <w:t> </w:t>
            </w:r>
          </w:p>
        </w:tc>
        <w:tc>
          <w:tcPr>
            <w:tcW w:w="590" w:type="pct"/>
            <w:hideMark/>
          </w:tcPr>
          <w:p w:rsidRPr="0032304F" w:rsidR="00383DB2" w:rsidP="00383DB2" w:rsidRDefault="00383DB2" w14:paraId="55CE3EF9"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91" w:type="pct"/>
            <w:hideMark/>
          </w:tcPr>
          <w:p w:rsidRPr="0032304F" w:rsidR="00383DB2" w:rsidP="00383DB2" w:rsidRDefault="00383DB2" w14:paraId="6452BD1B"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383DB2" w:rsidP="00383DB2" w:rsidRDefault="00383DB2" w14:paraId="552DAF2A" w14:textId="53784832">
            <w:pPr>
              <w:spacing w:after="0" w:line="312" w:lineRule="auto"/>
              <w:jc w:val="center"/>
              <w:rPr>
                <w:rFonts w:eastAsia="Times New Roman" w:cs="Times New Roman"/>
                <w:b/>
                <w:noProof/>
                <w:sz w:val="26"/>
                <w:szCs w:val="28"/>
                <w:lang w:eastAsia="vi-VN"/>
              </w:rPr>
            </w:pPr>
            <w:r>
              <w:rPr>
                <w:rStyle w:val="normaltextrun"/>
                <w:b/>
                <w:bCs/>
                <w:sz w:val="26"/>
                <w:szCs w:val="26"/>
              </w:rPr>
              <w:t>558</w:t>
            </w:r>
            <w:r>
              <w:rPr>
                <w:rStyle w:val="eop"/>
                <w:rFonts w:ascii="Calibri" w:hAnsi="Calibri"/>
                <w:sz w:val="26"/>
                <w:szCs w:val="26"/>
              </w:rPr>
              <w:t> </w:t>
            </w:r>
          </w:p>
        </w:tc>
      </w:tr>
    </w:tbl>
    <w:p w:rsidRPr="0032304F" w:rsidR="0032304F" w:rsidP="0032304F" w:rsidRDefault="0032304F" w14:paraId="78239FC1" w14:textId="0172DA0A">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(Khi tính số lượng các </w:t>
      </w:r>
      <w:r w:rsidRPr="00E119E6" w:rsidR="00714EAD">
        <w:rPr>
          <w:rFonts w:ascii="Times New Roman" w:hAnsi="Times New Roman" w:eastAsia="Times New Roman" w:cs="Times New Roman"/>
          <w:noProof/>
          <w:sz w:val="26"/>
          <w:szCs w:val="28"/>
          <w:lang w:eastAsia="vi-VN"/>
        </w:rPr>
        <w:t>tiến sĩ khoa học</w:t>
      </w:r>
      <w:r w:rsidRPr="0032304F" w:rsidR="00714EAD">
        <w:rPr>
          <w:rFonts w:ascii="Times New Roman" w:hAnsi="Times New Roman" w:eastAsia="Times New Roman" w:cs="Times New Roman"/>
          <w:noProof/>
          <w:sz w:val="26"/>
          <w:szCs w:val="28"/>
          <w:lang w:eastAsia="vi-VN"/>
        </w:rPr>
        <w:t xml:space="preserve">, </w:t>
      </w:r>
      <w:r w:rsidRPr="00E119E6" w:rsidR="00714EAD">
        <w:rPr>
          <w:rFonts w:ascii="Times New Roman" w:hAnsi="Times New Roman" w:eastAsia="Times New Roman" w:cs="Times New Roman"/>
          <w:noProof/>
          <w:sz w:val="26"/>
          <w:szCs w:val="28"/>
          <w:lang w:eastAsia="vi-VN"/>
        </w:rPr>
        <w:t>tiến sĩ</w:t>
      </w:r>
      <w:r w:rsidRPr="0032304F">
        <w:rPr>
          <w:rFonts w:ascii="Times New Roman" w:hAnsi="Times New Roman" w:eastAsia="Times New Roman" w:cs="Times New Roman"/>
          <w:noProof/>
          <w:sz w:val="26"/>
          <w:szCs w:val="28"/>
          <w:lang w:eastAsia="vi-VN"/>
        </w:rPr>
        <w:t xml:space="preserve"> thì không bao gồm những giảng viên vừa có học vị vừa có chức danh khoa học vì đã tính ở 2 dòng trên)</w:t>
      </w:r>
    </w:p>
    <w:p w:rsidRPr="0032304F" w:rsidR="0032304F" w:rsidP="0032304F" w:rsidRDefault="0032304F" w14:paraId="09B4ACD9" w14:textId="6C52F061">
      <w:pPr>
        <w:shd w:val="clear" w:color="auto" w:fill="FFFFFF" w:themeFill="background1"/>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Tổng số giảng viên cơ hữu: </w:t>
      </w:r>
      <w:r w:rsidR="00383DB2">
        <w:rPr>
          <w:rFonts w:ascii="Times New Roman" w:hAnsi="Times New Roman" w:eastAsia="Times New Roman" w:cs="Times New Roman"/>
          <w:b/>
          <w:bCs/>
          <w:noProof/>
          <w:sz w:val="26"/>
          <w:szCs w:val="28"/>
          <w:lang w:eastAsia="vi-VN"/>
        </w:rPr>
        <w:t>558</w:t>
      </w:r>
      <w:r w:rsidRPr="0032304F">
        <w:rPr>
          <w:rFonts w:ascii="Times New Roman" w:hAnsi="Times New Roman" w:eastAsia="Times New Roman" w:cs="Times New Roman"/>
          <w:b/>
          <w:bCs/>
          <w:noProof/>
          <w:sz w:val="26"/>
          <w:szCs w:val="28"/>
          <w:lang w:eastAsia="vi-VN"/>
        </w:rPr>
        <w:t xml:space="preserve"> người</w:t>
      </w:r>
    </w:p>
    <w:p w:rsidRPr="0032304F" w:rsidR="0032304F" w:rsidP="0032304F" w:rsidRDefault="0032304F" w14:paraId="7357AC83" w14:textId="6620A4FA">
      <w:pPr>
        <w:shd w:val="clear" w:color="auto" w:fill="FFFFFF" w:themeFill="background1"/>
        <w:spacing w:before="120" w:after="12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eastAsia="vi-VN"/>
        </w:rPr>
        <w:t xml:space="preserve">Tỷ lệ giảng viên cơ hữu trên tổng số cán bộ cơ hữu: </w:t>
      </w:r>
      <w:r w:rsidR="005300C3">
        <w:rPr>
          <w:rFonts w:ascii="Times New Roman" w:hAnsi="Times New Roman" w:eastAsia="Times New Roman" w:cs="Times New Roman"/>
          <w:b/>
          <w:bCs/>
          <w:noProof/>
          <w:sz w:val="26"/>
          <w:szCs w:val="26"/>
          <w:lang w:val="vi"/>
        </w:rPr>
        <w:t>54,86</w:t>
      </w:r>
      <w:r w:rsidR="00383DB2">
        <w:rPr>
          <w:rFonts w:ascii="Times New Roman" w:hAnsi="Times New Roman" w:eastAsia="Times New Roman" w:cs="Times New Roman"/>
          <w:b/>
          <w:bCs/>
          <w:noProof/>
          <w:sz w:val="26"/>
          <w:szCs w:val="26"/>
          <w:lang w:val="vi"/>
        </w:rPr>
        <w:t>% (558</w:t>
      </w:r>
      <w:r w:rsidR="007D6FD0">
        <w:rPr>
          <w:rFonts w:ascii="Times New Roman" w:hAnsi="Times New Roman" w:eastAsia="Times New Roman" w:cs="Times New Roman"/>
          <w:b/>
          <w:bCs/>
          <w:noProof/>
          <w:sz w:val="26"/>
          <w:szCs w:val="26"/>
          <w:lang w:val="vi"/>
        </w:rPr>
        <w:t>/1017</w:t>
      </w:r>
      <w:r w:rsidRPr="0032304F">
        <w:rPr>
          <w:rFonts w:ascii="Times New Roman" w:hAnsi="Times New Roman" w:eastAsia="Times New Roman" w:cs="Times New Roman"/>
          <w:b/>
          <w:bCs/>
          <w:noProof/>
          <w:sz w:val="26"/>
          <w:szCs w:val="26"/>
          <w:lang w:val="vi"/>
        </w:rPr>
        <w:t>)</w:t>
      </w:r>
    </w:p>
    <w:p w:rsidRPr="0032304F" w:rsidR="0032304F" w:rsidP="0032304F" w:rsidRDefault="0032304F" w14:paraId="058219D3" w14:textId="77777777">
      <w:pPr>
        <w:shd w:val="clear" w:color="auto" w:fill="FFFFFF"/>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lastRenderedPageBreak/>
        <w:t>Năm 2022</w:t>
      </w:r>
    </w:p>
    <w:tbl>
      <w:tblPr>
        <w:tblStyle w:val="TableGrid1811"/>
        <w:tblW w:w="5078" w:type="pct"/>
        <w:tblInd w:w="5" w:type="dxa"/>
        <w:tblLook w:val="04A0" w:firstRow="1" w:lastRow="0" w:firstColumn="1" w:lastColumn="0" w:noHBand="0" w:noVBand="1"/>
      </w:tblPr>
      <w:tblGrid>
        <w:gridCol w:w="592"/>
        <w:gridCol w:w="2091"/>
        <w:gridCol w:w="1086"/>
        <w:gridCol w:w="1088"/>
        <w:gridCol w:w="1088"/>
        <w:gridCol w:w="1086"/>
        <w:gridCol w:w="1088"/>
        <w:gridCol w:w="1084"/>
      </w:tblGrid>
      <w:tr w:rsidRPr="00DA2FD7" w:rsidR="00DA2FD7" w:rsidTr="00DA2FD7" w14:paraId="2DB25F82" w14:textId="77777777">
        <w:tc>
          <w:tcPr>
            <w:tcW w:w="322" w:type="pct"/>
            <w:vAlign w:val="center"/>
            <w:hideMark/>
          </w:tcPr>
          <w:p w:rsidRPr="00DA2FD7" w:rsidR="00DA2FD7" w:rsidP="00DA2FD7" w:rsidRDefault="00DA2FD7" w14:paraId="6B256D6B"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TT</w:t>
            </w:r>
          </w:p>
        </w:tc>
        <w:tc>
          <w:tcPr>
            <w:tcW w:w="1136" w:type="pct"/>
            <w:vAlign w:val="center"/>
            <w:hideMark/>
          </w:tcPr>
          <w:p w:rsidRPr="00DA2FD7" w:rsidR="00DA2FD7" w:rsidP="00DA2FD7" w:rsidRDefault="00DA2FD7" w14:paraId="15E3A3CD"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Trình độ, học vị, chức danh</w:t>
            </w:r>
          </w:p>
        </w:tc>
        <w:tc>
          <w:tcPr>
            <w:tcW w:w="590" w:type="pct"/>
            <w:vAlign w:val="center"/>
            <w:hideMark/>
          </w:tcPr>
          <w:p w:rsidRPr="00DA2FD7" w:rsidR="00DA2FD7" w:rsidP="00DA2FD7" w:rsidRDefault="00DA2FD7" w14:paraId="590FA1C0" w14:textId="0112AE97">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trong biên chế trực tiếp giảng dạy</w:t>
            </w:r>
          </w:p>
        </w:tc>
        <w:tc>
          <w:tcPr>
            <w:tcW w:w="591" w:type="pct"/>
            <w:vAlign w:val="center"/>
            <w:hideMark/>
          </w:tcPr>
          <w:p w:rsidRPr="00DA2FD7" w:rsidR="00DA2FD7" w:rsidP="00DA2FD7" w:rsidRDefault="00DA2FD7" w14:paraId="47BD1805" w14:textId="2BC0D6F2">
            <w:pPr>
              <w:spacing w:after="0" w:line="312" w:lineRule="auto"/>
              <w:jc w:val="center"/>
              <w:rPr>
                <w:rFonts w:eastAsia="Times New Roman" w:cs="Times New Roman"/>
                <w:noProof/>
                <w:spacing w:val="-6"/>
                <w:sz w:val="26"/>
                <w:szCs w:val="28"/>
                <w:lang w:eastAsia="vi-VN"/>
              </w:rPr>
            </w:pPr>
            <w:r w:rsidRPr="00E119E6">
              <w:rPr>
                <w:rFonts w:eastAsia="Times New Roman" w:cs="Times New Roman"/>
                <w:b/>
                <w:bCs/>
                <w:noProof/>
                <w:spacing w:val="-6"/>
                <w:sz w:val="26"/>
                <w:szCs w:val="28"/>
                <w:lang w:eastAsia="vi-VN"/>
              </w:rPr>
              <w:t>Giảng viên</w:t>
            </w:r>
            <w:r w:rsidRPr="00DA2FD7">
              <w:rPr>
                <w:rFonts w:eastAsia="Times New Roman" w:cs="Times New Roman"/>
                <w:b/>
                <w:bCs/>
                <w:noProof/>
                <w:spacing w:val="-6"/>
                <w:sz w:val="26"/>
                <w:szCs w:val="28"/>
                <w:lang w:eastAsia="vi-VN"/>
              </w:rPr>
              <w:t xml:space="preserve"> hợp đồng dài hạn trực tiếp giảng dạy</w:t>
            </w:r>
          </w:p>
        </w:tc>
        <w:tc>
          <w:tcPr>
            <w:tcW w:w="591" w:type="pct"/>
            <w:vAlign w:val="center"/>
            <w:hideMark/>
          </w:tcPr>
          <w:p w:rsidRPr="00DA2FD7" w:rsidR="00DA2FD7" w:rsidP="00DA2FD7" w:rsidRDefault="00DA2FD7" w14:paraId="3C4F466B" w14:textId="28CF2B9F">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kiêm nhiệm là cán bộ quản lý</w:t>
            </w:r>
          </w:p>
        </w:tc>
        <w:tc>
          <w:tcPr>
            <w:tcW w:w="590" w:type="pct"/>
            <w:vAlign w:val="center"/>
            <w:hideMark/>
          </w:tcPr>
          <w:p w:rsidRPr="00DA2FD7" w:rsidR="00DA2FD7" w:rsidP="00DA2FD7" w:rsidRDefault="00DA2FD7" w14:paraId="484D3F1A" w14:textId="7BAC2031">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trong nước</w:t>
            </w:r>
          </w:p>
        </w:tc>
        <w:tc>
          <w:tcPr>
            <w:tcW w:w="591" w:type="pct"/>
            <w:vAlign w:val="center"/>
            <w:hideMark/>
          </w:tcPr>
          <w:p w:rsidRPr="00DA2FD7" w:rsidR="00DA2FD7" w:rsidP="00DA2FD7" w:rsidRDefault="00DA2FD7" w14:paraId="567AA62E" w14:textId="03297CD8">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Giảng viên thỉnh giảng quốc tế</w:t>
            </w:r>
          </w:p>
        </w:tc>
        <w:tc>
          <w:tcPr>
            <w:tcW w:w="589" w:type="pct"/>
            <w:vAlign w:val="center"/>
            <w:hideMark/>
          </w:tcPr>
          <w:p w:rsidRPr="00DA2FD7" w:rsidR="00DA2FD7" w:rsidP="00DA2FD7" w:rsidRDefault="00DA2FD7" w14:paraId="3A461578" w14:textId="77777777">
            <w:pPr>
              <w:spacing w:after="0" w:line="312" w:lineRule="auto"/>
              <w:jc w:val="center"/>
              <w:rPr>
                <w:rFonts w:eastAsia="Times New Roman" w:cs="Times New Roman"/>
                <w:noProof/>
                <w:spacing w:val="-6"/>
                <w:sz w:val="26"/>
                <w:szCs w:val="28"/>
                <w:lang w:eastAsia="vi-VN"/>
              </w:rPr>
            </w:pPr>
            <w:r w:rsidRPr="00DA2FD7">
              <w:rPr>
                <w:rFonts w:eastAsia="Times New Roman" w:cs="Times New Roman"/>
                <w:b/>
                <w:bCs/>
                <w:noProof/>
                <w:spacing w:val="-6"/>
                <w:sz w:val="26"/>
                <w:szCs w:val="28"/>
                <w:lang w:eastAsia="vi-VN"/>
              </w:rPr>
              <w:t>Tổng số</w:t>
            </w:r>
          </w:p>
        </w:tc>
      </w:tr>
      <w:tr w:rsidRPr="0032304F" w:rsidR="00E53151" w:rsidTr="008B6A6D" w14:paraId="38E46737" w14:textId="77777777">
        <w:tc>
          <w:tcPr>
            <w:tcW w:w="322" w:type="pct"/>
            <w:hideMark/>
          </w:tcPr>
          <w:p w:rsidRPr="0032304F" w:rsidR="00E53151" w:rsidP="00E53151" w:rsidRDefault="00E53151" w14:paraId="2F06B992"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1</w:t>
            </w:r>
          </w:p>
        </w:tc>
        <w:tc>
          <w:tcPr>
            <w:tcW w:w="1136" w:type="pct"/>
            <w:hideMark/>
          </w:tcPr>
          <w:p w:rsidRPr="0032304F" w:rsidR="00E53151" w:rsidP="00E53151" w:rsidRDefault="00E53151" w14:paraId="3009EA7C"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val="en-US" w:eastAsia="vi-VN"/>
              </w:rPr>
              <w:t>Giáo sư</w:t>
            </w:r>
            <w:r w:rsidRPr="0032304F">
              <w:rPr>
                <w:rFonts w:eastAsia="Times New Roman" w:cs="Times New Roman"/>
                <w:noProof/>
                <w:sz w:val="26"/>
                <w:szCs w:val="28"/>
                <w:lang w:eastAsia="vi-VN"/>
              </w:rPr>
              <w:t>, Viện sĩ</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077565BA" w14:textId="76153E69">
            <w:pPr>
              <w:spacing w:after="0" w:line="312" w:lineRule="auto"/>
              <w:jc w:val="center"/>
              <w:rPr>
                <w:rFonts w:eastAsia="Times New Roman" w:cs="Times New Roman"/>
                <w:noProof/>
                <w:sz w:val="26"/>
                <w:szCs w:val="28"/>
                <w:lang w:eastAsia="vi-VN"/>
              </w:rPr>
            </w:pPr>
            <w:r>
              <w:rPr>
                <w:rStyle w:val="normaltextrun"/>
                <w:sz w:val="26"/>
                <w:szCs w:val="26"/>
              </w:rPr>
              <w:t>2</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3DCC3968" w14:textId="17BA14DF">
            <w:pPr>
              <w:spacing w:after="0" w:line="312" w:lineRule="auto"/>
              <w:jc w:val="center"/>
              <w:rPr>
                <w:rFonts w:eastAsia="Times New Roman" w:cs="Times New Roman"/>
                <w:noProof/>
                <w:sz w:val="26"/>
                <w:szCs w:val="28"/>
                <w:lang w:val="en-US"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5EC32465" w14:textId="0C7D3A3E">
            <w:pPr>
              <w:spacing w:after="0" w:line="312" w:lineRule="auto"/>
              <w:jc w:val="center"/>
              <w:rPr>
                <w:rFonts w:eastAsia="Times New Roman" w:cs="Times New Roman"/>
                <w:noProof/>
                <w:sz w:val="26"/>
                <w:szCs w:val="28"/>
                <w:lang w:eastAsia="vi-VN"/>
              </w:rPr>
            </w:pPr>
            <w:r>
              <w:rPr>
                <w:rStyle w:val="normaltextrun"/>
                <w:sz w:val="26"/>
                <w:szCs w:val="26"/>
              </w:rPr>
              <w:t>1 </w:t>
            </w:r>
            <w:r>
              <w:rPr>
                <w:rStyle w:val="eop"/>
                <w:rFonts w:ascii="Calibri" w:hAnsi="Calibri"/>
                <w:sz w:val="26"/>
                <w:szCs w:val="26"/>
              </w:rPr>
              <w:t> </w:t>
            </w:r>
          </w:p>
        </w:tc>
        <w:tc>
          <w:tcPr>
            <w:tcW w:w="590" w:type="pct"/>
            <w:hideMark/>
          </w:tcPr>
          <w:p w:rsidRPr="0032304F" w:rsidR="00E53151" w:rsidP="00E53151" w:rsidRDefault="00E53151" w14:paraId="7F5819D1"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val="en-US" w:eastAsia="vi-VN"/>
              </w:rPr>
              <w:t>0</w:t>
            </w:r>
            <w:r w:rsidRPr="0032304F">
              <w:rPr>
                <w:rFonts w:eastAsia="Times New Roman" w:cs="Times New Roman"/>
                <w:noProof/>
                <w:sz w:val="26"/>
                <w:szCs w:val="28"/>
                <w:lang w:eastAsia="vi-VN"/>
              </w:rPr>
              <w:t> </w:t>
            </w:r>
          </w:p>
        </w:tc>
        <w:tc>
          <w:tcPr>
            <w:tcW w:w="591" w:type="pct"/>
            <w:hideMark/>
          </w:tcPr>
          <w:p w:rsidRPr="0032304F" w:rsidR="00E53151" w:rsidP="00E53151" w:rsidRDefault="00E53151" w14:paraId="71E3730A"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val="en-US" w:eastAsia="vi-VN"/>
              </w:rPr>
              <w:t>0</w:t>
            </w:r>
            <w:r w:rsidRPr="0032304F">
              <w:rPr>
                <w:rFonts w:eastAsia="Times New Roman" w:cs="Times New Roman"/>
                <w:noProof/>
                <w:sz w:val="26"/>
                <w:szCs w:val="28"/>
                <w:lang w:eastAsia="vi-VN"/>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3DC13A3F" w14:textId="3BA53739">
            <w:pPr>
              <w:spacing w:after="0" w:line="312" w:lineRule="auto"/>
              <w:jc w:val="center"/>
              <w:rPr>
                <w:rFonts w:eastAsia="Times New Roman" w:cs="Times New Roman"/>
                <w:noProof/>
                <w:sz w:val="26"/>
                <w:szCs w:val="28"/>
                <w:lang w:eastAsia="vi-VN"/>
              </w:rPr>
            </w:pPr>
            <w:r>
              <w:rPr>
                <w:rStyle w:val="normaltextrun"/>
                <w:sz w:val="26"/>
                <w:szCs w:val="26"/>
              </w:rPr>
              <w:t>3</w:t>
            </w:r>
            <w:r>
              <w:rPr>
                <w:rStyle w:val="eop"/>
                <w:rFonts w:ascii="Calibri" w:hAnsi="Calibri"/>
                <w:sz w:val="26"/>
                <w:szCs w:val="26"/>
              </w:rPr>
              <w:t> </w:t>
            </w:r>
          </w:p>
        </w:tc>
      </w:tr>
      <w:tr w:rsidRPr="0032304F" w:rsidR="00E53151" w:rsidTr="008B6A6D" w14:paraId="20FE3E34" w14:textId="77777777">
        <w:tc>
          <w:tcPr>
            <w:tcW w:w="322" w:type="pct"/>
            <w:hideMark/>
          </w:tcPr>
          <w:p w:rsidRPr="0032304F" w:rsidR="00E53151" w:rsidP="00E53151" w:rsidRDefault="00E53151" w14:paraId="2D588B23"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2</w:t>
            </w:r>
          </w:p>
        </w:tc>
        <w:tc>
          <w:tcPr>
            <w:tcW w:w="1136" w:type="pct"/>
            <w:hideMark/>
          </w:tcPr>
          <w:p w:rsidRPr="0032304F" w:rsidR="00E53151" w:rsidP="00E53151" w:rsidRDefault="00E53151" w14:paraId="38DE959B"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Phó giáo sư</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4E1E379F" w14:textId="5F5C2849">
            <w:pPr>
              <w:spacing w:after="0" w:line="312" w:lineRule="auto"/>
              <w:jc w:val="center"/>
              <w:rPr>
                <w:rFonts w:eastAsia="Times New Roman" w:cs="Times New Roman"/>
                <w:noProof/>
                <w:sz w:val="26"/>
                <w:szCs w:val="28"/>
                <w:lang w:eastAsia="vi-VN"/>
              </w:rPr>
            </w:pPr>
            <w:r>
              <w:rPr>
                <w:rStyle w:val="normaltextrun"/>
                <w:sz w:val="26"/>
                <w:szCs w:val="26"/>
              </w:rPr>
              <w:t>19</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7848A035" w14:textId="430991DF">
            <w:pPr>
              <w:spacing w:after="0" w:line="312" w:lineRule="auto"/>
              <w:jc w:val="center"/>
              <w:rPr>
                <w:rFonts w:eastAsia="Times New Roman" w:cs="Times New Roman"/>
                <w:noProof/>
                <w:sz w:val="26"/>
                <w:szCs w:val="28"/>
                <w:lang w:val="en-US"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1536FC1B" w14:textId="08A3094A">
            <w:pPr>
              <w:spacing w:after="0" w:line="312" w:lineRule="auto"/>
              <w:jc w:val="center"/>
              <w:rPr>
                <w:rFonts w:eastAsia="Times New Roman" w:cs="Times New Roman"/>
                <w:noProof/>
                <w:sz w:val="26"/>
                <w:szCs w:val="28"/>
                <w:lang w:eastAsia="vi-VN"/>
              </w:rPr>
            </w:pPr>
            <w:r>
              <w:rPr>
                <w:rStyle w:val="normaltextrun"/>
                <w:sz w:val="26"/>
                <w:szCs w:val="26"/>
              </w:rPr>
              <w:t>30</w:t>
            </w:r>
          </w:p>
        </w:tc>
        <w:tc>
          <w:tcPr>
            <w:tcW w:w="590" w:type="pct"/>
            <w:hideMark/>
          </w:tcPr>
          <w:p w:rsidRPr="0032304F" w:rsidR="00E53151" w:rsidP="00E53151" w:rsidRDefault="00E53151" w14:paraId="79724C2E"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eastAsia="vi-VN"/>
              </w:rPr>
              <w:t> </w:t>
            </w:r>
            <w:r w:rsidRPr="0032304F">
              <w:rPr>
                <w:rFonts w:eastAsia="Times New Roman" w:cs="Times New Roman"/>
                <w:noProof/>
                <w:sz w:val="26"/>
                <w:szCs w:val="28"/>
                <w:lang w:val="en-US" w:eastAsia="vi-VN"/>
              </w:rPr>
              <w:t>0</w:t>
            </w:r>
          </w:p>
        </w:tc>
        <w:tc>
          <w:tcPr>
            <w:tcW w:w="591" w:type="pct"/>
            <w:hideMark/>
          </w:tcPr>
          <w:p w:rsidRPr="0032304F" w:rsidR="00E53151" w:rsidP="00E53151" w:rsidRDefault="00E53151" w14:paraId="30E17FA4"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eastAsia="vi-VN"/>
              </w:rPr>
              <w:t> </w:t>
            </w: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55EA8507" w14:textId="18094545">
            <w:pPr>
              <w:spacing w:after="0" w:line="312" w:lineRule="auto"/>
              <w:jc w:val="center"/>
              <w:rPr>
                <w:rFonts w:eastAsia="Times New Roman" w:cs="Times New Roman"/>
                <w:noProof/>
                <w:sz w:val="26"/>
                <w:szCs w:val="28"/>
                <w:lang w:eastAsia="vi-VN"/>
              </w:rPr>
            </w:pPr>
            <w:r>
              <w:rPr>
                <w:rStyle w:val="normaltextrun"/>
                <w:sz w:val="26"/>
                <w:szCs w:val="26"/>
              </w:rPr>
              <w:t>49</w:t>
            </w:r>
          </w:p>
        </w:tc>
      </w:tr>
      <w:tr w:rsidRPr="0032304F" w:rsidR="00E53151" w:rsidTr="008B6A6D" w14:paraId="0FEB2E49" w14:textId="77777777">
        <w:tc>
          <w:tcPr>
            <w:tcW w:w="322" w:type="pct"/>
            <w:hideMark/>
          </w:tcPr>
          <w:p w:rsidRPr="0032304F" w:rsidR="00E53151" w:rsidP="00E53151" w:rsidRDefault="00E53151" w14:paraId="54A51081"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3</w:t>
            </w:r>
          </w:p>
        </w:tc>
        <w:tc>
          <w:tcPr>
            <w:tcW w:w="1136" w:type="pct"/>
            <w:hideMark/>
          </w:tcPr>
          <w:p w:rsidRPr="0032304F" w:rsidR="00E53151" w:rsidP="00E53151" w:rsidRDefault="00E53151" w14:paraId="5B7706DE"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 khoa học</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004F62F8" w14:textId="3D7E6F7F">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0094824A" w14:textId="3CC6314C">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5C56FB38" w14:textId="6CE1AF36">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E53151" w:rsidP="00E53151" w:rsidRDefault="00E53151" w14:paraId="0FF06D40"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E53151" w:rsidP="00E53151" w:rsidRDefault="00E53151" w14:paraId="159BD724"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16993DF9" w14:textId="7E3A2121">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E53151" w:rsidTr="008B6A6D" w14:paraId="749A8DEE" w14:textId="77777777">
        <w:tc>
          <w:tcPr>
            <w:tcW w:w="322" w:type="pct"/>
            <w:hideMark/>
          </w:tcPr>
          <w:p w:rsidRPr="0032304F" w:rsidR="00E53151" w:rsidP="00E53151" w:rsidRDefault="00E53151" w14:paraId="4C5B5C2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4</w:t>
            </w:r>
          </w:p>
        </w:tc>
        <w:tc>
          <w:tcPr>
            <w:tcW w:w="1136" w:type="pct"/>
            <w:hideMark/>
          </w:tcPr>
          <w:p w:rsidRPr="0032304F" w:rsidR="00E53151" w:rsidP="00E53151" w:rsidRDefault="00E53151" w14:paraId="67EBB98E"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Tiến sĩ</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593A77EB" w14:textId="4B8BD9DF">
            <w:pPr>
              <w:spacing w:after="0" w:line="312" w:lineRule="auto"/>
              <w:jc w:val="center"/>
              <w:rPr>
                <w:rFonts w:eastAsia="Times New Roman" w:cs="Times New Roman"/>
                <w:noProof/>
                <w:sz w:val="26"/>
                <w:szCs w:val="28"/>
                <w:lang w:eastAsia="vi-VN"/>
              </w:rPr>
            </w:pPr>
            <w:r>
              <w:rPr>
                <w:rStyle w:val="normaltextrun"/>
                <w:sz w:val="26"/>
                <w:szCs w:val="26"/>
              </w:rPr>
              <w:t>153</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33174B76" w14:textId="2256CB63">
            <w:pPr>
              <w:spacing w:after="0" w:line="312" w:lineRule="auto"/>
              <w:jc w:val="center"/>
              <w:rPr>
                <w:rFonts w:eastAsia="Times New Roman" w:cs="Times New Roman"/>
                <w:noProof/>
                <w:sz w:val="26"/>
                <w:szCs w:val="28"/>
                <w:lang w:eastAsia="vi-VN"/>
              </w:rPr>
            </w:pPr>
            <w:r>
              <w:rPr>
                <w:rStyle w:val="normaltextrun"/>
                <w:sz w:val="26"/>
                <w:szCs w:val="26"/>
              </w:rPr>
              <w:t>1</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1FB6C696" w14:textId="4B7FFD16">
            <w:pPr>
              <w:spacing w:after="0" w:line="312" w:lineRule="auto"/>
              <w:jc w:val="center"/>
              <w:rPr>
                <w:rFonts w:eastAsia="Times New Roman" w:cs="Times New Roman"/>
                <w:noProof/>
                <w:sz w:val="26"/>
                <w:szCs w:val="28"/>
                <w:lang w:eastAsia="vi-VN"/>
              </w:rPr>
            </w:pPr>
            <w:r>
              <w:rPr>
                <w:rStyle w:val="normaltextrun"/>
                <w:sz w:val="26"/>
                <w:szCs w:val="26"/>
              </w:rPr>
              <w:t>100</w:t>
            </w:r>
          </w:p>
        </w:tc>
        <w:tc>
          <w:tcPr>
            <w:tcW w:w="590" w:type="pct"/>
            <w:hideMark/>
          </w:tcPr>
          <w:p w:rsidRPr="0032304F" w:rsidR="00E53151" w:rsidP="00E53151" w:rsidRDefault="00E53151" w14:paraId="41ED1E5E"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val="en-US" w:eastAsia="vi-VN"/>
              </w:rPr>
              <w:t>0</w:t>
            </w:r>
            <w:r w:rsidRPr="0032304F">
              <w:rPr>
                <w:rFonts w:eastAsia="Times New Roman" w:cs="Times New Roman"/>
                <w:noProof/>
                <w:sz w:val="26"/>
                <w:szCs w:val="28"/>
                <w:lang w:eastAsia="vi-VN"/>
              </w:rPr>
              <w:t> </w:t>
            </w:r>
          </w:p>
        </w:tc>
        <w:tc>
          <w:tcPr>
            <w:tcW w:w="591" w:type="pct"/>
            <w:hideMark/>
          </w:tcPr>
          <w:p w:rsidRPr="0032304F" w:rsidR="00E53151" w:rsidP="00E53151" w:rsidRDefault="00E53151" w14:paraId="40B2C6A1"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val="en-US" w:eastAsia="vi-VN"/>
              </w:rPr>
              <w:t>0</w:t>
            </w:r>
            <w:r w:rsidRPr="0032304F">
              <w:rPr>
                <w:rFonts w:eastAsia="Times New Roman" w:cs="Times New Roman"/>
                <w:noProof/>
                <w:sz w:val="26"/>
                <w:szCs w:val="28"/>
                <w:lang w:eastAsia="vi-VN"/>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257AD719" w14:textId="73B4A9A8">
            <w:pPr>
              <w:spacing w:after="0" w:line="312" w:lineRule="auto"/>
              <w:jc w:val="center"/>
              <w:rPr>
                <w:rFonts w:eastAsia="Times New Roman" w:cs="Times New Roman"/>
                <w:noProof/>
                <w:sz w:val="26"/>
                <w:szCs w:val="28"/>
                <w:lang w:eastAsia="vi-VN"/>
              </w:rPr>
            </w:pPr>
            <w:r>
              <w:rPr>
                <w:rStyle w:val="normaltextrun"/>
                <w:sz w:val="26"/>
                <w:szCs w:val="26"/>
              </w:rPr>
              <w:t>25</w:t>
            </w:r>
            <w:r w:rsidR="00E53151">
              <w:rPr>
                <w:rStyle w:val="normaltextrun"/>
                <w:sz w:val="26"/>
                <w:szCs w:val="26"/>
              </w:rPr>
              <w:t>4</w:t>
            </w:r>
            <w:r w:rsidR="00E53151">
              <w:rPr>
                <w:rStyle w:val="eop"/>
                <w:rFonts w:ascii="Calibri" w:hAnsi="Calibri"/>
                <w:sz w:val="26"/>
                <w:szCs w:val="26"/>
              </w:rPr>
              <w:t> </w:t>
            </w:r>
          </w:p>
        </w:tc>
      </w:tr>
      <w:tr w:rsidRPr="0032304F" w:rsidR="00E53151" w:rsidTr="008B6A6D" w14:paraId="776206CC" w14:textId="77777777">
        <w:tc>
          <w:tcPr>
            <w:tcW w:w="322" w:type="pct"/>
            <w:hideMark/>
          </w:tcPr>
          <w:p w:rsidRPr="0032304F" w:rsidR="00E53151" w:rsidP="00E53151" w:rsidRDefault="00E53151" w14:paraId="6843D7F9"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5</w:t>
            </w:r>
          </w:p>
        </w:tc>
        <w:tc>
          <w:tcPr>
            <w:tcW w:w="1136" w:type="pct"/>
            <w:hideMark/>
          </w:tcPr>
          <w:p w:rsidRPr="0032304F" w:rsidR="00E53151" w:rsidP="00E53151" w:rsidRDefault="00E53151" w14:paraId="0DC156AF"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Thạc sĩ</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4D272847" w14:textId="3DA84208">
            <w:pPr>
              <w:spacing w:after="0" w:line="312" w:lineRule="auto"/>
              <w:jc w:val="center"/>
              <w:rPr>
                <w:rFonts w:eastAsia="Times New Roman" w:cs="Times New Roman"/>
                <w:noProof/>
                <w:sz w:val="26"/>
                <w:szCs w:val="28"/>
                <w:lang w:eastAsia="vi-VN"/>
              </w:rPr>
            </w:pPr>
            <w:r>
              <w:rPr>
                <w:rStyle w:val="normaltextrun"/>
                <w:sz w:val="26"/>
                <w:szCs w:val="26"/>
              </w:rPr>
              <w:t> </w:t>
            </w:r>
            <w:r w:rsidR="00641554">
              <w:rPr>
                <w:rStyle w:val="normaltextrun"/>
                <w:sz w:val="26"/>
                <w:szCs w:val="26"/>
              </w:rPr>
              <w:t>198</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7241082D" w14:textId="0A929C0D">
            <w:pPr>
              <w:spacing w:after="0" w:line="312" w:lineRule="auto"/>
              <w:jc w:val="center"/>
              <w:rPr>
                <w:rFonts w:eastAsia="Times New Roman" w:cs="Times New Roman"/>
                <w:noProof/>
                <w:sz w:val="26"/>
                <w:szCs w:val="28"/>
                <w:lang w:eastAsia="vi-VN"/>
              </w:rPr>
            </w:pPr>
            <w:r>
              <w:rPr>
                <w:rStyle w:val="normaltextrun"/>
                <w:sz w:val="26"/>
                <w:szCs w:val="26"/>
              </w:rPr>
              <w:t>9</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43E3A520" w14:textId="235975D1">
            <w:pPr>
              <w:spacing w:after="0" w:line="312" w:lineRule="auto"/>
              <w:jc w:val="center"/>
              <w:rPr>
                <w:rFonts w:eastAsia="Times New Roman" w:cs="Times New Roman"/>
                <w:noProof/>
                <w:sz w:val="26"/>
                <w:szCs w:val="28"/>
                <w:lang w:eastAsia="vi-VN"/>
              </w:rPr>
            </w:pPr>
            <w:r>
              <w:rPr>
                <w:rStyle w:val="normaltextrun"/>
                <w:sz w:val="26"/>
                <w:szCs w:val="26"/>
              </w:rPr>
              <w:t>20</w:t>
            </w:r>
            <w:r w:rsidR="00E53151">
              <w:rPr>
                <w:rStyle w:val="eop"/>
                <w:rFonts w:ascii="Calibri" w:hAnsi="Calibri"/>
                <w:sz w:val="26"/>
                <w:szCs w:val="26"/>
              </w:rPr>
              <w:t> </w:t>
            </w:r>
          </w:p>
        </w:tc>
        <w:tc>
          <w:tcPr>
            <w:tcW w:w="590" w:type="pct"/>
            <w:hideMark/>
          </w:tcPr>
          <w:p w:rsidRPr="0032304F" w:rsidR="00E53151" w:rsidP="00E53151" w:rsidRDefault="00E53151" w14:paraId="0F42A35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val="en-US" w:eastAsia="vi-VN"/>
              </w:rPr>
              <w:t>0</w:t>
            </w:r>
            <w:r w:rsidRPr="0032304F">
              <w:rPr>
                <w:rFonts w:eastAsia="Times New Roman" w:cs="Times New Roman"/>
                <w:noProof/>
                <w:sz w:val="26"/>
                <w:szCs w:val="28"/>
                <w:lang w:eastAsia="vi-VN"/>
              </w:rPr>
              <w:t> </w:t>
            </w:r>
          </w:p>
        </w:tc>
        <w:tc>
          <w:tcPr>
            <w:tcW w:w="591" w:type="pct"/>
            <w:hideMark/>
          </w:tcPr>
          <w:p w:rsidRPr="0032304F" w:rsidR="00E53151" w:rsidP="00E53151" w:rsidRDefault="00E53151" w14:paraId="0A818EA9"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eastAsia="vi-VN"/>
              </w:rPr>
              <w:t> </w:t>
            </w: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274AB081" w14:textId="42C3A686">
            <w:pPr>
              <w:spacing w:after="0" w:line="312" w:lineRule="auto"/>
              <w:jc w:val="center"/>
              <w:rPr>
                <w:rFonts w:eastAsia="Times New Roman" w:cs="Times New Roman"/>
                <w:noProof/>
                <w:sz w:val="26"/>
                <w:szCs w:val="28"/>
                <w:lang w:eastAsia="vi-VN"/>
              </w:rPr>
            </w:pPr>
            <w:r>
              <w:rPr>
                <w:rStyle w:val="normaltextrun"/>
                <w:sz w:val="26"/>
                <w:szCs w:val="26"/>
              </w:rPr>
              <w:t>227</w:t>
            </w:r>
            <w:r w:rsidR="00E53151">
              <w:rPr>
                <w:rStyle w:val="eop"/>
                <w:rFonts w:ascii="Calibri" w:hAnsi="Calibri"/>
                <w:sz w:val="26"/>
                <w:szCs w:val="26"/>
              </w:rPr>
              <w:t> </w:t>
            </w:r>
          </w:p>
        </w:tc>
      </w:tr>
      <w:tr w:rsidRPr="0032304F" w:rsidR="00E53151" w:rsidTr="008B6A6D" w14:paraId="4ACAEB34" w14:textId="77777777">
        <w:tc>
          <w:tcPr>
            <w:tcW w:w="322" w:type="pct"/>
            <w:hideMark/>
          </w:tcPr>
          <w:p w:rsidRPr="0032304F" w:rsidR="00E53151" w:rsidP="00E53151" w:rsidRDefault="00E53151" w14:paraId="06ABBA52"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6</w:t>
            </w:r>
          </w:p>
        </w:tc>
        <w:tc>
          <w:tcPr>
            <w:tcW w:w="1136" w:type="pct"/>
            <w:hideMark/>
          </w:tcPr>
          <w:p w:rsidRPr="0032304F" w:rsidR="00E53151" w:rsidP="00E53151" w:rsidRDefault="00E53151" w14:paraId="05179929"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Đại học</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755B644D" w14:textId="6F0B0801">
            <w:pPr>
              <w:spacing w:after="0" w:line="312" w:lineRule="auto"/>
              <w:jc w:val="center"/>
              <w:rPr>
                <w:rFonts w:eastAsia="Times New Roman" w:cs="Times New Roman"/>
                <w:noProof/>
                <w:sz w:val="26"/>
                <w:szCs w:val="28"/>
                <w:lang w:eastAsia="vi-VN"/>
              </w:rPr>
            </w:pPr>
            <w:r>
              <w:rPr>
                <w:rStyle w:val="normaltextrun"/>
                <w:sz w:val="26"/>
                <w:szCs w:val="26"/>
              </w:rPr>
              <w:t>2</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4E23D6D5" w14:textId="0F7419F9">
            <w:pPr>
              <w:spacing w:after="0" w:line="312" w:lineRule="auto"/>
              <w:jc w:val="center"/>
              <w:rPr>
                <w:rFonts w:eastAsia="Times New Roman" w:cs="Times New Roman"/>
                <w:noProof/>
                <w:sz w:val="26"/>
                <w:szCs w:val="28"/>
                <w:lang w:eastAsia="vi-VN"/>
              </w:rPr>
            </w:pPr>
            <w:r>
              <w:rPr>
                <w:rStyle w:val="normaltextrun"/>
                <w:sz w:val="26"/>
                <w:szCs w:val="26"/>
              </w:rPr>
              <w:t>14</w:t>
            </w:r>
            <w:r w:rsidR="00E53151">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4FF582C5" w14:textId="38833507">
            <w:pPr>
              <w:spacing w:after="0" w:line="312" w:lineRule="auto"/>
              <w:jc w:val="center"/>
              <w:rPr>
                <w:rFonts w:eastAsia="Times New Roman" w:cs="Times New Roman"/>
                <w:noProof/>
                <w:sz w:val="26"/>
                <w:szCs w:val="28"/>
                <w:lang w:eastAsia="vi-VN"/>
              </w:rPr>
            </w:pPr>
            <w:r>
              <w:rPr>
                <w:rStyle w:val="normaltextrun"/>
                <w:sz w:val="26"/>
                <w:szCs w:val="26"/>
              </w:rPr>
              <w:t>1 </w:t>
            </w:r>
            <w:r>
              <w:rPr>
                <w:rStyle w:val="eop"/>
                <w:rFonts w:ascii="Calibri" w:hAnsi="Calibri"/>
                <w:sz w:val="26"/>
                <w:szCs w:val="26"/>
              </w:rPr>
              <w:t> </w:t>
            </w:r>
          </w:p>
        </w:tc>
        <w:tc>
          <w:tcPr>
            <w:tcW w:w="590" w:type="pct"/>
            <w:hideMark/>
          </w:tcPr>
          <w:p w:rsidRPr="0032304F" w:rsidR="00E53151" w:rsidP="00E53151" w:rsidRDefault="00E53151" w14:paraId="18A68DCB"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val="en-US" w:eastAsia="vi-VN"/>
              </w:rPr>
              <w:t>0</w:t>
            </w:r>
            <w:r w:rsidRPr="0032304F">
              <w:rPr>
                <w:rFonts w:eastAsia="Times New Roman" w:cs="Times New Roman"/>
                <w:noProof/>
                <w:sz w:val="26"/>
                <w:szCs w:val="28"/>
                <w:lang w:eastAsia="vi-VN"/>
              </w:rPr>
              <w:t> </w:t>
            </w:r>
          </w:p>
        </w:tc>
        <w:tc>
          <w:tcPr>
            <w:tcW w:w="591" w:type="pct"/>
            <w:hideMark/>
          </w:tcPr>
          <w:p w:rsidRPr="0032304F" w:rsidR="00E53151" w:rsidP="00E53151" w:rsidRDefault="00E53151" w14:paraId="489A7080" w14:textId="77777777">
            <w:pPr>
              <w:spacing w:after="0" w:line="312" w:lineRule="auto"/>
              <w:jc w:val="center"/>
              <w:rPr>
                <w:rFonts w:eastAsia="Times New Roman" w:cs="Times New Roman"/>
                <w:noProof/>
                <w:sz w:val="26"/>
                <w:szCs w:val="28"/>
                <w:lang w:val="en-US" w:eastAsia="vi-VN"/>
              </w:rPr>
            </w:pPr>
            <w:r w:rsidRPr="0032304F">
              <w:rPr>
                <w:rFonts w:eastAsia="Times New Roman" w:cs="Times New Roman"/>
                <w:noProof/>
                <w:sz w:val="26"/>
                <w:szCs w:val="28"/>
                <w:lang w:eastAsia="vi-VN"/>
              </w:rPr>
              <w:t> </w:t>
            </w:r>
            <w:r w:rsidRPr="0032304F">
              <w:rPr>
                <w:rFonts w:eastAsia="Times New Roman" w:cs="Times New Roman"/>
                <w:noProof/>
                <w:sz w:val="26"/>
                <w:szCs w:val="28"/>
                <w:lang w:val="en-US" w:eastAsia="vi-VN"/>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67DAAA7A" w14:textId="78FD5D9E">
            <w:pPr>
              <w:spacing w:after="0" w:line="312" w:lineRule="auto"/>
              <w:jc w:val="center"/>
              <w:rPr>
                <w:rFonts w:eastAsia="Times New Roman" w:cs="Times New Roman"/>
                <w:noProof/>
                <w:sz w:val="26"/>
                <w:szCs w:val="28"/>
                <w:lang w:eastAsia="vi-VN"/>
              </w:rPr>
            </w:pPr>
            <w:r>
              <w:rPr>
                <w:rStyle w:val="normaltextrun"/>
                <w:sz w:val="26"/>
                <w:szCs w:val="26"/>
              </w:rPr>
              <w:t>17</w:t>
            </w:r>
            <w:r w:rsidR="00E53151">
              <w:rPr>
                <w:rStyle w:val="eop"/>
                <w:rFonts w:ascii="Calibri" w:hAnsi="Calibri"/>
                <w:sz w:val="26"/>
                <w:szCs w:val="26"/>
              </w:rPr>
              <w:t> </w:t>
            </w:r>
          </w:p>
        </w:tc>
      </w:tr>
      <w:tr w:rsidRPr="0032304F" w:rsidR="00E53151" w:rsidTr="008B6A6D" w14:paraId="698100C0" w14:textId="77777777">
        <w:tc>
          <w:tcPr>
            <w:tcW w:w="322" w:type="pct"/>
            <w:hideMark/>
          </w:tcPr>
          <w:p w:rsidRPr="0032304F" w:rsidR="00E53151" w:rsidP="00E53151" w:rsidRDefault="00E53151" w14:paraId="65ADFE68"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7</w:t>
            </w:r>
          </w:p>
        </w:tc>
        <w:tc>
          <w:tcPr>
            <w:tcW w:w="1136" w:type="pct"/>
            <w:hideMark/>
          </w:tcPr>
          <w:p w:rsidRPr="0032304F" w:rsidR="00E53151" w:rsidP="00E53151" w:rsidRDefault="00E53151" w14:paraId="5F05D7C9"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Cao đẳng</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7E342B75" w14:textId="020D3BEB">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327427DB" w14:textId="58269E73">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2D29DC3E" w14:textId="45E4FE1F">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E53151" w:rsidP="00E53151" w:rsidRDefault="00E53151" w14:paraId="39F30EA4"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E53151" w:rsidP="00E53151" w:rsidRDefault="00E53151" w14:paraId="3C85746F"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66D08B68" w14:textId="507868FE">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E53151" w:rsidTr="008B6A6D" w14:paraId="449D8B5D" w14:textId="77777777">
        <w:tc>
          <w:tcPr>
            <w:tcW w:w="322" w:type="pct"/>
            <w:hideMark/>
          </w:tcPr>
          <w:p w:rsidRPr="0032304F" w:rsidR="00E53151" w:rsidP="00E53151" w:rsidRDefault="00E53151" w14:paraId="1506BC24"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8</w:t>
            </w:r>
          </w:p>
        </w:tc>
        <w:tc>
          <w:tcPr>
            <w:tcW w:w="1136" w:type="pct"/>
            <w:hideMark/>
          </w:tcPr>
          <w:p w:rsidRPr="0032304F" w:rsidR="00E53151" w:rsidP="00E53151" w:rsidRDefault="00E53151" w14:paraId="3E6C6441"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Trung cấp</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5F4EEDC6" w14:textId="7EA5671B">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7204AECD" w14:textId="06FA3025">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38B2E190" w14:textId="7A835487">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E53151" w:rsidP="00E53151" w:rsidRDefault="00E53151" w14:paraId="41842B27"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E53151" w:rsidP="00E53151" w:rsidRDefault="00E53151" w14:paraId="067848D8"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4F8F397F" w14:textId="37220E42">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E53151" w:rsidTr="008B6A6D" w14:paraId="7049DE1A" w14:textId="77777777">
        <w:tc>
          <w:tcPr>
            <w:tcW w:w="322" w:type="pct"/>
            <w:hideMark/>
          </w:tcPr>
          <w:p w:rsidRPr="0032304F" w:rsidR="00E53151" w:rsidP="00E53151" w:rsidRDefault="00E53151" w14:paraId="6AF83A89"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9</w:t>
            </w:r>
          </w:p>
        </w:tc>
        <w:tc>
          <w:tcPr>
            <w:tcW w:w="1136" w:type="pct"/>
            <w:hideMark/>
          </w:tcPr>
          <w:p w:rsidRPr="0032304F" w:rsidR="00E53151" w:rsidP="00E53151" w:rsidRDefault="00E53151" w14:paraId="4FEA8C1C" w14:textId="77777777">
            <w:pPr>
              <w:spacing w:after="0" w:line="312" w:lineRule="auto"/>
              <w:rPr>
                <w:rFonts w:eastAsia="Times New Roman" w:cs="Times New Roman"/>
                <w:noProof/>
                <w:sz w:val="26"/>
                <w:szCs w:val="28"/>
                <w:lang w:eastAsia="vi-VN"/>
              </w:rPr>
            </w:pPr>
            <w:r w:rsidRPr="0032304F">
              <w:rPr>
                <w:rFonts w:eastAsia="Times New Roman" w:cs="Times New Roman"/>
                <w:noProof/>
                <w:sz w:val="26"/>
                <w:szCs w:val="28"/>
                <w:lang w:eastAsia="vi-VN"/>
              </w:rPr>
              <w:t>Trình độ khác</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740DEF33" w14:textId="5D90A42E">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559E8058" w14:textId="24351272">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3CAEA3E2" w14:textId="38CC1176">
            <w:pPr>
              <w:spacing w:after="0" w:line="312" w:lineRule="auto"/>
              <w:jc w:val="center"/>
              <w:rPr>
                <w:rFonts w:eastAsia="Times New Roman" w:cs="Times New Roman"/>
                <w:noProof/>
                <w:sz w:val="26"/>
                <w:szCs w:val="28"/>
                <w:lang w:eastAsia="vi-VN"/>
              </w:rPr>
            </w:pPr>
            <w:r>
              <w:rPr>
                <w:rStyle w:val="normaltextrun"/>
                <w:sz w:val="26"/>
                <w:szCs w:val="26"/>
              </w:rPr>
              <w:t> 0</w:t>
            </w:r>
            <w:r>
              <w:rPr>
                <w:rStyle w:val="eop"/>
                <w:rFonts w:ascii="Calibri" w:hAnsi="Calibri"/>
                <w:sz w:val="26"/>
                <w:szCs w:val="26"/>
              </w:rPr>
              <w:t> </w:t>
            </w:r>
          </w:p>
        </w:tc>
        <w:tc>
          <w:tcPr>
            <w:tcW w:w="590" w:type="pct"/>
            <w:hideMark/>
          </w:tcPr>
          <w:p w:rsidRPr="0032304F" w:rsidR="00E53151" w:rsidP="00E53151" w:rsidRDefault="00E53151" w14:paraId="12D1EEDE"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rPr>
              <w:t> </w:t>
            </w:r>
            <w:r w:rsidRPr="0032304F">
              <w:rPr>
                <w:rFonts w:cs="Times New Roman"/>
                <w:noProof/>
                <w:sz w:val="26"/>
                <w:szCs w:val="28"/>
                <w:lang w:val="en-US"/>
              </w:rPr>
              <w:t>0</w:t>
            </w:r>
          </w:p>
        </w:tc>
        <w:tc>
          <w:tcPr>
            <w:tcW w:w="591" w:type="pct"/>
            <w:hideMark/>
          </w:tcPr>
          <w:p w:rsidRPr="0032304F" w:rsidR="00E53151" w:rsidP="00E53151" w:rsidRDefault="00E53151" w14:paraId="1AC5855B" w14:textId="77777777">
            <w:pPr>
              <w:spacing w:after="0" w:line="312" w:lineRule="auto"/>
              <w:jc w:val="center"/>
              <w:rPr>
                <w:rFonts w:eastAsia="Times New Roman" w:cs="Times New Roman"/>
                <w:noProof/>
                <w:sz w:val="26"/>
                <w:szCs w:val="28"/>
                <w:lang w:eastAsia="vi-VN"/>
              </w:rPr>
            </w:pPr>
            <w:r w:rsidRPr="0032304F">
              <w:rPr>
                <w:rFonts w:cs="Times New Roman"/>
                <w:noProof/>
                <w:sz w:val="26"/>
                <w:szCs w:val="28"/>
                <w:lang w:val="en-US"/>
              </w:rPr>
              <w:t>0</w:t>
            </w:r>
            <w:r w:rsidRPr="0032304F">
              <w:rPr>
                <w:rFonts w:cs="Times New Roman"/>
                <w:noProof/>
                <w:sz w:val="26"/>
                <w:szCs w:val="28"/>
              </w:rPr>
              <w:t> </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E53151" w14:paraId="2699AB35" w14:textId="32D4C77F">
            <w:pPr>
              <w:spacing w:after="0" w:line="312" w:lineRule="auto"/>
              <w:jc w:val="center"/>
              <w:rPr>
                <w:rFonts w:eastAsia="Times New Roman" w:cs="Times New Roman"/>
                <w:noProof/>
                <w:sz w:val="26"/>
                <w:szCs w:val="28"/>
                <w:lang w:eastAsia="vi-VN"/>
              </w:rPr>
            </w:pPr>
            <w:r>
              <w:rPr>
                <w:rStyle w:val="normaltextrun"/>
                <w:sz w:val="26"/>
                <w:szCs w:val="26"/>
              </w:rPr>
              <w:t>0 </w:t>
            </w:r>
            <w:r>
              <w:rPr>
                <w:rStyle w:val="eop"/>
                <w:rFonts w:ascii="Calibri" w:hAnsi="Calibri"/>
                <w:sz w:val="26"/>
                <w:szCs w:val="26"/>
              </w:rPr>
              <w:t> </w:t>
            </w:r>
          </w:p>
        </w:tc>
      </w:tr>
      <w:tr w:rsidRPr="0032304F" w:rsidR="00E53151" w:rsidTr="008B6A6D" w14:paraId="0AFB702E" w14:textId="77777777">
        <w:tc>
          <w:tcPr>
            <w:tcW w:w="322" w:type="pct"/>
            <w:hideMark/>
          </w:tcPr>
          <w:p w:rsidRPr="0032304F" w:rsidR="00E53151" w:rsidP="00E53151" w:rsidRDefault="00E53151" w14:paraId="5CDA8115" w14:textId="77777777">
            <w:pPr>
              <w:spacing w:after="0" w:line="312" w:lineRule="auto"/>
              <w:jc w:val="center"/>
              <w:rPr>
                <w:rFonts w:eastAsia="Times New Roman" w:cs="Times New Roman"/>
                <w:noProof/>
                <w:sz w:val="26"/>
                <w:szCs w:val="28"/>
                <w:lang w:eastAsia="vi-VN"/>
              </w:rPr>
            </w:pPr>
            <w:r w:rsidRPr="0032304F">
              <w:rPr>
                <w:rFonts w:eastAsia="Times New Roman" w:cs="Times New Roman"/>
                <w:noProof/>
                <w:sz w:val="26"/>
                <w:szCs w:val="28"/>
                <w:lang w:eastAsia="vi-VN"/>
              </w:rPr>
              <w:t> </w:t>
            </w:r>
          </w:p>
        </w:tc>
        <w:tc>
          <w:tcPr>
            <w:tcW w:w="1136" w:type="pct"/>
            <w:hideMark/>
          </w:tcPr>
          <w:p w:rsidRPr="0032304F" w:rsidR="00E53151" w:rsidP="00E53151" w:rsidRDefault="00E53151" w14:paraId="4596E35C" w14:textId="77777777">
            <w:pPr>
              <w:spacing w:after="0" w:line="312" w:lineRule="auto"/>
              <w:rPr>
                <w:rFonts w:eastAsia="Times New Roman" w:cs="Times New Roman"/>
                <w:noProof/>
                <w:sz w:val="26"/>
                <w:szCs w:val="28"/>
                <w:lang w:eastAsia="vi-VN"/>
              </w:rPr>
            </w:pPr>
            <w:r w:rsidRPr="0032304F">
              <w:rPr>
                <w:rFonts w:eastAsia="Times New Roman" w:cs="Times New Roman"/>
                <w:b/>
                <w:bCs/>
                <w:noProof/>
                <w:sz w:val="26"/>
                <w:szCs w:val="28"/>
                <w:lang w:eastAsia="vi-VN"/>
              </w:rPr>
              <w:t>Tổng cộng</w:t>
            </w:r>
          </w:p>
        </w:tc>
        <w:tc>
          <w:tcPr>
            <w:tcW w:w="590"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489D2D5E" w14:textId="34021523">
            <w:pPr>
              <w:spacing w:after="0" w:line="312" w:lineRule="auto"/>
              <w:jc w:val="center"/>
              <w:rPr>
                <w:rFonts w:eastAsia="Times New Roman" w:cs="Times New Roman"/>
                <w:b/>
                <w:noProof/>
                <w:sz w:val="26"/>
                <w:szCs w:val="28"/>
                <w:lang w:eastAsia="vi-VN"/>
              </w:rPr>
            </w:pPr>
            <w:r>
              <w:rPr>
                <w:rStyle w:val="normaltextrun"/>
                <w:b/>
                <w:bCs/>
                <w:sz w:val="26"/>
                <w:szCs w:val="26"/>
              </w:rPr>
              <w:t>374</w:t>
            </w:r>
            <w:r w:rsidR="00E53151">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50E24D08" w14:textId="589F5BB4">
            <w:pPr>
              <w:spacing w:after="0" w:line="312" w:lineRule="auto"/>
              <w:jc w:val="center"/>
              <w:rPr>
                <w:rFonts w:eastAsia="Times New Roman" w:cs="Times New Roman"/>
                <w:b/>
                <w:noProof/>
                <w:sz w:val="26"/>
                <w:szCs w:val="28"/>
                <w:lang w:eastAsia="vi-VN"/>
              </w:rPr>
            </w:pPr>
            <w:r>
              <w:rPr>
                <w:rStyle w:val="normaltextrun"/>
                <w:b/>
                <w:bCs/>
                <w:sz w:val="26"/>
                <w:szCs w:val="26"/>
              </w:rPr>
              <w:t>24</w:t>
            </w:r>
            <w:r w:rsidR="00E53151">
              <w:rPr>
                <w:rStyle w:val="eop"/>
                <w:rFonts w:ascii="Calibri" w:hAnsi="Calibri"/>
                <w:sz w:val="26"/>
                <w:szCs w:val="26"/>
              </w:rPr>
              <w:t> </w:t>
            </w:r>
          </w:p>
        </w:tc>
        <w:tc>
          <w:tcPr>
            <w:tcW w:w="591"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14B21C9A" w14:textId="2E87C32D">
            <w:pPr>
              <w:spacing w:after="0" w:line="312" w:lineRule="auto"/>
              <w:jc w:val="center"/>
              <w:rPr>
                <w:rFonts w:eastAsia="Times New Roman" w:cs="Times New Roman"/>
                <w:b/>
                <w:noProof/>
                <w:sz w:val="26"/>
                <w:szCs w:val="28"/>
                <w:lang w:eastAsia="vi-VN"/>
              </w:rPr>
            </w:pPr>
            <w:r>
              <w:rPr>
                <w:rStyle w:val="normaltextrun"/>
                <w:b/>
                <w:bCs/>
                <w:sz w:val="26"/>
                <w:szCs w:val="26"/>
              </w:rPr>
              <w:t>152</w:t>
            </w:r>
            <w:r w:rsidR="00E53151">
              <w:rPr>
                <w:rStyle w:val="eop"/>
                <w:rFonts w:ascii="Calibri" w:hAnsi="Calibri"/>
                <w:sz w:val="26"/>
                <w:szCs w:val="26"/>
              </w:rPr>
              <w:t> </w:t>
            </w:r>
          </w:p>
        </w:tc>
        <w:tc>
          <w:tcPr>
            <w:tcW w:w="590" w:type="pct"/>
            <w:hideMark/>
          </w:tcPr>
          <w:p w:rsidRPr="0032304F" w:rsidR="00E53151" w:rsidP="00E53151" w:rsidRDefault="00E53151" w14:paraId="0FFFFA9E"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91" w:type="pct"/>
            <w:hideMark/>
          </w:tcPr>
          <w:p w:rsidRPr="0032304F" w:rsidR="00E53151" w:rsidP="00E53151" w:rsidRDefault="00E53151" w14:paraId="6A3E3B7D" w14:textId="77777777">
            <w:pPr>
              <w:spacing w:after="0" w:line="312" w:lineRule="auto"/>
              <w:jc w:val="center"/>
              <w:rPr>
                <w:rFonts w:eastAsia="Times New Roman" w:cs="Times New Roman"/>
                <w:b/>
                <w:noProof/>
                <w:sz w:val="26"/>
                <w:szCs w:val="28"/>
                <w:lang w:eastAsia="vi-VN"/>
              </w:rPr>
            </w:pPr>
            <w:r w:rsidRPr="0032304F">
              <w:rPr>
                <w:rFonts w:cs="Times New Roman"/>
                <w:b/>
                <w:noProof/>
                <w:sz w:val="26"/>
                <w:szCs w:val="28"/>
              </w:rPr>
              <w:t>0</w:t>
            </w:r>
          </w:p>
        </w:tc>
        <w:tc>
          <w:tcPr>
            <w:tcW w:w="589" w:type="pct"/>
            <w:tcBorders>
              <w:top w:val="single" w:color="auto" w:sz="6" w:space="0"/>
              <w:left w:val="single" w:color="auto" w:sz="6" w:space="0"/>
              <w:bottom w:val="single" w:color="auto" w:sz="6" w:space="0"/>
              <w:right w:val="single" w:color="auto" w:sz="6" w:space="0"/>
            </w:tcBorders>
            <w:shd w:val="clear" w:color="auto" w:fill="auto"/>
            <w:hideMark/>
          </w:tcPr>
          <w:p w:rsidRPr="0032304F" w:rsidR="00E53151" w:rsidP="00E53151" w:rsidRDefault="00641554" w14:paraId="707D1E2C" w14:textId="0F3C1A3D">
            <w:pPr>
              <w:spacing w:after="0" w:line="312" w:lineRule="auto"/>
              <w:jc w:val="center"/>
              <w:rPr>
                <w:rFonts w:eastAsia="Times New Roman" w:cs="Times New Roman"/>
                <w:b/>
                <w:noProof/>
                <w:sz w:val="26"/>
                <w:szCs w:val="28"/>
                <w:lang w:eastAsia="vi-VN"/>
              </w:rPr>
            </w:pPr>
            <w:r>
              <w:rPr>
                <w:rStyle w:val="normaltextrun"/>
                <w:b/>
                <w:bCs/>
                <w:sz w:val="26"/>
                <w:szCs w:val="26"/>
              </w:rPr>
              <w:t>550</w:t>
            </w:r>
            <w:r w:rsidR="00E53151">
              <w:rPr>
                <w:rStyle w:val="eop"/>
                <w:rFonts w:ascii="Calibri" w:hAnsi="Calibri"/>
                <w:sz w:val="26"/>
                <w:szCs w:val="26"/>
              </w:rPr>
              <w:t> </w:t>
            </w:r>
          </w:p>
        </w:tc>
      </w:tr>
    </w:tbl>
    <w:p w:rsidRPr="0032304F" w:rsidR="0032304F" w:rsidP="0032304F" w:rsidRDefault="0032304F" w14:paraId="6B0B414A" w14:textId="20F2FD70">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(Khi tính số lượng các </w:t>
      </w:r>
      <w:r w:rsidRPr="00E119E6" w:rsidR="00714EAD">
        <w:rPr>
          <w:rFonts w:ascii="Times New Roman" w:hAnsi="Times New Roman" w:eastAsia="Times New Roman" w:cs="Times New Roman"/>
          <w:noProof/>
          <w:sz w:val="26"/>
          <w:szCs w:val="28"/>
          <w:lang w:eastAsia="vi-VN"/>
        </w:rPr>
        <w:t>tiến sĩ khoa học</w:t>
      </w:r>
      <w:r w:rsidRPr="0032304F" w:rsidR="00714EAD">
        <w:rPr>
          <w:rFonts w:ascii="Times New Roman" w:hAnsi="Times New Roman" w:eastAsia="Times New Roman" w:cs="Times New Roman"/>
          <w:noProof/>
          <w:sz w:val="26"/>
          <w:szCs w:val="28"/>
          <w:lang w:eastAsia="vi-VN"/>
        </w:rPr>
        <w:t xml:space="preserve">, </w:t>
      </w:r>
      <w:r w:rsidRPr="00E119E6" w:rsidR="00714EAD">
        <w:rPr>
          <w:rFonts w:ascii="Times New Roman" w:hAnsi="Times New Roman" w:eastAsia="Times New Roman" w:cs="Times New Roman"/>
          <w:noProof/>
          <w:sz w:val="26"/>
          <w:szCs w:val="28"/>
          <w:lang w:eastAsia="vi-VN"/>
        </w:rPr>
        <w:t>tiến sĩ</w:t>
      </w:r>
      <w:r w:rsidRPr="0032304F">
        <w:rPr>
          <w:rFonts w:ascii="Times New Roman" w:hAnsi="Times New Roman" w:eastAsia="Times New Roman" w:cs="Times New Roman"/>
          <w:noProof/>
          <w:sz w:val="26"/>
          <w:szCs w:val="28"/>
          <w:lang w:eastAsia="vi-VN"/>
        </w:rPr>
        <w:t xml:space="preserve"> thì không bao gồm những giảng viên vừa có học vị vừa có chức danh khoa học vì đã tính ở 2 dòng trên)</w:t>
      </w:r>
    </w:p>
    <w:p w:rsidRPr="0032304F" w:rsidR="0032304F" w:rsidP="0032304F" w:rsidRDefault="0032304F" w14:paraId="29D4B702" w14:textId="59660603">
      <w:pPr>
        <w:shd w:val="clear" w:color="auto" w:fill="FFFFFF" w:themeFill="background1"/>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Tổng số giảng viên cơ hữu: </w:t>
      </w:r>
      <w:r w:rsidR="00641554">
        <w:rPr>
          <w:rFonts w:ascii="Times New Roman" w:hAnsi="Times New Roman" w:eastAsia="Times New Roman" w:cs="Times New Roman"/>
          <w:b/>
          <w:bCs/>
          <w:noProof/>
          <w:sz w:val="26"/>
          <w:szCs w:val="28"/>
          <w:lang w:eastAsia="vi-VN"/>
        </w:rPr>
        <w:t>550</w:t>
      </w:r>
      <w:r w:rsidRPr="0032304F">
        <w:rPr>
          <w:rFonts w:ascii="Times New Roman" w:hAnsi="Times New Roman" w:eastAsia="Times New Roman" w:cs="Times New Roman"/>
          <w:b/>
          <w:bCs/>
          <w:noProof/>
          <w:sz w:val="26"/>
          <w:szCs w:val="28"/>
          <w:lang w:eastAsia="vi-VN"/>
        </w:rPr>
        <w:t xml:space="preserve"> người</w:t>
      </w:r>
    </w:p>
    <w:p w:rsidRPr="0032304F" w:rsidR="0032304F" w:rsidP="0032304F" w:rsidRDefault="0032304F" w14:paraId="607D9CC5" w14:textId="1B18CD91">
      <w:pPr>
        <w:shd w:val="clear" w:color="auto" w:fill="FFFFFF" w:themeFill="background1"/>
        <w:spacing w:before="120" w:after="12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trên tổng số cán bộ cơ hữu: </w:t>
      </w:r>
      <w:r w:rsidR="00D64D25">
        <w:rPr>
          <w:rFonts w:ascii="Times New Roman" w:hAnsi="Times New Roman" w:eastAsia="Times New Roman" w:cs="Times New Roman"/>
          <w:b/>
          <w:bCs/>
          <w:noProof/>
          <w:sz w:val="26"/>
          <w:szCs w:val="26"/>
          <w:lang w:val="vi"/>
        </w:rPr>
        <w:t>54,94</w:t>
      </w:r>
      <w:r w:rsidR="00641554">
        <w:rPr>
          <w:rFonts w:ascii="Times New Roman" w:hAnsi="Times New Roman" w:eastAsia="Times New Roman" w:cs="Times New Roman"/>
          <w:b/>
          <w:bCs/>
          <w:noProof/>
          <w:sz w:val="26"/>
          <w:szCs w:val="26"/>
          <w:lang w:val="vi"/>
        </w:rPr>
        <w:t>% (550/1001</w:t>
      </w:r>
      <w:r w:rsidRPr="0032304F">
        <w:rPr>
          <w:rFonts w:ascii="Times New Roman" w:hAnsi="Times New Roman" w:eastAsia="Times New Roman" w:cs="Times New Roman"/>
          <w:b/>
          <w:bCs/>
          <w:noProof/>
          <w:sz w:val="26"/>
          <w:szCs w:val="26"/>
          <w:lang w:val="vi"/>
        </w:rPr>
        <w:t>)</w:t>
      </w:r>
    </w:p>
    <w:p w:rsidRPr="0032304F" w:rsidR="0032304F" w:rsidP="0032304F" w:rsidRDefault="0032304F" w14:paraId="4DF411A0" w14:textId="77777777">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19. Thống kê, phân loại giảng viên cơ hữu theo độ tuổi (số người) </w:t>
      </w:r>
    </w:p>
    <w:p w:rsidRPr="0032304F" w:rsidR="0032304F" w:rsidP="0032304F" w:rsidRDefault="0032304F" w14:paraId="2754FBB9"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2017</w:t>
      </w:r>
    </w:p>
    <w:tbl>
      <w:tblPr>
        <w:tblStyle w:val="TableGrid"/>
        <w:tblW w:w="9085" w:type="dxa"/>
        <w:tblLook w:val="04A0" w:firstRow="1" w:lastRow="0" w:firstColumn="1" w:lastColumn="0" w:noHBand="0" w:noVBand="1"/>
      </w:tblPr>
      <w:tblGrid>
        <w:gridCol w:w="672"/>
        <w:gridCol w:w="1484"/>
        <w:gridCol w:w="863"/>
        <w:gridCol w:w="984"/>
        <w:gridCol w:w="779"/>
        <w:gridCol w:w="671"/>
        <w:gridCol w:w="705"/>
        <w:gridCol w:w="747"/>
        <w:gridCol w:w="747"/>
        <w:gridCol w:w="728"/>
        <w:gridCol w:w="705"/>
      </w:tblGrid>
      <w:tr w:rsidRPr="0032304F" w:rsidR="0032304F" w:rsidTr="007A2977" w14:paraId="47F0604D" w14:textId="77777777">
        <w:trPr>
          <w:tblHeader/>
        </w:trPr>
        <w:tc>
          <w:tcPr>
            <w:tcW w:w="672" w:type="dxa"/>
            <w:vMerge w:val="restart"/>
            <w:vAlign w:val="center"/>
          </w:tcPr>
          <w:p w:rsidRPr="0032304F" w:rsidR="0032304F" w:rsidP="00E75553" w:rsidRDefault="0032304F" w14:paraId="02499E7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1484" w:type="dxa"/>
            <w:vMerge w:val="restart"/>
            <w:vAlign w:val="center"/>
          </w:tcPr>
          <w:p w:rsidRPr="0032304F" w:rsidR="0032304F" w:rsidP="00E75553" w:rsidRDefault="0032304F" w14:paraId="5D50B57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Trình độ / học vị</w:t>
            </w:r>
          </w:p>
        </w:tc>
        <w:tc>
          <w:tcPr>
            <w:tcW w:w="863" w:type="dxa"/>
            <w:vMerge w:val="restart"/>
            <w:vAlign w:val="center"/>
          </w:tcPr>
          <w:p w:rsidRPr="0032304F" w:rsidR="0032304F" w:rsidP="00E75553" w:rsidRDefault="0032304F" w14:paraId="7C4E4A3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984" w:type="dxa"/>
            <w:vMerge w:val="restart"/>
            <w:vAlign w:val="center"/>
          </w:tcPr>
          <w:p w:rsidRPr="0032304F" w:rsidR="0032304F" w:rsidP="00E75553" w:rsidRDefault="0032304F" w14:paraId="6282AC8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lệ (%)</w:t>
            </w:r>
          </w:p>
        </w:tc>
        <w:tc>
          <w:tcPr>
            <w:tcW w:w="1450" w:type="dxa"/>
            <w:gridSpan w:val="2"/>
          </w:tcPr>
          <w:p w:rsidRPr="0032304F" w:rsidR="0032304F" w:rsidP="00E75553" w:rsidRDefault="0032304F" w14:paraId="4A216A8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giới tính</w:t>
            </w:r>
          </w:p>
        </w:tc>
        <w:tc>
          <w:tcPr>
            <w:tcW w:w="3632" w:type="dxa"/>
            <w:gridSpan w:val="5"/>
            <w:vAlign w:val="center"/>
          </w:tcPr>
          <w:p w:rsidRPr="0032304F" w:rsidR="0032304F" w:rsidP="00E75553" w:rsidRDefault="0032304F" w14:paraId="7F0041F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tuổi (người)</w:t>
            </w:r>
          </w:p>
        </w:tc>
      </w:tr>
      <w:tr w:rsidRPr="0032304F" w:rsidR="0032304F" w:rsidTr="007A2977" w14:paraId="3A5DA5A1" w14:textId="77777777">
        <w:trPr>
          <w:tblHeader/>
        </w:trPr>
        <w:tc>
          <w:tcPr>
            <w:tcW w:w="672" w:type="dxa"/>
            <w:vMerge/>
            <w:vAlign w:val="center"/>
          </w:tcPr>
          <w:p w:rsidRPr="0032304F" w:rsidR="0032304F" w:rsidP="00E75553" w:rsidRDefault="0032304F" w14:paraId="6BAB3845" w14:textId="77777777">
            <w:pPr>
              <w:spacing w:after="0" w:line="312" w:lineRule="auto"/>
              <w:jc w:val="center"/>
              <w:rPr>
                <w:rFonts w:ascii="Times New Roman" w:hAnsi="Times New Roman" w:eastAsia="Times New Roman" w:cs="Times New Roman"/>
                <w:b/>
                <w:i/>
                <w:noProof/>
                <w:sz w:val="26"/>
                <w:szCs w:val="28"/>
                <w:lang w:eastAsia="vi-VN"/>
              </w:rPr>
            </w:pPr>
          </w:p>
        </w:tc>
        <w:tc>
          <w:tcPr>
            <w:tcW w:w="1484" w:type="dxa"/>
            <w:vMerge/>
            <w:vAlign w:val="center"/>
          </w:tcPr>
          <w:p w:rsidRPr="0032304F" w:rsidR="0032304F" w:rsidP="00E75553" w:rsidRDefault="0032304F" w14:paraId="229AA827" w14:textId="77777777">
            <w:pPr>
              <w:spacing w:after="0" w:line="312" w:lineRule="auto"/>
              <w:jc w:val="center"/>
              <w:rPr>
                <w:rFonts w:ascii="Times New Roman" w:hAnsi="Times New Roman" w:eastAsia="Times New Roman" w:cs="Times New Roman"/>
                <w:b/>
                <w:i/>
                <w:noProof/>
                <w:sz w:val="26"/>
                <w:szCs w:val="28"/>
                <w:lang w:eastAsia="vi-VN"/>
              </w:rPr>
            </w:pPr>
          </w:p>
        </w:tc>
        <w:tc>
          <w:tcPr>
            <w:tcW w:w="863" w:type="dxa"/>
            <w:vMerge/>
            <w:vAlign w:val="center"/>
          </w:tcPr>
          <w:p w:rsidRPr="0032304F" w:rsidR="0032304F" w:rsidP="00E75553" w:rsidRDefault="0032304F" w14:paraId="2231A807" w14:textId="77777777">
            <w:pPr>
              <w:spacing w:after="0" w:line="312" w:lineRule="auto"/>
              <w:jc w:val="center"/>
              <w:rPr>
                <w:rFonts w:ascii="Times New Roman" w:hAnsi="Times New Roman" w:eastAsia="Times New Roman" w:cs="Times New Roman"/>
                <w:b/>
                <w:i/>
                <w:noProof/>
                <w:sz w:val="26"/>
                <w:szCs w:val="28"/>
                <w:lang w:eastAsia="vi-VN"/>
              </w:rPr>
            </w:pPr>
          </w:p>
        </w:tc>
        <w:tc>
          <w:tcPr>
            <w:tcW w:w="984" w:type="dxa"/>
            <w:vMerge/>
            <w:vAlign w:val="center"/>
          </w:tcPr>
          <w:p w:rsidRPr="0032304F" w:rsidR="0032304F" w:rsidP="00E75553" w:rsidRDefault="0032304F" w14:paraId="6607CF6F" w14:textId="77777777">
            <w:pPr>
              <w:spacing w:after="0" w:line="312" w:lineRule="auto"/>
              <w:jc w:val="center"/>
              <w:rPr>
                <w:rFonts w:ascii="Times New Roman" w:hAnsi="Times New Roman" w:eastAsia="Times New Roman" w:cs="Times New Roman"/>
                <w:b/>
                <w:i/>
                <w:noProof/>
                <w:sz w:val="26"/>
                <w:szCs w:val="28"/>
                <w:lang w:eastAsia="vi-VN"/>
              </w:rPr>
            </w:pPr>
          </w:p>
        </w:tc>
        <w:tc>
          <w:tcPr>
            <w:tcW w:w="779" w:type="dxa"/>
            <w:vAlign w:val="center"/>
          </w:tcPr>
          <w:p w:rsidRPr="0032304F" w:rsidR="0032304F" w:rsidP="00E75553" w:rsidRDefault="0032304F" w14:paraId="54ADCCA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Nam</w:t>
            </w:r>
          </w:p>
        </w:tc>
        <w:tc>
          <w:tcPr>
            <w:tcW w:w="671" w:type="dxa"/>
            <w:vAlign w:val="center"/>
          </w:tcPr>
          <w:p w:rsidRPr="0032304F" w:rsidR="0032304F" w:rsidP="00E75553" w:rsidRDefault="0032304F" w14:paraId="2A923CF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Nữ</w:t>
            </w:r>
          </w:p>
        </w:tc>
        <w:tc>
          <w:tcPr>
            <w:tcW w:w="705" w:type="dxa"/>
            <w:vAlign w:val="center"/>
          </w:tcPr>
          <w:p w:rsidRPr="0032304F" w:rsidR="0032304F" w:rsidP="00E75553" w:rsidRDefault="0032304F" w14:paraId="473A0FC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&lt; 30</w:t>
            </w:r>
          </w:p>
        </w:tc>
        <w:tc>
          <w:tcPr>
            <w:tcW w:w="747" w:type="dxa"/>
            <w:vAlign w:val="center"/>
          </w:tcPr>
          <w:p w:rsidRPr="0032304F" w:rsidR="0032304F" w:rsidP="00E75553" w:rsidRDefault="0032304F" w14:paraId="197BE750" w14:textId="77777777">
            <w:pPr>
              <w:spacing w:after="0" w:line="312"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bCs/>
                <w:noProof/>
                <w:spacing w:val="-6"/>
                <w:sz w:val="26"/>
                <w:szCs w:val="28"/>
                <w:lang w:eastAsia="vi-VN"/>
              </w:rPr>
              <w:t>30-40</w:t>
            </w:r>
          </w:p>
        </w:tc>
        <w:tc>
          <w:tcPr>
            <w:tcW w:w="747" w:type="dxa"/>
            <w:vAlign w:val="center"/>
          </w:tcPr>
          <w:p w:rsidRPr="0032304F" w:rsidR="0032304F" w:rsidP="00E75553" w:rsidRDefault="0032304F" w14:paraId="4165AD5F" w14:textId="77777777">
            <w:pPr>
              <w:spacing w:after="0" w:line="312"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bCs/>
                <w:noProof/>
                <w:spacing w:val="-6"/>
                <w:sz w:val="26"/>
                <w:szCs w:val="28"/>
                <w:lang w:eastAsia="vi-VN"/>
              </w:rPr>
              <w:t>41-50</w:t>
            </w:r>
          </w:p>
        </w:tc>
        <w:tc>
          <w:tcPr>
            <w:tcW w:w="728" w:type="dxa"/>
            <w:vAlign w:val="center"/>
          </w:tcPr>
          <w:p w:rsidRPr="0032304F" w:rsidR="0032304F" w:rsidP="00E75553" w:rsidRDefault="0032304F" w14:paraId="74B8F006" w14:textId="77777777">
            <w:pPr>
              <w:spacing w:after="0" w:line="312"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bCs/>
                <w:noProof/>
                <w:spacing w:val="-6"/>
                <w:sz w:val="26"/>
                <w:szCs w:val="28"/>
                <w:lang w:eastAsia="vi-VN"/>
              </w:rPr>
              <w:t>51-60</w:t>
            </w:r>
          </w:p>
        </w:tc>
        <w:tc>
          <w:tcPr>
            <w:tcW w:w="705" w:type="dxa"/>
            <w:vAlign w:val="center"/>
          </w:tcPr>
          <w:p w:rsidRPr="0032304F" w:rsidR="0032304F" w:rsidP="00E75553" w:rsidRDefault="0032304F" w14:paraId="75DD003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&gt; 60</w:t>
            </w:r>
          </w:p>
        </w:tc>
      </w:tr>
      <w:tr w:rsidRPr="0032304F" w:rsidR="00D10F42" w:rsidTr="008B6A6D" w14:paraId="7157274E" w14:textId="77777777">
        <w:tc>
          <w:tcPr>
            <w:tcW w:w="672" w:type="dxa"/>
            <w:vAlign w:val="center"/>
          </w:tcPr>
          <w:p w:rsidRPr="0032304F" w:rsidR="00D10F42" w:rsidP="00D10F42" w:rsidRDefault="00D10F42" w14:paraId="35A7EA2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484" w:type="dxa"/>
          </w:tcPr>
          <w:p w:rsidRPr="0032304F" w:rsidR="00D10F42" w:rsidP="00D10F42" w:rsidRDefault="00D10F42" w14:paraId="05CDC943"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Giáo sư</w:t>
            </w:r>
            <w:r w:rsidRPr="0032304F">
              <w:rPr>
                <w:rFonts w:ascii="Times New Roman" w:hAnsi="Times New Roman" w:eastAsia="Times New Roman" w:cs="Times New Roman"/>
                <w:noProof/>
                <w:sz w:val="26"/>
                <w:szCs w:val="28"/>
                <w:lang w:eastAsia="vi-VN"/>
              </w:rPr>
              <w:t>, Viện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2AEB794" w14:textId="08BA98F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3</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3C570FF" w14:textId="12E645BD">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88CC460" w14:textId="46340C0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3</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B565345" w14:textId="6C554F20">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9C540FA" w14:textId="0F411AAA">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F5A9886" w14:textId="6B709808">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19A477D" w14:textId="466A947A">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6B55529" w14:textId="5CE85AF0">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590DC11" w14:textId="5F5C249C">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w:t>
            </w:r>
            <w:r w:rsidRPr="00D10F42">
              <w:rPr>
                <w:rStyle w:val="eop"/>
                <w:rFonts w:ascii="Times New Roman" w:hAnsi="Times New Roman" w:cs="Times New Roman"/>
                <w:sz w:val="26"/>
                <w:szCs w:val="26"/>
              </w:rPr>
              <w:t> </w:t>
            </w:r>
          </w:p>
        </w:tc>
      </w:tr>
      <w:tr w:rsidRPr="0032304F" w:rsidR="00D10F42" w:rsidTr="008B6A6D" w14:paraId="2BC2DE0F" w14:textId="77777777">
        <w:tc>
          <w:tcPr>
            <w:tcW w:w="672" w:type="dxa"/>
            <w:vAlign w:val="center"/>
          </w:tcPr>
          <w:p w:rsidRPr="0032304F" w:rsidR="00D10F42" w:rsidP="00D10F42" w:rsidRDefault="00D10F42" w14:paraId="378BBED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484" w:type="dxa"/>
          </w:tcPr>
          <w:p w:rsidRPr="0032304F" w:rsidR="00D10F42" w:rsidP="00D10F42" w:rsidRDefault="00D10F42" w14:paraId="07252057" w14:textId="77777777">
            <w:pPr>
              <w:spacing w:after="0" w:line="312" w:lineRule="auto"/>
              <w:rPr>
                <w:rFonts w:ascii="Times New Roman" w:hAnsi="Times New Roman" w:eastAsia="Times New Roman" w:cs="Times New Roman"/>
                <w:b/>
                <w:i/>
                <w:noProof/>
                <w:sz w:val="26"/>
                <w:szCs w:val="28"/>
                <w:lang w:val="en-US" w:eastAsia="vi-VN"/>
              </w:rPr>
            </w:pPr>
            <w:r w:rsidRPr="0032304F">
              <w:rPr>
                <w:rFonts w:ascii="Times New Roman" w:hAnsi="Times New Roman" w:eastAsia="Times New Roman" w:cs="Times New Roman"/>
                <w:noProof/>
                <w:sz w:val="26"/>
                <w:szCs w:val="28"/>
                <w:lang w:eastAsia="vi-VN"/>
              </w:rPr>
              <w:t xml:space="preserve">Phó </w:t>
            </w:r>
            <w:r w:rsidRPr="0032304F">
              <w:rPr>
                <w:rFonts w:ascii="Times New Roman" w:hAnsi="Times New Roman" w:eastAsia="Times New Roman" w:cs="Times New Roman"/>
                <w:noProof/>
                <w:sz w:val="26"/>
                <w:szCs w:val="28"/>
                <w:lang w:val="en-US" w:eastAsia="vi-VN"/>
              </w:rPr>
              <w:t>giáo sư</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656621A" w14:textId="5F80D306">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59</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AFE57A3" w14:textId="61A8F640">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10%</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A74DA09" w14:textId="7F1F5A1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49</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FDD7298" w14:textId="0C02CB95">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10</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tcPr>
          <w:p w:rsidRPr="00D10F42" w:rsidR="00D10F42" w:rsidP="00D10F42" w:rsidRDefault="00D10F42" w14:paraId="1D821DA4" w14:textId="1311310D">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3B7F020" w14:textId="6AD02C81">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7</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283C368" w14:textId="79C7FFE8">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17</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3EC4711" w14:textId="5CECFE02">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19</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A6F52A8" w14:textId="1A84013F">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16</w:t>
            </w:r>
            <w:r w:rsidRPr="00D10F42">
              <w:rPr>
                <w:rStyle w:val="eop"/>
                <w:rFonts w:ascii="Times New Roman" w:hAnsi="Times New Roman" w:cs="Times New Roman"/>
                <w:sz w:val="26"/>
                <w:szCs w:val="26"/>
              </w:rPr>
              <w:t> </w:t>
            </w:r>
          </w:p>
        </w:tc>
      </w:tr>
      <w:tr w:rsidRPr="0032304F" w:rsidR="00D10F42" w:rsidTr="008B6A6D" w14:paraId="7EDB98C0" w14:textId="77777777">
        <w:tc>
          <w:tcPr>
            <w:tcW w:w="672" w:type="dxa"/>
            <w:vAlign w:val="center"/>
          </w:tcPr>
          <w:p w:rsidRPr="0032304F" w:rsidR="00D10F42" w:rsidP="00D10F42" w:rsidRDefault="00D10F42" w14:paraId="6DCDB5E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lastRenderedPageBreak/>
              <w:t>3</w:t>
            </w:r>
          </w:p>
        </w:tc>
        <w:tc>
          <w:tcPr>
            <w:tcW w:w="1484" w:type="dxa"/>
          </w:tcPr>
          <w:p w:rsidRPr="0032304F" w:rsidR="00D10F42" w:rsidP="00D10F42" w:rsidRDefault="00D10F42" w14:paraId="07C8FBB9"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 khoa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46DABB8" w14:textId="7F64B1E1">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E617E92" w14:textId="3C55B640">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D4180E1" w14:textId="1335E97E">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4FA096A" w14:textId="1D4B563C">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747DA88" w14:textId="539AAA00">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A9787FE" w14:textId="236675FE">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2490D64" w14:textId="198E20B5">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7938161" w14:textId="53D5F4F3">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0D74E17" w14:textId="42C288B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r>
      <w:tr w:rsidRPr="0032304F" w:rsidR="00D10F42" w:rsidTr="008B6A6D" w14:paraId="6A78706F" w14:textId="77777777">
        <w:tc>
          <w:tcPr>
            <w:tcW w:w="672" w:type="dxa"/>
            <w:vAlign w:val="center"/>
          </w:tcPr>
          <w:p w:rsidRPr="0032304F" w:rsidR="00D10F42" w:rsidP="00D10F42" w:rsidRDefault="00D10F42" w14:paraId="497FFA2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4</w:t>
            </w:r>
          </w:p>
        </w:tc>
        <w:tc>
          <w:tcPr>
            <w:tcW w:w="1484" w:type="dxa"/>
          </w:tcPr>
          <w:p w:rsidRPr="0032304F" w:rsidR="00D10F42" w:rsidP="00D10F42" w:rsidRDefault="00D10F42" w14:paraId="4DABB1E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ED4FD07" w14:textId="5717D766">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169</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BFBD706" w14:textId="39A12044">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29%</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774E715" w14:textId="60036F8A">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90</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AD1EBAC" w14:textId="72284A81">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79</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24ACD33" w14:textId="04944F8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AAEDB57" w14:textId="43254B7A">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98</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1219331" w14:textId="409D8A0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54</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0187893" w14:textId="1F77A0D9">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15</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5D65499" w14:textId="0AEC0C7C">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w:t>
            </w:r>
            <w:r w:rsidRPr="00D10F42">
              <w:rPr>
                <w:rStyle w:val="eop"/>
                <w:rFonts w:ascii="Times New Roman" w:hAnsi="Times New Roman" w:cs="Times New Roman"/>
                <w:sz w:val="26"/>
                <w:szCs w:val="26"/>
              </w:rPr>
              <w:t> </w:t>
            </w:r>
          </w:p>
        </w:tc>
      </w:tr>
      <w:tr w:rsidRPr="0032304F" w:rsidR="00D10F42" w:rsidTr="008B6A6D" w14:paraId="7AD6FA5B" w14:textId="77777777">
        <w:tc>
          <w:tcPr>
            <w:tcW w:w="672" w:type="dxa"/>
            <w:vAlign w:val="center"/>
          </w:tcPr>
          <w:p w:rsidRPr="0032304F" w:rsidR="00D10F42" w:rsidP="00D10F42" w:rsidRDefault="00D10F42" w14:paraId="297E400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5</w:t>
            </w:r>
          </w:p>
        </w:tc>
        <w:tc>
          <w:tcPr>
            <w:tcW w:w="1484" w:type="dxa"/>
          </w:tcPr>
          <w:p w:rsidRPr="0032304F" w:rsidR="00D10F42" w:rsidP="00D10F42" w:rsidRDefault="00D10F42" w14:paraId="6B6AD6A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Thạc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CB9D8DF" w14:textId="078CD8D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310</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0C1EE4F" w14:textId="729722BC">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54%</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ADFF397" w14:textId="3022F0B2">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120</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C90A5BF" w14:textId="58881AB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190</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4337714" w14:textId="5F980F5A">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55</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56BFEAD" w14:textId="4CB2F56F">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197</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B160677" w14:textId="7F892D26">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51</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702F857" w14:textId="1BD92736">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7</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tcPr>
          <w:p w:rsidRPr="00D10F42" w:rsidR="00D10F42" w:rsidP="00D10F42" w:rsidRDefault="00D10F42" w14:paraId="47FE1E23" w14:textId="6795EC62">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r>
      <w:tr w:rsidRPr="0032304F" w:rsidR="00D10F42" w:rsidTr="008B6A6D" w14:paraId="7928845B" w14:textId="77777777">
        <w:tc>
          <w:tcPr>
            <w:tcW w:w="672" w:type="dxa"/>
            <w:vAlign w:val="center"/>
          </w:tcPr>
          <w:p w:rsidRPr="0032304F" w:rsidR="00D10F42" w:rsidP="00D10F42" w:rsidRDefault="00D10F42" w14:paraId="244F668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6</w:t>
            </w:r>
          </w:p>
        </w:tc>
        <w:tc>
          <w:tcPr>
            <w:tcW w:w="1484" w:type="dxa"/>
          </w:tcPr>
          <w:p w:rsidRPr="0032304F" w:rsidR="00D10F42" w:rsidP="00D10F42" w:rsidRDefault="00D10F42" w14:paraId="151C16A4"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Đại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19D58C2" w14:textId="4E8566E1">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36</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C62F9BF" w14:textId="7D5E50E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6%</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C13E430" w14:textId="7A6EE205">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24</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225CA12" w14:textId="720B9DF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12</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EC5FD10" w14:textId="6051CE6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17</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C8A378F" w14:textId="775828A4">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11</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D82669B" w14:textId="34678F82">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6</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EA7134F" w14:textId="52F626C4">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2</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A9CB715" w14:textId="249FF81E">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r>
      <w:tr w:rsidRPr="0032304F" w:rsidR="00D10F42" w:rsidTr="008B6A6D" w14:paraId="0E321B0A" w14:textId="77777777">
        <w:tc>
          <w:tcPr>
            <w:tcW w:w="672" w:type="dxa"/>
            <w:vAlign w:val="center"/>
          </w:tcPr>
          <w:p w:rsidRPr="0032304F" w:rsidR="00D10F42" w:rsidP="00D10F42" w:rsidRDefault="00D10F42" w14:paraId="226A8E3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7</w:t>
            </w:r>
          </w:p>
        </w:tc>
        <w:tc>
          <w:tcPr>
            <w:tcW w:w="1484" w:type="dxa"/>
          </w:tcPr>
          <w:p w:rsidRPr="0032304F" w:rsidR="00D10F42" w:rsidP="00D10F42" w:rsidRDefault="00D10F42" w14:paraId="6CDDE6C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Cao đẳng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7EC7A74" w14:textId="226AD942">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622734E" w14:textId="4CB24FCC">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2AE55E5" w14:textId="127925F8">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52214E0" w14:textId="406C7A5E">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7879152" w14:textId="625B0C6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6DEB640" w14:textId="2EC9E92A">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902AFAE" w14:textId="0AD3426F">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71A9EEB" w14:textId="7588FE8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34F8F1D" w14:textId="6599E6F4">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r>
      <w:tr w:rsidRPr="0032304F" w:rsidR="00D10F42" w:rsidTr="008B6A6D" w14:paraId="7409492D" w14:textId="77777777">
        <w:tc>
          <w:tcPr>
            <w:tcW w:w="672" w:type="dxa"/>
            <w:vAlign w:val="center"/>
          </w:tcPr>
          <w:p w:rsidRPr="0032304F" w:rsidR="00D10F42" w:rsidP="00D10F42" w:rsidRDefault="00D10F42" w14:paraId="3343F76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8</w:t>
            </w:r>
          </w:p>
        </w:tc>
        <w:tc>
          <w:tcPr>
            <w:tcW w:w="1484" w:type="dxa"/>
          </w:tcPr>
          <w:p w:rsidRPr="0032304F" w:rsidR="00D10F42" w:rsidP="00D10F42" w:rsidRDefault="00D10F42" w14:paraId="5176B056"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Trung cấp</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157BA7E" w14:textId="1DED17C3">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D9A5927" w14:textId="3CAA19B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55AFDCB" w14:textId="6E0479A6">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EC7194E" w14:textId="24E9F620">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722A6E5" w14:textId="24FA8D3D">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76965B3" w14:textId="6A892FDA">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16F5AF3" w14:textId="037AAF20">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7800C45C" w14:textId="506AFD61">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07A0471" w14:textId="5312FA18">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r>
      <w:tr w:rsidRPr="0032304F" w:rsidR="00D10F42" w:rsidTr="008B6A6D" w14:paraId="317FA1C4" w14:textId="77777777">
        <w:tc>
          <w:tcPr>
            <w:tcW w:w="672" w:type="dxa"/>
            <w:vAlign w:val="center"/>
          </w:tcPr>
          <w:p w:rsidRPr="0032304F" w:rsidR="00D10F42" w:rsidP="00D10F42" w:rsidRDefault="00D10F42" w14:paraId="2349334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9</w:t>
            </w:r>
          </w:p>
        </w:tc>
        <w:tc>
          <w:tcPr>
            <w:tcW w:w="1484" w:type="dxa"/>
          </w:tcPr>
          <w:p w:rsidRPr="0032304F" w:rsidR="00D10F42" w:rsidP="00D10F42" w:rsidRDefault="00D10F42" w14:paraId="4A41861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Trình độ khác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EC2AD0C" w14:textId="64893F94">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1D758D23" w14:textId="64B8FD46">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1B44125" w14:textId="0D53CA0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B340295" w14:textId="4F082165">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553D54F" w14:textId="672EBF1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0C2B26F9" w14:textId="3BA7387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E82C7D1" w14:textId="6856666B">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2A3880F5" w14:textId="67C95515">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0 </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4B7FD5C" w14:textId="22A57D74">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sz w:val="26"/>
                <w:szCs w:val="26"/>
              </w:rPr>
              <w:t> 0</w:t>
            </w:r>
            <w:r w:rsidRPr="00D10F42">
              <w:rPr>
                <w:rStyle w:val="eop"/>
                <w:rFonts w:ascii="Times New Roman" w:hAnsi="Times New Roman" w:cs="Times New Roman"/>
                <w:sz w:val="26"/>
                <w:szCs w:val="26"/>
              </w:rPr>
              <w:t> </w:t>
            </w:r>
          </w:p>
        </w:tc>
      </w:tr>
      <w:tr w:rsidRPr="0032304F" w:rsidR="00D10F42" w:rsidTr="008B6A6D" w14:paraId="5221526A" w14:textId="77777777">
        <w:tc>
          <w:tcPr>
            <w:tcW w:w="672" w:type="dxa"/>
            <w:vAlign w:val="center"/>
          </w:tcPr>
          <w:p w:rsidRPr="0032304F" w:rsidR="00D10F42" w:rsidP="00D10F42" w:rsidRDefault="00D10F42" w14:paraId="086DB2E6" w14:textId="77777777">
            <w:pPr>
              <w:spacing w:after="0" w:line="312" w:lineRule="auto"/>
              <w:jc w:val="center"/>
              <w:rPr>
                <w:rFonts w:ascii="Times New Roman" w:hAnsi="Times New Roman" w:eastAsia="Times New Roman" w:cs="Times New Roman"/>
                <w:b/>
                <w:i/>
                <w:noProof/>
                <w:sz w:val="26"/>
                <w:szCs w:val="28"/>
                <w:lang w:eastAsia="vi-VN"/>
              </w:rPr>
            </w:pPr>
          </w:p>
        </w:tc>
        <w:tc>
          <w:tcPr>
            <w:tcW w:w="1484" w:type="dxa"/>
          </w:tcPr>
          <w:p w:rsidRPr="0032304F" w:rsidR="00D10F42" w:rsidP="00D10F42" w:rsidRDefault="00D10F42" w14:paraId="7374DB1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5063B1A" w14:textId="716328FE">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577</w:t>
            </w:r>
            <w:r w:rsidRPr="00D10F42">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B163960" w14:textId="5A20A813">
            <w:pPr>
              <w:spacing w:after="0" w:line="312" w:lineRule="auto"/>
              <w:jc w:val="center"/>
              <w:rPr>
                <w:rFonts w:ascii="Times New Roman" w:hAnsi="Times New Roman" w:eastAsia="Times New Roman" w:cs="Times New Roman"/>
                <w:b/>
                <w:bCs/>
                <w:i/>
                <w:iCs/>
                <w:noProof/>
                <w:sz w:val="26"/>
                <w:szCs w:val="26"/>
                <w:lang w:eastAsia="vi-VN"/>
              </w:rPr>
            </w:pPr>
            <w:r w:rsidRPr="00D10F42">
              <w:rPr>
                <w:rStyle w:val="normaltextrun"/>
                <w:rFonts w:ascii="Times New Roman" w:hAnsi="Times New Roman" w:cs="Times New Roman"/>
                <w:b/>
                <w:bCs/>
                <w:sz w:val="26"/>
                <w:szCs w:val="26"/>
              </w:rPr>
              <w:t> 100%</w:t>
            </w:r>
            <w:r w:rsidRPr="00D10F42">
              <w:rPr>
                <w:rStyle w:val="eop"/>
                <w:rFonts w:ascii="Times New Roman" w:hAnsi="Times New Roman" w:cs="Times New Roman"/>
                <w:sz w:val="26"/>
                <w:szCs w:val="26"/>
              </w:rPr>
              <w:t> </w:t>
            </w:r>
          </w:p>
        </w:tc>
        <w:tc>
          <w:tcPr>
            <w:tcW w:w="779"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EA3E50D" w14:textId="19968135">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286</w:t>
            </w:r>
            <w:r w:rsidRPr="00D10F42">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0970102" w14:textId="47CECF73">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291</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C0E8909" w14:textId="7F111F85">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73</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64ABF9E8" w14:textId="17789C34">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313</w:t>
            </w:r>
            <w:r w:rsidRPr="00D10F42">
              <w:rPr>
                <w:rStyle w:val="eop"/>
                <w:rFonts w:ascii="Times New Roman" w:hAnsi="Times New Roman" w:cs="Times New Roman"/>
                <w:sz w:val="26"/>
                <w:szCs w:val="26"/>
              </w:rPr>
              <w:t> </w:t>
            </w:r>
          </w:p>
        </w:tc>
        <w:tc>
          <w:tcPr>
            <w:tcW w:w="747"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349F18BE" w14:textId="0F980DCC">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129</w:t>
            </w:r>
            <w:r w:rsidRPr="00D10F42">
              <w:rPr>
                <w:rStyle w:val="eop"/>
                <w:rFonts w:ascii="Times New Roman" w:hAnsi="Times New Roman" w:cs="Times New Roman"/>
                <w:sz w:val="26"/>
                <w:szCs w:val="26"/>
              </w:rPr>
              <w:t> </w:t>
            </w:r>
          </w:p>
        </w:tc>
        <w:tc>
          <w:tcPr>
            <w:tcW w:w="728"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5684F43C" w14:textId="5FF59B37">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44</w:t>
            </w:r>
            <w:r w:rsidRPr="00D10F42">
              <w:rPr>
                <w:rStyle w:val="eop"/>
                <w:rFonts w:ascii="Times New Roman" w:hAnsi="Times New Roman" w:cs="Times New Roman"/>
                <w:sz w:val="26"/>
                <w:szCs w:val="26"/>
              </w:rPr>
              <w:t> </w:t>
            </w:r>
          </w:p>
        </w:tc>
        <w:tc>
          <w:tcPr>
            <w:tcW w:w="705" w:type="dxa"/>
            <w:tcBorders>
              <w:top w:val="single" w:color="auto" w:sz="6" w:space="0"/>
              <w:left w:val="single" w:color="auto" w:sz="6" w:space="0"/>
              <w:bottom w:val="single" w:color="auto" w:sz="6" w:space="0"/>
              <w:right w:val="single" w:color="auto" w:sz="6" w:space="0"/>
            </w:tcBorders>
            <w:shd w:val="clear" w:color="auto" w:fill="auto"/>
            <w:vAlign w:val="center"/>
          </w:tcPr>
          <w:p w:rsidRPr="00D10F42" w:rsidR="00D10F42" w:rsidP="00D10F42" w:rsidRDefault="00D10F42" w14:paraId="459A7903" w14:textId="11487AFC">
            <w:pPr>
              <w:spacing w:after="0" w:line="312" w:lineRule="auto"/>
              <w:jc w:val="center"/>
              <w:rPr>
                <w:rFonts w:ascii="Times New Roman" w:hAnsi="Times New Roman" w:eastAsia="Times New Roman" w:cs="Times New Roman"/>
                <w:b/>
                <w:i/>
                <w:noProof/>
                <w:sz w:val="26"/>
                <w:szCs w:val="28"/>
                <w:lang w:eastAsia="vi-VN"/>
              </w:rPr>
            </w:pPr>
            <w:r w:rsidRPr="00D10F42">
              <w:rPr>
                <w:rStyle w:val="normaltextrun"/>
                <w:rFonts w:ascii="Times New Roman" w:hAnsi="Times New Roman" w:cs="Times New Roman"/>
                <w:b/>
                <w:bCs/>
                <w:sz w:val="26"/>
                <w:szCs w:val="26"/>
              </w:rPr>
              <w:t>18</w:t>
            </w:r>
            <w:r w:rsidRPr="00D10F42">
              <w:rPr>
                <w:rStyle w:val="eop"/>
                <w:rFonts w:ascii="Times New Roman" w:hAnsi="Times New Roman" w:cs="Times New Roman"/>
                <w:sz w:val="26"/>
                <w:szCs w:val="26"/>
              </w:rPr>
              <w:t> </w:t>
            </w:r>
          </w:p>
        </w:tc>
      </w:tr>
    </w:tbl>
    <w:p w:rsidRPr="0032304F" w:rsidR="0032304F" w:rsidP="0032304F" w:rsidRDefault="0032304F" w14:paraId="63637CAE" w14:textId="5EAA340D">
      <w:pPr>
        <w:spacing w:before="120" w:after="12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Độ tuổi trung bình của giảng viên cơ hữu : </w:t>
      </w:r>
      <w:r w:rsidR="00E55EC5">
        <w:rPr>
          <w:rFonts w:ascii="Times New Roman" w:hAnsi="Times New Roman" w:eastAsia="Times New Roman" w:cs="Times New Roman"/>
          <w:b/>
          <w:bCs/>
          <w:noProof/>
          <w:sz w:val="26"/>
          <w:szCs w:val="26"/>
          <w:lang w:val="vi"/>
        </w:rPr>
        <w:t>38,53</w:t>
      </w:r>
      <w:r w:rsidRPr="0032304F">
        <w:rPr>
          <w:rFonts w:ascii="Times New Roman" w:hAnsi="Times New Roman" w:eastAsia="Times New Roman" w:cs="Times New Roman"/>
          <w:b/>
          <w:bCs/>
          <w:noProof/>
          <w:sz w:val="26"/>
          <w:szCs w:val="26"/>
          <w:lang w:val="vi"/>
        </w:rPr>
        <w:t xml:space="preserve"> tuổi</w:t>
      </w:r>
    </w:p>
    <w:p w:rsidRPr="0032304F" w:rsidR="0032304F" w:rsidP="0032304F" w:rsidRDefault="0032304F" w14:paraId="7AB306AF" w14:textId="3975D5AF">
      <w:pPr>
        <w:shd w:val="clear" w:color="auto" w:fill="FFFFFF" w:themeFill="background1"/>
        <w:spacing w:before="120" w:after="120" w:line="312" w:lineRule="auto"/>
        <w:jc w:val="both"/>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tiến sĩ trở lên trên tổng số giảng viên cơ hữu của CSGD: </w:t>
      </w:r>
      <w:r w:rsidR="00D10F42">
        <w:rPr>
          <w:rFonts w:ascii="Times New Roman" w:hAnsi="Times New Roman" w:eastAsia="Times New Roman" w:cs="Times New Roman"/>
          <w:b/>
          <w:bCs/>
          <w:noProof/>
          <w:sz w:val="26"/>
          <w:szCs w:val="26"/>
          <w:lang w:eastAsia="vi-VN"/>
        </w:rPr>
        <w:t>40,03</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411461DC" w14:textId="388B9888">
      <w:pPr>
        <w:shd w:val="clear" w:color="auto" w:fill="FFFFFF" w:themeFill="background1"/>
        <w:spacing w:before="120" w:after="120" w:line="312" w:lineRule="auto"/>
        <w:jc w:val="both"/>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thạc sĩ trên tổng số giảng viên cơ hữu của CSGD: </w:t>
      </w:r>
      <w:r w:rsidR="00D10F42">
        <w:rPr>
          <w:rFonts w:ascii="Times New Roman" w:hAnsi="Times New Roman" w:eastAsia="Times New Roman" w:cs="Times New Roman"/>
          <w:b/>
          <w:bCs/>
          <w:noProof/>
          <w:sz w:val="26"/>
          <w:szCs w:val="26"/>
          <w:lang w:eastAsia="vi-VN"/>
        </w:rPr>
        <w:t>53,72</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45FAF92E"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2018</w:t>
      </w:r>
    </w:p>
    <w:tbl>
      <w:tblPr>
        <w:tblStyle w:val="TableGrid"/>
        <w:tblW w:w="9085" w:type="dxa"/>
        <w:tblLook w:val="04A0" w:firstRow="1" w:lastRow="0" w:firstColumn="1" w:lastColumn="0" w:noHBand="0" w:noVBand="1"/>
      </w:tblPr>
      <w:tblGrid>
        <w:gridCol w:w="668"/>
        <w:gridCol w:w="1532"/>
        <w:gridCol w:w="863"/>
        <w:gridCol w:w="984"/>
        <w:gridCol w:w="778"/>
        <w:gridCol w:w="671"/>
        <w:gridCol w:w="695"/>
        <w:gridCol w:w="740"/>
        <w:gridCol w:w="740"/>
        <w:gridCol w:w="719"/>
        <w:gridCol w:w="695"/>
      </w:tblGrid>
      <w:tr w:rsidRPr="0032304F" w:rsidR="0032304F" w:rsidTr="002E7E2F" w14:paraId="2A3A7071" w14:textId="77777777">
        <w:tc>
          <w:tcPr>
            <w:tcW w:w="668" w:type="dxa"/>
            <w:vMerge w:val="restart"/>
            <w:vAlign w:val="center"/>
          </w:tcPr>
          <w:p w:rsidRPr="0032304F" w:rsidR="0032304F" w:rsidP="00E75553" w:rsidRDefault="0032304F" w14:paraId="483645C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1532" w:type="dxa"/>
            <w:vMerge w:val="restart"/>
            <w:vAlign w:val="center"/>
          </w:tcPr>
          <w:p w:rsidRPr="0032304F" w:rsidR="0032304F" w:rsidP="00E75553" w:rsidRDefault="0032304F" w14:paraId="651EFA7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Trình độ / học vị</w:t>
            </w:r>
          </w:p>
        </w:tc>
        <w:tc>
          <w:tcPr>
            <w:tcW w:w="863" w:type="dxa"/>
            <w:vMerge w:val="restart"/>
            <w:vAlign w:val="center"/>
          </w:tcPr>
          <w:p w:rsidRPr="0032304F" w:rsidR="0032304F" w:rsidP="00E75553" w:rsidRDefault="0032304F" w14:paraId="707BA30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984" w:type="dxa"/>
            <w:vMerge w:val="restart"/>
            <w:vAlign w:val="center"/>
          </w:tcPr>
          <w:p w:rsidRPr="0032304F" w:rsidR="0032304F" w:rsidP="00E75553" w:rsidRDefault="0032304F" w14:paraId="522986A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lệ (%)</w:t>
            </w:r>
          </w:p>
        </w:tc>
        <w:tc>
          <w:tcPr>
            <w:tcW w:w="1449" w:type="dxa"/>
            <w:gridSpan w:val="2"/>
          </w:tcPr>
          <w:p w:rsidRPr="0032304F" w:rsidR="0032304F" w:rsidP="00E75553" w:rsidRDefault="0032304F" w14:paraId="1E1E8E8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giới tính</w:t>
            </w:r>
          </w:p>
        </w:tc>
        <w:tc>
          <w:tcPr>
            <w:tcW w:w="3589" w:type="dxa"/>
            <w:gridSpan w:val="5"/>
            <w:vAlign w:val="center"/>
          </w:tcPr>
          <w:p w:rsidRPr="0032304F" w:rsidR="0032304F" w:rsidP="00E75553" w:rsidRDefault="0032304F" w14:paraId="154F9CA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tuổi (người)</w:t>
            </w:r>
          </w:p>
        </w:tc>
      </w:tr>
      <w:tr w:rsidRPr="0032304F" w:rsidR="0032304F" w:rsidTr="002E7E2F" w14:paraId="4FF269B2" w14:textId="77777777">
        <w:tc>
          <w:tcPr>
            <w:tcW w:w="668" w:type="dxa"/>
            <w:vMerge/>
            <w:vAlign w:val="center"/>
          </w:tcPr>
          <w:p w:rsidRPr="0032304F" w:rsidR="0032304F" w:rsidP="00E75553" w:rsidRDefault="0032304F" w14:paraId="1EF85F7E" w14:textId="77777777">
            <w:pPr>
              <w:spacing w:after="0" w:line="312" w:lineRule="auto"/>
              <w:jc w:val="center"/>
              <w:rPr>
                <w:rFonts w:ascii="Times New Roman" w:hAnsi="Times New Roman" w:eastAsia="Times New Roman" w:cs="Times New Roman"/>
                <w:b/>
                <w:i/>
                <w:noProof/>
                <w:sz w:val="26"/>
                <w:szCs w:val="28"/>
                <w:lang w:eastAsia="vi-VN"/>
              </w:rPr>
            </w:pPr>
          </w:p>
        </w:tc>
        <w:tc>
          <w:tcPr>
            <w:tcW w:w="1532" w:type="dxa"/>
            <w:vMerge/>
            <w:vAlign w:val="center"/>
          </w:tcPr>
          <w:p w:rsidRPr="0032304F" w:rsidR="0032304F" w:rsidP="00E75553" w:rsidRDefault="0032304F" w14:paraId="39742058" w14:textId="77777777">
            <w:pPr>
              <w:spacing w:after="0" w:line="312" w:lineRule="auto"/>
              <w:jc w:val="center"/>
              <w:rPr>
                <w:rFonts w:ascii="Times New Roman" w:hAnsi="Times New Roman" w:eastAsia="Times New Roman" w:cs="Times New Roman"/>
                <w:b/>
                <w:i/>
                <w:noProof/>
                <w:sz w:val="26"/>
                <w:szCs w:val="28"/>
                <w:lang w:eastAsia="vi-VN"/>
              </w:rPr>
            </w:pPr>
          </w:p>
        </w:tc>
        <w:tc>
          <w:tcPr>
            <w:tcW w:w="863" w:type="dxa"/>
            <w:vMerge/>
            <w:vAlign w:val="center"/>
          </w:tcPr>
          <w:p w:rsidRPr="0032304F" w:rsidR="0032304F" w:rsidP="00E75553" w:rsidRDefault="0032304F" w14:paraId="370992F5" w14:textId="77777777">
            <w:pPr>
              <w:spacing w:after="0" w:line="312" w:lineRule="auto"/>
              <w:jc w:val="center"/>
              <w:rPr>
                <w:rFonts w:ascii="Times New Roman" w:hAnsi="Times New Roman" w:eastAsia="Times New Roman" w:cs="Times New Roman"/>
                <w:b/>
                <w:i/>
                <w:noProof/>
                <w:sz w:val="26"/>
                <w:szCs w:val="28"/>
                <w:lang w:eastAsia="vi-VN"/>
              </w:rPr>
            </w:pPr>
          </w:p>
        </w:tc>
        <w:tc>
          <w:tcPr>
            <w:tcW w:w="984" w:type="dxa"/>
            <w:vMerge/>
            <w:vAlign w:val="center"/>
          </w:tcPr>
          <w:p w:rsidRPr="0032304F" w:rsidR="0032304F" w:rsidP="00E75553" w:rsidRDefault="0032304F" w14:paraId="05578352" w14:textId="77777777">
            <w:pPr>
              <w:spacing w:after="0" w:line="312" w:lineRule="auto"/>
              <w:jc w:val="center"/>
              <w:rPr>
                <w:rFonts w:ascii="Times New Roman" w:hAnsi="Times New Roman" w:eastAsia="Times New Roman" w:cs="Times New Roman"/>
                <w:b/>
                <w:i/>
                <w:noProof/>
                <w:sz w:val="26"/>
                <w:szCs w:val="28"/>
                <w:lang w:eastAsia="vi-VN"/>
              </w:rPr>
            </w:pPr>
          </w:p>
        </w:tc>
        <w:tc>
          <w:tcPr>
            <w:tcW w:w="778" w:type="dxa"/>
            <w:vAlign w:val="center"/>
          </w:tcPr>
          <w:p w:rsidRPr="0032304F" w:rsidR="0032304F" w:rsidP="00E75553" w:rsidRDefault="0032304F" w14:paraId="09558AC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Nam</w:t>
            </w:r>
          </w:p>
        </w:tc>
        <w:tc>
          <w:tcPr>
            <w:tcW w:w="671" w:type="dxa"/>
            <w:vAlign w:val="center"/>
          </w:tcPr>
          <w:p w:rsidRPr="0032304F" w:rsidR="0032304F" w:rsidP="00E75553" w:rsidRDefault="0032304F" w14:paraId="31B8B6C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Nữ</w:t>
            </w:r>
          </w:p>
        </w:tc>
        <w:tc>
          <w:tcPr>
            <w:tcW w:w="695" w:type="dxa"/>
            <w:vAlign w:val="center"/>
          </w:tcPr>
          <w:p w:rsidRPr="0032304F" w:rsidR="0032304F" w:rsidP="00E75553" w:rsidRDefault="0032304F" w14:paraId="1649A22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&lt; 30</w:t>
            </w:r>
          </w:p>
        </w:tc>
        <w:tc>
          <w:tcPr>
            <w:tcW w:w="740" w:type="dxa"/>
            <w:vAlign w:val="center"/>
          </w:tcPr>
          <w:p w:rsidRPr="0032304F" w:rsidR="0032304F" w:rsidP="00E75553" w:rsidRDefault="0032304F" w14:paraId="21DE772E" w14:textId="77777777">
            <w:pPr>
              <w:spacing w:after="0" w:line="312"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bCs/>
                <w:noProof/>
                <w:spacing w:val="-6"/>
                <w:sz w:val="26"/>
                <w:szCs w:val="28"/>
                <w:lang w:eastAsia="vi-VN"/>
              </w:rPr>
              <w:t>30-40</w:t>
            </w:r>
          </w:p>
        </w:tc>
        <w:tc>
          <w:tcPr>
            <w:tcW w:w="740" w:type="dxa"/>
            <w:vAlign w:val="center"/>
          </w:tcPr>
          <w:p w:rsidRPr="0032304F" w:rsidR="0032304F" w:rsidP="00E75553" w:rsidRDefault="0032304F" w14:paraId="6E8EDE59" w14:textId="77777777">
            <w:pPr>
              <w:spacing w:after="0" w:line="312"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bCs/>
                <w:noProof/>
                <w:spacing w:val="-6"/>
                <w:sz w:val="26"/>
                <w:szCs w:val="28"/>
                <w:lang w:eastAsia="vi-VN"/>
              </w:rPr>
              <w:t>41-50</w:t>
            </w:r>
          </w:p>
        </w:tc>
        <w:tc>
          <w:tcPr>
            <w:tcW w:w="719" w:type="dxa"/>
            <w:vAlign w:val="center"/>
          </w:tcPr>
          <w:p w:rsidRPr="0032304F" w:rsidR="0032304F" w:rsidP="00E75553" w:rsidRDefault="0032304F" w14:paraId="79F4F6D6" w14:textId="77777777">
            <w:pPr>
              <w:spacing w:after="0" w:line="312"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bCs/>
                <w:noProof/>
                <w:spacing w:val="-6"/>
                <w:sz w:val="26"/>
                <w:szCs w:val="28"/>
                <w:lang w:eastAsia="vi-VN"/>
              </w:rPr>
              <w:t>51-60</w:t>
            </w:r>
          </w:p>
        </w:tc>
        <w:tc>
          <w:tcPr>
            <w:tcW w:w="695" w:type="dxa"/>
            <w:vAlign w:val="center"/>
          </w:tcPr>
          <w:p w:rsidRPr="0032304F" w:rsidR="0032304F" w:rsidP="00E75553" w:rsidRDefault="0032304F" w14:paraId="45AE6F5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&gt; 60</w:t>
            </w:r>
          </w:p>
        </w:tc>
      </w:tr>
      <w:tr w:rsidRPr="0032304F" w:rsidR="002E7E2F" w:rsidTr="008B6A6D" w14:paraId="61E4A3C1" w14:textId="77777777">
        <w:tc>
          <w:tcPr>
            <w:tcW w:w="668" w:type="dxa"/>
            <w:vAlign w:val="center"/>
          </w:tcPr>
          <w:p w:rsidRPr="0032304F" w:rsidR="002E7E2F" w:rsidP="002E7E2F" w:rsidRDefault="002E7E2F" w14:paraId="21CDACA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532" w:type="dxa"/>
          </w:tcPr>
          <w:p w:rsidRPr="0032304F" w:rsidR="002E7E2F" w:rsidP="002E7E2F" w:rsidRDefault="002E7E2F" w14:paraId="6A64639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Giáo sư</w:t>
            </w:r>
            <w:r w:rsidRPr="0032304F">
              <w:rPr>
                <w:rFonts w:ascii="Times New Roman" w:hAnsi="Times New Roman" w:eastAsia="Times New Roman" w:cs="Times New Roman"/>
                <w:noProof/>
                <w:sz w:val="26"/>
                <w:szCs w:val="28"/>
                <w:lang w:eastAsia="vi-VN"/>
              </w:rPr>
              <w:t>, Viện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284DA685" w14:textId="5C44E66D">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4</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45FA1029" w14:textId="6145BEBC">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254AD88D" w14:textId="4D699CC5">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4</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43626307" w14:textId="17BDAF79">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0 </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307DDA29" w14:textId="51842DD8">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7272FD5" w14:textId="24A3A963">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0</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562EF85" w14:textId="0D2D9E6C">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2</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1F8BA5CC" w14:textId="1E8E5EF8">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4B644CD7" w14:textId="055B2729">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w:t>
            </w:r>
            <w:r w:rsidRPr="002E7E2F">
              <w:rPr>
                <w:rStyle w:val="eop"/>
                <w:rFonts w:ascii="Times New Roman" w:hAnsi="Times New Roman" w:cs="Times New Roman"/>
                <w:sz w:val="26"/>
                <w:szCs w:val="26"/>
              </w:rPr>
              <w:t> </w:t>
            </w:r>
          </w:p>
        </w:tc>
      </w:tr>
      <w:tr w:rsidRPr="0032304F" w:rsidR="002E7E2F" w:rsidTr="008B6A6D" w14:paraId="5FF12791" w14:textId="77777777">
        <w:tc>
          <w:tcPr>
            <w:tcW w:w="668" w:type="dxa"/>
            <w:vAlign w:val="center"/>
          </w:tcPr>
          <w:p w:rsidRPr="0032304F" w:rsidR="002E7E2F" w:rsidP="002E7E2F" w:rsidRDefault="002E7E2F" w14:paraId="1B6B002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532" w:type="dxa"/>
          </w:tcPr>
          <w:p w:rsidRPr="0032304F" w:rsidR="002E7E2F" w:rsidP="002E7E2F" w:rsidRDefault="002E7E2F" w14:paraId="72F288C0"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xml:space="preserve">Phó </w:t>
            </w:r>
            <w:r w:rsidRPr="0032304F">
              <w:rPr>
                <w:rFonts w:ascii="Times New Roman" w:hAnsi="Times New Roman" w:eastAsia="Times New Roman" w:cs="Times New Roman"/>
                <w:noProof/>
                <w:sz w:val="26"/>
                <w:szCs w:val="28"/>
                <w:lang w:val="en-US" w:eastAsia="vi-VN"/>
              </w:rPr>
              <w:t>giáo sư</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5D7515C0" w14:textId="35D449A0">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60</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6FD04515" w14:textId="341570A4">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10%</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23F72AC5" w14:textId="6B167F65">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49</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5C309005" w14:textId="4C548ADA">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11</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tcPr>
          <w:p w:rsidRPr="002E7E2F" w:rsidR="002E7E2F" w:rsidP="002E7E2F" w:rsidRDefault="002E7E2F" w14:paraId="4E120275" w14:textId="581029CE">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23F518E6" w14:textId="3BDE3E06">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5</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CC8F398" w14:textId="24D4B4DF">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24</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1435BF00" w14:textId="1E332A1A">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14</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CED1FFD" w14:textId="58CA2961">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17</w:t>
            </w:r>
            <w:r w:rsidRPr="002E7E2F">
              <w:rPr>
                <w:rStyle w:val="eop"/>
                <w:rFonts w:ascii="Times New Roman" w:hAnsi="Times New Roman" w:cs="Times New Roman"/>
                <w:sz w:val="26"/>
                <w:szCs w:val="26"/>
              </w:rPr>
              <w:t> </w:t>
            </w:r>
          </w:p>
        </w:tc>
      </w:tr>
      <w:tr w:rsidRPr="0032304F" w:rsidR="002E7E2F" w:rsidTr="008B6A6D" w14:paraId="2FE14604" w14:textId="77777777">
        <w:tc>
          <w:tcPr>
            <w:tcW w:w="668" w:type="dxa"/>
            <w:vAlign w:val="center"/>
          </w:tcPr>
          <w:p w:rsidRPr="0032304F" w:rsidR="002E7E2F" w:rsidP="002E7E2F" w:rsidRDefault="002E7E2F" w14:paraId="4187CCD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w:t>
            </w:r>
          </w:p>
        </w:tc>
        <w:tc>
          <w:tcPr>
            <w:tcW w:w="1532" w:type="dxa"/>
          </w:tcPr>
          <w:p w:rsidRPr="0032304F" w:rsidR="002E7E2F" w:rsidP="002E7E2F" w:rsidRDefault="002E7E2F" w14:paraId="11CAA59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 khoa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2640000E" w14:textId="613AC723">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004EDD46" w14:textId="4AB98DF6">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6C8B8524" w14:textId="104551F2">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3F7FB78E" w14:textId="0B8F0AD3">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21B1A605" w14:textId="21144A1C">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373AC2B7" w14:textId="4DC60289">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44CC975" w14:textId="1616C61B">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0D98BAE" w14:textId="3ABE6CD8">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4D08DEA" w14:textId="1215E00E">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0</w:t>
            </w:r>
            <w:r w:rsidRPr="002E7E2F">
              <w:rPr>
                <w:rStyle w:val="eop"/>
                <w:rFonts w:ascii="Times New Roman" w:hAnsi="Times New Roman" w:cs="Times New Roman"/>
                <w:sz w:val="26"/>
                <w:szCs w:val="26"/>
              </w:rPr>
              <w:t> </w:t>
            </w:r>
          </w:p>
        </w:tc>
      </w:tr>
      <w:tr w:rsidRPr="0032304F" w:rsidR="002E7E2F" w:rsidTr="008B6A6D" w14:paraId="3549A70E" w14:textId="77777777">
        <w:tc>
          <w:tcPr>
            <w:tcW w:w="668" w:type="dxa"/>
            <w:vAlign w:val="center"/>
          </w:tcPr>
          <w:p w:rsidRPr="0032304F" w:rsidR="002E7E2F" w:rsidP="002E7E2F" w:rsidRDefault="002E7E2F" w14:paraId="7047D28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4</w:t>
            </w:r>
          </w:p>
        </w:tc>
        <w:tc>
          <w:tcPr>
            <w:tcW w:w="1532" w:type="dxa"/>
          </w:tcPr>
          <w:p w:rsidRPr="0032304F" w:rsidR="002E7E2F" w:rsidP="002E7E2F" w:rsidRDefault="002E7E2F" w14:paraId="0E648566"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415E5360" w14:textId="576F9813">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204</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5AB161FD" w14:textId="3A5EA42F">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35%</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62091820" w14:textId="23503BEC">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101</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11EF6F13" w14:textId="30987837">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103</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2984F183" w14:textId="1CA5F3AB">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0</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C31FE9C" w14:textId="292E9AC0">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123</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5501A693" w14:textId="520353BF">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66</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3B6031A4" w14:textId="798DB272">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11</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45D2B0E" w14:textId="1ABF08D7">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4</w:t>
            </w:r>
            <w:r w:rsidRPr="002E7E2F">
              <w:rPr>
                <w:rStyle w:val="eop"/>
                <w:rFonts w:ascii="Times New Roman" w:hAnsi="Times New Roman" w:cs="Times New Roman"/>
                <w:sz w:val="26"/>
                <w:szCs w:val="26"/>
              </w:rPr>
              <w:t> </w:t>
            </w:r>
          </w:p>
        </w:tc>
      </w:tr>
      <w:tr w:rsidRPr="0032304F" w:rsidR="002E7E2F" w:rsidTr="008B6A6D" w14:paraId="772F3BC3" w14:textId="77777777">
        <w:tc>
          <w:tcPr>
            <w:tcW w:w="668" w:type="dxa"/>
            <w:vAlign w:val="center"/>
          </w:tcPr>
          <w:p w:rsidRPr="0032304F" w:rsidR="002E7E2F" w:rsidP="002E7E2F" w:rsidRDefault="002E7E2F" w14:paraId="659A9E5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5</w:t>
            </w:r>
          </w:p>
        </w:tc>
        <w:tc>
          <w:tcPr>
            <w:tcW w:w="1532" w:type="dxa"/>
          </w:tcPr>
          <w:p w:rsidRPr="0032304F" w:rsidR="002E7E2F" w:rsidP="002E7E2F" w:rsidRDefault="002E7E2F" w14:paraId="77BA9DF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Thạc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4D4C004D" w14:textId="358CB34B">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288</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77B45A84" w14:textId="73290BBF">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50%</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5D018445" w14:textId="1E050B16">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113</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1E3C30E5" w14:textId="520CAE4A">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175</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62C9544" w14:textId="798A6070">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40</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766FD88" w14:textId="47539FFD">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194</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45195493" w14:textId="684A4ADF">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50</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7CE6324" w14:textId="47117FC3">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4</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tcPr>
          <w:p w:rsidRPr="002E7E2F" w:rsidR="002E7E2F" w:rsidP="002E7E2F" w:rsidRDefault="002E7E2F" w14:paraId="43BE50D1" w14:textId="2A29DF8A">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r>
      <w:tr w:rsidRPr="0032304F" w:rsidR="002E7E2F" w:rsidTr="008B6A6D" w14:paraId="1D66BF1C" w14:textId="77777777">
        <w:tc>
          <w:tcPr>
            <w:tcW w:w="668" w:type="dxa"/>
            <w:vAlign w:val="center"/>
          </w:tcPr>
          <w:p w:rsidRPr="0032304F" w:rsidR="002E7E2F" w:rsidP="002E7E2F" w:rsidRDefault="002E7E2F" w14:paraId="6A149FD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6</w:t>
            </w:r>
          </w:p>
        </w:tc>
        <w:tc>
          <w:tcPr>
            <w:tcW w:w="1532" w:type="dxa"/>
          </w:tcPr>
          <w:p w:rsidRPr="0032304F" w:rsidR="002E7E2F" w:rsidP="002E7E2F" w:rsidRDefault="002E7E2F" w14:paraId="34462DEA"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Đại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035C462C" w14:textId="7BCC26D6">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21</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05FCC980" w14:textId="152C0D7C">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4%</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4DCAD9DD" w14:textId="51B19E2F">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16</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7A14CD1F" w14:textId="1D18BF89">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5</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B0E164D" w14:textId="17588307">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11</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367A3B26" w14:textId="63524886">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2</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A3BFCF8" w14:textId="4C54B07C">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7</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3A64799B" w14:textId="32643152">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1</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3B99FC09" w14:textId="526C6C7A">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r>
      <w:tr w:rsidRPr="0032304F" w:rsidR="002E7E2F" w:rsidTr="008B6A6D" w14:paraId="2663DA65" w14:textId="77777777">
        <w:tc>
          <w:tcPr>
            <w:tcW w:w="668" w:type="dxa"/>
            <w:vAlign w:val="center"/>
          </w:tcPr>
          <w:p w:rsidRPr="0032304F" w:rsidR="002E7E2F" w:rsidP="002E7E2F" w:rsidRDefault="002E7E2F" w14:paraId="09BE66D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lastRenderedPageBreak/>
              <w:t>7</w:t>
            </w:r>
          </w:p>
        </w:tc>
        <w:tc>
          <w:tcPr>
            <w:tcW w:w="1532" w:type="dxa"/>
          </w:tcPr>
          <w:p w:rsidRPr="0032304F" w:rsidR="002E7E2F" w:rsidP="002E7E2F" w:rsidRDefault="002E7E2F" w14:paraId="687C45DB"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Cao đẳng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0290D727" w14:textId="71A48AB1">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099A9890" w14:textId="71F8A7E0">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0ADB71EF" w14:textId="101D0500">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1FAE88FA" w14:textId="02F9ECF6">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5C99B05" w14:textId="6312D460">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224CC43E" w14:textId="4F751839">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611458D" w14:textId="64C93738">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FA639EC" w14:textId="45C9083D">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708C469" w14:textId="6E30BB33">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0</w:t>
            </w:r>
            <w:r w:rsidRPr="002E7E2F">
              <w:rPr>
                <w:rStyle w:val="eop"/>
                <w:rFonts w:ascii="Times New Roman" w:hAnsi="Times New Roman" w:cs="Times New Roman"/>
                <w:sz w:val="26"/>
                <w:szCs w:val="26"/>
              </w:rPr>
              <w:t> </w:t>
            </w:r>
          </w:p>
        </w:tc>
      </w:tr>
      <w:tr w:rsidRPr="0032304F" w:rsidR="002E7E2F" w:rsidTr="008B6A6D" w14:paraId="4BBD32E9" w14:textId="77777777">
        <w:tc>
          <w:tcPr>
            <w:tcW w:w="668" w:type="dxa"/>
            <w:vAlign w:val="center"/>
          </w:tcPr>
          <w:p w:rsidRPr="0032304F" w:rsidR="002E7E2F" w:rsidP="002E7E2F" w:rsidRDefault="002E7E2F" w14:paraId="5FBE1E0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8</w:t>
            </w:r>
          </w:p>
        </w:tc>
        <w:tc>
          <w:tcPr>
            <w:tcW w:w="1532" w:type="dxa"/>
          </w:tcPr>
          <w:p w:rsidRPr="0032304F" w:rsidR="002E7E2F" w:rsidP="002E7E2F" w:rsidRDefault="002E7E2F" w14:paraId="1B93858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Trung cấp</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05767DB7" w14:textId="7DF6EB43">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2DC177A6" w14:textId="0BA6FC46">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7217EE8C" w14:textId="1DE243DA">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1B27697F" w14:textId="42F3E3F0">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5206F1B2" w14:textId="5E5DBA54">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F731B38" w14:textId="5FF90F67">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2DE82037" w14:textId="56CC55BD">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3D28B4F9" w14:textId="63B3FD36">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5DB389E0" w14:textId="0124EECB">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0</w:t>
            </w:r>
            <w:r w:rsidRPr="002E7E2F">
              <w:rPr>
                <w:rStyle w:val="eop"/>
                <w:rFonts w:ascii="Times New Roman" w:hAnsi="Times New Roman" w:cs="Times New Roman"/>
                <w:sz w:val="26"/>
                <w:szCs w:val="26"/>
              </w:rPr>
              <w:t> </w:t>
            </w:r>
          </w:p>
        </w:tc>
      </w:tr>
      <w:tr w:rsidRPr="0032304F" w:rsidR="002E7E2F" w:rsidTr="008B6A6D" w14:paraId="66E4DB88" w14:textId="77777777">
        <w:tc>
          <w:tcPr>
            <w:tcW w:w="668" w:type="dxa"/>
            <w:vAlign w:val="center"/>
          </w:tcPr>
          <w:p w:rsidRPr="0032304F" w:rsidR="002E7E2F" w:rsidP="002E7E2F" w:rsidRDefault="002E7E2F" w14:paraId="3456FAF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9</w:t>
            </w:r>
          </w:p>
        </w:tc>
        <w:tc>
          <w:tcPr>
            <w:tcW w:w="1532" w:type="dxa"/>
          </w:tcPr>
          <w:p w:rsidRPr="0032304F" w:rsidR="002E7E2F" w:rsidP="002E7E2F" w:rsidRDefault="002E7E2F" w14:paraId="07E7E720"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Trình độ khác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669A6BF9" w14:textId="65E0E53D">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4D2D15E2" w14:textId="571A53FC">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55AD648E" w14:textId="36852FB7">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77F7732D" w14:textId="39EC4ECF">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sz w:val="26"/>
                <w:szCs w:val="26"/>
              </w:rPr>
              <w:t> 0</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6B0A6C26" w14:textId="4B373F57">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9E3CFBD" w14:textId="1795CAD1">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03A548BA" w14:textId="02A16F9B">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6E3AA7C" w14:textId="000CAD75">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0 </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1710499D" w14:textId="1CCF14B8">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sz w:val="26"/>
                <w:szCs w:val="26"/>
              </w:rPr>
              <w:t> 0</w:t>
            </w:r>
            <w:r w:rsidRPr="002E7E2F">
              <w:rPr>
                <w:rStyle w:val="eop"/>
                <w:rFonts w:ascii="Times New Roman" w:hAnsi="Times New Roman" w:cs="Times New Roman"/>
                <w:sz w:val="26"/>
                <w:szCs w:val="26"/>
              </w:rPr>
              <w:t> </w:t>
            </w:r>
          </w:p>
        </w:tc>
      </w:tr>
      <w:tr w:rsidRPr="0032304F" w:rsidR="002E7E2F" w:rsidTr="008B6A6D" w14:paraId="5BE377E5" w14:textId="77777777">
        <w:tc>
          <w:tcPr>
            <w:tcW w:w="668" w:type="dxa"/>
            <w:vAlign w:val="center"/>
          </w:tcPr>
          <w:p w:rsidRPr="0032304F" w:rsidR="002E7E2F" w:rsidP="002E7E2F" w:rsidRDefault="002E7E2F" w14:paraId="74C6E5E4" w14:textId="77777777">
            <w:pPr>
              <w:spacing w:after="0" w:line="312" w:lineRule="auto"/>
              <w:jc w:val="center"/>
              <w:rPr>
                <w:rFonts w:ascii="Times New Roman" w:hAnsi="Times New Roman" w:eastAsia="Times New Roman" w:cs="Times New Roman"/>
                <w:b/>
                <w:i/>
                <w:noProof/>
                <w:sz w:val="26"/>
                <w:szCs w:val="28"/>
                <w:lang w:eastAsia="vi-VN"/>
              </w:rPr>
            </w:pPr>
          </w:p>
        </w:tc>
        <w:tc>
          <w:tcPr>
            <w:tcW w:w="1532" w:type="dxa"/>
          </w:tcPr>
          <w:p w:rsidRPr="0032304F" w:rsidR="002E7E2F" w:rsidP="002E7E2F" w:rsidRDefault="002E7E2F" w14:paraId="0D6E54D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5CB97D11" w14:textId="192070A1">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b/>
                <w:bCs/>
                <w:sz w:val="26"/>
                <w:szCs w:val="26"/>
              </w:rPr>
              <w:t>577</w:t>
            </w:r>
            <w:r w:rsidRPr="006715EF">
              <w:rPr>
                <w:rStyle w:val="eop"/>
                <w:rFonts w:ascii="Times New Roman" w:hAnsi="Times New Roman" w:cs="Times New Roman"/>
                <w:sz w:val="26"/>
                <w:szCs w:val="26"/>
              </w:rPr>
              <w:t> </w:t>
            </w:r>
          </w:p>
        </w:tc>
        <w:tc>
          <w:tcPr>
            <w:tcW w:w="984"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52FFE185" w14:textId="41F80208">
            <w:pPr>
              <w:spacing w:after="0" w:line="312" w:lineRule="auto"/>
              <w:jc w:val="center"/>
              <w:rPr>
                <w:rFonts w:ascii="Times New Roman" w:hAnsi="Times New Roman" w:eastAsia="Times New Roman" w:cs="Times New Roman"/>
                <w:b/>
                <w:bCs/>
                <w:i/>
                <w:iCs/>
                <w:noProof/>
                <w:sz w:val="26"/>
                <w:szCs w:val="26"/>
                <w:lang w:eastAsia="vi-VN"/>
              </w:rPr>
            </w:pPr>
            <w:r w:rsidRPr="006715EF">
              <w:rPr>
                <w:rStyle w:val="normaltextrun"/>
                <w:rFonts w:ascii="Times New Roman" w:hAnsi="Times New Roman" w:cs="Times New Roman"/>
                <w:b/>
                <w:bCs/>
                <w:sz w:val="26"/>
                <w:szCs w:val="26"/>
              </w:rPr>
              <w:t> 100%</w:t>
            </w:r>
            <w:r w:rsidRPr="006715EF">
              <w:rPr>
                <w:rStyle w:val="eop"/>
                <w:rFonts w:ascii="Times New Roman" w:hAnsi="Times New Roman" w:cs="Times New Roman"/>
                <w:sz w:val="26"/>
                <w:szCs w:val="26"/>
              </w:rPr>
              <w:t> </w:t>
            </w:r>
          </w:p>
        </w:tc>
        <w:tc>
          <w:tcPr>
            <w:tcW w:w="778"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3D7B9E2F" w14:textId="273B06C3">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b/>
                <w:bCs/>
                <w:sz w:val="26"/>
                <w:szCs w:val="26"/>
              </w:rPr>
              <w:t>283</w:t>
            </w:r>
            <w:r w:rsidRPr="006715EF">
              <w:rPr>
                <w:rStyle w:val="eop"/>
                <w:rFonts w:ascii="Times New Roman" w:hAnsi="Times New Roman" w:cs="Times New Roman"/>
                <w:sz w:val="26"/>
                <w:szCs w:val="26"/>
              </w:rPr>
              <w:t> </w:t>
            </w:r>
          </w:p>
        </w:tc>
        <w:tc>
          <w:tcPr>
            <w:tcW w:w="671" w:type="dxa"/>
            <w:tcBorders>
              <w:top w:val="single" w:color="auto" w:sz="6" w:space="0"/>
              <w:left w:val="single" w:color="auto" w:sz="6" w:space="0"/>
              <w:bottom w:val="single" w:color="auto" w:sz="6" w:space="0"/>
              <w:right w:val="single" w:color="auto" w:sz="6" w:space="0"/>
            </w:tcBorders>
            <w:shd w:val="clear" w:color="auto" w:fill="auto"/>
            <w:vAlign w:val="center"/>
          </w:tcPr>
          <w:p w:rsidRPr="006715EF" w:rsidR="002E7E2F" w:rsidP="002E7E2F" w:rsidRDefault="002E7E2F" w14:paraId="4A703602" w14:textId="1C99D071">
            <w:pPr>
              <w:spacing w:after="0" w:line="312" w:lineRule="auto"/>
              <w:jc w:val="center"/>
              <w:rPr>
                <w:rFonts w:ascii="Times New Roman" w:hAnsi="Times New Roman" w:eastAsia="Times New Roman" w:cs="Times New Roman"/>
                <w:b/>
                <w:i/>
                <w:noProof/>
                <w:sz w:val="26"/>
                <w:szCs w:val="28"/>
                <w:lang w:eastAsia="vi-VN"/>
              </w:rPr>
            </w:pPr>
            <w:r w:rsidRPr="006715EF">
              <w:rPr>
                <w:rStyle w:val="normaltextrun"/>
                <w:rFonts w:ascii="Times New Roman" w:hAnsi="Times New Roman" w:cs="Times New Roman"/>
                <w:b/>
                <w:bCs/>
                <w:sz w:val="26"/>
                <w:szCs w:val="26"/>
              </w:rPr>
              <w:t>294</w:t>
            </w:r>
            <w:r w:rsidRPr="006715E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4DD4C8C3" w14:textId="2548A782">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b/>
                <w:bCs/>
                <w:sz w:val="26"/>
                <w:szCs w:val="26"/>
              </w:rPr>
              <w:t>51</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7726B91A" w14:textId="56250E9A">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b/>
                <w:bCs/>
                <w:sz w:val="26"/>
                <w:szCs w:val="26"/>
              </w:rPr>
              <w:t>324</w:t>
            </w:r>
            <w:r w:rsidRPr="002E7E2F">
              <w:rPr>
                <w:rStyle w:val="eop"/>
                <w:rFonts w:ascii="Times New Roman" w:hAnsi="Times New Roman" w:cs="Times New Roman"/>
                <w:sz w:val="26"/>
                <w:szCs w:val="26"/>
              </w:rPr>
              <w:t> </w:t>
            </w:r>
          </w:p>
        </w:tc>
        <w:tc>
          <w:tcPr>
            <w:tcW w:w="740"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2398199A" w14:textId="5D52AE1B">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b/>
                <w:bCs/>
                <w:sz w:val="26"/>
                <w:szCs w:val="26"/>
              </w:rPr>
              <w:t>149</w:t>
            </w:r>
            <w:r w:rsidRPr="002E7E2F">
              <w:rPr>
                <w:rStyle w:val="eop"/>
                <w:rFonts w:ascii="Times New Roman" w:hAnsi="Times New Roman" w:cs="Times New Roman"/>
                <w:sz w:val="26"/>
                <w:szCs w:val="26"/>
              </w:rPr>
              <w:t> </w:t>
            </w:r>
          </w:p>
        </w:tc>
        <w:tc>
          <w:tcPr>
            <w:tcW w:w="719"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1D1AE5DD" w14:textId="69F8DA3A">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b/>
                <w:bCs/>
                <w:sz w:val="26"/>
                <w:szCs w:val="26"/>
              </w:rPr>
              <w:t>31</w:t>
            </w:r>
            <w:r w:rsidRPr="002E7E2F">
              <w:rPr>
                <w:rStyle w:val="eop"/>
                <w:rFonts w:ascii="Times New Roman" w:hAnsi="Times New Roman" w:cs="Times New Roman"/>
                <w:sz w:val="26"/>
                <w:szCs w:val="26"/>
              </w:rPr>
              <w:t> </w:t>
            </w:r>
          </w:p>
        </w:tc>
        <w:tc>
          <w:tcPr>
            <w:tcW w:w="695" w:type="dxa"/>
            <w:tcBorders>
              <w:top w:val="single" w:color="auto" w:sz="6" w:space="0"/>
              <w:left w:val="single" w:color="auto" w:sz="6" w:space="0"/>
              <w:bottom w:val="single" w:color="auto" w:sz="6" w:space="0"/>
              <w:right w:val="single" w:color="auto" w:sz="6" w:space="0"/>
            </w:tcBorders>
            <w:shd w:val="clear" w:color="auto" w:fill="auto"/>
            <w:vAlign w:val="center"/>
          </w:tcPr>
          <w:p w:rsidRPr="002E7E2F" w:rsidR="002E7E2F" w:rsidP="002E7E2F" w:rsidRDefault="002E7E2F" w14:paraId="2BF11C9D" w14:textId="5FFED071">
            <w:pPr>
              <w:spacing w:after="0" w:line="312" w:lineRule="auto"/>
              <w:jc w:val="center"/>
              <w:rPr>
                <w:rFonts w:ascii="Times New Roman" w:hAnsi="Times New Roman" w:eastAsia="Times New Roman" w:cs="Times New Roman"/>
                <w:b/>
                <w:i/>
                <w:noProof/>
                <w:sz w:val="26"/>
                <w:szCs w:val="28"/>
                <w:lang w:eastAsia="vi-VN"/>
              </w:rPr>
            </w:pPr>
            <w:r w:rsidRPr="002E7E2F">
              <w:rPr>
                <w:rStyle w:val="normaltextrun"/>
                <w:rFonts w:ascii="Times New Roman" w:hAnsi="Times New Roman" w:cs="Times New Roman"/>
                <w:b/>
                <w:bCs/>
                <w:sz w:val="26"/>
                <w:szCs w:val="26"/>
              </w:rPr>
              <w:t>22</w:t>
            </w:r>
            <w:r w:rsidRPr="002E7E2F">
              <w:rPr>
                <w:rStyle w:val="eop"/>
                <w:rFonts w:ascii="Times New Roman" w:hAnsi="Times New Roman" w:cs="Times New Roman"/>
                <w:sz w:val="26"/>
                <w:szCs w:val="26"/>
              </w:rPr>
              <w:t> </w:t>
            </w:r>
          </w:p>
        </w:tc>
      </w:tr>
    </w:tbl>
    <w:p w:rsidRPr="0032304F" w:rsidR="0032304F" w:rsidP="0032304F" w:rsidRDefault="0032304F" w14:paraId="407B6342" w14:textId="2E132B72">
      <w:pPr>
        <w:spacing w:before="120" w:after="12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Độ tuổi trung bình của giảng viên cơ hữu : </w:t>
      </w:r>
      <w:r w:rsidR="008946CC">
        <w:rPr>
          <w:rFonts w:ascii="Times New Roman" w:hAnsi="Times New Roman" w:eastAsia="Times New Roman" w:cs="Times New Roman"/>
          <w:b/>
          <w:bCs/>
          <w:noProof/>
          <w:sz w:val="26"/>
          <w:szCs w:val="26"/>
          <w:lang w:val="vi"/>
        </w:rPr>
        <w:t>38,79</w:t>
      </w:r>
      <w:r w:rsidRPr="0032304F">
        <w:rPr>
          <w:rFonts w:ascii="Times New Roman" w:hAnsi="Times New Roman" w:eastAsia="Times New Roman" w:cs="Times New Roman"/>
          <w:b/>
          <w:bCs/>
          <w:noProof/>
          <w:sz w:val="26"/>
          <w:szCs w:val="26"/>
          <w:lang w:val="vi"/>
        </w:rPr>
        <w:t xml:space="preserve"> tuổi</w:t>
      </w:r>
    </w:p>
    <w:p w:rsidRPr="0032304F" w:rsidR="0032304F" w:rsidP="0032304F" w:rsidRDefault="0032304F" w14:paraId="589BB75D" w14:textId="189488DA">
      <w:pPr>
        <w:shd w:val="clear" w:color="auto" w:fill="FFFFFF" w:themeFill="background1"/>
        <w:spacing w:before="120" w:after="120" w:line="312" w:lineRule="auto"/>
        <w:jc w:val="both"/>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tiến sĩ trở lên trên tổng số giảng viên cơ hữu của CSGD: </w:t>
      </w:r>
      <w:r w:rsidR="002C79D0">
        <w:rPr>
          <w:rFonts w:ascii="Times New Roman" w:hAnsi="Times New Roman" w:eastAsia="Times New Roman" w:cs="Times New Roman"/>
          <w:b/>
          <w:bCs/>
          <w:noProof/>
          <w:sz w:val="26"/>
          <w:szCs w:val="26"/>
          <w:lang w:eastAsia="vi-VN"/>
        </w:rPr>
        <w:t>46,44</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68D64333" w14:textId="210F8773">
      <w:pPr>
        <w:shd w:val="clear" w:color="auto" w:fill="FFFFFF" w:themeFill="background1"/>
        <w:spacing w:before="120" w:after="120" w:line="312" w:lineRule="auto"/>
        <w:jc w:val="both"/>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thạc sĩ trên tổng số giảng viên cơ hữu của CSGD: </w:t>
      </w:r>
      <w:r w:rsidR="002C79D0">
        <w:rPr>
          <w:rFonts w:ascii="Times New Roman" w:hAnsi="Times New Roman" w:eastAsia="Times New Roman" w:cs="Times New Roman"/>
          <w:b/>
          <w:bCs/>
          <w:noProof/>
          <w:sz w:val="26"/>
          <w:szCs w:val="26"/>
          <w:lang w:eastAsia="vi-VN"/>
        </w:rPr>
        <w:t>49,91</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7EDCE240"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2019</w:t>
      </w:r>
    </w:p>
    <w:tbl>
      <w:tblPr>
        <w:tblStyle w:val="TableGrid"/>
        <w:tblW w:w="9085" w:type="dxa"/>
        <w:tblLook w:val="04A0" w:firstRow="1" w:lastRow="0" w:firstColumn="1" w:lastColumn="0" w:noHBand="0" w:noVBand="1"/>
      </w:tblPr>
      <w:tblGrid>
        <w:gridCol w:w="564"/>
        <w:gridCol w:w="1546"/>
        <w:gridCol w:w="864"/>
        <w:gridCol w:w="984"/>
        <w:gridCol w:w="779"/>
        <w:gridCol w:w="671"/>
        <w:gridCol w:w="717"/>
        <w:gridCol w:w="758"/>
        <w:gridCol w:w="758"/>
        <w:gridCol w:w="727"/>
        <w:gridCol w:w="717"/>
      </w:tblGrid>
      <w:tr w:rsidRPr="0032304F" w:rsidR="0032304F" w:rsidTr="00D2223B" w14:paraId="2ADB3C13" w14:textId="77777777">
        <w:tc>
          <w:tcPr>
            <w:tcW w:w="563" w:type="dxa"/>
            <w:vMerge w:val="restart"/>
            <w:vAlign w:val="center"/>
          </w:tcPr>
          <w:p w:rsidRPr="0032304F" w:rsidR="0032304F" w:rsidP="00E75553" w:rsidRDefault="0032304F" w14:paraId="7AE0B29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1682" w:type="dxa"/>
            <w:vMerge w:val="restart"/>
            <w:vAlign w:val="center"/>
          </w:tcPr>
          <w:p w:rsidRPr="0032304F" w:rsidR="0032304F" w:rsidP="00E75553" w:rsidRDefault="0032304F" w14:paraId="192F9F0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Trình độ / học vị</w:t>
            </w:r>
          </w:p>
        </w:tc>
        <w:tc>
          <w:tcPr>
            <w:tcW w:w="863" w:type="dxa"/>
            <w:vMerge w:val="restart"/>
            <w:vAlign w:val="center"/>
          </w:tcPr>
          <w:p w:rsidRPr="0032304F" w:rsidR="0032304F" w:rsidP="00E75553" w:rsidRDefault="0032304F" w14:paraId="52F4792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763" w:type="dxa"/>
            <w:vMerge w:val="restart"/>
            <w:vAlign w:val="center"/>
          </w:tcPr>
          <w:p w:rsidRPr="0032304F" w:rsidR="0032304F" w:rsidP="00E75553" w:rsidRDefault="0032304F" w14:paraId="07D7B99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lệ (%)</w:t>
            </w:r>
          </w:p>
        </w:tc>
        <w:tc>
          <w:tcPr>
            <w:tcW w:w="1391" w:type="dxa"/>
            <w:gridSpan w:val="2"/>
          </w:tcPr>
          <w:p w:rsidRPr="0032304F" w:rsidR="0032304F" w:rsidP="00E75553" w:rsidRDefault="0032304F" w14:paraId="79F6833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giới tính</w:t>
            </w:r>
          </w:p>
        </w:tc>
        <w:tc>
          <w:tcPr>
            <w:tcW w:w="3823" w:type="dxa"/>
            <w:gridSpan w:val="5"/>
            <w:vAlign w:val="center"/>
          </w:tcPr>
          <w:p w:rsidRPr="0032304F" w:rsidR="0032304F" w:rsidP="00E75553" w:rsidRDefault="0032304F" w14:paraId="011557F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tuổi (người)</w:t>
            </w:r>
          </w:p>
        </w:tc>
      </w:tr>
      <w:tr w:rsidRPr="0032304F" w:rsidR="0032304F" w:rsidTr="00D2223B" w14:paraId="7E5F3543" w14:textId="77777777">
        <w:tc>
          <w:tcPr>
            <w:tcW w:w="563" w:type="dxa"/>
            <w:vMerge/>
            <w:vAlign w:val="center"/>
          </w:tcPr>
          <w:p w:rsidRPr="0032304F" w:rsidR="0032304F" w:rsidP="00E75553" w:rsidRDefault="0032304F" w14:paraId="379C6CFC" w14:textId="77777777">
            <w:pPr>
              <w:spacing w:after="0" w:line="312" w:lineRule="auto"/>
              <w:jc w:val="center"/>
              <w:rPr>
                <w:rFonts w:ascii="Times New Roman" w:hAnsi="Times New Roman" w:eastAsia="Times New Roman" w:cs="Times New Roman"/>
                <w:b/>
                <w:i/>
                <w:noProof/>
                <w:sz w:val="26"/>
                <w:szCs w:val="28"/>
                <w:lang w:eastAsia="vi-VN"/>
              </w:rPr>
            </w:pPr>
          </w:p>
        </w:tc>
        <w:tc>
          <w:tcPr>
            <w:tcW w:w="1682" w:type="dxa"/>
            <w:vMerge/>
            <w:vAlign w:val="center"/>
          </w:tcPr>
          <w:p w:rsidRPr="0032304F" w:rsidR="0032304F" w:rsidP="00E75553" w:rsidRDefault="0032304F" w14:paraId="070DDADA" w14:textId="77777777">
            <w:pPr>
              <w:spacing w:after="0" w:line="312" w:lineRule="auto"/>
              <w:jc w:val="center"/>
              <w:rPr>
                <w:rFonts w:ascii="Times New Roman" w:hAnsi="Times New Roman" w:eastAsia="Times New Roman" w:cs="Times New Roman"/>
                <w:b/>
                <w:i/>
                <w:noProof/>
                <w:sz w:val="26"/>
                <w:szCs w:val="28"/>
                <w:lang w:eastAsia="vi-VN"/>
              </w:rPr>
            </w:pPr>
          </w:p>
        </w:tc>
        <w:tc>
          <w:tcPr>
            <w:tcW w:w="863" w:type="dxa"/>
            <w:vMerge/>
            <w:vAlign w:val="center"/>
          </w:tcPr>
          <w:p w:rsidRPr="0032304F" w:rsidR="0032304F" w:rsidP="00E75553" w:rsidRDefault="0032304F" w14:paraId="39918A27" w14:textId="77777777">
            <w:pPr>
              <w:spacing w:after="0" w:line="312" w:lineRule="auto"/>
              <w:jc w:val="center"/>
              <w:rPr>
                <w:rFonts w:ascii="Times New Roman" w:hAnsi="Times New Roman" w:eastAsia="Times New Roman" w:cs="Times New Roman"/>
                <w:b/>
                <w:i/>
                <w:noProof/>
                <w:sz w:val="26"/>
                <w:szCs w:val="28"/>
                <w:lang w:eastAsia="vi-VN"/>
              </w:rPr>
            </w:pPr>
          </w:p>
        </w:tc>
        <w:tc>
          <w:tcPr>
            <w:tcW w:w="763" w:type="dxa"/>
            <w:vMerge/>
            <w:vAlign w:val="center"/>
          </w:tcPr>
          <w:p w:rsidRPr="0032304F" w:rsidR="0032304F" w:rsidP="00E75553" w:rsidRDefault="0032304F" w14:paraId="1F6DD369" w14:textId="77777777">
            <w:pPr>
              <w:spacing w:after="0" w:line="312" w:lineRule="auto"/>
              <w:jc w:val="center"/>
              <w:rPr>
                <w:rFonts w:ascii="Times New Roman" w:hAnsi="Times New Roman" w:eastAsia="Times New Roman" w:cs="Times New Roman"/>
                <w:b/>
                <w:i/>
                <w:noProof/>
                <w:sz w:val="26"/>
                <w:szCs w:val="28"/>
                <w:lang w:eastAsia="vi-VN"/>
              </w:rPr>
            </w:pPr>
          </w:p>
        </w:tc>
        <w:tc>
          <w:tcPr>
            <w:tcW w:w="785" w:type="dxa"/>
            <w:vAlign w:val="center"/>
          </w:tcPr>
          <w:p w:rsidRPr="0032304F" w:rsidR="0032304F" w:rsidP="00E75553" w:rsidRDefault="0032304F" w14:paraId="5354236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Nam</w:t>
            </w:r>
          </w:p>
        </w:tc>
        <w:tc>
          <w:tcPr>
            <w:tcW w:w="606" w:type="dxa"/>
            <w:vAlign w:val="center"/>
          </w:tcPr>
          <w:p w:rsidRPr="0032304F" w:rsidR="0032304F" w:rsidP="00E75553" w:rsidRDefault="0032304F" w14:paraId="5DE02D5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Nữ</w:t>
            </w:r>
          </w:p>
        </w:tc>
        <w:tc>
          <w:tcPr>
            <w:tcW w:w="753" w:type="dxa"/>
            <w:vAlign w:val="center"/>
          </w:tcPr>
          <w:p w:rsidRPr="0032304F" w:rsidR="0032304F" w:rsidP="00E75553" w:rsidRDefault="0032304F" w14:paraId="7C376E0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&lt; 30</w:t>
            </w:r>
          </w:p>
        </w:tc>
        <w:tc>
          <w:tcPr>
            <w:tcW w:w="776" w:type="dxa"/>
            <w:vAlign w:val="center"/>
          </w:tcPr>
          <w:p w:rsidRPr="0032304F" w:rsidR="0032304F" w:rsidP="00E75553" w:rsidRDefault="0032304F" w14:paraId="75847760"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30-40</w:t>
            </w:r>
          </w:p>
        </w:tc>
        <w:tc>
          <w:tcPr>
            <w:tcW w:w="776" w:type="dxa"/>
            <w:vAlign w:val="center"/>
          </w:tcPr>
          <w:p w:rsidRPr="0032304F" w:rsidR="0032304F" w:rsidP="00E75553" w:rsidRDefault="0032304F" w14:paraId="75E49BAD"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41-50</w:t>
            </w:r>
          </w:p>
        </w:tc>
        <w:tc>
          <w:tcPr>
            <w:tcW w:w="765" w:type="dxa"/>
            <w:vAlign w:val="center"/>
          </w:tcPr>
          <w:p w:rsidRPr="0032304F" w:rsidR="0032304F" w:rsidP="00E75553" w:rsidRDefault="0032304F" w14:paraId="5E353B26"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51-60</w:t>
            </w:r>
          </w:p>
        </w:tc>
        <w:tc>
          <w:tcPr>
            <w:tcW w:w="753" w:type="dxa"/>
            <w:vAlign w:val="center"/>
          </w:tcPr>
          <w:p w:rsidRPr="0032304F" w:rsidR="0032304F" w:rsidP="00E75553" w:rsidRDefault="0032304F" w14:paraId="3B2B120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&gt; 60</w:t>
            </w:r>
          </w:p>
        </w:tc>
      </w:tr>
      <w:tr w:rsidRPr="0032304F" w:rsidR="00D2223B" w:rsidTr="00D2223B" w14:paraId="77B921B4" w14:textId="77777777">
        <w:tc>
          <w:tcPr>
            <w:tcW w:w="563" w:type="dxa"/>
            <w:vAlign w:val="center"/>
          </w:tcPr>
          <w:p w:rsidRPr="0032304F" w:rsidR="00D2223B" w:rsidP="00D2223B" w:rsidRDefault="00D2223B" w14:paraId="258B375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682" w:type="dxa"/>
          </w:tcPr>
          <w:p w:rsidRPr="0032304F" w:rsidR="00D2223B" w:rsidP="00D2223B" w:rsidRDefault="00D2223B" w14:paraId="68D5C829"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Giáo sư</w:t>
            </w:r>
            <w:r w:rsidRPr="0032304F">
              <w:rPr>
                <w:rFonts w:ascii="Times New Roman" w:hAnsi="Times New Roman" w:eastAsia="Times New Roman" w:cs="Times New Roman"/>
                <w:noProof/>
                <w:sz w:val="26"/>
                <w:szCs w:val="28"/>
                <w:lang w:eastAsia="vi-VN"/>
              </w:rPr>
              <w:t>, Viện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C6CAD66" w14:textId="5BDA388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4</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0452076" w14:textId="49D9F4A2">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6FB12D4" w14:textId="6B974CB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4</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90E1F31" w14:textId="05A679EB">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DCF5BE9" w14:textId="3874E152">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705F3ED" w14:textId="2AC7B8C2">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A6BB5B8" w14:textId="00F54C47">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2</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1273FE4" w14:textId="78612207">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79CAE4D1" w14:textId="1CD6E5A8">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w:t>
            </w:r>
            <w:r w:rsidRPr="00D2223B">
              <w:rPr>
                <w:rStyle w:val="eop"/>
                <w:rFonts w:ascii="Times New Roman" w:hAnsi="Times New Roman" w:cs="Times New Roman"/>
                <w:sz w:val="26"/>
                <w:szCs w:val="26"/>
              </w:rPr>
              <w:t> </w:t>
            </w:r>
          </w:p>
        </w:tc>
      </w:tr>
      <w:tr w:rsidRPr="0032304F" w:rsidR="00D2223B" w:rsidTr="00D2223B" w14:paraId="17D407C0" w14:textId="77777777">
        <w:tc>
          <w:tcPr>
            <w:tcW w:w="563" w:type="dxa"/>
            <w:vAlign w:val="center"/>
          </w:tcPr>
          <w:p w:rsidRPr="0032304F" w:rsidR="00D2223B" w:rsidP="00D2223B" w:rsidRDefault="00D2223B" w14:paraId="144EF94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682" w:type="dxa"/>
          </w:tcPr>
          <w:p w:rsidRPr="0032304F" w:rsidR="00D2223B" w:rsidP="00D2223B" w:rsidRDefault="00D2223B" w14:paraId="34BE7250"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xml:space="preserve">Phó </w:t>
            </w:r>
            <w:r w:rsidRPr="0032304F">
              <w:rPr>
                <w:rFonts w:ascii="Times New Roman" w:hAnsi="Times New Roman" w:eastAsia="Times New Roman" w:cs="Times New Roman"/>
                <w:noProof/>
                <w:sz w:val="26"/>
                <w:szCs w:val="28"/>
                <w:lang w:val="en-US" w:eastAsia="vi-VN"/>
              </w:rPr>
              <w:t>giáo sư</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9342628" w14:textId="409C7AFD">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52</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0A87DC3" w14:textId="4E4BE378">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9%</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AED6247" w14:textId="69796932">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40</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FE01FBA" w14:textId="44BA6E99">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12</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tcPr>
          <w:p w:rsidRPr="00D2223B" w:rsidR="00D2223B" w:rsidP="00D2223B" w:rsidRDefault="00D2223B" w14:paraId="242DE58F" w14:textId="72C6A3B2">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FCC6144" w14:textId="3C755885">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5</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EBC17AA" w14:textId="125E9764">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23</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0E4A3D0" w14:textId="7E0D2EC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8</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5E6D07E0" w14:textId="0A1B59AA">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16</w:t>
            </w:r>
            <w:r w:rsidRPr="00D2223B">
              <w:rPr>
                <w:rStyle w:val="eop"/>
                <w:rFonts w:ascii="Times New Roman" w:hAnsi="Times New Roman" w:cs="Times New Roman"/>
                <w:sz w:val="26"/>
                <w:szCs w:val="26"/>
              </w:rPr>
              <w:t> </w:t>
            </w:r>
          </w:p>
        </w:tc>
      </w:tr>
      <w:tr w:rsidRPr="0032304F" w:rsidR="00D2223B" w:rsidTr="00D2223B" w14:paraId="76B45734" w14:textId="77777777">
        <w:tc>
          <w:tcPr>
            <w:tcW w:w="563" w:type="dxa"/>
            <w:vAlign w:val="center"/>
          </w:tcPr>
          <w:p w:rsidRPr="0032304F" w:rsidR="00D2223B" w:rsidP="00D2223B" w:rsidRDefault="00D2223B" w14:paraId="3C3A1AD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w:t>
            </w:r>
          </w:p>
        </w:tc>
        <w:tc>
          <w:tcPr>
            <w:tcW w:w="1682" w:type="dxa"/>
          </w:tcPr>
          <w:p w:rsidRPr="0032304F" w:rsidR="00D2223B" w:rsidP="00D2223B" w:rsidRDefault="00D2223B" w14:paraId="1C250FB0"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 khoa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54D79B64" w14:textId="2C9049C9">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E713DF7" w14:textId="52E2687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963297D" w14:textId="3F8D9EA1">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C3B6485" w14:textId="4B52DE7D">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D8C206D" w14:textId="193F3C7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3C4D4D6" w14:textId="30AF6CC1">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125C40D" w14:textId="7C30A987">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0DEE3F1" w14:textId="67DF257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1DB5764" w14:textId="1A2201F1">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r>
      <w:tr w:rsidRPr="0032304F" w:rsidR="00D2223B" w:rsidTr="00D2223B" w14:paraId="6C4CF061" w14:textId="77777777">
        <w:tc>
          <w:tcPr>
            <w:tcW w:w="563" w:type="dxa"/>
            <w:vAlign w:val="center"/>
          </w:tcPr>
          <w:p w:rsidRPr="0032304F" w:rsidR="00D2223B" w:rsidP="00D2223B" w:rsidRDefault="00D2223B" w14:paraId="7F824D1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4</w:t>
            </w:r>
          </w:p>
        </w:tc>
        <w:tc>
          <w:tcPr>
            <w:tcW w:w="1682" w:type="dxa"/>
          </w:tcPr>
          <w:p w:rsidRPr="0032304F" w:rsidR="00D2223B" w:rsidP="00D2223B" w:rsidRDefault="00D2223B" w14:paraId="44D4D38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3C4EB31" w14:textId="1AA4042E">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233</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47F9344" w14:textId="5B5472E1">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41%</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D4150B9" w14:textId="017B1DE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110</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5DC2ABD0" w14:textId="1CC4DF7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123</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04625E7" w14:textId="37B4AD21">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E28D280" w14:textId="47B931EE">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129</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F20728F" w14:textId="47EA886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90</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AD7ADBF" w14:textId="24739A8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9</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F312B0B" w14:textId="22774B1B">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5</w:t>
            </w:r>
            <w:r w:rsidRPr="00D2223B">
              <w:rPr>
                <w:rStyle w:val="eop"/>
                <w:rFonts w:ascii="Times New Roman" w:hAnsi="Times New Roman" w:cs="Times New Roman"/>
                <w:sz w:val="26"/>
                <w:szCs w:val="26"/>
              </w:rPr>
              <w:t> </w:t>
            </w:r>
          </w:p>
        </w:tc>
      </w:tr>
      <w:tr w:rsidRPr="0032304F" w:rsidR="00D2223B" w:rsidTr="00D2223B" w14:paraId="04C43175" w14:textId="77777777">
        <w:tc>
          <w:tcPr>
            <w:tcW w:w="563" w:type="dxa"/>
            <w:vAlign w:val="center"/>
          </w:tcPr>
          <w:p w:rsidRPr="0032304F" w:rsidR="00D2223B" w:rsidP="00D2223B" w:rsidRDefault="00D2223B" w14:paraId="5EAE999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5</w:t>
            </w:r>
          </w:p>
        </w:tc>
        <w:tc>
          <w:tcPr>
            <w:tcW w:w="1682" w:type="dxa"/>
          </w:tcPr>
          <w:p w:rsidRPr="0032304F" w:rsidR="00D2223B" w:rsidP="00D2223B" w:rsidRDefault="00D2223B" w14:paraId="6B474CD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Thạc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95B87CF" w14:textId="052E0C9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260</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775D090" w14:textId="240C54A9">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46%</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DCEFF47" w14:textId="32F2E366">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98</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9240DE6" w14:textId="4CD944BD">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162</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73618DC" w14:textId="10EB6EB7">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23</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1645D67" w14:textId="1B39E97A">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183</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2601C13" w14:textId="088D13E1">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49</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7C21CEB4" w14:textId="68544886">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5</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tcPr>
          <w:p w:rsidRPr="00D2223B" w:rsidR="00D2223B" w:rsidP="00D2223B" w:rsidRDefault="00D2223B" w14:paraId="3803CC5F" w14:textId="36B6C75B">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r>
      <w:tr w:rsidRPr="0032304F" w:rsidR="00D2223B" w:rsidTr="00D2223B" w14:paraId="0DD2C272" w14:textId="77777777">
        <w:tc>
          <w:tcPr>
            <w:tcW w:w="563" w:type="dxa"/>
            <w:vAlign w:val="center"/>
          </w:tcPr>
          <w:p w:rsidRPr="0032304F" w:rsidR="00D2223B" w:rsidP="00D2223B" w:rsidRDefault="00D2223B" w14:paraId="75A9F9E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6</w:t>
            </w:r>
          </w:p>
        </w:tc>
        <w:tc>
          <w:tcPr>
            <w:tcW w:w="1682" w:type="dxa"/>
          </w:tcPr>
          <w:p w:rsidRPr="0032304F" w:rsidR="00D2223B" w:rsidP="00D2223B" w:rsidRDefault="00D2223B" w14:paraId="14E590DA"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Đại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5F2C500" w14:textId="42BA67A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22</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D7C679F" w14:textId="1E0B36C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4%</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789FF156" w14:textId="5E3746DC">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17</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AFA6163" w14:textId="497312D0">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5</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276D13A" w14:textId="12BCFA19">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12</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3459C1B" w14:textId="2441795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2</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08258DB" w14:textId="0940C36E">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7 </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3978102" w14:textId="59E0CF9A">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1</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63D0418" w14:textId="47C1506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r>
      <w:tr w:rsidRPr="0032304F" w:rsidR="00D2223B" w:rsidTr="00D2223B" w14:paraId="6F7D29E5" w14:textId="77777777">
        <w:tc>
          <w:tcPr>
            <w:tcW w:w="563" w:type="dxa"/>
            <w:vAlign w:val="center"/>
          </w:tcPr>
          <w:p w:rsidRPr="0032304F" w:rsidR="00D2223B" w:rsidP="00D2223B" w:rsidRDefault="00D2223B" w14:paraId="697A4BF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7</w:t>
            </w:r>
          </w:p>
        </w:tc>
        <w:tc>
          <w:tcPr>
            <w:tcW w:w="1682" w:type="dxa"/>
          </w:tcPr>
          <w:p w:rsidRPr="0032304F" w:rsidR="00D2223B" w:rsidP="00D2223B" w:rsidRDefault="00D2223B" w14:paraId="13C0C6DB"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Cao đẳng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59972A8" w14:textId="12BB87E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AD09296" w14:textId="12CD70E7">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E94727D" w14:textId="01ED3EB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5FF8F1C3" w14:textId="04AB0785">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C5FA333" w14:textId="7436CAC0">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C04C1CE" w14:textId="15DC40B7">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D8BD36D" w14:textId="7641A0F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83AE367" w14:textId="40CBE660">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5632A1FC" w14:textId="7F1A5FD5">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r>
      <w:tr w:rsidRPr="0032304F" w:rsidR="00D2223B" w:rsidTr="00D2223B" w14:paraId="49ACCE1D" w14:textId="77777777">
        <w:tc>
          <w:tcPr>
            <w:tcW w:w="563" w:type="dxa"/>
            <w:vAlign w:val="center"/>
          </w:tcPr>
          <w:p w:rsidRPr="0032304F" w:rsidR="00D2223B" w:rsidP="00D2223B" w:rsidRDefault="00D2223B" w14:paraId="2FBD1ED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8</w:t>
            </w:r>
          </w:p>
        </w:tc>
        <w:tc>
          <w:tcPr>
            <w:tcW w:w="1682" w:type="dxa"/>
          </w:tcPr>
          <w:p w:rsidRPr="0032304F" w:rsidR="00D2223B" w:rsidP="00D2223B" w:rsidRDefault="00D2223B" w14:paraId="0555FB0D"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Trung cấp</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E8CD160" w14:textId="4BF1677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0B493DCC" w14:textId="6476FC58">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3D4807F" w14:textId="0FB3C94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5A524341" w14:textId="582D478E">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0EAFA85" w14:textId="2AE211F1">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719974FD" w14:textId="7F45FCE5">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72A025A" w14:textId="2039E774">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1A8F4AA" w14:textId="576A22E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9BED98E" w14:textId="10B55CFA">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r>
      <w:tr w:rsidRPr="0032304F" w:rsidR="00D2223B" w:rsidTr="00D2223B" w14:paraId="1780E4B3" w14:textId="77777777">
        <w:tc>
          <w:tcPr>
            <w:tcW w:w="563" w:type="dxa"/>
            <w:vAlign w:val="center"/>
          </w:tcPr>
          <w:p w:rsidRPr="0032304F" w:rsidR="00D2223B" w:rsidP="00D2223B" w:rsidRDefault="00D2223B" w14:paraId="056C0AD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9</w:t>
            </w:r>
          </w:p>
        </w:tc>
        <w:tc>
          <w:tcPr>
            <w:tcW w:w="1682" w:type="dxa"/>
          </w:tcPr>
          <w:p w:rsidRPr="0032304F" w:rsidR="00D2223B" w:rsidP="00D2223B" w:rsidRDefault="00D2223B" w14:paraId="1CE8F84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Trình độ khác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089A6A4" w14:textId="159116C7">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BCABC2B" w14:textId="3EDF159C">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BA18841" w14:textId="1334BAC4">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EF4D5CB" w14:textId="7E6F08EA">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1BA9EB8" w14:textId="55EC89EE">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5F67C7BE" w14:textId="7F4F3394">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2B66A821" w14:textId="2B4C5688">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C4CC73E" w14:textId="66197CE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0 </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884536A" w14:textId="33CF473B">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sz w:val="26"/>
                <w:szCs w:val="26"/>
              </w:rPr>
              <w:t> 0</w:t>
            </w:r>
            <w:r w:rsidRPr="00D2223B">
              <w:rPr>
                <w:rStyle w:val="eop"/>
                <w:rFonts w:ascii="Times New Roman" w:hAnsi="Times New Roman" w:cs="Times New Roman"/>
                <w:sz w:val="26"/>
                <w:szCs w:val="26"/>
              </w:rPr>
              <w:t> </w:t>
            </w:r>
          </w:p>
        </w:tc>
      </w:tr>
      <w:tr w:rsidRPr="0032304F" w:rsidR="00D2223B" w:rsidTr="00D2223B" w14:paraId="42698DFE" w14:textId="77777777">
        <w:tc>
          <w:tcPr>
            <w:tcW w:w="563" w:type="dxa"/>
            <w:vAlign w:val="center"/>
          </w:tcPr>
          <w:p w:rsidRPr="0032304F" w:rsidR="00D2223B" w:rsidP="00D2223B" w:rsidRDefault="00D2223B" w14:paraId="46D25CAD" w14:textId="77777777">
            <w:pPr>
              <w:spacing w:after="0" w:line="312" w:lineRule="auto"/>
              <w:jc w:val="center"/>
              <w:rPr>
                <w:rFonts w:ascii="Times New Roman" w:hAnsi="Times New Roman" w:eastAsia="Times New Roman" w:cs="Times New Roman"/>
                <w:b/>
                <w:i/>
                <w:noProof/>
                <w:sz w:val="26"/>
                <w:szCs w:val="28"/>
                <w:lang w:eastAsia="vi-VN"/>
              </w:rPr>
            </w:pPr>
          </w:p>
        </w:tc>
        <w:tc>
          <w:tcPr>
            <w:tcW w:w="1682" w:type="dxa"/>
          </w:tcPr>
          <w:p w:rsidRPr="0032304F" w:rsidR="00D2223B" w:rsidP="00D2223B" w:rsidRDefault="00D2223B" w14:paraId="0F3A34C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707D7FD" w14:textId="5959D03D">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571</w:t>
            </w:r>
            <w:r w:rsidRPr="00D2223B">
              <w:rPr>
                <w:rStyle w:val="eop"/>
                <w:rFonts w:ascii="Times New Roman" w:hAnsi="Times New Roman" w:cs="Times New Roman"/>
                <w:sz w:val="26"/>
                <w:szCs w:val="26"/>
              </w:rPr>
              <w:t> </w:t>
            </w:r>
          </w:p>
        </w:tc>
        <w:tc>
          <w:tcPr>
            <w:tcW w:w="76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12F5DE01" w14:textId="5B9EAA00">
            <w:pPr>
              <w:spacing w:after="0" w:line="312" w:lineRule="auto"/>
              <w:jc w:val="center"/>
              <w:rPr>
                <w:rFonts w:ascii="Times New Roman" w:hAnsi="Times New Roman" w:eastAsia="Times New Roman" w:cs="Times New Roman"/>
                <w:b/>
                <w:bCs/>
                <w:i/>
                <w:iCs/>
                <w:noProof/>
                <w:sz w:val="26"/>
                <w:szCs w:val="26"/>
                <w:lang w:eastAsia="vi-VN"/>
              </w:rPr>
            </w:pPr>
            <w:r w:rsidRPr="00D2223B">
              <w:rPr>
                <w:rStyle w:val="normaltextrun"/>
                <w:rFonts w:ascii="Times New Roman" w:hAnsi="Times New Roman" w:cs="Times New Roman"/>
                <w:b/>
                <w:bCs/>
                <w:sz w:val="26"/>
                <w:szCs w:val="26"/>
              </w:rPr>
              <w:t> 100%</w:t>
            </w:r>
            <w:r w:rsidRPr="00D2223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7D527EB6" w14:textId="3FB05DF3">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269</w:t>
            </w:r>
            <w:r w:rsidRPr="00D2223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60D40EB7" w14:textId="66DA766E">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302</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42457366" w14:textId="64A00AEF">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35</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7D68DFA0" w14:textId="58E27056">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319</w:t>
            </w:r>
            <w:r w:rsidRPr="00D2223B">
              <w:rPr>
                <w:rStyle w:val="eop"/>
                <w:rFonts w:ascii="Times New Roman" w:hAnsi="Times New Roman" w:cs="Times New Roman"/>
                <w:sz w:val="26"/>
                <w:szCs w:val="26"/>
              </w:rPr>
              <w:t> </w:t>
            </w:r>
          </w:p>
        </w:tc>
        <w:tc>
          <w:tcPr>
            <w:tcW w:w="776"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B57F995" w14:textId="4D3F014C">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171</w:t>
            </w:r>
            <w:r w:rsidRPr="00D2223B">
              <w:rPr>
                <w:rStyle w:val="eop"/>
                <w:rFonts w:ascii="Times New Roman" w:hAnsi="Times New Roman" w:cs="Times New Roman"/>
                <w:sz w:val="26"/>
                <w:szCs w:val="26"/>
              </w:rPr>
              <w:t> </w:t>
            </w:r>
          </w:p>
        </w:tc>
        <w:tc>
          <w:tcPr>
            <w:tcW w:w="765"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390E97BB" w14:textId="78373388">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24</w:t>
            </w:r>
            <w:r w:rsidRPr="00D2223B">
              <w:rPr>
                <w:rStyle w:val="eop"/>
                <w:rFonts w:ascii="Times New Roman" w:hAnsi="Times New Roman" w:cs="Times New Roman"/>
                <w:sz w:val="26"/>
                <w:szCs w:val="26"/>
              </w:rPr>
              <w:t> </w:t>
            </w:r>
          </w:p>
        </w:tc>
        <w:tc>
          <w:tcPr>
            <w:tcW w:w="753" w:type="dxa"/>
            <w:tcBorders>
              <w:top w:val="single" w:color="auto" w:sz="6" w:space="0"/>
              <w:left w:val="single" w:color="auto" w:sz="6" w:space="0"/>
              <w:bottom w:val="single" w:color="auto" w:sz="6" w:space="0"/>
              <w:right w:val="single" w:color="auto" w:sz="6" w:space="0"/>
            </w:tcBorders>
            <w:shd w:val="clear" w:color="auto" w:fill="auto"/>
            <w:vAlign w:val="center"/>
          </w:tcPr>
          <w:p w:rsidRPr="00D2223B" w:rsidR="00D2223B" w:rsidP="00D2223B" w:rsidRDefault="00D2223B" w14:paraId="7FDFA929" w14:textId="1A35AB2E">
            <w:pPr>
              <w:spacing w:after="0" w:line="312" w:lineRule="auto"/>
              <w:jc w:val="center"/>
              <w:rPr>
                <w:rFonts w:ascii="Times New Roman" w:hAnsi="Times New Roman" w:eastAsia="Times New Roman" w:cs="Times New Roman"/>
                <w:b/>
                <w:i/>
                <w:noProof/>
                <w:sz w:val="26"/>
                <w:szCs w:val="28"/>
                <w:lang w:eastAsia="vi-VN"/>
              </w:rPr>
            </w:pPr>
            <w:r w:rsidRPr="00D2223B">
              <w:rPr>
                <w:rStyle w:val="normaltextrun"/>
                <w:rFonts w:ascii="Times New Roman" w:hAnsi="Times New Roman" w:cs="Times New Roman"/>
                <w:b/>
                <w:bCs/>
                <w:sz w:val="26"/>
                <w:szCs w:val="26"/>
              </w:rPr>
              <w:t>22</w:t>
            </w:r>
            <w:r w:rsidRPr="00D2223B">
              <w:rPr>
                <w:rStyle w:val="eop"/>
                <w:rFonts w:ascii="Times New Roman" w:hAnsi="Times New Roman" w:cs="Times New Roman"/>
                <w:sz w:val="26"/>
                <w:szCs w:val="26"/>
              </w:rPr>
              <w:t> </w:t>
            </w:r>
          </w:p>
        </w:tc>
      </w:tr>
    </w:tbl>
    <w:p w:rsidRPr="0032304F" w:rsidR="0032304F" w:rsidP="0032304F" w:rsidRDefault="0032304F" w14:paraId="66792C1A" w14:textId="4AF1BB03">
      <w:pPr>
        <w:spacing w:after="0" w:line="312" w:lineRule="auto"/>
        <w:rPr>
          <w:rFonts w:ascii="Times New Roman" w:hAnsi="Times New Roman" w:eastAsia="Times New Roman" w:cs="Times New Roman"/>
          <w:b/>
          <w:bCs/>
          <w:noProof/>
          <w:sz w:val="26"/>
          <w:szCs w:val="26"/>
          <w:lang w:val="vi"/>
        </w:rPr>
      </w:pPr>
      <w:r w:rsidRPr="0032304F">
        <w:rPr>
          <w:rFonts w:ascii="Times New Roman" w:hAnsi="Times New Roman" w:eastAsia="Times New Roman" w:cs="Times New Roman"/>
          <w:noProof/>
          <w:sz w:val="26"/>
          <w:szCs w:val="26"/>
          <w:lang w:val="vi"/>
        </w:rPr>
        <w:t xml:space="preserve">Độ tuổi trung bình của giảng viên cơ hữu : </w:t>
      </w:r>
      <w:r w:rsidR="00F40E50">
        <w:rPr>
          <w:rFonts w:ascii="Times New Roman" w:hAnsi="Times New Roman" w:eastAsia="Times New Roman" w:cs="Times New Roman"/>
          <w:b/>
          <w:bCs/>
          <w:noProof/>
          <w:sz w:val="26"/>
          <w:szCs w:val="26"/>
        </w:rPr>
        <w:t>46,05</w:t>
      </w:r>
      <w:r w:rsidRPr="0032304F">
        <w:rPr>
          <w:rFonts w:ascii="Times New Roman" w:hAnsi="Times New Roman" w:eastAsia="Times New Roman" w:cs="Times New Roman"/>
          <w:b/>
          <w:bCs/>
          <w:noProof/>
          <w:sz w:val="26"/>
          <w:szCs w:val="26"/>
        </w:rPr>
        <w:t xml:space="preserve"> </w:t>
      </w:r>
      <w:r w:rsidRPr="0032304F">
        <w:rPr>
          <w:rFonts w:ascii="Times New Roman" w:hAnsi="Times New Roman" w:eastAsia="Times New Roman" w:cs="Times New Roman"/>
          <w:b/>
          <w:bCs/>
          <w:noProof/>
          <w:sz w:val="26"/>
          <w:szCs w:val="26"/>
          <w:lang w:val="vi"/>
        </w:rPr>
        <w:t>tuổi</w:t>
      </w:r>
    </w:p>
    <w:p w:rsidRPr="0032304F" w:rsidR="0032304F" w:rsidP="0032304F" w:rsidRDefault="0032304F" w14:paraId="519DD1B0" w14:textId="1B2AF86C">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tiến sĩ trở lên trên tổng số giảng viên cơ hữu của CSGD: </w:t>
      </w:r>
      <w:r w:rsidR="00D2223B">
        <w:rPr>
          <w:rFonts w:ascii="Times New Roman" w:hAnsi="Times New Roman" w:eastAsia="Times New Roman" w:cs="Times New Roman"/>
          <w:b/>
          <w:bCs/>
          <w:noProof/>
          <w:sz w:val="26"/>
          <w:szCs w:val="26"/>
          <w:lang w:eastAsia="vi-VN"/>
        </w:rPr>
        <w:t>50,61</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2E822A86" w14:textId="620DE330">
      <w:pPr>
        <w:shd w:val="clear" w:color="auto" w:fill="FFFFFF" w:themeFill="background1"/>
        <w:spacing w:before="120" w:after="0" w:line="312" w:lineRule="auto"/>
        <w:jc w:val="both"/>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thạc sĩ trên tổng số giảng viên cơ hữu của CSGD: </w:t>
      </w:r>
      <w:r w:rsidR="00D2223B">
        <w:rPr>
          <w:rFonts w:ascii="Times New Roman" w:hAnsi="Times New Roman" w:eastAsia="Times New Roman" w:cs="Times New Roman"/>
          <w:b/>
          <w:bCs/>
          <w:noProof/>
          <w:sz w:val="26"/>
          <w:szCs w:val="26"/>
          <w:lang w:eastAsia="vi-VN"/>
        </w:rPr>
        <w:t>45,53</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52A62B7F" w14:textId="77777777">
      <w:pPr>
        <w:shd w:val="clear" w:color="auto" w:fill="FFFFFF"/>
        <w:spacing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lastRenderedPageBreak/>
        <w:t>Năm 2020</w:t>
      </w:r>
    </w:p>
    <w:tbl>
      <w:tblPr>
        <w:tblStyle w:val="TableGrid"/>
        <w:tblW w:w="9085" w:type="dxa"/>
        <w:tblLook w:val="04A0" w:firstRow="1" w:lastRow="0" w:firstColumn="1" w:lastColumn="0" w:noHBand="0" w:noVBand="1"/>
      </w:tblPr>
      <w:tblGrid>
        <w:gridCol w:w="564"/>
        <w:gridCol w:w="1572"/>
        <w:gridCol w:w="863"/>
        <w:gridCol w:w="984"/>
        <w:gridCol w:w="779"/>
        <w:gridCol w:w="671"/>
        <w:gridCol w:w="711"/>
        <w:gridCol w:w="754"/>
        <w:gridCol w:w="754"/>
        <w:gridCol w:w="722"/>
        <w:gridCol w:w="711"/>
      </w:tblGrid>
      <w:tr w:rsidRPr="0032304F" w:rsidR="0032304F" w:rsidTr="003152FA" w14:paraId="54F0F178" w14:textId="77777777">
        <w:tc>
          <w:tcPr>
            <w:tcW w:w="563" w:type="dxa"/>
            <w:vMerge w:val="restart"/>
            <w:vAlign w:val="center"/>
          </w:tcPr>
          <w:p w:rsidRPr="0032304F" w:rsidR="0032304F" w:rsidP="00E75553" w:rsidRDefault="0032304F" w14:paraId="4BDF98A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1714" w:type="dxa"/>
            <w:vMerge w:val="restart"/>
            <w:vAlign w:val="center"/>
          </w:tcPr>
          <w:p w:rsidRPr="0032304F" w:rsidR="0032304F" w:rsidP="00E75553" w:rsidRDefault="0032304F" w14:paraId="5BF01FA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Trình độ / học vị</w:t>
            </w:r>
          </w:p>
        </w:tc>
        <w:tc>
          <w:tcPr>
            <w:tcW w:w="863" w:type="dxa"/>
            <w:vMerge w:val="restart"/>
            <w:vAlign w:val="center"/>
          </w:tcPr>
          <w:p w:rsidRPr="0032304F" w:rsidR="0032304F" w:rsidP="00E75553" w:rsidRDefault="0032304F" w14:paraId="25FA189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761" w:type="dxa"/>
            <w:vMerge w:val="restart"/>
            <w:vAlign w:val="center"/>
          </w:tcPr>
          <w:p w:rsidRPr="0032304F" w:rsidR="0032304F" w:rsidP="00E75553" w:rsidRDefault="0032304F" w14:paraId="068F109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lệ (%)</w:t>
            </w:r>
          </w:p>
        </w:tc>
        <w:tc>
          <w:tcPr>
            <w:tcW w:w="1391" w:type="dxa"/>
            <w:gridSpan w:val="2"/>
          </w:tcPr>
          <w:p w:rsidRPr="0032304F" w:rsidR="0032304F" w:rsidP="00E75553" w:rsidRDefault="0032304F" w14:paraId="397B096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giới tính</w:t>
            </w:r>
          </w:p>
        </w:tc>
        <w:tc>
          <w:tcPr>
            <w:tcW w:w="3793" w:type="dxa"/>
            <w:gridSpan w:val="5"/>
            <w:vAlign w:val="center"/>
          </w:tcPr>
          <w:p w:rsidRPr="0032304F" w:rsidR="0032304F" w:rsidP="00E75553" w:rsidRDefault="0032304F" w14:paraId="40248AE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tuổi (người)</w:t>
            </w:r>
          </w:p>
        </w:tc>
      </w:tr>
      <w:tr w:rsidRPr="0032304F" w:rsidR="0032304F" w:rsidTr="003152FA" w14:paraId="54D86A0D" w14:textId="77777777">
        <w:tc>
          <w:tcPr>
            <w:tcW w:w="563" w:type="dxa"/>
            <w:vMerge/>
            <w:vAlign w:val="center"/>
          </w:tcPr>
          <w:p w:rsidRPr="0032304F" w:rsidR="0032304F" w:rsidP="00E75553" w:rsidRDefault="0032304F" w14:paraId="3A6C5B9D" w14:textId="77777777">
            <w:pPr>
              <w:spacing w:after="0" w:line="312" w:lineRule="auto"/>
              <w:jc w:val="center"/>
              <w:rPr>
                <w:rFonts w:ascii="Times New Roman" w:hAnsi="Times New Roman" w:eastAsia="Times New Roman" w:cs="Times New Roman"/>
                <w:b/>
                <w:i/>
                <w:noProof/>
                <w:sz w:val="26"/>
                <w:szCs w:val="28"/>
                <w:lang w:eastAsia="vi-VN"/>
              </w:rPr>
            </w:pPr>
          </w:p>
        </w:tc>
        <w:tc>
          <w:tcPr>
            <w:tcW w:w="1714" w:type="dxa"/>
            <w:vMerge/>
            <w:vAlign w:val="center"/>
          </w:tcPr>
          <w:p w:rsidRPr="0032304F" w:rsidR="0032304F" w:rsidP="00E75553" w:rsidRDefault="0032304F" w14:paraId="6A0379C3" w14:textId="77777777">
            <w:pPr>
              <w:spacing w:after="0" w:line="312" w:lineRule="auto"/>
              <w:jc w:val="center"/>
              <w:rPr>
                <w:rFonts w:ascii="Times New Roman" w:hAnsi="Times New Roman" w:eastAsia="Times New Roman" w:cs="Times New Roman"/>
                <w:b/>
                <w:i/>
                <w:noProof/>
                <w:sz w:val="26"/>
                <w:szCs w:val="28"/>
                <w:lang w:eastAsia="vi-VN"/>
              </w:rPr>
            </w:pPr>
          </w:p>
        </w:tc>
        <w:tc>
          <w:tcPr>
            <w:tcW w:w="863" w:type="dxa"/>
            <w:vMerge/>
            <w:vAlign w:val="center"/>
          </w:tcPr>
          <w:p w:rsidRPr="0032304F" w:rsidR="0032304F" w:rsidP="00E75553" w:rsidRDefault="0032304F" w14:paraId="226324FA" w14:textId="77777777">
            <w:pPr>
              <w:spacing w:after="0" w:line="312" w:lineRule="auto"/>
              <w:jc w:val="center"/>
              <w:rPr>
                <w:rFonts w:ascii="Times New Roman" w:hAnsi="Times New Roman" w:eastAsia="Times New Roman" w:cs="Times New Roman"/>
                <w:b/>
                <w:i/>
                <w:noProof/>
                <w:sz w:val="26"/>
                <w:szCs w:val="28"/>
                <w:lang w:eastAsia="vi-VN"/>
              </w:rPr>
            </w:pPr>
          </w:p>
        </w:tc>
        <w:tc>
          <w:tcPr>
            <w:tcW w:w="761" w:type="dxa"/>
            <w:vMerge/>
            <w:vAlign w:val="center"/>
          </w:tcPr>
          <w:p w:rsidRPr="0032304F" w:rsidR="0032304F" w:rsidP="00E75553" w:rsidRDefault="0032304F" w14:paraId="508E5D51" w14:textId="77777777">
            <w:pPr>
              <w:spacing w:after="0" w:line="312" w:lineRule="auto"/>
              <w:jc w:val="center"/>
              <w:rPr>
                <w:rFonts w:ascii="Times New Roman" w:hAnsi="Times New Roman" w:eastAsia="Times New Roman" w:cs="Times New Roman"/>
                <w:b/>
                <w:i/>
                <w:noProof/>
                <w:sz w:val="26"/>
                <w:szCs w:val="28"/>
                <w:lang w:eastAsia="vi-VN"/>
              </w:rPr>
            </w:pPr>
          </w:p>
        </w:tc>
        <w:tc>
          <w:tcPr>
            <w:tcW w:w="785" w:type="dxa"/>
            <w:vAlign w:val="center"/>
          </w:tcPr>
          <w:p w:rsidRPr="0032304F" w:rsidR="0032304F" w:rsidP="00E75553" w:rsidRDefault="0032304F" w14:paraId="009EC5B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Nam</w:t>
            </w:r>
          </w:p>
        </w:tc>
        <w:tc>
          <w:tcPr>
            <w:tcW w:w="606" w:type="dxa"/>
            <w:vAlign w:val="center"/>
          </w:tcPr>
          <w:p w:rsidRPr="0032304F" w:rsidR="0032304F" w:rsidP="00E75553" w:rsidRDefault="0032304F" w14:paraId="6614D14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Nữ</w:t>
            </w:r>
          </w:p>
        </w:tc>
        <w:tc>
          <w:tcPr>
            <w:tcW w:w="746" w:type="dxa"/>
            <w:vAlign w:val="center"/>
          </w:tcPr>
          <w:p w:rsidRPr="0032304F" w:rsidR="0032304F" w:rsidP="00E75553" w:rsidRDefault="0032304F" w14:paraId="47AD870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&lt; 30</w:t>
            </w:r>
          </w:p>
        </w:tc>
        <w:tc>
          <w:tcPr>
            <w:tcW w:w="771" w:type="dxa"/>
            <w:vAlign w:val="center"/>
          </w:tcPr>
          <w:p w:rsidRPr="0032304F" w:rsidR="0032304F" w:rsidP="00E75553" w:rsidRDefault="0032304F" w14:paraId="672214F9"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30-40</w:t>
            </w:r>
          </w:p>
        </w:tc>
        <w:tc>
          <w:tcPr>
            <w:tcW w:w="771" w:type="dxa"/>
            <w:vAlign w:val="center"/>
          </w:tcPr>
          <w:p w:rsidRPr="0032304F" w:rsidR="0032304F" w:rsidP="00E75553" w:rsidRDefault="0032304F" w14:paraId="218B70D9"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41-50</w:t>
            </w:r>
          </w:p>
        </w:tc>
        <w:tc>
          <w:tcPr>
            <w:tcW w:w="759" w:type="dxa"/>
            <w:vAlign w:val="center"/>
          </w:tcPr>
          <w:p w:rsidRPr="0032304F" w:rsidR="0032304F" w:rsidP="00E75553" w:rsidRDefault="0032304F" w14:paraId="7D74E6E1"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51-60</w:t>
            </w:r>
          </w:p>
        </w:tc>
        <w:tc>
          <w:tcPr>
            <w:tcW w:w="746" w:type="dxa"/>
            <w:vAlign w:val="center"/>
          </w:tcPr>
          <w:p w:rsidRPr="0032304F" w:rsidR="0032304F" w:rsidP="00E75553" w:rsidRDefault="0032304F" w14:paraId="08CA52D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&gt; 60</w:t>
            </w:r>
          </w:p>
        </w:tc>
      </w:tr>
      <w:tr w:rsidRPr="0032304F" w:rsidR="003152FA" w:rsidTr="003152FA" w14:paraId="46657D9C" w14:textId="77777777">
        <w:tc>
          <w:tcPr>
            <w:tcW w:w="563" w:type="dxa"/>
            <w:vAlign w:val="center"/>
          </w:tcPr>
          <w:p w:rsidRPr="0032304F" w:rsidR="003152FA" w:rsidP="003152FA" w:rsidRDefault="003152FA" w14:paraId="0D69692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714" w:type="dxa"/>
          </w:tcPr>
          <w:p w:rsidRPr="0032304F" w:rsidR="003152FA" w:rsidP="003152FA" w:rsidRDefault="003152FA" w14:paraId="1FF42E13"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Giáo sư</w:t>
            </w:r>
            <w:r w:rsidRPr="0032304F">
              <w:rPr>
                <w:rFonts w:ascii="Times New Roman" w:hAnsi="Times New Roman" w:eastAsia="Times New Roman" w:cs="Times New Roman"/>
                <w:noProof/>
                <w:sz w:val="26"/>
                <w:szCs w:val="28"/>
                <w:lang w:eastAsia="vi-VN"/>
              </w:rPr>
              <w:t>, Viện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598631E" w14:textId="4B9B1EFC">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4</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21F7C64" w14:textId="45CE26D7">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CF40A54" w14:textId="0747C9D9">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4</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93D180C" w14:textId="5D1C6271">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7D074E7" w14:textId="0F4ACB62">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321952A" w14:textId="31DD3B7E">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A643E87" w14:textId="2A2E6C0A">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2</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2BFABD2" w14:textId="052DBD80">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E2F448D" w14:textId="093DAEE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w:t>
            </w:r>
            <w:r w:rsidRPr="003152FA">
              <w:rPr>
                <w:rStyle w:val="eop"/>
                <w:rFonts w:ascii="Times New Roman" w:hAnsi="Times New Roman" w:cs="Times New Roman"/>
                <w:sz w:val="26"/>
                <w:szCs w:val="26"/>
              </w:rPr>
              <w:t> </w:t>
            </w:r>
          </w:p>
        </w:tc>
      </w:tr>
      <w:tr w:rsidRPr="0032304F" w:rsidR="003152FA" w:rsidTr="003152FA" w14:paraId="4CCECBFC" w14:textId="77777777">
        <w:tc>
          <w:tcPr>
            <w:tcW w:w="563" w:type="dxa"/>
            <w:vAlign w:val="center"/>
          </w:tcPr>
          <w:p w:rsidRPr="0032304F" w:rsidR="003152FA" w:rsidP="003152FA" w:rsidRDefault="003152FA" w14:paraId="3E90B6D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714" w:type="dxa"/>
          </w:tcPr>
          <w:p w:rsidRPr="0032304F" w:rsidR="003152FA" w:rsidP="003152FA" w:rsidRDefault="003152FA" w14:paraId="50C348E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xml:space="preserve">Phó </w:t>
            </w:r>
            <w:r w:rsidRPr="0032304F">
              <w:rPr>
                <w:rFonts w:ascii="Times New Roman" w:hAnsi="Times New Roman" w:eastAsia="Times New Roman" w:cs="Times New Roman"/>
                <w:noProof/>
                <w:sz w:val="26"/>
                <w:szCs w:val="28"/>
                <w:lang w:val="en-US" w:eastAsia="vi-VN"/>
              </w:rPr>
              <w:t>giáo sư</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ED05D85" w14:textId="10A59B98">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44</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AA09979" w14:textId="343253A2">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8%</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E2C8F00" w14:textId="0770C288">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32</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E76B6E2" w14:textId="3512789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12</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tcPr>
          <w:p w:rsidRPr="003152FA" w:rsidR="003152FA" w:rsidP="003152FA" w:rsidRDefault="003152FA" w14:paraId="0B52EBAC" w14:textId="05ED8AB3">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727EAB9" w14:textId="544FDCB0">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2</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1646864" w14:textId="17F18A1B">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24</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4058C1D" w14:textId="01DAC186">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7</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3DCE877" w14:textId="47770661">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11</w:t>
            </w:r>
            <w:r w:rsidRPr="003152FA">
              <w:rPr>
                <w:rStyle w:val="eop"/>
                <w:rFonts w:ascii="Times New Roman" w:hAnsi="Times New Roman" w:cs="Times New Roman"/>
                <w:sz w:val="26"/>
                <w:szCs w:val="26"/>
              </w:rPr>
              <w:t> </w:t>
            </w:r>
          </w:p>
        </w:tc>
      </w:tr>
      <w:tr w:rsidRPr="0032304F" w:rsidR="003152FA" w:rsidTr="003152FA" w14:paraId="10E8244D" w14:textId="77777777">
        <w:tc>
          <w:tcPr>
            <w:tcW w:w="563" w:type="dxa"/>
            <w:vAlign w:val="center"/>
          </w:tcPr>
          <w:p w:rsidRPr="0032304F" w:rsidR="003152FA" w:rsidP="003152FA" w:rsidRDefault="003152FA" w14:paraId="3474699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w:t>
            </w:r>
          </w:p>
        </w:tc>
        <w:tc>
          <w:tcPr>
            <w:tcW w:w="1714" w:type="dxa"/>
          </w:tcPr>
          <w:p w:rsidRPr="0032304F" w:rsidR="003152FA" w:rsidP="003152FA" w:rsidRDefault="003152FA" w14:paraId="7102FCD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 khoa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1AABFA5D" w14:textId="79ECE591">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2B0854B" w14:textId="1599352E">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8F68156" w14:textId="788C5CD2">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3CC9A16" w14:textId="7A521451">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B3FE94D" w14:textId="3F326BDA">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DE6085D" w14:textId="680D28E6">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CDBA603" w14:textId="43AD182A">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17C8CD7" w14:textId="1C6B0D8B">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2340672" w14:textId="7E802610">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r>
      <w:tr w:rsidRPr="0032304F" w:rsidR="003152FA" w:rsidTr="003152FA" w14:paraId="717587C1" w14:textId="77777777">
        <w:tc>
          <w:tcPr>
            <w:tcW w:w="563" w:type="dxa"/>
            <w:vAlign w:val="center"/>
          </w:tcPr>
          <w:p w:rsidRPr="0032304F" w:rsidR="003152FA" w:rsidP="003152FA" w:rsidRDefault="003152FA" w14:paraId="34C54C2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4</w:t>
            </w:r>
          </w:p>
        </w:tc>
        <w:tc>
          <w:tcPr>
            <w:tcW w:w="1714" w:type="dxa"/>
          </w:tcPr>
          <w:p w:rsidRPr="0032304F" w:rsidR="003152FA" w:rsidP="003152FA" w:rsidRDefault="003152FA" w14:paraId="100663A2"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02908EE" w14:textId="7F9B049C">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226</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1486C74" w14:textId="7CBF8226">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41%</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2755762" w14:textId="0B8C4F9D">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108</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1AA6421D" w14:textId="713A228F">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118</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7432195" w14:textId="4242B65E">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56C432B" w14:textId="02C1A54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106</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559B426" w14:textId="18F4BF64">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107</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D60BC04" w14:textId="5ACE7598">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9</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319D7B8" w14:textId="43D77FB7">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3</w:t>
            </w:r>
            <w:r w:rsidRPr="003152FA">
              <w:rPr>
                <w:rStyle w:val="eop"/>
                <w:rFonts w:ascii="Times New Roman" w:hAnsi="Times New Roman" w:cs="Times New Roman"/>
                <w:sz w:val="26"/>
                <w:szCs w:val="26"/>
              </w:rPr>
              <w:t> </w:t>
            </w:r>
          </w:p>
        </w:tc>
      </w:tr>
      <w:tr w:rsidRPr="0032304F" w:rsidR="003152FA" w:rsidTr="003152FA" w14:paraId="075975EA" w14:textId="77777777">
        <w:tc>
          <w:tcPr>
            <w:tcW w:w="563" w:type="dxa"/>
            <w:vAlign w:val="center"/>
          </w:tcPr>
          <w:p w:rsidRPr="0032304F" w:rsidR="003152FA" w:rsidP="003152FA" w:rsidRDefault="003152FA" w14:paraId="44E5F61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5</w:t>
            </w:r>
          </w:p>
        </w:tc>
        <w:tc>
          <w:tcPr>
            <w:tcW w:w="1714" w:type="dxa"/>
          </w:tcPr>
          <w:p w:rsidRPr="0032304F" w:rsidR="003152FA" w:rsidP="003152FA" w:rsidRDefault="003152FA" w14:paraId="451FB23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Thạc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C05CA17" w14:textId="1130FF2C">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267</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526BED4" w14:textId="3A7F7C3B">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48%</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A73A934" w14:textId="393F4AFC">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98</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22EEFBB" w14:textId="603CE05D">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169</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DAFA97B" w14:textId="0F156E79">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27</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705B7A3" w14:textId="4548AF60">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174</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162CDE4" w14:textId="1F1CB273">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59</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6819053" w14:textId="51BE202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7</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tcPr>
          <w:p w:rsidRPr="003152FA" w:rsidR="003152FA" w:rsidP="003152FA" w:rsidRDefault="003152FA" w14:paraId="538A9A97" w14:textId="1AD6085C">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r>
      <w:tr w:rsidRPr="0032304F" w:rsidR="003152FA" w:rsidTr="003152FA" w14:paraId="6280B086" w14:textId="77777777">
        <w:tc>
          <w:tcPr>
            <w:tcW w:w="563" w:type="dxa"/>
            <w:vAlign w:val="center"/>
          </w:tcPr>
          <w:p w:rsidRPr="0032304F" w:rsidR="003152FA" w:rsidP="003152FA" w:rsidRDefault="003152FA" w14:paraId="0E0D4A6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6</w:t>
            </w:r>
          </w:p>
        </w:tc>
        <w:tc>
          <w:tcPr>
            <w:tcW w:w="1714" w:type="dxa"/>
          </w:tcPr>
          <w:p w:rsidRPr="0032304F" w:rsidR="003152FA" w:rsidP="003152FA" w:rsidRDefault="003152FA" w14:paraId="2EED2F2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Đại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C37F404" w14:textId="7429EF2F">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17</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9992467" w14:textId="64EB6C5A">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3%</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33167349" w14:textId="7CD0BA84">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6</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F5198A0" w14:textId="306FBE6B">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11</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8591B8C" w14:textId="0545F609">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8</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D82B995" w14:textId="5C441447">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3</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B163602" w14:textId="11E01998">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5</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E22E35C" w14:textId="5C533F8F">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1</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B792B59" w14:textId="05A8A3C7">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r>
      <w:tr w:rsidRPr="0032304F" w:rsidR="003152FA" w:rsidTr="003152FA" w14:paraId="321168CA" w14:textId="77777777">
        <w:tc>
          <w:tcPr>
            <w:tcW w:w="563" w:type="dxa"/>
            <w:vAlign w:val="center"/>
          </w:tcPr>
          <w:p w:rsidRPr="0032304F" w:rsidR="003152FA" w:rsidP="003152FA" w:rsidRDefault="003152FA" w14:paraId="7E00F18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7</w:t>
            </w:r>
          </w:p>
        </w:tc>
        <w:tc>
          <w:tcPr>
            <w:tcW w:w="1714" w:type="dxa"/>
          </w:tcPr>
          <w:p w:rsidRPr="0032304F" w:rsidR="003152FA" w:rsidP="003152FA" w:rsidRDefault="003152FA" w14:paraId="053F852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Cao đẳng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0E38486" w14:textId="568D009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3600FB3" w14:textId="3D552520">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7472C27" w14:textId="30360DA0">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075C41D" w14:textId="61EE086C">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0F14E66" w14:textId="5C5F305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4596BF0" w14:textId="5CBC5453">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58E7CB3" w14:textId="3CEEBA5B">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652C6CD" w14:textId="3E7FA4A9">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0A19657" w14:textId="4A0E0D93">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r>
      <w:tr w:rsidRPr="0032304F" w:rsidR="003152FA" w:rsidTr="003152FA" w14:paraId="3C9623A5" w14:textId="77777777">
        <w:tc>
          <w:tcPr>
            <w:tcW w:w="563" w:type="dxa"/>
            <w:vAlign w:val="center"/>
          </w:tcPr>
          <w:p w:rsidRPr="0032304F" w:rsidR="003152FA" w:rsidP="003152FA" w:rsidRDefault="003152FA" w14:paraId="60EDD76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8</w:t>
            </w:r>
          </w:p>
        </w:tc>
        <w:tc>
          <w:tcPr>
            <w:tcW w:w="1714" w:type="dxa"/>
          </w:tcPr>
          <w:p w:rsidRPr="0032304F" w:rsidR="003152FA" w:rsidP="003152FA" w:rsidRDefault="003152FA" w14:paraId="1F6DC2AB"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Trung cấp</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0D1E6B2" w14:textId="5E97ADDD">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1F8C2CEF" w14:textId="21280181">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FA48060" w14:textId="0B065EC2">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4DDBB84" w14:textId="2B0475AD">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96F8C3A" w14:textId="1199A99E">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1763354F" w14:textId="3A321B7A">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400DFEE" w14:textId="66479F80">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09B8B32" w14:textId="07A54D9B">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A37DFEC" w14:textId="4CAEE02C">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r>
      <w:tr w:rsidRPr="0032304F" w:rsidR="003152FA" w:rsidTr="003152FA" w14:paraId="17B5A27B" w14:textId="77777777">
        <w:tc>
          <w:tcPr>
            <w:tcW w:w="563" w:type="dxa"/>
            <w:vAlign w:val="center"/>
          </w:tcPr>
          <w:p w:rsidRPr="0032304F" w:rsidR="003152FA" w:rsidP="003152FA" w:rsidRDefault="003152FA" w14:paraId="66E252A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9</w:t>
            </w:r>
          </w:p>
        </w:tc>
        <w:tc>
          <w:tcPr>
            <w:tcW w:w="1714" w:type="dxa"/>
          </w:tcPr>
          <w:p w:rsidRPr="0032304F" w:rsidR="003152FA" w:rsidP="003152FA" w:rsidRDefault="003152FA" w14:paraId="13897EC0"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Trình độ khác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1CD05A6D" w14:textId="429F751F">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0029D6CD" w14:textId="5B754727">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02229B9" w14:textId="168F72B6">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19A78157" w14:textId="12445D16">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A19B461" w14:textId="02CDF8E4">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729DBE8" w14:textId="3BDD204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BE637FB" w14:textId="03D7D30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9FE9D2E" w14:textId="3559EBA7">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0 </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7E0D76F" w14:textId="31AE563D">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sz w:val="26"/>
                <w:szCs w:val="26"/>
              </w:rPr>
              <w:t> 0</w:t>
            </w:r>
            <w:r w:rsidRPr="003152FA">
              <w:rPr>
                <w:rStyle w:val="eop"/>
                <w:rFonts w:ascii="Times New Roman" w:hAnsi="Times New Roman" w:cs="Times New Roman"/>
                <w:sz w:val="26"/>
                <w:szCs w:val="26"/>
              </w:rPr>
              <w:t> </w:t>
            </w:r>
          </w:p>
        </w:tc>
      </w:tr>
      <w:tr w:rsidRPr="0032304F" w:rsidR="003152FA" w:rsidTr="003152FA" w14:paraId="31C8312D" w14:textId="77777777">
        <w:tc>
          <w:tcPr>
            <w:tcW w:w="563" w:type="dxa"/>
            <w:vAlign w:val="center"/>
          </w:tcPr>
          <w:p w:rsidRPr="0032304F" w:rsidR="003152FA" w:rsidP="003152FA" w:rsidRDefault="003152FA" w14:paraId="2E270467" w14:textId="77777777">
            <w:pPr>
              <w:spacing w:after="0" w:line="312" w:lineRule="auto"/>
              <w:jc w:val="center"/>
              <w:rPr>
                <w:rFonts w:ascii="Times New Roman" w:hAnsi="Times New Roman" w:eastAsia="Times New Roman" w:cs="Times New Roman"/>
                <w:b/>
                <w:i/>
                <w:noProof/>
                <w:sz w:val="26"/>
                <w:szCs w:val="28"/>
                <w:lang w:eastAsia="vi-VN"/>
              </w:rPr>
            </w:pPr>
          </w:p>
        </w:tc>
        <w:tc>
          <w:tcPr>
            <w:tcW w:w="1714" w:type="dxa"/>
          </w:tcPr>
          <w:p w:rsidRPr="0032304F" w:rsidR="003152FA" w:rsidP="003152FA" w:rsidRDefault="003152FA" w14:paraId="29E0B45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C734E0A" w14:textId="12D0AF35">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558</w:t>
            </w:r>
            <w:r w:rsidRPr="003152FA">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E85A6B4" w14:textId="6ACD69F0">
            <w:pPr>
              <w:spacing w:after="0" w:line="312" w:lineRule="auto"/>
              <w:jc w:val="center"/>
              <w:rPr>
                <w:rFonts w:ascii="Times New Roman" w:hAnsi="Times New Roman" w:eastAsia="Times New Roman" w:cs="Times New Roman"/>
                <w:b/>
                <w:bCs/>
                <w:i/>
                <w:iCs/>
                <w:noProof/>
                <w:sz w:val="26"/>
                <w:szCs w:val="26"/>
                <w:lang w:eastAsia="vi-VN"/>
              </w:rPr>
            </w:pPr>
            <w:r w:rsidRPr="003152FA">
              <w:rPr>
                <w:rStyle w:val="normaltextrun"/>
                <w:rFonts w:ascii="Times New Roman" w:hAnsi="Times New Roman" w:cs="Times New Roman"/>
                <w:b/>
                <w:bCs/>
                <w:sz w:val="26"/>
                <w:szCs w:val="26"/>
              </w:rPr>
              <w:t> 100%</w:t>
            </w:r>
            <w:r w:rsidRPr="003152FA">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485935C3" w14:textId="182B47C9">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248</w:t>
            </w:r>
            <w:r w:rsidRPr="003152FA">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17042AC" w14:textId="3E731DF3">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310</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6ABA893D" w14:textId="75FED0DE">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36</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112FD150" w14:textId="4AAA83EA">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285</w:t>
            </w:r>
            <w:r w:rsidRPr="003152FA">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727DAFF8" w14:textId="587BCCE8">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197</w:t>
            </w:r>
            <w:r w:rsidRPr="003152FA">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5AD4A8FD" w14:textId="228F472E">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25</w:t>
            </w:r>
            <w:r w:rsidRPr="003152FA">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3152FA" w:rsidR="003152FA" w:rsidP="003152FA" w:rsidRDefault="003152FA" w14:paraId="2B63E155" w14:textId="4223DB21">
            <w:pPr>
              <w:spacing w:after="0" w:line="312" w:lineRule="auto"/>
              <w:jc w:val="center"/>
              <w:rPr>
                <w:rFonts w:ascii="Times New Roman" w:hAnsi="Times New Roman" w:eastAsia="Times New Roman" w:cs="Times New Roman"/>
                <w:b/>
                <w:i/>
                <w:noProof/>
                <w:sz w:val="26"/>
                <w:szCs w:val="28"/>
                <w:lang w:eastAsia="vi-VN"/>
              </w:rPr>
            </w:pPr>
            <w:r w:rsidRPr="003152FA">
              <w:rPr>
                <w:rStyle w:val="normaltextrun"/>
                <w:rFonts w:ascii="Times New Roman" w:hAnsi="Times New Roman" w:cs="Times New Roman"/>
                <w:b/>
                <w:bCs/>
                <w:sz w:val="26"/>
                <w:szCs w:val="26"/>
              </w:rPr>
              <w:t>15</w:t>
            </w:r>
            <w:r w:rsidRPr="003152FA">
              <w:rPr>
                <w:rStyle w:val="eop"/>
                <w:rFonts w:ascii="Times New Roman" w:hAnsi="Times New Roman" w:cs="Times New Roman"/>
                <w:sz w:val="26"/>
                <w:szCs w:val="26"/>
              </w:rPr>
              <w:t> </w:t>
            </w:r>
          </w:p>
        </w:tc>
      </w:tr>
    </w:tbl>
    <w:p w:rsidRPr="0032304F" w:rsidR="0032304F" w:rsidP="0032304F" w:rsidRDefault="0032304F" w14:paraId="68136722" w14:textId="46E4E0C5">
      <w:pPr>
        <w:spacing w:before="120" w:after="12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Độ tuổi trung bình của giảng viên cơ hữu : </w:t>
      </w:r>
      <w:r w:rsidR="00BA3F1F">
        <w:rPr>
          <w:rFonts w:ascii="Times New Roman" w:hAnsi="Times New Roman" w:eastAsia="Times New Roman" w:cs="Times New Roman"/>
          <w:b/>
          <w:bCs/>
          <w:noProof/>
          <w:sz w:val="26"/>
          <w:szCs w:val="26"/>
          <w:lang w:val="vi"/>
        </w:rPr>
        <w:t>39,04</w:t>
      </w:r>
      <w:r w:rsidRPr="0032304F">
        <w:rPr>
          <w:rFonts w:ascii="Times New Roman" w:hAnsi="Times New Roman" w:eastAsia="Times New Roman" w:cs="Times New Roman"/>
          <w:b/>
          <w:bCs/>
          <w:noProof/>
          <w:sz w:val="26"/>
          <w:szCs w:val="26"/>
          <w:lang w:val="vi"/>
        </w:rPr>
        <w:t xml:space="preserve"> tuổi</w:t>
      </w:r>
    </w:p>
    <w:p w:rsidRPr="0032304F" w:rsidR="0032304F" w:rsidP="0032304F" w:rsidRDefault="0032304F" w14:paraId="4B6870BF" w14:textId="10ED70F8">
      <w:pPr>
        <w:shd w:val="clear" w:color="auto" w:fill="FFFFFF" w:themeFill="background1"/>
        <w:spacing w:before="120" w:after="120" w:line="312" w:lineRule="auto"/>
        <w:jc w:val="both"/>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tiến sĩ trở lên trên tổng số giảng viên cơ hữu của CSGD: </w:t>
      </w:r>
      <w:r w:rsidR="003152FA">
        <w:rPr>
          <w:rFonts w:ascii="Times New Roman" w:hAnsi="Times New Roman" w:eastAsia="Times New Roman" w:cs="Times New Roman"/>
          <w:b/>
          <w:bCs/>
          <w:noProof/>
          <w:sz w:val="26"/>
          <w:szCs w:val="26"/>
          <w:lang w:eastAsia="vi-VN"/>
        </w:rPr>
        <w:t>49,10</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00BA30B9" w14:textId="1410B550">
      <w:pPr>
        <w:shd w:val="clear" w:color="auto" w:fill="FFFFFF" w:themeFill="background1"/>
        <w:spacing w:before="120" w:after="0" w:line="312" w:lineRule="auto"/>
        <w:jc w:val="both"/>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thạc sĩ trên tổng số giảng viên cơ hữu của CSGD: </w:t>
      </w:r>
      <w:r w:rsidR="003152FA">
        <w:rPr>
          <w:rFonts w:ascii="Times New Roman" w:hAnsi="Times New Roman" w:eastAsia="Times New Roman" w:cs="Times New Roman"/>
          <w:b/>
          <w:bCs/>
          <w:noProof/>
          <w:sz w:val="26"/>
          <w:szCs w:val="26"/>
          <w:lang w:eastAsia="vi-VN"/>
        </w:rPr>
        <w:t>47,85</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01EBDAD0" w14:textId="77777777">
      <w:pPr>
        <w:shd w:val="clear" w:color="auto" w:fill="FFFFFF"/>
        <w:spacing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2021</w:t>
      </w:r>
    </w:p>
    <w:tbl>
      <w:tblPr>
        <w:tblStyle w:val="TableGrid"/>
        <w:tblW w:w="9085" w:type="dxa"/>
        <w:tblLook w:val="04A0" w:firstRow="1" w:lastRow="0" w:firstColumn="1" w:lastColumn="0" w:noHBand="0" w:noVBand="1"/>
      </w:tblPr>
      <w:tblGrid>
        <w:gridCol w:w="564"/>
        <w:gridCol w:w="1572"/>
        <w:gridCol w:w="863"/>
        <w:gridCol w:w="984"/>
        <w:gridCol w:w="779"/>
        <w:gridCol w:w="671"/>
        <w:gridCol w:w="711"/>
        <w:gridCol w:w="754"/>
        <w:gridCol w:w="754"/>
        <w:gridCol w:w="722"/>
        <w:gridCol w:w="711"/>
      </w:tblGrid>
      <w:tr w:rsidRPr="0032304F" w:rsidR="0032304F" w:rsidTr="007A2977" w14:paraId="3D61131E" w14:textId="77777777">
        <w:trPr>
          <w:tblHeader/>
        </w:trPr>
        <w:tc>
          <w:tcPr>
            <w:tcW w:w="563" w:type="dxa"/>
            <w:vMerge w:val="restart"/>
            <w:vAlign w:val="center"/>
          </w:tcPr>
          <w:p w:rsidRPr="0032304F" w:rsidR="0032304F" w:rsidP="00E75553" w:rsidRDefault="0032304F" w14:paraId="50361A7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1714" w:type="dxa"/>
            <w:vMerge w:val="restart"/>
            <w:vAlign w:val="center"/>
          </w:tcPr>
          <w:p w:rsidRPr="0032304F" w:rsidR="0032304F" w:rsidP="00E75553" w:rsidRDefault="0032304F" w14:paraId="46A2B98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Trình độ / học vị</w:t>
            </w:r>
          </w:p>
        </w:tc>
        <w:tc>
          <w:tcPr>
            <w:tcW w:w="863" w:type="dxa"/>
            <w:vMerge w:val="restart"/>
            <w:vAlign w:val="center"/>
          </w:tcPr>
          <w:p w:rsidRPr="0032304F" w:rsidR="0032304F" w:rsidP="00E75553" w:rsidRDefault="0032304F" w14:paraId="6BB3932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761" w:type="dxa"/>
            <w:vMerge w:val="restart"/>
            <w:vAlign w:val="center"/>
          </w:tcPr>
          <w:p w:rsidRPr="0032304F" w:rsidR="0032304F" w:rsidP="00E75553" w:rsidRDefault="0032304F" w14:paraId="6320503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lệ (%)</w:t>
            </w:r>
          </w:p>
        </w:tc>
        <w:tc>
          <w:tcPr>
            <w:tcW w:w="1391" w:type="dxa"/>
            <w:gridSpan w:val="2"/>
          </w:tcPr>
          <w:p w:rsidRPr="0032304F" w:rsidR="0032304F" w:rsidP="00E75553" w:rsidRDefault="0032304F" w14:paraId="69B18E1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giới tính</w:t>
            </w:r>
          </w:p>
        </w:tc>
        <w:tc>
          <w:tcPr>
            <w:tcW w:w="3793" w:type="dxa"/>
            <w:gridSpan w:val="5"/>
            <w:vAlign w:val="center"/>
          </w:tcPr>
          <w:p w:rsidRPr="0032304F" w:rsidR="0032304F" w:rsidP="00E75553" w:rsidRDefault="0032304F" w14:paraId="5BA3FE5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tuổi (người)</w:t>
            </w:r>
          </w:p>
        </w:tc>
      </w:tr>
      <w:tr w:rsidRPr="0032304F" w:rsidR="0032304F" w:rsidTr="007A2977" w14:paraId="32263A59" w14:textId="77777777">
        <w:trPr>
          <w:tblHeader/>
        </w:trPr>
        <w:tc>
          <w:tcPr>
            <w:tcW w:w="563" w:type="dxa"/>
            <w:vMerge/>
            <w:vAlign w:val="center"/>
          </w:tcPr>
          <w:p w:rsidRPr="0032304F" w:rsidR="0032304F" w:rsidP="00E75553" w:rsidRDefault="0032304F" w14:paraId="502732A0" w14:textId="77777777">
            <w:pPr>
              <w:spacing w:after="0" w:line="312" w:lineRule="auto"/>
              <w:jc w:val="center"/>
              <w:rPr>
                <w:rFonts w:ascii="Times New Roman" w:hAnsi="Times New Roman" w:eastAsia="Times New Roman" w:cs="Times New Roman"/>
                <w:b/>
                <w:i/>
                <w:noProof/>
                <w:sz w:val="26"/>
                <w:szCs w:val="28"/>
                <w:lang w:eastAsia="vi-VN"/>
              </w:rPr>
            </w:pPr>
          </w:p>
        </w:tc>
        <w:tc>
          <w:tcPr>
            <w:tcW w:w="1714" w:type="dxa"/>
            <w:vMerge/>
            <w:vAlign w:val="center"/>
          </w:tcPr>
          <w:p w:rsidRPr="0032304F" w:rsidR="0032304F" w:rsidP="00E75553" w:rsidRDefault="0032304F" w14:paraId="0ACDFDF8" w14:textId="77777777">
            <w:pPr>
              <w:spacing w:after="0" w:line="312" w:lineRule="auto"/>
              <w:jc w:val="center"/>
              <w:rPr>
                <w:rFonts w:ascii="Times New Roman" w:hAnsi="Times New Roman" w:eastAsia="Times New Roman" w:cs="Times New Roman"/>
                <w:b/>
                <w:i/>
                <w:noProof/>
                <w:sz w:val="26"/>
                <w:szCs w:val="28"/>
                <w:lang w:eastAsia="vi-VN"/>
              </w:rPr>
            </w:pPr>
          </w:p>
        </w:tc>
        <w:tc>
          <w:tcPr>
            <w:tcW w:w="863" w:type="dxa"/>
            <w:vMerge/>
            <w:vAlign w:val="center"/>
          </w:tcPr>
          <w:p w:rsidRPr="0032304F" w:rsidR="0032304F" w:rsidP="00E75553" w:rsidRDefault="0032304F" w14:paraId="1B94BE68" w14:textId="77777777">
            <w:pPr>
              <w:spacing w:after="0" w:line="312" w:lineRule="auto"/>
              <w:jc w:val="center"/>
              <w:rPr>
                <w:rFonts w:ascii="Times New Roman" w:hAnsi="Times New Roman" w:eastAsia="Times New Roman" w:cs="Times New Roman"/>
                <w:b/>
                <w:i/>
                <w:noProof/>
                <w:sz w:val="26"/>
                <w:szCs w:val="28"/>
                <w:lang w:eastAsia="vi-VN"/>
              </w:rPr>
            </w:pPr>
          </w:p>
        </w:tc>
        <w:tc>
          <w:tcPr>
            <w:tcW w:w="761" w:type="dxa"/>
            <w:vMerge/>
            <w:vAlign w:val="center"/>
          </w:tcPr>
          <w:p w:rsidRPr="0032304F" w:rsidR="0032304F" w:rsidP="00E75553" w:rsidRDefault="0032304F" w14:paraId="34594ECF" w14:textId="77777777">
            <w:pPr>
              <w:spacing w:after="0" w:line="312" w:lineRule="auto"/>
              <w:jc w:val="center"/>
              <w:rPr>
                <w:rFonts w:ascii="Times New Roman" w:hAnsi="Times New Roman" w:eastAsia="Times New Roman" w:cs="Times New Roman"/>
                <w:b/>
                <w:i/>
                <w:noProof/>
                <w:sz w:val="26"/>
                <w:szCs w:val="28"/>
                <w:lang w:eastAsia="vi-VN"/>
              </w:rPr>
            </w:pPr>
          </w:p>
        </w:tc>
        <w:tc>
          <w:tcPr>
            <w:tcW w:w="785" w:type="dxa"/>
            <w:vAlign w:val="center"/>
          </w:tcPr>
          <w:p w:rsidRPr="0032304F" w:rsidR="0032304F" w:rsidP="00E75553" w:rsidRDefault="0032304F" w14:paraId="6131296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Nam</w:t>
            </w:r>
          </w:p>
        </w:tc>
        <w:tc>
          <w:tcPr>
            <w:tcW w:w="606" w:type="dxa"/>
            <w:vAlign w:val="center"/>
          </w:tcPr>
          <w:p w:rsidRPr="0032304F" w:rsidR="0032304F" w:rsidP="00E75553" w:rsidRDefault="0032304F" w14:paraId="360F065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Nữ</w:t>
            </w:r>
          </w:p>
        </w:tc>
        <w:tc>
          <w:tcPr>
            <w:tcW w:w="746" w:type="dxa"/>
            <w:vAlign w:val="center"/>
          </w:tcPr>
          <w:p w:rsidRPr="0032304F" w:rsidR="0032304F" w:rsidP="00E75553" w:rsidRDefault="0032304F" w14:paraId="797376A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&lt; 30</w:t>
            </w:r>
          </w:p>
        </w:tc>
        <w:tc>
          <w:tcPr>
            <w:tcW w:w="771" w:type="dxa"/>
            <w:vAlign w:val="center"/>
          </w:tcPr>
          <w:p w:rsidRPr="0032304F" w:rsidR="0032304F" w:rsidP="00E75553" w:rsidRDefault="0032304F" w14:paraId="5D9C855D"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30-40</w:t>
            </w:r>
          </w:p>
        </w:tc>
        <w:tc>
          <w:tcPr>
            <w:tcW w:w="771" w:type="dxa"/>
            <w:vAlign w:val="center"/>
          </w:tcPr>
          <w:p w:rsidRPr="0032304F" w:rsidR="0032304F" w:rsidP="00E75553" w:rsidRDefault="0032304F" w14:paraId="58B53BBE"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41-50</w:t>
            </w:r>
          </w:p>
        </w:tc>
        <w:tc>
          <w:tcPr>
            <w:tcW w:w="759" w:type="dxa"/>
            <w:vAlign w:val="center"/>
          </w:tcPr>
          <w:p w:rsidRPr="0032304F" w:rsidR="0032304F" w:rsidP="00E75553" w:rsidRDefault="0032304F" w14:paraId="3BC1C4A3"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51-60</w:t>
            </w:r>
          </w:p>
        </w:tc>
        <w:tc>
          <w:tcPr>
            <w:tcW w:w="746" w:type="dxa"/>
            <w:vAlign w:val="center"/>
          </w:tcPr>
          <w:p w:rsidRPr="0032304F" w:rsidR="0032304F" w:rsidP="00E75553" w:rsidRDefault="0032304F" w14:paraId="13A1682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&gt; 60</w:t>
            </w:r>
          </w:p>
        </w:tc>
      </w:tr>
      <w:tr w:rsidRPr="0032304F" w:rsidR="008B11D8" w:rsidTr="008B11D8" w14:paraId="28F6EF4E" w14:textId="77777777">
        <w:tc>
          <w:tcPr>
            <w:tcW w:w="563" w:type="dxa"/>
            <w:vAlign w:val="center"/>
          </w:tcPr>
          <w:p w:rsidRPr="0032304F" w:rsidR="008B11D8" w:rsidP="008B11D8" w:rsidRDefault="008B11D8" w14:paraId="7F99446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714" w:type="dxa"/>
          </w:tcPr>
          <w:p w:rsidRPr="0032304F" w:rsidR="008B11D8" w:rsidP="008B11D8" w:rsidRDefault="008B11D8" w14:paraId="35E29FC7"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Giáo sư</w:t>
            </w:r>
            <w:r w:rsidRPr="0032304F">
              <w:rPr>
                <w:rFonts w:ascii="Times New Roman" w:hAnsi="Times New Roman" w:eastAsia="Times New Roman" w:cs="Times New Roman"/>
                <w:noProof/>
                <w:sz w:val="26"/>
                <w:szCs w:val="28"/>
                <w:lang w:eastAsia="vi-VN"/>
              </w:rPr>
              <w:t>, Viện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2186624" w14:textId="196ABC32">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3</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D134C8C" w14:textId="7632900F">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86C45B1" w14:textId="42216D0A">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3</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CBA5EEF" w14:textId="7DD57708">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4D8C32E" w14:textId="366F7A4E">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AC472B6" w14:textId="27CAAAB8">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D717008" w14:textId="2971E46D">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3E3BA6B" w14:textId="00E2A5DF">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273A112" w14:textId="71CE9A7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2</w:t>
            </w:r>
            <w:r w:rsidRPr="008B11D8">
              <w:rPr>
                <w:rStyle w:val="eop"/>
                <w:rFonts w:ascii="Times New Roman" w:hAnsi="Times New Roman" w:cs="Times New Roman"/>
                <w:sz w:val="26"/>
                <w:szCs w:val="26"/>
              </w:rPr>
              <w:t> </w:t>
            </w:r>
          </w:p>
        </w:tc>
      </w:tr>
      <w:tr w:rsidRPr="0032304F" w:rsidR="008B11D8" w:rsidTr="008B11D8" w14:paraId="2C0FBABE" w14:textId="77777777">
        <w:tc>
          <w:tcPr>
            <w:tcW w:w="563" w:type="dxa"/>
            <w:vAlign w:val="center"/>
          </w:tcPr>
          <w:p w:rsidRPr="0032304F" w:rsidR="008B11D8" w:rsidP="008B11D8" w:rsidRDefault="008B11D8" w14:paraId="24474CE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714" w:type="dxa"/>
          </w:tcPr>
          <w:p w:rsidRPr="0032304F" w:rsidR="008B11D8" w:rsidP="008B11D8" w:rsidRDefault="008B11D8" w14:paraId="5E5EAC16"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xml:space="preserve">Phó </w:t>
            </w:r>
            <w:r w:rsidRPr="0032304F">
              <w:rPr>
                <w:rFonts w:ascii="Times New Roman" w:hAnsi="Times New Roman" w:eastAsia="Times New Roman" w:cs="Times New Roman"/>
                <w:noProof/>
                <w:sz w:val="26"/>
                <w:szCs w:val="28"/>
                <w:lang w:val="en-US" w:eastAsia="vi-VN"/>
              </w:rPr>
              <w:t>giáo sư</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0FCA43A" w14:textId="4D4183F0">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46</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73535EA" w14:textId="7EC87CC5">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8%</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F621AC3" w14:textId="5D279AB0">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31</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1A992FE" w14:textId="135F2F4F">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15</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tcPr>
          <w:p w:rsidRPr="008B11D8" w:rsidR="008B11D8" w:rsidP="008B11D8" w:rsidRDefault="008B11D8" w14:paraId="5178E02E" w14:textId="27B42D4F">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53D309C" w14:textId="60125A03">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2</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77E99BA" w14:textId="0CA2DA0C">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24</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EDC523C" w14:textId="614E451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12</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54B7D39" w14:textId="1DAEC45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8</w:t>
            </w:r>
            <w:r w:rsidRPr="008B11D8">
              <w:rPr>
                <w:rStyle w:val="eop"/>
                <w:rFonts w:ascii="Times New Roman" w:hAnsi="Times New Roman" w:cs="Times New Roman"/>
                <w:sz w:val="26"/>
                <w:szCs w:val="26"/>
              </w:rPr>
              <w:t> </w:t>
            </w:r>
          </w:p>
        </w:tc>
      </w:tr>
      <w:tr w:rsidRPr="0032304F" w:rsidR="008B11D8" w:rsidTr="008B11D8" w14:paraId="0875D8F0" w14:textId="77777777">
        <w:tc>
          <w:tcPr>
            <w:tcW w:w="563" w:type="dxa"/>
            <w:vAlign w:val="center"/>
          </w:tcPr>
          <w:p w:rsidRPr="0032304F" w:rsidR="008B11D8" w:rsidP="008B11D8" w:rsidRDefault="008B11D8" w14:paraId="727BC5F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lastRenderedPageBreak/>
              <w:t>3</w:t>
            </w:r>
          </w:p>
        </w:tc>
        <w:tc>
          <w:tcPr>
            <w:tcW w:w="1714" w:type="dxa"/>
          </w:tcPr>
          <w:p w:rsidRPr="0032304F" w:rsidR="008B11D8" w:rsidP="008B11D8" w:rsidRDefault="008B11D8" w14:paraId="1167793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 khoa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9A2FC97" w14:textId="583AEF1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CC1081F" w14:textId="7722BA43">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46149E0" w14:textId="4F256E2D">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35C148F" w14:textId="3480A069">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E8D60ED" w14:textId="3EC55944">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10CC6008" w14:textId="4136C293">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B8CD72B" w14:textId="008EABA9">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527524E" w14:textId="75E0B0C9">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08D5154" w14:textId="1EF05840">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r>
      <w:tr w:rsidRPr="0032304F" w:rsidR="008B11D8" w:rsidTr="008B11D8" w14:paraId="0FD9C4F0" w14:textId="77777777">
        <w:tc>
          <w:tcPr>
            <w:tcW w:w="563" w:type="dxa"/>
            <w:vAlign w:val="center"/>
          </w:tcPr>
          <w:p w:rsidRPr="0032304F" w:rsidR="008B11D8" w:rsidP="008B11D8" w:rsidRDefault="008B11D8" w14:paraId="2C10255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4</w:t>
            </w:r>
          </w:p>
        </w:tc>
        <w:tc>
          <w:tcPr>
            <w:tcW w:w="1714" w:type="dxa"/>
          </w:tcPr>
          <w:p w:rsidRPr="0032304F" w:rsidR="008B11D8" w:rsidP="008B11D8" w:rsidRDefault="008B11D8" w14:paraId="027620C7"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8D42A6B" w14:textId="27A52BD1">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241</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E6C0039" w14:textId="2E5BFA82">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43%</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05161C4" w14:textId="1255D578">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113</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D20694D" w14:textId="321C30F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128</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F74ABA8" w14:textId="6D9C8805">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9EA091A" w14:textId="127092D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104</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26BDF58" w14:textId="2CDEA022">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123</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F6415F3" w14:textId="10B01C24">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11</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DAAE32B" w14:textId="244AC0D8">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3</w:t>
            </w:r>
            <w:r w:rsidRPr="008B11D8">
              <w:rPr>
                <w:rStyle w:val="eop"/>
                <w:rFonts w:ascii="Times New Roman" w:hAnsi="Times New Roman" w:cs="Times New Roman"/>
                <w:sz w:val="26"/>
                <w:szCs w:val="26"/>
              </w:rPr>
              <w:t> </w:t>
            </w:r>
          </w:p>
        </w:tc>
      </w:tr>
      <w:tr w:rsidRPr="0032304F" w:rsidR="008B11D8" w:rsidTr="008B11D8" w14:paraId="0B13C58E" w14:textId="77777777">
        <w:tc>
          <w:tcPr>
            <w:tcW w:w="563" w:type="dxa"/>
            <w:vAlign w:val="center"/>
          </w:tcPr>
          <w:p w:rsidRPr="0032304F" w:rsidR="008B11D8" w:rsidP="008B11D8" w:rsidRDefault="008B11D8" w14:paraId="3064D64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5</w:t>
            </w:r>
          </w:p>
        </w:tc>
        <w:tc>
          <w:tcPr>
            <w:tcW w:w="1714" w:type="dxa"/>
          </w:tcPr>
          <w:p w:rsidRPr="0032304F" w:rsidR="008B11D8" w:rsidP="008B11D8" w:rsidRDefault="008B11D8" w14:paraId="277CFFEA"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Thạc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1728E9A" w14:textId="1D6995D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250</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2D54E36" w14:textId="5FF4CB7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45%</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C264428" w14:textId="2548376A">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87</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1311B65F" w14:textId="56F76C0E">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163</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98E11BC" w14:textId="31756A25">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12</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A4B2E1E" w14:textId="469282B1">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154</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135000D" w14:textId="5F0D11F5">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74</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94FD3AE" w14:textId="502C78CF">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10</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tcPr>
          <w:p w:rsidRPr="008B11D8" w:rsidR="008B11D8" w:rsidP="008B11D8" w:rsidRDefault="008B11D8" w14:paraId="767895B2" w14:textId="4D5E0383">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r>
      <w:tr w:rsidRPr="0032304F" w:rsidR="008B11D8" w:rsidTr="008B11D8" w14:paraId="1AF58E83" w14:textId="77777777">
        <w:tc>
          <w:tcPr>
            <w:tcW w:w="563" w:type="dxa"/>
            <w:vAlign w:val="center"/>
          </w:tcPr>
          <w:p w:rsidRPr="0032304F" w:rsidR="008B11D8" w:rsidP="008B11D8" w:rsidRDefault="008B11D8" w14:paraId="108E7DA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6</w:t>
            </w:r>
          </w:p>
        </w:tc>
        <w:tc>
          <w:tcPr>
            <w:tcW w:w="1714" w:type="dxa"/>
          </w:tcPr>
          <w:p w:rsidRPr="0032304F" w:rsidR="008B11D8" w:rsidP="008B11D8" w:rsidRDefault="008B11D8" w14:paraId="45782C51"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Đại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E48EA6E" w14:textId="2A61AC96">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18</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E5650FB" w14:textId="689246E6">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3%</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106D90EB" w14:textId="56BF0462">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9</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65D31C8" w14:textId="293D1FE5">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9</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04B9827" w14:textId="1C7605F6">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9</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F18E97B" w14:textId="0F730FE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3</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9C2014D" w14:textId="5B11B2A5">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5</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2B8DD49" w14:textId="6A4B3AD4">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1</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90E0C2B" w14:textId="5FFB84BF">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r>
      <w:tr w:rsidRPr="0032304F" w:rsidR="008B11D8" w:rsidTr="008B11D8" w14:paraId="29C7D48F" w14:textId="77777777">
        <w:tc>
          <w:tcPr>
            <w:tcW w:w="563" w:type="dxa"/>
            <w:vAlign w:val="center"/>
          </w:tcPr>
          <w:p w:rsidRPr="0032304F" w:rsidR="008B11D8" w:rsidP="008B11D8" w:rsidRDefault="008B11D8" w14:paraId="5968F69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7</w:t>
            </w:r>
          </w:p>
        </w:tc>
        <w:tc>
          <w:tcPr>
            <w:tcW w:w="1714" w:type="dxa"/>
          </w:tcPr>
          <w:p w:rsidRPr="0032304F" w:rsidR="008B11D8" w:rsidP="008B11D8" w:rsidRDefault="008B11D8" w14:paraId="2AC968E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Cao đẳng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BCB5D63" w14:textId="29CBDE9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13CA5A29" w14:textId="2D63C946">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4F19D67" w14:textId="2D39EBC2">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4304F55" w14:textId="4CF52CD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C6064B1" w14:textId="03E8878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903BAF5" w14:textId="63BBCDC0">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1F282EFC" w14:textId="13F02DBF">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39F3543" w14:textId="2A08EDDA">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DCB42A0" w14:textId="245F807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r>
      <w:tr w:rsidRPr="0032304F" w:rsidR="008B11D8" w:rsidTr="008B11D8" w14:paraId="7968E5B1" w14:textId="77777777">
        <w:tc>
          <w:tcPr>
            <w:tcW w:w="563" w:type="dxa"/>
            <w:vAlign w:val="center"/>
          </w:tcPr>
          <w:p w:rsidRPr="0032304F" w:rsidR="008B11D8" w:rsidP="008B11D8" w:rsidRDefault="008B11D8" w14:paraId="7232431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8</w:t>
            </w:r>
          </w:p>
        </w:tc>
        <w:tc>
          <w:tcPr>
            <w:tcW w:w="1714" w:type="dxa"/>
          </w:tcPr>
          <w:p w:rsidRPr="0032304F" w:rsidR="008B11D8" w:rsidP="008B11D8" w:rsidRDefault="008B11D8" w14:paraId="0D44E50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Trung cấp</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714354F" w14:textId="0F048CC1">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D4DEEC4" w14:textId="43708302">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1CDB197" w14:textId="21848D68">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B22C646" w14:textId="0730F1B9">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01D2BCB" w14:textId="0D8F1364">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A25E5B6" w14:textId="02F035C1">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AEA3E39" w14:textId="579C9245">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761F902" w14:textId="3599AF41">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49A9592" w14:textId="668F78DC">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r>
      <w:tr w:rsidRPr="0032304F" w:rsidR="008B11D8" w:rsidTr="008B11D8" w14:paraId="36A9BB1B" w14:textId="77777777">
        <w:tc>
          <w:tcPr>
            <w:tcW w:w="563" w:type="dxa"/>
            <w:vAlign w:val="center"/>
          </w:tcPr>
          <w:p w:rsidRPr="0032304F" w:rsidR="008B11D8" w:rsidP="008B11D8" w:rsidRDefault="008B11D8" w14:paraId="4840A77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9</w:t>
            </w:r>
          </w:p>
        </w:tc>
        <w:tc>
          <w:tcPr>
            <w:tcW w:w="1714" w:type="dxa"/>
          </w:tcPr>
          <w:p w:rsidRPr="0032304F" w:rsidR="008B11D8" w:rsidP="008B11D8" w:rsidRDefault="008B11D8" w14:paraId="73657D4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Trình độ khác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1784396E" w14:textId="42A4C8E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69BF79E" w14:textId="4E489EC0">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8774D40" w14:textId="1C3E66C3">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3DB7CD2" w14:textId="0E877A7C">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65065B2" w14:textId="0D347D24">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55A3C99" w14:textId="0190389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1D398BD" w14:textId="30880FBA">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D977EB9" w14:textId="40E1B54C">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0 </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77E566E8" w14:textId="2CA3FE80">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sz w:val="26"/>
                <w:szCs w:val="26"/>
              </w:rPr>
              <w:t> 0</w:t>
            </w:r>
            <w:r w:rsidRPr="008B11D8">
              <w:rPr>
                <w:rStyle w:val="eop"/>
                <w:rFonts w:ascii="Times New Roman" w:hAnsi="Times New Roman" w:cs="Times New Roman"/>
                <w:sz w:val="26"/>
                <w:szCs w:val="26"/>
              </w:rPr>
              <w:t> </w:t>
            </w:r>
          </w:p>
        </w:tc>
      </w:tr>
      <w:tr w:rsidRPr="0032304F" w:rsidR="008B11D8" w:rsidTr="008B11D8" w14:paraId="16D967C0" w14:textId="77777777">
        <w:tc>
          <w:tcPr>
            <w:tcW w:w="563" w:type="dxa"/>
            <w:vAlign w:val="center"/>
          </w:tcPr>
          <w:p w:rsidRPr="0032304F" w:rsidR="008B11D8" w:rsidP="008B11D8" w:rsidRDefault="008B11D8" w14:paraId="287BD925" w14:textId="77777777">
            <w:pPr>
              <w:spacing w:after="0" w:line="312" w:lineRule="auto"/>
              <w:jc w:val="center"/>
              <w:rPr>
                <w:rFonts w:ascii="Times New Roman" w:hAnsi="Times New Roman" w:eastAsia="Times New Roman" w:cs="Times New Roman"/>
                <w:b/>
                <w:i/>
                <w:noProof/>
                <w:sz w:val="26"/>
                <w:szCs w:val="28"/>
                <w:lang w:eastAsia="vi-VN"/>
              </w:rPr>
            </w:pPr>
          </w:p>
        </w:tc>
        <w:tc>
          <w:tcPr>
            <w:tcW w:w="1714" w:type="dxa"/>
          </w:tcPr>
          <w:p w:rsidRPr="0032304F" w:rsidR="008B11D8" w:rsidP="008B11D8" w:rsidRDefault="008B11D8" w14:paraId="32462E3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4967E2A6" w14:textId="55D3CCB2">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558</w:t>
            </w:r>
            <w:r w:rsidRPr="008B11D8">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316EDF02" w14:textId="49E85050">
            <w:pPr>
              <w:spacing w:after="0" w:line="312" w:lineRule="auto"/>
              <w:jc w:val="center"/>
              <w:rPr>
                <w:rFonts w:ascii="Times New Roman" w:hAnsi="Times New Roman" w:eastAsia="Times New Roman" w:cs="Times New Roman"/>
                <w:b/>
                <w:bCs/>
                <w:i/>
                <w:iCs/>
                <w:noProof/>
                <w:sz w:val="26"/>
                <w:szCs w:val="26"/>
                <w:lang w:eastAsia="vi-VN"/>
              </w:rPr>
            </w:pPr>
            <w:r w:rsidRPr="008B11D8">
              <w:rPr>
                <w:rStyle w:val="normaltextrun"/>
                <w:rFonts w:ascii="Times New Roman" w:hAnsi="Times New Roman" w:cs="Times New Roman"/>
                <w:b/>
                <w:bCs/>
                <w:sz w:val="26"/>
                <w:szCs w:val="26"/>
              </w:rPr>
              <w:t>100% </w:t>
            </w:r>
            <w:r w:rsidRPr="008B11D8">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056E2E5D" w14:textId="5DF9F761">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243</w:t>
            </w:r>
            <w:r w:rsidRPr="008B11D8">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EF56911" w14:textId="2720FF96">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315</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57CCB5B9" w14:textId="0BA388C7">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21</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364607B" w14:textId="2222597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263</w:t>
            </w:r>
            <w:r w:rsidRPr="008B11D8">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1CD64C91" w14:textId="2493EC23">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227</w:t>
            </w:r>
            <w:r w:rsidRPr="008B11D8">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64441025" w14:textId="1EA2BFEB">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34</w:t>
            </w:r>
            <w:r w:rsidRPr="008B11D8">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8B11D8" w:rsidR="008B11D8" w:rsidP="008B11D8" w:rsidRDefault="008B11D8" w14:paraId="222C417F" w14:textId="52945C08">
            <w:pPr>
              <w:spacing w:after="0" w:line="312" w:lineRule="auto"/>
              <w:jc w:val="center"/>
              <w:rPr>
                <w:rFonts w:ascii="Times New Roman" w:hAnsi="Times New Roman" w:eastAsia="Times New Roman" w:cs="Times New Roman"/>
                <w:b/>
                <w:i/>
                <w:noProof/>
                <w:sz w:val="26"/>
                <w:szCs w:val="28"/>
                <w:lang w:eastAsia="vi-VN"/>
              </w:rPr>
            </w:pPr>
            <w:r w:rsidRPr="008B11D8">
              <w:rPr>
                <w:rStyle w:val="normaltextrun"/>
                <w:rFonts w:ascii="Times New Roman" w:hAnsi="Times New Roman" w:cs="Times New Roman"/>
                <w:b/>
                <w:bCs/>
                <w:sz w:val="26"/>
                <w:szCs w:val="26"/>
              </w:rPr>
              <w:t>13</w:t>
            </w:r>
            <w:r w:rsidRPr="008B11D8">
              <w:rPr>
                <w:rStyle w:val="eop"/>
                <w:rFonts w:ascii="Times New Roman" w:hAnsi="Times New Roman" w:cs="Times New Roman"/>
                <w:sz w:val="26"/>
                <w:szCs w:val="26"/>
              </w:rPr>
              <w:t> </w:t>
            </w:r>
          </w:p>
        </w:tc>
      </w:tr>
    </w:tbl>
    <w:p w:rsidRPr="0032304F" w:rsidR="0032304F" w:rsidP="0032304F" w:rsidRDefault="0032304F" w14:paraId="2D6DF696" w14:textId="22C3AA23">
      <w:pPr>
        <w:spacing w:before="120" w:after="12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Độ tuổi trung bình của giảng viên cơ hữu : </w:t>
      </w:r>
      <w:r w:rsidR="001257AD">
        <w:rPr>
          <w:rFonts w:ascii="Times New Roman" w:hAnsi="Times New Roman" w:eastAsia="Times New Roman" w:cs="Times New Roman"/>
          <w:b/>
          <w:bCs/>
          <w:noProof/>
          <w:sz w:val="26"/>
          <w:szCs w:val="28"/>
          <w:lang w:val="vi"/>
        </w:rPr>
        <w:t>39,73</w:t>
      </w:r>
      <w:r w:rsidRPr="0032304F">
        <w:rPr>
          <w:rFonts w:ascii="Times New Roman" w:hAnsi="Times New Roman" w:eastAsia="Times New Roman" w:cs="Times New Roman"/>
          <w:b/>
          <w:bCs/>
          <w:noProof/>
          <w:sz w:val="26"/>
          <w:szCs w:val="28"/>
        </w:rPr>
        <w:t xml:space="preserve"> </w:t>
      </w:r>
      <w:r w:rsidRPr="0032304F">
        <w:rPr>
          <w:rFonts w:ascii="Times New Roman" w:hAnsi="Times New Roman" w:eastAsia="Times New Roman" w:cs="Times New Roman"/>
          <w:b/>
          <w:bCs/>
          <w:noProof/>
          <w:sz w:val="26"/>
          <w:szCs w:val="28"/>
          <w:lang w:val="vi"/>
        </w:rPr>
        <w:t>tuổi</w:t>
      </w:r>
    </w:p>
    <w:p w:rsidRPr="0032304F" w:rsidR="0032304F" w:rsidP="0032304F" w:rsidRDefault="0032304F" w14:paraId="6E99970E" w14:textId="2E50E154">
      <w:pPr>
        <w:shd w:val="clear" w:color="auto" w:fill="FFFFFF" w:themeFill="background1"/>
        <w:spacing w:before="120" w:after="120" w:line="312" w:lineRule="auto"/>
        <w:jc w:val="both"/>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tiến sĩ trở lên trên tổng số giảng viên cơ hữu của CSGD: </w:t>
      </w:r>
      <w:r w:rsidR="008B11D8">
        <w:rPr>
          <w:rFonts w:ascii="Times New Roman" w:hAnsi="Times New Roman" w:eastAsia="Times New Roman" w:cs="Times New Roman"/>
          <w:b/>
          <w:bCs/>
          <w:noProof/>
          <w:sz w:val="26"/>
          <w:szCs w:val="26"/>
          <w:lang w:eastAsia="vi-VN"/>
        </w:rPr>
        <w:t>51,97</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1544E7A1" w14:textId="2711BE38">
      <w:pPr>
        <w:shd w:val="clear" w:color="auto" w:fill="FFFFFF" w:themeFill="background1"/>
        <w:spacing w:before="120" w:after="0" w:line="312" w:lineRule="auto"/>
        <w:jc w:val="both"/>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thạc sĩ trên tổng số giảng viên cơ hữu của CSGD: </w:t>
      </w:r>
      <w:r w:rsidR="008B11D8">
        <w:rPr>
          <w:rFonts w:ascii="Times New Roman" w:hAnsi="Times New Roman" w:eastAsia="Times New Roman" w:cs="Times New Roman"/>
          <w:b/>
          <w:bCs/>
          <w:noProof/>
          <w:sz w:val="26"/>
          <w:szCs w:val="26"/>
          <w:lang w:eastAsia="vi-VN"/>
        </w:rPr>
        <w:t>44,80</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0F76C290" w14:textId="77777777">
      <w:pPr>
        <w:shd w:val="clear" w:color="auto" w:fill="FFFFFF"/>
        <w:spacing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2022</w:t>
      </w:r>
    </w:p>
    <w:tbl>
      <w:tblPr>
        <w:tblStyle w:val="TableGrid"/>
        <w:tblW w:w="9085" w:type="dxa"/>
        <w:tblLook w:val="04A0" w:firstRow="1" w:lastRow="0" w:firstColumn="1" w:lastColumn="0" w:noHBand="0" w:noVBand="1"/>
      </w:tblPr>
      <w:tblGrid>
        <w:gridCol w:w="564"/>
        <w:gridCol w:w="1572"/>
        <w:gridCol w:w="863"/>
        <w:gridCol w:w="984"/>
        <w:gridCol w:w="779"/>
        <w:gridCol w:w="671"/>
        <w:gridCol w:w="711"/>
        <w:gridCol w:w="754"/>
        <w:gridCol w:w="754"/>
        <w:gridCol w:w="722"/>
        <w:gridCol w:w="711"/>
      </w:tblGrid>
      <w:tr w:rsidRPr="0032304F" w:rsidR="0032304F" w:rsidTr="007A2977" w14:paraId="62C44956" w14:textId="77777777">
        <w:trPr>
          <w:tblHeader/>
        </w:trPr>
        <w:tc>
          <w:tcPr>
            <w:tcW w:w="563" w:type="dxa"/>
            <w:vMerge w:val="restart"/>
            <w:vAlign w:val="center"/>
          </w:tcPr>
          <w:p w:rsidRPr="0032304F" w:rsidR="0032304F" w:rsidP="00E75553" w:rsidRDefault="0032304F" w14:paraId="5A12D53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1714" w:type="dxa"/>
            <w:vMerge w:val="restart"/>
            <w:vAlign w:val="center"/>
          </w:tcPr>
          <w:p w:rsidRPr="0032304F" w:rsidR="0032304F" w:rsidP="00E75553" w:rsidRDefault="0032304F" w14:paraId="1F89B29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Trình độ / học vị</w:t>
            </w:r>
          </w:p>
        </w:tc>
        <w:tc>
          <w:tcPr>
            <w:tcW w:w="863" w:type="dxa"/>
            <w:vMerge w:val="restart"/>
            <w:vAlign w:val="center"/>
          </w:tcPr>
          <w:p w:rsidRPr="0032304F" w:rsidR="0032304F" w:rsidP="00E75553" w:rsidRDefault="0032304F" w14:paraId="0093F82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c>
          <w:tcPr>
            <w:tcW w:w="761" w:type="dxa"/>
            <w:vMerge w:val="restart"/>
            <w:vAlign w:val="center"/>
          </w:tcPr>
          <w:p w:rsidRPr="0032304F" w:rsidR="0032304F" w:rsidP="00E75553" w:rsidRDefault="0032304F" w14:paraId="47A3F91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lệ (%)</w:t>
            </w:r>
          </w:p>
        </w:tc>
        <w:tc>
          <w:tcPr>
            <w:tcW w:w="1391" w:type="dxa"/>
            <w:gridSpan w:val="2"/>
          </w:tcPr>
          <w:p w:rsidRPr="0032304F" w:rsidR="0032304F" w:rsidP="00E75553" w:rsidRDefault="0032304F" w14:paraId="7896AF2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giới tính</w:t>
            </w:r>
          </w:p>
        </w:tc>
        <w:tc>
          <w:tcPr>
            <w:tcW w:w="3793" w:type="dxa"/>
            <w:gridSpan w:val="5"/>
            <w:vAlign w:val="center"/>
          </w:tcPr>
          <w:p w:rsidRPr="0032304F" w:rsidR="0032304F" w:rsidP="00E75553" w:rsidRDefault="0032304F" w14:paraId="47CB713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Phân loại theo tuổi (người)</w:t>
            </w:r>
          </w:p>
        </w:tc>
      </w:tr>
      <w:tr w:rsidRPr="0032304F" w:rsidR="0032304F" w:rsidTr="007A2977" w14:paraId="53978A55" w14:textId="77777777">
        <w:trPr>
          <w:tblHeader/>
        </w:trPr>
        <w:tc>
          <w:tcPr>
            <w:tcW w:w="563" w:type="dxa"/>
            <w:vMerge/>
            <w:vAlign w:val="center"/>
          </w:tcPr>
          <w:p w:rsidRPr="0032304F" w:rsidR="0032304F" w:rsidP="00E75553" w:rsidRDefault="0032304F" w14:paraId="1F3E6513" w14:textId="77777777">
            <w:pPr>
              <w:spacing w:after="0" w:line="312" w:lineRule="auto"/>
              <w:jc w:val="center"/>
              <w:rPr>
                <w:rFonts w:ascii="Times New Roman" w:hAnsi="Times New Roman" w:eastAsia="Times New Roman" w:cs="Times New Roman"/>
                <w:b/>
                <w:i/>
                <w:noProof/>
                <w:sz w:val="26"/>
                <w:szCs w:val="28"/>
                <w:lang w:eastAsia="vi-VN"/>
              </w:rPr>
            </w:pPr>
          </w:p>
        </w:tc>
        <w:tc>
          <w:tcPr>
            <w:tcW w:w="1714" w:type="dxa"/>
            <w:vMerge/>
            <w:vAlign w:val="center"/>
          </w:tcPr>
          <w:p w:rsidRPr="0032304F" w:rsidR="0032304F" w:rsidP="00E75553" w:rsidRDefault="0032304F" w14:paraId="37B854E8" w14:textId="77777777">
            <w:pPr>
              <w:spacing w:after="0" w:line="312" w:lineRule="auto"/>
              <w:jc w:val="center"/>
              <w:rPr>
                <w:rFonts w:ascii="Times New Roman" w:hAnsi="Times New Roman" w:eastAsia="Times New Roman" w:cs="Times New Roman"/>
                <w:b/>
                <w:i/>
                <w:noProof/>
                <w:sz w:val="26"/>
                <w:szCs w:val="28"/>
                <w:lang w:eastAsia="vi-VN"/>
              </w:rPr>
            </w:pPr>
          </w:p>
        </w:tc>
        <w:tc>
          <w:tcPr>
            <w:tcW w:w="863" w:type="dxa"/>
            <w:vMerge/>
            <w:vAlign w:val="center"/>
          </w:tcPr>
          <w:p w:rsidRPr="0032304F" w:rsidR="0032304F" w:rsidP="00E75553" w:rsidRDefault="0032304F" w14:paraId="359E1B4E" w14:textId="77777777">
            <w:pPr>
              <w:spacing w:after="0" w:line="312" w:lineRule="auto"/>
              <w:jc w:val="center"/>
              <w:rPr>
                <w:rFonts w:ascii="Times New Roman" w:hAnsi="Times New Roman" w:eastAsia="Times New Roman" w:cs="Times New Roman"/>
                <w:b/>
                <w:i/>
                <w:noProof/>
                <w:sz w:val="26"/>
                <w:szCs w:val="28"/>
                <w:lang w:eastAsia="vi-VN"/>
              </w:rPr>
            </w:pPr>
          </w:p>
        </w:tc>
        <w:tc>
          <w:tcPr>
            <w:tcW w:w="761" w:type="dxa"/>
            <w:vMerge/>
            <w:vAlign w:val="center"/>
          </w:tcPr>
          <w:p w:rsidRPr="0032304F" w:rsidR="0032304F" w:rsidP="00E75553" w:rsidRDefault="0032304F" w14:paraId="0D8A3CB5" w14:textId="77777777">
            <w:pPr>
              <w:spacing w:after="0" w:line="312" w:lineRule="auto"/>
              <w:jc w:val="center"/>
              <w:rPr>
                <w:rFonts w:ascii="Times New Roman" w:hAnsi="Times New Roman" w:eastAsia="Times New Roman" w:cs="Times New Roman"/>
                <w:b/>
                <w:i/>
                <w:noProof/>
                <w:sz w:val="26"/>
                <w:szCs w:val="28"/>
                <w:lang w:eastAsia="vi-VN"/>
              </w:rPr>
            </w:pPr>
          </w:p>
        </w:tc>
        <w:tc>
          <w:tcPr>
            <w:tcW w:w="785" w:type="dxa"/>
            <w:vAlign w:val="center"/>
          </w:tcPr>
          <w:p w:rsidRPr="0032304F" w:rsidR="0032304F" w:rsidP="00E75553" w:rsidRDefault="0032304F" w14:paraId="0B47962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Nam</w:t>
            </w:r>
          </w:p>
        </w:tc>
        <w:tc>
          <w:tcPr>
            <w:tcW w:w="606" w:type="dxa"/>
            <w:vAlign w:val="center"/>
          </w:tcPr>
          <w:p w:rsidRPr="0032304F" w:rsidR="0032304F" w:rsidP="00E75553" w:rsidRDefault="0032304F" w14:paraId="54589BC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Nữ</w:t>
            </w:r>
          </w:p>
        </w:tc>
        <w:tc>
          <w:tcPr>
            <w:tcW w:w="746" w:type="dxa"/>
            <w:vAlign w:val="center"/>
          </w:tcPr>
          <w:p w:rsidRPr="0032304F" w:rsidR="0032304F" w:rsidP="00E75553" w:rsidRDefault="0032304F" w14:paraId="665C146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&lt; 30</w:t>
            </w:r>
          </w:p>
        </w:tc>
        <w:tc>
          <w:tcPr>
            <w:tcW w:w="771" w:type="dxa"/>
            <w:vAlign w:val="center"/>
          </w:tcPr>
          <w:p w:rsidRPr="0032304F" w:rsidR="0032304F" w:rsidP="00E75553" w:rsidRDefault="0032304F" w14:paraId="75888737"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30-40</w:t>
            </w:r>
          </w:p>
        </w:tc>
        <w:tc>
          <w:tcPr>
            <w:tcW w:w="771" w:type="dxa"/>
            <w:vAlign w:val="center"/>
          </w:tcPr>
          <w:p w:rsidRPr="0032304F" w:rsidR="0032304F" w:rsidP="00E75553" w:rsidRDefault="0032304F" w14:paraId="11B83F38"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41-50</w:t>
            </w:r>
          </w:p>
        </w:tc>
        <w:tc>
          <w:tcPr>
            <w:tcW w:w="759" w:type="dxa"/>
            <w:vAlign w:val="center"/>
          </w:tcPr>
          <w:p w:rsidRPr="0032304F" w:rsidR="0032304F" w:rsidP="00E75553" w:rsidRDefault="0032304F" w14:paraId="645E1318" w14:textId="77777777">
            <w:pPr>
              <w:spacing w:after="0" w:line="312" w:lineRule="auto"/>
              <w:jc w:val="center"/>
              <w:rPr>
                <w:rFonts w:ascii="Times New Roman" w:hAnsi="Times New Roman" w:eastAsia="Times New Roman" w:cs="Times New Roman"/>
                <w:b/>
                <w:i/>
                <w:noProof/>
                <w:spacing w:val="-8"/>
                <w:sz w:val="26"/>
                <w:szCs w:val="28"/>
                <w:lang w:eastAsia="vi-VN"/>
              </w:rPr>
            </w:pPr>
            <w:r w:rsidRPr="0032304F">
              <w:rPr>
                <w:rFonts w:ascii="Times New Roman" w:hAnsi="Times New Roman" w:eastAsia="Times New Roman" w:cs="Times New Roman"/>
                <w:b/>
                <w:bCs/>
                <w:noProof/>
                <w:spacing w:val="-8"/>
                <w:sz w:val="26"/>
                <w:szCs w:val="28"/>
                <w:lang w:eastAsia="vi-VN"/>
              </w:rPr>
              <w:t>51-60</w:t>
            </w:r>
          </w:p>
        </w:tc>
        <w:tc>
          <w:tcPr>
            <w:tcW w:w="746" w:type="dxa"/>
            <w:vAlign w:val="center"/>
          </w:tcPr>
          <w:p w:rsidRPr="0032304F" w:rsidR="0032304F" w:rsidP="00E75553" w:rsidRDefault="0032304F" w14:paraId="080F721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&gt; 60</w:t>
            </w:r>
          </w:p>
        </w:tc>
      </w:tr>
      <w:tr w:rsidRPr="0032304F" w:rsidR="00F8235B" w:rsidTr="00F8235B" w14:paraId="54822CE5" w14:textId="77777777">
        <w:tc>
          <w:tcPr>
            <w:tcW w:w="563" w:type="dxa"/>
            <w:vAlign w:val="center"/>
          </w:tcPr>
          <w:p w:rsidRPr="0032304F" w:rsidR="00F8235B" w:rsidP="00F8235B" w:rsidRDefault="00F8235B" w14:paraId="77A2B36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714" w:type="dxa"/>
          </w:tcPr>
          <w:p w:rsidRPr="0032304F" w:rsidR="00F8235B" w:rsidP="00F8235B" w:rsidRDefault="00F8235B" w14:paraId="37C925B3"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Giáo sư</w:t>
            </w:r>
            <w:r w:rsidRPr="0032304F">
              <w:rPr>
                <w:rFonts w:ascii="Times New Roman" w:hAnsi="Times New Roman" w:eastAsia="Times New Roman" w:cs="Times New Roman"/>
                <w:noProof/>
                <w:sz w:val="26"/>
                <w:szCs w:val="28"/>
                <w:lang w:eastAsia="vi-VN"/>
              </w:rPr>
              <w:t>, Viện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3AB80F2E" w14:textId="6AF06EEB">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3</w:t>
            </w:r>
            <w:r w:rsidRP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22B38AB" w14:textId="2CFB5BAB">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1%</w:t>
            </w:r>
            <w:r w:rsidRP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0F29D39D" w14:textId="7207EC73">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3</w:t>
            </w:r>
            <w:r w:rsidRP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2A7D931" w14:textId="63ACB4A9">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0C441E9F" w14:textId="35417863">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C5769DE" w14:textId="3E503A37">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308534A7" w14:textId="0090B4A8">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1</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0141BDB1" w14:textId="280053C8">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216ECAB" w14:textId="673730BF">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2</w:t>
            </w:r>
            <w:r w:rsidRPr="00F8235B">
              <w:rPr>
                <w:rStyle w:val="eop"/>
                <w:rFonts w:ascii="Times New Roman" w:hAnsi="Times New Roman" w:cs="Times New Roman"/>
                <w:sz w:val="26"/>
                <w:szCs w:val="26"/>
              </w:rPr>
              <w:t> </w:t>
            </w:r>
          </w:p>
        </w:tc>
      </w:tr>
      <w:tr w:rsidRPr="0032304F" w:rsidR="00F8235B" w:rsidTr="00F8235B" w14:paraId="1296D7E7" w14:textId="77777777">
        <w:tc>
          <w:tcPr>
            <w:tcW w:w="563" w:type="dxa"/>
            <w:vAlign w:val="center"/>
          </w:tcPr>
          <w:p w:rsidRPr="0032304F" w:rsidR="00F8235B" w:rsidP="00F8235B" w:rsidRDefault="00F8235B" w14:paraId="21012B2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w:t>
            </w:r>
          </w:p>
        </w:tc>
        <w:tc>
          <w:tcPr>
            <w:tcW w:w="1714" w:type="dxa"/>
          </w:tcPr>
          <w:p w:rsidRPr="0032304F" w:rsidR="00F8235B" w:rsidP="00F8235B" w:rsidRDefault="00F8235B" w14:paraId="44E14877"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xml:space="preserve">Phó </w:t>
            </w:r>
            <w:r w:rsidRPr="0032304F">
              <w:rPr>
                <w:rFonts w:ascii="Times New Roman" w:hAnsi="Times New Roman" w:eastAsia="Times New Roman" w:cs="Times New Roman"/>
                <w:noProof/>
                <w:sz w:val="26"/>
                <w:szCs w:val="28"/>
                <w:lang w:val="en-US" w:eastAsia="vi-VN"/>
              </w:rPr>
              <w:t>giáo sư</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11A5DA25" w14:textId="4A4D9137">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49</w:t>
            </w:r>
            <w:r w:rsidRPr="00F8235B" w:rsid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22AE79E9" w14:textId="26C30A05">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9</w:t>
            </w:r>
            <w:r w:rsidRPr="00F8235B" w:rsidR="00F8235B">
              <w:rPr>
                <w:rStyle w:val="normaltextrun"/>
                <w:rFonts w:ascii="Times New Roman" w:hAnsi="Times New Roman" w:cs="Times New Roman"/>
                <w:sz w:val="26"/>
                <w:szCs w:val="26"/>
              </w:rPr>
              <w:t>%</w:t>
            </w:r>
            <w:r w:rsidRPr="00F8235B" w:rsid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A87A987" w14:textId="4539B3FA">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31</w:t>
            </w:r>
            <w:r w:rsidRP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617F5743" w14:textId="00E21D2E">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18</w:t>
            </w:r>
            <w:r w:rsidRPr="00F8235B" w:rsid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tcPr>
          <w:p w:rsidRPr="00F8235B" w:rsidR="00F8235B" w:rsidP="00F8235B" w:rsidRDefault="00F8235B" w14:paraId="6D43A085" w14:textId="551FDC19">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671FFD5" w14:textId="65374EEA">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1</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6E706F69" w14:textId="11B1C43C">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30</w:t>
            </w:r>
            <w:r w:rsidRPr="00F8235B" w:rsid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A6EF199" w14:textId="4BBE10D1">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11</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3D376E7F" w14:textId="5989EB37">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7</w:t>
            </w:r>
            <w:r w:rsidRPr="00F8235B" w:rsidR="00F8235B">
              <w:rPr>
                <w:rStyle w:val="eop"/>
                <w:rFonts w:ascii="Times New Roman" w:hAnsi="Times New Roman" w:cs="Times New Roman"/>
                <w:sz w:val="26"/>
                <w:szCs w:val="26"/>
              </w:rPr>
              <w:t> </w:t>
            </w:r>
          </w:p>
        </w:tc>
      </w:tr>
      <w:tr w:rsidRPr="0032304F" w:rsidR="00F8235B" w:rsidTr="00F8235B" w14:paraId="03117CAD" w14:textId="77777777">
        <w:tc>
          <w:tcPr>
            <w:tcW w:w="563" w:type="dxa"/>
            <w:vAlign w:val="center"/>
          </w:tcPr>
          <w:p w:rsidRPr="0032304F" w:rsidR="00F8235B" w:rsidP="00F8235B" w:rsidRDefault="00F8235B" w14:paraId="3FE5839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w:t>
            </w:r>
          </w:p>
        </w:tc>
        <w:tc>
          <w:tcPr>
            <w:tcW w:w="1714" w:type="dxa"/>
            <w:vAlign w:val="center"/>
          </w:tcPr>
          <w:p w:rsidRPr="0032304F" w:rsidR="00F8235B" w:rsidP="00F8235B" w:rsidRDefault="00F8235B" w14:paraId="62F7484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 khoa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39C7348" w14:textId="5FA44599">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3FF606E" w14:textId="2204483A">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7233C8B" w14:textId="36043FDE">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7DD67F80" w14:textId="5EF957EB">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8E65DFE" w14:textId="30D76559">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8B0A2EE" w14:textId="0D442ABE">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B674D25" w14:textId="28E798E4">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5073F42" w14:textId="7288CFD7">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212B75E" w14:textId="0D8CC49F">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r>
      <w:tr w:rsidRPr="0032304F" w:rsidR="00F8235B" w:rsidTr="00F8235B" w14:paraId="1A3B7125" w14:textId="77777777">
        <w:tc>
          <w:tcPr>
            <w:tcW w:w="563" w:type="dxa"/>
            <w:vAlign w:val="center"/>
          </w:tcPr>
          <w:p w:rsidRPr="0032304F" w:rsidR="00F8235B" w:rsidP="00F8235B" w:rsidRDefault="00F8235B" w14:paraId="50E89F0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4</w:t>
            </w:r>
          </w:p>
        </w:tc>
        <w:tc>
          <w:tcPr>
            <w:tcW w:w="1714" w:type="dxa"/>
            <w:vAlign w:val="center"/>
          </w:tcPr>
          <w:p w:rsidRPr="0032304F" w:rsidR="00F8235B" w:rsidP="00F8235B" w:rsidRDefault="00F8235B" w14:paraId="072AF4B9"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Tiến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15FB0166" w14:textId="594A1B71">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25</w:t>
            </w:r>
            <w:r w:rsidRPr="00F8235B" w:rsidR="00F8235B">
              <w:rPr>
                <w:rStyle w:val="normaltextrun"/>
                <w:rFonts w:ascii="Times New Roman" w:hAnsi="Times New Roman" w:cs="Times New Roman"/>
                <w:sz w:val="26"/>
                <w:szCs w:val="26"/>
              </w:rPr>
              <w:t>4</w:t>
            </w:r>
            <w:r w:rsidRPr="00F8235B" w:rsid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597175A1" w14:textId="7D6B4BD9">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46</w:t>
            </w:r>
            <w:r w:rsidRPr="00F8235B" w:rsidR="00F8235B">
              <w:rPr>
                <w:rStyle w:val="normaltextrun"/>
                <w:rFonts w:ascii="Times New Roman" w:hAnsi="Times New Roman" w:cs="Times New Roman"/>
                <w:sz w:val="26"/>
                <w:szCs w:val="26"/>
              </w:rPr>
              <w:t>%</w:t>
            </w:r>
            <w:r w:rsidRPr="00F8235B" w:rsid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70BA7794" w14:textId="69A2BEF1">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113</w:t>
            </w:r>
            <w:r w:rsidRPr="00F8235B" w:rsid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3C8A5DA7" w14:textId="7F928D04">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141</w:t>
            </w:r>
            <w:r w:rsidRPr="00F8235B" w:rsid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337B74C" w14:textId="25D6A0C7">
            <w:pPr>
              <w:spacing w:after="0" w:line="312" w:lineRule="auto"/>
              <w:jc w:val="center"/>
              <w:rPr>
                <w:rFonts w:ascii="Times New Roman" w:hAnsi="Times New Roman" w:eastAsia="Times New Roman" w:cs="Times New Roman"/>
                <w:b/>
                <w:bCs/>
                <w:i/>
                <w:iCs/>
                <w:noProof/>
                <w:sz w:val="26"/>
                <w:szCs w:val="26"/>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2B7F9A1B" w14:textId="152E6F39">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100</w:t>
            </w:r>
            <w:r w:rsidRPr="00F8235B" w:rsid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947B9D3" w14:textId="6FFEF99B">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138</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FB0C073" w14:textId="4BEC0656">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14</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AD3CBBA" w14:textId="1D306B0D">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2</w:t>
            </w:r>
            <w:r w:rsidRPr="00F8235B">
              <w:rPr>
                <w:rStyle w:val="eop"/>
                <w:rFonts w:ascii="Times New Roman" w:hAnsi="Times New Roman" w:cs="Times New Roman"/>
                <w:sz w:val="26"/>
                <w:szCs w:val="26"/>
              </w:rPr>
              <w:t> </w:t>
            </w:r>
          </w:p>
        </w:tc>
      </w:tr>
      <w:tr w:rsidRPr="0032304F" w:rsidR="00F8235B" w:rsidTr="00F8235B" w14:paraId="3DF8FE64" w14:textId="77777777">
        <w:tc>
          <w:tcPr>
            <w:tcW w:w="563" w:type="dxa"/>
            <w:vAlign w:val="center"/>
          </w:tcPr>
          <w:p w:rsidRPr="0032304F" w:rsidR="00F8235B" w:rsidP="00F8235B" w:rsidRDefault="00F8235B" w14:paraId="7570525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5</w:t>
            </w:r>
          </w:p>
        </w:tc>
        <w:tc>
          <w:tcPr>
            <w:tcW w:w="1714" w:type="dxa"/>
            <w:vAlign w:val="center"/>
          </w:tcPr>
          <w:p w:rsidRPr="0032304F" w:rsidR="00F8235B" w:rsidP="00F8235B" w:rsidRDefault="00F8235B" w14:paraId="71147CEB"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Thạc sĩ</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3A0939FC" w14:textId="43BCFE9A">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227</w:t>
            </w:r>
            <w:r w:rsidRPr="00F8235B" w:rsid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0F0240B5" w14:textId="00466D1E">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41</w:t>
            </w:r>
            <w:r w:rsidRPr="00F8235B" w:rsidR="00F8235B">
              <w:rPr>
                <w:rStyle w:val="normaltextrun"/>
                <w:rFonts w:ascii="Times New Roman" w:hAnsi="Times New Roman" w:cs="Times New Roman"/>
                <w:sz w:val="26"/>
                <w:szCs w:val="26"/>
              </w:rPr>
              <w:t>%</w:t>
            </w:r>
            <w:r w:rsidRPr="00F8235B" w:rsid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64791028" w14:textId="20167848">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90</w:t>
            </w:r>
            <w:r w:rsidRPr="00F8235B" w:rsid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136DB569" w14:textId="1DEAA490">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137</w:t>
            </w:r>
            <w:r w:rsidRPr="00F8235B" w:rsid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72D53FAE" w14:textId="791E8C7F">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10</w:t>
            </w:r>
            <w:r w:rsidRPr="00F8235B" w:rsid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79F8DB70" w14:textId="6F5ACB67">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138</w:t>
            </w:r>
            <w:r w:rsidRPr="00F8235B" w:rsid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5B0740D0" w14:textId="4A536C28">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64</w:t>
            </w:r>
            <w:r w:rsidRPr="00F8235B" w:rsid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04E3F68" w14:textId="398EC8E1">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15</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tcPr>
          <w:p w:rsidRPr="00F8235B" w:rsidR="00F8235B" w:rsidP="00F8235B" w:rsidRDefault="00F8235B" w14:paraId="35068F14" w14:textId="77777777">
            <w:pPr>
              <w:pStyle w:val="paragraph"/>
              <w:spacing w:before="0" w:beforeAutospacing="0" w:after="0" w:afterAutospacing="0"/>
              <w:jc w:val="center"/>
              <w:textAlignment w:val="baseline"/>
              <w:divId w:val="1672564886"/>
              <w:rPr>
                <w:sz w:val="18"/>
                <w:szCs w:val="18"/>
              </w:rPr>
            </w:pPr>
            <w:r w:rsidRPr="00F8235B">
              <w:rPr>
                <w:rStyle w:val="normaltextrun"/>
                <w:sz w:val="26"/>
                <w:szCs w:val="26"/>
              </w:rPr>
              <w:t> 0</w:t>
            </w:r>
            <w:r w:rsidRPr="00F8235B">
              <w:rPr>
                <w:rStyle w:val="eop"/>
                <w:sz w:val="26"/>
                <w:szCs w:val="26"/>
              </w:rPr>
              <w:t> </w:t>
            </w:r>
          </w:p>
          <w:p w:rsidRPr="00F8235B" w:rsidR="00F8235B" w:rsidP="00F8235B" w:rsidRDefault="00F8235B" w14:paraId="715DFE7D" w14:textId="57ABD099">
            <w:pPr>
              <w:spacing w:after="0" w:line="312" w:lineRule="auto"/>
              <w:jc w:val="center"/>
              <w:rPr>
                <w:rFonts w:ascii="Times New Roman" w:hAnsi="Times New Roman" w:eastAsia="Times New Roman" w:cs="Times New Roman"/>
                <w:b/>
                <w:bCs/>
                <w:i/>
                <w:iCs/>
                <w:noProof/>
                <w:sz w:val="26"/>
                <w:szCs w:val="26"/>
                <w:lang w:eastAsia="vi-VN"/>
              </w:rPr>
            </w:pPr>
            <w:r w:rsidRPr="00F8235B">
              <w:rPr>
                <w:rStyle w:val="eop"/>
                <w:rFonts w:ascii="Times New Roman" w:hAnsi="Times New Roman" w:cs="Times New Roman"/>
                <w:sz w:val="26"/>
                <w:szCs w:val="26"/>
              </w:rPr>
              <w:t> </w:t>
            </w:r>
          </w:p>
        </w:tc>
      </w:tr>
      <w:tr w:rsidRPr="0032304F" w:rsidR="00F8235B" w:rsidTr="00F8235B" w14:paraId="05710F0A" w14:textId="77777777">
        <w:tc>
          <w:tcPr>
            <w:tcW w:w="563" w:type="dxa"/>
            <w:vAlign w:val="center"/>
          </w:tcPr>
          <w:p w:rsidRPr="0032304F" w:rsidR="00F8235B" w:rsidP="00F8235B" w:rsidRDefault="00F8235B" w14:paraId="14441B4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6</w:t>
            </w:r>
          </w:p>
        </w:tc>
        <w:tc>
          <w:tcPr>
            <w:tcW w:w="1714" w:type="dxa"/>
            <w:vAlign w:val="center"/>
          </w:tcPr>
          <w:p w:rsidRPr="0032304F" w:rsidR="00F8235B" w:rsidP="00F8235B" w:rsidRDefault="00F8235B" w14:paraId="13D6F0D9"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Đại học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37E272F3" w14:textId="594D6E3A">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17</w:t>
            </w:r>
            <w:r w:rsidRPr="00F8235B" w:rsid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05609E03" w14:textId="53DB979F">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3</w:t>
            </w:r>
            <w:r w:rsidRPr="00F8235B" w:rsidR="00F8235B">
              <w:rPr>
                <w:rStyle w:val="normaltextrun"/>
                <w:rFonts w:ascii="Times New Roman" w:hAnsi="Times New Roman" w:cs="Times New Roman"/>
                <w:sz w:val="26"/>
                <w:szCs w:val="26"/>
              </w:rPr>
              <w:t>%</w:t>
            </w:r>
            <w:r w:rsidRPr="00F8235B" w:rsid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669A8260" w14:textId="09B439E9">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10</w:t>
            </w:r>
            <w:r w:rsidRPr="00F8235B" w:rsid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508879EF" w14:textId="311EC400">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7</w:t>
            </w:r>
            <w:r w:rsidRPr="00F8235B" w:rsid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1EBAB698" w14:textId="15A801EC">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8</w:t>
            </w:r>
            <w:r w:rsidRPr="00F8235B" w:rsid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7BFBA6DA" w14:textId="36DD1380">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sz w:val="26"/>
                <w:szCs w:val="26"/>
              </w:rPr>
              <w:t>6</w:t>
            </w:r>
            <w:r w:rsidRPr="00F8235B" w:rsid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003CFDE6" w14:textId="10AC76C0">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2</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3EE5080B" w14:textId="1402507F">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1</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73725D45" w14:textId="498CD255">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r>
      <w:tr w:rsidRPr="0032304F" w:rsidR="00F8235B" w:rsidTr="00F8235B" w14:paraId="7DD9C74C" w14:textId="77777777">
        <w:tc>
          <w:tcPr>
            <w:tcW w:w="563" w:type="dxa"/>
            <w:vAlign w:val="center"/>
          </w:tcPr>
          <w:p w:rsidRPr="0032304F" w:rsidR="00F8235B" w:rsidP="00F8235B" w:rsidRDefault="00F8235B" w14:paraId="5D5AA68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lastRenderedPageBreak/>
              <w:t>7</w:t>
            </w:r>
          </w:p>
        </w:tc>
        <w:tc>
          <w:tcPr>
            <w:tcW w:w="1714" w:type="dxa"/>
            <w:vAlign w:val="center"/>
          </w:tcPr>
          <w:p w:rsidRPr="0032304F" w:rsidR="00F8235B" w:rsidP="00F8235B" w:rsidRDefault="00F8235B" w14:paraId="79B49111"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Cao đẳng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F2E2034" w14:textId="23FF6845">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7963B70" w14:textId="49E54950">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9731BA4" w14:textId="67968B0F">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7FF84841" w14:textId="6088AD99">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72F8D21B" w14:textId="108074F0">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EA1569C" w14:textId="0E410265">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E8481CE" w14:textId="44A94596">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C747B39" w14:textId="0EF4D9F0">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7BA82D2B" w14:textId="1DF3B4E6">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r>
      <w:tr w:rsidRPr="0032304F" w:rsidR="00F8235B" w:rsidTr="00F8235B" w14:paraId="233DCBF0" w14:textId="77777777">
        <w:tc>
          <w:tcPr>
            <w:tcW w:w="563" w:type="dxa"/>
            <w:vAlign w:val="center"/>
          </w:tcPr>
          <w:p w:rsidRPr="0032304F" w:rsidR="00F8235B" w:rsidP="00F8235B" w:rsidRDefault="00F8235B" w14:paraId="26BFB86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8</w:t>
            </w:r>
          </w:p>
        </w:tc>
        <w:tc>
          <w:tcPr>
            <w:tcW w:w="1714" w:type="dxa"/>
          </w:tcPr>
          <w:p w:rsidRPr="0032304F" w:rsidR="00F8235B" w:rsidP="00F8235B" w:rsidRDefault="00F8235B" w14:paraId="241222C2"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Trung cấp</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6CC300F" w14:textId="39DFDFC8">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25CA982" w14:textId="6F8AEC10">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77DFB5F1" w14:textId="6F9D5645">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C53D6F6" w14:textId="5AC514F4">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76A7150" w14:textId="0304A537">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989CAA6" w14:textId="74DF7536">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630322C" w14:textId="17E60690">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201A317" w14:textId="1F6D9E52">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73DA92C7" w14:textId="28F690C5">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r>
      <w:tr w:rsidRPr="0032304F" w:rsidR="00F8235B" w:rsidTr="00F8235B" w14:paraId="0C29720E" w14:textId="77777777">
        <w:tc>
          <w:tcPr>
            <w:tcW w:w="563" w:type="dxa"/>
            <w:vAlign w:val="center"/>
          </w:tcPr>
          <w:p w:rsidRPr="0032304F" w:rsidR="00F8235B" w:rsidP="00F8235B" w:rsidRDefault="00F8235B" w14:paraId="14C5828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9</w:t>
            </w:r>
          </w:p>
        </w:tc>
        <w:tc>
          <w:tcPr>
            <w:tcW w:w="1714" w:type="dxa"/>
          </w:tcPr>
          <w:p w:rsidRPr="0032304F" w:rsidR="00F8235B" w:rsidP="00F8235B" w:rsidRDefault="00F8235B" w14:paraId="782DC57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Trình độ khác</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0EFE590E" w14:textId="613DAB98">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EAB1F50" w14:textId="3B36DB95">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5DD26DE" w14:textId="0F9F67D7">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028CE37" w14:textId="7526FA28">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87BFD55" w14:textId="077A35E1">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67B26830" w14:textId="0363FA96">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253F020" w14:textId="2DA4AB2F">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92FCAAD" w14:textId="5EC5E7FA">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0 </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297F1A87" w14:textId="54C9F694">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sz w:val="26"/>
                <w:szCs w:val="26"/>
              </w:rPr>
              <w:t> 0</w:t>
            </w:r>
            <w:r w:rsidRPr="00F8235B">
              <w:rPr>
                <w:rStyle w:val="eop"/>
                <w:rFonts w:ascii="Times New Roman" w:hAnsi="Times New Roman" w:cs="Times New Roman"/>
                <w:sz w:val="26"/>
                <w:szCs w:val="26"/>
              </w:rPr>
              <w:t> </w:t>
            </w:r>
          </w:p>
        </w:tc>
      </w:tr>
      <w:tr w:rsidRPr="0032304F" w:rsidR="00F8235B" w:rsidTr="00F8235B" w14:paraId="7A88FA6F" w14:textId="77777777">
        <w:tc>
          <w:tcPr>
            <w:tcW w:w="563" w:type="dxa"/>
            <w:vAlign w:val="center"/>
          </w:tcPr>
          <w:p w:rsidRPr="0032304F" w:rsidR="00F8235B" w:rsidP="00F8235B" w:rsidRDefault="00F8235B" w14:paraId="2D0941BA" w14:textId="77777777">
            <w:pPr>
              <w:spacing w:after="0" w:line="312" w:lineRule="auto"/>
              <w:jc w:val="center"/>
              <w:rPr>
                <w:rFonts w:ascii="Times New Roman" w:hAnsi="Times New Roman" w:eastAsia="Times New Roman" w:cs="Times New Roman"/>
                <w:b/>
                <w:i/>
                <w:noProof/>
                <w:sz w:val="26"/>
                <w:szCs w:val="28"/>
                <w:lang w:eastAsia="vi-VN"/>
              </w:rPr>
            </w:pPr>
          </w:p>
        </w:tc>
        <w:tc>
          <w:tcPr>
            <w:tcW w:w="1714" w:type="dxa"/>
          </w:tcPr>
          <w:p w:rsidRPr="0032304F" w:rsidR="00F8235B" w:rsidP="00F8235B" w:rsidRDefault="00F8235B" w14:paraId="572B50B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Tổng cộng</w:t>
            </w:r>
          </w:p>
        </w:tc>
        <w:tc>
          <w:tcPr>
            <w:tcW w:w="863"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33C455A5" w14:textId="652F506C">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b/>
                <w:bCs/>
                <w:sz w:val="26"/>
                <w:szCs w:val="26"/>
              </w:rPr>
              <w:t>550</w:t>
            </w:r>
            <w:r w:rsidRPr="00F8235B" w:rsidR="00F8235B">
              <w:rPr>
                <w:rStyle w:val="eop"/>
                <w:rFonts w:ascii="Times New Roman" w:hAnsi="Times New Roman" w:cs="Times New Roman"/>
                <w:sz w:val="26"/>
                <w:szCs w:val="26"/>
              </w:rPr>
              <w:t> </w:t>
            </w:r>
          </w:p>
        </w:tc>
        <w:tc>
          <w:tcPr>
            <w:tcW w:w="76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0E167AA1" w14:textId="4521E321">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b/>
                <w:bCs/>
                <w:sz w:val="26"/>
                <w:szCs w:val="26"/>
              </w:rPr>
              <w:t> 100%</w:t>
            </w:r>
            <w:r w:rsidRPr="00F8235B">
              <w:rPr>
                <w:rStyle w:val="eop"/>
                <w:rFonts w:ascii="Times New Roman" w:hAnsi="Times New Roman" w:cs="Times New Roman"/>
                <w:sz w:val="26"/>
                <w:szCs w:val="26"/>
              </w:rPr>
              <w:t> </w:t>
            </w:r>
          </w:p>
        </w:tc>
        <w:tc>
          <w:tcPr>
            <w:tcW w:w="785"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0F6B243E" w14:textId="221A6967">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b/>
                <w:bCs/>
                <w:sz w:val="26"/>
                <w:szCs w:val="26"/>
              </w:rPr>
              <w:t>247</w:t>
            </w:r>
            <w:r w:rsidRPr="00F8235B" w:rsidR="00F8235B">
              <w:rPr>
                <w:rStyle w:val="eop"/>
                <w:rFonts w:ascii="Times New Roman" w:hAnsi="Times New Roman" w:cs="Times New Roman"/>
                <w:sz w:val="26"/>
                <w:szCs w:val="26"/>
              </w:rPr>
              <w:t> </w:t>
            </w:r>
          </w:p>
        </w:tc>
        <w:tc>
          <w:tcPr>
            <w:tcW w:w="60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1C5A2961" w14:textId="2AE0640A">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b/>
                <w:bCs/>
                <w:sz w:val="26"/>
                <w:szCs w:val="26"/>
              </w:rPr>
              <w:t>303</w:t>
            </w:r>
            <w:r w:rsidRPr="00F8235B" w:rsid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49F23352" w14:textId="6512DA1D">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b/>
                <w:bCs/>
                <w:sz w:val="26"/>
                <w:szCs w:val="26"/>
              </w:rPr>
              <w:t>18</w:t>
            </w:r>
            <w:r w:rsidRP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6BA7BCC2" w14:textId="0E158B86">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b/>
                <w:bCs/>
                <w:sz w:val="26"/>
                <w:szCs w:val="26"/>
              </w:rPr>
              <w:t>245</w:t>
            </w:r>
            <w:r w:rsidRPr="00F8235B" w:rsidR="00F8235B">
              <w:rPr>
                <w:rStyle w:val="eop"/>
                <w:rFonts w:ascii="Times New Roman" w:hAnsi="Times New Roman" w:cs="Times New Roman"/>
                <w:sz w:val="26"/>
                <w:szCs w:val="26"/>
              </w:rPr>
              <w:t> </w:t>
            </w:r>
          </w:p>
        </w:tc>
        <w:tc>
          <w:tcPr>
            <w:tcW w:w="771"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1D0154DE" w14:textId="4A673B48">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b/>
                <w:bCs/>
                <w:sz w:val="26"/>
                <w:szCs w:val="26"/>
              </w:rPr>
              <w:t>235</w:t>
            </w:r>
            <w:r w:rsidRPr="00F8235B">
              <w:rPr>
                <w:rStyle w:val="eop"/>
                <w:rFonts w:ascii="Times New Roman" w:hAnsi="Times New Roman" w:cs="Times New Roman"/>
                <w:sz w:val="26"/>
                <w:szCs w:val="26"/>
              </w:rPr>
              <w:t> </w:t>
            </w:r>
          </w:p>
        </w:tc>
        <w:tc>
          <w:tcPr>
            <w:tcW w:w="759"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F8235B" w14:paraId="57217BD3" w14:textId="1DF05748">
            <w:pPr>
              <w:spacing w:after="0" w:line="312" w:lineRule="auto"/>
              <w:jc w:val="center"/>
              <w:rPr>
                <w:rFonts w:ascii="Times New Roman" w:hAnsi="Times New Roman" w:eastAsia="Times New Roman" w:cs="Times New Roman"/>
                <w:b/>
                <w:i/>
                <w:noProof/>
                <w:sz w:val="26"/>
                <w:szCs w:val="28"/>
                <w:lang w:eastAsia="vi-VN"/>
              </w:rPr>
            </w:pPr>
            <w:r w:rsidRPr="00F8235B">
              <w:rPr>
                <w:rStyle w:val="normaltextrun"/>
                <w:rFonts w:ascii="Times New Roman" w:hAnsi="Times New Roman" w:cs="Times New Roman"/>
                <w:b/>
                <w:bCs/>
                <w:sz w:val="26"/>
                <w:szCs w:val="26"/>
              </w:rPr>
              <w:t>41</w:t>
            </w:r>
            <w:r w:rsidRPr="00F8235B">
              <w:rPr>
                <w:rStyle w:val="eop"/>
                <w:rFonts w:ascii="Times New Roman" w:hAnsi="Times New Roman" w:cs="Times New Roman"/>
                <w:sz w:val="26"/>
                <w:szCs w:val="26"/>
              </w:rPr>
              <w:t> </w:t>
            </w:r>
          </w:p>
        </w:tc>
        <w:tc>
          <w:tcPr>
            <w:tcW w:w="746" w:type="dxa"/>
            <w:tcBorders>
              <w:top w:val="single" w:color="auto" w:sz="6" w:space="0"/>
              <w:left w:val="single" w:color="auto" w:sz="6" w:space="0"/>
              <w:bottom w:val="single" w:color="auto" w:sz="6" w:space="0"/>
              <w:right w:val="single" w:color="auto" w:sz="6" w:space="0"/>
            </w:tcBorders>
            <w:shd w:val="clear" w:color="auto" w:fill="auto"/>
            <w:vAlign w:val="center"/>
          </w:tcPr>
          <w:p w:rsidRPr="00F8235B" w:rsidR="00F8235B" w:rsidP="00F8235B" w:rsidRDefault="00044E9D" w14:paraId="3A9829D1" w14:textId="5AE8F1A5">
            <w:pPr>
              <w:spacing w:after="0" w:line="312" w:lineRule="auto"/>
              <w:jc w:val="center"/>
              <w:rPr>
                <w:rFonts w:ascii="Times New Roman" w:hAnsi="Times New Roman" w:eastAsia="Times New Roman" w:cs="Times New Roman"/>
                <w:b/>
                <w:i/>
                <w:noProof/>
                <w:sz w:val="26"/>
                <w:szCs w:val="28"/>
                <w:lang w:eastAsia="vi-VN"/>
              </w:rPr>
            </w:pPr>
            <w:r>
              <w:rPr>
                <w:rStyle w:val="normaltextrun"/>
                <w:rFonts w:ascii="Times New Roman" w:hAnsi="Times New Roman" w:cs="Times New Roman"/>
                <w:b/>
                <w:bCs/>
                <w:sz w:val="26"/>
                <w:szCs w:val="26"/>
              </w:rPr>
              <w:t>11</w:t>
            </w:r>
            <w:r w:rsidRPr="00F8235B" w:rsidR="00F8235B">
              <w:rPr>
                <w:rStyle w:val="eop"/>
                <w:rFonts w:ascii="Times New Roman" w:hAnsi="Times New Roman" w:cs="Times New Roman"/>
                <w:sz w:val="26"/>
                <w:szCs w:val="26"/>
              </w:rPr>
              <w:t> </w:t>
            </w:r>
          </w:p>
        </w:tc>
      </w:tr>
    </w:tbl>
    <w:p w:rsidRPr="0032304F" w:rsidR="0032304F" w:rsidP="0032304F" w:rsidRDefault="0032304F" w14:paraId="73FC6769" w14:textId="08DD5FF1">
      <w:pPr>
        <w:spacing w:before="120" w:after="12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Độ tuổi trung bình của giảng viên cơ hữu : </w:t>
      </w:r>
      <w:r w:rsidR="00634313">
        <w:rPr>
          <w:rFonts w:ascii="Times New Roman" w:hAnsi="Times New Roman" w:eastAsia="Times New Roman" w:cs="Times New Roman"/>
          <w:b/>
          <w:bCs/>
          <w:noProof/>
          <w:sz w:val="26"/>
          <w:szCs w:val="26"/>
          <w:lang w:val="vi"/>
        </w:rPr>
        <w:t>40,51</w:t>
      </w:r>
      <w:r w:rsidRPr="0032304F">
        <w:rPr>
          <w:rFonts w:ascii="Times New Roman" w:hAnsi="Times New Roman" w:eastAsia="Times New Roman" w:cs="Times New Roman"/>
          <w:b/>
          <w:bCs/>
          <w:noProof/>
          <w:sz w:val="26"/>
          <w:szCs w:val="26"/>
          <w:lang w:val="vi"/>
        </w:rPr>
        <w:t xml:space="preserve"> tuổi</w:t>
      </w:r>
    </w:p>
    <w:p w:rsidRPr="0032304F" w:rsidR="0032304F" w:rsidP="0032304F" w:rsidRDefault="0032304F" w14:paraId="35182759" w14:textId="4092C79C">
      <w:pPr>
        <w:shd w:val="clear" w:color="auto" w:fill="FFFFFF" w:themeFill="background1"/>
        <w:spacing w:before="120" w:after="120" w:line="312" w:lineRule="auto"/>
        <w:jc w:val="both"/>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tiến sĩ trở lên trên tổng số giảng viên cơ hữu của CSGD: </w:t>
      </w:r>
      <w:r w:rsidR="00044E9D">
        <w:rPr>
          <w:rFonts w:ascii="Times New Roman" w:hAnsi="Times New Roman" w:eastAsia="Times New Roman" w:cs="Times New Roman"/>
          <w:b/>
          <w:bCs/>
          <w:noProof/>
          <w:sz w:val="26"/>
          <w:szCs w:val="26"/>
          <w:lang w:eastAsia="vi-VN"/>
        </w:rPr>
        <w:t>55,63</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7AAA5313" w14:textId="478DC32C">
      <w:pPr>
        <w:shd w:val="clear" w:color="auto" w:fill="FFFFFF" w:themeFill="background1"/>
        <w:spacing w:before="120" w:after="120" w:line="312" w:lineRule="auto"/>
        <w:jc w:val="both"/>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lệ giảng viên cơ hữu có trình độ thạc sĩ trên tổng số giảng viên cơ hữu của CSGD: </w:t>
      </w:r>
      <w:r w:rsidR="00044E9D">
        <w:rPr>
          <w:rFonts w:ascii="Times New Roman" w:hAnsi="Times New Roman" w:eastAsia="Times New Roman" w:cs="Times New Roman"/>
          <w:b/>
          <w:bCs/>
          <w:noProof/>
          <w:sz w:val="26"/>
          <w:szCs w:val="26"/>
          <w:lang w:eastAsia="vi-VN"/>
        </w:rPr>
        <w:t>41,27</w:t>
      </w:r>
      <w:r w:rsidRPr="0032304F">
        <w:rPr>
          <w:rFonts w:ascii="Times New Roman" w:hAnsi="Times New Roman" w:eastAsia="Times New Roman" w:cs="Times New Roman"/>
          <w:b/>
          <w:bCs/>
          <w:noProof/>
          <w:sz w:val="26"/>
          <w:szCs w:val="26"/>
          <w:lang w:eastAsia="vi-VN"/>
        </w:rPr>
        <w:t>%</w:t>
      </w:r>
    </w:p>
    <w:p w:rsidRPr="0032304F" w:rsidR="0032304F" w:rsidP="0032304F" w:rsidRDefault="0032304F" w14:paraId="7342069F" w14:textId="77777777">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20. Thống kê, phân loại giảng viên cơ hữu theo mức độ thường xuyên sử dụng ngoại ngữ và tin học cho công tác giảng dạy và nghiên cứu </w:t>
      </w:r>
    </w:p>
    <w:p w:rsidRPr="0032304F" w:rsidR="0032304F" w:rsidP="0032304F" w:rsidRDefault="0032304F" w14:paraId="4704F261"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2017</w:t>
      </w:r>
    </w:p>
    <w:tbl>
      <w:tblPr>
        <w:tblStyle w:val="TableGrid"/>
        <w:tblW w:w="0" w:type="auto"/>
        <w:tblLook w:val="04A0" w:firstRow="1" w:lastRow="0" w:firstColumn="1" w:lastColumn="0" w:noHBand="0" w:noVBand="1"/>
      </w:tblPr>
      <w:tblGrid>
        <w:gridCol w:w="625"/>
        <w:gridCol w:w="4680"/>
        <w:gridCol w:w="1878"/>
        <w:gridCol w:w="1879"/>
      </w:tblGrid>
      <w:tr w:rsidRPr="0032304F" w:rsidR="0032304F" w:rsidTr="008B6A6D" w14:paraId="22329DE1" w14:textId="77777777">
        <w:tc>
          <w:tcPr>
            <w:tcW w:w="625" w:type="dxa"/>
            <w:vMerge w:val="restart"/>
            <w:vAlign w:val="center"/>
          </w:tcPr>
          <w:p w:rsidRPr="0032304F" w:rsidR="0032304F" w:rsidP="00E75553" w:rsidRDefault="0032304F" w14:paraId="23D34D61"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4680" w:type="dxa"/>
            <w:vMerge w:val="restart"/>
            <w:vAlign w:val="center"/>
          </w:tcPr>
          <w:p w:rsidRPr="0032304F" w:rsidR="0032304F" w:rsidP="00E75553" w:rsidRDefault="0032304F" w14:paraId="7C4C496B"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Tần suất sử dụng</w:t>
            </w:r>
          </w:p>
        </w:tc>
        <w:tc>
          <w:tcPr>
            <w:tcW w:w="3757" w:type="dxa"/>
            <w:gridSpan w:val="2"/>
          </w:tcPr>
          <w:p w:rsidRPr="0032304F" w:rsidR="0032304F" w:rsidP="00E75553" w:rsidRDefault="0032304F" w14:paraId="15A97D24"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Tỷ lệ (%) giảng viên cơ hữu sử dụng ngoại ngữ và tin học</w:t>
            </w:r>
          </w:p>
        </w:tc>
      </w:tr>
      <w:tr w:rsidRPr="0032304F" w:rsidR="0032304F" w:rsidTr="008B6A6D" w14:paraId="20C4F81A" w14:textId="77777777">
        <w:tc>
          <w:tcPr>
            <w:tcW w:w="625" w:type="dxa"/>
            <w:vMerge/>
            <w:vAlign w:val="center"/>
          </w:tcPr>
          <w:p w:rsidRPr="0032304F" w:rsidR="0032304F" w:rsidP="00E75553" w:rsidRDefault="0032304F" w14:paraId="0ADF8560" w14:textId="77777777">
            <w:pPr>
              <w:spacing w:after="0" w:line="312" w:lineRule="auto"/>
              <w:jc w:val="center"/>
              <w:rPr>
                <w:rFonts w:ascii="Times New Roman" w:hAnsi="Times New Roman" w:eastAsia="Times New Roman" w:cs="Times New Roman"/>
                <w:b/>
                <w:bCs/>
                <w:noProof/>
                <w:sz w:val="26"/>
                <w:szCs w:val="28"/>
                <w:lang w:eastAsia="vi-VN"/>
              </w:rPr>
            </w:pPr>
          </w:p>
        </w:tc>
        <w:tc>
          <w:tcPr>
            <w:tcW w:w="4680" w:type="dxa"/>
            <w:vMerge/>
            <w:vAlign w:val="center"/>
          </w:tcPr>
          <w:p w:rsidRPr="0032304F" w:rsidR="0032304F" w:rsidP="00E75553" w:rsidRDefault="0032304F" w14:paraId="3C0C760A" w14:textId="77777777">
            <w:pPr>
              <w:spacing w:after="0" w:line="312" w:lineRule="auto"/>
              <w:jc w:val="center"/>
              <w:rPr>
                <w:rFonts w:ascii="Times New Roman" w:hAnsi="Times New Roman" w:eastAsia="Times New Roman" w:cs="Times New Roman"/>
                <w:b/>
                <w:bCs/>
                <w:noProof/>
                <w:sz w:val="26"/>
                <w:szCs w:val="28"/>
                <w:lang w:eastAsia="vi-VN"/>
              </w:rPr>
            </w:pPr>
          </w:p>
        </w:tc>
        <w:tc>
          <w:tcPr>
            <w:tcW w:w="1878" w:type="dxa"/>
            <w:vAlign w:val="center"/>
          </w:tcPr>
          <w:p w:rsidRPr="0032304F" w:rsidR="0032304F" w:rsidP="00E75553" w:rsidRDefault="0032304F" w14:paraId="45192005"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Ngoại ngữ</w:t>
            </w:r>
          </w:p>
        </w:tc>
        <w:tc>
          <w:tcPr>
            <w:tcW w:w="1879" w:type="dxa"/>
            <w:vAlign w:val="center"/>
          </w:tcPr>
          <w:p w:rsidRPr="0032304F" w:rsidR="0032304F" w:rsidP="00E75553" w:rsidRDefault="0032304F" w14:paraId="6FEE371B"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Tin học</w:t>
            </w:r>
          </w:p>
        </w:tc>
      </w:tr>
      <w:tr w:rsidRPr="0032304F" w:rsidR="0032304F" w:rsidTr="008B6A6D" w14:paraId="2475A467" w14:textId="77777777">
        <w:tc>
          <w:tcPr>
            <w:tcW w:w="625" w:type="dxa"/>
          </w:tcPr>
          <w:p w:rsidRPr="0032304F" w:rsidR="0032304F" w:rsidP="00E75553" w:rsidRDefault="0032304F" w14:paraId="3F6EC97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1</w:t>
            </w:r>
          </w:p>
        </w:tc>
        <w:tc>
          <w:tcPr>
            <w:tcW w:w="4680" w:type="dxa"/>
          </w:tcPr>
          <w:p w:rsidRPr="0032304F" w:rsidR="0032304F" w:rsidP="00E75553" w:rsidRDefault="0032304F" w14:paraId="1834F4FD"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Luôn sử dụng (trên 80% thời gian của công việc)</w:t>
            </w:r>
          </w:p>
        </w:tc>
        <w:tc>
          <w:tcPr>
            <w:tcW w:w="1878" w:type="dxa"/>
            <w:vAlign w:val="center"/>
          </w:tcPr>
          <w:p w:rsidRPr="0032304F" w:rsidR="0032304F" w:rsidP="00E75553" w:rsidRDefault="0032304F" w14:paraId="42A75E4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10%</w:t>
            </w:r>
          </w:p>
        </w:tc>
        <w:tc>
          <w:tcPr>
            <w:tcW w:w="1879" w:type="dxa"/>
            <w:vAlign w:val="center"/>
          </w:tcPr>
          <w:p w:rsidRPr="0032304F" w:rsidR="0032304F" w:rsidP="00E75553" w:rsidRDefault="0032304F" w14:paraId="29D9D2B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93%</w:t>
            </w:r>
          </w:p>
        </w:tc>
      </w:tr>
      <w:tr w:rsidRPr="0032304F" w:rsidR="0032304F" w:rsidTr="008B6A6D" w14:paraId="28F8D3D9" w14:textId="77777777">
        <w:tc>
          <w:tcPr>
            <w:tcW w:w="625" w:type="dxa"/>
          </w:tcPr>
          <w:p w:rsidRPr="0032304F" w:rsidR="0032304F" w:rsidP="00E75553" w:rsidRDefault="0032304F" w14:paraId="5030C8C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w:t>
            </w:r>
          </w:p>
        </w:tc>
        <w:tc>
          <w:tcPr>
            <w:tcW w:w="4680" w:type="dxa"/>
          </w:tcPr>
          <w:p w:rsidRPr="0032304F" w:rsidR="0032304F" w:rsidP="00E75553" w:rsidRDefault="0032304F" w14:paraId="7A9441F3"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Thường sử dụng (trên 60-80% thời gian của công việc)</w:t>
            </w:r>
          </w:p>
        </w:tc>
        <w:tc>
          <w:tcPr>
            <w:tcW w:w="1878" w:type="dxa"/>
            <w:vAlign w:val="center"/>
          </w:tcPr>
          <w:p w:rsidRPr="0032304F" w:rsidR="0032304F" w:rsidP="00E75553" w:rsidRDefault="0032304F" w14:paraId="24B3138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20%</w:t>
            </w:r>
          </w:p>
        </w:tc>
        <w:tc>
          <w:tcPr>
            <w:tcW w:w="1879" w:type="dxa"/>
            <w:vAlign w:val="center"/>
          </w:tcPr>
          <w:p w:rsidRPr="0032304F" w:rsidR="0032304F" w:rsidP="00E75553" w:rsidRDefault="0032304F" w14:paraId="0501968A"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r>
      <w:tr w:rsidRPr="0032304F" w:rsidR="0032304F" w:rsidTr="008B6A6D" w14:paraId="414D5FFC" w14:textId="77777777">
        <w:tc>
          <w:tcPr>
            <w:tcW w:w="625" w:type="dxa"/>
          </w:tcPr>
          <w:p w:rsidRPr="0032304F" w:rsidR="0032304F" w:rsidP="00E75553" w:rsidRDefault="0032304F" w14:paraId="6CE3E9A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3</w:t>
            </w:r>
          </w:p>
        </w:tc>
        <w:tc>
          <w:tcPr>
            <w:tcW w:w="4680" w:type="dxa"/>
          </w:tcPr>
          <w:p w:rsidRPr="0032304F" w:rsidR="0032304F" w:rsidP="00E75553" w:rsidRDefault="0032304F" w14:paraId="7E875985"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Đôi khi sử dụng (trên 40-60% thời gian của công việc)</w:t>
            </w:r>
          </w:p>
        </w:tc>
        <w:tc>
          <w:tcPr>
            <w:tcW w:w="1878" w:type="dxa"/>
            <w:vAlign w:val="center"/>
          </w:tcPr>
          <w:p w:rsidRPr="0032304F" w:rsidR="0032304F" w:rsidP="00E75553" w:rsidRDefault="0032304F" w14:paraId="298249D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63%</w:t>
            </w:r>
          </w:p>
        </w:tc>
        <w:tc>
          <w:tcPr>
            <w:tcW w:w="1879" w:type="dxa"/>
          </w:tcPr>
          <w:p w:rsidRPr="0032304F" w:rsidR="0032304F" w:rsidP="00E75553" w:rsidRDefault="0032304F" w14:paraId="06568C3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202F4003" w14:textId="77777777">
        <w:tc>
          <w:tcPr>
            <w:tcW w:w="625" w:type="dxa"/>
          </w:tcPr>
          <w:p w:rsidRPr="0032304F" w:rsidR="0032304F" w:rsidP="00E75553" w:rsidRDefault="0032304F" w14:paraId="5068301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4</w:t>
            </w:r>
          </w:p>
        </w:tc>
        <w:tc>
          <w:tcPr>
            <w:tcW w:w="4680" w:type="dxa"/>
          </w:tcPr>
          <w:p w:rsidRPr="0032304F" w:rsidR="0032304F" w:rsidP="00E75553" w:rsidRDefault="0032304F" w14:paraId="480AEC7A"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Ít khi sử dụng (trên 20-40% thời gian của công việc)</w:t>
            </w:r>
          </w:p>
        </w:tc>
        <w:tc>
          <w:tcPr>
            <w:tcW w:w="1878" w:type="dxa"/>
            <w:vAlign w:val="center"/>
          </w:tcPr>
          <w:p w:rsidRPr="0032304F" w:rsidR="0032304F" w:rsidP="00E75553" w:rsidRDefault="0032304F" w14:paraId="661EEEA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c>
          <w:tcPr>
            <w:tcW w:w="1879" w:type="dxa"/>
          </w:tcPr>
          <w:p w:rsidRPr="0032304F" w:rsidR="0032304F" w:rsidP="00E75553" w:rsidRDefault="0032304F" w14:paraId="4BB6001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67FFA8DA" w14:textId="77777777">
        <w:tc>
          <w:tcPr>
            <w:tcW w:w="625" w:type="dxa"/>
          </w:tcPr>
          <w:p w:rsidRPr="0032304F" w:rsidR="0032304F" w:rsidP="00E75553" w:rsidRDefault="0032304F" w14:paraId="4FB7870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5</w:t>
            </w:r>
          </w:p>
        </w:tc>
        <w:tc>
          <w:tcPr>
            <w:tcW w:w="4680" w:type="dxa"/>
          </w:tcPr>
          <w:p w:rsidRPr="0032304F" w:rsidR="0032304F" w:rsidP="00E75553" w:rsidRDefault="0032304F" w14:paraId="4EC34259"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Hiếm khi sử dụng hoặc không sử dụng (0- 20% thời gian của công việc)</w:t>
            </w:r>
          </w:p>
        </w:tc>
        <w:tc>
          <w:tcPr>
            <w:tcW w:w="1878" w:type="dxa"/>
            <w:vAlign w:val="center"/>
          </w:tcPr>
          <w:p w:rsidRPr="0032304F" w:rsidR="0032304F" w:rsidP="00E75553" w:rsidRDefault="0032304F" w14:paraId="33D53C6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879" w:type="dxa"/>
          </w:tcPr>
          <w:p w:rsidRPr="0032304F" w:rsidR="0032304F" w:rsidP="00E75553" w:rsidRDefault="0032304F" w14:paraId="167A2C3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44543B46" w14:textId="77777777">
        <w:tc>
          <w:tcPr>
            <w:tcW w:w="625" w:type="dxa"/>
          </w:tcPr>
          <w:p w:rsidRPr="0032304F" w:rsidR="0032304F" w:rsidP="00E75553" w:rsidRDefault="0032304F" w14:paraId="55FD8FB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w:t>
            </w:r>
          </w:p>
        </w:tc>
        <w:tc>
          <w:tcPr>
            <w:tcW w:w="4680" w:type="dxa"/>
          </w:tcPr>
          <w:p w:rsidRPr="0032304F" w:rsidR="0032304F" w:rsidP="00E75553" w:rsidRDefault="0032304F" w14:paraId="7B7FDF48"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Tổng</w:t>
            </w:r>
          </w:p>
        </w:tc>
        <w:tc>
          <w:tcPr>
            <w:tcW w:w="1878" w:type="dxa"/>
          </w:tcPr>
          <w:p w:rsidRPr="0032304F" w:rsidR="0032304F" w:rsidP="00E75553" w:rsidRDefault="0032304F" w14:paraId="73A5D20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 100%</w:t>
            </w:r>
          </w:p>
        </w:tc>
        <w:tc>
          <w:tcPr>
            <w:tcW w:w="1879" w:type="dxa"/>
          </w:tcPr>
          <w:p w:rsidRPr="0032304F" w:rsidR="0032304F" w:rsidP="00E75553" w:rsidRDefault="0032304F" w14:paraId="3B764C2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100% </w:t>
            </w:r>
          </w:p>
        </w:tc>
      </w:tr>
    </w:tbl>
    <w:p w:rsidRPr="0032304F" w:rsidR="0032304F" w:rsidP="0032304F" w:rsidRDefault="0032304F" w14:paraId="6E72D4BA"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2018</w:t>
      </w:r>
    </w:p>
    <w:tbl>
      <w:tblPr>
        <w:tblStyle w:val="TableGrid"/>
        <w:tblW w:w="0" w:type="auto"/>
        <w:tblLook w:val="04A0" w:firstRow="1" w:lastRow="0" w:firstColumn="1" w:lastColumn="0" w:noHBand="0" w:noVBand="1"/>
      </w:tblPr>
      <w:tblGrid>
        <w:gridCol w:w="625"/>
        <w:gridCol w:w="4680"/>
        <w:gridCol w:w="1878"/>
        <w:gridCol w:w="1879"/>
      </w:tblGrid>
      <w:tr w:rsidRPr="0032304F" w:rsidR="0032304F" w:rsidTr="008B6A6D" w14:paraId="4A76B823" w14:textId="77777777">
        <w:tc>
          <w:tcPr>
            <w:tcW w:w="625" w:type="dxa"/>
            <w:vMerge w:val="restart"/>
            <w:vAlign w:val="center"/>
          </w:tcPr>
          <w:p w:rsidRPr="0032304F" w:rsidR="0032304F" w:rsidP="0032304F" w:rsidRDefault="0032304F" w14:paraId="4657DDC7"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lastRenderedPageBreak/>
              <w:t>TT</w:t>
            </w:r>
          </w:p>
        </w:tc>
        <w:tc>
          <w:tcPr>
            <w:tcW w:w="4680" w:type="dxa"/>
            <w:vMerge w:val="restart"/>
            <w:vAlign w:val="center"/>
          </w:tcPr>
          <w:p w:rsidRPr="0032304F" w:rsidR="0032304F" w:rsidP="0032304F" w:rsidRDefault="0032304F" w14:paraId="33E3FF06"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Tần suất sử dụng</w:t>
            </w:r>
          </w:p>
        </w:tc>
        <w:tc>
          <w:tcPr>
            <w:tcW w:w="3757" w:type="dxa"/>
            <w:gridSpan w:val="2"/>
          </w:tcPr>
          <w:p w:rsidRPr="0032304F" w:rsidR="0032304F" w:rsidP="0032304F" w:rsidRDefault="0032304F" w14:paraId="4CBB59F4"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Tỷ lệ (%) giảng viên cơ hữu sử dụng ngoại ngữ và tin học</w:t>
            </w:r>
          </w:p>
        </w:tc>
      </w:tr>
      <w:tr w:rsidRPr="0032304F" w:rsidR="0032304F" w:rsidTr="008B6A6D" w14:paraId="2B5DF10C" w14:textId="77777777">
        <w:tc>
          <w:tcPr>
            <w:tcW w:w="625" w:type="dxa"/>
            <w:vMerge/>
            <w:vAlign w:val="center"/>
          </w:tcPr>
          <w:p w:rsidRPr="0032304F" w:rsidR="0032304F" w:rsidP="0032304F" w:rsidRDefault="0032304F" w14:paraId="4782F007" w14:textId="77777777">
            <w:pPr>
              <w:spacing w:after="0" w:line="312" w:lineRule="auto"/>
              <w:jc w:val="center"/>
              <w:rPr>
                <w:rFonts w:ascii="Times New Roman" w:hAnsi="Times New Roman" w:eastAsia="Times New Roman" w:cs="Times New Roman"/>
                <w:b/>
                <w:bCs/>
                <w:noProof/>
                <w:sz w:val="26"/>
                <w:szCs w:val="28"/>
                <w:lang w:eastAsia="vi-VN"/>
              </w:rPr>
            </w:pPr>
          </w:p>
        </w:tc>
        <w:tc>
          <w:tcPr>
            <w:tcW w:w="4680" w:type="dxa"/>
            <w:vMerge/>
            <w:vAlign w:val="center"/>
          </w:tcPr>
          <w:p w:rsidRPr="0032304F" w:rsidR="0032304F" w:rsidP="0032304F" w:rsidRDefault="0032304F" w14:paraId="053F2A2B" w14:textId="77777777">
            <w:pPr>
              <w:spacing w:after="0" w:line="312" w:lineRule="auto"/>
              <w:jc w:val="center"/>
              <w:rPr>
                <w:rFonts w:ascii="Times New Roman" w:hAnsi="Times New Roman" w:eastAsia="Times New Roman" w:cs="Times New Roman"/>
                <w:b/>
                <w:bCs/>
                <w:noProof/>
                <w:sz w:val="26"/>
                <w:szCs w:val="28"/>
                <w:lang w:eastAsia="vi-VN"/>
              </w:rPr>
            </w:pPr>
          </w:p>
        </w:tc>
        <w:tc>
          <w:tcPr>
            <w:tcW w:w="1878" w:type="dxa"/>
            <w:vAlign w:val="center"/>
          </w:tcPr>
          <w:p w:rsidRPr="0032304F" w:rsidR="0032304F" w:rsidP="0032304F" w:rsidRDefault="0032304F" w14:paraId="63415D21"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Ngoại ngữ</w:t>
            </w:r>
          </w:p>
        </w:tc>
        <w:tc>
          <w:tcPr>
            <w:tcW w:w="1879" w:type="dxa"/>
            <w:vAlign w:val="center"/>
          </w:tcPr>
          <w:p w:rsidRPr="0032304F" w:rsidR="0032304F" w:rsidP="0032304F" w:rsidRDefault="0032304F" w14:paraId="5D9EACF4"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Tin học</w:t>
            </w:r>
          </w:p>
        </w:tc>
      </w:tr>
      <w:tr w:rsidRPr="0032304F" w:rsidR="0032304F" w:rsidTr="008B6A6D" w14:paraId="3B7982AF" w14:textId="77777777">
        <w:tc>
          <w:tcPr>
            <w:tcW w:w="625" w:type="dxa"/>
          </w:tcPr>
          <w:p w:rsidRPr="0032304F" w:rsidR="0032304F" w:rsidP="0032304F" w:rsidRDefault="0032304F" w14:paraId="4DF51C1F"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1</w:t>
            </w:r>
          </w:p>
        </w:tc>
        <w:tc>
          <w:tcPr>
            <w:tcW w:w="4680" w:type="dxa"/>
          </w:tcPr>
          <w:p w:rsidRPr="0032304F" w:rsidR="0032304F" w:rsidP="0032304F" w:rsidRDefault="0032304F" w14:paraId="4F44A508"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Luôn sử dụng (trên 80% thời gian của công việc)</w:t>
            </w:r>
          </w:p>
        </w:tc>
        <w:tc>
          <w:tcPr>
            <w:tcW w:w="1878" w:type="dxa"/>
            <w:vAlign w:val="center"/>
          </w:tcPr>
          <w:p w:rsidRPr="0032304F" w:rsidR="0032304F" w:rsidP="0032304F" w:rsidRDefault="0032304F" w14:paraId="177C009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10%</w:t>
            </w:r>
          </w:p>
        </w:tc>
        <w:tc>
          <w:tcPr>
            <w:tcW w:w="1879" w:type="dxa"/>
            <w:vAlign w:val="center"/>
          </w:tcPr>
          <w:p w:rsidRPr="0032304F" w:rsidR="0032304F" w:rsidP="0032304F" w:rsidRDefault="0032304F" w14:paraId="0B2F952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93%</w:t>
            </w:r>
          </w:p>
        </w:tc>
      </w:tr>
      <w:tr w:rsidRPr="0032304F" w:rsidR="0032304F" w:rsidTr="008B6A6D" w14:paraId="253D9A27" w14:textId="77777777">
        <w:tc>
          <w:tcPr>
            <w:tcW w:w="625" w:type="dxa"/>
          </w:tcPr>
          <w:p w:rsidRPr="0032304F" w:rsidR="0032304F" w:rsidP="0032304F" w:rsidRDefault="0032304F" w14:paraId="3F97500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w:t>
            </w:r>
          </w:p>
        </w:tc>
        <w:tc>
          <w:tcPr>
            <w:tcW w:w="4680" w:type="dxa"/>
          </w:tcPr>
          <w:p w:rsidRPr="0032304F" w:rsidR="0032304F" w:rsidP="0032304F" w:rsidRDefault="0032304F" w14:paraId="2AE648A8"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Thường sử dụng (trên 60-80% thời gian của công việc)</w:t>
            </w:r>
          </w:p>
        </w:tc>
        <w:tc>
          <w:tcPr>
            <w:tcW w:w="1878" w:type="dxa"/>
            <w:vAlign w:val="center"/>
          </w:tcPr>
          <w:p w:rsidRPr="0032304F" w:rsidR="0032304F" w:rsidP="0032304F" w:rsidRDefault="0032304F" w14:paraId="5F7E114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20%</w:t>
            </w:r>
          </w:p>
        </w:tc>
        <w:tc>
          <w:tcPr>
            <w:tcW w:w="1879" w:type="dxa"/>
            <w:vAlign w:val="center"/>
          </w:tcPr>
          <w:p w:rsidRPr="0032304F" w:rsidR="0032304F" w:rsidP="0032304F" w:rsidRDefault="0032304F" w14:paraId="026985C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r>
      <w:tr w:rsidRPr="0032304F" w:rsidR="0032304F" w:rsidTr="008B6A6D" w14:paraId="69953452" w14:textId="77777777">
        <w:tc>
          <w:tcPr>
            <w:tcW w:w="625" w:type="dxa"/>
          </w:tcPr>
          <w:p w:rsidRPr="0032304F" w:rsidR="0032304F" w:rsidP="0032304F" w:rsidRDefault="0032304F" w14:paraId="474F9DD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3</w:t>
            </w:r>
          </w:p>
        </w:tc>
        <w:tc>
          <w:tcPr>
            <w:tcW w:w="4680" w:type="dxa"/>
          </w:tcPr>
          <w:p w:rsidRPr="0032304F" w:rsidR="0032304F" w:rsidP="0032304F" w:rsidRDefault="0032304F" w14:paraId="54681401"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Đôi khi sử dụng (trên 40-60% thời gian của công việc)</w:t>
            </w:r>
          </w:p>
        </w:tc>
        <w:tc>
          <w:tcPr>
            <w:tcW w:w="1878" w:type="dxa"/>
            <w:vAlign w:val="center"/>
          </w:tcPr>
          <w:p w:rsidRPr="0032304F" w:rsidR="0032304F" w:rsidP="0032304F" w:rsidRDefault="0032304F" w14:paraId="37D459B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63%</w:t>
            </w:r>
          </w:p>
        </w:tc>
        <w:tc>
          <w:tcPr>
            <w:tcW w:w="1879" w:type="dxa"/>
          </w:tcPr>
          <w:p w:rsidRPr="0032304F" w:rsidR="0032304F" w:rsidP="0032304F" w:rsidRDefault="0032304F" w14:paraId="68824B7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03F8AE9B" w14:textId="77777777">
        <w:tc>
          <w:tcPr>
            <w:tcW w:w="625" w:type="dxa"/>
          </w:tcPr>
          <w:p w:rsidRPr="0032304F" w:rsidR="0032304F" w:rsidP="0032304F" w:rsidRDefault="0032304F" w14:paraId="1C051AD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4</w:t>
            </w:r>
          </w:p>
        </w:tc>
        <w:tc>
          <w:tcPr>
            <w:tcW w:w="4680" w:type="dxa"/>
          </w:tcPr>
          <w:p w:rsidRPr="0032304F" w:rsidR="0032304F" w:rsidP="0032304F" w:rsidRDefault="0032304F" w14:paraId="0AE25C0E"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Ít khi sử dụng (trên 20-40% thời gian của công việc)</w:t>
            </w:r>
          </w:p>
        </w:tc>
        <w:tc>
          <w:tcPr>
            <w:tcW w:w="1878" w:type="dxa"/>
            <w:vAlign w:val="center"/>
          </w:tcPr>
          <w:p w:rsidRPr="0032304F" w:rsidR="0032304F" w:rsidP="0032304F" w:rsidRDefault="0032304F" w14:paraId="28F24B4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c>
          <w:tcPr>
            <w:tcW w:w="1879" w:type="dxa"/>
          </w:tcPr>
          <w:p w:rsidRPr="0032304F" w:rsidR="0032304F" w:rsidP="0032304F" w:rsidRDefault="0032304F" w14:paraId="723F5DA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7DBFCB24" w14:textId="77777777">
        <w:tc>
          <w:tcPr>
            <w:tcW w:w="625" w:type="dxa"/>
          </w:tcPr>
          <w:p w:rsidRPr="0032304F" w:rsidR="0032304F" w:rsidP="0032304F" w:rsidRDefault="0032304F" w14:paraId="764F292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5</w:t>
            </w:r>
          </w:p>
        </w:tc>
        <w:tc>
          <w:tcPr>
            <w:tcW w:w="4680" w:type="dxa"/>
          </w:tcPr>
          <w:p w:rsidRPr="0032304F" w:rsidR="0032304F" w:rsidP="0032304F" w:rsidRDefault="0032304F" w14:paraId="55EB9E61"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Hiếm khi sử dụng hoặc không sử dụng (0- 20% thời gian của công việc)</w:t>
            </w:r>
          </w:p>
        </w:tc>
        <w:tc>
          <w:tcPr>
            <w:tcW w:w="1878" w:type="dxa"/>
          </w:tcPr>
          <w:p w:rsidRPr="0032304F" w:rsidR="0032304F" w:rsidP="0032304F" w:rsidRDefault="0032304F" w14:paraId="4B27D2F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cs="Times New Roman"/>
                <w:noProof/>
                <w:sz w:val="26"/>
                <w:szCs w:val="28"/>
                <w:lang w:val="en-US"/>
              </w:rPr>
              <w:t>0%</w:t>
            </w:r>
          </w:p>
        </w:tc>
        <w:tc>
          <w:tcPr>
            <w:tcW w:w="1879" w:type="dxa"/>
          </w:tcPr>
          <w:p w:rsidRPr="0032304F" w:rsidR="0032304F" w:rsidP="0032304F" w:rsidRDefault="0032304F" w14:paraId="51D544D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3D5BC1A3" w14:textId="77777777">
        <w:tc>
          <w:tcPr>
            <w:tcW w:w="625" w:type="dxa"/>
          </w:tcPr>
          <w:p w:rsidRPr="0032304F" w:rsidR="0032304F" w:rsidP="0032304F" w:rsidRDefault="0032304F" w14:paraId="41E123C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w:t>
            </w:r>
          </w:p>
        </w:tc>
        <w:tc>
          <w:tcPr>
            <w:tcW w:w="4680" w:type="dxa"/>
          </w:tcPr>
          <w:p w:rsidRPr="0032304F" w:rsidR="0032304F" w:rsidP="0032304F" w:rsidRDefault="0032304F" w14:paraId="752590BB"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Tổng</w:t>
            </w:r>
          </w:p>
        </w:tc>
        <w:tc>
          <w:tcPr>
            <w:tcW w:w="1878" w:type="dxa"/>
          </w:tcPr>
          <w:p w:rsidRPr="0032304F" w:rsidR="0032304F" w:rsidP="0032304F" w:rsidRDefault="0032304F" w14:paraId="3D2E4C2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 100%</w:t>
            </w:r>
          </w:p>
        </w:tc>
        <w:tc>
          <w:tcPr>
            <w:tcW w:w="1879" w:type="dxa"/>
          </w:tcPr>
          <w:p w:rsidRPr="0032304F" w:rsidR="0032304F" w:rsidP="0032304F" w:rsidRDefault="0032304F" w14:paraId="342CFFB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100% </w:t>
            </w:r>
          </w:p>
        </w:tc>
      </w:tr>
    </w:tbl>
    <w:p w:rsidRPr="0032304F" w:rsidR="0032304F" w:rsidP="0032304F" w:rsidRDefault="0032304F" w14:paraId="04206B1A"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2019</w:t>
      </w:r>
    </w:p>
    <w:tbl>
      <w:tblPr>
        <w:tblStyle w:val="TableGrid"/>
        <w:tblW w:w="0" w:type="auto"/>
        <w:tblLook w:val="04A0" w:firstRow="1" w:lastRow="0" w:firstColumn="1" w:lastColumn="0" w:noHBand="0" w:noVBand="1"/>
      </w:tblPr>
      <w:tblGrid>
        <w:gridCol w:w="625"/>
        <w:gridCol w:w="4680"/>
        <w:gridCol w:w="1878"/>
        <w:gridCol w:w="1879"/>
      </w:tblGrid>
      <w:tr w:rsidRPr="0032304F" w:rsidR="0032304F" w:rsidTr="008B6A6D" w14:paraId="4ED6B4D0" w14:textId="77777777">
        <w:tc>
          <w:tcPr>
            <w:tcW w:w="625" w:type="dxa"/>
            <w:vMerge w:val="restart"/>
            <w:vAlign w:val="center"/>
          </w:tcPr>
          <w:p w:rsidRPr="0032304F" w:rsidR="0032304F" w:rsidP="0032304F" w:rsidRDefault="0032304F" w14:paraId="6AB97299"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4680" w:type="dxa"/>
            <w:vMerge w:val="restart"/>
            <w:vAlign w:val="center"/>
          </w:tcPr>
          <w:p w:rsidRPr="0032304F" w:rsidR="0032304F" w:rsidP="0032304F" w:rsidRDefault="0032304F" w14:paraId="676E5396"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Tần suất sử dụng</w:t>
            </w:r>
          </w:p>
        </w:tc>
        <w:tc>
          <w:tcPr>
            <w:tcW w:w="3757" w:type="dxa"/>
            <w:gridSpan w:val="2"/>
          </w:tcPr>
          <w:p w:rsidRPr="0032304F" w:rsidR="0032304F" w:rsidP="0032304F" w:rsidRDefault="0032304F" w14:paraId="0E8992F0"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Tỷ lệ (%) giảng viên cơ hữu sử dụng ngoại ngữ và tin học</w:t>
            </w:r>
          </w:p>
        </w:tc>
      </w:tr>
      <w:tr w:rsidRPr="0032304F" w:rsidR="0032304F" w:rsidTr="008B6A6D" w14:paraId="0D269434" w14:textId="77777777">
        <w:tc>
          <w:tcPr>
            <w:tcW w:w="625" w:type="dxa"/>
            <w:vMerge/>
            <w:vAlign w:val="center"/>
          </w:tcPr>
          <w:p w:rsidRPr="0032304F" w:rsidR="0032304F" w:rsidP="0032304F" w:rsidRDefault="0032304F" w14:paraId="1DE36F2C" w14:textId="77777777">
            <w:pPr>
              <w:spacing w:after="0" w:line="312" w:lineRule="auto"/>
              <w:jc w:val="center"/>
              <w:rPr>
                <w:rFonts w:ascii="Times New Roman" w:hAnsi="Times New Roman" w:eastAsia="Times New Roman" w:cs="Times New Roman"/>
                <w:b/>
                <w:bCs/>
                <w:noProof/>
                <w:sz w:val="26"/>
                <w:szCs w:val="28"/>
                <w:lang w:eastAsia="vi-VN"/>
              </w:rPr>
            </w:pPr>
          </w:p>
        </w:tc>
        <w:tc>
          <w:tcPr>
            <w:tcW w:w="4680" w:type="dxa"/>
            <w:vMerge/>
            <w:vAlign w:val="center"/>
          </w:tcPr>
          <w:p w:rsidRPr="0032304F" w:rsidR="0032304F" w:rsidP="0032304F" w:rsidRDefault="0032304F" w14:paraId="392CBC22" w14:textId="77777777">
            <w:pPr>
              <w:spacing w:after="0" w:line="312" w:lineRule="auto"/>
              <w:jc w:val="center"/>
              <w:rPr>
                <w:rFonts w:ascii="Times New Roman" w:hAnsi="Times New Roman" w:eastAsia="Times New Roman" w:cs="Times New Roman"/>
                <w:b/>
                <w:bCs/>
                <w:noProof/>
                <w:sz w:val="26"/>
                <w:szCs w:val="28"/>
                <w:lang w:eastAsia="vi-VN"/>
              </w:rPr>
            </w:pPr>
          </w:p>
        </w:tc>
        <w:tc>
          <w:tcPr>
            <w:tcW w:w="1878" w:type="dxa"/>
            <w:vAlign w:val="center"/>
          </w:tcPr>
          <w:p w:rsidRPr="0032304F" w:rsidR="0032304F" w:rsidP="0032304F" w:rsidRDefault="0032304F" w14:paraId="043A3354"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Ngoại ngữ</w:t>
            </w:r>
          </w:p>
        </w:tc>
        <w:tc>
          <w:tcPr>
            <w:tcW w:w="1879" w:type="dxa"/>
            <w:vAlign w:val="center"/>
          </w:tcPr>
          <w:p w:rsidRPr="0032304F" w:rsidR="0032304F" w:rsidP="0032304F" w:rsidRDefault="0032304F" w14:paraId="47CFE23A"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Tin học</w:t>
            </w:r>
          </w:p>
        </w:tc>
      </w:tr>
      <w:tr w:rsidRPr="0032304F" w:rsidR="0032304F" w:rsidTr="008B6A6D" w14:paraId="19877494" w14:textId="77777777">
        <w:tc>
          <w:tcPr>
            <w:tcW w:w="625" w:type="dxa"/>
          </w:tcPr>
          <w:p w:rsidRPr="0032304F" w:rsidR="0032304F" w:rsidP="0032304F" w:rsidRDefault="0032304F" w14:paraId="1C104D2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1</w:t>
            </w:r>
          </w:p>
        </w:tc>
        <w:tc>
          <w:tcPr>
            <w:tcW w:w="4680" w:type="dxa"/>
          </w:tcPr>
          <w:p w:rsidRPr="0032304F" w:rsidR="0032304F" w:rsidP="0032304F" w:rsidRDefault="0032304F" w14:paraId="386CCF33"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Luôn sử dụng (trên 80% thời gian của công việc)</w:t>
            </w:r>
          </w:p>
        </w:tc>
        <w:tc>
          <w:tcPr>
            <w:tcW w:w="1878" w:type="dxa"/>
            <w:vAlign w:val="center"/>
          </w:tcPr>
          <w:p w:rsidRPr="0032304F" w:rsidR="0032304F" w:rsidP="0032304F" w:rsidRDefault="0032304F" w14:paraId="41559EE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9%</w:t>
            </w:r>
          </w:p>
        </w:tc>
        <w:tc>
          <w:tcPr>
            <w:tcW w:w="1879" w:type="dxa"/>
            <w:vAlign w:val="center"/>
          </w:tcPr>
          <w:p w:rsidRPr="0032304F" w:rsidR="0032304F" w:rsidP="0032304F" w:rsidRDefault="0032304F" w14:paraId="0CBF14A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93%</w:t>
            </w:r>
          </w:p>
        </w:tc>
      </w:tr>
      <w:tr w:rsidRPr="0032304F" w:rsidR="0032304F" w:rsidTr="008B6A6D" w14:paraId="31E9FAED" w14:textId="77777777">
        <w:tc>
          <w:tcPr>
            <w:tcW w:w="625" w:type="dxa"/>
          </w:tcPr>
          <w:p w:rsidRPr="0032304F" w:rsidR="0032304F" w:rsidP="0032304F" w:rsidRDefault="0032304F" w14:paraId="7C90108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w:t>
            </w:r>
          </w:p>
        </w:tc>
        <w:tc>
          <w:tcPr>
            <w:tcW w:w="4680" w:type="dxa"/>
          </w:tcPr>
          <w:p w:rsidRPr="0032304F" w:rsidR="0032304F" w:rsidP="0032304F" w:rsidRDefault="0032304F" w14:paraId="3DD7F9AB"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Thường sử dụng (trên 60-80% thời gian của công việc)</w:t>
            </w:r>
          </w:p>
        </w:tc>
        <w:tc>
          <w:tcPr>
            <w:tcW w:w="1878" w:type="dxa"/>
            <w:vAlign w:val="center"/>
          </w:tcPr>
          <w:p w:rsidRPr="0032304F" w:rsidR="0032304F" w:rsidP="0032304F" w:rsidRDefault="0032304F" w14:paraId="2191E61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18%</w:t>
            </w:r>
          </w:p>
        </w:tc>
        <w:tc>
          <w:tcPr>
            <w:tcW w:w="1879" w:type="dxa"/>
            <w:vAlign w:val="center"/>
          </w:tcPr>
          <w:p w:rsidRPr="0032304F" w:rsidR="0032304F" w:rsidP="0032304F" w:rsidRDefault="0032304F" w14:paraId="7535F44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r>
      <w:tr w:rsidRPr="0032304F" w:rsidR="0032304F" w:rsidTr="008B6A6D" w14:paraId="4E9AA7CF" w14:textId="77777777">
        <w:tc>
          <w:tcPr>
            <w:tcW w:w="625" w:type="dxa"/>
          </w:tcPr>
          <w:p w:rsidRPr="0032304F" w:rsidR="0032304F" w:rsidP="0032304F" w:rsidRDefault="0032304F" w14:paraId="784C1E8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3</w:t>
            </w:r>
          </w:p>
        </w:tc>
        <w:tc>
          <w:tcPr>
            <w:tcW w:w="4680" w:type="dxa"/>
          </w:tcPr>
          <w:p w:rsidRPr="0032304F" w:rsidR="0032304F" w:rsidP="0032304F" w:rsidRDefault="0032304F" w14:paraId="1B3CF9DE"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Đôi khi sử dụng (trên 40-60% thời gian của công việc)</w:t>
            </w:r>
          </w:p>
        </w:tc>
        <w:tc>
          <w:tcPr>
            <w:tcW w:w="1878" w:type="dxa"/>
            <w:vAlign w:val="center"/>
          </w:tcPr>
          <w:p w:rsidRPr="0032304F" w:rsidR="0032304F" w:rsidP="0032304F" w:rsidRDefault="0032304F" w14:paraId="0D4A69D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66%</w:t>
            </w:r>
          </w:p>
        </w:tc>
        <w:tc>
          <w:tcPr>
            <w:tcW w:w="1879" w:type="dxa"/>
          </w:tcPr>
          <w:p w:rsidRPr="0032304F" w:rsidR="0032304F" w:rsidP="0032304F" w:rsidRDefault="0032304F" w14:paraId="7ACABBF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38A9FFA8" w14:textId="77777777">
        <w:tc>
          <w:tcPr>
            <w:tcW w:w="625" w:type="dxa"/>
          </w:tcPr>
          <w:p w:rsidRPr="0032304F" w:rsidR="0032304F" w:rsidP="0032304F" w:rsidRDefault="0032304F" w14:paraId="1E24946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4</w:t>
            </w:r>
          </w:p>
        </w:tc>
        <w:tc>
          <w:tcPr>
            <w:tcW w:w="4680" w:type="dxa"/>
          </w:tcPr>
          <w:p w:rsidRPr="0032304F" w:rsidR="0032304F" w:rsidP="0032304F" w:rsidRDefault="0032304F" w14:paraId="7C5D2174"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Ít khi sử dụng (trên 20-40% thời gian của công việc)</w:t>
            </w:r>
          </w:p>
        </w:tc>
        <w:tc>
          <w:tcPr>
            <w:tcW w:w="1878" w:type="dxa"/>
            <w:vAlign w:val="center"/>
          </w:tcPr>
          <w:p w:rsidRPr="0032304F" w:rsidR="0032304F" w:rsidP="0032304F" w:rsidRDefault="0032304F" w14:paraId="1BD965A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c>
          <w:tcPr>
            <w:tcW w:w="1879" w:type="dxa"/>
          </w:tcPr>
          <w:p w:rsidRPr="0032304F" w:rsidR="0032304F" w:rsidP="0032304F" w:rsidRDefault="0032304F" w14:paraId="7E1CF9D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013927D8" w14:textId="77777777">
        <w:tc>
          <w:tcPr>
            <w:tcW w:w="625" w:type="dxa"/>
          </w:tcPr>
          <w:p w:rsidRPr="0032304F" w:rsidR="0032304F" w:rsidP="0032304F" w:rsidRDefault="0032304F" w14:paraId="6CC1936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5</w:t>
            </w:r>
          </w:p>
        </w:tc>
        <w:tc>
          <w:tcPr>
            <w:tcW w:w="4680" w:type="dxa"/>
          </w:tcPr>
          <w:p w:rsidRPr="0032304F" w:rsidR="0032304F" w:rsidP="0032304F" w:rsidRDefault="0032304F" w14:paraId="5940487B"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Hiếm khi sử dụng hoặc không sử dụng (0- 20% thời gian của công việc)</w:t>
            </w:r>
          </w:p>
        </w:tc>
        <w:tc>
          <w:tcPr>
            <w:tcW w:w="1878" w:type="dxa"/>
          </w:tcPr>
          <w:p w:rsidRPr="0032304F" w:rsidR="0032304F" w:rsidP="0032304F" w:rsidRDefault="0032304F" w14:paraId="122978E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cs="Times New Roman"/>
                <w:noProof/>
                <w:sz w:val="26"/>
                <w:szCs w:val="28"/>
                <w:lang w:val="en-US"/>
              </w:rPr>
              <w:t>0%</w:t>
            </w:r>
          </w:p>
        </w:tc>
        <w:tc>
          <w:tcPr>
            <w:tcW w:w="1879" w:type="dxa"/>
          </w:tcPr>
          <w:p w:rsidRPr="0032304F" w:rsidR="0032304F" w:rsidP="0032304F" w:rsidRDefault="0032304F" w14:paraId="5C1087D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50227811" w14:textId="77777777">
        <w:tc>
          <w:tcPr>
            <w:tcW w:w="625" w:type="dxa"/>
          </w:tcPr>
          <w:p w:rsidRPr="0032304F" w:rsidR="0032304F" w:rsidP="0032304F" w:rsidRDefault="0032304F" w14:paraId="08BA34E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w:t>
            </w:r>
          </w:p>
        </w:tc>
        <w:tc>
          <w:tcPr>
            <w:tcW w:w="4680" w:type="dxa"/>
          </w:tcPr>
          <w:p w:rsidRPr="0032304F" w:rsidR="0032304F" w:rsidP="0032304F" w:rsidRDefault="0032304F" w14:paraId="6A8D4F6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Tổng</w:t>
            </w:r>
          </w:p>
        </w:tc>
        <w:tc>
          <w:tcPr>
            <w:tcW w:w="1878" w:type="dxa"/>
          </w:tcPr>
          <w:p w:rsidRPr="0032304F" w:rsidR="0032304F" w:rsidP="0032304F" w:rsidRDefault="0032304F" w14:paraId="4A2CDA1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 100%</w:t>
            </w:r>
          </w:p>
        </w:tc>
        <w:tc>
          <w:tcPr>
            <w:tcW w:w="1879" w:type="dxa"/>
          </w:tcPr>
          <w:p w:rsidRPr="0032304F" w:rsidR="0032304F" w:rsidP="0032304F" w:rsidRDefault="0032304F" w14:paraId="35B732B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100% </w:t>
            </w:r>
          </w:p>
        </w:tc>
      </w:tr>
    </w:tbl>
    <w:p w:rsidRPr="0032304F" w:rsidR="0032304F" w:rsidP="0032304F" w:rsidRDefault="0032304F" w14:paraId="1F604665"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2020</w:t>
      </w:r>
    </w:p>
    <w:tbl>
      <w:tblPr>
        <w:tblStyle w:val="TableGrid"/>
        <w:tblW w:w="0" w:type="auto"/>
        <w:tblLook w:val="04A0" w:firstRow="1" w:lastRow="0" w:firstColumn="1" w:lastColumn="0" w:noHBand="0" w:noVBand="1"/>
      </w:tblPr>
      <w:tblGrid>
        <w:gridCol w:w="625"/>
        <w:gridCol w:w="4680"/>
        <w:gridCol w:w="1878"/>
        <w:gridCol w:w="1879"/>
      </w:tblGrid>
      <w:tr w:rsidRPr="0032304F" w:rsidR="0032304F" w:rsidTr="007A2977" w14:paraId="3A45BFF1" w14:textId="77777777">
        <w:trPr>
          <w:tblHeader/>
        </w:trPr>
        <w:tc>
          <w:tcPr>
            <w:tcW w:w="625" w:type="dxa"/>
            <w:vMerge w:val="restart"/>
            <w:vAlign w:val="center"/>
          </w:tcPr>
          <w:p w:rsidRPr="0032304F" w:rsidR="0032304F" w:rsidP="0032304F" w:rsidRDefault="0032304F" w14:paraId="4B7946F0"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4680" w:type="dxa"/>
            <w:vMerge w:val="restart"/>
            <w:vAlign w:val="center"/>
          </w:tcPr>
          <w:p w:rsidRPr="0032304F" w:rsidR="0032304F" w:rsidP="0032304F" w:rsidRDefault="0032304F" w14:paraId="06A35283"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Tần suất sử dụng</w:t>
            </w:r>
          </w:p>
        </w:tc>
        <w:tc>
          <w:tcPr>
            <w:tcW w:w="3757" w:type="dxa"/>
            <w:gridSpan w:val="2"/>
          </w:tcPr>
          <w:p w:rsidRPr="0032304F" w:rsidR="0032304F" w:rsidP="0032304F" w:rsidRDefault="0032304F" w14:paraId="42A11F97"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Tỷ lệ (%) giảng viên cơ hữu sử dụng ngoại ngữ và tin học</w:t>
            </w:r>
          </w:p>
        </w:tc>
      </w:tr>
      <w:tr w:rsidRPr="0032304F" w:rsidR="0032304F" w:rsidTr="007A2977" w14:paraId="243338FC" w14:textId="77777777">
        <w:trPr>
          <w:tblHeader/>
        </w:trPr>
        <w:tc>
          <w:tcPr>
            <w:tcW w:w="625" w:type="dxa"/>
            <w:vMerge/>
            <w:vAlign w:val="center"/>
          </w:tcPr>
          <w:p w:rsidRPr="0032304F" w:rsidR="0032304F" w:rsidP="0032304F" w:rsidRDefault="0032304F" w14:paraId="20E16375" w14:textId="77777777">
            <w:pPr>
              <w:spacing w:after="0" w:line="312" w:lineRule="auto"/>
              <w:jc w:val="center"/>
              <w:rPr>
                <w:rFonts w:ascii="Times New Roman" w:hAnsi="Times New Roman" w:eastAsia="Times New Roman" w:cs="Times New Roman"/>
                <w:b/>
                <w:bCs/>
                <w:noProof/>
                <w:sz w:val="26"/>
                <w:szCs w:val="28"/>
                <w:lang w:eastAsia="vi-VN"/>
              </w:rPr>
            </w:pPr>
          </w:p>
        </w:tc>
        <w:tc>
          <w:tcPr>
            <w:tcW w:w="4680" w:type="dxa"/>
            <w:vMerge/>
            <w:vAlign w:val="center"/>
          </w:tcPr>
          <w:p w:rsidRPr="0032304F" w:rsidR="0032304F" w:rsidP="0032304F" w:rsidRDefault="0032304F" w14:paraId="01B1505B" w14:textId="77777777">
            <w:pPr>
              <w:spacing w:after="0" w:line="312" w:lineRule="auto"/>
              <w:jc w:val="center"/>
              <w:rPr>
                <w:rFonts w:ascii="Times New Roman" w:hAnsi="Times New Roman" w:eastAsia="Times New Roman" w:cs="Times New Roman"/>
                <w:b/>
                <w:bCs/>
                <w:noProof/>
                <w:sz w:val="26"/>
                <w:szCs w:val="28"/>
                <w:lang w:eastAsia="vi-VN"/>
              </w:rPr>
            </w:pPr>
          </w:p>
        </w:tc>
        <w:tc>
          <w:tcPr>
            <w:tcW w:w="1878" w:type="dxa"/>
            <w:vAlign w:val="center"/>
          </w:tcPr>
          <w:p w:rsidRPr="0032304F" w:rsidR="0032304F" w:rsidP="0032304F" w:rsidRDefault="0032304F" w14:paraId="0A64662A"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Ngoại ngữ</w:t>
            </w:r>
          </w:p>
        </w:tc>
        <w:tc>
          <w:tcPr>
            <w:tcW w:w="1879" w:type="dxa"/>
            <w:vAlign w:val="center"/>
          </w:tcPr>
          <w:p w:rsidRPr="0032304F" w:rsidR="0032304F" w:rsidP="0032304F" w:rsidRDefault="0032304F" w14:paraId="48B00817"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Tin học</w:t>
            </w:r>
          </w:p>
        </w:tc>
      </w:tr>
      <w:tr w:rsidRPr="0032304F" w:rsidR="0032304F" w:rsidTr="008B6A6D" w14:paraId="751BA02D" w14:textId="77777777">
        <w:tc>
          <w:tcPr>
            <w:tcW w:w="625" w:type="dxa"/>
          </w:tcPr>
          <w:p w:rsidRPr="0032304F" w:rsidR="0032304F" w:rsidP="0032304F" w:rsidRDefault="0032304F" w14:paraId="5C1DCF8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1</w:t>
            </w:r>
          </w:p>
        </w:tc>
        <w:tc>
          <w:tcPr>
            <w:tcW w:w="4680" w:type="dxa"/>
          </w:tcPr>
          <w:p w:rsidRPr="0032304F" w:rsidR="0032304F" w:rsidP="0032304F" w:rsidRDefault="0032304F" w14:paraId="7EB009F1"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Luôn sử dụng (trên 80% thời gian của công việc)</w:t>
            </w:r>
          </w:p>
        </w:tc>
        <w:tc>
          <w:tcPr>
            <w:tcW w:w="1878" w:type="dxa"/>
            <w:vAlign w:val="center"/>
          </w:tcPr>
          <w:p w:rsidRPr="0032304F" w:rsidR="0032304F" w:rsidP="0032304F" w:rsidRDefault="0032304F" w14:paraId="427A6BD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9%</w:t>
            </w:r>
          </w:p>
        </w:tc>
        <w:tc>
          <w:tcPr>
            <w:tcW w:w="1879" w:type="dxa"/>
            <w:vAlign w:val="center"/>
          </w:tcPr>
          <w:p w:rsidRPr="0032304F" w:rsidR="0032304F" w:rsidP="0032304F" w:rsidRDefault="0032304F" w14:paraId="6D87282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93%</w:t>
            </w:r>
          </w:p>
        </w:tc>
      </w:tr>
      <w:tr w:rsidRPr="0032304F" w:rsidR="0032304F" w:rsidTr="008B6A6D" w14:paraId="66EA90F2" w14:textId="77777777">
        <w:tc>
          <w:tcPr>
            <w:tcW w:w="625" w:type="dxa"/>
          </w:tcPr>
          <w:p w:rsidRPr="0032304F" w:rsidR="0032304F" w:rsidP="0032304F" w:rsidRDefault="0032304F" w14:paraId="3FDCDA0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lastRenderedPageBreak/>
              <w:t>2</w:t>
            </w:r>
          </w:p>
        </w:tc>
        <w:tc>
          <w:tcPr>
            <w:tcW w:w="4680" w:type="dxa"/>
          </w:tcPr>
          <w:p w:rsidRPr="0032304F" w:rsidR="0032304F" w:rsidP="0032304F" w:rsidRDefault="0032304F" w14:paraId="16A620BB"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Thường sử dụng (trên 60-80% thời gian của công việc)</w:t>
            </w:r>
          </w:p>
        </w:tc>
        <w:tc>
          <w:tcPr>
            <w:tcW w:w="1878" w:type="dxa"/>
            <w:vAlign w:val="center"/>
          </w:tcPr>
          <w:p w:rsidRPr="0032304F" w:rsidR="0032304F" w:rsidP="0032304F" w:rsidRDefault="0032304F" w14:paraId="7E42710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16%</w:t>
            </w:r>
          </w:p>
        </w:tc>
        <w:tc>
          <w:tcPr>
            <w:tcW w:w="1879" w:type="dxa"/>
            <w:vAlign w:val="center"/>
          </w:tcPr>
          <w:p w:rsidRPr="0032304F" w:rsidR="0032304F" w:rsidP="0032304F" w:rsidRDefault="0032304F" w14:paraId="55F65A1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r>
      <w:tr w:rsidRPr="0032304F" w:rsidR="0032304F" w:rsidTr="008B6A6D" w14:paraId="5928F3B4" w14:textId="77777777">
        <w:tc>
          <w:tcPr>
            <w:tcW w:w="625" w:type="dxa"/>
          </w:tcPr>
          <w:p w:rsidRPr="0032304F" w:rsidR="0032304F" w:rsidP="0032304F" w:rsidRDefault="0032304F" w14:paraId="4FC79264"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3</w:t>
            </w:r>
          </w:p>
        </w:tc>
        <w:tc>
          <w:tcPr>
            <w:tcW w:w="4680" w:type="dxa"/>
          </w:tcPr>
          <w:p w:rsidRPr="0032304F" w:rsidR="0032304F" w:rsidP="0032304F" w:rsidRDefault="0032304F" w14:paraId="3647F78C"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Đôi khi sử dụng (trên 40-60% thời gian của công việc)</w:t>
            </w:r>
          </w:p>
        </w:tc>
        <w:tc>
          <w:tcPr>
            <w:tcW w:w="1878" w:type="dxa"/>
            <w:vAlign w:val="center"/>
          </w:tcPr>
          <w:p w:rsidRPr="0032304F" w:rsidR="0032304F" w:rsidP="0032304F" w:rsidRDefault="0032304F" w14:paraId="01F07AF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68%</w:t>
            </w:r>
          </w:p>
        </w:tc>
        <w:tc>
          <w:tcPr>
            <w:tcW w:w="1879" w:type="dxa"/>
            <w:vAlign w:val="center"/>
          </w:tcPr>
          <w:p w:rsidRPr="0032304F" w:rsidR="0032304F" w:rsidP="0032304F" w:rsidRDefault="0032304F" w14:paraId="01A95B8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 </w:t>
            </w:r>
            <w:r w:rsidRPr="0032304F">
              <w:rPr>
                <w:rFonts w:ascii="Times New Roman" w:hAnsi="Times New Roman" w:cs="Times New Roman"/>
                <w:noProof/>
                <w:sz w:val="26"/>
                <w:szCs w:val="28"/>
                <w:lang w:val="en-US"/>
              </w:rPr>
              <w:t>0%</w:t>
            </w:r>
          </w:p>
        </w:tc>
      </w:tr>
      <w:tr w:rsidRPr="0032304F" w:rsidR="0032304F" w:rsidTr="008B6A6D" w14:paraId="1CCEF306" w14:textId="77777777">
        <w:tc>
          <w:tcPr>
            <w:tcW w:w="625" w:type="dxa"/>
          </w:tcPr>
          <w:p w:rsidRPr="0032304F" w:rsidR="0032304F" w:rsidP="0032304F" w:rsidRDefault="0032304F" w14:paraId="131A30EE"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4</w:t>
            </w:r>
          </w:p>
        </w:tc>
        <w:tc>
          <w:tcPr>
            <w:tcW w:w="4680" w:type="dxa"/>
          </w:tcPr>
          <w:p w:rsidRPr="0032304F" w:rsidR="0032304F" w:rsidP="0032304F" w:rsidRDefault="0032304F" w14:paraId="6ED3DA72"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Ít khi sử dụng (trên 20-40% thời gian của công việc)</w:t>
            </w:r>
          </w:p>
        </w:tc>
        <w:tc>
          <w:tcPr>
            <w:tcW w:w="1878" w:type="dxa"/>
            <w:vAlign w:val="center"/>
          </w:tcPr>
          <w:p w:rsidRPr="0032304F" w:rsidR="0032304F" w:rsidP="0032304F" w:rsidRDefault="0032304F" w14:paraId="50704C4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c>
          <w:tcPr>
            <w:tcW w:w="1879" w:type="dxa"/>
          </w:tcPr>
          <w:p w:rsidRPr="0032304F" w:rsidR="0032304F" w:rsidP="0032304F" w:rsidRDefault="0032304F" w14:paraId="7F2A822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5F2070C1" w14:textId="77777777">
        <w:tc>
          <w:tcPr>
            <w:tcW w:w="625" w:type="dxa"/>
          </w:tcPr>
          <w:p w:rsidRPr="0032304F" w:rsidR="0032304F" w:rsidP="0032304F" w:rsidRDefault="0032304F" w14:paraId="4A4DE826"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5</w:t>
            </w:r>
          </w:p>
        </w:tc>
        <w:tc>
          <w:tcPr>
            <w:tcW w:w="4680" w:type="dxa"/>
          </w:tcPr>
          <w:p w:rsidRPr="0032304F" w:rsidR="0032304F" w:rsidP="0032304F" w:rsidRDefault="0032304F" w14:paraId="29CFD1C6"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Hiếm khi sử dụng hoặc không sử dụng (0- 20% thời gian của công việc)</w:t>
            </w:r>
          </w:p>
        </w:tc>
        <w:tc>
          <w:tcPr>
            <w:tcW w:w="1878" w:type="dxa"/>
          </w:tcPr>
          <w:p w:rsidRPr="0032304F" w:rsidR="0032304F" w:rsidP="0032304F" w:rsidRDefault="0032304F" w14:paraId="24AF55D9"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US" w:eastAsia="vi-VN"/>
              </w:rPr>
              <w:t>0%</w:t>
            </w:r>
          </w:p>
        </w:tc>
        <w:tc>
          <w:tcPr>
            <w:tcW w:w="1879" w:type="dxa"/>
          </w:tcPr>
          <w:p w:rsidRPr="0032304F" w:rsidR="0032304F" w:rsidP="0032304F" w:rsidRDefault="0032304F" w14:paraId="757D332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lang w:val="en-US"/>
              </w:rPr>
              <w:t>0%</w:t>
            </w:r>
          </w:p>
        </w:tc>
      </w:tr>
      <w:tr w:rsidRPr="0032304F" w:rsidR="0032304F" w:rsidTr="008B6A6D" w14:paraId="25CA518D" w14:textId="77777777">
        <w:tc>
          <w:tcPr>
            <w:tcW w:w="625" w:type="dxa"/>
          </w:tcPr>
          <w:p w:rsidRPr="0032304F" w:rsidR="0032304F" w:rsidP="0032304F" w:rsidRDefault="0032304F" w14:paraId="7A92734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w:t>
            </w:r>
          </w:p>
        </w:tc>
        <w:tc>
          <w:tcPr>
            <w:tcW w:w="4680" w:type="dxa"/>
          </w:tcPr>
          <w:p w:rsidRPr="0032304F" w:rsidR="0032304F" w:rsidP="0032304F" w:rsidRDefault="0032304F" w14:paraId="5F5C67F7"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Tổng</w:t>
            </w:r>
          </w:p>
        </w:tc>
        <w:tc>
          <w:tcPr>
            <w:tcW w:w="1878" w:type="dxa"/>
          </w:tcPr>
          <w:p w:rsidRPr="0032304F" w:rsidR="0032304F" w:rsidP="0032304F" w:rsidRDefault="0032304F" w14:paraId="770D698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 100%</w:t>
            </w:r>
          </w:p>
        </w:tc>
        <w:tc>
          <w:tcPr>
            <w:tcW w:w="1879" w:type="dxa"/>
          </w:tcPr>
          <w:p w:rsidRPr="0032304F" w:rsidR="0032304F" w:rsidP="0032304F" w:rsidRDefault="0032304F" w14:paraId="5896A1C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100% </w:t>
            </w:r>
          </w:p>
        </w:tc>
      </w:tr>
    </w:tbl>
    <w:p w:rsidRPr="0032304F" w:rsidR="0032304F" w:rsidP="0032304F" w:rsidRDefault="0032304F" w14:paraId="5DA74F69" w14:textId="77777777">
      <w:pPr>
        <w:shd w:val="clear" w:color="auto" w:fill="FFFFFF"/>
        <w:spacing w:before="120" w:after="12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Năm 2021</w:t>
      </w:r>
    </w:p>
    <w:tbl>
      <w:tblPr>
        <w:tblStyle w:val="TableGrid"/>
        <w:tblW w:w="0" w:type="auto"/>
        <w:tblLook w:val="04A0" w:firstRow="1" w:lastRow="0" w:firstColumn="1" w:lastColumn="0" w:noHBand="0" w:noVBand="1"/>
      </w:tblPr>
      <w:tblGrid>
        <w:gridCol w:w="625"/>
        <w:gridCol w:w="4680"/>
        <w:gridCol w:w="1878"/>
        <w:gridCol w:w="1879"/>
      </w:tblGrid>
      <w:tr w:rsidRPr="0032304F" w:rsidR="0032304F" w:rsidTr="008B6A6D" w14:paraId="7629EB5C" w14:textId="77777777">
        <w:tc>
          <w:tcPr>
            <w:tcW w:w="625" w:type="dxa"/>
            <w:vMerge w:val="restart"/>
            <w:vAlign w:val="center"/>
          </w:tcPr>
          <w:p w:rsidRPr="0032304F" w:rsidR="0032304F" w:rsidP="0032304F" w:rsidRDefault="0032304F" w14:paraId="769E4A08"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4680" w:type="dxa"/>
            <w:vMerge w:val="restart"/>
            <w:vAlign w:val="center"/>
          </w:tcPr>
          <w:p w:rsidRPr="0032304F" w:rsidR="0032304F" w:rsidP="0032304F" w:rsidRDefault="0032304F" w14:paraId="318AFB69"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Tần suất sử dụng</w:t>
            </w:r>
          </w:p>
        </w:tc>
        <w:tc>
          <w:tcPr>
            <w:tcW w:w="3757" w:type="dxa"/>
            <w:gridSpan w:val="2"/>
          </w:tcPr>
          <w:p w:rsidRPr="0032304F" w:rsidR="0032304F" w:rsidP="0032304F" w:rsidRDefault="0032304F" w14:paraId="3BDBB134"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Tỷ lệ (%) giảng viên cơ hữu sử dụng ngoại ngữ và tin học</w:t>
            </w:r>
          </w:p>
        </w:tc>
      </w:tr>
      <w:tr w:rsidRPr="0032304F" w:rsidR="0032304F" w:rsidTr="008B6A6D" w14:paraId="51282C48" w14:textId="77777777">
        <w:tc>
          <w:tcPr>
            <w:tcW w:w="625" w:type="dxa"/>
            <w:vMerge/>
            <w:vAlign w:val="center"/>
          </w:tcPr>
          <w:p w:rsidRPr="0032304F" w:rsidR="0032304F" w:rsidP="0032304F" w:rsidRDefault="0032304F" w14:paraId="41370F99" w14:textId="77777777">
            <w:pPr>
              <w:spacing w:after="0" w:line="312" w:lineRule="auto"/>
              <w:jc w:val="center"/>
              <w:rPr>
                <w:rFonts w:ascii="Times New Roman" w:hAnsi="Times New Roman" w:eastAsia="Times New Roman" w:cs="Times New Roman"/>
                <w:b/>
                <w:bCs/>
                <w:noProof/>
                <w:sz w:val="26"/>
                <w:szCs w:val="28"/>
                <w:lang w:eastAsia="vi-VN"/>
              </w:rPr>
            </w:pPr>
          </w:p>
        </w:tc>
        <w:tc>
          <w:tcPr>
            <w:tcW w:w="4680" w:type="dxa"/>
            <w:vMerge/>
            <w:vAlign w:val="center"/>
          </w:tcPr>
          <w:p w:rsidRPr="0032304F" w:rsidR="0032304F" w:rsidP="0032304F" w:rsidRDefault="0032304F" w14:paraId="785E3F10" w14:textId="77777777">
            <w:pPr>
              <w:spacing w:after="0" w:line="312" w:lineRule="auto"/>
              <w:jc w:val="center"/>
              <w:rPr>
                <w:rFonts w:ascii="Times New Roman" w:hAnsi="Times New Roman" w:eastAsia="Times New Roman" w:cs="Times New Roman"/>
                <w:b/>
                <w:bCs/>
                <w:noProof/>
                <w:sz w:val="26"/>
                <w:szCs w:val="28"/>
                <w:lang w:eastAsia="vi-VN"/>
              </w:rPr>
            </w:pPr>
          </w:p>
        </w:tc>
        <w:tc>
          <w:tcPr>
            <w:tcW w:w="1878" w:type="dxa"/>
            <w:vAlign w:val="center"/>
          </w:tcPr>
          <w:p w:rsidRPr="0032304F" w:rsidR="0032304F" w:rsidP="0032304F" w:rsidRDefault="0032304F" w14:paraId="52A64AE3"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Ngoại ngữ</w:t>
            </w:r>
          </w:p>
        </w:tc>
        <w:tc>
          <w:tcPr>
            <w:tcW w:w="1879" w:type="dxa"/>
            <w:vAlign w:val="center"/>
          </w:tcPr>
          <w:p w:rsidRPr="0032304F" w:rsidR="0032304F" w:rsidP="0032304F" w:rsidRDefault="0032304F" w14:paraId="5093CCE4"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Tin học</w:t>
            </w:r>
          </w:p>
        </w:tc>
      </w:tr>
      <w:tr w:rsidRPr="0032304F" w:rsidR="0032304F" w:rsidTr="008B6A6D" w14:paraId="6CA449CF" w14:textId="77777777">
        <w:tc>
          <w:tcPr>
            <w:tcW w:w="625" w:type="dxa"/>
          </w:tcPr>
          <w:p w:rsidRPr="0032304F" w:rsidR="0032304F" w:rsidP="0032304F" w:rsidRDefault="0032304F" w14:paraId="0D379DC0"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1</w:t>
            </w:r>
          </w:p>
        </w:tc>
        <w:tc>
          <w:tcPr>
            <w:tcW w:w="4680" w:type="dxa"/>
          </w:tcPr>
          <w:p w:rsidRPr="0032304F" w:rsidR="0032304F" w:rsidP="0032304F" w:rsidRDefault="0032304F" w14:paraId="29AB8F31"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Luôn sử dụng (trên 80% thời gian của công việc)</w:t>
            </w:r>
          </w:p>
        </w:tc>
        <w:tc>
          <w:tcPr>
            <w:tcW w:w="1878" w:type="dxa"/>
            <w:vAlign w:val="center"/>
          </w:tcPr>
          <w:p w:rsidRPr="0032304F" w:rsidR="0032304F" w:rsidP="0032304F" w:rsidRDefault="0032304F" w14:paraId="35A1065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9%</w:t>
            </w:r>
          </w:p>
        </w:tc>
        <w:tc>
          <w:tcPr>
            <w:tcW w:w="1879" w:type="dxa"/>
            <w:vAlign w:val="center"/>
          </w:tcPr>
          <w:p w:rsidRPr="0032304F" w:rsidR="0032304F" w:rsidP="0032304F" w:rsidRDefault="0032304F" w14:paraId="7D7E2D7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100%</w:t>
            </w:r>
          </w:p>
        </w:tc>
      </w:tr>
      <w:tr w:rsidRPr="0032304F" w:rsidR="0032304F" w:rsidTr="008B6A6D" w14:paraId="13ED7764" w14:textId="77777777">
        <w:tc>
          <w:tcPr>
            <w:tcW w:w="625" w:type="dxa"/>
          </w:tcPr>
          <w:p w:rsidRPr="0032304F" w:rsidR="0032304F" w:rsidP="0032304F" w:rsidRDefault="0032304F" w14:paraId="75B080F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2</w:t>
            </w:r>
          </w:p>
        </w:tc>
        <w:tc>
          <w:tcPr>
            <w:tcW w:w="4680" w:type="dxa"/>
          </w:tcPr>
          <w:p w:rsidRPr="0032304F" w:rsidR="0032304F" w:rsidP="0032304F" w:rsidRDefault="0032304F" w14:paraId="0F503377"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Thường sử dụng (trên 60-80% thời gian của công việc)</w:t>
            </w:r>
          </w:p>
        </w:tc>
        <w:tc>
          <w:tcPr>
            <w:tcW w:w="1878" w:type="dxa"/>
            <w:vAlign w:val="center"/>
          </w:tcPr>
          <w:p w:rsidRPr="0032304F" w:rsidR="0032304F" w:rsidP="0032304F" w:rsidRDefault="0032304F" w14:paraId="12D3047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17%</w:t>
            </w:r>
          </w:p>
        </w:tc>
        <w:tc>
          <w:tcPr>
            <w:tcW w:w="1879" w:type="dxa"/>
            <w:vAlign w:val="center"/>
          </w:tcPr>
          <w:p w:rsidRPr="0032304F" w:rsidR="0032304F" w:rsidP="0032304F" w:rsidRDefault="0032304F" w14:paraId="445F37D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6369FFCA" w14:textId="77777777">
        <w:tc>
          <w:tcPr>
            <w:tcW w:w="625" w:type="dxa"/>
          </w:tcPr>
          <w:p w:rsidRPr="0032304F" w:rsidR="0032304F" w:rsidP="0032304F" w:rsidRDefault="0032304F" w14:paraId="1809F3B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3</w:t>
            </w:r>
          </w:p>
        </w:tc>
        <w:tc>
          <w:tcPr>
            <w:tcW w:w="4680" w:type="dxa"/>
          </w:tcPr>
          <w:p w:rsidRPr="0032304F" w:rsidR="0032304F" w:rsidP="0032304F" w:rsidRDefault="0032304F" w14:paraId="50D7C31E"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Đôi khi sử dụng (trên 40-60% thời gian của công việc)</w:t>
            </w:r>
          </w:p>
        </w:tc>
        <w:tc>
          <w:tcPr>
            <w:tcW w:w="1878" w:type="dxa"/>
            <w:vAlign w:val="center"/>
          </w:tcPr>
          <w:p w:rsidRPr="0032304F" w:rsidR="0032304F" w:rsidP="0032304F" w:rsidRDefault="0032304F" w14:paraId="0065379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68%</w:t>
            </w:r>
          </w:p>
        </w:tc>
        <w:tc>
          <w:tcPr>
            <w:tcW w:w="1879" w:type="dxa"/>
          </w:tcPr>
          <w:p w:rsidRPr="0032304F" w:rsidR="0032304F" w:rsidP="0032304F" w:rsidRDefault="0032304F" w14:paraId="461309C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018ABE8F" w14:textId="77777777">
        <w:tc>
          <w:tcPr>
            <w:tcW w:w="625" w:type="dxa"/>
          </w:tcPr>
          <w:p w:rsidRPr="0032304F" w:rsidR="0032304F" w:rsidP="0032304F" w:rsidRDefault="0032304F" w14:paraId="7486C5F7"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4</w:t>
            </w:r>
          </w:p>
        </w:tc>
        <w:tc>
          <w:tcPr>
            <w:tcW w:w="4680" w:type="dxa"/>
          </w:tcPr>
          <w:p w:rsidRPr="0032304F" w:rsidR="0032304F" w:rsidP="0032304F" w:rsidRDefault="0032304F" w14:paraId="71658FE9"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Ít khi sử dụng (trên 20-40% thời gian của công việc)</w:t>
            </w:r>
          </w:p>
        </w:tc>
        <w:tc>
          <w:tcPr>
            <w:tcW w:w="1878" w:type="dxa"/>
            <w:vAlign w:val="center"/>
          </w:tcPr>
          <w:p w:rsidRPr="0032304F" w:rsidR="0032304F" w:rsidP="0032304F" w:rsidRDefault="0032304F" w14:paraId="604ECF2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cs="Times New Roman"/>
                <w:noProof/>
                <w:sz w:val="26"/>
                <w:szCs w:val="28"/>
              </w:rPr>
              <w:t>7%</w:t>
            </w:r>
          </w:p>
        </w:tc>
        <w:tc>
          <w:tcPr>
            <w:tcW w:w="1879" w:type="dxa"/>
          </w:tcPr>
          <w:p w:rsidRPr="0032304F" w:rsidR="0032304F" w:rsidP="0032304F" w:rsidRDefault="0032304F" w14:paraId="4A6E38E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2F87FBC8" w14:textId="77777777">
        <w:tc>
          <w:tcPr>
            <w:tcW w:w="625" w:type="dxa"/>
          </w:tcPr>
          <w:p w:rsidRPr="0032304F" w:rsidR="0032304F" w:rsidP="0032304F" w:rsidRDefault="0032304F" w14:paraId="42BD1AF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5</w:t>
            </w:r>
          </w:p>
        </w:tc>
        <w:tc>
          <w:tcPr>
            <w:tcW w:w="4680" w:type="dxa"/>
          </w:tcPr>
          <w:p w:rsidRPr="0032304F" w:rsidR="0032304F" w:rsidP="0032304F" w:rsidRDefault="0032304F" w14:paraId="6BC127BD"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Hiếm khi sử dụng hoặc không sử dụng (0- 20% thời gian của công việc)</w:t>
            </w:r>
          </w:p>
        </w:tc>
        <w:tc>
          <w:tcPr>
            <w:tcW w:w="1878" w:type="dxa"/>
          </w:tcPr>
          <w:p w:rsidRPr="0032304F" w:rsidR="0032304F" w:rsidP="0032304F" w:rsidRDefault="0032304F" w14:paraId="6C1E5C1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p>
        </w:tc>
        <w:tc>
          <w:tcPr>
            <w:tcW w:w="1879" w:type="dxa"/>
          </w:tcPr>
          <w:p w:rsidRPr="0032304F" w:rsidR="0032304F" w:rsidP="0032304F" w:rsidRDefault="0032304F" w14:paraId="63BEF34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00905233" w14:textId="77777777">
        <w:tc>
          <w:tcPr>
            <w:tcW w:w="625" w:type="dxa"/>
          </w:tcPr>
          <w:p w:rsidRPr="0032304F" w:rsidR="0032304F" w:rsidP="0032304F" w:rsidRDefault="0032304F" w14:paraId="0ED2ED58"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w:t>
            </w:r>
          </w:p>
        </w:tc>
        <w:tc>
          <w:tcPr>
            <w:tcW w:w="4680" w:type="dxa"/>
          </w:tcPr>
          <w:p w:rsidRPr="0032304F" w:rsidR="0032304F" w:rsidP="0032304F" w:rsidRDefault="0032304F" w14:paraId="4CE7F999"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Tổng</w:t>
            </w:r>
          </w:p>
        </w:tc>
        <w:tc>
          <w:tcPr>
            <w:tcW w:w="1878" w:type="dxa"/>
          </w:tcPr>
          <w:p w:rsidRPr="0032304F" w:rsidR="0032304F" w:rsidP="0032304F" w:rsidRDefault="0032304F" w14:paraId="7A5F37F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 100%</w:t>
            </w:r>
          </w:p>
        </w:tc>
        <w:tc>
          <w:tcPr>
            <w:tcW w:w="1879" w:type="dxa"/>
          </w:tcPr>
          <w:p w:rsidRPr="0032304F" w:rsidR="0032304F" w:rsidP="0032304F" w:rsidRDefault="0032304F" w14:paraId="31F4348A"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100% </w:t>
            </w:r>
          </w:p>
        </w:tc>
      </w:tr>
    </w:tbl>
    <w:p w:rsidRPr="0032304F" w:rsidR="0032304F" w:rsidP="0032304F" w:rsidRDefault="0032304F" w14:paraId="3BAE2D9E"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III. Người học</w:t>
      </w:r>
    </w:p>
    <w:p w:rsidRPr="0032304F" w:rsidR="0032304F" w:rsidP="0032304F" w:rsidRDefault="0032304F" w14:paraId="2418DDFE"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Người học bao gồm sinh viên, học sinh, học viên cao học và nghiên cứu sinh:</w:t>
      </w:r>
    </w:p>
    <w:p w:rsidRPr="0032304F" w:rsidR="0032304F" w:rsidP="00274827" w:rsidRDefault="0032304F" w14:paraId="6909252C" w14:textId="0904A848">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21. Tổng số người học đăng ký dự thi vào </w:t>
      </w:r>
      <w:r w:rsidRPr="00E119E6" w:rsidR="00274827">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 xml:space="preserve">, trúng tuyển và nhập học trong 5 năm gần đây hệ chính quy </w:t>
      </w:r>
    </w:p>
    <w:tbl>
      <w:tblPr>
        <w:tblStyle w:val="TableGrid"/>
        <w:tblW w:w="9290" w:type="dxa"/>
        <w:tblLayout w:type="fixed"/>
        <w:tblLook w:val="04A0" w:firstRow="1" w:lastRow="0" w:firstColumn="1" w:lastColumn="0" w:noHBand="0" w:noVBand="1"/>
      </w:tblPr>
      <w:tblGrid>
        <w:gridCol w:w="2425"/>
        <w:gridCol w:w="871"/>
        <w:gridCol w:w="1019"/>
        <w:gridCol w:w="925"/>
        <w:gridCol w:w="1054"/>
        <w:gridCol w:w="961"/>
        <w:gridCol w:w="961"/>
        <w:gridCol w:w="1074"/>
      </w:tblGrid>
      <w:tr w:rsidRPr="0032304F" w:rsidR="0032304F" w:rsidTr="008B6A6D" w14:paraId="45D9FD76" w14:textId="77777777">
        <w:trPr>
          <w:tblHeader/>
        </w:trPr>
        <w:tc>
          <w:tcPr>
            <w:tcW w:w="2425" w:type="dxa"/>
            <w:vAlign w:val="center"/>
          </w:tcPr>
          <w:p w:rsidRPr="0032304F" w:rsidR="0032304F" w:rsidP="0032304F" w:rsidRDefault="0032304F" w14:paraId="1EE40944" w14:textId="77777777">
            <w:pPr>
              <w:spacing w:after="0" w:line="240"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noProof/>
                <w:spacing w:val="-6"/>
                <w:sz w:val="26"/>
                <w:szCs w:val="28"/>
                <w:lang w:eastAsia="vi-VN"/>
              </w:rPr>
              <w:lastRenderedPageBreak/>
              <w:t>Đối tượng, thời gian (năm)</w:t>
            </w:r>
          </w:p>
        </w:tc>
        <w:tc>
          <w:tcPr>
            <w:tcW w:w="871" w:type="dxa"/>
            <w:vAlign w:val="center"/>
          </w:tcPr>
          <w:p w:rsidRPr="0032304F" w:rsidR="0032304F" w:rsidP="0032304F" w:rsidRDefault="0032304F" w14:paraId="2D4427FB" w14:textId="77777777">
            <w:pPr>
              <w:spacing w:after="0" w:line="240"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noProof/>
                <w:spacing w:val="-6"/>
                <w:sz w:val="26"/>
                <w:szCs w:val="28"/>
                <w:lang w:eastAsia="vi-VN"/>
              </w:rPr>
              <w:t>Số thí sinh dự tuyển (người)</w:t>
            </w:r>
          </w:p>
        </w:tc>
        <w:tc>
          <w:tcPr>
            <w:tcW w:w="1019" w:type="dxa"/>
            <w:vAlign w:val="center"/>
          </w:tcPr>
          <w:p w:rsidRPr="0032304F" w:rsidR="0032304F" w:rsidP="0032304F" w:rsidRDefault="0032304F" w14:paraId="2ABE9D74" w14:textId="77777777">
            <w:pPr>
              <w:spacing w:after="0" w:line="240"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noProof/>
                <w:spacing w:val="-6"/>
                <w:sz w:val="26"/>
                <w:szCs w:val="28"/>
                <w:lang w:eastAsia="vi-VN"/>
              </w:rPr>
              <w:t>Số trúng tuyển (ngườ</w:t>
            </w:r>
            <w:r w:rsidRPr="0032304F">
              <w:rPr>
                <w:rFonts w:ascii="Times New Roman" w:hAnsi="Times New Roman" w:eastAsia="Times New Roman" w:cs="Times New Roman"/>
                <w:b/>
                <w:noProof/>
                <w:spacing w:val="-6"/>
                <w:sz w:val="26"/>
                <w:szCs w:val="28"/>
                <w:lang w:val="en-US" w:eastAsia="vi-VN"/>
              </w:rPr>
              <w:t>i</w:t>
            </w:r>
            <w:r w:rsidRPr="0032304F">
              <w:rPr>
                <w:rFonts w:ascii="Times New Roman" w:hAnsi="Times New Roman" w:eastAsia="Times New Roman" w:cs="Times New Roman"/>
                <w:b/>
                <w:noProof/>
                <w:spacing w:val="-6"/>
                <w:sz w:val="26"/>
                <w:szCs w:val="28"/>
                <w:lang w:eastAsia="vi-VN"/>
              </w:rPr>
              <w:t>)</w:t>
            </w:r>
          </w:p>
        </w:tc>
        <w:tc>
          <w:tcPr>
            <w:tcW w:w="925" w:type="dxa"/>
            <w:vAlign w:val="center"/>
          </w:tcPr>
          <w:p w:rsidRPr="0032304F" w:rsidR="0032304F" w:rsidP="0032304F" w:rsidRDefault="0032304F" w14:paraId="6DAB39BD" w14:textId="77777777">
            <w:pPr>
              <w:spacing w:after="0" w:line="240"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noProof/>
                <w:spacing w:val="-6"/>
                <w:sz w:val="26"/>
                <w:szCs w:val="26"/>
                <w:lang w:eastAsia="vi-VN"/>
              </w:rPr>
              <w:t>Tỷ lệ cạnh tranh</w:t>
            </w:r>
          </w:p>
          <w:p w:rsidRPr="0032304F" w:rsidR="0032304F" w:rsidP="0032304F" w:rsidRDefault="0032304F" w14:paraId="5CD2F641" w14:textId="77777777">
            <w:pPr>
              <w:spacing w:after="0" w:line="240" w:lineRule="auto"/>
              <w:jc w:val="center"/>
              <w:rPr>
                <w:rFonts w:ascii="Times New Roman" w:hAnsi="Times New Roman" w:eastAsia="Times New Roman" w:cs="Times New Roman"/>
                <w:b/>
                <w:bCs/>
                <w:noProof/>
                <w:spacing w:val="-6"/>
                <w:sz w:val="26"/>
                <w:szCs w:val="26"/>
                <w:lang w:eastAsia="vi-VN"/>
              </w:rPr>
            </w:pPr>
            <w:r w:rsidRPr="0032304F">
              <w:rPr>
                <w:rFonts w:ascii="Times New Roman" w:hAnsi="Times New Roman" w:eastAsia="Times New Roman" w:cs="Times New Roman"/>
                <w:b/>
                <w:bCs/>
                <w:noProof/>
                <w:sz w:val="26"/>
                <w:szCs w:val="26"/>
                <w:lang w:eastAsia="vi-VN"/>
              </w:rPr>
              <w:t>(%)</w:t>
            </w:r>
          </w:p>
        </w:tc>
        <w:tc>
          <w:tcPr>
            <w:tcW w:w="1054" w:type="dxa"/>
            <w:vAlign w:val="center"/>
          </w:tcPr>
          <w:p w:rsidRPr="0032304F" w:rsidR="0032304F" w:rsidP="0032304F" w:rsidRDefault="0032304F" w14:paraId="243DF95A" w14:textId="77777777">
            <w:pPr>
              <w:spacing w:after="0" w:line="240"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noProof/>
                <w:spacing w:val="-6"/>
                <w:sz w:val="26"/>
                <w:szCs w:val="28"/>
                <w:lang w:eastAsia="vi-VN"/>
              </w:rPr>
              <w:t>Số nhập học thực tế (người)</w:t>
            </w:r>
          </w:p>
        </w:tc>
        <w:tc>
          <w:tcPr>
            <w:tcW w:w="961" w:type="dxa"/>
            <w:vAlign w:val="center"/>
          </w:tcPr>
          <w:p w:rsidRPr="0032304F" w:rsidR="0032304F" w:rsidP="0032304F" w:rsidRDefault="0032304F" w14:paraId="7893AE16" w14:textId="77777777">
            <w:pPr>
              <w:spacing w:after="0" w:line="240"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noProof/>
                <w:spacing w:val="-6"/>
                <w:sz w:val="26"/>
                <w:szCs w:val="28"/>
                <w:lang w:eastAsia="vi-VN"/>
              </w:rPr>
              <w:t>Điểm tuyển đầu vào (thang điểm 30)</w:t>
            </w:r>
          </w:p>
        </w:tc>
        <w:tc>
          <w:tcPr>
            <w:tcW w:w="961" w:type="dxa"/>
            <w:vAlign w:val="center"/>
          </w:tcPr>
          <w:p w:rsidRPr="0032304F" w:rsidR="0032304F" w:rsidP="0032304F" w:rsidRDefault="0032304F" w14:paraId="548A6B44" w14:textId="77777777">
            <w:pPr>
              <w:spacing w:after="0" w:line="240"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noProof/>
                <w:spacing w:val="-6"/>
                <w:sz w:val="26"/>
                <w:szCs w:val="28"/>
                <w:lang w:eastAsia="vi-VN"/>
              </w:rPr>
              <w:t>Điểm trung bình của người học được tuyển</w:t>
            </w:r>
          </w:p>
        </w:tc>
        <w:tc>
          <w:tcPr>
            <w:tcW w:w="1074" w:type="dxa"/>
            <w:vAlign w:val="center"/>
          </w:tcPr>
          <w:p w:rsidRPr="0032304F" w:rsidR="0032304F" w:rsidP="0032304F" w:rsidRDefault="0032304F" w14:paraId="5D41F17C" w14:textId="77777777">
            <w:pPr>
              <w:spacing w:after="0" w:line="240" w:lineRule="auto"/>
              <w:jc w:val="center"/>
              <w:rPr>
                <w:rFonts w:ascii="Times New Roman" w:hAnsi="Times New Roman" w:eastAsia="Times New Roman" w:cs="Times New Roman"/>
                <w:b/>
                <w:i/>
                <w:noProof/>
                <w:spacing w:val="-6"/>
                <w:sz w:val="26"/>
                <w:szCs w:val="28"/>
                <w:lang w:eastAsia="vi-VN"/>
              </w:rPr>
            </w:pPr>
            <w:r w:rsidRPr="0032304F">
              <w:rPr>
                <w:rFonts w:ascii="Times New Roman" w:hAnsi="Times New Roman" w:eastAsia="Times New Roman" w:cs="Times New Roman"/>
                <w:b/>
                <w:noProof/>
                <w:spacing w:val="-6"/>
                <w:sz w:val="26"/>
                <w:szCs w:val="28"/>
                <w:lang w:eastAsia="vi-VN"/>
              </w:rPr>
              <w:t>Số lượng sinh viên quốc tế nhập học (người)</w:t>
            </w:r>
          </w:p>
        </w:tc>
      </w:tr>
      <w:tr w:rsidRPr="0032304F" w:rsidR="0032304F" w:rsidTr="008B6A6D" w14:paraId="7028C05E" w14:textId="77777777">
        <w:tc>
          <w:tcPr>
            <w:tcW w:w="2425" w:type="dxa"/>
            <w:vAlign w:val="center"/>
          </w:tcPr>
          <w:p w:rsidRPr="0032304F" w:rsidR="0032304F" w:rsidP="0032304F" w:rsidRDefault="0032304F" w14:paraId="56DD626B"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 xml:space="preserve">1. Nghiên cứu sinh </w:t>
            </w:r>
          </w:p>
        </w:tc>
        <w:tc>
          <w:tcPr>
            <w:tcW w:w="871" w:type="dxa"/>
            <w:vAlign w:val="center"/>
          </w:tcPr>
          <w:p w:rsidRPr="0032304F" w:rsidR="0032304F" w:rsidP="0032304F" w:rsidRDefault="0032304F" w14:paraId="061598D0" w14:textId="77777777">
            <w:pPr>
              <w:spacing w:after="0" w:line="312" w:lineRule="auto"/>
              <w:jc w:val="center"/>
              <w:rPr>
                <w:rFonts w:ascii="Times New Roman" w:hAnsi="Times New Roman" w:eastAsia="Times New Roman" w:cs="Times New Roman"/>
                <w:b/>
                <w:i/>
                <w:noProof/>
                <w:sz w:val="26"/>
                <w:szCs w:val="28"/>
                <w:lang w:eastAsia="vi-VN"/>
              </w:rPr>
            </w:pPr>
          </w:p>
        </w:tc>
        <w:tc>
          <w:tcPr>
            <w:tcW w:w="1019" w:type="dxa"/>
            <w:vAlign w:val="center"/>
          </w:tcPr>
          <w:p w:rsidRPr="0032304F" w:rsidR="0032304F" w:rsidP="0032304F" w:rsidRDefault="0032304F" w14:paraId="0594134C"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vAlign w:val="center"/>
          </w:tcPr>
          <w:p w:rsidRPr="0032304F" w:rsidR="0032304F" w:rsidP="0032304F" w:rsidRDefault="0032304F" w14:paraId="1CB4F2C6" w14:textId="77777777">
            <w:pPr>
              <w:spacing w:after="0" w:line="312" w:lineRule="auto"/>
              <w:jc w:val="center"/>
              <w:rPr>
                <w:rFonts w:ascii="Times New Roman" w:hAnsi="Times New Roman" w:eastAsia="Times New Roman" w:cs="Times New Roman"/>
                <w:b/>
                <w:i/>
                <w:noProof/>
                <w:sz w:val="26"/>
                <w:szCs w:val="28"/>
                <w:lang w:eastAsia="vi-VN"/>
              </w:rPr>
            </w:pPr>
          </w:p>
        </w:tc>
        <w:tc>
          <w:tcPr>
            <w:tcW w:w="1054" w:type="dxa"/>
            <w:vAlign w:val="center"/>
          </w:tcPr>
          <w:p w:rsidRPr="0032304F" w:rsidR="0032304F" w:rsidP="0032304F" w:rsidRDefault="0032304F" w14:paraId="64D25731"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7467D4A7"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4E561369" w14:textId="77777777">
            <w:pPr>
              <w:spacing w:after="0" w:line="312" w:lineRule="auto"/>
              <w:jc w:val="center"/>
              <w:rPr>
                <w:rFonts w:ascii="Times New Roman" w:hAnsi="Times New Roman" w:eastAsia="Times New Roman" w:cs="Times New Roman"/>
                <w:b/>
                <w:i/>
                <w:noProof/>
                <w:sz w:val="26"/>
                <w:szCs w:val="28"/>
                <w:lang w:eastAsia="vi-VN"/>
              </w:rPr>
            </w:pPr>
          </w:p>
        </w:tc>
        <w:tc>
          <w:tcPr>
            <w:tcW w:w="1074" w:type="dxa"/>
            <w:vAlign w:val="center"/>
          </w:tcPr>
          <w:p w:rsidRPr="0032304F" w:rsidR="0032304F" w:rsidP="0032304F" w:rsidRDefault="0032304F" w14:paraId="57339004" w14:textId="77777777">
            <w:pPr>
              <w:spacing w:after="0" w:line="312" w:lineRule="auto"/>
              <w:jc w:val="center"/>
              <w:rPr>
                <w:rFonts w:ascii="Times New Roman" w:hAnsi="Times New Roman" w:eastAsia="Times New Roman" w:cs="Times New Roman"/>
                <w:b/>
                <w:i/>
                <w:noProof/>
                <w:sz w:val="26"/>
                <w:szCs w:val="28"/>
                <w:lang w:eastAsia="vi-VN"/>
              </w:rPr>
            </w:pPr>
          </w:p>
        </w:tc>
      </w:tr>
      <w:tr w:rsidRPr="0032304F" w:rsidR="0032304F" w:rsidTr="008B6A6D" w14:paraId="0A06BEAF" w14:textId="77777777">
        <w:tc>
          <w:tcPr>
            <w:tcW w:w="2425" w:type="dxa"/>
            <w:vAlign w:val="center"/>
          </w:tcPr>
          <w:p w:rsidRPr="0032304F" w:rsidR="0032304F" w:rsidP="0032304F" w:rsidRDefault="0032304F" w14:paraId="6668CAF6"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2017 - 2018</w:t>
            </w:r>
          </w:p>
        </w:tc>
        <w:tc>
          <w:tcPr>
            <w:tcW w:w="871" w:type="dxa"/>
            <w:vAlign w:val="center"/>
          </w:tcPr>
          <w:p w:rsidRPr="0032304F" w:rsidR="0032304F" w:rsidP="0032304F" w:rsidRDefault="0032304F" w14:paraId="5D3F201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51</w:t>
            </w:r>
          </w:p>
        </w:tc>
        <w:tc>
          <w:tcPr>
            <w:tcW w:w="1019" w:type="dxa"/>
            <w:vAlign w:val="center"/>
          </w:tcPr>
          <w:p w:rsidRPr="0032304F" w:rsidR="0032304F" w:rsidP="0032304F" w:rsidRDefault="0032304F" w14:paraId="59BF4C0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51</w:t>
            </w:r>
          </w:p>
        </w:tc>
        <w:tc>
          <w:tcPr>
            <w:tcW w:w="925" w:type="dxa"/>
            <w:vAlign w:val="center"/>
          </w:tcPr>
          <w:p w:rsidRPr="0032304F" w:rsidR="0032304F" w:rsidP="0032304F" w:rsidRDefault="0032304F" w14:paraId="1AD4866E"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100</w:t>
            </w:r>
          </w:p>
        </w:tc>
        <w:tc>
          <w:tcPr>
            <w:tcW w:w="1054" w:type="dxa"/>
            <w:vAlign w:val="center"/>
          </w:tcPr>
          <w:p w:rsidRPr="0032304F" w:rsidR="0032304F" w:rsidP="0032304F" w:rsidRDefault="0032304F" w14:paraId="6635F44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51</w:t>
            </w:r>
          </w:p>
        </w:tc>
        <w:tc>
          <w:tcPr>
            <w:tcW w:w="961" w:type="dxa"/>
            <w:vAlign w:val="center"/>
          </w:tcPr>
          <w:p w:rsidRPr="0032304F" w:rsidR="0032304F" w:rsidP="0032304F" w:rsidRDefault="0032304F" w14:paraId="3EE99BEA"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30F4277"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1B759CA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24C60234" w14:textId="77777777">
        <w:tc>
          <w:tcPr>
            <w:tcW w:w="2425" w:type="dxa"/>
            <w:vAlign w:val="center"/>
          </w:tcPr>
          <w:p w:rsidRPr="0032304F" w:rsidR="0032304F" w:rsidP="0032304F" w:rsidRDefault="0032304F" w14:paraId="3FCDEC2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2018 - 2019</w:t>
            </w:r>
          </w:p>
        </w:tc>
        <w:tc>
          <w:tcPr>
            <w:tcW w:w="871" w:type="dxa"/>
            <w:vAlign w:val="center"/>
          </w:tcPr>
          <w:p w:rsidRPr="0032304F" w:rsidR="0032304F" w:rsidP="0032304F" w:rsidRDefault="0032304F" w14:paraId="59E9974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w:t>
            </w:r>
          </w:p>
        </w:tc>
        <w:tc>
          <w:tcPr>
            <w:tcW w:w="1019" w:type="dxa"/>
            <w:vAlign w:val="center"/>
          </w:tcPr>
          <w:p w:rsidRPr="0032304F" w:rsidR="0032304F" w:rsidP="0032304F" w:rsidRDefault="0032304F" w14:paraId="715DED2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w:t>
            </w:r>
          </w:p>
        </w:tc>
        <w:tc>
          <w:tcPr>
            <w:tcW w:w="925" w:type="dxa"/>
            <w:vAlign w:val="center"/>
          </w:tcPr>
          <w:p w:rsidRPr="0032304F" w:rsidR="0032304F" w:rsidP="0032304F" w:rsidRDefault="0032304F" w14:paraId="3B5F5033"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100</w:t>
            </w:r>
          </w:p>
        </w:tc>
        <w:tc>
          <w:tcPr>
            <w:tcW w:w="1054" w:type="dxa"/>
            <w:vAlign w:val="center"/>
          </w:tcPr>
          <w:p w:rsidRPr="0032304F" w:rsidR="0032304F" w:rsidP="0032304F" w:rsidRDefault="0032304F" w14:paraId="5294915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w:t>
            </w:r>
          </w:p>
        </w:tc>
        <w:tc>
          <w:tcPr>
            <w:tcW w:w="961" w:type="dxa"/>
            <w:vAlign w:val="center"/>
          </w:tcPr>
          <w:p w:rsidRPr="0032304F" w:rsidR="0032304F" w:rsidP="0032304F" w:rsidRDefault="0032304F" w14:paraId="289978A6"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2B6464F"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45B3FB8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386648F1" w14:textId="77777777">
        <w:tc>
          <w:tcPr>
            <w:tcW w:w="2425" w:type="dxa"/>
            <w:vAlign w:val="center"/>
          </w:tcPr>
          <w:p w:rsidRPr="0032304F" w:rsidR="0032304F" w:rsidP="0032304F" w:rsidRDefault="0032304F" w14:paraId="5B4F3E49"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2019 - 2020</w:t>
            </w:r>
          </w:p>
        </w:tc>
        <w:tc>
          <w:tcPr>
            <w:tcW w:w="871" w:type="dxa"/>
            <w:vAlign w:val="center"/>
          </w:tcPr>
          <w:p w:rsidRPr="0032304F" w:rsidR="0032304F" w:rsidP="0032304F" w:rsidRDefault="0032304F" w14:paraId="0A15559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w:t>
            </w:r>
          </w:p>
        </w:tc>
        <w:tc>
          <w:tcPr>
            <w:tcW w:w="1019" w:type="dxa"/>
            <w:vAlign w:val="center"/>
          </w:tcPr>
          <w:p w:rsidRPr="0032304F" w:rsidR="0032304F" w:rsidP="0032304F" w:rsidRDefault="0032304F" w14:paraId="6F81E20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w:t>
            </w:r>
          </w:p>
        </w:tc>
        <w:tc>
          <w:tcPr>
            <w:tcW w:w="925" w:type="dxa"/>
            <w:vAlign w:val="center"/>
          </w:tcPr>
          <w:p w:rsidRPr="0032304F" w:rsidR="0032304F" w:rsidP="0032304F" w:rsidRDefault="0032304F" w14:paraId="64C98574"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100</w:t>
            </w:r>
          </w:p>
        </w:tc>
        <w:tc>
          <w:tcPr>
            <w:tcW w:w="1054" w:type="dxa"/>
            <w:vAlign w:val="center"/>
          </w:tcPr>
          <w:p w:rsidRPr="0032304F" w:rsidR="0032304F" w:rsidP="0032304F" w:rsidRDefault="0032304F" w14:paraId="22119BA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w:t>
            </w:r>
          </w:p>
        </w:tc>
        <w:tc>
          <w:tcPr>
            <w:tcW w:w="961" w:type="dxa"/>
            <w:vAlign w:val="center"/>
          </w:tcPr>
          <w:p w:rsidRPr="0032304F" w:rsidR="0032304F" w:rsidP="0032304F" w:rsidRDefault="0032304F" w14:paraId="188DB183"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0EDF9F85"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33F77C3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65182605" w14:textId="77777777">
        <w:tc>
          <w:tcPr>
            <w:tcW w:w="2425" w:type="dxa"/>
            <w:vAlign w:val="center"/>
          </w:tcPr>
          <w:p w:rsidRPr="0032304F" w:rsidR="0032304F" w:rsidP="0032304F" w:rsidRDefault="0032304F" w14:paraId="4709070A"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2020 - 2021</w:t>
            </w:r>
          </w:p>
        </w:tc>
        <w:tc>
          <w:tcPr>
            <w:tcW w:w="871" w:type="dxa"/>
            <w:vAlign w:val="center"/>
          </w:tcPr>
          <w:p w:rsidRPr="0032304F" w:rsidR="0032304F" w:rsidP="0032304F" w:rsidRDefault="0032304F" w14:paraId="405FDB0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22</w:t>
            </w:r>
          </w:p>
        </w:tc>
        <w:tc>
          <w:tcPr>
            <w:tcW w:w="1019" w:type="dxa"/>
            <w:vAlign w:val="center"/>
          </w:tcPr>
          <w:p w:rsidRPr="0032304F" w:rsidR="0032304F" w:rsidP="0032304F" w:rsidRDefault="0032304F" w14:paraId="386297E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22</w:t>
            </w:r>
          </w:p>
        </w:tc>
        <w:tc>
          <w:tcPr>
            <w:tcW w:w="925" w:type="dxa"/>
            <w:vAlign w:val="center"/>
          </w:tcPr>
          <w:p w:rsidRPr="0032304F" w:rsidR="0032304F" w:rsidP="0032304F" w:rsidRDefault="0032304F" w14:paraId="396B26A8"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100</w:t>
            </w:r>
          </w:p>
        </w:tc>
        <w:tc>
          <w:tcPr>
            <w:tcW w:w="1054" w:type="dxa"/>
            <w:vAlign w:val="center"/>
          </w:tcPr>
          <w:p w:rsidRPr="0032304F" w:rsidR="0032304F" w:rsidP="0032304F" w:rsidRDefault="0032304F" w14:paraId="5EB6C06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22</w:t>
            </w:r>
          </w:p>
        </w:tc>
        <w:tc>
          <w:tcPr>
            <w:tcW w:w="961" w:type="dxa"/>
            <w:vAlign w:val="center"/>
          </w:tcPr>
          <w:p w:rsidRPr="0032304F" w:rsidR="0032304F" w:rsidP="0032304F" w:rsidRDefault="0032304F" w14:paraId="240083FE"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42D466D0"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6979149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2614952F" w14:textId="77777777">
        <w:tc>
          <w:tcPr>
            <w:tcW w:w="2425" w:type="dxa"/>
            <w:vAlign w:val="center"/>
          </w:tcPr>
          <w:p w:rsidRPr="0032304F" w:rsidR="0032304F" w:rsidP="0032304F" w:rsidRDefault="0032304F" w14:paraId="6A7771F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2021 - 2022</w:t>
            </w:r>
          </w:p>
        </w:tc>
        <w:tc>
          <w:tcPr>
            <w:tcW w:w="871" w:type="dxa"/>
            <w:vAlign w:val="center"/>
          </w:tcPr>
          <w:p w:rsidRPr="0032304F" w:rsidR="0032304F" w:rsidP="0032304F" w:rsidRDefault="0032304F" w14:paraId="035D17D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15</w:t>
            </w:r>
          </w:p>
        </w:tc>
        <w:tc>
          <w:tcPr>
            <w:tcW w:w="1019" w:type="dxa"/>
            <w:vAlign w:val="center"/>
          </w:tcPr>
          <w:p w:rsidRPr="0032304F" w:rsidR="0032304F" w:rsidP="0032304F" w:rsidRDefault="0032304F" w14:paraId="25690CB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w:t>
            </w:r>
          </w:p>
        </w:tc>
        <w:tc>
          <w:tcPr>
            <w:tcW w:w="925" w:type="dxa"/>
            <w:vAlign w:val="center"/>
          </w:tcPr>
          <w:p w:rsidRPr="0032304F" w:rsidR="0032304F" w:rsidP="0032304F" w:rsidRDefault="0032304F" w14:paraId="4A18BDDD"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93,33</w:t>
            </w:r>
          </w:p>
        </w:tc>
        <w:tc>
          <w:tcPr>
            <w:tcW w:w="1054" w:type="dxa"/>
            <w:vAlign w:val="center"/>
          </w:tcPr>
          <w:p w:rsidRPr="0032304F" w:rsidR="0032304F" w:rsidP="0032304F" w:rsidRDefault="0032304F" w14:paraId="32389FC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w:t>
            </w:r>
          </w:p>
        </w:tc>
        <w:tc>
          <w:tcPr>
            <w:tcW w:w="961" w:type="dxa"/>
            <w:vAlign w:val="center"/>
          </w:tcPr>
          <w:p w:rsidRPr="0032304F" w:rsidR="0032304F" w:rsidP="0032304F" w:rsidRDefault="0032304F" w14:paraId="41565CA0"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92C3CF8"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212BBD9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572052B7" w14:textId="77777777">
        <w:tc>
          <w:tcPr>
            <w:tcW w:w="2425" w:type="dxa"/>
            <w:vAlign w:val="center"/>
          </w:tcPr>
          <w:p w:rsidRPr="0032304F" w:rsidR="0032304F" w:rsidP="0032304F" w:rsidRDefault="0032304F" w14:paraId="7EABEB4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2. Học viên cao học</w:t>
            </w:r>
          </w:p>
        </w:tc>
        <w:tc>
          <w:tcPr>
            <w:tcW w:w="871" w:type="dxa"/>
            <w:vAlign w:val="center"/>
          </w:tcPr>
          <w:p w:rsidRPr="0032304F" w:rsidR="0032304F" w:rsidP="0032304F" w:rsidRDefault="0032304F" w14:paraId="246F4198" w14:textId="77777777">
            <w:pPr>
              <w:spacing w:after="0" w:line="312" w:lineRule="auto"/>
              <w:jc w:val="center"/>
              <w:rPr>
                <w:rFonts w:ascii="Times New Roman" w:hAnsi="Times New Roman" w:eastAsia="Times New Roman" w:cs="Times New Roman"/>
                <w:b/>
                <w:i/>
                <w:noProof/>
                <w:sz w:val="26"/>
                <w:szCs w:val="28"/>
                <w:lang w:eastAsia="vi-VN"/>
              </w:rPr>
            </w:pPr>
          </w:p>
        </w:tc>
        <w:tc>
          <w:tcPr>
            <w:tcW w:w="1019" w:type="dxa"/>
            <w:vAlign w:val="center"/>
          </w:tcPr>
          <w:p w:rsidRPr="0032304F" w:rsidR="0032304F" w:rsidP="0032304F" w:rsidRDefault="0032304F" w14:paraId="5B341C7D"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vAlign w:val="center"/>
          </w:tcPr>
          <w:p w:rsidRPr="0032304F" w:rsidR="0032304F" w:rsidP="0032304F" w:rsidRDefault="0032304F" w14:paraId="7935D10E" w14:textId="77777777">
            <w:pPr>
              <w:spacing w:after="0" w:line="312" w:lineRule="auto"/>
              <w:jc w:val="center"/>
              <w:rPr>
                <w:rFonts w:ascii="Times New Roman" w:hAnsi="Times New Roman" w:eastAsia="Times New Roman" w:cs="Times New Roman"/>
                <w:b/>
                <w:i/>
                <w:noProof/>
                <w:sz w:val="26"/>
                <w:szCs w:val="28"/>
                <w:lang w:eastAsia="vi-VN"/>
              </w:rPr>
            </w:pPr>
          </w:p>
        </w:tc>
        <w:tc>
          <w:tcPr>
            <w:tcW w:w="1054" w:type="dxa"/>
            <w:vAlign w:val="center"/>
          </w:tcPr>
          <w:p w:rsidRPr="0032304F" w:rsidR="0032304F" w:rsidP="0032304F" w:rsidRDefault="0032304F" w14:paraId="20A20AA3"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037ECF22"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32DCFC81" w14:textId="77777777">
            <w:pPr>
              <w:spacing w:after="0" w:line="312" w:lineRule="auto"/>
              <w:jc w:val="center"/>
              <w:rPr>
                <w:rFonts w:ascii="Times New Roman" w:hAnsi="Times New Roman" w:eastAsia="Times New Roman" w:cs="Times New Roman"/>
                <w:b/>
                <w:i/>
                <w:noProof/>
                <w:sz w:val="26"/>
                <w:szCs w:val="28"/>
                <w:lang w:eastAsia="vi-VN"/>
              </w:rPr>
            </w:pPr>
          </w:p>
        </w:tc>
        <w:tc>
          <w:tcPr>
            <w:tcW w:w="1074" w:type="dxa"/>
            <w:vAlign w:val="center"/>
          </w:tcPr>
          <w:p w:rsidRPr="0032304F" w:rsidR="0032304F" w:rsidP="0032304F" w:rsidRDefault="0032304F" w14:paraId="62CFC0B2" w14:textId="77777777">
            <w:pPr>
              <w:spacing w:after="0" w:line="312" w:lineRule="auto"/>
              <w:jc w:val="center"/>
              <w:rPr>
                <w:rFonts w:ascii="Times New Roman" w:hAnsi="Times New Roman" w:eastAsia="Times New Roman" w:cs="Times New Roman"/>
                <w:b/>
                <w:i/>
                <w:noProof/>
                <w:sz w:val="26"/>
                <w:szCs w:val="28"/>
                <w:lang w:eastAsia="vi-VN"/>
              </w:rPr>
            </w:pPr>
          </w:p>
        </w:tc>
      </w:tr>
      <w:tr w:rsidRPr="0032304F" w:rsidR="0032304F" w:rsidTr="008B6A6D" w14:paraId="3BC6234C" w14:textId="77777777">
        <w:tc>
          <w:tcPr>
            <w:tcW w:w="2425" w:type="dxa"/>
            <w:vAlign w:val="center"/>
          </w:tcPr>
          <w:p w:rsidRPr="0032304F" w:rsidR="0032304F" w:rsidP="0032304F" w:rsidRDefault="0032304F" w14:paraId="0E121F7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2017 - 2018</w:t>
            </w:r>
          </w:p>
        </w:tc>
        <w:tc>
          <w:tcPr>
            <w:tcW w:w="871" w:type="dxa"/>
            <w:vAlign w:val="center"/>
          </w:tcPr>
          <w:p w:rsidRPr="0032304F" w:rsidR="0032304F" w:rsidP="0032304F" w:rsidRDefault="0032304F" w14:paraId="684D915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1160</w:t>
            </w:r>
          </w:p>
        </w:tc>
        <w:tc>
          <w:tcPr>
            <w:tcW w:w="1019" w:type="dxa"/>
            <w:vAlign w:val="center"/>
          </w:tcPr>
          <w:p w:rsidRPr="0032304F" w:rsidR="0032304F" w:rsidP="0032304F" w:rsidRDefault="0032304F" w14:paraId="02CD752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1050</w:t>
            </w:r>
          </w:p>
        </w:tc>
        <w:tc>
          <w:tcPr>
            <w:tcW w:w="925" w:type="dxa"/>
            <w:vAlign w:val="center"/>
          </w:tcPr>
          <w:p w:rsidRPr="0032304F" w:rsidR="0032304F" w:rsidP="0032304F" w:rsidRDefault="0032304F" w14:paraId="1F14E62A"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90,51</w:t>
            </w:r>
          </w:p>
        </w:tc>
        <w:tc>
          <w:tcPr>
            <w:tcW w:w="1054" w:type="dxa"/>
            <w:vAlign w:val="center"/>
          </w:tcPr>
          <w:p w:rsidRPr="0032304F" w:rsidR="0032304F" w:rsidP="0032304F" w:rsidRDefault="0032304F" w14:paraId="7FCE902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1045</w:t>
            </w:r>
          </w:p>
        </w:tc>
        <w:tc>
          <w:tcPr>
            <w:tcW w:w="961" w:type="dxa"/>
            <w:vAlign w:val="center"/>
          </w:tcPr>
          <w:p w:rsidRPr="0032304F" w:rsidR="0032304F" w:rsidP="0032304F" w:rsidRDefault="0032304F" w14:paraId="327E2B06"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D4557D4"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vAlign w:val="center"/>
          </w:tcPr>
          <w:p w:rsidRPr="0032304F" w:rsidR="0032304F" w:rsidP="0032304F" w:rsidRDefault="0032304F" w14:paraId="584720E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w:t>
            </w:r>
          </w:p>
        </w:tc>
      </w:tr>
      <w:tr w:rsidRPr="0032304F" w:rsidR="0032304F" w:rsidTr="008B6A6D" w14:paraId="1DA5D6EF" w14:textId="77777777">
        <w:tc>
          <w:tcPr>
            <w:tcW w:w="2425" w:type="dxa"/>
            <w:vAlign w:val="center"/>
          </w:tcPr>
          <w:p w:rsidRPr="0032304F" w:rsidR="0032304F" w:rsidP="0032304F" w:rsidRDefault="0032304F" w14:paraId="3B44EB3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2018 - 2019</w:t>
            </w:r>
          </w:p>
        </w:tc>
        <w:tc>
          <w:tcPr>
            <w:tcW w:w="871" w:type="dxa"/>
            <w:vAlign w:val="center"/>
          </w:tcPr>
          <w:p w:rsidRPr="0032304F" w:rsidR="0032304F" w:rsidP="0032304F" w:rsidRDefault="0032304F" w14:paraId="5E01215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1123</w:t>
            </w:r>
          </w:p>
        </w:tc>
        <w:tc>
          <w:tcPr>
            <w:tcW w:w="1019" w:type="dxa"/>
            <w:vAlign w:val="center"/>
          </w:tcPr>
          <w:p w:rsidRPr="0032304F" w:rsidR="0032304F" w:rsidP="0032304F" w:rsidRDefault="0032304F" w14:paraId="6C69819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1055</w:t>
            </w:r>
          </w:p>
        </w:tc>
        <w:tc>
          <w:tcPr>
            <w:tcW w:w="925" w:type="dxa"/>
            <w:vAlign w:val="center"/>
          </w:tcPr>
          <w:p w:rsidRPr="0032304F" w:rsidR="0032304F" w:rsidP="0032304F" w:rsidRDefault="0032304F" w14:paraId="269E50E8"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93,94</w:t>
            </w:r>
          </w:p>
        </w:tc>
        <w:tc>
          <w:tcPr>
            <w:tcW w:w="1054" w:type="dxa"/>
            <w:vAlign w:val="center"/>
          </w:tcPr>
          <w:p w:rsidRPr="0032304F" w:rsidR="0032304F" w:rsidP="0032304F" w:rsidRDefault="0032304F" w14:paraId="2292AB4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1051</w:t>
            </w:r>
          </w:p>
        </w:tc>
        <w:tc>
          <w:tcPr>
            <w:tcW w:w="961" w:type="dxa"/>
            <w:vAlign w:val="center"/>
          </w:tcPr>
          <w:p w:rsidRPr="0032304F" w:rsidR="0032304F" w:rsidP="0032304F" w:rsidRDefault="0032304F" w14:paraId="6FC171D8"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6B396E5E"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vAlign w:val="center"/>
          </w:tcPr>
          <w:p w:rsidRPr="0032304F" w:rsidR="0032304F" w:rsidP="0032304F" w:rsidRDefault="0032304F" w14:paraId="154BF29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15</w:t>
            </w:r>
          </w:p>
        </w:tc>
      </w:tr>
      <w:tr w:rsidRPr="0032304F" w:rsidR="0032304F" w:rsidTr="008B6A6D" w14:paraId="427B900D" w14:textId="77777777">
        <w:tc>
          <w:tcPr>
            <w:tcW w:w="2425" w:type="dxa"/>
            <w:vAlign w:val="center"/>
          </w:tcPr>
          <w:p w:rsidRPr="0032304F" w:rsidR="0032304F" w:rsidP="0032304F" w:rsidRDefault="0032304F" w14:paraId="7E334704"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2019 - 2020</w:t>
            </w:r>
          </w:p>
        </w:tc>
        <w:tc>
          <w:tcPr>
            <w:tcW w:w="871" w:type="dxa"/>
            <w:vAlign w:val="center"/>
          </w:tcPr>
          <w:p w:rsidRPr="0032304F" w:rsidR="0032304F" w:rsidP="0032304F" w:rsidRDefault="0032304F" w14:paraId="10386D8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1200</w:t>
            </w:r>
          </w:p>
        </w:tc>
        <w:tc>
          <w:tcPr>
            <w:tcW w:w="1019" w:type="dxa"/>
            <w:vAlign w:val="center"/>
          </w:tcPr>
          <w:p w:rsidRPr="0032304F" w:rsidR="0032304F" w:rsidP="0032304F" w:rsidRDefault="0032304F" w14:paraId="5FCD838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1050</w:t>
            </w:r>
          </w:p>
        </w:tc>
        <w:tc>
          <w:tcPr>
            <w:tcW w:w="925" w:type="dxa"/>
            <w:vAlign w:val="center"/>
          </w:tcPr>
          <w:p w:rsidRPr="0032304F" w:rsidR="0032304F" w:rsidP="0032304F" w:rsidRDefault="0032304F" w14:paraId="6A3B4BBF"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87,50</w:t>
            </w:r>
          </w:p>
        </w:tc>
        <w:tc>
          <w:tcPr>
            <w:tcW w:w="1054" w:type="dxa"/>
            <w:vAlign w:val="center"/>
          </w:tcPr>
          <w:p w:rsidRPr="0032304F" w:rsidR="0032304F" w:rsidP="0032304F" w:rsidRDefault="0032304F" w14:paraId="7FD5D4B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1042</w:t>
            </w:r>
          </w:p>
        </w:tc>
        <w:tc>
          <w:tcPr>
            <w:tcW w:w="961" w:type="dxa"/>
            <w:vAlign w:val="center"/>
          </w:tcPr>
          <w:p w:rsidRPr="0032304F" w:rsidR="0032304F" w:rsidP="0032304F" w:rsidRDefault="0032304F" w14:paraId="494DA999"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43703304"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vAlign w:val="center"/>
          </w:tcPr>
          <w:p w:rsidRPr="0032304F" w:rsidR="0032304F" w:rsidP="0032304F" w:rsidRDefault="0032304F" w14:paraId="4261F18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25</w:t>
            </w:r>
          </w:p>
        </w:tc>
      </w:tr>
      <w:tr w:rsidRPr="0032304F" w:rsidR="0032304F" w:rsidTr="008B6A6D" w14:paraId="7744FCB1" w14:textId="77777777">
        <w:tc>
          <w:tcPr>
            <w:tcW w:w="2425" w:type="dxa"/>
            <w:vAlign w:val="center"/>
          </w:tcPr>
          <w:p w:rsidRPr="0032304F" w:rsidR="0032304F" w:rsidP="0032304F" w:rsidRDefault="0032304F" w14:paraId="19520B8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2020 - 2021</w:t>
            </w:r>
          </w:p>
        </w:tc>
        <w:tc>
          <w:tcPr>
            <w:tcW w:w="871" w:type="dxa"/>
            <w:vAlign w:val="center"/>
          </w:tcPr>
          <w:p w:rsidRPr="0032304F" w:rsidR="0032304F" w:rsidP="0032304F" w:rsidRDefault="0032304F" w14:paraId="7B920F5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1198</w:t>
            </w:r>
          </w:p>
        </w:tc>
        <w:tc>
          <w:tcPr>
            <w:tcW w:w="1019" w:type="dxa"/>
            <w:vAlign w:val="center"/>
          </w:tcPr>
          <w:p w:rsidRPr="0032304F" w:rsidR="0032304F" w:rsidP="0032304F" w:rsidRDefault="0032304F" w14:paraId="2D6364C2"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noProof/>
                <w:sz w:val="26"/>
                <w:szCs w:val="28"/>
              </w:rPr>
              <w:t>1095</w:t>
            </w:r>
          </w:p>
        </w:tc>
        <w:tc>
          <w:tcPr>
            <w:tcW w:w="925" w:type="dxa"/>
            <w:vAlign w:val="center"/>
          </w:tcPr>
          <w:p w:rsidRPr="0032304F" w:rsidR="0032304F" w:rsidP="0032304F" w:rsidRDefault="0032304F" w14:paraId="591D2C89"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91,40</w:t>
            </w:r>
          </w:p>
        </w:tc>
        <w:tc>
          <w:tcPr>
            <w:tcW w:w="1054" w:type="dxa"/>
            <w:vAlign w:val="center"/>
          </w:tcPr>
          <w:p w:rsidRPr="0032304F" w:rsidR="0032304F" w:rsidP="0032304F" w:rsidRDefault="0032304F" w14:paraId="4F42573D"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noProof/>
                <w:sz w:val="26"/>
                <w:szCs w:val="28"/>
              </w:rPr>
              <w:t>1091</w:t>
            </w:r>
          </w:p>
        </w:tc>
        <w:tc>
          <w:tcPr>
            <w:tcW w:w="961" w:type="dxa"/>
            <w:vAlign w:val="center"/>
          </w:tcPr>
          <w:p w:rsidRPr="0032304F" w:rsidR="0032304F" w:rsidP="0032304F" w:rsidRDefault="0032304F" w14:paraId="3F19A656"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560F0FA7"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vAlign w:val="center"/>
          </w:tcPr>
          <w:p w:rsidRPr="0032304F" w:rsidR="0032304F" w:rsidP="0032304F" w:rsidRDefault="0032304F" w14:paraId="1AD84E6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15</w:t>
            </w:r>
          </w:p>
        </w:tc>
      </w:tr>
      <w:tr w:rsidRPr="0032304F" w:rsidR="0032304F" w:rsidTr="008B6A6D" w14:paraId="1B3DF9BD" w14:textId="77777777">
        <w:tc>
          <w:tcPr>
            <w:tcW w:w="2425" w:type="dxa"/>
            <w:vAlign w:val="center"/>
          </w:tcPr>
          <w:p w:rsidRPr="0032304F" w:rsidR="0032304F" w:rsidP="0032304F" w:rsidRDefault="0032304F" w14:paraId="2C9EF761"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2021 - 2022</w:t>
            </w:r>
          </w:p>
        </w:tc>
        <w:tc>
          <w:tcPr>
            <w:tcW w:w="871" w:type="dxa"/>
            <w:vAlign w:val="center"/>
          </w:tcPr>
          <w:p w:rsidRPr="0032304F" w:rsidR="0032304F" w:rsidP="0032304F" w:rsidRDefault="0032304F" w14:paraId="69851F6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1074</w:t>
            </w:r>
          </w:p>
        </w:tc>
        <w:tc>
          <w:tcPr>
            <w:tcW w:w="1019" w:type="dxa"/>
            <w:vAlign w:val="center"/>
          </w:tcPr>
          <w:p w:rsidRPr="0032304F" w:rsidR="0032304F" w:rsidP="0032304F" w:rsidRDefault="0032304F" w14:paraId="3313749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960</w:t>
            </w:r>
          </w:p>
        </w:tc>
        <w:tc>
          <w:tcPr>
            <w:tcW w:w="925" w:type="dxa"/>
            <w:vAlign w:val="center"/>
          </w:tcPr>
          <w:p w:rsidRPr="0032304F" w:rsidR="0032304F" w:rsidP="0032304F" w:rsidRDefault="0032304F" w14:paraId="0C6D609D"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89,38</w:t>
            </w:r>
          </w:p>
        </w:tc>
        <w:tc>
          <w:tcPr>
            <w:tcW w:w="1054" w:type="dxa"/>
            <w:vAlign w:val="center"/>
          </w:tcPr>
          <w:p w:rsidRPr="0032304F" w:rsidR="0032304F" w:rsidP="0032304F" w:rsidRDefault="0032304F" w14:paraId="5B2015A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958</w:t>
            </w:r>
          </w:p>
        </w:tc>
        <w:tc>
          <w:tcPr>
            <w:tcW w:w="961" w:type="dxa"/>
            <w:vAlign w:val="center"/>
          </w:tcPr>
          <w:p w:rsidRPr="0032304F" w:rsidR="0032304F" w:rsidP="0032304F" w:rsidRDefault="0032304F" w14:paraId="78EB0DAA"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6C7831D5"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vAlign w:val="center"/>
          </w:tcPr>
          <w:p w:rsidRPr="0032304F" w:rsidR="0032304F" w:rsidP="0032304F" w:rsidRDefault="0032304F" w14:paraId="5A1CBAF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0</w:t>
            </w:r>
          </w:p>
        </w:tc>
      </w:tr>
      <w:tr w:rsidRPr="0032304F" w:rsidR="0032304F" w:rsidTr="008B6A6D" w14:paraId="420032FE" w14:textId="77777777">
        <w:tc>
          <w:tcPr>
            <w:tcW w:w="2425" w:type="dxa"/>
          </w:tcPr>
          <w:p w:rsidRPr="0032304F" w:rsidR="0032304F" w:rsidP="0032304F" w:rsidRDefault="0032304F" w14:paraId="33A2973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b/>
                <w:noProof/>
                <w:sz w:val="26"/>
                <w:szCs w:val="28"/>
              </w:rPr>
              <w:t xml:space="preserve">3. Đại học </w:t>
            </w:r>
          </w:p>
        </w:tc>
        <w:tc>
          <w:tcPr>
            <w:tcW w:w="871" w:type="dxa"/>
            <w:vAlign w:val="center"/>
          </w:tcPr>
          <w:p w:rsidRPr="0032304F" w:rsidR="0032304F" w:rsidP="0032304F" w:rsidRDefault="0032304F" w14:paraId="7F90AEE3" w14:textId="77777777">
            <w:pPr>
              <w:spacing w:after="0" w:line="312" w:lineRule="auto"/>
              <w:jc w:val="center"/>
              <w:rPr>
                <w:rFonts w:ascii="Times New Roman" w:hAnsi="Times New Roman" w:eastAsia="Times New Roman" w:cs="Times New Roman"/>
                <w:b/>
                <w:i/>
                <w:noProof/>
                <w:sz w:val="26"/>
                <w:szCs w:val="28"/>
                <w:lang w:eastAsia="vi-VN"/>
              </w:rPr>
            </w:pPr>
          </w:p>
        </w:tc>
        <w:tc>
          <w:tcPr>
            <w:tcW w:w="1019" w:type="dxa"/>
            <w:vAlign w:val="center"/>
          </w:tcPr>
          <w:p w:rsidRPr="0032304F" w:rsidR="0032304F" w:rsidP="0032304F" w:rsidRDefault="0032304F" w14:paraId="6C922F5A"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vAlign w:val="center"/>
          </w:tcPr>
          <w:p w:rsidRPr="0032304F" w:rsidR="0032304F" w:rsidP="0032304F" w:rsidRDefault="0032304F" w14:paraId="3F2F7752" w14:textId="77777777">
            <w:pPr>
              <w:spacing w:after="0" w:line="312" w:lineRule="auto"/>
              <w:jc w:val="center"/>
              <w:rPr>
                <w:rFonts w:ascii="Times New Roman" w:hAnsi="Times New Roman" w:eastAsia="Times New Roman" w:cs="Times New Roman"/>
                <w:b/>
                <w:i/>
                <w:noProof/>
                <w:sz w:val="26"/>
                <w:szCs w:val="28"/>
                <w:lang w:eastAsia="vi-VN"/>
              </w:rPr>
            </w:pPr>
          </w:p>
        </w:tc>
        <w:tc>
          <w:tcPr>
            <w:tcW w:w="1054" w:type="dxa"/>
            <w:vAlign w:val="center"/>
          </w:tcPr>
          <w:p w:rsidRPr="0032304F" w:rsidR="0032304F" w:rsidP="0032304F" w:rsidRDefault="0032304F" w14:paraId="1B0166B9"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1FCE8A32"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5198627A" w14:textId="77777777">
            <w:pPr>
              <w:spacing w:after="0" w:line="312" w:lineRule="auto"/>
              <w:jc w:val="center"/>
              <w:rPr>
                <w:rFonts w:ascii="Times New Roman" w:hAnsi="Times New Roman" w:eastAsia="Times New Roman" w:cs="Times New Roman"/>
                <w:b/>
                <w:i/>
                <w:noProof/>
                <w:sz w:val="26"/>
                <w:szCs w:val="28"/>
                <w:lang w:eastAsia="vi-VN"/>
              </w:rPr>
            </w:pPr>
          </w:p>
        </w:tc>
        <w:tc>
          <w:tcPr>
            <w:tcW w:w="1074" w:type="dxa"/>
            <w:vAlign w:val="center"/>
          </w:tcPr>
          <w:p w:rsidRPr="0032304F" w:rsidR="0032304F" w:rsidP="0032304F" w:rsidRDefault="0032304F" w14:paraId="5E06B2A4" w14:textId="77777777">
            <w:pPr>
              <w:spacing w:after="0" w:line="312" w:lineRule="auto"/>
              <w:jc w:val="center"/>
              <w:rPr>
                <w:rFonts w:ascii="Times New Roman" w:hAnsi="Times New Roman" w:eastAsia="Times New Roman" w:cs="Times New Roman"/>
                <w:b/>
                <w:i/>
                <w:noProof/>
                <w:sz w:val="26"/>
                <w:szCs w:val="28"/>
                <w:lang w:eastAsia="vi-VN"/>
              </w:rPr>
            </w:pPr>
          </w:p>
        </w:tc>
      </w:tr>
      <w:tr w:rsidRPr="0032304F" w:rsidR="0032304F" w:rsidTr="008B6A6D" w14:paraId="66E03ADF" w14:textId="77777777">
        <w:tc>
          <w:tcPr>
            <w:tcW w:w="2425" w:type="dxa"/>
          </w:tcPr>
          <w:p w:rsidRPr="0032304F" w:rsidR="0032304F" w:rsidP="0032304F" w:rsidRDefault="0032304F" w14:paraId="1CB105F4"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2017 - 2018</w:t>
            </w:r>
          </w:p>
        </w:tc>
        <w:tc>
          <w:tcPr>
            <w:tcW w:w="871" w:type="dxa"/>
            <w:vAlign w:val="center"/>
          </w:tcPr>
          <w:p w:rsidRPr="0032304F" w:rsidR="0032304F" w:rsidP="0032304F" w:rsidRDefault="0032304F" w14:paraId="4E3E26A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13379</w:t>
            </w:r>
          </w:p>
        </w:tc>
        <w:tc>
          <w:tcPr>
            <w:tcW w:w="1019" w:type="dxa"/>
            <w:vAlign w:val="center"/>
          </w:tcPr>
          <w:p w:rsidRPr="0032304F" w:rsidR="0032304F" w:rsidP="0032304F" w:rsidRDefault="0032304F" w14:paraId="415D934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5513</w:t>
            </w:r>
          </w:p>
        </w:tc>
        <w:tc>
          <w:tcPr>
            <w:tcW w:w="925" w:type="dxa"/>
            <w:vAlign w:val="center"/>
          </w:tcPr>
          <w:p w:rsidRPr="0032304F" w:rsidR="0032304F" w:rsidP="0032304F" w:rsidRDefault="0032304F" w14:paraId="3DE911D8"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41,20</w:t>
            </w:r>
          </w:p>
        </w:tc>
        <w:tc>
          <w:tcPr>
            <w:tcW w:w="1054" w:type="dxa"/>
            <w:vAlign w:val="center"/>
          </w:tcPr>
          <w:p w:rsidRPr="0032304F" w:rsidR="0032304F" w:rsidP="0032304F" w:rsidRDefault="0032304F" w14:paraId="315E64A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3136</w:t>
            </w:r>
          </w:p>
        </w:tc>
        <w:tc>
          <w:tcPr>
            <w:tcW w:w="961" w:type="dxa"/>
            <w:vAlign w:val="center"/>
          </w:tcPr>
          <w:p w:rsidRPr="0032304F" w:rsidR="0032304F" w:rsidP="0032304F" w:rsidRDefault="0032304F" w14:paraId="0D477A8A"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15,51</w:t>
            </w:r>
          </w:p>
        </w:tc>
        <w:tc>
          <w:tcPr>
            <w:tcW w:w="961" w:type="dxa"/>
            <w:vAlign w:val="center"/>
          </w:tcPr>
          <w:p w:rsidRPr="0032304F" w:rsidR="0032304F" w:rsidP="0032304F" w:rsidRDefault="0032304F" w14:paraId="0A34B1E4"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17,32</w:t>
            </w:r>
          </w:p>
        </w:tc>
        <w:tc>
          <w:tcPr>
            <w:tcW w:w="1074" w:type="dxa"/>
            <w:vAlign w:val="center"/>
          </w:tcPr>
          <w:p w:rsidRPr="0032304F" w:rsidR="0032304F" w:rsidP="0032304F" w:rsidRDefault="0032304F" w14:paraId="22991C5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94</w:t>
            </w:r>
          </w:p>
        </w:tc>
      </w:tr>
      <w:tr w:rsidRPr="0032304F" w:rsidR="0032304F" w:rsidTr="008B6A6D" w14:paraId="00703B67" w14:textId="77777777">
        <w:tc>
          <w:tcPr>
            <w:tcW w:w="2425" w:type="dxa"/>
          </w:tcPr>
          <w:p w:rsidRPr="0032304F" w:rsidR="0032304F" w:rsidP="0032304F" w:rsidRDefault="0032304F" w14:paraId="433F68F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2018 - 2019</w:t>
            </w:r>
          </w:p>
        </w:tc>
        <w:tc>
          <w:tcPr>
            <w:tcW w:w="871" w:type="dxa"/>
            <w:vAlign w:val="center"/>
          </w:tcPr>
          <w:p w:rsidRPr="0032304F" w:rsidR="0032304F" w:rsidP="0032304F" w:rsidRDefault="0032304F" w14:paraId="72AB5B9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11522</w:t>
            </w:r>
          </w:p>
        </w:tc>
        <w:tc>
          <w:tcPr>
            <w:tcW w:w="1019" w:type="dxa"/>
            <w:vAlign w:val="center"/>
          </w:tcPr>
          <w:p w:rsidRPr="0032304F" w:rsidR="0032304F" w:rsidP="0032304F" w:rsidRDefault="0032304F" w14:paraId="32E4C99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5316</w:t>
            </w:r>
          </w:p>
        </w:tc>
        <w:tc>
          <w:tcPr>
            <w:tcW w:w="925" w:type="dxa"/>
            <w:vAlign w:val="center"/>
          </w:tcPr>
          <w:p w:rsidRPr="0032304F" w:rsidR="0032304F" w:rsidP="0032304F" w:rsidRDefault="0032304F" w14:paraId="0E160F01"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46,13</w:t>
            </w:r>
          </w:p>
        </w:tc>
        <w:tc>
          <w:tcPr>
            <w:tcW w:w="1054" w:type="dxa"/>
            <w:vAlign w:val="center"/>
          </w:tcPr>
          <w:p w:rsidRPr="0032304F" w:rsidR="0032304F" w:rsidP="0032304F" w:rsidRDefault="0032304F" w14:paraId="7F4A63D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2938</w:t>
            </w:r>
          </w:p>
        </w:tc>
        <w:tc>
          <w:tcPr>
            <w:tcW w:w="961" w:type="dxa"/>
            <w:vAlign w:val="center"/>
          </w:tcPr>
          <w:p w:rsidRPr="0032304F" w:rsidR="0032304F" w:rsidP="0032304F" w:rsidRDefault="0032304F" w14:paraId="63E51E13"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16,89</w:t>
            </w:r>
          </w:p>
        </w:tc>
        <w:tc>
          <w:tcPr>
            <w:tcW w:w="961" w:type="dxa"/>
            <w:vAlign w:val="center"/>
          </w:tcPr>
          <w:p w:rsidRPr="0032304F" w:rsidR="0032304F" w:rsidP="0032304F" w:rsidRDefault="0032304F" w14:paraId="67BF9930"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17,26</w:t>
            </w:r>
          </w:p>
        </w:tc>
        <w:tc>
          <w:tcPr>
            <w:tcW w:w="1074" w:type="dxa"/>
            <w:vAlign w:val="center"/>
          </w:tcPr>
          <w:p w:rsidRPr="0032304F" w:rsidR="0032304F" w:rsidP="0032304F" w:rsidRDefault="0032304F" w14:paraId="3C64C1E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48</w:t>
            </w:r>
          </w:p>
        </w:tc>
      </w:tr>
      <w:tr w:rsidRPr="0032304F" w:rsidR="0032304F" w:rsidTr="008B6A6D" w14:paraId="57D3E0A8" w14:textId="77777777">
        <w:tc>
          <w:tcPr>
            <w:tcW w:w="2425" w:type="dxa"/>
          </w:tcPr>
          <w:p w:rsidRPr="0032304F" w:rsidR="0032304F" w:rsidP="0032304F" w:rsidRDefault="0032304F" w14:paraId="6CA38886"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2019 - 2020</w:t>
            </w:r>
          </w:p>
        </w:tc>
        <w:tc>
          <w:tcPr>
            <w:tcW w:w="871" w:type="dxa"/>
            <w:vAlign w:val="center"/>
          </w:tcPr>
          <w:p w:rsidRPr="0032304F" w:rsidR="0032304F" w:rsidP="0032304F" w:rsidRDefault="0032304F" w14:paraId="58B9800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10743</w:t>
            </w:r>
          </w:p>
        </w:tc>
        <w:tc>
          <w:tcPr>
            <w:tcW w:w="1019" w:type="dxa"/>
            <w:vAlign w:val="center"/>
          </w:tcPr>
          <w:p w:rsidRPr="0032304F" w:rsidR="0032304F" w:rsidP="0032304F" w:rsidRDefault="0032304F" w14:paraId="5F7181F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4954</w:t>
            </w:r>
          </w:p>
        </w:tc>
        <w:tc>
          <w:tcPr>
            <w:tcW w:w="925" w:type="dxa"/>
            <w:vAlign w:val="center"/>
          </w:tcPr>
          <w:p w:rsidRPr="0032304F" w:rsidR="0032304F" w:rsidP="0032304F" w:rsidRDefault="0032304F" w14:paraId="20935FAF"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46,11</w:t>
            </w:r>
          </w:p>
        </w:tc>
        <w:tc>
          <w:tcPr>
            <w:tcW w:w="1054" w:type="dxa"/>
            <w:vAlign w:val="center"/>
          </w:tcPr>
          <w:p w:rsidRPr="0032304F" w:rsidR="0032304F" w:rsidP="0032304F" w:rsidRDefault="0032304F" w14:paraId="50CA819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2977</w:t>
            </w:r>
          </w:p>
        </w:tc>
        <w:tc>
          <w:tcPr>
            <w:tcW w:w="961" w:type="dxa"/>
            <w:vAlign w:val="center"/>
          </w:tcPr>
          <w:p w:rsidRPr="0032304F" w:rsidR="0032304F" w:rsidP="0032304F" w:rsidRDefault="0032304F" w14:paraId="03DA1623"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16,33</w:t>
            </w:r>
          </w:p>
        </w:tc>
        <w:tc>
          <w:tcPr>
            <w:tcW w:w="961" w:type="dxa"/>
            <w:vAlign w:val="center"/>
          </w:tcPr>
          <w:p w:rsidRPr="0032304F" w:rsidR="0032304F" w:rsidP="0032304F" w:rsidRDefault="0032304F" w14:paraId="608FEA7F"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18,61</w:t>
            </w:r>
          </w:p>
        </w:tc>
        <w:tc>
          <w:tcPr>
            <w:tcW w:w="1074" w:type="dxa"/>
            <w:vAlign w:val="center"/>
          </w:tcPr>
          <w:p w:rsidRPr="0032304F" w:rsidR="0032304F" w:rsidP="0032304F" w:rsidRDefault="0032304F" w14:paraId="0C23E34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105</w:t>
            </w:r>
          </w:p>
        </w:tc>
      </w:tr>
      <w:tr w:rsidRPr="0032304F" w:rsidR="0032304F" w:rsidTr="008B6A6D" w14:paraId="1578B97A" w14:textId="77777777">
        <w:tc>
          <w:tcPr>
            <w:tcW w:w="2425" w:type="dxa"/>
          </w:tcPr>
          <w:p w:rsidRPr="0032304F" w:rsidR="0032304F" w:rsidP="0032304F" w:rsidRDefault="0032304F" w14:paraId="765E652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2020 - 2021</w:t>
            </w:r>
          </w:p>
        </w:tc>
        <w:tc>
          <w:tcPr>
            <w:tcW w:w="871" w:type="dxa"/>
            <w:vAlign w:val="center"/>
          </w:tcPr>
          <w:p w:rsidRPr="0032304F" w:rsidR="0032304F" w:rsidP="0032304F" w:rsidRDefault="0032304F" w14:paraId="1E5B2DA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9851</w:t>
            </w:r>
          </w:p>
        </w:tc>
        <w:tc>
          <w:tcPr>
            <w:tcW w:w="1019" w:type="dxa"/>
            <w:vAlign w:val="center"/>
          </w:tcPr>
          <w:p w:rsidRPr="0032304F" w:rsidR="0032304F" w:rsidP="0032304F" w:rsidRDefault="0032304F" w14:paraId="2AF3718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4428</w:t>
            </w:r>
          </w:p>
        </w:tc>
        <w:tc>
          <w:tcPr>
            <w:tcW w:w="925" w:type="dxa"/>
            <w:vAlign w:val="center"/>
          </w:tcPr>
          <w:p w:rsidRPr="0032304F" w:rsidR="0032304F" w:rsidP="0032304F" w:rsidRDefault="0032304F" w14:paraId="58582129"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44,94</w:t>
            </w:r>
          </w:p>
        </w:tc>
        <w:tc>
          <w:tcPr>
            <w:tcW w:w="1054" w:type="dxa"/>
            <w:vAlign w:val="center"/>
          </w:tcPr>
          <w:p w:rsidRPr="0032304F" w:rsidR="0032304F" w:rsidP="0032304F" w:rsidRDefault="0032304F" w14:paraId="47FD142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3484</w:t>
            </w:r>
          </w:p>
        </w:tc>
        <w:tc>
          <w:tcPr>
            <w:tcW w:w="961" w:type="dxa"/>
            <w:vAlign w:val="center"/>
          </w:tcPr>
          <w:p w:rsidRPr="0032304F" w:rsidR="0032304F" w:rsidP="0032304F" w:rsidRDefault="0032304F" w14:paraId="52FB42CF"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17,12</w:t>
            </w:r>
          </w:p>
        </w:tc>
        <w:tc>
          <w:tcPr>
            <w:tcW w:w="961" w:type="dxa"/>
            <w:vAlign w:val="center"/>
          </w:tcPr>
          <w:p w:rsidRPr="0032304F" w:rsidR="0032304F" w:rsidP="0032304F" w:rsidRDefault="0032304F" w14:paraId="0C3ED7D8"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18,34</w:t>
            </w:r>
          </w:p>
        </w:tc>
        <w:tc>
          <w:tcPr>
            <w:tcW w:w="1074" w:type="dxa"/>
            <w:vAlign w:val="center"/>
          </w:tcPr>
          <w:p w:rsidRPr="0032304F" w:rsidR="0032304F" w:rsidP="0032304F" w:rsidRDefault="0032304F" w14:paraId="61EB285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52</w:t>
            </w:r>
          </w:p>
        </w:tc>
      </w:tr>
      <w:tr w:rsidRPr="0032304F" w:rsidR="0032304F" w:rsidTr="008B6A6D" w14:paraId="18363AB9" w14:textId="77777777">
        <w:tc>
          <w:tcPr>
            <w:tcW w:w="2425" w:type="dxa"/>
          </w:tcPr>
          <w:p w:rsidRPr="0032304F" w:rsidR="0032304F" w:rsidP="0032304F" w:rsidRDefault="0032304F" w14:paraId="5370458D"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2021 - 2022</w:t>
            </w:r>
          </w:p>
        </w:tc>
        <w:tc>
          <w:tcPr>
            <w:tcW w:w="871" w:type="dxa"/>
            <w:vAlign w:val="center"/>
          </w:tcPr>
          <w:p w:rsidRPr="0032304F" w:rsidR="0032304F" w:rsidP="0032304F" w:rsidRDefault="0032304F" w14:paraId="15290FF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24949</w:t>
            </w:r>
          </w:p>
        </w:tc>
        <w:tc>
          <w:tcPr>
            <w:tcW w:w="1019" w:type="dxa"/>
            <w:vAlign w:val="center"/>
          </w:tcPr>
          <w:p w:rsidRPr="0032304F" w:rsidR="0032304F" w:rsidP="0032304F" w:rsidRDefault="0032304F" w14:paraId="63560CC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6740</w:t>
            </w:r>
          </w:p>
        </w:tc>
        <w:tc>
          <w:tcPr>
            <w:tcW w:w="925" w:type="dxa"/>
            <w:vAlign w:val="center"/>
          </w:tcPr>
          <w:p w:rsidRPr="0032304F" w:rsidR="0032304F" w:rsidP="0032304F" w:rsidRDefault="0032304F" w14:paraId="773457BF"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27,01</w:t>
            </w:r>
          </w:p>
        </w:tc>
        <w:tc>
          <w:tcPr>
            <w:tcW w:w="1054" w:type="dxa"/>
            <w:vAlign w:val="center"/>
          </w:tcPr>
          <w:p w:rsidRPr="0032304F" w:rsidR="0032304F" w:rsidP="0032304F" w:rsidRDefault="0032304F" w14:paraId="2E17427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5714</w:t>
            </w:r>
          </w:p>
        </w:tc>
        <w:tc>
          <w:tcPr>
            <w:tcW w:w="961" w:type="dxa"/>
            <w:vAlign w:val="center"/>
          </w:tcPr>
          <w:p w:rsidRPr="0032304F" w:rsidR="0032304F" w:rsidP="0032304F" w:rsidRDefault="0032304F" w14:paraId="4D5D56F3"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22,46</w:t>
            </w:r>
          </w:p>
        </w:tc>
        <w:tc>
          <w:tcPr>
            <w:tcW w:w="961" w:type="dxa"/>
            <w:vAlign w:val="center"/>
          </w:tcPr>
          <w:p w:rsidRPr="0032304F" w:rsidR="0032304F" w:rsidP="0032304F" w:rsidRDefault="0032304F" w14:paraId="10DD76F5"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24,07</w:t>
            </w:r>
          </w:p>
        </w:tc>
        <w:tc>
          <w:tcPr>
            <w:tcW w:w="1074" w:type="dxa"/>
            <w:vAlign w:val="center"/>
          </w:tcPr>
          <w:p w:rsidRPr="0032304F" w:rsidR="0032304F" w:rsidP="0032304F" w:rsidRDefault="0032304F" w14:paraId="1B293DD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35</w:t>
            </w:r>
          </w:p>
        </w:tc>
      </w:tr>
      <w:tr w:rsidRPr="0032304F" w:rsidR="0032304F" w:rsidTr="008B6A6D" w14:paraId="5E14E7DF" w14:textId="77777777">
        <w:tc>
          <w:tcPr>
            <w:tcW w:w="2425" w:type="dxa"/>
          </w:tcPr>
          <w:p w:rsidRPr="0032304F" w:rsidR="0032304F" w:rsidP="0032304F" w:rsidRDefault="0032304F" w14:paraId="737787F9"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b/>
                <w:noProof/>
                <w:sz w:val="26"/>
                <w:szCs w:val="28"/>
              </w:rPr>
              <w:t>4.</w:t>
            </w:r>
            <w:r w:rsidRPr="0032304F">
              <w:rPr>
                <w:rFonts w:ascii="Times New Roman" w:hAnsi="Times New Roman" w:cs="Times New Roman"/>
                <w:b/>
                <w:noProof/>
                <w:sz w:val="26"/>
                <w:szCs w:val="28"/>
                <w:lang w:val="en-US"/>
              </w:rPr>
              <w:t xml:space="preserve"> </w:t>
            </w:r>
            <w:r w:rsidRPr="0032304F">
              <w:rPr>
                <w:rFonts w:ascii="Times New Roman" w:hAnsi="Times New Roman" w:cs="Times New Roman"/>
                <w:b/>
                <w:noProof/>
                <w:sz w:val="26"/>
                <w:szCs w:val="28"/>
              </w:rPr>
              <w:t>THPT chuyên</w:t>
            </w:r>
          </w:p>
        </w:tc>
        <w:tc>
          <w:tcPr>
            <w:tcW w:w="871" w:type="dxa"/>
            <w:vAlign w:val="center"/>
          </w:tcPr>
          <w:p w:rsidRPr="0032304F" w:rsidR="0032304F" w:rsidP="0032304F" w:rsidRDefault="0032304F" w14:paraId="4BA84136" w14:textId="77777777">
            <w:pPr>
              <w:spacing w:after="0" w:line="312" w:lineRule="auto"/>
              <w:jc w:val="center"/>
              <w:rPr>
                <w:rFonts w:ascii="Times New Roman" w:hAnsi="Times New Roman" w:eastAsia="Times New Roman" w:cs="Times New Roman"/>
                <w:b/>
                <w:i/>
                <w:noProof/>
                <w:sz w:val="26"/>
                <w:szCs w:val="28"/>
                <w:lang w:eastAsia="vi-VN"/>
              </w:rPr>
            </w:pPr>
          </w:p>
        </w:tc>
        <w:tc>
          <w:tcPr>
            <w:tcW w:w="1019" w:type="dxa"/>
            <w:vAlign w:val="center"/>
          </w:tcPr>
          <w:p w:rsidRPr="0032304F" w:rsidR="0032304F" w:rsidP="0032304F" w:rsidRDefault="0032304F" w14:paraId="10DA81DF"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vAlign w:val="center"/>
          </w:tcPr>
          <w:p w:rsidRPr="0032304F" w:rsidR="0032304F" w:rsidP="0032304F" w:rsidRDefault="0032304F" w14:paraId="29B505E7" w14:textId="77777777">
            <w:pPr>
              <w:spacing w:after="0" w:line="312" w:lineRule="auto"/>
              <w:jc w:val="center"/>
              <w:rPr>
                <w:rFonts w:ascii="Times New Roman" w:hAnsi="Times New Roman" w:eastAsia="Times New Roman" w:cs="Times New Roman"/>
                <w:b/>
                <w:i/>
                <w:noProof/>
                <w:sz w:val="26"/>
                <w:szCs w:val="28"/>
                <w:lang w:eastAsia="vi-VN"/>
              </w:rPr>
            </w:pPr>
          </w:p>
        </w:tc>
        <w:tc>
          <w:tcPr>
            <w:tcW w:w="1054" w:type="dxa"/>
            <w:vAlign w:val="center"/>
          </w:tcPr>
          <w:p w:rsidRPr="0032304F" w:rsidR="0032304F" w:rsidP="0032304F" w:rsidRDefault="0032304F" w14:paraId="20B04A1C"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2617C9D3"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79A65939" w14:textId="77777777">
            <w:pPr>
              <w:spacing w:after="0" w:line="312" w:lineRule="auto"/>
              <w:jc w:val="center"/>
              <w:rPr>
                <w:rFonts w:ascii="Times New Roman" w:hAnsi="Times New Roman" w:eastAsia="Times New Roman" w:cs="Times New Roman"/>
                <w:b/>
                <w:i/>
                <w:noProof/>
                <w:sz w:val="26"/>
                <w:szCs w:val="28"/>
                <w:lang w:eastAsia="vi-VN"/>
              </w:rPr>
            </w:pPr>
          </w:p>
        </w:tc>
        <w:tc>
          <w:tcPr>
            <w:tcW w:w="1074" w:type="dxa"/>
            <w:vAlign w:val="center"/>
          </w:tcPr>
          <w:p w:rsidRPr="0032304F" w:rsidR="0032304F" w:rsidP="0032304F" w:rsidRDefault="0032304F" w14:paraId="7DB9DB09" w14:textId="77777777">
            <w:pPr>
              <w:spacing w:after="0" w:line="312" w:lineRule="auto"/>
              <w:jc w:val="center"/>
              <w:rPr>
                <w:rFonts w:ascii="Times New Roman" w:hAnsi="Times New Roman" w:eastAsia="Times New Roman" w:cs="Times New Roman"/>
                <w:b/>
                <w:i/>
                <w:noProof/>
                <w:sz w:val="26"/>
                <w:szCs w:val="28"/>
                <w:lang w:eastAsia="vi-VN"/>
              </w:rPr>
            </w:pPr>
          </w:p>
        </w:tc>
      </w:tr>
      <w:tr w:rsidRPr="0032304F" w:rsidR="0032304F" w:rsidTr="008B6A6D" w14:paraId="05E75CDF" w14:textId="77777777">
        <w:tc>
          <w:tcPr>
            <w:tcW w:w="2425" w:type="dxa"/>
          </w:tcPr>
          <w:p w:rsidRPr="0032304F" w:rsidR="0032304F" w:rsidP="0032304F" w:rsidRDefault="0032304F" w14:paraId="63103CBD"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2017 - 2018</w:t>
            </w:r>
          </w:p>
        </w:tc>
        <w:tc>
          <w:tcPr>
            <w:tcW w:w="871" w:type="dxa"/>
            <w:vAlign w:val="center"/>
          </w:tcPr>
          <w:p w:rsidRPr="0032304F" w:rsidR="0032304F" w:rsidP="0032304F" w:rsidRDefault="0032304F" w14:paraId="00F6F9A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1128</w:t>
            </w:r>
          </w:p>
        </w:tc>
        <w:tc>
          <w:tcPr>
            <w:tcW w:w="1019" w:type="dxa"/>
            <w:vAlign w:val="center"/>
          </w:tcPr>
          <w:p w:rsidRPr="0032304F" w:rsidR="0032304F" w:rsidP="0032304F" w:rsidRDefault="0032304F" w14:paraId="1DD3363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376</w:t>
            </w:r>
          </w:p>
        </w:tc>
        <w:tc>
          <w:tcPr>
            <w:tcW w:w="925" w:type="dxa"/>
            <w:vAlign w:val="center"/>
          </w:tcPr>
          <w:p w:rsidRPr="0032304F" w:rsidR="0032304F" w:rsidP="0032304F" w:rsidRDefault="0032304F" w14:paraId="4AD45DBC"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i/>
                <w:iCs/>
                <w:noProof/>
                <w:sz w:val="26"/>
                <w:szCs w:val="26"/>
                <w:lang w:eastAsia="vi-VN"/>
              </w:rPr>
              <w:t>-</w:t>
            </w:r>
          </w:p>
        </w:tc>
        <w:tc>
          <w:tcPr>
            <w:tcW w:w="1054" w:type="dxa"/>
            <w:vAlign w:val="center"/>
          </w:tcPr>
          <w:p w:rsidRPr="0032304F" w:rsidR="0032304F" w:rsidP="0032304F" w:rsidRDefault="0032304F" w14:paraId="501CD4A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445</w:t>
            </w:r>
          </w:p>
        </w:tc>
        <w:tc>
          <w:tcPr>
            <w:tcW w:w="961" w:type="dxa"/>
            <w:vAlign w:val="center"/>
          </w:tcPr>
          <w:p w:rsidRPr="0032304F" w:rsidR="0032304F" w:rsidP="0032304F" w:rsidRDefault="0032304F" w14:paraId="7D1689EA"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64B5DD40"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2FF5DB35"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6562FFEE" w14:textId="77777777">
        <w:tc>
          <w:tcPr>
            <w:tcW w:w="2425" w:type="dxa"/>
          </w:tcPr>
          <w:p w:rsidRPr="0032304F" w:rsidR="0032304F" w:rsidP="0032304F" w:rsidRDefault="0032304F" w14:paraId="17E2779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2018 - 2019</w:t>
            </w:r>
          </w:p>
        </w:tc>
        <w:tc>
          <w:tcPr>
            <w:tcW w:w="871" w:type="dxa"/>
            <w:vAlign w:val="center"/>
          </w:tcPr>
          <w:p w:rsidRPr="0032304F" w:rsidR="0032304F" w:rsidP="0032304F" w:rsidRDefault="0032304F" w14:paraId="66134FA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1614</w:t>
            </w:r>
          </w:p>
        </w:tc>
        <w:tc>
          <w:tcPr>
            <w:tcW w:w="1019" w:type="dxa"/>
            <w:vAlign w:val="center"/>
          </w:tcPr>
          <w:p w:rsidRPr="0032304F" w:rsidR="0032304F" w:rsidP="0032304F" w:rsidRDefault="0032304F" w14:paraId="0DE4559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823</w:t>
            </w:r>
          </w:p>
        </w:tc>
        <w:tc>
          <w:tcPr>
            <w:tcW w:w="925" w:type="dxa"/>
            <w:vAlign w:val="center"/>
          </w:tcPr>
          <w:p w:rsidRPr="0032304F" w:rsidR="0032304F" w:rsidP="0032304F" w:rsidRDefault="0032304F" w14:paraId="0BB3A4F3"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i/>
                <w:iCs/>
                <w:noProof/>
                <w:sz w:val="26"/>
                <w:szCs w:val="26"/>
                <w:lang w:eastAsia="vi-VN"/>
              </w:rPr>
              <w:t>-</w:t>
            </w:r>
          </w:p>
        </w:tc>
        <w:tc>
          <w:tcPr>
            <w:tcW w:w="1054" w:type="dxa"/>
            <w:vAlign w:val="center"/>
          </w:tcPr>
          <w:p w:rsidRPr="0032304F" w:rsidR="0032304F" w:rsidP="0032304F" w:rsidRDefault="0032304F" w14:paraId="05CBA8C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489</w:t>
            </w:r>
          </w:p>
        </w:tc>
        <w:tc>
          <w:tcPr>
            <w:tcW w:w="961" w:type="dxa"/>
            <w:vAlign w:val="center"/>
          </w:tcPr>
          <w:p w:rsidRPr="0032304F" w:rsidR="0032304F" w:rsidP="0032304F" w:rsidRDefault="0032304F" w14:paraId="71161A4D"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77FBF787"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1853E41E"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5D908068" w14:textId="77777777">
        <w:tc>
          <w:tcPr>
            <w:tcW w:w="2425" w:type="dxa"/>
          </w:tcPr>
          <w:p w:rsidRPr="0032304F" w:rsidR="0032304F" w:rsidP="0032304F" w:rsidRDefault="0032304F" w14:paraId="22012DA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2019 - 2020</w:t>
            </w:r>
          </w:p>
        </w:tc>
        <w:tc>
          <w:tcPr>
            <w:tcW w:w="871" w:type="dxa"/>
            <w:vAlign w:val="center"/>
          </w:tcPr>
          <w:p w:rsidRPr="0032304F" w:rsidR="0032304F" w:rsidP="0032304F" w:rsidRDefault="0032304F" w14:paraId="2241DBA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1306</w:t>
            </w:r>
          </w:p>
        </w:tc>
        <w:tc>
          <w:tcPr>
            <w:tcW w:w="1019" w:type="dxa"/>
            <w:vAlign w:val="center"/>
          </w:tcPr>
          <w:p w:rsidRPr="0032304F" w:rsidR="0032304F" w:rsidP="0032304F" w:rsidRDefault="0032304F" w14:paraId="53946A0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843</w:t>
            </w:r>
          </w:p>
        </w:tc>
        <w:tc>
          <w:tcPr>
            <w:tcW w:w="925" w:type="dxa"/>
            <w:vAlign w:val="center"/>
          </w:tcPr>
          <w:p w:rsidRPr="0032304F" w:rsidR="0032304F" w:rsidP="0032304F" w:rsidRDefault="0032304F" w14:paraId="7FB4C956"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i/>
                <w:iCs/>
                <w:noProof/>
                <w:sz w:val="26"/>
                <w:szCs w:val="26"/>
                <w:lang w:eastAsia="vi-VN"/>
              </w:rPr>
              <w:t>-</w:t>
            </w:r>
          </w:p>
        </w:tc>
        <w:tc>
          <w:tcPr>
            <w:tcW w:w="1054" w:type="dxa"/>
            <w:vAlign w:val="center"/>
          </w:tcPr>
          <w:p w:rsidRPr="0032304F" w:rsidR="0032304F" w:rsidP="0032304F" w:rsidRDefault="0032304F" w14:paraId="559CE1E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486</w:t>
            </w:r>
          </w:p>
        </w:tc>
        <w:tc>
          <w:tcPr>
            <w:tcW w:w="961" w:type="dxa"/>
            <w:vAlign w:val="center"/>
          </w:tcPr>
          <w:p w:rsidRPr="0032304F" w:rsidR="0032304F" w:rsidP="0032304F" w:rsidRDefault="0032304F" w14:paraId="7E941A55"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12C33BE6"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66DD9455"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703EA3A6" w14:textId="77777777">
        <w:tc>
          <w:tcPr>
            <w:tcW w:w="2425" w:type="dxa"/>
          </w:tcPr>
          <w:p w:rsidRPr="0032304F" w:rsidR="0032304F" w:rsidP="0032304F" w:rsidRDefault="0032304F" w14:paraId="0B9AF578"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2020 - 2021</w:t>
            </w:r>
          </w:p>
        </w:tc>
        <w:tc>
          <w:tcPr>
            <w:tcW w:w="871" w:type="dxa"/>
            <w:vAlign w:val="center"/>
          </w:tcPr>
          <w:p w:rsidRPr="0032304F" w:rsidR="0032304F" w:rsidP="0032304F" w:rsidRDefault="0032304F" w14:paraId="52C7AE5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1148</w:t>
            </w:r>
          </w:p>
        </w:tc>
        <w:tc>
          <w:tcPr>
            <w:tcW w:w="1019" w:type="dxa"/>
            <w:vAlign w:val="center"/>
          </w:tcPr>
          <w:p w:rsidRPr="0032304F" w:rsidR="0032304F" w:rsidP="0032304F" w:rsidRDefault="0032304F" w14:paraId="5178572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811</w:t>
            </w:r>
          </w:p>
        </w:tc>
        <w:tc>
          <w:tcPr>
            <w:tcW w:w="925" w:type="dxa"/>
            <w:vAlign w:val="center"/>
          </w:tcPr>
          <w:p w:rsidRPr="0032304F" w:rsidR="0032304F" w:rsidP="0032304F" w:rsidRDefault="0032304F" w14:paraId="10B59186"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i/>
                <w:iCs/>
                <w:noProof/>
                <w:sz w:val="26"/>
                <w:szCs w:val="26"/>
                <w:lang w:eastAsia="vi-VN"/>
              </w:rPr>
              <w:t>-</w:t>
            </w:r>
          </w:p>
        </w:tc>
        <w:tc>
          <w:tcPr>
            <w:tcW w:w="1054" w:type="dxa"/>
            <w:vAlign w:val="center"/>
          </w:tcPr>
          <w:p w:rsidRPr="0032304F" w:rsidR="0032304F" w:rsidP="0032304F" w:rsidRDefault="0032304F" w14:paraId="209C874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502</w:t>
            </w:r>
          </w:p>
        </w:tc>
        <w:tc>
          <w:tcPr>
            <w:tcW w:w="961" w:type="dxa"/>
            <w:vAlign w:val="center"/>
          </w:tcPr>
          <w:p w:rsidRPr="0032304F" w:rsidR="0032304F" w:rsidP="0032304F" w:rsidRDefault="0032304F" w14:paraId="2FFEF1E8"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62932AD2"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42DE9673"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5A5EE64D" w14:textId="77777777">
        <w:tc>
          <w:tcPr>
            <w:tcW w:w="2425" w:type="dxa"/>
          </w:tcPr>
          <w:p w:rsidRPr="0032304F" w:rsidR="0032304F" w:rsidP="0032304F" w:rsidRDefault="0032304F" w14:paraId="2E190A65"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2021 - 2022</w:t>
            </w:r>
          </w:p>
        </w:tc>
        <w:tc>
          <w:tcPr>
            <w:tcW w:w="871" w:type="dxa"/>
            <w:vAlign w:val="center"/>
          </w:tcPr>
          <w:p w:rsidRPr="0032304F" w:rsidR="0032304F" w:rsidP="0032304F" w:rsidRDefault="0032304F" w14:paraId="11B09E8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1250</w:t>
            </w:r>
          </w:p>
        </w:tc>
        <w:tc>
          <w:tcPr>
            <w:tcW w:w="1019" w:type="dxa"/>
            <w:vAlign w:val="center"/>
          </w:tcPr>
          <w:p w:rsidRPr="0032304F" w:rsidR="0032304F" w:rsidP="0032304F" w:rsidRDefault="0032304F" w14:paraId="3FBE991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1113</w:t>
            </w:r>
          </w:p>
        </w:tc>
        <w:tc>
          <w:tcPr>
            <w:tcW w:w="925" w:type="dxa"/>
            <w:vAlign w:val="center"/>
          </w:tcPr>
          <w:p w:rsidRPr="0032304F" w:rsidR="0032304F" w:rsidP="0032304F" w:rsidRDefault="0032304F" w14:paraId="0E036DA9"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i/>
                <w:iCs/>
                <w:noProof/>
                <w:sz w:val="26"/>
                <w:szCs w:val="26"/>
                <w:lang w:eastAsia="vi-VN"/>
              </w:rPr>
              <w:t>-</w:t>
            </w:r>
          </w:p>
        </w:tc>
        <w:tc>
          <w:tcPr>
            <w:tcW w:w="1054" w:type="dxa"/>
            <w:vAlign w:val="center"/>
          </w:tcPr>
          <w:p w:rsidRPr="0032304F" w:rsidR="0032304F" w:rsidP="0032304F" w:rsidRDefault="0032304F" w14:paraId="3492944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497</w:t>
            </w:r>
          </w:p>
        </w:tc>
        <w:tc>
          <w:tcPr>
            <w:tcW w:w="961" w:type="dxa"/>
            <w:vAlign w:val="center"/>
          </w:tcPr>
          <w:p w:rsidRPr="0032304F" w:rsidR="0032304F" w:rsidP="0032304F" w:rsidRDefault="0032304F" w14:paraId="764E73BA"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3ABA98E9"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238903AE"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385DEE49" w14:textId="77777777">
        <w:tc>
          <w:tcPr>
            <w:tcW w:w="2425" w:type="dxa"/>
          </w:tcPr>
          <w:p w:rsidRPr="0032304F" w:rsidR="0032304F" w:rsidP="0032304F" w:rsidRDefault="0032304F" w14:paraId="05B60BBE" w14:textId="77777777">
            <w:pPr>
              <w:spacing w:after="0" w:line="312" w:lineRule="auto"/>
              <w:rPr>
                <w:rFonts w:ascii="Times New Roman" w:hAnsi="Times New Roman" w:eastAsia="Times New Roman" w:cs="Times New Roman"/>
                <w:b/>
                <w:i/>
                <w:noProof/>
                <w:sz w:val="26"/>
                <w:szCs w:val="28"/>
                <w:lang w:val="en-US" w:eastAsia="vi-VN"/>
              </w:rPr>
            </w:pPr>
            <w:r w:rsidRPr="0032304F">
              <w:rPr>
                <w:rFonts w:ascii="Times New Roman" w:hAnsi="Times New Roman" w:cs="Times New Roman"/>
                <w:b/>
                <w:noProof/>
                <w:sz w:val="26"/>
                <w:szCs w:val="28"/>
              </w:rPr>
              <w:t>5.</w:t>
            </w:r>
            <w:r w:rsidRPr="0032304F">
              <w:rPr>
                <w:rFonts w:ascii="Times New Roman" w:hAnsi="Times New Roman" w:cs="Times New Roman"/>
                <w:b/>
                <w:noProof/>
                <w:sz w:val="26"/>
                <w:szCs w:val="28"/>
                <w:lang w:val="en-US"/>
              </w:rPr>
              <w:t xml:space="preserve"> THSP</w:t>
            </w:r>
          </w:p>
        </w:tc>
        <w:tc>
          <w:tcPr>
            <w:tcW w:w="871" w:type="dxa"/>
            <w:vAlign w:val="center"/>
          </w:tcPr>
          <w:p w:rsidRPr="0032304F" w:rsidR="0032304F" w:rsidP="0032304F" w:rsidRDefault="0032304F" w14:paraId="33ED1D7D" w14:textId="77777777">
            <w:pPr>
              <w:spacing w:after="0" w:line="312" w:lineRule="auto"/>
              <w:jc w:val="center"/>
              <w:rPr>
                <w:rFonts w:ascii="Times New Roman" w:hAnsi="Times New Roman" w:eastAsia="Times New Roman" w:cs="Times New Roman"/>
                <w:b/>
                <w:i/>
                <w:noProof/>
                <w:sz w:val="26"/>
                <w:szCs w:val="28"/>
                <w:lang w:eastAsia="vi-VN"/>
              </w:rPr>
            </w:pPr>
          </w:p>
        </w:tc>
        <w:tc>
          <w:tcPr>
            <w:tcW w:w="1019" w:type="dxa"/>
            <w:vAlign w:val="center"/>
          </w:tcPr>
          <w:p w:rsidRPr="0032304F" w:rsidR="0032304F" w:rsidP="0032304F" w:rsidRDefault="0032304F" w14:paraId="2A91175B"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vAlign w:val="center"/>
          </w:tcPr>
          <w:p w:rsidRPr="0032304F" w:rsidR="0032304F" w:rsidP="0032304F" w:rsidRDefault="0032304F" w14:paraId="1B39DAD3" w14:textId="77777777">
            <w:pPr>
              <w:spacing w:after="0" w:line="312" w:lineRule="auto"/>
              <w:jc w:val="center"/>
              <w:rPr>
                <w:rFonts w:ascii="Times New Roman" w:hAnsi="Times New Roman" w:eastAsia="Times New Roman" w:cs="Times New Roman"/>
                <w:b/>
                <w:i/>
                <w:noProof/>
                <w:sz w:val="26"/>
                <w:szCs w:val="28"/>
                <w:lang w:eastAsia="vi-VN"/>
              </w:rPr>
            </w:pPr>
          </w:p>
        </w:tc>
        <w:tc>
          <w:tcPr>
            <w:tcW w:w="1054" w:type="dxa"/>
            <w:vAlign w:val="center"/>
          </w:tcPr>
          <w:p w:rsidRPr="0032304F" w:rsidR="0032304F" w:rsidP="0032304F" w:rsidRDefault="0032304F" w14:paraId="158C7F30"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49F80032" w14:textId="77777777">
            <w:pPr>
              <w:spacing w:after="0" w:line="312" w:lineRule="auto"/>
              <w:jc w:val="center"/>
              <w:rPr>
                <w:rFonts w:ascii="Times New Roman" w:hAnsi="Times New Roman" w:eastAsia="Times New Roman" w:cs="Times New Roman"/>
                <w:i/>
                <w:iCs/>
                <w:noProof/>
                <w:sz w:val="26"/>
                <w:szCs w:val="26"/>
                <w:lang w:eastAsia="vi-VN"/>
              </w:rPr>
            </w:pPr>
          </w:p>
        </w:tc>
        <w:tc>
          <w:tcPr>
            <w:tcW w:w="961" w:type="dxa"/>
            <w:vAlign w:val="center"/>
          </w:tcPr>
          <w:p w:rsidRPr="0032304F" w:rsidR="0032304F" w:rsidP="0032304F" w:rsidRDefault="0032304F" w14:paraId="4A2C5B00" w14:textId="77777777">
            <w:pPr>
              <w:spacing w:after="0" w:line="312" w:lineRule="auto"/>
              <w:jc w:val="center"/>
              <w:rPr>
                <w:rFonts w:ascii="Times New Roman" w:hAnsi="Times New Roman" w:eastAsia="Times New Roman" w:cs="Times New Roman"/>
                <w:i/>
                <w:iCs/>
                <w:noProof/>
                <w:sz w:val="26"/>
                <w:szCs w:val="26"/>
                <w:lang w:eastAsia="vi-VN"/>
              </w:rPr>
            </w:pPr>
          </w:p>
        </w:tc>
        <w:tc>
          <w:tcPr>
            <w:tcW w:w="1074" w:type="dxa"/>
            <w:vAlign w:val="center"/>
          </w:tcPr>
          <w:p w:rsidRPr="0032304F" w:rsidR="0032304F" w:rsidP="0032304F" w:rsidRDefault="0032304F" w14:paraId="22ABEADD" w14:textId="77777777">
            <w:pPr>
              <w:spacing w:after="0" w:line="312" w:lineRule="auto"/>
              <w:jc w:val="center"/>
              <w:rPr>
                <w:rFonts w:ascii="Times New Roman" w:hAnsi="Times New Roman" w:eastAsia="Times New Roman" w:cs="Times New Roman"/>
                <w:b/>
                <w:i/>
                <w:noProof/>
                <w:sz w:val="26"/>
                <w:szCs w:val="28"/>
                <w:lang w:eastAsia="vi-VN"/>
              </w:rPr>
            </w:pPr>
          </w:p>
        </w:tc>
      </w:tr>
      <w:tr w:rsidRPr="0032304F" w:rsidR="0032304F" w:rsidTr="008B6A6D" w14:paraId="604F36D7" w14:textId="77777777">
        <w:tc>
          <w:tcPr>
            <w:tcW w:w="2425" w:type="dxa"/>
          </w:tcPr>
          <w:p w:rsidRPr="0032304F" w:rsidR="0032304F" w:rsidP="0032304F" w:rsidRDefault="0032304F" w14:paraId="068B43B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2017 - 2018</w:t>
            </w:r>
          </w:p>
        </w:tc>
        <w:tc>
          <w:tcPr>
            <w:tcW w:w="871" w:type="dxa"/>
            <w:vAlign w:val="center"/>
          </w:tcPr>
          <w:p w:rsidRPr="0032304F" w:rsidR="0032304F" w:rsidP="0032304F" w:rsidRDefault="0032304F" w14:paraId="27B2354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305</w:t>
            </w:r>
          </w:p>
        </w:tc>
        <w:tc>
          <w:tcPr>
            <w:tcW w:w="1019" w:type="dxa"/>
            <w:vAlign w:val="center"/>
          </w:tcPr>
          <w:p w:rsidRPr="0032304F" w:rsidR="0032304F" w:rsidP="0032304F" w:rsidRDefault="0032304F" w14:paraId="7AB29E2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271</w:t>
            </w:r>
          </w:p>
        </w:tc>
        <w:tc>
          <w:tcPr>
            <w:tcW w:w="925" w:type="dxa"/>
            <w:vAlign w:val="center"/>
          </w:tcPr>
          <w:p w:rsidRPr="0032304F" w:rsidR="0032304F" w:rsidP="0032304F" w:rsidRDefault="0032304F" w14:paraId="316B7686"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88,85</w:t>
            </w:r>
          </w:p>
        </w:tc>
        <w:tc>
          <w:tcPr>
            <w:tcW w:w="1054" w:type="dxa"/>
            <w:vAlign w:val="center"/>
          </w:tcPr>
          <w:p w:rsidRPr="0032304F" w:rsidR="0032304F" w:rsidP="0032304F" w:rsidRDefault="0032304F" w14:paraId="02AEB97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271</w:t>
            </w:r>
          </w:p>
        </w:tc>
        <w:tc>
          <w:tcPr>
            <w:tcW w:w="961" w:type="dxa"/>
            <w:vAlign w:val="center"/>
          </w:tcPr>
          <w:p w:rsidRPr="0032304F" w:rsidR="0032304F" w:rsidP="0032304F" w:rsidRDefault="0032304F" w14:paraId="040EBCD7"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446F4213"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7B46A5AF"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7E34F862" w14:textId="77777777">
        <w:tc>
          <w:tcPr>
            <w:tcW w:w="2425" w:type="dxa"/>
          </w:tcPr>
          <w:p w:rsidRPr="0032304F" w:rsidR="0032304F" w:rsidP="0032304F" w:rsidRDefault="0032304F" w14:paraId="59F7B124"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2018 - 2019</w:t>
            </w:r>
          </w:p>
        </w:tc>
        <w:tc>
          <w:tcPr>
            <w:tcW w:w="871" w:type="dxa"/>
            <w:vAlign w:val="center"/>
          </w:tcPr>
          <w:p w:rsidRPr="0032304F" w:rsidR="0032304F" w:rsidP="0032304F" w:rsidRDefault="0032304F" w14:paraId="0E53A68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345</w:t>
            </w:r>
          </w:p>
        </w:tc>
        <w:tc>
          <w:tcPr>
            <w:tcW w:w="1019" w:type="dxa"/>
            <w:vAlign w:val="center"/>
          </w:tcPr>
          <w:p w:rsidRPr="0032304F" w:rsidR="0032304F" w:rsidP="0032304F" w:rsidRDefault="0032304F" w14:paraId="3A27FA2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320</w:t>
            </w:r>
          </w:p>
        </w:tc>
        <w:tc>
          <w:tcPr>
            <w:tcW w:w="925" w:type="dxa"/>
            <w:vAlign w:val="center"/>
          </w:tcPr>
          <w:p w:rsidRPr="0032304F" w:rsidR="0032304F" w:rsidP="0032304F" w:rsidRDefault="0032304F" w14:paraId="2AB3BE93"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92,75</w:t>
            </w:r>
          </w:p>
        </w:tc>
        <w:tc>
          <w:tcPr>
            <w:tcW w:w="1054" w:type="dxa"/>
            <w:vAlign w:val="center"/>
          </w:tcPr>
          <w:p w:rsidRPr="0032304F" w:rsidR="0032304F" w:rsidP="0032304F" w:rsidRDefault="0032304F" w14:paraId="4CA2C72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320</w:t>
            </w:r>
          </w:p>
        </w:tc>
        <w:tc>
          <w:tcPr>
            <w:tcW w:w="961" w:type="dxa"/>
            <w:vAlign w:val="center"/>
          </w:tcPr>
          <w:p w:rsidRPr="0032304F" w:rsidR="0032304F" w:rsidP="0032304F" w:rsidRDefault="0032304F" w14:paraId="1BBFBE8D"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5FDD95A"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16881908"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6E5D81B9" w14:textId="77777777">
        <w:tc>
          <w:tcPr>
            <w:tcW w:w="2425" w:type="dxa"/>
          </w:tcPr>
          <w:p w:rsidRPr="0032304F" w:rsidR="0032304F" w:rsidP="0032304F" w:rsidRDefault="0032304F" w14:paraId="5129B572"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2019 - 2020</w:t>
            </w:r>
          </w:p>
        </w:tc>
        <w:tc>
          <w:tcPr>
            <w:tcW w:w="871" w:type="dxa"/>
            <w:vAlign w:val="center"/>
          </w:tcPr>
          <w:p w:rsidRPr="0032304F" w:rsidR="0032304F" w:rsidP="0032304F" w:rsidRDefault="0032304F" w14:paraId="4822BB5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380</w:t>
            </w:r>
          </w:p>
        </w:tc>
        <w:tc>
          <w:tcPr>
            <w:tcW w:w="1019" w:type="dxa"/>
            <w:vAlign w:val="center"/>
          </w:tcPr>
          <w:p w:rsidRPr="0032304F" w:rsidR="0032304F" w:rsidP="0032304F" w:rsidRDefault="0032304F" w14:paraId="7779EC2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346</w:t>
            </w:r>
          </w:p>
        </w:tc>
        <w:tc>
          <w:tcPr>
            <w:tcW w:w="925" w:type="dxa"/>
            <w:vAlign w:val="center"/>
          </w:tcPr>
          <w:p w:rsidRPr="0032304F" w:rsidR="0032304F" w:rsidP="0032304F" w:rsidRDefault="0032304F" w14:paraId="1B6524BB"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91,05</w:t>
            </w:r>
          </w:p>
        </w:tc>
        <w:tc>
          <w:tcPr>
            <w:tcW w:w="1054" w:type="dxa"/>
            <w:vAlign w:val="center"/>
          </w:tcPr>
          <w:p w:rsidRPr="0032304F" w:rsidR="0032304F" w:rsidP="0032304F" w:rsidRDefault="0032304F" w14:paraId="123ED2F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346</w:t>
            </w:r>
          </w:p>
        </w:tc>
        <w:tc>
          <w:tcPr>
            <w:tcW w:w="961" w:type="dxa"/>
            <w:vAlign w:val="center"/>
          </w:tcPr>
          <w:p w:rsidRPr="0032304F" w:rsidR="0032304F" w:rsidP="0032304F" w:rsidRDefault="0032304F" w14:paraId="0F2FBD40"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357BF53A"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6F7B75A7"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16F8B37C" w14:textId="77777777">
        <w:tc>
          <w:tcPr>
            <w:tcW w:w="2425" w:type="dxa"/>
          </w:tcPr>
          <w:p w:rsidRPr="0032304F" w:rsidR="0032304F" w:rsidP="0032304F" w:rsidRDefault="0032304F" w14:paraId="1446925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2020 - 2021</w:t>
            </w:r>
          </w:p>
        </w:tc>
        <w:tc>
          <w:tcPr>
            <w:tcW w:w="871" w:type="dxa"/>
            <w:vAlign w:val="center"/>
          </w:tcPr>
          <w:p w:rsidRPr="0032304F" w:rsidR="0032304F" w:rsidP="0032304F" w:rsidRDefault="0032304F" w14:paraId="7269D2D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425</w:t>
            </w:r>
          </w:p>
        </w:tc>
        <w:tc>
          <w:tcPr>
            <w:tcW w:w="1019" w:type="dxa"/>
            <w:vAlign w:val="center"/>
          </w:tcPr>
          <w:p w:rsidRPr="0032304F" w:rsidR="0032304F" w:rsidP="0032304F" w:rsidRDefault="0032304F" w14:paraId="60CBB41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403</w:t>
            </w:r>
          </w:p>
        </w:tc>
        <w:tc>
          <w:tcPr>
            <w:tcW w:w="925" w:type="dxa"/>
            <w:vAlign w:val="center"/>
          </w:tcPr>
          <w:p w:rsidRPr="0032304F" w:rsidR="0032304F" w:rsidP="0032304F" w:rsidRDefault="0032304F" w14:paraId="01C8B299"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94,82</w:t>
            </w:r>
          </w:p>
        </w:tc>
        <w:tc>
          <w:tcPr>
            <w:tcW w:w="1054" w:type="dxa"/>
            <w:vAlign w:val="center"/>
          </w:tcPr>
          <w:p w:rsidRPr="0032304F" w:rsidR="0032304F" w:rsidP="0032304F" w:rsidRDefault="0032304F" w14:paraId="0B783BB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403</w:t>
            </w:r>
          </w:p>
        </w:tc>
        <w:tc>
          <w:tcPr>
            <w:tcW w:w="961" w:type="dxa"/>
            <w:vAlign w:val="center"/>
          </w:tcPr>
          <w:p w:rsidRPr="0032304F" w:rsidR="0032304F" w:rsidP="0032304F" w:rsidRDefault="0032304F" w14:paraId="1E970AA3"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37FDA10"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7ADD4DA5"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560FFF84" w14:textId="77777777">
        <w:tc>
          <w:tcPr>
            <w:tcW w:w="2425" w:type="dxa"/>
          </w:tcPr>
          <w:p w:rsidRPr="0032304F" w:rsidR="0032304F" w:rsidP="0032304F" w:rsidRDefault="0032304F" w14:paraId="5E0A5391"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2021 - 2022</w:t>
            </w:r>
          </w:p>
        </w:tc>
        <w:tc>
          <w:tcPr>
            <w:tcW w:w="871" w:type="dxa"/>
            <w:vAlign w:val="center"/>
          </w:tcPr>
          <w:p w:rsidRPr="0032304F" w:rsidR="0032304F" w:rsidP="0032304F" w:rsidRDefault="0032304F" w14:paraId="4D34D25E"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410</w:t>
            </w:r>
          </w:p>
        </w:tc>
        <w:tc>
          <w:tcPr>
            <w:tcW w:w="1019" w:type="dxa"/>
            <w:vAlign w:val="center"/>
          </w:tcPr>
          <w:p w:rsidRPr="0032304F" w:rsidR="0032304F" w:rsidP="0032304F" w:rsidRDefault="0032304F" w14:paraId="7E77412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350</w:t>
            </w:r>
          </w:p>
        </w:tc>
        <w:tc>
          <w:tcPr>
            <w:tcW w:w="925" w:type="dxa"/>
            <w:vAlign w:val="center"/>
          </w:tcPr>
          <w:p w:rsidRPr="0032304F" w:rsidR="0032304F" w:rsidP="0032304F" w:rsidRDefault="0032304F" w14:paraId="400C642B"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85,36</w:t>
            </w:r>
          </w:p>
        </w:tc>
        <w:tc>
          <w:tcPr>
            <w:tcW w:w="1054" w:type="dxa"/>
            <w:vAlign w:val="center"/>
          </w:tcPr>
          <w:p w:rsidRPr="0032304F" w:rsidR="0032304F" w:rsidP="0032304F" w:rsidRDefault="0032304F" w14:paraId="366B932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350</w:t>
            </w:r>
          </w:p>
        </w:tc>
        <w:tc>
          <w:tcPr>
            <w:tcW w:w="961" w:type="dxa"/>
            <w:vAlign w:val="center"/>
          </w:tcPr>
          <w:p w:rsidRPr="0032304F" w:rsidR="0032304F" w:rsidP="0032304F" w:rsidRDefault="0032304F" w14:paraId="57F9D8BF"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6FD0875"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543A27A6"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637F5716" w14:textId="77777777">
        <w:tc>
          <w:tcPr>
            <w:tcW w:w="2425" w:type="dxa"/>
            <w:vAlign w:val="center"/>
          </w:tcPr>
          <w:p w:rsidRPr="0032304F" w:rsidR="0032304F" w:rsidP="0032304F" w:rsidRDefault="0032304F" w14:paraId="3ECA6097"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lastRenderedPageBreak/>
              <w:t>6.</w:t>
            </w:r>
            <w:r w:rsidRPr="0032304F">
              <w:rPr>
                <w:rFonts w:ascii="Times New Roman" w:hAnsi="Times New Roman" w:eastAsia="Times New Roman" w:cs="Times New Roman"/>
                <w:b/>
                <w:noProof/>
                <w:sz w:val="26"/>
                <w:szCs w:val="28"/>
                <w:lang w:val="en-US" w:eastAsia="vi-VN"/>
              </w:rPr>
              <w:t xml:space="preserve"> </w:t>
            </w:r>
            <w:r w:rsidRPr="0032304F">
              <w:rPr>
                <w:rFonts w:ascii="Times New Roman" w:hAnsi="Times New Roman" w:eastAsia="Times New Roman" w:cs="Times New Roman"/>
                <w:b/>
                <w:noProof/>
                <w:sz w:val="26"/>
                <w:szCs w:val="28"/>
                <w:lang w:eastAsia="vi-VN"/>
              </w:rPr>
              <w:t xml:space="preserve">Mầm non </w:t>
            </w:r>
          </w:p>
        </w:tc>
        <w:tc>
          <w:tcPr>
            <w:tcW w:w="871" w:type="dxa"/>
            <w:vAlign w:val="center"/>
          </w:tcPr>
          <w:p w:rsidRPr="0032304F" w:rsidR="0032304F" w:rsidP="0032304F" w:rsidRDefault="0032304F" w14:paraId="74E8616F" w14:textId="77777777">
            <w:pPr>
              <w:spacing w:after="0" w:line="312" w:lineRule="auto"/>
              <w:jc w:val="center"/>
              <w:rPr>
                <w:rFonts w:ascii="Times New Roman" w:hAnsi="Times New Roman" w:eastAsia="Times New Roman" w:cs="Times New Roman"/>
                <w:b/>
                <w:i/>
                <w:noProof/>
                <w:sz w:val="26"/>
                <w:szCs w:val="28"/>
                <w:lang w:eastAsia="vi-VN"/>
              </w:rPr>
            </w:pPr>
          </w:p>
        </w:tc>
        <w:tc>
          <w:tcPr>
            <w:tcW w:w="1019" w:type="dxa"/>
            <w:vAlign w:val="center"/>
          </w:tcPr>
          <w:p w:rsidRPr="0032304F" w:rsidR="0032304F" w:rsidP="0032304F" w:rsidRDefault="0032304F" w14:paraId="11EEE4B3"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vAlign w:val="center"/>
          </w:tcPr>
          <w:p w:rsidRPr="0032304F" w:rsidR="0032304F" w:rsidP="0032304F" w:rsidRDefault="0032304F" w14:paraId="14C866CB" w14:textId="77777777">
            <w:pPr>
              <w:spacing w:after="0" w:line="312" w:lineRule="auto"/>
              <w:jc w:val="center"/>
              <w:rPr>
                <w:rFonts w:ascii="Times New Roman" w:hAnsi="Times New Roman" w:eastAsia="Times New Roman" w:cs="Times New Roman"/>
                <w:b/>
                <w:i/>
                <w:noProof/>
                <w:sz w:val="26"/>
                <w:szCs w:val="28"/>
                <w:lang w:eastAsia="vi-VN"/>
              </w:rPr>
            </w:pPr>
          </w:p>
        </w:tc>
        <w:tc>
          <w:tcPr>
            <w:tcW w:w="1054" w:type="dxa"/>
            <w:vAlign w:val="center"/>
          </w:tcPr>
          <w:p w:rsidRPr="0032304F" w:rsidR="0032304F" w:rsidP="0032304F" w:rsidRDefault="0032304F" w14:paraId="671C4353" w14:textId="77777777">
            <w:pPr>
              <w:spacing w:after="0" w:line="312" w:lineRule="auto"/>
              <w:jc w:val="center"/>
              <w:rPr>
                <w:rFonts w:ascii="Times New Roman" w:hAnsi="Times New Roman" w:eastAsia="Times New Roman" w:cs="Times New Roman"/>
                <w:b/>
                <w:i/>
                <w:noProof/>
                <w:sz w:val="26"/>
                <w:szCs w:val="28"/>
                <w:lang w:eastAsia="vi-VN"/>
              </w:rPr>
            </w:pPr>
          </w:p>
        </w:tc>
        <w:tc>
          <w:tcPr>
            <w:tcW w:w="961" w:type="dxa"/>
            <w:vAlign w:val="center"/>
          </w:tcPr>
          <w:p w:rsidRPr="0032304F" w:rsidR="0032304F" w:rsidP="0032304F" w:rsidRDefault="0032304F" w14:paraId="424FAF3A" w14:textId="77777777">
            <w:pPr>
              <w:spacing w:after="0" w:line="312" w:lineRule="auto"/>
              <w:jc w:val="center"/>
              <w:rPr>
                <w:rFonts w:ascii="Times New Roman" w:hAnsi="Times New Roman" w:eastAsia="Times New Roman" w:cs="Times New Roman"/>
                <w:i/>
                <w:iCs/>
                <w:noProof/>
                <w:sz w:val="26"/>
                <w:szCs w:val="26"/>
                <w:lang w:eastAsia="vi-VN"/>
              </w:rPr>
            </w:pPr>
          </w:p>
        </w:tc>
        <w:tc>
          <w:tcPr>
            <w:tcW w:w="961" w:type="dxa"/>
            <w:vAlign w:val="center"/>
          </w:tcPr>
          <w:p w:rsidRPr="0032304F" w:rsidR="0032304F" w:rsidP="0032304F" w:rsidRDefault="0032304F" w14:paraId="06022961" w14:textId="77777777">
            <w:pPr>
              <w:spacing w:after="0" w:line="312" w:lineRule="auto"/>
              <w:jc w:val="center"/>
              <w:rPr>
                <w:rFonts w:ascii="Times New Roman" w:hAnsi="Times New Roman" w:eastAsia="Times New Roman" w:cs="Times New Roman"/>
                <w:i/>
                <w:iCs/>
                <w:noProof/>
                <w:sz w:val="26"/>
                <w:szCs w:val="26"/>
                <w:lang w:eastAsia="vi-VN"/>
              </w:rPr>
            </w:pPr>
          </w:p>
        </w:tc>
        <w:tc>
          <w:tcPr>
            <w:tcW w:w="1074" w:type="dxa"/>
            <w:vAlign w:val="center"/>
          </w:tcPr>
          <w:p w:rsidRPr="0032304F" w:rsidR="0032304F" w:rsidP="0032304F" w:rsidRDefault="0032304F" w14:paraId="1BFA1188" w14:textId="77777777">
            <w:pPr>
              <w:spacing w:after="0" w:line="312" w:lineRule="auto"/>
              <w:jc w:val="center"/>
              <w:rPr>
                <w:rFonts w:ascii="Times New Roman" w:hAnsi="Times New Roman" w:eastAsia="Times New Roman" w:cs="Times New Roman"/>
                <w:b/>
                <w:i/>
                <w:noProof/>
                <w:sz w:val="26"/>
                <w:szCs w:val="28"/>
                <w:lang w:eastAsia="vi-VN"/>
              </w:rPr>
            </w:pPr>
          </w:p>
        </w:tc>
      </w:tr>
      <w:tr w:rsidRPr="0032304F" w:rsidR="0032304F" w:rsidTr="008B6A6D" w14:paraId="0690BA93" w14:textId="77777777">
        <w:tc>
          <w:tcPr>
            <w:tcW w:w="2425" w:type="dxa"/>
            <w:vAlign w:val="center"/>
          </w:tcPr>
          <w:p w:rsidRPr="0032304F" w:rsidR="0032304F" w:rsidP="0032304F" w:rsidRDefault="0032304F" w14:paraId="273CC82D"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2017 - 2018</w:t>
            </w:r>
          </w:p>
        </w:tc>
        <w:tc>
          <w:tcPr>
            <w:tcW w:w="871" w:type="dxa"/>
            <w:vAlign w:val="center"/>
          </w:tcPr>
          <w:p w:rsidRPr="0032304F" w:rsidR="0032304F" w:rsidP="0032304F" w:rsidRDefault="0032304F" w14:paraId="61D8306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122</w:t>
            </w:r>
          </w:p>
        </w:tc>
        <w:tc>
          <w:tcPr>
            <w:tcW w:w="1019" w:type="dxa"/>
            <w:vAlign w:val="center"/>
          </w:tcPr>
          <w:p w:rsidRPr="0032304F" w:rsidR="0032304F" w:rsidP="0032304F" w:rsidRDefault="0032304F" w14:paraId="3DC4BE6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120</w:t>
            </w:r>
          </w:p>
        </w:tc>
        <w:tc>
          <w:tcPr>
            <w:tcW w:w="925" w:type="dxa"/>
            <w:vAlign w:val="center"/>
          </w:tcPr>
          <w:p w:rsidRPr="0032304F" w:rsidR="0032304F" w:rsidP="0032304F" w:rsidRDefault="0032304F" w14:paraId="3FC91BA2"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98,36</w:t>
            </w:r>
          </w:p>
        </w:tc>
        <w:tc>
          <w:tcPr>
            <w:tcW w:w="1054" w:type="dxa"/>
            <w:vAlign w:val="center"/>
          </w:tcPr>
          <w:p w:rsidRPr="0032304F" w:rsidR="0032304F" w:rsidP="0032304F" w:rsidRDefault="0032304F" w14:paraId="2135E1C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120</w:t>
            </w:r>
          </w:p>
        </w:tc>
        <w:tc>
          <w:tcPr>
            <w:tcW w:w="961" w:type="dxa"/>
            <w:vAlign w:val="center"/>
          </w:tcPr>
          <w:p w:rsidRPr="0032304F" w:rsidR="0032304F" w:rsidP="0032304F" w:rsidRDefault="0032304F" w14:paraId="2B228307"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66097C2E"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14EDEC58"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42B1C398" w14:textId="77777777">
        <w:tc>
          <w:tcPr>
            <w:tcW w:w="2425" w:type="dxa"/>
            <w:vAlign w:val="center"/>
          </w:tcPr>
          <w:p w:rsidRPr="0032304F" w:rsidR="0032304F" w:rsidP="0032304F" w:rsidRDefault="0032304F" w14:paraId="79523B44"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2018 - 2019</w:t>
            </w:r>
          </w:p>
        </w:tc>
        <w:tc>
          <w:tcPr>
            <w:tcW w:w="871" w:type="dxa"/>
            <w:vAlign w:val="center"/>
          </w:tcPr>
          <w:p w:rsidRPr="0032304F" w:rsidR="0032304F" w:rsidP="0032304F" w:rsidRDefault="0032304F" w14:paraId="62B8A3C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144</w:t>
            </w:r>
          </w:p>
        </w:tc>
        <w:tc>
          <w:tcPr>
            <w:tcW w:w="1019" w:type="dxa"/>
            <w:vAlign w:val="center"/>
          </w:tcPr>
          <w:p w:rsidRPr="0032304F" w:rsidR="0032304F" w:rsidP="0032304F" w:rsidRDefault="0032304F" w14:paraId="6070D24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142</w:t>
            </w:r>
          </w:p>
        </w:tc>
        <w:tc>
          <w:tcPr>
            <w:tcW w:w="925" w:type="dxa"/>
            <w:vAlign w:val="center"/>
          </w:tcPr>
          <w:p w:rsidRPr="0032304F" w:rsidR="0032304F" w:rsidP="0032304F" w:rsidRDefault="0032304F" w14:paraId="6340C437"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98,61</w:t>
            </w:r>
          </w:p>
        </w:tc>
        <w:tc>
          <w:tcPr>
            <w:tcW w:w="1054" w:type="dxa"/>
            <w:vAlign w:val="center"/>
          </w:tcPr>
          <w:p w:rsidRPr="0032304F" w:rsidR="0032304F" w:rsidP="0032304F" w:rsidRDefault="0032304F" w14:paraId="46B44F9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142</w:t>
            </w:r>
          </w:p>
        </w:tc>
        <w:tc>
          <w:tcPr>
            <w:tcW w:w="961" w:type="dxa"/>
            <w:vAlign w:val="center"/>
          </w:tcPr>
          <w:p w:rsidRPr="0032304F" w:rsidR="0032304F" w:rsidP="0032304F" w:rsidRDefault="0032304F" w14:paraId="0E5D427F"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2ACCCD4B"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0DEC70D8"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127C21AC" w14:textId="77777777">
        <w:tc>
          <w:tcPr>
            <w:tcW w:w="2425" w:type="dxa"/>
            <w:vAlign w:val="center"/>
          </w:tcPr>
          <w:p w:rsidRPr="0032304F" w:rsidR="0032304F" w:rsidP="0032304F" w:rsidRDefault="0032304F" w14:paraId="38A96FBE"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2019 - 2020</w:t>
            </w:r>
          </w:p>
        </w:tc>
        <w:tc>
          <w:tcPr>
            <w:tcW w:w="871" w:type="dxa"/>
            <w:vAlign w:val="center"/>
          </w:tcPr>
          <w:p w:rsidRPr="0032304F" w:rsidR="0032304F" w:rsidP="0032304F" w:rsidRDefault="0032304F" w14:paraId="5730977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147</w:t>
            </w:r>
          </w:p>
        </w:tc>
        <w:tc>
          <w:tcPr>
            <w:tcW w:w="1019" w:type="dxa"/>
            <w:vAlign w:val="center"/>
          </w:tcPr>
          <w:p w:rsidRPr="0032304F" w:rsidR="0032304F" w:rsidP="0032304F" w:rsidRDefault="0032304F" w14:paraId="7E2FF9C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145</w:t>
            </w:r>
          </w:p>
        </w:tc>
        <w:tc>
          <w:tcPr>
            <w:tcW w:w="925" w:type="dxa"/>
            <w:vAlign w:val="center"/>
          </w:tcPr>
          <w:p w:rsidRPr="0032304F" w:rsidR="0032304F" w:rsidP="0032304F" w:rsidRDefault="0032304F" w14:paraId="118E8564"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98,63</w:t>
            </w:r>
          </w:p>
        </w:tc>
        <w:tc>
          <w:tcPr>
            <w:tcW w:w="1054" w:type="dxa"/>
            <w:vAlign w:val="center"/>
          </w:tcPr>
          <w:p w:rsidRPr="0032304F" w:rsidR="0032304F" w:rsidP="0032304F" w:rsidRDefault="0032304F" w14:paraId="239FFA1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145</w:t>
            </w:r>
          </w:p>
        </w:tc>
        <w:tc>
          <w:tcPr>
            <w:tcW w:w="961" w:type="dxa"/>
            <w:vAlign w:val="center"/>
          </w:tcPr>
          <w:p w:rsidRPr="0032304F" w:rsidR="0032304F" w:rsidP="0032304F" w:rsidRDefault="0032304F" w14:paraId="4B48FC26"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49FE0A75"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31E3FD60"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078CD579" w14:textId="77777777">
        <w:tc>
          <w:tcPr>
            <w:tcW w:w="2425" w:type="dxa"/>
            <w:vAlign w:val="center"/>
          </w:tcPr>
          <w:p w:rsidRPr="0032304F" w:rsidR="0032304F" w:rsidP="0032304F" w:rsidRDefault="0032304F" w14:paraId="3F247623"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2020 - 2021</w:t>
            </w:r>
          </w:p>
        </w:tc>
        <w:tc>
          <w:tcPr>
            <w:tcW w:w="871" w:type="dxa"/>
            <w:vAlign w:val="center"/>
          </w:tcPr>
          <w:p w:rsidRPr="0032304F" w:rsidR="0032304F" w:rsidP="0032304F" w:rsidRDefault="0032304F" w14:paraId="74D4EE7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135</w:t>
            </w:r>
          </w:p>
        </w:tc>
        <w:tc>
          <w:tcPr>
            <w:tcW w:w="1019" w:type="dxa"/>
            <w:vAlign w:val="center"/>
          </w:tcPr>
          <w:p w:rsidRPr="0032304F" w:rsidR="0032304F" w:rsidP="0032304F" w:rsidRDefault="0032304F" w14:paraId="27CD053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134</w:t>
            </w:r>
          </w:p>
        </w:tc>
        <w:tc>
          <w:tcPr>
            <w:tcW w:w="925" w:type="dxa"/>
            <w:vAlign w:val="center"/>
          </w:tcPr>
          <w:p w:rsidRPr="0032304F" w:rsidR="0032304F" w:rsidP="0032304F" w:rsidRDefault="0032304F" w14:paraId="7F4E4C52"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99,25</w:t>
            </w:r>
          </w:p>
        </w:tc>
        <w:tc>
          <w:tcPr>
            <w:tcW w:w="1054" w:type="dxa"/>
            <w:vAlign w:val="center"/>
          </w:tcPr>
          <w:p w:rsidRPr="0032304F" w:rsidR="0032304F" w:rsidP="0032304F" w:rsidRDefault="0032304F" w14:paraId="79D2E63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134</w:t>
            </w:r>
          </w:p>
        </w:tc>
        <w:tc>
          <w:tcPr>
            <w:tcW w:w="961" w:type="dxa"/>
            <w:vAlign w:val="center"/>
          </w:tcPr>
          <w:p w:rsidRPr="0032304F" w:rsidR="0032304F" w:rsidP="0032304F" w:rsidRDefault="0032304F" w14:paraId="2AD6B2B5"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0992A4CC"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59C8CDD2"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r w:rsidRPr="0032304F" w:rsidR="0032304F" w:rsidTr="008B6A6D" w14:paraId="37261523" w14:textId="77777777">
        <w:tc>
          <w:tcPr>
            <w:tcW w:w="2425" w:type="dxa"/>
            <w:vAlign w:val="center"/>
          </w:tcPr>
          <w:p w:rsidRPr="0032304F" w:rsidR="0032304F" w:rsidP="0032304F" w:rsidRDefault="0032304F" w14:paraId="40E630D0"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2021 - 2022</w:t>
            </w:r>
          </w:p>
        </w:tc>
        <w:tc>
          <w:tcPr>
            <w:tcW w:w="871" w:type="dxa"/>
            <w:vAlign w:val="center"/>
          </w:tcPr>
          <w:p w:rsidRPr="0032304F" w:rsidR="0032304F" w:rsidP="0032304F" w:rsidRDefault="0032304F" w14:paraId="59EB7BB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154</w:t>
            </w:r>
          </w:p>
        </w:tc>
        <w:tc>
          <w:tcPr>
            <w:tcW w:w="1019" w:type="dxa"/>
            <w:vAlign w:val="center"/>
          </w:tcPr>
          <w:p w:rsidRPr="0032304F" w:rsidR="0032304F" w:rsidP="0032304F" w:rsidRDefault="0032304F" w14:paraId="39F5373A"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153</w:t>
            </w:r>
          </w:p>
        </w:tc>
        <w:tc>
          <w:tcPr>
            <w:tcW w:w="925" w:type="dxa"/>
            <w:vAlign w:val="center"/>
          </w:tcPr>
          <w:p w:rsidRPr="0032304F" w:rsidR="0032304F" w:rsidP="0032304F" w:rsidRDefault="0032304F" w14:paraId="0F548490"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99,35</w:t>
            </w:r>
          </w:p>
        </w:tc>
        <w:tc>
          <w:tcPr>
            <w:tcW w:w="1054" w:type="dxa"/>
            <w:vAlign w:val="center"/>
          </w:tcPr>
          <w:p w:rsidRPr="0032304F" w:rsidR="0032304F" w:rsidP="0032304F" w:rsidRDefault="0032304F" w14:paraId="386E4FA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153</w:t>
            </w:r>
          </w:p>
        </w:tc>
        <w:tc>
          <w:tcPr>
            <w:tcW w:w="961" w:type="dxa"/>
            <w:vAlign w:val="center"/>
          </w:tcPr>
          <w:p w:rsidRPr="0032304F" w:rsidR="0032304F" w:rsidP="0032304F" w:rsidRDefault="0032304F" w14:paraId="7AF243C8"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961" w:type="dxa"/>
            <w:vAlign w:val="center"/>
          </w:tcPr>
          <w:p w:rsidRPr="0032304F" w:rsidR="0032304F" w:rsidP="0032304F" w:rsidRDefault="0032304F" w14:paraId="3B1F3D80" w14:textId="77777777">
            <w:pPr>
              <w:spacing w:after="0" w:line="312" w:lineRule="auto"/>
              <w:jc w:val="center"/>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w:t>
            </w:r>
          </w:p>
        </w:tc>
        <w:tc>
          <w:tcPr>
            <w:tcW w:w="1074" w:type="dxa"/>
          </w:tcPr>
          <w:p w:rsidRPr="0032304F" w:rsidR="0032304F" w:rsidP="0032304F" w:rsidRDefault="0032304F" w14:paraId="38873C6E"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w:t>
            </w:r>
          </w:p>
        </w:tc>
      </w:tr>
    </w:tbl>
    <w:p w:rsidRPr="0032304F" w:rsidR="0032304F" w:rsidP="0032304F" w:rsidRDefault="0032304F" w14:paraId="4B05BD00" w14:textId="77777777">
      <w:pPr>
        <w:shd w:val="clear" w:color="auto" w:fill="FFFFFF"/>
        <w:spacing w:before="120" w:after="12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xml:space="preserve">Số lượng người học hệ chính quy đang học tập tại CSGD: </w:t>
      </w:r>
      <w:r w:rsidRPr="0032304F">
        <w:rPr>
          <w:rFonts w:ascii="Times New Roman" w:hAnsi="Times New Roman" w:eastAsia="Times New Roman" w:cs="Times New Roman"/>
          <w:b/>
          <w:noProof/>
          <w:sz w:val="26"/>
          <w:szCs w:val="28"/>
          <w:lang w:eastAsia="vi-VN"/>
        </w:rPr>
        <w:t xml:space="preserve">15.315 người. </w:t>
      </w:r>
    </w:p>
    <w:p w:rsidRPr="0032304F" w:rsidR="0032304F" w:rsidP="0032304F" w:rsidRDefault="0032304F" w14:paraId="3630884F" w14:textId="4EB9DAD3">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22. Tổng số người học đăng ký dự thi vào </w:t>
      </w:r>
      <w:r w:rsidRPr="00E119E6" w:rsidR="00274827">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 xml:space="preserve">, trúng tuyển và nhập học trong 5 năm gần đây hệ không chính quy </w:t>
      </w:r>
    </w:p>
    <w:tbl>
      <w:tblPr>
        <w:tblStyle w:val="TableGrid"/>
        <w:tblW w:w="9695" w:type="dxa"/>
        <w:jc w:val="center"/>
        <w:tblLayout w:type="fixed"/>
        <w:tblLook w:val="04A0" w:firstRow="1" w:lastRow="0" w:firstColumn="1" w:lastColumn="0" w:noHBand="0" w:noVBand="1"/>
      </w:tblPr>
      <w:tblGrid>
        <w:gridCol w:w="2405"/>
        <w:gridCol w:w="1080"/>
        <w:gridCol w:w="1080"/>
        <w:gridCol w:w="925"/>
        <w:gridCol w:w="1055"/>
        <w:gridCol w:w="1002"/>
        <w:gridCol w:w="1029"/>
        <w:gridCol w:w="1119"/>
      </w:tblGrid>
      <w:tr w:rsidRPr="0032304F" w:rsidR="0032304F" w:rsidTr="007A2977" w14:paraId="423B8578" w14:textId="77777777">
        <w:trPr>
          <w:tblHeader/>
          <w:jc w:val="center"/>
        </w:trPr>
        <w:tc>
          <w:tcPr>
            <w:tcW w:w="2405" w:type="dxa"/>
            <w:vAlign w:val="center"/>
          </w:tcPr>
          <w:p w:rsidRPr="0032304F" w:rsidR="0032304F" w:rsidP="0032304F" w:rsidRDefault="0032304F" w14:paraId="7EEA1A55" w14:textId="77777777">
            <w:pPr>
              <w:spacing w:after="0" w:line="240" w:lineRule="auto"/>
              <w:jc w:val="center"/>
              <w:rPr>
                <w:rFonts w:ascii="Times New Roman" w:hAnsi="Times New Roman" w:eastAsia="Times New Roman" w:cs="Times New Roman"/>
                <w:b/>
                <w:bCs/>
                <w:i/>
                <w:noProof/>
                <w:spacing w:val="-6"/>
                <w:sz w:val="26"/>
                <w:szCs w:val="28"/>
                <w:lang w:eastAsia="vi-VN"/>
              </w:rPr>
            </w:pPr>
            <w:r w:rsidRPr="0032304F">
              <w:rPr>
                <w:rFonts w:ascii="Times New Roman" w:hAnsi="Times New Roman" w:eastAsia="Times New Roman" w:cs="Times New Roman"/>
                <w:b/>
                <w:bCs/>
                <w:noProof/>
                <w:sz w:val="26"/>
                <w:szCs w:val="28"/>
                <w:lang w:eastAsia="vi-VN"/>
              </w:rPr>
              <w:t>Năm</w:t>
            </w:r>
          </w:p>
        </w:tc>
        <w:tc>
          <w:tcPr>
            <w:tcW w:w="1080" w:type="dxa"/>
            <w:vAlign w:val="center"/>
          </w:tcPr>
          <w:p w:rsidRPr="0032304F" w:rsidR="0032304F" w:rsidP="0032304F" w:rsidRDefault="0032304F" w14:paraId="760134B3" w14:textId="77777777">
            <w:pPr>
              <w:spacing w:after="0" w:line="240" w:lineRule="auto"/>
              <w:jc w:val="center"/>
              <w:rPr>
                <w:rFonts w:ascii="Times New Roman" w:hAnsi="Times New Roman" w:eastAsia="Times New Roman" w:cs="Times New Roman"/>
                <w:b/>
                <w:bCs/>
                <w:i/>
                <w:noProof/>
                <w:spacing w:val="-6"/>
                <w:sz w:val="26"/>
                <w:szCs w:val="28"/>
                <w:lang w:eastAsia="vi-VN"/>
              </w:rPr>
            </w:pPr>
            <w:r w:rsidRPr="0032304F">
              <w:rPr>
                <w:rFonts w:ascii="Times New Roman" w:hAnsi="Times New Roman" w:eastAsia="Times New Roman" w:cs="Times New Roman"/>
                <w:b/>
                <w:bCs/>
                <w:noProof/>
                <w:sz w:val="26"/>
                <w:szCs w:val="28"/>
                <w:lang w:eastAsia="vi-VN"/>
              </w:rPr>
              <w:t>Số thí sinh dự tuyển (người)</w:t>
            </w:r>
          </w:p>
        </w:tc>
        <w:tc>
          <w:tcPr>
            <w:tcW w:w="1080" w:type="dxa"/>
            <w:vAlign w:val="center"/>
          </w:tcPr>
          <w:p w:rsidRPr="0032304F" w:rsidR="0032304F" w:rsidP="0032304F" w:rsidRDefault="0032304F" w14:paraId="274FA0C1" w14:textId="77777777">
            <w:pPr>
              <w:spacing w:after="0" w:line="240" w:lineRule="auto"/>
              <w:jc w:val="center"/>
              <w:rPr>
                <w:rFonts w:ascii="Times New Roman" w:hAnsi="Times New Roman" w:eastAsia="Times New Roman" w:cs="Times New Roman"/>
                <w:b/>
                <w:bCs/>
                <w:i/>
                <w:noProof/>
                <w:spacing w:val="-6"/>
                <w:sz w:val="26"/>
                <w:szCs w:val="28"/>
                <w:lang w:eastAsia="vi-VN"/>
              </w:rPr>
            </w:pPr>
            <w:r w:rsidRPr="0032304F">
              <w:rPr>
                <w:rFonts w:ascii="Times New Roman" w:hAnsi="Times New Roman" w:eastAsia="Times New Roman" w:cs="Times New Roman"/>
                <w:b/>
                <w:bCs/>
                <w:noProof/>
                <w:sz w:val="26"/>
                <w:szCs w:val="28"/>
                <w:lang w:eastAsia="vi-VN"/>
              </w:rPr>
              <w:t>Số trúng tuyển (người)</w:t>
            </w:r>
          </w:p>
        </w:tc>
        <w:tc>
          <w:tcPr>
            <w:tcW w:w="925" w:type="dxa"/>
            <w:vAlign w:val="center"/>
          </w:tcPr>
          <w:p w:rsidRPr="0032304F" w:rsidR="0032304F" w:rsidP="0032304F" w:rsidRDefault="0032304F" w14:paraId="34D6CAFB" w14:textId="77777777">
            <w:pPr>
              <w:spacing w:after="0" w:line="240"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noProof/>
                <w:sz w:val="26"/>
                <w:szCs w:val="26"/>
                <w:lang w:eastAsia="vi-VN"/>
              </w:rPr>
              <w:t>Tỷ lệ cạnh tranh</w:t>
            </w:r>
          </w:p>
          <w:p w:rsidRPr="0032304F" w:rsidR="0032304F" w:rsidP="0032304F" w:rsidRDefault="0032304F" w14:paraId="2F35C1DF" w14:textId="77777777">
            <w:pPr>
              <w:spacing w:after="0" w:line="240" w:lineRule="auto"/>
              <w:jc w:val="center"/>
              <w:rPr>
                <w:rFonts w:ascii="Times New Roman" w:hAnsi="Times New Roman" w:eastAsia="Times New Roman" w:cs="Times New Roman"/>
                <w:b/>
                <w:bCs/>
                <w:noProof/>
                <w:spacing w:val="-6"/>
                <w:sz w:val="26"/>
                <w:szCs w:val="26"/>
                <w:lang w:eastAsia="vi-VN"/>
              </w:rPr>
            </w:pPr>
            <w:r w:rsidRPr="0032304F">
              <w:rPr>
                <w:rFonts w:ascii="Times New Roman" w:hAnsi="Times New Roman" w:eastAsia="Times New Roman" w:cs="Times New Roman"/>
                <w:b/>
                <w:bCs/>
                <w:noProof/>
                <w:sz w:val="26"/>
                <w:szCs w:val="26"/>
                <w:lang w:eastAsia="vi-VN"/>
              </w:rPr>
              <w:t>(%)</w:t>
            </w:r>
          </w:p>
        </w:tc>
        <w:tc>
          <w:tcPr>
            <w:tcW w:w="1055" w:type="dxa"/>
            <w:vAlign w:val="center"/>
          </w:tcPr>
          <w:p w:rsidRPr="0032304F" w:rsidR="0032304F" w:rsidP="0032304F" w:rsidRDefault="0032304F" w14:paraId="3C5B54D0" w14:textId="77777777">
            <w:pPr>
              <w:spacing w:after="0" w:line="240" w:lineRule="auto"/>
              <w:jc w:val="center"/>
              <w:rPr>
                <w:rFonts w:ascii="Times New Roman" w:hAnsi="Times New Roman" w:eastAsia="Times New Roman" w:cs="Times New Roman"/>
                <w:b/>
                <w:bCs/>
                <w:i/>
                <w:noProof/>
                <w:spacing w:val="-6"/>
                <w:sz w:val="26"/>
                <w:szCs w:val="28"/>
                <w:lang w:eastAsia="vi-VN"/>
              </w:rPr>
            </w:pPr>
            <w:r w:rsidRPr="0032304F">
              <w:rPr>
                <w:rFonts w:ascii="Times New Roman" w:hAnsi="Times New Roman" w:eastAsia="Times New Roman" w:cs="Times New Roman"/>
                <w:b/>
                <w:bCs/>
                <w:noProof/>
                <w:sz w:val="26"/>
                <w:szCs w:val="28"/>
                <w:lang w:eastAsia="vi-VN"/>
              </w:rPr>
              <w:t>Số nhập học thực tế (người)</w:t>
            </w:r>
          </w:p>
        </w:tc>
        <w:tc>
          <w:tcPr>
            <w:tcW w:w="1002" w:type="dxa"/>
            <w:vAlign w:val="center"/>
          </w:tcPr>
          <w:p w:rsidRPr="0032304F" w:rsidR="0032304F" w:rsidP="0032304F" w:rsidRDefault="0032304F" w14:paraId="16D1905F" w14:textId="77777777">
            <w:pPr>
              <w:spacing w:after="0" w:line="240" w:lineRule="auto"/>
              <w:jc w:val="center"/>
              <w:rPr>
                <w:rFonts w:ascii="Times New Roman" w:hAnsi="Times New Roman" w:eastAsia="Times New Roman" w:cs="Times New Roman"/>
                <w:b/>
                <w:bCs/>
                <w:i/>
                <w:noProof/>
                <w:spacing w:val="-6"/>
                <w:sz w:val="26"/>
                <w:szCs w:val="28"/>
                <w:lang w:eastAsia="vi-VN"/>
              </w:rPr>
            </w:pPr>
            <w:r w:rsidRPr="0032304F">
              <w:rPr>
                <w:rFonts w:ascii="Times New Roman" w:hAnsi="Times New Roman" w:eastAsia="Times New Roman" w:cs="Times New Roman"/>
                <w:b/>
                <w:bCs/>
                <w:noProof/>
                <w:sz w:val="26"/>
                <w:szCs w:val="28"/>
                <w:lang w:eastAsia="vi-VN"/>
              </w:rPr>
              <w:t>Điểm tuyển đầu vào (thang điểm 30)</w:t>
            </w:r>
          </w:p>
        </w:tc>
        <w:tc>
          <w:tcPr>
            <w:tcW w:w="1029" w:type="dxa"/>
            <w:vAlign w:val="center"/>
          </w:tcPr>
          <w:p w:rsidRPr="0032304F" w:rsidR="0032304F" w:rsidP="0032304F" w:rsidRDefault="0032304F" w14:paraId="009C5A11" w14:textId="77777777">
            <w:pPr>
              <w:spacing w:after="0" w:line="240" w:lineRule="auto"/>
              <w:jc w:val="center"/>
              <w:rPr>
                <w:rFonts w:ascii="Times New Roman" w:hAnsi="Times New Roman" w:eastAsia="Times New Roman" w:cs="Times New Roman"/>
                <w:b/>
                <w:bCs/>
                <w:i/>
                <w:noProof/>
                <w:spacing w:val="-6"/>
                <w:sz w:val="26"/>
                <w:szCs w:val="28"/>
                <w:lang w:eastAsia="vi-VN"/>
              </w:rPr>
            </w:pPr>
            <w:r w:rsidRPr="0032304F">
              <w:rPr>
                <w:rFonts w:ascii="Times New Roman" w:hAnsi="Times New Roman" w:eastAsia="Times New Roman" w:cs="Times New Roman"/>
                <w:b/>
                <w:bCs/>
                <w:noProof/>
                <w:sz w:val="26"/>
                <w:szCs w:val="28"/>
                <w:lang w:eastAsia="vi-VN"/>
              </w:rPr>
              <w:t>Điểm trung bình của người học được tuyển</w:t>
            </w:r>
          </w:p>
        </w:tc>
        <w:tc>
          <w:tcPr>
            <w:tcW w:w="1119" w:type="dxa"/>
            <w:vAlign w:val="center"/>
          </w:tcPr>
          <w:p w:rsidRPr="0032304F" w:rsidR="0032304F" w:rsidP="0032304F" w:rsidRDefault="0032304F" w14:paraId="0937F195" w14:textId="77777777">
            <w:pPr>
              <w:spacing w:after="0" w:line="240" w:lineRule="auto"/>
              <w:jc w:val="center"/>
              <w:rPr>
                <w:rFonts w:ascii="Times New Roman" w:hAnsi="Times New Roman" w:eastAsia="Times New Roman" w:cs="Times New Roman"/>
                <w:b/>
                <w:bCs/>
                <w:i/>
                <w:noProof/>
                <w:spacing w:val="-6"/>
                <w:sz w:val="26"/>
                <w:szCs w:val="28"/>
                <w:lang w:eastAsia="vi-VN"/>
              </w:rPr>
            </w:pPr>
            <w:r w:rsidRPr="0032304F">
              <w:rPr>
                <w:rFonts w:ascii="Times New Roman" w:hAnsi="Times New Roman" w:eastAsia="Times New Roman" w:cs="Times New Roman"/>
                <w:b/>
                <w:bCs/>
                <w:noProof/>
                <w:sz w:val="26"/>
                <w:szCs w:val="28"/>
                <w:lang w:eastAsia="vi-VN"/>
              </w:rPr>
              <w:t>Số lượng sinh viên quốc tế nhập học (người)</w:t>
            </w:r>
          </w:p>
        </w:tc>
      </w:tr>
      <w:tr w:rsidRPr="0032304F" w:rsidR="0032304F" w:rsidTr="008B6A6D" w14:paraId="75D93BC1" w14:textId="77777777">
        <w:trPr>
          <w:jc w:val="center"/>
        </w:trPr>
        <w:tc>
          <w:tcPr>
            <w:tcW w:w="2405" w:type="dxa"/>
            <w:vAlign w:val="center"/>
          </w:tcPr>
          <w:p w:rsidRPr="0032304F" w:rsidR="0032304F" w:rsidP="0032304F" w:rsidRDefault="0032304F" w14:paraId="007C359C"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 xml:space="preserve">1. Nghiên cứu sinh </w:t>
            </w:r>
          </w:p>
        </w:tc>
        <w:tc>
          <w:tcPr>
            <w:tcW w:w="1080" w:type="dxa"/>
            <w:vAlign w:val="center"/>
          </w:tcPr>
          <w:p w:rsidRPr="0032304F" w:rsidR="0032304F" w:rsidP="0032304F" w:rsidRDefault="0032304F" w14:paraId="382157C5" w14:textId="77777777">
            <w:pPr>
              <w:spacing w:after="0" w:line="312" w:lineRule="auto"/>
              <w:jc w:val="center"/>
              <w:rPr>
                <w:rFonts w:ascii="Times New Roman" w:hAnsi="Times New Roman" w:eastAsia="Times New Roman" w:cs="Times New Roman"/>
                <w:b/>
                <w:i/>
                <w:noProof/>
                <w:sz w:val="26"/>
                <w:szCs w:val="28"/>
                <w:lang w:eastAsia="vi-VN"/>
              </w:rPr>
            </w:pPr>
          </w:p>
        </w:tc>
        <w:tc>
          <w:tcPr>
            <w:tcW w:w="1080" w:type="dxa"/>
            <w:vAlign w:val="center"/>
          </w:tcPr>
          <w:p w:rsidRPr="0032304F" w:rsidR="0032304F" w:rsidP="0032304F" w:rsidRDefault="0032304F" w14:paraId="7230FFF3"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vAlign w:val="center"/>
          </w:tcPr>
          <w:p w:rsidRPr="0032304F" w:rsidR="0032304F" w:rsidP="0032304F" w:rsidRDefault="0032304F" w14:paraId="5CD7FB58" w14:textId="77777777">
            <w:pPr>
              <w:spacing w:after="0" w:line="312" w:lineRule="auto"/>
              <w:jc w:val="center"/>
              <w:rPr>
                <w:rFonts w:ascii="Times New Roman" w:hAnsi="Times New Roman" w:eastAsia="Times New Roman" w:cs="Times New Roman"/>
                <w:b/>
                <w:i/>
                <w:noProof/>
                <w:sz w:val="26"/>
                <w:szCs w:val="28"/>
                <w:lang w:eastAsia="vi-VN"/>
              </w:rPr>
            </w:pPr>
          </w:p>
        </w:tc>
        <w:tc>
          <w:tcPr>
            <w:tcW w:w="1055" w:type="dxa"/>
            <w:vAlign w:val="center"/>
          </w:tcPr>
          <w:p w:rsidRPr="0032304F" w:rsidR="0032304F" w:rsidP="0032304F" w:rsidRDefault="0032304F" w14:paraId="64D258BA" w14:textId="77777777">
            <w:pPr>
              <w:spacing w:after="0" w:line="312" w:lineRule="auto"/>
              <w:jc w:val="center"/>
              <w:rPr>
                <w:rFonts w:ascii="Times New Roman" w:hAnsi="Times New Roman" w:eastAsia="Times New Roman" w:cs="Times New Roman"/>
                <w:b/>
                <w:i/>
                <w:noProof/>
                <w:sz w:val="26"/>
                <w:szCs w:val="28"/>
                <w:lang w:eastAsia="vi-VN"/>
              </w:rPr>
            </w:pPr>
          </w:p>
        </w:tc>
        <w:tc>
          <w:tcPr>
            <w:tcW w:w="1002" w:type="dxa"/>
            <w:vAlign w:val="center"/>
          </w:tcPr>
          <w:p w:rsidRPr="0032304F" w:rsidR="0032304F" w:rsidP="0032304F" w:rsidRDefault="0032304F" w14:paraId="74A2B7C6" w14:textId="77777777">
            <w:pPr>
              <w:spacing w:after="0" w:line="312" w:lineRule="auto"/>
              <w:jc w:val="center"/>
              <w:rPr>
                <w:rFonts w:ascii="Times New Roman" w:hAnsi="Times New Roman" w:eastAsia="Times New Roman" w:cs="Times New Roman"/>
                <w:b/>
                <w:i/>
                <w:noProof/>
                <w:sz w:val="26"/>
                <w:szCs w:val="28"/>
                <w:lang w:eastAsia="vi-VN"/>
              </w:rPr>
            </w:pPr>
          </w:p>
        </w:tc>
        <w:tc>
          <w:tcPr>
            <w:tcW w:w="1029" w:type="dxa"/>
            <w:vAlign w:val="center"/>
          </w:tcPr>
          <w:p w:rsidRPr="0032304F" w:rsidR="0032304F" w:rsidP="0032304F" w:rsidRDefault="0032304F" w14:paraId="21712FD3" w14:textId="77777777">
            <w:pPr>
              <w:spacing w:after="0" w:line="312" w:lineRule="auto"/>
              <w:jc w:val="center"/>
              <w:rPr>
                <w:rFonts w:ascii="Times New Roman" w:hAnsi="Times New Roman" w:eastAsia="Times New Roman" w:cs="Times New Roman"/>
                <w:b/>
                <w:i/>
                <w:noProof/>
                <w:sz w:val="26"/>
                <w:szCs w:val="28"/>
                <w:lang w:eastAsia="vi-VN"/>
              </w:rPr>
            </w:pPr>
          </w:p>
        </w:tc>
        <w:tc>
          <w:tcPr>
            <w:tcW w:w="1119" w:type="dxa"/>
            <w:vAlign w:val="center"/>
          </w:tcPr>
          <w:p w:rsidRPr="0032304F" w:rsidR="0032304F" w:rsidP="0032304F" w:rsidRDefault="0032304F" w14:paraId="0E44861A" w14:textId="77777777">
            <w:pPr>
              <w:spacing w:after="0" w:line="312" w:lineRule="auto"/>
              <w:jc w:val="center"/>
              <w:rPr>
                <w:rFonts w:ascii="Times New Roman" w:hAnsi="Times New Roman" w:eastAsia="Times New Roman" w:cs="Times New Roman"/>
                <w:b/>
                <w:i/>
                <w:noProof/>
                <w:sz w:val="26"/>
                <w:szCs w:val="28"/>
                <w:lang w:eastAsia="vi-VN"/>
              </w:rPr>
            </w:pPr>
          </w:p>
        </w:tc>
      </w:tr>
      <w:tr w:rsidRPr="0032304F" w:rsidR="0032304F" w:rsidTr="008B6A6D" w14:paraId="7738975D" w14:textId="77777777">
        <w:trPr>
          <w:jc w:val="center"/>
        </w:trPr>
        <w:tc>
          <w:tcPr>
            <w:tcW w:w="2405" w:type="dxa"/>
            <w:vAlign w:val="center"/>
          </w:tcPr>
          <w:p w:rsidRPr="0032304F" w:rsidR="0032304F" w:rsidP="0032304F" w:rsidRDefault="0032304F" w14:paraId="29D650AD"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1. Đại học</w:t>
            </w:r>
          </w:p>
        </w:tc>
        <w:tc>
          <w:tcPr>
            <w:tcW w:w="1080" w:type="dxa"/>
          </w:tcPr>
          <w:p w:rsidRPr="0032304F" w:rsidR="0032304F" w:rsidP="0032304F" w:rsidRDefault="0032304F" w14:paraId="1DE1D68A" w14:textId="77777777">
            <w:pPr>
              <w:spacing w:after="0" w:line="312" w:lineRule="auto"/>
              <w:jc w:val="center"/>
              <w:rPr>
                <w:rFonts w:ascii="Times New Roman" w:hAnsi="Times New Roman" w:eastAsia="Times New Roman" w:cs="Times New Roman"/>
                <w:b/>
                <w:i/>
                <w:noProof/>
                <w:sz w:val="26"/>
                <w:szCs w:val="28"/>
                <w:lang w:eastAsia="vi-VN"/>
              </w:rPr>
            </w:pPr>
          </w:p>
        </w:tc>
        <w:tc>
          <w:tcPr>
            <w:tcW w:w="1080" w:type="dxa"/>
          </w:tcPr>
          <w:p w:rsidRPr="0032304F" w:rsidR="0032304F" w:rsidP="0032304F" w:rsidRDefault="0032304F" w14:paraId="7BF02FDD" w14:textId="77777777">
            <w:pPr>
              <w:spacing w:after="0" w:line="312" w:lineRule="auto"/>
              <w:jc w:val="center"/>
              <w:rPr>
                <w:rFonts w:ascii="Times New Roman" w:hAnsi="Times New Roman" w:eastAsia="Times New Roman" w:cs="Times New Roman"/>
                <w:b/>
                <w:i/>
                <w:noProof/>
                <w:sz w:val="26"/>
                <w:szCs w:val="28"/>
                <w:lang w:eastAsia="vi-VN"/>
              </w:rPr>
            </w:pPr>
          </w:p>
        </w:tc>
        <w:tc>
          <w:tcPr>
            <w:tcW w:w="925" w:type="dxa"/>
          </w:tcPr>
          <w:p w:rsidRPr="0032304F" w:rsidR="0032304F" w:rsidP="0032304F" w:rsidRDefault="0032304F" w14:paraId="48693948" w14:textId="77777777">
            <w:pPr>
              <w:spacing w:after="0" w:line="312" w:lineRule="auto"/>
              <w:jc w:val="center"/>
              <w:rPr>
                <w:rFonts w:ascii="Times New Roman" w:hAnsi="Times New Roman" w:eastAsia="Times New Roman" w:cs="Times New Roman"/>
                <w:b/>
                <w:i/>
                <w:noProof/>
                <w:sz w:val="26"/>
                <w:szCs w:val="28"/>
                <w:lang w:eastAsia="vi-VN"/>
              </w:rPr>
            </w:pPr>
          </w:p>
        </w:tc>
        <w:tc>
          <w:tcPr>
            <w:tcW w:w="1055" w:type="dxa"/>
          </w:tcPr>
          <w:p w:rsidRPr="0032304F" w:rsidR="0032304F" w:rsidP="0032304F" w:rsidRDefault="0032304F" w14:paraId="07C74CB6" w14:textId="77777777">
            <w:pPr>
              <w:spacing w:after="0" w:line="312" w:lineRule="auto"/>
              <w:jc w:val="center"/>
              <w:rPr>
                <w:rFonts w:ascii="Times New Roman" w:hAnsi="Times New Roman" w:eastAsia="Times New Roman" w:cs="Times New Roman"/>
                <w:b/>
                <w:i/>
                <w:noProof/>
                <w:sz w:val="26"/>
                <w:szCs w:val="28"/>
                <w:lang w:eastAsia="vi-VN"/>
              </w:rPr>
            </w:pPr>
          </w:p>
        </w:tc>
        <w:tc>
          <w:tcPr>
            <w:tcW w:w="1002" w:type="dxa"/>
            <w:vAlign w:val="center"/>
          </w:tcPr>
          <w:p w:rsidRPr="0032304F" w:rsidR="0032304F" w:rsidP="0032304F" w:rsidRDefault="0032304F" w14:paraId="03D69586"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w:t>
            </w:r>
          </w:p>
        </w:tc>
        <w:tc>
          <w:tcPr>
            <w:tcW w:w="1029" w:type="dxa"/>
            <w:vAlign w:val="center"/>
          </w:tcPr>
          <w:p w:rsidRPr="0032304F" w:rsidR="0032304F" w:rsidP="0032304F" w:rsidRDefault="0032304F" w14:paraId="5A32DA0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w:t>
            </w:r>
          </w:p>
        </w:tc>
        <w:tc>
          <w:tcPr>
            <w:tcW w:w="1119" w:type="dxa"/>
            <w:vAlign w:val="center"/>
          </w:tcPr>
          <w:p w:rsidRPr="0032304F" w:rsidR="0032304F" w:rsidP="0032304F" w:rsidRDefault="0032304F" w14:paraId="6BE2CF5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 </w:t>
            </w:r>
          </w:p>
        </w:tc>
      </w:tr>
      <w:tr w:rsidRPr="0032304F" w:rsidR="0032304F" w:rsidTr="008B6A6D" w14:paraId="5CC66C93" w14:textId="77777777">
        <w:trPr>
          <w:jc w:val="center"/>
        </w:trPr>
        <w:tc>
          <w:tcPr>
            <w:tcW w:w="2405" w:type="dxa"/>
            <w:vAlign w:val="center"/>
          </w:tcPr>
          <w:p w:rsidRPr="0032304F" w:rsidR="0032304F" w:rsidP="0032304F" w:rsidRDefault="0032304F" w14:paraId="5113C07F"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2017 - 2018</w:t>
            </w:r>
          </w:p>
        </w:tc>
        <w:tc>
          <w:tcPr>
            <w:tcW w:w="1080" w:type="dxa"/>
          </w:tcPr>
          <w:p w:rsidRPr="0032304F" w:rsidR="0032304F" w:rsidP="0032304F" w:rsidRDefault="0032304F" w14:paraId="7DCCAFC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5931</w:t>
            </w:r>
          </w:p>
        </w:tc>
        <w:tc>
          <w:tcPr>
            <w:tcW w:w="1080" w:type="dxa"/>
          </w:tcPr>
          <w:p w:rsidRPr="0032304F" w:rsidR="0032304F" w:rsidP="0032304F" w:rsidRDefault="0032304F" w14:paraId="307FADB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5694</w:t>
            </w:r>
          </w:p>
        </w:tc>
        <w:tc>
          <w:tcPr>
            <w:tcW w:w="925" w:type="dxa"/>
          </w:tcPr>
          <w:p w:rsidRPr="0032304F" w:rsidR="0032304F" w:rsidP="0032304F" w:rsidRDefault="0032304F" w14:paraId="2D376832"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96,00</w:t>
            </w:r>
          </w:p>
        </w:tc>
        <w:tc>
          <w:tcPr>
            <w:tcW w:w="1055" w:type="dxa"/>
          </w:tcPr>
          <w:p w:rsidRPr="0032304F" w:rsidR="0032304F" w:rsidP="0032304F" w:rsidRDefault="0032304F" w14:paraId="41A51A8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 5353</w:t>
            </w:r>
          </w:p>
        </w:tc>
        <w:tc>
          <w:tcPr>
            <w:tcW w:w="1002" w:type="dxa"/>
            <w:vAlign w:val="center"/>
          </w:tcPr>
          <w:p w:rsidRPr="0032304F" w:rsidR="0032304F" w:rsidP="0032304F" w:rsidRDefault="0032304F" w14:paraId="75F7C179"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c>
          <w:tcPr>
            <w:tcW w:w="1029" w:type="dxa"/>
            <w:vAlign w:val="center"/>
          </w:tcPr>
          <w:p w:rsidRPr="0032304F" w:rsidR="0032304F" w:rsidP="0032304F" w:rsidRDefault="0032304F" w14:paraId="3CC638A4"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w:t>
            </w:r>
          </w:p>
        </w:tc>
        <w:tc>
          <w:tcPr>
            <w:tcW w:w="1119" w:type="dxa"/>
            <w:vAlign w:val="center"/>
          </w:tcPr>
          <w:p w:rsidRPr="0032304F" w:rsidR="0032304F" w:rsidP="0032304F" w:rsidRDefault="0032304F" w14:paraId="1B77C4D2"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r>
      <w:tr w:rsidRPr="0032304F" w:rsidR="0032304F" w:rsidTr="008B6A6D" w14:paraId="5956BB69" w14:textId="77777777">
        <w:trPr>
          <w:jc w:val="center"/>
        </w:trPr>
        <w:tc>
          <w:tcPr>
            <w:tcW w:w="2405" w:type="dxa"/>
            <w:vAlign w:val="center"/>
          </w:tcPr>
          <w:p w:rsidRPr="0032304F" w:rsidR="0032304F" w:rsidP="0032304F" w:rsidRDefault="0032304F" w14:paraId="43403DC3"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2018 - 2019</w:t>
            </w:r>
          </w:p>
        </w:tc>
        <w:tc>
          <w:tcPr>
            <w:tcW w:w="1080" w:type="dxa"/>
          </w:tcPr>
          <w:p w:rsidRPr="0032304F" w:rsidR="0032304F" w:rsidP="0032304F" w:rsidRDefault="0032304F" w14:paraId="128E2D1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5061</w:t>
            </w:r>
          </w:p>
        </w:tc>
        <w:tc>
          <w:tcPr>
            <w:tcW w:w="1080" w:type="dxa"/>
          </w:tcPr>
          <w:p w:rsidRPr="0032304F" w:rsidR="0032304F" w:rsidP="0032304F" w:rsidRDefault="0032304F" w14:paraId="7363CD1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4960</w:t>
            </w:r>
          </w:p>
        </w:tc>
        <w:tc>
          <w:tcPr>
            <w:tcW w:w="925" w:type="dxa"/>
          </w:tcPr>
          <w:p w:rsidRPr="0032304F" w:rsidR="0032304F" w:rsidP="0032304F" w:rsidRDefault="0032304F" w14:paraId="56C035D0"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98,00</w:t>
            </w:r>
          </w:p>
        </w:tc>
        <w:tc>
          <w:tcPr>
            <w:tcW w:w="1055" w:type="dxa"/>
          </w:tcPr>
          <w:p w:rsidRPr="0032304F" w:rsidR="0032304F" w:rsidP="0032304F" w:rsidRDefault="0032304F" w14:paraId="26DD3E9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 4762</w:t>
            </w:r>
          </w:p>
        </w:tc>
        <w:tc>
          <w:tcPr>
            <w:tcW w:w="1002" w:type="dxa"/>
            <w:vAlign w:val="center"/>
          </w:tcPr>
          <w:p w:rsidRPr="0032304F" w:rsidR="0032304F" w:rsidP="0032304F" w:rsidRDefault="0032304F" w14:paraId="10B7BC8B"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c>
          <w:tcPr>
            <w:tcW w:w="1029" w:type="dxa"/>
            <w:vAlign w:val="center"/>
          </w:tcPr>
          <w:p w:rsidRPr="0032304F" w:rsidR="0032304F" w:rsidP="0032304F" w:rsidRDefault="0032304F" w14:paraId="73C8DA1D"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w:t>
            </w:r>
          </w:p>
        </w:tc>
        <w:tc>
          <w:tcPr>
            <w:tcW w:w="1119" w:type="dxa"/>
            <w:vAlign w:val="center"/>
          </w:tcPr>
          <w:p w:rsidRPr="0032304F" w:rsidR="0032304F" w:rsidP="0032304F" w:rsidRDefault="0032304F" w14:paraId="7B647E85"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r>
      <w:tr w:rsidRPr="0032304F" w:rsidR="0032304F" w:rsidTr="008B6A6D" w14:paraId="09E00234" w14:textId="77777777">
        <w:trPr>
          <w:jc w:val="center"/>
        </w:trPr>
        <w:tc>
          <w:tcPr>
            <w:tcW w:w="2405" w:type="dxa"/>
            <w:vAlign w:val="center"/>
          </w:tcPr>
          <w:p w:rsidRPr="0032304F" w:rsidR="0032304F" w:rsidP="0032304F" w:rsidRDefault="0032304F" w14:paraId="6F60982A"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2019 - 2020</w:t>
            </w:r>
          </w:p>
        </w:tc>
        <w:tc>
          <w:tcPr>
            <w:tcW w:w="1080" w:type="dxa"/>
          </w:tcPr>
          <w:p w:rsidRPr="0032304F" w:rsidR="0032304F" w:rsidP="0032304F" w:rsidRDefault="0032304F" w14:paraId="67BA681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10417</w:t>
            </w:r>
          </w:p>
        </w:tc>
        <w:tc>
          <w:tcPr>
            <w:tcW w:w="1080" w:type="dxa"/>
          </w:tcPr>
          <w:p w:rsidRPr="0032304F" w:rsidR="0032304F" w:rsidP="0032304F" w:rsidRDefault="0032304F" w14:paraId="7538E6E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10105</w:t>
            </w:r>
          </w:p>
        </w:tc>
        <w:tc>
          <w:tcPr>
            <w:tcW w:w="925" w:type="dxa"/>
          </w:tcPr>
          <w:p w:rsidRPr="0032304F" w:rsidR="0032304F" w:rsidP="0032304F" w:rsidRDefault="0032304F" w14:paraId="22FEA82C" w14:textId="77777777">
            <w:pPr>
              <w:spacing w:after="0" w:line="312" w:lineRule="auto"/>
              <w:jc w:val="center"/>
              <w:rPr>
                <w:rFonts w:ascii="Times New Roman" w:hAnsi="Times New Roman" w:cs="Times New Roman"/>
                <w:noProof/>
                <w:sz w:val="26"/>
                <w:szCs w:val="26"/>
                <w:lang w:eastAsia="vi-VN"/>
              </w:rPr>
            </w:pPr>
            <w:r w:rsidRPr="0032304F">
              <w:rPr>
                <w:rFonts w:ascii="Times New Roman" w:hAnsi="Times New Roman" w:cs="Times New Roman"/>
                <w:noProof/>
                <w:sz w:val="26"/>
                <w:szCs w:val="26"/>
              </w:rPr>
              <w:t>97,00</w:t>
            </w:r>
          </w:p>
        </w:tc>
        <w:tc>
          <w:tcPr>
            <w:tcW w:w="1055" w:type="dxa"/>
          </w:tcPr>
          <w:p w:rsidRPr="0032304F" w:rsidR="0032304F" w:rsidP="0032304F" w:rsidRDefault="0032304F" w14:paraId="1E8676D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 9903</w:t>
            </w:r>
          </w:p>
        </w:tc>
        <w:tc>
          <w:tcPr>
            <w:tcW w:w="1002" w:type="dxa"/>
            <w:vAlign w:val="center"/>
          </w:tcPr>
          <w:p w:rsidRPr="0032304F" w:rsidR="0032304F" w:rsidP="0032304F" w:rsidRDefault="0032304F" w14:paraId="27896A80"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c>
          <w:tcPr>
            <w:tcW w:w="1029" w:type="dxa"/>
            <w:vAlign w:val="center"/>
          </w:tcPr>
          <w:p w:rsidRPr="0032304F" w:rsidR="0032304F" w:rsidP="0032304F" w:rsidRDefault="0032304F" w14:paraId="5DC76EEA"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w:t>
            </w:r>
          </w:p>
        </w:tc>
        <w:tc>
          <w:tcPr>
            <w:tcW w:w="1119" w:type="dxa"/>
            <w:vAlign w:val="center"/>
          </w:tcPr>
          <w:p w:rsidRPr="0032304F" w:rsidR="0032304F" w:rsidP="0032304F" w:rsidRDefault="0032304F" w14:paraId="46F6EC9C"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r>
      <w:tr w:rsidRPr="0032304F" w:rsidR="0032304F" w:rsidTr="008B6A6D" w14:paraId="74BDD4F5" w14:textId="77777777">
        <w:trPr>
          <w:jc w:val="center"/>
        </w:trPr>
        <w:tc>
          <w:tcPr>
            <w:tcW w:w="2405" w:type="dxa"/>
            <w:vAlign w:val="center"/>
          </w:tcPr>
          <w:p w:rsidRPr="0032304F" w:rsidR="0032304F" w:rsidP="0032304F" w:rsidRDefault="0032304F" w14:paraId="71C13D16" w14:textId="77777777">
            <w:pPr>
              <w:spacing w:after="0" w:line="312"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2020 - 2021</w:t>
            </w:r>
          </w:p>
        </w:tc>
        <w:tc>
          <w:tcPr>
            <w:tcW w:w="1080" w:type="dxa"/>
          </w:tcPr>
          <w:p w:rsidRPr="0032304F" w:rsidR="0032304F" w:rsidP="0032304F" w:rsidRDefault="0032304F" w14:paraId="1D5157A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5377</w:t>
            </w:r>
          </w:p>
        </w:tc>
        <w:tc>
          <w:tcPr>
            <w:tcW w:w="1080" w:type="dxa"/>
          </w:tcPr>
          <w:p w:rsidRPr="0032304F" w:rsidR="0032304F" w:rsidP="0032304F" w:rsidRDefault="0032304F" w14:paraId="549D43DD"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5108</w:t>
            </w:r>
          </w:p>
        </w:tc>
        <w:tc>
          <w:tcPr>
            <w:tcW w:w="925" w:type="dxa"/>
          </w:tcPr>
          <w:p w:rsidRPr="0032304F" w:rsidR="0032304F" w:rsidP="0032304F" w:rsidRDefault="0032304F" w14:paraId="30416215"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cs="Times New Roman"/>
                <w:noProof/>
                <w:sz w:val="26"/>
                <w:szCs w:val="26"/>
              </w:rPr>
              <w:t>95,00</w:t>
            </w:r>
          </w:p>
        </w:tc>
        <w:tc>
          <w:tcPr>
            <w:tcW w:w="1055" w:type="dxa"/>
          </w:tcPr>
          <w:p w:rsidRPr="0032304F" w:rsidR="0032304F" w:rsidP="0032304F" w:rsidRDefault="0032304F" w14:paraId="575C8F9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cs="Times New Roman"/>
                <w:noProof/>
                <w:sz w:val="26"/>
                <w:szCs w:val="28"/>
              </w:rPr>
              <w:t xml:space="preserve"> 4955</w:t>
            </w:r>
          </w:p>
        </w:tc>
        <w:tc>
          <w:tcPr>
            <w:tcW w:w="1002" w:type="dxa"/>
            <w:vAlign w:val="center"/>
          </w:tcPr>
          <w:p w:rsidRPr="0032304F" w:rsidR="0032304F" w:rsidP="0032304F" w:rsidRDefault="0032304F" w14:paraId="14FCF357"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c>
          <w:tcPr>
            <w:tcW w:w="1029" w:type="dxa"/>
            <w:vAlign w:val="center"/>
          </w:tcPr>
          <w:p w:rsidRPr="0032304F" w:rsidR="0032304F" w:rsidP="0032304F" w:rsidRDefault="0032304F" w14:paraId="47100A86"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w:t>
            </w:r>
          </w:p>
        </w:tc>
        <w:tc>
          <w:tcPr>
            <w:tcW w:w="1119" w:type="dxa"/>
            <w:vAlign w:val="center"/>
          </w:tcPr>
          <w:p w:rsidRPr="0032304F" w:rsidR="0032304F" w:rsidP="0032304F" w:rsidRDefault="0032304F" w14:paraId="4D70A02E"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r>
      <w:tr w:rsidRPr="0032304F" w:rsidR="0032304F" w:rsidTr="008B6A6D" w14:paraId="71FFD484" w14:textId="77777777">
        <w:trPr>
          <w:jc w:val="center"/>
        </w:trPr>
        <w:tc>
          <w:tcPr>
            <w:tcW w:w="2405" w:type="dxa"/>
            <w:vAlign w:val="center"/>
          </w:tcPr>
          <w:p w:rsidRPr="0032304F" w:rsidR="0032304F" w:rsidP="0032304F" w:rsidRDefault="0032304F" w14:paraId="319FA973"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2021 - 2022</w:t>
            </w:r>
            <w:r w:rsidRPr="0032304F">
              <w:rPr>
                <w:rFonts w:ascii="Times New Roman" w:hAnsi="Times New Roman" w:eastAsia="Times New Roman" w:cs="Times New Roman"/>
                <w:noProof/>
                <w:sz w:val="26"/>
                <w:szCs w:val="28"/>
                <w:lang w:val="en-US" w:eastAsia="vi-VN"/>
              </w:rPr>
              <w:t xml:space="preserve"> </w:t>
            </w:r>
            <w:r w:rsidRPr="0032304F">
              <w:rPr>
                <w:rFonts w:ascii="Times New Roman" w:hAnsi="Times New Roman" w:eastAsia="Times New Roman" w:cs="Times New Roman"/>
                <w:noProof/>
                <w:sz w:val="26"/>
                <w:szCs w:val="28"/>
                <w:lang w:eastAsia="vi-VN"/>
              </w:rPr>
              <w:t>(tính đến 1/4/2022)</w:t>
            </w:r>
          </w:p>
        </w:tc>
        <w:tc>
          <w:tcPr>
            <w:tcW w:w="1080" w:type="dxa"/>
          </w:tcPr>
          <w:p w:rsidRPr="0032304F" w:rsidR="0032304F" w:rsidP="0032304F" w:rsidRDefault="0032304F" w14:paraId="553470BA"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noProof/>
                <w:sz w:val="26"/>
                <w:szCs w:val="28"/>
              </w:rPr>
              <w:t>144</w:t>
            </w:r>
          </w:p>
        </w:tc>
        <w:tc>
          <w:tcPr>
            <w:tcW w:w="1080" w:type="dxa"/>
          </w:tcPr>
          <w:p w:rsidRPr="0032304F" w:rsidR="0032304F" w:rsidP="0032304F" w:rsidRDefault="0032304F" w14:paraId="57D56224"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noProof/>
                <w:sz w:val="26"/>
                <w:szCs w:val="28"/>
              </w:rPr>
              <w:t>135</w:t>
            </w:r>
          </w:p>
        </w:tc>
        <w:tc>
          <w:tcPr>
            <w:tcW w:w="925" w:type="dxa"/>
          </w:tcPr>
          <w:p w:rsidRPr="0032304F" w:rsidR="0032304F" w:rsidP="0032304F" w:rsidRDefault="0032304F" w14:paraId="3022DF5D" w14:textId="77777777">
            <w:pPr>
              <w:spacing w:after="0" w:line="312" w:lineRule="auto"/>
              <w:jc w:val="center"/>
              <w:rPr>
                <w:rFonts w:ascii="Times New Roman" w:hAnsi="Times New Roman" w:cs="Times New Roman"/>
                <w:noProof/>
                <w:sz w:val="26"/>
                <w:szCs w:val="26"/>
              </w:rPr>
            </w:pPr>
            <w:r w:rsidRPr="0032304F">
              <w:rPr>
                <w:rFonts w:ascii="Times New Roman" w:hAnsi="Times New Roman" w:cs="Times New Roman"/>
                <w:noProof/>
                <w:sz w:val="26"/>
                <w:szCs w:val="26"/>
              </w:rPr>
              <w:t>93,75</w:t>
            </w:r>
          </w:p>
        </w:tc>
        <w:tc>
          <w:tcPr>
            <w:tcW w:w="1055" w:type="dxa"/>
          </w:tcPr>
          <w:p w:rsidRPr="0032304F" w:rsidR="0032304F" w:rsidP="0032304F" w:rsidRDefault="0032304F" w14:paraId="44DFB5EC" w14:textId="77777777">
            <w:pPr>
              <w:spacing w:after="0" w:line="312" w:lineRule="auto"/>
              <w:jc w:val="center"/>
              <w:rPr>
                <w:rFonts w:ascii="Times New Roman" w:hAnsi="Times New Roman" w:cs="Times New Roman"/>
                <w:noProof/>
                <w:sz w:val="26"/>
                <w:szCs w:val="28"/>
              </w:rPr>
            </w:pPr>
            <w:r w:rsidRPr="0032304F">
              <w:rPr>
                <w:rFonts w:ascii="Times New Roman" w:hAnsi="Times New Roman" w:cs="Times New Roman"/>
                <w:noProof/>
                <w:sz w:val="26"/>
                <w:szCs w:val="28"/>
              </w:rPr>
              <w:t xml:space="preserve"> 128</w:t>
            </w:r>
          </w:p>
        </w:tc>
        <w:tc>
          <w:tcPr>
            <w:tcW w:w="1002" w:type="dxa"/>
            <w:vAlign w:val="center"/>
          </w:tcPr>
          <w:p w:rsidRPr="0032304F" w:rsidR="0032304F" w:rsidP="0032304F" w:rsidRDefault="0032304F" w14:paraId="5552EEFB"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c>
          <w:tcPr>
            <w:tcW w:w="1029" w:type="dxa"/>
            <w:vAlign w:val="center"/>
          </w:tcPr>
          <w:p w:rsidRPr="0032304F" w:rsidR="0032304F" w:rsidP="0032304F" w:rsidRDefault="0032304F" w14:paraId="69A701A0"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w:t>
            </w:r>
          </w:p>
        </w:tc>
        <w:tc>
          <w:tcPr>
            <w:tcW w:w="1119" w:type="dxa"/>
            <w:vAlign w:val="center"/>
          </w:tcPr>
          <w:p w:rsidRPr="0032304F" w:rsidR="0032304F" w:rsidP="0032304F" w:rsidRDefault="0032304F" w14:paraId="46F64D49"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noProof/>
                <w:sz w:val="26"/>
                <w:szCs w:val="26"/>
                <w:lang w:eastAsia="vi-VN"/>
              </w:rPr>
              <w:t>- </w:t>
            </w:r>
          </w:p>
        </w:tc>
      </w:tr>
    </w:tbl>
    <w:p w:rsidRPr="0032304F" w:rsidR="0032304F" w:rsidP="0032304F" w:rsidRDefault="0032304F" w14:paraId="7E88B479" w14:textId="77777777">
      <w:pPr>
        <w:shd w:val="clear" w:color="auto" w:fill="FFFFFF"/>
        <w:spacing w:before="120" w:after="120" w:line="312" w:lineRule="auto"/>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i/>
          <w:iCs/>
          <w:noProof/>
          <w:sz w:val="26"/>
          <w:szCs w:val="28"/>
          <w:lang w:eastAsia="vi-VN"/>
        </w:rPr>
        <w:t>23. Ký túc xá cho sinh viên</w:t>
      </w:r>
      <w:r w:rsidRPr="0032304F">
        <w:rPr>
          <w:rFonts w:ascii="Times New Roman" w:hAnsi="Times New Roman" w:eastAsia="Times New Roman" w:cs="Times New Roman"/>
          <w:noProof/>
          <w:sz w:val="26"/>
          <w:szCs w:val="28"/>
          <w:lang w:val="pt-BR" w:eastAsia="vi-VN"/>
        </w:rPr>
        <w:t xml:space="preserve"> </w:t>
      </w:r>
    </w:p>
    <w:tbl>
      <w:tblPr>
        <w:tblStyle w:val="TableGrid"/>
        <w:tblW w:w="0" w:type="auto"/>
        <w:tblLook w:val="04A0" w:firstRow="1" w:lastRow="0" w:firstColumn="1" w:lastColumn="0" w:noHBand="0" w:noVBand="1"/>
      </w:tblPr>
      <w:tblGrid>
        <w:gridCol w:w="4256"/>
        <w:gridCol w:w="989"/>
        <w:gridCol w:w="989"/>
        <w:gridCol w:w="931"/>
        <w:gridCol w:w="931"/>
        <w:gridCol w:w="966"/>
      </w:tblGrid>
      <w:tr w:rsidRPr="0032304F" w:rsidR="0032304F" w:rsidTr="007A2977" w14:paraId="0A4AD40D" w14:textId="77777777">
        <w:trPr>
          <w:tblHeader/>
        </w:trPr>
        <w:tc>
          <w:tcPr>
            <w:tcW w:w="4256" w:type="dxa"/>
            <w:vAlign w:val="center"/>
          </w:tcPr>
          <w:p w:rsidRPr="0032304F" w:rsidR="0032304F" w:rsidP="0032304F" w:rsidRDefault="0032304F" w14:paraId="5D80952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Các tiêu chí</w:t>
            </w:r>
          </w:p>
        </w:tc>
        <w:tc>
          <w:tcPr>
            <w:tcW w:w="989" w:type="dxa"/>
            <w:vAlign w:val="center"/>
          </w:tcPr>
          <w:p w:rsidRPr="0032304F" w:rsidR="0032304F" w:rsidP="0032304F" w:rsidRDefault="0032304F" w14:paraId="28E68AC7"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2017 - 2018</w:t>
            </w:r>
          </w:p>
        </w:tc>
        <w:tc>
          <w:tcPr>
            <w:tcW w:w="989" w:type="dxa"/>
            <w:vAlign w:val="center"/>
          </w:tcPr>
          <w:p w:rsidRPr="0032304F" w:rsidR="0032304F" w:rsidP="0032304F" w:rsidRDefault="0032304F" w14:paraId="2F66C212"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2018 - 2019</w:t>
            </w:r>
          </w:p>
        </w:tc>
        <w:tc>
          <w:tcPr>
            <w:tcW w:w="931" w:type="dxa"/>
            <w:vAlign w:val="center"/>
          </w:tcPr>
          <w:p w:rsidRPr="0032304F" w:rsidR="0032304F" w:rsidP="0032304F" w:rsidRDefault="0032304F" w14:paraId="142FF4D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2019 - 2020</w:t>
            </w:r>
          </w:p>
        </w:tc>
        <w:tc>
          <w:tcPr>
            <w:tcW w:w="931" w:type="dxa"/>
            <w:vAlign w:val="center"/>
          </w:tcPr>
          <w:p w:rsidRPr="0032304F" w:rsidR="0032304F" w:rsidP="0032304F" w:rsidRDefault="0032304F" w14:paraId="0ED0E72D"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2020 - 2021</w:t>
            </w:r>
          </w:p>
        </w:tc>
        <w:tc>
          <w:tcPr>
            <w:tcW w:w="966" w:type="dxa"/>
            <w:vAlign w:val="center"/>
          </w:tcPr>
          <w:p w:rsidRPr="0032304F" w:rsidR="0032304F" w:rsidP="0032304F" w:rsidRDefault="0032304F" w14:paraId="7F41619E"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2021 - 2022</w:t>
            </w:r>
          </w:p>
        </w:tc>
      </w:tr>
      <w:tr w:rsidRPr="0032304F" w:rsidR="0032304F" w:rsidTr="008B6A6D" w14:paraId="097AAF1B" w14:textId="77777777">
        <w:tc>
          <w:tcPr>
            <w:tcW w:w="4256" w:type="dxa"/>
          </w:tcPr>
          <w:p w:rsidRPr="0032304F" w:rsidR="0032304F" w:rsidP="0032304F" w:rsidRDefault="0032304F" w14:paraId="73B5AEB1"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 Tổng diện tích phòng ở (m</w:t>
            </w:r>
            <w:r w:rsidRPr="0032304F">
              <w:rPr>
                <w:rFonts w:ascii="Times New Roman" w:hAnsi="Times New Roman" w:eastAsia="Times New Roman" w:cs="Times New Roman"/>
                <w:noProof/>
                <w:sz w:val="26"/>
                <w:szCs w:val="28"/>
                <w:vertAlign w:val="superscript"/>
                <w:lang w:eastAsia="vi-VN"/>
              </w:rPr>
              <w:t>2</w:t>
            </w:r>
            <w:r w:rsidRPr="0032304F">
              <w:rPr>
                <w:rFonts w:ascii="Times New Roman" w:hAnsi="Times New Roman" w:eastAsia="Times New Roman" w:cs="Times New Roman"/>
                <w:noProof/>
                <w:sz w:val="26"/>
                <w:szCs w:val="28"/>
                <w:lang w:eastAsia="vi-VN"/>
              </w:rPr>
              <w:t>)</w:t>
            </w:r>
          </w:p>
        </w:tc>
        <w:tc>
          <w:tcPr>
            <w:tcW w:w="989" w:type="dxa"/>
          </w:tcPr>
          <w:p w:rsidRPr="0032304F" w:rsidR="0032304F" w:rsidP="00E75553" w:rsidRDefault="0032304F" w14:paraId="1BFBB071"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noProof/>
                <w:sz w:val="26"/>
                <w:szCs w:val="28"/>
                <w:lang w:eastAsia="vi-VN"/>
              </w:rPr>
              <w:t>33.499</w:t>
            </w:r>
          </w:p>
        </w:tc>
        <w:tc>
          <w:tcPr>
            <w:tcW w:w="989" w:type="dxa"/>
          </w:tcPr>
          <w:p w:rsidRPr="0032304F" w:rsidR="0032304F" w:rsidP="00E75553" w:rsidRDefault="0032304F" w14:paraId="21ACA782"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noProof/>
                <w:sz w:val="26"/>
                <w:szCs w:val="28"/>
                <w:lang w:eastAsia="vi-VN"/>
              </w:rPr>
              <w:t>48.779</w:t>
            </w:r>
          </w:p>
        </w:tc>
        <w:tc>
          <w:tcPr>
            <w:tcW w:w="931" w:type="dxa"/>
          </w:tcPr>
          <w:p w:rsidRPr="0032304F" w:rsidR="0032304F" w:rsidP="00E75553" w:rsidRDefault="0032304F" w14:paraId="77A2F280"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noProof/>
                <w:sz w:val="26"/>
                <w:szCs w:val="28"/>
                <w:lang w:eastAsia="vi-VN"/>
              </w:rPr>
              <w:t>48.779</w:t>
            </w:r>
          </w:p>
        </w:tc>
        <w:tc>
          <w:tcPr>
            <w:tcW w:w="931" w:type="dxa"/>
          </w:tcPr>
          <w:p w:rsidRPr="0032304F" w:rsidR="0032304F" w:rsidP="00E75553" w:rsidRDefault="0032304F" w14:paraId="413E1542"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noProof/>
                <w:sz w:val="26"/>
                <w:szCs w:val="28"/>
                <w:lang w:eastAsia="vi-VN"/>
              </w:rPr>
              <w:t>48.779</w:t>
            </w:r>
          </w:p>
        </w:tc>
        <w:tc>
          <w:tcPr>
            <w:tcW w:w="966" w:type="dxa"/>
          </w:tcPr>
          <w:p w:rsidRPr="0032304F" w:rsidR="0032304F" w:rsidP="00E75553" w:rsidRDefault="0032304F" w14:paraId="05C24917"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noProof/>
                <w:sz w:val="26"/>
                <w:szCs w:val="28"/>
                <w:lang w:eastAsia="vi-VN"/>
              </w:rPr>
              <w:t>48.779</w:t>
            </w:r>
          </w:p>
        </w:tc>
      </w:tr>
      <w:tr w:rsidRPr="0032304F" w:rsidR="0032304F" w:rsidTr="008B6A6D" w14:paraId="782C28AB" w14:textId="77777777">
        <w:tc>
          <w:tcPr>
            <w:tcW w:w="4256" w:type="dxa"/>
          </w:tcPr>
          <w:p w:rsidRPr="0032304F" w:rsidR="0032304F" w:rsidP="0032304F" w:rsidRDefault="0032304F" w14:paraId="429C57AE" w14:textId="77777777">
            <w:pPr>
              <w:spacing w:after="0" w:line="312" w:lineRule="auto"/>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 Số lượng sinh viên</w:t>
            </w:r>
          </w:p>
        </w:tc>
        <w:tc>
          <w:tcPr>
            <w:tcW w:w="989" w:type="dxa"/>
            <w:vAlign w:val="center"/>
          </w:tcPr>
          <w:p w:rsidRPr="0032304F" w:rsidR="0032304F" w:rsidP="00E75553" w:rsidRDefault="0032304F" w14:paraId="02DC82E2" w14:textId="74863235">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w:t>
            </w:r>
          </w:p>
        </w:tc>
        <w:tc>
          <w:tcPr>
            <w:tcW w:w="989" w:type="dxa"/>
            <w:vAlign w:val="center"/>
          </w:tcPr>
          <w:p w:rsidRPr="0032304F" w:rsidR="0032304F" w:rsidP="00E75553" w:rsidRDefault="0032304F" w14:paraId="6095D551" w14:textId="5B41159C">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931" w:type="dxa"/>
            <w:vAlign w:val="center"/>
          </w:tcPr>
          <w:p w:rsidRPr="0032304F" w:rsidR="0032304F" w:rsidP="00E75553" w:rsidRDefault="0032304F" w14:paraId="6F256DA0" w14:textId="6AE6F356">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w:t>
            </w:r>
          </w:p>
        </w:tc>
        <w:tc>
          <w:tcPr>
            <w:tcW w:w="931" w:type="dxa"/>
            <w:vAlign w:val="center"/>
          </w:tcPr>
          <w:p w:rsidRPr="0032304F" w:rsidR="0032304F" w:rsidP="00E75553" w:rsidRDefault="0032304F" w14:paraId="09EB84DF" w14:textId="39121923">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w:t>
            </w:r>
          </w:p>
        </w:tc>
        <w:tc>
          <w:tcPr>
            <w:tcW w:w="966" w:type="dxa"/>
            <w:vAlign w:val="center"/>
          </w:tcPr>
          <w:p w:rsidRPr="0032304F" w:rsidR="0032304F" w:rsidP="00E75553" w:rsidRDefault="0032304F" w14:paraId="2B55084C" w14:textId="065B26F7">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w:t>
            </w:r>
          </w:p>
        </w:tc>
      </w:tr>
      <w:tr w:rsidRPr="0032304F" w:rsidR="0032304F" w:rsidTr="008B6A6D" w14:paraId="4BEC7554" w14:textId="77777777">
        <w:tc>
          <w:tcPr>
            <w:tcW w:w="4256" w:type="dxa"/>
          </w:tcPr>
          <w:p w:rsidRPr="0032304F" w:rsidR="0032304F" w:rsidP="0032304F" w:rsidRDefault="0032304F" w14:paraId="512118E3"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3. Số sinh viên có nhu cầu ở ký túc xá</w:t>
            </w:r>
          </w:p>
        </w:tc>
        <w:tc>
          <w:tcPr>
            <w:tcW w:w="989" w:type="dxa"/>
          </w:tcPr>
          <w:p w:rsidRPr="0032304F" w:rsidR="0032304F" w:rsidP="00E75553" w:rsidRDefault="0032304F" w14:paraId="7DC4A489" w14:textId="71F27DA3">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2570</w:t>
            </w:r>
          </w:p>
        </w:tc>
        <w:tc>
          <w:tcPr>
            <w:tcW w:w="989" w:type="dxa"/>
          </w:tcPr>
          <w:p w:rsidRPr="0032304F" w:rsidR="0032304F" w:rsidP="00E75553" w:rsidRDefault="0032304F" w14:paraId="7BE9276F"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2623</w:t>
            </w:r>
          </w:p>
        </w:tc>
        <w:tc>
          <w:tcPr>
            <w:tcW w:w="931" w:type="dxa"/>
          </w:tcPr>
          <w:p w:rsidRPr="0032304F" w:rsidR="0032304F" w:rsidP="00E75553" w:rsidRDefault="0032304F" w14:paraId="3A9ABD58" w14:textId="7ECAC0FC">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2662</w:t>
            </w:r>
          </w:p>
        </w:tc>
        <w:tc>
          <w:tcPr>
            <w:tcW w:w="931" w:type="dxa"/>
          </w:tcPr>
          <w:p w:rsidRPr="0032304F" w:rsidR="0032304F" w:rsidP="00E75553" w:rsidRDefault="0032304F" w14:paraId="5D5EA1B9" w14:textId="435A7D9B">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2697</w:t>
            </w:r>
          </w:p>
        </w:tc>
        <w:tc>
          <w:tcPr>
            <w:tcW w:w="966" w:type="dxa"/>
          </w:tcPr>
          <w:p w:rsidRPr="0032304F" w:rsidR="0032304F" w:rsidP="00E75553" w:rsidRDefault="0032304F" w14:paraId="126F1E5C" w14:textId="0191791B">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2498</w:t>
            </w:r>
          </w:p>
        </w:tc>
      </w:tr>
      <w:tr w:rsidRPr="0032304F" w:rsidR="0032304F" w:rsidTr="008B6A6D" w14:paraId="5F32B931" w14:textId="77777777">
        <w:tc>
          <w:tcPr>
            <w:tcW w:w="4256" w:type="dxa"/>
          </w:tcPr>
          <w:p w:rsidRPr="0032304F" w:rsidR="0032304F" w:rsidP="0032304F" w:rsidRDefault="0032304F" w14:paraId="495E036A"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 Số lượng sinh viên được ở ký túc xá</w:t>
            </w:r>
          </w:p>
        </w:tc>
        <w:tc>
          <w:tcPr>
            <w:tcW w:w="989" w:type="dxa"/>
          </w:tcPr>
          <w:p w:rsidRPr="0032304F" w:rsidR="0032304F" w:rsidP="00E75553" w:rsidRDefault="0032304F" w14:paraId="36B5C290" w14:textId="44DFB376">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2570</w:t>
            </w:r>
          </w:p>
        </w:tc>
        <w:tc>
          <w:tcPr>
            <w:tcW w:w="989" w:type="dxa"/>
          </w:tcPr>
          <w:p w:rsidRPr="0032304F" w:rsidR="0032304F" w:rsidP="00E75553" w:rsidRDefault="0032304F" w14:paraId="75F5EBF8" w14:textId="54F4879D">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2623</w:t>
            </w:r>
          </w:p>
        </w:tc>
        <w:tc>
          <w:tcPr>
            <w:tcW w:w="931" w:type="dxa"/>
          </w:tcPr>
          <w:p w:rsidRPr="0032304F" w:rsidR="0032304F" w:rsidP="00E75553" w:rsidRDefault="0032304F" w14:paraId="766A8B3E"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2662</w:t>
            </w:r>
          </w:p>
        </w:tc>
        <w:tc>
          <w:tcPr>
            <w:tcW w:w="931" w:type="dxa"/>
          </w:tcPr>
          <w:p w:rsidRPr="0032304F" w:rsidR="0032304F" w:rsidP="00E75553" w:rsidRDefault="0032304F" w14:paraId="706CB6FE" w14:textId="44037DDB">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2697</w:t>
            </w:r>
          </w:p>
        </w:tc>
        <w:tc>
          <w:tcPr>
            <w:tcW w:w="966" w:type="dxa"/>
          </w:tcPr>
          <w:p w:rsidRPr="0032304F" w:rsidR="0032304F" w:rsidP="00E75553" w:rsidRDefault="0032304F" w14:paraId="15B516A7" w14:textId="55002302">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2498</w:t>
            </w:r>
          </w:p>
        </w:tc>
      </w:tr>
      <w:tr w:rsidRPr="0032304F" w:rsidR="0032304F" w:rsidTr="008B6A6D" w14:paraId="6DBAA0A9" w14:textId="77777777">
        <w:tc>
          <w:tcPr>
            <w:tcW w:w="4256" w:type="dxa"/>
          </w:tcPr>
          <w:p w:rsidRPr="0032304F" w:rsidR="0032304F" w:rsidP="0032304F" w:rsidRDefault="0032304F" w14:paraId="37F7734E"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 Tỷ số diện tích trên đầu sinh viên ở trong ký túc xá, m</w:t>
            </w:r>
            <w:r w:rsidRPr="0032304F">
              <w:rPr>
                <w:rFonts w:ascii="Times New Roman" w:hAnsi="Times New Roman" w:eastAsia="Times New Roman" w:cs="Times New Roman"/>
                <w:noProof/>
                <w:sz w:val="26"/>
                <w:szCs w:val="28"/>
                <w:vertAlign w:val="superscript"/>
                <w:lang w:eastAsia="vi-VN"/>
              </w:rPr>
              <w:t>2</w:t>
            </w:r>
            <w:r w:rsidRPr="0032304F">
              <w:rPr>
                <w:rFonts w:ascii="Times New Roman" w:hAnsi="Times New Roman" w:eastAsia="Times New Roman" w:cs="Times New Roman"/>
                <w:noProof/>
                <w:sz w:val="26"/>
                <w:szCs w:val="28"/>
                <w:lang w:eastAsia="vi-VN"/>
              </w:rPr>
              <w:t>/người</w:t>
            </w:r>
          </w:p>
        </w:tc>
        <w:tc>
          <w:tcPr>
            <w:tcW w:w="989" w:type="dxa"/>
          </w:tcPr>
          <w:p w:rsidRPr="0032304F" w:rsidR="0032304F" w:rsidP="00E75553" w:rsidRDefault="0032304F" w14:paraId="2B0F3D65"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13,03</w:t>
            </w:r>
          </w:p>
        </w:tc>
        <w:tc>
          <w:tcPr>
            <w:tcW w:w="989" w:type="dxa"/>
          </w:tcPr>
          <w:p w:rsidRPr="0032304F" w:rsidR="0032304F" w:rsidP="00E75553" w:rsidRDefault="0032304F" w14:paraId="02B31F2A"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18,59</w:t>
            </w:r>
          </w:p>
        </w:tc>
        <w:tc>
          <w:tcPr>
            <w:tcW w:w="931" w:type="dxa"/>
          </w:tcPr>
          <w:p w:rsidRPr="0032304F" w:rsidR="0032304F" w:rsidP="00E75553" w:rsidRDefault="0032304F" w14:paraId="2CBF4F13"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18,32</w:t>
            </w:r>
          </w:p>
        </w:tc>
        <w:tc>
          <w:tcPr>
            <w:tcW w:w="931" w:type="dxa"/>
          </w:tcPr>
          <w:p w:rsidRPr="0032304F" w:rsidR="0032304F" w:rsidP="00E75553" w:rsidRDefault="0032304F" w14:paraId="424943F4"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18,08</w:t>
            </w:r>
          </w:p>
        </w:tc>
        <w:tc>
          <w:tcPr>
            <w:tcW w:w="966" w:type="dxa"/>
          </w:tcPr>
          <w:p w:rsidRPr="0032304F" w:rsidR="0032304F" w:rsidP="00E75553" w:rsidRDefault="0032304F" w14:paraId="0FC0AD07"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19,52</w:t>
            </w:r>
          </w:p>
        </w:tc>
      </w:tr>
    </w:tbl>
    <w:p w:rsidRPr="00E119E6" w:rsidR="0032304F" w:rsidP="0032304F" w:rsidRDefault="0032304F" w14:paraId="2BB2594C" w14:textId="60FFACE6">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 xml:space="preserve">24. Sinh viên tham gia </w:t>
      </w:r>
      <w:r w:rsidRPr="00E119E6" w:rsidR="00274827">
        <w:rPr>
          <w:rFonts w:ascii="Times New Roman" w:hAnsi="Times New Roman" w:eastAsia="Times New Roman" w:cs="Times New Roman"/>
          <w:b/>
          <w:bCs/>
          <w:i/>
          <w:iCs/>
          <w:noProof/>
          <w:sz w:val="26"/>
          <w:szCs w:val="28"/>
          <w:lang w:eastAsia="vi-VN"/>
        </w:rPr>
        <w:t>nghiên cứu khoa học</w:t>
      </w:r>
    </w:p>
    <w:tbl>
      <w:tblPr>
        <w:tblStyle w:val="TableGrid"/>
        <w:tblW w:w="0" w:type="auto"/>
        <w:tblLook w:val="04A0" w:firstRow="1" w:lastRow="0" w:firstColumn="1" w:lastColumn="0" w:noHBand="0" w:noVBand="1"/>
      </w:tblPr>
      <w:tblGrid>
        <w:gridCol w:w="4124"/>
        <w:gridCol w:w="990"/>
        <w:gridCol w:w="990"/>
        <w:gridCol w:w="986"/>
        <w:gridCol w:w="986"/>
        <w:gridCol w:w="986"/>
      </w:tblGrid>
      <w:tr w:rsidRPr="0032304F" w:rsidR="0032304F" w:rsidTr="008B6A6D" w14:paraId="74CFC6E3" w14:textId="77777777">
        <w:tc>
          <w:tcPr>
            <w:tcW w:w="4124" w:type="dxa"/>
            <w:vAlign w:val="center"/>
          </w:tcPr>
          <w:p w:rsidRPr="0032304F" w:rsidR="0032304F" w:rsidP="0032304F" w:rsidRDefault="0032304F" w14:paraId="741893A5" w14:textId="77777777">
            <w:pPr>
              <w:spacing w:after="0" w:line="312" w:lineRule="auto"/>
              <w:jc w:val="center"/>
              <w:rPr>
                <w:rFonts w:ascii="Times New Roman" w:hAnsi="Times New Roman" w:eastAsia="Times New Roman" w:cs="Times New Roman"/>
                <w:noProof/>
                <w:sz w:val="26"/>
                <w:szCs w:val="28"/>
                <w:lang w:eastAsia="vi-VN"/>
              </w:rPr>
            </w:pPr>
          </w:p>
        </w:tc>
        <w:tc>
          <w:tcPr>
            <w:tcW w:w="990" w:type="dxa"/>
            <w:vAlign w:val="center"/>
          </w:tcPr>
          <w:p w:rsidRPr="0032304F" w:rsidR="0032304F" w:rsidP="0032304F" w:rsidRDefault="0032304F" w14:paraId="6DE51561"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2017 - 2018</w:t>
            </w:r>
          </w:p>
        </w:tc>
        <w:tc>
          <w:tcPr>
            <w:tcW w:w="990" w:type="dxa"/>
            <w:vAlign w:val="center"/>
          </w:tcPr>
          <w:p w:rsidRPr="0032304F" w:rsidR="0032304F" w:rsidP="0032304F" w:rsidRDefault="0032304F" w14:paraId="08720E92"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2018 - 2019</w:t>
            </w:r>
          </w:p>
        </w:tc>
        <w:tc>
          <w:tcPr>
            <w:tcW w:w="986" w:type="dxa"/>
            <w:vAlign w:val="center"/>
          </w:tcPr>
          <w:p w:rsidRPr="0032304F" w:rsidR="0032304F" w:rsidP="0032304F" w:rsidRDefault="0032304F" w14:paraId="1AA5B2E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2019 - 2020</w:t>
            </w:r>
          </w:p>
        </w:tc>
        <w:tc>
          <w:tcPr>
            <w:tcW w:w="986" w:type="dxa"/>
            <w:vAlign w:val="center"/>
          </w:tcPr>
          <w:p w:rsidRPr="0032304F" w:rsidR="0032304F" w:rsidP="0032304F" w:rsidRDefault="0032304F" w14:paraId="61CD4D24"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2020 - 2021</w:t>
            </w:r>
          </w:p>
        </w:tc>
        <w:tc>
          <w:tcPr>
            <w:tcW w:w="986" w:type="dxa"/>
            <w:vAlign w:val="center"/>
          </w:tcPr>
          <w:p w:rsidRPr="0032304F" w:rsidR="0032304F" w:rsidP="0032304F" w:rsidRDefault="0032304F" w14:paraId="1C15364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2021 - 2022</w:t>
            </w:r>
          </w:p>
        </w:tc>
      </w:tr>
      <w:tr w:rsidRPr="0032304F" w:rsidR="0032304F" w:rsidTr="008B6A6D" w14:paraId="16D6A1BE" w14:textId="77777777">
        <w:tc>
          <w:tcPr>
            <w:tcW w:w="4124" w:type="dxa"/>
          </w:tcPr>
          <w:p w:rsidRPr="0032304F" w:rsidR="0032304F" w:rsidP="0032304F" w:rsidRDefault="0032304F" w14:paraId="620DD9CA" w14:textId="77777777">
            <w:pPr>
              <w:spacing w:after="0" w:line="312" w:lineRule="auto"/>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Số lượng (người)</w:t>
            </w:r>
          </w:p>
        </w:tc>
        <w:tc>
          <w:tcPr>
            <w:tcW w:w="990" w:type="dxa"/>
          </w:tcPr>
          <w:p w:rsidRPr="0032304F" w:rsidR="0032304F" w:rsidP="00E75553" w:rsidRDefault="00236BFF" w14:paraId="486906CE" w14:textId="33E232EF">
            <w:pPr>
              <w:spacing w:after="0" w:line="312" w:lineRule="auto"/>
              <w:jc w:val="center"/>
              <w:rPr>
                <w:rFonts w:ascii="Times New Roman" w:hAnsi="Times New Roman" w:eastAsia="Times New Roman" w:cs="Times New Roman"/>
                <w:noProof/>
                <w:sz w:val="26"/>
                <w:szCs w:val="28"/>
                <w:lang w:val="pt-BR" w:eastAsia="vi-VN"/>
              </w:rPr>
            </w:pPr>
            <w:r>
              <w:rPr>
                <w:rFonts w:ascii="Times New Roman" w:hAnsi="Times New Roman" w:eastAsia="Times New Roman" w:cs="Times New Roman"/>
                <w:noProof/>
                <w:sz w:val="26"/>
                <w:szCs w:val="28"/>
                <w:lang w:val="pt-BR" w:eastAsia="vi-VN"/>
              </w:rPr>
              <w:t>97</w:t>
            </w:r>
          </w:p>
        </w:tc>
        <w:tc>
          <w:tcPr>
            <w:tcW w:w="990" w:type="dxa"/>
          </w:tcPr>
          <w:p w:rsidRPr="0032304F" w:rsidR="0032304F" w:rsidP="00E75553" w:rsidRDefault="0032304F" w14:paraId="0036E04F"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148</w:t>
            </w:r>
          </w:p>
        </w:tc>
        <w:tc>
          <w:tcPr>
            <w:tcW w:w="986" w:type="dxa"/>
          </w:tcPr>
          <w:p w:rsidRPr="0032304F" w:rsidR="0032304F" w:rsidP="00E75553" w:rsidRDefault="0032304F" w14:paraId="5447F783"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60</w:t>
            </w:r>
          </w:p>
        </w:tc>
        <w:tc>
          <w:tcPr>
            <w:tcW w:w="986" w:type="dxa"/>
          </w:tcPr>
          <w:p w:rsidRPr="0032304F" w:rsidR="0032304F" w:rsidP="00E75553" w:rsidRDefault="0032304F" w14:paraId="67EF3B00"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107</w:t>
            </w:r>
          </w:p>
        </w:tc>
        <w:tc>
          <w:tcPr>
            <w:tcW w:w="986" w:type="dxa"/>
          </w:tcPr>
          <w:p w:rsidRPr="0032304F" w:rsidR="0032304F" w:rsidP="00E75553" w:rsidRDefault="0032304F" w14:paraId="5FB75221"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140</w:t>
            </w:r>
          </w:p>
        </w:tc>
      </w:tr>
      <w:tr w:rsidRPr="0032304F" w:rsidR="0032304F" w:rsidTr="008B6A6D" w14:paraId="6E834A91" w14:textId="77777777">
        <w:trPr>
          <w:trHeight w:val="50"/>
        </w:trPr>
        <w:tc>
          <w:tcPr>
            <w:tcW w:w="4124" w:type="dxa"/>
          </w:tcPr>
          <w:p w:rsidRPr="0032304F" w:rsidR="0032304F" w:rsidP="0032304F" w:rsidRDefault="0032304F" w14:paraId="4307C320" w14:textId="77777777">
            <w:pPr>
              <w:spacing w:after="0" w:line="312" w:lineRule="auto"/>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Số lượng đề tài</w:t>
            </w:r>
          </w:p>
        </w:tc>
        <w:tc>
          <w:tcPr>
            <w:tcW w:w="990" w:type="dxa"/>
          </w:tcPr>
          <w:p w:rsidRPr="0032304F" w:rsidR="0032304F" w:rsidP="00E75553" w:rsidRDefault="0032304F" w14:paraId="1BD578F2"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34</w:t>
            </w:r>
          </w:p>
        </w:tc>
        <w:tc>
          <w:tcPr>
            <w:tcW w:w="990" w:type="dxa"/>
          </w:tcPr>
          <w:p w:rsidRPr="0032304F" w:rsidR="0032304F" w:rsidP="00E75553" w:rsidRDefault="0032304F" w14:paraId="678D98FB"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47</w:t>
            </w:r>
          </w:p>
        </w:tc>
        <w:tc>
          <w:tcPr>
            <w:tcW w:w="986" w:type="dxa"/>
          </w:tcPr>
          <w:p w:rsidRPr="0032304F" w:rsidR="0032304F" w:rsidP="00E75553" w:rsidRDefault="0032304F" w14:paraId="3E32B072" w14:textId="77777777">
            <w:pPr>
              <w:shd w:val="clear" w:color="auto" w:fill="FFFFFF"/>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13</w:t>
            </w:r>
          </w:p>
        </w:tc>
        <w:tc>
          <w:tcPr>
            <w:tcW w:w="986" w:type="dxa"/>
          </w:tcPr>
          <w:p w:rsidRPr="0032304F" w:rsidR="0032304F" w:rsidP="00E75553" w:rsidRDefault="0032304F" w14:paraId="39A7E86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28</w:t>
            </w:r>
          </w:p>
        </w:tc>
        <w:tc>
          <w:tcPr>
            <w:tcW w:w="986" w:type="dxa"/>
          </w:tcPr>
          <w:p w:rsidRPr="0032304F" w:rsidR="0032304F" w:rsidP="00E75553" w:rsidRDefault="0032304F" w14:paraId="798B4281" w14:textId="77777777">
            <w:pPr>
              <w:shd w:val="clear" w:color="auto" w:fill="FFFFFF"/>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33</w:t>
            </w:r>
          </w:p>
        </w:tc>
      </w:tr>
      <w:tr w:rsidRPr="0032304F" w:rsidR="0032304F" w:rsidTr="008B6A6D" w14:paraId="5D6A6479" w14:textId="77777777">
        <w:tc>
          <w:tcPr>
            <w:tcW w:w="4124" w:type="dxa"/>
          </w:tcPr>
          <w:p w:rsidRPr="0032304F" w:rsidR="0032304F" w:rsidP="0032304F" w:rsidRDefault="0032304F" w14:paraId="3DD098AF" w14:textId="77777777">
            <w:pPr>
              <w:spacing w:after="0" w:line="312" w:lineRule="auto"/>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Tổng số sinh viên</w:t>
            </w:r>
          </w:p>
        </w:tc>
        <w:tc>
          <w:tcPr>
            <w:tcW w:w="990" w:type="dxa"/>
          </w:tcPr>
          <w:p w:rsidRPr="0032304F" w:rsidR="0032304F" w:rsidP="00E75553" w:rsidRDefault="00337049" w14:paraId="067E3CBB" w14:textId="66AA0D20">
            <w:pPr>
              <w:spacing w:after="0" w:line="312" w:lineRule="auto"/>
              <w:jc w:val="center"/>
              <w:rPr>
                <w:rFonts w:ascii="Times New Roman" w:hAnsi="Times New Roman" w:eastAsia="Times New Roman" w:cs="Times New Roman"/>
                <w:noProof/>
                <w:sz w:val="26"/>
                <w:szCs w:val="28"/>
                <w:lang w:val="pt-BR" w:eastAsia="vi-VN"/>
              </w:rPr>
            </w:pPr>
            <w:r>
              <w:rPr>
                <w:rFonts w:ascii="Times New Roman" w:hAnsi="Times New Roman" w:eastAsia="Times New Roman" w:cs="Times New Roman"/>
                <w:noProof/>
                <w:sz w:val="26"/>
                <w:szCs w:val="28"/>
                <w:lang w:val="pt-BR" w:eastAsia="vi-VN"/>
              </w:rPr>
              <w:t>-</w:t>
            </w:r>
          </w:p>
        </w:tc>
        <w:tc>
          <w:tcPr>
            <w:tcW w:w="990" w:type="dxa"/>
          </w:tcPr>
          <w:p w:rsidRPr="0032304F" w:rsidR="0032304F" w:rsidP="00E75553" w:rsidRDefault="0032304F" w14:paraId="33EC8C87"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13893</w:t>
            </w:r>
          </w:p>
        </w:tc>
        <w:tc>
          <w:tcPr>
            <w:tcW w:w="986" w:type="dxa"/>
          </w:tcPr>
          <w:p w:rsidRPr="0032304F" w:rsidR="0032304F" w:rsidP="00E75553" w:rsidRDefault="0032304F" w14:paraId="14D7F28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14099</w:t>
            </w:r>
          </w:p>
        </w:tc>
        <w:tc>
          <w:tcPr>
            <w:tcW w:w="986" w:type="dxa"/>
          </w:tcPr>
          <w:p w:rsidRPr="0032304F" w:rsidR="0032304F" w:rsidP="00E75553" w:rsidRDefault="0032304F" w14:paraId="3B801CEE"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16694</w:t>
            </w:r>
          </w:p>
        </w:tc>
        <w:tc>
          <w:tcPr>
            <w:tcW w:w="986" w:type="dxa"/>
          </w:tcPr>
          <w:p w:rsidRPr="0032304F" w:rsidR="0032304F" w:rsidP="00E75553" w:rsidRDefault="0032304F" w14:paraId="3CE2A1EA"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16340</w:t>
            </w:r>
          </w:p>
        </w:tc>
      </w:tr>
      <w:tr w:rsidRPr="0032304F" w:rsidR="0032304F" w:rsidTr="008B6A6D" w14:paraId="32021799" w14:textId="77777777">
        <w:tc>
          <w:tcPr>
            <w:tcW w:w="4124" w:type="dxa"/>
          </w:tcPr>
          <w:p w:rsidRPr="0032304F" w:rsidR="0032304F" w:rsidP="0032304F" w:rsidRDefault="0032304F" w14:paraId="559D6753"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Tỷ lệ (%) trên tổng số sinh viên</w:t>
            </w:r>
          </w:p>
        </w:tc>
        <w:tc>
          <w:tcPr>
            <w:tcW w:w="990" w:type="dxa"/>
          </w:tcPr>
          <w:p w:rsidRPr="00337049" w:rsidR="0032304F" w:rsidP="00E75553" w:rsidRDefault="00337049" w14:paraId="1291AE2D" w14:textId="04ED312A">
            <w:pPr>
              <w:spacing w:after="0" w:line="312" w:lineRule="auto"/>
              <w:jc w:val="center"/>
              <w:rPr>
                <w:rFonts w:ascii="Times New Roman" w:hAnsi="Times New Roman" w:eastAsia="Times New Roman" w:cs="Times New Roman"/>
                <w:noProof/>
                <w:sz w:val="26"/>
                <w:szCs w:val="28"/>
                <w:lang w:val="en-US" w:eastAsia="vi-VN"/>
              </w:rPr>
            </w:pPr>
            <w:r>
              <w:rPr>
                <w:rFonts w:ascii="Times New Roman" w:hAnsi="Times New Roman" w:eastAsia="Times New Roman" w:cs="Times New Roman"/>
                <w:noProof/>
                <w:sz w:val="26"/>
                <w:szCs w:val="28"/>
                <w:lang w:val="en-US" w:eastAsia="vi-VN"/>
              </w:rPr>
              <w:t>-</w:t>
            </w:r>
          </w:p>
        </w:tc>
        <w:tc>
          <w:tcPr>
            <w:tcW w:w="990" w:type="dxa"/>
          </w:tcPr>
          <w:p w:rsidRPr="0032304F" w:rsidR="0032304F" w:rsidP="00E75553" w:rsidRDefault="0032304F" w14:paraId="79D3B1B6" w14:textId="77777777">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1,06%</w:t>
            </w:r>
          </w:p>
        </w:tc>
        <w:tc>
          <w:tcPr>
            <w:tcW w:w="986" w:type="dxa"/>
          </w:tcPr>
          <w:p w:rsidRPr="0032304F" w:rsidR="0032304F" w:rsidP="00E75553" w:rsidRDefault="0032304F" w14:paraId="49558A41"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0,43%</w:t>
            </w:r>
          </w:p>
        </w:tc>
        <w:tc>
          <w:tcPr>
            <w:tcW w:w="986" w:type="dxa"/>
          </w:tcPr>
          <w:p w:rsidRPr="0032304F" w:rsidR="0032304F" w:rsidP="00E75553" w:rsidRDefault="0032304F" w14:paraId="71A5B242"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0,64%</w:t>
            </w:r>
          </w:p>
        </w:tc>
        <w:tc>
          <w:tcPr>
            <w:tcW w:w="986" w:type="dxa"/>
          </w:tcPr>
          <w:p w:rsidRPr="0032304F" w:rsidR="0032304F" w:rsidP="00E75553" w:rsidRDefault="0032304F" w14:paraId="7CB4753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0,85%</w:t>
            </w:r>
          </w:p>
        </w:tc>
      </w:tr>
    </w:tbl>
    <w:p w:rsidRPr="0032304F" w:rsidR="0032304F" w:rsidP="0032304F" w:rsidRDefault="0032304F" w14:paraId="15502738" w14:textId="77777777">
      <w:pPr>
        <w:shd w:val="clear" w:color="auto" w:fill="FFFFFF"/>
        <w:spacing w:before="100" w:beforeAutospacing="1" w:after="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noProof/>
          <w:sz w:val="26"/>
          <w:szCs w:val="28"/>
          <w:lang w:eastAsia="vi-VN"/>
        </w:rPr>
        <w:t xml:space="preserve"> </w:t>
      </w:r>
      <w:r w:rsidRPr="0032304F">
        <w:rPr>
          <w:rFonts w:ascii="Times New Roman" w:hAnsi="Times New Roman" w:eastAsia="Times New Roman" w:cs="Times New Roman"/>
          <w:b/>
          <w:bCs/>
          <w:i/>
          <w:iCs/>
          <w:noProof/>
          <w:sz w:val="26"/>
          <w:szCs w:val="28"/>
          <w:lang w:eastAsia="vi-VN"/>
        </w:rPr>
        <w:t xml:space="preserve">25. Thống kê số lượng người học tốt nghiệp trong 5 năm gần đây </w:t>
      </w:r>
    </w:p>
    <w:p w:rsidRPr="0032304F" w:rsidR="0032304F" w:rsidP="0032304F" w:rsidRDefault="0032304F" w14:paraId="3EFD52A1" w14:textId="77777777">
      <w:pPr>
        <w:shd w:val="clear" w:color="auto" w:fill="FFFFFF"/>
        <w:spacing w:after="0" w:line="312" w:lineRule="auto"/>
        <w:jc w:val="right"/>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Đơn vị: người</w:t>
      </w:r>
    </w:p>
    <w:tbl>
      <w:tblPr>
        <w:tblStyle w:val="TableGrid"/>
        <w:tblW w:w="0" w:type="auto"/>
        <w:tblLook w:val="04A0" w:firstRow="1" w:lastRow="0" w:firstColumn="1" w:lastColumn="0" w:noHBand="0" w:noVBand="1"/>
      </w:tblPr>
      <w:tblGrid>
        <w:gridCol w:w="4124"/>
        <w:gridCol w:w="990"/>
        <w:gridCol w:w="990"/>
        <w:gridCol w:w="986"/>
        <w:gridCol w:w="986"/>
        <w:gridCol w:w="986"/>
      </w:tblGrid>
      <w:tr w:rsidRPr="0032304F" w:rsidR="0032304F" w:rsidTr="008B6A6D" w14:paraId="104FB47D" w14:textId="77777777">
        <w:tc>
          <w:tcPr>
            <w:tcW w:w="4124" w:type="dxa"/>
            <w:vMerge w:val="restart"/>
            <w:vAlign w:val="center"/>
          </w:tcPr>
          <w:p w:rsidRPr="0032304F" w:rsidR="0032304F" w:rsidP="0032304F" w:rsidRDefault="0032304F" w14:paraId="1757C8AD"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Các tiêu chí</w:t>
            </w:r>
          </w:p>
        </w:tc>
        <w:tc>
          <w:tcPr>
            <w:tcW w:w="4938" w:type="dxa"/>
            <w:gridSpan w:val="5"/>
            <w:vAlign w:val="center"/>
          </w:tcPr>
          <w:p w:rsidRPr="0032304F" w:rsidR="0032304F" w:rsidP="0032304F" w:rsidRDefault="0032304F" w14:paraId="1DBA54B0"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Năm tốt nghiệp</w:t>
            </w:r>
          </w:p>
        </w:tc>
      </w:tr>
      <w:tr w:rsidRPr="0032304F" w:rsidR="0032304F" w:rsidTr="008B6A6D" w14:paraId="32F36557" w14:textId="77777777">
        <w:tc>
          <w:tcPr>
            <w:tcW w:w="4124" w:type="dxa"/>
            <w:vMerge/>
            <w:vAlign w:val="center"/>
          </w:tcPr>
          <w:p w:rsidRPr="0032304F" w:rsidR="0032304F" w:rsidP="0032304F" w:rsidRDefault="0032304F" w14:paraId="5CCBDD00" w14:textId="77777777">
            <w:pPr>
              <w:spacing w:after="0" w:line="312" w:lineRule="auto"/>
              <w:jc w:val="center"/>
              <w:rPr>
                <w:rFonts w:ascii="Times New Roman" w:hAnsi="Times New Roman" w:eastAsia="Times New Roman" w:cs="Times New Roman"/>
                <w:noProof/>
                <w:sz w:val="26"/>
                <w:szCs w:val="28"/>
                <w:lang w:val="pt-BR" w:eastAsia="vi-VN"/>
              </w:rPr>
            </w:pPr>
          </w:p>
        </w:tc>
        <w:tc>
          <w:tcPr>
            <w:tcW w:w="990" w:type="dxa"/>
            <w:vAlign w:val="center"/>
          </w:tcPr>
          <w:p w:rsidRPr="0032304F" w:rsidR="0032304F" w:rsidP="0032304F" w:rsidRDefault="0032304F" w14:paraId="13EA2EAE"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2017 - 2018</w:t>
            </w:r>
          </w:p>
        </w:tc>
        <w:tc>
          <w:tcPr>
            <w:tcW w:w="990" w:type="dxa"/>
            <w:vAlign w:val="center"/>
          </w:tcPr>
          <w:p w:rsidRPr="0032304F" w:rsidR="0032304F" w:rsidP="0032304F" w:rsidRDefault="0032304F" w14:paraId="1A0D8F5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2018 - 2019</w:t>
            </w:r>
          </w:p>
        </w:tc>
        <w:tc>
          <w:tcPr>
            <w:tcW w:w="986" w:type="dxa"/>
            <w:vAlign w:val="center"/>
          </w:tcPr>
          <w:p w:rsidRPr="0032304F" w:rsidR="0032304F" w:rsidP="0032304F" w:rsidRDefault="0032304F" w14:paraId="1540FD6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2019 - 2020</w:t>
            </w:r>
          </w:p>
        </w:tc>
        <w:tc>
          <w:tcPr>
            <w:tcW w:w="986" w:type="dxa"/>
            <w:vAlign w:val="center"/>
          </w:tcPr>
          <w:p w:rsidRPr="0032304F" w:rsidR="0032304F" w:rsidP="0032304F" w:rsidRDefault="0032304F" w14:paraId="794661D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2020 - 2021</w:t>
            </w:r>
          </w:p>
        </w:tc>
        <w:tc>
          <w:tcPr>
            <w:tcW w:w="986" w:type="dxa"/>
            <w:vAlign w:val="center"/>
          </w:tcPr>
          <w:p w:rsidRPr="0032304F" w:rsidR="0032304F" w:rsidP="0032304F" w:rsidRDefault="0032304F" w14:paraId="1C242D87"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2021 - 2022</w:t>
            </w:r>
          </w:p>
        </w:tc>
      </w:tr>
      <w:tr w:rsidRPr="0032304F" w:rsidR="0032304F" w:rsidTr="008B6A6D" w14:paraId="5CD5EDB6" w14:textId="77777777">
        <w:tc>
          <w:tcPr>
            <w:tcW w:w="4124" w:type="dxa"/>
            <w:vAlign w:val="center"/>
          </w:tcPr>
          <w:p w:rsidRPr="0032304F" w:rsidR="0032304F" w:rsidP="0032304F" w:rsidRDefault="0032304F" w14:paraId="3E839784"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1. Nghiên cứu sinh bảo vệ thành công luận án tiến sĩ </w:t>
            </w:r>
          </w:p>
        </w:tc>
        <w:tc>
          <w:tcPr>
            <w:tcW w:w="990" w:type="dxa"/>
          </w:tcPr>
          <w:p w:rsidRPr="0032304F" w:rsidR="0032304F" w:rsidP="0032304F" w:rsidRDefault="0032304F" w14:paraId="595885C8"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22</w:t>
            </w:r>
          </w:p>
        </w:tc>
        <w:tc>
          <w:tcPr>
            <w:tcW w:w="990" w:type="dxa"/>
          </w:tcPr>
          <w:p w:rsidRPr="0032304F" w:rsidR="0032304F" w:rsidP="0032304F" w:rsidRDefault="0032304F" w14:paraId="341139E6"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34</w:t>
            </w:r>
          </w:p>
        </w:tc>
        <w:tc>
          <w:tcPr>
            <w:tcW w:w="986" w:type="dxa"/>
          </w:tcPr>
          <w:p w:rsidRPr="0032304F" w:rsidR="0032304F" w:rsidP="0032304F" w:rsidRDefault="0032304F" w14:paraId="13E70A2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27</w:t>
            </w:r>
          </w:p>
        </w:tc>
        <w:tc>
          <w:tcPr>
            <w:tcW w:w="986" w:type="dxa"/>
          </w:tcPr>
          <w:p w:rsidRPr="0032304F" w:rsidR="0032304F" w:rsidP="0032304F" w:rsidRDefault="0032304F" w14:paraId="217CDBE6"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31</w:t>
            </w:r>
          </w:p>
        </w:tc>
        <w:tc>
          <w:tcPr>
            <w:tcW w:w="986" w:type="dxa"/>
          </w:tcPr>
          <w:p w:rsidRPr="0032304F" w:rsidR="0032304F" w:rsidP="0032304F" w:rsidRDefault="0032304F" w14:paraId="4E0CD1B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8</w:t>
            </w:r>
          </w:p>
        </w:tc>
      </w:tr>
      <w:tr w:rsidRPr="0032304F" w:rsidR="0032304F" w:rsidTr="008B6A6D" w14:paraId="78762B91" w14:textId="77777777">
        <w:tc>
          <w:tcPr>
            <w:tcW w:w="4124" w:type="dxa"/>
            <w:vAlign w:val="center"/>
          </w:tcPr>
          <w:p w:rsidRPr="0032304F" w:rsidR="0032304F" w:rsidP="0032304F" w:rsidRDefault="0032304F" w14:paraId="160D3A9C"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2. Học viên tốt nghiệp cao học </w:t>
            </w:r>
          </w:p>
        </w:tc>
        <w:tc>
          <w:tcPr>
            <w:tcW w:w="990" w:type="dxa"/>
          </w:tcPr>
          <w:p w:rsidRPr="0032304F" w:rsidR="0032304F" w:rsidP="0032304F" w:rsidRDefault="0032304F" w14:paraId="148E1DD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1063</w:t>
            </w:r>
          </w:p>
        </w:tc>
        <w:tc>
          <w:tcPr>
            <w:tcW w:w="990" w:type="dxa"/>
          </w:tcPr>
          <w:p w:rsidRPr="0032304F" w:rsidR="0032304F" w:rsidP="0032304F" w:rsidRDefault="0032304F" w14:paraId="2B1B3FD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1018</w:t>
            </w:r>
          </w:p>
        </w:tc>
        <w:tc>
          <w:tcPr>
            <w:tcW w:w="986" w:type="dxa"/>
          </w:tcPr>
          <w:p w:rsidRPr="0032304F" w:rsidR="0032304F" w:rsidP="0032304F" w:rsidRDefault="0032304F" w14:paraId="4F6CA4D8"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1025</w:t>
            </w:r>
          </w:p>
        </w:tc>
        <w:tc>
          <w:tcPr>
            <w:tcW w:w="986" w:type="dxa"/>
          </w:tcPr>
          <w:p w:rsidRPr="0032304F" w:rsidR="0032304F" w:rsidP="0032304F" w:rsidRDefault="0032304F" w14:paraId="15FCE3D7"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1008</w:t>
            </w:r>
          </w:p>
        </w:tc>
        <w:tc>
          <w:tcPr>
            <w:tcW w:w="986" w:type="dxa"/>
          </w:tcPr>
          <w:p w:rsidRPr="0032304F" w:rsidR="0032304F" w:rsidP="0032304F" w:rsidRDefault="0032304F" w14:paraId="21BD5BC4"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1120</w:t>
            </w:r>
          </w:p>
        </w:tc>
      </w:tr>
      <w:tr w:rsidRPr="0032304F" w:rsidR="0032304F" w:rsidTr="008B6A6D" w14:paraId="2A4EC07A" w14:textId="77777777">
        <w:tc>
          <w:tcPr>
            <w:tcW w:w="4124" w:type="dxa"/>
            <w:vAlign w:val="center"/>
          </w:tcPr>
          <w:p w:rsidRPr="0032304F" w:rsidR="0032304F" w:rsidP="0032304F" w:rsidRDefault="0032304F" w14:paraId="687250CF"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 Sinh viên tốt nghiệp đại học,</w:t>
            </w:r>
          </w:p>
          <w:p w:rsidRPr="0032304F" w:rsidR="0032304F" w:rsidP="0032304F" w:rsidRDefault="0032304F" w14:paraId="04930E36"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t</w:t>
            </w:r>
            <w:r w:rsidRPr="0032304F">
              <w:rPr>
                <w:rFonts w:ascii="Times New Roman" w:hAnsi="Times New Roman" w:eastAsia="Times New Roman" w:cs="Times New Roman"/>
                <w:noProof/>
                <w:sz w:val="26"/>
                <w:szCs w:val="28"/>
                <w:lang w:eastAsia="vi-VN"/>
              </w:rPr>
              <w:t>rong đó:</w:t>
            </w:r>
          </w:p>
        </w:tc>
        <w:tc>
          <w:tcPr>
            <w:tcW w:w="990" w:type="dxa"/>
            <w:vAlign w:val="center"/>
          </w:tcPr>
          <w:p w:rsidRPr="0032304F" w:rsidR="0032304F" w:rsidP="0032304F" w:rsidRDefault="0032304F" w14:paraId="1894EE82" w14:textId="77777777">
            <w:pPr>
              <w:spacing w:after="0" w:line="312" w:lineRule="auto"/>
              <w:jc w:val="center"/>
              <w:rPr>
                <w:rFonts w:ascii="Times New Roman" w:hAnsi="Times New Roman" w:eastAsia="Times New Roman" w:cs="Times New Roman"/>
                <w:noProof/>
                <w:sz w:val="26"/>
                <w:szCs w:val="28"/>
                <w:lang w:eastAsia="vi-VN"/>
              </w:rPr>
            </w:pPr>
          </w:p>
        </w:tc>
        <w:tc>
          <w:tcPr>
            <w:tcW w:w="990" w:type="dxa"/>
            <w:vAlign w:val="center"/>
          </w:tcPr>
          <w:p w:rsidRPr="0032304F" w:rsidR="0032304F" w:rsidP="0032304F" w:rsidRDefault="0032304F" w14:paraId="248EB03E" w14:textId="77777777">
            <w:pPr>
              <w:spacing w:after="0" w:line="312" w:lineRule="auto"/>
              <w:jc w:val="center"/>
              <w:rPr>
                <w:rFonts w:ascii="Times New Roman" w:hAnsi="Times New Roman" w:eastAsia="Times New Roman" w:cs="Times New Roman"/>
                <w:noProof/>
                <w:sz w:val="26"/>
                <w:szCs w:val="28"/>
                <w:lang w:eastAsia="vi-VN"/>
              </w:rPr>
            </w:pPr>
          </w:p>
        </w:tc>
        <w:tc>
          <w:tcPr>
            <w:tcW w:w="986" w:type="dxa"/>
            <w:vAlign w:val="center"/>
          </w:tcPr>
          <w:p w:rsidRPr="0032304F" w:rsidR="0032304F" w:rsidP="0032304F" w:rsidRDefault="0032304F" w14:paraId="110C0B26" w14:textId="77777777">
            <w:pPr>
              <w:spacing w:after="0" w:line="312" w:lineRule="auto"/>
              <w:jc w:val="center"/>
              <w:rPr>
                <w:rFonts w:ascii="Times New Roman" w:hAnsi="Times New Roman" w:eastAsia="Times New Roman" w:cs="Times New Roman"/>
                <w:noProof/>
                <w:sz w:val="26"/>
                <w:szCs w:val="28"/>
                <w:lang w:eastAsia="vi-VN"/>
              </w:rPr>
            </w:pPr>
          </w:p>
        </w:tc>
        <w:tc>
          <w:tcPr>
            <w:tcW w:w="986" w:type="dxa"/>
            <w:vAlign w:val="center"/>
          </w:tcPr>
          <w:p w:rsidRPr="0032304F" w:rsidR="0032304F" w:rsidP="0032304F" w:rsidRDefault="0032304F" w14:paraId="1614755E" w14:textId="77777777">
            <w:pPr>
              <w:spacing w:after="0" w:line="312" w:lineRule="auto"/>
              <w:jc w:val="center"/>
              <w:rPr>
                <w:rFonts w:ascii="Times New Roman" w:hAnsi="Times New Roman" w:eastAsia="Times New Roman" w:cs="Times New Roman"/>
                <w:noProof/>
                <w:sz w:val="26"/>
                <w:szCs w:val="28"/>
                <w:lang w:eastAsia="vi-VN"/>
              </w:rPr>
            </w:pPr>
          </w:p>
        </w:tc>
        <w:tc>
          <w:tcPr>
            <w:tcW w:w="986" w:type="dxa"/>
            <w:vAlign w:val="center"/>
          </w:tcPr>
          <w:p w:rsidRPr="0032304F" w:rsidR="0032304F" w:rsidP="0032304F" w:rsidRDefault="0032304F" w14:paraId="29E75258" w14:textId="77777777">
            <w:pPr>
              <w:spacing w:after="0" w:line="312" w:lineRule="auto"/>
              <w:jc w:val="center"/>
              <w:rPr>
                <w:rFonts w:ascii="Times New Roman" w:hAnsi="Times New Roman" w:eastAsia="Times New Roman" w:cs="Times New Roman"/>
                <w:noProof/>
                <w:sz w:val="26"/>
                <w:szCs w:val="28"/>
                <w:lang w:eastAsia="vi-VN"/>
              </w:rPr>
            </w:pPr>
          </w:p>
        </w:tc>
      </w:tr>
      <w:tr w:rsidRPr="0032304F" w:rsidR="0032304F" w:rsidTr="008B6A6D" w14:paraId="0E78284E" w14:textId="77777777">
        <w:tc>
          <w:tcPr>
            <w:tcW w:w="4124" w:type="dxa"/>
            <w:vAlign w:val="center"/>
          </w:tcPr>
          <w:p w:rsidRPr="0032304F" w:rsidR="0032304F" w:rsidP="0032304F" w:rsidRDefault="0032304F" w14:paraId="2A3ADF3D" w14:textId="77777777">
            <w:pPr>
              <w:spacing w:after="0" w:line="312" w:lineRule="auto"/>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 xml:space="preserve">Hệ chính quy </w:t>
            </w:r>
          </w:p>
        </w:tc>
        <w:tc>
          <w:tcPr>
            <w:tcW w:w="990" w:type="dxa"/>
          </w:tcPr>
          <w:p w:rsidRPr="0032304F" w:rsidR="0032304F" w:rsidP="0032304F" w:rsidRDefault="0032304F" w14:paraId="2F92F59D"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4185</w:t>
            </w:r>
          </w:p>
        </w:tc>
        <w:tc>
          <w:tcPr>
            <w:tcW w:w="990" w:type="dxa"/>
          </w:tcPr>
          <w:p w:rsidRPr="0032304F" w:rsidR="0032304F" w:rsidP="0032304F" w:rsidRDefault="0032304F" w14:paraId="33E54255"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3646</w:t>
            </w:r>
          </w:p>
        </w:tc>
        <w:tc>
          <w:tcPr>
            <w:tcW w:w="986" w:type="dxa"/>
          </w:tcPr>
          <w:p w:rsidRPr="0032304F" w:rsidR="0032304F" w:rsidP="0032304F" w:rsidRDefault="0032304F" w14:paraId="7D2E767D"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2946</w:t>
            </w:r>
          </w:p>
        </w:tc>
        <w:tc>
          <w:tcPr>
            <w:tcW w:w="986" w:type="dxa"/>
          </w:tcPr>
          <w:p w:rsidRPr="0032304F" w:rsidR="0032304F" w:rsidP="0032304F" w:rsidRDefault="0032304F" w14:paraId="7A84A1C7"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2520</w:t>
            </w:r>
          </w:p>
        </w:tc>
        <w:tc>
          <w:tcPr>
            <w:tcW w:w="986" w:type="dxa"/>
          </w:tcPr>
          <w:p w:rsidRPr="0032304F" w:rsidR="0032304F" w:rsidP="0032304F" w:rsidRDefault="0032304F" w14:paraId="4D3F3F9C"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1701</w:t>
            </w:r>
          </w:p>
        </w:tc>
      </w:tr>
      <w:tr w:rsidRPr="0032304F" w:rsidR="0032304F" w:rsidTr="008B6A6D" w14:paraId="10374B15" w14:textId="77777777">
        <w:tc>
          <w:tcPr>
            <w:tcW w:w="4124" w:type="dxa"/>
            <w:vAlign w:val="center"/>
          </w:tcPr>
          <w:p w:rsidRPr="0032304F" w:rsidR="0032304F" w:rsidP="0032304F" w:rsidRDefault="0032304F" w14:paraId="32AEE9A4" w14:textId="77777777">
            <w:pPr>
              <w:spacing w:after="0" w:line="312" w:lineRule="auto"/>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 xml:space="preserve">Hệ không chính quy </w:t>
            </w:r>
          </w:p>
        </w:tc>
        <w:tc>
          <w:tcPr>
            <w:tcW w:w="990" w:type="dxa"/>
            <w:vAlign w:val="center"/>
          </w:tcPr>
          <w:p w:rsidRPr="0032304F" w:rsidR="0032304F" w:rsidP="0032304F" w:rsidRDefault="0032304F" w14:paraId="7B45FFFB"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5254</w:t>
            </w:r>
          </w:p>
        </w:tc>
        <w:tc>
          <w:tcPr>
            <w:tcW w:w="990" w:type="dxa"/>
            <w:vAlign w:val="center"/>
          </w:tcPr>
          <w:p w:rsidRPr="0032304F" w:rsidR="0032304F" w:rsidP="0032304F" w:rsidRDefault="0032304F" w14:paraId="477A445B"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6941</w:t>
            </w:r>
          </w:p>
        </w:tc>
        <w:tc>
          <w:tcPr>
            <w:tcW w:w="986" w:type="dxa"/>
            <w:vAlign w:val="center"/>
          </w:tcPr>
          <w:p w:rsidRPr="0032304F" w:rsidR="0032304F" w:rsidP="0032304F" w:rsidRDefault="0032304F" w14:paraId="389D40C8"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5113</w:t>
            </w:r>
          </w:p>
        </w:tc>
        <w:tc>
          <w:tcPr>
            <w:tcW w:w="986" w:type="dxa"/>
            <w:vAlign w:val="center"/>
          </w:tcPr>
          <w:p w:rsidRPr="0032304F" w:rsidR="0032304F" w:rsidP="0032304F" w:rsidRDefault="0032304F" w14:paraId="03CB1DD0"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3653</w:t>
            </w:r>
          </w:p>
        </w:tc>
        <w:tc>
          <w:tcPr>
            <w:tcW w:w="986" w:type="dxa"/>
            <w:vAlign w:val="center"/>
          </w:tcPr>
          <w:p w:rsidRPr="0032304F" w:rsidR="0032304F" w:rsidP="0032304F" w:rsidRDefault="0032304F" w14:paraId="22437048"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noProof/>
                <w:sz w:val="26"/>
                <w:szCs w:val="28"/>
                <w:lang w:eastAsia="vi-VN"/>
              </w:rPr>
              <w:t>2581</w:t>
            </w:r>
          </w:p>
        </w:tc>
      </w:tr>
    </w:tbl>
    <w:p w:rsidRPr="0032304F" w:rsidR="0032304F" w:rsidP="0032304F" w:rsidRDefault="0032304F" w14:paraId="34481EB3" w14:textId="77777777">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26. Tình trạng tốt nghiệp của sinh viên đại học hệ chính quy</w:t>
      </w:r>
    </w:p>
    <w:tbl>
      <w:tblPr>
        <w:tblStyle w:val="TableGrid"/>
        <w:tblW w:w="0" w:type="auto"/>
        <w:tblLook w:val="04A0" w:firstRow="1" w:lastRow="0" w:firstColumn="1" w:lastColumn="0" w:noHBand="0" w:noVBand="1"/>
      </w:tblPr>
      <w:tblGrid>
        <w:gridCol w:w="3712"/>
        <w:gridCol w:w="1083"/>
        <w:gridCol w:w="1083"/>
        <w:gridCol w:w="1083"/>
        <w:gridCol w:w="1083"/>
        <w:gridCol w:w="1018"/>
      </w:tblGrid>
      <w:tr w:rsidRPr="0032304F" w:rsidR="0032304F" w:rsidTr="007A2977" w14:paraId="72E75DF8" w14:textId="77777777">
        <w:trPr>
          <w:tblHeader/>
        </w:trPr>
        <w:tc>
          <w:tcPr>
            <w:tcW w:w="4037" w:type="dxa"/>
            <w:vMerge w:val="restart"/>
            <w:vAlign w:val="center"/>
          </w:tcPr>
          <w:p w:rsidRPr="0032304F" w:rsidR="0032304F" w:rsidP="0032304F" w:rsidRDefault="0032304F" w14:paraId="4DCE8A1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Các tiêu chí</w:t>
            </w:r>
          </w:p>
        </w:tc>
        <w:tc>
          <w:tcPr>
            <w:tcW w:w="5025" w:type="dxa"/>
            <w:gridSpan w:val="5"/>
            <w:vAlign w:val="center"/>
          </w:tcPr>
          <w:p w:rsidRPr="0032304F" w:rsidR="0032304F" w:rsidP="0032304F" w:rsidRDefault="0032304F" w14:paraId="0794CF75"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Năm tốt nghiệp</w:t>
            </w:r>
          </w:p>
        </w:tc>
      </w:tr>
      <w:tr w:rsidRPr="0032304F" w:rsidR="0032304F" w:rsidTr="007A2977" w14:paraId="1C2BAA5C" w14:textId="77777777">
        <w:trPr>
          <w:tblHeader/>
        </w:trPr>
        <w:tc>
          <w:tcPr>
            <w:tcW w:w="4037" w:type="dxa"/>
            <w:vMerge/>
            <w:vAlign w:val="center"/>
          </w:tcPr>
          <w:p w:rsidRPr="0032304F" w:rsidR="0032304F" w:rsidP="0032304F" w:rsidRDefault="0032304F" w14:paraId="310CE237" w14:textId="77777777">
            <w:pPr>
              <w:spacing w:after="0" w:line="312" w:lineRule="auto"/>
              <w:jc w:val="center"/>
              <w:rPr>
                <w:rFonts w:ascii="Times New Roman" w:hAnsi="Times New Roman" w:eastAsia="Times New Roman" w:cs="Times New Roman"/>
                <w:noProof/>
                <w:sz w:val="26"/>
                <w:szCs w:val="28"/>
                <w:lang w:val="pt-BR" w:eastAsia="vi-VN"/>
              </w:rPr>
            </w:pPr>
          </w:p>
        </w:tc>
        <w:tc>
          <w:tcPr>
            <w:tcW w:w="1010" w:type="dxa"/>
            <w:vAlign w:val="center"/>
          </w:tcPr>
          <w:p w:rsidRPr="0032304F" w:rsidR="0032304F" w:rsidP="0032304F" w:rsidRDefault="0032304F" w14:paraId="564F19D7"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2017 - 2018</w:t>
            </w:r>
          </w:p>
        </w:tc>
        <w:tc>
          <w:tcPr>
            <w:tcW w:w="1010" w:type="dxa"/>
            <w:vAlign w:val="center"/>
          </w:tcPr>
          <w:p w:rsidRPr="0032304F" w:rsidR="0032304F" w:rsidP="0032304F" w:rsidRDefault="0032304F" w14:paraId="339F405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2018 - 2019</w:t>
            </w:r>
          </w:p>
        </w:tc>
        <w:tc>
          <w:tcPr>
            <w:tcW w:w="1010" w:type="dxa"/>
            <w:vAlign w:val="center"/>
          </w:tcPr>
          <w:p w:rsidRPr="0032304F" w:rsidR="0032304F" w:rsidP="0032304F" w:rsidRDefault="0032304F" w14:paraId="7F7457BE"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2019 - 2020</w:t>
            </w:r>
          </w:p>
        </w:tc>
        <w:tc>
          <w:tcPr>
            <w:tcW w:w="1010" w:type="dxa"/>
            <w:vAlign w:val="center"/>
          </w:tcPr>
          <w:p w:rsidRPr="0032304F" w:rsidR="0032304F" w:rsidP="0032304F" w:rsidRDefault="0032304F" w14:paraId="2D5703D1"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2020 - 2021</w:t>
            </w:r>
          </w:p>
        </w:tc>
        <w:tc>
          <w:tcPr>
            <w:tcW w:w="985" w:type="dxa"/>
            <w:vAlign w:val="center"/>
          </w:tcPr>
          <w:p w:rsidRPr="0032304F" w:rsidR="0032304F" w:rsidP="0032304F" w:rsidRDefault="0032304F" w14:paraId="7E3A4310"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eastAsia="Times New Roman" w:cs="Times New Roman"/>
                <w:b/>
                <w:bCs/>
                <w:noProof/>
                <w:sz w:val="26"/>
                <w:szCs w:val="28"/>
                <w:lang w:eastAsia="vi-VN"/>
              </w:rPr>
              <w:t>2021 - 2022</w:t>
            </w:r>
          </w:p>
        </w:tc>
      </w:tr>
      <w:tr w:rsidRPr="0032304F" w:rsidR="0032304F" w:rsidTr="008B6A6D" w14:paraId="42C53931" w14:textId="77777777">
        <w:tc>
          <w:tcPr>
            <w:tcW w:w="4037" w:type="dxa"/>
            <w:vAlign w:val="center"/>
          </w:tcPr>
          <w:p w:rsidRPr="0032304F" w:rsidR="0032304F" w:rsidP="0032304F" w:rsidRDefault="0032304F" w14:paraId="5233547A"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 Số lượng sinh viên tốt nghiệp (người)</w:t>
            </w:r>
          </w:p>
        </w:tc>
        <w:tc>
          <w:tcPr>
            <w:tcW w:w="1010" w:type="dxa"/>
          </w:tcPr>
          <w:p w:rsidRPr="0032304F" w:rsidR="0032304F" w:rsidP="0032304F" w:rsidRDefault="0032304F" w14:paraId="163CA9FC"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4185</w:t>
            </w:r>
          </w:p>
        </w:tc>
        <w:tc>
          <w:tcPr>
            <w:tcW w:w="1010" w:type="dxa"/>
          </w:tcPr>
          <w:p w:rsidRPr="0032304F" w:rsidR="0032304F" w:rsidP="0032304F" w:rsidRDefault="0032304F" w14:paraId="3051DDF9"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3646</w:t>
            </w:r>
          </w:p>
        </w:tc>
        <w:tc>
          <w:tcPr>
            <w:tcW w:w="1010" w:type="dxa"/>
          </w:tcPr>
          <w:p w:rsidRPr="0032304F" w:rsidR="0032304F" w:rsidP="0032304F" w:rsidRDefault="0032304F" w14:paraId="4FBD607D"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2946</w:t>
            </w:r>
          </w:p>
        </w:tc>
        <w:tc>
          <w:tcPr>
            <w:tcW w:w="1010" w:type="dxa"/>
          </w:tcPr>
          <w:p w:rsidRPr="0032304F" w:rsidR="0032304F" w:rsidP="0032304F" w:rsidRDefault="0032304F" w14:paraId="2F2B7CBE"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2520</w:t>
            </w:r>
          </w:p>
        </w:tc>
        <w:tc>
          <w:tcPr>
            <w:tcW w:w="985" w:type="dxa"/>
          </w:tcPr>
          <w:p w:rsidRPr="0032304F" w:rsidR="0032304F" w:rsidP="0032304F" w:rsidRDefault="0032304F" w14:paraId="325D5CFE" w14:textId="77777777">
            <w:pPr>
              <w:spacing w:after="0" w:line="312" w:lineRule="auto"/>
              <w:jc w:val="center"/>
              <w:rPr>
                <w:rFonts w:ascii="Times New Roman" w:hAnsi="Times New Roman" w:eastAsia="Times New Roman" w:cs="Times New Roman"/>
                <w:noProof/>
                <w:sz w:val="26"/>
                <w:szCs w:val="28"/>
                <w:lang w:val="pt-BR" w:eastAsia="vi-VN"/>
              </w:rPr>
            </w:pPr>
            <w:r w:rsidRPr="0032304F">
              <w:rPr>
                <w:rFonts w:ascii="Times New Roman" w:hAnsi="Times New Roman" w:cs="Times New Roman"/>
                <w:noProof/>
                <w:sz w:val="26"/>
                <w:szCs w:val="28"/>
              </w:rPr>
              <w:t>1701</w:t>
            </w:r>
          </w:p>
        </w:tc>
      </w:tr>
      <w:tr w:rsidRPr="0032304F" w:rsidR="0032304F" w:rsidTr="008B6A6D" w14:paraId="462914DF" w14:textId="77777777">
        <w:tc>
          <w:tcPr>
            <w:tcW w:w="4037" w:type="dxa"/>
            <w:vAlign w:val="center"/>
          </w:tcPr>
          <w:p w:rsidRPr="0032304F" w:rsidR="0032304F" w:rsidP="0032304F" w:rsidRDefault="0032304F" w14:paraId="232FDA21"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 Tỷ lệ sinh viên tốt nghiệp so với số tuyển vào (%)</w:t>
            </w:r>
          </w:p>
        </w:tc>
        <w:tc>
          <w:tcPr>
            <w:tcW w:w="1010" w:type="dxa"/>
          </w:tcPr>
          <w:p w:rsidRPr="0032304F" w:rsidR="0032304F" w:rsidP="0032304F" w:rsidRDefault="0032304F" w14:paraId="7DCFE8D8" w14:textId="45353DB6">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cs="Times New Roman"/>
                <w:noProof/>
                <w:sz w:val="26"/>
                <w:szCs w:val="26"/>
              </w:rPr>
              <w:t>83,2</w:t>
            </w:r>
            <w:r w:rsidR="00D140B3">
              <w:rPr>
                <w:rFonts w:ascii="Times New Roman" w:hAnsi="Times New Roman" w:cs="Times New Roman"/>
                <w:noProof/>
                <w:sz w:val="26"/>
                <w:szCs w:val="26"/>
                <w:lang w:val="en-US"/>
              </w:rPr>
              <w:t>1</w:t>
            </w:r>
            <w:r w:rsidRPr="0032304F">
              <w:rPr>
                <w:rFonts w:ascii="Times New Roman" w:hAnsi="Times New Roman" w:cs="Times New Roman"/>
                <w:noProof/>
                <w:sz w:val="26"/>
                <w:szCs w:val="26"/>
              </w:rPr>
              <w:t>%</w:t>
            </w:r>
          </w:p>
        </w:tc>
        <w:tc>
          <w:tcPr>
            <w:tcW w:w="1010" w:type="dxa"/>
          </w:tcPr>
          <w:p w:rsidRPr="0032304F" w:rsidR="0032304F" w:rsidP="0032304F" w:rsidRDefault="0032304F" w14:paraId="2C24A3E6" w14:textId="13B41575">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cs="Times New Roman"/>
                <w:noProof/>
                <w:sz w:val="26"/>
                <w:szCs w:val="26"/>
              </w:rPr>
              <w:t>71,8</w:t>
            </w:r>
            <w:r w:rsidR="00D140B3">
              <w:rPr>
                <w:rFonts w:ascii="Times New Roman" w:hAnsi="Times New Roman" w:cs="Times New Roman"/>
                <w:noProof/>
                <w:sz w:val="26"/>
                <w:szCs w:val="26"/>
                <w:lang w:val="en-US"/>
              </w:rPr>
              <w:t>2</w:t>
            </w:r>
            <w:r w:rsidRPr="0032304F">
              <w:rPr>
                <w:rFonts w:ascii="Times New Roman" w:hAnsi="Times New Roman" w:cs="Times New Roman"/>
                <w:noProof/>
                <w:sz w:val="26"/>
                <w:szCs w:val="26"/>
              </w:rPr>
              <w:t>%</w:t>
            </w:r>
          </w:p>
        </w:tc>
        <w:tc>
          <w:tcPr>
            <w:tcW w:w="1010" w:type="dxa"/>
          </w:tcPr>
          <w:p w:rsidRPr="0032304F" w:rsidR="0032304F" w:rsidP="0032304F" w:rsidRDefault="0032304F" w14:paraId="14B08B18" w14:textId="1DC931BD">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cs="Times New Roman"/>
                <w:noProof/>
                <w:sz w:val="26"/>
                <w:szCs w:val="26"/>
              </w:rPr>
              <w:t>95,1</w:t>
            </w:r>
            <w:r w:rsidR="00D140B3">
              <w:rPr>
                <w:rFonts w:ascii="Times New Roman" w:hAnsi="Times New Roman" w:cs="Times New Roman"/>
                <w:noProof/>
                <w:sz w:val="26"/>
                <w:szCs w:val="26"/>
                <w:lang w:val="en-US"/>
              </w:rPr>
              <w:t>1</w:t>
            </w:r>
            <w:r w:rsidRPr="0032304F">
              <w:rPr>
                <w:rFonts w:ascii="Times New Roman" w:hAnsi="Times New Roman" w:cs="Times New Roman"/>
                <w:noProof/>
                <w:sz w:val="26"/>
                <w:szCs w:val="26"/>
              </w:rPr>
              <w:t>%</w:t>
            </w:r>
          </w:p>
        </w:tc>
        <w:tc>
          <w:tcPr>
            <w:tcW w:w="1010" w:type="dxa"/>
          </w:tcPr>
          <w:p w:rsidRPr="0032304F" w:rsidR="0032304F" w:rsidP="0032304F" w:rsidRDefault="00D140B3" w14:paraId="53D4D7B5" w14:textId="4593D401">
            <w:pPr>
              <w:spacing w:after="0" w:line="312" w:lineRule="auto"/>
              <w:jc w:val="center"/>
              <w:rPr>
                <w:rFonts w:ascii="Times New Roman" w:hAnsi="Times New Roman" w:eastAsia="Times New Roman" w:cs="Times New Roman"/>
                <w:noProof/>
                <w:sz w:val="26"/>
                <w:szCs w:val="26"/>
                <w:lang w:val="pt-BR" w:eastAsia="vi-VN"/>
              </w:rPr>
            </w:pPr>
            <w:r>
              <w:rPr>
                <w:rFonts w:ascii="Times New Roman" w:hAnsi="Times New Roman" w:cs="Times New Roman"/>
                <w:noProof/>
                <w:sz w:val="26"/>
                <w:szCs w:val="26"/>
              </w:rPr>
              <w:t>80,39</w:t>
            </w:r>
            <w:r w:rsidRPr="0032304F" w:rsidR="0032304F">
              <w:rPr>
                <w:rFonts w:ascii="Times New Roman" w:hAnsi="Times New Roman" w:cs="Times New Roman"/>
                <w:noProof/>
                <w:sz w:val="26"/>
                <w:szCs w:val="26"/>
              </w:rPr>
              <w:t>%</w:t>
            </w:r>
          </w:p>
        </w:tc>
        <w:tc>
          <w:tcPr>
            <w:tcW w:w="985" w:type="dxa"/>
          </w:tcPr>
          <w:p w:rsidRPr="0032304F" w:rsidR="0032304F" w:rsidP="0032304F" w:rsidRDefault="0032304F" w14:paraId="2764193E" w14:textId="1E14EC4D">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cs="Times New Roman"/>
                <w:noProof/>
                <w:sz w:val="26"/>
                <w:szCs w:val="26"/>
              </w:rPr>
              <w:t>57,9</w:t>
            </w:r>
            <w:r w:rsidR="00D140B3">
              <w:rPr>
                <w:rFonts w:ascii="Times New Roman" w:hAnsi="Times New Roman" w:cs="Times New Roman"/>
                <w:noProof/>
                <w:sz w:val="26"/>
                <w:szCs w:val="26"/>
                <w:lang w:val="en-US"/>
              </w:rPr>
              <w:t>3</w:t>
            </w:r>
            <w:r w:rsidRPr="0032304F">
              <w:rPr>
                <w:rFonts w:ascii="Times New Roman" w:hAnsi="Times New Roman" w:cs="Times New Roman"/>
                <w:noProof/>
                <w:sz w:val="26"/>
                <w:szCs w:val="26"/>
              </w:rPr>
              <w:t>%</w:t>
            </w:r>
          </w:p>
        </w:tc>
      </w:tr>
      <w:tr w:rsidRPr="0032304F" w:rsidR="0032304F" w:rsidTr="008B6A6D" w14:paraId="7436D9EB" w14:textId="77777777">
        <w:tc>
          <w:tcPr>
            <w:tcW w:w="9062" w:type="dxa"/>
            <w:gridSpan w:val="6"/>
            <w:vAlign w:val="center"/>
          </w:tcPr>
          <w:p w:rsidRPr="0032304F" w:rsidR="0032304F" w:rsidP="0032304F" w:rsidRDefault="0032304F" w14:paraId="31129571" w14:textId="3C09658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xml:space="preserve">3. Đánh giá của sinh viên tốt nghiệp về chất lượng đào tạo của </w:t>
            </w:r>
            <w:r w:rsidR="005125A7">
              <w:rPr>
                <w:rFonts w:ascii="Times New Roman" w:hAnsi="Times New Roman" w:eastAsia="Times New Roman" w:cs="Times New Roman"/>
                <w:noProof/>
                <w:sz w:val="26"/>
                <w:szCs w:val="28"/>
                <w:lang w:eastAsia="vi-VN"/>
              </w:rPr>
              <w:t>Nhà trường</w:t>
            </w:r>
            <w:r w:rsidRPr="0032304F">
              <w:rPr>
                <w:rFonts w:ascii="Times New Roman" w:hAnsi="Times New Roman" w:eastAsia="Times New Roman" w:cs="Times New Roman"/>
                <w:noProof/>
                <w:sz w:val="26"/>
                <w:szCs w:val="28"/>
                <w:lang w:eastAsia="vi-VN"/>
              </w:rPr>
              <w:t xml:space="preserve">: </w:t>
            </w:r>
          </w:p>
          <w:p w:rsidRPr="0032304F" w:rsidR="0032304F" w:rsidP="0032304F" w:rsidRDefault="0032304F" w14:paraId="30FBCF24" w14:textId="49D206AA">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A. </w:t>
            </w:r>
            <w:r w:rsidR="005125A7">
              <w:rPr>
                <w:rFonts w:ascii="Times New Roman" w:hAnsi="Times New Roman" w:eastAsia="Times New Roman" w:cs="Times New Roman"/>
                <w:noProof/>
                <w:sz w:val="26"/>
                <w:szCs w:val="28"/>
                <w:lang w:eastAsia="vi-VN"/>
              </w:rPr>
              <w:t>Nhà trường</w:t>
            </w:r>
            <w:r w:rsidRPr="0032304F">
              <w:rPr>
                <w:rFonts w:ascii="Times New Roman" w:hAnsi="Times New Roman" w:eastAsia="Times New Roman" w:cs="Times New Roman"/>
                <w:noProof/>
                <w:sz w:val="26"/>
                <w:szCs w:val="28"/>
                <w:lang w:eastAsia="vi-VN"/>
              </w:rPr>
              <w:t xml:space="preserve"> không điều tra về vấn đề này ® chuyển xuống câu 4</w:t>
            </w:r>
          </w:p>
          <w:p w:rsidRPr="0032304F" w:rsidR="0032304F" w:rsidP="0032304F" w:rsidRDefault="0032304F" w14:paraId="47466FAB" w14:textId="295FDD9B">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B. </w:t>
            </w:r>
            <w:r w:rsidR="005125A7">
              <w:rPr>
                <w:rFonts w:ascii="Times New Roman" w:hAnsi="Times New Roman" w:eastAsia="Times New Roman" w:cs="Times New Roman"/>
                <w:noProof/>
                <w:sz w:val="26"/>
                <w:szCs w:val="28"/>
                <w:lang w:eastAsia="vi-VN"/>
              </w:rPr>
              <w:t>Nhà trường</w:t>
            </w:r>
            <w:r w:rsidRPr="0032304F">
              <w:rPr>
                <w:rFonts w:ascii="Times New Roman" w:hAnsi="Times New Roman" w:eastAsia="Times New Roman" w:cs="Times New Roman"/>
                <w:noProof/>
                <w:sz w:val="26"/>
                <w:szCs w:val="28"/>
                <w:lang w:eastAsia="vi-VN"/>
              </w:rPr>
              <w:t xml:space="preserve"> có điều tra về vấn đề này ® điền các thông tin dưới đây</w:t>
            </w:r>
          </w:p>
        </w:tc>
      </w:tr>
      <w:tr w:rsidRPr="0032304F" w:rsidR="0032304F" w:rsidTr="008B6A6D" w14:paraId="07398939" w14:textId="77777777">
        <w:tc>
          <w:tcPr>
            <w:tcW w:w="4037" w:type="dxa"/>
            <w:vAlign w:val="center"/>
          </w:tcPr>
          <w:p w:rsidRPr="0032304F" w:rsidR="0032304F" w:rsidP="0032304F" w:rsidRDefault="0032304F" w14:paraId="775314AA"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3.1 Tỷ lệ sinh viên trả lời đã học được những kiến thức và kỹ năng cần thiết cho công việc theo ngành tốt nghiệp (%)</w:t>
            </w:r>
          </w:p>
        </w:tc>
        <w:tc>
          <w:tcPr>
            <w:tcW w:w="1010" w:type="dxa"/>
            <w:vAlign w:val="center"/>
          </w:tcPr>
          <w:p w:rsidRPr="0032304F" w:rsidR="0032304F" w:rsidP="0032304F" w:rsidRDefault="00B3739E" w14:paraId="494CA72F" w14:textId="63B9121E">
            <w:pPr>
              <w:spacing w:after="0" w:line="312" w:lineRule="auto"/>
              <w:rPr>
                <w:rFonts w:ascii="Times New Roman" w:hAnsi="Times New Roman" w:eastAsia="Times New Roman" w:cs="Times New Roman"/>
                <w:noProof/>
                <w:sz w:val="26"/>
                <w:szCs w:val="26"/>
                <w:lang w:val="pt-BR" w:eastAsia="vi-VN"/>
              </w:rPr>
            </w:pPr>
            <w:r>
              <w:rPr>
                <w:rFonts w:ascii="Times New Roman" w:hAnsi="Times New Roman" w:eastAsia="Times New Roman" w:cs="Times New Roman"/>
                <w:noProof/>
                <w:sz w:val="26"/>
                <w:szCs w:val="26"/>
                <w:lang w:eastAsia="vi-VN"/>
              </w:rPr>
              <w:t>79,69</w:t>
            </w:r>
            <w:r w:rsidRPr="0032304F" w:rsid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1CB67F6E" w14:textId="36A2AF41">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77,3</w:t>
            </w:r>
            <w:r w:rsidR="00B3739E">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B3739E" w14:paraId="20437222" w14:textId="02D840F5">
            <w:pPr>
              <w:spacing w:after="0" w:line="312" w:lineRule="auto"/>
              <w:rPr>
                <w:rFonts w:ascii="Times New Roman" w:hAnsi="Times New Roman" w:eastAsia="Times New Roman" w:cs="Times New Roman"/>
                <w:noProof/>
                <w:sz w:val="26"/>
                <w:szCs w:val="26"/>
                <w:lang w:val="pt-BR" w:eastAsia="vi-VN"/>
              </w:rPr>
            </w:pPr>
            <w:r>
              <w:rPr>
                <w:rFonts w:ascii="Times New Roman" w:hAnsi="Times New Roman" w:eastAsia="Times New Roman" w:cs="Times New Roman"/>
                <w:noProof/>
                <w:sz w:val="26"/>
                <w:szCs w:val="26"/>
                <w:lang w:eastAsia="vi-VN"/>
              </w:rPr>
              <w:t> 80,87</w:t>
            </w:r>
            <w:r w:rsidRPr="0032304F" w:rsid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32304F" w14:paraId="567E4DA7" w14:textId="3DEF072C">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81,1</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985" w:type="dxa"/>
          </w:tcPr>
          <w:p w:rsidRPr="0032304F" w:rsidR="0032304F" w:rsidP="0032304F" w:rsidRDefault="0032304F" w14:paraId="4675EE90" w14:textId="77777777">
            <w:pPr>
              <w:spacing w:after="0" w:line="312" w:lineRule="auto"/>
              <w:rPr>
                <w:rFonts w:ascii="Times New Roman" w:hAnsi="Times New Roman" w:eastAsia="Times New Roman" w:cs="Times New Roman"/>
                <w:noProof/>
                <w:sz w:val="26"/>
                <w:szCs w:val="26"/>
                <w:lang w:val="pt-BR" w:eastAsia="vi-VN"/>
              </w:rPr>
            </w:pPr>
          </w:p>
          <w:p w:rsidRPr="0032304F" w:rsidR="0032304F" w:rsidP="0032304F" w:rsidRDefault="0032304F" w14:paraId="354DDD8F"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val="pt-BR" w:eastAsia="vi-VN"/>
              </w:rPr>
              <w:t xml:space="preserve">     -</w:t>
            </w:r>
          </w:p>
        </w:tc>
      </w:tr>
      <w:tr w:rsidRPr="0032304F" w:rsidR="0032304F" w:rsidTr="008B6A6D" w14:paraId="0B7ED094" w14:textId="77777777">
        <w:tc>
          <w:tcPr>
            <w:tcW w:w="4037" w:type="dxa"/>
            <w:vAlign w:val="center"/>
          </w:tcPr>
          <w:p w:rsidRPr="0032304F" w:rsidR="0032304F" w:rsidP="0032304F" w:rsidRDefault="0032304F" w14:paraId="4552141E"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3.2 Tỷ lệ sinh viên trả lời </w:t>
            </w:r>
            <w:r w:rsidRPr="0032304F">
              <w:rPr>
                <w:rFonts w:ascii="Times New Roman" w:hAnsi="Times New Roman" w:eastAsia="Times New Roman" w:cs="Times New Roman"/>
                <w:i/>
                <w:iCs/>
                <w:noProof/>
                <w:sz w:val="26"/>
                <w:szCs w:val="28"/>
                <w:lang w:eastAsia="vi-VN"/>
              </w:rPr>
              <w:t>chỉ học được một phần </w:t>
            </w:r>
            <w:r w:rsidRPr="0032304F">
              <w:rPr>
                <w:rFonts w:ascii="Times New Roman" w:hAnsi="Times New Roman" w:eastAsia="Times New Roman" w:cs="Times New Roman"/>
                <w:noProof/>
                <w:sz w:val="26"/>
                <w:szCs w:val="28"/>
                <w:lang w:eastAsia="vi-VN"/>
              </w:rPr>
              <w:t>kiến thức và kỹ năng cần thiết cho công việc theo ngành tốt nghiệp (%)</w:t>
            </w:r>
          </w:p>
        </w:tc>
        <w:tc>
          <w:tcPr>
            <w:tcW w:w="1010" w:type="dxa"/>
            <w:vAlign w:val="center"/>
          </w:tcPr>
          <w:p w:rsidRPr="0032304F" w:rsidR="0032304F" w:rsidP="0032304F" w:rsidRDefault="0032304F" w14:paraId="78DA9684" w14:textId="3FCA6A34">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17,4</w:t>
            </w:r>
            <w:r w:rsidR="00B3739E">
              <w:rPr>
                <w:rFonts w:ascii="Times New Roman" w:hAnsi="Times New Roman" w:eastAsia="Times New Roman" w:cs="Times New Roman"/>
                <w:noProof/>
                <w:sz w:val="26"/>
                <w:szCs w:val="26"/>
                <w:lang w:val="en-US" w:eastAsia="vi-VN"/>
              </w:rPr>
              <w:t>1</w:t>
            </w:r>
            <w:r w:rsidRP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B3739E" w14:paraId="74CD3B10" w14:textId="6634167E">
            <w:pPr>
              <w:spacing w:after="0" w:line="312" w:lineRule="auto"/>
              <w:rPr>
                <w:rFonts w:ascii="Times New Roman" w:hAnsi="Times New Roman" w:eastAsia="Times New Roman" w:cs="Times New Roman"/>
                <w:noProof/>
                <w:sz w:val="26"/>
                <w:szCs w:val="26"/>
                <w:lang w:val="pt-BR" w:eastAsia="vi-VN"/>
              </w:rPr>
            </w:pPr>
            <w:r>
              <w:rPr>
                <w:rFonts w:ascii="Times New Roman" w:hAnsi="Times New Roman" w:eastAsia="Times New Roman" w:cs="Times New Roman"/>
                <w:noProof/>
                <w:sz w:val="26"/>
                <w:szCs w:val="26"/>
                <w:lang w:eastAsia="vi-VN"/>
              </w:rPr>
              <w:t> 19,48</w:t>
            </w:r>
            <w:r w:rsidRPr="0032304F" w:rsid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32304F" w14:paraId="005FD16C" w14:textId="3E243FD8">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15,8</w:t>
            </w:r>
            <w:r w:rsidR="00B3739E">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32304F" w14:paraId="76F1D268" w14:textId="27874A9D">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15,4</w:t>
            </w:r>
            <w:r w:rsidR="0086140F">
              <w:rPr>
                <w:rFonts w:ascii="Times New Roman" w:hAnsi="Times New Roman" w:eastAsia="Times New Roman" w:cs="Times New Roman"/>
                <w:noProof/>
                <w:sz w:val="26"/>
                <w:szCs w:val="26"/>
                <w:lang w:val="en-US" w:eastAsia="vi-VN"/>
              </w:rPr>
              <w:t>0</w:t>
            </w:r>
            <w:r w:rsidRPr="0032304F">
              <w:rPr>
                <w:rFonts w:ascii="Times New Roman" w:hAnsi="Times New Roman" w:eastAsia="Times New Roman" w:cs="Times New Roman"/>
                <w:noProof/>
                <w:sz w:val="26"/>
                <w:szCs w:val="26"/>
                <w:lang w:eastAsia="vi-VN"/>
              </w:rPr>
              <w:t>%</w:t>
            </w:r>
          </w:p>
        </w:tc>
        <w:tc>
          <w:tcPr>
            <w:tcW w:w="985" w:type="dxa"/>
          </w:tcPr>
          <w:p w:rsidRPr="0032304F" w:rsidR="0032304F" w:rsidP="0032304F" w:rsidRDefault="0032304F" w14:paraId="3621C623" w14:textId="77777777">
            <w:pPr>
              <w:spacing w:after="0" w:line="312" w:lineRule="auto"/>
              <w:rPr>
                <w:rFonts w:ascii="Times New Roman" w:hAnsi="Times New Roman" w:eastAsia="Times New Roman" w:cs="Times New Roman"/>
                <w:noProof/>
                <w:sz w:val="26"/>
                <w:szCs w:val="26"/>
                <w:lang w:val="pt-BR" w:eastAsia="vi-VN"/>
              </w:rPr>
            </w:pPr>
          </w:p>
          <w:p w:rsidRPr="0032304F" w:rsidR="0032304F" w:rsidP="0032304F" w:rsidRDefault="0032304F" w14:paraId="48BAF339"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val="pt-BR" w:eastAsia="vi-VN"/>
              </w:rPr>
              <w:t xml:space="preserve">     -</w:t>
            </w:r>
          </w:p>
          <w:p w:rsidRPr="0032304F" w:rsidR="0032304F" w:rsidP="0032304F" w:rsidRDefault="0032304F" w14:paraId="4711A8A0" w14:textId="77777777">
            <w:pPr>
              <w:spacing w:after="0" w:line="312" w:lineRule="auto"/>
              <w:rPr>
                <w:rFonts w:ascii="Times New Roman" w:hAnsi="Times New Roman" w:eastAsia="Times New Roman" w:cs="Times New Roman"/>
                <w:noProof/>
                <w:sz w:val="26"/>
                <w:szCs w:val="26"/>
                <w:lang w:val="pt-BR" w:eastAsia="vi-VN"/>
              </w:rPr>
            </w:pPr>
          </w:p>
        </w:tc>
      </w:tr>
      <w:tr w:rsidRPr="0032304F" w:rsidR="0032304F" w:rsidTr="008B6A6D" w14:paraId="3F05FC05" w14:textId="77777777">
        <w:tc>
          <w:tcPr>
            <w:tcW w:w="4037" w:type="dxa"/>
            <w:vAlign w:val="center"/>
          </w:tcPr>
          <w:p w:rsidRPr="0032304F" w:rsidR="0032304F" w:rsidP="0032304F" w:rsidRDefault="0032304F" w14:paraId="1B147810"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3.3 Tỷ lệ sinh viên trả lời </w:t>
            </w:r>
            <w:r w:rsidRPr="0032304F">
              <w:rPr>
                <w:rFonts w:ascii="Times New Roman" w:hAnsi="Times New Roman" w:eastAsia="Times New Roman" w:cs="Times New Roman"/>
                <w:i/>
                <w:iCs/>
                <w:noProof/>
                <w:sz w:val="26"/>
                <w:szCs w:val="28"/>
                <w:lang w:eastAsia="vi-VN"/>
              </w:rPr>
              <w:t>KHÔNG </w:t>
            </w:r>
            <w:r w:rsidRPr="0032304F">
              <w:rPr>
                <w:rFonts w:ascii="Times New Roman" w:hAnsi="Times New Roman" w:eastAsia="Times New Roman" w:cs="Times New Roman"/>
                <w:noProof/>
                <w:sz w:val="26"/>
                <w:szCs w:val="28"/>
                <w:lang w:eastAsia="vi-VN"/>
              </w:rPr>
              <w:t>học được những kiến thức và kỹ năng cần thiết cho công việc theo ngành tốt nghiệp</w:t>
            </w:r>
          </w:p>
        </w:tc>
        <w:tc>
          <w:tcPr>
            <w:tcW w:w="1010" w:type="dxa"/>
            <w:vAlign w:val="center"/>
          </w:tcPr>
          <w:p w:rsidRPr="0032304F" w:rsidR="0032304F" w:rsidP="0032304F" w:rsidRDefault="0032304F" w14:paraId="7B4EBD6C" w14:textId="2938734D">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2,9</w:t>
            </w:r>
            <w:r w:rsidR="00B3739E">
              <w:rPr>
                <w:rFonts w:ascii="Times New Roman" w:hAnsi="Times New Roman" w:eastAsia="Times New Roman" w:cs="Times New Roman"/>
                <w:noProof/>
                <w:sz w:val="26"/>
                <w:szCs w:val="26"/>
                <w:lang w:val="en-US" w:eastAsia="vi-VN"/>
              </w:rPr>
              <w:t>0</w:t>
            </w:r>
            <w:r w:rsidRP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32304F" w14:paraId="16C5E09B" w14:textId="4B2771FB">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3,2</w:t>
            </w:r>
            <w:r w:rsidR="00B3739E">
              <w:rPr>
                <w:rFonts w:ascii="Times New Roman" w:hAnsi="Times New Roman" w:eastAsia="Times New Roman" w:cs="Times New Roman"/>
                <w:noProof/>
                <w:sz w:val="26"/>
                <w:szCs w:val="26"/>
                <w:lang w:val="en-US" w:eastAsia="vi-VN"/>
              </w:rPr>
              <w:t>0</w:t>
            </w:r>
            <w:r w:rsidRP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32304F" w14:paraId="40466443" w14:textId="6800BA05">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3,3</w:t>
            </w:r>
            <w:r w:rsidR="00B3739E">
              <w:rPr>
                <w:rFonts w:ascii="Times New Roman" w:hAnsi="Times New Roman" w:eastAsia="Times New Roman" w:cs="Times New Roman"/>
                <w:noProof/>
                <w:sz w:val="26"/>
                <w:szCs w:val="26"/>
                <w:lang w:val="en-US" w:eastAsia="vi-VN"/>
              </w:rPr>
              <w:t>1</w:t>
            </w:r>
            <w:r w:rsidRP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86140F" w14:paraId="678142E4" w14:textId="17CD760E">
            <w:pPr>
              <w:spacing w:after="0" w:line="312" w:lineRule="auto"/>
              <w:rPr>
                <w:rFonts w:ascii="Times New Roman" w:hAnsi="Times New Roman" w:eastAsia="Times New Roman" w:cs="Times New Roman"/>
                <w:noProof/>
                <w:sz w:val="26"/>
                <w:szCs w:val="26"/>
                <w:lang w:val="pt-BR" w:eastAsia="vi-VN"/>
              </w:rPr>
            </w:pPr>
            <w:r>
              <w:rPr>
                <w:rFonts w:ascii="Times New Roman" w:hAnsi="Times New Roman" w:eastAsia="Times New Roman" w:cs="Times New Roman"/>
                <w:noProof/>
                <w:sz w:val="26"/>
                <w:szCs w:val="26"/>
                <w:lang w:eastAsia="vi-VN"/>
              </w:rPr>
              <w:t> 3,48</w:t>
            </w:r>
            <w:r w:rsidRPr="0032304F" w:rsidR="0032304F">
              <w:rPr>
                <w:rFonts w:ascii="Times New Roman" w:hAnsi="Times New Roman" w:eastAsia="Times New Roman" w:cs="Times New Roman"/>
                <w:noProof/>
                <w:sz w:val="26"/>
                <w:szCs w:val="26"/>
                <w:lang w:eastAsia="vi-VN"/>
              </w:rPr>
              <w:t>%</w:t>
            </w:r>
          </w:p>
        </w:tc>
        <w:tc>
          <w:tcPr>
            <w:tcW w:w="985" w:type="dxa"/>
          </w:tcPr>
          <w:p w:rsidRPr="0032304F" w:rsidR="0032304F" w:rsidP="0032304F" w:rsidRDefault="0032304F" w14:paraId="64F01BE3" w14:textId="77777777">
            <w:pPr>
              <w:spacing w:after="0" w:line="312" w:lineRule="auto"/>
              <w:rPr>
                <w:rFonts w:ascii="Times New Roman" w:hAnsi="Times New Roman" w:eastAsia="Times New Roman" w:cs="Times New Roman"/>
                <w:noProof/>
                <w:sz w:val="26"/>
                <w:szCs w:val="26"/>
                <w:lang w:val="pt-BR" w:eastAsia="vi-VN"/>
              </w:rPr>
            </w:pPr>
          </w:p>
          <w:p w:rsidRPr="0032304F" w:rsidR="0032304F" w:rsidP="0032304F" w:rsidRDefault="0032304F" w14:paraId="6A6AC55B"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val="pt-BR" w:eastAsia="vi-VN"/>
              </w:rPr>
              <w:t xml:space="preserve">     -</w:t>
            </w:r>
          </w:p>
          <w:p w:rsidRPr="0032304F" w:rsidR="0032304F" w:rsidP="0032304F" w:rsidRDefault="0032304F" w14:paraId="1D22117F" w14:textId="77777777">
            <w:pPr>
              <w:spacing w:after="0" w:line="312" w:lineRule="auto"/>
              <w:rPr>
                <w:rFonts w:ascii="Times New Roman" w:hAnsi="Times New Roman" w:eastAsia="Times New Roman" w:cs="Times New Roman"/>
                <w:noProof/>
                <w:sz w:val="26"/>
                <w:szCs w:val="26"/>
                <w:lang w:val="pt-BR" w:eastAsia="vi-VN"/>
              </w:rPr>
            </w:pPr>
          </w:p>
        </w:tc>
      </w:tr>
      <w:tr w:rsidRPr="0032304F" w:rsidR="0032304F" w:rsidTr="008B6A6D" w14:paraId="43984672" w14:textId="77777777">
        <w:tc>
          <w:tcPr>
            <w:tcW w:w="9062" w:type="dxa"/>
            <w:gridSpan w:val="6"/>
            <w:vAlign w:val="center"/>
          </w:tcPr>
          <w:p w:rsidRPr="0032304F" w:rsidR="0032304F" w:rsidP="0032304F" w:rsidRDefault="0032304F" w14:paraId="63A21F36"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4. Sinh viên có việc làm trong năm đầu tiên sau khi tốt nghiệp: </w:t>
            </w:r>
          </w:p>
          <w:p w:rsidRPr="0032304F" w:rsidR="0032304F" w:rsidP="0032304F" w:rsidRDefault="0032304F" w14:paraId="5D943AD3" w14:textId="74DE8BA4">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A. </w:t>
            </w:r>
            <w:r w:rsidR="005125A7">
              <w:rPr>
                <w:rFonts w:ascii="Times New Roman" w:hAnsi="Times New Roman" w:eastAsia="Times New Roman" w:cs="Times New Roman"/>
                <w:noProof/>
                <w:sz w:val="26"/>
                <w:szCs w:val="28"/>
                <w:lang w:eastAsia="vi-VN"/>
              </w:rPr>
              <w:t>Nhà trường</w:t>
            </w:r>
            <w:r w:rsidRPr="0032304F">
              <w:rPr>
                <w:rFonts w:ascii="Times New Roman" w:hAnsi="Times New Roman" w:eastAsia="Times New Roman" w:cs="Times New Roman"/>
                <w:noProof/>
                <w:sz w:val="26"/>
                <w:szCs w:val="28"/>
                <w:lang w:eastAsia="vi-VN"/>
              </w:rPr>
              <w:t xml:space="preserve"> không điều tra về vấn đề này,  chuyển xuống câu 5</w:t>
            </w:r>
          </w:p>
          <w:p w:rsidRPr="0032304F" w:rsidR="0032304F" w:rsidP="0032304F" w:rsidRDefault="0032304F" w14:paraId="1AA19330" w14:textId="4F483C7A">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B. </w:t>
            </w:r>
            <w:r w:rsidR="005125A7">
              <w:rPr>
                <w:rFonts w:ascii="Times New Roman" w:hAnsi="Times New Roman" w:eastAsia="Times New Roman" w:cs="Times New Roman"/>
                <w:noProof/>
                <w:sz w:val="26"/>
                <w:szCs w:val="28"/>
                <w:lang w:eastAsia="vi-VN"/>
              </w:rPr>
              <w:t>Nhà trường</w:t>
            </w:r>
            <w:r w:rsidRPr="0032304F">
              <w:rPr>
                <w:rFonts w:ascii="Times New Roman" w:hAnsi="Times New Roman" w:eastAsia="Times New Roman" w:cs="Times New Roman"/>
                <w:noProof/>
                <w:sz w:val="26"/>
                <w:szCs w:val="28"/>
                <w:lang w:eastAsia="vi-VN"/>
              </w:rPr>
              <w:t xml:space="preserve"> có điều tra về vấn đề này, điền các thông tin dưới đây</w:t>
            </w:r>
          </w:p>
        </w:tc>
      </w:tr>
      <w:tr w:rsidRPr="0032304F" w:rsidR="0032304F" w:rsidTr="008B6A6D" w14:paraId="7B6D33A0" w14:textId="77777777">
        <w:tc>
          <w:tcPr>
            <w:tcW w:w="4037" w:type="dxa"/>
            <w:vAlign w:val="center"/>
          </w:tcPr>
          <w:p w:rsidRPr="0032304F" w:rsidR="0032304F" w:rsidP="0032304F" w:rsidRDefault="0032304F" w14:paraId="43D34B1F"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4.1 Tỷ lệ có việc làm đúng ngành đào tạo (%)</w:t>
            </w:r>
          </w:p>
          <w:p w:rsidRPr="0032304F" w:rsidR="0032304F" w:rsidP="0032304F" w:rsidRDefault="0032304F" w14:paraId="1BF5B796"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Sau 6 tháng tốt nghiệp</w:t>
            </w:r>
          </w:p>
          <w:p w:rsidRPr="0032304F" w:rsidR="0032304F" w:rsidP="0032304F" w:rsidRDefault="0032304F" w14:paraId="3C90A85E"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Sau 12 tháng tốt nghiệp</w:t>
            </w:r>
          </w:p>
        </w:tc>
        <w:tc>
          <w:tcPr>
            <w:tcW w:w="1010" w:type="dxa"/>
            <w:vAlign w:val="center"/>
          </w:tcPr>
          <w:p w:rsidRPr="0032304F" w:rsidR="0032304F" w:rsidP="0032304F" w:rsidRDefault="0032304F" w14:paraId="149804CE" w14:textId="77777777">
            <w:pPr>
              <w:spacing w:after="0" w:line="312" w:lineRule="auto"/>
              <w:jc w:val="center"/>
              <w:rPr>
                <w:rFonts w:ascii="Times New Roman" w:hAnsi="Times New Roman" w:eastAsia="Times New Roman" w:cs="Times New Roman"/>
                <w:noProof/>
                <w:sz w:val="26"/>
                <w:szCs w:val="28"/>
                <w:lang w:eastAsia="vi-VN"/>
              </w:rPr>
            </w:pPr>
          </w:p>
          <w:p w:rsidRPr="0032304F" w:rsidR="0032304F" w:rsidP="0032304F" w:rsidRDefault="0032304F" w14:paraId="26FD0078" w14:textId="74158AF5">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26,2</w:t>
            </w:r>
            <w:r w:rsidR="0086140F">
              <w:rPr>
                <w:rFonts w:ascii="Times New Roman" w:hAnsi="Times New Roman" w:eastAsia="Times New Roman" w:cs="Times New Roman"/>
                <w:noProof/>
                <w:sz w:val="26"/>
                <w:szCs w:val="26"/>
                <w:lang w:val="en-US" w:eastAsia="vi-VN"/>
              </w:rPr>
              <w:t>1</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5307C6D2" w14:textId="77777777">
            <w:pPr>
              <w:spacing w:after="0" w:line="312" w:lineRule="auto"/>
              <w:jc w:val="center"/>
              <w:rPr>
                <w:rFonts w:ascii="Times New Roman" w:hAnsi="Times New Roman" w:eastAsia="Times New Roman" w:cs="Times New Roman"/>
                <w:noProof/>
                <w:sz w:val="26"/>
                <w:szCs w:val="28"/>
                <w:lang w:eastAsia="vi-VN"/>
              </w:rPr>
            </w:pPr>
          </w:p>
          <w:p w:rsidRPr="0032304F" w:rsidR="0032304F" w:rsidP="0032304F" w:rsidRDefault="0032304F" w14:paraId="6C634E36" w14:textId="6F8DC74B">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17,2</w:t>
            </w:r>
            <w:r w:rsidR="0086140F">
              <w:rPr>
                <w:rFonts w:ascii="Times New Roman" w:hAnsi="Times New Roman" w:eastAsia="Times New Roman" w:cs="Times New Roman"/>
                <w:noProof/>
                <w:sz w:val="26"/>
                <w:szCs w:val="26"/>
                <w:lang w:val="en-US" w:eastAsia="vi-VN"/>
              </w:rPr>
              <w:t>3</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38BC6B59" w14:textId="77777777">
            <w:pPr>
              <w:spacing w:after="0" w:line="312" w:lineRule="auto"/>
              <w:jc w:val="center"/>
              <w:rPr>
                <w:rFonts w:ascii="Times New Roman" w:hAnsi="Times New Roman" w:eastAsia="Times New Roman" w:cs="Times New Roman"/>
                <w:noProof/>
                <w:sz w:val="26"/>
                <w:szCs w:val="28"/>
                <w:lang w:eastAsia="vi-VN"/>
              </w:rPr>
            </w:pPr>
          </w:p>
          <w:p w:rsidRPr="0032304F" w:rsidR="0032304F" w:rsidP="0032304F" w:rsidRDefault="0032304F" w14:paraId="2F6F0761" w14:textId="309B4683">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27,</w:t>
            </w:r>
            <w:r w:rsidR="0086140F">
              <w:rPr>
                <w:rFonts w:ascii="Times New Roman" w:hAnsi="Times New Roman" w:eastAsia="Times New Roman" w:cs="Times New Roman"/>
                <w:noProof/>
                <w:sz w:val="26"/>
                <w:szCs w:val="26"/>
                <w:lang w:val="en-US" w:eastAsia="vi-VN"/>
              </w:rPr>
              <w:t>7</w:t>
            </w:r>
            <w:r w:rsidRPr="0032304F">
              <w:rPr>
                <w:rFonts w:ascii="Times New Roman" w:hAnsi="Times New Roman" w:eastAsia="Times New Roman" w:cs="Times New Roman"/>
                <w:noProof/>
                <w:sz w:val="26"/>
                <w:szCs w:val="26"/>
                <w:lang w:eastAsia="vi-VN"/>
              </w:rPr>
              <w:t>8% </w:t>
            </w:r>
          </w:p>
        </w:tc>
        <w:tc>
          <w:tcPr>
            <w:tcW w:w="1010" w:type="dxa"/>
            <w:vAlign w:val="center"/>
          </w:tcPr>
          <w:p w:rsidRPr="0032304F" w:rsidR="0032304F" w:rsidP="0032304F" w:rsidRDefault="0032304F" w14:paraId="517AEA1B" w14:textId="77777777">
            <w:pPr>
              <w:spacing w:after="0" w:line="312" w:lineRule="auto"/>
              <w:jc w:val="center"/>
              <w:rPr>
                <w:rFonts w:ascii="Times New Roman" w:hAnsi="Times New Roman" w:eastAsia="Times New Roman" w:cs="Times New Roman"/>
                <w:noProof/>
                <w:sz w:val="26"/>
                <w:szCs w:val="28"/>
                <w:lang w:eastAsia="vi-VN"/>
              </w:rPr>
            </w:pPr>
          </w:p>
          <w:p w:rsidRPr="0032304F" w:rsidR="0032304F" w:rsidP="0032304F" w:rsidRDefault="0032304F" w14:paraId="7373EDCA" w14:textId="6B2316D6">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40,9</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985" w:type="dxa"/>
            <w:vAlign w:val="center"/>
          </w:tcPr>
          <w:p w:rsidRPr="0032304F" w:rsidR="0032304F" w:rsidP="0032304F" w:rsidRDefault="0032304F" w14:paraId="4176525F"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w:t>
            </w:r>
          </w:p>
          <w:p w:rsidRPr="0032304F" w:rsidR="0032304F" w:rsidP="0032304F" w:rsidRDefault="0032304F" w14:paraId="7342E73E"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val="pt-BR" w:eastAsia="vi-VN"/>
              </w:rPr>
              <w:t xml:space="preserve">     -</w:t>
            </w:r>
          </w:p>
          <w:p w:rsidRPr="0032304F" w:rsidR="0032304F" w:rsidP="0032304F" w:rsidRDefault="0032304F" w14:paraId="68AE2278" w14:textId="77777777">
            <w:pPr>
              <w:spacing w:after="0" w:line="312" w:lineRule="auto"/>
              <w:rPr>
                <w:rFonts w:ascii="Times New Roman" w:hAnsi="Times New Roman" w:eastAsia="Times New Roman" w:cs="Times New Roman"/>
                <w:noProof/>
                <w:sz w:val="26"/>
                <w:szCs w:val="26"/>
                <w:lang w:eastAsia="vi-VN"/>
              </w:rPr>
            </w:pPr>
          </w:p>
        </w:tc>
      </w:tr>
      <w:tr w:rsidRPr="0032304F" w:rsidR="0032304F" w:rsidTr="008B6A6D" w14:paraId="2642AC05" w14:textId="77777777">
        <w:tc>
          <w:tcPr>
            <w:tcW w:w="4037" w:type="dxa"/>
            <w:vAlign w:val="center"/>
          </w:tcPr>
          <w:p w:rsidRPr="0032304F" w:rsidR="0032304F" w:rsidP="0032304F" w:rsidRDefault="0032304F" w14:paraId="27627FC1"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4.2 Tỷ lệ có việc làm trái ngành đào tạo (%)</w:t>
            </w:r>
          </w:p>
        </w:tc>
        <w:tc>
          <w:tcPr>
            <w:tcW w:w="1010" w:type="dxa"/>
            <w:vAlign w:val="center"/>
          </w:tcPr>
          <w:p w:rsidRPr="0032304F" w:rsidR="0032304F" w:rsidP="0032304F" w:rsidRDefault="0032304F" w14:paraId="08CBE80F" w14:textId="3F305040">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43,5</w:t>
            </w:r>
            <w:r w:rsidR="0086140F">
              <w:rPr>
                <w:rFonts w:ascii="Times New Roman" w:hAnsi="Times New Roman" w:eastAsia="Times New Roman" w:cs="Times New Roman"/>
                <w:noProof/>
                <w:sz w:val="26"/>
                <w:szCs w:val="26"/>
                <w:lang w:val="en-US" w:eastAsia="vi-VN"/>
              </w:rPr>
              <w:t>3</w:t>
            </w:r>
            <w:r w:rsidRP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32304F" w14:paraId="11922BDE" w14:textId="3328D73D">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49,7</w:t>
            </w:r>
            <w:r w:rsidR="0086140F">
              <w:rPr>
                <w:rFonts w:ascii="Times New Roman" w:hAnsi="Times New Roman" w:eastAsia="Times New Roman" w:cs="Times New Roman"/>
                <w:noProof/>
                <w:sz w:val="26"/>
                <w:szCs w:val="26"/>
                <w:lang w:val="en-US" w:eastAsia="vi-VN"/>
              </w:rPr>
              <w:t>1</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2FA9A1C4" w14:textId="15D60D10">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32,4</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19AFA5EF" w14:textId="0DE6B437">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27,1</w:t>
            </w:r>
            <w:r w:rsidR="0086140F">
              <w:rPr>
                <w:rFonts w:ascii="Times New Roman" w:hAnsi="Times New Roman" w:eastAsia="Times New Roman" w:cs="Times New Roman"/>
                <w:noProof/>
                <w:sz w:val="26"/>
                <w:szCs w:val="26"/>
                <w:lang w:val="en-US" w:eastAsia="vi-VN"/>
              </w:rPr>
              <w:t>4</w:t>
            </w:r>
            <w:r w:rsidRPr="0032304F">
              <w:rPr>
                <w:rFonts w:ascii="Times New Roman" w:hAnsi="Times New Roman" w:eastAsia="Times New Roman" w:cs="Times New Roman"/>
                <w:noProof/>
                <w:sz w:val="26"/>
                <w:szCs w:val="26"/>
                <w:lang w:eastAsia="vi-VN"/>
              </w:rPr>
              <w:t>% </w:t>
            </w:r>
          </w:p>
        </w:tc>
        <w:tc>
          <w:tcPr>
            <w:tcW w:w="985" w:type="dxa"/>
            <w:vAlign w:val="center"/>
          </w:tcPr>
          <w:p w:rsidRPr="0032304F" w:rsidR="0032304F" w:rsidP="0032304F" w:rsidRDefault="0032304F" w14:paraId="027D917A"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val="pt-BR" w:eastAsia="vi-VN"/>
              </w:rPr>
              <w:t xml:space="preserve">     -</w:t>
            </w:r>
          </w:p>
        </w:tc>
      </w:tr>
      <w:tr w:rsidRPr="0032304F" w:rsidR="0032304F" w:rsidTr="008B6A6D" w14:paraId="0FC3421D" w14:textId="77777777">
        <w:tc>
          <w:tcPr>
            <w:tcW w:w="4037" w:type="dxa"/>
            <w:vAlign w:val="center"/>
          </w:tcPr>
          <w:p w:rsidRPr="0032304F" w:rsidR="0032304F" w:rsidP="0032304F" w:rsidRDefault="0032304F" w14:paraId="66CE0638"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4.3 Tỷ lệ tự tạo được việc làm (%)</w:t>
            </w:r>
          </w:p>
        </w:tc>
        <w:tc>
          <w:tcPr>
            <w:tcW w:w="1010" w:type="dxa"/>
            <w:vAlign w:val="center"/>
          </w:tcPr>
          <w:p w:rsidRPr="0032304F" w:rsidR="0032304F" w:rsidP="0032304F" w:rsidRDefault="0032304F" w14:paraId="08D1915A" w14:textId="329ED56D">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8,7</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6AC1D899" w14:textId="5C2F0B73">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13,7</w:t>
            </w:r>
            <w:r w:rsidR="0086140F">
              <w:rPr>
                <w:rFonts w:ascii="Times New Roman" w:hAnsi="Times New Roman" w:eastAsia="Times New Roman" w:cs="Times New Roman"/>
                <w:noProof/>
                <w:sz w:val="26"/>
                <w:szCs w:val="26"/>
                <w:lang w:val="en-US" w:eastAsia="vi-VN"/>
              </w:rPr>
              <w:t>3</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299F5A8C" w14:textId="791AE547">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9,1</w:t>
            </w:r>
            <w:r w:rsidR="0086140F">
              <w:rPr>
                <w:rFonts w:ascii="Times New Roman" w:hAnsi="Times New Roman" w:eastAsia="Times New Roman" w:cs="Times New Roman"/>
                <w:noProof/>
                <w:sz w:val="26"/>
                <w:szCs w:val="26"/>
                <w:lang w:val="en-US" w:eastAsia="vi-VN"/>
              </w:rPr>
              <w:t>4</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61617517" w14:textId="017C4265">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9,4</w:t>
            </w:r>
            <w:r w:rsidR="0086140F">
              <w:rPr>
                <w:rFonts w:ascii="Times New Roman" w:hAnsi="Times New Roman" w:eastAsia="Times New Roman" w:cs="Times New Roman"/>
                <w:noProof/>
                <w:sz w:val="26"/>
                <w:szCs w:val="26"/>
                <w:lang w:val="en-US" w:eastAsia="vi-VN"/>
              </w:rPr>
              <w:t>4</w:t>
            </w:r>
            <w:r w:rsidRPr="0032304F">
              <w:rPr>
                <w:rFonts w:ascii="Times New Roman" w:hAnsi="Times New Roman" w:eastAsia="Times New Roman" w:cs="Times New Roman"/>
                <w:noProof/>
                <w:sz w:val="26"/>
                <w:szCs w:val="26"/>
                <w:lang w:eastAsia="vi-VN"/>
              </w:rPr>
              <w:t>% </w:t>
            </w:r>
          </w:p>
        </w:tc>
        <w:tc>
          <w:tcPr>
            <w:tcW w:w="985" w:type="dxa"/>
            <w:vAlign w:val="center"/>
          </w:tcPr>
          <w:p w:rsidRPr="0032304F" w:rsidR="0032304F" w:rsidP="0032304F" w:rsidRDefault="0032304F" w14:paraId="72D5D117"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val="pt-BR" w:eastAsia="vi-VN"/>
              </w:rPr>
              <w:t xml:space="preserve">     -</w:t>
            </w:r>
          </w:p>
        </w:tc>
      </w:tr>
      <w:tr w:rsidRPr="0032304F" w:rsidR="0032304F" w:rsidTr="008B6A6D" w14:paraId="590D2EAA" w14:textId="77777777">
        <w:tc>
          <w:tcPr>
            <w:tcW w:w="4037" w:type="dxa"/>
            <w:vAlign w:val="center"/>
          </w:tcPr>
          <w:p w:rsidRPr="0032304F" w:rsidR="0032304F" w:rsidP="0032304F" w:rsidRDefault="0032304F" w14:paraId="50CC1598"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4.4 Thu nhập bình quân/tháng của sinh viên có việc làm</w:t>
            </w:r>
          </w:p>
        </w:tc>
        <w:tc>
          <w:tcPr>
            <w:tcW w:w="1010" w:type="dxa"/>
            <w:vAlign w:val="center"/>
          </w:tcPr>
          <w:p w:rsidRPr="0032304F" w:rsidR="0032304F" w:rsidP="0032304F" w:rsidRDefault="0032304F" w14:paraId="406557DD"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5-7tr</w:t>
            </w:r>
          </w:p>
        </w:tc>
        <w:tc>
          <w:tcPr>
            <w:tcW w:w="1010" w:type="dxa"/>
            <w:vAlign w:val="center"/>
          </w:tcPr>
          <w:p w:rsidRPr="0032304F" w:rsidR="0032304F" w:rsidP="0032304F" w:rsidRDefault="0032304F" w14:paraId="0AE8857E"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6-8tr </w:t>
            </w:r>
          </w:p>
        </w:tc>
        <w:tc>
          <w:tcPr>
            <w:tcW w:w="1010" w:type="dxa"/>
            <w:vAlign w:val="center"/>
          </w:tcPr>
          <w:p w:rsidRPr="0032304F" w:rsidR="0032304F" w:rsidP="0032304F" w:rsidRDefault="0032304F" w14:paraId="1555DBD6"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7-9tr </w:t>
            </w:r>
          </w:p>
        </w:tc>
        <w:tc>
          <w:tcPr>
            <w:tcW w:w="1010" w:type="dxa"/>
            <w:vAlign w:val="center"/>
          </w:tcPr>
          <w:p w:rsidRPr="0032304F" w:rsidR="0032304F" w:rsidP="0032304F" w:rsidRDefault="0032304F" w14:paraId="19DF68E7"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7-9tr </w:t>
            </w:r>
          </w:p>
        </w:tc>
        <w:tc>
          <w:tcPr>
            <w:tcW w:w="985" w:type="dxa"/>
            <w:vAlign w:val="center"/>
          </w:tcPr>
          <w:p w:rsidRPr="0032304F" w:rsidR="0032304F" w:rsidP="0032304F" w:rsidRDefault="0032304F" w14:paraId="2AC81653" w14:textId="77777777">
            <w:pPr>
              <w:spacing w:after="0" w:line="312" w:lineRule="auto"/>
              <w:jc w:val="center"/>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val="pt-BR" w:eastAsia="vi-VN"/>
              </w:rPr>
              <w:t>-</w:t>
            </w:r>
          </w:p>
        </w:tc>
      </w:tr>
      <w:tr w:rsidRPr="0032304F" w:rsidR="0032304F" w:rsidTr="008B6A6D" w14:paraId="3A86EC58" w14:textId="77777777">
        <w:tc>
          <w:tcPr>
            <w:tcW w:w="9062" w:type="dxa"/>
            <w:gridSpan w:val="6"/>
            <w:vAlign w:val="center"/>
          </w:tcPr>
          <w:p w:rsidRPr="0032304F" w:rsidR="0032304F" w:rsidP="0032304F" w:rsidRDefault="0032304F" w14:paraId="69C418A8"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 Đánh giá của nhà sử dụng về sinh viên tốt nghiệp có việc làm đúng ngành đào tạo:</w:t>
            </w:r>
          </w:p>
          <w:p w:rsidRPr="0032304F" w:rsidR="0032304F" w:rsidP="0032304F" w:rsidRDefault="0032304F" w14:paraId="22F2CA43" w14:textId="6B0A1CBB">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A. </w:t>
            </w:r>
            <w:r w:rsidR="005125A7">
              <w:rPr>
                <w:rFonts w:ascii="Times New Roman" w:hAnsi="Times New Roman" w:eastAsia="Times New Roman" w:cs="Times New Roman"/>
                <w:noProof/>
                <w:sz w:val="26"/>
                <w:szCs w:val="28"/>
                <w:lang w:eastAsia="vi-VN"/>
              </w:rPr>
              <w:t>Nhà trường</w:t>
            </w:r>
            <w:r w:rsidRPr="0032304F">
              <w:rPr>
                <w:rFonts w:ascii="Times New Roman" w:hAnsi="Times New Roman" w:eastAsia="Times New Roman" w:cs="Times New Roman"/>
                <w:noProof/>
                <w:sz w:val="26"/>
                <w:szCs w:val="28"/>
                <w:lang w:eastAsia="vi-VN"/>
              </w:rPr>
              <w:t xml:space="preserve"> không điều tra về vấn đề này, chuyển xuống kết thúc bảng này</w:t>
            </w:r>
          </w:p>
          <w:p w:rsidRPr="0032304F" w:rsidR="0032304F" w:rsidP="0032304F" w:rsidRDefault="0032304F" w14:paraId="57462F06" w14:textId="721DC10D">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B. </w:t>
            </w:r>
            <w:r w:rsidR="005125A7">
              <w:rPr>
                <w:rFonts w:ascii="Times New Roman" w:hAnsi="Times New Roman" w:eastAsia="Times New Roman" w:cs="Times New Roman"/>
                <w:noProof/>
                <w:sz w:val="26"/>
                <w:szCs w:val="28"/>
                <w:lang w:eastAsia="vi-VN"/>
              </w:rPr>
              <w:t>Nhà trường</w:t>
            </w:r>
            <w:r w:rsidRPr="0032304F">
              <w:rPr>
                <w:rFonts w:ascii="Times New Roman" w:hAnsi="Times New Roman" w:eastAsia="Times New Roman" w:cs="Times New Roman"/>
                <w:noProof/>
                <w:sz w:val="26"/>
                <w:szCs w:val="28"/>
                <w:lang w:eastAsia="vi-VN"/>
              </w:rPr>
              <w:t xml:space="preserve"> có điều tra về vấn đề này,</w:t>
            </w:r>
            <w:r w:rsidRPr="0032304F">
              <w:rPr>
                <w:rFonts w:ascii="Times New Roman" w:hAnsi="Times New Roman" w:eastAsia="Times New Roman" w:cs="Times New Roman"/>
                <w:noProof/>
                <w:color w:val="FF0000"/>
                <w:sz w:val="26"/>
                <w:szCs w:val="28"/>
                <w:lang w:eastAsia="vi-VN"/>
              </w:rPr>
              <w:t> </w:t>
            </w:r>
            <w:r w:rsidRPr="0032304F">
              <w:rPr>
                <w:rFonts w:ascii="Times New Roman" w:hAnsi="Times New Roman" w:eastAsia="Times New Roman" w:cs="Times New Roman"/>
                <w:noProof/>
                <w:sz w:val="26"/>
                <w:szCs w:val="28"/>
                <w:lang w:eastAsia="vi-VN"/>
              </w:rPr>
              <w:t>điền các thông tin dưới đây</w:t>
            </w:r>
          </w:p>
        </w:tc>
      </w:tr>
      <w:tr w:rsidRPr="0032304F" w:rsidR="0032304F" w:rsidTr="008B6A6D" w14:paraId="32E8F83B" w14:textId="77777777">
        <w:tc>
          <w:tcPr>
            <w:tcW w:w="4037" w:type="dxa"/>
            <w:vAlign w:val="center"/>
          </w:tcPr>
          <w:p w:rsidRPr="0032304F" w:rsidR="0032304F" w:rsidP="0032304F" w:rsidRDefault="0032304F" w14:paraId="6525CCC6"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5.1 Tỷ lệ sinh viên đáp ứng yêu cầu của công việc, có thể sử dụng được ngay (%)</w:t>
            </w:r>
          </w:p>
        </w:tc>
        <w:tc>
          <w:tcPr>
            <w:tcW w:w="1010" w:type="dxa"/>
            <w:vAlign w:val="center"/>
          </w:tcPr>
          <w:p w:rsidRPr="0032304F" w:rsidR="0032304F" w:rsidP="0032304F" w:rsidRDefault="0032304F" w14:paraId="762DBBD7" w14:textId="4EC31D21">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63,5</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538C273B" w14:textId="1E016302">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66,1</w:t>
            </w:r>
            <w:r w:rsidR="0086140F">
              <w:rPr>
                <w:rFonts w:ascii="Times New Roman" w:hAnsi="Times New Roman" w:eastAsia="Times New Roman" w:cs="Times New Roman"/>
                <w:noProof/>
                <w:sz w:val="26"/>
                <w:szCs w:val="26"/>
                <w:lang w:val="en-US" w:eastAsia="vi-VN"/>
              </w:rPr>
              <w:t>3</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42C9F3A7" w14:textId="0342C03C">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60,3</w:t>
            </w:r>
            <w:r w:rsidR="0086140F">
              <w:rPr>
                <w:rFonts w:ascii="Times New Roman" w:hAnsi="Times New Roman" w:eastAsia="Times New Roman" w:cs="Times New Roman"/>
                <w:noProof/>
                <w:sz w:val="26"/>
                <w:szCs w:val="26"/>
                <w:lang w:val="en-US" w:eastAsia="vi-VN"/>
              </w:rPr>
              <w:t>1</w:t>
            </w:r>
            <w:r w:rsidRPr="0032304F">
              <w:rPr>
                <w:rFonts w:ascii="Times New Roman" w:hAnsi="Times New Roman" w:eastAsia="Times New Roman" w:cs="Times New Roman"/>
                <w:noProof/>
                <w:sz w:val="26"/>
                <w:szCs w:val="26"/>
                <w:lang w:eastAsia="vi-VN"/>
              </w:rPr>
              <w:t>%</w:t>
            </w:r>
          </w:p>
        </w:tc>
        <w:tc>
          <w:tcPr>
            <w:tcW w:w="1010" w:type="dxa"/>
            <w:vAlign w:val="center"/>
          </w:tcPr>
          <w:p w:rsidRPr="0032304F" w:rsidR="0032304F" w:rsidP="0032304F" w:rsidRDefault="0032304F" w14:paraId="589512C0" w14:textId="4BC73CD2">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70,4</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985" w:type="dxa"/>
            <w:vAlign w:val="center"/>
          </w:tcPr>
          <w:p w:rsidRPr="0032304F" w:rsidR="0032304F" w:rsidP="0032304F" w:rsidRDefault="0032304F" w14:paraId="69FD3BB8"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xml:space="preserve">     -</w:t>
            </w:r>
          </w:p>
        </w:tc>
      </w:tr>
      <w:tr w:rsidRPr="0032304F" w:rsidR="0032304F" w:rsidTr="008B6A6D" w14:paraId="77AC6F55" w14:textId="77777777">
        <w:tc>
          <w:tcPr>
            <w:tcW w:w="4037" w:type="dxa"/>
            <w:vAlign w:val="center"/>
          </w:tcPr>
          <w:p w:rsidRPr="0032304F" w:rsidR="0032304F" w:rsidP="0032304F" w:rsidRDefault="0032304F" w14:paraId="2E87C8F9"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5.2 Tỷ lệ sinh viên cơ bản đáp ứng yêu cầu của công việc, nhưng phải đào tạo thêm (%)</w:t>
            </w:r>
          </w:p>
        </w:tc>
        <w:tc>
          <w:tcPr>
            <w:tcW w:w="1010" w:type="dxa"/>
            <w:vAlign w:val="center"/>
          </w:tcPr>
          <w:p w:rsidRPr="0032304F" w:rsidR="0032304F" w:rsidP="0032304F" w:rsidRDefault="0032304F" w14:paraId="2A35D49F" w14:textId="0353BD7D">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32,8</w:t>
            </w:r>
            <w:r w:rsidR="0086140F">
              <w:rPr>
                <w:rFonts w:ascii="Times New Roman" w:hAnsi="Times New Roman" w:eastAsia="Times New Roman" w:cs="Times New Roman"/>
                <w:noProof/>
                <w:sz w:val="26"/>
                <w:szCs w:val="26"/>
                <w:lang w:val="en-US" w:eastAsia="vi-VN"/>
              </w:rPr>
              <w:t>3</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6E2A9B45" w14:textId="155AEE9F">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30,3</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73939927" w14:textId="307249FA">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36,6</w:t>
            </w:r>
            <w:r w:rsidR="0086140F">
              <w:rPr>
                <w:rFonts w:ascii="Times New Roman" w:hAnsi="Times New Roman" w:eastAsia="Times New Roman" w:cs="Times New Roman"/>
                <w:noProof/>
                <w:sz w:val="26"/>
                <w:szCs w:val="26"/>
                <w:lang w:val="en-US" w:eastAsia="vi-VN"/>
              </w:rPr>
              <w:t>2</w:t>
            </w:r>
            <w:r w:rsidRP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32304F" w14:paraId="00676D60" w14:textId="69ABBA80">
            <w:pPr>
              <w:spacing w:after="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26,7</w:t>
            </w:r>
            <w:r w:rsidR="0086140F">
              <w:rPr>
                <w:rFonts w:ascii="Times New Roman" w:hAnsi="Times New Roman" w:eastAsia="Times New Roman" w:cs="Times New Roman"/>
                <w:noProof/>
                <w:sz w:val="26"/>
                <w:szCs w:val="26"/>
                <w:lang w:val="en-US" w:eastAsia="vi-VN"/>
              </w:rPr>
              <w:t>1</w:t>
            </w:r>
            <w:r w:rsidRPr="0032304F">
              <w:rPr>
                <w:rFonts w:ascii="Times New Roman" w:hAnsi="Times New Roman" w:eastAsia="Times New Roman" w:cs="Times New Roman"/>
                <w:noProof/>
                <w:sz w:val="26"/>
                <w:szCs w:val="26"/>
                <w:lang w:eastAsia="vi-VN"/>
              </w:rPr>
              <w:t>% </w:t>
            </w:r>
          </w:p>
        </w:tc>
        <w:tc>
          <w:tcPr>
            <w:tcW w:w="985" w:type="dxa"/>
            <w:vAlign w:val="center"/>
          </w:tcPr>
          <w:p w:rsidRPr="0032304F" w:rsidR="0032304F" w:rsidP="0032304F" w:rsidRDefault="0032304F" w14:paraId="1ADBA743"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xml:space="preserve">     -</w:t>
            </w:r>
          </w:p>
        </w:tc>
      </w:tr>
      <w:tr w:rsidRPr="0032304F" w:rsidR="0032304F" w:rsidTr="008B6A6D" w14:paraId="5B3D2A2A" w14:textId="77777777">
        <w:tc>
          <w:tcPr>
            <w:tcW w:w="4037" w:type="dxa"/>
            <w:vAlign w:val="center"/>
          </w:tcPr>
          <w:p w:rsidRPr="0032304F" w:rsidR="0032304F" w:rsidP="0032304F" w:rsidRDefault="0032304F" w14:paraId="2D380EBC"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5.3 Tỷ lệ sinh viên phải được đào tạo lại hoặc đào tạo bổ sung ít nhất 6 tháng (%)</w:t>
            </w:r>
          </w:p>
        </w:tc>
        <w:tc>
          <w:tcPr>
            <w:tcW w:w="1010" w:type="dxa"/>
            <w:vAlign w:val="center"/>
          </w:tcPr>
          <w:p w:rsidRPr="0032304F" w:rsidR="0032304F" w:rsidP="0032304F" w:rsidRDefault="0086140F" w14:paraId="5A9A09B4" w14:textId="762E872E">
            <w:pPr>
              <w:spacing w:after="0" w:line="312" w:lineRule="auto"/>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3,65</w:t>
            </w:r>
            <w:r w:rsidRPr="0032304F" w:rsid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86140F" w14:paraId="62731C33" w14:textId="05217CC6">
            <w:pPr>
              <w:spacing w:after="0" w:line="312" w:lineRule="auto"/>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3,55</w:t>
            </w:r>
            <w:r w:rsidRPr="0032304F" w:rsid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86140F" w14:paraId="750DBA40" w14:textId="7E90A083">
            <w:pPr>
              <w:spacing w:after="0" w:line="312" w:lineRule="auto"/>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3,07</w:t>
            </w:r>
            <w:r w:rsidRPr="0032304F" w:rsidR="0032304F">
              <w:rPr>
                <w:rFonts w:ascii="Times New Roman" w:hAnsi="Times New Roman" w:eastAsia="Times New Roman" w:cs="Times New Roman"/>
                <w:noProof/>
                <w:sz w:val="26"/>
                <w:szCs w:val="26"/>
                <w:lang w:eastAsia="vi-VN"/>
              </w:rPr>
              <w:t>% </w:t>
            </w:r>
          </w:p>
        </w:tc>
        <w:tc>
          <w:tcPr>
            <w:tcW w:w="1010" w:type="dxa"/>
            <w:vAlign w:val="center"/>
          </w:tcPr>
          <w:p w:rsidRPr="0032304F" w:rsidR="0032304F" w:rsidP="0032304F" w:rsidRDefault="0086140F" w14:paraId="2AAF0E68" w14:textId="033F18F4">
            <w:pPr>
              <w:spacing w:after="0" w:line="312" w:lineRule="auto"/>
              <w:rPr>
                <w:rFonts w:ascii="Times New Roman" w:hAnsi="Times New Roman" w:eastAsia="Times New Roman" w:cs="Times New Roman"/>
                <w:noProof/>
                <w:sz w:val="26"/>
                <w:szCs w:val="26"/>
                <w:lang w:eastAsia="vi-VN"/>
              </w:rPr>
            </w:pPr>
            <w:r>
              <w:rPr>
                <w:rFonts w:ascii="Times New Roman" w:hAnsi="Times New Roman" w:eastAsia="Times New Roman" w:cs="Times New Roman"/>
                <w:noProof/>
                <w:sz w:val="26"/>
                <w:szCs w:val="26"/>
                <w:lang w:eastAsia="vi-VN"/>
              </w:rPr>
              <w:t>2,87</w:t>
            </w:r>
            <w:r w:rsidRPr="0032304F" w:rsidR="0032304F">
              <w:rPr>
                <w:rFonts w:ascii="Times New Roman" w:hAnsi="Times New Roman" w:eastAsia="Times New Roman" w:cs="Times New Roman"/>
                <w:noProof/>
                <w:sz w:val="26"/>
                <w:szCs w:val="26"/>
                <w:lang w:eastAsia="vi-VN"/>
              </w:rPr>
              <w:t>% </w:t>
            </w:r>
          </w:p>
        </w:tc>
        <w:tc>
          <w:tcPr>
            <w:tcW w:w="985" w:type="dxa"/>
            <w:vAlign w:val="center"/>
          </w:tcPr>
          <w:p w:rsidRPr="0032304F" w:rsidR="0032304F" w:rsidP="0032304F" w:rsidRDefault="0032304F" w14:paraId="18C867A7" w14:textId="77777777">
            <w:pPr>
              <w:spacing w:after="0" w:line="312" w:lineRule="auto"/>
              <w:rPr>
                <w:rFonts w:ascii="Times New Roman" w:hAnsi="Times New Roman" w:eastAsia="Times New Roman" w:cs="Times New Roman"/>
                <w:noProof/>
                <w:sz w:val="26"/>
                <w:szCs w:val="26"/>
                <w:lang w:val="pt-BR" w:eastAsia="vi-VN"/>
              </w:rPr>
            </w:pPr>
            <w:r w:rsidRPr="0032304F">
              <w:rPr>
                <w:rFonts w:ascii="Times New Roman" w:hAnsi="Times New Roman" w:eastAsia="Times New Roman" w:cs="Times New Roman"/>
                <w:noProof/>
                <w:sz w:val="26"/>
                <w:szCs w:val="26"/>
                <w:lang w:eastAsia="vi-VN"/>
              </w:rPr>
              <w:t xml:space="preserve">     -</w:t>
            </w:r>
          </w:p>
        </w:tc>
      </w:tr>
    </w:tbl>
    <w:p w:rsidRPr="0032304F" w:rsidR="0032304F" w:rsidP="0032304F" w:rsidRDefault="0032304F" w14:paraId="54876573"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27. Tình trạng tốt nghiệp của sinh viên cao đẳng hệ chính quy:</w:t>
      </w:r>
      <w:r w:rsidRPr="0032304F">
        <w:rPr>
          <w:rFonts w:ascii="Times New Roman" w:hAnsi="Times New Roman" w:eastAsia="Times New Roman" w:cs="Times New Roman"/>
          <w:noProof/>
          <w:sz w:val="26"/>
          <w:szCs w:val="28"/>
          <w:lang w:eastAsia="vi-VN"/>
        </w:rPr>
        <w:t xml:space="preserve"> </w:t>
      </w:r>
      <w:r w:rsidRPr="0032304F">
        <w:rPr>
          <w:rFonts w:ascii="Times New Roman" w:hAnsi="Times New Roman" w:eastAsia="Times New Roman" w:cs="Times New Roman"/>
          <w:bCs/>
          <w:noProof/>
          <w:sz w:val="26"/>
          <w:szCs w:val="28"/>
          <w:lang w:eastAsia="vi-VN"/>
        </w:rPr>
        <w:t>(không có)</w:t>
      </w:r>
    </w:p>
    <w:p w:rsidRPr="0032304F" w:rsidR="0032304F" w:rsidP="0032304F" w:rsidRDefault="0032304F" w14:paraId="694BBE99" w14:textId="2AE1BAB2">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IV. N</w:t>
      </w:r>
      <w:r w:rsidRPr="00E119E6" w:rsidR="00274827">
        <w:rPr>
          <w:rFonts w:ascii="Times New Roman" w:hAnsi="Times New Roman" w:eastAsia="Times New Roman" w:cs="Times New Roman"/>
          <w:b/>
          <w:bCs/>
          <w:noProof/>
          <w:sz w:val="26"/>
          <w:szCs w:val="28"/>
          <w:lang w:eastAsia="vi-VN"/>
        </w:rPr>
        <w:t>ghiên cứu khoa học</w:t>
      </w:r>
      <w:r w:rsidRPr="0032304F">
        <w:rPr>
          <w:rFonts w:ascii="Times New Roman" w:hAnsi="Times New Roman" w:eastAsia="Times New Roman" w:cs="Times New Roman"/>
          <w:b/>
          <w:bCs/>
          <w:noProof/>
          <w:sz w:val="26"/>
          <w:szCs w:val="28"/>
          <w:lang w:eastAsia="vi-VN"/>
        </w:rPr>
        <w:t xml:space="preserve"> và chuyển giao công nghệ</w:t>
      </w:r>
    </w:p>
    <w:p w:rsidRPr="0032304F" w:rsidR="0032304F" w:rsidP="00274827" w:rsidRDefault="0032304F" w14:paraId="19DBDAE9" w14:textId="3804C19A">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28. Số lượng đề tài </w:t>
      </w:r>
      <w:r w:rsidRPr="00E119E6" w:rsidR="00274827">
        <w:rPr>
          <w:rFonts w:ascii="Times New Roman" w:hAnsi="Times New Roman" w:eastAsia="Times New Roman" w:cs="Times New Roman"/>
          <w:b/>
          <w:bCs/>
          <w:i/>
          <w:iCs/>
          <w:noProof/>
          <w:sz w:val="26"/>
          <w:szCs w:val="28"/>
          <w:lang w:eastAsia="vi-VN"/>
        </w:rPr>
        <w:t>nghiên cứu khoa học</w:t>
      </w:r>
      <w:r w:rsidRPr="0032304F">
        <w:rPr>
          <w:rFonts w:ascii="Times New Roman" w:hAnsi="Times New Roman" w:eastAsia="Times New Roman" w:cs="Times New Roman"/>
          <w:b/>
          <w:bCs/>
          <w:i/>
          <w:iCs/>
          <w:noProof/>
          <w:sz w:val="26"/>
          <w:szCs w:val="28"/>
          <w:lang w:eastAsia="vi-VN"/>
        </w:rPr>
        <w:t xml:space="preserve"> và chuyển giao </w:t>
      </w:r>
      <w:r w:rsidRPr="00E119E6" w:rsidR="00274827">
        <w:rPr>
          <w:rFonts w:ascii="Times New Roman" w:hAnsi="Times New Roman" w:eastAsia="Times New Roman" w:cs="Times New Roman"/>
          <w:b/>
          <w:bCs/>
          <w:i/>
          <w:iCs/>
          <w:noProof/>
          <w:sz w:val="26"/>
          <w:szCs w:val="28"/>
          <w:lang w:eastAsia="vi-VN"/>
        </w:rPr>
        <w:t>khoa học công nghệ</w:t>
      </w:r>
      <w:r w:rsidRPr="0032304F">
        <w:rPr>
          <w:rFonts w:ascii="Times New Roman" w:hAnsi="Times New Roman" w:eastAsia="Times New Roman" w:cs="Times New Roman"/>
          <w:b/>
          <w:bCs/>
          <w:i/>
          <w:iCs/>
          <w:noProof/>
          <w:sz w:val="26"/>
          <w:szCs w:val="28"/>
          <w:lang w:eastAsia="vi-VN"/>
        </w:rPr>
        <w:t xml:space="preserve"> của </w:t>
      </w:r>
      <w:r w:rsidR="005125A7">
        <w:rPr>
          <w:rFonts w:ascii="Times New Roman" w:hAnsi="Times New Roman" w:eastAsia="Times New Roman" w:cs="Times New Roman"/>
          <w:b/>
          <w:bCs/>
          <w:i/>
          <w:iCs/>
          <w:noProof/>
          <w:sz w:val="26"/>
          <w:szCs w:val="28"/>
          <w:lang w:eastAsia="vi-VN"/>
        </w:rPr>
        <w:t>Nhà trường</w:t>
      </w:r>
      <w:r w:rsidRPr="0032304F">
        <w:rPr>
          <w:rFonts w:ascii="Times New Roman" w:hAnsi="Times New Roman" w:eastAsia="Times New Roman" w:cs="Times New Roman"/>
          <w:b/>
          <w:bCs/>
          <w:i/>
          <w:iCs/>
          <w:noProof/>
          <w:sz w:val="26"/>
          <w:szCs w:val="28"/>
          <w:lang w:eastAsia="vi-VN"/>
        </w:rPr>
        <w:t xml:space="preserve"> được nghiệm thu trong 5 năm gần đây </w:t>
      </w:r>
    </w:p>
    <w:tbl>
      <w:tblPr>
        <w:tblStyle w:val="TableGrid"/>
        <w:tblW w:w="0" w:type="auto"/>
        <w:tblLook w:val="04A0" w:firstRow="1" w:lastRow="0" w:firstColumn="1" w:lastColumn="0" w:noHBand="0" w:noVBand="1"/>
      </w:tblPr>
      <w:tblGrid>
        <w:gridCol w:w="704"/>
        <w:gridCol w:w="2552"/>
        <w:gridCol w:w="967"/>
        <w:gridCol w:w="968"/>
        <w:gridCol w:w="968"/>
        <w:gridCol w:w="967"/>
        <w:gridCol w:w="968"/>
        <w:gridCol w:w="968"/>
      </w:tblGrid>
      <w:tr w:rsidRPr="0032304F" w:rsidR="0032304F" w:rsidTr="008B6A6D" w14:paraId="5904E64A" w14:textId="77777777">
        <w:tc>
          <w:tcPr>
            <w:tcW w:w="704" w:type="dxa"/>
            <w:vMerge w:val="restart"/>
            <w:vAlign w:val="center"/>
          </w:tcPr>
          <w:p w:rsidRPr="0032304F" w:rsidR="0032304F" w:rsidP="0032304F" w:rsidRDefault="0032304F" w14:paraId="2269E2A1"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TT</w:t>
            </w:r>
          </w:p>
        </w:tc>
        <w:tc>
          <w:tcPr>
            <w:tcW w:w="2552" w:type="dxa"/>
            <w:vMerge w:val="restart"/>
            <w:vAlign w:val="center"/>
          </w:tcPr>
          <w:p w:rsidRPr="0032304F" w:rsidR="0032304F" w:rsidP="0032304F" w:rsidRDefault="0032304F" w14:paraId="532806F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Phân loại đề tài</w:t>
            </w:r>
          </w:p>
        </w:tc>
        <w:tc>
          <w:tcPr>
            <w:tcW w:w="5806" w:type="dxa"/>
            <w:gridSpan w:val="6"/>
          </w:tcPr>
          <w:p w:rsidRPr="0032304F" w:rsidR="0032304F" w:rsidP="0032304F" w:rsidRDefault="0032304F" w14:paraId="41A1033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Số lượng</w:t>
            </w:r>
          </w:p>
        </w:tc>
      </w:tr>
      <w:tr w:rsidRPr="0032304F" w:rsidR="0032304F" w:rsidTr="008B6A6D" w14:paraId="73221EE8" w14:textId="77777777">
        <w:tc>
          <w:tcPr>
            <w:tcW w:w="704" w:type="dxa"/>
            <w:vMerge/>
            <w:vAlign w:val="center"/>
          </w:tcPr>
          <w:p w:rsidRPr="0032304F" w:rsidR="0032304F" w:rsidP="0032304F" w:rsidRDefault="0032304F" w14:paraId="2C037D26"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vMerge/>
            <w:vAlign w:val="center"/>
          </w:tcPr>
          <w:p w:rsidRPr="0032304F" w:rsidR="0032304F" w:rsidP="0032304F" w:rsidRDefault="0032304F" w14:paraId="1CE4F399" w14:textId="77777777">
            <w:pPr>
              <w:spacing w:after="0" w:line="312" w:lineRule="auto"/>
              <w:jc w:val="center"/>
              <w:rPr>
                <w:rFonts w:ascii="Times New Roman" w:hAnsi="Times New Roman" w:eastAsia="Times New Roman" w:cs="Times New Roman"/>
                <w:noProof/>
                <w:sz w:val="26"/>
                <w:szCs w:val="28"/>
                <w:lang w:eastAsia="vi-VN"/>
              </w:rPr>
            </w:pPr>
          </w:p>
        </w:tc>
        <w:tc>
          <w:tcPr>
            <w:tcW w:w="967" w:type="dxa"/>
          </w:tcPr>
          <w:p w:rsidRPr="0032304F" w:rsidR="0032304F" w:rsidP="0032304F" w:rsidRDefault="0032304F" w14:paraId="1661F16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2017 - 2018</w:t>
            </w:r>
          </w:p>
        </w:tc>
        <w:tc>
          <w:tcPr>
            <w:tcW w:w="968" w:type="dxa"/>
          </w:tcPr>
          <w:p w:rsidRPr="0032304F" w:rsidR="0032304F" w:rsidP="0032304F" w:rsidRDefault="0032304F" w14:paraId="4677A8F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2018 - 2019</w:t>
            </w:r>
          </w:p>
        </w:tc>
        <w:tc>
          <w:tcPr>
            <w:tcW w:w="968" w:type="dxa"/>
          </w:tcPr>
          <w:p w:rsidRPr="0032304F" w:rsidR="0032304F" w:rsidP="0032304F" w:rsidRDefault="0032304F" w14:paraId="779987F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2019 - 2020</w:t>
            </w:r>
          </w:p>
        </w:tc>
        <w:tc>
          <w:tcPr>
            <w:tcW w:w="967" w:type="dxa"/>
          </w:tcPr>
          <w:p w:rsidRPr="0032304F" w:rsidR="0032304F" w:rsidP="0032304F" w:rsidRDefault="0032304F" w14:paraId="5802A53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2020 - 2021</w:t>
            </w:r>
          </w:p>
        </w:tc>
        <w:tc>
          <w:tcPr>
            <w:tcW w:w="968" w:type="dxa"/>
          </w:tcPr>
          <w:p w:rsidRPr="0032304F" w:rsidR="0032304F" w:rsidP="0032304F" w:rsidRDefault="0032304F" w14:paraId="7889F52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2021 - 2022</w:t>
            </w:r>
          </w:p>
        </w:tc>
        <w:tc>
          <w:tcPr>
            <w:tcW w:w="968" w:type="dxa"/>
            <w:vAlign w:val="center"/>
          </w:tcPr>
          <w:p w:rsidRPr="0032304F" w:rsidR="0032304F" w:rsidP="0032304F" w:rsidRDefault="0032304F" w14:paraId="5F8E5A1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Tổng số</w:t>
            </w:r>
          </w:p>
        </w:tc>
      </w:tr>
      <w:tr w:rsidRPr="0032304F" w:rsidR="0032304F" w:rsidTr="008B6A6D" w14:paraId="0AB05493" w14:textId="77777777">
        <w:tc>
          <w:tcPr>
            <w:tcW w:w="704" w:type="dxa"/>
            <w:vAlign w:val="center"/>
          </w:tcPr>
          <w:p w:rsidRPr="0032304F" w:rsidR="0032304F" w:rsidP="0032304F" w:rsidRDefault="0032304F" w14:paraId="7F08973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w:t>
            </w:r>
          </w:p>
        </w:tc>
        <w:tc>
          <w:tcPr>
            <w:tcW w:w="2552" w:type="dxa"/>
            <w:vAlign w:val="center"/>
          </w:tcPr>
          <w:p w:rsidRPr="0032304F" w:rsidR="0032304F" w:rsidP="0032304F" w:rsidRDefault="0032304F" w14:paraId="079E6A1C"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Đề tài cấp Nhà nước</w:t>
            </w:r>
          </w:p>
        </w:tc>
        <w:tc>
          <w:tcPr>
            <w:tcW w:w="967" w:type="dxa"/>
            <w:vAlign w:val="center"/>
          </w:tcPr>
          <w:p w:rsidRPr="0032304F" w:rsidR="0032304F" w:rsidP="0032304F" w:rsidRDefault="0032304F" w14:paraId="6359662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w:t>
            </w:r>
          </w:p>
        </w:tc>
        <w:tc>
          <w:tcPr>
            <w:tcW w:w="968" w:type="dxa"/>
            <w:vAlign w:val="center"/>
          </w:tcPr>
          <w:p w:rsidRPr="0032304F" w:rsidR="0032304F" w:rsidP="0032304F" w:rsidRDefault="0032304F" w14:paraId="77B09F8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w:t>
            </w:r>
          </w:p>
        </w:tc>
        <w:tc>
          <w:tcPr>
            <w:tcW w:w="968" w:type="dxa"/>
            <w:vAlign w:val="center"/>
          </w:tcPr>
          <w:p w:rsidRPr="0032304F" w:rsidR="0032304F" w:rsidP="0032304F" w:rsidRDefault="0032304F" w14:paraId="4DE6366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w:t>
            </w:r>
          </w:p>
        </w:tc>
        <w:tc>
          <w:tcPr>
            <w:tcW w:w="967" w:type="dxa"/>
            <w:vAlign w:val="center"/>
          </w:tcPr>
          <w:p w:rsidRPr="0032304F" w:rsidR="0032304F" w:rsidP="0032304F" w:rsidRDefault="0032304F" w14:paraId="13C1ADD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w:t>
            </w:r>
          </w:p>
        </w:tc>
        <w:tc>
          <w:tcPr>
            <w:tcW w:w="968" w:type="dxa"/>
            <w:vAlign w:val="center"/>
          </w:tcPr>
          <w:p w:rsidRPr="0032304F" w:rsidR="0032304F" w:rsidP="0032304F" w:rsidRDefault="00F13125" w14:paraId="0837C3B7" w14:textId="298CD914">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noProof/>
                <w:sz w:val="26"/>
                <w:szCs w:val="28"/>
                <w:lang w:eastAsia="vi-VN"/>
              </w:rPr>
              <w:t>4</w:t>
            </w:r>
          </w:p>
        </w:tc>
        <w:tc>
          <w:tcPr>
            <w:tcW w:w="968" w:type="dxa"/>
            <w:vAlign w:val="center"/>
          </w:tcPr>
          <w:p w:rsidRPr="0032304F" w:rsidR="0032304F" w:rsidP="0032304F" w:rsidRDefault="00F13125" w14:paraId="5E5C0172" w14:textId="5977A975">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12</w:t>
            </w:r>
          </w:p>
        </w:tc>
      </w:tr>
      <w:tr w:rsidRPr="0032304F" w:rsidR="0032304F" w:rsidTr="008B6A6D" w14:paraId="1052D130" w14:textId="77777777">
        <w:tc>
          <w:tcPr>
            <w:tcW w:w="704" w:type="dxa"/>
            <w:vAlign w:val="center"/>
          </w:tcPr>
          <w:p w:rsidRPr="0032304F" w:rsidR="0032304F" w:rsidP="0032304F" w:rsidRDefault="0032304F" w14:paraId="29A93CE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w:t>
            </w:r>
          </w:p>
        </w:tc>
        <w:tc>
          <w:tcPr>
            <w:tcW w:w="2552" w:type="dxa"/>
            <w:vAlign w:val="center"/>
          </w:tcPr>
          <w:p w:rsidRPr="0032304F" w:rsidR="0032304F" w:rsidP="0032304F" w:rsidRDefault="0032304F" w14:paraId="5C9352C5"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Đề tài cấp Bộ*</w:t>
            </w:r>
          </w:p>
        </w:tc>
        <w:tc>
          <w:tcPr>
            <w:tcW w:w="967" w:type="dxa"/>
            <w:vAlign w:val="center"/>
          </w:tcPr>
          <w:p w:rsidRPr="0032304F" w:rsidR="0032304F" w:rsidP="0032304F" w:rsidRDefault="00F13125" w14:paraId="1ADB4761" w14:textId="06499316">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noProof/>
                <w:sz w:val="26"/>
                <w:szCs w:val="28"/>
                <w:lang w:eastAsia="vi-VN"/>
              </w:rPr>
              <w:t>9</w:t>
            </w:r>
          </w:p>
        </w:tc>
        <w:tc>
          <w:tcPr>
            <w:tcW w:w="968" w:type="dxa"/>
            <w:vAlign w:val="center"/>
          </w:tcPr>
          <w:p w:rsidRPr="0032304F" w:rsidR="0032304F" w:rsidP="0032304F" w:rsidRDefault="0032304F" w14:paraId="694E18B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6</w:t>
            </w:r>
          </w:p>
        </w:tc>
        <w:tc>
          <w:tcPr>
            <w:tcW w:w="968" w:type="dxa"/>
            <w:vAlign w:val="center"/>
          </w:tcPr>
          <w:p w:rsidRPr="0032304F" w:rsidR="0032304F" w:rsidP="0032304F" w:rsidRDefault="00F13125" w14:paraId="74174BCB" w14:textId="18A70287">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noProof/>
                <w:sz w:val="26"/>
                <w:szCs w:val="28"/>
                <w:lang w:eastAsia="vi-VN"/>
              </w:rPr>
              <w:t>8</w:t>
            </w:r>
          </w:p>
        </w:tc>
        <w:tc>
          <w:tcPr>
            <w:tcW w:w="967" w:type="dxa"/>
            <w:vAlign w:val="center"/>
          </w:tcPr>
          <w:p w:rsidRPr="00F13125" w:rsidR="0032304F" w:rsidP="0032304F" w:rsidRDefault="0032304F" w14:paraId="3CC39BBD" w14:textId="6DB8A62A">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w:t>
            </w:r>
            <w:r w:rsidR="00F13125">
              <w:rPr>
                <w:rFonts w:ascii="Times New Roman" w:hAnsi="Times New Roman" w:eastAsia="Times New Roman" w:cs="Times New Roman"/>
                <w:noProof/>
                <w:sz w:val="26"/>
                <w:szCs w:val="28"/>
                <w:lang w:val="en-US" w:eastAsia="vi-VN"/>
              </w:rPr>
              <w:t>5</w:t>
            </w:r>
          </w:p>
        </w:tc>
        <w:tc>
          <w:tcPr>
            <w:tcW w:w="968" w:type="dxa"/>
            <w:vAlign w:val="center"/>
          </w:tcPr>
          <w:p w:rsidRPr="00F13125" w:rsidR="0032304F" w:rsidP="0032304F" w:rsidRDefault="00F13125" w14:paraId="373A7834" w14:textId="6ED73BBF">
            <w:pPr>
              <w:spacing w:after="0" w:line="312" w:lineRule="auto"/>
              <w:jc w:val="center"/>
              <w:rPr>
                <w:rFonts w:ascii="Times New Roman" w:hAnsi="Times New Roman" w:eastAsia="Times New Roman" w:cs="Times New Roman"/>
                <w:noProof/>
                <w:sz w:val="26"/>
                <w:szCs w:val="28"/>
                <w:lang w:eastAsia="vi-VN"/>
              </w:rPr>
            </w:pPr>
            <w:r w:rsidRPr="00F13125">
              <w:rPr>
                <w:rFonts w:ascii="Times New Roman" w:hAnsi="Times New Roman" w:eastAsia="Times New Roman" w:cs="Times New Roman"/>
                <w:iCs/>
                <w:noProof/>
                <w:sz w:val="26"/>
                <w:szCs w:val="26"/>
                <w:lang w:eastAsia="vi-VN"/>
              </w:rPr>
              <w:t>17</w:t>
            </w:r>
          </w:p>
        </w:tc>
        <w:tc>
          <w:tcPr>
            <w:tcW w:w="968" w:type="dxa"/>
            <w:vAlign w:val="center"/>
          </w:tcPr>
          <w:p w:rsidRPr="0032304F" w:rsidR="0032304F" w:rsidP="0032304F" w:rsidRDefault="00F13125" w14:paraId="592234DC" w14:textId="70232B13">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55</w:t>
            </w:r>
          </w:p>
        </w:tc>
      </w:tr>
      <w:tr w:rsidRPr="0032304F" w:rsidR="0032304F" w:rsidTr="008B6A6D" w14:paraId="19ED0A43" w14:textId="77777777">
        <w:tc>
          <w:tcPr>
            <w:tcW w:w="704" w:type="dxa"/>
            <w:vAlign w:val="center"/>
          </w:tcPr>
          <w:p w:rsidRPr="0032304F" w:rsidR="0032304F" w:rsidP="0032304F" w:rsidRDefault="0032304F" w14:paraId="542FDC2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w:t>
            </w:r>
          </w:p>
        </w:tc>
        <w:tc>
          <w:tcPr>
            <w:tcW w:w="2552" w:type="dxa"/>
            <w:vAlign w:val="center"/>
          </w:tcPr>
          <w:p w:rsidRPr="0032304F" w:rsidR="0032304F" w:rsidP="0032304F" w:rsidRDefault="0032304F" w14:paraId="4B1E9DF6"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Đề tài cấp trường</w:t>
            </w:r>
          </w:p>
        </w:tc>
        <w:tc>
          <w:tcPr>
            <w:tcW w:w="967" w:type="dxa"/>
            <w:vAlign w:val="center"/>
          </w:tcPr>
          <w:p w:rsidRPr="0032304F" w:rsidR="0032304F" w:rsidP="0032304F" w:rsidRDefault="00F13125" w14:paraId="709ECA9E" w14:textId="452498EE">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noProof/>
                <w:sz w:val="26"/>
                <w:szCs w:val="28"/>
                <w:lang w:eastAsia="vi-VN"/>
              </w:rPr>
              <w:t>125</w:t>
            </w:r>
          </w:p>
        </w:tc>
        <w:tc>
          <w:tcPr>
            <w:tcW w:w="968" w:type="dxa"/>
            <w:vAlign w:val="center"/>
          </w:tcPr>
          <w:p w:rsidRPr="0032304F" w:rsidR="0032304F" w:rsidP="0032304F" w:rsidRDefault="00F13125" w14:paraId="16D010F4" w14:textId="709ED8D3">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noProof/>
                <w:sz w:val="26"/>
                <w:szCs w:val="28"/>
                <w:lang w:eastAsia="vi-VN"/>
              </w:rPr>
              <w:t>76</w:t>
            </w:r>
          </w:p>
        </w:tc>
        <w:tc>
          <w:tcPr>
            <w:tcW w:w="968" w:type="dxa"/>
            <w:vAlign w:val="center"/>
          </w:tcPr>
          <w:p w:rsidRPr="0032304F" w:rsidR="0032304F" w:rsidP="0032304F" w:rsidRDefault="00F13125" w14:paraId="4727165D" w14:textId="12BF57A2">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noProof/>
                <w:sz w:val="26"/>
                <w:szCs w:val="28"/>
                <w:lang w:eastAsia="vi-VN"/>
              </w:rPr>
              <w:t>79</w:t>
            </w:r>
          </w:p>
        </w:tc>
        <w:tc>
          <w:tcPr>
            <w:tcW w:w="967" w:type="dxa"/>
            <w:vAlign w:val="center"/>
          </w:tcPr>
          <w:p w:rsidRPr="00CC30C5" w:rsidR="0032304F" w:rsidP="0032304F" w:rsidRDefault="00CC30C5" w14:paraId="4191D0B1" w14:textId="7FE1D0E0">
            <w:pPr>
              <w:spacing w:after="0" w:line="312" w:lineRule="auto"/>
              <w:jc w:val="center"/>
              <w:rPr>
                <w:rFonts w:ascii="Times New Roman" w:hAnsi="Times New Roman" w:eastAsia="Times New Roman" w:cs="Times New Roman"/>
                <w:noProof/>
                <w:sz w:val="26"/>
                <w:szCs w:val="28"/>
                <w:lang w:val="en-US" w:eastAsia="vi-VN"/>
              </w:rPr>
            </w:pPr>
            <w:r>
              <w:rPr>
                <w:rFonts w:ascii="Times New Roman" w:hAnsi="Times New Roman" w:eastAsia="Times New Roman" w:cs="Times New Roman"/>
                <w:noProof/>
                <w:sz w:val="26"/>
                <w:szCs w:val="28"/>
                <w:lang w:val="en-US" w:eastAsia="vi-VN"/>
              </w:rPr>
              <w:t>0</w:t>
            </w:r>
          </w:p>
        </w:tc>
        <w:tc>
          <w:tcPr>
            <w:tcW w:w="968" w:type="dxa"/>
            <w:vAlign w:val="center"/>
          </w:tcPr>
          <w:p w:rsidRPr="0032304F" w:rsidR="0032304F" w:rsidP="0032304F" w:rsidRDefault="00F13125" w14:paraId="11FFE727" w14:textId="501B26A3">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noProof/>
                <w:sz w:val="26"/>
                <w:szCs w:val="28"/>
                <w:lang w:eastAsia="vi-VN"/>
              </w:rPr>
              <w:t>40</w:t>
            </w:r>
          </w:p>
        </w:tc>
        <w:tc>
          <w:tcPr>
            <w:tcW w:w="968" w:type="dxa"/>
            <w:vAlign w:val="center"/>
          </w:tcPr>
          <w:p w:rsidRPr="0032304F" w:rsidR="0032304F" w:rsidP="0032304F" w:rsidRDefault="00F13125" w14:paraId="21537645" w14:textId="3AF32B79">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320</w:t>
            </w:r>
          </w:p>
        </w:tc>
      </w:tr>
      <w:tr w:rsidRPr="0032304F" w:rsidR="0032304F" w:rsidTr="008B6A6D" w14:paraId="50BB405F" w14:textId="77777777">
        <w:tc>
          <w:tcPr>
            <w:tcW w:w="704" w:type="dxa"/>
            <w:vAlign w:val="center"/>
          </w:tcPr>
          <w:p w:rsidRPr="0032304F" w:rsidR="0032304F" w:rsidP="0032304F" w:rsidRDefault="0032304F" w14:paraId="35AF73F9"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vAlign w:val="center"/>
          </w:tcPr>
          <w:p w:rsidRPr="0032304F" w:rsidR="0032304F" w:rsidP="0032304F" w:rsidRDefault="0032304F" w14:paraId="2700E3D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Tổng cộng</w:t>
            </w:r>
          </w:p>
        </w:tc>
        <w:tc>
          <w:tcPr>
            <w:tcW w:w="967" w:type="dxa"/>
            <w:vAlign w:val="center"/>
          </w:tcPr>
          <w:p w:rsidRPr="0032304F" w:rsidR="0032304F" w:rsidP="0032304F" w:rsidRDefault="00F13125" w14:paraId="6830598F" w14:textId="71DB0723">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135</w:t>
            </w:r>
          </w:p>
        </w:tc>
        <w:tc>
          <w:tcPr>
            <w:tcW w:w="968" w:type="dxa"/>
            <w:vAlign w:val="center"/>
          </w:tcPr>
          <w:p w:rsidRPr="0032304F" w:rsidR="0032304F" w:rsidP="0032304F" w:rsidRDefault="00F13125" w14:paraId="21E8A93A" w14:textId="03F534EB">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83</w:t>
            </w:r>
          </w:p>
        </w:tc>
        <w:tc>
          <w:tcPr>
            <w:tcW w:w="968" w:type="dxa"/>
            <w:vAlign w:val="center"/>
          </w:tcPr>
          <w:p w:rsidRPr="0032304F" w:rsidR="0032304F" w:rsidP="0032304F" w:rsidRDefault="00F13125" w14:paraId="75B0ED95" w14:textId="3F5EAEF2">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91</w:t>
            </w:r>
          </w:p>
        </w:tc>
        <w:tc>
          <w:tcPr>
            <w:tcW w:w="967" w:type="dxa"/>
            <w:vAlign w:val="center"/>
          </w:tcPr>
          <w:p w:rsidRPr="0032304F" w:rsidR="0032304F" w:rsidP="0032304F" w:rsidRDefault="00F13125" w14:paraId="1F977354" w14:textId="334BE422">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17</w:t>
            </w:r>
          </w:p>
        </w:tc>
        <w:tc>
          <w:tcPr>
            <w:tcW w:w="968" w:type="dxa"/>
            <w:vAlign w:val="center"/>
          </w:tcPr>
          <w:p w:rsidRPr="0032304F" w:rsidR="0032304F" w:rsidP="0032304F" w:rsidRDefault="00F13125" w14:paraId="10301D48" w14:textId="2A923EB8">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61</w:t>
            </w:r>
          </w:p>
        </w:tc>
        <w:tc>
          <w:tcPr>
            <w:tcW w:w="968" w:type="dxa"/>
            <w:vAlign w:val="center"/>
          </w:tcPr>
          <w:p w:rsidRPr="0032304F" w:rsidR="0032304F" w:rsidP="0032304F" w:rsidRDefault="00F13125" w14:paraId="20E01CBD" w14:textId="73D45DBA">
            <w:pPr>
              <w:spacing w:after="0" w:line="312" w:lineRule="auto"/>
              <w:jc w:val="center"/>
              <w:rPr>
                <w:rFonts w:ascii="Times New Roman" w:hAnsi="Times New Roman" w:eastAsia="Times New Roman" w:cs="Times New Roman"/>
                <w:noProof/>
                <w:sz w:val="26"/>
                <w:szCs w:val="28"/>
                <w:lang w:eastAsia="vi-VN"/>
              </w:rPr>
            </w:pPr>
            <w:r>
              <w:rPr>
                <w:rFonts w:ascii="Times New Roman" w:hAnsi="Times New Roman" w:eastAsia="Times New Roman" w:cs="Times New Roman"/>
                <w:b/>
                <w:noProof/>
                <w:sz w:val="26"/>
                <w:szCs w:val="28"/>
                <w:lang w:eastAsia="vi-VN"/>
              </w:rPr>
              <w:t>387</w:t>
            </w:r>
          </w:p>
        </w:tc>
      </w:tr>
    </w:tbl>
    <w:p w:rsidRPr="0032304F" w:rsidR="0032304F" w:rsidP="0032304F" w:rsidRDefault="0032304F" w14:paraId="3AA161D1"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Bao gồm đề tài cấp Bộ hoặc tương đương, đề tài nhánh cấp Nhà nước</w:t>
      </w:r>
    </w:p>
    <w:p w:rsidRPr="0032304F" w:rsidR="0032304F" w:rsidP="0032304F" w:rsidRDefault="0032304F" w14:paraId="5C325894" w14:textId="4AE220B6">
      <w:pPr>
        <w:shd w:val="clear" w:color="auto" w:fill="FFFFFF" w:themeFill="background1"/>
        <w:spacing w:before="120" w:after="12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 xml:space="preserve">Tỷ số đề tài NCKH và chuyển giao KHCN trên cán bộ cơ hữu: </w:t>
      </w:r>
      <w:r w:rsidRPr="0032304F">
        <w:rPr>
          <w:rFonts w:ascii="Times New Roman" w:hAnsi="Times New Roman" w:eastAsia="Times New Roman" w:cs="Times New Roman"/>
          <w:b/>
          <w:bCs/>
          <w:noProof/>
          <w:sz w:val="26"/>
          <w:szCs w:val="26"/>
          <w:lang w:val="vi"/>
        </w:rPr>
        <w:t>0,022 đề tài/người</w:t>
      </w:r>
      <w:r w:rsidRPr="0032304F">
        <w:rPr>
          <w:rFonts w:ascii="Times New Roman" w:hAnsi="Times New Roman" w:eastAsia="Times New Roman" w:cs="Times New Roman"/>
          <w:noProof/>
          <w:sz w:val="26"/>
          <w:szCs w:val="26"/>
          <w:lang w:val="vi"/>
        </w:rPr>
        <w:t xml:space="preserve"> </w:t>
      </w:r>
      <w:r w:rsidR="009B3CE7">
        <w:rPr>
          <w:rFonts w:ascii="Times New Roman" w:hAnsi="Times New Roman" w:eastAsia="Times New Roman" w:cs="Times New Roman"/>
          <w:b/>
          <w:bCs/>
          <w:i/>
          <w:iCs/>
          <w:noProof/>
          <w:sz w:val="26"/>
          <w:szCs w:val="26"/>
          <w:lang w:val="vi"/>
        </w:rPr>
        <w:t>(tính đến thời điểm 30/10</w:t>
      </w:r>
      <w:r w:rsidRPr="0032304F">
        <w:rPr>
          <w:rFonts w:ascii="Times New Roman" w:hAnsi="Times New Roman" w:eastAsia="Times New Roman" w:cs="Times New Roman"/>
          <w:b/>
          <w:bCs/>
          <w:i/>
          <w:iCs/>
          <w:noProof/>
          <w:sz w:val="26"/>
          <w:szCs w:val="26"/>
          <w:lang w:val="vi"/>
        </w:rPr>
        <w:t>/2022)</w:t>
      </w:r>
    </w:p>
    <w:p w:rsidR="008F62D6" w:rsidP="000D3CC0" w:rsidRDefault="008F62D6" w14:paraId="39BDE542" w14:textId="77777777">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Pr>
          <w:rFonts w:ascii="Times New Roman" w:hAnsi="Times New Roman" w:eastAsia="Times New Roman" w:cs="Times New Roman"/>
          <w:b/>
          <w:bCs/>
          <w:i/>
          <w:iCs/>
          <w:noProof/>
          <w:sz w:val="26"/>
          <w:szCs w:val="28"/>
          <w:lang w:eastAsia="vi-VN"/>
        </w:rPr>
        <w:br w:type="page"/>
      </w:r>
    </w:p>
    <w:p w:rsidRPr="0032304F" w:rsidR="0032304F" w:rsidP="000D3CC0" w:rsidRDefault="0032304F" w14:paraId="127D14D0" w14:textId="477A4BE2">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lastRenderedPageBreak/>
        <w:t xml:space="preserve">29. Doanh thu từ </w:t>
      </w:r>
      <w:r w:rsidRPr="00E119E6" w:rsidR="000D3CC0">
        <w:rPr>
          <w:rFonts w:ascii="Times New Roman" w:hAnsi="Times New Roman" w:eastAsia="Times New Roman" w:cs="Times New Roman"/>
          <w:b/>
          <w:bCs/>
          <w:i/>
          <w:iCs/>
          <w:noProof/>
          <w:sz w:val="26"/>
          <w:szCs w:val="28"/>
          <w:lang w:eastAsia="vi-VN"/>
        </w:rPr>
        <w:t>nghiên cứu khoa học</w:t>
      </w:r>
      <w:r w:rsidRPr="0032304F">
        <w:rPr>
          <w:rFonts w:ascii="Times New Roman" w:hAnsi="Times New Roman" w:eastAsia="Times New Roman" w:cs="Times New Roman"/>
          <w:b/>
          <w:bCs/>
          <w:i/>
          <w:iCs/>
          <w:noProof/>
          <w:sz w:val="26"/>
          <w:szCs w:val="28"/>
          <w:lang w:eastAsia="vi-VN"/>
        </w:rPr>
        <w:t xml:space="preserve"> và chuyển giao công nghệ của </w:t>
      </w:r>
      <w:r w:rsidRPr="00E119E6" w:rsidR="000D3CC0">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 xml:space="preserve"> trong 5 năm gần đây</w:t>
      </w:r>
    </w:p>
    <w:tbl>
      <w:tblPr>
        <w:tblStyle w:val="TableGrid"/>
        <w:tblW w:w="0" w:type="auto"/>
        <w:tblLook w:val="04A0" w:firstRow="1" w:lastRow="0" w:firstColumn="1" w:lastColumn="0" w:noHBand="0" w:noVBand="1"/>
      </w:tblPr>
      <w:tblGrid>
        <w:gridCol w:w="704"/>
        <w:gridCol w:w="1843"/>
        <w:gridCol w:w="1701"/>
        <w:gridCol w:w="2410"/>
        <w:gridCol w:w="2404"/>
      </w:tblGrid>
      <w:tr w:rsidRPr="0032304F" w:rsidR="0032304F" w:rsidTr="008B6A6D" w14:paraId="693319D5" w14:textId="77777777">
        <w:tc>
          <w:tcPr>
            <w:tcW w:w="704" w:type="dxa"/>
            <w:vAlign w:val="center"/>
          </w:tcPr>
          <w:p w:rsidRPr="0032304F" w:rsidR="0032304F" w:rsidP="0032304F" w:rsidRDefault="0032304F" w14:paraId="63942A6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TT</w:t>
            </w:r>
          </w:p>
        </w:tc>
        <w:tc>
          <w:tcPr>
            <w:tcW w:w="1843" w:type="dxa"/>
            <w:vAlign w:val="center"/>
          </w:tcPr>
          <w:p w:rsidRPr="0032304F" w:rsidR="0032304F" w:rsidP="0032304F" w:rsidRDefault="0032304F" w14:paraId="462ABBA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Năm</w:t>
            </w:r>
          </w:p>
        </w:tc>
        <w:tc>
          <w:tcPr>
            <w:tcW w:w="1701" w:type="dxa"/>
            <w:vAlign w:val="center"/>
          </w:tcPr>
          <w:p w:rsidRPr="0032304F" w:rsidR="0032304F" w:rsidP="0032304F" w:rsidRDefault="0032304F" w14:paraId="706CFB0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Doanh thu từ NCKH và chuyển giao công nghệ (triệu VNĐ)</w:t>
            </w:r>
          </w:p>
        </w:tc>
        <w:tc>
          <w:tcPr>
            <w:tcW w:w="2410" w:type="dxa"/>
            <w:vAlign w:val="center"/>
          </w:tcPr>
          <w:p w:rsidRPr="0032304F" w:rsidR="0032304F" w:rsidP="0032304F" w:rsidRDefault="0032304F" w14:paraId="1FE66EA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lệ doanh thu từ NCKH và chuyển giao công nghệ so với tổng kinh phí đầu vào của CSGD (%)</w:t>
            </w:r>
          </w:p>
        </w:tc>
        <w:tc>
          <w:tcPr>
            <w:tcW w:w="2404" w:type="dxa"/>
            <w:vAlign w:val="center"/>
          </w:tcPr>
          <w:p w:rsidRPr="0032304F" w:rsidR="0032304F" w:rsidP="0032304F" w:rsidRDefault="0032304F" w14:paraId="6630622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Tỷ số doanh thu từ NCKH và chuyển giao công nghệ trên cán bộ cơ hữu (triệu VNĐ/ người)</w:t>
            </w:r>
          </w:p>
        </w:tc>
      </w:tr>
      <w:tr w:rsidRPr="0032304F" w:rsidR="0032304F" w:rsidTr="008B6A6D" w14:paraId="1C31FCBD" w14:textId="77777777">
        <w:tc>
          <w:tcPr>
            <w:tcW w:w="704" w:type="dxa"/>
            <w:vAlign w:val="center"/>
          </w:tcPr>
          <w:p w:rsidRPr="0032304F" w:rsidR="0032304F" w:rsidP="0032304F" w:rsidRDefault="0032304F" w14:paraId="6872F723"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1</w:t>
            </w:r>
          </w:p>
        </w:tc>
        <w:tc>
          <w:tcPr>
            <w:tcW w:w="1843" w:type="dxa"/>
            <w:vAlign w:val="center"/>
          </w:tcPr>
          <w:p w:rsidRPr="0032304F" w:rsidR="0032304F" w:rsidP="0032304F" w:rsidRDefault="0032304F" w14:paraId="1D7FF619"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2017 - 2018</w:t>
            </w:r>
          </w:p>
        </w:tc>
        <w:tc>
          <w:tcPr>
            <w:tcW w:w="1701" w:type="dxa"/>
          </w:tcPr>
          <w:p w:rsidRPr="0032304F" w:rsidR="0032304F" w:rsidP="0032304F" w:rsidRDefault="0032304F" w14:paraId="5110E4A3"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cs="Times New Roman"/>
                <w:noProof/>
                <w:sz w:val="26"/>
                <w:szCs w:val="28"/>
              </w:rPr>
              <w:t>486,85</w:t>
            </w:r>
          </w:p>
        </w:tc>
        <w:tc>
          <w:tcPr>
            <w:tcW w:w="2410" w:type="dxa"/>
            <w:vAlign w:val="center"/>
          </w:tcPr>
          <w:p w:rsidRPr="0032304F" w:rsidR="0032304F" w:rsidP="0032304F" w:rsidRDefault="0032304F" w14:paraId="10202CF7"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0,11%</w:t>
            </w:r>
          </w:p>
        </w:tc>
        <w:tc>
          <w:tcPr>
            <w:tcW w:w="2404" w:type="dxa"/>
            <w:vAlign w:val="center"/>
          </w:tcPr>
          <w:p w:rsidRPr="0032304F" w:rsidR="0032304F" w:rsidP="0032304F" w:rsidRDefault="0032304F" w14:paraId="3D69BAD9"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0,47</w:t>
            </w:r>
          </w:p>
        </w:tc>
      </w:tr>
      <w:tr w:rsidRPr="0032304F" w:rsidR="0032304F" w:rsidTr="008B6A6D" w14:paraId="01A821FD" w14:textId="77777777">
        <w:tc>
          <w:tcPr>
            <w:tcW w:w="704" w:type="dxa"/>
            <w:vAlign w:val="center"/>
          </w:tcPr>
          <w:p w:rsidRPr="0032304F" w:rsidR="0032304F" w:rsidP="0032304F" w:rsidRDefault="0032304F" w14:paraId="44B99356"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w:t>
            </w:r>
          </w:p>
        </w:tc>
        <w:tc>
          <w:tcPr>
            <w:tcW w:w="1843" w:type="dxa"/>
            <w:vAlign w:val="center"/>
          </w:tcPr>
          <w:p w:rsidRPr="0032304F" w:rsidR="0032304F" w:rsidP="0032304F" w:rsidRDefault="0032304F" w14:paraId="1E561852"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2018 - 2019</w:t>
            </w:r>
          </w:p>
        </w:tc>
        <w:tc>
          <w:tcPr>
            <w:tcW w:w="1701" w:type="dxa"/>
          </w:tcPr>
          <w:p w:rsidRPr="0032304F" w:rsidR="0032304F" w:rsidP="0032304F" w:rsidRDefault="0032304F" w14:paraId="67EFBF9A"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cs="Times New Roman"/>
                <w:noProof/>
                <w:sz w:val="26"/>
                <w:szCs w:val="28"/>
              </w:rPr>
              <w:t>1.238,03</w:t>
            </w:r>
          </w:p>
        </w:tc>
        <w:tc>
          <w:tcPr>
            <w:tcW w:w="2410" w:type="dxa"/>
            <w:vAlign w:val="center"/>
          </w:tcPr>
          <w:p w:rsidRPr="0032304F" w:rsidR="0032304F" w:rsidP="0032304F" w:rsidRDefault="0032304F" w14:paraId="73967186"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0,28%</w:t>
            </w:r>
          </w:p>
        </w:tc>
        <w:tc>
          <w:tcPr>
            <w:tcW w:w="2404" w:type="dxa"/>
            <w:vAlign w:val="center"/>
          </w:tcPr>
          <w:p w:rsidRPr="0032304F" w:rsidR="0032304F" w:rsidP="0032304F" w:rsidRDefault="0032304F" w14:paraId="6D8E282C"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1,18</w:t>
            </w:r>
          </w:p>
        </w:tc>
      </w:tr>
      <w:tr w:rsidRPr="0032304F" w:rsidR="0032304F" w:rsidTr="008B6A6D" w14:paraId="74EE1ABC" w14:textId="77777777">
        <w:tc>
          <w:tcPr>
            <w:tcW w:w="704" w:type="dxa"/>
            <w:vAlign w:val="center"/>
          </w:tcPr>
          <w:p w:rsidRPr="0032304F" w:rsidR="0032304F" w:rsidP="0032304F" w:rsidRDefault="0032304F" w14:paraId="2A2CA015"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3</w:t>
            </w:r>
          </w:p>
        </w:tc>
        <w:tc>
          <w:tcPr>
            <w:tcW w:w="1843" w:type="dxa"/>
            <w:vAlign w:val="center"/>
          </w:tcPr>
          <w:p w:rsidRPr="0032304F" w:rsidR="0032304F" w:rsidP="0032304F" w:rsidRDefault="0032304F" w14:paraId="0D060FD0"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2019 - 2020</w:t>
            </w:r>
          </w:p>
        </w:tc>
        <w:tc>
          <w:tcPr>
            <w:tcW w:w="1701" w:type="dxa"/>
          </w:tcPr>
          <w:p w:rsidRPr="0032304F" w:rsidR="0032304F" w:rsidP="0032304F" w:rsidRDefault="0032304F" w14:paraId="3C9956CC"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cs="Times New Roman"/>
                <w:noProof/>
                <w:sz w:val="26"/>
                <w:szCs w:val="28"/>
              </w:rPr>
              <w:t>493,76</w:t>
            </w:r>
          </w:p>
        </w:tc>
        <w:tc>
          <w:tcPr>
            <w:tcW w:w="2410" w:type="dxa"/>
            <w:vAlign w:val="center"/>
          </w:tcPr>
          <w:p w:rsidRPr="0032304F" w:rsidR="0032304F" w:rsidP="0032304F" w:rsidRDefault="0032304F" w14:paraId="61A3A317"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0,11%</w:t>
            </w:r>
          </w:p>
        </w:tc>
        <w:tc>
          <w:tcPr>
            <w:tcW w:w="2404" w:type="dxa"/>
            <w:vAlign w:val="center"/>
          </w:tcPr>
          <w:p w:rsidRPr="0032304F" w:rsidR="0032304F" w:rsidP="0032304F" w:rsidRDefault="0032304F" w14:paraId="5DB49CBE"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0,48</w:t>
            </w:r>
          </w:p>
        </w:tc>
      </w:tr>
      <w:tr w:rsidRPr="0032304F" w:rsidR="0032304F" w:rsidTr="008B6A6D" w14:paraId="65AAB439" w14:textId="77777777">
        <w:tc>
          <w:tcPr>
            <w:tcW w:w="704" w:type="dxa"/>
            <w:vAlign w:val="center"/>
          </w:tcPr>
          <w:p w:rsidRPr="0032304F" w:rsidR="0032304F" w:rsidP="0032304F" w:rsidRDefault="0032304F" w14:paraId="6D8485D8"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4</w:t>
            </w:r>
          </w:p>
        </w:tc>
        <w:tc>
          <w:tcPr>
            <w:tcW w:w="1843" w:type="dxa"/>
            <w:vAlign w:val="center"/>
          </w:tcPr>
          <w:p w:rsidRPr="0032304F" w:rsidR="0032304F" w:rsidP="0032304F" w:rsidRDefault="0032304F" w14:paraId="100FB0E0"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2020 - 2021</w:t>
            </w:r>
          </w:p>
        </w:tc>
        <w:tc>
          <w:tcPr>
            <w:tcW w:w="1701" w:type="dxa"/>
          </w:tcPr>
          <w:p w:rsidRPr="0032304F" w:rsidR="0032304F" w:rsidP="0032304F" w:rsidRDefault="0032304F" w14:paraId="45012929"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cs="Times New Roman"/>
                <w:noProof/>
                <w:sz w:val="26"/>
                <w:szCs w:val="28"/>
              </w:rPr>
              <w:t>791,58</w:t>
            </w:r>
          </w:p>
        </w:tc>
        <w:tc>
          <w:tcPr>
            <w:tcW w:w="2410" w:type="dxa"/>
            <w:vAlign w:val="center"/>
          </w:tcPr>
          <w:p w:rsidRPr="0032304F" w:rsidR="0032304F" w:rsidP="0032304F" w:rsidRDefault="0032304F" w14:paraId="5894F50A"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0,16%</w:t>
            </w:r>
          </w:p>
        </w:tc>
        <w:tc>
          <w:tcPr>
            <w:tcW w:w="2404" w:type="dxa"/>
            <w:vAlign w:val="center"/>
          </w:tcPr>
          <w:p w:rsidRPr="0032304F" w:rsidR="0032304F" w:rsidP="0032304F" w:rsidRDefault="0032304F" w14:paraId="65897718"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0,76</w:t>
            </w:r>
          </w:p>
        </w:tc>
      </w:tr>
      <w:tr w:rsidRPr="0032304F" w:rsidR="0032304F" w:rsidTr="008B6A6D" w14:paraId="3003F909" w14:textId="77777777">
        <w:tc>
          <w:tcPr>
            <w:tcW w:w="704" w:type="dxa"/>
            <w:vAlign w:val="center"/>
          </w:tcPr>
          <w:p w:rsidRPr="0032304F" w:rsidR="0032304F" w:rsidP="0032304F" w:rsidRDefault="0032304F" w14:paraId="60D0ED1C"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5</w:t>
            </w:r>
          </w:p>
        </w:tc>
        <w:tc>
          <w:tcPr>
            <w:tcW w:w="1843" w:type="dxa"/>
            <w:vAlign w:val="center"/>
          </w:tcPr>
          <w:p w:rsidRPr="0032304F" w:rsidR="0032304F" w:rsidP="0032304F" w:rsidRDefault="0032304F" w14:paraId="4A25356B"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2021 - 2022</w:t>
            </w:r>
          </w:p>
        </w:tc>
        <w:tc>
          <w:tcPr>
            <w:tcW w:w="1701" w:type="dxa"/>
          </w:tcPr>
          <w:p w:rsidRPr="0032304F" w:rsidR="0032304F" w:rsidP="0032304F" w:rsidRDefault="0032304F" w14:paraId="107F3971"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cs="Times New Roman"/>
                <w:noProof/>
                <w:sz w:val="26"/>
                <w:szCs w:val="28"/>
              </w:rPr>
              <w:t>1.134,49</w:t>
            </w:r>
          </w:p>
        </w:tc>
        <w:tc>
          <w:tcPr>
            <w:tcW w:w="2410" w:type="dxa"/>
            <w:vAlign w:val="center"/>
          </w:tcPr>
          <w:p w:rsidRPr="0032304F" w:rsidR="0032304F" w:rsidP="0032304F" w:rsidRDefault="0032304F" w14:paraId="7BCB6948"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0,26%</w:t>
            </w:r>
          </w:p>
        </w:tc>
        <w:tc>
          <w:tcPr>
            <w:tcW w:w="2404" w:type="dxa"/>
            <w:vAlign w:val="center"/>
          </w:tcPr>
          <w:p w:rsidRPr="0032304F" w:rsidR="0032304F" w:rsidP="0032304F" w:rsidRDefault="0032304F" w14:paraId="4592E911"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1,10</w:t>
            </w:r>
          </w:p>
        </w:tc>
      </w:tr>
    </w:tbl>
    <w:p w:rsidRPr="0032304F" w:rsidR="0032304F" w:rsidP="000D3CC0" w:rsidRDefault="0032304F" w14:paraId="2375892A" w14:textId="52DD86CC">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30. Số lượng cán bộ cơ hữu của </w:t>
      </w:r>
      <w:r w:rsidRPr="00E119E6" w:rsidR="000D3CC0">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 xml:space="preserve"> tham gia thực hiện đề tài khoa học trong 5 năm gần đây:  </w:t>
      </w:r>
    </w:p>
    <w:tbl>
      <w:tblPr>
        <w:tblStyle w:val="TableGrid"/>
        <w:tblW w:w="0" w:type="auto"/>
        <w:tblLook w:val="04A0" w:firstRow="1" w:lastRow="0" w:firstColumn="1" w:lastColumn="0" w:noHBand="0" w:noVBand="1"/>
      </w:tblPr>
      <w:tblGrid>
        <w:gridCol w:w="3539"/>
        <w:gridCol w:w="1370"/>
        <w:gridCol w:w="1370"/>
        <w:gridCol w:w="1371"/>
        <w:gridCol w:w="1412"/>
      </w:tblGrid>
      <w:tr w:rsidRPr="0032304F" w:rsidR="0032304F" w:rsidTr="008B6A6D" w14:paraId="6A0A5E29" w14:textId="77777777">
        <w:tc>
          <w:tcPr>
            <w:tcW w:w="3539" w:type="dxa"/>
            <w:vMerge w:val="restart"/>
            <w:vAlign w:val="center"/>
          </w:tcPr>
          <w:p w:rsidRPr="0032304F" w:rsidR="0032304F" w:rsidP="0032304F" w:rsidRDefault="0032304F" w14:paraId="6F1BE141"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 đề tài</w:t>
            </w:r>
          </w:p>
        </w:tc>
        <w:tc>
          <w:tcPr>
            <w:tcW w:w="4111" w:type="dxa"/>
            <w:gridSpan w:val="3"/>
          </w:tcPr>
          <w:p w:rsidRPr="0032304F" w:rsidR="0032304F" w:rsidP="0032304F" w:rsidRDefault="0032304F" w14:paraId="1B9D6204"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Số lượng cán bộ tham gia</w:t>
            </w:r>
          </w:p>
        </w:tc>
        <w:tc>
          <w:tcPr>
            <w:tcW w:w="1412" w:type="dxa"/>
            <w:vMerge w:val="restart"/>
            <w:vAlign w:val="center"/>
          </w:tcPr>
          <w:p w:rsidRPr="0032304F" w:rsidR="0032304F" w:rsidP="0032304F" w:rsidRDefault="0032304F" w14:paraId="7FC60067"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Ghi chú</w:t>
            </w:r>
          </w:p>
        </w:tc>
      </w:tr>
      <w:tr w:rsidRPr="0032304F" w:rsidR="0032304F" w:rsidTr="008B6A6D" w14:paraId="3E0DC099" w14:textId="77777777">
        <w:tc>
          <w:tcPr>
            <w:tcW w:w="3539" w:type="dxa"/>
            <w:vMerge/>
          </w:tcPr>
          <w:p w:rsidRPr="0032304F" w:rsidR="0032304F" w:rsidP="0032304F" w:rsidRDefault="0032304F" w14:paraId="2ACB36B8" w14:textId="77777777">
            <w:pPr>
              <w:spacing w:before="60" w:after="60" w:line="240" w:lineRule="auto"/>
              <w:rPr>
                <w:rFonts w:ascii="Times New Roman" w:hAnsi="Times New Roman" w:eastAsia="Times New Roman" w:cs="Times New Roman"/>
                <w:b/>
                <w:i/>
                <w:noProof/>
                <w:sz w:val="26"/>
                <w:szCs w:val="28"/>
                <w:lang w:eastAsia="vi-VN"/>
              </w:rPr>
            </w:pPr>
          </w:p>
        </w:tc>
        <w:tc>
          <w:tcPr>
            <w:tcW w:w="1370" w:type="dxa"/>
            <w:vAlign w:val="center"/>
          </w:tcPr>
          <w:p w:rsidRPr="0032304F" w:rsidR="0032304F" w:rsidP="0032304F" w:rsidRDefault="0032304F" w14:paraId="50FEF2EE"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Đề tài cấp Nhà nước</w:t>
            </w:r>
          </w:p>
        </w:tc>
        <w:tc>
          <w:tcPr>
            <w:tcW w:w="1370" w:type="dxa"/>
            <w:vAlign w:val="center"/>
          </w:tcPr>
          <w:p w:rsidRPr="0032304F" w:rsidR="0032304F" w:rsidP="0032304F" w:rsidRDefault="0032304F" w14:paraId="5FBA763E"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Đề tài cấp Bộ*</w:t>
            </w:r>
          </w:p>
        </w:tc>
        <w:tc>
          <w:tcPr>
            <w:tcW w:w="1371" w:type="dxa"/>
            <w:vAlign w:val="center"/>
          </w:tcPr>
          <w:p w:rsidRPr="0032304F" w:rsidR="0032304F" w:rsidP="0032304F" w:rsidRDefault="0032304F" w14:paraId="0F5703F0"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Đề tài cấp trường</w:t>
            </w:r>
          </w:p>
        </w:tc>
        <w:tc>
          <w:tcPr>
            <w:tcW w:w="1412" w:type="dxa"/>
            <w:vMerge/>
          </w:tcPr>
          <w:p w:rsidRPr="0032304F" w:rsidR="0032304F" w:rsidP="0032304F" w:rsidRDefault="0032304F" w14:paraId="183ED8BE" w14:textId="77777777">
            <w:pPr>
              <w:spacing w:before="60" w:after="60" w:line="240" w:lineRule="auto"/>
              <w:rPr>
                <w:rFonts w:ascii="Times New Roman" w:hAnsi="Times New Roman" w:eastAsia="Times New Roman" w:cs="Times New Roman"/>
                <w:b/>
                <w:i/>
                <w:noProof/>
                <w:sz w:val="26"/>
                <w:szCs w:val="28"/>
                <w:lang w:eastAsia="vi-VN"/>
              </w:rPr>
            </w:pPr>
          </w:p>
        </w:tc>
      </w:tr>
      <w:tr w:rsidRPr="0032304F" w:rsidR="0032304F" w:rsidTr="008B6A6D" w14:paraId="12B592AC" w14:textId="77777777">
        <w:tc>
          <w:tcPr>
            <w:tcW w:w="3539" w:type="dxa"/>
            <w:vAlign w:val="center"/>
          </w:tcPr>
          <w:p w:rsidRPr="0032304F" w:rsidR="0032304F" w:rsidP="0032304F" w:rsidRDefault="0032304F" w14:paraId="30A283AD" w14:textId="77777777">
            <w:pPr>
              <w:spacing w:before="60" w:after="60" w:line="240"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Từ 1 đến 3 đề tài</w:t>
            </w:r>
          </w:p>
        </w:tc>
        <w:tc>
          <w:tcPr>
            <w:tcW w:w="1370" w:type="dxa"/>
            <w:vAlign w:val="center"/>
          </w:tcPr>
          <w:p w:rsidRPr="0032304F" w:rsidR="0032304F" w:rsidP="0032304F" w:rsidRDefault="0032304F" w14:paraId="65A2525F"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39</w:t>
            </w:r>
          </w:p>
        </w:tc>
        <w:tc>
          <w:tcPr>
            <w:tcW w:w="1370" w:type="dxa"/>
            <w:vAlign w:val="center"/>
          </w:tcPr>
          <w:p w:rsidRPr="0032304F" w:rsidR="0032304F" w:rsidP="0032304F" w:rsidRDefault="0032304F" w14:paraId="1F3EEE24"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221</w:t>
            </w:r>
          </w:p>
        </w:tc>
        <w:tc>
          <w:tcPr>
            <w:tcW w:w="1371" w:type="dxa"/>
            <w:vAlign w:val="center"/>
          </w:tcPr>
          <w:p w:rsidRPr="0032304F" w:rsidR="0032304F" w:rsidP="0032304F" w:rsidRDefault="0032304F" w14:paraId="4C429692"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461</w:t>
            </w:r>
          </w:p>
        </w:tc>
        <w:tc>
          <w:tcPr>
            <w:tcW w:w="1412" w:type="dxa"/>
          </w:tcPr>
          <w:p w:rsidRPr="0032304F" w:rsidR="0032304F" w:rsidP="0032304F" w:rsidRDefault="0032304F" w14:paraId="3197416C" w14:textId="77777777">
            <w:pPr>
              <w:spacing w:before="60" w:after="60" w:line="240" w:lineRule="auto"/>
              <w:rPr>
                <w:rFonts w:ascii="Times New Roman" w:hAnsi="Times New Roman" w:eastAsia="Times New Roman" w:cs="Times New Roman"/>
                <w:b/>
                <w:i/>
                <w:noProof/>
                <w:sz w:val="26"/>
                <w:szCs w:val="28"/>
                <w:lang w:eastAsia="vi-VN"/>
              </w:rPr>
            </w:pPr>
          </w:p>
        </w:tc>
      </w:tr>
      <w:tr w:rsidRPr="0032304F" w:rsidR="0032304F" w:rsidTr="008B6A6D" w14:paraId="7C604818" w14:textId="77777777">
        <w:tc>
          <w:tcPr>
            <w:tcW w:w="3539" w:type="dxa"/>
            <w:vAlign w:val="center"/>
          </w:tcPr>
          <w:p w:rsidRPr="0032304F" w:rsidR="0032304F" w:rsidP="0032304F" w:rsidRDefault="0032304F" w14:paraId="5AC87A11" w14:textId="77777777">
            <w:pPr>
              <w:spacing w:before="60" w:after="60" w:line="240"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Từ 4 đến 6 đề tài</w:t>
            </w:r>
          </w:p>
        </w:tc>
        <w:tc>
          <w:tcPr>
            <w:tcW w:w="1370" w:type="dxa"/>
          </w:tcPr>
          <w:p w:rsidRPr="0032304F" w:rsidR="0032304F" w:rsidP="0032304F" w:rsidRDefault="0032304F" w14:paraId="57FFD71C"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32304F" w:rsidRDefault="0032304F" w14:paraId="0CEC2D75"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11</w:t>
            </w:r>
          </w:p>
        </w:tc>
        <w:tc>
          <w:tcPr>
            <w:tcW w:w="1371" w:type="dxa"/>
            <w:vAlign w:val="center"/>
          </w:tcPr>
          <w:p w:rsidRPr="0032304F" w:rsidR="0032304F" w:rsidP="0032304F" w:rsidRDefault="0032304F" w14:paraId="5B98A4A3"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123</w:t>
            </w:r>
          </w:p>
        </w:tc>
        <w:tc>
          <w:tcPr>
            <w:tcW w:w="1412" w:type="dxa"/>
          </w:tcPr>
          <w:p w:rsidRPr="0032304F" w:rsidR="0032304F" w:rsidP="0032304F" w:rsidRDefault="0032304F" w14:paraId="09F0F7D4" w14:textId="77777777">
            <w:pPr>
              <w:spacing w:before="60" w:after="60" w:line="240" w:lineRule="auto"/>
              <w:rPr>
                <w:rFonts w:ascii="Times New Roman" w:hAnsi="Times New Roman" w:eastAsia="Times New Roman" w:cs="Times New Roman"/>
                <w:b/>
                <w:i/>
                <w:noProof/>
                <w:sz w:val="26"/>
                <w:szCs w:val="28"/>
                <w:lang w:eastAsia="vi-VN"/>
              </w:rPr>
            </w:pPr>
          </w:p>
        </w:tc>
      </w:tr>
      <w:tr w:rsidRPr="0032304F" w:rsidR="0032304F" w:rsidTr="008B6A6D" w14:paraId="616FB18B" w14:textId="77777777">
        <w:tc>
          <w:tcPr>
            <w:tcW w:w="3539" w:type="dxa"/>
            <w:vAlign w:val="center"/>
          </w:tcPr>
          <w:p w:rsidRPr="0032304F" w:rsidR="0032304F" w:rsidP="0032304F" w:rsidRDefault="0032304F" w14:paraId="14BAB6E2" w14:textId="77777777">
            <w:pPr>
              <w:spacing w:before="60" w:after="60" w:line="240"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Trên 6 đề tài</w:t>
            </w:r>
          </w:p>
        </w:tc>
        <w:tc>
          <w:tcPr>
            <w:tcW w:w="1370" w:type="dxa"/>
          </w:tcPr>
          <w:p w:rsidRPr="0032304F" w:rsidR="0032304F" w:rsidP="0032304F" w:rsidRDefault="0032304F" w14:paraId="5A06C0CF"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32304F" w:rsidRDefault="0032304F" w14:paraId="501FB4B1"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1371" w:type="dxa"/>
            <w:vAlign w:val="center"/>
          </w:tcPr>
          <w:p w:rsidRPr="0032304F" w:rsidR="0032304F" w:rsidP="0032304F" w:rsidRDefault="0032304F" w14:paraId="6B63CEED"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16</w:t>
            </w:r>
          </w:p>
        </w:tc>
        <w:tc>
          <w:tcPr>
            <w:tcW w:w="1412" w:type="dxa"/>
          </w:tcPr>
          <w:p w:rsidRPr="0032304F" w:rsidR="0032304F" w:rsidP="0032304F" w:rsidRDefault="0032304F" w14:paraId="6F065820" w14:textId="77777777">
            <w:pPr>
              <w:spacing w:before="60" w:after="60" w:line="240" w:lineRule="auto"/>
              <w:rPr>
                <w:rFonts w:ascii="Times New Roman" w:hAnsi="Times New Roman" w:eastAsia="Times New Roman" w:cs="Times New Roman"/>
                <w:b/>
                <w:i/>
                <w:noProof/>
                <w:sz w:val="26"/>
                <w:szCs w:val="28"/>
                <w:lang w:eastAsia="vi-VN"/>
              </w:rPr>
            </w:pPr>
          </w:p>
        </w:tc>
      </w:tr>
      <w:tr w:rsidRPr="0032304F" w:rsidR="0032304F" w:rsidTr="008B6A6D" w14:paraId="12E2EF10" w14:textId="77777777">
        <w:tc>
          <w:tcPr>
            <w:tcW w:w="3539" w:type="dxa"/>
            <w:vAlign w:val="center"/>
          </w:tcPr>
          <w:p w:rsidRPr="0032304F" w:rsidR="0032304F" w:rsidP="0032304F" w:rsidRDefault="0032304F" w14:paraId="14FB0D52" w14:textId="77777777">
            <w:pPr>
              <w:spacing w:before="60" w:after="60" w:line="240" w:lineRule="auto"/>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Tổng số cán bộ tham gia</w:t>
            </w:r>
          </w:p>
        </w:tc>
        <w:tc>
          <w:tcPr>
            <w:tcW w:w="1370" w:type="dxa"/>
            <w:vAlign w:val="center"/>
          </w:tcPr>
          <w:p w:rsidRPr="0032304F" w:rsidR="0032304F" w:rsidP="0032304F" w:rsidRDefault="0032304F" w14:paraId="7E3AC4DF"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39</w:t>
            </w:r>
          </w:p>
        </w:tc>
        <w:tc>
          <w:tcPr>
            <w:tcW w:w="1370" w:type="dxa"/>
            <w:vAlign w:val="center"/>
          </w:tcPr>
          <w:p w:rsidRPr="0032304F" w:rsidR="0032304F" w:rsidP="0032304F" w:rsidRDefault="0032304F" w14:paraId="2F9FA728"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233</w:t>
            </w:r>
          </w:p>
        </w:tc>
        <w:tc>
          <w:tcPr>
            <w:tcW w:w="1371" w:type="dxa"/>
            <w:vAlign w:val="center"/>
          </w:tcPr>
          <w:p w:rsidRPr="0032304F" w:rsidR="0032304F" w:rsidP="0032304F" w:rsidRDefault="0032304F" w14:paraId="1ADC8505" w14:textId="77777777">
            <w:pPr>
              <w:spacing w:before="60" w:after="6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600</w:t>
            </w:r>
          </w:p>
        </w:tc>
        <w:tc>
          <w:tcPr>
            <w:tcW w:w="1412" w:type="dxa"/>
          </w:tcPr>
          <w:p w:rsidRPr="0032304F" w:rsidR="0032304F" w:rsidP="0032304F" w:rsidRDefault="0032304F" w14:paraId="18E7E257" w14:textId="77777777">
            <w:pPr>
              <w:spacing w:before="60" w:after="60" w:line="240" w:lineRule="auto"/>
              <w:rPr>
                <w:rFonts w:ascii="Times New Roman" w:hAnsi="Times New Roman" w:eastAsia="Times New Roman" w:cs="Times New Roman"/>
                <w:b/>
                <w:i/>
                <w:noProof/>
                <w:sz w:val="26"/>
                <w:szCs w:val="28"/>
                <w:lang w:eastAsia="vi-VN"/>
              </w:rPr>
            </w:pPr>
          </w:p>
        </w:tc>
      </w:tr>
    </w:tbl>
    <w:p w:rsidRPr="0032304F" w:rsidR="0032304F" w:rsidP="0032304F" w:rsidRDefault="0032304F" w14:paraId="26F9E8EB"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Bao gồm đề tài cấp Bộ hoặc tương đương, đề tài nhánh cấp Nhà nước</w:t>
      </w:r>
    </w:p>
    <w:p w:rsidRPr="00C42D63" w:rsidR="0032304F" w:rsidP="0032304F" w:rsidRDefault="0032304F" w14:paraId="5C694A5F" w14:textId="69E48AF3">
      <w:pPr>
        <w:shd w:val="clear" w:color="auto" w:fill="FFFFFF"/>
        <w:spacing w:before="120" w:after="120" w:line="312" w:lineRule="auto"/>
        <w:rPr>
          <w:rFonts w:ascii="Times New Roman" w:hAnsi="Times New Roman" w:eastAsia="Times New Roman" w:cs="Times New Roman"/>
          <w:b/>
          <w:bCs/>
          <w:i/>
          <w:iCs/>
          <w:noProof/>
          <w:color w:val="000000" w:themeColor="text1"/>
          <w:sz w:val="26"/>
          <w:szCs w:val="28"/>
          <w:lang w:eastAsia="vi-VN"/>
        </w:rPr>
      </w:pPr>
      <w:r w:rsidRPr="00C42D63">
        <w:rPr>
          <w:rFonts w:ascii="Times New Roman" w:hAnsi="Times New Roman" w:eastAsia="Times New Roman" w:cs="Times New Roman"/>
          <w:b/>
          <w:bCs/>
          <w:i/>
          <w:iCs/>
          <w:noProof/>
          <w:color w:val="000000" w:themeColor="text1"/>
          <w:sz w:val="26"/>
          <w:szCs w:val="28"/>
          <w:lang w:eastAsia="vi-VN"/>
        </w:rPr>
        <w:t xml:space="preserve">31. Số lượng sách </w:t>
      </w:r>
      <w:r w:rsidRPr="00A02F78" w:rsidR="00952169">
        <w:rPr>
          <w:rFonts w:ascii="Times New Roman" w:hAnsi="Times New Roman" w:eastAsia="Times New Roman" w:cs="Times New Roman"/>
          <w:b/>
          <w:bCs/>
          <w:i/>
          <w:iCs/>
          <w:noProof/>
          <w:color w:val="000000" w:themeColor="text1"/>
          <w:sz w:val="26"/>
          <w:szCs w:val="28"/>
          <w:lang w:eastAsia="vi-VN"/>
        </w:rPr>
        <w:t>cán bộ cơ hữu</w:t>
      </w:r>
      <w:r w:rsidRPr="00C42D63">
        <w:rPr>
          <w:rFonts w:ascii="Times New Roman" w:hAnsi="Times New Roman" w:eastAsia="Times New Roman" w:cs="Times New Roman"/>
          <w:b/>
          <w:bCs/>
          <w:i/>
          <w:iCs/>
          <w:noProof/>
          <w:color w:val="000000" w:themeColor="text1"/>
          <w:sz w:val="26"/>
          <w:szCs w:val="28"/>
          <w:lang w:eastAsia="vi-VN"/>
        </w:rPr>
        <w:t xml:space="preserve"> </w:t>
      </w:r>
      <w:r w:rsidRPr="00C42D63" w:rsidR="000D3CC0">
        <w:rPr>
          <w:rFonts w:ascii="Times New Roman" w:hAnsi="Times New Roman" w:eastAsia="Times New Roman" w:cs="Times New Roman"/>
          <w:b/>
          <w:bCs/>
          <w:i/>
          <w:iCs/>
          <w:noProof/>
          <w:color w:val="000000" w:themeColor="text1"/>
          <w:sz w:val="26"/>
          <w:szCs w:val="28"/>
          <w:lang w:eastAsia="vi-VN"/>
        </w:rPr>
        <w:t>cơ sở giáo dục</w:t>
      </w:r>
      <w:r w:rsidRPr="00C42D63">
        <w:rPr>
          <w:rFonts w:ascii="Times New Roman" w:hAnsi="Times New Roman" w:eastAsia="Times New Roman" w:cs="Times New Roman"/>
          <w:b/>
          <w:bCs/>
          <w:i/>
          <w:iCs/>
          <w:noProof/>
          <w:color w:val="000000" w:themeColor="text1"/>
          <w:sz w:val="26"/>
          <w:szCs w:val="28"/>
          <w:lang w:eastAsia="vi-VN"/>
        </w:rPr>
        <w:t xml:space="preserve"> </w:t>
      </w:r>
      <w:r w:rsidRPr="00A02F78" w:rsidR="00952169">
        <w:rPr>
          <w:rFonts w:ascii="Times New Roman" w:hAnsi="Times New Roman" w:eastAsia="Times New Roman" w:cs="Times New Roman"/>
          <w:b/>
          <w:bCs/>
          <w:i/>
          <w:iCs/>
          <w:noProof/>
          <w:color w:val="000000" w:themeColor="text1"/>
          <w:sz w:val="26"/>
          <w:szCs w:val="28"/>
          <w:lang w:eastAsia="vi-VN"/>
        </w:rPr>
        <w:t>tham gia</w:t>
      </w:r>
      <w:r w:rsidR="00C42D63">
        <w:rPr>
          <w:rFonts w:ascii="Times New Roman" w:hAnsi="Times New Roman" w:eastAsia="Times New Roman" w:cs="Times New Roman"/>
          <w:b/>
          <w:bCs/>
          <w:i/>
          <w:iCs/>
          <w:noProof/>
          <w:color w:val="000000" w:themeColor="text1"/>
          <w:sz w:val="26"/>
          <w:szCs w:val="28"/>
          <w:lang w:eastAsia="vi-VN"/>
        </w:rPr>
        <w:t xml:space="preserve"> xuất bản trong 5 năm </w:t>
      </w:r>
      <w:r w:rsidRPr="00C42D63">
        <w:rPr>
          <w:rFonts w:ascii="Times New Roman" w:hAnsi="Times New Roman" w:eastAsia="Times New Roman" w:cs="Times New Roman"/>
          <w:b/>
          <w:bCs/>
          <w:i/>
          <w:iCs/>
          <w:noProof/>
          <w:color w:val="000000" w:themeColor="text1"/>
          <w:sz w:val="26"/>
          <w:szCs w:val="28"/>
          <w:lang w:eastAsia="vi-VN"/>
        </w:rPr>
        <w:t>gần đây</w:t>
      </w:r>
    </w:p>
    <w:tbl>
      <w:tblPr>
        <w:tblStyle w:val="TableGrid"/>
        <w:tblW w:w="0" w:type="auto"/>
        <w:tblLook w:val="04A0" w:firstRow="1" w:lastRow="0" w:firstColumn="1" w:lastColumn="0" w:noHBand="0" w:noVBand="1"/>
      </w:tblPr>
      <w:tblGrid>
        <w:gridCol w:w="704"/>
        <w:gridCol w:w="2552"/>
        <w:gridCol w:w="967"/>
        <w:gridCol w:w="968"/>
        <w:gridCol w:w="968"/>
        <w:gridCol w:w="967"/>
        <w:gridCol w:w="968"/>
        <w:gridCol w:w="968"/>
      </w:tblGrid>
      <w:tr w:rsidRPr="00C42D63" w:rsidR="00952169" w:rsidTr="008B6A6D" w14:paraId="26944AE0" w14:textId="77777777">
        <w:tc>
          <w:tcPr>
            <w:tcW w:w="704" w:type="dxa"/>
            <w:vMerge w:val="restart"/>
            <w:vAlign w:val="center"/>
          </w:tcPr>
          <w:p w:rsidRPr="00C42D63" w:rsidR="0032304F" w:rsidP="0032304F" w:rsidRDefault="0032304F" w14:paraId="4E5717E5" w14:textId="77777777">
            <w:pPr>
              <w:spacing w:after="0" w:line="312" w:lineRule="auto"/>
              <w:jc w:val="center"/>
              <w:rPr>
                <w:rFonts w:ascii="Times New Roman" w:hAnsi="Times New Roman" w:eastAsia="Times New Roman" w:cs="Times New Roman"/>
                <w:b/>
                <w:noProof/>
                <w:color w:val="000000" w:themeColor="text1"/>
                <w:sz w:val="26"/>
                <w:szCs w:val="28"/>
                <w:lang w:eastAsia="vi-VN"/>
              </w:rPr>
            </w:pPr>
            <w:r w:rsidRPr="00C42D63">
              <w:rPr>
                <w:rFonts w:ascii="Times New Roman" w:hAnsi="Times New Roman" w:eastAsia="Times New Roman" w:cs="Times New Roman"/>
                <w:b/>
                <w:noProof/>
                <w:color w:val="000000" w:themeColor="text1"/>
                <w:sz w:val="26"/>
                <w:szCs w:val="28"/>
                <w:lang w:eastAsia="vi-VN"/>
              </w:rPr>
              <w:t>TT</w:t>
            </w:r>
          </w:p>
        </w:tc>
        <w:tc>
          <w:tcPr>
            <w:tcW w:w="2552" w:type="dxa"/>
            <w:vMerge w:val="restart"/>
            <w:vAlign w:val="center"/>
          </w:tcPr>
          <w:p w:rsidRPr="00C42D63" w:rsidR="0032304F" w:rsidP="0032304F" w:rsidRDefault="0032304F" w14:paraId="7E3C8FEB" w14:textId="77777777">
            <w:pPr>
              <w:spacing w:after="0" w:line="312" w:lineRule="auto"/>
              <w:jc w:val="center"/>
              <w:rPr>
                <w:rFonts w:ascii="Times New Roman" w:hAnsi="Times New Roman" w:eastAsia="Times New Roman" w:cs="Times New Roman"/>
                <w:b/>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eastAsia="vi-VN"/>
              </w:rPr>
              <w:t>Phân loại sách</w:t>
            </w:r>
          </w:p>
        </w:tc>
        <w:tc>
          <w:tcPr>
            <w:tcW w:w="5806" w:type="dxa"/>
            <w:gridSpan w:val="6"/>
            <w:vAlign w:val="center"/>
          </w:tcPr>
          <w:p w:rsidRPr="00C42D63" w:rsidR="0032304F" w:rsidP="0032304F" w:rsidRDefault="0032304F" w14:paraId="746A2181" w14:textId="77777777">
            <w:pPr>
              <w:spacing w:after="0" w:line="312" w:lineRule="auto"/>
              <w:jc w:val="center"/>
              <w:rPr>
                <w:rFonts w:ascii="Times New Roman" w:hAnsi="Times New Roman" w:eastAsia="Times New Roman" w:cs="Times New Roman"/>
                <w:b/>
                <w:noProof/>
                <w:color w:val="000000" w:themeColor="text1"/>
                <w:sz w:val="26"/>
                <w:szCs w:val="28"/>
                <w:lang w:eastAsia="vi-VN"/>
              </w:rPr>
            </w:pPr>
            <w:r w:rsidRPr="00C42D63">
              <w:rPr>
                <w:rFonts w:ascii="Times New Roman" w:hAnsi="Times New Roman" w:eastAsia="Times New Roman" w:cs="Times New Roman"/>
                <w:b/>
                <w:noProof/>
                <w:color w:val="000000" w:themeColor="text1"/>
                <w:sz w:val="26"/>
                <w:szCs w:val="28"/>
                <w:lang w:eastAsia="vi-VN"/>
              </w:rPr>
              <w:t>Số lượng</w:t>
            </w:r>
          </w:p>
        </w:tc>
      </w:tr>
      <w:tr w:rsidRPr="00C42D63" w:rsidR="00952169" w:rsidTr="008B6A6D" w14:paraId="743C8AEA" w14:textId="77777777">
        <w:tc>
          <w:tcPr>
            <w:tcW w:w="704" w:type="dxa"/>
            <w:vMerge/>
            <w:vAlign w:val="center"/>
          </w:tcPr>
          <w:p w:rsidRPr="00C42D63" w:rsidR="0032304F" w:rsidP="0032304F" w:rsidRDefault="0032304F" w14:paraId="22093457" w14:textId="77777777">
            <w:pPr>
              <w:spacing w:after="0" w:line="312" w:lineRule="auto"/>
              <w:jc w:val="center"/>
              <w:rPr>
                <w:rFonts w:ascii="Times New Roman" w:hAnsi="Times New Roman" w:eastAsia="Times New Roman" w:cs="Times New Roman"/>
                <w:noProof/>
                <w:color w:val="000000" w:themeColor="text1"/>
                <w:sz w:val="26"/>
                <w:szCs w:val="28"/>
                <w:lang w:eastAsia="vi-VN"/>
              </w:rPr>
            </w:pPr>
          </w:p>
        </w:tc>
        <w:tc>
          <w:tcPr>
            <w:tcW w:w="2552" w:type="dxa"/>
            <w:vMerge/>
            <w:vAlign w:val="center"/>
          </w:tcPr>
          <w:p w:rsidRPr="00C42D63" w:rsidR="0032304F" w:rsidP="0032304F" w:rsidRDefault="0032304F" w14:paraId="5629B396" w14:textId="77777777">
            <w:pPr>
              <w:spacing w:after="0" w:line="312" w:lineRule="auto"/>
              <w:jc w:val="center"/>
              <w:rPr>
                <w:rFonts w:ascii="Times New Roman" w:hAnsi="Times New Roman" w:eastAsia="Times New Roman" w:cs="Times New Roman"/>
                <w:noProof/>
                <w:color w:val="000000" w:themeColor="text1"/>
                <w:sz w:val="26"/>
                <w:szCs w:val="28"/>
                <w:lang w:eastAsia="vi-VN"/>
              </w:rPr>
            </w:pPr>
          </w:p>
        </w:tc>
        <w:tc>
          <w:tcPr>
            <w:tcW w:w="967" w:type="dxa"/>
            <w:vAlign w:val="center"/>
          </w:tcPr>
          <w:p w:rsidRPr="00C42D63" w:rsidR="0032304F" w:rsidP="0032304F" w:rsidRDefault="0032304F" w14:paraId="18DB745C"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eastAsia="vi-VN"/>
              </w:rPr>
              <w:t>2017 - 2018</w:t>
            </w:r>
          </w:p>
        </w:tc>
        <w:tc>
          <w:tcPr>
            <w:tcW w:w="968" w:type="dxa"/>
            <w:vAlign w:val="center"/>
          </w:tcPr>
          <w:p w:rsidRPr="00C42D63" w:rsidR="0032304F" w:rsidP="0032304F" w:rsidRDefault="0032304F" w14:paraId="360BB25B"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eastAsia="vi-VN"/>
              </w:rPr>
              <w:t>2018 - 2019</w:t>
            </w:r>
          </w:p>
        </w:tc>
        <w:tc>
          <w:tcPr>
            <w:tcW w:w="968" w:type="dxa"/>
            <w:vAlign w:val="center"/>
          </w:tcPr>
          <w:p w:rsidRPr="00C42D63" w:rsidR="0032304F" w:rsidP="0032304F" w:rsidRDefault="0032304F" w14:paraId="79C62B17"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eastAsia="vi-VN"/>
              </w:rPr>
              <w:t>2019 - 2020</w:t>
            </w:r>
          </w:p>
        </w:tc>
        <w:tc>
          <w:tcPr>
            <w:tcW w:w="967" w:type="dxa"/>
            <w:vAlign w:val="center"/>
          </w:tcPr>
          <w:p w:rsidRPr="00C42D63" w:rsidR="0032304F" w:rsidP="0032304F" w:rsidRDefault="0032304F" w14:paraId="42700FFC"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eastAsia="vi-VN"/>
              </w:rPr>
              <w:t>2020 - 2021</w:t>
            </w:r>
          </w:p>
        </w:tc>
        <w:tc>
          <w:tcPr>
            <w:tcW w:w="968" w:type="dxa"/>
            <w:vAlign w:val="center"/>
          </w:tcPr>
          <w:p w:rsidRPr="00C42D63" w:rsidR="0032304F" w:rsidP="0032304F" w:rsidRDefault="0032304F" w14:paraId="60220F7C"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eastAsia="vi-VN"/>
              </w:rPr>
              <w:t>2021 - 2022</w:t>
            </w:r>
          </w:p>
        </w:tc>
        <w:tc>
          <w:tcPr>
            <w:tcW w:w="968" w:type="dxa"/>
            <w:vAlign w:val="center"/>
          </w:tcPr>
          <w:p w:rsidRPr="00C42D63" w:rsidR="0032304F" w:rsidP="0032304F" w:rsidRDefault="0032304F" w14:paraId="15B8F931"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noProof/>
                <w:color w:val="000000" w:themeColor="text1"/>
                <w:sz w:val="26"/>
                <w:szCs w:val="28"/>
                <w:lang w:eastAsia="vi-VN"/>
              </w:rPr>
              <w:t>Tổng số</w:t>
            </w:r>
          </w:p>
        </w:tc>
      </w:tr>
      <w:tr w:rsidRPr="00C42D63" w:rsidR="00952169" w:rsidTr="008B6A6D" w14:paraId="470B8ADA" w14:textId="77777777">
        <w:tc>
          <w:tcPr>
            <w:tcW w:w="704" w:type="dxa"/>
            <w:vAlign w:val="center"/>
          </w:tcPr>
          <w:p w:rsidRPr="00C42D63" w:rsidR="0032304F" w:rsidP="0032304F" w:rsidRDefault="0032304F" w14:paraId="51AA231A"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noProof/>
                <w:color w:val="000000" w:themeColor="text1"/>
                <w:sz w:val="26"/>
                <w:szCs w:val="28"/>
                <w:lang w:eastAsia="vi-VN"/>
              </w:rPr>
              <w:t>1</w:t>
            </w:r>
          </w:p>
        </w:tc>
        <w:tc>
          <w:tcPr>
            <w:tcW w:w="2552" w:type="dxa"/>
            <w:vAlign w:val="center"/>
          </w:tcPr>
          <w:p w:rsidRPr="00C42D63" w:rsidR="0032304F" w:rsidP="0032304F" w:rsidRDefault="0032304F" w14:paraId="07116C19" w14:textId="77777777">
            <w:pPr>
              <w:spacing w:after="0" w:line="312" w:lineRule="auto"/>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noProof/>
                <w:color w:val="000000" w:themeColor="text1"/>
                <w:sz w:val="26"/>
                <w:szCs w:val="28"/>
                <w:lang w:eastAsia="vi-VN"/>
              </w:rPr>
              <w:t>Sách chuyên khảo</w:t>
            </w:r>
          </w:p>
        </w:tc>
        <w:tc>
          <w:tcPr>
            <w:tcW w:w="967" w:type="dxa"/>
            <w:vAlign w:val="center"/>
          </w:tcPr>
          <w:p w:rsidRPr="00C42D63" w:rsidR="0032304F" w:rsidP="0032304F" w:rsidRDefault="00952169" w14:paraId="426CB1C8" w14:textId="1843C749">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4</w:t>
            </w:r>
          </w:p>
        </w:tc>
        <w:tc>
          <w:tcPr>
            <w:tcW w:w="968" w:type="dxa"/>
            <w:vAlign w:val="center"/>
          </w:tcPr>
          <w:p w:rsidRPr="00C42D63" w:rsidR="0032304F" w:rsidP="0032304F" w:rsidRDefault="00952169" w14:paraId="5EED100F" w14:textId="7B40EAF2">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1</w:t>
            </w:r>
          </w:p>
        </w:tc>
        <w:tc>
          <w:tcPr>
            <w:tcW w:w="968" w:type="dxa"/>
            <w:vAlign w:val="center"/>
          </w:tcPr>
          <w:p w:rsidRPr="00C42D63" w:rsidR="0032304F" w:rsidP="0032304F" w:rsidRDefault="00952169" w14:paraId="478DF773" w14:textId="0482454C">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3</w:t>
            </w:r>
          </w:p>
        </w:tc>
        <w:tc>
          <w:tcPr>
            <w:tcW w:w="967" w:type="dxa"/>
            <w:vAlign w:val="center"/>
          </w:tcPr>
          <w:p w:rsidRPr="00C42D63" w:rsidR="0032304F" w:rsidP="0032304F" w:rsidRDefault="00952169" w14:paraId="2C5AD51D" w14:textId="373D33A2">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12</w:t>
            </w:r>
          </w:p>
        </w:tc>
        <w:tc>
          <w:tcPr>
            <w:tcW w:w="968" w:type="dxa"/>
            <w:vAlign w:val="center"/>
          </w:tcPr>
          <w:p w:rsidRPr="00C42D63" w:rsidR="0032304F" w:rsidP="0032304F" w:rsidRDefault="00952169" w14:paraId="33AE8750" w14:textId="41F297F5">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7</w:t>
            </w:r>
          </w:p>
        </w:tc>
        <w:tc>
          <w:tcPr>
            <w:tcW w:w="968" w:type="dxa"/>
            <w:vAlign w:val="center"/>
          </w:tcPr>
          <w:p w:rsidRPr="00C42D63" w:rsidR="0032304F" w:rsidP="0032304F" w:rsidRDefault="0032304F" w14:paraId="4989D05E"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27</w:t>
            </w:r>
          </w:p>
        </w:tc>
      </w:tr>
      <w:tr w:rsidRPr="00C42D63" w:rsidR="00952169" w:rsidTr="008B6A6D" w14:paraId="23DEF66C" w14:textId="77777777">
        <w:tc>
          <w:tcPr>
            <w:tcW w:w="704" w:type="dxa"/>
            <w:vAlign w:val="center"/>
          </w:tcPr>
          <w:p w:rsidRPr="00C42D63" w:rsidR="0032304F" w:rsidP="0032304F" w:rsidRDefault="0032304F" w14:paraId="20DAABD5"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noProof/>
                <w:color w:val="000000" w:themeColor="text1"/>
                <w:sz w:val="26"/>
                <w:szCs w:val="28"/>
                <w:lang w:eastAsia="vi-VN"/>
              </w:rPr>
              <w:t>2</w:t>
            </w:r>
          </w:p>
        </w:tc>
        <w:tc>
          <w:tcPr>
            <w:tcW w:w="2552" w:type="dxa"/>
            <w:vAlign w:val="center"/>
          </w:tcPr>
          <w:p w:rsidRPr="00C42D63" w:rsidR="0032304F" w:rsidP="0032304F" w:rsidRDefault="0032304F" w14:paraId="7FFECDA9" w14:textId="77777777">
            <w:pPr>
              <w:spacing w:after="0" w:line="312" w:lineRule="auto"/>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noProof/>
                <w:color w:val="000000" w:themeColor="text1"/>
                <w:sz w:val="26"/>
                <w:szCs w:val="28"/>
                <w:lang w:eastAsia="vi-VN"/>
              </w:rPr>
              <w:t>Sách giáo trình</w:t>
            </w:r>
          </w:p>
        </w:tc>
        <w:tc>
          <w:tcPr>
            <w:tcW w:w="967" w:type="dxa"/>
            <w:vAlign w:val="center"/>
          </w:tcPr>
          <w:p w:rsidRPr="00C42D63" w:rsidR="0032304F" w:rsidP="0032304F" w:rsidRDefault="00952169" w14:paraId="6D24D0F1" w14:textId="5F7406CE">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29</w:t>
            </w:r>
          </w:p>
        </w:tc>
        <w:tc>
          <w:tcPr>
            <w:tcW w:w="968" w:type="dxa"/>
            <w:vAlign w:val="center"/>
          </w:tcPr>
          <w:p w:rsidRPr="00C42D63" w:rsidR="0032304F" w:rsidP="0032304F" w:rsidRDefault="00952169" w14:paraId="387093D4" w14:textId="0F96C1B7">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28</w:t>
            </w:r>
          </w:p>
        </w:tc>
        <w:tc>
          <w:tcPr>
            <w:tcW w:w="968" w:type="dxa"/>
            <w:vAlign w:val="center"/>
          </w:tcPr>
          <w:p w:rsidRPr="00C42D63" w:rsidR="0032304F" w:rsidP="0032304F" w:rsidRDefault="00952169" w14:paraId="51E4039B" w14:textId="78B4A398">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38</w:t>
            </w:r>
          </w:p>
        </w:tc>
        <w:tc>
          <w:tcPr>
            <w:tcW w:w="967" w:type="dxa"/>
            <w:vAlign w:val="center"/>
          </w:tcPr>
          <w:p w:rsidRPr="00C42D63" w:rsidR="0032304F" w:rsidP="0032304F" w:rsidRDefault="00952169" w14:paraId="336B381C" w14:textId="6408B3E7">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26</w:t>
            </w:r>
          </w:p>
        </w:tc>
        <w:tc>
          <w:tcPr>
            <w:tcW w:w="968" w:type="dxa"/>
            <w:vAlign w:val="center"/>
          </w:tcPr>
          <w:p w:rsidRPr="00C42D63" w:rsidR="0032304F" w:rsidP="0032304F" w:rsidRDefault="00952169" w14:paraId="33546C1B" w14:textId="0BFF1F4A">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27</w:t>
            </w:r>
          </w:p>
        </w:tc>
        <w:tc>
          <w:tcPr>
            <w:tcW w:w="968" w:type="dxa"/>
            <w:vAlign w:val="center"/>
          </w:tcPr>
          <w:p w:rsidRPr="00C42D63" w:rsidR="0032304F" w:rsidP="0032304F" w:rsidRDefault="0032304F" w14:paraId="48C40ACB"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148</w:t>
            </w:r>
          </w:p>
        </w:tc>
      </w:tr>
      <w:tr w:rsidRPr="00C42D63" w:rsidR="00952169" w:rsidTr="008B6A6D" w14:paraId="51689F20" w14:textId="77777777">
        <w:tc>
          <w:tcPr>
            <w:tcW w:w="704" w:type="dxa"/>
            <w:vAlign w:val="center"/>
          </w:tcPr>
          <w:p w:rsidRPr="00C42D63" w:rsidR="0032304F" w:rsidP="0032304F" w:rsidRDefault="0032304F" w14:paraId="3BA05D8F"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noProof/>
                <w:color w:val="000000" w:themeColor="text1"/>
                <w:sz w:val="26"/>
                <w:szCs w:val="28"/>
                <w:lang w:eastAsia="vi-VN"/>
              </w:rPr>
              <w:t>3</w:t>
            </w:r>
          </w:p>
        </w:tc>
        <w:tc>
          <w:tcPr>
            <w:tcW w:w="2552" w:type="dxa"/>
            <w:vAlign w:val="center"/>
          </w:tcPr>
          <w:p w:rsidRPr="00C42D63" w:rsidR="0032304F" w:rsidP="0032304F" w:rsidRDefault="0032304F" w14:paraId="12320600" w14:textId="77777777">
            <w:pPr>
              <w:spacing w:after="0" w:line="312" w:lineRule="auto"/>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noProof/>
                <w:color w:val="000000" w:themeColor="text1"/>
                <w:sz w:val="26"/>
                <w:szCs w:val="28"/>
                <w:lang w:eastAsia="vi-VN"/>
              </w:rPr>
              <w:t>Sách tham khảo</w:t>
            </w:r>
          </w:p>
        </w:tc>
        <w:tc>
          <w:tcPr>
            <w:tcW w:w="967" w:type="dxa"/>
            <w:vAlign w:val="center"/>
          </w:tcPr>
          <w:p w:rsidRPr="00C42D63" w:rsidR="0032304F" w:rsidP="0032304F" w:rsidRDefault="00952169" w14:paraId="241CF9AE" w14:textId="60B9966B">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17</w:t>
            </w:r>
          </w:p>
        </w:tc>
        <w:tc>
          <w:tcPr>
            <w:tcW w:w="968" w:type="dxa"/>
            <w:vAlign w:val="center"/>
          </w:tcPr>
          <w:p w:rsidRPr="00C42D63" w:rsidR="0032304F" w:rsidP="0032304F" w:rsidRDefault="00952169" w14:paraId="06A34D39" w14:textId="22F3BAC0">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27</w:t>
            </w:r>
          </w:p>
        </w:tc>
        <w:tc>
          <w:tcPr>
            <w:tcW w:w="968" w:type="dxa"/>
            <w:vAlign w:val="center"/>
          </w:tcPr>
          <w:p w:rsidRPr="00C42D63" w:rsidR="0032304F" w:rsidP="0032304F" w:rsidRDefault="00952169" w14:paraId="41D64259" w14:textId="4A6F2EDC">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31</w:t>
            </w:r>
          </w:p>
        </w:tc>
        <w:tc>
          <w:tcPr>
            <w:tcW w:w="967" w:type="dxa"/>
            <w:vAlign w:val="center"/>
          </w:tcPr>
          <w:p w:rsidRPr="00C42D63" w:rsidR="0032304F" w:rsidP="0032304F" w:rsidRDefault="00952169" w14:paraId="53BC247A" w14:textId="21D68157">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23</w:t>
            </w:r>
          </w:p>
        </w:tc>
        <w:tc>
          <w:tcPr>
            <w:tcW w:w="968" w:type="dxa"/>
            <w:vAlign w:val="center"/>
          </w:tcPr>
          <w:p w:rsidRPr="00C42D63" w:rsidR="0032304F" w:rsidP="0032304F" w:rsidRDefault="00952169" w14:paraId="73D0357B" w14:textId="74731A0A">
            <w:pPr>
              <w:spacing w:after="0" w:line="312" w:lineRule="auto"/>
              <w:jc w:val="center"/>
              <w:rPr>
                <w:rFonts w:ascii="Times New Roman" w:hAnsi="Times New Roman" w:eastAsia="Times New Roman" w:cs="Times New Roman"/>
                <w:noProof/>
                <w:color w:val="000000" w:themeColor="text1"/>
                <w:sz w:val="26"/>
                <w:szCs w:val="28"/>
                <w:lang w:val="en-US" w:eastAsia="vi-VN"/>
              </w:rPr>
            </w:pPr>
            <w:r w:rsidRPr="00C42D63">
              <w:rPr>
                <w:rFonts w:ascii="Times New Roman" w:hAnsi="Times New Roman" w:eastAsia="Times New Roman" w:cs="Times New Roman"/>
                <w:noProof/>
                <w:color w:val="000000" w:themeColor="text1"/>
                <w:sz w:val="26"/>
                <w:szCs w:val="28"/>
                <w:lang w:val="en-US" w:eastAsia="vi-VN"/>
              </w:rPr>
              <w:t>15</w:t>
            </w:r>
          </w:p>
        </w:tc>
        <w:tc>
          <w:tcPr>
            <w:tcW w:w="968" w:type="dxa"/>
            <w:vAlign w:val="center"/>
          </w:tcPr>
          <w:p w:rsidRPr="00C42D63" w:rsidR="0032304F" w:rsidP="0032304F" w:rsidRDefault="0032304F" w14:paraId="15A0B5BC"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113</w:t>
            </w:r>
          </w:p>
        </w:tc>
      </w:tr>
      <w:tr w:rsidRPr="00C42D63" w:rsidR="002863B0" w:rsidTr="008B6A6D" w14:paraId="33206568" w14:textId="77777777">
        <w:tc>
          <w:tcPr>
            <w:tcW w:w="704" w:type="dxa"/>
            <w:vAlign w:val="center"/>
          </w:tcPr>
          <w:p w:rsidRPr="002863B0" w:rsidR="002863B0" w:rsidP="0032304F" w:rsidRDefault="002863B0" w14:paraId="763A71D8" w14:textId="40974A8E">
            <w:pPr>
              <w:spacing w:after="0" w:line="312" w:lineRule="auto"/>
              <w:jc w:val="center"/>
              <w:rPr>
                <w:rFonts w:ascii="Times New Roman" w:hAnsi="Times New Roman" w:eastAsia="Times New Roman" w:cs="Times New Roman"/>
                <w:noProof/>
                <w:color w:val="000000" w:themeColor="text1"/>
                <w:sz w:val="26"/>
                <w:szCs w:val="28"/>
                <w:lang w:val="en-US" w:eastAsia="vi-VN"/>
              </w:rPr>
            </w:pPr>
            <w:r>
              <w:rPr>
                <w:rFonts w:ascii="Times New Roman" w:hAnsi="Times New Roman" w:eastAsia="Times New Roman" w:cs="Times New Roman"/>
                <w:noProof/>
                <w:color w:val="000000" w:themeColor="text1"/>
                <w:sz w:val="26"/>
                <w:szCs w:val="28"/>
                <w:lang w:val="en-US" w:eastAsia="vi-VN"/>
              </w:rPr>
              <w:t>4</w:t>
            </w:r>
          </w:p>
        </w:tc>
        <w:tc>
          <w:tcPr>
            <w:tcW w:w="2552" w:type="dxa"/>
            <w:vAlign w:val="center"/>
          </w:tcPr>
          <w:p w:rsidRPr="002863B0" w:rsidR="002863B0" w:rsidP="0032304F" w:rsidRDefault="002863B0" w14:paraId="3B2E67C7" w14:textId="07FB5DA4">
            <w:pPr>
              <w:spacing w:after="0" w:line="312" w:lineRule="auto"/>
              <w:rPr>
                <w:rFonts w:ascii="Times New Roman" w:hAnsi="Times New Roman" w:eastAsia="Times New Roman" w:cs="Times New Roman"/>
                <w:noProof/>
                <w:color w:val="000000" w:themeColor="text1"/>
                <w:sz w:val="26"/>
                <w:szCs w:val="28"/>
                <w:lang w:val="en-US" w:eastAsia="vi-VN"/>
              </w:rPr>
            </w:pPr>
            <w:r>
              <w:rPr>
                <w:rFonts w:ascii="Times New Roman" w:hAnsi="Times New Roman" w:eastAsia="Times New Roman" w:cs="Times New Roman"/>
                <w:noProof/>
                <w:color w:val="000000" w:themeColor="text1"/>
                <w:sz w:val="26"/>
                <w:szCs w:val="28"/>
                <w:lang w:val="en-US" w:eastAsia="vi-VN"/>
              </w:rPr>
              <w:t xml:space="preserve">Sách hướng dẫn </w:t>
            </w:r>
          </w:p>
        </w:tc>
        <w:tc>
          <w:tcPr>
            <w:tcW w:w="967" w:type="dxa"/>
            <w:vAlign w:val="center"/>
          </w:tcPr>
          <w:p w:rsidRPr="00C42D63" w:rsidR="002863B0" w:rsidP="0032304F" w:rsidRDefault="002863B0" w14:paraId="7E4FFDF4" w14:textId="1B65F5BB">
            <w:pPr>
              <w:spacing w:after="0" w:line="312" w:lineRule="auto"/>
              <w:jc w:val="center"/>
              <w:rPr>
                <w:rFonts w:ascii="Times New Roman" w:hAnsi="Times New Roman" w:eastAsia="Times New Roman" w:cs="Times New Roman"/>
                <w:noProof/>
                <w:color w:val="000000" w:themeColor="text1"/>
                <w:sz w:val="26"/>
                <w:szCs w:val="28"/>
                <w:lang w:val="en-US" w:eastAsia="vi-VN"/>
              </w:rPr>
            </w:pPr>
            <w:r>
              <w:rPr>
                <w:rFonts w:ascii="Times New Roman" w:hAnsi="Times New Roman" w:eastAsia="Times New Roman" w:cs="Times New Roman"/>
                <w:noProof/>
                <w:color w:val="000000" w:themeColor="text1"/>
                <w:sz w:val="26"/>
                <w:szCs w:val="28"/>
                <w:lang w:val="en-US" w:eastAsia="vi-VN"/>
              </w:rPr>
              <w:t>2</w:t>
            </w:r>
          </w:p>
        </w:tc>
        <w:tc>
          <w:tcPr>
            <w:tcW w:w="968" w:type="dxa"/>
            <w:vAlign w:val="center"/>
          </w:tcPr>
          <w:p w:rsidRPr="00C42D63" w:rsidR="002863B0" w:rsidP="0032304F" w:rsidRDefault="002863B0" w14:paraId="5DCE707A" w14:textId="5E322B3A">
            <w:pPr>
              <w:spacing w:after="0" w:line="312" w:lineRule="auto"/>
              <w:jc w:val="center"/>
              <w:rPr>
                <w:rFonts w:ascii="Times New Roman" w:hAnsi="Times New Roman" w:eastAsia="Times New Roman" w:cs="Times New Roman"/>
                <w:noProof/>
                <w:color w:val="000000" w:themeColor="text1"/>
                <w:sz w:val="26"/>
                <w:szCs w:val="28"/>
                <w:lang w:val="en-US" w:eastAsia="vi-VN"/>
              </w:rPr>
            </w:pPr>
            <w:r>
              <w:rPr>
                <w:rFonts w:ascii="Times New Roman" w:hAnsi="Times New Roman" w:eastAsia="Times New Roman" w:cs="Times New Roman"/>
                <w:noProof/>
                <w:color w:val="000000" w:themeColor="text1"/>
                <w:sz w:val="26"/>
                <w:szCs w:val="28"/>
                <w:lang w:val="en-US" w:eastAsia="vi-VN"/>
              </w:rPr>
              <w:t>1</w:t>
            </w:r>
          </w:p>
        </w:tc>
        <w:tc>
          <w:tcPr>
            <w:tcW w:w="968" w:type="dxa"/>
            <w:vAlign w:val="center"/>
          </w:tcPr>
          <w:p w:rsidRPr="00C42D63" w:rsidR="002863B0" w:rsidP="0032304F" w:rsidRDefault="002863B0" w14:paraId="53BDD575" w14:textId="0A4D502B">
            <w:pPr>
              <w:spacing w:after="0" w:line="312" w:lineRule="auto"/>
              <w:jc w:val="center"/>
              <w:rPr>
                <w:rFonts w:ascii="Times New Roman" w:hAnsi="Times New Roman" w:eastAsia="Times New Roman" w:cs="Times New Roman"/>
                <w:noProof/>
                <w:color w:val="000000" w:themeColor="text1"/>
                <w:sz w:val="26"/>
                <w:szCs w:val="28"/>
                <w:lang w:val="en-US" w:eastAsia="vi-VN"/>
              </w:rPr>
            </w:pPr>
            <w:r>
              <w:rPr>
                <w:rFonts w:ascii="Times New Roman" w:hAnsi="Times New Roman" w:eastAsia="Times New Roman" w:cs="Times New Roman"/>
                <w:noProof/>
                <w:color w:val="000000" w:themeColor="text1"/>
                <w:sz w:val="26"/>
                <w:szCs w:val="28"/>
                <w:lang w:val="en-US" w:eastAsia="vi-VN"/>
              </w:rPr>
              <w:t>0</w:t>
            </w:r>
          </w:p>
        </w:tc>
        <w:tc>
          <w:tcPr>
            <w:tcW w:w="967" w:type="dxa"/>
            <w:vAlign w:val="center"/>
          </w:tcPr>
          <w:p w:rsidRPr="00C42D63" w:rsidR="002863B0" w:rsidP="0032304F" w:rsidRDefault="002863B0" w14:paraId="34B2BAE1" w14:textId="1FF26617">
            <w:pPr>
              <w:spacing w:after="0" w:line="312" w:lineRule="auto"/>
              <w:jc w:val="center"/>
              <w:rPr>
                <w:rFonts w:ascii="Times New Roman" w:hAnsi="Times New Roman" w:eastAsia="Times New Roman" w:cs="Times New Roman"/>
                <w:noProof/>
                <w:color w:val="000000" w:themeColor="text1"/>
                <w:sz w:val="26"/>
                <w:szCs w:val="28"/>
                <w:lang w:val="en-US" w:eastAsia="vi-VN"/>
              </w:rPr>
            </w:pPr>
            <w:r>
              <w:rPr>
                <w:rFonts w:ascii="Times New Roman" w:hAnsi="Times New Roman" w:eastAsia="Times New Roman" w:cs="Times New Roman"/>
                <w:noProof/>
                <w:color w:val="000000" w:themeColor="text1"/>
                <w:sz w:val="26"/>
                <w:szCs w:val="28"/>
                <w:lang w:val="en-US" w:eastAsia="vi-VN"/>
              </w:rPr>
              <w:t>0</w:t>
            </w:r>
          </w:p>
        </w:tc>
        <w:tc>
          <w:tcPr>
            <w:tcW w:w="968" w:type="dxa"/>
            <w:vAlign w:val="center"/>
          </w:tcPr>
          <w:p w:rsidRPr="00C42D63" w:rsidR="002863B0" w:rsidP="0032304F" w:rsidRDefault="002863B0" w14:paraId="47B80741" w14:textId="03D69D09">
            <w:pPr>
              <w:spacing w:after="0" w:line="312" w:lineRule="auto"/>
              <w:jc w:val="center"/>
              <w:rPr>
                <w:rFonts w:ascii="Times New Roman" w:hAnsi="Times New Roman" w:eastAsia="Times New Roman" w:cs="Times New Roman"/>
                <w:noProof/>
                <w:color w:val="000000" w:themeColor="text1"/>
                <w:sz w:val="26"/>
                <w:szCs w:val="28"/>
                <w:lang w:val="en-US" w:eastAsia="vi-VN"/>
              </w:rPr>
            </w:pPr>
            <w:r>
              <w:rPr>
                <w:rFonts w:ascii="Times New Roman" w:hAnsi="Times New Roman" w:eastAsia="Times New Roman" w:cs="Times New Roman"/>
                <w:noProof/>
                <w:color w:val="000000" w:themeColor="text1"/>
                <w:sz w:val="26"/>
                <w:szCs w:val="28"/>
                <w:lang w:val="en-US" w:eastAsia="vi-VN"/>
              </w:rPr>
              <w:t>0</w:t>
            </w:r>
          </w:p>
        </w:tc>
        <w:tc>
          <w:tcPr>
            <w:tcW w:w="968" w:type="dxa"/>
            <w:vAlign w:val="center"/>
          </w:tcPr>
          <w:p w:rsidRPr="00C42D63" w:rsidR="002863B0" w:rsidP="0032304F" w:rsidRDefault="002863B0" w14:paraId="79FB2752" w14:textId="464B0132">
            <w:pPr>
              <w:spacing w:after="0" w:line="312" w:lineRule="auto"/>
              <w:jc w:val="center"/>
              <w:rPr>
                <w:rFonts w:ascii="Times New Roman" w:hAnsi="Times New Roman" w:eastAsia="Times New Roman" w:cs="Times New Roman"/>
                <w:b/>
                <w:bCs/>
                <w:noProof/>
                <w:color w:val="000000" w:themeColor="text1"/>
                <w:sz w:val="26"/>
                <w:szCs w:val="28"/>
                <w:lang w:val="en-US" w:eastAsia="vi-VN"/>
              </w:rPr>
            </w:pPr>
            <w:r>
              <w:rPr>
                <w:rFonts w:ascii="Times New Roman" w:hAnsi="Times New Roman" w:eastAsia="Times New Roman" w:cs="Times New Roman"/>
                <w:b/>
                <w:bCs/>
                <w:noProof/>
                <w:color w:val="000000" w:themeColor="text1"/>
                <w:sz w:val="26"/>
                <w:szCs w:val="28"/>
                <w:lang w:val="en-US" w:eastAsia="vi-VN"/>
              </w:rPr>
              <w:t>3</w:t>
            </w:r>
          </w:p>
        </w:tc>
      </w:tr>
      <w:tr w:rsidRPr="00C42D63" w:rsidR="00952169" w:rsidTr="008B6A6D" w14:paraId="4BED6941" w14:textId="77777777">
        <w:tc>
          <w:tcPr>
            <w:tcW w:w="704" w:type="dxa"/>
            <w:vAlign w:val="center"/>
          </w:tcPr>
          <w:p w:rsidRPr="00C42D63" w:rsidR="0032304F" w:rsidP="0032304F" w:rsidRDefault="0032304F" w14:paraId="325267C9" w14:textId="77777777">
            <w:pPr>
              <w:spacing w:after="0" w:line="312" w:lineRule="auto"/>
              <w:jc w:val="center"/>
              <w:rPr>
                <w:rFonts w:ascii="Times New Roman" w:hAnsi="Times New Roman" w:eastAsia="Times New Roman" w:cs="Times New Roman"/>
                <w:noProof/>
                <w:color w:val="000000" w:themeColor="text1"/>
                <w:sz w:val="26"/>
                <w:szCs w:val="28"/>
                <w:lang w:eastAsia="vi-VN"/>
              </w:rPr>
            </w:pPr>
          </w:p>
        </w:tc>
        <w:tc>
          <w:tcPr>
            <w:tcW w:w="2552" w:type="dxa"/>
            <w:vAlign w:val="center"/>
          </w:tcPr>
          <w:p w:rsidRPr="00C42D63" w:rsidR="0032304F" w:rsidP="0032304F" w:rsidRDefault="0032304F" w14:paraId="1E644EE2"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eastAsia="vi-VN"/>
              </w:rPr>
              <w:t>Tổng cộng</w:t>
            </w:r>
          </w:p>
        </w:tc>
        <w:tc>
          <w:tcPr>
            <w:tcW w:w="967" w:type="dxa"/>
            <w:vAlign w:val="bottom"/>
          </w:tcPr>
          <w:p w:rsidRPr="00C42D63" w:rsidR="0032304F" w:rsidP="0032304F" w:rsidRDefault="0032304F" w14:paraId="0932E4CF" w14:textId="3C864CA4">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5</w:t>
            </w:r>
            <w:r w:rsidR="002863B0">
              <w:rPr>
                <w:rFonts w:ascii="Times New Roman" w:hAnsi="Times New Roman" w:eastAsia="Times New Roman" w:cs="Times New Roman"/>
                <w:b/>
                <w:bCs/>
                <w:noProof/>
                <w:color w:val="000000" w:themeColor="text1"/>
                <w:sz w:val="26"/>
                <w:szCs w:val="28"/>
                <w:lang w:val="en-US" w:eastAsia="vi-VN"/>
              </w:rPr>
              <w:t>2</w:t>
            </w:r>
          </w:p>
        </w:tc>
        <w:tc>
          <w:tcPr>
            <w:tcW w:w="968" w:type="dxa"/>
            <w:vAlign w:val="bottom"/>
          </w:tcPr>
          <w:p w:rsidRPr="00C42D63" w:rsidR="0032304F" w:rsidP="0032304F" w:rsidRDefault="0032304F" w14:paraId="00808F3A" w14:textId="5F7F14DC">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5</w:t>
            </w:r>
            <w:r w:rsidR="002863B0">
              <w:rPr>
                <w:rFonts w:ascii="Times New Roman" w:hAnsi="Times New Roman" w:eastAsia="Times New Roman" w:cs="Times New Roman"/>
                <w:b/>
                <w:bCs/>
                <w:noProof/>
                <w:color w:val="000000" w:themeColor="text1"/>
                <w:sz w:val="26"/>
                <w:szCs w:val="28"/>
                <w:lang w:val="en-US" w:eastAsia="vi-VN"/>
              </w:rPr>
              <w:t>7</w:t>
            </w:r>
          </w:p>
        </w:tc>
        <w:tc>
          <w:tcPr>
            <w:tcW w:w="968" w:type="dxa"/>
            <w:vAlign w:val="bottom"/>
          </w:tcPr>
          <w:p w:rsidRPr="00C42D63" w:rsidR="0032304F" w:rsidP="0032304F" w:rsidRDefault="0032304F" w14:paraId="5F03561F"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72</w:t>
            </w:r>
          </w:p>
        </w:tc>
        <w:tc>
          <w:tcPr>
            <w:tcW w:w="967" w:type="dxa"/>
            <w:vAlign w:val="bottom"/>
          </w:tcPr>
          <w:p w:rsidRPr="00C42D63" w:rsidR="0032304F" w:rsidP="0032304F" w:rsidRDefault="0032304F" w14:paraId="1E0BC9FE"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61</w:t>
            </w:r>
          </w:p>
        </w:tc>
        <w:tc>
          <w:tcPr>
            <w:tcW w:w="968" w:type="dxa"/>
            <w:vAlign w:val="bottom"/>
          </w:tcPr>
          <w:p w:rsidRPr="00C42D63" w:rsidR="0032304F" w:rsidP="0032304F" w:rsidRDefault="0032304F" w14:paraId="4550D556" w14:textId="77777777">
            <w:pPr>
              <w:spacing w:after="0" w:line="312" w:lineRule="auto"/>
              <w:jc w:val="center"/>
              <w:rPr>
                <w:rFonts w:ascii="Times New Roman" w:hAnsi="Times New Roman" w:eastAsia="Times New Roman" w:cs="Times New Roman"/>
                <w:noProof/>
                <w:color w:val="000000" w:themeColor="text1"/>
                <w:sz w:val="26"/>
                <w:szCs w:val="28"/>
                <w:lang w:eastAsia="vi-VN"/>
              </w:rPr>
            </w:pPr>
            <w:r w:rsidRPr="00C42D63">
              <w:rPr>
                <w:rFonts w:ascii="Times New Roman" w:hAnsi="Times New Roman" w:eastAsia="Times New Roman" w:cs="Times New Roman"/>
                <w:b/>
                <w:bCs/>
                <w:noProof/>
                <w:color w:val="000000" w:themeColor="text1"/>
                <w:sz w:val="26"/>
                <w:szCs w:val="28"/>
                <w:lang w:val="en-US" w:eastAsia="vi-VN"/>
              </w:rPr>
              <w:t>49</w:t>
            </w:r>
          </w:p>
        </w:tc>
        <w:tc>
          <w:tcPr>
            <w:tcW w:w="968" w:type="dxa"/>
            <w:vAlign w:val="center"/>
          </w:tcPr>
          <w:p w:rsidRPr="00C42D63" w:rsidR="0032304F" w:rsidP="0032304F" w:rsidRDefault="00852EF3" w14:paraId="491529B2" w14:textId="6B153919">
            <w:pPr>
              <w:spacing w:after="0" w:line="312" w:lineRule="auto"/>
              <w:jc w:val="center"/>
              <w:rPr>
                <w:rFonts w:ascii="Times New Roman" w:hAnsi="Times New Roman" w:eastAsia="Times New Roman" w:cs="Times New Roman"/>
                <w:b/>
                <w:noProof/>
                <w:color w:val="000000" w:themeColor="text1"/>
                <w:sz w:val="26"/>
                <w:szCs w:val="28"/>
                <w:lang w:val="en-US" w:eastAsia="vi-VN"/>
              </w:rPr>
            </w:pPr>
            <w:r w:rsidRPr="00C42D63">
              <w:rPr>
                <w:rFonts w:ascii="Times New Roman" w:hAnsi="Times New Roman" w:eastAsia="Times New Roman" w:cs="Times New Roman"/>
                <w:b/>
                <w:noProof/>
                <w:color w:val="000000" w:themeColor="text1"/>
                <w:sz w:val="26"/>
                <w:szCs w:val="28"/>
                <w:lang w:val="en-US" w:eastAsia="vi-VN"/>
              </w:rPr>
              <w:t>291</w:t>
            </w:r>
          </w:p>
        </w:tc>
      </w:tr>
    </w:tbl>
    <w:p w:rsidRPr="0032304F" w:rsidR="0032304F" w:rsidP="0032304F" w:rsidRDefault="0032304F" w14:paraId="6DEBC96A" w14:textId="77777777">
      <w:pPr>
        <w:shd w:val="clear" w:color="auto" w:fill="FFFFFF" w:themeFill="background1"/>
        <w:spacing w:before="120" w:after="120" w:line="312" w:lineRule="auto"/>
        <w:rPr>
          <w:rFonts w:ascii="Times New Roman" w:hAnsi="Times New Roman" w:cs="Times New Roman"/>
          <w:noProof/>
          <w:spacing w:val="-6"/>
          <w:sz w:val="26"/>
          <w:szCs w:val="28"/>
        </w:rPr>
      </w:pPr>
      <w:r w:rsidRPr="0032304F">
        <w:rPr>
          <w:rFonts w:ascii="Times New Roman" w:hAnsi="Times New Roman" w:eastAsia="Times New Roman" w:cs="Times New Roman"/>
          <w:noProof/>
          <w:spacing w:val="-6"/>
          <w:sz w:val="26"/>
          <w:szCs w:val="28"/>
          <w:lang w:eastAsia="vi-VN"/>
        </w:rPr>
        <w:t xml:space="preserve">Tỷ số sách đã được xuất bản trên cán bộ cơ hữu:  </w:t>
      </w:r>
      <w:r w:rsidRPr="0032304F">
        <w:rPr>
          <w:rFonts w:ascii="Times New Roman" w:hAnsi="Times New Roman" w:eastAsia="Times New Roman" w:cs="Times New Roman"/>
          <w:b/>
          <w:bCs/>
          <w:noProof/>
          <w:spacing w:val="-6"/>
          <w:sz w:val="26"/>
          <w:szCs w:val="28"/>
          <w:lang w:val="vi"/>
        </w:rPr>
        <w:t>0.014 sách/người (Năm học 2021 - 2022)</w:t>
      </w:r>
    </w:p>
    <w:p w:rsidRPr="0032304F" w:rsidR="0032304F" w:rsidP="0032304F" w:rsidRDefault="0032304F" w14:paraId="099AC971" w14:textId="1F610394">
      <w:pPr>
        <w:shd w:val="clear" w:color="auto" w:fill="FFFFFF" w:themeFill="background1"/>
        <w:spacing w:before="120" w:after="120" w:line="312" w:lineRule="auto"/>
        <w:jc w:val="both"/>
        <w:rPr>
          <w:rFonts w:ascii="Times New Roman" w:hAnsi="Times New Roman" w:cs="Times New Roman"/>
          <w:b/>
          <w:bCs/>
          <w:i/>
          <w:iCs/>
          <w:noProof/>
          <w:color w:val="000000" w:themeColor="text1"/>
          <w:sz w:val="26"/>
          <w:szCs w:val="28"/>
          <w:lang w:val="vi"/>
        </w:rPr>
      </w:pPr>
      <w:r w:rsidRPr="0032304F">
        <w:rPr>
          <w:rFonts w:ascii="Times New Roman" w:hAnsi="Times New Roman" w:eastAsia="Times New Roman" w:cs="Times New Roman"/>
          <w:b/>
          <w:bCs/>
          <w:i/>
          <w:iCs/>
          <w:noProof/>
          <w:sz w:val="26"/>
          <w:szCs w:val="28"/>
          <w:lang w:eastAsia="vi-VN"/>
        </w:rPr>
        <w:lastRenderedPageBreak/>
        <w:t xml:space="preserve">32. </w:t>
      </w:r>
      <w:r w:rsidRPr="0032304F">
        <w:rPr>
          <w:rFonts w:ascii="Times New Roman" w:hAnsi="Times New Roman" w:eastAsia="Times New Roman" w:cs="Times New Roman"/>
          <w:b/>
          <w:bCs/>
          <w:i/>
          <w:iCs/>
          <w:noProof/>
          <w:color w:val="000000" w:themeColor="text1"/>
          <w:sz w:val="26"/>
          <w:szCs w:val="28"/>
          <w:lang w:val="vi"/>
        </w:rPr>
        <w:t xml:space="preserve">Số lượng cán bộ cơ hữu của </w:t>
      </w:r>
      <w:r w:rsidRPr="00E119E6" w:rsidR="000D3CC0">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color w:val="000000" w:themeColor="text1"/>
          <w:sz w:val="26"/>
          <w:szCs w:val="28"/>
          <w:lang w:val="vi"/>
        </w:rPr>
        <w:t xml:space="preserve"> tham gia viết sách trong 5 năm gần đây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019"/>
        <w:gridCol w:w="1738"/>
        <w:gridCol w:w="1464"/>
        <w:gridCol w:w="1373"/>
        <w:gridCol w:w="1466"/>
      </w:tblGrid>
      <w:tr w:rsidRPr="0032304F" w:rsidR="0032304F" w:rsidTr="008B6A6D" w14:paraId="4813CA21" w14:textId="77777777">
        <w:tc>
          <w:tcPr>
            <w:tcW w:w="3019" w:type="dxa"/>
            <w:vMerge w:val="restart"/>
            <w:vAlign w:val="center"/>
          </w:tcPr>
          <w:p w:rsidRPr="0032304F" w:rsidR="0032304F" w:rsidP="0032304F" w:rsidRDefault="0032304F" w14:paraId="122EB71D"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Số lượng sách</w:t>
            </w:r>
          </w:p>
        </w:tc>
        <w:tc>
          <w:tcPr>
            <w:tcW w:w="6041" w:type="dxa"/>
            <w:gridSpan w:val="4"/>
            <w:vAlign w:val="center"/>
          </w:tcPr>
          <w:p w:rsidRPr="0032304F" w:rsidR="0032304F" w:rsidP="0032304F" w:rsidRDefault="0032304F" w14:paraId="25339CD1"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Số lượng cán bộ cơ hữu tham gia viết sách</w:t>
            </w:r>
          </w:p>
        </w:tc>
      </w:tr>
      <w:tr w:rsidRPr="0032304F" w:rsidR="0032304F" w:rsidTr="008B6A6D" w14:paraId="79B57200" w14:textId="77777777">
        <w:tc>
          <w:tcPr>
            <w:tcW w:w="3019" w:type="dxa"/>
            <w:vMerge/>
            <w:vAlign w:val="center"/>
          </w:tcPr>
          <w:p w:rsidRPr="0032304F" w:rsidR="0032304F" w:rsidP="0032304F" w:rsidRDefault="0032304F" w14:paraId="3A3E236A" w14:textId="77777777">
            <w:pPr>
              <w:spacing w:after="0" w:line="312" w:lineRule="auto"/>
              <w:rPr>
                <w:rFonts w:ascii="Times New Roman" w:hAnsi="Times New Roman" w:cs="Times New Roman"/>
                <w:noProof/>
                <w:sz w:val="26"/>
                <w:szCs w:val="28"/>
              </w:rPr>
            </w:pPr>
          </w:p>
        </w:tc>
        <w:tc>
          <w:tcPr>
            <w:tcW w:w="1738" w:type="dxa"/>
            <w:vAlign w:val="center"/>
          </w:tcPr>
          <w:p w:rsidRPr="0032304F" w:rsidR="0032304F" w:rsidP="0032304F" w:rsidRDefault="0032304F" w14:paraId="7CE161A9"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Sách chuyên khảo</w:t>
            </w:r>
          </w:p>
        </w:tc>
        <w:tc>
          <w:tcPr>
            <w:tcW w:w="1464" w:type="dxa"/>
            <w:vAlign w:val="center"/>
          </w:tcPr>
          <w:p w:rsidRPr="0032304F" w:rsidR="0032304F" w:rsidP="0032304F" w:rsidRDefault="0032304F" w14:paraId="6D6C8D8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Sách giáo trình</w:t>
            </w:r>
          </w:p>
        </w:tc>
        <w:tc>
          <w:tcPr>
            <w:tcW w:w="1373" w:type="dxa"/>
            <w:vAlign w:val="center"/>
          </w:tcPr>
          <w:p w:rsidRPr="0032304F" w:rsidR="0032304F" w:rsidP="0032304F" w:rsidRDefault="0032304F" w14:paraId="787E34B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Sách tham khảo</w:t>
            </w:r>
          </w:p>
        </w:tc>
        <w:tc>
          <w:tcPr>
            <w:tcW w:w="1466" w:type="dxa"/>
            <w:vAlign w:val="center"/>
          </w:tcPr>
          <w:p w:rsidRPr="0032304F" w:rsidR="0032304F" w:rsidP="0032304F" w:rsidRDefault="0032304F" w14:paraId="1CB8D44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Sách hướng dẫn</w:t>
            </w:r>
          </w:p>
        </w:tc>
      </w:tr>
      <w:tr w:rsidRPr="0032304F" w:rsidR="0032304F" w:rsidTr="008B6A6D" w14:paraId="6EC7CE8C" w14:textId="77777777">
        <w:tc>
          <w:tcPr>
            <w:tcW w:w="3019" w:type="dxa"/>
            <w:vAlign w:val="center"/>
          </w:tcPr>
          <w:p w:rsidRPr="0032304F" w:rsidR="0032304F" w:rsidP="0032304F" w:rsidRDefault="0032304F" w14:paraId="40E356A5"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Từ 1 đến 3 cuốn sách</w:t>
            </w:r>
          </w:p>
        </w:tc>
        <w:tc>
          <w:tcPr>
            <w:tcW w:w="1738" w:type="dxa"/>
            <w:vAlign w:val="center"/>
          </w:tcPr>
          <w:p w:rsidRPr="0032304F" w:rsidR="0032304F" w:rsidP="0032304F" w:rsidRDefault="0032304F" w14:paraId="6C7FE077"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rPr>
              <w:t>26</w:t>
            </w:r>
            <w:r w:rsidRPr="0032304F">
              <w:rPr>
                <w:rFonts w:ascii="Times New Roman" w:hAnsi="Times New Roman" w:eastAsia="Times New Roman" w:cs="Times New Roman"/>
                <w:noProof/>
                <w:sz w:val="26"/>
                <w:szCs w:val="28"/>
                <w:lang w:val="vi"/>
              </w:rPr>
              <w:t xml:space="preserve"> </w:t>
            </w:r>
          </w:p>
        </w:tc>
        <w:tc>
          <w:tcPr>
            <w:tcW w:w="1464" w:type="dxa"/>
            <w:vAlign w:val="center"/>
          </w:tcPr>
          <w:p w:rsidRPr="0032304F" w:rsidR="0032304F" w:rsidP="0032304F" w:rsidRDefault="0032304F" w14:paraId="00D31DFC"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r w:rsidRPr="0032304F">
              <w:rPr>
                <w:rFonts w:ascii="Times New Roman" w:hAnsi="Times New Roman" w:eastAsia="Times New Roman" w:cs="Times New Roman"/>
                <w:noProof/>
                <w:sz w:val="26"/>
                <w:szCs w:val="28"/>
              </w:rPr>
              <w:t>171</w:t>
            </w:r>
          </w:p>
        </w:tc>
        <w:tc>
          <w:tcPr>
            <w:tcW w:w="1373" w:type="dxa"/>
            <w:vAlign w:val="center"/>
          </w:tcPr>
          <w:p w:rsidRPr="0032304F" w:rsidR="0032304F" w:rsidP="0032304F" w:rsidRDefault="0032304F" w14:paraId="3E31FDA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rPr>
              <w:t>59</w:t>
            </w:r>
          </w:p>
        </w:tc>
        <w:tc>
          <w:tcPr>
            <w:tcW w:w="1466" w:type="dxa"/>
            <w:vAlign w:val="center"/>
          </w:tcPr>
          <w:p w:rsidRPr="0032304F" w:rsidR="0032304F" w:rsidP="0032304F" w:rsidRDefault="0032304F" w14:paraId="1EDBBBF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r w:rsidRPr="0032304F">
              <w:rPr>
                <w:rFonts w:ascii="Times New Roman" w:hAnsi="Times New Roman" w:eastAsia="Times New Roman" w:cs="Times New Roman"/>
                <w:noProof/>
                <w:sz w:val="26"/>
                <w:szCs w:val="28"/>
              </w:rPr>
              <w:t>10</w:t>
            </w:r>
          </w:p>
        </w:tc>
      </w:tr>
      <w:tr w:rsidRPr="0032304F" w:rsidR="0032304F" w:rsidTr="008B6A6D" w14:paraId="4073CA1A" w14:textId="77777777">
        <w:tc>
          <w:tcPr>
            <w:tcW w:w="3019" w:type="dxa"/>
            <w:vAlign w:val="center"/>
          </w:tcPr>
          <w:p w:rsidRPr="0032304F" w:rsidR="0032304F" w:rsidP="0032304F" w:rsidRDefault="0032304F" w14:paraId="024BB172"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Từ 4 đến 6 cuốn sách</w:t>
            </w:r>
          </w:p>
        </w:tc>
        <w:tc>
          <w:tcPr>
            <w:tcW w:w="1738" w:type="dxa"/>
          </w:tcPr>
          <w:p w:rsidRPr="0032304F" w:rsidR="0032304F" w:rsidP="0032304F" w:rsidRDefault="0032304F" w14:paraId="2CE31B23"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i/>
                <w:iCs/>
                <w:noProof/>
                <w:sz w:val="26"/>
                <w:szCs w:val="26"/>
                <w:lang w:eastAsia="vi-VN"/>
              </w:rPr>
              <w:t>-</w:t>
            </w:r>
          </w:p>
        </w:tc>
        <w:tc>
          <w:tcPr>
            <w:tcW w:w="1464" w:type="dxa"/>
            <w:vAlign w:val="center"/>
          </w:tcPr>
          <w:p w:rsidRPr="0032304F" w:rsidR="0032304F" w:rsidP="0032304F" w:rsidRDefault="0032304F" w14:paraId="1F94D47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r w:rsidRPr="0032304F">
              <w:rPr>
                <w:rFonts w:ascii="Times New Roman" w:hAnsi="Times New Roman" w:eastAsia="Times New Roman" w:cs="Times New Roman"/>
                <w:noProof/>
                <w:sz w:val="26"/>
                <w:szCs w:val="28"/>
              </w:rPr>
              <w:t>5</w:t>
            </w:r>
          </w:p>
        </w:tc>
        <w:tc>
          <w:tcPr>
            <w:tcW w:w="1373" w:type="dxa"/>
            <w:vAlign w:val="center"/>
          </w:tcPr>
          <w:p w:rsidRPr="0032304F" w:rsidR="0032304F" w:rsidP="0032304F" w:rsidRDefault="0032304F" w14:paraId="2BA71C3E"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rPr>
              <w:t>5</w:t>
            </w:r>
          </w:p>
        </w:tc>
        <w:tc>
          <w:tcPr>
            <w:tcW w:w="1466" w:type="dxa"/>
          </w:tcPr>
          <w:p w:rsidRPr="0032304F" w:rsidR="0032304F" w:rsidP="0032304F" w:rsidRDefault="0032304F" w14:paraId="44F32F8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i/>
                <w:iCs/>
                <w:noProof/>
                <w:sz w:val="26"/>
                <w:szCs w:val="26"/>
                <w:lang w:eastAsia="vi-VN"/>
              </w:rPr>
              <w:t>-</w:t>
            </w:r>
          </w:p>
        </w:tc>
      </w:tr>
      <w:tr w:rsidRPr="0032304F" w:rsidR="0032304F" w:rsidTr="008B6A6D" w14:paraId="3E609BB7" w14:textId="77777777">
        <w:tc>
          <w:tcPr>
            <w:tcW w:w="3019" w:type="dxa"/>
            <w:vAlign w:val="center"/>
          </w:tcPr>
          <w:p w:rsidRPr="0032304F" w:rsidR="0032304F" w:rsidP="0032304F" w:rsidRDefault="0032304F" w14:paraId="351D22C9"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Trên 6 cuốn sách</w:t>
            </w:r>
          </w:p>
        </w:tc>
        <w:tc>
          <w:tcPr>
            <w:tcW w:w="1738" w:type="dxa"/>
          </w:tcPr>
          <w:p w:rsidRPr="0032304F" w:rsidR="0032304F" w:rsidP="0032304F" w:rsidRDefault="0032304F" w14:paraId="39CC3C9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i/>
                <w:iCs/>
                <w:noProof/>
                <w:sz w:val="26"/>
                <w:szCs w:val="26"/>
                <w:lang w:eastAsia="vi-VN"/>
              </w:rPr>
              <w:t>-</w:t>
            </w:r>
          </w:p>
        </w:tc>
        <w:tc>
          <w:tcPr>
            <w:tcW w:w="1464" w:type="dxa"/>
            <w:vAlign w:val="center"/>
          </w:tcPr>
          <w:p w:rsidRPr="0032304F" w:rsidR="0032304F" w:rsidP="0032304F" w:rsidRDefault="0032304F" w14:paraId="6B3DDA00"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rPr>
              <w:t>0</w:t>
            </w:r>
            <w:r w:rsidRPr="0032304F">
              <w:rPr>
                <w:rFonts w:ascii="Times New Roman" w:hAnsi="Times New Roman" w:eastAsia="Times New Roman" w:cs="Times New Roman"/>
                <w:noProof/>
                <w:sz w:val="26"/>
                <w:szCs w:val="28"/>
                <w:lang w:val="vi"/>
              </w:rPr>
              <w:t xml:space="preserve"> </w:t>
            </w:r>
          </w:p>
        </w:tc>
        <w:tc>
          <w:tcPr>
            <w:tcW w:w="1373" w:type="dxa"/>
            <w:vAlign w:val="center"/>
          </w:tcPr>
          <w:p w:rsidRPr="0032304F" w:rsidR="0032304F" w:rsidP="0032304F" w:rsidRDefault="0032304F" w14:paraId="3EE12E15"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r w:rsidRPr="0032304F">
              <w:rPr>
                <w:rFonts w:ascii="Times New Roman" w:hAnsi="Times New Roman" w:eastAsia="Times New Roman" w:cs="Times New Roman"/>
                <w:noProof/>
                <w:sz w:val="26"/>
                <w:szCs w:val="28"/>
              </w:rPr>
              <w:t>1</w:t>
            </w:r>
          </w:p>
        </w:tc>
        <w:tc>
          <w:tcPr>
            <w:tcW w:w="1466" w:type="dxa"/>
          </w:tcPr>
          <w:p w:rsidRPr="0032304F" w:rsidR="0032304F" w:rsidP="0032304F" w:rsidRDefault="0032304F" w14:paraId="5FB1ADAC"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i/>
                <w:iCs/>
                <w:noProof/>
                <w:sz w:val="26"/>
                <w:szCs w:val="26"/>
                <w:lang w:eastAsia="vi-VN"/>
              </w:rPr>
              <w:t>-</w:t>
            </w:r>
          </w:p>
        </w:tc>
      </w:tr>
      <w:tr w:rsidRPr="0032304F" w:rsidR="0032304F" w:rsidTr="008B6A6D" w14:paraId="0025D840" w14:textId="77777777">
        <w:tc>
          <w:tcPr>
            <w:tcW w:w="3019" w:type="dxa"/>
            <w:vAlign w:val="center"/>
          </w:tcPr>
          <w:p w:rsidRPr="0032304F" w:rsidR="0032304F" w:rsidP="0032304F" w:rsidRDefault="0032304F" w14:paraId="1B429B77" w14:textId="77777777">
            <w:pPr>
              <w:spacing w:after="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Tổng số cán bộ tham gia</w:t>
            </w:r>
          </w:p>
        </w:tc>
        <w:tc>
          <w:tcPr>
            <w:tcW w:w="1738" w:type="dxa"/>
            <w:vAlign w:val="center"/>
          </w:tcPr>
          <w:p w:rsidRPr="0032304F" w:rsidR="0032304F" w:rsidP="0032304F" w:rsidRDefault="0032304F" w14:paraId="6552F1D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lang w:val="vi"/>
              </w:rPr>
              <w:t xml:space="preserve"> </w:t>
            </w:r>
            <w:r w:rsidRPr="0032304F">
              <w:rPr>
                <w:rFonts w:ascii="Times New Roman" w:hAnsi="Times New Roman" w:eastAsia="Times New Roman" w:cs="Times New Roman"/>
                <w:b/>
                <w:bCs/>
                <w:noProof/>
                <w:sz w:val="26"/>
                <w:szCs w:val="28"/>
              </w:rPr>
              <w:t>26</w:t>
            </w:r>
          </w:p>
        </w:tc>
        <w:tc>
          <w:tcPr>
            <w:tcW w:w="1464" w:type="dxa"/>
            <w:vAlign w:val="center"/>
          </w:tcPr>
          <w:p w:rsidRPr="0032304F" w:rsidR="0032304F" w:rsidP="0032304F" w:rsidRDefault="0032304F" w14:paraId="3A153F4B"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rPr>
              <w:t>176</w:t>
            </w:r>
            <w:r w:rsidRPr="0032304F">
              <w:rPr>
                <w:rFonts w:ascii="Times New Roman" w:hAnsi="Times New Roman" w:eastAsia="Times New Roman" w:cs="Times New Roman"/>
                <w:b/>
                <w:bCs/>
                <w:noProof/>
                <w:sz w:val="26"/>
                <w:szCs w:val="28"/>
                <w:lang w:val="vi"/>
              </w:rPr>
              <w:t xml:space="preserve"> </w:t>
            </w:r>
          </w:p>
        </w:tc>
        <w:tc>
          <w:tcPr>
            <w:tcW w:w="1373" w:type="dxa"/>
            <w:vAlign w:val="center"/>
          </w:tcPr>
          <w:p w:rsidRPr="0032304F" w:rsidR="0032304F" w:rsidP="0032304F" w:rsidRDefault="0032304F" w14:paraId="5C29E6D4"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b/>
                <w:bCs/>
                <w:noProof/>
                <w:sz w:val="26"/>
                <w:szCs w:val="28"/>
              </w:rPr>
              <w:t>65</w:t>
            </w:r>
            <w:r w:rsidRPr="0032304F">
              <w:rPr>
                <w:rFonts w:ascii="Times New Roman" w:hAnsi="Times New Roman" w:eastAsia="Times New Roman" w:cs="Times New Roman"/>
                <w:b/>
                <w:bCs/>
                <w:noProof/>
                <w:sz w:val="26"/>
                <w:szCs w:val="28"/>
                <w:lang w:val="vi"/>
              </w:rPr>
              <w:t xml:space="preserve"> </w:t>
            </w:r>
          </w:p>
        </w:tc>
        <w:tc>
          <w:tcPr>
            <w:tcW w:w="1466" w:type="dxa"/>
            <w:vAlign w:val="center"/>
          </w:tcPr>
          <w:p w:rsidRPr="0032304F" w:rsidR="0032304F" w:rsidP="0032304F" w:rsidRDefault="0032304F" w14:paraId="4E8930E6" w14:textId="77777777">
            <w:pPr>
              <w:spacing w:after="0" w:line="312" w:lineRule="auto"/>
              <w:jc w:val="center"/>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 </w:t>
            </w:r>
            <w:r w:rsidRPr="0032304F">
              <w:rPr>
                <w:rFonts w:ascii="Times New Roman" w:hAnsi="Times New Roman" w:eastAsia="Times New Roman" w:cs="Times New Roman"/>
                <w:b/>
                <w:bCs/>
                <w:noProof/>
                <w:sz w:val="26"/>
                <w:szCs w:val="28"/>
              </w:rPr>
              <w:t>10</w:t>
            </w:r>
          </w:p>
        </w:tc>
      </w:tr>
    </w:tbl>
    <w:p w:rsidRPr="0032304F" w:rsidR="0032304F" w:rsidP="0032304F" w:rsidRDefault="0032304F" w14:paraId="46E5C9EB" w14:textId="279505A4">
      <w:pPr>
        <w:shd w:val="clear" w:color="auto" w:fill="FFFFFF" w:themeFill="background1"/>
        <w:spacing w:before="120" w:after="120" w:line="312" w:lineRule="auto"/>
        <w:jc w:val="both"/>
        <w:rPr>
          <w:rFonts w:ascii="Times New Roman" w:hAnsi="Times New Roman" w:eastAsia="Times New Roman" w:cs="Times New Roman"/>
          <w:noProof/>
          <w:spacing w:val="-4"/>
          <w:sz w:val="26"/>
          <w:szCs w:val="28"/>
          <w:lang w:eastAsia="vi-VN"/>
        </w:rPr>
      </w:pPr>
      <w:r w:rsidRPr="0032304F">
        <w:rPr>
          <w:rFonts w:ascii="Times New Roman" w:hAnsi="Times New Roman" w:eastAsia="Times New Roman" w:cs="Times New Roman"/>
          <w:b/>
          <w:bCs/>
          <w:i/>
          <w:iCs/>
          <w:noProof/>
          <w:spacing w:val="-4"/>
          <w:sz w:val="26"/>
          <w:szCs w:val="28"/>
          <w:lang w:eastAsia="vi-VN"/>
        </w:rPr>
        <w:t xml:space="preserve">33. Số lượng bài của các cán bộ cơ hữu của </w:t>
      </w:r>
      <w:r w:rsidRPr="00E119E6" w:rsidR="000D3CC0">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pacing w:val="-4"/>
          <w:sz w:val="26"/>
          <w:szCs w:val="28"/>
          <w:lang w:eastAsia="vi-VN"/>
        </w:rPr>
        <w:t xml:space="preserve"> được đăng tạp chí trong 5 năm gần đây</w:t>
      </w:r>
      <w:r w:rsidRPr="0032304F">
        <w:rPr>
          <w:rFonts w:ascii="Times New Roman" w:hAnsi="Times New Roman" w:eastAsia="Times New Roman" w:cs="Times New Roman"/>
          <w:noProof/>
          <w:spacing w:val="-4"/>
          <w:sz w:val="26"/>
          <w:szCs w:val="28"/>
          <w:lang w:eastAsia="vi-VN"/>
        </w:rPr>
        <w:t xml:space="preserve"> </w:t>
      </w:r>
    </w:p>
    <w:tbl>
      <w:tblPr>
        <w:tblStyle w:val="TableGrid"/>
        <w:tblW w:w="0" w:type="auto"/>
        <w:tblLook w:val="04A0" w:firstRow="1" w:lastRow="0" w:firstColumn="1" w:lastColumn="0" w:noHBand="0" w:noVBand="1"/>
      </w:tblPr>
      <w:tblGrid>
        <w:gridCol w:w="704"/>
        <w:gridCol w:w="2552"/>
        <w:gridCol w:w="967"/>
        <w:gridCol w:w="968"/>
        <w:gridCol w:w="968"/>
        <w:gridCol w:w="967"/>
        <w:gridCol w:w="968"/>
        <w:gridCol w:w="968"/>
      </w:tblGrid>
      <w:tr w:rsidRPr="0032304F" w:rsidR="0032304F" w:rsidTr="008B6A6D" w14:paraId="48A42CDA" w14:textId="77777777">
        <w:tc>
          <w:tcPr>
            <w:tcW w:w="704" w:type="dxa"/>
            <w:vMerge w:val="restart"/>
            <w:vAlign w:val="center"/>
          </w:tcPr>
          <w:p w:rsidRPr="0032304F" w:rsidR="0032304F" w:rsidP="0032304F" w:rsidRDefault="0032304F" w14:paraId="78801ED3"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TT</w:t>
            </w:r>
          </w:p>
        </w:tc>
        <w:tc>
          <w:tcPr>
            <w:tcW w:w="2552" w:type="dxa"/>
            <w:vMerge w:val="restart"/>
            <w:vAlign w:val="center"/>
          </w:tcPr>
          <w:p w:rsidRPr="0032304F" w:rsidR="0032304F" w:rsidP="0032304F" w:rsidRDefault="0032304F" w14:paraId="662B86C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Phân loại tạp chí</w:t>
            </w:r>
          </w:p>
        </w:tc>
        <w:tc>
          <w:tcPr>
            <w:tcW w:w="5806" w:type="dxa"/>
            <w:gridSpan w:val="6"/>
            <w:vAlign w:val="center"/>
          </w:tcPr>
          <w:p w:rsidRPr="0032304F" w:rsidR="0032304F" w:rsidP="0032304F" w:rsidRDefault="0032304F" w14:paraId="2EDF53F2"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Số lượng</w:t>
            </w:r>
          </w:p>
        </w:tc>
      </w:tr>
      <w:tr w:rsidRPr="0032304F" w:rsidR="0032304F" w:rsidTr="008B6A6D" w14:paraId="7E4DB341" w14:textId="77777777">
        <w:tc>
          <w:tcPr>
            <w:tcW w:w="704" w:type="dxa"/>
            <w:vMerge/>
            <w:vAlign w:val="center"/>
          </w:tcPr>
          <w:p w:rsidRPr="0032304F" w:rsidR="0032304F" w:rsidP="0032304F" w:rsidRDefault="0032304F" w14:paraId="5D597B0A"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vMerge/>
            <w:vAlign w:val="center"/>
          </w:tcPr>
          <w:p w:rsidRPr="0032304F" w:rsidR="0032304F" w:rsidP="0032304F" w:rsidRDefault="0032304F" w14:paraId="4CD21249" w14:textId="77777777">
            <w:pPr>
              <w:spacing w:after="0" w:line="312" w:lineRule="auto"/>
              <w:jc w:val="center"/>
              <w:rPr>
                <w:rFonts w:ascii="Times New Roman" w:hAnsi="Times New Roman" w:eastAsia="Times New Roman" w:cs="Times New Roman"/>
                <w:noProof/>
                <w:sz w:val="26"/>
                <w:szCs w:val="28"/>
                <w:lang w:eastAsia="vi-VN"/>
              </w:rPr>
            </w:pPr>
          </w:p>
        </w:tc>
        <w:tc>
          <w:tcPr>
            <w:tcW w:w="967" w:type="dxa"/>
            <w:vAlign w:val="center"/>
          </w:tcPr>
          <w:p w:rsidRPr="0032304F" w:rsidR="0032304F" w:rsidP="0032304F" w:rsidRDefault="0032304F" w14:paraId="32146AB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2017 - 2018</w:t>
            </w:r>
          </w:p>
        </w:tc>
        <w:tc>
          <w:tcPr>
            <w:tcW w:w="968" w:type="dxa"/>
            <w:vAlign w:val="center"/>
          </w:tcPr>
          <w:p w:rsidRPr="0032304F" w:rsidR="0032304F" w:rsidP="0032304F" w:rsidRDefault="0032304F" w14:paraId="544DB88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2018 - 2019</w:t>
            </w:r>
          </w:p>
        </w:tc>
        <w:tc>
          <w:tcPr>
            <w:tcW w:w="968" w:type="dxa"/>
            <w:vAlign w:val="center"/>
          </w:tcPr>
          <w:p w:rsidRPr="0032304F" w:rsidR="0032304F" w:rsidP="0032304F" w:rsidRDefault="0032304F" w14:paraId="44ADF88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2019 - 2020</w:t>
            </w:r>
          </w:p>
        </w:tc>
        <w:tc>
          <w:tcPr>
            <w:tcW w:w="967" w:type="dxa"/>
            <w:vAlign w:val="center"/>
          </w:tcPr>
          <w:p w:rsidRPr="0032304F" w:rsidR="0032304F" w:rsidP="0032304F" w:rsidRDefault="0032304F" w14:paraId="61241DD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2020 - 2021</w:t>
            </w:r>
          </w:p>
        </w:tc>
        <w:tc>
          <w:tcPr>
            <w:tcW w:w="968" w:type="dxa"/>
            <w:vAlign w:val="center"/>
          </w:tcPr>
          <w:p w:rsidRPr="0032304F" w:rsidR="0032304F" w:rsidP="0032304F" w:rsidRDefault="0032304F" w14:paraId="4198E5C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2021 - 2022</w:t>
            </w:r>
          </w:p>
        </w:tc>
        <w:tc>
          <w:tcPr>
            <w:tcW w:w="968" w:type="dxa"/>
            <w:vAlign w:val="center"/>
          </w:tcPr>
          <w:p w:rsidRPr="0032304F" w:rsidR="0032304F" w:rsidP="0032304F" w:rsidRDefault="0032304F" w14:paraId="21B3804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Tổng số</w:t>
            </w:r>
          </w:p>
        </w:tc>
      </w:tr>
      <w:tr w:rsidRPr="0032304F" w:rsidR="0032304F" w:rsidTr="008B6A6D" w14:paraId="611BD704" w14:textId="77777777">
        <w:tc>
          <w:tcPr>
            <w:tcW w:w="704" w:type="dxa"/>
            <w:vAlign w:val="center"/>
          </w:tcPr>
          <w:p w:rsidRPr="0032304F" w:rsidR="0032304F" w:rsidP="0032304F" w:rsidRDefault="0032304F" w14:paraId="05E2C80B"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1</w:t>
            </w:r>
          </w:p>
        </w:tc>
        <w:tc>
          <w:tcPr>
            <w:tcW w:w="2552" w:type="dxa"/>
          </w:tcPr>
          <w:p w:rsidRPr="0032304F" w:rsidR="0032304F" w:rsidP="0032304F" w:rsidRDefault="0032304F" w14:paraId="6820F22F"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Tạp chí KH quốc tế Trong đó:</w:t>
            </w:r>
          </w:p>
        </w:tc>
        <w:tc>
          <w:tcPr>
            <w:tcW w:w="967" w:type="dxa"/>
            <w:vAlign w:val="center"/>
          </w:tcPr>
          <w:p w:rsidRPr="0032304F" w:rsidR="0032304F" w:rsidP="0032304F" w:rsidRDefault="0032304F" w14:paraId="52F7EB0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66</w:t>
            </w:r>
          </w:p>
        </w:tc>
        <w:tc>
          <w:tcPr>
            <w:tcW w:w="968" w:type="dxa"/>
            <w:vAlign w:val="center"/>
          </w:tcPr>
          <w:p w:rsidRPr="0032304F" w:rsidR="0032304F" w:rsidP="0032304F" w:rsidRDefault="0032304F" w14:paraId="0BFFA83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71</w:t>
            </w:r>
          </w:p>
        </w:tc>
        <w:tc>
          <w:tcPr>
            <w:tcW w:w="968" w:type="dxa"/>
            <w:vAlign w:val="center"/>
          </w:tcPr>
          <w:p w:rsidRPr="0032304F" w:rsidR="0032304F" w:rsidP="0032304F" w:rsidRDefault="0032304F" w14:paraId="69E3E19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97</w:t>
            </w:r>
          </w:p>
        </w:tc>
        <w:tc>
          <w:tcPr>
            <w:tcW w:w="967" w:type="dxa"/>
            <w:vAlign w:val="center"/>
          </w:tcPr>
          <w:p w:rsidRPr="0032304F" w:rsidR="0032304F" w:rsidP="0032304F" w:rsidRDefault="0032304F" w14:paraId="6652923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190</w:t>
            </w:r>
          </w:p>
        </w:tc>
        <w:tc>
          <w:tcPr>
            <w:tcW w:w="968" w:type="dxa"/>
            <w:vAlign w:val="center"/>
          </w:tcPr>
          <w:p w:rsidRPr="0032304F" w:rsidR="0032304F" w:rsidP="0032304F" w:rsidRDefault="0032304F" w14:paraId="08BFDD1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222</w:t>
            </w:r>
          </w:p>
        </w:tc>
        <w:tc>
          <w:tcPr>
            <w:tcW w:w="968" w:type="dxa"/>
            <w:vAlign w:val="center"/>
          </w:tcPr>
          <w:p w:rsidRPr="0032304F" w:rsidR="0032304F" w:rsidP="0032304F" w:rsidRDefault="0032304F" w14:paraId="43925D8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646</w:t>
            </w:r>
          </w:p>
        </w:tc>
      </w:tr>
      <w:tr w:rsidRPr="0032304F" w:rsidR="0032304F" w:rsidTr="008B6A6D" w14:paraId="0E0284A4" w14:textId="77777777">
        <w:tc>
          <w:tcPr>
            <w:tcW w:w="704" w:type="dxa"/>
            <w:vMerge w:val="restart"/>
            <w:vAlign w:val="center"/>
          </w:tcPr>
          <w:p w:rsidRPr="0032304F" w:rsidR="0032304F" w:rsidP="0032304F" w:rsidRDefault="0032304F" w14:paraId="0414AAC5"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tcPr>
          <w:p w:rsidRPr="0032304F" w:rsidR="0032304F" w:rsidP="0032304F" w:rsidRDefault="0032304F" w14:paraId="27E7F3C7"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Danh mục ISI</w:t>
            </w:r>
          </w:p>
        </w:tc>
        <w:tc>
          <w:tcPr>
            <w:tcW w:w="967" w:type="dxa"/>
            <w:vAlign w:val="center"/>
          </w:tcPr>
          <w:p w:rsidRPr="0032304F" w:rsidR="0032304F" w:rsidP="0032304F" w:rsidRDefault="0032304F" w14:paraId="087FD33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40</w:t>
            </w:r>
          </w:p>
        </w:tc>
        <w:tc>
          <w:tcPr>
            <w:tcW w:w="968" w:type="dxa"/>
            <w:vAlign w:val="center"/>
          </w:tcPr>
          <w:p w:rsidRPr="0032304F" w:rsidR="0032304F" w:rsidP="0032304F" w:rsidRDefault="0032304F" w14:paraId="2AD6A81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41</w:t>
            </w:r>
          </w:p>
        </w:tc>
        <w:tc>
          <w:tcPr>
            <w:tcW w:w="968" w:type="dxa"/>
            <w:vAlign w:val="center"/>
          </w:tcPr>
          <w:p w:rsidRPr="0032304F" w:rsidR="0032304F" w:rsidP="0032304F" w:rsidRDefault="0032304F" w14:paraId="07FC572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81</w:t>
            </w:r>
          </w:p>
        </w:tc>
        <w:tc>
          <w:tcPr>
            <w:tcW w:w="967" w:type="dxa"/>
            <w:vAlign w:val="center"/>
          </w:tcPr>
          <w:p w:rsidRPr="0032304F" w:rsidR="0032304F" w:rsidP="0032304F" w:rsidRDefault="0032304F" w14:paraId="76A814E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132</w:t>
            </w:r>
          </w:p>
        </w:tc>
        <w:tc>
          <w:tcPr>
            <w:tcW w:w="968" w:type="dxa"/>
            <w:vAlign w:val="center"/>
          </w:tcPr>
          <w:p w:rsidRPr="0032304F" w:rsidR="0032304F" w:rsidP="0032304F" w:rsidRDefault="0032304F" w14:paraId="2936184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158</w:t>
            </w:r>
          </w:p>
        </w:tc>
        <w:tc>
          <w:tcPr>
            <w:tcW w:w="968" w:type="dxa"/>
            <w:vAlign w:val="center"/>
          </w:tcPr>
          <w:p w:rsidRPr="0032304F" w:rsidR="0032304F" w:rsidP="0032304F" w:rsidRDefault="0032304F" w14:paraId="1B4DAD6A"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b/>
                <w:bCs/>
                <w:noProof/>
                <w:sz w:val="26"/>
                <w:szCs w:val="26"/>
                <w:lang w:eastAsia="vi-VN"/>
              </w:rPr>
              <w:t>452</w:t>
            </w:r>
          </w:p>
        </w:tc>
      </w:tr>
      <w:tr w:rsidRPr="0032304F" w:rsidR="0032304F" w:rsidTr="008B6A6D" w14:paraId="102CDAFD" w14:textId="77777777">
        <w:tc>
          <w:tcPr>
            <w:tcW w:w="704" w:type="dxa"/>
            <w:vMerge/>
            <w:vAlign w:val="center"/>
          </w:tcPr>
          <w:p w:rsidRPr="0032304F" w:rsidR="0032304F" w:rsidP="0032304F" w:rsidRDefault="0032304F" w14:paraId="11A745D9"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tcPr>
          <w:p w:rsidRPr="0032304F" w:rsidR="0032304F" w:rsidP="0032304F" w:rsidRDefault="0032304F" w14:paraId="592F4722"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Danh mục Scopus</w:t>
            </w:r>
          </w:p>
        </w:tc>
        <w:tc>
          <w:tcPr>
            <w:tcW w:w="967" w:type="dxa"/>
            <w:vAlign w:val="center"/>
          </w:tcPr>
          <w:p w:rsidRPr="0032304F" w:rsidR="0032304F" w:rsidP="0032304F" w:rsidRDefault="0032304F" w14:paraId="05C8D12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w:t>
            </w:r>
          </w:p>
        </w:tc>
        <w:tc>
          <w:tcPr>
            <w:tcW w:w="968" w:type="dxa"/>
            <w:vAlign w:val="center"/>
          </w:tcPr>
          <w:p w:rsidRPr="0032304F" w:rsidR="0032304F" w:rsidP="0032304F" w:rsidRDefault="0032304F" w14:paraId="040B701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w:t>
            </w:r>
          </w:p>
        </w:tc>
        <w:tc>
          <w:tcPr>
            <w:tcW w:w="968" w:type="dxa"/>
            <w:vAlign w:val="center"/>
          </w:tcPr>
          <w:p w:rsidRPr="0032304F" w:rsidR="0032304F" w:rsidP="0032304F" w:rsidRDefault="0032304F" w14:paraId="45D74C4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w:t>
            </w:r>
          </w:p>
        </w:tc>
        <w:tc>
          <w:tcPr>
            <w:tcW w:w="967" w:type="dxa"/>
            <w:vAlign w:val="center"/>
          </w:tcPr>
          <w:p w:rsidRPr="0032304F" w:rsidR="0032304F" w:rsidP="0032304F" w:rsidRDefault="0032304F" w14:paraId="6F958B7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25</w:t>
            </w:r>
          </w:p>
        </w:tc>
        <w:tc>
          <w:tcPr>
            <w:tcW w:w="968" w:type="dxa"/>
            <w:vAlign w:val="center"/>
          </w:tcPr>
          <w:p w:rsidRPr="0032304F" w:rsidR="0032304F" w:rsidP="0032304F" w:rsidRDefault="0032304F" w14:paraId="571542DA"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34</w:t>
            </w:r>
          </w:p>
        </w:tc>
        <w:tc>
          <w:tcPr>
            <w:tcW w:w="968" w:type="dxa"/>
            <w:vAlign w:val="center"/>
          </w:tcPr>
          <w:p w:rsidRPr="0032304F" w:rsidR="0032304F" w:rsidP="0032304F" w:rsidRDefault="0032304F" w14:paraId="65B29C8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73</w:t>
            </w:r>
          </w:p>
        </w:tc>
      </w:tr>
      <w:tr w:rsidRPr="0032304F" w:rsidR="0032304F" w:rsidTr="008B6A6D" w14:paraId="7B342FDA" w14:textId="77777777">
        <w:tc>
          <w:tcPr>
            <w:tcW w:w="704" w:type="dxa"/>
            <w:vMerge/>
            <w:vAlign w:val="center"/>
          </w:tcPr>
          <w:p w:rsidRPr="0032304F" w:rsidR="0032304F" w:rsidP="0032304F" w:rsidRDefault="0032304F" w14:paraId="23D9E8DD"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tcPr>
          <w:p w:rsidRPr="0032304F" w:rsidR="0032304F" w:rsidP="0032304F" w:rsidRDefault="0032304F" w14:paraId="79C72EAA"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Khác</w:t>
            </w:r>
          </w:p>
        </w:tc>
        <w:tc>
          <w:tcPr>
            <w:tcW w:w="967" w:type="dxa"/>
            <w:vAlign w:val="center"/>
          </w:tcPr>
          <w:p w:rsidRPr="0032304F" w:rsidR="0032304F" w:rsidP="0032304F" w:rsidRDefault="0032304F" w14:paraId="69561B6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21</w:t>
            </w:r>
          </w:p>
        </w:tc>
        <w:tc>
          <w:tcPr>
            <w:tcW w:w="968" w:type="dxa"/>
            <w:vAlign w:val="center"/>
          </w:tcPr>
          <w:p w:rsidRPr="0032304F" w:rsidR="0032304F" w:rsidP="0032304F" w:rsidRDefault="0032304F" w14:paraId="2767258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25</w:t>
            </w:r>
          </w:p>
        </w:tc>
        <w:tc>
          <w:tcPr>
            <w:tcW w:w="968" w:type="dxa"/>
            <w:vAlign w:val="center"/>
          </w:tcPr>
          <w:p w:rsidRPr="0032304F" w:rsidR="0032304F" w:rsidP="0032304F" w:rsidRDefault="0032304F" w14:paraId="3B185CDA"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11</w:t>
            </w:r>
          </w:p>
        </w:tc>
        <w:tc>
          <w:tcPr>
            <w:tcW w:w="967" w:type="dxa"/>
            <w:vAlign w:val="center"/>
          </w:tcPr>
          <w:p w:rsidRPr="0032304F" w:rsidR="0032304F" w:rsidP="0032304F" w:rsidRDefault="0032304F" w14:paraId="30AEEDB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33</w:t>
            </w:r>
          </w:p>
        </w:tc>
        <w:tc>
          <w:tcPr>
            <w:tcW w:w="968" w:type="dxa"/>
            <w:vAlign w:val="center"/>
          </w:tcPr>
          <w:p w:rsidRPr="0032304F" w:rsidR="0032304F" w:rsidP="0032304F" w:rsidRDefault="0032304F" w14:paraId="41E33DA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30</w:t>
            </w:r>
          </w:p>
        </w:tc>
        <w:tc>
          <w:tcPr>
            <w:tcW w:w="968" w:type="dxa"/>
            <w:vAlign w:val="center"/>
          </w:tcPr>
          <w:p w:rsidRPr="0032304F" w:rsidR="0032304F" w:rsidP="0032304F" w:rsidRDefault="0032304F" w14:paraId="45C03EC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120</w:t>
            </w:r>
          </w:p>
        </w:tc>
      </w:tr>
      <w:tr w:rsidRPr="0032304F" w:rsidR="0032304F" w:rsidTr="008B6A6D" w14:paraId="36537189" w14:textId="77777777">
        <w:tc>
          <w:tcPr>
            <w:tcW w:w="704" w:type="dxa"/>
            <w:vAlign w:val="center"/>
          </w:tcPr>
          <w:p w:rsidRPr="0032304F" w:rsidR="0032304F" w:rsidP="0032304F" w:rsidRDefault="0032304F" w14:paraId="1C1CB1D0"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w:t>
            </w:r>
          </w:p>
        </w:tc>
        <w:tc>
          <w:tcPr>
            <w:tcW w:w="2552" w:type="dxa"/>
          </w:tcPr>
          <w:p w:rsidRPr="0032304F" w:rsidR="0032304F" w:rsidP="0032304F" w:rsidRDefault="0032304F" w14:paraId="13DE3688"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Tạp chí KH cấp Ngành trong nước</w:t>
            </w:r>
          </w:p>
        </w:tc>
        <w:tc>
          <w:tcPr>
            <w:tcW w:w="967" w:type="dxa"/>
            <w:vAlign w:val="center"/>
          </w:tcPr>
          <w:p w:rsidRPr="0032304F" w:rsidR="0032304F" w:rsidP="0032304F" w:rsidRDefault="0032304F" w14:paraId="4EDEBB3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303</w:t>
            </w:r>
          </w:p>
        </w:tc>
        <w:tc>
          <w:tcPr>
            <w:tcW w:w="968" w:type="dxa"/>
            <w:vAlign w:val="center"/>
          </w:tcPr>
          <w:p w:rsidRPr="0032304F" w:rsidR="0032304F" w:rsidP="0032304F" w:rsidRDefault="0032304F" w14:paraId="51C06B6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312</w:t>
            </w:r>
          </w:p>
        </w:tc>
        <w:tc>
          <w:tcPr>
            <w:tcW w:w="968" w:type="dxa"/>
            <w:vAlign w:val="center"/>
          </w:tcPr>
          <w:p w:rsidRPr="0032304F" w:rsidR="0032304F" w:rsidP="0032304F" w:rsidRDefault="0032304F" w14:paraId="5DE5C42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325</w:t>
            </w:r>
          </w:p>
        </w:tc>
        <w:tc>
          <w:tcPr>
            <w:tcW w:w="967" w:type="dxa"/>
            <w:vAlign w:val="center"/>
          </w:tcPr>
          <w:p w:rsidRPr="0032304F" w:rsidR="0032304F" w:rsidP="0032304F" w:rsidRDefault="0032304F" w14:paraId="52A4108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321</w:t>
            </w:r>
          </w:p>
        </w:tc>
        <w:tc>
          <w:tcPr>
            <w:tcW w:w="968" w:type="dxa"/>
            <w:vAlign w:val="center"/>
          </w:tcPr>
          <w:p w:rsidRPr="0032304F" w:rsidR="0032304F" w:rsidP="0032304F" w:rsidRDefault="0032304F" w14:paraId="7B1AA92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347</w:t>
            </w:r>
          </w:p>
        </w:tc>
        <w:tc>
          <w:tcPr>
            <w:tcW w:w="968" w:type="dxa"/>
            <w:vAlign w:val="center"/>
          </w:tcPr>
          <w:p w:rsidRPr="0032304F" w:rsidR="0032304F" w:rsidP="0032304F" w:rsidRDefault="0032304F" w14:paraId="48D88AD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val="en-US" w:eastAsia="vi-VN"/>
              </w:rPr>
              <w:t>1608</w:t>
            </w:r>
          </w:p>
        </w:tc>
      </w:tr>
      <w:tr w:rsidRPr="0032304F" w:rsidR="0032304F" w:rsidTr="008B6A6D" w14:paraId="5154C033" w14:textId="77777777">
        <w:tc>
          <w:tcPr>
            <w:tcW w:w="704" w:type="dxa"/>
            <w:vAlign w:val="center"/>
          </w:tcPr>
          <w:p w:rsidRPr="0032304F" w:rsidR="0032304F" w:rsidP="0032304F" w:rsidRDefault="0032304F" w14:paraId="3A37724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3</w:t>
            </w:r>
          </w:p>
        </w:tc>
        <w:tc>
          <w:tcPr>
            <w:tcW w:w="2552" w:type="dxa"/>
          </w:tcPr>
          <w:p w:rsidRPr="0032304F" w:rsidR="0032304F" w:rsidP="0032304F" w:rsidRDefault="0032304F" w14:paraId="7C280201"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Tạp chí / tập san của cấp trường</w:t>
            </w:r>
          </w:p>
        </w:tc>
        <w:tc>
          <w:tcPr>
            <w:tcW w:w="967" w:type="dxa"/>
            <w:vAlign w:val="center"/>
          </w:tcPr>
          <w:p w:rsidRPr="0032304F" w:rsidR="0032304F" w:rsidP="0032304F" w:rsidRDefault="0032304F" w14:paraId="25E1D601"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40</w:t>
            </w:r>
          </w:p>
        </w:tc>
        <w:tc>
          <w:tcPr>
            <w:tcW w:w="968" w:type="dxa"/>
            <w:vAlign w:val="center"/>
          </w:tcPr>
          <w:p w:rsidRPr="0032304F" w:rsidR="0032304F" w:rsidP="0032304F" w:rsidRDefault="0032304F" w14:paraId="63DB9EBB"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40</w:t>
            </w:r>
          </w:p>
        </w:tc>
        <w:tc>
          <w:tcPr>
            <w:tcW w:w="968" w:type="dxa"/>
            <w:vAlign w:val="center"/>
          </w:tcPr>
          <w:p w:rsidRPr="0032304F" w:rsidR="0032304F" w:rsidP="0032304F" w:rsidRDefault="0032304F" w14:paraId="7B6558E0"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49</w:t>
            </w:r>
          </w:p>
        </w:tc>
        <w:tc>
          <w:tcPr>
            <w:tcW w:w="967" w:type="dxa"/>
            <w:vAlign w:val="center"/>
          </w:tcPr>
          <w:p w:rsidRPr="0032304F" w:rsidR="0032304F" w:rsidP="0032304F" w:rsidRDefault="0032304F" w14:paraId="7A0F8D9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52</w:t>
            </w:r>
          </w:p>
        </w:tc>
        <w:tc>
          <w:tcPr>
            <w:tcW w:w="968" w:type="dxa"/>
            <w:vAlign w:val="center"/>
          </w:tcPr>
          <w:p w:rsidRPr="0032304F" w:rsidR="0032304F" w:rsidP="0032304F" w:rsidRDefault="0032304F" w14:paraId="41B8FD87"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43</w:t>
            </w:r>
          </w:p>
        </w:tc>
        <w:tc>
          <w:tcPr>
            <w:tcW w:w="968" w:type="dxa"/>
            <w:vAlign w:val="center"/>
          </w:tcPr>
          <w:p w:rsidRPr="0032304F" w:rsidR="0032304F" w:rsidP="0032304F" w:rsidRDefault="0032304F" w14:paraId="70E30C1E" w14:textId="77777777">
            <w:pPr>
              <w:spacing w:after="0" w:line="312" w:lineRule="auto"/>
              <w:jc w:val="center"/>
              <w:rPr>
                <w:rFonts w:ascii="Times New Roman" w:hAnsi="Times New Roman" w:eastAsia="Times New Roman" w:cs="Times New Roman"/>
                <w:b/>
                <w:bCs/>
                <w:noProof/>
                <w:sz w:val="26"/>
                <w:szCs w:val="26"/>
                <w:lang w:val="en-US" w:eastAsia="vi-VN"/>
              </w:rPr>
            </w:pPr>
            <w:r w:rsidRPr="0032304F">
              <w:rPr>
                <w:rFonts w:ascii="Times New Roman" w:hAnsi="Times New Roman" w:eastAsia="Times New Roman" w:cs="Times New Roman"/>
                <w:b/>
                <w:bCs/>
                <w:noProof/>
                <w:sz w:val="26"/>
                <w:szCs w:val="26"/>
                <w:lang w:eastAsia="vi-VN"/>
              </w:rPr>
              <w:t>224</w:t>
            </w:r>
          </w:p>
        </w:tc>
      </w:tr>
      <w:tr w:rsidRPr="0032304F" w:rsidR="0032304F" w:rsidTr="008B6A6D" w14:paraId="6193E0FB" w14:textId="77777777">
        <w:tc>
          <w:tcPr>
            <w:tcW w:w="704" w:type="dxa"/>
            <w:vAlign w:val="center"/>
          </w:tcPr>
          <w:p w:rsidRPr="0032304F" w:rsidR="0032304F" w:rsidP="0032304F" w:rsidRDefault="0032304F" w14:paraId="3B5E548C"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vAlign w:val="center"/>
          </w:tcPr>
          <w:p w:rsidRPr="0032304F" w:rsidR="0032304F" w:rsidP="0032304F" w:rsidRDefault="0032304F" w14:paraId="2CDE478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Tổng cộng</w:t>
            </w:r>
          </w:p>
        </w:tc>
        <w:tc>
          <w:tcPr>
            <w:tcW w:w="967" w:type="dxa"/>
            <w:vAlign w:val="center"/>
          </w:tcPr>
          <w:p w:rsidRPr="0032304F" w:rsidR="0032304F" w:rsidP="0032304F" w:rsidRDefault="0032304F" w14:paraId="666B5A5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474</w:t>
            </w:r>
          </w:p>
        </w:tc>
        <w:tc>
          <w:tcPr>
            <w:tcW w:w="968" w:type="dxa"/>
            <w:vAlign w:val="center"/>
          </w:tcPr>
          <w:p w:rsidRPr="0032304F" w:rsidR="0032304F" w:rsidP="0032304F" w:rsidRDefault="0032304F" w14:paraId="3F749F7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494</w:t>
            </w:r>
          </w:p>
        </w:tc>
        <w:tc>
          <w:tcPr>
            <w:tcW w:w="968" w:type="dxa"/>
            <w:vAlign w:val="center"/>
          </w:tcPr>
          <w:p w:rsidRPr="0032304F" w:rsidR="0032304F" w:rsidP="0032304F" w:rsidRDefault="0032304F" w14:paraId="781610A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568</w:t>
            </w:r>
          </w:p>
        </w:tc>
        <w:tc>
          <w:tcPr>
            <w:tcW w:w="967" w:type="dxa"/>
            <w:vAlign w:val="center"/>
          </w:tcPr>
          <w:p w:rsidRPr="0032304F" w:rsidR="0032304F" w:rsidP="0032304F" w:rsidRDefault="0032304F" w14:paraId="018A165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753</w:t>
            </w:r>
          </w:p>
        </w:tc>
        <w:tc>
          <w:tcPr>
            <w:tcW w:w="968" w:type="dxa"/>
            <w:vAlign w:val="center"/>
          </w:tcPr>
          <w:p w:rsidRPr="0032304F" w:rsidR="0032304F" w:rsidP="0032304F" w:rsidRDefault="0032304F" w14:paraId="2987AD4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834</w:t>
            </w:r>
          </w:p>
        </w:tc>
        <w:tc>
          <w:tcPr>
            <w:tcW w:w="968" w:type="dxa"/>
            <w:vAlign w:val="center"/>
          </w:tcPr>
          <w:p w:rsidRPr="0032304F" w:rsidR="0032304F" w:rsidP="0032304F" w:rsidRDefault="0032304F" w14:paraId="550FFE19" w14:textId="77777777">
            <w:pPr>
              <w:spacing w:after="0" w:line="312" w:lineRule="auto"/>
              <w:jc w:val="center"/>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b/>
                <w:bCs/>
                <w:noProof/>
                <w:sz w:val="26"/>
                <w:szCs w:val="26"/>
                <w:lang w:eastAsia="vi-VN"/>
              </w:rPr>
              <w:t>3123</w:t>
            </w:r>
          </w:p>
        </w:tc>
      </w:tr>
    </w:tbl>
    <w:p w:rsidRPr="0032304F" w:rsidR="0032304F" w:rsidP="0032304F" w:rsidRDefault="0032304F" w14:paraId="012AE1E4" w14:textId="77777777">
      <w:pPr>
        <w:shd w:val="clear" w:color="auto" w:fill="FFFFFF" w:themeFill="background1"/>
        <w:spacing w:before="120" w:after="120" w:line="312" w:lineRule="auto"/>
        <w:rPr>
          <w:rFonts w:ascii="Times New Roman" w:hAnsi="Times New Roman" w:eastAsia="Times New Roman" w:cs="Times New Roman"/>
          <w:b/>
          <w:bCs/>
          <w:noProof/>
          <w:spacing w:val="-6"/>
          <w:sz w:val="26"/>
          <w:szCs w:val="26"/>
          <w:lang w:val="vi"/>
        </w:rPr>
      </w:pPr>
      <w:r w:rsidRPr="0032304F">
        <w:rPr>
          <w:rFonts w:ascii="Times New Roman" w:hAnsi="Times New Roman" w:eastAsia="Times New Roman" w:cs="Times New Roman"/>
          <w:noProof/>
          <w:spacing w:val="-6"/>
          <w:sz w:val="26"/>
          <w:szCs w:val="26"/>
          <w:lang w:eastAsia="vi-VN"/>
        </w:rPr>
        <w:t xml:space="preserve">Tỷ số bài đăng tạp chí (quy đổi) trên cán bộ cơ hữu: </w:t>
      </w:r>
      <w:r w:rsidRPr="0032304F">
        <w:rPr>
          <w:rFonts w:ascii="Times New Roman" w:hAnsi="Times New Roman" w:eastAsia="Times New Roman" w:cs="Times New Roman"/>
          <w:b/>
          <w:bCs/>
          <w:noProof/>
          <w:spacing w:val="-6"/>
          <w:sz w:val="26"/>
          <w:szCs w:val="26"/>
          <w:lang w:val="vi"/>
        </w:rPr>
        <w:t>0,37 bài/người (Năm học 2021 - 2022)</w:t>
      </w:r>
    </w:p>
    <w:p w:rsidRPr="0032304F" w:rsidR="0032304F" w:rsidP="0032304F" w:rsidRDefault="0032304F" w14:paraId="6528A019" w14:textId="55A74DCE">
      <w:pPr>
        <w:shd w:val="clear" w:color="auto" w:fill="FFFFFF"/>
        <w:spacing w:before="120" w:after="120" w:line="312" w:lineRule="auto"/>
        <w:jc w:val="both"/>
        <w:rPr>
          <w:rFonts w:ascii="Times New Roman" w:hAnsi="Times New Roman" w:eastAsia="Times New Roman" w:cs="Times New Roman"/>
          <w:noProof/>
          <w:spacing w:val="-4"/>
          <w:sz w:val="26"/>
          <w:szCs w:val="28"/>
          <w:lang w:eastAsia="vi-VN"/>
        </w:rPr>
      </w:pPr>
      <w:r w:rsidRPr="0032304F">
        <w:rPr>
          <w:rFonts w:ascii="Times New Roman" w:hAnsi="Times New Roman" w:eastAsia="Times New Roman" w:cs="Times New Roman"/>
          <w:b/>
          <w:bCs/>
          <w:i/>
          <w:iCs/>
          <w:noProof/>
          <w:spacing w:val="-4"/>
          <w:sz w:val="26"/>
          <w:szCs w:val="28"/>
          <w:lang w:eastAsia="vi-VN"/>
        </w:rPr>
        <w:t xml:space="preserve">34. Số lượng cán bộ cơ hữu của </w:t>
      </w:r>
      <w:r w:rsidRPr="00E119E6" w:rsidR="000D3CC0">
        <w:rPr>
          <w:rFonts w:ascii="Times New Roman" w:hAnsi="Times New Roman" w:eastAsia="Times New Roman" w:cs="Times New Roman"/>
          <w:b/>
          <w:bCs/>
          <w:i/>
          <w:iCs/>
          <w:noProof/>
          <w:sz w:val="26"/>
          <w:szCs w:val="28"/>
          <w:lang w:val="vi" w:eastAsia="vi-VN"/>
        </w:rPr>
        <w:t>cơ sở giáo dục</w:t>
      </w:r>
      <w:r w:rsidRPr="0032304F">
        <w:rPr>
          <w:rFonts w:ascii="Times New Roman" w:hAnsi="Times New Roman" w:eastAsia="Times New Roman" w:cs="Times New Roman"/>
          <w:b/>
          <w:bCs/>
          <w:i/>
          <w:iCs/>
          <w:noProof/>
          <w:spacing w:val="-4"/>
          <w:sz w:val="26"/>
          <w:szCs w:val="28"/>
          <w:lang w:eastAsia="vi-VN"/>
        </w:rPr>
        <w:t xml:space="preserve"> tham gia viết bài đăng tạp chí trong 5 năm gần đây</w:t>
      </w:r>
      <w:r w:rsidRPr="0032304F">
        <w:rPr>
          <w:rFonts w:ascii="Times New Roman" w:hAnsi="Times New Roman" w:eastAsia="Times New Roman" w:cs="Times New Roman"/>
          <w:noProof/>
          <w:spacing w:val="-4"/>
          <w:sz w:val="26"/>
          <w:szCs w:val="28"/>
          <w:lang w:eastAsia="vi-VN"/>
        </w:rPr>
        <w:t xml:space="preserve"> </w:t>
      </w:r>
    </w:p>
    <w:tbl>
      <w:tblPr>
        <w:tblStyle w:val="TableGrid"/>
        <w:tblW w:w="0" w:type="auto"/>
        <w:tblLook w:val="04A0" w:firstRow="1" w:lastRow="0" w:firstColumn="1" w:lastColumn="0" w:noHBand="0" w:noVBand="1"/>
      </w:tblPr>
      <w:tblGrid>
        <w:gridCol w:w="3397"/>
        <w:gridCol w:w="1560"/>
        <w:gridCol w:w="2126"/>
        <w:gridCol w:w="1979"/>
      </w:tblGrid>
      <w:tr w:rsidRPr="0032304F" w:rsidR="0032304F" w:rsidTr="008F62D6" w14:paraId="07630D51" w14:textId="77777777">
        <w:trPr>
          <w:tblHeader/>
        </w:trPr>
        <w:tc>
          <w:tcPr>
            <w:tcW w:w="3397" w:type="dxa"/>
            <w:vMerge w:val="restart"/>
            <w:vAlign w:val="center"/>
          </w:tcPr>
          <w:p w:rsidRPr="0032304F" w:rsidR="0032304F" w:rsidP="0032304F" w:rsidRDefault="0032304F" w14:paraId="6292C8B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Số lượng cán bộ cơ hữu có bài báo đăng trên tạp chí</w:t>
            </w:r>
          </w:p>
        </w:tc>
        <w:tc>
          <w:tcPr>
            <w:tcW w:w="5665" w:type="dxa"/>
            <w:gridSpan w:val="3"/>
          </w:tcPr>
          <w:p w:rsidRPr="0032304F" w:rsidR="0032304F" w:rsidP="0032304F" w:rsidRDefault="0032304F" w14:paraId="342B979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Nơi đăng</w:t>
            </w:r>
          </w:p>
        </w:tc>
      </w:tr>
      <w:tr w:rsidRPr="0032304F" w:rsidR="0032304F" w:rsidTr="008F62D6" w14:paraId="54A2F510" w14:textId="77777777">
        <w:trPr>
          <w:tblHeader/>
        </w:trPr>
        <w:tc>
          <w:tcPr>
            <w:tcW w:w="3397" w:type="dxa"/>
            <w:vMerge/>
          </w:tcPr>
          <w:p w:rsidRPr="0032304F" w:rsidR="0032304F" w:rsidP="0032304F" w:rsidRDefault="0032304F" w14:paraId="7E029C43" w14:textId="77777777">
            <w:pPr>
              <w:spacing w:after="0" w:line="312" w:lineRule="auto"/>
              <w:jc w:val="center"/>
              <w:rPr>
                <w:rFonts w:ascii="Times New Roman" w:hAnsi="Times New Roman" w:eastAsia="Times New Roman" w:cs="Times New Roman"/>
                <w:noProof/>
                <w:sz w:val="26"/>
                <w:szCs w:val="28"/>
                <w:lang w:eastAsia="vi-VN"/>
              </w:rPr>
            </w:pPr>
          </w:p>
        </w:tc>
        <w:tc>
          <w:tcPr>
            <w:tcW w:w="1560" w:type="dxa"/>
            <w:vAlign w:val="center"/>
          </w:tcPr>
          <w:p w:rsidRPr="0032304F" w:rsidR="0032304F" w:rsidP="0032304F" w:rsidRDefault="0032304F" w14:paraId="4531AD4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Tạp chí KH quốc tế</w:t>
            </w:r>
          </w:p>
        </w:tc>
        <w:tc>
          <w:tcPr>
            <w:tcW w:w="2126" w:type="dxa"/>
            <w:vAlign w:val="center"/>
          </w:tcPr>
          <w:p w:rsidRPr="0032304F" w:rsidR="0032304F" w:rsidP="0032304F" w:rsidRDefault="0032304F" w14:paraId="1DD0544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Tạp chí KH cấp Ngành trong nước</w:t>
            </w:r>
          </w:p>
        </w:tc>
        <w:tc>
          <w:tcPr>
            <w:tcW w:w="1979" w:type="dxa"/>
            <w:vAlign w:val="center"/>
          </w:tcPr>
          <w:p w:rsidRPr="0032304F" w:rsidR="0032304F" w:rsidP="0032304F" w:rsidRDefault="0032304F" w14:paraId="5C3E147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Tạp chí / tập san của cấp trường</w:t>
            </w:r>
          </w:p>
        </w:tc>
      </w:tr>
      <w:tr w:rsidRPr="0032304F" w:rsidR="0032304F" w:rsidTr="008B6A6D" w14:paraId="2DB737D6" w14:textId="77777777">
        <w:tc>
          <w:tcPr>
            <w:tcW w:w="3397" w:type="dxa"/>
            <w:vAlign w:val="center"/>
          </w:tcPr>
          <w:p w:rsidRPr="0032304F" w:rsidR="0032304F" w:rsidP="0032304F" w:rsidRDefault="0032304F" w14:paraId="0AA041A1" w14:textId="77777777">
            <w:pPr>
              <w:spacing w:after="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Từ 1 đến 5 bài báo</w:t>
            </w:r>
          </w:p>
        </w:tc>
        <w:tc>
          <w:tcPr>
            <w:tcW w:w="1560" w:type="dxa"/>
            <w:vAlign w:val="center"/>
          </w:tcPr>
          <w:p w:rsidRPr="0032304F" w:rsidR="0032304F" w:rsidP="0032304F" w:rsidRDefault="0032304F" w14:paraId="410276A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167</w:t>
            </w:r>
          </w:p>
        </w:tc>
        <w:tc>
          <w:tcPr>
            <w:tcW w:w="2126" w:type="dxa"/>
            <w:vAlign w:val="center"/>
          </w:tcPr>
          <w:p w:rsidRPr="0032304F" w:rsidR="0032304F" w:rsidP="0032304F" w:rsidRDefault="0032304F" w14:paraId="168EFB94"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1979" w:type="dxa"/>
            <w:vAlign w:val="center"/>
          </w:tcPr>
          <w:p w:rsidRPr="0032304F" w:rsidR="0032304F" w:rsidP="0032304F" w:rsidRDefault="0032304F" w14:paraId="0656098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213</w:t>
            </w:r>
          </w:p>
        </w:tc>
      </w:tr>
      <w:tr w:rsidRPr="0032304F" w:rsidR="0032304F" w:rsidTr="008B6A6D" w14:paraId="4A577066" w14:textId="77777777">
        <w:tc>
          <w:tcPr>
            <w:tcW w:w="3397" w:type="dxa"/>
            <w:vAlign w:val="center"/>
          </w:tcPr>
          <w:p w:rsidRPr="0032304F" w:rsidR="0032304F" w:rsidP="0032304F" w:rsidRDefault="0032304F" w14:paraId="68E5D964" w14:textId="77777777">
            <w:pPr>
              <w:spacing w:after="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Từ 6 đến 10 bài báo</w:t>
            </w:r>
          </w:p>
        </w:tc>
        <w:tc>
          <w:tcPr>
            <w:tcW w:w="1560" w:type="dxa"/>
            <w:vAlign w:val="center"/>
          </w:tcPr>
          <w:p w:rsidRPr="0032304F" w:rsidR="0032304F" w:rsidP="0032304F" w:rsidRDefault="0032304F" w14:paraId="54D1CA9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30</w:t>
            </w:r>
          </w:p>
        </w:tc>
        <w:tc>
          <w:tcPr>
            <w:tcW w:w="2126" w:type="dxa"/>
            <w:vAlign w:val="center"/>
          </w:tcPr>
          <w:p w:rsidRPr="0032304F" w:rsidR="0032304F" w:rsidP="0032304F" w:rsidRDefault="0032304F" w14:paraId="0F54CC1C"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1979" w:type="dxa"/>
            <w:vAlign w:val="center"/>
          </w:tcPr>
          <w:p w:rsidRPr="0032304F" w:rsidR="0032304F" w:rsidP="0032304F" w:rsidRDefault="0032304F" w14:paraId="432700D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w:t>
            </w:r>
          </w:p>
        </w:tc>
      </w:tr>
      <w:tr w:rsidRPr="0032304F" w:rsidR="0032304F" w:rsidTr="008B6A6D" w14:paraId="4552CFD5" w14:textId="77777777">
        <w:tc>
          <w:tcPr>
            <w:tcW w:w="3397" w:type="dxa"/>
            <w:vAlign w:val="center"/>
          </w:tcPr>
          <w:p w:rsidRPr="0032304F" w:rsidR="0032304F" w:rsidP="0032304F" w:rsidRDefault="0032304F" w14:paraId="177FD96A" w14:textId="77777777">
            <w:pPr>
              <w:spacing w:after="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Từ 11 đến 15 bài báo</w:t>
            </w:r>
          </w:p>
        </w:tc>
        <w:tc>
          <w:tcPr>
            <w:tcW w:w="1560" w:type="dxa"/>
            <w:vAlign w:val="center"/>
          </w:tcPr>
          <w:p w:rsidRPr="0032304F" w:rsidR="0032304F" w:rsidP="0032304F" w:rsidRDefault="0032304F" w14:paraId="1EC4819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9</w:t>
            </w:r>
          </w:p>
        </w:tc>
        <w:tc>
          <w:tcPr>
            <w:tcW w:w="2126" w:type="dxa"/>
            <w:vAlign w:val="center"/>
          </w:tcPr>
          <w:p w:rsidRPr="0032304F" w:rsidR="0032304F" w:rsidP="0032304F" w:rsidRDefault="0032304F" w14:paraId="73AD3029"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1979" w:type="dxa"/>
            <w:vAlign w:val="center"/>
          </w:tcPr>
          <w:p w:rsidRPr="0032304F" w:rsidR="0032304F" w:rsidP="0032304F" w:rsidRDefault="0032304F" w14:paraId="561D83B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0</w:t>
            </w:r>
          </w:p>
        </w:tc>
      </w:tr>
      <w:tr w:rsidRPr="0032304F" w:rsidR="0032304F" w:rsidTr="008B6A6D" w14:paraId="3D7006C3" w14:textId="77777777">
        <w:tc>
          <w:tcPr>
            <w:tcW w:w="3397" w:type="dxa"/>
            <w:vAlign w:val="center"/>
          </w:tcPr>
          <w:p w:rsidRPr="0032304F" w:rsidR="0032304F" w:rsidP="0032304F" w:rsidRDefault="0032304F" w14:paraId="14FBFBBE" w14:textId="77777777">
            <w:pPr>
              <w:spacing w:after="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Trên 15 bài báo</w:t>
            </w:r>
          </w:p>
        </w:tc>
        <w:tc>
          <w:tcPr>
            <w:tcW w:w="1560" w:type="dxa"/>
            <w:vAlign w:val="center"/>
          </w:tcPr>
          <w:p w:rsidRPr="0032304F" w:rsidR="0032304F" w:rsidP="0032304F" w:rsidRDefault="0032304F" w14:paraId="21F567F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10</w:t>
            </w:r>
          </w:p>
        </w:tc>
        <w:tc>
          <w:tcPr>
            <w:tcW w:w="2126" w:type="dxa"/>
            <w:vAlign w:val="center"/>
          </w:tcPr>
          <w:p w:rsidRPr="0032304F" w:rsidR="0032304F" w:rsidP="0032304F" w:rsidRDefault="0032304F" w14:paraId="5EA139B4"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1979" w:type="dxa"/>
            <w:vAlign w:val="center"/>
          </w:tcPr>
          <w:p w:rsidRPr="0032304F" w:rsidR="0032304F" w:rsidP="0032304F" w:rsidRDefault="0032304F" w14:paraId="6A2F8E3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0</w:t>
            </w:r>
          </w:p>
        </w:tc>
      </w:tr>
      <w:tr w:rsidRPr="0032304F" w:rsidR="0032304F" w:rsidTr="008B6A6D" w14:paraId="6A4A525D" w14:textId="77777777">
        <w:tc>
          <w:tcPr>
            <w:tcW w:w="3397" w:type="dxa"/>
            <w:vAlign w:val="center"/>
          </w:tcPr>
          <w:p w:rsidRPr="0032304F" w:rsidR="0032304F" w:rsidP="0032304F" w:rsidRDefault="0032304F" w14:paraId="0DC0297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Tổng số cán bộ tham gia</w:t>
            </w:r>
          </w:p>
        </w:tc>
        <w:tc>
          <w:tcPr>
            <w:tcW w:w="1560" w:type="dxa"/>
            <w:vAlign w:val="center"/>
          </w:tcPr>
          <w:p w:rsidRPr="0032304F" w:rsidR="0032304F" w:rsidP="0032304F" w:rsidRDefault="0032304F" w14:paraId="20030CFA"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b/>
                <w:bCs/>
                <w:noProof/>
                <w:sz w:val="26"/>
                <w:szCs w:val="26"/>
                <w:lang w:eastAsia="vi-VN"/>
              </w:rPr>
              <w:t>216</w:t>
            </w:r>
          </w:p>
        </w:tc>
        <w:tc>
          <w:tcPr>
            <w:tcW w:w="2126" w:type="dxa"/>
            <w:vAlign w:val="center"/>
          </w:tcPr>
          <w:p w:rsidRPr="0032304F" w:rsidR="0032304F" w:rsidP="0032304F" w:rsidRDefault="0032304F" w14:paraId="30159163" w14:textId="77777777">
            <w:pPr>
              <w:spacing w:after="0"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1979" w:type="dxa"/>
            <w:vAlign w:val="center"/>
          </w:tcPr>
          <w:p w:rsidRPr="0032304F" w:rsidR="0032304F" w:rsidP="0032304F" w:rsidRDefault="0032304F" w14:paraId="4677502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216</w:t>
            </w:r>
          </w:p>
        </w:tc>
      </w:tr>
    </w:tbl>
    <w:p w:rsidRPr="0032304F" w:rsidR="0032304F" w:rsidP="0032304F" w:rsidRDefault="0032304F" w14:paraId="40469918" w14:textId="31EB64B9">
      <w:pPr>
        <w:shd w:val="clear" w:color="auto" w:fill="FFFFFF"/>
        <w:spacing w:before="120" w:after="120" w:line="312" w:lineRule="auto"/>
        <w:jc w:val="both"/>
        <w:rPr>
          <w:rFonts w:ascii="Times New Roman" w:hAnsi="Times New Roman" w:eastAsia="Times New Roman" w:cs="Times New Roman"/>
          <w:noProof/>
          <w:spacing w:val="-4"/>
          <w:sz w:val="26"/>
          <w:szCs w:val="28"/>
          <w:lang w:eastAsia="vi-VN"/>
        </w:rPr>
      </w:pPr>
      <w:r w:rsidRPr="0032304F">
        <w:rPr>
          <w:rFonts w:ascii="Times New Roman" w:hAnsi="Times New Roman" w:eastAsia="Times New Roman" w:cs="Times New Roman"/>
          <w:b/>
          <w:bCs/>
          <w:i/>
          <w:iCs/>
          <w:noProof/>
          <w:spacing w:val="-4"/>
          <w:sz w:val="26"/>
          <w:szCs w:val="28"/>
          <w:lang w:eastAsia="vi-VN"/>
        </w:rPr>
        <w:t xml:space="preserve">35. Số lượng báo cáo khoa học do cán bộ cơ hữu của </w:t>
      </w:r>
      <w:r w:rsidRPr="00E119E6" w:rsidR="000D3CC0">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pacing w:val="-4"/>
          <w:sz w:val="26"/>
          <w:szCs w:val="28"/>
          <w:lang w:eastAsia="vi-VN"/>
        </w:rPr>
        <w:t xml:space="preserve"> báo cáo tại các hội nghị, hội thảo, được đăng toàn văn trong tuyển tập công trình hay kỷ yếu trong 5 năm gần đây</w:t>
      </w:r>
      <w:r w:rsidRPr="0032304F">
        <w:rPr>
          <w:rFonts w:ascii="Times New Roman" w:hAnsi="Times New Roman" w:eastAsia="Times New Roman" w:cs="Times New Roman"/>
          <w:noProof/>
          <w:spacing w:val="-4"/>
          <w:sz w:val="26"/>
          <w:szCs w:val="28"/>
          <w:lang w:eastAsia="vi-VN"/>
        </w:rPr>
        <w:t xml:space="preserve"> </w:t>
      </w:r>
    </w:p>
    <w:tbl>
      <w:tblPr>
        <w:tblStyle w:val="TableGrid"/>
        <w:tblW w:w="0" w:type="auto"/>
        <w:tblLook w:val="04A0" w:firstRow="1" w:lastRow="0" w:firstColumn="1" w:lastColumn="0" w:noHBand="0" w:noVBand="1"/>
      </w:tblPr>
      <w:tblGrid>
        <w:gridCol w:w="704"/>
        <w:gridCol w:w="2552"/>
        <w:gridCol w:w="967"/>
        <w:gridCol w:w="968"/>
        <w:gridCol w:w="968"/>
        <w:gridCol w:w="967"/>
        <w:gridCol w:w="968"/>
        <w:gridCol w:w="968"/>
      </w:tblGrid>
      <w:tr w:rsidRPr="0032304F" w:rsidR="0032304F" w:rsidTr="008B6A6D" w14:paraId="273B5E01" w14:textId="77777777">
        <w:tc>
          <w:tcPr>
            <w:tcW w:w="704" w:type="dxa"/>
            <w:vMerge w:val="restart"/>
            <w:vAlign w:val="center"/>
          </w:tcPr>
          <w:p w:rsidRPr="0032304F" w:rsidR="0032304F" w:rsidP="0032304F" w:rsidRDefault="0032304F" w14:paraId="6F6C095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TT</w:t>
            </w:r>
          </w:p>
        </w:tc>
        <w:tc>
          <w:tcPr>
            <w:tcW w:w="2552" w:type="dxa"/>
            <w:vMerge w:val="restart"/>
            <w:vAlign w:val="center"/>
          </w:tcPr>
          <w:p w:rsidRPr="0032304F" w:rsidR="0032304F" w:rsidP="0032304F" w:rsidRDefault="0032304F" w14:paraId="1EAFC785"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Phân loại hội thảo</w:t>
            </w:r>
          </w:p>
        </w:tc>
        <w:tc>
          <w:tcPr>
            <w:tcW w:w="5806" w:type="dxa"/>
            <w:gridSpan w:val="6"/>
            <w:vAlign w:val="center"/>
          </w:tcPr>
          <w:p w:rsidRPr="0032304F" w:rsidR="0032304F" w:rsidP="0032304F" w:rsidRDefault="0032304F" w14:paraId="5885FCAD"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Số lượng</w:t>
            </w:r>
          </w:p>
        </w:tc>
      </w:tr>
      <w:tr w:rsidRPr="0032304F" w:rsidR="0032304F" w:rsidTr="008B6A6D" w14:paraId="7763E766" w14:textId="77777777">
        <w:tc>
          <w:tcPr>
            <w:tcW w:w="704" w:type="dxa"/>
            <w:vMerge/>
            <w:vAlign w:val="center"/>
          </w:tcPr>
          <w:p w:rsidRPr="0032304F" w:rsidR="0032304F" w:rsidP="0032304F" w:rsidRDefault="0032304F" w14:paraId="2B920815" w14:textId="77777777">
            <w:pPr>
              <w:spacing w:after="0" w:line="312" w:lineRule="auto"/>
              <w:jc w:val="center"/>
              <w:rPr>
                <w:rFonts w:ascii="Times New Roman" w:hAnsi="Times New Roman" w:eastAsia="Times New Roman" w:cs="Times New Roman"/>
                <w:noProof/>
                <w:sz w:val="26"/>
                <w:szCs w:val="28"/>
                <w:lang w:eastAsia="vi-VN"/>
              </w:rPr>
            </w:pPr>
          </w:p>
        </w:tc>
        <w:tc>
          <w:tcPr>
            <w:tcW w:w="2552" w:type="dxa"/>
            <w:vMerge/>
            <w:vAlign w:val="center"/>
          </w:tcPr>
          <w:p w:rsidRPr="0032304F" w:rsidR="0032304F" w:rsidP="0032304F" w:rsidRDefault="0032304F" w14:paraId="1C4CDE8E" w14:textId="77777777">
            <w:pPr>
              <w:spacing w:after="0" w:line="312" w:lineRule="auto"/>
              <w:jc w:val="center"/>
              <w:rPr>
                <w:rFonts w:ascii="Times New Roman" w:hAnsi="Times New Roman" w:eastAsia="Times New Roman" w:cs="Times New Roman"/>
                <w:noProof/>
                <w:sz w:val="26"/>
                <w:szCs w:val="28"/>
                <w:lang w:eastAsia="vi-VN"/>
              </w:rPr>
            </w:pPr>
          </w:p>
        </w:tc>
        <w:tc>
          <w:tcPr>
            <w:tcW w:w="967" w:type="dxa"/>
            <w:vAlign w:val="center"/>
          </w:tcPr>
          <w:p w:rsidRPr="0032304F" w:rsidR="0032304F" w:rsidP="0032304F" w:rsidRDefault="0032304F" w14:paraId="4C02A7A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2017 - 2018</w:t>
            </w:r>
          </w:p>
        </w:tc>
        <w:tc>
          <w:tcPr>
            <w:tcW w:w="968" w:type="dxa"/>
            <w:vAlign w:val="center"/>
          </w:tcPr>
          <w:p w:rsidRPr="0032304F" w:rsidR="0032304F" w:rsidP="0032304F" w:rsidRDefault="0032304F" w14:paraId="1CE6A91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2018 - 2019</w:t>
            </w:r>
          </w:p>
        </w:tc>
        <w:tc>
          <w:tcPr>
            <w:tcW w:w="968" w:type="dxa"/>
            <w:vAlign w:val="center"/>
          </w:tcPr>
          <w:p w:rsidRPr="0032304F" w:rsidR="0032304F" w:rsidP="0032304F" w:rsidRDefault="0032304F" w14:paraId="57F238D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2019 - 2020</w:t>
            </w:r>
          </w:p>
        </w:tc>
        <w:tc>
          <w:tcPr>
            <w:tcW w:w="967" w:type="dxa"/>
            <w:vAlign w:val="center"/>
          </w:tcPr>
          <w:p w:rsidRPr="0032304F" w:rsidR="0032304F" w:rsidP="0032304F" w:rsidRDefault="0032304F" w14:paraId="027A72C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2020 - 2021</w:t>
            </w:r>
          </w:p>
        </w:tc>
        <w:tc>
          <w:tcPr>
            <w:tcW w:w="968" w:type="dxa"/>
            <w:vAlign w:val="center"/>
          </w:tcPr>
          <w:p w:rsidRPr="0032304F" w:rsidR="0032304F" w:rsidP="0032304F" w:rsidRDefault="0032304F" w14:paraId="2E91453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2021 - 2022</w:t>
            </w:r>
          </w:p>
        </w:tc>
        <w:tc>
          <w:tcPr>
            <w:tcW w:w="968" w:type="dxa"/>
            <w:vAlign w:val="center"/>
          </w:tcPr>
          <w:p w:rsidRPr="0032304F" w:rsidR="0032304F" w:rsidP="0032304F" w:rsidRDefault="0032304F" w14:paraId="1619D09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Tổng số</w:t>
            </w:r>
          </w:p>
        </w:tc>
      </w:tr>
      <w:tr w:rsidRPr="0032304F" w:rsidR="0032304F" w:rsidTr="008B6A6D" w14:paraId="55D06CFE" w14:textId="77777777">
        <w:tc>
          <w:tcPr>
            <w:tcW w:w="704" w:type="dxa"/>
            <w:vAlign w:val="center"/>
          </w:tcPr>
          <w:p w:rsidRPr="0032304F" w:rsidR="0032304F" w:rsidP="0032304F" w:rsidRDefault="0032304F" w14:paraId="4EB13D3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w:t>
            </w:r>
          </w:p>
        </w:tc>
        <w:tc>
          <w:tcPr>
            <w:tcW w:w="2552" w:type="dxa"/>
            <w:vAlign w:val="center"/>
          </w:tcPr>
          <w:p w:rsidRPr="0032304F" w:rsidR="0032304F" w:rsidP="0032304F" w:rsidRDefault="0032304F" w14:paraId="00878A35"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Hội thảo quốc tế</w:t>
            </w:r>
          </w:p>
        </w:tc>
        <w:tc>
          <w:tcPr>
            <w:tcW w:w="967" w:type="dxa"/>
            <w:vAlign w:val="center"/>
          </w:tcPr>
          <w:p w:rsidRPr="0032304F" w:rsidR="0032304F" w:rsidP="0032304F" w:rsidRDefault="0032304F" w14:paraId="6ACDD17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65</w:t>
            </w:r>
          </w:p>
        </w:tc>
        <w:tc>
          <w:tcPr>
            <w:tcW w:w="968" w:type="dxa"/>
            <w:vAlign w:val="center"/>
          </w:tcPr>
          <w:p w:rsidRPr="0032304F" w:rsidR="0032304F" w:rsidP="0032304F" w:rsidRDefault="0032304F" w14:paraId="74E8D31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71</w:t>
            </w:r>
          </w:p>
        </w:tc>
        <w:tc>
          <w:tcPr>
            <w:tcW w:w="968" w:type="dxa"/>
            <w:vAlign w:val="center"/>
          </w:tcPr>
          <w:p w:rsidRPr="0032304F" w:rsidR="0032304F" w:rsidP="0032304F" w:rsidRDefault="0032304F" w14:paraId="22F7D6A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97</w:t>
            </w:r>
          </w:p>
        </w:tc>
        <w:tc>
          <w:tcPr>
            <w:tcW w:w="967" w:type="dxa"/>
            <w:vAlign w:val="center"/>
          </w:tcPr>
          <w:p w:rsidRPr="0032304F" w:rsidR="0032304F" w:rsidP="0032304F" w:rsidRDefault="0032304F" w14:paraId="18F38E4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190</w:t>
            </w:r>
          </w:p>
        </w:tc>
        <w:tc>
          <w:tcPr>
            <w:tcW w:w="968" w:type="dxa"/>
            <w:vAlign w:val="center"/>
          </w:tcPr>
          <w:p w:rsidRPr="0032304F" w:rsidR="0032304F" w:rsidP="0032304F" w:rsidRDefault="0032304F" w14:paraId="52A6150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222</w:t>
            </w:r>
          </w:p>
        </w:tc>
        <w:tc>
          <w:tcPr>
            <w:tcW w:w="968" w:type="dxa"/>
            <w:vAlign w:val="center"/>
          </w:tcPr>
          <w:p w:rsidRPr="0032304F" w:rsidR="0032304F" w:rsidP="0032304F" w:rsidRDefault="0032304F" w14:paraId="48829D1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val="en-US" w:eastAsia="vi-VN"/>
              </w:rPr>
              <w:t>645</w:t>
            </w:r>
          </w:p>
        </w:tc>
      </w:tr>
      <w:tr w:rsidRPr="0032304F" w:rsidR="0032304F" w:rsidTr="008B6A6D" w14:paraId="7ACC58CA" w14:textId="77777777">
        <w:tc>
          <w:tcPr>
            <w:tcW w:w="704" w:type="dxa"/>
            <w:vAlign w:val="center"/>
          </w:tcPr>
          <w:p w:rsidRPr="0032304F" w:rsidR="0032304F" w:rsidP="0032304F" w:rsidRDefault="0032304F" w14:paraId="37F2219E"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2</w:t>
            </w:r>
          </w:p>
        </w:tc>
        <w:tc>
          <w:tcPr>
            <w:tcW w:w="2552" w:type="dxa"/>
            <w:vAlign w:val="center"/>
          </w:tcPr>
          <w:p w:rsidRPr="0032304F" w:rsidR="0032304F" w:rsidP="0032304F" w:rsidRDefault="0032304F" w14:paraId="5F007FF7"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Hội thảo trong nước</w:t>
            </w:r>
          </w:p>
        </w:tc>
        <w:tc>
          <w:tcPr>
            <w:tcW w:w="967" w:type="dxa"/>
            <w:vAlign w:val="center"/>
          </w:tcPr>
          <w:p w:rsidRPr="0032304F" w:rsidR="0032304F" w:rsidP="0032304F" w:rsidRDefault="0032304F" w14:paraId="313A113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21</w:t>
            </w:r>
          </w:p>
        </w:tc>
        <w:tc>
          <w:tcPr>
            <w:tcW w:w="968" w:type="dxa"/>
            <w:vAlign w:val="center"/>
          </w:tcPr>
          <w:p w:rsidRPr="0032304F" w:rsidR="0032304F" w:rsidP="0032304F" w:rsidRDefault="0032304F" w14:paraId="1BB2D60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25</w:t>
            </w:r>
          </w:p>
        </w:tc>
        <w:tc>
          <w:tcPr>
            <w:tcW w:w="968" w:type="dxa"/>
            <w:vAlign w:val="center"/>
          </w:tcPr>
          <w:p w:rsidRPr="0032304F" w:rsidR="0032304F" w:rsidP="0032304F" w:rsidRDefault="0032304F" w14:paraId="36C89D3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11</w:t>
            </w:r>
          </w:p>
        </w:tc>
        <w:tc>
          <w:tcPr>
            <w:tcW w:w="967" w:type="dxa"/>
            <w:vAlign w:val="center"/>
          </w:tcPr>
          <w:p w:rsidRPr="0032304F" w:rsidR="0032304F" w:rsidP="0032304F" w:rsidRDefault="0032304F" w14:paraId="4944DB7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33</w:t>
            </w:r>
          </w:p>
        </w:tc>
        <w:tc>
          <w:tcPr>
            <w:tcW w:w="968" w:type="dxa"/>
            <w:vAlign w:val="center"/>
          </w:tcPr>
          <w:p w:rsidRPr="0032304F" w:rsidR="0032304F" w:rsidP="0032304F" w:rsidRDefault="0032304F" w14:paraId="71A447C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30</w:t>
            </w:r>
          </w:p>
        </w:tc>
        <w:tc>
          <w:tcPr>
            <w:tcW w:w="968" w:type="dxa"/>
            <w:vAlign w:val="center"/>
          </w:tcPr>
          <w:p w:rsidRPr="0032304F" w:rsidR="0032304F" w:rsidP="0032304F" w:rsidRDefault="0032304F" w14:paraId="4663B96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val="en-US" w:eastAsia="vi-VN"/>
              </w:rPr>
              <w:t>120</w:t>
            </w:r>
          </w:p>
        </w:tc>
      </w:tr>
      <w:tr w:rsidRPr="0032304F" w:rsidR="0032304F" w:rsidTr="008B6A6D" w14:paraId="5A5F90EF" w14:textId="77777777">
        <w:tc>
          <w:tcPr>
            <w:tcW w:w="704" w:type="dxa"/>
            <w:vAlign w:val="center"/>
          </w:tcPr>
          <w:p w:rsidRPr="0032304F" w:rsidR="0032304F" w:rsidP="0032304F" w:rsidRDefault="0032304F" w14:paraId="0C773C51" w14:textId="77777777">
            <w:pPr>
              <w:spacing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3</w:t>
            </w:r>
          </w:p>
        </w:tc>
        <w:tc>
          <w:tcPr>
            <w:tcW w:w="2552" w:type="dxa"/>
            <w:vAlign w:val="center"/>
          </w:tcPr>
          <w:p w:rsidRPr="0032304F" w:rsidR="0032304F" w:rsidP="0032304F" w:rsidRDefault="0032304F" w14:paraId="55519783" w14:textId="77777777">
            <w:pPr>
              <w:spacing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Hội thảo của trường</w:t>
            </w:r>
          </w:p>
        </w:tc>
        <w:tc>
          <w:tcPr>
            <w:tcW w:w="967" w:type="dxa"/>
            <w:vAlign w:val="center"/>
          </w:tcPr>
          <w:p w:rsidRPr="0032304F" w:rsidR="0032304F" w:rsidP="0032304F" w:rsidRDefault="0032304F" w14:paraId="362E5D40" w14:textId="77777777">
            <w:pPr>
              <w:spacing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968" w:type="dxa"/>
            <w:vAlign w:val="center"/>
          </w:tcPr>
          <w:p w:rsidRPr="0032304F" w:rsidR="0032304F" w:rsidP="0032304F" w:rsidRDefault="0032304F" w14:paraId="2BBC1FDE" w14:textId="77777777">
            <w:pPr>
              <w:spacing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968" w:type="dxa"/>
            <w:vAlign w:val="center"/>
          </w:tcPr>
          <w:p w:rsidRPr="0032304F" w:rsidR="0032304F" w:rsidP="0032304F" w:rsidRDefault="0032304F" w14:paraId="6B1F434A" w14:textId="77777777">
            <w:pPr>
              <w:spacing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967" w:type="dxa"/>
            <w:vAlign w:val="center"/>
          </w:tcPr>
          <w:p w:rsidRPr="0032304F" w:rsidR="0032304F" w:rsidP="0032304F" w:rsidRDefault="0032304F" w14:paraId="29655E34" w14:textId="77777777">
            <w:pPr>
              <w:spacing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968" w:type="dxa"/>
            <w:vAlign w:val="center"/>
          </w:tcPr>
          <w:p w:rsidRPr="0032304F" w:rsidR="0032304F" w:rsidP="0032304F" w:rsidRDefault="0032304F" w14:paraId="30DBAF28" w14:textId="77777777">
            <w:pPr>
              <w:spacing w:line="312" w:lineRule="auto"/>
              <w:jc w:val="center"/>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noProof/>
                <w:sz w:val="26"/>
                <w:szCs w:val="26"/>
                <w:lang w:eastAsia="vi-VN"/>
              </w:rPr>
              <w:t>-</w:t>
            </w:r>
          </w:p>
        </w:tc>
        <w:tc>
          <w:tcPr>
            <w:tcW w:w="968" w:type="dxa"/>
            <w:vAlign w:val="center"/>
          </w:tcPr>
          <w:p w:rsidRPr="0032304F" w:rsidR="0032304F" w:rsidP="0032304F" w:rsidRDefault="0032304F" w14:paraId="76DB6932" w14:textId="77777777">
            <w:pPr>
              <w:spacing w:line="312" w:lineRule="auto"/>
              <w:jc w:val="center"/>
              <w:rPr>
                <w:rFonts w:ascii="Times New Roman" w:hAnsi="Times New Roman" w:eastAsia="Times New Roman" w:cs="Times New Roman"/>
                <w:b/>
                <w:bCs/>
                <w:noProof/>
                <w:sz w:val="26"/>
                <w:szCs w:val="26"/>
                <w:lang w:val="en-US" w:eastAsia="vi-VN"/>
              </w:rPr>
            </w:pPr>
            <w:r w:rsidRPr="0032304F">
              <w:rPr>
                <w:rFonts w:ascii="Times New Roman" w:hAnsi="Times New Roman" w:eastAsia="Times New Roman" w:cs="Times New Roman"/>
                <w:b/>
                <w:bCs/>
                <w:noProof/>
                <w:sz w:val="26"/>
                <w:szCs w:val="26"/>
                <w:lang w:val="en-US" w:eastAsia="vi-VN"/>
              </w:rPr>
              <w:t>-</w:t>
            </w:r>
          </w:p>
        </w:tc>
      </w:tr>
      <w:tr w:rsidRPr="0032304F" w:rsidR="0032304F" w:rsidTr="008B6A6D" w14:paraId="37CDA2A0" w14:textId="77777777">
        <w:tc>
          <w:tcPr>
            <w:tcW w:w="704" w:type="dxa"/>
            <w:vAlign w:val="center"/>
          </w:tcPr>
          <w:p w:rsidRPr="0032304F" w:rsidR="0032304F" w:rsidP="0032304F" w:rsidRDefault="0032304F" w14:paraId="1F47FEB6" w14:textId="77777777">
            <w:pPr>
              <w:spacing w:after="0" w:line="312" w:lineRule="auto"/>
              <w:jc w:val="center"/>
              <w:rPr>
                <w:rFonts w:ascii="Times New Roman" w:hAnsi="Times New Roman" w:eastAsia="Times New Roman" w:cs="Times New Roman"/>
                <w:noProof/>
                <w:sz w:val="26"/>
                <w:szCs w:val="28"/>
                <w:lang w:val="en-US" w:eastAsia="vi-VN"/>
              </w:rPr>
            </w:pPr>
          </w:p>
        </w:tc>
        <w:tc>
          <w:tcPr>
            <w:tcW w:w="2552" w:type="dxa"/>
            <w:vAlign w:val="center"/>
          </w:tcPr>
          <w:p w:rsidRPr="0032304F" w:rsidR="0032304F" w:rsidP="0032304F" w:rsidRDefault="0032304F" w14:paraId="2803567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Tổng cộng</w:t>
            </w:r>
          </w:p>
        </w:tc>
        <w:tc>
          <w:tcPr>
            <w:tcW w:w="967" w:type="dxa"/>
            <w:vAlign w:val="center"/>
          </w:tcPr>
          <w:p w:rsidRPr="0032304F" w:rsidR="0032304F" w:rsidP="0032304F" w:rsidRDefault="0032304F" w14:paraId="2318347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b/>
                <w:bCs/>
                <w:noProof/>
                <w:sz w:val="26"/>
                <w:szCs w:val="28"/>
                <w:lang w:val="en-US" w:eastAsia="vi-VN"/>
              </w:rPr>
              <w:t>86</w:t>
            </w:r>
          </w:p>
        </w:tc>
        <w:tc>
          <w:tcPr>
            <w:tcW w:w="968" w:type="dxa"/>
            <w:vAlign w:val="center"/>
          </w:tcPr>
          <w:p w:rsidRPr="0032304F" w:rsidR="0032304F" w:rsidP="0032304F" w:rsidRDefault="0032304F" w14:paraId="72A0DBDE"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b/>
                <w:bCs/>
                <w:noProof/>
                <w:sz w:val="26"/>
                <w:szCs w:val="28"/>
                <w:lang w:val="en-US" w:eastAsia="vi-VN"/>
              </w:rPr>
              <w:t>96</w:t>
            </w:r>
          </w:p>
        </w:tc>
        <w:tc>
          <w:tcPr>
            <w:tcW w:w="968" w:type="dxa"/>
            <w:vAlign w:val="center"/>
          </w:tcPr>
          <w:p w:rsidRPr="0032304F" w:rsidR="0032304F" w:rsidP="0032304F" w:rsidRDefault="0032304F" w14:paraId="201FC76A"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b/>
                <w:bCs/>
                <w:noProof/>
                <w:sz w:val="26"/>
                <w:szCs w:val="28"/>
                <w:lang w:val="en-US" w:eastAsia="vi-VN"/>
              </w:rPr>
              <w:t>108</w:t>
            </w:r>
          </w:p>
        </w:tc>
        <w:tc>
          <w:tcPr>
            <w:tcW w:w="967" w:type="dxa"/>
            <w:vAlign w:val="center"/>
          </w:tcPr>
          <w:p w:rsidRPr="0032304F" w:rsidR="0032304F" w:rsidP="0032304F" w:rsidRDefault="0032304F" w14:paraId="7E31F96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b/>
                <w:bCs/>
                <w:noProof/>
                <w:sz w:val="26"/>
                <w:szCs w:val="28"/>
                <w:lang w:val="en-US" w:eastAsia="vi-VN"/>
              </w:rPr>
              <w:t>223</w:t>
            </w:r>
          </w:p>
        </w:tc>
        <w:tc>
          <w:tcPr>
            <w:tcW w:w="968" w:type="dxa"/>
            <w:vAlign w:val="center"/>
          </w:tcPr>
          <w:p w:rsidRPr="0032304F" w:rsidR="0032304F" w:rsidP="0032304F" w:rsidRDefault="0032304F" w14:paraId="5E3A0B0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b/>
                <w:bCs/>
                <w:noProof/>
                <w:sz w:val="26"/>
                <w:szCs w:val="28"/>
                <w:lang w:val="en-US" w:eastAsia="vi-VN"/>
              </w:rPr>
              <w:t>252</w:t>
            </w:r>
          </w:p>
        </w:tc>
        <w:tc>
          <w:tcPr>
            <w:tcW w:w="968" w:type="dxa"/>
            <w:vAlign w:val="center"/>
          </w:tcPr>
          <w:p w:rsidRPr="0032304F" w:rsidR="0032304F" w:rsidP="0032304F" w:rsidRDefault="0032304F" w14:paraId="73C71716" w14:textId="77777777">
            <w:pPr>
              <w:spacing w:after="0" w:line="312" w:lineRule="auto"/>
              <w:jc w:val="center"/>
              <w:rPr>
                <w:rFonts w:ascii="Times New Roman" w:hAnsi="Times New Roman" w:eastAsia="Times New Roman" w:cs="Times New Roman"/>
                <w:b/>
                <w:bCs/>
                <w:noProof/>
                <w:sz w:val="26"/>
                <w:szCs w:val="26"/>
                <w:lang w:val="en-US" w:eastAsia="vi-VN"/>
              </w:rPr>
            </w:pPr>
            <w:r w:rsidRPr="0032304F">
              <w:rPr>
                <w:rFonts w:ascii="Times New Roman" w:hAnsi="Times New Roman" w:eastAsia="Times New Roman" w:cs="Times New Roman"/>
                <w:b/>
                <w:bCs/>
                <w:noProof/>
                <w:sz w:val="26"/>
                <w:szCs w:val="26"/>
                <w:lang w:val="en-US" w:eastAsia="vi-VN"/>
              </w:rPr>
              <w:t>765</w:t>
            </w:r>
          </w:p>
        </w:tc>
      </w:tr>
    </w:tbl>
    <w:p w:rsidRPr="0032304F" w:rsidR="0032304F" w:rsidP="0032304F" w:rsidRDefault="0032304F" w14:paraId="66E4A2DF"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i/>
          <w:iCs/>
          <w:noProof/>
          <w:sz w:val="26"/>
          <w:szCs w:val="28"/>
          <w:lang w:eastAsia="vi-VN"/>
        </w:rPr>
        <w:t> (Khi tính hội thảo trong nước sẽ không bao gồm các hội thảo của trường vì đã được tính 1 lần)</w:t>
      </w:r>
    </w:p>
    <w:p w:rsidRPr="0032304F" w:rsidR="0032304F" w:rsidP="0032304F" w:rsidRDefault="0032304F" w14:paraId="6C49418A" w14:textId="77777777">
      <w:pPr>
        <w:shd w:val="clear" w:color="auto" w:fill="FFFFFF" w:themeFill="background1"/>
        <w:spacing w:before="120" w:after="12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eastAsia="vi-VN"/>
        </w:rPr>
        <w:t xml:space="preserve">Tỷ số bài báo cáo trên cán bộ cơ hữu: </w:t>
      </w:r>
      <w:r w:rsidRPr="0032304F">
        <w:rPr>
          <w:rFonts w:ascii="Times New Roman" w:hAnsi="Times New Roman" w:eastAsia="Times New Roman" w:cs="Times New Roman"/>
          <w:b/>
          <w:bCs/>
          <w:noProof/>
          <w:sz w:val="26"/>
          <w:szCs w:val="26"/>
          <w:lang w:val="vi"/>
        </w:rPr>
        <w:t>0,25 báo cáo/người (Năm học 2021 - 2022)</w:t>
      </w:r>
    </w:p>
    <w:p w:rsidRPr="0032304F" w:rsidR="0032304F" w:rsidP="0032304F" w:rsidRDefault="0032304F" w14:paraId="516446FD" w14:textId="13E4D8D0">
      <w:pPr>
        <w:shd w:val="clear" w:color="auto" w:fill="FFFFFF"/>
        <w:spacing w:before="120" w:after="12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36. Số lượng cán bộ cơ hữu của </w:t>
      </w:r>
      <w:r w:rsidRPr="00E119E6" w:rsidR="000D3CC0">
        <w:rPr>
          <w:rFonts w:ascii="Times New Roman" w:hAnsi="Times New Roman" w:eastAsia="Times New Roman" w:cs="Times New Roman"/>
          <w:b/>
          <w:bCs/>
          <w:i/>
          <w:iCs/>
          <w:noProof/>
          <w:sz w:val="26"/>
          <w:szCs w:val="28"/>
          <w:lang w:eastAsia="vi-VN"/>
        </w:rPr>
        <w:t>cơ sở giáo dục</w:t>
      </w:r>
      <w:r w:rsidRPr="0032304F">
        <w:rPr>
          <w:rFonts w:ascii="Times New Roman" w:hAnsi="Times New Roman" w:eastAsia="Times New Roman" w:cs="Times New Roman"/>
          <w:b/>
          <w:bCs/>
          <w:i/>
          <w:iCs/>
          <w:noProof/>
          <w:sz w:val="26"/>
          <w:szCs w:val="28"/>
          <w:lang w:eastAsia="vi-VN"/>
        </w:rPr>
        <w:t xml:space="preserve"> có báo cáo khoa học tại các hội nghị, hội thảo được đăng toàn văn trong tuyển tập công trình hay kỷ yếu trong 5 năm gần đây</w:t>
      </w:r>
    </w:p>
    <w:tbl>
      <w:tblPr>
        <w:tblStyle w:val="TableGrid"/>
        <w:tblW w:w="0" w:type="auto"/>
        <w:tblLook w:val="04A0" w:firstRow="1" w:lastRow="0" w:firstColumn="1" w:lastColumn="0" w:noHBand="0" w:noVBand="1"/>
      </w:tblPr>
      <w:tblGrid>
        <w:gridCol w:w="3539"/>
        <w:gridCol w:w="1843"/>
        <w:gridCol w:w="1984"/>
        <w:gridCol w:w="1696"/>
      </w:tblGrid>
      <w:tr w:rsidRPr="0032304F" w:rsidR="0032304F" w:rsidTr="008B6A6D" w14:paraId="08728A6C" w14:textId="77777777">
        <w:tc>
          <w:tcPr>
            <w:tcW w:w="3539" w:type="dxa"/>
            <w:vAlign w:val="center"/>
          </w:tcPr>
          <w:p w:rsidRPr="0032304F" w:rsidR="0032304F" w:rsidP="0032304F" w:rsidRDefault="0032304F" w14:paraId="0F043B7E" w14:textId="77777777">
            <w:pPr>
              <w:spacing w:after="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Số lượng cán bộ cơ hữu có báo cáo khoa học tại các hội nghị, hội thảo</w:t>
            </w:r>
          </w:p>
        </w:tc>
        <w:tc>
          <w:tcPr>
            <w:tcW w:w="1843" w:type="dxa"/>
            <w:vAlign w:val="center"/>
          </w:tcPr>
          <w:p w:rsidRPr="0032304F" w:rsidR="0032304F" w:rsidP="0032304F" w:rsidRDefault="0032304F" w14:paraId="306B139C" w14:textId="77777777">
            <w:pPr>
              <w:spacing w:after="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Hội thảo quốc tế</w:t>
            </w:r>
          </w:p>
        </w:tc>
        <w:tc>
          <w:tcPr>
            <w:tcW w:w="1984" w:type="dxa"/>
            <w:vAlign w:val="center"/>
          </w:tcPr>
          <w:p w:rsidRPr="0032304F" w:rsidR="0032304F" w:rsidP="0032304F" w:rsidRDefault="0032304F" w14:paraId="16DC226A" w14:textId="77777777">
            <w:pPr>
              <w:spacing w:after="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Hội thảo trong nước</w:t>
            </w:r>
          </w:p>
        </w:tc>
        <w:tc>
          <w:tcPr>
            <w:tcW w:w="1696" w:type="dxa"/>
            <w:vAlign w:val="center"/>
          </w:tcPr>
          <w:p w:rsidRPr="0032304F" w:rsidR="0032304F" w:rsidP="0032304F" w:rsidRDefault="0032304F" w14:paraId="1620EEB6" w14:textId="77777777">
            <w:pPr>
              <w:spacing w:after="0" w:line="240"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Hội thảo của trường</w:t>
            </w:r>
          </w:p>
        </w:tc>
      </w:tr>
      <w:tr w:rsidRPr="0032304F" w:rsidR="0032304F" w:rsidTr="008B6A6D" w14:paraId="6992753A" w14:textId="77777777">
        <w:tc>
          <w:tcPr>
            <w:tcW w:w="3539" w:type="dxa"/>
            <w:vAlign w:val="center"/>
          </w:tcPr>
          <w:p w:rsidRPr="0032304F" w:rsidR="0032304F" w:rsidP="0032304F" w:rsidRDefault="0032304F" w14:paraId="2D34FD98" w14:textId="77777777">
            <w:pPr>
              <w:spacing w:after="0" w:line="312" w:lineRule="auto"/>
              <w:jc w:val="both"/>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Từ 1 đến 5 báo cáo</w:t>
            </w:r>
          </w:p>
        </w:tc>
        <w:tc>
          <w:tcPr>
            <w:tcW w:w="1843" w:type="dxa"/>
            <w:vAlign w:val="center"/>
          </w:tcPr>
          <w:p w:rsidRPr="0032304F" w:rsidR="0032304F" w:rsidP="0032304F" w:rsidRDefault="0032304F" w14:paraId="64F17813"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27</w:t>
            </w:r>
          </w:p>
        </w:tc>
        <w:tc>
          <w:tcPr>
            <w:tcW w:w="1984" w:type="dxa"/>
            <w:vAlign w:val="center"/>
          </w:tcPr>
          <w:p w:rsidRPr="0032304F" w:rsidR="0032304F" w:rsidP="0032304F" w:rsidRDefault="0032304F" w14:paraId="1E985229"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25</w:t>
            </w:r>
          </w:p>
        </w:tc>
        <w:tc>
          <w:tcPr>
            <w:tcW w:w="1696" w:type="dxa"/>
            <w:vAlign w:val="center"/>
          </w:tcPr>
          <w:p w:rsidRPr="0032304F" w:rsidR="0032304F" w:rsidP="0032304F" w:rsidRDefault="0032304F" w14:paraId="5494BFE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11</w:t>
            </w:r>
          </w:p>
        </w:tc>
      </w:tr>
      <w:tr w:rsidRPr="0032304F" w:rsidR="0032304F" w:rsidTr="008B6A6D" w14:paraId="2F91B040" w14:textId="77777777">
        <w:tc>
          <w:tcPr>
            <w:tcW w:w="3539" w:type="dxa"/>
            <w:vAlign w:val="center"/>
          </w:tcPr>
          <w:p w:rsidRPr="0032304F" w:rsidR="0032304F" w:rsidP="0032304F" w:rsidRDefault="0032304F" w14:paraId="32A82563" w14:textId="77777777">
            <w:pPr>
              <w:spacing w:after="0" w:line="312" w:lineRule="auto"/>
              <w:jc w:val="both"/>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Từ 6 đến 10 báo cáo</w:t>
            </w:r>
          </w:p>
        </w:tc>
        <w:tc>
          <w:tcPr>
            <w:tcW w:w="1843" w:type="dxa"/>
            <w:vAlign w:val="center"/>
          </w:tcPr>
          <w:p w:rsidRPr="0032304F" w:rsidR="0032304F" w:rsidP="0032304F" w:rsidRDefault="0032304F" w14:paraId="77AF0F5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1</w:t>
            </w:r>
          </w:p>
        </w:tc>
        <w:tc>
          <w:tcPr>
            <w:tcW w:w="1984" w:type="dxa"/>
            <w:vAlign w:val="center"/>
          </w:tcPr>
          <w:p w:rsidRPr="0032304F" w:rsidR="0032304F" w:rsidP="0032304F" w:rsidRDefault="0032304F" w14:paraId="11EC8EA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9</w:t>
            </w:r>
          </w:p>
        </w:tc>
        <w:tc>
          <w:tcPr>
            <w:tcW w:w="1696" w:type="dxa"/>
            <w:vAlign w:val="center"/>
          </w:tcPr>
          <w:p w:rsidRPr="0032304F" w:rsidR="0032304F" w:rsidP="0032304F" w:rsidRDefault="0032304F" w14:paraId="3B29042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2274478A" w14:textId="77777777">
        <w:tc>
          <w:tcPr>
            <w:tcW w:w="3539" w:type="dxa"/>
            <w:vAlign w:val="center"/>
          </w:tcPr>
          <w:p w:rsidRPr="0032304F" w:rsidR="0032304F" w:rsidP="0032304F" w:rsidRDefault="0032304F" w14:paraId="03235DCC" w14:textId="77777777">
            <w:pPr>
              <w:spacing w:after="0" w:line="312" w:lineRule="auto"/>
              <w:jc w:val="both"/>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Từ 11 đến 15 báo cáo</w:t>
            </w:r>
          </w:p>
        </w:tc>
        <w:tc>
          <w:tcPr>
            <w:tcW w:w="1843" w:type="dxa"/>
            <w:vAlign w:val="center"/>
          </w:tcPr>
          <w:p w:rsidRPr="0032304F" w:rsidR="0032304F" w:rsidP="0032304F" w:rsidRDefault="0032304F" w14:paraId="7ED206B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c>
          <w:tcPr>
            <w:tcW w:w="1984" w:type="dxa"/>
            <w:vAlign w:val="center"/>
          </w:tcPr>
          <w:p w:rsidRPr="0032304F" w:rsidR="0032304F" w:rsidP="0032304F" w:rsidRDefault="0032304F" w14:paraId="5A588FB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1</w:t>
            </w:r>
          </w:p>
        </w:tc>
        <w:tc>
          <w:tcPr>
            <w:tcW w:w="1696" w:type="dxa"/>
            <w:vAlign w:val="center"/>
          </w:tcPr>
          <w:p w:rsidRPr="0032304F" w:rsidR="0032304F" w:rsidP="0032304F" w:rsidRDefault="0032304F" w14:paraId="128F672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0</w:t>
            </w:r>
          </w:p>
        </w:tc>
      </w:tr>
      <w:tr w:rsidRPr="0032304F" w:rsidR="0032304F" w:rsidTr="008B6A6D" w14:paraId="4462AF68" w14:textId="77777777">
        <w:tc>
          <w:tcPr>
            <w:tcW w:w="3539" w:type="dxa"/>
            <w:vAlign w:val="center"/>
          </w:tcPr>
          <w:p w:rsidRPr="0032304F" w:rsidR="0032304F" w:rsidP="0032304F" w:rsidRDefault="0032304F" w14:paraId="61E937D9" w14:textId="77777777">
            <w:pPr>
              <w:spacing w:after="0" w:line="312" w:lineRule="auto"/>
              <w:jc w:val="both"/>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Trên 15 báo cáo</w:t>
            </w:r>
          </w:p>
        </w:tc>
        <w:tc>
          <w:tcPr>
            <w:tcW w:w="1843" w:type="dxa"/>
            <w:vAlign w:val="center"/>
          </w:tcPr>
          <w:p w:rsidRPr="0032304F" w:rsidR="0032304F" w:rsidP="0032304F" w:rsidRDefault="0032304F" w14:paraId="4B105AF2"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7</w:t>
            </w:r>
          </w:p>
        </w:tc>
        <w:tc>
          <w:tcPr>
            <w:tcW w:w="1984" w:type="dxa"/>
            <w:vAlign w:val="center"/>
          </w:tcPr>
          <w:p w:rsidRPr="0032304F" w:rsidR="0032304F" w:rsidP="0032304F" w:rsidRDefault="0032304F" w14:paraId="4D7DCAF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30</w:t>
            </w:r>
          </w:p>
        </w:tc>
        <w:tc>
          <w:tcPr>
            <w:tcW w:w="1696" w:type="dxa"/>
            <w:vAlign w:val="center"/>
          </w:tcPr>
          <w:p w:rsidRPr="0032304F" w:rsidR="0032304F" w:rsidP="0032304F" w:rsidRDefault="0032304F" w14:paraId="6DDFF90F"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val="en-US" w:eastAsia="vi-VN"/>
              </w:rPr>
              <w:t>25</w:t>
            </w:r>
          </w:p>
        </w:tc>
      </w:tr>
      <w:tr w:rsidRPr="0032304F" w:rsidR="0032304F" w:rsidTr="008B6A6D" w14:paraId="14946388" w14:textId="77777777">
        <w:tc>
          <w:tcPr>
            <w:tcW w:w="3539" w:type="dxa"/>
            <w:vAlign w:val="center"/>
          </w:tcPr>
          <w:p w:rsidRPr="0032304F" w:rsidR="0032304F" w:rsidP="0032304F" w:rsidRDefault="0032304F" w14:paraId="18F00578" w14:textId="77777777">
            <w:pPr>
              <w:spacing w:after="0" w:line="312" w:lineRule="auto"/>
              <w:jc w:val="both"/>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noProof/>
                <w:sz w:val="26"/>
                <w:szCs w:val="26"/>
                <w:lang w:eastAsia="vi-VN"/>
              </w:rPr>
              <w:t>Tổng số cán bộ tham gia</w:t>
            </w:r>
          </w:p>
        </w:tc>
        <w:tc>
          <w:tcPr>
            <w:tcW w:w="1843" w:type="dxa"/>
            <w:vAlign w:val="center"/>
          </w:tcPr>
          <w:p w:rsidRPr="0032304F" w:rsidR="0032304F" w:rsidP="0032304F" w:rsidRDefault="0032304F" w14:paraId="4B0E9A85"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noProof/>
                <w:sz w:val="26"/>
                <w:szCs w:val="26"/>
                <w:lang w:val="en-US" w:eastAsia="vi-VN"/>
              </w:rPr>
              <w:t>35</w:t>
            </w:r>
          </w:p>
        </w:tc>
        <w:tc>
          <w:tcPr>
            <w:tcW w:w="1984" w:type="dxa"/>
            <w:vAlign w:val="center"/>
          </w:tcPr>
          <w:p w:rsidRPr="0032304F" w:rsidR="0032304F" w:rsidP="0032304F" w:rsidRDefault="0032304F" w14:paraId="0A4AB690"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noProof/>
                <w:sz w:val="26"/>
                <w:szCs w:val="26"/>
                <w:lang w:val="en-US" w:eastAsia="vi-VN"/>
              </w:rPr>
              <w:t>65</w:t>
            </w:r>
          </w:p>
        </w:tc>
        <w:tc>
          <w:tcPr>
            <w:tcW w:w="1696" w:type="dxa"/>
            <w:vAlign w:val="center"/>
          </w:tcPr>
          <w:p w:rsidRPr="0032304F" w:rsidR="0032304F" w:rsidP="0032304F" w:rsidRDefault="0032304F" w14:paraId="6F4A6868" w14:textId="77777777">
            <w:pPr>
              <w:spacing w:after="0" w:line="312" w:lineRule="auto"/>
              <w:jc w:val="center"/>
              <w:rPr>
                <w:rFonts w:ascii="Times New Roman" w:hAnsi="Times New Roman" w:eastAsia="Times New Roman" w:cs="Times New Roman"/>
                <w:b/>
                <w:bCs/>
                <w:i/>
                <w:iCs/>
                <w:noProof/>
                <w:sz w:val="26"/>
                <w:szCs w:val="26"/>
                <w:lang w:eastAsia="vi-VN"/>
              </w:rPr>
            </w:pPr>
            <w:r w:rsidRPr="0032304F">
              <w:rPr>
                <w:rFonts w:ascii="Times New Roman" w:hAnsi="Times New Roman" w:eastAsia="Times New Roman" w:cs="Times New Roman"/>
                <w:b/>
                <w:bCs/>
                <w:noProof/>
                <w:sz w:val="26"/>
                <w:szCs w:val="26"/>
                <w:lang w:val="en-US" w:eastAsia="vi-VN"/>
              </w:rPr>
              <w:t>36</w:t>
            </w:r>
          </w:p>
        </w:tc>
      </w:tr>
    </w:tbl>
    <w:p w:rsidRPr="0032304F" w:rsidR="0032304F" w:rsidP="0032304F" w:rsidRDefault="0032304F" w14:paraId="1BBB14BA" w14:textId="77777777">
      <w:pPr>
        <w:shd w:val="clear" w:color="auto" w:fill="FFFFFF" w:themeFill="background1"/>
        <w:spacing w:before="120" w:after="120" w:line="312" w:lineRule="auto"/>
        <w:rPr>
          <w:rFonts w:ascii="Times New Roman" w:hAnsi="Times New Roman" w:eastAsia="Times New Roman" w:cs="Times New Roman"/>
          <w:noProof/>
          <w:sz w:val="26"/>
          <w:szCs w:val="26"/>
          <w:lang w:eastAsia="vi-VN"/>
        </w:rPr>
      </w:pPr>
      <w:r w:rsidRPr="0032304F">
        <w:rPr>
          <w:rFonts w:ascii="Times New Roman" w:hAnsi="Times New Roman" w:eastAsia="Times New Roman" w:cs="Times New Roman"/>
          <w:i/>
          <w:iCs/>
          <w:noProof/>
          <w:sz w:val="26"/>
          <w:szCs w:val="26"/>
          <w:lang w:eastAsia="vi-VN"/>
        </w:rPr>
        <w:t>(Khi tính hội thảo trong nước sẽ không bao gồm các hội thảo của trường)</w:t>
      </w:r>
    </w:p>
    <w:p w:rsidRPr="0032304F" w:rsidR="0032304F" w:rsidP="0032304F" w:rsidRDefault="0032304F" w14:paraId="7316DF83" w14:textId="77777777">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37. Số bằng phát minh, sáng chế được cấp trong 5 năm gần đây </w:t>
      </w:r>
    </w:p>
    <w:tbl>
      <w:tblPr>
        <w:tblStyle w:val="TableGrid"/>
        <w:tblW w:w="0" w:type="auto"/>
        <w:tblLook w:val="04A0" w:firstRow="1" w:lastRow="0" w:firstColumn="1" w:lastColumn="0" w:noHBand="0" w:noVBand="1"/>
      </w:tblPr>
      <w:tblGrid>
        <w:gridCol w:w="1838"/>
        <w:gridCol w:w="7224"/>
      </w:tblGrid>
      <w:tr w:rsidRPr="0032304F" w:rsidR="0032304F" w:rsidTr="008B6A6D" w14:paraId="3137159E" w14:textId="77777777">
        <w:trPr>
          <w:tblHeader/>
        </w:trPr>
        <w:tc>
          <w:tcPr>
            <w:tcW w:w="1838" w:type="dxa"/>
            <w:vAlign w:val="center"/>
          </w:tcPr>
          <w:p w:rsidRPr="0032304F" w:rsidR="0032304F" w:rsidP="0032304F" w:rsidRDefault="0032304F" w14:paraId="4F898A6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lastRenderedPageBreak/>
              <w:t>Năm</w:t>
            </w:r>
          </w:p>
        </w:tc>
        <w:tc>
          <w:tcPr>
            <w:tcW w:w="7224" w:type="dxa"/>
            <w:vAlign w:val="center"/>
          </w:tcPr>
          <w:p w:rsidRPr="0032304F" w:rsidR="0032304F" w:rsidP="0032304F" w:rsidRDefault="0032304F" w14:paraId="6A8FFF0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Số bằng phát minh, sáng chế được cấp (ghi rõ nơi cấp, thời gian cấp, người được cấp)</w:t>
            </w:r>
          </w:p>
        </w:tc>
      </w:tr>
      <w:tr w:rsidRPr="0032304F" w:rsidR="0032304F" w:rsidTr="008B6A6D" w14:paraId="337E1C9C" w14:textId="77777777">
        <w:tc>
          <w:tcPr>
            <w:tcW w:w="1838" w:type="dxa"/>
            <w:vAlign w:val="center"/>
          </w:tcPr>
          <w:p w:rsidRPr="0032304F" w:rsidR="0032304F" w:rsidP="0032304F" w:rsidRDefault="0032304F" w14:paraId="29452E15" w14:textId="77777777">
            <w:pPr>
              <w:spacing w:after="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2017 - 2018</w:t>
            </w:r>
          </w:p>
        </w:tc>
        <w:tc>
          <w:tcPr>
            <w:tcW w:w="7224" w:type="dxa"/>
            <w:vAlign w:val="center"/>
          </w:tcPr>
          <w:p w:rsidRPr="0032304F" w:rsidR="0032304F" w:rsidP="0032304F" w:rsidRDefault="0032304F" w14:paraId="5E05B3BE"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01 Sáng chế:</w:t>
            </w:r>
            <w:r w:rsidRPr="0032304F">
              <w:rPr>
                <w:rFonts w:ascii="Times New Roman" w:hAnsi="Times New Roman" w:eastAsia="Times New Roman" w:cs="Times New Roman"/>
                <w:noProof/>
                <w:sz w:val="26"/>
                <w:szCs w:val="28"/>
                <w:lang w:eastAsia="vi-VN"/>
              </w:rPr>
              <w:t xml:space="preserve"> </w:t>
            </w:r>
          </w:p>
          <w:p w:rsidRPr="0032304F" w:rsidR="0032304F" w:rsidP="0032304F" w:rsidRDefault="0032304F" w14:paraId="1BCD713E" w14:textId="77777777">
            <w:pPr>
              <w:spacing w:after="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 Quy trình chế tạo hệ chất lỏng từ tính nano Fe</w:t>
            </w:r>
            <w:r w:rsidRPr="0032304F">
              <w:rPr>
                <w:rFonts w:ascii="Times New Roman" w:hAnsi="Times New Roman" w:eastAsia="Times New Roman" w:cs="Times New Roman"/>
                <w:noProof/>
                <w:sz w:val="26"/>
                <w:szCs w:val="28"/>
                <w:vertAlign w:val="subscript"/>
                <w:lang w:eastAsia="vi-VN"/>
              </w:rPr>
              <w:t>3</w:t>
            </w:r>
            <w:r w:rsidRPr="0032304F">
              <w:rPr>
                <w:rFonts w:ascii="Times New Roman" w:hAnsi="Times New Roman" w:eastAsia="Times New Roman" w:cs="Times New Roman"/>
                <w:noProof/>
                <w:sz w:val="26"/>
                <w:szCs w:val="28"/>
                <w:lang w:eastAsia="vi-VN"/>
              </w:rPr>
              <w:t>O</w:t>
            </w:r>
            <w:r w:rsidRPr="0032304F">
              <w:rPr>
                <w:rFonts w:ascii="Times New Roman" w:hAnsi="Times New Roman" w:eastAsia="Times New Roman" w:cs="Times New Roman"/>
                <w:noProof/>
                <w:sz w:val="26"/>
                <w:szCs w:val="28"/>
                <w:vertAlign w:val="subscript"/>
                <w:lang w:eastAsia="vi-VN"/>
              </w:rPr>
              <w:t>4</w:t>
            </w:r>
            <w:r w:rsidRPr="0032304F">
              <w:rPr>
                <w:rFonts w:ascii="Times New Roman" w:hAnsi="Times New Roman" w:eastAsia="Times New Roman" w:cs="Times New Roman"/>
                <w:noProof/>
                <w:sz w:val="26"/>
                <w:szCs w:val="28"/>
                <w:lang w:eastAsia="vi-VN"/>
              </w:rPr>
              <w:t> để làm thuốc tương phản trong chẩn đoán hình ảnh bằng kỹ thuật cộng hưởng từ MRI; Công bố trên công báo sở hữu công nghiệp số 365/T8, tập A: 58762, 2018, Cục sở hữu trí tuệ, Bộ KHCN.</w:t>
            </w:r>
          </w:p>
        </w:tc>
      </w:tr>
      <w:tr w:rsidRPr="0032304F" w:rsidR="0032304F" w:rsidTr="008B6A6D" w14:paraId="08FF8F06" w14:textId="77777777">
        <w:tc>
          <w:tcPr>
            <w:tcW w:w="1838" w:type="dxa"/>
            <w:vAlign w:val="center"/>
          </w:tcPr>
          <w:p w:rsidRPr="0032304F" w:rsidR="0032304F" w:rsidP="0032304F" w:rsidRDefault="0032304F" w14:paraId="081C5249" w14:textId="77777777">
            <w:pPr>
              <w:spacing w:after="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2018 - 2019</w:t>
            </w:r>
          </w:p>
        </w:tc>
        <w:tc>
          <w:tcPr>
            <w:tcW w:w="7224" w:type="dxa"/>
            <w:vAlign w:val="center"/>
          </w:tcPr>
          <w:p w:rsidRPr="0032304F" w:rsidR="0032304F" w:rsidP="0032304F" w:rsidRDefault="0032304F" w14:paraId="418D642E"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02 Chứng nhận quyền tác giả</w:t>
            </w:r>
            <w:r w:rsidRPr="0032304F">
              <w:rPr>
                <w:rFonts w:ascii="Times New Roman" w:hAnsi="Times New Roman" w:eastAsia="Times New Roman" w:cs="Times New Roman"/>
                <w:noProof/>
                <w:sz w:val="26"/>
                <w:szCs w:val="28"/>
                <w:lang w:eastAsia="vi-VN"/>
              </w:rPr>
              <w:t>:</w:t>
            </w:r>
          </w:p>
          <w:p w:rsidRPr="0032304F" w:rsidR="0032304F" w:rsidP="00E75553" w:rsidRDefault="0032304F" w14:paraId="68491240" w14:textId="5E1BB8CD">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Phần mềm Giáo trình điện tử thí nghiệm thực hành phương pháp dạy học hóa học; Số 075/2019/QTG ngày 05/01/2019.</w:t>
            </w:r>
          </w:p>
          <w:p w:rsidRPr="0032304F" w:rsidR="0032304F" w:rsidP="0032304F" w:rsidRDefault="0032304F" w14:paraId="564DFD69" w14:textId="77777777">
            <w:pPr>
              <w:spacing w:after="0" w:line="312" w:lineRule="auto"/>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Phương pháp chiết hợp chất hexangonin từ loài nấm tổ ong lông thô (</w:t>
            </w:r>
            <w:r w:rsidRPr="0032304F">
              <w:rPr>
                <w:rFonts w:ascii="Times New Roman" w:hAnsi="Times New Roman" w:eastAsia="Times New Roman" w:cs="Times New Roman"/>
                <w:i/>
                <w:iCs/>
                <w:noProof/>
                <w:sz w:val="26"/>
                <w:szCs w:val="26"/>
                <w:lang w:eastAsia="vi-VN"/>
              </w:rPr>
              <w:t>Hexangonia aplaria</w:t>
            </w:r>
            <w:r w:rsidRPr="0032304F">
              <w:rPr>
                <w:rFonts w:ascii="Times New Roman" w:hAnsi="Times New Roman" w:eastAsia="Times New Roman" w:cs="Times New Roman"/>
                <w:noProof/>
                <w:sz w:val="26"/>
                <w:szCs w:val="26"/>
                <w:lang w:eastAsia="vi-VN"/>
              </w:rPr>
              <w:t>) và hợp chất hexagonin thu được từ phương pháp này; Quyết định cấp bằng số 27946/QĐ-SHTT ngày 16/4/2019 của Cục sở hữu trí tuệ.</w:t>
            </w:r>
          </w:p>
        </w:tc>
      </w:tr>
      <w:tr w:rsidRPr="0032304F" w:rsidR="0032304F" w:rsidTr="008B6A6D" w14:paraId="4CF66766" w14:textId="77777777">
        <w:tc>
          <w:tcPr>
            <w:tcW w:w="1838" w:type="dxa"/>
            <w:vAlign w:val="center"/>
          </w:tcPr>
          <w:p w:rsidRPr="0032304F" w:rsidR="0032304F" w:rsidP="0032304F" w:rsidRDefault="0032304F" w14:paraId="4F1E7F8B" w14:textId="77777777">
            <w:pPr>
              <w:spacing w:after="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2019 - 2020</w:t>
            </w:r>
          </w:p>
        </w:tc>
        <w:tc>
          <w:tcPr>
            <w:tcW w:w="7224" w:type="dxa"/>
            <w:vAlign w:val="center"/>
          </w:tcPr>
          <w:p w:rsidRPr="0032304F" w:rsidR="0032304F" w:rsidP="0032304F" w:rsidRDefault="0032304F" w14:paraId="600FD155"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01 Chứng nhận quyền tác giả:</w:t>
            </w:r>
            <w:r w:rsidRPr="0032304F">
              <w:rPr>
                <w:rFonts w:ascii="Times New Roman" w:hAnsi="Times New Roman" w:eastAsia="Times New Roman" w:cs="Times New Roman"/>
                <w:noProof/>
                <w:sz w:val="26"/>
                <w:szCs w:val="28"/>
                <w:lang w:eastAsia="vi-VN"/>
              </w:rPr>
              <w:t xml:space="preserve"> </w:t>
            </w:r>
          </w:p>
          <w:p w:rsidRPr="0032304F" w:rsidR="0032304F" w:rsidP="0032304F" w:rsidRDefault="0032304F" w14:paraId="59DEA1EA" w14:textId="77777777">
            <w:pPr>
              <w:spacing w:after="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 Phần mềm tra cứu kiến thức hóa học; Số 6085/2019/QTG ngày 04/10/2019.</w:t>
            </w:r>
          </w:p>
        </w:tc>
      </w:tr>
      <w:tr w:rsidRPr="0032304F" w:rsidR="0032304F" w:rsidTr="008B6A6D" w14:paraId="1F549BAC" w14:textId="77777777">
        <w:tc>
          <w:tcPr>
            <w:tcW w:w="1838" w:type="dxa"/>
            <w:vAlign w:val="center"/>
          </w:tcPr>
          <w:p w:rsidRPr="0032304F" w:rsidR="0032304F" w:rsidP="0032304F" w:rsidRDefault="0032304F" w14:paraId="23E98248" w14:textId="77777777">
            <w:pPr>
              <w:spacing w:after="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2020 - 2021</w:t>
            </w:r>
          </w:p>
        </w:tc>
        <w:tc>
          <w:tcPr>
            <w:tcW w:w="7224" w:type="dxa"/>
            <w:vAlign w:val="center"/>
          </w:tcPr>
          <w:p w:rsidRPr="0032304F" w:rsidR="0032304F" w:rsidP="0032304F" w:rsidRDefault="0032304F" w14:paraId="5037CFE8"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04 Sáng chế:</w:t>
            </w:r>
            <w:r w:rsidRPr="0032304F">
              <w:rPr>
                <w:rFonts w:ascii="Times New Roman" w:hAnsi="Times New Roman" w:eastAsia="Times New Roman" w:cs="Times New Roman"/>
                <w:noProof/>
                <w:sz w:val="26"/>
                <w:szCs w:val="28"/>
                <w:lang w:eastAsia="vi-VN"/>
              </w:rPr>
              <w:t xml:space="preserve"> </w:t>
            </w:r>
          </w:p>
          <w:p w:rsidRPr="0032304F" w:rsidR="0032304F" w:rsidP="0032304F" w:rsidRDefault="0032304F" w14:paraId="082FE9A0"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Phương pháp sản xuất chế phẩm nano đồng hữu cơ kháng nấm; Quyết định chấp nhận đơn số 19090w/QĐ-SHTT ngày 08/12/2020 của Cục Sở hữu trí tuệ.</w:t>
            </w:r>
          </w:p>
          <w:p w:rsidRPr="0032304F" w:rsidR="0032304F" w:rsidP="0032304F" w:rsidRDefault="0032304F" w14:paraId="312259A5"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Bộ KIT tạo hiệu ứng trong suốt cảm ứng điện từ (EIT) và phổ phân giải siêu cao; Quyết định chấp nhận đơn số 4798w/QĐ-SHTT ngày 29/3/2021 của Cục Sở hữu trí tuệ</w:t>
            </w:r>
          </w:p>
          <w:p w:rsidRPr="0032304F" w:rsidR="0032304F" w:rsidP="0032304F" w:rsidRDefault="0032304F" w14:paraId="0DD5E377"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Dãy cảm biến quang tử có tăng cường tín hiệu raman bề mặt (sers) sử dụng bề mặt sợi quang phủ lớp nano kim loại (vàng, bạc) sắp xếp có trật tự để tự động hóa phương pháp đo raman đồng thời nhiều mẫu; Công báo sở hữu công nghiệp tháng 5/2021.</w:t>
            </w:r>
          </w:p>
          <w:p w:rsidRPr="0032304F" w:rsidR="0032304F" w:rsidP="0032304F" w:rsidRDefault="0032304F" w14:paraId="6183FB82" w14:textId="77777777">
            <w:pPr>
              <w:spacing w:after="0" w:line="312" w:lineRule="auto"/>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Quy trình sản xuất bột chiết saponin toàn phần từ rễ cây Cát sâm (</w:t>
            </w:r>
            <w:r w:rsidRPr="0032304F">
              <w:rPr>
                <w:rFonts w:ascii="Times New Roman" w:hAnsi="Times New Roman" w:eastAsia="Times New Roman" w:cs="Times New Roman"/>
                <w:i/>
                <w:iCs/>
                <w:noProof/>
                <w:sz w:val="26"/>
                <w:szCs w:val="26"/>
                <w:lang w:eastAsia="vi-VN"/>
              </w:rPr>
              <w:t>Millettia speciosa</w:t>
            </w:r>
            <w:r w:rsidRPr="0032304F">
              <w:rPr>
                <w:rFonts w:ascii="Times New Roman" w:hAnsi="Times New Roman" w:eastAsia="Times New Roman" w:cs="Times New Roman"/>
                <w:noProof/>
                <w:sz w:val="26"/>
                <w:szCs w:val="26"/>
                <w:lang w:eastAsia="vi-VN"/>
              </w:rPr>
              <w:t>); Quyết định chấp nhận đơn số 13048w/QĐ-SHTT ngày 16/8/2021 của Cục Sở hữu trí tuệ.</w:t>
            </w:r>
          </w:p>
        </w:tc>
      </w:tr>
      <w:tr w:rsidRPr="0032304F" w:rsidR="0032304F" w:rsidTr="008B6A6D" w14:paraId="7FFFF8CF" w14:textId="77777777">
        <w:tc>
          <w:tcPr>
            <w:tcW w:w="1838" w:type="dxa"/>
            <w:vAlign w:val="center"/>
          </w:tcPr>
          <w:p w:rsidRPr="0032304F" w:rsidR="0032304F" w:rsidP="0032304F" w:rsidRDefault="0032304F" w14:paraId="0BE4C91D" w14:textId="77777777">
            <w:pPr>
              <w:spacing w:after="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2021 - 2022</w:t>
            </w:r>
          </w:p>
        </w:tc>
        <w:tc>
          <w:tcPr>
            <w:tcW w:w="7224" w:type="dxa"/>
            <w:vAlign w:val="center"/>
          </w:tcPr>
          <w:p w:rsidRPr="0032304F" w:rsidR="0032304F" w:rsidP="0032304F" w:rsidRDefault="0032304F" w14:paraId="630416C7" w14:textId="77777777">
            <w:pPr>
              <w:shd w:val="clear" w:color="auto" w:fill="FFFFFF"/>
              <w:spacing w:after="0" w:line="312" w:lineRule="auto"/>
              <w:ind w:left="86" w:right="80"/>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01 Giải pháp hữu ích:</w:t>
            </w:r>
            <w:r w:rsidRPr="0032304F">
              <w:rPr>
                <w:rFonts w:ascii="Times New Roman" w:hAnsi="Times New Roman" w:eastAsia="Times New Roman" w:cs="Times New Roman"/>
                <w:noProof/>
                <w:sz w:val="26"/>
                <w:szCs w:val="28"/>
                <w:lang w:eastAsia="vi-VN"/>
              </w:rPr>
              <w:t xml:space="preserve"> </w:t>
            </w:r>
          </w:p>
          <w:p w:rsidRPr="0032304F" w:rsidR="0032304F" w:rsidP="0032304F" w:rsidRDefault="0032304F" w14:paraId="2EEAC7CE" w14:textId="77777777">
            <w:pPr>
              <w:spacing w:after="0" w:line="312" w:lineRule="auto"/>
              <w:rPr>
                <w:rFonts w:ascii="Times New Roman" w:hAnsi="Times New Roman" w:eastAsia="Times New Roman" w:cs="Times New Roman"/>
                <w:b/>
                <w:bCs/>
                <w:noProof/>
                <w:sz w:val="26"/>
                <w:szCs w:val="26"/>
                <w:lang w:eastAsia="vi-VN"/>
              </w:rPr>
            </w:pPr>
            <w:r w:rsidRPr="0032304F">
              <w:rPr>
                <w:rFonts w:ascii="Times New Roman" w:hAnsi="Times New Roman" w:eastAsia="Times New Roman" w:cs="Times New Roman"/>
                <w:noProof/>
                <w:sz w:val="26"/>
                <w:szCs w:val="26"/>
                <w:lang w:eastAsia="vi-VN"/>
              </w:rPr>
              <w:t>- Quy trình sản xuất bột chiết giàu polyphenol từ cây măng tây (</w:t>
            </w:r>
            <w:r w:rsidRPr="0032304F">
              <w:rPr>
                <w:rFonts w:ascii="Times New Roman" w:hAnsi="Times New Roman" w:eastAsia="Times New Roman" w:cs="Times New Roman"/>
                <w:i/>
                <w:iCs/>
                <w:noProof/>
                <w:sz w:val="26"/>
                <w:szCs w:val="26"/>
                <w:lang w:eastAsia="vi-VN"/>
              </w:rPr>
              <w:t>Asparagus officinalis</w:t>
            </w:r>
            <w:r w:rsidRPr="0032304F">
              <w:rPr>
                <w:rFonts w:ascii="Times New Roman" w:hAnsi="Times New Roman" w:eastAsia="Times New Roman" w:cs="Times New Roman"/>
                <w:noProof/>
                <w:sz w:val="26"/>
                <w:szCs w:val="26"/>
                <w:lang w:eastAsia="vi-VN"/>
              </w:rPr>
              <w:t>)</w:t>
            </w:r>
          </w:p>
        </w:tc>
      </w:tr>
    </w:tbl>
    <w:p w:rsidRPr="0032304F" w:rsidR="0032304F" w:rsidP="0032304F" w:rsidRDefault="0032304F" w14:paraId="19F90846" w14:textId="1226B182">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38. N</w:t>
      </w:r>
      <w:r w:rsidRPr="00E119E6" w:rsidR="000D3CC0">
        <w:rPr>
          <w:rFonts w:ascii="Times New Roman" w:hAnsi="Times New Roman" w:eastAsia="Times New Roman" w:cs="Times New Roman"/>
          <w:b/>
          <w:bCs/>
          <w:i/>
          <w:iCs/>
          <w:noProof/>
          <w:sz w:val="26"/>
          <w:szCs w:val="28"/>
          <w:lang w:eastAsia="vi-VN"/>
        </w:rPr>
        <w:t>ghiên cứu khoa học</w:t>
      </w:r>
      <w:r w:rsidRPr="0032304F">
        <w:rPr>
          <w:rFonts w:ascii="Times New Roman" w:hAnsi="Times New Roman" w:eastAsia="Times New Roman" w:cs="Times New Roman"/>
          <w:b/>
          <w:bCs/>
          <w:i/>
          <w:iCs/>
          <w:noProof/>
          <w:sz w:val="26"/>
          <w:szCs w:val="28"/>
          <w:lang w:eastAsia="vi-VN"/>
        </w:rPr>
        <w:t xml:space="preserve"> của sinh viên </w:t>
      </w:r>
    </w:p>
    <w:p w:rsidRPr="0032304F" w:rsidR="0032304F" w:rsidP="0032304F" w:rsidRDefault="0032304F" w14:paraId="01BF2EA4" w14:textId="4A848858">
      <w:pPr>
        <w:shd w:val="clear" w:color="auto" w:fill="FFFFFF"/>
        <w:spacing w:before="120" w:after="12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i/>
          <w:iCs/>
          <w:noProof/>
          <w:sz w:val="26"/>
          <w:szCs w:val="28"/>
          <w:lang w:eastAsia="vi-VN"/>
        </w:rPr>
        <w:lastRenderedPageBreak/>
        <w:t xml:space="preserve">38.1. Số lượng sinh viên của </w:t>
      </w:r>
      <w:r w:rsidR="005125A7">
        <w:rPr>
          <w:rFonts w:ascii="Times New Roman" w:hAnsi="Times New Roman" w:eastAsia="Times New Roman" w:cs="Times New Roman"/>
          <w:i/>
          <w:iCs/>
          <w:noProof/>
          <w:sz w:val="26"/>
          <w:szCs w:val="28"/>
          <w:lang w:eastAsia="vi-VN"/>
        </w:rPr>
        <w:t>Nhà trường</w:t>
      </w:r>
      <w:r w:rsidRPr="0032304F">
        <w:rPr>
          <w:rFonts w:ascii="Times New Roman" w:hAnsi="Times New Roman" w:eastAsia="Times New Roman" w:cs="Times New Roman"/>
          <w:i/>
          <w:iCs/>
          <w:noProof/>
          <w:sz w:val="26"/>
          <w:szCs w:val="28"/>
          <w:lang w:eastAsia="vi-VN"/>
        </w:rPr>
        <w:t xml:space="preserve"> tham gia thực hiện đề tài khoa học trong 5 năm gần đây</w:t>
      </w:r>
      <w:r w:rsidRPr="0032304F">
        <w:rPr>
          <w:rFonts w:ascii="Times New Roman" w:hAnsi="Times New Roman" w:eastAsia="Times New Roman" w:cs="Times New Roman"/>
          <w:noProof/>
          <w:sz w:val="26"/>
          <w:szCs w:val="28"/>
          <w:lang w:eastAsia="vi-VN"/>
        </w:rPr>
        <w:t xml:space="preserve"> </w:t>
      </w:r>
    </w:p>
    <w:p w:rsidRPr="0032304F" w:rsidR="0032304F" w:rsidP="0032304F" w:rsidRDefault="0032304F" w14:paraId="1E6CE873" w14:textId="77777777">
      <w:pPr>
        <w:shd w:val="clear" w:color="auto" w:fill="FFFFFF"/>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xml:space="preserve">Năm </w:t>
      </w:r>
      <w:r w:rsidRPr="0032304F">
        <w:rPr>
          <w:rFonts w:ascii="Times New Roman" w:hAnsi="Times New Roman" w:eastAsia="Times New Roman" w:cs="Times New Roman"/>
          <w:b/>
          <w:noProof/>
          <w:sz w:val="26"/>
          <w:szCs w:val="28"/>
          <w:lang w:val="en-US" w:eastAsia="vi-VN"/>
        </w:rPr>
        <w:t xml:space="preserve">học </w:t>
      </w:r>
      <w:r w:rsidRPr="0032304F">
        <w:rPr>
          <w:rFonts w:ascii="Times New Roman" w:hAnsi="Times New Roman" w:eastAsia="Times New Roman" w:cs="Times New Roman"/>
          <w:b/>
          <w:noProof/>
          <w:sz w:val="26"/>
          <w:szCs w:val="28"/>
          <w:lang w:eastAsia="vi-VN"/>
        </w:rPr>
        <w:t>2017</w:t>
      </w:r>
      <w:r w:rsidRPr="0032304F">
        <w:rPr>
          <w:rFonts w:ascii="Times New Roman" w:hAnsi="Times New Roman" w:eastAsia="Times New Roman" w:cs="Times New Roman"/>
          <w:b/>
          <w:noProof/>
          <w:sz w:val="26"/>
          <w:szCs w:val="28"/>
          <w:lang w:val="en-US" w:eastAsia="vi-VN"/>
        </w:rPr>
        <w:t xml:space="preserve"> -2018</w:t>
      </w:r>
    </w:p>
    <w:tbl>
      <w:tblPr>
        <w:tblStyle w:val="TableGrid"/>
        <w:tblW w:w="0" w:type="auto"/>
        <w:tblLook w:val="04A0" w:firstRow="1" w:lastRow="0" w:firstColumn="1" w:lastColumn="0" w:noHBand="0" w:noVBand="1"/>
      </w:tblPr>
      <w:tblGrid>
        <w:gridCol w:w="3823"/>
        <w:gridCol w:w="1370"/>
        <w:gridCol w:w="1370"/>
        <w:gridCol w:w="1370"/>
        <w:gridCol w:w="1129"/>
      </w:tblGrid>
      <w:tr w:rsidRPr="0032304F" w:rsidR="0032304F" w:rsidTr="008B6A6D" w14:paraId="69892B16" w14:textId="77777777">
        <w:tc>
          <w:tcPr>
            <w:tcW w:w="3823" w:type="dxa"/>
            <w:vMerge w:val="restart"/>
            <w:vAlign w:val="center"/>
          </w:tcPr>
          <w:p w:rsidRPr="0032304F" w:rsidR="0032304F" w:rsidP="00E75553" w:rsidRDefault="0032304F" w14:paraId="531E575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đề tài</w:t>
            </w:r>
          </w:p>
        </w:tc>
        <w:tc>
          <w:tcPr>
            <w:tcW w:w="4110" w:type="dxa"/>
            <w:gridSpan w:val="3"/>
          </w:tcPr>
          <w:p w:rsidRPr="0032304F" w:rsidR="0032304F" w:rsidP="00E75553" w:rsidRDefault="0032304F" w14:paraId="4E08E9F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sinh viên tham gia</w:t>
            </w:r>
          </w:p>
        </w:tc>
        <w:tc>
          <w:tcPr>
            <w:tcW w:w="1129" w:type="dxa"/>
            <w:vMerge w:val="restart"/>
            <w:vAlign w:val="center"/>
          </w:tcPr>
          <w:p w:rsidRPr="0032304F" w:rsidR="0032304F" w:rsidP="00E75553" w:rsidRDefault="0032304F" w14:paraId="47036D6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Ghi chú</w:t>
            </w:r>
          </w:p>
        </w:tc>
      </w:tr>
      <w:tr w:rsidRPr="0032304F" w:rsidR="0032304F" w:rsidTr="008B6A6D" w14:paraId="291D36B2" w14:textId="77777777">
        <w:tc>
          <w:tcPr>
            <w:tcW w:w="3823" w:type="dxa"/>
            <w:vMerge/>
          </w:tcPr>
          <w:p w:rsidRPr="0032304F" w:rsidR="0032304F" w:rsidP="00E75553" w:rsidRDefault="0032304F" w14:paraId="4E46D1F1" w14:textId="77777777">
            <w:pPr>
              <w:spacing w:after="0" w:line="312" w:lineRule="auto"/>
              <w:jc w:val="center"/>
              <w:rPr>
                <w:rFonts w:ascii="Times New Roman" w:hAnsi="Times New Roman" w:eastAsia="Times New Roman" w:cs="Times New Roman"/>
                <w:b/>
                <w:noProof/>
                <w:sz w:val="26"/>
                <w:szCs w:val="28"/>
                <w:lang w:val="en-US" w:eastAsia="vi-VN"/>
              </w:rPr>
            </w:pPr>
          </w:p>
        </w:tc>
        <w:tc>
          <w:tcPr>
            <w:tcW w:w="1370" w:type="dxa"/>
            <w:vAlign w:val="center"/>
          </w:tcPr>
          <w:p w:rsidRPr="0032304F" w:rsidR="0032304F" w:rsidP="00E75553" w:rsidRDefault="0032304F" w14:paraId="0DF0FA6C"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Nhà nước</w:t>
            </w:r>
          </w:p>
        </w:tc>
        <w:tc>
          <w:tcPr>
            <w:tcW w:w="1370" w:type="dxa"/>
            <w:vAlign w:val="center"/>
          </w:tcPr>
          <w:p w:rsidRPr="0032304F" w:rsidR="0032304F" w:rsidP="00E75553" w:rsidRDefault="0032304F" w14:paraId="70C3BBFA"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Bộ*</w:t>
            </w:r>
          </w:p>
        </w:tc>
        <w:tc>
          <w:tcPr>
            <w:tcW w:w="1370" w:type="dxa"/>
            <w:vAlign w:val="center"/>
          </w:tcPr>
          <w:p w:rsidRPr="0032304F" w:rsidR="0032304F" w:rsidP="00E75553" w:rsidRDefault="0032304F" w14:paraId="200F4F3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trường</w:t>
            </w:r>
          </w:p>
        </w:tc>
        <w:tc>
          <w:tcPr>
            <w:tcW w:w="1129" w:type="dxa"/>
            <w:vMerge/>
          </w:tcPr>
          <w:p w:rsidRPr="0032304F" w:rsidR="0032304F" w:rsidP="00E75553" w:rsidRDefault="0032304F" w14:paraId="065FED3F"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12EA327A" w14:textId="77777777">
        <w:tc>
          <w:tcPr>
            <w:tcW w:w="3823" w:type="dxa"/>
            <w:vAlign w:val="center"/>
          </w:tcPr>
          <w:p w:rsidRPr="0032304F" w:rsidR="0032304F" w:rsidP="00E75553" w:rsidRDefault="0032304F" w14:paraId="60C815F7"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1 đến 3 đề tài</w:t>
            </w:r>
          </w:p>
        </w:tc>
        <w:tc>
          <w:tcPr>
            <w:tcW w:w="1370" w:type="dxa"/>
          </w:tcPr>
          <w:p w:rsidRPr="0032304F" w:rsidR="0032304F" w:rsidP="00E75553" w:rsidRDefault="0032304F" w14:paraId="76FF939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45CF345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US" w:eastAsia="vi-VN"/>
              </w:rPr>
              <w:t xml:space="preserve">6 </w:t>
            </w:r>
          </w:p>
        </w:tc>
        <w:tc>
          <w:tcPr>
            <w:tcW w:w="1370" w:type="dxa"/>
            <w:vAlign w:val="center"/>
          </w:tcPr>
          <w:p w:rsidRPr="0032304F" w:rsidR="0032304F" w:rsidP="00E75553" w:rsidRDefault="0032304F" w14:paraId="3918F2DC"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val="en-US" w:eastAsia="vi-VN"/>
              </w:rPr>
              <w:t xml:space="preserve">132 </w:t>
            </w:r>
          </w:p>
        </w:tc>
        <w:tc>
          <w:tcPr>
            <w:tcW w:w="1129" w:type="dxa"/>
            <w:vMerge w:val="restart"/>
          </w:tcPr>
          <w:p w:rsidRPr="0032304F" w:rsidR="0032304F" w:rsidP="00E75553" w:rsidRDefault="0032304F" w14:paraId="0D29AD4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43 đề tài cấp trường; 03 đề tài cấp bộ</w:t>
            </w:r>
          </w:p>
        </w:tc>
      </w:tr>
      <w:tr w:rsidRPr="0032304F" w:rsidR="0032304F" w:rsidTr="008B6A6D" w14:paraId="54FC633E" w14:textId="77777777">
        <w:tc>
          <w:tcPr>
            <w:tcW w:w="3823" w:type="dxa"/>
            <w:vAlign w:val="center"/>
          </w:tcPr>
          <w:p w:rsidRPr="0032304F" w:rsidR="0032304F" w:rsidP="00E75553" w:rsidRDefault="0032304F" w14:paraId="3D9F1B15"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4 đến 6 đề tài</w:t>
            </w:r>
          </w:p>
        </w:tc>
        <w:tc>
          <w:tcPr>
            <w:tcW w:w="1370" w:type="dxa"/>
          </w:tcPr>
          <w:p w:rsidRPr="0032304F" w:rsidR="0032304F" w:rsidP="00E75553" w:rsidRDefault="0032304F" w14:paraId="1BDEC747"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4C8FAFAE"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3F538B97"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031EF07B"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67E2C7BF" w14:textId="77777777">
        <w:tc>
          <w:tcPr>
            <w:tcW w:w="3823" w:type="dxa"/>
            <w:vAlign w:val="center"/>
          </w:tcPr>
          <w:p w:rsidRPr="0032304F" w:rsidR="0032304F" w:rsidP="00E75553" w:rsidRDefault="0032304F" w14:paraId="71782314"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Trên 6 đề tài</w:t>
            </w:r>
          </w:p>
        </w:tc>
        <w:tc>
          <w:tcPr>
            <w:tcW w:w="1370" w:type="dxa"/>
          </w:tcPr>
          <w:p w:rsidRPr="0032304F" w:rsidR="0032304F" w:rsidP="00E75553" w:rsidRDefault="0032304F" w14:paraId="28E6BA24"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367FC4EE"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5EB2ADBC"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07BFE5E2"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00FD0FF2" w14:textId="77777777">
        <w:tc>
          <w:tcPr>
            <w:tcW w:w="3823" w:type="dxa"/>
            <w:vAlign w:val="center"/>
          </w:tcPr>
          <w:p w:rsidRPr="0032304F" w:rsidR="0032304F" w:rsidP="00E75553" w:rsidRDefault="0032304F" w14:paraId="0215D085"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Tổng số sinh viên tham gia</w:t>
            </w:r>
          </w:p>
        </w:tc>
        <w:tc>
          <w:tcPr>
            <w:tcW w:w="1370" w:type="dxa"/>
          </w:tcPr>
          <w:p w:rsidRPr="0032304F" w:rsidR="0032304F" w:rsidP="00E75553" w:rsidRDefault="0032304F" w14:paraId="19ED218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392C467C"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bCs/>
                <w:noProof/>
                <w:sz w:val="26"/>
                <w:szCs w:val="28"/>
                <w:lang w:eastAsia="vi-VN"/>
              </w:rPr>
              <w:t> </w:t>
            </w:r>
            <w:r w:rsidRPr="0032304F">
              <w:rPr>
                <w:rFonts w:ascii="Times New Roman" w:hAnsi="Times New Roman" w:eastAsia="Times New Roman" w:cs="Times New Roman"/>
                <w:b/>
                <w:bCs/>
                <w:noProof/>
                <w:sz w:val="26"/>
                <w:szCs w:val="28"/>
                <w:lang w:val="en-US" w:eastAsia="vi-VN"/>
              </w:rPr>
              <w:t>6</w:t>
            </w:r>
          </w:p>
        </w:tc>
        <w:tc>
          <w:tcPr>
            <w:tcW w:w="1370" w:type="dxa"/>
            <w:vAlign w:val="center"/>
          </w:tcPr>
          <w:p w:rsidRPr="0032304F" w:rsidR="0032304F" w:rsidP="00E75553" w:rsidRDefault="0032304F" w14:paraId="7298D8FD"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w:t>
            </w:r>
            <w:r w:rsidRPr="0032304F">
              <w:rPr>
                <w:rFonts w:ascii="Times New Roman" w:hAnsi="Times New Roman" w:eastAsia="Times New Roman" w:cs="Times New Roman"/>
                <w:b/>
                <w:noProof/>
                <w:sz w:val="26"/>
                <w:szCs w:val="28"/>
                <w:lang w:val="en-US" w:eastAsia="vi-VN"/>
              </w:rPr>
              <w:t>132</w:t>
            </w:r>
          </w:p>
        </w:tc>
        <w:tc>
          <w:tcPr>
            <w:tcW w:w="1129" w:type="dxa"/>
            <w:vMerge/>
          </w:tcPr>
          <w:p w:rsidRPr="0032304F" w:rsidR="0032304F" w:rsidP="00E75553" w:rsidRDefault="0032304F" w14:paraId="6CC948DC" w14:textId="77777777">
            <w:pPr>
              <w:spacing w:after="0" w:line="312" w:lineRule="auto"/>
              <w:jc w:val="center"/>
              <w:rPr>
                <w:rFonts w:ascii="Times New Roman" w:hAnsi="Times New Roman" w:eastAsia="Times New Roman" w:cs="Times New Roman"/>
                <w:b/>
                <w:noProof/>
                <w:sz w:val="26"/>
                <w:szCs w:val="28"/>
                <w:lang w:val="en-US" w:eastAsia="vi-VN"/>
              </w:rPr>
            </w:pPr>
          </w:p>
        </w:tc>
      </w:tr>
    </w:tbl>
    <w:p w:rsidRPr="0032304F" w:rsidR="0032304F" w:rsidP="0032304F" w:rsidRDefault="0032304F" w14:paraId="0759594F"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Bao gồm đề tài cấp Bộ hoặc tương đương, đề tài nhánh cấp nhà nước</w:t>
      </w:r>
    </w:p>
    <w:p w:rsidRPr="0032304F" w:rsidR="0032304F" w:rsidP="0032304F" w:rsidRDefault="0032304F" w14:paraId="09C3ED7E" w14:textId="77777777">
      <w:pPr>
        <w:shd w:val="clear" w:color="auto" w:fill="FFFFFF"/>
        <w:spacing w:before="120" w:after="12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xml:space="preserve">Năm </w:t>
      </w:r>
      <w:r w:rsidRPr="0032304F">
        <w:rPr>
          <w:rFonts w:ascii="Times New Roman" w:hAnsi="Times New Roman" w:eastAsia="Times New Roman" w:cs="Times New Roman"/>
          <w:b/>
          <w:noProof/>
          <w:sz w:val="26"/>
          <w:szCs w:val="28"/>
          <w:lang w:val="en-US" w:eastAsia="vi-VN"/>
        </w:rPr>
        <w:t xml:space="preserve">học </w:t>
      </w:r>
      <w:r w:rsidRPr="0032304F">
        <w:rPr>
          <w:rFonts w:ascii="Times New Roman" w:hAnsi="Times New Roman" w:eastAsia="Times New Roman" w:cs="Times New Roman"/>
          <w:b/>
          <w:noProof/>
          <w:sz w:val="26"/>
          <w:szCs w:val="28"/>
          <w:lang w:eastAsia="vi-VN"/>
        </w:rPr>
        <w:t>201</w:t>
      </w:r>
      <w:r w:rsidRPr="0032304F">
        <w:rPr>
          <w:rFonts w:ascii="Times New Roman" w:hAnsi="Times New Roman" w:eastAsia="Times New Roman" w:cs="Times New Roman"/>
          <w:b/>
          <w:noProof/>
          <w:sz w:val="26"/>
          <w:szCs w:val="28"/>
          <w:lang w:val="en-US" w:eastAsia="vi-VN"/>
        </w:rPr>
        <w:t>8 - 2019</w:t>
      </w:r>
    </w:p>
    <w:tbl>
      <w:tblPr>
        <w:tblStyle w:val="TableGrid"/>
        <w:tblW w:w="0" w:type="auto"/>
        <w:tblLook w:val="04A0" w:firstRow="1" w:lastRow="0" w:firstColumn="1" w:lastColumn="0" w:noHBand="0" w:noVBand="1"/>
      </w:tblPr>
      <w:tblGrid>
        <w:gridCol w:w="3823"/>
        <w:gridCol w:w="1370"/>
        <w:gridCol w:w="1370"/>
        <w:gridCol w:w="1370"/>
        <w:gridCol w:w="1129"/>
      </w:tblGrid>
      <w:tr w:rsidRPr="0032304F" w:rsidR="0032304F" w:rsidTr="008B6A6D" w14:paraId="4869F41A" w14:textId="77777777">
        <w:tc>
          <w:tcPr>
            <w:tcW w:w="3823" w:type="dxa"/>
            <w:vMerge w:val="restart"/>
            <w:vAlign w:val="center"/>
          </w:tcPr>
          <w:p w:rsidRPr="0032304F" w:rsidR="0032304F" w:rsidP="00E75553" w:rsidRDefault="0032304F" w14:paraId="3C7AA5D2"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đề tài</w:t>
            </w:r>
          </w:p>
        </w:tc>
        <w:tc>
          <w:tcPr>
            <w:tcW w:w="4110" w:type="dxa"/>
            <w:gridSpan w:val="3"/>
          </w:tcPr>
          <w:p w:rsidRPr="0032304F" w:rsidR="0032304F" w:rsidP="00E75553" w:rsidRDefault="0032304F" w14:paraId="48383D7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sinh viên tham gia</w:t>
            </w:r>
          </w:p>
        </w:tc>
        <w:tc>
          <w:tcPr>
            <w:tcW w:w="1129" w:type="dxa"/>
            <w:vMerge w:val="restart"/>
            <w:vAlign w:val="center"/>
          </w:tcPr>
          <w:p w:rsidRPr="0032304F" w:rsidR="0032304F" w:rsidP="00E75553" w:rsidRDefault="0032304F" w14:paraId="309B146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Ghi chú</w:t>
            </w:r>
          </w:p>
        </w:tc>
      </w:tr>
      <w:tr w:rsidRPr="0032304F" w:rsidR="0032304F" w:rsidTr="008B6A6D" w14:paraId="129C37FC" w14:textId="77777777">
        <w:tc>
          <w:tcPr>
            <w:tcW w:w="3823" w:type="dxa"/>
            <w:vMerge/>
          </w:tcPr>
          <w:p w:rsidRPr="0032304F" w:rsidR="0032304F" w:rsidP="00E75553" w:rsidRDefault="0032304F" w14:paraId="23C676FE" w14:textId="77777777">
            <w:pPr>
              <w:spacing w:after="0" w:line="312" w:lineRule="auto"/>
              <w:jc w:val="center"/>
              <w:rPr>
                <w:rFonts w:ascii="Times New Roman" w:hAnsi="Times New Roman" w:eastAsia="Times New Roman" w:cs="Times New Roman"/>
                <w:b/>
                <w:noProof/>
                <w:sz w:val="26"/>
                <w:szCs w:val="28"/>
                <w:lang w:val="en-US" w:eastAsia="vi-VN"/>
              </w:rPr>
            </w:pPr>
          </w:p>
        </w:tc>
        <w:tc>
          <w:tcPr>
            <w:tcW w:w="1370" w:type="dxa"/>
            <w:vAlign w:val="center"/>
          </w:tcPr>
          <w:p w:rsidRPr="0032304F" w:rsidR="0032304F" w:rsidP="00E75553" w:rsidRDefault="0032304F" w14:paraId="0FCFB72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Nhà nước</w:t>
            </w:r>
          </w:p>
        </w:tc>
        <w:tc>
          <w:tcPr>
            <w:tcW w:w="1370" w:type="dxa"/>
            <w:vAlign w:val="center"/>
          </w:tcPr>
          <w:p w:rsidRPr="0032304F" w:rsidR="0032304F" w:rsidP="00E75553" w:rsidRDefault="0032304F" w14:paraId="2EB32F7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Bộ*</w:t>
            </w:r>
          </w:p>
        </w:tc>
        <w:tc>
          <w:tcPr>
            <w:tcW w:w="1370" w:type="dxa"/>
            <w:vAlign w:val="center"/>
          </w:tcPr>
          <w:p w:rsidRPr="0032304F" w:rsidR="0032304F" w:rsidP="00E75553" w:rsidRDefault="0032304F" w14:paraId="2B2F995B"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trường</w:t>
            </w:r>
          </w:p>
        </w:tc>
        <w:tc>
          <w:tcPr>
            <w:tcW w:w="1129" w:type="dxa"/>
            <w:vMerge/>
          </w:tcPr>
          <w:p w:rsidRPr="0032304F" w:rsidR="0032304F" w:rsidP="00E75553" w:rsidRDefault="0032304F" w14:paraId="5C1AFE57"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6140261F" w14:textId="77777777">
        <w:tc>
          <w:tcPr>
            <w:tcW w:w="3823" w:type="dxa"/>
            <w:vAlign w:val="center"/>
          </w:tcPr>
          <w:p w:rsidRPr="0032304F" w:rsidR="0032304F" w:rsidP="00E75553" w:rsidRDefault="0032304F" w14:paraId="0E1C7300"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1 đến 3 đề tài</w:t>
            </w:r>
          </w:p>
        </w:tc>
        <w:tc>
          <w:tcPr>
            <w:tcW w:w="1370" w:type="dxa"/>
          </w:tcPr>
          <w:p w:rsidRPr="0032304F" w:rsidR="0032304F" w:rsidP="00E75553" w:rsidRDefault="0032304F" w14:paraId="7474802B"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3465E22A"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US" w:eastAsia="vi-VN"/>
              </w:rPr>
              <w:t>27</w:t>
            </w:r>
          </w:p>
        </w:tc>
        <w:tc>
          <w:tcPr>
            <w:tcW w:w="1370" w:type="dxa"/>
            <w:vAlign w:val="center"/>
          </w:tcPr>
          <w:p w:rsidRPr="0032304F" w:rsidR="0032304F" w:rsidP="00E75553" w:rsidRDefault="0032304F" w14:paraId="43A2388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val="en-US" w:eastAsia="vi-VN"/>
              </w:rPr>
              <w:t>148</w:t>
            </w:r>
          </w:p>
        </w:tc>
        <w:tc>
          <w:tcPr>
            <w:tcW w:w="1129" w:type="dxa"/>
            <w:vMerge w:val="restart"/>
          </w:tcPr>
          <w:p w:rsidRPr="0032304F" w:rsidR="0032304F" w:rsidP="00E75553" w:rsidRDefault="0032304F" w14:paraId="415E7F2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val="en-US" w:eastAsia="vi-VN"/>
              </w:rPr>
              <w:t>47 đề tài cấp trường; 7 đề tài cấp bộ</w:t>
            </w:r>
          </w:p>
        </w:tc>
      </w:tr>
      <w:tr w:rsidRPr="0032304F" w:rsidR="0032304F" w:rsidTr="008B6A6D" w14:paraId="76659CF4" w14:textId="77777777">
        <w:tc>
          <w:tcPr>
            <w:tcW w:w="3823" w:type="dxa"/>
            <w:vAlign w:val="center"/>
          </w:tcPr>
          <w:p w:rsidRPr="0032304F" w:rsidR="0032304F" w:rsidP="00E75553" w:rsidRDefault="0032304F" w14:paraId="75036D3E"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4 đến 6 đề tài</w:t>
            </w:r>
          </w:p>
        </w:tc>
        <w:tc>
          <w:tcPr>
            <w:tcW w:w="1370" w:type="dxa"/>
          </w:tcPr>
          <w:p w:rsidRPr="0032304F" w:rsidR="0032304F" w:rsidP="00E75553" w:rsidRDefault="0032304F" w14:paraId="1F82D8A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79BDBB74"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7ECD53F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261B0A44"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4C8E606E" w14:textId="77777777">
        <w:tc>
          <w:tcPr>
            <w:tcW w:w="3823" w:type="dxa"/>
            <w:vAlign w:val="center"/>
          </w:tcPr>
          <w:p w:rsidRPr="0032304F" w:rsidR="0032304F" w:rsidP="00E75553" w:rsidRDefault="0032304F" w14:paraId="33433D12"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Trên 6 đề tài</w:t>
            </w:r>
          </w:p>
        </w:tc>
        <w:tc>
          <w:tcPr>
            <w:tcW w:w="1370" w:type="dxa"/>
          </w:tcPr>
          <w:p w:rsidRPr="0032304F" w:rsidR="0032304F" w:rsidP="00E75553" w:rsidRDefault="0032304F" w14:paraId="358A9BE7"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218BC7E2"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0A7FF03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692F098D"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75188C88" w14:textId="77777777">
        <w:tc>
          <w:tcPr>
            <w:tcW w:w="3823" w:type="dxa"/>
            <w:vAlign w:val="center"/>
          </w:tcPr>
          <w:p w:rsidRPr="0032304F" w:rsidR="0032304F" w:rsidP="00E75553" w:rsidRDefault="0032304F" w14:paraId="0D163F9E"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Tổng số sinh viên tham gia</w:t>
            </w:r>
          </w:p>
        </w:tc>
        <w:tc>
          <w:tcPr>
            <w:tcW w:w="1370" w:type="dxa"/>
          </w:tcPr>
          <w:p w:rsidRPr="0032304F" w:rsidR="0032304F" w:rsidP="00E75553" w:rsidRDefault="0032304F" w14:paraId="29935A34"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14F8538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bCs/>
                <w:noProof/>
                <w:sz w:val="26"/>
                <w:szCs w:val="28"/>
                <w:lang w:eastAsia="vi-VN"/>
              </w:rPr>
              <w:t> </w:t>
            </w:r>
            <w:r w:rsidRPr="0032304F">
              <w:rPr>
                <w:rFonts w:ascii="Times New Roman" w:hAnsi="Times New Roman" w:eastAsia="Times New Roman" w:cs="Times New Roman"/>
                <w:b/>
                <w:bCs/>
                <w:noProof/>
                <w:sz w:val="26"/>
                <w:szCs w:val="28"/>
                <w:lang w:val="en-US" w:eastAsia="vi-VN"/>
              </w:rPr>
              <w:t>27</w:t>
            </w:r>
          </w:p>
        </w:tc>
        <w:tc>
          <w:tcPr>
            <w:tcW w:w="1370" w:type="dxa"/>
            <w:vAlign w:val="center"/>
          </w:tcPr>
          <w:p w:rsidRPr="0032304F" w:rsidR="0032304F" w:rsidP="00E75553" w:rsidRDefault="0032304F" w14:paraId="15A87B2B"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148</w:t>
            </w:r>
          </w:p>
        </w:tc>
        <w:tc>
          <w:tcPr>
            <w:tcW w:w="1129" w:type="dxa"/>
            <w:vMerge/>
          </w:tcPr>
          <w:p w:rsidRPr="0032304F" w:rsidR="0032304F" w:rsidP="00E75553" w:rsidRDefault="0032304F" w14:paraId="7B89EB65" w14:textId="77777777">
            <w:pPr>
              <w:spacing w:after="0" w:line="312" w:lineRule="auto"/>
              <w:jc w:val="center"/>
              <w:rPr>
                <w:rFonts w:ascii="Times New Roman" w:hAnsi="Times New Roman" w:eastAsia="Times New Roman" w:cs="Times New Roman"/>
                <w:b/>
                <w:noProof/>
                <w:sz w:val="26"/>
                <w:szCs w:val="28"/>
                <w:lang w:val="en-US" w:eastAsia="vi-VN"/>
              </w:rPr>
            </w:pPr>
          </w:p>
        </w:tc>
      </w:tr>
    </w:tbl>
    <w:p w:rsidRPr="0032304F" w:rsidR="0032304F" w:rsidP="0032304F" w:rsidRDefault="0032304F" w14:paraId="49D42D93" w14:textId="77777777">
      <w:pPr>
        <w:shd w:val="clear" w:color="auto" w:fill="FFFFFF"/>
        <w:spacing w:before="120" w:after="12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xml:space="preserve">Năm </w:t>
      </w:r>
      <w:r w:rsidRPr="0032304F">
        <w:rPr>
          <w:rFonts w:ascii="Times New Roman" w:hAnsi="Times New Roman" w:eastAsia="Times New Roman" w:cs="Times New Roman"/>
          <w:b/>
          <w:noProof/>
          <w:sz w:val="26"/>
          <w:szCs w:val="28"/>
          <w:lang w:val="en-US" w:eastAsia="vi-VN"/>
        </w:rPr>
        <w:t>học 2019 - 2020</w:t>
      </w:r>
    </w:p>
    <w:tbl>
      <w:tblPr>
        <w:tblStyle w:val="TableGrid"/>
        <w:tblW w:w="0" w:type="auto"/>
        <w:tblLook w:val="04A0" w:firstRow="1" w:lastRow="0" w:firstColumn="1" w:lastColumn="0" w:noHBand="0" w:noVBand="1"/>
      </w:tblPr>
      <w:tblGrid>
        <w:gridCol w:w="3823"/>
        <w:gridCol w:w="1370"/>
        <w:gridCol w:w="1370"/>
        <w:gridCol w:w="1370"/>
        <w:gridCol w:w="1129"/>
      </w:tblGrid>
      <w:tr w:rsidRPr="0032304F" w:rsidR="0032304F" w:rsidTr="008B6A6D" w14:paraId="65BCA64B" w14:textId="77777777">
        <w:tc>
          <w:tcPr>
            <w:tcW w:w="3823" w:type="dxa"/>
            <w:vMerge w:val="restart"/>
            <w:vAlign w:val="center"/>
          </w:tcPr>
          <w:p w:rsidRPr="0032304F" w:rsidR="0032304F" w:rsidP="00E75553" w:rsidRDefault="0032304F" w14:paraId="6BE53718"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đề tài</w:t>
            </w:r>
          </w:p>
        </w:tc>
        <w:tc>
          <w:tcPr>
            <w:tcW w:w="4110" w:type="dxa"/>
            <w:gridSpan w:val="3"/>
          </w:tcPr>
          <w:p w:rsidRPr="0032304F" w:rsidR="0032304F" w:rsidP="00E75553" w:rsidRDefault="0032304F" w14:paraId="537F73A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sinh viên tham gia</w:t>
            </w:r>
          </w:p>
        </w:tc>
        <w:tc>
          <w:tcPr>
            <w:tcW w:w="1129" w:type="dxa"/>
            <w:vMerge w:val="restart"/>
            <w:vAlign w:val="center"/>
          </w:tcPr>
          <w:p w:rsidRPr="0032304F" w:rsidR="0032304F" w:rsidP="00E75553" w:rsidRDefault="0032304F" w14:paraId="5B83AE25"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Ghi chú</w:t>
            </w:r>
          </w:p>
        </w:tc>
      </w:tr>
      <w:tr w:rsidRPr="0032304F" w:rsidR="0032304F" w:rsidTr="008B6A6D" w14:paraId="12C0C8BA" w14:textId="77777777">
        <w:tc>
          <w:tcPr>
            <w:tcW w:w="3823" w:type="dxa"/>
            <w:vMerge/>
          </w:tcPr>
          <w:p w:rsidRPr="0032304F" w:rsidR="0032304F" w:rsidP="00E75553" w:rsidRDefault="0032304F" w14:paraId="114477D2" w14:textId="77777777">
            <w:pPr>
              <w:spacing w:after="0" w:line="312" w:lineRule="auto"/>
              <w:jc w:val="center"/>
              <w:rPr>
                <w:rFonts w:ascii="Times New Roman" w:hAnsi="Times New Roman" w:eastAsia="Times New Roman" w:cs="Times New Roman"/>
                <w:b/>
                <w:noProof/>
                <w:sz w:val="26"/>
                <w:szCs w:val="28"/>
                <w:lang w:val="en-US" w:eastAsia="vi-VN"/>
              </w:rPr>
            </w:pPr>
          </w:p>
        </w:tc>
        <w:tc>
          <w:tcPr>
            <w:tcW w:w="1370" w:type="dxa"/>
            <w:vAlign w:val="center"/>
          </w:tcPr>
          <w:p w:rsidRPr="0032304F" w:rsidR="0032304F" w:rsidP="00E75553" w:rsidRDefault="0032304F" w14:paraId="0AB56E5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Nhà nước</w:t>
            </w:r>
          </w:p>
        </w:tc>
        <w:tc>
          <w:tcPr>
            <w:tcW w:w="1370" w:type="dxa"/>
            <w:vAlign w:val="center"/>
          </w:tcPr>
          <w:p w:rsidRPr="0032304F" w:rsidR="0032304F" w:rsidP="00E75553" w:rsidRDefault="0032304F" w14:paraId="6D5691D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Bộ*</w:t>
            </w:r>
          </w:p>
        </w:tc>
        <w:tc>
          <w:tcPr>
            <w:tcW w:w="1370" w:type="dxa"/>
            <w:vAlign w:val="center"/>
          </w:tcPr>
          <w:p w:rsidRPr="0032304F" w:rsidR="0032304F" w:rsidP="00E75553" w:rsidRDefault="0032304F" w14:paraId="2D24B7B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trường</w:t>
            </w:r>
          </w:p>
        </w:tc>
        <w:tc>
          <w:tcPr>
            <w:tcW w:w="1129" w:type="dxa"/>
            <w:vMerge/>
          </w:tcPr>
          <w:p w:rsidRPr="0032304F" w:rsidR="0032304F" w:rsidP="00E75553" w:rsidRDefault="0032304F" w14:paraId="74A9020E"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30249183" w14:textId="77777777">
        <w:tc>
          <w:tcPr>
            <w:tcW w:w="3823" w:type="dxa"/>
            <w:vAlign w:val="center"/>
          </w:tcPr>
          <w:p w:rsidRPr="0032304F" w:rsidR="0032304F" w:rsidP="00E75553" w:rsidRDefault="0032304F" w14:paraId="08E141F1"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1 đến 3 đề tài</w:t>
            </w:r>
          </w:p>
        </w:tc>
        <w:tc>
          <w:tcPr>
            <w:tcW w:w="1370" w:type="dxa"/>
          </w:tcPr>
          <w:p w:rsidRPr="0032304F" w:rsidR="0032304F" w:rsidP="00E75553" w:rsidRDefault="0032304F" w14:paraId="44AB8122"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0285D33E"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US" w:eastAsia="vi-VN"/>
              </w:rPr>
              <w:t xml:space="preserve">25 </w:t>
            </w:r>
          </w:p>
        </w:tc>
        <w:tc>
          <w:tcPr>
            <w:tcW w:w="1370" w:type="dxa"/>
            <w:vAlign w:val="center"/>
          </w:tcPr>
          <w:p w:rsidRPr="0032304F" w:rsidR="0032304F" w:rsidP="00E75553" w:rsidRDefault="0032304F" w14:paraId="6305957D"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US" w:eastAsia="vi-VN"/>
              </w:rPr>
              <w:t>60</w:t>
            </w:r>
          </w:p>
        </w:tc>
        <w:tc>
          <w:tcPr>
            <w:tcW w:w="1129" w:type="dxa"/>
            <w:vMerge w:val="restart"/>
          </w:tcPr>
          <w:p w:rsidRPr="0032304F" w:rsidR="0032304F" w:rsidP="00E75553" w:rsidRDefault="0032304F" w14:paraId="6844BD7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val="en-US" w:eastAsia="vi-VN"/>
              </w:rPr>
              <w:t>13 đề tài cấp trường; 5 đề tài cấp bộ</w:t>
            </w:r>
          </w:p>
        </w:tc>
      </w:tr>
      <w:tr w:rsidRPr="0032304F" w:rsidR="0032304F" w:rsidTr="008B6A6D" w14:paraId="3B9428B1" w14:textId="77777777">
        <w:tc>
          <w:tcPr>
            <w:tcW w:w="3823" w:type="dxa"/>
            <w:vAlign w:val="center"/>
          </w:tcPr>
          <w:p w:rsidRPr="0032304F" w:rsidR="0032304F" w:rsidP="00E75553" w:rsidRDefault="0032304F" w14:paraId="05EF12EE"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4 đến 6 đề tài</w:t>
            </w:r>
          </w:p>
        </w:tc>
        <w:tc>
          <w:tcPr>
            <w:tcW w:w="1370" w:type="dxa"/>
          </w:tcPr>
          <w:p w:rsidRPr="0032304F" w:rsidR="0032304F" w:rsidP="00E75553" w:rsidRDefault="0032304F" w14:paraId="3FB5DAC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3E95CA9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138B0B8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58471F99"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7C9B0B57" w14:textId="77777777">
        <w:tc>
          <w:tcPr>
            <w:tcW w:w="3823" w:type="dxa"/>
            <w:vAlign w:val="center"/>
          </w:tcPr>
          <w:p w:rsidRPr="0032304F" w:rsidR="0032304F" w:rsidP="00E75553" w:rsidRDefault="0032304F" w14:paraId="3DE9EEA9"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Trên 6 đề tài</w:t>
            </w:r>
          </w:p>
        </w:tc>
        <w:tc>
          <w:tcPr>
            <w:tcW w:w="1370" w:type="dxa"/>
          </w:tcPr>
          <w:p w:rsidRPr="0032304F" w:rsidR="0032304F" w:rsidP="00E75553" w:rsidRDefault="0032304F" w14:paraId="5275937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03A861A2"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6DB625F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7FDA8130"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4586C9BE" w14:textId="77777777">
        <w:tc>
          <w:tcPr>
            <w:tcW w:w="3823" w:type="dxa"/>
            <w:vAlign w:val="center"/>
          </w:tcPr>
          <w:p w:rsidRPr="0032304F" w:rsidR="0032304F" w:rsidP="00E75553" w:rsidRDefault="0032304F" w14:paraId="630F0103"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Tổng số sinh viên tham gia</w:t>
            </w:r>
          </w:p>
        </w:tc>
        <w:tc>
          <w:tcPr>
            <w:tcW w:w="1370" w:type="dxa"/>
          </w:tcPr>
          <w:p w:rsidRPr="0032304F" w:rsidR="0032304F" w:rsidP="00E75553" w:rsidRDefault="0032304F" w14:paraId="51A6CC65"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06FC25A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bCs/>
                <w:noProof/>
                <w:sz w:val="26"/>
                <w:szCs w:val="28"/>
                <w:lang w:eastAsia="vi-VN"/>
              </w:rPr>
              <w:t> </w:t>
            </w:r>
            <w:r w:rsidRPr="0032304F">
              <w:rPr>
                <w:rFonts w:ascii="Times New Roman" w:hAnsi="Times New Roman" w:eastAsia="Times New Roman" w:cs="Times New Roman"/>
                <w:b/>
                <w:bCs/>
                <w:noProof/>
                <w:sz w:val="26"/>
                <w:szCs w:val="28"/>
                <w:lang w:val="en-US" w:eastAsia="vi-VN"/>
              </w:rPr>
              <w:t>25</w:t>
            </w:r>
          </w:p>
        </w:tc>
        <w:tc>
          <w:tcPr>
            <w:tcW w:w="1370" w:type="dxa"/>
            <w:vAlign w:val="center"/>
          </w:tcPr>
          <w:p w:rsidRPr="0032304F" w:rsidR="0032304F" w:rsidP="00E75553" w:rsidRDefault="0032304F" w14:paraId="123CF47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60</w:t>
            </w:r>
          </w:p>
        </w:tc>
        <w:tc>
          <w:tcPr>
            <w:tcW w:w="1129" w:type="dxa"/>
            <w:vMerge/>
          </w:tcPr>
          <w:p w:rsidRPr="0032304F" w:rsidR="0032304F" w:rsidP="00E75553" w:rsidRDefault="0032304F" w14:paraId="477A9A85" w14:textId="77777777">
            <w:pPr>
              <w:spacing w:after="0" w:line="312" w:lineRule="auto"/>
              <w:jc w:val="center"/>
              <w:rPr>
                <w:rFonts w:ascii="Times New Roman" w:hAnsi="Times New Roman" w:eastAsia="Times New Roman" w:cs="Times New Roman"/>
                <w:b/>
                <w:noProof/>
                <w:sz w:val="26"/>
                <w:szCs w:val="28"/>
                <w:lang w:val="en-US" w:eastAsia="vi-VN"/>
              </w:rPr>
            </w:pPr>
          </w:p>
        </w:tc>
      </w:tr>
    </w:tbl>
    <w:p w:rsidRPr="0032304F" w:rsidR="0032304F" w:rsidP="0032304F" w:rsidRDefault="0032304F" w14:paraId="5EF6474D" w14:textId="77777777">
      <w:pPr>
        <w:shd w:val="clear" w:color="auto" w:fill="FFFFFF"/>
        <w:spacing w:before="120" w:after="12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xml:space="preserve">Năm </w:t>
      </w:r>
      <w:r w:rsidRPr="0032304F">
        <w:rPr>
          <w:rFonts w:ascii="Times New Roman" w:hAnsi="Times New Roman" w:eastAsia="Times New Roman" w:cs="Times New Roman"/>
          <w:b/>
          <w:noProof/>
          <w:sz w:val="26"/>
          <w:szCs w:val="28"/>
          <w:lang w:val="en-US" w:eastAsia="vi-VN"/>
        </w:rPr>
        <w:t xml:space="preserve">học </w:t>
      </w:r>
      <w:r w:rsidRPr="0032304F">
        <w:rPr>
          <w:rFonts w:ascii="Times New Roman" w:hAnsi="Times New Roman" w:eastAsia="Times New Roman" w:cs="Times New Roman"/>
          <w:b/>
          <w:noProof/>
          <w:sz w:val="26"/>
          <w:szCs w:val="28"/>
          <w:lang w:eastAsia="vi-VN"/>
        </w:rPr>
        <w:t>2020</w:t>
      </w:r>
      <w:r w:rsidRPr="0032304F">
        <w:rPr>
          <w:rFonts w:ascii="Times New Roman" w:hAnsi="Times New Roman" w:eastAsia="Times New Roman" w:cs="Times New Roman"/>
          <w:b/>
          <w:noProof/>
          <w:sz w:val="26"/>
          <w:szCs w:val="28"/>
          <w:lang w:val="en-US" w:eastAsia="vi-VN"/>
        </w:rPr>
        <w:t xml:space="preserve"> - 2021</w:t>
      </w:r>
    </w:p>
    <w:tbl>
      <w:tblPr>
        <w:tblStyle w:val="TableGrid"/>
        <w:tblW w:w="0" w:type="auto"/>
        <w:tblLook w:val="04A0" w:firstRow="1" w:lastRow="0" w:firstColumn="1" w:lastColumn="0" w:noHBand="0" w:noVBand="1"/>
      </w:tblPr>
      <w:tblGrid>
        <w:gridCol w:w="3823"/>
        <w:gridCol w:w="1370"/>
        <w:gridCol w:w="1370"/>
        <w:gridCol w:w="1370"/>
        <w:gridCol w:w="1129"/>
      </w:tblGrid>
      <w:tr w:rsidRPr="0032304F" w:rsidR="0032304F" w:rsidTr="008B6A6D" w14:paraId="2E1208A7" w14:textId="77777777">
        <w:tc>
          <w:tcPr>
            <w:tcW w:w="3823" w:type="dxa"/>
            <w:vMerge w:val="restart"/>
            <w:vAlign w:val="center"/>
          </w:tcPr>
          <w:p w:rsidRPr="0032304F" w:rsidR="0032304F" w:rsidP="00E75553" w:rsidRDefault="0032304F" w14:paraId="291A478A"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đề tài</w:t>
            </w:r>
          </w:p>
        </w:tc>
        <w:tc>
          <w:tcPr>
            <w:tcW w:w="4110" w:type="dxa"/>
            <w:gridSpan w:val="3"/>
          </w:tcPr>
          <w:p w:rsidRPr="0032304F" w:rsidR="0032304F" w:rsidP="00E75553" w:rsidRDefault="0032304F" w14:paraId="7037488E"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sinh viên tham gia</w:t>
            </w:r>
          </w:p>
        </w:tc>
        <w:tc>
          <w:tcPr>
            <w:tcW w:w="1129" w:type="dxa"/>
            <w:vMerge w:val="restart"/>
            <w:vAlign w:val="center"/>
          </w:tcPr>
          <w:p w:rsidRPr="0032304F" w:rsidR="0032304F" w:rsidP="00E75553" w:rsidRDefault="0032304F" w14:paraId="13E75E1C"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Ghi chú</w:t>
            </w:r>
          </w:p>
        </w:tc>
      </w:tr>
      <w:tr w:rsidRPr="0032304F" w:rsidR="0032304F" w:rsidTr="008B6A6D" w14:paraId="6F0D0547" w14:textId="77777777">
        <w:tc>
          <w:tcPr>
            <w:tcW w:w="3823" w:type="dxa"/>
            <w:vMerge/>
          </w:tcPr>
          <w:p w:rsidRPr="0032304F" w:rsidR="0032304F" w:rsidP="00E75553" w:rsidRDefault="0032304F" w14:paraId="04E2B627" w14:textId="77777777">
            <w:pPr>
              <w:spacing w:after="0" w:line="312" w:lineRule="auto"/>
              <w:jc w:val="center"/>
              <w:rPr>
                <w:rFonts w:ascii="Times New Roman" w:hAnsi="Times New Roman" w:eastAsia="Times New Roman" w:cs="Times New Roman"/>
                <w:b/>
                <w:noProof/>
                <w:sz w:val="26"/>
                <w:szCs w:val="28"/>
                <w:lang w:val="en-US" w:eastAsia="vi-VN"/>
              </w:rPr>
            </w:pPr>
          </w:p>
        </w:tc>
        <w:tc>
          <w:tcPr>
            <w:tcW w:w="1370" w:type="dxa"/>
            <w:vAlign w:val="center"/>
          </w:tcPr>
          <w:p w:rsidRPr="0032304F" w:rsidR="0032304F" w:rsidP="00E75553" w:rsidRDefault="0032304F" w14:paraId="0872B49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Nhà nước</w:t>
            </w:r>
          </w:p>
        </w:tc>
        <w:tc>
          <w:tcPr>
            <w:tcW w:w="1370" w:type="dxa"/>
            <w:vAlign w:val="center"/>
          </w:tcPr>
          <w:p w:rsidRPr="0032304F" w:rsidR="0032304F" w:rsidP="00E75553" w:rsidRDefault="0032304F" w14:paraId="33869DBC"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Bộ*</w:t>
            </w:r>
          </w:p>
        </w:tc>
        <w:tc>
          <w:tcPr>
            <w:tcW w:w="1370" w:type="dxa"/>
            <w:vAlign w:val="center"/>
          </w:tcPr>
          <w:p w:rsidRPr="0032304F" w:rsidR="0032304F" w:rsidP="00E75553" w:rsidRDefault="0032304F" w14:paraId="4E5DF47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trường</w:t>
            </w:r>
          </w:p>
        </w:tc>
        <w:tc>
          <w:tcPr>
            <w:tcW w:w="1129" w:type="dxa"/>
            <w:vMerge/>
          </w:tcPr>
          <w:p w:rsidRPr="0032304F" w:rsidR="0032304F" w:rsidP="00E75553" w:rsidRDefault="0032304F" w14:paraId="0578316E"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0F82F510" w14:textId="77777777">
        <w:tc>
          <w:tcPr>
            <w:tcW w:w="3823" w:type="dxa"/>
            <w:vAlign w:val="center"/>
          </w:tcPr>
          <w:p w:rsidRPr="0032304F" w:rsidR="0032304F" w:rsidP="00E75553" w:rsidRDefault="0032304F" w14:paraId="61905719"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lastRenderedPageBreak/>
              <w:t>Từ 1 đến 3 đề tài</w:t>
            </w:r>
          </w:p>
        </w:tc>
        <w:tc>
          <w:tcPr>
            <w:tcW w:w="1370" w:type="dxa"/>
          </w:tcPr>
          <w:p w:rsidRPr="0032304F" w:rsidR="0032304F" w:rsidP="00E75553" w:rsidRDefault="0032304F" w14:paraId="796A3FE8"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7C22A1B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US" w:eastAsia="vi-VN"/>
              </w:rPr>
              <w:t xml:space="preserve">33 </w:t>
            </w:r>
          </w:p>
        </w:tc>
        <w:tc>
          <w:tcPr>
            <w:tcW w:w="1370" w:type="dxa"/>
            <w:vAlign w:val="center"/>
          </w:tcPr>
          <w:p w:rsidRPr="0032304F" w:rsidR="0032304F" w:rsidP="00E75553" w:rsidRDefault="0032304F" w14:paraId="57A2BBD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107</w:t>
            </w:r>
          </w:p>
        </w:tc>
        <w:tc>
          <w:tcPr>
            <w:tcW w:w="1129" w:type="dxa"/>
            <w:vMerge w:val="restart"/>
          </w:tcPr>
          <w:p w:rsidRPr="0032304F" w:rsidR="0032304F" w:rsidP="00E75553" w:rsidRDefault="0032304F" w14:paraId="190C7F7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val="en-US" w:eastAsia="vi-VN"/>
              </w:rPr>
              <w:t>28 đề tài cấp trường; 7 đề tài cấp bộ</w:t>
            </w:r>
          </w:p>
        </w:tc>
      </w:tr>
      <w:tr w:rsidRPr="0032304F" w:rsidR="0032304F" w:rsidTr="008B6A6D" w14:paraId="7C7CB435" w14:textId="77777777">
        <w:tc>
          <w:tcPr>
            <w:tcW w:w="3823" w:type="dxa"/>
            <w:vAlign w:val="center"/>
          </w:tcPr>
          <w:p w:rsidRPr="0032304F" w:rsidR="0032304F" w:rsidP="00E75553" w:rsidRDefault="0032304F" w14:paraId="2E0031D1"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4 đến 6 đề tài</w:t>
            </w:r>
          </w:p>
        </w:tc>
        <w:tc>
          <w:tcPr>
            <w:tcW w:w="1370" w:type="dxa"/>
          </w:tcPr>
          <w:p w:rsidRPr="0032304F" w:rsidR="0032304F" w:rsidP="00E75553" w:rsidRDefault="0032304F" w14:paraId="5883F1F2"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58E5B4A4"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7F4FEEB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3885B4FA"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4C1D5BB1" w14:textId="77777777">
        <w:tc>
          <w:tcPr>
            <w:tcW w:w="3823" w:type="dxa"/>
            <w:vAlign w:val="center"/>
          </w:tcPr>
          <w:p w:rsidRPr="0032304F" w:rsidR="0032304F" w:rsidP="00E75553" w:rsidRDefault="0032304F" w14:paraId="571A49D7"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Trên 6 đề tài</w:t>
            </w:r>
          </w:p>
        </w:tc>
        <w:tc>
          <w:tcPr>
            <w:tcW w:w="1370" w:type="dxa"/>
          </w:tcPr>
          <w:p w:rsidRPr="0032304F" w:rsidR="0032304F" w:rsidP="00E75553" w:rsidRDefault="0032304F" w14:paraId="268FAF3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7141E9AE"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tcPr>
          <w:p w:rsidRPr="0032304F" w:rsidR="0032304F" w:rsidP="00E75553" w:rsidRDefault="0032304F" w14:paraId="08AEBF7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129" w:type="dxa"/>
            <w:vMerge/>
          </w:tcPr>
          <w:p w:rsidRPr="0032304F" w:rsidR="0032304F" w:rsidP="00E75553" w:rsidRDefault="0032304F" w14:paraId="32F3C019"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7F8C3D01" w14:textId="77777777">
        <w:tc>
          <w:tcPr>
            <w:tcW w:w="3823" w:type="dxa"/>
            <w:vAlign w:val="center"/>
          </w:tcPr>
          <w:p w:rsidRPr="0032304F" w:rsidR="0032304F" w:rsidP="00E75553" w:rsidRDefault="0032304F" w14:paraId="1D5382A0"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Tổng số sinh viên tham gia</w:t>
            </w:r>
          </w:p>
        </w:tc>
        <w:tc>
          <w:tcPr>
            <w:tcW w:w="1370" w:type="dxa"/>
          </w:tcPr>
          <w:p w:rsidRPr="0032304F" w:rsidR="0032304F" w:rsidP="00E75553" w:rsidRDefault="0032304F" w14:paraId="27C6E82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0" w:type="dxa"/>
            <w:vAlign w:val="center"/>
          </w:tcPr>
          <w:p w:rsidRPr="0032304F" w:rsidR="0032304F" w:rsidP="00E75553" w:rsidRDefault="0032304F" w14:paraId="14C3EFB7"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bCs/>
                <w:noProof/>
                <w:sz w:val="26"/>
                <w:szCs w:val="28"/>
                <w:lang w:eastAsia="vi-VN"/>
              </w:rPr>
              <w:t> </w:t>
            </w:r>
            <w:r w:rsidRPr="0032304F">
              <w:rPr>
                <w:rFonts w:ascii="Times New Roman" w:hAnsi="Times New Roman" w:eastAsia="Times New Roman" w:cs="Times New Roman"/>
                <w:b/>
                <w:bCs/>
                <w:noProof/>
                <w:sz w:val="26"/>
                <w:szCs w:val="28"/>
                <w:lang w:val="en-US" w:eastAsia="vi-VN"/>
              </w:rPr>
              <w:t xml:space="preserve">33 </w:t>
            </w:r>
          </w:p>
        </w:tc>
        <w:tc>
          <w:tcPr>
            <w:tcW w:w="1370" w:type="dxa"/>
            <w:vAlign w:val="center"/>
          </w:tcPr>
          <w:p w:rsidRPr="0032304F" w:rsidR="0032304F" w:rsidP="00E75553" w:rsidRDefault="0032304F" w14:paraId="3BCFFC0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w:t>
            </w:r>
            <w:r w:rsidRPr="0032304F">
              <w:rPr>
                <w:rFonts w:ascii="Times New Roman" w:hAnsi="Times New Roman" w:eastAsia="Times New Roman" w:cs="Times New Roman"/>
                <w:b/>
                <w:noProof/>
                <w:sz w:val="26"/>
                <w:szCs w:val="28"/>
                <w:lang w:val="en-US" w:eastAsia="vi-VN"/>
              </w:rPr>
              <w:t>107</w:t>
            </w:r>
          </w:p>
        </w:tc>
        <w:tc>
          <w:tcPr>
            <w:tcW w:w="1129" w:type="dxa"/>
            <w:vMerge/>
          </w:tcPr>
          <w:p w:rsidRPr="0032304F" w:rsidR="0032304F" w:rsidP="00E75553" w:rsidRDefault="0032304F" w14:paraId="35044307" w14:textId="77777777">
            <w:pPr>
              <w:spacing w:after="0" w:line="312" w:lineRule="auto"/>
              <w:jc w:val="center"/>
              <w:rPr>
                <w:rFonts w:ascii="Times New Roman" w:hAnsi="Times New Roman" w:eastAsia="Times New Roman" w:cs="Times New Roman"/>
                <w:b/>
                <w:noProof/>
                <w:sz w:val="26"/>
                <w:szCs w:val="28"/>
                <w:lang w:val="en-US" w:eastAsia="vi-VN"/>
              </w:rPr>
            </w:pPr>
          </w:p>
        </w:tc>
      </w:tr>
    </w:tbl>
    <w:p w:rsidRPr="0032304F" w:rsidR="0032304F" w:rsidP="0032304F" w:rsidRDefault="0032304F" w14:paraId="420D4AEC" w14:textId="77777777">
      <w:pPr>
        <w:shd w:val="clear" w:color="auto" w:fill="FFFFFF"/>
        <w:spacing w:before="120" w:after="12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 xml:space="preserve">Năm </w:t>
      </w:r>
      <w:r w:rsidRPr="0032304F">
        <w:rPr>
          <w:rFonts w:ascii="Times New Roman" w:hAnsi="Times New Roman" w:eastAsia="Times New Roman" w:cs="Times New Roman"/>
          <w:b/>
          <w:noProof/>
          <w:sz w:val="26"/>
          <w:szCs w:val="28"/>
          <w:lang w:val="en-US" w:eastAsia="vi-VN"/>
        </w:rPr>
        <w:t xml:space="preserve">học </w:t>
      </w:r>
      <w:r w:rsidRPr="0032304F">
        <w:rPr>
          <w:rFonts w:ascii="Times New Roman" w:hAnsi="Times New Roman" w:eastAsia="Times New Roman" w:cs="Times New Roman"/>
          <w:b/>
          <w:noProof/>
          <w:sz w:val="26"/>
          <w:szCs w:val="28"/>
          <w:lang w:eastAsia="vi-VN"/>
        </w:rPr>
        <w:t>2021</w:t>
      </w:r>
      <w:r w:rsidRPr="0032304F">
        <w:rPr>
          <w:rFonts w:ascii="Times New Roman" w:hAnsi="Times New Roman" w:eastAsia="Times New Roman" w:cs="Times New Roman"/>
          <w:b/>
          <w:noProof/>
          <w:sz w:val="26"/>
          <w:szCs w:val="28"/>
          <w:lang w:val="en-US" w:eastAsia="vi-VN"/>
        </w:rPr>
        <w:t xml:space="preserve"> -2022</w:t>
      </w:r>
    </w:p>
    <w:tbl>
      <w:tblPr>
        <w:tblStyle w:val="TableGrid"/>
        <w:tblW w:w="0" w:type="auto"/>
        <w:tblLook w:val="04A0" w:firstRow="1" w:lastRow="0" w:firstColumn="1" w:lastColumn="0" w:noHBand="0" w:noVBand="1"/>
      </w:tblPr>
      <w:tblGrid>
        <w:gridCol w:w="3666"/>
        <w:gridCol w:w="1338"/>
        <w:gridCol w:w="1332"/>
        <w:gridCol w:w="1350"/>
        <w:gridCol w:w="1376"/>
      </w:tblGrid>
      <w:tr w:rsidRPr="0032304F" w:rsidR="0032304F" w:rsidTr="008B6A6D" w14:paraId="232DC268" w14:textId="77777777">
        <w:tc>
          <w:tcPr>
            <w:tcW w:w="3666" w:type="dxa"/>
            <w:vMerge w:val="restart"/>
            <w:vAlign w:val="center"/>
          </w:tcPr>
          <w:p w:rsidRPr="0032304F" w:rsidR="0032304F" w:rsidP="00E75553" w:rsidRDefault="0032304F" w14:paraId="13000772"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đề tài</w:t>
            </w:r>
          </w:p>
        </w:tc>
        <w:tc>
          <w:tcPr>
            <w:tcW w:w="4020" w:type="dxa"/>
            <w:gridSpan w:val="3"/>
          </w:tcPr>
          <w:p w:rsidRPr="0032304F" w:rsidR="0032304F" w:rsidP="00E75553" w:rsidRDefault="0032304F" w14:paraId="032A4D6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Số lượng sinh viên tham gia</w:t>
            </w:r>
          </w:p>
        </w:tc>
        <w:tc>
          <w:tcPr>
            <w:tcW w:w="1376" w:type="dxa"/>
            <w:vMerge w:val="restart"/>
            <w:vAlign w:val="center"/>
          </w:tcPr>
          <w:p w:rsidRPr="0032304F" w:rsidR="0032304F" w:rsidP="00E75553" w:rsidRDefault="0032304F" w14:paraId="08E70EC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Ghi chú</w:t>
            </w:r>
          </w:p>
        </w:tc>
      </w:tr>
      <w:tr w:rsidRPr="0032304F" w:rsidR="0032304F" w:rsidTr="008B6A6D" w14:paraId="62B0922F" w14:textId="77777777">
        <w:tc>
          <w:tcPr>
            <w:tcW w:w="3666" w:type="dxa"/>
            <w:vMerge/>
          </w:tcPr>
          <w:p w:rsidRPr="0032304F" w:rsidR="0032304F" w:rsidP="00E75553" w:rsidRDefault="0032304F" w14:paraId="2D87D468" w14:textId="77777777">
            <w:pPr>
              <w:spacing w:after="0" w:line="312" w:lineRule="auto"/>
              <w:jc w:val="center"/>
              <w:rPr>
                <w:rFonts w:ascii="Times New Roman" w:hAnsi="Times New Roman" w:eastAsia="Times New Roman" w:cs="Times New Roman"/>
                <w:b/>
                <w:noProof/>
                <w:sz w:val="26"/>
                <w:szCs w:val="28"/>
                <w:lang w:val="en-US" w:eastAsia="vi-VN"/>
              </w:rPr>
            </w:pPr>
          </w:p>
        </w:tc>
        <w:tc>
          <w:tcPr>
            <w:tcW w:w="1338" w:type="dxa"/>
            <w:vAlign w:val="center"/>
          </w:tcPr>
          <w:p w:rsidRPr="0032304F" w:rsidR="0032304F" w:rsidP="00E75553" w:rsidRDefault="0032304F" w14:paraId="4EEC730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Nhà nước</w:t>
            </w:r>
          </w:p>
        </w:tc>
        <w:tc>
          <w:tcPr>
            <w:tcW w:w="1332" w:type="dxa"/>
            <w:vAlign w:val="center"/>
          </w:tcPr>
          <w:p w:rsidRPr="0032304F" w:rsidR="0032304F" w:rsidP="00E75553" w:rsidRDefault="0032304F" w14:paraId="6006DD67"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Bộ*</w:t>
            </w:r>
          </w:p>
        </w:tc>
        <w:tc>
          <w:tcPr>
            <w:tcW w:w="1350" w:type="dxa"/>
            <w:vAlign w:val="center"/>
          </w:tcPr>
          <w:p w:rsidRPr="0032304F" w:rsidR="0032304F" w:rsidP="00E75553" w:rsidRDefault="0032304F" w14:paraId="02689D9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Đề tài cấp trường</w:t>
            </w:r>
          </w:p>
        </w:tc>
        <w:tc>
          <w:tcPr>
            <w:tcW w:w="1376" w:type="dxa"/>
            <w:vMerge/>
          </w:tcPr>
          <w:p w:rsidRPr="0032304F" w:rsidR="0032304F" w:rsidP="00E75553" w:rsidRDefault="0032304F" w14:paraId="0271CC20"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4FD48AFD" w14:textId="77777777">
        <w:tc>
          <w:tcPr>
            <w:tcW w:w="3666" w:type="dxa"/>
            <w:vAlign w:val="center"/>
          </w:tcPr>
          <w:p w:rsidRPr="0032304F" w:rsidR="0032304F" w:rsidP="00E75553" w:rsidRDefault="0032304F" w14:paraId="2AE50C82"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1 đến 3 đề tài</w:t>
            </w:r>
          </w:p>
        </w:tc>
        <w:tc>
          <w:tcPr>
            <w:tcW w:w="1338" w:type="dxa"/>
          </w:tcPr>
          <w:p w:rsidRPr="0032304F" w:rsidR="0032304F" w:rsidP="00E75553" w:rsidRDefault="0032304F" w14:paraId="301D9797"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32" w:type="dxa"/>
            <w:vAlign w:val="center"/>
          </w:tcPr>
          <w:p w:rsidRPr="0032304F" w:rsidR="0032304F" w:rsidP="00E75553" w:rsidRDefault="0032304F" w14:paraId="7A4D56D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US" w:eastAsia="vi-VN"/>
              </w:rPr>
              <w:t xml:space="preserve">32 </w:t>
            </w:r>
          </w:p>
        </w:tc>
        <w:tc>
          <w:tcPr>
            <w:tcW w:w="1350" w:type="dxa"/>
            <w:vAlign w:val="center"/>
          </w:tcPr>
          <w:p w:rsidRPr="0032304F" w:rsidR="0032304F" w:rsidP="00E75553" w:rsidRDefault="0032304F" w14:paraId="04087D6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 140 </w:t>
            </w:r>
            <w:r w:rsidRPr="0032304F">
              <w:rPr>
                <w:rFonts w:ascii="Times New Roman" w:hAnsi="Times New Roman" w:eastAsia="Times New Roman" w:cs="Times New Roman"/>
                <w:noProof/>
                <w:sz w:val="26"/>
                <w:szCs w:val="28"/>
                <w:lang w:val="en-US" w:eastAsia="vi-VN"/>
              </w:rPr>
              <w:t xml:space="preserve"> </w:t>
            </w:r>
          </w:p>
        </w:tc>
        <w:tc>
          <w:tcPr>
            <w:tcW w:w="1376" w:type="dxa"/>
            <w:vMerge w:val="restart"/>
          </w:tcPr>
          <w:p w:rsidRPr="0032304F" w:rsidR="0032304F" w:rsidP="00E75553" w:rsidRDefault="0032304F" w14:paraId="54BF7411"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33 đề tài cấp trường;  07 đề tài cấp bộ</w:t>
            </w:r>
          </w:p>
        </w:tc>
      </w:tr>
      <w:tr w:rsidRPr="0032304F" w:rsidR="0032304F" w:rsidTr="008B6A6D" w14:paraId="4BD984A5" w14:textId="77777777">
        <w:tc>
          <w:tcPr>
            <w:tcW w:w="3666" w:type="dxa"/>
            <w:vAlign w:val="center"/>
          </w:tcPr>
          <w:p w:rsidRPr="0032304F" w:rsidR="0032304F" w:rsidP="00E75553" w:rsidRDefault="0032304F" w14:paraId="27E4EB72"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Từ 4 đến 6 đề tài</w:t>
            </w:r>
          </w:p>
        </w:tc>
        <w:tc>
          <w:tcPr>
            <w:tcW w:w="1338" w:type="dxa"/>
          </w:tcPr>
          <w:p w:rsidRPr="0032304F" w:rsidR="0032304F" w:rsidP="00E75553" w:rsidRDefault="0032304F" w14:paraId="14293E9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32" w:type="dxa"/>
          </w:tcPr>
          <w:p w:rsidRPr="0032304F" w:rsidR="0032304F" w:rsidP="00E75553" w:rsidRDefault="0032304F" w14:paraId="0D53205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50" w:type="dxa"/>
          </w:tcPr>
          <w:p w:rsidRPr="0032304F" w:rsidR="0032304F" w:rsidP="00E75553" w:rsidRDefault="0032304F" w14:paraId="490B87C3"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6" w:type="dxa"/>
            <w:vMerge/>
          </w:tcPr>
          <w:p w:rsidRPr="0032304F" w:rsidR="0032304F" w:rsidP="00E75553" w:rsidRDefault="0032304F" w14:paraId="5A64107D"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43888337" w14:textId="77777777">
        <w:tc>
          <w:tcPr>
            <w:tcW w:w="3666" w:type="dxa"/>
            <w:vAlign w:val="center"/>
          </w:tcPr>
          <w:p w:rsidRPr="0032304F" w:rsidR="0032304F" w:rsidP="00E75553" w:rsidRDefault="0032304F" w14:paraId="72C283BB"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Trên 6 đề tài</w:t>
            </w:r>
          </w:p>
        </w:tc>
        <w:tc>
          <w:tcPr>
            <w:tcW w:w="1338" w:type="dxa"/>
          </w:tcPr>
          <w:p w:rsidRPr="0032304F" w:rsidR="0032304F" w:rsidP="00E75553" w:rsidRDefault="0032304F" w14:paraId="2B449C5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32" w:type="dxa"/>
          </w:tcPr>
          <w:p w:rsidRPr="0032304F" w:rsidR="0032304F" w:rsidP="00E75553" w:rsidRDefault="0032304F" w14:paraId="022D7AD0"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50" w:type="dxa"/>
          </w:tcPr>
          <w:p w:rsidRPr="0032304F" w:rsidR="0032304F" w:rsidP="00E75553" w:rsidRDefault="0032304F" w14:paraId="25CD378F"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76" w:type="dxa"/>
            <w:vMerge/>
          </w:tcPr>
          <w:p w:rsidRPr="0032304F" w:rsidR="0032304F" w:rsidP="00E75553" w:rsidRDefault="0032304F" w14:paraId="4CD9330E" w14:textId="77777777">
            <w:pPr>
              <w:spacing w:after="0" w:line="312" w:lineRule="auto"/>
              <w:jc w:val="center"/>
              <w:rPr>
                <w:rFonts w:ascii="Times New Roman" w:hAnsi="Times New Roman" w:eastAsia="Times New Roman" w:cs="Times New Roman"/>
                <w:b/>
                <w:noProof/>
                <w:sz w:val="26"/>
                <w:szCs w:val="28"/>
                <w:lang w:val="en-US" w:eastAsia="vi-VN"/>
              </w:rPr>
            </w:pPr>
          </w:p>
        </w:tc>
      </w:tr>
      <w:tr w:rsidRPr="0032304F" w:rsidR="0032304F" w:rsidTr="008B6A6D" w14:paraId="79687369" w14:textId="77777777">
        <w:tc>
          <w:tcPr>
            <w:tcW w:w="3666" w:type="dxa"/>
            <w:vAlign w:val="center"/>
          </w:tcPr>
          <w:p w:rsidRPr="0032304F" w:rsidR="0032304F" w:rsidP="00E75553" w:rsidRDefault="0032304F" w14:paraId="671EBABB" w14:textId="77777777">
            <w:pPr>
              <w:spacing w:after="0" w:line="312" w:lineRule="auto"/>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8"/>
                <w:lang w:eastAsia="vi-VN"/>
              </w:rPr>
              <w:t>Tổng số sinh viên tham gia</w:t>
            </w:r>
          </w:p>
        </w:tc>
        <w:tc>
          <w:tcPr>
            <w:tcW w:w="1338" w:type="dxa"/>
          </w:tcPr>
          <w:p w:rsidRPr="0032304F" w:rsidR="0032304F" w:rsidP="00E75553" w:rsidRDefault="0032304F" w14:paraId="20EE8B66"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332" w:type="dxa"/>
            <w:vAlign w:val="center"/>
          </w:tcPr>
          <w:p w:rsidRPr="0032304F" w:rsidR="0032304F" w:rsidP="00E75553" w:rsidRDefault="0032304F" w14:paraId="7A669E5E"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bCs/>
                <w:noProof/>
                <w:sz w:val="26"/>
                <w:szCs w:val="28"/>
                <w:lang w:eastAsia="vi-VN"/>
              </w:rPr>
              <w:t> </w:t>
            </w:r>
            <w:r w:rsidRPr="0032304F">
              <w:rPr>
                <w:rFonts w:ascii="Times New Roman" w:hAnsi="Times New Roman" w:eastAsia="Times New Roman" w:cs="Times New Roman"/>
                <w:b/>
                <w:bCs/>
                <w:noProof/>
                <w:sz w:val="26"/>
                <w:szCs w:val="28"/>
                <w:lang w:val="en-US" w:eastAsia="vi-VN"/>
              </w:rPr>
              <w:t xml:space="preserve">32 </w:t>
            </w:r>
          </w:p>
        </w:tc>
        <w:tc>
          <w:tcPr>
            <w:tcW w:w="1350" w:type="dxa"/>
            <w:vAlign w:val="center"/>
          </w:tcPr>
          <w:p w:rsidRPr="0032304F" w:rsidR="0032304F" w:rsidP="00E75553" w:rsidRDefault="0032304F" w14:paraId="4DD685F1"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eastAsia="vi-VN"/>
              </w:rPr>
              <w:t>140 </w:t>
            </w:r>
          </w:p>
        </w:tc>
        <w:tc>
          <w:tcPr>
            <w:tcW w:w="1376" w:type="dxa"/>
            <w:vMerge/>
          </w:tcPr>
          <w:p w:rsidRPr="0032304F" w:rsidR="0032304F" w:rsidP="00E75553" w:rsidRDefault="0032304F" w14:paraId="39DD49E4" w14:textId="77777777">
            <w:pPr>
              <w:spacing w:after="0" w:line="312" w:lineRule="auto"/>
              <w:jc w:val="center"/>
              <w:rPr>
                <w:rFonts w:ascii="Times New Roman" w:hAnsi="Times New Roman" w:eastAsia="Times New Roman" w:cs="Times New Roman"/>
                <w:b/>
                <w:noProof/>
                <w:sz w:val="26"/>
                <w:szCs w:val="28"/>
                <w:lang w:val="en-US" w:eastAsia="vi-VN"/>
              </w:rPr>
            </w:pPr>
          </w:p>
        </w:tc>
      </w:tr>
    </w:tbl>
    <w:p w:rsidRPr="0032304F" w:rsidR="0032304F" w:rsidP="0032304F" w:rsidRDefault="0032304F" w14:paraId="37207D34"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i/>
          <w:iCs/>
          <w:noProof/>
          <w:sz w:val="26"/>
          <w:szCs w:val="28"/>
          <w:lang w:eastAsia="vi-VN"/>
        </w:rPr>
        <w:t>38.2 Thành tích NCKH của sinh viên</w:t>
      </w:r>
    </w:p>
    <w:tbl>
      <w:tblPr>
        <w:tblStyle w:val="TableGrid"/>
        <w:tblW w:w="0" w:type="auto"/>
        <w:tblLook w:val="04A0" w:firstRow="1" w:lastRow="0" w:firstColumn="1" w:lastColumn="0" w:noHBand="0" w:noVBand="1"/>
      </w:tblPr>
      <w:tblGrid>
        <w:gridCol w:w="563"/>
        <w:gridCol w:w="1700"/>
        <w:gridCol w:w="1134"/>
        <w:gridCol w:w="1133"/>
        <w:gridCol w:w="1133"/>
        <w:gridCol w:w="1133"/>
        <w:gridCol w:w="1133"/>
        <w:gridCol w:w="1133"/>
      </w:tblGrid>
      <w:tr w:rsidRPr="0032304F" w:rsidR="0032304F" w:rsidTr="008B6A6D" w14:paraId="0A1FAD4F" w14:textId="77777777">
        <w:tc>
          <w:tcPr>
            <w:tcW w:w="563" w:type="dxa"/>
            <w:vMerge w:val="restart"/>
            <w:vAlign w:val="center"/>
          </w:tcPr>
          <w:p w:rsidRPr="0032304F" w:rsidR="0032304F" w:rsidP="00791275" w:rsidRDefault="0032304F" w14:paraId="747009AE"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val="en-US" w:eastAsia="vi-VN"/>
              </w:rPr>
              <w:t>TT</w:t>
            </w:r>
          </w:p>
        </w:tc>
        <w:tc>
          <w:tcPr>
            <w:tcW w:w="2834" w:type="dxa"/>
            <w:gridSpan w:val="2"/>
            <w:vMerge w:val="restart"/>
            <w:vAlign w:val="center"/>
          </w:tcPr>
          <w:p w:rsidRPr="0032304F" w:rsidR="0032304F" w:rsidP="00791275" w:rsidRDefault="0032304F" w14:paraId="0930579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Thành tích NCKH</w:t>
            </w:r>
          </w:p>
        </w:tc>
        <w:tc>
          <w:tcPr>
            <w:tcW w:w="5665" w:type="dxa"/>
            <w:gridSpan w:val="5"/>
            <w:vAlign w:val="center"/>
          </w:tcPr>
          <w:p w:rsidRPr="0032304F" w:rsidR="0032304F" w:rsidP="00791275" w:rsidRDefault="0032304F" w14:paraId="1E9D0D9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Số lượng</w:t>
            </w:r>
          </w:p>
        </w:tc>
      </w:tr>
      <w:tr w:rsidRPr="0032304F" w:rsidR="0032304F" w:rsidTr="008B6A6D" w14:paraId="7E4FE457" w14:textId="77777777">
        <w:tc>
          <w:tcPr>
            <w:tcW w:w="563" w:type="dxa"/>
            <w:vMerge/>
            <w:vAlign w:val="center"/>
          </w:tcPr>
          <w:p w:rsidRPr="0032304F" w:rsidR="0032304F" w:rsidP="00791275" w:rsidRDefault="0032304F" w14:paraId="7C485370" w14:textId="77777777">
            <w:pPr>
              <w:spacing w:after="0" w:line="312" w:lineRule="auto"/>
              <w:jc w:val="center"/>
              <w:rPr>
                <w:rFonts w:ascii="Times New Roman" w:hAnsi="Times New Roman" w:eastAsia="Times New Roman" w:cs="Times New Roman"/>
                <w:noProof/>
                <w:sz w:val="26"/>
                <w:szCs w:val="28"/>
                <w:lang w:eastAsia="vi-VN"/>
              </w:rPr>
            </w:pPr>
          </w:p>
        </w:tc>
        <w:tc>
          <w:tcPr>
            <w:tcW w:w="2834" w:type="dxa"/>
            <w:gridSpan w:val="2"/>
            <w:vMerge/>
            <w:vAlign w:val="center"/>
          </w:tcPr>
          <w:p w:rsidRPr="0032304F" w:rsidR="0032304F" w:rsidP="00791275" w:rsidRDefault="0032304F" w14:paraId="7DB5E22D" w14:textId="77777777">
            <w:pPr>
              <w:spacing w:after="0" w:line="312" w:lineRule="auto"/>
              <w:jc w:val="center"/>
              <w:rPr>
                <w:rFonts w:ascii="Times New Roman" w:hAnsi="Times New Roman" w:eastAsia="Times New Roman" w:cs="Times New Roman"/>
                <w:noProof/>
                <w:sz w:val="26"/>
                <w:szCs w:val="28"/>
                <w:lang w:eastAsia="vi-VN"/>
              </w:rPr>
            </w:pPr>
          </w:p>
        </w:tc>
        <w:tc>
          <w:tcPr>
            <w:tcW w:w="1133" w:type="dxa"/>
            <w:vAlign w:val="center"/>
          </w:tcPr>
          <w:p w:rsidRPr="0032304F" w:rsidR="0032304F" w:rsidP="00791275" w:rsidRDefault="0032304F" w14:paraId="45B2C72B" w14:textId="77777777">
            <w:pPr>
              <w:spacing w:after="0" w:line="312" w:lineRule="auto"/>
              <w:jc w:val="center"/>
              <w:rPr>
                <w:rFonts w:ascii="Times New Roman Bold" w:hAnsi="Times New Roman Bold" w:eastAsia="Times New Roman" w:cs="Times New Roman"/>
                <w:noProof/>
                <w:sz w:val="24"/>
                <w:szCs w:val="28"/>
                <w:lang w:eastAsia="vi-VN"/>
              </w:rPr>
            </w:pPr>
            <w:r w:rsidRPr="0032304F">
              <w:rPr>
                <w:rFonts w:ascii="Times New Roman Bold" w:hAnsi="Times New Roman Bold" w:eastAsia="Times New Roman" w:cs="Times New Roman"/>
                <w:b/>
                <w:bCs/>
                <w:noProof/>
                <w:sz w:val="24"/>
                <w:szCs w:val="28"/>
                <w:lang w:eastAsia="vi-VN"/>
              </w:rPr>
              <w:t>2017 - 2018</w:t>
            </w:r>
          </w:p>
        </w:tc>
        <w:tc>
          <w:tcPr>
            <w:tcW w:w="1133" w:type="dxa"/>
            <w:vAlign w:val="center"/>
          </w:tcPr>
          <w:p w:rsidRPr="0032304F" w:rsidR="0032304F" w:rsidP="00791275" w:rsidRDefault="0032304F" w14:paraId="768F88F8" w14:textId="77777777">
            <w:pPr>
              <w:spacing w:after="0" w:line="312" w:lineRule="auto"/>
              <w:jc w:val="center"/>
              <w:rPr>
                <w:rFonts w:ascii="Times New Roman Bold" w:hAnsi="Times New Roman Bold" w:eastAsia="Times New Roman" w:cs="Times New Roman"/>
                <w:noProof/>
                <w:sz w:val="24"/>
                <w:szCs w:val="28"/>
                <w:lang w:eastAsia="vi-VN"/>
              </w:rPr>
            </w:pPr>
            <w:r w:rsidRPr="0032304F">
              <w:rPr>
                <w:rFonts w:ascii="Times New Roman Bold" w:hAnsi="Times New Roman Bold" w:eastAsia="Times New Roman" w:cs="Times New Roman"/>
                <w:b/>
                <w:bCs/>
                <w:noProof/>
                <w:sz w:val="24"/>
                <w:szCs w:val="28"/>
                <w:lang w:eastAsia="vi-VN"/>
              </w:rPr>
              <w:t>2018 - 2019</w:t>
            </w:r>
          </w:p>
        </w:tc>
        <w:tc>
          <w:tcPr>
            <w:tcW w:w="1133" w:type="dxa"/>
            <w:vAlign w:val="center"/>
          </w:tcPr>
          <w:p w:rsidRPr="0032304F" w:rsidR="0032304F" w:rsidP="00791275" w:rsidRDefault="0032304F" w14:paraId="7B8695D0" w14:textId="77777777">
            <w:pPr>
              <w:spacing w:after="0" w:line="312" w:lineRule="auto"/>
              <w:jc w:val="center"/>
              <w:rPr>
                <w:rFonts w:ascii="Times New Roman Bold" w:hAnsi="Times New Roman Bold" w:eastAsia="Times New Roman" w:cs="Times New Roman"/>
                <w:noProof/>
                <w:sz w:val="24"/>
                <w:szCs w:val="28"/>
                <w:lang w:eastAsia="vi-VN"/>
              </w:rPr>
            </w:pPr>
            <w:r w:rsidRPr="0032304F">
              <w:rPr>
                <w:rFonts w:ascii="Times New Roman Bold" w:hAnsi="Times New Roman Bold" w:eastAsia="Times New Roman" w:cs="Times New Roman"/>
                <w:b/>
                <w:bCs/>
                <w:noProof/>
                <w:sz w:val="24"/>
                <w:szCs w:val="28"/>
                <w:lang w:eastAsia="vi-VN"/>
              </w:rPr>
              <w:t>2019 - 2020</w:t>
            </w:r>
          </w:p>
        </w:tc>
        <w:tc>
          <w:tcPr>
            <w:tcW w:w="1133" w:type="dxa"/>
            <w:vAlign w:val="center"/>
          </w:tcPr>
          <w:p w:rsidRPr="0032304F" w:rsidR="0032304F" w:rsidP="00791275" w:rsidRDefault="0032304F" w14:paraId="752E595A" w14:textId="77777777">
            <w:pPr>
              <w:spacing w:after="0" w:line="312" w:lineRule="auto"/>
              <w:jc w:val="center"/>
              <w:rPr>
                <w:rFonts w:ascii="Times New Roman Bold" w:hAnsi="Times New Roman Bold" w:eastAsia="Times New Roman" w:cs="Times New Roman"/>
                <w:noProof/>
                <w:sz w:val="24"/>
                <w:szCs w:val="28"/>
                <w:lang w:eastAsia="vi-VN"/>
              </w:rPr>
            </w:pPr>
            <w:r w:rsidRPr="0032304F">
              <w:rPr>
                <w:rFonts w:ascii="Times New Roman Bold" w:hAnsi="Times New Roman Bold" w:eastAsia="Times New Roman" w:cs="Times New Roman"/>
                <w:b/>
                <w:bCs/>
                <w:noProof/>
                <w:sz w:val="24"/>
                <w:szCs w:val="28"/>
                <w:lang w:eastAsia="vi-VN"/>
              </w:rPr>
              <w:t>2020 - 2021</w:t>
            </w:r>
          </w:p>
        </w:tc>
        <w:tc>
          <w:tcPr>
            <w:tcW w:w="1133" w:type="dxa"/>
            <w:vAlign w:val="center"/>
          </w:tcPr>
          <w:p w:rsidRPr="0032304F" w:rsidR="0032304F" w:rsidP="00791275" w:rsidRDefault="0032304F" w14:paraId="0E26B73A" w14:textId="77777777">
            <w:pPr>
              <w:spacing w:after="0" w:line="312" w:lineRule="auto"/>
              <w:jc w:val="center"/>
              <w:rPr>
                <w:rFonts w:ascii="Times New Roman Bold" w:hAnsi="Times New Roman Bold" w:eastAsia="Times New Roman" w:cs="Times New Roman"/>
                <w:noProof/>
                <w:sz w:val="24"/>
                <w:szCs w:val="28"/>
                <w:lang w:eastAsia="vi-VN"/>
              </w:rPr>
            </w:pPr>
            <w:r w:rsidRPr="0032304F">
              <w:rPr>
                <w:rFonts w:ascii="Times New Roman Bold" w:hAnsi="Times New Roman Bold" w:eastAsia="Times New Roman" w:cs="Times New Roman"/>
                <w:b/>
                <w:bCs/>
                <w:noProof/>
                <w:sz w:val="24"/>
                <w:szCs w:val="28"/>
                <w:lang w:eastAsia="vi-VN"/>
              </w:rPr>
              <w:t>2021 - 2022</w:t>
            </w:r>
          </w:p>
        </w:tc>
      </w:tr>
      <w:tr w:rsidRPr="0032304F" w:rsidR="0032304F" w:rsidTr="008B6A6D" w14:paraId="2386A74E" w14:textId="77777777">
        <w:tc>
          <w:tcPr>
            <w:tcW w:w="563" w:type="dxa"/>
            <w:vMerge w:val="restart"/>
            <w:vAlign w:val="center"/>
          </w:tcPr>
          <w:p w:rsidRPr="0032304F" w:rsidR="0032304F" w:rsidP="00791275" w:rsidRDefault="0032304F" w14:paraId="59F7C741"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1</w:t>
            </w:r>
          </w:p>
        </w:tc>
        <w:tc>
          <w:tcPr>
            <w:tcW w:w="1700" w:type="dxa"/>
            <w:vMerge w:val="restart"/>
            <w:vAlign w:val="center"/>
          </w:tcPr>
          <w:p w:rsidRPr="0032304F" w:rsidR="0032304F" w:rsidP="00791275" w:rsidRDefault="0032304F" w14:paraId="11A3E6F3"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Số giải thưởng NCKH, sáng tạo</w:t>
            </w:r>
          </w:p>
        </w:tc>
        <w:tc>
          <w:tcPr>
            <w:tcW w:w="1134" w:type="dxa"/>
            <w:vAlign w:val="center"/>
          </w:tcPr>
          <w:p w:rsidRPr="0032304F" w:rsidR="0032304F" w:rsidP="00791275" w:rsidRDefault="0032304F" w14:paraId="57DFC60D"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Cấp bộ</w:t>
            </w:r>
          </w:p>
        </w:tc>
        <w:tc>
          <w:tcPr>
            <w:tcW w:w="1133" w:type="dxa"/>
            <w:vAlign w:val="center"/>
          </w:tcPr>
          <w:p w:rsidRPr="0032304F" w:rsidR="0032304F" w:rsidP="00791275" w:rsidRDefault="0032304F" w14:paraId="3EBDCF6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2 </w:t>
            </w:r>
            <w:r w:rsidRPr="0032304F">
              <w:rPr>
                <w:rFonts w:ascii="Times New Roman" w:hAnsi="Times New Roman" w:eastAsia="Times New Roman" w:cs="Times New Roman"/>
                <w:noProof/>
                <w:sz w:val="26"/>
                <w:szCs w:val="28"/>
                <w:lang w:val="en-US" w:eastAsia="vi-VN"/>
              </w:rPr>
              <w:t xml:space="preserve"> </w:t>
            </w:r>
            <w:r w:rsidRPr="0032304F">
              <w:rPr>
                <w:rFonts w:ascii="Times New Roman" w:hAnsi="Times New Roman" w:eastAsia="Times New Roman" w:cs="Times New Roman"/>
                <w:noProof/>
                <w:sz w:val="26"/>
                <w:szCs w:val="28"/>
                <w:lang w:eastAsia="vi-VN"/>
              </w:rPr>
              <w:t>Giải Ba</w:t>
            </w:r>
          </w:p>
        </w:tc>
        <w:tc>
          <w:tcPr>
            <w:tcW w:w="1133" w:type="dxa"/>
            <w:vAlign w:val="center"/>
          </w:tcPr>
          <w:p w:rsidRPr="0032304F" w:rsidR="0032304F" w:rsidP="00791275" w:rsidRDefault="0032304F" w14:paraId="12CA1409" w14:textId="77777777">
            <w:pPr>
              <w:shd w:val="clear" w:color="auto" w:fill="FFFFFF"/>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4 </w:t>
            </w:r>
            <w:r w:rsidRPr="0032304F">
              <w:rPr>
                <w:rFonts w:ascii="Times New Roman" w:hAnsi="Times New Roman" w:eastAsia="Times New Roman" w:cs="Times New Roman"/>
                <w:noProof/>
                <w:sz w:val="26"/>
                <w:szCs w:val="28"/>
                <w:lang w:val="en-US" w:eastAsia="vi-VN"/>
              </w:rPr>
              <w:t xml:space="preserve">Giải </w:t>
            </w:r>
            <w:r w:rsidRPr="0032304F">
              <w:rPr>
                <w:rFonts w:ascii="Times New Roman" w:hAnsi="Times New Roman" w:eastAsia="Times New Roman" w:cs="Times New Roman"/>
                <w:noProof/>
                <w:sz w:val="26"/>
                <w:szCs w:val="28"/>
                <w:lang w:eastAsia="vi-VN"/>
              </w:rPr>
              <w:t>Nhì,</w:t>
            </w:r>
          </w:p>
          <w:p w:rsidRPr="0032304F" w:rsidR="0032304F" w:rsidP="00791275" w:rsidRDefault="0032304F" w14:paraId="6D6F558A" w14:textId="77777777">
            <w:pPr>
              <w:shd w:val="clear" w:color="auto" w:fill="FFFFFF"/>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1 </w:t>
            </w:r>
            <w:r w:rsidRPr="0032304F">
              <w:rPr>
                <w:rFonts w:ascii="Times New Roman" w:hAnsi="Times New Roman" w:eastAsia="Times New Roman" w:cs="Times New Roman"/>
                <w:noProof/>
                <w:sz w:val="26"/>
                <w:szCs w:val="28"/>
                <w:lang w:val="en-US" w:eastAsia="vi-VN"/>
              </w:rPr>
              <w:t xml:space="preserve">Gải </w:t>
            </w:r>
            <w:r w:rsidRPr="0032304F">
              <w:rPr>
                <w:rFonts w:ascii="Times New Roman" w:hAnsi="Times New Roman" w:eastAsia="Times New Roman" w:cs="Times New Roman"/>
                <w:noProof/>
                <w:sz w:val="26"/>
                <w:szCs w:val="28"/>
                <w:lang w:eastAsia="vi-VN"/>
              </w:rPr>
              <w:t>KK</w:t>
            </w:r>
          </w:p>
        </w:tc>
        <w:tc>
          <w:tcPr>
            <w:tcW w:w="1133" w:type="dxa"/>
            <w:vAlign w:val="center"/>
          </w:tcPr>
          <w:p w:rsidRPr="0032304F" w:rsidR="0032304F" w:rsidP="00791275" w:rsidRDefault="0032304F" w14:paraId="633178C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2 Giải KK</w:t>
            </w:r>
          </w:p>
        </w:tc>
        <w:tc>
          <w:tcPr>
            <w:tcW w:w="1133" w:type="dxa"/>
            <w:vAlign w:val="center"/>
          </w:tcPr>
          <w:p w:rsidRPr="0032304F" w:rsidR="0032304F" w:rsidP="00791275" w:rsidRDefault="0032304F" w14:paraId="7BF36EFD" w14:textId="77777777">
            <w:pPr>
              <w:shd w:val="clear" w:color="auto" w:fill="FFFFFF"/>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1 </w:t>
            </w:r>
            <w:r w:rsidRPr="0032304F">
              <w:rPr>
                <w:rFonts w:ascii="Times New Roman" w:hAnsi="Times New Roman" w:eastAsia="Times New Roman" w:cs="Times New Roman"/>
                <w:noProof/>
                <w:sz w:val="26"/>
                <w:szCs w:val="28"/>
                <w:lang w:val="en-US" w:eastAsia="vi-VN"/>
              </w:rPr>
              <w:t xml:space="preserve">Giải </w:t>
            </w:r>
            <w:r w:rsidRPr="0032304F">
              <w:rPr>
                <w:rFonts w:ascii="Times New Roman" w:hAnsi="Times New Roman" w:eastAsia="Times New Roman" w:cs="Times New Roman"/>
                <w:noProof/>
                <w:sz w:val="26"/>
                <w:szCs w:val="28"/>
                <w:lang w:eastAsia="vi-VN"/>
              </w:rPr>
              <w:t>Ba,</w:t>
            </w:r>
          </w:p>
          <w:p w:rsidRPr="0032304F" w:rsidR="0032304F" w:rsidP="00791275" w:rsidRDefault="0032304F" w14:paraId="25D4BF2E" w14:textId="3C5B78A2">
            <w:pPr>
              <w:shd w:val="clear" w:color="auto" w:fill="FFFFFF"/>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 KK</w:t>
            </w:r>
          </w:p>
        </w:tc>
        <w:tc>
          <w:tcPr>
            <w:tcW w:w="1133" w:type="dxa"/>
            <w:vAlign w:val="center"/>
          </w:tcPr>
          <w:p w:rsidRPr="0032304F" w:rsidR="0032304F" w:rsidP="00791275" w:rsidRDefault="0032304F" w14:paraId="6DB713F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Đang gửi Hố sơ 7 đề tài</w:t>
            </w:r>
          </w:p>
        </w:tc>
      </w:tr>
      <w:tr w:rsidRPr="0032304F" w:rsidR="0032304F" w:rsidTr="008B6A6D" w14:paraId="000C8928" w14:textId="77777777">
        <w:tc>
          <w:tcPr>
            <w:tcW w:w="563" w:type="dxa"/>
            <w:vMerge/>
            <w:vAlign w:val="center"/>
          </w:tcPr>
          <w:p w:rsidRPr="0032304F" w:rsidR="0032304F" w:rsidP="00791275" w:rsidRDefault="0032304F" w14:paraId="7FCD1F71" w14:textId="77777777">
            <w:pPr>
              <w:spacing w:after="0" w:line="312" w:lineRule="auto"/>
              <w:jc w:val="center"/>
              <w:rPr>
                <w:rFonts w:ascii="Times New Roman" w:hAnsi="Times New Roman" w:eastAsia="Times New Roman" w:cs="Times New Roman"/>
                <w:noProof/>
                <w:sz w:val="26"/>
                <w:szCs w:val="28"/>
                <w:lang w:eastAsia="vi-VN"/>
              </w:rPr>
            </w:pPr>
          </w:p>
        </w:tc>
        <w:tc>
          <w:tcPr>
            <w:tcW w:w="1700" w:type="dxa"/>
            <w:vMerge/>
            <w:vAlign w:val="center"/>
          </w:tcPr>
          <w:p w:rsidRPr="0032304F" w:rsidR="0032304F" w:rsidP="00791275" w:rsidRDefault="0032304F" w14:paraId="7B3C3685" w14:textId="77777777">
            <w:pPr>
              <w:spacing w:after="0" w:line="312" w:lineRule="auto"/>
              <w:rPr>
                <w:rFonts w:ascii="Times New Roman" w:hAnsi="Times New Roman" w:eastAsia="Times New Roman" w:cs="Times New Roman"/>
                <w:noProof/>
                <w:sz w:val="26"/>
                <w:szCs w:val="28"/>
                <w:lang w:eastAsia="vi-VN"/>
              </w:rPr>
            </w:pPr>
          </w:p>
        </w:tc>
        <w:tc>
          <w:tcPr>
            <w:tcW w:w="1134" w:type="dxa"/>
            <w:vAlign w:val="center"/>
          </w:tcPr>
          <w:p w:rsidRPr="0032304F" w:rsidR="0032304F" w:rsidP="00791275" w:rsidRDefault="0032304F" w14:paraId="500491EA"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Cấp trường</w:t>
            </w:r>
          </w:p>
        </w:tc>
        <w:tc>
          <w:tcPr>
            <w:tcW w:w="1133" w:type="dxa"/>
            <w:vAlign w:val="center"/>
          </w:tcPr>
          <w:p w:rsidRPr="0032304F" w:rsidR="0032304F" w:rsidP="00791275" w:rsidRDefault="0032304F" w14:paraId="5A5E92C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20</w:t>
            </w:r>
          </w:p>
        </w:tc>
        <w:tc>
          <w:tcPr>
            <w:tcW w:w="1133" w:type="dxa"/>
            <w:vAlign w:val="center"/>
          </w:tcPr>
          <w:p w:rsidRPr="0032304F" w:rsidR="0032304F" w:rsidP="00791275" w:rsidRDefault="0032304F" w14:paraId="7930BA4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24</w:t>
            </w:r>
          </w:p>
        </w:tc>
        <w:tc>
          <w:tcPr>
            <w:tcW w:w="1133" w:type="dxa"/>
            <w:vAlign w:val="center"/>
          </w:tcPr>
          <w:p w:rsidRPr="0032304F" w:rsidR="0032304F" w:rsidP="00791275" w:rsidRDefault="0032304F" w14:paraId="5D67DAB0"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13</w:t>
            </w:r>
          </w:p>
        </w:tc>
        <w:tc>
          <w:tcPr>
            <w:tcW w:w="1133" w:type="dxa"/>
            <w:vAlign w:val="center"/>
          </w:tcPr>
          <w:p w:rsidRPr="0032304F" w:rsidR="0032304F" w:rsidP="00791275" w:rsidRDefault="0032304F" w14:paraId="743D6D1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28</w:t>
            </w:r>
          </w:p>
        </w:tc>
        <w:tc>
          <w:tcPr>
            <w:tcW w:w="1133" w:type="dxa"/>
            <w:vAlign w:val="center"/>
          </w:tcPr>
          <w:p w:rsidRPr="0032304F" w:rsidR="0032304F" w:rsidP="00791275" w:rsidRDefault="0032304F" w14:paraId="739040A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33</w:t>
            </w:r>
          </w:p>
        </w:tc>
      </w:tr>
      <w:tr w:rsidRPr="0032304F" w:rsidR="0032304F" w:rsidTr="008B6A6D" w14:paraId="55D7F60A" w14:textId="77777777">
        <w:tc>
          <w:tcPr>
            <w:tcW w:w="563" w:type="dxa"/>
            <w:vMerge w:val="restart"/>
            <w:vAlign w:val="center"/>
          </w:tcPr>
          <w:p w:rsidRPr="0032304F" w:rsidR="0032304F" w:rsidP="00791275" w:rsidRDefault="0032304F" w14:paraId="7BF67235"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w:t>
            </w:r>
          </w:p>
        </w:tc>
        <w:tc>
          <w:tcPr>
            <w:tcW w:w="1700" w:type="dxa"/>
            <w:vMerge w:val="restart"/>
            <w:vAlign w:val="center"/>
          </w:tcPr>
          <w:p w:rsidRPr="0032304F" w:rsidR="0032304F" w:rsidP="00791275" w:rsidRDefault="0032304F" w14:paraId="388861AD"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Số bài báo được đăng, công trình được công bố</w:t>
            </w:r>
          </w:p>
        </w:tc>
        <w:tc>
          <w:tcPr>
            <w:tcW w:w="1134" w:type="dxa"/>
            <w:vAlign w:val="center"/>
          </w:tcPr>
          <w:p w:rsidRPr="0032304F" w:rsidR="0032304F" w:rsidP="00791275" w:rsidRDefault="0032304F" w14:paraId="63180C3A"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Trong nước</w:t>
            </w:r>
          </w:p>
        </w:tc>
        <w:tc>
          <w:tcPr>
            <w:tcW w:w="1133" w:type="dxa"/>
            <w:vAlign w:val="center"/>
          </w:tcPr>
          <w:p w:rsidRPr="0032304F" w:rsidR="0032304F" w:rsidP="00791275" w:rsidRDefault="0032304F" w14:paraId="2C99F9D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pacing w:val="-8"/>
                <w:sz w:val="26"/>
                <w:szCs w:val="28"/>
                <w:lang w:val="en-US" w:eastAsia="vi-VN"/>
              </w:rPr>
              <w:t>16</w:t>
            </w:r>
          </w:p>
        </w:tc>
        <w:tc>
          <w:tcPr>
            <w:tcW w:w="1133" w:type="dxa"/>
            <w:vAlign w:val="center"/>
          </w:tcPr>
          <w:p w:rsidRPr="0032304F" w:rsidR="0032304F" w:rsidP="00791275" w:rsidRDefault="0032304F" w14:paraId="2A13899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19</w:t>
            </w:r>
          </w:p>
        </w:tc>
        <w:tc>
          <w:tcPr>
            <w:tcW w:w="1133" w:type="dxa"/>
            <w:vAlign w:val="center"/>
          </w:tcPr>
          <w:p w:rsidRPr="0032304F" w:rsidR="0032304F" w:rsidP="00791275" w:rsidRDefault="0032304F" w14:paraId="4A92852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02</w:t>
            </w:r>
          </w:p>
        </w:tc>
        <w:tc>
          <w:tcPr>
            <w:tcW w:w="1133" w:type="dxa"/>
            <w:vAlign w:val="center"/>
          </w:tcPr>
          <w:p w:rsidRPr="0032304F" w:rsidR="0032304F" w:rsidP="00791275" w:rsidRDefault="0032304F" w14:paraId="720B097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12</w:t>
            </w:r>
          </w:p>
        </w:tc>
        <w:tc>
          <w:tcPr>
            <w:tcW w:w="1133" w:type="dxa"/>
            <w:vAlign w:val="center"/>
          </w:tcPr>
          <w:p w:rsidRPr="0032304F" w:rsidR="0032304F" w:rsidP="00791275" w:rsidRDefault="0032304F" w14:paraId="2C766A4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20</w:t>
            </w:r>
          </w:p>
        </w:tc>
      </w:tr>
      <w:tr w:rsidRPr="0032304F" w:rsidR="0032304F" w:rsidTr="008B6A6D" w14:paraId="31EE19ED" w14:textId="77777777">
        <w:tc>
          <w:tcPr>
            <w:tcW w:w="563" w:type="dxa"/>
            <w:vMerge/>
            <w:vAlign w:val="center"/>
          </w:tcPr>
          <w:p w:rsidRPr="0032304F" w:rsidR="0032304F" w:rsidP="00791275" w:rsidRDefault="0032304F" w14:paraId="5906CC13" w14:textId="77777777">
            <w:pPr>
              <w:spacing w:after="0" w:line="312" w:lineRule="auto"/>
              <w:jc w:val="center"/>
              <w:rPr>
                <w:rFonts w:ascii="Times New Roman" w:hAnsi="Times New Roman" w:eastAsia="Times New Roman" w:cs="Times New Roman"/>
                <w:noProof/>
                <w:sz w:val="26"/>
                <w:szCs w:val="28"/>
                <w:lang w:eastAsia="vi-VN"/>
              </w:rPr>
            </w:pPr>
          </w:p>
        </w:tc>
        <w:tc>
          <w:tcPr>
            <w:tcW w:w="1700" w:type="dxa"/>
            <w:vMerge/>
            <w:vAlign w:val="center"/>
          </w:tcPr>
          <w:p w:rsidRPr="0032304F" w:rsidR="0032304F" w:rsidP="00791275" w:rsidRDefault="0032304F" w14:paraId="74CFEB10" w14:textId="77777777">
            <w:pPr>
              <w:spacing w:after="0" w:line="312" w:lineRule="auto"/>
              <w:rPr>
                <w:rFonts w:ascii="Times New Roman" w:hAnsi="Times New Roman" w:eastAsia="Times New Roman" w:cs="Times New Roman"/>
                <w:noProof/>
                <w:sz w:val="26"/>
                <w:szCs w:val="28"/>
                <w:lang w:eastAsia="vi-VN"/>
              </w:rPr>
            </w:pPr>
          </w:p>
        </w:tc>
        <w:tc>
          <w:tcPr>
            <w:tcW w:w="1134" w:type="dxa"/>
            <w:vAlign w:val="center"/>
          </w:tcPr>
          <w:p w:rsidRPr="0032304F" w:rsidR="0032304F" w:rsidP="00791275" w:rsidRDefault="0032304F" w14:paraId="6779AFCF"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Quốc tế</w:t>
            </w:r>
          </w:p>
        </w:tc>
        <w:tc>
          <w:tcPr>
            <w:tcW w:w="1133" w:type="dxa"/>
            <w:vAlign w:val="center"/>
          </w:tcPr>
          <w:p w:rsidRPr="0032304F" w:rsidR="0032304F" w:rsidP="00791275" w:rsidRDefault="0032304F" w14:paraId="425A80B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6"/>
                <w:lang w:val="en-US" w:eastAsia="vi-VN"/>
              </w:rPr>
              <w:t>0</w:t>
            </w:r>
          </w:p>
        </w:tc>
        <w:tc>
          <w:tcPr>
            <w:tcW w:w="1133" w:type="dxa"/>
            <w:vAlign w:val="center"/>
          </w:tcPr>
          <w:p w:rsidRPr="0032304F" w:rsidR="0032304F" w:rsidP="00791275" w:rsidRDefault="0032304F" w14:paraId="250921F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02</w:t>
            </w:r>
          </w:p>
        </w:tc>
        <w:tc>
          <w:tcPr>
            <w:tcW w:w="1133" w:type="dxa"/>
            <w:vAlign w:val="center"/>
          </w:tcPr>
          <w:p w:rsidRPr="0032304F" w:rsidR="0032304F" w:rsidP="00791275" w:rsidRDefault="0032304F" w14:paraId="6A688B4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02</w:t>
            </w:r>
          </w:p>
        </w:tc>
        <w:tc>
          <w:tcPr>
            <w:tcW w:w="1133" w:type="dxa"/>
            <w:vAlign w:val="center"/>
          </w:tcPr>
          <w:p w:rsidRPr="0032304F" w:rsidR="0032304F" w:rsidP="00791275" w:rsidRDefault="0032304F" w14:paraId="47B4AD8A"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01</w:t>
            </w:r>
          </w:p>
        </w:tc>
        <w:tc>
          <w:tcPr>
            <w:tcW w:w="1133" w:type="dxa"/>
            <w:vAlign w:val="center"/>
          </w:tcPr>
          <w:p w:rsidRPr="0032304F" w:rsidR="0032304F" w:rsidP="00791275" w:rsidRDefault="0032304F" w14:paraId="7972532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03</w:t>
            </w:r>
          </w:p>
        </w:tc>
      </w:tr>
      <w:tr w:rsidRPr="0032304F" w:rsidR="0032304F" w:rsidTr="008B6A6D" w14:paraId="588F8EA2" w14:textId="77777777">
        <w:tc>
          <w:tcPr>
            <w:tcW w:w="563" w:type="dxa"/>
            <w:vMerge/>
            <w:vAlign w:val="center"/>
          </w:tcPr>
          <w:p w:rsidRPr="0032304F" w:rsidR="0032304F" w:rsidP="00791275" w:rsidRDefault="0032304F" w14:paraId="166569A6" w14:textId="77777777">
            <w:pPr>
              <w:spacing w:after="0" w:line="312" w:lineRule="auto"/>
              <w:jc w:val="center"/>
              <w:rPr>
                <w:rFonts w:ascii="Times New Roman" w:hAnsi="Times New Roman" w:eastAsia="Times New Roman" w:cs="Times New Roman"/>
                <w:noProof/>
                <w:sz w:val="26"/>
                <w:szCs w:val="28"/>
                <w:lang w:eastAsia="vi-VN"/>
              </w:rPr>
            </w:pPr>
          </w:p>
        </w:tc>
        <w:tc>
          <w:tcPr>
            <w:tcW w:w="1700" w:type="dxa"/>
            <w:vMerge/>
            <w:vAlign w:val="center"/>
          </w:tcPr>
          <w:p w:rsidRPr="0032304F" w:rsidR="0032304F" w:rsidP="00791275" w:rsidRDefault="0032304F" w14:paraId="4B92C2E5" w14:textId="77777777">
            <w:pPr>
              <w:spacing w:after="0" w:line="312" w:lineRule="auto"/>
              <w:rPr>
                <w:rFonts w:ascii="Times New Roman" w:hAnsi="Times New Roman" w:eastAsia="Times New Roman" w:cs="Times New Roman"/>
                <w:noProof/>
                <w:sz w:val="26"/>
                <w:szCs w:val="28"/>
                <w:lang w:eastAsia="vi-VN"/>
              </w:rPr>
            </w:pPr>
          </w:p>
        </w:tc>
        <w:tc>
          <w:tcPr>
            <w:tcW w:w="1134" w:type="dxa"/>
            <w:vAlign w:val="center"/>
          </w:tcPr>
          <w:p w:rsidRPr="0032304F" w:rsidR="0032304F" w:rsidP="00791275" w:rsidRDefault="0032304F" w14:paraId="584BB0DE"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Kỷ yếu hội thảo</w:t>
            </w:r>
          </w:p>
        </w:tc>
        <w:tc>
          <w:tcPr>
            <w:tcW w:w="1133" w:type="dxa"/>
            <w:vAlign w:val="center"/>
          </w:tcPr>
          <w:p w:rsidRPr="0032304F" w:rsidR="0032304F" w:rsidP="00791275" w:rsidRDefault="0032304F" w14:paraId="6ACD212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6"/>
                <w:lang w:val="en-US" w:eastAsia="vi-VN"/>
              </w:rPr>
              <w:t>0</w:t>
            </w:r>
          </w:p>
        </w:tc>
        <w:tc>
          <w:tcPr>
            <w:tcW w:w="1133" w:type="dxa"/>
            <w:vAlign w:val="center"/>
          </w:tcPr>
          <w:p w:rsidRPr="0032304F" w:rsidR="0032304F" w:rsidP="00791275" w:rsidRDefault="0032304F" w14:paraId="5A7D62E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04</w:t>
            </w:r>
          </w:p>
        </w:tc>
        <w:tc>
          <w:tcPr>
            <w:tcW w:w="1133" w:type="dxa"/>
            <w:vAlign w:val="center"/>
          </w:tcPr>
          <w:p w:rsidRPr="0032304F" w:rsidR="0032304F" w:rsidP="00791275" w:rsidRDefault="0032304F" w14:paraId="174734D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6"/>
                <w:lang w:val="en-US" w:eastAsia="vi-VN"/>
              </w:rPr>
              <w:t>0</w:t>
            </w:r>
          </w:p>
        </w:tc>
        <w:tc>
          <w:tcPr>
            <w:tcW w:w="1133" w:type="dxa"/>
            <w:vAlign w:val="center"/>
          </w:tcPr>
          <w:p w:rsidRPr="0032304F" w:rsidR="0032304F" w:rsidP="00791275" w:rsidRDefault="0032304F" w14:paraId="21C40E6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US" w:eastAsia="vi-VN"/>
              </w:rPr>
              <w:t>01</w:t>
            </w:r>
          </w:p>
        </w:tc>
        <w:tc>
          <w:tcPr>
            <w:tcW w:w="1133" w:type="dxa"/>
            <w:vAlign w:val="center"/>
          </w:tcPr>
          <w:p w:rsidRPr="0032304F" w:rsidR="0032304F" w:rsidP="00791275" w:rsidRDefault="0032304F" w14:paraId="79695284" w14:textId="77777777">
            <w:pPr>
              <w:spacing w:after="0" w:line="312" w:lineRule="auto"/>
              <w:jc w:val="center"/>
              <w:rPr>
                <w:rFonts w:ascii="Times New Roman" w:hAnsi="Times New Roman" w:eastAsia="Times New Roman" w:cs="Times New Roman"/>
                <w:noProof/>
                <w:sz w:val="26"/>
                <w:szCs w:val="28"/>
                <w:lang w:eastAsia="vi-VN"/>
              </w:rPr>
            </w:pPr>
          </w:p>
        </w:tc>
      </w:tr>
    </w:tbl>
    <w:p w:rsidRPr="0032304F" w:rsidR="0032304F" w:rsidP="0032304F" w:rsidRDefault="0032304F" w14:paraId="165FC049" w14:textId="77777777">
      <w:pPr>
        <w:shd w:val="clear" w:color="auto" w:fill="FFFFFF"/>
        <w:spacing w:before="120" w:after="12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V. Cơ sở vật chất, thư viện, tài chính</w:t>
      </w:r>
    </w:p>
    <w:p w:rsidRPr="0032304F" w:rsidR="0032304F" w:rsidP="0032304F" w:rsidRDefault="0032304F" w14:paraId="7260656B" w14:textId="77777777">
      <w:pPr>
        <w:shd w:val="clear" w:color="auto" w:fill="FFFFFF"/>
        <w:spacing w:before="120" w:after="120" w:line="312" w:lineRule="auto"/>
        <w:rPr>
          <w:rFonts w:ascii="Times New Roman" w:hAnsi="Times New Roman" w:eastAsia="Times New Roman" w:cs="Times New Roman"/>
          <w:b/>
          <w:bCs/>
          <w:i/>
          <w:iCs/>
          <w:noProof/>
          <w:spacing w:val="-6"/>
          <w:sz w:val="26"/>
          <w:szCs w:val="28"/>
          <w:lang w:eastAsia="vi-VN"/>
        </w:rPr>
      </w:pPr>
      <w:r w:rsidRPr="0032304F">
        <w:rPr>
          <w:rFonts w:ascii="Times New Roman" w:hAnsi="Times New Roman" w:eastAsia="Times New Roman" w:cs="Times New Roman"/>
          <w:b/>
          <w:bCs/>
          <w:i/>
          <w:iCs/>
          <w:noProof/>
          <w:spacing w:val="-6"/>
          <w:sz w:val="26"/>
          <w:szCs w:val="28"/>
          <w:lang w:eastAsia="vi-VN"/>
        </w:rPr>
        <w:t xml:space="preserve">39. Diện tích đất, diện tích sàn xây dựng </w:t>
      </w:r>
    </w:p>
    <w:tbl>
      <w:tblPr>
        <w:tblStyle w:val="TableGrid"/>
        <w:tblW w:w="0" w:type="auto"/>
        <w:tblLook w:val="04A0" w:firstRow="1" w:lastRow="0" w:firstColumn="1" w:lastColumn="0" w:noHBand="0" w:noVBand="1"/>
      </w:tblPr>
      <w:tblGrid>
        <w:gridCol w:w="563"/>
        <w:gridCol w:w="3968"/>
        <w:gridCol w:w="1418"/>
        <w:gridCol w:w="1134"/>
        <w:gridCol w:w="1142"/>
        <w:gridCol w:w="837"/>
      </w:tblGrid>
      <w:tr w:rsidRPr="0032304F" w:rsidR="0032304F" w:rsidTr="008B6A6D" w14:paraId="11837D66" w14:textId="77777777">
        <w:tc>
          <w:tcPr>
            <w:tcW w:w="563" w:type="dxa"/>
            <w:vMerge w:val="restart"/>
            <w:vAlign w:val="center"/>
          </w:tcPr>
          <w:p w:rsidRPr="0032304F" w:rsidR="0032304F" w:rsidP="00791275" w:rsidRDefault="0032304F" w14:paraId="771F9CD9" w14:textId="77777777">
            <w:pPr>
              <w:spacing w:after="0" w:line="312" w:lineRule="auto"/>
              <w:jc w:val="center"/>
              <w:rPr>
                <w:rFonts w:ascii="Times New Roman" w:hAnsi="Times New Roman" w:eastAsia="Times New Roman" w:cs="Times New Roman"/>
                <w:b/>
                <w:noProof/>
                <w:sz w:val="26"/>
                <w:szCs w:val="28"/>
                <w:lang w:val="en-US" w:eastAsia="vi-VN"/>
              </w:rPr>
            </w:pPr>
            <w:r w:rsidRPr="0032304F">
              <w:rPr>
                <w:rFonts w:ascii="Times New Roman" w:hAnsi="Times New Roman" w:eastAsia="Times New Roman" w:cs="Times New Roman"/>
                <w:b/>
                <w:noProof/>
                <w:sz w:val="26"/>
                <w:szCs w:val="28"/>
                <w:lang w:val="en-US" w:eastAsia="vi-VN"/>
              </w:rPr>
              <w:t>TT</w:t>
            </w:r>
          </w:p>
        </w:tc>
        <w:tc>
          <w:tcPr>
            <w:tcW w:w="3968" w:type="dxa"/>
            <w:vMerge w:val="restart"/>
            <w:vAlign w:val="center"/>
          </w:tcPr>
          <w:p w:rsidRPr="0032304F" w:rsidR="0032304F" w:rsidP="00791275" w:rsidRDefault="0032304F" w14:paraId="12D12F1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Nội dung</w:t>
            </w:r>
          </w:p>
        </w:tc>
        <w:tc>
          <w:tcPr>
            <w:tcW w:w="1418" w:type="dxa"/>
            <w:vMerge w:val="restart"/>
          </w:tcPr>
          <w:p w:rsidRPr="0032304F" w:rsidR="0032304F" w:rsidP="00791275" w:rsidRDefault="0032304F" w14:paraId="7E083B6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Diện tích (m</w:t>
            </w:r>
            <w:r w:rsidRPr="0032304F">
              <w:rPr>
                <w:rFonts w:ascii="Times New Roman" w:hAnsi="Times New Roman" w:eastAsia="Times New Roman" w:cs="Times New Roman"/>
                <w:b/>
                <w:bCs/>
                <w:noProof/>
                <w:sz w:val="26"/>
                <w:szCs w:val="28"/>
                <w:vertAlign w:val="superscript"/>
                <w:lang w:eastAsia="vi-VN"/>
              </w:rPr>
              <w:t>2</w:t>
            </w:r>
            <w:r w:rsidRPr="0032304F">
              <w:rPr>
                <w:rFonts w:ascii="Times New Roman" w:hAnsi="Times New Roman" w:eastAsia="Times New Roman" w:cs="Times New Roman"/>
                <w:b/>
                <w:bCs/>
                <w:noProof/>
                <w:sz w:val="26"/>
                <w:szCs w:val="28"/>
                <w:lang w:eastAsia="vi-VN"/>
              </w:rPr>
              <w:t>)</w:t>
            </w:r>
          </w:p>
        </w:tc>
        <w:tc>
          <w:tcPr>
            <w:tcW w:w="3113" w:type="dxa"/>
            <w:gridSpan w:val="3"/>
          </w:tcPr>
          <w:p w:rsidRPr="0032304F" w:rsidR="0032304F" w:rsidP="00791275" w:rsidRDefault="0032304F" w14:paraId="1CDAD0A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Hình thức sử dụng</w:t>
            </w:r>
          </w:p>
        </w:tc>
      </w:tr>
      <w:tr w:rsidRPr="0032304F" w:rsidR="0032304F" w:rsidTr="008B6A6D" w14:paraId="61998C36" w14:textId="77777777">
        <w:tc>
          <w:tcPr>
            <w:tcW w:w="563" w:type="dxa"/>
            <w:vMerge/>
            <w:vAlign w:val="center"/>
          </w:tcPr>
          <w:p w:rsidRPr="0032304F" w:rsidR="0032304F" w:rsidP="00791275" w:rsidRDefault="0032304F" w14:paraId="7C6E66A7" w14:textId="77777777">
            <w:pPr>
              <w:spacing w:after="0" w:line="312" w:lineRule="auto"/>
              <w:jc w:val="center"/>
              <w:rPr>
                <w:rFonts w:ascii="Times New Roman" w:hAnsi="Times New Roman" w:eastAsia="Times New Roman" w:cs="Times New Roman"/>
                <w:b/>
                <w:i/>
                <w:noProof/>
                <w:sz w:val="26"/>
                <w:szCs w:val="28"/>
                <w:lang w:eastAsia="vi-VN"/>
              </w:rPr>
            </w:pPr>
          </w:p>
        </w:tc>
        <w:tc>
          <w:tcPr>
            <w:tcW w:w="3968" w:type="dxa"/>
            <w:vMerge/>
          </w:tcPr>
          <w:p w:rsidRPr="0032304F" w:rsidR="0032304F" w:rsidP="00791275" w:rsidRDefault="0032304F" w14:paraId="32650224" w14:textId="77777777">
            <w:pPr>
              <w:spacing w:after="0" w:line="312" w:lineRule="auto"/>
              <w:rPr>
                <w:rFonts w:ascii="Times New Roman" w:hAnsi="Times New Roman" w:eastAsia="Times New Roman" w:cs="Times New Roman"/>
                <w:b/>
                <w:i/>
                <w:noProof/>
                <w:sz w:val="26"/>
                <w:szCs w:val="28"/>
                <w:lang w:eastAsia="vi-VN"/>
              </w:rPr>
            </w:pPr>
          </w:p>
        </w:tc>
        <w:tc>
          <w:tcPr>
            <w:tcW w:w="1418" w:type="dxa"/>
            <w:vMerge/>
          </w:tcPr>
          <w:p w:rsidRPr="0032304F" w:rsidR="0032304F" w:rsidP="00791275" w:rsidRDefault="0032304F" w14:paraId="680FE116" w14:textId="77777777">
            <w:pPr>
              <w:spacing w:after="0" w:line="312" w:lineRule="auto"/>
              <w:jc w:val="center"/>
              <w:rPr>
                <w:rFonts w:ascii="Times New Roman" w:hAnsi="Times New Roman" w:eastAsia="Times New Roman" w:cs="Times New Roman"/>
                <w:b/>
                <w:i/>
                <w:noProof/>
                <w:sz w:val="26"/>
                <w:szCs w:val="28"/>
                <w:lang w:eastAsia="vi-VN"/>
              </w:rPr>
            </w:pPr>
          </w:p>
        </w:tc>
        <w:tc>
          <w:tcPr>
            <w:tcW w:w="1134" w:type="dxa"/>
            <w:vAlign w:val="center"/>
          </w:tcPr>
          <w:p w:rsidRPr="0032304F" w:rsidR="0032304F" w:rsidP="00791275" w:rsidRDefault="0032304F" w14:paraId="443B0A2B"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Sở hữu</w:t>
            </w:r>
          </w:p>
        </w:tc>
        <w:tc>
          <w:tcPr>
            <w:tcW w:w="1142" w:type="dxa"/>
            <w:vAlign w:val="center"/>
          </w:tcPr>
          <w:p w:rsidRPr="0032304F" w:rsidR="0032304F" w:rsidP="00791275" w:rsidRDefault="0032304F" w14:paraId="2801F32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Liên kết</w:t>
            </w:r>
          </w:p>
        </w:tc>
        <w:tc>
          <w:tcPr>
            <w:tcW w:w="837" w:type="dxa"/>
            <w:vAlign w:val="center"/>
          </w:tcPr>
          <w:p w:rsidRPr="0032304F" w:rsidR="0032304F" w:rsidP="00791275" w:rsidRDefault="0032304F" w14:paraId="6DDA0FB5"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Thuê</w:t>
            </w:r>
          </w:p>
        </w:tc>
      </w:tr>
      <w:tr w:rsidRPr="0032304F" w:rsidR="0032304F" w:rsidTr="008B6A6D" w14:paraId="4D65C803" w14:textId="77777777">
        <w:tc>
          <w:tcPr>
            <w:tcW w:w="563" w:type="dxa"/>
            <w:vAlign w:val="center"/>
          </w:tcPr>
          <w:p w:rsidRPr="0032304F" w:rsidR="0032304F" w:rsidP="00791275" w:rsidRDefault="0032304F" w14:paraId="5AA4DE64"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1</w:t>
            </w:r>
          </w:p>
        </w:tc>
        <w:tc>
          <w:tcPr>
            <w:tcW w:w="3968" w:type="dxa"/>
            <w:vAlign w:val="center"/>
          </w:tcPr>
          <w:p w:rsidRPr="0032304F" w:rsidR="0032304F" w:rsidP="00791275" w:rsidRDefault="0032304F" w14:paraId="01F475F4" w14:textId="77777777">
            <w:pPr>
              <w:spacing w:after="0" w:line="312" w:lineRule="auto"/>
              <w:ind w:left="57" w:right="57"/>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Tổng diện tích đất của trường</w:t>
            </w:r>
          </w:p>
        </w:tc>
        <w:tc>
          <w:tcPr>
            <w:tcW w:w="1418" w:type="dxa"/>
            <w:vAlign w:val="center"/>
          </w:tcPr>
          <w:p w:rsidRPr="0032304F" w:rsidR="0032304F" w:rsidP="00791275" w:rsidRDefault="0032304F" w14:paraId="1A5DBA08"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noProof/>
                <w:sz w:val="26"/>
                <w:szCs w:val="28"/>
                <w:lang w:eastAsia="vi-VN"/>
              </w:rPr>
              <w:t>441.265</w:t>
            </w:r>
          </w:p>
        </w:tc>
        <w:tc>
          <w:tcPr>
            <w:tcW w:w="1134" w:type="dxa"/>
            <w:vAlign w:val="center"/>
          </w:tcPr>
          <w:p w:rsidRPr="0032304F" w:rsidR="0032304F" w:rsidP="00791275" w:rsidRDefault="0032304F" w14:paraId="18B674B7"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2AA8569D"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170F9F7A" w14:textId="77777777">
            <w:pPr>
              <w:spacing w:after="0" w:line="312" w:lineRule="auto"/>
              <w:rPr>
                <w:rFonts w:ascii="Times New Roman" w:hAnsi="Times New Roman" w:eastAsia="Times New Roman" w:cs="Times New Roman"/>
                <w:b/>
                <w:i/>
                <w:noProof/>
                <w:sz w:val="26"/>
                <w:szCs w:val="28"/>
                <w:lang w:eastAsia="vi-VN"/>
              </w:rPr>
            </w:pPr>
          </w:p>
        </w:tc>
      </w:tr>
      <w:tr w:rsidRPr="0032304F" w:rsidR="0032304F" w:rsidTr="008B6A6D" w14:paraId="31925752" w14:textId="77777777">
        <w:tc>
          <w:tcPr>
            <w:tcW w:w="563" w:type="dxa"/>
            <w:vAlign w:val="center"/>
          </w:tcPr>
          <w:p w:rsidRPr="0032304F" w:rsidR="0032304F" w:rsidP="00791275" w:rsidRDefault="0032304F" w14:paraId="54B6F9E0"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lastRenderedPageBreak/>
              <w:t>2</w:t>
            </w:r>
          </w:p>
        </w:tc>
        <w:tc>
          <w:tcPr>
            <w:tcW w:w="3968" w:type="dxa"/>
            <w:vAlign w:val="center"/>
          </w:tcPr>
          <w:p w:rsidRPr="0032304F" w:rsidR="0032304F" w:rsidP="00791275" w:rsidRDefault="0032304F" w14:paraId="0A9CD79A" w14:textId="77777777">
            <w:pPr>
              <w:shd w:val="clear" w:color="auto" w:fill="FFFFFF"/>
              <w:spacing w:after="0" w:line="312" w:lineRule="auto"/>
              <w:ind w:left="57" w:righ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Tổng diện tích sàn xây dựng phục vụ đào tạo, NCKH của trường</w:t>
            </w:r>
          </w:p>
          <w:p w:rsidRPr="0032304F" w:rsidR="0032304F" w:rsidP="00791275" w:rsidRDefault="0032304F" w14:paraId="3E07DE86" w14:textId="77777777">
            <w:pPr>
              <w:spacing w:after="0" w:line="312" w:lineRule="auto"/>
              <w:ind w:left="57" w:right="57"/>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Trong đó</w:t>
            </w:r>
          </w:p>
        </w:tc>
        <w:tc>
          <w:tcPr>
            <w:tcW w:w="1418" w:type="dxa"/>
            <w:vAlign w:val="center"/>
          </w:tcPr>
          <w:p w:rsidRPr="0032304F" w:rsidR="0032304F" w:rsidP="00791275" w:rsidRDefault="0032304F" w14:paraId="4EF0A1A1"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b/>
                <w:bCs/>
                <w:noProof/>
                <w:sz w:val="26"/>
                <w:szCs w:val="28"/>
                <w:lang w:eastAsia="vi-VN"/>
              </w:rPr>
              <w:t>90.112</w:t>
            </w:r>
          </w:p>
        </w:tc>
        <w:tc>
          <w:tcPr>
            <w:tcW w:w="1134" w:type="dxa"/>
            <w:vAlign w:val="center"/>
          </w:tcPr>
          <w:p w:rsidRPr="0032304F" w:rsidR="0032304F" w:rsidP="00791275" w:rsidRDefault="0032304F" w14:paraId="00758D5C" w14:textId="77777777">
            <w:pPr>
              <w:spacing w:after="0" w:line="312" w:lineRule="auto"/>
              <w:jc w:val="center"/>
              <w:rPr>
                <w:rFonts w:ascii="Times New Roman" w:hAnsi="Times New Roman" w:eastAsia="Times New Roman" w:cs="Times New Roman"/>
                <w:b/>
                <w:i/>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38BCBD2B"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3BB1DDAF" w14:textId="77777777">
            <w:pPr>
              <w:spacing w:after="0" w:line="312" w:lineRule="auto"/>
              <w:rPr>
                <w:rFonts w:ascii="Times New Roman" w:hAnsi="Times New Roman" w:eastAsia="Times New Roman" w:cs="Times New Roman"/>
                <w:b/>
                <w:i/>
                <w:noProof/>
                <w:sz w:val="26"/>
                <w:szCs w:val="28"/>
                <w:lang w:eastAsia="vi-VN"/>
              </w:rPr>
            </w:pPr>
          </w:p>
        </w:tc>
      </w:tr>
      <w:tr w:rsidRPr="0032304F" w:rsidR="0032304F" w:rsidTr="008B6A6D" w14:paraId="54524912" w14:textId="77777777">
        <w:tc>
          <w:tcPr>
            <w:tcW w:w="563" w:type="dxa"/>
            <w:vAlign w:val="center"/>
          </w:tcPr>
          <w:p w:rsidRPr="0032304F" w:rsidR="0032304F" w:rsidP="00791275" w:rsidRDefault="0032304F" w14:paraId="562CA8F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i/>
                <w:iCs/>
                <w:noProof/>
                <w:sz w:val="26"/>
                <w:szCs w:val="28"/>
                <w:lang w:eastAsia="vi-VN"/>
              </w:rPr>
              <w:t>2.1</w:t>
            </w:r>
          </w:p>
        </w:tc>
        <w:tc>
          <w:tcPr>
            <w:tcW w:w="3968" w:type="dxa"/>
            <w:vAlign w:val="center"/>
          </w:tcPr>
          <w:p w:rsidRPr="0032304F" w:rsidR="0032304F" w:rsidP="00791275" w:rsidRDefault="0032304F" w14:paraId="0A5B3D8A" w14:textId="77777777">
            <w:pPr>
              <w:shd w:val="clear" w:color="auto" w:fill="FFFFFF"/>
              <w:spacing w:after="0" w:line="312" w:lineRule="auto"/>
              <w:ind w:left="57" w:righ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i/>
                <w:iCs/>
                <w:noProof/>
                <w:sz w:val="26"/>
                <w:szCs w:val="28"/>
                <w:lang w:eastAsia="vi-VN"/>
              </w:rPr>
              <w:t>Hội trường lớn</w:t>
            </w:r>
          </w:p>
        </w:tc>
        <w:tc>
          <w:tcPr>
            <w:tcW w:w="1418" w:type="dxa"/>
            <w:vAlign w:val="center"/>
          </w:tcPr>
          <w:p w:rsidRPr="0032304F" w:rsidR="0032304F" w:rsidP="00791275" w:rsidRDefault="0032304F" w14:paraId="69548BE1" w14:textId="77777777">
            <w:pPr>
              <w:spacing w:after="0" w:line="312" w:lineRule="auto"/>
              <w:jc w:val="center"/>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noProof/>
                <w:sz w:val="26"/>
                <w:szCs w:val="28"/>
                <w:lang w:eastAsia="vi-VN"/>
              </w:rPr>
              <w:t>3.026</w:t>
            </w:r>
          </w:p>
        </w:tc>
        <w:tc>
          <w:tcPr>
            <w:tcW w:w="1134" w:type="dxa"/>
            <w:vAlign w:val="center"/>
          </w:tcPr>
          <w:p w:rsidRPr="0032304F" w:rsidR="0032304F" w:rsidP="00791275" w:rsidRDefault="0032304F" w14:paraId="6B87322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3C9B9580"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37C3243F" w14:textId="77777777">
            <w:pPr>
              <w:spacing w:after="0" w:line="312" w:lineRule="auto"/>
              <w:rPr>
                <w:rFonts w:ascii="Times New Roman" w:hAnsi="Times New Roman" w:eastAsia="Times New Roman" w:cs="Times New Roman"/>
                <w:b/>
                <w:i/>
                <w:noProof/>
                <w:sz w:val="26"/>
                <w:szCs w:val="28"/>
                <w:lang w:eastAsia="vi-VN"/>
              </w:rPr>
            </w:pPr>
          </w:p>
        </w:tc>
      </w:tr>
      <w:tr w:rsidRPr="0032304F" w:rsidR="0032304F" w:rsidTr="008B6A6D" w14:paraId="1A3B21E4" w14:textId="77777777">
        <w:tc>
          <w:tcPr>
            <w:tcW w:w="563" w:type="dxa"/>
            <w:vAlign w:val="center"/>
          </w:tcPr>
          <w:p w:rsidRPr="0032304F" w:rsidR="0032304F" w:rsidP="00791275" w:rsidRDefault="0032304F" w14:paraId="73CA1C9D" w14:textId="77777777">
            <w:pPr>
              <w:spacing w:after="0" w:line="312" w:lineRule="auto"/>
              <w:jc w:val="center"/>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2.2</w:t>
            </w:r>
          </w:p>
        </w:tc>
        <w:tc>
          <w:tcPr>
            <w:tcW w:w="3968" w:type="dxa"/>
            <w:vAlign w:val="center"/>
          </w:tcPr>
          <w:p w:rsidRPr="0032304F" w:rsidR="0032304F" w:rsidP="00791275" w:rsidRDefault="0032304F" w14:paraId="2BB8B483" w14:textId="77777777">
            <w:pPr>
              <w:shd w:val="clear" w:color="auto" w:fill="FFFFFF" w:themeFill="background1"/>
              <w:spacing w:after="0" w:line="312" w:lineRule="auto"/>
              <w:ind w:left="57" w:right="57"/>
              <w:rPr>
                <w:rFonts w:ascii="Times New Roman" w:hAnsi="Times New Roman" w:eastAsia="Times New Roman" w:cs="Times New Roman"/>
                <w:i/>
                <w:iCs/>
                <w:noProof/>
                <w:sz w:val="26"/>
                <w:szCs w:val="26"/>
                <w:lang w:eastAsia="vi-VN"/>
              </w:rPr>
            </w:pPr>
            <w:r w:rsidRPr="0032304F">
              <w:rPr>
                <w:rFonts w:ascii="Times New Roman" w:hAnsi="Times New Roman" w:eastAsia="Times New Roman" w:cs="Times New Roman"/>
                <w:i/>
                <w:iCs/>
                <w:noProof/>
                <w:sz w:val="26"/>
                <w:szCs w:val="26"/>
                <w:lang w:eastAsia="vi-VN"/>
              </w:rPr>
              <w:t>Giảng đường, phòng học các loại, phòng đa năng, phòng làm việc của Giáo sư, Phó Giáo sư, giảng viên cơ hữu</w:t>
            </w:r>
          </w:p>
        </w:tc>
        <w:tc>
          <w:tcPr>
            <w:tcW w:w="1418" w:type="dxa"/>
            <w:vAlign w:val="center"/>
          </w:tcPr>
          <w:p w:rsidRPr="0032304F" w:rsidR="0032304F" w:rsidP="00791275" w:rsidRDefault="0032304F" w14:paraId="67F1DAA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51.054</w:t>
            </w:r>
          </w:p>
        </w:tc>
        <w:tc>
          <w:tcPr>
            <w:tcW w:w="1134" w:type="dxa"/>
            <w:vAlign w:val="center"/>
          </w:tcPr>
          <w:p w:rsidRPr="0032304F" w:rsidR="0032304F" w:rsidP="00791275" w:rsidRDefault="0032304F" w14:paraId="445D58E9"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4C28B73D"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510A7BC5" w14:textId="77777777">
            <w:pPr>
              <w:spacing w:after="0" w:line="312" w:lineRule="auto"/>
              <w:rPr>
                <w:rFonts w:ascii="Times New Roman" w:hAnsi="Times New Roman" w:eastAsia="Times New Roman" w:cs="Times New Roman"/>
                <w:b/>
                <w:i/>
                <w:noProof/>
                <w:sz w:val="26"/>
                <w:szCs w:val="28"/>
                <w:lang w:eastAsia="vi-VN"/>
              </w:rPr>
            </w:pPr>
          </w:p>
        </w:tc>
      </w:tr>
      <w:tr w:rsidRPr="0032304F" w:rsidR="0032304F" w:rsidTr="008B6A6D" w14:paraId="522613F1" w14:textId="77777777">
        <w:tc>
          <w:tcPr>
            <w:tcW w:w="563" w:type="dxa"/>
            <w:vAlign w:val="center"/>
          </w:tcPr>
          <w:p w:rsidRPr="0032304F" w:rsidR="0032304F" w:rsidP="00791275" w:rsidRDefault="0032304F" w14:paraId="698FDBD3" w14:textId="77777777">
            <w:pPr>
              <w:spacing w:after="0" w:line="312" w:lineRule="auto"/>
              <w:jc w:val="center"/>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2.3</w:t>
            </w:r>
          </w:p>
        </w:tc>
        <w:tc>
          <w:tcPr>
            <w:tcW w:w="3968" w:type="dxa"/>
            <w:vAlign w:val="center"/>
          </w:tcPr>
          <w:p w:rsidRPr="0032304F" w:rsidR="0032304F" w:rsidP="00791275" w:rsidRDefault="0032304F" w14:paraId="4EF1301A" w14:textId="77777777">
            <w:pPr>
              <w:shd w:val="clear" w:color="auto" w:fill="FFFFFF"/>
              <w:spacing w:after="0" w:line="312" w:lineRule="auto"/>
              <w:ind w:left="57" w:right="57"/>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Thư viện, trung tâm học liệu</w:t>
            </w:r>
          </w:p>
        </w:tc>
        <w:tc>
          <w:tcPr>
            <w:tcW w:w="1418" w:type="dxa"/>
            <w:vAlign w:val="center"/>
          </w:tcPr>
          <w:p w:rsidRPr="0032304F" w:rsidR="0032304F" w:rsidP="00791275" w:rsidRDefault="0032304F" w14:paraId="15CF385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9.952</w:t>
            </w:r>
          </w:p>
        </w:tc>
        <w:tc>
          <w:tcPr>
            <w:tcW w:w="1134" w:type="dxa"/>
            <w:vAlign w:val="center"/>
          </w:tcPr>
          <w:p w:rsidRPr="0032304F" w:rsidR="0032304F" w:rsidP="00791275" w:rsidRDefault="0032304F" w14:paraId="49B1A58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3F289EF6"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14671890" w14:textId="77777777">
            <w:pPr>
              <w:spacing w:after="0" w:line="312" w:lineRule="auto"/>
              <w:rPr>
                <w:rFonts w:ascii="Times New Roman" w:hAnsi="Times New Roman" w:eastAsia="Times New Roman" w:cs="Times New Roman"/>
                <w:b/>
                <w:i/>
                <w:noProof/>
                <w:sz w:val="26"/>
                <w:szCs w:val="28"/>
                <w:lang w:eastAsia="vi-VN"/>
              </w:rPr>
            </w:pPr>
          </w:p>
        </w:tc>
      </w:tr>
      <w:tr w:rsidRPr="0032304F" w:rsidR="0032304F" w:rsidTr="008B6A6D" w14:paraId="6F76334A" w14:textId="77777777">
        <w:tc>
          <w:tcPr>
            <w:tcW w:w="563" w:type="dxa"/>
            <w:vAlign w:val="center"/>
          </w:tcPr>
          <w:p w:rsidRPr="0032304F" w:rsidR="0032304F" w:rsidP="00791275" w:rsidRDefault="0032304F" w14:paraId="19D7F745" w14:textId="77777777">
            <w:pPr>
              <w:spacing w:after="0" w:line="312" w:lineRule="auto"/>
              <w:jc w:val="center"/>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2.4</w:t>
            </w:r>
          </w:p>
        </w:tc>
        <w:tc>
          <w:tcPr>
            <w:tcW w:w="3968" w:type="dxa"/>
            <w:vAlign w:val="center"/>
          </w:tcPr>
          <w:p w:rsidRPr="0032304F" w:rsidR="0032304F" w:rsidP="00791275" w:rsidRDefault="0032304F" w14:paraId="0D35C911" w14:textId="77777777">
            <w:pPr>
              <w:shd w:val="clear" w:color="auto" w:fill="FFFFFF"/>
              <w:spacing w:after="0" w:line="312" w:lineRule="auto"/>
              <w:ind w:left="57" w:right="57"/>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Trung tâm nghiên cứu, phòng thí nghiệm</w:t>
            </w:r>
          </w:p>
        </w:tc>
        <w:tc>
          <w:tcPr>
            <w:tcW w:w="1418" w:type="dxa"/>
            <w:vAlign w:val="center"/>
          </w:tcPr>
          <w:p w:rsidRPr="0032304F" w:rsidR="0032304F" w:rsidP="00791275" w:rsidRDefault="0032304F" w14:paraId="636F5116"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10.314</w:t>
            </w:r>
          </w:p>
        </w:tc>
        <w:tc>
          <w:tcPr>
            <w:tcW w:w="1134" w:type="dxa"/>
            <w:vAlign w:val="center"/>
          </w:tcPr>
          <w:p w:rsidRPr="0032304F" w:rsidR="0032304F" w:rsidP="00791275" w:rsidRDefault="0032304F" w14:paraId="4086B6DF"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0B2268D9"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421D0C85" w14:textId="77777777">
            <w:pPr>
              <w:spacing w:after="0" w:line="312" w:lineRule="auto"/>
              <w:rPr>
                <w:rFonts w:ascii="Times New Roman" w:hAnsi="Times New Roman" w:eastAsia="Times New Roman" w:cs="Times New Roman"/>
                <w:b/>
                <w:i/>
                <w:noProof/>
                <w:sz w:val="26"/>
                <w:szCs w:val="28"/>
                <w:lang w:eastAsia="vi-VN"/>
              </w:rPr>
            </w:pPr>
          </w:p>
        </w:tc>
      </w:tr>
      <w:tr w:rsidRPr="0032304F" w:rsidR="0032304F" w:rsidTr="008B6A6D" w14:paraId="2A27EF28" w14:textId="77777777">
        <w:tc>
          <w:tcPr>
            <w:tcW w:w="563" w:type="dxa"/>
            <w:vAlign w:val="center"/>
          </w:tcPr>
          <w:p w:rsidRPr="0032304F" w:rsidR="0032304F" w:rsidP="00791275" w:rsidRDefault="0032304F" w14:paraId="249A8A15" w14:textId="77777777">
            <w:pPr>
              <w:spacing w:after="0" w:line="312" w:lineRule="auto"/>
              <w:jc w:val="center"/>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2.5</w:t>
            </w:r>
          </w:p>
        </w:tc>
        <w:tc>
          <w:tcPr>
            <w:tcW w:w="3968" w:type="dxa"/>
            <w:vAlign w:val="center"/>
          </w:tcPr>
          <w:p w:rsidRPr="0032304F" w:rsidR="0032304F" w:rsidP="00791275" w:rsidRDefault="0032304F" w14:paraId="57B00631" w14:textId="77777777">
            <w:pPr>
              <w:shd w:val="clear" w:color="auto" w:fill="FFFFFF"/>
              <w:spacing w:after="0" w:line="312" w:lineRule="auto"/>
              <w:ind w:left="57" w:right="57"/>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Xưởng thực hành, thực tập</w:t>
            </w:r>
          </w:p>
        </w:tc>
        <w:tc>
          <w:tcPr>
            <w:tcW w:w="1418" w:type="dxa"/>
            <w:vAlign w:val="center"/>
          </w:tcPr>
          <w:p w:rsidRPr="0032304F" w:rsidR="0032304F" w:rsidP="00791275" w:rsidRDefault="0032304F" w14:paraId="16EA795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8.368</w:t>
            </w:r>
          </w:p>
        </w:tc>
        <w:tc>
          <w:tcPr>
            <w:tcW w:w="1134" w:type="dxa"/>
            <w:vAlign w:val="center"/>
          </w:tcPr>
          <w:p w:rsidRPr="0032304F" w:rsidR="0032304F" w:rsidP="00791275" w:rsidRDefault="0032304F" w14:paraId="3C3DDBE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2C299923"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52E4AF5A" w14:textId="77777777">
            <w:pPr>
              <w:spacing w:after="0" w:line="312" w:lineRule="auto"/>
              <w:rPr>
                <w:rFonts w:ascii="Times New Roman" w:hAnsi="Times New Roman" w:eastAsia="Times New Roman" w:cs="Times New Roman"/>
                <w:b/>
                <w:i/>
                <w:noProof/>
                <w:sz w:val="26"/>
                <w:szCs w:val="28"/>
                <w:lang w:eastAsia="vi-VN"/>
              </w:rPr>
            </w:pPr>
          </w:p>
        </w:tc>
      </w:tr>
      <w:tr w:rsidRPr="0032304F" w:rsidR="0032304F" w:rsidTr="008B6A6D" w14:paraId="535F45E0" w14:textId="77777777">
        <w:tc>
          <w:tcPr>
            <w:tcW w:w="563" w:type="dxa"/>
            <w:vAlign w:val="center"/>
          </w:tcPr>
          <w:p w:rsidRPr="0032304F" w:rsidR="0032304F" w:rsidP="00791275" w:rsidRDefault="0032304F" w14:paraId="590E94BE" w14:textId="77777777">
            <w:pPr>
              <w:spacing w:after="0" w:line="312" w:lineRule="auto"/>
              <w:jc w:val="center"/>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2.6</w:t>
            </w:r>
          </w:p>
        </w:tc>
        <w:tc>
          <w:tcPr>
            <w:tcW w:w="3968" w:type="dxa"/>
            <w:vAlign w:val="center"/>
          </w:tcPr>
          <w:p w:rsidRPr="0032304F" w:rsidR="0032304F" w:rsidP="00791275" w:rsidRDefault="0032304F" w14:paraId="1F6D143E" w14:textId="77777777">
            <w:pPr>
              <w:shd w:val="clear" w:color="auto" w:fill="FFFFFF"/>
              <w:spacing w:after="0" w:line="312" w:lineRule="auto"/>
              <w:ind w:left="57" w:right="57"/>
              <w:rPr>
                <w:rFonts w:ascii="Times New Roman" w:hAnsi="Times New Roman" w:eastAsia="Times New Roman" w:cs="Times New Roman"/>
                <w:i/>
                <w:iCs/>
                <w:noProof/>
                <w:sz w:val="26"/>
                <w:szCs w:val="28"/>
                <w:lang w:eastAsia="vi-VN"/>
              </w:rPr>
            </w:pPr>
            <w:r w:rsidRPr="0032304F">
              <w:rPr>
                <w:rFonts w:ascii="Times New Roman" w:hAnsi="Times New Roman" w:eastAsia="Times New Roman" w:cs="Times New Roman"/>
                <w:i/>
                <w:iCs/>
                <w:noProof/>
                <w:sz w:val="26"/>
                <w:szCs w:val="28"/>
                <w:lang w:eastAsia="vi-VN"/>
              </w:rPr>
              <w:t>Phòng thực hành, thực tập CNTT</w:t>
            </w:r>
          </w:p>
        </w:tc>
        <w:tc>
          <w:tcPr>
            <w:tcW w:w="1418" w:type="dxa"/>
            <w:vAlign w:val="center"/>
          </w:tcPr>
          <w:p w:rsidRPr="0032304F" w:rsidR="0032304F" w:rsidP="00791275" w:rsidRDefault="0032304F" w14:paraId="36AE527C"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7.425</w:t>
            </w:r>
          </w:p>
        </w:tc>
        <w:tc>
          <w:tcPr>
            <w:tcW w:w="1134" w:type="dxa"/>
            <w:vAlign w:val="center"/>
          </w:tcPr>
          <w:p w:rsidRPr="0032304F" w:rsidR="0032304F" w:rsidP="00791275" w:rsidRDefault="0032304F" w14:paraId="589F2F3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1142" w:type="dxa"/>
            <w:vAlign w:val="center"/>
          </w:tcPr>
          <w:p w:rsidRPr="0032304F" w:rsidR="0032304F" w:rsidP="00791275" w:rsidRDefault="0032304F" w14:paraId="6DE35ED1" w14:textId="77777777">
            <w:pPr>
              <w:spacing w:after="0" w:line="312" w:lineRule="auto"/>
              <w:rPr>
                <w:rFonts w:ascii="Times New Roman" w:hAnsi="Times New Roman" w:eastAsia="Times New Roman" w:cs="Times New Roman"/>
                <w:b/>
                <w:i/>
                <w:noProof/>
                <w:sz w:val="26"/>
                <w:szCs w:val="28"/>
                <w:lang w:eastAsia="vi-VN"/>
              </w:rPr>
            </w:pPr>
          </w:p>
        </w:tc>
        <w:tc>
          <w:tcPr>
            <w:tcW w:w="837" w:type="dxa"/>
            <w:vAlign w:val="center"/>
          </w:tcPr>
          <w:p w:rsidRPr="0032304F" w:rsidR="0032304F" w:rsidP="00791275" w:rsidRDefault="0032304F" w14:paraId="46B97235" w14:textId="77777777">
            <w:pPr>
              <w:spacing w:after="0" w:line="312" w:lineRule="auto"/>
              <w:rPr>
                <w:rFonts w:ascii="Times New Roman" w:hAnsi="Times New Roman" w:eastAsia="Times New Roman" w:cs="Times New Roman"/>
                <w:b/>
                <w:i/>
                <w:noProof/>
                <w:sz w:val="26"/>
                <w:szCs w:val="28"/>
                <w:lang w:eastAsia="vi-VN"/>
              </w:rPr>
            </w:pPr>
          </w:p>
        </w:tc>
      </w:tr>
    </w:tbl>
    <w:p w:rsidRPr="0032304F" w:rsidR="0032304F" w:rsidP="0032304F" w:rsidRDefault="0032304F" w14:paraId="09088E6D" w14:textId="25B289C0">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40. Tổng số đầu sách trong thư viện của </w:t>
      </w:r>
      <w:r w:rsidR="005125A7">
        <w:rPr>
          <w:rFonts w:ascii="Times New Roman" w:hAnsi="Times New Roman" w:eastAsia="Times New Roman" w:cs="Times New Roman"/>
          <w:b/>
          <w:bCs/>
          <w:i/>
          <w:iCs/>
          <w:noProof/>
          <w:sz w:val="26"/>
          <w:szCs w:val="28"/>
          <w:lang w:eastAsia="vi-VN"/>
        </w:rPr>
        <w:t>Nhà trường</w:t>
      </w:r>
      <w:r w:rsidRPr="0032304F">
        <w:rPr>
          <w:rFonts w:ascii="Times New Roman" w:hAnsi="Times New Roman" w:eastAsia="Times New Roman" w:cs="Times New Roman"/>
          <w:b/>
          <w:bCs/>
          <w:i/>
          <w:iCs/>
          <w:noProof/>
          <w:sz w:val="26"/>
          <w:szCs w:val="28"/>
          <w:lang w:eastAsia="vi-VN"/>
        </w:rPr>
        <w:t xml:space="preserve"> </w:t>
      </w:r>
    </w:p>
    <w:tbl>
      <w:tblPr>
        <w:tblStyle w:val="TableGrid"/>
        <w:tblW w:w="0" w:type="auto"/>
        <w:tblLook w:val="04A0" w:firstRow="1" w:lastRow="0" w:firstColumn="1" w:lastColumn="0" w:noHBand="0" w:noVBand="1"/>
      </w:tblPr>
      <w:tblGrid>
        <w:gridCol w:w="5382"/>
        <w:gridCol w:w="1701"/>
        <w:gridCol w:w="1979"/>
      </w:tblGrid>
      <w:tr w:rsidRPr="0032304F" w:rsidR="0032304F" w:rsidTr="008B6A6D" w14:paraId="7F484743" w14:textId="77777777">
        <w:tc>
          <w:tcPr>
            <w:tcW w:w="5382" w:type="dxa"/>
            <w:vAlign w:val="center"/>
          </w:tcPr>
          <w:p w:rsidRPr="0032304F" w:rsidR="0032304F" w:rsidP="00791275" w:rsidRDefault="0032304F" w14:paraId="284C9C3A"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Khối ngành/ Nhóm ngành</w:t>
            </w:r>
          </w:p>
        </w:tc>
        <w:tc>
          <w:tcPr>
            <w:tcW w:w="1701" w:type="dxa"/>
            <w:vAlign w:val="center"/>
          </w:tcPr>
          <w:p w:rsidRPr="0032304F" w:rsidR="0032304F" w:rsidP="00791275" w:rsidRDefault="0032304F" w14:paraId="1E12327E"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Đầu sách</w:t>
            </w:r>
          </w:p>
        </w:tc>
        <w:tc>
          <w:tcPr>
            <w:tcW w:w="1979" w:type="dxa"/>
            <w:vAlign w:val="center"/>
          </w:tcPr>
          <w:p w:rsidRPr="0032304F" w:rsidR="0032304F" w:rsidP="00791275" w:rsidRDefault="0032304F" w14:paraId="3B27C1F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noProof/>
                <w:sz w:val="26"/>
                <w:szCs w:val="28"/>
                <w:lang w:eastAsia="vi-VN"/>
              </w:rPr>
              <w:t>Bản sách</w:t>
            </w:r>
          </w:p>
        </w:tc>
      </w:tr>
      <w:tr w:rsidRPr="0032304F" w:rsidR="0032304F" w:rsidTr="008B6A6D" w14:paraId="2BC2D5C7" w14:textId="77777777">
        <w:tc>
          <w:tcPr>
            <w:tcW w:w="5382" w:type="dxa"/>
            <w:vAlign w:val="center"/>
          </w:tcPr>
          <w:p w:rsidRPr="0032304F" w:rsidR="0032304F" w:rsidP="00791275" w:rsidRDefault="0032304F" w14:paraId="12E2DA31" w14:textId="77777777">
            <w:pPr>
              <w:spacing w:after="0" w:line="312" w:lineRule="auto"/>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Khối ngành I (Khoa học Giáo  dục)</w:t>
            </w:r>
          </w:p>
        </w:tc>
        <w:tc>
          <w:tcPr>
            <w:tcW w:w="1701" w:type="dxa"/>
            <w:vAlign w:val="center"/>
          </w:tcPr>
          <w:p w:rsidRPr="0032304F" w:rsidR="0032304F" w:rsidP="00791275" w:rsidRDefault="0032304F" w14:paraId="23D93F3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SG" w:eastAsia="vi-VN"/>
              </w:rPr>
              <w:t>776</w:t>
            </w:r>
          </w:p>
        </w:tc>
        <w:tc>
          <w:tcPr>
            <w:tcW w:w="1979" w:type="dxa"/>
            <w:vAlign w:val="center"/>
          </w:tcPr>
          <w:p w:rsidRPr="0032304F" w:rsidR="0032304F" w:rsidP="00791275" w:rsidRDefault="0032304F" w14:paraId="605B5B1A"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SG" w:eastAsia="vi-VN"/>
              </w:rPr>
              <w:t>8.620</w:t>
            </w:r>
          </w:p>
        </w:tc>
      </w:tr>
      <w:tr w:rsidRPr="0032304F" w:rsidR="0032304F" w:rsidTr="008B6A6D" w14:paraId="17D51825" w14:textId="77777777">
        <w:tc>
          <w:tcPr>
            <w:tcW w:w="5382" w:type="dxa"/>
            <w:vAlign w:val="center"/>
          </w:tcPr>
          <w:p w:rsidRPr="0032304F" w:rsidR="0032304F" w:rsidP="00791275" w:rsidRDefault="0032304F" w14:paraId="6C900B42"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Khối ngành II (Nghệ thuật)</w:t>
            </w:r>
          </w:p>
        </w:tc>
        <w:tc>
          <w:tcPr>
            <w:tcW w:w="1701" w:type="dxa"/>
            <w:vAlign w:val="center"/>
          </w:tcPr>
          <w:p w:rsidRPr="0032304F" w:rsidR="0032304F" w:rsidP="00791275" w:rsidRDefault="0032304F" w14:paraId="6D0CC64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SG" w:eastAsia="vi-VN"/>
              </w:rPr>
              <w:t>154</w:t>
            </w:r>
          </w:p>
        </w:tc>
        <w:tc>
          <w:tcPr>
            <w:tcW w:w="1979" w:type="dxa"/>
            <w:vAlign w:val="center"/>
          </w:tcPr>
          <w:p w:rsidRPr="0032304F" w:rsidR="0032304F" w:rsidP="00791275" w:rsidRDefault="0032304F" w14:paraId="1E1E9F61"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420</w:t>
            </w:r>
          </w:p>
        </w:tc>
      </w:tr>
      <w:tr w:rsidRPr="0032304F" w:rsidR="0032304F" w:rsidTr="008B6A6D" w14:paraId="334DF665" w14:textId="77777777">
        <w:tc>
          <w:tcPr>
            <w:tcW w:w="5382" w:type="dxa"/>
            <w:vAlign w:val="center"/>
          </w:tcPr>
          <w:p w:rsidRPr="0032304F" w:rsidR="0032304F" w:rsidP="00791275" w:rsidRDefault="0032304F" w14:paraId="650BF6FD"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Khối ngành III (Kinh doanh, quản lý pháp luật)</w:t>
            </w:r>
          </w:p>
        </w:tc>
        <w:tc>
          <w:tcPr>
            <w:tcW w:w="1701" w:type="dxa"/>
            <w:vAlign w:val="center"/>
          </w:tcPr>
          <w:p w:rsidRPr="0032304F" w:rsidR="0032304F" w:rsidP="00791275" w:rsidRDefault="0032304F" w14:paraId="170F46EB"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SG" w:eastAsia="vi-VN"/>
              </w:rPr>
              <w:t>1.952</w:t>
            </w:r>
            <w:r w:rsidRPr="0032304F">
              <w:rPr>
                <w:rFonts w:ascii="Times New Roman" w:hAnsi="Times New Roman" w:eastAsia="Times New Roman" w:cs="Times New Roman"/>
                <w:noProof/>
                <w:sz w:val="26"/>
                <w:szCs w:val="28"/>
                <w:lang w:eastAsia="vi-VN"/>
              </w:rPr>
              <w:t> </w:t>
            </w:r>
          </w:p>
        </w:tc>
        <w:tc>
          <w:tcPr>
            <w:tcW w:w="1979" w:type="dxa"/>
            <w:vAlign w:val="center"/>
          </w:tcPr>
          <w:p w:rsidRPr="0032304F" w:rsidR="0032304F" w:rsidP="00791275" w:rsidRDefault="0032304F" w14:paraId="40205447"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SG" w:eastAsia="vi-VN"/>
              </w:rPr>
              <w:t>16.041</w:t>
            </w:r>
            <w:r w:rsidRPr="0032304F">
              <w:rPr>
                <w:rFonts w:ascii="Times New Roman" w:hAnsi="Times New Roman" w:eastAsia="Times New Roman" w:cs="Times New Roman"/>
                <w:noProof/>
                <w:sz w:val="26"/>
                <w:szCs w:val="28"/>
                <w:lang w:eastAsia="vi-VN"/>
              </w:rPr>
              <w:t> </w:t>
            </w:r>
          </w:p>
        </w:tc>
      </w:tr>
      <w:tr w:rsidRPr="0032304F" w:rsidR="0032304F" w:rsidTr="008B6A6D" w14:paraId="38ADA0C2" w14:textId="77777777">
        <w:tc>
          <w:tcPr>
            <w:tcW w:w="5382" w:type="dxa"/>
            <w:vAlign w:val="center"/>
          </w:tcPr>
          <w:p w:rsidRPr="0032304F" w:rsidR="0032304F" w:rsidP="00791275" w:rsidRDefault="0032304F" w14:paraId="50F248EC"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Khối ngành IV (Khoa học sự sống)</w:t>
            </w:r>
          </w:p>
        </w:tc>
        <w:tc>
          <w:tcPr>
            <w:tcW w:w="1701" w:type="dxa"/>
            <w:vAlign w:val="center"/>
          </w:tcPr>
          <w:p w:rsidRPr="0032304F" w:rsidR="0032304F" w:rsidP="00791275" w:rsidRDefault="0032304F" w14:paraId="79E46377" w14:textId="77777777">
            <w:pPr>
              <w:spacing w:after="0" w:line="312" w:lineRule="auto"/>
              <w:jc w:val="center"/>
              <w:rPr>
                <w:rFonts w:ascii="Times New Roman" w:hAnsi="Times New Roman" w:eastAsia="Times New Roman" w:cs="Times New Roman"/>
                <w:noProof/>
                <w:sz w:val="26"/>
                <w:szCs w:val="28"/>
                <w:lang w:val="en-SG" w:eastAsia="vi-VN"/>
              </w:rPr>
            </w:pPr>
            <w:r w:rsidRPr="0032304F">
              <w:rPr>
                <w:rFonts w:ascii="Times New Roman" w:hAnsi="Times New Roman" w:eastAsia="Times New Roman" w:cs="Times New Roman"/>
                <w:noProof/>
                <w:sz w:val="26"/>
                <w:szCs w:val="28"/>
                <w:lang w:val="en-SG" w:eastAsia="vi-VN"/>
              </w:rPr>
              <w:t>1.967</w:t>
            </w:r>
            <w:r w:rsidRPr="0032304F">
              <w:rPr>
                <w:rFonts w:ascii="Times New Roman" w:hAnsi="Times New Roman" w:eastAsia="Times New Roman" w:cs="Times New Roman"/>
                <w:noProof/>
                <w:sz w:val="26"/>
                <w:szCs w:val="28"/>
                <w:lang w:eastAsia="vi-VN"/>
              </w:rPr>
              <w:t> </w:t>
            </w:r>
          </w:p>
        </w:tc>
        <w:tc>
          <w:tcPr>
            <w:tcW w:w="1979" w:type="dxa"/>
            <w:vAlign w:val="center"/>
          </w:tcPr>
          <w:p w:rsidRPr="0032304F" w:rsidR="0032304F" w:rsidP="00791275" w:rsidRDefault="0032304F" w14:paraId="49C8D559" w14:textId="77777777">
            <w:pPr>
              <w:spacing w:after="0" w:line="312" w:lineRule="auto"/>
              <w:jc w:val="center"/>
              <w:rPr>
                <w:rFonts w:ascii="Times New Roman" w:hAnsi="Times New Roman" w:eastAsia="Times New Roman" w:cs="Times New Roman"/>
                <w:noProof/>
                <w:sz w:val="26"/>
                <w:szCs w:val="28"/>
                <w:lang w:val="en-S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SG" w:eastAsia="vi-VN"/>
              </w:rPr>
              <w:t>22.683</w:t>
            </w:r>
          </w:p>
        </w:tc>
      </w:tr>
      <w:tr w:rsidRPr="0032304F" w:rsidR="0032304F" w:rsidTr="008B6A6D" w14:paraId="79A2643D" w14:textId="77777777">
        <w:tc>
          <w:tcPr>
            <w:tcW w:w="5382" w:type="dxa"/>
            <w:vAlign w:val="center"/>
          </w:tcPr>
          <w:p w:rsidRPr="0032304F" w:rsidR="0032304F" w:rsidP="00791275" w:rsidRDefault="0032304F" w14:paraId="77FCFBC1"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Khối ngành V (Toán học)</w:t>
            </w:r>
          </w:p>
        </w:tc>
        <w:tc>
          <w:tcPr>
            <w:tcW w:w="1701" w:type="dxa"/>
            <w:vAlign w:val="center"/>
          </w:tcPr>
          <w:p w:rsidRPr="0032304F" w:rsidR="0032304F" w:rsidP="00791275" w:rsidRDefault="0032304F" w14:paraId="3F530DAE" w14:textId="77777777">
            <w:pPr>
              <w:spacing w:after="0" w:line="312" w:lineRule="auto"/>
              <w:jc w:val="center"/>
              <w:rPr>
                <w:rFonts w:ascii="Times New Roman" w:hAnsi="Times New Roman" w:eastAsia="Times New Roman" w:cs="Times New Roman"/>
                <w:noProof/>
                <w:sz w:val="26"/>
                <w:szCs w:val="28"/>
                <w:lang w:val="en-SG" w:eastAsia="vi-VN"/>
              </w:rPr>
            </w:pPr>
            <w:r w:rsidRPr="0032304F">
              <w:rPr>
                <w:rFonts w:ascii="Times New Roman" w:hAnsi="Times New Roman" w:eastAsia="Times New Roman" w:cs="Times New Roman"/>
                <w:noProof/>
                <w:sz w:val="26"/>
                <w:szCs w:val="28"/>
                <w:lang w:val="en-SG" w:eastAsia="vi-VN"/>
              </w:rPr>
              <w:t>4.014</w:t>
            </w:r>
            <w:r w:rsidRPr="0032304F">
              <w:rPr>
                <w:rFonts w:ascii="Times New Roman" w:hAnsi="Times New Roman" w:eastAsia="Times New Roman" w:cs="Times New Roman"/>
                <w:noProof/>
                <w:sz w:val="26"/>
                <w:szCs w:val="28"/>
                <w:lang w:eastAsia="vi-VN"/>
              </w:rPr>
              <w:t> </w:t>
            </w:r>
          </w:p>
        </w:tc>
        <w:tc>
          <w:tcPr>
            <w:tcW w:w="1979" w:type="dxa"/>
            <w:vAlign w:val="center"/>
          </w:tcPr>
          <w:p w:rsidRPr="0032304F" w:rsidR="0032304F" w:rsidP="00791275" w:rsidRDefault="0032304F" w14:paraId="70409BB5"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val="en-SG" w:eastAsia="vi-VN"/>
              </w:rPr>
              <w:t>32.487</w:t>
            </w:r>
            <w:r w:rsidRPr="0032304F">
              <w:rPr>
                <w:rFonts w:ascii="Times New Roman" w:hAnsi="Times New Roman" w:eastAsia="Times New Roman" w:cs="Times New Roman"/>
                <w:noProof/>
                <w:sz w:val="26"/>
                <w:szCs w:val="28"/>
                <w:lang w:eastAsia="vi-VN"/>
              </w:rPr>
              <w:t> </w:t>
            </w:r>
          </w:p>
        </w:tc>
      </w:tr>
      <w:tr w:rsidRPr="0032304F" w:rsidR="0032304F" w:rsidTr="008B6A6D" w14:paraId="542393D7" w14:textId="77777777">
        <w:tc>
          <w:tcPr>
            <w:tcW w:w="5382" w:type="dxa"/>
            <w:vAlign w:val="center"/>
          </w:tcPr>
          <w:p w:rsidRPr="0032304F" w:rsidR="0032304F" w:rsidP="00791275" w:rsidRDefault="0032304F" w14:paraId="65EC712B"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Khối ngành VI (Sức khỏe,  Y dược)</w:t>
            </w:r>
          </w:p>
        </w:tc>
        <w:tc>
          <w:tcPr>
            <w:tcW w:w="1701" w:type="dxa"/>
            <w:vAlign w:val="center"/>
          </w:tcPr>
          <w:p w:rsidRPr="0032304F" w:rsidR="0032304F" w:rsidP="00791275" w:rsidRDefault="0032304F" w14:paraId="3ABE65F3" w14:textId="77777777">
            <w:pPr>
              <w:spacing w:after="0" w:line="312" w:lineRule="auto"/>
              <w:jc w:val="center"/>
              <w:rPr>
                <w:rFonts w:ascii="Times New Roman" w:hAnsi="Times New Roman" w:eastAsia="Times New Roman" w:cs="Times New Roman"/>
                <w:noProof/>
                <w:sz w:val="26"/>
                <w:szCs w:val="28"/>
                <w:lang w:val="en-S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SG" w:eastAsia="vi-VN"/>
              </w:rPr>
              <w:t>418</w:t>
            </w:r>
          </w:p>
        </w:tc>
        <w:tc>
          <w:tcPr>
            <w:tcW w:w="1979" w:type="dxa"/>
            <w:vAlign w:val="center"/>
          </w:tcPr>
          <w:p w:rsidRPr="0032304F" w:rsidR="0032304F" w:rsidP="00791275" w:rsidRDefault="0032304F" w14:paraId="3559E143" w14:textId="77777777">
            <w:pPr>
              <w:spacing w:after="0" w:line="312" w:lineRule="auto"/>
              <w:jc w:val="center"/>
              <w:rPr>
                <w:rFonts w:ascii="Times New Roman" w:hAnsi="Times New Roman" w:eastAsia="Times New Roman" w:cs="Times New Roman"/>
                <w:noProof/>
                <w:sz w:val="26"/>
                <w:szCs w:val="28"/>
                <w:lang w:val="en-SG" w:eastAsia="vi-VN"/>
              </w:rPr>
            </w:pPr>
            <w:r w:rsidRPr="0032304F">
              <w:rPr>
                <w:rFonts w:ascii="Times New Roman" w:hAnsi="Times New Roman" w:eastAsia="Times New Roman" w:cs="Times New Roman"/>
                <w:noProof/>
                <w:sz w:val="26"/>
                <w:szCs w:val="28"/>
                <w:lang w:val="en-SG" w:eastAsia="vi-VN"/>
              </w:rPr>
              <w:t>1.568</w:t>
            </w:r>
            <w:r w:rsidRPr="0032304F">
              <w:rPr>
                <w:rFonts w:ascii="Times New Roman" w:hAnsi="Times New Roman" w:eastAsia="Times New Roman" w:cs="Times New Roman"/>
                <w:noProof/>
                <w:sz w:val="26"/>
                <w:szCs w:val="28"/>
                <w:lang w:eastAsia="vi-VN"/>
              </w:rPr>
              <w:t> </w:t>
            </w:r>
          </w:p>
        </w:tc>
      </w:tr>
      <w:tr w:rsidRPr="0032304F" w:rsidR="0032304F" w:rsidTr="008B6A6D" w14:paraId="18318772" w14:textId="77777777">
        <w:tc>
          <w:tcPr>
            <w:tcW w:w="5382" w:type="dxa"/>
            <w:vAlign w:val="center"/>
          </w:tcPr>
          <w:p w:rsidRPr="0032304F" w:rsidR="0032304F" w:rsidP="00791275" w:rsidRDefault="0032304F" w14:paraId="73EB8A66"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Khối ngành VII (Khoa học xã hội)</w:t>
            </w:r>
          </w:p>
        </w:tc>
        <w:tc>
          <w:tcPr>
            <w:tcW w:w="1701" w:type="dxa"/>
            <w:vAlign w:val="center"/>
          </w:tcPr>
          <w:p w:rsidRPr="0032304F" w:rsidR="0032304F" w:rsidP="00791275" w:rsidRDefault="0032304F" w14:paraId="2E296F74"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SG" w:eastAsia="vi-VN"/>
              </w:rPr>
              <w:t>7.804</w:t>
            </w:r>
          </w:p>
        </w:tc>
        <w:tc>
          <w:tcPr>
            <w:tcW w:w="1979" w:type="dxa"/>
            <w:vAlign w:val="center"/>
          </w:tcPr>
          <w:p w:rsidRPr="0032304F" w:rsidR="0032304F" w:rsidP="00791275" w:rsidRDefault="0032304F" w14:paraId="06A58D7C" w14:textId="77777777">
            <w:pPr>
              <w:spacing w:after="0" w:line="312" w:lineRule="auto"/>
              <w:jc w:val="center"/>
              <w:rPr>
                <w:rFonts w:ascii="Times New Roman" w:hAnsi="Times New Roman" w:eastAsia="Times New Roman" w:cs="Times New Roman"/>
                <w:noProof/>
                <w:sz w:val="26"/>
                <w:szCs w:val="28"/>
                <w:lang w:val="en-SG" w:eastAsia="vi-VN"/>
              </w:rPr>
            </w:pPr>
            <w:r w:rsidRPr="0032304F">
              <w:rPr>
                <w:rFonts w:ascii="Times New Roman" w:hAnsi="Times New Roman" w:eastAsia="Times New Roman" w:cs="Times New Roman"/>
                <w:noProof/>
                <w:sz w:val="26"/>
                <w:szCs w:val="28"/>
                <w:lang w:eastAsia="vi-VN"/>
              </w:rPr>
              <w:t> </w:t>
            </w:r>
            <w:r w:rsidRPr="0032304F">
              <w:rPr>
                <w:rFonts w:ascii="Times New Roman" w:hAnsi="Times New Roman" w:eastAsia="Times New Roman" w:cs="Times New Roman"/>
                <w:noProof/>
                <w:sz w:val="26"/>
                <w:szCs w:val="28"/>
                <w:lang w:val="en-SG" w:eastAsia="vi-VN"/>
              </w:rPr>
              <w:t>41.439</w:t>
            </w:r>
          </w:p>
        </w:tc>
      </w:tr>
      <w:tr w:rsidRPr="0032304F" w:rsidR="0032304F" w:rsidTr="008B6A6D" w14:paraId="5B3E6D3F" w14:textId="77777777">
        <w:tc>
          <w:tcPr>
            <w:tcW w:w="5382" w:type="dxa"/>
            <w:vAlign w:val="center"/>
          </w:tcPr>
          <w:p w:rsidRPr="0032304F" w:rsidR="0032304F" w:rsidP="00791275" w:rsidRDefault="0032304F" w14:paraId="3F25D923" w14:textId="77777777">
            <w:pPr>
              <w:spacing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Các môn chung</w:t>
            </w:r>
          </w:p>
        </w:tc>
        <w:tc>
          <w:tcPr>
            <w:tcW w:w="1701" w:type="dxa"/>
            <w:vAlign w:val="center"/>
          </w:tcPr>
          <w:p w:rsidRPr="0032304F" w:rsidR="0032304F" w:rsidP="00791275" w:rsidRDefault="0032304F" w14:paraId="2A07DA73"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p>
        </w:tc>
        <w:tc>
          <w:tcPr>
            <w:tcW w:w="1979" w:type="dxa"/>
            <w:vAlign w:val="center"/>
          </w:tcPr>
          <w:p w:rsidRPr="0032304F" w:rsidR="0032304F" w:rsidP="00791275" w:rsidRDefault="0032304F" w14:paraId="0A54333D"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p>
        </w:tc>
      </w:tr>
      <w:tr w:rsidRPr="0032304F" w:rsidR="0032304F" w:rsidTr="008B6A6D" w14:paraId="30B733BA" w14:textId="77777777">
        <w:tc>
          <w:tcPr>
            <w:tcW w:w="5382" w:type="dxa"/>
            <w:vAlign w:val="center"/>
          </w:tcPr>
          <w:p w:rsidRPr="0032304F" w:rsidR="0032304F" w:rsidP="00791275" w:rsidRDefault="0032304F" w14:paraId="04F1EBAC" w14:textId="77777777">
            <w:pPr>
              <w:spacing w:after="0" w:line="312" w:lineRule="auto"/>
              <w:jc w:val="center"/>
              <w:rPr>
                <w:rFonts w:ascii="Times New Roman" w:hAnsi="Times New Roman" w:eastAsia="Times New Roman" w:cs="Times New Roman"/>
                <w:b/>
                <w:noProof/>
                <w:sz w:val="26"/>
                <w:szCs w:val="28"/>
                <w:lang w:eastAsia="vi-VN"/>
              </w:rPr>
            </w:pPr>
            <w:r w:rsidRPr="0032304F">
              <w:rPr>
                <w:rFonts w:ascii="Times New Roman" w:hAnsi="Times New Roman" w:eastAsia="Times New Roman" w:cs="Times New Roman"/>
                <w:b/>
                <w:noProof/>
                <w:sz w:val="26"/>
                <w:szCs w:val="28"/>
                <w:lang w:eastAsia="vi-VN"/>
              </w:rPr>
              <w:t>Tổng</w:t>
            </w:r>
          </w:p>
        </w:tc>
        <w:tc>
          <w:tcPr>
            <w:tcW w:w="1701" w:type="dxa"/>
            <w:vAlign w:val="center"/>
          </w:tcPr>
          <w:p w:rsidRPr="0032304F" w:rsidR="0032304F" w:rsidP="00791275" w:rsidRDefault="0032304F" w14:paraId="4FEADA88"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p>
        </w:tc>
        <w:tc>
          <w:tcPr>
            <w:tcW w:w="1979" w:type="dxa"/>
            <w:vAlign w:val="center"/>
          </w:tcPr>
          <w:p w:rsidRPr="0032304F" w:rsidR="0032304F" w:rsidP="00791275" w:rsidRDefault="0032304F" w14:paraId="7FCE8452" w14:textId="77777777">
            <w:pPr>
              <w:spacing w:after="0" w:line="312" w:lineRule="auto"/>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w:t>
            </w:r>
          </w:p>
        </w:tc>
      </w:tr>
    </w:tbl>
    <w:p w:rsidRPr="0032304F" w:rsidR="0032304F" w:rsidP="0032304F" w:rsidRDefault="0032304F" w14:paraId="7F483CCF" w14:textId="77777777">
      <w:pPr>
        <w:shd w:val="clear" w:color="auto" w:fill="FFFFFF"/>
        <w:spacing w:before="12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41. Tổng số thiết bị chính của trường </w:t>
      </w:r>
    </w:p>
    <w:tbl>
      <w:tblPr>
        <w:tblStyle w:val="TableGrid"/>
        <w:tblW w:w="9209" w:type="dxa"/>
        <w:tblLayout w:type="fixed"/>
        <w:tblLook w:val="04A0" w:firstRow="1" w:lastRow="0" w:firstColumn="1" w:lastColumn="0" w:noHBand="0" w:noVBand="1"/>
      </w:tblPr>
      <w:tblGrid>
        <w:gridCol w:w="543"/>
        <w:gridCol w:w="1295"/>
        <w:gridCol w:w="709"/>
        <w:gridCol w:w="1984"/>
        <w:gridCol w:w="1560"/>
        <w:gridCol w:w="992"/>
        <w:gridCol w:w="708"/>
        <w:gridCol w:w="709"/>
        <w:gridCol w:w="709"/>
      </w:tblGrid>
      <w:tr w:rsidRPr="0032304F" w:rsidR="0032304F" w:rsidTr="008B6A6D" w14:paraId="71134878" w14:textId="77777777">
        <w:trPr>
          <w:tblHeader/>
        </w:trPr>
        <w:tc>
          <w:tcPr>
            <w:tcW w:w="543" w:type="dxa"/>
            <w:vMerge w:val="restart"/>
            <w:vAlign w:val="center"/>
          </w:tcPr>
          <w:p w:rsidRPr="0032304F" w:rsidR="0032304F" w:rsidP="00791275" w:rsidRDefault="0032304F" w14:paraId="1151D407" w14:textId="77777777">
            <w:pPr>
              <w:spacing w:after="0" w:line="312" w:lineRule="auto"/>
              <w:ind w:left="-113" w:right="-113"/>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TT</w:t>
            </w:r>
          </w:p>
        </w:tc>
        <w:tc>
          <w:tcPr>
            <w:tcW w:w="1295" w:type="dxa"/>
            <w:vMerge w:val="restart"/>
            <w:vAlign w:val="center"/>
          </w:tcPr>
          <w:p w:rsidRPr="0032304F" w:rsidR="0032304F" w:rsidP="00791275" w:rsidRDefault="0032304F" w14:paraId="0B3FC9B8" w14:textId="77777777">
            <w:pPr>
              <w:spacing w:after="0" w:line="312" w:lineRule="auto"/>
              <w:ind w:left="-113" w:right="-113"/>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Tên phòng/giảng đường/lab</w:t>
            </w:r>
          </w:p>
        </w:tc>
        <w:tc>
          <w:tcPr>
            <w:tcW w:w="709" w:type="dxa"/>
            <w:vMerge w:val="restart"/>
            <w:vAlign w:val="center"/>
          </w:tcPr>
          <w:p w:rsidRPr="0032304F" w:rsidR="0032304F" w:rsidP="00791275" w:rsidRDefault="0032304F" w14:paraId="292A3BA9" w14:textId="77777777">
            <w:pPr>
              <w:spacing w:after="0" w:line="312" w:lineRule="auto"/>
              <w:ind w:left="-113" w:right="-113"/>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Số lượng</w:t>
            </w:r>
          </w:p>
        </w:tc>
        <w:tc>
          <w:tcPr>
            <w:tcW w:w="1984" w:type="dxa"/>
            <w:vMerge w:val="restart"/>
            <w:vAlign w:val="center"/>
          </w:tcPr>
          <w:p w:rsidRPr="0032304F" w:rsidR="0032304F" w:rsidP="00791275" w:rsidRDefault="0032304F" w14:paraId="543F957D" w14:textId="77777777">
            <w:pPr>
              <w:spacing w:after="0" w:line="312" w:lineRule="auto"/>
              <w:ind w:left="-113" w:right="-113"/>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Danh mục trang thiết bị chính</w:t>
            </w:r>
          </w:p>
        </w:tc>
        <w:tc>
          <w:tcPr>
            <w:tcW w:w="1560" w:type="dxa"/>
            <w:vMerge w:val="restart"/>
            <w:vAlign w:val="center"/>
          </w:tcPr>
          <w:p w:rsidRPr="0032304F" w:rsidR="0032304F" w:rsidP="00791275" w:rsidRDefault="0032304F" w14:paraId="2656C71C" w14:textId="77777777">
            <w:pPr>
              <w:spacing w:after="0" w:line="312" w:lineRule="auto"/>
              <w:ind w:left="-113" w:right="-113"/>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Đối tượng sử dụng</w:t>
            </w:r>
          </w:p>
        </w:tc>
        <w:tc>
          <w:tcPr>
            <w:tcW w:w="992" w:type="dxa"/>
            <w:vMerge w:val="restart"/>
            <w:vAlign w:val="center"/>
          </w:tcPr>
          <w:p w:rsidRPr="0032304F" w:rsidR="0032304F" w:rsidP="00791275" w:rsidRDefault="0032304F" w14:paraId="6A2149D2" w14:textId="77777777">
            <w:pPr>
              <w:spacing w:after="0" w:line="312" w:lineRule="auto"/>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Diện tích sàn xây dựng (m2)</w:t>
            </w:r>
          </w:p>
        </w:tc>
        <w:tc>
          <w:tcPr>
            <w:tcW w:w="2126" w:type="dxa"/>
            <w:gridSpan w:val="3"/>
            <w:vAlign w:val="center"/>
          </w:tcPr>
          <w:p w:rsidRPr="0032304F" w:rsidR="0032304F" w:rsidP="00791275" w:rsidRDefault="0032304F" w14:paraId="1A19F687" w14:textId="77777777">
            <w:pPr>
              <w:spacing w:after="0" w:line="312" w:lineRule="auto"/>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Hình thức sử dụng</w:t>
            </w:r>
          </w:p>
        </w:tc>
      </w:tr>
      <w:tr w:rsidRPr="0032304F" w:rsidR="0032304F" w:rsidTr="008B6A6D" w14:paraId="4C53260E" w14:textId="77777777">
        <w:trPr>
          <w:tblHeader/>
        </w:trPr>
        <w:tc>
          <w:tcPr>
            <w:tcW w:w="543" w:type="dxa"/>
            <w:vMerge/>
            <w:vAlign w:val="center"/>
          </w:tcPr>
          <w:p w:rsidRPr="0032304F" w:rsidR="0032304F" w:rsidP="00791275" w:rsidRDefault="0032304F" w14:paraId="0BD022FA" w14:textId="77777777">
            <w:pPr>
              <w:spacing w:after="0" w:line="312" w:lineRule="auto"/>
              <w:jc w:val="center"/>
              <w:rPr>
                <w:rFonts w:ascii="Times New Roman" w:hAnsi="Times New Roman" w:eastAsia="Times New Roman" w:cs="Times New Roman"/>
                <w:noProof/>
                <w:sz w:val="24"/>
                <w:szCs w:val="28"/>
                <w:lang w:eastAsia="vi-VN"/>
              </w:rPr>
            </w:pPr>
          </w:p>
        </w:tc>
        <w:tc>
          <w:tcPr>
            <w:tcW w:w="1295" w:type="dxa"/>
            <w:vMerge/>
            <w:vAlign w:val="center"/>
          </w:tcPr>
          <w:p w:rsidRPr="0032304F" w:rsidR="0032304F" w:rsidP="00791275" w:rsidRDefault="0032304F" w14:paraId="4ADA7C34" w14:textId="77777777">
            <w:pPr>
              <w:spacing w:after="0" w:line="312" w:lineRule="auto"/>
              <w:jc w:val="center"/>
              <w:rPr>
                <w:rFonts w:ascii="Times New Roman" w:hAnsi="Times New Roman" w:eastAsia="Times New Roman" w:cs="Times New Roman"/>
                <w:noProof/>
                <w:sz w:val="24"/>
                <w:szCs w:val="28"/>
                <w:lang w:eastAsia="vi-VN"/>
              </w:rPr>
            </w:pPr>
          </w:p>
        </w:tc>
        <w:tc>
          <w:tcPr>
            <w:tcW w:w="709" w:type="dxa"/>
            <w:vMerge/>
            <w:vAlign w:val="center"/>
          </w:tcPr>
          <w:p w:rsidRPr="0032304F" w:rsidR="0032304F" w:rsidP="00791275" w:rsidRDefault="0032304F" w14:paraId="3ADBB740" w14:textId="77777777">
            <w:pPr>
              <w:spacing w:after="0" w:line="312" w:lineRule="auto"/>
              <w:jc w:val="center"/>
              <w:rPr>
                <w:rFonts w:ascii="Times New Roman" w:hAnsi="Times New Roman" w:eastAsia="Times New Roman" w:cs="Times New Roman"/>
                <w:noProof/>
                <w:sz w:val="24"/>
                <w:szCs w:val="28"/>
                <w:lang w:eastAsia="vi-VN"/>
              </w:rPr>
            </w:pPr>
          </w:p>
        </w:tc>
        <w:tc>
          <w:tcPr>
            <w:tcW w:w="1984" w:type="dxa"/>
            <w:vMerge/>
            <w:vAlign w:val="center"/>
          </w:tcPr>
          <w:p w:rsidRPr="0032304F" w:rsidR="0032304F" w:rsidP="00791275" w:rsidRDefault="0032304F" w14:paraId="1A11DC5B" w14:textId="77777777">
            <w:pPr>
              <w:spacing w:after="0" w:line="312" w:lineRule="auto"/>
              <w:jc w:val="center"/>
              <w:rPr>
                <w:rFonts w:ascii="Times New Roman" w:hAnsi="Times New Roman" w:eastAsia="Times New Roman" w:cs="Times New Roman"/>
                <w:noProof/>
                <w:sz w:val="24"/>
                <w:szCs w:val="28"/>
                <w:lang w:eastAsia="vi-VN"/>
              </w:rPr>
            </w:pPr>
          </w:p>
        </w:tc>
        <w:tc>
          <w:tcPr>
            <w:tcW w:w="1560" w:type="dxa"/>
            <w:vMerge/>
            <w:vAlign w:val="center"/>
          </w:tcPr>
          <w:p w:rsidRPr="0032304F" w:rsidR="0032304F" w:rsidP="00791275" w:rsidRDefault="0032304F" w14:paraId="3A3F5B30" w14:textId="77777777">
            <w:pPr>
              <w:spacing w:after="0" w:line="312" w:lineRule="auto"/>
              <w:jc w:val="center"/>
              <w:rPr>
                <w:rFonts w:ascii="Times New Roman" w:hAnsi="Times New Roman" w:eastAsia="Times New Roman" w:cs="Times New Roman"/>
                <w:noProof/>
                <w:sz w:val="24"/>
                <w:szCs w:val="28"/>
                <w:lang w:eastAsia="vi-VN"/>
              </w:rPr>
            </w:pPr>
          </w:p>
        </w:tc>
        <w:tc>
          <w:tcPr>
            <w:tcW w:w="992" w:type="dxa"/>
            <w:vMerge/>
            <w:vAlign w:val="center"/>
          </w:tcPr>
          <w:p w:rsidRPr="0032304F" w:rsidR="0032304F" w:rsidP="00791275" w:rsidRDefault="0032304F" w14:paraId="2B9A08E5" w14:textId="77777777">
            <w:pPr>
              <w:spacing w:after="0" w:line="312" w:lineRule="auto"/>
              <w:jc w:val="center"/>
              <w:rPr>
                <w:rFonts w:ascii="Times New Roman" w:hAnsi="Times New Roman" w:eastAsia="Times New Roman" w:cs="Times New Roman"/>
                <w:noProof/>
                <w:sz w:val="24"/>
                <w:szCs w:val="28"/>
                <w:lang w:eastAsia="vi-VN"/>
              </w:rPr>
            </w:pPr>
          </w:p>
        </w:tc>
        <w:tc>
          <w:tcPr>
            <w:tcW w:w="708" w:type="dxa"/>
            <w:vAlign w:val="center"/>
          </w:tcPr>
          <w:p w:rsidRPr="0032304F" w:rsidR="0032304F" w:rsidP="00791275" w:rsidRDefault="0032304F" w14:paraId="4F540578" w14:textId="77777777">
            <w:pPr>
              <w:spacing w:after="0" w:line="312" w:lineRule="auto"/>
              <w:ind w:left="-57" w:right="-57"/>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Sở hữu</w:t>
            </w:r>
          </w:p>
        </w:tc>
        <w:tc>
          <w:tcPr>
            <w:tcW w:w="709" w:type="dxa"/>
            <w:vAlign w:val="center"/>
          </w:tcPr>
          <w:p w:rsidRPr="0032304F" w:rsidR="0032304F" w:rsidP="00791275" w:rsidRDefault="0032304F" w14:paraId="6562A2FC" w14:textId="77777777">
            <w:pPr>
              <w:spacing w:after="0" w:line="312" w:lineRule="auto"/>
              <w:ind w:left="-57" w:right="-57"/>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Liên kết</w:t>
            </w:r>
          </w:p>
        </w:tc>
        <w:tc>
          <w:tcPr>
            <w:tcW w:w="709" w:type="dxa"/>
            <w:vAlign w:val="center"/>
          </w:tcPr>
          <w:p w:rsidRPr="0032304F" w:rsidR="0032304F" w:rsidP="00791275" w:rsidRDefault="0032304F" w14:paraId="141387F3" w14:textId="77777777">
            <w:pPr>
              <w:spacing w:after="0" w:line="312" w:lineRule="auto"/>
              <w:ind w:left="-57" w:right="-57"/>
              <w:jc w:val="center"/>
              <w:rPr>
                <w:rFonts w:ascii="Times New Roman" w:hAnsi="Times New Roman" w:eastAsia="Times New Roman" w:cs="Times New Roman"/>
                <w:noProof/>
                <w:sz w:val="24"/>
                <w:szCs w:val="28"/>
                <w:lang w:eastAsia="vi-VN"/>
              </w:rPr>
            </w:pPr>
            <w:r w:rsidRPr="0032304F">
              <w:rPr>
                <w:rFonts w:ascii="Times New Roman" w:hAnsi="Times New Roman" w:eastAsia="Times New Roman" w:cs="Times New Roman"/>
                <w:b/>
                <w:bCs/>
                <w:noProof/>
                <w:sz w:val="24"/>
                <w:szCs w:val="28"/>
                <w:lang w:eastAsia="vi-VN"/>
              </w:rPr>
              <w:t>Thuê</w:t>
            </w:r>
          </w:p>
        </w:tc>
      </w:tr>
      <w:tr w:rsidRPr="0032304F" w:rsidR="0032304F" w:rsidTr="008B6A6D" w14:paraId="0933F3B0" w14:textId="77777777">
        <w:tc>
          <w:tcPr>
            <w:tcW w:w="543" w:type="dxa"/>
            <w:vAlign w:val="center"/>
          </w:tcPr>
          <w:p w:rsidRPr="0032304F" w:rsidR="0032304F" w:rsidP="00791275" w:rsidRDefault="0032304F" w14:paraId="2CE7CA71"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w:t>
            </w:r>
          </w:p>
        </w:tc>
        <w:tc>
          <w:tcPr>
            <w:tcW w:w="1295" w:type="dxa"/>
            <w:vAlign w:val="center"/>
          </w:tcPr>
          <w:p w:rsidRPr="0032304F" w:rsidR="0032304F" w:rsidP="00791275" w:rsidRDefault="0032304F" w14:paraId="534E2558"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Hội trường, phòng họp lớn</w:t>
            </w:r>
          </w:p>
        </w:tc>
        <w:tc>
          <w:tcPr>
            <w:tcW w:w="709" w:type="dxa"/>
            <w:vAlign w:val="center"/>
          </w:tcPr>
          <w:p w:rsidRPr="0032304F" w:rsidR="0032304F" w:rsidP="00791275" w:rsidRDefault="0032304F" w14:paraId="77FB8811"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6</w:t>
            </w:r>
          </w:p>
        </w:tc>
        <w:tc>
          <w:tcPr>
            <w:tcW w:w="1984" w:type="dxa"/>
            <w:vAlign w:val="center"/>
          </w:tcPr>
          <w:p w:rsidRPr="0032304F" w:rsidR="0032304F" w:rsidP="00791275" w:rsidRDefault="0032304F" w14:paraId="079FF1FC"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Tất cả các phòng được trang bị đầy đủ thiết bị trình chiếu, nghe nhìn, đường </w:t>
            </w:r>
            <w:r w:rsidRPr="0032304F">
              <w:rPr>
                <w:rFonts w:ascii="Times New Roman" w:hAnsi="Times New Roman" w:eastAsia="Times New Roman" w:cs="Times New Roman"/>
                <w:noProof/>
                <w:sz w:val="26"/>
                <w:szCs w:val="28"/>
                <w:lang w:eastAsia="vi-VN"/>
              </w:rPr>
              <w:lastRenderedPageBreak/>
              <w:t>truyềnIntenet tốc độ cao...</w:t>
            </w:r>
          </w:p>
        </w:tc>
        <w:tc>
          <w:tcPr>
            <w:tcW w:w="1560" w:type="dxa"/>
            <w:vAlign w:val="center"/>
          </w:tcPr>
          <w:p w:rsidRPr="0032304F" w:rsidR="0032304F" w:rsidP="00791275" w:rsidRDefault="0032304F" w14:paraId="1E130320" w14:textId="536443C3">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 xml:space="preserve">CBVC, </w:t>
            </w:r>
            <w:r w:rsidR="009F4850">
              <w:rPr>
                <w:rFonts w:ascii="Times New Roman" w:hAnsi="Times New Roman" w:eastAsia="Times New Roman" w:cs="Times New Roman"/>
                <w:noProof/>
                <w:sz w:val="26"/>
                <w:szCs w:val="28"/>
                <w:lang w:eastAsia="vi-VN"/>
              </w:rPr>
              <w:t>HSSV</w:t>
            </w:r>
            <w:r w:rsidRPr="0032304F">
              <w:rPr>
                <w:rFonts w:ascii="Times New Roman" w:hAnsi="Times New Roman" w:eastAsia="Times New Roman" w:cs="Times New Roman"/>
                <w:noProof/>
                <w:sz w:val="26"/>
                <w:szCs w:val="28"/>
                <w:lang w:eastAsia="vi-VN"/>
              </w:rPr>
              <w:t>, học viên...</w:t>
            </w:r>
          </w:p>
        </w:tc>
        <w:tc>
          <w:tcPr>
            <w:tcW w:w="992" w:type="dxa"/>
            <w:vAlign w:val="center"/>
          </w:tcPr>
          <w:p w:rsidRPr="0032304F" w:rsidR="0032304F" w:rsidP="00791275" w:rsidRDefault="0032304F" w14:paraId="5A6BAD67"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3.026</w:t>
            </w:r>
          </w:p>
        </w:tc>
        <w:tc>
          <w:tcPr>
            <w:tcW w:w="708" w:type="dxa"/>
            <w:vAlign w:val="center"/>
          </w:tcPr>
          <w:p w:rsidRPr="0032304F" w:rsidR="0032304F" w:rsidP="00791275" w:rsidRDefault="0032304F" w14:paraId="6FE82CE5"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709" w:type="dxa"/>
            <w:vAlign w:val="center"/>
          </w:tcPr>
          <w:p w:rsidRPr="0032304F" w:rsidR="0032304F" w:rsidP="00791275" w:rsidRDefault="0032304F" w14:paraId="390F3D49"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18AEE92C"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19DB8DDB" w14:textId="77777777">
        <w:tc>
          <w:tcPr>
            <w:tcW w:w="543" w:type="dxa"/>
            <w:vAlign w:val="center"/>
          </w:tcPr>
          <w:p w:rsidRPr="0032304F" w:rsidR="0032304F" w:rsidP="00791275" w:rsidRDefault="0032304F" w14:paraId="29184AFB"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w:t>
            </w:r>
          </w:p>
        </w:tc>
        <w:tc>
          <w:tcPr>
            <w:tcW w:w="1295" w:type="dxa"/>
            <w:vAlign w:val="center"/>
          </w:tcPr>
          <w:p w:rsidRPr="0032304F" w:rsidR="0032304F" w:rsidP="00791275" w:rsidRDefault="0032304F" w14:paraId="240140D3"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Giảng đường, phòng học</w:t>
            </w:r>
          </w:p>
        </w:tc>
        <w:tc>
          <w:tcPr>
            <w:tcW w:w="709" w:type="dxa"/>
            <w:vAlign w:val="center"/>
          </w:tcPr>
          <w:p w:rsidRPr="0032304F" w:rsidR="0032304F" w:rsidP="00791275" w:rsidRDefault="0032304F" w14:paraId="5F20969F"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282</w:t>
            </w:r>
          </w:p>
        </w:tc>
        <w:tc>
          <w:tcPr>
            <w:tcW w:w="1984" w:type="dxa"/>
            <w:vAlign w:val="center"/>
          </w:tcPr>
          <w:p w:rsidRPr="0032304F" w:rsidR="0032304F" w:rsidP="00791275" w:rsidRDefault="0032304F" w14:paraId="003F45E8"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Tất cả các phòng được trang bị đầy đủ thiết bị trình chiếu, âm thanh, ánh sáng, máy điều hòa nhiệt độ, đường truyền Intenet...</w:t>
            </w:r>
          </w:p>
        </w:tc>
        <w:tc>
          <w:tcPr>
            <w:tcW w:w="1560" w:type="dxa"/>
            <w:vAlign w:val="center"/>
          </w:tcPr>
          <w:p w:rsidRPr="0032304F" w:rsidR="0032304F" w:rsidP="00791275" w:rsidRDefault="0032304F" w14:paraId="1669773A" w14:textId="34D503AD">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Cán bộ, giảng viên, </w:t>
            </w:r>
            <w:r w:rsidR="009F4850">
              <w:rPr>
                <w:rFonts w:ascii="Times New Roman" w:hAnsi="Times New Roman" w:eastAsia="Times New Roman" w:cs="Times New Roman"/>
                <w:noProof/>
                <w:sz w:val="26"/>
                <w:szCs w:val="28"/>
                <w:lang w:eastAsia="vi-VN"/>
              </w:rPr>
              <w:t>HSSV</w:t>
            </w:r>
            <w:r w:rsidRPr="0032304F">
              <w:rPr>
                <w:rFonts w:ascii="Times New Roman" w:hAnsi="Times New Roman" w:eastAsia="Times New Roman" w:cs="Times New Roman"/>
                <w:noProof/>
                <w:sz w:val="26"/>
                <w:szCs w:val="28"/>
                <w:lang w:eastAsia="vi-VN"/>
              </w:rPr>
              <w:t>, học viên...</w:t>
            </w:r>
          </w:p>
        </w:tc>
        <w:tc>
          <w:tcPr>
            <w:tcW w:w="992" w:type="dxa"/>
            <w:vAlign w:val="center"/>
          </w:tcPr>
          <w:p w:rsidRPr="0032304F" w:rsidR="0032304F" w:rsidP="00791275" w:rsidRDefault="0032304F" w14:paraId="670FAA69"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51.054</w:t>
            </w:r>
          </w:p>
        </w:tc>
        <w:tc>
          <w:tcPr>
            <w:tcW w:w="708" w:type="dxa"/>
            <w:vAlign w:val="center"/>
          </w:tcPr>
          <w:p w:rsidRPr="0032304F" w:rsidR="0032304F" w:rsidP="00791275" w:rsidRDefault="0032304F" w14:paraId="5F096B25"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709" w:type="dxa"/>
            <w:vAlign w:val="center"/>
          </w:tcPr>
          <w:p w:rsidRPr="0032304F" w:rsidR="0032304F" w:rsidP="00791275" w:rsidRDefault="0032304F" w14:paraId="0760572B"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15FCAF3E"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0BE82995" w14:textId="77777777">
        <w:tc>
          <w:tcPr>
            <w:tcW w:w="543" w:type="dxa"/>
            <w:vAlign w:val="center"/>
          </w:tcPr>
          <w:p w:rsidRPr="0032304F" w:rsidR="0032304F" w:rsidP="00791275" w:rsidRDefault="0032304F" w14:paraId="16DDC41B"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w:t>
            </w:r>
          </w:p>
        </w:tc>
        <w:tc>
          <w:tcPr>
            <w:tcW w:w="1295" w:type="dxa"/>
            <w:vAlign w:val="center"/>
          </w:tcPr>
          <w:p w:rsidRPr="0032304F" w:rsidR="0032304F" w:rsidP="00791275" w:rsidRDefault="0032304F" w14:paraId="54B90677"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Nhà tập TDTT đa chức năng</w:t>
            </w:r>
          </w:p>
        </w:tc>
        <w:tc>
          <w:tcPr>
            <w:tcW w:w="709" w:type="dxa"/>
            <w:vAlign w:val="center"/>
          </w:tcPr>
          <w:p w:rsidRPr="0032304F" w:rsidR="0032304F" w:rsidP="00791275" w:rsidRDefault="0032304F" w14:paraId="5939E815"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w:t>
            </w:r>
          </w:p>
        </w:tc>
        <w:tc>
          <w:tcPr>
            <w:tcW w:w="1984" w:type="dxa"/>
            <w:vAlign w:val="center"/>
          </w:tcPr>
          <w:p w:rsidRPr="0032304F" w:rsidR="0032304F" w:rsidP="00791275" w:rsidRDefault="0032304F" w14:paraId="1D895A34"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Đáp ứng tốt các nội dung luyện tập, thi đấu đạt tiêu chuẩn</w:t>
            </w:r>
          </w:p>
        </w:tc>
        <w:tc>
          <w:tcPr>
            <w:tcW w:w="1560" w:type="dxa"/>
            <w:vAlign w:val="center"/>
          </w:tcPr>
          <w:p w:rsidRPr="0032304F" w:rsidR="0032304F" w:rsidP="00791275" w:rsidRDefault="0032304F" w14:paraId="395637EF" w14:textId="342045BB">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Cán bộ, </w:t>
            </w:r>
            <w:r w:rsidR="009F4850">
              <w:rPr>
                <w:rFonts w:ascii="Times New Roman" w:hAnsi="Times New Roman" w:eastAsia="Times New Roman" w:cs="Times New Roman"/>
                <w:noProof/>
                <w:sz w:val="26"/>
                <w:szCs w:val="28"/>
                <w:lang w:eastAsia="vi-VN"/>
              </w:rPr>
              <w:t>HSSV</w:t>
            </w:r>
            <w:r w:rsidRPr="0032304F">
              <w:rPr>
                <w:rFonts w:ascii="Times New Roman" w:hAnsi="Times New Roman" w:eastAsia="Times New Roman" w:cs="Times New Roman"/>
                <w:noProof/>
                <w:sz w:val="26"/>
                <w:szCs w:val="28"/>
                <w:lang w:eastAsia="vi-VN"/>
              </w:rPr>
              <w:t xml:space="preserve"> và các hoạt động khác khi có nhu cầu</w:t>
            </w:r>
          </w:p>
        </w:tc>
        <w:tc>
          <w:tcPr>
            <w:tcW w:w="992" w:type="dxa"/>
            <w:vAlign w:val="center"/>
          </w:tcPr>
          <w:p w:rsidRPr="0032304F" w:rsidR="0032304F" w:rsidP="00791275" w:rsidRDefault="0032304F" w14:paraId="3BACAAC2"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2.143</w:t>
            </w:r>
          </w:p>
        </w:tc>
        <w:tc>
          <w:tcPr>
            <w:tcW w:w="708" w:type="dxa"/>
            <w:vAlign w:val="center"/>
          </w:tcPr>
          <w:p w:rsidRPr="0032304F" w:rsidR="0032304F" w:rsidP="00791275" w:rsidRDefault="0032304F" w14:paraId="6A1FB3A2"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709" w:type="dxa"/>
            <w:vAlign w:val="center"/>
          </w:tcPr>
          <w:p w:rsidRPr="0032304F" w:rsidR="0032304F" w:rsidP="00791275" w:rsidRDefault="0032304F" w14:paraId="5D3B41EA"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455C95B5"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294F01AC" w14:textId="77777777">
        <w:tc>
          <w:tcPr>
            <w:tcW w:w="543" w:type="dxa"/>
            <w:vAlign w:val="center"/>
          </w:tcPr>
          <w:p w:rsidRPr="0032304F" w:rsidR="0032304F" w:rsidP="00791275" w:rsidRDefault="0032304F" w14:paraId="648FF106"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w:t>
            </w:r>
          </w:p>
        </w:tc>
        <w:tc>
          <w:tcPr>
            <w:tcW w:w="1295" w:type="dxa"/>
            <w:vAlign w:val="center"/>
          </w:tcPr>
          <w:p w:rsidRPr="0032304F" w:rsidR="0032304F" w:rsidP="00791275" w:rsidRDefault="0032304F" w14:paraId="011E605B"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Phòng chức năng (nhạc, họa...)</w:t>
            </w:r>
          </w:p>
        </w:tc>
        <w:tc>
          <w:tcPr>
            <w:tcW w:w="709" w:type="dxa"/>
            <w:vAlign w:val="center"/>
          </w:tcPr>
          <w:p w:rsidRPr="0032304F" w:rsidR="0032304F" w:rsidP="00791275" w:rsidRDefault="0032304F" w14:paraId="05632920"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w:t>
            </w:r>
          </w:p>
        </w:tc>
        <w:tc>
          <w:tcPr>
            <w:tcW w:w="1984" w:type="dxa"/>
            <w:vAlign w:val="center"/>
          </w:tcPr>
          <w:p w:rsidRPr="0032304F" w:rsidR="0032304F" w:rsidP="00791275" w:rsidRDefault="0032304F" w14:paraId="482D6E97"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Tất cả các phòng được trang bị đầy đủ thiết bị âm thanh, ánh sáng, máy điều hòa nhiệt độ...</w:t>
            </w:r>
          </w:p>
        </w:tc>
        <w:tc>
          <w:tcPr>
            <w:tcW w:w="1560" w:type="dxa"/>
            <w:vAlign w:val="center"/>
          </w:tcPr>
          <w:p w:rsidRPr="0032304F" w:rsidR="0032304F" w:rsidP="00791275" w:rsidRDefault="0032304F" w14:paraId="11F88483" w14:textId="46B21E9A">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Cán bộ, giảng viên, </w:t>
            </w:r>
            <w:r w:rsidR="009F4850">
              <w:rPr>
                <w:rFonts w:ascii="Times New Roman" w:hAnsi="Times New Roman" w:eastAsia="Times New Roman" w:cs="Times New Roman"/>
                <w:noProof/>
                <w:sz w:val="26"/>
                <w:szCs w:val="28"/>
                <w:lang w:eastAsia="vi-VN"/>
              </w:rPr>
              <w:t>HSSV</w:t>
            </w:r>
            <w:r w:rsidRPr="0032304F">
              <w:rPr>
                <w:rFonts w:ascii="Times New Roman" w:hAnsi="Times New Roman" w:eastAsia="Times New Roman" w:cs="Times New Roman"/>
                <w:noProof/>
                <w:sz w:val="26"/>
                <w:szCs w:val="28"/>
                <w:lang w:eastAsia="vi-VN"/>
              </w:rPr>
              <w:t>, học viên...</w:t>
            </w:r>
          </w:p>
        </w:tc>
        <w:tc>
          <w:tcPr>
            <w:tcW w:w="992" w:type="dxa"/>
            <w:vAlign w:val="center"/>
          </w:tcPr>
          <w:p w:rsidRPr="0032304F" w:rsidR="0032304F" w:rsidP="00791275" w:rsidRDefault="0032304F" w14:paraId="06004E2A"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360</w:t>
            </w:r>
          </w:p>
        </w:tc>
        <w:tc>
          <w:tcPr>
            <w:tcW w:w="708" w:type="dxa"/>
            <w:vAlign w:val="center"/>
          </w:tcPr>
          <w:p w:rsidRPr="0032304F" w:rsidR="0032304F" w:rsidP="00791275" w:rsidRDefault="0032304F" w14:paraId="54C35A0D"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709" w:type="dxa"/>
            <w:vAlign w:val="center"/>
          </w:tcPr>
          <w:p w:rsidRPr="0032304F" w:rsidR="0032304F" w:rsidP="00791275" w:rsidRDefault="0032304F" w14:paraId="656298C9"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128C3EB9"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0F667AD8" w14:textId="77777777">
        <w:tc>
          <w:tcPr>
            <w:tcW w:w="543" w:type="dxa"/>
            <w:vAlign w:val="center"/>
          </w:tcPr>
          <w:p w:rsidRPr="0032304F" w:rsidR="0032304F" w:rsidP="00791275" w:rsidRDefault="0032304F" w14:paraId="56FFDB61"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5</w:t>
            </w:r>
          </w:p>
        </w:tc>
        <w:tc>
          <w:tcPr>
            <w:tcW w:w="1295" w:type="dxa"/>
            <w:vAlign w:val="center"/>
          </w:tcPr>
          <w:p w:rsidRPr="0032304F" w:rsidR="0032304F" w:rsidP="00791275" w:rsidRDefault="0032304F" w14:paraId="30900569"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Ký túc xá</w:t>
            </w:r>
          </w:p>
        </w:tc>
        <w:tc>
          <w:tcPr>
            <w:tcW w:w="709" w:type="dxa"/>
            <w:vAlign w:val="center"/>
          </w:tcPr>
          <w:p w:rsidRPr="0032304F" w:rsidR="0032304F" w:rsidP="00791275" w:rsidRDefault="0032304F" w14:paraId="202C5993"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13</w:t>
            </w:r>
          </w:p>
        </w:tc>
        <w:tc>
          <w:tcPr>
            <w:tcW w:w="1984" w:type="dxa"/>
            <w:vAlign w:val="center"/>
          </w:tcPr>
          <w:p w:rsidRPr="0032304F" w:rsidR="0032304F" w:rsidP="00791275" w:rsidRDefault="0032304F" w14:paraId="60751A5E"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Tất cả các phòng được trang bị đầy đủ bình nóng lạnh thiết bị ánh sáng, làm mát, trên 70% phòng ở được trang bị máy điều hòa nhiệt độ...</w:t>
            </w:r>
          </w:p>
        </w:tc>
        <w:tc>
          <w:tcPr>
            <w:tcW w:w="1560" w:type="dxa"/>
            <w:vAlign w:val="center"/>
          </w:tcPr>
          <w:p w:rsidRPr="0032304F" w:rsidR="0032304F" w:rsidP="00791275" w:rsidRDefault="0032304F" w14:paraId="07816A4F" w14:textId="2DADF6FD">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Cán bộ, giảng viên, </w:t>
            </w:r>
            <w:r w:rsidR="009F4850">
              <w:rPr>
                <w:rFonts w:ascii="Times New Roman" w:hAnsi="Times New Roman" w:eastAsia="Times New Roman" w:cs="Times New Roman"/>
                <w:noProof/>
                <w:sz w:val="26"/>
                <w:szCs w:val="28"/>
                <w:lang w:eastAsia="vi-VN"/>
              </w:rPr>
              <w:t>HSSV</w:t>
            </w:r>
            <w:r w:rsidRPr="0032304F">
              <w:rPr>
                <w:rFonts w:ascii="Times New Roman" w:hAnsi="Times New Roman" w:eastAsia="Times New Roman" w:cs="Times New Roman"/>
                <w:noProof/>
                <w:sz w:val="26"/>
                <w:szCs w:val="28"/>
                <w:lang w:eastAsia="vi-VN"/>
              </w:rPr>
              <w:t>, học viên...</w:t>
            </w:r>
          </w:p>
        </w:tc>
        <w:tc>
          <w:tcPr>
            <w:tcW w:w="992" w:type="dxa"/>
            <w:vAlign w:val="center"/>
          </w:tcPr>
          <w:p w:rsidRPr="0032304F" w:rsidR="0032304F" w:rsidP="00791275" w:rsidRDefault="0032304F" w14:paraId="0AD80A3B"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48.799</w:t>
            </w:r>
          </w:p>
        </w:tc>
        <w:tc>
          <w:tcPr>
            <w:tcW w:w="708" w:type="dxa"/>
            <w:vAlign w:val="center"/>
          </w:tcPr>
          <w:p w:rsidRPr="0032304F" w:rsidR="0032304F" w:rsidP="00791275" w:rsidRDefault="0032304F" w14:paraId="1D0D2F62"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709" w:type="dxa"/>
            <w:vAlign w:val="center"/>
          </w:tcPr>
          <w:p w:rsidRPr="0032304F" w:rsidR="0032304F" w:rsidP="00791275" w:rsidRDefault="0032304F" w14:paraId="1DDF940D"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253F7B36"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17FB2134" w14:textId="77777777">
        <w:tc>
          <w:tcPr>
            <w:tcW w:w="543" w:type="dxa"/>
            <w:vAlign w:val="center"/>
          </w:tcPr>
          <w:p w:rsidRPr="0032304F" w:rsidR="0032304F" w:rsidP="00791275" w:rsidRDefault="0032304F" w14:paraId="69837B18"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lastRenderedPageBreak/>
              <w:t>6</w:t>
            </w:r>
          </w:p>
        </w:tc>
        <w:tc>
          <w:tcPr>
            <w:tcW w:w="1295" w:type="dxa"/>
            <w:vAlign w:val="center"/>
          </w:tcPr>
          <w:p w:rsidRPr="0032304F" w:rsidR="0032304F" w:rsidP="00791275" w:rsidRDefault="0032304F" w14:paraId="7416449F"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Sân luyện tập, thi đấu TDTT tại các cơ sở</w:t>
            </w:r>
          </w:p>
        </w:tc>
        <w:tc>
          <w:tcPr>
            <w:tcW w:w="709" w:type="dxa"/>
            <w:vAlign w:val="center"/>
          </w:tcPr>
          <w:p w:rsidRPr="0032304F" w:rsidR="0032304F" w:rsidP="00791275" w:rsidRDefault="0032304F" w14:paraId="15538019"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12</w:t>
            </w:r>
          </w:p>
        </w:tc>
        <w:tc>
          <w:tcPr>
            <w:tcW w:w="1984" w:type="dxa"/>
            <w:vAlign w:val="center"/>
          </w:tcPr>
          <w:p w:rsidRPr="0032304F" w:rsidR="0032304F" w:rsidP="00791275" w:rsidRDefault="0032304F" w14:paraId="3F660E22"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Đáp ứng tốt các nội dung luyện tập, thi đấu của cán bộ, học sinh sinh viên</w:t>
            </w:r>
          </w:p>
        </w:tc>
        <w:tc>
          <w:tcPr>
            <w:tcW w:w="1560" w:type="dxa"/>
            <w:vAlign w:val="center"/>
          </w:tcPr>
          <w:p w:rsidRPr="0032304F" w:rsidR="0032304F" w:rsidP="00791275" w:rsidRDefault="0032304F" w14:paraId="4938FA07" w14:textId="5BA99575">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Cán bộ, giảng viên, </w:t>
            </w:r>
            <w:r w:rsidR="009F4850">
              <w:rPr>
                <w:rFonts w:ascii="Times New Roman" w:hAnsi="Times New Roman" w:eastAsia="Times New Roman" w:cs="Times New Roman"/>
                <w:noProof/>
                <w:sz w:val="26"/>
                <w:szCs w:val="28"/>
                <w:lang w:eastAsia="vi-VN"/>
              </w:rPr>
              <w:t>HSSV</w:t>
            </w:r>
            <w:r w:rsidRPr="0032304F">
              <w:rPr>
                <w:rFonts w:ascii="Times New Roman" w:hAnsi="Times New Roman" w:eastAsia="Times New Roman" w:cs="Times New Roman"/>
                <w:noProof/>
                <w:sz w:val="26"/>
                <w:szCs w:val="28"/>
                <w:lang w:eastAsia="vi-VN"/>
              </w:rPr>
              <w:t>, học viên...</w:t>
            </w:r>
          </w:p>
        </w:tc>
        <w:tc>
          <w:tcPr>
            <w:tcW w:w="992" w:type="dxa"/>
            <w:vAlign w:val="center"/>
          </w:tcPr>
          <w:p w:rsidRPr="0032304F" w:rsidR="0032304F" w:rsidP="00791275" w:rsidRDefault="0032304F" w14:paraId="29DCC9EB"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8" w:type="dxa"/>
            <w:vAlign w:val="center"/>
          </w:tcPr>
          <w:p w:rsidRPr="0032304F" w:rsidR="0032304F" w:rsidP="00791275" w:rsidRDefault="0032304F" w14:paraId="163AFB04"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709" w:type="dxa"/>
            <w:vAlign w:val="center"/>
          </w:tcPr>
          <w:p w:rsidRPr="0032304F" w:rsidR="0032304F" w:rsidP="00791275" w:rsidRDefault="0032304F" w14:paraId="6FBC763B"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2C10B4F7"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205ED5FA" w14:textId="77777777">
        <w:tc>
          <w:tcPr>
            <w:tcW w:w="543" w:type="dxa"/>
            <w:vAlign w:val="center"/>
          </w:tcPr>
          <w:p w:rsidRPr="0032304F" w:rsidR="0032304F" w:rsidP="00791275" w:rsidRDefault="0032304F" w14:paraId="18358795"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7</w:t>
            </w:r>
          </w:p>
        </w:tc>
        <w:tc>
          <w:tcPr>
            <w:tcW w:w="1295" w:type="dxa"/>
            <w:vAlign w:val="center"/>
          </w:tcPr>
          <w:p w:rsidRPr="0032304F" w:rsidR="0032304F" w:rsidP="00791275" w:rsidRDefault="0032304F" w14:paraId="589F21BD"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Thao trường kỹ thuật phục vụ học tập của Trung tâm GDQP</w:t>
            </w:r>
          </w:p>
        </w:tc>
        <w:tc>
          <w:tcPr>
            <w:tcW w:w="709" w:type="dxa"/>
            <w:vAlign w:val="center"/>
          </w:tcPr>
          <w:p w:rsidRPr="0032304F" w:rsidR="0032304F" w:rsidP="00791275" w:rsidRDefault="0032304F" w14:paraId="6BDE3BDB"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1</w:t>
            </w:r>
          </w:p>
        </w:tc>
        <w:tc>
          <w:tcPr>
            <w:tcW w:w="1984" w:type="dxa"/>
            <w:vAlign w:val="center"/>
          </w:tcPr>
          <w:p w:rsidRPr="0032304F" w:rsidR="0032304F" w:rsidP="00791275" w:rsidRDefault="0032304F" w14:paraId="47AB257D"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Đáp ứng tốt các nội dung học tập, rèn luyện theo quy định của Hội đồng GDQP-AN</w:t>
            </w:r>
          </w:p>
        </w:tc>
        <w:tc>
          <w:tcPr>
            <w:tcW w:w="1560" w:type="dxa"/>
            <w:vAlign w:val="center"/>
          </w:tcPr>
          <w:p w:rsidRPr="0032304F" w:rsidR="0032304F" w:rsidP="00791275" w:rsidRDefault="0032304F" w14:paraId="0BC9F9AA" w14:textId="4CF662BA">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 xml:space="preserve">Cán bộ, giảng viên, </w:t>
            </w:r>
            <w:r w:rsidR="009F4850">
              <w:rPr>
                <w:rFonts w:ascii="Times New Roman" w:hAnsi="Times New Roman" w:eastAsia="Times New Roman" w:cs="Times New Roman"/>
                <w:noProof/>
                <w:sz w:val="26"/>
                <w:szCs w:val="28"/>
                <w:lang w:eastAsia="vi-VN"/>
              </w:rPr>
              <w:t>HSSV</w:t>
            </w:r>
          </w:p>
        </w:tc>
        <w:tc>
          <w:tcPr>
            <w:tcW w:w="992" w:type="dxa"/>
            <w:vAlign w:val="center"/>
          </w:tcPr>
          <w:p w:rsidRPr="0032304F" w:rsidR="0032304F" w:rsidP="00791275" w:rsidRDefault="0032304F" w14:paraId="5E7BACA6"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8" w:type="dxa"/>
            <w:vAlign w:val="center"/>
          </w:tcPr>
          <w:p w:rsidRPr="0032304F" w:rsidR="0032304F" w:rsidP="00791275" w:rsidRDefault="0032304F" w14:paraId="499B377E"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x</w:t>
            </w:r>
          </w:p>
        </w:tc>
        <w:tc>
          <w:tcPr>
            <w:tcW w:w="709" w:type="dxa"/>
            <w:vAlign w:val="center"/>
          </w:tcPr>
          <w:p w:rsidRPr="0032304F" w:rsidR="0032304F" w:rsidP="00791275" w:rsidRDefault="0032304F" w14:paraId="62ACB8C9"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1739D2F6"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31B10388" w14:textId="77777777">
        <w:tc>
          <w:tcPr>
            <w:tcW w:w="543" w:type="dxa"/>
            <w:vAlign w:val="center"/>
          </w:tcPr>
          <w:p w:rsidRPr="0032304F" w:rsidR="0032304F" w:rsidP="00791275" w:rsidRDefault="0032304F" w14:paraId="71438A8B"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8</w:t>
            </w:r>
          </w:p>
        </w:tc>
        <w:tc>
          <w:tcPr>
            <w:tcW w:w="1295" w:type="dxa"/>
            <w:vAlign w:val="center"/>
          </w:tcPr>
          <w:p w:rsidRPr="0032304F" w:rsidR="0032304F" w:rsidP="00791275" w:rsidRDefault="0032304F" w14:paraId="4726F593" w14:textId="77777777">
            <w:pPr>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Cơ sở thực hành thực nghiệm Nông học, nuôi trồng thủy, hải sản...</w:t>
            </w:r>
          </w:p>
        </w:tc>
        <w:tc>
          <w:tcPr>
            <w:tcW w:w="709" w:type="dxa"/>
            <w:vAlign w:val="center"/>
          </w:tcPr>
          <w:p w:rsidRPr="0032304F" w:rsidR="0032304F" w:rsidP="00791275" w:rsidRDefault="0032304F" w14:paraId="3CA7E4A4"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3</w:t>
            </w:r>
          </w:p>
        </w:tc>
        <w:tc>
          <w:tcPr>
            <w:tcW w:w="1984" w:type="dxa"/>
            <w:vAlign w:val="center"/>
          </w:tcPr>
          <w:p w:rsidRPr="0032304F" w:rsidR="0032304F" w:rsidP="00791275" w:rsidRDefault="0032304F" w14:paraId="0FFB320F" w14:textId="77777777">
            <w:pPr>
              <w:shd w:val="clear" w:color="auto" w:fill="FFFFFF"/>
              <w:spacing w:after="0" w:line="312" w:lineRule="auto"/>
              <w:ind w:left="-57"/>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Hệ thống vườn ươm, ao ươm giống, ao nuôi thương phẩm tôm, cá các loại</w:t>
            </w:r>
          </w:p>
        </w:tc>
        <w:tc>
          <w:tcPr>
            <w:tcW w:w="1560" w:type="dxa"/>
            <w:vAlign w:val="center"/>
          </w:tcPr>
          <w:p w:rsidRPr="0032304F" w:rsidR="0032304F" w:rsidP="00791275" w:rsidRDefault="0032304F" w14:paraId="32BC320E" w14:textId="77777777">
            <w:pPr>
              <w:spacing w:after="0" w:line="312" w:lineRule="auto"/>
              <w:ind w:left="-57" w:right="-113"/>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Cán bộ, giảng viên, sinh viên, học viên của Viện NN-TN</w:t>
            </w:r>
          </w:p>
        </w:tc>
        <w:tc>
          <w:tcPr>
            <w:tcW w:w="992" w:type="dxa"/>
            <w:vAlign w:val="center"/>
          </w:tcPr>
          <w:p w:rsidRPr="0032304F" w:rsidR="0032304F" w:rsidP="00791275" w:rsidRDefault="0032304F" w14:paraId="78D91D4C"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8" w:type="dxa"/>
            <w:vAlign w:val="center"/>
          </w:tcPr>
          <w:p w:rsidRPr="00791275" w:rsidR="0032304F" w:rsidP="00791275" w:rsidRDefault="00791275" w14:paraId="54DB651D" w14:textId="40F38D64">
            <w:pPr>
              <w:shd w:val="clear" w:color="auto" w:fill="FFFFFF"/>
              <w:spacing w:after="0" w:line="312" w:lineRule="auto"/>
              <w:ind w:left="-57"/>
              <w:jc w:val="center"/>
              <w:rPr>
                <w:rFonts w:ascii="Times New Roman" w:hAnsi="Times New Roman" w:eastAsia="Times New Roman" w:cs="Times New Roman"/>
                <w:noProof/>
                <w:sz w:val="26"/>
                <w:szCs w:val="28"/>
                <w:lang w:val="en-US" w:eastAsia="vi-VN"/>
              </w:rPr>
            </w:pPr>
            <w:r>
              <w:rPr>
                <w:rFonts w:ascii="Times New Roman" w:hAnsi="Times New Roman" w:eastAsia="Times New Roman" w:cs="Times New Roman"/>
                <w:noProof/>
                <w:sz w:val="26"/>
                <w:szCs w:val="28"/>
                <w:lang w:val="en-US" w:eastAsia="vi-VN"/>
              </w:rPr>
              <w:t>x</w:t>
            </w:r>
          </w:p>
        </w:tc>
        <w:tc>
          <w:tcPr>
            <w:tcW w:w="709" w:type="dxa"/>
            <w:vAlign w:val="center"/>
          </w:tcPr>
          <w:p w:rsidRPr="0032304F" w:rsidR="0032304F" w:rsidP="00791275" w:rsidRDefault="0032304F" w14:paraId="7FC2E5EB"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72FB6726" w14:textId="77777777">
            <w:pPr>
              <w:spacing w:after="0" w:line="312" w:lineRule="auto"/>
              <w:ind w:left="-57"/>
              <w:jc w:val="center"/>
              <w:rPr>
                <w:rFonts w:ascii="Times New Roman" w:hAnsi="Times New Roman" w:eastAsia="Times New Roman" w:cs="Times New Roman"/>
                <w:noProof/>
                <w:sz w:val="26"/>
                <w:szCs w:val="28"/>
                <w:lang w:eastAsia="vi-VN"/>
              </w:rPr>
            </w:pPr>
          </w:p>
        </w:tc>
      </w:tr>
      <w:tr w:rsidRPr="0032304F" w:rsidR="0032304F" w:rsidTr="008B6A6D" w14:paraId="346ADE43" w14:textId="77777777">
        <w:tc>
          <w:tcPr>
            <w:tcW w:w="543" w:type="dxa"/>
            <w:vAlign w:val="center"/>
          </w:tcPr>
          <w:p w:rsidRPr="0032304F" w:rsidR="0032304F" w:rsidP="00791275" w:rsidRDefault="0032304F" w14:paraId="6EE15371"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1295" w:type="dxa"/>
            <w:vAlign w:val="center"/>
          </w:tcPr>
          <w:p w:rsidRPr="0032304F" w:rsidR="0032304F" w:rsidP="00791275" w:rsidRDefault="0032304F" w14:paraId="554B0A7D" w14:textId="77777777">
            <w:pPr>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noProof/>
                <w:sz w:val="26"/>
                <w:szCs w:val="28"/>
                <w:lang w:eastAsia="vi-VN"/>
              </w:rPr>
              <w:t>Tổng</w:t>
            </w:r>
          </w:p>
        </w:tc>
        <w:tc>
          <w:tcPr>
            <w:tcW w:w="709" w:type="dxa"/>
            <w:vAlign w:val="center"/>
          </w:tcPr>
          <w:p w:rsidRPr="0032304F" w:rsidR="0032304F" w:rsidP="00791275" w:rsidRDefault="0032304F" w14:paraId="3ADE41BD"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1984" w:type="dxa"/>
            <w:vAlign w:val="center"/>
          </w:tcPr>
          <w:p w:rsidRPr="0032304F" w:rsidR="0032304F" w:rsidP="00791275" w:rsidRDefault="0032304F" w14:paraId="7B8CD1D0" w14:textId="77777777">
            <w:pPr>
              <w:shd w:val="clear" w:color="auto" w:fill="FFFFFF"/>
              <w:spacing w:after="0" w:line="312" w:lineRule="auto"/>
              <w:ind w:left="-57"/>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w:t>
            </w:r>
          </w:p>
        </w:tc>
        <w:tc>
          <w:tcPr>
            <w:tcW w:w="1560" w:type="dxa"/>
            <w:vAlign w:val="center"/>
          </w:tcPr>
          <w:p w:rsidRPr="0032304F" w:rsidR="0032304F" w:rsidP="00791275" w:rsidRDefault="0032304F" w14:paraId="645A16D1" w14:textId="77777777">
            <w:pPr>
              <w:spacing w:after="0" w:line="312" w:lineRule="auto"/>
              <w:ind w:left="-57" w:right="-113"/>
              <w:jc w:val="center"/>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noProof/>
                <w:sz w:val="26"/>
                <w:szCs w:val="28"/>
                <w:lang w:eastAsia="vi-VN"/>
              </w:rPr>
              <w:t>---------</w:t>
            </w:r>
            <w:r w:rsidRPr="0032304F">
              <w:rPr>
                <w:rFonts w:ascii="Times New Roman" w:hAnsi="Times New Roman" w:eastAsia="Times New Roman" w:cs="Times New Roman"/>
                <w:noProof/>
                <w:sz w:val="26"/>
                <w:szCs w:val="28"/>
                <w:lang w:val="en-US" w:eastAsia="vi-VN"/>
              </w:rPr>
              <w:t>---</w:t>
            </w:r>
            <w:r w:rsidRPr="0032304F">
              <w:rPr>
                <w:rFonts w:ascii="Times New Roman" w:hAnsi="Times New Roman" w:eastAsia="Times New Roman" w:cs="Times New Roman"/>
                <w:noProof/>
                <w:sz w:val="26"/>
                <w:szCs w:val="28"/>
                <w:lang w:eastAsia="vi-VN"/>
              </w:rPr>
              <w:t>-</w:t>
            </w:r>
          </w:p>
        </w:tc>
        <w:tc>
          <w:tcPr>
            <w:tcW w:w="992" w:type="dxa"/>
            <w:vAlign w:val="center"/>
          </w:tcPr>
          <w:p w:rsidRPr="0032304F" w:rsidR="0032304F" w:rsidP="00791275" w:rsidRDefault="0032304F" w14:paraId="6F2A2C4F"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8" w:type="dxa"/>
            <w:vAlign w:val="center"/>
          </w:tcPr>
          <w:p w:rsidRPr="0032304F" w:rsidR="0032304F" w:rsidP="00791275" w:rsidRDefault="0032304F" w14:paraId="3FF2D17A" w14:textId="77777777">
            <w:pPr>
              <w:shd w:val="clear" w:color="auto" w:fill="FFFFFF"/>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615B1C0C" w14:textId="77777777">
            <w:pPr>
              <w:spacing w:after="0" w:line="312" w:lineRule="auto"/>
              <w:ind w:left="-57"/>
              <w:jc w:val="center"/>
              <w:rPr>
                <w:rFonts w:ascii="Times New Roman" w:hAnsi="Times New Roman" w:eastAsia="Times New Roman" w:cs="Times New Roman"/>
                <w:noProof/>
                <w:sz w:val="26"/>
                <w:szCs w:val="28"/>
                <w:lang w:eastAsia="vi-VN"/>
              </w:rPr>
            </w:pPr>
          </w:p>
        </w:tc>
        <w:tc>
          <w:tcPr>
            <w:tcW w:w="709" w:type="dxa"/>
            <w:vAlign w:val="center"/>
          </w:tcPr>
          <w:p w:rsidRPr="0032304F" w:rsidR="0032304F" w:rsidP="00791275" w:rsidRDefault="0032304F" w14:paraId="7F4FD352" w14:textId="77777777">
            <w:pPr>
              <w:spacing w:after="0" w:line="312" w:lineRule="auto"/>
              <w:ind w:left="-57"/>
              <w:jc w:val="center"/>
              <w:rPr>
                <w:rFonts w:ascii="Times New Roman" w:hAnsi="Times New Roman" w:eastAsia="Times New Roman" w:cs="Times New Roman"/>
                <w:noProof/>
                <w:sz w:val="26"/>
                <w:szCs w:val="28"/>
                <w:lang w:eastAsia="vi-VN"/>
              </w:rPr>
            </w:pPr>
          </w:p>
        </w:tc>
      </w:tr>
    </w:tbl>
    <w:p w:rsidRPr="0032304F" w:rsidR="0032304F" w:rsidP="0032304F" w:rsidRDefault="0032304F" w14:paraId="02DD725B" w14:textId="77777777">
      <w:pPr>
        <w:shd w:val="clear" w:color="auto" w:fill="FFFFFF"/>
        <w:spacing w:before="240" w:after="12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42. Tổng kinh phí từ các nguồn thu của trường trong 5 năm gần đây</w:t>
      </w:r>
    </w:p>
    <w:p w:rsidRPr="0032304F" w:rsidR="0032304F" w:rsidP="0032304F" w:rsidRDefault="0032304F" w14:paraId="0478C183" w14:textId="77777777">
      <w:pPr>
        <w:shd w:val="clear" w:color="auto" w:fill="FFFFFF"/>
        <w:spacing w:after="0" w:line="312" w:lineRule="auto"/>
        <w:jc w:val="right"/>
        <w:rPr>
          <w:rFonts w:ascii="Times New Roman" w:hAnsi="Times New Roman" w:eastAsia="Times New Roman" w:cs="Times New Roman"/>
          <w:i/>
          <w:iCs/>
          <w:noProof/>
          <w:sz w:val="26"/>
          <w:szCs w:val="28"/>
          <w:lang w:val="en-US" w:eastAsia="vi-VN"/>
        </w:rPr>
      </w:pPr>
      <w:r w:rsidRPr="0032304F">
        <w:rPr>
          <w:rFonts w:ascii="Times New Roman" w:hAnsi="Times New Roman" w:eastAsia="Times New Roman" w:cs="Times New Roman"/>
          <w:i/>
          <w:iCs/>
          <w:noProof/>
          <w:sz w:val="26"/>
          <w:szCs w:val="28"/>
          <w:lang w:eastAsia="vi-VN"/>
        </w:rPr>
        <w:t xml:space="preserve">                                        </w:t>
      </w:r>
      <w:r w:rsidRPr="0032304F">
        <w:rPr>
          <w:rFonts w:ascii="Times New Roman" w:hAnsi="Times New Roman" w:eastAsia="Times New Roman" w:cs="Times New Roman"/>
          <w:i/>
          <w:iCs/>
          <w:noProof/>
          <w:sz w:val="26"/>
          <w:szCs w:val="28"/>
          <w:lang w:val="en-US" w:eastAsia="vi-VN"/>
        </w:rPr>
        <w:t>Đơn vị: triệu đồng</w:t>
      </w:r>
    </w:p>
    <w:tbl>
      <w:tblPr>
        <w:tblStyle w:val="TableGrid241"/>
        <w:tblW w:w="0" w:type="auto"/>
        <w:tblLook w:val="04A0" w:firstRow="1" w:lastRow="0" w:firstColumn="1" w:lastColumn="0" w:noHBand="0" w:noVBand="1"/>
      </w:tblPr>
      <w:tblGrid>
        <w:gridCol w:w="1127"/>
        <w:gridCol w:w="1482"/>
        <w:gridCol w:w="1613"/>
        <w:gridCol w:w="1613"/>
        <w:gridCol w:w="1613"/>
        <w:gridCol w:w="1614"/>
      </w:tblGrid>
      <w:tr w:rsidRPr="0032304F" w:rsidR="0032304F" w:rsidTr="008B6A6D" w14:paraId="4FEA0EC8" w14:textId="77777777">
        <w:tc>
          <w:tcPr>
            <w:tcW w:w="1127" w:type="dxa"/>
          </w:tcPr>
          <w:p w:rsidRPr="0032304F" w:rsidR="0032304F" w:rsidP="00791275" w:rsidRDefault="0032304F" w14:paraId="27A477C4"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 xml:space="preserve">Năm </w:t>
            </w:r>
          </w:p>
        </w:tc>
        <w:tc>
          <w:tcPr>
            <w:tcW w:w="1482" w:type="dxa"/>
          </w:tcPr>
          <w:p w:rsidRPr="0032304F" w:rsidR="0032304F" w:rsidP="00791275" w:rsidRDefault="0032304F" w14:paraId="6B93550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2017</w:t>
            </w:r>
          </w:p>
        </w:tc>
        <w:tc>
          <w:tcPr>
            <w:tcW w:w="1613" w:type="dxa"/>
          </w:tcPr>
          <w:p w:rsidRPr="0032304F" w:rsidR="0032304F" w:rsidP="00791275" w:rsidRDefault="0032304F" w14:paraId="0E31353D"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2018</w:t>
            </w:r>
          </w:p>
        </w:tc>
        <w:tc>
          <w:tcPr>
            <w:tcW w:w="1613" w:type="dxa"/>
          </w:tcPr>
          <w:p w:rsidRPr="0032304F" w:rsidR="0032304F" w:rsidP="00791275" w:rsidRDefault="0032304F" w14:paraId="10D418A4"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2019</w:t>
            </w:r>
          </w:p>
        </w:tc>
        <w:tc>
          <w:tcPr>
            <w:tcW w:w="1613" w:type="dxa"/>
          </w:tcPr>
          <w:p w:rsidRPr="0032304F" w:rsidR="0032304F" w:rsidP="00791275" w:rsidRDefault="0032304F" w14:paraId="33C1F6E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2020</w:t>
            </w:r>
          </w:p>
        </w:tc>
        <w:tc>
          <w:tcPr>
            <w:tcW w:w="1614" w:type="dxa"/>
          </w:tcPr>
          <w:p w:rsidRPr="0032304F" w:rsidR="0032304F" w:rsidP="00791275" w:rsidRDefault="0032304F" w14:paraId="33293BDB"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2021</w:t>
            </w:r>
          </w:p>
        </w:tc>
      </w:tr>
      <w:tr w:rsidRPr="0032304F" w:rsidR="0032304F" w:rsidTr="008B6A6D" w14:paraId="3CCC1EB1" w14:textId="77777777">
        <w:tc>
          <w:tcPr>
            <w:tcW w:w="1127" w:type="dxa"/>
          </w:tcPr>
          <w:p w:rsidRPr="0032304F" w:rsidR="0032304F" w:rsidP="00791275" w:rsidRDefault="0032304F" w14:paraId="614600C5"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Số tiền</w:t>
            </w:r>
          </w:p>
        </w:tc>
        <w:tc>
          <w:tcPr>
            <w:tcW w:w="1482" w:type="dxa"/>
          </w:tcPr>
          <w:p w:rsidRPr="0032304F" w:rsidR="0032304F" w:rsidP="00791275" w:rsidRDefault="0032304F" w14:paraId="559877E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453.808,27</w:t>
            </w:r>
          </w:p>
        </w:tc>
        <w:tc>
          <w:tcPr>
            <w:tcW w:w="1613" w:type="dxa"/>
          </w:tcPr>
          <w:p w:rsidRPr="0032304F" w:rsidR="0032304F" w:rsidP="00791275" w:rsidRDefault="0032304F" w14:paraId="553CE02A"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437.417,24</w:t>
            </w:r>
          </w:p>
        </w:tc>
        <w:tc>
          <w:tcPr>
            <w:tcW w:w="1613" w:type="dxa"/>
          </w:tcPr>
          <w:p w:rsidRPr="0032304F" w:rsidR="0032304F" w:rsidP="00791275" w:rsidRDefault="0032304F" w14:paraId="1B707FC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463.102,04</w:t>
            </w:r>
          </w:p>
        </w:tc>
        <w:tc>
          <w:tcPr>
            <w:tcW w:w="1613" w:type="dxa"/>
          </w:tcPr>
          <w:p w:rsidRPr="0032304F" w:rsidR="0032304F" w:rsidP="00791275" w:rsidRDefault="0032304F" w14:paraId="45E2CAF0"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484.352,88</w:t>
            </w:r>
          </w:p>
        </w:tc>
        <w:tc>
          <w:tcPr>
            <w:tcW w:w="1614" w:type="dxa"/>
          </w:tcPr>
          <w:p w:rsidRPr="0032304F" w:rsidR="0032304F" w:rsidP="00791275" w:rsidRDefault="0032304F" w14:paraId="28902444"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439.621,04</w:t>
            </w:r>
          </w:p>
        </w:tc>
      </w:tr>
    </w:tbl>
    <w:p w:rsidRPr="0032304F" w:rsidR="0032304F" w:rsidP="0032304F" w:rsidRDefault="0032304F" w14:paraId="7DC24BE8" w14:textId="77777777">
      <w:pPr>
        <w:shd w:val="clear" w:color="auto" w:fill="FFFFFF"/>
        <w:spacing w:before="120" w:after="0" w:line="312" w:lineRule="auto"/>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t>43. Tổng thu học phí (chỉ tính hệ chính quy) trong 5 năm gần đây</w:t>
      </w:r>
    </w:p>
    <w:p w:rsidRPr="0032304F" w:rsidR="0032304F" w:rsidP="0032304F" w:rsidRDefault="0032304F" w14:paraId="21E6FACB" w14:textId="77777777">
      <w:pPr>
        <w:shd w:val="clear" w:color="auto" w:fill="FFFFFF"/>
        <w:spacing w:after="0" w:line="312" w:lineRule="auto"/>
        <w:jc w:val="right"/>
        <w:rPr>
          <w:rFonts w:ascii="Times New Roman" w:hAnsi="Times New Roman" w:eastAsia="Times New Roman" w:cs="Times New Roman"/>
          <w:i/>
          <w:iCs/>
          <w:noProof/>
          <w:sz w:val="26"/>
          <w:szCs w:val="28"/>
          <w:lang w:val="en-US" w:eastAsia="vi-VN"/>
        </w:rPr>
      </w:pPr>
      <w:r w:rsidRPr="0032304F">
        <w:rPr>
          <w:rFonts w:ascii="Times New Roman" w:hAnsi="Times New Roman" w:eastAsia="Times New Roman" w:cs="Times New Roman"/>
          <w:i/>
          <w:iCs/>
          <w:noProof/>
          <w:sz w:val="26"/>
          <w:szCs w:val="28"/>
          <w:lang w:eastAsia="vi-VN"/>
        </w:rPr>
        <w:t xml:space="preserve">                                        </w:t>
      </w:r>
      <w:r w:rsidRPr="0032304F">
        <w:rPr>
          <w:rFonts w:ascii="Times New Roman" w:hAnsi="Times New Roman" w:eastAsia="Times New Roman" w:cs="Times New Roman"/>
          <w:i/>
          <w:iCs/>
          <w:noProof/>
          <w:sz w:val="26"/>
          <w:szCs w:val="28"/>
          <w:lang w:val="en-US" w:eastAsia="vi-VN"/>
        </w:rPr>
        <w:t>Đơn vị: triệu đồng</w:t>
      </w:r>
    </w:p>
    <w:tbl>
      <w:tblPr>
        <w:tblStyle w:val="TableGrid241"/>
        <w:tblW w:w="0" w:type="auto"/>
        <w:tblLook w:val="04A0" w:firstRow="1" w:lastRow="0" w:firstColumn="1" w:lastColumn="0" w:noHBand="0" w:noVBand="1"/>
      </w:tblPr>
      <w:tblGrid>
        <w:gridCol w:w="1358"/>
        <w:gridCol w:w="1386"/>
        <w:gridCol w:w="1571"/>
        <w:gridCol w:w="1571"/>
        <w:gridCol w:w="1571"/>
        <w:gridCol w:w="1605"/>
      </w:tblGrid>
      <w:tr w:rsidRPr="0032304F" w:rsidR="0032304F" w:rsidTr="008B6A6D" w14:paraId="7DF11FCC" w14:textId="77777777">
        <w:tc>
          <w:tcPr>
            <w:tcW w:w="1413" w:type="dxa"/>
          </w:tcPr>
          <w:p w:rsidRPr="0032304F" w:rsidR="0032304F" w:rsidP="00791275" w:rsidRDefault="0032304F" w14:paraId="35300CCC"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 xml:space="preserve">Năm </w:t>
            </w:r>
          </w:p>
        </w:tc>
        <w:tc>
          <w:tcPr>
            <w:tcW w:w="1224" w:type="dxa"/>
          </w:tcPr>
          <w:p w:rsidRPr="0032304F" w:rsidR="0032304F" w:rsidP="00791275" w:rsidRDefault="0032304F" w14:paraId="0F67B9CA"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2017</w:t>
            </w:r>
          </w:p>
        </w:tc>
        <w:tc>
          <w:tcPr>
            <w:tcW w:w="1600" w:type="dxa"/>
          </w:tcPr>
          <w:p w:rsidRPr="0032304F" w:rsidR="0032304F" w:rsidP="00791275" w:rsidRDefault="0032304F" w14:paraId="194F3F65"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2018</w:t>
            </w:r>
          </w:p>
        </w:tc>
        <w:tc>
          <w:tcPr>
            <w:tcW w:w="1600" w:type="dxa"/>
          </w:tcPr>
          <w:p w:rsidRPr="0032304F" w:rsidR="0032304F" w:rsidP="00791275" w:rsidRDefault="0032304F" w14:paraId="103FC456"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2019</w:t>
            </w:r>
          </w:p>
        </w:tc>
        <w:tc>
          <w:tcPr>
            <w:tcW w:w="1600" w:type="dxa"/>
          </w:tcPr>
          <w:p w:rsidRPr="0032304F" w:rsidR="0032304F" w:rsidP="00791275" w:rsidRDefault="0032304F" w14:paraId="795BC505"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2020</w:t>
            </w:r>
          </w:p>
        </w:tc>
        <w:tc>
          <w:tcPr>
            <w:tcW w:w="1625" w:type="dxa"/>
          </w:tcPr>
          <w:p w:rsidRPr="0032304F" w:rsidR="0032304F" w:rsidP="00791275" w:rsidRDefault="0032304F" w14:paraId="50A2505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2021</w:t>
            </w:r>
          </w:p>
        </w:tc>
      </w:tr>
      <w:tr w:rsidRPr="0032304F" w:rsidR="0032304F" w:rsidTr="008B6A6D" w14:paraId="307F1C32" w14:textId="77777777">
        <w:tc>
          <w:tcPr>
            <w:tcW w:w="1413" w:type="dxa"/>
          </w:tcPr>
          <w:p w:rsidRPr="0032304F" w:rsidR="0032304F" w:rsidP="00791275" w:rsidRDefault="0032304F" w14:paraId="265DE187"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Số tiền</w:t>
            </w:r>
          </w:p>
        </w:tc>
        <w:tc>
          <w:tcPr>
            <w:tcW w:w="1224" w:type="dxa"/>
          </w:tcPr>
          <w:p w:rsidRPr="0032304F" w:rsidR="0032304F" w:rsidP="00791275" w:rsidRDefault="0032304F" w14:paraId="7AA1BACD"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105.969,54</w:t>
            </w:r>
          </w:p>
        </w:tc>
        <w:tc>
          <w:tcPr>
            <w:tcW w:w="1600" w:type="dxa"/>
          </w:tcPr>
          <w:p w:rsidRPr="0032304F" w:rsidR="0032304F" w:rsidP="00791275" w:rsidRDefault="0032304F" w14:paraId="2988449C"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92.133,36</w:t>
            </w:r>
          </w:p>
        </w:tc>
        <w:tc>
          <w:tcPr>
            <w:tcW w:w="1600" w:type="dxa"/>
          </w:tcPr>
          <w:p w:rsidRPr="0032304F" w:rsidR="0032304F" w:rsidP="00791275" w:rsidRDefault="0032304F" w14:paraId="6BBCCB24"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88.863,26</w:t>
            </w:r>
          </w:p>
        </w:tc>
        <w:tc>
          <w:tcPr>
            <w:tcW w:w="1600" w:type="dxa"/>
          </w:tcPr>
          <w:p w:rsidRPr="0032304F" w:rsidR="0032304F" w:rsidP="00791275" w:rsidRDefault="0032304F" w14:paraId="44CA264E"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93.306,77</w:t>
            </w:r>
          </w:p>
        </w:tc>
        <w:tc>
          <w:tcPr>
            <w:tcW w:w="1625" w:type="dxa"/>
          </w:tcPr>
          <w:p w:rsidRPr="0032304F" w:rsidR="0032304F" w:rsidP="00791275" w:rsidRDefault="0032304F" w14:paraId="1A2C4C7D"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101.648,39</w:t>
            </w:r>
          </w:p>
        </w:tc>
      </w:tr>
    </w:tbl>
    <w:p w:rsidRPr="0032304F" w:rsidR="0032304F" w:rsidP="000D3CC0" w:rsidRDefault="0032304F" w14:paraId="17697A44" w14:textId="56E4255A">
      <w:pPr>
        <w:shd w:val="clear" w:color="auto" w:fill="FFFFFF"/>
        <w:spacing w:before="120" w:after="0" w:line="312" w:lineRule="auto"/>
        <w:jc w:val="both"/>
        <w:rPr>
          <w:rFonts w:ascii="Times New Roman" w:hAnsi="Times New Roman" w:eastAsia="Times New Roman" w:cs="Times New Roman"/>
          <w:noProof/>
          <w:sz w:val="26"/>
          <w:szCs w:val="28"/>
          <w:lang w:eastAsia="vi-VN"/>
        </w:rPr>
      </w:pPr>
      <w:r w:rsidRPr="0032304F">
        <w:rPr>
          <w:rFonts w:ascii="Times New Roman" w:hAnsi="Times New Roman" w:eastAsia="Times New Roman" w:cs="Times New Roman"/>
          <w:b/>
          <w:bCs/>
          <w:i/>
          <w:iCs/>
          <w:noProof/>
          <w:sz w:val="26"/>
          <w:szCs w:val="28"/>
          <w:lang w:eastAsia="vi-VN"/>
        </w:rPr>
        <w:lastRenderedPageBreak/>
        <w:t xml:space="preserve">44. Tổng chi cho hoạt động </w:t>
      </w:r>
      <w:r w:rsidRPr="00E119E6" w:rsidR="000D3CC0">
        <w:rPr>
          <w:rFonts w:ascii="Times New Roman" w:hAnsi="Times New Roman" w:eastAsia="Times New Roman" w:cs="Times New Roman"/>
          <w:b/>
          <w:bCs/>
          <w:i/>
          <w:iCs/>
          <w:noProof/>
          <w:sz w:val="26"/>
          <w:szCs w:val="28"/>
          <w:lang w:eastAsia="vi-VN"/>
        </w:rPr>
        <w:t>nghiên cứu khoa học</w:t>
      </w:r>
      <w:r w:rsidRPr="0032304F">
        <w:rPr>
          <w:rFonts w:ascii="Times New Roman" w:hAnsi="Times New Roman" w:eastAsia="Times New Roman" w:cs="Times New Roman"/>
          <w:b/>
          <w:bCs/>
          <w:i/>
          <w:iCs/>
          <w:noProof/>
          <w:sz w:val="26"/>
          <w:szCs w:val="28"/>
          <w:lang w:eastAsia="vi-VN"/>
        </w:rPr>
        <w:t>, chuyển giao công nghệ và phục vụ cộng đồng</w:t>
      </w:r>
    </w:p>
    <w:p w:rsidRPr="0032304F" w:rsidR="0032304F" w:rsidP="0032304F" w:rsidRDefault="0032304F" w14:paraId="44843CD9" w14:textId="77777777">
      <w:pPr>
        <w:shd w:val="clear" w:color="auto" w:fill="FFFFFF"/>
        <w:spacing w:after="0" w:line="312" w:lineRule="auto"/>
        <w:jc w:val="right"/>
        <w:rPr>
          <w:rFonts w:ascii="Times New Roman" w:hAnsi="Times New Roman" w:eastAsia="Times New Roman" w:cs="Times New Roman"/>
          <w:i/>
          <w:iCs/>
          <w:noProof/>
          <w:sz w:val="26"/>
          <w:szCs w:val="28"/>
          <w:lang w:val="en-US" w:eastAsia="vi-VN"/>
        </w:rPr>
      </w:pPr>
      <w:r w:rsidRPr="0032304F">
        <w:rPr>
          <w:rFonts w:ascii="Times New Roman" w:hAnsi="Times New Roman" w:eastAsia="Times New Roman" w:cs="Times New Roman"/>
          <w:i/>
          <w:iCs/>
          <w:noProof/>
          <w:sz w:val="26"/>
          <w:szCs w:val="28"/>
          <w:lang w:eastAsia="vi-VN"/>
        </w:rPr>
        <w:t xml:space="preserve">                                        </w:t>
      </w:r>
      <w:r w:rsidRPr="0032304F">
        <w:rPr>
          <w:rFonts w:ascii="Times New Roman" w:hAnsi="Times New Roman" w:eastAsia="Times New Roman" w:cs="Times New Roman"/>
          <w:i/>
          <w:iCs/>
          <w:noProof/>
          <w:sz w:val="26"/>
          <w:szCs w:val="28"/>
          <w:lang w:val="en-US" w:eastAsia="vi-VN"/>
        </w:rPr>
        <w:t>Đơn vị: triệu đồng</w:t>
      </w:r>
    </w:p>
    <w:tbl>
      <w:tblPr>
        <w:tblStyle w:val="TableGrid241"/>
        <w:tblW w:w="0" w:type="auto"/>
        <w:tblLook w:val="04A0" w:firstRow="1" w:lastRow="0" w:firstColumn="1" w:lastColumn="0" w:noHBand="0" w:noVBand="1"/>
      </w:tblPr>
      <w:tblGrid>
        <w:gridCol w:w="1490"/>
        <w:gridCol w:w="1256"/>
        <w:gridCol w:w="1579"/>
        <w:gridCol w:w="1579"/>
        <w:gridCol w:w="1579"/>
        <w:gridCol w:w="1579"/>
      </w:tblGrid>
      <w:tr w:rsidRPr="0032304F" w:rsidR="0032304F" w:rsidTr="008B6A6D" w14:paraId="52F3EF56" w14:textId="77777777">
        <w:tc>
          <w:tcPr>
            <w:tcW w:w="1555" w:type="dxa"/>
          </w:tcPr>
          <w:p w:rsidRPr="0032304F" w:rsidR="0032304F" w:rsidP="00791275" w:rsidRDefault="0032304F" w14:paraId="201F28E0"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 xml:space="preserve">Năm </w:t>
            </w:r>
          </w:p>
        </w:tc>
        <w:tc>
          <w:tcPr>
            <w:tcW w:w="1075" w:type="dxa"/>
          </w:tcPr>
          <w:p w:rsidRPr="0032304F" w:rsidR="0032304F" w:rsidP="00791275" w:rsidRDefault="0032304F" w14:paraId="666FDD42"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2017</w:t>
            </w:r>
          </w:p>
        </w:tc>
        <w:tc>
          <w:tcPr>
            <w:tcW w:w="1608" w:type="dxa"/>
          </w:tcPr>
          <w:p w:rsidRPr="0032304F" w:rsidR="0032304F" w:rsidP="00791275" w:rsidRDefault="0032304F" w14:paraId="6C881C8B"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2018</w:t>
            </w:r>
          </w:p>
        </w:tc>
        <w:tc>
          <w:tcPr>
            <w:tcW w:w="1608" w:type="dxa"/>
          </w:tcPr>
          <w:p w:rsidRPr="0032304F" w:rsidR="0032304F" w:rsidP="00791275" w:rsidRDefault="0032304F" w14:paraId="3CBBEC1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2019</w:t>
            </w:r>
          </w:p>
        </w:tc>
        <w:tc>
          <w:tcPr>
            <w:tcW w:w="1608" w:type="dxa"/>
          </w:tcPr>
          <w:p w:rsidRPr="0032304F" w:rsidR="0032304F" w:rsidP="00791275" w:rsidRDefault="0032304F" w14:paraId="105D2844"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2020</w:t>
            </w:r>
          </w:p>
        </w:tc>
        <w:tc>
          <w:tcPr>
            <w:tcW w:w="1608" w:type="dxa"/>
          </w:tcPr>
          <w:p w:rsidRPr="0032304F" w:rsidR="0032304F" w:rsidP="00791275" w:rsidRDefault="0032304F" w14:paraId="60DE807C"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2021</w:t>
            </w:r>
          </w:p>
        </w:tc>
      </w:tr>
      <w:tr w:rsidRPr="0032304F" w:rsidR="0032304F" w:rsidTr="008B6A6D" w14:paraId="0429B7F0" w14:textId="77777777">
        <w:tc>
          <w:tcPr>
            <w:tcW w:w="1555" w:type="dxa"/>
          </w:tcPr>
          <w:p w:rsidRPr="0032304F" w:rsidR="0032304F" w:rsidP="00791275" w:rsidRDefault="0032304F" w14:paraId="73318B5C"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Số tiền</w:t>
            </w:r>
          </w:p>
        </w:tc>
        <w:tc>
          <w:tcPr>
            <w:tcW w:w="1075" w:type="dxa"/>
          </w:tcPr>
          <w:p w:rsidRPr="0032304F" w:rsidR="0032304F" w:rsidP="00791275" w:rsidRDefault="0032304F" w14:paraId="4EBC2F7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12.560,00</w:t>
            </w:r>
          </w:p>
        </w:tc>
        <w:tc>
          <w:tcPr>
            <w:tcW w:w="1608" w:type="dxa"/>
          </w:tcPr>
          <w:p w:rsidRPr="0032304F" w:rsidR="0032304F" w:rsidP="00791275" w:rsidRDefault="0032304F" w14:paraId="24751F54"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15.560,00</w:t>
            </w:r>
          </w:p>
        </w:tc>
        <w:tc>
          <w:tcPr>
            <w:tcW w:w="1608" w:type="dxa"/>
          </w:tcPr>
          <w:p w:rsidRPr="0032304F" w:rsidR="0032304F" w:rsidP="00791275" w:rsidRDefault="0032304F" w14:paraId="3C3F971B"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18.203,00</w:t>
            </w:r>
          </w:p>
        </w:tc>
        <w:tc>
          <w:tcPr>
            <w:tcW w:w="1608" w:type="dxa"/>
          </w:tcPr>
          <w:p w:rsidRPr="0032304F" w:rsidR="0032304F" w:rsidP="00791275" w:rsidRDefault="0032304F" w14:paraId="6E94CC7C"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13.906,47</w:t>
            </w:r>
          </w:p>
        </w:tc>
        <w:tc>
          <w:tcPr>
            <w:tcW w:w="1608" w:type="dxa"/>
          </w:tcPr>
          <w:p w:rsidRPr="0032304F" w:rsidR="0032304F" w:rsidP="00791275" w:rsidRDefault="0032304F" w14:paraId="5D759D8B"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15.112,57</w:t>
            </w:r>
          </w:p>
        </w:tc>
      </w:tr>
    </w:tbl>
    <w:p w:rsidRPr="0032304F" w:rsidR="0032304F" w:rsidP="000D3CC0" w:rsidRDefault="0032304F" w14:paraId="4F822EE1" w14:textId="6FC2F978">
      <w:pPr>
        <w:shd w:val="clear" w:color="auto" w:fill="FFFFFF"/>
        <w:spacing w:before="120" w:after="0" w:line="312" w:lineRule="auto"/>
        <w:jc w:val="both"/>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 xml:space="preserve">45. Tổng thu từ hoạt động </w:t>
      </w:r>
      <w:r w:rsidRPr="00E119E6" w:rsidR="000D3CC0">
        <w:rPr>
          <w:rFonts w:ascii="Times New Roman" w:hAnsi="Times New Roman" w:eastAsia="Times New Roman" w:cs="Times New Roman"/>
          <w:b/>
          <w:bCs/>
          <w:i/>
          <w:iCs/>
          <w:noProof/>
          <w:sz w:val="26"/>
          <w:szCs w:val="28"/>
          <w:lang w:eastAsia="vi-VN"/>
        </w:rPr>
        <w:t>nghiên cứu khoa học</w:t>
      </w:r>
      <w:r w:rsidRPr="0032304F">
        <w:rPr>
          <w:rFonts w:ascii="Times New Roman" w:hAnsi="Times New Roman" w:eastAsia="Times New Roman" w:cs="Times New Roman"/>
          <w:b/>
          <w:bCs/>
          <w:i/>
          <w:iCs/>
          <w:noProof/>
          <w:sz w:val="26"/>
          <w:szCs w:val="28"/>
          <w:lang w:eastAsia="vi-VN"/>
        </w:rPr>
        <w:t>, chuyển giao công nghệ và phục vụ cộng đồng</w:t>
      </w:r>
    </w:p>
    <w:p w:rsidRPr="0032304F" w:rsidR="0032304F" w:rsidP="0032304F" w:rsidRDefault="0032304F" w14:paraId="504D4C86" w14:textId="77777777">
      <w:pPr>
        <w:shd w:val="clear" w:color="auto" w:fill="FFFFFF"/>
        <w:spacing w:after="0" w:line="312" w:lineRule="auto"/>
        <w:jc w:val="right"/>
        <w:rPr>
          <w:rFonts w:ascii="Times New Roman" w:hAnsi="Times New Roman" w:eastAsia="Times New Roman" w:cs="Times New Roman"/>
          <w:i/>
          <w:iCs/>
          <w:noProof/>
          <w:sz w:val="26"/>
          <w:szCs w:val="28"/>
          <w:lang w:val="en-US" w:eastAsia="vi-VN"/>
        </w:rPr>
      </w:pPr>
      <w:r w:rsidRPr="0032304F">
        <w:rPr>
          <w:rFonts w:ascii="Times New Roman" w:hAnsi="Times New Roman" w:eastAsia="Times New Roman" w:cs="Times New Roman"/>
          <w:i/>
          <w:iCs/>
          <w:noProof/>
          <w:sz w:val="26"/>
          <w:szCs w:val="28"/>
          <w:lang w:eastAsia="vi-VN"/>
        </w:rPr>
        <w:t xml:space="preserve">                                        </w:t>
      </w:r>
      <w:r w:rsidRPr="0032304F">
        <w:rPr>
          <w:rFonts w:ascii="Times New Roman" w:hAnsi="Times New Roman" w:eastAsia="Times New Roman" w:cs="Times New Roman"/>
          <w:i/>
          <w:iCs/>
          <w:noProof/>
          <w:sz w:val="26"/>
          <w:szCs w:val="28"/>
          <w:lang w:val="en-US" w:eastAsia="vi-VN"/>
        </w:rPr>
        <w:t>Đơn vị: triệu đồng</w:t>
      </w:r>
    </w:p>
    <w:tbl>
      <w:tblPr>
        <w:tblStyle w:val="TableGrid241"/>
        <w:tblW w:w="0" w:type="auto"/>
        <w:tblLook w:val="04A0" w:firstRow="1" w:lastRow="0" w:firstColumn="1" w:lastColumn="0" w:noHBand="0" w:noVBand="1"/>
      </w:tblPr>
      <w:tblGrid>
        <w:gridCol w:w="1039"/>
        <w:gridCol w:w="1598"/>
        <w:gridCol w:w="1614"/>
        <w:gridCol w:w="1598"/>
        <w:gridCol w:w="1598"/>
        <w:gridCol w:w="1615"/>
      </w:tblGrid>
      <w:tr w:rsidRPr="0032304F" w:rsidR="0032304F" w:rsidTr="008B6A6D" w14:paraId="21684D79" w14:textId="77777777">
        <w:tc>
          <w:tcPr>
            <w:tcW w:w="1065" w:type="dxa"/>
          </w:tcPr>
          <w:p w:rsidRPr="0032304F" w:rsidR="0032304F" w:rsidP="00791275" w:rsidRDefault="0032304F" w14:paraId="407D81E7"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 xml:space="preserve">Năm </w:t>
            </w:r>
          </w:p>
        </w:tc>
        <w:tc>
          <w:tcPr>
            <w:tcW w:w="1656" w:type="dxa"/>
          </w:tcPr>
          <w:p w:rsidRPr="0032304F" w:rsidR="0032304F" w:rsidP="00791275" w:rsidRDefault="0032304F" w14:paraId="29ED50DD"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2017</w:t>
            </w:r>
          </w:p>
        </w:tc>
        <w:tc>
          <w:tcPr>
            <w:tcW w:w="1656" w:type="dxa"/>
          </w:tcPr>
          <w:p w:rsidRPr="0032304F" w:rsidR="0032304F" w:rsidP="00791275" w:rsidRDefault="0032304F" w14:paraId="1043EEE0"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2018</w:t>
            </w:r>
          </w:p>
        </w:tc>
        <w:tc>
          <w:tcPr>
            <w:tcW w:w="1656" w:type="dxa"/>
          </w:tcPr>
          <w:p w:rsidRPr="0032304F" w:rsidR="0032304F" w:rsidP="00791275" w:rsidRDefault="0032304F" w14:paraId="192FD0E2"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2019</w:t>
            </w:r>
          </w:p>
        </w:tc>
        <w:tc>
          <w:tcPr>
            <w:tcW w:w="1656" w:type="dxa"/>
          </w:tcPr>
          <w:p w:rsidRPr="0032304F" w:rsidR="0032304F" w:rsidP="00791275" w:rsidRDefault="0032304F" w14:paraId="5A6D28D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2020</w:t>
            </w:r>
          </w:p>
        </w:tc>
        <w:tc>
          <w:tcPr>
            <w:tcW w:w="1657" w:type="dxa"/>
          </w:tcPr>
          <w:p w:rsidRPr="0032304F" w:rsidR="0032304F" w:rsidP="00791275" w:rsidRDefault="0032304F" w14:paraId="28C4CFE5"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2021</w:t>
            </w:r>
          </w:p>
        </w:tc>
      </w:tr>
      <w:tr w:rsidRPr="0032304F" w:rsidR="0032304F" w:rsidTr="008B6A6D" w14:paraId="4BFC140E" w14:textId="77777777">
        <w:tc>
          <w:tcPr>
            <w:tcW w:w="1065" w:type="dxa"/>
          </w:tcPr>
          <w:p w:rsidRPr="0032304F" w:rsidR="0032304F" w:rsidP="00791275" w:rsidRDefault="0032304F" w14:paraId="3970E729"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Số tiền</w:t>
            </w:r>
          </w:p>
        </w:tc>
        <w:tc>
          <w:tcPr>
            <w:tcW w:w="1656" w:type="dxa"/>
          </w:tcPr>
          <w:p w:rsidRPr="0032304F" w:rsidR="0032304F" w:rsidP="00791275" w:rsidRDefault="0032304F" w14:paraId="3B60DF52"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486,85</w:t>
            </w:r>
          </w:p>
        </w:tc>
        <w:tc>
          <w:tcPr>
            <w:tcW w:w="1656" w:type="dxa"/>
          </w:tcPr>
          <w:p w:rsidRPr="0032304F" w:rsidR="0032304F" w:rsidP="00791275" w:rsidRDefault="0032304F" w14:paraId="0E6414F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1.238,03</w:t>
            </w:r>
          </w:p>
        </w:tc>
        <w:tc>
          <w:tcPr>
            <w:tcW w:w="1656" w:type="dxa"/>
          </w:tcPr>
          <w:p w:rsidRPr="0032304F" w:rsidR="0032304F" w:rsidP="00791275" w:rsidRDefault="0032304F" w14:paraId="30845EA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493,76</w:t>
            </w:r>
          </w:p>
        </w:tc>
        <w:tc>
          <w:tcPr>
            <w:tcW w:w="1656" w:type="dxa"/>
          </w:tcPr>
          <w:p w:rsidRPr="0032304F" w:rsidR="0032304F" w:rsidP="00791275" w:rsidRDefault="0032304F" w14:paraId="61312016"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791,58</w:t>
            </w:r>
          </w:p>
        </w:tc>
        <w:tc>
          <w:tcPr>
            <w:tcW w:w="1657" w:type="dxa"/>
          </w:tcPr>
          <w:p w:rsidRPr="0032304F" w:rsidR="0032304F" w:rsidP="00791275" w:rsidRDefault="0032304F" w14:paraId="34A8D4E5"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1.134,49</w:t>
            </w:r>
          </w:p>
        </w:tc>
      </w:tr>
    </w:tbl>
    <w:p w:rsidRPr="0032304F" w:rsidR="0032304F" w:rsidP="0032304F" w:rsidRDefault="0032304F" w14:paraId="209A4623" w14:textId="77777777">
      <w:pPr>
        <w:shd w:val="clear" w:color="auto" w:fill="FFFFFF"/>
        <w:spacing w:before="120" w:after="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46. Tổng chi cho hoạt động đào tạo</w:t>
      </w:r>
    </w:p>
    <w:p w:rsidRPr="0032304F" w:rsidR="0032304F" w:rsidP="0032304F" w:rsidRDefault="0032304F" w14:paraId="59817984" w14:textId="77777777">
      <w:pPr>
        <w:shd w:val="clear" w:color="auto" w:fill="FFFFFF"/>
        <w:spacing w:after="0" w:line="312" w:lineRule="auto"/>
        <w:jc w:val="right"/>
        <w:rPr>
          <w:rFonts w:ascii="Times New Roman" w:hAnsi="Times New Roman" w:eastAsia="Times New Roman" w:cs="Times New Roman"/>
          <w:i/>
          <w:iCs/>
          <w:noProof/>
          <w:sz w:val="26"/>
          <w:szCs w:val="28"/>
          <w:lang w:val="en-US" w:eastAsia="vi-VN"/>
        </w:rPr>
      </w:pPr>
      <w:r w:rsidRPr="0032304F">
        <w:rPr>
          <w:rFonts w:ascii="Times New Roman" w:hAnsi="Times New Roman" w:eastAsia="Times New Roman" w:cs="Times New Roman"/>
          <w:i/>
          <w:iCs/>
          <w:noProof/>
          <w:sz w:val="26"/>
          <w:szCs w:val="28"/>
          <w:lang w:eastAsia="vi-VN"/>
        </w:rPr>
        <w:t xml:space="preserve">                                        </w:t>
      </w:r>
      <w:r w:rsidRPr="0032304F">
        <w:rPr>
          <w:rFonts w:ascii="Times New Roman" w:hAnsi="Times New Roman" w:eastAsia="Times New Roman" w:cs="Times New Roman"/>
          <w:i/>
          <w:iCs/>
          <w:noProof/>
          <w:sz w:val="26"/>
          <w:szCs w:val="28"/>
          <w:lang w:val="en-US" w:eastAsia="vi-VN"/>
        </w:rPr>
        <w:t>Đơn vị: triệu đồng</w:t>
      </w:r>
    </w:p>
    <w:tbl>
      <w:tblPr>
        <w:tblStyle w:val="TableGrid241"/>
        <w:tblW w:w="0" w:type="auto"/>
        <w:tblLook w:val="04A0" w:firstRow="1" w:lastRow="0" w:firstColumn="1" w:lastColumn="0" w:noHBand="0" w:noVBand="1"/>
      </w:tblPr>
      <w:tblGrid>
        <w:gridCol w:w="1129"/>
        <w:gridCol w:w="1484"/>
        <w:gridCol w:w="1612"/>
        <w:gridCol w:w="1612"/>
        <w:gridCol w:w="1612"/>
        <w:gridCol w:w="1613"/>
      </w:tblGrid>
      <w:tr w:rsidRPr="0032304F" w:rsidR="0032304F" w:rsidTr="008B6A6D" w14:paraId="310720D7" w14:textId="77777777">
        <w:tc>
          <w:tcPr>
            <w:tcW w:w="1129" w:type="dxa"/>
          </w:tcPr>
          <w:p w:rsidRPr="0032304F" w:rsidR="0032304F" w:rsidP="00791275" w:rsidRDefault="0032304F" w14:paraId="571F9DC2"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 xml:space="preserve">Năm </w:t>
            </w:r>
          </w:p>
        </w:tc>
        <w:tc>
          <w:tcPr>
            <w:tcW w:w="1484" w:type="dxa"/>
          </w:tcPr>
          <w:p w:rsidRPr="0032304F" w:rsidR="0032304F" w:rsidP="00791275" w:rsidRDefault="0032304F" w14:paraId="72F40F6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2017</w:t>
            </w:r>
          </w:p>
        </w:tc>
        <w:tc>
          <w:tcPr>
            <w:tcW w:w="1612" w:type="dxa"/>
          </w:tcPr>
          <w:p w:rsidRPr="0032304F" w:rsidR="0032304F" w:rsidP="00791275" w:rsidRDefault="0032304F" w14:paraId="17FF491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2018</w:t>
            </w:r>
          </w:p>
        </w:tc>
        <w:tc>
          <w:tcPr>
            <w:tcW w:w="1612" w:type="dxa"/>
          </w:tcPr>
          <w:p w:rsidRPr="0032304F" w:rsidR="0032304F" w:rsidP="00791275" w:rsidRDefault="0032304F" w14:paraId="37A3E89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2019</w:t>
            </w:r>
          </w:p>
        </w:tc>
        <w:tc>
          <w:tcPr>
            <w:tcW w:w="1612" w:type="dxa"/>
          </w:tcPr>
          <w:p w:rsidRPr="0032304F" w:rsidR="0032304F" w:rsidP="00791275" w:rsidRDefault="0032304F" w14:paraId="261E147D"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2020</w:t>
            </w:r>
          </w:p>
        </w:tc>
        <w:tc>
          <w:tcPr>
            <w:tcW w:w="1613" w:type="dxa"/>
          </w:tcPr>
          <w:p w:rsidRPr="0032304F" w:rsidR="0032304F" w:rsidP="00791275" w:rsidRDefault="0032304F" w14:paraId="6B04C504"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2021</w:t>
            </w:r>
          </w:p>
        </w:tc>
      </w:tr>
      <w:tr w:rsidRPr="0032304F" w:rsidR="0032304F" w:rsidTr="008B6A6D" w14:paraId="75ECB6FF" w14:textId="77777777">
        <w:tc>
          <w:tcPr>
            <w:tcW w:w="1129" w:type="dxa"/>
          </w:tcPr>
          <w:p w:rsidRPr="0032304F" w:rsidR="0032304F" w:rsidP="00791275" w:rsidRDefault="0032304F" w14:paraId="7983B1A4"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Số tiền</w:t>
            </w:r>
          </w:p>
        </w:tc>
        <w:tc>
          <w:tcPr>
            <w:tcW w:w="1484" w:type="dxa"/>
          </w:tcPr>
          <w:p w:rsidRPr="0032304F" w:rsidR="0032304F" w:rsidP="00791275" w:rsidRDefault="0032304F" w14:paraId="4C42E31A"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382.459,52</w:t>
            </w:r>
          </w:p>
        </w:tc>
        <w:tc>
          <w:tcPr>
            <w:tcW w:w="1612" w:type="dxa"/>
          </w:tcPr>
          <w:p w:rsidRPr="0032304F" w:rsidR="0032304F" w:rsidP="00791275" w:rsidRDefault="0032304F" w14:paraId="3D0F467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322.972,53</w:t>
            </w:r>
          </w:p>
        </w:tc>
        <w:tc>
          <w:tcPr>
            <w:tcW w:w="1612" w:type="dxa"/>
          </w:tcPr>
          <w:p w:rsidRPr="0032304F" w:rsidR="0032304F" w:rsidP="00791275" w:rsidRDefault="0032304F" w14:paraId="0E0F4443"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414.770,23</w:t>
            </w:r>
          </w:p>
        </w:tc>
        <w:tc>
          <w:tcPr>
            <w:tcW w:w="1612" w:type="dxa"/>
          </w:tcPr>
          <w:p w:rsidRPr="0032304F" w:rsidR="0032304F" w:rsidP="00791275" w:rsidRDefault="0032304F" w14:paraId="7ABA6992"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424.454,98</w:t>
            </w:r>
          </w:p>
        </w:tc>
        <w:tc>
          <w:tcPr>
            <w:tcW w:w="1613" w:type="dxa"/>
          </w:tcPr>
          <w:p w:rsidRPr="0032304F" w:rsidR="0032304F" w:rsidP="00791275" w:rsidRDefault="0032304F" w14:paraId="5C70FED2"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392.495,00</w:t>
            </w:r>
          </w:p>
        </w:tc>
      </w:tr>
    </w:tbl>
    <w:p w:rsidRPr="0032304F" w:rsidR="0032304F" w:rsidP="0032304F" w:rsidRDefault="0032304F" w14:paraId="15354661" w14:textId="77777777">
      <w:pPr>
        <w:shd w:val="clear" w:color="auto" w:fill="FFFFFF"/>
        <w:spacing w:before="120" w:after="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47. Tổng chi cho phát triển đội ngũ</w:t>
      </w:r>
    </w:p>
    <w:p w:rsidRPr="0032304F" w:rsidR="0032304F" w:rsidP="0032304F" w:rsidRDefault="0032304F" w14:paraId="37D9C6E3" w14:textId="77777777">
      <w:pPr>
        <w:shd w:val="clear" w:color="auto" w:fill="FFFFFF"/>
        <w:spacing w:after="0" w:line="312" w:lineRule="auto"/>
        <w:jc w:val="right"/>
        <w:rPr>
          <w:rFonts w:ascii="Times New Roman" w:hAnsi="Times New Roman" w:eastAsia="Times New Roman" w:cs="Times New Roman"/>
          <w:i/>
          <w:iCs/>
          <w:noProof/>
          <w:sz w:val="26"/>
          <w:szCs w:val="28"/>
          <w:lang w:val="en-US" w:eastAsia="vi-VN"/>
        </w:rPr>
      </w:pPr>
      <w:r w:rsidRPr="0032304F">
        <w:rPr>
          <w:rFonts w:ascii="Times New Roman" w:hAnsi="Times New Roman" w:eastAsia="Times New Roman" w:cs="Times New Roman"/>
          <w:i/>
          <w:iCs/>
          <w:noProof/>
          <w:sz w:val="26"/>
          <w:szCs w:val="28"/>
          <w:lang w:eastAsia="vi-VN"/>
        </w:rPr>
        <w:t xml:space="preserve">                                        </w:t>
      </w:r>
      <w:r w:rsidRPr="0032304F">
        <w:rPr>
          <w:rFonts w:ascii="Times New Roman" w:hAnsi="Times New Roman" w:eastAsia="Times New Roman" w:cs="Times New Roman"/>
          <w:i/>
          <w:iCs/>
          <w:noProof/>
          <w:sz w:val="26"/>
          <w:szCs w:val="28"/>
          <w:lang w:val="en-US" w:eastAsia="vi-VN"/>
        </w:rPr>
        <w:t>Đơn vị: triệu đồng</w:t>
      </w:r>
    </w:p>
    <w:tbl>
      <w:tblPr>
        <w:tblStyle w:val="TableGrid241"/>
        <w:tblW w:w="0" w:type="auto"/>
        <w:tblLook w:val="04A0" w:firstRow="1" w:lastRow="0" w:firstColumn="1" w:lastColumn="0" w:noHBand="0" w:noVBand="1"/>
      </w:tblPr>
      <w:tblGrid>
        <w:gridCol w:w="1036"/>
        <w:gridCol w:w="1605"/>
        <w:gridCol w:w="1605"/>
        <w:gridCol w:w="1605"/>
        <w:gridCol w:w="1605"/>
        <w:gridCol w:w="1606"/>
      </w:tblGrid>
      <w:tr w:rsidRPr="0032304F" w:rsidR="0032304F" w:rsidTr="008B6A6D" w14:paraId="03FFA282" w14:textId="77777777">
        <w:tc>
          <w:tcPr>
            <w:tcW w:w="1065" w:type="dxa"/>
          </w:tcPr>
          <w:p w:rsidRPr="0032304F" w:rsidR="0032304F" w:rsidP="00791275" w:rsidRDefault="0032304F" w14:paraId="38AFCF87"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 xml:space="preserve">Năm </w:t>
            </w:r>
          </w:p>
        </w:tc>
        <w:tc>
          <w:tcPr>
            <w:tcW w:w="1656" w:type="dxa"/>
          </w:tcPr>
          <w:p w:rsidRPr="0032304F" w:rsidR="0032304F" w:rsidP="00791275" w:rsidRDefault="0032304F" w14:paraId="4BB93872"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2017</w:t>
            </w:r>
          </w:p>
        </w:tc>
        <w:tc>
          <w:tcPr>
            <w:tcW w:w="1656" w:type="dxa"/>
          </w:tcPr>
          <w:p w:rsidRPr="0032304F" w:rsidR="0032304F" w:rsidP="00791275" w:rsidRDefault="0032304F" w14:paraId="1BB7556B"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2018</w:t>
            </w:r>
          </w:p>
        </w:tc>
        <w:tc>
          <w:tcPr>
            <w:tcW w:w="1656" w:type="dxa"/>
          </w:tcPr>
          <w:p w:rsidRPr="0032304F" w:rsidR="0032304F" w:rsidP="00791275" w:rsidRDefault="0032304F" w14:paraId="6354A1D7"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2019</w:t>
            </w:r>
          </w:p>
        </w:tc>
        <w:tc>
          <w:tcPr>
            <w:tcW w:w="1656" w:type="dxa"/>
          </w:tcPr>
          <w:p w:rsidRPr="0032304F" w:rsidR="0032304F" w:rsidP="00791275" w:rsidRDefault="0032304F" w14:paraId="40D1A93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2020</w:t>
            </w:r>
          </w:p>
        </w:tc>
        <w:tc>
          <w:tcPr>
            <w:tcW w:w="1657" w:type="dxa"/>
          </w:tcPr>
          <w:p w:rsidRPr="0032304F" w:rsidR="0032304F" w:rsidP="00791275" w:rsidRDefault="0032304F" w14:paraId="46569E31"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2021</w:t>
            </w:r>
          </w:p>
        </w:tc>
      </w:tr>
      <w:tr w:rsidRPr="0032304F" w:rsidR="0032304F" w:rsidTr="008B6A6D" w14:paraId="26C8BB37" w14:textId="77777777">
        <w:tc>
          <w:tcPr>
            <w:tcW w:w="1065" w:type="dxa"/>
          </w:tcPr>
          <w:p w:rsidRPr="0032304F" w:rsidR="0032304F" w:rsidP="00791275" w:rsidRDefault="0032304F" w14:paraId="010A0D80"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Số tiền</w:t>
            </w:r>
          </w:p>
        </w:tc>
        <w:tc>
          <w:tcPr>
            <w:tcW w:w="1656" w:type="dxa"/>
          </w:tcPr>
          <w:p w:rsidRPr="0032304F" w:rsidR="0032304F" w:rsidP="00791275" w:rsidRDefault="0032304F" w14:paraId="79B4AAC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2.880,54</w:t>
            </w:r>
          </w:p>
        </w:tc>
        <w:tc>
          <w:tcPr>
            <w:tcW w:w="1656" w:type="dxa"/>
          </w:tcPr>
          <w:p w:rsidRPr="0032304F" w:rsidR="0032304F" w:rsidP="00791275" w:rsidRDefault="0032304F" w14:paraId="2308BF35"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2.438,40</w:t>
            </w:r>
          </w:p>
        </w:tc>
        <w:tc>
          <w:tcPr>
            <w:tcW w:w="1656" w:type="dxa"/>
          </w:tcPr>
          <w:p w:rsidRPr="0032304F" w:rsidR="0032304F" w:rsidP="00791275" w:rsidRDefault="0032304F" w14:paraId="219C1FB5"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2.039,38</w:t>
            </w:r>
          </w:p>
        </w:tc>
        <w:tc>
          <w:tcPr>
            <w:tcW w:w="1656" w:type="dxa"/>
          </w:tcPr>
          <w:p w:rsidRPr="0032304F" w:rsidR="0032304F" w:rsidP="00791275" w:rsidRDefault="0032304F" w14:paraId="7D793938"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1.211,16</w:t>
            </w:r>
          </w:p>
        </w:tc>
        <w:tc>
          <w:tcPr>
            <w:tcW w:w="1657" w:type="dxa"/>
          </w:tcPr>
          <w:p w:rsidRPr="0032304F" w:rsidR="0032304F" w:rsidP="00791275" w:rsidRDefault="0032304F" w14:paraId="2E950AB6"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1.337,37</w:t>
            </w:r>
          </w:p>
        </w:tc>
      </w:tr>
    </w:tbl>
    <w:p w:rsidRPr="0032304F" w:rsidR="0032304F" w:rsidP="0032304F" w:rsidRDefault="0032304F" w14:paraId="7DC2F150" w14:textId="77777777">
      <w:pPr>
        <w:shd w:val="clear" w:color="auto" w:fill="FFFFFF"/>
        <w:spacing w:before="120" w:after="0" w:line="312" w:lineRule="auto"/>
        <w:rPr>
          <w:rFonts w:ascii="Times New Roman" w:hAnsi="Times New Roman" w:eastAsia="Times New Roman" w:cs="Times New Roman"/>
          <w:b/>
          <w:bCs/>
          <w:i/>
          <w:iCs/>
          <w:noProof/>
          <w:sz w:val="26"/>
          <w:szCs w:val="28"/>
          <w:lang w:eastAsia="vi-VN"/>
        </w:rPr>
      </w:pPr>
      <w:r w:rsidRPr="0032304F">
        <w:rPr>
          <w:rFonts w:ascii="Times New Roman" w:hAnsi="Times New Roman" w:eastAsia="Times New Roman" w:cs="Times New Roman"/>
          <w:b/>
          <w:bCs/>
          <w:i/>
          <w:iCs/>
          <w:noProof/>
          <w:sz w:val="26"/>
          <w:szCs w:val="28"/>
          <w:lang w:eastAsia="vi-VN"/>
        </w:rPr>
        <w:t>48. Tổng chi cho hoạt động kết nối doanh nghiệp, tư vấn và hỗ trợ việc làm</w:t>
      </w:r>
    </w:p>
    <w:p w:rsidRPr="0032304F" w:rsidR="0032304F" w:rsidP="0032304F" w:rsidRDefault="0032304F" w14:paraId="3AB07D14" w14:textId="77777777">
      <w:pPr>
        <w:shd w:val="clear" w:color="auto" w:fill="FFFFFF"/>
        <w:spacing w:after="0" w:line="312" w:lineRule="auto"/>
        <w:jc w:val="right"/>
        <w:rPr>
          <w:rFonts w:ascii="Times New Roman" w:hAnsi="Times New Roman" w:eastAsia="Times New Roman" w:cs="Times New Roman"/>
          <w:i/>
          <w:iCs/>
          <w:noProof/>
          <w:sz w:val="26"/>
          <w:szCs w:val="28"/>
          <w:lang w:val="en-US" w:eastAsia="vi-VN"/>
        </w:rPr>
      </w:pPr>
      <w:r w:rsidRPr="0032304F">
        <w:rPr>
          <w:rFonts w:ascii="Times New Roman" w:hAnsi="Times New Roman" w:eastAsia="Times New Roman" w:cs="Times New Roman"/>
          <w:i/>
          <w:iCs/>
          <w:noProof/>
          <w:sz w:val="26"/>
          <w:szCs w:val="28"/>
          <w:lang w:eastAsia="vi-VN"/>
        </w:rPr>
        <w:t xml:space="preserve">                                        </w:t>
      </w:r>
      <w:r w:rsidRPr="0032304F">
        <w:rPr>
          <w:rFonts w:ascii="Times New Roman" w:hAnsi="Times New Roman" w:eastAsia="Times New Roman" w:cs="Times New Roman"/>
          <w:i/>
          <w:iCs/>
          <w:noProof/>
          <w:sz w:val="26"/>
          <w:szCs w:val="28"/>
          <w:lang w:val="en-US" w:eastAsia="vi-VN"/>
        </w:rPr>
        <w:t>Đơn vị: triệu đồng</w:t>
      </w:r>
    </w:p>
    <w:tbl>
      <w:tblPr>
        <w:tblStyle w:val="TableGrid241"/>
        <w:tblW w:w="0" w:type="auto"/>
        <w:tblLook w:val="04A0" w:firstRow="1" w:lastRow="0" w:firstColumn="1" w:lastColumn="0" w:noHBand="0" w:noVBand="1"/>
      </w:tblPr>
      <w:tblGrid>
        <w:gridCol w:w="1038"/>
        <w:gridCol w:w="1595"/>
        <w:gridCol w:w="1595"/>
        <w:gridCol w:w="1611"/>
        <w:gridCol w:w="1611"/>
        <w:gridCol w:w="1612"/>
      </w:tblGrid>
      <w:tr w:rsidRPr="0032304F" w:rsidR="0032304F" w:rsidTr="008B6A6D" w14:paraId="0EB0AEE1" w14:textId="77777777">
        <w:tc>
          <w:tcPr>
            <w:tcW w:w="1065" w:type="dxa"/>
          </w:tcPr>
          <w:p w:rsidRPr="0032304F" w:rsidR="0032304F" w:rsidP="00791275" w:rsidRDefault="0032304F" w14:paraId="1FBB3B37"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 xml:space="preserve">Năm </w:t>
            </w:r>
          </w:p>
        </w:tc>
        <w:tc>
          <w:tcPr>
            <w:tcW w:w="1656" w:type="dxa"/>
          </w:tcPr>
          <w:p w:rsidRPr="0032304F" w:rsidR="0032304F" w:rsidP="00791275" w:rsidRDefault="0032304F" w14:paraId="6CDB6360"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2017</w:t>
            </w:r>
          </w:p>
        </w:tc>
        <w:tc>
          <w:tcPr>
            <w:tcW w:w="1656" w:type="dxa"/>
          </w:tcPr>
          <w:p w:rsidRPr="0032304F" w:rsidR="0032304F" w:rsidP="00791275" w:rsidRDefault="0032304F" w14:paraId="37805522"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2018</w:t>
            </w:r>
          </w:p>
        </w:tc>
        <w:tc>
          <w:tcPr>
            <w:tcW w:w="1656" w:type="dxa"/>
          </w:tcPr>
          <w:p w:rsidRPr="0032304F" w:rsidR="0032304F" w:rsidP="00791275" w:rsidRDefault="0032304F" w14:paraId="514ECB8C"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2019</w:t>
            </w:r>
          </w:p>
        </w:tc>
        <w:tc>
          <w:tcPr>
            <w:tcW w:w="1656" w:type="dxa"/>
          </w:tcPr>
          <w:p w:rsidRPr="0032304F" w:rsidR="0032304F" w:rsidP="00791275" w:rsidRDefault="0032304F" w14:paraId="56E39DAA"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2020</w:t>
            </w:r>
          </w:p>
        </w:tc>
        <w:tc>
          <w:tcPr>
            <w:tcW w:w="1657" w:type="dxa"/>
          </w:tcPr>
          <w:p w:rsidRPr="0032304F" w:rsidR="0032304F" w:rsidP="00791275" w:rsidRDefault="0032304F" w14:paraId="75245A7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val="en-US" w:eastAsia="vi-VN"/>
              </w:rPr>
              <w:t>2021</w:t>
            </w:r>
          </w:p>
        </w:tc>
      </w:tr>
      <w:tr w:rsidRPr="0032304F" w:rsidR="0032304F" w:rsidTr="008B6A6D" w14:paraId="4C3B769E" w14:textId="77777777">
        <w:tc>
          <w:tcPr>
            <w:tcW w:w="1065" w:type="dxa"/>
          </w:tcPr>
          <w:p w:rsidRPr="0032304F" w:rsidR="0032304F" w:rsidP="00791275" w:rsidRDefault="0032304F" w14:paraId="2B31A137" w14:textId="77777777">
            <w:pPr>
              <w:spacing w:after="0" w:line="312" w:lineRule="auto"/>
              <w:jc w:val="center"/>
              <w:rPr>
                <w:rFonts w:ascii="Times New Roman" w:hAnsi="Times New Roman" w:eastAsia="Times New Roman" w:cs="Times New Roman"/>
                <w:b/>
                <w:bCs/>
                <w:noProof/>
                <w:sz w:val="26"/>
                <w:szCs w:val="28"/>
                <w:lang w:val="en-US" w:eastAsia="vi-VN"/>
              </w:rPr>
            </w:pPr>
            <w:r w:rsidRPr="0032304F">
              <w:rPr>
                <w:rFonts w:ascii="Times New Roman" w:hAnsi="Times New Roman" w:eastAsia="Times New Roman" w:cs="Times New Roman"/>
                <w:b/>
                <w:bCs/>
                <w:noProof/>
                <w:sz w:val="26"/>
                <w:szCs w:val="28"/>
                <w:lang w:val="en-US" w:eastAsia="vi-VN"/>
              </w:rPr>
              <w:t>Số tiền</w:t>
            </w:r>
          </w:p>
        </w:tc>
        <w:tc>
          <w:tcPr>
            <w:tcW w:w="1656" w:type="dxa"/>
          </w:tcPr>
          <w:p w:rsidRPr="0032304F" w:rsidR="0032304F" w:rsidP="00791275" w:rsidRDefault="0032304F" w14:paraId="2A028CA7"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642,00</w:t>
            </w:r>
          </w:p>
        </w:tc>
        <w:tc>
          <w:tcPr>
            <w:tcW w:w="1656" w:type="dxa"/>
          </w:tcPr>
          <w:p w:rsidRPr="0032304F" w:rsidR="0032304F" w:rsidP="00791275" w:rsidRDefault="0032304F" w14:paraId="3EDABC0F"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635,00</w:t>
            </w:r>
          </w:p>
        </w:tc>
        <w:tc>
          <w:tcPr>
            <w:tcW w:w="1656" w:type="dxa"/>
          </w:tcPr>
          <w:p w:rsidRPr="0032304F" w:rsidR="0032304F" w:rsidP="00791275" w:rsidRDefault="0032304F" w14:paraId="686D59AC"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2.665,35</w:t>
            </w:r>
          </w:p>
        </w:tc>
        <w:tc>
          <w:tcPr>
            <w:tcW w:w="1656" w:type="dxa"/>
          </w:tcPr>
          <w:p w:rsidRPr="0032304F" w:rsidR="0032304F" w:rsidP="00791275" w:rsidRDefault="0032304F" w14:paraId="46160D9A"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3.301,41</w:t>
            </w:r>
          </w:p>
        </w:tc>
        <w:tc>
          <w:tcPr>
            <w:tcW w:w="1657" w:type="dxa"/>
          </w:tcPr>
          <w:p w:rsidRPr="0032304F" w:rsidR="0032304F" w:rsidP="00791275" w:rsidRDefault="0032304F" w14:paraId="571498EC" w14:textId="77777777">
            <w:pPr>
              <w:spacing w:after="0" w:line="312" w:lineRule="auto"/>
              <w:jc w:val="center"/>
              <w:rPr>
                <w:rFonts w:ascii="Times New Roman" w:hAnsi="Times New Roman" w:eastAsia="Times New Roman" w:cs="Times New Roman"/>
                <w:noProof/>
                <w:sz w:val="26"/>
                <w:szCs w:val="28"/>
                <w:lang w:val="en-US" w:eastAsia="vi-VN"/>
              </w:rPr>
            </w:pPr>
            <w:r w:rsidRPr="0032304F">
              <w:rPr>
                <w:rFonts w:ascii="Times New Roman" w:hAnsi="Times New Roman" w:eastAsia="Times New Roman" w:cs="Times New Roman"/>
                <w:noProof/>
                <w:sz w:val="26"/>
                <w:szCs w:val="28"/>
                <w:lang w:eastAsia="vi-VN"/>
              </w:rPr>
              <w:t>2.845,61</w:t>
            </w:r>
          </w:p>
        </w:tc>
      </w:tr>
    </w:tbl>
    <w:p w:rsidRPr="0032304F" w:rsidR="0032304F" w:rsidP="0032304F" w:rsidRDefault="0032304F" w14:paraId="2D669004" w14:textId="51F3DF0D">
      <w:pPr>
        <w:shd w:val="clear" w:color="auto" w:fill="FFFFFF"/>
        <w:spacing w:before="120" w:after="120" w:line="312" w:lineRule="auto"/>
        <w:rPr>
          <w:rFonts w:ascii="Times New Roman" w:hAnsi="Times New Roman" w:eastAsia="Times New Roman" w:cs="Times New Roman"/>
          <w:b/>
          <w:bCs/>
          <w:noProof/>
          <w:sz w:val="26"/>
          <w:szCs w:val="28"/>
          <w:lang w:eastAsia="vi-VN"/>
        </w:rPr>
      </w:pPr>
      <w:r w:rsidRPr="0032304F">
        <w:rPr>
          <w:rFonts w:ascii="Times New Roman" w:hAnsi="Times New Roman" w:eastAsia="Times New Roman" w:cs="Times New Roman"/>
          <w:b/>
          <w:bCs/>
          <w:noProof/>
          <w:sz w:val="26"/>
          <w:szCs w:val="28"/>
          <w:lang w:eastAsia="vi-VN"/>
        </w:rPr>
        <w:t>VI. Kết quả Kiểm định chất lượng giáo dục</w:t>
      </w:r>
    </w:p>
    <w:tbl>
      <w:tblPr>
        <w:tblStyle w:val="TableGrid"/>
        <w:tblW w:w="9356" w:type="dxa"/>
        <w:tblInd w:w="-147" w:type="dxa"/>
        <w:tblLayout w:type="fixed"/>
        <w:tblLook w:val="04A0" w:firstRow="1" w:lastRow="0" w:firstColumn="1" w:lastColumn="0" w:noHBand="0" w:noVBand="1"/>
      </w:tblPr>
      <w:tblGrid>
        <w:gridCol w:w="432"/>
        <w:gridCol w:w="1128"/>
        <w:gridCol w:w="1134"/>
        <w:gridCol w:w="709"/>
        <w:gridCol w:w="708"/>
        <w:gridCol w:w="1134"/>
        <w:gridCol w:w="1134"/>
        <w:gridCol w:w="709"/>
        <w:gridCol w:w="1134"/>
        <w:gridCol w:w="1134"/>
      </w:tblGrid>
      <w:tr w:rsidRPr="0032304F" w:rsidR="0032304F" w:rsidTr="008B6A6D" w14:paraId="10A92C25" w14:textId="77777777">
        <w:trPr>
          <w:tblHeader/>
        </w:trPr>
        <w:tc>
          <w:tcPr>
            <w:tcW w:w="432" w:type="dxa"/>
            <w:vMerge w:val="restart"/>
            <w:vAlign w:val="center"/>
          </w:tcPr>
          <w:p w:rsidRPr="0032304F" w:rsidR="0032304F" w:rsidP="0032304F" w:rsidRDefault="0032304F" w14:paraId="52AFB488"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val="en-US" w:eastAsia="vi-VN"/>
              </w:rPr>
              <w:t>TT</w:t>
            </w:r>
          </w:p>
        </w:tc>
        <w:tc>
          <w:tcPr>
            <w:tcW w:w="1128" w:type="dxa"/>
            <w:vMerge w:val="restart"/>
            <w:vAlign w:val="center"/>
          </w:tcPr>
          <w:p w:rsidRPr="0032304F" w:rsidR="0032304F" w:rsidP="0032304F" w:rsidRDefault="0032304F" w14:paraId="39AD9F65"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Đối tượng</w:t>
            </w:r>
          </w:p>
        </w:tc>
        <w:tc>
          <w:tcPr>
            <w:tcW w:w="1134" w:type="dxa"/>
            <w:vMerge w:val="restart"/>
            <w:vAlign w:val="center"/>
          </w:tcPr>
          <w:p w:rsidRPr="0032304F" w:rsidR="0032304F" w:rsidP="0032304F" w:rsidRDefault="0032304F" w14:paraId="54C8C54D"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Bộ tiêu chuẩn đánh giá</w:t>
            </w:r>
          </w:p>
        </w:tc>
        <w:tc>
          <w:tcPr>
            <w:tcW w:w="1417" w:type="dxa"/>
            <w:gridSpan w:val="2"/>
            <w:vAlign w:val="center"/>
          </w:tcPr>
          <w:p w:rsidRPr="0032304F" w:rsidR="0032304F" w:rsidP="0032304F" w:rsidRDefault="0032304F" w14:paraId="3545EC1F"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Tự đánh giá</w:t>
            </w:r>
          </w:p>
        </w:tc>
        <w:tc>
          <w:tcPr>
            <w:tcW w:w="2268" w:type="dxa"/>
            <w:gridSpan w:val="2"/>
            <w:vAlign w:val="center"/>
          </w:tcPr>
          <w:p w:rsidRPr="0032304F" w:rsidR="0032304F" w:rsidP="0032304F" w:rsidRDefault="0032304F" w14:paraId="5680303C"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Đánh giá ngoài</w:t>
            </w:r>
          </w:p>
        </w:tc>
        <w:tc>
          <w:tcPr>
            <w:tcW w:w="2977" w:type="dxa"/>
            <w:gridSpan w:val="3"/>
            <w:vAlign w:val="center"/>
          </w:tcPr>
          <w:p w:rsidRPr="0032304F" w:rsidR="0032304F" w:rsidP="0032304F" w:rsidRDefault="0032304F" w14:paraId="0EC758DF"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Thẩm định và công nhận</w:t>
            </w:r>
          </w:p>
        </w:tc>
      </w:tr>
      <w:tr w:rsidRPr="0032304F" w:rsidR="0032304F" w:rsidTr="008B6A6D" w14:paraId="239A660A" w14:textId="77777777">
        <w:trPr>
          <w:tblHeader/>
        </w:trPr>
        <w:tc>
          <w:tcPr>
            <w:tcW w:w="432" w:type="dxa"/>
            <w:vMerge/>
            <w:vAlign w:val="center"/>
          </w:tcPr>
          <w:p w:rsidRPr="0032304F" w:rsidR="0032304F" w:rsidP="0032304F" w:rsidRDefault="0032304F" w14:paraId="450F45B5"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1128" w:type="dxa"/>
            <w:vMerge/>
            <w:vAlign w:val="center"/>
          </w:tcPr>
          <w:p w:rsidRPr="0032304F" w:rsidR="0032304F" w:rsidP="0032304F" w:rsidRDefault="0032304F" w14:paraId="75F2086B"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1134" w:type="dxa"/>
            <w:vMerge/>
            <w:vAlign w:val="center"/>
          </w:tcPr>
          <w:p w:rsidRPr="0032304F" w:rsidR="0032304F" w:rsidP="0032304F" w:rsidRDefault="0032304F" w14:paraId="6139DEA4"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709" w:type="dxa"/>
            <w:vMerge w:val="restart"/>
            <w:vAlign w:val="center"/>
          </w:tcPr>
          <w:p w:rsidRPr="0032304F" w:rsidR="0032304F" w:rsidP="0032304F" w:rsidRDefault="0032304F" w14:paraId="041F1778" w14:textId="77777777">
            <w:pPr>
              <w:spacing w:after="0" w:line="240" w:lineRule="auto"/>
              <w:ind w:left="-113" w:right="-113"/>
              <w:jc w:val="center"/>
              <w:rPr>
                <w:rFonts w:ascii="Times New Roman Bold" w:hAnsi="Times New Roman Bold" w:eastAsia="Times New Roman" w:cs="Times New Roman"/>
                <w:b/>
                <w:bCs/>
                <w:noProof/>
                <w:spacing w:val="-8"/>
                <w:lang w:eastAsia="vi-VN"/>
              </w:rPr>
            </w:pPr>
            <w:r w:rsidRPr="0032304F">
              <w:rPr>
                <w:rFonts w:ascii="Times New Roman Bold" w:hAnsi="Times New Roman Bold" w:eastAsia="Times New Roman" w:cs="Times New Roman"/>
                <w:b/>
                <w:bCs/>
                <w:noProof/>
                <w:spacing w:val="-8"/>
                <w:lang w:eastAsia="vi-VN"/>
              </w:rPr>
              <w:t>Năm hoàn thành báo cáo tự đánh giá lần 1</w:t>
            </w:r>
          </w:p>
        </w:tc>
        <w:tc>
          <w:tcPr>
            <w:tcW w:w="708" w:type="dxa"/>
            <w:vMerge w:val="restart"/>
            <w:vAlign w:val="center"/>
          </w:tcPr>
          <w:p w:rsidRPr="0032304F" w:rsidR="0032304F" w:rsidP="0032304F" w:rsidRDefault="0032304F" w14:paraId="37D3FA8F" w14:textId="77777777">
            <w:pPr>
              <w:spacing w:after="0" w:line="240" w:lineRule="auto"/>
              <w:ind w:left="-113" w:right="-113"/>
              <w:jc w:val="center"/>
              <w:rPr>
                <w:rFonts w:ascii="Times New Roman" w:hAnsi="Times New Roman" w:eastAsia="Times New Roman" w:cs="Times New Roman"/>
                <w:b/>
                <w:bCs/>
                <w:noProof/>
                <w:lang w:eastAsia="vi-VN"/>
              </w:rPr>
            </w:pPr>
            <w:r w:rsidRPr="0032304F">
              <w:rPr>
                <w:rFonts w:ascii="Times New Roman" w:hAnsi="Times New Roman" w:eastAsia="Times New Roman" w:cs="Times New Roman"/>
                <w:b/>
                <w:bCs/>
                <w:noProof/>
                <w:lang w:eastAsia="vi-VN"/>
              </w:rPr>
              <w:t>Năm cập nhật báo cáo tự đánh giá</w:t>
            </w:r>
          </w:p>
        </w:tc>
        <w:tc>
          <w:tcPr>
            <w:tcW w:w="1134" w:type="dxa"/>
            <w:vMerge w:val="restart"/>
            <w:vAlign w:val="center"/>
          </w:tcPr>
          <w:p w:rsidRPr="0032304F" w:rsidR="0032304F" w:rsidP="0032304F" w:rsidRDefault="0032304F" w14:paraId="5A4020FB"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Tên tổ chức đánh giá</w:t>
            </w:r>
          </w:p>
        </w:tc>
        <w:tc>
          <w:tcPr>
            <w:tcW w:w="1134" w:type="dxa"/>
            <w:vMerge w:val="restart"/>
            <w:vAlign w:val="center"/>
          </w:tcPr>
          <w:p w:rsidRPr="0032304F" w:rsidR="0032304F" w:rsidP="0032304F" w:rsidRDefault="0032304F" w14:paraId="693E1FA3"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Tháng/năm đánh giá ngoài</w:t>
            </w:r>
          </w:p>
        </w:tc>
        <w:tc>
          <w:tcPr>
            <w:tcW w:w="709" w:type="dxa"/>
            <w:vMerge w:val="restart"/>
            <w:vAlign w:val="center"/>
          </w:tcPr>
          <w:p w:rsidRPr="0032304F" w:rsidR="0032304F" w:rsidP="0032304F" w:rsidRDefault="0032304F" w14:paraId="0F50A3FB" w14:textId="77777777">
            <w:pPr>
              <w:spacing w:after="0" w:line="240" w:lineRule="auto"/>
              <w:ind w:left="-113" w:right="-113"/>
              <w:jc w:val="center"/>
              <w:rPr>
                <w:rFonts w:ascii="Times New Roman Bold" w:hAnsi="Times New Roman Bold" w:eastAsia="Times New Roman" w:cs="Times New Roman"/>
                <w:b/>
                <w:bCs/>
                <w:noProof/>
                <w:spacing w:val="-6"/>
                <w:szCs w:val="28"/>
                <w:lang w:eastAsia="vi-VN"/>
              </w:rPr>
            </w:pPr>
            <w:r w:rsidRPr="0032304F">
              <w:rPr>
                <w:rFonts w:ascii="Times New Roman Bold" w:hAnsi="Times New Roman Bold" w:eastAsia="Times New Roman" w:cs="Times New Roman"/>
                <w:b/>
                <w:bCs/>
                <w:noProof/>
                <w:spacing w:val="-6"/>
                <w:szCs w:val="28"/>
                <w:lang w:eastAsia="vi-VN"/>
              </w:rPr>
              <w:t>Kết quả đánh giá của Hội đồng KĐCL GD</w:t>
            </w:r>
          </w:p>
        </w:tc>
        <w:tc>
          <w:tcPr>
            <w:tcW w:w="2268" w:type="dxa"/>
            <w:gridSpan w:val="2"/>
            <w:vAlign w:val="center"/>
          </w:tcPr>
          <w:p w:rsidRPr="0032304F" w:rsidR="0032304F" w:rsidP="0032304F" w:rsidRDefault="0032304F" w14:paraId="23AFA003"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Giấy chứng nhận</w:t>
            </w:r>
          </w:p>
        </w:tc>
      </w:tr>
      <w:tr w:rsidRPr="0032304F" w:rsidR="0032304F" w:rsidTr="008B6A6D" w14:paraId="3E4C085C" w14:textId="77777777">
        <w:trPr>
          <w:tblHeader/>
        </w:trPr>
        <w:tc>
          <w:tcPr>
            <w:tcW w:w="432" w:type="dxa"/>
            <w:vMerge/>
            <w:vAlign w:val="center"/>
          </w:tcPr>
          <w:p w:rsidRPr="0032304F" w:rsidR="0032304F" w:rsidP="0032304F" w:rsidRDefault="0032304F" w14:paraId="75494407"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1128" w:type="dxa"/>
            <w:vMerge/>
            <w:vAlign w:val="center"/>
          </w:tcPr>
          <w:p w:rsidRPr="0032304F" w:rsidR="0032304F" w:rsidP="0032304F" w:rsidRDefault="0032304F" w14:paraId="16C3BBCE"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1134" w:type="dxa"/>
            <w:vMerge/>
            <w:vAlign w:val="center"/>
          </w:tcPr>
          <w:p w:rsidRPr="0032304F" w:rsidR="0032304F" w:rsidP="0032304F" w:rsidRDefault="0032304F" w14:paraId="6E0879AB"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709" w:type="dxa"/>
            <w:vMerge/>
            <w:vAlign w:val="center"/>
          </w:tcPr>
          <w:p w:rsidRPr="0032304F" w:rsidR="0032304F" w:rsidP="0032304F" w:rsidRDefault="0032304F" w14:paraId="563078ED"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708" w:type="dxa"/>
            <w:vMerge/>
            <w:vAlign w:val="center"/>
          </w:tcPr>
          <w:p w:rsidRPr="0032304F" w:rsidR="0032304F" w:rsidP="0032304F" w:rsidRDefault="0032304F" w14:paraId="1C9BF3D7"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1134" w:type="dxa"/>
            <w:vMerge/>
            <w:vAlign w:val="center"/>
          </w:tcPr>
          <w:p w:rsidRPr="0032304F" w:rsidR="0032304F" w:rsidP="0032304F" w:rsidRDefault="0032304F" w14:paraId="25E64D7B"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1134" w:type="dxa"/>
            <w:vMerge/>
            <w:vAlign w:val="center"/>
          </w:tcPr>
          <w:p w:rsidRPr="0032304F" w:rsidR="0032304F" w:rsidP="0032304F" w:rsidRDefault="0032304F" w14:paraId="0F374160"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709" w:type="dxa"/>
            <w:vMerge/>
            <w:vAlign w:val="center"/>
          </w:tcPr>
          <w:p w:rsidRPr="0032304F" w:rsidR="0032304F" w:rsidP="0032304F" w:rsidRDefault="0032304F" w14:paraId="55D3C39C" w14:textId="77777777">
            <w:pPr>
              <w:spacing w:after="0" w:line="240" w:lineRule="auto"/>
              <w:ind w:left="-113" w:right="-113"/>
              <w:jc w:val="center"/>
              <w:rPr>
                <w:rFonts w:ascii="Times New Roman" w:hAnsi="Times New Roman" w:eastAsia="Times New Roman" w:cs="Times New Roman"/>
                <w:b/>
                <w:bCs/>
                <w:noProof/>
                <w:szCs w:val="28"/>
                <w:lang w:eastAsia="vi-VN"/>
              </w:rPr>
            </w:pPr>
          </w:p>
        </w:tc>
        <w:tc>
          <w:tcPr>
            <w:tcW w:w="1134" w:type="dxa"/>
            <w:vAlign w:val="center"/>
          </w:tcPr>
          <w:p w:rsidRPr="0032304F" w:rsidR="0032304F" w:rsidP="0032304F" w:rsidRDefault="0032304F" w14:paraId="3804194E"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Ngày cấp</w:t>
            </w:r>
          </w:p>
        </w:tc>
        <w:tc>
          <w:tcPr>
            <w:tcW w:w="1134" w:type="dxa"/>
            <w:vAlign w:val="center"/>
          </w:tcPr>
          <w:p w:rsidRPr="0032304F" w:rsidR="0032304F" w:rsidP="0032304F" w:rsidRDefault="0032304F" w14:paraId="104B92D1" w14:textId="77777777">
            <w:pPr>
              <w:spacing w:after="0" w:line="240" w:lineRule="auto"/>
              <w:ind w:left="-113" w:right="-113"/>
              <w:jc w:val="center"/>
              <w:rPr>
                <w:rFonts w:ascii="Times New Roman" w:hAnsi="Times New Roman" w:eastAsia="Times New Roman" w:cs="Times New Roman"/>
                <w:b/>
                <w:bCs/>
                <w:noProof/>
                <w:szCs w:val="28"/>
                <w:lang w:eastAsia="vi-VN"/>
              </w:rPr>
            </w:pPr>
            <w:r w:rsidRPr="0032304F">
              <w:rPr>
                <w:rFonts w:ascii="Times New Roman" w:hAnsi="Times New Roman" w:eastAsia="Times New Roman" w:cs="Times New Roman"/>
                <w:b/>
                <w:bCs/>
                <w:noProof/>
                <w:szCs w:val="28"/>
                <w:lang w:eastAsia="vi-VN"/>
              </w:rPr>
              <w:t>Giá trị đến</w:t>
            </w:r>
          </w:p>
        </w:tc>
      </w:tr>
      <w:tr w:rsidRPr="0032304F" w:rsidR="0032304F" w:rsidTr="008B6A6D" w14:paraId="14D70DFD" w14:textId="77777777">
        <w:tc>
          <w:tcPr>
            <w:tcW w:w="432" w:type="dxa"/>
            <w:vAlign w:val="center"/>
          </w:tcPr>
          <w:p w:rsidRPr="0032304F" w:rsidR="0032304F" w:rsidP="0032304F" w:rsidRDefault="0032304F" w14:paraId="05E98040" w14:textId="77777777">
            <w:pPr>
              <w:spacing w:after="0" w:line="240" w:lineRule="auto"/>
              <w:ind w:left="-113" w:right="-113"/>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1</w:t>
            </w:r>
          </w:p>
        </w:tc>
        <w:tc>
          <w:tcPr>
            <w:tcW w:w="1128" w:type="dxa"/>
            <w:vAlign w:val="center"/>
          </w:tcPr>
          <w:p w:rsidRPr="0032304F" w:rsidR="0032304F" w:rsidP="0032304F" w:rsidRDefault="0032304F" w14:paraId="69E9CE05" w14:textId="77777777">
            <w:pPr>
              <w:spacing w:after="0" w:line="240" w:lineRule="auto"/>
              <w:ind w:left="-57" w:right="-57"/>
              <w:jc w:val="both"/>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CSGD</w:t>
            </w:r>
          </w:p>
        </w:tc>
        <w:tc>
          <w:tcPr>
            <w:tcW w:w="1134" w:type="dxa"/>
            <w:vAlign w:val="center"/>
          </w:tcPr>
          <w:p w:rsidRPr="0032304F" w:rsidR="0032304F" w:rsidP="0032304F" w:rsidRDefault="0032304F" w14:paraId="49918D8D" w14:textId="77777777">
            <w:pPr>
              <w:spacing w:after="0" w:line="240" w:lineRule="auto"/>
              <w:ind w:left="-113" w:right="-113"/>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VBHN số 06/VBHN-BGDĐT</w:t>
            </w:r>
          </w:p>
        </w:tc>
        <w:tc>
          <w:tcPr>
            <w:tcW w:w="709" w:type="dxa"/>
            <w:vAlign w:val="center"/>
          </w:tcPr>
          <w:p w:rsidRPr="0032304F" w:rsidR="0032304F" w:rsidP="0032304F" w:rsidRDefault="0032304F" w14:paraId="6FF03E19"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2016</w:t>
            </w:r>
          </w:p>
        </w:tc>
        <w:tc>
          <w:tcPr>
            <w:tcW w:w="708" w:type="dxa"/>
            <w:vAlign w:val="center"/>
          </w:tcPr>
          <w:p w:rsidRPr="0032304F" w:rsidR="0032304F" w:rsidP="0032304F" w:rsidRDefault="0032304F" w14:paraId="6E8B4A27"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2016</w:t>
            </w:r>
          </w:p>
        </w:tc>
        <w:tc>
          <w:tcPr>
            <w:tcW w:w="1134" w:type="dxa"/>
            <w:vAlign w:val="center"/>
          </w:tcPr>
          <w:p w:rsidRPr="0032304F" w:rsidR="0032304F" w:rsidP="0032304F" w:rsidRDefault="0032304F" w14:paraId="70A8AAC8"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VNU-CEA</w:t>
            </w:r>
          </w:p>
        </w:tc>
        <w:tc>
          <w:tcPr>
            <w:tcW w:w="1134" w:type="dxa"/>
            <w:vAlign w:val="center"/>
          </w:tcPr>
          <w:p w:rsidRPr="0032304F" w:rsidR="0032304F" w:rsidP="0032304F" w:rsidRDefault="0032304F" w14:paraId="11ACBB29"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3/2017</w:t>
            </w:r>
          </w:p>
        </w:tc>
        <w:tc>
          <w:tcPr>
            <w:tcW w:w="709" w:type="dxa"/>
            <w:vAlign w:val="center"/>
          </w:tcPr>
          <w:p w:rsidRPr="0032304F" w:rsidR="0032304F" w:rsidP="0032304F" w:rsidRDefault="0032304F" w14:paraId="2A94DB27"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83.6%</w:t>
            </w:r>
          </w:p>
        </w:tc>
        <w:tc>
          <w:tcPr>
            <w:tcW w:w="1134" w:type="dxa"/>
            <w:vAlign w:val="center"/>
          </w:tcPr>
          <w:p w:rsidRPr="0032304F" w:rsidR="0032304F" w:rsidP="0032304F" w:rsidRDefault="0032304F" w14:paraId="2BA8370B" w14:textId="77777777">
            <w:pPr>
              <w:spacing w:after="0" w:line="240" w:lineRule="auto"/>
              <w:ind w:left="-113" w:right="-113"/>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6/9/2017</w:t>
            </w:r>
          </w:p>
        </w:tc>
        <w:tc>
          <w:tcPr>
            <w:tcW w:w="1134" w:type="dxa"/>
            <w:vAlign w:val="center"/>
          </w:tcPr>
          <w:p w:rsidRPr="0032304F" w:rsidR="0032304F" w:rsidP="0032304F" w:rsidRDefault="0032304F" w14:paraId="6F546C99" w14:textId="77777777">
            <w:pPr>
              <w:spacing w:after="0" w:line="240" w:lineRule="auto"/>
              <w:ind w:left="-113" w:right="-57"/>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6/9/2022</w:t>
            </w:r>
          </w:p>
        </w:tc>
      </w:tr>
      <w:tr w:rsidRPr="0032304F" w:rsidR="0032304F" w:rsidTr="008B6A6D" w14:paraId="6A304561" w14:textId="77777777">
        <w:tc>
          <w:tcPr>
            <w:tcW w:w="432" w:type="dxa"/>
            <w:vAlign w:val="center"/>
          </w:tcPr>
          <w:p w:rsidRPr="0032304F" w:rsidR="0032304F" w:rsidP="0032304F" w:rsidRDefault="0032304F" w14:paraId="194065AD" w14:textId="77777777">
            <w:pPr>
              <w:spacing w:after="0" w:line="240" w:lineRule="auto"/>
              <w:ind w:left="-113" w:right="-113"/>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2</w:t>
            </w:r>
          </w:p>
        </w:tc>
        <w:tc>
          <w:tcPr>
            <w:tcW w:w="1128" w:type="dxa"/>
            <w:vAlign w:val="center"/>
          </w:tcPr>
          <w:p w:rsidRPr="0032304F" w:rsidR="0032304F" w:rsidP="0032304F" w:rsidRDefault="0032304F" w14:paraId="56894B41"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6C18D94C" w14:textId="77777777">
            <w:pPr>
              <w:spacing w:after="0" w:line="240" w:lineRule="auto"/>
              <w:ind w:left="-57" w:right="-57"/>
              <w:jc w:val="both"/>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SP Toán học</w:t>
            </w:r>
          </w:p>
        </w:tc>
        <w:tc>
          <w:tcPr>
            <w:tcW w:w="1134" w:type="dxa"/>
            <w:vAlign w:val="center"/>
          </w:tcPr>
          <w:p w:rsidRPr="0032304F" w:rsidR="0032304F" w:rsidP="0032304F" w:rsidRDefault="0032304F" w14:paraId="10552CE7" w14:textId="77777777">
            <w:pPr>
              <w:spacing w:after="0" w:line="240" w:lineRule="auto"/>
              <w:ind w:left="-113" w:right="-113"/>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AUN-QA</w:t>
            </w:r>
          </w:p>
        </w:tc>
        <w:tc>
          <w:tcPr>
            <w:tcW w:w="709" w:type="dxa"/>
            <w:vAlign w:val="center"/>
          </w:tcPr>
          <w:p w:rsidRPr="0032304F" w:rsidR="0032304F" w:rsidP="0032304F" w:rsidRDefault="0032304F" w14:paraId="2EA849CC"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0923F393"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4344076C"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AUN- QA</w:t>
            </w:r>
          </w:p>
        </w:tc>
        <w:tc>
          <w:tcPr>
            <w:tcW w:w="1134" w:type="dxa"/>
            <w:vAlign w:val="center"/>
          </w:tcPr>
          <w:p w:rsidRPr="0032304F" w:rsidR="0032304F" w:rsidP="0032304F" w:rsidRDefault="0032304F" w14:paraId="23DD9CD8"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4/2021</w:t>
            </w:r>
          </w:p>
        </w:tc>
        <w:tc>
          <w:tcPr>
            <w:tcW w:w="709" w:type="dxa"/>
            <w:vAlign w:val="center"/>
          </w:tcPr>
          <w:p w:rsidRPr="0032304F" w:rsidR="0032304F" w:rsidP="0032304F" w:rsidRDefault="0032304F" w14:paraId="07D6BF72" w14:textId="77777777">
            <w:pPr>
              <w:spacing w:after="0" w:line="240" w:lineRule="auto"/>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Đạt</w:t>
            </w:r>
          </w:p>
        </w:tc>
        <w:tc>
          <w:tcPr>
            <w:tcW w:w="1134" w:type="dxa"/>
            <w:vAlign w:val="center"/>
          </w:tcPr>
          <w:p w:rsidRPr="0032304F" w:rsidR="0032304F" w:rsidP="0032304F" w:rsidRDefault="0032304F" w14:paraId="547B3C00" w14:textId="77777777">
            <w:pPr>
              <w:spacing w:after="0" w:line="240" w:lineRule="auto"/>
              <w:ind w:left="-113" w:right="-113"/>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23/05/2021</w:t>
            </w:r>
          </w:p>
        </w:tc>
        <w:tc>
          <w:tcPr>
            <w:tcW w:w="1134" w:type="dxa"/>
            <w:vAlign w:val="center"/>
          </w:tcPr>
          <w:p w:rsidRPr="0032304F" w:rsidR="0032304F" w:rsidP="0032304F" w:rsidRDefault="0032304F" w14:paraId="16B99FB3" w14:textId="77777777">
            <w:pPr>
              <w:spacing w:after="0" w:line="240" w:lineRule="auto"/>
              <w:ind w:left="-113" w:right="-57"/>
              <w:jc w:val="center"/>
              <w:rPr>
                <w:rFonts w:ascii="Times New Roman" w:hAnsi="Times New Roman" w:eastAsia="Times New Roman" w:cs="Times New Roman"/>
                <w:b/>
                <w:bCs/>
                <w:noProof/>
                <w:szCs w:val="24"/>
                <w:lang w:eastAsia="vi-VN"/>
              </w:rPr>
            </w:pPr>
            <w:r w:rsidRPr="0032304F">
              <w:rPr>
                <w:rFonts w:ascii="Times New Roman" w:hAnsi="Times New Roman" w:eastAsia="Times New Roman" w:cs="Times New Roman"/>
                <w:noProof/>
                <w:szCs w:val="24"/>
                <w:lang w:eastAsia="vi-VN"/>
              </w:rPr>
              <w:t>22/05/2026</w:t>
            </w:r>
          </w:p>
        </w:tc>
      </w:tr>
      <w:tr w:rsidRPr="0032304F" w:rsidR="0032304F" w:rsidTr="008B6A6D" w14:paraId="7769BD8B" w14:textId="77777777">
        <w:tc>
          <w:tcPr>
            <w:tcW w:w="432" w:type="dxa"/>
            <w:vAlign w:val="center"/>
          </w:tcPr>
          <w:p w:rsidRPr="0032304F" w:rsidR="0032304F" w:rsidP="0032304F" w:rsidRDefault="0032304F" w14:paraId="58E292A6"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lastRenderedPageBreak/>
              <w:t>3</w:t>
            </w:r>
          </w:p>
        </w:tc>
        <w:tc>
          <w:tcPr>
            <w:tcW w:w="1128" w:type="dxa"/>
            <w:vAlign w:val="center"/>
          </w:tcPr>
          <w:p w:rsidRPr="0032304F" w:rsidR="0032304F" w:rsidP="0032304F" w:rsidRDefault="0032304F" w14:paraId="0720C02D"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 CNTT</w:t>
            </w:r>
          </w:p>
        </w:tc>
        <w:tc>
          <w:tcPr>
            <w:tcW w:w="1134" w:type="dxa"/>
            <w:vAlign w:val="center"/>
          </w:tcPr>
          <w:p w:rsidRPr="0032304F" w:rsidR="0032304F" w:rsidP="0032304F" w:rsidRDefault="0032304F" w14:paraId="0E7937F9"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AUN-QA</w:t>
            </w:r>
          </w:p>
        </w:tc>
        <w:tc>
          <w:tcPr>
            <w:tcW w:w="709" w:type="dxa"/>
            <w:vAlign w:val="center"/>
          </w:tcPr>
          <w:p w:rsidRPr="0032304F" w:rsidR="0032304F" w:rsidP="0032304F" w:rsidRDefault="0032304F" w14:paraId="5B64F2B8"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4AC05D93"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50D2BD59"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AUN- QA</w:t>
            </w:r>
          </w:p>
        </w:tc>
        <w:tc>
          <w:tcPr>
            <w:tcW w:w="1134" w:type="dxa"/>
            <w:vAlign w:val="center"/>
          </w:tcPr>
          <w:p w:rsidRPr="0032304F" w:rsidR="0032304F" w:rsidP="0032304F" w:rsidRDefault="0032304F" w14:paraId="3FB6DD38"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4/2021</w:t>
            </w:r>
          </w:p>
        </w:tc>
        <w:tc>
          <w:tcPr>
            <w:tcW w:w="709" w:type="dxa"/>
            <w:vAlign w:val="center"/>
          </w:tcPr>
          <w:p w:rsidRPr="0032304F" w:rsidR="0032304F" w:rsidP="0032304F" w:rsidRDefault="0032304F" w14:paraId="655177AC"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Đạt</w:t>
            </w:r>
          </w:p>
        </w:tc>
        <w:tc>
          <w:tcPr>
            <w:tcW w:w="1134" w:type="dxa"/>
            <w:vAlign w:val="center"/>
          </w:tcPr>
          <w:p w:rsidRPr="0032304F" w:rsidR="0032304F" w:rsidP="0032304F" w:rsidRDefault="0032304F" w14:paraId="0168E285"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23/05/2021</w:t>
            </w:r>
          </w:p>
        </w:tc>
        <w:tc>
          <w:tcPr>
            <w:tcW w:w="1134" w:type="dxa"/>
            <w:vAlign w:val="center"/>
          </w:tcPr>
          <w:p w:rsidRPr="0032304F" w:rsidR="0032304F" w:rsidP="0032304F" w:rsidRDefault="0032304F" w14:paraId="2FC6C469"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22/05/2026</w:t>
            </w:r>
          </w:p>
        </w:tc>
      </w:tr>
      <w:tr w:rsidRPr="0032304F" w:rsidR="0032304F" w:rsidTr="008B6A6D" w14:paraId="6D343F98" w14:textId="77777777">
        <w:tc>
          <w:tcPr>
            <w:tcW w:w="432" w:type="dxa"/>
            <w:vAlign w:val="center"/>
          </w:tcPr>
          <w:p w:rsidRPr="0032304F" w:rsidR="0032304F" w:rsidP="0032304F" w:rsidRDefault="0032304F" w14:paraId="2E997B31"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w:t>
            </w:r>
          </w:p>
        </w:tc>
        <w:tc>
          <w:tcPr>
            <w:tcW w:w="1128" w:type="dxa"/>
            <w:vAlign w:val="center"/>
          </w:tcPr>
          <w:p w:rsidRPr="0032304F" w:rsidR="0032304F" w:rsidP="0032304F" w:rsidRDefault="0032304F" w14:paraId="5117C211"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177CFA05"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NNA</w:t>
            </w:r>
          </w:p>
        </w:tc>
        <w:tc>
          <w:tcPr>
            <w:tcW w:w="1134" w:type="dxa"/>
            <w:vAlign w:val="center"/>
          </w:tcPr>
          <w:p w:rsidRPr="0032304F" w:rsidR="0032304F" w:rsidP="0032304F" w:rsidRDefault="0032304F" w14:paraId="30903E40"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28B0EC1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2018</w:t>
            </w:r>
          </w:p>
        </w:tc>
        <w:tc>
          <w:tcPr>
            <w:tcW w:w="708" w:type="dxa"/>
            <w:vAlign w:val="center"/>
          </w:tcPr>
          <w:p w:rsidRPr="0032304F" w:rsidR="0032304F" w:rsidP="0032304F" w:rsidRDefault="0032304F" w14:paraId="265D720A"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2018</w:t>
            </w:r>
          </w:p>
        </w:tc>
        <w:tc>
          <w:tcPr>
            <w:tcW w:w="1134" w:type="dxa"/>
            <w:vAlign w:val="center"/>
          </w:tcPr>
          <w:p w:rsidRPr="0032304F" w:rsidR="0032304F" w:rsidP="0032304F" w:rsidRDefault="0032304F" w14:paraId="69ECBB01"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VNU-CEA</w:t>
            </w:r>
          </w:p>
        </w:tc>
        <w:tc>
          <w:tcPr>
            <w:tcW w:w="1134" w:type="dxa"/>
            <w:vAlign w:val="center"/>
          </w:tcPr>
          <w:p w:rsidRPr="0032304F" w:rsidR="0032304F" w:rsidP="0032304F" w:rsidRDefault="0032304F" w14:paraId="39CEF93E"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12/2018</w:t>
            </w:r>
          </w:p>
        </w:tc>
        <w:tc>
          <w:tcPr>
            <w:tcW w:w="709" w:type="dxa"/>
            <w:vAlign w:val="center"/>
          </w:tcPr>
          <w:p w:rsidRPr="0032304F" w:rsidR="0032304F" w:rsidP="0032304F" w:rsidRDefault="0032304F" w14:paraId="543C9E3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90%</w:t>
            </w:r>
          </w:p>
        </w:tc>
        <w:tc>
          <w:tcPr>
            <w:tcW w:w="1134" w:type="dxa"/>
            <w:vAlign w:val="center"/>
          </w:tcPr>
          <w:p w:rsidRPr="0032304F" w:rsidR="0032304F" w:rsidP="0032304F" w:rsidRDefault="0032304F" w14:paraId="348F2E0D"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4/4/2019</w:t>
            </w:r>
          </w:p>
        </w:tc>
        <w:tc>
          <w:tcPr>
            <w:tcW w:w="1134" w:type="dxa"/>
            <w:vAlign w:val="center"/>
          </w:tcPr>
          <w:p w:rsidRPr="0032304F" w:rsidR="0032304F" w:rsidP="0032304F" w:rsidRDefault="0032304F" w14:paraId="73E682C9"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4/4/2024</w:t>
            </w:r>
          </w:p>
        </w:tc>
      </w:tr>
      <w:tr w:rsidRPr="0032304F" w:rsidR="0032304F" w:rsidTr="008B6A6D" w14:paraId="02A07CE5" w14:textId="77777777">
        <w:tc>
          <w:tcPr>
            <w:tcW w:w="432" w:type="dxa"/>
            <w:vAlign w:val="center"/>
          </w:tcPr>
          <w:p w:rsidRPr="0032304F" w:rsidR="0032304F" w:rsidP="0032304F" w:rsidRDefault="0032304F" w14:paraId="08789DB0"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5</w:t>
            </w:r>
          </w:p>
        </w:tc>
        <w:tc>
          <w:tcPr>
            <w:tcW w:w="1128" w:type="dxa"/>
            <w:vAlign w:val="center"/>
          </w:tcPr>
          <w:p w:rsidRPr="0032304F" w:rsidR="0032304F" w:rsidP="0032304F" w:rsidRDefault="0032304F" w14:paraId="164618F8"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1A38A622"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QTKD</w:t>
            </w:r>
          </w:p>
        </w:tc>
        <w:tc>
          <w:tcPr>
            <w:tcW w:w="1134" w:type="dxa"/>
            <w:vAlign w:val="center"/>
          </w:tcPr>
          <w:p w:rsidRPr="0032304F" w:rsidR="0032304F" w:rsidP="0032304F" w:rsidRDefault="0032304F" w14:paraId="0A4A1722"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57663058"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2018</w:t>
            </w:r>
          </w:p>
        </w:tc>
        <w:tc>
          <w:tcPr>
            <w:tcW w:w="708" w:type="dxa"/>
            <w:vAlign w:val="center"/>
          </w:tcPr>
          <w:p w:rsidRPr="0032304F" w:rsidR="0032304F" w:rsidP="0032304F" w:rsidRDefault="0032304F" w14:paraId="0659744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2018</w:t>
            </w:r>
          </w:p>
        </w:tc>
        <w:tc>
          <w:tcPr>
            <w:tcW w:w="1134" w:type="dxa"/>
            <w:vAlign w:val="center"/>
          </w:tcPr>
          <w:p w:rsidRPr="0032304F" w:rsidR="0032304F" w:rsidP="0032304F" w:rsidRDefault="0032304F" w14:paraId="30CE1571"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VNU-CEA</w:t>
            </w:r>
          </w:p>
        </w:tc>
        <w:tc>
          <w:tcPr>
            <w:tcW w:w="1134" w:type="dxa"/>
            <w:vAlign w:val="center"/>
          </w:tcPr>
          <w:p w:rsidRPr="0032304F" w:rsidR="0032304F" w:rsidP="0032304F" w:rsidRDefault="0032304F" w14:paraId="6D19677D"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12/2018</w:t>
            </w:r>
          </w:p>
        </w:tc>
        <w:tc>
          <w:tcPr>
            <w:tcW w:w="709" w:type="dxa"/>
            <w:vAlign w:val="center"/>
          </w:tcPr>
          <w:p w:rsidRPr="0032304F" w:rsidR="0032304F" w:rsidP="0032304F" w:rsidRDefault="0032304F" w14:paraId="02A425A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92%</w:t>
            </w:r>
          </w:p>
        </w:tc>
        <w:tc>
          <w:tcPr>
            <w:tcW w:w="1134" w:type="dxa"/>
            <w:vAlign w:val="center"/>
          </w:tcPr>
          <w:p w:rsidRPr="0032304F" w:rsidR="0032304F" w:rsidP="0032304F" w:rsidRDefault="0032304F" w14:paraId="6E44C889"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4/4/2019</w:t>
            </w:r>
          </w:p>
        </w:tc>
        <w:tc>
          <w:tcPr>
            <w:tcW w:w="1134" w:type="dxa"/>
            <w:vAlign w:val="center"/>
          </w:tcPr>
          <w:p w:rsidRPr="0032304F" w:rsidR="0032304F" w:rsidP="0032304F" w:rsidRDefault="0032304F" w14:paraId="5FCE264F"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4/4/2024</w:t>
            </w:r>
          </w:p>
        </w:tc>
      </w:tr>
      <w:tr w:rsidRPr="0032304F" w:rsidR="0032304F" w:rsidTr="008B6A6D" w14:paraId="28CA1FF6" w14:textId="77777777">
        <w:tc>
          <w:tcPr>
            <w:tcW w:w="432" w:type="dxa"/>
            <w:vAlign w:val="center"/>
          </w:tcPr>
          <w:p w:rsidRPr="0032304F" w:rsidR="0032304F" w:rsidP="0032304F" w:rsidRDefault="0032304F" w14:paraId="61E408A6"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6</w:t>
            </w:r>
          </w:p>
        </w:tc>
        <w:tc>
          <w:tcPr>
            <w:tcW w:w="1128" w:type="dxa"/>
            <w:vAlign w:val="center"/>
          </w:tcPr>
          <w:p w:rsidRPr="0032304F" w:rsidR="0032304F" w:rsidP="0032304F" w:rsidRDefault="0032304F" w14:paraId="042CAFA3"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415AB6D6"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Kỹ thuật xây dựng</w:t>
            </w:r>
          </w:p>
        </w:tc>
        <w:tc>
          <w:tcPr>
            <w:tcW w:w="1134" w:type="dxa"/>
            <w:vAlign w:val="center"/>
          </w:tcPr>
          <w:p w:rsidRPr="0032304F" w:rsidR="0032304F" w:rsidP="0032304F" w:rsidRDefault="0032304F" w14:paraId="5025198A"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3A51AF41"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2018</w:t>
            </w:r>
          </w:p>
        </w:tc>
        <w:tc>
          <w:tcPr>
            <w:tcW w:w="708" w:type="dxa"/>
            <w:vAlign w:val="center"/>
          </w:tcPr>
          <w:p w:rsidRPr="0032304F" w:rsidR="0032304F" w:rsidP="0032304F" w:rsidRDefault="0032304F" w14:paraId="6ABD2E92"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2018</w:t>
            </w:r>
          </w:p>
        </w:tc>
        <w:tc>
          <w:tcPr>
            <w:tcW w:w="1134" w:type="dxa"/>
            <w:vAlign w:val="center"/>
          </w:tcPr>
          <w:p w:rsidRPr="0032304F" w:rsidR="0032304F" w:rsidP="0032304F" w:rsidRDefault="0032304F" w14:paraId="76B08EB2"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VNU-CEA</w:t>
            </w:r>
          </w:p>
        </w:tc>
        <w:tc>
          <w:tcPr>
            <w:tcW w:w="1134" w:type="dxa"/>
            <w:vAlign w:val="center"/>
          </w:tcPr>
          <w:p w:rsidRPr="0032304F" w:rsidR="0032304F" w:rsidP="0032304F" w:rsidRDefault="0032304F" w14:paraId="6E5F45F0"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12/2018</w:t>
            </w:r>
          </w:p>
        </w:tc>
        <w:tc>
          <w:tcPr>
            <w:tcW w:w="709" w:type="dxa"/>
            <w:vAlign w:val="center"/>
          </w:tcPr>
          <w:p w:rsidRPr="0032304F" w:rsidR="0032304F" w:rsidP="0032304F" w:rsidRDefault="0032304F" w14:paraId="580AEB0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92%</w:t>
            </w:r>
          </w:p>
        </w:tc>
        <w:tc>
          <w:tcPr>
            <w:tcW w:w="1134" w:type="dxa"/>
            <w:vAlign w:val="center"/>
          </w:tcPr>
          <w:p w:rsidRPr="0032304F" w:rsidR="0032304F" w:rsidP="0032304F" w:rsidRDefault="0032304F" w14:paraId="35E6E8C6"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4/4/2019</w:t>
            </w:r>
          </w:p>
        </w:tc>
        <w:tc>
          <w:tcPr>
            <w:tcW w:w="1134" w:type="dxa"/>
            <w:vAlign w:val="center"/>
          </w:tcPr>
          <w:p w:rsidRPr="0032304F" w:rsidR="0032304F" w:rsidP="0032304F" w:rsidRDefault="0032304F" w14:paraId="767CB21E"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4/4/2024</w:t>
            </w:r>
          </w:p>
        </w:tc>
      </w:tr>
      <w:tr w:rsidRPr="0032304F" w:rsidR="0032304F" w:rsidTr="008B6A6D" w14:paraId="5C7EBE50" w14:textId="77777777">
        <w:tc>
          <w:tcPr>
            <w:tcW w:w="432" w:type="dxa"/>
            <w:vAlign w:val="center"/>
          </w:tcPr>
          <w:p w:rsidRPr="0032304F" w:rsidR="0032304F" w:rsidP="0032304F" w:rsidRDefault="0032304F" w14:paraId="6D38EBF8"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7</w:t>
            </w:r>
          </w:p>
        </w:tc>
        <w:tc>
          <w:tcPr>
            <w:tcW w:w="1128" w:type="dxa"/>
            <w:vAlign w:val="center"/>
          </w:tcPr>
          <w:p w:rsidRPr="0032304F" w:rsidR="0032304F" w:rsidP="0032304F" w:rsidRDefault="0032304F" w14:paraId="3BC16D80"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06928A44"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SP Hóa học</w:t>
            </w:r>
          </w:p>
        </w:tc>
        <w:tc>
          <w:tcPr>
            <w:tcW w:w="1134" w:type="dxa"/>
            <w:vAlign w:val="center"/>
          </w:tcPr>
          <w:p w:rsidRPr="0032304F" w:rsidR="0032304F" w:rsidP="0032304F" w:rsidRDefault="0032304F" w14:paraId="3ECF001C"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26440EDC"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708" w:type="dxa"/>
            <w:vAlign w:val="center"/>
          </w:tcPr>
          <w:p w:rsidRPr="0032304F" w:rsidR="0032304F" w:rsidP="0032304F" w:rsidRDefault="0032304F" w14:paraId="1BFADBDA"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1134" w:type="dxa"/>
            <w:vAlign w:val="center"/>
          </w:tcPr>
          <w:p w:rsidRPr="0032304F" w:rsidR="0032304F" w:rsidP="0032304F" w:rsidRDefault="0032304F" w14:paraId="01D0EA1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CEA-UD</w:t>
            </w:r>
          </w:p>
        </w:tc>
        <w:tc>
          <w:tcPr>
            <w:tcW w:w="1134" w:type="dxa"/>
            <w:vAlign w:val="center"/>
          </w:tcPr>
          <w:p w:rsidRPr="0032304F" w:rsidR="0032304F" w:rsidP="0032304F" w:rsidRDefault="0032304F" w14:paraId="46B0B75D"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10/2020</w:t>
            </w:r>
          </w:p>
        </w:tc>
        <w:tc>
          <w:tcPr>
            <w:tcW w:w="709" w:type="dxa"/>
            <w:vAlign w:val="center"/>
          </w:tcPr>
          <w:p w:rsidRPr="0032304F" w:rsidR="0032304F" w:rsidP="0032304F" w:rsidRDefault="0032304F" w14:paraId="04774A2D"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94%</w:t>
            </w:r>
          </w:p>
        </w:tc>
        <w:tc>
          <w:tcPr>
            <w:tcW w:w="1134" w:type="dxa"/>
            <w:vAlign w:val="center"/>
          </w:tcPr>
          <w:p w:rsidRPr="0032304F" w:rsidR="0032304F" w:rsidP="0032304F" w:rsidRDefault="0032304F" w14:paraId="6F654D3A"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4/2/2021</w:t>
            </w:r>
          </w:p>
        </w:tc>
        <w:tc>
          <w:tcPr>
            <w:tcW w:w="1134" w:type="dxa"/>
            <w:vAlign w:val="center"/>
          </w:tcPr>
          <w:p w:rsidRPr="0032304F" w:rsidR="0032304F" w:rsidP="0032304F" w:rsidRDefault="0032304F" w14:paraId="1C50A2B5"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4/2/2026</w:t>
            </w:r>
          </w:p>
        </w:tc>
      </w:tr>
      <w:tr w:rsidRPr="0032304F" w:rsidR="0032304F" w:rsidTr="008B6A6D" w14:paraId="4FD9FD6F" w14:textId="77777777">
        <w:tc>
          <w:tcPr>
            <w:tcW w:w="432" w:type="dxa"/>
            <w:vAlign w:val="center"/>
          </w:tcPr>
          <w:p w:rsidRPr="0032304F" w:rsidR="0032304F" w:rsidP="0032304F" w:rsidRDefault="0032304F" w14:paraId="0557E49F"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8</w:t>
            </w:r>
          </w:p>
        </w:tc>
        <w:tc>
          <w:tcPr>
            <w:tcW w:w="1128" w:type="dxa"/>
            <w:vAlign w:val="center"/>
          </w:tcPr>
          <w:p w:rsidRPr="0032304F" w:rsidR="0032304F" w:rsidP="0032304F" w:rsidRDefault="0032304F" w14:paraId="17EA6E46"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179523FC"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Giáo dục tiểu học</w:t>
            </w:r>
          </w:p>
        </w:tc>
        <w:tc>
          <w:tcPr>
            <w:tcW w:w="1134" w:type="dxa"/>
            <w:vAlign w:val="center"/>
          </w:tcPr>
          <w:p w:rsidRPr="0032304F" w:rsidR="0032304F" w:rsidP="0032304F" w:rsidRDefault="0032304F" w14:paraId="4F9248FF"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3A073F4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708" w:type="dxa"/>
            <w:vAlign w:val="center"/>
          </w:tcPr>
          <w:p w:rsidRPr="0032304F" w:rsidR="0032304F" w:rsidP="0032304F" w:rsidRDefault="0032304F" w14:paraId="43140639"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1134" w:type="dxa"/>
            <w:vAlign w:val="center"/>
          </w:tcPr>
          <w:p w:rsidRPr="0032304F" w:rsidR="0032304F" w:rsidP="0032304F" w:rsidRDefault="0032304F" w14:paraId="723F9AB6"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CEA-UD</w:t>
            </w:r>
          </w:p>
        </w:tc>
        <w:tc>
          <w:tcPr>
            <w:tcW w:w="1134" w:type="dxa"/>
            <w:vAlign w:val="center"/>
          </w:tcPr>
          <w:p w:rsidRPr="0032304F" w:rsidR="0032304F" w:rsidP="0032304F" w:rsidRDefault="0032304F" w14:paraId="0D1F2870"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10/2020</w:t>
            </w:r>
          </w:p>
        </w:tc>
        <w:tc>
          <w:tcPr>
            <w:tcW w:w="709" w:type="dxa"/>
            <w:vAlign w:val="center"/>
          </w:tcPr>
          <w:p w:rsidRPr="0032304F" w:rsidR="0032304F" w:rsidP="0032304F" w:rsidRDefault="0032304F" w14:paraId="7F5F0EF3"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96%</w:t>
            </w:r>
          </w:p>
        </w:tc>
        <w:tc>
          <w:tcPr>
            <w:tcW w:w="1134" w:type="dxa"/>
            <w:vAlign w:val="center"/>
          </w:tcPr>
          <w:p w:rsidRPr="0032304F" w:rsidR="0032304F" w:rsidP="0032304F" w:rsidRDefault="0032304F" w14:paraId="7CCD7E4E"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4/2/2021</w:t>
            </w:r>
          </w:p>
        </w:tc>
        <w:tc>
          <w:tcPr>
            <w:tcW w:w="1134" w:type="dxa"/>
            <w:vAlign w:val="center"/>
          </w:tcPr>
          <w:p w:rsidRPr="0032304F" w:rsidR="0032304F" w:rsidP="0032304F" w:rsidRDefault="0032304F" w14:paraId="72736441"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4/2/2026</w:t>
            </w:r>
          </w:p>
        </w:tc>
      </w:tr>
      <w:tr w:rsidRPr="0032304F" w:rsidR="0032304F" w:rsidTr="008B6A6D" w14:paraId="07B4A2EE" w14:textId="77777777">
        <w:tc>
          <w:tcPr>
            <w:tcW w:w="432" w:type="dxa"/>
            <w:vAlign w:val="center"/>
          </w:tcPr>
          <w:p w:rsidRPr="0032304F" w:rsidR="0032304F" w:rsidP="0032304F" w:rsidRDefault="0032304F" w14:paraId="78DC73D9"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w:t>
            </w:r>
          </w:p>
        </w:tc>
        <w:tc>
          <w:tcPr>
            <w:tcW w:w="1128" w:type="dxa"/>
            <w:vAlign w:val="center"/>
          </w:tcPr>
          <w:p w:rsidRPr="0032304F" w:rsidR="0032304F" w:rsidP="0032304F" w:rsidRDefault="0032304F" w14:paraId="3C553495"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2BCF0F92"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Luật KT</w:t>
            </w:r>
          </w:p>
        </w:tc>
        <w:tc>
          <w:tcPr>
            <w:tcW w:w="1134" w:type="dxa"/>
            <w:vAlign w:val="center"/>
          </w:tcPr>
          <w:p w:rsidRPr="0032304F" w:rsidR="0032304F" w:rsidP="0032304F" w:rsidRDefault="0032304F" w14:paraId="41952CE7"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12E88418"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708" w:type="dxa"/>
            <w:vAlign w:val="center"/>
          </w:tcPr>
          <w:p w:rsidRPr="0032304F" w:rsidR="0032304F" w:rsidP="0032304F" w:rsidRDefault="0032304F" w14:paraId="7D204EF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1134" w:type="dxa"/>
            <w:vAlign w:val="center"/>
          </w:tcPr>
          <w:p w:rsidRPr="0032304F" w:rsidR="0032304F" w:rsidP="0032304F" w:rsidRDefault="0032304F" w14:paraId="5B81D65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CEA-AVU&amp;C</w:t>
            </w:r>
          </w:p>
        </w:tc>
        <w:tc>
          <w:tcPr>
            <w:tcW w:w="1134" w:type="dxa"/>
            <w:vAlign w:val="center"/>
          </w:tcPr>
          <w:p w:rsidRPr="0032304F" w:rsidR="0032304F" w:rsidP="0032304F" w:rsidRDefault="0032304F" w14:paraId="1F095AA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12/2020</w:t>
            </w:r>
          </w:p>
        </w:tc>
        <w:tc>
          <w:tcPr>
            <w:tcW w:w="709" w:type="dxa"/>
            <w:vAlign w:val="center"/>
          </w:tcPr>
          <w:p w:rsidRPr="0032304F" w:rsidR="0032304F" w:rsidP="0032304F" w:rsidRDefault="0032304F" w14:paraId="44E8246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88%</w:t>
            </w:r>
          </w:p>
        </w:tc>
        <w:tc>
          <w:tcPr>
            <w:tcW w:w="1134" w:type="dxa"/>
            <w:vAlign w:val="center"/>
          </w:tcPr>
          <w:p w:rsidRPr="0032304F" w:rsidR="0032304F" w:rsidP="0032304F" w:rsidRDefault="0032304F" w14:paraId="18C8FB1B"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21/6/2021</w:t>
            </w:r>
          </w:p>
        </w:tc>
        <w:tc>
          <w:tcPr>
            <w:tcW w:w="1134" w:type="dxa"/>
            <w:vAlign w:val="center"/>
          </w:tcPr>
          <w:p w:rsidRPr="0032304F" w:rsidR="0032304F" w:rsidP="0032304F" w:rsidRDefault="0032304F" w14:paraId="7155E810"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21/6/2026</w:t>
            </w:r>
          </w:p>
        </w:tc>
      </w:tr>
      <w:tr w:rsidRPr="0032304F" w:rsidR="0032304F" w:rsidTr="008B6A6D" w14:paraId="491619B3" w14:textId="77777777">
        <w:tc>
          <w:tcPr>
            <w:tcW w:w="432" w:type="dxa"/>
            <w:vAlign w:val="center"/>
          </w:tcPr>
          <w:p w:rsidRPr="0032304F" w:rsidR="0032304F" w:rsidP="0032304F" w:rsidRDefault="0032304F" w14:paraId="37DB3457"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10</w:t>
            </w:r>
          </w:p>
        </w:tc>
        <w:tc>
          <w:tcPr>
            <w:tcW w:w="1128" w:type="dxa"/>
            <w:vAlign w:val="center"/>
          </w:tcPr>
          <w:p w:rsidRPr="0032304F" w:rsidR="0032304F" w:rsidP="0032304F" w:rsidRDefault="0032304F" w14:paraId="6F73CA10"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481BCD8F"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Kế toán</w:t>
            </w:r>
          </w:p>
        </w:tc>
        <w:tc>
          <w:tcPr>
            <w:tcW w:w="1134" w:type="dxa"/>
            <w:vAlign w:val="center"/>
          </w:tcPr>
          <w:p w:rsidRPr="0032304F" w:rsidR="0032304F" w:rsidP="0032304F" w:rsidRDefault="0032304F" w14:paraId="6DA9C9A1"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25A907CC"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708" w:type="dxa"/>
            <w:vAlign w:val="center"/>
          </w:tcPr>
          <w:p w:rsidRPr="0032304F" w:rsidR="0032304F" w:rsidP="0032304F" w:rsidRDefault="0032304F" w14:paraId="609CDC92"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1134" w:type="dxa"/>
            <w:vAlign w:val="center"/>
          </w:tcPr>
          <w:p w:rsidRPr="0032304F" w:rsidR="0032304F" w:rsidP="0032304F" w:rsidRDefault="0032304F" w14:paraId="7CC6C778"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CEA-AVU&amp;C</w:t>
            </w:r>
          </w:p>
        </w:tc>
        <w:tc>
          <w:tcPr>
            <w:tcW w:w="1134" w:type="dxa"/>
            <w:vAlign w:val="center"/>
          </w:tcPr>
          <w:p w:rsidRPr="0032304F" w:rsidR="0032304F" w:rsidP="0032304F" w:rsidRDefault="0032304F" w14:paraId="70DF3F27"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12/2020</w:t>
            </w:r>
          </w:p>
        </w:tc>
        <w:tc>
          <w:tcPr>
            <w:tcW w:w="709" w:type="dxa"/>
            <w:vAlign w:val="center"/>
          </w:tcPr>
          <w:p w:rsidRPr="0032304F" w:rsidR="0032304F" w:rsidP="0032304F" w:rsidRDefault="0032304F" w14:paraId="3F869F0C"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90%</w:t>
            </w:r>
          </w:p>
        </w:tc>
        <w:tc>
          <w:tcPr>
            <w:tcW w:w="1134" w:type="dxa"/>
            <w:vAlign w:val="center"/>
          </w:tcPr>
          <w:p w:rsidRPr="0032304F" w:rsidR="0032304F" w:rsidP="0032304F" w:rsidRDefault="0032304F" w14:paraId="2A906E25"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21/6/2021</w:t>
            </w:r>
          </w:p>
        </w:tc>
        <w:tc>
          <w:tcPr>
            <w:tcW w:w="1134" w:type="dxa"/>
            <w:vAlign w:val="center"/>
          </w:tcPr>
          <w:p w:rsidRPr="0032304F" w:rsidR="0032304F" w:rsidP="0032304F" w:rsidRDefault="0032304F" w14:paraId="01DE52AB"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21/6/2026</w:t>
            </w:r>
          </w:p>
        </w:tc>
      </w:tr>
      <w:tr w:rsidRPr="0032304F" w:rsidR="0032304F" w:rsidTr="008B6A6D" w14:paraId="60174CA4" w14:textId="77777777">
        <w:tc>
          <w:tcPr>
            <w:tcW w:w="432" w:type="dxa"/>
            <w:vAlign w:val="center"/>
          </w:tcPr>
          <w:p w:rsidRPr="0032304F" w:rsidR="0032304F" w:rsidP="0032304F" w:rsidRDefault="0032304F" w14:paraId="6FE4CEFB"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11</w:t>
            </w:r>
          </w:p>
        </w:tc>
        <w:tc>
          <w:tcPr>
            <w:tcW w:w="1128" w:type="dxa"/>
            <w:vAlign w:val="center"/>
          </w:tcPr>
          <w:p w:rsidRPr="0032304F" w:rsidR="0032304F" w:rsidP="0032304F" w:rsidRDefault="0032304F" w14:paraId="37E553B1"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73C88557"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GDMN</w:t>
            </w:r>
          </w:p>
        </w:tc>
        <w:tc>
          <w:tcPr>
            <w:tcW w:w="1134" w:type="dxa"/>
            <w:vAlign w:val="center"/>
          </w:tcPr>
          <w:p w:rsidRPr="0032304F" w:rsidR="0032304F" w:rsidP="0032304F" w:rsidRDefault="0032304F" w14:paraId="6EB044DA"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7B4E4EE9"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708" w:type="dxa"/>
            <w:vAlign w:val="center"/>
          </w:tcPr>
          <w:p w:rsidRPr="0032304F" w:rsidR="0032304F" w:rsidP="0032304F" w:rsidRDefault="0032304F" w14:paraId="06363A42"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2020</w:t>
            </w:r>
          </w:p>
        </w:tc>
        <w:tc>
          <w:tcPr>
            <w:tcW w:w="1134" w:type="dxa"/>
            <w:vAlign w:val="center"/>
          </w:tcPr>
          <w:p w:rsidRPr="0032304F" w:rsidR="0032304F" w:rsidP="0032304F" w:rsidRDefault="0032304F" w14:paraId="6965A1F5"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CEA-AVU&amp;C</w:t>
            </w:r>
          </w:p>
        </w:tc>
        <w:tc>
          <w:tcPr>
            <w:tcW w:w="1134" w:type="dxa"/>
            <w:vAlign w:val="center"/>
          </w:tcPr>
          <w:p w:rsidRPr="0032304F" w:rsidR="0032304F" w:rsidP="0032304F" w:rsidRDefault="0032304F" w14:paraId="7B0325BE"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12/2020</w:t>
            </w:r>
          </w:p>
        </w:tc>
        <w:tc>
          <w:tcPr>
            <w:tcW w:w="709" w:type="dxa"/>
            <w:vAlign w:val="center"/>
          </w:tcPr>
          <w:p w:rsidRPr="0032304F" w:rsidR="0032304F" w:rsidP="0032304F" w:rsidRDefault="0032304F" w14:paraId="42CBDFE3"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90%</w:t>
            </w:r>
          </w:p>
        </w:tc>
        <w:tc>
          <w:tcPr>
            <w:tcW w:w="1134" w:type="dxa"/>
            <w:vAlign w:val="center"/>
          </w:tcPr>
          <w:p w:rsidRPr="0032304F" w:rsidR="0032304F" w:rsidP="0032304F" w:rsidRDefault="0032304F" w14:paraId="2258D6AB"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21/6/2021</w:t>
            </w:r>
          </w:p>
        </w:tc>
        <w:tc>
          <w:tcPr>
            <w:tcW w:w="1134" w:type="dxa"/>
            <w:vAlign w:val="center"/>
          </w:tcPr>
          <w:p w:rsidRPr="0032304F" w:rsidR="0032304F" w:rsidP="0032304F" w:rsidRDefault="0032304F" w14:paraId="4530115F"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21/6/2026</w:t>
            </w:r>
          </w:p>
        </w:tc>
      </w:tr>
      <w:tr w:rsidRPr="0032304F" w:rsidR="0032304F" w:rsidTr="008B6A6D" w14:paraId="246B7ED0" w14:textId="77777777">
        <w:tc>
          <w:tcPr>
            <w:tcW w:w="432" w:type="dxa"/>
            <w:vAlign w:val="center"/>
          </w:tcPr>
          <w:p w:rsidRPr="0032304F" w:rsidR="0032304F" w:rsidP="0032304F" w:rsidRDefault="0032304F" w14:paraId="78E41554"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w:t>
            </w:r>
          </w:p>
        </w:tc>
        <w:tc>
          <w:tcPr>
            <w:tcW w:w="1128" w:type="dxa"/>
            <w:vAlign w:val="center"/>
          </w:tcPr>
          <w:p w:rsidRPr="0032304F" w:rsidR="0032304F" w:rsidP="0032304F" w:rsidRDefault="0032304F" w14:paraId="61132AFA"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3764B594"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SP Ngữ văn</w:t>
            </w:r>
          </w:p>
        </w:tc>
        <w:tc>
          <w:tcPr>
            <w:tcW w:w="1134" w:type="dxa"/>
            <w:vAlign w:val="center"/>
          </w:tcPr>
          <w:p w:rsidRPr="0032304F" w:rsidR="0032304F" w:rsidP="0032304F" w:rsidRDefault="0032304F" w14:paraId="2D96B2CD"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0956399E"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4BED1F6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62DA139F"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CEA-UD</w:t>
            </w:r>
          </w:p>
        </w:tc>
        <w:tc>
          <w:tcPr>
            <w:tcW w:w="1134" w:type="dxa"/>
            <w:vAlign w:val="center"/>
          </w:tcPr>
          <w:p w:rsidRPr="0032304F" w:rsidR="0032304F" w:rsidP="0032304F" w:rsidRDefault="0032304F" w14:paraId="632FA1DC"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356172BA"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val="en-US" w:eastAsia="vi-VN"/>
              </w:rPr>
              <w:t>98%</w:t>
            </w:r>
          </w:p>
        </w:tc>
        <w:tc>
          <w:tcPr>
            <w:tcW w:w="1134" w:type="dxa"/>
            <w:vAlign w:val="center"/>
          </w:tcPr>
          <w:p w:rsidRPr="0032304F" w:rsidR="0032304F" w:rsidP="0032304F" w:rsidRDefault="0032304F" w14:paraId="767B226F"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cs="Times New Roman"/>
              </w:rPr>
              <w:t>22/8/2022</w:t>
            </w:r>
          </w:p>
        </w:tc>
        <w:tc>
          <w:tcPr>
            <w:tcW w:w="1134" w:type="dxa"/>
            <w:vAlign w:val="center"/>
          </w:tcPr>
          <w:p w:rsidRPr="0032304F" w:rsidR="0032304F" w:rsidP="0032304F" w:rsidRDefault="0032304F" w14:paraId="6CE4E67F" w14:textId="77777777">
            <w:pPr>
              <w:spacing w:after="0" w:line="240" w:lineRule="auto"/>
              <w:ind w:left="-113" w:right="-57"/>
              <w:jc w:val="center"/>
              <w:rPr>
                <w:rFonts w:ascii="Times New Roman" w:hAnsi="Times New Roman" w:eastAsia="Times New Roman" w:cs="Times New Roman"/>
                <w:noProof/>
                <w:szCs w:val="24"/>
                <w:lang w:val="en-US" w:eastAsia="vi-VN"/>
              </w:rPr>
            </w:pPr>
            <w:r w:rsidRPr="0032304F">
              <w:rPr>
                <w:rFonts w:ascii="Times New Roman" w:hAnsi="Times New Roman" w:cs="Times New Roman"/>
              </w:rPr>
              <w:t>22/8/202</w:t>
            </w:r>
            <w:r w:rsidRPr="0032304F">
              <w:rPr>
                <w:rFonts w:ascii="Times New Roman" w:hAnsi="Times New Roman" w:cs="Times New Roman"/>
                <w:lang w:val="en-US"/>
              </w:rPr>
              <w:t>7</w:t>
            </w:r>
          </w:p>
        </w:tc>
      </w:tr>
      <w:tr w:rsidRPr="0032304F" w:rsidR="0032304F" w:rsidTr="008B6A6D" w14:paraId="2622C316" w14:textId="77777777">
        <w:tc>
          <w:tcPr>
            <w:tcW w:w="432" w:type="dxa"/>
            <w:vAlign w:val="center"/>
          </w:tcPr>
          <w:p w:rsidRPr="0032304F" w:rsidR="0032304F" w:rsidP="0032304F" w:rsidRDefault="0032304F" w14:paraId="4AECC1F6"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13</w:t>
            </w:r>
          </w:p>
        </w:tc>
        <w:tc>
          <w:tcPr>
            <w:tcW w:w="1128" w:type="dxa"/>
            <w:vAlign w:val="center"/>
          </w:tcPr>
          <w:p w:rsidRPr="0032304F" w:rsidR="0032304F" w:rsidP="0032304F" w:rsidRDefault="0032304F" w14:paraId="77D9D062"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7A1C2D85"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SP Địa lý</w:t>
            </w:r>
          </w:p>
        </w:tc>
        <w:tc>
          <w:tcPr>
            <w:tcW w:w="1134" w:type="dxa"/>
            <w:vAlign w:val="center"/>
          </w:tcPr>
          <w:p w:rsidRPr="0032304F" w:rsidR="0032304F" w:rsidP="0032304F" w:rsidRDefault="0032304F" w14:paraId="260B3324"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16B5AE3E"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52EA42E9"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0015BBF1"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CEA-UD</w:t>
            </w:r>
          </w:p>
        </w:tc>
        <w:tc>
          <w:tcPr>
            <w:tcW w:w="1134" w:type="dxa"/>
            <w:vAlign w:val="center"/>
          </w:tcPr>
          <w:p w:rsidRPr="0032304F" w:rsidR="0032304F" w:rsidP="0032304F" w:rsidRDefault="0032304F" w14:paraId="5CD7B11D"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59B297F3" w14:textId="77777777">
            <w:pPr>
              <w:spacing w:after="0" w:line="240" w:lineRule="auto"/>
              <w:jc w:val="center"/>
              <w:rPr>
                <w:rFonts w:ascii="Times New Roman" w:hAnsi="Times New Roman" w:eastAsia="Times New Roman" w:cs="Times New Roman"/>
                <w:noProof/>
                <w:szCs w:val="24"/>
                <w:lang w:val="en-US" w:eastAsia="vi-VN"/>
              </w:rPr>
            </w:pPr>
            <w:r w:rsidRPr="0032304F">
              <w:rPr>
                <w:rFonts w:ascii="Times New Roman" w:hAnsi="Times New Roman" w:eastAsia="Times New Roman" w:cs="Times New Roman"/>
                <w:noProof/>
                <w:szCs w:val="24"/>
                <w:lang w:val="en-US" w:eastAsia="vi-VN"/>
              </w:rPr>
              <w:t>96%</w:t>
            </w:r>
          </w:p>
        </w:tc>
        <w:tc>
          <w:tcPr>
            <w:tcW w:w="1134" w:type="dxa"/>
            <w:vAlign w:val="center"/>
          </w:tcPr>
          <w:p w:rsidRPr="0032304F" w:rsidR="0032304F" w:rsidP="0032304F" w:rsidRDefault="0032304F" w14:paraId="337C3AC4"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cs="Times New Roman"/>
              </w:rPr>
              <w:t>22/8/2022</w:t>
            </w:r>
          </w:p>
        </w:tc>
        <w:tc>
          <w:tcPr>
            <w:tcW w:w="1134" w:type="dxa"/>
            <w:vAlign w:val="center"/>
          </w:tcPr>
          <w:p w:rsidRPr="0032304F" w:rsidR="0032304F" w:rsidP="0032304F" w:rsidRDefault="0032304F" w14:paraId="3FE743D9"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cs="Times New Roman"/>
              </w:rPr>
              <w:t>22/8/202</w:t>
            </w:r>
            <w:r w:rsidRPr="0032304F">
              <w:rPr>
                <w:rFonts w:ascii="Times New Roman" w:hAnsi="Times New Roman" w:cs="Times New Roman"/>
                <w:lang w:val="en-US"/>
              </w:rPr>
              <w:t>7</w:t>
            </w:r>
          </w:p>
        </w:tc>
      </w:tr>
      <w:tr w:rsidRPr="0032304F" w:rsidR="0032304F" w:rsidTr="008B6A6D" w14:paraId="2240A58E" w14:textId="77777777">
        <w:tc>
          <w:tcPr>
            <w:tcW w:w="432" w:type="dxa"/>
            <w:vAlign w:val="center"/>
          </w:tcPr>
          <w:p w:rsidRPr="0032304F" w:rsidR="0032304F" w:rsidP="0032304F" w:rsidRDefault="0032304F" w14:paraId="1EA2E202"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14</w:t>
            </w:r>
          </w:p>
        </w:tc>
        <w:tc>
          <w:tcPr>
            <w:tcW w:w="1128" w:type="dxa"/>
            <w:vAlign w:val="center"/>
          </w:tcPr>
          <w:p w:rsidRPr="0032304F" w:rsidR="0032304F" w:rsidP="0032304F" w:rsidRDefault="0032304F" w14:paraId="69C53759"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4DE93C41"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Công nghệ thực phẩm</w:t>
            </w:r>
          </w:p>
        </w:tc>
        <w:tc>
          <w:tcPr>
            <w:tcW w:w="1134" w:type="dxa"/>
            <w:vAlign w:val="center"/>
          </w:tcPr>
          <w:p w:rsidRPr="0032304F" w:rsidR="0032304F" w:rsidP="0032304F" w:rsidRDefault="0032304F" w14:paraId="07B96B2C"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6F513D7D"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1AB0E1B1"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0ECF11C1"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CEA-UD</w:t>
            </w:r>
          </w:p>
        </w:tc>
        <w:tc>
          <w:tcPr>
            <w:tcW w:w="1134" w:type="dxa"/>
            <w:vAlign w:val="center"/>
          </w:tcPr>
          <w:p w:rsidRPr="0032304F" w:rsidR="0032304F" w:rsidP="0032304F" w:rsidRDefault="0032304F" w14:paraId="38E8D369"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570322C2" w14:textId="77777777">
            <w:pPr>
              <w:spacing w:after="0" w:line="240" w:lineRule="auto"/>
              <w:jc w:val="center"/>
              <w:rPr>
                <w:rFonts w:ascii="Times New Roman" w:hAnsi="Times New Roman" w:eastAsia="Times New Roman" w:cs="Times New Roman"/>
                <w:noProof/>
                <w:szCs w:val="24"/>
                <w:lang w:val="en-US" w:eastAsia="vi-VN"/>
              </w:rPr>
            </w:pPr>
            <w:r w:rsidRPr="0032304F">
              <w:rPr>
                <w:rFonts w:ascii="Times New Roman" w:hAnsi="Times New Roman" w:eastAsia="Times New Roman" w:cs="Times New Roman"/>
                <w:noProof/>
                <w:szCs w:val="24"/>
                <w:lang w:val="en-US" w:eastAsia="vi-VN"/>
              </w:rPr>
              <w:t>94%</w:t>
            </w:r>
          </w:p>
        </w:tc>
        <w:tc>
          <w:tcPr>
            <w:tcW w:w="1134" w:type="dxa"/>
            <w:vAlign w:val="center"/>
          </w:tcPr>
          <w:p w:rsidRPr="0032304F" w:rsidR="0032304F" w:rsidP="0032304F" w:rsidRDefault="0032304F" w14:paraId="2E594E7C"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cs="Times New Roman"/>
              </w:rPr>
              <w:t>22/8/2022</w:t>
            </w:r>
          </w:p>
        </w:tc>
        <w:tc>
          <w:tcPr>
            <w:tcW w:w="1134" w:type="dxa"/>
            <w:vAlign w:val="center"/>
          </w:tcPr>
          <w:p w:rsidRPr="0032304F" w:rsidR="0032304F" w:rsidP="0032304F" w:rsidRDefault="0032304F" w14:paraId="3324B501"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cs="Times New Roman"/>
              </w:rPr>
              <w:t>22/8/202</w:t>
            </w:r>
            <w:r w:rsidRPr="0032304F">
              <w:rPr>
                <w:rFonts w:ascii="Times New Roman" w:hAnsi="Times New Roman" w:cs="Times New Roman"/>
                <w:lang w:val="en-US"/>
              </w:rPr>
              <w:t>7</w:t>
            </w:r>
          </w:p>
        </w:tc>
      </w:tr>
      <w:tr w:rsidRPr="0032304F" w:rsidR="0032304F" w:rsidTr="008B6A6D" w14:paraId="1B3CCD29" w14:textId="77777777">
        <w:tc>
          <w:tcPr>
            <w:tcW w:w="432" w:type="dxa"/>
            <w:vAlign w:val="center"/>
          </w:tcPr>
          <w:p w:rsidRPr="0032304F" w:rsidR="0032304F" w:rsidP="0032304F" w:rsidRDefault="0032304F" w14:paraId="251C0949"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15</w:t>
            </w:r>
          </w:p>
        </w:tc>
        <w:tc>
          <w:tcPr>
            <w:tcW w:w="1128" w:type="dxa"/>
            <w:vAlign w:val="center"/>
          </w:tcPr>
          <w:p w:rsidRPr="0032304F" w:rsidR="0032304F" w:rsidP="0032304F" w:rsidRDefault="0032304F" w14:paraId="3F9D010C"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053E06CD"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Kỹ thuật điều khiển và tự động hóa</w:t>
            </w:r>
          </w:p>
        </w:tc>
        <w:tc>
          <w:tcPr>
            <w:tcW w:w="1134" w:type="dxa"/>
            <w:vAlign w:val="center"/>
          </w:tcPr>
          <w:p w:rsidRPr="0032304F" w:rsidR="0032304F" w:rsidP="0032304F" w:rsidRDefault="0032304F" w14:paraId="379786FE"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4B2291A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083B2D55"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6146D20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CEA-UD</w:t>
            </w:r>
          </w:p>
        </w:tc>
        <w:tc>
          <w:tcPr>
            <w:tcW w:w="1134" w:type="dxa"/>
            <w:vAlign w:val="center"/>
          </w:tcPr>
          <w:p w:rsidRPr="0032304F" w:rsidR="0032304F" w:rsidP="0032304F" w:rsidRDefault="0032304F" w14:paraId="74F4EABA"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72DDCFA3" w14:textId="77777777">
            <w:pPr>
              <w:spacing w:after="0" w:line="240" w:lineRule="auto"/>
              <w:jc w:val="center"/>
              <w:rPr>
                <w:rFonts w:ascii="Times New Roman" w:hAnsi="Times New Roman" w:eastAsia="Times New Roman" w:cs="Times New Roman"/>
                <w:noProof/>
                <w:szCs w:val="24"/>
                <w:lang w:val="en-US" w:eastAsia="vi-VN"/>
              </w:rPr>
            </w:pPr>
            <w:r w:rsidRPr="0032304F">
              <w:rPr>
                <w:rFonts w:ascii="Times New Roman" w:hAnsi="Times New Roman" w:eastAsia="Times New Roman" w:cs="Times New Roman"/>
                <w:noProof/>
                <w:szCs w:val="24"/>
                <w:lang w:val="en-US" w:eastAsia="vi-VN"/>
              </w:rPr>
              <w:t>94%</w:t>
            </w:r>
          </w:p>
        </w:tc>
        <w:tc>
          <w:tcPr>
            <w:tcW w:w="1134" w:type="dxa"/>
            <w:vAlign w:val="center"/>
          </w:tcPr>
          <w:p w:rsidRPr="0032304F" w:rsidR="0032304F" w:rsidP="0032304F" w:rsidRDefault="0032304F" w14:paraId="427399F9"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cs="Times New Roman"/>
              </w:rPr>
              <w:t>22/8/2022</w:t>
            </w:r>
          </w:p>
        </w:tc>
        <w:tc>
          <w:tcPr>
            <w:tcW w:w="1134" w:type="dxa"/>
            <w:vAlign w:val="center"/>
          </w:tcPr>
          <w:p w:rsidRPr="0032304F" w:rsidR="0032304F" w:rsidP="0032304F" w:rsidRDefault="0032304F" w14:paraId="67E6C5BD"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cs="Times New Roman"/>
              </w:rPr>
              <w:t>22/8/202</w:t>
            </w:r>
            <w:r w:rsidRPr="0032304F">
              <w:rPr>
                <w:rFonts w:ascii="Times New Roman" w:hAnsi="Times New Roman" w:cs="Times New Roman"/>
                <w:lang w:val="en-US"/>
              </w:rPr>
              <w:t>7</w:t>
            </w:r>
          </w:p>
        </w:tc>
      </w:tr>
      <w:tr w:rsidRPr="0032304F" w:rsidR="0032304F" w:rsidTr="008B6A6D" w14:paraId="0C1292B7" w14:textId="77777777">
        <w:tc>
          <w:tcPr>
            <w:tcW w:w="432" w:type="dxa"/>
            <w:vAlign w:val="center"/>
          </w:tcPr>
          <w:p w:rsidRPr="0032304F" w:rsidR="0032304F" w:rsidP="0032304F" w:rsidRDefault="0032304F" w14:paraId="06976E26"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lastRenderedPageBreak/>
              <w:t>16</w:t>
            </w:r>
          </w:p>
        </w:tc>
        <w:tc>
          <w:tcPr>
            <w:tcW w:w="1128" w:type="dxa"/>
            <w:vAlign w:val="center"/>
          </w:tcPr>
          <w:p w:rsidRPr="0032304F" w:rsidR="0032304F" w:rsidP="0032304F" w:rsidRDefault="0032304F" w14:paraId="7A694985"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3436697B"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Sư phạm Tiếng Anh</w:t>
            </w:r>
          </w:p>
        </w:tc>
        <w:tc>
          <w:tcPr>
            <w:tcW w:w="1134" w:type="dxa"/>
            <w:vAlign w:val="center"/>
          </w:tcPr>
          <w:p w:rsidRPr="0032304F" w:rsidR="0032304F" w:rsidP="0032304F" w:rsidRDefault="0032304F" w14:paraId="26795865"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1840E3D3"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0C70D3EC"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5F7EB609"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CEA-AVU&amp;C</w:t>
            </w:r>
          </w:p>
        </w:tc>
        <w:tc>
          <w:tcPr>
            <w:tcW w:w="1134" w:type="dxa"/>
            <w:vAlign w:val="center"/>
          </w:tcPr>
          <w:p w:rsidRPr="0032304F" w:rsidR="0032304F" w:rsidP="0032304F" w:rsidRDefault="0032304F" w14:paraId="1B1A650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5EA30E71" w14:textId="77777777">
            <w:pPr>
              <w:spacing w:after="0" w:line="240" w:lineRule="auto"/>
              <w:jc w:val="center"/>
              <w:rPr>
                <w:rFonts w:ascii="Times New Roman" w:hAnsi="Times New Roman" w:eastAsia="Times New Roman" w:cs="Times New Roman"/>
                <w:noProof/>
                <w:szCs w:val="24"/>
                <w:lang w:val="en-US" w:eastAsia="vi-VN"/>
              </w:rPr>
            </w:pPr>
            <w:r w:rsidRPr="0032304F">
              <w:rPr>
                <w:rFonts w:ascii="Times New Roman" w:hAnsi="Times New Roman" w:eastAsia="Times New Roman" w:cs="Times New Roman"/>
                <w:noProof/>
                <w:szCs w:val="24"/>
                <w:lang w:eastAsia="vi-VN"/>
              </w:rPr>
              <w:t>88%</w:t>
            </w:r>
          </w:p>
        </w:tc>
        <w:tc>
          <w:tcPr>
            <w:tcW w:w="1134" w:type="dxa"/>
            <w:vAlign w:val="center"/>
          </w:tcPr>
          <w:p w:rsidRPr="0032304F" w:rsidR="0032304F" w:rsidP="0032304F" w:rsidRDefault="0032304F" w14:paraId="306DEEC7"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26/5/2022</w:t>
            </w:r>
          </w:p>
        </w:tc>
        <w:tc>
          <w:tcPr>
            <w:tcW w:w="1134" w:type="dxa"/>
            <w:vAlign w:val="center"/>
          </w:tcPr>
          <w:p w:rsidRPr="0032304F" w:rsidR="0032304F" w:rsidP="0032304F" w:rsidRDefault="0032304F" w14:paraId="046E0716"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26/5/2027</w:t>
            </w:r>
          </w:p>
        </w:tc>
      </w:tr>
      <w:tr w:rsidRPr="0032304F" w:rsidR="0032304F" w:rsidTr="008B6A6D" w14:paraId="08994D03" w14:textId="77777777">
        <w:tc>
          <w:tcPr>
            <w:tcW w:w="432" w:type="dxa"/>
            <w:vAlign w:val="center"/>
          </w:tcPr>
          <w:p w:rsidRPr="0032304F" w:rsidR="0032304F" w:rsidP="0032304F" w:rsidRDefault="0032304F" w14:paraId="3F93210A"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17</w:t>
            </w:r>
          </w:p>
        </w:tc>
        <w:tc>
          <w:tcPr>
            <w:tcW w:w="1128" w:type="dxa"/>
            <w:vAlign w:val="center"/>
          </w:tcPr>
          <w:p w:rsidRPr="0032304F" w:rsidR="0032304F" w:rsidP="0032304F" w:rsidRDefault="0032304F" w14:paraId="0A675D12"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3A6A2640"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Sư phạm Lịch sử</w:t>
            </w:r>
          </w:p>
        </w:tc>
        <w:tc>
          <w:tcPr>
            <w:tcW w:w="1134" w:type="dxa"/>
            <w:vAlign w:val="center"/>
          </w:tcPr>
          <w:p w:rsidRPr="0032304F" w:rsidR="0032304F" w:rsidP="0032304F" w:rsidRDefault="0032304F" w14:paraId="154A2D42"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59B705CE"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5D669EF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44ECDECA"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CEA-AVU&amp;C</w:t>
            </w:r>
          </w:p>
        </w:tc>
        <w:tc>
          <w:tcPr>
            <w:tcW w:w="1134" w:type="dxa"/>
            <w:vAlign w:val="center"/>
          </w:tcPr>
          <w:p w:rsidRPr="0032304F" w:rsidR="0032304F" w:rsidP="0032304F" w:rsidRDefault="0032304F" w14:paraId="4E2BD7A7"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02FD0D92"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88%</w:t>
            </w:r>
          </w:p>
        </w:tc>
        <w:tc>
          <w:tcPr>
            <w:tcW w:w="1134" w:type="dxa"/>
            <w:vAlign w:val="center"/>
          </w:tcPr>
          <w:p w:rsidRPr="0032304F" w:rsidR="0032304F" w:rsidP="0032304F" w:rsidRDefault="0032304F" w14:paraId="40FE3CBB"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26/5/2022</w:t>
            </w:r>
          </w:p>
        </w:tc>
        <w:tc>
          <w:tcPr>
            <w:tcW w:w="1134" w:type="dxa"/>
            <w:vAlign w:val="center"/>
          </w:tcPr>
          <w:p w:rsidRPr="0032304F" w:rsidR="0032304F" w:rsidP="0032304F" w:rsidRDefault="0032304F" w14:paraId="746CAF98"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26/5/2027</w:t>
            </w:r>
          </w:p>
        </w:tc>
      </w:tr>
      <w:tr w:rsidRPr="0032304F" w:rsidR="0032304F" w:rsidTr="008B6A6D" w14:paraId="4687C815" w14:textId="77777777">
        <w:tc>
          <w:tcPr>
            <w:tcW w:w="432" w:type="dxa"/>
            <w:vAlign w:val="center"/>
          </w:tcPr>
          <w:p w:rsidRPr="0032304F" w:rsidR="0032304F" w:rsidP="0032304F" w:rsidRDefault="0032304F" w14:paraId="7C2C2A0D"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18</w:t>
            </w:r>
          </w:p>
        </w:tc>
        <w:tc>
          <w:tcPr>
            <w:tcW w:w="1128" w:type="dxa"/>
            <w:vAlign w:val="center"/>
          </w:tcPr>
          <w:p w:rsidRPr="0032304F" w:rsidR="0032304F" w:rsidP="0032304F" w:rsidRDefault="0032304F" w14:paraId="45563D3E"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18784B91"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Giáo dục thể chất</w:t>
            </w:r>
          </w:p>
        </w:tc>
        <w:tc>
          <w:tcPr>
            <w:tcW w:w="1134" w:type="dxa"/>
            <w:vAlign w:val="center"/>
          </w:tcPr>
          <w:p w:rsidRPr="0032304F" w:rsidR="0032304F" w:rsidP="0032304F" w:rsidRDefault="0032304F" w14:paraId="59F7BD8F"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10300685"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1D76E18D"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74B7B1C4"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CEA-AVU&amp;C</w:t>
            </w:r>
          </w:p>
        </w:tc>
        <w:tc>
          <w:tcPr>
            <w:tcW w:w="1134" w:type="dxa"/>
            <w:vAlign w:val="center"/>
          </w:tcPr>
          <w:p w:rsidRPr="0032304F" w:rsidR="0032304F" w:rsidP="0032304F" w:rsidRDefault="0032304F" w14:paraId="462B9A59"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11CD22C6"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88%</w:t>
            </w:r>
          </w:p>
        </w:tc>
        <w:tc>
          <w:tcPr>
            <w:tcW w:w="1134" w:type="dxa"/>
            <w:vAlign w:val="center"/>
          </w:tcPr>
          <w:p w:rsidRPr="0032304F" w:rsidR="0032304F" w:rsidP="0032304F" w:rsidRDefault="0032304F" w14:paraId="05BBC2A0"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26/5/2022</w:t>
            </w:r>
          </w:p>
        </w:tc>
        <w:tc>
          <w:tcPr>
            <w:tcW w:w="1134" w:type="dxa"/>
            <w:vAlign w:val="center"/>
          </w:tcPr>
          <w:p w:rsidRPr="0032304F" w:rsidR="0032304F" w:rsidP="0032304F" w:rsidRDefault="0032304F" w14:paraId="0F262C8D"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26/5/2027</w:t>
            </w:r>
          </w:p>
        </w:tc>
      </w:tr>
      <w:tr w:rsidRPr="0032304F" w:rsidR="0032304F" w:rsidTr="008B6A6D" w14:paraId="4BBCAB03" w14:textId="77777777">
        <w:tc>
          <w:tcPr>
            <w:tcW w:w="432" w:type="dxa"/>
            <w:vAlign w:val="center"/>
          </w:tcPr>
          <w:p w:rsidRPr="0032304F" w:rsidR="0032304F" w:rsidP="0032304F" w:rsidRDefault="0032304F" w14:paraId="6213A392"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19</w:t>
            </w:r>
          </w:p>
        </w:tc>
        <w:tc>
          <w:tcPr>
            <w:tcW w:w="1128" w:type="dxa"/>
            <w:vAlign w:val="center"/>
          </w:tcPr>
          <w:p w:rsidRPr="0032304F" w:rsidR="0032304F" w:rsidP="0032304F" w:rsidRDefault="0032304F" w14:paraId="2676FEFE"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CTĐT ngành</w:t>
            </w:r>
          </w:p>
          <w:p w:rsidRPr="0032304F" w:rsidR="0032304F" w:rsidP="0032304F" w:rsidRDefault="0032304F" w14:paraId="3E211FC7" w14:textId="77777777">
            <w:pPr>
              <w:spacing w:after="0" w:line="240" w:lineRule="auto"/>
              <w:ind w:left="-57" w:right="-57"/>
              <w:jc w:val="both"/>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Tài chính-Ngân hàng</w:t>
            </w:r>
          </w:p>
        </w:tc>
        <w:tc>
          <w:tcPr>
            <w:tcW w:w="1134" w:type="dxa"/>
            <w:vAlign w:val="center"/>
          </w:tcPr>
          <w:p w:rsidRPr="0032304F" w:rsidR="0032304F" w:rsidP="0032304F" w:rsidRDefault="0032304F" w14:paraId="17CCF667"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TT số 04/2016/TT-BGDĐT</w:t>
            </w:r>
          </w:p>
        </w:tc>
        <w:tc>
          <w:tcPr>
            <w:tcW w:w="709" w:type="dxa"/>
            <w:vAlign w:val="center"/>
          </w:tcPr>
          <w:p w:rsidRPr="0032304F" w:rsidR="0032304F" w:rsidP="0032304F" w:rsidRDefault="0032304F" w14:paraId="2D15907B"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708" w:type="dxa"/>
            <w:vAlign w:val="center"/>
          </w:tcPr>
          <w:p w:rsidRPr="0032304F" w:rsidR="0032304F" w:rsidP="0032304F" w:rsidRDefault="0032304F" w14:paraId="2F5487F7"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2021</w:t>
            </w:r>
          </w:p>
        </w:tc>
        <w:tc>
          <w:tcPr>
            <w:tcW w:w="1134" w:type="dxa"/>
            <w:vAlign w:val="center"/>
          </w:tcPr>
          <w:p w:rsidRPr="0032304F" w:rsidR="0032304F" w:rsidP="0032304F" w:rsidRDefault="0032304F" w14:paraId="58F0DAEE"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CEA-AVU&amp;C</w:t>
            </w:r>
          </w:p>
        </w:tc>
        <w:tc>
          <w:tcPr>
            <w:tcW w:w="1134" w:type="dxa"/>
            <w:vAlign w:val="center"/>
          </w:tcPr>
          <w:p w:rsidRPr="0032304F" w:rsidR="0032304F" w:rsidP="0032304F" w:rsidRDefault="0032304F" w14:paraId="2B0BD240"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12/2021</w:t>
            </w:r>
          </w:p>
        </w:tc>
        <w:tc>
          <w:tcPr>
            <w:tcW w:w="709" w:type="dxa"/>
            <w:vAlign w:val="center"/>
          </w:tcPr>
          <w:p w:rsidRPr="0032304F" w:rsidR="0032304F" w:rsidP="0032304F" w:rsidRDefault="0032304F" w14:paraId="7F8DA967" w14:textId="77777777">
            <w:pPr>
              <w:spacing w:after="0" w:line="240" w:lineRule="auto"/>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88%</w:t>
            </w:r>
          </w:p>
        </w:tc>
        <w:tc>
          <w:tcPr>
            <w:tcW w:w="1134" w:type="dxa"/>
            <w:vAlign w:val="center"/>
          </w:tcPr>
          <w:p w:rsidRPr="0032304F" w:rsidR="0032304F" w:rsidP="0032304F" w:rsidRDefault="0032304F" w14:paraId="78A8D18C" w14:textId="77777777">
            <w:pPr>
              <w:spacing w:after="0" w:line="240" w:lineRule="auto"/>
              <w:ind w:left="-113" w:right="-113"/>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26/5/2022</w:t>
            </w:r>
          </w:p>
        </w:tc>
        <w:tc>
          <w:tcPr>
            <w:tcW w:w="1134" w:type="dxa"/>
            <w:vAlign w:val="center"/>
          </w:tcPr>
          <w:p w:rsidRPr="0032304F" w:rsidR="0032304F" w:rsidP="0032304F" w:rsidRDefault="0032304F" w14:paraId="7F7BCEE2" w14:textId="77777777">
            <w:pPr>
              <w:spacing w:after="0" w:line="240" w:lineRule="auto"/>
              <w:ind w:left="-113" w:right="-57"/>
              <w:jc w:val="center"/>
              <w:rPr>
                <w:rFonts w:ascii="Times New Roman" w:hAnsi="Times New Roman" w:eastAsia="Times New Roman" w:cs="Times New Roman"/>
                <w:noProof/>
                <w:szCs w:val="24"/>
                <w:lang w:eastAsia="vi-VN"/>
              </w:rPr>
            </w:pPr>
            <w:r w:rsidRPr="0032304F">
              <w:rPr>
                <w:rFonts w:ascii="Times New Roman" w:hAnsi="Times New Roman" w:eastAsia="Times New Roman" w:cs="Times New Roman"/>
                <w:noProof/>
                <w:szCs w:val="24"/>
                <w:lang w:eastAsia="vi-VN"/>
              </w:rPr>
              <w:t>26/5/2027</w:t>
            </w:r>
          </w:p>
        </w:tc>
      </w:tr>
    </w:tbl>
    <w:p w:rsidRPr="0032304F" w:rsidR="0032304F" w:rsidP="0032304F" w:rsidRDefault="0032304F" w14:paraId="1FF9761F" w14:textId="77777777">
      <w:pPr>
        <w:shd w:val="clear" w:color="auto" w:fill="FFFFFF"/>
        <w:spacing w:before="100" w:after="100" w:line="312" w:lineRule="auto"/>
        <w:rPr>
          <w:rFonts w:ascii="Times New Roman" w:hAnsi="Times New Roman" w:eastAsia="Times New Roman" w:cs="Times New Roman"/>
          <w:i/>
          <w:noProof/>
          <w:sz w:val="26"/>
          <w:szCs w:val="28"/>
          <w:lang w:eastAsia="vi-VN"/>
        </w:rPr>
      </w:pPr>
      <w:r w:rsidRPr="0032304F">
        <w:rPr>
          <w:rFonts w:ascii="Times New Roman" w:hAnsi="Times New Roman" w:eastAsia="Times New Roman" w:cs="Times New Roman"/>
          <w:b/>
          <w:bCs/>
          <w:noProof/>
          <w:sz w:val="26"/>
          <w:szCs w:val="28"/>
          <w:lang w:eastAsia="vi-VN"/>
        </w:rPr>
        <w:t xml:space="preserve">VII. Tóm tắt một số chỉ số quan trọng </w:t>
      </w:r>
    </w:p>
    <w:p w:rsidRPr="0032304F" w:rsidR="0032304F" w:rsidP="0032304F" w:rsidRDefault="0032304F" w14:paraId="4035498B"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Từ kết quả khảo sát ở trên, tổng hợp thành một số chỉ số quan trọng dưới đây (</w:t>
      </w:r>
      <w:r w:rsidRPr="0032304F">
        <w:rPr>
          <w:rFonts w:ascii="Times New Roman" w:hAnsi="Times New Roman" w:eastAsia="Times New Roman" w:cs="Times New Roman"/>
          <w:i/>
          <w:iCs/>
          <w:noProof/>
          <w:sz w:val="26"/>
          <w:szCs w:val="28"/>
          <w:lang w:val="vi"/>
        </w:rPr>
        <w:t>số liệu năm cuối kỳ đánh giá</w:t>
      </w:r>
      <w:r w:rsidRPr="0032304F">
        <w:rPr>
          <w:rFonts w:ascii="Times New Roman" w:hAnsi="Times New Roman" w:eastAsia="Times New Roman" w:cs="Times New Roman"/>
          <w:noProof/>
          <w:sz w:val="26"/>
          <w:szCs w:val="28"/>
          <w:lang w:val="vi"/>
        </w:rPr>
        <w:t xml:space="preserve">): </w:t>
      </w:r>
      <w:r w:rsidRPr="0032304F">
        <w:rPr>
          <w:rFonts w:ascii="Times New Roman" w:hAnsi="Times New Roman" w:eastAsia="Times New Roman" w:cs="Times New Roman"/>
          <w:b/>
          <w:bCs/>
          <w:i/>
          <w:iCs/>
          <w:noProof/>
          <w:sz w:val="26"/>
          <w:szCs w:val="28"/>
        </w:rPr>
        <w:t>Năm 2022</w:t>
      </w:r>
    </w:p>
    <w:p w:rsidRPr="0032304F" w:rsidR="0032304F" w:rsidP="0032304F" w:rsidRDefault="0032304F" w14:paraId="575341DF"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1. Giảng viên:</w:t>
      </w:r>
    </w:p>
    <w:p w:rsidRPr="0032304F" w:rsidR="0032304F" w:rsidP="0032304F" w:rsidRDefault="0032304F" w14:paraId="3012E2D3" w14:textId="234ABE8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Tổng số giảng viên cơ hữu (người): </w:t>
      </w:r>
      <w:r w:rsidR="00551C2C">
        <w:rPr>
          <w:rFonts w:ascii="Times New Roman" w:hAnsi="Times New Roman" w:eastAsia="Times New Roman" w:cs="Times New Roman"/>
          <w:b/>
          <w:bCs/>
          <w:noProof/>
          <w:sz w:val="26"/>
          <w:szCs w:val="28"/>
          <w:lang w:val="vi"/>
        </w:rPr>
        <w:t>550</w:t>
      </w:r>
      <w:r w:rsidRPr="0032304F">
        <w:rPr>
          <w:rFonts w:ascii="Times New Roman" w:hAnsi="Times New Roman" w:eastAsia="Times New Roman" w:cs="Times New Roman"/>
          <w:b/>
          <w:bCs/>
          <w:noProof/>
          <w:sz w:val="26"/>
          <w:szCs w:val="28"/>
          <w:lang w:val="vi"/>
        </w:rPr>
        <w:t xml:space="preserve"> người</w:t>
      </w:r>
    </w:p>
    <w:p w:rsidRPr="0032304F" w:rsidR="0032304F" w:rsidP="0032304F" w:rsidRDefault="0032304F" w14:paraId="5F94982F" w14:textId="68E58B4A">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Tỷ lệ giảng viên cơ hữu trên tổng số cán bộ cơ hữu (%): </w:t>
      </w:r>
      <w:r w:rsidR="00551C2C">
        <w:rPr>
          <w:rFonts w:ascii="Times New Roman" w:hAnsi="Times New Roman" w:eastAsia="Times New Roman" w:cs="Times New Roman"/>
          <w:b/>
          <w:bCs/>
          <w:noProof/>
          <w:sz w:val="26"/>
          <w:szCs w:val="28"/>
          <w:lang w:val="vi"/>
        </w:rPr>
        <w:t>54,94</w:t>
      </w:r>
      <w:r w:rsidRPr="0032304F">
        <w:rPr>
          <w:rFonts w:ascii="Times New Roman" w:hAnsi="Times New Roman" w:eastAsia="Times New Roman" w:cs="Times New Roman"/>
          <w:b/>
          <w:bCs/>
          <w:noProof/>
          <w:sz w:val="26"/>
          <w:szCs w:val="28"/>
          <w:lang w:val="vi"/>
        </w:rPr>
        <w:t>%</w:t>
      </w:r>
    </w:p>
    <w:p w:rsidRPr="0032304F" w:rsidR="0032304F" w:rsidP="0032304F" w:rsidRDefault="0032304F" w14:paraId="629F339D" w14:textId="22E616E1">
      <w:pPr>
        <w:spacing w:before="100" w:after="100" w:line="312" w:lineRule="auto"/>
        <w:rPr>
          <w:rFonts w:ascii="Times New Roman" w:hAnsi="Times New Roman" w:cs="Times New Roman"/>
          <w:noProof/>
          <w:spacing w:val="-8"/>
          <w:sz w:val="26"/>
          <w:szCs w:val="26"/>
        </w:rPr>
      </w:pPr>
      <w:r w:rsidRPr="0032304F">
        <w:rPr>
          <w:rFonts w:ascii="Times New Roman" w:hAnsi="Times New Roman" w:eastAsia="Times New Roman" w:cs="Times New Roman"/>
          <w:noProof/>
          <w:spacing w:val="-8"/>
          <w:sz w:val="26"/>
          <w:szCs w:val="26"/>
          <w:lang w:val="vi"/>
        </w:rPr>
        <w:t xml:space="preserve">Tỷ lệ giảng viên cơ hữu có trình độ tiến sĩ trở lên trên tổng số giảng viên cơ hữu (%): </w:t>
      </w:r>
      <w:r w:rsidR="00551C2C">
        <w:rPr>
          <w:rFonts w:ascii="Times New Roman" w:hAnsi="Times New Roman" w:eastAsia="Times New Roman" w:cs="Times New Roman"/>
          <w:b/>
          <w:bCs/>
          <w:noProof/>
          <w:spacing w:val="-8"/>
          <w:sz w:val="26"/>
          <w:szCs w:val="26"/>
          <w:lang w:val="vi"/>
        </w:rPr>
        <w:t>55,63</w:t>
      </w:r>
      <w:r w:rsidRPr="0032304F">
        <w:rPr>
          <w:rFonts w:ascii="Times New Roman" w:hAnsi="Times New Roman" w:eastAsia="Times New Roman" w:cs="Times New Roman"/>
          <w:b/>
          <w:bCs/>
          <w:noProof/>
          <w:spacing w:val="-8"/>
          <w:sz w:val="26"/>
          <w:szCs w:val="26"/>
          <w:lang w:val="vi"/>
        </w:rPr>
        <w:t>%</w:t>
      </w:r>
    </w:p>
    <w:p w:rsidRPr="0032304F" w:rsidR="0032304F" w:rsidP="0032304F" w:rsidRDefault="0032304F" w14:paraId="108C077F" w14:textId="0A5F9E05">
      <w:pPr>
        <w:spacing w:before="100" w:after="100" w:line="312" w:lineRule="auto"/>
        <w:rPr>
          <w:rFonts w:ascii="Times New Roman" w:hAnsi="Times New Roman" w:cs="Times New Roman"/>
          <w:noProof/>
          <w:spacing w:val="-4"/>
          <w:sz w:val="26"/>
          <w:szCs w:val="26"/>
        </w:rPr>
      </w:pPr>
      <w:r w:rsidRPr="0032304F">
        <w:rPr>
          <w:rFonts w:ascii="Times New Roman" w:hAnsi="Times New Roman" w:eastAsia="Times New Roman" w:cs="Times New Roman"/>
          <w:noProof/>
          <w:spacing w:val="-4"/>
          <w:sz w:val="26"/>
          <w:szCs w:val="26"/>
          <w:lang w:val="vi"/>
        </w:rPr>
        <w:t xml:space="preserve">Tỷ lệ giảng viên cơ hữu có trình độ thạc sĩ trên tổng số giảng viên cơ hữu (%): </w:t>
      </w:r>
      <w:r w:rsidR="00551C2C">
        <w:rPr>
          <w:rFonts w:ascii="Times New Roman" w:hAnsi="Times New Roman" w:eastAsia="Times New Roman" w:cs="Times New Roman"/>
          <w:b/>
          <w:bCs/>
          <w:noProof/>
          <w:spacing w:val="-4"/>
          <w:sz w:val="26"/>
          <w:szCs w:val="26"/>
          <w:lang w:val="vi"/>
        </w:rPr>
        <w:t>41,27</w:t>
      </w:r>
      <w:r w:rsidRPr="0032304F">
        <w:rPr>
          <w:rFonts w:ascii="Times New Roman" w:hAnsi="Times New Roman" w:eastAsia="Times New Roman" w:cs="Times New Roman"/>
          <w:b/>
          <w:bCs/>
          <w:noProof/>
          <w:spacing w:val="-4"/>
          <w:sz w:val="26"/>
          <w:szCs w:val="26"/>
          <w:lang w:val="vi"/>
        </w:rPr>
        <w:t>%</w:t>
      </w:r>
    </w:p>
    <w:p w:rsidRPr="0032304F" w:rsidR="0032304F" w:rsidP="0032304F" w:rsidRDefault="0032304F" w14:paraId="67085778"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2. Sinh viên:</w:t>
      </w:r>
    </w:p>
    <w:p w:rsidRPr="0032304F" w:rsidR="0032304F" w:rsidP="0032304F" w:rsidRDefault="0032304F" w14:paraId="4610899C"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Tổng số sinh viên chính quy (người): </w:t>
      </w:r>
      <w:r w:rsidRPr="0032304F">
        <w:rPr>
          <w:rFonts w:ascii="Times New Roman" w:hAnsi="Times New Roman" w:eastAsia="Times New Roman" w:cs="Times New Roman"/>
          <w:b/>
          <w:bCs/>
          <w:noProof/>
          <w:sz w:val="26"/>
          <w:szCs w:val="28"/>
          <w:lang w:val="vi"/>
        </w:rPr>
        <w:t>15.315 người</w:t>
      </w:r>
    </w:p>
    <w:p w:rsidRPr="00A02F78" w:rsidR="0032304F" w:rsidP="0032304F" w:rsidRDefault="0032304F" w14:paraId="037BF88C" w14:textId="4689FCDE">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sinh viên trên giảng viên (sau khi quy đổi): </w:t>
      </w:r>
      <w:r w:rsidR="00551C2C">
        <w:rPr>
          <w:rFonts w:ascii="Times New Roman" w:hAnsi="Times New Roman" w:eastAsia="Times New Roman" w:cs="Times New Roman"/>
          <w:b/>
          <w:bCs/>
          <w:noProof/>
          <w:sz w:val="26"/>
          <w:szCs w:val="26"/>
        </w:rPr>
        <w:t>22,48</w:t>
      </w:r>
      <w:r w:rsidRPr="00A02F78" w:rsidR="00551C2C">
        <w:rPr>
          <w:rFonts w:ascii="Times New Roman" w:hAnsi="Times New Roman" w:eastAsia="Times New Roman" w:cs="Times New Roman"/>
          <w:b/>
          <w:bCs/>
          <w:noProof/>
          <w:sz w:val="26"/>
          <w:szCs w:val="26"/>
        </w:rPr>
        <w:t xml:space="preserve"> (15.315/681,39)</w:t>
      </w:r>
    </w:p>
    <w:p w:rsidRPr="0032304F" w:rsidR="0032304F" w:rsidP="0032304F" w:rsidRDefault="0032304F" w14:paraId="45FAC24A" w14:textId="515112B6">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lệ sinh viên tốt nghiệp so với số tuyển vào (%): </w:t>
      </w:r>
      <w:r w:rsidR="00AE5FCF">
        <w:rPr>
          <w:rFonts w:ascii="Times New Roman" w:hAnsi="Times New Roman" w:eastAsia="Times New Roman" w:cs="Times New Roman"/>
          <w:b/>
          <w:bCs/>
          <w:noProof/>
          <w:sz w:val="26"/>
          <w:szCs w:val="26"/>
          <w:lang w:val="vi"/>
        </w:rPr>
        <w:t>80,39</w:t>
      </w:r>
      <w:r w:rsidRPr="0032304F">
        <w:rPr>
          <w:rFonts w:ascii="Times New Roman" w:hAnsi="Times New Roman" w:eastAsia="Times New Roman" w:cs="Times New Roman"/>
          <w:b/>
          <w:bCs/>
          <w:noProof/>
          <w:sz w:val="26"/>
          <w:szCs w:val="26"/>
          <w:lang w:val="vi"/>
        </w:rPr>
        <w:t>%</w:t>
      </w:r>
      <w:r w:rsidRPr="0032304F">
        <w:rPr>
          <w:rFonts w:ascii="Times New Roman" w:hAnsi="Times New Roman" w:eastAsia="Times New Roman" w:cs="Times New Roman"/>
          <w:b/>
          <w:bCs/>
          <w:noProof/>
          <w:sz w:val="26"/>
          <w:szCs w:val="26"/>
        </w:rPr>
        <w:t xml:space="preserve"> (Năm học 2020 - 2021)</w:t>
      </w:r>
    </w:p>
    <w:p w:rsidRPr="0032304F" w:rsidR="0032304F" w:rsidP="0032304F" w:rsidRDefault="0032304F" w14:paraId="3FFC69E6" w14:textId="4218759A">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3. Đánh giá của sinh viên tốt nghiệp về chất lượng đào tạo của </w:t>
      </w:r>
      <w:r w:rsidR="005125A7">
        <w:rPr>
          <w:rFonts w:ascii="Times New Roman" w:hAnsi="Times New Roman" w:eastAsia="Times New Roman" w:cs="Times New Roman"/>
          <w:noProof/>
          <w:sz w:val="26"/>
          <w:szCs w:val="28"/>
          <w:lang w:val="vi"/>
        </w:rPr>
        <w:t>Nhà trường</w:t>
      </w:r>
      <w:r w:rsidRPr="0032304F">
        <w:rPr>
          <w:rFonts w:ascii="Times New Roman" w:hAnsi="Times New Roman" w:eastAsia="Times New Roman" w:cs="Times New Roman"/>
          <w:noProof/>
          <w:sz w:val="26"/>
          <w:szCs w:val="28"/>
          <w:lang w:val="vi"/>
        </w:rPr>
        <w:t xml:space="preserve">: </w:t>
      </w:r>
      <w:r w:rsidRPr="0032304F">
        <w:rPr>
          <w:rFonts w:ascii="Times New Roman" w:hAnsi="Times New Roman" w:eastAsia="Times New Roman" w:cs="Times New Roman"/>
          <w:b/>
          <w:bCs/>
          <w:noProof/>
          <w:sz w:val="26"/>
          <w:szCs w:val="28"/>
        </w:rPr>
        <w:t>Năm tốt nghiệp 2020 - 2021</w:t>
      </w:r>
    </w:p>
    <w:p w:rsidRPr="0032304F" w:rsidR="0032304F" w:rsidP="0032304F" w:rsidRDefault="0032304F" w14:paraId="51776E4D" w14:textId="730E6733">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lệ sinh viên trả lời đã học được những kiến thức và kỹ năng cần thiết cho công việc theo ngành tốt nghiệp (%): </w:t>
      </w:r>
      <w:r w:rsidRPr="0032304F">
        <w:rPr>
          <w:rFonts w:ascii="Times New Roman" w:hAnsi="Times New Roman" w:eastAsia="Times New Roman" w:cs="Times New Roman"/>
          <w:b/>
          <w:bCs/>
          <w:noProof/>
          <w:sz w:val="26"/>
          <w:szCs w:val="26"/>
          <w:lang w:val="vi"/>
        </w:rPr>
        <w:t>81,1</w:t>
      </w:r>
      <w:r w:rsidRPr="00A02F78" w:rsidR="00AE5FCF">
        <w:rPr>
          <w:rFonts w:ascii="Times New Roman" w:hAnsi="Times New Roman" w:eastAsia="Times New Roman" w:cs="Times New Roman"/>
          <w:b/>
          <w:bCs/>
          <w:noProof/>
          <w:sz w:val="26"/>
          <w:szCs w:val="26"/>
        </w:rPr>
        <w:t>2</w:t>
      </w:r>
      <w:r w:rsidRPr="0032304F">
        <w:rPr>
          <w:rFonts w:ascii="Times New Roman" w:hAnsi="Times New Roman" w:eastAsia="Times New Roman" w:cs="Times New Roman"/>
          <w:b/>
          <w:bCs/>
          <w:noProof/>
          <w:sz w:val="26"/>
          <w:szCs w:val="26"/>
          <w:lang w:val="vi"/>
        </w:rPr>
        <w:t>%</w:t>
      </w:r>
      <w:r w:rsidRPr="0032304F">
        <w:rPr>
          <w:rFonts w:ascii="Times New Roman" w:hAnsi="Times New Roman" w:eastAsia="Times New Roman" w:cs="Times New Roman"/>
          <w:noProof/>
          <w:sz w:val="26"/>
          <w:szCs w:val="26"/>
          <w:lang w:val="vi"/>
        </w:rPr>
        <w:t xml:space="preserve"> </w:t>
      </w:r>
    </w:p>
    <w:p w:rsidRPr="0032304F" w:rsidR="0032304F" w:rsidP="0032304F" w:rsidRDefault="0032304F" w14:paraId="6DCF6054" w14:textId="03094F13">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lastRenderedPageBreak/>
        <w:t xml:space="preserve">Tỷ lệ sinh viên trả lời </w:t>
      </w:r>
      <w:r w:rsidRPr="0032304F">
        <w:rPr>
          <w:rFonts w:ascii="Times New Roman" w:hAnsi="Times New Roman" w:eastAsia="Times New Roman" w:cs="Times New Roman"/>
          <w:i/>
          <w:iCs/>
          <w:noProof/>
          <w:sz w:val="26"/>
          <w:szCs w:val="26"/>
          <w:lang w:val="vi"/>
        </w:rPr>
        <w:t xml:space="preserve">chỉ học được một phần </w:t>
      </w:r>
      <w:r w:rsidRPr="0032304F">
        <w:rPr>
          <w:rFonts w:ascii="Times New Roman" w:hAnsi="Times New Roman" w:eastAsia="Times New Roman" w:cs="Times New Roman"/>
          <w:noProof/>
          <w:sz w:val="26"/>
          <w:szCs w:val="26"/>
          <w:lang w:val="vi"/>
        </w:rPr>
        <w:t xml:space="preserve">kiến thức và kỹ năng cần thiết cho công việc theo ngành tốt nghiệp (%): </w:t>
      </w:r>
      <w:r w:rsidRPr="0032304F">
        <w:rPr>
          <w:rFonts w:ascii="Times New Roman" w:hAnsi="Times New Roman" w:eastAsia="Times New Roman" w:cs="Times New Roman"/>
          <w:b/>
          <w:bCs/>
          <w:noProof/>
          <w:sz w:val="26"/>
          <w:szCs w:val="26"/>
          <w:lang w:val="vi"/>
        </w:rPr>
        <w:t>15,4</w:t>
      </w:r>
      <w:r w:rsidRPr="00A02F78" w:rsidR="00AE5FCF">
        <w:rPr>
          <w:rFonts w:ascii="Times New Roman" w:hAnsi="Times New Roman" w:eastAsia="Times New Roman" w:cs="Times New Roman"/>
          <w:b/>
          <w:bCs/>
          <w:noProof/>
          <w:sz w:val="26"/>
          <w:szCs w:val="26"/>
        </w:rPr>
        <w:t>0</w:t>
      </w:r>
      <w:r w:rsidRPr="0032304F">
        <w:rPr>
          <w:rFonts w:ascii="Times New Roman" w:hAnsi="Times New Roman" w:eastAsia="Times New Roman" w:cs="Times New Roman"/>
          <w:b/>
          <w:bCs/>
          <w:noProof/>
          <w:sz w:val="26"/>
          <w:szCs w:val="26"/>
          <w:lang w:val="vi"/>
        </w:rPr>
        <w:t>%</w:t>
      </w:r>
    </w:p>
    <w:p w:rsidRPr="0032304F" w:rsidR="0032304F" w:rsidP="0032304F" w:rsidRDefault="0032304F" w14:paraId="47AF66FC"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4. </w:t>
      </w:r>
      <w:r w:rsidRPr="0032304F">
        <w:rPr>
          <w:rFonts w:ascii="Times New Roman" w:hAnsi="Times New Roman" w:eastAsia="Times New Roman" w:cs="Times New Roman"/>
          <w:noProof/>
          <w:spacing w:val="-8"/>
          <w:sz w:val="26"/>
          <w:szCs w:val="28"/>
          <w:lang w:val="vi"/>
        </w:rPr>
        <w:t xml:space="preserve">Sinh viên có việc làm trong năm đầu tiên sau khi tốt nghiệp: </w:t>
      </w:r>
      <w:r w:rsidRPr="0032304F">
        <w:rPr>
          <w:rFonts w:ascii="Times New Roman" w:hAnsi="Times New Roman" w:eastAsia="Times New Roman" w:cs="Times New Roman"/>
          <w:b/>
          <w:bCs/>
          <w:noProof/>
          <w:spacing w:val="-8"/>
          <w:sz w:val="26"/>
          <w:szCs w:val="28"/>
        </w:rPr>
        <w:t>Năm tốt nghiệp 2020 - 2021</w:t>
      </w:r>
    </w:p>
    <w:p w:rsidRPr="0032304F" w:rsidR="0032304F" w:rsidP="0032304F" w:rsidRDefault="0032304F" w14:paraId="2F0E9DC0" w14:textId="55ABD54D">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lệ sinh viên có việc làm đúng ngành đào tạo, trong đó bao gồm cả sinh viên chưa có việc làm học tập nâng cao (%): </w:t>
      </w:r>
      <w:r w:rsidRPr="0032304F">
        <w:rPr>
          <w:rFonts w:ascii="Times New Roman" w:hAnsi="Times New Roman" w:eastAsia="Times New Roman" w:cs="Times New Roman"/>
          <w:b/>
          <w:bCs/>
          <w:noProof/>
          <w:sz w:val="26"/>
          <w:szCs w:val="26"/>
          <w:lang w:val="vi"/>
        </w:rPr>
        <w:t>40,9</w:t>
      </w:r>
      <w:r w:rsidRPr="00A02F78" w:rsidR="00AE5FCF">
        <w:rPr>
          <w:rFonts w:ascii="Times New Roman" w:hAnsi="Times New Roman" w:eastAsia="Times New Roman" w:cs="Times New Roman"/>
          <w:b/>
          <w:bCs/>
          <w:noProof/>
          <w:sz w:val="26"/>
          <w:szCs w:val="26"/>
        </w:rPr>
        <w:t>2</w:t>
      </w:r>
      <w:r w:rsidRPr="0032304F">
        <w:rPr>
          <w:rFonts w:ascii="Times New Roman" w:hAnsi="Times New Roman" w:eastAsia="Times New Roman" w:cs="Times New Roman"/>
          <w:b/>
          <w:bCs/>
          <w:noProof/>
          <w:sz w:val="26"/>
          <w:szCs w:val="26"/>
          <w:lang w:val="vi"/>
        </w:rPr>
        <w:t>%</w:t>
      </w:r>
      <w:r w:rsidRPr="0032304F">
        <w:rPr>
          <w:rFonts w:ascii="Times New Roman" w:hAnsi="Times New Roman" w:eastAsia="Times New Roman" w:cs="Times New Roman"/>
          <w:noProof/>
          <w:sz w:val="26"/>
          <w:szCs w:val="26"/>
          <w:lang w:val="vi"/>
        </w:rPr>
        <w:t xml:space="preserve"> </w:t>
      </w:r>
    </w:p>
    <w:p w:rsidRPr="0032304F" w:rsidR="0032304F" w:rsidP="0032304F" w:rsidRDefault="0032304F" w14:paraId="5EC69E2C" w14:textId="204C7862">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lệ sinh viên có việc làm trái ngành đào tạo (%): </w:t>
      </w:r>
      <w:r w:rsidRPr="0032304F">
        <w:rPr>
          <w:rFonts w:ascii="Times New Roman" w:hAnsi="Times New Roman" w:eastAsia="Times New Roman" w:cs="Times New Roman"/>
          <w:b/>
          <w:bCs/>
          <w:noProof/>
          <w:sz w:val="26"/>
          <w:szCs w:val="26"/>
          <w:lang w:val="vi"/>
        </w:rPr>
        <w:t>27,1</w:t>
      </w:r>
      <w:r w:rsidRPr="00A02F78" w:rsidR="00AE5FCF">
        <w:rPr>
          <w:rFonts w:ascii="Times New Roman" w:hAnsi="Times New Roman" w:eastAsia="Times New Roman" w:cs="Times New Roman"/>
          <w:b/>
          <w:bCs/>
          <w:noProof/>
          <w:sz w:val="26"/>
          <w:szCs w:val="26"/>
        </w:rPr>
        <w:t>4</w:t>
      </w:r>
      <w:r w:rsidRPr="0032304F">
        <w:rPr>
          <w:rFonts w:ascii="Times New Roman" w:hAnsi="Times New Roman" w:eastAsia="Times New Roman" w:cs="Times New Roman"/>
          <w:b/>
          <w:bCs/>
          <w:noProof/>
          <w:sz w:val="26"/>
          <w:szCs w:val="26"/>
          <w:lang w:val="vi"/>
        </w:rPr>
        <w:t>%</w:t>
      </w:r>
      <w:r w:rsidRPr="0032304F">
        <w:rPr>
          <w:rFonts w:ascii="Times New Roman" w:hAnsi="Times New Roman" w:eastAsia="Times New Roman" w:cs="Times New Roman"/>
          <w:noProof/>
          <w:sz w:val="26"/>
          <w:szCs w:val="26"/>
          <w:lang w:val="vi"/>
        </w:rPr>
        <w:t xml:space="preserve"> </w:t>
      </w:r>
    </w:p>
    <w:p w:rsidRPr="0032304F" w:rsidR="0032304F" w:rsidP="0032304F" w:rsidRDefault="0032304F" w14:paraId="04AEEC82" w14:textId="12293B52">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lệ tự tạo được việc làm trong số sinh viên có việc làm (%): </w:t>
      </w:r>
      <w:r w:rsidRPr="0032304F">
        <w:rPr>
          <w:rFonts w:ascii="Times New Roman" w:hAnsi="Times New Roman" w:eastAsia="Times New Roman" w:cs="Times New Roman"/>
          <w:b/>
          <w:bCs/>
          <w:noProof/>
          <w:sz w:val="26"/>
          <w:szCs w:val="26"/>
          <w:lang w:val="vi"/>
        </w:rPr>
        <w:t>9,4</w:t>
      </w:r>
      <w:r w:rsidRPr="00A02F78" w:rsidR="00AE5FCF">
        <w:rPr>
          <w:rFonts w:ascii="Times New Roman" w:hAnsi="Times New Roman" w:eastAsia="Times New Roman" w:cs="Times New Roman"/>
          <w:b/>
          <w:bCs/>
          <w:noProof/>
          <w:sz w:val="26"/>
          <w:szCs w:val="26"/>
        </w:rPr>
        <w:t>4</w:t>
      </w:r>
      <w:r w:rsidRPr="0032304F">
        <w:rPr>
          <w:rFonts w:ascii="Times New Roman" w:hAnsi="Times New Roman" w:eastAsia="Times New Roman" w:cs="Times New Roman"/>
          <w:b/>
          <w:bCs/>
          <w:noProof/>
          <w:sz w:val="26"/>
          <w:szCs w:val="26"/>
          <w:lang w:val="vi"/>
        </w:rPr>
        <w:t>%</w:t>
      </w:r>
      <w:r w:rsidRPr="0032304F">
        <w:rPr>
          <w:rFonts w:ascii="Times New Roman" w:hAnsi="Times New Roman" w:eastAsia="Times New Roman" w:cs="Times New Roman"/>
          <w:noProof/>
          <w:sz w:val="26"/>
          <w:szCs w:val="26"/>
          <w:lang w:val="vi"/>
        </w:rPr>
        <w:t xml:space="preserve"> </w:t>
      </w:r>
    </w:p>
    <w:p w:rsidRPr="0032304F" w:rsidR="0032304F" w:rsidP="0032304F" w:rsidRDefault="0032304F" w14:paraId="45B3E7A1"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 xml:space="preserve">Thu nhập bình quân/tháng của sinh viên có việc làm (triệu VNĐ): </w:t>
      </w:r>
      <w:r w:rsidRPr="0032304F">
        <w:rPr>
          <w:rFonts w:ascii="Times New Roman" w:hAnsi="Times New Roman" w:eastAsia="Times New Roman" w:cs="Times New Roman"/>
          <w:b/>
          <w:bCs/>
          <w:noProof/>
          <w:sz w:val="26"/>
          <w:szCs w:val="28"/>
          <w:lang w:val="vi"/>
        </w:rPr>
        <w:t>7 triệu</w:t>
      </w:r>
    </w:p>
    <w:p w:rsidRPr="0032304F" w:rsidR="0032304F" w:rsidP="0032304F" w:rsidRDefault="0032304F" w14:paraId="21C9F25E"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5. Đánh giá của nhà sử dụng về sinh viên tốt nghiệp có việc làm đúng ngành đào tạo:</w:t>
      </w:r>
    </w:p>
    <w:p w:rsidRPr="0032304F" w:rsidR="0032304F" w:rsidP="0032304F" w:rsidRDefault="0032304F" w14:paraId="5B63C2AF" w14:textId="2CE8EE5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lệ sinh viên đáp ứng yêu cầu của công việc, có thể sử dụng được ngay (%): </w:t>
      </w:r>
      <w:r w:rsidRPr="0032304F">
        <w:rPr>
          <w:rFonts w:ascii="Times New Roman" w:hAnsi="Times New Roman" w:eastAsia="Times New Roman" w:cs="Times New Roman"/>
          <w:b/>
          <w:bCs/>
          <w:noProof/>
          <w:sz w:val="26"/>
          <w:szCs w:val="26"/>
          <w:lang w:val="vi"/>
        </w:rPr>
        <w:t>70,4</w:t>
      </w:r>
      <w:r w:rsidRPr="00A02F78" w:rsidR="00AE5FCF">
        <w:rPr>
          <w:rFonts w:ascii="Times New Roman" w:hAnsi="Times New Roman" w:eastAsia="Times New Roman" w:cs="Times New Roman"/>
          <w:b/>
          <w:bCs/>
          <w:noProof/>
          <w:sz w:val="26"/>
          <w:szCs w:val="26"/>
        </w:rPr>
        <w:t>2</w:t>
      </w:r>
      <w:r w:rsidRPr="0032304F">
        <w:rPr>
          <w:rFonts w:ascii="Times New Roman" w:hAnsi="Times New Roman" w:eastAsia="Times New Roman" w:cs="Times New Roman"/>
          <w:b/>
          <w:bCs/>
          <w:noProof/>
          <w:sz w:val="26"/>
          <w:szCs w:val="26"/>
          <w:lang w:val="vi"/>
        </w:rPr>
        <w:t>%</w:t>
      </w:r>
      <w:r w:rsidRPr="0032304F">
        <w:rPr>
          <w:rFonts w:ascii="Times New Roman" w:hAnsi="Times New Roman" w:eastAsia="Times New Roman" w:cs="Times New Roman"/>
          <w:noProof/>
          <w:sz w:val="26"/>
          <w:szCs w:val="26"/>
          <w:lang w:val="vi"/>
        </w:rPr>
        <w:t xml:space="preserve"> </w:t>
      </w:r>
    </w:p>
    <w:p w:rsidRPr="0032304F" w:rsidR="0032304F" w:rsidP="0032304F" w:rsidRDefault="0032304F" w14:paraId="1D3098CE" w14:textId="6137AE27">
      <w:pPr>
        <w:spacing w:before="100" w:after="100" w:line="312" w:lineRule="auto"/>
        <w:rPr>
          <w:rFonts w:ascii="Times New Roman" w:hAnsi="Times New Roman" w:cs="Times New Roman"/>
          <w:noProof/>
          <w:spacing w:val="-6"/>
          <w:sz w:val="26"/>
          <w:szCs w:val="26"/>
        </w:rPr>
      </w:pPr>
      <w:r w:rsidRPr="0032304F">
        <w:rPr>
          <w:rFonts w:ascii="Times New Roman" w:hAnsi="Times New Roman" w:eastAsia="Times New Roman" w:cs="Times New Roman"/>
          <w:noProof/>
          <w:spacing w:val="-6"/>
          <w:sz w:val="26"/>
          <w:szCs w:val="26"/>
          <w:lang w:val="vi"/>
        </w:rPr>
        <w:t xml:space="preserve">Tỷ lệ sinh viên cơ bản đáp ứng yêu cầu của công việc, nhưng phải đào tạo thêm (%): </w:t>
      </w:r>
      <w:r w:rsidRPr="0032304F">
        <w:rPr>
          <w:rFonts w:ascii="Times New Roman" w:hAnsi="Times New Roman" w:eastAsia="Times New Roman" w:cs="Times New Roman"/>
          <w:b/>
          <w:bCs/>
          <w:noProof/>
          <w:spacing w:val="-6"/>
          <w:sz w:val="26"/>
          <w:szCs w:val="26"/>
          <w:lang w:val="vi"/>
        </w:rPr>
        <w:t>26,7</w:t>
      </w:r>
      <w:r w:rsidRPr="00A02F78" w:rsidR="00AE5FCF">
        <w:rPr>
          <w:rFonts w:ascii="Times New Roman" w:hAnsi="Times New Roman" w:eastAsia="Times New Roman" w:cs="Times New Roman"/>
          <w:b/>
          <w:bCs/>
          <w:noProof/>
          <w:spacing w:val="-6"/>
          <w:sz w:val="26"/>
          <w:szCs w:val="26"/>
        </w:rPr>
        <w:t>1</w:t>
      </w:r>
      <w:r w:rsidRPr="0032304F">
        <w:rPr>
          <w:rFonts w:ascii="Times New Roman" w:hAnsi="Times New Roman" w:eastAsia="Times New Roman" w:cs="Times New Roman"/>
          <w:b/>
          <w:bCs/>
          <w:noProof/>
          <w:spacing w:val="-6"/>
          <w:sz w:val="26"/>
          <w:szCs w:val="26"/>
          <w:lang w:val="vi"/>
        </w:rPr>
        <w:t>%</w:t>
      </w:r>
      <w:r w:rsidRPr="0032304F">
        <w:rPr>
          <w:rFonts w:ascii="Times New Roman" w:hAnsi="Times New Roman" w:eastAsia="Times New Roman" w:cs="Times New Roman"/>
          <w:noProof/>
          <w:spacing w:val="-6"/>
          <w:sz w:val="26"/>
          <w:szCs w:val="26"/>
          <w:lang w:val="vi"/>
        </w:rPr>
        <w:t xml:space="preserve"> </w:t>
      </w:r>
    </w:p>
    <w:p w:rsidRPr="0032304F" w:rsidR="0032304F" w:rsidP="0032304F" w:rsidRDefault="0032304F" w14:paraId="6C62D985"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6. NCKH, chuyển giao công nghệ và phục vụ cộng đồng:</w:t>
      </w:r>
    </w:p>
    <w:p w:rsidRPr="0032304F" w:rsidR="0032304F" w:rsidP="0032304F" w:rsidRDefault="0032304F" w14:paraId="273FB67C"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đề tài NCKH, chuyển giao KHCN và phục vụ cộng đồng trên cán bộ cơ hữu: </w:t>
      </w:r>
      <w:r w:rsidRPr="0032304F">
        <w:rPr>
          <w:rFonts w:ascii="Times New Roman" w:hAnsi="Times New Roman" w:eastAsia="Times New Roman" w:cs="Times New Roman"/>
          <w:b/>
          <w:bCs/>
          <w:noProof/>
          <w:sz w:val="26"/>
          <w:szCs w:val="26"/>
          <w:lang w:val="vi"/>
        </w:rPr>
        <w:t>0,022 đề tài/người</w:t>
      </w:r>
      <w:r w:rsidRPr="0032304F">
        <w:rPr>
          <w:rFonts w:ascii="Times New Roman" w:hAnsi="Times New Roman" w:eastAsia="Times New Roman" w:cs="Times New Roman"/>
          <w:noProof/>
          <w:sz w:val="26"/>
          <w:szCs w:val="26"/>
          <w:lang w:val="vi"/>
        </w:rPr>
        <w:t xml:space="preserve"> </w:t>
      </w:r>
      <w:r w:rsidRPr="0032304F">
        <w:rPr>
          <w:rFonts w:ascii="Times New Roman" w:hAnsi="Times New Roman" w:eastAsia="Times New Roman" w:cs="Times New Roman"/>
          <w:b/>
          <w:bCs/>
          <w:i/>
          <w:iCs/>
          <w:noProof/>
          <w:sz w:val="26"/>
          <w:szCs w:val="26"/>
          <w:lang w:val="vi"/>
        </w:rPr>
        <w:t>(tính đến thời điểm 30/4/2022)</w:t>
      </w:r>
    </w:p>
    <w:p w:rsidRPr="0032304F" w:rsidR="0032304F" w:rsidP="0032304F" w:rsidRDefault="0032304F" w14:paraId="52486D91"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doanh thu từ NCKH, chuyển giao công nghệ và phục vụ cộng đồng trên cán bộ cơ hữu: </w:t>
      </w:r>
      <w:r w:rsidRPr="0032304F">
        <w:rPr>
          <w:rFonts w:ascii="Times New Roman" w:hAnsi="Times New Roman" w:eastAsia="Times New Roman" w:cs="Times New Roman"/>
          <w:b/>
          <w:bCs/>
          <w:noProof/>
          <w:sz w:val="26"/>
          <w:szCs w:val="26"/>
          <w:lang w:val="vi"/>
        </w:rPr>
        <w:t>1,1 triệu/người</w:t>
      </w:r>
    </w:p>
    <w:p w:rsidRPr="0032304F" w:rsidR="0032304F" w:rsidP="0032304F" w:rsidRDefault="0032304F" w14:paraId="3FA02832"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sách đã được xuất bản trên cán bộ cơ hữu: </w:t>
      </w:r>
      <w:r w:rsidRPr="0032304F">
        <w:rPr>
          <w:rFonts w:ascii="Times New Roman" w:hAnsi="Times New Roman" w:eastAsia="Times New Roman" w:cs="Times New Roman"/>
          <w:b/>
          <w:bCs/>
          <w:noProof/>
          <w:sz w:val="26"/>
          <w:szCs w:val="26"/>
          <w:lang w:val="vi"/>
        </w:rPr>
        <w:t>0,014 sách/người</w:t>
      </w:r>
    </w:p>
    <w:p w:rsidRPr="0032304F" w:rsidR="0032304F" w:rsidP="0032304F" w:rsidRDefault="0032304F" w14:paraId="7E32DBCE"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bài đăng tạp chí trên cán bộ cơ hữu: </w:t>
      </w:r>
      <w:r w:rsidRPr="0032304F">
        <w:rPr>
          <w:rFonts w:ascii="Times New Roman" w:hAnsi="Times New Roman" w:eastAsia="Times New Roman" w:cs="Times New Roman"/>
          <w:b/>
          <w:bCs/>
          <w:noProof/>
          <w:sz w:val="26"/>
          <w:szCs w:val="26"/>
          <w:lang w:val="vi"/>
        </w:rPr>
        <w:t>0,37 bài/người</w:t>
      </w:r>
    </w:p>
    <w:p w:rsidRPr="0032304F" w:rsidR="0032304F" w:rsidP="0032304F" w:rsidRDefault="0032304F" w14:paraId="00275F48"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bài báo cáo trên cán bộ cơ hữu: </w:t>
      </w:r>
      <w:r w:rsidRPr="0032304F">
        <w:rPr>
          <w:rFonts w:ascii="Times New Roman" w:hAnsi="Times New Roman" w:eastAsia="Times New Roman" w:cs="Times New Roman"/>
          <w:b/>
          <w:bCs/>
          <w:noProof/>
          <w:sz w:val="26"/>
          <w:szCs w:val="26"/>
          <w:lang w:val="vi"/>
        </w:rPr>
        <w:t>0,25 báo cáo/người</w:t>
      </w:r>
    </w:p>
    <w:p w:rsidRPr="0032304F" w:rsidR="0032304F" w:rsidP="0032304F" w:rsidRDefault="0032304F" w14:paraId="017F00F0" w14:textId="77777777">
      <w:pPr>
        <w:spacing w:before="100" w:after="100" w:line="312" w:lineRule="auto"/>
        <w:rPr>
          <w:rFonts w:ascii="Times New Roman" w:hAnsi="Times New Roman" w:cs="Times New Roman"/>
          <w:noProof/>
          <w:sz w:val="26"/>
          <w:szCs w:val="28"/>
        </w:rPr>
      </w:pPr>
      <w:r w:rsidRPr="0032304F">
        <w:rPr>
          <w:rFonts w:ascii="Times New Roman" w:hAnsi="Times New Roman" w:eastAsia="Times New Roman" w:cs="Times New Roman"/>
          <w:noProof/>
          <w:sz w:val="26"/>
          <w:szCs w:val="28"/>
          <w:lang w:val="vi"/>
        </w:rPr>
        <w:t>7. CSVC (</w:t>
      </w:r>
      <w:r w:rsidRPr="0032304F">
        <w:rPr>
          <w:rFonts w:ascii="Times New Roman" w:hAnsi="Times New Roman" w:eastAsia="Times New Roman" w:cs="Times New Roman"/>
          <w:i/>
          <w:iCs/>
          <w:noProof/>
          <w:sz w:val="26"/>
          <w:szCs w:val="28"/>
          <w:lang w:val="vi"/>
        </w:rPr>
        <w:t>số liệu năm cuối kỳ đánh giá</w:t>
      </w:r>
      <w:r w:rsidRPr="0032304F">
        <w:rPr>
          <w:rFonts w:ascii="Times New Roman" w:hAnsi="Times New Roman" w:eastAsia="Times New Roman" w:cs="Times New Roman"/>
          <w:noProof/>
          <w:sz w:val="26"/>
          <w:szCs w:val="28"/>
          <w:lang w:val="vi"/>
        </w:rPr>
        <w:t>):</w:t>
      </w:r>
    </w:p>
    <w:p w:rsidRPr="0032304F" w:rsidR="0032304F" w:rsidP="0032304F" w:rsidRDefault="0032304F" w14:paraId="00539803"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diện tích sàn xây dựng trên sinh viên chính quy: </w:t>
      </w:r>
      <w:r w:rsidRPr="0032304F">
        <w:rPr>
          <w:rFonts w:ascii="Times New Roman" w:hAnsi="Times New Roman" w:eastAsia="Times New Roman" w:cs="Times New Roman"/>
          <w:b/>
          <w:bCs/>
          <w:noProof/>
          <w:sz w:val="26"/>
          <w:szCs w:val="26"/>
          <w:lang w:val="vi"/>
        </w:rPr>
        <w:t>5,88 người/m2</w:t>
      </w:r>
    </w:p>
    <w:p w:rsidRPr="0032304F" w:rsidR="0032304F" w:rsidP="0032304F" w:rsidRDefault="0032304F" w14:paraId="21FB5C02"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Tỷ số chỗ ở ký túc xá trên sinh viên chính quy: </w:t>
      </w:r>
      <w:r w:rsidRPr="0032304F">
        <w:rPr>
          <w:rFonts w:ascii="Times New Roman" w:hAnsi="Times New Roman" w:eastAsia="Times New Roman" w:cs="Times New Roman"/>
          <w:b/>
          <w:bCs/>
          <w:noProof/>
          <w:sz w:val="26"/>
          <w:szCs w:val="26"/>
          <w:lang w:val="vi"/>
        </w:rPr>
        <w:t>19,53</w:t>
      </w:r>
      <w:r w:rsidRPr="0032304F">
        <w:rPr>
          <w:rFonts w:ascii="Times New Roman" w:hAnsi="Times New Roman" w:eastAsia="Times New Roman" w:cs="Times New Roman"/>
          <w:b/>
          <w:bCs/>
          <w:noProof/>
          <w:sz w:val="26"/>
          <w:szCs w:val="26"/>
        </w:rPr>
        <w:t xml:space="preserve"> người/m2</w:t>
      </w:r>
    </w:p>
    <w:p w:rsidRPr="0032304F" w:rsidR="0032304F" w:rsidP="0032304F" w:rsidRDefault="0032304F" w14:paraId="43057845" w14:textId="77777777">
      <w:pPr>
        <w:spacing w:before="100" w:after="100" w:line="312" w:lineRule="auto"/>
        <w:rPr>
          <w:rFonts w:ascii="Times New Roman" w:hAnsi="Times New Roman" w:cs="Times New Roman"/>
          <w:noProof/>
          <w:sz w:val="26"/>
          <w:szCs w:val="26"/>
        </w:rPr>
      </w:pPr>
      <w:r w:rsidRPr="0032304F">
        <w:rPr>
          <w:rFonts w:ascii="Times New Roman" w:hAnsi="Times New Roman" w:eastAsia="Times New Roman" w:cs="Times New Roman"/>
          <w:noProof/>
          <w:sz w:val="26"/>
          <w:szCs w:val="26"/>
          <w:lang w:val="vi"/>
        </w:rPr>
        <w:t xml:space="preserve">8. Kết quả KĐCLGD Cấp CSGD: </w:t>
      </w:r>
      <w:r w:rsidRPr="0032304F">
        <w:rPr>
          <w:rFonts w:ascii="Times New Roman" w:hAnsi="Times New Roman" w:eastAsia="Times New Roman" w:cs="Times New Roman"/>
          <w:b/>
          <w:bCs/>
          <w:noProof/>
          <w:sz w:val="26"/>
          <w:szCs w:val="26"/>
          <w:lang w:val="vi"/>
        </w:rPr>
        <w:t>Đã kiểm định chu kỳ 1 (201</w:t>
      </w:r>
      <w:r w:rsidRPr="0032304F">
        <w:rPr>
          <w:rFonts w:ascii="Times New Roman" w:hAnsi="Times New Roman" w:eastAsia="Times New Roman" w:cs="Times New Roman"/>
          <w:b/>
          <w:bCs/>
          <w:noProof/>
          <w:sz w:val="26"/>
          <w:szCs w:val="26"/>
        </w:rPr>
        <w:t>2-2016) đạt 83,6%</w:t>
      </w:r>
    </w:p>
    <w:p w:rsidRPr="0032304F" w:rsidR="0032304F" w:rsidP="0032304F" w:rsidRDefault="0032304F" w14:paraId="43E3BDA1" w14:textId="556BA67C">
      <w:pPr>
        <w:widowControl w:val="0"/>
        <w:autoSpaceDE w:val="0"/>
        <w:autoSpaceDN w:val="0"/>
        <w:spacing w:before="100" w:after="100" w:line="312" w:lineRule="auto"/>
        <w:jc w:val="both"/>
        <w:rPr>
          <w:rFonts w:ascii="Times New Roman" w:hAnsi="Times New Roman" w:cs="Times New Roman"/>
          <w:b/>
          <w:bCs/>
          <w:sz w:val="26"/>
          <w:szCs w:val="26"/>
        </w:rPr>
      </w:pPr>
      <w:r w:rsidRPr="0032304F">
        <w:rPr>
          <w:rFonts w:ascii="Times New Roman" w:hAnsi="Times New Roman" w:eastAsia="Times New Roman" w:cs="Times New Roman"/>
          <w:noProof/>
          <w:sz w:val="26"/>
          <w:szCs w:val="28"/>
          <w:lang w:val="vi"/>
        </w:rPr>
        <w:t xml:space="preserve">Cấp CTĐT: </w:t>
      </w:r>
      <w:r w:rsidRPr="0032304F">
        <w:rPr>
          <w:rFonts w:ascii="Times New Roman" w:hAnsi="Times New Roman" w:eastAsia="Times New Roman" w:cs="Times New Roman"/>
          <w:b/>
          <w:bCs/>
          <w:noProof/>
          <w:sz w:val="26"/>
          <w:szCs w:val="28"/>
          <w:lang w:val="vi"/>
        </w:rPr>
        <w:t xml:space="preserve">Đã kiểm định 18 CTĐT </w:t>
      </w:r>
      <w:r w:rsidRPr="0032304F">
        <w:rPr>
          <w:rFonts w:ascii="Times New Roman" w:hAnsi="Times New Roman" w:eastAsia="Times New Roman" w:cs="Times New Roman"/>
          <w:b/>
          <w:bCs/>
          <w:noProof/>
          <w:sz w:val="26"/>
          <w:szCs w:val="28"/>
        </w:rPr>
        <w:t xml:space="preserve">đã được liệt kê ở mục VI đạt kết quả </w:t>
      </w:r>
      <w:r w:rsidR="00DA2FD7">
        <w:rPr>
          <w:rFonts w:ascii="Times New Roman" w:hAnsi="Times New Roman" w:eastAsia="Times New Roman" w:cs="Times New Roman"/>
          <w:b/>
          <w:bCs/>
          <w:noProof/>
          <w:sz w:val="26"/>
          <w:szCs w:val="28"/>
        </w:rPr>
        <w:t>KĐCL</w:t>
      </w:r>
      <w:r w:rsidRPr="0032304F">
        <w:rPr>
          <w:rFonts w:ascii="Times New Roman" w:hAnsi="Times New Roman" w:eastAsia="Times New Roman" w:cs="Times New Roman"/>
          <w:b/>
          <w:bCs/>
          <w:noProof/>
          <w:sz w:val="26"/>
          <w:szCs w:val="28"/>
        </w:rPr>
        <w:t xml:space="preserve"> giáo dục.</w:t>
      </w:r>
    </w:p>
    <w:p w:rsidR="0032304F" w:rsidP="00435B29" w:rsidRDefault="0032304F" w14:paraId="62071340" w14:textId="77777777">
      <w:pPr>
        <w:pStyle w:val="A1Mucto"/>
      </w:pPr>
    </w:p>
    <w:p w:rsidR="0032304F" w:rsidP="00435B29" w:rsidRDefault="0032304F" w14:paraId="269D647E" w14:textId="77777777">
      <w:pPr>
        <w:pStyle w:val="A1Mucto"/>
      </w:pPr>
    </w:p>
    <w:bookmarkEnd w:id="686"/>
    <w:p w:rsidR="000F3697" w:rsidP="00D14A65" w:rsidRDefault="00D14A65" w14:paraId="42742B1E" w14:textId="0F117C0D">
      <w:pPr>
        <w:widowControl w:val="0"/>
        <w:autoSpaceDE w:val="0"/>
        <w:autoSpaceDN w:val="0"/>
        <w:spacing w:before="120" w:after="120" w:line="312" w:lineRule="auto"/>
        <w:ind w:left="-1134"/>
        <w:jc w:val="both"/>
        <w:rPr>
          <w:rFonts w:ascii="Times New Roman" w:hAnsi="Times New Roman" w:eastAsia="Times New Roman" w:cs="Times New Roman"/>
          <w:b/>
          <w:color w:val="FF0000"/>
          <w:sz w:val="26"/>
          <w:szCs w:val="24"/>
          <w:lang w:val="en-US"/>
        </w:rPr>
      </w:pPr>
      <w:r>
        <w:rPr>
          <w:noProof/>
        </w:rPr>
        <w:lastRenderedPageBreak/>
        <w:drawing>
          <wp:inline distT="0" distB="0" distL="0" distR="0" wp14:anchorId="2CD0B9C5" wp14:editId="3733233B">
            <wp:extent cx="6753225" cy="10224655"/>
            <wp:effectExtent l="0" t="0" r="0" b="571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571"/>
                    <a:stretch>
                      <a:fillRect/>
                    </a:stretch>
                  </pic:blipFill>
                  <pic:spPr>
                    <a:xfrm>
                      <a:off x="0" y="0"/>
                      <a:ext cx="6775227" cy="10257967"/>
                    </a:xfrm>
                    <a:prstGeom prst="rect">
                      <a:avLst/>
                    </a:prstGeom>
                  </pic:spPr>
                </pic:pic>
              </a:graphicData>
            </a:graphic>
          </wp:inline>
        </w:drawing>
      </w:r>
    </w:p>
    <w:p w:rsidR="00D14A65" w:rsidP="00D14A65" w:rsidRDefault="00D14A65" w14:paraId="0065AE79" w14:textId="7BAAB6CE">
      <w:pPr>
        <w:widowControl w:val="0"/>
        <w:autoSpaceDE w:val="0"/>
        <w:autoSpaceDN w:val="0"/>
        <w:spacing w:before="120" w:after="120" w:line="312" w:lineRule="auto"/>
        <w:ind w:left="-1134"/>
        <w:jc w:val="both"/>
        <w:rPr>
          <w:noProof/>
          <w:lang w:val="en-US"/>
        </w:rPr>
      </w:pPr>
      <w:r>
        <w:rPr>
          <w:noProof/>
        </w:rPr>
        <w:lastRenderedPageBreak/>
        <w:drawing>
          <wp:inline distT="0" distB="0" distL="0" distR="0" wp14:anchorId="5C9B0240" wp14:editId="203DBDE5">
            <wp:extent cx="7100455" cy="9586732"/>
            <wp:effectExtent l="0" t="0" r="5715" b="0"/>
            <wp:docPr id="14" name="Picture 14"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ext, letter&#10;&#10;Description automatically generated"/>
                    <pic:cNvPicPr/>
                  </pic:nvPicPr>
                  <pic:blipFill>
                    <a:blip r:embed="rId1572"/>
                    <a:stretch>
                      <a:fillRect/>
                    </a:stretch>
                  </pic:blipFill>
                  <pic:spPr>
                    <a:xfrm>
                      <a:off x="0" y="0"/>
                      <a:ext cx="7112886" cy="9603516"/>
                    </a:xfrm>
                    <a:prstGeom prst="rect">
                      <a:avLst/>
                    </a:prstGeom>
                  </pic:spPr>
                </pic:pic>
              </a:graphicData>
            </a:graphic>
          </wp:inline>
        </w:drawing>
      </w:r>
    </w:p>
    <w:p w:rsidR="000F3697" w:rsidP="0032415A" w:rsidRDefault="0032415A" w14:paraId="56CAA861" w14:textId="61FDC9E4">
      <w:pPr>
        <w:widowControl w:val="0"/>
        <w:autoSpaceDE w:val="0"/>
        <w:autoSpaceDN w:val="0"/>
        <w:spacing w:before="120" w:after="120" w:line="312" w:lineRule="auto"/>
        <w:ind w:left="-1276"/>
        <w:jc w:val="both"/>
        <w:rPr>
          <w:rFonts w:ascii="Times New Roman" w:hAnsi="Times New Roman" w:eastAsia="Times New Roman" w:cs="Times New Roman"/>
          <w:b/>
          <w:color w:val="FF0000"/>
          <w:sz w:val="26"/>
          <w:szCs w:val="24"/>
          <w:lang w:val="en-US"/>
        </w:rPr>
      </w:pPr>
      <w:r>
        <w:rPr>
          <w:noProof/>
        </w:rPr>
        <w:lastRenderedPageBreak/>
        <w:drawing>
          <wp:inline distT="0" distB="0" distL="0" distR="0" wp14:anchorId="60372623" wp14:editId="26598F71">
            <wp:extent cx="7162388" cy="10287000"/>
            <wp:effectExtent l="0" t="0" r="63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573"/>
                    <a:stretch>
                      <a:fillRect/>
                    </a:stretch>
                  </pic:blipFill>
                  <pic:spPr>
                    <a:xfrm>
                      <a:off x="0" y="0"/>
                      <a:ext cx="7185376" cy="10320016"/>
                    </a:xfrm>
                    <a:prstGeom prst="rect">
                      <a:avLst/>
                    </a:prstGeom>
                  </pic:spPr>
                </pic:pic>
              </a:graphicData>
            </a:graphic>
          </wp:inline>
        </w:drawing>
      </w:r>
    </w:p>
    <w:p w:rsidR="000F3697" w:rsidP="0032415A" w:rsidRDefault="0032415A" w14:paraId="39B84B37" w14:textId="1F8CBE5C">
      <w:pPr>
        <w:widowControl w:val="0"/>
        <w:autoSpaceDE w:val="0"/>
        <w:autoSpaceDN w:val="0"/>
        <w:spacing w:before="120" w:after="120" w:line="312" w:lineRule="auto"/>
        <w:ind w:left="-1134"/>
        <w:jc w:val="both"/>
        <w:rPr>
          <w:rFonts w:ascii="Times New Roman" w:hAnsi="Times New Roman" w:eastAsia="Times New Roman" w:cs="Times New Roman"/>
          <w:b/>
          <w:color w:val="FF0000"/>
          <w:sz w:val="26"/>
          <w:szCs w:val="24"/>
          <w:lang w:val="en-US"/>
        </w:rPr>
      </w:pPr>
      <w:r>
        <w:rPr>
          <w:noProof/>
        </w:rPr>
        <w:lastRenderedPageBreak/>
        <w:drawing>
          <wp:inline distT="0" distB="0" distL="0" distR="0" wp14:anchorId="756F83DE" wp14:editId="53187BA4">
            <wp:extent cx="6858000" cy="10454640"/>
            <wp:effectExtent l="0" t="0" r="0" b="381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574"/>
                    <a:stretch>
                      <a:fillRect/>
                    </a:stretch>
                  </pic:blipFill>
                  <pic:spPr>
                    <a:xfrm>
                      <a:off x="0" y="0"/>
                      <a:ext cx="6858000" cy="10454640"/>
                    </a:xfrm>
                    <a:prstGeom prst="rect">
                      <a:avLst/>
                    </a:prstGeom>
                  </pic:spPr>
                </pic:pic>
              </a:graphicData>
            </a:graphic>
          </wp:inline>
        </w:drawing>
      </w:r>
    </w:p>
    <w:p w:rsidR="000F3697" w:rsidP="0032415A" w:rsidRDefault="0032415A" w14:paraId="0999EB8F" w14:textId="06A4CCE8">
      <w:pPr>
        <w:widowControl w:val="0"/>
        <w:autoSpaceDE w:val="0"/>
        <w:autoSpaceDN w:val="0"/>
        <w:spacing w:before="120" w:after="120" w:line="312" w:lineRule="auto"/>
        <w:ind w:left="-1134"/>
        <w:jc w:val="both"/>
        <w:rPr>
          <w:rFonts w:ascii="Times New Roman" w:hAnsi="Times New Roman" w:eastAsia="Times New Roman" w:cs="Times New Roman"/>
          <w:b/>
          <w:color w:val="FF0000"/>
          <w:sz w:val="26"/>
          <w:szCs w:val="24"/>
          <w:lang w:val="en-US"/>
        </w:rPr>
      </w:pPr>
      <w:r>
        <w:rPr>
          <w:noProof/>
        </w:rPr>
        <w:lastRenderedPageBreak/>
        <w:drawing>
          <wp:inline distT="0" distB="0" distL="0" distR="0" wp14:anchorId="517CDB8B" wp14:editId="5E7D73F3">
            <wp:extent cx="6751320" cy="990600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575"/>
                    <a:stretch>
                      <a:fillRect/>
                    </a:stretch>
                  </pic:blipFill>
                  <pic:spPr>
                    <a:xfrm>
                      <a:off x="0" y="0"/>
                      <a:ext cx="6751320" cy="9906000"/>
                    </a:xfrm>
                    <a:prstGeom prst="rect">
                      <a:avLst/>
                    </a:prstGeom>
                  </pic:spPr>
                </pic:pic>
              </a:graphicData>
            </a:graphic>
          </wp:inline>
        </w:drawing>
      </w:r>
    </w:p>
    <w:p w:rsidRPr="00304053" w:rsidR="000F3697" w:rsidP="0032415A" w:rsidRDefault="0032415A" w14:paraId="2422F638" w14:textId="0FC55118">
      <w:pPr>
        <w:widowControl w:val="0"/>
        <w:autoSpaceDE w:val="0"/>
        <w:autoSpaceDN w:val="0"/>
        <w:spacing w:before="120" w:after="120" w:line="312" w:lineRule="auto"/>
        <w:ind w:left="-709"/>
        <w:jc w:val="both"/>
        <w:rPr>
          <w:rFonts w:ascii="Times New Roman" w:hAnsi="Times New Roman" w:eastAsia="Times New Roman" w:cs="Times New Roman"/>
          <w:b/>
          <w:color w:val="FF0000"/>
          <w:sz w:val="26"/>
          <w:szCs w:val="24"/>
          <w:lang w:val="en-US"/>
        </w:rPr>
      </w:pPr>
      <w:r>
        <w:rPr>
          <w:noProof/>
        </w:rPr>
        <w:lastRenderedPageBreak/>
        <w:drawing>
          <wp:inline distT="0" distB="0" distL="0" distR="0" wp14:anchorId="4125D731" wp14:editId="77F3CA3B">
            <wp:extent cx="6690360" cy="10546080"/>
            <wp:effectExtent l="0" t="0" r="0" b="762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1576"/>
                    <a:stretch>
                      <a:fillRect/>
                    </a:stretch>
                  </pic:blipFill>
                  <pic:spPr>
                    <a:xfrm>
                      <a:off x="0" y="0"/>
                      <a:ext cx="6690360" cy="10546080"/>
                    </a:xfrm>
                    <a:prstGeom prst="rect">
                      <a:avLst/>
                    </a:prstGeom>
                  </pic:spPr>
                </pic:pic>
              </a:graphicData>
            </a:graphic>
          </wp:inline>
        </w:drawing>
      </w:r>
    </w:p>
    <w:sectPr w:rsidRPr="00304053" w:rsidR="000F3697" w:rsidSect="007F60F4">
      <w:footerReference w:type="default" r:id="rId1577"/>
      <w:pgSz w:w="11907" w:h="16840" w:orient="portrait"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145F" w:rsidP="00B630FC" w:rsidRDefault="00F4145F" w14:paraId="28327558" w14:textId="77777777">
      <w:pPr>
        <w:spacing w:after="0" w:line="240" w:lineRule="auto"/>
      </w:pPr>
      <w:r>
        <w:separator/>
      </w:r>
    </w:p>
  </w:endnote>
  <w:endnote w:type="continuationSeparator" w:id="0">
    <w:p w:rsidR="00F4145F" w:rsidP="00B630FC" w:rsidRDefault="00F4145F" w14:paraId="6B1E6291" w14:textId="77777777">
      <w:pPr>
        <w:spacing w:after="0" w:line="240" w:lineRule="auto"/>
      </w:pPr>
      <w:r>
        <w:continuationSeparator/>
      </w:r>
    </w:p>
  </w:endnote>
  <w:endnote w:type="continuationNotice" w:id="1">
    <w:p w:rsidR="00F4145F" w:rsidRDefault="00F4145F" w14:paraId="45DF2A9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quot;Cambria&quot;,serif">
    <w:altName w:val="Cambria"/>
    <w:panose1 w:val="00000000000000000000"/>
    <w:charset w:val="00"/>
    <w:family w:val="roman"/>
    <w:notTrueType/>
    <w:pitch w:val="default"/>
  </w:font>
  <w:font w:name="&quot;Times New Roman&quot;,serif">
    <w:altName w:val="Cambria"/>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NewRomanPS-BoldMT">
    <w:altName w:val="Times New Roman"/>
    <w:charset w:val="00"/>
    <w:family w:val="roman"/>
    <w:pitch w:val="default"/>
  </w:font>
  <w:font w:name="TimesNewRomanPSMT">
    <w:altName w:val="Yu Gothic UI"/>
    <w:panose1 w:val="00000000000000000000"/>
    <w:charset w:val="00"/>
    <w:family w:val="roman"/>
    <w:notTrueType/>
    <w:pitch w:val="default"/>
  </w:font>
  <w:font w:name="TimesNewRomanPS-ItalicMT">
    <w:altName w:val="Malgun Gothic Semilight"/>
    <w:panose1 w:val="00000000000000000000"/>
    <w:charset w:val="86"/>
    <w:family w:val="auto"/>
    <w:notTrueType/>
    <w:pitch w:val="default"/>
    <w:sig w:usb0="00000000" w:usb1="080F0000" w:usb2="00000010" w:usb3="00000000" w:csb0="00060000" w:csb1="00000000"/>
  </w:font>
  <w:font w:name="TimesNewRomanPS-BoldItalicMT">
    <w:altName w:val="Times New Roman"/>
    <w:panose1 w:val="00000000000000000000"/>
    <w:charset w:val="00"/>
    <w:family w:val="roman"/>
    <w:notTrueType/>
    <w:pitch w:val="default"/>
  </w:font>
  <w:font w:name="Wingdings-Regular">
    <w:altName w:val="Malgun Gothic Semi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Times-Roman">
    <w:altName w:val="Times New Roman"/>
    <w:charset w:val="00"/>
    <w:family w:val="auto"/>
    <w:pitch w:val="variable"/>
    <w:sig w:usb0="E00002FF" w:usb1="5000205A"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45DB" w:rsidP="009F0DD7" w:rsidRDefault="003745DB" w14:paraId="08EC4566" w14:textId="298486F9">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3745DB" w:rsidRDefault="003745DB" w14:paraId="6B2EFC8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02D45" w:rsidR="003745DB" w:rsidP="005A76F1" w:rsidRDefault="003745DB" w14:paraId="4B1A8119" w14:textId="77777777">
    <w:pPr>
      <w:pStyle w:val="Footer"/>
      <w:ind w:right="360"/>
      <w:jc w:val="center"/>
      <w:rPr>
        <w:rFonts w:ascii="Times New Roman" w:hAnsi="Times New Roman" w:cs="Times New Roman"/>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D05EE" w:rsidR="003745DB" w:rsidP="008D05EE" w:rsidRDefault="003745DB" w14:paraId="7B59AC4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145F" w:rsidP="00B630FC" w:rsidRDefault="00F4145F" w14:paraId="37F75BE9" w14:textId="77777777">
      <w:pPr>
        <w:spacing w:after="0" w:line="240" w:lineRule="auto"/>
      </w:pPr>
      <w:r>
        <w:separator/>
      </w:r>
    </w:p>
  </w:footnote>
  <w:footnote w:type="continuationSeparator" w:id="0">
    <w:p w:rsidR="00F4145F" w:rsidP="00B630FC" w:rsidRDefault="00F4145F" w14:paraId="03E65107" w14:textId="77777777">
      <w:pPr>
        <w:spacing w:after="0" w:line="240" w:lineRule="auto"/>
      </w:pPr>
      <w:r>
        <w:continuationSeparator/>
      </w:r>
    </w:p>
  </w:footnote>
  <w:footnote w:type="continuationNotice" w:id="1">
    <w:p w:rsidR="00F4145F" w:rsidRDefault="00F4145F" w14:paraId="03FDB5A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881297"/>
      <w:docPartObj>
        <w:docPartGallery w:val="Page Numbers (Top of Page)"/>
        <w:docPartUnique/>
      </w:docPartObj>
    </w:sdtPr>
    <w:sdtEndPr>
      <w:rPr>
        <w:noProof/>
      </w:rPr>
    </w:sdtEndPr>
    <w:sdtContent>
      <w:p w:rsidR="003745DB" w:rsidRDefault="00000000" w14:paraId="05637D33" w14:textId="6E897B49">
        <w:pPr>
          <w:pStyle w:val="Header"/>
          <w:jc w:val="center"/>
        </w:pPr>
      </w:p>
    </w:sdtContent>
  </w:sdt>
  <w:p w:rsidR="003745DB" w:rsidRDefault="003745DB" w14:paraId="4E39F0A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521206"/>
      <w:docPartObj>
        <w:docPartGallery w:val="Page Numbers (Top of Page)"/>
        <w:docPartUnique/>
      </w:docPartObj>
    </w:sdtPr>
    <w:sdtEndPr>
      <w:rPr>
        <w:rFonts w:ascii="Times New Roman" w:hAnsi="Times New Roman" w:cs="Times New Roman"/>
        <w:noProof/>
        <w:sz w:val="26"/>
        <w:szCs w:val="26"/>
      </w:rPr>
    </w:sdtEndPr>
    <w:sdtContent>
      <w:p w:rsidRPr="00E73EF6" w:rsidR="003745DB" w:rsidRDefault="003745DB" w14:paraId="3FF640D7" w14:textId="75E9E2C8">
        <w:pPr>
          <w:pStyle w:val="Header"/>
          <w:jc w:val="center"/>
          <w:rPr>
            <w:rFonts w:ascii="Times New Roman" w:hAnsi="Times New Roman" w:cs="Times New Roman"/>
            <w:sz w:val="26"/>
            <w:szCs w:val="26"/>
          </w:rPr>
        </w:pPr>
        <w:r w:rsidRPr="00E73EF6">
          <w:rPr>
            <w:rFonts w:ascii="Times New Roman" w:hAnsi="Times New Roman" w:cs="Times New Roman"/>
            <w:sz w:val="26"/>
            <w:szCs w:val="26"/>
          </w:rPr>
          <w:fldChar w:fldCharType="begin"/>
        </w:r>
        <w:r w:rsidRPr="00E73EF6">
          <w:rPr>
            <w:rFonts w:ascii="Times New Roman" w:hAnsi="Times New Roman" w:cs="Times New Roman"/>
            <w:sz w:val="26"/>
            <w:szCs w:val="26"/>
          </w:rPr>
          <w:instrText xml:space="preserve"> PAGE   \* MERGEFORMAT </w:instrText>
        </w:r>
        <w:r w:rsidRPr="00E73EF6">
          <w:rPr>
            <w:rFonts w:ascii="Times New Roman" w:hAnsi="Times New Roman" w:cs="Times New Roman"/>
            <w:sz w:val="26"/>
            <w:szCs w:val="26"/>
          </w:rPr>
          <w:fldChar w:fldCharType="separate"/>
        </w:r>
        <w:r w:rsidR="00B85E2E">
          <w:rPr>
            <w:rFonts w:ascii="Times New Roman" w:hAnsi="Times New Roman" w:cs="Times New Roman"/>
            <w:noProof/>
            <w:sz w:val="26"/>
            <w:szCs w:val="26"/>
          </w:rPr>
          <w:t>iii</w:t>
        </w:r>
        <w:r w:rsidRPr="00E73EF6">
          <w:rPr>
            <w:rFonts w:ascii="Times New Roman" w:hAnsi="Times New Roman" w:cs="Times New Roman"/>
            <w:noProof/>
            <w:sz w:val="26"/>
            <w:szCs w:val="26"/>
          </w:rPr>
          <w:fldChar w:fldCharType="end"/>
        </w:r>
      </w:p>
    </w:sdtContent>
  </w:sdt>
  <w:p w:rsidR="003745DB" w:rsidRDefault="003745DB" w14:paraId="652243A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503994"/>
      <w:docPartObj>
        <w:docPartGallery w:val="Page Numbers (Top of Page)"/>
        <w:docPartUnique/>
      </w:docPartObj>
    </w:sdtPr>
    <w:sdtEndPr>
      <w:rPr>
        <w:rFonts w:ascii="Times New Roman" w:hAnsi="Times New Roman" w:cs="Times New Roman"/>
        <w:noProof/>
        <w:sz w:val="26"/>
        <w:szCs w:val="26"/>
      </w:rPr>
    </w:sdtEndPr>
    <w:sdtContent>
      <w:p w:rsidRPr="003258F5" w:rsidR="003745DB" w:rsidRDefault="003745DB" w14:paraId="56CE6A51" w14:textId="62817568">
        <w:pPr>
          <w:pStyle w:val="Header"/>
          <w:jc w:val="center"/>
          <w:rPr>
            <w:rFonts w:ascii="Times New Roman" w:hAnsi="Times New Roman" w:cs="Times New Roman"/>
            <w:sz w:val="26"/>
            <w:szCs w:val="26"/>
          </w:rPr>
        </w:pPr>
        <w:r w:rsidRPr="003258F5">
          <w:rPr>
            <w:rFonts w:ascii="Times New Roman" w:hAnsi="Times New Roman" w:cs="Times New Roman"/>
            <w:sz w:val="26"/>
            <w:szCs w:val="26"/>
          </w:rPr>
          <w:fldChar w:fldCharType="begin"/>
        </w:r>
        <w:r w:rsidRPr="003258F5">
          <w:rPr>
            <w:rFonts w:ascii="Times New Roman" w:hAnsi="Times New Roman" w:cs="Times New Roman"/>
            <w:sz w:val="26"/>
            <w:szCs w:val="26"/>
          </w:rPr>
          <w:instrText xml:space="preserve"> PAGE   \* MERGEFORMAT </w:instrText>
        </w:r>
        <w:r w:rsidRPr="003258F5">
          <w:rPr>
            <w:rFonts w:ascii="Times New Roman" w:hAnsi="Times New Roman" w:cs="Times New Roman"/>
            <w:sz w:val="26"/>
            <w:szCs w:val="26"/>
          </w:rPr>
          <w:fldChar w:fldCharType="separate"/>
        </w:r>
        <w:r w:rsidR="00B85E2E">
          <w:rPr>
            <w:rFonts w:ascii="Times New Roman" w:hAnsi="Times New Roman" w:cs="Times New Roman"/>
            <w:noProof/>
            <w:sz w:val="26"/>
            <w:szCs w:val="26"/>
          </w:rPr>
          <w:t>4</w:t>
        </w:r>
        <w:r w:rsidRPr="003258F5">
          <w:rPr>
            <w:rFonts w:ascii="Times New Roman" w:hAnsi="Times New Roman" w:cs="Times New Roman"/>
            <w:noProof/>
            <w:sz w:val="26"/>
            <w:szCs w:val="26"/>
          </w:rPr>
          <w:fldChar w:fldCharType="end"/>
        </w:r>
      </w:p>
    </w:sdtContent>
  </w:sdt>
  <w:p w:rsidR="003745DB" w:rsidRDefault="003745DB" w14:paraId="47D18569"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1aTRZE4lboQuBh" int2:id="8DokXEGQ">
      <int2:state int2:value="Rejected" int2:type="LegacyProofing"/>
    </int2:textHash>
    <int2:textHash int2:hashCode="HfapbZcO0ExFME" int2:id="RoGe639l">
      <int2:state int2:value="Rejected" int2:type="LegacyProofing"/>
    </int2:textHash>
    <int2:textHash int2:hashCode="EQl1OIUJZdZ10I" int2:id="MtoamNN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B920E52"/>
    <w:lvl w:ilvl="0">
      <w:start w:val="1"/>
      <w:numFmt w:val="bullet"/>
      <w:pStyle w:val="ListBullet2"/>
      <w:lvlText w:val=""/>
      <w:lvlJc w:val="left"/>
      <w:pPr>
        <w:tabs>
          <w:tab w:val="num" w:pos="720"/>
        </w:tabs>
        <w:ind w:left="720" w:hanging="360"/>
      </w:pPr>
      <w:rPr>
        <w:rFonts w:hint="default" w:ascii="Symbol" w:hAnsi="Symbol"/>
      </w:rPr>
    </w:lvl>
  </w:abstractNum>
  <w:abstractNum w:abstractNumId="1" w15:restartNumberingAfterBreak="0">
    <w:nsid w:val="FFFFFF89"/>
    <w:multiLevelType w:val="singleLevel"/>
    <w:tmpl w:val="B7A0E422"/>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0000001"/>
    <w:multiLevelType w:val="hybridMultilevel"/>
    <w:tmpl w:val="75E0858A"/>
    <w:lvl w:ilvl="0" w:tplc="FFFFFFFF">
      <w:numFmt w:val="none"/>
      <w:lvlText w:val=""/>
      <w:lvlJc w:val="left"/>
      <w:pPr>
        <w:tabs>
          <w:tab w:val="num" w:pos="360"/>
        </w:tabs>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none"/>
      <w:lvlText w:val=""/>
      <w:lvlJc w:val="left"/>
      <w:pPr>
        <w:tabs>
          <w:tab w:val="num" w:pos="360"/>
        </w:tabs>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A4C3D83"/>
    <w:multiLevelType w:val="hybridMultilevel"/>
    <w:tmpl w:val="90708068"/>
    <w:lvl w:ilvl="0" w:tplc="2F867BF0">
      <w:start w:val="1"/>
      <w:numFmt w:val="bullet"/>
      <w:lvlText w:val=""/>
      <w:lvlJc w:val="left"/>
      <w:pPr>
        <w:tabs>
          <w:tab w:val="num" w:pos="720"/>
        </w:tabs>
        <w:ind w:left="720" w:hanging="360"/>
      </w:pPr>
      <w:rPr>
        <w:rFonts w:hint="default" w:ascii="Wingdings" w:hAnsi="Wingdings"/>
      </w:rPr>
    </w:lvl>
    <w:lvl w:ilvl="1" w:tplc="2632C41C">
      <w:start w:val="1"/>
      <w:numFmt w:val="bullet"/>
      <w:lvlText w:val=""/>
      <w:lvlJc w:val="left"/>
      <w:pPr>
        <w:tabs>
          <w:tab w:val="num" w:pos="1440"/>
        </w:tabs>
        <w:ind w:left="1440" w:hanging="360"/>
      </w:pPr>
      <w:rPr>
        <w:rFonts w:hint="default" w:ascii="Wingdings" w:hAnsi="Wingdings"/>
      </w:rPr>
    </w:lvl>
    <w:lvl w:ilvl="2" w:tplc="9788AB42">
      <w:numFmt w:val="bullet"/>
      <w:lvlText w:val="-"/>
      <w:lvlJc w:val="left"/>
      <w:pPr>
        <w:ind w:left="1710" w:hanging="360"/>
      </w:pPr>
      <w:rPr>
        <w:rFonts w:hint="default" w:ascii="Times New Roman" w:hAnsi="Times New Roman" w:cs="Times New Roman" w:eastAsiaTheme="minorHAnsi"/>
        <w:sz w:val="26"/>
      </w:rPr>
    </w:lvl>
    <w:lvl w:ilvl="3" w:tplc="B010E4D4" w:tentative="1">
      <w:start w:val="1"/>
      <w:numFmt w:val="bullet"/>
      <w:lvlText w:val=""/>
      <w:lvlJc w:val="left"/>
      <w:pPr>
        <w:tabs>
          <w:tab w:val="num" w:pos="2880"/>
        </w:tabs>
        <w:ind w:left="2880" w:hanging="360"/>
      </w:pPr>
      <w:rPr>
        <w:rFonts w:hint="default" w:ascii="Wingdings" w:hAnsi="Wingdings"/>
      </w:rPr>
    </w:lvl>
    <w:lvl w:ilvl="4" w:tplc="4E8E25A6" w:tentative="1">
      <w:start w:val="1"/>
      <w:numFmt w:val="bullet"/>
      <w:lvlText w:val=""/>
      <w:lvlJc w:val="left"/>
      <w:pPr>
        <w:tabs>
          <w:tab w:val="num" w:pos="3600"/>
        </w:tabs>
        <w:ind w:left="3600" w:hanging="360"/>
      </w:pPr>
      <w:rPr>
        <w:rFonts w:hint="default" w:ascii="Wingdings" w:hAnsi="Wingdings"/>
      </w:rPr>
    </w:lvl>
    <w:lvl w:ilvl="5" w:tplc="A10255C0" w:tentative="1">
      <w:start w:val="1"/>
      <w:numFmt w:val="bullet"/>
      <w:lvlText w:val=""/>
      <w:lvlJc w:val="left"/>
      <w:pPr>
        <w:tabs>
          <w:tab w:val="num" w:pos="4320"/>
        </w:tabs>
        <w:ind w:left="4320" w:hanging="360"/>
      </w:pPr>
      <w:rPr>
        <w:rFonts w:hint="default" w:ascii="Wingdings" w:hAnsi="Wingdings"/>
      </w:rPr>
    </w:lvl>
    <w:lvl w:ilvl="6" w:tplc="13F60430" w:tentative="1">
      <w:start w:val="1"/>
      <w:numFmt w:val="bullet"/>
      <w:lvlText w:val=""/>
      <w:lvlJc w:val="left"/>
      <w:pPr>
        <w:tabs>
          <w:tab w:val="num" w:pos="5040"/>
        </w:tabs>
        <w:ind w:left="5040" w:hanging="360"/>
      </w:pPr>
      <w:rPr>
        <w:rFonts w:hint="default" w:ascii="Wingdings" w:hAnsi="Wingdings"/>
      </w:rPr>
    </w:lvl>
    <w:lvl w:ilvl="7" w:tplc="E312C3C4" w:tentative="1">
      <w:start w:val="1"/>
      <w:numFmt w:val="bullet"/>
      <w:lvlText w:val=""/>
      <w:lvlJc w:val="left"/>
      <w:pPr>
        <w:tabs>
          <w:tab w:val="num" w:pos="5760"/>
        </w:tabs>
        <w:ind w:left="5760" w:hanging="360"/>
      </w:pPr>
      <w:rPr>
        <w:rFonts w:hint="default" w:ascii="Wingdings" w:hAnsi="Wingdings"/>
      </w:rPr>
    </w:lvl>
    <w:lvl w:ilvl="8" w:tplc="C2AE1BD0"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B7D702A"/>
    <w:multiLevelType w:val="hybridMultilevel"/>
    <w:tmpl w:val="8C0636A0"/>
    <w:lvl w:ilvl="0" w:tplc="DFE8855A">
      <w:numFmt w:val="bullet"/>
      <w:lvlText w:val="-"/>
      <w:lvlJc w:val="left"/>
      <w:pPr>
        <w:ind w:left="1855" w:hanging="154"/>
      </w:pPr>
      <w:rPr>
        <w:rFonts w:hint="default" w:ascii="Times New Roman" w:hAnsi="Times New Roman" w:eastAsia="Times New Roman" w:cs="Times New Roman"/>
        <w:w w:val="99"/>
        <w:sz w:val="26"/>
        <w:szCs w:val="26"/>
        <w:lang w:val="vi" w:eastAsia="en-US" w:bidi="ar-SA"/>
      </w:rPr>
    </w:lvl>
    <w:lvl w:ilvl="1" w:tplc="63D2F09C">
      <w:numFmt w:val="bullet"/>
      <w:lvlText w:val="-"/>
      <w:lvlJc w:val="left"/>
      <w:pPr>
        <w:ind w:left="1702" w:hanging="154"/>
      </w:pPr>
      <w:rPr>
        <w:rFonts w:hint="default" w:ascii="Times New Roman" w:hAnsi="Times New Roman" w:eastAsia="Times New Roman" w:cs="Times New Roman"/>
        <w:w w:val="99"/>
        <w:sz w:val="26"/>
        <w:szCs w:val="26"/>
        <w:lang w:val="vi" w:eastAsia="en-US" w:bidi="ar-SA"/>
      </w:rPr>
    </w:lvl>
    <w:lvl w:ilvl="2" w:tplc="109815C2">
      <w:numFmt w:val="bullet"/>
      <w:lvlText w:val="-"/>
      <w:lvlJc w:val="left"/>
      <w:pPr>
        <w:ind w:left="1702" w:hanging="144"/>
      </w:pPr>
      <w:rPr>
        <w:rFonts w:hint="default" w:ascii="Times New Roman" w:hAnsi="Times New Roman" w:eastAsia="Times New Roman" w:cs="Times New Roman"/>
        <w:w w:val="99"/>
        <w:sz w:val="26"/>
        <w:szCs w:val="26"/>
        <w:lang w:val="vi" w:eastAsia="en-US" w:bidi="ar-SA"/>
      </w:rPr>
    </w:lvl>
    <w:lvl w:ilvl="3" w:tplc="3A6CB9BC">
      <w:numFmt w:val="bullet"/>
      <w:lvlText w:val="•"/>
      <w:lvlJc w:val="left"/>
      <w:pPr>
        <w:ind w:left="4092" w:hanging="144"/>
      </w:pPr>
      <w:rPr>
        <w:rFonts w:hint="default"/>
        <w:lang w:val="vi" w:eastAsia="en-US" w:bidi="ar-SA"/>
      </w:rPr>
    </w:lvl>
    <w:lvl w:ilvl="4" w:tplc="1590A80E">
      <w:numFmt w:val="bullet"/>
      <w:lvlText w:val="•"/>
      <w:lvlJc w:val="left"/>
      <w:pPr>
        <w:ind w:left="5208" w:hanging="144"/>
      </w:pPr>
      <w:rPr>
        <w:rFonts w:hint="default"/>
        <w:lang w:val="vi" w:eastAsia="en-US" w:bidi="ar-SA"/>
      </w:rPr>
    </w:lvl>
    <w:lvl w:ilvl="5" w:tplc="A5D8B8CC">
      <w:numFmt w:val="bullet"/>
      <w:lvlText w:val="•"/>
      <w:lvlJc w:val="left"/>
      <w:pPr>
        <w:ind w:left="6325" w:hanging="144"/>
      </w:pPr>
      <w:rPr>
        <w:rFonts w:hint="default"/>
        <w:lang w:val="vi" w:eastAsia="en-US" w:bidi="ar-SA"/>
      </w:rPr>
    </w:lvl>
    <w:lvl w:ilvl="6" w:tplc="DADCE1D6">
      <w:numFmt w:val="bullet"/>
      <w:lvlText w:val="•"/>
      <w:lvlJc w:val="left"/>
      <w:pPr>
        <w:ind w:left="7441" w:hanging="144"/>
      </w:pPr>
      <w:rPr>
        <w:rFonts w:hint="default"/>
        <w:lang w:val="vi" w:eastAsia="en-US" w:bidi="ar-SA"/>
      </w:rPr>
    </w:lvl>
    <w:lvl w:ilvl="7" w:tplc="53266BFE">
      <w:numFmt w:val="bullet"/>
      <w:lvlText w:val="•"/>
      <w:lvlJc w:val="left"/>
      <w:pPr>
        <w:ind w:left="8557" w:hanging="144"/>
      </w:pPr>
      <w:rPr>
        <w:rFonts w:hint="default"/>
        <w:lang w:val="vi" w:eastAsia="en-US" w:bidi="ar-SA"/>
      </w:rPr>
    </w:lvl>
    <w:lvl w:ilvl="8" w:tplc="67F6E862">
      <w:numFmt w:val="bullet"/>
      <w:lvlText w:val="•"/>
      <w:lvlJc w:val="left"/>
      <w:pPr>
        <w:ind w:left="9673" w:hanging="144"/>
      </w:pPr>
      <w:rPr>
        <w:rFonts w:hint="default"/>
        <w:lang w:val="vi" w:eastAsia="en-US" w:bidi="ar-SA"/>
      </w:rPr>
    </w:lvl>
  </w:abstractNum>
  <w:abstractNum w:abstractNumId="5" w15:restartNumberingAfterBreak="0">
    <w:nsid w:val="11F63374"/>
    <w:multiLevelType w:val="multilevel"/>
    <w:tmpl w:val="5B28A078"/>
    <w:styleLink w:val="CurrentList1"/>
    <w:lvl w:ilvl="0">
      <w:start w:val="1"/>
      <w:numFmt w:val="decimal"/>
      <w:lvlText w:val="%1."/>
      <w:lvlJc w:val="left"/>
      <w:pPr>
        <w:ind w:left="1702" w:hanging="260"/>
      </w:pPr>
      <w:rPr>
        <w:rFonts w:ascii="Times New Roman" w:hAnsi="Times New Roman" w:eastAsiaTheme="minorHAnsi" w:cstheme="minorBidi"/>
        <w:w w:val="99"/>
        <w:sz w:val="26"/>
        <w:szCs w:val="26"/>
        <w:lang w:val="vi" w:eastAsia="en-US" w:bidi="ar-SA"/>
      </w:rPr>
    </w:lvl>
    <w:lvl w:ilvl="1">
      <w:numFmt w:val="bullet"/>
      <w:lvlText w:val="•"/>
      <w:lvlJc w:val="left"/>
      <w:pPr>
        <w:ind w:left="2720" w:hanging="260"/>
      </w:pPr>
      <w:rPr>
        <w:rFonts w:hint="default"/>
        <w:lang w:val="vi" w:eastAsia="en-US" w:bidi="ar-SA"/>
      </w:rPr>
    </w:lvl>
    <w:lvl w:ilvl="2">
      <w:numFmt w:val="bullet"/>
      <w:lvlText w:val="•"/>
      <w:lvlJc w:val="left"/>
      <w:pPr>
        <w:ind w:left="3741" w:hanging="260"/>
      </w:pPr>
      <w:rPr>
        <w:rFonts w:hint="default"/>
        <w:lang w:val="vi" w:eastAsia="en-US" w:bidi="ar-SA"/>
      </w:rPr>
    </w:lvl>
    <w:lvl w:ilvl="3">
      <w:numFmt w:val="bullet"/>
      <w:lvlText w:val="•"/>
      <w:lvlJc w:val="left"/>
      <w:pPr>
        <w:ind w:left="4761" w:hanging="260"/>
      </w:pPr>
      <w:rPr>
        <w:rFonts w:hint="default"/>
        <w:lang w:val="vi" w:eastAsia="en-US" w:bidi="ar-SA"/>
      </w:rPr>
    </w:lvl>
    <w:lvl w:ilvl="4">
      <w:numFmt w:val="bullet"/>
      <w:lvlText w:val="•"/>
      <w:lvlJc w:val="left"/>
      <w:pPr>
        <w:ind w:left="5782" w:hanging="260"/>
      </w:pPr>
      <w:rPr>
        <w:rFonts w:hint="default"/>
        <w:lang w:val="vi" w:eastAsia="en-US" w:bidi="ar-SA"/>
      </w:rPr>
    </w:lvl>
    <w:lvl w:ilvl="5">
      <w:numFmt w:val="bullet"/>
      <w:lvlText w:val="•"/>
      <w:lvlJc w:val="left"/>
      <w:pPr>
        <w:ind w:left="6803" w:hanging="260"/>
      </w:pPr>
      <w:rPr>
        <w:rFonts w:hint="default"/>
        <w:lang w:val="vi" w:eastAsia="en-US" w:bidi="ar-SA"/>
      </w:rPr>
    </w:lvl>
    <w:lvl w:ilvl="6">
      <w:numFmt w:val="bullet"/>
      <w:lvlText w:val="•"/>
      <w:lvlJc w:val="left"/>
      <w:pPr>
        <w:ind w:left="7823" w:hanging="260"/>
      </w:pPr>
      <w:rPr>
        <w:rFonts w:hint="default"/>
        <w:lang w:val="vi" w:eastAsia="en-US" w:bidi="ar-SA"/>
      </w:rPr>
    </w:lvl>
    <w:lvl w:ilvl="7">
      <w:numFmt w:val="bullet"/>
      <w:lvlText w:val="•"/>
      <w:lvlJc w:val="left"/>
      <w:pPr>
        <w:ind w:left="8844" w:hanging="260"/>
      </w:pPr>
      <w:rPr>
        <w:rFonts w:hint="default"/>
        <w:lang w:val="vi" w:eastAsia="en-US" w:bidi="ar-SA"/>
      </w:rPr>
    </w:lvl>
    <w:lvl w:ilvl="8">
      <w:numFmt w:val="bullet"/>
      <w:lvlText w:val="•"/>
      <w:lvlJc w:val="left"/>
      <w:pPr>
        <w:ind w:left="9865" w:hanging="260"/>
      </w:pPr>
      <w:rPr>
        <w:rFonts w:hint="default"/>
        <w:lang w:val="vi" w:eastAsia="en-US" w:bidi="ar-SA"/>
      </w:rPr>
    </w:lvl>
  </w:abstractNum>
  <w:abstractNum w:abstractNumId="6" w15:restartNumberingAfterBreak="0">
    <w:nsid w:val="12824916"/>
    <w:multiLevelType w:val="hybridMultilevel"/>
    <w:tmpl w:val="AE880B00"/>
    <w:lvl w:ilvl="0" w:tplc="8AD480E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0E6AD9"/>
    <w:multiLevelType w:val="hybridMultilevel"/>
    <w:tmpl w:val="9460BA60"/>
    <w:lvl w:ilvl="0" w:tplc="69B49BAA">
      <w:numFmt w:val="bullet"/>
      <w:lvlText w:val="-"/>
      <w:lvlJc w:val="left"/>
      <w:pPr>
        <w:ind w:left="104" w:hanging="152"/>
      </w:pPr>
      <w:rPr>
        <w:rFonts w:hint="default" w:ascii="Times New Roman" w:hAnsi="Times New Roman" w:eastAsia="Times New Roman" w:cs="Times New Roman"/>
        <w:w w:val="99"/>
        <w:sz w:val="26"/>
        <w:szCs w:val="26"/>
        <w:lang w:eastAsia="en-US" w:bidi="ar-SA"/>
      </w:rPr>
    </w:lvl>
    <w:lvl w:ilvl="1" w:tplc="2E7472AA">
      <w:numFmt w:val="bullet"/>
      <w:lvlText w:val="•"/>
      <w:lvlJc w:val="left"/>
      <w:pPr>
        <w:ind w:left="640" w:hanging="152"/>
      </w:pPr>
      <w:rPr>
        <w:lang w:eastAsia="en-US" w:bidi="ar-SA"/>
      </w:rPr>
    </w:lvl>
    <w:lvl w:ilvl="2" w:tplc="85A46EEA">
      <w:numFmt w:val="bullet"/>
      <w:lvlText w:val="•"/>
      <w:lvlJc w:val="left"/>
      <w:pPr>
        <w:ind w:left="1180" w:hanging="152"/>
      </w:pPr>
      <w:rPr>
        <w:lang w:eastAsia="en-US" w:bidi="ar-SA"/>
      </w:rPr>
    </w:lvl>
    <w:lvl w:ilvl="3" w:tplc="8AB4BFA2">
      <w:numFmt w:val="bullet"/>
      <w:lvlText w:val="•"/>
      <w:lvlJc w:val="left"/>
      <w:pPr>
        <w:ind w:left="1720" w:hanging="152"/>
      </w:pPr>
      <w:rPr>
        <w:lang w:eastAsia="en-US" w:bidi="ar-SA"/>
      </w:rPr>
    </w:lvl>
    <w:lvl w:ilvl="4" w:tplc="4D3ECBE2">
      <w:numFmt w:val="bullet"/>
      <w:lvlText w:val="•"/>
      <w:lvlJc w:val="left"/>
      <w:pPr>
        <w:ind w:left="2260" w:hanging="152"/>
      </w:pPr>
      <w:rPr>
        <w:lang w:eastAsia="en-US" w:bidi="ar-SA"/>
      </w:rPr>
    </w:lvl>
    <w:lvl w:ilvl="5" w:tplc="419690B8">
      <w:numFmt w:val="bullet"/>
      <w:lvlText w:val="•"/>
      <w:lvlJc w:val="left"/>
      <w:pPr>
        <w:ind w:left="2800" w:hanging="152"/>
      </w:pPr>
      <w:rPr>
        <w:lang w:eastAsia="en-US" w:bidi="ar-SA"/>
      </w:rPr>
    </w:lvl>
    <w:lvl w:ilvl="6" w:tplc="5D38A2C0">
      <w:numFmt w:val="bullet"/>
      <w:lvlText w:val="•"/>
      <w:lvlJc w:val="left"/>
      <w:pPr>
        <w:ind w:left="3340" w:hanging="152"/>
      </w:pPr>
      <w:rPr>
        <w:lang w:eastAsia="en-US" w:bidi="ar-SA"/>
      </w:rPr>
    </w:lvl>
    <w:lvl w:ilvl="7" w:tplc="1658979E">
      <w:numFmt w:val="bullet"/>
      <w:lvlText w:val="•"/>
      <w:lvlJc w:val="left"/>
      <w:pPr>
        <w:ind w:left="3880" w:hanging="152"/>
      </w:pPr>
      <w:rPr>
        <w:lang w:eastAsia="en-US" w:bidi="ar-SA"/>
      </w:rPr>
    </w:lvl>
    <w:lvl w:ilvl="8" w:tplc="1D64D720">
      <w:numFmt w:val="bullet"/>
      <w:lvlText w:val="•"/>
      <w:lvlJc w:val="left"/>
      <w:pPr>
        <w:ind w:left="4420" w:hanging="152"/>
      </w:pPr>
      <w:rPr>
        <w:lang w:eastAsia="en-US" w:bidi="ar-SA"/>
      </w:rPr>
    </w:lvl>
  </w:abstractNum>
  <w:abstractNum w:abstractNumId="8" w15:restartNumberingAfterBreak="0">
    <w:nsid w:val="1CBC7F33"/>
    <w:multiLevelType w:val="hybridMultilevel"/>
    <w:tmpl w:val="67BE81F4"/>
    <w:lvl w:ilvl="0" w:tplc="9B440DA2">
      <w:start w:val="3"/>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DC77F75"/>
    <w:multiLevelType w:val="hybridMultilevel"/>
    <w:tmpl w:val="AD46C43E"/>
    <w:lvl w:ilvl="0" w:tplc="FFFFFFFF">
      <w:start w:val="1"/>
      <w:numFmt w:val="decimal"/>
      <w:lvlText w:val="%1."/>
      <w:lvlJc w:val="left"/>
      <w:pPr>
        <w:ind w:left="5038"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34662E8"/>
    <w:multiLevelType w:val="hybridMultilevel"/>
    <w:tmpl w:val="48509462"/>
    <w:lvl w:ilvl="0" w:tplc="CE867A88">
      <w:start w:val="1"/>
      <w:numFmt w:val="decimal"/>
      <w:lvlText w:val="%1."/>
      <w:lvlJc w:val="left"/>
      <w:pPr>
        <w:ind w:left="288"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11" w15:restartNumberingAfterBreak="0">
    <w:nsid w:val="241329FF"/>
    <w:multiLevelType w:val="hybridMultilevel"/>
    <w:tmpl w:val="AF4A4FAC"/>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4612FA4"/>
    <w:multiLevelType w:val="hybridMultilevel"/>
    <w:tmpl w:val="36888AFC"/>
    <w:lvl w:ilvl="0" w:tplc="7A42B864">
      <w:start w:val="1"/>
      <w:numFmt w:val="bullet"/>
      <w:lvlText w:val="-"/>
      <w:lvlJc w:val="left"/>
      <w:pPr>
        <w:ind w:left="720" w:hanging="360"/>
      </w:pPr>
      <w:rPr>
        <w:rFonts w:hint="default" w:ascii="Calibri" w:hAnsi="Calibri"/>
      </w:rPr>
    </w:lvl>
    <w:lvl w:ilvl="1" w:tplc="4B160EA8">
      <w:start w:val="1"/>
      <w:numFmt w:val="bullet"/>
      <w:lvlText w:val="o"/>
      <w:lvlJc w:val="left"/>
      <w:pPr>
        <w:ind w:left="1440" w:hanging="360"/>
      </w:pPr>
      <w:rPr>
        <w:rFonts w:hint="default" w:ascii="Courier New" w:hAnsi="Courier New"/>
      </w:rPr>
    </w:lvl>
    <w:lvl w:ilvl="2" w:tplc="C8340B00">
      <w:start w:val="1"/>
      <w:numFmt w:val="bullet"/>
      <w:lvlText w:val=""/>
      <w:lvlJc w:val="left"/>
      <w:pPr>
        <w:ind w:left="2160" w:hanging="360"/>
      </w:pPr>
      <w:rPr>
        <w:rFonts w:hint="default" w:ascii="Wingdings" w:hAnsi="Wingdings"/>
      </w:rPr>
    </w:lvl>
    <w:lvl w:ilvl="3" w:tplc="77080EE8">
      <w:start w:val="1"/>
      <w:numFmt w:val="bullet"/>
      <w:lvlText w:val=""/>
      <w:lvlJc w:val="left"/>
      <w:pPr>
        <w:ind w:left="2880" w:hanging="360"/>
      </w:pPr>
      <w:rPr>
        <w:rFonts w:hint="default" w:ascii="Symbol" w:hAnsi="Symbol"/>
      </w:rPr>
    </w:lvl>
    <w:lvl w:ilvl="4" w:tplc="39525D02">
      <w:start w:val="1"/>
      <w:numFmt w:val="bullet"/>
      <w:lvlText w:val="o"/>
      <w:lvlJc w:val="left"/>
      <w:pPr>
        <w:ind w:left="3600" w:hanging="360"/>
      </w:pPr>
      <w:rPr>
        <w:rFonts w:hint="default" w:ascii="Courier New" w:hAnsi="Courier New"/>
      </w:rPr>
    </w:lvl>
    <w:lvl w:ilvl="5" w:tplc="AB542D18">
      <w:start w:val="1"/>
      <w:numFmt w:val="bullet"/>
      <w:lvlText w:val=""/>
      <w:lvlJc w:val="left"/>
      <w:pPr>
        <w:ind w:left="4320" w:hanging="360"/>
      </w:pPr>
      <w:rPr>
        <w:rFonts w:hint="default" w:ascii="Wingdings" w:hAnsi="Wingdings"/>
      </w:rPr>
    </w:lvl>
    <w:lvl w:ilvl="6" w:tplc="7A245262">
      <w:start w:val="1"/>
      <w:numFmt w:val="bullet"/>
      <w:lvlText w:val=""/>
      <w:lvlJc w:val="left"/>
      <w:pPr>
        <w:ind w:left="5040" w:hanging="360"/>
      </w:pPr>
      <w:rPr>
        <w:rFonts w:hint="default" w:ascii="Symbol" w:hAnsi="Symbol"/>
      </w:rPr>
    </w:lvl>
    <w:lvl w:ilvl="7" w:tplc="EB0A9038">
      <w:start w:val="1"/>
      <w:numFmt w:val="bullet"/>
      <w:lvlText w:val="o"/>
      <w:lvlJc w:val="left"/>
      <w:pPr>
        <w:ind w:left="5760" w:hanging="360"/>
      </w:pPr>
      <w:rPr>
        <w:rFonts w:hint="default" w:ascii="Courier New" w:hAnsi="Courier New"/>
      </w:rPr>
    </w:lvl>
    <w:lvl w:ilvl="8" w:tplc="2F88D8B6">
      <w:start w:val="1"/>
      <w:numFmt w:val="bullet"/>
      <w:lvlText w:val=""/>
      <w:lvlJc w:val="left"/>
      <w:pPr>
        <w:ind w:left="6480" w:hanging="360"/>
      </w:pPr>
      <w:rPr>
        <w:rFonts w:hint="default" w:ascii="Wingdings" w:hAnsi="Wingdings"/>
      </w:rPr>
    </w:lvl>
  </w:abstractNum>
  <w:abstractNum w:abstractNumId="13" w15:restartNumberingAfterBreak="0">
    <w:nsid w:val="27330F6F"/>
    <w:multiLevelType w:val="multilevel"/>
    <w:tmpl w:val="6A8ACFDA"/>
    <w:styleLink w:val="NoList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4" w15:restartNumberingAfterBreak="0">
    <w:nsid w:val="278304AF"/>
    <w:multiLevelType w:val="multilevel"/>
    <w:tmpl w:val="BEA68AFA"/>
    <w:lvl w:ilvl="0">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2E326C61"/>
    <w:multiLevelType w:val="multilevel"/>
    <w:tmpl w:val="08C27A12"/>
    <w:styleLink w:val="WWNum1"/>
    <w:lvl w:ilvl="0">
      <w:numFmt w:val="bullet"/>
      <w:lvlText w:val="-"/>
      <w:lvlJc w:val="left"/>
      <w:pPr>
        <w:ind w:left="0" w:firstLine="0"/>
      </w:pPr>
      <w:rPr>
        <w:rFonts w:ascii="Times New Roman" w:hAnsi="Times New Roman" w:eastAsia="Times New Roman" w:cs="Times New Roman"/>
        <w:sz w:val="26"/>
      </w:rPr>
    </w:lvl>
    <w:lvl w:ilvl="1">
      <w:numFmt w:val="bullet"/>
      <w:lvlText w:val="o"/>
      <w:lvlJc w:val="left"/>
      <w:pPr>
        <w:ind w:left="0" w:firstLine="0"/>
      </w:pPr>
      <w:rPr>
        <w:rFonts w:ascii="Courier New" w:hAnsi="Courier New" w:eastAsia="Courier New" w:cs="Courier New"/>
      </w:rPr>
    </w:lvl>
    <w:lvl w:ilvl="2">
      <w:numFmt w:val="bullet"/>
      <w:lvlText w:val="▪"/>
      <w:lvlJc w:val="left"/>
      <w:pPr>
        <w:ind w:left="0" w:firstLine="0"/>
      </w:pPr>
      <w:rPr>
        <w:rFonts w:ascii="Noto Sans Symbols" w:hAnsi="Noto Sans Symbols" w:eastAsia="Noto Sans Symbols" w:cs="Noto Sans Symbols"/>
      </w:rPr>
    </w:lvl>
    <w:lvl w:ilvl="3">
      <w:numFmt w:val="bullet"/>
      <w:lvlText w:val="●"/>
      <w:lvlJc w:val="left"/>
      <w:pPr>
        <w:ind w:left="0" w:firstLine="0"/>
      </w:pPr>
      <w:rPr>
        <w:rFonts w:ascii="Noto Sans Symbols" w:hAnsi="Noto Sans Symbols" w:eastAsia="Noto Sans Symbols" w:cs="Noto Sans Symbols"/>
      </w:rPr>
    </w:lvl>
    <w:lvl w:ilvl="4">
      <w:numFmt w:val="bullet"/>
      <w:lvlText w:val="o"/>
      <w:lvlJc w:val="left"/>
      <w:pPr>
        <w:ind w:left="0" w:firstLine="0"/>
      </w:pPr>
      <w:rPr>
        <w:rFonts w:ascii="Courier New" w:hAnsi="Courier New" w:eastAsia="Courier New" w:cs="Courier New"/>
      </w:rPr>
    </w:lvl>
    <w:lvl w:ilvl="5">
      <w:numFmt w:val="bullet"/>
      <w:lvlText w:val="▪"/>
      <w:lvlJc w:val="left"/>
      <w:pPr>
        <w:ind w:left="0" w:firstLine="0"/>
      </w:pPr>
      <w:rPr>
        <w:rFonts w:ascii="Noto Sans Symbols" w:hAnsi="Noto Sans Symbols" w:eastAsia="Noto Sans Symbols" w:cs="Noto Sans Symbols"/>
      </w:rPr>
    </w:lvl>
    <w:lvl w:ilvl="6">
      <w:numFmt w:val="bullet"/>
      <w:lvlText w:val="●"/>
      <w:lvlJc w:val="left"/>
      <w:pPr>
        <w:ind w:left="0" w:firstLine="0"/>
      </w:pPr>
      <w:rPr>
        <w:rFonts w:ascii="Noto Sans Symbols" w:hAnsi="Noto Sans Symbols" w:eastAsia="Noto Sans Symbols" w:cs="Noto Sans Symbols"/>
      </w:rPr>
    </w:lvl>
    <w:lvl w:ilvl="7">
      <w:numFmt w:val="bullet"/>
      <w:lvlText w:val="o"/>
      <w:lvlJc w:val="left"/>
      <w:pPr>
        <w:ind w:left="0" w:firstLine="0"/>
      </w:pPr>
      <w:rPr>
        <w:rFonts w:ascii="Courier New" w:hAnsi="Courier New" w:eastAsia="Courier New" w:cs="Courier New"/>
      </w:rPr>
    </w:lvl>
    <w:lvl w:ilvl="8">
      <w:numFmt w:val="bullet"/>
      <w:lvlText w:val="▪"/>
      <w:lvlJc w:val="left"/>
      <w:pPr>
        <w:ind w:left="0" w:firstLine="0"/>
      </w:pPr>
      <w:rPr>
        <w:rFonts w:ascii="Noto Sans Symbols" w:hAnsi="Noto Sans Symbols" w:eastAsia="Noto Sans Symbols" w:cs="Noto Sans Symbols"/>
      </w:rPr>
    </w:lvl>
  </w:abstractNum>
  <w:abstractNum w:abstractNumId="16" w15:restartNumberingAfterBreak="0">
    <w:nsid w:val="36953D78"/>
    <w:multiLevelType w:val="multilevel"/>
    <w:tmpl w:val="EE26ECF6"/>
    <w:lvl w:ilvl="0">
      <w:start w:val="1"/>
      <w:numFmt w:val="bullet"/>
      <w:pStyle w:val="---"/>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7" w15:restartNumberingAfterBreak="0">
    <w:nsid w:val="441A61FF"/>
    <w:multiLevelType w:val="multilevel"/>
    <w:tmpl w:val="441A61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A37DA1"/>
    <w:multiLevelType w:val="hybridMultilevel"/>
    <w:tmpl w:val="999C8E56"/>
    <w:lvl w:ilvl="0" w:tplc="F918CDA8">
      <w:numFmt w:val="bullet"/>
      <w:lvlText w:val="-"/>
      <w:lvlJc w:val="left"/>
      <w:pPr>
        <w:ind w:left="104" w:hanging="152"/>
      </w:pPr>
      <w:rPr>
        <w:rFonts w:hint="default" w:ascii="Times New Roman" w:hAnsi="Times New Roman" w:eastAsia="Times New Roman" w:cs="Times New Roman"/>
        <w:w w:val="99"/>
        <w:sz w:val="26"/>
        <w:szCs w:val="26"/>
        <w:lang w:eastAsia="en-US" w:bidi="ar-SA"/>
      </w:rPr>
    </w:lvl>
    <w:lvl w:ilvl="1" w:tplc="61B835B6">
      <w:numFmt w:val="bullet"/>
      <w:lvlText w:val="•"/>
      <w:lvlJc w:val="left"/>
      <w:pPr>
        <w:ind w:left="640" w:hanging="152"/>
      </w:pPr>
      <w:rPr>
        <w:lang w:eastAsia="en-US" w:bidi="ar-SA"/>
      </w:rPr>
    </w:lvl>
    <w:lvl w:ilvl="2" w:tplc="0980F91C">
      <w:numFmt w:val="bullet"/>
      <w:lvlText w:val="•"/>
      <w:lvlJc w:val="left"/>
      <w:pPr>
        <w:ind w:left="1180" w:hanging="152"/>
      </w:pPr>
      <w:rPr>
        <w:lang w:eastAsia="en-US" w:bidi="ar-SA"/>
      </w:rPr>
    </w:lvl>
    <w:lvl w:ilvl="3" w:tplc="39CA665C">
      <w:numFmt w:val="bullet"/>
      <w:lvlText w:val="•"/>
      <w:lvlJc w:val="left"/>
      <w:pPr>
        <w:ind w:left="1720" w:hanging="152"/>
      </w:pPr>
      <w:rPr>
        <w:lang w:eastAsia="en-US" w:bidi="ar-SA"/>
      </w:rPr>
    </w:lvl>
    <w:lvl w:ilvl="4" w:tplc="53B0FBFE">
      <w:numFmt w:val="bullet"/>
      <w:lvlText w:val="•"/>
      <w:lvlJc w:val="left"/>
      <w:pPr>
        <w:ind w:left="2260" w:hanging="152"/>
      </w:pPr>
      <w:rPr>
        <w:lang w:eastAsia="en-US" w:bidi="ar-SA"/>
      </w:rPr>
    </w:lvl>
    <w:lvl w:ilvl="5" w:tplc="07BAB3E0">
      <w:numFmt w:val="bullet"/>
      <w:lvlText w:val="•"/>
      <w:lvlJc w:val="left"/>
      <w:pPr>
        <w:ind w:left="2800" w:hanging="152"/>
      </w:pPr>
      <w:rPr>
        <w:lang w:eastAsia="en-US" w:bidi="ar-SA"/>
      </w:rPr>
    </w:lvl>
    <w:lvl w:ilvl="6" w:tplc="06F40F46">
      <w:numFmt w:val="bullet"/>
      <w:lvlText w:val="•"/>
      <w:lvlJc w:val="left"/>
      <w:pPr>
        <w:ind w:left="3340" w:hanging="152"/>
      </w:pPr>
      <w:rPr>
        <w:lang w:eastAsia="en-US" w:bidi="ar-SA"/>
      </w:rPr>
    </w:lvl>
    <w:lvl w:ilvl="7" w:tplc="6D2CA3F8">
      <w:numFmt w:val="bullet"/>
      <w:lvlText w:val="•"/>
      <w:lvlJc w:val="left"/>
      <w:pPr>
        <w:ind w:left="3880" w:hanging="152"/>
      </w:pPr>
      <w:rPr>
        <w:lang w:eastAsia="en-US" w:bidi="ar-SA"/>
      </w:rPr>
    </w:lvl>
    <w:lvl w:ilvl="8" w:tplc="CA7A68CC">
      <w:numFmt w:val="bullet"/>
      <w:lvlText w:val="•"/>
      <w:lvlJc w:val="left"/>
      <w:pPr>
        <w:ind w:left="4420" w:hanging="152"/>
      </w:pPr>
      <w:rPr>
        <w:lang w:eastAsia="en-US" w:bidi="ar-SA"/>
      </w:rPr>
    </w:lvl>
  </w:abstractNum>
  <w:abstractNum w:abstractNumId="19" w15:restartNumberingAfterBreak="0">
    <w:nsid w:val="5E4DDC06"/>
    <w:multiLevelType w:val="hybridMultilevel"/>
    <w:tmpl w:val="DE586254"/>
    <w:lvl w:ilvl="0" w:tplc="D02E2958">
      <w:start w:val="1"/>
      <w:numFmt w:val="bullet"/>
      <w:lvlText w:val="-"/>
      <w:lvlJc w:val="left"/>
      <w:pPr>
        <w:ind w:left="720" w:hanging="360"/>
      </w:pPr>
      <w:rPr>
        <w:rFonts w:hint="default" w:ascii="&quot;Cambria&quot;,serif" w:hAnsi="&quot;Cambria&quot;,serif"/>
      </w:rPr>
    </w:lvl>
    <w:lvl w:ilvl="1" w:tplc="A0D0D530">
      <w:start w:val="1"/>
      <w:numFmt w:val="bullet"/>
      <w:lvlText w:val="o"/>
      <w:lvlJc w:val="left"/>
      <w:pPr>
        <w:ind w:left="1440" w:hanging="360"/>
      </w:pPr>
      <w:rPr>
        <w:rFonts w:hint="default" w:ascii="Courier New" w:hAnsi="Courier New"/>
      </w:rPr>
    </w:lvl>
    <w:lvl w:ilvl="2" w:tplc="49D4A3AC">
      <w:start w:val="1"/>
      <w:numFmt w:val="bullet"/>
      <w:lvlText w:val=""/>
      <w:lvlJc w:val="left"/>
      <w:pPr>
        <w:ind w:left="2160" w:hanging="360"/>
      </w:pPr>
      <w:rPr>
        <w:rFonts w:hint="default" w:ascii="Wingdings" w:hAnsi="Wingdings"/>
      </w:rPr>
    </w:lvl>
    <w:lvl w:ilvl="3" w:tplc="72386A06">
      <w:start w:val="1"/>
      <w:numFmt w:val="bullet"/>
      <w:lvlText w:val=""/>
      <w:lvlJc w:val="left"/>
      <w:pPr>
        <w:ind w:left="2880" w:hanging="360"/>
      </w:pPr>
      <w:rPr>
        <w:rFonts w:hint="default" w:ascii="Symbol" w:hAnsi="Symbol"/>
      </w:rPr>
    </w:lvl>
    <w:lvl w:ilvl="4" w:tplc="FFF4FB74">
      <w:start w:val="1"/>
      <w:numFmt w:val="bullet"/>
      <w:lvlText w:val="o"/>
      <w:lvlJc w:val="left"/>
      <w:pPr>
        <w:ind w:left="3600" w:hanging="360"/>
      </w:pPr>
      <w:rPr>
        <w:rFonts w:hint="default" w:ascii="Courier New" w:hAnsi="Courier New"/>
      </w:rPr>
    </w:lvl>
    <w:lvl w:ilvl="5" w:tplc="5C2EEE52">
      <w:start w:val="1"/>
      <w:numFmt w:val="bullet"/>
      <w:lvlText w:val=""/>
      <w:lvlJc w:val="left"/>
      <w:pPr>
        <w:ind w:left="4320" w:hanging="360"/>
      </w:pPr>
      <w:rPr>
        <w:rFonts w:hint="default" w:ascii="Wingdings" w:hAnsi="Wingdings"/>
      </w:rPr>
    </w:lvl>
    <w:lvl w:ilvl="6" w:tplc="620E0D10">
      <w:start w:val="1"/>
      <w:numFmt w:val="bullet"/>
      <w:lvlText w:val=""/>
      <w:lvlJc w:val="left"/>
      <w:pPr>
        <w:ind w:left="5040" w:hanging="360"/>
      </w:pPr>
      <w:rPr>
        <w:rFonts w:hint="default" w:ascii="Symbol" w:hAnsi="Symbol"/>
      </w:rPr>
    </w:lvl>
    <w:lvl w:ilvl="7" w:tplc="A3A22C82">
      <w:start w:val="1"/>
      <w:numFmt w:val="bullet"/>
      <w:lvlText w:val="o"/>
      <w:lvlJc w:val="left"/>
      <w:pPr>
        <w:ind w:left="5760" w:hanging="360"/>
      </w:pPr>
      <w:rPr>
        <w:rFonts w:hint="default" w:ascii="Courier New" w:hAnsi="Courier New"/>
      </w:rPr>
    </w:lvl>
    <w:lvl w:ilvl="8" w:tplc="F224F6CC">
      <w:start w:val="1"/>
      <w:numFmt w:val="bullet"/>
      <w:lvlText w:val=""/>
      <w:lvlJc w:val="left"/>
      <w:pPr>
        <w:ind w:left="6480" w:hanging="360"/>
      </w:pPr>
      <w:rPr>
        <w:rFonts w:hint="default" w:ascii="Wingdings" w:hAnsi="Wingdings"/>
      </w:rPr>
    </w:lvl>
  </w:abstractNum>
  <w:abstractNum w:abstractNumId="20" w15:restartNumberingAfterBreak="0">
    <w:nsid w:val="63A86FDB"/>
    <w:multiLevelType w:val="hybridMultilevel"/>
    <w:tmpl w:val="E06E79AC"/>
    <w:lvl w:ilvl="0" w:tplc="F3DA8AD0">
      <w:start w:val="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45D09B1"/>
    <w:multiLevelType w:val="hybridMultilevel"/>
    <w:tmpl w:val="DCC65C76"/>
    <w:lvl w:ilvl="0" w:tplc="AA10BCE8">
      <w:numFmt w:val="bullet"/>
      <w:lvlText w:val="-"/>
      <w:lvlJc w:val="left"/>
      <w:pPr>
        <w:ind w:left="104" w:hanging="152"/>
      </w:pPr>
      <w:rPr>
        <w:rFonts w:hint="default" w:ascii="Times New Roman" w:hAnsi="Times New Roman" w:eastAsia="Times New Roman" w:cs="Times New Roman"/>
        <w:w w:val="99"/>
        <w:sz w:val="26"/>
        <w:szCs w:val="26"/>
        <w:lang w:eastAsia="en-US" w:bidi="ar-SA"/>
      </w:rPr>
    </w:lvl>
    <w:lvl w:ilvl="1" w:tplc="9134F526">
      <w:numFmt w:val="bullet"/>
      <w:lvlText w:val="•"/>
      <w:lvlJc w:val="left"/>
      <w:pPr>
        <w:ind w:left="640" w:hanging="152"/>
      </w:pPr>
      <w:rPr>
        <w:lang w:eastAsia="en-US" w:bidi="ar-SA"/>
      </w:rPr>
    </w:lvl>
    <w:lvl w:ilvl="2" w:tplc="67DE0D5E">
      <w:numFmt w:val="bullet"/>
      <w:lvlText w:val="•"/>
      <w:lvlJc w:val="left"/>
      <w:pPr>
        <w:ind w:left="1180" w:hanging="152"/>
      </w:pPr>
      <w:rPr>
        <w:lang w:eastAsia="en-US" w:bidi="ar-SA"/>
      </w:rPr>
    </w:lvl>
    <w:lvl w:ilvl="3" w:tplc="44500788">
      <w:numFmt w:val="bullet"/>
      <w:lvlText w:val="•"/>
      <w:lvlJc w:val="left"/>
      <w:pPr>
        <w:ind w:left="1720" w:hanging="152"/>
      </w:pPr>
      <w:rPr>
        <w:lang w:eastAsia="en-US" w:bidi="ar-SA"/>
      </w:rPr>
    </w:lvl>
    <w:lvl w:ilvl="4" w:tplc="712E5194">
      <w:numFmt w:val="bullet"/>
      <w:lvlText w:val="•"/>
      <w:lvlJc w:val="left"/>
      <w:pPr>
        <w:ind w:left="2260" w:hanging="152"/>
      </w:pPr>
      <w:rPr>
        <w:lang w:eastAsia="en-US" w:bidi="ar-SA"/>
      </w:rPr>
    </w:lvl>
    <w:lvl w:ilvl="5" w:tplc="1F882142">
      <w:numFmt w:val="bullet"/>
      <w:lvlText w:val="•"/>
      <w:lvlJc w:val="left"/>
      <w:pPr>
        <w:ind w:left="2800" w:hanging="152"/>
      </w:pPr>
      <w:rPr>
        <w:lang w:eastAsia="en-US" w:bidi="ar-SA"/>
      </w:rPr>
    </w:lvl>
    <w:lvl w:ilvl="6" w:tplc="583EA18A">
      <w:numFmt w:val="bullet"/>
      <w:lvlText w:val="•"/>
      <w:lvlJc w:val="left"/>
      <w:pPr>
        <w:ind w:left="3340" w:hanging="152"/>
      </w:pPr>
      <w:rPr>
        <w:lang w:eastAsia="en-US" w:bidi="ar-SA"/>
      </w:rPr>
    </w:lvl>
    <w:lvl w:ilvl="7" w:tplc="9DE01A38">
      <w:numFmt w:val="bullet"/>
      <w:lvlText w:val="•"/>
      <w:lvlJc w:val="left"/>
      <w:pPr>
        <w:ind w:left="3880" w:hanging="152"/>
      </w:pPr>
      <w:rPr>
        <w:lang w:eastAsia="en-US" w:bidi="ar-SA"/>
      </w:rPr>
    </w:lvl>
    <w:lvl w:ilvl="8" w:tplc="18361368">
      <w:numFmt w:val="bullet"/>
      <w:lvlText w:val="•"/>
      <w:lvlJc w:val="left"/>
      <w:pPr>
        <w:ind w:left="4420" w:hanging="152"/>
      </w:pPr>
      <w:rPr>
        <w:lang w:eastAsia="en-US" w:bidi="ar-SA"/>
      </w:rPr>
    </w:lvl>
  </w:abstractNum>
  <w:abstractNum w:abstractNumId="22" w15:restartNumberingAfterBreak="0">
    <w:nsid w:val="70885333"/>
    <w:multiLevelType w:val="hybridMultilevel"/>
    <w:tmpl w:val="5EB6DA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227811"/>
    <w:multiLevelType w:val="hybridMultilevel"/>
    <w:tmpl w:val="619625C6"/>
    <w:lvl w:ilvl="0" w:tplc="8996AF60">
      <w:start w:val="1"/>
      <w:numFmt w:val="bullet"/>
      <w:lvlText w:val="-"/>
      <w:lvlJc w:val="left"/>
      <w:pPr>
        <w:ind w:left="720" w:hanging="360"/>
      </w:pPr>
      <w:rPr>
        <w:rFonts w:hint="default" w:ascii="Calibri" w:hAnsi="Calibri"/>
      </w:rPr>
    </w:lvl>
    <w:lvl w:ilvl="1" w:tplc="90AECA1C">
      <w:start w:val="1"/>
      <w:numFmt w:val="bullet"/>
      <w:lvlText w:val="o"/>
      <w:lvlJc w:val="left"/>
      <w:pPr>
        <w:ind w:left="1440" w:hanging="360"/>
      </w:pPr>
      <w:rPr>
        <w:rFonts w:hint="default" w:ascii="Courier New" w:hAnsi="Courier New"/>
      </w:rPr>
    </w:lvl>
    <w:lvl w:ilvl="2" w:tplc="08748B8A">
      <w:start w:val="1"/>
      <w:numFmt w:val="bullet"/>
      <w:lvlText w:val=""/>
      <w:lvlJc w:val="left"/>
      <w:pPr>
        <w:ind w:left="2160" w:hanging="360"/>
      </w:pPr>
      <w:rPr>
        <w:rFonts w:hint="default" w:ascii="Wingdings" w:hAnsi="Wingdings"/>
      </w:rPr>
    </w:lvl>
    <w:lvl w:ilvl="3" w:tplc="C5F6E5E0">
      <w:start w:val="1"/>
      <w:numFmt w:val="bullet"/>
      <w:lvlText w:val=""/>
      <w:lvlJc w:val="left"/>
      <w:pPr>
        <w:ind w:left="2880" w:hanging="360"/>
      </w:pPr>
      <w:rPr>
        <w:rFonts w:hint="default" w:ascii="Symbol" w:hAnsi="Symbol"/>
      </w:rPr>
    </w:lvl>
    <w:lvl w:ilvl="4" w:tplc="7444C7D0">
      <w:start w:val="1"/>
      <w:numFmt w:val="bullet"/>
      <w:lvlText w:val="o"/>
      <w:lvlJc w:val="left"/>
      <w:pPr>
        <w:ind w:left="3600" w:hanging="360"/>
      </w:pPr>
      <w:rPr>
        <w:rFonts w:hint="default" w:ascii="Courier New" w:hAnsi="Courier New"/>
      </w:rPr>
    </w:lvl>
    <w:lvl w:ilvl="5" w:tplc="1D743694">
      <w:start w:val="1"/>
      <w:numFmt w:val="bullet"/>
      <w:lvlText w:val=""/>
      <w:lvlJc w:val="left"/>
      <w:pPr>
        <w:ind w:left="4320" w:hanging="360"/>
      </w:pPr>
      <w:rPr>
        <w:rFonts w:hint="default" w:ascii="Wingdings" w:hAnsi="Wingdings"/>
      </w:rPr>
    </w:lvl>
    <w:lvl w:ilvl="6" w:tplc="5374D8E2">
      <w:start w:val="1"/>
      <w:numFmt w:val="bullet"/>
      <w:lvlText w:val=""/>
      <w:lvlJc w:val="left"/>
      <w:pPr>
        <w:ind w:left="5040" w:hanging="360"/>
      </w:pPr>
      <w:rPr>
        <w:rFonts w:hint="default" w:ascii="Symbol" w:hAnsi="Symbol"/>
      </w:rPr>
    </w:lvl>
    <w:lvl w:ilvl="7" w:tplc="F3245B6E">
      <w:start w:val="1"/>
      <w:numFmt w:val="bullet"/>
      <w:lvlText w:val="o"/>
      <w:lvlJc w:val="left"/>
      <w:pPr>
        <w:ind w:left="5760" w:hanging="360"/>
      </w:pPr>
      <w:rPr>
        <w:rFonts w:hint="default" w:ascii="Courier New" w:hAnsi="Courier New"/>
      </w:rPr>
    </w:lvl>
    <w:lvl w:ilvl="8" w:tplc="FE2A2A6C">
      <w:start w:val="1"/>
      <w:numFmt w:val="bullet"/>
      <w:lvlText w:val=""/>
      <w:lvlJc w:val="left"/>
      <w:pPr>
        <w:ind w:left="6480" w:hanging="360"/>
      </w:pPr>
      <w:rPr>
        <w:rFonts w:hint="default" w:ascii="Wingdings" w:hAnsi="Wingdings"/>
      </w:rPr>
    </w:lvl>
  </w:abstractNum>
  <w:abstractNum w:abstractNumId="24" w15:restartNumberingAfterBreak="0">
    <w:nsid w:val="7A5B3622"/>
    <w:multiLevelType w:val="hybridMultilevel"/>
    <w:tmpl w:val="DA52FE16"/>
    <w:lvl w:ilvl="0" w:tplc="4DDA1B3E">
      <w:start w:val="1"/>
      <w:numFmt w:val="bullet"/>
      <w:lvlText w:val="-"/>
      <w:lvlJc w:val="left"/>
      <w:pPr>
        <w:ind w:left="720" w:hanging="360"/>
      </w:pPr>
      <w:rPr>
        <w:rFonts w:hint="default" w:ascii="&quot;Times New Roman&quot;,serif" w:hAnsi="&quot;Times New Roman&quot;,serif"/>
      </w:rPr>
    </w:lvl>
    <w:lvl w:ilvl="1" w:tplc="6D4212C0">
      <w:start w:val="1"/>
      <w:numFmt w:val="bullet"/>
      <w:lvlText w:val="o"/>
      <w:lvlJc w:val="left"/>
      <w:pPr>
        <w:ind w:left="1440" w:hanging="360"/>
      </w:pPr>
      <w:rPr>
        <w:rFonts w:hint="default" w:ascii="Courier New" w:hAnsi="Courier New"/>
      </w:rPr>
    </w:lvl>
    <w:lvl w:ilvl="2" w:tplc="C9C6241E">
      <w:start w:val="1"/>
      <w:numFmt w:val="bullet"/>
      <w:lvlText w:val=""/>
      <w:lvlJc w:val="left"/>
      <w:pPr>
        <w:ind w:left="2160" w:hanging="360"/>
      </w:pPr>
      <w:rPr>
        <w:rFonts w:hint="default" w:ascii="Wingdings" w:hAnsi="Wingdings"/>
      </w:rPr>
    </w:lvl>
    <w:lvl w:ilvl="3" w:tplc="E0CEE988">
      <w:start w:val="1"/>
      <w:numFmt w:val="bullet"/>
      <w:lvlText w:val=""/>
      <w:lvlJc w:val="left"/>
      <w:pPr>
        <w:ind w:left="2880" w:hanging="360"/>
      </w:pPr>
      <w:rPr>
        <w:rFonts w:hint="default" w:ascii="Symbol" w:hAnsi="Symbol"/>
      </w:rPr>
    </w:lvl>
    <w:lvl w:ilvl="4" w:tplc="B0228BC6">
      <w:start w:val="1"/>
      <w:numFmt w:val="bullet"/>
      <w:lvlText w:val="o"/>
      <w:lvlJc w:val="left"/>
      <w:pPr>
        <w:ind w:left="3600" w:hanging="360"/>
      </w:pPr>
      <w:rPr>
        <w:rFonts w:hint="default" w:ascii="Courier New" w:hAnsi="Courier New"/>
      </w:rPr>
    </w:lvl>
    <w:lvl w:ilvl="5" w:tplc="CBE4A8BC">
      <w:start w:val="1"/>
      <w:numFmt w:val="bullet"/>
      <w:lvlText w:val=""/>
      <w:lvlJc w:val="left"/>
      <w:pPr>
        <w:ind w:left="4320" w:hanging="360"/>
      </w:pPr>
      <w:rPr>
        <w:rFonts w:hint="default" w:ascii="Wingdings" w:hAnsi="Wingdings"/>
      </w:rPr>
    </w:lvl>
    <w:lvl w:ilvl="6" w:tplc="A3A8E0C4">
      <w:start w:val="1"/>
      <w:numFmt w:val="bullet"/>
      <w:lvlText w:val=""/>
      <w:lvlJc w:val="left"/>
      <w:pPr>
        <w:ind w:left="5040" w:hanging="360"/>
      </w:pPr>
      <w:rPr>
        <w:rFonts w:hint="default" w:ascii="Symbol" w:hAnsi="Symbol"/>
      </w:rPr>
    </w:lvl>
    <w:lvl w:ilvl="7" w:tplc="5B460362">
      <w:start w:val="1"/>
      <w:numFmt w:val="bullet"/>
      <w:lvlText w:val="o"/>
      <w:lvlJc w:val="left"/>
      <w:pPr>
        <w:ind w:left="5760" w:hanging="360"/>
      </w:pPr>
      <w:rPr>
        <w:rFonts w:hint="default" w:ascii="Courier New" w:hAnsi="Courier New"/>
      </w:rPr>
    </w:lvl>
    <w:lvl w:ilvl="8" w:tplc="16A4F146">
      <w:start w:val="1"/>
      <w:numFmt w:val="bullet"/>
      <w:lvlText w:val=""/>
      <w:lvlJc w:val="left"/>
      <w:pPr>
        <w:ind w:left="6480" w:hanging="360"/>
      </w:pPr>
      <w:rPr>
        <w:rFonts w:hint="default" w:ascii="Wingdings" w:hAnsi="Wingdings"/>
      </w:rPr>
    </w:lvl>
  </w:abstractNum>
  <w:abstractNum w:abstractNumId="25" w15:restartNumberingAfterBreak="0">
    <w:nsid w:val="7E456E09"/>
    <w:multiLevelType w:val="hybridMultilevel"/>
    <w:tmpl w:val="5D04E5C6"/>
    <w:lvl w:ilvl="0" w:tplc="042A000F">
      <w:start w:val="1"/>
      <w:numFmt w:val="decimal"/>
      <w:lvlText w:val="%1."/>
      <w:lvlJc w:val="left"/>
      <w:pPr>
        <w:ind w:left="777" w:hanging="360"/>
      </w:pPr>
    </w:lvl>
    <w:lvl w:ilvl="1" w:tplc="042A0019" w:tentative="1">
      <w:start w:val="1"/>
      <w:numFmt w:val="lowerLetter"/>
      <w:lvlText w:val="%2."/>
      <w:lvlJc w:val="left"/>
      <w:pPr>
        <w:ind w:left="1497" w:hanging="360"/>
      </w:pPr>
    </w:lvl>
    <w:lvl w:ilvl="2" w:tplc="042A001B" w:tentative="1">
      <w:start w:val="1"/>
      <w:numFmt w:val="lowerRoman"/>
      <w:lvlText w:val="%3."/>
      <w:lvlJc w:val="right"/>
      <w:pPr>
        <w:ind w:left="2217" w:hanging="180"/>
      </w:pPr>
    </w:lvl>
    <w:lvl w:ilvl="3" w:tplc="042A000F" w:tentative="1">
      <w:start w:val="1"/>
      <w:numFmt w:val="decimal"/>
      <w:lvlText w:val="%4."/>
      <w:lvlJc w:val="left"/>
      <w:pPr>
        <w:ind w:left="2937" w:hanging="360"/>
      </w:pPr>
    </w:lvl>
    <w:lvl w:ilvl="4" w:tplc="042A0019" w:tentative="1">
      <w:start w:val="1"/>
      <w:numFmt w:val="lowerLetter"/>
      <w:lvlText w:val="%5."/>
      <w:lvlJc w:val="left"/>
      <w:pPr>
        <w:ind w:left="3657" w:hanging="360"/>
      </w:pPr>
    </w:lvl>
    <w:lvl w:ilvl="5" w:tplc="042A001B" w:tentative="1">
      <w:start w:val="1"/>
      <w:numFmt w:val="lowerRoman"/>
      <w:lvlText w:val="%6."/>
      <w:lvlJc w:val="right"/>
      <w:pPr>
        <w:ind w:left="4377" w:hanging="180"/>
      </w:pPr>
    </w:lvl>
    <w:lvl w:ilvl="6" w:tplc="042A000F" w:tentative="1">
      <w:start w:val="1"/>
      <w:numFmt w:val="decimal"/>
      <w:lvlText w:val="%7."/>
      <w:lvlJc w:val="left"/>
      <w:pPr>
        <w:ind w:left="5097" w:hanging="360"/>
      </w:pPr>
    </w:lvl>
    <w:lvl w:ilvl="7" w:tplc="042A0019" w:tentative="1">
      <w:start w:val="1"/>
      <w:numFmt w:val="lowerLetter"/>
      <w:lvlText w:val="%8."/>
      <w:lvlJc w:val="left"/>
      <w:pPr>
        <w:ind w:left="5817" w:hanging="360"/>
      </w:pPr>
    </w:lvl>
    <w:lvl w:ilvl="8" w:tplc="042A001B" w:tentative="1">
      <w:start w:val="1"/>
      <w:numFmt w:val="lowerRoman"/>
      <w:lvlText w:val="%9."/>
      <w:lvlJc w:val="right"/>
      <w:pPr>
        <w:ind w:left="6537" w:hanging="180"/>
      </w:pPr>
    </w:lvl>
  </w:abstractNum>
  <w:abstractNum w:abstractNumId="26" w15:restartNumberingAfterBreak="0">
    <w:nsid w:val="7E8F05CD"/>
    <w:multiLevelType w:val="hybridMultilevel"/>
    <w:tmpl w:val="4DBEECB2"/>
    <w:lvl w:ilvl="0" w:tplc="FE6E6D0A">
      <w:numFmt w:val="bullet"/>
      <w:lvlText w:val="-"/>
      <w:lvlJc w:val="left"/>
      <w:pPr>
        <w:ind w:left="104" w:hanging="152"/>
      </w:pPr>
      <w:rPr>
        <w:rFonts w:hint="default" w:ascii="Times New Roman" w:hAnsi="Times New Roman" w:eastAsia="Times New Roman" w:cs="Times New Roman"/>
        <w:w w:val="99"/>
        <w:sz w:val="26"/>
        <w:szCs w:val="26"/>
        <w:lang w:eastAsia="en-US" w:bidi="ar-SA"/>
      </w:rPr>
    </w:lvl>
    <w:lvl w:ilvl="1" w:tplc="BB96194E">
      <w:numFmt w:val="bullet"/>
      <w:lvlText w:val="•"/>
      <w:lvlJc w:val="left"/>
      <w:pPr>
        <w:ind w:left="640" w:hanging="152"/>
      </w:pPr>
      <w:rPr>
        <w:lang w:eastAsia="en-US" w:bidi="ar-SA"/>
      </w:rPr>
    </w:lvl>
    <w:lvl w:ilvl="2" w:tplc="3B465DA8">
      <w:numFmt w:val="bullet"/>
      <w:lvlText w:val="•"/>
      <w:lvlJc w:val="left"/>
      <w:pPr>
        <w:ind w:left="1180" w:hanging="152"/>
      </w:pPr>
      <w:rPr>
        <w:lang w:eastAsia="en-US" w:bidi="ar-SA"/>
      </w:rPr>
    </w:lvl>
    <w:lvl w:ilvl="3" w:tplc="8646A4D8">
      <w:numFmt w:val="bullet"/>
      <w:lvlText w:val="•"/>
      <w:lvlJc w:val="left"/>
      <w:pPr>
        <w:ind w:left="1720" w:hanging="152"/>
      </w:pPr>
      <w:rPr>
        <w:lang w:eastAsia="en-US" w:bidi="ar-SA"/>
      </w:rPr>
    </w:lvl>
    <w:lvl w:ilvl="4" w:tplc="8D6AC806">
      <w:numFmt w:val="bullet"/>
      <w:lvlText w:val="•"/>
      <w:lvlJc w:val="left"/>
      <w:pPr>
        <w:ind w:left="2260" w:hanging="152"/>
      </w:pPr>
      <w:rPr>
        <w:lang w:eastAsia="en-US" w:bidi="ar-SA"/>
      </w:rPr>
    </w:lvl>
    <w:lvl w:ilvl="5" w:tplc="2820B646">
      <w:numFmt w:val="bullet"/>
      <w:lvlText w:val="•"/>
      <w:lvlJc w:val="left"/>
      <w:pPr>
        <w:ind w:left="2800" w:hanging="152"/>
      </w:pPr>
      <w:rPr>
        <w:lang w:eastAsia="en-US" w:bidi="ar-SA"/>
      </w:rPr>
    </w:lvl>
    <w:lvl w:ilvl="6" w:tplc="4F62E7D2">
      <w:numFmt w:val="bullet"/>
      <w:lvlText w:val="•"/>
      <w:lvlJc w:val="left"/>
      <w:pPr>
        <w:ind w:left="3340" w:hanging="152"/>
      </w:pPr>
      <w:rPr>
        <w:lang w:eastAsia="en-US" w:bidi="ar-SA"/>
      </w:rPr>
    </w:lvl>
    <w:lvl w:ilvl="7" w:tplc="21844962">
      <w:numFmt w:val="bullet"/>
      <w:lvlText w:val="•"/>
      <w:lvlJc w:val="left"/>
      <w:pPr>
        <w:ind w:left="3880" w:hanging="152"/>
      </w:pPr>
      <w:rPr>
        <w:lang w:eastAsia="en-US" w:bidi="ar-SA"/>
      </w:rPr>
    </w:lvl>
    <w:lvl w:ilvl="8" w:tplc="AC920A34">
      <w:numFmt w:val="bullet"/>
      <w:lvlText w:val="•"/>
      <w:lvlJc w:val="left"/>
      <w:pPr>
        <w:ind w:left="4420" w:hanging="152"/>
      </w:pPr>
      <w:rPr>
        <w:lang w:eastAsia="en-US" w:bidi="ar-SA"/>
      </w:rPr>
    </w:lvl>
  </w:abstractNum>
  <w:num w:numId="1" w16cid:durableId="1605458946">
    <w:abstractNumId w:val="23"/>
  </w:num>
  <w:num w:numId="2" w16cid:durableId="1186552226">
    <w:abstractNumId w:val="24"/>
  </w:num>
  <w:num w:numId="3" w16cid:durableId="1281842055">
    <w:abstractNumId w:val="5"/>
  </w:num>
  <w:num w:numId="4" w16cid:durableId="1254507371">
    <w:abstractNumId w:val="1"/>
  </w:num>
  <w:num w:numId="5" w16cid:durableId="1856264246">
    <w:abstractNumId w:val="0"/>
  </w:num>
  <w:num w:numId="6" w16cid:durableId="684131326">
    <w:abstractNumId w:val="16"/>
  </w:num>
  <w:num w:numId="7" w16cid:durableId="945773549">
    <w:abstractNumId w:val="13"/>
  </w:num>
  <w:num w:numId="8" w16cid:durableId="1755666200">
    <w:abstractNumId w:val="15"/>
  </w:num>
  <w:num w:numId="9" w16cid:durableId="596862578">
    <w:abstractNumId w:val="6"/>
  </w:num>
  <w:num w:numId="10" w16cid:durableId="1979725375">
    <w:abstractNumId w:val="2"/>
  </w:num>
  <w:num w:numId="11" w16cid:durableId="1137919855">
    <w:abstractNumId w:val="20"/>
  </w:num>
  <w:num w:numId="12" w16cid:durableId="1770618698">
    <w:abstractNumId w:val="21"/>
  </w:num>
  <w:num w:numId="13" w16cid:durableId="1960797886">
    <w:abstractNumId w:val="18"/>
  </w:num>
  <w:num w:numId="14" w16cid:durableId="632058731">
    <w:abstractNumId w:val="7"/>
  </w:num>
  <w:num w:numId="15" w16cid:durableId="1852066746">
    <w:abstractNumId w:val="26"/>
  </w:num>
  <w:num w:numId="16" w16cid:durableId="1565144716">
    <w:abstractNumId w:val="14"/>
  </w:num>
  <w:num w:numId="17" w16cid:durableId="1690446854">
    <w:abstractNumId w:val="8"/>
  </w:num>
  <w:num w:numId="18" w16cid:durableId="612520451">
    <w:abstractNumId w:val="3"/>
  </w:num>
  <w:num w:numId="19" w16cid:durableId="720982260">
    <w:abstractNumId w:val="19"/>
  </w:num>
  <w:num w:numId="20" w16cid:durableId="1795564873">
    <w:abstractNumId w:val="4"/>
  </w:num>
  <w:num w:numId="21" w16cid:durableId="816651083">
    <w:abstractNumId w:val="9"/>
  </w:num>
  <w:num w:numId="22" w16cid:durableId="1591163443">
    <w:abstractNumId w:val="17"/>
  </w:num>
  <w:num w:numId="23" w16cid:durableId="1638486673">
    <w:abstractNumId w:val="11"/>
  </w:num>
  <w:num w:numId="24" w16cid:durableId="2088112648">
    <w:abstractNumId w:val="25"/>
  </w:num>
  <w:num w:numId="25" w16cid:durableId="1590650144">
    <w:abstractNumId w:val="22"/>
  </w:num>
  <w:num w:numId="26" w16cid:durableId="1604073608">
    <w:abstractNumId w:val="10"/>
  </w:num>
  <w:num w:numId="27" w16cid:durableId="188878455">
    <w:abstractNumId w:val="12"/>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58"/>
  <w:bordersDoNotSurroundHeader/>
  <w:bordersDoNotSurroundFooter/>
  <w:hideSpellingError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B93"/>
    <w:rsid w:val="0000191D"/>
    <w:rsid w:val="0000194F"/>
    <w:rsid w:val="00001A98"/>
    <w:rsid w:val="00001EF9"/>
    <w:rsid w:val="00001FDA"/>
    <w:rsid w:val="000025BD"/>
    <w:rsid w:val="00002DE1"/>
    <w:rsid w:val="00002F1C"/>
    <w:rsid w:val="000032EE"/>
    <w:rsid w:val="0000341A"/>
    <w:rsid w:val="00004C7A"/>
    <w:rsid w:val="00005AF6"/>
    <w:rsid w:val="00006386"/>
    <w:rsid w:val="00006C75"/>
    <w:rsid w:val="0000719B"/>
    <w:rsid w:val="0000794F"/>
    <w:rsid w:val="00007B07"/>
    <w:rsid w:val="00007B20"/>
    <w:rsid w:val="00007BA4"/>
    <w:rsid w:val="00007BDA"/>
    <w:rsid w:val="000108AD"/>
    <w:rsid w:val="00010B56"/>
    <w:rsid w:val="00010F72"/>
    <w:rsid w:val="000111F2"/>
    <w:rsid w:val="000113BC"/>
    <w:rsid w:val="000118AF"/>
    <w:rsid w:val="000127DD"/>
    <w:rsid w:val="00012ADE"/>
    <w:rsid w:val="00012D43"/>
    <w:rsid w:val="000134AA"/>
    <w:rsid w:val="0001466E"/>
    <w:rsid w:val="00014840"/>
    <w:rsid w:val="00014D6F"/>
    <w:rsid w:val="00016176"/>
    <w:rsid w:val="0001727B"/>
    <w:rsid w:val="0002053B"/>
    <w:rsid w:val="0002087F"/>
    <w:rsid w:val="000223A2"/>
    <w:rsid w:val="00024F3F"/>
    <w:rsid w:val="00025721"/>
    <w:rsid w:val="00025AC2"/>
    <w:rsid w:val="000265A0"/>
    <w:rsid w:val="00026A10"/>
    <w:rsid w:val="00026A7E"/>
    <w:rsid w:val="000270BE"/>
    <w:rsid w:val="00027295"/>
    <w:rsid w:val="000276A7"/>
    <w:rsid w:val="000278CB"/>
    <w:rsid w:val="00027B26"/>
    <w:rsid w:val="000308FC"/>
    <w:rsid w:val="00030A23"/>
    <w:rsid w:val="00030AC1"/>
    <w:rsid w:val="00030DC8"/>
    <w:rsid w:val="00030E27"/>
    <w:rsid w:val="00031099"/>
    <w:rsid w:val="0003198F"/>
    <w:rsid w:val="00031A3B"/>
    <w:rsid w:val="00032C94"/>
    <w:rsid w:val="00032FB6"/>
    <w:rsid w:val="00033B8C"/>
    <w:rsid w:val="00034C0F"/>
    <w:rsid w:val="00034DD2"/>
    <w:rsid w:val="0003502A"/>
    <w:rsid w:val="0003537A"/>
    <w:rsid w:val="00035A95"/>
    <w:rsid w:val="00035BF3"/>
    <w:rsid w:val="000377FE"/>
    <w:rsid w:val="000379FF"/>
    <w:rsid w:val="00040293"/>
    <w:rsid w:val="00040FB6"/>
    <w:rsid w:val="000417AC"/>
    <w:rsid w:val="0004188E"/>
    <w:rsid w:val="0004215F"/>
    <w:rsid w:val="00042221"/>
    <w:rsid w:val="00042B4A"/>
    <w:rsid w:val="000433FE"/>
    <w:rsid w:val="00044053"/>
    <w:rsid w:val="00044977"/>
    <w:rsid w:val="00044CD7"/>
    <w:rsid w:val="00044E9D"/>
    <w:rsid w:val="000450A5"/>
    <w:rsid w:val="00046403"/>
    <w:rsid w:val="000465FD"/>
    <w:rsid w:val="00046ABD"/>
    <w:rsid w:val="00046F87"/>
    <w:rsid w:val="0004703F"/>
    <w:rsid w:val="000471DF"/>
    <w:rsid w:val="00047237"/>
    <w:rsid w:val="00047BAD"/>
    <w:rsid w:val="000502B2"/>
    <w:rsid w:val="0005134B"/>
    <w:rsid w:val="0005268D"/>
    <w:rsid w:val="00052ACD"/>
    <w:rsid w:val="00053AF6"/>
    <w:rsid w:val="00054536"/>
    <w:rsid w:val="00054831"/>
    <w:rsid w:val="00054AFB"/>
    <w:rsid w:val="000559A5"/>
    <w:rsid w:val="00055D95"/>
    <w:rsid w:val="00056C83"/>
    <w:rsid w:val="00056D1D"/>
    <w:rsid w:val="00056F35"/>
    <w:rsid w:val="00057438"/>
    <w:rsid w:val="000575CB"/>
    <w:rsid w:val="00057AF9"/>
    <w:rsid w:val="00057E29"/>
    <w:rsid w:val="0006004A"/>
    <w:rsid w:val="00060116"/>
    <w:rsid w:val="00060539"/>
    <w:rsid w:val="000615CC"/>
    <w:rsid w:val="00061A43"/>
    <w:rsid w:val="00061A9D"/>
    <w:rsid w:val="00061F62"/>
    <w:rsid w:val="00062106"/>
    <w:rsid w:val="00062773"/>
    <w:rsid w:val="000631E1"/>
    <w:rsid w:val="00063DA9"/>
    <w:rsid w:val="00063FE5"/>
    <w:rsid w:val="0006406F"/>
    <w:rsid w:val="0006517D"/>
    <w:rsid w:val="00065B81"/>
    <w:rsid w:val="00065E3B"/>
    <w:rsid w:val="0006621B"/>
    <w:rsid w:val="0006631D"/>
    <w:rsid w:val="0006645C"/>
    <w:rsid w:val="00066489"/>
    <w:rsid w:val="000666EA"/>
    <w:rsid w:val="00066A08"/>
    <w:rsid w:val="00066DCD"/>
    <w:rsid w:val="00070146"/>
    <w:rsid w:val="000701B3"/>
    <w:rsid w:val="00070AF8"/>
    <w:rsid w:val="00071ED1"/>
    <w:rsid w:val="0007290F"/>
    <w:rsid w:val="00073369"/>
    <w:rsid w:val="0007505C"/>
    <w:rsid w:val="00075754"/>
    <w:rsid w:val="00075869"/>
    <w:rsid w:val="000758FB"/>
    <w:rsid w:val="000764B0"/>
    <w:rsid w:val="000774BA"/>
    <w:rsid w:val="00077B11"/>
    <w:rsid w:val="00077C98"/>
    <w:rsid w:val="00077F17"/>
    <w:rsid w:val="00080870"/>
    <w:rsid w:val="0008094C"/>
    <w:rsid w:val="00080C4C"/>
    <w:rsid w:val="00081AE1"/>
    <w:rsid w:val="000823C9"/>
    <w:rsid w:val="000825FC"/>
    <w:rsid w:val="000826B4"/>
    <w:rsid w:val="00082B58"/>
    <w:rsid w:val="00082D6E"/>
    <w:rsid w:val="00083E6D"/>
    <w:rsid w:val="00083FF0"/>
    <w:rsid w:val="00084054"/>
    <w:rsid w:val="00084240"/>
    <w:rsid w:val="0008441F"/>
    <w:rsid w:val="000848EA"/>
    <w:rsid w:val="0008490B"/>
    <w:rsid w:val="00084D12"/>
    <w:rsid w:val="000852E2"/>
    <w:rsid w:val="00085511"/>
    <w:rsid w:val="00085877"/>
    <w:rsid w:val="00085EBC"/>
    <w:rsid w:val="000867AA"/>
    <w:rsid w:val="00086848"/>
    <w:rsid w:val="00086C79"/>
    <w:rsid w:val="00086C7A"/>
    <w:rsid w:val="00087183"/>
    <w:rsid w:val="00087A90"/>
    <w:rsid w:val="00087C33"/>
    <w:rsid w:val="00087FC0"/>
    <w:rsid w:val="00090637"/>
    <w:rsid w:val="0009083B"/>
    <w:rsid w:val="00090C7D"/>
    <w:rsid w:val="00090D82"/>
    <w:rsid w:val="0009101B"/>
    <w:rsid w:val="00091D70"/>
    <w:rsid w:val="00092AEC"/>
    <w:rsid w:val="00092FFD"/>
    <w:rsid w:val="00094042"/>
    <w:rsid w:val="000950AD"/>
    <w:rsid w:val="00095429"/>
    <w:rsid w:val="00095CFA"/>
    <w:rsid w:val="00096719"/>
    <w:rsid w:val="00096CCA"/>
    <w:rsid w:val="000A010F"/>
    <w:rsid w:val="000A039F"/>
    <w:rsid w:val="000A055B"/>
    <w:rsid w:val="000A06FB"/>
    <w:rsid w:val="000A0E95"/>
    <w:rsid w:val="000A1815"/>
    <w:rsid w:val="000A2268"/>
    <w:rsid w:val="000A22CD"/>
    <w:rsid w:val="000A250B"/>
    <w:rsid w:val="000A25F5"/>
    <w:rsid w:val="000A3521"/>
    <w:rsid w:val="000A3664"/>
    <w:rsid w:val="000A3AEE"/>
    <w:rsid w:val="000A3E20"/>
    <w:rsid w:val="000A4F11"/>
    <w:rsid w:val="000A6025"/>
    <w:rsid w:val="000A683F"/>
    <w:rsid w:val="000A6ACE"/>
    <w:rsid w:val="000A6C2C"/>
    <w:rsid w:val="000A7119"/>
    <w:rsid w:val="000A71E5"/>
    <w:rsid w:val="000A7283"/>
    <w:rsid w:val="000A7D6C"/>
    <w:rsid w:val="000B0300"/>
    <w:rsid w:val="000B041A"/>
    <w:rsid w:val="000B0515"/>
    <w:rsid w:val="000B08DE"/>
    <w:rsid w:val="000B0DAB"/>
    <w:rsid w:val="000B0F88"/>
    <w:rsid w:val="000B14BA"/>
    <w:rsid w:val="000B17A7"/>
    <w:rsid w:val="000B1C8B"/>
    <w:rsid w:val="000B2188"/>
    <w:rsid w:val="000B280C"/>
    <w:rsid w:val="000B2D92"/>
    <w:rsid w:val="000B36E2"/>
    <w:rsid w:val="000B36FE"/>
    <w:rsid w:val="000B3A90"/>
    <w:rsid w:val="000B3B41"/>
    <w:rsid w:val="000B4930"/>
    <w:rsid w:val="000B5567"/>
    <w:rsid w:val="000B569A"/>
    <w:rsid w:val="000B5B1B"/>
    <w:rsid w:val="000B65F3"/>
    <w:rsid w:val="000B6671"/>
    <w:rsid w:val="000B6787"/>
    <w:rsid w:val="000B694C"/>
    <w:rsid w:val="000B6A4B"/>
    <w:rsid w:val="000B6D69"/>
    <w:rsid w:val="000B7040"/>
    <w:rsid w:val="000B7AD4"/>
    <w:rsid w:val="000B7EF3"/>
    <w:rsid w:val="000C0120"/>
    <w:rsid w:val="000C2162"/>
    <w:rsid w:val="000C30A1"/>
    <w:rsid w:val="000C3A20"/>
    <w:rsid w:val="000C40B4"/>
    <w:rsid w:val="000C4690"/>
    <w:rsid w:val="000C4D14"/>
    <w:rsid w:val="000C4FCC"/>
    <w:rsid w:val="000C59CF"/>
    <w:rsid w:val="000C5F2C"/>
    <w:rsid w:val="000C6B69"/>
    <w:rsid w:val="000C731A"/>
    <w:rsid w:val="000D0BCD"/>
    <w:rsid w:val="000D0F36"/>
    <w:rsid w:val="000D105E"/>
    <w:rsid w:val="000D1395"/>
    <w:rsid w:val="000D1E85"/>
    <w:rsid w:val="000D29F2"/>
    <w:rsid w:val="000D3CC0"/>
    <w:rsid w:val="000D41F0"/>
    <w:rsid w:val="000D4370"/>
    <w:rsid w:val="000D4421"/>
    <w:rsid w:val="000D463F"/>
    <w:rsid w:val="000D4947"/>
    <w:rsid w:val="000D4AAD"/>
    <w:rsid w:val="000D4DB7"/>
    <w:rsid w:val="000D531F"/>
    <w:rsid w:val="000D6176"/>
    <w:rsid w:val="000D6491"/>
    <w:rsid w:val="000D6834"/>
    <w:rsid w:val="000D6A95"/>
    <w:rsid w:val="000D6FA4"/>
    <w:rsid w:val="000D749F"/>
    <w:rsid w:val="000D7676"/>
    <w:rsid w:val="000D7897"/>
    <w:rsid w:val="000D7DBE"/>
    <w:rsid w:val="000E01DC"/>
    <w:rsid w:val="000E1517"/>
    <w:rsid w:val="000E1D39"/>
    <w:rsid w:val="000E2037"/>
    <w:rsid w:val="000E2408"/>
    <w:rsid w:val="000E2FC9"/>
    <w:rsid w:val="000E3E08"/>
    <w:rsid w:val="000E3F09"/>
    <w:rsid w:val="000E4391"/>
    <w:rsid w:val="000E4396"/>
    <w:rsid w:val="000E4B54"/>
    <w:rsid w:val="000E4E4C"/>
    <w:rsid w:val="000E5E3F"/>
    <w:rsid w:val="000E64B1"/>
    <w:rsid w:val="000E67BB"/>
    <w:rsid w:val="000E6B6D"/>
    <w:rsid w:val="000E6E04"/>
    <w:rsid w:val="000E7ADE"/>
    <w:rsid w:val="000E7C83"/>
    <w:rsid w:val="000F0151"/>
    <w:rsid w:val="000F090A"/>
    <w:rsid w:val="000F1C27"/>
    <w:rsid w:val="000F1C5F"/>
    <w:rsid w:val="000F1E9C"/>
    <w:rsid w:val="000F2928"/>
    <w:rsid w:val="000F2F96"/>
    <w:rsid w:val="000F3697"/>
    <w:rsid w:val="000F37D4"/>
    <w:rsid w:val="000F39C8"/>
    <w:rsid w:val="000F39D4"/>
    <w:rsid w:val="000F3D5B"/>
    <w:rsid w:val="000F3DFC"/>
    <w:rsid w:val="000F49FC"/>
    <w:rsid w:val="000F529E"/>
    <w:rsid w:val="000F5F0B"/>
    <w:rsid w:val="000F62B1"/>
    <w:rsid w:val="000F62E5"/>
    <w:rsid w:val="000F69BD"/>
    <w:rsid w:val="000F702D"/>
    <w:rsid w:val="000F7167"/>
    <w:rsid w:val="000F7551"/>
    <w:rsid w:val="00101C12"/>
    <w:rsid w:val="00101D9E"/>
    <w:rsid w:val="001022EE"/>
    <w:rsid w:val="00102560"/>
    <w:rsid w:val="001026CE"/>
    <w:rsid w:val="00102E36"/>
    <w:rsid w:val="00103098"/>
    <w:rsid w:val="001030A2"/>
    <w:rsid w:val="0010329F"/>
    <w:rsid w:val="00103618"/>
    <w:rsid w:val="00103A76"/>
    <w:rsid w:val="001047E2"/>
    <w:rsid w:val="00104AD7"/>
    <w:rsid w:val="00104CF0"/>
    <w:rsid w:val="00104D70"/>
    <w:rsid w:val="0010501A"/>
    <w:rsid w:val="00105EB6"/>
    <w:rsid w:val="00105F43"/>
    <w:rsid w:val="00106451"/>
    <w:rsid w:val="0010647A"/>
    <w:rsid w:val="00106591"/>
    <w:rsid w:val="00107620"/>
    <w:rsid w:val="00110B12"/>
    <w:rsid w:val="00110F7F"/>
    <w:rsid w:val="0011257F"/>
    <w:rsid w:val="00113D4C"/>
    <w:rsid w:val="0011644F"/>
    <w:rsid w:val="001168E3"/>
    <w:rsid w:val="00116AF6"/>
    <w:rsid w:val="001177E6"/>
    <w:rsid w:val="00117DB0"/>
    <w:rsid w:val="00120563"/>
    <w:rsid w:val="001206A6"/>
    <w:rsid w:val="0012152A"/>
    <w:rsid w:val="00122D17"/>
    <w:rsid w:val="001231AC"/>
    <w:rsid w:val="001231FA"/>
    <w:rsid w:val="0012332E"/>
    <w:rsid w:val="001238D4"/>
    <w:rsid w:val="00123F5B"/>
    <w:rsid w:val="001241A0"/>
    <w:rsid w:val="00124309"/>
    <w:rsid w:val="00124510"/>
    <w:rsid w:val="001245BA"/>
    <w:rsid w:val="001246A1"/>
    <w:rsid w:val="001257AD"/>
    <w:rsid w:val="001259D8"/>
    <w:rsid w:val="0012658F"/>
    <w:rsid w:val="00127A32"/>
    <w:rsid w:val="00127DDF"/>
    <w:rsid w:val="001309F0"/>
    <w:rsid w:val="00130ED2"/>
    <w:rsid w:val="00130F03"/>
    <w:rsid w:val="0013131E"/>
    <w:rsid w:val="0013209A"/>
    <w:rsid w:val="0013259B"/>
    <w:rsid w:val="0013265E"/>
    <w:rsid w:val="00133454"/>
    <w:rsid w:val="00134544"/>
    <w:rsid w:val="00134656"/>
    <w:rsid w:val="00134B1E"/>
    <w:rsid w:val="00134BF1"/>
    <w:rsid w:val="00135463"/>
    <w:rsid w:val="0013634A"/>
    <w:rsid w:val="00136558"/>
    <w:rsid w:val="001379DE"/>
    <w:rsid w:val="00137F70"/>
    <w:rsid w:val="001406BC"/>
    <w:rsid w:val="001407E8"/>
    <w:rsid w:val="00140A52"/>
    <w:rsid w:val="00140CFB"/>
    <w:rsid w:val="001414ED"/>
    <w:rsid w:val="001422CF"/>
    <w:rsid w:val="001432D3"/>
    <w:rsid w:val="00143CC0"/>
    <w:rsid w:val="0014426B"/>
    <w:rsid w:val="0014440F"/>
    <w:rsid w:val="00144709"/>
    <w:rsid w:val="00144B1D"/>
    <w:rsid w:val="001457BA"/>
    <w:rsid w:val="00145E23"/>
    <w:rsid w:val="00145F43"/>
    <w:rsid w:val="00146552"/>
    <w:rsid w:val="0014693A"/>
    <w:rsid w:val="00146A0B"/>
    <w:rsid w:val="00146E87"/>
    <w:rsid w:val="00146F10"/>
    <w:rsid w:val="00146F29"/>
    <w:rsid w:val="001476C8"/>
    <w:rsid w:val="001500CE"/>
    <w:rsid w:val="00150E46"/>
    <w:rsid w:val="00151D7B"/>
    <w:rsid w:val="00151DA3"/>
    <w:rsid w:val="0015216E"/>
    <w:rsid w:val="00152A29"/>
    <w:rsid w:val="00153C52"/>
    <w:rsid w:val="00154062"/>
    <w:rsid w:val="001540E2"/>
    <w:rsid w:val="0015452D"/>
    <w:rsid w:val="00155372"/>
    <w:rsid w:val="001554C8"/>
    <w:rsid w:val="001557CB"/>
    <w:rsid w:val="00157863"/>
    <w:rsid w:val="00157AEF"/>
    <w:rsid w:val="001605E3"/>
    <w:rsid w:val="00160B16"/>
    <w:rsid w:val="00161489"/>
    <w:rsid w:val="001628F7"/>
    <w:rsid w:val="00163366"/>
    <w:rsid w:val="00163C41"/>
    <w:rsid w:val="00163D30"/>
    <w:rsid w:val="00163E4A"/>
    <w:rsid w:val="00164135"/>
    <w:rsid w:val="00164E6E"/>
    <w:rsid w:val="001650F3"/>
    <w:rsid w:val="001652EA"/>
    <w:rsid w:val="00165EC3"/>
    <w:rsid w:val="00165F26"/>
    <w:rsid w:val="0016664D"/>
    <w:rsid w:val="0016791E"/>
    <w:rsid w:val="00167C79"/>
    <w:rsid w:val="00167E3A"/>
    <w:rsid w:val="00167FC6"/>
    <w:rsid w:val="00167FD2"/>
    <w:rsid w:val="00170873"/>
    <w:rsid w:val="001709CF"/>
    <w:rsid w:val="00170EB9"/>
    <w:rsid w:val="0017102B"/>
    <w:rsid w:val="00172EB3"/>
    <w:rsid w:val="001742C8"/>
    <w:rsid w:val="00174520"/>
    <w:rsid w:val="00174970"/>
    <w:rsid w:val="00174AE0"/>
    <w:rsid w:val="00174DF1"/>
    <w:rsid w:val="00174F67"/>
    <w:rsid w:val="00175084"/>
    <w:rsid w:val="00176FBC"/>
    <w:rsid w:val="00176FE5"/>
    <w:rsid w:val="0017707D"/>
    <w:rsid w:val="001777BE"/>
    <w:rsid w:val="00177C87"/>
    <w:rsid w:val="0017C8B5"/>
    <w:rsid w:val="00180870"/>
    <w:rsid w:val="00181294"/>
    <w:rsid w:val="00181349"/>
    <w:rsid w:val="00181C8D"/>
    <w:rsid w:val="00181F69"/>
    <w:rsid w:val="00182BBE"/>
    <w:rsid w:val="00182D22"/>
    <w:rsid w:val="001831BC"/>
    <w:rsid w:val="001839F8"/>
    <w:rsid w:val="00184688"/>
    <w:rsid w:val="00185845"/>
    <w:rsid w:val="00187505"/>
    <w:rsid w:val="00187576"/>
    <w:rsid w:val="00187DD5"/>
    <w:rsid w:val="00187F6A"/>
    <w:rsid w:val="00190F25"/>
    <w:rsid w:val="001912A8"/>
    <w:rsid w:val="00192632"/>
    <w:rsid w:val="00192782"/>
    <w:rsid w:val="00193BDE"/>
    <w:rsid w:val="00193C5C"/>
    <w:rsid w:val="00195115"/>
    <w:rsid w:val="00195E3C"/>
    <w:rsid w:val="0019628A"/>
    <w:rsid w:val="001974FA"/>
    <w:rsid w:val="001A0D71"/>
    <w:rsid w:val="001A134D"/>
    <w:rsid w:val="001A1702"/>
    <w:rsid w:val="001A25DA"/>
    <w:rsid w:val="001A2BDA"/>
    <w:rsid w:val="001A2E6F"/>
    <w:rsid w:val="001A3DF8"/>
    <w:rsid w:val="001A54CE"/>
    <w:rsid w:val="001A577F"/>
    <w:rsid w:val="001A5A8A"/>
    <w:rsid w:val="001A68BB"/>
    <w:rsid w:val="001A7031"/>
    <w:rsid w:val="001A7612"/>
    <w:rsid w:val="001A7ADA"/>
    <w:rsid w:val="001A7F12"/>
    <w:rsid w:val="001B0340"/>
    <w:rsid w:val="001B03C0"/>
    <w:rsid w:val="001B0A52"/>
    <w:rsid w:val="001B1A19"/>
    <w:rsid w:val="001B1A60"/>
    <w:rsid w:val="001B2418"/>
    <w:rsid w:val="001B29CA"/>
    <w:rsid w:val="001B3158"/>
    <w:rsid w:val="001B4590"/>
    <w:rsid w:val="001B4825"/>
    <w:rsid w:val="001B4CB6"/>
    <w:rsid w:val="001B4E90"/>
    <w:rsid w:val="001B5CCD"/>
    <w:rsid w:val="001B6B93"/>
    <w:rsid w:val="001C04C4"/>
    <w:rsid w:val="001C0516"/>
    <w:rsid w:val="001C0733"/>
    <w:rsid w:val="001C10CB"/>
    <w:rsid w:val="001C1512"/>
    <w:rsid w:val="001C1775"/>
    <w:rsid w:val="001C2924"/>
    <w:rsid w:val="001C2B02"/>
    <w:rsid w:val="001C3457"/>
    <w:rsid w:val="001C3C95"/>
    <w:rsid w:val="001C3E6A"/>
    <w:rsid w:val="001C3E94"/>
    <w:rsid w:val="001C3FF9"/>
    <w:rsid w:val="001C4BEF"/>
    <w:rsid w:val="001C5369"/>
    <w:rsid w:val="001C5FE9"/>
    <w:rsid w:val="001C6D22"/>
    <w:rsid w:val="001D000B"/>
    <w:rsid w:val="001D10D5"/>
    <w:rsid w:val="001D1283"/>
    <w:rsid w:val="001D13EB"/>
    <w:rsid w:val="001D150F"/>
    <w:rsid w:val="001D155D"/>
    <w:rsid w:val="001D16DC"/>
    <w:rsid w:val="001D1DD0"/>
    <w:rsid w:val="001D2117"/>
    <w:rsid w:val="001D228E"/>
    <w:rsid w:val="001D376B"/>
    <w:rsid w:val="001D37C2"/>
    <w:rsid w:val="001D3DAA"/>
    <w:rsid w:val="001D420A"/>
    <w:rsid w:val="001D422B"/>
    <w:rsid w:val="001D446A"/>
    <w:rsid w:val="001D48D7"/>
    <w:rsid w:val="001D4983"/>
    <w:rsid w:val="001D4B12"/>
    <w:rsid w:val="001D5106"/>
    <w:rsid w:val="001D5123"/>
    <w:rsid w:val="001D54A3"/>
    <w:rsid w:val="001D5DBE"/>
    <w:rsid w:val="001D7C31"/>
    <w:rsid w:val="001E00C6"/>
    <w:rsid w:val="001E0787"/>
    <w:rsid w:val="001E1763"/>
    <w:rsid w:val="001E2310"/>
    <w:rsid w:val="001E252C"/>
    <w:rsid w:val="001E270F"/>
    <w:rsid w:val="001E27B0"/>
    <w:rsid w:val="001E33CB"/>
    <w:rsid w:val="001E343C"/>
    <w:rsid w:val="001E3C51"/>
    <w:rsid w:val="001E3F35"/>
    <w:rsid w:val="001E4009"/>
    <w:rsid w:val="001E470B"/>
    <w:rsid w:val="001E4D77"/>
    <w:rsid w:val="001E5112"/>
    <w:rsid w:val="001E5C3A"/>
    <w:rsid w:val="001E6CBF"/>
    <w:rsid w:val="001E70AD"/>
    <w:rsid w:val="001E7154"/>
    <w:rsid w:val="001E7C04"/>
    <w:rsid w:val="001F00F6"/>
    <w:rsid w:val="001F0996"/>
    <w:rsid w:val="001F0C99"/>
    <w:rsid w:val="001F129C"/>
    <w:rsid w:val="001F224E"/>
    <w:rsid w:val="001F3082"/>
    <w:rsid w:val="001F31AB"/>
    <w:rsid w:val="001F41CA"/>
    <w:rsid w:val="001F41DF"/>
    <w:rsid w:val="001F4649"/>
    <w:rsid w:val="001F4653"/>
    <w:rsid w:val="001F4658"/>
    <w:rsid w:val="001F4941"/>
    <w:rsid w:val="001F55AA"/>
    <w:rsid w:val="001F5F0E"/>
    <w:rsid w:val="001F62B9"/>
    <w:rsid w:val="001F664F"/>
    <w:rsid w:val="001F6E43"/>
    <w:rsid w:val="001F7AD4"/>
    <w:rsid w:val="001F7E35"/>
    <w:rsid w:val="00200545"/>
    <w:rsid w:val="00200C58"/>
    <w:rsid w:val="00200D28"/>
    <w:rsid w:val="0020100E"/>
    <w:rsid w:val="00201C84"/>
    <w:rsid w:val="002045D1"/>
    <w:rsid w:val="00204AED"/>
    <w:rsid w:val="00204D49"/>
    <w:rsid w:val="002069AF"/>
    <w:rsid w:val="00206DB0"/>
    <w:rsid w:val="00207953"/>
    <w:rsid w:val="002079FC"/>
    <w:rsid w:val="00207F95"/>
    <w:rsid w:val="002106F6"/>
    <w:rsid w:val="0021112F"/>
    <w:rsid w:val="002116CD"/>
    <w:rsid w:val="002118AA"/>
    <w:rsid w:val="002123A2"/>
    <w:rsid w:val="00212FC5"/>
    <w:rsid w:val="00213BDB"/>
    <w:rsid w:val="002149B8"/>
    <w:rsid w:val="0021522D"/>
    <w:rsid w:val="0021547D"/>
    <w:rsid w:val="00215832"/>
    <w:rsid w:val="00215E95"/>
    <w:rsid w:val="00215F85"/>
    <w:rsid w:val="00215FD3"/>
    <w:rsid w:val="00216AE8"/>
    <w:rsid w:val="00216CFA"/>
    <w:rsid w:val="002176AD"/>
    <w:rsid w:val="002177B9"/>
    <w:rsid w:val="00217DC5"/>
    <w:rsid w:val="002204E7"/>
    <w:rsid w:val="00222141"/>
    <w:rsid w:val="0022219B"/>
    <w:rsid w:val="00222AC5"/>
    <w:rsid w:val="00222AF7"/>
    <w:rsid w:val="00223197"/>
    <w:rsid w:val="0022349B"/>
    <w:rsid w:val="00223AE4"/>
    <w:rsid w:val="00223D18"/>
    <w:rsid w:val="00224B95"/>
    <w:rsid w:val="00225D60"/>
    <w:rsid w:val="00226175"/>
    <w:rsid w:val="002264C9"/>
    <w:rsid w:val="00226504"/>
    <w:rsid w:val="002279DD"/>
    <w:rsid w:val="00227E50"/>
    <w:rsid w:val="00227EF5"/>
    <w:rsid w:val="002309D3"/>
    <w:rsid w:val="002312E5"/>
    <w:rsid w:val="002315F3"/>
    <w:rsid w:val="0023160F"/>
    <w:rsid w:val="002317A3"/>
    <w:rsid w:val="002323F7"/>
    <w:rsid w:val="00233257"/>
    <w:rsid w:val="0023346B"/>
    <w:rsid w:val="00233476"/>
    <w:rsid w:val="00233479"/>
    <w:rsid w:val="002337A8"/>
    <w:rsid w:val="00233A51"/>
    <w:rsid w:val="00234238"/>
    <w:rsid w:val="002348EA"/>
    <w:rsid w:val="002356C5"/>
    <w:rsid w:val="00235F33"/>
    <w:rsid w:val="00235F88"/>
    <w:rsid w:val="00236562"/>
    <w:rsid w:val="002365AA"/>
    <w:rsid w:val="002367E7"/>
    <w:rsid w:val="00236BFF"/>
    <w:rsid w:val="00236EC0"/>
    <w:rsid w:val="00237537"/>
    <w:rsid w:val="00237B40"/>
    <w:rsid w:val="00237CD5"/>
    <w:rsid w:val="00237D5B"/>
    <w:rsid w:val="00240915"/>
    <w:rsid w:val="00240EF9"/>
    <w:rsid w:val="00240F47"/>
    <w:rsid w:val="00241A77"/>
    <w:rsid w:val="00241A92"/>
    <w:rsid w:val="00241AB2"/>
    <w:rsid w:val="00241FB2"/>
    <w:rsid w:val="002429A7"/>
    <w:rsid w:val="00242D3E"/>
    <w:rsid w:val="00242EFD"/>
    <w:rsid w:val="0024312D"/>
    <w:rsid w:val="00243427"/>
    <w:rsid w:val="002443AC"/>
    <w:rsid w:val="002451A3"/>
    <w:rsid w:val="002453AC"/>
    <w:rsid w:val="00245A6F"/>
    <w:rsid w:val="00246051"/>
    <w:rsid w:val="00246107"/>
    <w:rsid w:val="002461AE"/>
    <w:rsid w:val="00246660"/>
    <w:rsid w:val="0024677A"/>
    <w:rsid w:val="00250839"/>
    <w:rsid w:val="002511BF"/>
    <w:rsid w:val="00251B75"/>
    <w:rsid w:val="00252530"/>
    <w:rsid w:val="002525B2"/>
    <w:rsid w:val="00253649"/>
    <w:rsid w:val="00253FCB"/>
    <w:rsid w:val="00254CD8"/>
    <w:rsid w:val="00254D93"/>
    <w:rsid w:val="00254FBD"/>
    <w:rsid w:val="00255611"/>
    <w:rsid w:val="0025567F"/>
    <w:rsid w:val="0025587D"/>
    <w:rsid w:val="00256BEE"/>
    <w:rsid w:val="0025705E"/>
    <w:rsid w:val="00260166"/>
    <w:rsid w:val="00261052"/>
    <w:rsid w:val="00261A8B"/>
    <w:rsid w:val="0026208E"/>
    <w:rsid w:val="0026233C"/>
    <w:rsid w:val="00263DF4"/>
    <w:rsid w:val="00264AE8"/>
    <w:rsid w:val="0026540B"/>
    <w:rsid w:val="002659F3"/>
    <w:rsid w:val="00266628"/>
    <w:rsid w:val="00266978"/>
    <w:rsid w:val="00266B78"/>
    <w:rsid w:val="00266CB3"/>
    <w:rsid w:val="0026703B"/>
    <w:rsid w:val="0026730B"/>
    <w:rsid w:val="002675E2"/>
    <w:rsid w:val="00267A86"/>
    <w:rsid w:val="0026997F"/>
    <w:rsid w:val="00270C47"/>
    <w:rsid w:val="00271591"/>
    <w:rsid w:val="00271E11"/>
    <w:rsid w:val="00272404"/>
    <w:rsid w:val="00272548"/>
    <w:rsid w:val="0027266E"/>
    <w:rsid w:val="00272DC3"/>
    <w:rsid w:val="00273EBE"/>
    <w:rsid w:val="00274827"/>
    <w:rsid w:val="00274C04"/>
    <w:rsid w:val="00275014"/>
    <w:rsid w:val="0027543F"/>
    <w:rsid w:val="00275DC3"/>
    <w:rsid w:val="00275EB3"/>
    <w:rsid w:val="002761D1"/>
    <w:rsid w:val="0027756C"/>
    <w:rsid w:val="00277809"/>
    <w:rsid w:val="0028001A"/>
    <w:rsid w:val="002809E6"/>
    <w:rsid w:val="00280EF8"/>
    <w:rsid w:val="0028172E"/>
    <w:rsid w:val="00281B20"/>
    <w:rsid w:val="00281DFE"/>
    <w:rsid w:val="002820EF"/>
    <w:rsid w:val="00283173"/>
    <w:rsid w:val="0028355E"/>
    <w:rsid w:val="002835B0"/>
    <w:rsid w:val="00283C5E"/>
    <w:rsid w:val="00283EC8"/>
    <w:rsid w:val="0028402D"/>
    <w:rsid w:val="0028469D"/>
    <w:rsid w:val="002849EA"/>
    <w:rsid w:val="00285292"/>
    <w:rsid w:val="00285A32"/>
    <w:rsid w:val="00285DF5"/>
    <w:rsid w:val="002863B0"/>
    <w:rsid w:val="00286526"/>
    <w:rsid w:val="00286A0A"/>
    <w:rsid w:val="00286AD3"/>
    <w:rsid w:val="00286BC3"/>
    <w:rsid w:val="00290E7C"/>
    <w:rsid w:val="002912BD"/>
    <w:rsid w:val="002915FD"/>
    <w:rsid w:val="00292338"/>
    <w:rsid w:val="002935C2"/>
    <w:rsid w:val="00293B56"/>
    <w:rsid w:val="0029469C"/>
    <w:rsid w:val="00294826"/>
    <w:rsid w:val="00294C13"/>
    <w:rsid w:val="002961A6"/>
    <w:rsid w:val="00296648"/>
    <w:rsid w:val="002967D5"/>
    <w:rsid w:val="00296AA1"/>
    <w:rsid w:val="002972E1"/>
    <w:rsid w:val="002973F4"/>
    <w:rsid w:val="00297BD2"/>
    <w:rsid w:val="00297FCD"/>
    <w:rsid w:val="002A0246"/>
    <w:rsid w:val="002A0541"/>
    <w:rsid w:val="002A0B46"/>
    <w:rsid w:val="002A0D60"/>
    <w:rsid w:val="002A153E"/>
    <w:rsid w:val="002A16C1"/>
    <w:rsid w:val="002A1D63"/>
    <w:rsid w:val="002A2898"/>
    <w:rsid w:val="002A291D"/>
    <w:rsid w:val="002A292C"/>
    <w:rsid w:val="002A2993"/>
    <w:rsid w:val="002A2F10"/>
    <w:rsid w:val="002A3569"/>
    <w:rsid w:val="002A3817"/>
    <w:rsid w:val="002A3B7E"/>
    <w:rsid w:val="002A43F9"/>
    <w:rsid w:val="002A528E"/>
    <w:rsid w:val="002A627E"/>
    <w:rsid w:val="002A63E3"/>
    <w:rsid w:val="002A67D2"/>
    <w:rsid w:val="002A6BFB"/>
    <w:rsid w:val="002A6D15"/>
    <w:rsid w:val="002A70BF"/>
    <w:rsid w:val="002A7259"/>
    <w:rsid w:val="002A7538"/>
    <w:rsid w:val="002A7AA0"/>
    <w:rsid w:val="002A7ABA"/>
    <w:rsid w:val="002A7C83"/>
    <w:rsid w:val="002A7FE9"/>
    <w:rsid w:val="002B020D"/>
    <w:rsid w:val="002B034F"/>
    <w:rsid w:val="002B0A7B"/>
    <w:rsid w:val="002B124E"/>
    <w:rsid w:val="002B1893"/>
    <w:rsid w:val="002B1981"/>
    <w:rsid w:val="002B1CF3"/>
    <w:rsid w:val="002B2E61"/>
    <w:rsid w:val="002B3920"/>
    <w:rsid w:val="002B3A6F"/>
    <w:rsid w:val="002B3D8B"/>
    <w:rsid w:val="002B47FC"/>
    <w:rsid w:val="002B4A9E"/>
    <w:rsid w:val="002B4D73"/>
    <w:rsid w:val="002B4F09"/>
    <w:rsid w:val="002B4FC0"/>
    <w:rsid w:val="002B5025"/>
    <w:rsid w:val="002B51D6"/>
    <w:rsid w:val="002B52D8"/>
    <w:rsid w:val="002B5702"/>
    <w:rsid w:val="002B6056"/>
    <w:rsid w:val="002B633F"/>
    <w:rsid w:val="002B6F5D"/>
    <w:rsid w:val="002B792D"/>
    <w:rsid w:val="002B7C30"/>
    <w:rsid w:val="002C00BB"/>
    <w:rsid w:val="002C0281"/>
    <w:rsid w:val="002C0DB7"/>
    <w:rsid w:val="002C157F"/>
    <w:rsid w:val="002C2D54"/>
    <w:rsid w:val="002C3976"/>
    <w:rsid w:val="002C4286"/>
    <w:rsid w:val="002C4770"/>
    <w:rsid w:val="002C47C9"/>
    <w:rsid w:val="002C53A8"/>
    <w:rsid w:val="002C58C1"/>
    <w:rsid w:val="002C59FA"/>
    <w:rsid w:val="002C6032"/>
    <w:rsid w:val="002C6322"/>
    <w:rsid w:val="002C6B10"/>
    <w:rsid w:val="002C6D9B"/>
    <w:rsid w:val="002C6EF1"/>
    <w:rsid w:val="002C7144"/>
    <w:rsid w:val="002C79D0"/>
    <w:rsid w:val="002D0951"/>
    <w:rsid w:val="002D0DE6"/>
    <w:rsid w:val="002D1AE3"/>
    <w:rsid w:val="002D287A"/>
    <w:rsid w:val="002D2EB4"/>
    <w:rsid w:val="002D3456"/>
    <w:rsid w:val="002D4621"/>
    <w:rsid w:val="002D54A2"/>
    <w:rsid w:val="002D703D"/>
    <w:rsid w:val="002D7997"/>
    <w:rsid w:val="002E03B0"/>
    <w:rsid w:val="002E09DA"/>
    <w:rsid w:val="002E0DEE"/>
    <w:rsid w:val="002E18B2"/>
    <w:rsid w:val="002E1AA6"/>
    <w:rsid w:val="002E1D84"/>
    <w:rsid w:val="002E339A"/>
    <w:rsid w:val="002E3ADD"/>
    <w:rsid w:val="002E4746"/>
    <w:rsid w:val="002E4D1B"/>
    <w:rsid w:val="002E5F5D"/>
    <w:rsid w:val="002E6C34"/>
    <w:rsid w:val="002E7666"/>
    <w:rsid w:val="002E7782"/>
    <w:rsid w:val="002E7D0D"/>
    <w:rsid w:val="002E7E2F"/>
    <w:rsid w:val="002F0474"/>
    <w:rsid w:val="002F07E0"/>
    <w:rsid w:val="002F13BF"/>
    <w:rsid w:val="002F1440"/>
    <w:rsid w:val="002F1982"/>
    <w:rsid w:val="002F28B3"/>
    <w:rsid w:val="002F33AD"/>
    <w:rsid w:val="002F42F9"/>
    <w:rsid w:val="002F466E"/>
    <w:rsid w:val="002F4FC6"/>
    <w:rsid w:val="002F6A35"/>
    <w:rsid w:val="002F6AD7"/>
    <w:rsid w:val="002F714A"/>
    <w:rsid w:val="002F76A1"/>
    <w:rsid w:val="003007DC"/>
    <w:rsid w:val="00300A9E"/>
    <w:rsid w:val="00300B2B"/>
    <w:rsid w:val="00300D05"/>
    <w:rsid w:val="003019EB"/>
    <w:rsid w:val="00301CB5"/>
    <w:rsid w:val="003020D9"/>
    <w:rsid w:val="003022F3"/>
    <w:rsid w:val="003027C4"/>
    <w:rsid w:val="00302AB6"/>
    <w:rsid w:val="00304053"/>
    <w:rsid w:val="003046DA"/>
    <w:rsid w:val="00304AA4"/>
    <w:rsid w:val="00304D33"/>
    <w:rsid w:val="00304E2D"/>
    <w:rsid w:val="00304F84"/>
    <w:rsid w:val="00305D42"/>
    <w:rsid w:val="0030600E"/>
    <w:rsid w:val="003062D6"/>
    <w:rsid w:val="00306798"/>
    <w:rsid w:val="003074CF"/>
    <w:rsid w:val="00310180"/>
    <w:rsid w:val="00310256"/>
    <w:rsid w:val="0031105E"/>
    <w:rsid w:val="0031128A"/>
    <w:rsid w:val="003121D1"/>
    <w:rsid w:val="00312272"/>
    <w:rsid w:val="00312569"/>
    <w:rsid w:val="0031288C"/>
    <w:rsid w:val="00313011"/>
    <w:rsid w:val="00313014"/>
    <w:rsid w:val="00313196"/>
    <w:rsid w:val="00313206"/>
    <w:rsid w:val="003134F9"/>
    <w:rsid w:val="003135D8"/>
    <w:rsid w:val="00313AE5"/>
    <w:rsid w:val="00313D45"/>
    <w:rsid w:val="0031446F"/>
    <w:rsid w:val="0031485D"/>
    <w:rsid w:val="00314ADB"/>
    <w:rsid w:val="003152FA"/>
    <w:rsid w:val="0031574A"/>
    <w:rsid w:val="00315936"/>
    <w:rsid w:val="00315ED6"/>
    <w:rsid w:val="0031633A"/>
    <w:rsid w:val="0031649B"/>
    <w:rsid w:val="00316F45"/>
    <w:rsid w:val="00317E64"/>
    <w:rsid w:val="00320B01"/>
    <w:rsid w:val="00320B45"/>
    <w:rsid w:val="003212B9"/>
    <w:rsid w:val="003217FB"/>
    <w:rsid w:val="00321F9A"/>
    <w:rsid w:val="00322CD3"/>
    <w:rsid w:val="0032304F"/>
    <w:rsid w:val="00323675"/>
    <w:rsid w:val="00323CC1"/>
    <w:rsid w:val="00323F77"/>
    <w:rsid w:val="0032415A"/>
    <w:rsid w:val="00324A20"/>
    <w:rsid w:val="0032586C"/>
    <w:rsid w:val="003258F5"/>
    <w:rsid w:val="00326367"/>
    <w:rsid w:val="003263B0"/>
    <w:rsid w:val="003268CD"/>
    <w:rsid w:val="00330234"/>
    <w:rsid w:val="003306D7"/>
    <w:rsid w:val="00330C7F"/>
    <w:rsid w:val="00331874"/>
    <w:rsid w:val="00331902"/>
    <w:rsid w:val="003329F2"/>
    <w:rsid w:val="00332B5B"/>
    <w:rsid w:val="00332D2A"/>
    <w:rsid w:val="00332E29"/>
    <w:rsid w:val="003340CC"/>
    <w:rsid w:val="0033536C"/>
    <w:rsid w:val="00335A09"/>
    <w:rsid w:val="003361FF"/>
    <w:rsid w:val="0033697B"/>
    <w:rsid w:val="00336C32"/>
    <w:rsid w:val="00337049"/>
    <w:rsid w:val="00337699"/>
    <w:rsid w:val="00337AD3"/>
    <w:rsid w:val="0034007A"/>
    <w:rsid w:val="00340B7C"/>
    <w:rsid w:val="00340D93"/>
    <w:rsid w:val="003413ED"/>
    <w:rsid w:val="00341B49"/>
    <w:rsid w:val="00341DE9"/>
    <w:rsid w:val="003434A3"/>
    <w:rsid w:val="00343BC1"/>
    <w:rsid w:val="00344231"/>
    <w:rsid w:val="00345179"/>
    <w:rsid w:val="00345D38"/>
    <w:rsid w:val="00345E74"/>
    <w:rsid w:val="0034636D"/>
    <w:rsid w:val="00346C79"/>
    <w:rsid w:val="00346D4F"/>
    <w:rsid w:val="0034731A"/>
    <w:rsid w:val="003478D6"/>
    <w:rsid w:val="00350456"/>
    <w:rsid w:val="00350A34"/>
    <w:rsid w:val="00350B14"/>
    <w:rsid w:val="00350E06"/>
    <w:rsid w:val="003511B2"/>
    <w:rsid w:val="00351824"/>
    <w:rsid w:val="00352120"/>
    <w:rsid w:val="0035240B"/>
    <w:rsid w:val="00352BE0"/>
    <w:rsid w:val="0035365F"/>
    <w:rsid w:val="00353699"/>
    <w:rsid w:val="00353739"/>
    <w:rsid w:val="00353FDF"/>
    <w:rsid w:val="00354092"/>
    <w:rsid w:val="003544DC"/>
    <w:rsid w:val="00354D7A"/>
    <w:rsid w:val="00355275"/>
    <w:rsid w:val="003554A3"/>
    <w:rsid w:val="00357235"/>
    <w:rsid w:val="00357FEA"/>
    <w:rsid w:val="00360038"/>
    <w:rsid w:val="00360978"/>
    <w:rsid w:val="00360F60"/>
    <w:rsid w:val="00362CE7"/>
    <w:rsid w:val="0036374A"/>
    <w:rsid w:val="003642B8"/>
    <w:rsid w:val="00364619"/>
    <w:rsid w:val="0036465A"/>
    <w:rsid w:val="00365170"/>
    <w:rsid w:val="003652A7"/>
    <w:rsid w:val="0036534F"/>
    <w:rsid w:val="00365387"/>
    <w:rsid w:val="0036667B"/>
    <w:rsid w:val="00367117"/>
    <w:rsid w:val="003701C3"/>
    <w:rsid w:val="00370962"/>
    <w:rsid w:val="00370BAF"/>
    <w:rsid w:val="00372427"/>
    <w:rsid w:val="00372CB3"/>
    <w:rsid w:val="0037425F"/>
    <w:rsid w:val="003745DB"/>
    <w:rsid w:val="003747FA"/>
    <w:rsid w:val="00374FD0"/>
    <w:rsid w:val="003754EA"/>
    <w:rsid w:val="003759AE"/>
    <w:rsid w:val="00377BED"/>
    <w:rsid w:val="00380113"/>
    <w:rsid w:val="003802C3"/>
    <w:rsid w:val="003808BF"/>
    <w:rsid w:val="00380A55"/>
    <w:rsid w:val="00380BFA"/>
    <w:rsid w:val="003810EF"/>
    <w:rsid w:val="003812F3"/>
    <w:rsid w:val="00381EF9"/>
    <w:rsid w:val="00382763"/>
    <w:rsid w:val="00382820"/>
    <w:rsid w:val="00383DB2"/>
    <w:rsid w:val="003848DC"/>
    <w:rsid w:val="00384FD3"/>
    <w:rsid w:val="003858D8"/>
    <w:rsid w:val="003862DC"/>
    <w:rsid w:val="00387116"/>
    <w:rsid w:val="00387295"/>
    <w:rsid w:val="00387C52"/>
    <w:rsid w:val="003902E7"/>
    <w:rsid w:val="00390904"/>
    <w:rsid w:val="0039161C"/>
    <w:rsid w:val="00391D93"/>
    <w:rsid w:val="003923CA"/>
    <w:rsid w:val="003924AF"/>
    <w:rsid w:val="003926E5"/>
    <w:rsid w:val="00392736"/>
    <w:rsid w:val="003927B2"/>
    <w:rsid w:val="003929E5"/>
    <w:rsid w:val="00392B66"/>
    <w:rsid w:val="00392F04"/>
    <w:rsid w:val="0039329F"/>
    <w:rsid w:val="00393E9C"/>
    <w:rsid w:val="00394BCB"/>
    <w:rsid w:val="00394F1E"/>
    <w:rsid w:val="00395DC6"/>
    <w:rsid w:val="003963F9"/>
    <w:rsid w:val="00396E3D"/>
    <w:rsid w:val="003973E3"/>
    <w:rsid w:val="003A1C40"/>
    <w:rsid w:val="003A1F1A"/>
    <w:rsid w:val="003A20B3"/>
    <w:rsid w:val="003A2F54"/>
    <w:rsid w:val="003A3317"/>
    <w:rsid w:val="003A34AE"/>
    <w:rsid w:val="003A4126"/>
    <w:rsid w:val="003A42C3"/>
    <w:rsid w:val="003A49A6"/>
    <w:rsid w:val="003A49FD"/>
    <w:rsid w:val="003A6184"/>
    <w:rsid w:val="003A6316"/>
    <w:rsid w:val="003A65E6"/>
    <w:rsid w:val="003A700D"/>
    <w:rsid w:val="003A77FC"/>
    <w:rsid w:val="003A7C4B"/>
    <w:rsid w:val="003B0172"/>
    <w:rsid w:val="003B05A4"/>
    <w:rsid w:val="003B0D9E"/>
    <w:rsid w:val="003B0F16"/>
    <w:rsid w:val="003B1670"/>
    <w:rsid w:val="003B1889"/>
    <w:rsid w:val="003B1935"/>
    <w:rsid w:val="003B1D3D"/>
    <w:rsid w:val="003B2BC2"/>
    <w:rsid w:val="003B3902"/>
    <w:rsid w:val="003B3B72"/>
    <w:rsid w:val="003B4524"/>
    <w:rsid w:val="003B4C57"/>
    <w:rsid w:val="003B5B8E"/>
    <w:rsid w:val="003B5CCF"/>
    <w:rsid w:val="003B5F74"/>
    <w:rsid w:val="003B6590"/>
    <w:rsid w:val="003B6B6C"/>
    <w:rsid w:val="003B6ECD"/>
    <w:rsid w:val="003B736F"/>
    <w:rsid w:val="003B7706"/>
    <w:rsid w:val="003B7F7D"/>
    <w:rsid w:val="003C0256"/>
    <w:rsid w:val="003C0557"/>
    <w:rsid w:val="003C0AE1"/>
    <w:rsid w:val="003C19E8"/>
    <w:rsid w:val="003C2556"/>
    <w:rsid w:val="003C29E5"/>
    <w:rsid w:val="003C2A88"/>
    <w:rsid w:val="003C2A91"/>
    <w:rsid w:val="003C2EC7"/>
    <w:rsid w:val="003C369A"/>
    <w:rsid w:val="003C390A"/>
    <w:rsid w:val="003C3CAF"/>
    <w:rsid w:val="003C3CD1"/>
    <w:rsid w:val="003C4F49"/>
    <w:rsid w:val="003C535D"/>
    <w:rsid w:val="003C6883"/>
    <w:rsid w:val="003C69B9"/>
    <w:rsid w:val="003C6AD8"/>
    <w:rsid w:val="003C7198"/>
    <w:rsid w:val="003C75EE"/>
    <w:rsid w:val="003D0450"/>
    <w:rsid w:val="003D06E6"/>
    <w:rsid w:val="003D09BB"/>
    <w:rsid w:val="003D0B99"/>
    <w:rsid w:val="003D1B0F"/>
    <w:rsid w:val="003D29BE"/>
    <w:rsid w:val="003D311A"/>
    <w:rsid w:val="003D3D6F"/>
    <w:rsid w:val="003D42E5"/>
    <w:rsid w:val="003D4F3A"/>
    <w:rsid w:val="003D6040"/>
    <w:rsid w:val="003D619A"/>
    <w:rsid w:val="003D6A85"/>
    <w:rsid w:val="003D7109"/>
    <w:rsid w:val="003D7AFD"/>
    <w:rsid w:val="003E017D"/>
    <w:rsid w:val="003E0361"/>
    <w:rsid w:val="003E08FC"/>
    <w:rsid w:val="003E14BE"/>
    <w:rsid w:val="003E1687"/>
    <w:rsid w:val="003E2235"/>
    <w:rsid w:val="003E24BF"/>
    <w:rsid w:val="003E26AA"/>
    <w:rsid w:val="003E2743"/>
    <w:rsid w:val="003E29F6"/>
    <w:rsid w:val="003E2BDD"/>
    <w:rsid w:val="003E39D1"/>
    <w:rsid w:val="003E3C45"/>
    <w:rsid w:val="003E3CC9"/>
    <w:rsid w:val="003E4979"/>
    <w:rsid w:val="003E595C"/>
    <w:rsid w:val="003E59CD"/>
    <w:rsid w:val="003E666F"/>
    <w:rsid w:val="003E68B0"/>
    <w:rsid w:val="003E6B9C"/>
    <w:rsid w:val="003E7C39"/>
    <w:rsid w:val="003F0076"/>
    <w:rsid w:val="003F0C73"/>
    <w:rsid w:val="003F0DA6"/>
    <w:rsid w:val="003F1076"/>
    <w:rsid w:val="003F195E"/>
    <w:rsid w:val="003F291E"/>
    <w:rsid w:val="003F35FF"/>
    <w:rsid w:val="003F3D70"/>
    <w:rsid w:val="003F4645"/>
    <w:rsid w:val="003F4F1B"/>
    <w:rsid w:val="003F5B23"/>
    <w:rsid w:val="003F5BB4"/>
    <w:rsid w:val="003F6C6C"/>
    <w:rsid w:val="003F6CE5"/>
    <w:rsid w:val="003F76C2"/>
    <w:rsid w:val="004001CC"/>
    <w:rsid w:val="00401161"/>
    <w:rsid w:val="00401693"/>
    <w:rsid w:val="00402E1E"/>
    <w:rsid w:val="00403417"/>
    <w:rsid w:val="0040384D"/>
    <w:rsid w:val="00403C04"/>
    <w:rsid w:val="00404A8D"/>
    <w:rsid w:val="00405272"/>
    <w:rsid w:val="00405E20"/>
    <w:rsid w:val="00406125"/>
    <w:rsid w:val="0040678C"/>
    <w:rsid w:val="00406E1B"/>
    <w:rsid w:val="00407149"/>
    <w:rsid w:val="004072DA"/>
    <w:rsid w:val="00407781"/>
    <w:rsid w:val="00407976"/>
    <w:rsid w:val="0041199E"/>
    <w:rsid w:val="00413164"/>
    <w:rsid w:val="004137F3"/>
    <w:rsid w:val="00413EED"/>
    <w:rsid w:val="00414592"/>
    <w:rsid w:val="004153BA"/>
    <w:rsid w:val="00416D8F"/>
    <w:rsid w:val="00417A48"/>
    <w:rsid w:val="0042006C"/>
    <w:rsid w:val="004204AB"/>
    <w:rsid w:val="0042168C"/>
    <w:rsid w:val="00421858"/>
    <w:rsid w:val="00421E35"/>
    <w:rsid w:val="00422306"/>
    <w:rsid w:val="004231A8"/>
    <w:rsid w:val="00423E3A"/>
    <w:rsid w:val="00425AFF"/>
    <w:rsid w:val="0042625E"/>
    <w:rsid w:val="00426499"/>
    <w:rsid w:val="004269FB"/>
    <w:rsid w:val="004275DE"/>
    <w:rsid w:val="0043029F"/>
    <w:rsid w:val="0043059D"/>
    <w:rsid w:val="00430B7B"/>
    <w:rsid w:val="004312FE"/>
    <w:rsid w:val="00431555"/>
    <w:rsid w:val="004324E0"/>
    <w:rsid w:val="0043313B"/>
    <w:rsid w:val="00433DDA"/>
    <w:rsid w:val="0043453C"/>
    <w:rsid w:val="00434955"/>
    <w:rsid w:val="00435B29"/>
    <w:rsid w:val="004362DD"/>
    <w:rsid w:val="00436777"/>
    <w:rsid w:val="00437AAD"/>
    <w:rsid w:val="00437E61"/>
    <w:rsid w:val="00440974"/>
    <w:rsid w:val="00440AFC"/>
    <w:rsid w:val="00441156"/>
    <w:rsid w:val="00441354"/>
    <w:rsid w:val="0044143F"/>
    <w:rsid w:val="0044165D"/>
    <w:rsid w:val="0044166E"/>
    <w:rsid w:val="00441C2B"/>
    <w:rsid w:val="00441C74"/>
    <w:rsid w:val="00441D9A"/>
    <w:rsid w:val="00442748"/>
    <w:rsid w:val="0044380F"/>
    <w:rsid w:val="004439BB"/>
    <w:rsid w:val="0044401F"/>
    <w:rsid w:val="00444038"/>
    <w:rsid w:val="00445540"/>
    <w:rsid w:val="00445B3B"/>
    <w:rsid w:val="00446A30"/>
    <w:rsid w:val="00446FCF"/>
    <w:rsid w:val="00447341"/>
    <w:rsid w:val="00447B6F"/>
    <w:rsid w:val="00447D27"/>
    <w:rsid w:val="00450562"/>
    <w:rsid w:val="004513B3"/>
    <w:rsid w:val="0045202F"/>
    <w:rsid w:val="00452446"/>
    <w:rsid w:val="004530AB"/>
    <w:rsid w:val="00453D02"/>
    <w:rsid w:val="00454483"/>
    <w:rsid w:val="00454972"/>
    <w:rsid w:val="00455746"/>
    <w:rsid w:val="00455EF4"/>
    <w:rsid w:val="00456398"/>
    <w:rsid w:val="004567A5"/>
    <w:rsid w:val="00456BA8"/>
    <w:rsid w:val="0045703F"/>
    <w:rsid w:val="004577BE"/>
    <w:rsid w:val="00457A86"/>
    <w:rsid w:val="00457D93"/>
    <w:rsid w:val="00460065"/>
    <w:rsid w:val="00460CB3"/>
    <w:rsid w:val="00460CC8"/>
    <w:rsid w:val="00461076"/>
    <w:rsid w:val="004612F2"/>
    <w:rsid w:val="004628B8"/>
    <w:rsid w:val="004629A0"/>
    <w:rsid w:val="00463FCC"/>
    <w:rsid w:val="00464106"/>
    <w:rsid w:val="00464554"/>
    <w:rsid w:val="00464AF0"/>
    <w:rsid w:val="00464B93"/>
    <w:rsid w:val="00465D83"/>
    <w:rsid w:val="00465DFC"/>
    <w:rsid w:val="004663D9"/>
    <w:rsid w:val="004669DB"/>
    <w:rsid w:val="00466C17"/>
    <w:rsid w:val="00466D7B"/>
    <w:rsid w:val="00466F53"/>
    <w:rsid w:val="00470276"/>
    <w:rsid w:val="00470C57"/>
    <w:rsid w:val="00470D79"/>
    <w:rsid w:val="00471701"/>
    <w:rsid w:val="00471A8A"/>
    <w:rsid w:val="00472811"/>
    <w:rsid w:val="00473081"/>
    <w:rsid w:val="0047516A"/>
    <w:rsid w:val="00475675"/>
    <w:rsid w:val="00476972"/>
    <w:rsid w:val="00476EE5"/>
    <w:rsid w:val="0047716A"/>
    <w:rsid w:val="004772A8"/>
    <w:rsid w:val="00477F15"/>
    <w:rsid w:val="00482152"/>
    <w:rsid w:val="004824B3"/>
    <w:rsid w:val="00482723"/>
    <w:rsid w:val="00482743"/>
    <w:rsid w:val="00483F7A"/>
    <w:rsid w:val="004843EF"/>
    <w:rsid w:val="00484A44"/>
    <w:rsid w:val="00485286"/>
    <w:rsid w:val="00485E60"/>
    <w:rsid w:val="00485E89"/>
    <w:rsid w:val="0048650C"/>
    <w:rsid w:val="00487FF2"/>
    <w:rsid w:val="0049011E"/>
    <w:rsid w:val="004903D4"/>
    <w:rsid w:val="004903D5"/>
    <w:rsid w:val="00490A82"/>
    <w:rsid w:val="00490F70"/>
    <w:rsid w:val="00491258"/>
    <w:rsid w:val="004919A7"/>
    <w:rsid w:val="00491D52"/>
    <w:rsid w:val="00492228"/>
    <w:rsid w:val="00492609"/>
    <w:rsid w:val="00493774"/>
    <w:rsid w:val="00493AF0"/>
    <w:rsid w:val="0049441C"/>
    <w:rsid w:val="00494558"/>
    <w:rsid w:val="00494BCB"/>
    <w:rsid w:val="00495A78"/>
    <w:rsid w:val="004961F1"/>
    <w:rsid w:val="00496841"/>
    <w:rsid w:val="0049762F"/>
    <w:rsid w:val="004979F6"/>
    <w:rsid w:val="00497BA8"/>
    <w:rsid w:val="00497EAF"/>
    <w:rsid w:val="004A12E5"/>
    <w:rsid w:val="004A1B58"/>
    <w:rsid w:val="004A201C"/>
    <w:rsid w:val="004A2647"/>
    <w:rsid w:val="004A2A7A"/>
    <w:rsid w:val="004A2C35"/>
    <w:rsid w:val="004A3425"/>
    <w:rsid w:val="004A4043"/>
    <w:rsid w:val="004A4F88"/>
    <w:rsid w:val="004A5EEA"/>
    <w:rsid w:val="004A64FE"/>
    <w:rsid w:val="004A68D9"/>
    <w:rsid w:val="004A7167"/>
    <w:rsid w:val="004A7C1F"/>
    <w:rsid w:val="004B0A74"/>
    <w:rsid w:val="004B0BDA"/>
    <w:rsid w:val="004B18AF"/>
    <w:rsid w:val="004B19F6"/>
    <w:rsid w:val="004B1D11"/>
    <w:rsid w:val="004B2DC9"/>
    <w:rsid w:val="004B3475"/>
    <w:rsid w:val="004B360C"/>
    <w:rsid w:val="004B3934"/>
    <w:rsid w:val="004B3991"/>
    <w:rsid w:val="004B3E66"/>
    <w:rsid w:val="004B3F3F"/>
    <w:rsid w:val="004B435A"/>
    <w:rsid w:val="004B4AB7"/>
    <w:rsid w:val="004B5081"/>
    <w:rsid w:val="004B5297"/>
    <w:rsid w:val="004B53ED"/>
    <w:rsid w:val="004B61DE"/>
    <w:rsid w:val="004B665D"/>
    <w:rsid w:val="004B67D5"/>
    <w:rsid w:val="004B77BC"/>
    <w:rsid w:val="004B7987"/>
    <w:rsid w:val="004BDFF9"/>
    <w:rsid w:val="004BF40C"/>
    <w:rsid w:val="004C0406"/>
    <w:rsid w:val="004C0572"/>
    <w:rsid w:val="004C1290"/>
    <w:rsid w:val="004C12CC"/>
    <w:rsid w:val="004C168C"/>
    <w:rsid w:val="004C1B85"/>
    <w:rsid w:val="004C2D20"/>
    <w:rsid w:val="004C2E51"/>
    <w:rsid w:val="004C2EB6"/>
    <w:rsid w:val="004C3492"/>
    <w:rsid w:val="004C3A3C"/>
    <w:rsid w:val="004C3AD6"/>
    <w:rsid w:val="004C474B"/>
    <w:rsid w:val="004C4AA5"/>
    <w:rsid w:val="004C4F8B"/>
    <w:rsid w:val="004C581D"/>
    <w:rsid w:val="004D055F"/>
    <w:rsid w:val="004D0CE8"/>
    <w:rsid w:val="004D1269"/>
    <w:rsid w:val="004D132A"/>
    <w:rsid w:val="004D18B2"/>
    <w:rsid w:val="004D1F9A"/>
    <w:rsid w:val="004D238C"/>
    <w:rsid w:val="004D2D2E"/>
    <w:rsid w:val="004D2E75"/>
    <w:rsid w:val="004D3453"/>
    <w:rsid w:val="004D3BF8"/>
    <w:rsid w:val="004D3C41"/>
    <w:rsid w:val="004D439E"/>
    <w:rsid w:val="004D4439"/>
    <w:rsid w:val="004D45BF"/>
    <w:rsid w:val="004D4ECA"/>
    <w:rsid w:val="004D5858"/>
    <w:rsid w:val="004D5D8E"/>
    <w:rsid w:val="004D5ECD"/>
    <w:rsid w:val="004D67A2"/>
    <w:rsid w:val="004D6985"/>
    <w:rsid w:val="004D7519"/>
    <w:rsid w:val="004D784F"/>
    <w:rsid w:val="004E31FB"/>
    <w:rsid w:val="004E3874"/>
    <w:rsid w:val="004E3976"/>
    <w:rsid w:val="004E475C"/>
    <w:rsid w:val="004E4A2C"/>
    <w:rsid w:val="004E4BC1"/>
    <w:rsid w:val="004E5A81"/>
    <w:rsid w:val="004E775B"/>
    <w:rsid w:val="004EF446"/>
    <w:rsid w:val="004F0511"/>
    <w:rsid w:val="004F0759"/>
    <w:rsid w:val="004F0C3F"/>
    <w:rsid w:val="004F22F1"/>
    <w:rsid w:val="004F4701"/>
    <w:rsid w:val="004F4A0D"/>
    <w:rsid w:val="004F581D"/>
    <w:rsid w:val="004F592A"/>
    <w:rsid w:val="004F6254"/>
    <w:rsid w:val="004F643E"/>
    <w:rsid w:val="004F659B"/>
    <w:rsid w:val="004F6878"/>
    <w:rsid w:val="004F6B93"/>
    <w:rsid w:val="004F74DC"/>
    <w:rsid w:val="00500819"/>
    <w:rsid w:val="005008BD"/>
    <w:rsid w:val="0050094E"/>
    <w:rsid w:val="00500CD4"/>
    <w:rsid w:val="005011F5"/>
    <w:rsid w:val="0050139F"/>
    <w:rsid w:val="00501A85"/>
    <w:rsid w:val="00502092"/>
    <w:rsid w:val="00502106"/>
    <w:rsid w:val="00502426"/>
    <w:rsid w:val="005025E1"/>
    <w:rsid w:val="005027B6"/>
    <w:rsid w:val="0050295C"/>
    <w:rsid w:val="005029C7"/>
    <w:rsid w:val="00502D2F"/>
    <w:rsid w:val="00503395"/>
    <w:rsid w:val="005036DD"/>
    <w:rsid w:val="00503CBD"/>
    <w:rsid w:val="00504357"/>
    <w:rsid w:val="0050440E"/>
    <w:rsid w:val="00504634"/>
    <w:rsid w:val="0050502C"/>
    <w:rsid w:val="005060CE"/>
    <w:rsid w:val="005065BC"/>
    <w:rsid w:val="0050692F"/>
    <w:rsid w:val="005077BF"/>
    <w:rsid w:val="0051064F"/>
    <w:rsid w:val="00510DE0"/>
    <w:rsid w:val="005113FF"/>
    <w:rsid w:val="00512210"/>
    <w:rsid w:val="005125A7"/>
    <w:rsid w:val="00513EF2"/>
    <w:rsid w:val="00514347"/>
    <w:rsid w:val="00514758"/>
    <w:rsid w:val="00514A69"/>
    <w:rsid w:val="00515500"/>
    <w:rsid w:val="00515FBA"/>
    <w:rsid w:val="005163C8"/>
    <w:rsid w:val="00516730"/>
    <w:rsid w:val="005168D5"/>
    <w:rsid w:val="00516CBE"/>
    <w:rsid w:val="005172C8"/>
    <w:rsid w:val="005175AF"/>
    <w:rsid w:val="005201E0"/>
    <w:rsid w:val="00521C86"/>
    <w:rsid w:val="00522BB3"/>
    <w:rsid w:val="005250A9"/>
    <w:rsid w:val="00525EB7"/>
    <w:rsid w:val="00526355"/>
    <w:rsid w:val="0052738A"/>
    <w:rsid w:val="005300C3"/>
    <w:rsid w:val="005300D4"/>
    <w:rsid w:val="005305CB"/>
    <w:rsid w:val="00530753"/>
    <w:rsid w:val="00531009"/>
    <w:rsid w:val="00531626"/>
    <w:rsid w:val="00531779"/>
    <w:rsid w:val="00531D2D"/>
    <w:rsid w:val="00531EA1"/>
    <w:rsid w:val="00531FC2"/>
    <w:rsid w:val="00532B79"/>
    <w:rsid w:val="00533198"/>
    <w:rsid w:val="005338BC"/>
    <w:rsid w:val="00533FBA"/>
    <w:rsid w:val="0053501F"/>
    <w:rsid w:val="0053559D"/>
    <w:rsid w:val="0053620C"/>
    <w:rsid w:val="00536577"/>
    <w:rsid w:val="00536D49"/>
    <w:rsid w:val="00537630"/>
    <w:rsid w:val="005376BD"/>
    <w:rsid w:val="0053772D"/>
    <w:rsid w:val="00537B2F"/>
    <w:rsid w:val="00540348"/>
    <w:rsid w:val="0054066C"/>
    <w:rsid w:val="0054114D"/>
    <w:rsid w:val="00541210"/>
    <w:rsid w:val="005413FE"/>
    <w:rsid w:val="005419F4"/>
    <w:rsid w:val="00541E81"/>
    <w:rsid w:val="00542357"/>
    <w:rsid w:val="00542B9E"/>
    <w:rsid w:val="00543AC7"/>
    <w:rsid w:val="0054425D"/>
    <w:rsid w:val="005449B2"/>
    <w:rsid w:val="00544A52"/>
    <w:rsid w:val="00545094"/>
    <w:rsid w:val="005452C1"/>
    <w:rsid w:val="00545406"/>
    <w:rsid w:val="005456E4"/>
    <w:rsid w:val="00545F37"/>
    <w:rsid w:val="00546372"/>
    <w:rsid w:val="005465A0"/>
    <w:rsid w:val="00546EE8"/>
    <w:rsid w:val="005504EF"/>
    <w:rsid w:val="0055070B"/>
    <w:rsid w:val="00550923"/>
    <w:rsid w:val="00550DFB"/>
    <w:rsid w:val="00551623"/>
    <w:rsid w:val="005518BB"/>
    <w:rsid w:val="005519DE"/>
    <w:rsid w:val="00551C2C"/>
    <w:rsid w:val="00551F05"/>
    <w:rsid w:val="00551FC6"/>
    <w:rsid w:val="005526A2"/>
    <w:rsid w:val="0055352F"/>
    <w:rsid w:val="005539D6"/>
    <w:rsid w:val="005544DF"/>
    <w:rsid w:val="00554D27"/>
    <w:rsid w:val="00554F19"/>
    <w:rsid w:val="005556F3"/>
    <w:rsid w:val="00555D16"/>
    <w:rsid w:val="0055608E"/>
    <w:rsid w:val="00557948"/>
    <w:rsid w:val="00557965"/>
    <w:rsid w:val="005579D0"/>
    <w:rsid w:val="00557A38"/>
    <w:rsid w:val="00560049"/>
    <w:rsid w:val="0056022C"/>
    <w:rsid w:val="00560234"/>
    <w:rsid w:val="00560CFD"/>
    <w:rsid w:val="005635D9"/>
    <w:rsid w:val="00563834"/>
    <w:rsid w:val="00563E78"/>
    <w:rsid w:val="00563F1E"/>
    <w:rsid w:val="0056403C"/>
    <w:rsid w:val="005646CC"/>
    <w:rsid w:val="0056484E"/>
    <w:rsid w:val="00567466"/>
    <w:rsid w:val="00567872"/>
    <w:rsid w:val="0056795D"/>
    <w:rsid w:val="005703E3"/>
    <w:rsid w:val="005705FD"/>
    <w:rsid w:val="005721EB"/>
    <w:rsid w:val="0057236F"/>
    <w:rsid w:val="005728A0"/>
    <w:rsid w:val="00573A80"/>
    <w:rsid w:val="00573E91"/>
    <w:rsid w:val="005747F8"/>
    <w:rsid w:val="00575112"/>
    <w:rsid w:val="0057516A"/>
    <w:rsid w:val="0057553E"/>
    <w:rsid w:val="0057621B"/>
    <w:rsid w:val="00576573"/>
    <w:rsid w:val="00576EF3"/>
    <w:rsid w:val="00580279"/>
    <w:rsid w:val="005803B6"/>
    <w:rsid w:val="00580887"/>
    <w:rsid w:val="005809F2"/>
    <w:rsid w:val="005812C4"/>
    <w:rsid w:val="005818C9"/>
    <w:rsid w:val="00581AE1"/>
    <w:rsid w:val="00581CE8"/>
    <w:rsid w:val="00581EAB"/>
    <w:rsid w:val="00582324"/>
    <w:rsid w:val="005827A9"/>
    <w:rsid w:val="005838A4"/>
    <w:rsid w:val="005843E3"/>
    <w:rsid w:val="005870F9"/>
    <w:rsid w:val="00587594"/>
    <w:rsid w:val="00587910"/>
    <w:rsid w:val="00587B39"/>
    <w:rsid w:val="00591980"/>
    <w:rsid w:val="00592A0E"/>
    <w:rsid w:val="00592C49"/>
    <w:rsid w:val="0059329C"/>
    <w:rsid w:val="0059355C"/>
    <w:rsid w:val="00593890"/>
    <w:rsid w:val="005939B9"/>
    <w:rsid w:val="0059479C"/>
    <w:rsid w:val="00597871"/>
    <w:rsid w:val="005A0DA8"/>
    <w:rsid w:val="005A198F"/>
    <w:rsid w:val="005A1B50"/>
    <w:rsid w:val="005A2265"/>
    <w:rsid w:val="005A2745"/>
    <w:rsid w:val="005A27A4"/>
    <w:rsid w:val="005A35B0"/>
    <w:rsid w:val="005A384A"/>
    <w:rsid w:val="005A3E6C"/>
    <w:rsid w:val="005A43C7"/>
    <w:rsid w:val="005A45EA"/>
    <w:rsid w:val="005A6D0C"/>
    <w:rsid w:val="005A6E39"/>
    <w:rsid w:val="005A7227"/>
    <w:rsid w:val="005A7346"/>
    <w:rsid w:val="005A76F1"/>
    <w:rsid w:val="005A7ACC"/>
    <w:rsid w:val="005B05CA"/>
    <w:rsid w:val="005B0A2C"/>
    <w:rsid w:val="005B0A38"/>
    <w:rsid w:val="005B1546"/>
    <w:rsid w:val="005B2406"/>
    <w:rsid w:val="005B2AC3"/>
    <w:rsid w:val="005B2DDF"/>
    <w:rsid w:val="005B3621"/>
    <w:rsid w:val="005B36D7"/>
    <w:rsid w:val="005B3EA7"/>
    <w:rsid w:val="005B3EEC"/>
    <w:rsid w:val="005B4087"/>
    <w:rsid w:val="005B40CD"/>
    <w:rsid w:val="005B438E"/>
    <w:rsid w:val="005B4508"/>
    <w:rsid w:val="005B452B"/>
    <w:rsid w:val="005B4BBD"/>
    <w:rsid w:val="005B5453"/>
    <w:rsid w:val="005B5570"/>
    <w:rsid w:val="005B574A"/>
    <w:rsid w:val="005B6148"/>
    <w:rsid w:val="005B6969"/>
    <w:rsid w:val="005B77EF"/>
    <w:rsid w:val="005B7863"/>
    <w:rsid w:val="005B7C92"/>
    <w:rsid w:val="005C0574"/>
    <w:rsid w:val="005C06C0"/>
    <w:rsid w:val="005C14F3"/>
    <w:rsid w:val="005C1ADC"/>
    <w:rsid w:val="005C231F"/>
    <w:rsid w:val="005C308E"/>
    <w:rsid w:val="005C4657"/>
    <w:rsid w:val="005C50B1"/>
    <w:rsid w:val="005C5709"/>
    <w:rsid w:val="005C57AD"/>
    <w:rsid w:val="005C63FC"/>
    <w:rsid w:val="005C6F0D"/>
    <w:rsid w:val="005C74DA"/>
    <w:rsid w:val="005C7970"/>
    <w:rsid w:val="005C7B3C"/>
    <w:rsid w:val="005D1C94"/>
    <w:rsid w:val="005D24AB"/>
    <w:rsid w:val="005D2CFF"/>
    <w:rsid w:val="005D3E19"/>
    <w:rsid w:val="005D4A4C"/>
    <w:rsid w:val="005D4EE0"/>
    <w:rsid w:val="005D4FE2"/>
    <w:rsid w:val="005D50C9"/>
    <w:rsid w:val="005D6F59"/>
    <w:rsid w:val="005D71EC"/>
    <w:rsid w:val="005E0338"/>
    <w:rsid w:val="005E04B2"/>
    <w:rsid w:val="005E098F"/>
    <w:rsid w:val="005E0C2B"/>
    <w:rsid w:val="005E1429"/>
    <w:rsid w:val="005E146A"/>
    <w:rsid w:val="005E1B4E"/>
    <w:rsid w:val="005E1C5F"/>
    <w:rsid w:val="005E2B8C"/>
    <w:rsid w:val="005E31DA"/>
    <w:rsid w:val="005E34C4"/>
    <w:rsid w:val="005E36CD"/>
    <w:rsid w:val="005E4172"/>
    <w:rsid w:val="005E465A"/>
    <w:rsid w:val="005E47F4"/>
    <w:rsid w:val="005E4893"/>
    <w:rsid w:val="005E497B"/>
    <w:rsid w:val="005E54A0"/>
    <w:rsid w:val="005E61CE"/>
    <w:rsid w:val="005E6E46"/>
    <w:rsid w:val="005E752C"/>
    <w:rsid w:val="005E7CBA"/>
    <w:rsid w:val="005F03D0"/>
    <w:rsid w:val="005F0981"/>
    <w:rsid w:val="005F0D31"/>
    <w:rsid w:val="005F0D7D"/>
    <w:rsid w:val="005F0EF4"/>
    <w:rsid w:val="005F1301"/>
    <w:rsid w:val="005F1411"/>
    <w:rsid w:val="005F1717"/>
    <w:rsid w:val="005F20FB"/>
    <w:rsid w:val="005F2D0F"/>
    <w:rsid w:val="005F354C"/>
    <w:rsid w:val="005F392D"/>
    <w:rsid w:val="005F3B63"/>
    <w:rsid w:val="005F4310"/>
    <w:rsid w:val="005F4A1C"/>
    <w:rsid w:val="005F4BEF"/>
    <w:rsid w:val="005F53A9"/>
    <w:rsid w:val="005F5BA6"/>
    <w:rsid w:val="005F6170"/>
    <w:rsid w:val="005F61DA"/>
    <w:rsid w:val="005F6915"/>
    <w:rsid w:val="005F6A4B"/>
    <w:rsid w:val="005F6B16"/>
    <w:rsid w:val="005F6C6E"/>
    <w:rsid w:val="005F6E41"/>
    <w:rsid w:val="005F6FC7"/>
    <w:rsid w:val="005F6FF5"/>
    <w:rsid w:val="005F7430"/>
    <w:rsid w:val="005F74FE"/>
    <w:rsid w:val="006005D4"/>
    <w:rsid w:val="00600A97"/>
    <w:rsid w:val="00600C7D"/>
    <w:rsid w:val="00600DAF"/>
    <w:rsid w:val="00600E18"/>
    <w:rsid w:val="00600E46"/>
    <w:rsid w:val="00601431"/>
    <w:rsid w:val="006014F4"/>
    <w:rsid w:val="00601500"/>
    <w:rsid w:val="00601618"/>
    <w:rsid w:val="006029A6"/>
    <w:rsid w:val="00603377"/>
    <w:rsid w:val="006034A3"/>
    <w:rsid w:val="00603A09"/>
    <w:rsid w:val="00604ADE"/>
    <w:rsid w:val="00604B36"/>
    <w:rsid w:val="00604F61"/>
    <w:rsid w:val="00605262"/>
    <w:rsid w:val="006057BF"/>
    <w:rsid w:val="006059B1"/>
    <w:rsid w:val="00605CA0"/>
    <w:rsid w:val="0060604B"/>
    <w:rsid w:val="00606244"/>
    <w:rsid w:val="006062FF"/>
    <w:rsid w:val="0060641A"/>
    <w:rsid w:val="00606DA3"/>
    <w:rsid w:val="00607406"/>
    <w:rsid w:val="006104E7"/>
    <w:rsid w:val="00610E83"/>
    <w:rsid w:val="00611377"/>
    <w:rsid w:val="00611952"/>
    <w:rsid w:val="00612247"/>
    <w:rsid w:val="00612385"/>
    <w:rsid w:val="00613293"/>
    <w:rsid w:val="006132B4"/>
    <w:rsid w:val="00613459"/>
    <w:rsid w:val="0061379C"/>
    <w:rsid w:val="00613DCF"/>
    <w:rsid w:val="006140B9"/>
    <w:rsid w:val="00615617"/>
    <w:rsid w:val="00615C1D"/>
    <w:rsid w:val="0061668C"/>
    <w:rsid w:val="00616C61"/>
    <w:rsid w:val="00616CA5"/>
    <w:rsid w:val="00616D3B"/>
    <w:rsid w:val="00617030"/>
    <w:rsid w:val="006173D1"/>
    <w:rsid w:val="006177F7"/>
    <w:rsid w:val="00617C97"/>
    <w:rsid w:val="00617EDA"/>
    <w:rsid w:val="0062051B"/>
    <w:rsid w:val="00620A09"/>
    <w:rsid w:val="00620F2D"/>
    <w:rsid w:val="0062102F"/>
    <w:rsid w:val="006218A4"/>
    <w:rsid w:val="00621E6B"/>
    <w:rsid w:val="00621FC4"/>
    <w:rsid w:val="006228B1"/>
    <w:rsid w:val="006231AD"/>
    <w:rsid w:val="00623354"/>
    <w:rsid w:val="00623A2E"/>
    <w:rsid w:val="0062419B"/>
    <w:rsid w:val="006248A5"/>
    <w:rsid w:val="00625602"/>
    <w:rsid w:val="0062633C"/>
    <w:rsid w:val="00626C6D"/>
    <w:rsid w:val="00626CEE"/>
    <w:rsid w:val="00627A31"/>
    <w:rsid w:val="00627AD9"/>
    <w:rsid w:val="00627DE9"/>
    <w:rsid w:val="00630279"/>
    <w:rsid w:val="0063062B"/>
    <w:rsid w:val="00630A99"/>
    <w:rsid w:val="00630B61"/>
    <w:rsid w:val="00631116"/>
    <w:rsid w:val="00631916"/>
    <w:rsid w:val="00631A54"/>
    <w:rsid w:val="0063248B"/>
    <w:rsid w:val="00633098"/>
    <w:rsid w:val="006333B5"/>
    <w:rsid w:val="00634313"/>
    <w:rsid w:val="00634B14"/>
    <w:rsid w:val="0063599C"/>
    <w:rsid w:val="00635ECF"/>
    <w:rsid w:val="00636DB2"/>
    <w:rsid w:val="006408D3"/>
    <w:rsid w:val="00641554"/>
    <w:rsid w:val="00641F4C"/>
    <w:rsid w:val="00643737"/>
    <w:rsid w:val="00643BAF"/>
    <w:rsid w:val="00643EE8"/>
    <w:rsid w:val="006448C6"/>
    <w:rsid w:val="00644C66"/>
    <w:rsid w:val="00645314"/>
    <w:rsid w:val="00646A17"/>
    <w:rsid w:val="00646AC8"/>
    <w:rsid w:val="00646B98"/>
    <w:rsid w:val="00646E06"/>
    <w:rsid w:val="006472E8"/>
    <w:rsid w:val="00647717"/>
    <w:rsid w:val="006477D3"/>
    <w:rsid w:val="00647E00"/>
    <w:rsid w:val="00650211"/>
    <w:rsid w:val="0065048C"/>
    <w:rsid w:val="00650A15"/>
    <w:rsid w:val="00650C52"/>
    <w:rsid w:val="00650C72"/>
    <w:rsid w:val="006513B7"/>
    <w:rsid w:val="0065172E"/>
    <w:rsid w:val="006518B9"/>
    <w:rsid w:val="0065191E"/>
    <w:rsid w:val="0065267A"/>
    <w:rsid w:val="0065275F"/>
    <w:rsid w:val="00652F7F"/>
    <w:rsid w:val="0065307C"/>
    <w:rsid w:val="006536A3"/>
    <w:rsid w:val="006538FE"/>
    <w:rsid w:val="006559D6"/>
    <w:rsid w:val="00655A25"/>
    <w:rsid w:val="0065615C"/>
    <w:rsid w:val="00656B12"/>
    <w:rsid w:val="0065792A"/>
    <w:rsid w:val="00657F43"/>
    <w:rsid w:val="00657F8E"/>
    <w:rsid w:val="00657FD1"/>
    <w:rsid w:val="00660D84"/>
    <w:rsid w:val="006613FB"/>
    <w:rsid w:val="00661616"/>
    <w:rsid w:val="00662055"/>
    <w:rsid w:val="00662F65"/>
    <w:rsid w:val="00663365"/>
    <w:rsid w:val="0066365E"/>
    <w:rsid w:val="00665196"/>
    <w:rsid w:val="00665803"/>
    <w:rsid w:val="0066619D"/>
    <w:rsid w:val="006666B3"/>
    <w:rsid w:val="00666868"/>
    <w:rsid w:val="00666E12"/>
    <w:rsid w:val="00666E6D"/>
    <w:rsid w:val="00666FAE"/>
    <w:rsid w:val="006672E9"/>
    <w:rsid w:val="006700EB"/>
    <w:rsid w:val="00670803"/>
    <w:rsid w:val="0067095F"/>
    <w:rsid w:val="006715EF"/>
    <w:rsid w:val="00672096"/>
    <w:rsid w:val="0067291D"/>
    <w:rsid w:val="006731AB"/>
    <w:rsid w:val="0067391D"/>
    <w:rsid w:val="006741FB"/>
    <w:rsid w:val="00674269"/>
    <w:rsid w:val="00674A31"/>
    <w:rsid w:val="00674E58"/>
    <w:rsid w:val="006750CB"/>
    <w:rsid w:val="0067518B"/>
    <w:rsid w:val="00676260"/>
    <w:rsid w:val="0067636C"/>
    <w:rsid w:val="006767F8"/>
    <w:rsid w:val="006777AE"/>
    <w:rsid w:val="0068015B"/>
    <w:rsid w:val="00680541"/>
    <w:rsid w:val="00681F4C"/>
    <w:rsid w:val="00682229"/>
    <w:rsid w:val="006828A2"/>
    <w:rsid w:val="0068382D"/>
    <w:rsid w:val="00684629"/>
    <w:rsid w:val="00684CF8"/>
    <w:rsid w:val="00684F0F"/>
    <w:rsid w:val="00684F23"/>
    <w:rsid w:val="00685275"/>
    <w:rsid w:val="00685988"/>
    <w:rsid w:val="006859F5"/>
    <w:rsid w:val="00686075"/>
    <w:rsid w:val="00686129"/>
    <w:rsid w:val="006873A5"/>
    <w:rsid w:val="006875F9"/>
    <w:rsid w:val="00687847"/>
    <w:rsid w:val="00691894"/>
    <w:rsid w:val="0069203D"/>
    <w:rsid w:val="00692A79"/>
    <w:rsid w:val="00692AD3"/>
    <w:rsid w:val="00692E7B"/>
    <w:rsid w:val="00693004"/>
    <w:rsid w:val="00693FE8"/>
    <w:rsid w:val="006946FB"/>
    <w:rsid w:val="00694C50"/>
    <w:rsid w:val="00694F54"/>
    <w:rsid w:val="006956E3"/>
    <w:rsid w:val="00695F3E"/>
    <w:rsid w:val="0069636B"/>
    <w:rsid w:val="0069716F"/>
    <w:rsid w:val="006A05CB"/>
    <w:rsid w:val="006A06DD"/>
    <w:rsid w:val="006A0809"/>
    <w:rsid w:val="006A0B81"/>
    <w:rsid w:val="006A120A"/>
    <w:rsid w:val="006A1838"/>
    <w:rsid w:val="006A1EF9"/>
    <w:rsid w:val="006A222C"/>
    <w:rsid w:val="006A2703"/>
    <w:rsid w:val="006A2B61"/>
    <w:rsid w:val="006A366A"/>
    <w:rsid w:val="006A3D50"/>
    <w:rsid w:val="006A3D66"/>
    <w:rsid w:val="006A406D"/>
    <w:rsid w:val="006A438C"/>
    <w:rsid w:val="006A4678"/>
    <w:rsid w:val="006A4885"/>
    <w:rsid w:val="006A4A2E"/>
    <w:rsid w:val="006A54D8"/>
    <w:rsid w:val="006A58AB"/>
    <w:rsid w:val="006A682D"/>
    <w:rsid w:val="006A6A11"/>
    <w:rsid w:val="006A6C55"/>
    <w:rsid w:val="006A743B"/>
    <w:rsid w:val="006A78C9"/>
    <w:rsid w:val="006A7995"/>
    <w:rsid w:val="006A7CFB"/>
    <w:rsid w:val="006B0456"/>
    <w:rsid w:val="006B0845"/>
    <w:rsid w:val="006B1C52"/>
    <w:rsid w:val="006B1C9D"/>
    <w:rsid w:val="006B2382"/>
    <w:rsid w:val="006B26A7"/>
    <w:rsid w:val="006B273C"/>
    <w:rsid w:val="006B2B60"/>
    <w:rsid w:val="006B2BC6"/>
    <w:rsid w:val="006B3043"/>
    <w:rsid w:val="006B3508"/>
    <w:rsid w:val="006B36C9"/>
    <w:rsid w:val="006B49B6"/>
    <w:rsid w:val="006B4AB5"/>
    <w:rsid w:val="006B4AFF"/>
    <w:rsid w:val="006B5D8B"/>
    <w:rsid w:val="006B6A99"/>
    <w:rsid w:val="006B713F"/>
    <w:rsid w:val="006B7B21"/>
    <w:rsid w:val="006B7B56"/>
    <w:rsid w:val="006C05AE"/>
    <w:rsid w:val="006C06C6"/>
    <w:rsid w:val="006C0716"/>
    <w:rsid w:val="006C0E60"/>
    <w:rsid w:val="006C0F54"/>
    <w:rsid w:val="006C2EFF"/>
    <w:rsid w:val="006C3341"/>
    <w:rsid w:val="006C3A96"/>
    <w:rsid w:val="006C4065"/>
    <w:rsid w:val="006C52FB"/>
    <w:rsid w:val="006C5902"/>
    <w:rsid w:val="006C60B0"/>
    <w:rsid w:val="006C61F2"/>
    <w:rsid w:val="006C72D6"/>
    <w:rsid w:val="006C7ED4"/>
    <w:rsid w:val="006D016F"/>
    <w:rsid w:val="006D047F"/>
    <w:rsid w:val="006D1636"/>
    <w:rsid w:val="006D18C3"/>
    <w:rsid w:val="006D1C39"/>
    <w:rsid w:val="006D2230"/>
    <w:rsid w:val="006D26EA"/>
    <w:rsid w:val="006D2971"/>
    <w:rsid w:val="006D2AE9"/>
    <w:rsid w:val="006D2CC6"/>
    <w:rsid w:val="006D2F4B"/>
    <w:rsid w:val="006D39EA"/>
    <w:rsid w:val="006D3ED9"/>
    <w:rsid w:val="006D4186"/>
    <w:rsid w:val="006D4862"/>
    <w:rsid w:val="006D4D1B"/>
    <w:rsid w:val="006D5158"/>
    <w:rsid w:val="006D5310"/>
    <w:rsid w:val="006D563E"/>
    <w:rsid w:val="006D5C71"/>
    <w:rsid w:val="006D60E9"/>
    <w:rsid w:val="006D6CCA"/>
    <w:rsid w:val="006D74BF"/>
    <w:rsid w:val="006D774F"/>
    <w:rsid w:val="006D79F1"/>
    <w:rsid w:val="006E04B9"/>
    <w:rsid w:val="006E04FE"/>
    <w:rsid w:val="006E0544"/>
    <w:rsid w:val="006E1127"/>
    <w:rsid w:val="006E1258"/>
    <w:rsid w:val="006E1669"/>
    <w:rsid w:val="006E191C"/>
    <w:rsid w:val="006E1C13"/>
    <w:rsid w:val="006E1E3B"/>
    <w:rsid w:val="006E2044"/>
    <w:rsid w:val="006E20E6"/>
    <w:rsid w:val="006E2B54"/>
    <w:rsid w:val="006E2CDD"/>
    <w:rsid w:val="006E33EF"/>
    <w:rsid w:val="006E4556"/>
    <w:rsid w:val="006E510C"/>
    <w:rsid w:val="006E663A"/>
    <w:rsid w:val="006E6996"/>
    <w:rsid w:val="006E6E27"/>
    <w:rsid w:val="006E7351"/>
    <w:rsid w:val="006E7A87"/>
    <w:rsid w:val="006F0250"/>
    <w:rsid w:val="006F1067"/>
    <w:rsid w:val="006F11EC"/>
    <w:rsid w:val="006F14A1"/>
    <w:rsid w:val="006F17B5"/>
    <w:rsid w:val="006F1A86"/>
    <w:rsid w:val="006F214E"/>
    <w:rsid w:val="006F3208"/>
    <w:rsid w:val="006F38FA"/>
    <w:rsid w:val="006F397C"/>
    <w:rsid w:val="006F39FC"/>
    <w:rsid w:val="006F45CE"/>
    <w:rsid w:val="006F4618"/>
    <w:rsid w:val="006F4934"/>
    <w:rsid w:val="006F4ECE"/>
    <w:rsid w:val="006F6348"/>
    <w:rsid w:val="006F69A4"/>
    <w:rsid w:val="006F6B74"/>
    <w:rsid w:val="006F6D3D"/>
    <w:rsid w:val="006F7DC1"/>
    <w:rsid w:val="00700D5C"/>
    <w:rsid w:val="00701F80"/>
    <w:rsid w:val="0070288B"/>
    <w:rsid w:val="00702ECF"/>
    <w:rsid w:val="0070320B"/>
    <w:rsid w:val="00703307"/>
    <w:rsid w:val="0070373C"/>
    <w:rsid w:val="0070425C"/>
    <w:rsid w:val="00704871"/>
    <w:rsid w:val="00704D11"/>
    <w:rsid w:val="007051F9"/>
    <w:rsid w:val="00705834"/>
    <w:rsid w:val="00705B92"/>
    <w:rsid w:val="00705D3B"/>
    <w:rsid w:val="00706776"/>
    <w:rsid w:val="007071CB"/>
    <w:rsid w:val="00707837"/>
    <w:rsid w:val="00707F6E"/>
    <w:rsid w:val="007102B1"/>
    <w:rsid w:val="0071074B"/>
    <w:rsid w:val="0071095E"/>
    <w:rsid w:val="00710977"/>
    <w:rsid w:val="007120E1"/>
    <w:rsid w:val="007124B7"/>
    <w:rsid w:val="0071337D"/>
    <w:rsid w:val="00713983"/>
    <w:rsid w:val="0071442F"/>
    <w:rsid w:val="00714785"/>
    <w:rsid w:val="00714887"/>
    <w:rsid w:val="00714EAD"/>
    <w:rsid w:val="00715CE2"/>
    <w:rsid w:val="007166FC"/>
    <w:rsid w:val="007176BA"/>
    <w:rsid w:val="0072076F"/>
    <w:rsid w:val="0072173C"/>
    <w:rsid w:val="00722588"/>
    <w:rsid w:val="007228DF"/>
    <w:rsid w:val="00722D36"/>
    <w:rsid w:val="007234CF"/>
    <w:rsid w:val="00723A51"/>
    <w:rsid w:val="00724350"/>
    <w:rsid w:val="007246B9"/>
    <w:rsid w:val="0072474C"/>
    <w:rsid w:val="007250B8"/>
    <w:rsid w:val="00725906"/>
    <w:rsid w:val="007259D4"/>
    <w:rsid w:val="00725BB8"/>
    <w:rsid w:val="0072666C"/>
    <w:rsid w:val="007266B3"/>
    <w:rsid w:val="00726E8A"/>
    <w:rsid w:val="00726F7A"/>
    <w:rsid w:val="00727161"/>
    <w:rsid w:val="00727452"/>
    <w:rsid w:val="007274C7"/>
    <w:rsid w:val="00727CA8"/>
    <w:rsid w:val="00727ECE"/>
    <w:rsid w:val="00727FE4"/>
    <w:rsid w:val="0073051E"/>
    <w:rsid w:val="007313B8"/>
    <w:rsid w:val="0073177B"/>
    <w:rsid w:val="00731904"/>
    <w:rsid w:val="00731D52"/>
    <w:rsid w:val="00731E71"/>
    <w:rsid w:val="0073202C"/>
    <w:rsid w:val="007328BA"/>
    <w:rsid w:val="00732E96"/>
    <w:rsid w:val="00732F80"/>
    <w:rsid w:val="007335F0"/>
    <w:rsid w:val="007339C1"/>
    <w:rsid w:val="00733A32"/>
    <w:rsid w:val="00733A8E"/>
    <w:rsid w:val="00733B87"/>
    <w:rsid w:val="00733D80"/>
    <w:rsid w:val="00733F27"/>
    <w:rsid w:val="00735609"/>
    <w:rsid w:val="00735A63"/>
    <w:rsid w:val="00735AEB"/>
    <w:rsid w:val="00737178"/>
    <w:rsid w:val="00737701"/>
    <w:rsid w:val="00737CBB"/>
    <w:rsid w:val="00740A59"/>
    <w:rsid w:val="0074178B"/>
    <w:rsid w:val="00741BAE"/>
    <w:rsid w:val="00741F19"/>
    <w:rsid w:val="0074241F"/>
    <w:rsid w:val="0074294C"/>
    <w:rsid w:val="007438C0"/>
    <w:rsid w:val="00745279"/>
    <w:rsid w:val="0074559F"/>
    <w:rsid w:val="00745B72"/>
    <w:rsid w:val="007461D7"/>
    <w:rsid w:val="0074622C"/>
    <w:rsid w:val="0074641D"/>
    <w:rsid w:val="007470CA"/>
    <w:rsid w:val="0074766E"/>
    <w:rsid w:val="0074775D"/>
    <w:rsid w:val="00747ABD"/>
    <w:rsid w:val="0075037F"/>
    <w:rsid w:val="007526BD"/>
    <w:rsid w:val="00752A5A"/>
    <w:rsid w:val="00753CD3"/>
    <w:rsid w:val="00754152"/>
    <w:rsid w:val="00754645"/>
    <w:rsid w:val="00754669"/>
    <w:rsid w:val="00754734"/>
    <w:rsid w:val="007548BD"/>
    <w:rsid w:val="00754EDB"/>
    <w:rsid w:val="0075503A"/>
    <w:rsid w:val="0075552C"/>
    <w:rsid w:val="00755EFD"/>
    <w:rsid w:val="007561A9"/>
    <w:rsid w:val="007577C4"/>
    <w:rsid w:val="00757E2A"/>
    <w:rsid w:val="00757FDA"/>
    <w:rsid w:val="0076026B"/>
    <w:rsid w:val="00760686"/>
    <w:rsid w:val="00760844"/>
    <w:rsid w:val="00760A5F"/>
    <w:rsid w:val="00760E53"/>
    <w:rsid w:val="0076138D"/>
    <w:rsid w:val="00761C9F"/>
    <w:rsid w:val="00761EC1"/>
    <w:rsid w:val="007635C4"/>
    <w:rsid w:val="00763D19"/>
    <w:rsid w:val="00764064"/>
    <w:rsid w:val="007649E0"/>
    <w:rsid w:val="007655BA"/>
    <w:rsid w:val="00765974"/>
    <w:rsid w:val="00766AF5"/>
    <w:rsid w:val="00766CF0"/>
    <w:rsid w:val="00766D18"/>
    <w:rsid w:val="007670C9"/>
    <w:rsid w:val="0076770A"/>
    <w:rsid w:val="00770161"/>
    <w:rsid w:val="00771EE7"/>
    <w:rsid w:val="00771F48"/>
    <w:rsid w:val="0077285A"/>
    <w:rsid w:val="00772C98"/>
    <w:rsid w:val="00773ED8"/>
    <w:rsid w:val="00774ECB"/>
    <w:rsid w:val="00775501"/>
    <w:rsid w:val="00775A27"/>
    <w:rsid w:val="00775D7D"/>
    <w:rsid w:val="00775E11"/>
    <w:rsid w:val="00777652"/>
    <w:rsid w:val="0077794F"/>
    <w:rsid w:val="0078043F"/>
    <w:rsid w:val="00780833"/>
    <w:rsid w:val="007808CE"/>
    <w:rsid w:val="00780FA1"/>
    <w:rsid w:val="0078230F"/>
    <w:rsid w:val="00783597"/>
    <w:rsid w:val="0078395B"/>
    <w:rsid w:val="00783B89"/>
    <w:rsid w:val="00784654"/>
    <w:rsid w:val="00785F72"/>
    <w:rsid w:val="00786DC4"/>
    <w:rsid w:val="007872F4"/>
    <w:rsid w:val="00787615"/>
    <w:rsid w:val="0078776E"/>
    <w:rsid w:val="0078786B"/>
    <w:rsid w:val="007878B4"/>
    <w:rsid w:val="00787DC7"/>
    <w:rsid w:val="00787FF1"/>
    <w:rsid w:val="0079012F"/>
    <w:rsid w:val="007904F4"/>
    <w:rsid w:val="00790AB5"/>
    <w:rsid w:val="00791275"/>
    <w:rsid w:val="00791B36"/>
    <w:rsid w:val="00792371"/>
    <w:rsid w:val="00792785"/>
    <w:rsid w:val="007927D1"/>
    <w:rsid w:val="0079309C"/>
    <w:rsid w:val="00794AA9"/>
    <w:rsid w:val="00794CC1"/>
    <w:rsid w:val="00794F86"/>
    <w:rsid w:val="00796119"/>
    <w:rsid w:val="007969D0"/>
    <w:rsid w:val="00797547"/>
    <w:rsid w:val="0079784D"/>
    <w:rsid w:val="00797B5B"/>
    <w:rsid w:val="00797B80"/>
    <w:rsid w:val="00797D71"/>
    <w:rsid w:val="007A0274"/>
    <w:rsid w:val="007A13FB"/>
    <w:rsid w:val="007A19B0"/>
    <w:rsid w:val="007A2709"/>
    <w:rsid w:val="007A2977"/>
    <w:rsid w:val="007A335C"/>
    <w:rsid w:val="007A4240"/>
    <w:rsid w:val="007A5037"/>
    <w:rsid w:val="007A5471"/>
    <w:rsid w:val="007A5D29"/>
    <w:rsid w:val="007A6119"/>
    <w:rsid w:val="007A61A0"/>
    <w:rsid w:val="007A6891"/>
    <w:rsid w:val="007A6D27"/>
    <w:rsid w:val="007A754B"/>
    <w:rsid w:val="007A7695"/>
    <w:rsid w:val="007A77EA"/>
    <w:rsid w:val="007A7EDD"/>
    <w:rsid w:val="007B0452"/>
    <w:rsid w:val="007B0BC7"/>
    <w:rsid w:val="007B0EFC"/>
    <w:rsid w:val="007B14CE"/>
    <w:rsid w:val="007B24D7"/>
    <w:rsid w:val="007B2B03"/>
    <w:rsid w:val="007B2BA0"/>
    <w:rsid w:val="007B2BF2"/>
    <w:rsid w:val="007B3068"/>
    <w:rsid w:val="007B35C7"/>
    <w:rsid w:val="007B4ED4"/>
    <w:rsid w:val="007B5B1C"/>
    <w:rsid w:val="007B6790"/>
    <w:rsid w:val="007B6BBC"/>
    <w:rsid w:val="007B7055"/>
    <w:rsid w:val="007B748D"/>
    <w:rsid w:val="007B7A85"/>
    <w:rsid w:val="007C0166"/>
    <w:rsid w:val="007C038F"/>
    <w:rsid w:val="007C0420"/>
    <w:rsid w:val="007C0595"/>
    <w:rsid w:val="007C0B4F"/>
    <w:rsid w:val="007C1434"/>
    <w:rsid w:val="007C1FF3"/>
    <w:rsid w:val="007C25B1"/>
    <w:rsid w:val="007C2928"/>
    <w:rsid w:val="007C3403"/>
    <w:rsid w:val="007C36B3"/>
    <w:rsid w:val="007C3CEF"/>
    <w:rsid w:val="007C4D3B"/>
    <w:rsid w:val="007C52C1"/>
    <w:rsid w:val="007C5865"/>
    <w:rsid w:val="007C5934"/>
    <w:rsid w:val="007C5BB4"/>
    <w:rsid w:val="007C6023"/>
    <w:rsid w:val="007C6113"/>
    <w:rsid w:val="007C6417"/>
    <w:rsid w:val="007C6CE6"/>
    <w:rsid w:val="007D1284"/>
    <w:rsid w:val="007D14F4"/>
    <w:rsid w:val="007D1661"/>
    <w:rsid w:val="007D179C"/>
    <w:rsid w:val="007D2043"/>
    <w:rsid w:val="007D2B70"/>
    <w:rsid w:val="007D3649"/>
    <w:rsid w:val="007D37C5"/>
    <w:rsid w:val="007D407F"/>
    <w:rsid w:val="007D482A"/>
    <w:rsid w:val="007D4D88"/>
    <w:rsid w:val="007D5254"/>
    <w:rsid w:val="007D549B"/>
    <w:rsid w:val="007D5755"/>
    <w:rsid w:val="007D59D6"/>
    <w:rsid w:val="007D5B03"/>
    <w:rsid w:val="007D5BBD"/>
    <w:rsid w:val="007D5CD2"/>
    <w:rsid w:val="007D5E93"/>
    <w:rsid w:val="007D627D"/>
    <w:rsid w:val="007D642C"/>
    <w:rsid w:val="007D64B2"/>
    <w:rsid w:val="007D6D39"/>
    <w:rsid w:val="007D6FD0"/>
    <w:rsid w:val="007D71D9"/>
    <w:rsid w:val="007D7730"/>
    <w:rsid w:val="007D7771"/>
    <w:rsid w:val="007D7EE8"/>
    <w:rsid w:val="007E01BD"/>
    <w:rsid w:val="007E0C10"/>
    <w:rsid w:val="007E0CA0"/>
    <w:rsid w:val="007E0DC7"/>
    <w:rsid w:val="007E105C"/>
    <w:rsid w:val="007E15DF"/>
    <w:rsid w:val="007E22F4"/>
    <w:rsid w:val="007E277D"/>
    <w:rsid w:val="007E27DE"/>
    <w:rsid w:val="007E3A96"/>
    <w:rsid w:val="007E3B00"/>
    <w:rsid w:val="007E4CF4"/>
    <w:rsid w:val="007E582B"/>
    <w:rsid w:val="007E668D"/>
    <w:rsid w:val="007E6AD4"/>
    <w:rsid w:val="007E756A"/>
    <w:rsid w:val="007E7627"/>
    <w:rsid w:val="007E7DE2"/>
    <w:rsid w:val="007F02B4"/>
    <w:rsid w:val="007F172F"/>
    <w:rsid w:val="007F178F"/>
    <w:rsid w:val="007F1B54"/>
    <w:rsid w:val="007F23BE"/>
    <w:rsid w:val="007F2414"/>
    <w:rsid w:val="007F282C"/>
    <w:rsid w:val="007F35C0"/>
    <w:rsid w:val="007F3649"/>
    <w:rsid w:val="007F3E53"/>
    <w:rsid w:val="007F40E6"/>
    <w:rsid w:val="007F41CA"/>
    <w:rsid w:val="007F467C"/>
    <w:rsid w:val="007F47E9"/>
    <w:rsid w:val="007F4B21"/>
    <w:rsid w:val="007F565D"/>
    <w:rsid w:val="007F5859"/>
    <w:rsid w:val="007F5D52"/>
    <w:rsid w:val="007F60F4"/>
    <w:rsid w:val="007F6769"/>
    <w:rsid w:val="007F67B0"/>
    <w:rsid w:val="007F6BB6"/>
    <w:rsid w:val="007F77E8"/>
    <w:rsid w:val="007F7B20"/>
    <w:rsid w:val="0080049E"/>
    <w:rsid w:val="00800544"/>
    <w:rsid w:val="00800629"/>
    <w:rsid w:val="008008FA"/>
    <w:rsid w:val="00800DDD"/>
    <w:rsid w:val="00801752"/>
    <w:rsid w:val="00801998"/>
    <w:rsid w:val="00801FDD"/>
    <w:rsid w:val="00803E09"/>
    <w:rsid w:val="00804214"/>
    <w:rsid w:val="00804543"/>
    <w:rsid w:val="00804AE0"/>
    <w:rsid w:val="008051E9"/>
    <w:rsid w:val="00805285"/>
    <w:rsid w:val="008053C7"/>
    <w:rsid w:val="008056B8"/>
    <w:rsid w:val="00805A27"/>
    <w:rsid w:val="00806159"/>
    <w:rsid w:val="00806A49"/>
    <w:rsid w:val="00807B59"/>
    <w:rsid w:val="00807CCC"/>
    <w:rsid w:val="00810242"/>
    <w:rsid w:val="008104FF"/>
    <w:rsid w:val="0081190D"/>
    <w:rsid w:val="00812F55"/>
    <w:rsid w:val="008137D0"/>
    <w:rsid w:val="00813A66"/>
    <w:rsid w:val="00813CF2"/>
    <w:rsid w:val="00814305"/>
    <w:rsid w:val="00815049"/>
    <w:rsid w:val="008157B3"/>
    <w:rsid w:val="008168B1"/>
    <w:rsid w:val="00816F73"/>
    <w:rsid w:val="00817D74"/>
    <w:rsid w:val="00817E71"/>
    <w:rsid w:val="0082087E"/>
    <w:rsid w:val="0082110A"/>
    <w:rsid w:val="00821179"/>
    <w:rsid w:val="00821B74"/>
    <w:rsid w:val="008224D4"/>
    <w:rsid w:val="00822609"/>
    <w:rsid w:val="008226F4"/>
    <w:rsid w:val="00822E93"/>
    <w:rsid w:val="0082331A"/>
    <w:rsid w:val="00823AD8"/>
    <w:rsid w:val="00823F0B"/>
    <w:rsid w:val="00824019"/>
    <w:rsid w:val="00824181"/>
    <w:rsid w:val="008247E5"/>
    <w:rsid w:val="00824CAB"/>
    <w:rsid w:val="00824E2A"/>
    <w:rsid w:val="00825025"/>
    <w:rsid w:val="008250B2"/>
    <w:rsid w:val="008254BE"/>
    <w:rsid w:val="008261C9"/>
    <w:rsid w:val="00826392"/>
    <w:rsid w:val="00826EA2"/>
    <w:rsid w:val="00826FA5"/>
    <w:rsid w:val="00830526"/>
    <w:rsid w:val="0083071F"/>
    <w:rsid w:val="008310EF"/>
    <w:rsid w:val="008316F9"/>
    <w:rsid w:val="008317E8"/>
    <w:rsid w:val="00831E89"/>
    <w:rsid w:val="0083257A"/>
    <w:rsid w:val="00833049"/>
    <w:rsid w:val="00833208"/>
    <w:rsid w:val="00834640"/>
    <w:rsid w:val="00834811"/>
    <w:rsid w:val="0083495F"/>
    <w:rsid w:val="00834B5E"/>
    <w:rsid w:val="00834DD4"/>
    <w:rsid w:val="00835C5B"/>
    <w:rsid w:val="00836CD7"/>
    <w:rsid w:val="00837C8D"/>
    <w:rsid w:val="00840CDD"/>
    <w:rsid w:val="00842837"/>
    <w:rsid w:val="00842933"/>
    <w:rsid w:val="00842FB1"/>
    <w:rsid w:val="008431BD"/>
    <w:rsid w:val="008431BF"/>
    <w:rsid w:val="00844786"/>
    <w:rsid w:val="00844A6D"/>
    <w:rsid w:val="00846720"/>
    <w:rsid w:val="008468D3"/>
    <w:rsid w:val="00846A6C"/>
    <w:rsid w:val="00846BE2"/>
    <w:rsid w:val="008475B2"/>
    <w:rsid w:val="00847E33"/>
    <w:rsid w:val="00847E40"/>
    <w:rsid w:val="00850142"/>
    <w:rsid w:val="008508AD"/>
    <w:rsid w:val="008513F5"/>
    <w:rsid w:val="00852AA7"/>
    <w:rsid w:val="00852EF3"/>
    <w:rsid w:val="00853D2F"/>
    <w:rsid w:val="00854B17"/>
    <w:rsid w:val="0085542F"/>
    <w:rsid w:val="008557AE"/>
    <w:rsid w:val="00856E16"/>
    <w:rsid w:val="0085716B"/>
    <w:rsid w:val="00857E12"/>
    <w:rsid w:val="0086075F"/>
    <w:rsid w:val="0086135F"/>
    <w:rsid w:val="0086140F"/>
    <w:rsid w:val="00861541"/>
    <w:rsid w:val="00861DA7"/>
    <w:rsid w:val="0086271C"/>
    <w:rsid w:val="00862730"/>
    <w:rsid w:val="0086351C"/>
    <w:rsid w:val="008649D9"/>
    <w:rsid w:val="008660D7"/>
    <w:rsid w:val="008679B4"/>
    <w:rsid w:val="00870846"/>
    <w:rsid w:val="00870D15"/>
    <w:rsid w:val="0087143B"/>
    <w:rsid w:val="00871C29"/>
    <w:rsid w:val="008727E7"/>
    <w:rsid w:val="00872B00"/>
    <w:rsid w:val="00872BA8"/>
    <w:rsid w:val="008741FB"/>
    <w:rsid w:val="0087439E"/>
    <w:rsid w:val="00874403"/>
    <w:rsid w:val="0087476D"/>
    <w:rsid w:val="008747F8"/>
    <w:rsid w:val="0087532B"/>
    <w:rsid w:val="00877440"/>
    <w:rsid w:val="0087763E"/>
    <w:rsid w:val="00877B4B"/>
    <w:rsid w:val="00877FBB"/>
    <w:rsid w:val="00880374"/>
    <w:rsid w:val="008803A4"/>
    <w:rsid w:val="0088072D"/>
    <w:rsid w:val="0088146C"/>
    <w:rsid w:val="00882222"/>
    <w:rsid w:val="008823B2"/>
    <w:rsid w:val="008830EF"/>
    <w:rsid w:val="00884DA9"/>
    <w:rsid w:val="00885690"/>
    <w:rsid w:val="00885B12"/>
    <w:rsid w:val="00885B28"/>
    <w:rsid w:val="00886372"/>
    <w:rsid w:val="0088772B"/>
    <w:rsid w:val="00887A02"/>
    <w:rsid w:val="00890053"/>
    <w:rsid w:val="00890073"/>
    <w:rsid w:val="008923BE"/>
    <w:rsid w:val="0089275C"/>
    <w:rsid w:val="00892776"/>
    <w:rsid w:val="00892B4B"/>
    <w:rsid w:val="00892BC8"/>
    <w:rsid w:val="00893184"/>
    <w:rsid w:val="008935A5"/>
    <w:rsid w:val="00894180"/>
    <w:rsid w:val="008946CC"/>
    <w:rsid w:val="00894FC8"/>
    <w:rsid w:val="008955C3"/>
    <w:rsid w:val="00895B2C"/>
    <w:rsid w:val="00895BC1"/>
    <w:rsid w:val="00895DF1"/>
    <w:rsid w:val="00895E77"/>
    <w:rsid w:val="008961CE"/>
    <w:rsid w:val="00896651"/>
    <w:rsid w:val="00896A82"/>
    <w:rsid w:val="00896AFB"/>
    <w:rsid w:val="00897F79"/>
    <w:rsid w:val="008A087F"/>
    <w:rsid w:val="008A18B0"/>
    <w:rsid w:val="008A2179"/>
    <w:rsid w:val="008A2590"/>
    <w:rsid w:val="008A2806"/>
    <w:rsid w:val="008A3125"/>
    <w:rsid w:val="008A3D9C"/>
    <w:rsid w:val="008A420E"/>
    <w:rsid w:val="008A43E3"/>
    <w:rsid w:val="008A4457"/>
    <w:rsid w:val="008A4B00"/>
    <w:rsid w:val="008A5177"/>
    <w:rsid w:val="008A56D6"/>
    <w:rsid w:val="008A58C9"/>
    <w:rsid w:val="008A5A37"/>
    <w:rsid w:val="008A5FA6"/>
    <w:rsid w:val="008A6324"/>
    <w:rsid w:val="008A68CC"/>
    <w:rsid w:val="008A6BEF"/>
    <w:rsid w:val="008A6C28"/>
    <w:rsid w:val="008B00CC"/>
    <w:rsid w:val="008B0722"/>
    <w:rsid w:val="008B0EFC"/>
    <w:rsid w:val="008B1063"/>
    <w:rsid w:val="008B11D8"/>
    <w:rsid w:val="008B1871"/>
    <w:rsid w:val="008B2336"/>
    <w:rsid w:val="008B241C"/>
    <w:rsid w:val="008B3632"/>
    <w:rsid w:val="008B39A6"/>
    <w:rsid w:val="008B40B9"/>
    <w:rsid w:val="008B49B3"/>
    <w:rsid w:val="008B4CC9"/>
    <w:rsid w:val="008B4CEB"/>
    <w:rsid w:val="008B53B0"/>
    <w:rsid w:val="008B55CE"/>
    <w:rsid w:val="008B57F2"/>
    <w:rsid w:val="008B5960"/>
    <w:rsid w:val="008B5BAC"/>
    <w:rsid w:val="008B5F7B"/>
    <w:rsid w:val="008B6A6D"/>
    <w:rsid w:val="008B7073"/>
    <w:rsid w:val="008B73AA"/>
    <w:rsid w:val="008B7DB4"/>
    <w:rsid w:val="008B7F1F"/>
    <w:rsid w:val="008C01FB"/>
    <w:rsid w:val="008C08E4"/>
    <w:rsid w:val="008C0CCA"/>
    <w:rsid w:val="008C0DA0"/>
    <w:rsid w:val="008C0F74"/>
    <w:rsid w:val="008C321D"/>
    <w:rsid w:val="008C4E59"/>
    <w:rsid w:val="008C6D01"/>
    <w:rsid w:val="008C6EC3"/>
    <w:rsid w:val="008C6F56"/>
    <w:rsid w:val="008C72FE"/>
    <w:rsid w:val="008C7540"/>
    <w:rsid w:val="008D05EE"/>
    <w:rsid w:val="008D14DE"/>
    <w:rsid w:val="008D17FB"/>
    <w:rsid w:val="008D2C9E"/>
    <w:rsid w:val="008D2F9F"/>
    <w:rsid w:val="008D3249"/>
    <w:rsid w:val="008D3CD9"/>
    <w:rsid w:val="008D4373"/>
    <w:rsid w:val="008D5872"/>
    <w:rsid w:val="008D59CB"/>
    <w:rsid w:val="008D5FCF"/>
    <w:rsid w:val="008D61DB"/>
    <w:rsid w:val="008E041D"/>
    <w:rsid w:val="008E070A"/>
    <w:rsid w:val="008E162F"/>
    <w:rsid w:val="008E1793"/>
    <w:rsid w:val="008E211F"/>
    <w:rsid w:val="008E2366"/>
    <w:rsid w:val="008E330B"/>
    <w:rsid w:val="008E3D25"/>
    <w:rsid w:val="008E3EE5"/>
    <w:rsid w:val="008E4163"/>
    <w:rsid w:val="008E6751"/>
    <w:rsid w:val="008E6EFD"/>
    <w:rsid w:val="008E718B"/>
    <w:rsid w:val="008E7B1E"/>
    <w:rsid w:val="008E7E04"/>
    <w:rsid w:val="008F07EE"/>
    <w:rsid w:val="008F0A1D"/>
    <w:rsid w:val="008F0D4C"/>
    <w:rsid w:val="008F0F9E"/>
    <w:rsid w:val="008F1A16"/>
    <w:rsid w:val="008F25D7"/>
    <w:rsid w:val="008F3080"/>
    <w:rsid w:val="008F3529"/>
    <w:rsid w:val="008F354A"/>
    <w:rsid w:val="008F4141"/>
    <w:rsid w:val="008F41AC"/>
    <w:rsid w:val="008F4C49"/>
    <w:rsid w:val="008F4ED1"/>
    <w:rsid w:val="008F5239"/>
    <w:rsid w:val="008F55D3"/>
    <w:rsid w:val="008F590C"/>
    <w:rsid w:val="008F5D99"/>
    <w:rsid w:val="008F60D3"/>
    <w:rsid w:val="008F62D6"/>
    <w:rsid w:val="008F6543"/>
    <w:rsid w:val="008F65FB"/>
    <w:rsid w:val="008F6BFA"/>
    <w:rsid w:val="008F7D96"/>
    <w:rsid w:val="009009FB"/>
    <w:rsid w:val="009010B1"/>
    <w:rsid w:val="00901518"/>
    <w:rsid w:val="009015C2"/>
    <w:rsid w:val="00901B84"/>
    <w:rsid w:val="00903180"/>
    <w:rsid w:val="009034C5"/>
    <w:rsid w:val="00903A5E"/>
    <w:rsid w:val="0090400C"/>
    <w:rsid w:val="00904423"/>
    <w:rsid w:val="00904F9D"/>
    <w:rsid w:val="0090572C"/>
    <w:rsid w:val="0090578F"/>
    <w:rsid w:val="009059E4"/>
    <w:rsid w:val="00905A70"/>
    <w:rsid w:val="00905AB4"/>
    <w:rsid w:val="00905B78"/>
    <w:rsid w:val="0090649F"/>
    <w:rsid w:val="00906C31"/>
    <w:rsid w:val="00907BA5"/>
    <w:rsid w:val="0091028D"/>
    <w:rsid w:val="00910E3B"/>
    <w:rsid w:val="009113B1"/>
    <w:rsid w:val="00911A13"/>
    <w:rsid w:val="009122FF"/>
    <w:rsid w:val="00912557"/>
    <w:rsid w:val="009125ED"/>
    <w:rsid w:val="00912A74"/>
    <w:rsid w:val="00913014"/>
    <w:rsid w:val="00913029"/>
    <w:rsid w:val="009136E8"/>
    <w:rsid w:val="009138DF"/>
    <w:rsid w:val="00913E2C"/>
    <w:rsid w:val="00914B5E"/>
    <w:rsid w:val="00914CD1"/>
    <w:rsid w:val="009207FD"/>
    <w:rsid w:val="009208AC"/>
    <w:rsid w:val="00922389"/>
    <w:rsid w:val="00922506"/>
    <w:rsid w:val="00922863"/>
    <w:rsid w:val="0092316A"/>
    <w:rsid w:val="00923464"/>
    <w:rsid w:val="0092379B"/>
    <w:rsid w:val="00923866"/>
    <w:rsid w:val="00923E8A"/>
    <w:rsid w:val="00923F84"/>
    <w:rsid w:val="00924467"/>
    <w:rsid w:val="00924BF8"/>
    <w:rsid w:val="00925209"/>
    <w:rsid w:val="009252B8"/>
    <w:rsid w:val="0092603F"/>
    <w:rsid w:val="009261ED"/>
    <w:rsid w:val="00926277"/>
    <w:rsid w:val="009263C4"/>
    <w:rsid w:val="00926442"/>
    <w:rsid w:val="0092660F"/>
    <w:rsid w:val="0092672B"/>
    <w:rsid w:val="0092702F"/>
    <w:rsid w:val="00927421"/>
    <w:rsid w:val="00930327"/>
    <w:rsid w:val="0093059C"/>
    <w:rsid w:val="00931168"/>
    <w:rsid w:val="009315A5"/>
    <w:rsid w:val="00931C72"/>
    <w:rsid w:val="00931F0E"/>
    <w:rsid w:val="00933302"/>
    <w:rsid w:val="0093380A"/>
    <w:rsid w:val="00934575"/>
    <w:rsid w:val="00934C01"/>
    <w:rsid w:val="00935889"/>
    <w:rsid w:val="00936E29"/>
    <w:rsid w:val="00937A8D"/>
    <w:rsid w:val="0094030D"/>
    <w:rsid w:val="009408EE"/>
    <w:rsid w:val="0094255D"/>
    <w:rsid w:val="00942827"/>
    <w:rsid w:val="00942C95"/>
    <w:rsid w:val="00943F99"/>
    <w:rsid w:val="00944154"/>
    <w:rsid w:val="009448DE"/>
    <w:rsid w:val="0094509D"/>
    <w:rsid w:val="00945168"/>
    <w:rsid w:val="009454A7"/>
    <w:rsid w:val="00945664"/>
    <w:rsid w:val="0094582B"/>
    <w:rsid w:val="00945D41"/>
    <w:rsid w:val="009460B4"/>
    <w:rsid w:val="00946118"/>
    <w:rsid w:val="009465E2"/>
    <w:rsid w:val="00946644"/>
    <w:rsid w:val="00946718"/>
    <w:rsid w:val="009469FC"/>
    <w:rsid w:val="009470DB"/>
    <w:rsid w:val="009477DB"/>
    <w:rsid w:val="009478C6"/>
    <w:rsid w:val="00950BD8"/>
    <w:rsid w:val="00950EBC"/>
    <w:rsid w:val="00951BB5"/>
    <w:rsid w:val="00951DC0"/>
    <w:rsid w:val="00952169"/>
    <w:rsid w:val="009521F7"/>
    <w:rsid w:val="009528F8"/>
    <w:rsid w:val="0095346E"/>
    <w:rsid w:val="00953738"/>
    <w:rsid w:val="009544CF"/>
    <w:rsid w:val="009555AB"/>
    <w:rsid w:val="00955D56"/>
    <w:rsid w:val="00955E92"/>
    <w:rsid w:val="00956229"/>
    <w:rsid w:val="00956459"/>
    <w:rsid w:val="0095689F"/>
    <w:rsid w:val="00956DA9"/>
    <w:rsid w:val="009572F6"/>
    <w:rsid w:val="00957546"/>
    <w:rsid w:val="00957B4C"/>
    <w:rsid w:val="00961008"/>
    <w:rsid w:val="00961810"/>
    <w:rsid w:val="00961F37"/>
    <w:rsid w:val="009621FE"/>
    <w:rsid w:val="00962710"/>
    <w:rsid w:val="0096318D"/>
    <w:rsid w:val="00963607"/>
    <w:rsid w:val="00963A91"/>
    <w:rsid w:val="00963CF0"/>
    <w:rsid w:val="00964750"/>
    <w:rsid w:val="00964932"/>
    <w:rsid w:val="00964F43"/>
    <w:rsid w:val="00965085"/>
    <w:rsid w:val="009652FF"/>
    <w:rsid w:val="00965CDD"/>
    <w:rsid w:val="00966775"/>
    <w:rsid w:val="00966B44"/>
    <w:rsid w:val="00966ED1"/>
    <w:rsid w:val="009673FF"/>
    <w:rsid w:val="009674CA"/>
    <w:rsid w:val="00967D63"/>
    <w:rsid w:val="00967EFC"/>
    <w:rsid w:val="009709CF"/>
    <w:rsid w:val="00971F93"/>
    <w:rsid w:val="00972621"/>
    <w:rsid w:val="00972B72"/>
    <w:rsid w:val="00972CD3"/>
    <w:rsid w:val="009744C5"/>
    <w:rsid w:val="00974E65"/>
    <w:rsid w:val="009751DF"/>
    <w:rsid w:val="009756C8"/>
    <w:rsid w:val="00976B04"/>
    <w:rsid w:val="00976CE4"/>
    <w:rsid w:val="00976FB8"/>
    <w:rsid w:val="00977A0D"/>
    <w:rsid w:val="00980775"/>
    <w:rsid w:val="00980EBA"/>
    <w:rsid w:val="009817B1"/>
    <w:rsid w:val="00981891"/>
    <w:rsid w:val="0098221E"/>
    <w:rsid w:val="00982E3E"/>
    <w:rsid w:val="009830CC"/>
    <w:rsid w:val="009832BC"/>
    <w:rsid w:val="00983A4C"/>
    <w:rsid w:val="00984A46"/>
    <w:rsid w:val="00985674"/>
    <w:rsid w:val="009859E8"/>
    <w:rsid w:val="00985FF9"/>
    <w:rsid w:val="00986A0C"/>
    <w:rsid w:val="0099005F"/>
    <w:rsid w:val="009904A0"/>
    <w:rsid w:val="00990BFF"/>
    <w:rsid w:val="0099102B"/>
    <w:rsid w:val="00991437"/>
    <w:rsid w:val="00991724"/>
    <w:rsid w:val="00991C19"/>
    <w:rsid w:val="00991EC7"/>
    <w:rsid w:val="009923C4"/>
    <w:rsid w:val="00992637"/>
    <w:rsid w:val="00993094"/>
    <w:rsid w:val="0099369E"/>
    <w:rsid w:val="009936D7"/>
    <w:rsid w:val="00993858"/>
    <w:rsid w:val="00994046"/>
    <w:rsid w:val="0099448D"/>
    <w:rsid w:val="00994753"/>
    <w:rsid w:val="00995683"/>
    <w:rsid w:val="00995968"/>
    <w:rsid w:val="00995ED1"/>
    <w:rsid w:val="00996A14"/>
    <w:rsid w:val="0099777B"/>
    <w:rsid w:val="009A04F0"/>
    <w:rsid w:val="009A0735"/>
    <w:rsid w:val="009A0C79"/>
    <w:rsid w:val="009A1D33"/>
    <w:rsid w:val="009A273A"/>
    <w:rsid w:val="009A28CB"/>
    <w:rsid w:val="009A2C09"/>
    <w:rsid w:val="009A36BC"/>
    <w:rsid w:val="009A3D30"/>
    <w:rsid w:val="009A41A0"/>
    <w:rsid w:val="009A44CD"/>
    <w:rsid w:val="009A4709"/>
    <w:rsid w:val="009A51AD"/>
    <w:rsid w:val="009A5E6D"/>
    <w:rsid w:val="009A645D"/>
    <w:rsid w:val="009A656A"/>
    <w:rsid w:val="009A657A"/>
    <w:rsid w:val="009A6753"/>
    <w:rsid w:val="009A6A58"/>
    <w:rsid w:val="009A77C2"/>
    <w:rsid w:val="009A7AF8"/>
    <w:rsid w:val="009B0879"/>
    <w:rsid w:val="009B12BF"/>
    <w:rsid w:val="009B143D"/>
    <w:rsid w:val="009B1603"/>
    <w:rsid w:val="009B1B49"/>
    <w:rsid w:val="009B1CB8"/>
    <w:rsid w:val="009B210B"/>
    <w:rsid w:val="009B23CB"/>
    <w:rsid w:val="009B361D"/>
    <w:rsid w:val="009B3CE7"/>
    <w:rsid w:val="009B46F1"/>
    <w:rsid w:val="009B48B7"/>
    <w:rsid w:val="009B494E"/>
    <w:rsid w:val="009B5D67"/>
    <w:rsid w:val="009B6911"/>
    <w:rsid w:val="009B6FCC"/>
    <w:rsid w:val="009B705F"/>
    <w:rsid w:val="009C0722"/>
    <w:rsid w:val="009C09B6"/>
    <w:rsid w:val="009C10E0"/>
    <w:rsid w:val="009C1A6C"/>
    <w:rsid w:val="009C1BE0"/>
    <w:rsid w:val="009C1F1F"/>
    <w:rsid w:val="009C27AF"/>
    <w:rsid w:val="009C300A"/>
    <w:rsid w:val="009C37DD"/>
    <w:rsid w:val="009C3E68"/>
    <w:rsid w:val="009C4637"/>
    <w:rsid w:val="009C4664"/>
    <w:rsid w:val="009C4909"/>
    <w:rsid w:val="009C5008"/>
    <w:rsid w:val="009C62D8"/>
    <w:rsid w:val="009C796A"/>
    <w:rsid w:val="009C7D85"/>
    <w:rsid w:val="009D079F"/>
    <w:rsid w:val="009D0DCE"/>
    <w:rsid w:val="009D11D4"/>
    <w:rsid w:val="009D12B5"/>
    <w:rsid w:val="009D1936"/>
    <w:rsid w:val="009D337A"/>
    <w:rsid w:val="009D3C3E"/>
    <w:rsid w:val="009D443D"/>
    <w:rsid w:val="009D4D84"/>
    <w:rsid w:val="009D5AD7"/>
    <w:rsid w:val="009D6D81"/>
    <w:rsid w:val="009D6F0F"/>
    <w:rsid w:val="009D76E1"/>
    <w:rsid w:val="009E004F"/>
    <w:rsid w:val="009E0782"/>
    <w:rsid w:val="009E0BB3"/>
    <w:rsid w:val="009E0D5D"/>
    <w:rsid w:val="009E1156"/>
    <w:rsid w:val="009E125E"/>
    <w:rsid w:val="009E1304"/>
    <w:rsid w:val="009E1ADD"/>
    <w:rsid w:val="009E1CAB"/>
    <w:rsid w:val="009E20F2"/>
    <w:rsid w:val="009E219D"/>
    <w:rsid w:val="009E23B6"/>
    <w:rsid w:val="009E28AA"/>
    <w:rsid w:val="009E2DA9"/>
    <w:rsid w:val="009E3C61"/>
    <w:rsid w:val="009E4339"/>
    <w:rsid w:val="009E618E"/>
    <w:rsid w:val="009E6B32"/>
    <w:rsid w:val="009E6F1A"/>
    <w:rsid w:val="009E7033"/>
    <w:rsid w:val="009E706C"/>
    <w:rsid w:val="009E742B"/>
    <w:rsid w:val="009E7BCF"/>
    <w:rsid w:val="009E7C08"/>
    <w:rsid w:val="009E7D21"/>
    <w:rsid w:val="009E7E6C"/>
    <w:rsid w:val="009F080C"/>
    <w:rsid w:val="009F0DD7"/>
    <w:rsid w:val="009F0DEE"/>
    <w:rsid w:val="009F1F56"/>
    <w:rsid w:val="009F2223"/>
    <w:rsid w:val="009F2313"/>
    <w:rsid w:val="009F2362"/>
    <w:rsid w:val="009F2492"/>
    <w:rsid w:val="009F26F1"/>
    <w:rsid w:val="009F2D08"/>
    <w:rsid w:val="009F2D38"/>
    <w:rsid w:val="009F2F0D"/>
    <w:rsid w:val="009F380D"/>
    <w:rsid w:val="009F3CF6"/>
    <w:rsid w:val="009F3F35"/>
    <w:rsid w:val="009F460F"/>
    <w:rsid w:val="009F4850"/>
    <w:rsid w:val="009F4DC1"/>
    <w:rsid w:val="009F5049"/>
    <w:rsid w:val="009F5257"/>
    <w:rsid w:val="009F582C"/>
    <w:rsid w:val="009F591A"/>
    <w:rsid w:val="009F5A9D"/>
    <w:rsid w:val="009F6567"/>
    <w:rsid w:val="009F6BA0"/>
    <w:rsid w:val="009F6F69"/>
    <w:rsid w:val="009F799C"/>
    <w:rsid w:val="009F7ABF"/>
    <w:rsid w:val="00A00918"/>
    <w:rsid w:val="00A0092B"/>
    <w:rsid w:val="00A00C94"/>
    <w:rsid w:val="00A00FEE"/>
    <w:rsid w:val="00A0172F"/>
    <w:rsid w:val="00A01A79"/>
    <w:rsid w:val="00A01BF1"/>
    <w:rsid w:val="00A0250F"/>
    <w:rsid w:val="00A02C76"/>
    <w:rsid w:val="00A02E5D"/>
    <w:rsid w:val="00A02F78"/>
    <w:rsid w:val="00A03C56"/>
    <w:rsid w:val="00A04F9C"/>
    <w:rsid w:val="00A05210"/>
    <w:rsid w:val="00A053FE"/>
    <w:rsid w:val="00A05A54"/>
    <w:rsid w:val="00A05B50"/>
    <w:rsid w:val="00A05C12"/>
    <w:rsid w:val="00A06EB9"/>
    <w:rsid w:val="00A07656"/>
    <w:rsid w:val="00A079D3"/>
    <w:rsid w:val="00A07E61"/>
    <w:rsid w:val="00A106AC"/>
    <w:rsid w:val="00A109A7"/>
    <w:rsid w:val="00A10B98"/>
    <w:rsid w:val="00A10EF6"/>
    <w:rsid w:val="00A10F3C"/>
    <w:rsid w:val="00A11524"/>
    <w:rsid w:val="00A1269A"/>
    <w:rsid w:val="00A13292"/>
    <w:rsid w:val="00A13298"/>
    <w:rsid w:val="00A133A8"/>
    <w:rsid w:val="00A13F7E"/>
    <w:rsid w:val="00A1446E"/>
    <w:rsid w:val="00A14C14"/>
    <w:rsid w:val="00A1509C"/>
    <w:rsid w:val="00A150F9"/>
    <w:rsid w:val="00A156A7"/>
    <w:rsid w:val="00A165B9"/>
    <w:rsid w:val="00A16647"/>
    <w:rsid w:val="00A16F13"/>
    <w:rsid w:val="00A16F4F"/>
    <w:rsid w:val="00A16F84"/>
    <w:rsid w:val="00A17084"/>
    <w:rsid w:val="00A1782F"/>
    <w:rsid w:val="00A201DF"/>
    <w:rsid w:val="00A2115E"/>
    <w:rsid w:val="00A21A52"/>
    <w:rsid w:val="00A2224C"/>
    <w:rsid w:val="00A223AC"/>
    <w:rsid w:val="00A22866"/>
    <w:rsid w:val="00A22A19"/>
    <w:rsid w:val="00A233E5"/>
    <w:rsid w:val="00A239F6"/>
    <w:rsid w:val="00A24134"/>
    <w:rsid w:val="00A241DA"/>
    <w:rsid w:val="00A2499E"/>
    <w:rsid w:val="00A25999"/>
    <w:rsid w:val="00A26DC9"/>
    <w:rsid w:val="00A27AE1"/>
    <w:rsid w:val="00A27B96"/>
    <w:rsid w:val="00A27E39"/>
    <w:rsid w:val="00A30580"/>
    <w:rsid w:val="00A310F6"/>
    <w:rsid w:val="00A3173C"/>
    <w:rsid w:val="00A31BE7"/>
    <w:rsid w:val="00A32A74"/>
    <w:rsid w:val="00A32B78"/>
    <w:rsid w:val="00A330E5"/>
    <w:rsid w:val="00A332A8"/>
    <w:rsid w:val="00A33AA1"/>
    <w:rsid w:val="00A3473E"/>
    <w:rsid w:val="00A35699"/>
    <w:rsid w:val="00A36521"/>
    <w:rsid w:val="00A365B5"/>
    <w:rsid w:val="00A368B2"/>
    <w:rsid w:val="00A36F00"/>
    <w:rsid w:val="00A40BBD"/>
    <w:rsid w:val="00A40FC4"/>
    <w:rsid w:val="00A416B9"/>
    <w:rsid w:val="00A4203C"/>
    <w:rsid w:val="00A4264C"/>
    <w:rsid w:val="00A43E75"/>
    <w:rsid w:val="00A44AFB"/>
    <w:rsid w:val="00A44F7A"/>
    <w:rsid w:val="00A45D12"/>
    <w:rsid w:val="00A460EA"/>
    <w:rsid w:val="00A46655"/>
    <w:rsid w:val="00A46702"/>
    <w:rsid w:val="00A46A21"/>
    <w:rsid w:val="00A46A86"/>
    <w:rsid w:val="00A46E7B"/>
    <w:rsid w:val="00A47526"/>
    <w:rsid w:val="00A505C2"/>
    <w:rsid w:val="00A505EA"/>
    <w:rsid w:val="00A51231"/>
    <w:rsid w:val="00A512E5"/>
    <w:rsid w:val="00A5169F"/>
    <w:rsid w:val="00A51D51"/>
    <w:rsid w:val="00A52910"/>
    <w:rsid w:val="00A52F68"/>
    <w:rsid w:val="00A53004"/>
    <w:rsid w:val="00A53E2F"/>
    <w:rsid w:val="00A54FDA"/>
    <w:rsid w:val="00A5513F"/>
    <w:rsid w:val="00A5596A"/>
    <w:rsid w:val="00A55EE6"/>
    <w:rsid w:val="00A56150"/>
    <w:rsid w:val="00A561D5"/>
    <w:rsid w:val="00A56A96"/>
    <w:rsid w:val="00A56C5C"/>
    <w:rsid w:val="00A574D2"/>
    <w:rsid w:val="00A5797D"/>
    <w:rsid w:val="00A6004F"/>
    <w:rsid w:val="00A60359"/>
    <w:rsid w:val="00A612BD"/>
    <w:rsid w:val="00A61736"/>
    <w:rsid w:val="00A61F65"/>
    <w:rsid w:val="00A61F7A"/>
    <w:rsid w:val="00A633E0"/>
    <w:rsid w:val="00A64349"/>
    <w:rsid w:val="00A64F58"/>
    <w:rsid w:val="00A650FA"/>
    <w:rsid w:val="00A652D9"/>
    <w:rsid w:val="00A65839"/>
    <w:rsid w:val="00A65AEA"/>
    <w:rsid w:val="00A65B17"/>
    <w:rsid w:val="00A65D31"/>
    <w:rsid w:val="00A6613F"/>
    <w:rsid w:val="00A6659A"/>
    <w:rsid w:val="00A6661E"/>
    <w:rsid w:val="00A670AA"/>
    <w:rsid w:val="00A672F3"/>
    <w:rsid w:val="00A672F7"/>
    <w:rsid w:val="00A6785B"/>
    <w:rsid w:val="00A705A9"/>
    <w:rsid w:val="00A70635"/>
    <w:rsid w:val="00A71EFD"/>
    <w:rsid w:val="00A71F0D"/>
    <w:rsid w:val="00A71F1F"/>
    <w:rsid w:val="00A72751"/>
    <w:rsid w:val="00A73435"/>
    <w:rsid w:val="00A750E3"/>
    <w:rsid w:val="00A770A1"/>
    <w:rsid w:val="00A776B9"/>
    <w:rsid w:val="00A77EA6"/>
    <w:rsid w:val="00A8025D"/>
    <w:rsid w:val="00A80CD2"/>
    <w:rsid w:val="00A80DA0"/>
    <w:rsid w:val="00A812F0"/>
    <w:rsid w:val="00A817F7"/>
    <w:rsid w:val="00A81852"/>
    <w:rsid w:val="00A8225F"/>
    <w:rsid w:val="00A82303"/>
    <w:rsid w:val="00A828FE"/>
    <w:rsid w:val="00A82DCE"/>
    <w:rsid w:val="00A82E13"/>
    <w:rsid w:val="00A82FF0"/>
    <w:rsid w:val="00A836E0"/>
    <w:rsid w:val="00A83D16"/>
    <w:rsid w:val="00A84440"/>
    <w:rsid w:val="00A84FE4"/>
    <w:rsid w:val="00A852BC"/>
    <w:rsid w:val="00A858D5"/>
    <w:rsid w:val="00A85CAF"/>
    <w:rsid w:val="00A8667B"/>
    <w:rsid w:val="00A86CB2"/>
    <w:rsid w:val="00A87EB5"/>
    <w:rsid w:val="00A90A82"/>
    <w:rsid w:val="00A91FC6"/>
    <w:rsid w:val="00A92455"/>
    <w:rsid w:val="00A9321D"/>
    <w:rsid w:val="00A93980"/>
    <w:rsid w:val="00A93A58"/>
    <w:rsid w:val="00A93AB9"/>
    <w:rsid w:val="00A948DD"/>
    <w:rsid w:val="00A94F37"/>
    <w:rsid w:val="00A94F56"/>
    <w:rsid w:val="00A95093"/>
    <w:rsid w:val="00A9558E"/>
    <w:rsid w:val="00A955B8"/>
    <w:rsid w:val="00A955BB"/>
    <w:rsid w:val="00A96143"/>
    <w:rsid w:val="00A967A1"/>
    <w:rsid w:val="00A96A2A"/>
    <w:rsid w:val="00A96DCB"/>
    <w:rsid w:val="00A96F55"/>
    <w:rsid w:val="00A971FF"/>
    <w:rsid w:val="00A97B66"/>
    <w:rsid w:val="00AA02CA"/>
    <w:rsid w:val="00AA0837"/>
    <w:rsid w:val="00AA08F0"/>
    <w:rsid w:val="00AA12D3"/>
    <w:rsid w:val="00AA164C"/>
    <w:rsid w:val="00AA1691"/>
    <w:rsid w:val="00AA184F"/>
    <w:rsid w:val="00AA22E9"/>
    <w:rsid w:val="00AA2B13"/>
    <w:rsid w:val="00AA2CF6"/>
    <w:rsid w:val="00AA2DD2"/>
    <w:rsid w:val="00AA2F70"/>
    <w:rsid w:val="00AA3027"/>
    <w:rsid w:val="00AA30AB"/>
    <w:rsid w:val="00AA31B9"/>
    <w:rsid w:val="00AA3964"/>
    <w:rsid w:val="00AA39B0"/>
    <w:rsid w:val="00AA407C"/>
    <w:rsid w:val="00AA470E"/>
    <w:rsid w:val="00AA55A0"/>
    <w:rsid w:val="00AA5A36"/>
    <w:rsid w:val="00AA5E6B"/>
    <w:rsid w:val="00AA6453"/>
    <w:rsid w:val="00AA682B"/>
    <w:rsid w:val="00AA685C"/>
    <w:rsid w:val="00AA6941"/>
    <w:rsid w:val="00AA6A55"/>
    <w:rsid w:val="00AA6C33"/>
    <w:rsid w:val="00AA7514"/>
    <w:rsid w:val="00AA7A2F"/>
    <w:rsid w:val="00AA7A9C"/>
    <w:rsid w:val="00AB014F"/>
    <w:rsid w:val="00AB05A2"/>
    <w:rsid w:val="00AB05C7"/>
    <w:rsid w:val="00AB0D4E"/>
    <w:rsid w:val="00AB0FDE"/>
    <w:rsid w:val="00AB17C5"/>
    <w:rsid w:val="00AB1A10"/>
    <w:rsid w:val="00AB1E11"/>
    <w:rsid w:val="00AB225A"/>
    <w:rsid w:val="00AB2360"/>
    <w:rsid w:val="00AB275D"/>
    <w:rsid w:val="00AB2BAC"/>
    <w:rsid w:val="00AB3516"/>
    <w:rsid w:val="00AB52E9"/>
    <w:rsid w:val="00AB53F9"/>
    <w:rsid w:val="00AB5A08"/>
    <w:rsid w:val="00AB5C7D"/>
    <w:rsid w:val="00AB5EA1"/>
    <w:rsid w:val="00AB60C5"/>
    <w:rsid w:val="00AB6284"/>
    <w:rsid w:val="00AB691A"/>
    <w:rsid w:val="00AB6B45"/>
    <w:rsid w:val="00AB6E60"/>
    <w:rsid w:val="00AC01D3"/>
    <w:rsid w:val="00AC02BA"/>
    <w:rsid w:val="00AC0EF2"/>
    <w:rsid w:val="00AC148D"/>
    <w:rsid w:val="00AC224E"/>
    <w:rsid w:val="00AC29B0"/>
    <w:rsid w:val="00AC2BF1"/>
    <w:rsid w:val="00AC3628"/>
    <w:rsid w:val="00AC3FC5"/>
    <w:rsid w:val="00AC40A3"/>
    <w:rsid w:val="00AC43D2"/>
    <w:rsid w:val="00AC4F3F"/>
    <w:rsid w:val="00AC5339"/>
    <w:rsid w:val="00AC5616"/>
    <w:rsid w:val="00AC58A2"/>
    <w:rsid w:val="00AC59A4"/>
    <w:rsid w:val="00AC5CAA"/>
    <w:rsid w:val="00AC5FC5"/>
    <w:rsid w:val="00AC642C"/>
    <w:rsid w:val="00AC6BA0"/>
    <w:rsid w:val="00AC6CCD"/>
    <w:rsid w:val="00AC7064"/>
    <w:rsid w:val="00AC7126"/>
    <w:rsid w:val="00AC7DC8"/>
    <w:rsid w:val="00AD0104"/>
    <w:rsid w:val="00AD0C45"/>
    <w:rsid w:val="00AD0CE6"/>
    <w:rsid w:val="00AD10C0"/>
    <w:rsid w:val="00AD1640"/>
    <w:rsid w:val="00AD2FE8"/>
    <w:rsid w:val="00AD3834"/>
    <w:rsid w:val="00AD3DDE"/>
    <w:rsid w:val="00AD4710"/>
    <w:rsid w:val="00AD55A9"/>
    <w:rsid w:val="00AD6072"/>
    <w:rsid w:val="00AD6319"/>
    <w:rsid w:val="00AD6A9B"/>
    <w:rsid w:val="00AD707A"/>
    <w:rsid w:val="00AD7E1B"/>
    <w:rsid w:val="00AD7E7A"/>
    <w:rsid w:val="00AD7F19"/>
    <w:rsid w:val="00AE1946"/>
    <w:rsid w:val="00AE1A44"/>
    <w:rsid w:val="00AE2964"/>
    <w:rsid w:val="00AE2FD1"/>
    <w:rsid w:val="00AE359C"/>
    <w:rsid w:val="00AE3607"/>
    <w:rsid w:val="00AE4151"/>
    <w:rsid w:val="00AE422E"/>
    <w:rsid w:val="00AE4FD1"/>
    <w:rsid w:val="00AE58DA"/>
    <w:rsid w:val="00AE5FCF"/>
    <w:rsid w:val="00AE650A"/>
    <w:rsid w:val="00AE709A"/>
    <w:rsid w:val="00AE7314"/>
    <w:rsid w:val="00AE7C2F"/>
    <w:rsid w:val="00AF0CB7"/>
    <w:rsid w:val="00AF0D06"/>
    <w:rsid w:val="00AF0DA7"/>
    <w:rsid w:val="00AF1818"/>
    <w:rsid w:val="00AF1AB0"/>
    <w:rsid w:val="00AF3532"/>
    <w:rsid w:val="00AF383C"/>
    <w:rsid w:val="00AF449C"/>
    <w:rsid w:val="00AF44A0"/>
    <w:rsid w:val="00AF4FF2"/>
    <w:rsid w:val="00AF6374"/>
    <w:rsid w:val="00AF6D5E"/>
    <w:rsid w:val="00AF7C08"/>
    <w:rsid w:val="00B00356"/>
    <w:rsid w:val="00B003CD"/>
    <w:rsid w:val="00B009B9"/>
    <w:rsid w:val="00B00C77"/>
    <w:rsid w:val="00B00D87"/>
    <w:rsid w:val="00B00E27"/>
    <w:rsid w:val="00B019BC"/>
    <w:rsid w:val="00B01BCB"/>
    <w:rsid w:val="00B02229"/>
    <w:rsid w:val="00B02271"/>
    <w:rsid w:val="00B0251B"/>
    <w:rsid w:val="00B02A65"/>
    <w:rsid w:val="00B03040"/>
    <w:rsid w:val="00B0309E"/>
    <w:rsid w:val="00B04486"/>
    <w:rsid w:val="00B05EEA"/>
    <w:rsid w:val="00B066D0"/>
    <w:rsid w:val="00B06C3D"/>
    <w:rsid w:val="00B077EC"/>
    <w:rsid w:val="00B07F70"/>
    <w:rsid w:val="00B10A6F"/>
    <w:rsid w:val="00B10AB4"/>
    <w:rsid w:val="00B10DCC"/>
    <w:rsid w:val="00B1148E"/>
    <w:rsid w:val="00B11AF5"/>
    <w:rsid w:val="00B11E41"/>
    <w:rsid w:val="00B124E7"/>
    <w:rsid w:val="00B12B2E"/>
    <w:rsid w:val="00B13429"/>
    <w:rsid w:val="00B14288"/>
    <w:rsid w:val="00B1486C"/>
    <w:rsid w:val="00B150C5"/>
    <w:rsid w:val="00B15194"/>
    <w:rsid w:val="00B153B4"/>
    <w:rsid w:val="00B1572A"/>
    <w:rsid w:val="00B15AF1"/>
    <w:rsid w:val="00B15BE8"/>
    <w:rsid w:val="00B16080"/>
    <w:rsid w:val="00B1680C"/>
    <w:rsid w:val="00B21331"/>
    <w:rsid w:val="00B214A6"/>
    <w:rsid w:val="00B21B4F"/>
    <w:rsid w:val="00B2220D"/>
    <w:rsid w:val="00B23093"/>
    <w:rsid w:val="00B242CA"/>
    <w:rsid w:val="00B2450E"/>
    <w:rsid w:val="00B2494C"/>
    <w:rsid w:val="00B24AEF"/>
    <w:rsid w:val="00B25AC8"/>
    <w:rsid w:val="00B263EE"/>
    <w:rsid w:val="00B269DC"/>
    <w:rsid w:val="00B26AE8"/>
    <w:rsid w:val="00B26C60"/>
    <w:rsid w:val="00B274E1"/>
    <w:rsid w:val="00B277AF"/>
    <w:rsid w:val="00B279D0"/>
    <w:rsid w:val="00B27CB9"/>
    <w:rsid w:val="00B2F15C"/>
    <w:rsid w:val="00B30158"/>
    <w:rsid w:val="00B307FF"/>
    <w:rsid w:val="00B30F23"/>
    <w:rsid w:val="00B310AB"/>
    <w:rsid w:val="00B3133B"/>
    <w:rsid w:val="00B31406"/>
    <w:rsid w:val="00B32EA4"/>
    <w:rsid w:val="00B33441"/>
    <w:rsid w:val="00B3358B"/>
    <w:rsid w:val="00B35456"/>
    <w:rsid w:val="00B35CA1"/>
    <w:rsid w:val="00B35CB0"/>
    <w:rsid w:val="00B36414"/>
    <w:rsid w:val="00B37357"/>
    <w:rsid w:val="00B3739E"/>
    <w:rsid w:val="00B375BF"/>
    <w:rsid w:val="00B400D8"/>
    <w:rsid w:val="00B4041C"/>
    <w:rsid w:val="00B407CC"/>
    <w:rsid w:val="00B40F39"/>
    <w:rsid w:val="00B4120B"/>
    <w:rsid w:val="00B4166D"/>
    <w:rsid w:val="00B4199E"/>
    <w:rsid w:val="00B43223"/>
    <w:rsid w:val="00B43879"/>
    <w:rsid w:val="00B44306"/>
    <w:rsid w:val="00B444CC"/>
    <w:rsid w:val="00B447E3"/>
    <w:rsid w:val="00B45282"/>
    <w:rsid w:val="00B45BBC"/>
    <w:rsid w:val="00B50038"/>
    <w:rsid w:val="00B50CF8"/>
    <w:rsid w:val="00B50F76"/>
    <w:rsid w:val="00B51F7F"/>
    <w:rsid w:val="00B52337"/>
    <w:rsid w:val="00B52865"/>
    <w:rsid w:val="00B52B0B"/>
    <w:rsid w:val="00B52D15"/>
    <w:rsid w:val="00B52FE8"/>
    <w:rsid w:val="00B53371"/>
    <w:rsid w:val="00B53816"/>
    <w:rsid w:val="00B53A01"/>
    <w:rsid w:val="00B53C02"/>
    <w:rsid w:val="00B54BB8"/>
    <w:rsid w:val="00B54CB5"/>
    <w:rsid w:val="00B54D67"/>
    <w:rsid w:val="00B5507B"/>
    <w:rsid w:val="00B55F9F"/>
    <w:rsid w:val="00B56684"/>
    <w:rsid w:val="00B56C3F"/>
    <w:rsid w:val="00B60407"/>
    <w:rsid w:val="00B6119C"/>
    <w:rsid w:val="00B612AE"/>
    <w:rsid w:val="00B61A20"/>
    <w:rsid w:val="00B61C2D"/>
    <w:rsid w:val="00B627CE"/>
    <w:rsid w:val="00B62C0E"/>
    <w:rsid w:val="00B6306C"/>
    <w:rsid w:val="00B630FC"/>
    <w:rsid w:val="00B6329C"/>
    <w:rsid w:val="00B63E1C"/>
    <w:rsid w:val="00B648F2"/>
    <w:rsid w:val="00B66A45"/>
    <w:rsid w:val="00B66E66"/>
    <w:rsid w:val="00B6716B"/>
    <w:rsid w:val="00B6737B"/>
    <w:rsid w:val="00B700EB"/>
    <w:rsid w:val="00B7175D"/>
    <w:rsid w:val="00B71F38"/>
    <w:rsid w:val="00B72090"/>
    <w:rsid w:val="00B7221C"/>
    <w:rsid w:val="00B722E6"/>
    <w:rsid w:val="00B72CE9"/>
    <w:rsid w:val="00B732F2"/>
    <w:rsid w:val="00B7578A"/>
    <w:rsid w:val="00B7598F"/>
    <w:rsid w:val="00B76738"/>
    <w:rsid w:val="00B76B82"/>
    <w:rsid w:val="00B76D36"/>
    <w:rsid w:val="00B76F85"/>
    <w:rsid w:val="00B77750"/>
    <w:rsid w:val="00B77983"/>
    <w:rsid w:val="00B77E5A"/>
    <w:rsid w:val="00B81893"/>
    <w:rsid w:val="00B8288F"/>
    <w:rsid w:val="00B8403F"/>
    <w:rsid w:val="00B841A2"/>
    <w:rsid w:val="00B84CF6"/>
    <w:rsid w:val="00B85185"/>
    <w:rsid w:val="00B852A9"/>
    <w:rsid w:val="00B852D1"/>
    <w:rsid w:val="00B853F6"/>
    <w:rsid w:val="00B85414"/>
    <w:rsid w:val="00B857D2"/>
    <w:rsid w:val="00B85E2E"/>
    <w:rsid w:val="00B86B15"/>
    <w:rsid w:val="00B87D59"/>
    <w:rsid w:val="00B9006E"/>
    <w:rsid w:val="00B90ED6"/>
    <w:rsid w:val="00B91144"/>
    <w:rsid w:val="00B915AD"/>
    <w:rsid w:val="00B91649"/>
    <w:rsid w:val="00B91A12"/>
    <w:rsid w:val="00B91E39"/>
    <w:rsid w:val="00B93240"/>
    <w:rsid w:val="00B93D7B"/>
    <w:rsid w:val="00B941F7"/>
    <w:rsid w:val="00B9432B"/>
    <w:rsid w:val="00B945F5"/>
    <w:rsid w:val="00B94FAC"/>
    <w:rsid w:val="00B950CD"/>
    <w:rsid w:val="00B95405"/>
    <w:rsid w:val="00B9570A"/>
    <w:rsid w:val="00B95BC2"/>
    <w:rsid w:val="00B961D1"/>
    <w:rsid w:val="00B96995"/>
    <w:rsid w:val="00B969EF"/>
    <w:rsid w:val="00B97093"/>
    <w:rsid w:val="00B973FC"/>
    <w:rsid w:val="00B97D28"/>
    <w:rsid w:val="00B97D7F"/>
    <w:rsid w:val="00BA0A39"/>
    <w:rsid w:val="00BA1AEE"/>
    <w:rsid w:val="00BA2360"/>
    <w:rsid w:val="00BA270C"/>
    <w:rsid w:val="00BA3BBA"/>
    <w:rsid w:val="00BA3F1F"/>
    <w:rsid w:val="00BA5323"/>
    <w:rsid w:val="00BA5A24"/>
    <w:rsid w:val="00BA5A73"/>
    <w:rsid w:val="00BA6426"/>
    <w:rsid w:val="00BA65F3"/>
    <w:rsid w:val="00BA69A4"/>
    <w:rsid w:val="00BA73CC"/>
    <w:rsid w:val="00BA74BF"/>
    <w:rsid w:val="00BA7F52"/>
    <w:rsid w:val="00BB00D6"/>
    <w:rsid w:val="00BB022E"/>
    <w:rsid w:val="00BB0612"/>
    <w:rsid w:val="00BB184B"/>
    <w:rsid w:val="00BB1F2F"/>
    <w:rsid w:val="00BB2625"/>
    <w:rsid w:val="00BB5625"/>
    <w:rsid w:val="00BB5781"/>
    <w:rsid w:val="00BB58D5"/>
    <w:rsid w:val="00BB5D28"/>
    <w:rsid w:val="00BB5D65"/>
    <w:rsid w:val="00BB5E04"/>
    <w:rsid w:val="00BB5E5A"/>
    <w:rsid w:val="00BB5EAA"/>
    <w:rsid w:val="00BB6C96"/>
    <w:rsid w:val="00BB771A"/>
    <w:rsid w:val="00BB7AC7"/>
    <w:rsid w:val="00BC04F2"/>
    <w:rsid w:val="00BC0C5F"/>
    <w:rsid w:val="00BC102D"/>
    <w:rsid w:val="00BC15CD"/>
    <w:rsid w:val="00BC2250"/>
    <w:rsid w:val="00BC2CB1"/>
    <w:rsid w:val="00BC3182"/>
    <w:rsid w:val="00BC3377"/>
    <w:rsid w:val="00BC3AD8"/>
    <w:rsid w:val="00BC47CA"/>
    <w:rsid w:val="00BC492F"/>
    <w:rsid w:val="00BC5976"/>
    <w:rsid w:val="00BC5D59"/>
    <w:rsid w:val="00BC5E39"/>
    <w:rsid w:val="00BC60A2"/>
    <w:rsid w:val="00BC6AD2"/>
    <w:rsid w:val="00BC7704"/>
    <w:rsid w:val="00BC7801"/>
    <w:rsid w:val="00BC7F25"/>
    <w:rsid w:val="00BD0333"/>
    <w:rsid w:val="00BD0482"/>
    <w:rsid w:val="00BD16EC"/>
    <w:rsid w:val="00BD2A4A"/>
    <w:rsid w:val="00BD2CEC"/>
    <w:rsid w:val="00BD3A0A"/>
    <w:rsid w:val="00BD40A2"/>
    <w:rsid w:val="00BD435A"/>
    <w:rsid w:val="00BD4386"/>
    <w:rsid w:val="00BD535A"/>
    <w:rsid w:val="00BD5530"/>
    <w:rsid w:val="00BD5F26"/>
    <w:rsid w:val="00BD708A"/>
    <w:rsid w:val="00BD7880"/>
    <w:rsid w:val="00BDDDE5"/>
    <w:rsid w:val="00BE0528"/>
    <w:rsid w:val="00BE091F"/>
    <w:rsid w:val="00BE1039"/>
    <w:rsid w:val="00BE1117"/>
    <w:rsid w:val="00BE1894"/>
    <w:rsid w:val="00BE1C31"/>
    <w:rsid w:val="00BE1F27"/>
    <w:rsid w:val="00BE212F"/>
    <w:rsid w:val="00BE24BB"/>
    <w:rsid w:val="00BE328D"/>
    <w:rsid w:val="00BE32E4"/>
    <w:rsid w:val="00BE54E0"/>
    <w:rsid w:val="00BE5566"/>
    <w:rsid w:val="00BE560B"/>
    <w:rsid w:val="00BE5A68"/>
    <w:rsid w:val="00BE5BF8"/>
    <w:rsid w:val="00BE6010"/>
    <w:rsid w:val="00BE631D"/>
    <w:rsid w:val="00BE6B3C"/>
    <w:rsid w:val="00BE6F79"/>
    <w:rsid w:val="00BE751D"/>
    <w:rsid w:val="00BE7E0A"/>
    <w:rsid w:val="00BF00CF"/>
    <w:rsid w:val="00BF07E2"/>
    <w:rsid w:val="00BF0948"/>
    <w:rsid w:val="00BF0BC0"/>
    <w:rsid w:val="00BF1170"/>
    <w:rsid w:val="00BF1915"/>
    <w:rsid w:val="00BF1D57"/>
    <w:rsid w:val="00BF2C67"/>
    <w:rsid w:val="00BF372F"/>
    <w:rsid w:val="00BF3926"/>
    <w:rsid w:val="00BF47FA"/>
    <w:rsid w:val="00BF49CD"/>
    <w:rsid w:val="00BF54AE"/>
    <w:rsid w:val="00BF571C"/>
    <w:rsid w:val="00BF5C18"/>
    <w:rsid w:val="00BF5EB3"/>
    <w:rsid w:val="00BF6E0B"/>
    <w:rsid w:val="00BF70B6"/>
    <w:rsid w:val="00C007EB"/>
    <w:rsid w:val="00C00AC2"/>
    <w:rsid w:val="00C0101B"/>
    <w:rsid w:val="00C0126D"/>
    <w:rsid w:val="00C012F9"/>
    <w:rsid w:val="00C01D30"/>
    <w:rsid w:val="00C02527"/>
    <w:rsid w:val="00C02929"/>
    <w:rsid w:val="00C02DA1"/>
    <w:rsid w:val="00C0596A"/>
    <w:rsid w:val="00C06281"/>
    <w:rsid w:val="00C062A3"/>
    <w:rsid w:val="00C0644D"/>
    <w:rsid w:val="00C06475"/>
    <w:rsid w:val="00C067B5"/>
    <w:rsid w:val="00C067D3"/>
    <w:rsid w:val="00C0742F"/>
    <w:rsid w:val="00C07544"/>
    <w:rsid w:val="00C10557"/>
    <w:rsid w:val="00C10D43"/>
    <w:rsid w:val="00C114EA"/>
    <w:rsid w:val="00C1165F"/>
    <w:rsid w:val="00C11793"/>
    <w:rsid w:val="00C125DD"/>
    <w:rsid w:val="00C12917"/>
    <w:rsid w:val="00C12D5A"/>
    <w:rsid w:val="00C13652"/>
    <w:rsid w:val="00C138F0"/>
    <w:rsid w:val="00C13F06"/>
    <w:rsid w:val="00C1418E"/>
    <w:rsid w:val="00C14F01"/>
    <w:rsid w:val="00C151C1"/>
    <w:rsid w:val="00C15562"/>
    <w:rsid w:val="00C16852"/>
    <w:rsid w:val="00C16E4B"/>
    <w:rsid w:val="00C17661"/>
    <w:rsid w:val="00C20A27"/>
    <w:rsid w:val="00C20C0B"/>
    <w:rsid w:val="00C20C58"/>
    <w:rsid w:val="00C20D64"/>
    <w:rsid w:val="00C223AE"/>
    <w:rsid w:val="00C23516"/>
    <w:rsid w:val="00C24674"/>
    <w:rsid w:val="00C24DE1"/>
    <w:rsid w:val="00C25138"/>
    <w:rsid w:val="00C25285"/>
    <w:rsid w:val="00C25871"/>
    <w:rsid w:val="00C25D1D"/>
    <w:rsid w:val="00C260AF"/>
    <w:rsid w:val="00C2632E"/>
    <w:rsid w:val="00C26B24"/>
    <w:rsid w:val="00C275D9"/>
    <w:rsid w:val="00C27928"/>
    <w:rsid w:val="00C27B52"/>
    <w:rsid w:val="00C27D02"/>
    <w:rsid w:val="00C308FC"/>
    <w:rsid w:val="00C30B40"/>
    <w:rsid w:val="00C31896"/>
    <w:rsid w:val="00C318BE"/>
    <w:rsid w:val="00C32217"/>
    <w:rsid w:val="00C32616"/>
    <w:rsid w:val="00C3286A"/>
    <w:rsid w:val="00C33132"/>
    <w:rsid w:val="00C332D1"/>
    <w:rsid w:val="00C33EC0"/>
    <w:rsid w:val="00C3497F"/>
    <w:rsid w:val="00C34A07"/>
    <w:rsid w:val="00C34B73"/>
    <w:rsid w:val="00C352B3"/>
    <w:rsid w:val="00C35B5B"/>
    <w:rsid w:val="00C3724E"/>
    <w:rsid w:val="00C37330"/>
    <w:rsid w:val="00C37C2F"/>
    <w:rsid w:val="00C37C6F"/>
    <w:rsid w:val="00C40837"/>
    <w:rsid w:val="00C40D64"/>
    <w:rsid w:val="00C40EC8"/>
    <w:rsid w:val="00C417E0"/>
    <w:rsid w:val="00C419EE"/>
    <w:rsid w:val="00C41CBA"/>
    <w:rsid w:val="00C41EBF"/>
    <w:rsid w:val="00C41F0E"/>
    <w:rsid w:val="00C42D63"/>
    <w:rsid w:val="00C43E26"/>
    <w:rsid w:val="00C444FB"/>
    <w:rsid w:val="00C44737"/>
    <w:rsid w:val="00C4514F"/>
    <w:rsid w:val="00C454F9"/>
    <w:rsid w:val="00C45CB0"/>
    <w:rsid w:val="00C47CFE"/>
    <w:rsid w:val="00C5033D"/>
    <w:rsid w:val="00C503CF"/>
    <w:rsid w:val="00C5047A"/>
    <w:rsid w:val="00C505A7"/>
    <w:rsid w:val="00C52CF9"/>
    <w:rsid w:val="00C530BD"/>
    <w:rsid w:val="00C5368D"/>
    <w:rsid w:val="00C54AB9"/>
    <w:rsid w:val="00C54D3B"/>
    <w:rsid w:val="00C55876"/>
    <w:rsid w:val="00C56045"/>
    <w:rsid w:val="00C56541"/>
    <w:rsid w:val="00C5746D"/>
    <w:rsid w:val="00C5798F"/>
    <w:rsid w:val="00C61167"/>
    <w:rsid w:val="00C61213"/>
    <w:rsid w:val="00C62AED"/>
    <w:rsid w:val="00C63419"/>
    <w:rsid w:val="00C642E3"/>
    <w:rsid w:val="00C648AF"/>
    <w:rsid w:val="00C64A4D"/>
    <w:rsid w:val="00C65161"/>
    <w:rsid w:val="00C65AE5"/>
    <w:rsid w:val="00C65F07"/>
    <w:rsid w:val="00C674F2"/>
    <w:rsid w:val="00C678C2"/>
    <w:rsid w:val="00C701C3"/>
    <w:rsid w:val="00C70787"/>
    <w:rsid w:val="00C73501"/>
    <w:rsid w:val="00C73A9B"/>
    <w:rsid w:val="00C741EA"/>
    <w:rsid w:val="00C746E0"/>
    <w:rsid w:val="00C7477B"/>
    <w:rsid w:val="00C74BCA"/>
    <w:rsid w:val="00C7503B"/>
    <w:rsid w:val="00C7506B"/>
    <w:rsid w:val="00C75251"/>
    <w:rsid w:val="00C75FD2"/>
    <w:rsid w:val="00C76BFA"/>
    <w:rsid w:val="00C76D46"/>
    <w:rsid w:val="00C76E6A"/>
    <w:rsid w:val="00C76FB5"/>
    <w:rsid w:val="00C77110"/>
    <w:rsid w:val="00C77268"/>
    <w:rsid w:val="00C806F7"/>
    <w:rsid w:val="00C8075F"/>
    <w:rsid w:val="00C809EB"/>
    <w:rsid w:val="00C8131B"/>
    <w:rsid w:val="00C81AB1"/>
    <w:rsid w:val="00C823ED"/>
    <w:rsid w:val="00C82AB5"/>
    <w:rsid w:val="00C82AF1"/>
    <w:rsid w:val="00C83532"/>
    <w:rsid w:val="00C836E7"/>
    <w:rsid w:val="00C840C2"/>
    <w:rsid w:val="00C84951"/>
    <w:rsid w:val="00C84AB1"/>
    <w:rsid w:val="00C84B01"/>
    <w:rsid w:val="00C852DD"/>
    <w:rsid w:val="00C86F42"/>
    <w:rsid w:val="00C87E29"/>
    <w:rsid w:val="00C90180"/>
    <w:rsid w:val="00C916E6"/>
    <w:rsid w:val="00C91853"/>
    <w:rsid w:val="00C93202"/>
    <w:rsid w:val="00C941C9"/>
    <w:rsid w:val="00C946A1"/>
    <w:rsid w:val="00C949CF"/>
    <w:rsid w:val="00C94B58"/>
    <w:rsid w:val="00C95170"/>
    <w:rsid w:val="00C95B2B"/>
    <w:rsid w:val="00C95D9F"/>
    <w:rsid w:val="00C95F00"/>
    <w:rsid w:val="00C96448"/>
    <w:rsid w:val="00C96C9C"/>
    <w:rsid w:val="00C97769"/>
    <w:rsid w:val="00C97892"/>
    <w:rsid w:val="00C97BB9"/>
    <w:rsid w:val="00CA0206"/>
    <w:rsid w:val="00CA038A"/>
    <w:rsid w:val="00CA0FE8"/>
    <w:rsid w:val="00CA1164"/>
    <w:rsid w:val="00CA17DD"/>
    <w:rsid w:val="00CA182F"/>
    <w:rsid w:val="00CA2C78"/>
    <w:rsid w:val="00CA36E0"/>
    <w:rsid w:val="00CA386D"/>
    <w:rsid w:val="00CA4582"/>
    <w:rsid w:val="00CA4E9F"/>
    <w:rsid w:val="00CA50BD"/>
    <w:rsid w:val="00CA5C05"/>
    <w:rsid w:val="00CA62A4"/>
    <w:rsid w:val="00CA68FA"/>
    <w:rsid w:val="00CA6D3E"/>
    <w:rsid w:val="00CA6FEC"/>
    <w:rsid w:val="00CA704E"/>
    <w:rsid w:val="00CA7B5A"/>
    <w:rsid w:val="00CB04D8"/>
    <w:rsid w:val="00CB0503"/>
    <w:rsid w:val="00CB089D"/>
    <w:rsid w:val="00CB0BC4"/>
    <w:rsid w:val="00CB0CFC"/>
    <w:rsid w:val="00CB131D"/>
    <w:rsid w:val="00CB19C1"/>
    <w:rsid w:val="00CB2121"/>
    <w:rsid w:val="00CB26B1"/>
    <w:rsid w:val="00CB28F5"/>
    <w:rsid w:val="00CB2A03"/>
    <w:rsid w:val="00CB2A09"/>
    <w:rsid w:val="00CB2FCE"/>
    <w:rsid w:val="00CB2FE4"/>
    <w:rsid w:val="00CB313A"/>
    <w:rsid w:val="00CB3AF8"/>
    <w:rsid w:val="00CB3E5C"/>
    <w:rsid w:val="00CB4144"/>
    <w:rsid w:val="00CB4E18"/>
    <w:rsid w:val="00CB556B"/>
    <w:rsid w:val="00CB573D"/>
    <w:rsid w:val="00CB5794"/>
    <w:rsid w:val="00CB57F8"/>
    <w:rsid w:val="00CB590D"/>
    <w:rsid w:val="00CB6A0B"/>
    <w:rsid w:val="00CB6D9C"/>
    <w:rsid w:val="00CB703B"/>
    <w:rsid w:val="00CB72F2"/>
    <w:rsid w:val="00CB7BC7"/>
    <w:rsid w:val="00CB7C8E"/>
    <w:rsid w:val="00CC06F6"/>
    <w:rsid w:val="00CC0C2D"/>
    <w:rsid w:val="00CC0D2F"/>
    <w:rsid w:val="00CC0EEB"/>
    <w:rsid w:val="00CC16D8"/>
    <w:rsid w:val="00CC17FF"/>
    <w:rsid w:val="00CC1B70"/>
    <w:rsid w:val="00CC1F69"/>
    <w:rsid w:val="00CC1F7E"/>
    <w:rsid w:val="00CC20F0"/>
    <w:rsid w:val="00CC246A"/>
    <w:rsid w:val="00CC25DC"/>
    <w:rsid w:val="00CC30C5"/>
    <w:rsid w:val="00CC322B"/>
    <w:rsid w:val="00CC52BD"/>
    <w:rsid w:val="00CC58FD"/>
    <w:rsid w:val="00CC58FE"/>
    <w:rsid w:val="00CC61F1"/>
    <w:rsid w:val="00CC6EEF"/>
    <w:rsid w:val="00CC737E"/>
    <w:rsid w:val="00CC7FB7"/>
    <w:rsid w:val="00CD022A"/>
    <w:rsid w:val="00CD0825"/>
    <w:rsid w:val="00CD0BB7"/>
    <w:rsid w:val="00CD1192"/>
    <w:rsid w:val="00CD172B"/>
    <w:rsid w:val="00CD264E"/>
    <w:rsid w:val="00CD2865"/>
    <w:rsid w:val="00CD2E72"/>
    <w:rsid w:val="00CD2EF7"/>
    <w:rsid w:val="00CD2FB7"/>
    <w:rsid w:val="00CD3250"/>
    <w:rsid w:val="00CD3E07"/>
    <w:rsid w:val="00CD401E"/>
    <w:rsid w:val="00CD45BF"/>
    <w:rsid w:val="00CD4BBB"/>
    <w:rsid w:val="00CD4E83"/>
    <w:rsid w:val="00CD656C"/>
    <w:rsid w:val="00CD731A"/>
    <w:rsid w:val="00CD7A30"/>
    <w:rsid w:val="00CE05FB"/>
    <w:rsid w:val="00CE0DC4"/>
    <w:rsid w:val="00CE12AA"/>
    <w:rsid w:val="00CE1A73"/>
    <w:rsid w:val="00CE2056"/>
    <w:rsid w:val="00CE3C2F"/>
    <w:rsid w:val="00CE3E49"/>
    <w:rsid w:val="00CE3FB8"/>
    <w:rsid w:val="00CE4DA9"/>
    <w:rsid w:val="00CE4EA7"/>
    <w:rsid w:val="00CE6434"/>
    <w:rsid w:val="00CE6AE4"/>
    <w:rsid w:val="00CE6DB4"/>
    <w:rsid w:val="00CE71CC"/>
    <w:rsid w:val="00CE7508"/>
    <w:rsid w:val="00CE7517"/>
    <w:rsid w:val="00CE77CF"/>
    <w:rsid w:val="00CE7ADE"/>
    <w:rsid w:val="00CE7C2C"/>
    <w:rsid w:val="00CF0B60"/>
    <w:rsid w:val="00CF0C35"/>
    <w:rsid w:val="00CF1A27"/>
    <w:rsid w:val="00CF2317"/>
    <w:rsid w:val="00CF2870"/>
    <w:rsid w:val="00CF3533"/>
    <w:rsid w:val="00CF37F6"/>
    <w:rsid w:val="00CF3CDD"/>
    <w:rsid w:val="00CF4880"/>
    <w:rsid w:val="00CF4B5A"/>
    <w:rsid w:val="00CF51BE"/>
    <w:rsid w:val="00CF547A"/>
    <w:rsid w:val="00CF54F6"/>
    <w:rsid w:val="00CF6191"/>
    <w:rsid w:val="00CF6334"/>
    <w:rsid w:val="00CF6EE0"/>
    <w:rsid w:val="00D0018D"/>
    <w:rsid w:val="00D00630"/>
    <w:rsid w:val="00D00859"/>
    <w:rsid w:val="00D00CA4"/>
    <w:rsid w:val="00D023EA"/>
    <w:rsid w:val="00D02505"/>
    <w:rsid w:val="00D02D0B"/>
    <w:rsid w:val="00D02D45"/>
    <w:rsid w:val="00D0333E"/>
    <w:rsid w:val="00D03A49"/>
    <w:rsid w:val="00D03E3F"/>
    <w:rsid w:val="00D04913"/>
    <w:rsid w:val="00D04B93"/>
    <w:rsid w:val="00D04C1D"/>
    <w:rsid w:val="00D053A6"/>
    <w:rsid w:val="00D053E0"/>
    <w:rsid w:val="00D055F1"/>
    <w:rsid w:val="00D05785"/>
    <w:rsid w:val="00D05DFF"/>
    <w:rsid w:val="00D05F52"/>
    <w:rsid w:val="00D063B5"/>
    <w:rsid w:val="00D06B86"/>
    <w:rsid w:val="00D06D2D"/>
    <w:rsid w:val="00D06F4E"/>
    <w:rsid w:val="00D0759B"/>
    <w:rsid w:val="00D100F2"/>
    <w:rsid w:val="00D10746"/>
    <w:rsid w:val="00D10C51"/>
    <w:rsid w:val="00D10D89"/>
    <w:rsid w:val="00D10E9C"/>
    <w:rsid w:val="00D10F04"/>
    <w:rsid w:val="00D10F42"/>
    <w:rsid w:val="00D10FF9"/>
    <w:rsid w:val="00D111F6"/>
    <w:rsid w:val="00D116C5"/>
    <w:rsid w:val="00D120A7"/>
    <w:rsid w:val="00D12C41"/>
    <w:rsid w:val="00D12CE9"/>
    <w:rsid w:val="00D13F20"/>
    <w:rsid w:val="00D14055"/>
    <w:rsid w:val="00D140B3"/>
    <w:rsid w:val="00D144FB"/>
    <w:rsid w:val="00D14A1B"/>
    <w:rsid w:val="00D14A65"/>
    <w:rsid w:val="00D14C73"/>
    <w:rsid w:val="00D14EF3"/>
    <w:rsid w:val="00D1542B"/>
    <w:rsid w:val="00D15B22"/>
    <w:rsid w:val="00D15D31"/>
    <w:rsid w:val="00D16DA2"/>
    <w:rsid w:val="00D171D8"/>
    <w:rsid w:val="00D17571"/>
    <w:rsid w:val="00D17678"/>
    <w:rsid w:val="00D176C6"/>
    <w:rsid w:val="00D17CF6"/>
    <w:rsid w:val="00D2001C"/>
    <w:rsid w:val="00D21584"/>
    <w:rsid w:val="00D2170A"/>
    <w:rsid w:val="00D2223B"/>
    <w:rsid w:val="00D2251C"/>
    <w:rsid w:val="00D237DD"/>
    <w:rsid w:val="00D24346"/>
    <w:rsid w:val="00D249DC"/>
    <w:rsid w:val="00D250AE"/>
    <w:rsid w:val="00D259F7"/>
    <w:rsid w:val="00D25F4A"/>
    <w:rsid w:val="00D26ADE"/>
    <w:rsid w:val="00D27412"/>
    <w:rsid w:val="00D274CF"/>
    <w:rsid w:val="00D2781A"/>
    <w:rsid w:val="00D27918"/>
    <w:rsid w:val="00D30499"/>
    <w:rsid w:val="00D30C71"/>
    <w:rsid w:val="00D31CB7"/>
    <w:rsid w:val="00D331D5"/>
    <w:rsid w:val="00D344AE"/>
    <w:rsid w:val="00D3472E"/>
    <w:rsid w:val="00D35144"/>
    <w:rsid w:val="00D366CF"/>
    <w:rsid w:val="00D37FD5"/>
    <w:rsid w:val="00D40953"/>
    <w:rsid w:val="00D40F1B"/>
    <w:rsid w:val="00D415FF"/>
    <w:rsid w:val="00D41ED7"/>
    <w:rsid w:val="00D41F53"/>
    <w:rsid w:val="00D42194"/>
    <w:rsid w:val="00D42427"/>
    <w:rsid w:val="00D42C2D"/>
    <w:rsid w:val="00D42D7D"/>
    <w:rsid w:val="00D432F4"/>
    <w:rsid w:val="00D44734"/>
    <w:rsid w:val="00D44C63"/>
    <w:rsid w:val="00D44C88"/>
    <w:rsid w:val="00D44F62"/>
    <w:rsid w:val="00D455EC"/>
    <w:rsid w:val="00D45ACC"/>
    <w:rsid w:val="00D45B25"/>
    <w:rsid w:val="00D46AB3"/>
    <w:rsid w:val="00D46B22"/>
    <w:rsid w:val="00D46B52"/>
    <w:rsid w:val="00D47E2C"/>
    <w:rsid w:val="00D503A9"/>
    <w:rsid w:val="00D514ED"/>
    <w:rsid w:val="00D51549"/>
    <w:rsid w:val="00D520E8"/>
    <w:rsid w:val="00D52A66"/>
    <w:rsid w:val="00D52D9B"/>
    <w:rsid w:val="00D535B2"/>
    <w:rsid w:val="00D53877"/>
    <w:rsid w:val="00D53B45"/>
    <w:rsid w:val="00D54011"/>
    <w:rsid w:val="00D5455B"/>
    <w:rsid w:val="00D5541F"/>
    <w:rsid w:val="00D56B9A"/>
    <w:rsid w:val="00D57733"/>
    <w:rsid w:val="00D57B6B"/>
    <w:rsid w:val="00D57B82"/>
    <w:rsid w:val="00D57B9F"/>
    <w:rsid w:val="00D57DDA"/>
    <w:rsid w:val="00D61992"/>
    <w:rsid w:val="00D61D34"/>
    <w:rsid w:val="00D63071"/>
    <w:rsid w:val="00D6334C"/>
    <w:rsid w:val="00D63807"/>
    <w:rsid w:val="00D6380A"/>
    <w:rsid w:val="00D63B0E"/>
    <w:rsid w:val="00D647EE"/>
    <w:rsid w:val="00D649FE"/>
    <w:rsid w:val="00D64D25"/>
    <w:rsid w:val="00D64F22"/>
    <w:rsid w:val="00D65616"/>
    <w:rsid w:val="00D657E3"/>
    <w:rsid w:val="00D66126"/>
    <w:rsid w:val="00D662E0"/>
    <w:rsid w:val="00D6759E"/>
    <w:rsid w:val="00D67655"/>
    <w:rsid w:val="00D67C42"/>
    <w:rsid w:val="00D70ADC"/>
    <w:rsid w:val="00D70CF5"/>
    <w:rsid w:val="00D70E9F"/>
    <w:rsid w:val="00D70F2D"/>
    <w:rsid w:val="00D70F98"/>
    <w:rsid w:val="00D712B0"/>
    <w:rsid w:val="00D716F1"/>
    <w:rsid w:val="00D72A7F"/>
    <w:rsid w:val="00D72C84"/>
    <w:rsid w:val="00D7354F"/>
    <w:rsid w:val="00D7415B"/>
    <w:rsid w:val="00D74953"/>
    <w:rsid w:val="00D74C24"/>
    <w:rsid w:val="00D74DE0"/>
    <w:rsid w:val="00D75260"/>
    <w:rsid w:val="00D755F5"/>
    <w:rsid w:val="00D75DF0"/>
    <w:rsid w:val="00D76A60"/>
    <w:rsid w:val="00D77719"/>
    <w:rsid w:val="00D8057F"/>
    <w:rsid w:val="00D80964"/>
    <w:rsid w:val="00D80AEF"/>
    <w:rsid w:val="00D81348"/>
    <w:rsid w:val="00D81932"/>
    <w:rsid w:val="00D82237"/>
    <w:rsid w:val="00D82940"/>
    <w:rsid w:val="00D829AE"/>
    <w:rsid w:val="00D83063"/>
    <w:rsid w:val="00D83384"/>
    <w:rsid w:val="00D83C2D"/>
    <w:rsid w:val="00D83D3D"/>
    <w:rsid w:val="00D84190"/>
    <w:rsid w:val="00D841D3"/>
    <w:rsid w:val="00D846D7"/>
    <w:rsid w:val="00D850A4"/>
    <w:rsid w:val="00D85967"/>
    <w:rsid w:val="00D86DC6"/>
    <w:rsid w:val="00D86E9A"/>
    <w:rsid w:val="00D87D75"/>
    <w:rsid w:val="00D90142"/>
    <w:rsid w:val="00D90789"/>
    <w:rsid w:val="00D909AC"/>
    <w:rsid w:val="00D90C91"/>
    <w:rsid w:val="00D9358A"/>
    <w:rsid w:val="00D9398D"/>
    <w:rsid w:val="00D93ABA"/>
    <w:rsid w:val="00D93DA0"/>
    <w:rsid w:val="00D9412C"/>
    <w:rsid w:val="00D94233"/>
    <w:rsid w:val="00D950A4"/>
    <w:rsid w:val="00D95EAF"/>
    <w:rsid w:val="00D964B7"/>
    <w:rsid w:val="00D96A87"/>
    <w:rsid w:val="00D96B0A"/>
    <w:rsid w:val="00D970B7"/>
    <w:rsid w:val="00D97342"/>
    <w:rsid w:val="00D97666"/>
    <w:rsid w:val="00D97E4F"/>
    <w:rsid w:val="00D97E9A"/>
    <w:rsid w:val="00DA1063"/>
    <w:rsid w:val="00DA17C9"/>
    <w:rsid w:val="00DA2066"/>
    <w:rsid w:val="00DA2631"/>
    <w:rsid w:val="00DA2888"/>
    <w:rsid w:val="00DA2FD7"/>
    <w:rsid w:val="00DA3463"/>
    <w:rsid w:val="00DA34E9"/>
    <w:rsid w:val="00DA3654"/>
    <w:rsid w:val="00DA38DE"/>
    <w:rsid w:val="00DA4ADF"/>
    <w:rsid w:val="00DA5013"/>
    <w:rsid w:val="00DA5224"/>
    <w:rsid w:val="00DA6128"/>
    <w:rsid w:val="00DA626F"/>
    <w:rsid w:val="00DA6B6A"/>
    <w:rsid w:val="00DA6BCC"/>
    <w:rsid w:val="00DA718F"/>
    <w:rsid w:val="00DB002A"/>
    <w:rsid w:val="00DB015D"/>
    <w:rsid w:val="00DB0615"/>
    <w:rsid w:val="00DB07D6"/>
    <w:rsid w:val="00DB09B0"/>
    <w:rsid w:val="00DB0C42"/>
    <w:rsid w:val="00DB1FC3"/>
    <w:rsid w:val="00DB2932"/>
    <w:rsid w:val="00DB294A"/>
    <w:rsid w:val="00DB2D15"/>
    <w:rsid w:val="00DB3C0F"/>
    <w:rsid w:val="00DB3F39"/>
    <w:rsid w:val="00DB4376"/>
    <w:rsid w:val="00DB479B"/>
    <w:rsid w:val="00DB50D8"/>
    <w:rsid w:val="00DB58F6"/>
    <w:rsid w:val="00DB5A07"/>
    <w:rsid w:val="00DB666D"/>
    <w:rsid w:val="00DB6EB2"/>
    <w:rsid w:val="00DC027D"/>
    <w:rsid w:val="00DC06CB"/>
    <w:rsid w:val="00DC2C46"/>
    <w:rsid w:val="00DC2F4F"/>
    <w:rsid w:val="00DC2F96"/>
    <w:rsid w:val="00DC34F8"/>
    <w:rsid w:val="00DC3ED4"/>
    <w:rsid w:val="00DC42F3"/>
    <w:rsid w:val="00DC4503"/>
    <w:rsid w:val="00DC5187"/>
    <w:rsid w:val="00DC518C"/>
    <w:rsid w:val="00DC5ACA"/>
    <w:rsid w:val="00DC5BCC"/>
    <w:rsid w:val="00DC6126"/>
    <w:rsid w:val="00DC6745"/>
    <w:rsid w:val="00DC675F"/>
    <w:rsid w:val="00DC6DD6"/>
    <w:rsid w:val="00DC72F2"/>
    <w:rsid w:val="00DC783E"/>
    <w:rsid w:val="00DD0CF3"/>
    <w:rsid w:val="00DD0D4B"/>
    <w:rsid w:val="00DD0D52"/>
    <w:rsid w:val="00DD250B"/>
    <w:rsid w:val="00DD27D6"/>
    <w:rsid w:val="00DD307F"/>
    <w:rsid w:val="00DD3597"/>
    <w:rsid w:val="00DD3D00"/>
    <w:rsid w:val="00DD3D85"/>
    <w:rsid w:val="00DD40E7"/>
    <w:rsid w:val="00DD5E36"/>
    <w:rsid w:val="00DD6021"/>
    <w:rsid w:val="00DD685C"/>
    <w:rsid w:val="00DD6C50"/>
    <w:rsid w:val="00DD751A"/>
    <w:rsid w:val="00DD7DB1"/>
    <w:rsid w:val="00DD7E60"/>
    <w:rsid w:val="00DE0089"/>
    <w:rsid w:val="00DE0F68"/>
    <w:rsid w:val="00DE1718"/>
    <w:rsid w:val="00DE1D0E"/>
    <w:rsid w:val="00DE1E68"/>
    <w:rsid w:val="00DE236D"/>
    <w:rsid w:val="00DE2DAB"/>
    <w:rsid w:val="00DE3569"/>
    <w:rsid w:val="00DE3B27"/>
    <w:rsid w:val="00DE3CC7"/>
    <w:rsid w:val="00DE453F"/>
    <w:rsid w:val="00DE4E3D"/>
    <w:rsid w:val="00DE5CBA"/>
    <w:rsid w:val="00DE5E69"/>
    <w:rsid w:val="00DE64A7"/>
    <w:rsid w:val="00DE68EF"/>
    <w:rsid w:val="00DE710D"/>
    <w:rsid w:val="00DE71F7"/>
    <w:rsid w:val="00DE7AB7"/>
    <w:rsid w:val="00DE7C8E"/>
    <w:rsid w:val="00DF11F7"/>
    <w:rsid w:val="00DF180C"/>
    <w:rsid w:val="00DF298B"/>
    <w:rsid w:val="00DF2C33"/>
    <w:rsid w:val="00DF44F0"/>
    <w:rsid w:val="00DF4A9D"/>
    <w:rsid w:val="00DF50D3"/>
    <w:rsid w:val="00DF5951"/>
    <w:rsid w:val="00DF5E6F"/>
    <w:rsid w:val="00DF7698"/>
    <w:rsid w:val="00DF7704"/>
    <w:rsid w:val="00DF7753"/>
    <w:rsid w:val="00DF7FD3"/>
    <w:rsid w:val="00E00107"/>
    <w:rsid w:val="00E0064F"/>
    <w:rsid w:val="00E00962"/>
    <w:rsid w:val="00E022A4"/>
    <w:rsid w:val="00E02D78"/>
    <w:rsid w:val="00E03025"/>
    <w:rsid w:val="00E03B2F"/>
    <w:rsid w:val="00E03DC6"/>
    <w:rsid w:val="00E05275"/>
    <w:rsid w:val="00E054CF"/>
    <w:rsid w:val="00E059EE"/>
    <w:rsid w:val="00E05ABE"/>
    <w:rsid w:val="00E05D77"/>
    <w:rsid w:val="00E06284"/>
    <w:rsid w:val="00E0670D"/>
    <w:rsid w:val="00E06B2D"/>
    <w:rsid w:val="00E07A3D"/>
    <w:rsid w:val="00E1096A"/>
    <w:rsid w:val="00E10AB3"/>
    <w:rsid w:val="00E1126A"/>
    <w:rsid w:val="00E1153B"/>
    <w:rsid w:val="00E11784"/>
    <w:rsid w:val="00E119E6"/>
    <w:rsid w:val="00E11D54"/>
    <w:rsid w:val="00E12586"/>
    <w:rsid w:val="00E135A5"/>
    <w:rsid w:val="00E13623"/>
    <w:rsid w:val="00E13814"/>
    <w:rsid w:val="00E13D80"/>
    <w:rsid w:val="00E14A10"/>
    <w:rsid w:val="00E14BB9"/>
    <w:rsid w:val="00E15C7C"/>
    <w:rsid w:val="00E161BA"/>
    <w:rsid w:val="00E162DB"/>
    <w:rsid w:val="00E16436"/>
    <w:rsid w:val="00E16904"/>
    <w:rsid w:val="00E16C82"/>
    <w:rsid w:val="00E16F02"/>
    <w:rsid w:val="00E17912"/>
    <w:rsid w:val="00E17A62"/>
    <w:rsid w:val="00E17DB2"/>
    <w:rsid w:val="00E219A7"/>
    <w:rsid w:val="00E21F11"/>
    <w:rsid w:val="00E2205E"/>
    <w:rsid w:val="00E220ED"/>
    <w:rsid w:val="00E221B4"/>
    <w:rsid w:val="00E224AF"/>
    <w:rsid w:val="00E227D1"/>
    <w:rsid w:val="00E22B81"/>
    <w:rsid w:val="00E23053"/>
    <w:rsid w:val="00E230F4"/>
    <w:rsid w:val="00E2393E"/>
    <w:rsid w:val="00E241F1"/>
    <w:rsid w:val="00E24BC8"/>
    <w:rsid w:val="00E255AB"/>
    <w:rsid w:val="00E25756"/>
    <w:rsid w:val="00E25BB7"/>
    <w:rsid w:val="00E25C82"/>
    <w:rsid w:val="00E25F9D"/>
    <w:rsid w:val="00E26A4D"/>
    <w:rsid w:val="00E26FD5"/>
    <w:rsid w:val="00E2730E"/>
    <w:rsid w:val="00E308E4"/>
    <w:rsid w:val="00E312E2"/>
    <w:rsid w:val="00E31482"/>
    <w:rsid w:val="00E315FA"/>
    <w:rsid w:val="00E31907"/>
    <w:rsid w:val="00E31A79"/>
    <w:rsid w:val="00E32424"/>
    <w:rsid w:val="00E32BAA"/>
    <w:rsid w:val="00E33695"/>
    <w:rsid w:val="00E3392E"/>
    <w:rsid w:val="00E346B8"/>
    <w:rsid w:val="00E34941"/>
    <w:rsid w:val="00E34B07"/>
    <w:rsid w:val="00E35564"/>
    <w:rsid w:val="00E355DC"/>
    <w:rsid w:val="00E35BB3"/>
    <w:rsid w:val="00E36DE4"/>
    <w:rsid w:val="00E36F2F"/>
    <w:rsid w:val="00E37556"/>
    <w:rsid w:val="00E37754"/>
    <w:rsid w:val="00E4061B"/>
    <w:rsid w:val="00E41750"/>
    <w:rsid w:val="00E418E5"/>
    <w:rsid w:val="00E42F9E"/>
    <w:rsid w:val="00E43379"/>
    <w:rsid w:val="00E43AAE"/>
    <w:rsid w:val="00E43FE3"/>
    <w:rsid w:val="00E44BDA"/>
    <w:rsid w:val="00E450E2"/>
    <w:rsid w:val="00E45B79"/>
    <w:rsid w:val="00E45DE4"/>
    <w:rsid w:val="00E4631A"/>
    <w:rsid w:val="00E463A7"/>
    <w:rsid w:val="00E4662E"/>
    <w:rsid w:val="00E467F2"/>
    <w:rsid w:val="00E46A67"/>
    <w:rsid w:val="00E46CF2"/>
    <w:rsid w:val="00E4707C"/>
    <w:rsid w:val="00E4786F"/>
    <w:rsid w:val="00E504D8"/>
    <w:rsid w:val="00E506CE"/>
    <w:rsid w:val="00E50988"/>
    <w:rsid w:val="00E50A1F"/>
    <w:rsid w:val="00E516BA"/>
    <w:rsid w:val="00E517C4"/>
    <w:rsid w:val="00E5180F"/>
    <w:rsid w:val="00E519E6"/>
    <w:rsid w:val="00E52D86"/>
    <w:rsid w:val="00E52E8D"/>
    <w:rsid w:val="00E52F06"/>
    <w:rsid w:val="00E53151"/>
    <w:rsid w:val="00E5362A"/>
    <w:rsid w:val="00E53E40"/>
    <w:rsid w:val="00E54257"/>
    <w:rsid w:val="00E543CE"/>
    <w:rsid w:val="00E54690"/>
    <w:rsid w:val="00E55928"/>
    <w:rsid w:val="00E55951"/>
    <w:rsid w:val="00E55EC5"/>
    <w:rsid w:val="00E5676B"/>
    <w:rsid w:val="00E6116B"/>
    <w:rsid w:val="00E6169E"/>
    <w:rsid w:val="00E622E9"/>
    <w:rsid w:val="00E6278E"/>
    <w:rsid w:val="00E62AC7"/>
    <w:rsid w:val="00E63213"/>
    <w:rsid w:val="00E63890"/>
    <w:rsid w:val="00E6399C"/>
    <w:rsid w:val="00E63DE9"/>
    <w:rsid w:val="00E65B52"/>
    <w:rsid w:val="00E6638B"/>
    <w:rsid w:val="00E674CC"/>
    <w:rsid w:val="00E67FDE"/>
    <w:rsid w:val="00E709F1"/>
    <w:rsid w:val="00E715BA"/>
    <w:rsid w:val="00E716A0"/>
    <w:rsid w:val="00E71C66"/>
    <w:rsid w:val="00E724D9"/>
    <w:rsid w:val="00E724DC"/>
    <w:rsid w:val="00E72A23"/>
    <w:rsid w:val="00E72E60"/>
    <w:rsid w:val="00E730A2"/>
    <w:rsid w:val="00E73C77"/>
    <w:rsid w:val="00E73EF6"/>
    <w:rsid w:val="00E75113"/>
    <w:rsid w:val="00E75553"/>
    <w:rsid w:val="00E75ADD"/>
    <w:rsid w:val="00E763C4"/>
    <w:rsid w:val="00E76D5E"/>
    <w:rsid w:val="00E77009"/>
    <w:rsid w:val="00E772EE"/>
    <w:rsid w:val="00E7754E"/>
    <w:rsid w:val="00E807F8"/>
    <w:rsid w:val="00E81049"/>
    <w:rsid w:val="00E81248"/>
    <w:rsid w:val="00E82316"/>
    <w:rsid w:val="00E83130"/>
    <w:rsid w:val="00E832A5"/>
    <w:rsid w:val="00E832E8"/>
    <w:rsid w:val="00E837EC"/>
    <w:rsid w:val="00E8387F"/>
    <w:rsid w:val="00E83A04"/>
    <w:rsid w:val="00E842BC"/>
    <w:rsid w:val="00E8433F"/>
    <w:rsid w:val="00E84D15"/>
    <w:rsid w:val="00E85335"/>
    <w:rsid w:val="00E85B9A"/>
    <w:rsid w:val="00E87322"/>
    <w:rsid w:val="00E87EC7"/>
    <w:rsid w:val="00E90397"/>
    <w:rsid w:val="00E9093A"/>
    <w:rsid w:val="00E90A3B"/>
    <w:rsid w:val="00E91918"/>
    <w:rsid w:val="00E91A9E"/>
    <w:rsid w:val="00E91AAF"/>
    <w:rsid w:val="00E91B88"/>
    <w:rsid w:val="00E91DCF"/>
    <w:rsid w:val="00E91EA6"/>
    <w:rsid w:val="00E91F7F"/>
    <w:rsid w:val="00E930BE"/>
    <w:rsid w:val="00E93D91"/>
    <w:rsid w:val="00E93F92"/>
    <w:rsid w:val="00E944C2"/>
    <w:rsid w:val="00E94757"/>
    <w:rsid w:val="00E94D81"/>
    <w:rsid w:val="00E953B9"/>
    <w:rsid w:val="00E95B69"/>
    <w:rsid w:val="00E96042"/>
    <w:rsid w:val="00E96D8D"/>
    <w:rsid w:val="00E970E0"/>
    <w:rsid w:val="00E979D5"/>
    <w:rsid w:val="00E97FEB"/>
    <w:rsid w:val="00EA053D"/>
    <w:rsid w:val="00EA0928"/>
    <w:rsid w:val="00EA0E49"/>
    <w:rsid w:val="00EA11A3"/>
    <w:rsid w:val="00EA124C"/>
    <w:rsid w:val="00EA15EB"/>
    <w:rsid w:val="00EA1B03"/>
    <w:rsid w:val="00EA1E1F"/>
    <w:rsid w:val="00EA1EFC"/>
    <w:rsid w:val="00EA1F87"/>
    <w:rsid w:val="00EA21EB"/>
    <w:rsid w:val="00EA2878"/>
    <w:rsid w:val="00EA3567"/>
    <w:rsid w:val="00EA3666"/>
    <w:rsid w:val="00EA42DA"/>
    <w:rsid w:val="00EA4967"/>
    <w:rsid w:val="00EA5802"/>
    <w:rsid w:val="00EA5BF0"/>
    <w:rsid w:val="00EA5C14"/>
    <w:rsid w:val="00EA633C"/>
    <w:rsid w:val="00EA640E"/>
    <w:rsid w:val="00EA7434"/>
    <w:rsid w:val="00EB03F0"/>
    <w:rsid w:val="00EB0A00"/>
    <w:rsid w:val="00EB11FE"/>
    <w:rsid w:val="00EB239E"/>
    <w:rsid w:val="00EB296C"/>
    <w:rsid w:val="00EB2D54"/>
    <w:rsid w:val="00EB347B"/>
    <w:rsid w:val="00EB4187"/>
    <w:rsid w:val="00EB551E"/>
    <w:rsid w:val="00EB5C06"/>
    <w:rsid w:val="00EB5C36"/>
    <w:rsid w:val="00EB5D78"/>
    <w:rsid w:val="00EB60AA"/>
    <w:rsid w:val="00EB714C"/>
    <w:rsid w:val="00EB751D"/>
    <w:rsid w:val="00EC0024"/>
    <w:rsid w:val="00EC0A38"/>
    <w:rsid w:val="00EC11E5"/>
    <w:rsid w:val="00EC2633"/>
    <w:rsid w:val="00EC27EB"/>
    <w:rsid w:val="00EC2AD3"/>
    <w:rsid w:val="00EC31C2"/>
    <w:rsid w:val="00EC34B1"/>
    <w:rsid w:val="00EC39BC"/>
    <w:rsid w:val="00EC3B21"/>
    <w:rsid w:val="00EC457A"/>
    <w:rsid w:val="00EC45AE"/>
    <w:rsid w:val="00EC4971"/>
    <w:rsid w:val="00EC4DC7"/>
    <w:rsid w:val="00EC51C3"/>
    <w:rsid w:val="00EC5822"/>
    <w:rsid w:val="00EC5A80"/>
    <w:rsid w:val="00EC5FF7"/>
    <w:rsid w:val="00EC6C15"/>
    <w:rsid w:val="00EC7686"/>
    <w:rsid w:val="00EC76C2"/>
    <w:rsid w:val="00EC7981"/>
    <w:rsid w:val="00EC7BCD"/>
    <w:rsid w:val="00ED0180"/>
    <w:rsid w:val="00ED07E6"/>
    <w:rsid w:val="00ED0B22"/>
    <w:rsid w:val="00ED0B79"/>
    <w:rsid w:val="00ED0DF5"/>
    <w:rsid w:val="00ED1544"/>
    <w:rsid w:val="00ED1665"/>
    <w:rsid w:val="00ED1CE1"/>
    <w:rsid w:val="00ED1EED"/>
    <w:rsid w:val="00ED2570"/>
    <w:rsid w:val="00ED3B80"/>
    <w:rsid w:val="00ED436F"/>
    <w:rsid w:val="00ED50AB"/>
    <w:rsid w:val="00ED6FBE"/>
    <w:rsid w:val="00EE002C"/>
    <w:rsid w:val="00EE06CD"/>
    <w:rsid w:val="00EE07B7"/>
    <w:rsid w:val="00EE0FEC"/>
    <w:rsid w:val="00EE3EC9"/>
    <w:rsid w:val="00EE43AA"/>
    <w:rsid w:val="00EE4855"/>
    <w:rsid w:val="00EE4AAC"/>
    <w:rsid w:val="00EE4B04"/>
    <w:rsid w:val="00EE5D9E"/>
    <w:rsid w:val="00EE5F9E"/>
    <w:rsid w:val="00EE648C"/>
    <w:rsid w:val="00EE6F4A"/>
    <w:rsid w:val="00EF0273"/>
    <w:rsid w:val="00EF0700"/>
    <w:rsid w:val="00EF1190"/>
    <w:rsid w:val="00EF2117"/>
    <w:rsid w:val="00EF2368"/>
    <w:rsid w:val="00EF2566"/>
    <w:rsid w:val="00EF2D43"/>
    <w:rsid w:val="00EF3613"/>
    <w:rsid w:val="00EF3795"/>
    <w:rsid w:val="00EF39FC"/>
    <w:rsid w:val="00EF45A9"/>
    <w:rsid w:val="00EF4857"/>
    <w:rsid w:val="00EF6248"/>
    <w:rsid w:val="00EF63D3"/>
    <w:rsid w:val="00EF6669"/>
    <w:rsid w:val="00EF6CA5"/>
    <w:rsid w:val="00EF7D05"/>
    <w:rsid w:val="00F003BD"/>
    <w:rsid w:val="00F00CE3"/>
    <w:rsid w:val="00F01006"/>
    <w:rsid w:val="00F018A8"/>
    <w:rsid w:val="00F02016"/>
    <w:rsid w:val="00F023D6"/>
    <w:rsid w:val="00F03802"/>
    <w:rsid w:val="00F039AF"/>
    <w:rsid w:val="00F03D63"/>
    <w:rsid w:val="00F040B0"/>
    <w:rsid w:val="00F040F0"/>
    <w:rsid w:val="00F04190"/>
    <w:rsid w:val="00F045D5"/>
    <w:rsid w:val="00F05206"/>
    <w:rsid w:val="00F0546C"/>
    <w:rsid w:val="00F05C34"/>
    <w:rsid w:val="00F05C51"/>
    <w:rsid w:val="00F063D7"/>
    <w:rsid w:val="00F06429"/>
    <w:rsid w:val="00F066E0"/>
    <w:rsid w:val="00F06B0C"/>
    <w:rsid w:val="00F06D7C"/>
    <w:rsid w:val="00F07307"/>
    <w:rsid w:val="00F10295"/>
    <w:rsid w:val="00F10F1A"/>
    <w:rsid w:val="00F113F8"/>
    <w:rsid w:val="00F1143C"/>
    <w:rsid w:val="00F11AFA"/>
    <w:rsid w:val="00F11EA7"/>
    <w:rsid w:val="00F12070"/>
    <w:rsid w:val="00F1219C"/>
    <w:rsid w:val="00F1275D"/>
    <w:rsid w:val="00F12E2A"/>
    <w:rsid w:val="00F13125"/>
    <w:rsid w:val="00F1316B"/>
    <w:rsid w:val="00F131E3"/>
    <w:rsid w:val="00F14418"/>
    <w:rsid w:val="00F14FDF"/>
    <w:rsid w:val="00F155BD"/>
    <w:rsid w:val="00F156FB"/>
    <w:rsid w:val="00F15757"/>
    <w:rsid w:val="00F15E76"/>
    <w:rsid w:val="00F16A7E"/>
    <w:rsid w:val="00F16CB1"/>
    <w:rsid w:val="00F17441"/>
    <w:rsid w:val="00F201CD"/>
    <w:rsid w:val="00F207F1"/>
    <w:rsid w:val="00F216B0"/>
    <w:rsid w:val="00F21A20"/>
    <w:rsid w:val="00F22342"/>
    <w:rsid w:val="00F2261E"/>
    <w:rsid w:val="00F22A3A"/>
    <w:rsid w:val="00F22AC1"/>
    <w:rsid w:val="00F230B4"/>
    <w:rsid w:val="00F23331"/>
    <w:rsid w:val="00F2417E"/>
    <w:rsid w:val="00F24A39"/>
    <w:rsid w:val="00F25BCE"/>
    <w:rsid w:val="00F2640E"/>
    <w:rsid w:val="00F26754"/>
    <w:rsid w:val="00F26A28"/>
    <w:rsid w:val="00F27506"/>
    <w:rsid w:val="00F309F9"/>
    <w:rsid w:val="00F3148A"/>
    <w:rsid w:val="00F316ED"/>
    <w:rsid w:val="00F31E6A"/>
    <w:rsid w:val="00F32035"/>
    <w:rsid w:val="00F330B4"/>
    <w:rsid w:val="00F33303"/>
    <w:rsid w:val="00F33A54"/>
    <w:rsid w:val="00F35A96"/>
    <w:rsid w:val="00F35DB1"/>
    <w:rsid w:val="00F360A1"/>
    <w:rsid w:val="00F3656B"/>
    <w:rsid w:val="00F36627"/>
    <w:rsid w:val="00F37192"/>
    <w:rsid w:val="00F3770A"/>
    <w:rsid w:val="00F405DC"/>
    <w:rsid w:val="00F40AA2"/>
    <w:rsid w:val="00F40E50"/>
    <w:rsid w:val="00F4145F"/>
    <w:rsid w:val="00F415C8"/>
    <w:rsid w:val="00F4165B"/>
    <w:rsid w:val="00F41C9E"/>
    <w:rsid w:val="00F41E76"/>
    <w:rsid w:val="00F42316"/>
    <w:rsid w:val="00F4240D"/>
    <w:rsid w:val="00F42654"/>
    <w:rsid w:val="00F42C78"/>
    <w:rsid w:val="00F42EDF"/>
    <w:rsid w:val="00F42F6F"/>
    <w:rsid w:val="00F43D99"/>
    <w:rsid w:val="00F44884"/>
    <w:rsid w:val="00F44AC5"/>
    <w:rsid w:val="00F44E83"/>
    <w:rsid w:val="00F451E3"/>
    <w:rsid w:val="00F46085"/>
    <w:rsid w:val="00F46489"/>
    <w:rsid w:val="00F46BA5"/>
    <w:rsid w:val="00F47AFF"/>
    <w:rsid w:val="00F50D6A"/>
    <w:rsid w:val="00F51457"/>
    <w:rsid w:val="00F51CFA"/>
    <w:rsid w:val="00F51D33"/>
    <w:rsid w:val="00F5271F"/>
    <w:rsid w:val="00F52ED0"/>
    <w:rsid w:val="00F53212"/>
    <w:rsid w:val="00F534F0"/>
    <w:rsid w:val="00F536DB"/>
    <w:rsid w:val="00F5439E"/>
    <w:rsid w:val="00F54CFE"/>
    <w:rsid w:val="00F55125"/>
    <w:rsid w:val="00F55B5F"/>
    <w:rsid w:val="00F55C99"/>
    <w:rsid w:val="00F56AB9"/>
    <w:rsid w:val="00F57C24"/>
    <w:rsid w:val="00F57CE9"/>
    <w:rsid w:val="00F57FE8"/>
    <w:rsid w:val="00F60CCF"/>
    <w:rsid w:val="00F6208A"/>
    <w:rsid w:val="00F62319"/>
    <w:rsid w:val="00F62867"/>
    <w:rsid w:val="00F62AA0"/>
    <w:rsid w:val="00F62BDA"/>
    <w:rsid w:val="00F62C49"/>
    <w:rsid w:val="00F62F91"/>
    <w:rsid w:val="00F638FC"/>
    <w:rsid w:val="00F63F50"/>
    <w:rsid w:val="00F64105"/>
    <w:rsid w:val="00F6425E"/>
    <w:rsid w:val="00F64564"/>
    <w:rsid w:val="00F650B1"/>
    <w:rsid w:val="00F6567C"/>
    <w:rsid w:val="00F658AF"/>
    <w:rsid w:val="00F658D4"/>
    <w:rsid w:val="00F66363"/>
    <w:rsid w:val="00F66574"/>
    <w:rsid w:val="00F67091"/>
    <w:rsid w:val="00F67DC3"/>
    <w:rsid w:val="00F67F4A"/>
    <w:rsid w:val="00F704ED"/>
    <w:rsid w:val="00F70D05"/>
    <w:rsid w:val="00F70DB7"/>
    <w:rsid w:val="00F71F2B"/>
    <w:rsid w:val="00F7253F"/>
    <w:rsid w:val="00F72B05"/>
    <w:rsid w:val="00F72BA5"/>
    <w:rsid w:val="00F72C72"/>
    <w:rsid w:val="00F72CFA"/>
    <w:rsid w:val="00F72F03"/>
    <w:rsid w:val="00F73A99"/>
    <w:rsid w:val="00F74692"/>
    <w:rsid w:val="00F7498C"/>
    <w:rsid w:val="00F7503D"/>
    <w:rsid w:val="00F758CC"/>
    <w:rsid w:val="00F760D9"/>
    <w:rsid w:val="00F762FC"/>
    <w:rsid w:val="00F76E9B"/>
    <w:rsid w:val="00F76F35"/>
    <w:rsid w:val="00F7763A"/>
    <w:rsid w:val="00F816C6"/>
    <w:rsid w:val="00F81AC6"/>
    <w:rsid w:val="00F81B63"/>
    <w:rsid w:val="00F81D4D"/>
    <w:rsid w:val="00F81D87"/>
    <w:rsid w:val="00F81F13"/>
    <w:rsid w:val="00F8235B"/>
    <w:rsid w:val="00F82431"/>
    <w:rsid w:val="00F82CD9"/>
    <w:rsid w:val="00F83307"/>
    <w:rsid w:val="00F833D1"/>
    <w:rsid w:val="00F8356A"/>
    <w:rsid w:val="00F83F43"/>
    <w:rsid w:val="00F83FFA"/>
    <w:rsid w:val="00F841E5"/>
    <w:rsid w:val="00F84D2A"/>
    <w:rsid w:val="00F855CC"/>
    <w:rsid w:val="00F85D4F"/>
    <w:rsid w:val="00F86F99"/>
    <w:rsid w:val="00F86FB2"/>
    <w:rsid w:val="00F9024E"/>
    <w:rsid w:val="00F902B4"/>
    <w:rsid w:val="00F90440"/>
    <w:rsid w:val="00F90473"/>
    <w:rsid w:val="00F9074A"/>
    <w:rsid w:val="00F90D89"/>
    <w:rsid w:val="00F9124A"/>
    <w:rsid w:val="00F91283"/>
    <w:rsid w:val="00F91972"/>
    <w:rsid w:val="00F92170"/>
    <w:rsid w:val="00F921BC"/>
    <w:rsid w:val="00F92D6A"/>
    <w:rsid w:val="00F9375C"/>
    <w:rsid w:val="00F93802"/>
    <w:rsid w:val="00F93AA5"/>
    <w:rsid w:val="00F94191"/>
    <w:rsid w:val="00F942A2"/>
    <w:rsid w:val="00F9477F"/>
    <w:rsid w:val="00F9483D"/>
    <w:rsid w:val="00F95478"/>
    <w:rsid w:val="00F96327"/>
    <w:rsid w:val="00F9663B"/>
    <w:rsid w:val="00F968C8"/>
    <w:rsid w:val="00F973EC"/>
    <w:rsid w:val="00F97669"/>
    <w:rsid w:val="00FA2F52"/>
    <w:rsid w:val="00FA4430"/>
    <w:rsid w:val="00FA465E"/>
    <w:rsid w:val="00FA4DD7"/>
    <w:rsid w:val="00FA5493"/>
    <w:rsid w:val="00FA59F3"/>
    <w:rsid w:val="00FA5A17"/>
    <w:rsid w:val="00FA5C12"/>
    <w:rsid w:val="00FA6340"/>
    <w:rsid w:val="00FA648B"/>
    <w:rsid w:val="00FA6508"/>
    <w:rsid w:val="00FA6539"/>
    <w:rsid w:val="00FA6C56"/>
    <w:rsid w:val="00FA6E44"/>
    <w:rsid w:val="00FA71B1"/>
    <w:rsid w:val="00FA7431"/>
    <w:rsid w:val="00FA797D"/>
    <w:rsid w:val="00FB065E"/>
    <w:rsid w:val="00FB1034"/>
    <w:rsid w:val="00FB17B7"/>
    <w:rsid w:val="00FB21B7"/>
    <w:rsid w:val="00FB2BBE"/>
    <w:rsid w:val="00FB389C"/>
    <w:rsid w:val="00FB39FA"/>
    <w:rsid w:val="00FB4000"/>
    <w:rsid w:val="00FB41ED"/>
    <w:rsid w:val="00FB49FD"/>
    <w:rsid w:val="00FB4E45"/>
    <w:rsid w:val="00FB4EB3"/>
    <w:rsid w:val="00FB516F"/>
    <w:rsid w:val="00FB584F"/>
    <w:rsid w:val="00FB612C"/>
    <w:rsid w:val="00FB628B"/>
    <w:rsid w:val="00FB7E5F"/>
    <w:rsid w:val="00FC1894"/>
    <w:rsid w:val="00FC1A93"/>
    <w:rsid w:val="00FC1B52"/>
    <w:rsid w:val="00FC2368"/>
    <w:rsid w:val="00FC268F"/>
    <w:rsid w:val="00FC4A78"/>
    <w:rsid w:val="00FC53B1"/>
    <w:rsid w:val="00FC59FF"/>
    <w:rsid w:val="00FC7391"/>
    <w:rsid w:val="00FD00AB"/>
    <w:rsid w:val="00FD01FF"/>
    <w:rsid w:val="00FD0836"/>
    <w:rsid w:val="00FD161F"/>
    <w:rsid w:val="00FD1889"/>
    <w:rsid w:val="00FD1C3D"/>
    <w:rsid w:val="00FD217D"/>
    <w:rsid w:val="00FD21DB"/>
    <w:rsid w:val="00FD24DC"/>
    <w:rsid w:val="00FD51C4"/>
    <w:rsid w:val="00FD5A4B"/>
    <w:rsid w:val="00FD5C07"/>
    <w:rsid w:val="00FD6FC0"/>
    <w:rsid w:val="00FD6FD5"/>
    <w:rsid w:val="00FD72DE"/>
    <w:rsid w:val="00FD7680"/>
    <w:rsid w:val="00FE00F6"/>
    <w:rsid w:val="00FE078E"/>
    <w:rsid w:val="00FE115C"/>
    <w:rsid w:val="00FE13CB"/>
    <w:rsid w:val="00FE1AF1"/>
    <w:rsid w:val="00FE1BB6"/>
    <w:rsid w:val="00FE1F08"/>
    <w:rsid w:val="00FE23E6"/>
    <w:rsid w:val="00FE26B1"/>
    <w:rsid w:val="00FE3A1D"/>
    <w:rsid w:val="00FE3A32"/>
    <w:rsid w:val="00FE3B73"/>
    <w:rsid w:val="00FE3CD6"/>
    <w:rsid w:val="00FE3D68"/>
    <w:rsid w:val="00FE42EC"/>
    <w:rsid w:val="00FE49A2"/>
    <w:rsid w:val="00FE5D33"/>
    <w:rsid w:val="00FE66CE"/>
    <w:rsid w:val="00FE6970"/>
    <w:rsid w:val="00FE7117"/>
    <w:rsid w:val="00FE721B"/>
    <w:rsid w:val="00FE7571"/>
    <w:rsid w:val="00FF03B8"/>
    <w:rsid w:val="00FF0413"/>
    <w:rsid w:val="00FF084C"/>
    <w:rsid w:val="00FF0B53"/>
    <w:rsid w:val="00FF1289"/>
    <w:rsid w:val="00FF1363"/>
    <w:rsid w:val="00FF1463"/>
    <w:rsid w:val="00FF254F"/>
    <w:rsid w:val="00FF2998"/>
    <w:rsid w:val="00FF3763"/>
    <w:rsid w:val="00FF3E97"/>
    <w:rsid w:val="00FF4238"/>
    <w:rsid w:val="00FF4B79"/>
    <w:rsid w:val="00FF4BFD"/>
    <w:rsid w:val="00FF542C"/>
    <w:rsid w:val="00FF588D"/>
    <w:rsid w:val="00FF5D46"/>
    <w:rsid w:val="00FF60B2"/>
    <w:rsid w:val="00FF6DED"/>
    <w:rsid w:val="00FF6E70"/>
    <w:rsid w:val="00FF753C"/>
    <w:rsid w:val="0103A457"/>
    <w:rsid w:val="010C1490"/>
    <w:rsid w:val="0114E391"/>
    <w:rsid w:val="011DBB28"/>
    <w:rsid w:val="015D123D"/>
    <w:rsid w:val="016ADBDB"/>
    <w:rsid w:val="016FA9F5"/>
    <w:rsid w:val="01825E33"/>
    <w:rsid w:val="0186DCFE"/>
    <w:rsid w:val="018988FD"/>
    <w:rsid w:val="01BDF044"/>
    <w:rsid w:val="01F55D01"/>
    <w:rsid w:val="01FFD30A"/>
    <w:rsid w:val="021C1BFE"/>
    <w:rsid w:val="0220C5B0"/>
    <w:rsid w:val="022C4B22"/>
    <w:rsid w:val="023D44B6"/>
    <w:rsid w:val="023E6A18"/>
    <w:rsid w:val="0252D8AD"/>
    <w:rsid w:val="0271B0A7"/>
    <w:rsid w:val="0282887B"/>
    <w:rsid w:val="028F2D6D"/>
    <w:rsid w:val="0290399B"/>
    <w:rsid w:val="029E3D4B"/>
    <w:rsid w:val="02A5ADCE"/>
    <w:rsid w:val="02B498C9"/>
    <w:rsid w:val="02BCEA66"/>
    <w:rsid w:val="02D02F1E"/>
    <w:rsid w:val="02E2F8D6"/>
    <w:rsid w:val="02E51D51"/>
    <w:rsid w:val="02ED3672"/>
    <w:rsid w:val="02EFB277"/>
    <w:rsid w:val="030C8191"/>
    <w:rsid w:val="0323D49B"/>
    <w:rsid w:val="03360E49"/>
    <w:rsid w:val="035326DF"/>
    <w:rsid w:val="03666E42"/>
    <w:rsid w:val="037BCBA7"/>
    <w:rsid w:val="03AB83B5"/>
    <w:rsid w:val="03B18BA6"/>
    <w:rsid w:val="03C3555A"/>
    <w:rsid w:val="03C3988B"/>
    <w:rsid w:val="03D6BACF"/>
    <w:rsid w:val="03E476D0"/>
    <w:rsid w:val="03E64243"/>
    <w:rsid w:val="040DCFA9"/>
    <w:rsid w:val="0418204F"/>
    <w:rsid w:val="04188CEB"/>
    <w:rsid w:val="0424A4BE"/>
    <w:rsid w:val="042935B8"/>
    <w:rsid w:val="043BBC7E"/>
    <w:rsid w:val="043CDF5A"/>
    <w:rsid w:val="04434D38"/>
    <w:rsid w:val="044C188F"/>
    <w:rsid w:val="0470E864"/>
    <w:rsid w:val="04B79E27"/>
    <w:rsid w:val="04C1F3C2"/>
    <w:rsid w:val="04F578D5"/>
    <w:rsid w:val="0504606E"/>
    <w:rsid w:val="0513F0D0"/>
    <w:rsid w:val="0515597D"/>
    <w:rsid w:val="0522DCF4"/>
    <w:rsid w:val="05284DE1"/>
    <w:rsid w:val="0548A7CE"/>
    <w:rsid w:val="054B4E1F"/>
    <w:rsid w:val="0550A85C"/>
    <w:rsid w:val="05621AA1"/>
    <w:rsid w:val="0565726C"/>
    <w:rsid w:val="0569AF56"/>
    <w:rsid w:val="05782BC8"/>
    <w:rsid w:val="057AABF5"/>
    <w:rsid w:val="058EBE57"/>
    <w:rsid w:val="05A906EB"/>
    <w:rsid w:val="05BF2D3E"/>
    <w:rsid w:val="05C52413"/>
    <w:rsid w:val="05C8C250"/>
    <w:rsid w:val="05DB0E85"/>
    <w:rsid w:val="05E13AAC"/>
    <w:rsid w:val="05EEFE6E"/>
    <w:rsid w:val="0609F639"/>
    <w:rsid w:val="061DFCF3"/>
    <w:rsid w:val="066579FF"/>
    <w:rsid w:val="066DEC74"/>
    <w:rsid w:val="06A3083D"/>
    <w:rsid w:val="06AE368F"/>
    <w:rsid w:val="06B04E11"/>
    <w:rsid w:val="06B1B010"/>
    <w:rsid w:val="06BAF150"/>
    <w:rsid w:val="06C93BF3"/>
    <w:rsid w:val="06EB275B"/>
    <w:rsid w:val="06F6969A"/>
    <w:rsid w:val="06FE179B"/>
    <w:rsid w:val="0720CA56"/>
    <w:rsid w:val="072A517E"/>
    <w:rsid w:val="072DAD66"/>
    <w:rsid w:val="0739F472"/>
    <w:rsid w:val="073D68B9"/>
    <w:rsid w:val="0745A30A"/>
    <w:rsid w:val="074DAA1B"/>
    <w:rsid w:val="074DC566"/>
    <w:rsid w:val="0769FDD8"/>
    <w:rsid w:val="077B12DE"/>
    <w:rsid w:val="077C05B9"/>
    <w:rsid w:val="0784AB1E"/>
    <w:rsid w:val="07E87617"/>
    <w:rsid w:val="07F88CC6"/>
    <w:rsid w:val="080ED94E"/>
    <w:rsid w:val="0825F433"/>
    <w:rsid w:val="08283461"/>
    <w:rsid w:val="0840FCC8"/>
    <w:rsid w:val="08451107"/>
    <w:rsid w:val="0864440F"/>
    <w:rsid w:val="08695E7A"/>
    <w:rsid w:val="0889E152"/>
    <w:rsid w:val="08A4EA86"/>
    <w:rsid w:val="08B7B491"/>
    <w:rsid w:val="08BCA0C2"/>
    <w:rsid w:val="08E0C288"/>
    <w:rsid w:val="0943E36A"/>
    <w:rsid w:val="0952952D"/>
    <w:rsid w:val="095C7424"/>
    <w:rsid w:val="09943C63"/>
    <w:rsid w:val="099C9249"/>
    <w:rsid w:val="099E5486"/>
    <w:rsid w:val="09CE2EFE"/>
    <w:rsid w:val="09D75A59"/>
    <w:rsid w:val="09D898CD"/>
    <w:rsid w:val="09D8CC95"/>
    <w:rsid w:val="0A0582F4"/>
    <w:rsid w:val="0A0D2A46"/>
    <w:rsid w:val="0A10D278"/>
    <w:rsid w:val="0A1575BF"/>
    <w:rsid w:val="0A193333"/>
    <w:rsid w:val="0A3FAB5A"/>
    <w:rsid w:val="0A6BC6C2"/>
    <w:rsid w:val="0A6BEB33"/>
    <w:rsid w:val="0AA1CF98"/>
    <w:rsid w:val="0AAFAA5C"/>
    <w:rsid w:val="0ACB0D88"/>
    <w:rsid w:val="0ACBF17A"/>
    <w:rsid w:val="0ADDB592"/>
    <w:rsid w:val="0B1D70F8"/>
    <w:rsid w:val="0B203266"/>
    <w:rsid w:val="0B31C281"/>
    <w:rsid w:val="0B333329"/>
    <w:rsid w:val="0B3C44E9"/>
    <w:rsid w:val="0B415934"/>
    <w:rsid w:val="0B658290"/>
    <w:rsid w:val="0B6FF95B"/>
    <w:rsid w:val="0B72B2DF"/>
    <w:rsid w:val="0B79E71C"/>
    <w:rsid w:val="0B7EC08B"/>
    <w:rsid w:val="0B89A173"/>
    <w:rsid w:val="0B8FAA7F"/>
    <w:rsid w:val="0BA8434B"/>
    <w:rsid w:val="0BB9F8F4"/>
    <w:rsid w:val="0BD595E0"/>
    <w:rsid w:val="0BD834D7"/>
    <w:rsid w:val="0BD92D48"/>
    <w:rsid w:val="0BDABC9F"/>
    <w:rsid w:val="0BDE9134"/>
    <w:rsid w:val="0C08008D"/>
    <w:rsid w:val="0C0F4ADE"/>
    <w:rsid w:val="0C22B260"/>
    <w:rsid w:val="0C30F064"/>
    <w:rsid w:val="0C740D01"/>
    <w:rsid w:val="0C8F7FC0"/>
    <w:rsid w:val="0C985F42"/>
    <w:rsid w:val="0C98CAA8"/>
    <w:rsid w:val="0C9CB002"/>
    <w:rsid w:val="0CA46C0C"/>
    <w:rsid w:val="0CB12C81"/>
    <w:rsid w:val="0CB40655"/>
    <w:rsid w:val="0CB80920"/>
    <w:rsid w:val="0CB8439D"/>
    <w:rsid w:val="0CBB7326"/>
    <w:rsid w:val="0CBDC7CE"/>
    <w:rsid w:val="0CD80B16"/>
    <w:rsid w:val="0CDAB93D"/>
    <w:rsid w:val="0CE5687B"/>
    <w:rsid w:val="0CF130FF"/>
    <w:rsid w:val="0D1B6369"/>
    <w:rsid w:val="0D27817E"/>
    <w:rsid w:val="0D2A7714"/>
    <w:rsid w:val="0D32897A"/>
    <w:rsid w:val="0D536D23"/>
    <w:rsid w:val="0D5D11D1"/>
    <w:rsid w:val="0D838BC8"/>
    <w:rsid w:val="0DA2C479"/>
    <w:rsid w:val="0DBDECD2"/>
    <w:rsid w:val="0DCDA82A"/>
    <w:rsid w:val="0DDC9C1C"/>
    <w:rsid w:val="0DEB03F8"/>
    <w:rsid w:val="0E0C451D"/>
    <w:rsid w:val="0E16C007"/>
    <w:rsid w:val="0E2AF814"/>
    <w:rsid w:val="0E2D3E6B"/>
    <w:rsid w:val="0E657226"/>
    <w:rsid w:val="0E6EC39E"/>
    <w:rsid w:val="0E6FBDA2"/>
    <w:rsid w:val="0E7EF4B0"/>
    <w:rsid w:val="0E94B4ED"/>
    <w:rsid w:val="0EA5025A"/>
    <w:rsid w:val="0EC32B57"/>
    <w:rsid w:val="0ED1C4ED"/>
    <w:rsid w:val="0ED62682"/>
    <w:rsid w:val="0F206603"/>
    <w:rsid w:val="0F27E56E"/>
    <w:rsid w:val="0F335213"/>
    <w:rsid w:val="0F64B9F7"/>
    <w:rsid w:val="0F894415"/>
    <w:rsid w:val="0F912B5E"/>
    <w:rsid w:val="0FA15CDD"/>
    <w:rsid w:val="0FB5F313"/>
    <w:rsid w:val="0FBC4FA6"/>
    <w:rsid w:val="0FD64CE1"/>
    <w:rsid w:val="0FFD96C9"/>
    <w:rsid w:val="1000BB0E"/>
    <w:rsid w:val="1001A7DE"/>
    <w:rsid w:val="1003F985"/>
    <w:rsid w:val="10047EBF"/>
    <w:rsid w:val="100703B1"/>
    <w:rsid w:val="101EE06B"/>
    <w:rsid w:val="1027C3E2"/>
    <w:rsid w:val="10419EDF"/>
    <w:rsid w:val="1067F91E"/>
    <w:rsid w:val="10720042"/>
    <w:rsid w:val="107CD7E7"/>
    <w:rsid w:val="107F6380"/>
    <w:rsid w:val="108685C2"/>
    <w:rsid w:val="108F9526"/>
    <w:rsid w:val="109E82AD"/>
    <w:rsid w:val="10A42BC2"/>
    <w:rsid w:val="11118980"/>
    <w:rsid w:val="1128C97A"/>
    <w:rsid w:val="1143E5DF"/>
    <w:rsid w:val="116BDAFD"/>
    <w:rsid w:val="11798EFB"/>
    <w:rsid w:val="118FC6CE"/>
    <w:rsid w:val="1195BBA2"/>
    <w:rsid w:val="119D32BA"/>
    <w:rsid w:val="11C0936A"/>
    <w:rsid w:val="11C10540"/>
    <w:rsid w:val="121855BA"/>
    <w:rsid w:val="122FBB4C"/>
    <w:rsid w:val="123B7537"/>
    <w:rsid w:val="12423160"/>
    <w:rsid w:val="1267C6D5"/>
    <w:rsid w:val="1291CB6D"/>
    <w:rsid w:val="12B91DA9"/>
    <w:rsid w:val="12CDAC21"/>
    <w:rsid w:val="12DBDF6A"/>
    <w:rsid w:val="12E0E7FE"/>
    <w:rsid w:val="12E98EEF"/>
    <w:rsid w:val="12ED1FFE"/>
    <w:rsid w:val="130CF9C1"/>
    <w:rsid w:val="132625F8"/>
    <w:rsid w:val="134887C0"/>
    <w:rsid w:val="13554BD4"/>
    <w:rsid w:val="135D9D73"/>
    <w:rsid w:val="136EE4ED"/>
    <w:rsid w:val="137924BA"/>
    <w:rsid w:val="137B564A"/>
    <w:rsid w:val="138170AF"/>
    <w:rsid w:val="13852F55"/>
    <w:rsid w:val="1392B4B9"/>
    <w:rsid w:val="13A38360"/>
    <w:rsid w:val="13BE57D6"/>
    <w:rsid w:val="13CCD4AA"/>
    <w:rsid w:val="13D2A8B2"/>
    <w:rsid w:val="13DC9AA3"/>
    <w:rsid w:val="13E742A8"/>
    <w:rsid w:val="13EB5FEA"/>
    <w:rsid w:val="13ED6875"/>
    <w:rsid w:val="13F7D30F"/>
    <w:rsid w:val="14126769"/>
    <w:rsid w:val="14140337"/>
    <w:rsid w:val="141B8C16"/>
    <w:rsid w:val="144C9DDD"/>
    <w:rsid w:val="14528409"/>
    <w:rsid w:val="145E8945"/>
    <w:rsid w:val="146F1EE6"/>
    <w:rsid w:val="146F40B8"/>
    <w:rsid w:val="14736D3A"/>
    <w:rsid w:val="147C0980"/>
    <w:rsid w:val="14ABF3AB"/>
    <w:rsid w:val="14BCB277"/>
    <w:rsid w:val="14C31B05"/>
    <w:rsid w:val="14C649FD"/>
    <w:rsid w:val="14D0DF1B"/>
    <w:rsid w:val="14D655E4"/>
    <w:rsid w:val="14D84F07"/>
    <w:rsid w:val="14DCA1C8"/>
    <w:rsid w:val="150C3E47"/>
    <w:rsid w:val="15104DA4"/>
    <w:rsid w:val="155453BE"/>
    <w:rsid w:val="156194B1"/>
    <w:rsid w:val="1569BB49"/>
    <w:rsid w:val="157D9306"/>
    <w:rsid w:val="1585DB08"/>
    <w:rsid w:val="1596D8FC"/>
    <w:rsid w:val="15A36FEC"/>
    <w:rsid w:val="15AC202C"/>
    <w:rsid w:val="15CC3E11"/>
    <w:rsid w:val="15D0F34A"/>
    <w:rsid w:val="15D16DA8"/>
    <w:rsid w:val="15D286E1"/>
    <w:rsid w:val="15D7C785"/>
    <w:rsid w:val="15E81334"/>
    <w:rsid w:val="15F0E202"/>
    <w:rsid w:val="15F2B871"/>
    <w:rsid w:val="15F4BB73"/>
    <w:rsid w:val="15FAC99E"/>
    <w:rsid w:val="15FEB184"/>
    <w:rsid w:val="160A133B"/>
    <w:rsid w:val="162179D0"/>
    <w:rsid w:val="16551661"/>
    <w:rsid w:val="1685CC0E"/>
    <w:rsid w:val="1689FEBB"/>
    <w:rsid w:val="168BF961"/>
    <w:rsid w:val="1698FCDB"/>
    <w:rsid w:val="16A4F5EE"/>
    <w:rsid w:val="16A5E260"/>
    <w:rsid w:val="16B56572"/>
    <w:rsid w:val="16CC5229"/>
    <w:rsid w:val="16F7496E"/>
    <w:rsid w:val="16FC2135"/>
    <w:rsid w:val="16FCAB85"/>
    <w:rsid w:val="171517C7"/>
    <w:rsid w:val="17425715"/>
    <w:rsid w:val="1745C971"/>
    <w:rsid w:val="174F898B"/>
    <w:rsid w:val="17544737"/>
    <w:rsid w:val="17568C73"/>
    <w:rsid w:val="178E88D2"/>
    <w:rsid w:val="179BD59F"/>
    <w:rsid w:val="17AA663A"/>
    <w:rsid w:val="17B32763"/>
    <w:rsid w:val="17B3AA42"/>
    <w:rsid w:val="17BB4D31"/>
    <w:rsid w:val="17C5ED18"/>
    <w:rsid w:val="17CB39E7"/>
    <w:rsid w:val="17D52C51"/>
    <w:rsid w:val="17FDB02B"/>
    <w:rsid w:val="1802A91E"/>
    <w:rsid w:val="1816DA40"/>
    <w:rsid w:val="184775E8"/>
    <w:rsid w:val="1851AE30"/>
    <w:rsid w:val="18532D8A"/>
    <w:rsid w:val="1857E134"/>
    <w:rsid w:val="1878626A"/>
    <w:rsid w:val="188FF7E3"/>
    <w:rsid w:val="18933EE8"/>
    <w:rsid w:val="18CA08A8"/>
    <w:rsid w:val="18E6CC82"/>
    <w:rsid w:val="18FCFED4"/>
    <w:rsid w:val="1906CB29"/>
    <w:rsid w:val="191E7454"/>
    <w:rsid w:val="19397273"/>
    <w:rsid w:val="194FF3E3"/>
    <w:rsid w:val="1963DABA"/>
    <w:rsid w:val="1969C9F4"/>
    <w:rsid w:val="19861007"/>
    <w:rsid w:val="19A15FAA"/>
    <w:rsid w:val="19D3992A"/>
    <w:rsid w:val="19DDA600"/>
    <w:rsid w:val="19E479F2"/>
    <w:rsid w:val="1A020D26"/>
    <w:rsid w:val="1A052508"/>
    <w:rsid w:val="1A1AA0B4"/>
    <w:rsid w:val="1A204A03"/>
    <w:rsid w:val="1A498C89"/>
    <w:rsid w:val="1A499056"/>
    <w:rsid w:val="1A7ACC4B"/>
    <w:rsid w:val="1A890A65"/>
    <w:rsid w:val="1A9039A6"/>
    <w:rsid w:val="1AA27238"/>
    <w:rsid w:val="1AAD3F89"/>
    <w:rsid w:val="1AC1C58D"/>
    <w:rsid w:val="1AEDB041"/>
    <w:rsid w:val="1AF98892"/>
    <w:rsid w:val="1AFBE5E6"/>
    <w:rsid w:val="1B079AFE"/>
    <w:rsid w:val="1B12C896"/>
    <w:rsid w:val="1B1659A7"/>
    <w:rsid w:val="1B1E5158"/>
    <w:rsid w:val="1B25CD5C"/>
    <w:rsid w:val="1B27936F"/>
    <w:rsid w:val="1B3C07CE"/>
    <w:rsid w:val="1B40F1B0"/>
    <w:rsid w:val="1B560C88"/>
    <w:rsid w:val="1B6C1637"/>
    <w:rsid w:val="1B72C969"/>
    <w:rsid w:val="1B7B7E8F"/>
    <w:rsid w:val="1BAB8815"/>
    <w:rsid w:val="1BB9CF41"/>
    <w:rsid w:val="1BBDE339"/>
    <w:rsid w:val="1BC04BA5"/>
    <w:rsid w:val="1BD30464"/>
    <w:rsid w:val="1BD30EA9"/>
    <w:rsid w:val="1BE5EB1C"/>
    <w:rsid w:val="1BEFD67C"/>
    <w:rsid w:val="1C00DF21"/>
    <w:rsid w:val="1C0D3A8F"/>
    <w:rsid w:val="1C1E78C3"/>
    <w:rsid w:val="1C1F54A0"/>
    <w:rsid w:val="1C2AF573"/>
    <w:rsid w:val="1C66EF55"/>
    <w:rsid w:val="1C6A0058"/>
    <w:rsid w:val="1C8B52A9"/>
    <w:rsid w:val="1C8CFDA7"/>
    <w:rsid w:val="1C8D93CD"/>
    <w:rsid w:val="1CAA3E0D"/>
    <w:rsid w:val="1CAF99B6"/>
    <w:rsid w:val="1CC3D054"/>
    <w:rsid w:val="1CF79BC9"/>
    <w:rsid w:val="1D1F377A"/>
    <w:rsid w:val="1D361132"/>
    <w:rsid w:val="1D5633CC"/>
    <w:rsid w:val="1D579759"/>
    <w:rsid w:val="1D781FCC"/>
    <w:rsid w:val="1D791230"/>
    <w:rsid w:val="1D9811D6"/>
    <w:rsid w:val="1D9D48BE"/>
    <w:rsid w:val="1DA58690"/>
    <w:rsid w:val="1DA6B66B"/>
    <w:rsid w:val="1DAAA6C5"/>
    <w:rsid w:val="1DD4A9DC"/>
    <w:rsid w:val="1DE5A614"/>
    <w:rsid w:val="1DE7E5CE"/>
    <w:rsid w:val="1DF75702"/>
    <w:rsid w:val="1E015EF0"/>
    <w:rsid w:val="1E02CB49"/>
    <w:rsid w:val="1E20B808"/>
    <w:rsid w:val="1E24427D"/>
    <w:rsid w:val="1E4D0889"/>
    <w:rsid w:val="1E8AC7E8"/>
    <w:rsid w:val="1EAD0545"/>
    <w:rsid w:val="1ECFCEBF"/>
    <w:rsid w:val="1ED6B07F"/>
    <w:rsid w:val="1EDA65EF"/>
    <w:rsid w:val="1EEDE742"/>
    <w:rsid w:val="1EF74BF7"/>
    <w:rsid w:val="1EFD865C"/>
    <w:rsid w:val="1EFF0829"/>
    <w:rsid w:val="1F084D4A"/>
    <w:rsid w:val="1F15F2D1"/>
    <w:rsid w:val="1F16502B"/>
    <w:rsid w:val="1F42848A"/>
    <w:rsid w:val="1F4E77ED"/>
    <w:rsid w:val="1F591177"/>
    <w:rsid w:val="1F5E1BB8"/>
    <w:rsid w:val="1F67DBFF"/>
    <w:rsid w:val="1F751A0D"/>
    <w:rsid w:val="1F80C9CD"/>
    <w:rsid w:val="1F9D626D"/>
    <w:rsid w:val="1FA0FA0E"/>
    <w:rsid w:val="1FA120B2"/>
    <w:rsid w:val="1FB84FEC"/>
    <w:rsid w:val="1FCD8867"/>
    <w:rsid w:val="1FDE9BEA"/>
    <w:rsid w:val="1FE99E34"/>
    <w:rsid w:val="1FF563ED"/>
    <w:rsid w:val="20074527"/>
    <w:rsid w:val="20129D8E"/>
    <w:rsid w:val="202FE716"/>
    <w:rsid w:val="205D3616"/>
    <w:rsid w:val="20710CFF"/>
    <w:rsid w:val="20A2F20C"/>
    <w:rsid w:val="20AD773F"/>
    <w:rsid w:val="20BE873E"/>
    <w:rsid w:val="20BFBD86"/>
    <w:rsid w:val="20D36832"/>
    <w:rsid w:val="20DAE736"/>
    <w:rsid w:val="2108111B"/>
    <w:rsid w:val="211B6B28"/>
    <w:rsid w:val="21215035"/>
    <w:rsid w:val="214B0D0F"/>
    <w:rsid w:val="2151F042"/>
    <w:rsid w:val="217B0D4C"/>
    <w:rsid w:val="2182C801"/>
    <w:rsid w:val="21881BA2"/>
    <w:rsid w:val="219CC986"/>
    <w:rsid w:val="21E30101"/>
    <w:rsid w:val="2202D12A"/>
    <w:rsid w:val="22573124"/>
    <w:rsid w:val="225759CA"/>
    <w:rsid w:val="2265CCB4"/>
    <w:rsid w:val="2292EE28"/>
    <w:rsid w:val="22B587EC"/>
    <w:rsid w:val="22BF4AB7"/>
    <w:rsid w:val="2307052B"/>
    <w:rsid w:val="2326CECA"/>
    <w:rsid w:val="23387DF4"/>
    <w:rsid w:val="23387F46"/>
    <w:rsid w:val="23392D2C"/>
    <w:rsid w:val="234AAD36"/>
    <w:rsid w:val="23B17A81"/>
    <w:rsid w:val="23BCAD0B"/>
    <w:rsid w:val="23C16F2D"/>
    <w:rsid w:val="23C3E458"/>
    <w:rsid w:val="23C59641"/>
    <w:rsid w:val="23D07972"/>
    <w:rsid w:val="23D963A8"/>
    <w:rsid w:val="23E27F5B"/>
    <w:rsid w:val="23F1057E"/>
    <w:rsid w:val="24538401"/>
    <w:rsid w:val="245439D6"/>
    <w:rsid w:val="245DF87B"/>
    <w:rsid w:val="245FF51C"/>
    <w:rsid w:val="246D70E4"/>
    <w:rsid w:val="24705C7A"/>
    <w:rsid w:val="2482C98B"/>
    <w:rsid w:val="249519F3"/>
    <w:rsid w:val="24A1771A"/>
    <w:rsid w:val="24BE60EC"/>
    <w:rsid w:val="24BFB995"/>
    <w:rsid w:val="24CBA894"/>
    <w:rsid w:val="24E7B7EB"/>
    <w:rsid w:val="25036768"/>
    <w:rsid w:val="250B64E5"/>
    <w:rsid w:val="250E8C19"/>
    <w:rsid w:val="2515ED09"/>
    <w:rsid w:val="2527C10F"/>
    <w:rsid w:val="25724C39"/>
    <w:rsid w:val="25824131"/>
    <w:rsid w:val="259E707A"/>
    <w:rsid w:val="25A8984A"/>
    <w:rsid w:val="25B6F05E"/>
    <w:rsid w:val="25CFF057"/>
    <w:rsid w:val="25D46624"/>
    <w:rsid w:val="25DF1AC3"/>
    <w:rsid w:val="25DF1D37"/>
    <w:rsid w:val="25FDCC45"/>
    <w:rsid w:val="260CB938"/>
    <w:rsid w:val="261F6723"/>
    <w:rsid w:val="2625F825"/>
    <w:rsid w:val="2628395C"/>
    <w:rsid w:val="26357F5A"/>
    <w:rsid w:val="263DCFF0"/>
    <w:rsid w:val="2642D7D5"/>
    <w:rsid w:val="264C672A"/>
    <w:rsid w:val="264E06C7"/>
    <w:rsid w:val="26518DC8"/>
    <w:rsid w:val="2656146E"/>
    <w:rsid w:val="26670FBB"/>
    <w:rsid w:val="266E932F"/>
    <w:rsid w:val="266E9D43"/>
    <w:rsid w:val="26740377"/>
    <w:rsid w:val="26744F2B"/>
    <w:rsid w:val="267DF602"/>
    <w:rsid w:val="2680E985"/>
    <w:rsid w:val="26944C53"/>
    <w:rsid w:val="269AF0F4"/>
    <w:rsid w:val="269DA3F2"/>
    <w:rsid w:val="269DE0C4"/>
    <w:rsid w:val="26B66151"/>
    <w:rsid w:val="26C05FDF"/>
    <w:rsid w:val="26E015CF"/>
    <w:rsid w:val="26E5B95A"/>
    <w:rsid w:val="26F7EEAD"/>
    <w:rsid w:val="271084CC"/>
    <w:rsid w:val="27201AFC"/>
    <w:rsid w:val="27268A54"/>
    <w:rsid w:val="2729CB5D"/>
    <w:rsid w:val="27303A61"/>
    <w:rsid w:val="2735E6B8"/>
    <w:rsid w:val="275510DF"/>
    <w:rsid w:val="27552575"/>
    <w:rsid w:val="27565CC9"/>
    <w:rsid w:val="27589BE8"/>
    <w:rsid w:val="276D8C9F"/>
    <w:rsid w:val="2773B0D3"/>
    <w:rsid w:val="2776BEFB"/>
    <w:rsid w:val="2785F901"/>
    <w:rsid w:val="278CF78D"/>
    <w:rsid w:val="278DF298"/>
    <w:rsid w:val="27961657"/>
    <w:rsid w:val="27A80969"/>
    <w:rsid w:val="27B89335"/>
    <w:rsid w:val="27DD0C2D"/>
    <w:rsid w:val="27F72F67"/>
    <w:rsid w:val="280A4BA6"/>
    <w:rsid w:val="283CEAFB"/>
    <w:rsid w:val="287D0A1D"/>
    <w:rsid w:val="2895591D"/>
    <w:rsid w:val="28A7B9F2"/>
    <w:rsid w:val="28B57B02"/>
    <w:rsid w:val="28D5115D"/>
    <w:rsid w:val="28DCF710"/>
    <w:rsid w:val="28DE16EF"/>
    <w:rsid w:val="29169A26"/>
    <w:rsid w:val="2937C440"/>
    <w:rsid w:val="293E4A24"/>
    <w:rsid w:val="2941EC26"/>
    <w:rsid w:val="294778FC"/>
    <w:rsid w:val="29624587"/>
    <w:rsid w:val="2968421A"/>
    <w:rsid w:val="2974B050"/>
    <w:rsid w:val="297A328E"/>
    <w:rsid w:val="297B3072"/>
    <w:rsid w:val="297CD96B"/>
    <w:rsid w:val="2987959C"/>
    <w:rsid w:val="298A5BBA"/>
    <w:rsid w:val="298B5A95"/>
    <w:rsid w:val="29B40F49"/>
    <w:rsid w:val="29B58A6D"/>
    <w:rsid w:val="29BC863A"/>
    <w:rsid w:val="29C09590"/>
    <w:rsid w:val="29C24511"/>
    <w:rsid w:val="29CCC8B1"/>
    <w:rsid w:val="29CE875F"/>
    <w:rsid w:val="29E2E2C7"/>
    <w:rsid w:val="29E9C7B6"/>
    <w:rsid w:val="2A0BFCA0"/>
    <w:rsid w:val="2A48522A"/>
    <w:rsid w:val="2A5529B5"/>
    <w:rsid w:val="2A6A98CB"/>
    <w:rsid w:val="2A79D1C4"/>
    <w:rsid w:val="2AB1BAF2"/>
    <w:rsid w:val="2AE5EDAD"/>
    <w:rsid w:val="2AE7902E"/>
    <w:rsid w:val="2B093226"/>
    <w:rsid w:val="2B187480"/>
    <w:rsid w:val="2B1EB0EA"/>
    <w:rsid w:val="2B2CFAFD"/>
    <w:rsid w:val="2B3254D6"/>
    <w:rsid w:val="2B39EE2B"/>
    <w:rsid w:val="2B3C9A87"/>
    <w:rsid w:val="2B458C84"/>
    <w:rsid w:val="2B7A537F"/>
    <w:rsid w:val="2B83EAB3"/>
    <w:rsid w:val="2B8B78D1"/>
    <w:rsid w:val="2B984165"/>
    <w:rsid w:val="2B99981C"/>
    <w:rsid w:val="2BA2C1F5"/>
    <w:rsid w:val="2C10D95B"/>
    <w:rsid w:val="2C215392"/>
    <w:rsid w:val="2C2F8D4C"/>
    <w:rsid w:val="2C32981D"/>
    <w:rsid w:val="2C343CC7"/>
    <w:rsid w:val="2C5A860D"/>
    <w:rsid w:val="2C6ACABD"/>
    <w:rsid w:val="2C75EF90"/>
    <w:rsid w:val="2C776BEB"/>
    <w:rsid w:val="2C77E975"/>
    <w:rsid w:val="2C7F19BE"/>
    <w:rsid w:val="2C905ED9"/>
    <w:rsid w:val="2CA9CE3C"/>
    <w:rsid w:val="2CDA3DCA"/>
    <w:rsid w:val="2CDF930B"/>
    <w:rsid w:val="2CE35C22"/>
    <w:rsid w:val="2CE383A0"/>
    <w:rsid w:val="2CE64184"/>
    <w:rsid w:val="2CF10DE5"/>
    <w:rsid w:val="2D001428"/>
    <w:rsid w:val="2D112E2B"/>
    <w:rsid w:val="2D26ECD6"/>
    <w:rsid w:val="2D35687D"/>
    <w:rsid w:val="2D35D625"/>
    <w:rsid w:val="2D40664E"/>
    <w:rsid w:val="2D4086DA"/>
    <w:rsid w:val="2D53BC70"/>
    <w:rsid w:val="2D559AB9"/>
    <w:rsid w:val="2D5EF42F"/>
    <w:rsid w:val="2D61C634"/>
    <w:rsid w:val="2D6A39AA"/>
    <w:rsid w:val="2D74CD86"/>
    <w:rsid w:val="2D87A079"/>
    <w:rsid w:val="2D88D0BB"/>
    <w:rsid w:val="2DB35DF8"/>
    <w:rsid w:val="2E1AEA1F"/>
    <w:rsid w:val="2E1D743A"/>
    <w:rsid w:val="2E204DF5"/>
    <w:rsid w:val="2E262E89"/>
    <w:rsid w:val="2E2785CA"/>
    <w:rsid w:val="2E4BE01A"/>
    <w:rsid w:val="2E4D8C23"/>
    <w:rsid w:val="2E5EB21E"/>
    <w:rsid w:val="2E7A036F"/>
    <w:rsid w:val="2E7A9939"/>
    <w:rsid w:val="2E9132B1"/>
    <w:rsid w:val="2E992195"/>
    <w:rsid w:val="2E9951EF"/>
    <w:rsid w:val="2EA6947E"/>
    <w:rsid w:val="2EB6A7D5"/>
    <w:rsid w:val="2EBA968A"/>
    <w:rsid w:val="2EC3EC81"/>
    <w:rsid w:val="2ED4BA42"/>
    <w:rsid w:val="2EDAF89E"/>
    <w:rsid w:val="2EE5BB23"/>
    <w:rsid w:val="2EE8BCA2"/>
    <w:rsid w:val="2F118876"/>
    <w:rsid w:val="2F175CE5"/>
    <w:rsid w:val="2F491A00"/>
    <w:rsid w:val="2F6BC391"/>
    <w:rsid w:val="2F7017A3"/>
    <w:rsid w:val="2F7C81A1"/>
    <w:rsid w:val="2F856468"/>
    <w:rsid w:val="2FA2CB67"/>
    <w:rsid w:val="2FA3FF59"/>
    <w:rsid w:val="2FD1C269"/>
    <w:rsid w:val="2FD5D6BC"/>
    <w:rsid w:val="2FD893AD"/>
    <w:rsid w:val="2FDCBCCF"/>
    <w:rsid w:val="300AAE79"/>
    <w:rsid w:val="30132B0F"/>
    <w:rsid w:val="301D3447"/>
    <w:rsid w:val="30540020"/>
    <w:rsid w:val="30570A6B"/>
    <w:rsid w:val="3057655F"/>
    <w:rsid w:val="307B4DF1"/>
    <w:rsid w:val="308BE785"/>
    <w:rsid w:val="308CC770"/>
    <w:rsid w:val="30A068C8"/>
    <w:rsid w:val="30A5D72E"/>
    <w:rsid w:val="30AFF3C7"/>
    <w:rsid w:val="30B91690"/>
    <w:rsid w:val="30D5DC49"/>
    <w:rsid w:val="30DB8C44"/>
    <w:rsid w:val="30DC6D75"/>
    <w:rsid w:val="30DF17B5"/>
    <w:rsid w:val="30E74A3F"/>
    <w:rsid w:val="30EC607B"/>
    <w:rsid w:val="30F0DE5D"/>
    <w:rsid w:val="31050EA0"/>
    <w:rsid w:val="311F537D"/>
    <w:rsid w:val="312B0EA4"/>
    <w:rsid w:val="313CC4A9"/>
    <w:rsid w:val="314592CB"/>
    <w:rsid w:val="317538CF"/>
    <w:rsid w:val="318B4E00"/>
    <w:rsid w:val="31A01EE2"/>
    <w:rsid w:val="31B6DA94"/>
    <w:rsid w:val="31B8E1CD"/>
    <w:rsid w:val="31ED2982"/>
    <w:rsid w:val="31EFA8F0"/>
    <w:rsid w:val="31F62B7C"/>
    <w:rsid w:val="32088DEF"/>
    <w:rsid w:val="320AD370"/>
    <w:rsid w:val="322F3DC8"/>
    <w:rsid w:val="3241B378"/>
    <w:rsid w:val="32531FCF"/>
    <w:rsid w:val="3266E9D6"/>
    <w:rsid w:val="3267D0AC"/>
    <w:rsid w:val="3272348F"/>
    <w:rsid w:val="327D2653"/>
    <w:rsid w:val="3298BBCB"/>
    <w:rsid w:val="32A38117"/>
    <w:rsid w:val="32AA8B1D"/>
    <w:rsid w:val="32BC9648"/>
    <w:rsid w:val="32C8CA36"/>
    <w:rsid w:val="32CCC934"/>
    <w:rsid w:val="32EF61A5"/>
    <w:rsid w:val="3306126B"/>
    <w:rsid w:val="33076B0C"/>
    <w:rsid w:val="3323A823"/>
    <w:rsid w:val="332E94D1"/>
    <w:rsid w:val="333B91DE"/>
    <w:rsid w:val="33930A43"/>
    <w:rsid w:val="3394D214"/>
    <w:rsid w:val="33A53BDB"/>
    <w:rsid w:val="33AFB580"/>
    <w:rsid w:val="33B799AE"/>
    <w:rsid w:val="33BDD5A7"/>
    <w:rsid w:val="33CD80DF"/>
    <w:rsid w:val="33DA285B"/>
    <w:rsid w:val="33F30BBE"/>
    <w:rsid w:val="34170579"/>
    <w:rsid w:val="3425FB10"/>
    <w:rsid w:val="342771C5"/>
    <w:rsid w:val="344F17AA"/>
    <w:rsid w:val="3452AE17"/>
    <w:rsid w:val="345B3AC9"/>
    <w:rsid w:val="346A69D1"/>
    <w:rsid w:val="34729514"/>
    <w:rsid w:val="34740A89"/>
    <w:rsid w:val="34862869"/>
    <w:rsid w:val="3486996B"/>
    <w:rsid w:val="3487F4D4"/>
    <w:rsid w:val="34BB9EB4"/>
    <w:rsid w:val="34C41D1E"/>
    <w:rsid w:val="34CA5470"/>
    <w:rsid w:val="34E5B823"/>
    <w:rsid w:val="34F36672"/>
    <w:rsid w:val="350D05C9"/>
    <w:rsid w:val="3511BA52"/>
    <w:rsid w:val="35141F64"/>
    <w:rsid w:val="3514B604"/>
    <w:rsid w:val="35214A8A"/>
    <w:rsid w:val="35287F37"/>
    <w:rsid w:val="352F5A61"/>
    <w:rsid w:val="3535B6B7"/>
    <w:rsid w:val="354718BC"/>
    <w:rsid w:val="355395C3"/>
    <w:rsid w:val="35807385"/>
    <w:rsid w:val="359349D6"/>
    <w:rsid w:val="35A9B299"/>
    <w:rsid w:val="35DC8B66"/>
    <w:rsid w:val="35DFB3A4"/>
    <w:rsid w:val="35F35C1E"/>
    <w:rsid w:val="35F8B681"/>
    <w:rsid w:val="360D65F6"/>
    <w:rsid w:val="360E3B2D"/>
    <w:rsid w:val="3612DC66"/>
    <w:rsid w:val="36164120"/>
    <w:rsid w:val="3618B1C2"/>
    <w:rsid w:val="3622D6C4"/>
    <w:rsid w:val="362336AF"/>
    <w:rsid w:val="3629298B"/>
    <w:rsid w:val="3668C5C9"/>
    <w:rsid w:val="367142D4"/>
    <w:rsid w:val="3680B92B"/>
    <w:rsid w:val="36820EAE"/>
    <w:rsid w:val="3685A880"/>
    <w:rsid w:val="3688A40D"/>
    <w:rsid w:val="36A62971"/>
    <w:rsid w:val="36B55F34"/>
    <w:rsid w:val="36C44A55"/>
    <w:rsid w:val="36CF724E"/>
    <w:rsid w:val="36D40AA1"/>
    <w:rsid w:val="36D4E81B"/>
    <w:rsid w:val="36D668DD"/>
    <w:rsid w:val="36ECBC77"/>
    <w:rsid w:val="37006231"/>
    <w:rsid w:val="371F67E2"/>
    <w:rsid w:val="3724A84B"/>
    <w:rsid w:val="374E832D"/>
    <w:rsid w:val="3766106B"/>
    <w:rsid w:val="3785FCE8"/>
    <w:rsid w:val="37A1EABF"/>
    <w:rsid w:val="37B6777A"/>
    <w:rsid w:val="37D2D178"/>
    <w:rsid w:val="37D66409"/>
    <w:rsid w:val="37E114F6"/>
    <w:rsid w:val="37E5B304"/>
    <w:rsid w:val="37E605AD"/>
    <w:rsid w:val="37F18A53"/>
    <w:rsid w:val="38077A40"/>
    <w:rsid w:val="38214C85"/>
    <w:rsid w:val="3824D918"/>
    <w:rsid w:val="3840A600"/>
    <w:rsid w:val="385B023C"/>
    <w:rsid w:val="385B9D9D"/>
    <w:rsid w:val="386BDE2E"/>
    <w:rsid w:val="3883BD39"/>
    <w:rsid w:val="3884B73D"/>
    <w:rsid w:val="3893D497"/>
    <w:rsid w:val="38A8CAED"/>
    <w:rsid w:val="38B07ABB"/>
    <w:rsid w:val="38B71F7B"/>
    <w:rsid w:val="38B99738"/>
    <w:rsid w:val="38BD6690"/>
    <w:rsid w:val="38C0DDB1"/>
    <w:rsid w:val="38DBA154"/>
    <w:rsid w:val="38F10193"/>
    <w:rsid w:val="3915C8E2"/>
    <w:rsid w:val="392C08D9"/>
    <w:rsid w:val="39519B33"/>
    <w:rsid w:val="395DE7AB"/>
    <w:rsid w:val="396A9E25"/>
    <w:rsid w:val="3978493E"/>
    <w:rsid w:val="3986F4F7"/>
    <w:rsid w:val="398BFB7D"/>
    <w:rsid w:val="398FDB0B"/>
    <w:rsid w:val="39A2111C"/>
    <w:rsid w:val="39A935CF"/>
    <w:rsid w:val="39D76E22"/>
    <w:rsid w:val="39E7B858"/>
    <w:rsid w:val="3A05B478"/>
    <w:rsid w:val="3A174892"/>
    <w:rsid w:val="3A17501C"/>
    <w:rsid w:val="3A20BA6F"/>
    <w:rsid w:val="3A25C0E2"/>
    <w:rsid w:val="3A2652AB"/>
    <w:rsid w:val="3A28581E"/>
    <w:rsid w:val="3A5214B8"/>
    <w:rsid w:val="3A896E44"/>
    <w:rsid w:val="3A9F04B7"/>
    <w:rsid w:val="3AA30537"/>
    <w:rsid w:val="3AA7E368"/>
    <w:rsid w:val="3AFFF58D"/>
    <w:rsid w:val="3B056005"/>
    <w:rsid w:val="3B07B252"/>
    <w:rsid w:val="3B0D6E09"/>
    <w:rsid w:val="3B0E293E"/>
    <w:rsid w:val="3B17680E"/>
    <w:rsid w:val="3B499CE1"/>
    <w:rsid w:val="3B522DEE"/>
    <w:rsid w:val="3B6CD4A5"/>
    <w:rsid w:val="3B7F245B"/>
    <w:rsid w:val="3B89B4B9"/>
    <w:rsid w:val="3B9AE964"/>
    <w:rsid w:val="3BB687CA"/>
    <w:rsid w:val="3BBF8A64"/>
    <w:rsid w:val="3BCB42BA"/>
    <w:rsid w:val="3BE0F257"/>
    <w:rsid w:val="3C07A044"/>
    <w:rsid w:val="3C12ADF2"/>
    <w:rsid w:val="3C2386E1"/>
    <w:rsid w:val="3C259813"/>
    <w:rsid w:val="3C2B3482"/>
    <w:rsid w:val="3C2C469D"/>
    <w:rsid w:val="3C378110"/>
    <w:rsid w:val="3C41F069"/>
    <w:rsid w:val="3C433286"/>
    <w:rsid w:val="3C484C92"/>
    <w:rsid w:val="3C51C137"/>
    <w:rsid w:val="3C605160"/>
    <w:rsid w:val="3C66923D"/>
    <w:rsid w:val="3C6CC866"/>
    <w:rsid w:val="3C72BB6C"/>
    <w:rsid w:val="3C794677"/>
    <w:rsid w:val="3CC26C8C"/>
    <w:rsid w:val="3CC3B46F"/>
    <w:rsid w:val="3CCB1677"/>
    <w:rsid w:val="3CCF0E84"/>
    <w:rsid w:val="3CD3AA28"/>
    <w:rsid w:val="3CDF0ADE"/>
    <w:rsid w:val="3CE07D22"/>
    <w:rsid w:val="3CF232ED"/>
    <w:rsid w:val="3CF9A76A"/>
    <w:rsid w:val="3D02ACD3"/>
    <w:rsid w:val="3D0A8591"/>
    <w:rsid w:val="3D1EC2F6"/>
    <w:rsid w:val="3D4122AB"/>
    <w:rsid w:val="3D7D3FEB"/>
    <w:rsid w:val="3D917044"/>
    <w:rsid w:val="3D95E3E5"/>
    <w:rsid w:val="3D99E306"/>
    <w:rsid w:val="3D9A089C"/>
    <w:rsid w:val="3DA0828A"/>
    <w:rsid w:val="3DB4780C"/>
    <w:rsid w:val="3DB55391"/>
    <w:rsid w:val="3DC423B9"/>
    <w:rsid w:val="3DC92948"/>
    <w:rsid w:val="3DE23AA7"/>
    <w:rsid w:val="3E0C7B71"/>
    <w:rsid w:val="3E140990"/>
    <w:rsid w:val="3E1AB148"/>
    <w:rsid w:val="3E338E4D"/>
    <w:rsid w:val="3E37985F"/>
    <w:rsid w:val="3E3C518F"/>
    <w:rsid w:val="3E413BE5"/>
    <w:rsid w:val="3E565EA3"/>
    <w:rsid w:val="3E657778"/>
    <w:rsid w:val="3E724417"/>
    <w:rsid w:val="3E9C475A"/>
    <w:rsid w:val="3EBE4D01"/>
    <w:rsid w:val="3ED17831"/>
    <w:rsid w:val="3EF9B29F"/>
    <w:rsid w:val="3EFBF515"/>
    <w:rsid w:val="3F24E5CB"/>
    <w:rsid w:val="3F2FAB4C"/>
    <w:rsid w:val="3F69EFE2"/>
    <w:rsid w:val="3F71E5D8"/>
    <w:rsid w:val="3F806141"/>
    <w:rsid w:val="3F8FDC7C"/>
    <w:rsid w:val="3FA5C276"/>
    <w:rsid w:val="3FAAB3DB"/>
    <w:rsid w:val="3FAD5810"/>
    <w:rsid w:val="3FADAEE2"/>
    <w:rsid w:val="3FBC7760"/>
    <w:rsid w:val="3FBDEC1E"/>
    <w:rsid w:val="3FD2EA3B"/>
    <w:rsid w:val="3FF5ED5D"/>
    <w:rsid w:val="3FFA4ED4"/>
    <w:rsid w:val="4023CDA3"/>
    <w:rsid w:val="402B6C67"/>
    <w:rsid w:val="40327171"/>
    <w:rsid w:val="4044127A"/>
    <w:rsid w:val="4053A8C4"/>
    <w:rsid w:val="40697402"/>
    <w:rsid w:val="406E8006"/>
    <w:rsid w:val="4077702A"/>
    <w:rsid w:val="40B69A62"/>
    <w:rsid w:val="40C0EFF3"/>
    <w:rsid w:val="40C91A72"/>
    <w:rsid w:val="40E0FFC0"/>
    <w:rsid w:val="410CDA81"/>
    <w:rsid w:val="41138348"/>
    <w:rsid w:val="41209574"/>
    <w:rsid w:val="412FFB2E"/>
    <w:rsid w:val="413221DD"/>
    <w:rsid w:val="413BD48A"/>
    <w:rsid w:val="413FAB30"/>
    <w:rsid w:val="4149345B"/>
    <w:rsid w:val="414F1362"/>
    <w:rsid w:val="4162298B"/>
    <w:rsid w:val="4165BBB6"/>
    <w:rsid w:val="416F861E"/>
    <w:rsid w:val="417DCB5F"/>
    <w:rsid w:val="417E1499"/>
    <w:rsid w:val="4181679A"/>
    <w:rsid w:val="4187D360"/>
    <w:rsid w:val="419DC6C1"/>
    <w:rsid w:val="41AE69B3"/>
    <w:rsid w:val="41B96144"/>
    <w:rsid w:val="41C2E75A"/>
    <w:rsid w:val="420072C9"/>
    <w:rsid w:val="4207E669"/>
    <w:rsid w:val="4221584D"/>
    <w:rsid w:val="424EF352"/>
    <w:rsid w:val="428A5C42"/>
    <w:rsid w:val="428A844E"/>
    <w:rsid w:val="42A6C3A6"/>
    <w:rsid w:val="42BA909B"/>
    <w:rsid w:val="42D4FF3A"/>
    <w:rsid w:val="42F62FB6"/>
    <w:rsid w:val="430973DE"/>
    <w:rsid w:val="43287AEB"/>
    <w:rsid w:val="43382FA7"/>
    <w:rsid w:val="4339926F"/>
    <w:rsid w:val="43411CA3"/>
    <w:rsid w:val="43479825"/>
    <w:rsid w:val="435E0619"/>
    <w:rsid w:val="436F80F6"/>
    <w:rsid w:val="4382E8DF"/>
    <w:rsid w:val="438DF2E4"/>
    <w:rsid w:val="439E9C78"/>
    <w:rsid w:val="43A6713F"/>
    <w:rsid w:val="43AA153F"/>
    <w:rsid w:val="43ABE0E6"/>
    <w:rsid w:val="43B1787E"/>
    <w:rsid w:val="43B3DDC3"/>
    <w:rsid w:val="43BC92F5"/>
    <w:rsid w:val="43C9BE4C"/>
    <w:rsid w:val="43D30D77"/>
    <w:rsid w:val="43D8178C"/>
    <w:rsid w:val="43EB815D"/>
    <w:rsid w:val="43F841FF"/>
    <w:rsid w:val="4402790D"/>
    <w:rsid w:val="4412AFDA"/>
    <w:rsid w:val="44295AA8"/>
    <w:rsid w:val="442AF381"/>
    <w:rsid w:val="44409C36"/>
    <w:rsid w:val="44432515"/>
    <w:rsid w:val="44577BE3"/>
    <w:rsid w:val="44669BA0"/>
    <w:rsid w:val="44685C97"/>
    <w:rsid w:val="4470BA0F"/>
    <w:rsid w:val="449D4852"/>
    <w:rsid w:val="449EA974"/>
    <w:rsid w:val="44B2D947"/>
    <w:rsid w:val="44C6CEB1"/>
    <w:rsid w:val="44F23FF1"/>
    <w:rsid w:val="45054C67"/>
    <w:rsid w:val="4520F848"/>
    <w:rsid w:val="45256865"/>
    <w:rsid w:val="45276C7F"/>
    <w:rsid w:val="45287116"/>
    <w:rsid w:val="4533D249"/>
    <w:rsid w:val="4557C387"/>
    <w:rsid w:val="455E5343"/>
    <w:rsid w:val="457C9CFA"/>
    <w:rsid w:val="45827098"/>
    <w:rsid w:val="4584932A"/>
    <w:rsid w:val="459090D3"/>
    <w:rsid w:val="45AB0BE5"/>
    <w:rsid w:val="45B5ECFF"/>
    <w:rsid w:val="45C16D5E"/>
    <w:rsid w:val="45C432E3"/>
    <w:rsid w:val="45EBAF30"/>
    <w:rsid w:val="45ECDBD6"/>
    <w:rsid w:val="45F130A6"/>
    <w:rsid w:val="46208DD9"/>
    <w:rsid w:val="46251E72"/>
    <w:rsid w:val="463D6B3B"/>
    <w:rsid w:val="46668C4B"/>
    <w:rsid w:val="466B3A6A"/>
    <w:rsid w:val="46799822"/>
    <w:rsid w:val="468CF2D4"/>
    <w:rsid w:val="46A39C03"/>
    <w:rsid w:val="46AD532B"/>
    <w:rsid w:val="46B7BC9A"/>
    <w:rsid w:val="46BB62ED"/>
    <w:rsid w:val="46C1DBE8"/>
    <w:rsid w:val="46C88892"/>
    <w:rsid w:val="46CCE060"/>
    <w:rsid w:val="46D4C4FC"/>
    <w:rsid w:val="46E25D08"/>
    <w:rsid w:val="470D2BE1"/>
    <w:rsid w:val="47315BF5"/>
    <w:rsid w:val="473799AD"/>
    <w:rsid w:val="473CAE9D"/>
    <w:rsid w:val="4744B9E6"/>
    <w:rsid w:val="4752BDDF"/>
    <w:rsid w:val="47699C6F"/>
    <w:rsid w:val="47867108"/>
    <w:rsid w:val="47B022A8"/>
    <w:rsid w:val="47B74759"/>
    <w:rsid w:val="47BE7763"/>
    <w:rsid w:val="47CE6C44"/>
    <w:rsid w:val="47E75A06"/>
    <w:rsid w:val="47EDC3B9"/>
    <w:rsid w:val="481B4E9E"/>
    <w:rsid w:val="48389D9F"/>
    <w:rsid w:val="4846BB18"/>
    <w:rsid w:val="4852F8F0"/>
    <w:rsid w:val="4866DF84"/>
    <w:rsid w:val="48696F3A"/>
    <w:rsid w:val="487B8EA2"/>
    <w:rsid w:val="487F0A4C"/>
    <w:rsid w:val="48AA03F4"/>
    <w:rsid w:val="48CA8A3F"/>
    <w:rsid w:val="48CADF0D"/>
    <w:rsid w:val="48D3BC33"/>
    <w:rsid w:val="48DE6D99"/>
    <w:rsid w:val="490893FE"/>
    <w:rsid w:val="49214E91"/>
    <w:rsid w:val="492581A5"/>
    <w:rsid w:val="492BA759"/>
    <w:rsid w:val="494B2843"/>
    <w:rsid w:val="49582CED"/>
    <w:rsid w:val="49602058"/>
    <w:rsid w:val="49602DBA"/>
    <w:rsid w:val="49788129"/>
    <w:rsid w:val="499B5D8B"/>
    <w:rsid w:val="49AB7699"/>
    <w:rsid w:val="49D0A227"/>
    <w:rsid w:val="49E79192"/>
    <w:rsid w:val="4A03DED5"/>
    <w:rsid w:val="4A0A67C1"/>
    <w:rsid w:val="4A0D1B13"/>
    <w:rsid w:val="4A15D81F"/>
    <w:rsid w:val="4A191AAC"/>
    <w:rsid w:val="4A1CEC8E"/>
    <w:rsid w:val="4A2C5386"/>
    <w:rsid w:val="4A3866D9"/>
    <w:rsid w:val="4A52BC5A"/>
    <w:rsid w:val="4A602B5A"/>
    <w:rsid w:val="4A6555A6"/>
    <w:rsid w:val="4A6BE112"/>
    <w:rsid w:val="4A87639E"/>
    <w:rsid w:val="4A88A7C1"/>
    <w:rsid w:val="4A90FDC6"/>
    <w:rsid w:val="4AB3D1D8"/>
    <w:rsid w:val="4AB4B2AB"/>
    <w:rsid w:val="4AB8361C"/>
    <w:rsid w:val="4ABD55FF"/>
    <w:rsid w:val="4AD5D595"/>
    <w:rsid w:val="4AE119B0"/>
    <w:rsid w:val="4AE1825E"/>
    <w:rsid w:val="4AE5DF0D"/>
    <w:rsid w:val="4AE9FD5E"/>
    <w:rsid w:val="4B147BA3"/>
    <w:rsid w:val="4B364B8B"/>
    <w:rsid w:val="4B3A2857"/>
    <w:rsid w:val="4B55BC3F"/>
    <w:rsid w:val="4B7AD475"/>
    <w:rsid w:val="4B9377C4"/>
    <w:rsid w:val="4BA69FA2"/>
    <w:rsid w:val="4BA8708F"/>
    <w:rsid w:val="4BAFE3D6"/>
    <w:rsid w:val="4BBAFF49"/>
    <w:rsid w:val="4BE42439"/>
    <w:rsid w:val="4BE4EE26"/>
    <w:rsid w:val="4BE6B907"/>
    <w:rsid w:val="4BE96B82"/>
    <w:rsid w:val="4BF4B389"/>
    <w:rsid w:val="4BF72DB3"/>
    <w:rsid w:val="4BFA91B5"/>
    <w:rsid w:val="4BFE38AD"/>
    <w:rsid w:val="4C01C199"/>
    <w:rsid w:val="4C17804A"/>
    <w:rsid w:val="4C17E253"/>
    <w:rsid w:val="4C28DDB5"/>
    <w:rsid w:val="4C29245D"/>
    <w:rsid w:val="4C2A8106"/>
    <w:rsid w:val="4C2D0B4D"/>
    <w:rsid w:val="4C391308"/>
    <w:rsid w:val="4C638FE7"/>
    <w:rsid w:val="4C71C0A3"/>
    <w:rsid w:val="4C95E3A4"/>
    <w:rsid w:val="4C969957"/>
    <w:rsid w:val="4C9ECD49"/>
    <w:rsid w:val="4CA7E2E3"/>
    <w:rsid w:val="4CA8AE0B"/>
    <w:rsid w:val="4CAF3907"/>
    <w:rsid w:val="4CBAE135"/>
    <w:rsid w:val="4CBC1312"/>
    <w:rsid w:val="4D253E40"/>
    <w:rsid w:val="4D2D2EB8"/>
    <w:rsid w:val="4D398826"/>
    <w:rsid w:val="4D456FF3"/>
    <w:rsid w:val="4D45F123"/>
    <w:rsid w:val="4D47C240"/>
    <w:rsid w:val="4D79BE25"/>
    <w:rsid w:val="4DB89DEC"/>
    <w:rsid w:val="4DBA962A"/>
    <w:rsid w:val="4DC158F3"/>
    <w:rsid w:val="4DC893EC"/>
    <w:rsid w:val="4DD1BFB2"/>
    <w:rsid w:val="4DE37903"/>
    <w:rsid w:val="4DEAFF8C"/>
    <w:rsid w:val="4E0005E6"/>
    <w:rsid w:val="4E043034"/>
    <w:rsid w:val="4E0FFDA1"/>
    <w:rsid w:val="4E1B8100"/>
    <w:rsid w:val="4E35CE4F"/>
    <w:rsid w:val="4E37CA4C"/>
    <w:rsid w:val="4E73D88E"/>
    <w:rsid w:val="4EA48FFF"/>
    <w:rsid w:val="4EA63BB3"/>
    <w:rsid w:val="4EE546E1"/>
    <w:rsid w:val="4EEC2189"/>
    <w:rsid w:val="4EF8101F"/>
    <w:rsid w:val="4EFF0674"/>
    <w:rsid w:val="4F1B5FD1"/>
    <w:rsid w:val="4F1FAE62"/>
    <w:rsid w:val="4F4C9972"/>
    <w:rsid w:val="4F687DBE"/>
    <w:rsid w:val="4F7CF55D"/>
    <w:rsid w:val="4FBD4743"/>
    <w:rsid w:val="4FEBD19B"/>
    <w:rsid w:val="4FEF800B"/>
    <w:rsid w:val="4FF24D1B"/>
    <w:rsid w:val="4FFE0DFA"/>
    <w:rsid w:val="500747CC"/>
    <w:rsid w:val="500DAE16"/>
    <w:rsid w:val="501A861B"/>
    <w:rsid w:val="501E5AA0"/>
    <w:rsid w:val="5023C3E8"/>
    <w:rsid w:val="50273E84"/>
    <w:rsid w:val="5034FC30"/>
    <w:rsid w:val="50366192"/>
    <w:rsid w:val="503E86E3"/>
    <w:rsid w:val="5040AD79"/>
    <w:rsid w:val="50411ED3"/>
    <w:rsid w:val="5070DDA0"/>
    <w:rsid w:val="507B6117"/>
    <w:rsid w:val="50819A71"/>
    <w:rsid w:val="508DB52F"/>
    <w:rsid w:val="5092903B"/>
    <w:rsid w:val="50BF38D0"/>
    <w:rsid w:val="50C11488"/>
    <w:rsid w:val="50C53D9D"/>
    <w:rsid w:val="50CBEDD5"/>
    <w:rsid w:val="50E39FF1"/>
    <w:rsid w:val="50EC5AAF"/>
    <w:rsid w:val="50F20706"/>
    <w:rsid w:val="511195FB"/>
    <w:rsid w:val="5112C71A"/>
    <w:rsid w:val="51432704"/>
    <w:rsid w:val="5146F352"/>
    <w:rsid w:val="5148F9AF"/>
    <w:rsid w:val="515CE124"/>
    <w:rsid w:val="515D0518"/>
    <w:rsid w:val="516BF072"/>
    <w:rsid w:val="5197C728"/>
    <w:rsid w:val="51A9B1CA"/>
    <w:rsid w:val="51ADC06B"/>
    <w:rsid w:val="51E60FAE"/>
    <w:rsid w:val="52026C8B"/>
    <w:rsid w:val="52124680"/>
    <w:rsid w:val="5215F0BA"/>
    <w:rsid w:val="522613C7"/>
    <w:rsid w:val="522A4296"/>
    <w:rsid w:val="522ADED2"/>
    <w:rsid w:val="5232F0A7"/>
    <w:rsid w:val="523BCBFA"/>
    <w:rsid w:val="5242C935"/>
    <w:rsid w:val="52471B1D"/>
    <w:rsid w:val="524A1D0C"/>
    <w:rsid w:val="5250CAD0"/>
    <w:rsid w:val="525284D1"/>
    <w:rsid w:val="525B8D82"/>
    <w:rsid w:val="527822F3"/>
    <w:rsid w:val="5285739A"/>
    <w:rsid w:val="529D350A"/>
    <w:rsid w:val="52A60E01"/>
    <w:rsid w:val="52A87A02"/>
    <w:rsid w:val="52ADFA9C"/>
    <w:rsid w:val="52B4B2C4"/>
    <w:rsid w:val="52B4B8D1"/>
    <w:rsid w:val="52BE055E"/>
    <w:rsid w:val="52BFFC0E"/>
    <w:rsid w:val="52C8BB9B"/>
    <w:rsid w:val="52D32914"/>
    <w:rsid w:val="52DC7432"/>
    <w:rsid w:val="52DC7C65"/>
    <w:rsid w:val="52DCFE2C"/>
    <w:rsid w:val="52E03711"/>
    <w:rsid w:val="53002D66"/>
    <w:rsid w:val="532A95C4"/>
    <w:rsid w:val="532E873B"/>
    <w:rsid w:val="533AEC28"/>
    <w:rsid w:val="5341DCC1"/>
    <w:rsid w:val="535F9F1A"/>
    <w:rsid w:val="53B1C11B"/>
    <w:rsid w:val="53C64C92"/>
    <w:rsid w:val="53DCF022"/>
    <w:rsid w:val="53F9CCF7"/>
    <w:rsid w:val="5404D53A"/>
    <w:rsid w:val="540FC593"/>
    <w:rsid w:val="543C6D08"/>
    <w:rsid w:val="54446C08"/>
    <w:rsid w:val="5446880D"/>
    <w:rsid w:val="5447D5E1"/>
    <w:rsid w:val="544A1AD5"/>
    <w:rsid w:val="5458E279"/>
    <w:rsid w:val="5466AB91"/>
    <w:rsid w:val="54779968"/>
    <w:rsid w:val="5478F16E"/>
    <w:rsid w:val="548021F8"/>
    <w:rsid w:val="54B1AAF6"/>
    <w:rsid w:val="54B9C8A4"/>
    <w:rsid w:val="54BE2B1E"/>
    <w:rsid w:val="54C7AE36"/>
    <w:rsid w:val="54C847EF"/>
    <w:rsid w:val="54DBCDCF"/>
    <w:rsid w:val="54DD65AE"/>
    <w:rsid w:val="5506C9BF"/>
    <w:rsid w:val="5511871C"/>
    <w:rsid w:val="55207275"/>
    <w:rsid w:val="553842CB"/>
    <w:rsid w:val="553C16E2"/>
    <w:rsid w:val="55445892"/>
    <w:rsid w:val="55680030"/>
    <w:rsid w:val="556BC296"/>
    <w:rsid w:val="5574BC34"/>
    <w:rsid w:val="55985F3E"/>
    <w:rsid w:val="559AC54B"/>
    <w:rsid w:val="55A8EE41"/>
    <w:rsid w:val="55E84DE7"/>
    <w:rsid w:val="55F481C8"/>
    <w:rsid w:val="55F742B6"/>
    <w:rsid w:val="56190943"/>
    <w:rsid w:val="563427E5"/>
    <w:rsid w:val="5642C8D5"/>
    <w:rsid w:val="564A86C8"/>
    <w:rsid w:val="564D6742"/>
    <w:rsid w:val="56530A18"/>
    <w:rsid w:val="56660EF1"/>
    <w:rsid w:val="566DB03A"/>
    <w:rsid w:val="5672077E"/>
    <w:rsid w:val="567C2430"/>
    <w:rsid w:val="56866189"/>
    <w:rsid w:val="5691BB5A"/>
    <w:rsid w:val="5692D438"/>
    <w:rsid w:val="5693AFB3"/>
    <w:rsid w:val="56A2E925"/>
    <w:rsid w:val="56B109CE"/>
    <w:rsid w:val="56B37C41"/>
    <w:rsid w:val="56B79953"/>
    <w:rsid w:val="56E4C5F2"/>
    <w:rsid w:val="56EA75D5"/>
    <w:rsid w:val="56EA8556"/>
    <w:rsid w:val="56F3E7B2"/>
    <w:rsid w:val="57039CB3"/>
    <w:rsid w:val="57110213"/>
    <w:rsid w:val="5711579D"/>
    <w:rsid w:val="571642EB"/>
    <w:rsid w:val="57183ED8"/>
    <w:rsid w:val="57195AF2"/>
    <w:rsid w:val="5725DDB0"/>
    <w:rsid w:val="5759F245"/>
    <w:rsid w:val="575B8022"/>
    <w:rsid w:val="576D33AD"/>
    <w:rsid w:val="57726A7A"/>
    <w:rsid w:val="577D6354"/>
    <w:rsid w:val="578792BF"/>
    <w:rsid w:val="5787BED8"/>
    <w:rsid w:val="57983910"/>
    <w:rsid w:val="57A6C855"/>
    <w:rsid w:val="57BB2098"/>
    <w:rsid w:val="57CF068F"/>
    <w:rsid w:val="57DAA097"/>
    <w:rsid w:val="57DFB244"/>
    <w:rsid w:val="57E9A4FE"/>
    <w:rsid w:val="57F1B047"/>
    <w:rsid w:val="58011682"/>
    <w:rsid w:val="580B5FA3"/>
    <w:rsid w:val="5825521A"/>
    <w:rsid w:val="582C5353"/>
    <w:rsid w:val="58308267"/>
    <w:rsid w:val="58415B5A"/>
    <w:rsid w:val="5874B61D"/>
    <w:rsid w:val="587BF954"/>
    <w:rsid w:val="58B05420"/>
    <w:rsid w:val="58DF1532"/>
    <w:rsid w:val="58F97874"/>
    <w:rsid w:val="58F9AD4C"/>
    <w:rsid w:val="58FB5D14"/>
    <w:rsid w:val="590F5F2C"/>
    <w:rsid w:val="5913D5E5"/>
    <w:rsid w:val="5916FB94"/>
    <w:rsid w:val="591CB1AF"/>
    <w:rsid w:val="591E581D"/>
    <w:rsid w:val="592B906A"/>
    <w:rsid w:val="592BA63A"/>
    <w:rsid w:val="593D4D57"/>
    <w:rsid w:val="594E16C9"/>
    <w:rsid w:val="59B518A6"/>
    <w:rsid w:val="59B6E74B"/>
    <w:rsid w:val="59C48B99"/>
    <w:rsid w:val="59D4CACD"/>
    <w:rsid w:val="5A06989C"/>
    <w:rsid w:val="5A1B9C0F"/>
    <w:rsid w:val="5A35EB2E"/>
    <w:rsid w:val="5A47F0DC"/>
    <w:rsid w:val="5A4DAAA7"/>
    <w:rsid w:val="5A5614E5"/>
    <w:rsid w:val="5A5813BA"/>
    <w:rsid w:val="5A6DFC44"/>
    <w:rsid w:val="5A7E9B46"/>
    <w:rsid w:val="5A825F4D"/>
    <w:rsid w:val="5A9E5501"/>
    <w:rsid w:val="5A9F6169"/>
    <w:rsid w:val="5AA5B210"/>
    <w:rsid w:val="5AB12D04"/>
    <w:rsid w:val="5AB38BE7"/>
    <w:rsid w:val="5ADA3D38"/>
    <w:rsid w:val="5AEF987C"/>
    <w:rsid w:val="5B1E5BDF"/>
    <w:rsid w:val="5B247C06"/>
    <w:rsid w:val="5B308D12"/>
    <w:rsid w:val="5B36E2CC"/>
    <w:rsid w:val="5B3C7519"/>
    <w:rsid w:val="5B78C231"/>
    <w:rsid w:val="5B86BE60"/>
    <w:rsid w:val="5B950EAF"/>
    <w:rsid w:val="5BE328BE"/>
    <w:rsid w:val="5BF00601"/>
    <w:rsid w:val="5BF0E52C"/>
    <w:rsid w:val="5BF28756"/>
    <w:rsid w:val="5BF727AC"/>
    <w:rsid w:val="5BFAD376"/>
    <w:rsid w:val="5C2B4A4B"/>
    <w:rsid w:val="5C2D05C8"/>
    <w:rsid w:val="5C4637C7"/>
    <w:rsid w:val="5C47EFCE"/>
    <w:rsid w:val="5C541284"/>
    <w:rsid w:val="5C6C3A4B"/>
    <w:rsid w:val="5C6CA6B9"/>
    <w:rsid w:val="5C759BA6"/>
    <w:rsid w:val="5C8EC6B4"/>
    <w:rsid w:val="5C90F733"/>
    <w:rsid w:val="5CBF6451"/>
    <w:rsid w:val="5CE7BA3C"/>
    <w:rsid w:val="5CED70F5"/>
    <w:rsid w:val="5CF27BDF"/>
    <w:rsid w:val="5D133C54"/>
    <w:rsid w:val="5D189343"/>
    <w:rsid w:val="5D2027F8"/>
    <w:rsid w:val="5D216D42"/>
    <w:rsid w:val="5D384A2F"/>
    <w:rsid w:val="5D538FF2"/>
    <w:rsid w:val="5D58ABB0"/>
    <w:rsid w:val="5D7A9365"/>
    <w:rsid w:val="5D82015D"/>
    <w:rsid w:val="5D9DE283"/>
    <w:rsid w:val="5DA40D38"/>
    <w:rsid w:val="5DA5BD52"/>
    <w:rsid w:val="5DD3270F"/>
    <w:rsid w:val="5DE8A9F4"/>
    <w:rsid w:val="5E0DEE34"/>
    <w:rsid w:val="5E12A65B"/>
    <w:rsid w:val="5E1966A1"/>
    <w:rsid w:val="5E2B994A"/>
    <w:rsid w:val="5E614009"/>
    <w:rsid w:val="5E75B0AD"/>
    <w:rsid w:val="5E8E30EB"/>
    <w:rsid w:val="5E9632E1"/>
    <w:rsid w:val="5E9A19B3"/>
    <w:rsid w:val="5EBD10DD"/>
    <w:rsid w:val="5EC7F0CC"/>
    <w:rsid w:val="5ECBE0CC"/>
    <w:rsid w:val="5ED3D472"/>
    <w:rsid w:val="5EE0AF70"/>
    <w:rsid w:val="5EE1E924"/>
    <w:rsid w:val="5EF59284"/>
    <w:rsid w:val="5F08FF39"/>
    <w:rsid w:val="5F0A15E6"/>
    <w:rsid w:val="5F2F3142"/>
    <w:rsid w:val="5F546679"/>
    <w:rsid w:val="5F71CE50"/>
    <w:rsid w:val="5F7350B5"/>
    <w:rsid w:val="5F88D272"/>
    <w:rsid w:val="5FB6D115"/>
    <w:rsid w:val="5FB7D22D"/>
    <w:rsid w:val="5FB8FA2D"/>
    <w:rsid w:val="5FBC0D91"/>
    <w:rsid w:val="5FC906D0"/>
    <w:rsid w:val="5FE02D84"/>
    <w:rsid w:val="5FEFF1C5"/>
    <w:rsid w:val="5FFF5ABE"/>
    <w:rsid w:val="6004734B"/>
    <w:rsid w:val="6026B93B"/>
    <w:rsid w:val="6043DAB7"/>
    <w:rsid w:val="60559F29"/>
    <w:rsid w:val="60729FF1"/>
    <w:rsid w:val="60840D28"/>
    <w:rsid w:val="608CC3CB"/>
    <w:rsid w:val="608E31B9"/>
    <w:rsid w:val="609A0923"/>
    <w:rsid w:val="609DE7AE"/>
    <w:rsid w:val="60B7EEAC"/>
    <w:rsid w:val="60CBAB5C"/>
    <w:rsid w:val="60D4F061"/>
    <w:rsid w:val="60D7CE0B"/>
    <w:rsid w:val="60E15871"/>
    <w:rsid w:val="61103145"/>
    <w:rsid w:val="61242722"/>
    <w:rsid w:val="6144B777"/>
    <w:rsid w:val="61488BB3"/>
    <w:rsid w:val="6165E4E7"/>
    <w:rsid w:val="616B55EB"/>
    <w:rsid w:val="617BFF02"/>
    <w:rsid w:val="617C212D"/>
    <w:rsid w:val="6183AB69"/>
    <w:rsid w:val="61909D53"/>
    <w:rsid w:val="6197F4E0"/>
    <w:rsid w:val="619BE490"/>
    <w:rsid w:val="619E890D"/>
    <w:rsid w:val="61AC3D23"/>
    <w:rsid w:val="61AE8CCE"/>
    <w:rsid w:val="61BBA416"/>
    <w:rsid w:val="61BE98A5"/>
    <w:rsid w:val="61C90D32"/>
    <w:rsid w:val="61E39CB2"/>
    <w:rsid w:val="61F4AE81"/>
    <w:rsid w:val="620216F2"/>
    <w:rsid w:val="6216905E"/>
    <w:rsid w:val="621F1DC3"/>
    <w:rsid w:val="622F6524"/>
    <w:rsid w:val="622FA08B"/>
    <w:rsid w:val="6254E923"/>
    <w:rsid w:val="626A8645"/>
    <w:rsid w:val="62744C63"/>
    <w:rsid w:val="628C80E9"/>
    <w:rsid w:val="6293F022"/>
    <w:rsid w:val="62960F74"/>
    <w:rsid w:val="62A2CF4D"/>
    <w:rsid w:val="62D51740"/>
    <w:rsid w:val="62ED1631"/>
    <w:rsid w:val="62F1FAAC"/>
    <w:rsid w:val="6321016B"/>
    <w:rsid w:val="633A9C04"/>
    <w:rsid w:val="633B6F77"/>
    <w:rsid w:val="633BA94C"/>
    <w:rsid w:val="6345B334"/>
    <w:rsid w:val="6353DE0A"/>
    <w:rsid w:val="63571605"/>
    <w:rsid w:val="63624F83"/>
    <w:rsid w:val="637D9A61"/>
    <w:rsid w:val="63839B99"/>
    <w:rsid w:val="63856C99"/>
    <w:rsid w:val="63945285"/>
    <w:rsid w:val="63956F24"/>
    <w:rsid w:val="63A1DE66"/>
    <w:rsid w:val="63ABE329"/>
    <w:rsid w:val="63B78A82"/>
    <w:rsid w:val="63CB70EC"/>
    <w:rsid w:val="63E02711"/>
    <w:rsid w:val="6401AF62"/>
    <w:rsid w:val="64077CA1"/>
    <w:rsid w:val="640AFC99"/>
    <w:rsid w:val="6418EA49"/>
    <w:rsid w:val="641B9EA4"/>
    <w:rsid w:val="641FA1C8"/>
    <w:rsid w:val="6426325A"/>
    <w:rsid w:val="642CF99F"/>
    <w:rsid w:val="64489A6D"/>
    <w:rsid w:val="644B639F"/>
    <w:rsid w:val="645A98C4"/>
    <w:rsid w:val="646F83BE"/>
    <w:rsid w:val="6479A9AC"/>
    <w:rsid w:val="648DC175"/>
    <w:rsid w:val="64978490"/>
    <w:rsid w:val="64DB0787"/>
    <w:rsid w:val="65004852"/>
    <w:rsid w:val="65069DAF"/>
    <w:rsid w:val="651A4785"/>
    <w:rsid w:val="65275C6B"/>
    <w:rsid w:val="652FBC7B"/>
    <w:rsid w:val="65421FC6"/>
    <w:rsid w:val="655F5DEF"/>
    <w:rsid w:val="657861E4"/>
    <w:rsid w:val="657992D1"/>
    <w:rsid w:val="6583646C"/>
    <w:rsid w:val="6589B8FD"/>
    <w:rsid w:val="6589E622"/>
    <w:rsid w:val="65919C99"/>
    <w:rsid w:val="65930BB5"/>
    <w:rsid w:val="65E6D78D"/>
    <w:rsid w:val="65FD49B7"/>
    <w:rsid w:val="65FD4F9A"/>
    <w:rsid w:val="663A3822"/>
    <w:rsid w:val="663F8FFB"/>
    <w:rsid w:val="6641809E"/>
    <w:rsid w:val="6661CD58"/>
    <w:rsid w:val="668381BE"/>
    <w:rsid w:val="66A63846"/>
    <w:rsid w:val="66B46F27"/>
    <w:rsid w:val="66BCC541"/>
    <w:rsid w:val="66DC27AA"/>
    <w:rsid w:val="66E5D39C"/>
    <w:rsid w:val="66F6F70C"/>
    <w:rsid w:val="67215675"/>
    <w:rsid w:val="675D30F5"/>
    <w:rsid w:val="678D5FFF"/>
    <w:rsid w:val="679477AA"/>
    <w:rsid w:val="67A4C713"/>
    <w:rsid w:val="67B152CF"/>
    <w:rsid w:val="67C3B335"/>
    <w:rsid w:val="67C58101"/>
    <w:rsid w:val="67D7DFB5"/>
    <w:rsid w:val="67E2B39C"/>
    <w:rsid w:val="67F73133"/>
    <w:rsid w:val="680603D9"/>
    <w:rsid w:val="680D30E6"/>
    <w:rsid w:val="681D8ACB"/>
    <w:rsid w:val="6835605C"/>
    <w:rsid w:val="68430F5E"/>
    <w:rsid w:val="684C30EB"/>
    <w:rsid w:val="685DCBB0"/>
    <w:rsid w:val="68713F8B"/>
    <w:rsid w:val="687AAA53"/>
    <w:rsid w:val="688909DC"/>
    <w:rsid w:val="688D2767"/>
    <w:rsid w:val="68973403"/>
    <w:rsid w:val="68C04A59"/>
    <w:rsid w:val="68D08578"/>
    <w:rsid w:val="68DEE2F4"/>
    <w:rsid w:val="690018D2"/>
    <w:rsid w:val="6926C6D9"/>
    <w:rsid w:val="692FDCE9"/>
    <w:rsid w:val="69483AA1"/>
    <w:rsid w:val="6948E884"/>
    <w:rsid w:val="69550A86"/>
    <w:rsid w:val="6982AEFE"/>
    <w:rsid w:val="69915337"/>
    <w:rsid w:val="69ACCB81"/>
    <w:rsid w:val="69C6DBB0"/>
    <w:rsid w:val="69E08E67"/>
    <w:rsid w:val="69FA3F42"/>
    <w:rsid w:val="6A124F21"/>
    <w:rsid w:val="6A1F389D"/>
    <w:rsid w:val="6A20ABA9"/>
    <w:rsid w:val="6A25DBFE"/>
    <w:rsid w:val="6A33B0BF"/>
    <w:rsid w:val="6A37DC74"/>
    <w:rsid w:val="6A5FD464"/>
    <w:rsid w:val="6A69B75A"/>
    <w:rsid w:val="6A7818D9"/>
    <w:rsid w:val="6A8024FA"/>
    <w:rsid w:val="6A8302C2"/>
    <w:rsid w:val="6A8891F3"/>
    <w:rsid w:val="6ABD6402"/>
    <w:rsid w:val="6AC21746"/>
    <w:rsid w:val="6ACDD1C5"/>
    <w:rsid w:val="6AF0906C"/>
    <w:rsid w:val="6AF87666"/>
    <w:rsid w:val="6B1109A9"/>
    <w:rsid w:val="6B1395C8"/>
    <w:rsid w:val="6B1FB6A2"/>
    <w:rsid w:val="6B211725"/>
    <w:rsid w:val="6B25D488"/>
    <w:rsid w:val="6B2EED65"/>
    <w:rsid w:val="6B436833"/>
    <w:rsid w:val="6B45ADE9"/>
    <w:rsid w:val="6B4C4645"/>
    <w:rsid w:val="6B4DE6EE"/>
    <w:rsid w:val="6B58D1EA"/>
    <w:rsid w:val="6B609CE9"/>
    <w:rsid w:val="6B8F7903"/>
    <w:rsid w:val="6BA8511D"/>
    <w:rsid w:val="6BC4CE50"/>
    <w:rsid w:val="6BDFB3DC"/>
    <w:rsid w:val="6BE89D67"/>
    <w:rsid w:val="6BEEE0CF"/>
    <w:rsid w:val="6BF8402E"/>
    <w:rsid w:val="6C0C8474"/>
    <w:rsid w:val="6C0D2201"/>
    <w:rsid w:val="6C1ABFD9"/>
    <w:rsid w:val="6C20BBE8"/>
    <w:rsid w:val="6C268899"/>
    <w:rsid w:val="6C3479C0"/>
    <w:rsid w:val="6C35AAA4"/>
    <w:rsid w:val="6C39A3E8"/>
    <w:rsid w:val="6C441B51"/>
    <w:rsid w:val="6C4BCBFF"/>
    <w:rsid w:val="6C510D1E"/>
    <w:rsid w:val="6C73F325"/>
    <w:rsid w:val="6C791235"/>
    <w:rsid w:val="6C9F7B40"/>
    <w:rsid w:val="6CA4EE0A"/>
    <w:rsid w:val="6CB70183"/>
    <w:rsid w:val="6CBDD950"/>
    <w:rsid w:val="6CBFB178"/>
    <w:rsid w:val="6CBFDF7C"/>
    <w:rsid w:val="6CD4D3B4"/>
    <w:rsid w:val="6CF0A573"/>
    <w:rsid w:val="6CF21414"/>
    <w:rsid w:val="6CF8EC33"/>
    <w:rsid w:val="6D0BABB0"/>
    <w:rsid w:val="6D1AE712"/>
    <w:rsid w:val="6D2DEEC3"/>
    <w:rsid w:val="6D303066"/>
    <w:rsid w:val="6D38CAAB"/>
    <w:rsid w:val="6D706BC4"/>
    <w:rsid w:val="6D784CE3"/>
    <w:rsid w:val="6D7ABEF2"/>
    <w:rsid w:val="6D8B1EC6"/>
    <w:rsid w:val="6D8F8A17"/>
    <w:rsid w:val="6D976F31"/>
    <w:rsid w:val="6DA0BAE5"/>
    <w:rsid w:val="6DAAB1CC"/>
    <w:rsid w:val="6DCA36EA"/>
    <w:rsid w:val="6DE15E24"/>
    <w:rsid w:val="6E16DF4D"/>
    <w:rsid w:val="6E25DD53"/>
    <w:rsid w:val="6E28B803"/>
    <w:rsid w:val="6E36DDCE"/>
    <w:rsid w:val="6E3CB9C6"/>
    <w:rsid w:val="6E4E4E5D"/>
    <w:rsid w:val="6E660A98"/>
    <w:rsid w:val="6EA15809"/>
    <w:rsid w:val="6EA77C11"/>
    <w:rsid w:val="6EB78432"/>
    <w:rsid w:val="6EC28439"/>
    <w:rsid w:val="6EDFFD86"/>
    <w:rsid w:val="6EEA7760"/>
    <w:rsid w:val="6F069319"/>
    <w:rsid w:val="6F0FC7B4"/>
    <w:rsid w:val="6F1D8937"/>
    <w:rsid w:val="6F1F7E31"/>
    <w:rsid w:val="6F203E29"/>
    <w:rsid w:val="6F204944"/>
    <w:rsid w:val="6F33C3C3"/>
    <w:rsid w:val="6F41C630"/>
    <w:rsid w:val="6F68D0A0"/>
    <w:rsid w:val="6F6E0EB1"/>
    <w:rsid w:val="6F81FEFD"/>
    <w:rsid w:val="6F8F9891"/>
    <w:rsid w:val="6FABD647"/>
    <w:rsid w:val="6FB40BBD"/>
    <w:rsid w:val="70057324"/>
    <w:rsid w:val="700BFE0A"/>
    <w:rsid w:val="701DCC3C"/>
    <w:rsid w:val="703457D1"/>
    <w:rsid w:val="703B9D26"/>
    <w:rsid w:val="703FA26A"/>
    <w:rsid w:val="704F9EC0"/>
    <w:rsid w:val="704FDF5C"/>
    <w:rsid w:val="70722723"/>
    <w:rsid w:val="7089C0D9"/>
    <w:rsid w:val="70A7E69D"/>
    <w:rsid w:val="70C4177B"/>
    <w:rsid w:val="70D3E1EF"/>
    <w:rsid w:val="70F4F0CC"/>
    <w:rsid w:val="71028384"/>
    <w:rsid w:val="710CD86B"/>
    <w:rsid w:val="7118FEE6"/>
    <w:rsid w:val="7126EEBB"/>
    <w:rsid w:val="712C464E"/>
    <w:rsid w:val="714027D5"/>
    <w:rsid w:val="7156412C"/>
    <w:rsid w:val="7157D6E6"/>
    <w:rsid w:val="7163F53D"/>
    <w:rsid w:val="7171AE65"/>
    <w:rsid w:val="717D695D"/>
    <w:rsid w:val="719A5DA5"/>
    <w:rsid w:val="71CE5236"/>
    <w:rsid w:val="71F34DFC"/>
    <w:rsid w:val="71FADB21"/>
    <w:rsid w:val="721760DF"/>
    <w:rsid w:val="722900C9"/>
    <w:rsid w:val="72362EB1"/>
    <w:rsid w:val="7251ADB8"/>
    <w:rsid w:val="728CE2E2"/>
    <w:rsid w:val="728FA312"/>
    <w:rsid w:val="729495F6"/>
    <w:rsid w:val="72C12783"/>
    <w:rsid w:val="72C12951"/>
    <w:rsid w:val="72CD797C"/>
    <w:rsid w:val="72CE3D01"/>
    <w:rsid w:val="72D3F1B4"/>
    <w:rsid w:val="72E96E85"/>
    <w:rsid w:val="72EA2C66"/>
    <w:rsid w:val="72F47A18"/>
    <w:rsid w:val="72F7857F"/>
    <w:rsid w:val="7310D920"/>
    <w:rsid w:val="731AE13D"/>
    <w:rsid w:val="73210D2C"/>
    <w:rsid w:val="73284C3F"/>
    <w:rsid w:val="733A02CD"/>
    <w:rsid w:val="734FD12B"/>
    <w:rsid w:val="73504D92"/>
    <w:rsid w:val="735A3757"/>
    <w:rsid w:val="7368142E"/>
    <w:rsid w:val="73752755"/>
    <w:rsid w:val="738377DA"/>
    <w:rsid w:val="739F0D43"/>
    <w:rsid w:val="73B4EA96"/>
    <w:rsid w:val="73C09AEA"/>
    <w:rsid w:val="73C35933"/>
    <w:rsid w:val="73D28E1B"/>
    <w:rsid w:val="73EB85DB"/>
    <w:rsid w:val="7400BE6E"/>
    <w:rsid w:val="740722AE"/>
    <w:rsid w:val="740D7E7F"/>
    <w:rsid w:val="740E6176"/>
    <w:rsid w:val="7428A5A9"/>
    <w:rsid w:val="74291C24"/>
    <w:rsid w:val="7429BE34"/>
    <w:rsid w:val="74361D1C"/>
    <w:rsid w:val="743A2446"/>
    <w:rsid w:val="743BCE20"/>
    <w:rsid w:val="743C0EEC"/>
    <w:rsid w:val="743D6FB5"/>
    <w:rsid w:val="74466D6A"/>
    <w:rsid w:val="744B1DEB"/>
    <w:rsid w:val="747ADC0C"/>
    <w:rsid w:val="749FC416"/>
    <w:rsid w:val="74A14FB1"/>
    <w:rsid w:val="74BBCB6E"/>
    <w:rsid w:val="74BC1E07"/>
    <w:rsid w:val="74FC8A9C"/>
    <w:rsid w:val="75066FE0"/>
    <w:rsid w:val="752E729A"/>
    <w:rsid w:val="752EFFA2"/>
    <w:rsid w:val="755264D3"/>
    <w:rsid w:val="755D6F59"/>
    <w:rsid w:val="7560D1BC"/>
    <w:rsid w:val="756490DD"/>
    <w:rsid w:val="7565F457"/>
    <w:rsid w:val="75692B19"/>
    <w:rsid w:val="756CAFAA"/>
    <w:rsid w:val="7574060B"/>
    <w:rsid w:val="75957F47"/>
    <w:rsid w:val="75968516"/>
    <w:rsid w:val="759EC916"/>
    <w:rsid w:val="75A843BC"/>
    <w:rsid w:val="75E19941"/>
    <w:rsid w:val="75EC7009"/>
    <w:rsid w:val="75F2AE59"/>
    <w:rsid w:val="75F2BE1F"/>
    <w:rsid w:val="75F96869"/>
    <w:rsid w:val="76111149"/>
    <w:rsid w:val="76181720"/>
    <w:rsid w:val="7618665C"/>
    <w:rsid w:val="761971A4"/>
    <w:rsid w:val="762CB0AA"/>
    <w:rsid w:val="764FAF92"/>
    <w:rsid w:val="7661C994"/>
    <w:rsid w:val="7663F38D"/>
    <w:rsid w:val="7665E7A2"/>
    <w:rsid w:val="767657F3"/>
    <w:rsid w:val="7680EE7B"/>
    <w:rsid w:val="7682387C"/>
    <w:rsid w:val="76AFD868"/>
    <w:rsid w:val="76B072FF"/>
    <w:rsid w:val="76B30032"/>
    <w:rsid w:val="76BDA6AB"/>
    <w:rsid w:val="76D499A3"/>
    <w:rsid w:val="76D4A19B"/>
    <w:rsid w:val="76DAAFAD"/>
    <w:rsid w:val="76F470E5"/>
    <w:rsid w:val="76F6D455"/>
    <w:rsid w:val="76F93105"/>
    <w:rsid w:val="76FB8D5A"/>
    <w:rsid w:val="7704AF9D"/>
    <w:rsid w:val="771010B2"/>
    <w:rsid w:val="771D0944"/>
    <w:rsid w:val="772615FE"/>
    <w:rsid w:val="773304B5"/>
    <w:rsid w:val="7735ABCF"/>
    <w:rsid w:val="77501C71"/>
    <w:rsid w:val="776137BB"/>
    <w:rsid w:val="7765E637"/>
    <w:rsid w:val="77796B38"/>
    <w:rsid w:val="77859A2D"/>
    <w:rsid w:val="77862C5E"/>
    <w:rsid w:val="778A4EB3"/>
    <w:rsid w:val="779981FF"/>
    <w:rsid w:val="77A5320B"/>
    <w:rsid w:val="77CA66CC"/>
    <w:rsid w:val="77E12E15"/>
    <w:rsid w:val="77E651BE"/>
    <w:rsid w:val="77EE4B6B"/>
    <w:rsid w:val="77EFD39E"/>
    <w:rsid w:val="77F3AD14"/>
    <w:rsid w:val="77FBC6B1"/>
    <w:rsid w:val="7822F9D8"/>
    <w:rsid w:val="783BADDE"/>
    <w:rsid w:val="783C3D30"/>
    <w:rsid w:val="7847A189"/>
    <w:rsid w:val="7847C510"/>
    <w:rsid w:val="78510438"/>
    <w:rsid w:val="786260B1"/>
    <w:rsid w:val="7862DB86"/>
    <w:rsid w:val="7899D415"/>
    <w:rsid w:val="78A42E11"/>
    <w:rsid w:val="78B8EE48"/>
    <w:rsid w:val="78B9ACFE"/>
    <w:rsid w:val="78E0C5A0"/>
    <w:rsid w:val="78EBA8D2"/>
    <w:rsid w:val="78FC1751"/>
    <w:rsid w:val="7940D01B"/>
    <w:rsid w:val="79432667"/>
    <w:rsid w:val="79588208"/>
    <w:rsid w:val="795CE0FE"/>
    <w:rsid w:val="796120F2"/>
    <w:rsid w:val="7970FA64"/>
    <w:rsid w:val="79713CC9"/>
    <w:rsid w:val="79AB42E0"/>
    <w:rsid w:val="79B30E6F"/>
    <w:rsid w:val="79CE13DF"/>
    <w:rsid w:val="79D21CDE"/>
    <w:rsid w:val="79D9C22B"/>
    <w:rsid w:val="79E468D9"/>
    <w:rsid w:val="79F32798"/>
    <w:rsid w:val="7A01379D"/>
    <w:rsid w:val="7A0A4844"/>
    <w:rsid w:val="7A361504"/>
    <w:rsid w:val="7A5C52EB"/>
    <w:rsid w:val="7A6D9580"/>
    <w:rsid w:val="7A8596BE"/>
    <w:rsid w:val="7A9D6205"/>
    <w:rsid w:val="7AA08569"/>
    <w:rsid w:val="7AA29723"/>
    <w:rsid w:val="7AA461FC"/>
    <w:rsid w:val="7AA5C281"/>
    <w:rsid w:val="7AACAE84"/>
    <w:rsid w:val="7AB471CC"/>
    <w:rsid w:val="7AB6930A"/>
    <w:rsid w:val="7AC77CA4"/>
    <w:rsid w:val="7ACB4132"/>
    <w:rsid w:val="7AD0B786"/>
    <w:rsid w:val="7AE25CF9"/>
    <w:rsid w:val="7AF6D95F"/>
    <w:rsid w:val="7B0C75B2"/>
    <w:rsid w:val="7B1610B1"/>
    <w:rsid w:val="7B1DAF29"/>
    <w:rsid w:val="7B27BD8E"/>
    <w:rsid w:val="7B48DE06"/>
    <w:rsid w:val="7B549D4E"/>
    <w:rsid w:val="7B66CBC0"/>
    <w:rsid w:val="7B6AC94E"/>
    <w:rsid w:val="7B6B2575"/>
    <w:rsid w:val="7B80B27A"/>
    <w:rsid w:val="7B8647B9"/>
    <w:rsid w:val="7BA70791"/>
    <w:rsid w:val="7BA812BF"/>
    <w:rsid w:val="7BD1E565"/>
    <w:rsid w:val="7BD9C867"/>
    <w:rsid w:val="7C0DDC46"/>
    <w:rsid w:val="7C0FC683"/>
    <w:rsid w:val="7C108052"/>
    <w:rsid w:val="7C12CF91"/>
    <w:rsid w:val="7C1B570E"/>
    <w:rsid w:val="7C289AB7"/>
    <w:rsid w:val="7C303333"/>
    <w:rsid w:val="7C7FF07C"/>
    <w:rsid w:val="7C9C567B"/>
    <w:rsid w:val="7CB9D89E"/>
    <w:rsid w:val="7CC7EF73"/>
    <w:rsid w:val="7CCAADB8"/>
    <w:rsid w:val="7CD01C5F"/>
    <w:rsid w:val="7CD1E178"/>
    <w:rsid w:val="7CDE4917"/>
    <w:rsid w:val="7CE15C51"/>
    <w:rsid w:val="7CEAF0D5"/>
    <w:rsid w:val="7CFA6992"/>
    <w:rsid w:val="7D0ABD5C"/>
    <w:rsid w:val="7D287666"/>
    <w:rsid w:val="7D2C9DB5"/>
    <w:rsid w:val="7D47EDDA"/>
    <w:rsid w:val="7D5470CB"/>
    <w:rsid w:val="7D595FAF"/>
    <w:rsid w:val="7D5C6454"/>
    <w:rsid w:val="7D6A1391"/>
    <w:rsid w:val="7D6DB5C6"/>
    <w:rsid w:val="7D749145"/>
    <w:rsid w:val="7D82D0E5"/>
    <w:rsid w:val="7D8ECF7F"/>
    <w:rsid w:val="7DC1420B"/>
    <w:rsid w:val="7DF8A2B3"/>
    <w:rsid w:val="7E062136"/>
    <w:rsid w:val="7E072423"/>
    <w:rsid w:val="7E186C82"/>
    <w:rsid w:val="7E2EDD76"/>
    <w:rsid w:val="7E3E542F"/>
    <w:rsid w:val="7E4F5600"/>
    <w:rsid w:val="7E508791"/>
    <w:rsid w:val="7E554FEB"/>
    <w:rsid w:val="7E5F57BE"/>
    <w:rsid w:val="7E622004"/>
    <w:rsid w:val="7E66DE3E"/>
    <w:rsid w:val="7E67E23C"/>
    <w:rsid w:val="7E6DA032"/>
    <w:rsid w:val="7E92E88F"/>
    <w:rsid w:val="7E9C3973"/>
    <w:rsid w:val="7EC7883D"/>
    <w:rsid w:val="7ECBF4AE"/>
    <w:rsid w:val="7ED17F05"/>
    <w:rsid w:val="7ED77D50"/>
    <w:rsid w:val="7EE09CFA"/>
    <w:rsid w:val="7F098627"/>
    <w:rsid w:val="7F111CAF"/>
    <w:rsid w:val="7F3D762C"/>
    <w:rsid w:val="7F462BE0"/>
    <w:rsid w:val="7F4A8849"/>
    <w:rsid w:val="7F78561D"/>
    <w:rsid w:val="7F7C1D1D"/>
    <w:rsid w:val="7F802A55"/>
    <w:rsid w:val="7F90821D"/>
    <w:rsid w:val="7F94FA31"/>
    <w:rsid w:val="7F97F5B4"/>
    <w:rsid w:val="7FB87C93"/>
    <w:rsid w:val="7FBB4892"/>
    <w:rsid w:val="7FBF81AE"/>
    <w:rsid w:val="7FEC5753"/>
    <w:rsid w:val="7FEE2783"/>
    <w:rsid w:val="7FFD5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F2886"/>
  <w15:docId w15:val="{A9E88E05-EE3D-4DF2-9916-FC9E42AD2B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semiHidden="1" w:unhideWhenUsed="1" w:qFormat="1"/>
    <w:lsdException w:name="toc 2" w:locked="1" w:uiPriority="39" w:semiHidden="1" w:unhideWhenUsed="1" w:qFormat="1"/>
    <w:lsdException w:name="toc 3" w:locked="1" w:uiPriority="39" w:semiHidden="1" w:unhideWhenUsed="1" w:qFormat="1"/>
    <w:lsdException w:name="toc 4" w:locked="1" w:uiPriority="39" w:semiHidden="1" w:unhideWhenUsed="1" w:qFormat="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uiPriority="0" w:semiHidden="1" w:unhideWhenUsed="1" w:qFormat="1"/>
    <w:lsdException w:name="annotation text" w:locked="1" w:semiHidden="1" w:unhideWhenUsed="1" w:qFormat="1"/>
    <w:lsdException w:name="header" w:locked="1" w:semiHidden="1" w:unhideWhenUsed="1" w:qFormat="1"/>
    <w:lsdException w:name="footer" w:locked="1" w:semiHidden="1" w:unhideWhenUsed="1" w:qFormat="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uiPriority="0" w:semiHidden="1" w:unhideWhenUsed="1" w:qFormat="1"/>
    <w:lsdException w:name="annotation reference" w:locked="1" w:semiHidden="1" w:unhideWhenUsed="1" w:qFormat="1"/>
    <w:lsdException w:name="line number" w:locked="1" w:semiHidden="1" w:unhideWhenUsed="1"/>
    <w:lsdException w:name="page number" w:locked="1" w:uiPriority="0" w:semiHidden="1" w:unhideWhenUsed="1"/>
    <w:lsdException w:name="endnote reference" w:locked="1" w:uiPriority="0" w:semiHidden="1" w:unhideWhenUsed="1"/>
    <w:lsdException w:name="endnote text" w:locked="1" w:uiPriority="0" w:semiHidden="1" w:unhideWhenUsed="1"/>
    <w:lsdException w:name="table of authorities" w:locked="1" w:semiHidden="1" w:unhideWhenUsed="1"/>
    <w:lsdException w:name="macro" w:locked="1" w:semiHidden="1" w:unhideWhenUsed="1"/>
    <w:lsdException w:name="toa heading" w:locked="1" w:semiHidden="1" w:unhideWhenUsed="1"/>
    <w:lsdException w:name="List" w:locked="1" w:uiPriority="0"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uiPriority="1" w:semiHidden="1" w:unhideWhenUsed="1"/>
    <w:lsdException w:name="Body Text" w:locked="1" w:uiPriority="1" w:semiHidden="1" w:unhideWhenUsed="1" w:qFormat="1"/>
    <w:lsdException w:name="Body Text Indent" w:locked="1" w:uiPriority="0"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uiPriority="0" w:semiHidden="1" w:unhideWhenUsed="1"/>
    <w:lsdException w:name="Body Text 3" w:locked="1" w:uiPriority="0" w:semiHidden="1" w:unhideWhenUsed="1"/>
    <w:lsdException w:name="Body Text Indent 2" w:locked="1" w:uiPriority="0" w:semiHidden="1" w:unhideWhenUsed="1"/>
    <w:lsdException w:name="Body Text Indent 3" w:locked="1" w:uiPriority="0" w:semiHidden="1" w:unhideWhenUsed="1"/>
    <w:lsdException w:name="Block Text" w:locked="1" w:semiHidden="1" w:unhideWhenUsed="1"/>
    <w:lsdException w:name="Hyperlink" w:locked="1" w:semiHidden="1" w:unhideWhenUsed="1" w:qFormat="1"/>
    <w:lsdException w:name="FollowedHyperlink" w:locked="1" w:uiPriority="0" w:semiHidden="1" w:unhideWhenUsed="1" w:qFormat="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uiPriority="0"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qFormat="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qFormat="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00" w:line="276" w:lineRule="auto"/>
    </w:pPr>
    <w:rPr>
      <w:rFonts w:cs="Calibri"/>
      <w:sz w:val="22"/>
      <w:szCs w:val="22"/>
      <w:lang w:val="vi-VN"/>
    </w:rPr>
  </w:style>
  <w:style w:type="paragraph" w:styleId="Heading1">
    <w:name w:val="heading 1"/>
    <w:basedOn w:val="Normal"/>
    <w:next w:val="Normal"/>
    <w:link w:val="Heading1Char"/>
    <w:uiPriority w:val="9"/>
    <w:qFormat/>
    <w:rsid w:val="00DF2C3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DF2C3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F2C3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90D89"/>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locked/>
    <w:rsid w:val="003E017D"/>
    <w:pPr>
      <w:keepNext/>
      <w:autoSpaceDE w:val="0"/>
      <w:autoSpaceDN w:val="0"/>
      <w:spacing w:after="0" w:line="240" w:lineRule="auto"/>
      <w:outlineLvl w:val="4"/>
    </w:pPr>
    <w:rPr>
      <w:rFonts w:ascii=".VnTimeH" w:hAnsi=".VnTimeH" w:eastAsia="Times New Roman" w:cs=".VnTimeH"/>
      <w:b/>
      <w:bCs/>
      <w:sz w:val="40"/>
      <w:szCs w:val="40"/>
      <w:lang w:val="en-GB"/>
    </w:rPr>
  </w:style>
  <w:style w:type="paragraph" w:styleId="Heading6">
    <w:name w:val="heading 6"/>
    <w:basedOn w:val="Normal"/>
    <w:next w:val="Normal"/>
    <w:link w:val="Heading6Char"/>
    <w:unhideWhenUsed/>
    <w:qFormat/>
    <w:locked/>
    <w:rsid w:val="003E017D"/>
    <w:pPr>
      <w:keepNext/>
      <w:autoSpaceDE w:val="0"/>
      <w:autoSpaceDN w:val="0"/>
      <w:spacing w:after="0" w:line="360" w:lineRule="auto"/>
      <w:jc w:val="center"/>
      <w:outlineLvl w:val="5"/>
    </w:pPr>
    <w:rPr>
      <w:rFonts w:ascii=".VnTime" w:hAnsi=".VnTime" w:eastAsia="Times New Roman" w:cs=".VnTime"/>
      <w:b/>
      <w:bCs/>
      <w:sz w:val="28"/>
      <w:szCs w:val="28"/>
    </w:rPr>
  </w:style>
  <w:style w:type="paragraph" w:styleId="Heading7">
    <w:name w:val="heading 7"/>
    <w:basedOn w:val="Normal"/>
    <w:next w:val="Normal"/>
    <w:link w:val="Heading7Char"/>
    <w:unhideWhenUsed/>
    <w:qFormat/>
    <w:locked/>
    <w:rsid w:val="003E017D"/>
    <w:pPr>
      <w:keepNext/>
      <w:autoSpaceDE w:val="0"/>
      <w:autoSpaceDN w:val="0"/>
      <w:spacing w:after="0" w:line="360" w:lineRule="auto"/>
      <w:ind w:left="3600" w:firstLine="720"/>
      <w:jc w:val="both"/>
      <w:outlineLvl w:val="6"/>
    </w:pPr>
    <w:rPr>
      <w:rFonts w:ascii=".VnTimeH" w:hAnsi=".VnTimeH" w:eastAsia="Times New Roman" w:cs=".VnTimeH"/>
      <w:b/>
      <w:bCs/>
      <w:sz w:val="28"/>
      <w:szCs w:val="28"/>
      <w:lang w:val="nl-NL"/>
    </w:rPr>
  </w:style>
  <w:style w:type="paragraph" w:styleId="Heading8">
    <w:name w:val="heading 8"/>
    <w:basedOn w:val="Normal"/>
    <w:next w:val="Normal"/>
    <w:link w:val="Heading8Char"/>
    <w:unhideWhenUsed/>
    <w:qFormat/>
    <w:locked/>
    <w:rsid w:val="003E017D"/>
    <w:pPr>
      <w:keepNext/>
      <w:autoSpaceDE w:val="0"/>
      <w:autoSpaceDN w:val="0"/>
      <w:spacing w:after="0" w:line="360" w:lineRule="auto"/>
      <w:jc w:val="center"/>
      <w:outlineLvl w:val="7"/>
    </w:pPr>
    <w:rPr>
      <w:rFonts w:ascii=".VnTime" w:hAnsi=".VnTime" w:eastAsia="Times New Roman" w:cs=".VnTime"/>
      <w:b/>
      <w:bCs/>
      <w:sz w:val="28"/>
      <w:szCs w:val="28"/>
      <w:lang w:val="fr-FR"/>
    </w:rPr>
  </w:style>
  <w:style w:type="paragraph" w:styleId="Heading9">
    <w:name w:val="heading 9"/>
    <w:basedOn w:val="Normal"/>
    <w:next w:val="Normal"/>
    <w:link w:val="Heading9Char"/>
    <w:unhideWhenUsed/>
    <w:qFormat/>
    <w:locked/>
    <w:rsid w:val="003E017D"/>
    <w:pPr>
      <w:keepNext/>
      <w:autoSpaceDE w:val="0"/>
      <w:autoSpaceDN w:val="0"/>
      <w:spacing w:after="0" w:line="360" w:lineRule="auto"/>
      <w:jc w:val="both"/>
      <w:outlineLvl w:val="8"/>
    </w:pPr>
    <w:rPr>
      <w:rFonts w:ascii=".VnTime" w:hAnsi=".VnTime" w:eastAsia="Times New Roman" w:cs=".VnTime"/>
      <w:b/>
      <w:bCs/>
      <w:sz w:val="28"/>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locked/>
    <w:rsid w:val="00F90D89"/>
    <w:rPr>
      <w:rFonts w:ascii="Arial" w:hAnsi="Arial" w:cs="Arial"/>
      <w:b/>
      <w:bCs/>
      <w:kern w:val="32"/>
      <w:sz w:val="32"/>
      <w:szCs w:val="32"/>
    </w:rPr>
  </w:style>
  <w:style w:type="character" w:styleId="Heading2Char" w:customStyle="1">
    <w:name w:val="Heading 2 Char"/>
    <w:link w:val="Heading2"/>
    <w:uiPriority w:val="9"/>
    <w:locked/>
    <w:rsid w:val="009B48B7"/>
    <w:rPr>
      <w:rFonts w:ascii="Arial" w:hAnsi="Arial" w:cs="Arial"/>
      <w:b/>
      <w:bCs/>
      <w:i/>
      <w:iCs/>
      <w:sz w:val="28"/>
      <w:szCs w:val="28"/>
      <w:lang w:val="en-US" w:eastAsia="en-US"/>
    </w:rPr>
  </w:style>
  <w:style w:type="character" w:styleId="Heading3Char" w:customStyle="1">
    <w:name w:val="Heading 3 Char"/>
    <w:link w:val="Heading3"/>
    <w:uiPriority w:val="9"/>
    <w:locked/>
    <w:rsid w:val="009B48B7"/>
    <w:rPr>
      <w:rFonts w:ascii="Arial" w:hAnsi="Arial" w:cs="Arial"/>
      <w:b/>
      <w:bCs/>
      <w:sz w:val="26"/>
      <w:szCs w:val="26"/>
      <w:lang w:val="en-US" w:eastAsia="en-US"/>
    </w:rPr>
  </w:style>
  <w:style w:type="character" w:styleId="Heading4Char" w:customStyle="1">
    <w:name w:val="Heading 4 Char"/>
    <w:link w:val="Heading4"/>
    <w:locked/>
    <w:rsid w:val="00F90D89"/>
    <w:rPr>
      <w:rFonts w:ascii="Calibri" w:hAnsi="Calibri" w:cs="Calibri"/>
      <w:b/>
      <w:bCs/>
      <w:sz w:val="28"/>
      <w:szCs w:val="28"/>
    </w:rPr>
  </w:style>
  <w:style w:type="table" w:styleId="TableGrid">
    <w:name w:val="Table Grid"/>
    <w:basedOn w:val="TableNormal"/>
    <w:uiPriority w:val="99"/>
    <w:rsid w:val="004F6B93"/>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qFormat/>
    <w:rsid w:val="00B630FC"/>
    <w:pPr>
      <w:spacing w:after="0" w:line="240" w:lineRule="auto"/>
    </w:pPr>
    <w:rPr>
      <w:sz w:val="20"/>
      <w:szCs w:val="20"/>
    </w:rPr>
  </w:style>
  <w:style w:type="character" w:styleId="FootnoteTextChar" w:customStyle="1">
    <w:name w:val="Footnote Text Char"/>
    <w:link w:val="FootnoteText"/>
    <w:locked/>
    <w:rsid w:val="00B630FC"/>
    <w:rPr>
      <w:sz w:val="20"/>
      <w:szCs w:val="20"/>
    </w:rPr>
  </w:style>
  <w:style w:type="character" w:styleId="FootnoteReference">
    <w:name w:val="footnote reference"/>
    <w:qFormat/>
    <w:rsid w:val="00B630FC"/>
    <w:rPr>
      <w:vertAlign w:val="superscript"/>
    </w:rPr>
  </w:style>
  <w:style w:type="character" w:styleId="Hyperlink">
    <w:name w:val="Hyperlink"/>
    <w:uiPriority w:val="99"/>
    <w:qFormat/>
    <w:rsid w:val="00B630FC"/>
    <w:rPr>
      <w:color w:val="0000FF"/>
      <w:u w:val="single"/>
    </w:rPr>
  </w:style>
  <w:style w:type="paragraph" w:styleId="ListParagraph1" w:customStyle="1">
    <w:name w:val="List Paragraph1"/>
    <w:aliases w:val="List Paragraph2,ANNEX,List Paragraph21,References,List_Paragraph,Multilevel para_II,Citation List,Resume Title,List Paragraph (numbered (a)),MC Paragraphe Liste,Normal 2,Use Case List Paragraph,Bullets,Medium Grid 1 - Accent 21"/>
    <w:basedOn w:val="Normal"/>
    <w:uiPriority w:val="34"/>
    <w:qFormat/>
    <w:rsid w:val="00B630FC"/>
    <w:pPr>
      <w:ind w:left="720"/>
    </w:pPr>
  </w:style>
  <w:style w:type="character" w:styleId="Vnbnnidung2" w:customStyle="1">
    <w:name w:val="Văn b?n n?i dung (2)_"/>
    <w:link w:val="Vnbnnidung21"/>
    <w:uiPriority w:val="99"/>
    <w:locked/>
    <w:rsid w:val="006D1636"/>
    <w:rPr>
      <w:rFonts w:ascii="Times New Roman" w:hAnsi="Times New Roman" w:cs="Times New Roman"/>
      <w:b/>
      <w:bCs/>
      <w:sz w:val="21"/>
      <w:szCs w:val="21"/>
      <w:shd w:val="clear" w:color="auto" w:fill="FFFFFF"/>
    </w:rPr>
  </w:style>
  <w:style w:type="paragraph" w:styleId="Vnbnnidung21" w:customStyle="1">
    <w:name w:val="Văn b?n n?i dung (2)1"/>
    <w:basedOn w:val="Normal"/>
    <w:link w:val="Vnbnnidung2"/>
    <w:uiPriority w:val="99"/>
    <w:rsid w:val="006D1636"/>
    <w:pPr>
      <w:widowControl w:val="0"/>
      <w:shd w:val="clear" w:color="auto" w:fill="FFFFFF"/>
      <w:spacing w:after="0" w:line="408" w:lineRule="exact"/>
      <w:jc w:val="center"/>
    </w:pPr>
    <w:rPr>
      <w:b/>
      <w:bCs/>
      <w:sz w:val="21"/>
      <w:szCs w:val="21"/>
    </w:rPr>
  </w:style>
  <w:style w:type="character" w:styleId="Vnbnnidung20" w:customStyle="1">
    <w:name w:val="Văn b?n n?i dung (2)"/>
    <w:uiPriority w:val="99"/>
    <w:rsid w:val="006D1636"/>
    <w:rPr>
      <w:rFonts w:ascii="Times New Roman" w:hAnsi="Times New Roman" w:cs="Times New Roman"/>
      <w:b/>
      <w:bCs/>
      <w:sz w:val="21"/>
      <w:szCs w:val="21"/>
      <w:u w:val="single"/>
      <w:shd w:val="clear" w:color="auto" w:fill="FFFFFF"/>
    </w:rPr>
  </w:style>
  <w:style w:type="character" w:styleId="utranghocchntrang" w:customStyle="1">
    <w:name w:val="Đ?u trang ho?c chân trang_"/>
    <w:link w:val="utranghocchntrang1"/>
    <w:uiPriority w:val="99"/>
    <w:locked/>
    <w:rsid w:val="006D1636"/>
    <w:rPr>
      <w:rFonts w:ascii="Times New Roman" w:hAnsi="Times New Roman" w:cs="Times New Roman"/>
      <w:noProof/>
      <w:sz w:val="20"/>
      <w:szCs w:val="20"/>
      <w:shd w:val="clear" w:color="auto" w:fill="FFFFFF"/>
    </w:rPr>
  </w:style>
  <w:style w:type="paragraph" w:styleId="utranghocchntrang1" w:customStyle="1">
    <w:name w:val="Đ?u trang ho?c chân trang1"/>
    <w:basedOn w:val="Normal"/>
    <w:link w:val="utranghocchntrang"/>
    <w:uiPriority w:val="99"/>
    <w:rsid w:val="006D1636"/>
    <w:pPr>
      <w:widowControl w:val="0"/>
      <w:shd w:val="clear" w:color="auto" w:fill="FFFFFF"/>
      <w:spacing w:after="0" w:line="240" w:lineRule="atLeast"/>
    </w:pPr>
    <w:rPr>
      <w:sz w:val="20"/>
      <w:szCs w:val="20"/>
    </w:rPr>
  </w:style>
  <w:style w:type="character" w:styleId="utranghocchntrangCourierNew" w:customStyle="1">
    <w:name w:val="Đ?u trang ho?c chân trang + Courier New"/>
    <w:aliases w:val="7,5 pt,In đ?m"/>
    <w:uiPriority w:val="99"/>
    <w:rsid w:val="006D1636"/>
    <w:rPr>
      <w:rFonts w:ascii="Courier New" w:hAnsi="Courier New" w:cs="Courier New"/>
      <w:b/>
      <w:bCs/>
      <w:noProof/>
      <w:sz w:val="15"/>
      <w:szCs w:val="15"/>
      <w:shd w:val="clear" w:color="auto" w:fill="FFFFFF"/>
    </w:rPr>
  </w:style>
  <w:style w:type="character" w:styleId="utranghocchntrang0" w:customStyle="1">
    <w:name w:val="Đ?u trang ho?c chân trang"/>
    <w:uiPriority w:val="99"/>
    <w:rsid w:val="006D1636"/>
    <w:rPr>
      <w:rFonts w:ascii="Times New Roman" w:hAnsi="Times New Roman" w:cs="Times New Roman"/>
      <w:noProof/>
      <w:sz w:val="20"/>
      <w:szCs w:val="20"/>
      <w:shd w:val="clear" w:color="auto" w:fill="FFFFFF"/>
    </w:rPr>
  </w:style>
  <w:style w:type="character" w:styleId="Vnbnnidung" w:customStyle="1">
    <w:name w:val="Văn b?n n?i dung_"/>
    <w:link w:val="Vnbnnidung1"/>
    <w:uiPriority w:val="99"/>
    <w:locked/>
    <w:rsid w:val="006D1636"/>
    <w:rPr>
      <w:rFonts w:ascii="Times New Roman" w:hAnsi="Times New Roman" w:cs="Times New Roman"/>
      <w:sz w:val="21"/>
      <w:szCs w:val="21"/>
      <w:shd w:val="clear" w:color="auto" w:fill="FFFFFF"/>
    </w:rPr>
  </w:style>
  <w:style w:type="paragraph" w:styleId="Vnbnnidung1" w:customStyle="1">
    <w:name w:val="Văn b?n n?i dung1"/>
    <w:basedOn w:val="Normal"/>
    <w:link w:val="Vnbnnidung"/>
    <w:uiPriority w:val="99"/>
    <w:rsid w:val="006D1636"/>
    <w:pPr>
      <w:widowControl w:val="0"/>
      <w:shd w:val="clear" w:color="auto" w:fill="FFFFFF"/>
      <w:spacing w:after="0" w:line="355" w:lineRule="exact"/>
      <w:jc w:val="both"/>
    </w:pPr>
    <w:rPr>
      <w:sz w:val="21"/>
      <w:szCs w:val="21"/>
    </w:rPr>
  </w:style>
  <w:style w:type="character" w:styleId="Vnbnnidung0" w:customStyle="1">
    <w:name w:val="Văn b?n n?i dung"/>
    <w:uiPriority w:val="99"/>
    <w:rsid w:val="006D1636"/>
    <w:rPr>
      <w:rFonts w:ascii="Times New Roman" w:hAnsi="Times New Roman" w:cs="Times New Roman"/>
      <w:sz w:val="21"/>
      <w:szCs w:val="21"/>
      <w:shd w:val="clear" w:color="auto" w:fill="FFFFFF"/>
    </w:rPr>
  </w:style>
  <w:style w:type="character" w:styleId="Vnbnnidung3" w:customStyle="1">
    <w:name w:val="Văn b?n n?i dung (3)_"/>
    <w:link w:val="Vnbnnidung30"/>
    <w:uiPriority w:val="99"/>
    <w:locked/>
    <w:rsid w:val="006D1636"/>
    <w:rPr>
      <w:rFonts w:ascii="Times New Roman" w:hAnsi="Times New Roman" w:cs="Times New Roman"/>
      <w:b/>
      <w:bCs/>
      <w:i/>
      <w:iCs/>
      <w:shd w:val="clear" w:color="auto" w:fill="FFFFFF"/>
    </w:rPr>
  </w:style>
  <w:style w:type="paragraph" w:styleId="Vnbnnidung30" w:customStyle="1">
    <w:name w:val="Văn b?n n?i dung (3)"/>
    <w:basedOn w:val="Normal"/>
    <w:link w:val="Vnbnnidung3"/>
    <w:uiPriority w:val="99"/>
    <w:rsid w:val="006D1636"/>
    <w:pPr>
      <w:widowControl w:val="0"/>
      <w:shd w:val="clear" w:color="auto" w:fill="FFFFFF"/>
      <w:spacing w:after="180" w:line="240" w:lineRule="atLeast"/>
      <w:ind w:firstLine="500"/>
      <w:jc w:val="both"/>
    </w:pPr>
    <w:rPr>
      <w:b/>
      <w:bCs/>
      <w:i/>
      <w:iCs/>
    </w:rPr>
  </w:style>
  <w:style w:type="character" w:styleId="Vnbnnidung4" w:customStyle="1">
    <w:name w:val="Văn b?n n?i dung (4)_"/>
    <w:link w:val="Vnbnnidung40"/>
    <w:uiPriority w:val="99"/>
    <w:locked/>
    <w:rsid w:val="006D1636"/>
    <w:rPr>
      <w:rFonts w:ascii="Times New Roman" w:hAnsi="Times New Roman" w:cs="Times New Roman"/>
      <w:b/>
      <w:bCs/>
      <w:i/>
      <w:iCs/>
      <w:sz w:val="23"/>
      <w:szCs w:val="23"/>
      <w:shd w:val="clear" w:color="auto" w:fill="FFFFFF"/>
    </w:rPr>
  </w:style>
  <w:style w:type="paragraph" w:styleId="Vnbnnidung40" w:customStyle="1">
    <w:name w:val="Văn b?n n?i dung (4)"/>
    <w:basedOn w:val="Normal"/>
    <w:link w:val="Vnbnnidung4"/>
    <w:uiPriority w:val="99"/>
    <w:rsid w:val="006D1636"/>
    <w:pPr>
      <w:widowControl w:val="0"/>
      <w:shd w:val="clear" w:color="auto" w:fill="FFFFFF"/>
      <w:spacing w:before="180" w:after="0" w:line="355" w:lineRule="exact"/>
      <w:jc w:val="both"/>
    </w:pPr>
    <w:rPr>
      <w:b/>
      <w:bCs/>
      <w:i/>
      <w:iCs/>
      <w:sz w:val="23"/>
      <w:szCs w:val="23"/>
    </w:rPr>
  </w:style>
  <w:style w:type="character" w:styleId="Tiu1" w:customStyle="1">
    <w:name w:val="Tiêu đ? #1_"/>
    <w:link w:val="Tiu10"/>
    <w:uiPriority w:val="99"/>
    <w:locked/>
    <w:rsid w:val="006D1636"/>
    <w:rPr>
      <w:rFonts w:ascii="Times New Roman" w:hAnsi="Times New Roman" w:cs="Times New Roman"/>
      <w:b/>
      <w:bCs/>
      <w:sz w:val="21"/>
      <w:szCs w:val="21"/>
      <w:shd w:val="clear" w:color="auto" w:fill="FFFFFF"/>
    </w:rPr>
  </w:style>
  <w:style w:type="paragraph" w:styleId="Tiu10" w:customStyle="1">
    <w:name w:val="Tiêu đ? #1"/>
    <w:basedOn w:val="Normal"/>
    <w:link w:val="Tiu1"/>
    <w:uiPriority w:val="99"/>
    <w:rsid w:val="006D1636"/>
    <w:pPr>
      <w:widowControl w:val="0"/>
      <w:shd w:val="clear" w:color="auto" w:fill="FFFFFF"/>
      <w:spacing w:after="0" w:line="365" w:lineRule="exact"/>
      <w:jc w:val="both"/>
      <w:outlineLvl w:val="0"/>
    </w:pPr>
    <w:rPr>
      <w:b/>
      <w:bCs/>
      <w:sz w:val="21"/>
      <w:szCs w:val="21"/>
    </w:rPr>
  </w:style>
  <w:style w:type="character" w:styleId="Vnbnnidung31" w:customStyle="1">
    <w:name w:val="Văn b?n n?i dung3"/>
    <w:uiPriority w:val="99"/>
    <w:rsid w:val="006D1636"/>
    <w:rPr>
      <w:rFonts w:ascii="Times New Roman" w:hAnsi="Times New Roman" w:cs="Times New Roman"/>
      <w:sz w:val="21"/>
      <w:szCs w:val="21"/>
      <w:shd w:val="clear" w:color="auto" w:fill="FFFFFF"/>
    </w:rPr>
  </w:style>
  <w:style w:type="character" w:styleId="VnbnnidungInm" w:customStyle="1">
    <w:name w:val="Văn b?n n?i dung + In đ?m"/>
    <w:uiPriority w:val="99"/>
    <w:rsid w:val="006D1636"/>
    <w:rPr>
      <w:rFonts w:ascii="Times New Roman" w:hAnsi="Times New Roman" w:cs="Times New Roman"/>
      <w:b/>
      <w:bCs/>
      <w:sz w:val="21"/>
      <w:szCs w:val="21"/>
      <w:shd w:val="clear" w:color="auto" w:fill="FFFFFF"/>
    </w:rPr>
  </w:style>
  <w:style w:type="character" w:styleId="Vnbnnidung16" w:customStyle="1">
    <w:name w:val="Văn b?n n?i dung + 16"/>
    <w:aliases w:val="5 pt2"/>
    <w:uiPriority w:val="99"/>
    <w:rsid w:val="006D1636"/>
    <w:rPr>
      <w:rFonts w:ascii="Times New Roman" w:hAnsi="Times New Roman" w:cs="Times New Roman"/>
      <w:sz w:val="33"/>
      <w:szCs w:val="33"/>
      <w:shd w:val="clear" w:color="auto" w:fill="FFFFFF"/>
    </w:rPr>
  </w:style>
  <w:style w:type="character" w:styleId="Vnbnnidung22" w:customStyle="1">
    <w:name w:val="Văn b?n n?i dung2"/>
    <w:uiPriority w:val="99"/>
    <w:rsid w:val="006D1636"/>
    <w:rPr>
      <w:rFonts w:ascii="Times New Roman" w:hAnsi="Times New Roman" w:cs="Times New Roman"/>
      <w:sz w:val="21"/>
      <w:szCs w:val="21"/>
      <w:shd w:val="clear" w:color="auto" w:fill="FFFFFF"/>
    </w:rPr>
  </w:style>
  <w:style w:type="character" w:styleId="Chthchbng" w:customStyle="1">
    <w:name w:val="Chú thích b?ng_"/>
    <w:link w:val="Chthchbng0"/>
    <w:uiPriority w:val="99"/>
    <w:locked/>
    <w:rsid w:val="006D1636"/>
    <w:rPr>
      <w:rFonts w:ascii="Times New Roman" w:hAnsi="Times New Roman" w:cs="Times New Roman"/>
      <w:b/>
      <w:bCs/>
      <w:sz w:val="21"/>
      <w:szCs w:val="21"/>
      <w:shd w:val="clear" w:color="auto" w:fill="FFFFFF"/>
    </w:rPr>
  </w:style>
  <w:style w:type="paragraph" w:styleId="Chthchbng0" w:customStyle="1">
    <w:name w:val="Chú thích b?ng"/>
    <w:basedOn w:val="Normal"/>
    <w:link w:val="Chthchbng"/>
    <w:uiPriority w:val="99"/>
    <w:rsid w:val="006D1636"/>
    <w:pPr>
      <w:widowControl w:val="0"/>
      <w:shd w:val="clear" w:color="auto" w:fill="FFFFFF"/>
      <w:spacing w:after="0" w:line="240" w:lineRule="atLeast"/>
    </w:pPr>
    <w:rPr>
      <w:b/>
      <w:bCs/>
      <w:sz w:val="21"/>
      <w:szCs w:val="21"/>
    </w:rPr>
  </w:style>
  <w:style w:type="character" w:styleId="Vnbnnidung161" w:customStyle="1">
    <w:name w:val="Văn b?n n?i dung + 161"/>
    <w:aliases w:val="5 pt1"/>
    <w:uiPriority w:val="99"/>
    <w:rsid w:val="006D1636"/>
    <w:rPr>
      <w:rFonts w:ascii="Times New Roman" w:hAnsi="Times New Roman" w:cs="Times New Roman"/>
      <w:sz w:val="33"/>
      <w:szCs w:val="33"/>
      <w:shd w:val="clear" w:color="auto" w:fill="FFFFFF"/>
    </w:rPr>
  </w:style>
  <w:style w:type="paragraph" w:styleId="Header">
    <w:name w:val="header"/>
    <w:basedOn w:val="Normal"/>
    <w:link w:val="HeaderChar"/>
    <w:uiPriority w:val="99"/>
    <w:qFormat/>
    <w:rsid w:val="006D1636"/>
    <w:pPr>
      <w:widowControl w:val="0"/>
      <w:tabs>
        <w:tab w:val="center" w:pos="4513"/>
        <w:tab w:val="right" w:pos="9026"/>
      </w:tabs>
      <w:spacing w:after="0" w:line="240" w:lineRule="auto"/>
    </w:pPr>
    <w:rPr>
      <w:rFonts w:ascii="Courier New" w:hAnsi="Courier New" w:eastAsia="Times New Roman" w:cs="Courier New"/>
      <w:color w:val="000000"/>
      <w:sz w:val="24"/>
      <w:szCs w:val="24"/>
      <w:lang w:eastAsia="vi-VN"/>
    </w:rPr>
  </w:style>
  <w:style w:type="character" w:styleId="HeaderChar" w:customStyle="1">
    <w:name w:val="Header Char"/>
    <w:link w:val="Header"/>
    <w:uiPriority w:val="99"/>
    <w:locked/>
    <w:rsid w:val="006D1636"/>
    <w:rPr>
      <w:rFonts w:ascii="Courier New" w:hAnsi="Courier New" w:cs="Courier New"/>
      <w:color w:val="000000"/>
      <w:sz w:val="24"/>
      <w:szCs w:val="24"/>
      <w:lang w:val="vi-VN" w:eastAsia="vi-VN"/>
    </w:rPr>
  </w:style>
  <w:style w:type="paragraph" w:styleId="Footer">
    <w:name w:val="footer"/>
    <w:basedOn w:val="Normal"/>
    <w:link w:val="FooterChar"/>
    <w:uiPriority w:val="99"/>
    <w:qFormat/>
    <w:rsid w:val="006D1636"/>
    <w:pPr>
      <w:widowControl w:val="0"/>
      <w:tabs>
        <w:tab w:val="center" w:pos="4513"/>
        <w:tab w:val="right" w:pos="9026"/>
      </w:tabs>
      <w:spacing w:after="0" w:line="240" w:lineRule="auto"/>
    </w:pPr>
    <w:rPr>
      <w:rFonts w:ascii="Courier New" w:hAnsi="Courier New" w:eastAsia="Times New Roman" w:cs="Courier New"/>
      <w:color w:val="000000"/>
      <w:sz w:val="24"/>
      <w:szCs w:val="24"/>
      <w:lang w:eastAsia="vi-VN"/>
    </w:rPr>
  </w:style>
  <w:style w:type="character" w:styleId="FooterChar" w:customStyle="1">
    <w:name w:val="Footer Char"/>
    <w:link w:val="Footer"/>
    <w:uiPriority w:val="99"/>
    <w:locked/>
    <w:rsid w:val="006D1636"/>
    <w:rPr>
      <w:rFonts w:ascii="Courier New" w:hAnsi="Courier New" w:cs="Courier New"/>
      <w:color w:val="000000"/>
      <w:sz w:val="24"/>
      <w:szCs w:val="24"/>
      <w:lang w:val="vi-VN" w:eastAsia="vi-VN"/>
    </w:rPr>
  </w:style>
  <w:style w:type="table" w:styleId="TableGrid1" w:customStyle="1">
    <w:name w:val="Table Grid1"/>
    <w:uiPriority w:val="99"/>
    <w:rsid w:val="00062773"/>
    <w:rPr>
      <w:rFonts w:cs="Calibri"/>
      <w:color w:val="00000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fontstyle01" w:customStyle="1">
    <w:name w:val="fontstyle01"/>
    <w:rsid w:val="00F063D7"/>
    <w:rPr>
      <w:rFonts w:ascii="TimesNewRomanPS-BoldMT" w:eastAsia="TimesNewRomanPS-BoldMT" w:cs="TimesNewRomanPS-BoldMT"/>
      <w:b/>
      <w:bCs/>
      <w:color w:val="000000"/>
      <w:sz w:val="28"/>
      <w:szCs w:val="28"/>
    </w:rPr>
  </w:style>
  <w:style w:type="character" w:styleId="fontstyle21" w:customStyle="1">
    <w:name w:val="fontstyle21"/>
    <w:rsid w:val="00F063D7"/>
    <w:rPr>
      <w:rFonts w:ascii="TimesNewRomanPSMT" w:eastAsia="TimesNewRomanPSMT" w:cs="TimesNewRomanPSMT"/>
      <w:color w:val="000000"/>
      <w:sz w:val="28"/>
      <w:szCs w:val="28"/>
    </w:rPr>
  </w:style>
  <w:style w:type="character" w:styleId="fontstyle31" w:customStyle="1">
    <w:name w:val="fontstyle31"/>
    <w:rsid w:val="00F063D7"/>
    <w:rPr>
      <w:rFonts w:ascii="TimesNewRomanPS-ItalicMT" w:eastAsia="TimesNewRomanPS-ItalicMT" w:cs="TimesNewRomanPS-ItalicMT"/>
      <w:i/>
      <w:iCs/>
      <w:color w:val="000000"/>
      <w:sz w:val="28"/>
      <w:szCs w:val="28"/>
    </w:rPr>
  </w:style>
  <w:style w:type="character" w:styleId="fontstyle41" w:customStyle="1">
    <w:name w:val="fontstyle41"/>
    <w:rsid w:val="00F063D7"/>
    <w:rPr>
      <w:rFonts w:ascii="TimesNewRomanPS-BoldItalicMT" w:eastAsia="TimesNewRomanPS-BoldItalicMT" w:cs="TimesNewRomanPS-BoldItalicMT"/>
      <w:b/>
      <w:bCs/>
      <w:i/>
      <w:iCs/>
      <w:color w:val="000000"/>
      <w:sz w:val="28"/>
      <w:szCs w:val="28"/>
    </w:rPr>
  </w:style>
  <w:style w:type="character" w:styleId="fontstyle51" w:customStyle="1">
    <w:name w:val="fontstyle51"/>
    <w:uiPriority w:val="99"/>
    <w:rsid w:val="00F063D7"/>
    <w:rPr>
      <w:rFonts w:ascii="Wingdings-Regular" w:eastAsia="Wingdings-Regular" w:cs="Wingdings-Regular"/>
      <w:color w:val="000000"/>
      <w:sz w:val="28"/>
      <w:szCs w:val="28"/>
    </w:rPr>
  </w:style>
  <w:style w:type="paragraph" w:styleId="BalloonText">
    <w:name w:val="Balloon Text"/>
    <w:basedOn w:val="Normal"/>
    <w:link w:val="BalloonTextChar"/>
    <w:uiPriority w:val="99"/>
    <w:qFormat/>
    <w:rsid w:val="00F063D7"/>
    <w:pPr>
      <w:spacing w:after="0" w:line="240" w:lineRule="auto"/>
    </w:pPr>
    <w:rPr>
      <w:rFonts w:ascii="Segoe UI" w:hAnsi="Segoe UI" w:cs="Segoe UI"/>
      <w:sz w:val="18"/>
      <w:szCs w:val="18"/>
    </w:rPr>
  </w:style>
  <w:style w:type="character" w:styleId="BalloonTextChar" w:customStyle="1">
    <w:name w:val="Balloon Text Char"/>
    <w:link w:val="BalloonText"/>
    <w:uiPriority w:val="99"/>
    <w:qFormat/>
    <w:locked/>
    <w:rsid w:val="00F063D7"/>
    <w:rPr>
      <w:rFonts w:ascii="Segoe UI" w:hAnsi="Segoe UI" w:cs="Segoe UI"/>
      <w:sz w:val="18"/>
      <w:szCs w:val="18"/>
    </w:rPr>
  </w:style>
  <w:style w:type="character" w:styleId="PageNumber">
    <w:name w:val="page number"/>
    <w:basedOn w:val="DefaultParagraphFont"/>
    <w:rsid w:val="000D7676"/>
  </w:style>
  <w:style w:type="paragraph" w:styleId="2sonlanphoto" w:customStyle="1">
    <w:name w:val="2_sonlanphoto"/>
    <w:basedOn w:val="Normal"/>
    <w:uiPriority w:val="99"/>
    <w:rsid w:val="00BF00CF"/>
    <w:pPr>
      <w:spacing w:after="0" w:line="324" w:lineRule="auto"/>
      <w:ind w:firstLine="680"/>
      <w:jc w:val="both"/>
    </w:pPr>
    <w:rPr>
      <w:b/>
      <w:bCs/>
      <w:color w:val="000000"/>
      <w:sz w:val="26"/>
      <w:szCs w:val="26"/>
      <w:lang w:val="pt-BR"/>
    </w:rPr>
  </w:style>
  <w:style w:type="paragraph" w:styleId="1sonlanphoto" w:customStyle="1">
    <w:name w:val="1_sonlanphoto"/>
    <w:basedOn w:val="Normal"/>
    <w:uiPriority w:val="99"/>
    <w:rsid w:val="00BF00CF"/>
    <w:pPr>
      <w:tabs>
        <w:tab w:val="center" w:pos="-7938"/>
        <w:tab w:val="left" w:pos="-2660"/>
      </w:tabs>
      <w:spacing w:after="0" w:line="312" w:lineRule="auto"/>
      <w:jc w:val="center"/>
    </w:pPr>
    <w:rPr>
      <w:b/>
      <w:bCs/>
      <w:color w:val="000000"/>
      <w:spacing w:val="-6"/>
      <w:sz w:val="26"/>
      <w:szCs w:val="26"/>
    </w:rPr>
  </w:style>
  <w:style w:type="paragraph" w:styleId="3sonlanphoto" w:customStyle="1">
    <w:name w:val="3_sonlanphoto"/>
    <w:basedOn w:val="Normal"/>
    <w:uiPriority w:val="99"/>
    <w:rsid w:val="00BF00CF"/>
    <w:pPr>
      <w:spacing w:after="0" w:line="360" w:lineRule="auto"/>
      <w:ind w:firstLine="680"/>
      <w:jc w:val="both"/>
    </w:pPr>
    <w:rPr>
      <w:b/>
      <w:bCs/>
      <w:i/>
      <w:iCs/>
      <w:color w:val="000000"/>
      <w:sz w:val="26"/>
      <w:szCs w:val="26"/>
      <w:lang w:val="pt-BR"/>
    </w:rPr>
  </w:style>
  <w:style w:type="paragraph" w:styleId="TOC1">
    <w:name w:val="toc 1"/>
    <w:aliases w:val="Muc To,BẢNG VÀ HÌNH"/>
    <w:basedOn w:val="Normal"/>
    <w:next w:val="Normal"/>
    <w:autoRedefine/>
    <w:uiPriority w:val="39"/>
    <w:qFormat/>
    <w:rsid w:val="00AD6A9B"/>
    <w:pPr>
      <w:tabs>
        <w:tab w:val="right" w:leader="dot" w:pos="9062"/>
      </w:tabs>
      <w:spacing w:before="120" w:after="120" w:line="312" w:lineRule="auto"/>
      <w:ind w:right="227"/>
      <w:jc w:val="both"/>
      <w:outlineLvl w:val="0"/>
    </w:pPr>
    <w:rPr>
      <w:rFonts w:ascii="Times New Roman" w:hAnsi="Times New Roman"/>
      <w:b/>
      <w:sz w:val="24"/>
    </w:rPr>
  </w:style>
  <w:style w:type="paragraph" w:styleId="TOC2">
    <w:name w:val="toc 2"/>
    <w:basedOn w:val="Normal"/>
    <w:next w:val="Normal"/>
    <w:link w:val="TOC2Char"/>
    <w:autoRedefine/>
    <w:uiPriority w:val="39"/>
    <w:qFormat/>
    <w:rsid w:val="00AD6A9B"/>
    <w:pPr>
      <w:tabs>
        <w:tab w:val="right" w:leader="dot" w:pos="9072"/>
      </w:tabs>
      <w:spacing w:before="120" w:after="120" w:line="312" w:lineRule="auto"/>
      <w:ind w:left="170" w:right="227"/>
      <w:jc w:val="both"/>
      <w:outlineLvl w:val="1"/>
    </w:pPr>
    <w:rPr>
      <w:rFonts w:ascii="Times New Roman" w:hAnsi="Times New Roman" w:cs="Times New Roman"/>
      <w:color w:val="000000"/>
      <w:sz w:val="24"/>
      <w:szCs w:val="24"/>
      <w:lang w:val="en-GB"/>
    </w:rPr>
  </w:style>
  <w:style w:type="character" w:styleId="TOC2Char" w:customStyle="1">
    <w:name w:val="TOC 2 Char"/>
    <w:link w:val="TOC2"/>
    <w:uiPriority w:val="39"/>
    <w:locked/>
    <w:rsid w:val="00AD6A9B"/>
    <w:rPr>
      <w:rFonts w:ascii="Times New Roman" w:hAnsi="Times New Roman"/>
      <w:noProof/>
      <w:color w:val="000000"/>
      <w:sz w:val="24"/>
      <w:szCs w:val="24"/>
      <w:lang w:val="en-GB"/>
    </w:rPr>
  </w:style>
  <w:style w:type="paragraph" w:styleId="CharChar3CharCharCharChar" w:customStyle="1">
    <w:name w:val="Char Char3 Char Char Char Char"/>
    <w:basedOn w:val="Normal"/>
    <w:uiPriority w:val="99"/>
    <w:rsid w:val="00E00107"/>
    <w:pPr>
      <w:spacing w:after="160" w:line="240" w:lineRule="exact"/>
    </w:pPr>
    <w:rPr>
      <w:rFonts w:ascii="Verdana" w:hAnsi="Verdana" w:eastAsia="Times New Roman" w:cs="Verdana"/>
      <w:sz w:val="20"/>
      <w:szCs w:val="20"/>
    </w:rPr>
  </w:style>
  <w:style w:type="character" w:styleId="CommentReference">
    <w:name w:val="annotation reference"/>
    <w:uiPriority w:val="99"/>
    <w:qFormat/>
    <w:rsid w:val="00B76738"/>
    <w:rPr>
      <w:sz w:val="16"/>
      <w:szCs w:val="16"/>
    </w:rPr>
  </w:style>
  <w:style w:type="paragraph" w:styleId="CommentText">
    <w:name w:val="annotation text"/>
    <w:basedOn w:val="Normal"/>
    <w:link w:val="CommentTextChar"/>
    <w:uiPriority w:val="99"/>
    <w:qFormat/>
    <w:rsid w:val="00B76738"/>
    <w:rPr>
      <w:sz w:val="20"/>
      <w:szCs w:val="20"/>
    </w:rPr>
  </w:style>
  <w:style w:type="character" w:styleId="CommentTextChar" w:customStyle="1">
    <w:name w:val="Comment Text Char"/>
    <w:basedOn w:val="DefaultParagraphFont"/>
    <w:link w:val="CommentText"/>
    <w:uiPriority w:val="99"/>
    <w:locked/>
    <w:rsid w:val="00B76738"/>
  </w:style>
  <w:style w:type="paragraph" w:styleId="BodyText3">
    <w:name w:val="Body Text 3"/>
    <w:basedOn w:val="Normal"/>
    <w:link w:val="BodyText3Char"/>
    <w:rsid w:val="00E91918"/>
    <w:pPr>
      <w:spacing w:after="0" w:line="240" w:lineRule="auto"/>
      <w:jc w:val="both"/>
    </w:pPr>
    <w:rPr>
      <w:rFonts w:ascii=".VnTime" w:hAnsi=".VnTime" w:eastAsia="Times New Roman" w:cs=".VnTime"/>
      <w:i/>
      <w:iCs/>
      <w:sz w:val="28"/>
      <w:szCs w:val="28"/>
    </w:rPr>
  </w:style>
  <w:style w:type="character" w:styleId="BodyText3Char" w:customStyle="1">
    <w:name w:val="Body Text 3 Char"/>
    <w:link w:val="BodyText3"/>
    <w:locked/>
    <w:rsid w:val="00E91918"/>
    <w:rPr>
      <w:rFonts w:ascii=".VnTime" w:hAnsi=".VnTime" w:cs=".VnTime"/>
      <w:i/>
      <w:iCs/>
      <w:sz w:val="24"/>
      <w:szCs w:val="24"/>
    </w:rPr>
  </w:style>
  <w:style w:type="paragraph" w:styleId="NormalWeb">
    <w:name w:val="Normal (Web)"/>
    <w:basedOn w:val="Normal"/>
    <w:link w:val="NormalWebChar"/>
    <w:qFormat/>
    <w:rsid w:val="00092FFD"/>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uiPriority w:val="20"/>
    <w:qFormat/>
    <w:rsid w:val="00092FFD"/>
    <w:rPr>
      <w:i/>
      <w:iCs/>
    </w:rPr>
  </w:style>
  <w:style w:type="paragraph" w:styleId="BodyText">
    <w:name w:val="Body Text"/>
    <w:basedOn w:val="Normal"/>
    <w:link w:val="BodyTextChar"/>
    <w:uiPriority w:val="1"/>
    <w:qFormat/>
    <w:rsid w:val="00B35CB0"/>
    <w:pPr>
      <w:spacing w:after="120"/>
    </w:pPr>
  </w:style>
  <w:style w:type="character" w:styleId="BodyTextChar" w:customStyle="1">
    <w:name w:val="Body Text Char"/>
    <w:link w:val="BodyText"/>
    <w:uiPriority w:val="1"/>
    <w:locked/>
    <w:rsid w:val="00B35CB0"/>
    <w:rPr>
      <w:sz w:val="22"/>
      <w:szCs w:val="22"/>
    </w:rPr>
  </w:style>
  <w:style w:type="paragraph" w:styleId="TableParagraph" w:customStyle="1">
    <w:name w:val="Table Paragraph"/>
    <w:basedOn w:val="Normal"/>
    <w:uiPriority w:val="1"/>
    <w:qFormat/>
    <w:rsid w:val="00B35CB0"/>
    <w:pPr>
      <w:widowControl w:val="0"/>
      <w:autoSpaceDE w:val="0"/>
      <w:autoSpaceDN w:val="0"/>
      <w:spacing w:after="0" w:line="240" w:lineRule="auto"/>
    </w:pPr>
    <w:rPr>
      <w:rFonts w:ascii="Times New Roman" w:hAnsi="Times New Roman" w:eastAsia="Times New Roman" w:cs="Times New Roman"/>
    </w:rPr>
  </w:style>
  <w:style w:type="paragraph" w:styleId="MucconCharCharChar" w:customStyle="1">
    <w:name w:val="Muc con Char Char Char"/>
    <w:basedOn w:val="Normal"/>
    <w:uiPriority w:val="99"/>
    <w:rsid w:val="004B3E66"/>
    <w:pPr>
      <w:tabs>
        <w:tab w:val="num" w:pos="1080"/>
      </w:tabs>
      <w:spacing w:after="160" w:line="240" w:lineRule="exact"/>
      <w:ind w:left="1080" w:hanging="360"/>
    </w:pPr>
    <w:rPr>
      <w:rFonts w:ascii="Arial" w:hAnsi="Arial" w:eastAsia="Times New Roman" w:cs="Arial"/>
      <w:b/>
      <w:bCs/>
      <w:color w:val="000000"/>
      <w:sz w:val="20"/>
      <w:szCs w:val="20"/>
    </w:rPr>
  </w:style>
  <w:style w:type="paragraph" w:styleId="TOC3">
    <w:name w:val="toc 3"/>
    <w:basedOn w:val="Normal"/>
    <w:next w:val="Normal"/>
    <w:autoRedefine/>
    <w:uiPriority w:val="39"/>
    <w:qFormat/>
    <w:rsid w:val="00264AE8"/>
    <w:pPr>
      <w:tabs>
        <w:tab w:val="right" w:leader="dot" w:pos="9062"/>
      </w:tabs>
      <w:spacing w:before="120" w:after="120" w:line="312" w:lineRule="auto"/>
      <w:ind w:left="227" w:right="227"/>
      <w:outlineLvl w:val="2"/>
    </w:pPr>
    <w:rPr>
      <w:rFonts w:ascii="Times New Roman" w:hAnsi="Times New Roman" w:eastAsia="Times New Roman"/>
      <w:sz w:val="24"/>
    </w:rPr>
  </w:style>
  <w:style w:type="paragraph" w:styleId="TOC4">
    <w:name w:val="toc 4"/>
    <w:basedOn w:val="Normal"/>
    <w:next w:val="Normal"/>
    <w:autoRedefine/>
    <w:uiPriority w:val="39"/>
    <w:qFormat/>
    <w:rsid w:val="00502106"/>
    <w:pPr>
      <w:tabs>
        <w:tab w:val="right" w:leader="dot" w:pos="9269"/>
      </w:tabs>
      <w:spacing w:before="120" w:after="120" w:line="312" w:lineRule="auto"/>
      <w:ind w:right="397"/>
      <w:outlineLvl w:val="3"/>
    </w:pPr>
    <w:rPr>
      <w:rFonts w:ascii="Times New Roman" w:hAnsi="Times New Roman" w:eastAsia="Times New Roman"/>
      <w:i/>
      <w:noProof/>
      <w:sz w:val="24"/>
    </w:rPr>
  </w:style>
  <w:style w:type="paragraph" w:styleId="TOC5">
    <w:name w:val="toc 5"/>
    <w:basedOn w:val="Normal"/>
    <w:next w:val="Normal"/>
    <w:autoRedefine/>
    <w:uiPriority w:val="39"/>
    <w:rsid w:val="00666E12"/>
    <w:pPr>
      <w:spacing w:after="100"/>
      <w:ind w:left="880"/>
    </w:pPr>
    <w:rPr>
      <w:rFonts w:eastAsia="Times New Roman"/>
    </w:rPr>
  </w:style>
  <w:style w:type="paragraph" w:styleId="TOC6">
    <w:name w:val="toc 6"/>
    <w:basedOn w:val="Normal"/>
    <w:next w:val="Normal"/>
    <w:autoRedefine/>
    <w:uiPriority w:val="39"/>
    <w:rsid w:val="00666E12"/>
    <w:pPr>
      <w:spacing w:after="100"/>
      <w:ind w:left="1100"/>
    </w:pPr>
    <w:rPr>
      <w:rFonts w:eastAsia="Times New Roman"/>
    </w:rPr>
  </w:style>
  <w:style w:type="paragraph" w:styleId="TOC7">
    <w:name w:val="toc 7"/>
    <w:basedOn w:val="Normal"/>
    <w:next w:val="Normal"/>
    <w:autoRedefine/>
    <w:uiPriority w:val="39"/>
    <w:rsid w:val="00666E12"/>
    <w:pPr>
      <w:spacing w:after="100"/>
      <w:ind w:left="1320"/>
    </w:pPr>
    <w:rPr>
      <w:rFonts w:eastAsia="Times New Roman"/>
    </w:rPr>
  </w:style>
  <w:style w:type="paragraph" w:styleId="TOC8">
    <w:name w:val="toc 8"/>
    <w:basedOn w:val="Normal"/>
    <w:next w:val="Normal"/>
    <w:autoRedefine/>
    <w:uiPriority w:val="39"/>
    <w:rsid w:val="00666E12"/>
    <w:pPr>
      <w:spacing w:after="100"/>
      <w:ind w:left="1540"/>
    </w:pPr>
    <w:rPr>
      <w:rFonts w:eastAsia="Times New Roman"/>
    </w:rPr>
  </w:style>
  <w:style w:type="paragraph" w:styleId="TOC9">
    <w:name w:val="toc 9"/>
    <w:basedOn w:val="Normal"/>
    <w:next w:val="Normal"/>
    <w:autoRedefine/>
    <w:uiPriority w:val="39"/>
    <w:rsid w:val="00666E12"/>
    <w:pPr>
      <w:spacing w:after="100"/>
      <w:ind w:left="1760"/>
    </w:pPr>
    <w:rPr>
      <w:rFonts w:eastAsia="Times New Roman"/>
    </w:rPr>
  </w:style>
  <w:style w:type="paragraph" w:styleId="BodyTextIndent">
    <w:name w:val="Body Text Indent"/>
    <w:basedOn w:val="Normal"/>
    <w:link w:val="BodyTextIndentChar"/>
    <w:rsid w:val="00946718"/>
    <w:pPr>
      <w:spacing w:after="120"/>
      <w:ind w:left="283"/>
    </w:pPr>
  </w:style>
  <w:style w:type="character" w:styleId="BodyTextIndentChar" w:customStyle="1">
    <w:name w:val="Body Text Indent Char"/>
    <w:link w:val="BodyTextIndent"/>
    <w:locked/>
    <w:rsid w:val="00946718"/>
    <w:rPr>
      <w:sz w:val="22"/>
      <w:szCs w:val="22"/>
      <w:lang w:val="en-US" w:eastAsia="en-US"/>
    </w:rPr>
  </w:style>
  <w:style w:type="paragraph" w:styleId="ListParagraph3" w:customStyle="1">
    <w:name w:val="List Paragraph3"/>
    <w:basedOn w:val="Normal"/>
    <w:uiPriority w:val="99"/>
    <w:qFormat/>
    <w:rsid w:val="00293B56"/>
    <w:pPr>
      <w:ind w:left="720"/>
    </w:pPr>
    <w:rPr>
      <w:rFonts w:ascii="Arial" w:hAnsi="Arial" w:cs="Arial"/>
    </w:rPr>
  </w:style>
  <w:style w:type="paragraph" w:styleId="1INSONLAN" w:customStyle="1">
    <w:name w:val="1_INSONLAN"/>
    <w:basedOn w:val="1sonlanphoto"/>
    <w:uiPriority w:val="99"/>
    <w:rsid w:val="0092316A"/>
    <w:rPr>
      <w:rFonts w:ascii="Times New Roman" w:hAnsi="Times New Roman"/>
      <w:color w:val="auto"/>
    </w:rPr>
  </w:style>
  <w:style w:type="paragraph" w:styleId="2INSONLAN" w:customStyle="1">
    <w:name w:val="2_INSONLAN"/>
    <w:basedOn w:val="2sonlanphoto"/>
    <w:rsid w:val="0092316A"/>
    <w:pPr>
      <w:spacing w:line="312" w:lineRule="auto"/>
    </w:pPr>
    <w:rPr>
      <w:rFonts w:ascii="Times New Roman" w:hAnsi="Times New Roman"/>
      <w:color w:val="auto"/>
      <w:lang w:val="en-US"/>
    </w:rPr>
  </w:style>
  <w:style w:type="paragraph" w:styleId="3INSONLAN" w:customStyle="1">
    <w:name w:val="3_INSONLAN"/>
    <w:basedOn w:val="3sonlanphoto"/>
    <w:uiPriority w:val="99"/>
    <w:rsid w:val="0092316A"/>
    <w:pPr>
      <w:widowControl w:val="0"/>
      <w:spacing w:line="312" w:lineRule="auto"/>
    </w:pPr>
    <w:rPr>
      <w:rFonts w:ascii="Times New Roman" w:hAnsi="Times New Roman"/>
      <w:color w:val="auto"/>
      <w:lang w:val="en-US"/>
    </w:rPr>
  </w:style>
  <w:style w:type="paragraph" w:styleId="5INSONLAN" w:customStyle="1">
    <w:name w:val="5_INSONLAN"/>
    <w:basedOn w:val="Normal"/>
    <w:uiPriority w:val="99"/>
    <w:rsid w:val="000D4947"/>
    <w:pPr>
      <w:widowControl w:val="0"/>
      <w:tabs>
        <w:tab w:val="left" w:pos="423"/>
      </w:tabs>
      <w:spacing w:after="0" w:line="312" w:lineRule="auto"/>
      <w:ind w:firstLine="720"/>
      <w:jc w:val="both"/>
    </w:pPr>
    <w:rPr>
      <w:i/>
      <w:iCs/>
      <w:sz w:val="26"/>
      <w:szCs w:val="26"/>
      <w:lang w:val="en-GB"/>
    </w:rPr>
  </w:style>
  <w:style w:type="paragraph" w:styleId="ListParagraph4" w:customStyle="1">
    <w:name w:val="List Paragraph4"/>
    <w:basedOn w:val="Normal"/>
    <w:uiPriority w:val="34"/>
    <w:qFormat/>
    <w:rsid w:val="00D176C6"/>
    <w:pPr>
      <w:ind w:left="720"/>
      <w:contextualSpacing/>
    </w:pPr>
    <w:rPr>
      <w:rFonts w:cs="Times New Roman"/>
    </w:rPr>
  </w:style>
  <w:style w:type="paragraph" w:styleId="Caption">
    <w:name w:val="caption"/>
    <w:basedOn w:val="Normal"/>
    <w:next w:val="Normal"/>
    <w:qFormat/>
    <w:locked/>
    <w:rsid w:val="00912557"/>
    <w:pPr>
      <w:spacing w:after="0" w:line="240" w:lineRule="auto"/>
    </w:pPr>
    <w:rPr>
      <w:rFonts w:ascii="Times New Roman" w:hAnsi="Times New Roman" w:eastAsia="Times New Roman" w:cs="Times New Roman"/>
      <w:b/>
      <w:bCs/>
      <w:color w:val="4F81BD"/>
      <w:sz w:val="18"/>
      <w:szCs w:val="18"/>
    </w:rPr>
  </w:style>
  <w:style w:type="paragraph" w:styleId="CommentSubject">
    <w:name w:val="annotation subject"/>
    <w:basedOn w:val="CommentText"/>
    <w:next w:val="CommentText"/>
    <w:link w:val="CommentSubjectChar"/>
    <w:uiPriority w:val="99"/>
    <w:unhideWhenUsed/>
    <w:qFormat/>
    <w:locked/>
    <w:rsid w:val="001F00F6"/>
    <w:pPr>
      <w:spacing w:line="240" w:lineRule="auto"/>
    </w:pPr>
    <w:rPr>
      <w:b/>
      <w:bCs/>
    </w:rPr>
  </w:style>
  <w:style w:type="character" w:styleId="CommentSubjectChar" w:customStyle="1">
    <w:name w:val="Comment Subject Char"/>
    <w:link w:val="CommentSubject"/>
    <w:uiPriority w:val="99"/>
    <w:rsid w:val="001F00F6"/>
    <w:rPr>
      <w:rFonts w:cs="Calibri"/>
      <w:b/>
      <w:bCs/>
      <w:lang w:val="en-US" w:eastAsia="en-US"/>
    </w:rPr>
  </w:style>
  <w:style w:type="character" w:styleId="FollowedHyperlink1" w:customStyle="1">
    <w:name w:val="FollowedHyperlink1"/>
    <w:uiPriority w:val="99"/>
    <w:semiHidden/>
    <w:unhideWhenUsed/>
    <w:rsid w:val="002E7666"/>
    <w:rPr>
      <w:color w:val="954F72"/>
      <w:u w:val="single"/>
    </w:rPr>
  </w:style>
  <w:style w:type="paragraph" w:styleId="Revision1" w:customStyle="1">
    <w:name w:val="Revision1"/>
    <w:uiPriority w:val="99"/>
    <w:semiHidden/>
    <w:rsid w:val="002E7666"/>
    <w:rPr>
      <w:rFonts w:cs="Calibri"/>
      <w:sz w:val="22"/>
      <w:szCs w:val="22"/>
    </w:rPr>
  </w:style>
  <w:style w:type="character" w:styleId="FollowedHyperlink">
    <w:name w:val="FollowedHyperlink"/>
    <w:unhideWhenUsed/>
    <w:qFormat/>
    <w:locked/>
    <w:rsid w:val="002E7666"/>
    <w:rPr>
      <w:color w:val="954F72"/>
      <w:u w:val="single"/>
    </w:rPr>
  </w:style>
  <w:style w:type="paragraph" w:styleId="msolistparagraph0" w:customStyle="1">
    <w:name w:val="msolistparagraph"/>
    <w:basedOn w:val="Normal"/>
    <w:uiPriority w:val="99"/>
    <w:rsid w:val="00165F26"/>
    <w:pPr>
      <w:ind w:left="720"/>
    </w:pPr>
    <w:rPr>
      <w:rFonts w:ascii="Times New Roman" w:hAnsi="Times New Roman" w:eastAsia="Times New Roman" w:cs="Times New Roman"/>
    </w:rPr>
  </w:style>
  <w:style w:type="paragraph" w:styleId="BodyText2">
    <w:name w:val="Body Text 2"/>
    <w:basedOn w:val="Normal"/>
    <w:link w:val="BodyText2Char"/>
    <w:unhideWhenUsed/>
    <w:locked/>
    <w:rsid w:val="00165F26"/>
    <w:pPr>
      <w:spacing w:after="120" w:line="480" w:lineRule="auto"/>
    </w:pPr>
    <w:rPr>
      <w:rFonts w:ascii="Times New Roman" w:hAnsi="Times New Roman" w:cs="Times New Roman"/>
      <w:sz w:val="28"/>
    </w:rPr>
  </w:style>
  <w:style w:type="character" w:styleId="BodyText2Char" w:customStyle="1">
    <w:name w:val="Body Text 2 Char"/>
    <w:link w:val="BodyText2"/>
    <w:rsid w:val="00165F26"/>
    <w:rPr>
      <w:rFonts w:ascii="Times New Roman" w:hAnsi="Times New Roman"/>
      <w:sz w:val="28"/>
      <w:szCs w:val="22"/>
      <w:lang w:val="en-US" w:eastAsia="en-US"/>
    </w:rPr>
  </w:style>
  <w:style w:type="paragraph" w:styleId="ListParagraph">
    <w:name w:val="List Paragraph"/>
    <w:aliases w:val="List Paragraph11,bullet 1,bullet,Headin- 4,List Paragraph12,Thang2,VNA - List Paragraph,1.,Table Sequence,List Paragraph Phụ lục"/>
    <w:basedOn w:val="Normal"/>
    <w:link w:val="ListParagraphChar"/>
    <w:uiPriority w:val="1"/>
    <w:qFormat/>
    <w:rsid w:val="007C6CE6"/>
    <w:pPr>
      <w:ind w:left="720"/>
      <w:contextualSpacing/>
    </w:pPr>
  </w:style>
  <w:style w:type="paragraph" w:styleId="Revision">
    <w:name w:val="Revision"/>
    <w:hidden/>
    <w:uiPriority w:val="99"/>
    <w:semiHidden/>
    <w:rsid w:val="002069AF"/>
    <w:rPr>
      <w:rFonts w:cs="Calibri"/>
      <w:sz w:val="22"/>
      <w:szCs w:val="22"/>
    </w:rPr>
  </w:style>
  <w:style w:type="character" w:styleId="UnresolvedMention1" w:customStyle="1">
    <w:name w:val="Unresolved Mention1"/>
    <w:uiPriority w:val="99"/>
    <w:semiHidden/>
    <w:unhideWhenUsed/>
    <w:rsid w:val="00E15C7C"/>
    <w:rPr>
      <w:color w:val="605E5C"/>
      <w:shd w:val="clear" w:color="auto" w:fill="E1DFDD"/>
    </w:rPr>
  </w:style>
  <w:style w:type="character" w:styleId="text-is-link" w:customStyle="1">
    <w:name w:val="text-is-link"/>
    <w:basedOn w:val="DefaultParagraphFont"/>
    <w:rsid w:val="00E15C7C"/>
  </w:style>
  <w:style w:type="character" w:styleId="Other" w:customStyle="1">
    <w:name w:val="Other_"/>
    <w:link w:val="Other0"/>
    <w:rsid w:val="00D2001C"/>
    <w:rPr>
      <w:rFonts w:ascii="Times New Roman" w:hAnsi="Times New Roman" w:eastAsia="Times New Roman"/>
      <w:shd w:val="clear" w:color="auto" w:fill="FFFFFF"/>
    </w:rPr>
  </w:style>
  <w:style w:type="paragraph" w:styleId="Other0" w:customStyle="1">
    <w:name w:val="Other"/>
    <w:basedOn w:val="Normal"/>
    <w:link w:val="Other"/>
    <w:rsid w:val="00D2001C"/>
    <w:pPr>
      <w:widowControl w:val="0"/>
      <w:shd w:val="clear" w:color="auto" w:fill="FFFFFF"/>
      <w:spacing w:after="0" w:line="240" w:lineRule="auto"/>
    </w:pPr>
    <w:rPr>
      <w:rFonts w:ascii="Times New Roman" w:hAnsi="Times New Roman" w:eastAsia="Times New Roman" w:cs="Times New Roman"/>
      <w:sz w:val="20"/>
      <w:szCs w:val="20"/>
      <w:lang w:eastAsia="vi-VN"/>
    </w:rPr>
  </w:style>
  <w:style w:type="character" w:styleId="cf01" w:customStyle="1">
    <w:name w:val="cf01"/>
    <w:rsid w:val="000127DD"/>
    <w:rPr>
      <w:rFonts w:hint="default" w:ascii="Segoe UI" w:hAnsi="Segoe UI" w:cs="Segoe UI"/>
      <w:color w:val="FF0000"/>
      <w:sz w:val="18"/>
      <w:szCs w:val="18"/>
    </w:rPr>
  </w:style>
  <w:style w:type="table" w:styleId="TableGrid2" w:customStyle="1">
    <w:name w:val="Table Grid2"/>
    <w:basedOn w:val="TableNormal"/>
    <w:next w:val="TableGrid"/>
    <w:uiPriority w:val="39"/>
    <w:rsid w:val="00F6425E"/>
    <w:rPr>
      <w:rFonts w:eastAsia="DengXi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F6425E"/>
    <w:pPr>
      <w:keepLines/>
      <w:spacing w:after="0" w:line="259" w:lineRule="auto"/>
      <w:outlineLvl w:val="9"/>
    </w:pPr>
    <w:rPr>
      <w:rFonts w:asciiTheme="majorHAnsi" w:hAnsiTheme="majorHAnsi" w:eastAsiaTheme="majorEastAsia" w:cstheme="majorBidi"/>
      <w:b w:val="0"/>
      <w:bCs w:val="0"/>
      <w:color w:val="2E74B5" w:themeColor="accent1" w:themeShade="BF"/>
      <w:kern w:val="0"/>
    </w:rPr>
  </w:style>
  <w:style w:type="table" w:styleId="TableGrid3" w:customStyle="1">
    <w:name w:val="Table Grid3"/>
    <w:basedOn w:val="TableNormal"/>
    <w:next w:val="TableGrid"/>
    <w:uiPriority w:val="39"/>
    <w:rsid w:val="009207FD"/>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39"/>
    <w:rsid w:val="009207FD"/>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C73A9B"/>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CurrentList1" w:customStyle="1">
    <w:name w:val="Current List1"/>
    <w:uiPriority w:val="99"/>
    <w:rsid w:val="006C0F54"/>
    <w:pPr>
      <w:numPr>
        <w:numId w:val="3"/>
      </w:numPr>
    </w:pPr>
  </w:style>
  <w:style w:type="character" w:styleId="UnresolvedMention11" w:customStyle="1">
    <w:name w:val="Unresolved Mention11"/>
    <w:basedOn w:val="DefaultParagraphFont"/>
    <w:uiPriority w:val="99"/>
    <w:semiHidden/>
    <w:unhideWhenUsed/>
    <w:rsid w:val="006C0F54"/>
    <w:rPr>
      <w:color w:val="605E5C"/>
      <w:shd w:val="clear" w:color="auto" w:fill="E1DFDD"/>
    </w:rPr>
  </w:style>
  <w:style w:type="paragraph" w:styleId="Title">
    <w:name w:val="Title"/>
    <w:basedOn w:val="Normal"/>
    <w:link w:val="TitleChar"/>
    <w:uiPriority w:val="10"/>
    <w:qFormat/>
    <w:locked/>
    <w:rsid w:val="006C0F54"/>
    <w:pPr>
      <w:widowControl w:val="0"/>
      <w:autoSpaceDE w:val="0"/>
      <w:autoSpaceDN w:val="0"/>
      <w:spacing w:after="0" w:line="240" w:lineRule="auto"/>
      <w:ind w:left="165" w:right="159"/>
      <w:jc w:val="center"/>
    </w:pPr>
    <w:rPr>
      <w:rFonts w:ascii="Times New Roman" w:hAnsi="Times New Roman" w:eastAsia="Times New Roman" w:cs="Times New Roman"/>
      <w:b/>
      <w:bCs/>
      <w:sz w:val="44"/>
      <w:szCs w:val="44"/>
      <w:lang w:val="vi"/>
    </w:rPr>
  </w:style>
  <w:style w:type="character" w:styleId="TitleChar" w:customStyle="1">
    <w:name w:val="Title Char"/>
    <w:basedOn w:val="DefaultParagraphFont"/>
    <w:link w:val="Title"/>
    <w:uiPriority w:val="10"/>
    <w:rsid w:val="006C0F54"/>
    <w:rPr>
      <w:rFonts w:ascii="Times New Roman" w:hAnsi="Times New Roman" w:eastAsia="Times New Roman"/>
      <w:b/>
      <w:bCs/>
      <w:sz w:val="44"/>
      <w:szCs w:val="44"/>
      <w:lang w:val="vi"/>
    </w:rPr>
  </w:style>
  <w:style w:type="character" w:styleId="UnresolvedMention2" w:customStyle="1">
    <w:name w:val="Unresolved Mention2"/>
    <w:basedOn w:val="DefaultParagraphFont"/>
    <w:uiPriority w:val="99"/>
    <w:semiHidden/>
    <w:unhideWhenUsed/>
    <w:rsid w:val="006C0F54"/>
    <w:rPr>
      <w:color w:val="605E5C"/>
      <w:shd w:val="clear" w:color="auto" w:fill="E1DFDD"/>
    </w:rPr>
  </w:style>
  <w:style w:type="table" w:styleId="TableGrid6" w:customStyle="1">
    <w:name w:val="Table Grid6"/>
    <w:basedOn w:val="TableNormal"/>
    <w:next w:val="TableGrid"/>
    <w:uiPriority w:val="39"/>
    <w:rsid w:val="00B242CA"/>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5Char" w:customStyle="1">
    <w:name w:val="Heading 5 Char"/>
    <w:basedOn w:val="DefaultParagraphFont"/>
    <w:link w:val="Heading5"/>
    <w:rsid w:val="003E017D"/>
    <w:rPr>
      <w:rFonts w:ascii=".VnTimeH" w:hAnsi=".VnTimeH" w:eastAsia="Times New Roman" w:cs=".VnTimeH"/>
      <w:b/>
      <w:bCs/>
      <w:noProof/>
      <w:sz w:val="40"/>
      <w:szCs w:val="40"/>
      <w:lang w:val="en-GB"/>
    </w:rPr>
  </w:style>
  <w:style w:type="character" w:styleId="Heading6Char" w:customStyle="1">
    <w:name w:val="Heading 6 Char"/>
    <w:basedOn w:val="DefaultParagraphFont"/>
    <w:link w:val="Heading6"/>
    <w:rsid w:val="003E017D"/>
    <w:rPr>
      <w:rFonts w:ascii=".VnTime" w:hAnsi=".VnTime" w:eastAsia="Times New Roman" w:cs=".VnTime"/>
      <w:b/>
      <w:bCs/>
      <w:sz w:val="28"/>
      <w:szCs w:val="28"/>
    </w:rPr>
  </w:style>
  <w:style w:type="character" w:styleId="Heading7Char" w:customStyle="1">
    <w:name w:val="Heading 7 Char"/>
    <w:basedOn w:val="DefaultParagraphFont"/>
    <w:link w:val="Heading7"/>
    <w:rsid w:val="003E017D"/>
    <w:rPr>
      <w:rFonts w:ascii=".VnTimeH" w:hAnsi=".VnTimeH" w:eastAsia="Times New Roman" w:cs=".VnTimeH"/>
      <w:b/>
      <w:bCs/>
      <w:noProof/>
      <w:sz w:val="28"/>
      <w:szCs w:val="28"/>
      <w:lang w:val="nl-NL"/>
    </w:rPr>
  </w:style>
  <w:style w:type="character" w:styleId="Heading8Char" w:customStyle="1">
    <w:name w:val="Heading 8 Char"/>
    <w:basedOn w:val="DefaultParagraphFont"/>
    <w:link w:val="Heading8"/>
    <w:rsid w:val="003E017D"/>
    <w:rPr>
      <w:rFonts w:ascii=".VnTime" w:hAnsi=".VnTime" w:eastAsia="Times New Roman" w:cs=".VnTime"/>
      <w:b/>
      <w:bCs/>
      <w:sz w:val="28"/>
      <w:szCs w:val="28"/>
      <w:lang w:val="fr-FR"/>
    </w:rPr>
  </w:style>
  <w:style w:type="character" w:styleId="Heading9Char" w:customStyle="1">
    <w:name w:val="Heading 9 Char"/>
    <w:basedOn w:val="DefaultParagraphFont"/>
    <w:link w:val="Heading9"/>
    <w:rsid w:val="003E017D"/>
    <w:rPr>
      <w:rFonts w:ascii=".VnTime" w:hAnsi=".VnTime" w:eastAsia="Times New Roman" w:cs=".VnTime"/>
      <w:b/>
      <w:bCs/>
      <w:sz w:val="28"/>
      <w:szCs w:val="28"/>
      <w:lang w:val="en-GB"/>
    </w:rPr>
  </w:style>
  <w:style w:type="paragraph" w:styleId="msonormal0" w:customStyle="1">
    <w:name w:val="msonormal"/>
    <w:basedOn w:val="Normal"/>
    <w:rsid w:val="003E017D"/>
    <w:pPr>
      <w:spacing w:before="100" w:beforeAutospacing="1" w:after="100" w:afterAutospacing="1" w:line="240" w:lineRule="auto"/>
    </w:pPr>
    <w:rPr>
      <w:rFonts w:ascii="Times New Roman" w:hAnsi="Times New Roman" w:eastAsia="Times New Roman" w:cs="Times New Roman"/>
      <w:sz w:val="24"/>
      <w:szCs w:val="24"/>
    </w:rPr>
  </w:style>
  <w:style w:type="paragraph" w:styleId="TableofFigures">
    <w:name w:val="table of figures"/>
    <w:basedOn w:val="Normal"/>
    <w:next w:val="Normal"/>
    <w:uiPriority w:val="99"/>
    <w:unhideWhenUsed/>
    <w:locked/>
    <w:rsid w:val="003E017D"/>
    <w:pPr>
      <w:spacing w:after="0" w:line="256" w:lineRule="auto"/>
    </w:pPr>
    <w:rPr>
      <w:rFonts w:ascii="Times New Roman" w:hAnsi="Times New Roman" w:eastAsia="Times New Roman" w:cs="Times New Roman"/>
      <w:sz w:val="26"/>
      <w:szCs w:val="26"/>
    </w:rPr>
  </w:style>
  <w:style w:type="paragraph" w:styleId="EndnoteText">
    <w:name w:val="endnote text"/>
    <w:basedOn w:val="Normal"/>
    <w:link w:val="EndnoteTextChar"/>
    <w:semiHidden/>
    <w:unhideWhenUsed/>
    <w:locked/>
    <w:rsid w:val="003E017D"/>
    <w:pPr>
      <w:spacing w:after="0" w:line="240" w:lineRule="auto"/>
    </w:pPr>
    <w:rPr>
      <w:rFonts w:ascii="Arial" w:hAnsi="Arial" w:eastAsia="Times New Roman" w:cs="Arial"/>
      <w:sz w:val="20"/>
      <w:szCs w:val="20"/>
      <w:lang w:val="en-GB"/>
    </w:rPr>
  </w:style>
  <w:style w:type="character" w:styleId="EndnoteTextChar" w:customStyle="1">
    <w:name w:val="Endnote Text Char"/>
    <w:basedOn w:val="DefaultParagraphFont"/>
    <w:link w:val="EndnoteText"/>
    <w:semiHidden/>
    <w:rsid w:val="003E017D"/>
    <w:rPr>
      <w:rFonts w:ascii="Arial" w:hAnsi="Arial" w:eastAsia="Times New Roman" w:cs="Arial"/>
      <w:lang w:val="en-GB"/>
    </w:rPr>
  </w:style>
  <w:style w:type="paragraph" w:styleId="ListBullet">
    <w:name w:val="List Bullet"/>
    <w:basedOn w:val="Normal"/>
    <w:autoRedefine/>
    <w:uiPriority w:val="99"/>
    <w:semiHidden/>
    <w:unhideWhenUsed/>
    <w:locked/>
    <w:rsid w:val="003E017D"/>
    <w:pPr>
      <w:numPr>
        <w:numId w:val="4"/>
      </w:numPr>
      <w:tabs>
        <w:tab w:val="clear" w:pos="360"/>
      </w:tabs>
      <w:autoSpaceDE w:val="0"/>
      <w:autoSpaceDN w:val="0"/>
      <w:spacing w:after="0" w:line="240" w:lineRule="auto"/>
      <w:jc w:val="both"/>
    </w:pPr>
    <w:rPr>
      <w:rFonts w:ascii=".VnTime" w:hAnsi=".VnTime" w:eastAsia="Times New Roman" w:cs=".VnTime"/>
      <w:sz w:val="24"/>
      <w:szCs w:val="24"/>
      <w:lang w:val="fr-FR"/>
    </w:rPr>
  </w:style>
  <w:style w:type="paragraph" w:styleId="ListBullet2">
    <w:name w:val="List Bullet 2"/>
    <w:basedOn w:val="Normal"/>
    <w:autoRedefine/>
    <w:uiPriority w:val="99"/>
    <w:semiHidden/>
    <w:unhideWhenUsed/>
    <w:locked/>
    <w:rsid w:val="003E017D"/>
    <w:pPr>
      <w:numPr>
        <w:numId w:val="5"/>
      </w:numPr>
      <w:tabs>
        <w:tab w:val="num" w:pos="1080"/>
      </w:tabs>
      <w:spacing w:after="0" w:line="240" w:lineRule="auto"/>
    </w:pPr>
    <w:rPr>
      <w:rFonts w:ascii="Times New Roman" w:hAnsi="Times New Roman" w:eastAsia="Times New Roman" w:cs="Times New Roman"/>
      <w:sz w:val="24"/>
      <w:szCs w:val="24"/>
    </w:rPr>
  </w:style>
  <w:style w:type="paragraph" w:styleId="Subtitle">
    <w:name w:val="Subtitle"/>
    <w:basedOn w:val="Normal"/>
    <w:next w:val="Normal"/>
    <w:link w:val="SubtitleChar"/>
    <w:qFormat/>
    <w:locked/>
    <w:rsid w:val="003E017D"/>
    <w:pPr>
      <w:spacing w:before="120" w:after="120" w:line="398" w:lineRule="auto"/>
      <w:jc w:val="center"/>
    </w:pPr>
    <w:rPr>
      <w:rFonts w:ascii="Times New Roman" w:hAnsi="Times New Roman" w:eastAsia="Times New Roman" w:cs="Times New Roman"/>
      <w:b/>
      <w:sz w:val="32"/>
      <w:szCs w:val="32"/>
    </w:rPr>
  </w:style>
  <w:style w:type="character" w:styleId="SubtitleChar" w:customStyle="1">
    <w:name w:val="Subtitle Char"/>
    <w:basedOn w:val="DefaultParagraphFont"/>
    <w:link w:val="Subtitle"/>
    <w:rsid w:val="003E017D"/>
    <w:rPr>
      <w:rFonts w:ascii="Times New Roman" w:hAnsi="Times New Roman" w:eastAsia="Times New Roman"/>
      <w:b/>
      <w:sz w:val="32"/>
      <w:szCs w:val="32"/>
    </w:rPr>
  </w:style>
  <w:style w:type="paragraph" w:styleId="BodyTextIndent2">
    <w:name w:val="Body Text Indent 2"/>
    <w:basedOn w:val="Normal"/>
    <w:link w:val="BodyTextIndent2Char"/>
    <w:unhideWhenUsed/>
    <w:locked/>
    <w:rsid w:val="003E017D"/>
    <w:pPr>
      <w:spacing w:after="120" w:line="480" w:lineRule="auto"/>
      <w:ind w:left="360"/>
    </w:pPr>
    <w:rPr>
      <w:rFonts w:ascii="Arial" w:hAnsi="Arial" w:eastAsia="Times New Roman" w:cs="Arial"/>
      <w:sz w:val="28"/>
      <w:szCs w:val="28"/>
      <w:lang w:val="en-GB"/>
    </w:rPr>
  </w:style>
  <w:style w:type="character" w:styleId="BodyTextIndent2Char" w:customStyle="1">
    <w:name w:val="Body Text Indent 2 Char"/>
    <w:basedOn w:val="DefaultParagraphFont"/>
    <w:link w:val="BodyTextIndent2"/>
    <w:rsid w:val="003E017D"/>
    <w:rPr>
      <w:rFonts w:ascii="Arial" w:hAnsi="Arial" w:eastAsia="Times New Roman" w:cs="Arial"/>
      <w:sz w:val="28"/>
      <w:szCs w:val="28"/>
      <w:lang w:val="en-GB"/>
    </w:rPr>
  </w:style>
  <w:style w:type="paragraph" w:styleId="BodyTextIndent3">
    <w:name w:val="Body Text Indent 3"/>
    <w:basedOn w:val="Normal"/>
    <w:link w:val="BodyTextIndent3Char"/>
    <w:unhideWhenUsed/>
    <w:locked/>
    <w:rsid w:val="003E017D"/>
    <w:pPr>
      <w:spacing w:after="120" w:line="240" w:lineRule="auto"/>
      <w:ind w:left="360"/>
    </w:pPr>
    <w:rPr>
      <w:rFonts w:ascii="Arial" w:hAnsi="Arial" w:eastAsia="Times New Roman" w:cs="Arial"/>
      <w:sz w:val="16"/>
      <w:szCs w:val="16"/>
      <w:lang w:val="en-GB"/>
    </w:rPr>
  </w:style>
  <w:style w:type="character" w:styleId="BodyTextIndent3Char" w:customStyle="1">
    <w:name w:val="Body Text Indent 3 Char"/>
    <w:basedOn w:val="DefaultParagraphFont"/>
    <w:link w:val="BodyTextIndent3"/>
    <w:rsid w:val="003E017D"/>
    <w:rPr>
      <w:rFonts w:ascii="Arial" w:hAnsi="Arial" w:eastAsia="Times New Roman" w:cs="Arial"/>
      <w:sz w:val="16"/>
      <w:szCs w:val="16"/>
      <w:lang w:val="en-GB"/>
    </w:rPr>
  </w:style>
  <w:style w:type="paragraph" w:styleId="BlockText">
    <w:name w:val="Block Text"/>
    <w:basedOn w:val="Normal"/>
    <w:uiPriority w:val="99"/>
    <w:semiHidden/>
    <w:unhideWhenUsed/>
    <w:locked/>
    <w:rsid w:val="003E017D"/>
    <w:pPr>
      <w:tabs>
        <w:tab w:val="num" w:pos="360"/>
        <w:tab w:val="left" w:pos="8046"/>
      </w:tabs>
      <w:autoSpaceDE w:val="0"/>
      <w:autoSpaceDN w:val="0"/>
      <w:spacing w:before="60" w:after="60" w:line="360" w:lineRule="atLeast"/>
      <w:ind w:left="360" w:right="-122" w:hanging="360"/>
    </w:pPr>
    <w:rPr>
      <w:rFonts w:ascii=".VnTime" w:hAnsi=".VnTime" w:eastAsia="Times New Roman" w:cs=".VnTime"/>
      <w:sz w:val="28"/>
      <w:szCs w:val="28"/>
      <w:lang w:val="en-GB"/>
    </w:rPr>
  </w:style>
  <w:style w:type="paragraph" w:styleId="DocumentMap">
    <w:name w:val="Document Map"/>
    <w:basedOn w:val="Normal"/>
    <w:link w:val="DocumentMapChar"/>
    <w:uiPriority w:val="99"/>
    <w:semiHidden/>
    <w:unhideWhenUsed/>
    <w:locked/>
    <w:rsid w:val="003E017D"/>
    <w:pPr>
      <w:spacing w:after="0" w:line="240" w:lineRule="auto"/>
    </w:pPr>
    <w:rPr>
      <w:rFonts w:ascii="Tahoma" w:hAnsi="Tahoma" w:eastAsia="Times New Roman" w:cs="Tahoma"/>
      <w:sz w:val="16"/>
      <w:szCs w:val="16"/>
      <w:lang w:eastAsia="ja-JP"/>
    </w:rPr>
  </w:style>
  <w:style w:type="character" w:styleId="DocumentMapChar" w:customStyle="1">
    <w:name w:val="Document Map Char"/>
    <w:basedOn w:val="DefaultParagraphFont"/>
    <w:link w:val="DocumentMap"/>
    <w:uiPriority w:val="99"/>
    <w:semiHidden/>
    <w:rsid w:val="003E017D"/>
    <w:rPr>
      <w:rFonts w:ascii="Tahoma" w:hAnsi="Tahoma" w:eastAsia="Times New Roman" w:cs="Tahoma"/>
      <w:sz w:val="16"/>
      <w:szCs w:val="16"/>
      <w:lang w:eastAsia="ja-JP"/>
    </w:rPr>
  </w:style>
  <w:style w:type="paragraph" w:styleId="PlainText">
    <w:name w:val="Plain Text"/>
    <w:basedOn w:val="Normal"/>
    <w:link w:val="PlainTextChar"/>
    <w:uiPriority w:val="99"/>
    <w:unhideWhenUsed/>
    <w:locked/>
    <w:rsid w:val="003E017D"/>
    <w:pPr>
      <w:spacing w:after="0" w:line="240" w:lineRule="auto"/>
    </w:pPr>
    <w:rPr>
      <w:rFonts w:ascii="Consolas" w:hAnsi="Consolas" w:cs="Times New Roman"/>
      <w:sz w:val="21"/>
      <w:szCs w:val="21"/>
      <w:lang w:eastAsia="ja-JP"/>
    </w:rPr>
  </w:style>
  <w:style w:type="character" w:styleId="PlainTextChar" w:customStyle="1">
    <w:name w:val="Plain Text Char"/>
    <w:basedOn w:val="DefaultParagraphFont"/>
    <w:link w:val="PlainText"/>
    <w:uiPriority w:val="99"/>
    <w:rsid w:val="003E017D"/>
    <w:rPr>
      <w:rFonts w:ascii="Consolas" w:hAnsi="Consolas"/>
      <w:sz w:val="21"/>
      <w:szCs w:val="21"/>
      <w:lang w:eastAsia="ja-JP"/>
    </w:rPr>
  </w:style>
  <w:style w:type="character" w:styleId="NoSpacingChar" w:customStyle="1">
    <w:name w:val="No Spacing Char"/>
    <w:link w:val="NoSpacing"/>
    <w:locked/>
    <w:rsid w:val="003E017D"/>
    <w:rPr>
      <w:rFonts w:ascii="PMingLiU" w:hAnsi="PMingLiU" w:eastAsia="PMingLiU"/>
      <w:sz w:val="24"/>
      <w:szCs w:val="24"/>
      <w:lang w:eastAsia="zh-TW"/>
    </w:rPr>
  </w:style>
  <w:style w:type="paragraph" w:styleId="NoSpacing">
    <w:name w:val="No Spacing"/>
    <w:link w:val="NoSpacingChar"/>
    <w:qFormat/>
    <w:rsid w:val="003E017D"/>
    <w:rPr>
      <w:rFonts w:ascii="PMingLiU" w:hAnsi="PMingLiU" w:eastAsia="PMingLiU"/>
      <w:sz w:val="24"/>
      <w:szCs w:val="24"/>
      <w:lang w:eastAsia="zh-TW"/>
    </w:rPr>
  </w:style>
  <w:style w:type="paragraph" w:styleId="StyleJustified" w:customStyle="1">
    <w:name w:val="Style Justified"/>
    <w:basedOn w:val="Normal"/>
    <w:uiPriority w:val="99"/>
    <w:rsid w:val="003E017D"/>
    <w:pPr>
      <w:autoSpaceDE w:val="0"/>
      <w:autoSpaceDN w:val="0"/>
      <w:spacing w:after="0" w:line="360" w:lineRule="auto"/>
      <w:ind w:firstLine="720"/>
      <w:jc w:val="both"/>
    </w:pPr>
    <w:rPr>
      <w:rFonts w:ascii=".VnTime" w:hAnsi=".VnTime" w:eastAsia="Times New Roman" w:cs=".VnTime"/>
      <w:sz w:val="28"/>
      <w:szCs w:val="28"/>
    </w:rPr>
  </w:style>
  <w:style w:type="paragraph" w:styleId="Char" w:customStyle="1">
    <w:name w:val="Char"/>
    <w:basedOn w:val="Normal"/>
    <w:autoRedefine/>
    <w:rsid w:val="003E017D"/>
    <w:pPr>
      <w:pageBreakBefore/>
      <w:tabs>
        <w:tab w:val="left" w:pos="850"/>
        <w:tab w:val="left" w:pos="1191"/>
        <w:tab w:val="left" w:pos="1531"/>
      </w:tabs>
      <w:spacing w:after="120" w:line="240" w:lineRule="auto"/>
      <w:jc w:val="center"/>
    </w:pPr>
    <w:rPr>
      <w:rFonts w:ascii="Tahoma" w:hAnsi="Tahoma" w:eastAsia="MS Mincho" w:cs="Tahoma"/>
      <w:bCs/>
      <w:iCs/>
      <w:color w:val="FFFFFF"/>
      <w:spacing w:val="20"/>
      <w:szCs w:val="26"/>
      <w:lang w:val="en-GB" w:eastAsia="zh-CN"/>
    </w:rPr>
  </w:style>
  <w:style w:type="paragraph" w:styleId="NidungVB" w:customStyle="1">
    <w:name w:val="Nội dung VB"/>
    <w:uiPriority w:val="99"/>
    <w:rsid w:val="003E017D"/>
    <w:pPr>
      <w:spacing w:before="60" w:after="60" w:line="312" w:lineRule="auto"/>
      <w:ind w:firstLine="567"/>
      <w:jc w:val="both"/>
    </w:pPr>
    <w:rPr>
      <w:rFonts w:ascii="Times New Roman" w:hAnsi="Times New Roman" w:eastAsia="MS Mincho"/>
      <w:sz w:val="28"/>
    </w:rPr>
  </w:style>
  <w:style w:type="paragraph" w:styleId="CharCharCharCharCharCharChar" w:customStyle="1">
    <w:name w:val="Char Char Char Char Char Char Char"/>
    <w:basedOn w:val="Normal"/>
    <w:autoRedefine/>
    <w:uiPriority w:val="99"/>
    <w:rsid w:val="003E017D"/>
    <w:pPr>
      <w:pageBreakBefore/>
      <w:tabs>
        <w:tab w:val="left" w:pos="850"/>
        <w:tab w:val="left" w:pos="1191"/>
        <w:tab w:val="left" w:pos="1531"/>
      </w:tabs>
      <w:spacing w:after="120" w:line="240" w:lineRule="auto"/>
      <w:jc w:val="center"/>
    </w:pPr>
    <w:rPr>
      <w:rFonts w:ascii="Tahoma" w:hAnsi="Tahoma" w:eastAsia="Times New Roman" w:cs="Tahoma"/>
      <w:color w:val="FFFFFF"/>
      <w:spacing w:val="20"/>
      <w:szCs w:val="26"/>
      <w:lang w:val="en-GB" w:eastAsia="zh-CN"/>
    </w:rPr>
  </w:style>
  <w:style w:type="paragraph" w:styleId="style7" w:customStyle="1">
    <w:name w:val="style7"/>
    <w:basedOn w:val="Normal"/>
    <w:uiPriority w:val="99"/>
    <w:rsid w:val="003E017D"/>
    <w:pPr>
      <w:spacing w:before="100" w:beforeAutospacing="1" w:after="100" w:afterAutospacing="1" w:line="240" w:lineRule="auto"/>
    </w:pPr>
    <w:rPr>
      <w:rFonts w:ascii="Verdana" w:hAnsi="Verdana" w:eastAsia="Times New Roman" w:cs="Times New Roman"/>
      <w:b/>
      <w:bCs/>
      <w:color w:val="0000FF"/>
      <w:sz w:val="21"/>
      <w:szCs w:val="21"/>
    </w:rPr>
  </w:style>
  <w:style w:type="paragraph" w:styleId="bodycharcharcharchar" w:customStyle="1">
    <w:name w:val="bodycharcharcharchar"/>
    <w:basedOn w:val="Normal"/>
    <w:uiPriority w:val="99"/>
    <w:rsid w:val="003E017D"/>
    <w:pPr>
      <w:spacing w:before="100" w:beforeAutospacing="1" w:after="100" w:afterAutospacing="1" w:line="240" w:lineRule="auto"/>
    </w:pPr>
    <w:rPr>
      <w:rFonts w:ascii="Times New Roman" w:hAnsi="Times New Roman" w:eastAsia="Times New Roman" w:cs="Times New Roman"/>
      <w:sz w:val="24"/>
      <w:szCs w:val="24"/>
    </w:rPr>
  </w:style>
  <w:style w:type="paragraph" w:styleId="MD" w:customStyle="1">
    <w:name w:val="_MD"/>
    <w:basedOn w:val="Normal"/>
    <w:rsid w:val="003E017D"/>
    <w:pPr>
      <w:autoSpaceDE w:val="0"/>
      <w:autoSpaceDN w:val="0"/>
      <w:spacing w:after="0" w:line="360" w:lineRule="auto"/>
      <w:ind w:left="426" w:hanging="426"/>
      <w:jc w:val="both"/>
    </w:pPr>
    <w:rPr>
      <w:rFonts w:ascii=".VnTime" w:hAnsi=".VnTime" w:eastAsia="Times New Roman" w:cs=".VnTime"/>
      <w:sz w:val="28"/>
      <w:szCs w:val="28"/>
    </w:rPr>
  </w:style>
  <w:style w:type="paragraph" w:styleId="loai-vb" w:customStyle="1">
    <w:name w:val="loai-vb"/>
    <w:uiPriority w:val="99"/>
    <w:rsid w:val="003E017D"/>
    <w:pPr>
      <w:keepNext/>
      <w:autoSpaceDE w:val="0"/>
      <w:autoSpaceDN w:val="0"/>
      <w:spacing w:before="360" w:after="120"/>
      <w:jc w:val="center"/>
    </w:pPr>
    <w:rPr>
      <w:rFonts w:ascii=".VnTimeH" w:hAnsi=".VnTimeH" w:eastAsia="Times New Roman" w:cs=".VnTimeH"/>
      <w:b/>
      <w:bCs/>
      <w:noProof/>
      <w:color w:val="0000FF"/>
      <w:spacing w:val="100"/>
      <w:sz w:val="32"/>
      <w:szCs w:val="32"/>
    </w:rPr>
  </w:style>
  <w:style w:type="paragraph" w:styleId="chuongmuc" w:customStyle="1">
    <w:name w:val="chuongmuc"/>
    <w:uiPriority w:val="99"/>
    <w:rsid w:val="003E017D"/>
    <w:pPr>
      <w:keepNext/>
      <w:autoSpaceDE w:val="0"/>
      <w:autoSpaceDN w:val="0"/>
      <w:spacing w:before="120"/>
      <w:jc w:val="center"/>
    </w:pPr>
    <w:rPr>
      <w:rFonts w:ascii=".VnTimeH" w:hAnsi=".VnTimeH" w:eastAsia="Times New Roman" w:cs=".VnTimeH"/>
      <w:noProof/>
      <w:color w:val="0000FF"/>
      <w:sz w:val="22"/>
      <w:szCs w:val="26"/>
    </w:rPr>
  </w:style>
  <w:style w:type="paragraph" w:styleId="ten-vb" w:customStyle="1">
    <w:name w:val="ten-vb"/>
    <w:uiPriority w:val="99"/>
    <w:rsid w:val="003E017D"/>
    <w:pPr>
      <w:autoSpaceDE w:val="0"/>
      <w:autoSpaceDN w:val="0"/>
      <w:jc w:val="center"/>
    </w:pPr>
    <w:rPr>
      <w:rFonts w:ascii=".VnTimeH" w:hAnsi=".VnTimeH" w:eastAsia="Times New Roman" w:cs=".VnTimeH"/>
      <w:b/>
      <w:bCs/>
      <w:noProof/>
      <w:color w:val="0000FF"/>
      <w:spacing w:val="24"/>
    </w:rPr>
  </w:style>
  <w:style w:type="paragraph" w:styleId="giua-nghieng" w:customStyle="1">
    <w:name w:val="giua-nghieng"/>
    <w:uiPriority w:val="99"/>
    <w:rsid w:val="003E017D"/>
    <w:pPr>
      <w:autoSpaceDE w:val="0"/>
      <w:autoSpaceDN w:val="0"/>
      <w:jc w:val="center"/>
    </w:pPr>
    <w:rPr>
      <w:rFonts w:ascii=".VnTime" w:hAnsi=".VnTime" w:eastAsia="Times New Roman" w:cs=".VnTime"/>
      <w:i/>
      <w:iCs/>
      <w:noProof/>
      <w:color w:val="0000FF"/>
      <w:sz w:val="24"/>
      <w:szCs w:val="24"/>
    </w:rPr>
  </w:style>
  <w:style w:type="paragraph" w:styleId="CharCharCharCharCharCharCharCharCharCharCharCharCharCharCharCharCharCharChar" w:customStyle="1">
    <w:name w:val="Char Char Char Char Char Char Char Char Char Char Char Char Char Char Char Char Char Char Char"/>
    <w:basedOn w:val="Normal"/>
    <w:uiPriority w:val="99"/>
    <w:rsid w:val="003E017D"/>
    <w:pPr>
      <w:spacing w:after="160" w:line="240" w:lineRule="exact"/>
    </w:pPr>
    <w:rPr>
      <w:rFonts w:ascii="Verdana" w:hAnsi="Verdana" w:eastAsia="Times New Roman" w:cs="Verdana"/>
      <w:sz w:val="20"/>
      <w:szCs w:val="20"/>
    </w:rPr>
  </w:style>
  <w:style w:type="paragraph" w:styleId="abc" w:customStyle="1">
    <w:name w:val="abc"/>
    <w:basedOn w:val="Normal"/>
    <w:uiPriority w:val="99"/>
    <w:rsid w:val="003E017D"/>
    <w:pPr>
      <w:overflowPunct w:val="0"/>
      <w:autoSpaceDE w:val="0"/>
      <w:autoSpaceDN w:val="0"/>
      <w:adjustRightInd w:val="0"/>
      <w:spacing w:after="0" w:line="240" w:lineRule="auto"/>
    </w:pPr>
    <w:rPr>
      <w:rFonts w:ascii=".VnTime" w:hAnsi=".VnTime" w:eastAsia="Times New Roman" w:cs=".VnTime"/>
      <w:kern w:val="16"/>
      <w:sz w:val="24"/>
      <w:szCs w:val="24"/>
      <w:lang w:val="en-GB"/>
    </w:rPr>
  </w:style>
  <w:style w:type="paragraph" w:styleId="muclon11" w:customStyle="1">
    <w:name w:val="muclon11"/>
    <w:basedOn w:val="Normal"/>
    <w:uiPriority w:val="99"/>
    <w:rsid w:val="003E017D"/>
    <w:pPr>
      <w:spacing w:before="100" w:beforeAutospacing="1" w:after="100" w:afterAutospacing="1" w:line="240" w:lineRule="auto"/>
    </w:pPr>
    <w:rPr>
      <w:rFonts w:ascii="Times New Roman" w:hAnsi="Times New Roman" w:eastAsia="Times New Roman" w:cs="Times New Roman"/>
      <w:sz w:val="24"/>
      <w:szCs w:val="24"/>
    </w:rPr>
  </w:style>
  <w:style w:type="paragraph" w:styleId="mc" w:customStyle="1">
    <w:name w:val="mc"/>
    <w:basedOn w:val="Normal"/>
    <w:rsid w:val="003E017D"/>
    <w:pPr>
      <w:autoSpaceDE w:val="0"/>
      <w:autoSpaceDN w:val="0"/>
      <w:spacing w:after="0" w:line="360" w:lineRule="auto"/>
      <w:ind w:left="1701" w:hanging="1275"/>
      <w:jc w:val="both"/>
    </w:pPr>
    <w:rPr>
      <w:rFonts w:ascii=".VnTime" w:hAnsi=".VnTime" w:eastAsia="Times New Roman" w:cs=".VnTime"/>
      <w:i/>
      <w:iCs/>
      <w:sz w:val="28"/>
      <w:szCs w:val="28"/>
    </w:rPr>
  </w:style>
  <w:style w:type="paragraph" w:styleId="Char1" w:customStyle="1">
    <w:name w:val="Char1"/>
    <w:basedOn w:val="Normal"/>
    <w:uiPriority w:val="99"/>
    <w:rsid w:val="003E017D"/>
    <w:pPr>
      <w:spacing w:after="160" w:line="240" w:lineRule="exact"/>
    </w:pPr>
    <w:rPr>
      <w:rFonts w:ascii="Verdana" w:hAnsi="Verdana" w:eastAsia="Times New Roman" w:cs="Times New Roman"/>
      <w:sz w:val="20"/>
      <w:szCs w:val="20"/>
    </w:rPr>
  </w:style>
  <w:style w:type="paragraph" w:styleId="Char1CharCharCharCharCharCharCharCharCharCharCharCharCharCharCharCharCharCharCharChar" w:customStyle="1">
    <w:name w:val="Char1 Char Char Char Char Char Char Char Char Char Char Char Char Char Char Char Char Char Char Char Char"/>
    <w:basedOn w:val="Normal"/>
    <w:autoRedefine/>
    <w:uiPriority w:val="99"/>
    <w:rsid w:val="003E017D"/>
    <w:pPr>
      <w:pageBreakBefore/>
      <w:tabs>
        <w:tab w:val="left" w:pos="850"/>
        <w:tab w:val="left" w:pos="1191"/>
        <w:tab w:val="left" w:pos="1531"/>
      </w:tabs>
      <w:spacing w:after="120" w:line="240" w:lineRule="auto"/>
      <w:jc w:val="center"/>
    </w:pPr>
    <w:rPr>
      <w:rFonts w:ascii="Tahoma" w:hAnsi="Tahoma" w:eastAsia="Times New Roman" w:cs="Tahoma"/>
      <w:color w:val="FFFFFF"/>
      <w:spacing w:val="20"/>
      <w:szCs w:val="26"/>
      <w:lang w:val="en-GB" w:eastAsia="zh-CN"/>
    </w:rPr>
  </w:style>
  <w:style w:type="paragraph" w:styleId="Char1CharCharCharCharCharCharCharCharCharCharCharCharCharCharCharCharCharCharCharChar1" w:customStyle="1">
    <w:name w:val="Char1 Char Char Char Char Char Char Char Char Char Char Char Char Char Char Char Char Char Char Char Char1"/>
    <w:basedOn w:val="Normal"/>
    <w:autoRedefine/>
    <w:uiPriority w:val="99"/>
    <w:rsid w:val="003E017D"/>
    <w:pPr>
      <w:pageBreakBefore/>
      <w:tabs>
        <w:tab w:val="left" w:pos="850"/>
        <w:tab w:val="left" w:pos="1191"/>
        <w:tab w:val="left" w:pos="1531"/>
      </w:tabs>
      <w:spacing w:after="120" w:line="240" w:lineRule="auto"/>
      <w:jc w:val="center"/>
    </w:pPr>
    <w:rPr>
      <w:rFonts w:ascii="Tahoma" w:hAnsi="Tahoma" w:eastAsia="Times New Roman" w:cs="Tahoma"/>
      <w:color w:val="FFFFFF"/>
      <w:spacing w:val="20"/>
      <w:szCs w:val="26"/>
      <w:lang w:val="en-GB" w:eastAsia="zh-CN"/>
    </w:rPr>
  </w:style>
  <w:style w:type="paragraph" w:styleId="sao" w:customStyle="1">
    <w:name w:val="sao"/>
    <w:basedOn w:val="Normal"/>
    <w:uiPriority w:val="99"/>
    <w:qFormat/>
    <w:rsid w:val="003E017D"/>
    <w:pPr>
      <w:autoSpaceDE w:val="0"/>
      <w:autoSpaceDN w:val="0"/>
      <w:adjustRightInd w:val="0"/>
      <w:spacing w:before="80" w:after="0" w:line="240" w:lineRule="auto"/>
      <w:ind w:left="425"/>
      <w:jc w:val="both"/>
    </w:pPr>
    <w:rPr>
      <w:rFonts w:ascii="Times New Roman" w:hAnsi="Times New Roman" w:eastAsia="MS Mincho" w:cs="Times New Roman"/>
      <w:sz w:val="24"/>
      <w:szCs w:val="24"/>
      <w:lang w:eastAsia="ja-JP"/>
    </w:rPr>
  </w:style>
  <w:style w:type="paragraph" w:styleId="Body" w:customStyle="1">
    <w:name w:val="Body"/>
    <w:uiPriority w:val="1"/>
    <w:qFormat/>
    <w:rsid w:val="003E017D"/>
    <w:rPr>
      <w:rFonts w:ascii="Times New Roman" w:hAnsi="Arial Unicode MS" w:eastAsia="Arial Unicode MS" w:cs="Arial Unicode MS"/>
      <w:color w:val="000000"/>
      <w:sz w:val="26"/>
      <w:szCs w:val="26"/>
      <w:u w:color="000000"/>
    </w:rPr>
  </w:style>
  <w:style w:type="paragraph" w:styleId="pbody" w:customStyle="1">
    <w:name w:val="pbody"/>
    <w:basedOn w:val="Normal"/>
    <w:uiPriority w:val="99"/>
    <w:rsid w:val="003E017D"/>
    <w:pPr>
      <w:spacing w:before="100" w:beforeAutospacing="1" w:after="100" w:afterAutospacing="1" w:line="240" w:lineRule="auto"/>
    </w:pPr>
    <w:rPr>
      <w:rFonts w:ascii="Times New Roman" w:hAnsi="Times New Roman" w:eastAsia="Times New Roman" w:cs="Times New Roman"/>
      <w:sz w:val="24"/>
      <w:szCs w:val="24"/>
    </w:rPr>
  </w:style>
  <w:style w:type="paragraph" w:styleId="CharCharCharCharCharCharCharCharChar1Char" w:customStyle="1">
    <w:name w:val="Char Char Char Char Char Char Char Char Char1 Char"/>
    <w:basedOn w:val="Normal"/>
    <w:next w:val="Normal"/>
    <w:autoRedefine/>
    <w:uiPriority w:val="99"/>
    <w:semiHidden/>
    <w:rsid w:val="003E017D"/>
    <w:pPr>
      <w:spacing w:before="120" w:after="120" w:line="312" w:lineRule="auto"/>
    </w:pPr>
    <w:rPr>
      <w:rFonts w:ascii="Times New Roman" w:hAnsi="Times New Roman" w:eastAsia="Times New Roman" w:cs="Times New Roman"/>
      <w:sz w:val="28"/>
      <w:szCs w:val="26"/>
    </w:rPr>
  </w:style>
  <w:style w:type="paragraph" w:styleId="NormalWeb858D7CFB-ED40-4347-BF05-701D383B685F858D7CFB-ED40-4347-BF05-701D383B685F" w:customStyle="1">
    <w:name w:val="Normal (Web)[858D7CFB-ED40-4347-BF05-701D383B685F][858D7CFB-ED40-4347-BF05-701D383B685F]"/>
    <w:basedOn w:val="Normal"/>
    <w:uiPriority w:val="99"/>
    <w:rsid w:val="003E017D"/>
    <w:pPr>
      <w:widowControl w:val="0"/>
      <w:spacing w:before="100" w:beforeAutospacing="1" w:after="100" w:afterAutospacing="1" w:line="240" w:lineRule="auto"/>
    </w:pPr>
    <w:rPr>
      <w:rFonts w:ascii="Times New Roman" w:hAnsi="Times New Roman" w:eastAsia="SimSun" w:cs="Times New Roman"/>
      <w:kern w:val="2"/>
      <w:sz w:val="24"/>
      <w:szCs w:val="20"/>
      <w:lang w:eastAsia="zh-CN"/>
    </w:rPr>
  </w:style>
  <w:style w:type="paragraph" w:styleId="Default" w:customStyle="1">
    <w:name w:val="Default"/>
    <w:uiPriority w:val="99"/>
    <w:rsid w:val="003E017D"/>
    <w:pPr>
      <w:autoSpaceDE w:val="0"/>
      <w:autoSpaceDN w:val="0"/>
      <w:adjustRightInd w:val="0"/>
    </w:pPr>
    <w:rPr>
      <w:rFonts w:ascii="Times New Roman" w:hAnsi="Times New Roman" w:eastAsia="MS Mincho"/>
      <w:color w:val="000000"/>
      <w:sz w:val="24"/>
      <w:szCs w:val="24"/>
      <w:lang w:eastAsia="ja-JP"/>
    </w:rPr>
  </w:style>
  <w:style w:type="paragraph" w:styleId="CHINHVAN" w:customStyle="1">
    <w:name w:val="CHINH VAN"/>
    <w:basedOn w:val="Normal"/>
    <w:uiPriority w:val="99"/>
    <w:qFormat/>
    <w:rsid w:val="003E017D"/>
    <w:pPr>
      <w:widowControl w:val="0"/>
      <w:autoSpaceDE w:val="0"/>
      <w:autoSpaceDN w:val="0"/>
      <w:adjustRightInd w:val="0"/>
      <w:spacing w:before="80" w:after="0" w:line="320" w:lineRule="atLeast"/>
      <w:ind w:firstLine="454"/>
      <w:jc w:val="both"/>
    </w:pPr>
    <w:rPr>
      <w:rFonts w:ascii="Times New Roman" w:hAnsi="Times New Roman" w:eastAsia="MS Mincho" w:cs="Times New Roman"/>
      <w:color w:val="201E1E"/>
      <w:sz w:val="24"/>
      <w:szCs w:val="24"/>
      <w:lang w:val="de-DE" w:eastAsia="ja-JP"/>
    </w:rPr>
  </w:style>
  <w:style w:type="character" w:styleId="NOTChar" w:customStyle="1">
    <w:name w:val="NOT Char"/>
    <w:link w:val="NOT"/>
    <w:locked/>
    <w:rsid w:val="003E017D"/>
    <w:rPr>
      <w:rFonts w:ascii="Arial" w:hAnsi="Arial"/>
      <w:sz w:val="22"/>
      <w:szCs w:val="26"/>
      <w:lang w:val="vi-VN" w:eastAsia="x-none"/>
    </w:rPr>
  </w:style>
  <w:style w:type="paragraph" w:styleId="NOT" w:customStyle="1">
    <w:name w:val="NOT"/>
    <w:basedOn w:val="ListParagraph"/>
    <w:link w:val="NOTChar"/>
    <w:qFormat/>
    <w:rsid w:val="003E017D"/>
    <w:pPr>
      <w:widowControl w:val="0"/>
      <w:autoSpaceDE w:val="0"/>
      <w:autoSpaceDN w:val="0"/>
      <w:adjustRightInd w:val="0"/>
      <w:spacing w:before="120" w:after="120" w:line="288" w:lineRule="auto"/>
      <w:ind w:left="0"/>
      <w:contextualSpacing w:val="0"/>
      <w:jc w:val="both"/>
    </w:pPr>
    <w:rPr>
      <w:rFonts w:ascii="Arial" w:hAnsi="Arial" w:cs="Times New Roman"/>
      <w:szCs w:val="26"/>
      <w:lang w:eastAsia="x-none"/>
    </w:rPr>
  </w:style>
  <w:style w:type="character" w:styleId="---Char" w:customStyle="1">
    <w:name w:val="--- Char"/>
    <w:link w:val="---"/>
    <w:locked/>
    <w:rsid w:val="003E017D"/>
    <w:rPr>
      <w:rFonts w:ascii="Arial" w:hAnsi="Arial"/>
      <w:spacing w:val="-4"/>
      <w:sz w:val="22"/>
      <w:szCs w:val="26"/>
      <w:lang w:val="x-none" w:eastAsia="ja-JP"/>
    </w:rPr>
  </w:style>
  <w:style w:type="paragraph" w:styleId="---" w:customStyle="1">
    <w:name w:val="---"/>
    <w:basedOn w:val="Normal"/>
    <w:link w:val="---Char"/>
    <w:rsid w:val="003E017D"/>
    <w:pPr>
      <w:numPr>
        <w:numId w:val="6"/>
      </w:numPr>
      <w:spacing w:before="120" w:after="120" w:line="288" w:lineRule="auto"/>
      <w:jc w:val="both"/>
    </w:pPr>
    <w:rPr>
      <w:rFonts w:ascii="Arial" w:hAnsi="Arial" w:cs="Times New Roman"/>
      <w:spacing w:val="-4"/>
      <w:szCs w:val="26"/>
      <w:lang w:val="x-none" w:eastAsia="ja-JP"/>
    </w:rPr>
  </w:style>
  <w:style w:type="character" w:styleId="bfre18Char" w:customStyle="1">
    <w:name w:val="bfre 18 Char"/>
    <w:link w:val="bfre18"/>
    <w:locked/>
    <w:rsid w:val="003E017D"/>
    <w:rPr>
      <w:rFonts w:ascii="Arial" w:hAnsi="Arial"/>
      <w:b/>
      <w:spacing w:val="-4"/>
      <w:sz w:val="24"/>
      <w:szCs w:val="26"/>
      <w:lang w:val="x-none" w:eastAsia="x-none"/>
    </w:rPr>
  </w:style>
  <w:style w:type="paragraph" w:styleId="bfre18" w:customStyle="1">
    <w:name w:val="bfre 18"/>
    <w:basedOn w:val="Normal"/>
    <w:link w:val="bfre18Char"/>
    <w:qFormat/>
    <w:rsid w:val="003E017D"/>
    <w:pPr>
      <w:spacing w:before="360" w:after="0"/>
      <w:jc w:val="both"/>
    </w:pPr>
    <w:rPr>
      <w:rFonts w:ascii="Arial" w:hAnsi="Arial" w:cs="Times New Roman"/>
      <w:b/>
      <w:spacing w:val="-4"/>
      <w:sz w:val="24"/>
      <w:szCs w:val="26"/>
      <w:lang w:val="x-none" w:eastAsia="x-none"/>
    </w:rPr>
  </w:style>
  <w:style w:type="paragraph" w:styleId="font5" w:customStyle="1">
    <w:name w:val="font5"/>
    <w:basedOn w:val="Normal"/>
    <w:rsid w:val="003E017D"/>
    <w:pPr>
      <w:spacing w:before="100" w:beforeAutospacing="1" w:after="100" w:afterAutospacing="1" w:line="240" w:lineRule="auto"/>
    </w:pPr>
    <w:rPr>
      <w:rFonts w:ascii="Times New Roman" w:hAnsi="Times New Roman" w:eastAsia="Times New Roman" w:cs="Times New Roman"/>
      <w:color w:val="000000"/>
      <w:sz w:val="26"/>
      <w:szCs w:val="26"/>
    </w:rPr>
  </w:style>
  <w:style w:type="paragraph" w:styleId="font6" w:customStyle="1">
    <w:name w:val="font6"/>
    <w:basedOn w:val="Normal"/>
    <w:rsid w:val="003E017D"/>
    <w:pPr>
      <w:spacing w:before="100" w:beforeAutospacing="1" w:after="100" w:afterAutospacing="1" w:line="240" w:lineRule="auto"/>
    </w:pPr>
    <w:rPr>
      <w:rFonts w:ascii="Times New Roman" w:hAnsi="Times New Roman" w:eastAsia="Times New Roman" w:cs="Times New Roman"/>
      <w:color w:val="FF0000"/>
      <w:sz w:val="26"/>
      <w:szCs w:val="26"/>
    </w:rPr>
  </w:style>
  <w:style w:type="paragraph" w:styleId="xl65" w:customStyle="1">
    <w:name w:val="xl65"/>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sz w:val="26"/>
      <w:szCs w:val="26"/>
    </w:rPr>
  </w:style>
  <w:style w:type="paragraph" w:styleId="xl66" w:customStyle="1">
    <w:name w:val="xl66"/>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pPr>
    <w:rPr>
      <w:rFonts w:ascii="Times New Roman" w:hAnsi="Times New Roman" w:eastAsia="Times New Roman" w:cs="Times New Roman"/>
      <w:b/>
      <w:bCs/>
      <w:sz w:val="26"/>
      <w:szCs w:val="26"/>
    </w:rPr>
  </w:style>
  <w:style w:type="paragraph" w:styleId="xl67" w:customStyle="1">
    <w:name w:val="xl67"/>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6"/>
      <w:szCs w:val="26"/>
    </w:rPr>
  </w:style>
  <w:style w:type="paragraph" w:styleId="xl68" w:customStyle="1">
    <w:name w:val="xl68"/>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color w:val="000000"/>
      <w:sz w:val="26"/>
      <w:szCs w:val="26"/>
    </w:rPr>
  </w:style>
  <w:style w:type="paragraph" w:styleId="xl69" w:customStyle="1">
    <w:name w:val="xl69"/>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pPr>
    <w:rPr>
      <w:rFonts w:ascii="Times New Roman" w:hAnsi="Times New Roman" w:eastAsia="Times New Roman" w:cs="Times New Roman"/>
      <w:sz w:val="26"/>
      <w:szCs w:val="26"/>
    </w:rPr>
  </w:style>
  <w:style w:type="paragraph" w:styleId="xl70" w:customStyle="1">
    <w:name w:val="xl70"/>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pPr>
    <w:rPr>
      <w:rFonts w:ascii="Times New Roman" w:hAnsi="Times New Roman" w:eastAsia="Times New Roman" w:cs="Times New Roman"/>
      <w:b/>
      <w:bCs/>
      <w:color w:val="000000"/>
      <w:sz w:val="26"/>
      <w:szCs w:val="26"/>
    </w:rPr>
  </w:style>
  <w:style w:type="paragraph" w:styleId="xl71" w:customStyle="1">
    <w:name w:val="xl71"/>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pPr>
    <w:rPr>
      <w:rFonts w:ascii="Times New Roman" w:hAnsi="Times New Roman" w:eastAsia="Times New Roman" w:cs="Times New Roman"/>
      <w:color w:val="000000"/>
      <w:sz w:val="26"/>
      <w:szCs w:val="26"/>
    </w:rPr>
  </w:style>
  <w:style w:type="paragraph" w:styleId="xl72" w:customStyle="1">
    <w:name w:val="xl72"/>
    <w:basedOn w:val="Normal"/>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b/>
      <w:bCs/>
      <w:sz w:val="26"/>
      <w:szCs w:val="26"/>
    </w:rPr>
  </w:style>
  <w:style w:type="paragraph" w:styleId="xl73" w:customStyle="1">
    <w:name w:val="xl73"/>
    <w:basedOn w:val="Normal"/>
    <w:rsid w:val="003E017D"/>
    <w:pPr>
      <w:spacing w:before="100" w:beforeAutospacing="1" w:after="100" w:afterAutospacing="1" w:line="240" w:lineRule="auto"/>
      <w:jc w:val="center"/>
    </w:pPr>
    <w:rPr>
      <w:rFonts w:ascii="Times New Roman" w:hAnsi="Times New Roman" w:eastAsia="Times New Roman" w:cs="Times New Roman"/>
      <w:b/>
      <w:bCs/>
      <w:sz w:val="20"/>
      <w:szCs w:val="20"/>
    </w:rPr>
  </w:style>
  <w:style w:type="paragraph" w:styleId="xl63" w:customStyle="1">
    <w:name w:val="xl63"/>
    <w:basedOn w:val="Normal"/>
    <w:uiPriority w:val="99"/>
    <w:rsid w:val="003E017D"/>
    <w:pPr>
      <w:pBdr>
        <w:top w:val="single" w:color="auto" w:sz="4" w:space="0"/>
        <w:left w:val="single" w:color="auto" w:sz="4" w:space="0"/>
        <w:bottom w:val="single" w:color="auto" w:sz="4" w:space="0"/>
        <w:right w:val="single" w:color="auto" w:sz="4" w:space="0"/>
      </w:pBdr>
      <w:shd w:val="clear" w:color="auto" w:fill="F2F2F2"/>
      <w:spacing w:before="100" w:beforeAutospacing="1" w:after="100" w:afterAutospacing="1" w:line="240" w:lineRule="auto"/>
      <w:jc w:val="center"/>
    </w:pPr>
    <w:rPr>
      <w:rFonts w:ascii="Times New Roman" w:hAnsi="Times New Roman" w:eastAsia="Times New Roman" w:cs="Times New Roman"/>
      <w:b/>
      <w:bCs/>
      <w:color w:val="5B9BD5"/>
      <w:sz w:val="26"/>
      <w:szCs w:val="26"/>
    </w:rPr>
  </w:style>
  <w:style w:type="paragraph" w:styleId="xl64" w:customStyle="1">
    <w:name w:val="xl64"/>
    <w:basedOn w:val="Normal"/>
    <w:uiPriority w:val="99"/>
    <w:rsid w:val="003E017D"/>
    <w:pPr>
      <w:pBdr>
        <w:top w:val="single" w:color="auto" w:sz="4" w:space="0"/>
        <w:left w:val="single" w:color="auto" w:sz="4" w:space="0"/>
        <w:bottom w:val="single" w:color="auto" w:sz="4" w:space="0"/>
        <w:right w:val="single" w:color="auto" w:sz="4" w:space="0"/>
      </w:pBdr>
      <w:shd w:val="clear" w:color="auto" w:fill="F2F2F2"/>
      <w:spacing w:before="100" w:beforeAutospacing="1" w:after="100" w:afterAutospacing="1" w:line="240" w:lineRule="auto"/>
    </w:pPr>
    <w:rPr>
      <w:rFonts w:ascii="Times New Roman" w:hAnsi="Times New Roman" w:eastAsia="Times New Roman" w:cs="Times New Roman"/>
      <w:b/>
      <w:bCs/>
      <w:color w:val="5B9BD5"/>
      <w:sz w:val="26"/>
      <w:szCs w:val="26"/>
    </w:rPr>
  </w:style>
  <w:style w:type="paragraph" w:styleId="xl74" w:customStyle="1">
    <w:name w:val="xl74"/>
    <w:basedOn w:val="Normal"/>
    <w:uiPriority w:val="99"/>
    <w:rsid w:val="003E017D"/>
    <w:pPr>
      <w:pBdr>
        <w:top w:val="single" w:color="auto" w:sz="4" w:space="0"/>
        <w:left w:val="single" w:color="auto" w:sz="4" w:space="0"/>
        <w:bottom w:val="single" w:color="auto" w:sz="4" w:space="0"/>
        <w:right w:val="single" w:color="auto" w:sz="4" w:space="0"/>
      </w:pBdr>
      <w:shd w:val="clear" w:color="auto" w:fill="F2F2F2"/>
      <w:spacing w:before="100" w:beforeAutospacing="1" w:after="100" w:afterAutospacing="1" w:line="240" w:lineRule="auto"/>
    </w:pPr>
    <w:rPr>
      <w:rFonts w:ascii="Times New Roman" w:hAnsi="Times New Roman" w:eastAsia="Times New Roman" w:cs="Times New Roman"/>
      <w:b/>
      <w:bCs/>
      <w:color w:val="5B9BD5"/>
      <w:sz w:val="26"/>
      <w:szCs w:val="26"/>
    </w:rPr>
  </w:style>
  <w:style w:type="paragraph" w:styleId="xl75" w:customStyle="1">
    <w:name w:val="xl75"/>
    <w:basedOn w:val="Normal"/>
    <w:uiPriority w:val="99"/>
    <w:rsid w:val="003E017D"/>
    <w:pPr>
      <w:pBdr>
        <w:top w:val="single" w:color="auto" w:sz="4" w:space="0"/>
        <w:left w:val="single" w:color="auto" w:sz="4" w:space="0"/>
        <w:bottom w:val="single" w:color="auto" w:sz="4" w:space="0"/>
        <w:right w:val="single" w:color="auto" w:sz="4" w:space="0"/>
      </w:pBdr>
      <w:shd w:val="clear" w:color="auto" w:fill="F2F2F2"/>
      <w:spacing w:before="100" w:beforeAutospacing="1" w:after="100" w:afterAutospacing="1" w:line="240" w:lineRule="auto"/>
    </w:pPr>
    <w:rPr>
      <w:rFonts w:ascii="Times New Roman" w:hAnsi="Times New Roman" w:eastAsia="Times New Roman" w:cs="Times New Roman"/>
      <w:b/>
      <w:bCs/>
      <w:i/>
      <w:iCs/>
      <w:color w:val="5B9BD5"/>
      <w:sz w:val="26"/>
      <w:szCs w:val="26"/>
    </w:rPr>
  </w:style>
  <w:style w:type="paragraph" w:styleId="xl76" w:customStyle="1">
    <w:name w:val="xl76"/>
    <w:basedOn w:val="Normal"/>
    <w:uiPriority w:val="99"/>
    <w:rsid w:val="003E017D"/>
    <w:pPr>
      <w:pBdr>
        <w:top w:val="single" w:color="auto" w:sz="4" w:space="0"/>
        <w:left w:val="single" w:color="auto" w:sz="4" w:space="0"/>
        <w:bottom w:val="single" w:color="auto" w:sz="4" w:space="0"/>
        <w:right w:val="single" w:color="auto" w:sz="4" w:space="0"/>
      </w:pBdr>
      <w:shd w:val="clear" w:color="auto" w:fill="F2F2F2"/>
      <w:spacing w:before="100" w:beforeAutospacing="1" w:after="100" w:afterAutospacing="1" w:line="240" w:lineRule="auto"/>
    </w:pPr>
    <w:rPr>
      <w:rFonts w:ascii="Times New Roman" w:hAnsi="Times New Roman" w:eastAsia="Times New Roman" w:cs="Times New Roman"/>
      <w:color w:val="5B9BD5"/>
      <w:sz w:val="26"/>
      <w:szCs w:val="26"/>
    </w:rPr>
  </w:style>
  <w:style w:type="paragraph" w:styleId="xl77" w:customStyle="1">
    <w:name w:val="xl77"/>
    <w:basedOn w:val="Normal"/>
    <w:uiPriority w:val="99"/>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b/>
      <w:bCs/>
      <w:i/>
      <w:iCs/>
      <w:color w:val="5B9BD5"/>
      <w:sz w:val="26"/>
      <w:szCs w:val="26"/>
    </w:rPr>
  </w:style>
  <w:style w:type="paragraph" w:styleId="xl78" w:customStyle="1">
    <w:name w:val="xl78"/>
    <w:basedOn w:val="Normal"/>
    <w:uiPriority w:val="99"/>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color w:val="5B9BD5"/>
      <w:sz w:val="26"/>
      <w:szCs w:val="26"/>
    </w:rPr>
  </w:style>
  <w:style w:type="paragraph" w:styleId="xl79" w:customStyle="1">
    <w:name w:val="xl79"/>
    <w:basedOn w:val="Normal"/>
    <w:uiPriority w:val="99"/>
    <w:rsid w:val="003E017D"/>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b/>
      <w:bCs/>
      <w:color w:val="5B9BD5"/>
      <w:sz w:val="26"/>
      <w:szCs w:val="26"/>
    </w:rPr>
  </w:style>
  <w:style w:type="paragraph" w:styleId="xl80" w:customStyle="1">
    <w:name w:val="xl80"/>
    <w:basedOn w:val="Normal"/>
    <w:uiPriority w:val="99"/>
    <w:rsid w:val="003E017D"/>
    <w:pPr>
      <w:spacing w:before="100" w:beforeAutospacing="1" w:after="100" w:afterAutospacing="1" w:line="240" w:lineRule="auto"/>
    </w:pPr>
    <w:rPr>
      <w:rFonts w:ascii="Times New Roman" w:hAnsi="Times New Roman" w:eastAsia="Times New Roman" w:cs="Times New Roman"/>
      <w:sz w:val="24"/>
      <w:szCs w:val="24"/>
    </w:rPr>
  </w:style>
  <w:style w:type="paragraph" w:styleId="ColorfulList-Accent11" w:customStyle="1">
    <w:name w:val="Colorful List - Accent 11"/>
    <w:basedOn w:val="Normal"/>
    <w:uiPriority w:val="34"/>
    <w:qFormat/>
    <w:rsid w:val="003E017D"/>
    <w:pPr>
      <w:spacing w:after="0" w:line="240" w:lineRule="auto"/>
      <w:ind w:left="720"/>
      <w:contextualSpacing/>
    </w:pPr>
    <w:rPr>
      <w:rFonts w:ascii="Times New Roman" w:hAnsi="Times New Roman" w:eastAsia="MS Mincho" w:cs="Times New Roman"/>
      <w:sz w:val="24"/>
      <w:szCs w:val="24"/>
      <w:lang w:eastAsia="ja-JP"/>
    </w:rPr>
  </w:style>
  <w:style w:type="character" w:styleId="Style1Char" w:customStyle="1">
    <w:name w:val="Style1 Char"/>
    <w:link w:val="Style1"/>
    <w:locked/>
    <w:rsid w:val="003E017D"/>
    <w:rPr>
      <w:rFonts w:ascii=".VnTime" w:hAnsi=".VnTime" w:cs=".VnTime"/>
      <w:lang w:val="en-GB"/>
    </w:rPr>
  </w:style>
  <w:style w:type="paragraph" w:styleId="Style1" w:customStyle="1">
    <w:name w:val="Style1"/>
    <w:basedOn w:val="CommentText"/>
    <w:link w:val="Style1Char"/>
    <w:qFormat/>
    <w:rsid w:val="003E017D"/>
    <w:pPr>
      <w:autoSpaceDE w:val="0"/>
      <w:autoSpaceDN w:val="0"/>
      <w:spacing w:before="60" w:after="60" w:line="360" w:lineRule="exact"/>
      <w:jc w:val="both"/>
    </w:pPr>
    <w:rPr>
      <w:rFonts w:ascii=".VnTime" w:hAnsi=".VnTime" w:cs=".VnTime"/>
      <w:lang w:val="en-GB"/>
    </w:rPr>
  </w:style>
  <w:style w:type="character" w:styleId="Heading21" w:customStyle="1">
    <w:name w:val="Heading #2|1_"/>
    <w:link w:val="Heading210"/>
    <w:locked/>
    <w:rsid w:val="003E017D"/>
    <w:rPr>
      <w:b/>
      <w:bCs/>
    </w:rPr>
  </w:style>
  <w:style w:type="paragraph" w:styleId="Heading210" w:customStyle="1">
    <w:name w:val="Heading #2|1"/>
    <w:basedOn w:val="Normal"/>
    <w:link w:val="Heading21"/>
    <w:rsid w:val="003E017D"/>
    <w:pPr>
      <w:widowControl w:val="0"/>
      <w:spacing w:after="0" w:line="336" w:lineRule="auto"/>
      <w:ind w:firstLine="670"/>
      <w:outlineLvl w:val="1"/>
    </w:pPr>
    <w:rPr>
      <w:rFonts w:cs="Times New Roman"/>
      <w:b/>
      <w:bCs/>
      <w:sz w:val="20"/>
      <w:szCs w:val="20"/>
    </w:rPr>
  </w:style>
  <w:style w:type="character" w:styleId="Bodytext1" w:customStyle="1">
    <w:name w:val="Body text|1_"/>
    <w:link w:val="Bodytext10"/>
    <w:locked/>
    <w:rsid w:val="003E017D"/>
  </w:style>
  <w:style w:type="paragraph" w:styleId="Bodytext10" w:customStyle="1">
    <w:name w:val="Body text|1"/>
    <w:basedOn w:val="Normal"/>
    <w:link w:val="Bodytext1"/>
    <w:rsid w:val="003E017D"/>
    <w:pPr>
      <w:widowControl w:val="0"/>
      <w:spacing w:after="0" w:line="336" w:lineRule="auto"/>
      <w:ind w:firstLine="400"/>
    </w:pPr>
    <w:rPr>
      <w:rFonts w:cs="Times New Roman"/>
      <w:sz w:val="20"/>
      <w:szCs w:val="20"/>
    </w:rPr>
  </w:style>
  <w:style w:type="character" w:styleId="Other1" w:customStyle="1">
    <w:name w:val="Other|1_"/>
    <w:link w:val="Other10"/>
    <w:locked/>
    <w:rsid w:val="003E017D"/>
  </w:style>
  <w:style w:type="paragraph" w:styleId="Other10" w:customStyle="1">
    <w:name w:val="Other|1"/>
    <w:basedOn w:val="Normal"/>
    <w:link w:val="Other1"/>
    <w:rsid w:val="003E017D"/>
    <w:pPr>
      <w:widowControl w:val="0"/>
      <w:spacing w:after="0" w:line="336" w:lineRule="auto"/>
      <w:ind w:firstLine="400"/>
    </w:pPr>
    <w:rPr>
      <w:rFonts w:cs="Times New Roman"/>
      <w:sz w:val="20"/>
      <w:szCs w:val="20"/>
    </w:rPr>
  </w:style>
  <w:style w:type="character" w:styleId="Tablecaption1" w:customStyle="1">
    <w:name w:val="Table caption|1_"/>
    <w:link w:val="Tablecaption10"/>
    <w:locked/>
    <w:rsid w:val="003E017D"/>
    <w:rPr>
      <w:b/>
      <w:bCs/>
      <w:i/>
      <w:iCs/>
      <w:szCs w:val="28"/>
    </w:rPr>
  </w:style>
  <w:style w:type="paragraph" w:styleId="Tablecaption10" w:customStyle="1">
    <w:name w:val="Table caption|1"/>
    <w:basedOn w:val="Normal"/>
    <w:link w:val="Tablecaption1"/>
    <w:rsid w:val="003E017D"/>
    <w:pPr>
      <w:widowControl w:val="0"/>
      <w:spacing w:after="0" w:line="240" w:lineRule="auto"/>
    </w:pPr>
    <w:rPr>
      <w:rFonts w:cs="Times New Roman"/>
      <w:b/>
      <w:bCs/>
      <w:i/>
      <w:iCs/>
      <w:sz w:val="20"/>
      <w:szCs w:val="28"/>
    </w:rPr>
  </w:style>
  <w:style w:type="paragraph" w:styleId="BodyText25" w:customStyle="1">
    <w:name w:val="Body Text25"/>
    <w:basedOn w:val="Normal"/>
    <w:uiPriority w:val="99"/>
    <w:rsid w:val="003E017D"/>
    <w:pPr>
      <w:widowControl w:val="0"/>
      <w:shd w:val="clear" w:color="auto" w:fill="FFFFFF"/>
      <w:suppressAutoHyphens/>
      <w:spacing w:after="1620" w:line="0" w:lineRule="atLeast"/>
      <w:ind w:left="-1" w:leftChars="-1" w:hanging="360" w:hangingChars="1"/>
      <w:outlineLvl w:val="0"/>
    </w:pPr>
    <w:rPr>
      <w:rFonts w:ascii="Times New Roman" w:hAnsi="Times New Roman" w:eastAsia="Times New Roman" w:cs="Times New Roman"/>
      <w:position w:val="-1"/>
      <w:sz w:val="23"/>
      <w:szCs w:val="23"/>
    </w:rPr>
  </w:style>
  <w:style w:type="paragraph" w:styleId="Standard" w:customStyle="1">
    <w:name w:val="Standard"/>
    <w:uiPriority w:val="99"/>
    <w:rsid w:val="003E017D"/>
    <w:pPr>
      <w:suppressAutoHyphens/>
      <w:autoSpaceDN w:val="0"/>
      <w:spacing w:after="160" w:line="242" w:lineRule="auto"/>
    </w:pPr>
    <w:rPr>
      <w:rFonts w:cs="Calibri"/>
      <w:sz w:val="22"/>
      <w:szCs w:val="22"/>
      <w:lang w:eastAsia="zh-CN" w:bidi="hi-IN"/>
    </w:rPr>
  </w:style>
  <w:style w:type="character" w:styleId="Vnbnnidung5" w:customStyle="1">
    <w:name w:val="Văn bản nội dung_"/>
    <w:link w:val="Vnbnnidung6"/>
    <w:locked/>
    <w:rsid w:val="003E017D"/>
  </w:style>
  <w:style w:type="paragraph" w:styleId="Vnbnnidung6" w:customStyle="1">
    <w:name w:val="Văn bản nội dung"/>
    <w:basedOn w:val="Normal"/>
    <w:link w:val="Vnbnnidung5"/>
    <w:rsid w:val="003E017D"/>
    <w:pPr>
      <w:widowControl w:val="0"/>
      <w:spacing w:after="0" w:line="372" w:lineRule="auto"/>
      <w:ind w:firstLine="400"/>
    </w:pPr>
    <w:rPr>
      <w:rFonts w:cs="Times New Roman"/>
      <w:sz w:val="20"/>
      <w:szCs w:val="20"/>
    </w:rPr>
  </w:style>
  <w:style w:type="character" w:styleId="Bodytext0" w:customStyle="1">
    <w:name w:val="Body text_"/>
    <w:link w:val="BodyText4"/>
    <w:locked/>
    <w:rsid w:val="003E017D"/>
    <w:rPr>
      <w:position w:val="-1"/>
      <w:sz w:val="23"/>
      <w:szCs w:val="23"/>
      <w:shd w:val="clear" w:color="auto" w:fill="FFFFFF"/>
    </w:rPr>
  </w:style>
  <w:style w:type="paragraph" w:styleId="BodyText4" w:customStyle="1">
    <w:name w:val="Body Text4"/>
    <w:basedOn w:val="Normal"/>
    <w:link w:val="Bodytext0"/>
    <w:rsid w:val="003E017D"/>
    <w:pPr>
      <w:widowControl w:val="0"/>
      <w:shd w:val="clear" w:color="auto" w:fill="FFFFFF"/>
      <w:spacing w:after="0" w:line="346" w:lineRule="exact"/>
      <w:ind w:hanging="900"/>
      <w:jc w:val="both"/>
    </w:pPr>
    <w:rPr>
      <w:rFonts w:cs="Times New Roman"/>
      <w:position w:val="-1"/>
      <w:sz w:val="23"/>
      <w:szCs w:val="23"/>
    </w:rPr>
  </w:style>
  <w:style w:type="character" w:styleId="Tiu11" w:customStyle="1">
    <w:name w:val="Tiêu đề #1_"/>
    <w:link w:val="Tiu12"/>
    <w:locked/>
    <w:rsid w:val="003E017D"/>
    <w:rPr>
      <w:b/>
      <w:bCs/>
      <w:sz w:val="40"/>
      <w:szCs w:val="40"/>
    </w:rPr>
  </w:style>
  <w:style w:type="paragraph" w:styleId="Tiu12" w:customStyle="1">
    <w:name w:val="Tiêu đề #1"/>
    <w:basedOn w:val="Normal"/>
    <w:link w:val="Tiu11"/>
    <w:rsid w:val="003E017D"/>
    <w:pPr>
      <w:widowControl w:val="0"/>
      <w:spacing w:after="2600"/>
      <w:jc w:val="center"/>
      <w:outlineLvl w:val="0"/>
    </w:pPr>
    <w:rPr>
      <w:rFonts w:cs="Times New Roman"/>
      <w:b/>
      <w:bCs/>
      <w:sz w:val="40"/>
      <w:szCs w:val="40"/>
    </w:rPr>
  </w:style>
  <w:style w:type="character" w:styleId="Vnbnnidung23" w:customStyle="1">
    <w:name w:val="Văn bản nội dung (2)_"/>
    <w:link w:val="Vnbnnidung24"/>
    <w:locked/>
    <w:rsid w:val="003E017D"/>
    <w:rPr>
      <w:szCs w:val="28"/>
    </w:rPr>
  </w:style>
  <w:style w:type="paragraph" w:styleId="Vnbnnidung24" w:customStyle="1">
    <w:name w:val="Văn bản nội dung (2)"/>
    <w:basedOn w:val="Normal"/>
    <w:link w:val="Vnbnnidung23"/>
    <w:rsid w:val="003E017D"/>
    <w:pPr>
      <w:widowControl w:val="0"/>
      <w:spacing w:after="0" w:line="288" w:lineRule="auto"/>
      <w:ind w:left="240"/>
    </w:pPr>
    <w:rPr>
      <w:rFonts w:cs="Times New Roman"/>
      <w:sz w:val="20"/>
      <w:szCs w:val="28"/>
    </w:rPr>
  </w:style>
  <w:style w:type="character" w:styleId="Mclc" w:customStyle="1">
    <w:name w:val="Mục lục_"/>
    <w:link w:val="Mclc0"/>
    <w:locked/>
    <w:rsid w:val="003E017D"/>
    <w:rPr>
      <w:szCs w:val="28"/>
    </w:rPr>
  </w:style>
  <w:style w:type="paragraph" w:styleId="Mclc0" w:customStyle="1">
    <w:name w:val="Mục lục"/>
    <w:basedOn w:val="Normal"/>
    <w:link w:val="Mclc"/>
    <w:rsid w:val="003E017D"/>
    <w:pPr>
      <w:widowControl w:val="0"/>
      <w:spacing w:after="0" w:line="288" w:lineRule="auto"/>
      <w:ind w:left="240"/>
    </w:pPr>
    <w:rPr>
      <w:rFonts w:cs="Times New Roman"/>
      <w:sz w:val="20"/>
      <w:szCs w:val="28"/>
    </w:rPr>
  </w:style>
  <w:style w:type="character" w:styleId="Chthchbng1" w:customStyle="1">
    <w:name w:val="Chú thích bảng_"/>
    <w:link w:val="Chthchbng2"/>
    <w:locked/>
    <w:rsid w:val="003E017D"/>
    <w:rPr>
      <w:b/>
      <w:bCs/>
    </w:rPr>
  </w:style>
  <w:style w:type="paragraph" w:styleId="Chthchbng2" w:customStyle="1">
    <w:name w:val="Chú thích bảng"/>
    <w:basedOn w:val="Normal"/>
    <w:link w:val="Chthchbng1"/>
    <w:rsid w:val="003E017D"/>
    <w:pPr>
      <w:widowControl w:val="0"/>
      <w:spacing w:after="0" w:line="240" w:lineRule="auto"/>
    </w:pPr>
    <w:rPr>
      <w:rFonts w:cs="Times New Roman"/>
      <w:b/>
      <w:bCs/>
      <w:sz w:val="20"/>
      <w:szCs w:val="20"/>
    </w:rPr>
  </w:style>
  <w:style w:type="character" w:styleId="Khc" w:customStyle="1">
    <w:name w:val="Khác_"/>
    <w:link w:val="Khc0"/>
    <w:locked/>
    <w:rsid w:val="003E017D"/>
  </w:style>
  <w:style w:type="paragraph" w:styleId="Khc0" w:customStyle="1">
    <w:name w:val="Khác"/>
    <w:basedOn w:val="Normal"/>
    <w:link w:val="Khc"/>
    <w:rsid w:val="003E017D"/>
    <w:pPr>
      <w:widowControl w:val="0"/>
      <w:spacing w:after="0" w:line="372" w:lineRule="auto"/>
      <w:ind w:firstLine="400"/>
    </w:pPr>
    <w:rPr>
      <w:rFonts w:cs="Times New Roman"/>
      <w:sz w:val="20"/>
      <w:szCs w:val="20"/>
    </w:rPr>
  </w:style>
  <w:style w:type="character" w:styleId="utranghocchntrang2" w:customStyle="1">
    <w:name w:val="Đầu trang hoặc chân trang (2)_"/>
    <w:link w:val="utranghocchntrang20"/>
    <w:locked/>
    <w:rsid w:val="003E017D"/>
  </w:style>
  <w:style w:type="paragraph" w:styleId="utranghocchntrang20" w:customStyle="1">
    <w:name w:val="Đầu trang hoặc chân trang (2)"/>
    <w:basedOn w:val="Normal"/>
    <w:link w:val="utranghocchntrang2"/>
    <w:rsid w:val="003E017D"/>
    <w:pPr>
      <w:widowControl w:val="0"/>
      <w:spacing w:after="0" w:line="240" w:lineRule="auto"/>
    </w:pPr>
    <w:rPr>
      <w:rFonts w:cs="Times New Roman"/>
      <w:sz w:val="20"/>
      <w:szCs w:val="20"/>
    </w:rPr>
  </w:style>
  <w:style w:type="character" w:styleId="Chthchnh" w:customStyle="1">
    <w:name w:val="Chú thích ảnh_"/>
    <w:link w:val="Chthchnh0"/>
    <w:locked/>
    <w:rsid w:val="003E017D"/>
  </w:style>
  <w:style w:type="paragraph" w:styleId="Chthchnh0" w:customStyle="1">
    <w:name w:val="Chú thích ảnh"/>
    <w:basedOn w:val="Normal"/>
    <w:link w:val="Chthchnh"/>
    <w:rsid w:val="003E017D"/>
    <w:pPr>
      <w:widowControl w:val="0"/>
      <w:spacing w:after="0" w:line="240" w:lineRule="auto"/>
    </w:pPr>
    <w:rPr>
      <w:rFonts w:cs="Times New Roman"/>
      <w:sz w:val="20"/>
      <w:szCs w:val="20"/>
    </w:rPr>
  </w:style>
  <w:style w:type="character" w:styleId="Vnbnnidung50" w:customStyle="1">
    <w:name w:val="Văn bản nội dung (5)_"/>
    <w:link w:val="Vnbnnidung51"/>
    <w:locked/>
    <w:rsid w:val="003E017D"/>
    <w:rPr>
      <w:b/>
      <w:bCs/>
      <w:color w:val="838383"/>
    </w:rPr>
  </w:style>
  <w:style w:type="paragraph" w:styleId="Vnbnnidung51" w:customStyle="1">
    <w:name w:val="Văn bản nội dung (5)"/>
    <w:basedOn w:val="Normal"/>
    <w:link w:val="Vnbnnidung50"/>
    <w:rsid w:val="003E017D"/>
    <w:pPr>
      <w:widowControl w:val="0"/>
      <w:spacing w:after="340" w:line="240" w:lineRule="auto"/>
      <w:jc w:val="center"/>
    </w:pPr>
    <w:rPr>
      <w:rFonts w:cs="Times New Roman"/>
      <w:b/>
      <w:bCs/>
      <w:color w:val="838383"/>
      <w:sz w:val="20"/>
      <w:szCs w:val="20"/>
    </w:rPr>
  </w:style>
  <w:style w:type="character" w:styleId="Vnbnnidung7" w:customStyle="1">
    <w:name w:val="Văn bản nội dung (7)_"/>
    <w:link w:val="Vnbnnidung70"/>
    <w:locked/>
    <w:rsid w:val="003E017D"/>
    <w:rPr>
      <w:rFonts w:ascii="Arial" w:hAnsi="Arial" w:eastAsia="Arial" w:cs="Arial"/>
      <w:color w:val="2D2D2D"/>
    </w:rPr>
  </w:style>
  <w:style w:type="paragraph" w:styleId="Vnbnnidung70" w:customStyle="1">
    <w:name w:val="Văn bản nội dung (7)"/>
    <w:basedOn w:val="Normal"/>
    <w:link w:val="Vnbnnidung7"/>
    <w:rsid w:val="003E017D"/>
    <w:pPr>
      <w:widowControl w:val="0"/>
      <w:spacing w:after="120" w:line="240" w:lineRule="auto"/>
      <w:ind w:left="1220"/>
    </w:pPr>
    <w:rPr>
      <w:rFonts w:ascii="Arial" w:hAnsi="Arial" w:eastAsia="Arial" w:cs="Arial"/>
      <w:color w:val="2D2D2D"/>
      <w:sz w:val="20"/>
      <w:szCs w:val="20"/>
    </w:rPr>
  </w:style>
  <w:style w:type="character" w:styleId="Vnbnnidung60" w:customStyle="1">
    <w:name w:val="Văn bản nội dung (6)_"/>
    <w:link w:val="Vnbnnidung61"/>
    <w:locked/>
    <w:rsid w:val="003E017D"/>
    <w:rPr>
      <w:rFonts w:cs="Calibri"/>
      <w:color w:val="2D2D2D"/>
      <w:sz w:val="19"/>
      <w:szCs w:val="19"/>
    </w:rPr>
  </w:style>
  <w:style w:type="paragraph" w:styleId="Vnbnnidung61" w:customStyle="1">
    <w:name w:val="Văn bản nội dung (6)"/>
    <w:basedOn w:val="Normal"/>
    <w:link w:val="Vnbnnidung60"/>
    <w:rsid w:val="003E017D"/>
    <w:pPr>
      <w:widowControl w:val="0"/>
      <w:spacing w:after="120" w:line="240" w:lineRule="auto"/>
      <w:ind w:left="1220"/>
    </w:pPr>
    <w:rPr>
      <w:color w:val="2D2D2D"/>
      <w:sz w:val="19"/>
      <w:szCs w:val="19"/>
    </w:rPr>
  </w:style>
  <w:style w:type="character" w:styleId="Vnbnnidung10" w:customStyle="1">
    <w:name w:val="Văn bản nội dung (10)_"/>
    <w:link w:val="Vnbnnidung100"/>
    <w:locked/>
    <w:rsid w:val="003E017D"/>
    <w:rPr>
      <w:rFonts w:ascii="Arial" w:hAnsi="Arial" w:eastAsia="Arial" w:cs="Arial"/>
      <w:b/>
      <w:bCs/>
      <w:sz w:val="30"/>
      <w:szCs w:val="30"/>
    </w:rPr>
  </w:style>
  <w:style w:type="paragraph" w:styleId="Vnbnnidung100" w:customStyle="1">
    <w:name w:val="Văn bản nội dung (10)"/>
    <w:basedOn w:val="Normal"/>
    <w:link w:val="Vnbnnidung10"/>
    <w:rsid w:val="003E017D"/>
    <w:pPr>
      <w:widowControl w:val="0"/>
      <w:jc w:val="center"/>
    </w:pPr>
    <w:rPr>
      <w:rFonts w:ascii="Arial" w:hAnsi="Arial" w:eastAsia="Arial" w:cs="Arial"/>
      <w:b/>
      <w:bCs/>
      <w:sz w:val="30"/>
      <w:szCs w:val="30"/>
    </w:rPr>
  </w:style>
  <w:style w:type="character" w:styleId="Vnbnnidung8" w:customStyle="1">
    <w:name w:val="Văn bản nội dung (8)_"/>
    <w:link w:val="Vnbnnidung80"/>
    <w:locked/>
    <w:rsid w:val="003E017D"/>
    <w:rPr>
      <w:rFonts w:ascii="Arial" w:hAnsi="Arial" w:eastAsia="Arial" w:cs="Arial"/>
      <w:color w:val="5F5F5F"/>
      <w:sz w:val="16"/>
      <w:szCs w:val="16"/>
    </w:rPr>
  </w:style>
  <w:style w:type="paragraph" w:styleId="Vnbnnidung80" w:customStyle="1">
    <w:name w:val="Văn bản nội dung (8)"/>
    <w:basedOn w:val="Normal"/>
    <w:link w:val="Vnbnnidung8"/>
    <w:rsid w:val="003E017D"/>
    <w:pPr>
      <w:widowControl w:val="0"/>
      <w:spacing w:after="0" w:line="256" w:lineRule="auto"/>
      <w:ind w:left="280" w:firstLine="20"/>
    </w:pPr>
    <w:rPr>
      <w:rFonts w:ascii="Arial" w:hAnsi="Arial" w:eastAsia="Arial" w:cs="Arial"/>
      <w:color w:val="5F5F5F"/>
      <w:sz w:val="16"/>
      <w:szCs w:val="16"/>
    </w:rPr>
  </w:style>
  <w:style w:type="character" w:styleId="Vnbnnidung9" w:customStyle="1">
    <w:name w:val="Văn bản nội dung (9)_"/>
    <w:link w:val="Vnbnnidung90"/>
    <w:locked/>
    <w:rsid w:val="003E017D"/>
    <w:rPr>
      <w:color w:val="161616"/>
      <w:sz w:val="18"/>
      <w:szCs w:val="18"/>
    </w:rPr>
  </w:style>
  <w:style w:type="paragraph" w:styleId="Vnbnnidung90" w:customStyle="1">
    <w:name w:val="Văn bản nội dung (9)"/>
    <w:basedOn w:val="Normal"/>
    <w:link w:val="Vnbnnidung9"/>
    <w:rsid w:val="003E017D"/>
    <w:pPr>
      <w:widowControl w:val="0"/>
      <w:spacing w:after="0" w:line="240" w:lineRule="auto"/>
    </w:pPr>
    <w:rPr>
      <w:rFonts w:cs="Times New Roman"/>
      <w:color w:val="161616"/>
      <w:sz w:val="18"/>
      <w:szCs w:val="18"/>
    </w:rPr>
  </w:style>
  <w:style w:type="character" w:styleId="utranghocchntrang3" w:customStyle="1">
    <w:name w:val="Đầu trang hoặc chân trang_"/>
    <w:link w:val="utranghocchntrang4"/>
    <w:locked/>
    <w:rsid w:val="003E017D"/>
    <w:rPr>
      <w:b/>
      <w:bCs/>
      <w:i/>
      <w:iCs/>
    </w:rPr>
  </w:style>
  <w:style w:type="paragraph" w:styleId="utranghocchntrang4" w:customStyle="1">
    <w:name w:val="Đầu trang hoặc chân trang"/>
    <w:basedOn w:val="Normal"/>
    <w:link w:val="utranghocchntrang3"/>
    <w:rsid w:val="003E017D"/>
    <w:pPr>
      <w:widowControl w:val="0"/>
      <w:spacing w:after="0" w:line="240" w:lineRule="auto"/>
    </w:pPr>
    <w:rPr>
      <w:rFonts w:cs="Times New Roman"/>
      <w:b/>
      <w:bCs/>
      <w:i/>
      <w:iCs/>
      <w:sz w:val="20"/>
      <w:szCs w:val="20"/>
    </w:rPr>
  </w:style>
  <w:style w:type="paragraph" w:styleId="Textbody" w:customStyle="1">
    <w:name w:val="Text body"/>
    <w:basedOn w:val="Standard"/>
    <w:uiPriority w:val="99"/>
    <w:rsid w:val="003E017D"/>
    <w:pPr>
      <w:spacing w:after="140" w:line="276" w:lineRule="auto"/>
    </w:pPr>
  </w:style>
  <w:style w:type="paragraph" w:styleId="Heading" w:customStyle="1">
    <w:name w:val="Heading"/>
    <w:basedOn w:val="Standard"/>
    <w:next w:val="Textbody"/>
    <w:uiPriority w:val="99"/>
    <w:rsid w:val="003E017D"/>
    <w:pPr>
      <w:keepNext/>
      <w:spacing w:before="240" w:after="120"/>
    </w:pPr>
    <w:rPr>
      <w:rFonts w:ascii="Liberation Sans" w:hAnsi="Liberation Sans" w:eastAsia="Linux Libertine G" w:cs="Linux Libertine G"/>
      <w:sz w:val="28"/>
      <w:szCs w:val="28"/>
    </w:rPr>
  </w:style>
  <w:style w:type="paragraph" w:styleId="Index" w:customStyle="1">
    <w:name w:val="Index"/>
    <w:basedOn w:val="Standard"/>
    <w:uiPriority w:val="99"/>
    <w:rsid w:val="003E017D"/>
    <w:pPr>
      <w:suppressLineNumbers/>
    </w:pPr>
    <w:rPr>
      <w:sz w:val="24"/>
    </w:rPr>
  </w:style>
  <w:style w:type="paragraph" w:styleId="Normal1" w:customStyle="1">
    <w:name w:val="Normal1"/>
    <w:rsid w:val="003E017D"/>
    <w:pPr>
      <w:suppressAutoHyphens/>
      <w:autoSpaceDN w:val="0"/>
    </w:pPr>
    <w:rPr>
      <w:rFonts w:cs="Calibri"/>
      <w:sz w:val="22"/>
      <w:szCs w:val="22"/>
      <w:lang w:eastAsia="zh-CN" w:bidi="hi-IN"/>
    </w:rPr>
  </w:style>
  <w:style w:type="character" w:styleId="EndnoteReference">
    <w:name w:val="endnote reference"/>
    <w:semiHidden/>
    <w:unhideWhenUsed/>
    <w:locked/>
    <w:rsid w:val="003E017D"/>
    <w:rPr>
      <w:vertAlign w:val="superscript"/>
    </w:rPr>
  </w:style>
  <w:style w:type="character" w:styleId="apple-tab-span" w:customStyle="1">
    <w:name w:val="apple-tab-span"/>
    <w:basedOn w:val="DefaultParagraphFont"/>
    <w:rsid w:val="003E017D"/>
  </w:style>
  <w:style w:type="character" w:styleId="style81" w:customStyle="1">
    <w:name w:val="style81"/>
    <w:rsid w:val="003E017D"/>
    <w:rPr>
      <w:b/>
      <w:bCs/>
      <w:color w:val="990000"/>
    </w:rPr>
  </w:style>
  <w:style w:type="character" w:styleId="newsdetailtitle1" w:customStyle="1">
    <w:name w:val="newsdetail_title1"/>
    <w:rsid w:val="003E017D"/>
    <w:rPr>
      <w:rFonts w:hint="default" w:ascii="Tahoma" w:hAnsi="Tahoma" w:cs="Tahoma"/>
      <w:b/>
      <w:bCs/>
      <w:strike w:val="0"/>
      <w:dstrike w:val="0"/>
      <w:color w:val="B60E0B"/>
      <w:sz w:val="24"/>
      <w:szCs w:val="24"/>
      <w:u w:val="none"/>
      <w:effect w:val="none"/>
    </w:rPr>
  </w:style>
  <w:style w:type="character" w:styleId="newsdetailtime1" w:customStyle="1">
    <w:name w:val="newsdetail_time1"/>
    <w:rsid w:val="003E017D"/>
    <w:rPr>
      <w:rFonts w:hint="default" w:ascii="Arial" w:hAnsi="Arial" w:cs="Arial"/>
      <w:i/>
      <w:iCs/>
      <w:color w:val="DCDCDC"/>
      <w:sz w:val="16"/>
      <w:szCs w:val="16"/>
    </w:rPr>
  </w:style>
  <w:style w:type="character" w:styleId="dieu" w:customStyle="1">
    <w:name w:val="dieu"/>
    <w:rsid w:val="003E017D"/>
    <w:rPr>
      <w:rFonts w:hint="default" w:ascii=".VnTime" w:hAnsi=".VnTime" w:cs=".VnTime"/>
      <w:b/>
      <w:bCs/>
      <w:spacing w:val="24"/>
      <w:sz w:val="26"/>
      <w:szCs w:val="26"/>
    </w:rPr>
  </w:style>
  <w:style w:type="character" w:styleId="dieuChar" w:customStyle="1">
    <w:name w:val="dieu Char"/>
    <w:rsid w:val="003E017D"/>
    <w:rPr>
      <w:b/>
      <w:bCs w:val="0"/>
      <w:color w:val="0000FF"/>
      <w:spacing w:val="24"/>
      <w:sz w:val="26"/>
      <w:szCs w:val="26"/>
      <w:lang w:val="en-US" w:eastAsia="en-US" w:bidi="ar-SA"/>
    </w:rPr>
  </w:style>
  <w:style w:type="character" w:styleId="CharChar1" w:customStyle="1">
    <w:name w:val="Char Char1"/>
    <w:rsid w:val="003E017D"/>
    <w:rPr>
      <w:rFonts w:hint="default" w:ascii=".VnTime" w:hAnsi=".VnTime"/>
      <w:sz w:val="24"/>
      <w:szCs w:val="24"/>
    </w:rPr>
  </w:style>
  <w:style w:type="character" w:styleId="apple-converted-space" w:customStyle="1">
    <w:name w:val="apple-converted-space"/>
    <w:basedOn w:val="DefaultParagraphFont"/>
    <w:rsid w:val="003E017D"/>
  </w:style>
  <w:style w:type="character" w:styleId="EndnoteTextChar1" w:customStyle="1">
    <w:name w:val="Endnote Text Char1"/>
    <w:basedOn w:val="DefaultParagraphFont"/>
    <w:uiPriority w:val="99"/>
    <w:semiHidden/>
    <w:rsid w:val="003E017D"/>
    <w:rPr>
      <w:rFonts w:hint="default" w:ascii="Times New Roman" w:hAnsi="Times New Roman" w:eastAsia="Times New Roman" w:cs="Times New Roman"/>
      <w:sz w:val="20"/>
      <w:szCs w:val="20"/>
    </w:rPr>
  </w:style>
  <w:style w:type="character" w:styleId="longtext" w:customStyle="1">
    <w:name w:val="long_text"/>
    <w:uiPriority w:val="99"/>
    <w:rsid w:val="003E017D"/>
  </w:style>
  <w:style w:type="character" w:styleId="highlightedsearchterm" w:customStyle="1">
    <w:name w:val="highlightedsearchterm"/>
    <w:basedOn w:val="DefaultParagraphFont"/>
    <w:rsid w:val="003E017D"/>
  </w:style>
  <w:style w:type="character" w:styleId="hps" w:customStyle="1">
    <w:name w:val="hps"/>
    <w:basedOn w:val="DefaultParagraphFont"/>
    <w:rsid w:val="003E017D"/>
  </w:style>
  <w:style w:type="character" w:styleId="alt-edited" w:customStyle="1">
    <w:name w:val="alt-edited"/>
    <w:basedOn w:val="DefaultParagraphFont"/>
    <w:rsid w:val="003E017D"/>
  </w:style>
  <w:style w:type="character" w:styleId="CommentTextChar1" w:customStyle="1">
    <w:name w:val="Comment Text Char1"/>
    <w:uiPriority w:val="99"/>
    <w:locked/>
    <w:rsid w:val="003E017D"/>
    <w:rPr>
      <w:rFonts w:hint="default" w:ascii="Calibri" w:hAnsi="Calibri" w:eastAsia="Calibri" w:cs="Calibri"/>
      <w:sz w:val="20"/>
      <w:szCs w:val="20"/>
    </w:rPr>
  </w:style>
  <w:style w:type="character" w:styleId="CommentSubjectChar1" w:customStyle="1">
    <w:name w:val="Comment Subject Char1"/>
    <w:uiPriority w:val="99"/>
    <w:semiHidden/>
    <w:locked/>
    <w:rsid w:val="003E017D"/>
    <w:rPr>
      <w:rFonts w:hint="default" w:ascii="Calibri" w:hAnsi="Calibri" w:eastAsia="Calibri" w:cs="Calibri"/>
      <w:b/>
      <w:bCs/>
      <w:sz w:val="20"/>
      <w:szCs w:val="20"/>
    </w:rPr>
  </w:style>
  <w:style w:type="character" w:styleId="UnresolvedMention3" w:customStyle="1">
    <w:name w:val="Unresolved Mention3"/>
    <w:basedOn w:val="DefaultParagraphFont"/>
    <w:uiPriority w:val="99"/>
    <w:semiHidden/>
    <w:rsid w:val="003E017D"/>
    <w:rPr>
      <w:color w:val="605E5C"/>
      <w:shd w:val="clear" w:color="auto" w:fill="E1DFDD"/>
    </w:rPr>
  </w:style>
  <w:style w:type="character" w:styleId="cpChagiiquyt1" w:customStyle="1">
    <w:name w:val="Đề cập Chưa giải quyết1"/>
    <w:basedOn w:val="DefaultParagraphFont"/>
    <w:uiPriority w:val="99"/>
    <w:semiHidden/>
    <w:rsid w:val="003E017D"/>
    <w:rPr>
      <w:color w:val="605E5C"/>
      <w:shd w:val="clear" w:color="auto" w:fill="E1DFDD"/>
    </w:rPr>
  </w:style>
  <w:style w:type="character" w:styleId="BodyText6" w:customStyle="1">
    <w:name w:val="Body Text6"/>
    <w:rsid w:val="003E017D"/>
    <w:rPr>
      <w:rFonts w:hint="default" w:ascii="Times New Roman" w:hAnsi="Times New Roman" w:eastAsia="Times New Roman" w:cs="Times New Roman"/>
      <w:strike w:val="0"/>
      <w:dstrike w:val="0"/>
      <w:color w:val="000000"/>
      <w:spacing w:val="0"/>
      <w:w w:val="100"/>
      <w:position w:val="0"/>
      <w:sz w:val="23"/>
      <w:szCs w:val="23"/>
      <w:u w:val="none"/>
      <w:effect w:val="none"/>
      <w:vertAlign w:val="baseline"/>
      <w:em w:val="none"/>
      <w:lang w:val="vi-VN"/>
    </w:rPr>
  </w:style>
  <w:style w:type="character" w:styleId="cf11" w:customStyle="1">
    <w:name w:val="cf11"/>
    <w:basedOn w:val="DefaultParagraphFont"/>
    <w:rsid w:val="003E017D"/>
    <w:rPr>
      <w:rFonts w:hint="default" w:ascii="Segoe UI" w:hAnsi="Segoe UI" w:cs="Segoe UI"/>
      <w:sz w:val="18"/>
      <w:szCs w:val="18"/>
    </w:rPr>
  </w:style>
  <w:style w:type="character" w:styleId="td-post-date" w:customStyle="1">
    <w:name w:val="td-post-date"/>
    <w:basedOn w:val="DefaultParagraphFont"/>
    <w:rsid w:val="003E017D"/>
  </w:style>
  <w:style w:type="character" w:styleId="td-nr-views-358" w:customStyle="1">
    <w:name w:val="td-nr-views-358"/>
    <w:basedOn w:val="DefaultParagraphFont"/>
    <w:rsid w:val="003E017D"/>
  </w:style>
  <w:style w:type="character" w:styleId="ListLabel1" w:customStyle="1">
    <w:name w:val="ListLabel 1"/>
    <w:rsid w:val="003E017D"/>
    <w:rPr>
      <w:rFonts w:hint="default" w:ascii="Times New Roman" w:hAnsi="Times New Roman" w:eastAsia="Times New Roman" w:cs="Times New Roman"/>
      <w:sz w:val="26"/>
    </w:rPr>
  </w:style>
  <w:style w:type="character" w:styleId="ListLabel2" w:customStyle="1">
    <w:name w:val="ListLabel 2"/>
    <w:rsid w:val="003E017D"/>
    <w:rPr>
      <w:rFonts w:hint="default" w:ascii="Courier New" w:hAnsi="Courier New" w:eastAsia="Courier New" w:cs="Courier New"/>
    </w:rPr>
  </w:style>
  <w:style w:type="character" w:styleId="ListLabel3" w:customStyle="1">
    <w:name w:val="ListLabel 3"/>
    <w:rsid w:val="003E017D"/>
    <w:rPr>
      <w:rFonts w:hint="default" w:ascii="Noto Sans Symbols" w:hAnsi="Noto Sans Symbols" w:eastAsia="Noto Sans Symbols" w:cs="Noto Sans Symbols"/>
    </w:rPr>
  </w:style>
  <w:style w:type="character" w:styleId="ListLabel4" w:customStyle="1">
    <w:name w:val="ListLabel 4"/>
    <w:rsid w:val="003E017D"/>
    <w:rPr>
      <w:rFonts w:hint="default" w:ascii="Noto Sans Symbols" w:hAnsi="Noto Sans Symbols" w:eastAsia="Noto Sans Symbols" w:cs="Noto Sans Symbols"/>
    </w:rPr>
  </w:style>
  <w:style w:type="character" w:styleId="ListLabel5" w:customStyle="1">
    <w:name w:val="ListLabel 5"/>
    <w:rsid w:val="003E017D"/>
    <w:rPr>
      <w:rFonts w:hint="default" w:ascii="Courier New" w:hAnsi="Courier New" w:eastAsia="Courier New" w:cs="Courier New"/>
    </w:rPr>
  </w:style>
  <w:style w:type="character" w:styleId="ListLabel6" w:customStyle="1">
    <w:name w:val="ListLabel 6"/>
    <w:rsid w:val="003E017D"/>
    <w:rPr>
      <w:rFonts w:hint="default" w:ascii="Noto Sans Symbols" w:hAnsi="Noto Sans Symbols" w:eastAsia="Noto Sans Symbols" w:cs="Noto Sans Symbols"/>
    </w:rPr>
  </w:style>
  <w:style w:type="character" w:styleId="ListLabel7" w:customStyle="1">
    <w:name w:val="ListLabel 7"/>
    <w:rsid w:val="003E017D"/>
    <w:rPr>
      <w:rFonts w:hint="default" w:ascii="Noto Sans Symbols" w:hAnsi="Noto Sans Symbols" w:eastAsia="Noto Sans Symbols" w:cs="Noto Sans Symbols"/>
    </w:rPr>
  </w:style>
  <w:style w:type="character" w:styleId="ListLabel8" w:customStyle="1">
    <w:name w:val="ListLabel 8"/>
    <w:rsid w:val="003E017D"/>
    <w:rPr>
      <w:rFonts w:hint="default" w:ascii="Courier New" w:hAnsi="Courier New" w:eastAsia="Courier New" w:cs="Courier New"/>
    </w:rPr>
  </w:style>
  <w:style w:type="character" w:styleId="ListLabel9" w:customStyle="1">
    <w:name w:val="ListLabel 9"/>
    <w:rsid w:val="003E017D"/>
    <w:rPr>
      <w:rFonts w:hint="default" w:ascii="Noto Sans Symbols" w:hAnsi="Noto Sans Symbols" w:eastAsia="Noto Sans Symbols" w:cs="Noto Sans Symbols"/>
    </w:rPr>
  </w:style>
  <w:style w:type="character" w:styleId="UnresolvedMention4" w:customStyle="1">
    <w:name w:val="Unresolved Mention4"/>
    <w:basedOn w:val="DefaultParagraphFont"/>
    <w:uiPriority w:val="99"/>
    <w:semiHidden/>
    <w:rsid w:val="003E017D"/>
    <w:rPr>
      <w:color w:val="605E5C"/>
      <w:shd w:val="clear" w:color="auto" w:fill="E1DFDD"/>
    </w:rPr>
  </w:style>
  <w:style w:type="table" w:styleId="TableGrid7" w:customStyle="1">
    <w:name w:val="Table Grid7"/>
    <w:basedOn w:val="TableNormal"/>
    <w:next w:val="TableGrid"/>
    <w:uiPriority w:val="39"/>
    <w:rsid w:val="003E017D"/>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
    <w:name w:val="Medium Grid 3 Accent 1"/>
    <w:basedOn w:val="TableNormal"/>
    <w:uiPriority w:val="69"/>
    <w:semiHidden/>
    <w:unhideWhenUsed/>
    <w:rsid w:val="003E017D"/>
    <w:rPr>
      <w:rFonts w:ascii="Times New Roman" w:hAnsi="Times New Roman"/>
      <w:sz w:val="26"/>
      <w:szCs w:val="26"/>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TableGridLight1" w:customStyle="1">
    <w:name w:val="Table Grid Light1"/>
    <w:basedOn w:val="TableNormal"/>
    <w:uiPriority w:val="40"/>
    <w:rsid w:val="003E017D"/>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PlainTable11" w:customStyle="1">
    <w:name w:val="Plain Table 11"/>
    <w:basedOn w:val="TableNormal"/>
    <w:uiPriority w:val="41"/>
    <w:rsid w:val="003E017D"/>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1" w:customStyle="1">
    <w:name w:val="Plain Table 21"/>
    <w:basedOn w:val="TableNormal"/>
    <w:uiPriority w:val="42"/>
    <w:rsid w:val="003E017D"/>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PlainTable31" w:customStyle="1">
    <w:name w:val="Plain Table 31"/>
    <w:basedOn w:val="TableNormal"/>
    <w:uiPriority w:val="43"/>
    <w:rsid w:val="003E017D"/>
    <w:tblPr>
      <w:tblStyleRowBandSize w:val="1"/>
      <w:tblStyleColBandSize w:val="1"/>
    </w:tblPr>
    <w:tblStylePr w:type="firstRow">
      <w:rPr>
        <w:b/>
        <w:bCs/>
        <w:caps/>
      </w:rPr>
      <w:tblPr/>
      <w:tcPr>
        <w:tcBorders>
          <w:bottom w:val="single" w:color="7F7F7F" w:sz="4" w:space="0"/>
        </w:tcBorders>
      </w:tcPr>
    </w:tblStylePr>
    <w:tblStylePr w:type="lastRow">
      <w:rPr>
        <w:b/>
        <w:bCs/>
        <w:caps/>
      </w:rPr>
      <w:tblPr/>
      <w:tcPr>
        <w:tcBorders>
          <w:top w:val="nil"/>
        </w:tcBorders>
      </w:tcPr>
    </w:tblStylePr>
    <w:tblStylePr w:type="firstCol">
      <w:rPr>
        <w:b/>
        <w:bCs/>
        <w:caps/>
      </w:rPr>
      <w:tblPr/>
      <w:tcPr>
        <w:tcBorders>
          <w:right w:val="single" w:color="7F7F7F" w:sz="4" w:space="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11" w:customStyle="1">
    <w:name w:val="Table Grid11"/>
    <w:basedOn w:val="TableNormal"/>
    <w:uiPriority w:val="39"/>
    <w:rsid w:val="003E017D"/>
    <w:pPr>
      <w:spacing w:before="120"/>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1" w:customStyle="1">
    <w:name w:val="Table Grid21"/>
    <w:basedOn w:val="TableNormal"/>
    <w:uiPriority w:val="59"/>
    <w:rsid w:val="003E017D"/>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11" w:customStyle="1">
    <w:name w:val="Table Grid111"/>
    <w:basedOn w:val="TableNormal"/>
    <w:uiPriority w:val="59"/>
    <w:rsid w:val="003E017D"/>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1" w:customStyle="1">
    <w:name w:val="Table Grid31"/>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41" w:customStyle="1">
    <w:name w:val="Table Grid41"/>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51" w:customStyle="1">
    <w:name w:val="Table Grid51"/>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61" w:customStyle="1">
    <w:name w:val="Table Grid61"/>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71" w:customStyle="1">
    <w:name w:val="Table Grid71"/>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8" w:customStyle="1">
    <w:name w:val="Table Grid8"/>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9" w:customStyle="1">
    <w:name w:val="Table Grid9"/>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0" w:customStyle="1">
    <w:name w:val="Table Grid10"/>
    <w:basedOn w:val="TableNormal"/>
    <w:uiPriority w:val="59"/>
    <w:rsid w:val="003E017D"/>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35" w:customStyle="1">
    <w:name w:val="13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4" w:customStyle="1">
    <w:name w:val="13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3" w:customStyle="1">
    <w:name w:val="13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2" w:customStyle="1">
    <w:name w:val="13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1" w:customStyle="1">
    <w:name w:val="13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0" w:customStyle="1">
    <w:name w:val="13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9" w:customStyle="1">
    <w:name w:val="12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8" w:customStyle="1">
    <w:name w:val="12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7" w:customStyle="1">
    <w:name w:val="12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6" w:customStyle="1">
    <w:name w:val="12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5" w:customStyle="1">
    <w:name w:val="12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4" w:customStyle="1">
    <w:name w:val="12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3" w:customStyle="1">
    <w:name w:val="12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2" w:customStyle="1">
    <w:name w:val="12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1" w:customStyle="1">
    <w:name w:val="12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0" w:customStyle="1">
    <w:name w:val="12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9" w:customStyle="1">
    <w:name w:val="11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8" w:customStyle="1">
    <w:name w:val="11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7" w:customStyle="1">
    <w:name w:val="11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6" w:customStyle="1">
    <w:name w:val="11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5" w:customStyle="1">
    <w:name w:val="11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4" w:customStyle="1">
    <w:name w:val="11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3" w:customStyle="1">
    <w:name w:val="11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2" w:customStyle="1">
    <w:name w:val="11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1" w:customStyle="1">
    <w:name w:val="11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0" w:customStyle="1">
    <w:name w:val="11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9" w:customStyle="1">
    <w:name w:val="10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8" w:customStyle="1">
    <w:name w:val="10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7" w:customStyle="1">
    <w:name w:val="10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6" w:customStyle="1">
    <w:name w:val="10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5" w:customStyle="1">
    <w:name w:val="10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4" w:customStyle="1">
    <w:name w:val="10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3" w:customStyle="1">
    <w:name w:val="10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2" w:customStyle="1">
    <w:name w:val="10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1" w:customStyle="1">
    <w:name w:val="10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0" w:customStyle="1">
    <w:name w:val="10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9" w:customStyle="1">
    <w:name w:val="9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8" w:customStyle="1">
    <w:name w:val="9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7" w:customStyle="1">
    <w:name w:val="9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6" w:customStyle="1">
    <w:name w:val="9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5" w:customStyle="1">
    <w:name w:val="9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4" w:customStyle="1">
    <w:name w:val="9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3" w:customStyle="1">
    <w:name w:val="9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2" w:customStyle="1">
    <w:name w:val="9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1" w:customStyle="1">
    <w:name w:val="9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0" w:customStyle="1">
    <w:name w:val="9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9" w:customStyle="1">
    <w:name w:val="8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8" w:customStyle="1">
    <w:name w:val="8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7" w:customStyle="1">
    <w:name w:val="8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6" w:customStyle="1">
    <w:name w:val="8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5" w:customStyle="1">
    <w:name w:val="8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4" w:customStyle="1">
    <w:name w:val="8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3" w:customStyle="1">
    <w:name w:val="8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2" w:customStyle="1">
    <w:name w:val="8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1" w:customStyle="1">
    <w:name w:val="8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0" w:customStyle="1">
    <w:name w:val="8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9" w:customStyle="1">
    <w:name w:val="7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8" w:customStyle="1">
    <w:name w:val="7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7" w:customStyle="1">
    <w:name w:val="7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6" w:customStyle="1">
    <w:name w:val="7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5" w:customStyle="1">
    <w:name w:val="7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4" w:customStyle="1">
    <w:name w:val="7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3" w:customStyle="1">
    <w:name w:val="7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2" w:customStyle="1">
    <w:name w:val="7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1" w:customStyle="1">
    <w:name w:val="7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0" w:customStyle="1">
    <w:name w:val="7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9" w:customStyle="1">
    <w:name w:val="6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8" w:customStyle="1">
    <w:name w:val="6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7" w:customStyle="1">
    <w:name w:val="6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6" w:customStyle="1">
    <w:name w:val="6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5" w:customStyle="1">
    <w:name w:val="6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4" w:customStyle="1">
    <w:name w:val="6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3" w:customStyle="1">
    <w:name w:val="6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2" w:customStyle="1">
    <w:name w:val="6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1" w:customStyle="1">
    <w:name w:val="6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0" w:customStyle="1">
    <w:name w:val="6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9" w:customStyle="1">
    <w:name w:val="5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8" w:customStyle="1">
    <w:name w:val="5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7" w:customStyle="1">
    <w:name w:val="5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6" w:customStyle="1">
    <w:name w:val="5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5" w:customStyle="1">
    <w:name w:val="5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4" w:customStyle="1">
    <w:name w:val="5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3" w:customStyle="1">
    <w:name w:val="5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2" w:customStyle="1">
    <w:name w:val="5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1" w:customStyle="1">
    <w:name w:val="5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0" w:customStyle="1">
    <w:name w:val="5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9" w:customStyle="1">
    <w:name w:val="4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8" w:customStyle="1">
    <w:name w:val="4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7" w:customStyle="1">
    <w:name w:val="4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6" w:customStyle="1">
    <w:name w:val="4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5" w:customStyle="1">
    <w:name w:val="4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4" w:customStyle="1">
    <w:name w:val="4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3" w:customStyle="1">
    <w:name w:val="4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2" w:customStyle="1">
    <w:name w:val="4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1" w:customStyle="1">
    <w:name w:val="4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0" w:customStyle="1">
    <w:name w:val="4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9" w:customStyle="1">
    <w:name w:val="3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8" w:customStyle="1">
    <w:name w:val="3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7" w:customStyle="1">
    <w:name w:val="3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6" w:customStyle="1">
    <w:name w:val="3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5" w:customStyle="1">
    <w:name w:val="3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4" w:customStyle="1">
    <w:name w:val="3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3" w:customStyle="1">
    <w:name w:val="3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2" w:customStyle="1">
    <w:name w:val="3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1" w:customStyle="1">
    <w:name w:val="3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0" w:customStyle="1">
    <w:name w:val="3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9" w:customStyle="1">
    <w:name w:val="2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8" w:customStyle="1">
    <w:name w:val="2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7" w:customStyle="1">
    <w:name w:val="2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6" w:customStyle="1">
    <w:name w:val="2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5" w:customStyle="1">
    <w:name w:val="2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24" w:customStyle="1">
    <w:name w:val="2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3" w:customStyle="1">
    <w:name w:val="2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2" w:customStyle="1">
    <w:name w:val="2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1" w:customStyle="1">
    <w:name w:val="2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0" w:customStyle="1">
    <w:name w:val="2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9" w:customStyle="1">
    <w:name w:val="1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8" w:customStyle="1">
    <w:name w:val="1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7" w:customStyle="1">
    <w:name w:val="17"/>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6" w:customStyle="1">
    <w:name w:val="1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5" w:customStyle="1">
    <w:name w:val="15"/>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4" w:customStyle="1">
    <w:name w:val="1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3" w:customStyle="1">
    <w:name w:val="1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 w:customStyle="1">
    <w:name w:val="1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 w:customStyle="1">
    <w:name w:val="1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 w:customStyle="1">
    <w:name w:val="10"/>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9" w:customStyle="1">
    <w:name w:val="9"/>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 w:customStyle="1">
    <w:name w:val="8"/>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 w:customStyle="1">
    <w:name w:val="6"/>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 w:customStyle="1">
    <w:name w:val="4"/>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 w:customStyle="1">
    <w:name w:val="3"/>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 w:customStyle="1">
    <w:name w:val="2"/>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 w:customStyle="1">
    <w:name w:val="1"/>
    <w:basedOn w:val="TableNormal"/>
    <w:rsid w:val="003E017D"/>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 w:customStyle="1">
    <w:name w:val="5"/>
    <w:basedOn w:val="TableNormal"/>
    <w:rsid w:val="003E017D"/>
    <w:pPr>
      <w:spacing w:line="276" w:lineRule="auto"/>
    </w:pPr>
    <w:rPr>
      <w:rFonts w:ascii="Arial" w:hAnsi="Arial" w:eastAsia="Arial" w:cs="Arial"/>
      <w:sz w:val="22"/>
      <w:szCs w:val="22"/>
    </w:rPr>
    <w:tblPr>
      <w:tblStyleRowBandSize w:val="1"/>
      <w:tblStyleColBandSize w:val="1"/>
      <w:tblCellMar>
        <w:top w:w="100" w:type="dxa"/>
        <w:left w:w="100" w:type="dxa"/>
        <w:bottom w:w="100" w:type="dxa"/>
        <w:right w:w="100" w:type="dxa"/>
      </w:tblCellMar>
    </w:tblPr>
  </w:style>
  <w:style w:type="table" w:styleId="TableGrid12" w:customStyle="1">
    <w:name w:val="Table Grid12"/>
    <w:basedOn w:val="TableNormal"/>
    <w:uiPriority w:val="39"/>
    <w:rsid w:val="003E017D"/>
    <w:rPr>
      <w:rFonts w:ascii="Times New Roman" w:hAnsi="Times New Roman"/>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3E017D"/>
    <w:rPr>
      <w:rFonts w:eastAsia="Times New Roman"/>
      <w:sz w:val="22"/>
      <w:szCs w:val="22"/>
    </w:rPr>
    <w:tblPr>
      <w:tblCellMar>
        <w:top w:w="0" w:type="dxa"/>
        <w:left w:w="0" w:type="dxa"/>
        <w:bottom w:w="0" w:type="dxa"/>
        <w:right w:w="0" w:type="dxa"/>
      </w:tblCellMar>
    </w:tblPr>
  </w:style>
  <w:style w:type="table" w:styleId="TableGrid18" w:customStyle="1">
    <w:name w:val="Table Grid18"/>
    <w:basedOn w:val="TableNormal"/>
    <w:qFormat/>
    <w:rsid w:val="003E017D"/>
    <w:pPr>
      <w:jc w:val="both"/>
    </w:pPr>
    <w:rPr>
      <w:rFonts w:ascii="Times New Roman" w:hAnsi="Times New Roman"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
    <w:name w:val="List"/>
    <w:basedOn w:val="Textbody"/>
    <w:semiHidden/>
    <w:unhideWhenUsed/>
    <w:locked/>
    <w:rsid w:val="003E017D"/>
    <w:rPr>
      <w:sz w:val="24"/>
    </w:rPr>
  </w:style>
  <w:style w:type="numbering" w:styleId="NoList1" w:customStyle="1">
    <w:name w:val="No List_1"/>
    <w:rsid w:val="003E017D"/>
    <w:pPr>
      <w:numPr>
        <w:numId w:val="7"/>
      </w:numPr>
    </w:pPr>
  </w:style>
  <w:style w:type="numbering" w:styleId="WWNum1" w:customStyle="1">
    <w:name w:val="WWNum1"/>
    <w:rsid w:val="003E017D"/>
    <w:pPr>
      <w:numPr>
        <w:numId w:val="8"/>
      </w:numPr>
    </w:pPr>
  </w:style>
  <w:style w:type="paragraph" w:styleId="paragraph" w:customStyle="1">
    <w:name w:val="paragraph"/>
    <w:basedOn w:val="Normal"/>
    <w:rsid w:val="00A94F37"/>
    <w:pPr>
      <w:spacing w:before="100" w:beforeAutospacing="1" w:after="100" w:afterAutospacing="1" w:line="240" w:lineRule="auto"/>
    </w:pPr>
    <w:rPr>
      <w:rFonts w:ascii="Times New Roman" w:hAnsi="Times New Roman" w:eastAsia="Times New Roman" w:cs="Times New Roman"/>
      <w:sz w:val="24"/>
      <w:szCs w:val="24"/>
    </w:rPr>
  </w:style>
  <w:style w:type="character" w:styleId="textrun" w:customStyle="1">
    <w:name w:val="textrun"/>
    <w:basedOn w:val="DefaultParagraphFont"/>
    <w:rsid w:val="00A94F37"/>
  </w:style>
  <w:style w:type="character" w:styleId="normaltextrun" w:customStyle="1">
    <w:name w:val="normaltextrun"/>
    <w:basedOn w:val="DefaultParagraphFont"/>
    <w:rsid w:val="00A94F37"/>
  </w:style>
  <w:style w:type="character" w:styleId="spellingerror" w:customStyle="1">
    <w:name w:val="spellingerror"/>
    <w:basedOn w:val="DefaultParagraphFont"/>
    <w:rsid w:val="00A94F37"/>
  </w:style>
  <w:style w:type="character" w:styleId="eop" w:customStyle="1">
    <w:name w:val="eop"/>
    <w:basedOn w:val="DefaultParagraphFont"/>
    <w:rsid w:val="00A94F37"/>
  </w:style>
  <w:style w:type="character" w:styleId="wacimagecontainer" w:customStyle="1">
    <w:name w:val="wacimagecontainer"/>
    <w:basedOn w:val="DefaultParagraphFont"/>
    <w:rsid w:val="00A94F37"/>
  </w:style>
  <w:style w:type="character" w:styleId="contextualspellingandgrammarerror" w:customStyle="1">
    <w:name w:val="contextualspellingandgrammarerror"/>
    <w:basedOn w:val="DefaultParagraphFont"/>
    <w:rsid w:val="00A94F37"/>
  </w:style>
  <w:style w:type="character" w:styleId="wacimageborder" w:customStyle="1">
    <w:name w:val="wacimageborder"/>
    <w:basedOn w:val="DefaultParagraphFont"/>
    <w:rsid w:val="00A94F37"/>
  </w:style>
  <w:style w:type="character" w:styleId="linebreakblob" w:customStyle="1">
    <w:name w:val="linebreakblob"/>
    <w:basedOn w:val="DefaultParagraphFont"/>
    <w:rsid w:val="00A94F37"/>
  </w:style>
  <w:style w:type="character" w:styleId="bcx0" w:customStyle="1">
    <w:name w:val="bcx0"/>
    <w:basedOn w:val="DefaultParagraphFont"/>
    <w:rsid w:val="00A94F37"/>
  </w:style>
  <w:style w:type="character" w:styleId="Bodytext20" w:customStyle="1">
    <w:name w:val="Body text (2)_"/>
    <w:link w:val="Bodytext21"/>
    <w:uiPriority w:val="99"/>
    <w:rsid w:val="005F1717"/>
    <w:rPr>
      <w:rFonts w:ascii="Times New Roman" w:hAnsi="Times New Roman"/>
      <w:sz w:val="26"/>
      <w:szCs w:val="26"/>
      <w:shd w:val="clear" w:color="auto" w:fill="FFFFFF"/>
    </w:rPr>
  </w:style>
  <w:style w:type="paragraph" w:styleId="Bodytext21" w:customStyle="1">
    <w:name w:val="Body text (2)"/>
    <w:basedOn w:val="Normal"/>
    <w:link w:val="Bodytext20"/>
    <w:uiPriority w:val="99"/>
    <w:rsid w:val="005F1717"/>
    <w:pPr>
      <w:widowControl w:val="0"/>
      <w:shd w:val="clear" w:color="auto" w:fill="FFFFFF"/>
      <w:spacing w:after="60" w:line="286" w:lineRule="auto"/>
      <w:ind w:firstLine="580"/>
    </w:pPr>
    <w:rPr>
      <w:rFonts w:ascii="Times New Roman" w:hAnsi="Times New Roman" w:cs="Times New Roman"/>
      <w:sz w:val="26"/>
      <w:szCs w:val="26"/>
    </w:rPr>
  </w:style>
  <w:style w:type="table" w:styleId="TableGrid13" w:customStyle="1">
    <w:name w:val="Table Grid13"/>
    <w:basedOn w:val="TableNormal"/>
    <w:next w:val="TableGrid"/>
    <w:uiPriority w:val="59"/>
    <w:rsid w:val="005F1717"/>
    <w:rPr>
      <w:rFonts w:ascii="Times New Roman" w:hAnsi="Times New Roman"/>
      <w:sz w:val="24"/>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Normal2" w:customStyle="1">
    <w:name w:val="Normal2"/>
    <w:rsid w:val="005F1717"/>
    <w:pPr>
      <w:spacing w:after="160" w:line="259" w:lineRule="auto"/>
    </w:pPr>
    <w:rPr>
      <w:rFonts w:ascii="Times New Roman" w:hAnsi="Times New Roman" w:eastAsia="Times New Roman"/>
      <w:sz w:val="24"/>
      <w:szCs w:val="24"/>
      <w:lang w:val="vi-VN"/>
    </w:rPr>
  </w:style>
  <w:style w:type="character" w:styleId="Strong">
    <w:name w:val="Strong"/>
    <w:basedOn w:val="DefaultParagraphFont"/>
    <w:uiPriority w:val="22"/>
    <w:qFormat/>
    <w:locked/>
    <w:rsid w:val="006A06DD"/>
    <w:rPr>
      <w:b/>
      <w:bCs/>
    </w:rPr>
  </w:style>
  <w:style w:type="table" w:styleId="TableGrid14" w:customStyle="1">
    <w:name w:val="Table Grid14"/>
    <w:basedOn w:val="TableNormal"/>
    <w:next w:val="TableGrid"/>
    <w:uiPriority w:val="59"/>
    <w:rsid w:val="00ED3B80"/>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5" w:customStyle="1">
    <w:name w:val="Table Grid15"/>
    <w:basedOn w:val="TableNormal"/>
    <w:next w:val="TableGrid"/>
    <w:uiPriority w:val="59"/>
    <w:rsid w:val="00EF2368"/>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6" w:customStyle="1">
    <w:name w:val="Table Grid16"/>
    <w:basedOn w:val="TableNormal"/>
    <w:next w:val="TableGrid"/>
    <w:uiPriority w:val="39"/>
    <w:rsid w:val="00E55928"/>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5" w:customStyle="1">
    <w:name w:val="Unresolved Mention5"/>
    <w:basedOn w:val="DefaultParagraphFont"/>
    <w:uiPriority w:val="99"/>
    <w:semiHidden/>
    <w:unhideWhenUsed/>
    <w:rsid w:val="00531009"/>
    <w:rPr>
      <w:color w:val="605E5C"/>
      <w:shd w:val="clear" w:color="auto" w:fill="E1DFDD"/>
    </w:rPr>
  </w:style>
  <w:style w:type="table" w:styleId="TableGrid17" w:customStyle="1">
    <w:name w:val="Table Grid17"/>
    <w:basedOn w:val="TableNormal"/>
    <w:next w:val="TableGrid"/>
    <w:uiPriority w:val="59"/>
    <w:rsid w:val="00A6661E"/>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 w:customStyle="1">
    <w:name w:val="Table Grid19"/>
    <w:basedOn w:val="TableNormal"/>
    <w:next w:val="TableGrid"/>
    <w:uiPriority w:val="59"/>
    <w:rsid w:val="00AD7E1B"/>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9" w:customStyle="1">
    <w:name w:val="Table Grid29"/>
    <w:basedOn w:val="TableNormal"/>
    <w:next w:val="TableGrid"/>
    <w:uiPriority w:val="39"/>
    <w:rsid w:val="00D86E9A"/>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0" w:customStyle="1">
    <w:name w:val="Table Grid20"/>
    <w:basedOn w:val="TableNormal"/>
    <w:next w:val="TableGrid"/>
    <w:uiPriority w:val="59"/>
    <w:rsid w:val="00323675"/>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1Bang" w:customStyle="1">
    <w:name w:val="A1Bang"/>
    <w:basedOn w:val="Heading2"/>
    <w:link w:val="A1BangChar"/>
    <w:autoRedefine/>
    <w:qFormat/>
    <w:rsid w:val="001246A1"/>
    <w:pPr>
      <w:spacing w:before="120" w:after="120" w:line="312" w:lineRule="auto"/>
      <w:jc w:val="center"/>
      <w:outlineLvl w:val="9"/>
    </w:pPr>
    <w:rPr>
      <w:rFonts w:ascii="Times New Roman" w:hAnsi="Times New Roman" w:eastAsia="DengXian" w:cs="Times New Roman"/>
      <w:b w:val="0"/>
      <w:noProof/>
      <w:spacing w:val="-4"/>
      <w:sz w:val="26"/>
      <w:szCs w:val="26"/>
      <w:lang w:val="de-DE" w:eastAsia="vi-VN"/>
    </w:rPr>
  </w:style>
  <w:style w:type="character" w:styleId="ListParagraphChar" w:customStyle="1">
    <w:name w:val="List Paragraph Char"/>
    <w:aliases w:val="List Paragraph11 Char,bullet 1 Char,bullet Char,Headin- 4 Char,List Paragraph12 Char,Thang2 Char,VNA - List Paragraph Char,1. Char,Table Sequence Char,List Paragraph Phụ lục Char"/>
    <w:link w:val="ListParagraph"/>
    <w:uiPriority w:val="1"/>
    <w:qFormat/>
    <w:locked/>
    <w:rsid w:val="0042168C"/>
    <w:rPr>
      <w:rFonts w:cs="Calibri"/>
      <w:noProof/>
      <w:sz w:val="22"/>
      <w:szCs w:val="22"/>
      <w:lang w:val="vi-VN"/>
    </w:rPr>
  </w:style>
  <w:style w:type="character" w:styleId="A1BangChar" w:customStyle="1">
    <w:name w:val="A1Bang Char"/>
    <w:basedOn w:val="Heading2Char"/>
    <w:link w:val="A1Bang"/>
    <w:rsid w:val="001246A1"/>
    <w:rPr>
      <w:rFonts w:ascii="Times New Roman" w:hAnsi="Times New Roman" w:eastAsia="DengXian" w:cs="Arial"/>
      <w:b w:val="0"/>
      <w:bCs/>
      <w:i/>
      <w:iCs/>
      <w:noProof/>
      <w:spacing w:val="-4"/>
      <w:sz w:val="26"/>
      <w:szCs w:val="26"/>
      <w:lang w:val="de-DE" w:eastAsia="vi-VN"/>
    </w:rPr>
  </w:style>
  <w:style w:type="character" w:styleId="ThnVnbanChar1" w:customStyle="1">
    <w:name w:val="Thân Văn bản Char1"/>
    <w:basedOn w:val="DefaultParagraphFont"/>
    <w:uiPriority w:val="99"/>
    <w:semiHidden/>
    <w:rsid w:val="002967D5"/>
  </w:style>
  <w:style w:type="character" w:styleId="Tablecaption" w:customStyle="1">
    <w:name w:val="Table caption_"/>
    <w:basedOn w:val="DefaultParagraphFont"/>
    <w:link w:val="Tablecaption0"/>
    <w:rsid w:val="002967D5"/>
    <w:rPr>
      <w:rFonts w:eastAsia="Times New Roman"/>
      <w:b/>
      <w:bCs/>
      <w:i/>
      <w:iCs/>
      <w:shd w:val="clear" w:color="auto" w:fill="FFFFFF"/>
    </w:rPr>
  </w:style>
  <w:style w:type="paragraph" w:styleId="Tablecaption0" w:customStyle="1">
    <w:name w:val="Table caption"/>
    <w:basedOn w:val="Normal"/>
    <w:link w:val="Tablecaption"/>
    <w:rsid w:val="002967D5"/>
    <w:pPr>
      <w:widowControl w:val="0"/>
      <w:shd w:val="clear" w:color="auto" w:fill="FFFFFF"/>
      <w:spacing w:after="0" w:line="240" w:lineRule="auto"/>
    </w:pPr>
    <w:rPr>
      <w:rFonts w:eastAsia="Times New Roman" w:cs="Times New Roman"/>
      <w:b/>
      <w:bCs/>
      <w:i/>
      <w:iCs/>
      <w:sz w:val="20"/>
      <w:szCs w:val="20"/>
      <w:lang w:val="en-US"/>
    </w:rPr>
  </w:style>
  <w:style w:type="character" w:styleId="Heading30" w:customStyle="1">
    <w:name w:val="Heading #3_"/>
    <w:basedOn w:val="DefaultParagraphFont"/>
    <w:link w:val="Heading31"/>
    <w:rsid w:val="002967D5"/>
    <w:rPr>
      <w:rFonts w:eastAsia="Times New Roman"/>
      <w:b/>
      <w:bCs/>
      <w:color w:val="403152"/>
      <w:shd w:val="clear" w:color="auto" w:fill="FFFFFF"/>
    </w:rPr>
  </w:style>
  <w:style w:type="paragraph" w:styleId="Heading31" w:customStyle="1">
    <w:name w:val="Heading #3"/>
    <w:basedOn w:val="Normal"/>
    <w:link w:val="Heading30"/>
    <w:rsid w:val="002967D5"/>
    <w:pPr>
      <w:widowControl w:val="0"/>
      <w:shd w:val="clear" w:color="auto" w:fill="FFFFFF"/>
      <w:spacing w:after="0" w:line="360" w:lineRule="auto"/>
      <w:outlineLvl w:val="2"/>
    </w:pPr>
    <w:rPr>
      <w:rFonts w:eastAsia="Times New Roman" w:cs="Times New Roman"/>
      <w:b/>
      <w:bCs/>
      <w:color w:val="403152"/>
      <w:sz w:val="20"/>
      <w:szCs w:val="20"/>
      <w:lang w:val="en-US"/>
    </w:rPr>
  </w:style>
  <w:style w:type="paragraph" w:styleId="A4-Nidungcaiu" w:customStyle="1">
    <w:name w:val="A4-Nội dung của Điều"/>
    <w:basedOn w:val="BodyText"/>
    <w:link w:val="A4-NidungcaiuChar"/>
    <w:qFormat/>
    <w:rsid w:val="0042168C"/>
    <w:pPr>
      <w:spacing w:before="120" w:line="312" w:lineRule="auto"/>
      <w:ind w:firstLine="567"/>
      <w:jc w:val="both"/>
      <w:outlineLvl w:val="3"/>
    </w:pPr>
    <w:rPr>
      <w:rFonts w:ascii="Times New Roman" w:hAnsi="Times New Roman" w:eastAsia="Times New Roman" w:cs="Times New Roman"/>
      <w:sz w:val="28"/>
      <w:szCs w:val="28"/>
      <w:lang w:val="en-GB" w:eastAsia="vi-VN"/>
    </w:rPr>
  </w:style>
  <w:style w:type="character" w:styleId="A4-NidungcaiuChar" w:customStyle="1">
    <w:name w:val="A4-Nội dung của Điều Char"/>
    <w:basedOn w:val="BodyTextChar"/>
    <w:link w:val="A4-Nidungcaiu"/>
    <w:rsid w:val="0042168C"/>
    <w:rPr>
      <w:rFonts w:ascii="Times New Roman" w:hAnsi="Times New Roman" w:eastAsia="Times New Roman"/>
      <w:sz w:val="28"/>
      <w:szCs w:val="28"/>
      <w:lang w:val="en-GB" w:eastAsia="vi-VN"/>
    </w:rPr>
  </w:style>
  <w:style w:type="table" w:styleId="TableGrid22" w:customStyle="1">
    <w:name w:val="Table Grid22"/>
    <w:basedOn w:val="TableNormal"/>
    <w:next w:val="TableGrid"/>
    <w:uiPriority w:val="39"/>
    <w:rsid w:val="00AB2BAC"/>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1Hinh" w:customStyle="1">
    <w:name w:val="A1Hinh"/>
    <w:basedOn w:val="Normal"/>
    <w:link w:val="A1HinhChar"/>
    <w:autoRedefine/>
    <w:qFormat/>
    <w:rsid w:val="00E519E6"/>
    <w:pPr>
      <w:shd w:val="clear" w:color="auto" w:fill="FFFFFF"/>
      <w:spacing w:before="120" w:after="120" w:line="312" w:lineRule="auto"/>
      <w:jc w:val="center"/>
      <w:outlineLvl w:val="3"/>
    </w:pPr>
    <w:rPr>
      <w:rFonts w:ascii="Times New Roman" w:hAnsi="Times New Roman" w:eastAsia="Times New Roman" w:cs="Times New Roman"/>
      <w:bCs/>
      <w:i/>
      <w:color w:val="000000"/>
      <w:sz w:val="26"/>
      <w:szCs w:val="26"/>
      <w:lang w:val="en-US" w:eastAsia="vi-VN"/>
    </w:rPr>
  </w:style>
  <w:style w:type="character" w:styleId="A1HinhChar" w:customStyle="1">
    <w:name w:val="A1Hinh Char"/>
    <w:basedOn w:val="DefaultParagraphFont"/>
    <w:link w:val="A1Hinh"/>
    <w:rsid w:val="00E519E6"/>
    <w:rPr>
      <w:rFonts w:ascii="Times New Roman" w:hAnsi="Times New Roman" w:eastAsia="Times New Roman"/>
      <w:bCs/>
      <w:i/>
      <w:color w:val="000000"/>
      <w:sz w:val="26"/>
      <w:szCs w:val="26"/>
      <w:shd w:val="clear" w:color="auto" w:fill="FFFFFF"/>
      <w:lang w:eastAsia="vi-VN"/>
    </w:rPr>
  </w:style>
  <w:style w:type="paragraph" w:styleId="A5-NidungA4" w:customStyle="1">
    <w:name w:val="A5- Nội dung &lt; A4"/>
    <w:basedOn w:val="A4-Nidungcaiu"/>
    <w:link w:val="A5-NidungA4Char"/>
    <w:qFormat/>
    <w:rsid w:val="0042168C"/>
    <w:pPr>
      <w:outlineLvl w:val="4"/>
    </w:pPr>
    <w:rPr>
      <w:lang w:val="vi-VN"/>
    </w:rPr>
  </w:style>
  <w:style w:type="character" w:styleId="A5-NidungA4Char" w:customStyle="1">
    <w:name w:val="A5- Nội dung &lt; A4 Char"/>
    <w:basedOn w:val="A4-NidungcaiuChar"/>
    <w:link w:val="A5-NidungA4"/>
    <w:rsid w:val="0042168C"/>
    <w:rPr>
      <w:rFonts w:ascii="Times New Roman" w:hAnsi="Times New Roman" w:eastAsia="Times New Roman"/>
      <w:sz w:val="28"/>
      <w:szCs w:val="28"/>
      <w:lang w:val="vi-VN" w:eastAsia="vi-VN"/>
    </w:rPr>
  </w:style>
  <w:style w:type="character" w:styleId="UnresolvedMention6" w:customStyle="1">
    <w:name w:val="Unresolved Mention6"/>
    <w:basedOn w:val="DefaultParagraphFont"/>
    <w:uiPriority w:val="99"/>
    <w:semiHidden/>
    <w:unhideWhenUsed/>
    <w:rsid w:val="00331902"/>
    <w:rPr>
      <w:color w:val="605E5C"/>
      <w:shd w:val="clear" w:color="auto" w:fill="E1DFDD"/>
    </w:rPr>
  </w:style>
  <w:style w:type="table" w:styleId="TableGrid23" w:customStyle="1">
    <w:name w:val="Table Grid23"/>
    <w:basedOn w:val="TableNormal"/>
    <w:next w:val="TableGrid"/>
    <w:uiPriority w:val="59"/>
    <w:rsid w:val="00300B2B"/>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6" w:customStyle="1">
    <w:name w:val="A6"/>
    <w:basedOn w:val="BodyText"/>
    <w:link w:val="A6Char"/>
    <w:qFormat/>
    <w:rsid w:val="0042168C"/>
    <w:pPr>
      <w:spacing w:before="120" w:line="312" w:lineRule="auto"/>
      <w:ind w:firstLine="567"/>
      <w:jc w:val="both"/>
      <w:outlineLvl w:val="5"/>
    </w:pPr>
    <w:rPr>
      <w:rFonts w:ascii="Times New Roman" w:hAnsi="Times New Roman" w:eastAsia="Times New Roman" w:cs="Times New Roman"/>
      <w:bCs/>
      <w:sz w:val="28"/>
      <w:szCs w:val="28"/>
      <w:lang w:eastAsia="vi-VN"/>
    </w:rPr>
  </w:style>
  <w:style w:type="table" w:styleId="TableGrid24" w:customStyle="1">
    <w:name w:val="Table Grid24"/>
    <w:basedOn w:val="TableNormal"/>
    <w:next w:val="TableGrid"/>
    <w:uiPriority w:val="99"/>
    <w:rsid w:val="007F60F4"/>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0" w:customStyle="1">
    <w:name w:val="Table Grid110"/>
    <w:uiPriority w:val="99"/>
    <w:rsid w:val="007F60F4"/>
    <w:rPr>
      <w:rFonts w:cs="Calibri"/>
      <w:color w:val="00000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5" w:customStyle="1">
    <w:name w:val="Table Grid25"/>
    <w:basedOn w:val="TableNormal"/>
    <w:next w:val="TableGrid"/>
    <w:uiPriority w:val="39"/>
    <w:rsid w:val="007F60F4"/>
    <w:rPr>
      <w:rFonts w:eastAsia="DengXi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2" w:customStyle="1">
    <w:name w:val="Table Grid32"/>
    <w:basedOn w:val="TableNormal"/>
    <w:next w:val="TableGrid"/>
    <w:uiPriority w:val="39"/>
    <w:rsid w:val="007F60F4"/>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 w:customStyle="1">
    <w:name w:val="Table Grid42"/>
    <w:basedOn w:val="TableNormal"/>
    <w:next w:val="TableGrid"/>
    <w:uiPriority w:val="39"/>
    <w:rsid w:val="007F60F4"/>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2" w:customStyle="1">
    <w:name w:val="Table Grid52"/>
    <w:basedOn w:val="TableNormal"/>
    <w:next w:val="TableGrid"/>
    <w:uiPriority w:val="39"/>
    <w:rsid w:val="007F60F4"/>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 w:customStyle="1">
    <w:name w:val="Table Grid62"/>
    <w:basedOn w:val="TableNormal"/>
    <w:next w:val="TableGrid"/>
    <w:uiPriority w:val="39"/>
    <w:rsid w:val="007F60F4"/>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2" w:customStyle="1">
    <w:name w:val="Table Grid72"/>
    <w:basedOn w:val="TableNormal"/>
    <w:next w:val="TableGrid"/>
    <w:uiPriority w:val="39"/>
    <w:rsid w:val="007F60F4"/>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1" w:customStyle="1">
    <w:name w:val="Medium Grid 3 - Accent 11"/>
    <w:basedOn w:val="TableNormal"/>
    <w:next w:val="MediumGrid3-Accent1"/>
    <w:uiPriority w:val="69"/>
    <w:semiHidden/>
    <w:unhideWhenUsed/>
    <w:rsid w:val="007F60F4"/>
    <w:rPr>
      <w:rFonts w:ascii="Times New Roman" w:hAnsi="Times New Roman"/>
      <w:sz w:val="26"/>
      <w:szCs w:val="26"/>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TableGridLight11" w:customStyle="1">
    <w:name w:val="Table Grid Light11"/>
    <w:basedOn w:val="TableNormal"/>
    <w:uiPriority w:val="40"/>
    <w:rsid w:val="007F60F4"/>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PlainTable111" w:customStyle="1">
    <w:name w:val="Plain Table 111"/>
    <w:basedOn w:val="TableNormal"/>
    <w:uiPriority w:val="41"/>
    <w:rsid w:val="007F60F4"/>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11" w:customStyle="1">
    <w:name w:val="Plain Table 211"/>
    <w:basedOn w:val="TableNormal"/>
    <w:uiPriority w:val="42"/>
    <w:rsid w:val="007F60F4"/>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PlainTable311" w:customStyle="1">
    <w:name w:val="Plain Table 311"/>
    <w:basedOn w:val="TableNormal"/>
    <w:uiPriority w:val="43"/>
    <w:rsid w:val="007F60F4"/>
    <w:tblPr>
      <w:tblStyleRowBandSize w:val="1"/>
      <w:tblStyleColBandSize w:val="1"/>
    </w:tblPr>
    <w:tblStylePr w:type="firstRow">
      <w:rPr>
        <w:b/>
        <w:bCs/>
        <w:caps/>
      </w:rPr>
      <w:tblPr/>
      <w:tcPr>
        <w:tcBorders>
          <w:bottom w:val="single" w:color="7F7F7F" w:sz="4" w:space="0"/>
        </w:tcBorders>
      </w:tcPr>
    </w:tblStylePr>
    <w:tblStylePr w:type="lastRow">
      <w:rPr>
        <w:b/>
        <w:bCs/>
        <w:caps/>
      </w:rPr>
      <w:tblPr/>
      <w:tcPr>
        <w:tcBorders>
          <w:top w:val="nil"/>
        </w:tcBorders>
      </w:tcPr>
    </w:tblStylePr>
    <w:tblStylePr w:type="firstCol">
      <w:rPr>
        <w:b/>
        <w:bCs/>
        <w:caps/>
      </w:rPr>
      <w:tblPr/>
      <w:tcPr>
        <w:tcBorders>
          <w:right w:val="single" w:color="7F7F7F" w:sz="4" w:space="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112" w:customStyle="1">
    <w:name w:val="Table Grid112"/>
    <w:basedOn w:val="TableNormal"/>
    <w:uiPriority w:val="39"/>
    <w:rsid w:val="007F60F4"/>
    <w:pPr>
      <w:spacing w:before="120"/>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11" w:customStyle="1">
    <w:name w:val="Table Grid211"/>
    <w:basedOn w:val="TableNormal"/>
    <w:uiPriority w:val="59"/>
    <w:rsid w:val="007F60F4"/>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111" w:customStyle="1">
    <w:name w:val="Table Grid1111"/>
    <w:basedOn w:val="TableNormal"/>
    <w:uiPriority w:val="59"/>
    <w:rsid w:val="007F60F4"/>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11" w:customStyle="1">
    <w:name w:val="Table Grid31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411" w:customStyle="1">
    <w:name w:val="Table Grid41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511" w:customStyle="1">
    <w:name w:val="Table Grid51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611" w:customStyle="1">
    <w:name w:val="Table Grid61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711" w:customStyle="1">
    <w:name w:val="Table Grid71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81" w:customStyle="1">
    <w:name w:val="Table Grid8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91" w:customStyle="1">
    <w:name w:val="Table Grid9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01" w:customStyle="1">
    <w:name w:val="Table Grid101"/>
    <w:basedOn w:val="TableNormal"/>
    <w:uiPriority w:val="59"/>
    <w:rsid w:val="007F60F4"/>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351" w:customStyle="1">
    <w:name w:val="13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41" w:customStyle="1">
    <w:name w:val="13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31" w:customStyle="1">
    <w:name w:val="13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21" w:customStyle="1">
    <w:name w:val="13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11" w:customStyle="1">
    <w:name w:val="13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01" w:customStyle="1">
    <w:name w:val="13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91" w:customStyle="1">
    <w:name w:val="12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81" w:customStyle="1">
    <w:name w:val="12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71" w:customStyle="1">
    <w:name w:val="12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61" w:customStyle="1">
    <w:name w:val="12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51" w:customStyle="1">
    <w:name w:val="12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41" w:customStyle="1">
    <w:name w:val="12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31" w:customStyle="1">
    <w:name w:val="12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21" w:customStyle="1">
    <w:name w:val="12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11" w:customStyle="1">
    <w:name w:val="12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01" w:customStyle="1">
    <w:name w:val="12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91" w:customStyle="1">
    <w:name w:val="11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81" w:customStyle="1">
    <w:name w:val="11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71" w:customStyle="1">
    <w:name w:val="11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61" w:customStyle="1">
    <w:name w:val="11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51" w:customStyle="1">
    <w:name w:val="11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41" w:customStyle="1">
    <w:name w:val="11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31" w:customStyle="1">
    <w:name w:val="11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21" w:customStyle="1">
    <w:name w:val="11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11" w:customStyle="1">
    <w:name w:val="11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01" w:customStyle="1">
    <w:name w:val="11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91" w:customStyle="1">
    <w:name w:val="10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81" w:customStyle="1">
    <w:name w:val="10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71" w:customStyle="1">
    <w:name w:val="10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61" w:customStyle="1">
    <w:name w:val="10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51" w:customStyle="1">
    <w:name w:val="10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41" w:customStyle="1">
    <w:name w:val="10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31" w:customStyle="1">
    <w:name w:val="10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21" w:customStyle="1">
    <w:name w:val="10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11" w:customStyle="1">
    <w:name w:val="10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01" w:customStyle="1">
    <w:name w:val="10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91" w:customStyle="1">
    <w:name w:val="9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81" w:customStyle="1">
    <w:name w:val="9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71" w:customStyle="1">
    <w:name w:val="9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61" w:customStyle="1">
    <w:name w:val="9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51" w:customStyle="1">
    <w:name w:val="9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41" w:customStyle="1">
    <w:name w:val="9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31" w:customStyle="1">
    <w:name w:val="9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21" w:customStyle="1">
    <w:name w:val="9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11" w:customStyle="1">
    <w:name w:val="9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01" w:customStyle="1">
    <w:name w:val="9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91" w:customStyle="1">
    <w:name w:val="8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81" w:customStyle="1">
    <w:name w:val="8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71" w:customStyle="1">
    <w:name w:val="8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61" w:customStyle="1">
    <w:name w:val="8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51" w:customStyle="1">
    <w:name w:val="8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41" w:customStyle="1">
    <w:name w:val="8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31" w:customStyle="1">
    <w:name w:val="8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21" w:customStyle="1">
    <w:name w:val="8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11" w:customStyle="1">
    <w:name w:val="8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01" w:customStyle="1">
    <w:name w:val="8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91" w:customStyle="1">
    <w:name w:val="7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81" w:customStyle="1">
    <w:name w:val="7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71" w:customStyle="1">
    <w:name w:val="7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61" w:customStyle="1">
    <w:name w:val="7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51" w:customStyle="1">
    <w:name w:val="7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41" w:customStyle="1">
    <w:name w:val="7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31" w:customStyle="1">
    <w:name w:val="7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21" w:customStyle="1">
    <w:name w:val="7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11" w:customStyle="1">
    <w:name w:val="7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01" w:customStyle="1">
    <w:name w:val="7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91" w:customStyle="1">
    <w:name w:val="6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81" w:customStyle="1">
    <w:name w:val="6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71" w:customStyle="1">
    <w:name w:val="6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61" w:customStyle="1">
    <w:name w:val="6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51" w:customStyle="1">
    <w:name w:val="6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41" w:customStyle="1">
    <w:name w:val="6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31" w:customStyle="1">
    <w:name w:val="6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21" w:customStyle="1">
    <w:name w:val="6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11" w:customStyle="1">
    <w:name w:val="6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01" w:customStyle="1">
    <w:name w:val="6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91" w:customStyle="1">
    <w:name w:val="5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81" w:customStyle="1">
    <w:name w:val="5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71" w:customStyle="1">
    <w:name w:val="5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61" w:customStyle="1">
    <w:name w:val="5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51" w:customStyle="1">
    <w:name w:val="5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41" w:customStyle="1">
    <w:name w:val="5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31" w:customStyle="1">
    <w:name w:val="5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21" w:customStyle="1">
    <w:name w:val="5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11" w:customStyle="1">
    <w:name w:val="5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01" w:customStyle="1">
    <w:name w:val="5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91" w:customStyle="1">
    <w:name w:val="4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81" w:customStyle="1">
    <w:name w:val="4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71" w:customStyle="1">
    <w:name w:val="4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61" w:customStyle="1">
    <w:name w:val="4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51" w:customStyle="1">
    <w:name w:val="4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41" w:customStyle="1">
    <w:name w:val="4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31" w:customStyle="1">
    <w:name w:val="4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21" w:customStyle="1">
    <w:name w:val="4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11" w:customStyle="1">
    <w:name w:val="4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01" w:customStyle="1">
    <w:name w:val="4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91" w:customStyle="1">
    <w:name w:val="3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81" w:customStyle="1">
    <w:name w:val="3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71" w:customStyle="1">
    <w:name w:val="3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61" w:customStyle="1">
    <w:name w:val="3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51" w:customStyle="1">
    <w:name w:val="3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41" w:customStyle="1">
    <w:name w:val="3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31" w:customStyle="1">
    <w:name w:val="3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21" w:customStyle="1">
    <w:name w:val="3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11" w:customStyle="1">
    <w:name w:val="3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01" w:customStyle="1">
    <w:name w:val="3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91" w:customStyle="1">
    <w:name w:val="2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81" w:customStyle="1">
    <w:name w:val="2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71" w:customStyle="1">
    <w:name w:val="2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61" w:customStyle="1">
    <w:name w:val="2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51" w:customStyle="1">
    <w:name w:val="2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241" w:customStyle="1">
    <w:name w:val="2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31" w:customStyle="1">
    <w:name w:val="23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21" w:customStyle="1">
    <w:name w:val="22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11" w:customStyle="1">
    <w:name w:val="21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01" w:customStyle="1">
    <w:name w:val="20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91" w:customStyle="1">
    <w:name w:val="19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81" w:customStyle="1">
    <w:name w:val="18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71" w:customStyle="1">
    <w:name w:val="17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61" w:customStyle="1">
    <w:name w:val="16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51" w:customStyle="1">
    <w:name w:val="15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41" w:customStyle="1">
    <w:name w:val="141"/>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36" w:customStyle="1">
    <w:name w:val="136"/>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10" w:customStyle="1">
    <w:name w:val="12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10" w:customStyle="1">
    <w:name w:val="11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10" w:customStyle="1">
    <w:name w:val="10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910" w:customStyle="1">
    <w:name w:val="9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10" w:customStyle="1">
    <w:name w:val="8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10" w:customStyle="1">
    <w:name w:val="6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10" w:customStyle="1">
    <w:name w:val="4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10" w:customStyle="1">
    <w:name w:val="3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10" w:customStyle="1">
    <w:name w:val="210"/>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37" w:customStyle="1">
    <w:name w:val="137"/>
    <w:basedOn w:val="TableNormal"/>
    <w:rsid w:val="007F60F4"/>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10" w:customStyle="1">
    <w:name w:val="510"/>
    <w:basedOn w:val="TableNormal"/>
    <w:rsid w:val="007F60F4"/>
    <w:pPr>
      <w:spacing w:line="276" w:lineRule="auto"/>
    </w:pPr>
    <w:rPr>
      <w:rFonts w:ascii="Arial" w:hAnsi="Arial" w:eastAsia="Arial" w:cs="Arial"/>
      <w:sz w:val="22"/>
      <w:szCs w:val="22"/>
    </w:rPr>
    <w:tblPr>
      <w:tblStyleRowBandSize w:val="1"/>
      <w:tblStyleColBandSize w:val="1"/>
      <w:tblCellMar>
        <w:top w:w="100" w:type="dxa"/>
        <w:left w:w="100" w:type="dxa"/>
        <w:bottom w:w="100" w:type="dxa"/>
        <w:right w:w="100" w:type="dxa"/>
      </w:tblCellMar>
    </w:tblPr>
  </w:style>
  <w:style w:type="table" w:styleId="TableGrid121" w:customStyle="1">
    <w:name w:val="Table Grid121"/>
    <w:basedOn w:val="TableNormal"/>
    <w:uiPriority w:val="39"/>
    <w:rsid w:val="007F60F4"/>
    <w:rPr>
      <w:rFonts w:ascii="Times New Roman" w:hAnsi="Times New Roman"/>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a" w:customStyle="1">
    <w:name w:val="TableGrid1"/>
    <w:rsid w:val="007F60F4"/>
    <w:rPr>
      <w:rFonts w:eastAsia="Times New Roman"/>
      <w:sz w:val="22"/>
      <w:szCs w:val="22"/>
    </w:rPr>
    <w:tblPr>
      <w:tblCellMar>
        <w:top w:w="0" w:type="dxa"/>
        <w:left w:w="0" w:type="dxa"/>
        <w:bottom w:w="0" w:type="dxa"/>
        <w:right w:w="0" w:type="dxa"/>
      </w:tblCellMar>
    </w:tblPr>
  </w:style>
  <w:style w:type="table" w:styleId="TableGrid181" w:customStyle="1">
    <w:name w:val="Table Grid181"/>
    <w:basedOn w:val="TableNormal"/>
    <w:qFormat/>
    <w:rsid w:val="007F60F4"/>
    <w:pPr>
      <w:jc w:val="both"/>
    </w:pPr>
    <w:rPr>
      <w:rFonts w:ascii="Times New Roman" w:hAnsi="Times New Roman"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 w:customStyle="1">
    <w:name w:val="Table Grid131"/>
    <w:basedOn w:val="TableNormal"/>
    <w:next w:val="TableGrid"/>
    <w:uiPriority w:val="59"/>
    <w:rsid w:val="007F60F4"/>
    <w:rPr>
      <w:rFonts w:ascii="Times New Roman" w:hAnsi="Times New Roman"/>
      <w:sz w:val="24"/>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41" w:customStyle="1">
    <w:name w:val="Table Grid141"/>
    <w:basedOn w:val="TableNormal"/>
    <w:next w:val="TableGrid"/>
    <w:uiPriority w:val="59"/>
    <w:rsid w:val="007F60F4"/>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51" w:customStyle="1">
    <w:name w:val="Table Grid151"/>
    <w:basedOn w:val="TableNormal"/>
    <w:next w:val="TableGrid"/>
    <w:uiPriority w:val="59"/>
    <w:rsid w:val="007F60F4"/>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61" w:customStyle="1">
    <w:name w:val="Table Grid161"/>
    <w:basedOn w:val="TableNormal"/>
    <w:next w:val="TableGrid"/>
    <w:uiPriority w:val="39"/>
    <w:rsid w:val="007F60F4"/>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1" w:customStyle="1">
    <w:name w:val="Table Grid171"/>
    <w:basedOn w:val="TableNormal"/>
    <w:next w:val="TableGrid"/>
    <w:uiPriority w:val="59"/>
    <w:rsid w:val="007F60F4"/>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1" w:customStyle="1">
    <w:name w:val="Table Grid191"/>
    <w:basedOn w:val="TableNormal"/>
    <w:next w:val="TableGrid"/>
    <w:uiPriority w:val="59"/>
    <w:rsid w:val="007F60F4"/>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6Char" w:customStyle="1">
    <w:name w:val="A6 Char"/>
    <w:basedOn w:val="BodyTextChar"/>
    <w:link w:val="A6"/>
    <w:rsid w:val="0042168C"/>
    <w:rPr>
      <w:rFonts w:ascii="Times New Roman" w:hAnsi="Times New Roman" w:eastAsia="Times New Roman"/>
      <w:bCs/>
      <w:sz w:val="28"/>
      <w:szCs w:val="28"/>
      <w:lang w:val="vi-VN" w:eastAsia="vi-VN"/>
    </w:rPr>
  </w:style>
  <w:style w:type="table" w:styleId="TableGrid201" w:customStyle="1">
    <w:name w:val="Table Grid201"/>
    <w:basedOn w:val="TableNormal"/>
    <w:next w:val="TableGrid"/>
    <w:uiPriority w:val="59"/>
    <w:rsid w:val="007F60F4"/>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7" w:customStyle="1">
    <w:name w:val="Table Grid27"/>
    <w:basedOn w:val="TableNormal"/>
    <w:next w:val="TableGrid"/>
    <w:uiPriority w:val="39"/>
    <w:rsid w:val="0042168C"/>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6ndChar" w:customStyle="1">
    <w:name w:val="a6_nd Char"/>
    <w:basedOn w:val="Normal"/>
    <w:rsid w:val="0042168C"/>
    <w:pPr>
      <w:spacing w:before="120" w:after="120" w:line="320" w:lineRule="exact"/>
      <w:ind w:firstLine="360"/>
      <w:jc w:val="both"/>
    </w:pPr>
    <w:rPr>
      <w:rFonts w:ascii="Times New Roman" w:hAnsi="Times New Roman" w:eastAsia="Times New Roman" w:cs="Times New Roman"/>
      <w:sz w:val="26"/>
      <w:szCs w:val="26"/>
    </w:rPr>
  </w:style>
  <w:style w:type="character" w:styleId="ListLabel13" w:customStyle="1">
    <w:name w:val="ListLabel 13"/>
    <w:qFormat/>
    <w:rsid w:val="0042168C"/>
    <w:rPr>
      <w:rFonts w:ascii="Times New Roman" w:hAnsi="Times New Roman" w:cs="Times New Roman"/>
      <w:color w:val="00B050"/>
      <w:sz w:val="24"/>
      <w:szCs w:val="24"/>
      <w:u w:val="single"/>
      <w:shd w:val="clear" w:color="auto" w:fill="FFFFFF"/>
    </w:rPr>
  </w:style>
  <w:style w:type="table" w:styleId="TableGrid221" w:customStyle="1">
    <w:name w:val="Table Grid221"/>
    <w:basedOn w:val="TableNormal"/>
    <w:next w:val="TableGrid"/>
    <w:uiPriority w:val="39"/>
    <w:rsid w:val="007F60F4"/>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6" w:customStyle="1">
    <w:name w:val="Table Grid26"/>
    <w:basedOn w:val="TableNormal"/>
    <w:next w:val="TableGrid"/>
    <w:uiPriority w:val="59"/>
    <w:rsid w:val="00FF254F"/>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2" w:customStyle="1">
    <w:name w:val="Medium Grid 3 - Accent 12"/>
    <w:basedOn w:val="TableNormal"/>
    <w:next w:val="MediumGrid3-Accent1"/>
    <w:uiPriority w:val="69"/>
    <w:rsid w:val="0042168C"/>
    <w:pPr>
      <w:spacing w:before="60"/>
      <w:jc w:val="both"/>
    </w:pPr>
    <w:rPr>
      <w:rFonts w:ascii="Times New Roman" w:hAnsi="Times New Roman"/>
      <w:sz w:val="26"/>
      <w:szCs w:val="28"/>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paragraph" w:styleId="A1Mucto" w:customStyle="1">
    <w:name w:val="A1 Muc to"/>
    <w:basedOn w:val="Normal"/>
    <w:link w:val="A1MuctoChar"/>
    <w:autoRedefine/>
    <w:qFormat/>
    <w:rsid w:val="00435B29"/>
    <w:pPr>
      <w:widowControl w:val="0"/>
      <w:spacing w:before="120" w:after="120" w:line="312" w:lineRule="auto"/>
      <w:jc w:val="center"/>
      <w:outlineLvl w:val="0"/>
    </w:pPr>
    <w:rPr>
      <w:rFonts w:ascii="Times New Roman" w:hAnsi="Times New Roman" w:cs="Times New Roman"/>
      <w:b/>
      <w:noProof/>
      <w:spacing w:val="-6"/>
      <w:sz w:val="28"/>
      <w:szCs w:val="28"/>
      <w:lang w:val="de-DE" w:eastAsia="vi-VN"/>
    </w:rPr>
  </w:style>
  <w:style w:type="table" w:styleId="TableGrid28" w:customStyle="1">
    <w:name w:val="Table Grid28"/>
    <w:basedOn w:val="TableNormal"/>
    <w:next w:val="TableGrid"/>
    <w:uiPriority w:val="39"/>
    <w:rsid w:val="004324E0"/>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3" w:customStyle="1">
    <w:name w:val="Medium Grid 3 - Accent 13"/>
    <w:basedOn w:val="TableNormal"/>
    <w:next w:val="MediumGrid3-Accent1"/>
    <w:uiPriority w:val="69"/>
    <w:rsid w:val="004324E0"/>
    <w:pPr>
      <w:spacing w:before="60"/>
      <w:jc w:val="both"/>
    </w:pPr>
    <w:rPr>
      <w:rFonts w:ascii="Times New Roman" w:hAnsi="Times New Roman"/>
      <w:sz w:val="26"/>
      <w:szCs w:val="28"/>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paragraph" w:styleId="A1Mucvua" w:customStyle="1">
    <w:name w:val="A1 Muc vua"/>
    <w:basedOn w:val="NormalWeb"/>
    <w:link w:val="A1MucvuaChar"/>
    <w:autoRedefine/>
    <w:qFormat/>
    <w:rsid w:val="00D144FB"/>
    <w:pPr>
      <w:spacing w:before="120" w:beforeAutospacing="0" w:after="120" w:afterAutospacing="0" w:line="312" w:lineRule="auto"/>
      <w:jc w:val="center"/>
      <w:outlineLvl w:val="1"/>
    </w:pPr>
    <w:rPr>
      <w:b/>
      <w:bCs/>
      <w:spacing w:val="-4"/>
      <w:sz w:val="28"/>
      <w:szCs w:val="28"/>
      <w:lang w:val="en-GB"/>
    </w:rPr>
  </w:style>
  <w:style w:type="character" w:styleId="UnresolvedMention7" w:customStyle="1">
    <w:name w:val="Unresolved Mention7"/>
    <w:basedOn w:val="DefaultParagraphFont"/>
    <w:uiPriority w:val="99"/>
    <w:semiHidden/>
    <w:unhideWhenUsed/>
    <w:rsid w:val="0088072D"/>
    <w:rPr>
      <w:color w:val="605E5C"/>
      <w:shd w:val="clear" w:color="auto" w:fill="E1DFDD"/>
    </w:rPr>
  </w:style>
  <w:style w:type="paragraph" w:styleId="A2Tieuchuan" w:customStyle="1">
    <w:name w:val="A2_Tieuchuan"/>
    <w:basedOn w:val="Normal"/>
    <w:link w:val="A2TieuchuanChar"/>
    <w:autoRedefine/>
    <w:qFormat/>
    <w:rsid w:val="00042221"/>
    <w:pPr>
      <w:widowControl w:val="0"/>
      <w:spacing w:before="240" w:after="120" w:line="312" w:lineRule="auto"/>
      <w:ind w:firstLine="709"/>
      <w:jc w:val="both"/>
      <w:outlineLvl w:val="2"/>
    </w:pPr>
    <w:rPr>
      <w:rFonts w:ascii="Times New Roman" w:hAnsi="Times New Roman" w:eastAsia="Arial" w:cs="Times New Roman"/>
      <w:b/>
      <w:sz w:val="28"/>
      <w:szCs w:val="28"/>
      <w:bdr w:val="none" w:color="auto" w:sz="0" w:space="0" w:frame="1"/>
      <w:lang w:eastAsia="zh-CN"/>
    </w:rPr>
  </w:style>
  <w:style w:type="character" w:styleId="A2TieuchuanChar" w:customStyle="1">
    <w:name w:val="A2_Tieuchuan Char"/>
    <w:basedOn w:val="DefaultParagraphFont"/>
    <w:link w:val="A2Tieuchuan"/>
    <w:rsid w:val="00042221"/>
    <w:rPr>
      <w:rFonts w:ascii="Times New Roman" w:hAnsi="Times New Roman" w:eastAsia="Arial"/>
      <w:b/>
      <w:sz w:val="28"/>
      <w:szCs w:val="28"/>
      <w:bdr w:val="none" w:color="auto" w:sz="0" w:space="0" w:frame="1"/>
      <w:lang w:val="vi-VN" w:eastAsia="zh-CN"/>
    </w:rPr>
  </w:style>
  <w:style w:type="character" w:styleId="A1MuctoChar" w:customStyle="1">
    <w:name w:val="A1 Muc to Char"/>
    <w:basedOn w:val="DefaultParagraphFont"/>
    <w:link w:val="A1Mucto"/>
    <w:rsid w:val="00435B29"/>
    <w:rPr>
      <w:rFonts w:ascii="Times New Roman" w:hAnsi="Times New Roman"/>
      <w:b/>
      <w:noProof/>
      <w:spacing w:val="-6"/>
      <w:sz w:val="28"/>
      <w:szCs w:val="28"/>
      <w:lang w:val="de-DE" w:eastAsia="vi-VN"/>
    </w:rPr>
  </w:style>
  <w:style w:type="character" w:styleId="NormalWebChar" w:customStyle="1">
    <w:name w:val="Normal (Web) Char"/>
    <w:basedOn w:val="DefaultParagraphFont"/>
    <w:link w:val="NormalWeb"/>
    <w:rsid w:val="002317A3"/>
    <w:rPr>
      <w:rFonts w:ascii="Times New Roman" w:hAnsi="Times New Roman" w:eastAsia="Times New Roman"/>
      <w:noProof/>
      <w:sz w:val="24"/>
      <w:szCs w:val="24"/>
      <w:lang w:val="vi-VN"/>
    </w:rPr>
  </w:style>
  <w:style w:type="character" w:styleId="A1MucvuaChar" w:customStyle="1">
    <w:name w:val="A1 Muc vua Char"/>
    <w:basedOn w:val="NormalWebChar"/>
    <w:link w:val="A1Mucvua"/>
    <w:rsid w:val="00D144FB"/>
    <w:rPr>
      <w:rFonts w:ascii="Times New Roman" w:hAnsi="Times New Roman" w:eastAsia="Times New Roman"/>
      <w:b/>
      <w:bCs/>
      <w:noProof/>
      <w:spacing w:val="-4"/>
      <w:sz w:val="28"/>
      <w:szCs w:val="28"/>
      <w:lang w:val="en-GB"/>
    </w:rPr>
  </w:style>
  <w:style w:type="table" w:styleId="TableGrid30" w:customStyle="1">
    <w:name w:val="Table Grid30"/>
    <w:basedOn w:val="TableNormal"/>
    <w:next w:val="TableGrid"/>
    <w:uiPriority w:val="39"/>
    <w:rsid w:val="00BD708A"/>
    <w:rPr>
      <w:rFonts w:eastAsia="DengXi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3" w:customStyle="1">
    <w:name w:val="Table Grid33"/>
    <w:basedOn w:val="TableNormal"/>
    <w:next w:val="TableGrid"/>
    <w:uiPriority w:val="39"/>
    <w:rsid w:val="003C535D"/>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ext" w:customStyle="1">
    <w:name w:val="text"/>
    <w:basedOn w:val="DefaultParagraphFont"/>
    <w:rsid w:val="0050440E"/>
  </w:style>
  <w:style w:type="character" w:styleId="LineNumber">
    <w:name w:val="line number"/>
    <w:basedOn w:val="DefaultParagraphFont"/>
    <w:uiPriority w:val="99"/>
    <w:semiHidden/>
    <w:unhideWhenUsed/>
    <w:locked/>
    <w:rsid w:val="00BB184B"/>
  </w:style>
  <w:style w:type="character" w:styleId="UnresolvedMention8" w:customStyle="1">
    <w:name w:val="Unresolved Mention8"/>
    <w:basedOn w:val="DefaultParagraphFont"/>
    <w:uiPriority w:val="99"/>
    <w:semiHidden/>
    <w:unhideWhenUsed/>
    <w:rsid w:val="001709CF"/>
    <w:rPr>
      <w:color w:val="605E5C"/>
      <w:shd w:val="clear" w:color="auto" w:fill="E1DFDD"/>
    </w:rPr>
  </w:style>
  <w:style w:type="table" w:styleId="TableGrid34" w:customStyle="1">
    <w:name w:val="Table Grid34"/>
    <w:basedOn w:val="TableNormal"/>
    <w:next w:val="TableGrid"/>
    <w:uiPriority w:val="39"/>
    <w:rsid w:val="00F10295"/>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9" w:customStyle="1">
    <w:name w:val="Unresolved Mention9"/>
    <w:basedOn w:val="DefaultParagraphFont"/>
    <w:uiPriority w:val="99"/>
    <w:semiHidden/>
    <w:unhideWhenUsed/>
    <w:rsid w:val="00DC72F2"/>
    <w:rPr>
      <w:color w:val="605E5C"/>
      <w:shd w:val="clear" w:color="auto" w:fill="E1DFDD"/>
    </w:rPr>
  </w:style>
  <w:style w:type="character" w:styleId="cpChagiiquyt2" w:customStyle="1">
    <w:name w:val="Đề cập Chưa giải quyết2"/>
    <w:basedOn w:val="DefaultParagraphFont"/>
    <w:uiPriority w:val="99"/>
    <w:semiHidden/>
    <w:unhideWhenUsed/>
    <w:rsid w:val="003B0F16"/>
    <w:rPr>
      <w:color w:val="605E5C"/>
      <w:shd w:val="clear" w:color="auto" w:fill="E1DFDD"/>
    </w:rPr>
  </w:style>
  <w:style w:type="table" w:styleId="TableGrid37" w:customStyle="1">
    <w:name w:val="Table Grid37"/>
    <w:basedOn w:val="TableNormal"/>
    <w:next w:val="TableGrid"/>
    <w:uiPriority w:val="99"/>
    <w:rsid w:val="003B0F16"/>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5" w:customStyle="1">
    <w:name w:val="Table Grid35"/>
    <w:basedOn w:val="TableNormal"/>
    <w:next w:val="TableGrid"/>
    <w:uiPriority w:val="99"/>
    <w:rsid w:val="003B0F16"/>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3" w:customStyle="1">
    <w:name w:val="Table Grid113"/>
    <w:uiPriority w:val="99"/>
    <w:rsid w:val="003B0F16"/>
    <w:rPr>
      <w:rFonts w:cs="Calibri"/>
      <w:color w:val="00000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10" w:customStyle="1">
    <w:name w:val="Table Grid210"/>
    <w:basedOn w:val="TableNormal"/>
    <w:next w:val="TableGrid"/>
    <w:uiPriority w:val="39"/>
    <w:rsid w:val="003B0F16"/>
    <w:rPr>
      <w:rFonts w:eastAsia="DengXi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6" w:customStyle="1">
    <w:name w:val="Table Grid36"/>
    <w:basedOn w:val="TableNormal"/>
    <w:next w:val="TableGrid"/>
    <w:uiPriority w:val="39"/>
    <w:rsid w:val="003B0F16"/>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3" w:customStyle="1">
    <w:name w:val="Table Grid43"/>
    <w:basedOn w:val="TableNormal"/>
    <w:next w:val="TableGrid"/>
    <w:uiPriority w:val="39"/>
    <w:rsid w:val="003B0F16"/>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3" w:customStyle="1">
    <w:name w:val="Table Grid53"/>
    <w:basedOn w:val="TableNormal"/>
    <w:next w:val="TableGrid"/>
    <w:uiPriority w:val="39"/>
    <w:rsid w:val="003B0F16"/>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3" w:customStyle="1">
    <w:name w:val="Table Grid63"/>
    <w:basedOn w:val="TableNormal"/>
    <w:next w:val="TableGrid"/>
    <w:uiPriority w:val="39"/>
    <w:rsid w:val="003B0F16"/>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3" w:customStyle="1">
    <w:name w:val="Table Grid73"/>
    <w:basedOn w:val="TableNormal"/>
    <w:next w:val="TableGrid"/>
    <w:uiPriority w:val="39"/>
    <w:rsid w:val="003B0F16"/>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4" w:customStyle="1">
    <w:name w:val="Medium Grid 3 - Accent 14"/>
    <w:basedOn w:val="TableNormal"/>
    <w:next w:val="MediumGrid3-Accent1"/>
    <w:uiPriority w:val="69"/>
    <w:semiHidden/>
    <w:unhideWhenUsed/>
    <w:rsid w:val="003B0F16"/>
    <w:rPr>
      <w:rFonts w:ascii="Times New Roman" w:hAnsi="Times New Roman"/>
      <w:sz w:val="26"/>
      <w:szCs w:val="26"/>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TableGridLight12" w:customStyle="1">
    <w:name w:val="Table Grid Light12"/>
    <w:basedOn w:val="TableNormal"/>
    <w:uiPriority w:val="40"/>
    <w:rsid w:val="003B0F16"/>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PlainTable112" w:customStyle="1">
    <w:name w:val="Plain Table 112"/>
    <w:basedOn w:val="TableNormal"/>
    <w:uiPriority w:val="41"/>
    <w:rsid w:val="003B0F16"/>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12" w:customStyle="1">
    <w:name w:val="Plain Table 212"/>
    <w:basedOn w:val="TableNormal"/>
    <w:uiPriority w:val="42"/>
    <w:rsid w:val="003B0F16"/>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PlainTable312" w:customStyle="1">
    <w:name w:val="Plain Table 312"/>
    <w:basedOn w:val="TableNormal"/>
    <w:uiPriority w:val="43"/>
    <w:rsid w:val="003B0F16"/>
    <w:tblPr>
      <w:tblStyleRowBandSize w:val="1"/>
      <w:tblStyleColBandSize w:val="1"/>
    </w:tblPr>
    <w:tblStylePr w:type="firstRow">
      <w:rPr>
        <w:b/>
        <w:bCs/>
        <w:caps/>
      </w:rPr>
      <w:tblPr/>
      <w:tcPr>
        <w:tcBorders>
          <w:bottom w:val="single" w:color="7F7F7F" w:sz="4" w:space="0"/>
        </w:tcBorders>
      </w:tcPr>
    </w:tblStylePr>
    <w:tblStylePr w:type="lastRow">
      <w:rPr>
        <w:b/>
        <w:bCs/>
        <w:caps/>
      </w:rPr>
      <w:tblPr/>
      <w:tcPr>
        <w:tcBorders>
          <w:top w:val="nil"/>
        </w:tcBorders>
      </w:tcPr>
    </w:tblStylePr>
    <w:tblStylePr w:type="firstCol">
      <w:rPr>
        <w:b/>
        <w:bCs/>
        <w:caps/>
      </w:rPr>
      <w:tblPr/>
      <w:tcPr>
        <w:tcBorders>
          <w:right w:val="single" w:color="7F7F7F" w:sz="4" w:space="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114" w:customStyle="1">
    <w:name w:val="Table Grid114"/>
    <w:basedOn w:val="TableNormal"/>
    <w:uiPriority w:val="39"/>
    <w:rsid w:val="003B0F16"/>
    <w:pPr>
      <w:spacing w:before="120"/>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12" w:customStyle="1">
    <w:name w:val="Table Grid212"/>
    <w:basedOn w:val="TableNormal"/>
    <w:uiPriority w:val="59"/>
    <w:rsid w:val="003B0F16"/>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112" w:customStyle="1">
    <w:name w:val="Table Grid1112"/>
    <w:basedOn w:val="TableNormal"/>
    <w:uiPriority w:val="59"/>
    <w:rsid w:val="003B0F16"/>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12" w:customStyle="1">
    <w:name w:val="Table Grid31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412" w:customStyle="1">
    <w:name w:val="Table Grid41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512" w:customStyle="1">
    <w:name w:val="Table Grid51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612" w:customStyle="1">
    <w:name w:val="Table Grid61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712" w:customStyle="1">
    <w:name w:val="Table Grid71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82" w:customStyle="1">
    <w:name w:val="Table Grid8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92" w:customStyle="1">
    <w:name w:val="Table Grid9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02" w:customStyle="1">
    <w:name w:val="Table Grid102"/>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352" w:customStyle="1">
    <w:name w:val="13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42" w:customStyle="1">
    <w:name w:val="13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32" w:customStyle="1">
    <w:name w:val="13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22" w:customStyle="1">
    <w:name w:val="13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12" w:customStyle="1">
    <w:name w:val="13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02" w:customStyle="1">
    <w:name w:val="13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92" w:customStyle="1">
    <w:name w:val="12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82" w:customStyle="1">
    <w:name w:val="12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72" w:customStyle="1">
    <w:name w:val="12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62" w:customStyle="1">
    <w:name w:val="12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52" w:customStyle="1">
    <w:name w:val="12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42" w:customStyle="1">
    <w:name w:val="12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32" w:customStyle="1">
    <w:name w:val="12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22" w:customStyle="1">
    <w:name w:val="12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12" w:customStyle="1">
    <w:name w:val="12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02" w:customStyle="1">
    <w:name w:val="12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92" w:customStyle="1">
    <w:name w:val="11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82" w:customStyle="1">
    <w:name w:val="11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72" w:customStyle="1">
    <w:name w:val="11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62" w:customStyle="1">
    <w:name w:val="11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52" w:customStyle="1">
    <w:name w:val="11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42" w:customStyle="1">
    <w:name w:val="11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32" w:customStyle="1">
    <w:name w:val="11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22" w:customStyle="1">
    <w:name w:val="11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12" w:customStyle="1">
    <w:name w:val="11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02" w:customStyle="1">
    <w:name w:val="11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92" w:customStyle="1">
    <w:name w:val="10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82" w:customStyle="1">
    <w:name w:val="10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72" w:customStyle="1">
    <w:name w:val="10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62" w:customStyle="1">
    <w:name w:val="10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52" w:customStyle="1">
    <w:name w:val="10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42" w:customStyle="1">
    <w:name w:val="10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32" w:customStyle="1">
    <w:name w:val="10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22" w:customStyle="1">
    <w:name w:val="10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12" w:customStyle="1">
    <w:name w:val="10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02" w:customStyle="1">
    <w:name w:val="10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92" w:customStyle="1">
    <w:name w:val="9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82" w:customStyle="1">
    <w:name w:val="9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72" w:customStyle="1">
    <w:name w:val="9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62" w:customStyle="1">
    <w:name w:val="9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52" w:customStyle="1">
    <w:name w:val="9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42" w:customStyle="1">
    <w:name w:val="9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32" w:customStyle="1">
    <w:name w:val="9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22" w:customStyle="1">
    <w:name w:val="9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12" w:customStyle="1">
    <w:name w:val="9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02" w:customStyle="1">
    <w:name w:val="9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92" w:customStyle="1">
    <w:name w:val="8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82" w:customStyle="1">
    <w:name w:val="8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72" w:customStyle="1">
    <w:name w:val="8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62" w:customStyle="1">
    <w:name w:val="8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52" w:customStyle="1">
    <w:name w:val="8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42" w:customStyle="1">
    <w:name w:val="8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32" w:customStyle="1">
    <w:name w:val="8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22" w:customStyle="1">
    <w:name w:val="8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12" w:customStyle="1">
    <w:name w:val="8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02" w:customStyle="1">
    <w:name w:val="8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92" w:customStyle="1">
    <w:name w:val="7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82" w:customStyle="1">
    <w:name w:val="7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72" w:customStyle="1">
    <w:name w:val="7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62" w:customStyle="1">
    <w:name w:val="7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52" w:customStyle="1">
    <w:name w:val="7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42" w:customStyle="1">
    <w:name w:val="7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32" w:customStyle="1">
    <w:name w:val="7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22" w:customStyle="1">
    <w:name w:val="7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12" w:customStyle="1">
    <w:name w:val="7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02" w:customStyle="1">
    <w:name w:val="7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92" w:customStyle="1">
    <w:name w:val="6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82" w:customStyle="1">
    <w:name w:val="6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72" w:customStyle="1">
    <w:name w:val="6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62" w:customStyle="1">
    <w:name w:val="6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52" w:customStyle="1">
    <w:name w:val="6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42" w:customStyle="1">
    <w:name w:val="6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32" w:customStyle="1">
    <w:name w:val="6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22" w:customStyle="1">
    <w:name w:val="6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12" w:customStyle="1">
    <w:name w:val="6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02" w:customStyle="1">
    <w:name w:val="6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92" w:customStyle="1">
    <w:name w:val="5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82" w:customStyle="1">
    <w:name w:val="5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72" w:customStyle="1">
    <w:name w:val="5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62" w:customStyle="1">
    <w:name w:val="5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52" w:customStyle="1">
    <w:name w:val="5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42" w:customStyle="1">
    <w:name w:val="5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32" w:customStyle="1">
    <w:name w:val="5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22" w:customStyle="1">
    <w:name w:val="5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12" w:customStyle="1">
    <w:name w:val="5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02" w:customStyle="1">
    <w:name w:val="5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92" w:customStyle="1">
    <w:name w:val="4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82" w:customStyle="1">
    <w:name w:val="4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72" w:customStyle="1">
    <w:name w:val="4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62" w:customStyle="1">
    <w:name w:val="4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52" w:customStyle="1">
    <w:name w:val="4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42" w:customStyle="1">
    <w:name w:val="4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32" w:customStyle="1">
    <w:name w:val="4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22" w:customStyle="1">
    <w:name w:val="4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12" w:customStyle="1">
    <w:name w:val="4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02" w:customStyle="1">
    <w:name w:val="4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92" w:customStyle="1">
    <w:name w:val="3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82" w:customStyle="1">
    <w:name w:val="3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72" w:customStyle="1">
    <w:name w:val="3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62" w:customStyle="1">
    <w:name w:val="3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52" w:customStyle="1">
    <w:name w:val="3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42" w:customStyle="1">
    <w:name w:val="3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32" w:customStyle="1">
    <w:name w:val="3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22" w:customStyle="1">
    <w:name w:val="3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12" w:customStyle="1">
    <w:name w:val="3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02" w:customStyle="1">
    <w:name w:val="3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92" w:customStyle="1">
    <w:name w:val="2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82" w:customStyle="1">
    <w:name w:val="2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72" w:customStyle="1">
    <w:name w:val="2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62" w:customStyle="1">
    <w:name w:val="2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52" w:customStyle="1">
    <w:name w:val="2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242" w:customStyle="1">
    <w:name w:val="2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32" w:customStyle="1">
    <w:name w:val="23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22" w:customStyle="1">
    <w:name w:val="22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12" w:customStyle="1">
    <w:name w:val="21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02" w:customStyle="1">
    <w:name w:val="20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92" w:customStyle="1">
    <w:name w:val="19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82" w:customStyle="1">
    <w:name w:val="18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72" w:customStyle="1">
    <w:name w:val="17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62" w:customStyle="1">
    <w:name w:val="16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52" w:customStyle="1">
    <w:name w:val="15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42" w:customStyle="1">
    <w:name w:val="142"/>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38" w:customStyle="1">
    <w:name w:val="138"/>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13" w:customStyle="1">
    <w:name w:val="12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13" w:customStyle="1">
    <w:name w:val="11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13" w:customStyle="1">
    <w:name w:val="10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913" w:customStyle="1">
    <w:name w:val="9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13" w:customStyle="1">
    <w:name w:val="8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13" w:customStyle="1">
    <w:name w:val="6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13" w:customStyle="1">
    <w:name w:val="4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13" w:customStyle="1">
    <w:name w:val="3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13" w:customStyle="1">
    <w:name w:val="213"/>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39" w:customStyle="1">
    <w:name w:val="139"/>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13" w:customStyle="1">
    <w:name w:val="513"/>
    <w:basedOn w:val="TableNormal"/>
    <w:rsid w:val="003B0F16"/>
    <w:pPr>
      <w:spacing w:line="276" w:lineRule="auto"/>
    </w:pPr>
    <w:rPr>
      <w:rFonts w:ascii="Arial" w:hAnsi="Arial" w:eastAsia="Arial" w:cs="Arial"/>
      <w:sz w:val="22"/>
      <w:szCs w:val="22"/>
    </w:rPr>
    <w:tblPr>
      <w:tblStyleRowBandSize w:val="1"/>
      <w:tblStyleColBandSize w:val="1"/>
      <w:tblCellMar>
        <w:top w:w="100" w:type="dxa"/>
        <w:left w:w="100" w:type="dxa"/>
        <w:bottom w:w="100" w:type="dxa"/>
        <w:right w:w="100" w:type="dxa"/>
      </w:tblCellMar>
    </w:tblPr>
  </w:style>
  <w:style w:type="table" w:styleId="TableGrid122" w:customStyle="1">
    <w:name w:val="Table Grid122"/>
    <w:basedOn w:val="TableNormal"/>
    <w:uiPriority w:val="39"/>
    <w:rsid w:val="003B0F16"/>
    <w:rPr>
      <w:rFonts w:ascii="Times New Roman" w:hAnsi="Times New Roman"/>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a" w:customStyle="1">
    <w:name w:val="TableGrid2"/>
    <w:rsid w:val="003B0F16"/>
    <w:rPr>
      <w:rFonts w:eastAsia="Times New Roman"/>
      <w:sz w:val="22"/>
      <w:szCs w:val="22"/>
    </w:rPr>
    <w:tblPr>
      <w:tblCellMar>
        <w:top w:w="0" w:type="dxa"/>
        <w:left w:w="0" w:type="dxa"/>
        <w:bottom w:w="0" w:type="dxa"/>
        <w:right w:w="0" w:type="dxa"/>
      </w:tblCellMar>
    </w:tblPr>
  </w:style>
  <w:style w:type="table" w:styleId="TableGrid182" w:customStyle="1">
    <w:name w:val="Table Grid182"/>
    <w:basedOn w:val="TableNormal"/>
    <w:qFormat/>
    <w:rsid w:val="003B0F16"/>
    <w:pPr>
      <w:jc w:val="both"/>
    </w:pPr>
    <w:rPr>
      <w:rFonts w:ascii="Times New Roman" w:hAnsi="Times New Roman"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2" w:customStyle="1">
    <w:name w:val="Table Grid132"/>
    <w:basedOn w:val="TableNormal"/>
    <w:next w:val="TableGrid"/>
    <w:uiPriority w:val="59"/>
    <w:rsid w:val="003B0F16"/>
    <w:rPr>
      <w:rFonts w:ascii="Times New Roman" w:hAnsi="Times New Roman"/>
      <w:sz w:val="24"/>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42" w:customStyle="1">
    <w:name w:val="Table Grid142"/>
    <w:basedOn w:val="TableNormal"/>
    <w:next w:val="TableGrid"/>
    <w:uiPriority w:val="59"/>
    <w:rsid w:val="003B0F16"/>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52" w:customStyle="1">
    <w:name w:val="Table Grid152"/>
    <w:basedOn w:val="TableNormal"/>
    <w:next w:val="TableGrid"/>
    <w:uiPriority w:val="59"/>
    <w:rsid w:val="003B0F16"/>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62" w:customStyle="1">
    <w:name w:val="Table Grid162"/>
    <w:basedOn w:val="TableNormal"/>
    <w:next w:val="TableGrid"/>
    <w:uiPriority w:val="39"/>
    <w:rsid w:val="003B0F16"/>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2" w:customStyle="1">
    <w:name w:val="Table Grid172"/>
    <w:basedOn w:val="TableNormal"/>
    <w:next w:val="TableGrid"/>
    <w:uiPriority w:val="59"/>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2" w:customStyle="1">
    <w:name w:val="Table Grid192"/>
    <w:basedOn w:val="TableNormal"/>
    <w:next w:val="TableGrid"/>
    <w:uiPriority w:val="59"/>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91" w:customStyle="1">
    <w:name w:val="Table Grid291"/>
    <w:basedOn w:val="TableNormal"/>
    <w:next w:val="TableGrid"/>
    <w:uiPriority w:val="39"/>
    <w:rsid w:val="003B0F16"/>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02" w:customStyle="1">
    <w:name w:val="Table Grid202"/>
    <w:basedOn w:val="TableNormal"/>
    <w:next w:val="TableGrid"/>
    <w:uiPriority w:val="59"/>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22" w:customStyle="1">
    <w:name w:val="Table Grid222"/>
    <w:basedOn w:val="TableNormal"/>
    <w:next w:val="TableGrid"/>
    <w:uiPriority w:val="39"/>
    <w:rsid w:val="003B0F16"/>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31" w:customStyle="1">
    <w:name w:val="Table Grid231"/>
    <w:basedOn w:val="TableNormal"/>
    <w:next w:val="TableGrid"/>
    <w:uiPriority w:val="59"/>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41" w:customStyle="1">
    <w:name w:val="Table Grid241"/>
    <w:basedOn w:val="TableNormal"/>
    <w:next w:val="TableGrid"/>
    <w:uiPriority w:val="99"/>
    <w:rsid w:val="003B0F16"/>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01" w:customStyle="1">
    <w:name w:val="Table Grid1101"/>
    <w:uiPriority w:val="99"/>
    <w:rsid w:val="003B0F16"/>
    <w:rPr>
      <w:rFonts w:cs="Calibri"/>
      <w:color w:val="00000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251" w:customStyle="1">
    <w:name w:val="Table Grid251"/>
    <w:basedOn w:val="TableNormal"/>
    <w:next w:val="TableGrid"/>
    <w:uiPriority w:val="39"/>
    <w:rsid w:val="003B0F16"/>
    <w:rPr>
      <w:rFonts w:eastAsia="DengXi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21" w:customStyle="1">
    <w:name w:val="Table Grid321"/>
    <w:basedOn w:val="TableNormal"/>
    <w:next w:val="TableGrid"/>
    <w:uiPriority w:val="39"/>
    <w:rsid w:val="003B0F16"/>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21" w:customStyle="1">
    <w:name w:val="Table Grid421"/>
    <w:basedOn w:val="TableNormal"/>
    <w:next w:val="TableGrid"/>
    <w:uiPriority w:val="39"/>
    <w:rsid w:val="003B0F16"/>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21" w:customStyle="1">
    <w:name w:val="Table Grid521"/>
    <w:basedOn w:val="TableNormal"/>
    <w:next w:val="TableGrid"/>
    <w:uiPriority w:val="39"/>
    <w:rsid w:val="003B0F16"/>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21" w:customStyle="1">
    <w:name w:val="Table Grid621"/>
    <w:basedOn w:val="TableNormal"/>
    <w:next w:val="TableGrid"/>
    <w:uiPriority w:val="39"/>
    <w:rsid w:val="003B0F16"/>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21" w:customStyle="1">
    <w:name w:val="Table Grid721"/>
    <w:basedOn w:val="TableNormal"/>
    <w:next w:val="TableGrid"/>
    <w:uiPriority w:val="39"/>
    <w:rsid w:val="003B0F16"/>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11" w:customStyle="1">
    <w:name w:val="Medium Grid 3 - Accent 111"/>
    <w:basedOn w:val="TableNormal"/>
    <w:next w:val="MediumGrid3-Accent1"/>
    <w:uiPriority w:val="69"/>
    <w:semiHidden/>
    <w:unhideWhenUsed/>
    <w:rsid w:val="003B0F16"/>
    <w:rPr>
      <w:rFonts w:ascii="Times New Roman" w:hAnsi="Times New Roman"/>
      <w:sz w:val="26"/>
      <w:szCs w:val="26"/>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TableGridLight111" w:customStyle="1">
    <w:name w:val="Table Grid Light111"/>
    <w:basedOn w:val="TableNormal"/>
    <w:uiPriority w:val="40"/>
    <w:rsid w:val="003B0F16"/>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PlainTable1111" w:customStyle="1">
    <w:name w:val="Plain Table 1111"/>
    <w:basedOn w:val="TableNormal"/>
    <w:uiPriority w:val="41"/>
    <w:rsid w:val="003B0F16"/>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111" w:customStyle="1">
    <w:name w:val="Plain Table 2111"/>
    <w:basedOn w:val="TableNormal"/>
    <w:uiPriority w:val="42"/>
    <w:rsid w:val="003B0F16"/>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PlainTable3111" w:customStyle="1">
    <w:name w:val="Plain Table 3111"/>
    <w:basedOn w:val="TableNormal"/>
    <w:uiPriority w:val="43"/>
    <w:rsid w:val="003B0F16"/>
    <w:tblPr>
      <w:tblStyleRowBandSize w:val="1"/>
      <w:tblStyleColBandSize w:val="1"/>
    </w:tblPr>
    <w:tblStylePr w:type="firstRow">
      <w:rPr>
        <w:b/>
        <w:bCs/>
        <w:caps/>
      </w:rPr>
      <w:tblPr/>
      <w:tcPr>
        <w:tcBorders>
          <w:bottom w:val="single" w:color="7F7F7F" w:sz="4" w:space="0"/>
        </w:tcBorders>
      </w:tcPr>
    </w:tblStylePr>
    <w:tblStylePr w:type="lastRow">
      <w:rPr>
        <w:b/>
        <w:bCs/>
        <w:caps/>
      </w:rPr>
      <w:tblPr/>
      <w:tcPr>
        <w:tcBorders>
          <w:top w:val="nil"/>
        </w:tcBorders>
      </w:tcPr>
    </w:tblStylePr>
    <w:tblStylePr w:type="firstCol">
      <w:rPr>
        <w:b/>
        <w:bCs/>
        <w:caps/>
      </w:rPr>
      <w:tblPr/>
      <w:tcPr>
        <w:tcBorders>
          <w:right w:val="single" w:color="7F7F7F" w:sz="4" w:space="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1121" w:customStyle="1">
    <w:name w:val="Table Grid1121"/>
    <w:basedOn w:val="TableNormal"/>
    <w:uiPriority w:val="39"/>
    <w:rsid w:val="003B0F16"/>
    <w:pPr>
      <w:spacing w:before="120"/>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111" w:customStyle="1">
    <w:name w:val="Table Grid2111"/>
    <w:basedOn w:val="TableNormal"/>
    <w:uiPriority w:val="59"/>
    <w:rsid w:val="003B0F16"/>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1111" w:customStyle="1">
    <w:name w:val="Table Grid11111"/>
    <w:basedOn w:val="TableNormal"/>
    <w:uiPriority w:val="59"/>
    <w:locked/>
    <w:rsid w:val="003B0F16"/>
    <w:pPr>
      <w:spacing w:before="120"/>
    </w:pPr>
    <w:rPr>
      <w:rFonts w:ascii="Times New Roman" w:hAnsi="Times New Roman"/>
      <w:sz w:val="2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111" w:customStyle="1">
    <w:name w:val="Table Grid31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4111" w:customStyle="1">
    <w:name w:val="Table Grid41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5111" w:customStyle="1">
    <w:name w:val="Table Grid51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6111" w:customStyle="1">
    <w:name w:val="Table Grid61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7111" w:customStyle="1">
    <w:name w:val="Table Grid71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811" w:customStyle="1">
    <w:name w:val="Table Grid8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911" w:customStyle="1">
    <w:name w:val="Table Grid9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011" w:customStyle="1">
    <w:name w:val="Table Grid1011"/>
    <w:basedOn w:val="TableNormal"/>
    <w:uiPriority w:val="59"/>
    <w:rsid w:val="003B0F16"/>
    <w:rPr>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3511" w:customStyle="1">
    <w:name w:val="13511"/>
    <w:basedOn w:val="TableNormal"/>
    <w:locked/>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411" w:customStyle="1">
    <w:name w:val="13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311" w:customStyle="1">
    <w:name w:val="13311"/>
    <w:basedOn w:val="TableNormal"/>
    <w:locked/>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211" w:customStyle="1">
    <w:name w:val="13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111" w:customStyle="1">
    <w:name w:val="13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3011" w:customStyle="1">
    <w:name w:val="13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911" w:customStyle="1">
    <w:name w:val="12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811" w:customStyle="1">
    <w:name w:val="12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711" w:customStyle="1">
    <w:name w:val="12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611" w:customStyle="1">
    <w:name w:val="12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511" w:customStyle="1">
    <w:name w:val="12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411" w:customStyle="1">
    <w:name w:val="12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311" w:customStyle="1">
    <w:name w:val="12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211" w:customStyle="1">
    <w:name w:val="12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111" w:customStyle="1">
    <w:name w:val="12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2011" w:customStyle="1">
    <w:name w:val="12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911" w:customStyle="1">
    <w:name w:val="11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811" w:customStyle="1">
    <w:name w:val="11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711" w:customStyle="1">
    <w:name w:val="11711"/>
    <w:basedOn w:val="TableNormal"/>
    <w:locked/>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611" w:customStyle="1">
    <w:name w:val="11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511" w:customStyle="1">
    <w:name w:val="11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1411" w:customStyle="1">
    <w:name w:val="11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311" w:customStyle="1">
    <w:name w:val="11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211" w:customStyle="1">
    <w:name w:val="11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111" w:customStyle="1">
    <w:name w:val="11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011" w:customStyle="1">
    <w:name w:val="11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911" w:customStyle="1">
    <w:name w:val="10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811" w:customStyle="1">
    <w:name w:val="10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711" w:customStyle="1">
    <w:name w:val="10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611" w:customStyle="1">
    <w:name w:val="10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511" w:customStyle="1">
    <w:name w:val="10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411" w:customStyle="1">
    <w:name w:val="10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311" w:customStyle="1">
    <w:name w:val="10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211" w:customStyle="1">
    <w:name w:val="10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111" w:customStyle="1">
    <w:name w:val="10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011" w:customStyle="1">
    <w:name w:val="10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911" w:customStyle="1">
    <w:name w:val="9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811" w:customStyle="1">
    <w:name w:val="9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711" w:customStyle="1">
    <w:name w:val="9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611" w:customStyle="1">
    <w:name w:val="9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511" w:customStyle="1">
    <w:name w:val="9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411" w:customStyle="1">
    <w:name w:val="9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311" w:customStyle="1">
    <w:name w:val="9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211" w:customStyle="1">
    <w:name w:val="9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111" w:customStyle="1">
    <w:name w:val="9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9011" w:customStyle="1">
    <w:name w:val="9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911" w:customStyle="1">
    <w:name w:val="8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811" w:customStyle="1">
    <w:name w:val="8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711" w:customStyle="1">
    <w:name w:val="8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611" w:customStyle="1">
    <w:name w:val="8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511" w:customStyle="1">
    <w:name w:val="8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411" w:customStyle="1">
    <w:name w:val="8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311" w:customStyle="1">
    <w:name w:val="8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8211" w:customStyle="1">
    <w:name w:val="8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111" w:customStyle="1">
    <w:name w:val="8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011" w:customStyle="1">
    <w:name w:val="8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911" w:customStyle="1">
    <w:name w:val="7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811" w:customStyle="1">
    <w:name w:val="7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711" w:customStyle="1">
    <w:name w:val="7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611" w:customStyle="1">
    <w:name w:val="7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511" w:customStyle="1">
    <w:name w:val="7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411" w:customStyle="1">
    <w:name w:val="7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311" w:customStyle="1">
    <w:name w:val="7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211" w:customStyle="1">
    <w:name w:val="7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111" w:customStyle="1">
    <w:name w:val="7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7011" w:customStyle="1">
    <w:name w:val="7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911" w:customStyle="1">
    <w:name w:val="6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811" w:customStyle="1">
    <w:name w:val="6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711" w:customStyle="1">
    <w:name w:val="6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611" w:customStyle="1">
    <w:name w:val="6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511" w:customStyle="1">
    <w:name w:val="6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411" w:customStyle="1">
    <w:name w:val="6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311" w:customStyle="1">
    <w:name w:val="6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211" w:customStyle="1">
    <w:name w:val="6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111" w:customStyle="1">
    <w:name w:val="6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011" w:customStyle="1">
    <w:name w:val="6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911" w:customStyle="1">
    <w:name w:val="5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811" w:customStyle="1">
    <w:name w:val="5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711" w:customStyle="1">
    <w:name w:val="5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611" w:customStyle="1">
    <w:name w:val="5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511" w:customStyle="1">
    <w:name w:val="5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411" w:customStyle="1">
    <w:name w:val="5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311" w:customStyle="1">
    <w:name w:val="5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211" w:customStyle="1">
    <w:name w:val="5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111" w:customStyle="1">
    <w:name w:val="5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011" w:customStyle="1">
    <w:name w:val="5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911" w:customStyle="1">
    <w:name w:val="4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811" w:customStyle="1">
    <w:name w:val="4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711" w:customStyle="1">
    <w:name w:val="4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611" w:customStyle="1">
    <w:name w:val="4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511" w:customStyle="1">
    <w:name w:val="4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411" w:customStyle="1">
    <w:name w:val="4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311" w:customStyle="1">
    <w:name w:val="4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211" w:customStyle="1">
    <w:name w:val="4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111" w:customStyle="1">
    <w:name w:val="4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4011" w:customStyle="1">
    <w:name w:val="4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911" w:customStyle="1">
    <w:name w:val="3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3811" w:customStyle="1">
    <w:name w:val="3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711" w:customStyle="1">
    <w:name w:val="3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611" w:customStyle="1">
    <w:name w:val="3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511" w:customStyle="1">
    <w:name w:val="3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411" w:customStyle="1">
    <w:name w:val="3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311" w:customStyle="1">
    <w:name w:val="3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211" w:customStyle="1">
    <w:name w:val="3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111" w:customStyle="1">
    <w:name w:val="3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011" w:customStyle="1">
    <w:name w:val="3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911" w:customStyle="1">
    <w:name w:val="2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811" w:customStyle="1">
    <w:name w:val="2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711" w:customStyle="1">
    <w:name w:val="2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611" w:customStyle="1">
    <w:name w:val="2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511" w:customStyle="1">
    <w:name w:val="2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2411" w:customStyle="1">
    <w:name w:val="2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311" w:customStyle="1">
    <w:name w:val="23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211" w:customStyle="1">
    <w:name w:val="22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111" w:customStyle="1">
    <w:name w:val="21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011" w:customStyle="1">
    <w:name w:val="20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1911" w:customStyle="1">
    <w:name w:val="19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811" w:customStyle="1">
    <w:name w:val="18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711" w:customStyle="1">
    <w:name w:val="17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611" w:customStyle="1">
    <w:name w:val="16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511" w:customStyle="1">
    <w:name w:val="15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411" w:customStyle="1">
    <w:name w:val="141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361" w:customStyle="1">
    <w:name w:val="136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2101" w:customStyle="1">
    <w:name w:val="12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1101" w:customStyle="1">
    <w:name w:val="11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0101" w:customStyle="1">
    <w:name w:val="10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115" w:type="dxa"/>
        <w:right w:w="115" w:type="dxa"/>
      </w:tblCellMar>
    </w:tblPr>
  </w:style>
  <w:style w:type="table" w:styleId="9101" w:customStyle="1">
    <w:name w:val="9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8101" w:customStyle="1">
    <w:name w:val="8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6101" w:customStyle="1">
    <w:name w:val="6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4101" w:customStyle="1">
    <w:name w:val="4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3101" w:customStyle="1">
    <w:name w:val="3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2101" w:customStyle="1">
    <w:name w:val="210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1371" w:customStyle="1">
    <w:name w:val="1371"/>
    <w:basedOn w:val="TableNormal"/>
    <w:rsid w:val="003B0F16"/>
    <w:pPr>
      <w:spacing w:after="160" w:line="256" w:lineRule="auto"/>
    </w:pPr>
    <w:rPr>
      <w:rFonts w:ascii="Times New Roman" w:hAnsi="Times New Roman" w:eastAsia="Times New Roman"/>
      <w:sz w:val="26"/>
      <w:szCs w:val="26"/>
    </w:rPr>
    <w:tblPr>
      <w:tblStyleRowBandSize w:val="1"/>
      <w:tblStyleColBandSize w:val="1"/>
      <w:tblCellMar>
        <w:left w:w="0" w:type="dxa"/>
        <w:right w:w="0" w:type="dxa"/>
      </w:tblCellMar>
    </w:tblPr>
  </w:style>
  <w:style w:type="table" w:styleId="5101" w:customStyle="1">
    <w:name w:val="5101"/>
    <w:basedOn w:val="TableNormal"/>
    <w:rsid w:val="003B0F16"/>
    <w:pPr>
      <w:spacing w:line="276" w:lineRule="auto"/>
    </w:pPr>
    <w:rPr>
      <w:rFonts w:ascii="Arial" w:hAnsi="Arial" w:eastAsia="Arial" w:cs="Arial"/>
      <w:sz w:val="22"/>
      <w:szCs w:val="22"/>
    </w:rPr>
    <w:tblPr>
      <w:tblStyleRowBandSize w:val="1"/>
      <w:tblStyleColBandSize w:val="1"/>
      <w:tblCellMar>
        <w:top w:w="100" w:type="dxa"/>
        <w:left w:w="100" w:type="dxa"/>
        <w:bottom w:w="100" w:type="dxa"/>
        <w:right w:w="100" w:type="dxa"/>
      </w:tblCellMar>
    </w:tblPr>
  </w:style>
  <w:style w:type="table" w:styleId="TableGrid1211" w:customStyle="1">
    <w:name w:val="Table Grid1211"/>
    <w:basedOn w:val="TableNormal"/>
    <w:uiPriority w:val="39"/>
    <w:rsid w:val="003B0F16"/>
    <w:rPr>
      <w:rFonts w:ascii="Times New Roman" w:hAnsi="Times New Roman"/>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5" w:customStyle="1">
    <w:name w:val="TableGrid11"/>
    <w:rsid w:val="003B0F16"/>
    <w:rPr>
      <w:rFonts w:eastAsia="Times New Roman"/>
      <w:sz w:val="22"/>
      <w:szCs w:val="22"/>
    </w:rPr>
    <w:tblPr>
      <w:tblCellMar>
        <w:top w:w="0" w:type="dxa"/>
        <w:left w:w="0" w:type="dxa"/>
        <w:bottom w:w="0" w:type="dxa"/>
        <w:right w:w="0" w:type="dxa"/>
      </w:tblCellMar>
    </w:tblPr>
  </w:style>
  <w:style w:type="table" w:styleId="TableGrid1811" w:customStyle="1">
    <w:name w:val="Table Grid1811"/>
    <w:basedOn w:val="TableNormal"/>
    <w:qFormat/>
    <w:rsid w:val="003B0F16"/>
    <w:pPr>
      <w:jc w:val="both"/>
    </w:pPr>
    <w:rPr>
      <w:rFonts w:ascii="Times New Roman" w:hAnsi="Times New Roman" w:eastAsia="SimSu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11" w:customStyle="1">
    <w:name w:val="Table Grid1311"/>
    <w:basedOn w:val="TableNormal"/>
    <w:next w:val="TableGrid"/>
    <w:uiPriority w:val="59"/>
    <w:rsid w:val="003B0F16"/>
    <w:rPr>
      <w:rFonts w:ascii="Times New Roman" w:hAnsi="Times New Roman"/>
      <w:sz w:val="24"/>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411" w:customStyle="1">
    <w:name w:val="Table Grid1411"/>
    <w:basedOn w:val="TableNormal"/>
    <w:next w:val="TableGrid"/>
    <w:uiPriority w:val="59"/>
    <w:rsid w:val="003B0F16"/>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511" w:customStyle="1">
    <w:name w:val="Table Grid1511"/>
    <w:basedOn w:val="TableNormal"/>
    <w:next w:val="TableGrid"/>
    <w:uiPriority w:val="59"/>
    <w:rsid w:val="003B0F16"/>
    <w:rPr>
      <w:rFonts w:ascii="Times New Roman" w:hAnsi="Times New Roman" w:eastAsiaTheme="minorHAnsi" w:cstheme="minorBidi"/>
      <w:sz w:val="28"/>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1611" w:customStyle="1">
    <w:name w:val="Table Grid1611"/>
    <w:basedOn w:val="TableNormal"/>
    <w:next w:val="TableGrid"/>
    <w:uiPriority w:val="39"/>
    <w:rsid w:val="003B0F16"/>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11" w:customStyle="1">
    <w:name w:val="Table Grid1711"/>
    <w:basedOn w:val="TableNormal"/>
    <w:next w:val="TableGrid"/>
    <w:uiPriority w:val="59"/>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911" w:customStyle="1">
    <w:name w:val="Table Grid1911"/>
    <w:basedOn w:val="TableNormal"/>
    <w:next w:val="TableGrid"/>
    <w:uiPriority w:val="59"/>
    <w:locked/>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011" w:customStyle="1">
    <w:name w:val="Table Grid2011"/>
    <w:basedOn w:val="TableNormal"/>
    <w:next w:val="TableGrid"/>
    <w:uiPriority w:val="59"/>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71" w:customStyle="1">
    <w:name w:val="Table Grid271"/>
    <w:basedOn w:val="TableNormal"/>
    <w:next w:val="TableGrid"/>
    <w:uiPriority w:val="39"/>
    <w:rsid w:val="003B0F16"/>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211" w:customStyle="1">
    <w:name w:val="Table Grid2211"/>
    <w:basedOn w:val="TableNormal"/>
    <w:next w:val="TableGrid"/>
    <w:uiPriority w:val="39"/>
    <w:rsid w:val="003B0F16"/>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61" w:customStyle="1">
    <w:name w:val="Table Grid261"/>
    <w:basedOn w:val="TableNormal"/>
    <w:next w:val="TableGrid"/>
    <w:uiPriority w:val="59"/>
    <w:rsid w:val="003B0F16"/>
    <w:pPr>
      <w:spacing w:afterLines="60"/>
      <w:ind w:firstLine="720"/>
    </w:pPr>
    <w:rPr>
      <w:rFonts w:ascii="Times New Roman" w:hAnsi="Times New Roman"/>
      <w:sz w:val="28"/>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21" w:customStyle="1">
    <w:name w:val="Medium Grid 3 - Accent 121"/>
    <w:basedOn w:val="TableNormal"/>
    <w:next w:val="MediumGrid3-Accent1"/>
    <w:uiPriority w:val="69"/>
    <w:rsid w:val="003B0F16"/>
    <w:pPr>
      <w:spacing w:before="60"/>
      <w:jc w:val="both"/>
    </w:pPr>
    <w:rPr>
      <w:rFonts w:ascii="Times New Roman" w:hAnsi="Times New Roman"/>
      <w:sz w:val="26"/>
      <w:szCs w:val="28"/>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TableGrid281" w:customStyle="1">
    <w:name w:val="Table Grid281"/>
    <w:basedOn w:val="TableNormal"/>
    <w:next w:val="TableGrid"/>
    <w:uiPriority w:val="39"/>
    <w:rsid w:val="003B0F16"/>
    <w:pPr>
      <w:spacing w:before="60"/>
      <w:jc w:val="both"/>
    </w:pPr>
    <w:rPr>
      <w:rFonts w:ascii="Times New Roman" w:hAnsi="Times New Roman" w:eastAsia="Times New Roman"/>
      <w:sz w:val="28"/>
      <w:szCs w:val="28"/>
      <w:lang w:val="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3-Accent131" w:customStyle="1">
    <w:name w:val="Medium Grid 3 - Accent 131"/>
    <w:basedOn w:val="TableNormal"/>
    <w:next w:val="MediumGrid3-Accent1"/>
    <w:uiPriority w:val="69"/>
    <w:rsid w:val="003B0F16"/>
    <w:pPr>
      <w:spacing w:before="60"/>
      <w:jc w:val="both"/>
    </w:pPr>
    <w:rPr>
      <w:rFonts w:ascii="Times New Roman" w:hAnsi="Times New Roman"/>
      <w:sz w:val="26"/>
      <w:szCs w:val="28"/>
      <w:lang w:val="en-GB"/>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TableGrid301" w:customStyle="1">
    <w:name w:val="Table Grid301"/>
    <w:basedOn w:val="TableNormal"/>
    <w:next w:val="TableGrid"/>
    <w:uiPriority w:val="39"/>
    <w:rsid w:val="003B0F16"/>
    <w:rPr>
      <w:rFonts w:eastAsia="DengXi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31" w:customStyle="1">
    <w:name w:val="Table Grid331"/>
    <w:basedOn w:val="TableNormal"/>
    <w:next w:val="TableGrid"/>
    <w:uiPriority w:val="39"/>
    <w:rsid w:val="003B0F16"/>
    <w:rPr>
      <w:rFonts w:eastAsia="Times New Roma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41" w:customStyle="1">
    <w:name w:val="Table Grid341"/>
    <w:basedOn w:val="TableNormal"/>
    <w:next w:val="TableGrid"/>
    <w:uiPriority w:val="39"/>
    <w:rsid w:val="003B0F16"/>
    <w:rPr>
      <w:rFonts w:ascii="Times New Roman" w:hAnsi="Times New Roman" w:eastAsia="Times New Roman"/>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CurrentList11" w:customStyle="1">
    <w:name w:val="Current List11"/>
    <w:uiPriority w:val="99"/>
    <w:rsid w:val="0032304F"/>
  </w:style>
  <w:style w:type="character" w:styleId="UnresolvedMention10" w:customStyle="1">
    <w:name w:val="Unresolved Mention10"/>
    <w:basedOn w:val="DefaultParagraphFont"/>
    <w:uiPriority w:val="99"/>
    <w:semiHidden/>
    <w:unhideWhenUsed/>
    <w:rsid w:val="0032304F"/>
    <w:rPr>
      <w:color w:val="605E5C"/>
      <w:shd w:val="clear" w:color="auto" w:fill="E1DFDD"/>
    </w:rPr>
  </w:style>
  <w:style w:type="character" w:styleId="UnresolvedMention12" w:customStyle="1">
    <w:name w:val="Unresolved Mention12"/>
    <w:basedOn w:val="DefaultParagraphFont"/>
    <w:uiPriority w:val="99"/>
    <w:semiHidden/>
    <w:unhideWhenUsed/>
    <w:rsid w:val="0003537A"/>
    <w:rPr>
      <w:color w:val="605E5C"/>
      <w:shd w:val="clear" w:color="auto" w:fill="E1DFDD"/>
    </w:rPr>
  </w:style>
  <w:style w:type="character" w:styleId="cpChagiiquyt3" w:customStyle="1">
    <w:name w:val="Đề cập Chưa giải quyết3"/>
    <w:basedOn w:val="DefaultParagraphFont"/>
    <w:uiPriority w:val="99"/>
    <w:semiHidden/>
    <w:unhideWhenUsed/>
    <w:rsid w:val="00EE5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0526">
      <w:bodyDiv w:val="1"/>
      <w:marLeft w:val="0"/>
      <w:marRight w:val="0"/>
      <w:marTop w:val="0"/>
      <w:marBottom w:val="0"/>
      <w:divBdr>
        <w:top w:val="none" w:sz="0" w:space="0" w:color="auto"/>
        <w:left w:val="none" w:sz="0" w:space="0" w:color="auto"/>
        <w:bottom w:val="none" w:sz="0" w:space="0" w:color="auto"/>
        <w:right w:val="none" w:sz="0" w:space="0" w:color="auto"/>
      </w:divBdr>
    </w:div>
    <w:div w:id="18355200">
      <w:bodyDiv w:val="1"/>
      <w:marLeft w:val="0"/>
      <w:marRight w:val="0"/>
      <w:marTop w:val="0"/>
      <w:marBottom w:val="0"/>
      <w:divBdr>
        <w:top w:val="none" w:sz="0" w:space="0" w:color="auto"/>
        <w:left w:val="none" w:sz="0" w:space="0" w:color="auto"/>
        <w:bottom w:val="none" w:sz="0" w:space="0" w:color="auto"/>
        <w:right w:val="none" w:sz="0" w:space="0" w:color="auto"/>
      </w:divBdr>
    </w:div>
    <w:div w:id="48186925">
      <w:bodyDiv w:val="1"/>
      <w:marLeft w:val="0"/>
      <w:marRight w:val="0"/>
      <w:marTop w:val="0"/>
      <w:marBottom w:val="0"/>
      <w:divBdr>
        <w:top w:val="none" w:sz="0" w:space="0" w:color="auto"/>
        <w:left w:val="none" w:sz="0" w:space="0" w:color="auto"/>
        <w:bottom w:val="none" w:sz="0" w:space="0" w:color="auto"/>
        <w:right w:val="none" w:sz="0" w:space="0" w:color="auto"/>
      </w:divBdr>
    </w:div>
    <w:div w:id="72974244">
      <w:bodyDiv w:val="1"/>
      <w:marLeft w:val="0"/>
      <w:marRight w:val="0"/>
      <w:marTop w:val="0"/>
      <w:marBottom w:val="0"/>
      <w:divBdr>
        <w:top w:val="none" w:sz="0" w:space="0" w:color="auto"/>
        <w:left w:val="none" w:sz="0" w:space="0" w:color="auto"/>
        <w:bottom w:val="none" w:sz="0" w:space="0" w:color="auto"/>
        <w:right w:val="none" w:sz="0" w:space="0" w:color="auto"/>
      </w:divBdr>
    </w:div>
    <w:div w:id="131875333">
      <w:bodyDiv w:val="1"/>
      <w:marLeft w:val="0"/>
      <w:marRight w:val="0"/>
      <w:marTop w:val="0"/>
      <w:marBottom w:val="0"/>
      <w:divBdr>
        <w:top w:val="none" w:sz="0" w:space="0" w:color="auto"/>
        <w:left w:val="none" w:sz="0" w:space="0" w:color="auto"/>
        <w:bottom w:val="none" w:sz="0" w:space="0" w:color="auto"/>
        <w:right w:val="none" w:sz="0" w:space="0" w:color="auto"/>
      </w:divBdr>
    </w:div>
    <w:div w:id="143158529">
      <w:bodyDiv w:val="1"/>
      <w:marLeft w:val="0"/>
      <w:marRight w:val="0"/>
      <w:marTop w:val="0"/>
      <w:marBottom w:val="0"/>
      <w:divBdr>
        <w:top w:val="none" w:sz="0" w:space="0" w:color="auto"/>
        <w:left w:val="none" w:sz="0" w:space="0" w:color="auto"/>
        <w:bottom w:val="none" w:sz="0" w:space="0" w:color="auto"/>
        <w:right w:val="none" w:sz="0" w:space="0" w:color="auto"/>
      </w:divBdr>
    </w:div>
    <w:div w:id="214246377">
      <w:bodyDiv w:val="1"/>
      <w:marLeft w:val="0"/>
      <w:marRight w:val="0"/>
      <w:marTop w:val="0"/>
      <w:marBottom w:val="0"/>
      <w:divBdr>
        <w:top w:val="none" w:sz="0" w:space="0" w:color="auto"/>
        <w:left w:val="none" w:sz="0" w:space="0" w:color="auto"/>
        <w:bottom w:val="none" w:sz="0" w:space="0" w:color="auto"/>
        <w:right w:val="none" w:sz="0" w:space="0" w:color="auto"/>
      </w:divBdr>
    </w:div>
    <w:div w:id="261914112">
      <w:bodyDiv w:val="1"/>
      <w:marLeft w:val="0"/>
      <w:marRight w:val="0"/>
      <w:marTop w:val="0"/>
      <w:marBottom w:val="0"/>
      <w:divBdr>
        <w:top w:val="none" w:sz="0" w:space="0" w:color="auto"/>
        <w:left w:val="none" w:sz="0" w:space="0" w:color="auto"/>
        <w:bottom w:val="none" w:sz="0" w:space="0" w:color="auto"/>
        <w:right w:val="none" w:sz="0" w:space="0" w:color="auto"/>
      </w:divBdr>
    </w:div>
    <w:div w:id="438642640">
      <w:bodyDiv w:val="1"/>
      <w:marLeft w:val="0"/>
      <w:marRight w:val="0"/>
      <w:marTop w:val="0"/>
      <w:marBottom w:val="0"/>
      <w:divBdr>
        <w:top w:val="none" w:sz="0" w:space="0" w:color="auto"/>
        <w:left w:val="none" w:sz="0" w:space="0" w:color="auto"/>
        <w:bottom w:val="none" w:sz="0" w:space="0" w:color="auto"/>
        <w:right w:val="none" w:sz="0" w:space="0" w:color="auto"/>
      </w:divBdr>
    </w:div>
    <w:div w:id="494416198">
      <w:bodyDiv w:val="1"/>
      <w:marLeft w:val="0"/>
      <w:marRight w:val="0"/>
      <w:marTop w:val="0"/>
      <w:marBottom w:val="0"/>
      <w:divBdr>
        <w:top w:val="none" w:sz="0" w:space="0" w:color="auto"/>
        <w:left w:val="none" w:sz="0" w:space="0" w:color="auto"/>
        <w:bottom w:val="none" w:sz="0" w:space="0" w:color="auto"/>
        <w:right w:val="none" w:sz="0" w:space="0" w:color="auto"/>
      </w:divBdr>
    </w:div>
    <w:div w:id="519200982">
      <w:bodyDiv w:val="1"/>
      <w:marLeft w:val="0"/>
      <w:marRight w:val="0"/>
      <w:marTop w:val="0"/>
      <w:marBottom w:val="0"/>
      <w:divBdr>
        <w:top w:val="none" w:sz="0" w:space="0" w:color="auto"/>
        <w:left w:val="none" w:sz="0" w:space="0" w:color="auto"/>
        <w:bottom w:val="none" w:sz="0" w:space="0" w:color="auto"/>
        <w:right w:val="none" w:sz="0" w:space="0" w:color="auto"/>
      </w:divBdr>
    </w:div>
    <w:div w:id="605040766">
      <w:bodyDiv w:val="1"/>
      <w:marLeft w:val="0"/>
      <w:marRight w:val="0"/>
      <w:marTop w:val="0"/>
      <w:marBottom w:val="0"/>
      <w:divBdr>
        <w:top w:val="none" w:sz="0" w:space="0" w:color="auto"/>
        <w:left w:val="none" w:sz="0" w:space="0" w:color="auto"/>
        <w:bottom w:val="none" w:sz="0" w:space="0" w:color="auto"/>
        <w:right w:val="none" w:sz="0" w:space="0" w:color="auto"/>
      </w:divBdr>
    </w:div>
    <w:div w:id="730422203">
      <w:bodyDiv w:val="1"/>
      <w:marLeft w:val="0"/>
      <w:marRight w:val="0"/>
      <w:marTop w:val="0"/>
      <w:marBottom w:val="0"/>
      <w:divBdr>
        <w:top w:val="none" w:sz="0" w:space="0" w:color="auto"/>
        <w:left w:val="none" w:sz="0" w:space="0" w:color="auto"/>
        <w:bottom w:val="none" w:sz="0" w:space="0" w:color="auto"/>
        <w:right w:val="none" w:sz="0" w:space="0" w:color="auto"/>
      </w:divBdr>
    </w:div>
    <w:div w:id="748815293">
      <w:bodyDiv w:val="1"/>
      <w:marLeft w:val="0"/>
      <w:marRight w:val="0"/>
      <w:marTop w:val="0"/>
      <w:marBottom w:val="0"/>
      <w:divBdr>
        <w:top w:val="none" w:sz="0" w:space="0" w:color="auto"/>
        <w:left w:val="none" w:sz="0" w:space="0" w:color="auto"/>
        <w:bottom w:val="none" w:sz="0" w:space="0" w:color="auto"/>
        <w:right w:val="none" w:sz="0" w:space="0" w:color="auto"/>
      </w:divBdr>
      <w:divsChild>
        <w:div w:id="39474498">
          <w:marLeft w:val="0"/>
          <w:marRight w:val="0"/>
          <w:marTop w:val="0"/>
          <w:marBottom w:val="0"/>
          <w:divBdr>
            <w:top w:val="none" w:sz="0" w:space="0" w:color="auto"/>
            <w:left w:val="none" w:sz="0" w:space="0" w:color="auto"/>
            <w:bottom w:val="none" w:sz="0" w:space="0" w:color="auto"/>
            <w:right w:val="none" w:sz="0" w:space="0" w:color="auto"/>
          </w:divBdr>
        </w:div>
        <w:div w:id="114761608">
          <w:marLeft w:val="0"/>
          <w:marRight w:val="0"/>
          <w:marTop w:val="0"/>
          <w:marBottom w:val="0"/>
          <w:divBdr>
            <w:top w:val="none" w:sz="0" w:space="0" w:color="auto"/>
            <w:left w:val="none" w:sz="0" w:space="0" w:color="auto"/>
            <w:bottom w:val="none" w:sz="0" w:space="0" w:color="auto"/>
            <w:right w:val="none" w:sz="0" w:space="0" w:color="auto"/>
          </w:divBdr>
        </w:div>
        <w:div w:id="136609341">
          <w:marLeft w:val="0"/>
          <w:marRight w:val="0"/>
          <w:marTop w:val="0"/>
          <w:marBottom w:val="0"/>
          <w:divBdr>
            <w:top w:val="none" w:sz="0" w:space="0" w:color="auto"/>
            <w:left w:val="none" w:sz="0" w:space="0" w:color="auto"/>
            <w:bottom w:val="none" w:sz="0" w:space="0" w:color="auto"/>
            <w:right w:val="none" w:sz="0" w:space="0" w:color="auto"/>
          </w:divBdr>
        </w:div>
        <w:div w:id="178666251">
          <w:marLeft w:val="0"/>
          <w:marRight w:val="0"/>
          <w:marTop w:val="0"/>
          <w:marBottom w:val="0"/>
          <w:divBdr>
            <w:top w:val="none" w:sz="0" w:space="0" w:color="auto"/>
            <w:left w:val="none" w:sz="0" w:space="0" w:color="auto"/>
            <w:bottom w:val="none" w:sz="0" w:space="0" w:color="auto"/>
            <w:right w:val="none" w:sz="0" w:space="0" w:color="auto"/>
          </w:divBdr>
        </w:div>
        <w:div w:id="182059448">
          <w:marLeft w:val="0"/>
          <w:marRight w:val="0"/>
          <w:marTop w:val="0"/>
          <w:marBottom w:val="0"/>
          <w:divBdr>
            <w:top w:val="none" w:sz="0" w:space="0" w:color="auto"/>
            <w:left w:val="none" w:sz="0" w:space="0" w:color="auto"/>
            <w:bottom w:val="none" w:sz="0" w:space="0" w:color="auto"/>
            <w:right w:val="none" w:sz="0" w:space="0" w:color="auto"/>
          </w:divBdr>
        </w:div>
        <w:div w:id="189881099">
          <w:marLeft w:val="0"/>
          <w:marRight w:val="0"/>
          <w:marTop w:val="0"/>
          <w:marBottom w:val="0"/>
          <w:divBdr>
            <w:top w:val="none" w:sz="0" w:space="0" w:color="auto"/>
            <w:left w:val="none" w:sz="0" w:space="0" w:color="auto"/>
            <w:bottom w:val="none" w:sz="0" w:space="0" w:color="auto"/>
            <w:right w:val="none" w:sz="0" w:space="0" w:color="auto"/>
          </w:divBdr>
          <w:divsChild>
            <w:div w:id="1010184092">
              <w:marLeft w:val="-75"/>
              <w:marRight w:val="0"/>
              <w:marTop w:val="30"/>
              <w:marBottom w:val="30"/>
              <w:divBdr>
                <w:top w:val="none" w:sz="0" w:space="0" w:color="auto"/>
                <w:left w:val="none" w:sz="0" w:space="0" w:color="auto"/>
                <w:bottom w:val="none" w:sz="0" w:space="0" w:color="auto"/>
                <w:right w:val="none" w:sz="0" w:space="0" w:color="auto"/>
              </w:divBdr>
              <w:divsChild>
                <w:div w:id="314337899">
                  <w:marLeft w:val="0"/>
                  <w:marRight w:val="0"/>
                  <w:marTop w:val="0"/>
                  <w:marBottom w:val="0"/>
                  <w:divBdr>
                    <w:top w:val="none" w:sz="0" w:space="0" w:color="auto"/>
                    <w:left w:val="none" w:sz="0" w:space="0" w:color="auto"/>
                    <w:bottom w:val="none" w:sz="0" w:space="0" w:color="auto"/>
                    <w:right w:val="none" w:sz="0" w:space="0" w:color="auto"/>
                  </w:divBdr>
                  <w:divsChild>
                    <w:div w:id="1191525521">
                      <w:marLeft w:val="0"/>
                      <w:marRight w:val="0"/>
                      <w:marTop w:val="0"/>
                      <w:marBottom w:val="0"/>
                      <w:divBdr>
                        <w:top w:val="none" w:sz="0" w:space="0" w:color="auto"/>
                        <w:left w:val="none" w:sz="0" w:space="0" w:color="auto"/>
                        <w:bottom w:val="none" w:sz="0" w:space="0" w:color="auto"/>
                        <w:right w:val="none" w:sz="0" w:space="0" w:color="auto"/>
                      </w:divBdr>
                    </w:div>
                  </w:divsChild>
                </w:div>
                <w:div w:id="346255969">
                  <w:marLeft w:val="0"/>
                  <w:marRight w:val="0"/>
                  <w:marTop w:val="0"/>
                  <w:marBottom w:val="0"/>
                  <w:divBdr>
                    <w:top w:val="none" w:sz="0" w:space="0" w:color="auto"/>
                    <w:left w:val="none" w:sz="0" w:space="0" w:color="auto"/>
                    <w:bottom w:val="none" w:sz="0" w:space="0" w:color="auto"/>
                    <w:right w:val="none" w:sz="0" w:space="0" w:color="auto"/>
                  </w:divBdr>
                  <w:divsChild>
                    <w:div w:id="1353991944">
                      <w:marLeft w:val="0"/>
                      <w:marRight w:val="0"/>
                      <w:marTop w:val="0"/>
                      <w:marBottom w:val="0"/>
                      <w:divBdr>
                        <w:top w:val="none" w:sz="0" w:space="0" w:color="auto"/>
                        <w:left w:val="none" w:sz="0" w:space="0" w:color="auto"/>
                        <w:bottom w:val="none" w:sz="0" w:space="0" w:color="auto"/>
                        <w:right w:val="none" w:sz="0" w:space="0" w:color="auto"/>
                      </w:divBdr>
                    </w:div>
                  </w:divsChild>
                </w:div>
                <w:div w:id="369456139">
                  <w:marLeft w:val="0"/>
                  <w:marRight w:val="0"/>
                  <w:marTop w:val="0"/>
                  <w:marBottom w:val="0"/>
                  <w:divBdr>
                    <w:top w:val="none" w:sz="0" w:space="0" w:color="auto"/>
                    <w:left w:val="none" w:sz="0" w:space="0" w:color="auto"/>
                    <w:bottom w:val="none" w:sz="0" w:space="0" w:color="auto"/>
                    <w:right w:val="none" w:sz="0" w:space="0" w:color="auto"/>
                  </w:divBdr>
                  <w:divsChild>
                    <w:div w:id="1348412909">
                      <w:marLeft w:val="0"/>
                      <w:marRight w:val="0"/>
                      <w:marTop w:val="0"/>
                      <w:marBottom w:val="0"/>
                      <w:divBdr>
                        <w:top w:val="none" w:sz="0" w:space="0" w:color="auto"/>
                        <w:left w:val="none" w:sz="0" w:space="0" w:color="auto"/>
                        <w:bottom w:val="none" w:sz="0" w:space="0" w:color="auto"/>
                        <w:right w:val="none" w:sz="0" w:space="0" w:color="auto"/>
                      </w:divBdr>
                    </w:div>
                  </w:divsChild>
                </w:div>
                <w:div w:id="373621209">
                  <w:marLeft w:val="0"/>
                  <w:marRight w:val="0"/>
                  <w:marTop w:val="0"/>
                  <w:marBottom w:val="0"/>
                  <w:divBdr>
                    <w:top w:val="none" w:sz="0" w:space="0" w:color="auto"/>
                    <w:left w:val="none" w:sz="0" w:space="0" w:color="auto"/>
                    <w:bottom w:val="none" w:sz="0" w:space="0" w:color="auto"/>
                    <w:right w:val="none" w:sz="0" w:space="0" w:color="auto"/>
                  </w:divBdr>
                  <w:divsChild>
                    <w:div w:id="703751499">
                      <w:marLeft w:val="0"/>
                      <w:marRight w:val="0"/>
                      <w:marTop w:val="0"/>
                      <w:marBottom w:val="0"/>
                      <w:divBdr>
                        <w:top w:val="none" w:sz="0" w:space="0" w:color="auto"/>
                        <w:left w:val="none" w:sz="0" w:space="0" w:color="auto"/>
                        <w:bottom w:val="none" w:sz="0" w:space="0" w:color="auto"/>
                        <w:right w:val="none" w:sz="0" w:space="0" w:color="auto"/>
                      </w:divBdr>
                    </w:div>
                  </w:divsChild>
                </w:div>
                <w:div w:id="550463733">
                  <w:marLeft w:val="0"/>
                  <w:marRight w:val="0"/>
                  <w:marTop w:val="0"/>
                  <w:marBottom w:val="0"/>
                  <w:divBdr>
                    <w:top w:val="none" w:sz="0" w:space="0" w:color="auto"/>
                    <w:left w:val="none" w:sz="0" w:space="0" w:color="auto"/>
                    <w:bottom w:val="none" w:sz="0" w:space="0" w:color="auto"/>
                    <w:right w:val="none" w:sz="0" w:space="0" w:color="auto"/>
                  </w:divBdr>
                  <w:divsChild>
                    <w:div w:id="898907077">
                      <w:marLeft w:val="0"/>
                      <w:marRight w:val="0"/>
                      <w:marTop w:val="0"/>
                      <w:marBottom w:val="0"/>
                      <w:divBdr>
                        <w:top w:val="none" w:sz="0" w:space="0" w:color="auto"/>
                        <w:left w:val="none" w:sz="0" w:space="0" w:color="auto"/>
                        <w:bottom w:val="none" w:sz="0" w:space="0" w:color="auto"/>
                        <w:right w:val="none" w:sz="0" w:space="0" w:color="auto"/>
                      </w:divBdr>
                    </w:div>
                  </w:divsChild>
                </w:div>
                <w:div w:id="600794502">
                  <w:marLeft w:val="0"/>
                  <w:marRight w:val="0"/>
                  <w:marTop w:val="0"/>
                  <w:marBottom w:val="0"/>
                  <w:divBdr>
                    <w:top w:val="none" w:sz="0" w:space="0" w:color="auto"/>
                    <w:left w:val="none" w:sz="0" w:space="0" w:color="auto"/>
                    <w:bottom w:val="none" w:sz="0" w:space="0" w:color="auto"/>
                    <w:right w:val="none" w:sz="0" w:space="0" w:color="auto"/>
                  </w:divBdr>
                  <w:divsChild>
                    <w:div w:id="2114787094">
                      <w:marLeft w:val="0"/>
                      <w:marRight w:val="0"/>
                      <w:marTop w:val="0"/>
                      <w:marBottom w:val="0"/>
                      <w:divBdr>
                        <w:top w:val="none" w:sz="0" w:space="0" w:color="auto"/>
                        <w:left w:val="none" w:sz="0" w:space="0" w:color="auto"/>
                        <w:bottom w:val="none" w:sz="0" w:space="0" w:color="auto"/>
                        <w:right w:val="none" w:sz="0" w:space="0" w:color="auto"/>
                      </w:divBdr>
                    </w:div>
                  </w:divsChild>
                </w:div>
                <w:div w:id="607542028">
                  <w:marLeft w:val="0"/>
                  <w:marRight w:val="0"/>
                  <w:marTop w:val="0"/>
                  <w:marBottom w:val="0"/>
                  <w:divBdr>
                    <w:top w:val="none" w:sz="0" w:space="0" w:color="auto"/>
                    <w:left w:val="none" w:sz="0" w:space="0" w:color="auto"/>
                    <w:bottom w:val="none" w:sz="0" w:space="0" w:color="auto"/>
                    <w:right w:val="none" w:sz="0" w:space="0" w:color="auto"/>
                  </w:divBdr>
                  <w:divsChild>
                    <w:div w:id="413287927">
                      <w:marLeft w:val="0"/>
                      <w:marRight w:val="0"/>
                      <w:marTop w:val="0"/>
                      <w:marBottom w:val="0"/>
                      <w:divBdr>
                        <w:top w:val="none" w:sz="0" w:space="0" w:color="auto"/>
                        <w:left w:val="none" w:sz="0" w:space="0" w:color="auto"/>
                        <w:bottom w:val="none" w:sz="0" w:space="0" w:color="auto"/>
                        <w:right w:val="none" w:sz="0" w:space="0" w:color="auto"/>
                      </w:divBdr>
                    </w:div>
                  </w:divsChild>
                </w:div>
                <w:div w:id="736628024">
                  <w:marLeft w:val="0"/>
                  <w:marRight w:val="0"/>
                  <w:marTop w:val="0"/>
                  <w:marBottom w:val="0"/>
                  <w:divBdr>
                    <w:top w:val="none" w:sz="0" w:space="0" w:color="auto"/>
                    <w:left w:val="none" w:sz="0" w:space="0" w:color="auto"/>
                    <w:bottom w:val="none" w:sz="0" w:space="0" w:color="auto"/>
                    <w:right w:val="none" w:sz="0" w:space="0" w:color="auto"/>
                  </w:divBdr>
                  <w:divsChild>
                    <w:div w:id="1434933228">
                      <w:marLeft w:val="0"/>
                      <w:marRight w:val="0"/>
                      <w:marTop w:val="0"/>
                      <w:marBottom w:val="0"/>
                      <w:divBdr>
                        <w:top w:val="none" w:sz="0" w:space="0" w:color="auto"/>
                        <w:left w:val="none" w:sz="0" w:space="0" w:color="auto"/>
                        <w:bottom w:val="none" w:sz="0" w:space="0" w:color="auto"/>
                        <w:right w:val="none" w:sz="0" w:space="0" w:color="auto"/>
                      </w:divBdr>
                    </w:div>
                  </w:divsChild>
                </w:div>
                <w:div w:id="792165783">
                  <w:marLeft w:val="0"/>
                  <w:marRight w:val="0"/>
                  <w:marTop w:val="0"/>
                  <w:marBottom w:val="0"/>
                  <w:divBdr>
                    <w:top w:val="none" w:sz="0" w:space="0" w:color="auto"/>
                    <w:left w:val="none" w:sz="0" w:space="0" w:color="auto"/>
                    <w:bottom w:val="none" w:sz="0" w:space="0" w:color="auto"/>
                    <w:right w:val="none" w:sz="0" w:space="0" w:color="auto"/>
                  </w:divBdr>
                  <w:divsChild>
                    <w:div w:id="207648868">
                      <w:marLeft w:val="0"/>
                      <w:marRight w:val="0"/>
                      <w:marTop w:val="0"/>
                      <w:marBottom w:val="0"/>
                      <w:divBdr>
                        <w:top w:val="none" w:sz="0" w:space="0" w:color="auto"/>
                        <w:left w:val="none" w:sz="0" w:space="0" w:color="auto"/>
                        <w:bottom w:val="none" w:sz="0" w:space="0" w:color="auto"/>
                        <w:right w:val="none" w:sz="0" w:space="0" w:color="auto"/>
                      </w:divBdr>
                    </w:div>
                  </w:divsChild>
                </w:div>
                <w:div w:id="809173167">
                  <w:marLeft w:val="0"/>
                  <w:marRight w:val="0"/>
                  <w:marTop w:val="0"/>
                  <w:marBottom w:val="0"/>
                  <w:divBdr>
                    <w:top w:val="none" w:sz="0" w:space="0" w:color="auto"/>
                    <w:left w:val="none" w:sz="0" w:space="0" w:color="auto"/>
                    <w:bottom w:val="none" w:sz="0" w:space="0" w:color="auto"/>
                    <w:right w:val="none" w:sz="0" w:space="0" w:color="auto"/>
                  </w:divBdr>
                  <w:divsChild>
                    <w:div w:id="1018892060">
                      <w:marLeft w:val="0"/>
                      <w:marRight w:val="0"/>
                      <w:marTop w:val="0"/>
                      <w:marBottom w:val="0"/>
                      <w:divBdr>
                        <w:top w:val="none" w:sz="0" w:space="0" w:color="auto"/>
                        <w:left w:val="none" w:sz="0" w:space="0" w:color="auto"/>
                        <w:bottom w:val="none" w:sz="0" w:space="0" w:color="auto"/>
                        <w:right w:val="none" w:sz="0" w:space="0" w:color="auto"/>
                      </w:divBdr>
                    </w:div>
                  </w:divsChild>
                </w:div>
                <w:div w:id="828445458">
                  <w:marLeft w:val="0"/>
                  <w:marRight w:val="0"/>
                  <w:marTop w:val="0"/>
                  <w:marBottom w:val="0"/>
                  <w:divBdr>
                    <w:top w:val="none" w:sz="0" w:space="0" w:color="auto"/>
                    <w:left w:val="none" w:sz="0" w:space="0" w:color="auto"/>
                    <w:bottom w:val="none" w:sz="0" w:space="0" w:color="auto"/>
                    <w:right w:val="none" w:sz="0" w:space="0" w:color="auto"/>
                  </w:divBdr>
                  <w:divsChild>
                    <w:div w:id="1836335303">
                      <w:marLeft w:val="0"/>
                      <w:marRight w:val="0"/>
                      <w:marTop w:val="0"/>
                      <w:marBottom w:val="0"/>
                      <w:divBdr>
                        <w:top w:val="none" w:sz="0" w:space="0" w:color="auto"/>
                        <w:left w:val="none" w:sz="0" w:space="0" w:color="auto"/>
                        <w:bottom w:val="none" w:sz="0" w:space="0" w:color="auto"/>
                        <w:right w:val="none" w:sz="0" w:space="0" w:color="auto"/>
                      </w:divBdr>
                    </w:div>
                  </w:divsChild>
                </w:div>
                <w:div w:id="863905636">
                  <w:marLeft w:val="0"/>
                  <w:marRight w:val="0"/>
                  <w:marTop w:val="0"/>
                  <w:marBottom w:val="0"/>
                  <w:divBdr>
                    <w:top w:val="none" w:sz="0" w:space="0" w:color="auto"/>
                    <w:left w:val="none" w:sz="0" w:space="0" w:color="auto"/>
                    <w:bottom w:val="none" w:sz="0" w:space="0" w:color="auto"/>
                    <w:right w:val="none" w:sz="0" w:space="0" w:color="auto"/>
                  </w:divBdr>
                  <w:divsChild>
                    <w:div w:id="1325813476">
                      <w:marLeft w:val="0"/>
                      <w:marRight w:val="0"/>
                      <w:marTop w:val="0"/>
                      <w:marBottom w:val="0"/>
                      <w:divBdr>
                        <w:top w:val="none" w:sz="0" w:space="0" w:color="auto"/>
                        <w:left w:val="none" w:sz="0" w:space="0" w:color="auto"/>
                        <w:bottom w:val="none" w:sz="0" w:space="0" w:color="auto"/>
                        <w:right w:val="none" w:sz="0" w:space="0" w:color="auto"/>
                      </w:divBdr>
                    </w:div>
                  </w:divsChild>
                </w:div>
                <w:div w:id="940532593">
                  <w:marLeft w:val="0"/>
                  <w:marRight w:val="0"/>
                  <w:marTop w:val="0"/>
                  <w:marBottom w:val="0"/>
                  <w:divBdr>
                    <w:top w:val="none" w:sz="0" w:space="0" w:color="auto"/>
                    <w:left w:val="none" w:sz="0" w:space="0" w:color="auto"/>
                    <w:bottom w:val="none" w:sz="0" w:space="0" w:color="auto"/>
                    <w:right w:val="none" w:sz="0" w:space="0" w:color="auto"/>
                  </w:divBdr>
                  <w:divsChild>
                    <w:div w:id="785974611">
                      <w:marLeft w:val="0"/>
                      <w:marRight w:val="0"/>
                      <w:marTop w:val="0"/>
                      <w:marBottom w:val="0"/>
                      <w:divBdr>
                        <w:top w:val="none" w:sz="0" w:space="0" w:color="auto"/>
                        <w:left w:val="none" w:sz="0" w:space="0" w:color="auto"/>
                        <w:bottom w:val="none" w:sz="0" w:space="0" w:color="auto"/>
                        <w:right w:val="none" w:sz="0" w:space="0" w:color="auto"/>
                      </w:divBdr>
                    </w:div>
                  </w:divsChild>
                </w:div>
                <w:div w:id="1054426442">
                  <w:marLeft w:val="0"/>
                  <w:marRight w:val="0"/>
                  <w:marTop w:val="0"/>
                  <w:marBottom w:val="0"/>
                  <w:divBdr>
                    <w:top w:val="none" w:sz="0" w:space="0" w:color="auto"/>
                    <w:left w:val="none" w:sz="0" w:space="0" w:color="auto"/>
                    <w:bottom w:val="none" w:sz="0" w:space="0" w:color="auto"/>
                    <w:right w:val="none" w:sz="0" w:space="0" w:color="auto"/>
                  </w:divBdr>
                  <w:divsChild>
                    <w:div w:id="1561164323">
                      <w:marLeft w:val="0"/>
                      <w:marRight w:val="0"/>
                      <w:marTop w:val="0"/>
                      <w:marBottom w:val="0"/>
                      <w:divBdr>
                        <w:top w:val="none" w:sz="0" w:space="0" w:color="auto"/>
                        <w:left w:val="none" w:sz="0" w:space="0" w:color="auto"/>
                        <w:bottom w:val="none" w:sz="0" w:space="0" w:color="auto"/>
                        <w:right w:val="none" w:sz="0" w:space="0" w:color="auto"/>
                      </w:divBdr>
                    </w:div>
                  </w:divsChild>
                </w:div>
                <w:div w:id="1160656987">
                  <w:marLeft w:val="0"/>
                  <w:marRight w:val="0"/>
                  <w:marTop w:val="0"/>
                  <w:marBottom w:val="0"/>
                  <w:divBdr>
                    <w:top w:val="none" w:sz="0" w:space="0" w:color="auto"/>
                    <w:left w:val="none" w:sz="0" w:space="0" w:color="auto"/>
                    <w:bottom w:val="none" w:sz="0" w:space="0" w:color="auto"/>
                    <w:right w:val="none" w:sz="0" w:space="0" w:color="auto"/>
                  </w:divBdr>
                  <w:divsChild>
                    <w:div w:id="1934821595">
                      <w:marLeft w:val="0"/>
                      <w:marRight w:val="0"/>
                      <w:marTop w:val="0"/>
                      <w:marBottom w:val="0"/>
                      <w:divBdr>
                        <w:top w:val="none" w:sz="0" w:space="0" w:color="auto"/>
                        <w:left w:val="none" w:sz="0" w:space="0" w:color="auto"/>
                        <w:bottom w:val="none" w:sz="0" w:space="0" w:color="auto"/>
                        <w:right w:val="none" w:sz="0" w:space="0" w:color="auto"/>
                      </w:divBdr>
                    </w:div>
                  </w:divsChild>
                </w:div>
                <w:div w:id="1172837601">
                  <w:marLeft w:val="0"/>
                  <w:marRight w:val="0"/>
                  <w:marTop w:val="0"/>
                  <w:marBottom w:val="0"/>
                  <w:divBdr>
                    <w:top w:val="none" w:sz="0" w:space="0" w:color="auto"/>
                    <w:left w:val="none" w:sz="0" w:space="0" w:color="auto"/>
                    <w:bottom w:val="none" w:sz="0" w:space="0" w:color="auto"/>
                    <w:right w:val="none" w:sz="0" w:space="0" w:color="auto"/>
                  </w:divBdr>
                  <w:divsChild>
                    <w:div w:id="1927154707">
                      <w:marLeft w:val="0"/>
                      <w:marRight w:val="0"/>
                      <w:marTop w:val="0"/>
                      <w:marBottom w:val="0"/>
                      <w:divBdr>
                        <w:top w:val="none" w:sz="0" w:space="0" w:color="auto"/>
                        <w:left w:val="none" w:sz="0" w:space="0" w:color="auto"/>
                        <w:bottom w:val="none" w:sz="0" w:space="0" w:color="auto"/>
                        <w:right w:val="none" w:sz="0" w:space="0" w:color="auto"/>
                      </w:divBdr>
                    </w:div>
                  </w:divsChild>
                </w:div>
                <w:div w:id="1184829998">
                  <w:marLeft w:val="0"/>
                  <w:marRight w:val="0"/>
                  <w:marTop w:val="0"/>
                  <w:marBottom w:val="0"/>
                  <w:divBdr>
                    <w:top w:val="none" w:sz="0" w:space="0" w:color="auto"/>
                    <w:left w:val="none" w:sz="0" w:space="0" w:color="auto"/>
                    <w:bottom w:val="none" w:sz="0" w:space="0" w:color="auto"/>
                    <w:right w:val="none" w:sz="0" w:space="0" w:color="auto"/>
                  </w:divBdr>
                  <w:divsChild>
                    <w:div w:id="547571882">
                      <w:marLeft w:val="0"/>
                      <w:marRight w:val="0"/>
                      <w:marTop w:val="0"/>
                      <w:marBottom w:val="0"/>
                      <w:divBdr>
                        <w:top w:val="none" w:sz="0" w:space="0" w:color="auto"/>
                        <w:left w:val="none" w:sz="0" w:space="0" w:color="auto"/>
                        <w:bottom w:val="none" w:sz="0" w:space="0" w:color="auto"/>
                        <w:right w:val="none" w:sz="0" w:space="0" w:color="auto"/>
                      </w:divBdr>
                    </w:div>
                  </w:divsChild>
                </w:div>
                <w:div w:id="1251818963">
                  <w:marLeft w:val="0"/>
                  <w:marRight w:val="0"/>
                  <w:marTop w:val="0"/>
                  <w:marBottom w:val="0"/>
                  <w:divBdr>
                    <w:top w:val="none" w:sz="0" w:space="0" w:color="auto"/>
                    <w:left w:val="none" w:sz="0" w:space="0" w:color="auto"/>
                    <w:bottom w:val="none" w:sz="0" w:space="0" w:color="auto"/>
                    <w:right w:val="none" w:sz="0" w:space="0" w:color="auto"/>
                  </w:divBdr>
                  <w:divsChild>
                    <w:div w:id="1343893873">
                      <w:marLeft w:val="0"/>
                      <w:marRight w:val="0"/>
                      <w:marTop w:val="0"/>
                      <w:marBottom w:val="0"/>
                      <w:divBdr>
                        <w:top w:val="none" w:sz="0" w:space="0" w:color="auto"/>
                        <w:left w:val="none" w:sz="0" w:space="0" w:color="auto"/>
                        <w:bottom w:val="none" w:sz="0" w:space="0" w:color="auto"/>
                        <w:right w:val="none" w:sz="0" w:space="0" w:color="auto"/>
                      </w:divBdr>
                    </w:div>
                  </w:divsChild>
                </w:div>
                <w:div w:id="1405178167">
                  <w:marLeft w:val="0"/>
                  <w:marRight w:val="0"/>
                  <w:marTop w:val="0"/>
                  <w:marBottom w:val="0"/>
                  <w:divBdr>
                    <w:top w:val="none" w:sz="0" w:space="0" w:color="auto"/>
                    <w:left w:val="none" w:sz="0" w:space="0" w:color="auto"/>
                    <w:bottom w:val="none" w:sz="0" w:space="0" w:color="auto"/>
                    <w:right w:val="none" w:sz="0" w:space="0" w:color="auto"/>
                  </w:divBdr>
                  <w:divsChild>
                    <w:div w:id="57556214">
                      <w:marLeft w:val="0"/>
                      <w:marRight w:val="0"/>
                      <w:marTop w:val="0"/>
                      <w:marBottom w:val="0"/>
                      <w:divBdr>
                        <w:top w:val="none" w:sz="0" w:space="0" w:color="auto"/>
                        <w:left w:val="none" w:sz="0" w:space="0" w:color="auto"/>
                        <w:bottom w:val="none" w:sz="0" w:space="0" w:color="auto"/>
                        <w:right w:val="none" w:sz="0" w:space="0" w:color="auto"/>
                      </w:divBdr>
                    </w:div>
                  </w:divsChild>
                </w:div>
                <w:div w:id="1531261911">
                  <w:marLeft w:val="0"/>
                  <w:marRight w:val="0"/>
                  <w:marTop w:val="0"/>
                  <w:marBottom w:val="0"/>
                  <w:divBdr>
                    <w:top w:val="none" w:sz="0" w:space="0" w:color="auto"/>
                    <w:left w:val="none" w:sz="0" w:space="0" w:color="auto"/>
                    <w:bottom w:val="none" w:sz="0" w:space="0" w:color="auto"/>
                    <w:right w:val="none" w:sz="0" w:space="0" w:color="auto"/>
                  </w:divBdr>
                  <w:divsChild>
                    <w:div w:id="811407461">
                      <w:marLeft w:val="0"/>
                      <w:marRight w:val="0"/>
                      <w:marTop w:val="0"/>
                      <w:marBottom w:val="0"/>
                      <w:divBdr>
                        <w:top w:val="none" w:sz="0" w:space="0" w:color="auto"/>
                        <w:left w:val="none" w:sz="0" w:space="0" w:color="auto"/>
                        <w:bottom w:val="none" w:sz="0" w:space="0" w:color="auto"/>
                        <w:right w:val="none" w:sz="0" w:space="0" w:color="auto"/>
                      </w:divBdr>
                    </w:div>
                  </w:divsChild>
                </w:div>
                <w:div w:id="1534077366">
                  <w:marLeft w:val="0"/>
                  <w:marRight w:val="0"/>
                  <w:marTop w:val="0"/>
                  <w:marBottom w:val="0"/>
                  <w:divBdr>
                    <w:top w:val="none" w:sz="0" w:space="0" w:color="auto"/>
                    <w:left w:val="none" w:sz="0" w:space="0" w:color="auto"/>
                    <w:bottom w:val="none" w:sz="0" w:space="0" w:color="auto"/>
                    <w:right w:val="none" w:sz="0" w:space="0" w:color="auto"/>
                  </w:divBdr>
                  <w:divsChild>
                    <w:div w:id="1886217055">
                      <w:marLeft w:val="0"/>
                      <w:marRight w:val="0"/>
                      <w:marTop w:val="0"/>
                      <w:marBottom w:val="0"/>
                      <w:divBdr>
                        <w:top w:val="none" w:sz="0" w:space="0" w:color="auto"/>
                        <w:left w:val="none" w:sz="0" w:space="0" w:color="auto"/>
                        <w:bottom w:val="none" w:sz="0" w:space="0" w:color="auto"/>
                        <w:right w:val="none" w:sz="0" w:space="0" w:color="auto"/>
                      </w:divBdr>
                    </w:div>
                  </w:divsChild>
                </w:div>
                <w:div w:id="1565214973">
                  <w:marLeft w:val="0"/>
                  <w:marRight w:val="0"/>
                  <w:marTop w:val="0"/>
                  <w:marBottom w:val="0"/>
                  <w:divBdr>
                    <w:top w:val="none" w:sz="0" w:space="0" w:color="auto"/>
                    <w:left w:val="none" w:sz="0" w:space="0" w:color="auto"/>
                    <w:bottom w:val="none" w:sz="0" w:space="0" w:color="auto"/>
                    <w:right w:val="none" w:sz="0" w:space="0" w:color="auto"/>
                  </w:divBdr>
                  <w:divsChild>
                    <w:div w:id="791677014">
                      <w:marLeft w:val="0"/>
                      <w:marRight w:val="0"/>
                      <w:marTop w:val="0"/>
                      <w:marBottom w:val="0"/>
                      <w:divBdr>
                        <w:top w:val="none" w:sz="0" w:space="0" w:color="auto"/>
                        <w:left w:val="none" w:sz="0" w:space="0" w:color="auto"/>
                        <w:bottom w:val="none" w:sz="0" w:space="0" w:color="auto"/>
                        <w:right w:val="none" w:sz="0" w:space="0" w:color="auto"/>
                      </w:divBdr>
                    </w:div>
                  </w:divsChild>
                </w:div>
                <w:div w:id="1627076430">
                  <w:marLeft w:val="0"/>
                  <w:marRight w:val="0"/>
                  <w:marTop w:val="0"/>
                  <w:marBottom w:val="0"/>
                  <w:divBdr>
                    <w:top w:val="none" w:sz="0" w:space="0" w:color="auto"/>
                    <w:left w:val="none" w:sz="0" w:space="0" w:color="auto"/>
                    <w:bottom w:val="none" w:sz="0" w:space="0" w:color="auto"/>
                    <w:right w:val="none" w:sz="0" w:space="0" w:color="auto"/>
                  </w:divBdr>
                  <w:divsChild>
                    <w:div w:id="821853545">
                      <w:marLeft w:val="0"/>
                      <w:marRight w:val="0"/>
                      <w:marTop w:val="0"/>
                      <w:marBottom w:val="0"/>
                      <w:divBdr>
                        <w:top w:val="none" w:sz="0" w:space="0" w:color="auto"/>
                        <w:left w:val="none" w:sz="0" w:space="0" w:color="auto"/>
                        <w:bottom w:val="none" w:sz="0" w:space="0" w:color="auto"/>
                        <w:right w:val="none" w:sz="0" w:space="0" w:color="auto"/>
                      </w:divBdr>
                    </w:div>
                  </w:divsChild>
                </w:div>
                <w:div w:id="1649630468">
                  <w:marLeft w:val="0"/>
                  <w:marRight w:val="0"/>
                  <w:marTop w:val="0"/>
                  <w:marBottom w:val="0"/>
                  <w:divBdr>
                    <w:top w:val="none" w:sz="0" w:space="0" w:color="auto"/>
                    <w:left w:val="none" w:sz="0" w:space="0" w:color="auto"/>
                    <w:bottom w:val="none" w:sz="0" w:space="0" w:color="auto"/>
                    <w:right w:val="none" w:sz="0" w:space="0" w:color="auto"/>
                  </w:divBdr>
                  <w:divsChild>
                    <w:div w:id="1288004748">
                      <w:marLeft w:val="0"/>
                      <w:marRight w:val="0"/>
                      <w:marTop w:val="0"/>
                      <w:marBottom w:val="0"/>
                      <w:divBdr>
                        <w:top w:val="none" w:sz="0" w:space="0" w:color="auto"/>
                        <w:left w:val="none" w:sz="0" w:space="0" w:color="auto"/>
                        <w:bottom w:val="none" w:sz="0" w:space="0" w:color="auto"/>
                        <w:right w:val="none" w:sz="0" w:space="0" w:color="auto"/>
                      </w:divBdr>
                    </w:div>
                  </w:divsChild>
                </w:div>
                <w:div w:id="1826311085">
                  <w:marLeft w:val="0"/>
                  <w:marRight w:val="0"/>
                  <w:marTop w:val="0"/>
                  <w:marBottom w:val="0"/>
                  <w:divBdr>
                    <w:top w:val="none" w:sz="0" w:space="0" w:color="auto"/>
                    <w:left w:val="none" w:sz="0" w:space="0" w:color="auto"/>
                    <w:bottom w:val="none" w:sz="0" w:space="0" w:color="auto"/>
                    <w:right w:val="none" w:sz="0" w:space="0" w:color="auto"/>
                  </w:divBdr>
                  <w:divsChild>
                    <w:div w:id="686979180">
                      <w:marLeft w:val="0"/>
                      <w:marRight w:val="0"/>
                      <w:marTop w:val="0"/>
                      <w:marBottom w:val="0"/>
                      <w:divBdr>
                        <w:top w:val="none" w:sz="0" w:space="0" w:color="auto"/>
                        <w:left w:val="none" w:sz="0" w:space="0" w:color="auto"/>
                        <w:bottom w:val="none" w:sz="0" w:space="0" w:color="auto"/>
                        <w:right w:val="none" w:sz="0" w:space="0" w:color="auto"/>
                      </w:divBdr>
                    </w:div>
                  </w:divsChild>
                </w:div>
                <w:div w:id="1846749569">
                  <w:marLeft w:val="0"/>
                  <w:marRight w:val="0"/>
                  <w:marTop w:val="0"/>
                  <w:marBottom w:val="0"/>
                  <w:divBdr>
                    <w:top w:val="none" w:sz="0" w:space="0" w:color="auto"/>
                    <w:left w:val="none" w:sz="0" w:space="0" w:color="auto"/>
                    <w:bottom w:val="none" w:sz="0" w:space="0" w:color="auto"/>
                    <w:right w:val="none" w:sz="0" w:space="0" w:color="auto"/>
                  </w:divBdr>
                  <w:divsChild>
                    <w:div w:id="1602759736">
                      <w:marLeft w:val="0"/>
                      <w:marRight w:val="0"/>
                      <w:marTop w:val="0"/>
                      <w:marBottom w:val="0"/>
                      <w:divBdr>
                        <w:top w:val="none" w:sz="0" w:space="0" w:color="auto"/>
                        <w:left w:val="none" w:sz="0" w:space="0" w:color="auto"/>
                        <w:bottom w:val="none" w:sz="0" w:space="0" w:color="auto"/>
                        <w:right w:val="none" w:sz="0" w:space="0" w:color="auto"/>
                      </w:divBdr>
                    </w:div>
                  </w:divsChild>
                </w:div>
                <w:div w:id="1848475073">
                  <w:marLeft w:val="0"/>
                  <w:marRight w:val="0"/>
                  <w:marTop w:val="0"/>
                  <w:marBottom w:val="0"/>
                  <w:divBdr>
                    <w:top w:val="none" w:sz="0" w:space="0" w:color="auto"/>
                    <w:left w:val="none" w:sz="0" w:space="0" w:color="auto"/>
                    <w:bottom w:val="none" w:sz="0" w:space="0" w:color="auto"/>
                    <w:right w:val="none" w:sz="0" w:space="0" w:color="auto"/>
                  </w:divBdr>
                  <w:divsChild>
                    <w:div w:id="1835997218">
                      <w:marLeft w:val="0"/>
                      <w:marRight w:val="0"/>
                      <w:marTop w:val="0"/>
                      <w:marBottom w:val="0"/>
                      <w:divBdr>
                        <w:top w:val="none" w:sz="0" w:space="0" w:color="auto"/>
                        <w:left w:val="none" w:sz="0" w:space="0" w:color="auto"/>
                        <w:bottom w:val="none" w:sz="0" w:space="0" w:color="auto"/>
                        <w:right w:val="none" w:sz="0" w:space="0" w:color="auto"/>
                      </w:divBdr>
                    </w:div>
                  </w:divsChild>
                </w:div>
                <w:div w:id="1850177864">
                  <w:marLeft w:val="0"/>
                  <w:marRight w:val="0"/>
                  <w:marTop w:val="0"/>
                  <w:marBottom w:val="0"/>
                  <w:divBdr>
                    <w:top w:val="none" w:sz="0" w:space="0" w:color="auto"/>
                    <w:left w:val="none" w:sz="0" w:space="0" w:color="auto"/>
                    <w:bottom w:val="none" w:sz="0" w:space="0" w:color="auto"/>
                    <w:right w:val="none" w:sz="0" w:space="0" w:color="auto"/>
                  </w:divBdr>
                  <w:divsChild>
                    <w:div w:id="1425564869">
                      <w:marLeft w:val="0"/>
                      <w:marRight w:val="0"/>
                      <w:marTop w:val="0"/>
                      <w:marBottom w:val="0"/>
                      <w:divBdr>
                        <w:top w:val="none" w:sz="0" w:space="0" w:color="auto"/>
                        <w:left w:val="none" w:sz="0" w:space="0" w:color="auto"/>
                        <w:bottom w:val="none" w:sz="0" w:space="0" w:color="auto"/>
                        <w:right w:val="none" w:sz="0" w:space="0" w:color="auto"/>
                      </w:divBdr>
                    </w:div>
                  </w:divsChild>
                </w:div>
                <w:div w:id="1932153889">
                  <w:marLeft w:val="0"/>
                  <w:marRight w:val="0"/>
                  <w:marTop w:val="0"/>
                  <w:marBottom w:val="0"/>
                  <w:divBdr>
                    <w:top w:val="none" w:sz="0" w:space="0" w:color="auto"/>
                    <w:left w:val="none" w:sz="0" w:space="0" w:color="auto"/>
                    <w:bottom w:val="none" w:sz="0" w:space="0" w:color="auto"/>
                    <w:right w:val="none" w:sz="0" w:space="0" w:color="auto"/>
                  </w:divBdr>
                  <w:divsChild>
                    <w:div w:id="1519586965">
                      <w:marLeft w:val="0"/>
                      <w:marRight w:val="0"/>
                      <w:marTop w:val="0"/>
                      <w:marBottom w:val="0"/>
                      <w:divBdr>
                        <w:top w:val="none" w:sz="0" w:space="0" w:color="auto"/>
                        <w:left w:val="none" w:sz="0" w:space="0" w:color="auto"/>
                        <w:bottom w:val="none" w:sz="0" w:space="0" w:color="auto"/>
                        <w:right w:val="none" w:sz="0" w:space="0" w:color="auto"/>
                      </w:divBdr>
                    </w:div>
                  </w:divsChild>
                </w:div>
                <w:div w:id="1981105973">
                  <w:marLeft w:val="0"/>
                  <w:marRight w:val="0"/>
                  <w:marTop w:val="0"/>
                  <w:marBottom w:val="0"/>
                  <w:divBdr>
                    <w:top w:val="none" w:sz="0" w:space="0" w:color="auto"/>
                    <w:left w:val="none" w:sz="0" w:space="0" w:color="auto"/>
                    <w:bottom w:val="none" w:sz="0" w:space="0" w:color="auto"/>
                    <w:right w:val="none" w:sz="0" w:space="0" w:color="auto"/>
                  </w:divBdr>
                  <w:divsChild>
                    <w:div w:id="18959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5580">
          <w:marLeft w:val="0"/>
          <w:marRight w:val="0"/>
          <w:marTop w:val="0"/>
          <w:marBottom w:val="0"/>
          <w:divBdr>
            <w:top w:val="none" w:sz="0" w:space="0" w:color="auto"/>
            <w:left w:val="none" w:sz="0" w:space="0" w:color="auto"/>
            <w:bottom w:val="none" w:sz="0" w:space="0" w:color="auto"/>
            <w:right w:val="none" w:sz="0" w:space="0" w:color="auto"/>
          </w:divBdr>
        </w:div>
        <w:div w:id="413479616">
          <w:marLeft w:val="0"/>
          <w:marRight w:val="0"/>
          <w:marTop w:val="0"/>
          <w:marBottom w:val="0"/>
          <w:divBdr>
            <w:top w:val="none" w:sz="0" w:space="0" w:color="auto"/>
            <w:left w:val="none" w:sz="0" w:space="0" w:color="auto"/>
            <w:bottom w:val="none" w:sz="0" w:space="0" w:color="auto"/>
            <w:right w:val="none" w:sz="0" w:space="0" w:color="auto"/>
          </w:divBdr>
        </w:div>
        <w:div w:id="433675869">
          <w:marLeft w:val="0"/>
          <w:marRight w:val="0"/>
          <w:marTop w:val="0"/>
          <w:marBottom w:val="0"/>
          <w:divBdr>
            <w:top w:val="none" w:sz="0" w:space="0" w:color="auto"/>
            <w:left w:val="none" w:sz="0" w:space="0" w:color="auto"/>
            <w:bottom w:val="none" w:sz="0" w:space="0" w:color="auto"/>
            <w:right w:val="none" w:sz="0" w:space="0" w:color="auto"/>
          </w:divBdr>
        </w:div>
        <w:div w:id="435178471">
          <w:marLeft w:val="0"/>
          <w:marRight w:val="0"/>
          <w:marTop w:val="0"/>
          <w:marBottom w:val="0"/>
          <w:divBdr>
            <w:top w:val="none" w:sz="0" w:space="0" w:color="auto"/>
            <w:left w:val="none" w:sz="0" w:space="0" w:color="auto"/>
            <w:bottom w:val="none" w:sz="0" w:space="0" w:color="auto"/>
            <w:right w:val="none" w:sz="0" w:space="0" w:color="auto"/>
          </w:divBdr>
        </w:div>
        <w:div w:id="481892025">
          <w:marLeft w:val="0"/>
          <w:marRight w:val="0"/>
          <w:marTop w:val="0"/>
          <w:marBottom w:val="0"/>
          <w:divBdr>
            <w:top w:val="none" w:sz="0" w:space="0" w:color="auto"/>
            <w:left w:val="none" w:sz="0" w:space="0" w:color="auto"/>
            <w:bottom w:val="none" w:sz="0" w:space="0" w:color="auto"/>
            <w:right w:val="none" w:sz="0" w:space="0" w:color="auto"/>
          </w:divBdr>
        </w:div>
        <w:div w:id="503907266">
          <w:marLeft w:val="0"/>
          <w:marRight w:val="0"/>
          <w:marTop w:val="0"/>
          <w:marBottom w:val="0"/>
          <w:divBdr>
            <w:top w:val="none" w:sz="0" w:space="0" w:color="auto"/>
            <w:left w:val="none" w:sz="0" w:space="0" w:color="auto"/>
            <w:bottom w:val="none" w:sz="0" w:space="0" w:color="auto"/>
            <w:right w:val="none" w:sz="0" w:space="0" w:color="auto"/>
          </w:divBdr>
        </w:div>
        <w:div w:id="548079129">
          <w:marLeft w:val="0"/>
          <w:marRight w:val="0"/>
          <w:marTop w:val="0"/>
          <w:marBottom w:val="0"/>
          <w:divBdr>
            <w:top w:val="none" w:sz="0" w:space="0" w:color="auto"/>
            <w:left w:val="none" w:sz="0" w:space="0" w:color="auto"/>
            <w:bottom w:val="none" w:sz="0" w:space="0" w:color="auto"/>
            <w:right w:val="none" w:sz="0" w:space="0" w:color="auto"/>
          </w:divBdr>
        </w:div>
        <w:div w:id="548806843">
          <w:marLeft w:val="0"/>
          <w:marRight w:val="0"/>
          <w:marTop w:val="0"/>
          <w:marBottom w:val="0"/>
          <w:divBdr>
            <w:top w:val="none" w:sz="0" w:space="0" w:color="auto"/>
            <w:left w:val="none" w:sz="0" w:space="0" w:color="auto"/>
            <w:bottom w:val="none" w:sz="0" w:space="0" w:color="auto"/>
            <w:right w:val="none" w:sz="0" w:space="0" w:color="auto"/>
          </w:divBdr>
        </w:div>
        <w:div w:id="595485824">
          <w:marLeft w:val="0"/>
          <w:marRight w:val="0"/>
          <w:marTop w:val="0"/>
          <w:marBottom w:val="0"/>
          <w:divBdr>
            <w:top w:val="none" w:sz="0" w:space="0" w:color="auto"/>
            <w:left w:val="none" w:sz="0" w:space="0" w:color="auto"/>
            <w:bottom w:val="none" w:sz="0" w:space="0" w:color="auto"/>
            <w:right w:val="none" w:sz="0" w:space="0" w:color="auto"/>
          </w:divBdr>
        </w:div>
        <w:div w:id="621494835">
          <w:marLeft w:val="0"/>
          <w:marRight w:val="0"/>
          <w:marTop w:val="0"/>
          <w:marBottom w:val="0"/>
          <w:divBdr>
            <w:top w:val="none" w:sz="0" w:space="0" w:color="auto"/>
            <w:left w:val="none" w:sz="0" w:space="0" w:color="auto"/>
            <w:bottom w:val="none" w:sz="0" w:space="0" w:color="auto"/>
            <w:right w:val="none" w:sz="0" w:space="0" w:color="auto"/>
          </w:divBdr>
        </w:div>
        <w:div w:id="654142924">
          <w:marLeft w:val="0"/>
          <w:marRight w:val="0"/>
          <w:marTop w:val="0"/>
          <w:marBottom w:val="0"/>
          <w:divBdr>
            <w:top w:val="none" w:sz="0" w:space="0" w:color="auto"/>
            <w:left w:val="none" w:sz="0" w:space="0" w:color="auto"/>
            <w:bottom w:val="none" w:sz="0" w:space="0" w:color="auto"/>
            <w:right w:val="none" w:sz="0" w:space="0" w:color="auto"/>
          </w:divBdr>
        </w:div>
        <w:div w:id="680396859">
          <w:marLeft w:val="0"/>
          <w:marRight w:val="0"/>
          <w:marTop w:val="0"/>
          <w:marBottom w:val="0"/>
          <w:divBdr>
            <w:top w:val="none" w:sz="0" w:space="0" w:color="auto"/>
            <w:left w:val="none" w:sz="0" w:space="0" w:color="auto"/>
            <w:bottom w:val="none" w:sz="0" w:space="0" w:color="auto"/>
            <w:right w:val="none" w:sz="0" w:space="0" w:color="auto"/>
          </w:divBdr>
        </w:div>
        <w:div w:id="826626597">
          <w:marLeft w:val="0"/>
          <w:marRight w:val="0"/>
          <w:marTop w:val="0"/>
          <w:marBottom w:val="0"/>
          <w:divBdr>
            <w:top w:val="none" w:sz="0" w:space="0" w:color="auto"/>
            <w:left w:val="none" w:sz="0" w:space="0" w:color="auto"/>
            <w:bottom w:val="none" w:sz="0" w:space="0" w:color="auto"/>
            <w:right w:val="none" w:sz="0" w:space="0" w:color="auto"/>
          </w:divBdr>
        </w:div>
        <w:div w:id="859396101">
          <w:marLeft w:val="0"/>
          <w:marRight w:val="0"/>
          <w:marTop w:val="0"/>
          <w:marBottom w:val="0"/>
          <w:divBdr>
            <w:top w:val="none" w:sz="0" w:space="0" w:color="auto"/>
            <w:left w:val="none" w:sz="0" w:space="0" w:color="auto"/>
            <w:bottom w:val="none" w:sz="0" w:space="0" w:color="auto"/>
            <w:right w:val="none" w:sz="0" w:space="0" w:color="auto"/>
          </w:divBdr>
        </w:div>
        <w:div w:id="904606717">
          <w:marLeft w:val="0"/>
          <w:marRight w:val="0"/>
          <w:marTop w:val="0"/>
          <w:marBottom w:val="0"/>
          <w:divBdr>
            <w:top w:val="none" w:sz="0" w:space="0" w:color="auto"/>
            <w:left w:val="none" w:sz="0" w:space="0" w:color="auto"/>
            <w:bottom w:val="none" w:sz="0" w:space="0" w:color="auto"/>
            <w:right w:val="none" w:sz="0" w:space="0" w:color="auto"/>
          </w:divBdr>
        </w:div>
        <w:div w:id="918371552">
          <w:marLeft w:val="0"/>
          <w:marRight w:val="0"/>
          <w:marTop w:val="0"/>
          <w:marBottom w:val="0"/>
          <w:divBdr>
            <w:top w:val="none" w:sz="0" w:space="0" w:color="auto"/>
            <w:left w:val="none" w:sz="0" w:space="0" w:color="auto"/>
            <w:bottom w:val="none" w:sz="0" w:space="0" w:color="auto"/>
            <w:right w:val="none" w:sz="0" w:space="0" w:color="auto"/>
          </w:divBdr>
        </w:div>
        <w:div w:id="922224094">
          <w:marLeft w:val="0"/>
          <w:marRight w:val="0"/>
          <w:marTop w:val="0"/>
          <w:marBottom w:val="0"/>
          <w:divBdr>
            <w:top w:val="none" w:sz="0" w:space="0" w:color="auto"/>
            <w:left w:val="none" w:sz="0" w:space="0" w:color="auto"/>
            <w:bottom w:val="none" w:sz="0" w:space="0" w:color="auto"/>
            <w:right w:val="none" w:sz="0" w:space="0" w:color="auto"/>
          </w:divBdr>
        </w:div>
        <w:div w:id="966159386">
          <w:marLeft w:val="0"/>
          <w:marRight w:val="0"/>
          <w:marTop w:val="0"/>
          <w:marBottom w:val="0"/>
          <w:divBdr>
            <w:top w:val="none" w:sz="0" w:space="0" w:color="auto"/>
            <w:left w:val="none" w:sz="0" w:space="0" w:color="auto"/>
            <w:bottom w:val="none" w:sz="0" w:space="0" w:color="auto"/>
            <w:right w:val="none" w:sz="0" w:space="0" w:color="auto"/>
          </w:divBdr>
        </w:div>
        <w:div w:id="989090382">
          <w:marLeft w:val="0"/>
          <w:marRight w:val="0"/>
          <w:marTop w:val="0"/>
          <w:marBottom w:val="0"/>
          <w:divBdr>
            <w:top w:val="none" w:sz="0" w:space="0" w:color="auto"/>
            <w:left w:val="none" w:sz="0" w:space="0" w:color="auto"/>
            <w:bottom w:val="none" w:sz="0" w:space="0" w:color="auto"/>
            <w:right w:val="none" w:sz="0" w:space="0" w:color="auto"/>
          </w:divBdr>
        </w:div>
        <w:div w:id="1025519541">
          <w:marLeft w:val="0"/>
          <w:marRight w:val="0"/>
          <w:marTop w:val="0"/>
          <w:marBottom w:val="0"/>
          <w:divBdr>
            <w:top w:val="none" w:sz="0" w:space="0" w:color="auto"/>
            <w:left w:val="none" w:sz="0" w:space="0" w:color="auto"/>
            <w:bottom w:val="none" w:sz="0" w:space="0" w:color="auto"/>
            <w:right w:val="none" w:sz="0" w:space="0" w:color="auto"/>
          </w:divBdr>
        </w:div>
        <w:div w:id="1082146535">
          <w:marLeft w:val="0"/>
          <w:marRight w:val="0"/>
          <w:marTop w:val="0"/>
          <w:marBottom w:val="0"/>
          <w:divBdr>
            <w:top w:val="none" w:sz="0" w:space="0" w:color="auto"/>
            <w:left w:val="none" w:sz="0" w:space="0" w:color="auto"/>
            <w:bottom w:val="none" w:sz="0" w:space="0" w:color="auto"/>
            <w:right w:val="none" w:sz="0" w:space="0" w:color="auto"/>
          </w:divBdr>
        </w:div>
        <w:div w:id="1113091486">
          <w:marLeft w:val="0"/>
          <w:marRight w:val="0"/>
          <w:marTop w:val="0"/>
          <w:marBottom w:val="0"/>
          <w:divBdr>
            <w:top w:val="none" w:sz="0" w:space="0" w:color="auto"/>
            <w:left w:val="none" w:sz="0" w:space="0" w:color="auto"/>
            <w:bottom w:val="none" w:sz="0" w:space="0" w:color="auto"/>
            <w:right w:val="none" w:sz="0" w:space="0" w:color="auto"/>
          </w:divBdr>
        </w:div>
        <w:div w:id="1186673604">
          <w:marLeft w:val="0"/>
          <w:marRight w:val="0"/>
          <w:marTop w:val="0"/>
          <w:marBottom w:val="0"/>
          <w:divBdr>
            <w:top w:val="none" w:sz="0" w:space="0" w:color="auto"/>
            <w:left w:val="none" w:sz="0" w:space="0" w:color="auto"/>
            <w:bottom w:val="none" w:sz="0" w:space="0" w:color="auto"/>
            <w:right w:val="none" w:sz="0" w:space="0" w:color="auto"/>
          </w:divBdr>
          <w:divsChild>
            <w:div w:id="971013794">
              <w:marLeft w:val="-75"/>
              <w:marRight w:val="0"/>
              <w:marTop w:val="30"/>
              <w:marBottom w:val="30"/>
              <w:divBdr>
                <w:top w:val="none" w:sz="0" w:space="0" w:color="auto"/>
                <w:left w:val="none" w:sz="0" w:space="0" w:color="auto"/>
                <w:bottom w:val="none" w:sz="0" w:space="0" w:color="auto"/>
                <w:right w:val="none" w:sz="0" w:space="0" w:color="auto"/>
              </w:divBdr>
              <w:divsChild>
                <w:div w:id="13043851">
                  <w:marLeft w:val="0"/>
                  <w:marRight w:val="0"/>
                  <w:marTop w:val="0"/>
                  <w:marBottom w:val="0"/>
                  <w:divBdr>
                    <w:top w:val="none" w:sz="0" w:space="0" w:color="auto"/>
                    <w:left w:val="none" w:sz="0" w:space="0" w:color="auto"/>
                    <w:bottom w:val="none" w:sz="0" w:space="0" w:color="auto"/>
                    <w:right w:val="none" w:sz="0" w:space="0" w:color="auto"/>
                  </w:divBdr>
                  <w:divsChild>
                    <w:div w:id="1108741715">
                      <w:marLeft w:val="0"/>
                      <w:marRight w:val="0"/>
                      <w:marTop w:val="0"/>
                      <w:marBottom w:val="0"/>
                      <w:divBdr>
                        <w:top w:val="none" w:sz="0" w:space="0" w:color="auto"/>
                        <w:left w:val="none" w:sz="0" w:space="0" w:color="auto"/>
                        <w:bottom w:val="none" w:sz="0" w:space="0" w:color="auto"/>
                        <w:right w:val="none" w:sz="0" w:space="0" w:color="auto"/>
                      </w:divBdr>
                    </w:div>
                  </w:divsChild>
                </w:div>
                <w:div w:id="176583628">
                  <w:marLeft w:val="0"/>
                  <w:marRight w:val="0"/>
                  <w:marTop w:val="0"/>
                  <w:marBottom w:val="0"/>
                  <w:divBdr>
                    <w:top w:val="none" w:sz="0" w:space="0" w:color="auto"/>
                    <w:left w:val="none" w:sz="0" w:space="0" w:color="auto"/>
                    <w:bottom w:val="none" w:sz="0" w:space="0" w:color="auto"/>
                    <w:right w:val="none" w:sz="0" w:space="0" w:color="auto"/>
                  </w:divBdr>
                  <w:divsChild>
                    <w:div w:id="1843861065">
                      <w:marLeft w:val="0"/>
                      <w:marRight w:val="0"/>
                      <w:marTop w:val="0"/>
                      <w:marBottom w:val="0"/>
                      <w:divBdr>
                        <w:top w:val="none" w:sz="0" w:space="0" w:color="auto"/>
                        <w:left w:val="none" w:sz="0" w:space="0" w:color="auto"/>
                        <w:bottom w:val="none" w:sz="0" w:space="0" w:color="auto"/>
                        <w:right w:val="none" w:sz="0" w:space="0" w:color="auto"/>
                      </w:divBdr>
                    </w:div>
                  </w:divsChild>
                </w:div>
                <w:div w:id="302391864">
                  <w:marLeft w:val="0"/>
                  <w:marRight w:val="0"/>
                  <w:marTop w:val="0"/>
                  <w:marBottom w:val="0"/>
                  <w:divBdr>
                    <w:top w:val="none" w:sz="0" w:space="0" w:color="auto"/>
                    <w:left w:val="none" w:sz="0" w:space="0" w:color="auto"/>
                    <w:bottom w:val="none" w:sz="0" w:space="0" w:color="auto"/>
                    <w:right w:val="none" w:sz="0" w:space="0" w:color="auto"/>
                  </w:divBdr>
                  <w:divsChild>
                    <w:div w:id="230888510">
                      <w:marLeft w:val="0"/>
                      <w:marRight w:val="0"/>
                      <w:marTop w:val="0"/>
                      <w:marBottom w:val="0"/>
                      <w:divBdr>
                        <w:top w:val="none" w:sz="0" w:space="0" w:color="auto"/>
                        <w:left w:val="none" w:sz="0" w:space="0" w:color="auto"/>
                        <w:bottom w:val="none" w:sz="0" w:space="0" w:color="auto"/>
                        <w:right w:val="none" w:sz="0" w:space="0" w:color="auto"/>
                      </w:divBdr>
                    </w:div>
                  </w:divsChild>
                </w:div>
                <w:div w:id="481311495">
                  <w:marLeft w:val="0"/>
                  <w:marRight w:val="0"/>
                  <w:marTop w:val="0"/>
                  <w:marBottom w:val="0"/>
                  <w:divBdr>
                    <w:top w:val="none" w:sz="0" w:space="0" w:color="auto"/>
                    <w:left w:val="none" w:sz="0" w:space="0" w:color="auto"/>
                    <w:bottom w:val="none" w:sz="0" w:space="0" w:color="auto"/>
                    <w:right w:val="none" w:sz="0" w:space="0" w:color="auto"/>
                  </w:divBdr>
                  <w:divsChild>
                    <w:div w:id="234323701">
                      <w:marLeft w:val="0"/>
                      <w:marRight w:val="0"/>
                      <w:marTop w:val="0"/>
                      <w:marBottom w:val="0"/>
                      <w:divBdr>
                        <w:top w:val="none" w:sz="0" w:space="0" w:color="auto"/>
                        <w:left w:val="none" w:sz="0" w:space="0" w:color="auto"/>
                        <w:bottom w:val="none" w:sz="0" w:space="0" w:color="auto"/>
                        <w:right w:val="none" w:sz="0" w:space="0" w:color="auto"/>
                      </w:divBdr>
                    </w:div>
                  </w:divsChild>
                </w:div>
                <w:div w:id="532959505">
                  <w:marLeft w:val="0"/>
                  <w:marRight w:val="0"/>
                  <w:marTop w:val="0"/>
                  <w:marBottom w:val="0"/>
                  <w:divBdr>
                    <w:top w:val="none" w:sz="0" w:space="0" w:color="auto"/>
                    <w:left w:val="none" w:sz="0" w:space="0" w:color="auto"/>
                    <w:bottom w:val="none" w:sz="0" w:space="0" w:color="auto"/>
                    <w:right w:val="none" w:sz="0" w:space="0" w:color="auto"/>
                  </w:divBdr>
                  <w:divsChild>
                    <w:div w:id="1834300147">
                      <w:marLeft w:val="0"/>
                      <w:marRight w:val="0"/>
                      <w:marTop w:val="0"/>
                      <w:marBottom w:val="0"/>
                      <w:divBdr>
                        <w:top w:val="none" w:sz="0" w:space="0" w:color="auto"/>
                        <w:left w:val="none" w:sz="0" w:space="0" w:color="auto"/>
                        <w:bottom w:val="none" w:sz="0" w:space="0" w:color="auto"/>
                        <w:right w:val="none" w:sz="0" w:space="0" w:color="auto"/>
                      </w:divBdr>
                    </w:div>
                  </w:divsChild>
                </w:div>
                <w:div w:id="746541289">
                  <w:marLeft w:val="0"/>
                  <w:marRight w:val="0"/>
                  <w:marTop w:val="0"/>
                  <w:marBottom w:val="0"/>
                  <w:divBdr>
                    <w:top w:val="none" w:sz="0" w:space="0" w:color="auto"/>
                    <w:left w:val="none" w:sz="0" w:space="0" w:color="auto"/>
                    <w:bottom w:val="none" w:sz="0" w:space="0" w:color="auto"/>
                    <w:right w:val="none" w:sz="0" w:space="0" w:color="auto"/>
                  </w:divBdr>
                  <w:divsChild>
                    <w:div w:id="334698372">
                      <w:marLeft w:val="0"/>
                      <w:marRight w:val="0"/>
                      <w:marTop w:val="0"/>
                      <w:marBottom w:val="0"/>
                      <w:divBdr>
                        <w:top w:val="none" w:sz="0" w:space="0" w:color="auto"/>
                        <w:left w:val="none" w:sz="0" w:space="0" w:color="auto"/>
                        <w:bottom w:val="none" w:sz="0" w:space="0" w:color="auto"/>
                        <w:right w:val="none" w:sz="0" w:space="0" w:color="auto"/>
                      </w:divBdr>
                    </w:div>
                  </w:divsChild>
                </w:div>
                <w:div w:id="978533386">
                  <w:marLeft w:val="0"/>
                  <w:marRight w:val="0"/>
                  <w:marTop w:val="0"/>
                  <w:marBottom w:val="0"/>
                  <w:divBdr>
                    <w:top w:val="none" w:sz="0" w:space="0" w:color="auto"/>
                    <w:left w:val="none" w:sz="0" w:space="0" w:color="auto"/>
                    <w:bottom w:val="none" w:sz="0" w:space="0" w:color="auto"/>
                    <w:right w:val="none" w:sz="0" w:space="0" w:color="auto"/>
                  </w:divBdr>
                  <w:divsChild>
                    <w:div w:id="628976692">
                      <w:marLeft w:val="0"/>
                      <w:marRight w:val="0"/>
                      <w:marTop w:val="0"/>
                      <w:marBottom w:val="0"/>
                      <w:divBdr>
                        <w:top w:val="none" w:sz="0" w:space="0" w:color="auto"/>
                        <w:left w:val="none" w:sz="0" w:space="0" w:color="auto"/>
                        <w:bottom w:val="none" w:sz="0" w:space="0" w:color="auto"/>
                        <w:right w:val="none" w:sz="0" w:space="0" w:color="auto"/>
                      </w:divBdr>
                    </w:div>
                  </w:divsChild>
                </w:div>
                <w:div w:id="1025671147">
                  <w:marLeft w:val="0"/>
                  <w:marRight w:val="0"/>
                  <w:marTop w:val="0"/>
                  <w:marBottom w:val="0"/>
                  <w:divBdr>
                    <w:top w:val="none" w:sz="0" w:space="0" w:color="auto"/>
                    <w:left w:val="none" w:sz="0" w:space="0" w:color="auto"/>
                    <w:bottom w:val="none" w:sz="0" w:space="0" w:color="auto"/>
                    <w:right w:val="none" w:sz="0" w:space="0" w:color="auto"/>
                  </w:divBdr>
                  <w:divsChild>
                    <w:div w:id="1851947331">
                      <w:marLeft w:val="0"/>
                      <w:marRight w:val="0"/>
                      <w:marTop w:val="0"/>
                      <w:marBottom w:val="0"/>
                      <w:divBdr>
                        <w:top w:val="none" w:sz="0" w:space="0" w:color="auto"/>
                        <w:left w:val="none" w:sz="0" w:space="0" w:color="auto"/>
                        <w:bottom w:val="none" w:sz="0" w:space="0" w:color="auto"/>
                        <w:right w:val="none" w:sz="0" w:space="0" w:color="auto"/>
                      </w:divBdr>
                    </w:div>
                  </w:divsChild>
                </w:div>
                <w:div w:id="1399669056">
                  <w:marLeft w:val="0"/>
                  <w:marRight w:val="0"/>
                  <w:marTop w:val="0"/>
                  <w:marBottom w:val="0"/>
                  <w:divBdr>
                    <w:top w:val="none" w:sz="0" w:space="0" w:color="auto"/>
                    <w:left w:val="none" w:sz="0" w:space="0" w:color="auto"/>
                    <w:bottom w:val="none" w:sz="0" w:space="0" w:color="auto"/>
                    <w:right w:val="none" w:sz="0" w:space="0" w:color="auto"/>
                  </w:divBdr>
                  <w:divsChild>
                    <w:div w:id="1164706498">
                      <w:marLeft w:val="0"/>
                      <w:marRight w:val="0"/>
                      <w:marTop w:val="0"/>
                      <w:marBottom w:val="0"/>
                      <w:divBdr>
                        <w:top w:val="none" w:sz="0" w:space="0" w:color="auto"/>
                        <w:left w:val="none" w:sz="0" w:space="0" w:color="auto"/>
                        <w:bottom w:val="none" w:sz="0" w:space="0" w:color="auto"/>
                        <w:right w:val="none" w:sz="0" w:space="0" w:color="auto"/>
                      </w:divBdr>
                    </w:div>
                  </w:divsChild>
                </w:div>
                <w:div w:id="1777944577">
                  <w:marLeft w:val="0"/>
                  <w:marRight w:val="0"/>
                  <w:marTop w:val="0"/>
                  <w:marBottom w:val="0"/>
                  <w:divBdr>
                    <w:top w:val="none" w:sz="0" w:space="0" w:color="auto"/>
                    <w:left w:val="none" w:sz="0" w:space="0" w:color="auto"/>
                    <w:bottom w:val="none" w:sz="0" w:space="0" w:color="auto"/>
                    <w:right w:val="none" w:sz="0" w:space="0" w:color="auto"/>
                  </w:divBdr>
                  <w:divsChild>
                    <w:div w:id="1067412737">
                      <w:marLeft w:val="0"/>
                      <w:marRight w:val="0"/>
                      <w:marTop w:val="0"/>
                      <w:marBottom w:val="0"/>
                      <w:divBdr>
                        <w:top w:val="none" w:sz="0" w:space="0" w:color="auto"/>
                        <w:left w:val="none" w:sz="0" w:space="0" w:color="auto"/>
                        <w:bottom w:val="none" w:sz="0" w:space="0" w:color="auto"/>
                        <w:right w:val="none" w:sz="0" w:space="0" w:color="auto"/>
                      </w:divBdr>
                    </w:div>
                  </w:divsChild>
                </w:div>
                <w:div w:id="1970359580">
                  <w:marLeft w:val="0"/>
                  <w:marRight w:val="0"/>
                  <w:marTop w:val="0"/>
                  <w:marBottom w:val="0"/>
                  <w:divBdr>
                    <w:top w:val="none" w:sz="0" w:space="0" w:color="auto"/>
                    <w:left w:val="none" w:sz="0" w:space="0" w:color="auto"/>
                    <w:bottom w:val="none" w:sz="0" w:space="0" w:color="auto"/>
                    <w:right w:val="none" w:sz="0" w:space="0" w:color="auto"/>
                  </w:divBdr>
                  <w:divsChild>
                    <w:div w:id="152575565">
                      <w:marLeft w:val="0"/>
                      <w:marRight w:val="0"/>
                      <w:marTop w:val="0"/>
                      <w:marBottom w:val="0"/>
                      <w:divBdr>
                        <w:top w:val="none" w:sz="0" w:space="0" w:color="auto"/>
                        <w:left w:val="none" w:sz="0" w:space="0" w:color="auto"/>
                        <w:bottom w:val="none" w:sz="0" w:space="0" w:color="auto"/>
                        <w:right w:val="none" w:sz="0" w:space="0" w:color="auto"/>
                      </w:divBdr>
                    </w:div>
                  </w:divsChild>
                </w:div>
                <w:div w:id="1983540291">
                  <w:marLeft w:val="0"/>
                  <w:marRight w:val="0"/>
                  <w:marTop w:val="0"/>
                  <w:marBottom w:val="0"/>
                  <w:divBdr>
                    <w:top w:val="none" w:sz="0" w:space="0" w:color="auto"/>
                    <w:left w:val="none" w:sz="0" w:space="0" w:color="auto"/>
                    <w:bottom w:val="none" w:sz="0" w:space="0" w:color="auto"/>
                    <w:right w:val="none" w:sz="0" w:space="0" w:color="auto"/>
                  </w:divBdr>
                  <w:divsChild>
                    <w:div w:id="13871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77930">
          <w:marLeft w:val="0"/>
          <w:marRight w:val="0"/>
          <w:marTop w:val="0"/>
          <w:marBottom w:val="0"/>
          <w:divBdr>
            <w:top w:val="none" w:sz="0" w:space="0" w:color="auto"/>
            <w:left w:val="none" w:sz="0" w:space="0" w:color="auto"/>
            <w:bottom w:val="none" w:sz="0" w:space="0" w:color="auto"/>
            <w:right w:val="none" w:sz="0" w:space="0" w:color="auto"/>
          </w:divBdr>
        </w:div>
        <w:div w:id="1275674751">
          <w:marLeft w:val="0"/>
          <w:marRight w:val="0"/>
          <w:marTop w:val="0"/>
          <w:marBottom w:val="0"/>
          <w:divBdr>
            <w:top w:val="none" w:sz="0" w:space="0" w:color="auto"/>
            <w:left w:val="none" w:sz="0" w:space="0" w:color="auto"/>
            <w:bottom w:val="none" w:sz="0" w:space="0" w:color="auto"/>
            <w:right w:val="none" w:sz="0" w:space="0" w:color="auto"/>
          </w:divBdr>
        </w:div>
        <w:div w:id="1291404319">
          <w:marLeft w:val="0"/>
          <w:marRight w:val="0"/>
          <w:marTop w:val="0"/>
          <w:marBottom w:val="0"/>
          <w:divBdr>
            <w:top w:val="none" w:sz="0" w:space="0" w:color="auto"/>
            <w:left w:val="none" w:sz="0" w:space="0" w:color="auto"/>
            <w:bottom w:val="none" w:sz="0" w:space="0" w:color="auto"/>
            <w:right w:val="none" w:sz="0" w:space="0" w:color="auto"/>
          </w:divBdr>
        </w:div>
        <w:div w:id="1302731641">
          <w:marLeft w:val="0"/>
          <w:marRight w:val="0"/>
          <w:marTop w:val="0"/>
          <w:marBottom w:val="0"/>
          <w:divBdr>
            <w:top w:val="none" w:sz="0" w:space="0" w:color="auto"/>
            <w:left w:val="none" w:sz="0" w:space="0" w:color="auto"/>
            <w:bottom w:val="none" w:sz="0" w:space="0" w:color="auto"/>
            <w:right w:val="none" w:sz="0" w:space="0" w:color="auto"/>
          </w:divBdr>
          <w:divsChild>
            <w:div w:id="2118258267">
              <w:marLeft w:val="-75"/>
              <w:marRight w:val="0"/>
              <w:marTop w:val="30"/>
              <w:marBottom w:val="30"/>
              <w:divBdr>
                <w:top w:val="none" w:sz="0" w:space="0" w:color="auto"/>
                <w:left w:val="none" w:sz="0" w:space="0" w:color="auto"/>
                <w:bottom w:val="none" w:sz="0" w:space="0" w:color="auto"/>
                <w:right w:val="none" w:sz="0" w:space="0" w:color="auto"/>
              </w:divBdr>
              <w:divsChild>
                <w:div w:id="4866976">
                  <w:marLeft w:val="0"/>
                  <w:marRight w:val="0"/>
                  <w:marTop w:val="0"/>
                  <w:marBottom w:val="0"/>
                  <w:divBdr>
                    <w:top w:val="none" w:sz="0" w:space="0" w:color="auto"/>
                    <w:left w:val="none" w:sz="0" w:space="0" w:color="auto"/>
                    <w:bottom w:val="none" w:sz="0" w:space="0" w:color="auto"/>
                    <w:right w:val="none" w:sz="0" w:space="0" w:color="auto"/>
                  </w:divBdr>
                  <w:divsChild>
                    <w:div w:id="111094880">
                      <w:marLeft w:val="0"/>
                      <w:marRight w:val="0"/>
                      <w:marTop w:val="0"/>
                      <w:marBottom w:val="0"/>
                      <w:divBdr>
                        <w:top w:val="none" w:sz="0" w:space="0" w:color="auto"/>
                        <w:left w:val="none" w:sz="0" w:space="0" w:color="auto"/>
                        <w:bottom w:val="none" w:sz="0" w:space="0" w:color="auto"/>
                        <w:right w:val="none" w:sz="0" w:space="0" w:color="auto"/>
                      </w:divBdr>
                    </w:div>
                  </w:divsChild>
                </w:div>
                <w:div w:id="7604797">
                  <w:marLeft w:val="0"/>
                  <w:marRight w:val="0"/>
                  <w:marTop w:val="0"/>
                  <w:marBottom w:val="0"/>
                  <w:divBdr>
                    <w:top w:val="none" w:sz="0" w:space="0" w:color="auto"/>
                    <w:left w:val="none" w:sz="0" w:space="0" w:color="auto"/>
                    <w:bottom w:val="none" w:sz="0" w:space="0" w:color="auto"/>
                    <w:right w:val="none" w:sz="0" w:space="0" w:color="auto"/>
                  </w:divBdr>
                  <w:divsChild>
                    <w:div w:id="981811468">
                      <w:marLeft w:val="0"/>
                      <w:marRight w:val="0"/>
                      <w:marTop w:val="0"/>
                      <w:marBottom w:val="0"/>
                      <w:divBdr>
                        <w:top w:val="none" w:sz="0" w:space="0" w:color="auto"/>
                        <w:left w:val="none" w:sz="0" w:space="0" w:color="auto"/>
                        <w:bottom w:val="none" w:sz="0" w:space="0" w:color="auto"/>
                        <w:right w:val="none" w:sz="0" w:space="0" w:color="auto"/>
                      </w:divBdr>
                    </w:div>
                  </w:divsChild>
                </w:div>
                <w:div w:id="9843108">
                  <w:marLeft w:val="0"/>
                  <w:marRight w:val="0"/>
                  <w:marTop w:val="0"/>
                  <w:marBottom w:val="0"/>
                  <w:divBdr>
                    <w:top w:val="none" w:sz="0" w:space="0" w:color="auto"/>
                    <w:left w:val="none" w:sz="0" w:space="0" w:color="auto"/>
                    <w:bottom w:val="none" w:sz="0" w:space="0" w:color="auto"/>
                    <w:right w:val="none" w:sz="0" w:space="0" w:color="auto"/>
                  </w:divBdr>
                  <w:divsChild>
                    <w:div w:id="346717086">
                      <w:marLeft w:val="0"/>
                      <w:marRight w:val="0"/>
                      <w:marTop w:val="0"/>
                      <w:marBottom w:val="0"/>
                      <w:divBdr>
                        <w:top w:val="none" w:sz="0" w:space="0" w:color="auto"/>
                        <w:left w:val="none" w:sz="0" w:space="0" w:color="auto"/>
                        <w:bottom w:val="none" w:sz="0" w:space="0" w:color="auto"/>
                        <w:right w:val="none" w:sz="0" w:space="0" w:color="auto"/>
                      </w:divBdr>
                    </w:div>
                  </w:divsChild>
                </w:div>
                <w:div w:id="10566595">
                  <w:marLeft w:val="0"/>
                  <w:marRight w:val="0"/>
                  <w:marTop w:val="0"/>
                  <w:marBottom w:val="0"/>
                  <w:divBdr>
                    <w:top w:val="none" w:sz="0" w:space="0" w:color="auto"/>
                    <w:left w:val="none" w:sz="0" w:space="0" w:color="auto"/>
                    <w:bottom w:val="none" w:sz="0" w:space="0" w:color="auto"/>
                    <w:right w:val="none" w:sz="0" w:space="0" w:color="auto"/>
                  </w:divBdr>
                  <w:divsChild>
                    <w:div w:id="1785149300">
                      <w:marLeft w:val="0"/>
                      <w:marRight w:val="0"/>
                      <w:marTop w:val="0"/>
                      <w:marBottom w:val="0"/>
                      <w:divBdr>
                        <w:top w:val="none" w:sz="0" w:space="0" w:color="auto"/>
                        <w:left w:val="none" w:sz="0" w:space="0" w:color="auto"/>
                        <w:bottom w:val="none" w:sz="0" w:space="0" w:color="auto"/>
                        <w:right w:val="none" w:sz="0" w:space="0" w:color="auto"/>
                      </w:divBdr>
                    </w:div>
                  </w:divsChild>
                </w:div>
                <w:div w:id="11802683">
                  <w:marLeft w:val="0"/>
                  <w:marRight w:val="0"/>
                  <w:marTop w:val="0"/>
                  <w:marBottom w:val="0"/>
                  <w:divBdr>
                    <w:top w:val="none" w:sz="0" w:space="0" w:color="auto"/>
                    <w:left w:val="none" w:sz="0" w:space="0" w:color="auto"/>
                    <w:bottom w:val="none" w:sz="0" w:space="0" w:color="auto"/>
                    <w:right w:val="none" w:sz="0" w:space="0" w:color="auto"/>
                  </w:divBdr>
                  <w:divsChild>
                    <w:div w:id="1131485165">
                      <w:marLeft w:val="0"/>
                      <w:marRight w:val="0"/>
                      <w:marTop w:val="0"/>
                      <w:marBottom w:val="0"/>
                      <w:divBdr>
                        <w:top w:val="none" w:sz="0" w:space="0" w:color="auto"/>
                        <w:left w:val="none" w:sz="0" w:space="0" w:color="auto"/>
                        <w:bottom w:val="none" w:sz="0" w:space="0" w:color="auto"/>
                        <w:right w:val="none" w:sz="0" w:space="0" w:color="auto"/>
                      </w:divBdr>
                    </w:div>
                  </w:divsChild>
                </w:div>
                <w:div w:id="14160298">
                  <w:marLeft w:val="0"/>
                  <w:marRight w:val="0"/>
                  <w:marTop w:val="0"/>
                  <w:marBottom w:val="0"/>
                  <w:divBdr>
                    <w:top w:val="none" w:sz="0" w:space="0" w:color="auto"/>
                    <w:left w:val="none" w:sz="0" w:space="0" w:color="auto"/>
                    <w:bottom w:val="none" w:sz="0" w:space="0" w:color="auto"/>
                    <w:right w:val="none" w:sz="0" w:space="0" w:color="auto"/>
                  </w:divBdr>
                  <w:divsChild>
                    <w:div w:id="990913328">
                      <w:marLeft w:val="0"/>
                      <w:marRight w:val="0"/>
                      <w:marTop w:val="0"/>
                      <w:marBottom w:val="0"/>
                      <w:divBdr>
                        <w:top w:val="none" w:sz="0" w:space="0" w:color="auto"/>
                        <w:left w:val="none" w:sz="0" w:space="0" w:color="auto"/>
                        <w:bottom w:val="none" w:sz="0" w:space="0" w:color="auto"/>
                        <w:right w:val="none" w:sz="0" w:space="0" w:color="auto"/>
                      </w:divBdr>
                    </w:div>
                  </w:divsChild>
                </w:div>
                <w:div w:id="17002057">
                  <w:marLeft w:val="0"/>
                  <w:marRight w:val="0"/>
                  <w:marTop w:val="0"/>
                  <w:marBottom w:val="0"/>
                  <w:divBdr>
                    <w:top w:val="none" w:sz="0" w:space="0" w:color="auto"/>
                    <w:left w:val="none" w:sz="0" w:space="0" w:color="auto"/>
                    <w:bottom w:val="none" w:sz="0" w:space="0" w:color="auto"/>
                    <w:right w:val="none" w:sz="0" w:space="0" w:color="auto"/>
                  </w:divBdr>
                  <w:divsChild>
                    <w:div w:id="429205573">
                      <w:marLeft w:val="0"/>
                      <w:marRight w:val="0"/>
                      <w:marTop w:val="0"/>
                      <w:marBottom w:val="0"/>
                      <w:divBdr>
                        <w:top w:val="none" w:sz="0" w:space="0" w:color="auto"/>
                        <w:left w:val="none" w:sz="0" w:space="0" w:color="auto"/>
                        <w:bottom w:val="none" w:sz="0" w:space="0" w:color="auto"/>
                        <w:right w:val="none" w:sz="0" w:space="0" w:color="auto"/>
                      </w:divBdr>
                    </w:div>
                  </w:divsChild>
                </w:div>
                <w:div w:id="20673947">
                  <w:marLeft w:val="0"/>
                  <w:marRight w:val="0"/>
                  <w:marTop w:val="0"/>
                  <w:marBottom w:val="0"/>
                  <w:divBdr>
                    <w:top w:val="none" w:sz="0" w:space="0" w:color="auto"/>
                    <w:left w:val="none" w:sz="0" w:space="0" w:color="auto"/>
                    <w:bottom w:val="none" w:sz="0" w:space="0" w:color="auto"/>
                    <w:right w:val="none" w:sz="0" w:space="0" w:color="auto"/>
                  </w:divBdr>
                  <w:divsChild>
                    <w:div w:id="1370179269">
                      <w:marLeft w:val="0"/>
                      <w:marRight w:val="0"/>
                      <w:marTop w:val="0"/>
                      <w:marBottom w:val="0"/>
                      <w:divBdr>
                        <w:top w:val="none" w:sz="0" w:space="0" w:color="auto"/>
                        <w:left w:val="none" w:sz="0" w:space="0" w:color="auto"/>
                        <w:bottom w:val="none" w:sz="0" w:space="0" w:color="auto"/>
                        <w:right w:val="none" w:sz="0" w:space="0" w:color="auto"/>
                      </w:divBdr>
                    </w:div>
                  </w:divsChild>
                </w:div>
                <w:div w:id="21055058">
                  <w:marLeft w:val="0"/>
                  <w:marRight w:val="0"/>
                  <w:marTop w:val="0"/>
                  <w:marBottom w:val="0"/>
                  <w:divBdr>
                    <w:top w:val="none" w:sz="0" w:space="0" w:color="auto"/>
                    <w:left w:val="none" w:sz="0" w:space="0" w:color="auto"/>
                    <w:bottom w:val="none" w:sz="0" w:space="0" w:color="auto"/>
                    <w:right w:val="none" w:sz="0" w:space="0" w:color="auto"/>
                  </w:divBdr>
                  <w:divsChild>
                    <w:div w:id="1139565742">
                      <w:marLeft w:val="0"/>
                      <w:marRight w:val="0"/>
                      <w:marTop w:val="0"/>
                      <w:marBottom w:val="0"/>
                      <w:divBdr>
                        <w:top w:val="none" w:sz="0" w:space="0" w:color="auto"/>
                        <w:left w:val="none" w:sz="0" w:space="0" w:color="auto"/>
                        <w:bottom w:val="none" w:sz="0" w:space="0" w:color="auto"/>
                        <w:right w:val="none" w:sz="0" w:space="0" w:color="auto"/>
                      </w:divBdr>
                    </w:div>
                  </w:divsChild>
                </w:div>
                <w:div w:id="21397342">
                  <w:marLeft w:val="0"/>
                  <w:marRight w:val="0"/>
                  <w:marTop w:val="0"/>
                  <w:marBottom w:val="0"/>
                  <w:divBdr>
                    <w:top w:val="none" w:sz="0" w:space="0" w:color="auto"/>
                    <w:left w:val="none" w:sz="0" w:space="0" w:color="auto"/>
                    <w:bottom w:val="none" w:sz="0" w:space="0" w:color="auto"/>
                    <w:right w:val="none" w:sz="0" w:space="0" w:color="auto"/>
                  </w:divBdr>
                  <w:divsChild>
                    <w:div w:id="195242611">
                      <w:marLeft w:val="0"/>
                      <w:marRight w:val="0"/>
                      <w:marTop w:val="0"/>
                      <w:marBottom w:val="0"/>
                      <w:divBdr>
                        <w:top w:val="none" w:sz="0" w:space="0" w:color="auto"/>
                        <w:left w:val="none" w:sz="0" w:space="0" w:color="auto"/>
                        <w:bottom w:val="none" w:sz="0" w:space="0" w:color="auto"/>
                        <w:right w:val="none" w:sz="0" w:space="0" w:color="auto"/>
                      </w:divBdr>
                    </w:div>
                  </w:divsChild>
                </w:div>
                <w:div w:id="24598003">
                  <w:marLeft w:val="0"/>
                  <w:marRight w:val="0"/>
                  <w:marTop w:val="0"/>
                  <w:marBottom w:val="0"/>
                  <w:divBdr>
                    <w:top w:val="none" w:sz="0" w:space="0" w:color="auto"/>
                    <w:left w:val="none" w:sz="0" w:space="0" w:color="auto"/>
                    <w:bottom w:val="none" w:sz="0" w:space="0" w:color="auto"/>
                    <w:right w:val="none" w:sz="0" w:space="0" w:color="auto"/>
                  </w:divBdr>
                  <w:divsChild>
                    <w:div w:id="1031078996">
                      <w:marLeft w:val="0"/>
                      <w:marRight w:val="0"/>
                      <w:marTop w:val="0"/>
                      <w:marBottom w:val="0"/>
                      <w:divBdr>
                        <w:top w:val="none" w:sz="0" w:space="0" w:color="auto"/>
                        <w:left w:val="none" w:sz="0" w:space="0" w:color="auto"/>
                        <w:bottom w:val="none" w:sz="0" w:space="0" w:color="auto"/>
                        <w:right w:val="none" w:sz="0" w:space="0" w:color="auto"/>
                      </w:divBdr>
                    </w:div>
                  </w:divsChild>
                </w:div>
                <w:div w:id="31348120">
                  <w:marLeft w:val="0"/>
                  <w:marRight w:val="0"/>
                  <w:marTop w:val="0"/>
                  <w:marBottom w:val="0"/>
                  <w:divBdr>
                    <w:top w:val="none" w:sz="0" w:space="0" w:color="auto"/>
                    <w:left w:val="none" w:sz="0" w:space="0" w:color="auto"/>
                    <w:bottom w:val="none" w:sz="0" w:space="0" w:color="auto"/>
                    <w:right w:val="none" w:sz="0" w:space="0" w:color="auto"/>
                  </w:divBdr>
                  <w:divsChild>
                    <w:div w:id="731123476">
                      <w:marLeft w:val="0"/>
                      <w:marRight w:val="0"/>
                      <w:marTop w:val="0"/>
                      <w:marBottom w:val="0"/>
                      <w:divBdr>
                        <w:top w:val="none" w:sz="0" w:space="0" w:color="auto"/>
                        <w:left w:val="none" w:sz="0" w:space="0" w:color="auto"/>
                        <w:bottom w:val="none" w:sz="0" w:space="0" w:color="auto"/>
                        <w:right w:val="none" w:sz="0" w:space="0" w:color="auto"/>
                      </w:divBdr>
                    </w:div>
                  </w:divsChild>
                </w:div>
                <w:div w:id="34355295">
                  <w:marLeft w:val="0"/>
                  <w:marRight w:val="0"/>
                  <w:marTop w:val="0"/>
                  <w:marBottom w:val="0"/>
                  <w:divBdr>
                    <w:top w:val="none" w:sz="0" w:space="0" w:color="auto"/>
                    <w:left w:val="none" w:sz="0" w:space="0" w:color="auto"/>
                    <w:bottom w:val="none" w:sz="0" w:space="0" w:color="auto"/>
                    <w:right w:val="none" w:sz="0" w:space="0" w:color="auto"/>
                  </w:divBdr>
                  <w:divsChild>
                    <w:div w:id="715349359">
                      <w:marLeft w:val="0"/>
                      <w:marRight w:val="0"/>
                      <w:marTop w:val="0"/>
                      <w:marBottom w:val="0"/>
                      <w:divBdr>
                        <w:top w:val="none" w:sz="0" w:space="0" w:color="auto"/>
                        <w:left w:val="none" w:sz="0" w:space="0" w:color="auto"/>
                        <w:bottom w:val="none" w:sz="0" w:space="0" w:color="auto"/>
                        <w:right w:val="none" w:sz="0" w:space="0" w:color="auto"/>
                      </w:divBdr>
                    </w:div>
                  </w:divsChild>
                </w:div>
                <w:div w:id="43524635">
                  <w:marLeft w:val="0"/>
                  <w:marRight w:val="0"/>
                  <w:marTop w:val="0"/>
                  <w:marBottom w:val="0"/>
                  <w:divBdr>
                    <w:top w:val="none" w:sz="0" w:space="0" w:color="auto"/>
                    <w:left w:val="none" w:sz="0" w:space="0" w:color="auto"/>
                    <w:bottom w:val="none" w:sz="0" w:space="0" w:color="auto"/>
                    <w:right w:val="none" w:sz="0" w:space="0" w:color="auto"/>
                  </w:divBdr>
                  <w:divsChild>
                    <w:div w:id="353922950">
                      <w:marLeft w:val="0"/>
                      <w:marRight w:val="0"/>
                      <w:marTop w:val="0"/>
                      <w:marBottom w:val="0"/>
                      <w:divBdr>
                        <w:top w:val="none" w:sz="0" w:space="0" w:color="auto"/>
                        <w:left w:val="none" w:sz="0" w:space="0" w:color="auto"/>
                        <w:bottom w:val="none" w:sz="0" w:space="0" w:color="auto"/>
                        <w:right w:val="none" w:sz="0" w:space="0" w:color="auto"/>
                      </w:divBdr>
                    </w:div>
                  </w:divsChild>
                </w:div>
                <w:div w:id="48653132">
                  <w:marLeft w:val="0"/>
                  <w:marRight w:val="0"/>
                  <w:marTop w:val="0"/>
                  <w:marBottom w:val="0"/>
                  <w:divBdr>
                    <w:top w:val="none" w:sz="0" w:space="0" w:color="auto"/>
                    <w:left w:val="none" w:sz="0" w:space="0" w:color="auto"/>
                    <w:bottom w:val="none" w:sz="0" w:space="0" w:color="auto"/>
                    <w:right w:val="none" w:sz="0" w:space="0" w:color="auto"/>
                  </w:divBdr>
                  <w:divsChild>
                    <w:div w:id="1189414475">
                      <w:marLeft w:val="0"/>
                      <w:marRight w:val="0"/>
                      <w:marTop w:val="0"/>
                      <w:marBottom w:val="0"/>
                      <w:divBdr>
                        <w:top w:val="none" w:sz="0" w:space="0" w:color="auto"/>
                        <w:left w:val="none" w:sz="0" w:space="0" w:color="auto"/>
                        <w:bottom w:val="none" w:sz="0" w:space="0" w:color="auto"/>
                        <w:right w:val="none" w:sz="0" w:space="0" w:color="auto"/>
                      </w:divBdr>
                    </w:div>
                  </w:divsChild>
                </w:div>
                <w:div w:id="58408575">
                  <w:marLeft w:val="0"/>
                  <w:marRight w:val="0"/>
                  <w:marTop w:val="0"/>
                  <w:marBottom w:val="0"/>
                  <w:divBdr>
                    <w:top w:val="none" w:sz="0" w:space="0" w:color="auto"/>
                    <w:left w:val="none" w:sz="0" w:space="0" w:color="auto"/>
                    <w:bottom w:val="none" w:sz="0" w:space="0" w:color="auto"/>
                    <w:right w:val="none" w:sz="0" w:space="0" w:color="auto"/>
                  </w:divBdr>
                  <w:divsChild>
                    <w:div w:id="1016469669">
                      <w:marLeft w:val="0"/>
                      <w:marRight w:val="0"/>
                      <w:marTop w:val="0"/>
                      <w:marBottom w:val="0"/>
                      <w:divBdr>
                        <w:top w:val="none" w:sz="0" w:space="0" w:color="auto"/>
                        <w:left w:val="none" w:sz="0" w:space="0" w:color="auto"/>
                        <w:bottom w:val="none" w:sz="0" w:space="0" w:color="auto"/>
                        <w:right w:val="none" w:sz="0" w:space="0" w:color="auto"/>
                      </w:divBdr>
                    </w:div>
                  </w:divsChild>
                </w:div>
                <w:div w:id="59065752">
                  <w:marLeft w:val="0"/>
                  <w:marRight w:val="0"/>
                  <w:marTop w:val="0"/>
                  <w:marBottom w:val="0"/>
                  <w:divBdr>
                    <w:top w:val="none" w:sz="0" w:space="0" w:color="auto"/>
                    <w:left w:val="none" w:sz="0" w:space="0" w:color="auto"/>
                    <w:bottom w:val="none" w:sz="0" w:space="0" w:color="auto"/>
                    <w:right w:val="none" w:sz="0" w:space="0" w:color="auto"/>
                  </w:divBdr>
                  <w:divsChild>
                    <w:div w:id="973754914">
                      <w:marLeft w:val="0"/>
                      <w:marRight w:val="0"/>
                      <w:marTop w:val="0"/>
                      <w:marBottom w:val="0"/>
                      <w:divBdr>
                        <w:top w:val="none" w:sz="0" w:space="0" w:color="auto"/>
                        <w:left w:val="none" w:sz="0" w:space="0" w:color="auto"/>
                        <w:bottom w:val="none" w:sz="0" w:space="0" w:color="auto"/>
                        <w:right w:val="none" w:sz="0" w:space="0" w:color="auto"/>
                      </w:divBdr>
                    </w:div>
                  </w:divsChild>
                </w:div>
                <w:div w:id="61951722">
                  <w:marLeft w:val="0"/>
                  <w:marRight w:val="0"/>
                  <w:marTop w:val="0"/>
                  <w:marBottom w:val="0"/>
                  <w:divBdr>
                    <w:top w:val="none" w:sz="0" w:space="0" w:color="auto"/>
                    <w:left w:val="none" w:sz="0" w:space="0" w:color="auto"/>
                    <w:bottom w:val="none" w:sz="0" w:space="0" w:color="auto"/>
                    <w:right w:val="none" w:sz="0" w:space="0" w:color="auto"/>
                  </w:divBdr>
                  <w:divsChild>
                    <w:div w:id="1412773118">
                      <w:marLeft w:val="0"/>
                      <w:marRight w:val="0"/>
                      <w:marTop w:val="0"/>
                      <w:marBottom w:val="0"/>
                      <w:divBdr>
                        <w:top w:val="none" w:sz="0" w:space="0" w:color="auto"/>
                        <w:left w:val="none" w:sz="0" w:space="0" w:color="auto"/>
                        <w:bottom w:val="none" w:sz="0" w:space="0" w:color="auto"/>
                        <w:right w:val="none" w:sz="0" w:space="0" w:color="auto"/>
                      </w:divBdr>
                    </w:div>
                  </w:divsChild>
                </w:div>
                <w:div w:id="69817565">
                  <w:marLeft w:val="0"/>
                  <w:marRight w:val="0"/>
                  <w:marTop w:val="0"/>
                  <w:marBottom w:val="0"/>
                  <w:divBdr>
                    <w:top w:val="none" w:sz="0" w:space="0" w:color="auto"/>
                    <w:left w:val="none" w:sz="0" w:space="0" w:color="auto"/>
                    <w:bottom w:val="none" w:sz="0" w:space="0" w:color="auto"/>
                    <w:right w:val="none" w:sz="0" w:space="0" w:color="auto"/>
                  </w:divBdr>
                  <w:divsChild>
                    <w:div w:id="936789354">
                      <w:marLeft w:val="0"/>
                      <w:marRight w:val="0"/>
                      <w:marTop w:val="0"/>
                      <w:marBottom w:val="0"/>
                      <w:divBdr>
                        <w:top w:val="none" w:sz="0" w:space="0" w:color="auto"/>
                        <w:left w:val="none" w:sz="0" w:space="0" w:color="auto"/>
                        <w:bottom w:val="none" w:sz="0" w:space="0" w:color="auto"/>
                        <w:right w:val="none" w:sz="0" w:space="0" w:color="auto"/>
                      </w:divBdr>
                    </w:div>
                  </w:divsChild>
                </w:div>
                <w:div w:id="77796342">
                  <w:marLeft w:val="0"/>
                  <w:marRight w:val="0"/>
                  <w:marTop w:val="0"/>
                  <w:marBottom w:val="0"/>
                  <w:divBdr>
                    <w:top w:val="none" w:sz="0" w:space="0" w:color="auto"/>
                    <w:left w:val="none" w:sz="0" w:space="0" w:color="auto"/>
                    <w:bottom w:val="none" w:sz="0" w:space="0" w:color="auto"/>
                    <w:right w:val="none" w:sz="0" w:space="0" w:color="auto"/>
                  </w:divBdr>
                  <w:divsChild>
                    <w:div w:id="1875341223">
                      <w:marLeft w:val="0"/>
                      <w:marRight w:val="0"/>
                      <w:marTop w:val="0"/>
                      <w:marBottom w:val="0"/>
                      <w:divBdr>
                        <w:top w:val="none" w:sz="0" w:space="0" w:color="auto"/>
                        <w:left w:val="none" w:sz="0" w:space="0" w:color="auto"/>
                        <w:bottom w:val="none" w:sz="0" w:space="0" w:color="auto"/>
                        <w:right w:val="none" w:sz="0" w:space="0" w:color="auto"/>
                      </w:divBdr>
                    </w:div>
                  </w:divsChild>
                </w:div>
                <w:div w:id="80876084">
                  <w:marLeft w:val="0"/>
                  <w:marRight w:val="0"/>
                  <w:marTop w:val="0"/>
                  <w:marBottom w:val="0"/>
                  <w:divBdr>
                    <w:top w:val="none" w:sz="0" w:space="0" w:color="auto"/>
                    <w:left w:val="none" w:sz="0" w:space="0" w:color="auto"/>
                    <w:bottom w:val="none" w:sz="0" w:space="0" w:color="auto"/>
                    <w:right w:val="none" w:sz="0" w:space="0" w:color="auto"/>
                  </w:divBdr>
                  <w:divsChild>
                    <w:div w:id="1617711884">
                      <w:marLeft w:val="0"/>
                      <w:marRight w:val="0"/>
                      <w:marTop w:val="0"/>
                      <w:marBottom w:val="0"/>
                      <w:divBdr>
                        <w:top w:val="none" w:sz="0" w:space="0" w:color="auto"/>
                        <w:left w:val="none" w:sz="0" w:space="0" w:color="auto"/>
                        <w:bottom w:val="none" w:sz="0" w:space="0" w:color="auto"/>
                        <w:right w:val="none" w:sz="0" w:space="0" w:color="auto"/>
                      </w:divBdr>
                    </w:div>
                  </w:divsChild>
                </w:div>
                <w:div w:id="81806011">
                  <w:marLeft w:val="0"/>
                  <w:marRight w:val="0"/>
                  <w:marTop w:val="0"/>
                  <w:marBottom w:val="0"/>
                  <w:divBdr>
                    <w:top w:val="none" w:sz="0" w:space="0" w:color="auto"/>
                    <w:left w:val="none" w:sz="0" w:space="0" w:color="auto"/>
                    <w:bottom w:val="none" w:sz="0" w:space="0" w:color="auto"/>
                    <w:right w:val="none" w:sz="0" w:space="0" w:color="auto"/>
                  </w:divBdr>
                  <w:divsChild>
                    <w:div w:id="1248735245">
                      <w:marLeft w:val="0"/>
                      <w:marRight w:val="0"/>
                      <w:marTop w:val="0"/>
                      <w:marBottom w:val="0"/>
                      <w:divBdr>
                        <w:top w:val="none" w:sz="0" w:space="0" w:color="auto"/>
                        <w:left w:val="none" w:sz="0" w:space="0" w:color="auto"/>
                        <w:bottom w:val="none" w:sz="0" w:space="0" w:color="auto"/>
                        <w:right w:val="none" w:sz="0" w:space="0" w:color="auto"/>
                      </w:divBdr>
                    </w:div>
                  </w:divsChild>
                </w:div>
                <w:div w:id="83110494">
                  <w:marLeft w:val="0"/>
                  <w:marRight w:val="0"/>
                  <w:marTop w:val="0"/>
                  <w:marBottom w:val="0"/>
                  <w:divBdr>
                    <w:top w:val="none" w:sz="0" w:space="0" w:color="auto"/>
                    <w:left w:val="none" w:sz="0" w:space="0" w:color="auto"/>
                    <w:bottom w:val="none" w:sz="0" w:space="0" w:color="auto"/>
                    <w:right w:val="none" w:sz="0" w:space="0" w:color="auto"/>
                  </w:divBdr>
                  <w:divsChild>
                    <w:div w:id="563568830">
                      <w:marLeft w:val="0"/>
                      <w:marRight w:val="0"/>
                      <w:marTop w:val="0"/>
                      <w:marBottom w:val="0"/>
                      <w:divBdr>
                        <w:top w:val="none" w:sz="0" w:space="0" w:color="auto"/>
                        <w:left w:val="none" w:sz="0" w:space="0" w:color="auto"/>
                        <w:bottom w:val="none" w:sz="0" w:space="0" w:color="auto"/>
                        <w:right w:val="none" w:sz="0" w:space="0" w:color="auto"/>
                      </w:divBdr>
                    </w:div>
                  </w:divsChild>
                </w:div>
                <w:div w:id="85809431">
                  <w:marLeft w:val="0"/>
                  <w:marRight w:val="0"/>
                  <w:marTop w:val="0"/>
                  <w:marBottom w:val="0"/>
                  <w:divBdr>
                    <w:top w:val="none" w:sz="0" w:space="0" w:color="auto"/>
                    <w:left w:val="none" w:sz="0" w:space="0" w:color="auto"/>
                    <w:bottom w:val="none" w:sz="0" w:space="0" w:color="auto"/>
                    <w:right w:val="none" w:sz="0" w:space="0" w:color="auto"/>
                  </w:divBdr>
                  <w:divsChild>
                    <w:div w:id="434863410">
                      <w:marLeft w:val="0"/>
                      <w:marRight w:val="0"/>
                      <w:marTop w:val="0"/>
                      <w:marBottom w:val="0"/>
                      <w:divBdr>
                        <w:top w:val="none" w:sz="0" w:space="0" w:color="auto"/>
                        <w:left w:val="none" w:sz="0" w:space="0" w:color="auto"/>
                        <w:bottom w:val="none" w:sz="0" w:space="0" w:color="auto"/>
                        <w:right w:val="none" w:sz="0" w:space="0" w:color="auto"/>
                      </w:divBdr>
                    </w:div>
                  </w:divsChild>
                </w:div>
                <w:div w:id="93945202">
                  <w:marLeft w:val="0"/>
                  <w:marRight w:val="0"/>
                  <w:marTop w:val="0"/>
                  <w:marBottom w:val="0"/>
                  <w:divBdr>
                    <w:top w:val="none" w:sz="0" w:space="0" w:color="auto"/>
                    <w:left w:val="none" w:sz="0" w:space="0" w:color="auto"/>
                    <w:bottom w:val="none" w:sz="0" w:space="0" w:color="auto"/>
                    <w:right w:val="none" w:sz="0" w:space="0" w:color="auto"/>
                  </w:divBdr>
                  <w:divsChild>
                    <w:div w:id="96216687">
                      <w:marLeft w:val="0"/>
                      <w:marRight w:val="0"/>
                      <w:marTop w:val="0"/>
                      <w:marBottom w:val="0"/>
                      <w:divBdr>
                        <w:top w:val="none" w:sz="0" w:space="0" w:color="auto"/>
                        <w:left w:val="none" w:sz="0" w:space="0" w:color="auto"/>
                        <w:bottom w:val="none" w:sz="0" w:space="0" w:color="auto"/>
                        <w:right w:val="none" w:sz="0" w:space="0" w:color="auto"/>
                      </w:divBdr>
                    </w:div>
                  </w:divsChild>
                </w:div>
                <w:div w:id="94324275">
                  <w:marLeft w:val="0"/>
                  <w:marRight w:val="0"/>
                  <w:marTop w:val="0"/>
                  <w:marBottom w:val="0"/>
                  <w:divBdr>
                    <w:top w:val="none" w:sz="0" w:space="0" w:color="auto"/>
                    <w:left w:val="none" w:sz="0" w:space="0" w:color="auto"/>
                    <w:bottom w:val="none" w:sz="0" w:space="0" w:color="auto"/>
                    <w:right w:val="none" w:sz="0" w:space="0" w:color="auto"/>
                  </w:divBdr>
                  <w:divsChild>
                    <w:div w:id="1957562062">
                      <w:marLeft w:val="0"/>
                      <w:marRight w:val="0"/>
                      <w:marTop w:val="0"/>
                      <w:marBottom w:val="0"/>
                      <w:divBdr>
                        <w:top w:val="none" w:sz="0" w:space="0" w:color="auto"/>
                        <w:left w:val="none" w:sz="0" w:space="0" w:color="auto"/>
                        <w:bottom w:val="none" w:sz="0" w:space="0" w:color="auto"/>
                        <w:right w:val="none" w:sz="0" w:space="0" w:color="auto"/>
                      </w:divBdr>
                    </w:div>
                  </w:divsChild>
                </w:div>
                <w:div w:id="94908624">
                  <w:marLeft w:val="0"/>
                  <w:marRight w:val="0"/>
                  <w:marTop w:val="0"/>
                  <w:marBottom w:val="0"/>
                  <w:divBdr>
                    <w:top w:val="none" w:sz="0" w:space="0" w:color="auto"/>
                    <w:left w:val="none" w:sz="0" w:space="0" w:color="auto"/>
                    <w:bottom w:val="none" w:sz="0" w:space="0" w:color="auto"/>
                    <w:right w:val="none" w:sz="0" w:space="0" w:color="auto"/>
                  </w:divBdr>
                  <w:divsChild>
                    <w:div w:id="1082412511">
                      <w:marLeft w:val="0"/>
                      <w:marRight w:val="0"/>
                      <w:marTop w:val="0"/>
                      <w:marBottom w:val="0"/>
                      <w:divBdr>
                        <w:top w:val="none" w:sz="0" w:space="0" w:color="auto"/>
                        <w:left w:val="none" w:sz="0" w:space="0" w:color="auto"/>
                        <w:bottom w:val="none" w:sz="0" w:space="0" w:color="auto"/>
                        <w:right w:val="none" w:sz="0" w:space="0" w:color="auto"/>
                      </w:divBdr>
                    </w:div>
                  </w:divsChild>
                </w:div>
                <w:div w:id="97606206">
                  <w:marLeft w:val="0"/>
                  <w:marRight w:val="0"/>
                  <w:marTop w:val="0"/>
                  <w:marBottom w:val="0"/>
                  <w:divBdr>
                    <w:top w:val="none" w:sz="0" w:space="0" w:color="auto"/>
                    <w:left w:val="none" w:sz="0" w:space="0" w:color="auto"/>
                    <w:bottom w:val="none" w:sz="0" w:space="0" w:color="auto"/>
                    <w:right w:val="none" w:sz="0" w:space="0" w:color="auto"/>
                  </w:divBdr>
                  <w:divsChild>
                    <w:div w:id="944650271">
                      <w:marLeft w:val="0"/>
                      <w:marRight w:val="0"/>
                      <w:marTop w:val="0"/>
                      <w:marBottom w:val="0"/>
                      <w:divBdr>
                        <w:top w:val="none" w:sz="0" w:space="0" w:color="auto"/>
                        <w:left w:val="none" w:sz="0" w:space="0" w:color="auto"/>
                        <w:bottom w:val="none" w:sz="0" w:space="0" w:color="auto"/>
                        <w:right w:val="none" w:sz="0" w:space="0" w:color="auto"/>
                      </w:divBdr>
                    </w:div>
                  </w:divsChild>
                </w:div>
                <w:div w:id="99450365">
                  <w:marLeft w:val="0"/>
                  <w:marRight w:val="0"/>
                  <w:marTop w:val="0"/>
                  <w:marBottom w:val="0"/>
                  <w:divBdr>
                    <w:top w:val="none" w:sz="0" w:space="0" w:color="auto"/>
                    <w:left w:val="none" w:sz="0" w:space="0" w:color="auto"/>
                    <w:bottom w:val="none" w:sz="0" w:space="0" w:color="auto"/>
                    <w:right w:val="none" w:sz="0" w:space="0" w:color="auto"/>
                  </w:divBdr>
                  <w:divsChild>
                    <w:div w:id="88741009">
                      <w:marLeft w:val="0"/>
                      <w:marRight w:val="0"/>
                      <w:marTop w:val="0"/>
                      <w:marBottom w:val="0"/>
                      <w:divBdr>
                        <w:top w:val="none" w:sz="0" w:space="0" w:color="auto"/>
                        <w:left w:val="none" w:sz="0" w:space="0" w:color="auto"/>
                        <w:bottom w:val="none" w:sz="0" w:space="0" w:color="auto"/>
                        <w:right w:val="none" w:sz="0" w:space="0" w:color="auto"/>
                      </w:divBdr>
                    </w:div>
                  </w:divsChild>
                </w:div>
                <w:div w:id="102500065">
                  <w:marLeft w:val="0"/>
                  <w:marRight w:val="0"/>
                  <w:marTop w:val="0"/>
                  <w:marBottom w:val="0"/>
                  <w:divBdr>
                    <w:top w:val="none" w:sz="0" w:space="0" w:color="auto"/>
                    <w:left w:val="none" w:sz="0" w:space="0" w:color="auto"/>
                    <w:bottom w:val="none" w:sz="0" w:space="0" w:color="auto"/>
                    <w:right w:val="none" w:sz="0" w:space="0" w:color="auto"/>
                  </w:divBdr>
                  <w:divsChild>
                    <w:div w:id="634606197">
                      <w:marLeft w:val="0"/>
                      <w:marRight w:val="0"/>
                      <w:marTop w:val="0"/>
                      <w:marBottom w:val="0"/>
                      <w:divBdr>
                        <w:top w:val="none" w:sz="0" w:space="0" w:color="auto"/>
                        <w:left w:val="none" w:sz="0" w:space="0" w:color="auto"/>
                        <w:bottom w:val="none" w:sz="0" w:space="0" w:color="auto"/>
                        <w:right w:val="none" w:sz="0" w:space="0" w:color="auto"/>
                      </w:divBdr>
                    </w:div>
                  </w:divsChild>
                </w:div>
                <w:div w:id="104270613">
                  <w:marLeft w:val="0"/>
                  <w:marRight w:val="0"/>
                  <w:marTop w:val="0"/>
                  <w:marBottom w:val="0"/>
                  <w:divBdr>
                    <w:top w:val="none" w:sz="0" w:space="0" w:color="auto"/>
                    <w:left w:val="none" w:sz="0" w:space="0" w:color="auto"/>
                    <w:bottom w:val="none" w:sz="0" w:space="0" w:color="auto"/>
                    <w:right w:val="none" w:sz="0" w:space="0" w:color="auto"/>
                  </w:divBdr>
                  <w:divsChild>
                    <w:div w:id="79497277">
                      <w:marLeft w:val="0"/>
                      <w:marRight w:val="0"/>
                      <w:marTop w:val="0"/>
                      <w:marBottom w:val="0"/>
                      <w:divBdr>
                        <w:top w:val="none" w:sz="0" w:space="0" w:color="auto"/>
                        <w:left w:val="none" w:sz="0" w:space="0" w:color="auto"/>
                        <w:bottom w:val="none" w:sz="0" w:space="0" w:color="auto"/>
                        <w:right w:val="none" w:sz="0" w:space="0" w:color="auto"/>
                      </w:divBdr>
                    </w:div>
                  </w:divsChild>
                </w:div>
                <w:div w:id="108014763">
                  <w:marLeft w:val="0"/>
                  <w:marRight w:val="0"/>
                  <w:marTop w:val="0"/>
                  <w:marBottom w:val="0"/>
                  <w:divBdr>
                    <w:top w:val="none" w:sz="0" w:space="0" w:color="auto"/>
                    <w:left w:val="none" w:sz="0" w:space="0" w:color="auto"/>
                    <w:bottom w:val="none" w:sz="0" w:space="0" w:color="auto"/>
                    <w:right w:val="none" w:sz="0" w:space="0" w:color="auto"/>
                  </w:divBdr>
                  <w:divsChild>
                    <w:div w:id="2051176934">
                      <w:marLeft w:val="0"/>
                      <w:marRight w:val="0"/>
                      <w:marTop w:val="0"/>
                      <w:marBottom w:val="0"/>
                      <w:divBdr>
                        <w:top w:val="none" w:sz="0" w:space="0" w:color="auto"/>
                        <w:left w:val="none" w:sz="0" w:space="0" w:color="auto"/>
                        <w:bottom w:val="none" w:sz="0" w:space="0" w:color="auto"/>
                        <w:right w:val="none" w:sz="0" w:space="0" w:color="auto"/>
                      </w:divBdr>
                    </w:div>
                  </w:divsChild>
                </w:div>
                <w:div w:id="108281061">
                  <w:marLeft w:val="0"/>
                  <w:marRight w:val="0"/>
                  <w:marTop w:val="0"/>
                  <w:marBottom w:val="0"/>
                  <w:divBdr>
                    <w:top w:val="none" w:sz="0" w:space="0" w:color="auto"/>
                    <w:left w:val="none" w:sz="0" w:space="0" w:color="auto"/>
                    <w:bottom w:val="none" w:sz="0" w:space="0" w:color="auto"/>
                    <w:right w:val="none" w:sz="0" w:space="0" w:color="auto"/>
                  </w:divBdr>
                  <w:divsChild>
                    <w:div w:id="1773013687">
                      <w:marLeft w:val="0"/>
                      <w:marRight w:val="0"/>
                      <w:marTop w:val="0"/>
                      <w:marBottom w:val="0"/>
                      <w:divBdr>
                        <w:top w:val="none" w:sz="0" w:space="0" w:color="auto"/>
                        <w:left w:val="none" w:sz="0" w:space="0" w:color="auto"/>
                        <w:bottom w:val="none" w:sz="0" w:space="0" w:color="auto"/>
                        <w:right w:val="none" w:sz="0" w:space="0" w:color="auto"/>
                      </w:divBdr>
                    </w:div>
                  </w:divsChild>
                </w:div>
                <w:div w:id="112292629">
                  <w:marLeft w:val="0"/>
                  <w:marRight w:val="0"/>
                  <w:marTop w:val="0"/>
                  <w:marBottom w:val="0"/>
                  <w:divBdr>
                    <w:top w:val="none" w:sz="0" w:space="0" w:color="auto"/>
                    <w:left w:val="none" w:sz="0" w:space="0" w:color="auto"/>
                    <w:bottom w:val="none" w:sz="0" w:space="0" w:color="auto"/>
                    <w:right w:val="none" w:sz="0" w:space="0" w:color="auto"/>
                  </w:divBdr>
                  <w:divsChild>
                    <w:div w:id="1136264956">
                      <w:marLeft w:val="0"/>
                      <w:marRight w:val="0"/>
                      <w:marTop w:val="0"/>
                      <w:marBottom w:val="0"/>
                      <w:divBdr>
                        <w:top w:val="none" w:sz="0" w:space="0" w:color="auto"/>
                        <w:left w:val="none" w:sz="0" w:space="0" w:color="auto"/>
                        <w:bottom w:val="none" w:sz="0" w:space="0" w:color="auto"/>
                        <w:right w:val="none" w:sz="0" w:space="0" w:color="auto"/>
                      </w:divBdr>
                    </w:div>
                  </w:divsChild>
                </w:div>
                <w:div w:id="117257589">
                  <w:marLeft w:val="0"/>
                  <w:marRight w:val="0"/>
                  <w:marTop w:val="0"/>
                  <w:marBottom w:val="0"/>
                  <w:divBdr>
                    <w:top w:val="none" w:sz="0" w:space="0" w:color="auto"/>
                    <w:left w:val="none" w:sz="0" w:space="0" w:color="auto"/>
                    <w:bottom w:val="none" w:sz="0" w:space="0" w:color="auto"/>
                    <w:right w:val="none" w:sz="0" w:space="0" w:color="auto"/>
                  </w:divBdr>
                  <w:divsChild>
                    <w:div w:id="1787692276">
                      <w:marLeft w:val="0"/>
                      <w:marRight w:val="0"/>
                      <w:marTop w:val="0"/>
                      <w:marBottom w:val="0"/>
                      <w:divBdr>
                        <w:top w:val="none" w:sz="0" w:space="0" w:color="auto"/>
                        <w:left w:val="none" w:sz="0" w:space="0" w:color="auto"/>
                        <w:bottom w:val="none" w:sz="0" w:space="0" w:color="auto"/>
                        <w:right w:val="none" w:sz="0" w:space="0" w:color="auto"/>
                      </w:divBdr>
                    </w:div>
                  </w:divsChild>
                </w:div>
                <w:div w:id="125395161">
                  <w:marLeft w:val="0"/>
                  <w:marRight w:val="0"/>
                  <w:marTop w:val="0"/>
                  <w:marBottom w:val="0"/>
                  <w:divBdr>
                    <w:top w:val="none" w:sz="0" w:space="0" w:color="auto"/>
                    <w:left w:val="none" w:sz="0" w:space="0" w:color="auto"/>
                    <w:bottom w:val="none" w:sz="0" w:space="0" w:color="auto"/>
                    <w:right w:val="none" w:sz="0" w:space="0" w:color="auto"/>
                  </w:divBdr>
                  <w:divsChild>
                    <w:div w:id="1937051052">
                      <w:marLeft w:val="0"/>
                      <w:marRight w:val="0"/>
                      <w:marTop w:val="0"/>
                      <w:marBottom w:val="0"/>
                      <w:divBdr>
                        <w:top w:val="none" w:sz="0" w:space="0" w:color="auto"/>
                        <w:left w:val="none" w:sz="0" w:space="0" w:color="auto"/>
                        <w:bottom w:val="none" w:sz="0" w:space="0" w:color="auto"/>
                        <w:right w:val="none" w:sz="0" w:space="0" w:color="auto"/>
                      </w:divBdr>
                    </w:div>
                  </w:divsChild>
                </w:div>
                <w:div w:id="126554630">
                  <w:marLeft w:val="0"/>
                  <w:marRight w:val="0"/>
                  <w:marTop w:val="0"/>
                  <w:marBottom w:val="0"/>
                  <w:divBdr>
                    <w:top w:val="none" w:sz="0" w:space="0" w:color="auto"/>
                    <w:left w:val="none" w:sz="0" w:space="0" w:color="auto"/>
                    <w:bottom w:val="none" w:sz="0" w:space="0" w:color="auto"/>
                    <w:right w:val="none" w:sz="0" w:space="0" w:color="auto"/>
                  </w:divBdr>
                  <w:divsChild>
                    <w:div w:id="872107984">
                      <w:marLeft w:val="0"/>
                      <w:marRight w:val="0"/>
                      <w:marTop w:val="0"/>
                      <w:marBottom w:val="0"/>
                      <w:divBdr>
                        <w:top w:val="none" w:sz="0" w:space="0" w:color="auto"/>
                        <w:left w:val="none" w:sz="0" w:space="0" w:color="auto"/>
                        <w:bottom w:val="none" w:sz="0" w:space="0" w:color="auto"/>
                        <w:right w:val="none" w:sz="0" w:space="0" w:color="auto"/>
                      </w:divBdr>
                    </w:div>
                  </w:divsChild>
                </w:div>
                <w:div w:id="126704205">
                  <w:marLeft w:val="0"/>
                  <w:marRight w:val="0"/>
                  <w:marTop w:val="0"/>
                  <w:marBottom w:val="0"/>
                  <w:divBdr>
                    <w:top w:val="none" w:sz="0" w:space="0" w:color="auto"/>
                    <w:left w:val="none" w:sz="0" w:space="0" w:color="auto"/>
                    <w:bottom w:val="none" w:sz="0" w:space="0" w:color="auto"/>
                    <w:right w:val="none" w:sz="0" w:space="0" w:color="auto"/>
                  </w:divBdr>
                  <w:divsChild>
                    <w:div w:id="1517500587">
                      <w:marLeft w:val="0"/>
                      <w:marRight w:val="0"/>
                      <w:marTop w:val="0"/>
                      <w:marBottom w:val="0"/>
                      <w:divBdr>
                        <w:top w:val="none" w:sz="0" w:space="0" w:color="auto"/>
                        <w:left w:val="none" w:sz="0" w:space="0" w:color="auto"/>
                        <w:bottom w:val="none" w:sz="0" w:space="0" w:color="auto"/>
                        <w:right w:val="none" w:sz="0" w:space="0" w:color="auto"/>
                      </w:divBdr>
                    </w:div>
                  </w:divsChild>
                </w:div>
                <w:div w:id="128058367">
                  <w:marLeft w:val="0"/>
                  <w:marRight w:val="0"/>
                  <w:marTop w:val="0"/>
                  <w:marBottom w:val="0"/>
                  <w:divBdr>
                    <w:top w:val="none" w:sz="0" w:space="0" w:color="auto"/>
                    <w:left w:val="none" w:sz="0" w:space="0" w:color="auto"/>
                    <w:bottom w:val="none" w:sz="0" w:space="0" w:color="auto"/>
                    <w:right w:val="none" w:sz="0" w:space="0" w:color="auto"/>
                  </w:divBdr>
                  <w:divsChild>
                    <w:div w:id="1705398421">
                      <w:marLeft w:val="0"/>
                      <w:marRight w:val="0"/>
                      <w:marTop w:val="0"/>
                      <w:marBottom w:val="0"/>
                      <w:divBdr>
                        <w:top w:val="none" w:sz="0" w:space="0" w:color="auto"/>
                        <w:left w:val="none" w:sz="0" w:space="0" w:color="auto"/>
                        <w:bottom w:val="none" w:sz="0" w:space="0" w:color="auto"/>
                        <w:right w:val="none" w:sz="0" w:space="0" w:color="auto"/>
                      </w:divBdr>
                    </w:div>
                  </w:divsChild>
                </w:div>
                <w:div w:id="136726756">
                  <w:marLeft w:val="0"/>
                  <w:marRight w:val="0"/>
                  <w:marTop w:val="0"/>
                  <w:marBottom w:val="0"/>
                  <w:divBdr>
                    <w:top w:val="none" w:sz="0" w:space="0" w:color="auto"/>
                    <w:left w:val="none" w:sz="0" w:space="0" w:color="auto"/>
                    <w:bottom w:val="none" w:sz="0" w:space="0" w:color="auto"/>
                    <w:right w:val="none" w:sz="0" w:space="0" w:color="auto"/>
                  </w:divBdr>
                  <w:divsChild>
                    <w:div w:id="1438328138">
                      <w:marLeft w:val="0"/>
                      <w:marRight w:val="0"/>
                      <w:marTop w:val="0"/>
                      <w:marBottom w:val="0"/>
                      <w:divBdr>
                        <w:top w:val="none" w:sz="0" w:space="0" w:color="auto"/>
                        <w:left w:val="none" w:sz="0" w:space="0" w:color="auto"/>
                        <w:bottom w:val="none" w:sz="0" w:space="0" w:color="auto"/>
                        <w:right w:val="none" w:sz="0" w:space="0" w:color="auto"/>
                      </w:divBdr>
                    </w:div>
                  </w:divsChild>
                </w:div>
                <w:div w:id="139658734">
                  <w:marLeft w:val="0"/>
                  <w:marRight w:val="0"/>
                  <w:marTop w:val="0"/>
                  <w:marBottom w:val="0"/>
                  <w:divBdr>
                    <w:top w:val="none" w:sz="0" w:space="0" w:color="auto"/>
                    <w:left w:val="none" w:sz="0" w:space="0" w:color="auto"/>
                    <w:bottom w:val="none" w:sz="0" w:space="0" w:color="auto"/>
                    <w:right w:val="none" w:sz="0" w:space="0" w:color="auto"/>
                  </w:divBdr>
                  <w:divsChild>
                    <w:div w:id="852956595">
                      <w:marLeft w:val="0"/>
                      <w:marRight w:val="0"/>
                      <w:marTop w:val="0"/>
                      <w:marBottom w:val="0"/>
                      <w:divBdr>
                        <w:top w:val="none" w:sz="0" w:space="0" w:color="auto"/>
                        <w:left w:val="none" w:sz="0" w:space="0" w:color="auto"/>
                        <w:bottom w:val="none" w:sz="0" w:space="0" w:color="auto"/>
                        <w:right w:val="none" w:sz="0" w:space="0" w:color="auto"/>
                      </w:divBdr>
                    </w:div>
                  </w:divsChild>
                </w:div>
                <w:div w:id="142964993">
                  <w:marLeft w:val="0"/>
                  <w:marRight w:val="0"/>
                  <w:marTop w:val="0"/>
                  <w:marBottom w:val="0"/>
                  <w:divBdr>
                    <w:top w:val="none" w:sz="0" w:space="0" w:color="auto"/>
                    <w:left w:val="none" w:sz="0" w:space="0" w:color="auto"/>
                    <w:bottom w:val="none" w:sz="0" w:space="0" w:color="auto"/>
                    <w:right w:val="none" w:sz="0" w:space="0" w:color="auto"/>
                  </w:divBdr>
                  <w:divsChild>
                    <w:div w:id="289750404">
                      <w:marLeft w:val="0"/>
                      <w:marRight w:val="0"/>
                      <w:marTop w:val="0"/>
                      <w:marBottom w:val="0"/>
                      <w:divBdr>
                        <w:top w:val="none" w:sz="0" w:space="0" w:color="auto"/>
                        <w:left w:val="none" w:sz="0" w:space="0" w:color="auto"/>
                        <w:bottom w:val="none" w:sz="0" w:space="0" w:color="auto"/>
                        <w:right w:val="none" w:sz="0" w:space="0" w:color="auto"/>
                      </w:divBdr>
                    </w:div>
                  </w:divsChild>
                </w:div>
                <w:div w:id="145705752">
                  <w:marLeft w:val="0"/>
                  <w:marRight w:val="0"/>
                  <w:marTop w:val="0"/>
                  <w:marBottom w:val="0"/>
                  <w:divBdr>
                    <w:top w:val="none" w:sz="0" w:space="0" w:color="auto"/>
                    <w:left w:val="none" w:sz="0" w:space="0" w:color="auto"/>
                    <w:bottom w:val="none" w:sz="0" w:space="0" w:color="auto"/>
                    <w:right w:val="none" w:sz="0" w:space="0" w:color="auto"/>
                  </w:divBdr>
                  <w:divsChild>
                    <w:div w:id="1878276450">
                      <w:marLeft w:val="0"/>
                      <w:marRight w:val="0"/>
                      <w:marTop w:val="0"/>
                      <w:marBottom w:val="0"/>
                      <w:divBdr>
                        <w:top w:val="none" w:sz="0" w:space="0" w:color="auto"/>
                        <w:left w:val="none" w:sz="0" w:space="0" w:color="auto"/>
                        <w:bottom w:val="none" w:sz="0" w:space="0" w:color="auto"/>
                        <w:right w:val="none" w:sz="0" w:space="0" w:color="auto"/>
                      </w:divBdr>
                    </w:div>
                  </w:divsChild>
                </w:div>
                <w:div w:id="148406250">
                  <w:marLeft w:val="0"/>
                  <w:marRight w:val="0"/>
                  <w:marTop w:val="0"/>
                  <w:marBottom w:val="0"/>
                  <w:divBdr>
                    <w:top w:val="none" w:sz="0" w:space="0" w:color="auto"/>
                    <w:left w:val="none" w:sz="0" w:space="0" w:color="auto"/>
                    <w:bottom w:val="none" w:sz="0" w:space="0" w:color="auto"/>
                    <w:right w:val="none" w:sz="0" w:space="0" w:color="auto"/>
                  </w:divBdr>
                  <w:divsChild>
                    <w:div w:id="384572438">
                      <w:marLeft w:val="0"/>
                      <w:marRight w:val="0"/>
                      <w:marTop w:val="0"/>
                      <w:marBottom w:val="0"/>
                      <w:divBdr>
                        <w:top w:val="none" w:sz="0" w:space="0" w:color="auto"/>
                        <w:left w:val="none" w:sz="0" w:space="0" w:color="auto"/>
                        <w:bottom w:val="none" w:sz="0" w:space="0" w:color="auto"/>
                        <w:right w:val="none" w:sz="0" w:space="0" w:color="auto"/>
                      </w:divBdr>
                    </w:div>
                  </w:divsChild>
                </w:div>
                <w:div w:id="154230561">
                  <w:marLeft w:val="0"/>
                  <w:marRight w:val="0"/>
                  <w:marTop w:val="0"/>
                  <w:marBottom w:val="0"/>
                  <w:divBdr>
                    <w:top w:val="none" w:sz="0" w:space="0" w:color="auto"/>
                    <w:left w:val="none" w:sz="0" w:space="0" w:color="auto"/>
                    <w:bottom w:val="none" w:sz="0" w:space="0" w:color="auto"/>
                    <w:right w:val="none" w:sz="0" w:space="0" w:color="auto"/>
                  </w:divBdr>
                  <w:divsChild>
                    <w:div w:id="656811081">
                      <w:marLeft w:val="0"/>
                      <w:marRight w:val="0"/>
                      <w:marTop w:val="0"/>
                      <w:marBottom w:val="0"/>
                      <w:divBdr>
                        <w:top w:val="none" w:sz="0" w:space="0" w:color="auto"/>
                        <w:left w:val="none" w:sz="0" w:space="0" w:color="auto"/>
                        <w:bottom w:val="none" w:sz="0" w:space="0" w:color="auto"/>
                        <w:right w:val="none" w:sz="0" w:space="0" w:color="auto"/>
                      </w:divBdr>
                    </w:div>
                  </w:divsChild>
                </w:div>
                <w:div w:id="156649627">
                  <w:marLeft w:val="0"/>
                  <w:marRight w:val="0"/>
                  <w:marTop w:val="0"/>
                  <w:marBottom w:val="0"/>
                  <w:divBdr>
                    <w:top w:val="none" w:sz="0" w:space="0" w:color="auto"/>
                    <w:left w:val="none" w:sz="0" w:space="0" w:color="auto"/>
                    <w:bottom w:val="none" w:sz="0" w:space="0" w:color="auto"/>
                    <w:right w:val="none" w:sz="0" w:space="0" w:color="auto"/>
                  </w:divBdr>
                  <w:divsChild>
                    <w:div w:id="529732463">
                      <w:marLeft w:val="0"/>
                      <w:marRight w:val="0"/>
                      <w:marTop w:val="0"/>
                      <w:marBottom w:val="0"/>
                      <w:divBdr>
                        <w:top w:val="none" w:sz="0" w:space="0" w:color="auto"/>
                        <w:left w:val="none" w:sz="0" w:space="0" w:color="auto"/>
                        <w:bottom w:val="none" w:sz="0" w:space="0" w:color="auto"/>
                        <w:right w:val="none" w:sz="0" w:space="0" w:color="auto"/>
                      </w:divBdr>
                    </w:div>
                  </w:divsChild>
                </w:div>
                <w:div w:id="158153126">
                  <w:marLeft w:val="0"/>
                  <w:marRight w:val="0"/>
                  <w:marTop w:val="0"/>
                  <w:marBottom w:val="0"/>
                  <w:divBdr>
                    <w:top w:val="none" w:sz="0" w:space="0" w:color="auto"/>
                    <w:left w:val="none" w:sz="0" w:space="0" w:color="auto"/>
                    <w:bottom w:val="none" w:sz="0" w:space="0" w:color="auto"/>
                    <w:right w:val="none" w:sz="0" w:space="0" w:color="auto"/>
                  </w:divBdr>
                  <w:divsChild>
                    <w:div w:id="1485781520">
                      <w:marLeft w:val="0"/>
                      <w:marRight w:val="0"/>
                      <w:marTop w:val="0"/>
                      <w:marBottom w:val="0"/>
                      <w:divBdr>
                        <w:top w:val="none" w:sz="0" w:space="0" w:color="auto"/>
                        <w:left w:val="none" w:sz="0" w:space="0" w:color="auto"/>
                        <w:bottom w:val="none" w:sz="0" w:space="0" w:color="auto"/>
                        <w:right w:val="none" w:sz="0" w:space="0" w:color="auto"/>
                      </w:divBdr>
                    </w:div>
                  </w:divsChild>
                </w:div>
                <w:div w:id="160702951">
                  <w:marLeft w:val="0"/>
                  <w:marRight w:val="0"/>
                  <w:marTop w:val="0"/>
                  <w:marBottom w:val="0"/>
                  <w:divBdr>
                    <w:top w:val="none" w:sz="0" w:space="0" w:color="auto"/>
                    <w:left w:val="none" w:sz="0" w:space="0" w:color="auto"/>
                    <w:bottom w:val="none" w:sz="0" w:space="0" w:color="auto"/>
                    <w:right w:val="none" w:sz="0" w:space="0" w:color="auto"/>
                  </w:divBdr>
                  <w:divsChild>
                    <w:div w:id="1082607561">
                      <w:marLeft w:val="0"/>
                      <w:marRight w:val="0"/>
                      <w:marTop w:val="0"/>
                      <w:marBottom w:val="0"/>
                      <w:divBdr>
                        <w:top w:val="none" w:sz="0" w:space="0" w:color="auto"/>
                        <w:left w:val="none" w:sz="0" w:space="0" w:color="auto"/>
                        <w:bottom w:val="none" w:sz="0" w:space="0" w:color="auto"/>
                        <w:right w:val="none" w:sz="0" w:space="0" w:color="auto"/>
                      </w:divBdr>
                    </w:div>
                  </w:divsChild>
                </w:div>
                <w:div w:id="171652974">
                  <w:marLeft w:val="0"/>
                  <w:marRight w:val="0"/>
                  <w:marTop w:val="0"/>
                  <w:marBottom w:val="0"/>
                  <w:divBdr>
                    <w:top w:val="none" w:sz="0" w:space="0" w:color="auto"/>
                    <w:left w:val="none" w:sz="0" w:space="0" w:color="auto"/>
                    <w:bottom w:val="none" w:sz="0" w:space="0" w:color="auto"/>
                    <w:right w:val="none" w:sz="0" w:space="0" w:color="auto"/>
                  </w:divBdr>
                  <w:divsChild>
                    <w:div w:id="660936612">
                      <w:marLeft w:val="0"/>
                      <w:marRight w:val="0"/>
                      <w:marTop w:val="0"/>
                      <w:marBottom w:val="0"/>
                      <w:divBdr>
                        <w:top w:val="none" w:sz="0" w:space="0" w:color="auto"/>
                        <w:left w:val="none" w:sz="0" w:space="0" w:color="auto"/>
                        <w:bottom w:val="none" w:sz="0" w:space="0" w:color="auto"/>
                        <w:right w:val="none" w:sz="0" w:space="0" w:color="auto"/>
                      </w:divBdr>
                    </w:div>
                  </w:divsChild>
                </w:div>
                <w:div w:id="185296517">
                  <w:marLeft w:val="0"/>
                  <w:marRight w:val="0"/>
                  <w:marTop w:val="0"/>
                  <w:marBottom w:val="0"/>
                  <w:divBdr>
                    <w:top w:val="none" w:sz="0" w:space="0" w:color="auto"/>
                    <w:left w:val="none" w:sz="0" w:space="0" w:color="auto"/>
                    <w:bottom w:val="none" w:sz="0" w:space="0" w:color="auto"/>
                    <w:right w:val="none" w:sz="0" w:space="0" w:color="auto"/>
                  </w:divBdr>
                  <w:divsChild>
                    <w:div w:id="1449474739">
                      <w:marLeft w:val="0"/>
                      <w:marRight w:val="0"/>
                      <w:marTop w:val="0"/>
                      <w:marBottom w:val="0"/>
                      <w:divBdr>
                        <w:top w:val="none" w:sz="0" w:space="0" w:color="auto"/>
                        <w:left w:val="none" w:sz="0" w:space="0" w:color="auto"/>
                        <w:bottom w:val="none" w:sz="0" w:space="0" w:color="auto"/>
                        <w:right w:val="none" w:sz="0" w:space="0" w:color="auto"/>
                      </w:divBdr>
                    </w:div>
                  </w:divsChild>
                </w:div>
                <w:div w:id="186724945">
                  <w:marLeft w:val="0"/>
                  <w:marRight w:val="0"/>
                  <w:marTop w:val="0"/>
                  <w:marBottom w:val="0"/>
                  <w:divBdr>
                    <w:top w:val="none" w:sz="0" w:space="0" w:color="auto"/>
                    <w:left w:val="none" w:sz="0" w:space="0" w:color="auto"/>
                    <w:bottom w:val="none" w:sz="0" w:space="0" w:color="auto"/>
                    <w:right w:val="none" w:sz="0" w:space="0" w:color="auto"/>
                  </w:divBdr>
                  <w:divsChild>
                    <w:div w:id="1542013617">
                      <w:marLeft w:val="0"/>
                      <w:marRight w:val="0"/>
                      <w:marTop w:val="0"/>
                      <w:marBottom w:val="0"/>
                      <w:divBdr>
                        <w:top w:val="none" w:sz="0" w:space="0" w:color="auto"/>
                        <w:left w:val="none" w:sz="0" w:space="0" w:color="auto"/>
                        <w:bottom w:val="none" w:sz="0" w:space="0" w:color="auto"/>
                        <w:right w:val="none" w:sz="0" w:space="0" w:color="auto"/>
                      </w:divBdr>
                    </w:div>
                  </w:divsChild>
                </w:div>
                <w:div w:id="189414056">
                  <w:marLeft w:val="0"/>
                  <w:marRight w:val="0"/>
                  <w:marTop w:val="0"/>
                  <w:marBottom w:val="0"/>
                  <w:divBdr>
                    <w:top w:val="none" w:sz="0" w:space="0" w:color="auto"/>
                    <w:left w:val="none" w:sz="0" w:space="0" w:color="auto"/>
                    <w:bottom w:val="none" w:sz="0" w:space="0" w:color="auto"/>
                    <w:right w:val="none" w:sz="0" w:space="0" w:color="auto"/>
                  </w:divBdr>
                  <w:divsChild>
                    <w:div w:id="1829398262">
                      <w:marLeft w:val="0"/>
                      <w:marRight w:val="0"/>
                      <w:marTop w:val="0"/>
                      <w:marBottom w:val="0"/>
                      <w:divBdr>
                        <w:top w:val="none" w:sz="0" w:space="0" w:color="auto"/>
                        <w:left w:val="none" w:sz="0" w:space="0" w:color="auto"/>
                        <w:bottom w:val="none" w:sz="0" w:space="0" w:color="auto"/>
                        <w:right w:val="none" w:sz="0" w:space="0" w:color="auto"/>
                      </w:divBdr>
                    </w:div>
                  </w:divsChild>
                </w:div>
                <w:div w:id="197937239">
                  <w:marLeft w:val="0"/>
                  <w:marRight w:val="0"/>
                  <w:marTop w:val="0"/>
                  <w:marBottom w:val="0"/>
                  <w:divBdr>
                    <w:top w:val="none" w:sz="0" w:space="0" w:color="auto"/>
                    <w:left w:val="none" w:sz="0" w:space="0" w:color="auto"/>
                    <w:bottom w:val="none" w:sz="0" w:space="0" w:color="auto"/>
                    <w:right w:val="none" w:sz="0" w:space="0" w:color="auto"/>
                  </w:divBdr>
                  <w:divsChild>
                    <w:div w:id="1302348104">
                      <w:marLeft w:val="0"/>
                      <w:marRight w:val="0"/>
                      <w:marTop w:val="0"/>
                      <w:marBottom w:val="0"/>
                      <w:divBdr>
                        <w:top w:val="none" w:sz="0" w:space="0" w:color="auto"/>
                        <w:left w:val="none" w:sz="0" w:space="0" w:color="auto"/>
                        <w:bottom w:val="none" w:sz="0" w:space="0" w:color="auto"/>
                        <w:right w:val="none" w:sz="0" w:space="0" w:color="auto"/>
                      </w:divBdr>
                    </w:div>
                  </w:divsChild>
                </w:div>
                <w:div w:id="203717827">
                  <w:marLeft w:val="0"/>
                  <w:marRight w:val="0"/>
                  <w:marTop w:val="0"/>
                  <w:marBottom w:val="0"/>
                  <w:divBdr>
                    <w:top w:val="none" w:sz="0" w:space="0" w:color="auto"/>
                    <w:left w:val="none" w:sz="0" w:space="0" w:color="auto"/>
                    <w:bottom w:val="none" w:sz="0" w:space="0" w:color="auto"/>
                    <w:right w:val="none" w:sz="0" w:space="0" w:color="auto"/>
                  </w:divBdr>
                  <w:divsChild>
                    <w:div w:id="1368412242">
                      <w:marLeft w:val="0"/>
                      <w:marRight w:val="0"/>
                      <w:marTop w:val="0"/>
                      <w:marBottom w:val="0"/>
                      <w:divBdr>
                        <w:top w:val="none" w:sz="0" w:space="0" w:color="auto"/>
                        <w:left w:val="none" w:sz="0" w:space="0" w:color="auto"/>
                        <w:bottom w:val="none" w:sz="0" w:space="0" w:color="auto"/>
                        <w:right w:val="none" w:sz="0" w:space="0" w:color="auto"/>
                      </w:divBdr>
                    </w:div>
                  </w:divsChild>
                </w:div>
                <w:div w:id="205683815">
                  <w:marLeft w:val="0"/>
                  <w:marRight w:val="0"/>
                  <w:marTop w:val="0"/>
                  <w:marBottom w:val="0"/>
                  <w:divBdr>
                    <w:top w:val="none" w:sz="0" w:space="0" w:color="auto"/>
                    <w:left w:val="none" w:sz="0" w:space="0" w:color="auto"/>
                    <w:bottom w:val="none" w:sz="0" w:space="0" w:color="auto"/>
                    <w:right w:val="none" w:sz="0" w:space="0" w:color="auto"/>
                  </w:divBdr>
                  <w:divsChild>
                    <w:div w:id="381294641">
                      <w:marLeft w:val="0"/>
                      <w:marRight w:val="0"/>
                      <w:marTop w:val="0"/>
                      <w:marBottom w:val="0"/>
                      <w:divBdr>
                        <w:top w:val="none" w:sz="0" w:space="0" w:color="auto"/>
                        <w:left w:val="none" w:sz="0" w:space="0" w:color="auto"/>
                        <w:bottom w:val="none" w:sz="0" w:space="0" w:color="auto"/>
                        <w:right w:val="none" w:sz="0" w:space="0" w:color="auto"/>
                      </w:divBdr>
                    </w:div>
                  </w:divsChild>
                </w:div>
                <w:div w:id="210727675">
                  <w:marLeft w:val="0"/>
                  <w:marRight w:val="0"/>
                  <w:marTop w:val="0"/>
                  <w:marBottom w:val="0"/>
                  <w:divBdr>
                    <w:top w:val="none" w:sz="0" w:space="0" w:color="auto"/>
                    <w:left w:val="none" w:sz="0" w:space="0" w:color="auto"/>
                    <w:bottom w:val="none" w:sz="0" w:space="0" w:color="auto"/>
                    <w:right w:val="none" w:sz="0" w:space="0" w:color="auto"/>
                  </w:divBdr>
                  <w:divsChild>
                    <w:div w:id="2041079949">
                      <w:marLeft w:val="0"/>
                      <w:marRight w:val="0"/>
                      <w:marTop w:val="0"/>
                      <w:marBottom w:val="0"/>
                      <w:divBdr>
                        <w:top w:val="none" w:sz="0" w:space="0" w:color="auto"/>
                        <w:left w:val="none" w:sz="0" w:space="0" w:color="auto"/>
                        <w:bottom w:val="none" w:sz="0" w:space="0" w:color="auto"/>
                        <w:right w:val="none" w:sz="0" w:space="0" w:color="auto"/>
                      </w:divBdr>
                    </w:div>
                  </w:divsChild>
                </w:div>
                <w:div w:id="217595979">
                  <w:marLeft w:val="0"/>
                  <w:marRight w:val="0"/>
                  <w:marTop w:val="0"/>
                  <w:marBottom w:val="0"/>
                  <w:divBdr>
                    <w:top w:val="none" w:sz="0" w:space="0" w:color="auto"/>
                    <w:left w:val="none" w:sz="0" w:space="0" w:color="auto"/>
                    <w:bottom w:val="none" w:sz="0" w:space="0" w:color="auto"/>
                    <w:right w:val="none" w:sz="0" w:space="0" w:color="auto"/>
                  </w:divBdr>
                  <w:divsChild>
                    <w:div w:id="1277784803">
                      <w:marLeft w:val="0"/>
                      <w:marRight w:val="0"/>
                      <w:marTop w:val="0"/>
                      <w:marBottom w:val="0"/>
                      <w:divBdr>
                        <w:top w:val="none" w:sz="0" w:space="0" w:color="auto"/>
                        <w:left w:val="none" w:sz="0" w:space="0" w:color="auto"/>
                        <w:bottom w:val="none" w:sz="0" w:space="0" w:color="auto"/>
                        <w:right w:val="none" w:sz="0" w:space="0" w:color="auto"/>
                      </w:divBdr>
                    </w:div>
                  </w:divsChild>
                </w:div>
                <w:div w:id="219366163">
                  <w:marLeft w:val="0"/>
                  <w:marRight w:val="0"/>
                  <w:marTop w:val="0"/>
                  <w:marBottom w:val="0"/>
                  <w:divBdr>
                    <w:top w:val="none" w:sz="0" w:space="0" w:color="auto"/>
                    <w:left w:val="none" w:sz="0" w:space="0" w:color="auto"/>
                    <w:bottom w:val="none" w:sz="0" w:space="0" w:color="auto"/>
                    <w:right w:val="none" w:sz="0" w:space="0" w:color="auto"/>
                  </w:divBdr>
                  <w:divsChild>
                    <w:div w:id="1201548375">
                      <w:marLeft w:val="0"/>
                      <w:marRight w:val="0"/>
                      <w:marTop w:val="0"/>
                      <w:marBottom w:val="0"/>
                      <w:divBdr>
                        <w:top w:val="none" w:sz="0" w:space="0" w:color="auto"/>
                        <w:left w:val="none" w:sz="0" w:space="0" w:color="auto"/>
                        <w:bottom w:val="none" w:sz="0" w:space="0" w:color="auto"/>
                        <w:right w:val="none" w:sz="0" w:space="0" w:color="auto"/>
                      </w:divBdr>
                    </w:div>
                  </w:divsChild>
                </w:div>
                <w:div w:id="219483028">
                  <w:marLeft w:val="0"/>
                  <w:marRight w:val="0"/>
                  <w:marTop w:val="0"/>
                  <w:marBottom w:val="0"/>
                  <w:divBdr>
                    <w:top w:val="none" w:sz="0" w:space="0" w:color="auto"/>
                    <w:left w:val="none" w:sz="0" w:space="0" w:color="auto"/>
                    <w:bottom w:val="none" w:sz="0" w:space="0" w:color="auto"/>
                    <w:right w:val="none" w:sz="0" w:space="0" w:color="auto"/>
                  </w:divBdr>
                  <w:divsChild>
                    <w:div w:id="332875641">
                      <w:marLeft w:val="0"/>
                      <w:marRight w:val="0"/>
                      <w:marTop w:val="0"/>
                      <w:marBottom w:val="0"/>
                      <w:divBdr>
                        <w:top w:val="none" w:sz="0" w:space="0" w:color="auto"/>
                        <w:left w:val="none" w:sz="0" w:space="0" w:color="auto"/>
                        <w:bottom w:val="none" w:sz="0" w:space="0" w:color="auto"/>
                        <w:right w:val="none" w:sz="0" w:space="0" w:color="auto"/>
                      </w:divBdr>
                    </w:div>
                  </w:divsChild>
                </w:div>
                <w:div w:id="222372522">
                  <w:marLeft w:val="0"/>
                  <w:marRight w:val="0"/>
                  <w:marTop w:val="0"/>
                  <w:marBottom w:val="0"/>
                  <w:divBdr>
                    <w:top w:val="none" w:sz="0" w:space="0" w:color="auto"/>
                    <w:left w:val="none" w:sz="0" w:space="0" w:color="auto"/>
                    <w:bottom w:val="none" w:sz="0" w:space="0" w:color="auto"/>
                    <w:right w:val="none" w:sz="0" w:space="0" w:color="auto"/>
                  </w:divBdr>
                  <w:divsChild>
                    <w:div w:id="1921521289">
                      <w:marLeft w:val="0"/>
                      <w:marRight w:val="0"/>
                      <w:marTop w:val="0"/>
                      <w:marBottom w:val="0"/>
                      <w:divBdr>
                        <w:top w:val="none" w:sz="0" w:space="0" w:color="auto"/>
                        <w:left w:val="none" w:sz="0" w:space="0" w:color="auto"/>
                        <w:bottom w:val="none" w:sz="0" w:space="0" w:color="auto"/>
                        <w:right w:val="none" w:sz="0" w:space="0" w:color="auto"/>
                      </w:divBdr>
                    </w:div>
                  </w:divsChild>
                </w:div>
                <w:div w:id="223489736">
                  <w:marLeft w:val="0"/>
                  <w:marRight w:val="0"/>
                  <w:marTop w:val="0"/>
                  <w:marBottom w:val="0"/>
                  <w:divBdr>
                    <w:top w:val="none" w:sz="0" w:space="0" w:color="auto"/>
                    <w:left w:val="none" w:sz="0" w:space="0" w:color="auto"/>
                    <w:bottom w:val="none" w:sz="0" w:space="0" w:color="auto"/>
                    <w:right w:val="none" w:sz="0" w:space="0" w:color="auto"/>
                  </w:divBdr>
                  <w:divsChild>
                    <w:div w:id="1308317989">
                      <w:marLeft w:val="0"/>
                      <w:marRight w:val="0"/>
                      <w:marTop w:val="0"/>
                      <w:marBottom w:val="0"/>
                      <w:divBdr>
                        <w:top w:val="none" w:sz="0" w:space="0" w:color="auto"/>
                        <w:left w:val="none" w:sz="0" w:space="0" w:color="auto"/>
                        <w:bottom w:val="none" w:sz="0" w:space="0" w:color="auto"/>
                        <w:right w:val="none" w:sz="0" w:space="0" w:color="auto"/>
                      </w:divBdr>
                    </w:div>
                  </w:divsChild>
                </w:div>
                <w:div w:id="232549809">
                  <w:marLeft w:val="0"/>
                  <w:marRight w:val="0"/>
                  <w:marTop w:val="0"/>
                  <w:marBottom w:val="0"/>
                  <w:divBdr>
                    <w:top w:val="none" w:sz="0" w:space="0" w:color="auto"/>
                    <w:left w:val="none" w:sz="0" w:space="0" w:color="auto"/>
                    <w:bottom w:val="none" w:sz="0" w:space="0" w:color="auto"/>
                    <w:right w:val="none" w:sz="0" w:space="0" w:color="auto"/>
                  </w:divBdr>
                  <w:divsChild>
                    <w:div w:id="3629704">
                      <w:marLeft w:val="0"/>
                      <w:marRight w:val="0"/>
                      <w:marTop w:val="0"/>
                      <w:marBottom w:val="0"/>
                      <w:divBdr>
                        <w:top w:val="none" w:sz="0" w:space="0" w:color="auto"/>
                        <w:left w:val="none" w:sz="0" w:space="0" w:color="auto"/>
                        <w:bottom w:val="none" w:sz="0" w:space="0" w:color="auto"/>
                        <w:right w:val="none" w:sz="0" w:space="0" w:color="auto"/>
                      </w:divBdr>
                    </w:div>
                  </w:divsChild>
                </w:div>
                <w:div w:id="235095431">
                  <w:marLeft w:val="0"/>
                  <w:marRight w:val="0"/>
                  <w:marTop w:val="0"/>
                  <w:marBottom w:val="0"/>
                  <w:divBdr>
                    <w:top w:val="none" w:sz="0" w:space="0" w:color="auto"/>
                    <w:left w:val="none" w:sz="0" w:space="0" w:color="auto"/>
                    <w:bottom w:val="none" w:sz="0" w:space="0" w:color="auto"/>
                    <w:right w:val="none" w:sz="0" w:space="0" w:color="auto"/>
                  </w:divBdr>
                  <w:divsChild>
                    <w:div w:id="689989299">
                      <w:marLeft w:val="0"/>
                      <w:marRight w:val="0"/>
                      <w:marTop w:val="0"/>
                      <w:marBottom w:val="0"/>
                      <w:divBdr>
                        <w:top w:val="none" w:sz="0" w:space="0" w:color="auto"/>
                        <w:left w:val="none" w:sz="0" w:space="0" w:color="auto"/>
                        <w:bottom w:val="none" w:sz="0" w:space="0" w:color="auto"/>
                        <w:right w:val="none" w:sz="0" w:space="0" w:color="auto"/>
                      </w:divBdr>
                    </w:div>
                  </w:divsChild>
                </w:div>
                <w:div w:id="236331712">
                  <w:marLeft w:val="0"/>
                  <w:marRight w:val="0"/>
                  <w:marTop w:val="0"/>
                  <w:marBottom w:val="0"/>
                  <w:divBdr>
                    <w:top w:val="none" w:sz="0" w:space="0" w:color="auto"/>
                    <w:left w:val="none" w:sz="0" w:space="0" w:color="auto"/>
                    <w:bottom w:val="none" w:sz="0" w:space="0" w:color="auto"/>
                    <w:right w:val="none" w:sz="0" w:space="0" w:color="auto"/>
                  </w:divBdr>
                  <w:divsChild>
                    <w:div w:id="1038048006">
                      <w:marLeft w:val="0"/>
                      <w:marRight w:val="0"/>
                      <w:marTop w:val="0"/>
                      <w:marBottom w:val="0"/>
                      <w:divBdr>
                        <w:top w:val="none" w:sz="0" w:space="0" w:color="auto"/>
                        <w:left w:val="none" w:sz="0" w:space="0" w:color="auto"/>
                        <w:bottom w:val="none" w:sz="0" w:space="0" w:color="auto"/>
                        <w:right w:val="none" w:sz="0" w:space="0" w:color="auto"/>
                      </w:divBdr>
                    </w:div>
                  </w:divsChild>
                </w:div>
                <w:div w:id="241716734">
                  <w:marLeft w:val="0"/>
                  <w:marRight w:val="0"/>
                  <w:marTop w:val="0"/>
                  <w:marBottom w:val="0"/>
                  <w:divBdr>
                    <w:top w:val="none" w:sz="0" w:space="0" w:color="auto"/>
                    <w:left w:val="none" w:sz="0" w:space="0" w:color="auto"/>
                    <w:bottom w:val="none" w:sz="0" w:space="0" w:color="auto"/>
                    <w:right w:val="none" w:sz="0" w:space="0" w:color="auto"/>
                  </w:divBdr>
                  <w:divsChild>
                    <w:div w:id="1689133502">
                      <w:marLeft w:val="0"/>
                      <w:marRight w:val="0"/>
                      <w:marTop w:val="0"/>
                      <w:marBottom w:val="0"/>
                      <w:divBdr>
                        <w:top w:val="none" w:sz="0" w:space="0" w:color="auto"/>
                        <w:left w:val="none" w:sz="0" w:space="0" w:color="auto"/>
                        <w:bottom w:val="none" w:sz="0" w:space="0" w:color="auto"/>
                        <w:right w:val="none" w:sz="0" w:space="0" w:color="auto"/>
                      </w:divBdr>
                    </w:div>
                  </w:divsChild>
                </w:div>
                <w:div w:id="247616894">
                  <w:marLeft w:val="0"/>
                  <w:marRight w:val="0"/>
                  <w:marTop w:val="0"/>
                  <w:marBottom w:val="0"/>
                  <w:divBdr>
                    <w:top w:val="none" w:sz="0" w:space="0" w:color="auto"/>
                    <w:left w:val="none" w:sz="0" w:space="0" w:color="auto"/>
                    <w:bottom w:val="none" w:sz="0" w:space="0" w:color="auto"/>
                    <w:right w:val="none" w:sz="0" w:space="0" w:color="auto"/>
                  </w:divBdr>
                  <w:divsChild>
                    <w:div w:id="2062824278">
                      <w:marLeft w:val="0"/>
                      <w:marRight w:val="0"/>
                      <w:marTop w:val="0"/>
                      <w:marBottom w:val="0"/>
                      <w:divBdr>
                        <w:top w:val="none" w:sz="0" w:space="0" w:color="auto"/>
                        <w:left w:val="none" w:sz="0" w:space="0" w:color="auto"/>
                        <w:bottom w:val="none" w:sz="0" w:space="0" w:color="auto"/>
                        <w:right w:val="none" w:sz="0" w:space="0" w:color="auto"/>
                      </w:divBdr>
                    </w:div>
                  </w:divsChild>
                </w:div>
                <w:div w:id="257451793">
                  <w:marLeft w:val="0"/>
                  <w:marRight w:val="0"/>
                  <w:marTop w:val="0"/>
                  <w:marBottom w:val="0"/>
                  <w:divBdr>
                    <w:top w:val="none" w:sz="0" w:space="0" w:color="auto"/>
                    <w:left w:val="none" w:sz="0" w:space="0" w:color="auto"/>
                    <w:bottom w:val="none" w:sz="0" w:space="0" w:color="auto"/>
                    <w:right w:val="none" w:sz="0" w:space="0" w:color="auto"/>
                  </w:divBdr>
                  <w:divsChild>
                    <w:div w:id="1360204778">
                      <w:marLeft w:val="0"/>
                      <w:marRight w:val="0"/>
                      <w:marTop w:val="0"/>
                      <w:marBottom w:val="0"/>
                      <w:divBdr>
                        <w:top w:val="none" w:sz="0" w:space="0" w:color="auto"/>
                        <w:left w:val="none" w:sz="0" w:space="0" w:color="auto"/>
                        <w:bottom w:val="none" w:sz="0" w:space="0" w:color="auto"/>
                        <w:right w:val="none" w:sz="0" w:space="0" w:color="auto"/>
                      </w:divBdr>
                    </w:div>
                  </w:divsChild>
                </w:div>
                <w:div w:id="259997111">
                  <w:marLeft w:val="0"/>
                  <w:marRight w:val="0"/>
                  <w:marTop w:val="0"/>
                  <w:marBottom w:val="0"/>
                  <w:divBdr>
                    <w:top w:val="none" w:sz="0" w:space="0" w:color="auto"/>
                    <w:left w:val="none" w:sz="0" w:space="0" w:color="auto"/>
                    <w:bottom w:val="none" w:sz="0" w:space="0" w:color="auto"/>
                    <w:right w:val="none" w:sz="0" w:space="0" w:color="auto"/>
                  </w:divBdr>
                  <w:divsChild>
                    <w:div w:id="818807018">
                      <w:marLeft w:val="0"/>
                      <w:marRight w:val="0"/>
                      <w:marTop w:val="0"/>
                      <w:marBottom w:val="0"/>
                      <w:divBdr>
                        <w:top w:val="none" w:sz="0" w:space="0" w:color="auto"/>
                        <w:left w:val="none" w:sz="0" w:space="0" w:color="auto"/>
                        <w:bottom w:val="none" w:sz="0" w:space="0" w:color="auto"/>
                        <w:right w:val="none" w:sz="0" w:space="0" w:color="auto"/>
                      </w:divBdr>
                    </w:div>
                  </w:divsChild>
                </w:div>
                <w:div w:id="264386459">
                  <w:marLeft w:val="0"/>
                  <w:marRight w:val="0"/>
                  <w:marTop w:val="0"/>
                  <w:marBottom w:val="0"/>
                  <w:divBdr>
                    <w:top w:val="none" w:sz="0" w:space="0" w:color="auto"/>
                    <w:left w:val="none" w:sz="0" w:space="0" w:color="auto"/>
                    <w:bottom w:val="none" w:sz="0" w:space="0" w:color="auto"/>
                    <w:right w:val="none" w:sz="0" w:space="0" w:color="auto"/>
                  </w:divBdr>
                  <w:divsChild>
                    <w:div w:id="1742481605">
                      <w:marLeft w:val="0"/>
                      <w:marRight w:val="0"/>
                      <w:marTop w:val="0"/>
                      <w:marBottom w:val="0"/>
                      <w:divBdr>
                        <w:top w:val="none" w:sz="0" w:space="0" w:color="auto"/>
                        <w:left w:val="none" w:sz="0" w:space="0" w:color="auto"/>
                        <w:bottom w:val="none" w:sz="0" w:space="0" w:color="auto"/>
                        <w:right w:val="none" w:sz="0" w:space="0" w:color="auto"/>
                      </w:divBdr>
                    </w:div>
                  </w:divsChild>
                </w:div>
                <w:div w:id="268509655">
                  <w:marLeft w:val="0"/>
                  <w:marRight w:val="0"/>
                  <w:marTop w:val="0"/>
                  <w:marBottom w:val="0"/>
                  <w:divBdr>
                    <w:top w:val="none" w:sz="0" w:space="0" w:color="auto"/>
                    <w:left w:val="none" w:sz="0" w:space="0" w:color="auto"/>
                    <w:bottom w:val="none" w:sz="0" w:space="0" w:color="auto"/>
                    <w:right w:val="none" w:sz="0" w:space="0" w:color="auto"/>
                  </w:divBdr>
                  <w:divsChild>
                    <w:div w:id="1195726714">
                      <w:marLeft w:val="0"/>
                      <w:marRight w:val="0"/>
                      <w:marTop w:val="0"/>
                      <w:marBottom w:val="0"/>
                      <w:divBdr>
                        <w:top w:val="none" w:sz="0" w:space="0" w:color="auto"/>
                        <w:left w:val="none" w:sz="0" w:space="0" w:color="auto"/>
                        <w:bottom w:val="none" w:sz="0" w:space="0" w:color="auto"/>
                        <w:right w:val="none" w:sz="0" w:space="0" w:color="auto"/>
                      </w:divBdr>
                    </w:div>
                  </w:divsChild>
                </w:div>
                <w:div w:id="270363922">
                  <w:marLeft w:val="0"/>
                  <w:marRight w:val="0"/>
                  <w:marTop w:val="0"/>
                  <w:marBottom w:val="0"/>
                  <w:divBdr>
                    <w:top w:val="none" w:sz="0" w:space="0" w:color="auto"/>
                    <w:left w:val="none" w:sz="0" w:space="0" w:color="auto"/>
                    <w:bottom w:val="none" w:sz="0" w:space="0" w:color="auto"/>
                    <w:right w:val="none" w:sz="0" w:space="0" w:color="auto"/>
                  </w:divBdr>
                  <w:divsChild>
                    <w:div w:id="2058039893">
                      <w:marLeft w:val="0"/>
                      <w:marRight w:val="0"/>
                      <w:marTop w:val="0"/>
                      <w:marBottom w:val="0"/>
                      <w:divBdr>
                        <w:top w:val="none" w:sz="0" w:space="0" w:color="auto"/>
                        <w:left w:val="none" w:sz="0" w:space="0" w:color="auto"/>
                        <w:bottom w:val="none" w:sz="0" w:space="0" w:color="auto"/>
                        <w:right w:val="none" w:sz="0" w:space="0" w:color="auto"/>
                      </w:divBdr>
                    </w:div>
                  </w:divsChild>
                </w:div>
                <w:div w:id="279917744">
                  <w:marLeft w:val="0"/>
                  <w:marRight w:val="0"/>
                  <w:marTop w:val="0"/>
                  <w:marBottom w:val="0"/>
                  <w:divBdr>
                    <w:top w:val="none" w:sz="0" w:space="0" w:color="auto"/>
                    <w:left w:val="none" w:sz="0" w:space="0" w:color="auto"/>
                    <w:bottom w:val="none" w:sz="0" w:space="0" w:color="auto"/>
                    <w:right w:val="none" w:sz="0" w:space="0" w:color="auto"/>
                  </w:divBdr>
                  <w:divsChild>
                    <w:div w:id="2014454673">
                      <w:marLeft w:val="0"/>
                      <w:marRight w:val="0"/>
                      <w:marTop w:val="0"/>
                      <w:marBottom w:val="0"/>
                      <w:divBdr>
                        <w:top w:val="none" w:sz="0" w:space="0" w:color="auto"/>
                        <w:left w:val="none" w:sz="0" w:space="0" w:color="auto"/>
                        <w:bottom w:val="none" w:sz="0" w:space="0" w:color="auto"/>
                        <w:right w:val="none" w:sz="0" w:space="0" w:color="auto"/>
                      </w:divBdr>
                    </w:div>
                  </w:divsChild>
                </w:div>
                <w:div w:id="281621358">
                  <w:marLeft w:val="0"/>
                  <w:marRight w:val="0"/>
                  <w:marTop w:val="0"/>
                  <w:marBottom w:val="0"/>
                  <w:divBdr>
                    <w:top w:val="none" w:sz="0" w:space="0" w:color="auto"/>
                    <w:left w:val="none" w:sz="0" w:space="0" w:color="auto"/>
                    <w:bottom w:val="none" w:sz="0" w:space="0" w:color="auto"/>
                    <w:right w:val="none" w:sz="0" w:space="0" w:color="auto"/>
                  </w:divBdr>
                  <w:divsChild>
                    <w:div w:id="1565875000">
                      <w:marLeft w:val="0"/>
                      <w:marRight w:val="0"/>
                      <w:marTop w:val="0"/>
                      <w:marBottom w:val="0"/>
                      <w:divBdr>
                        <w:top w:val="none" w:sz="0" w:space="0" w:color="auto"/>
                        <w:left w:val="none" w:sz="0" w:space="0" w:color="auto"/>
                        <w:bottom w:val="none" w:sz="0" w:space="0" w:color="auto"/>
                        <w:right w:val="none" w:sz="0" w:space="0" w:color="auto"/>
                      </w:divBdr>
                    </w:div>
                  </w:divsChild>
                </w:div>
                <w:div w:id="295376020">
                  <w:marLeft w:val="0"/>
                  <w:marRight w:val="0"/>
                  <w:marTop w:val="0"/>
                  <w:marBottom w:val="0"/>
                  <w:divBdr>
                    <w:top w:val="none" w:sz="0" w:space="0" w:color="auto"/>
                    <w:left w:val="none" w:sz="0" w:space="0" w:color="auto"/>
                    <w:bottom w:val="none" w:sz="0" w:space="0" w:color="auto"/>
                    <w:right w:val="none" w:sz="0" w:space="0" w:color="auto"/>
                  </w:divBdr>
                  <w:divsChild>
                    <w:div w:id="120462845">
                      <w:marLeft w:val="0"/>
                      <w:marRight w:val="0"/>
                      <w:marTop w:val="0"/>
                      <w:marBottom w:val="0"/>
                      <w:divBdr>
                        <w:top w:val="none" w:sz="0" w:space="0" w:color="auto"/>
                        <w:left w:val="none" w:sz="0" w:space="0" w:color="auto"/>
                        <w:bottom w:val="none" w:sz="0" w:space="0" w:color="auto"/>
                        <w:right w:val="none" w:sz="0" w:space="0" w:color="auto"/>
                      </w:divBdr>
                    </w:div>
                  </w:divsChild>
                </w:div>
                <w:div w:id="316038577">
                  <w:marLeft w:val="0"/>
                  <w:marRight w:val="0"/>
                  <w:marTop w:val="0"/>
                  <w:marBottom w:val="0"/>
                  <w:divBdr>
                    <w:top w:val="none" w:sz="0" w:space="0" w:color="auto"/>
                    <w:left w:val="none" w:sz="0" w:space="0" w:color="auto"/>
                    <w:bottom w:val="none" w:sz="0" w:space="0" w:color="auto"/>
                    <w:right w:val="none" w:sz="0" w:space="0" w:color="auto"/>
                  </w:divBdr>
                  <w:divsChild>
                    <w:div w:id="1715616215">
                      <w:marLeft w:val="0"/>
                      <w:marRight w:val="0"/>
                      <w:marTop w:val="0"/>
                      <w:marBottom w:val="0"/>
                      <w:divBdr>
                        <w:top w:val="none" w:sz="0" w:space="0" w:color="auto"/>
                        <w:left w:val="none" w:sz="0" w:space="0" w:color="auto"/>
                        <w:bottom w:val="none" w:sz="0" w:space="0" w:color="auto"/>
                        <w:right w:val="none" w:sz="0" w:space="0" w:color="auto"/>
                      </w:divBdr>
                    </w:div>
                  </w:divsChild>
                </w:div>
                <w:div w:id="326321337">
                  <w:marLeft w:val="0"/>
                  <w:marRight w:val="0"/>
                  <w:marTop w:val="0"/>
                  <w:marBottom w:val="0"/>
                  <w:divBdr>
                    <w:top w:val="none" w:sz="0" w:space="0" w:color="auto"/>
                    <w:left w:val="none" w:sz="0" w:space="0" w:color="auto"/>
                    <w:bottom w:val="none" w:sz="0" w:space="0" w:color="auto"/>
                    <w:right w:val="none" w:sz="0" w:space="0" w:color="auto"/>
                  </w:divBdr>
                  <w:divsChild>
                    <w:div w:id="498156629">
                      <w:marLeft w:val="0"/>
                      <w:marRight w:val="0"/>
                      <w:marTop w:val="0"/>
                      <w:marBottom w:val="0"/>
                      <w:divBdr>
                        <w:top w:val="none" w:sz="0" w:space="0" w:color="auto"/>
                        <w:left w:val="none" w:sz="0" w:space="0" w:color="auto"/>
                        <w:bottom w:val="none" w:sz="0" w:space="0" w:color="auto"/>
                        <w:right w:val="none" w:sz="0" w:space="0" w:color="auto"/>
                      </w:divBdr>
                    </w:div>
                  </w:divsChild>
                </w:div>
                <w:div w:id="326791076">
                  <w:marLeft w:val="0"/>
                  <w:marRight w:val="0"/>
                  <w:marTop w:val="0"/>
                  <w:marBottom w:val="0"/>
                  <w:divBdr>
                    <w:top w:val="none" w:sz="0" w:space="0" w:color="auto"/>
                    <w:left w:val="none" w:sz="0" w:space="0" w:color="auto"/>
                    <w:bottom w:val="none" w:sz="0" w:space="0" w:color="auto"/>
                    <w:right w:val="none" w:sz="0" w:space="0" w:color="auto"/>
                  </w:divBdr>
                  <w:divsChild>
                    <w:div w:id="1510102990">
                      <w:marLeft w:val="0"/>
                      <w:marRight w:val="0"/>
                      <w:marTop w:val="0"/>
                      <w:marBottom w:val="0"/>
                      <w:divBdr>
                        <w:top w:val="none" w:sz="0" w:space="0" w:color="auto"/>
                        <w:left w:val="none" w:sz="0" w:space="0" w:color="auto"/>
                        <w:bottom w:val="none" w:sz="0" w:space="0" w:color="auto"/>
                        <w:right w:val="none" w:sz="0" w:space="0" w:color="auto"/>
                      </w:divBdr>
                    </w:div>
                  </w:divsChild>
                </w:div>
                <w:div w:id="330717137">
                  <w:marLeft w:val="0"/>
                  <w:marRight w:val="0"/>
                  <w:marTop w:val="0"/>
                  <w:marBottom w:val="0"/>
                  <w:divBdr>
                    <w:top w:val="none" w:sz="0" w:space="0" w:color="auto"/>
                    <w:left w:val="none" w:sz="0" w:space="0" w:color="auto"/>
                    <w:bottom w:val="none" w:sz="0" w:space="0" w:color="auto"/>
                    <w:right w:val="none" w:sz="0" w:space="0" w:color="auto"/>
                  </w:divBdr>
                  <w:divsChild>
                    <w:div w:id="618143003">
                      <w:marLeft w:val="0"/>
                      <w:marRight w:val="0"/>
                      <w:marTop w:val="0"/>
                      <w:marBottom w:val="0"/>
                      <w:divBdr>
                        <w:top w:val="none" w:sz="0" w:space="0" w:color="auto"/>
                        <w:left w:val="none" w:sz="0" w:space="0" w:color="auto"/>
                        <w:bottom w:val="none" w:sz="0" w:space="0" w:color="auto"/>
                        <w:right w:val="none" w:sz="0" w:space="0" w:color="auto"/>
                      </w:divBdr>
                    </w:div>
                  </w:divsChild>
                </w:div>
                <w:div w:id="332025819">
                  <w:marLeft w:val="0"/>
                  <w:marRight w:val="0"/>
                  <w:marTop w:val="0"/>
                  <w:marBottom w:val="0"/>
                  <w:divBdr>
                    <w:top w:val="none" w:sz="0" w:space="0" w:color="auto"/>
                    <w:left w:val="none" w:sz="0" w:space="0" w:color="auto"/>
                    <w:bottom w:val="none" w:sz="0" w:space="0" w:color="auto"/>
                    <w:right w:val="none" w:sz="0" w:space="0" w:color="auto"/>
                  </w:divBdr>
                  <w:divsChild>
                    <w:div w:id="740759257">
                      <w:marLeft w:val="0"/>
                      <w:marRight w:val="0"/>
                      <w:marTop w:val="0"/>
                      <w:marBottom w:val="0"/>
                      <w:divBdr>
                        <w:top w:val="none" w:sz="0" w:space="0" w:color="auto"/>
                        <w:left w:val="none" w:sz="0" w:space="0" w:color="auto"/>
                        <w:bottom w:val="none" w:sz="0" w:space="0" w:color="auto"/>
                        <w:right w:val="none" w:sz="0" w:space="0" w:color="auto"/>
                      </w:divBdr>
                    </w:div>
                  </w:divsChild>
                </w:div>
                <w:div w:id="342628452">
                  <w:marLeft w:val="0"/>
                  <w:marRight w:val="0"/>
                  <w:marTop w:val="0"/>
                  <w:marBottom w:val="0"/>
                  <w:divBdr>
                    <w:top w:val="none" w:sz="0" w:space="0" w:color="auto"/>
                    <w:left w:val="none" w:sz="0" w:space="0" w:color="auto"/>
                    <w:bottom w:val="none" w:sz="0" w:space="0" w:color="auto"/>
                    <w:right w:val="none" w:sz="0" w:space="0" w:color="auto"/>
                  </w:divBdr>
                  <w:divsChild>
                    <w:div w:id="860050048">
                      <w:marLeft w:val="0"/>
                      <w:marRight w:val="0"/>
                      <w:marTop w:val="0"/>
                      <w:marBottom w:val="0"/>
                      <w:divBdr>
                        <w:top w:val="none" w:sz="0" w:space="0" w:color="auto"/>
                        <w:left w:val="none" w:sz="0" w:space="0" w:color="auto"/>
                        <w:bottom w:val="none" w:sz="0" w:space="0" w:color="auto"/>
                        <w:right w:val="none" w:sz="0" w:space="0" w:color="auto"/>
                      </w:divBdr>
                    </w:div>
                  </w:divsChild>
                </w:div>
                <w:div w:id="344477728">
                  <w:marLeft w:val="0"/>
                  <w:marRight w:val="0"/>
                  <w:marTop w:val="0"/>
                  <w:marBottom w:val="0"/>
                  <w:divBdr>
                    <w:top w:val="none" w:sz="0" w:space="0" w:color="auto"/>
                    <w:left w:val="none" w:sz="0" w:space="0" w:color="auto"/>
                    <w:bottom w:val="none" w:sz="0" w:space="0" w:color="auto"/>
                    <w:right w:val="none" w:sz="0" w:space="0" w:color="auto"/>
                  </w:divBdr>
                  <w:divsChild>
                    <w:div w:id="894319003">
                      <w:marLeft w:val="0"/>
                      <w:marRight w:val="0"/>
                      <w:marTop w:val="0"/>
                      <w:marBottom w:val="0"/>
                      <w:divBdr>
                        <w:top w:val="none" w:sz="0" w:space="0" w:color="auto"/>
                        <w:left w:val="none" w:sz="0" w:space="0" w:color="auto"/>
                        <w:bottom w:val="none" w:sz="0" w:space="0" w:color="auto"/>
                        <w:right w:val="none" w:sz="0" w:space="0" w:color="auto"/>
                      </w:divBdr>
                    </w:div>
                  </w:divsChild>
                </w:div>
                <w:div w:id="349069888">
                  <w:marLeft w:val="0"/>
                  <w:marRight w:val="0"/>
                  <w:marTop w:val="0"/>
                  <w:marBottom w:val="0"/>
                  <w:divBdr>
                    <w:top w:val="none" w:sz="0" w:space="0" w:color="auto"/>
                    <w:left w:val="none" w:sz="0" w:space="0" w:color="auto"/>
                    <w:bottom w:val="none" w:sz="0" w:space="0" w:color="auto"/>
                    <w:right w:val="none" w:sz="0" w:space="0" w:color="auto"/>
                  </w:divBdr>
                  <w:divsChild>
                    <w:div w:id="1592816615">
                      <w:marLeft w:val="0"/>
                      <w:marRight w:val="0"/>
                      <w:marTop w:val="0"/>
                      <w:marBottom w:val="0"/>
                      <w:divBdr>
                        <w:top w:val="none" w:sz="0" w:space="0" w:color="auto"/>
                        <w:left w:val="none" w:sz="0" w:space="0" w:color="auto"/>
                        <w:bottom w:val="none" w:sz="0" w:space="0" w:color="auto"/>
                        <w:right w:val="none" w:sz="0" w:space="0" w:color="auto"/>
                      </w:divBdr>
                    </w:div>
                  </w:divsChild>
                </w:div>
                <w:div w:id="355424626">
                  <w:marLeft w:val="0"/>
                  <w:marRight w:val="0"/>
                  <w:marTop w:val="0"/>
                  <w:marBottom w:val="0"/>
                  <w:divBdr>
                    <w:top w:val="none" w:sz="0" w:space="0" w:color="auto"/>
                    <w:left w:val="none" w:sz="0" w:space="0" w:color="auto"/>
                    <w:bottom w:val="none" w:sz="0" w:space="0" w:color="auto"/>
                    <w:right w:val="none" w:sz="0" w:space="0" w:color="auto"/>
                  </w:divBdr>
                  <w:divsChild>
                    <w:div w:id="877623105">
                      <w:marLeft w:val="0"/>
                      <w:marRight w:val="0"/>
                      <w:marTop w:val="0"/>
                      <w:marBottom w:val="0"/>
                      <w:divBdr>
                        <w:top w:val="none" w:sz="0" w:space="0" w:color="auto"/>
                        <w:left w:val="none" w:sz="0" w:space="0" w:color="auto"/>
                        <w:bottom w:val="none" w:sz="0" w:space="0" w:color="auto"/>
                        <w:right w:val="none" w:sz="0" w:space="0" w:color="auto"/>
                      </w:divBdr>
                    </w:div>
                  </w:divsChild>
                </w:div>
                <w:div w:id="355816944">
                  <w:marLeft w:val="0"/>
                  <w:marRight w:val="0"/>
                  <w:marTop w:val="0"/>
                  <w:marBottom w:val="0"/>
                  <w:divBdr>
                    <w:top w:val="none" w:sz="0" w:space="0" w:color="auto"/>
                    <w:left w:val="none" w:sz="0" w:space="0" w:color="auto"/>
                    <w:bottom w:val="none" w:sz="0" w:space="0" w:color="auto"/>
                    <w:right w:val="none" w:sz="0" w:space="0" w:color="auto"/>
                  </w:divBdr>
                  <w:divsChild>
                    <w:div w:id="2103909845">
                      <w:marLeft w:val="0"/>
                      <w:marRight w:val="0"/>
                      <w:marTop w:val="0"/>
                      <w:marBottom w:val="0"/>
                      <w:divBdr>
                        <w:top w:val="none" w:sz="0" w:space="0" w:color="auto"/>
                        <w:left w:val="none" w:sz="0" w:space="0" w:color="auto"/>
                        <w:bottom w:val="none" w:sz="0" w:space="0" w:color="auto"/>
                        <w:right w:val="none" w:sz="0" w:space="0" w:color="auto"/>
                      </w:divBdr>
                    </w:div>
                  </w:divsChild>
                </w:div>
                <w:div w:id="356582727">
                  <w:marLeft w:val="0"/>
                  <w:marRight w:val="0"/>
                  <w:marTop w:val="0"/>
                  <w:marBottom w:val="0"/>
                  <w:divBdr>
                    <w:top w:val="none" w:sz="0" w:space="0" w:color="auto"/>
                    <w:left w:val="none" w:sz="0" w:space="0" w:color="auto"/>
                    <w:bottom w:val="none" w:sz="0" w:space="0" w:color="auto"/>
                    <w:right w:val="none" w:sz="0" w:space="0" w:color="auto"/>
                  </w:divBdr>
                  <w:divsChild>
                    <w:div w:id="917251328">
                      <w:marLeft w:val="0"/>
                      <w:marRight w:val="0"/>
                      <w:marTop w:val="0"/>
                      <w:marBottom w:val="0"/>
                      <w:divBdr>
                        <w:top w:val="none" w:sz="0" w:space="0" w:color="auto"/>
                        <w:left w:val="none" w:sz="0" w:space="0" w:color="auto"/>
                        <w:bottom w:val="none" w:sz="0" w:space="0" w:color="auto"/>
                        <w:right w:val="none" w:sz="0" w:space="0" w:color="auto"/>
                      </w:divBdr>
                    </w:div>
                  </w:divsChild>
                </w:div>
                <w:div w:id="361058920">
                  <w:marLeft w:val="0"/>
                  <w:marRight w:val="0"/>
                  <w:marTop w:val="0"/>
                  <w:marBottom w:val="0"/>
                  <w:divBdr>
                    <w:top w:val="none" w:sz="0" w:space="0" w:color="auto"/>
                    <w:left w:val="none" w:sz="0" w:space="0" w:color="auto"/>
                    <w:bottom w:val="none" w:sz="0" w:space="0" w:color="auto"/>
                    <w:right w:val="none" w:sz="0" w:space="0" w:color="auto"/>
                  </w:divBdr>
                  <w:divsChild>
                    <w:div w:id="218439562">
                      <w:marLeft w:val="0"/>
                      <w:marRight w:val="0"/>
                      <w:marTop w:val="0"/>
                      <w:marBottom w:val="0"/>
                      <w:divBdr>
                        <w:top w:val="none" w:sz="0" w:space="0" w:color="auto"/>
                        <w:left w:val="none" w:sz="0" w:space="0" w:color="auto"/>
                        <w:bottom w:val="none" w:sz="0" w:space="0" w:color="auto"/>
                        <w:right w:val="none" w:sz="0" w:space="0" w:color="auto"/>
                      </w:divBdr>
                    </w:div>
                  </w:divsChild>
                </w:div>
                <w:div w:id="370153631">
                  <w:marLeft w:val="0"/>
                  <w:marRight w:val="0"/>
                  <w:marTop w:val="0"/>
                  <w:marBottom w:val="0"/>
                  <w:divBdr>
                    <w:top w:val="none" w:sz="0" w:space="0" w:color="auto"/>
                    <w:left w:val="none" w:sz="0" w:space="0" w:color="auto"/>
                    <w:bottom w:val="none" w:sz="0" w:space="0" w:color="auto"/>
                    <w:right w:val="none" w:sz="0" w:space="0" w:color="auto"/>
                  </w:divBdr>
                  <w:divsChild>
                    <w:div w:id="1236861682">
                      <w:marLeft w:val="0"/>
                      <w:marRight w:val="0"/>
                      <w:marTop w:val="0"/>
                      <w:marBottom w:val="0"/>
                      <w:divBdr>
                        <w:top w:val="none" w:sz="0" w:space="0" w:color="auto"/>
                        <w:left w:val="none" w:sz="0" w:space="0" w:color="auto"/>
                        <w:bottom w:val="none" w:sz="0" w:space="0" w:color="auto"/>
                        <w:right w:val="none" w:sz="0" w:space="0" w:color="auto"/>
                      </w:divBdr>
                    </w:div>
                  </w:divsChild>
                </w:div>
                <w:div w:id="373238063">
                  <w:marLeft w:val="0"/>
                  <w:marRight w:val="0"/>
                  <w:marTop w:val="0"/>
                  <w:marBottom w:val="0"/>
                  <w:divBdr>
                    <w:top w:val="none" w:sz="0" w:space="0" w:color="auto"/>
                    <w:left w:val="none" w:sz="0" w:space="0" w:color="auto"/>
                    <w:bottom w:val="none" w:sz="0" w:space="0" w:color="auto"/>
                    <w:right w:val="none" w:sz="0" w:space="0" w:color="auto"/>
                  </w:divBdr>
                  <w:divsChild>
                    <w:div w:id="1456829188">
                      <w:marLeft w:val="0"/>
                      <w:marRight w:val="0"/>
                      <w:marTop w:val="0"/>
                      <w:marBottom w:val="0"/>
                      <w:divBdr>
                        <w:top w:val="none" w:sz="0" w:space="0" w:color="auto"/>
                        <w:left w:val="none" w:sz="0" w:space="0" w:color="auto"/>
                        <w:bottom w:val="none" w:sz="0" w:space="0" w:color="auto"/>
                        <w:right w:val="none" w:sz="0" w:space="0" w:color="auto"/>
                      </w:divBdr>
                    </w:div>
                  </w:divsChild>
                </w:div>
                <w:div w:id="375088275">
                  <w:marLeft w:val="0"/>
                  <w:marRight w:val="0"/>
                  <w:marTop w:val="0"/>
                  <w:marBottom w:val="0"/>
                  <w:divBdr>
                    <w:top w:val="none" w:sz="0" w:space="0" w:color="auto"/>
                    <w:left w:val="none" w:sz="0" w:space="0" w:color="auto"/>
                    <w:bottom w:val="none" w:sz="0" w:space="0" w:color="auto"/>
                    <w:right w:val="none" w:sz="0" w:space="0" w:color="auto"/>
                  </w:divBdr>
                  <w:divsChild>
                    <w:div w:id="195392991">
                      <w:marLeft w:val="0"/>
                      <w:marRight w:val="0"/>
                      <w:marTop w:val="0"/>
                      <w:marBottom w:val="0"/>
                      <w:divBdr>
                        <w:top w:val="none" w:sz="0" w:space="0" w:color="auto"/>
                        <w:left w:val="none" w:sz="0" w:space="0" w:color="auto"/>
                        <w:bottom w:val="none" w:sz="0" w:space="0" w:color="auto"/>
                        <w:right w:val="none" w:sz="0" w:space="0" w:color="auto"/>
                      </w:divBdr>
                    </w:div>
                  </w:divsChild>
                </w:div>
                <w:div w:id="376129957">
                  <w:marLeft w:val="0"/>
                  <w:marRight w:val="0"/>
                  <w:marTop w:val="0"/>
                  <w:marBottom w:val="0"/>
                  <w:divBdr>
                    <w:top w:val="none" w:sz="0" w:space="0" w:color="auto"/>
                    <w:left w:val="none" w:sz="0" w:space="0" w:color="auto"/>
                    <w:bottom w:val="none" w:sz="0" w:space="0" w:color="auto"/>
                    <w:right w:val="none" w:sz="0" w:space="0" w:color="auto"/>
                  </w:divBdr>
                  <w:divsChild>
                    <w:div w:id="135296459">
                      <w:marLeft w:val="0"/>
                      <w:marRight w:val="0"/>
                      <w:marTop w:val="0"/>
                      <w:marBottom w:val="0"/>
                      <w:divBdr>
                        <w:top w:val="none" w:sz="0" w:space="0" w:color="auto"/>
                        <w:left w:val="none" w:sz="0" w:space="0" w:color="auto"/>
                        <w:bottom w:val="none" w:sz="0" w:space="0" w:color="auto"/>
                        <w:right w:val="none" w:sz="0" w:space="0" w:color="auto"/>
                      </w:divBdr>
                    </w:div>
                  </w:divsChild>
                </w:div>
                <w:div w:id="377902050">
                  <w:marLeft w:val="0"/>
                  <w:marRight w:val="0"/>
                  <w:marTop w:val="0"/>
                  <w:marBottom w:val="0"/>
                  <w:divBdr>
                    <w:top w:val="none" w:sz="0" w:space="0" w:color="auto"/>
                    <w:left w:val="none" w:sz="0" w:space="0" w:color="auto"/>
                    <w:bottom w:val="none" w:sz="0" w:space="0" w:color="auto"/>
                    <w:right w:val="none" w:sz="0" w:space="0" w:color="auto"/>
                  </w:divBdr>
                  <w:divsChild>
                    <w:div w:id="1249386442">
                      <w:marLeft w:val="0"/>
                      <w:marRight w:val="0"/>
                      <w:marTop w:val="0"/>
                      <w:marBottom w:val="0"/>
                      <w:divBdr>
                        <w:top w:val="none" w:sz="0" w:space="0" w:color="auto"/>
                        <w:left w:val="none" w:sz="0" w:space="0" w:color="auto"/>
                        <w:bottom w:val="none" w:sz="0" w:space="0" w:color="auto"/>
                        <w:right w:val="none" w:sz="0" w:space="0" w:color="auto"/>
                      </w:divBdr>
                    </w:div>
                  </w:divsChild>
                </w:div>
                <w:div w:id="377902250">
                  <w:marLeft w:val="0"/>
                  <w:marRight w:val="0"/>
                  <w:marTop w:val="0"/>
                  <w:marBottom w:val="0"/>
                  <w:divBdr>
                    <w:top w:val="none" w:sz="0" w:space="0" w:color="auto"/>
                    <w:left w:val="none" w:sz="0" w:space="0" w:color="auto"/>
                    <w:bottom w:val="none" w:sz="0" w:space="0" w:color="auto"/>
                    <w:right w:val="none" w:sz="0" w:space="0" w:color="auto"/>
                  </w:divBdr>
                  <w:divsChild>
                    <w:div w:id="620461479">
                      <w:marLeft w:val="0"/>
                      <w:marRight w:val="0"/>
                      <w:marTop w:val="0"/>
                      <w:marBottom w:val="0"/>
                      <w:divBdr>
                        <w:top w:val="none" w:sz="0" w:space="0" w:color="auto"/>
                        <w:left w:val="none" w:sz="0" w:space="0" w:color="auto"/>
                        <w:bottom w:val="none" w:sz="0" w:space="0" w:color="auto"/>
                        <w:right w:val="none" w:sz="0" w:space="0" w:color="auto"/>
                      </w:divBdr>
                    </w:div>
                  </w:divsChild>
                </w:div>
                <w:div w:id="382560784">
                  <w:marLeft w:val="0"/>
                  <w:marRight w:val="0"/>
                  <w:marTop w:val="0"/>
                  <w:marBottom w:val="0"/>
                  <w:divBdr>
                    <w:top w:val="none" w:sz="0" w:space="0" w:color="auto"/>
                    <w:left w:val="none" w:sz="0" w:space="0" w:color="auto"/>
                    <w:bottom w:val="none" w:sz="0" w:space="0" w:color="auto"/>
                    <w:right w:val="none" w:sz="0" w:space="0" w:color="auto"/>
                  </w:divBdr>
                  <w:divsChild>
                    <w:div w:id="1359500378">
                      <w:marLeft w:val="0"/>
                      <w:marRight w:val="0"/>
                      <w:marTop w:val="0"/>
                      <w:marBottom w:val="0"/>
                      <w:divBdr>
                        <w:top w:val="none" w:sz="0" w:space="0" w:color="auto"/>
                        <w:left w:val="none" w:sz="0" w:space="0" w:color="auto"/>
                        <w:bottom w:val="none" w:sz="0" w:space="0" w:color="auto"/>
                        <w:right w:val="none" w:sz="0" w:space="0" w:color="auto"/>
                      </w:divBdr>
                    </w:div>
                  </w:divsChild>
                </w:div>
                <w:div w:id="384334052">
                  <w:marLeft w:val="0"/>
                  <w:marRight w:val="0"/>
                  <w:marTop w:val="0"/>
                  <w:marBottom w:val="0"/>
                  <w:divBdr>
                    <w:top w:val="none" w:sz="0" w:space="0" w:color="auto"/>
                    <w:left w:val="none" w:sz="0" w:space="0" w:color="auto"/>
                    <w:bottom w:val="none" w:sz="0" w:space="0" w:color="auto"/>
                    <w:right w:val="none" w:sz="0" w:space="0" w:color="auto"/>
                  </w:divBdr>
                  <w:divsChild>
                    <w:div w:id="526721631">
                      <w:marLeft w:val="0"/>
                      <w:marRight w:val="0"/>
                      <w:marTop w:val="0"/>
                      <w:marBottom w:val="0"/>
                      <w:divBdr>
                        <w:top w:val="none" w:sz="0" w:space="0" w:color="auto"/>
                        <w:left w:val="none" w:sz="0" w:space="0" w:color="auto"/>
                        <w:bottom w:val="none" w:sz="0" w:space="0" w:color="auto"/>
                        <w:right w:val="none" w:sz="0" w:space="0" w:color="auto"/>
                      </w:divBdr>
                    </w:div>
                  </w:divsChild>
                </w:div>
                <w:div w:id="388262503">
                  <w:marLeft w:val="0"/>
                  <w:marRight w:val="0"/>
                  <w:marTop w:val="0"/>
                  <w:marBottom w:val="0"/>
                  <w:divBdr>
                    <w:top w:val="none" w:sz="0" w:space="0" w:color="auto"/>
                    <w:left w:val="none" w:sz="0" w:space="0" w:color="auto"/>
                    <w:bottom w:val="none" w:sz="0" w:space="0" w:color="auto"/>
                    <w:right w:val="none" w:sz="0" w:space="0" w:color="auto"/>
                  </w:divBdr>
                  <w:divsChild>
                    <w:div w:id="1105614144">
                      <w:marLeft w:val="0"/>
                      <w:marRight w:val="0"/>
                      <w:marTop w:val="0"/>
                      <w:marBottom w:val="0"/>
                      <w:divBdr>
                        <w:top w:val="none" w:sz="0" w:space="0" w:color="auto"/>
                        <w:left w:val="none" w:sz="0" w:space="0" w:color="auto"/>
                        <w:bottom w:val="none" w:sz="0" w:space="0" w:color="auto"/>
                        <w:right w:val="none" w:sz="0" w:space="0" w:color="auto"/>
                      </w:divBdr>
                    </w:div>
                  </w:divsChild>
                </w:div>
                <w:div w:id="390663782">
                  <w:marLeft w:val="0"/>
                  <w:marRight w:val="0"/>
                  <w:marTop w:val="0"/>
                  <w:marBottom w:val="0"/>
                  <w:divBdr>
                    <w:top w:val="none" w:sz="0" w:space="0" w:color="auto"/>
                    <w:left w:val="none" w:sz="0" w:space="0" w:color="auto"/>
                    <w:bottom w:val="none" w:sz="0" w:space="0" w:color="auto"/>
                    <w:right w:val="none" w:sz="0" w:space="0" w:color="auto"/>
                  </w:divBdr>
                  <w:divsChild>
                    <w:div w:id="679963986">
                      <w:marLeft w:val="0"/>
                      <w:marRight w:val="0"/>
                      <w:marTop w:val="0"/>
                      <w:marBottom w:val="0"/>
                      <w:divBdr>
                        <w:top w:val="none" w:sz="0" w:space="0" w:color="auto"/>
                        <w:left w:val="none" w:sz="0" w:space="0" w:color="auto"/>
                        <w:bottom w:val="none" w:sz="0" w:space="0" w:color="auto"/>
                        <w:right w:val="none" w:sz="0" w:space="0" w:color="auto"/>
                      </w:divBdr>
                    </w:div>
                  </w:divsChild>
                </w:div>
                <w:div w:id="394738977">
                  <w:marLeft w:val="0"/>
                  <w:marRight w:val="0"/>
                  <w:marTop w:val="0"/>
                  <w:marBottom w:val="0"/>
                  <w:divBdr>
                    <w:top w:val="none" w:sz="0" w:space="0" w:color="auto"/>
                    <w:left w:val="none" w:sz="0" w:space="0" w:color="auto"/>
                    <w:bottom w:val="none" w:sz="0" w:space="0" w:color="auto"/>
                    <w:right w:val="none" w:sz="0" w:space="0" w:color="auto"/>
                  </w:divBdr>
                  <w:divsChild>
                    <w:div w:id="1130830327">
                      <w:marLeft w:val="0"/>
                      <w:marRight w:val="0"/>
                      <w:marTop w:val="0"/>
                      <w:marBottom w:val="0"/>
                      <w:divBdr>
                        <w:top w:val="none" w:sz="0" w:space="0" w:color="auto"/>
                        <w:left w:val="none" w:sz="0" w:space="0" w:color="auto"/>
                        <w:bottom w:val="none" w:sz="0" w:space="0" w:color="auto"/>
                        <w:right w:val="none" w:sz="0" w:space="0" w:color="auto"/>
                      </w:divBdr>
                    </w:div>
                  </w:divsChild>
                </w:div>
                <w:div w:id="401368196">
                  <w:marLeft w:val="0"/>
                  <w:marRight w:val="0"/>
                  <w:marTop w:val="0"/>
                  <w:marBottom w:val="0"/>
                  <w:divBdr>
                    <w:top w:val="none" w:sz="0" w:space="0" w:color="auto"/>
                    <w:left w:val="none" w:sz="0" w:space="0" w:color="auto"/>
                    <w:bottom w:val="none" w:sz="0" w:space="0" w:color="auto"/>
                    <w:right w:val="none" w:sz="0" w:space="0" w:color="auto"/>
                  </w:divBdr>
                  <w:divsChild>
                    <w:div w:id="1230112279">
                      <w:marLeft w:val="0"/>
                      <w:marRight w:val="0"/>
                      <w:marTop w:val="0"/>
                      <w:marBottom w:val="0"/>
                      <w:divBdr>
                        <w:top w:val="none" w:sz="0" w:space="0" w:color="auto"/>
                        <w:left w:val="none" w:sz="0" w:space="0" w:color="auto"/>
                        <w:bottom w:val="none" w:sz="0" w:space="0" w:color="auto"/>
                        <w:right w:val="none" w:sz="0" w:space="0" w:color="auto"/>
                      </w:divBdr>
                    </w:div>
                  </w:divsChild>
                </w:div>
                <w:div w:id="406073505">
                  <w:marLeft w:val="0"/>
                  <w:marRight w:val="0"/>
                  <w:marTop w:val="0"/>
                  <w:marBottom w:val="0"/>
                  <w:divBdr>
                    <w:top w:val="none" w:sz="0" w:space="0" w:color="auto"/>
                    <w:left w:val="none" w:sz="0" w:space="0" w:color="auto"/>
                    <w:bottom w:val="none" w:sz="0" w:space="0" w:color="auto"/>
                    <w:right w:val="none" w:sz="0" w:space="0" w:color="auto"/>
                  </w:divBdr>
                  <w:divsChild>
                    <w:div w:id="1187673267">
                      <w:marLeft w:val="0"/>
                      <w:marRight w:val="0"/>
                      <w:marTop w:val="0"/>
                      <w:marBottom w:val="0"/>
                      <w:divBdr>
                        <w:top w:val="none" w:sz="0" w:space="0" w:color="auto"/>
                        <w:left w:val="none" w:sz="0" w:space="0" w:color="auto"/>
                        <w:bottom w:val="none" w:sz="0" w:space="0" w:color="auto"/>
                        <w:right w:val="none" w:sz="0" w:space="0" w:color="auto"/>
                      </w:divBdr>
                    </w:div>
                  </w:divsChild>
                </w:div>
                <w:div w:id="406655013">
                  <w:marLeft w:val="0"/>
                  <w:marRight w:val="0"/>
                  <w:marTop w:val="0"/>
                  <w:marBottom w:val="0"/>
                  <w:divBdr>
                    <w:top w:val="none" w:sz="0" w:space="0" w:color="auto"/>
                    <w:left w:val="none" w:sz="0" w:space="0" w:color="auto"/>
                    <w:bottom w:val="none" w:sz="0" w:space="0" w:color="auto"/>
                    <w:right w:val="none" w:sz="0" w:space="0" w:color="auto"/>
                  </w:divBdr>
                  <w:divsChild>
                    <w:div w:id="1454440532">
                      <w:marLeft w:val="0"/>
                      <w:marRight w:val="0"/>
                      <w:marTop w:val="0"/>
                      <w:marBottom w:val="0"/>
                      <w:divBdr>
                        <w:top w:val="none" w:sz="0" w:space="0" w:color="auto"/>
                        <w:left w:val="none" w:sz="0" w:space="0" w:color="auto"/>
                        <w:bottom w:val="none" w:sz="0" w:space="0" w:color="auto"/>
                        <w:right w:val="none" w:sz="0" w:space="0" w:color="auto"/>
                      </w:divBdr>
                    </w:div>
                  </w:divsChild>
                </w:div>
                <w:div w:id="413094927">
                  <w:marLeft w:val="0"/>
                  <w:marRight w:val="0"/>
                  <w:marTop w:val="0"/>
                  <w:marBottom w:val="0"/>
                  <w:divBdr>
                    <w:top w:val="none" w:sz="0" w:space="0" w:color="auto"/>
                    <w:left w:val="none" w:sz="0" w:space="0" w:color="auto"/>
                    <w:bottom w:val="none" w:sz="0" w:space="0" w:color="auto"/>
                    <w:right w:val="none" w:sz="0" w:space="0" w:color="auto"/>
                  </w:divBdr>
                  <w:divsChild>
                    <w:div w:id="2040272868">
                      <w:marLeft w:val="0"/>
                      <w:marRight w:val="0"/>
                      <w:marTop w:val="0"/>
                      <w:marBottom w:val="0"/>
                      <w:divBdr>
                        <w:top w:val="none" w:sz="0" w:space="0" w:color="auto"/>
                        <w:left w:val="none" w:sz="0" w:space="0" w:color="auto"/>
                        <w:bottom w:val="none" w:sz="0" w:space="0" w:color="auto"/>
                        <w:right w:val="none" w:sz="0" w:space="0" w:color="auto"/>
                      </w:divBdr>
                    </w:div>
                  </w:divsChild>
                </w:div>
                <w:div w:id="422650928">
                  <w:marLeft w:val="0"/>
                  <w:marRight w:val="0"/>
                  <w:marTop w:val="0"/>
                  <w:marBottom w:val="0"/>
                  <w:divBdr>
                    <w:top w:val="none" w:sz="0" w:space="0" w:color="auto"/>
                    <w:left w:val="none" w:sz="0" w:space="0" w:color="auto"/>
                    <w:bottom w:val="none" w:sz="0" w:space="0" w:color="auto"/>
                    <w:right w:val="none" w:sz="0" w:space="0" w:color="auto"/>
                  </w:divBdr>
                  <w:divsChild>
                    <w:div w:id="698747401">
                      <w:marLeft w:val="0"/>
                      <w:marRight w:val="0"/>
                      <w:marTop w:val="0"/>
                      <w:marBottom w:val="0"/>
                      <w:divBdr>
                        <w:top w:val="none" w:sz="0" w:space="0" w:color="auto"/>
                        <w:left w:val="none" w:sz="0" w:space="0" w:color="auto"/>
                        <w:bottom w:val="none" w:sz="0" w:space="0" w:color="auto"/>
                        <w:right w:val="none" w:sz="0" w:space="0" w:color="auto"/>
                      </w:divBdr>
                    </w:div>
                  </w:divsChild>
                </w:div>
                <w:div w:id="424615854">
                  <w:marLeft w:val="0"/>
                  <w:marRight w:val="0"/>
                  <w:marTop w:val="0"/>
                  <w:marBottom w:val="0"/>
                  <w:divBdr>
                    <w:top w:val="none" w:sz="0" w:space="0" w:color="auto"/>
                    <w:left w:val="none" w:sz="0" w:space="0" w:color="auto"/>
                    <w:bottom w:val="none" w:sz="0" w:space="0" w:color="auto"/>
                    <w:right w:val="none" w:sz="0" w:space="0" w:color="auto"/>
                  </w:divBdr>
                  <w:divsChild>
                    <w:div w:id="1017657615">
                      <w:marLeft w:val="0"/>
                      <w:marRight w:val="0"/>
                      <w:marTop w:val="0"/>
                      <w:marBottom w:val="0"/>
                      <w:divBdr>
                        <w:top w:val="none" w:sz="0" w:space="0" w:color="auto"/>
                        <w:left w:val="none" w:sz="0" w:space="0" w:color="auto"/>
                        <w:bottom w:val="none" w:sz="0" w:space="0" w:color="auto"/>
                        <w:right w:val="none" w:sz="0" w:space="0" w:color="auto"/>
                      </w:divBdr>
                    </w:div>
                  </w:divsChild>
                </w:div>
                <w:div w:id="426774168">
                  <w:marLeft w:val="0"/>
                  <w:marRight w:val="0"/>
                  <w:marTop w:val="0"/>
                  <w:marBottom w:val="0"/>
                  <w:divBdr>
                    <w:top w:val="none" w:sz="0" w:space="0" w:color="auto"/>
                    <w:left w:val="none" w:sz="0" w:space="0" w:color="auto"/>
                    <w:bottom w:val="none" w:sz="0" w:space="0" w:color="auto"/>
                    <w:right w:val="none" w:sz="0" w:space="0" w:color="auto"/>
                  </w:divBdr>
                  <w:divsChild>
                    <w:div w:id="988174746">
                      <w:marLeft w:val="0"/>
                      <w:marRight w:val="0"/>
                      <w:marTop w:val="0"/>
                      <w:marBottom w:val="0"/>
                      <w:divBdr>
                        <w:top w:val="none" w:sz="0" w:space="0" w:color="auto"/>
                        <w:left w:val="none" w:sz="0" w:space="0" w:color="auto"/>
                        <w:bottom w:val="none" w:sz="0" w:space="0" w:color="auto"/>
                        <w:right w:val="none" w:sz="0" w:space="0" w:color="auto"/>
                      </w:divBdr>
                    </w:div>
                  </w:divsChild>
                </w:div>
                <w:div w:id="430394811">
                  <w:marLeft w:val="0"/>
                  <w:marRight w:val="0"/>
                  <w:marTop w:val="0"/>
                  <w:marBottom w:val="0"/>
                  <w:divBdr>
                    <w:top w:val="none" w:sz="0" w:space="0" w:color="auto"/>
                    <w:left w:val="none" w:sz="0" w:space="0" w:color="auto"/>
                    <w:bottom w:val="none" w:sz="0" w:space="0" w:color="auto"/>
                    <w:right w:val="none" w:sz="0" w:space="0" w:color="auto"/>
                  </w:divBdr>
                  <w:divsChild>
                    <w:div w:id="1190609775">
                      <w:marLeft w:val="0"/>
                      <w:marRight w:val="0"/>
                      <w:marTop w:val="0"/>
                      <w:marBottom w:val="0"/>
                      <w:divBdr>
                        <w:top w:val="none" w:sz="0" w:space="0" w:color="auto"/>
                        <w:left w:val="none" w:sz="0" w:space="0" w:color="auto"/>
                        <w:bottom w:val="none" w:sz="0" w:space="0" w:color="auto"/>
                        <w:right w:val="none" w:sz="0" w:space="0" w:color="auto"/>
                      </w:divBdr>
                    </w:div>
                  </w:divsChild>
                </w:div>
                <w:div w:id="431973042">
                  <w:marLeft w:val="0"/>
                  <w:marRight w:val="0"/>
                  <w:marTop w:val="0"/>
                  <w:marBottom w:val="0"/>
                  <w:divBdr>
                    <w:top w:val="none" w:sz="0" w:space="0" w:color="auto"/>
                    <w:left w:val="none" w:sz="0" w:space="0" w:color="auto"/>
                    <w:bottom w:val="none" w:sz="0" w:space="0" w:color="auto"/>
                    <w:right w:val="none" w:sz="0" w:space="0" w:color="auto"/>
                  </w:divBdr>
                  <w:divsChild>
                    <w:div w:id="1015116165">
                      <w:marLeft w:val="0"/>
                      <w:marRight w:val="0"/>
                      <w:marTop w:val="0"/>
                      <w:marBottom w:val="0"/>
                      <w:divBdr>
                        <w:top w:val="none" w:sz="0" w:space="0" w:color="auto"/>
                        <w:left w:val="none" w:sz="0" w:space="0" w:color="auto"/>
                        <w:bottom w:val="none" w:sz="0" w:space="0" w:color="auto"/>
                        <w:right w:val="none" w:sz="0" w:space="0" w:color="auto"/>
                      </w:divBdr>
                    </w:div>
                  </w:divsChild>
                </w:div>
                <w:div w:id="434208544">
                  <w:marLeft w:val="0"/>
                  <w:marRight w:val="0"/>
                  <w:marTop w:val="0"/>
                  <w:marBottom w:val="0"/>
                  <w:divBdr>
                    <w:top w:val="none" w:sz="0" w:space="0" w:color="auto"/>
                    <w:left w:val="none" w:sz="0" w:space="0" w:color="auto"/>
                    <w:bottom w:val="none" w:sz="0" w:space="0" w:color="auto"/>
                    <w:right w:val="none" w:sz="0" w:space="0" w:color="auto"/>
                  </w:divBdr>
                  <w:divsChild>
                    <w:div w:id="1169255712">
                      <w:marLeft w:val="0"/>
                      <w:marRight w:val="0"/>
                      <w:marTop w:val="0"/>
                      <w:marBottom w:val="0"/>
                      <w:divBdr>
                        <w:top w:val="none" w:sz="0" w:space="0" w:color="auto"/>
                        <w:left w:val="none" w:sz="0" w:space="0" w:color="auto"/>
                        <w:bottom w:val="none" w:sz="0" w:space="0" w:color="auto"/>
                        <w:right w:val="none" w:sz="0" w:space="0" w:color="auto"/>
                      </w:divBdr>
                    </w:div>
                  </w:divsChild>
                </w:div>
                <w:div w:id="434787018">
                  <w:marLeft w:val="0"/>
                  <w:marRight w:val="0"/>
                  <w:marTop w:val="0"/>
                  <w:marBottom w:val="0"/>
                  <w:divBdr>
                    <w:top w:val="none" w:sz="0" w:space="0" w:color="auto"/>
                    <w:left w:val="none" w:sz="0" w:space="0" w:color="auto"/>
                    <w:bottom w:val="none" w:sz="0" w:space="0" w:color="auto"/>
                    <w:right w:val="none" w:sz="0" w:space="0" w:color="auto"/>
                  </w:divBdr>
                  <w:divsChild>
                    <w:div w:id="760950998">
                      <w:marLeft w:val="0"/>
                      <w:marRight w:val="0"/>
                      <w:marTop w:val="0"/>
                      <w:marBottom w:val="0"/>
                      <w:divBdr>
                        <w:top w:val="none" w:sz="0" w:space="0" w:color="auto"/>
                        <w:left w:val="none" w:sz="0" w:space="0" w:color="auto"/>
                        <w:bottom w:val="none" w:sz="0" w:space="0" w:color="auto"/>
                        <w:right w:val="none" w:sz="0" w:space="0" w:color="auto"/>
                      </w:divBdr>
                    </w:div>
                  </w:divsChild>
                </w:div>
                <w:div w:id="443110736">
                  <w:marLeft w:val="0"/>
                  <w:marRight w:val="0"/>
                  <w:marTop w:val="0"/>
                  <w:marBottom w:val="0"/>
                  <w:divBdr>
                    <w:top w:val="none" w:sz="0" w:space="0" w:color="auto"/>
                    <w:left w:val="none" w:sz="0" w:space="0" w:color="auto"/>
                    <w:bottom w:val="none" w:sz="0" w:space="0" w:color="auto"/>
                    <w:right w:val="none" w:sz="0" w:space="0" w:color="auto"/>
                  </w:divBdr>
                  <w:divsChild>
                    <w:div w:id="1697268471">
                      <w:marLeft w:val="0"/>
                      <w:marRight w:val="0"/>
                      <w:marTop w:val="0"/>
                      <w:marBottom w:val="0"/>
                      <w:divBdr>
                        <w:top w:val="none" w:sz="0" w:space="0" w:color="auto"/>
                        <w:left w:val="none" w:sz="0" w:space="0" w:color="auto"/>
                        <w:bottom w:val="none" w:sz="0" w:space="0" w:color="auto"/>
                        <w:right w:val="none" w:sz="0" w:space="0" w:color="auto"/>
                      </w:divBdr>
                    </w:div>
                  </w:divsChild>
                </w:div>
                <w:div w:id="443118946">
                  <w:marLeft w:val="0"/>
                  <w:marRight w:val="0"/>
                  <w:marTop w:val="0"/>
                  <w:marBottom w:val="0"/>
                  <w:divBdr>
                    <w:top w:val="none" w:sz="0" w:space="0" w:color="auto"/>
                    <w:left w:val="none" w:sz="0" w:space="0" w:color="auto"/>
                    <w:bottom w:val="none" w:sz="0" w:space="0" w:color="auto"/>
                    <w:right w:val="none" w:sz="0" w:space="0" w:color="auto"/>
                  </w:divBdr>
                  <w:divsChild>
                    <w:div w:id="2080131188">
                      <w:marLeft w:val="0"/>
                      <w:marRight w:val="0"/>
                      <w:marTop w:val="0"/>
                      <w:marBottom w:val="0"/>
                      <w:divBdr>
                        <w:top w:val="none" w:sz="0" w:space="0" w:color="auto"/>
                        <w:left w:val="none" w:sz="0" w:space="0" w:color="auto"/>
                        <w:bottom w:val="none" w:sz="0" w:space="0" w:color="auto"/>
                        <w:right w:val="none" w:sz="0" w:space="0" w:color="auto"/>
                      </w:divBdr>
                    </w:div>
                  </w:divsChild>
                </w:div>
                <w:div w:id="445276556">
                  <w:marLeft w:val="0"/>
                  <w:marRight w:val="0"/>
                  <w:marTop w:val="0"/>
                  <w:marBottom w:val="0"/>
                  <w:divBdr>
                    <w:top w:val="none" w:sz="0" w:space="0" w:color="auto"/>
                    <w:left w:val="none" w:sz="0" w:space="0" w:color="auto"/>
                    <w:bottom w:val="none" w:sz="0" w:space="0" w:color="auto"/>
                    <w:right w:val="none" w:sz="0" w:space="0" w:color="auto"/>
                  </w:divBdr>
                  <w:divsChild>
                    <w:div w:id="13922713">
                      <w:marLeft w:val="0"/>
                      <w:marRight w:val="0"/>
                      <w:marTop w:val="0"/>
                      <w:marBottom w:val="0"/>
                      <w:divBdr>
                        <w:top w:val="none" w:sz="0" w:space="0" w:color="auto"/>
                        <w:left w:val="none" w:sz="0" w:space="0" w:color="auto"/>
                        <w:bottom w:val="none" w:sz="0" w:space="0" w:color="auto"/>
                        <w:right w:val="none" w:sz="0" w:space="0" w:color="auto"/>
                      </w:divBdr>
                    </w:div>
                  </w:divsChild>
                </w:div>
                <w:div w:id="446896243">
                  <w:marLeft w:val="0"/>
                  <w:marRight w:val="0"/>
                  <w:marTop w:val="0"/>
                  <w:marBottom w:val="0"/>
                  <w:divBdr>
                    <w:top w:val="none" w:sz="0" w:space="0" w:color="auto"/>
                    <w:left w:val="none" w:sz="0" w:space="0" w:color="auto"/>
                    <w:bottom w:val="none" w:sz="0" w:space="0" w:color="auto"/>
                    <w:right w:val="none" w:sz="0" w:space="0" w:color="auto"/>
                  </w:divBdr>
                  <w:divsChild>
                    <w:div w:id="1029985790">
                      <w:marLeft w:val="0"/>
                      <w:marRight w:val="0"/>
                      <w:marTop w:val="0"/>
                      <w:marBottom w:val="0"/>
                      <w:divBdr>
                        <w:top w:val="none" w:sz="0" w:space="0" w:color="auto"/>
                        <w:left w:val="none" w:sz="0" w:space="0" w:color="auto"/>
                        <w:bottom w:val="none" w:sz="0" w:space="0" w:color="auto"/>
                        <w:right w:val="none" w:sz="0" w:space="0" w:color="auto"/>
                      </w:divBdr>
                    </w:div>
                  </w:divsChild>
                </w:div>
                <w:div w:id="449861477">
                  <w:marLeft w:val="0"/>
                  <w:marRight w:val="0"/>
                  <w:marTop w:val="0"/>
                  <w:marBottom w:val="0"/>
                  <w:divBdr>
                    <w:top w:val="none" w:sz="0" w:space="0" w:color="auto"/>
                    <w:left w:val="none" w:sz="0" w:space="0" w:color="auto"/>
                    <w:bottom w:val="none" w:sz="0" w:space="0" w:color="auto"/>
                    <w:right w:val="none" w:sz="0" w:space="0" w:color="auto"/>
                  </w:divBdr>
                  <w:divsChild>
                    <w:div w:id="928345873">
                      <w:marLeft w:val="0"/>
                      <w:marRight w:val="0"/>
                      <w:marTop w:val="0"/>
                      <w:marBottom w:val="0"/>
                      <w:divBdr>
                        <w:top w:val="none" w:sz="0" w:space="0" w:color="auto"/>
                        <w:left w:val="none" w:sz="0" w:space="0" w:color="auto"/>
                        <w:bottom w:val="none" w:sz="0" w:space="0" w:color="auto"/>
                        <w:right w:val="none" w:sz="0" w:space="0" w:color="auto"/>
                      </w:divBdr>
                    </w:div>
                  </w:divsChild>
                </w:div>
                <w:div w:id="463741622">
                  <w:marLeft w:val="0"/>
                  <w:marRight w:val="0"/>
                  <w:marTop w:val="0"/>
                  <w:marBottom w:val="0"/>
                  <w:divBdr>
                    <w:top w:val="none" w:sz="0" w:space="0" w:color="auto"/>
                    <w:left w:val="none" w:sz="0" w:space="0" w:color="auto"/>
                    <w:bottom w:val="none" w:sz="0" w:space="0" w:color="auto"/>
                    <w:right w:val="none" w:sz="0" w:space="0" w:color="auto"/>
                  </w:divBdr>
                  <w:divsChild>
                    <w:div w:id="828793723">
                      <w:marLeft w:val="0"/>
                      <w:marRight w:val="0"/>
                      <w:marTop w:val="0"/>
                      <w:marBottom w:val="0"/>
                      <w:divBdr>
                        <w:top w:val="none" w:sz="0" w:space="0" w:color="auto"/>
                        <w:left w:val="none" w:sz="0" w:space="0" w:color="auto"/>
                        <w:bottom w:val="none" w:sz="0" w:space="0" w:color="auto"/>
                        <w:right w:val="none" w:sz="0" w:space="0" w:color="auto"/>
                      </w:divBdr>
                    </w:div>
                  </w:divsChild>
                </w:div>
                <w:div w:id="465127155">
                  <w:marLeft w:val="0"/>
                  <w:marRight w:val="0"/>
                  <w:marTop w:val="0"/>
                  <w:marBottom w:val="0"/>
                  <w:divBdr>
                    <w:top w:val="none" w:sz="0" w:space="0" w:color="auto"/>
                    <w:left w:val="none" w:sz="0" w:space="0" w:color="auto"/>
                    <w:bottom w:val="none" w:sz="0" w:space="0" w:color="auto"/>
                    <w:right w:val="none" w:sz="0" w:space="0" w:color="auto"/>
                  </w:divBdr>
                  <w:divsChild>
                    <w:div w:id="1527255846">
                      <w:marLeft w:val="0"/>
                      <w:marRight w:val="0"/>
                      <w:marTop w:val="0"/>
                      <w:marBottom w:val="0"/>
                      <w:divBdr>
                        <w:top w:val="none" w:sz="0" w:space="0" w:color="auto"/>
                        <w:left w:val="none" w:sz="0" w:space="0" w:color="auto"/>
                        <w:bottom w:val="none" w:sz="0" w:space="0" w:color="auto"/>
                        <w:right w:val="none" w:sz="0" w:space="0" w:color="auto"/>
                      </w:divBdr>
                    </w:div>
                  </w:divsChild>
                </w:div>
                <w:div w:id="467667998">
                  <w:marLeft w:val="0"/>
                  <w:marRight w:val="0"/>
                  <w:marTop w:val="0"/>
                  <w:marBottom w:val="0"/>
                  <w:divBdr>
                    <w:top w:val="none" w:sz="0" w:space="0" w:color="auto"/>
                    <w:left w:val="none" w:sz="0" w:space="0" w:color="auto"/>
                    <w:bottom w:val="none" w:sz="0" w:space="0" w:color="auto"/>
                    <w:right w:val="none" w:sz="0" w:space="0" w:color="auto"/>
                  </w:divBdr>
                  <w:divsChild>
                    <w:div w:id="373189273">
                      <w:marLeft w:val="0"/>
                      <w:marRight w:val="0"/>
                      <w:marTop w:val="0"/>
                      <w:marBottom w:val="0"/>
                      <w:divBdr>
                        <w:top w:val="none" w:sz="0" w:space="0" w:color="auto"/>
                        <w:left w:val="none" w:sz="0" w:space="0" w:color="auto"/>
                        <w:bottom w:val="none" w:sz="0" w:space="0" w:color="auto"/>
                        <w:right w:val="none" w:sz="0" w:space="0" w:color="auto"/>
                      </w:divBdr>
                    </w:div>
                  </w:divsChild>
                </w:div>
                <w:div w:id="480462962">
                  <w:marLeft w:val="0"/>
                  <w:marRight w:val="0"/>
                  <w:marTop w:val="0"/>
                  <w:marBottom w:val="0"/>
                  <w:divBdr>
                    <w:top w:val="none" w:sz="0" w:space="0" w:color="auto"/>
                    <w:left w:val="none" w:sz="0" w:space="0" w:color="auto"/>
                    <w:bottom w:val="none" w:sz="0" w:space="0" w:color="auto"/>
                    <w:right w:val="none" w:sz="0" w:space="0" w:color="auto"/>
                  </w:divBdr>
                  <w:divsChild>
                    <w:div w:id="1054350198">
                      <w:marLeft w:val="0"/>
                      <w:marRight w:val="0"/>
                      <w:marTop w:val="0"/>
                      <w:marBottom w:val="0"/>
                      <w:divBdr>
                        <w:top w:val="none" w:sz="0" w:space="0" w:color="auto"/>
                        <w:left w:val="none" w:sz="0" w:space="0" w:color="auto"/>
                        <w:bottom w:val="none" w:sz="0" w:space="0" w:color="auto"/>
                        <w:right w:val="none" w:sz="0" w:space="0" w:color="auto"/>
                      </w:divBdr>
                    </w:div>
                  </w:divsChild>
                </w:div>
                <w:div w:id="481235048">
                  <w:marLeft w:val="0"/>
                  <w:marRight w:val="0"/>
                  <w:marTop w:val="0"/>
                  <w:marBottom w:val="0"/>
                  <w:divBdr>
                    <w:top w:val="none" w:sz="0" w:space="0" w:color="auto"/>
                    <w:left w:val="none" w:sz="0" w:space="0" w:color="auto"/>
                    <w:bottom w:val="none" w:sz="0" w:space="0" w:color="auto"/>
                    <w:right w:val="none" w:sz="0" w:space="0" w:color="auto"/>
                  </w:divBdr>
                  <w:divsChild>
                    <w:div w:id="1508132563">
                      <w:marLeft w:val="0"/>
                      <w:marRight w:val="0"/>
                      <w:marTop w:val="0"/>
                      <w:marBottom w:val="0"/>
                      <w:divBdr>
                        <w:top w:val="none" w:sz="0" w:space="0" w:color="auto"/>
                        <w:left w:val="none" w:sz="0" w:space="0" w:color="auto"/>
                        <w:bottom w:val="none" w:sz="0" w:space="0" w:color="auto"/>
                        <w:right w:val="none" w:sz="0" w:space="0" w:color="auto"/>
                      </w:divBdr>
                    </w:div>
                  </w:divsChild>
                </w:div>
                <w:div w:id="482964052">
                  <w:marLeft w:val="0"/>
                  <w:marRight w:val="0"/>
                  <w:marTop w:val="0"/>
                  <w:marBottom w:val="0"/>
                  <w:divBdr>
                    <w:top w:val="none" w:sz="0" w:space="0" w:color="auto"/>
                    <w:left w:val="none" w:sz="0" w:space="0" w:color="auto"/>
                    <w:bottom w:val="none" w:sz="0" w:space="0" w:color="auto"/>
                    <w:right w:val="none" w:sz="0" w:space="0" w:color="auto"/>
                  </w:divBdr>
                  <w:divsChild>
                    <w:div w:id="2091659618">
                      <w:marLeft w:val="0"/>
                      <w:marRight w:val="0"/>
                      <w:marTop w:val="0"/>
                      <w:marBottom w:val="0"/>
                      <w:divBdr>
                        <w:top w:val="none" w:sz="0" w:space="0" w:color="auto"/>
                        <w:left w:val="none" w:sz="0" w:space="0" w:color="auto"/>
                        <w:bottom w:val="none" w:sz="0" w:space="0" w:color="auto"/>
                        <w:right w:val="none" w:sz="0" w:space="0" w:color="auto"/>
                      </w:divBdr>
                    </w:div>
                  </w:divsChild>
                </w:div>
                <w:div w:id="487593358">
                  <w:marLeft w:val="0"/>
                  <w:marRight w:val="0"/>
                  <w:marTop w:val="0"/>
                  <w:marBottom w:val="0"/>
                  <w:divBdr>
                    <w:top w:val="none" w:sz="0" w:space="0" w:color="auto"/>
                    <w:left w:val="none" w:sz="0" w:space="0" w:color="auto"/>
                    <w:bottom w:val="none" w:sz="0" w:space="0" w:color="auto"/>
                    <w:right w:val="none" w:sz="0" w:space="0" w:color="auto"/>
                  </w:divBdr>
                  <w:divsChild>
                    <w:div w:id="1866938850">
                      <w:marLeft w:val="0"/>
                      <w:marRight w:val="0"/>
                      <w:marTop w:val="0"/>
                      <w:marBottom w:val="0"/>
                      <w:divBdr>
                        <w:top w:val="none" w:sz="0" w:space="0" w:color="auto"/>
                        <w:left w:val="none" w:sz="0" w:space="0" w:color="auto"/>
                        <w:bottom w:val="none" w:sz="0" w:space="0" w:color="auto"/>
                        <w:right w:val="none" w:sz="0" w:space="0" w:color="auto"/>
                      </w:divBdr>
                    </w:div>
                  </w:divsChild>
                </w:div>
                <w:div w:id="488710897">
                  <w:marLeft w:val="0"/>
                  <w:marRight w:val="0"/>
                  <w:marTop w:val="0"/>
                  <w:marBottom w:val="0"/>
                  <w:divBdr>
                    <w:top w:val="none" w:sz="0" w:space="0" w:color="auto"/>
                    <w:left w:val="none" w:sz="0" w:space="0" w:color="auto"/>
                    <w:bottom w:val="none" w:sz="0" w:space="0" w:color="auto"/>
                    <w:right w:val="none" w:sz="0" w:space="0" w:color="auto"/>
                  </w:divBdr>
                  <w:divsChild>
                    <w:div w:id="1010762012">
                      <w:marLeft w:val="0"/>
                      <w:marRight w:val="0"/>
                      <w:marTop w:val="0"/>
                      <w:marBottom w:val="0"/>
                      <w:divBdr>
                        <w:top w:val="none" w:sz="0" w:space="0" w:color="auto"/>
                        <w:left w:val="none" w:sz="0" w:space="0" w:color="auto"/>
                        <w:bottom w:val="none" w:sz="0" w:space="0" w:color="auto"/>
                        <w:right w:val="none" w:sz="0" w:space="0" w:color="auto"/>
                      </w:divBdr>
                    </w:div>
                  </w:divsChild>
                </w:div>
                <w:div w:id="489323951">
                  <w:marLeft w:val="0"/>
                  <w:marRight w:val="0"/>
                  <w:marTop w:val="0"/>
                  <w:marBottom w:val="0"/>
                  <w:divBdr>
                    <w:top w:val="none" w:sz="0" w:space="0" w:color="auto"/>
                    <w:left w:val="none" w:sz="0" w:space="0" w:color="auto"/>
                    <w:bottom w:val="none" w:sz="0" w:space="0" w:color="auto"/>
                    <w:right w:val="none" w:sz="0" w:space="0" w:color="auto"/>
                  </w:divBdr>
                  <w:divsChild>
                    <w:div w:id="64106764">
                      <w:marLeft w:val="0"/>
                      <w:marRight w:val="0"/>
                      <w:marTop w:val="0"/>
                      <w:marBottom w:val="0"/>
                      <w:divBdr>
                        <w:top w:val="none" w:sz="0" w:space="0" w:color="auto"/>
                        <w:left w:val="none" w:sz="0" w:space="0" w:color="auto"/>
                        <w:bottom w:val="none" w:sz="0" w:space="0" w:color="auto"/>
                        <w:right w:val="none" w:sz="0" w:space="0" w:color="auto"/>
                      </w:divBdr>
                    </w:div>
                  </w:divsChild>
                </w:div>
                <w:div w:id="491026123">
                  <w:marLeft w:val="0"/>
                  <w:marRight w:val="0"/>
                  <w:marTop w:val="0"/>
                  <w:marBottom w:val="0"/>
                  <w:divBdr>
                    <w:top w:val="none" w:sz="0" w:space="0" w:color="auto"/>
                    <w:left w:val="none" w:sz="0" w:space="0" w:color="auto"/>
                    <w:bottom w:val="none" w:sz="0" w:space="0" w:color="auto"/>
                    <w:right w:val="none" w:sz="0" w:space="0" w:color="auto"/>
                  </w:divBdr>
                  <w:divsChild>
                    <w:div w:id="1113788084">
                      <w:marLeft w:val="0"/>
                      <w:marRight w:val="0"/>
                      <w:marTop w:val="0"/>
                      <w:marBottom w:val="0"/>
                      <w:divBdr>
                        <w:top w:val="none" w:sz="0" w:space="0" w:color="auto"/>
                        <w:left w:val="none" w:sz="0" w:space="0" w:color="auto"/>
                        <w:bottom w:val="none" w:sz="0" w:space="0" w:color="auto"/>
                        <w:right w:val="none" w:sz="0" w:space="0" w:color="auto"/>
                      </w:divBdr>
                    </w:div>
                  </w:divsChild>
                </w:div>
                <w:div w:id="495730023">
                  <w:marLeft w:val="0"/>
                  <w:marRight w:val="0"/>
                  <w:marTop w:val="0"/>
                  <w:marBottom w:val="0"/>
                  <w:divBdr>
                    <w:top w:val="none" w:sz="0" w:space="0" w:color="auto"/>
                    <w:left w:val="none" w:sz="0" w:space="0" w:color="auto"/>
                    <w:bottom w:val="none" w:sz="0" w:space="0" w:color="auto"/>
                    <w:right w:val="none" w:sz="0" w:space="0" w:color="auto"/>
                  </w:divBdr>
                  <w:divsChild>
                    <w:div w:id="509874074">
                      <w:marLeft w:val="0"/>
                      <w:marRight w:val="0"/>
                      <w:marTop w:val="0"/>
                      <w:marBottom w:val="0"/>
                      <w:divBdr>
                        <w:top w:val="none" w:sz="0" w:space="0" w:color="auto"/>
                        <w:left w:val="none" w:sz="0" w:space="0" w:color="auto"/>
                        <w:bottom w:val="none" w:sz="0" w:space="0" w:color="auto"/>
                        <w:right w:val="none" w:sz="0" w:space="0" w:color="auto"/>
                      </w:divBdr>
                    </w:div>
                  </w:divsChild>
                </w:div>
                <w:div w:id="496385652">
                  <w:marLeft w:val="0"/>
                  <w:marRight w:val="0"/>
                  <w:marTop w:val="0"/>
                  <w:marBottom w:val="0"/>
                  <w:divBdr>
                    <w:top w:val="none" w:sz="0" w:space="0" w:color="auto"/>
                    <w:left w:val="none" w:sz="0" w:space="0" w:color="auto"/>
                    <w:bottom w:val="none" w:sz="0" w:space="0" w:color="auto"/>
                    <w:right w:val="none" w:sz="0" w:space="0" w:color="auto"/>
                  </w:divBdr>
                  <w:divsChild>
                    <w:div w:id="1324315577">
                      <w:marLeft w:val="0"/>
                      <w:marRight w:val="0"/>
                      <w:marTop w:val="0"/>
                      <w:marBottom w:val="0"/>
                      <w:divBdr>
                        <w:top w:val="none" w:sz="0" w:space="0" w:color="auto"/>
                        <w:left w:val="none" w:sz="0" w:space="0" w:color="auto"/>
                        <w:bottom w:val="none" w:sz="0" w:space="0" w:color="auto"/>
                        <w:right w:val="none" w:sz="0" w:space="0" w:color="auto"/>
                      </w:divBdr>
                    </w:div>
                  </w:divsChild>
                </w:div>
                <w:div w:id="496925002">
                  <w:marLeft w:val="0"/>
                  <w:marRight w:val="0"/>
                  <w:marTop w:val="0"/>
                  <w:marBottom w:val="0"/>
                  <w:divBdr>
                    <w:top w:val="none" w:sz="0" w:space="0" w:color="auto"/>
                    <w:left w:val="none" w:sz="0" w:space="0" w:color="auto"/>
                    <w:bottom w:val="none" w:sz="0" w:space="0" w:color="auto"/>
                    <w:right w:val="none" w:sz="0" w:space="0" w:color="auto"/>
                  </w:divBdr>
                  <w:divsChild>
                    <w:div w:id="1717777285">
                      <w:marLeft w:val="0"/>
                      <w:marRight w:val="0"/>
                      <w:marTop w:val="0"/>
                      <w:marBottom w:val="0"/>
                      <w:divBdr>
                        <w:top w:val="none" w:sz="0" w:space="0" w:color="auto"/>
                        <w:left w:val="none" w:sz="0" w:space="0" w:color="auto"/>
                        <w:bottom w:val="none" w:sz="0" w:space="0" w:color="auto"/>
                        <w:right w:val="none" w:sz="0" w:space="0" w:color="auto"/>
                      </w:divBdr>
                    </w:div>
                  </w:divsChild>
                </w:div>
                <w:div w:id="505286289">
                  <w:marLeft w:val="0"/>
                  <w:marRight w:val="0"/>
                  <w:marTop w:val="0"/>
                  <w:marBottom w:val="0"/>
                  <w:divBdr>
                    <w:top w:val="none" w:sz="0" w:space="0" w:color="auto"/>
                    <w:left w:val="none" w:sz="0" w:space="0" w:color="auto"/>
                    <w:bottom w:val="none" w:sz="0" w:space="0" w:color="auto"/>
                    <w:right w:val="none" w:sz="0" w:space="0" w:color="auto"/>
                  </w:divBdr>
                  <w:divsChild>
                    <w:div w:id="1052193503">
                      <w:marLeft w:val="0"/>
                      <w:marRight w:val="0"/>
                      <w:marTop w:val="0"/>
                      <w:marBottom w:val="0"/>
                      <w:divBdr>
                        <w:top w:val="none" w:sz="0" w:space="0" w:color="auto"/>
                        <w:left w:val="none" w:sz="0" w:space="0" w:color="auto"/>
                        <w:bottom w:val="none" w:sz="0" w:space="0" w:color="auto"/>
                        <w:right w:val="none" w:sz="0" w:space="0" w:color="auto"/>
                      </w:divBdr>
                    </w:div>
                  </w:divsChild>
                </w:div>
                <w:div w:id="506360303">
                  <w:marLeft w:val="0"/>
                  <w:marRight w:val="0"/>
                  <w:marTop w:val="0"/>
                  <w:marBottom w:val="0"/>
                  <w:divBdr>
                    <w:top w:val="none" w:sz="0" w:space="0" w:color="auto"/>
                    <w:left w:val="none" w:sz="0" w:space="0" w:color="auto"/>
                    <w:bottom w:val="none" w:sz="0" w:space="0" w:color="auto"/>
                    <w:right w:val="none" w:sz="0" w:space="0" w:color="auto"/>
                  </w:divBdr>
                  <w:divsChild>
                    <w:div w:id="1514685819">
                      <w:marLeft w:val="0"/>
                      <w:marRight w:val="0"/>
                      <w:marTop w:val="0"/>
                      <w:marBottom w:val="0"/>
                      <w:divBdr>
                        <w:top w:val="none" w:sz="0" w:space="0" w:color="auto"/>
                        <w:left w:val="none" w:sz="0" w:space="0" w:color="auto"/>
                        <w:bottom w:val="none" w:sz="0" w:space="0" w:color="auto"/>
                        <w:right w:val="none" w:sz="0" w:space="0" w:color="auto"/>
                      </w:divBdr>
                    </w:div>
                  </w:divsChild>
                </w:div>
                <w:div w:id="508372849">
                  <w:marLeft w:val="0"/>
                  <w:marRight w:val="0"/>
                  <w:marTop w:val="0"/>
                  <w:marBottom w:val="0"/>
                  <w:divBdr>
                    <w:top w:val="none" w:sz="0" w:space="0" w:color="auto"/>
                    <w:left w:val="none" w:sz="0" w:space="0" w:color="auto"/>
                    <w:bottom w:val="none" w:sz="0" w:space="0" w:color="auto"/>
                    <w:right w:val="none" w:sz="0" w:space="0" w:color="auto"/>
                  </w:divBdr>
                  <w:divsChild>
                    <w:div w:id="1478840813">
                      <w:marLeft w:val="0"/>
                      <w:marRight w:val="0"/>
                      <w:marTop w:val="0"/>
                      <w:marBottom w:val="0"/>
                      <w:divBdr>
                        <w:top w:val="none" w:sz="0" w:space="0" w:color="auto"/>
                        <w:left w:val="none" w:sz="0" w:space="0" w:color="auto"/>
                        <w:bottom w:val="none" w:sz="0" w:space="0" w:color="auto"/>
                        <w:right w:val="none" w:sz="0" w:space="0" w:color="auto"/>
                      </w:divBdr>
                    </w:div>
                  </w:divsChild>
                </w:div>
                <w:div w:id="514349958">
                  <w:marLeft w:val="0"/>
                  <w:marRight w:val="0"/>
                  <w:marTop w:val="0"/>
                  <w:marBottom w:val="0"/>
                  <w:divBdr>
                    <w:top w:val="none" w:sz="0" w:space="0" w:color="auto"/>
                    <w:left w:val="none" w:sz="0" w:space="0" w:color="auto"/>
                    <w:bottom w:val="none" w:sz="0" w:space="0" w:color="auto"/>
                    <w:right w:val="none" w:sz="0" w:space="0" w:color="auto"/>
                  </w:divBdr>
                  <w:divsChild>
                    <w:div w:id="252399762">
                      <w:marLeft w:val="0"/>
                      <w:marRight w:val="0"/>
                      <w:marTop w:val="0"/>
                      <w:marBottom w:val="0"/>
                      <w:divBdr>
                        <w:top w:val="none" w:sz="0" w:space="0" w:color="auto"/>
                        <w:left w:val="none" w:sz="0" w:space="0" w:color="auto"/>
                        <w:bottom w:val="none" w:sz="0" w:space="0" w:color="auto"/>
                        <w:right w:val="none" w:sz="0" w:space="0" w:color="auto"/>
                      </w:divBdr>
                    </w:div>
                  </w:divsChild>
                </w:div>
                <w:div w:id="515464957">
                  <w:marLeft w:val="0"/>
                  <w:marRight w:val="0"/>
                  <w:marTop w:val="0"/>
                  <w:marBottom w:val="0"/>
                  <w:divBdr>
                    <w:top w:val="none" w:sz="0" w:space="0" w:color="auto"/>
                    <w:left w:val="none" w:sz="0" w:space="0" w:color="auto"/>
                    <w:bottom w:val="none" w:sz="0" w:space="0" w:color="auto"/>
                    <w:right w:val="none" w:sz="0" w:space="0" w:color="auto"/>
                  </w:divBdr>
                  <w:divsChild>
                    <w:div w:id="1680617523">
                      <w:marLeft w:val="0"/>
                      <w:marRight w:val="0"/>
                      <w:marTop w:val="0"/>
                      <w:marBottom w:val="0"/>
                      <w:divBdr>
                        <w:top w:val="none" w:sz="0" w:space="0" w:color="auto"/>
                        <w:left w:val="none" w:sz="0" w:space="0" w:color="auto"/>
                        <w:bottom w:val="none" w:sz="0" w:space="0" w:color="auto"/>
                        <w:right w:val="none" w:sz="0" w:space="0" w:color="auto"/>
                      </w:divBdr>
                    </w:div>
                  </w:divsChild>
                </w:div>
                <w:div w:id="518734699">
                  <w:marLeft w:val="0"/>
                  <w:marRight w:val="0"/>
                  <w:marTop w:val="0"/>
                  <w:marBottom w:val="0"/>
                  <w:divBdr>
                    <w:top w:val="none" w:sz="0" w:space="0" w:color="auto"/>
                    <w:left w:val="none" w:sz="0" w:space="0" w:color="auto"/>
                    <w:bottom w:val="none" w:sz="0" w:space="0" w:color="auto"/>
                    <w:right w:val="none" w:sz="0" w:space="0" w:color="auto"/>
                  </w:divBdr>
                  <w:divsChild>
                    <w:div w:id="1949116012">
                      <w:marLeft w:val="0"/>
                      <w:marRight w:val="0"/>
                      <w:marTop w:val="0"/>
                      <w:marBottom w:val="0"/>
                      <w:divBdr>
                        <w:top w:val="none" w:sz="0" w:space="0" w:color="auto"/>
                        <w:left w:val="none" w:sz="0" w:space="0" w:color="auto"/>
                        <w:bottom w:val="none" w:sz="0" w:space="0" w:color="auto"/>
                        <w:right w:val="none" w:sz="0" w:space="0" w:color="auto"/>
                      </w:divBdr>
                    </w:div>
                  </w:divsChild>
                </w:div>
                <w:div w:id="521627622">
                  <w:marLeft w:val="0"/>
                  <w:marRight w:val="0"/>
                  <w:marTop w:val="0"/>
                  <w:marBottom w:val="0"/>
                  <w:divBdr>
                    <w:top w:val="none" w:sz="0" w:space="0" w:color="auto"/>
                    <w:left w:val="none" w:sz="0" w:space="0" w:color="auto"/>
                    <w:bottom w:val="none" w:sz="0" w:space="0" w:color="auto"/>
                    <w:right w:val="none" w:sz="0" w:space="0" w:color="auto"/>
                  </w:divBdr>
                  <w:divsChild>
                    <w:div w:id="878782908">
                      <w:marLeft w:val="0"/>
                      <w:marRight w:val="0"/>
                      <w:marTop w:val="0"/>
                      <w:marBottom w:val="0"/>
                      <w:divBdr>
                        <w:top w:val="none" w:sz="0" w:space="0" w:color="auto"/>
                        <w:left w:val="none" w:sz="0" w:space="0" w:color="auto"/>
                        <w:bottom w:val="none" w:sz="0" w:space="0" w:color="auto"/>
                        <w:right w:val="none" w:sz="0" w:space="0" w:color="auto"/>
                      </w:divBdr>
                    </w:div>
                  </w:divsChild>
                </w:div>
                <w:div w:id="525944018">
                  <w:marLeft w:val="0"/>
                  <w:marRight w:val="0"/>
                  <w:marTop w:val="0"/>
                  <w:marBottom w:val="0"/>
                  <w:divBdr>
                    <w:top w:val="none" w:sz="0" w:space="0" w:color="auto"/>
                    <w:left w:val="none" w:sz="0" w:space="0" w:color="auto"/>
                    <w:bottom w:val="none" w:sz="0" w:space="0" w:color="auto"/>
                    <w:right w:val="none" w:sz="0" w:space="0" w:color="auto"/>
                  </w:divBdr>
                  <w:divsChild>
                    <w:div w:id="465705369">
                      <w:marLeft w:val="0"/>
                      <w:marRight w:val="0"/>
                      <w:marTop w:val="0"/>
                      <w:marBottom w:val="0"/>
                      <w:divBdr>
                        <w:top w:val="none" w:sz="0" w:space="0" w:color="auto"/>
                        <w:left w:val="none" w:sz="0" w:space="0" w:color="auto"/>
                        <w:bottom w:val="none" w:sz="0" w:space="0" w:color="auto"/>
                        <w:right w:val="none" w:sz="0" w:space="0" w:color="auto"/>
                      </w:divBdr>
                    </w:div>
                  </w:divsChild>
                </w:div>
                <w:div w:id="525951730">
                  <w:marLeft w:val="0"/>
                  <w:marRight w:val="0"/>
                  <w:marTop w:val="0"/>
                  <w:marBottom w:val="0"/>
                  <w:divBdr>
                    <w:top w:val="none" w:sz="0" w:space="0" w:color="auto"/>
                    <w:left w:val="none" w:sz="0" w:space="0" w:color="auto"/>
                    <w:bottom w:val="none" w:sz="0" w:space="0" w:color="auto"/>
                    <w:right w:val="none" w:sz="0" w:space="0" w:color="auto"/>
                  </w:divBdr>
                  <w:divsChild>
                    <w:div w:id="1383481192">
                      <w:marLeft w:val="0"/>
                      <w:marRight w:val="0"/>
                      <w:marTop w:val="0"/>
                      <w:marBottom w:val="0"/>
                      <w:divBdr>
                        <w:top w:val="none" w:sz="0" w:space="0" w:color="auto"/>
                        <w:left w:val="none" w:sz="0" w:space="0" w:color="auto"/>
                        <w:bottom w:val="none" w:sz="0" w:space="0" w:color="auto"/>
                        <w:right w:val="none" w:sz="0" w:space="0" w:color="auto"/>
                      </w:divBdr>
                    </w:div>
                  </w:divsChild>
                </w:div>
                <w:div w:id="528565728">
                  <w:marLeft w:val="0"/>
                  <w:marRight w:val="0"/>
                  <w:marTop w:val="0"/>
                  <w:marBottom w:val="0"/>
                  <w:divBdr>
                    <w:top w:val="none" w:sz="0" w:space="0" w:color="auto"/>
                    <w:left w:val="none" w:sz="0" w:space="0" w:color="auto"/>
                    <w:bottom w:val="none" w:sz="0" w:space="0" w:color="auto"/>
                    <w:right w:val="none" w:sz="0" w:space="0" w:color="auto"/>
                  </w:divBdr>
                  <w:divsChild>
                    <w:div w:id="1435706538">
                      <w:marLeft w:val="0"/>
                      <w:marRight w:val="0"/>
                      <w:marTop w:val="0"/>
                      <w:marBottom w:val="0"/>
                      <w:divBdr>
                        <w:top w:val="none" w:sz="0" w:space="0" w:color="auto"/>
                        <w:left w:val="none" w:sz="0" w:space="0" w:color="auto"/>
                        <w:bottom w:val="none" w:sz="0" w:space="0" w:color="auto"/>
                        <w:right w:val="none" w:sz="0" w:space="0" w:color="auto"/>
                      </w:divBdr>
                    </w:div>
                  </w:divsChild>
                </w:div>
                <w:div w:id="535242661">
                  <w:marLeft w:val="0"/>
                  <w:marRight w:val="0"/>
                  <w:marTop w:val="0"/>
                  <w:marBottom w:val="0"/>
                  <w:divBdr>
                    <w:top w:val="none" w:sz="0" w:space="0" w:color="auto"/>
                    <w:left w:val="none" w:sz="0" w:space="0" w:color="auto"/>
                    <w:bottom w:val="none" w:sz="0" w:space="0" w:color="auto"/>
                    <w:right w:val="none" w:sz="0" w:space="0" w:color="auto"/>
                  </w:divBdr>
                  <w:divsChild>
                    <w:div w:id="1086074731">
                      <w:marLeft w:val="0"/>
                      <w:marRight w:val="0"/>
                      <w:marTop w:val="0"/>
                      <w:marBottom w:val="0"/>
                      <w:divBdr>
                        <w:top w:val="none" w:sz="0" w:space="0" w:color="auto"/>
                        <w:left w:val="none" w:sz="0" w:space="0" w:color="auto"/>
                        <w:bottom w:val="none" w:sz="0" w:space="0" w:color="auto"/>
                        <w:right w:val="none" w:sz="0" w:space="0" w:color="auto"/>
                      </w:divBdr>
                    </w:div>
                  </w:divsChild>
                </w:div>
                <w:div w:id="536695529">
                  <w:marLeft w:val="0"/>
                  <w:marRight w:val="0"/>
                  <w:marTop w:val="0"/>
                  <w:marBottom w:val="0"/>
                  <w:divBdr>
                    <w:top w:val="none" w:sz="0" w:space="0" w:color="auto"/>
                    <w:left w:val="none" w:sz="0" w:space="0" w:color="auto"/>
                    <w:bottom w:val="none" w:sz="0" w:space="0" w:color="auto"/>
                    <w:right w:val="none" w:sz="0" w:space="0" w:color="auto"/>
                  </w:divBdr>
                  <w:divsChild>
                    <w:div w:id="2138984164">
                      <w:marLeft w:val="0"/>
                      <w:marRight w:val="0"/>
                      <w:marTop w:val="0"/>
                      <w:marBottom w:val="0"/>
                      <w:divBdr>
                        <w:top w:val="none" w:sz="0" w:space="0" w:color="auto"/>
                        <w:left w:val="none" w:sz="0" w:space="0" w:color="auto"/>
                        <w:bottom w:val="none" w:sz="0" w:space="0" w:color="auto"/>
                        <w:right w:val="none" w:sz="0" w:space="0" w:color="auto"/>
                      </w:divBdr>
                    </w:div>
                  </w:divsChild>
                </w:div>
                <w:div w:id="537007931">
                  <w:marLeft w:val="0"/>
                  <w:marRight w:val="0"/>
                  <w:marTop w:val="0"/>
                  <w:marBottom w:val="0"/>
                  <w:divBdr>
                    <w:top w:val="none" w:sz="0" w:space="0" w:color="auto"/>
                    <w:left w:val="none" w:sz="0" w:space="0" w:color="auto"/>
                    <w:bottom w:val="none" w:sz="0" w:space="0" w:color="auto"/>
                    <w:right w:val="none" w:sz="0" w:space="0" w:color="auto"/>
                  </w:divBdr>
                  <w:divsChild>
                    <w:div w:id="1830705459">
                      <w:marLeft w:val="0"/>
                      <w:marRight w:val="0"/>
                      <w:marTop w:val="0"/>
                      <w:marBottom w:val="0"/>
                      <w:divBdr>
                        <w:top w:val="none" w:sz="0" w:space="0" w:color="auto"/>
                        <w:left w:val="none" w:sz="0" w:space="0" w:color="auto"/>
                        <w:bottom w:val="none" w:sz="0" w:space="0" w:color="auto"/>
                        <w:right w:val="none" w:sz="0" w:space="0" w:color="auto"/>
                      </w:divBdr>
                    </w:div>
                  </w:divsChild>
                </w:div>
                <w:div w:id="538323410">
                  <w:marLeft w:val="0"/>
                  <w:marRight w:val="0"/>
                  <w:marTop w:val="0"/>
                  <w:marBottom w:val="0"/>
                  <w:divBdr>
                    <w:top w:val="none" w:sz="0" w:space="0" w:color="auto"/>
                    <w:left w:val="none" w:sz="0" w:space="0" w:color="auto"/>
                    <w:bottom w:val="none" w:sz="0" w:space="0" w:color="auto"/>
                    <w:right w:val="none" w:sz="0" w:space="0" w:color="auto"/>
                  </w:divBdr>
                  <w:divsChild>
                    <w:div w:id="141777106">
                      <w:marLeft w:val="0"/>
                      <w:marRight w:val="0"/>
                      <w:marTop w:val="0"/>
                      <w:marBottom w:val="0"/>
                      <w:divBdr>
                        <w:top w:val="none" w:sz="0" w:space="0" w:color="auto"/>
                        <w:left w:val="none" w:sz="0" w:space="0" w:color="auto"/>
                        <w:bottom w:val="none" w:sz="0" w:space="0" w:color="auto"/>
                        <w:right w:val="none" w:sz="0" w:space="0" w:color="auto"/>
                      </w:divBdr>
                    </w:div>
                  </w:divsChild>
                </w:div>
                <w:div w:id="542062035">
                  <w:marLeft w:val="0"/>
                  <w:marRight w:val="0"/>
                  <w:marTop w:val="0"/>
                  <w:marBottom w:val="0"/>
                  <w:divBdr>
                    <w:top w:val="none" w:sz="0" w:space="0" w:color="auto"/>
                    <w:left w:val="none" w:sz="0" w:space="0" w:color="auto"/>
                    <w:bottom w:val="none" w:sz="0" w:space="0" w:color="auto"/>
                    <w:right w:val="none" w:sz="0" w:space="0" w:color="auto"/>
                  </w:divBdr>
                  <w:divsChild>
                    <w:div w:id="875970392">
                      <w:marLeft w:val="0"/>
                      <w:marRight w:val="0"/>
                      <w:marTop w:val="0"/>
                      <w:marBottom w:val="0"/>
                      <w:divBdr>
                        <w:top w:val="none" w:sz="0" w:space="0" w:color="auto"/>
                        <w:left w:val="none" w:sz="0" w:space="0" w:color="auto"/>
                        <w:bottom w:val="none" w:sz="0" w:space="0" w:color="auto"/>
                        <w:right w:val="none" w:sz="0" w:space="0" w:color="auto"/>
                      </w:divBdr>
                    </w:div>
                  </w:divsChild>
                </w:div>
                <w:div w:id="544757861">
                  <w:marLeft w:val="0"/>
                  <w:marRight w:val="0"/>
                  <w:marTop w:val="0"/>
                  <w:marBottom w:val="0"/>
                  <w:divBdr>
                    <w:top w:val="none" w:sz="0" w:space="0" w:color="auto"/>
                    <w:left w:val="none" w:sz="0" w:space="0" w:color="auto"/>
                    <w:bottom w:val="none" w:sz="0" w:space="0" w:color="auto"/>
                    <w:right w:val="none" w:sz="0" w:space="0" w:color="auto"/>
                  </w:divBdr>
                  <w:divsChild>
                    <w:div w:id="930698263">
                      <w:marLeft w:val="0"/>
                      <w:marRight w:val="0"/>
                      <w:marTop w:val="0"/>
                      <w:marBottom w:val="0"/>
                      <w:divBdr>
                        <w:top w:val="none" w:sz="0" w:space="0" w:color="auto"/>
                        <w:left w:val="none" w:sz="0" w:space="0" w:color="auto"/>
                        <w:bottom w:val="none" w:sz="0" w:space="0" w:color="auto"/>
                        <w:right w:val="none" w:sz="0" w:space="0" w:color="auto"/>
                      </w:divBdr>
                    </w:div>
                  </w:divsChild>
                </w:div>
                <w:div w:id="546911808">
                  <w:marLeft w:val="0"/>
                  <w:marRight w:val="0"/>
                  <w:marTop w:val="0"/>
                  <w:marBottom w:val="0"/>
                  <w:divBdr>
                    <w:top w:val="none" w:sz="0" w:space="0" w:color="auto"/>
                    <w:left w:val="none" w:sz="0" w:space="0" w:color="auto"/>
                    <w:bottom w:val="none" w:sz="0" w:space="0" w:color="auto"/>
                    <w:right w:val="none" w:sz="0" w:space="0" w:color="auto"/>
                  </w:divBdr>
                  <w:divsChild>
                    <w:div w:id="949703687">
                      <w:marLeft w:val="0"/>
                      <w:marRight w:val="0"/>
                      <w:marTop w:val="0"/>
                      <w:marBottom w:val="0"/>
                      <w:divBdr>
                        <w:top w:val="none" w:sz="0" w:space="0" w:color="auto"/>
                        <w:left w:val="none" w:sz="0" w:space="0" w:color="auto"/>
                        <w:bottom w:val="none" w:sz="0" w:space="0" w:color="auto"/>
                        <w:right w:val="none" w:sz="0" w:space="0" w:color="auto"/>
                      </w:divBdr>
                    </w:div>
                  </w:divsChild>
                </w:div>
                <w:div w:id="548077750">
                  <w:marLeft w:val="0"/>
                  <w:marRight w:val="0"/>
                  <w:marTop w:val="0"/>
                  <w:marBottom w:val="0"/>
                  <w:divBdr>
                    <w:top w:val="none" w:sz="0" w:space="0" w:color="auto"/>
                    <w:left w:val="none" w:sz="0" w:space="0" w:color="auto"/>
                    <w:bottom w:val="none" w:sz="0" w:space="0" w:color="auto"/>
                    <w:right w:val="none" w:sz="0" w:space="0" w:color="auto"/>
                  </w:divBdr>
                  <w:divsChild>
                    <w:div w:id="468206591">
                      <w:marLeft w:val="0"/>
                      <w:marRight w:val="0"/>
                      <w:marTop w:val="0"/>
                      <w:marBottom w:val="0"/>
                      <w:divBdr>
                        <w:top w:val="none" w:sz="0" w:space="0" w:color="auto"/>
                        <w:left w:val="none" w:sz="0" w:space="0" w:color="auto"/>
                        <w:bottom w:val="none" w:sz="0" w:space="0" w:color="auto"/>
                        <w:right w:val="none" w:sz="0" w:space="0" w:color="auto"/>
                      </w:divBdr>
                    </w:div>
                  </w:divsChild>
                </w:div>
                <w:div w:id="552271877">
                  <w:marLeft w:val="0"/>
                  <w:marRight w:val="0"/>
                  <w:marTop w:val="0"/>
                  <w:marBottom w:val="0"/>
                  <w:divBdr>
                    <w:top w:val="none" w:sz="0" w:space="0" w:color="auto"/>
                    <w:left w:val="none" w:sz="0" w:space="0" w:color="auto"/>
                    <w:bottom w:val="none" w:sz="0" w:space="0" w:color="auto"/>
                    <w:right w:val="none" w:sz="0" w:space="0" w:color="auto"/>
                  </w:divBdr>
                  <w:divsChild>
                    <w:div w:id="2121751839">
                      <w:marLeft w:val="0"/>
                      <w:marRight w:val="0"/>
                      <w:marTop w:val="0"/>
                      <w:marBottom w:val="0"/>
                      <w:divBdr>
                        <w:top w:val="none" w:sz="0" w:space="0" w:color="auto"/>
                        <w:left w:val="none" w:sz="0" w:space="0" w:color="auto"/>
                        <w:bottom w:val="none" w:sz="0" w:space="0" w:color="auto"/>
                        <w:right w:val="none" w:sz="0" w:space="0" w:color="auto"/>
                      </w:divBdr>
                    </w:div>
                  </w:divsChild>
                </w:div>
                <w:div w:id="553006934">
                  <w:marLeft w:val="0"/>
                  <w:marRight w:val="0"/>
                  <w:marTop w:val="0"/>
                  <w:marBottom w:val="0"/>
                  <w:divBdr>
                    <w:top w:val="none" w:sz="0" w:space="0" w:color="auto"/>
                    <w:left w:val="none" w:sz="0" w:space="0" w:color="auto"/>
                    <w:bottom w:val="none" w:sz="0" w:space="0" w:color="auto"/>
                    <w:right w:val="none" w:sz="0" w:space="0" w:color="auto"/>
                  </w:divBdr>
                  <w:divsChild>
                    <w:div w:id="1439056494">
                      <w:marLeft w:val="0"/>
                      <w:marRight w:val="0"/>
                      <w:marTop w:val="0"/>
                      <w:marBottom w:val="0"/>
                      <w:divBdr>
                        <w:top w:val="none" w:sz="0" w:space="0" w:color="auto"/>
                        <w:left w:val="none" w:sz="0" w:space="0" w:color="auto"/>
                        <w:bottom w:val="none" w:sz="0" w:space="0" w:color="auto"/>
                        <w:right w:val="none" w:sz="0" w:space="0" w:color="auto"/>
                      </w:divBdr>
                    </w:div>
                  </w:divsChild>
                </w:div>
                <w:div w:id="554968685">
                  <w:marLeft w:val="0"/>
                  <w:marRight w:val="0"/>
                  <w:marTop w:val="0"/>
                  <w:marBottom w:val="0"/>
                  <w:divBdr>
                    <w:top w:val="none" w:sz="0" w:space="0" w:color="auto"/>
                    <w:left w:val="none" w:sz="0" w:space="0" w:color="auto"/>
                    <w:bottom w:val="none" w:sz="0" w:space="0" w:color="auto"/>
                    <w:right w:val="none" w:sz="0" w:space="0" w:color="auto"/>
                  </w:divBdr>
                  <w:divsChild>
                    <w:div w:id="1037974666">
                      <w:marLeft w:val="0"/>
                      <w:marRight w:val="0"/>
                      <w:marTop w:val="0"/>
                      <w:marBottom w:val="0"/>
                      <w:divBdr>
                        <w:top w:val="none" w:sz="0" w:space="0" w:color="auto"/>
                        <w:left w:val="none" w:sz="0" w:space="0" w:color="auto"/>
                        <w:bottom w:val="none" w:sz="0" w:space="0" w:color="auto"/>
                        <w:right w:val="none" w:sz="0" w:space="0" w:color="auto"/>
                      </w:divBdr>
                    </w:div>
                  </w:divsChild>
                </w:div>
                <w:div w:id="560478839">
                  <w:marLeft w:val="0"/>
                  <w:marRight w:val="0"/>
                  <w:marTop w:val="0"/>
                  <w:marBottom w:val="0"/>
                  <w:divBdr>
                    <w:top w:val="none" w:sz="0" w:space="0" w:color="auto"/>
                    <w:left w:val="none" w:sz="0" w:space="0" w:color="auto"/>
                    <w:bottom w:val="none" w:sz="0" w:space="0" w:color="auto"/>
                    <w:right w:val="none" w:sz="0" w:space="0" w:color="auto"/>
                  </w:divBdr>
                  <w:divsChild>
                    <w:div w:id="132913715">
                      <w:marLeft w:val="0"/>
                      <w:marRight w:val="0"/>
                      <w:marTop w:val="0"/>
                      <w:marBottom w:val="0"/>
                      <w:divBdr>
                        <w:top w:val="none" w:sz="0" w:space="0" w:color="auto"/>
                        <w:left w:val="none" w:sz="0" w:space="0" w:color="auto"/>
                        <w:bottom w:val="none" w:sz="0" w:space="0" w:color="auto"/>
                        <w:right w:val="none" w:sz="0" w:space="0" w:color="auto"/>
                      </w:divBdr>
                    </w:div>
                  </w:divsChild>
                </w:div>
                <w:div w:id="566384359">
                  <w:marLeft w:val="0"/>
                  <w:marRight w:val="0"/>
                  <w:marTop w:val="0"/>
                  <w:marBottom w:val="0"/>
                  <w:divBdr>
                    <w:top w:val="none" w:sz="0" w:space="0" w:color="auto"/>
                    <w:left w:val="none" w:sz="0" w:space="0" w:color="auto"/>
                    <w:bottom w:val="none" w:sz="0" w:space="0" w:color="auto"/>
                    <w:right w:val="none" w:sz="0" w:space="0" w:color="auto"/>
                  </w:divBdr>
                  <w:divsChild>
                    <w:div w:id="2144224388">
                      <w:marLeft w:val="0"/>
                      <w:marRight w:val="0"/>
                      <w:marTop w:val="0"/>
                      <w:marBottom w:val="0"/>
                      <w:divBdr>
                        <w:top w:val="none" w:sz="0" w:space="0" w:color="auto"/>
                        <w:left w:val="none" w:sz="0" w:space="0" w:color="auto"/>
                        <w:bottom w:val="none" w:sz="0" w:space="0" w:color="auto"/>
                        <w:right w:val="none" w:sz="0" w:space="0" w:color="auto"/>
                      </w:divBdr>
                    </w:div>
                  </w:divsChild>
                </w:div>
                <w:div w:id="568224804">
                  <w:marLeft w:val="0"/>
                  <w:marRight w:val="0"/>
                  <w:marTop w:val="0"/>
                  <w:marBottom w:val="0"/>
                  <w:divBdr>
                    <w:top w:val="none" w:sz="0" w:space="0" w:color="auto"/>
                    <w:left w:val="none" w:sz="0" w:space="0" w:color="auto"/>
                    <w:bottom w:val="none" w:sz="0" w:space="0" w:color="auto"/>
                    <w:right w:val="none" w:sz="0" w:space="0" w:color="auto"/>
                  </w:divBdr>
                  <w:divsChild>
                    <w:div w:id="75903481">
                      <w:marLeft w:val="0"/>
                      <w:marRight w:val="0"/>
                      <w:marTop w:val="0"/>
                      <w:marBottom w:val="0"/>
                      <w:divBdr>
                        <w:top w:val="none" w:sz="0" w:space="0" w:color="auto"/>
                        <w:left w:val="none" w:sz="0" w:space="0" w:color="auto"/>
                        <w:bottom w:val="none" w:sz="0" w:space="0" w:color="auto"/>
                        <w:right w:val="none" w:sz="0" w:space="0" w:color="auto"/>
                      </w:divBdr>
                    </w:div>
                  </w:divsChild>
                </w:div>
                <w:div w:id="572739049">
                  <w:marLeft w:val="0"/>
                  <w:marRight w:val="0"/>
                  <w:marTop w:val="0"/>
                  <w:marBottom w:val="0"/>
                  <w:divBdr>
                    <w:top w:val="none" w:sz="0" w:space="0" w:color="auto"/>
                    <w:left w:val="none" w:sz="0" w:space="0" w:color="auto"/>
                    <w:bottom w:val="none" w:sz="0" w:space="0" w:color="auto"/>
                    <w:right w:val="none" w:sz="0" w:space="0" w:color="auto"/>
                  </w:divBdr>
                  <w:divsChild>
                    <w:div w:id="130903512">
                      <w:marLeft w:val="0"/>
                      <w:marRight w:val="0"/>
                      <w:marTop w:val="0"/>
                      <w:marBottom w:val="0"/>
                      <w:divBdr>
                        <w:top w:val="none" w:sz="0" w:space="0" w:color="auto"/>
                        <w:left w:val="none" w:sz="0" w:space="0" w:color="auto"/>
                        <w:bottom w:val="none" w:sz="0" w:space="0" w:color="auto"/>
                        <w:right w:val="none" w:sz="0" w:space="0" w:color="auto"/>
                      </w:divBdr>
                    </w:div>
                  </w:divsChild>
                </w:div>
                <w:div w:id="583537352">
                  <w:marLeft w:val="0"/>
                  <w:marRight w:val="0"/>
                  <w:marTop w:val="0"/>
                  <w:marBottom w:val="0"/>
                  <w:divBdr>
                    <w:top w:val="none" w:sz="0" w:space="0" w:color="auto"/>
                    <w:left w:val="none" w:sz="0" w:space="0" w:color="auto"/>
                    <w:bottom w:val="none" w:sz="0" w:space="0" w:color="auto"/>
                    <w:right w:val="none" w:sz="0" w:space="0" w:color="auto"/>
                  </w:divBdr>
                  <w:divsChild>
                    <w:div w:id="1323704990">
                      <w:marLeft w:val="0"/>
                      <w:marRight w:val="0"/>
                      <w:marTop w:val="0"/>
                      <w:marBottom w:val="0"/>
                      <w:divBdr>
                        <w:top w:val="none" w:sz="0" w:space="0" w:color="auto"/>
                        <w:left w:val="none" w:sz="0" w:space="0" w:color="auto"/>
                        <w:bottom w:val="none" w:sz="0" w:space="0" w:color="auto"/>
                        <w:right w:val="none" w:sz="0" w:space="0" w:color="auto"/>
                      </w:divBdr>
                    </w:div>
                  </w:divsChild>
                </w:div>
                <w:div w:id="594291931">
                  <w:marLeft w:val="0"/>
                  <w:marRight w:val="0"/>
                  <w:marTop w:val="0"/>
                  <w:marBottom w:val="0"/>
                  <w:divBdr>
                    <w:top w:val="none" w:sz="0" w:space="0" w:color="auto"/>
                    <w:left w:val="none" w:sz="0" w:space="0" w:color="auto"/>
                    <w:bottom w:val="none" w:sz="0" w:space="0" w:color="auto"/>
                    <w:right w:val="none" w:sz="0" w:space="0" w:color="auto"/>
                  </w:divBdr>
                  <w:divsChild>
                    <w:div w:id="1830251128">
                      <w:marLeft w:val="0"/>
                      <w:marRight w:val="0"/>
                      <w:marTop w:val="0"/>
                      <w:marBottom w:val="0"/>
                      <w:divBdr>
                        <w:top w:val="none" w:sz="0" w:space="0" w:color="auto"/>
                        <w:left w:val="none" w:sz="0" w:space="0" w:color="auto"/>
                        <w:bottom w:val="none" w:sz="0" w:space="0" w:color="auto"/>
                        <w:right w:val="none" w:sz="0" w:space="0" w:color="auto"/>
                      </w:divBdr>
                    </w:div>
                  </w:divsChild>
                </w:div>
                <w:div w:id="598685711">
                  <w:marLeft w:val="0"/>
                  <w:marRight w:val="0"/>
                  <w:marTop w:val="0"/>
                  <w:marBottom w:val="0"/>
                  <w:divBdr>
                    <w:top w:val="none" w:sz="0" w:space="0" w:color="auto"/>
                    <w:left w:val="none" w:sz="0" w:space="0" w:color="auto"/>
                    <w:bottom w:val="none" w:sz="0" w:space="0" w:color="auto"/>
                    <w:right w:val="none" w:sz="0" w:space="0" w:color="auto"/>
                  </w:divBdr>
                  <w:divsChild>
                    <w:div w:id="827597163">
                      <w:marLeft w:val="0"/>
                      <w:marRight w:val="0"/>
                      <w:marTop w:val="0"/>
                      <w:marBottom w:val="0"/>
                      <w:divBdr>
                        <w:top w:val="none" w:sz="0" w:space="0" w:color="auto"/>
                        <w:left w:val="none" w:sz="0" w:space="0" w:color="auto"/>
                        <w:bottom w:val="none" w:sz="0" w:space="0" w:color="auto"/>
                        <w:right w:val="none" w:sz="0" w:space="0" w:color="auto"/>
                      </w:divBdr>
                    </w:div>
                  </w:divsChild>
                </w:div>
                <w:div w:id="604190693">
                  <w:marLeft w:val="0"/>
                  <w:marRight w:val="0"/>
                  <w:marTop w:val="0"/>
                  <w:marBottom w:val="0"/>
                  <w:divBdr>
                    <w:top w:val="none" w:sz="0" w:space="0" w:color="auto"/>
                    <w:left w:val="none" w:sz="0" w:space="0" w:color="auto"/>
                    <w:bottom w:val="none" w:sz="0" w:space="0" w:color="auto"/>
                    <w:right w:val="none" w:sz="0" w:space="0" w:color="auto"/>
                  </w:divBdr>
                  <w:divsChild>
                    <w:div w:id="637105104">
                      <w:marLeft w:val="0"/>
                      <w:marRight w:val="0"/>
                      <w:marTop w:val="0"/>
                      <w:marBottom w:val="0"/>
                      <w:divBdr>
                        <w:top w:val="none" w:sz="0" w:space="0" w:color="auto"/>
                        <w:left w:val="none" w:sz="0" w:space="0" w:color="auto"/>
                        <w:bottom w:val="none" w:sz="0" w:space="0" w:color="auto"/>
                        <w:right w:val="none" w:sz="0" w:space="0" w:color="auto"/>
                      </w:divBdr>
                    </w:div>
                  </w:divsChild>
                </w:div>
                <w:div w:id="610819265">
                  <w:marLeft w:val="0"/>
                  <w:marRight w:val="0"/>
                  <w:marTop w:val="0"/>
                  <w:marBottom w:val="0"/>
                  <w:divBdr>
                    <w:top w:val="none" w:sz="0" w:space="0" w:color="auto"/>
                    <w:left w:val="none" w:sz="0" w:space="0" w:color="auto"/>
                    <w:bottom w:val="none" w:sz="0" w:space="0" w:color="auto"/>
                    <w:right w:val="none" w:sz="0" w:space="0" w:color="auto"/>
                  </w:divBdr>
                  <w:divsChild>
                    <w:div w:id="1822312487">
                      <w:marLeft w:val="0"/>
                      <w:marRight w:val="0"/>
                      <w:marTop w:val="0"/>
                      <w:marBottom w:val="0"/>
                      <w:divBdr>
                        <w:top w:val="none" w:sz="0" w:space="0" w:color="auto"/>
                        <w:left w:val="none" w:sz="0" w:space="0" w:color="auto"/>
                        <w:bottom w:val="none" w:sz="0" w:space="0" w:color="auto"/>
                        <w:right w:val="none" w:sz="0" w:space="0" w:color="auto"/>
                      </w:divBdr>
                    </w:div>
                  </w:divsChild>
                </w:div>
                <w:div w:id="612712388">
                  <w:marLeft w:val="0"/>
                  <w:marRight w:val="0"/>
                  <w:marTop w:val="0"/>
                  <w:marBottom w:val="0"/>
                  <w:divBdr>
                    <w:top w:val="none" w:sz="0" w:space="0" w:color="auto"/>
                    <w:left w:val="none" w:sz="0" w:space="0" w:color="auto"/>
                    <w:bottom w:val="none" w:sz="0" w:space="0" w:color="auto"/>
                    <w:right w:val="none" w:sz="0" w:space="0" w:color="auto"/>
                  </w:divBdr>
                  <w:divsChild>
                    <w:div w:id="2105488125">
                      <w:marLeft w:val="0"/>
                      <w:marRight w:val="0"/>
                      <w:marTop w:val="0"/>
                      <w:marBottom w:val="0"/>
                      <w:divBdr>
                        <w:top w:val="none" w:sz="0" w:space="0" w:color="auto"/>
                        <w:left w:val="none" w:sz="0" w:space="0" w:color="auto"/>
                        <w:bottom w:val="none" w:sz="0" w:space="0" w:color="auto"/>
                        <w:right w:val="none" w:sz="0" w:space="0" w:color="auto"/>
                      </w:divBdr>
                    </w:div>
                  </w:divsChild>
                </w:div>
                <w:div w:id="614216124">
                  <w:marLeft w:val="0"/>
                  <w:marRight w:val="0"/>
                  <w:marTop w:val="0"/>
                  <w:marBottom w:val="0"/>
                  <w:divBdr>
                    <w:top w:val="none" w:sz="0" w:space="0" w:color="auto"/>
                    <w:left w:val="none" w:sz="0" w:space="0" w:color="auto"/>
                    <w:bottom w:val="none" w:sz="0" w:space="0" w:color="auto"/>
                    <w:right w:val="none" w:sz="0" w:space="0" w:color="auto"/>
                  </w:divBdr>
                  <w:divsChild>
                    <w:div w:id="667711124">
                      <w:marLeft w:val="0"/>
                      <w:marRight w:val="0"/>
                      <w:marTop w:val="0"/>
                      <w:marBottom w:val="0"/>
                      <w:divBdr>
                        <w:top w:val="none" w:sz="0" w:space="0" w:color="auto"/>
                        <w:left w:val="none" w:sz="0" w:space="0" w:color="auto"/>
                        <w:bottom w:val="none" w:sz="0" w:space="0" w:color="auto"/>
                        <w:right w:val="none" w:sz="0" w:space="0" w:color="auto"/>
                      </w:divBdr>
                    </w:div>
                  </w:divsChild>
                </w:div>
                <w:div w:id="618028572">
                  <w:marLeft w:val="0"/>
                  <w:marRight w:val="0"/>
                  <w:marTop w:val="0"/>
                  <w:marBottom w:val="0"/>
                  <w:divBdr>
                    <w:top w:val="none" w:sz="0" w:space="0" w:color="auto"/>
                    <w:left w:val="none" w:sz="0" w:space="0" w:color="auto"/>
                    <w:bottom w:val="none" w:sz="0" w:space="0" w:color="auto"/>
                    <w:right w:val="none" w:sz="0" w:space="0" w:color="auto"/>
                  </w:divBdr>
                  <w:divsChild>
                    <w:div w:id="412161550">
                      <w:marLeft w:val="0"/>
                      <w:marRight w:val="0"/>
                      <w:marTop w:val="0"/>
                      <w:marBottom w:val="0"/>
                      <w:divBdr>
                        <w:top w:val="none" w:sz="0" w:space="0" w:color="auto"/>
                        <w:left w:val="none" w:sz="0" w:space="0" w:color="auto"/>
                        <w:bottom w:val="none" w:sz="0" w:space="0" w:color="auto"/>
                        <w:right w:val="none" w:sz="0" w:space="0" w:color="auto"/>
                      </w:divBdr>
                    </w:div>
                  </w:divsChild>
                </w:div>
                <w:div w:id="621766091">
                  <w:marLeft w:val="0"/>
                  <w:marRight w:val="0"/>
                  <w:marTop w:val="0"/>
                  <w:marBottom w:val="0"/>
                  <w:divBdr>
                    <w:top w:val="none" w:sz="0" w:space="0" w:color="auto"/>
                    <w:left w:val="none" w:sz="0" w:space="0" w:color="auto"/>
                    <w:bottom w:val="none" w:sz="0" w:space="0" w:color="auto"/>
                    <w:right w:val="none" w:sz="0" w:space="0" w:color="auto"/>
                  </w:divBdr>
                  <w:divsChild>
                    <w:div w:id="2110199700">
                      <w:marLeft w:val="0"/>
                      <w:marRight w:val="0"/>
                      <w:marTop w:val="0"/>
                      <w:marBottom w:val="0"/>
                      <w:divBdr>
                        <w:top w:val="none" w:sz="0" w:space="0" w:color="auto"/>
                        <w:left w:val="none" w:sz="0" w:space="0" w:color="auto"/>
                        <w:bottom w:val="none" w:sz="0" w:space="0" w:color="auto"/>
                        <w:right w:val="none" w:sz="0" w:space="0" w:color="auto"/>
                      </w:divBdr>
                    </w:div>
                  </w:divsChild>
                </w:div>
                <w:div w:id="623122315">
                  <w:marLeft w:val="0"/>
                  <w:marRight w:val="0"/>
                  <w:marTop w:val="0"/>
                  <w:marBottom w:val="0"/>
                  <w:divBdr>
                    <w:top w:val="none" w:sz="0" w:space="0" w:color="auto"/>
                    <w:left w:val="none" w:sz="0" w:space="0" w:color="auto"/>
                    <w:bottom w:val="none" w:sz="0" w:space="0" w:color="auto"/>
                    <w:right w:val="none" w:sz="0" w:space="0" w:color="auto"/>
                  </w:divBdr>
                  <w:divsChild>
                    <w:div w:id="1983804505">
                      <w:marLeft w:val="0"/>
                      <w:marRight w:val="0"/>
                      <w:marTop w:val="0"/>
                      <w:marBottom w:val="0"/>
                      <w:divBdr>
                        <w:top w:val="none" w:sz="0" w:space="0" w:color="auto"/>
                        <w:left w:val="none" w:sz="0" w:space="0" w:color="auto"/>
                        <w:bottom w:val="none" w:sz="0" w:space="0" w:color="auto"/>
                        <w:right w:val="none" w:sz="0" w:space="0" w:color="auto"/>
                      </w:divBdr>
                    </w:div>
                  </w:divsChild>
                </w:div>
                <w:div w:id="635649268">
                  <w:marLeft w:val="0"/>
                  <w:marRight w:val="0"/>
                  <w:marTop w:val="0"/>
                  <w:marBottom w:val="0"/>
                  <w:divBdr>
                    <w:top w:val="none" w:sz="0" w:space="0" w:color="auto"/>
                    <w:left w:val="none" w:sz="0" w:space="0" w:color="auto"/>
                    <w:bottom w:val="none" w:sz="0" w:space="0" w:color="auto"/>
                    <w:right w:val="none" w:sz="0" w:space="0" w:color="auto"/>
                  </w:divBdr>
                  <w:divsChild>
                    <w:div w:id="1508786588">
                      <w:marLeft w:val="0"/>
                      <w:marRight w:val="0"/>
                      <w:marTop w:val="0"/>
                      <w:marBottom w:val="0"/>
                      <w:divBdr>
                        <w:top w:val="none" w:sz="0" w:space="0" w:color="auto"/>
                        <w:left w:val="none" w:sz="0" w:space="0" w:color="auto"/>
                        <w:bottom w:val="none" w:sz="0" w:space="0" w:color="auto"/>
                        <w:right w:val="none" w:sz="0" w:space="0" w:color="auto"/>
                      </w:divBdr>
                    </w:div>
                  </w:divsChild>
                </w:div>
                <w:div w:id="646209984">
                  <w:marLeft w:val="0"/>
                  <w:marRight w:val="0"/>
                  <w:marTop w:val="0"/>
                  <w:marBottom w:val="0"/>
                  <w:divBdr>
                    <w:top w:val="none" w:sz="0" w:space="0" w:color="auto"/>
                    <w:left w:val="none" w:sz="0" w:space="0" w:color="auto"/>
                    <w:bottom w:val="none" w:sz="0" w:space="0" w:color="auto"/>
                    <w:right w:val="none" w:sz="0" w:space="0" w:color="auto"/>
                  </w:divBdr>
                  <w:divsChild>
                    <w:div w:id="1523126070">
                      <w:marLeft w:val="0"/>
                      <w:marRight w:val="0"/>
                      <w:marTop w:val="0"/>
                      <w:marBottom w:val="0"/>
                      <w:divBdr>
                        <w:top w:val="none" w:sz="0" w:space="0" w:color="auto"/>
                        <w:left w:val="none" w:sz="0" w:space="0" w:color="auto"/>
                        <w:bottom w:val="none" w:sz="0" w:space="0" w:color="auto"/>
                        <w:right w:val="none" w:sz="0" w:space="0" w:color="auto"/>
                      </w:divBdr>
                    </w:div>
                  </w:divsChild>
                </w:div>
                <w:div w:id="648288007">
                  <w:marLeft w:val="0"/>
                  <w:marRight w:val="0"/>
                  <w:marTop w:val="0"/>
                  <w:marBottom w:val="0"/>
                  <w:divBdr>
                    <w:top w:val="none" w:sz="0" w:space="0" w:color="auto"/>
                    <w:left w:val="none" w:sz="0" w:space="0" w:color="auto"/>
                    <w:bottom w:val="none" w:sz="0" w:space="0" w:color="auto"/>
                    <w:right w:val="none" w:sz="0" w:space="0" w:color="auto"/>
                  </w:divBdr>
                  <w:divsChild>
                    <w:div w:id="169296298">
                      <w:marLeft w:val="0"/>
                      <w:marRight w:val="0"/>
                      <w:marTop w:val="0"/>
                      <w:marBottom w:val="0"/>
                      <w:divBdr>
                        <w:top w:val="none" w:sz="0" w:space="0" w:color="auto"/>
                        <w:left w:val="none" w:sz="0" w:space="0" w:color="auto"/>
                        <w:bottom w:val="none" w:sz="0" w:space="0" w:color="auto"/>
                        <w:right w:val="none" w:sz="0" w:space="0" w:color="auto"/>
                      </w:divBdr>
                    </w:div>
                  </w:divsChild>
                </w:div>
                <w:div w:id="649942232">
                  <w:marLeft w:val="0"/>
                  <w:marRight w:val="0"/>
                  <w:marTop w:val="0"/>
                  <w:marBottom w:val="0"/>
                  <w:divBdr>
                    <w:top w:val="none" w:sz="0" w:space="0" w:color="auto"/>
                    <w:left w:val="none" w:sz="0" w:space="0" w:color="auto"/>
                    <w:bottom w:val="none" w:sz="0" w:space="0" w:color="auto"/>
                    <w:right w:val="none" w:sz="0" w:space="0" w:color="auto"/>
                  </w:divBdr>
                  <w:divsChild>
                    <w:div w:id="585916303">
                      <w:marLeft w:val="0"/>
                      <w:marRight w:val="0"/>
                      <w:marTop w:val="0"/>
                      <w:marBottom w:val="0"/>
                      <w:divBdr>
                        <w:top w:val="none" w:sz="0" w:space="0" w:color="auto"/>
                        <w:left w:val="none" w:sz="0" w:space="0" w:color="auto"/>
                        <w:bottom w:val="none" w:sz="0" w:space="0" w:color="auto"/>
                        <w:right w:val="none" w:sz="0" w:space="0" w:color="auto"/>
                      </w:divBdr>
                    </w:div>
                  </w:divsChild>
                </w:div>
                <w:div w:id="649988431">
                  <w:marLeft w:val="0"/>
                  <w:marRight w:val="0"/>
                  <w:marTop w:val="0"/>
                  <w:marBottom w:val="0"/>
                  <w:divBdr>
                    <w:top w:val="none" w:sz="0" w:space="0" w:color="auto"/>
                    <w:left w:val="none" w:sz="0" w:space="0" w:color="auto"/>
                    <w:bottom w:val="none" w:sz="0" w:space="0" w:color="auto"/>
                    <w:right w:val="none" w:sz="0" w:space="0" w:color="auto"/>
                  </w:divBdr>
                  <w:divsChild>
                    <w:div w:id="1069569985">
                      <w:marLeft w:val="0"/>
                      <w:marRight w:val="0"/>
                      <w:marTop w:val="0"/>
                      <w:marBottom w:val="0"/>
                      <w:divBdr>
                        <w:top w:val="none" w:sz="0" w:space="0" w:color="auto"/>
                        <w:left w:val="none" w:sz="0" w:space="0" w:color="auto"/>
                        <w:bottom w:val="none" w:sz="0" w:space="0" w:color="auto"/>
                        <w:right w:val="none" w:sz="0" w:space="0" w:color="auto"/>
                      </w:divBdr>
                    </w:div>
                  </w:divsChild>
                </w:div>
                <w:div w:id="650912347">
                  <w:marLeft w:val="0"/>
                  <w:marRight w:val="0"/>
                  <w:marTop w:val="0"/>
                  <w:marBottom w:val="0"/>
                  <w:divBdr>
                    <w:top w:val="none" w:sz="0" w:space="0" w:color="auto"/>
                    <w:left w:val="none" w:sz="0" w:space="0" w:color="auto"/>
                    <w:bottom w:val="none" w:sz="0" w:space="0" w:color="auto"/>
                    <w:right w:val="none" w:sz="0" w:space="0" w:color="auto"/>
                  </w:divBdr>
                  <w:divsChild>
                    <w:div w:id="1843620822">
                      <w:marLeft w:val="0"/>
                      <w:marRight w:val="0"/>
                      <w:marTop w:val="0"/>
                      <w:marBottom w:val="0"/>
                      <w:divBdr>
                        <w:top w:val="none" w:sz="0" w:space="0" w:color="auto"/>
                        <w:left w:val="none" w:sz="0" w:space="0" w:color="auto"/>
                        <w:bottom w:val="none" w:sz="0" w:space="0" w:color="auto"/>
                        <w:right w:val="none" w:sz="0" w:space="0" w:color="auto"/>
                      </w:divBdr>
                    </w:div>
                  </w:divsChild>
                </w:div>
                <w:div w:id="652029011">
                  <w:marLeft w:val="0"/>
                  <w:marRight w:val="0"/>
                  <w:marTop w:val="0"/>
                  <w:marBottom w:val="0"/>
                  <w:divBdr>
                    <w:top w:val="none" w:sz="0" w:space="0" w:color="auto"/>
                    <w:left w:val="none" w:sz="0" w:space="0" w:color="auto"/>
                    <w:bottom w:val="none" w:sz="0" w:space="0" w:color="auto"/>
                    <w:right w:val="none" w:sz="0" w:space="0" w:color="auto"/>
                  </w:divBdr>
                  <w:divsChild>
                    <w:div w:id="1959484400">
                      <w:marLeft w:val="0"/>
                      <w:marRight w:val="0"/>
                      <w:marTop w:val="0"/>
                      <w:marBottom w:val="0"/>
                      <w:divBdr>
                        <w:top w:val="none" w:sz="0" w:space="0" w:color="auto"/>
                        <w:left w:val="none" w:sz="0" w:space="0" w:color="auto"/>
                        <w:bottom w:val="none" w:sz="0" w:space="0" w:color="auto"/>
                        <w:right w:val="none" w:sz="0" w:space="0" w:color="auto"/>
                      </w:divBdr>
                    </w:div>
                  </w:divsChild>
                </w:div>
                <w:div w:id="656225078">
                  <w:marLeft w:val="0"/>
                  <w:marRight w:val="0"/>
                  <w:marTop w:val="0"/>
                  <w:marBottom w:val="0"/>
                  <w:divBdr>
                    <w:top w:val="none" w:sz="0" w:space="0" w:color="auto"/>
                    <w:left w:val="none" w:sz="0" w:space="0" w:color="auto"/>
                    <w:bottom w:val="none" w:sz="0" w:space="0" w:color="auto"/>
                    <w:right w:val="none" w:sz="0" w:space="0" w:color="auto"/>
                  </w:divBdr>
                  <w:divsChild>
                    <w:div w:id="1813522929">
                      <w:marLeft w:val="0"/>
                      <w:marRight w:val="0"/>
                      <w:marTop w:val="0"/>
                      <w:marBottom w:val="0"/>
                      <w:divBdr>
                        <w:top w:val="none" w:sz="0" w:space="0" w:color="auto"/>
                        <w:left w:val="none" w:sz="0" w:space="0" w:color="auto"/>
                        <w:bottom w:val="none" w:sz="0" w:space="0" w:color="auto"/>
                        <w:right w:val="none" w:sz="0" w:space="0" w:color="auto"/>
                      </w:divBdr>
                    </w:div>
                  </w:divsChild>
                </w:div>
                <w:div w:id="656880835">
                  <w:marLeft w:val="0"/>
                  <w:marRight w:val="0"/>
                  <w:marTop w:val="0"/>
                  <w:marBottom w:val="0"/>
                  <w:divBdr>
                    <w:top w:val="none" w:sz="0" w:space="0" w:color="auto"/>
                    <w:left w:val="none" w:sz="0" w:space="0" w:color="auto"/>
                    <w:bottom w:val="none" w:sz="0" w:space="0" w:color="auto"/>
                    <w:right w:val="none" w:sz="0" w:space="0" w:color="auto"/>
                  </w:divBdr>
                  <w:divsChild>
                    <w:div w:id="1660229368">
                      <w:marLeft w:val="0"/>
                      <w:marRight w:val="0"/>
                      <w:marTop w:val="0"/>
                      <w:marBottom w:val="0"/>
                      <w:divBdr>
                        <w:top w:val="none" w:sz="0" w:space="0" w:color="auto"/>
                        <w:left w:val="none" w:sz="0" w:space="0" w:color="auto"/>
                        <w:bottom w:val="none" w:sz="0" w:space="0" w:color="auto"/>
                        <w:right w:val="none" w:sz="0" w:space="0" w:color="auto"/>
                      </w:divBdr>
                    </w:div>
                  </w:divsChild>
                </w:div>
                <w:div w:id="660354732">
                  <w:marLeft w:val="0"/>
                  <w:marRight w:val="0"/>
                  <w:marTop w:val="0"/>
                  <w:marBottom w:val="0"/>
                  <w:divBdr>
                    <w:top w:val="none" w:sz="0" w:space="0" w:color="auto"/>
                    <w:left w:val="none" w:sz="0" w:space="0" w:color="auto"/>
                    <w:bottom w:val="none" w:sz="0" w:space="0" w:color="auto"/>
                    <w:right w:val="none" w:sz="0" w:space="0" w:color="auto"/>
                  </w:divBdr>
                  <w:divsChild>
                    <w:div w:id="576748500">
                      <w:marLeft w:val="0"/>
                      <w:marRight w:val="0"/>
                      <w:marTop w:val="0"/>
                      <w:marBottom w:val="0"/>
                      <w:divBdr>
                        <w:top w:val="none" w:sz="0" w:space="0" w:color="auto"/>
                        <w:left w:val="none" w:sz="0" w:space="0" w:color="auto"/>
                        <w:bottom w:val="none" w:sz="0" w:space="0" w:color="auto"/>
                        <w:right w:val="none" w:sz="0" w:space="0" w:color="auto"/>
                      </w:divBdr>
                    </w:div>
                  </w:divsChild>
                </w:div>
                <w:div w:id="665941779">
                  <w:marLeft w:val="0"/>
                  <w:marRight w:val="0"/>
                  <w:marTop w:val="0"/>
                  <w:marBottom w:val="0"/>
                  <w:divBdr>
                    <w:top w:val="none" w:sz="0" w:space="0" w:color="auto"/>
                    <w:left w:val="none" w:sz="0" w:space="0" w:color="auto"/>
                    <w:bottom w:val="none" w:sz="0" w:space="0" w:color="auto"/>
                    <w:right w:val="none" w:sz="0" w:space="0" w:color="auto"/>
                  </w:divBdr>
                  <w:divsChild>
                    <w:div w:id="1410423999">
                      <w:marLeft w:val="0"/>
                      <w:marRight w:val="0"/>
                      <w:marTop w:val="0"/>
                      <w:marBottom w:val="0"/>
                      <w:divBdr>
                        <w:top w:val="none" w:sz="0" w:space="0" w:color="auto"/>
                        <w:left w:val="none" w:sz="0" w:space="0" w:color="auto"/>
                        <w:bottom w:val="none" w:sz="0" w:space="0" w:color="auto"/>
                        <w:right w:val="none" w:sz="0" w:space="0" w:color="auto"/>
                      </w:divBdr>
                    </w:div>
                  </w:divsChild>
                </w:div>
                <w:div w:id="665977683">
                  <w:marLeft w:val="0"/>
                  <w:marRight w:val="0"/>
                  <w:marTop w:val="0"/>
                  <w:marBottom w:val="0"/>
                  <w:divBdr>
                    <w:top w:val="none" w:sz="0" w:space="0" w:color="auto"/>
                    <w:left w:val="none" w:sz="0" w:space="0" w:color="auto"/>
                    <w:bottom w:val="none" w:sz="0" w:space="0" w:color="auto"/>
                    <w:right w:val="none" w:sz="0" w:space="0" w:color="auto"/>
                  </w:divBdr>
                  <w:divsChild>
                    <w:div w:id="1385911827">
                      <w:marLeft w:val="0"/>
                      <w:marRight w:val="0"/>
                      <w:marTop w:val="0"/>
                      <w:marBottom w:val="0"/>
                      <w:divBdr>
                        <w:top w:val="none" w:sz="0" w:space="0" w:color="auto"/>
                        <w:left w:val="none" w:sz="0" w:space="0" w:color="auto"/>
                        <w:bottom w:val="none" w:sz="0" w:space="0" w:color="auto"/>
                        <w:right w:val="none" w:sz="0" w:space="0" w:color="auto"/>
                      </w:divBdr>
                    </w:div>
                  </w:divsChild>
                </w:div>
                <w:div w:id="665983706">
                  <w:marLeft w:val="0"/>
                  <w:marRight w:val="0"/>
                  <w:marTop w:val="0"/>
                  <w:marBottom w:val="0"/>
                  <w:divBdr>
                    <w:top w:val="none" w:sz="0" w:space="0" w:color="auto"/>
                    <w:left w:val="none" w:sz="0" w:space="0" w:color="auto"/>
                    <w:bottom w:val="none" w:sz="0" w:space="0" w:color="auto"/>
                    <w:right w:val="none" w:sz="0" w:space="0" w:color="auto"/>
                  </w:divBdr>
                  <w:divsChild>
                    <w:div w:id="1385790841">
                      <w:marLeft w:val="0"/>
                      <w:marRight w:val="0"/>
                      <w:marTop w:val="0"/>
                      <w:marBottom w:val="0"/>
                      <w:divBdr>
                        <w:top w:val="none" w:sz="0" w:space="0" w:color="auto"/>
                        <w:left w:val="none" w:sz="0" w:space="0" w:color="auto"/>
                        <w:bottom w:val="none" w:sz="0" w:space="0" w:color="auto"/>
                        <w:right w:val="none" w:sz="0" w:space="0" w:color="auto"/>
                      </w:divBdr>
                    </w:div>
                  </w:divsChild>
                </w:div>
                <w:div w:id="666984821">
                  <w:marLeft w:val="0"/>
                  <w:marRight w:val="0"/>
                  <w:marTop w:val="0"/>
                  <w:marBottom w:val="0"/>
                  <w:divBdr>
                    <w:top w:val="none" w:sz="0" w:space="0" w:color="auto"/>
                    <w:left w:val="none" w:sz="0" w:space="0" w:color="auto"/>
                    <w:bottom w:val="none" w:sz="0" w:space="0" w:color="auto"/>
                    <w:right w:val="none" w:sz="0" w:space="0" w:color="auto"/>
                  </w:divBdr>
                  <w:divsChild>
                    <w:div w:id="751700173">
                      <w:marLeft w:val="0"/>
                      <w:marRight w:val="0"/>
                      <w:marTop w:val="0"/>
                      <w:marBottom w:val="0"/>
                      <w:divBdr>
                        <w:top w:val="none" w:sz="0" w:space="0" w:color="auto"/>
                        <w:left w:val="none" w:sz="0" w:space="0" w:color="auto"/>
                        <w:bottom w:val="none" w:sz="0" w:space="0" w:color="auto"/>
                        <w:right w:val="none" w:sz="0" w:space="0" w:color="auto"/>
                      </w:divBdr>
                    </w:div>
                  </w:divsChild>
                </w:div>
                <w:div w:id="668410095">
                  <w:marLeft w:val="0"/>
                  <w:marRight w:val="0"/>
                  <w:marTop w:val="0"/>
                  <w:marBottom w:val="0"/>
                  <w:divBdr>
                    <w:top w:val="none" w:sz="0" w:space="0" w:color="auto"/>
                    <w:left w:val="none" w:sz="0" w:space="0" w:color="auto"/>
                    <w:bottom w:val="none" w:sz="0" w:space="0" w:color="auto"/>
                    <w:right w:val="none" w:sz="0" w:space="0" w:color="auto"/>
                  </w:divBdr>
                  <w:divsChild>
                    <w:div w:id="992948202">
                      <w:marLeft w:val="0"/>
                      <w:marRight w:val="0"/>
                      <w:marTop w:val="0"/>
                      <w:marBottom w:val="0"/>
                      <w:divBdr>
                        <w:top w:val="none" w:sz="0" w:space="0" w:color="auto"/>
                        <w:left w:val="none" w:sz="0" w:space="0" w:color="auto"/>
                        <w:bottom w:val="none" w:sz="0" w:space="0" w:color="auto"/>
                        <w:right w:val="none" w:sz="0" w:space="0" w:color="auto"/>
                      </w:divBdr>
                    </w:div>
                  </w:divsChild>
                </w:div>
                <w:div w:id="668483828">
                  <w:marLeft w:val="0"/>
                  <w:marRight w:val="0"/>
                  <w:marTop w:val="0"/>
                  <w:marBottom w:val="0"/>
                  <w:divBdr>
                    <w:top w:val="none" w:sz="0" w:space="0" w:color="auto"/>
                    <w:left w:val="none" w:sz="0" w:space="0" w:color="auto"/>
                    <w:bottom w:val="none" w:sz="0" w:space="0" w:color="auto"/>
                    <w:right w:val="none" w:sz="0" w:space="0" w:color="auto"/>
                  </w:divBdr>
                  <w:divsChild>
                    <w:div w:id="209077387">
                      <w:marLeft w:val="0"/>
                      <w:marRight w:val="0"/>
                      <w:marTop w:val="0"/>
                      <w:marBottom w:val="0"/>
                      <w:divBdr>
                        <w:top w:val="none" w:sz="0" w:space="0" w:color="auto"/>
                        <w:left w:val="none" w:sz="0" w:space="0" w:color="auto"/>
                        <w:bottom w:val="none" w:sz="0" w:space="0" w:color="auto"/>
                        <w:right w:val="none" w:sz="0" w:space="0" w:color="auto"/>
                      </w:divBdr>
                    </w:div>
                  </w:divsChild>
                </w:div>
                <w:div w:id="672340025">
                  <w:marLeft w:val="0"/>
                  <w:marRight w:val="0"/>
                  <w:marTop w:val="0"/>
                  <w:marBottom w:val="0"/>
                  <w:divBdr>
                    <w:top w:val="none" w:sz="0" w:space="0" w:color="auto"/>
                    <w:left w:val="none" w:sz="0" w:space="0" w:color="auto"/>
                    <w:bottom w:val="none" w:sz="0" w:space="0" w:color="auto"/>
                    <w:right w:val="none" w:sz="0" w:space="0" w:color="auto"/>
                  </w:divBdr>
                  <w:divsChild>
                    <w:div w:id="1076777734">
                      <w:marLeft w:val="0"/>
                      <w:marRight w:val="0"/>
                      <w:marTop w:val="0"/>
                      <w:marBottom w:val="0"/>
                      <w:divBdr>
                        <w:top w:val="none" w:sz="0" w:space="0" w:color="auto"/>
                        <w:left w:val="none" w:sz="0" w:space="0" w:color="auto"/>
                        <w:bottom w:val="none" w:sz="0" w:space="0" w:color="auto"/>
                        <w:right w:val="none" w:sz="0" w:space="0" w:color="auto"/>
                      </w:divBdr>
                    </w:div>
                  </w:divsChild>
                </w:div>
                <w:div w:id="674574719">
                  <w:marLeft w:val="0"/>
                  <w:marRight w:val="0"/>
                  <w:marTop w:val="0"/>
                  <w:marBottom w:val="0"/>
                  <w:divBdr>
                    <w:top w:val="none" w:sz="0" w:space="0" w:color="auto"/>
                    <w:left w:val="none" w:sz="0" w:space="0" w:color="auto"/>
                    <w:bottom w:val="none" w:sz="0" w:space="0" w:color="auto"/>
                    <w:right w:val="none" w:sz="0" w:space="0" w:color="auto"/>
                  </w:divBdr>
                  <w:divsChild>
                    <w:div w:id="743838736">
                      <w:marLeft w:val="0"/>
                      <w:marRight w:val="0"/>
                      <w:marTop w:val="0"/>
                      <w:marBottom w:val="0"/>
                      <w:divBdr>
                        <w:top w:val="none" w:sz="0" w:space="0" w:color="auto"/>
                        <w:left w:val="none" w:sz="0" w:space="0" w:color="auto"/>
                        <w:bottom w:val="none" w:sz="0" w:space="0" w:color="auto"/>
                        <w:right w:val="none" w:sz="0" w:space="0" w:color="auto"/>
                      </w:divBdr>
                    </w:div>
                  </w:divsChild>
                </w:div>
                <w:div w:id="675034316">
                  <w:marLeft w:val="0"/>
                  <w:marRight w:val="0"/>
                  <w:marTop w:val="0"/>
                  <w:marBottom w:val="0"/>
                  <w:divBdr>
                    <w:top w:val="none" w:sz="0" w:space="0" w:color="auto"/>
                    <w:left w:val="none" w:sz="0" w:space="0" w:color="auto"/>
                    <w:bottom w:val="none" w:sz="0" w:space="0" w:color="auto"/>
                    <w:right w:val="none" w:sz="0" w:space="0" w:color="auto"/>
                  </w:divBdr>
                  <w:divsChild>
                    <w:div w:id="1154030204">
                      <w:marLeft w:val="0"/>
                      <w:marRight w:val="0"/>
                      <w:marTop w:val="0"/>
                      <w:marBottom w:val="0"/>
                      <w:divBdr>
                        <w:top w:val="none" w:sz="0" w:space="0" w:color="auto"/>
                        <w:left w:val="none" w:sz="0" w:space="0" w:color="auto"/>
                        <w:bottom w:val="none" w:sz="0" w:space="0" w:color="auto"/>
                        <w:right w:val="none" w:sz="0" w:space="0" w:color="auto"/>
                      </w:divBdr>
                    </w:div>
                  </w:divsChild>
                </w:div>
                <w:div w:id="678385444">
                  <w:marLeft w:val="0"/>
                  <w:marRight w:val="0"/>
                  <w:marTop w:val="0"/>
                  <w:marBottom w:val="0"/>
                  <w:divBdr>
                    <w:top w:val="none" w:sz="0" w:space="0" w:color="auto"/>
                    <w:left w:val="none" w:sz="0" w:space="0" w:color="auto"/>
                    <w:bottom w:val="none" w:sz="0" w:space="0" w:color="auto"/>
                    <w:right w:val="none" w:sz="0" w:space="0" w:color="auto"/>
                  </w:divBdr>
                  <w:divsChild>
                    <w:div w:id="78872452">
                      <w:marLeft w:val="0"/>
                      <w:marRight w:val="0"/>
                      <w:marTop w:val="0"/>
                      <w:marBottom w:val="0"/>
                      <w:divBdr>
                        <w:top w:val="none" w:sz="0" w:space="0" w:color="auto"/>
                        <w:left w:val="none" w:sz="0" w:space="0" w:color="auto"/>
                        <w:bottom w:val="none" w:sz="0" w:space="0" w:color="auto"/>
                        <w:right w:val="none" w:sz="0" w:space="0" w:color="auto"/>
                      </w:divBdr>
                    </w:div>
                  </w:divsChild>
                </w:div>
                <w:div w:id="684328167">
                  <w:marLeft w:val="0"/>
                  <w:marRight w:val="0"/>
                  <w:marTop w:val="0"/>
                  <w:marBottom w:val="0"/>
                  <w:divBdr>
                    <w:top w:val="none" w:sz="0" w:space="0" w:color="auto"/>
                    <w:left w:val="none" w:sz="0" w:space="0" w:color="auto"/>
                    <w:bottom w:val="none" w:sz="0" w:space="0" w:color="auto"/>
                    <w:right w:val="none" w:sz="0" w:space="0" w:color="auto"/>
                  </w:divBdr>
                  <w:divsChild>
                    <w:div w:id="1023748250">
                      <w:marLeft w:val="0"/>
                      <w:marRight w:val="0"/>
                      <w:marTop w:val="0"/>
                      <w:marBottom w:val="0"/>
                      <w:divBdr>
                        <w:top w:val="none" w:sz="0" w:space="0" w:color="auto"/>
                        <w:left w:val="none" w:sz="0" w:space="0" w:color="auto"/>
                        <w:bottom w:val="none" w:sz="0" w:space="0" w:color="auto"/>
                        <w:right w:val="none" w:sz="0" w:space="0" w:color="auto"/>
                      </w:divBdr>
                    </w:div>
                  </w:divsChild>
                </w:div>
                <w:div w:id="694815548">
                  <w:marLeft w:val="0"/>
                  <w:marRight w:val="0"/>
                  <w:marTop w:val="0"/>
                  <w:marBottom w:val="0"/>
                  <w:divBdr>
                    <w:top w:val="none" w:sz="0" w:space="0" w:color="auto"/>
                    <w:left w:val="none" w:sz="0" w:space="0" w:color="auto"/>
                    <w:bottom w:val="none" w:sz="0" w:space="0" w:color="auto"/>
                    <w:right w:val="none" w:sz="0" w:space="0" w:color="auto"/>
                  </w:divBdr>
                  <w:divsChild>
                    <w:div w:id="26764580">
                      <w:marLeft w:val="0"/>
                      <w:marRight w:val="0"/>
                      <w:marTop w:val="0"/>
                      <w:marBottom w:val="0"/>
                      <w:divBdr>
                        <w:top w:val="none" w:sz="0" w:space="0" w:color="auto"/>
                        <w:left w:val="none" w:sz="0" w:space="0" w:color="auto"/>
                        <w:bottom w:val="none" w:sz="0" w:space="0" w:color="auto"/>
                        <w:right w:val="none" w:sz="0" w:space="0" w:color="auto"/>
                      </w:divBdr>
                    </w:div>
                  </w:divsChild>
                </w:div>
                <w:div w:id="698504460">
                  <w:marLeft w:val="0"/>
                  <w:marRight w:val="0"/>
                  <w:marTop w:val="0"/>
                  <w:marBottom w:val="0"/>
                  <w:divBdr>
                    <w:top w:val="none" w:sz="0" w:space="0" w:color="auto"/>
                    <w:left w:val="none" w:sz="0" w:space="0" w:color="auto"/>
                    <w:bottom w:val="none" w:sz="0" w:space="0" w:color="auto"/>
                    <w:right w:val="none" w:sz="0" w:space="0" w:color="auto"/>
                  </w:divBdr>
                  <w:divsChild>
                    <w:div w:id="2019498637">
                      <w:marLeft w:val="0"/>
                      <w:marRight w:val="0"/>
                      <w:marTop w:val="0"/>
                      <w:marBottom w:val="0"/>
                      <w:divBdr>
                        <w:top w:val="none" w:sz="0" w:space="0" w:color="auto"/>
                        <w:left w:val="none" w:sz="0" w:space="0" w:color="auto"/>
                        <w:bottom w:val="none" w:sz="0" w:space="0" w:color="auto"/>
                        <w:right w:val="none" w:sz="0" w:space="0" w:color="auto"/>
                      </w:divBdr>
                    </w:div>
                  </w:divsChild>
                </w:div>
                <w:div w:id="710302040">
                  <w:marLeft w:val="0"/>
                  <w:marRight w:val="0"/>
                  <w:marTop w:val="0"/>
                  <w:marBottom w:val="0"/>
                  <w:divBdr>
                    <w:top w:val="none" w:sz="0" w:space="0" w:color="auto"/>
                    <w:left w:val="none" w:sz="0" w:space="0" w:color="auto"/>
                    <w:bottom w:val="none" w:sz="0" w:space="0" w:color="auto"/>
                    <w:right w:val="none" w:sz="0" w:space="0" w:color="auto"/>
                  </w:divBdr>
                  <w:divsChild>
                    <w:div w:id="1806704006">
                      <w:marLeft w:val="0"/>
                      <w:marRight w:val="0"/>
                      <w:marTop w:val="0"/>
                      <w:marBottom w:val="0"/>
                      <w:divBdr>
                        <w:top w:val="none" w:sz="0" w:space="0" w:color="auto"/>
                        <w:left w:val="none" w:sz="0" w:space="0" w:color="auto"/>
                        <w:bottom w:val="none" w:sz="0" w:space="0" w:color="auto"/>
                        <w:right w:val="none" w:sz="0" w:space="0" w:color="auto"/>
                      </w:divBdr>
                    </w:div>
                  </w:divsChild>
                </w:div>
                <w:div w:id="710307662">
                  <w:marLeft w:val="0"/>
                  <w:marRight w:val="0"/>
                  <w:marTop w:val="0"/>
                  <w:marBottom w:val="0"/>
                  <w:divBdr>
                    <w:top w:val="none" w:sz="0" w:space="0" w:color="auto"/>
                    <w:left w:val="none" w:sz="0" w:space="0" w:color="auto"/>
                    <w:bottom w:val="none" w:sz="0" w:space="0" w:color="auto"/>
                    <w:right w:val="none" w:sz="0" w:space="0" w:color="auto"/>
                  </w:divBdr>
                  <w:divsChild>
                    <w:div w:id="1928994876">
                      <w:marLeft w:val="0"/>
                      <w:marRight w:val="0"/>
                      <w:marTop w:val="0"/>
                      <w:marBottom w:val="0"/>
                      <w:divBdr>
                        <w:top w:val="none" w:sz="0" w:space="0" w:color="auto"/>
                        <w:left w:val="none" w:sz="0" w:space="0" w:color="auto"/>
                        <w:bottom w:val="none" w:sz="0" w:space="0" w:color="auto"/>
                        <w:right w:val="none" w:sz="0" w:space="0" w:color="auto"/>
                      </w:divBdr>
                    </w:div>
                  </w:divsChild>
                </w:div>
                <w:div w:id="710422962">
                  <w:marLeft w:val="0"/>
                  <w:marRight w:val="0"/>
                  <w:marTop w:val="0"/>
                  <w:marBottom w:val="0"/>
                  <w:divBdr>
                    <w:top w:val="none" w:sz="0" w:space="0" w:color="auto"/>
                    <w:left w:val="none" w:sz="0" w:space="0" w:color="auto"/>
                    <w:bottom w:val="none" w:sz="0" w:space="0" w:color="auto"/>
                    <w:right w:val="none" w:sz="0" w:space="0" w:color="auto"/>
                  </w:divBdr>
                  <w:divsChild>
                    <w:div w:id="1252272345">
                      <w:marLeft w:val="0"/>
                      <w:marRight w:val="0"/>
                      <w:marTop w:val="0"/>
                      <w:marBottom w:val="0"/>
                      <w:divBdr>
                        <w:top w:val="none" w:sz="0" w:space="0" w:color="auto"/>
                        <w:left w:val="none" w:sz="0" w:space="0" w:color="auto"/>
                        <w:bottom w:val="none" w:sz="0" w:space="0" w:color="auto"/>
                        <w:right w:val="none" w:sz="0" w:space="0" w:color="auto"/>
                      </w:divBdr>
                    </w:div>
                  </w:divsChild>
                </w:div>
                <w:div w:id="716204741">
                  <w:marLeft w:val="0"/>
                  <w:marRight w:val="0"/>
                  <w:marTop w:val="0"/>
                  <w:marBottom w:val="0"/>
                  <w:divBdr>
                    <w:top w:val="none" w:sz="0" w:space="0" w:color="auto"/>
                    <w:left w:val="none" w:sz="0" w:space="0" w:color="auto"/>
                    <w:bottom w:val="none" w:sz="0" w:space="0" w:color="auto"/>
                    <w:right w:val="none" w:sz="0" w:space="0" w:color="auto"/>
                  </w:divBdr>
                  <w:divsChild>
                    <w:div w:id="1455059156">
                      <w:marLeft w:val="0"/>
                      <w:marRight w:val="0"/>
                      <w:marTop w:val="0"/>
                      <w:marBottom w:val="0"/>
                      <w:divBdr>
                        <w:top w:val="none" w:sz="0" w:space="0" w:color="auto"/>
                        <w:left w:val="none" w:sz="0" w:space="0" w:color="auto"/>
                        <w:bottom w:val="none" w:sz="0" w:space="0" w:color="auto"/>
                        <w:right w:val="none" w:sz="0" w:space="0" w:color="auto"/>
                      </w:divBdr>
                    </w:div>
                  </w:divsChild>
                </w:div>
                <w:div w:id="717703468">
                  <w:marLeft w:val="0"/>
                  <w:marRight w:val="0"/>
                  <w:marTop w:val="0"/>
                  <w:marBottom w:val="0"/>
                  <w:divBdr>
                    <w:top w:val="none" w:sz="0" w:space="0" w:color="auto"/>
                    <w:left w:val="none" w:sz="0" w:space="0" w:color="auto"/>
                    <w:bottom w:val="none" w:sz="0" w:space="0" w:color="auto"/>
                    <w:right w:val="none" w:sz="0" w:space="0" w:color="auto"/>
                  </w:divBdr>
                  <w:divsChild>
                    <w:div w:id="624119494">
                      <w:marLeft w:val="0"/>
                      <w:marRight w:val="0"/>
                      <w:marTop w:val="0"/>
                      <w:marBottom w:val="0"/>
                      <w:divBdr>
                        <w:top w:val="none" w:sz="0" w:space="0" w:color="auto"/>
                        <w:left w:val="none" w:sz="0" w:space="0" w:color="auto"/>
                        <w:bottom w:val="none" w:sz="0" w:space="0" w:color="auto"/>
                        <w:right w:val="none" w:sz="0" w:space="0" w:color="auto"/>
                      </w:divBdr>
                    </w:div>
                  </w:divsChild>
                </w:div>
                <w:div w:id="721829362">
                  <w:marLeft w:val="0"/>
                  <w:marRight w:val="0"/>
                  <w:marTop w:val="0"/>
                  <w:marBottom w:val="0"/>
                  <w:divBdr>
                    <w:top w:val="none" w:sz="0" w:space="0" w:color="auto"/>
                    <w:left w:val="none" w:sz="0" w:space="0" w:color="auto"/>
                    <w:bottom w:val="none" w:sz="0" w:space="0" w:color="auto"/>
                    <w:right w:val="none" w:sz="0" w:space="0" w:color="auto"/>
                  </w:divBdr>
                  <w:divsChild>
                    <w:div w:id="84961545">
                      <w:marLeft w:val="0"/>
                      <w:marRight w:val="0"/>
                      <w:marTop w:val="0"/>
                      <w:marBottom w:val="0"/>
                      <w:divBdr>
                        <w:top w:val="none" w:sz="0" w:space="0" w:color="auto"/>
                        <w:left w:val="none" w:sz="0" w:space="0" w:color="auto"/>
                        <w:bottom w:val="none" w:sz="0" w:space="0" w:color="auto"/>
                        <w:right w:val="none" w:sz="0" w:space="0" w:color="auto"/>
                      </w:divBdr>
                    </w:div>
                  </w:divsChild>
                </w:div>
                <w:div w:id="722873942">
                  <w:marLeft w:val="0"/>
                  <w:marRight w:val="0"/>
                  <w:marTop w:val="0"/>
                  <w:marBottom w:val="0"/>
                  <w:divBdr>
                    <w:top w:val="none" w:sz="0" w:space="0" w:color="auto"/>
                    <w:left w:val="none" w:sz="0" w:space="0" w:color="auto"/>
                    <w:bottom w:val="none" w:sz="0" w:space="0" w:color="auto"/>
                    <w:right w:val="none" w:sz="0" w:space="0" w:color="auto"/>
                  </w:divBdr>
                  <w:divsChild>
                    <w:div w:id="1555384653">
                      <w:marLeft w:val="0"/>
                      <w:marRight w:val="0"/>
                      <w:marTop w:val="0"/>
                      <w:marBottom w:val="0"/>
                      <w:divBdr>
                        <w:top w:val="none" w:sz="0" w:space="0" w:color="auto"/>
                        <w:left w:val="none" w:sz="0" w:space="0" w:color="auto"/>
                        <w:bottom w:val="none" w:sz="0" w:space="0" w:color="auto"/>
                        <w:right w:val="none" w:sz="0" w:space="0" w:color="auto"/>
                      </w:divBdr>
                    </w:div>
                  </w:divsChild>
                </w:div>
                <w:div w:id="730495488">
                  <w:marLeft w:val="0"/>
                  <w:marRight w:val="0"/>
                  <w:marTop w:val="0"/>
                  <w:marBottom w:val="0"/>
                  <w:divBdr>
                    <w:top w:val="none" w:sz="0" w:space="0" w:color="auto"/>
                    <w:left w:val="none" w:sz="0" w:space="0" w:color="auto"/>
                    <w:bottom w:val="none" w:sz="0" w:space="0" w:color="auto"/>
                    <w:right w:val="none" w:sz="0" w:space="0" w:color="auto"/>
                  </w:divBdr>
                  <w:divsChild>
                    <w:div w:id="1541280223">
                      <w:marLeft w:val="0"/>
                      <w:marRight w:val="0"/>
                      <w:marTop w:val="0"/>
                      <w:marBottom w:val="0"/>
                      <w:divBdr>
                        <w:top w:val="none" w:sz="0" w:space="0" w:color="auto"/>
                        <w:left w:val="none" w:sz="0" w:space="0" w:color="auto"/>
                        <w:bottom w:val="none" w:sz="0" w:space="0" w:color="auto"/>
                        <w:right w:val="none" w:sz="0" w:space="0" w:color="auto"/>
                      </w:divBdr>
                    </w:div>
                  </w:divsChild>
                </w:div>
                <w:div w:id="730663140">
                  <w:marLeft w:val="0"/>
                  <w:marRight w:val="0"/>
                  <w:marTop w:val="0"/>
                  <w:marBottom w:val="0"/>
                  <w:divBdr>
                    <w:top w:val="none" w:sz="0" w:space="0" w:color="auto"/>
                    <w:left w:val="none" w:sz="0" w:space="0" w:color="auto"/>
                    <w:bottom w:val="none" w:sz="0" w:space="0" w:color="auto"/>
                    <w:right w:val="none" w:sz="0" w:space="0" w:color="auto"/>
                  </w:divBdr>
                  <w:divsChild>
                    <w:div w:id="341013900">
                      <w:marLeft w:val="0"/>
                      <w:marRight w:val="0"/>
                      <w:marTop w:val="0"/>
                      <w:marBottom w:val="0"/>
                      <w:divBdr>
                        <w:top w:val="none" w:sz="0" w:space="0" w:color="auto"/>
                        <w:left w:val="none" w:sz="0" w:space="0" w:color="auto"/>
                        <w:bottom w:val="none" w:sz="0" w:space="0" w:color="auto"/>
                        <w:right w:val="none" w:sz="0" w:space="0" w:color="auto"/>
                      </w:divBdr>
                    </w:div>
                  </w:divsChild>
                </w:div>
                <w:div w:id="732196344">
                  <w:marLeft w:val="0"/>
                  <w:marRight w:val="0"/>
                  <w:marTop w:val="0"/>
                  <w:marBottom w:val="0"/>
                  <w:divBdr>
                    <w:top w:val="none" w:sz="0" w:space="0" w:color="auto"/>
                    <w:left w:val="none" w:sz="0" w:space="0" w:color="auto"/>
                    <w:bottom w:val="none" w:sz="0" w:space="0" w:color="auto"/>
                    <w:right w:val="none" w:sz="0" w:space="0" w:color="auto"/>
                  </w:divBdr>
                  <w:divsChild>
                    <w:div w:id="1125853835">
                      <w:marLeft w:val="0"/>
                      <w:marRight w:val="0"/>
                      <w:marTop w:val="0"/>
                      <w:marBottom w:val="0"/>
                      <w:divBdr>
                        <w:top w:val="none" w:sz="0" w:space="0" w:color="auto"/>
                        <w:left w:val="none" w:sz="0" w:space="0" w:color="auto"/>
                        <w:bottom w:val="none" w:sz="0" w:space="0" w:color="auto"/>
                        <w:right w:val="none" w:sz="0" w:space="0" w:color="auto"/>
                      </w:divBdr>
                    </w:div>
                  </w:divsChild>
                </w:div>
                <w:div w:id="736975219">
                  <w:marLeft w:val="0"/>
                  <w:marRight w:val="0"/>
                  <w:marTop w:val="0"/>
                  <w:marBottom w:val="0"/>
                  <w:divBdr>
                    <w:top w:val="none" w:sz="0" w:space="0" w:color="auto"/>
                    <w:left w:val="none" w:sz="0" w:space="0" w:color="auto"/>
                    <w:bottom w:val="none" w:sz="0" w:space="0" w:color="auto"/>
                    <w:right w:val="none" w:sz="0" w:space="0" w:color="auto"/>
                  </w:divBdr>
                  <w:divsChild>
                    <w:div w:id="611204882">
                      <w:marLeft w:val="0"/>
                      <w:marRight w:val="0"/>
                      <w:marTop w:val="0"/>
                      <w:marBottom w:val="0"/>
                      <w:divBdr>
                        <w:top w:val="none" w:sz="0" w:space="0" w:color="auto"/>
                        <w:left w:val="none" w:sz="0" w:space="0" w:color="auto"/>
                        <w:bottom w:val="none" w:sz="0" w:space="0" w:color="auto"/>
                        <w:right w:val="none" w:sz="0" w:space="0" w:color="auto"/>
                      </w:divBdr>
                    </w:div>
                  </w:divsChild>
                </w:div>
                <w:div w:id="737901512">
                  <w:marLeft w:val="0"/>
                  <w:marRight w:val="0"/>
                  <w:marTop w:val="0"/>
                  <w:marBottom w:val="0"/>
                  <w:divBdr>
                    <w:top w:val="none" w:sz="0" w:space="0" w:color="auto"/>
                    <w:left w:val="none" w:sz="0" w:space="0" w:color="auto"/>
                    <w:bottom w:val="none" w:sz="0" w:space="0" w:color="auto"/>
                    <w:right w:val="none" w:sz="0" w:space="0" w:color="auto"/>
                  </w:divBdr>
                  <w:divsChild>
                    <w:div w:id="1174224891">
                      <w:marLeft w:val="0"/>
                      <w:marRight w:val="0"/>
                      <w:marTop w:val="0"/>
                      <w:marBottom w:val="0"/>
                      <w:divBdr>
                        <w:top w:val="none" w:sz="0" w:space="0" w:color="auto"/>
                        <w:left w:val="none" w:sz="0" w:space="0" w:color="auto"/>
                        <w:bottom w:val="none" w:sz="0" w:space="0" w:color="auto"/>
                        <w:right w:val="none" w:sz="0" w:space="0" w:color="auto"/>
                      </w:divBdr>
                    </w:div>
                  </w:divsChild>
                </w:div>
                <w:div w:id="747851413">
                  <w:marLeft w:val="0"/>
                  <w:marRight w:val="0"/>
                  <w:marTop w:val="0"/>
                  <w:marBottom w:val="0"/>
                  <w:divBdr>
                    <w:top w:val="none" w:sz="0" w:space="0" w:color="auto"/>
                    <w:left w:val="none" w:sz="0" w:space="0" w:color="auto"/>
                    <w:bottom w:val="none" w:sz="0" w:space="0" w:color="auto"/>
                    <w:right w:val="none" w:sz="0" w:space="0" w:color="auto"/>
                  </w:divBdr>
                  <w:divsChild>
                    <w:div w:id="1585186023">
                      <w:marLeft w:val="0"/>
                      <w:marRight w:val="0"/>
                      <w:marTop w:val="0"/>
                      <w:marBottom w:val="0"/>
                      <w:divBdr>
                        <w:top w:val="none" w:sz="0" w:space="0" w:color="auto"/>
                        <w:left w:val="none" w:sz="0" w:space="0" w:color="auto"/>
                        <w:bottom w:val="none" w:sz="0" w:space="0" w:color="auto"/>
                        <w:right w:val="none" w:sz="0" w:space="0" w:color="auto"/>
                      </w:divBdr>
                    </w:div>
                  </w:divsChild>
                </w:div>
                <w:div w:id="749498548">
                  <w:marLeft w:val="0"/>
                  <w:marRight w:val="0"/>
                  <w:marTop w:val="0"/>
                  <w:marBottom w:val="0"/>
                  <w:divBdr>
                    <w:top w:val="none" w:sz="0" w:space="0" w:color="auto"/>
                    <w:left w:val="none" w:sz="0" w:space="0" w:color="auto"/>
                    <w:bottom w:val="none" w:sz="0" w:space="0" w:color="auto"/>
                    <w:right w:val="none" w:sz="0" w:space="0" w:color="auto"/>
                  </w:divBdr>
                  <w:divsChild>
                    <w:div w:id="1875388433">
                      <w:marLeft w:val="0"/>
                      <w:marRight w:val="0"/>
                      <w:marTop w:val="0"/>
                      <w:marBottom w:val="0"/>
                      <w:divBdr>
                        <w:top w:val="none" w:sz="0" w:space="0" w:color="auto"/>
                        <w:left w:val="none" w:sz="0" w:space="0" w:color="auto"/>
                        <w:bottom w:val="none" w:sz="0" w:space="0" w:color="auto"/>
                        <w:right w:val="none" w:sz="0" w:space="0" w:color="auto"/>
                      </w:divBdr>
                    </w:div>
                  </w:divsChild>
                </w:div>
                <w:div w:id="753474832">
                  <w:marLeft w:val="0"/>
                  <w:marRight w:val="0"/>
                  <w:marTop w:val="0"/>
                  <w:marBottom w:val="0"/>
                  <w:divBdr>
                    <w:top w:val="none" w:sz="0" w:space="0" w:color="auto"/>
                    <w:left w:val="none" w:sz="0" w:space="0" w:color="auto"/>
                    <w:bottom w:val="none" w:sz="0" w:space="0" w:color="auto"/>
                    <w:right w:val="none" w:sz="0" w:space="0" w:color="auto"/>
                  </w:divBdr>
                  <w:divsChild>
                    <w:div w:id="1306667476">
                      <w:marLeft w:val="0"/>
                      <w:marRight w:val="0"/>
                      <w:marTop w:val="0"/>
                      <w:marBottom w:val="0"/>
                      <w:divBdr>
                        <w:top w:val="none" w:sz="0" w:space="0" w:color="auto"/>
                        <w:left w:val="none" w:sz="0" w:space="0" w:color="auto"/>
                        <w:bottom w:val="none" w:sz="0" w:space="0" w:color="auto"/>
                        <w:right w:val="none" w:sz="0" w:space="0" w:color="auto"/>
                      </w:divBdr>
                    </w:div>
                  </w:divsChild>
                </w:div>
                <w:div w:id="753480396">
                  <w:marLeft w:val="0"/>
                  <w:marRight w:val="0"/>
                  <w:marTop w:val="0"/>
                  <w:marBottom w:val="0"/>
                  <w:divBdr>
                    <w:top w:val="none" w:sz="0" w:space="0" w:color="auto"/>
                    <w:left w:val="none" w:sz="0" w:space="0" w:color="auto"/>
                    <w:bottom w:val="none" w:sz="0" w:space="0" w:color="auto"/>
                    <w:right w:val="none" w:sz="0" w:space="0" w:color="auto"/>
                  </w:divBdr>
                  <w:divsChild>
                    <w:div w:id="1620525702">
                      <w:marLeft w:val="0"/>
                      <w:marRight w:val="0"/>
                      <w:marTop w:val="0"/>
                      <w:marBottom w:val="0"/>
                      <w:divBdr>
                        <w:top w:val="none" w:sz="0" w:space="0" w:color="auto"/>
                        <w:left w:val="none" w:sz="0" w:space="0" w:color="auto"/>
                        <w:bottom w:val="none" w:sz="0" w:space="0" w:color="auto"/>
                        <w:right w:val="none" w:sz="0" w:space="0" w:color="auto"/>
                      </w:divBdr>
                    </w:div>
                  </w:divsChild>
                </w:div>
                <w:div w:id="754861338">
                  <w:marLeft w:val="0"/>
                  <w:marRight w:val="0"/>
                  <w:marTop w:val="0"/>
                  <w:marBottom w:val="0"/>
                  <w:divBdr>
                    <w:top w:val="none" w:sz="0" w:space="0" w:color="auto"/>
                    <w:left w:val="none" w:sz="0" w:space="0" w:color="auto"/>
                    <w:bottom w:val="none" w:sz="0" w:space="0" w:color="auto"/>
                    <w:right w:val="none" w:sz="0" w:space="0" w:color="auto"/>
                  </w:divBdr>
                  <w:divsChild>
                    <w:div w:id="40322421">
                      <w:marLeft w:val="0"/>
                      <w:marRight w:val="0"/>
                      <w:marTop w:val="0"/>
                      <w:marBottom w:val="0"/>
                      <w:divBdr>
                        <w:top w:val="none" w:sz="0" w:space="0" w:color="auto"/>
                        <w:left w:val="none" w:sz="0" w:space="0" w:color="auto"/>
                        <w:bottom w:val="none" w:sz="0" w:space="0" w:color="auto"/>
                        <w:right w:val="none" w:sz="0" w:space="0" w:color="auto"/>
                      </w:divBdr>
                    </w:div>
                  </w:divsChild>
                </w:div>
                <w:div w:id="757480586">
                  <w:marLeft w:val="0"/>
                  <w:marRight w:val="0"/>
                  <w:marTop w:val="0"/>
                  <w:marBottom w:val="0"/>
                  <w:divBdr>
                    <w:top w:val="none" w:sz="0" w:space="0" w:color="auto"/>
                    <w:left w:val="none" w:sz="0" w:space="0" w:color="auto"/>
                    <w:bottom w:val="none" w:sz="0" w:space="0" w:color="auto"/>
                    <w:right w:val="none" w:sz="0" w:space="0" w:color="auto"/>
                  </w:divBdr>
                  <w:divsChild>
                    <w:div w:id="640885437">
                      <w:marLeft w:val="0"/>
                      <w:marRight w:val="0"/>
                      <w:marTop w:val="0"/>
                      <w:marBottom w:val="0"/>
                      <w:divBdr>
                        <w:top w:val="none" w:sz="0" w:space="0" w:color="auto"/>
                        <w:left w:val="none" w:sz="0" w:space="0" w:color="auto"/>
                        <w:bottom w:val="none" w:sz="0" w:space="0" w:color="auto"/>
                        <w:right w:val="none" w:sz="0" w:space="0" w:color="auto"/>
                      </w:divBdr>
                    </w:div>
                  </w:divsChild>
                </w:div>
                <w:div w:id="763186879">
                  <w:marLeft w:val="0"/>
                  <w:marRight w:val="0"/>
                  <w:marTop w:val="0"/>
                  <w:marBottom w:val="0"/>
                  <w:divBdr>
                    <w:top w:val="none" w:sz="0" w:space="0" w:color="auto"/>
                    <w:left w:val="none" w:sz="0" w:space="0" w:color="auto"/>
                    <w:bottom w:val="none" w:sz="0" w:space="0" w:color="auto"/>
                    <w:right w:val="none" w:sz="0" w:space="0" w:color="auto"/>
                  </w:divBdr>
                  <w:divsChild>
                    <w:div w:id="587233470">
                      <w:marLeft w:val="0"/>
                      <w:marRight w:val="0"/>
                      <w:marTop w:val="0"/>
                      <w:marBottom w:val="0"/>
                      <w:divBdr>
                        <w:top w:val="none" w:sz="0" w:space="0" w:color="auto"/>
                        <w:left w:val="none" w:sz="0" w:space="0" w:color="auto"/>
                        <w:bottom w:val="none" w:sz="0" w:space="0" w:color="auto"/>
                        <w:right w:val="none" w:sz="0" w:space="0" w:color="auto"/>
                      </w:divBdr>
                    </w:div>
                  </w:divsChild>
                </w:div>
                <w:div w:id="767310609">
                  <w:marLeft w:val="0"/>
                  <w:marRight w:val="0"/>
                  <w:marTop w:val="0"/>
                  <w:marBottom w:val="0"/>
                  <w:divBdr>
                    <w:top w:val="none" w:sz="0" w:space="0" w:color="auto"/>
                    <w:left w:val="none" w:sz="0" w:space="0" w:color="auto"/>
                    <w:bottom w:val="none" w:sz="0" w:space="0" w:color="auto"/>
                    <w:right w:val="none" w:sz="0" w:space="0" w:color="auto"/>
                  </w:divBdr>
                  <w:divsChild>
                    <w:div w:id="1470392442">
                      <w:marLeft w:val="0"/>
                      <w:marRight w:val="0"/>
                      <w:marTop w:val="0"/>
                      <w:marBottom w:val="0"/>
                      <w:divBdr>
                        <w:top w:val="none" w:sz="0" w:space="0" w:color="auto"/>
                        <w:left w:val="none" w:sz="0" w:space="0" w:color="auto"/>
                        <w:bottom w:val="none" w:sz="0" w:space="0" w:color="auto"/>
                        <w:right w:val="none" w:sz="0" w:space="0" w:color="auto"/>
                      </w:divBdr>
                    </w:div>
                  </w:divsChild>
                </w:div>
                <w:div w:id="769130562">
                  <w:marLeft w:val="0"/>
                  <w:marRight w:val="0"/>
                  <w:marTop w:val="0"/>
                  <w:marBottom w:val="0"/>
                  <w:divBdr>
                    <w:top w:val="none" w:sz="0" w:space="0" w:color="auto"/>
                    <w:left w:val="none" w:sz="0" w:space="0" w:color="auto"/>
                    <w:bottom w:val="none" w:sz="0" w:space="0" w:color="auto"/>
                    <w:right w:val="none" w:sz="0" w:space="0" w:color="auto"/>
                  </w:divBdr>
                  <w:divsChild>
                    <w:div w:id="1503080613">
                      <w:marLeft w:val="0"/>
                      <w:marRight w:val="0"/>
                      <w:marTop w:val="0"/>
                      <w:marBottom w:val="0"/>
                      <w:divBdr>
                        <w:top w:val="none" w:sz="0" w:space="0" w:color="auto"/>
                        <w:left w:val="none" w:sz="0" w:space="0" w:color="auto"/>
                        <w:bottom w:val="none" w:sz="0" w:space="0" w:color="auto"/>
                        <w:right w:val="none" w:sz="0" w:space="0" w:color="auto"/>
                      </w:divBdr>
                    </w:div>
                  </w:divsChild>
                </w:div>
                <w:div w:id="772170346">
                  <w:marLeft w:val="0"/>
                  <w:marRight w:val="0"/>
                  <w:marTop w:val="0"/>
                  <w:marBottom w:val="0"/>
                  <w:divBdr>
                    <w:top w:val="none" w:sz="0" w:space="0" w:color="auto"/>
                    <w:left w:val="none" w:sz="0" w:space="0" w:color="auto"/>
                    <w:bottom w:val="none" w:sz="0" w:space="0" w:color="auto"/>
                    <w:right w:val="none" w:sz="0" w:space="0" w:color="auto"/>
                  </w:divBdr>
                  <w:divsChild>
                    <w:div w:id="1162357344">
                      <w:marLeft w:val="0"/>
                      <w:marRight w:val="0"/>
                      <w:marTop w:val="0"/>
                      <w:marBottom w:val="0"/>
                      <w:divBdr>
                        <w:top w:val="none" w:sz="0" w:space="0" w:color="auto"/>
                        <w:left w:val="none" w:sz="0" w:space="0" w:color="auto"/>
                        <w:bottom w:val="none" w:sz="0" w:space="0" w:color="auto"/>
                        <w:right w:val="none" w:sz="0" w:space="0" w:color="auto"/>
                      </w:divBdr>
                    </w:div>
                  </w:divsChild>
                </w:div>
                <w:div w:id="782846222">
                  <w:marLeft w:val="0"/>
                  <w:marRight w:val="0"/>
                  <w:marTop w:val="0"/>
                  <w:marBottom w:val="0"/>
                  <w:divBdr>
                    <w:top w:val="none" w:sz="0" w:space="0" w:color="auto"/>
                    <w:left w:val="none" w:sz="0" w:space="0" w:color="auto"/>
                    <w:bottom w:val="none" w:sz="0" w:space="0" w:color="auto"/>
                    <w:right w:val="none" w:sz="0" w:space="0" w:color="auto"/>
                  </w:divBdr>
                  <w:divsChild>
                    <w:div w:id="1269193605">
                      <w:marLeft w:val="0"/>
                      <w:marRight w:val="0"/>
                      <w:marTop w:val="0"/>
                      <w:marBottom w:val="0"/>
                      <w:divBdr>
                        <w:top w:val="none" w:sz="0" w:space="0" w:color="auto"/>
                        <w:left w:val="none" w:sz="0" w:space="0" w:color="auto"/>
                        <w:bottom w:val="none" w:sz="0" w:space="0" w:color="auto"/>
                        <w:right w:val="none" w:sz="0" w:space="0" w:color="auto"/>
                      </w:divBdr>
                    </w:div>
                  </w:divsChild>
                </w:div>
                <w:div w:id="783354571">
                  <w:marLeft w:val="0"/>
                  <w:marRight w:val="0"/>
                  <w:marTop w:val="0"/>
                  <w:marBottom w:val="0"/>
                  <w:divBdr>
                    <w:top w:val="none" w:sz="0" w:space="0" w:color="auto"/>
                    <w:left w:val="none" w:sz="0" w:space="0" w:color="auto"/>
                    <w:bottom w:val="none" w:sz="0" w:space="0" w:color="auto"/>
                    <w:right w:val="none" w:sz="0" w:space="0" w:color="auto"/>
                  </w:divBdr>
                  <w:divsChild>
                    <w:div w:id="429590513">
                      <w:marLeft w:val="0"/>
                      <w:marRight w:val="0"/>
                      <w:marTop w:val="0"/>
                      <w:marBottom w:val="0"/>
                      <w:divBdr>
                        <w:top w:val="none" w:sz="0" w:space="0" w:color="auto"/>
                        <w:left w:val="none" w:sz="0" w:space="0" w:color="auto"/>
                        <w:bottom w:val="none" w:sz="0" w:space="0" w:color="auto"/>
                        <w:right w:val="none" w:sz="0" w:space="0" w:color="auto"/>
                      </w:divBdr>
                    </w:div>
                  </w:divsChild>
                </w:div>
                <w:div w:id="790898011">
                  <w:marLeft w:val="0"/>
                  <w:marRight w:val="0"/>
                  <w:marTop w:val="0"/>
                  <w:marBottom w:val="0"/>
                  <w:divBdr>
                    <w:top w:val="none" w:sz="0" w:space="0" w:color="auto"/>
                    <w:left w:val="none" w:sz="0" w:space="0" w:color="auto"/>
                    <w:bottom w:val="none" w:sz="0" w:space="0" w:color="auto"/>
                    <w:right w:val="none" w:sz="0" w:space="0" w:color="auto"/>
                  </w:divBdr>
                  <w:divsChild>
                    <w:div w:id="413363412">
                      <w:marLeft w:val="0"/>
                      <w:marRight w:val="0"/>
                      <w:marTop w:val="0"/>
                      <w:marBottom w:val="0"/>
                      <w:divBdr>
                        <w:top w:val="none" w:sz="0" w:space="0" w:color="auto"/>
                        <w:left w:val="none" w:sz="0" w:space="0" w:color="auto"/>
                        <w:bottom w:val="none" w:sz="0" w:space="0" w:color="auto"/>
                        <w:right w:val="none" w:sz="0" w:space="0" w:color="auto"/>
                      </w:divBdr>
                    </w:div>
                  </w:divsChild>
                </w:div>
                <w:div w:id="792289334">
                  <w:marLeft w:val="0"/>
                  <w:marRight w:val="0"/>
                  <w:marTop w:val="0"/>
                  <w:marBottom w:val="0"/>
                  <w:divBdr>
                    <w:top w:val="none" w:sz="0" w:space="0" w:color="auto"/>
                    <w:left w:val="none" w:sz="0" w:space="0" w:color="auto"/>
                    <w:bottom w:val="none" w:sz="0" w:space="0" w:color="auto"/>
                    <w:right w:val="none" w:sz="0" w:space="0" w:color="auto"/>
                  </w:divBdr>
                  <w:divsChild>
                    <w:div w:id="1826163524">
                      <w:marLeft w:val="0"/>
                      <w:marRight w:val="0"/>
                      <w:marTop w:val="0"/>
                      <w:marBottom w:val="0"/>
                      <w:divBdr>
                        <w:top w:val="none" w:sz="0" w:space="0" w:color="auto"/>
                        <w:left w:val="none" w:sz="0" w:space="0" w:color="auto"/>
                        <w:bottom w:val="none" w:sz="0" w:space="0" w:color="auto"/>
                        <w:right w:val="none" w:sz="0" w:space="0" w:color="auto"/>
                      </w:divBdr>
                    </w:div>
                  </w:divsChild>
                </w:div>
                <w:div w:id="794251956">
                  <w:marLeft w:val="0"/>
                  <w:marRight w:val="0"/>
                  <w:marTop w:val="0"/>
                  <w:marBottom w:val="0"/>
                  <w:divBdr>
                    <w:top w:val="none" w:sz="0" w:space="0" w:color="auto"/>
                    <w:left w:val="none" w:sz="0" w:space="0" w:color="auto"/>
                    <w:bottom w:val="none" w:sz="0" w:space="0" w:color="auto"/>
                    <w:right w:val="none" w:sz="0" w:space="0" w:color="auto"/>
                  </w:divBdr>
                  <w:divsChild>
                    <w:div w:id="1125150806">
                      <w:marLeft w:val="0"/>
                      <w:marRight w:val="0"/>
                      <w:marTop w:val="0"/>
                      <w:marBottom w:val="0"/>
                      <w:divBdr>
                        <w:top w:val="none" w:sz="0" w:space="0" w:color="auto"/>
                        <w:left w:val="none" w:sz="0" w:space="0" w:color="auto"/>
                        <w:bottom w:val="none" w:sz="0" w:space="0" w:color="auto"/>
                        <w:right w:val="none" w:sz="0" w:space="0" w:color="auto"/>
                      </w:divBdr>
                    </w:div>
                  </w:divsChild>
                </w:div>
                <w:div w:id="799960697">
                  <w:marLeft w:val="0"/>
                  <w:marRight w:val="0"/>
                  <w:marTop w:val="0"/>
                  <w:marBottom w:val="0"/>
                  <w:divBdr>
                    <w:top w:val="none" w:sz="0" w:space="0" w:color="auto"/>
                    <w:left w:val="none" w:sz="0" w:space="0" w:color="auto"/>
                    <w:bottom w:val="none" w:sz="0" w:space="0" w:color="auto"/>
                    <w:right w:val="none" w:sz="0" w:space="0" w:color="auto"/>
                  </w:divBdr>
                  <w:divsChild>
                    <w:div w:id="748579745">
                      <w:marLeft w:val="0"/>
                      <w:marRight w:val="0"/>
                      <w:marTop w:val="0"/>
                      <w:marBottom w:val="0"/>
                      <w:divBdr>
                        <w:top w:val="none" w:sz="0" w:space="0" w:color="auto"/>
                        <w:left w:val="none" w:sz="0" w:space="0" w:color="auto"/>
                        <w:bottom w:val="none" w:sz="0" w:space="0" w:color="auto"/>
                        <w:right w:val="none" w:sz="0" w:space="0" w:color="auto"/>
                      </w:divBdr>
                    </w:div>
                  </w:divsChild>
                </w:div>
                <w:div w:id="800731771">
                  <w:marLeft w:val="0"/>
                  <w:marRight w:val="0"/>
                  <w:marTop w:val="0"/>
                  <w:marBottom w:val="0"/>
                  <w:divBdr>
                    <w:top w:val="none" w:sz="0" w:space="0" w:color="auto"/>
                    <w:left w:val="none" w:sz="0" w:space="0" w:color="auto"/>
                    <w:bottom w:val="none" w:sz="0" w:space="0" w:color="auto"/>
                    <w:right w:val="none" w:sz="0" w:space="0" w:color="auto"/>
                  </w:divBdr>
                  <w:divsChild>
                    <w:div w:id="1361511355">
                      <w:marLeft w:val="0"/>
                      <w:marRight w:val="0"/>
                      <w:marTop w:val="0"/>
                      <w:marBottom w:val="0"/>
                      <w:divBdr>
                        <w:top w:val="none" w:sz="0" w:space="0" w:color="auto"/>
                        <w:left w:val="none" w:sz="0" w:space="0" w:color="auto"/>
                        <w:bottom w:val="none" w:sz="0" w:space="0" w:color="auto"/>
                        <w:right w:val="none" w:sz="0" w:space="0" w:color="auto"/>
                      </w:divBdr>
                    </w:div>
                  </w:divsChild>
                </w:div>
                <w:div w:id="801196607">
                  <w:marLeft w:val="0"/>
                  <w:marRight w:val="0"/>
                  <w:marTop w:val="0"/>
                  <w:marBottom w:val="0"/>
                  <w:divBdr>
                    <w:top w:val="none" w:sz="0" w:space="0" w:color="auto"/>
                    <w:left w:val="none" w:sz="0" w:space="0" w:color="auto"/>
                    <w:bottom w:val="none" w:sz="0" w:space="0" w:color="auto"/>
                    <w:right w:val="none" w:sz="0" w:space="0" w:color="auto"/>
                  </w:divBdr>
                  <w:divsChild>
                    <w:div w:id="167141898">
                      <w:marLeft w:val="0"/>
                      <w:marRight w:val="0"/>
                      <w:marTop w:val="0"/>
                      <w:marBottom w:val="0"/>
                      <w:divBdr>
                        <w:top w:val="none" w:sz="0" w:space="0" w:color="auto"/>
                        <w:left w:val="none" w:sz="0" w:space="0" w:color="auto"/>
                        <w:bottom w:val="none" w:sz="0" w:space="0" w:color="auto"/>
                        <w:right w:val="none" w:sz="0" w:space="0" w:color="auto"/>
                      </w:divBdr>
                    </w:div>
                  </w:divsChild>
                </w:div>
                <w:div w:id="814103736">
                  <w:marLeft w:val="0"/>
                  <w:marRight w:val="0"/>
                  <w:marTop w:val="0"/>
                  <w:marBottom w:val="0"/>
                  <w:divBdr>
                    <w:top w:val="none" w:sz="0" w:space="0" w:color="auto"/>
                    <w:left w:val="none" w:sz="0" w:space="0" w:color="auto"/>
                    <w:bottom w:val="none" w:sz="0" w:space="0" w:color="auto"/>
                    <w:right w:val="none" w:sz="0" w:space="0" w:color="auto"/>
                  </w:divBdr>
                  <w:divsChild>
                    <w:div w:id="336157980">
                      <w:marLeft w:val="0"/>
                      <w:marRight w:val="0"/>
                      <w:marTop w:val="0"/>
                      <w:marBottom w:val="0"/>
                      <w:divBdr>
                        <w:top w:val="none" w:sz="0" w:space="0" w:color="auto"/>
                        <w:left w:val="none" w:sz="0" w:space="0" w:color="auto"/>
                        <w:bottom w:val="none" w:sz="0" w:space="0" w:color="auto"/>
                        <w:right w:val="none" w:sz="0" w:space="0" w:color="auto"/>
                      </w:divBdr>
                    </w:div>
                  </w:divsChild>
                </w:div>
                <w:div w:id="814642379">
                  <w:marLeft w:val="0"/>
                  <w:marRight w:val="0"/>
                  <w:marTop w:val="0"/>
                  <w:marBottom w:val="0"/>
                  <w:divBdr>
                    <w:top w:val="none" w:sz="0" w:space="0" w:color="auto"/>
                    <w:left w:val="none" w:sz="0" w:space="0" w:color="auto"/>
                    <w:bottom w:val="none" w:sz="0" w:space="0" w:color="auto"/>
                    <w:right w:val="none" w:sz="0" w:space="0" w:color="auto"/>
                  </w:divBdr>
                  <w:divsChild>
                    <w:div w:id="1898005864">
                      <w:marLeft w:val="0"/>
                      <w:marRight w:val="0"/>
                      <w:marTop w:val="0"/>
                      <w:marBottom w:val="0"/>
                      <w:divBdr>
                        <w:top w:val="none" w:sz="0" w:space="0" w:color="auto"/>
                        <w:left w:val="none" w:sz="0" w:space="0" w:color="auto"/>
                        <w:bottom w:val="none" w:sz="0" w:space="0" w:color="auto"/>
                        <w:right w:val="none" w:sz="0" w:space="0" w:color="auto"/>
                      </w:divBdr>
                    </w:div>
                  </w:divsChild>
                </w:div>
                <w:div w:id="815490974">
                  <w:marLeft w:val="0"/>
                  <w:marRight w:val="0"/>
                  <w:marTop w:val="0"/>
                  <w:marBottom w:val="0"/>
                  <w:divBdr>
                    <w:top w:val="none" w:sz="0" w:space="0" w:color="auto"/>
                    <w:left w:val="none" w:sz="0" w:space="0" w:color="auto"/>
                    <w:bottom w:val="none" w:sz="0" w:space="0" w:color="auto"/>
                    <w:right w:val="none" w:sz="0" w:space="0" w:color="auto"/>
                  </w:divBdr>
                  <w:divsChild>
                    <w:div w:id="2098479450">
                      <w:marLeft w:val="0"/>
                      <w:marRight w:val="0"/>
                      <w:marTop w:val="0"/>
                      <w:marBottom w:val="0"/>
                      <w:divBdr>
                        <w:top w:val="none" w:sz="0" w:space="0" w:color="auto"/>
                        <w:left w:val="none" w:sz="0" w:space="0" w:color="auto"/>
                        <w:bottom w:val="none" w:sz="0" w:space="0" w:color="auto"/>
                        <w:right w:val="none" w:sz="0" w:space="0" w:color="auto"/>
                      </w:divBdr>
                    </w:div>
                  </w:divsChild>
                </w:div>
                <w:div w:id="817112547">
                  <w:marLeft w:val="0"/>
                  <w:marRight w:val="0"/>
                  <w:marTop w:val="0"/>
                  <w:marBottom w:val="0"/>
                  <w:divBdr>
                    <w:top w:val="none" w:sz="0" w:space="0" w:color="auto"/>
                    <w:left w:val="none" w:sz="0" w:space="0" w:color="auto"/>
                    <w:bottom w:val="none" w:sz="0" w:space="0" w:color="auto"/>
                    <w:right w:val="none" w:sz="0" w:space="0" w:color="auto"/>
                  </w:divBdr>
                  <w:divsChild>
                    <w:div w:id="265694389">
                      <w:marLeft w:val="0"/>
                      <w:marRight w:val="0"/>
                      <w:marTop w:val="0"/>
                      <w:marBottom w:val="0"/>
                      <w:divBdr>
                        <w:top w:val="none" w:sz="0" w:space="0" w:color="auto"/>
                        <w:left w:val="none" w:sz="0" w:space="0" w:color="auto"/>
                        <w:bottom w:val="none" w:sz="0" w:space="0" w:color="auto"/>
                        <w:right w:val="none" w:sz="0" w:space="0" w:color="auto"/>
                      </w:divBdr>
                    </w:div>
                  </w:divsChild>
                </w:div>
                <w:div w:id="818618371">
                  <w:marLeft w:val="0"/>
                  <w:marRight w:val="0"/>
                  <w:marTop w:val="0"/>
                  <w:marBottom w:val="0"/>
                  <w:divBdr>
                    <w:top w:val="none" w:sz="0" w:space="0" w:color="auto"/>
                    <w:left w:val="none" w:sz="0" w:space="0" w:color="auto"/>
                    <w:bottom w:val="none" w:sz="0" w:space="0" w:color="auto"/>
                    <w:right w:val="none" w:sz="0" w:space="0" w:color="auto"/>
                  </w:divBdr>
                  <w:divsChild>
                    <w:div w:id="543907951">
                      <w:marLeft w:val="0"/>
                      <w:marRight w:val="0"/>
                      <w:marTop w:val="0"/>
                      <w:marBottom w:val="0"/>
                      <w:divBdr>
                        <w:top w:val="none" w:sz="0" w:space="0" w:color="auto"/>
                        <w:left w:val="none" w:sz="0" w:space="0" w:color="auto"/>
                        <w:bottom w:val="none" w:sz="0" w:space="0" w:color="auto"/>
                        <w:right w:val="none" w:sz="0" w:space="0" w:color="auto"/>
                      </w:divBdr>
                    </w:div>
                  </w:divsChild>
                </w:div>
                <w:div w:id="819659054">
                  <w:marLeft w:val="0"/>
                  <w:marRight w:val="0"/>
                  <w:marTop w:val="0"/>
                  <w:marBottom w:val="0"/>
                  <w:divBdr>
                    <w:top w:val="none" w:sz="0" w:space="0" w:color="auto"/>
                    <w:left w:val="none" w:sz="0" w:space="0" w:color="auto"/>
                    <w:bottom w:val="none" w:sz="0" w:space="0" w:color="auto"/>
                    <w:right w:val="none" w:sz="0" w:space="0" w:color="auto"/>
                  </w:divBdr>
                  <w:divsChild>
                    <w:div w:id="1253508965">
                      <w:marLeft w:val="0"/>
                      <w:marRight w:val="0"/>
                      <w:marTop w:val="0"/>
                      <w:marBottom w:val="0"/>
                      <w:divBdr>
                        <w:top w:val="none" w:sz="0" w:space="0" w:color="auto"/>
                        <w:left w:val="none" w:sz="0" w:space="0" w:color="auto"/>
                        <w:bottom w:val="none" w:sz="0" w:space="0" w:color="auto"/>
                        <w:right w:val="none" w:sz="0" w:space="0" w:color="auto"/>
                      </w:divBdr>
                    </w:div>
                  </w:divsChild>
                </w:div>
                <w:div w:id="820585232">
                  <w:marLeft w:val="0"/>
                  <w:marRight w:val="0"/>
                  <w:marTop w:val="0"/>
                  <w:marBottom w:val="0"/>
                  <w:divBdr>
                    <w:top w:val="none" w:sz="0" w:space="0" w:color="auto"/>
                    <w:left w:val="none" w:sz="0" w:space="0" w:color="auto"/>
                    <w:bottom w:val="none" w:sz="0" w:space="0" w:color="auto"/>
                    <w:right w:val="none" w:sz="0" w:space="0" w:color="auto"/>
                  </w:divBdr>
                  <w:divsChild>
                    <w:div w:id="1446265635">
                      <w:marLeft w:val="0"/>
                      <w:marRight w:val="0"/>
                      <w:marTop w:val="0"/>
                      <w:marBottom w:val="0"/>
                      <w:divBdr>
                        <w:top w:val="none" w:sz="0" w:space="0" w:color="auto"/>
                        <w:left w:val="none" w:sz="0" w:space="0" w:color="auto"/>
                        <w:bottom w:val="none" w:sz="0" w:space="0" w:color="auto"/>
                        <w:right w:val="none" w:sz="0" w:space="0" w:color="auto"/>
                      </w:divBdr>
                    </w:div>
                  </w:divsChild>
                </w:div>
                <w:div w:id="823085787">
                  <w:marLeft w:val="0"/>
                  <w:marRight w:val="0"/>
                  <w:marTop w:val="0"/>
                  <w:marBottom w:val="0"/>
                  <w:divBdr>
                    <w:top w:val="none" w:sz="0" w:space="0" w:color="auto"/>
                    <w:left w:val="none" w:sz="0" w:space="0" w:color="auto"/>
                    <w:bottom w:val="none" w:sz="0" w:space="0" w:color="auto"/>
                    <w:right w:val="none" w:sz="0" w:space="0" w:color="auto"/>
                  </w:divBdr>
                  <w:divsChild>
                    <w:div w:id="588853076">
                      <w:marLeft w:val="0"/>
                      <w:marRight w:val="0"/>
                      <w:marTop w:val="0"/>
                      <w:marBottom w:val="0"/>
                      <w:divBdr>
                        <w:top w:val="none" w:sz="0" w:space="0" w:color="auto"/>
                        <w:left w:val="none" w:sz="0" w:space="0" w:color="auto"/>
                        <w:bottom w:val="none" w:sz="0" w:space="0" w:color="auto"/>
                        <w:right w:val="none" w:sz="0" w:space="0" w:color="auto"/>
                      </w:divBdr>
                    </w:div>
                  </w:divsChild>
                </w:div>
                <w:div w:id="824974684">
                  <w:marLeft w:val="0"/>
                  <w:marRight w:val="0"/>
                  <w:marTop w:val="0"/>
                  <w:marBottom w:val="0"/>
                  <w:divBdr>
                    <w:top w:val="none" w:sz="0" w:space="0" w:color="auto"/>
                    <w:left w:val="none" w:sz="0" w:space="0" w:color="auto"/>
                    <w:bottom w:val="none" w:sz="0" w:space="0" w:color="auto"/>
                    <w:right w:val="none" w:sz="0" w:space="0" w:color="auto"/>
                  </w:divBdr>
                  <w:divsChild>
                    <w:div w:id="1980380815">
                      <w:marLeft w:val="0"/>
                      <w:marRight w:val="0"/>
                      <w:marTop w:val="0"/>
                      <w:marBottom w:val="0"/>
                      <w:divBdr>
                        <w:top w:val="none" w:sz="0" w:space="0" w:color="auto"/>
                        <w:left w:val="none" w:sz="0" w:space="0" w:color="auto"/>
                        <w:bottom w:val="none" w:sz="0" w:space="0" w:color="auto"/>
                        <w:right w:val="none" w:sz="0" w:space="0" w:color="auto"/>
                      </w:divBdr>
                    </w:div>
                  </w:divsChild>
                </w:div>
                <w:div w:id="832375658">
                  <w:marLeft w:val="0"/>
                  <w:marRight w:val="0"/>
                  <w:marTop w:val="0"/>
                  <w:marBottom w:val="0"/>
                  <w:divBdr>
                    <w:top w:val="none" w:sz="0" w:space="0" w:color="auto"/>
                    <w:left w:val="none" w:sz="0" w:space="0" w:color="auto"/>
                    <w:bottom w:val="none" w:sz="0" w:space="0" w:color="auto"/>
                    <w:right w:val="none" w:sz="0" w:space="0" w:color="auto"/>
                  </w:divBdr>
                  <w:divsChild>
                    <w:div w:id="2085759757">
                      <w:marLeft w:val="0"/>
                      <w:marRight w:val="0"/>
                      <w:marTop w:val="0"/>
                      <w:marBottom w:val="0"/>
                      <w:divBdr>
                        <w:top w:val="none" w:sz="0" w:space="0" w:color="auto"/>
                        <w:left w:val="none" w:sz="0" w:space="0" w:color="auto"/>
                        <w:bottom w:val="none" w:sz="0" w:space="0" w:color="auto"/>
                        <w:right w:val="none" w:sz="0" w:space="0" w:color="auto"/>
                      </w:divBdr>
                    </w:div>
                  </w:divsChild>
                </w:div>
                <w:div w:id="835999061">
                  <w:marLeft w:val="0"/>
                  <w:marRight w:val="0"/>
                  <w:marTop w:val="0"/>
                  <w:marBottom w:val="0"/>
                  <w:divBdr>
                    <w:top w:val="none" w:sz="0" w:space="0" w:color="auto"/>
                    <w:left w:val="none" w:sz="0" w:space="0" w:color="auto"/>
                    <w:bottom w:val="none" w:sz="0" w:space="0" w:color="auto"/>
                    <w:right w:val="none" w:sz="0" w:space="0" w:color="auto"/>
                  </w:divBdr>
                  <w:divsChild>
                    <w:div w:id="1931155652">
                      <w:marLeft w:val="0"/>
                      <w:marRight w:val="0"/>
                      <w:marTop w:val="0"/>
                      <w:marBottom w:val="0"/>
                      <w:divBdr>
                        <w:top w:val="none" w:sz="0" w:space="0" w:color="auto"/>
                        <w:left w:val="none" w:sz="0" w:space="0" w:color="auto"/>
                        <w:bottom w:val="none" w:sz="0" w:space="0" w:color="auto"/>
                        <w:right w:val="none" w:sz="0" w:space="0" w:color="auto"/>
                      </w:divBdr>
                    </w:div>
                  </w:divsChild>
                </w:div>
                <w:div w:id="838352669">
                  <w:marLeft w:val="0"/>
                  <w:marRight w:val="0"/>
                  <w:marTop w:val="0"/>
                  <w:marBottom w:val="0"/>
                  <w:divBdr>
                    <w:top w:val="none" w:sz="0" w:space="0" w:color="auto"/>
                    <w:left w:val="none" w:sz="0" w:space="0" w:color="auto"/>
                    <w:bottom w:val="none" w:sz="0" w:space="0" w:color="auto"/>
                    <w:right w:val="none" w:sz="0" w:space="0" w:color="auto"/>
                  </w:divBdr>
                  <w:divsChild>
                    <w:div w:id="1942449908">
                      <w:marLeft w:val="0"/>
                      <w:marRight w:val="0"/>
                      <w:marTop w:val="0"/>
                      <w:marBottom w:val="0"/>
                      <w:divBdr>
                        <w:top w:val="none" w:sz="0" w:space="0" w:color="auto"/>
                        <w:left w:val="none" w:sz="0" w:space="0" w:color="auto"/>
                        <w:bottom w:val="none" w:sz="0" w:space="0" w:color="auto"/>
                        <w:right w:val="none" w:sz="0" w:space="0" w:color="auto"/>
                      </w:divBdr>
                    </w:div>
                  </w:divsChild>
                </w:div>
                <w:div w:id="840780375">
                  <w:marLeft w:val="0"/>
                  <w:marRight w:val="0"/>
                  <w:marTop w:val="0"/>
                  <w:marBottom w:val="0"/>
                  <w:divBdr>
                    <w:top w:val="none" w:sz="0" w:space="0" w:color="auto"/>
                    <w:left w:val="none" w:sz="0" w:space="0" w:color="auto"/>
                    <w:bottom w:val="none" w:sz="0" w:space="0" w:color="auto"/>
                    <w:right w:val="none" w:sz="0" w:space="0" w:color="auto"/>
                  </w:divBdr>
                  <w:divsChild>
                    <w:div w:id="762729409">
                      <w:marLeft w:val="0"/>
                      <w:marRight w:val="0"/>
                      <w:marTop w:val="0"/>
                      <w:marBottom w:val="0"/>
                      <w:divBdr>
                        <w:top w:val="none" w:sz="0" w:space="0" w:color="auto"/>
                        <w:left w:val="none" w:sz="0" w:space="0" w:color="auto"/>
                        <w:bottom w:val="none" w:sz="0" w:space="0" w:color="auto"/>
                        <w:right w:val="none" w:sz="0" w:space="0" w:color="auto"/>
                      </w:divBdr>
                    </w:div>
                  </w:divsChild>
                </w:div>
                <w:div w:id="842281171">
                  <w:marLeft w:val="0"/>
                  <w:marRight w:val="0"/>
                  <w:marTop w:val="0"/>
                  <w:marBottom w:val="0"/>
                  <w:divBdr>
                    <w:top w:val="none" w:sz="0" w:space="0" w:color="auto"/>
                    <w:left w:val="none" w:sz="0" w:space="0" w:color="auto"/>
                    <w:bottom w:val="none" w:sz="0" w:space="0" w:color="auto"/>
                    <w:right w:val="none" w:sz="0" w:space="0" w:color="auto"/>
                  </w:divBdr>
                  <w:divsChild>
                    <w:div w:id="2122455603">
                      <w:marLeft w:val="0"/>
                      <w:marRight w:val="0"/>
                      <w:marTop w:val="0"/>
                      <w:marBottom w:val="0"/>
                      <w:divBdr>
                        <w:top w:val="none" w:sz="0" w:space="0" w:color="auto"/>
                        <w:left w:val="none" w:sz="0" w:space="0" w:color="auto"/>
                        <w:bottom w:val="none" w:sz="0" w:space="0" w:color="auto"/>
                        <w:right w:val="none" w:sz="0" w:space="0" w:color="auto"/>
                      </w:divBdr>
                    </w:div>
                  </w:divsChild>
                </w:div>
                <w:div w:id="853036408">
                  <w:marLeft w:val="0"/>
                  <w:marRight w:val="0"/>
                  <w:marTop w:val="0"/>
                  <w:marBottom w:val="0"/>
                  <w:divBdr>
                    <w:top w:val="none" w:sz="0" w:space="0" w:color="auto"/>
                    <w:left w:val="none" w:sz="0" w:space="0" w:color="auto"/>
                    <w:bottom w:val="none" w:sz="0" w:space="0" w:color="auto"/>
                    <w:right w:val="none" w:sz="0" w:space="0" w:color="auto"/>
                  </w:divBdr>
                  <w:divsChild>
                    <w:div w:id="1624313258">
                      <w:marLeft w:val="0"/>
                      <w:marRight w:val="0"/>
                      <w:marTop w:val="0"/>
                      <w:marBottom w:val="0"/>
                      <w:divBdr>
                        <w:top w:val="none" w:sz="0" w:space="0" w:color="auto"/>
                        <w:left w:val="none" w:sz="0" w:space="0" w:color="auto"/>
                        <w:bottom w:val="none" w:sz="0" w:space="0" w:color="auto"/>
                        <w:right w:val="none" w:sz="0" w:space="0" w:color="auto"/>
                      </w:divBdr>
                    </w:div>
                  </w:divsChild>
                </w:div>
                <w:div w:id="859930253">
                  <w:marLeft w:val="0"/>
                  <w:marRight w:val="0"/>
                  <w:marTop w:val="0"/>
                  <w:marBottom w:val="0"/>
                  <w:divBdr>
                    <w:top w:val="none" w:sz="0" w:space="0" w:color="auto"/>
                    <w:left w:val="none" w:sz="0" w:space="0" w:color="auto"/>
                    <w:bottom w:val="none" w:sz="0" w:space="0" w:color="auto"/>
                    <w:right w:val="none" w:sz="0" w:space="0" w:color="auto"/>
                  </w:divBdr>
                  <w:divsChild>
                    <w:div w:id="1560897498">
                      <w:marLeft w:val="0"/>
                      <w:marRight w:val="0"/>
                      <w:marTop w:val="0"/>
                      <w:marBottom w:val="0"/>
                      <w:divBdr>
                        <w:top w:val="none" w:sz="0" w:space="0" w:color="auto"/>
                        <w:left w:val="none" w:sz="0" w:space="0" w:color="auto"/>
                        <w:bottom w:val="none" w:sz="0" w:space="0" w:color="auto"/>
                        <w:right w:val="none" w:sz="0" w:space="0" w:color="auto"/>
                      </w:divBdr>
                    </w:div>
                  </w:divsChild>
                </w:div>
                <w:div w:id="862087443">
                  <w:marLeft w:val="0"/>
                  <w:marRight w:val="0"/>
                  <w:marTop w:val="0"/>
                  <w:marBottom w:val="0"/>
                  <w:divBdr>
                    <w:top w:val="none" w:sz="0" w:space="0" w:color="auto"/>
                    <w:left w:val="none" w:sz="0" w:space="0" w:color="auto"/>
                    <w:bottom w:val="none" w:sz="0" w:space="0" w:color="auto"/>
                    <w:right w:val="none" w:sz="0" w:space="0" w:color="auto"/>
                  </w:divBdr>
                  <w:divsChild>
                    <w:div w:id="362176884">
                      <w:marLeft w:val="0"/>
                      <w:marRight w:val="0"/>
                      <w:marTop w:val="0"/>
                      <w:marBottom w:val="0"/>
                      <w:divBdr>
                        <w:top w:val="none" w:sz="0" w:space="0" w:color="auto"/>
                        <w:left w:val="none" w:sz="0" w:space="0" w:color="auto"/>
                        <w:bottom w:val="none" w:sz="0" w:space="0" w:color="auto"/>
                        <w:right w:val="none" w:sz="0" w:space="0" w:color="auto"/>
                      </w:divBdr>
                    </w:div>
                  </w:divsChild>
                </w:div>
                <w:div w:id="863593392">
                  <w:marLeft w:val="0"/>
                  <w:marRight w:val="0"/>
                  <w:marTop w:val="0"/>
                  <w:marBottom w:val="0"/>
                  <w:divBdr>
                    <w:top w:val="none" w:sz="0" w:space="0" w:color="auto"/>
                    <w:left w:val="none" w:sz="0" w:space="0" w:color="auto"/>
                    <w:bottom w:val="none" w:sz="0" w:space="0" w:color="auto"/>
                    <w:right w:val="none" w:sz="0" w:space="0" w:color="auto"/>
                  </w:divBdr>
                  <w:divsChild>
                    <w:div w:id="1274172246">
                      <w:marLeft w:val="0"/>
                      <w:marRight w:val="0"/>
                      <w:marTop w:val="0"/>
                      <w:marBottom w:val="0"/>
                      <w:divBdr>
                        <w:top w:val="none" w:sz="0" w:space="0" w:color="auto"/>
                        <w:left w:val="none" w:sz="0" w:space="0" w:color="auto"/>
                        <w:bottom w:val="none" w:sz="0" w:space="0" w:color="auto"/>
                        <w:right w:val="none" w:sz="0" w:space="0" w:color="auto"/>
                      </w:divBdr>
                    </w:div>
                  </w:divsChild>
                </w:div>
                <w:div w:id="866257476">
                  <w:marLeft w:val="0"/>
                  <w:marRight w:val="0"/>
                  <w:marTop w:val="0"/>
                  <w:marBottom w:val="0"/>
                  <w:divBdr>
                    <w:top w:val="none" w:sz="0" w:space="0" w:color="auto"/>
                    <w:left w:val="none" w:sz="0" w:space="0" w:color="auto"/>
                    <w:bottom w:val="none" w:sz="0" w:space="0" w:color="auto"/>
                    <w:right w:val="none" w:sz="0" w:space="0" w:color="auto"/>
                  </w:divBdr>
                  <w:divsChild>
                    <w:div w:id="2134474605">
                      <w:marLeft w:val="0"/>
                      <w:marRight w:val="0"/>
                      <w:marTop w:val="0"/>
                      <w:marBottom w:val="0"/>
                      <w:divBdr>
                        <w:top w:val="none" w:sz="0" w:space="0" w:color="auto"/>
                        <w:left w:val="none" w:sz="0" w:space="0" w:color="auto"/>
                        <w:bottom w:val="none" w:sz="0" w:space="0" w:color="auto"/>
                        <w:right w:val="none" w:sz="0" w:space="0" w:color="auto"/>
                      </w:divBdr>
                    </w:div>
                  </w:divsChild>
                </w:div>
                <w:div w:id="868838061">
                  <w:marLeft w:val="0"/>
                  <w:marRight w:val="0"/>
                  <w:marTop w:val="0"/>
                  <w:marBottom w:val="0"/>
                  <w:divBdr>
                    <w:top w:val="none" w:sz="0" w:space="0" w:color="auto"/>
                    <w:left w:val="none" w:sz="0" w:space="0" w:color="auto"/>
                    <w:bottom w:val="none" w:sz="0" w:space="0" w:color="auto"/>
                    <w:right w:val="none" w:sz="0" w:space="0" w:color="auto"/>
                  </w:divBdr>
                  <w:divsChild>
                    <w:div w:id="1858736561">
                      <w:marLeft w:val="0"/>
                      <w:marRight w:val="0"/>
                      <w:marTop w:val="0"/>
                      <w:marBottom w:val="0"/>
                      <w:divBdr>
                        <w:top w:val="none" w:sz="0" w:space="0" w:color="auto"/>
                        <w:left w:val="none" w:sz="0" w:space="0" w:color="auto"/>
                        <w:bottom w:val="none" w:sz="0" w:space="0" w:color="auto"/>
                        <w:right w:val="none" w:sz="0" w:space="0" w:color="auto"/>
                      </w:divBdr>
                    </w:div>
                  </w:divsChild>
                </w:div>
                <w:div w:id="869758410">
                  <w:marLeft w:val="0"/>
                  <w:marRight w:val="0"/>
                  <w:marTop w:val="0"/>
                  <w:marBottom w:val="0"/>
                  <w:divBdr>
                    <w:top w:val="none" w:sz="0" w:space="0" w:color="auto"/>
                    <w:left w:val="none" w:sz="0" w:space="0" w:color="auto"/>
                    <w:bottom w:val="none" w:sz="0" w:space="0" w:color="auto"/>
                    <w:right w:val="none" w:sz="0" w:space="0" w:color="auto"/>
                  </w:divBdr>
                  <w:divsChild>
                    <w:div w:id="1780182088">
                      <w:marLeft w:val="0"/>
                      <w:marRight w:val="0"/>
                      <w:marTop w:val="0"/>
                      <w:marBottom w:val="0"/>
                      <w:divBdr>
                        <w:top w:val="none" w:sz="0" w:space="0" w:color="auto"/>
                        <w:left w:val="none" w:sz="0" w:space="0" w:color="auto"/>
                        <w:bottom w:val="none" w:sz="0" w:space="0" w:color="auto"/>
                        <w:right w:val="none" w:sz="0" w:space="0" w:color="auto"/>
                      </w:divBdr>
                    </w:div>
                  </w:divsChild>
                </w:div>
                <w:div w:id="873077163">
                  <w:marLeft w:val="0"/>
                  <w:marRight w:val="0"/>
                  <w:marTop w:val="0"/>
                  <w:marBottom w:val="0"/>
                  <w:divBdr>
                    <w:top w:val="none" w:sz="0" w:space="0" w:color="auto"/>
                    <w:left w:val="none" w:sz="0" w:space="0" w:color="auto"/>
                    <w:bottom w:val="none" w:sz="0" w:space="0" w:color="auto"/>
                    <w:right w:val="none" w:sz="0" w:space="0" w:color="auto"/>
                  </w:divBdr>
                  <w:divsChild>
                    <w:div w:id="1439791097">
                      <w:marLeft w:val="0"/>
                      <w:marRight w:val="0"/>
                      <w:marTop w:val="0"/>
                      <w:marBottom w:val="0"/>
                      <w:divBdr>
                        <w:top w:val="none" w:sz="0" w:space="0" w:color="auto"/>
                        <w:left w:val="none" w:sz="0" w:space="0" w:color="auto"/>
                        <w:bottom w:val="none" w:sz="0" w:space="0" w:color="auto"/>
                        <w:right w:val="none" w:sz="0" w:space="0" w:color="auto"/>
                      </w:divBdr>
                    </w:div>
                  </w:divsChild>
                </w:div>
                <w:div w:id="874388834">
                  <w:marLeft w:val="0"/>
                  <w:marRight w:val="0"/>
                  <w:marTop w:val="0"/>
                  <w:marBottom w:val="0"/>
                  <w:divBdr>
                    <w:top w:val="none" w:sz="0" w:space="0" w:color="auto"/>
                    <w:left w:val="none" w:sz="0" w:space="0" w:color="auto"/>
                    <w:bottom w:val="none" w:sz="0" w:space="0" w:color="auto"/>
                    <w:right w:val="none" w:sz="0" w:space="0" w:color="auto"/>
                  </w:divBdr>
                  <w:divsChild>
                    <w:div w:id="1853182553">
                      <w:marLeft w:val="0"/>
                      <w:marRight w:val="0"/>
                      <w:marTop w:val="0"/>
                      <w:marBottom w:val="0"/>
                      <w:divBdr>
                        <w:top w:val="none" w:sz="0" w:space="0" w:color="auto"/>
                        <w:left w:val="none" w:sz="0" w:space="0" w:color="auto"/>
                        <w:bottom w:val="none" w:sz="0" w:space="0" w:color="auto"/>
                        <w:right w:val="none" w:sz="0" w:space="0" w:color="auto"/>
                      </w:divBdr>
                    </w:div>
                  </w:divsChild>
                </w:div>
                <w:div w:id="886061778">
                  <w:marLeft w:val="0"/>
                  <w:marRight w:val="0"/>
                  <w:marTop w:val="0"/>
                  <w:marBottom w:val="0"/>
                  <w:divBdr>
                    <w:top w:val="none" w:sz="0" w:space="0" w:color="auto"/>
                    <w:left w:val="none" w:sz="0" w:space="0" w:color="auto"/>
                    <w:bottom w:val="none" w:sz="0" w:space="0" w:color="auto"/>
                    <w:right w:val="none" w:sz="0" w:space="0" w:color="auto"/>
                  </w:divBdr>
                  <w:divsChild>
                    <w:div w:id="1472593971">
                      <w:marLeft w:val="0"/>
                      <w:marRight w:val="0"/>
                      <w:marTop w:val="0"/>
                      <w:marBottom w:val="0"/>
                      <w:divBdr>
                        <w:top w:val="none" w:sz="0" w:space="0" w:color="auto"/>
                        <w:left w:val="none" w:sz="0" w:space="0" w:color="auto"/>
                        <w:bottom w:val="none" w:sz="0" w:space="0" w:color="auto"/>
                        <w:right w:val="none" w:sz="0" w:space="0" w:color="auto"/>
                      </w:divBdr>
                    </w:div>
                  </w:divsChild>
                </w:div>
                <w:div w:id="890964473">
                  <w:marLeft w:val="0"/>
                  <w:marRight w:val="0"/>
                  <w:marTop w:val="0"/>
                  <w:marBottom w:val="0"/>
                  <w:divBdr>
                    <w:top w:val="none" w:sz="0" w:space="0" w:color="auto"/>
                    <w:left w:val="none" w:sz="0" w:space="0" w:color="auto"/>
                    <w:bottom w:val="none" w:sz="0" w:space="0" w:color="auto"/>
                    <w:right w:val="none" w:sz="0" w:space="0" w:color="auto"/>
                  </w:divBdr>
                  <w:divsChild>
                    <w:div w:id="1369187932">
                      <w:marLeft w:val="0"/>
                      <w:marRight w:val="0"/>
                      <w:marTop w:val="0"/>
                      <w:marBottom w:val="0"/>
                      <w:divBdr>
                        <w:top w:val="none" w:sz="0" w:space="0" w:color="auto"/>
                        <w:left w:val="none" w:sz="0" w:space="0" w:color="auto"/>
                        <w:bottom w:val="none" w:sz="0" w:space="0" w:color="auto"/>
                        <w:right w:val="none" w:sz="0" w:space="0" w:color="auto"/>
                      </w:divBdr>
                    </w:div>
                  </w:divsChild>
                </w:div>
                <w:div w:id="891699218">
                  <w:marLeft w:val="0"/>
                  <w:marRight w:val="0"/>
                  <w:marTop w:val="0"/>
                  <w:marBottom w:val="0"/>
                  <w:divBdr>
                    <w:top w:val="none" w:sz="0" w:space="0" w:color="auto"/>
                    <w:left w:val="none" w:sz="0" w:space="0" w:color="auto"/>
                    <w:bottom w:val="none" w:sz="0" w:space="0" w:color="auto"/>
                    <w:right w:val="none" w:sz="0" w:space="0" w:color="auto"/>
                  </w:divBdr>
                  <w:divsChild>
                    <w:div w:id="1267039832">
                      <w:marLeft w:val="0"/>
                      <w:marRight w:val="0"/>
                      <w:marTop w:val="0"/>
                      <w:marBottom w:val="0"/>
                      <w:divBdr>
                        <w:top w:val="none" w:sz="0" w:space="0" w:color="auto"/>
                        <w:left w:val="none" w:sz="0" w:space="0" w:color="auto"/>
                        <w:bottom w:val="none" w:sz="0" w:space="0" w:color="auto"/>
                        <w:right w:val="none" w:sz="0" w:space="0" w:color="auto"/>
                      </w:divBdr>
                    </w:div>
                  </w:divsChild>
                </w:div>
                <w:div w:id="893270715">
                  <w:marLeft w:val="0"/>
                  <w:marRight w:val="0"/>
                  <w:marTop w:val="0"/>
                  <w:marBottom w:val="0"/>
                  <w:divBdr>
                    <w:top w:val="none" w:sz="0" w:space="0" w:color="auto"/>
                    <w:left w:val="none" w:sz="0" w:space="0" w:color="auto"/>
                    <w:bottom w:val="none" w:sz="0" w:space="0" w:color="auto"/>
                    <w:right w:val="none" w:sz="0" w:space="0" w:color="auto"/>
                  </w:divBdr>
                  <w:divsChild>
                    <w:div w:id="1788622750">
                      <w:marLeft w:val="0"/>
                      <w:marRight w:val="0"/>
                      <w:marTop w:val="0"/>
                      <w:marBottom w:val="0"/>
                      <w:divBdr>
                        <w:top w:val="none" w:sz="0" w:space="0" w:color="auto"/>
                        <w:left w:val="none" w:sz="0" w:space="0" w:color="auto"/>
                        <w:bottom w:val="none" w:sz="0" w:space="0" w:color="auto"/>
                        <w:right w:val="none" w:sz="0" w:space="0" w:color="auto"/>
                      </w:divBdr>
                    </w:div>
                  </w:divsChild>
                </w:div>
                <w:div w:id="896547822">
                  <w:marLeft w:val="0"/>
                  <w:marRight w:val="0"/>
                  <w:marTop w:val="0"/>
                  <w:marBottom w:val="0"/>
                  <w:divBdr>
                    <w:top w:val="none" w:sz="0" w:space="0" w:color="auto"/>
                    <w:left w:val="none" w:sz="0" w:space="0" w:color="auto"/>
                    <w:bottom w:val="none" w:sz="0" w:space="0" w:color="auto"/>
                    <w:right w:val="none" w:sz="0" w:space="0" w:color="auto"/>
                  </w:divBdr>
                  <w:divsChild>
                    <w:div w:id="77749256">
                      <w:marLeft w:val="0"/>
                      <w:marRight w:val="0"/>
                      <w:marTop w:val="0"/>
                      <w:marBottom w:val="0"/>
                      <w:divBdr>
                        <w:top w:val="none" w:sz="0" w:space="0" w:color="auto"/>
                        <w:left w:val="none" w:sz="0" w:space="0" w:color="auto"/>
                        <w:bottom w:val="none" w:sz="0" w:space="0" w:color="auto"/>
                        <w:right w:val="none" w:sz="0" w:space="0" w:color="auto"/>
                      </w:divBdr>
                    </w:div>
                  </w:divsChild>
                </w:div>
                <w:div w:id="897977975">
                  <w:marLeft w:val="0"/>
                  <w:marRight w:val="0"/>
                  <w:marTop w:val="0"/>
                  <w:marBottom w:val="0"/>
                  <w:divBdr>
                    <w:top w:val="none" w:sz="0" w:space="0" w:color="auto"/>
                    <w:left w:val="none" w:sz="0" w:space="0" w:color="auto"/>
                    <w:bottom w:val="none" w:sz="0" w:space="0" w:color="auto"/>
                    <w:right w:val="none" w:sz="0" w:space="0" w:color="auto"/>
                  </w:divBdr>
                  <w:divsChild>
                    <w:div w:id="1519466024">
                      <w:marLeft w:val="0"/>
                      <w:marRight w:val="0"/>
                      <w:marTop w:val="0"/>
                      <w:marBottom w:val="0"/>
                      <w:divBdr>
                        <w:top w:val="none" w:sz="0" w:space="0" w:color="auto"/>
                        <w:left w:val="none" w:sz="0" w:space="0" w:color="auto"/>
                        <w:bottom w:val="none" w:sz="0" w:space="0" w:color="auto"/>
                        <w:right w:val="none" w:sz="0" w:space="0" w:color="auto"/>
                      </w:divBdr>
                    </w:div>
                  </w:divsChild>
                </w:div>
                <w:div w:id="899094305">
                  <w:marLeft w:val="0"/>
                  <w:marRight w:val="0"/>
                  <w:marTop w:val="0"/>
                  <w:marBottom w:val="0"/>
                  <w:divBdr>
                    <w:top w:val="none" w:sz="0" w:space="0" w:color="auto"/>
                    <w:left w:val="none" w:sz="0" w:space="0" w:color="auto"/>
                    <w:bottom w:val="none" w:sz="0" w:space="0" w:color="auto"/>
                    <w:right w:val="none" w:sz="0" w:space="0" w:color="auto"/>
                  </w:divBdr>
                  <w:divsChild>
                    <w:div w:id="517890066">
                      <w:marLeft w:val="0"/>
                      <w:marRight w:val="0"/>
                      <w:marTop w:val="0"/>
                      <w:marBottom w:val="0"/>
                      <w:divBdr>
                        <w:top w:val="none" w:sz="0" w:space="0" w:color="auto"/>
                        <w:left w:val="none" w:sz="0" w:space="0" w:color="auto"/>
                        <w:bottom w:val="none" w:sz="0" w:space="0" w:color="auto"/>
                        <w:right w:val="none" w:sz="0" w:space="0" w:color="auto"/>
                      </w:divBdr>
                    </w:div>
                  </w:divsChild>
                </w:div>
                <w:div w:id="900290962">
                  <w:marLeft w:val="0"/>
                  <w:marRight w:val="0"/>
                  <w:marTop w:val="0"/>
                  <w:marBottom w:val="0"/>
                  <w:divBdr>
                    <w:top w:val="none" w:sz="0" w:space="0" w:color="auto"/>
                    <w:left w:val="none" w:sz="0" w:space="0" w:color="auto"/>
                    <w:bottom w:val="none" w:sz="0" w:space="0" w:color="auto"/>
                    <w:right w:val="none" w:sz="0" w:space="0" w:color="auto"/>
                  </w:divBdr>
                  <w:divsChild>
                    <w:div w:id="209195598">
                      <w:marLeft w:val="0"/>
                      <w:marRight w:val="0"/>
                      <w:marTop w:val="0"/>
                      <w:marBottom w:val="0"/>
                      <w:divBdr>
                        <w:top w:val="none" w:sz="0" w:space="0" w:color="auto"/>
                        <w:left w:val="none" w:sz="0" w:space="0" w:color="auto"/>
                        <w:bottom w:val="none" w:sz="0" w:space="0" w:color="auto"/>
                        <w:right w:val="none" w:sz="0" w:space="0" w:color="auto"/>
                      </w:divBdr>
                    </w:div>
                  </w:divsChild>
                </w:div>
                <w:div w:id="903028607">
                  <w:marLeft w:val="0"/>
                  <w:marRight w:val="0"/>
                  <w:marTop w:val="0"/>
                  <w:marBottom w:val="0"/>
                  <w:divBdr>
                    <w:top w:val="none" w:sz="0" w:space="0" w:color="auto"/>
                    <w:left w:val="none" w:sz="0" w:space="0" w:color="auto"/>
                    <w:bottom w:val="none" w:sz="0" w:space="0" w:color="auto"/>
                    <w:right w:val="none" w:sz="0" w:space="0" w:color="auto"/>
                  </w:divBdr>
                  <w:divsChild>
                    <w:div w:id="1293634640">
                      <w:marLeft w:val="0"/>
                      <w:marRight w:val="0"/>
                      <w:marTop w:val="0"/>
                      <w:marBottom w:val="0"/>
                      <w:divBdr>
                        <w:top w:val="none" w:sz="0" w:space="0" w:color="auto"/>
                        <w:left w:val="none" w:sz="0" w:space="0" w:color="auto"/>
                        <w:bottom w:val="none" w:sz="0" w:space="0" w:color="auto"/>
                        <w:right w:val="none" w:sz="0" w:space="0" w:color="auto"/>
                      </w:divBdr>
                    </w:div>
                  </w:divsChild>
                </w:div>
                <w:div w:id="903301298">
                  <w:marLeft w:val="0"/>
                  <w:marRight w:val="0"/>
                  <w:marTop w:val="0"/>
                  <w:marBottom w:val="0"/>
                  <w:divBdr>
                    <w:top w:val="none" w:sz="0" w:space="0" w:color="auto"/>
                    <w:left w:val="none" w:sz="0" w:space="0" w:color="auto"/>
                    <w:bottom w:val="none" w:sz="0" w:space="0" w:color="auto"/>
                    <w:right w:val="none" w:sz="0" w:space="0" w:color="auto"/>
                  </w:divBdr>
                  <w:divsChild>
                    <w:div w:id="1679841945">
                      <w:marLeft w:val="0"/>
                      <w:marRight w:val="0"/>
                      <w:marTop w:val="0"/>
                      <w:marBottom w:val="0"/>
                      <w:divBdr>
                        <w:top w:val="none" w:sz="0" w:space="0" w:color="auto"/>
                        <w:left w:val="none" w:sz="0" w:space="0" w:color="auto"/>
                        <w:bottom w:val="none" w:sz="0" w:space="0" w:color="auto"/>
                        <w:right w:val="none" w:sz="0" w:space="0" w:color="auto"/>
                      </w:divBdr>
                    </w:div>
                  </w:divsChild>
                </w:div>
                <w:div w:id="910236835">
                  <w:marLeft w:val="0"/>
                  <w:marRight w:val="0"/>
                  <w:marTop w:val="0"/>
                  <w:marBottom w:val="0"/>
                  <w:divBdr>
                    <w:top w:val="none" w:sz="0" w:space="0" w:color="auto"/>
                    <w:left w:val="none" w:sz="0" w:space="0" w:color="auto"/>
                    <w:bottom w:val="none" w:sz="0" w:space="0" w:color="auto"/>
                    <w:right w:val="none" w:sz="0" w:space="0" w:color="auto"/>
                  </w:divBdr>
                  <w:divsChild>
                    <w:div w:id="1194421744">
                      <w:marLeft w:val="0"/>
                      <w:marRight w:val="0"/>
                      <w:marTop w:val="0"/>
                      <w:marBottom w:val="0"/>
                      <w:divBdr>
                        <w:top w:val="none" w:sz="0" w:space="0" w:color="auto"/>
                        <w:left w:val="none" w:sz="0" w:space="0" w:color="auto"/>
                        <w:bottom w:val="none" w:sz="0" w:space="0" w:color="auto"/>
                        <w:right w:val="none" w:sz="0" w:space="0" w:color="auto"/>
                      </w:divBdr>
                    </w:div>
                  </w:divsChild>
                </w:div>
                <w:div w:id="910580118">
                  <w:marLeft w:val="0"/>
                  <w:marRight w:val="0"/>
                  <w:marTop w:val="0"/>
                  <w:marBottom w:val="0"/>
                  <w:divBdr>
                    <w:top w:val="none" w:sz="0" w:space="0" w:color="auto"/>
                    <w:left w:val="none" w:sz="0" w:space="0" w:color="auto"/>
                    <w:bottom w:val="none" w:sz="0" w:space="0" w:color="auto"/>
                    <w:right w:val="none" w:sz="0" w:space="0" w:color="auto"/>
                  </w:divBdr>
                  <w:divsChild>
                    <w:div w:id="805708086">
                      <w:marLeft w:val="0"/>
                      <w:marRight w:val="0"/>
                      <w:marTop w:val="0"/>
                      <w:marBottom w:val="0"/>
                      <w:divBdr>
                        <w:top w:val="none" w:sz="0" w:space="0" w:color="auto"/>
                        <w:left w:val="none" w:sz="0" w:space="0" w:color="auto"/>
                        <w:bottom w:val="none" w:sz="0" w:space="0" w:color="auto"/>
                        <w:right w:val="none" w:sz="0" w:space="0" w:color="auto"/>
                      </w:divBdr>
                    </w:div>
                  </w:divsChild>
                </w:div>
                <w:div w:id="911041824">
                  <w:marLeft w:val="0"/>
                  <w:marRight w:val="0"/>
                  <w:marTop w:val="0"/>
                  <w:marBottom w:val="0"/>
                  <w:divBdr>
                    <w:top w:val="none" w:sz="0" w:space="0" w:color="auto"/>
                    <w:left w:val="none" w:sz="0" w:space="0" w:color="auto"/>
                    <w:bottom w:val="none" w:sz="0" w:space="0" w:color="auto"/>
                    <w:right w:val="none" w:sz="0" w:space="0" w:color="auto"/>
                  </w:divBdr>
                  <w:divsChild>
                    <w:div w:id="34813930">
                      <w:marLeft w:val="0"/>
                      <w:marRight w:val="0"/>
                      <w:marTop w:val="0"/>
                      <w:marBottom w:val="0"/>
                      <w:divBdr>
                        <w:top w:val="none" w:sz="0" w:space="0" w:color="auto"/>
                        <w:left w:val="none" w:sz="0" w:space="0" w:color="auto"/>
                        <w:bottom w:val="none" w:sz="0" w:space="0" w:color="auto"/>
                        <w:right w:val="none" w:sz="0" w:space="0" w:color="auto"/>
                      </w:divBdr>
                    </w:div>
                  </w:divsChild>
                </w:div>
                <w:div w:id="918489059">
                  <w:marLeft w:val="0"/>
                  <w:marRight w:val="0"/>
                  <w:marTop w:val="0"/>
                  <w:marBottom w:val="0"/>
                  <w:divBdr>
                    <w:top w:val="none" w:sz="0" w:space="0" w:color="auto"/>
                    <w:left w:val="none" w:sz="0" w:space="0" w:color="auto"/>
                    <w:bottom w:val="none" w:sz="0" w:space="0" w:color="auto"/>
                    <w:right w:val="none" w:sz="0" w:space="0" w:color="auto"/>
                  </w:divBdr>
                  <w:divsChild>
                    <w:div w:id="1530097540">
                      <w:marLeft w:val="0"/>
                      <w:marRight w:val="0"/>
                      <w:marTop w:val="0"/>
                      <w:marBottom w:val="0"/>
                      <w:divBdr>
                        <w:top w:val="none" w:sz="0" w:space="0" w:color="auto"/>
                        <w:left w:val="none" w:sz="0" w:space="0" w:color="auto"/>
                        <w:bottom w:val="none" w:sz="0" w:space="0" w:color="auto"/>
                        <w:right w:val="none" w:sz="0" w:space="0" w:color="auto"/>
                      </w:divBdr>
                    </w:div>
                  </w:divsChild>
                </w:div>
                <w:div w:id="918906596">
                  <w:marLeft w:val="0"/>
                  <w:marRight w:val="0"/>
                  <w:marTop w:val="0"/>
                  <w:marBottom w:val="0"/>
                  <w:divBdr>
                    <w:top w:val="none" w:sz="0" w:space="0" w:color="auto"/>
                    <w:left w:val="none" w:sz="0" w:space="0" w:color="auto"/>
                    <w:bottom w:val="none" w:sz="0" w:space="0" w:color="auto"/>
                    <w:right w:val="none" w:sz="0" w:space="0" w:color="auto"/>
                  </w:divBdr>
                  <w:divsChild>
                    <w:div w:id="1717776429">
                      <w:marLeft w:val="0"/>
                      <w:marRight w:val="0"/>
                      <w:marTop w:val="0"/>
                      <w:marBottom w:val="0"/>
                      <w:divBdr>
                        <w:top w:val="none" w:sz="0" w:space="0" w:color="auto"/>
                        <w:left w:val="none" w:sz="0" w:space="0" w:color="auto"/>
                        <w:bottom w:val="none" w:sz="0" w:space="0" w:color="auto"/>
                        <w:right w:val="none" w:sz="0" w:space="0" w:color="auto"/>
                      </w:divBdr>
                    </w:div>
                  </w:divsChild>
                </w:div>
                <w:div w:id="925312241">
                  <w:marLeft w:val="0"/>
                  <w:marRight w:val="0"/>
                  <w:marTop w:val="0"/>
                  <w:marBottom w:val="0"/>
                  <w:divBdr>
                    <w:top w:val="none" w:sz="0" w:space="0" w:color="auto"/>
                    <w:left w:val="none" w:sz="0" w:space="0" w:color="auto"/>
                    <w:bottom w:val="none" w:sz="0" w:space="0" w:color="auto"/>
                    <w:right w:val="none" w:sz="0" w:space="0" w:color="auto"/>
                  </w:divBdr>
                  <w:divsChild>
                    <w:div w:id="1511993973">
                      <w:marLeft w:val="0"/>
                      <w:marRight w:val="0"/>
                      <w:marTop w:val="0"/>
                      <w:marBottom w:val="0"/>
                      <w:divBdr>
                        <w:top w:val="none" w:sz="0" w:space="0" w:color="auto"/>
                        <w:left w:val="none" w:sz="0" w:space="0" w:color="auto"/>
                        <w:bottom w:val="none" w:sz="0" w:space="0" w:color="auto"/>
                        <w:right w:val="none" w:sz="0" w:space="0" w:color="auto"/>
                      </w:divBdr>
                    </w:div>
                  </w:divsChild>
                </w:div>
                <w:div w:id="928543917">
                  <w:marLeft w:val="0"/>
                  <w:marRight w:val="0"/>
                  <w:marTop w:val="0"/>
                  <w:marBottom w:val="0"/>
                  <w:divBdr>
                    <w:top w:val="none" w:sz="0" w:space="0" w:color="auto"/>
                    <w:left w:val="none" w:sz="0" w:space="0" w:color="auto"/>
                    <w:bottom w:val="none" w:sz="0" w:space="0" w:color="auto"/>
                    <w:right w:val="none" w:sz="0" w:space="0" w:color="auto"/>
                  </w:divBdr>
                  <w:divsChild>
                    <w:div w:id="663244039">
                      <w:marLeft w:val="0"/>
                      <w:marRight w:val="0"/>
                      <w:marTop w:val="0"/>
                      <w:marBottom w:val="0"/>
                      <w:divBdr>
                        <w:top w:val="none" w:sz="0" w:space="0" w:color="auto"/>
                        <w:left w:val="none" w:sz="0" w:space="0" w:color="auto"/>
                        <w:bottom w:val="none" w:sz="0" w:space="0" w:color="auto"/>
                        <w:right w:val="none" w:sz="0" w:space="0" w:color="auto"/>
                      </w:divBdr>
                    </w:div>
                  </w:divsChild>
                </w:div>
                <w:div w:id="930315154">
                  <w:marLeft w:val="0"/>
                  <w:marRight w:val="0"/>
                  <w:marTop w:val="0"/>
                  <w:marBottom w:val="0"/>
                  <w:divBdr>
                    <w:top w:val="none" w:sz="0" w:space="0" w:color="auto"/>
                    <w:left w:val="none" w:sz="0" w:space="0" w:color="auto"/>
                    <w:bottom w:val="none" w:sz="0" w:space="0" w:color="auto"/>
                    <w:right w:val="none" w:sz="0" w:space="0" w:color="auto"/>
                  </w:divBdr>
                  <w:divsChild>
                    <w:div w:id="525559670">
                      <w:marLeft w:val="0"/>
                      <w:marRight w:val="0"/>
                      <w:marTop w:val="0"/>
                      <w:marBottom w:val="0"/>
                      <w:divBdr>
                        <w:top w:val="none" w:sz="0" w:space="0" w:color="auto"/>
                        <w:left w:val="none" w:sz="0" w:space="0" w:color="auto"/>
                        <w:bottom w:val="none" w:sz="0" w:space="0" w:color="auto"/>
                        <w:right w:val="none" w:sz="0" w:space="0" w:color="auto"/>
                      </w:divBdr>
                    </w:div>
                  </w:divsChild>
                </w:div>
                <w:div w:id="951934499">
                  <w:marLeft w:val="0"/>
                  <w:marRight w:val="0"/>
                  <w:marTop w:val="0"/>
                  <w:marBottom w:val="0"/>
                  <w:divBdr>
                    <w:top w:val="none" w:sz="0" w:space="0" w:color="auto"/>
                    <w:left w:val="none" w:sz="0" w:space="0" w:color="auto"/>
                    <w:bottom w:val="none" w:sz="0" w:space="0" w:color="auto"/>
                    <w:right w:val="none" w:sz="0" w:space="0" w:color="auto"/>
                  </w:divBdr>
                  <w:divsChild>
                    <w:div w:id="518397435">
                      <w:marLeft w:val="0"/>
                      <w:marRight w:val="0"/>
                      <w:marTop w:val="0"/>
                      <w:marBottom w:val="0"/>
                      <w:divBdr>
                        <w:top w:val="none" w:sz="0" w:space="0" w:color="auto"/>
                        <w:left w:val="none" w:sz="0" w:space="0" w:color="auto"/>
                        <w:bottom w:val="none" w:sz="0" w:space="0" w:color="auto"/>
                        <w:right w:val="none" w:sz="0" w:space="0" w:color="auto"/>
                      </w:divBdr>
                    </w:div>
                  </w:divsChild>
                </w:div>
                <w:div w:id="952134309">
                  <w:marLeft w:val="0"/>
                  <w:marRight w:val="0"/>
                  <w:marTop w:val="0"/>
                  <w:marBottom w:val="0"/>
                  <w:divBdr>
                    <w:top w:val="none" w:sz="0" w:space="0" w:color="auto"/>
                    <w:left w:val="none" w:sz="0" w:space="0" w:color="auto"/>
                    <w:bottom w:val="none" w:sz="0" w:space="0" w:color="auto"/>
                    <w:right w:val="none" w:sz="0" w:space="0" w:color="auto"/>
                  </w:divBdr>
                  <w:divsChild>
                    <w:div w:id="1713337133">
                      <w:marLeft w:val="0"/>
                      <w:marRight w:val="0"/>
                      <w:marTop w:val="0"/>
                      <w:marBottom w:val="0"/>
                      <w:divBdr>
                        <w:top w:val="none" w:sz="0" w:space="0" w:color="auto"/>
                        <w:left w:val="none" w:sz="0" w:space="0" w:color="auto"/>
                        <w:bottom w:val="none" w:sz="0" w:space="0" w:color="auto"/>
                        <w:right w:val="none" w:sz="0" w:space="0" w:color="auto"/>
                      </w:divBdr>
                    </w:div>
                  </w:divsChild>
                </w:div>
                <w:div w:id="956569571">
                  <w:marLeft w:val="0"/>
                  <w:marRight w:val="0"/>
                  <w:marTop w:val="0"/>
                  <w:marBottom w:val="0"/>
                  <w:divBdr>
                    <w:top w:val="none" w:sz="0" w:space="0" w:color="auto"/>
                    <w:left w:val="none" w:sz="0" w:space="0" w:color="auto"/>
                    <w:bottom w:val="none" w:sz="0" w:space="0" w:color="auto"/>
                    <w:right w:val="none" w:sz="0" w:space="0" w:color="auto"/>
                  </w:divBdr>
                  <w:divsChild>
                    <w:div w:id="1924996166">
                      <w:marLeft w:val="0"/>
                      <w:marRight w:val="0"/>
                      <w:marTop w:val="0"/>
                      <w:marBottom w:val="0"/>
                      <w:divBdr>
                        <w:top w:val="none" w:sz="0" w:space="0" w:color="auto"/>
                        <w:left w:val="none" w:sz="0" w:space="0" w:color="auto"/>
                        <w:bottom w:val="none" w:sz="0" w:space="0" w:color="auto"/>
                        <w:right w:val="none" w:sz="0" w:space="0" w:color="auto"/>
                      </w:divBdr>
                    </w:div>
                  </w:divsChild>
                </w:div>
                <w:div w:id="960379028">
                  <w:marLeft w:val="0"/>
                  <w:marRight w:val="0"/>
                  <w:marTop w:val="0"/>
                  <w:marBottom w:val="0"/>
                  <w:divBdr>
                    <w:top w:val="none" w:sz="0" w:space="0" w:color="auto"/>
                    <w:left w:val="none" w:sz="0" w:space="0" w:color="auto"/>
                    <w:bottom w:val="none" w:sz="0" w:space="0" w:color="auto"/>
                    <w:right w:val="none" w:sz="0" w:space="0" w:color="auto"/>
                  </w:divBdr>
                  <w:divsChild>
                    <w:div w:id="977806340">
                      <w:marLeft w:val="0"/>
                      <w:marRight w:val="0"/>
                      <w:marTop w:val="0"/>
                      <w:marBottom w:val="0"/>
                      <w:divBdr>
                        <w:top w:val="none" w:sz="0" w:space="0" w:color="auto"/>
                        <w:left w:val="none" w:sz="0" w:space="0" w:color="auto"/>
                        <w:bottom w:val="none" w:sz="0" w:space="0" w:color="auto"/>
                        <w:right w:val="none" w:sz="0" w:space="0" w:color="auto"/>
                      </w:divBdr>
                    </w:div>
                  </w:divsChild>
                </w:div>
                <w:div w:id="962925040">
                  <w:marLeft w:val="0"/>
                  <w:marRight w:val="0"/>
                  <w:marTop w:val="0"/>
                  <w:marBottom w:val="0"/>
                  <w:divBdr>
                    <w:top w:val="none" w:sz="0" w:space="0" w:color="auto"/>
                    <w:left w:val="none" w:sz="0" w:space="0" w:color="auto"/>
                    <w:bottom w:val="none" w:sz="0" w:space="0" w:color="auto"/>
                    <w:right w:val="none" w:sz="0" w:space="0" w:color="auto"/>
                  </w:divBdr>
                  <w:divsChild>
                    <w:div w:id="1350185355">
                      <w:marLeft w:val="0"/>
                      <w:marRight w:val="0"/>
                      <w:marTop w:val="0"/>
                      <w:marBottom w:val="0"/>
                      <w:divBdr>
                        <w:top w:val="none" w:sz="0" w:space="0" w:color="auto"/>
                        <w:left w:val="none" w:sz="0" w:space="0" w:color="auto"/>
                        <w:bottom w:val="none" w:sz="0" w:space="0" w:color="auto"/>
                        <w:right w:val="none" w:sz="0" w:space="0" w:color="auto"/>
                      </w:divBdr>
                    </w:div>
                  </w:divsChild>
                </w:div>
                <w:div w:id="973871107">
                  <w:marLeft w:val="0"/>
                  <w:marRight w:val="0"/>
                  <w:marTop w:val="0"/>
                  <w:marBottom w:val="0"/>
                  <w:divBdr>
                    <w:top w:val="none" w:sz="0" w:space="0" w:color="auto"/>
                    <w:left w:val="none" w:sz="0" w:space="0" w:color="auto"/>
                    <w:bottom w:val="none" w:sz="0" w:space="0" w:color="auto"/>
                    <w:right w:val="none" w:sz="0" w:space="0" w:color="auto"/>
                  </w:divBdr>
                  <w:divsChild>
                    <w:div w:id="1863084104">
                      <w:marLeft w:val="0"/>
                      <w:marRight w:val="0"/>
                      <w:marTop w:val="0"/>
                      <w:marBottom w:val="0"/>
                      <w:divBdr>
                        <w:top w:val="none" w:sz="0" w:space="0" w:color="auto"/>
                        <w:left w:val="none" w:sz="0" w:space="0" w:color="auto"/>
                        <w:bottom w:val="none" w:sz="0" w:space="0" w:color="auto"/>
                        <w:right w:val="none" w:sz="0" w:space="0" w:color="auto"/>
                      </w:divBdr>
                    </w:div>
                  </w:divsChild>
                </w:div>
                <w:div w:id="974719795">
                  <w:marLeft w:val="0"/>
                  <w:marRight w:val="0"/>
                  <w:marTop w:val="0"/>
                  <w:marBottom w:val="0"/>
                  <w:divBdr>
                    <w:top w:val="none" w:sz="0" w:space="0" w:color="auto"/>
                    <w:left w:val="none" w:sz="0" w:space="0" w:color="auto"/>
                    <w:bottom w:val="none" w:sz="0" w:space="0" w:color="auto"/>
                    <w:right w:val="none" w:sz="0" w:space="0" w:color="auto"/>
                  </w:divBdr>
                  <w:divsChild>
                    <w:div w:id="1093745333">
                      <w:marLeft w:val="0"/>
                      <w:marRight w:val="0"/>
                      <w:marTop w:val="0"/>
                      <w:marBottom w:val="0"/>
                      <w:divBdr>
                        <w:top w:val="none" w:sz="0" w:space="0" w:color="auto"/>
                        <w:left w:val="none" w:sz="0" w:space="0" w:color="auto"/>
                        <w:bottom w:val="none" w:sz="0" w:space="0" w:color="auto"/>
                        <w:right w:val="none" w:sz="0" w:space="0" w:color="auto"/>
                      </w:divBdr>
                    </w:div>
                  </w:divsChild>
                </w:div>
                <w:div w:id="988241275">
                  <w:marLeft w:val="0"/>
                  <w:marRight w:val="0"/>
                  <w:marTop w:val="0"/>
                  <w:marBottom w:val="0"/>
                  <w:divBdr>
                    <w:top w:val="none" w:sz="0" w:space="0" w:color="auto"/>
                    <w:left w:val="none" w:sz="0" w:space="0" w:color="auto"/>
                    <w:bottom w:val="none" w:sz="0" w:space="0" w:color="auto"/>
                    <w:right w:val="none" w:sz="0" w:space="0" w:color="auto"/>
                  </w:divBdr>
                  <w:divsChild>
                    <w:div w:id="311258341">
                      <w:marLeft w:val="0"/>
                      <w:marRight w:val="0"/>
                      <w:marTop w:val="0"/>
                      <w:marBottom w:val="0"/>
                      <w:divBdr>
                        <w:top w:val="none" w:sz="0" w:space="0" w:color="auto"/>
                        <w:left w:val="none" w:sz="0" w:space="0" w:color="auto"/>
                        <w:bottom w:val="none" w:sz="0" w:space="0" w:color="auto"/>
                        <w:right w:val="none" w:sz="0" w:space="0" w:color="auto"/>
                      </w:divBdr>
                    </w:div>
                  </w:divsChild>
                </w:div>
                <w:div w:id="994576521">
                  <w:marLeft w:val="0"/>
                  <w:marRight w:val="0"/>
                  <w:marTop w:val="0"/>
                  <w:marBottom w:val="0"/>
                  <w:divBdr>
                    <w:top w:val="none" w:sz="0" w:space="0" w:color="auto"/>
                    <w:left w:val="none" w:sz="0" w:space="0" w:color="auto"/>
                    <w:bottom w:val="none" w:sz="0" w:space="0" w:color="auto"/>
                    <w:right w:val="none" w:sz="0" w:space="0" w:color="auto"/>
                  </w:divBdr>
                  <w:divsChild>
                    <w:div w:id="1803690798">
                      <w:marLeft w:val="0"/>
                      <w:marRight w:val="0"/>
                      <w:marTop w:val="0"/>
                      <w:marBottom w:val="0"/>
                      <w:divBdr>
                        <w:top w:val="none" w:sz="0" w:space="0" w:color="auto"/>
                        <w:left w:val="none" w:sz="0" w:space="0" w:color="auto"/>
                        <w:bottom w:val="none" w:sz="0" w:space="0" w:color="auto"/>
                        <w:right w:val="none" w:sz="0" w:space="0" w:color="auto"/>
                      </w:divBdr>
                    </w:div>
                  </w:divsChild>
                </w:div>
                <w:div w:id="1002970427">
                  <w:marLeft w:val="0"/>
                  <w:marRight w:val="0"/>
                  <w:marTop w:val="0"/>
                  <w:marBottom w:val="0"/>
                  <w:divBdr>
                    <w:top w:val="none" w:sz="0" w:space="0" w:color="auto"/>
                    <w:left w:val="none" w:sz="0" w:space="0" w:color="auto"/>
                    <w:bottom w:val="none" w:sz="0" w:space="0" w:color="auto"/>
                    <w:right w:val="none" w:sz="0" w:space="0" w:color="auto"/>
                  </w:divBdr>
                  <w:divsChild>
                    <w:div w:id="2016490755">
                      <w:marLeft w:val="0"/>
                      <w:marRight w:val="0"/>
                      <w:marTop w:val="0"/>
                      <w:marBottom w:val="0"/>
                      <w:divBdr>
                        <w:top w:val="none" w:sz="0" w:space="0" w:color="auto"/>
                        <w:left w:val="none" w:sz="0" w:space="0" w:color="auto"/>
                        <w:bottom w:val="none" w:sz="0" w:space="0" w:color="auto"/>
                        <w:right w:val="none" w:sz="0" w:space="0" w:color="auto"/>
                      </w:divBdr>
                    </w:div>
                  </w:divsChild>
                </w:div>
                <w:div w:id="1004283642">
                  <w:marLeft w:val="0"/>
                  <w:marRight w:val="0"/>
                  <w:marTop w:val="0"/>
                  <w:marBottom w:val="0"/>
                  <w:divBdr>
                    <w:top w:val="none" w:sz="0" w:space="0" w:color="auto"/>
                    <w:left w:val="none" w:sz="0" w:space="0" w:color="auto"/>
                    <w:bottom w:val="none" w:sz="0" w:space="0" w:color="auto"/>
                    <w:right w:val="none" w:sz="0" w:space="0" w:color="auto"/>
                  </w:divBdr>
                  <w:divsChild>
                    <w:div w:id="1828743223">
                      <w:marLeft w:val="0"/>
                      <w:marRight w:val="0"/>
                      <w:marTop w:val="0"/>
                      <w:marBottom w:val="0"/>
                      <w:divBdr>
                        <w:top w:val="none" w:sz="0" w:space="0" w:color="auto"/>
                        <w:left w:val="none" w:sz="0" w:space="0" w:color="auto"/>
                        <w:bottom w:val="none" w:sz="0" w:space="0" w:color="auto"/>
                        <w:right w:val="none" w:sz="0" w:space="0" w:color="auto"/>
                      </w:divBdr>
                    </w:div>
                  </w:divsChild>
                </w:div>
                <w:div w:id="1015575505">
                  <w:marLeft w:val="0"/>
                  <w:marRight w:val="0"/>
                  <w:marTop w:val="0"/>
                  <w:marBottom w:val="0"/>
                  <w:divBdr>
                    <w:top w:val="none" w:sz="0" w:space="0" w:color="auto"/>
                    <w:left w:val="none" w:sz="0" w:space="0" w:color="auto"/>
                    <w:bottom w:val="none" w:sz="0" w:space="0" w:color="auto"/>
                    <w:right w:val="none" w:sz="0" w:space="0" w:color="auto"/>
                  </w:divBdr>
                  <w:divsChild>
                    <w:div w:id="1852644943">
                      <w:marLeft w:val="0"/>
                      <w:marRight w:val="0"/>
                      <w:marTop w:val="0"/>
                      <w:marBottom w:val="0"/>
                      <w:divBdr>
                        <w:top w:val="none" w:sz="0" w:space="0" w:color="auto"/>
                        <w:left w:val="none" w:sz="0" w:space="0" w:color="auto"/>
                        <w:bottom w:val="none" w:sz="0" w:space="0" w:color="auto"/>
                        <w:right w:val="none" w:sz="0" w:space="0" w:color="auto"/>
                      </w:divBdr>
                    </w:div>
                  </w:divsChild>
                </w:div>
                <w:div w:id="1021125352">
                  <w:marLeft w:val="0"/>
                  <w:marRight w:val="0"/>
                  <w:marTop w:val="0"/>
                  <w:marBottom w:val="0"/>
                  <w:divBdr>
                    <w:top w:val="none" w:sz="0" w:space="0" w:color="auto"/>
                    <w:left w:val="none" w:sz="0" w:space="0" w:color="auto"/>
                    <w:bottom w:val="none" w:sz="0" w:space="0" w:color="auto"/>
                    <w:right w:val="none" w:sz="0" w:space="0" w:color="auto"/>
                  </w:divBdr>
                  <w:divsChild>
                    <w:div w:id="962268506">
                      <w:marLeft w:val="0"/>
                      <w:marRight w:val="0"/>
                      <w:marTop w:val="0"/>
                      <w:marBottom w:val="0"/>
                      <w:divBdr>
                        <w:top w:val="none" w:sz="0" w:space="0" w:color="auto"/>
                        <w:left w:val="none" w:sz="0" w:space="0" w:color="auto"/>
                        <w:bottom w:val="none" w:sz="0" w:space="0" w:color="auto"/>
                        <w:right w:val="none" w:sz="0" w:space="0" w:color="auto"/>
                      </w:divBdr>
                    </w:div>
                  </w:divsChild>
                </w:div>
                <w:div w:id="1022827584">
                  <w:marLeft w:val="0"/>
                  <w:marRight w:val="0"/>
                  <w:marTop w:val="0"/>
                  <w:marBottom w:val="0"/>
                  <w:divBdr>
                    <w:top w:val="none" w:sz="0" w:space="0" w:color="auto"/>
                    <w:left w:val="none" w:sz="0" w:space="0" w:color="auto"/>
                    <w:bottom w:val="none" w:sz="0" w:space="0" w:color="auto"/>
                    <w:right w:val="none" w:sz="0" w:space="0" w:color="auto"/>
                  </w:divBdr>
                  <w:divsChild>
                    <w:div w:id="1544440305">
                      <w:marLeft w:val="0"/>
                      <w:marRight w:val="0"/>
                      <w:marTop w:val="0"/>
                      <w:marBottom w:val="0"/>
                      <w:divBdr>
                        <w:top w:val="none" w:sz="0" w:space="0" w:color="auto"/>
                        <w:left w:val="none" w:sz="0" w:space="0" w:color="auto"/>
                        <w:bottom w:val="none" w:sz="0" w:space="0" w:color="auto"/>
                        <w:right w:val="none" w:sz="0" w:space="0" w:color="auto"/>
                      </w:divBdr>
                    </w:div>
                  </w:divsChild>
                </w:div>
                <w:div w:id="1032875775">
                  <w:marLeft w:val="0"/>
                  <w:marRight w:val="0"/>
                  <w:marTop w:val="0"/>
                  <w:marBottom w:val="0"/>
                  <w:divBdr>
                    <w:top w:val="none" w:sz="0" w:space="0" w:color="auto"/>
                    <w:left w:val="none" w:sz="0" w:space="0" w:color="auto"/>
                    <w:bottom w:val="none" w:sz="0" w:space="0" w:color="auto"/>
                    <w:right w:val="none" w:sz="0" w:space="0" w:color="auto"/>
                  </w:divBdr>
                  <w:divsChild>
                    <w:div w:id="1258364555">
                      <w:marLeft w:val="0"/>
                      <w:marRight w:val="0"/>
                      <w:marTop w:val="0"/>
                      <w:marBottom w:val="0"/>
                      <w:divBdr>
                        <w:top w:val="none" w:sz="0" w:space="0" w:color="auto"/>
                        <w:left w:val="none" w:sz="0" w:space="0" w:color="auto"/>
                        <w:bottom w:val="none" w:sz="0" w:space="0" w:color="auto"/>
                        <w:right w:val="none" w:sz="0" w:space="0" w:color="auto"/>
                      </w:divBdr>
                    </w:div>
                  </w:divsChild>
                </w:div>
                <w:div w:id="1033262822">
                  <w:marLeft w:val="0"/>
                  <w:marRight w:val="0"/>
                  <w:marTop w:val="0"/>
                  <w:marBottom w:val="0"/>
                  <w:divBdr>
                    <w:top w:val="none" w:sz="0" w:space="0" w:color="auto"/>
                    <w:left w:val="none" w:sz="0" w:space="0" w:color="auto"/>
                    <w:bottom w:val="none" w:sz="0" w:space="0" w:color="auto"/>
                    <w:right w:val="none" w:sz="0" w:space="0" w:color="auto"/>
                  </w:divBdr>
                  <w:divsChild>
                    <w:div w:id="706368529">
                      <w:marLeft w:val="0"/>
                      <w:marRight w:val="0"/>
                      <w:marTop w:val="0"/>
                      <w:marBottom w:val="0"/>
                      <w:divBdr>
                        <w:top w:val="none" w:sz="0" w:space="0" w:color="auto"/>
                        <w:left w:val="none" w:sz="0" w:space="0" w:color="auto"/>
                        <w:bottom w:val="none" w:sz="0" w:space="0" w:color="auto"/>
                        <w:right w:val="none" w:sz="0" w:space="0" w:color="auto"/>
                      </w:divBdr>
                    </w:div>
                  </w:divsChild>
                </w:div>
                <w:div w:id="1035040118">
                  <w:marLeft w:val="0"/>
                  <w:marRight w:val="0"/>
                  <w:marTop w:val="0"/>
                  <w:marBottom w:val="0"/>
                  <w:divBdr>
                    <w:top w:val="none" w:sz="0" w:space="0" w:color="auto"/>
                    <w:left w:val="none" w:sz="0" w:space="0" w:color="auto"/>
                    <w:bottom w:val="none" w:sz="0" w:space="0" w:color="auto"/>
                    <w:right w:val="none" w:sz="0" w:space="0" w:color="auto"/>
                  </w:divBdr>
                  <w:divsChild>
                    <w:div w:id="2134059586">
                      <w:marLeft w:val="0"/>
                      <w:marRight w:val="0"/>
                      <w:marTop w:val="0"/>
                      <w:marBottom w:val="0"/>
                      <w:divBdr>
                        <w:top w:val="none" w:sz="0" w:space="0" w:color="auto"/>
                        <w:left w:val="none" w:sz="0" w:space="0" w:color="auto"/>
                        <w:bottom w:val="none" w:sz="0" w:space="0" w:color="auto"/>
                        <w:right w:val="none" w:sz="0" w:space="0" w:color="auto"/>
                      </w:divBdr>
                    </w:div>
                  </w:divsChild>
                </w:div>
                <w:div w:id="1035076817">
                  <w:marLeft w:val="0"/>
                  <w:marRight w:val="0"/>
                  <w:marTop w:val="0"/>
                  <w:marBottom w:val="0"/>
                  <w:divBdr>
                    <w:top w:val="none" w:sz="0" w:space="0" w:color="auto"/>
                    <w:left w:val="none" w:sz="0" w:space="0" w:color="auto"/>
                    <w:bottom w:val="none" w:sz="0" w:space="0" w:color="auto"/>
                    <w:right w:val="none" w:sz="0" w:space="0" w:color="auto"/>
                  </w:divBdr>
                  <w:divsChild>
                    <w:div w:id="1690831000">
                      <w:marLeft w:val="0"/>
                      <w:marRight w:val="0"/>
                      <w:marTop w:val="0"/>
                      <w:marBottom w:val="0"/>
                      <w:divBdr>
                        <w:top w:val="none" w:sz="0" w:space="0" w:color="auto"/>
                        <w:left w:val="none" w:sz="0" w:space="0" w:color="auto"/>
                        <w:bottom w:val="none" w:sz="0" w:space="0" w:color="auto"/>
                        <w:right w:val="none" w:sz="0" w:space="0" w:color="auto"/>
                      </w:divBdr>
                    </w:div>
                  </w:divsChild>
                </w:div>
                <w:div w:id="1039552190">
                  <w:marLeft w:val="0"/>
                  <w:marRight w:val="0"/>
                  <w:marTop w:val="0"/>
                  <w:marBottom w:val="0"/>
                  <w:divBdr>
                    <w:top w:val="none" w:sz="0" w:space="0" w:color="auto"/>
                    <w:left w:val="none" w:sz="0" w:space="0" w:color="auto"/>
                    <w:bottom w:val="none" w:sz="0" w:space="0" w:color="auto"/>
                    <w:right w:val="none" w:sz="0" w:space="0" w:color="auto"/>
                  </w:divBdr>
                  <w:divsChild>
                    <w:div w:id="643587841">
                      <w:marLeft w:val="0"/>
                      <w:marRight w:val="0"/>
                      <w:marTop w:val="0"/>
                      <w:marBottom w:val="0"/>
                      <w:divBdr>
                        <w:top w:val="none" w:sz="0" w:space="0" w:color="auto"/>
                        <w:left w:val="none" w:sz="0" w:space="0" w:color="auto"/>
                        <w:bottom w:val="none" w:sz="0" w:space="0" w:color="auto"/>
                        <w:right w:val="none" w:sz="0" w:space="0" w:color="auto"/>
                      </w:divBdr>
                    </w:div>
                  </w:divsChild>
                </w:div>
                <w:div w:id="1040596964">
                  <w:marLeft w:val="0"/>
                  <w:marRight w:val="0"/>
                  <w:marTop w:val="0"/>
                  <w:marBottom w:val="0"/>
                  <w:divBdr>
                    <w:top w:val="none" w:sz="0" w:space="0" w:color="auto"/>
                    <w:left w:val="none" w:sz="0" w:space="0" w:color="auto"/>
                    <w:bottom w:val="none" w:sz="0" w:space="0" w:color="auto"/>
                    <w:right w:val="none" w:sz="0" w:space="0" w:color="auto"/>
                  </w:divBdr>
                  <w:divsChild>
                    <w:div w:id="359471477">
                      <w:marLeft w:val="0"/>
                      <w:marRight w:val="0"/>
                      <w:marTop w:val="0"/>
                      <w:marBottom w:val="0"/>
                      <w:divBdr>
                        <w:top w:val="none" w:sz="0" w:space="0" w:color="auto"/>
                        <w:left w:val="none" w:sz="0" w:space="0" w:color="auto"/>
                        <w:bottom w:val="none" w:sz="0" w:space="0" w:color="auto"/>
                        <w:right w:val="none" w:sz="0" w:space="0" w:color="auto"/>
                      </w:divBdr>
                    </w:div>
                  </w:divsChild>
                </w:div>
                <w:div w:id="1049259630">
                  <w:marLeft w:val="0"/>
                  <w:marRight w:val="0"/>
                  <w:marTop w:val="0"/>
                  <w:marBottom w:val="0"/>
                  <w:divBdr>
                    <w:top w:val="none" w:sz="0" w:space="0" w:color="auto"/>
                    <w:left w:val="none" w:sz="0" w:space="0" w:color="auto"/>
                    <w:bottom w:val="none" w:sz="0" w:space="0" w:color="auto"/>
                    <w:right w:val="none" w:sz="0" w:space="0" w:color="auto"/>
                  </w:divBdr>
                  <w:divsChild>
                    <w:div w:id="947355452">
                      <w:marLeft w:val="0"/>
                      <w:marRight w:val="0"/>
                      <w:marTop w:val="0"/>
                      <w:marBottom w:val="0"/>
                      <w:divBdr>
                        <w:top w:val="none" w:sz="0" w:space="0" w:color="auto"/>
                        <w:left w:val="none" w:sz="0" w:space="0" w:color="auto"/>
                        <w:bottom w:val="none" w:sz="0" w:space="0" w:color="auto"/>
                        <w:right w:val="none" w:sz="0" w:space="0" w:color="auto"/>
                      </w:divBdr>
                    </w:div>
                  </w:divsChild>
                </w:div>
                <w:div w:id="1053426213">
                  <w:marLeft w:val="0"/>
                  <w:marRight w:val="0"/>
                  <w:marTop w:val="0"/>
                  <w:marBottom w:val="0"/>
                  <w:divBdr>
                    <w:top w:val="none" w:sz="0" w:space="0" w:color="auto"/>
                    <w:left w:val="none" w:sz="0" w:space="0" w:color="auto"/>
                    <w:bottom w:val="none" w:sz="0" w:space="0" w:color="auto"/>
                    <w:right w:val="none" w:sz="0" w:space="0" w:color="auto"/>
                  </w:divBdr>
                  <w:divsChild>
                    <w:div w:id="1855145423">
                      <w:marLeft w:val="0"/>
                      <w:marRight w:val="0"/>
                      <w:marTop w:val="0"/>
                      <w:marBottom w:val="0"/>
                      <w:divBdr>
                        <w:top w:val="none" w:sz="0" w:space="0" w:color="auto"/>
                        <w:left w:val="none" w:sz="0" w:space="0" w:color="auto"/>
                        <w:bottom w:val="none" w:sz="0" w:space="0" w:color="auto"/>
                        <w:right w:val="none" w:sz="0" w:space="0" w:color="auto"/>
                      </w:divBdr>
                    </w:div>
                  </w:divsChild>
                </w:div>
                <w:div w:id="1055087788">
                  <w:marLeft w:val="0"/>
                  <w:marRight w:val="0"/>
                  <w:marTop w:val="0"/>
                  <w:marBottom w:val="0"/>
                  <w:divBdr>
                    <w:top w:val="none" w:sz="0" w:space="0" w:color="auto"/>
                    <w:left w:val="none" w:sz="0" w:space="0" w:color="auto"/>
                    <w:bottom w:val="none" w:sz="0" w:space="0" w:color="auto"/>
                    <w:right w:val="none" w:sz="0" w:space="0" w:color="auto"/>
                  </w:divBdr>
                  <w:divsChild>
                    <w:div w:id="862669387">
                      <w:marLeft w:val="0"/>
                      <w:marRight w:val="0"/>
                      <w:marTop w:val="0"/>
                      <w:marBottom w:val="0"/>
                      <w:divBdr>
                        <w:top w:val="none" w:sz="0" w:space="0" w:color="auto"/>
                        <w:left w:val="none" w:sz="0" w:space="0" w:color="auto"/>
                        <w:bottom w:val="none" w:sz="0" w:space="0" w:color="auto"/>
                        <w:right w:val="none" w:sz="0" w:space="0" w:color="auto"/>
                      </w:divBdr>
                    </w:div>
                  </w:divsChild>
                </w:div>
                <w:div w:id="1059861889">
                  <w:marLeft w:val="0"/>
                  <w:marRight w:val="0"/>
                  <w:marTop w:val="0"/>
                  <w:marBottom w:val="0"/>
                  <w:divBdr>
                    <w:top w:val="none" w:sz="0" w:space="0" w:color="auto"/>
                    <w:left w:val="none" w:sz="0" w:space="0" w:color="auto"/>
                    <w:bottom w:val="none" w:sz="0" w:space="0" w:color="auto"/>
                    <w:right w:val="none" w:sz="0" w:space="0" w:color="auto"/>
                  </w:divBdr>
                  <w:divsChild>
                    <w:div w:id="176120800">
                      <w:marLeft w:val="0"/>
                      <w:marRight w:val="0"/>
                      <w:marTop w:val="0"/>
                      <w:marBottom w:val="0"/>
                      <w:divBdr>
                        <w:top w:val="none" w:sz="0" w:space="0" w:color="auto"/>
                        <w:left w:val="none" w:sz="0" w:space="0" w:color="auto"/>
                        <w:bottom w:val="none" w:sz="0" w:space="0" w:color="auto"/>
                        <w:right w:val="none" w:sz="0" w:space="0" w:color="auto"/>
                      </w:divBdr>
                    </w:div>
                  </w:divsChild>
                </w:div>
                <w:div w:id="1066951166">
                  <w:marLeft w:val="0"/>
                  <w:marRight w:val="0"/>
                  <w:marTop w:val="0"/>
                  <w:marBottom w:val="0"/>
                  <w:divBdr>
                    <w:top w:val="none" w:sz="0" w:space="0" w:color="auto"/>
                    <w:left w:val="none" w:sz="0" w:space="0" w:color="auto"/>
                    <w:bottom w:val="none" w:sz="0" w:space="0" w:color="auto"/>
                    <w:right w:val="none" w:sz="0" w:space="0" w:color="auto"/>
                  </w:divBdr>
                  <w:divsChild>
                    <w:div w:id="146824780">
                      <w:marLeft w:val="0"/>
                      <w:marRight w:val="0"/>
                      <w:marTop w:val="0"/>
                      <w:marBottom w:val="0"/>
                      <w:divBdr>
                        <w:top w:val="none" w:sz="0" w:space="0" w:color="auto"/>
                        <w:left w:val="none" w:sz="0" w:space="0" w:color="auto"/>
                        <w:bottom w:val="none" w:sz="0" w:space="0" w:color="auto"/>
                        <w:right w:val="none" w:sz="0" w:space="0" w:color="auto"/>
                      </w:divBdr>
                    </w:div>
                  </w:divsChild>
                </w:div>
                <w:div w:id="1069381482">
                  <w:marLeft w:val="0"/>
                  <w:marRight w:val="0"/>
                  <w:marTop w:val="0"/>
                  <w:marBottom w:val="0"/>
                  <w:divBdr>
                    <w:top w:val="none" w:sz="0" w:space="0" w:color="auto"/>
                    <w:left w:val="none" w:sz="0" w:space="0" w:color="auto"/>
                    <w:bottom w:val="none" w:sz="0" w:space="0" w:color="auto"/>
                    <w:right w:val="none" w:sz="0" w:space="0" w:color="auto"/>
                  </w:divBdr>
                  <w:divsChild>
                    <w:div w:id="1292176256">
                      <w:marLeft w:val="0"/>
                      <w:marRight w:val="0"/>
                      <w:marTop w:val="0"/>
                      <w:marBottom w:val="0"/>
                      <w:divBdr>
                        <w:top w:val="none" w:sz="0" w:space="0" w:color="auto"/>
                        <w:left w:val="none" w:sz="0" w:space="0" w:color="auto"/>
                        <w:bottom w:val="none" w:sz="0" w:space="0" w:color="auto"/>
                        <w:right w:val="none" w:sz="0" w:space="0" w:color="auto"/>
                      </w:divBdr>
                    </w:div>
                  </w:divsChild>
                </w:div>
                <w:div w:id="1071466115">
                  <w:marLeft w:val="0"/>
                  <w:marRight w:val="0"/>
                  <w:marTop w:val="0"/>
                  <w:marBottom w:val="0"/>
                  <w:divBdr>
                    <w:top w:val="none" w:sz="0" w:space="0" w:color="auto"/>
                    <w:left w:val="none" w:sz="0" w:space="0" w:color="auto"/>
                    <w:bottom w:val="none" w:sz="0" w:space="0" w:color="auto"/>
                    <w:right w:val="none" w:sz="0" w:space="0" w:color="auto"/>
                  </w:divBdr>
                  <w:divsChild>
                    <w:div w:id="250361841">
                      <w:marLeft w:val="0"/>
                      <w:marRight w:val="0"/>
                      <w:marTop w:val="0"/>
                      <w:marBottom w:val="0"/>
                      <w:divBdr>
                        <w:top w:val="none" w:sz="0" w:space="0" w:color="auto"/>
                        <w:left w:val="none" w:sz="0" w:space="0" w:color="auto"/>
                        <w:bottom w:val="none" w:sz="0" w:space="0" w:color="auto"/>
                        <w:right w:val="none" w:sz="0" w:space="0" w:color="auto"/>
                      </w:divBdr>
                    </w:div>
                  </w:divsChild>
                </w:div>
                <w:div w:id="1075857770">
                  <w:marLeft w:val="0"/>
                  <w:marRight w:val="0"/>
                  <w:marTop w:val="0"/>
                  <w:marBottom w:val="0"/>
                  <w:divBdr>
                    <w:top w:val="none" w:sz="0" w:space="0" w:color="auto"/>
                    <w:left w:val="none" w:sz="0" w:space="0" w:color="auto"/>
                    <w:bottom w:val="none" w:sz="0" w:space="0" w:color="auto"/>
                    <w:right w:val="none" w:sz="0" w:space="0" w:color="auto"/>
                  </w:divBdr>
                  <w:divsChild>
                    <w:div w:id="175703826">
                      <w:marLeft w:val="0"/>
                      <w:marRight w:val="0"/>
                      <w:marTop w:val="0"/>
                      <w:marBottom w:val="0"/>
                      <w:divBdr>
                        <w:top w:val="none" w:sz="0" w:space="0" w:color="auto"/>
                        <w:left w:val="none" w:sz="0" w:space="0" w:color="auto"/>
                        <w:bottom w:val="none" w:sz="0" w:space="0" w:color="auto"/>
                        <w:right w:val="none" w:sz="0" w:space="0" w:color="auto"/>
                      </w:divBdr>
                    </w:div>
                  </w:divsChild>
                </w:div>
                <w:div w:id="1080836909">
                  <w:marLeft w:val="0"/>
                  <w:marRight w:val="0"/>
                  <w:marTop w:val="0"/>
                  <w:marBottom w:val="0"/>
                  <w:divBdr>
                    <w:top w:val="none" w:sz="0" w:space="0" w:color="auto"/>
                    <w:left w:val="none" w:sz="0" w:space="0" w:color="auto"/>
                    <w:bottom w:val="none" w:sz="0" w:space="0" w:color="auto"/>
                    <w:right w:val="none" w:sz="0" w:space="0" w:color="auto"/>
                  </w:divBdr>
                  <w:divsChild>
                    <w:div w:id="2097634092">
                      <w:marLeft w:val="0"/>
                      <w:marRight w:val="0"/>
                      <w:marTop w:val="0"/>
                      <w:marBottom w:val="0"/>
                      <w:divBdr>
                        <w:top w:val="none" w:sz="0" w:space="0" w:color="auto"/>
                        <w:left w:val="none" w:sz="0" w:space="0" w:color="auto"/>
                        <w:bottom w:val="none" w:sz="0" w:space="0" w:color="auto"/>
                        <w:right w:val="none" w:sz="0" w:space="0" w:color="auto"/>
                      </w:divBdr>
                    </w:div>
                  </w:divsChild>
                </w:div>
                <w:div w:id="1085540431">
                  <w:marLeft w:val="0"/>
                  <w:marRight w:val="0"/>
                  <w:marTop w:val="0"/>
                  <w:marBottom w:val="0"/>
                  <w:divBdr>
                    <w:top w:val="none" w:sz="0" w:space="0" w:color="auto"/>
                    <w:left w:val="none" w:sz="0" w:space="0" w:color="auto"/>
                    <w:bottom w:val="none" w:sz="0" w:space="0" w:color="auto"/>
                    <w:right w:val="none" w:sz="0" w:space="0" w:color="auto"/>
                  </w:divBdr>
                  <w:divsChild>
                    <w:div w:id="1363282186">
                      <w:marLeft w:val="0"/>
                      <w:marRight w:val="0"/>
                      <w:marTop w:val="0"/>
                      <w:marBottom w:val="0"/>
                      <w:divBdr>
                        <w:top w:val="none" w:sz="0" w:space="0" w:color="auto"/>
                        <w:left w:val="none" w:sz="0" w:space="0" w:color="auto"/>
                        <w:bottom w:val="none" w:sz="0" w:space="0" w:color="auto"/>
                        <w:right w:val="none" w:sz="0" w:space="0" w:color="auto"/>
                      </w:divBdr>
                    </w:div>
                  </w:divsChild>
                </w:div>
                <w:div w:id="1088379730">
                  <w:marLeft w:val="0"/>
                  <w:marRight w:val="0"/>
                  <w:marTop w:val="0"/>
                  <w:marBottom w:val="0"/>
                  <w:divBdr>
                    <w:top w:val="none" w:sz="0" w:space="0" w:color="auto"/>
                    <w:left w:val="none" w:sz="0" w:space="0" w:color="auto"/>
                    <w:bottom w:val="none" w:sz="0" w:space="0" w:color="auto"/>
                    <w:right w:val="none" w:sz="0" w:space="0" w:color="auto"/>
                  </w:divBdr>
                  <w:divsChild>
                    <w:div w:id="1828932608">
                      <w:marLeft w:val="0"/>
                      <w:marRight w:val="0"/>
                      <w:marTop w:val="0"/>
                      <w:marBottom w:val="0"/>
                      <w:divBdr>
                        <w:top w:val="none" w:sz="0" w:space="0" w:color="auto"/>
                        <w:left w:val="none" w:sz="0" w:space="0" w:color="auto"/>
                        <w:bottom w:val="none" w:sz="0" w:space="0" w:color="auto"/>
                        <w:right w:val="none" w:sz="0" w:space="0" w:color="auto"/>
                      </w:divBdr>
                    </w:div>
                  </w:divsChild>
                </w:div>
                <w:div w:id="1089155478">
                  <w:marLeft w:val="0"/>
                  <w:marRight w:val="0"/>
                  <w:marTop w:val="0"/>
                  <w:marBottom w:val="0"/>
                  <w:divBdr>
                    <w:top w:val="none" w:sz="0" w:space="0" w:color="auto"/>
                    <w:left w:val="none" w:sz="0" w:space="0" w:color="auto"/>
                    <w:bottom w:val="none" w:sz="0" w:space="0" w:color="auto"/>
                    <w:right w:val="none" w:sz="0" w:space="0" w:color="auto"/>
                  </w:divBdr>
                  <w:divsChild>
                    <w:div w:id="1518737782">
                      <w:marLeft w:val="0"/>
                      <w:marRight w:val="0"/>
                      <w:marTop w:val="0"/>
                      <w:marBottom w:val="0"/>
                      <w:divBdr>
                        <w:top w:val="none" w:sz="0" w:space="0" w:color="auto"/>
                        <w:left w:val="none" w:sz="0" w:space="0" w:color="auto"/>
                        <w:bottom w:val="none" w:sz="0" w:space="0" w:color="auto"/>
                        <w:right w:val="none" w:sz="0" w:space="0" w:color="auto"/>
                      </w:divBdr>
                    </w:div>
                  </w:divsChild>
                </w:div>
                <w:div w:id="1089697993">
                  <w:marLeft w:val="0"/>
                  <w:marRight w:val="0"/>
                  <w:marTop w:val="0"/>
                  <w:marBottom w:val="0"/>
                  <w:divBdr>
                    <w:top w:val="none" w:sz="0" w:space="0" w:color="auto"/>
                    <w:left w:val="none" w:sz="0" w:space="0" w:color="auto"/>
                    <w:bottom w:val="none" w:sz="0" w:space="0" w:color="auto"/>
                    <w:right w:val="none" w:sz="0" w:space="0" w:color="auto"/>
                  </w:divBdr>
                  <w:divsChild>
                    <w:div w:id="564031377">
                      <w:marLeft w:val="0"/>
                      <w:marRight w:val="0"/>
                      <w:marTop w:val="0"/>
                      <w:marBottom w:val="0"/>
                      <w:divBdr>
                        <w:top w:val="none" w:sz="0" w:space="0" w:color="auto"/>
                        <w:left w:val="none" w:sz="0" w:space="0" w:color="auto"/>
                        <w:bottom w:val="none" w:sz="0" w:space="0" w:color="auto"/>
                        <w:right w:val="none" w:sz="0" w:space="0" w:color="auto"/>
                      </w:divBdr>
                    </w:div>
                  </w:divsChild>
                </w:div>
                <w:div w:id="1094090356">
                  <w:marLeft w:val="0"/>
                  <w:marRight w:val="0"/>
                  <w:marTop w:val="0"/>
                  <w:marBottom w:val="0"/>
                  <w:divBdr>
                    <w:top w:val="none" w:sz="0" w:space="0" w:color="auto"/>
                    <w:left w:val="none" w:sz="0" w:space="0" w:color="auto"/>
                    <w:bottom w:val="none" w:sz="0" w:space="0" w:color="auto"/>
                    <w:right w:val="none" w:sz="0" w:space="0" w:color="auto"/>
                  </w:divBdr>
                  <w:divsChild>
                    <w:div w:id="873151637">
                      <w:marLeft w:val="0"/>
                      <w:marRight w:val="0"/>
                      <w:marTop w:val="0"/>
                      <w:marBottom w:val="0"/>
                      <w:divBdr>
                        <w:top w:val="none" w:sz="0" w:space="0" w:color="auto"/>
                        <w:left w:val="none" w:sz="0" w:space="0" w:color="auto"/>
                        <w:bottom w:val="none" w:sz="0" w:space="0" w:color="auto"/>
                        <w:right w:val="none" w:sz="0" w:space="0" w:color="auto"/>
                      </w:divBdr>
                    </w:div>
                  </w:divsChild>
                </w:div>
                <w:div w:id="1095517135">
                  <w:marLeft w:val="0"/>
                  <w:marRight w:val="0"/>
                  <w:marTop w:val="0"/>
                  <w:marBottom w:val="0"/>
                  <w:divBdr>
                    <w:top w:val="none" w:sz="0" w:space="0" w:color="auto"/>
                    <w:left w:val="none" w:sz="0" w:space="0" w:color="auto"/>
                    <w:bottom w:val="none" w:sz="0" w:space="0" w:color="auto"/>
                    <w:right w:val="none" w:sz="0" w:space="0" w:color="auto"/>
                  </w:divBdr>
                  <w:divsChild>
                    <w:div w:id="2019841665">
                      <w:marLeft w:val="0"/>
                      <w:marRight w:val="0"/>
                      <w:marTop w:val="0"/>
                      <w:marBottom w:val="0"/>
                      <w:divBdr>
                        <w:top w:val="none" w:sz="0" w:space="0" w:color="auto"/>
                        <w:left w:val="none" w:sz="0" w:space="0" w:color="auto"/>
                        <w:bottom w:val="none" w:sz="0" w:space="0" w:color="auto"/>
                        <w:right w:val="none" w:sz="0" w:space="0" w:color="auto"/>
                      </w:divBdr>
                    </w:div>
                  </w:divsChild>
                </w:div>
                <w:div w:id="1106119942">
                  <w:marLeft w:val="0"/>
                  <w:marRight w:val="0"/>
                  <w:marTop w:val="0"/>
                  <w:marBottom w:val="0"/>
                  <w:divBdr>
                    <w:top w:val="none" w:sz="0" w:space="0" w:color="auto"/>
                    <w:left w:val="none" w:sz="0" w:space="0" w:color="auto"/>
                    <w:bottom w:val="none" w:sz="0" w:space="0" w:color="auto"/>
                    <w:right w:val="none" w:sz="0" w:space="0" w:color="auto"/>
                  </w:divBdr>
                  <w:divsChild>
                    <w:div w:id="1281495396">
                      <w:marLeft w:val="0"/>
                      <w:marRight w:val="0"/>
                      <w:marTop w:val="0"/>
                      <w:marBottom w:val="0"/>
                      <w:divBdr>
                        <w:top w:val="none" w:sz="0" w:space="0" w:color="auto"/>
                        <w:left w:val="none" w:sz="0" w:space="0" w:color="auto"/>
                        <w:bottom w:val="none" w:sz="0" w:space="0" w:color="auto"/>
                        <w:right w:val="none" w:sz="0" w:space="0" w:color="auto"/>
                      </w:divBdr>
                    </w:div>
                  </w:divsChild>
                </w:div>
                <w:div w:id="1107431810">
                  <w:marLeft w:val="0"/>
                  <w:marRight w:val="0"/>
                  <w:marTop w:val="0"/>
                  <w:marBottom w:val="0"/>
                  <w:divBdr>
                    <w:top w:val="none" w:sz="0" w:space="0" w:color="auto"/>
                    <w:left w:val="none" w:sz="0" w:space="0" w:color="auto"/>
                    <w:bottom w:val="none" w:sz="0" w:space="0" w:color="auto"/>
                    <w:right w:val="none" w:sz="0" w:space="0" w:color="auto"/>
                  </w:divBdr>
                  <w:divsChild>
                    <w:div w:id="960918838">
                      <w:marLeft w:val="0"/>
                      <w:marRight w:val="0"/>
                      <w:marTop w:val="0"/>
                      <w:marBottom w:val="0"/>
                      <w:divBdr>
                        <w:top w:val="none" w:sz="0" w:space="0" w:color="auto"/>
                        <w:left w:val="none" w:sz="0" w:space="0" w:color="auto"/>
                        <w:bottom w:val="none" w:sz="0" w:space="0" w:color="auto"/>
                        <w:right w:val="none" w:sz="0" w:space="0" w:color="auto"/>
                      </w:divBdr>
                    </w:div>
                  </w:divsChild>
                </w:div>
                <w:div w:id="1112242988">
                  <w:marLeft w:val="0"/>
                  <w:marRight w:val="0"/>
                  <w:marTop w:val="0"/>
                  <w:marBottom w:val="0"/>
                  <w:divBdr>
                    <w:top w:val="none" w:sz="0" w:space="0" w:color="auto"/>
                    <w:left w:val="none" w:sz="0" w:space="0" w:color="auto"/>
                    <w:bottom w:val="none" w:sz="0" w:space="0" w:color="auto"/>
                    <w:right w:val="none" w:sz="0" w:space="0" w:color="auto"/>
                  </w:divBdr>
                  <w:divsChild>
                    <w:div w:id="2064912523">
                      <w:marLeft w:val="0"/>
                      <w:marRight w:val="0"/>
                      <w:marTop w:val="0"/>
                      <w:marBottom w:val="0"/>
                      <w:divBdr>
                        <w:top w:val="none" w:sz="0" w:space="0" w:color="auto"/>
                        <w:left w:val="none" w:sz="0" w:space="0" w:color="auto"/>
                        <w:bottom w:val="none" w:sz="0" w:space="0" w:color="auto"/>
                        <w:right w:val="none" w:sz="0" w:space="0" w:color="auto"/>
                      </w:divBdr>
                    </w:div>
                  </w:divsChild>
                </w:div>
                <w:div w:id="1116870006">
                  <w:marLeft w:val="0"/>
                  <w:marRight w:val="0"/>
                  <w:marTop w:val="0"/>
                  <w:marBottom w:val="0"/>
                  <w:divBdr>
                    <w:top w:val="none" w:sz="0" w:space="0" w:color="auto"/>
                    <w:left w:val="none" w:sz="0" w:space="0" w:color="auto"/>
                    <w:bottom w:val="none" w:sz="0" w:space="0" w:color="auto"/>
                    <w:right w:val="none" w:sz="0" w:space="0" w:color="auto"/>
                  </w:divBdr>
                  <w:divsChild>
                    <w:div w:id="1288195079">
                      <w:marLeft w:val="0"/>
                      <w:marRight w:val="0"/>
                      <w:marTop w:val="0"/>
                      <w:marBottom w:val="0"/>
                      <w:divBdr>
                        <w:top w:val="none" w:sz="0" w:space="0" w:color="auto"/>
                        <w:left w:val="none" w:sz="0" w:space="0" w:color="auto"/>
                        <w:bottom w:val="none" w:sz="0" w:space="0" w:color="auto"/>
                        <w:right w:val="none" w:sz="0" w:space="0" w:color="auto"/>
                      </w:divBdr>
                    </w:div>
                  </w:divsChild>
                </w:div>
                <w:div w:id="1118446690">
                  <w:marLeft w:val="0"/>
                  <w:marRight w:val="0"/>
                  <w:marTop w:val="0"/>
                  <w:marBottom w:val="0"/>
                  <w:divBdr>
                    <w:top w:val="none" w:sz="0" w:space="0" w:color="auto"/>
                    <w:left w:val="none" w:sz="0" w:space="0" w:color="auto"/>
                    <w:bottom w:val="none" w:sz="0" w:space="0" w:color="auto"/>
                    <w:right w:val="none" w:sz="0" w:space="0" w:color="auto"/>
                  </w:divBdr>
                  <w:divsChild>
                    <w:div w:id="1074007009">
                      <w:marLeft w:val="0"/>
                      <w:marRight w:val="0"/>
                      <w:marTop w:val="0"/>
                      <w:marBottom w:val="0"/>
                      <w:divBdr>
                        <w:top w:val="none" w:sz="0" w:space="0" w:color="auto"/>
                        <w:left w:val="none" w:sz="0" w:space="0" w:color="auto"/>
                        <w:bottom w:val="none" w:sz="0" w:space="0" w:color="auto"/>
                        <w:right w:val="none" w:sz="0" w:space="0" w:color="auto"/>
                      </w:divBdr>
                    </w:div>
                  </w:divsChild>
                </w:div>
                <w:div w:id="1119255870">
                  <w:marLeft w:val="0"/>
                  <w:marRight w:val="0"/>
                  <w:marTop w:val="0"/>
                  <w:marBottom w:val="0"/>
                  <w:divBdr>
                    <w:top w:val="none" w:sz="0" w:space="0" w:color="auto"/>
                    <w:left w:val="none" w:sz="0" w:space="0" w:color="auto"/>
                    <w:bottom w:val="none" w:sz="0" w:space="0" w:color="auto"/>
                    <w:right w:val="none" w:sz="0" w:space="0" w:color="auto"/>
                  </w:divBdr>
                  <w:divsChild>
                    <w:div w:id="1820027209">
                      <w:marLeft w:val="0"/>
                      <w:marRight w:val="0"/>
                      <w:marTop w:val="0"/>
                      <w:marBottom w:val="0"/>
                      <w:divBdr>
                        <w:top w:val="none" w:sz="0" w:space="0" w:color="auto"/>
                        <w:left w:val="none" w:sz="0" w:space="0" w:color="auto"/>
                        <w:bottom w:val="none" w:sz="0" w:space="0" w:color="auto"/>
                        <w:right w:val="none" w:sz="0" w:space="0" w:color="auto"/>
                      </w:divBdr>
                    </w:div>
                  </w:divsChild>
                </w:div>
                <w:div w:id="1121612801">
                  <w:marLeft w:val="0"/>
                  <w:marRight w:val="0"/>
                  <w:marTop w:val="0"/>
                  <w:marBottom w:val="0"/>
                  <w:divBdr>
                    <w:top w:val="none" w:sz="0" w:space="0" w:color="auto"/>
                    <w:left w:val="none" w:sz="0" w:space="0" w:color="auto"/>
                    <w:bottom w:val="none" w:sz="0" w:space="0" w:color="auto"/>
                    <w:right w:val="none" w:sz="0" w:space="0" w:color="auto"/>
                  </w:divBdr>
                  <w:divsChild>
                    <w:div w:id="1639720554">
                      <w:marLeft w:val="0"/>
                      <w:marRight w:val="0"/>
                      <w:marTop w:val="0"/>
                      <w:marBottom w:val="0"/>
                      <w:divBdr>
                        <w:top w:val="none" w:sz="0" w:space="0" w:color="auto"/>
                        <w:left w:val="none" w:sz="0" w:space="0" w:color="auto"/>
                        <w:bottom w:val="none" w:sz="0" w:space="0" w:color="auto"/>
                        <w:right w:val="none" w:sz="0" w:space="0" w:color="auto"/>
                      </w:divBdr>
                    </w:div>
                  </w:divsChild>
                </w:div>
                <w:div w:id="1124036799">
                  <w:marLeft w:val="0"/>
                  <w:marRight w:val="0"/>
                  <w:marTop w:val="0"/>
                  <w:marBottom w:val="0"/>
                  <w:divBdr>
                    <w:top w:val="none" w:sz="0" w:space="0" w:color="auto"/>
                    <w:left w:val="none" w:sz="0" w:space="0" w:color="auto"/>
                    <w:bottom w:val="none" w:sz="0" w:space="0" w:color="auto"/>
                    <w:right w:val="none" w:sz="0" w:space="0" w:color="auto"/>
                  </w:divBdr>
                  <w:divsChild>
                    <w:div w:id="784034889">
                      <w:marLeft w:val="0"/>
                      <w:marRight w:val="0"/>
                      <w:marTop w:val="0"/>
                      <w:marBottom w:val="0"/>
                      <w:divBdr>
                        <w:top w:val="none" w:sz="0" w:space="0" w:color="auto"/>
                        <w:left w:val="none" w:sz="0" w:space="0" w:color="auto"/>
                        <w:bottom w:val="none" w:sz="0" w:space="0" w:color="auto"/>
                        <w:right w:val="none" w:sz="0" w:space="0" w:color="auto"/>
                      </w:divBdr>
                    </w:div>
                  </w:divsChild>
                </w:div>
                <w:div w:id="1127772433">
                  <w:marLeft w:val="0"/>
                  <w:marRight w:val="0"/>
                  <w:marTop w:val="0"/>
                  <w:marBottom w:val="0"/>
                  <w:divBdr>
                    <w:top w:val="none" w:sz="0" w:space="0" w:color="auto"/>
                    <w:left w:val="none" w:sz="0" w:space="0" w:color="auto"/>
                    <w:bottom w:val="none" w:sz="0" w:space="0" w:color="auto"/>
                    <w:right w:val="none" w:sz="0" w:space="0" w:color="auto"/>
                  </w:divBdr>
                  <w:divsChild>
                    <w:div w:id="1800144508">
                      <w:marLeft w:val="0"/>
                      <w:marRight w:val="0"/>
                      <w:marTop w:val="0"/>
                      <w:marBottom w:val="0"/>
                      <w:divBdr>
                        <w:top w:val="none" w:sz="0" w:space="0" w:color="auto"/>
                        <w:left w:val="none" w:sz="0" w:space="0" w:color="auto"/>
                        <w:bottom w:val="none" w:sz="0" w:space="0" w:color="auto"/>
                        <w:right w:val="none" w:sz="0" w:space="0" w:color="auto"/>
                      </w:divBdr>
                    </w:div>
                  </w:divsChild>
                </w:div>
                <w:div w:id="1132939675">
                  <w:marLeft w:val="0"/>
                  <w:marRight w:val="0"/>
                  <w:marTop w:val="0"/>
                  <w:marBottom w:val="0"/>
                  <w:divBdr>
                    <w:top w:val="none" w:sz="0" w:space="0" w:color="auto"/>
                    <w:left w:val="none" w:sz="0" w:space="0" w:color="auto"/>
                    <w:bottom w:val="none" w:sz="0" w:space="0" w:color="auto"/>
                    <w:right w:val="none" w:sz="0" w:space="0" w:color="auto"/>
                  </w:divBdr>
                  <w:divsChild>
                    <w:div w:id="198512726">
                      <w:marLeft w:val="0"/>
                      <w:marRight w:val="0"/>
                      <w:marTop w:val="0"/>
                      <w:marBottom w:val="0"/>
                      <w:divBdr>
                        <w:top w:val="none" w:sz="0" w:space="0" w:color="auto"/>
                        <w:left w:val="none" w:sz="0" w:space="0" w:color="auto"/>
                        <w:bottom w:val="none" w:sz="0" w:space="0" w:color="auto"/>
                        <w:right w:val="none" w:sz="0" w:space="0" w:color="auto"/>
                      </w:divBdr>
                    </w:div>
                  </w:divsChild>
                </w:div>
                <w:div w:id="1134131768">
                  <w:marLeft w:val="0"/>
                  <w:marRight w:val="0"/>
                  <w:marTop w:val="0"/>
                  <w:marBottom w:val="0"/>
                  <w:divBdr>
                    <w:top w:val="none" w:sz="0" w:space="0" w:color="auto"/>
                    <w:left w:val="none" w:sz="0" w:space="0" w:color="auto"/>
                    <w:bottom w:val="none" w:sz="0" w:space="0" w:color="auto"/>
                    <w:right w:val="none" w:sz="0" w:space="0" w:color="auto"/>
                  </w:divBdr>
                  <w:divsChild>
                    <w:div w:id="138428375">
                      <w:marLeft w:val="0"/>
                      <w:marRight w:val="0"/>
                      <w:marTop w:val="0"/>
                      <w:marBottom w:val="0"/>
                      <w:divBdr>
                        <w:top w:val="none" w:sz="0" w:space="0" w:color="auto"/>
                        <w:left w:val="none" w:sz="0" w:space="0" w:color="auto"/>
                        <w:bottom w:val="none" w:sz="0" w:space="0" w:color="auto"/>
                        <w:right w:val="none" w:sz="0" w:space="0" w:color="auto"/>
                      </w:divBdr>
                    </w:div>
                  </w:divsChild>
                </w:div>
                <w:div w:id="1135677648">
                  <w:marLeft w:val="0"/>
                  <w:marRight w:val="0"/>
                  <w:marTop w:val="0"/>
                  <w:marBottom w:val="0"/>
                  <w:divBdr>
                    <w:top w:val="none" w:sz="0" w:space="0" w:color="auto"/>
                    <w:left w:val="none" w:sz="0" w:space="0" w:color="auto"/>
                    <w:bottom w:val="none" w:sz="0" w:space="0" w:color="auto"/>
                    <w:right w:val="none" w:sz="0" w:space="0" w:color="auto"/>
                  </w:divBdr>
                  <w:divsChild>
                    <w:div w:id="937174644">
                      <w:marLeft w:val="0"/>
                      <w:marRight w:val="0"/>
                      <w:marTop w:val="0"/>
                      <w:marBottom w:val="0"/>
                      <w:divBdr>
                        <w:top w:val="none" w:sz="0" w:space="0" w:color="auto"/>
                        <w:left w:val="none" w:sz="0" w:space="0" w:color="auto"/>
                        <w:bottom w:val="none" w:sz="0" w:space="0" w:color="auto"/>
                        <w:right w:val="none" w:sz="0" w:space="0" w:color="auto"/>
                      </w:divBdr>
                    </w:div>
                  </w:divsChild>
                </w:div>
                <w:div w:id="1136217263">
                  <w:marLeft w:val="0"/>
                  <w:marRight w:val="0"/>
                  <w:marTop w:val="0"/>
                  <w:marBottom w:val="0"/>
                  <w:divBdr>
                    <w:top w:val="none" w:sz="0" w:space="0" w:color="auto"/>
                    <w:left w:val="none" w:sz="0" w:space="0" w:color="auto"/>
                    <w:bottom w:val="none" w:sz="0" w:space="0" w:color="auto"/>
                    <w:right w:val="none" w:sz="0" w:space="0" w:color="auto"/>
                  </w:divBdr>
                  <w:divsChild>
                    <w:div w:id="1898124882">
                      <w:marLeft w:val="0"/>
                      <w:marRight w:val="0"/>
                      <w:marTop w:val="0"/>
                      <w:marBottom w:val="0"/>
                      <w:divBdr>
                        <w:top w:val="none" w:sz="0" w:space="0" w:color="auto"/>
                        <w:left w:val="none" w:sz="0" w:space="0" w:color="auto"/>
                        <w:bottom w:val="none" w:sz="0" w:space="0" w:color="auto"/>
                        <w:right w:val="none" w:sz="0" w:space="0" w:color="auto"/>
                      </w:divBdr>
                    </w:div>
                  </w:divsChild>
                </w:div>
                <w:div w:id="1136795770">
                  <w:marLeft w:val="0"/>
                  <w:marRight w:val="0"/>
                  <w:marTop w:val="0"/>
                  <w:marBottom w:val="0"/>
                  <w:divBdr>
                    <w:top w:val="none" w:sz="0" w:space="0" w:color="auto"/>
                    <w:left w:val="none" w:sz="0" w:space="0" w:color="auto"/>
                    <w:bottom w:val="none" w:sz="0" w:space="0" w:color="auto"/>
                    <w:right w:val="none" w:sz="0" w:space="0" w:color="auto"/>
                  </w:divBdr>
                  <w:divsChild>
                    <w:div w:id="1859538124">
                      <w:marLeft w:val="0"/>
                      <w:marRight w:val="0"/>
                      <w:marTop w:val="0"/>
                      <w:marBottom w:val="0"/>
                      <w:divBdr>
                        <w:top w:val="none" w:sz="0" w:space="0" w:color="auto"/>
                        <w:left w:val="none" w:sz="0" w:space="0" w:color="auto"/>
                        <w:bottom w:val="none" w:sz="0" w:space="0" w:color="auto"/>
                        <w:right w:val="none" w:sz="0" w:space="0" w:color="auto"/>
                      </w:divBdr>
                    </w:div>
                  </w:divsChild>
                </w:div>
                <w:div w:id="1138454847">
                  <w:marLeft w:val="0"/>
                  <w:marRight w:val="0"/>
                  <w:marTop w:val="0"/>
                  <w:marBottom w:val="0"/>
                  <w:divBdr>
                    <w:top w:val="none" w:sz="0" w:space="0" w:color="auto"/>
                    <w:left w:val="none" w:sz="0" w:space="0" w:color="auto"/>
                    <w:bottom w:val="none" w:sz="0" w:space="0" w:color="auto"/>
                    <w:right w:val="none" w:sz="0" w:space="0" w:color="auto"/>
                  </w:divBdr>
                  <w:divsChild>
                    <w:div w:id="539899476">
                      <w:marLeft w:val="0"/>
                      <w:marRight w:val="0"/>
                      <w:marTop w:val="0"/>
                      <w:marBottom w:val="0"/>
                      <w:divBdr>
                        <w:top w:val="none" w:sz="0" w:space="0" w:color="auto"/>
                        <w:left w:val="none" w:sz="0" w:space="0" w:color="auto"/>
                        <w:bottom w:val="none" w:sz="0" w:space="0" w:color="auto"/>
                        <w:right w:val="none" w:sz="0" w:space="0" w:color="auto"/>
                      </w:divBdr>
                    </w:div>
                  </w:divsChild>
                </w:div>
                <w:div w:id="1140028983">
                  <w:marLeft w:val="0"/>
                  <w:marRight w:val="0"/>
                  <w:marTop w:val="0"/>
                  <w:marBottom w:val="0"/>
                  <w:divBdr>
                    <w:top w:val="none" w:sz="0" w:space="0" w:color="auto"/>
                    <w:left w:val="none" w:sz="0" w:space="0" w:color="auto"/>
                    <w:bottom w:val="none" w:sz="0" w:space="0" w:color="auto"/>
                    <w:right w:val="none" w:sz="0" w:space="0" w:color="auto"/>
                  </w:divBdr>
                  <w:divsChild>
                    <w:div w:id="1004741453">
                      <w:marLeft w:val="0"/>
                      <w:marRight w:val="0"/>
                      <w:marTop w:val="0"/>
                      <w:marBottom w:val="0"/>
                      <w:divBdr>
                        <w:top w:val="none" w:sz="0" w:space="0" w:color="auto"/>
                        <w:left w:val="none" w:sz="0" w:space="0" w:color="auto"/>
                        <w:bottom w:val="none" w:sz="0" w:space="0" w:color="auto"/>
                        <w:right w:val="none" w:sz="0" w:space="0" w:color="auto"/>
                      </w:divBdr>
                    </w:div>
                  </w:divsChild>
                </w:div>
                <w:div w:id="1143548434">
                  <w:marLeft w:val="0"/>
                  <w:marRight w:val="0"/>
                  <w:marTop w:val="0"/>
                  <w:marBottom w:val="0"/>
                  <w:divBdr>
                    <w:top w:val="none" w:sz="0" w:space="0" w:color="auto"/>
                    <w:left w:val="none" w:sz="0" w:space="0" w:color="auto"/>
                    <w:bottom w:val="none" w:sz="0" w:space="0" w:color="auto"/>
                    <w:right w:val="none" w:sz="0" w:space="0" w:color="auto"/>
                  </w:divBdr>
                  <w:divsChild>
                    <w:div w:id="52630644">
                      <w:marLeft w:val="0"/>
                      <w:marRight w:val="0"/>
                      <w:marTop w:val="0"/>
                      <w:marBottom w:val="0"/>
                      <w:divBdr>
                        <w:top w:val="none" w:sz="0" w:space="0" w:color="auto"/>
                        <w:left w:val="none" w:sz="0" w:space="0" w:color="auto"/>
                        <w:bottom w:val="none" w:sz="0" w:space="0" w:color="auto"/>
                        <w:right w:val="none" w:sz="0" w:space="0" w:color="auto"/>
                      </w:divBdr>
                    </w:div>
                  </w:divsChild>
                </w:div>
                <w:div w:id="1147278639">
                  <w:marLeft w:val="0"/>
                  <w:marRight w:val="0"/>
                  <w:marTop w:val="0"/>
                  <w:marBottom w:val="0"/>
                  <w:divBdr>
                    <w:top w:val="none" w:sz="0" w:space="0" w:color="auto"/>
                    <w:left w:val="none" w:sz="0" w:space="0" w:color="auto"/>
                    <w:bottom w:val="none" w:sz="0" w:space="0" w:color="auto"/>
                    <w:right w:val="none" w:sz="0" w:space="0" w:color="auto"/>
                  </w:divBdr>
                  <w:divsChild>
                    <w:div w:id="1973750856">
                      <w:marLeft w:val="0"/>
                      <w:marRight w:val="0"/>
                      <w:marTop w:val="0"/>
                      <w:marBottom w:val="0"/>
                      <w:divBdr>
                        <w:top w:val="none" w:sz="0" w:space="0" w:color="auto"/>
                        <w:left w:val="none" w:sz="0" w:space="0" w:color="auto"/>
                        <w:bottom w:val="none" w:sz="0" w:space="0" w:color="auto"/>
                        <w:right w:val="none" w:sz="0" w:space="0" w:color="auto"/>
                      </w:divBdr>
                    </w:div>
                  </w:divsChild>
                </w:div>
                <w:div w:id="1159660654">
                  <w:marLeft w:val="0"/>
                  <w:marRight w:val="0"/>
                  <w:marTop w:val="0"/>
                  <w:marBottom w:val="0"/>
                  <w:divBdr>
                    <w:top w:val="none" w:sz="0" w:space="0" w:color="auto"/>
                    <w:left w:val="none" w:sz="0" w:space="0" w:color="auto"/>
                    <w:bottom w:val="none" w:sz="0" w:space="0" w:color="auto"/>
                    <w:right w:val="none" w:sz="0" w:space="0" w:color="auto"/>
                  </w:divBdr>
                  <w:divsChild>
                    <w:div w:id="218397416">
                      <w:marLeft w:val="0"/>
                      <w:marRight w:val="0"/>
                      <w:marTop w:val="0"/>
                      <w:marBottom w:val="0"/>
                      <w:divBdr>
                        <w:top w:val="none" w:sz="0" w:space="0" w:color="auto"/>
                        <w:left w:val="none" w:sz="0" w:space="0" w:color="auto"/>
                        <w:bottom w:val="none" w:sz="0" w:space="0" w:color="auto"/>
                        <w:right w:val="none" w:sz="0" w:space="0" w:color="auto"/>
                      </w:divBdr>
                    </w:div>
                  </w:divsChild>
                </w:div>
                <w:div w:id="1159926193">
                  <w:marLeft w:val="0"/>
                  <w:marRight w:val="0"/>
                  <w:marTop w:val="0"/>
                  <w:marBottom w:val="0"/>
                  <w:divBdr>
                    <w:top w:val="none" w:sz="0" w:space="0" w:color="auto"/>
                    <w:left w:val="none" w:sz="0" w:space="0" w:color="auto"/>
                    <w:bottom w:val="none" w:sz="0" w:space="0" w:color="auto"/>
                    <w:right w:val="none" w:sz="0" w:space="0" w:color="auto"/>
                  </w:divBdr>
                  <w:divsChild>
                    <w:div w:id="72943421">
                      <w:marLeft w:val="0"/>
                      <w:marRight w:val="0"/>
                      <w:marTop w:val="0"/>
                      <w:marBottom w:val="0"/>
                      <w:divBdr>
                        <w:top w:val="none" w:sz="0" w:space="0" w:color="auto"/>
                        <w:left w:val="none" w:sz="0" w:space="0" w:color="auto"/>
                        <w:bottom w:val="none" w:sz="0" w:space="0" w:color="auto"/>
                        <w:right w:val="none" w:sz="0" w:space="0" w:color="auto"/>
                      </w:divBdr>
                    </w:div>
                  </w:divsChild>
                </w:div>
                <w:div w:id="1160924385">
                  <w:marLeft w:val="0"/>
                  <w:marRight w:val="0"/>
                  <w:marTop w:val="0"/>
                  <w:marBottom w:val="0"/>
                  <w:divBdr>
                    <w:top w:val="none" w:sz="0" w:space="0" w:color="auto"/>
                    <w:left w:val="none" w:sz="0" w:space="0" w:color="auto"/>
                    <w:bottom w:val="none" w:sz="0" w:space="0" w:color="auto"/>
                    <w:right w:val="none" w:sz="0" w:space="0" w:color="auto"/>
                  </w:divBdr>
                  <w:divsChild>
                    <w:div w:id="1246838513">
                      <w:marLeft w:val="0"/>
                      <w:marRight w:val="0"/>
                      <w:marTop w:val="0"/>
                      <w:marBottom w:val="0"/>
                      <w:divBdr>
                        <w:top w:val="none" w:sz="0" w:space="0" w:color="auto"/>
                        <w:left w:val="none" w:sz="0" w:space="0" w:color="auto"/>
                        <w:bottom w:val="none" w:sz="0" w:space="0" w:color="auto"/>
                        <w:right w:val="none" w:sz="0" w:space="0" w:color="auto"/>
                      </w:divBdr>
                    </w:div>
                  </w:divsChild>
                </w:div>
                <w:div w:id="1161114529">
                  <w:marLeft w:val="0"/>
                  <w:marRight w:val="0"/>
                  <w:marTop w:val="0"/>
                  <w:marBottom w:val="0"/>
                  <w:divBdr>
                    <w:top w:val="none" w:sz="0" w:space="0" w:color="auto"/>
                    <w:left w:val="none" w:sz="0" w:space="0" w:color="auto"/>
                    <w:bottom w:val="none" w:sz="0" w:space="0" w:color="auto"/>
                    <w:right w:val="none" w:sz="0" w:space="0" w:color="auto"/>
                  </w:divBdr>
                  <w:divsChild>
                    <w:div w:id="1870557664">
                      <w:marLeft w:val="0"/>
                      <w:marRight w:val="0"/>
                      <w:marTop w:val="0"/>
                      <w:marBottom w:val="0"/>
                      <w:divBdr>
                        <w:top w:val="none" w:sz="0" w:space="0" w:color="auto"/>
                        <w:left w:val="none" w:sz="0" w:space="0" w:color="auto"/>
                        <w:bottom w:val="none" w:sz="0" w:space="0" w:color="auto"/>
                        <w:right w:val="none" w:sz="0" w:space="0" w:color="auto"/>
                      </w:divBdr>
                    </w:div>
                  </w:divsChild>
                </w:div>
                <w:div w:id="1167013042">
                  <w:marLeft w:val="0"/>
                  <w:marRight w:val="0"/>
                  <w:marTop w:val="0"/>
                  <w:marBottom w:val="0"/>
                  <w:divBdr>
                    <w:top w:val="none" w:sz="0" w:space="0" w:color="auto"/>
                    <w:left w:val="none" w:sz="0" w:space="0" w:color="auto"/>
                    <w:bottom w:val="none" w:sz="0" w:space="0" w:color="auto"/>
                    <w:right w:val="none" w:sz="0" w:space="0" w:color="auto"/>
                  </w:divBdr>
                  <w:divsChild>
                    <w:div w:id="25831719">
                      <w:marLeft w:val="0"/>
                      <w:marRight w:val="0"/>
                      <w:marTop w:val="0"/>
                      <w:marBottom w:val="0"/>
                      <w:divBdr>
                        <w:top w:val="none" w:sz="0" w:space="0" w:color="auto"/>
                        <w:left w:val="none" w:sz="0" w:space="0" w:color="auto"/>
                        <w:bottom w:val="none" w:sz="0" w:space="0" w:color="auto"/>
                        <w:right w:val="none" w:sz="0" w:space="0" w:color="auto"/>
                      </w:divBdr>
                    </w:div>
                  </w:divsChild>
                </w:div>
                <w:div w:id="1173641909">
                  <w:marLeft w:val="0"/>
                  <w:marRight w:val="0"/>
                  <w:marTop w:val="0"/>
                  <w:marBottom w:val="0"/>
                  <w:divBdr>
                    <w:top w:val="none" w:sz="0" w:space="0" w:color="auto"/>
                    <w:left w:val="none" w:sz="0" w:space="0" w:color="auto"/>
                    <w:bottom w:val="none" w:sz="0" w:space="0" w:color="auto"/>
                    <w:right w:val="none" w:sz="0" w:space="0" w:color="auto"/>
                  </w:divBdr>
                  <w:divsChild>
                    <w:div w:id="1419718304">
                      <w:marLeft w:val="0"/>
                      <w:marRight w:val="0"/>
                      <w:marTop w:val="0"/>
                      <w:marBottom w:val="0"/>
                      <w:divBdr>
                        <w:top w:val="none" w:sz="0" w:space="0" w:color="auto"/>
                        <w:left w:val="none" w:sz="0" w:space="0" w:color="auto"/>
                        <w:bottom w:val="none" w:sz="0" w:space="0" w:color="auto"/>
                        <w:right w:val="none" w:sz="0" w:space="0" w:color="auto"/>
                      </w:divBdr>
                    </w:div>
                  </w:divsChild>
                </w:div>
                <w:div w:id="1184786534">
                  <w:marLeft w:val="0"/>
                  <w:marRight w:val="0"/>
                  <w:marTop w:val="0"/>
                  <w:marBottom w:val="0"/>
                  <w:divBdr>
                    <w:top w:val="none" w:sz="0" w:space="0" w:color="auto"/>
                    <w:left w:val="none" w:sz="0" w:space="0" w:color="auto"/>
                    <w:bottom w:val="none" w:sz="0" w:space="0" w:color="auto"/>
                    <w:right w:val="none" w:sz="0" w:space="0" w:color="auto"/>
                  </w:divBdr>
                  <w:divsChild>
                    <w:div w:id="2106730123">
                      <w:marLeft w:val="0"/>
                      <w:marRight w:val="0"/>
                      <w:marTop w:val="0"/>
                      <w:marBottom w:val="0"/>
                      <w:divBdr>
                        <w:top w:val="none" w:sz="0" w:space="0" w:color="auto"/>
                        <w:left w:val="none" w:sz="0" w:space="0" w:color="auto"/>
                        <w:bottom w:val="none" w:sz="0" w:space="0" w:color="auto"/>
                        <w:right w:val="none" w:sz="0" w:space="0" w:color="auto"/>
                      </w:divBdr>
                    </w:div>
                  </w:divsChild>
                </w:div>
                <w:div w:id="1185243243">
                  <w:marLeft w:val="0"/>
                  <w:marRight w:val="0"/>
                  <w:marTop w:val="0"/>
                  <w:marBottom w:val="0"/>
                  <w:divBdr>
                    <w:top w:val="none" w:sz="0" w:space="0" w:color="auto"/>
                    <w:left w:val="none" w:sz="0" w:space="0" w:color="auto"/>
                    <w:bottom w:val="none" w:sz="0" w:space="0" w:color="auto"/>
                    <w:right w:val="none" w:sz="0" w:space="0" w:color="auto"/>
                  </w:divBdr>
                  <w:divsChild>
                    <w:div w:id="909461284">
                      <w:marLeft w:val="0"/>
                      <w:marRight w:val="0"/>
                      <w:marTop w:val="0"/>
                      <w:marBottom w:val="0"/>
                      <w:divBdr>
                        <w:top w:val="none" w:sz="0" w:space="0" w:color="auto"/>
                        <w:left w:val="none" w:sz="0" w:space="0" w:color="auto"/>
                        <w:bottom w:val="none" w:sz="0" w:space="0" w:color="auto"/>
                        <w:right w:val="none" w:sz="0" w:space="0" w:color="auto"/>
                      </w:divBdr>
                    </w:div>
                  </w:divsChild>
                </w:div>
                <w:div w:id="1189248398">
                  <w:marLeft w:val="0"/>
                  <w:marRight w:val="0"/>
                  <w:marTop w:val="0"/>
                  <w:marBottom w:val="0"/>
                  <w:divBdr>
                    <w:top w:val="none" w:sz="0" w:space="0" w:color="auto"/>
                    <w:left w:val="none" w:sz="0" w:space="0" w:color="auto"/>
                    <w:bottom w:val="none" w:sz="0" w:space="0" w:color="auto"/>
                    <w:right w:val="none" w:sz="0" w:space="0" w:color="auto"/>
                  </w:divBdr>
                  <w:divsChild>
                    <w:div w:id="545220944">
                      <w:marLeft w:val="0"/>
                      <w:marRight w:val="0"/>
                      <w:marTop w:val="0"/>
                      <w:marBottom w:val="0"/>
                      <w:divBdr>
                        <w:top w:val="none" w:sz="0" w:space="0" w:color="auto"/>
                        <w:left w:val="none" w:sz="0" w:space="0" w:color="auto"/>
                        <w:bottom w:val="none" w:sz="0" w:space="0" w:color="auto"/>
                        <w:right w:val="none" w:sz="0" w:space="0" w:color="auto"/>
                      </w:divBdr>
                    </w:div>
                  </w:divsChild>
                </w:div>
                <w:div w:id="1191531244">
                  <w:marLeft w:val="0"/>
                  <w:marRight w:val="0"/>
                  <w:marTop w:val="0"/>
                  <w:marBottom w:val="0"/>
                  <w:divBdr>
                    <w:top w:val="none" w:sz="0" w:space="0" w:color="auto"/>
                    <w:left w:val="none" w:sz="0" w:space="0" w:color="auto"/>
                    <w:bottom w:val="none" w:sz="0" w:space="0" w:color="auto"/>
                    <w:right w:val="none" w:sz="0" w:space="0" w:color="auto"/>
                  </w:divBdr>
                  <w:divsChild>
                    <w:div w:id="1714309033">
                      <w:marLeft w:val="0"/>
                      <w:marRight w:val="0"/>
                      <w:marTop w:val="0"/>
                      <w:marBottom w:val="0"/>
                      <w:divBdr>
                        <w:top w:val="none" w:sz="0" w:space="0" w:color="auto"/>
                        <w:left w:val="none" w:sz="0" w:space="0" w:color="auto"/>
                        <w:bottom w:val="none" w:sz="0" w:space="0" w:color="auto"/>
                        <w:right w:val="none" w:sz="0" w:space="0" w:color="auto"/>
                      </w:divBdr>
                    </w:div>
                  </w:divsChild>
                </w:div>
                <w:div w:id="1193500427">
                  <w:marLeft w:val="0"/>
                  <w:marRight w:val="0"/>
                  <w:marTop w:val="0"/>
                  <w:marBottom w:val="0"/>
                  <w:divBdr>
                    <w:top w:val="none" w:sz="0" w:space="0" w:color="auto"/>
                    <w:left w:val="none" w:sz="0" w:space="0" w:color="auto"/>
                    <w:bottom w:val="none" w:sz="0" w:space="0" w:color="auto"/>
                    <w:right w:val="none" w:sz="0" w:space="0" w:color="auto"/>
                  </w:divBdr>
                  <w:divsChild>
                    <w:div w:id="1252815798">
                      <w:marLeft w:val="0"/>
                      <w:marRight w:val="0"/>
                      <w:marTop w:val="0"/>
                      <w:marBottom w:val="0"/>
                      <w:divBdr>
                        <w:top w:val="none" w:sz="0" w:space="0" w:color="auto"/>
                        <w:left w:val="none" w:sz="0" w:space="0" w:color="auto"/>
                        <w:bottom w:val="none" w:sz="0" w:space="0" w:color="auto"/>
                        <w:right w:val="none" w:sz="0" w:space="0" w:color="auto"/>
                      </w:divBdr>
                    </w:div>
                  </w:divsChild>
                </w:div>
                <w:div w:id="1197281017">
                  <w:marLeft w:val="0"/>
                  <w:marRight w:val="0"/>
                  <w:marTop w:val="0"/>
                  <w:marBottom w:val="0"/>
                  <w:divBdr>
                    <w:top w:val="none" w:sz="0" w:space="0" w:color="auto"/>
                    <w:left w:val="none" w:sz="0" w:space="0" w:color="auto"/>
                    <w:bottom w:val="none" w:sz="0" w:space="0" w:color="auto"/>
                    <w:right w:val="none" w:sz="0" w:space="0" w:color="auto"/>
                  </w:divBdr>
                  <w:divsChild>
                    <w:div w:id="1053192188">
                      <w:marLeft w:val="0"/>
                      <w:marRight w:val="0"/>
                      <w:marTop w:val="0"/>
                      <w:marBottom w:val="0"/>
                      <w:divBdr>
                        <w:top w:val="none" w:sz="0" w:space="0" w:color="auto"/>
                        <w:left w:val="none" w:sz="0" w:space="0" w:color="auto"/>
                        <w:bottom w:val="none" w:sz="0" w:space="0" w:color="auto"/>
                        <w:right w:val="none" w:sz="0" w:space="0" w:color="auto"/>
                      </w:divBdr>
                    </w:div>
                  </w:divsChild>
                </w:div>
                <w:div w:id="1198275162">
                  <w:marLeft w:val="0"/>
                  <w:marRight w:val="0"/>
                  <w:marTop w:val="0"/>
                  <w:marBottom w:val="0"/>
                  <w:divBdr>
                    <w:top w:val="none" w:sz="0" w:space="0" w:color="auto"/>
                    <w:left w:val="none" w:sz="0" w:space="0" w:color="auto"/>
                    <w:bottom w:val="none" w:sz="0" w:space="0" w:color="auto"/>
                    <w:right w:val="none" w:sz="0" w:space="0" w:color="auto"/>
                  </w:divBdr>
                  <w:divsChild>
                    <w:div w:id="532157653">
                      <w:marLeft w:val="0"/>
                      <w:marRight w:val="0"/>
                      <w:marTop w:val="0"/>
                      <w:marBottom w:val="0"/>
                      <w:divBdr>
                        <w:top w:val="none" w:sz="0" w:space="0" w:color="auto"/>
                        <w:left w:val="none" w:sz="0" w:space="0" w:color="auto"/>
                        <w:bottom w:val="none" w:sz="0" w:space="0" w:color="auto"/>
                        <w:right w:val="none" w:sz="0" w:space="0" w:color="auto"/>
                      </w:divBdr>
                    </w:div>
                  </w:divsChild>
                </w:div>
                <w:div w:id="1198548233">
                  <w:marLeft w:val="0"/>
                  <w:marRight w:val="0"/>
                  <w:marTop w:val="0"/>
                  <w:marBottom w:val="0"/>
                  <w:divBdr>
                    <w:top w:val="none" w:sz="0" w:space="0" w:color="auto"/>
                    <w:left w:val="none" w:sz="0" w:space="0" w:color="auto"/>
                    <w:bottom w:val="none" w:sz="0" w:space="0" w:color="auto"/>
                    <w:right w:val="none" w:sz="0" w:space="0" w:color="auto"/>
                  </w:divBdr>
                  <w:divsChild>
                    <w:div w:id="150827588">
                      <w:marLeft w:val="0"/>
                      <w:marRight w:val="0"/>
                      <w:marTop w:val="0"/>
                      <w:marBottom w:val="0"/>
                      <w:divBdr>
                        <w:top w:val="none" w:sz="0" w:space="0" w:color="auto"/>
                        <w:left w:val="none" w:sz="0" w:space="0" w:color="auto"/>
                        <w:bottom w:val="none" w:sz="0" w:space="0" w:color="auto"/>
                        <w:right w:val="none" w:sz="0" w:space="0" w:color="auto"/>
                      </w:divBdr>
                    </w:div>
                  </w:divsChild>
                </w:div>
                <w:div w:id="1199707558">
                  <w:marLeft w:val="0"/>
                  <w:marRight w:val="0"/>
                  <w:marTop w:val="0"/>
                  <w:marBottom w:val="0"/>
                  <w:divBdr>
                    <w:top w:val="none" w:sz="0" w:space="0" w:color="auto"/>
                    <w:left w:val="none" w:sz="0" w:space="0" w:color="auto"/>
                    <w:bottom w:val="none" w:sz="0" w:space="0" w:color="auto"/>
                    <w:right w:val="none" w:sz="0" w:space="0" w:color="auto"/>
                  </w:divBdr>
                  <w:divsChild>
                    <w:div w:id="1565943657">
                      <w:marLeft w:val="0"/>
                      <w:marRight w:val="0"/>
                      <w:marTop w:val="0"/>
                      <w:marBottom w:val="0"/>
                      <w:divBdr>
                        <w:top w:val="none" w:sz="0" w:space="0" w:color="auto"/>
                        <w:left w:val="none" w:sz="0" w:space="0" w:color="auto"/>
                        <w:bottom w:val="none" w:sz="0" w:space="0" w:color="auto"/>
                        <w:right w:val="none" w:sz="0" w:space="0" w:color="auto"/>
                      </w:divBdr>
                    </w:div>
                  </w:divsChild>
                </w:div>
                <w:div w:id="1200246090">
                  <w:marLeft w:val="0"/>
                  <w:marRight w:val="0"/>
                  <w:marTop w:val="0"/>
                  <w:marBottom w:val="0"/>
                  <w:divBdr>
                    <w:top w:val="none" w:sz="0" w:space="0" w:color="auto"/>
                    <w:left w:val="none" w:sz="0" w:space="0" w:color="auto"/>
                    <w:bottom w:val="none" w:sz="0" w:space="0" w:color="auto"/>
                    <w:right w:val="none" w:sz="0" w:space="0" w:color="auto"/>
                  </w:divBdr>
                  <w:divsChild>
                    <w:div w:id="213547839">
                      <w:marLeft w:val="0"/>
                      <w:marRight w:val="0"/>
                      <w:marTop w:val="0"/>
                      <w:marBottom w:val="0"/>
                      <w:divBdr>
                        <w:top w:val="none" w:sz="0" w:space="0" w:color="auto"/>
                        <w:left w:val="none" w:sz="0" w:space="0" w:color="auto"/>
                        <w:bottom w:val="none" w:sz="0" w:space="0" w:color="auto"/>
                        <w:right w:val="none" w:sz="0" w:space="0" w:color="auto"/>
                      </w:divBdr>
                    </w:div>
                  </w:divsChild>
                </w:div>
                <w:div w:id="1201168883">
                  <w:marLeft w:val="0"/>
                  <w:marRight w:val="0"/>
                  <w:marTop w:val="0"/>
                  <w:marBottom w:val="0"/>
                  <w:divBdr>
                    <w:top w:val="none" w:sz="0" w:space="0" w:color="auto"/>
                    <w:left w:val="none" w:sz="0" w:space="0" w:color="auto"/>
                    <w:bottom w:val="none" w:sz="0" w:space="0" w:color="auto"/>
                    <w:right w:val="none" w:sz="0" w:space="0" w:color="auto"/>
                  </w:divBdr>
                  <w:divsChild>
                    <w:div w:id="718241743">
                      <w:marLeft w:val="0"/>
                      <w:marRight w:val="0"/>
                      <w:marTop w:val="0"/>
                      <w:marBottom w:val="0"/>
                      <w:divBdr>
                        <w:top w:val="none" w:sz="0" w:space="0" w:color="auto"/>
                        <w:left w:val="none" w:sz="0" w:space="0" w:color="auto"/>
                        <w:bottom w:val="none" w:sz="0" w:space="0" w:color="auto"/>
                        <w:right w:val="none" w:sz="0" w:space="0" w:color="auto"/>
                      </w:divBdr>
                    </w:div>
                  </w:divsChild>
                </w:div>
                <w:div w:id="1203324585">
                  <w:marLeft w:val="0"/>
                  <w:marRight w:val="0"/>
                  <w:marTop w:val="0"/>
                  <w:marBottom w:val="0"/>
                  <w:divBdr>
                    <w:top w:val="none" w:sz="0" w:space="0" w:color="auto"/>
                    <w:left w:val="none" w:sz="0" w:space="0" w:color="auto"/>
                    <w:bottom w:val="none" w:sz="0" w:space="0" w:color="auto"/>
                    <w:right w:val="none" w:sz="0" w:space="0" w:color="auto"/>
                  </w:divBdr>
                  <w:divsChild>
                    <w:div w:id="2090300429">
                      <w:marLeft w:val="0"/>
                      <w:marRight w:val="0"/>
                      <w:marTop w:val="0"/>
                      <w:marBottom w:val="0"/>
                      <w:divBdr>
                        <w:top w:val="none" w:sz="0" w:space="0" w:color="auto"/>
                        <w:left w:val="none" w:sz="0" w:space="0" w:color="auto"/>
                        <w:bottom w:val="none" w:sz="0" w:space="0" w:color="auto"/>
                        <w:right w:val="none" w:sz="0" w:space="0" w:color="auto"/>
                      </w:divBdr>
                    </w:div>
                  </w:divsChild>
                </w:div>
                <w:div w:id="1204486718">
                  <w:marLeft w:val="0"/>
                  <w:marRight w:val="0"/>
                  <w:marTop w:val="0"/>
                  <w:marBottom w:val="0"/>
                  <w:divBdr>
                    <w:top w:val="none" w:sz="0" w:space="0" w:color="auto"/>
                    <w:left w:val="none" w:sz="0" w:space="0" w:color="auto"/>
                    <w:bottom w:val="none" w:sz="0" w:space="0" w:color="auto"/>
                    <w:right w:val="none" w:sz="0" w:space="0" w:color="auto"/>
                  </w:divBdr>
                  <w:divsChild>
                    <w:div w:id="130830217">
                      <w:marLeft w:val="0"/>
                      <w:marRight w:val="0"/>
                      <w:marTop w:val="0"/>
                      <w:marBottom w:val="0"/>
                      <w:divBdr>
                        <w:top w:val="none" w:sz="0" w:space="0" w:color="auto"/>
                        <w:left w:val="none" w:sz="0" w:space="0" w:color="auto"/>
                        <w:bottom w:val="none" w:sz="0" w:space="0" w:color="auto"/>
                        <w:right w:val="none" w:sz="0" w:space="0" w:color="auto"/>
                      </w:divBdr>
                    </w:div>
                  </w:divsChild>
                </w:div>
                <w:div w:id="1206452273">
                  <w:marLeft w:val="0"/>
                  <w:marRight w:val="0"/>
                  <w:marTop w:val="0"/>
                  <w:marBottom w:val="0"/>
                  <w:divBdr>
                    <w:top w:val="none" w:sz="0" w:space="0" w:color="auto"/>
                    <w:left w:val="none" w:sz="0" w:space="0" w:color="auto"/>
                    <w:bottom w:val="none" w:sz="0" w:space="0" w:color="auto"/>
                    <w:right w:val="none" w:sz="0" w:space="0" w:color="auto"/>
                  </w:divBdr>
                  <w:divsChild>
                    <w:div w:id="1924102077">
                      <w:marLeft w:val="0"/>
                      <w:marRight w:val="0"/>
                      <w:marTop w:val="0"/>
                      <w:marBottom w:val="0"/>
                      <w:divBdr>
                        <w:top w:val="none" w:sz="0" w:space="0" w:color="auto"/>
                        <w:left w:val="none" w:sz="0" w:space="0" w:color="auto"/>
                        <w:bottom w:val="none" w:sz="0" w:space="0" w:color="auto"/>
                        <w:right w:val="none" w:sz="0" w:space="0" w:color="auto"/>
                      </w:divBdr>
                    </w:div>
                  </w:divsChild>
                </w:div>
                <w:div w:id="1206798099">
                  <w:marLeft w:val="0"/>
                  <w:marRight w:val="0"/>
                  <w:marTop w:val="0"/>
                  <w:marBottom w:val="0"/>
                  <w:divBdr>
                    <w:top w:val="none" w:sz="0" w:space="0" w:color="auto"/>
                    <w:left w:val="none" w:sz="0" w:space="0" w:color="auto"/>
                    <w:bottom w:val="none" w:sz="0" w:space="0" w:color="auto"/>
                    <w:right w:val="none" w:sz="0" w:space="0" w:color="auto"/>
                  </w:divBdr>
                  <w:divsChild>
                    <w:div w:id="1087309349">
                      <w:marLeft w:val="0"/>
                      <w:marRight w:val="0"/>
                      <w:marTop w:val="0"/>
                      <w:marBottom w:val="0"/>
                      <w:divBdr>
                        <w:top w:val="none" w:sz="0" w:space="0" w:color="auto"/>
                        <w:left w:val="none" w:sz="0" w:space="0" w:color="auto"/>
                        <w:bottom w:val="none" w:sz="0" w:space="0" w:color="auto"/>
                        <w:right w:val="none" w:sz="0" w:space="0" w:color="auto"/>
                      </w:divBdr>
                    </w:div>
                  </w:divsChild>
                </w:div>
                <w:div w:id="1219632015">
                  <w:marLeft w:val="0"/>
                  <w:marRight w:val="0"/>
                  <w:marTop w:val="0"/>
                  <w:marBottom w:val="0"/>
                  <w:divBdr>
                    <w:top w:val="none" w:sz="0" w:space="0" w:color="auto"/>
                    <w:left w:val="none" w:sz="0" w:space="0" w:color="auto"/>
                    <w:bottom w:val="none" w:sz="0" w:space="0" w:color="auto"/>
                    <w:right w:val="none" w:sz="0" w:space="0" w:color="auto"/>
                  </w:divBdr>
                  <w:divsChild>
                    <w:div w:id="687026938">
                      <w:marLeft w:val="0"/>
                      <w:marRight w:val="0"/>
                      <w:marTop w:val="0"/>
                      <w:marBottom w:val="0"/>
                      <w:divBdr>
                        <w:top w:val="none" w:sz="0" w:space="0" w:color="auto"/>
                        <w:left w:val="none" w:sz="0" w:space="0" w:color="auto"/>
                        <w:bottom w:val="none" w:sz="0" w:space="0" w:color="auto"/>
                        <w:right w:val="none" w:sz="0" w:space="0" w:color="auto"/>
                      </w:divBdr>
                    </w:div>
                  </w:divsChild>
                </w:div>
                <w:div w:id="1225986847">
                  <w:marLeft w:val="0"/>
                  <w:marRight w:val="0"/>
                  <w:marTop w:val="0"/>
                  <w:marBottom w:val="0"/>
                  <w:divBdr>
                    <w:top w:val="none" w:sz="0" w:space="0" w:color="auto"/>
                    <w:left w:val="none" w:sz="0" w:space="0" w:color="auto"/>
                    <w:bottom w:val="none" w:sz="0" w:space="0" w:color="auto"/>
                    <w:right w:val="none" w:sz="0" w:space="0" w:color="auto"/>
                  </w:divBdr>
                  <w:divsChild>
                    <w:div w:id="463936239">
                      <w:marLeft w:val="0"/>
                      <w:marRight w:val="0"/>
                      <w:marTop w:val="0"/>
                      <w:marBottom w:val="0"/>
                      <w:divBdr>
                        <w:top w:val="none" w:sz="0" w:space="0" w:color="auto"/>
                        <w:left w:val="none" w:sz="0" w:space="0" w:color="auto"/>
                        <w:bottom w:val="none" w:sz="0" w:space="0" w:color="auto"/>
                        <w:right w:val="none" w:sz="0" w:space="0" w:color="auto"/>
                      </w:divBdr>
                    </w:div>
                  </w:divsChild>
                </w:div>
                <w:div w:id="1233077687">
                  <w:marLeft w:val="0"/>
                  <w:marRight w:val="0"/>
                  <w:marTop w:val="0"/>
                  <w:marBottom w:val="0"/>
                  <w:divBdr>
                    <w:top w:val="none" w:sz="0" w:space="0" w:color="auto"/>
                    <w:left w:val="none" w:sz="0" w:space="0" w:color="auto"/>
                    <w:bottom w:val="none" w:sz="0" w:space="0" w:color="auto"/>
                    <w:right w:val="none" w:sz="0" w:space="0" w:color="auto"/>
                  </w:divBdr>
                  <w:divsChild>
                    <w:div w:id="622616061">
                      <w:marLeft w:val="0"/>
                      <w:marRight w:val="0"/>
                      <w:marTop w:val="0"/>
                      <w:marBottom w:val="0"/>
                      <w:divBdr>
                        <w:top w:val="none" w:sz="0" w:space="0" w:color="auto"/>
                        <w:left w:val="none" w:sz="0" w:space="0" w:color="auto"/>
                        <w:bottom w:val="none" w:sz="0" w:space="0" w:color="auto"/>
                        <w:right w:val="none" w:sz="0" w:space="0" w:color="auto"/>
                      </w:divBdr>
                    </w:div>
                  </w:divsChild>
                </w:div>
                <w:div w:id="1234127365">
                  <w:marLeft w:val="0"/>
                  <w:marRight w:val="0"/>
                  <w:marTop w:val="0"/>
                  <w:marBottom w:val="0"/>
                  <w:divBdr>
                    <w:top w:val="none" w:sz="0" w:space="0" w:color="auto"/>
                    <w:left w:val="none" w:sz="0" w:space="0" w:color="auto"/>
                    <w:bottom w:val="none" w:sz="0" w:space="0" w:color="auto"/>
                    <w:right w:val="none" w:sz="0" w:space="0" w:color="auto"/>
                  </w:divBdr>
                  <w:divsChild>
                    <w:div w:id="843933905">
                      <w:marLeft w:val="0"/>
                      <w:marRight w:val="0"/>
                      <w:marTop w:val="0"/>
                      <w:marBottom w:val="0"/>
                      <w:divBdr>
                        <w:top w:val="none" w:sz="0" w:space="0" w:color="auto"/>
                        <w:left w:val="none" w:sz="0" w:space="0" w:color="auto"/>
                        <w:bottom w:val="none" w:sz="0" w:space="0" w:color="auto"/>
                        <w:right w:val="none" w:sz="0" w:space="0" w:color="auto"/>
                      </w:divBdr>
                    </w:div>
                  </w:divsChild>
                </w:div>
                <w:div w:id="1239093749">
                  <w:marLeft w:val="0"/>
                  <w:marRight w:val="0"/>
                  <w:marTop w:val="0"/>
                  <w:marBottom w:val="0"/>
                  <w:divBdr>
                    <w:top w:val="none" w:sz="0" w:space="0" w:color="auto"/>
                    <w:left w:val="none" w:sz="0" w:space="0" w:color="auto"/>
                    <w:bottom w:val="none" w:sz="0" w:space="0" w:color="auto"/>
                    <w:right w:val="none" w:sz="0" w:space="0" w:color="auto"/>
                  </w:divBdr>
                  <w:divsChild>
                    <w:div w:id="737360962">
                      <w:marLeft w:val="0"/>
                      <w:marRight w:val="0"/>
                      <w:marTop w:val="0"/>
                      <w:marBottom w:val="0"/>
                      <w:divBdr>
                        <w:top w:val="none" w:sz="0" w:space="0" w:color="auto"/>
                        <w:left w:val="none" w:sz="0" w:space="0" w:color="auto"/>
                        <w:bottom w:val="none" w:sz="0" w:space="0" w:color="auto"/>
                        <w:right w:val="none" w:sz="0" w:space="0" w:color="auto"/>
                      </w:divBdr>
                    </w:div>
                  </w:divsChild>
                </w:div>
                <w:div w:id="1241913105">
                  <w:marLeft w:val="0"/>
                  <w:marRight w:val="0"/>
                  <w:marTop w:val="0"/>
                  <w:marBottom w:val="0"/>
                  <w:divBdr>
                    <w:top w:val="none" w:sz="0" w:space="0" w:color="auto"/>
                    <w:left w:val="none" w:sz="0" w:space="0" w:color="auto"/>
                    <w:bottom w:val="none" w:sz="0" w:space="0" w:color="auto"/>
                    <w:right w:val="none" w:sz="0" w:space="0" w:color="auto"/>
                  </w:divBdr>
                  <w:divsChild>
                    <w:div w:id="1678001569">
                      <w:marLeft w:val="0"/>
                      <w:marRight w:val="0"/>
                      <w:marTop w:val="0"/>
                      <w:marBottom w:val="0"/>
                      <w:divBdr>
                        <w:top w:val="none" w:sz="0" w:space="0" w:color="auto"/>
                        <w:left w:val="none" w:sz="0" w:space="0" w:color="auto"/>
                        <w:bottom w:val="none" w:sz="0" w:space="0" w:color="auto"/>
                        <w:right w:val="none" w:sz="0" w:space="0" w:color="auto"/>
                      </w:divBdr>
                    </w:div>
                  </w:divsChild>
                </w:div>
                <w:div w:id="1246181510">
                  <w:marLeft w:val="0"/>
                  <w:marRight w:val="0"/>
                  <w:marTop w:val="0"/>
                  <w:marBottom w:val="0"/>
                  <w:divBdr>
                    <w:top w:val="none" w:sz="0" w:space="0" w:color="auto"/>
                    <w:left w:val="none" w:sz="0" w:space="0" w:color="auto"/>
                    <w:bottom w:val="none" w:sz="0" w:space="0" w:color="auto"/>
                    <w:right w:val="none" w:sz="0" w:space="0" w:color="auto"/>
                  </w:divBdr>
                  <w:divsChild>
                    <w:div w:id="303193920">
                      <w:marLeft w:val="0"/>
                      <w:marRight w:val="0"/>
                      <w:marTop w:val="0"/>
                      <w:marBottom w:val="0"/>
                      <w:divBdr>
                        <w:top w:val="none" w:sz="0" w:space="0" w:color="auto"/>
                        <w:left w:val="none" w:sz="0" w:space="0" w:color="auto"/>
                        <w:bottom w:val="none" w:sz="0" w:space="0" w:color="auto"/>
                        <w:right w:val="none" w:sz="0" w:space="0" w:color="auto"/>
                      </w:divBdr>
                    </w:div>
                  </w:divsChild>
                </w:div>
                <w:div w:id="1253777249">
                  <w:marLeft w:val="0"/>
                  <w:marRight w:val="0"/>
                  <w:marTop w:val="0"/>
                  <w:marBottom w:val="0"/>
                  <w:divBdr>
                    <w:top w:val="none" w:sz="0" w:space="0" w:color="auto"/>
                    <w:left w:val="none" w:sz="0" w:space="0" w:color="auto"/>
                    <w:bottom w:val="none" w:sz="0" w:space="0" w:color="auto"/>
                    <w:right w:val="none" w:sz="0" w:space="0" w:color="auto"/>
                  </w:divBdr>
                  <w:divsChild>
                    <w:div w:id="1567453047">
                      <w:marLeft w:val="0"/>
                      <w:marRight w:val="0"/>
                      <w:marTop w:val="0"/>
                      <w:marBottom w:val="0"/>
                      <w:divBdr>
                        <w:top w:val="none" w:sz="0" w:space="0" w:color="auto"/>
                        <w:left w:val="none" w:sz="0" w:space="0" w:color="auto"/>
                        <w:bottom w:val="none" w:sz="0" w:space="0" w:color="auto"/>
                        <w:right w:val="none" w:sz="0" w:space="0" w:color="auto"/>
                      </w:divBdr>
                    </w:div>
                  </w:divsChild>
                </w:div>
                <w:div w:id="1258177661">
                  <w:marLeft w:val="0"/>
                  <w:marRight w:val="0"/>
                  <w:marTop w:val="0"/>
                  <w:marBottom w:val="0"/>
                  <w:divBdr>
                    <w:top w:val="none" w:sz="0" w:space="0" w:color="auto"/>
                    <w:left w:val="none" w:sz="0" w:space="0" w:color="auto"/>
                    <w:bottom w:val="none" w:sz="0" w:space="0" w:color="auto"/>
                    <w:right w:val="none" w:sz="0" w:space="0" w:color="auto"/>
                  </w:divBdr>
                  <w:divsChild>
                    <w:div w:id="1673724430">
                      <w:marLeft w:val="0"/>
                      <w:marRight w:val="0"/>
                      <w:marTop w:val="0"/>
                      <w:marBottom w:val="0"/>
                      <w:divBdr>
                        <w:top w:val="none" w:sz="0" w:space="0" w:color="auto"/>
                        <w:left w:val="none" w:sz="0" w:space="0" w:color="auto"/>
                        <w:bottom w:val="none" w:sz="0" w:space="0" w:color="auto"/>
                        <w:right w:val="none" w:sz="0" w:space="0" w:color="auto"/>
                      </w:divBdr>
                    </w:div>
                  </w:divsChild>
                </w:div>
                <w:div w:id="1263029397">
                  <w:marLeft w:val="0"/>
                  <w:marRight w:val="0"/>
                  <w:marTop w:val="0"/>
                  <w:marBottom w:val="0"/>
                  <w:divBdr>
                    <w:top w:val="none" w:sz="0" w:space="0" w:color="auto"/>
                    <w:left w:val="none" w:sz="0" w:space="0" w:color="auto"/>
                    <w:bottom w:val="none" w:sz="0" w:space="0" w:color="auto"/>
                    <w:right w:val="none" w:sz="0" w:space="0" w:color="auto"/>
                  </w:divBdr>
                  <w:divsChild>
                    <w:div w:id="1487551274">
                      <w:marLeft w:val="0"/>
                      <w:marRight w:val="0"/>
                      <w:marTop w:val="0"/>
                      <w:marBottom w:val="0"/>
                      <w:divBdr>
                        <w:top w:val="none" w:sz="0" w:space="0" w:color="auto"/>
                        <w:left w:val="none" w:sz="0" w:space="0" w:color="auto"/>
                        <w:bottom w:val="none" w:sz="0" w:space="0" w:color="auto"/>
                        <w:right w:val="none" w:sz="0" w:space="0" w:color="auto"/>
                      </w:divBdr>
                    </w:div>
                  </w:divsChild>
                </w:div>
                <w:div w:id="1265966439">
                  <w:marLeft w:val="0"/>
                  <w:marRight w:val="0"/>
                  <w:marTop w:val="0"/>
                  <w:marBottom w:val="0"/>
                  <w:divBdr>
                    <w:top w:val="none" w:sz="0" w:space="0" w:color="auto"/>
                    <w:left w:val="none" w:sz="0" w:space="0" w:color="auto"/>
                    <w:bottom w:val="none" w:sz="0" w:space="0" w:color="auto"/>
                    <w:right w:val="none" w:sz="0" w:space="0" w:color="auto"/>
                  </w:divBdr>
                  <w:divsChild>
                    <w:div w:id="953171050">
                      <w:marLeft w:val="0"/>
                      <w:marRight w:val="0"/>
                      <w:marTop w:val="0"/>
                      <w:marBottom w:val="0"/>
                      <w:divBdr>
                        <w:top w:val="none" w:sz="0" w:space="0" w:color="auto"/>
                        <w:left w:val="none" w:sz="0" w:space="0" w:color="auto"/>
                        <w:bottom w:val="none" w:sz="0" w:space="0" w:color="auto"/>
                        <w:right w:val="none" w:sz="0" w:space="0" w:color="auto"/>
                      </w:divBdr>
                    </w:div>
                  </w:divsChild>
                </w:div>
                <w:div w:id="1280988984">
                  <w:marLeft w:val="0"/>
                  <w:marRight w:val="0"/>
                  <w:marTop w:val="0"/>
                  <w:marBottom w:val="0"/>
                  <w:divBdr>
                    <w:top w:val="none" w:sz="0" w:space="0" w:color="auto"/>
                    <w:left w:val="none" w:sz="0" w:space="0" w:color="auto"/>
                    <w:bottom w:val="none" w:sz="0" w:space="0" w:color="auto"/>
                    <w:right w:val="none" w:sz="0" w:space="0" w:color="auto"/>
                  </w:divBdr>
                  <w:divsChild>
                    <w:div w:id="2017415202">
                      <w:marLeft w:val="0"/>
                      <w:marRight w:val="0"/>
                      <w:marTop w:val="0"/>
                      <w:marBottom w:val="0"/>
                      <w:divBdr>
                        <w:top w:val="none" w:sz="0" w:space="0" w:color="auto"/>
                        <w:left w:val="none" w:sz="0" w:space="0" w:color="auto"/>
                        <w:bottom w:val="none" w:sz="0" w:space="0" w:color="auto"/>
                        <w:right w:val="none" w:sz="0" w:space="0" w:color="auto"/>
                      </w:divBdr>
                    </w:div>
                  </w:divsChild>
                </w:div>
                <w:div w:id="1284386142">
                  <w:marLeft w:val="0"/>
                  <w:marRight w:val="0"/>
                  <w:marTop w:val="0"/>
                  <w:marBottom w:val="0"/>
                  <w:divBdr>
                    <w:top w:val="none" w:sz="0" w:space="0" w:color="auto"/>
                    <w:left w:val="none" w:sz="0" w:space="0" w:color="auto"/>
                    <w:bottom w:val="none" w:sz="0" w:space="0" w:color="auto"/>
                    <w:right w:val="none" w:sz="0" w:space="0" w:color="auto"/>
                  </w:divBdr>
                  <w:divsChild>
                    <w:div w:id="821509673">
                      <w:marLeft w:val="0"/>
                      <w:marRight w:val="0"/>
                      <w:marTop w:val="0"/>
                      <w:marBottom w:val="0"/>
                      <w:divBdr>
                        <w:top w:val="none" w:sz="0" w:space="0" w:color="auto"/>
                        <w:left w:val="none" w:sz="0" w:space="0" w:color="auto"/>
                        <w:bottom w:val="none" w:sz="0" w:space="0" w:color="auto"/>
                        <w:right w:val="none" w:sz="0" w:space="0" w:color="auto"/>
                      </w:divBdr>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557593872">
                      <w:marLeft w:val="0"/>
                      <w:marRight w:val="0"/>
                      <w:marTop w:val="0"/>
                      <w:marBottom w:val="0"/>
                      <w:divBdr>
                        <w:top w:val="none" w:sz="0" w:space="0" w:color="auto"/>
                        <w:left w:val="none" w:sz="0" w:space="0" w:color="auto"/>
                        <w:bottom w:val="none" w:sz="0" w:space="0" w:color="auto"/>
                        <w:right w:val="none" w:sz="0" w:space="0" w:color="auto"/>
                      </w:divBdr>
                    </w:div>
                  </w:divsChild>
                </w:div>
                <w:div w:id="1285844808">
                  <w:marLeft w:val="0"/>
                  <w:marRight w:val="0"/>
                  <w:marTop w:val="0"/>
                  <w:marBottom w:val="0"/>
                  <w:divBdr>
                    <w:top w:val="none" w:sz="0" w:space="0" w:color="auto"/>
                    <w:left w:val="none" w:sz="0" w:space="0" w:color="auto"/>
                    <w:bottom w:val="none" w:sz="0" w:space="0" w:color="auto"/>
                    <w:right w:val="none" w:sz="0" w:space="0" w:color="auto"/>
                  </w:divBdr>
                  <w:divsChild>
                    <w:div w:id="1867328193">
                      <w:marLeft w:val="0"/>
                      <w:marRight w:val="0"/>
                      <w:marTop w:val="0"/>
                      <w:marBottom w:val="0"/>
                      <w:divBdr>
                        <w:top w:val="none" w:sz="0" w:space="0" w:color="auto"/>
                        <w:left w:val="none" w:sz="0" w:space="0" w:color="auto"/>
                        <w:bottom w:val="none" w:sz="0" w:space="0" w:color="auto"/>
                        <w:right w:val="none" w:sz="0" w:space="0" w:color="auto"/>
                      </w:divBdr>
                    </w:div>
                  </w:divsChild>
                </w:div>
                <w:div w:id="1289896939">
                  <w:marLeft w:val="0"/>
                  <w:marRight w:val="0"/>
                  <w:marTop w:val="0"/>
                  <w:marBottom w:val="0"/>
                  <w:divBdr>
                    <w:top w:val="none" w:sz="0" w:space="0" w:color="auto"/>
                    <w:left w:val="none" w:sz="0" w:space="0" w:color="auto"/>
                    <w:bottom w:val="none" w:sz="0" w:space="0" w:color="auto"/>
                    <w:right w:val="none" w:sz="0" w:space="0" w:color="auto"/>
                  </w:divBdr>
                  <w:divsChild>
                    <w:div w:id="1112827343">
                      <w:marLeft w:val="0"/>
                      <w:marRight w:val="0"/>
                      <w:marTop w:val="0"/>
                      <w:marBottom w:val="0"/>
                      <w:divBdr>
                        <w:top w:val="none" w:sz="0" w:space="0" w:color="auto"/>
                        <w:left w:val="none" w:sz="0" w:space="0" w:color="auto"/>
                        <w:bottom w:val="none" w:sz="0" w:space="0" w:color="auto"/>
                        <w:right w:val="none" w:sz="0" w:space="0" w:color="auto"/>
                      </w:divBdr>
                    </w:div>
                  </w:divsChild>
                </w:div>
                <w:div w:id="1291978960">
                  <w:marLeft w:val="0"/>
                  <w:marRight w:val="0"/>
                  <w:marTop w:val="0"/>
                  <w:marBottom w:val="0"/>
                  <w:divBdr>
                    <w:top w:val="none" w:sz="0" w:space="0" w:color="auto"/>
                    <w:left w:val="none" w:sz="0" w:space="0" w:color="auto"/>
                    <w:bottom w:val="none" w:sz="0" w:space="0" w:color="auto"/>
                    <w:right w:val="none" w:sz="0" w:space="0" w:color="auto"/>
                  </w:divBdr>
                  <w:divsChild>
                    <w:div w:id="757869266">
                      <w:marLeft w:val="0"/>
                      <w:marRight w:val="0"/>
                      <w:marTop w:val="0"/>
                      <w:marBottom w:val="0"/>
                      <w:divBdr>
                        <w:top w:val="none" w:sz="0" w:space="0" w:color="auto"/>
                        <w:left w:val="none" w:sz="0" w:space="0" w:color="auto"/>
                        <w:bottom w:val="none" w:sz="0" w:space="0" w:color="auto"/>
                        <w:right w:val="none" w:sz="0" w:space="0" w:color="auto"/>
                      </w:divBdr>
                    </w:div>
                  </w:divsChild>
                </w:div>
                <w:div w:id="1293361418">
                  <w:marLeft w:val="0"/>
                  <w:marRight w:val="0"/>
                  <w:marTop w:val="0"/>
                  <w:marBottom w:val="0"/>
                  <w:divBdr>
                    <w:top w:val="none" w:sz="0" w:space="0" w:color="auto"/>
                    <w:left w:val="none" w:sz="0" w:space="0" w:color="auto"/>
                    <w:bottom w:val="none" w:sz="0" w:space="0" w:color="auto"/>
                    <w:right w:val="none" w:sz="0" w:space="0" w:color="auto"/>
                  </w:divBdr>
                  <w:divsChild>
                    <w:div w:id="70935808">
                      <w:marLeft w:val="0"/>
                      <w:marRight w:val="0"/>
                      <w:marTop w:val="0"/>
                      <w:marBottom w:val="0"/>
                      <w:divBdr>
                        <w:top w:val="none" w:sz="0" w:space="0" w:color="auto"/>
                        <w:left w:val="none" w:sz="0" w:space="0" w:color="auto"/>
                        <w:bottom w:val="none" w:sz="0" w:space="0" w:color="auto"/>
                        <w:right w:val="none" w:sz="0" w:space="0" w:color="auto"/>
                      </w:divBdr>
                    </w:div>
                  </w:divsChild>
                </w:div>
                <w:div w:id="1295865662">
                  <w:marLeft w:val="0"/>
                  <w:marRight w:val="0"/>
                  <w:marTop w:val="0"/>
                  <w:marBottom w:val="0"/>
                  <w:divBdr>
                    <w:top w:val="none" w:sz="0" w:space="0" w:color="auto"/>
                    <w:left w:val="none" w:sz="0" w:space="0" w:color="auto"/>
                    <w:bottom w:val="none" w:sz="0" w:space="0" w:color="auto"/>
                    <w:right w:val="none" w:sz="0" w:space="0" w:color="auto"/>
                  </w:divBdr>
                  <w:divsChild>
                    <w:div w:id="639462263">
                      <w:marLeft w:val="0"/>
                      <w:marRight w:val="0"/>
                      <w:marTop w:val="0"/>
                      <w:marBottom w:val="0"/>
                      <w:divBdr>
                        <w:top w:val="none" w:sz="0" w:space="0" w:color="auto"/>
                        <w:left w:val="none" w:sz="0" w:space="0" w:color="auto"/>
                        <w:bottom w:val="none" w:sz="0" w:space="0" w:color="auto"/>
                        <w:right w:val="none" w:sz="0" w:space="0" w:color="auto"/>
                      </w:divBdr>
                    </w:div>
                  </w:divsChild>
                </w:div>
                <w:div w:id="1296058535">
                  <w:marLeft w:val="0"/>
                  <w:marRight w:val="0"/>
                  <w:marTop w:val="0"/>
                  <w:marBottom w:val="0"/>
                  <w:divBdr>
                    <w:top w:val="none" w:sz="0" w:space="0" w:color="auto"/>
                    <w:left w:val="none" w:sz="0" w:space="0" w:color="auto"/>
                    <w:bottom w:val="none" w:sz="0" w:space="0" w:color="auto"/>
                    <w:right w:val="none" w:sz="0" w:space="0" w:color="auto"/>
                  </w:divBdr>
                  <w:divsChild>
                    <w:div w:id="65615527">
                      <w:marLeft w:val="0"/>
                      <w:marRight w:val="0"/>
                      <w:marTop w:val="0"/>
                      <w:marBottom w:val="0"/>
                      <w:divBdr>
                        <w:top w:val="none" w:sz="0" w:space="0" w:color="auto"/>
                        <w:left w:val="none" w:sz="0" w:space="0" w:color="auto"/>
                        <w:bottom w:val="none" w:sz="0" w:space="0" w:color="auto"/>
                        <w:right w:val="none" w:sz="0" w:space="0" w:color="auto"/>
                      </w:divBdr>
                    </w:div>
                  </w:divsChild>
                </w:div>
                <w:div w:id="1297101454">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1305234143">
                  <w:marLeft w:val="0"/>
                  <w:marRight w:val="0"/>
                  <w:marTop w:val="0"/>
                  <w:marBottom w:val="0"/>
                  <w:divBdr>
                    <w:top w:val="none" w:sz="0" w:space="0" w:color="auto"/>
                    <w:left w:val="none" w:sz="0" w:space="0" w:color="auto"/>
                    <w:bottom w:val="none" w:sz="0" w:space="0" w:color="auto"/>
                    <w:right w:val="none" w:sz="0" w:space="0" w:color="auto"/>
                  </w:divBdr>
                  <w:divsChild>
                    <w:div w:id="1443836970">
                      <w:marLeft w:val="0"/>
                      <w:marRight w:val="0"/>
                      <w:marTop w:val="0"/>
                      <w:marBottom w:val="0"/>
                      <w:divBdr>
                        <w:top w:val="none" w:sz="0" w:space="0" w:color="auto"/>
                        <w:left w:val="none" w:sz="0" w:space="0" w:color="auto"/>
                        <w:bottom w:val="none" w:sz="0" w:space="0" w:color="auto"/>
                        <w:right w:val="none" w:sz="0" w:space="0" w:color="auto"/>
                      </w:divBdr>
                    </w:div>
                  </w:divsChild>
                </w:div>
                <w:div w:id="1308053345">
                  <w:marLeft w:val="0"/>
                  <w:marRight w:val="0"/>
                  <w:marTop w:val="0"/>
                  <w:marBottom w:val="0"/>
                  <w:divBdr>
                    <w:top w:val="none" w:sz="0" w:space="0" w:color="auto"/>
                    <w:left w:val="none" w:sz="0" w:space="0" w:color="auto"/>
                    <w:bottom w:val="none" w:sz="0" w:space="0" w:color="auto"/>
                    <w:right w:val="none" w:sz="0" w:space="0" w:color="auto"/>
                  </w:divBdr>
                  <w:divsChild>
                    <w:div w:id="991181446">
                      <w:marLeft w:val="0"/>
                      <w:marRight w:val="0"/>
                      <w:marTop w:val="0"/>
                      <w:marBottom w:val="0"/>
                      <w:divBdr>
                        <w:top w:val="none" w:sz="0" w:space="0" w:color="auto"/>
                        <w:left w:val="none" w:sz="0" w:space="0" w:color="auto"/>
                        <w:bottom w:val="none" w:sz="0" w:space="0" w:color="auto"/>
                        <w:right w:val="none" w:sz="0" w:space="0" w:color="auto"/>
                      </w:divBdr>
                    </w:div>
                  </w:divsChild>
                </w:div>
                <w:div w:id="1309825721">
                  <w:marLeft w:val="0"/>
                  <w:marRight w:val="0"/>
                  <w:marTop w:val="0"/>
                  <w:marBottom w:val="0"/>
                  <w:divBdr>
                    <w:top w:val="none" w:sz="0" w:space="0" w:color="auto"/>
                    <w:left w:val="none" w:sz="0" w:space="0" w:color="auto"/>
                    <w:bottom w:val="none" w:sz="0" w:space="0" w:color="auto"/>
                    <w:right w:val="none" w:sz="0" w:space="0" w:color="auto"/>
                  </w:divBdr>
                  <w:divsChild>
                    <w:div w:id="1398934454">
                      <w:marLeft w:val="0"/>
                      <w:marRight w:val="0"/>
                      <w:marTop w:val="0"/>
                      <w:marBottom w:val="0"/>
                      <w:divBdr>
                        <w:top w:val="none" w:sz="0" w:space="0" w:color="auto"/>
                        <w:left w:val="none" w:sz="0" w:space="0" w:color="auto"/>
                        <w:bottom w:val="none" w:sz="0" w:space="0" w:color="auto"/>
                        <w:right w:val="none" w:sz="0" w:space="0" w:color="auto"/>
                      </w:divBdr>
                    </w:div>
                  </w:divsChild>
                </w:div>
                <w:div w:id="1311977411">
                  <w:marLeft w:val="0"/>
                  <w:marRight w:val="0"/>
                  <w:marTop w:val="0"/>
                  <w:marBottom w:val="0"/>
                  <w:divBdr>
                    <w:top w:val="none" w:sz="0" w:space="0" w:color="auto"/>
                    <w:left w:val="none" w:sz="0" w:space="0" w:color="auto"/>
                    <w:bottom w:val="none" w:sz="0" w:space="0" w:color="auto"/>
                    <w:right w:val="none" w:sz="0" w:space="0" w:color="auto"/>
                  </w:divBdr>
                  <w:divsChild>
                    <w:div w:id="1479883088">
                      <w:marLeft w:val="0"/>
                      <w:marRight w:val="0"/>
                      <w:marTop w:val="0"/>
                      <w:marBottom w:val="0"/>
                      <w:divBdr>
                        <w:top w:val="none" w:sz="0" w:space="0" w:color="auto"/>
                        <w:left w:val="none" w:sz="0" w:space="0" w:color="auto"/>
                        <w:bottom w:val="none" w:sz="0" w:space="0" w:color="auto"/>
                        <w:right w:val="none" w:sz="0" w:space="0" w:color="auto"/>
                      </w:divBdr>
                    </w:div>
                  </w:divsChild>
                </w:div>
                <w:div w:id="1319764975">
                  <w:marLeft w:val="0"/>
                  <w:marRight w:val="0"/>
                  <w:marTop w:val="0"/>
                  <w:marBottom w:val="0"/>
                  <w:divBdr>
                    <w:top w:val="none" w:sz="0" w:space="0" w:color="auto"/>
                    <w:left w:val="none" w:sz="0" w:space="0" w:color="auto"/>
                    <w:bottom w:val="none" w:sz="0" w:space="0" w:color="auto"/>
                    <w:right w:val="none" w:sz="0" w:space="0" w:color="auto"/>
                  </w:divBdr>
                  <w:divsChild>
                    <w:div w:id="1504665825">
                      <w:marLeft w:val="0"/>
                      <w:marRight w:val="0"/>
                      <w:marTop w:val="0"/>
                      <w:marBottom w:val="0"/>
                      <w:divBdr>
                        <w:top w:val="none" w:sz="0" w:space="0" w:color="auto"/>
                        <w:left w:val="none" w:sz="0" w:space="0" w:color="auto"/>
                        <w:bottom w:val="none" w:sz="0" w:space="0" w:color="auto"/>
                        <w:right w:val="none" w:sz="0" w:space="0" w:color="auto"/>
                      </w:divBdr>
                    </w:div>
                  </w:divsChild>
                </w:div>
                <w:div w:id="1321498368">
                  <w:marLeft w:val="0"/>
                  <w:marRight w:val="0"/>
                  <w:marTop w:val="0"/>
                  <w:marBottom w:val="0"/>
                  <w:divBdr>
                    <w:top w:val="none" w:sz="0" w:space="0" w:color="auto"/>
                    <w:left w:val="none" w:sz="0" w:space="0" w:color="auto"/>
                    <w:bottom w:val="none" w:sz="0" w:space="0" w:color="auto"/>
                    <w:right w:val="none" w:sz="0" w:space="0" w:color="auto"/>
                  </w:divBdr>
                  <w:divsChild>
                    <w:div w:id="140125502">
                      <w:marLeft w:val="0"/>
                      <w:marRight w:val="0"/>
                      <w:marTop w:val="0"/>
                      <w:marBottom w:val="0"/>
                      <w:divBdr>
                        <w:top w:val="none" w:sz="0" w:space="0" w:color="auto"/>
                        <w:left w:val="none" w:sz="0" w:space="0" w:color="auto"/>
                        <w:bottom w:val="none" w:sz="0" w:space="0" w:color="auto"/>
                        <w:right w:val="none" w:sz="0" w:space="0" w:color="auto"/>
                      </w:divBdr>
                    </w:div>
                  </w:divsChild>
                </w:div>
                <w:div w:id="1323004236">
                  <w:marLeft w:val="0"/>
                  <w:marRight w:val="0"/>
                  <w:marTop w:val="0"/>
                  <w:marBottom w:val="0"/>
                  <w:divBdr>
                    <w:top w:val="none" w:sz="0" w:space="0" w:color="auto"/>
                    <w:left w:val="none" w:sz="0" w:space="0" w:color="auto"/>
                    <w:bottom w:val="none" w:sz="0" w:space="0" w:color="auto"/>
                    <w:right w:val="none" w:sz="0" w:space="0" w:color="auto"/>
                  </w:divBdr>
                  <w:divsChild>
                    <w:div w:id="46612843">
                      <w:marLeft w:val="0"/>
                      <w:marRight w:val="0"/>
                      <w:marTop w:val="0"/>
                      <w:marBottom w:val="0"/>
                      <w:divBdr>
                        <w:top w:val="none" w:sz="0" w:space="0" w:color="auto"/>
                        <w:left w:val="none" w:sz="0" w:space="0" w:color="auto"/>
                        <w:bottom w:val="none" w:sz="0" w:space="0" w:color="auto"/>
                        <w:right w:val="none" w:sz="0" w:space="0" w:color="auto"/>
                      </w:divBdr>
                    </w:div>
                  </w:divsChild>
                </w:div>
                <w:div w:id="1324966891">
                  <w:marLeft w:val="0"/>
                  <w:marRight w:val="0"/>
                  <w:marTop w:val="0"/>
                  <w:marBottom w:val="0"/>
                  <w:divBdr>
                    <w:top w:val="none" w:sz="0" w:space="0" w:color="auto"/>
                    <w:left w:val="none" w:sz="0" w:space="0" w:color="auto"/>
                    <w:bottom w:val="none" w:sz="0" w:space="0" w:color="auto"/>
                    <w:right w:val="none" w:sz="0" w:space="0" w:color="auto"/>
                  </w:divBdr>
                  <w:divsChild>
                    <w:div w:id="24260567">
                      <w:marLeft w:val="0"/>
                      <w:marRight w:val="0"/>
                      <w:marTop w:val="0"/>
                      <w:marBottom w:val="0"/>
                      <w:divBdr>
                        <w:top w:val="none" w:sz="0" w:space="0" w:color="auto"/>
                        <w:left w:val="none" w:sz="0" w:space="0" w:color="auto"/>
                        <w:bottom w:val="none" w:sz="0" w:space="0" w:color="auto"/>
                        <w:right w:val="none" w:sz="0" w:space="0" w:color="auto"/>
                      </w:divBdr>
                    </w:div>
                  </w:divsChild>
                </w:div>
                <w:div w:id="1328829158">
                  <w:marLeft w:val="0"/>
                  <w:marRight w:val="0"/>
                  <w:marTop w:val="0"/>
                  <w:marBottom w:val="0"/>
                  <w:divBdr>
                    <w:top w:val="none" w:sz="0" w:space="0" w:color="auto"/>
                    <w:left w:val="none" w:sz="0" w:space="0" w:color="auto"/>
                    <w:bottom w:val="none" w:sz="0" w:space="0" w:color="auto"/>
                    <w:right w:val="none" w:sz="0" w:space="0" w:color="auto"/>
                  </w:divBdr>
                  <w:divsChild>
                    <w:div w:id="1962371151">
                      <w:marLeft w:val="0"/>
                      <w:marRight w:val="0"/>
                      <w:marTop w:val="0"/>
                      <w:marBottom w:val="0"/>
                      <w:divBdr>
                        <w:top w:val="none" w:sz="0" w:space="0" w:color="auto"/>
                        <w:left w:val="none" w:sz="0" w:space="0" w:color="auto"/>
                        <w:bottom w:val="none" w:sz="0" w:space="0" w:color="auto"/>
                        <w:right w:val="none" w:sz="0" w:space="0" w:color="auto"/>
                      </w:divBdr>
                    </w:div>
                  </w:divsChild>
                </w:div>
                <w:div w:id="1337227402">
                  <w:marLeft w:val="0"/>
                  <w:marRight w:val="0"/>
                  <w:marTop w:val="0"/>
                  <w:marBottom w:val="0"/>
                  <w:divBdr>
                    <w:top w:val="none" w:sz="0" w:space="0" w:color="auto"/>
                    <w:left w:val="none" w:sz="0" w:space="0" w:color="auto"/>
                    <w:bottom w:val="none" w:sz="0" w:space="0" w:color="auto"/>
                    <w:right w:val="none" w:sz="0" w:space="0" w:color="auto"/>
                  </w:divBdr>
                  <w:divsChild>
                    <w:div w:id="929629133">
                      <w:marLeft w:val="0"/>
                      <w:marRight w:val="0"/>
                      <w:marTop w:val="0"/>
                      <w:marBottom w:val="0"/>
                      <w:divBdr>
                        <w:top w:val="none" w:sz="0" w:space="0" w:color="auto"/>
                        <w:left w:val="none" w:sz="0" w:space="0" w:color="auto"/>
                        <w:bottom w:val="none" w:sz="0" w:space="0" w:color="auto"/>
                        <w:right w:val="none" w:sz="0" w:space="0" w:color="auto"/>
                      </w:divBdr>
                    </w:div>
                  </w:divsChild>
                </w:div>
                <w:div w:id="1339653207">
                  <w:marLeft w:val="0"/>
                  <w:marRight w:val="0"/>
                  <w:marTop w:val="0"/>
                  <w:marBottom w:val="0"/>
                  <w:divBdr>
                    <w:top w:val="none" w:sz="0" w:space="0" w:color="auto"/>
                    <w:left w:val="none" w:sz="0" w:space="0" w:color="auto"/>
                    <w:bottom w:val="none" w:sz="0" w:space="0" w:color="auto"/>
                    <w:right w:val="none" w:sz="0" w:space="0" w:color="auto"/>
                  </w:divBdr>
                  <w:divsChild>
                    <w:div w:id="613100903">
                      <w:marLeft w:val="0"/>
                      <w:marRight w:val="0"/>
                      <w:marTop w:val="0"/>
                      <w:marBottom w:val="0"/>
                      <w:divBdr>
                        <w:top w:val="none" w:sz="0" w:space="0" w:color="auto"/>
                        <w:left w:val="none" w:sz="0" w:space="0" w:color="auto"/>
                        <w:bottom w:val="none" w:sz="0" w:space="0" w:color="auto"/>
                        <w:right w:val="none" w:sz="0" w:space="0" w:color="auto"/>
                      </w:divBdr>
                    </w:div>
                  </w:divsChild>
                </w:div>
                <w:div w:id="1348604860">
                  <w:marLeft w:val="0"/>
                  <w:marRight w:val="0"/>
                  <w:marTop w:val="0"/>
                  <w:marBottom w:val="0"/>
                  <w:divBdr>
                    <w:top w:val="none" w:sz="0" w:space="0" w:color="auto"/>
                    <w:left w:val="none" w:sz="0" w:space="0" w:color="auto"/>
                    <w:bottom w:val="none" w:sz="0" w:space="0" w:color="auto"/>
                    <w:right w:val="none" w:sz="0" w:space="0" w:color="auto"/>
                  </w:divBdr>
                  <w:divsChild>
                    <w:div w:id="1792245637">
                      <w:marLeft w:val="0"/>
                      <w:marRight w:val="0"/>
                      <w:marTop w:val="0"/>
                      <w:marBottom w:val="0"/>
                      <w:divBdr>
                        <w:top w:val="none" w:sz="0" w:space="0" w:color="auto"/>
                        <w:left w:val="none" w:sz="0" w:space="0" w:color="auto"/>
                        <w:bottom w:val="none" w:sz="0" w:space="0" w:color="auto"/>
                        <w:right w:val="none" w:sz="0" w:space="0" w:color="auto"/>
                      </w:divBdr>
                    </w:div>
                  </w:divsChild>
                </w:div>
                <w:div w:id="1352880585">
                  <w:marLeft w:val="0"/>
                  <w:marRight w:val="0"/>
                  <w:marTop w:val="0"/>
                  <w:marBottom w:val="0"/>
                  <w:divBdr>
                    <w:top w:val="none" w:sz="0" w:space="0" w:color="auto"/>
                    <w:left w:val="none" w:sz="0" w:space="0" w:color="auto"/>
                    <w:bottom w:val="none" w:sz="0" w:space="0" w:color="auto"/>
                    <w:right w:val="none" w:sz="0" w:space="0" w:color="auto"/>
                  </w:divBdr>
                  <w:divsChild>
                    <w:div w:id="766344159">
                      <w:marLeft w:val="0"/>
                      <w:marRight w:val="0"/>
                      <w:marTop w:val="0"/>
                      <w:marBottom w:val="0"/>
                      <w:divBdr>
                        <w:top w:val="none" w:sz="0" w:space="0" w:color="auto"/>
                        <w:left w:val="none" w:sz="0" w:space="0" w:color="auto"/>
                        <w:bottom w:val="none" w:sz="0" w:space="0" w:color="auto"/>
                        <w:right w:val="none" w:sz="0" w:space="0" w:color="auto"/>
                      </w:divBdr>
                    </w:div>
                  </w:divsChild>
                </w:div>
                <w:div w:id="1362246065">
                  <w:marLeft w:val="0"/>
                  <w:marRight w:val="0"/>
                  <w:marTop w:val="0"/>
                  <w:marBottom w:val="0"/>
                  <w:divBdr>
                    <w:top w:val="none" w:sz="0" w:space="0" w:color="auto"/>
                    <w:left w:val="none" w:sz="0" w:space="0" w:color="auto"/>
                    <w:bottom w:val="none" w:sz="0" w:space="0" w:color="auto"/>
                    <w:right w:val="none" w:sz="0" w:space="0" w:color="auto"/>
                  </w:divBdr>
                  <w:divsChild>
                    <w:div w:id="657341746">
                      <w:marLeft w:val="0"/>
                      <w:marRight w:val="0"/>
                      <w:marTop w:val="0"/>
                      <w:marBottom w:val="0"/>
                      <w:divBdr>
                        <w:top w:val="none" w:sz="0" w:space="0" w:color="auto"/>
                        <w:left w:val="none" w:sz="0" w:space="0" w:color="auto"/>
                        <w:bottom w:val="none" w:sz="0" w:space="0" w:color="auto"/>
                        <w:right w:val="none" w:sz="0" w:space="0" w:color="auto"/>
                      </w:divBdr>
                    </w:div>
                  </w:divsChild>
                </w:div>
                <w:div w:id="1380008874">
                  <w:marLeft w:val="0"/>
                  <w:marRight w:val="0"/>
                  <w:marTop w:val="0"/>
                  <w:marBottom w:val="0"/>
                  <w:divBdr>
                    <w:top w:val="none" w:sz="0" w:space="0" w:color="auto"/>
                    <w:left w:val="none" w:sz="0" w:space="0" w:color="auto"/>
                    <w:bottom w:val="none" w:sz="0" w:space="0" w:color="auto"/>
                    <w:right w:val="none" w:sz="0" w:space="0" w:color="auto"/>
                  </w:divBdr>
                  <w:divsChild>
                    <w:div w:id="657610987">
                      <w:marLeft w:val="0"/>
                      <w:marRight w:val="0"/>
                      <w:marTop w:val="0"/>
                      <w:marBottom w:val="0"/>
                      <w:divBdr>
                        <w:top w:val="none" w:sz="0" w:space="0" w:color="auto"/>
                        <w:left w:val="none" w:sz="0" w:space="0" w:color="auto"/>
                        <w:bottom w:val="none" w:sz="0" w:space="0" w:color="auto"/>
                        <w:right w:val="none" w:sz="0" w:space="0" w:color="auto"/>
                      </w:divBdr>
                    </w:div>
                  </w:divsChild>
                </w:div>
                <w:div w:id="1386369669">
                  <w:marLeft w:val="0"/>
                  <w:marRight w:val="0"/>
                  <w:marTop w:val="0"/>
                  <w:marBottom w:val="0"/>
                  <w:divBdr>
                    <w:top w:val="none" w:sz="0" w:space="0" w:color="auto"/>
                    <w:left w:val="none" w:sz="0" w:space="0" w:color="auto"/>
                    <w:bottom w:val="none" w:sz="0" w:space="0" w:color="auto"/>
                    <w:right w:val="none" w:sz="0" w:space="0" w:color="auto"/>
                  </w:divBdr>
                  <w:divsChild>
                    <w:div w:id="1113668411">
                      <w:marLeft w:val="0"/>
                      <w:marRight w:val="0"/>
                      <w:marTop w:val="0"/>
                      <w:marBottom w:val="0"/>
                      <w:divBdr>
                        <w:top w:val="none" w:sz="0" w:space="0" w:color="auto"/>
                        <w:left w:val="none" w:sz="0" w:space="0" w:color="auto"/>
                        <w:bottom w:val="none" w:sz="0" w:space="0" w:color="auto"/>
                        <w:right w:val="none" w:sz="0" w:space="0" w:color="auto"/>
                      </w:divBdr>
                    </w:div>
                  </w:divsChild>
                </w:div>
                <w:div w:id="1401488785">
                  <w:marLeft w:val="0"/>
                  <w:marRight w:val="0"/>
                  <w:marTop w:val="0"/>
                  <w:marBottom w:val="0"/>
                  <w:divBdr>
                    <w:top w:val="none" w:sz="0" w:space="0" w:color="auto"/>
                    <w:left w:val="none" w:sz="0" w:space="0" w:color="auto"/>
                    <w:bottom w:val="none" w:sz="0" w:space="0" w:color="auto"/>
                    <w:right w:val="none" w:sz="0" w:space="0" w:color="auto"/>
                  </w:divBdr>
                  <w:divsChild>
                    <w:div w:id="715934981">
                      <w:marLeft w:val="0"/>
                      <w:marRight w:val="0"/>
                      <w:marTop w:val="0"/>
                      <w:marBottom w:val="0"/>
                      <w:divBdr>
                        <w:top w:val="none" w:sz="0" w:space="0" w:color="auto"/>
                        <w:left w:val="none" w:sz="0" w:space="0" w:color="auto"/>
                        <w:bottom w:val="none" w:sz="0" w:space="0" w:color="auto"/>
                        <w:right w:val="none" w:sz="0" w:space="0" w:color="auto"/>
                      </w:divBdr>
                    </w:div>
                  </w:divsChild>
                </w:div>
                <w:div w:id="1403092088">
                  <w:marLeft w:val="0"/>
                  <w:marRight w:val="0"/>
                  <w:marTop w:val="0"/>
                  <w:marBottom w:val="0"/>
                  <w:divBdr>
                    <w:top w:val="none" w:sz="0" w:space="0" w:color="auto"/>
                    <w:left w:val="none" w:sz="0" w:space="0" w:color="auto"/>
                    <w:bottom w:val="none" w:sz="0" w:space="0" w:color="auto"/>
                    <w:right w:val="none" w:sz="0" w:space="0" w:color="auto"/>
                  </w:divBdr>
                  <w:divsChild>
                    <w:div w:id="791482895">
                      <w:marLeft w:val="0"/>
                      <w:marRight w:val="0"/>
                      <w:marTop w:val="0"/>
                      <w:marBottom w:val="0"/>
                      <w:divBdr>
                        <w:top w:val="none" w:sz="0" w:space="0" w:color="auto"/>
                        <w:left w:val="none" w:sz="0" w:space="0" w:color="auto"/>
                        <w:bottom w:val="none" w:sz="0" w:space="0" w:color="auto"/>
                        <w:right w:val="none" w:sz="0" w:space="0" w:color="auto"/>
                      </w:divBdr>
                    </w:div>
                  </w:divsChild>
                </w:div>
                <w:div w:id="1403526468">
                  <w:marLeft w:val="0"/>
                  <w:marRight w:val="0"/>
                  <w:marTop w:val="0"/>
                  <w:marBottom w:val="0"/>
                  <w:divBdr>
                    <w:top w:val="none" w:sz="0" w:space="0" w:color="auto"/>
                    <w:left w:val="none" w:sz="0" w:space="0" w:color="auto"/>
                    <w:bottom w:val="none" w:sz="0" w:space="0" w:color="auto"/>
                    <w:right w:val="none" w:sz="0" w:space="0" w:color="auto"/>
                  </w:divBdr>
                  <w:divsChild>
                    <w:div w:id="1251541341">
                      <w:marLeft w:val="0"/>
                      <w:marRight w:val="0"/>
                      <w:marTop w:val="0"/>
                      <w:marBottom w:val="0"/>
                      <w:divBdr>
                        <w:top w:val="none" w:sz="0" w:space="0" w:color="auto"/>
                        <w:left w:val="none" w:sz="0" w:space="0" w:color="auto"/>
                        <w:bottom w:val="none" w:sz="0" w:space="0" w:color="auto"/>
                        <w:right w:val="none" w:sz="0" w:space="0" w:color="auto"/>
                      </w:divBdr>
                    </w:div>
                  </w:divsChild>
                </w:div>
                <w:div w:id="1406563264">
                  <w:marLeft w:val="0"/>
                  <w:marRight w:val="0"/>
                  <w:marTop w:val="0"/>
                  <w:marBottom w:val="0"/>
                  <w:divBdr>
                    <w:top w:val="none" w:sz="0" w:space="0" w:color="auto"/>
                    <w:left w:val="none" w:sz="0" w:space="0" w:color="auto"/>
                    <w:bottom w:val="none" w:sz="0" w:space="0" w:color="auto"/>
                    <w:right w:val="none" w:sz="0" w:space="0" w:color="auto"/>
                  </w:divBdr>
                  <w:divsChild>
                    <w:div w:id="1118983933">
                      <w:marLeft w:val="0"/>
                      <w:marRight w:val="0"/>
                      <w:marTop w:val="0"/>
                      <w:marBottom w:val="0"/>
                      <w:divBdr>
                        <w:top w:val="none" w:sz="0" w:space="0" w:color="auto"/>
                        <w:left w:val="none" w:sz="0" w:space="0" w:color="auto"/>
                        <w:bottom w:val="none" w:sz="0" w:space="0" w:color="auto"/>
                        <w:right w:val="none" w:sz="0" w:space="0" w:color="auto"/>
                      </w:divBdr>
                    </w:div>
                  </w:divsChild>
                </w:div>
                <w:div w:id="1407146657">
                  <w:marLeft w:val="0"/>
                  <w:marRight w:val="0"/>
                  <w:marTop w:val="0"/>
                  <w:marBottom w:val="0"/>
                  <w:divBdr>
                    <w:top w:val="none" w:sz="0" w:space="0" w:color="auto"/>
                    <w:left w:val="none" w:sz="0" w:space="0" w:color="auto"/>
                    <w:bottom w:val="none" w:sz="0" w:space="0" w:color="auto"/>
                    <w:right w:val="none" w:sz="0" w:space="0" w:color="auto"/>
                  </w:divBdr>
                  <w:divsChild>
                    <w:div w:id="947352963">
                      <w:marLeft w:val="0"/>
                      <w:marRight w:val="0"/>
                      <w:marTop w:val="0"/>
                      <w:marBottom w:val="0"/>
                      <w:divBdr>
                        <w:top w:val="none" w:sz="0" w:space="0" w:color="auto"/>
                        <w:left w:val="none" w:sz="0" w:space="0" w:color="auto"/>
                        <w:bottom w:val="none" w:sz="0" w:space="0" w:color="auto"/>
                        <w:right w:val="none" w:sz="0" w:space="0" w:color="auto"/>
                      </w:divBdr>
                    </w:div>
                  </w:divsChild>
                </w:div>
                <w:div w:id="1412698398">
                  <w:marLeft w:val="0"/>
                  <w:marRight w:val="0"/>
                  <w:marTop w:val="0"/>
                  <w:marBottom w:val="0"/>
                  <w:divBdr>
                    <w:top w:val="none" w:sz="0" w:space="0" w:color="auto"/>
                    <w:left w:val="none" w:sz="0" w:space="0" w:color="auto"/>
                    <w:bottom w:val="none" w:sz="0" w:space="0" w:color="auto"/>
                    <w:right w:val="none" w:sz="0" w:space="0" w:color="auto"/>
                  </w:divBdr>
                  <w:divsChild>
                    <w:div w:id="696393919">
                      <w:marLeft w:val="0"/>
                      <w:marRight w:val="0"/>
                      <w:marTop w:val="0"/>
                      <w:marBottom w:val="0"/>
                      <w:divBdr>
                        <w:top w:val="none" w:sz="0" w:space="0" w:color="auto"/>
                        <w:left w:val="none" w:sz="0" w:space="0" w:color="auto"/>
                        <w:bottom w:val="none" w:sz="0" w:space="0" w:color="auto"/>
                        <w:right w:val="none" w:sz="0" w:space="0" w:color="auto"/>
                      </w:divBdr>
                    </w:div>
                  </w:divsChild>
                </w:div>
                <w:div w:id="1420324884">
                  <w:marLeft w:val="0"/>
                  <w:marRight w:val="0"/>
                  <w:marTop w:val="0"/>
                  <w:marBottom w:val="0"/>
                  <w:divBdr>
                    <w:top w:val="none" w:sz="0" w:space="0" w:color="auto"/>
                    <w:left w:val="none" w:sz="0" w:space="0" w:color="auto"/>
                    <w:bottom w:val="none" w:sz="0" w:space="0" w:color="auto"/>
                    <w:right w:val="none" w:sz="0" w:space="0" w:color="auto"/>
                  </w:divBdr>
                  <w:divsChild>
                    <w:div w:id="197862198">
                      <w:marLeft w:val="0"/>
                      <w:marRight w:val="0"/>
                      <w:marTop w:val="0"/>
                      <w:marBottom w:val="0"/>
                      <w:divBdr>
                        <w:top w:val="none" w:sz="0" w:space="0" w:color="auto"/>
                        <w:left w:val="none" w:sz="0" w:space="0" w:color="auto"/>
                        <w:bottom w:val="none" w:sz="0" w:space="0" w:color="auto"/>
                        <w:right w:val="none" w:sz="0" w:space="0" w:color="auto"/>
                      </w:divBdr>
                    </w:div>
                  </w:divsChild>
                </w:div>
                <w:div w:id="1420443685">
                  <w:marLeft w:val="0"/>
                  <w:marRight w:val="0"/>
                  <w:marTop w:val="0"/>
                  <w:marBottom w:val="0"/>
                  <w:divBdr>
                    <w:top w:val="none" w:sz="0" w:space="0" w:color="auto"/>
                    <w:left w:val="none" w:sz="0" w:space="0" w:color="auto"/>
                    <w:bottom w:val="none" w:sz="0" w:space="0" w:color="auto"/>
                    <w:right w:val="none" w:sz="0" w:space="0" w:color="auto"/>
                  </w:divBdr>
                  <w:divsChild>
                    <w:div w:id="927077626">
                      <w:marLeft w:val="0"/>
                      <w:marRight w:val="0"/>
                      <w:marTop w:val="0"/>
                      <w:marBottom w:val="0"/>
                      <w:divBdr>
                        <w:top w:val="none" w:sz="0" w:space="0" w:color="auto"/>
                        <w:left w:val="none" w:sz="0" w:space="0" w:color="auto"/>
                        <w:bottom w:val="none" w:sz="0" w:space="0" w:color="auto"/>
                        <w:right w:val="none" w:sz="0" w:space="0" w:color="auto"/>
                      </w:divBdr>
                    </w:div>
                  </w:divsChild>
                </w:div>
                <w:div w:id="1421293034">
                  <w:marLeft w:val="0"/>
                  <w:marRight w:val="0"/>
                  <w:marTop w:val="0"/>
                  <w:marBottom w:val="0"/>
                  <w:divBdr>
                    <w:top w:val="none" w:sz="0" w:space="0" w:color="auto"/>
                    <w:left w:val="none" w:sz="0" w:space="0" w:color="auto"/>
                    <w:bottom w:val="none" w:sz="0" w:space="0" w:color="auto"/>
                    <w:right w:val="none" w:sz="0" w:space="0" w:color="auto"/>
                  </w:divBdr>
                  <w:divsChild>
                    <w:div w:id="1092819668">
                      <w:marLeft w:val="0"/>
                      <w:marRight w:val="0"/>
                      <w:marTop w:val="0"/>
                      <w:marBottom w:val="0"/>
                      <w:divBdr>
                        <w:top w:val="none" w:sz="0" w:space="0" w:color="auto"/>
                        <w:left w:val="none" w:sz="0" w:space="0" w:color="auto"/>
                        <w:bottom w:val="none" w:sz="0" w:space="0" w:color="auto"/>
                        <w:right w:val="none" w:sz="0" w:space="0" w:color="auto"/>
                      </w:divBdr>
                    </w:div>
                  </w:divsChild>
                </w:div>
                <w:div w:id="1426002347">
                  <w:marLeft w:val="0"/>
                  <w:marRight w:val="0"/>
                  <w:marTop w:val="0"/>
                  <w:marBottom w:val="0"/>
                  <w:divBdr>
                    <w:top w:val="none" w:sz="0" w:space="0" w:color="auto"/>
                    <w:left w:val="none" w:sz="0" w:space="0" w:color="auto"/>
                    <w:bottom w:val="none" w:sz="0" w:space="0" w:color="auto"/>
                    <w:right w:val="none" w:sz="0" w:space="0" w:color="auto"/>
                  </w:divBdr>
                  <w:divsChild>
                    <w:div w:id="740759295">
                      <w:marLeft w:val="0"/>
                      <w:marRight w:val="0"/>
                      <w:marTop w:val="0"/>
                      <w:marBottom w:val="0"/>
                      <w:divBdr>
                        <w:top w:val="none" w:sz="0" w:space="0" w:color="auto"/>
                        <w:left w:val="none" w:sz="0" w:space="0" w:color="auto"/>
                        <w:bottom w:val="none" w:sz="0" w:space="0" w:color="auto"/>
                        <w:right w:val="none" w:sz="0" w:space="0" w:color="auto"/>
                      </w:divBdr>
                    </w:div>
                  </w:divsChild>
                </w:div>
                <w:div w:id="1426145613">
                  <w:marLeft w:val="0"/>
                  <w:marRight w:val="0"/>
                  <w:marTop w:val="0"/>
                  <w:marBottom w:val="0"/>
                  <w:divBdr>
                    <w:top w:val="none" w:sz="0" w:space="0" w:color="auto"/>
                    <w:left w:val="none" w:sz="0" w:space="0" w:color="auto"/>
                    <w:bottom w:val="none" w:sz="0" w:space="0" w:color="auto"/>
                    <w:right w:val="none" w:sz="0" w:space="0" w:color="auto"/>
                  </w:divBdr>
                  <w:divsChild>
                    <w:div w:id="971254078">
                      <w:marLeft w:val="0"/>
                      <w:marRight w:val="0"/>
                      <w:marTop w:val="0"/>
                      <w:marBottom w:val="0"/>
                      <w:divBdr>
                        <w:top w:val="none" w:sz="0" w:space="0" w:color="auto"/>
                        <w:left w:val="none" w:sz="0" w:space="0" w:color="auto"/>
                        <w:bottom w:val="none" w:sz="0" w:space="0" w:color="auto"/>
                        <w:right w:val="none" w:sz="0" w:space="0" w:color="auto"/>
                      </w:divBdr>
                    </w:div>
                  </w:divsChild>
                </w:div>
                <w:div w:id="1433937356">
                  <w:marLeft w:val="0"/>
                  <w:marRight w:val="0"/>
                  <w:marTop w:val="0"/>
                  <w:marBottom w:val="0"/>
                  <w:divBdr>
                    <w:top w:val="none" w:sz="0" w:space="0" w:color="auto"/>
                    <w:left w:val="none" w:sz="0" w:space="0" w:color="auto"/>
                    <w:bottom w:val="none" w:sz="0" w:space="0" w:color="auto"/>
                    <w:right w:val="none" w:sz="0" w:space="0" w:color="auto"/>
                  </w:divBdr>
                  <w:divsChild>
                    <w:div w:id="616524052">
                      <w:marLeft w:val="0"/>
                      <w:marRight w:val="0"/>
                      <w:marTop w:val="0"/>
                      <w:marBottom w:val="0"/>
                      <w:divBdr>
                        <w:top w:val="none" w:sz="0" w:space="0" w:color="auto"/>
                        <w:left w:val="none" w:sz="0" w:space="0" w:color="auto"/>
                        <w:bottom w:val="none" w:sz="0" w:space="0" w:color="auto"/>
                        <w:right w:val="none" w:sz="0" w:space="0" w:color="auto"/>
                      </w:divBdr>
                    </w:div>
                  </w:divsChild>
                </w:div>
                <w:div w:id="1436169565">
                  <w:marLeft w:val="0"/>
                  <w:marRight w:val="0"/>
                  <w:marTop w:val="0"/>
                  <w:marBottom w:val="0"/>
                  <w:divBdr>
                    <w:top w:val="none" w:sz="0" w:space="0" w:color="auto"/>
                    <w:left w:val="none" w:sz="0" w:space="0" w:color="auto"/>
                    <w:bottom w:val="none" w:sz="0" w:space="0" w:color="auto"/>
                    <w:right w:val="none" w:sz="0" w:space="0" w:color="auto"/>
                  </w:divBdr>
                  <w:divsChild>
                    <w:div w:id="804275013">
                      <w:marLeft w:val="0"/>
                      <w:marRight w:val="0"/>
                      <w:marTop w:val="0"/>
                      <w:marBottom w:val="0"/>
                      <w:divBdr>
                        <w:top w:val="none" w:sz="0" w:space="0" w:color="auto"/>
                        <w:left w:val="none" w:sz="0" w:space="0" w:color="auto"/>
                        <w:bottom w:val="none" w:sz="0" w:space="0" w:color="auto"/>
                        <w:right w:val="none" w:sz="0" w:space="0" w:color="auto"/>
                      </w:divBdr>
                    </w:div>
                  </w:divsChild>
                </w:div>
                <w:div w:id="1436174637">
                  <w:marLeft w:val="0"/>
                  <w:marRight w:val="0"/>
                  <w:marTop w:val="0"/>
                  <w:marBottom w:val="0"/>
                  <w:divBdr>
                    <w:top w:val="none" w:sz="0" w:space="0" w:color="auto"/>
                    <w:left w:val="none" w:sz="0" w:space="0" w:color="auto"/>
                    <w:bottom w:val="none" w:sz="0" w:space="0" w:color="auto"/>
                    <w:right w:val="none" w:sz="0" w:space="0" w:color="auto"/>
                  </w:divBdr>
                  <w:divsChild>
                    <w:div w:id="1196505831">
                      <w:marLeft w:val="0"/>
                      <w:marRight w:val="0"/>
                      <w:marTop w:val="0"/>
                      <w:marBottom w:val="0"/>
                      <w:divBdr>
                        <w:top w:val="none" w:sz="0" w:space="0" w:color="auto"/>
                        <w:left w:val="none" w:sz="0" w:space="0" w:color="auto"/>
                        <w:bottom w:val="none" w:sz="0" w:space="0" w:color="auto"/>
                        <w:right w:val="none" w:sz="0" w:space="0" w:color="auto"/>
                      </w:divBdr>
                    </w:div>
                  </w:divsChild>
                </w:div>
                <w:div w:id="1437170874">
                  <w:marLeft w:val="0"/>
                  <w:marRight w:val="0"/>
                  <w:marTop w:val="0"/>
                  <w:marBottom w:val="0"/>
                  <w:divBdr>
                    <w:top w:val="none" w:sz="0" w:space="0" w:color="auto"/>
                    <w:left w:val="none" w:sz="0" w:space="0" w:color="auto"/>
                    <w:bottom w:val="none" w:sz="0" w:space="0" w:color="auto"/>
                    <w:right w:val="none" w:sz="0" w:space="0" w:color="auto"/>
                  </w:divBdr>
                  <w:divsChild>
                    <w:div w:id="125701203">
                      <w:marLeft w:val="0"/>
                      <w:marRight w:val="0"/>
                      <w:marTop w:val="0"/>
                      <w:marBottom w:val="0"/>
                      <w:divBdr>
                        <w:top w:val="none" w:sz="0" w:space="0" w:color="auto"/>
                        <w:left w:val="none" w:sz="0" w:space="0" w:color="auto"/>
                        <w:bottom w:val="none" w:sz="0" w:space="0" w:color="auto"/>
                        <w:right w:val="none" w:sz="0" w:space="0" w:color="auto"/>
                      </w:divBdr>
                    </w:div>
                  </w:divsChild>
                </w:div>
                <w:div w:id="1445147330">
                  <w:marLeft w:val="0"/>
                  <w:marRight w:val="0"/>
                  <w:marTop w:val="0"/>
                  <w:marBottom w:val="0"/>
                  <w:divBdr>
                    <w:top w:val="none" w:sz="0" w:space="0" w:color="auto"/>
                    <w:left w:val="none" w:sz="0" w:space="0" w:color="auto"/>
                    <w:bottom w:val="none" w:sz="0" w:space="0" w:color="auto"/>
                    <w:right w:val="none" w:sz="0" w:space="0" w:color="auto"/>
                  </w:divBdr>
                  <w:divsChild>
                    <w:div w:id="355933979">
                      <w:marLeft w:val="0"/>
                      <w:marRight w:val="0"/>
                      <w:marTop w:val="0"/>
                      <w:marBottom w:val="0"/>
                      <w:divBdr>
                        <w:top w:val="none" w:sz="0" w:space="0" w:color="auto"/>
                        <w:left w:val="none" w:sz="0" w:space="0" w:color="auto"/>
                        <w:bottom w:val="none" w:sz="0" w:space="0" w:color="auto"/>
                        <w:right w:val="none" w:sz="0" w:space="0" w:color="auto"/>
                      </w:divBdr>
                    </w:div>
                  </w:divsChild>
                </w:div>
                <w:div w:id="1447699329">
                  <w:marLeft w:val="0"/>
                  <w:marRight w:val="0"/>
                  <w:marTop w:val="0"/>
                  <w:marBottom w:val="0"/>
                  <w:divBdr>
                    <w:top w:val="none" w:sz="0" w:space="0" w:color="auto"/>
                    <w:left w:val="none" w:sz="0" w:space="0" w:color="auto"/>
                    <w:bottom w:val="none" w:sz="0" w:space="0" w:color="auto"/>
                    <w:right w:val="none" w:sz="0" w:space="0" w:color="auto"/>
                  </w:divBdr>
                  <w:divsChild>
                    <w:div w:id="692456908">
                      <w:marLeft w:val="0"/>
                      <w:marRight w:val="0"/>
                      <w:marTop w:val="0"/>
                      <w:marBottom w:val="0"/>
                      <w:divBdr>
                        <w:top w:val="none" w:sz="0" w:space="0" w:color="auto"/>
                        <w:left w:val="none" w:sz="0" w:space="0" w:color="auto"/>
                        <w:bottom w:val="none" w:sz="0" w:space="0" w:color="auto"/>
                        <w:right w:val="none" w:sz="0" w:space="0" w:color="auto"/>
                      </w:divBdr>
                    </w:div>
                  </w:divsChild>
                </w:div>
                <w:div w:id="1448163411">
                  <w:marLeft w:val="0"/>
                  <w:marRight w:val="0"/>
                  <w:marTop w:val="0"/>
                  <w:marBottom w:val="0"/>
                  <w:divBdr>
                    <w:top w:val="none" w:sz="0" w:space="0" w:color="auto"/>
                    <w:left w:val="none" w:sz="0" w:space="0" w:color="auto"/>
                    <w:bottom w:val="none" w:sz="0" w:space="0" w:color="auto"/>
                    <w:right w:val="none" w:sz="0" w:space="0" w:color="auto"/>
                  </w:divBdr>
                  <w:divsChild>
                    <w:div w:id="1094016245">
                      <w:marLeft w:val="0"/>
                      <w:marRight w:val="0"/>
                      <w:marTop w:val="0"/>
                      <w:marBottom w:val="0"/>
                      <w:divBdr>
                        <w:top w:val="none" w:sz="0" w:space="0" w:color="auto"/>
                        <w:left w:val="none" w:sz="0" w:space="0" w:color="auto"/>
                        <w:bottom w:val="none" w:sz="0" w:space="0" w:color="auto"/>
                        <w:right w:val="none" w:sz="0" w:space="0" w:color="auto"/>
                      </w:divBdr>
                    </w:div>
                  </w:divsChild>
                </w:div>
                <w:div w:id="1459684967">
                  <w:marLeft w:val="0"/>
                  <w:marRight w:val="0"/>
                  <w:marTop w:val="0"/>
                  <w:marBottom w:val="0"/>
                  <w:divBdr>
                    <w:top w:val="none" w:sz="0" w:space="0" w:color="auto"/>
                    <w:left w:val="none" w:sz="0" w:space="0" w:color="auto"/>
                    <w:bottom w:val="none" w:sz="0" w:space="0" w:color="auto"/>
                    <w:right w:val="none" w:sz="0" w:space="0" w:color="auto"/>
                  </w:divBdr>
                  <w:divsChild>
                    <w:div w:id="224806002">
                      <w:marLeft w:val="0"/>
                      <w:marRight w:val="0"/>
                      <w:marTop w:val="0"/>
                      <w:marBottom w:val="0"/>
                      <w:divBdr>
                        <w:top w:val="none" w:sz="0" w:space="0" w:color="auto"/>
                        <w:left w:val="none" w:sz="0" w:space="0" w:color="auto"/>
                        <w:bottom w:val="none" w:sz="0" w:space="0" w:color="auto"/>
                        <w:right w:val="none" w:sz="0" w:space="0" w:color="auto"/>
                      </w:divBdr>
                    </w:div>
                  </w:divsChild>
                </w:div>
                <w:div w:id="1466967544">
                  <w:marLeft w:val="0"/>
                  <w:marRight w:val="0"/>
                  <w:marTop w:val="0"/>
                  <w:marBottom w:val="0"/>
                  <w:divBdr>
                    <w:top w:val="none" w:sz="0" w:space="0" w:color="auto"/>
                    <w:left w:val="none" w:sz="0" w:space="0" w:color="auto"/>
                    <w:bottom w:val="none" w:sz="0" w:space="0" w:color="auto"/>
                    <w:right w:val="none" w:sz="0" w:space="0" w:color="auto"/>
                  </w:divBdr>
                  <w:divsChild>
                    <w:div w:id="800077446">
                      <w:marLeft w:val="0"/>
                      <w:marRight w:val="0"/>
                      <w:marTop w:val="0"/>
                      <w:marBottom w:val="0"/>
                      <w:divBdr>
                        <w:top w:val="none" w:sz="0" w:space="0" w:color="auto"/>
                        <w:left w:val="none" w:sz="0" w:space="0" w:color="auto"/>
                        <w:bottom w:val="none" w:sz="0" w:space="0" w:color="auto"/>
                        <w:right w:val="none" w:sz="0" w:space="0" w:color="auto"/>
                      </w:divBdr>
                    </w:div>
                  </w:divsChild>
                </w:div>
                <w:div w:id="1470126452">
                  <w:marLeft w:val="0"/>
                  <w:marRight w:val="0"/>
                  <w:marTop w:val="0"/>
                  <w:marBottom w:val="0"/>
                  <w:divBdr>
                    <w:top w:val="none" w:sz="0" w:space="0" w:color="auto"/>
                    <w:left w:val="none" w:sz="0" w:space="0" w:color="auto"/>
                    <w:bottom w:val="none" w:sz="0" w:space="0" w:color="auto"/>
                    <w:right w:val="none" w:sz="0" w:space="0" w:color="auto"/>
                  </w:divBdr>
                  <w:divsChild>
                    <w:div w:id="849872538">
                      <w:marLeft w:val="0"/>
                      <w:marRight w:val="0"/>
                      <w:marTop w:val="0"/>
                      <w:marBottom w:val="0"/>
                      <w:divBdr>
                        <w:top w:val="none" w:sz="0" w:space="0" w:color="auto"/>
                        <w:left w:val="none" w:sz="0" w:space="0" w:color="auto"/>
                        <w:bottom w:val="none" w:sz="0" w:space="0" w:color="auto"/>
                        <w:right w:val="none" w:sz="0" w:space="0" w:color="auto"/>
                      </w:divBdr>
                    </w:div>
                  </w:divsChild>
                </w:div>
                <w:div w:id="1473253640">
                  <w:marLeft w:val="0"/>
                  <w:marRight w:val="0"/>
                  <w:marTop w:val="0"/>
                  <w:marBottom w:val="0"/>
                  <w:divBdr>
                    <w:top w:val="none" w:sz="0" w:space="0" w:color="auto"/>
                    <w:left w:val="none" w:sz="0" w:space="0" w:color="auto"/>
                    <w:bottom w:val="none" w:sz="0" w:space="0" w:color="auto"/>
                    <w:right w:val="none" w:sz="0" w:space="0" w:color="auto"/>
                  </w:divBdr>
                  <w:divsChild>
                    <w:div w:id="1355301294">
                      <w:marLeft w:val="0"/>
                      <w:marRight w:val="0"/>
                      <w:marTop w:val="0"/>
                      <w:marBottom w:val="0"/>
                      <w:divBdr>
                        <w:top w:val="none" w:sz="0" w:space="0" w:color="auto"/>
                        <w:left w:val="none" w:sz="0" w:space="0" w:color="auto"/>
                        <w:bottom w:val="none" w:sz="0" w:space="0" w:color="auto"/>
                        <w:right w:val="none" w:sz="0" w:space="0" w:color="auto"/>
                      </w:divBdr>
                    </w:div>
                  </w:divsChild>
                </w:div>
                <w:div w:id="1476678506">
                  <w:marLeft w:val="0"/>
                  <w:marRight w:val="0"/>
                  <w:marTop w:val="0"/>
                  <w:marBottom w:val="0"/>
                  <w:divBdr>
                    <w:top w:val="none" w:sz="0" w:space="0" w:color="auto"/>
                    <w:left w:val="none" w:sz="0" w:space="0" w:color="auto"/>
                    <w:bottom w:val="none" w:sz="0" w:space="0" w:color="auto"/>
                    <w:right w:val="none" w:sz="0" w:space="0" w:color="auto"/>
                  </w:divBdr>
                  <w:divsChild>
                    <w:div w:id="1255434269">
                      <w:marLeft w:val="0"/>
                      <w:marRight w:val="0"/>
                      <w:marTop w:val="0"/>
                      <w:marBottom w:val="0"/>
                      <w:divBdr>
                        <w:top w:val="none" w:sz="0" w:space="0" w:color="auto"/>
                        <w:left w:val="none" w:sz="0" w:space="0" w:color="auto"/>
                        <w:bottom w:val="none" w:sz="0" w:space="0" w:color="auto"/>
                        <w:right w:val="none" w:sz="0" w:space="0" w:color="auto"/>
                      </w:divBdr>
                    </w:div>
                  </w:divsChild>
                </w:div>
                <w:div w:id="1477456533">
                  <w:marLeft w:val="0"/>
                  <w:marRight w:val="0"/>
                  <w:marTop w:val="0"/>
                  <w:marBottom w:val="0"/>
                  <w:divBdr>
                    <w:top w:val="none" w:sz="0" w:space="0" w:color="auto"/>
                    <w:left w:val="none" w:sz="0" w:space="0" w:color="auto"/>
                    <w:bottom w:val="none" w:sz="0" w:space="0" w:color="auto"/>
                    <w:right w:val="none" w:sz="0" w:space="0" w:color="auto"/>
                  </w:divBdr>
                  <w:divsChild>
                    <w:div w:id="1415586687">
                      <w:marLeft w:val="0"/>
                      <w:marRight w:val="0"/>
                      <w:marTop w:val="0"/>
                      <w:marBottom w:val="0"/>
                      <w:divBdr>
                        <w:top w:val="none" w:sz="0" w:space="0" w:color="auto"/>
                        <w:left w:val="none" w:sz="0" w:space="0" w:color="auto"/>
                        <w:bottom w:val="none" w:sz="0" w:space="0" w:color="auto"/>
                        <w:right w:val="none" w:sz="0" w:space="0" w:color="auto"/>
                      </w:divBdr>
                    </w:div>
                  </w:divsChild>
                </w:div>
                <w:div w:id="1478302418">
                  <w:marLeft w:val="0"/>
                  <w:marRight w:val="0"/>
                  <w:marTop w:val="0"/>
                  <w:marBottom w:val="0"/>
                  <w:divBdr>
                    <w:top w:val="none" w:sz="0" w:space="0" w:color="auto"/>
                    <w:left w:val="none" w:sz="0" w:space="0" w:color="auto"/>
                    <w:bottom w:val="none" w:sz="0" w:space="0" w:color="auto"/>
                    <w:right w:val="none" w:sz="0" w:space="0" w:color="auto"/>
                  </w:divBdr>
                  <w:divsChild>
                    <w:div w:id="316030869">
                      <w:marLeft w:val="0"/>
                      <w:marRight w:val="0"/>
                      <w:marTop w:val="0"/>
                      <w:marBottom w:val="0"/>
                      <w:divBdr>
                        <w:top w:val="none" w:sz="0" w:space="0" w:color="auto"/>
                        <w:left w:val="none" w:sz="0" w:space="0" w:color="auto"/>
                        <w:bottom w:val="none" w:sz="0" w:space="0" w:color="auto"/>
                        <w:right w:val="none" w:sz="0" w:space="0" w:color="auto"/>
                      </w:divBdr>
                    </w:div>
                  </w:divsChild>
                </w:div>
                <w:div w:id="1480729416">
                  <w:marLeft w:val="0"/>
                  <w:marRight w:val="0"/>
                  <w:marTop w:val="0"/>
                  <w:marBottom w:val="0"/>
                  <w:divBdr>
                    <w:top w:val="none" w:sz="0" w:space="0" w:color="auto"/>
                    <w:left w:val="none" w:sz="0" w:space="0" w:color="auto"/>
                    <w:bottom w:val="none" w:sz="0" w:space="0" w:color="auto"/>
                    <w:right w:val="none" w:sz="0" w:space="0" w:color="auto"/>
                  </w:divBdr>
                  <w:divsChild>
                    <w:div w:id="2146847371">
                      <w:marLeft w:val="0"/>
                      <w:marRight w:val="0"/>
                      <w:marTop w:val="0"/>
                      <w:marBottom w:val="0"/>
                      <w:divBdr>
                        <w:top w:val="none" w:sz="0" w:space="0" w:color="auto"/>
                        <w:left w:val="none" w:sz="0" w:space="0" w:color="auto"/>
                        <w:bottom w:val="none" w:sz="0" w:space="0" w:color="auto"/>
                        <w:right w:val="none" w:sz="0" w:space="0" w:color="auto"/>
                      </w:divBdr>
                    </w:div>
                  </w:divsChild>
                </w:div>
                <w:div w:id="1481846799">
                  <w:marLeft w:val="0"/>
                  <w:marRight w:val="0"/>
                  <w:marTop w:val="0"/>
                  <w:marBottom w:val="0"/>
                  <w:divBdr>
                    <w:top w:val="none" w:sz="0" w:space="0" w:color="auto"/>
                    <w:left w:val="none" w:sz="0" w:space="0" w:color="auto"/>
                    <w:bottom w:val="none" w:sz="0" w:space="0" w:color="auto"/>
                    <w:right w:val="none" w:sz="0" w:space="0" w:color="auto"/>
                  </w:divBdr>
                  <w:divsChild>
                    <w:div w:id="1960335485">
                      <w:marLeft w:val="0"/>
                      <w:marRight w:val="0"/>
                      <w:marTop w:val="0"/>
                      <w:marBottom w:val="0"/>
                      <w:divBdr>
                        <w:top w:val="none" w:sz="0" w:space="0" w:color="auto"/>
                        <w:left w:val="none" w:sz="0" w:space="0" w:color="auto"/>
                        <w:bottom w:val="none" w:sz="0" w:space="0" w:color="auto"/>
                        <w:right w:val="none" w:sz="0" w:space="0" w:color="auto"/>
                      </w:divBdr>
                    </w:div>
                  </w:divsChild>
                </w:div>
                <w:div w:id="1485706657">
                  <w:marLeft w:val="0"/>
                  <w:marRight w:val="0"/>
                  <w:marTop w:val="0"/>
                  <w:marBottom w:val="0"/>
                  <w:divBdr>
                    <w:top w:val="none" w:sz="0" w:space="0" w:color="auto"/>
                    <w:left w:val="none" w:sz="0" w:space="0" w:color="auto"/>
                    <w:bottom w:val="none" w:sz="0" w:space="0" w:color="auto"/>
                    <w:right w:val="none" w:sz="0" w:space="0" w:color="auto"/>
                  </w:divBdr>
                  <w:divsChild>
                    <w:div w:id="34040531">
                      <w:marLeft w:val="0"/>
                      <w:marRight w:val="0"/>
                      <w:marTop w:val="0"/>
                      <w:marBottom w:val="0"/>
                      <w:divBdr>
                        <w:top w:val="none" w:sz="0" w:space="0" w:color="auto"/>
                        <w:left w:val="none" w:sz="0" w:space="0" w:color="auto"/>
                        <w:bottom w:val="none" w:sz="0" w:space="0" w:color="auto"/>
                        <w:right w:val="none" w:sz="0" w:space="0" w:color="auto"/>
                      </w:divBdr>
                    </w:div>
                  </w:divsChild>
                </w:div>
                <w:div w:id="1488353534">
                  <w:marLeft w:val="0"/>
                  <w:marRight w:val="0"/>
                  <w:marTop w:val="0"/>
                  <w:marBottom w:val="0"/>
                  <w:divBdr>
                    <w:top w:val="none" w:sz="0" w:space="0" w:color="auto"/>
                    <w:left w:val="none" w:sz="0" w:space="0" w:color="auto"/>
                    <w:bottom w:val="none" w:sz="0" w:space="0" w:color="auto"/>
                    <w:right w:val="none" w:sz="0" w:space="0" w:color="auto"/>
                  </w:divBdr>
                  <w:divsChild>
                    <w:div w:id="1466506151">
                      <w:marLeft w:val="0"/>
                      <w:marRight w:val="0"/>
                      <w:marTop w:val="0"/>
                      <w:marBottom w:val="0"/>
                      <w:divBdr>
                        <w:top w:val="none" w:sz="0" w:space="0" w:color="auto"/>
                        <w:left w:val="none" w:sz="0" w:space="0" w:color="auto"/>
                        <w:bottom w:val="none" w:sz="0" w:space="0" w:color="auto"/>
                        <w:right w:val="none" w:sz="0" w:space="0" w:color="auto"/>
                      </w:divBdr>
                    </w:div>
                  </w:divsChild>
                </w:div>
                <w:div w:id="1492333537">
                  <w:marLeft w:val="0"/>
                  <w:marRight w:val="0"/>
                  <w:marTop w:val="0"/>
                  <w:marBottom w:val="0"/>
                  <w:divBdr>
                    <w:top w:val="none" w:sz="0" w:space="0" w:color="auto"/>
                    <w:left w:val="none" w:sz="0" w:space="0" w:color="auto"/>
                    <w:bottom w:val="none" w:sz="0" w:space="0" w:color="auto"/>
                    <w:right w:val="none" w:sz="0" w:space="0" w:color="auto"/>
                  </w:divBdr>
                  <w:divsChild>
                    <w:div w:id="1366953140">
                      <w:marLeft w:val="0"/>
                      <w:marRight w:val="0"/>
                      <w:marTop w:val="0"/>
                      <w:marBottom w:val="0"/>
                      <w:divBdr>
                        <w:top w:val="none" w:sz="0" w:space="0" w:color="auto"/>
                        <w:left w:val="none" w:sz="0" w:space="0" w:color="auto"/>
                        <w:bottom w:val="none" w:sz="0" w:space="0" w:color="auto"/>
                        <w:right w:val="none" w:sz="0" w:space="0" w:color="auto"/>
                      </w:divBdr>
                    </w:div>
                  </w:divsChild>
                </w:div>
                <w:div w:id="1493912557">
                  <w:marLeft w:val="0"/>
                  <w:marRight w:val="0"/>
                  <w:marTop w:val="0"/>
                  <w:marBottom w:val="0"/>
                  <w:divBdr>
                    <w:top w:val="none" w:sz="0" w:space="0" w:color="auto"/>
                    <w:left w:val="none" w:sz="0" w:space="0" w:color="auto"/>
                    <w:bottom w:val="none" w:sz="0" w:space="0" w:color="auto"/>
                    <w:right w:val="none" w:sz="0" w:space="0" w:color="auto"/>
                  </w:divBdr>
                  <w:divsChild>
                    <w:div w:id="2007636042">
                      <w:marLeft w:val="0"/>
                      <w:marRight w:val="0"/>
                      <w:marTop w:val="0"/>
                      <w:marBottom w:val="0"/>
                      <w:divBdr>
                        <w:top w:val="none" w:sz="0" w:space="0" w:color="auto"/>
                        <w:left w:val="none" w:sz="0" w:space="0" w:color="auto"/>
                        <w:bottom w:val="none" w:sz="0" w:space="0" w:color="auto"/>
                        <w:right w:val="none" w:sz="0" w:space="0" w:color="auto"/>
                      </w:divBdr>
                    </w:div>
                  </w:divsChild>
                </w:div>
                <w:div w:id="1495995646">
                  <w:marLeft w:val="0"/>
                  <w:marRight w:val="0"/>
                  <w:marTop w:val="0"/>
                  <w:marBottom w:val="0"/>
                  <w:divBdr>
                    <w:top w:val="none" w:sz="0" w:space="0" w:color="auto"/>
                    <w:left w:val="none" w:sz="0" w:space="0" w:color="auto"/>
                    <w:bottom w:val="none" w:sz="0" w:space="0" w:color="auto"/>
                    <w:right w:val="none" w:sz="0" w:space="0" w:color="auto"/>
                  </w:divBdr>
                  <w:divsChild>
                    <w:div w:id="674302976">
                      <w:marLeft w:val="0"/>
                      <w:marRight w:val="0"/>
                      <w:marTop w:val="0"/>
                      <w:marBottom w:val="0"/>
                      <w:divBdr>
                        <w:top w:val="none" w:sz="0" w:space="0" w:color="auto"/>
                        <w:left w:val="none" w:sz="0" w:space="0" w:color="auto"/>
                        <w:bottom w:val="none" w:sz="0" w:space="0" w:color="auto"/>
                        <w:right w:val="none" w:sz="0" w:space="0" w:color="auto"/>
                      </w:divBdr>
                    </w:div>
                  </w:divsChild>
                </w:div>
                <w:div w:id="1498689547">
                  <w:marLeft w:val="0"/>
                  <w:marRight w:val="0"/>
                  <w:marTop w:val="0"/>
                  <w:marBottom w:val="0"/>
                  <w:divBdr>
                    <w:top w:val="none" w:sz="0" w:space="0" w:color="auto"/>
                    <w:left w:val="none" w:sz="0" w:space="0" w:color="auto"/>
                    <w:bottom w:val="none" w:sz="0" w:space="0" w:color="auto"/>
                    <w:right w:val="none" w:sz="0" w:space="0" w:color="auto"/>
                  </w:divBdr>
                  <w:divsChild>
                    <w:div w:id="1017006154">
                      <w:marLeft w:val="0"/>
                      <w:marRight w:val="0"/>
                      <w:marTop w:val="0"/>
                      <w:marBottom w:val="0"/>
                      <w:divBdr>
                        <w:top w:val="none" w:sz="0" w:space="0" w:color="auto"/>
                        <w:left w:val="none" w:sz="0" w:space="0" w:color="auto"/>
                        <w:bottom w:val="none" w:sz="0" w:space="0" w:color="auto"/>
                        <w:right w:val="none" w:sz="0" w:space="0" w:color="auto"/>
                      </w:divBdr>
                    </w:div>
                  </w:divsChild>
                </w:div>
                <w:div w:id="1500543040">
                  <w:marLeft w:val="0"/>
                  <w:marRight w:val="0"/>
                  <w:marTop w:val="0"/>
                  <w:marBottom w:val="0"/>
                  <w:divBdr>
                    <w:top w:val="none" w:sz="0" w:space="0" w:color="auto"/>
                    <w:left w:val="none" w:sz="0" w:space="0" w:color="auto"/>
                    <w:bottom w:val="none" w:sz="0" w:space="0" w:color="auto"/>
                    <w:right w:val="none" w:sz="0" w:space="0" w:color="auto"/>
                  </w:divBdr>
                  <w:divsChild>
                    <w:div w:id="1211267269">
                      <w:marLeft w:val="0"/>
                      <w:marRight w:val="0"/>
                      <w:marTop w:val="0"/>
                      <w:marBottom w:val="0"/>
                      <w:divBdr>
                        <w:top w:val="none" w:sz="0" w:space="0" w:color="auto"/>
                        <w:left w:val="none" w:sz="0" w:space="0" w:color="auto"/>
                        <w:bottom w:val="none" w:sz="0" w:space="0" w:color="auto"/>
                        <w:right w:val="none" w:sz="0" w:space="0" w:color="auto"/>
                      </w:divBdr>
                    </w:div>
                  </w:divsChild>
                </w:div>
                <w:div w:id="1506091580">
                  <w:marLeft w:val="0"/>
                  <w:marRight w:val="0"/>
                  <w:marTop w:val="0"/>
                  <w:marBottom w:val="0"/>
                  <w:divBdr>
                    <w:top w:val="none" w:sz="0" w:space="0" w:color="auto"/>
                    <w:left w:val="none" w:sz="0" w:space="0" w:color="auto"/>
                    <w:bottom w:val="none" w:sz="0" w:space="0" w:color="auto"/>
                    <w:right w:val="none" w:sz="0" w:space="0" w:color="auto"/>
                  </w:divBdr>
                  <w:divsChild>
                    <w:div w:id="208763428">
                      <w:marLeft w:val="0"/>
                      <w:marRight w:val="0"/>
                      <w:marTop w:val="0"/>
                      <w:marBottom w:val="0"/>
                      <w:divBdr>
                        <w:top w:val="none" w:sz="0" w:space="0" w:color="auto"/>
                        <w:left w:val="none" w:sz="0" w:space="0" w:color="auto"/>
                        <w:bottom w:val="none" w:sz="0" w:space="0" w:color="auto"/>
                        <w:right w:val="none" w:sz="0" w:space="0" w:color="auto"/>
                      </w:divBdr>
                    </w:div>
                  </w:divsChild>
                </w:div>
                <w:div w:id="1506700663">
                  <w:marLeft w:val="0"/>
                  <w:marRight w:val="0"/>
                  <w:marTop w:val="0"/>
                  <w:marBottom w:val="0"/>
                  <w:divBdr>
                    <w:top w:val="none" w:sz="0" w:space="0" w:color="auto"/>
                    <w:left w:val="none" w:sz="0" w:space="0" w:color="auto"/>
                    <w:bottom w:val="none" w:sz="0" w:space="0" w:color="auto"/>
                    <w:right w:val="none" w:sz="0" w:space="0" w:color="auto"/>
                  </w:divBdr>
                  <w:divsChild>
                    <w:div w:id="113641868">
                      <w:marLeft w:val="0"/>
                      <w:marRight w:val="0"/>
                      <w:marTop w:val="0"/>
                      <w:marBottom w:val="0"/>
                      <w:divBdr>
                        <w:top w:val="none" w:sz="0" w:space="0" w:color="auto"/>
                        <w:left w:val="none" w:sz="0" w:space="0" w:color="auto"/>
                        <w:bottom w:val="none" w:sz="0" w:space="0" w:color="auto"/>
                        <w:right w:val="none" w:sz="0" w:space="0" w:color="auto"/>
                      </w:divBdr>
                    </w:div>
                  </w:divsChild>
                </w:div>
                <w:div w:id="1511916206">
                  <w:marLeft w:val="0"/>
                  <w:marRight w:val="0"/>
                  <w:marTop w:val="0"/>
                  <w:marBottom w:val="0"/>
                  <w:divBdr>
                    <w:top w:val="none" w:sz="0" w:space="0" w:color="auto"/>
                    <w:left w:val="none" w:sz="0" w:space="0" w:color="auto"/>
                    <w:bottom w:val="none" w:sz="0" w:space="0" w:color="auto"/>
                    <w:right w:val="none" w:sz="0" w:space="0" w:color="auto"/>
                  </w:divBdr>
                  <w:divsChild>
                    <w:div w:id="893544297">
                      <w:marLeft w:val="0"/>
                      <w:marRight w:val="0"/>
                      <w:marTop w:val="0"/>
                      <w:marBottom w:val="0"/>
                      <w:divBdr>
                        <w:top w:val="none" w:sz="0" w:space="0" w:color="auto"/>
                        <w:left w:val="none" w:sz="0" w:space="0" w:color="auto"/>
                        <w:bottom w:val="none" w:sz="0" w:space="0" w:color="auto"/>
                        <w:right w:val="none" w:sz="0" w:space="0" w:color="auto"/>
                      </w:divBdr>
                    </w:div>
                  </w:divsChild>
                </w:div>
                <w:div w:id="1520116659">
                  <w:marLeft w:val="0"/>
                  <w:marRight w:val="0"/>
                  <w:marTop w:val="0"/>
                  <w:marBottom w:val="0"/>
                  <w:divBdr>
                    <w:top w:val="none" w:sz="0" w:space="0" w:color="auto"/>
                    <w:left w:val="none" w:sz="0" w:space="0" w:color="auto"/>
                    <w:bottom w:val="none" w:sz="0" w:space="0" w:color="auto"/>
                    <w:right w:val="none" w:sz="0" w:space="0" w:color="auto"/>
                  </w:divBdr>
                  <w:divsChild>
                    <w:div w:id="1692493914">
                      <w:marLeft w:val="0"/>
                      <w:marRight w:val="0"/>
                      <w:marTop w:val="0"/>
                      <w:marBottom w:val="0"/>
                      <w:divBdr>
                        <w:top w:val="none" w:sz="0" w:space="0" w:color="auto"/>
                        <w:left w:val="none" w:sz="0" w:space="0" w:color="auto"/>
                        <w:bottom w:val="none" w:sz="0" w:space="0" w:color="auto"/>
                        <w:right w:val="none" w:sz="0" w:space="0" w:color="auto"/>
                      </w:divBdr>
                    </w:div>
                  </w:divsChild>
                </w:div>
                <w:div w:id="1520460837">
                  <w:marLeft w:val="0"/>
                  <w:marRight w:val="0"/>
                  <w:marTop w:val="0"/>
                  <w:marBottom w:val="0"/>
                  <w:divBdr>
                    <w:top w:val="none" w:sz="0" w:space="0" w:color="auto"/>
                    <w:left w:val="none" w:sz="0" w:space="0" w:color="auto"/>
                    <w:bottom w:val="none" w:sz="0" w:space="0" w:color="auto"/>
                    <w:right w:val="none" w:sz="0" w:space="0" w:color="auto"/>
                  </w:divBdr>
                  <w:divsChild>
                    <w:div w:id="23361850">
                      <w:marLeft w:val="0"/>
                      <w:marRight w:val="0"/>
                      <w:marTop w:val="0"/>
                      <w:marBottom w:val="0"/>
                      <w:divBdr>
                        <w:top w:val="none" w:sz="0" w:space="0" w:color="auto"/>
                        <w:left w:val="none" w:sz="0" w:space="0" w:color="auto"/>
                        <w:bottom w:val="none" w:sz="0" w:space="0" w:color="auto"/>
                        <w:right w:val="none" w:sz="0" w:space="0" w:color="auto"/>
                      </w:divBdr>
                    </w:div>
                  </w:divsChild>
                </w:div>
                <w:div w:id="1522939253">
                  <w:marLeft w:val="0"/>
                  <w:marRight w:val="0"/>
                  <w:marTop w:val="0"/>
                  <w:marBottom w:val="0"/>
                  <w:divBdr>
                    <w:top w:val="none" w:sz="0" w:space="0" w:color="auto"/>
                    <w:left w:val="none" w:sz="0" w:space="0" w:color="auto"/>
                    <w:bottom w:val="none" w:sz="0" w:space="0" w:color="auto"/>
                    <w:right w:val="none" w:sz="0" w:space="0" w:color="auto"/>
                  </w:divBdr>
                  <w:divsChild>
                    <w:div w:id="1615601905">
                      <w:marLeft w:val="0"/>
                      <w:marRight w:val="0"/>
                      <w:marTop w:val="0"/>
                      <w:marBottom w:val="0"/>
                      <w:divBdr>
                        <w:top w:val="none" w:sz="0" w:space="0" w:color="auto"/>
                        <w:left w:val="none" w:sz="0" w:space="0" w:color="auto"/>
                        <w:bottom w:val="none" w:sz="0" w:space="0" w:color="auto"/>
                        <w:right w:val="none" w:sz="0" w:space="0" w:color="auto"/>
                      </w:divBdr>
                    </w:div>
                  </w:divsChild>
                </w:div>
                <w:div w:id="1524442538">
                  <w:marLeft w:val="0"/>
                  <w:marRight w:val="0"/>
                  <w:marTop w:val="0"/>
                  <w:marBottom w:val="0"/>
                  <w:divBdr>
                    <w:top w:val="none" w:sz="0" w:space="0" w:color="auto"/>
                    <w:left w:val="none" w:sz="0" w:space="0" w:color="auto"/>
                    <w:bottom w:val="none" w:sz="0" w:space="0" w:color="auto"/>
                    <w:right w:val="none" w:sz="0" w:space="0" w:color="auto"/>
                  </w:divBdr>
                  <w:divsChild>
                    <w:div w:id="1373529915">
                      <w:marLeft w:val="0"/>
                      <w:marRight w:val="0"/>
                      <w:marTop w:val="0"/>
                      <w:marBottom w:val="0"/>
                      <w:divBdr>
                        <w:top w:val="none" w:sz="0" w:space="0" w:color="auto"/>
                        <w:left w:val="none" w:sz="0" w:space="0" w:color="auto"/>
                        <w:bottom w:val="none" w:sz="0" w:space="0" w:color="auto"/>
                        <w:right w:val="none" w:sz="0" w:space="0" w:color="auto"/>
                      </w:divBdr>
                    </w:div>
                  </w:divsChild>
                </w:div>
                <w:div w:id="1525703385">
                  <w:marLeft w:val="0"/>
                  <w:marRight w:val="0"/>
                  <w:marTop w:val="0"/>
                  <w:marBottom w:val="0"/>
                  <w:divBdr>
                    <w:top w:val="none" w:sz="0" w:space="0" w:color="auto"/>
                    <w:left w:val="none" w:sz="0" w:space="0" w:color="auto"/>
                    <w:bottom w:val="none" w:sz="0" w:space="0" w:color="auto"/>
                    <w:right w:val="none" w:sz="0" w:space="0" w:color="auto"/>
                  </w:divBdr>
                  <w:divsChild>
                    <w:div w:id="1137795485">
                      <w:marLeft w:val="0"/>
                      <w:marRight w:val="0"/>
                      <w:marTop w:val="0"/>
                      <w:marBottom w:val="0"/>
                      <w:divBdr>
                        <w:top w:val="none" w:sz="0" w:space="0" w:color="auto"/>
                        <w:left w:val="none" w:sz="0" w:space="0" w:color="auto"/>
                        <w:bottom w:val="none" w:sz="0" w:space="0" w:color="auto"/>
                        <w:right w:val="none" w:sz="0" w:space="0" w:color="auto"/>
                      </w:divBdr>
                    </w:div>
                  </w:divsChild>
                </w:div>
                <w:div w:id="1528636521">
                  <w:marLeft w:val="0"/>
                  <w:marRight w:val="0"/>
                  <w:marTop w:val="0"/>
                  <w:marBottom w:val="0"/>
                  <w:divBdr>
                    <w:top w:val="none" w:sz="0" w:space="0" w:color="auto"/>
                    <w:left w:val="none" w:sz="0" w:space="0" w:color="auto"/>
                    <w:bottom w:val="none" w:sz="0" w:space="0" w:color="auto"/>
                    <w:right w:val="none" w:sz="0" w:space="0" w:color="auto"/>
                  </w:divBdr>
                  <w:divsChild>
                    <w:div w:id="1686901310">
                      <w:marLeft w:val="0"/>
                      <w:marRight w:val="0"/>
                      <w:marTop w:val="0"/>
                      <w:marBottom w:val="0"/>
                      <w:divBdr>
                        <w:top w:val="none" w:sz="0" w:space="0" w:color="auto"/>
                        <w:left w:val="none" w:sz="0" w:space="0" w:color="auto"/>
                        <w:bottom w:val="none" w:sz="0" w:space="0" w:color="auto"/>
                        <w:right w:val="none" w:sz="0" w:space="0" w:color="auto"/>
                      </w:divBdr>
                    </w:div>
                  </w:divsChild>
                </w:div>
                <w:div w:id="1530946670">
                  <w:marLeft w:val="0"/>
                  <w:marRight w:val="0"/>
                  <w:marTop w:val="0"/>
                  <w:marBottom w:val="0"/>
                  <w:divBdr>
                    <w:top w:val="none" w:sz="0" w:space="0" w:color="auto"/>
                    <w:left w:val="none" w:sz="0" w:space="0" w:color="auto"/>
                    <w:bottom w:val="none" w:sz="0" w:space="0" w:color="auto"/>
                    <w:right w:val="none" w:sz="0" w:space="0" w:color="auto"/>
                  </w:divBdr>
                  <w:divsChild>
                    <w:div w:id="1335962149">
                      <w:marLeft w:val="0"/>
                      <w:marRight w:val="0"/>
                      <w:marTop w:val="0"/>
                      <w:marBottom w:val="0"/>
                      <w:divBdr>
                        <w:top w:val="none" w:sz="0" w:space="0" w:color="auto"/>
                        <w:left w:val="none" w:sz="0" w:space="0" w:color="auto"/>
                        <w:bottom w:val="none" w:sz="0" w:space="0" w:color="auto"/>
                        <w:right w:val="none" w:sz="0" w:space="0" w:color="auto"/>
                      </w:divBdr>
                    </w:div>
                  </w:divsChild>
                </w:div>
                <w:div w:id="1545211015">
                  <w:marLeft w:val="0"/>
                  <w:marRight w:val="0"/>
                  <w:marTop w:val="0"/>
                  <w:marBottom w:val="0"/>
                  <w:divBdr>
                    <w:top w:val="none" w:sz="0" w:space="0" w:color="auto"/>
                    <w:left w:val="none" w:sz="0" w:space="0" w:color="auto"/>
                    <w:bottom w:val="none" w:sz="0" w:space="0" w:color="auto"/>
                    <w:right w:val="none" w:sz="0" w:space="0" w:color="auto"/>
                  </w:divBdr>
                  <w:divsChild>
                    <w:div w:id="1576668593">
                      <w:marLeft w:val="0"/>
                      <w:marRight w:val="0"/>
                      <w:marTop w:val="0"/>
                      <w:marBottom w:val="0"/>
                      <w:divBdr>
                        <w:top w:val="none" w:sz="0" w:space="0" w:color="auto"/>
                        <w:left w:val="none" w:sz="0" w:space="0" w:color="auto"/>
                        <w:bottom w:val="none" w:sz="0" w:space="0" w:color="auto"/>
                        <w:right w:val="none" w:sz="0" w:space="0" w:color="auto"/>
                      </w:divBdr>
                    </w:div>
                  </w:divsChild>
                </w:div>
                <w:div w:id="1551768744">
                  <w:marLeft w:val="0"/>
                  <w:marRight w:val="0"/>
                  <w:marTop w:val="0"/>
                  <w:marBottom w:val="0"/>
                  <w:divBdr>
                    <w:top w:val="none" w:sz="0" w:space="0" w:color="auto"/>
                    <w:left w:val="none" w:sz="0" w:space="0" w:color="auto"/>
                    <w:bottom w:val="none" w:sz="0" w:space="0" w:color="auto"/>
                    <w:right w:val="none" w:sz="0" w:space="0" w:color="auto"/>
                  </w:divBdr>
                  <w:divsChild>
                    <w:div w:id="1771927499">
                      <w:marLeft w:val="0"/>
                      <w:marRight w:val="0"/>
                      <w:marTop w:val="0"/>
                      <w:marBottom w:val="0"/>
                      <w:divBdr>
                        <w:top w:val="none" w:sz="0" w:space="0" w:color="auto"/>
                        <w:left w:val="none" w:sz="0" w:space="0" w:color="auto"/>
                        <w:bottom w:val="none" w:sz="0" w:space="0" w:color="auto"/>
                        <w:right w:val="none" w:sz="0" w:space="0" w:color="auto"/>
                      </w:divBdr>
                    </w:div>
                  </w:divsChild>
                </w:div>
                <w:div w:id="1556087062">
                  <w:marLeft w:val="0"/>
                  <w:marRight w:val="0"/>
                  <w:marTop w:val="0"/>
                  <w:marBottom w:val="0"/>
                  <w:divBdr>
                    <w:top w:val="none" w:sz="0" w:space="0" w:color="auto"/>
                    <w:left w:val="none" w:sz="0" w:space="0" w:color="auto"/>
                    <w:bottom w:val="none" w:sz="0" w:space="0" w:color="auto"/>
                    <w:right w:val="none" w:sz="0" w:space="0" w:color="auto"/>
                  </w:divBdr>
                  <w:divsChild>
                    <w:div w:id="1568303374">
                      <w:marLeft w:val="0"/>
                      <w:marRight w:val="0"/>
                      <w:marTop w:val="0"/>
                      <w:marBottom w:val="0"/>
                      <w:divBdr>
                        <w:top w:val="none" w:sz="0" w:space="0" w:color="auto"/>
                        <w:left w:val="none" w:sz="0" w:space="0" w:color="auto"/>
                        <w:bottom w:val="none" w:sz="0" w:space="0" w:color="auto"/>
                        <w:right w:val="none" w:sz="0" w:space="0" w:color="auto"/>
                      </w:divBdr>
                    </w:div>
                  </w:divsChild>
                </w:div>
                <w:div w:id="1561138909">
                  <w:marLeft w:val="0"/>
                  <w:marRight w:val="0"/>
                  <w:marTop w:val="0"/>
                  <w:marBottom w:val="0"/>
                  <w:divBdr>
                    <w:top w:val="none" w:sz="0" w:space="0" w:color="auto"/>
                    <w:left w:val="none" w:sz="0" w:space="0" w:color="auto"/>
                    <w:bottom w:val="none" w:sz="0" w:space="0" w:color="auto"/>
                    <w:right w:val="none" w:sz="0" w:space="0" w:color="auto"/>
                  </w:divBdr>
                  <w:divsChild>
                    <w:div w:id="636378992">
                      <w:marLeft w:val="0"/>
                      <w:marRight w:val="0"/>
                      <w:marTop w:val="0"/>
                      <w:marBottom w:val="0"/>
                      <w:divBdr>
                        <w:top w:val="none" w:sz="0" w:space="0" w:color="auto"/>
                        <w:left w:val="none" w:sz="0" w:space="0" w:color="auto"/>
                        <w:bottom w:val="none" w:sz="0" w:space="0" w:color="auto"/>
                        <w:right w:val="none" w:sz="0" w:space="0" w:color="auto"/>
                      </w:divBdr>
                    </w:div>
                  </w:divsChild>
                </w:div>
                <w:div w:id="1562517141">
                  <w:marLeft w:val="0"/>
                  <w:marRight w:val="0"/>
                  <w:marTop w:val="0"/>
                  <w:marBottom w:val="0"/>
                  <w:divBdr>
                    <w:top w:val="none" w:sz="0" w:space="0" w:color="auto"/>
                    <w:left w:val="none" w:sz="0" w:space="0" w:color="auto"/>
                    <w:bottom w:val="none" w:sz="0" w:space="0" w:color="auto"/>
                    <w:right w:val="none" w:sz="0" w:space="0" w:color="auto"/>
                  </w:divBdr>
                  <w:divsChild>
                    <w:div w:id="173153191">
                      <w:marLeft w:val="0"/>
                      <w:marRight w:val="0"/>
                      <w:marTop w:val="0"/>
                      <w:marBottom w:val="0"/>
                      <w:divBdr>
                        <w:top w:val="none" w:sz="0" w:space="0" w:color="auto"/>
                        <w:left w:val="none" w:sz="0" w:space="0" w:color="auto"/>
                        <w:bottom w:val="none" w:sz="0" w:space="0" w:color="auto"/>
                        <w:right w:val="none" w:sz="0" w:space="0" w:color="auto"/>
                      </w:divBdr>
                    </w:div>
                  </w:divsChild>
                </w:div>
                <w:div w:id="1566910012">
                  <w:marLeft w:val="0"/>
                  <w:marRight w:val="0"/>
                  <w:marTop w:val="0"/>
                  <w:marBottom w:val="0"/>
                  <w:divBdr>
                    <w:top w:val="none" w:sz="0" w:space="0" w:color="auto"/>
                    <w:left w:val="none" w:sz="0" w:space="0" w:color="auto"/>
                    <w:bottom w:val="none" w:sz="0" w:space="0" w:color="auto"/>
                    <w:right w:val="none" w:sz="0" w:space="0" w:color="auto"/>
                  </w:divBdr>
                  <w:divsChild>
                    <w:div w:id="163207126">
                      <w:marLeft w:val="0"/>
                      <w:marRight w:val="0"/>
                      <w:marTop w:val="0"/>
                      <w:marBottom w:val="0"/>
                      <w:divBdr>
                        <w:top w:val="none" w:sz="0" w:space="0" w:color="auto"/>
                        <w:left w:val="none" w:sz="0" w:space="0" w:color="auto"/>
                        <w:bottom w:val="none" w:sz="0" w:space="0" w:color="auto"/>
                        <w:right w:val="none" w:sz="0" w:space="0" w:color="auto"/>
                      </w:divBdr>
                    </w:div>
                  </w:divsChild>
                </w:div>
                <w:div w:id="1567835412">
                  <w:marLeft w:val="0"/>
                  <w:marRight w:val="0"/>
                  <w:marTop w:val="0"/>
                  <w:marBottom w:val="0"/>
                  <w:divBdr>
                    <w:top w:val="none" w:sz="0" w:space="0" w:color="auto"/>
                    <w:left w:val="none" w:sz="0" w:space="0" w:color="auto"/>
                    <w:bottom w:val="none" w:sz="0" w:space="0" w:color="auto"/>
                    <w:right w:val="none" w:sz="0" w:space="0" w:color="auto"/>
                  </w:divBdr>
                  <w:divsChild>
                    <w:div w:id="1571114605">
                      <w:marLeft w:val="0"/>
                      <w:marRight w:val="0"/>
                      <w:marTop w:val="0"/>
                      <w:marBottom w:val="0"/>
                      <w:divBdr>
                        <w:top w:val="none" w:sz="0" w:space="0" w:color="auto"/>
                        <w:left w:val="none" w:sz="0" w:space="0" w:color="auto"/>
                        <w:bottom w:val="none" w:sz="0" w:space="0" w:color="auto"/>
                        <w:right w:val="none" w:sz="0" w:space="0" w:color="auto"/>
                      </w:divBdr>
                    </w:div>
                  </w:divsChild>
                </w:div>
                <w:div w:id="1576285359">
                  <w:marLeft w:val="0"/>
                  <w:marRight w:val="0"/>
                  <w:marTop w:val="0"/>
                  <w:marBottom w:val="0"/>
                  <w:divBdr>
                    <w:top w:val="none" w:sz="0" w:space="0" w:color="auto"/>
                    <w:left w:val="none" w:sz="0" w:space="0" w:color="auto"/>
                    <w:bottom w:val="none" w:sz="0" w:space="0" w:color="auto"/>
                    <w:right w:val="none" w:sz="0" w:space="0" w:color="auto"/>
                  </w:divBdr>
                  <w:divsChild>
                    <w:div w:id="1113015300">
                      <w:marLeft w:val="0"/>
                      <w:marRight w:val="0"/>
                      <w:marTop w:val="0"/>
                      <w:marBottom w:val="0"/>
                      <w:divBdr>
                        <w:top w:val="none" w:sz="0" w:space="0" w:color="auto"/>
                        <w:left w:val="none" w:sz="0" w:space="0" w:color="auto"/>
                        <w:bottom w:val="none" w:sz="0" w:space="0" w:color="auto"/>
                        <w:right w:val="none" w:sz="0" w:space="0" w:color="auto"/>
                      </w:divBdr>
                    </w:div>
                  </w:divsChild>
                </w:div>
                <w:div w:id="1578051889">
                  <w:marLeft w:val="0"/>
                  <w:marRight w:val="0"/>
                  <w:marTop w:val="0"/>
                  <w:marBottom w:val="0"/>
                  <w:divBdr>
                    <w:top w:val="none" w:sz="0" w:space="0" w:color="auto"/>
                    <w:left w:val="none" w:sz="0" w:space="0" w:color="auto"/>
                    <w:bottom w:val="none" w:sz="0" w:space="0" w:color="auto"/>
                    <w:right w:val="none" w:sz="0" w:space="0" w:color="auto"/>
                  </w:divBdr>
                  <w:divsChild>
                    <w:div w:id="1922375277">
                      <w:marLeft w:val="0"/>
                      <w:marRight w:val="0"/>
                      <w:marTop w:val="0"/>
                      <w:marBottom w:val="0"/>
                      <w:divBdr>
                        <w:top w:val="none" w:sz="0" w:space="0" w:color="auto"/>
                        <w:left w:val="none" w:sz="0" w:space="0" w:color="auto"/>
                        <w:bottom w:val="none" w:sz="0" w:space="0" w:color="auto"/>
                        <w:right w:val="none" w:sz="0" w:space="0" w:color="auto"/>
                      </w:divBdr>
                    </w:div>
                  </w:divsChild>
                </w:div>
                <w:div w:id="1580287453">
                  <w:marLeft w:val="0"/>
                  <w:marRight w:val="0"/>
                  <w:marTop w:val="0"/>
                  <w:marBottom w:val="0"/>
                  <w:divBdr>
                    <w:top w:val="none" w:sz="0" w:space="0" w:color="auto"/>
                    <w:left w:val="none" w:sz="0" w:space="0" w:color="auto"/>
                    <w:bottom w:val="none" w:sz="0" w:space="0" w:color="auto"/>
                    <w:right w:val="none" w:sz="0" w:space="0" w:color="auto"/>
                  </w:divBdr>
                  <w:divsChild>
                    <w:div w:id="394668514">
                      <w:marLeft w:val="0"/>
                      <w:marRight w:val="0"/>
                      <w:marTop w:val="0"/>
                      <w:marBottom w:val="0"/>
                      <w:divBdr>
                        <w:top w:val="none" w:sz="0" w:space="0" w:color="auto"/>
                        <w:left w:val="none" w:sz="0" w:space="0" w:color="auto"/>
                        <w:bottom w:val="none" w:sz="0" w:space="0" w:color="auto"/>
                        <w:right w:val="none" w:sz="0" w:space="0" w:color="auto"/>
                      </w:divBdr>
                    </w:div>
                  </w:divsChild>
                </w:div>
                <w:div w:id="1591157358">
                  <w:marLeft w:val="0"/>
                  <w:marRight w:val="0"/>
                  <w:marTop w:val="0"/>
                  <w:marBottom w:val="0"/>
                  <w:divBdr>
                    <w:top w:val="none" w:sz="0" w:space="0" w:color="auto"/>
                    <w:left w:val="none" w:sz="0" w:space="0" w:color="auto"/>
                    <w:bottom w:val="none" w:sz="0" w:space="0" w:color="auto"/>
                    <w:right w:val="none" w:sz="0" w:space="0" w:color="auto"/>
                  </w:divBdr>
                  <w:divsChild>
                    <w:div w:id="1378502940">
                      <w:marLeft w:val="0"/>
                      <w:marRight w:val="0"/>
                      <w:marTop w:val="0"/>
                      <w:marBottom w:val="0"/>
                      <w:divBdr>
                        <w:top w:val="none" w:sz="0" w:space="0" w:color="auto"/>
                        <w:left w:val="none" w:sz="0" w:space="0" w:color="auto"/>
                        <w:bottom w:val="none" w:sz="0" w:space="0" w:color="auto"/>
                        <w:right w:val="none" w:sz="0" w:space="0" w:color="auto"/>
                      </w:divBdr>
                    </w:div>
                  </w:divsChild>
                </w:div>
                <w:div w:id="1593128435">
                  <w:marLeft w:val="0"/>
                  <w:marRight w:val="0"/>
                  <w:marTop w:val="0"/>
                  <w:marBottom w:val="0"/>
                  <w:divBdr>
                    <w:top w:val="none" w:sz="0" w:space="0" w:color="auto"/>
                    <w:left w:val="none" w:sz="0" w:space="0" w:color="auto"/>
                    <w:bottom w:val="none" w:sz="0" w:space="0" w:color="auto"/>
                    <w:right w:val="none" w:sz="0" w:space="0" w:color="auto"/>
                  </w:divBdr>
                  <w:divsChild>
                    <w:div w:id="682627262">
                      <w:marLeft w:val="0"/>
                      <w:marRight w:val="0"/>
                      <w:marTop w:val="0"/>
                      <w:marBottom w:val="0"/>
                      <w:divBdr>
                        <w:top w:val="none" w:sz="0" w:space="0" w:color="auto"/>
                        <w:left w:val="none" w:sz="0" w:space="0" w:color="auto"/>
                        <w:bottom w:val="none" w:sz="0" w:space="0" w:color="auto"/>
                        <w:right w:val="none" w:sz="0" w:space="0" w:color="auto"/>
                      </w:divBdr>
                    </w:div>
                  </w:divsChild>
                </w:div>
                <w:div w:id="1595823990">
                  <w:marLeft w:val="0"/>
                  <w:marRight w:val="0"/>
                  <w:marTop w:val="0"/>
                  <w:marBottom w:val="0"/>
                  <w:divBdr>
                    <w:top w:val="none" w:sz="0" w:space="0" w:color="auto"/>
                    <w:left w:val="none" w:sz="0" w:space="0" w:color="auto"/>
                    <w:bottom w:val="none" w:sz="0" w:space="0" w:color="auto"/>
                    <w:right w:val="none" w:sz="0" w:space="0" w:color="auto"/>
                  </w:divBdr>
                  <w:divsChild>
                    <w:div w:id="1237591745">
                      <w:marLeft w:val="0"/>
                      <w:marRight w:val="0"/>
                      <w:marTop w:val="0"/>
                      <w:marBottom w:val="0"/>
                      <w:divBdr>
                        <w:top w:val="none" w:sz="0" w:space="0" w:color="auto"/>
                        <w:left w:val="none" w:sz="0" w:space="0" w:color="auto"/>
                        <w:bottom w:val="none" w:sz="0" w:space="0" w:color="auto"/>
                        <w:right w:val="none" w:sz="0" w:space="0" w:color="auto"/>
                      </w:divBdr>
                    </w:div>
                  </w:divsChild>
                </w:div>
                <w:div w:id="1603295764">
                  <w:marLeft w:val="0"/>
                  <w:marRight w:val="0"/>
                  <w:marTop w:val="0"/>
                  <w:marBottom w:val="0"/>
                  <w:divBdr>
                    <w:top w:val="none" w:sz="0" w:space="0" w:color="auto"/>
                    <w:left w:val="none" w:sz="0" w:space="0" w:color="auto"/>
                    <w:bottom w:val="none" w:sz="0" w:space="0" w:color="auto"/>
                    <w:right w:val="none" w:sz="0" w:space="0" w:color="auto"/>
                  </w:divBdr>
                  <w:divsChild>
                    <w:div w:id="2061053150">
                      <w:marLeft w:val="0"/>
                      <w:marRight w:val="0"/>
                      <w:marTop w:val="0"/>
                      <w:marBottom w:val="0"/>
                      <w:divBdr>
                        <w:top w:val="none" w:sz="0" w:space="0" w:color="auto"/>
                        <w:left w:val="none" w:sz="0" w:space="0" w:color="auto"/>
                        <w:bottom w:val="none" w:sz="0" w:space="0" w:color="auto"/>
                        <w:right w:val="none" w:sz="0" w:space="0" w:color="auto"/>
                      </w:divBdr>
                    </w:div>
                  </w:divsChild>
                </w:div>
                <w:div w:id="1606308880">
                  <w:marLeft w:val="0"/>
                  <w:marRight w:val="0"/>
                  <w:marTop w:val="0"/>
                  <w:marBottom w:val="0"/>
                  <w:divBdr>
                    <w:top w:val="none" w:sz="0" w:space="0" w:color="auto"/>
                    <w:left w:val="none" w:sz="0" w:space="0" w:color="auto"/>
                    <w:bottom w:val="none" w:sz="0" w:space="0" w:color="auto"/>
                    <w:right w:val="none" w:sz="0" w:space="0" w:color="auto"/>
                  </w:divBdr>
                  <w:divsChild>
                    <w:div w:id="1125805390">
                      <w:marLeft w:val="0"/>
                      <w:marRight w:val="0"/>
                      <w:marTop w:val="0"/>
                      <w:marBottom w:val="0"/>
                      <w:divBdr>
                        <w:top w:val="none" w:sz="0" w:space="0" w:color="auto"/>
                        <w:left w:val="none" w:sz="0" w:space="0" w:color="auto"/>
                        <w:bottom w:val="none" w:sz="0" w:space="0" w:color="auto"/>
                        <w:right w:val="none" w:sz="0" w:space="0" w:color="auto"/>
                      </w:divBdr>
                    </w:div>
                  </w:divsChild>
                </w:div>
                <w:div w:id="1615404394">
                  <w:marLeft w:val="0"/>
                  <w:marRight w:val="0"/>
                  <w:marTop w:val="0"/>
                  <w:marBottom w:val="0"/>
                  <w:divBdr>
                    <w:top w:val="none" w:sz="0" w:space="0" w:color="auto"/>
                    <w:left w:val="none" w:sz="0" w:space="0" w:color="auto"/>
                    <w:bottom w:val="none" w:sz="0" w:space="0" w:color="auto"/>
                    <w:right w:val="none" w:sz="0" w:space="0" w:color="auto"/>
                  </w:divBdr>
                  <w:divsChild>
                    <w:div w:id="1082140504">
                      <w:marLeft w:val="0"/>
                      <w:marRight w:val="0"/>
                      <w:marTop w:val="0"/>
                      <w:marBottom w:val="0"/>
                      <w:divBdr>
                        <w:top w:val="none" w:sz="0" w:space="0" w:color="auto"/>
                        <w:left w:val="none" w:sz="0" w:space="0" w:color="auto"/>
                        <w:bottom w:val="none" w:sz="0" w:space="0" w:color="auto"/>
                        <w:right w:val="none" w:sz="0" w:space="0" w:color="auto"/>
                      </w:divBdr>
                    </w:div>
                  </w:divsChild>
                </w:div>
                <w:div w:id="1631597035">
                  <w:marLeft w:val="0"/>
                  <w:marRight w:val="0"/>
                  <w:marTop w:val="0"/>
                  <w:marBottom w:val="0"/>
                  <w:divBdr>
                    <w:top w:val="none" w:sz="0" w:space="0" w:color="auto"/>
                    <w:left w:val="none" w:sz="0" w:space="0" w:color="auto"/>
                    <w:bottom w:val="none" w:sz="0" w:space="0" w:color="auto"/>
                    <w:right w:val="none" w:sz="0" w:space="0" w:color="auto"/>
                  </w:divBdr>
                  <w:divsChild>
                    <w:div w:id="1861233166">
                      <w:marLeft w:val="0"/>
                      <w:marRight w:val="0"/>
                      <w:marTop w:val="0"/>
                      <w:marBottom w:val="0"/>
                      <w:divBdr>
                        <w:top w:val="none" w:sz="0" w:space="0" w:color="auto"/>
                        <w:left w:val="none" w:sz="0" w:space="0" w:color="auto"/>
                        <w:bottom w:val="none" w:sz="0" w:space="0" w:color="auto"/>
                        <w:right w:val="none" w:sz="0" w:space="0" w:color="auto"/>
                      </w:divBdr>
                    </w:div>
                  </w:divsChild>
                </w:div>
                <w:div w:id="1633242736">
                  <w:marLeft w:val="0"/>
                  <w:marRight w:val="0"/>
                  <w:marTop w:val="0"/>
                  <w:marBottom w:val="0"/>
                  <w:divBdr>
                    <w:top w:val="none" w:sz="0" w:space="0" w:color="auto"/>
                    <w:left w:val="none" w:sz="0" w:space="0" w:color="auto"/>
                    <w:bottom w:val="none" w:sz="0" w:space="0" w:color="auto"/>
                    <w:right w:val="none" w:sz="0" w:space="0" w:color="auto"/>
                  </w:divBdr>
                  <w:divsChild>
                    <w:div w:id="164396410">
                      <w:marLeft w:val="0"/>
                      <w:marRight w:val="0"/>
                      <w:marTop w:val="0"/>
                      <w:marBottom w:val="0"/>
                      <w:divBdr>
                        <w:top w:val="none" w:sz="0" w:space="0" w:color="auto"/>
                        <w:left w:val="none" w:sz="0" w:space="0" w:color="auto"/>
                        <w:bottom w:val="none" w:sz="0" w:space="0" w:color="auto"/>
                        <w:right w:val="none" w:sz="0" w:space="0" w:color="auto"/>
                      </w:divBdr>
                    </w:div>
                  </w:divsChild>
                </w:div>
                <w:div w:id="1633368683">
                  <w:marLeft w:val="0"/>
                  <w:marRight w:val="0"/>
                  <w:marTop w:val="0"/>
                  <w:marBottom w:val="0"/>
                  <w:divBdr>
                    <w:top w:val="none" w:sz="0" w:space="0" w:color="auto"/>
                    <w:left w:val="none" w:sz="0" w:space="0" w:color="auto"/>
                    <w:bottom w:val="none" w:sz="0" w:space="0" w:color="auto"/>
                    <w:right w:val="none" w:sz="0" w:space="0" w:color="auto"/>
                  </w:divBdr>
                  <w:divsChild>
                    <w:div w:id="1387292508">
                      <w:marLeft w:val="0"/>
                      <w:marRight w:val="0"/>
                      <w:marTop w:val="0"/>
                      <w:marBottom w:val="0"/>
                      <w:divBdr>
                        <w:top w:val="none" w:sz="0" w:space="0" w:color="auto"/>
                        <w:left w:val="none" w:sz="0" w:space="0" w:color="auto"/>
                        <w:bottom w:val="none" w:sz="0" w:space="0" w:color="auto"/>
                        <w:right w:val="none" w:sz="0" w:space="0" w:color="auto"/>
                      </w:divBdr>
                    </w:div>
                  </w:divsChild>
                </w:div>
                <w:div w:id="1635213315">
                  <w:marLeft w:val="0"/>
                  <w:marRight w:val="0"/>
                  <w:marTop w:val="0"/>
                  <w:marBottom w:val="0"/>
                  <w:divBdr>
                    <w:top w:val="none" w:sz="0" w:space="0" w:color="auto"/>
                    <w:left w:val="none" w:sz="0" w:space="0" w:color="auto"/>
                    <w:bottom w:val="none" w:sz="0" w:space="0" w:color="auto"/>
                    <w:right w:val="none" w:sz="0" w:space="0" w:color="auto"/>
                  </w:divBdr>
                  <w:divsChild>
                    <w:div w:id="767311498">
                      <w:marLeft w:val="0"/>
                      <w:marRight w:val="0"/>
                      <w:marTop w:val="0"/>
                      <w:marBottom w:val="0"/>
                      <w:divBdr>
                        <w:top w:val="none" w:sz="0" w:space="0" w:color="auto"/>
                        <w:left w:val="none" w:sz="0" w:space="0" w:color="auto"/>
                        <w:bottom w:val="none" w:sz="0" w:space="0" w:color="auto"/>
                        <w:right w:val="none" w:sz="0" w:space="0" w:color="auto"/>
                      </w:divBdr>
                    </w:div>
                  </w:divsChild>
                </w:div>
                <w:div w:id="1646280286">
                  <w:marLeft w:val="0"/>
                  <w:marRight w:val="0"/>
                  <w:marTop w:val="0"/>
                  <w:marBottom w:val="0"/>
                  <w:divBdr>
                    <w:top w:val="none" w:sz="0" w:space="0" w:color="auto"/>
                    <w:left w:val="none" w:sz="0" w:space="0" w:color="auto"/>
                    <w:bottom w:val="none" w:sz="0" w:space="0" w:color="auto"/>
                    <w:right w:val="none" w:sz="0" w:space="0" w:color="auto"/>
                  </w:divBdr>
                  <w:divsChild>
                    <w:div w:id="899486514">
                      <w:marLeft w:val="0"/>
                      <w:marRight w:val="0"/>
                      <w:marTop w:val="0"/>
                      <w:marBottom w:val="0"/>
                      <w:divBdr>
                        <w:top w:val="none" w:sz="0" w:space="0" w:color="auto"/>
                        <w:left w:val="none" w:sz="0" w:space="0" w:color="auto"/>
                        <w:bottom w:val="none" w:sz="0" w:space="0" w:color="auto"/>
                        <w:right w:val="none" w:sz="0" w:space="0" w:color="auto"/>
                      </w:divBdr>
                    </w:div>
                  </w:divsChild>
                </w:div>
                <w:div w:id="1647969901">
                  <w:marLeft w:val="0"/>
                  <w:marRight w:val="0"/>
                  <w:marTop w:val="0"/>
                  <w:marBottom w:val="0"/>
                  <w:divBdr>
                    <w:top w:val="none" w:sz="0" w:space="0" w:color="auto"/>
                    <w:left w:val="none" w:sz="0" w:space="0" w:color="auto"/>
                    <w:bottom w:val="none" w:sz="0" w:space="0" w:color="auto"/>
                    <w:right w:val="none" w:sz="0" w:space="0" w:color="auto"/>
                  </w:divBdr>
                  <w:divsChild>
                    <w:div w:id="1848908924">
                      <w:marLeft w:val="0"/>
                      <w:marRight w:val="0"/>
                      <w:marTop w:val="0"/>
                      <w:marBottom w:val="0"/>
                      <w:divBdr>
                        <w:top w:val="none" w:sz="0" w:space="0" w:color="auto"/>
                        <w:left w:val="none" w:sz="0" w:space="0" w:color="auto"/>
                        <w:bottom w:val="none" w:sz="0" w:space="0" w:color="auto"/>
                        <w:right w:val="none" w:sz="0" w:space="0" w:color="auto"/>
                      </w:divBdr>
                    </w:div>
                  </w:divsChild>
                </w:div>
                <w:div w:id="1650674535">
                  <w:marLeft w:val="0"/>
                  <w:marRight w:val="0"/>
                  <w:marTop w:val="0"/>
                  <w:marBottom w:val="0"/>
                  <w:divBdr>
                    <w:top w:val="none" w:sz="0" w:space="0" w:color="auto"/>
                    <w:left w:val="none" w:sz="0" w:space="0" w:color="auto"/>
                    <w:bottom w:val="none" w:sz="0" w:space="0" w:color="auto"/>
                    <w:right w:val="none" w:sz="0" w:space="0" w:color="auto"/>
                  </w:divBdr>
                  <w:divsChild>
                    <w:div w:id="960695002">
                      <w:marLeft w:val="0"/>
                      <w:marRight w:val="0"/>
                      <w:marTop w:val="0"/>
                      <w:marBottom w:val="0"/>
                      <w:divBdr>
                        <w:top w:val="none" w:sz="0" w:space="0" w:color="auto"/>
                        <w:left w:val="none" w:sz="0" w:space="0" w:color="auto"/>
                        <w:bottom w:val="none" w:sz="0" w:space="0" w:color="auto"/>
                        <w:right w:val="none" w:sz="0" w:space="0" w:color="auto"/>
                      </w:divBdr>
                    </w:div>
                  </w:divsChild>
                </w:div>
                <w:div w:id="1659455145">
                  <w:marLeft w:val="0"/>
                  <w:marRight w:val="0"/>
                  <w:marTop w:val="0"/>
                  <w:marBottom w:val="0"/>
                  <w:divBdr>
                    <w:top w:val="none" w:sz="0" w:space="0" w:color="auto"/>
                    <w:left w:val="none" w:sz="0" w:space="0" w:color="auto"/>
                    <w:bottom w:val="none" w:sz="0" w:space="0" w:color="auto"/>
                    <w:right w:val="none" w:sz="0" w:space="0" w:color="auto"/>
                  </w:divBdr>
                  <w:divsChild>
                    <w:div w:id="294063334">
                      <w:marLeft w:val="0"/>
                      <w:marRight w:val="0"/>
                      <w:marTop w:val="0"/>
                      <w:marBottom w:val="0"/>
                      <w:divBdr>
                        <w:top w:val="none" w:sz="0" w:space="0" w:color="auto"/>
                        <w:left w:val="none" w:sz="0" w:space="0" w:color="auto"/>
                        <w:bottom w:val="none" w:sz="0" w:space="0" w:color="auto"/>
                        <w:right w:val="none" w:sz="0" w:space="0" w:color="auto"/>
                      </w:divBdr>
                    </w:div>
                  </w:divsChild>
                </w:div>
                <w:div w:id="1659724975">
                  <w:marLeft w:val="0"/>
                  <w:marRight w:val="0"/>
                  <w:marTop w:val="0"/>
                  <w:marBottom w:val="0"/>
                  <w:divBdr>
                    <w:top w:val="none" w:sz="0" w:space="0" w:color="auto"/>
                    <w:left w:val="none" w:sz="0" w:space="0" w:color="auto"/>
                    <w:bottom w:val="none" w:sz="0" w:space="0" w:color="auto"/>
                    <w:right w:val="none" w:sz="0" w:space="0" w:color="auto"/>
                  </w:divBdr>
                  <w:divsChild>
                    <w:div w:id="1799488488">
                      <w:marLeft w:val="0"/>
                      <w:marRight w:val="0"/>
                      <w:marTop w:val="0"/>
                      <w:marBottom w:val="0"/>
                      <w:divBdr>
                        <w:top w:val="none" w:sz="0" w:space="0" w:color="auto"/>
                        <w:left w:val="none" w:sz="0" w:space="0" w:color="auto"/>
                        <w:bottom w:val="none" w:sz="0" w:space="0" w:color="auto"/>
                        <w:right w:val="none" w:sz="0" w:space="0" w:color="auto"/>
                      </w:divBdr>
                    </w:div>
                  </w:divsChild>
                </w:div>
                <w:div w:id="1660502526">
                  <w:marLeft w:val="0"/>
                  <w:marRight w:val="0"/>
                  <w:marTop w:val="0"/>
                  <w:marBottom w:val="0"/>
                  <w:divBdr>
                    <w:top w:val="none" w:sz="0" w:space="0" w:color="auto"/>
                    <w:left w:val="none" w:sz="0" w:space="0" w:color="auto"/>
                    <w:bottom w:val="none" w:sz="0" w:space="0" w:color="auto"/>
                    <w:right w:val="none" w:sz="0" w:space="0" w:color="auto"/>
                  </w:divBdr>
                  <w:divsChild>
                    <w:div w:id="733310779">
                      <w:marLeft w:val="0"/>
                      <w:marRight w:val="0"/>
                      <w:marTop w:val="0"/>
                      <w:marBottom w:val="0"/>
                      <w:divBdr>
                        <w:top w:val="none" w:sz="0" w:space="0" w:color="auto"/>
                        <w:left w:val="none" w:sz="0" w:space="0" w:color="auto"/>
                        <w:bottom w:val="none" w:sz="0" w:space="0" w:color="auto"/>
                        <w:right w:val="none" w:sz="0" w:space="0" w:color="auto"/>
                      </w:divBdr>
                    </w:div>
                  </w:divsChild>
                </w:div>
                <w:div w:id="1663653843">
                  <w:marLeft w:val="0"/>
                  <w:marRight w:val="0"/>
                  <w:marTop w:val="0"/>
                  <w:marBottom w:val="0"/>
                  <w:divBdr>
                    <w:top w:val="none" w:sz="0" w:space="0" w:color="auto"/>
                    <w:left w:val="none" w:sz="0" w:space="0" w:color="auto"/>
                    <w:bottom w:val="none" w:sz="0" w:space="0" w:color="auto"/>
                    <w:right w:val="none" w:sz="0" w:space="0" w:color="auto"/>
                  </w:divBdr>
                  <w:divsChild>
                    <w:div w:id="837233209">
                      <w:marLeft w:val="0"/>
                      <w:marRight w:val="0"/>
                      <w:marTop w:val="0"/>
                      <w:marBottom w:val="0"/>
                      <w:divBdr>
                        <w:top w:val="none" w:sz="0" w:space="0" w:color="auto"/>
                        <w:left w:val="none" w:sz="0" w:space="0" w:color="auto"/>
                        <w:bottom w:val="none" w:sz="0" w:space="0" w:color="auto"/>
                        <w:right w:val="none" w:sz="0" w:space="0" w:color="auto"/>
                      </w:divBdr>
                    </w:div>
                  </w:divsChild>
                </w:div>
                <w:div w:id="1668898819">
                  <w:marLeft w:val="0"/>
                  <w:marRight w:val="0"/>
                  <w:marTop w:val="0"/>
                  <w:marBottom w:val="0"/>
                  <w:divBdr>
                    <w:top w:val="none" w:sz="0" w:space="0" w:color="auto"/>
                    <w:left w:val="none" w:sz="0" w:space="0" w:color="auto"/>
                    <w:bottom w:val="none" w:sz="0" w:space="0" w:color="auto"/>
                    <w:right w:val="none" w:sz="0" w:space="0" w:color="auto"/>
                  </w:divBdr>
                  <w:divsChild>
                    <w:div w:id="1832133053">
                      <w:marLeft w:val="0"/>
                      <w:marRight w:val="0"/>
                      <w:marTop w:val="0"/>
                      <w:marBottom w:val="0"/>
                      <w:divBdr>
                        <w:top w:val="none" w:sz="0" w:space="0" w:color="auto"/>
                        <w:left w:val="none" w:sz="0" w:space="0" w:color="auto"/>
                        <w:bottom w:val="none" w:sz="0" w:space="0" w:color="auto"/>
                        <w:right w:val="none" w:sz="0" w:space="0" w:color="auto"/>
                      </w:divBdr>
                    </w:div>
                  </w:divsChild>
                </w:div>
                <w:div w:id="1668946006">
                  <w:marLeft w:val="0"/>
                  <w:marRight w:val="0"/>
                  <w:marTop w:val="0"/>
                  <w:marBottom w:val="0"/>
                  <w:divBdr>
                    <w:top w:val="none" w:sz="0" w:space="0" w:color="auto"/>
                    <w:left w:val="none" w:sz="0" w:space="0" w:color="auto"/>
                    <w:bottom w:val="none" w:sz="0" w:space="0" w:color="auto"/>
                    <w:right w:val="none" w:sz="0" w:space="0" w:color="auto"/>
                  </w:divBdr>
                  <w:divsChild>
                    <w:div w:id="799029131">
                      <w:marLeft w:val="0"/>
                      <w:marRight w:val="0"/>
                      <w:marTop w:val="0"/>
                      <w:marBottom w:val="0"/>
                      <w:divBdr>
                        <w:top w:val="none" w:sz="0" w:space="0" w:color="auto"/>
                        <w:left w:val="none" w:sz="0" w:space="0" w:color="auto"/>
                        <w:bottom w:val="none" w:sz="0" w:space="0" w:color="auto"/>
                        <w:right w:val="none" w:sz="0" w:space="0" w:color="auto"/>
                      </w:divBdr>
                    </w:div>
                  </w:divsChild>
                </w:div>
                <w:div w:id="1671328793">
                  <w:marLeft w:val="0"/>
                  <w:marRight w:val="0"/>
                  <w:marTop w:val="0"/>
                  <w:marBottom w:val="0"/>
                  <w:divBdr>
                    <w:top w:val="none" w:sz="0" w:space="0" w:color="auto"/>
                    <w:left w:val="none" w:sz="0" w:space="0" w:color="auto"/>
                    <w:bottom w:val="none" w:sz="0" w:space="0" w:color="auto"/>
                    <w:right w:val="none" w:sz="0" w:space="0" w:color="auto"/>
                  </w:divBdr>
                  <w:divsChild>
                    <w:div w:id="158158946">
                      <w:marLeft w:val="0"/>
                      <w:marRight w:val="0"/>
                      <w:marTop w:val="0"/>
                      <w:marBottom w:val="0"/>
                      <w:divBdr>
                        <w:top w:val="none" w:sz="0" w:space="0" w:color="auto"/>
                        <w:left w:val="none" w:sz="0" w:space="0" w:color="auto"/>
                        <w:bottom w:val="none" w:sz="0" w:space="0" w:color="auto"/>
                        <w:right w:val="none" w:sz="0" w:space="0" w:color="auto"/>
                      </w:divBdr>
                    </w:div>
                  </w:divsChild>
                </w:div>
                <w:div w:id="1677879348">
                  <w:marLeft w:val="0"/>
                  <w:marRight w:val="0"/>
                  <w:marTop w:val="0"/>
                  <w:marBottom w:val="0"/>
                  <w:divBdr>
                    <w:top w:val="none" w:sz="0" w:space="0" w:color="auto"/>
                    <w:left w:val="none" w:sz="0" w:space="0" w:color="auto"/>
                    <w:bottom w:val="none" w:sz="0" w:space="0" w:color="auto"/>
                    <w:right w:val="none" w:sz="0" w:space="0" w:color="auto"/>
                  </w:divBdr>
                  <w:divsChild>
                    <w:div w:id="1893424724">
                      <w:marLeft w:val="0"/>
                      <w:marRight w:val="0"/>
                      <w:marTop w:val="0"/>
                      <w:marBottom w:val="0"/>
                      <w:divBdr>
                        <w:top w:val="none" w:sz="0" w:space="0" w:color="auto"/>
                        <w:left w:val="none" w:sz="0" w:space="0" w:color="auto"/>
                        <w:bottom w:val="none" w:sz="0" w:space="0" w:color="auto"/>
                        <w:right w:val="none" w:sz="0" w:space="0" w:color="auto"/>
                      </w:divBdr>
                    </w:div>
                  </w:divsChild>
                </w:div>
                <w:div w:id="1682927311">
                  <w:marLeft w:val="0"/>
                  <w:marRight w:val="0"/>
                  <w:marTop w:val="0"/>
                  <w:marBottom w:val="0"/>
                  <w:divBdr>
                    <w:top w:val="none" w:sz="0" w:space="0" w:color="auto"/>
                    <w:left w:val="none" w:sz="0" w:space="0" w:color="auto"/>
                    <w:bottom w:val="none" w:sz="0" w:space="0" w:color="auto"/>
                    <w:right w:val="none" w:sz="0" w:space="0" w:color="auto"/>
                  </w:divBdr>
                  <w:divsChild>
                    <w:div w:id="146408858">
                      <w:marLeft w:val="0"/>
                      <w:marRight w:val="0"/>
                      <w:marTop w:val="0"/>
                      <w:marBottom w:val="0"/>
                      <w:divBdr>
                        <w:top w:val="none" w:sz="0" w:space="0" w:color="auto"/>
                        <w:left w:val="none" w:sz="0" w:space="0" w:color="auto"/>
                        <w:bottom w:val="none" w:sz="0" w:space="0" w:color="auto"/>
                        <w:right w:val="none" w:sz="0" w:space="0" w:color="auto"/>
                      </w:divBdr>
                    </w:div>
                  </w:divsChild>
                </w:div>
                <w:div w:id="1699507785">
                  <w:marLeft w:val="0"/>
                  <w:marRight w:val="0"/>
                  <w:marTop w:val="0"/>
                  <w:marBottom w:val="0"/>
                  <w:divBdr>
                    <w:top w:val="none" w:sz="0" w:space="0" w:color="auto"/>
                    <w:left w:val="none" w:sz="0" w:space="0" w:color="auto"/>
                    <w:bottom w:val="none" w:sz="0" w:space="0" w:color="auto"/>
                    <w:right w:val="none" w:sz="0" w:space="0" w:color="auto"/>
                  </w:divBdr>
                  <w:divsChild>
                    <w:div w:id="639116296">
                      <w:marLeft w:val="0"/>
                      <w:marRight w:val="0"/>
                      <w:marTop w:val="0"/>
                      <w:marBottom w:val="0"/>
                      <w:divBdr>
                        <w:top w:val="none" w:sz="0" w:space="0" w:color="auto"/>
                        <w:left w:val="none" w:sz="0" w:space="0" w:color="auto"/>
                        <w:bottom w:val="none" w:sz="0" w:space="0" w:color="auto"/>
                        <w:right w:val="none" w:sz="0" w:space="0" w:color="auto"/>
                      </w:divBdr>
                    </w:div>
                  </w:divsChild>
                </w:div>
                <w:div w:id="1701584292">
                  <w:marLeft w:val="0"/>
                  <w:marRight w:val="0"/>
                  <w:marTop w:val="0"/>
                  <w:marBottom w:val="0"/>
                  <w:divBdr>
                    <w:top w:val="none" w:sz="0" w:space="0" w:color="auto"/>
                    <w:left w:val="none" w:sz="0" w:space="0" w:color="auto"/>
                    <w:bottom w:val="none" w:sz="0" w:space="0" w:color="auto"/>
                    <w:right w:val="none" w:sz="0" w:space="0" w:color="auto"/>
                  </w:divBdr>
                  <w:divsChild>
                    <w:div w:id="1031421582">
                      <w:marLeft w:val="0"/>
                      <w:marRight w:val="0"/>
                      <w:marTop w:val="0"/>
                      <w:marBottom w:val="0"/>
                      <w:divBdr>
                        <w:top w:val="none" w:sz="0" w:space="0" w:color="auto"/>
                        <w:left w:val="none" w:sz="0" w:space="0" w:color="auto"/>
                        <w:bottom w:val="none" w:sz="0" w:space="0" w:color="auto"/>
                        <w:right w:val="none" w:sz="0" w:space="0" w:color="auto"/>
                      </w:divBdr>
                    </w:div>
                  </w:divsChild>
                </w:div>
                <w:div w:id="1708141009">
                  <w:marLeft w:val="0"/>
                  <w:marRight w:val="0"/>
                  <w:marTop w:val="0"/>
                  <w:marBottom w:val="0"/>
                  <w:divBdr>
                    <w:top w:val="none" w:sz="0" w:space="0" w:color="auto"/>
                    <w:left w:val="none" w:sz="0" w:space="0" w:color="auto"/>
                    <w:bottom w:val="none" w:sz="0" w:space="0" w:color="auto"/>
                    <w:right w:val="none" w:sz="0" w:space="0" w:color="auto"/>
                  </w:divBdr>
                  <w:divsChild>
                    <w:div w:id="1094979854">
                      <w:marLeft w:val="0"/>
                      <w:marRight w:val="0"/>
                      <w:marTop w:val="0"/>
                      <w:marBottom w:val="0"/>
                      <w:divBdr>
                        <w:top w:val="none" w:sz="0" w:space="0" w:color="auto"/>
                        <w:left w:val="none" w:sz="0" w:space="0" w:color="auto"/>
                        <w:bottom w:val="none" w:sz="0" w:space="0" w:color="auto"/>
                        <w:right w:val="none" w:sz="0" w:space="0" w:color="auto"/>
                      </w:divBdr>
                    </w:div>
                  </w:divsChild>
                </w:div>
                <w:div w:id="1708990590">
                  <w:marLeft w:val="0"/>
                  <w:marRight w:val="0"/>
                  <w:marTop w:val="0"/>
                  <w:marBottom w:val="0"/>
                  <w:divBdr>
                    <w:top w:val="none" w:sz="0" w:space="0" w:color="auto"/>
                    <w:left w:val="none" w:sz="0" w:space="0" w:color="auto"/>
                    <w:bottom w:val="none" w:sz="0" w:space="0" w:color="auto"/>
                    <w:right w:val="none" w:sz="0" w:space="0" w:color="auto"/>
                  </w:divBdr>
                  <w:divsChild>
                    <w:div w:id="861893186">
                      <w:marLeft w:val="0"/>
                      <w:marRight w:val="0"/>
                      <w:marTop w:val="0"/>
                      <w:marBottom w:val="0"/>
                      <w:divBdr>
                        <w:top w:val="none" w:sz="0" w:space="0" w:color="auto"/>
                        <w:left w:val="none" w:sz="0" w:space="0" w:color="auto"/>
                        <w:bottom w:val="none" w:sz="0" w:space="0" w:color="auto"/>
                        <w:right w:val="none" w:sz="0" w:space="0" w:color="auto"/>
                      </w:divBdr>
                    </w:div>
                  </w:divsChild>
                </w:div>
                <w:div w:id="1709909485">
                  <w:marLeft w:val="0"/>
                  <w:marRight w:val="0"/>
                  <w:marTop w:val="0"/>
                  <w:marBottom w:val="0"/>
                  <w:divBdr>
                    <w:top w:val="none" w:sz="0" w:space="0" w:color="auto"/>
                    <w:left w:val="none" w:sz="0" w:space="0" w:color="auto"/>
                    <w:bottom w:val="none" w:sz="0" w:space="0" w:color="auto"/>
                    <w:right w:val="none" w:sz="0" w:space="0" w:color="auto"/>
                  </w:divBdr>
                  <w:divsChild>
                    <w:div w:id="145050325">
                      <w:marLeft w:val="0"/>
                      <w:marRight w:val="0"/>
                      <w:marTop w:val="0"/>
                      <w:marBottom w:val="0"/>
                      <w:divBdr>
                        <w:top w:val="none" w:sz="0" w:space="0" w:color="auto"/>
                        <w:left w:val="none" w:sz="0" w:space="0" w:color="auto"/>
                        <w:bottom w:val="none" w:sz="0" w:space="0" w:color="auto"/>
                        <w:right w:val="none" w:sz="0" w:space="0" w:color="auto"/>
                      </w:divBdr>
                    </w:div>
                  </w:divsChild>
                </w:div>
                <w:div w:id="1712025448">
                  <w:marLeft w:val="0"/>
                  <w:marRight w:val="0"/>
                  <w:marTop w:val="0"/>
                  <w:marBottom w:val="0"/>
                  <w:divBdr>
                    <w:top w:val="none" w:sz="0" w:space="0" w:color="auto"/>
                    <w:left w:val="none" w:sz="0" w:space="0" w:color="auto"/>
                    <w:bottom w:val="none" w:sz="0" w:space="0" w:color="auto"/>
                    <w:right w:val="none" w:sz="0" w:space="0" w:color="auto"/>
                  </w:divBdr>
                  <w:divsChild>
                    <w:div w:id="1300961668">
                      <w:marLeft w:val="0"/>
                      <w:marRight w:val="0"/>
                      <w:marTop w:val="0"/>
                      <w:marBottom w:val="0"/>
                      <w:divBdr>
                        <w:top w:val="none" w:sz="0" w:space="0" w:color="auto"/>
                        <w:left w:val="none" w:sz="0" w:space="0" w:color="auto"/>
                        <w:bottom w:val="none" w:sz="0" w:space="0" w:color="auto"/>
                        <w:right w:val="none" w:sz="0" w:space="0" w:color="auto"/>
                      </w:divBdr>
                    </w:div>
                  </w:divsChild>
                </w:div>
                <w:div w:id="1718238295">
                  <w:marLeft w:val="0"/>
                  <w:marRight w:val="0"/>
                  <w:marTop w:val="0"/>
                  <w:marBottom w:val="0"/>
                  <w:divBdr>
                    <w:top w:val="none" w:sz="0" w:space="0" w:color="auto"/>
                    <w:left w:val="none" w:sz="0" w:space="0" w:color="auto"/>
                    <w:bottom w:val="none" w:sz="0" w:space="0" w:color="auto"/>
                    <w:right w:val="none" w:sz="0" w:space="0" w:color="auto"/>
                  </w:divBdr>
                  <w:divsChild>
                    <w:div w:id="766194844">
                      <w:marLeft w:val="0"/>
                      <w:marRight w:val="0"/>
                      <w:marTop w:val="0"/>
                      <w:marBottom w:val="0"/>
                      <w:divBdr>
                        <w:top w:val="none" w:sz="0" w:space="0" w:color="auto"/>
                        <w:left w:val="none" w:sz="0" w:space="0" w:color="auto"/>
                        <w:bottom w:val="none" w:sz="0" w:space="0" w:color="auto"/>
                        <w:right w:val="none" w:sz="0" w:space="0" w:color="auto"/>
                      </w:divBdr>
                    </w:div>
                  </w:divsChild>
                </w:div>
                <w:div w:id="1729836799">
                  <w:marLeft w:val="0"/>
                  <w:marRight w:val="0"/>
                  <w:marTop w:val="0"/>
                  <w:marBottom w:val="0"/>
                  <w:divBdr>
                    <w:top w:val="none" w:sz="0" w:space="0" w:color="auto"/>
                    <w:left w:val="none" w:sz="0" w:space="0" w:color="auto"/>
                    <w:bottom w:val="none" w:sz="0" w:space="0" w:color="auto"/>
                    <w:right w:val="none" w:sz="0" w:space="0" w:color="auto"/>
                  </w:divBdr>
                  <w:divsChild>
                    <w:div w:id="841434493">
                      <w:marLeft w:val="0"/>
                      <w:marRight w:val="0"/>
                      <w:marTop w:val="0"/>
                      <w:marBottom w:val="0"/>
                      <w:divBdr>
                        <w:top w:val="none" w:sz="0" w:space="0" w:color="auto"/>
                        <w:left w:val="none" w:sz="0" w:space="0" w:color="auto"/>
                        <w:bottom w:val="none" w:sz="0" w:space="0" w:color="auto"/>
                        <w:right w:val="none" w:sz="0" w:space="0" w:color="auto"/>
                      </w:divBdr>
                    </w:div>
                  </w:divsChild>
                </w:div>
                <w:div w:id="1733314521">
                  <w:marLeft w:val="0"/>
                  <w:marRight w:val="0"/>
                  <w:marTop w:val="0"/>
                  <w:marBottom w:val="0"/>
                  <w:divBdr>
                    <w:top w:val="none" w:sz="0" w:space="0" w:color="auto"/>
                    <w:left w:val="none" w:sz="0" w:space="0" w:color="auto"/>
                    <w:bottom w:val="none" w:sz="0" w:space="0" w:color="auto"/>
                    <w:right w:val="none" w:sz="0" w:space="0" w:color="auto"/>
                  </w:divBdr>
                  <w:divsChild>
                    <w:div w:id="1859270499">
                      <w:marLeft w:val="0"/>
                      <w:marRight w:val="0"/>
                      <w:marTop w:val="0"/>
                      <w:marBottom w:val="0"/>
                      <w:divBdr>
                        <w:top w:val="none" w:sz="0" w:space="0" w:color="auto"/>
                        <w:left w:val="none" w:sz="0" w:space="0" w:color="auto"/>
                        <w:bottom w:val="none" w:sz="0" w:space="0" w:color="auto"/>
                        <w:right w:val="none" w:sz="0" w:space="0" w:color="auto"/>
                      </w:divBdr>
                    </w:div>
                  </w:divsChild>
                </w:div>
                <w:div w:id="1739588931">
                  <w:marLeft w:val="0"/>
                  <w:marRight w:val="0"/>
                  <w:marTop w:val="0"/>
                  <w:marBottom w:val="0"/>
                  <w:divBdr>
                    <w:top w:val="none" w:sz="0" w:space="0" w:color="auto"/>
                    <w:left w:val="none" w:sz="0" w:space="0" w:color="auto"/>
                    <w:bottom w:val="none" w:sz="0" w:space="0" w:color="auto"/>
                    <w:right w:val="none" w:sz="0" w:space="0" w:color="auto"/>
                  </w:divBdr>
                  <w:divsChild>
                    <w:div w:id="1515806312">
                      <w:marLeft w:val="0"/>
                      <w:marRight w:val="0"/>
                      <w:marTop w:val="0"/>
                      <w:marBottom w:val="0"/>
                      <w:divBdr>
                        <w:top w:val="none" w:sz="0" w:space="0" w:color="auto"/>
                        <w:left w:val="none" w:sz="0" w:space="0" w:color="auto"/>
                        <w:bottom w:val="none" w:sz="0" w:space="0" w:color="auto"/>
                        <w:right w:val="none" w:sz="0" w:space="0" w:color="auto"/>
                      </w:divBdr>
                    </w:div>
                  </w:divsChild>
                </w:div>
                <w:div w:id="1739865150">
                  <w:marLeft w:val="0"/>
                  <w:marRight w:val="0"/>
                  <w:marTop w:val="0"/>
                  <w:marBottom w:val="0"/>
                  <w:divBdr>
                    <w:top w:val="none" w:sz="0" w:space="0" w:color="auto"/>
                    <w:left w:val="none" w:sz="0" w:space="0" w:color="auto"/>
                    <w:bottom w:val="none" w:sz="0" w:space="0" w:color="auto"/>
                    <w:right w:val="none" w:sz="0" w:space="0" w:color="auto"/>
                  </w:divBdr>
                  <w:divsChild>
                    <w:div w:id="2099863351">
                      <w:marLeft w:val="0"/>
                      <w:marRight w:val="0"/>
                      <w:marTop w:val="0"/>
                      <w:marBottom w:val="0"/>
                      <w:divBdr>
                        <w:top w:val="none" w:sz="0" w:space="0" w:color="auto"/>
                        <w:left w:val="none" w:sz="0" w:space="0" w:color="auto"/>
                        <w:bottom w:val="none" w:sz="0" w:space="0" w:color="auto"/>
                        <w:right w:val="none" w:sz="0" w:space="0" w:color="auto"/>
                      </w:divBdr>
                    </w:div>
                  </w:divsChild>
                </w:div>
                <w:div w:id="1741248208">
                  <w:marLeft w:val="0"/>
                  <w:marRight w:val="0"/>
                  <w:marTop w:val="0"/>
                  <w:marBottom w:val="0"/>
                  <w:divBdr>
                    <w:top w:val="none" w:sz="0" w:space="0" w:color="auto"/>
                    <w:left w:val="none" w:sz="0" w:space="0" w:color="auto"/>
                    <w:bottom w:val="none" w:sz="0" w:space="0" w:color="auto"/>
                    <w:right w:val="none" w:sz="0" w:space="0" w:color="auto"/>
                  </w:divBdr>
                  <w:divsChild>
                    <w:div w:id="2107728091">
                      <w:marLeft w:val="0"/>
                      <w:marRight w:val="0"/>
                      <w:marTop w:val="0"/>
                      <w:marBottom w:val="0"/>
                      <w:divBdr>
                        <w:top w:val="none" w:sz="0" w:space="0" w:color="auto"/>
                        <w:left w:val="none" w:sz="0" w:space="0" w:color="auto"/>
                        <w:bottom w:val="none" w:sz="0" w:space="0" w:color="auto"/>
                        <w:right w:val="none" w:sz="0" w:space="0" w:color="auto"/>
                      </w:divBdr>
                    </w:div>
                  </w:divsChild>
                </w:div>
                <w:div w:id="1742869824">
                  <w:marLeft w:val="0"/>
                  <w:marRight w:val="0"/>
                  <w:marTop w:val="0"/>
                  <w:marBottom w:val="0"/>
                  <w:divBdr>
                    <w:top w:val="none" w:sz="0" w:space="0" w:color="auto"/>
                    <w:left w:val="none" w:sz="0" w:space="0" w:color="auto"/>
                    <w:bottom w:val="none" w:sz="0" w:space="0" w:color="auto"/>
                    <w:right w:val="none" w:sz="0" w:space="0" w:color="auto"/>
                  </w:divBdr>
                  <w:divsChild>
                    <w:div w:id="432745481">
                      <w:marLeft w:val="0"/>
                      <w:marRight w:val="0"/>
                      <w:marTop w:val="0"/>
                      <w:marBottom w:val="0"/>
                      <w:divBdr>
                        <w:top w:val="none" w:sz="0" w:space="0" w:color="auto"/>
                        <w:left w:val="none" w:sz="0" w:space="0" w:color="auto"/>
                        <w:bottom w:val="none" w:sz="0" w:space="0" w:color="auto"/>
                        <w:right w:val="none" w:sz="0" w:space="0" w:color="auto"/>
                      </w:divBdr>
                    </w:div>
                  </w:divsChild>
                </w:div>
                <w:div w:id="1743020524">
                  <w:marLeft w:val="0"/>
                  <w:marRight w:val="0"/>
                  <w:marTop w:val="0"/>
                  <w:marBottom w:val="0"/>
                  <w:divBdr>
                    <w:top w:val="none" w:sz="0" w:space="0" w:color="auto"/>
                    <w:left w:val="none" w:sz="0" w:space="0" w:color="auto"/>
                    <w:bottom w:val="none" w:sz="0" w:space="0" w:color="auto"/>
                    <w:right w:val="none" w:sz="0" w:space="0" w:color="auto"/>
                  </w:divBdr>
                  <w:divsChild>
                    <w:div w:id="153766169">
                      <w:marLeft w:val="0"/>
                      <w:marRight w:val="0"/>
                      <w:marTop w:val="0"/>
                      <w:marBottom w:val="0"/>
                      <w:divBdr>
                        <w:top w:val="none" w:sz="0" w:space="0" w:color="auto"/>
                        <w:left w:val="none" w:sz="0" w:space="0" w:color="auto"/>
                        <w:bottom w:val="none" w:sz="0" w:space="0" w:color="auto"/>
                        <w:right w:val="none" w:sz="0" w:space="0" w:color="auto"/>
                      </w:divBdr>
                    </w:div>
                  </w:divsChild>
                </w:div>
                <w:div w:id="1743021492">
                  <w:marLeft w:val="0"/>
                  <w:marRight w:val="0"/>
                  <w:marTop w:val="0"/>
                  <w:marBottom w:val="0"/>
                  <w:divBdr>
                    <w:top w:val="none" w:sz="0" w:space="0" w:color="auto"/>
                    <w:left w:val="none" w:sz="0" w:space="0" w:color="auto"/>
                    <w:bottom w:val="none" w:sz="0" w:space="0" w:color="auto"/>
                    <w:right w:val="none" w:sz="0" w:space="0" w:color="auto"/>
                  </w:divBdr>
                  <w:divsChild>
                    <w:div w:id="650256329">
                      <w:marLeft w:val="0"/>
                      <w:marRight w:val="0"/>
                      <w:marTop w:val="0"/>
                      <w:marBottom w:val="0"/>
                      <w:divBdr>
                        <w:top w:val="none" w:sz="0" w:space="0" w:color="auto"/>
                        <w:left w:val="none" w:sz="0" w:space="0" w:color="auto"/>
                        <w:bottom w:val="none" w:sz="0" w:space="0" w:color="auto"/>
                        <w:right w:val="none" w:sz="0" w:space="0" w:color="auto"/>
                      </w:divBdr>
                    </w:div>
                  </w:divsChild>
                </w:div>
                <w:div w:id="1750731799">
                  <w:marLeft w:val="0"/>
                  <w:marRight w:val="0"/>
                  <w:marTop w:val="0"/>
                  <w:marBottom w:val="0"/>
                  <w:divBdr>
                    <w:top w:val="none" w:sz="0" w:space="0" w:color="auto"/>
                    <w:left w:val="none" w:sz="0" w:space="0" w:color="auto"/>
                    <w:bottom w:val="none" w:sz="0" w:space="0" w:color="auto"/>
                    <w:right w:val="none" w:sz="0" w:space="0" w:color="auto"/>
                  </w:divBdr>
                  <w:divsChild>
                    <w:div w:id="1102990698">
                      <w:marLeft w:val="0"/>
                      <w:marRight w:val="0"/>
                      <w:marTop w:val="0"/>
                      <w:marBottom w:val="0"/>
                      <w:divBdr>
                        <w:top w:val="none" w:sz="0" w:space="0" w:color="auto"/>
                        <w:left w:val="none" w:sz="0" w:space="0" w:color="auto"/>
                        <w:bottom w:val="none" w:sz="0" w:space="0" w:color="auto"/>
                        <w:right w:val="none" w:sz="0" w:space="0" w:color="auto"/>
                      </w:divBdr>
                    </w:div>
                  </w:divsChild>
                </w:div>
                <w:div w:id="1753577669">
                  <w:marLeft w:val="0"/>
                  <w:marRight w:val="0"/>
                  <w:marTop w:val="0"/>
                  <w:marBottom w:val="0"/>
                  <w:divBdr>
                    <w:top w:val="none" w:sz="0" w:space="0" w:color="auto"/>
                    <w:left w:val="none" w:sz="0" w:space="0" w:color="auto"/>
                    <w:bottom w:val="none" w:sz="0" w:space="0" w:color="auto"/>
                    <w:right w:val="none" w:sz="0" w:space="0" w:color="auto"/>
                  </w:divBdr>
                  <w:divsChild>
                    <w:div w:id="1139343903">
                      <w:marLeft w:val="0"/>
                      <w:marRight w:val="0"/>
                      <w:marTop w:val="0"/>
                      <w:marBottom w:val="0"/>
                      <w:divBdr>
                        <w:top w:val="none" w:sz="0" w:space="0" w:color="auto"/>
                        <w:left w:val="none" w:sz="0" w:space="0" w:color="auto"/>
                        <w:bottom w:val="none" w:sz="0" w:space="0" w:color="auto"/>
                        <w:right w:val="none" w:sz="0" w:space="0" w:color="auto"/>
                      </w:divBdr>
                    </w:div>
                  </w:divsChild>
                </w:div>
                <w:div w:id="1758289028">
                  <w:marLeft w:val="0"/>
                  <w:marRight w:val="0"/>
                  <w:marTop w:val="0"/>
                  <w:marBottom w:val="0"/>
                  <w:divBdr>
                    <w:top w:val="none" w:sz="0" w:space="0" w:color="auto"/>
                    <w:left w:val="none" w:sz="0" w:space="0" w:color="auto"/>
                    <w:bottom w:val="none" w:sz="0" w:space="0" w:color="auto"/>
                    <w:right w:val="none" w:sz="0" w:space="0" w:color="auto"/>
                  </w:divBdr>
                  <w:divsChild>
                    <w:div w:id="1351371210">
                      <w:marLeft w:val="0"/>
                      <w:marRight w:val="0"/>
                      <w:marTop w:val="0"/>
                      <w:marBottom w:val="0"/>
                      <w:divBdr>
                        <w:top w:val="none" w:sz="0" w:space="0" w:color="auto"/>
                        <w:left w:val="none" w:sz="0" w:space="0" w:color="auto"/>
                        <w:bottom w:val="none" w:sz="0" w:space="0" w:color="auto"/>
                        <w:right w:val="none" w:sz="0" w:space="0" w:color="auto"/>
                      </w:divBdr>
                    </w:div>
                  </w:divsChild>
                </w:div>
                <w:div w:id="1765953649">
                  <w:marLeft w:val="0"/>
                  <w:marRight w:val="0"/>
                  <w:marTop w:val="0"/>
                  <w:marBottom w:val="0"/>
                  <w:divBdr>
                    <w:top w:val="none" w:sz="0" w:space="0" w:color="auto"/>
                    <w:left w:val="none" w:sz="0" w:space="0" w:color="auto"/>
                    <w:bottom w:val="none" w:sz="0" w:space="0" w:color="auto"/>
                    <w:right w:val="none" w:sz="0" w:space="0" w:color="auto"/>
                  </w:divBdr>
                  <w:divsChild>
                    <w:div w:id="2094471035">
                      <w:marLeft w:val="0"/>
                      <w:marRight w:val="0"/>
                      <w:marTop w:val="0"/>
                      <w:marBottom w:val="0"/>
                      <w:divBdr>
                        <w:top w:val="none" w:sz="0" w:space="0" w:color="auto"/>
                        <w:left w:val="none" w:sz="0" w:space="0" w:color="auto"/>
                        <w:bottom w:val="none" w:sz="0" w:space="0" w:color="auto"/>
                        <w:right w:val="none" w:sz="0" w:space="0" w:color="auto"/>
                      </w:divBdr>
                    </w:div>
                  </w:divsChild>
                </w:div>
                <w:div w:id="1772697528">
                  <w:marLeft w:val="0"/>
                  <w:marRight w:val="0"/>
                  <w:marTop w:val="0"/>
                  <w:marBottom w:val="0"/>
                  <w:divBdr>
                    <w:top w:val="none" w:sz="0" w:space="0" w:color="auto"/>
                    <w:left w:val="none" w:sz="0" w:space="0" w:color="auto"/>
                    <w:bottom w:val="none" w:sz="0" w:space="0" w:color="auto"/>
                    <w:right w:val="none" w:sz="0" w:space="0" w:color="auto"/>
                  </w:divBdr>
                  <w:divsChild>
                    <w:div w:id="2053771448">
                      <w:marLeft w:val="0"/>
                      <w:marRight w:val="0"/>
                      <w:marTop w:val="0"/>
                      <w:marBottom w:val="0"/>
                      <w:divBdr>
                        <w:top w:val="none" w:sz="0" w:space="0" w:color="auto"/>
                        <w:left w:val="none" w:sz="0" w:space="0" w:color="auto"/>
                        <w:bottom w:val="none" w:sz="0" w:space="0" w:color="auto"/>
                        <w:right w:val="none" w:sz="0" w:space="0" w:color="auto"/>
                      </w:divBdr>
                    </w:div>
                  </w:divsChild>
                </w:div>
                <w:div w:id="1773892062">
                  <w:marLeft w:val="0"/>
                  <w:marRight w:val="0"/>
                  <w:marTop w:val="0"/>
                  <w:marBottom w:val="0"/>
                  <w:divBdr>
                    <w:top w:val="none" w:sz="0" w:space="0" w:color="auto"/>
                    <w:left w:val="none" w:sz="0" w:space="0" w:color="auto"/>
                    <w:bottom w:val="none" w:sz="0" w:space="0" w:color="auto"/>
                    <w:right w:val="none" w:sz="0" w:space="0" w:color="auto"/>
                  </w:divBdr>
                  <w:divsChild>
                    <w:div w:id="706178225">
                      <w:marLeft w:val="0"/>
                      <w:marRight w:val="0"/>
                      <w:marTop w:val="0"/>
                      <w:marBottom w:val="0"/>
                      <w:divBdr>
                        <w:top w:val="none" w:sz="0" w:space="0" w:color="auto"/>
                        <w:left w:val="none" w:sz="0" w:space="0" w:color="auto"/>
                        <w:bottom w:val="none" w:sz="0" w:space="0" w:color="auto"/>
                        <w:right w:val="none" w:sz="0" w:space="0" w:color="auto"/>
                      </w:divBdr>
                    </w:div>
                  </w:divsChild>
                </w:div>
                <w:div w:id="1775511417">
                  <w:marLeft w:val="0"/>
                  <w:marRight w:val="0"/>
                  <w:marTop w:val="0"/>
                  <w:marBottom w:val="0"/>
                  <w:divBdr>
                    <w:top w:val="none" w:sz="0" w:space="0" w:color="auto"/>
                    <w:left w:val="none" w:sz="0" w:space="0" w:color="auto"/>
                    <w:bottom w:val="none" w:sz="0" w:space="0" w:color="auto"/>
                    <w:right w:val="none" w:sz="0" w:space="0" w:color="auto"/>
                  </w:divBdr>
                  <w:divsChild>
                    <w:div w:id="58329505">
                      <w:marLeft w:val="0"/>
                      <w:marRight w:val="0"/>
                      <w:marTop w:val="0"/>
                      <w:marBottom w:val="0"/>
                      <w:divBdr>
                        <w:top w:val="none" w:sz="0" w:space="0" w:color="auto"/>
                        <w:left w:val="none" w:sz="0" w:space="0" w:color="auto"/>
                        <w:bottom w:val="none" w:sz="0" w:space="0" w:color="auto"/>
                        <w:right w:val="none" w:sz="0" w:space="0" w:color="auto"/>
                      </w:divBdr>
                    </w:div>
                  </w:divsChild>
                </w:div>
                <w:div w:id="1777217172">
                  <w:marLeft w:val="0"/>
                  <w:marRight w:val="0"/>
                  <w:marTop w:val="0"/>
                  <w:marBottom w:val="0"/>
                  <w:divBdr>
                    <w:top w:val="none" w:sz="0" w:space="0" w:color="auto"/>
                    <w:left w:val="none" w:sz="0" w:space="0" w:color="auto"/>
                    <w:bottom w:val="none" w:sz="0" w:space="0" w:color="auto"/>
                    <w:right w:val="none" w:sz="0" w:space="0" w:color="auto"/>
                  </w:divBdr>
                  <w:divsChild>
                    <w:div w:id="1591231322">
                      <w:marLeft w:val="0"/>
                      <w:marRight w:val="0"/>
                      <w:marTop w:val="0"/>
                      <w:marBottom w:val="0"/>
                      <w:divBdr>
                        <w:top w:val="none" w:sz="0" w:space="0" w:color="auto"/>
                        <w:left w:val="none" w:sz="0" w:space="0" w:color="auto"/>
                        <w:bottom w:val="none" w:sz="0" w:space="0" w:color="auto"/>
                        <w:right w:val="none" w:sz="0" w:space="0" w:color="auto"/>
                      </w:divBdr>
                    </w:div>
                  </w:divsChild>
                </w:div>
                <w:div w:id="1778982714">
                  <w:marLeft w:val="0"/>
                  <w:marRight w:val="0"/>
                  <w:marTop w:val="0"/>
                  <w:marBottom w:val="0"/>
                  <w:divBdr>
                    <w:top w:val="none" w:sz="0" w:space="0" w:color="auto"/>
                    <w:left w:val="none" w:sz="0" w:space="0" w:color="auto"/>
                    <w:bottom w:val="none" w:sz="0" w:space="0" w:color="auto"/>
                    <w:right w:val="none" w:sz="0" w:space="0" w:color="auto"/>
                  </w:divBdr>
                  <w:divsChild>
                    <w:div w:id="317274445">
                      <w:marLeft w:val="0"/>
                      <w:marRight w:val="0"/>
                      <w:marTop w:val="0"/>
                      <w:marBottom w:val="0"/>
                      <w:divBdr>
                        <w:top w:val="none" w:sz="0" w:space="0" w:color="auto"/>
                        <w:left w:val="none" w:sz="0" w:space="0" w:color="auto"/>
                        <w:bottom w:val="none" w:sz="0" w:space="0" w:color="auto"/>
                        <w:right w:val="none" w:sz="0" w:space="0" w:color="auto"/>
                      </w:divBdr>
                    </w:div>
                  </w:divsChild>
                </w:div>
                <w:div w:id="1780760621">
                  <w:marLeft w:val="0"/>
                  <w:marRight w:val="0"/>
                  <w:marTop w:val="0"/>
                  <w:marBottom w:val="0"/>
                  <w:divBdr>
                    <w:top w:val="none" w:sz="0" w:space="0" w:color="auto"/>
                    <w:left w:val="none" w:sz="0" w:space="0" w:color="auto"/>
                    <w:bottom w:val="none" w:sz="0" w:space="0" w:color="auto"/>
                    <w:right w:val="none" w:sz="0" w:space="0" w:color="auto"/>
                  </w:divBdr>
                  <w:divsChild>
                    <w:div w:id="1907110368">
                      <w:marLeft w:val="0"/>
                      <w:marRight w:val="0"/>
                      <w:marTop w:val="0"/>
                      <w:marBottom w:val="0"/>
                      <w:divBdr>
                        <w:top w:val="none" w:sz="0" w:space="0" w:color="auto"/>
                        <w:left w:val="none" w:sz="0" w:space="0" w:color="auto"/>
                        <w:bottom w:val="none" w:sz="0" w:space="0" w:color="auto"/>
                        <w:right w:val="none" w:sz="0" w:space="0" w:color="auto"/>
                      </w:divBdr>
                    </w:div>
                  </w:divsChild>
                </w:div>
                <w:div w:id="1782409444">
                  <w:marLeft w:val="0"/>
                  <w:marRight w:val="0"/>
                  <w:marTop w:val="0"/>
                  <w:marBottom w:val="0"/>
                  <w:divBdr>
                    <w:top w:val="none" w:sz="0" w:space="0" w:color="auto"/>
                    <w:left w:val="none" w:sz="0" w:space="0" w:color="auto"/>
                    <w:bottom w:val="none" w:sz="0" w:space="0" w:color="auto"/>
                    <w:right w:val="none" w:sz="0" w:space="0" w:color="auto"/>
                  </w:divBdr>
                  <w:divsChild>
                    <w:div w:id="1221942475">
                      <w:marLeft w:val="0"/>
                      <w:marRight w:val="0"/>
                      <w:marTop w:val="0"/>
                      <w:marBottom w:val="0"/>
                      <w:divBdr>
                        <w:top w:val="none" w:sz="0" w:space="0" w:color="auto"/>
                        <w:left w:val="none" w:sz="0" w:space="0" w:color="auto"/>
                        <w:bottom w:val="none" w:sz="0" w:space="0" w:color="auto"/>
                        <w:right w:val="none" w:sz="0" w:space="0" w:color="auto"/>
                      </w:divBdr>
                    </w:div>
                  </w:divsChild>
                </w:div>
                <w:div w:id="1784111217">
                  <w:marLeft w:val="0"/>
                  <w:marRight w:val="0"/>
                  <w:marTop w:val="0"/>
                  <w:marBottom w:val="0"/>
                  <w:divBdr>
                    <w:top w:val="none" w:sz="0" w:space="0" w:color="auto"/>
                    <w:left w:val="none" w:sz="0" w:space="0" w:color="auto"/>
                    <w:bottom w:val="none" w:sz="0" w:space="0" w:color="auto"/>
                    <w:right w:val="none" w:sz="0" w:space="0" w:color="auto"/>
                  </w:divBdr>
                  <w:divsChild>
                    <w:div w:id="1329208221">
                      <w:marLeft w:val="0"/>
                      <w:marRight w:val="0"/>
                      <w:marTop w:val="0"/>
                      <w:marBottom w:val="0"/>
                      <w:divBdr>
                        <w:top w:val="none" w:sz="0" w:space="0" w:color="auto"/>
                        <w:left w:val="none" w:sz="0" w:space="0" w:color="auto"/>
                        <w:bottom w:val="none" w:sz="0" w:space="0" w:color="auto"/>
                        <w:right w:val="none" w:sz="0" w:space="0" w:color="auto"/>
                      </w:divBdr>
                    </w:div>
                  </w:divsChild>
                </w:div>
                <w:div w:id="1785465323">
                  <w:marLeft w:val="0"/>
                  <w:marRight w:val="0"/>
                  <w:marTop w:val="0"/>
                  <w:marBottom w:val="0"/>
                  <w:divBdr>
                    <w:top w:val="none" w:sz="0" w:space="0" w:color="auto"/>
                    <w:left w:val="none" w:sz="0" w:space="0" w:color="auto"/>
                    <w:bottom w:val="none" w:sz="0" w:space="0" w:color="auto"/>
                    <w:right w:val="none" w:sz="0" w:space="0" w:color="auto"/>
                  </w:divBdr>
                  <w:divsChild>
                    <w:div w:id="1869634049">
                      <w:marLeft w:val="0"/>
                      <w:marRight w:val="0"/>
                      <w:marTop w:val="0"/>
                      <w:marBottom w:val="0"/>
                      <w:divBdr>
                        <w:top w:val="none" w:sz="0" w:space="0" w:color="auto"/>
                        <w:left w:val="none" w:sz="0" w:space="0" w:color="auto"/>
                        <w:bottom w:val="none" w:sz="0" w:space="0" w:color="auto"/>
                        <w:right w:val="none" w:sz="0" w:space="0" w:color="auto"/>
                      </w:divBdr>
                    </w:div>
                  </w:divsChild>
                </w:div>
                <w:div w:id="1793747716">
                  <w:marLeft w:val="0"/>
                  <w:marRight w:val="0"/>
                  <w:marTop w:val="0"/>
                  <w:marBottom w:val="0"/>
                  <w:divBdr>
                    <w:top w:val="none" w:sz="0" w:space="0" w:color="auto"/>
                    <w:left w:val="none" w:sz="0" w:space="0" w:color="auto"/>
                    <w:bottom w:val="none" w:sz="0" w:space="0" w:color="auto"/>
                    <w:right w:val="none" w:sz="0" w:space="0" w:color="auto"/>
                  </w:divBdr>
                  <w:divsChild>
                    <w:div w:id="53705799">
                      <w:marLeft w:val="0"/>
                      <w:marRight w:val="0"/>
                      <w:marTop w:val="0"/>
                      <w:marBottom w:val="0"/>
                      <w:divBdr>
                        <w:top w:val="none" w:sz="0" w:space="0" w:color="auto"/>
                        <w:left w:val="none" w:sz="0" w:space="0" w:color="auto"/>
                        <w:bottom w:val="none" w:sz="0" w:space="0" w:color="auto"/>
                        <w:right w:val="none" w:sz="0" w:space="0" w:color="auto"/>
                      </w:divBdr>
                    </w:div>
                  </w:divsChild>
                </w:div>
                <w:div w:id="1797410113">
                  <w:marLeft w:val="0"/>
                  <w:marRight w:val="0"/>
                  <w:marTop w:val="0"/>
                  <w:marBottom w:val="0"/>
                  <w:divBdr>
                    <w:top w:val="none" w:sz="0" w:space="0" w:color="auto"/>
                    <w:left w:val="none" w:sz="0" w:space="0" w:color="auto"/>
                    <w:bottom w:val="none" w:sz="0" w:space="0" w:color="auto"/>
                    <w:right w:val="none" w:sz="0" w:space="0" w:color="auto"/>
                  </w:divBdr>
                  <w:divsChild>
                    <w:div w:id="1274629188">
                      <w:marLeft w:val="0"/>
                      <w:marRight w:val="0"/>
                      <w:marTop w:val="0"/>
                      <w:marBottom w:val="0"/>
                      <w:divBdr>
                        <w:top w:val="none" w:sz="0" w:space="0" w:color="auto"/>
                        <w:left w:val="none" w:sz="0" w:space="0" w:color="auto"/>
                        <w:bottom w:val="none" w:sz="0" w:space="0" w:color="auto"/>
                        <w:right w:val="none" w:sz="0" w:space="0" w:color="auto"/>
                      </w:divBdr>
                    </w:div>
                  </w:divsChild>
                </w:div>
                <w:div w:id="1798177156">
                  <w:marLeft w:val="0"/>
                  <w:marRight w:val="0"/>
                  <w:marTop w:val="0"/>
                  <w:marBottom w:val="0"/>
                  <w:divBdr>
                    <w:top w:val="none" w:sz="0" w:space="0" w:color="auto"/>
                    <w:left w:val="none" w:sz="0" w:space="0" w:color="auto"/>
                    <w:bottom w:val="none" w:sz="0" w:space="0" w:color="auto"/>
                    <w:right w:val="none" w:sz="0" w:space="0" w:color="auto"/>
                  </w:divBdr>
                  <w:divsChild>
                    <w:div w:id="1625041919">
                      <w:marLeft w:val="0"/>
                      <w:marRight w:val="0"/>
                      <w:marTop w:val="0"/>
                      <w:marBottom w:val="0"/>
                      <w:divBdr>
                        <w:top w:val="none" w:sz="0" w:space="0" w:color="auto"/>
                        <w:left w:val="none" w:sz="0" w:space="0" w:color="auto"/>
                        <w:bottom w:val="none" w:sz="0" w:space="0" w:color="auto"/>
                        <w:right w:val="none" w:sz="0" w:space="0" w:color="auto"/>
                      </w:divBdr>
                    </w:div>
                  </w:divsChild>
                </w:div>
                <w:div w:id="1804999330">
                  <w:marLeft w:val="0"/>
                  <w:marRight w:val="0"/>
                  <w:marTop w:val="0"/>
                  <w:marBottom w:val="0"/>
                  <w:divBdr>
                    <w:top w:val="none" w:sz="0" w:space="0" w:color="auto"/>
                    <w:left w:val="none" w:sz="0" w:space="0" w:color="auto"/>
                    <w:bottom w:val="none" w:sz="0" w:space="0" w:color="auto"/>
                    <w:right w:val="none" w:sz="0" w:space="0" w:color="auto"/>
                  </w:divBdr>
                  <w:divsChild>
                    <w:div w:id="1473987518">
                      <w:marLeft w:val="0"/>
                      <w:marRight w:val="0"/>
                      <w:marTop w:val="0"/>
                      <w:marBottom w:val="0"/>
                      <w:divBdr>
                        <w:top w:val="none" w:sz="0" w:space="0" w:color="auto"/>
                        <w:left w:val="none" w:sz="0" w:space="0" w:color="auto"/>
                        <w:bottom w:val="none" w:sz="0" w:space="0" w:color="auto"/>
                        <w:right w:val="none" w:sz="0" w:space="0" w:color="auto"/>
                      </w:divBdr>
                    </w:div>
                  </w:divsChild>
                </w:div>
                <w:div w:id="1812208850">
                  <w:marLeft w:val="0"/>
                  <w:marRight w:val="0"/>
                  <w:marTop w:val="0"/>
                  <w:marBottom w:val="0"/>
                  <w:divBdr>
                    <w:top w:val="none" w:sz="0" w:space="0" w:color="auto"/>
                    <w:left w:val="none" w:sz="0" w:space="0" w:color="auto"/>
                    <w:bottom w:val="none" w:sz="0" w:space="0" w:color="auto"/>
                    <w:right w:val="none" w:sz="0" w:space="0" w:color="auto"/>
                  </w:divBdr>
                  <w:divsChild>
                    <w:div w:id="134950281">
                      <w:marLeft w:val="0"/>
                      <w:marRight w:val="0"/>
                      <w:marTop w:val="0"/>
                      <w:marBottom w:val="0"/>
                      <w:divBdr>
                        <w:top w:val="none" w:sz="0" w:space="0" w:color="auto"/>
                        <w:left w:val="none" w:sz="0" w:space="0" w:color="auto"/>
                        <w:bottom w:val="none" w:sz="0" w:space="0" w:color="auto"/>
                        <w:right w:val="none" w:sz="0" w:space="0" w:color="auto"/>
                      </w:divBdr>
                    </w:div>
                  </w:divsChild>
                </w:div>
                <w:div w:id="1818450049">
                  <w:marLeft w:val="0"/>
                  <w:marRight w:val="0"/>
                  <w:marTop w:val="0"/>
                  <w:marBottom w:val="0"/>
                  <w:divBdr>
                    <w:top w:val="none" w:sz="0" w:space="0" w:color="auto"/>
                    <w:left w:val="none" w:sz="0" w:space="0" w:color="auto"/>
                    <w:bottom w:val="none" w:sz="0" w:space="0" w:color="auto"/>
                    <w:right w:val="none" w:sz="0" w:space="0" w:color="auto"/>
                  </w:divBdr>
                  <w:divsChild>
                    <w:div w:id="122044353">
                      <w:marLeft w:val="0"/>
                      <w:marRight w:val="0"/>
                      <w:marTop w:val="0"/>
                      <w:marBottom w:val="0"/>
                      <w:divBdr>
                        <w:top w:val="none" w:sz="0" w:space="0" w:color="auto"/>
                        <w:left w:val="none" w:sz="0" w:space="0" w:color="auto"/>
                        <w:bottom w:val="none" w:sz="0" w:space="0" w:color="auto"/>
                        <w:right w:val="none" w:sz="0" w:space="0" w:color="auto"/>
                      </w:divBdr>
                    </w:div>
                  </w:divsChild>
                </w:div>
                <w:div w:id="1820997635">
                  <w:marLeft w:val="0"/>
                  <w:marRight w:val="0"/>
                  <w:marTop w:val="0"/>
                  <w:marBottom w:val="0"/>
                  <w:divBdr>
                    <w:top w:val="none" w:sz="0" w:space="0" w:color="auto"/>
                    <w:left w:val="none" w:sz="0" w:space="0" w:color="auto"/>
                    <w:bottom w:val="none" w:sz="0" w:space="0" w:color="auto"/>
                    <w:right w:val="none" w:sz="0" w:space="0" w:color="auto"/>
                  </w:divBdr>
                  <w:divsChild>
                    <w:div w:id="2127918424">
                      <w:marLeft w:val="0"/>
                      <w:marRight w:val="0"/>
                      <w:marTop w:val="0"/>
                      <w:marBottom w:val="0"/>
                      <w:divBdr>
                        <w:top w:val="none" w:sz="0" w:space="0" w:color="auto"/>
                        <w:left w:val="none" w:sz="0" w:space="0" w:color="auto"/>
                        <w:bottom w:val="none" w:sz="0" w:space="0" w:color="auto"/>
                        <w:right w:val="none" w:sz="0" w:space="0" w:color="auto"/>
                      </w:divBdr>
                    </w:div>
                  </w:divsChild>
                </w:div>
                <w:div w:id="1831284667">
                  <w:marLeft w:val="0"/>
                  <w:marRight w:val="0"/>
                  <w:marTop w:val="0"/>
                  <w:marBottom w:val="0"/>
                  <w:divBdr>
                    <w:top w:val="none" w:sz="0" w:space="0" w:color="auto"/>
                    <w:left w:val="none" w:sz="0" w:space="0" w:color="auto"/>
                    <w:bottom w:val="none" w:sz="0" w:space="0" w:color="auto"/>
                    <w:right w:val="none" w:sz="0" w:space="0" w:color="auto"/>
                  </w:divBdr>
                  <w:divsChild>
                    <w:div w:id="1070270474">
                      <w:marLeft w:val="0"/>
                      <w:marRight w:val="0"/>
                      <w:marTop w:val="0"/>
                      <w:marBottom w:val="0"/>
                      <w:divBdr>
                        <w:top w:val="none" w:sz="0" w:space="0" w:color="auto"/>
                        <w:left w:val="none" w:sz="0" w:space="0" w:color="auto"/>
                        <w:bottom w:val="none" w:sz="0" w:space="0" w:color="auto"/>
                        <w:right w:val="none" w:sz="0" w:space="0" w:color="auto"/>
                      </w:divBdr>
                    </w:div>
                  </w:divsChild>
                </w:div>
                <w:div w:id="1832717386">
                  <w:marLeft w:val="0"/>
                  <w:marRight w:val="0"/>
                  <w:marTop w:val="0"/>
                  <w:marBottom w:val="0"/>
                  <w:divBdr>
                    <w:top w:val="none" w:sz="0" w:space="0" w:color="auto"/>
                    <w:left w:val="none" w:sz="0" w:space="0" w:color="auto"/>
                    <w:bottom w:val="none" w:sz="0" w:space="0" w:color="auto"/>
                    <w:right w:val="none" w:sz="0" w:space="0" w:color="auto"/>
                  </w:divBdr>
                  <w:divsChild>
                    <w:div w:id="1562327577">
                      <w:marLeft w:val="0"/>
                      <w:marRight w:val="0"/>
                      <w:marTop w:val="0"/>
                      <w:marBottom w:val="0"/>
                      <w:divBdr>
                        <w:top w:val="none" w:sz="0" w:space="0" w:color="auto"/>
                        <w:left w:val="none" w:sz="0" w:space="0" w:color="auto"/>
                        <w:bottom w:val="none" w:sz="0" w:space="0" w:color="auto"/>
                        <w:right w:val="none" w:sz="0" w:space="0" w:color="auto"/>
                      </w:divBdr>
                    </w:div>
                  </w:divsChild>
                </w:div>
                <w:div w:id="1836795647">
                  <w:marLeft w:val="0"/>
                  <w:marRight w:val="0"/>
                  <w:marTop w:val="0"/>
                  <w:marBottom w:val="0"/>
                  <w:divBdr>
                    <w:top w:val="none" w:sz="0" w:space="0" w:color="auto"/>
                    <w:left w:val="none" w:sz="0" w:space="0" w:color="auto"/>
                    <w:bottom w:val="none" w:sz="0" w:space="0" w:color="auto"/>
                    <w:right w:val="none" w:sz="0" w:space="0" w:color="auto"/>
                  </w:divBdr>
                  <w:divsChild>
                    <w:div w:id="1564370884">
                      <w:marLeft w:val="0"/>
                      <w:marRight w:val="0"/>
                      <w:marTop w:val="0"/>
                      <w:marBottom w:val="0"/>
                      <w:divBdr>
                        <w:top w:val="none" w:sz="0" w:space="0" w:color="auto"/>
                        <w:left w:val="none" w:sz="0" w:space="0" w:color="auto"/>
                        <w:bottom w:val="none" w:sz="0" w:space="0" w:color="auto"/>
                        <w:right w:val="none" w:sz="0" w:space="0" w:color="auto"/>
                      </w:divBdr>
                    </w:div>
                  </w:divsChild>
                </w:div>
                <w:div w:id="1846047437">
                  <w:marLeft w:val="0"/>
                  <w:marRight w:val="0"/>
                  <w:marTop w:val="0"/>
                  <w:marBottom w:val="0"/>
                  <w:divBdr>
                    <w:top w:val="none" w:sz="0" w:space="0" w:color="auto"/>
                    <w:left w:val="none" w:sz="0" w:space="0" w:color="auto"/>
                    <w:bottom w:val="none" w:sz="0" w:space="0" w:color="auto"/>
                    <w:right w:val="none" w:sz="0" w:space="0" w:color="auto"/>
                  </w:divBdr>
                  <w:divsChild>
                    <w:div w:id="992562731">
                      <w:marLeft w:val="0"/>
                      <w:marRight w:val="0"/>
                      <w:marTop w:val="0"/>
                      <w:marBottom w:val="0"/>
                      <w:divBdr>
                        <w:top w:val="none" w:sz="0" w:space="0" w:color="auto"/>
                        <w:left w:val="none" w:sz="0" w:space="0" w:color="auto"/>
                        <w:bottom w:val="none" w:sz="0" w:space="0" w:color="auto"/>
                        <w:right w:val="none" w:sz="0" w:space="0" w:color="auto"/>
                      </w:divBdr>
                    </w:div>
                  </w:divsChild>
                </w:div>
                <w:div w:id="1847556212">
                  <w:marLeft w:val="0"/>
                  <w:marRight w:val="0"/>
                  <w:marTop w:val="0"/>
                  <w:marBottom w:val="0"/>
                  <w:divBdr>
                    <w:top w:val="none" w:sz="0" w:space="0" w:color="auto"/>
                    <w:left w:val="none" w:sz="0" w:space="0" w:color="auto"/>
                    <w:bottom w:val="none" w:sz="0" w:space="0" w:color="auto"/>
                    <w:right w:val="none" w:sz="0" w:space="0" w:color="auto"/>
                  </w:divBdr>
                  <w:divsChild>
                    <w:div w:id="1072310428">
                      <w:marLeft w:val="0"/>
                      <w:marRight w:val="0"/>
                      <w:marTop w:val="0"/>
                      <w:marBottom w:val="0"/>
                      <w:divBdr>
                        <w:top w:val="none" w:sz="0" w:space="0" w:color="auto"/>
                        <w:left w:val="none" w:sz="0" w:space="0" w:color="auto"/>
                        <w:bottom w:val="none" w:sz="0" w:space="0" w:color="auto"/>
                        <w:right w:val="none" w:sz="0" w:space="0" w:color="auto"/>
                      </w:divBdr>
                    </w:div>
                  </w:divsChild>
                </w:div>
                <w:div w:id="1852335715">
                  <w:marLeft w:val="0"/>
                  <w:marRight w:val="0"/>
                  <w:marTop w:val="0"/>
                  <w:marBottom w:val="0"/>
                  <w:divBdr>
                    <w:top w:val="none" w:sz="0" w:space="0" w:color="auto"/>
                    <w:left w:val="none" w:sz="0" w:space="0" w:color="auto"/>
                    <w:bottom w:val="none" w:sz="0" w:space="0" w:color="auto"/>
                    <w:right w:val="none" w:sz="0" w:space="0" w:color="auto"/>
                  </w:divBdr>
                  <w:divsChild>
                    <w:div w:id="1928228925">
                      <w:marLeft w:val="0"/>
                      <w:marRight w:val="0"/>
                      <w:marTop w:val="0"/>
                      <w:marBottom w:val="0"/>
                      <w:divBdr>
                        <w:top w:val="none" w:sz="0" w:space="0" w:color="auto"/>
                        <w:left w:val="none" w:sz="0" w:space="0" w:color="auto"/>
                        <w:bottom w:val="none" w:sz="0" w:space="0" w:color="auto"/>
                        <w:right w:val="none" w:sz="0" w:space="0" w:color="auto"/>
                      </w:divBdr>
                    </w:div>
                  </w:divsChild>
                </w:div>
                <w:div w:id="1857576357">
                  <w:marLeft w:val="0"/>
                  <w:marRight w:val="0"/>
                  <w:marTop w:val="0"/>
                  <w:marBottom w:val="0"/>
                  <w:divBdr>
                    <w:top w:val="none" w:sz="0" w:space="0" w:color="auto"/>
                    <w:left w:val="none" w:sz="0" w:space="0" w:color="auto"/>
                    <w:bottom w:val="none" w:sz="0" w:space="0" w:color="auto"/>
                    <w:right w:val="none" w:sz="0" w:space="0" w:color="auto"/>
                  </w:divBdr>
                  <w:divsChild>
                    <w:div w:id="1719208770">
                      <w:marLeft w:val="0"/>
                      <w:marRight w:val="0"/>
                      <w:marTop w:val="0"/>
                      <w:marBottom w:val="0"/>
                      <w:divBdr>
                        <w:top w:val="none" w:sz="0" w:space="0" w:color="auto"/>
                        <w:left w:val="none" w:sz="0" w:space="0" w:color="auto"/>
                        <w:bottom w:val="none" w:sz="0" w:space="0" w:color="auto"/>
                        <w:right w:val="none" w:sz="0" w:space="0" w:color="auto"/>
                      </w:divBdr>
                    </w:div>
                  </w:divsChild>
                </w:div>
                <w:div w:id="1864972897">
                  <w:marLeft w:val="0"/>
                  <w:marRight w:val="0"/>
                  <w:marTop w:val="0"/>
                  <w:marBottom w:val="0"/>
                  <w:divBdr>
                    <w:top w:val="none" w:sz="0" w:space="0" w:color="auto"/>
                    <w:left w:val="none" w:sz="0" w:space="0" w:color="auto"/>
                    <w:bottom w:val="none" w:sz="0" w:space="0" w:color="auto"/>
                    <w:right w:val="none" w:sz="0" w:space="0" w:color="auto"/>
                  </w:divBdr>
                  <w:divsChild>
                    <w:div w:id="130826801">
                      <w:marLeft w:val="0"/>
                      <w:marRight w:val="0"/>
                      <w:marTop w:val="0"/>
                      <w:marBottom w:val="0"/>
                      <w:divBdr>
                        <w:top w:val="none" w:sz="0" w:space="0" w:color="auto"/>
                        <w:left w:val="none" w:sz="0" w:space="0" w:color="auto"/>
                        <w:bottom w:val="none" w:sz="0" w:space="0" w:color="auto"/>
                        <w:right w:val="none" w:sz="0" w:space="0" w:color="auto"/>
                      </w:divBdr>
                    </w:div>
                  </w:divsChild>
                </w:div>
                <w:div w:id="1867255026">
                  <w:marLeft w:val="0"/>
                  <w:marRight w:val="0"/>
                  <w:marTop w:val="0"/>
                  <w:marBottom w:val="0"/>
                  <w:divBdr>
                    <w:top w:val="none" w:sz="0" w:space="0" w:color="auto"/>
                    <w:left w:val="none" w:sz="0" w:space="0" w:color="auto"/>
                    <w:bottom w:val="none" w:sz="0" w:space="0" w:color="auto"/>
                    <w:right w:val="none" w:sz="0" w:space="0" w:color="auto"/>
                  </w:divBdr>
                  <w:divsChild>
                    <w:div w:id="2005009388">
                      <w:marLeft w:val="0"/>
                      <w:marRight w:val="0"/>
                      <w:marTop w:val="0"/>
                      <w:marBottom w:val="0"/>
                      <w:divBdr>
                        <w:top w:val="none" w:sz="0" w:space="0" w:color="auto"/>
                        <w:left w:val="none" w:sz="0" w:space="0" w:color="auto"/>
                        <w:bottom w:val="none" w:sz="0" w:space="0" w:color="auto"/>
                        <w:right w:val="none" w:sz="0" w:space="0" w:color="auto"/>
                      </w:divBdr>
                    </w:div>
                  </w:divsChild>
                </w:div>
                <w:div w:id="1869181235">
                  <w:marLeft w:val="0"/>
                  <w:marRight w:val="0"/>
                  <w:marTop w:val="0"/>
                  <w:marBottom w:val="0"/>
                  <w:divBdr>
                    <w:top w:val="none" w:sz="0" w:space="0" w:color="auto"/>
                    <w:left w:val="none" w:sz="0" w:space="0" w:color="auto"/>
                    <w:bottom w:val="none" w:sz="0" w:space="0" w:color="auto"/>
                    <w:right w:val="none" w:sz="0" w:space="0" w:color="auto"/>
                  </w:divBdr>
                  <w:divsChild>
                    <w:div w:id="1187796514">
                      <w:marLeft w:val="0"/>
                      <w:marRight w:val="0"/>
                      <w:marTop w:val="0"/>
                      <w:marBottom w:val="0"/>
                      <w:divBdr>
                        <w:top w:val="none" w:sz="0" w:space="0" w:color="auto"/>
                        <w:left w:val="none" w:sz="0" w:space="0" w:color="auto"/>
                        <w:bottom w:val="none" w:sz="0" w:space="0" w:color="auto"/>
                        <w:right w:val="none" w:sz="0" w:space="0" w:color="auto"/>
                      </w:divBdr>
                    </w:div>
                  </w:divsChild>
                </w:div>
                <w:div w:id="1871264377">
                  <w:marLeft w:val="0"/>
                  <w:marRight w:val="0"/>
                  <w:marTop w:val="0"/>
                  <w:marBottom w:val="0"/>
                  <w:divBdr>
                    <w:top w:val="none" w:sz="0" w:space="0" w:color="auto"/>
                    <w:left w:val="none" w:sz="0" w:space="0" w:color="auto"/>
                    <w:bottom w:val="none" w:sz="0" w:space="0" w:color="auto"/>
                    <w:right w:val="none" w:sz="0" w:space="0" w:color="auto"/>
                  </w:divBdr>
                  <w:divsChild>
                    <w:div w:id="186914393">
                      <w:marLeft w:val="0"/>
                      <w:marRight w:val="0"/>
                      <w:marTop w:val="0"/>
                      <w:marBottom w:val="0"/>
                      <w:divBdr>
                        <w:top w:val="none" w:sz="0" w:space="0" w:color="auto"/>
                        <w:left w:val="none" w:sz="0" w:space="0" w:color="auto"/>
                        <w:bottom w:val="none" w:sz="0" w:space="0" w:color="auto"/>
                        <w:right w:val="none" w:sz="0" w:space="0" w:color="auto"/>
                      </w:divBdr>
                    </w:div>
                  </w:divsChild>
                </w:div>
                <w:div w:id="1873415976">
                  <w:marLeft w:val="0"/>
                  <w:marRight w:val="0"/>
                  <w:marTop w:val="0"/>
                  <w:marBottom w:val="0"/>
                  <w:divBdr>
                    <w:top w:val="none" w:sz="0" w:space="0" w:color="auto"/>
                    <w:left w:val="none" w:sz="0" w:space="0" w:color="auto"/>
                    <w:bottom w:val="none" w:sz="0" w:space="0" w:color="auto"/>
                    <w:right w:val="none" w:sz="0" w:space="0" w:color="auto"/>
                  </w:divBdr>
                  <w:divsChild>
                    <w:div w:id="1797676975">
                      <w:marLeft w:val="0"/>
                      <w:marRight w:val="0"/>
                      <w:marTop w:val="0"/>
                      <w:marBottom w:val="0"/>
                      <w:divBdr>
                        <w:top w:val="none" w:sz="0" w:space="0" w:color="auto"/>
                        <w:left w:val="none" w:sz="0" w:space="0" w:color="auto"/>
                        <w:bottom w:val="none" w:sz="0" w:space="0" w:color="auto"/>
                        <w:right w:val="none" w:sz="0" w:space="0" w:color="auto"/>
                      </w:divBdr>
                    </w:div>
                  </w:divsChild>
                </w:div>
                <w:div w:id="1873759400">
                  <w:marLeft w:val="0"/>
                  <w:marRight w:val="0"/>
                  <w:marTop w:val="0"/>
                  <w:marBottom w:val="0"/>
                  <w:divBdr>
                    <w:top w:val="none" w:sz="0" w:space="0" w:color="auto"/>
                    <w:left w:val="none" w:sz="0" w:space="0" w:color="auto"/>
                    <w:bottom w:val="none" w:sz="0" w:space="0" w:color="auto"/>
                    <w:right w:val="none" w:sz="0" w:space="0" w:color="auto"/>
                  </w:divBdr>
                  <w:divsChild>
                    <w:div w:id="1091974728">
                      <w:marLeft w:val="0"/>
                      <w:marRight w:val="0"/>
                      <w:marTop w:val="0"/>
                      <w:marBottom w:val="0"/>
                      <w:divBdr>
                        <w:top w:val="none" w:sz="0" w:space="0" w:color="auto"/>
                        <w:left w:val="none" w:sz="0" w:space="0" w:color="auto"/>
                        <w:bottom w:val="none" w:sz="0" w:space="0" w:color="auto"/>
                        <w:right w:val="none" w:sz="0" w:space="0" w:color="auto"/>
                      </w:divBdr>
                    </w:div>
                  </w:divsChild>
                </w:div>
                <w:div w:id="1873807836">
                  <w:marLeft w:val="0"/>
                  <w:marRight w:val="0"/>
                  <w:marTop w:val="0"/>
                  <w:marBottom w:val="0"/>
                  <w:divBdr>
                    <w:top w:val="none" w:sz="0" w:space="0" w:color="auto"/>
                    <w:left w:val="none" w:sz="0" w:space="0" w:color="auto"/>
                    <w:bottom w:val="none" w:sz="0" w:space="0" w:color="auto"/>
                    <w:right w:val="none" w:sz="0" w:space="0" w:color="auto"/>
                  </w:divBdr>
                  <w:divsChild>
                    <w:div w:id="494885574">
                      <w:marLeft w:val="0"/>
                      <w:marRight w:val="0"/>
                      <w:marTop w:val="0"/>
                      <w:marBottom w:val="0"/>
                      <w:divBdr>
                        <w:top w:val="none" w:sz="0" w:space="0" w:color="auto"/>
                        <w:left w:val="none" w:sz="0" w:space="0" w:color="auto"/>
                        <w:bottom w:val="none" w:sz="0" w:space="0" w:color="auto"/>
                        <w:right w:val="none" w:sz="0" w:space="0" w:color="auto"/>
                      </w:divBdr>
                    </w:div>
                  </w:divsChild>
                </w:div>
                <w:div w:id="1874926119">
                  <w:marLeft w:val="0"/>
                  <w:marRight w:val="0"/>
                  <w:marTop w:val="0"/>
                  <w:marBottom w:val="0"/>
                  <w:divBdr>
                    <w:top w:val="none" w:sz="0" w:space="0" w:color="auto"/>
                    <w:left w:val="none" w:sz="0" w:space="0" w:color="auto"/>
                    <w:bottom w:val="none" w:sz="0" w:space="0" w:color="auto"/>
                    <w:right w:val="none" w:sz="0" w:space="0" w:color="auto"/>
                  </w:divBdr>
                  <w:divsChild>
                    <w:div w:id="698772817">
                      <w:marLeft w:val="0"/>
                      <w:marRight w:val="0"/>
                      <w:marTop w:val="0"/>
                      <w:marBottom w:val="0"/>
                      <w:divBdr>
                        <w:top w:val="none" w:sz="0" w:space="0" w:color="auto"/>
                        <w:left w:val="none" w:sz="0" w:space="0" w:color="auto"/>
                        <w:bottom w:val="none" w:sz="0" w:space="0" w:color="auto"/>
                        <w:right w:val="none" w:sz="0" w:space="0" w:color="auto"/>
                      </w:divBdr>
                    </w:div>
                  </w:divsChild>
                </w:div>
                <w:div w:id="1876261801">
                  <w:marLeft w:val="0"/>
                  <w:marRight w:val="0"/>
                  <w:marTop w:val="0"/>
                  <w:marBottom w:val="0"/>
                  <w:divBdr>
                    <w:top w:val="none" w:sz="0" w:space="0" w:color="auto"/>
                    <w:left w:val="none" w:sz="0" w:space="0" w:color="auto"/>
                    <w:bottom w:val="none" w:sz="0" w:space="0" w:color="auto"/>
                    <w:right w:val="none" w:sz="0" w:space="0" w:color="auto"/>
                  </w:divBdr>
                  <w:divsChild>
                    <w:div w:id="105776495">
                      <w:marLeft w:val="0"/>
                      <w:marRight w:val="0"/>
                      <w:marTop w:val="0"/>
                      <w:marBottom w:val="0"/>
                      <w:divBdr>
                        <w:top w:val="none" w:sz="0" w:space="0" w:color="auto"/>
                        <w:left w:val="none" w:sz="0" w:space="0" w:color="auto"/>
                        <w:bottom w:val="none" w:sz="0" w:space="0" w:color="auto"/>
                        <w:right w:val="none" w:sz="0" w:space="0" w:color="auto"/>
                      </w:divBdr>
                    </w:div>
                  </w:divsChild>
                </w:div>
                <w:div w:id="1876312931">
                  <w:marLeft w:val="0"/>
                  <w:marRight w:val="0"/>
                  <w:marTop w:val="0"/>
                  <w:marBottom w:val="0"/>
                  <w:divBdr>
                    <w:top w:val="none" w:sz="0" w:space="0" w:color="auto"/>
                    <w:left w:val="none" w:sz="0" w:space="0" w:color="auto"/>
                    <w:bottom w:val="none" w:sz="0" w:space="0" w:color="auto"/>
                    <w:right w:val="none" w:sz="0" w:space="0" w:color="auto"/>
                  </w:divBdr>
                  <w:divsChild>
                    <w:div w:id="227426588">
                      <w:marLeft w:val="0"/>
                      <w:marRight w:val="0"/>
                      <w:marTop w:val="0"/>
                      <w:marBottom w:val="0"/>
                      <w:divBdr>
                        <w:top w:val="none" w:sz="0" w:space="0" w:color="auto"/>
                        <w:left w:val="none" w:sz="0" w:space="0" w:color="auto"/>
                        <w:bottom w:val="none" w:sz="0" w:space="0" w:color="auto"/>
                        <w:right w:val="none" w:sz="0" w:space="0" w:color="auto"/>
                      </w:divBdr>
                    </w:div>
                  </w:divsChild>
                </w:div>
                <w:div w:id="1878467829">
                  <w:marLeft w:val="0"/>
                  <w:marRight w:val="0"/>
                  <w:marTop w:val="0"/>
                  <w:marBottom w:val="0"/>
                  <w:divBdr>
                    <w:top w:val="none" w:sz="0" w:space="0" w:color="auto"/>
                    <w:left w:val="none" w:sz="0" w:space="0" w:color="auto"/>
                    <w:bottom w:val="none" w:sz="0" w:space="0" w:color="auto"/>
                    <w:right w:val="none" w:sz="0" w:space="0" w:color="auto"/>
                  </w:divBdr>
                  <w:divsChild>
                    <w:div w:id="1446660150">
                      <w:marLeft w:val="0"/>
                      <w:marRight w:val="0"/>
                      <w:marTop w:val="0"/>
                      <w:marBottom w:val="0"/>
                      <w:divBdr>
                        <w:top w:val="none" w:sz="0" w:space="0" w:color="auto"/>
                        <w:left w:val="none" w:sz="0" w:space="0" w:color="auto"/>
                        <w:bottom w:val="none" w:sz="0" w:space="0" w:color="auto"/>
                        <w:right w:val="none" w:sz="0" w:space="0" w:color="auto"/>
                      </w:divBdr>
                    </w:div>
                  </w:divsChild>
                </w:div>
                <w:div w:id="1886213289">
                  <w:marLeft w:val="0"/>
                  <w:marRight w:val="0"/>
                  <w:marTop w:val="0"/>
                  <w:marBottom w:val="0"/>
                  <w:divBdr>
                    <w:top w:val="none" w:sz="0" w:space="0" w:color="auto"/>
                    <w:left w:val="none" w:sz="0" w:space="0" w:color="auto"/>
                    <w:bottom w:val="none" w:sz="0" w:space="0" w:color="auto"/>
                    <w:right w:val="none" w:sz="0" w:space="0" w:color="auto"/>
                  </w:divBdr>
                  <w:divsChild>
                    <w:div w:id="1927302202">
                      <w:marLeft w:val="0"/>
                      <w:marRight w:val="0"/>
                      <w:marTop w:val="0"/>
                      <w:marBottom w:val="0"/>
                      <w:divBdr>
                        <w:top w:val="none" w:sz="0" w:space="0" w:color="auto"/>
                        <w:left w:val="none" w:sz="0" w:space="0" w:color="auto"/>
                        <w:bottom w:val="none" w:sz="0" w:space="0" w:color="auto"/>
                        <w:right w:val="none" w:sz="0" w:space="0" w:color="auto"/>
                      </w:divBdr>
                    </w:div>
                  </w:divsChild>
                </w:div>
                <w:div w:id="1887640566">
                  <w:marLeft w:val="0"/>
                  <w:marRight w:val="0"/>
                  <w:marTop w:val="0"/>
                  <w:marBottom w:val="0"/>
                  <w:divBdr>
                    <w:top w:val="none" w:sz="0" w:space="0" w:color="auto"/>
                    <w:left w:val="none" w:sz="0" w:space="0" w:color="auto"/>
                    <w:bottom w:val="none" w:sz="0" w:space="0" w:color="auto"/>
                    <w:right w:val="none" w:sz="0" w:space="0" w:color="auto"/>
                  </w:divBdr>
                  <w:divsChild>
                    <w:div w:id="349768828">
                      <w:marLeft w:val="0"/>
                      <w:marRight w:val="0"/>
                      <w:marTop w:val="0"/>
                      <w:marBottom w:val="0"/>
                      <w:divBdr>
                        <w:top w:val="none" w:sz="0" w:space="0" w:color="auto"/>
                        <w:left w:val="none" w:sz="0" w:space="0" w:color="auto"/>
                        <w:bottom w:val="none" w:sz="0" w:space="0" w:color="auto"/>
                        <w:right w:val="none" w:sz="0" w:space="0" w:color="auto"/>
                      </w:divBdr>
                    </w:div>
                  </w:divsChild>
                </w:div>
                <w:div w:id="1897162230">
                  <w:marLeft w:val="0"/>
                  <w:marRight w:val="0"/>
                  <w:marTop w:val="0"/>
                  <w:marBottom w:val="0"/>
                  <w:divBdr>
                    <w:top w:val="none" w:sz="0" w:space="0" w:color="auto"/>
                    <w:left w:val="none" w:sz="0" w:space="0" w:color="auto"/>
                    <w:bottom w:val="none" w:sz="0" w:space="0" w:color="auto"/>
                    <w:right w:val="none" w:sz="0" w:space="0" w:color="auto"/>
                  </w:divBdr>
                  <w:divsChild>
                    <w:div w:id="1486312076">
                      <w:marLeft w:val="0"/>
                      <w:marRight w:val="0"/>
                      <w:marTop w:val="0"/>
                      <w:marBottom w:val="0"/>
                      <w:divBdr>
                        <w:top w:val="none" w:sz="0" w:space="0" w:color="auto"/>
                        <w:left w:val="none" w:sz="0" w:space="0" w:color="auto"/>
                        <w:bottom w:val="none" w:sz="0" w:space="0" w:color="auto"/>
                        <w:right w:val="none" w:sz="0" w:space="0" w:color="auto"/>
                      </w:divBdr>
                    </w:div>
                  </w:divsChild>
                </w:div>
                <w:div w:id="1907102797">
                  <w:marLeft w:val="0"/>
                  <w:marRight w:val="0"/>
                  <w:marTop w:val="0"/>
                  <w:marBottom w:val="0"/>
                  <w:divBdr>
                    <w:top w:val="none" w:sz="0" w:space="0" w:color="auto"/>
                    <w:left w:val="none" w:sz="0" w:space="0" w:color="auto"/>
                    <w:bottom w:val="none" w:sz="0" w:space="0" w:color="auto"/>
                    <w:right w:val="none" w:sz="0" w:space="0" w:color="auto"/>
                  </w:divBdr>
                  <w:divsChild>
                    <w:div w:id="330763061">
                      <w:marLeft w:val="0"/>
                      <w:marRight w:val="0"/>
                      <w:marTop w:val="0"/>
                      <w:marBottom w:val="0"/>
                      <w:divBdr>
                        <w:top w:val="none" w:sz="0" w:space="0" w:color="auto"/>
                        <w:left w:val="none" w:sz="0" w:space="0" w:color="auto"/>
                        <w:bottom w:val="none" w:sz="0" w:space="0" w:color="auto"/>
                        <w:right w:val="none" w:sz="0" w:space="0" w:color="auto"/>
                      </w:divBdr>
                    </w:div>
                  </w:divsChild>
                </w:div>
                <w:div w:id="1917595543">
                  <w:marLeft w:val="0"/>
                  <w:marRight w:val="0"/>
                  <w:marTop w:val="0"/>
                  <w:marBottom w:val="0"/>
                  <w:divBdr>
                    <w:top w:val="none" w:sz="0" w:space="0" w:color="auto"/>
                    <w:left w:val="none" w:sz="0" w:space="0" w:color="auto"/>
                    <w:bottom w:val="none" w:sz="0" w:space="0" w:color="auto"/>
                    <w:right w:val="none" w:sz="0" w:space="0" w:color="auto"/>
                  </w:divBdr>
                  <w:divsChild>
                    <w:div w:id="1506363386">
                      <w:marLeft w:val="0"/>
                      <w:marRight w:val="0"/>
                      <w:marTop w:val="0"/>
                      <w:marBottom w:val="0"/>
                      <w:divBdr>
                        <w:top w:val="none" w:sz="0" w:space="0" w:color="auto"/>
                        <w:left w:val="none" w:sz="0" w:space="0" w:color="auto"/>
                        <w:bottom w:val="none" w:sz="0" w:space="0" w:color="auto"/>
                        <w:right w:val="none" w:sz="0" w:space="0" w:color="auto"/>
                      </w:divBdr>
                    </w:div>
                  </w:divsChild>
                </w:div>
                <w:div w:id="1919165457">
                  <w:marLeft w:val="0"/>
                  <w:marRight w:val="0"/>
                  <w:marTop w:val="0"/>
                  <w:marBottom w:val="0"/>
                  <w:divBdr>
                    <w:top w:val="none" w:sz="0" w:space="0" w:color="auto"/>
                    <w:left w:val="none" w:sz="0" w:space="0" w:color="auto"/>
                    <w:bottom w:val="none" w:sz="0" w:space="0" w:color="auto"/>
                    <w:right w:val="none" w:sz="0" w:space="0" w:color="auto"/>
                  </w:divBdr>
                  <w:divsChild>
                    <w:div w:id="1268582860">
                      <w:marLeft w:val="0"/>
                      <w:marRight w:val="0"/>
                      <w:marTop w:val="0"/>
                      <w:marBottom w:val="0"/>
                      <w:divBdr>
                        <w:top w:val="none" w:sz="0" w:space="0" w:color="auto"/>
                        <w:left w:val="none" w:sz="0" w:space="0" w:color="auto"/>
                        <w:bottom w:val="none" w:sz="0" w:space="0" w:color="auto"/>
                        <w:right w:val="none" w:sz="0" w:space="0" w:color="auto"/>
                      </w:divBdr>
                    </w:div>
                  </w:divsChild>
                </w:div>
                <w:div w:id="1924341065">
                  <w:marLeft w:val="0"/>
                  <w:marRight w:val="0"/>
                  <w:marTop w:val="0"/>
                  <w:marBottom w:val="0"/>
                  <w:divBdr>
                    <w:top w:val="none" w:sz="0" w:space="0" w:color="auto"/>
                    <w:left w:val="none" w:sz="0" w:space="0" w:color="auto"/>
                    <w:bottom w:val="none" w:sz="0" w:space="0" w:color="auto"/>
                    <w:right w:val="none" w:sz="0" w:space="0" w:color="auto"/>
                  </w:divBdr>
                  <w:divsChild>
                    <w:div w:id="574168736">
                      <w:marLeft w:val="0"/>
                      <w:marRight w:val="0"/>
                      <w:marTop w:val="0"/>
                      <w:marBottom w:val="0"/>
                      <w:divBdr>
                        <w:top w:val="none" w:sz="0" w:space="0" w:color="auto"/>
                        <w:left w:val="none" w:sz="0" w:space="0" w:color="auto"/>
                        <w:bottom w:val="none" w:sz="0" w:space="0" w:color="auto"/>
                        <w:right w:val="none" w:sz="0" w:space="0" w:color="auto"/>
                      </w:divBdr>
                    </w:div>
                  </w:divsChild>
                </w:div>
                <w:div w:id="1932085847">
                  <w:marLeft w:val="0"/>
                  <w:marRight w:val="0"/>
                  <w:marTop w:val="0"/>
                  <w:marBottom w:val="0"/>
                  <w:divBdr>
                    <w:top w:val="none" w:sz="0" w:space="0" w:color="auto"/>
                    <w:left w:val="none" w:sz="0" w:space="0" w:color="auto"/>
                    <w:bottom w:val="none" w:sz="0" w:space="0" w:color="auto"/>
                    <w:right w:val="none" w:sz="0" w:space="0" w:color="auto"/>
                  </w:divBdr>
                  <w:divsChild>
                    <w:div w:id="2016689880">
                      <w:marLeft w:val="0"/>
                      <w:marRight w:val="0"/>
                      <w:marTop w:val="0"/>
                      <w:marBottom w:val="0"/>
                      <w:divBdr>
                        <w:top w:val="none" w:sz="0" w:space="0" w:color="auto"/>
                        <w:left w:val="none" w:sz="0" w:space="0" w:color="auto"/>
                        <w:bottom w:val="none" w:sz="0" w:space="0" w:color="auto"/>
                        <w:right w:val="none" w:sz="0" w:space="0" w:color="auto"/>
                      </w:divBdr>
                    </w:div>
                  </w:divsChild>
                </w:div>
                <w:div w:id="1933854678">
                  <w:marLeft w:val="0"/>
                  <w:marRight w:val="0"/>
                  <w:marTop w:val="0"/>
                  <w:marBottom w:val="0"/>
                  <w:divBdr>
                    <w:top w:val="none" w:sz="0" w:space="0" w:color="auto"/>
                    <w:left w:val="none" w:sz="0" w:space="0" w:color="auto"/>
                    <w:bottom w:val="none" w:sz="0" w:space="0" w:color="auto"/>
                    <w:right w:val="none" w:sz="0" w:space="0" w:color="auto"/>
                  </w:divBdr>
                  <w:divsChild>
                    <w:div w:id="202911597">
                      <w:marLeft w:val="0"/>
                      <w:marRight w:val="0"/>
                      <w:marTop w:val="0"/>
                      <w:marBottom w:val="0"/>
                      <w:divBdr>
                        <w:top w:val="none" w:sz="0" w:space="0" w:color="auto"/>
                        <w:left w:val="none" w:sz="0" w:space="0" w:color="auto"/>
                        <w:bottom w:val="none" w:sz="0" w:space="0" w:color="auto"/>
                        <w:right w:val="none" w:sz="0" w:space="0" w:color="auto"/>
                      </w:divBdr>
                    </w:div>
                  </w:divsChild>
                </w:div>
                <w:div w:id="1936209542">
                  <w:marLeft w:val="0"/>
                  <w:marRight w:val="0"/>
                  <w:marTop w:val="0"/>
                  <w:marBottom w:val="0"/>
                  <w:divBdr>
                    <w:top w:val="none" w:sz="0" w:space="0" w:color="auto"/>
                    <w:left w:val="none" w:sz="0" w:space="0" w:color="auto"/>
                    <w:bottom w:val="none" w:sz="0" w:space="0" w:color="auto"/>
                    <w:right w:val="none" w:sz="0" w:space="0" w:color="auto"/>
                  </w:divBdr>
                  <w:divsChild>
                    <w:div w:id="1006322779">
                      <w:marLeft w:val="0"/>
                      <w:marRight w:val="0"/>
                      <w:marTop w:val="0"/>
                      <w:marBottom w:val="0"/>
                      <w:divBdr>
                        <w:top w:val="none" w:sz="0" w:space="0" w:color="auto"/>
                        <w:left w:val="none" w:sz="0" w:space="0" w:color="auto"/>
                        <w:bottom w:val="none" w:sz="0" w:space="0" w:color="auto"/>
                        <w:right w:val="none" w:sz="0" w:space="0" w:color="auto"/>
                      </w:divBdr>
                    </w:div>
                  </w:divsChild>
                </w:div>
                <w:div w:id="1940258824">
                  <w:marLeft w:val="0"/>
                  <w:marRight w:val="0"/>
                  <w:marTop w:val="0"/>
                  <w:marBottom w:val="0"/>
                  <w:divBdr>
                    <w:top w:val="none" w:sz="0" w:space="0" w:color="auto"/>
                    <w:left w:val="none" w:sz="0" w:space="0" w:color="auto"/>
                    <w:bottom w:val="none" w:sz="0" w:space="0" w:color="auto"/>
                    <w:right w:val="none" w:sz="0" w:space="0" w:color="auto"/>
                  </w:divBdr>
                  <w:divsChild>
                    <w:div w:id="1809472975">
                      <w:marLeft w:val="0"/>
                      <w:marRight w:val="0"/>
                      <w:marTop w:val="0"/>
                      <w:marBottom w:val="0"/>
                      <w:divBdr>
                        <w:top w:val="none" w:sz="0" w:space="0" w:color="auto"/>
                        <w:left w:val="none" w:sz="0" w:space="0" w:color="auto"/>
                        <w:bottom w:val="none" w:sz="0" w:space="0" w:color="auto"/>
                        <w:right w:val="none" w:sz="0" w:space="0" w:color="auto"/>
                      </w:divBdr>
                    </w:div>
                  </w:divsChild>
                </w:div>
                <w:div w:id="1942832054">
                  <w:marLeft w:val="0"/>
                  <w:marRight w:val="0"/>
                  <w:marTop w:val="0"/>
                  <w:marBottom w:val="0"/>
                  <w:divBdr>
                    <w:top w:val="none" w:sz="0" w:space="0" w:color="auto"/>
                    <w:left w:val="none" w:sz="0" w:space="0" w:color="auto"/>
                    <w:bottom w:val="none" w:sz="0" w:space="0" w:color="auto"/>
                    <w:right w:val="none" w:sz="0" w:space="0" w:color="auto"/>
                  </w:divBdr>
                  <w:divsChild>
                    <w:div w:id="630867138">
                      <w:marLeft w:val="0"/>
                      <w:marRight w:val="0"/>
                      <w:marTop w:val="0"/>
                      <w:marBottom w:val="0"/>
                      <w:divBdr>
                        <w:top w:val="none" w:sz="0" w:space="0" w:color="auto"/>
                        <w:left w:val="none" w:sz="0" w:space="0" w:color="auto"/>
                        <w:bottom w:val="none" w:sz="0" w:space="0" w:color="auto"/>
                        <w:right w:val="none" w:sz="0" w:space="0" w:color="auto"/>
                      </w:divBdr>
                    </w:div>
                  </w:divsChild>
                </w:div>
                <w:div w:id="1943761994">
                  <w:marLeft w:val="0"/>
                  <w:marRight w:val="0"/>
                  <w:marTop w:val="0"/>
                  <w:marBottom w:val="0"/>
                  <w:divBdr>
                    <w:top w:val="none" w:sz="0" w:space="0" w:color="auto"/>
                    <w:left w:val="none" w:sz="0" w:space="0" w:color="auto"/>
                    <w:bottom w:val="none" w:sz="0" w:space="0" w:color="auto"/>
                    <w:right w:val="none" w:sz="0" w:space="0" w:color="auto"/>
                  </w:divBdr>
                  <w:divsChild>
                    <w:div w:id="587815108">
                      <w:marLeft w:val="0"/>
                      <w:marRight w:val="0"/>
                      <w:marTop w:val="0"/>
                      <w:marBottom w:val="0"/>
                      <w:divBdr>
                        <w:top w:val="none" w:sz="0" w:space="0" w:color="auto"/>
                        <w:left w:val="none" w:sz="0" w:space="0" w:color="auto"/>
                        <w:bottom w:val="none" w:sz="0" w:space="0" w:color="auto"/>
                        <w:right w:val="none" w:sz="0" w:space="0" w:color="auto"/>
                      </w:divBdr>
                    </w:div>
                  </w:divsChild>
                </w:div>
                <w:div w:id="1944996002">
                  <w:marLeft w:val="0"/>
                  <w:marRight w:val="0"/>
                  <w:marTop w:val="0"/>
                  <w:marBottom w:val="0"/>
                  <w:divBdr>
                    <w:top w:val="none" w:sz="0" w:space="0" w:color="auto"/>
                    <w:left w:val="none" w:sz="0" w:space="0" w:color="auto"/>
                    <w:bottom w:val="none" w:sz="0" w:space="0" w:color="auto"/>
                    <w:right w:val="none" w:sz="0" w:space="0" w:color="auto"/>
                  </w:divBdr>
                  <w:divsChild>
                    <w:div w:id="795370923">
                      <w:marLeft w:val="0"/>
                      <w:marRight w:val="0"/>
                      <w:marTop w:val="0"/>
                      <w:marBottom w:val="0"/>
                      <w:divBdr>
                        <w:top w:val="none" w:sz="0" w:space="0" w:color="auto"/>
                        <w:left w:val="none" w:sz="0" w:space="0" w:color="auto"/>
                        <w:bottom w:val="none" w:sz="0" w:space="0" w:color="auto"/>
                        <w:right w:val="none" w:sz="0" w:space="0" w:color="auto"/>
                      </w:divBdr>
                    </w:div>
                  </w:divsChild>
                </w:div>
                <w:div w:id="1954242979">
                  <w:marLeft w:val="0"/>
                  <w:marRight w:val="0"/>
                  <w:marTop w:val="0"/>
                  <w:marBottom w:val="0"/>
                  <w:divBdr>
                    <w:top w:val="none" w:sz="0" w:space="0" w:color="auto"/>
                    <w:left w:val="none" w:sz="0" w:space="0" w:color="auto"/>
                    <w:bottom w:val="none" w:sz="0" w:space="0" w:color="auto"/>
                    <w:right w:val="none" w:sz="0" w:space="0" w:color="auto"/>
                  </w:divBdr>
                  <w:divsChild>
                    <w:div w:id="456143915">
                      <w:marLeft w:val="0"/>
                      <w:marRight w:val="0"/>
                      <w:marTop w:val="0"/>
                      <w:marBottom w:val="0"/>
                      <w:divBdr>
                        <w:top w:val="none" w:sz="0" w:space="0" w:color="auto"/>
                        <w:left w:val="none" w:sz="0" w:space="0" w:color="auto"/>
                        <w:bottom w:val="none" w:sz="0" w:space="0" w:color="auto"/>
                        <w:right w:val="none" w:sz="0" w:space="0" w:color="auto"/>
                      </w:divBdr>
                    </w:div>
                  </w:divsChild>
                </w:div>
                <w:div w:id="1961913264">
                  <w:marLeft w:val="0"/>
                  <w:marRight w:val="0"/>
                  <w:marTop w:val="0"/>
                  <w:marBottom w:val="0"/>
                  <w:divBdr>
                    <w:top w:val="none" w:sz="0" w:space="0" w:color="auto"/>
                    <w:left w:val="none" w:sz="0" w:space="0" w:color="auto"/>
                    <w:bottom w:val="none" w:sz="0" w:space="0" w:color="auto"/>
                    <w:right w:val="none" w:sz="0" w:space="0" w:color="auto"/>
                  </w:divBdr>
                  <w:divsChild>
                    <w:div w:id="1945921336">
                      <w:marLeft w:val="0"/>
                      <w:marRight w:val="0"/>
                      <w:marTop w:val="0"/>
                      <w:marBottom w:val="0"/>
                      <w:divBdr>
                        <w:top w:val="none" w:sz="0" w:space="0" w:color="auto"/>
                        <w:left w:val="none" w:sz="0" w:space="0" w:color="auto"/>
                        <w:bottom w:val="none" w:sz="0" w:space="0" w:color="auto"/>
                        <w:right w:val="none" w:sz="0" w:space="0" w:color="auto"/>
                      </w:divBdr>
                    </w:div>
                  </w:divsChild>
                </w:div>
                <w:div w:id="1966426953">
                  <w:marLeft w:val="0"/>
                  <w:marRight w:val="0"/>
                  <w:marTop w:val="0"/>
                  <w:marBottom w:val="0"/>
                  <w:divBdr>
                    <w:top w:val="none" w:sz="0" w:space="0" w:color="auto"/>
                    <w:left w:val="none" w:sz="0" w:space="0" w:color="auto"/>
                    <w:bottom w:val="none" w:sz="0" w:space="0" w:color="auto"/>
                    <w:right w:val="none" w:sz="0" w:space="0" w:color="auto"/>
                  </w:divBdr>
                  <w:divsChild>
                    <w:div w:id="1043292523">
                      <w:marLeft w:val="0"/>
                      <w:marRight w:val="0"/>
                      <w:marTop w:val="0"/>
                      <w:marBottom w:val="0"/>
                      <w:divBdr>
                        <w:top w:val="none" w:sz="0" w:space="0" w:color="auto"/>
                        <w:left w:val="none" w:sz="0" w:space="0" w:color="auto"/>
                        <w:bottom w:val="none" w:sz="0" w:space="0" w:color="auto"/>
                        <w:right w:val="none" w:sz="0" w:space="0" w:color="auto"/>
                      </w:divBdr>
                    </w:div>
                  </w:divsChild>
                </w:div>
                <w:div w:id="1968663814">
                  <w:marLeft w:val="0"/>
                  <w:marRight w:val="0"/>
                  <w:marTop w:val="0"/>
                  <w:marBottom w:val="0"/>
                  <w:divBdr>
                    <w:top w:val="none" w:sz="0" w:space="0" w:color="auto"/>
                    <w:left w:val="none" w:sz="0" w:space="0" w:color="auto"/>
                    <w:bottom w:val="none" w:sz="0" w:space="0" w:color="auto"/>
                    <w:right w:val="none" w:sz="0" w:space="0" w:color="auto"/>
                  </w:divBdr>
                  <w:divsChild>
                    <w:div w:id="817842588">
                      <w:marLeft w:val="0"/>
                      <w:marRight w:val="0"/>
                      <w:marTop w:val="0"/>
                      <w:marBottom w:val="0"/>
                      <w:divBdr>
                        <w:top w:val="none" w:sz="0" w:space="0" w:color="auto"/>
                        <w:left w:val="none" w:sz="0" w:space="0" w:color="auto"/>
                        <w:bottom w:val="none" w:sz="0" w:space="0" w:color="auto"/>
                        <w:right w:val="none" w:sz="0" w:space="0" w:color="auto"/>
                      </w:divBdr>
                    </w:div>
                  </w:divsChild>
                </w:div>
                <w:div w:id="1970355803">
                  <w:marLeft w:val="0"/>
                  <w:marRight w:val="0"/>
                  <w:marTop w:val="0"/>
                  <w:marBottom w:val="0"/>
                  <w:divBdr>
                    <w:top w:val="none" w:sz="0" w:space="0" w:color="auto"/>
                    <w:left w:val="none" w:sz="0" w:space="0" w:color="auto"/>
                    <w:bottom w:val="none" w:sz="0" w:space="0" w:color="auto"/>
                    <w:right w:val="none" w:sz="0" w:space="0" w:color="auto"/>
                  </w:divBdr>
                  <w:divsChild>
                    <w:div w:id="1413088366">
                      <w:marLeft w:val="0"/>
                      <w:marRight w:val="0"/>
                      <w:marTop w:val="0"/>
                      <w:marBottom w:val="0"/>
                      <w:divBdr>
                        <w:top w:val="none" w:sz="0" w:space="0" w:color="auto"/>
                        <w:left w:val="none" w:sz="0" w:space="0" w:color="auto"/>
                        <w:bottom w:val="none" w:sz="0" w:space="0" w:color="auto"/>
                        <w:right w:val="none" w:sz="0" w:space="0" w:color="auto"/>
                      </w:divBdr>
                    </w:div>
                  </w:divsChild>
                </w:div>
                <w:div w:id="1978293354">
                  <w:marLeft w:val="0"/>
                  <w:marRight w:val="0"/>
                  <w:marTop w:val="0"/>
                  <w:marBottom w:val="0"/>
                  <w:divBdr>
                    <w:top w:val="none" w:sz="0" w:space="0" w:color="auto"/>
                    <w:left w:val="none" w:sz="0" w:space="0" w:color="auto"/>
                    <w:bottom w:val="none" w:sz="0" w:space="0" w:color="auto"/>
                    <w:right w:val="none" w:sz="0" w:space="0" w:color="auto"/>
                  </w:divBdr>
                  <w:divsChild>
                    <w:div w:id="218829621">
                      <w:marLeft w:val="0"/>
                      <w:marRight w:val="0"/>
                      <w:marTop w:val="0"/>
                      <w:marBottom w:val="0"/>
                      <w:divBdr>
                        <w:top w:val="none" w:sz="0" w:space="0" w:color="auto"/>
                        <w:left w:val="none" w:sz="0" w:space="0" w:color="auto"/>
                        <w:bottom w:val="none" w:sz="0" w:space="0" w:color="auto"/>
                        <w:right w:val="none" w:sz="0" w:space="0" w:color="auto"/>
                      </w:divBdr>
                    </w:div>
                  </w:divsChild>
                </w:div>
                <w:div w:id="1979147542">
                  <w:marLeft w:val="0"/>
                  <w:marRight w:val="0"/>
                  <w:marTop w:val="0"/>
                  <w:marBottom w:val="0"/>
                  <w:divBdr>
                    <w:top w:val="none" w:sz="0" w:space="0" w:color="auto"/>
                    <w:left w:val="none" w:sz="0" w:space="0" w:color="auto"/>
                    <w:bottom w:val="none" w:sz="0" w:space="0" w:color="auto"/>
                    <w:right w:val="none" w:sz="0" w:space="0" w:color="auto"/>
                  </w:divBdr>
                  <w:divsChild>
                    <w:div w:id="343092297">
                      <w:marLeft w:val="0"/>
                      <w:marRight w:val="0"/>
                      <w:marTop w:val="0"/>
                      <w:marBottom w:val="0"/>
                      <w:divBdr>
                        <w:top w:val="none" w:sz="0" w:space="0" w:color="auto"/>
                        <w:left w:val="none" w:sz="0" w:space="0" w:color="auto"/>
                        <w:bottom w:val="none" w:sz="0" w:space="0" w:color="auto"/>
                        <w:right w:val="none" w:sz="0" w:space="0" w:color="auto"/>
                      </w:divBdr>
                    </w:div>
                  </w:divsChild>
                </w:div>
                <w:div w:id="1983269464">
                  <w:marLeft w:val="0"/>
                  <w:marRight w:val="0"/>
                  <w:marTop w:val="0"/>
                  <w:marBottom w:val="0"/>
                  <w:divBdr>
                    <w:top w:val="none" w:sz="0" w:space="0" w:color="auto"/>
                    <w:left w:val="none" w:sz="0" w:space="0" w:color="auto"/>
                    <w:bottom w:val="none" w:sz="0" w:space="0" w:color="auto"/>
                    <w:right w:val="none" w:sz="0" w:space="0" w:color="auto"/>
                  </w:divBdr>
                  <w:divsChild>
                    <w:div w:id="1437098100">
                      <w:marLeft w:val="0"/>
                      <w:marRight w:val="0"/>
                      <w:marTop w:val="0"/>
                      <w:marBottom w:val="0"/>
                      <w:divBdr>
                        <w:top w:val="none" w:sz="0" w:space="0" w:color="auto"/>
                        <w:left w:val="none" w:sz="0" w:space="0" w:color="auto"/>
                        <w:bottom w:val="none" w:sz="0" w:space="0" w:color="auto"/>
                        <w:right w:val="none" w:sz="0" w:space="0" w:color="auto"/>
                      </w:divBdr>
                    </w:div>
                  </w:divsChild>
                </w:div>
                <w:div w:id="1983382719">
                  <w:marLeft w:val="0"/>
                  <w:marRight w:val="0"/>
                  <w:marTop w:val="0"/>
                  <w:marBottom w:val="0"/>
                  <w:divBdr>
                    <w:top w:val="none" w:sz="0" w:space="0" w:color="auto"/>
                    <w:left w:val="none" w:sz="0" w:space="0" w:color="auto"/>
                    <w:bottom w:val="none" w:sz="0" w:space="0" w:color="auto"/>
                    <w:right w:val="none" w:sz="0" w:space="0" w:color="auto"/>
                  </w:divBdr>
                  <w:divsChild>
                    <w:div w:id="1411850302">
                      <w:marLeft w:val="0"/>
                      <w:marRight w:val="0"/>
                      <w:marTop w:val="0"/>
                      <w:marBottom w:val="0"/>
                      <w:divBdr>
                        <w:top w:val="none" w:sz="0" w:space="0" w:color="auto"/>
                        <w:left w:val="none" w:sz="0" w:space="0" w:color="auto"/>
                        <w:bottom w:val="none" w:sz="0" w:space="0" w:color="auto"/>
                        <w:right w:val="none" w:sz="0" w:space="0" w:color="auto"/>
                      </w:divBdr>
                    </w:div>
                  </w:divsChild>
                </w:div>
                <w:div w:id="1984043292">
                  <w:marLeft w:val="0"/>
                  <w:marRight w:val="0"/>
                  <w:marTop w:val="0"/>
                  <w:marBottom w:val="0"/>
                  <w:divBdr>
                    <w:top w:val="none" w:sz="0" w:space="0" w:color="auto"/>
                    <w:left w:val="none" w:sz="0" w:space="0" w:color="auto"/>
                    <w:bottom w:val="none" w:sz="0" w:space="0" w:color="auto"/>
                    <w:right w:val="none" w:sz="0" w:space="0" w:color="auto"/>
                  </w:divBdr>
                  <w:divsChild>
                    <w:div w:id="2003311447">
                      <w:marLeft w:val="0"/>
                      <w:marRight w:val="0"/>
                      <w:marTop w:val="0"/>
                      <w:marBottom w:val="0"/>
                      <w:divBdr>
                        <w:top w:val="none" w:sz="0" w:space="0" w:color="auto"/>
                        <w:left w:val="none" w:sz="0" w:space="0" w:color="auto"/>
                        <w:bottom w:val="none" w:sz="0" w:space="0" w:color="auto"/>
                        <w:right w:val="none" w:sz="0" w:space="0" w:color="auto"/>
                      </w:divBdr>
                    </w:div>
                  </w:divsChild>
                </w:div>
                <w:div w:id="1991445053">
                  <w:marLeft w:val="0"/>
                  <w:marRight w:val="0"/>
                  <w:marTop w:val="0"/>
                  <w:marBottom w:val="0"/>
                  <w:divBdr>
                    <w:top w:val="none" w:sz="0" w:space="0" w:color="auto"/>
                    <w:left w:val="none" w:sz="0" w:space="0" w:color="auto"/>
                    <w:bottom w:val="none" w:sz="0" w:space="0" w:color="auto"/>
                    <w:right w:val="none" w:sz="0" w:space="0" w:color="auto"/>
                  </w:divBdr>
                  <w:divsChild>
                    <w:div w:id="1339767668">
                      <w:marLeft w:val="0"/>
                      <w:marRight w:val="0"/>
                      <w:marTop w:val="0"/>
                      <w:marBottom w:val="0"/>
                      <w:divBdr>
                        <w:top w:val="none" w:sz="0" w:space="0" w:color="auto"/>
                        <w:left w:val="none" w:sz="0" w:space="0" w:color="auto"/>
                        <w:bottom w:val="none" w:sz="0" w:space="0" w:color="auto"/>
                        <w:right w:val="none" w:sz="0" w:space="0" w:color="auto"/>
                      </w:divBdr>
                    </w:div>
                  </w:divsChild>
                </w:div>
                <w:div w:id="1993218237">
                  <w:marLeft w:val="0"/>
                  <w:marRight w:val="0"/>
                  <w:marTop w:val="0"/>
                  <w:marBottom w:val="0"/>
                  <w:divBdr>
                    <w:top w:val="none" w:sz="0" w:space="0" w:color="auto"/>
                    <w:left w:val="none" w:sz="0" w:space="0" w:color="auto"/>
                    <w:bottom w:val="none" w:sz="0" w:space="0" w:color="auto"/>
                    <w:right w:val="none" w:sz="0" w:space="0" w:color="auto"/>
                  </w:divBdr>
                  <w:divsChild>
                    <w:div w:id="54205368">
                      <w:marLeft w:val="0"/>
                      <w:marRight w:val="0"/>
                      <w:marTop w:val="0"/>
                      <w:marBottom w:val="0"/>
                      <w:divBdr>
                        <w:top w:val="none" w:sz="0" w:space="0" w:color="auto"/>
                        <w:left w:val="none" w:sz="0" w:space="0" w:color="auto"/>
                        <w:bottom w:val="none" w:sz="0" w:space="0" w:color="auto"/>
                        <w:right w:val="none" w:sz="0" w:space="0" w:color="auto"/>
                      </w:divBdr>
                    </w:div>
                  </w:divsChild>
                </w:div>
                <w:div w:id="2005206392">
                  <w:marLeft w:val="0"/>
                  <w:marRight w:val="0"/>
                  <w:marTop w:val="0"/>
                  <w:marBottom w:val="0"/>
                  <w:divBdr>
                    <w:top w:val="none" w:sz="0" w:space="0" w:color="auto"/>
                    <w:left w:val="none" w:sz="0" w:space="0" w:color="auto"/>
                    <w:bottom w:val="none" w:sz="0" w:space="0" w:color="auto"/>
                    <w:right w:val="none" w:sz="0" w:space="0" w:color="auto"/>
                  </w:divBdr>
                  <w:divsChild>
                    <w:div w:id="1106316405">
                      <w:marLeft w:val="0"/>
                      <w:marRight w:val="0"/>
                      <w:marTop w:val="0"/>
                      <w:marBottom w:val="0"/>
                      <w:divBdr>
                        <w:top w:val="none" w:sz="0" w:space="0" w:color="auto"/>
                        <w:left w:val="none" w:sz="0" w:space="0" w:color="auto"/>
                        <w:bottom w:val="none" w:sz="0" w:space="0" w:color="auto"/>
                        <w:right w:val="none" w:sz="0" w:space="0" w:color="auto"/>
                      </w:divBdr>
                    </w:div>
                  </w:divsChild>
                </w:div>
                <w:div w:id="2006861193">
                  <w:marLeft w:val="0"/>
                  <w:marRight w:val="0"/>
                  <w:marTop w:val="0"/>
                  <w:marBottom w:val="0"/>
                  <w:divBdr>
                    <w:top w:val="none" w:sz="0" w:space="0" w:color="auto"/>
                    <w:left w:val="none" w:sz="0" w:space="0" w:color="auto"/>
                    <w:bottom w:val="none" w:sz="0" w:space="0" w:color="auto"/>
                    <w:right w:val="none" w:sz="0" w:space="0" w:color="auto"/>
                  </w:divBdr>
                  <w:divsChild>
                    <w:div w:id="371030668">
                      <w:marLeft w:val="0"/>
                      <w:marRight w:val="0"/>
                      <w:marTop w:val="0"/>
                      <w:marBottom w:val="0"/>
                      <w:divBdr>
                        <w:top w:val="none" w:sz="0" w:space="0" w:color="auto"/>
                        <w:left w:val="none" w:sz="0" w:space="0" w:color="auto"/>
                        <w:bottom w:val="none" w:sz="0" w:space="0" w:color="auto"/>
                        <w:right w:val="none" w:sz="0" w:space="0" w:color="auto"/>
                      </w:divBdr>
                    </w:div>
                  </w:divsChild>
                </w:div>
                <w:div w:id="2007394351">
                  <w:marLeft w:val="0"/>
                  <w:marRight w:val="0"/>
                  <w:marTop w:val="0"/>
                  <w:marBottom w:val="0"/>
                  <w:divBdr>
                    <w:top w:val="none" w:sz="0" w:space="0" w:color="auto"/>
                    <w:left w:val="none" w:sz="0" w:space="0" w:color="auto"/>
                    <w:bottom w:val="none" w:sz="0" w:space="0" w:color="auto"/>
                    <w:right w:val="none" w:sz="0" w:space="0" w:color="auto"/>
                  </w:divBdr>
                  <w:divsChild>
                    <w:div w:id="796026844">
                      <w:marLeft w:val="0"/>
                      <w:marRight w:val="0"/>
                      <w:marTop w:val="0"/>
                      <w:marBottom w:val="0"/>
                      <w:divBdr>
                        <w:top w:val="none" w:sz="0" w:space="0" w:color="auto"/>
                        <w:left w:val="none" w:sz="0" w:space="0" w:color="auto"/>
                        <w:bottom w:val="none" w:sz="0" w:space="0" w:color="auto"/>
                        <w:right w:val="none" w:sz="0" w:space="0" w:color="auto"/>
                      </w:divBdr>
                    </w:div>
                  </w:divsChild>
                </w:div>
                <w:div w:id="2012756628">
                  <w:marLeft w:val="0"/>
                  <w:marRight w:val="0"/>
                  <w:marTop w:val="0"/>
                  <w:marBottom w:val="0"/>
                  <w:divBdr>
                    <w:top w:val="none" w:sz="0" w:space="0" w:color="auto"/>
                    <w:left w:val="none" w:sz="0" w:space="0" w:color="auto"/>
                    <w:bottom w:val="none" w:sz="0" w:space="0" w:color="auto"/>
                    <w:right w:val="none" w:sz="0" w:space="0" w:color="auto"/>
                  </w:divBdr>
                  <w:divsChild>
                    <w:div w:id="1506242801">
                      <w:marLeft w:val="0"/>
                      <w:marRight w:val="0"/>
                      <w:marTop w:val="0"/>
                      <w:marBottom w:val="0"/>
                      <w:divBdr>
                        <w:top w:val="none" w:sz="0" w:space="0" w:color="auto"/>
                        <w:left w:val="none" w:sz="0" w:space="0" w:color="auto"/>
                        <w:bottom w:val="none" w:sz="0" w:space="0" w:color="auto"/>
                        <w:right w:val="none" w:sz="0" w:space="0" w:color="auto"/>
                      </w:divBdr>
                    </w:div>
                  </w:divsChild>
                </w:div>
                <w:div w:id="2014607783">
                  <w:marLeft w:val="0"/>
                  <w:marRight w:val="0"/>
                  <w:marTop w:val="0"/>
                  <w:marBottom w:val="0"/>
                  <w:divBdr>
                    <w:top w:val="none" w:sz="0" w:space="0" w:color="auto"/>
                    <w:left w:val="none" w:sz="0" w:space="0" w:color="auto"/>
                    <w:bottom w:val="none" w:sz="0" w:space="0" w:color="auto"/>
                    <w:right w:val="none" w:sz="0" w:space="0" w:color="auto"/>
                  </w:divBdr>
                  <w:divsChild>
                    <w:div w:id="1450080364">
                      <w:marLeft w:val="0"/>
                      <w:marRight w:val="0"/>
                      <w:marTop w:val="0"/>
                      <w:marBottom w:val="0"/>
                      <w:divBdr>
                        <w:top w:val="none" w:sz="0" w:space="0" w:color="auto"/>
                        <w:left w:val="none" w:sz="0" w:space="0" w:color="auto"/>
                        <w:bottom w:val="none" w:sz="0" w:space="0" w:color="auto"/>
                        <w:right w:val="none" w:sz="0" w:space="0" w:color="auto"/>
                      </w:divBdr>
                    </w:div>
                  </w:divsChild>
                </w:div>
                <w:div w:id="2018338009">
                  <w:marLeft w:val="0"/>
                  <w:marRight w:val="0"/>
                  <w:marTop w:val="0"/>
                  <w:marBottom w:val="0"/>
                  <w:divBdr>
                    <w:top w:val="none" w:sz="0" w:space="0" w:color="auto"/>
                    <w:left w:val="none" w:sz="0" w:space="0" w:color="auto"/>
                    <w:bottom w:val="none" w:sz="0" w:space="0" w:color="auto"/>
                    <w:right w:val="none" w:sz="0" w:space="0" w:color="auto"/>
                  </w:divBdr>
                  <w:divsChild>
                    <w:div w:id="815149226">
                      <w:marLeft w:val="0"/>
                      <w:marRight w:val="0"/>
                      <w:marTop w:val="0"/>
                      <w:marBottom w:val="0"/>
                      <w:divBdr>
                        <w:top w:val="none" w:sz="0" w:space="0" w:color="auto"/>
                        <w:left w:val="none" w:sz="0" w:space="0" w:color="auto"/>
                        <w:bottom w:val="none" w:sz="0" w:space="0" w:color="auto"/>
                        <w:right w:val="none" w:sz="0" w:space="0" w:color="auto"/>
                      </w:divBdr>
                    </w:div>
                  </w:divsChild>
                </w:div>
                <w:div w:id="2024743885">
                  <w:marLeft w:val="0"/>
                  <w:marRight w:val="0"/>
                  <w:marTop w:val="0"/>
                  <w:marBottom w:val="0"/>
                  <w:divBdr>
                    <w:top w:val="none" w:sz="0" w:space="0" w:color="auto"/>
                    <w:left w:val="none" w:sz="0" w:space="0" w:color="auto"/>
                    <w:bottom w:val="none" w:sz="0" w:space="0" w:color="auto"/>
                    <w:right w:val="none" w:sz="0" w:space="0" w:color="auto"/>
                  </w:divBdr>
                  <w:divsChild>
                    <w:div w:id="2128890601">
                      <w:marLeft w:val="0"/>
                      <w:marRight w:val="0"/>
                      <w:marTop w:val="0"/>
                      <w:marBottom w:val="0"/>
                      <w:divBdr>
                        <w:top w:val="none" w:sz="0" w:space="0" w:color="auto"/>
                        <w:left w:val="none" w:sz="0" w:space="0" w:color="auto"/>
                        <w:bottom w:val="none" w:sz="0" w:space="0" w:color="auto"/>
                        <w:right w:val="none" w:sz="0" w:space="0" w:color="auto"/>
                      </w:divBdr>
                    </w:div>
                  </w:divsChild>
                </w:div>
                <w:div w:id="2026782073">
                  <w:marLeft w:val="0"/>
                  <w:marRight w:val="0"/>
                  <w:marTop w:val="0"/>
                  <w:marBottom w:val="0"/>
                  <w:divBdr>
                    <w:top w:val="none" w:sz="0" w:space="0" w:color="auto"/>
                    <w:left w:val="none" w:sz="0" w:space="0" w:color="auto"/>
                    <w:bottom w:val="none" w:sz="0" w:space="0" w:color="auto"/>
                    <w:right w:val="none" w:sz="0" w:space="0" w:color="auto"/>
                  </w:divBdr>
                  <w:divsChild>
                    <w:div w:id="1678801138">
                      <w:marLeft w:val="0"/>
                      <w:marRight w:val="0"/>
                      <w:marTop w:val="0"/>
                      <w:marBottom w:val="0"/>
                      <w:divBdr>
                        <w:top w:val="none" w:sz="0" w:space="0" w:color="auto"/>
                        <w:left w:val="none" w:sz="0" w:space="0" w:color="auto"/>
                        <w:bottom w:val="none" w:sz="0" w:space="0" w:color="auto"/>
                        <w:right w:val="none" w:sz="0" w:space="0" w:color="auto"/>
                      </w:divBdr>
                    </w:div>
                  </w:divsChild>
                </w:div>
                <w:div w:id="2040276476">
                  <w:marLeft w:val="0"/>
                  <w:marRight w:val="0"/>
                  <w:marTop w:val="0"/>
                  <w:marBottom w:val="0"/>
                  <w:divBdr>
                    <w:top w:val="none" w:sz="0" w:space="0" w:color="auto"/>
                    <w:left w:val="none" w:sz="0" w:space="0" w:color="auto"/>
                    <w:bottom w:val="none" w:sz="0" w:space="0" w:color="auto"/>
                    <w:right w:val="none" w:sz="0" w:space="0" w:color="auto"/>
                  </w:divBdr>
                  <w:divsChild>
                    <w:div w:id="665060756">
                      <w:marLeft w:val="0"/>
                      <w:marRight w:val="0"/>
                      <w:marTop w:val="0"/>
                      <w:marBottom w:val="0"/>
                      <w:divBdr>
                        <w:top w:val="none" w:sz="0" w:space="0" w:color="auto"/>
                        <w:left w:val="none" w:sz="0" w:space="0" w:color="auto"/>
                        <w:bottom w:val="none" w:sz="0" w:space="0" w:color="auto"/>
                        <w:right w:val="none" w:sz="0" w:space="0" w:color="auto"/>
                      </w:divBdr>
                    </w:div>
                  </w:divsChild>
                </w:div>
                <w:div w:id="2045641023">
                  <w:marLeft w:val="0"/>
                  <w:marRight w:val="0"/>
                  <w:marTop w:val="0"/>
                  <w:marBottom w:val="0"/>
                  <w:divBdr>
                    <w:top w:val="none" w:sz="0" w:space="0" w:color="auto"/>
                    <w:left w:val="none" w:sz="0" w:space="0" w:color="auto"/>
                    <w:bottom w:val="none" w:sz="0" w:space="0" w:color="auto"/>
                    <w:right w:val="none" w:sz="0" w:space="0" w:color="auto"/>
                  </w:divBdr>
                  <w:divsChild>
                    <w:div w:id="1128934189">
                      <w:marLeft w:val="0"/>
                      <w:marRight w:val="0"/>
                      <w:marTop w:val="0"/>
                      <w:marBottom w:val="0"/>
                      <w:divBdr>
                        <w:top w:val="none" w:sz="0" w:space="0" w:color="auto"/>
                        <w:left w:val="none" w:sz="0" w:space="0" w:color="auto"/>
                        <w:bottom w:val="none" w:sz="0" w:space="0" w:color="auto"/>
                        <w:right w:val="none" w:sz="0" w:space="0" w:color="auto"/>
                      </w:divBdr>
                    </w:div>
                  </w:divsChild>
                </w:div>
                <w:div w:id="2053116695">
                  <w:marLeft w:val="0"/>
                  <w:marRight w:val="0"/>
                  <w:marTop w:val="0"/>
                  <w:marBottom w:val="0"/>
                  <w:divBdr>
                    <w:top w:val="none" w:sz="0" w:space="0" w:color="auto"/>
                    <w:left w:val="none" w:sz="0" w:space="0" w:color="auto"/>
                    <w:bottom w:val="none" w:sz="0" w:space="0" w:color="auto"/>
                    <w:right w:val="none" w:sz="0" w:space="0" w:color="auto"/>
                  </w:divBdr>
                  <w:divsChild>
                    <w:div w:id="173496056">
                      <w:marLeft w:val="0"/>
                      <w:marRight w:val="0"/>
                      <w:marTop w:val="0"/>
                      <w:marBottom w:val="0"/>
                      <w:divBdr>
                        <w:top w:val="none" w:sz="0" w:space="0" w:color="auto"/>
                        <w:left w:val="none" w:sz="0" w:space="0" w:color="auto"/>
                        <w:bottom w:val="none" w:sz="0" w:space="0" w:color="auto"/>
                        <w:right w:val="none" w:sz="0" w:space="0" w:color="auto"/>
                      </w:divBdr>
                    </w:div>
                  </w:divsChild>
                </w:div>
                <w:div w:id="2058041015">
                  <w:marLeft w:val="0"/>
                  <w:marRight w:val="0"/>
                  <w:marTop w:val="0"/>
                  <w:marBottom w:val="0"/>
                  <w:divBdr>
                    <w:top w:val="none" w:sz="0" w:space="0" w:color="auto"/>
                    <w:left w:val="none" w:sz="0" w:space="0" w:color="auto"/>
                    <w:bottom w:val="none" w:sz="0" w:space="0" w:color="auto"/>
                    <w:right w:val="none" w:sz="0" w:space="0" w:color="auto"/>
                  </w:divBdr>
                  <w:divsChild>
                    <w:div w:id="2066643322">
                      <w:marLeft w:val="0"/>
                      <w:marRight w:val="0"/>
                      <w:marTop w:val="0"/>
                      <w:marBottom w:val="0"/>
                      <w:divBdr>
                        <w:top w:val="none" w:sz="0" w:space="0" w:color="auto"/>
                        <w:left w:val="none" w:sz="0" w:space="0" w:color="auto"/>
                        <w:bottom w:val="none" w:sz="0" w:space="0" w:color="auto"/>
                        <w:right w:val="none" w:sz="0" w:space="0" w:color="auto"/>
                      </w:divBdr>
                    </w:div>
                  </w:divsChild>
                </w:div>
                <w:div w:id="2058239051">
                  <w:marLeft w:val="0"/>
                  <w:marRight w:val="0"/>
                  <w:marTop w:val="0"/>
                  <w:marBottom w:val="0"/>
                  <w:divBdr>
                    <w:top w:val="none" w:sz="0" w:space="0" w:color="auto"/>
                    <w:left w:val="none" w:sz="0" w:space="0" w:color="auto"/>
                    <w:bottom w:val="none" w:sz="0" w:space="0" w:color="auto"/>
                    <w:right w:val="none" w:sz="0" w:space="0" w:color="auto"/>
                  </w:divBdr>
                  <w:divsChild>
                    <w:div w:id="449515968">
                      <w:marLeft w:val="0"/>
                      <w:marRight w:val="0"/>
                      <w:marTop w:val="0"/>
                      <w:marBottom w:val="0"/>
                      <w:divBdr>
                        <w:top w:val="none" w:sz="0" w:space="0" w:color="auto"/>
                        <w:left w:val="none" w:sz="0" w:space="0" w:color="auto"/>
                        <w:bottom w:val="none" w:sz="0" w:space="0" w:color="auto"/>
                        <w:right w:val="none" w:sz="0" w:space="0" w:color="auto"/>
                      </w:divBdr>
                    </w:div>
                  </w:divsChild>
                </w:div>
                <w:div w:id="2060392633">
                  <w:marLeft w:val="0"/>
                  <w:marRight w:val="0"/>
                  <w:marTop w:val="0"/>
                  <w:marBottom w:val="0"/>
                  <w:divBdr>
                    <w:top w:val="none" w:sz="0" w:space="0" w:color="auto"/>
                    <w:left w:val="none" w:sz="0" w:space="0" w:color="auto"/>
                    <w:bottom w:val="none" w:sz="0" w:space="0" w:color="auto"/>
                    <w:right w:val="none" w:sz="0" w:space="0" w:color="auto"/>
                  </w:divBdr>
                  <w:divsChild>
                    <w:div w:id="327102731">
                      <w:marLeft w:val="0"/>
                      <w:marRight w:val="0"/>
                      <w:marTop w:val="0"/>
                      <w:marBottom w:val="0"/>
                      <w:divBdr>
                        <w:top w:val="none" w:sz="0" w:space="0" w:color="auto"/>
                        <w:left w:val="none" w:sz="0" w:space="0" w:color="auto"/>
                        <w:bottom w:val="none" w:sz="0" w:space="0" w:color="auto"/>
                        <w:right w:val="none" w:sz="0" w:space="0" w:color="auto"/>
                      </w:divBdr>
                    </w:div>
                  </w:divsChild>
                </w:div>
                <w:div w:id="2065834969">
                  <w:marLeft w:val="0"/>
                  <w:marRight w:val="0"/>
                  <w:marTop w:val="0"/>
                  <w:marBottom w:val="0"/>
                  <w:divBdr>
                    <w:top w:val="none" w:sz="0" w:space="0" w:color="auto"/>
                    <w:left w:val="none" w:sz="0" w:space="0" w:color="auto"/>
                    <w:bottom w:val="none" w:sz="0" w:space="0" w:color="auto"/>
                    <w:right w:val="none" w:sz="0" w:space="0" w:color="auto"/>
                  </w:divBdr>
                  <w:divsChild>
                    <w:div w:id="1410694790">
                      <w:marLeft w:val="0"/>
                      <w:marRight w:val="0"/>
                      <w:marTop w:val="0"/>
                      <w:marBottom w:val="0"/>
                      <w:divBdr>
                        <w:top w:val="none" w:sz="0" w:space="0" w:color="auto"/>
                        <w:left w:val="none" w:sz="0" w:space="0" w:color="auto"/>
                        <w:bottom w:val="none" w:sz="0" w:space="0" w:color="auto"/>
                        <w:right w:val="none" w:sz="0" w:space="0" w:color="auto"/>
                      </w:divBdr>
                    </w:div>
                  </w:divsChild>
                </w:div>
                <w:div w:id="2069986120">
                  <w:marLeft w:val="0"/>
                  <w:marRight w:val="0"/>
                  <w:marTop w:val="0"/>
                  <w:marBottom w:val="0"/>
                  <w:divBdr>
                    <w:top w:val="none" w:sz="0" w:space="0" w:color="auto"/>
                    <w:left w:val="none" w:sz="0" w:space="0" w:color="auto"/>
                    <w:bottom w:val="none" w:sz="0" w:space="0" w:color="auto"/>
                    <w:right w:val="none" w:sz="0" w:space="0" w:color="auto"/>
                  </w:divBdr>
                  <w:divsChild>
                    <w:div w:id="77559249">
                      <w:marLeft w:val="0"/>
                      <w:marRight w:val="0"/>
                      <w:marTop w:val="0"/>
                      <w:marBottom w:val="0"/>
                      <w:divBdr>
                        <w:top w:val="none" w:sz="0" w:space="0" w:color="auto"/>
                        <w:left w:val="none" w:sz="0" w:space="0" w:color="auto"/>
                        <w:bottom w:val="none" w:sz="0" w:space="0" w:color="auto"/>
                        <w:right w:val="none" w:sz="0" w:space="0" w:color="auto"/>
                      </w:divBdr>
                    </w:div>
                  </w:divsChild>
                </w:div>
                <w:div w:id="2075421676">
                  <w:marLeft w:val="0"/>
                  <w:marRight w:val="0"/>
                  <w:marTop w:val="0"/>
                  <w:marBottom w:val="0"/>
                  <w:divBdr>
                    <w:top w:val="none" w:sz="0" w:space="0" w:color="auto"/>
                    <w:left w:val="none" w:sz="0" w:space="0" w:color="auto"/>
                    <w:bottom w:val="none" w:sz="0" w:space="0" w:color="auto"/>
                    <w:right w:val="none" w:sz="0" w:space="0" w:color="auto"/>
                  </w:divBdr>
                  <w:divsChild>
                    <w:div w:id="639960528">
                      <w:marLeft w:val="0"/>
                      <w:marRight w:val="0"/>
                      <w:marTop w:val="0"/>
                      <w:marBottom w:val="0"/>
                      <w:divBdr>
                        <w:top w:val="none" w:sz="0" w:space="0" w:color="auto"/>
                        <w:left w:val="none" w:sz="0" w:space="0" w:color="auto"/>
                        <w:bottom w:val="none" w:sz="0" w:space="0" w:color="auto"/>
                        <w:right w:val="none" w:sz="0" w:space="0" w:color="auto"/>
                      </w:divBdr>
                    </w:div>
                  </w:divsChild>
                </w:div>
                <w:div w:id="2080252262">
                  <w:marLeft w:val="0"/>
                  <w:marRight w:val="0"/>
                  <w:marTop w:val="0"/>
                  <w:marBottom w:val="0"/>
                  <w:divBdr>
                    <w:top w:val="none" w:sz="0" w:space="0" w:color="auto"/>
                    <w:left w:val="none" w:sz="0" w:space="0" w:color="auto"/>
                    <w:bottom w:val="none" w:sz="0" w:space="0" w:color="auto"/>
                    <w:right w:val="none" w:sz="0" w:space="0" w:color="auto"/>
                  </w:divBdr>
                  <w:divsChild>
                    <w:div w:id="285233898">
                      <w:marLeft w:val="0"/>
                      <w:marRight w:val="0"/>
                      <w:marTop w:val="0"/>
                      <w:marBottom w:val="0"/>
                      <w:divBdr>
                        <w:top w:val="none" w:sz="0" w:space="0" w:color="auto"/>
                        <w:left w:val="none" w:sz="0" w:space="0" w:color="auto"/>
                        <w:bottom w:val="none" w:sz="0" w:space="0" w:color="auto"/>
                        <w:right w:val="none" w:sz="0" w:space="0" w:color="auto"/>
                      </w:divBdr>
                    </w:div>
                  </w:divsChild>
                </w:div>
                <w:div w:id="2083990622">
                  <w:marLeft w:val="0"/>
                  <w:marRight w:val="0"/>
                  <w:marTop w:val="0"/>
                  <w:marBottom w:val="0"/>
                  <w:divBdr>
                    <w:top w:val="none" w:sz="0" w:space="0" w:color="auto"/>
                    <w:left w:val="none" w:sz="0" w:space="0" w:color="auto"/>
                    <w:bottom w:val="none" w:sz="0" w:space="0" w:color="auto"/>
                    <w:right w:val="none" w:sz="0" w:space="0" w:color="auto"/>
                  </w:divBdr>
                  <w:divsChild>
                    <w:div w:id="973370543">
                      <w:marLeft w:val="0"/>
                      <w:marRight w:val="0"/>
                      <w:marTop w:val="0"/>
                      <w:marBottom w:val="0"/>
                      <w:divBdr>
                        <w:top w:val="none" w:sz="0" w:space="0" w:color="auto"/>
                        <w:left w:val="none" w:sz="0" w:space="0" w:color="auto"/>
                        <w:bottom w:val="none" w:sz="0" w:space="0" w:color="auto"/>
                        <w:right w:val="none" w:sz="0" w:space="0" w:color="auto"/>
                      </w:divBdr>
                    </w:div>
                  </w:divsChild>
                </w:div>
                <w:div w:id="2092390660">
                  <w:marLeft w:val="0"/>
                  <w:marRight w:val="0"/>
                  <w:marTop w:val="0"/>
                  <w:marBottom w:val="0"/>
                  <w:divBdr>
                    <w:top w:val="none" w:sz="0" w:space="0" w:color="auto"/>
                    <w:left w:val="none" w:sz="0" w:space="0" w:color="auto"/>
                    <w:bottom w:val="none" w:sz="0" w:space="0" w:color="auto"/>
                    <w:right w:val="none" w:sz="0" w:space="0" w:color="auto"/>
                  </w:divBdr>
                  <w:divsChild>
                    <w:div w:id="1081366898">
                      <w:marLeft w:val="0"/>
                      <w:marRight w:val="0"/>
                      <w:marTop w:val="0"/>
                      <w:marBottom w:val="0"/>
                      <w:divBdr>
                        <w:top w:val="none" w:sz="0" w:space="0" w:color="auto"/>
                        <w:left w:val="none" w:sz="0" w:space="0" w:color="auto"/>
                        <w:bottom w:val="none" w:sz="0" w:space="0" w:color="auto"/>
                        <w:right w:val="none" w:sz="0" w:space="0" w:color="auto"/>
                      </w:divBdr>
                    </w:div>
                  </w:divsChild>
                </w:div>
                <w:div w:id="2092651742">
                  <w:marLeft w:val="0"/>
                  <w:marRight w:val="0"/>
                  <w:marTop w:val="0"/>
                  <w:marBottom w:val="0"/>
                  <w:divBdr>
                    <w:top w:val="none" w:sz="0" w:space="0" w:color="auto"/>
                    <w:left w:val="none" w:sz="0" w:space="0" w:color="auto"/>
                    <w:bottom w:val="none" w:sz="0" w:space="0" w:color="auto"/>
                    <w:right w:val="none" w:sz="0" w:space="0" w:color="auto"/>
                  </w:divBdr>
                  <w:divsChild>
                    <w:div w:id="1109935315">
                      <w:marLeft w:val="0"/>
                      <w:marRight w:val="0"/>
                      <w:marTop w:val="0"/>
                      <w:marBottom w:val="0"/>
                      <w:divBdr>
                        <w:top w:val="none" w:sz="0" w:space="0" w:color="auto"/>
                        <w:left w:val="none" w:sz="0" w:space="0" w:color="auto"/>
                        <w:bottom w:val="none" w:sz="0" w:space="0" w:color="auto"/>
                        <w:right w:val="none" w:sz="0" w:space="0" w:color="auto"/>
                      </w:divBdr>
                    </w:div>
                  </w:divsChild>
                </w:div>
                <w:div w:id="2095007274">
                  <w:marLeft w:val="0"/>
                  <w:marRight w:val="0"/>
                  <w:marTop w:val="0"/>
                  <w:marBottom w:val="0"/>
                  <w:divBdr>
                    <w:top w:val="none" w:sz="0" w:space="0" w:color="auto"/>
                    <w:left w:val="none" w:sz="0" w:space="0" w:color="auto"/>
                    <w:bottom w:val="none" w:sz="0" w:space="0" w:color="auto"/>
                    <w:right w:val="none" w:sz="0" w:space="0" w:color="auto"/>
                  </w:divBdr>
                  <w:divsChild>
                    <w:div w:id="1285044301">
                      <w:marLeft w:val="0"/>
                      <w:marRight w:val="0"/>
                      <w:marTop w:val="0"/>
                      <w:marBottom w:val="0"/>
                      <w:divBdr>
                        <w:top w:val="none" w:sz="0" w:space="0" w:color="auto"/>
                        <w:left w:val="none" w:sz="0" w:space="0" w:color="auto"/>
                        <w:bottom w:val="none" w:sz="0" w:space="0" w:color="auto"/>
                        <w:right w:val="none" w:sz="0" w:space="0" w:color="auto"/>
                      </w:divBdr>
                    </w:div>
                  </w:divsChild>
                </w:div>
                <w:div w:id="2098363192">
                  <w:marLeft w:val="0"/>
                  <w:marRight w:val="0"/>
                  <w:marTop w:val="0"/>
                  <w:marBottom w:val="0"/>
                  <w:divBdr>
                    <w:top w:val="none" w:sz="0" w:space="0" w:color="auto"/>
                    <w:left w:val="none" w:sz="0" w:space="0" w:color="auto"/>
                    <w:bottom w:val="none" w:sz="0" w:space="0" w:color="auto"/>
                    <w:right w:val="none" w:sz="0" w:space="0" w:color="auto"/>
                  </w:divBdr>
                  <w:divsChild>
                    <w:div w:id="103547667">
                      <w:marLeft w:val="0"/>
                      <w:marRight w:val="0"/>
                      <w:marTop w:val="0"/>
                      <w:marBottom w:val="0"/>
                      <w:divBdr>
                        <w:top w:val="none" w:sz="0" w:space="0" w:color="auto"/>
                        <w:left w:val="none" w:sz="0" w:space="0" w:color="auto"/>
                        <w:bottom w:val="none" w:sz="0" w:space="0" w:color="auto"/>
                        <w:right w:val="none" w:sz="0" w:space="0" w:color="auto"/>
                      </w:divBdr>
                    </w:div>
                  </w:divsChild>
                </w:div>
                <w:div w:id="2101291997">
                  <w:marLeft w:val="0"/>
                  <w:marRight w:val="0"/>
                  <w:marTop w:val="0"/>
                  <w:marBottom w:val="0"/>
                  <w:divBdr>
                    <w:top w:val="none" w:sz="0" w:space="0" w:color="auto"/>
                    <w:left w:val="none" w:sz="0" w:space="0" w:color="auto"/>
                    <w:bottom w:val="none" w:sz="0" w:space="0" w:color="auto"/>
                    <w:right w:val="none" w:sz="0" w:space="0" w:color="auto"/>
                  </w:divBdr>
                  <w:divsChild>
                    <w:div w:id="641739542">
                      <w:marLeft w:val="0"/>
                      <w:marRight w:val="0"/>
                      <w:marTop w:val="0"/>
                      <w:marBottom w:val="0"/>
                      <w:divBdr>
                        <w:top w:val="none" w:sz="0" w:space="0" w:color="auto"/>
                        <w:left w:val="none" w:sz="0" w:space="0" w:color="auto"/>
                        <w:bottom w:val="none" w:sz="0" w:space="0" w:color="auto"/>
                        <w:right w:val="none" w:sz="0" w:space="0" w:color="auto"/>
                      </w:divBdr>
                    </w:div>
                  </w:divsChild>
                </w:div>
                <w:div w:id="2103841156">
                  <w:marLeft w:val="0"/>
                  <w:marRight w:val="0"/>
                  <w:marTop w:val="0"/>
                  <w:marBottom w:val="0"/>
                  <w:divBdr>
                    <w:top w:val="none" w:sz="0" w:space="0" w:color="auto"/>
                    <w:left w:val="none" w:sz="0" w:space="0" w:color="auto"/>
                    <w:bottom w:val="none" w:sz="0" w:space="0" w:color="auto"/>
                    <w:right w:val="none" w:sz="0" w:space="0" w:color="auto"/>
                  </w:divBdr>
                  <w:divsChild>
                    <w:div w:id="1137793487">
                      <w:marLeft w:val="0"/>
                      <w:marRight w:val="0"/>
                      <w:marTop w:val="0"/>
                      <w:marBottom w:val="0"/>
                      <w:divBdr>
                        <w:top w:val="none" w:sz="0" w:space="0" w:color="auto"/>
                        <w:left w:val="none" w:sz="0" w:space="0" w:color="auto"/>
                        <w:bottom w:val="none" w:sz="0" w:space="0" w:color="auto"/>
                        <w:right w:val="none" w:sz="0" w:space="0" w:color="auto"/>
                      </w:divBdr>
                    </w:div>
                  </w:divsChild>
                </w:div>
                <w:div w:id="2105029814">
                  <w:marLeft w:val="0"/>
                  <w:marRight w:val="0"/>
                  <w:marTop w:val="0"/>
                  <w:marBottom w:val="0"/>
                  <w:divBdr>
                    <w:top w:val="none" w:sz="0" w:space="0" w:color="auto"/>
                    <w:left w:val="none" w:sz="0" w:space="0" w:color="auto"/>
                    <w:bottom w:val="none" w:sz="0" w:space="0" w:color="auto"/>
                    <w:right w:val="none" w:sz="0" w:space="0" w:color="auto"/>
                  </w:divBdr>
                  <w:divsChild>
                    <w:div w:id="754282520">
                      <w:marLeft w:val="0"/>
                      <w:marRight w:val="0"/>
                      <w:marTop w:val="0"/>
                      <w:marBottom w:val="0"/>
                      <w:divBdr>
                        <w:top w:val="none" w:sz="0" w:space="0" w:color="auto"/>
                        <w:left w:val="none" w:sz="0" w:space="0" w:color="auto"/>
                        <w:bottom w:val="none" w:sz="0" w:space="0" w:color="auto"/>
                        <w:right w:val="none" w:sz="0" w:space="0" w:color="auto"/>
                      </w:divBdr>
                    </w:div>
                  </w:divsChild>
                </w:div>
                <w:div w:id="2108039342">
                  <w:marLeft w:val="0"/>
                  <w:marRight w:val="0"/>
                  <w:marTop w:val="0"/>
                  <w:marBottom w:val="0"/>
                  <w:divBdr>
                    <w:top w:val="none" w:sz="0" w:space="0" w:color="auto"/>
                    <w:left w:val="none" w:sz="0" w:space="0" w:color="auto"/>
                    <w:bottom w:val="none" w:sz="0" w:space="0" w:color="auto"/>
                    <w:right w:val="none" w:sz="0" w:space="0" w:color="auto"/>
                  </w:divBdr>
                  <w:divsChild>
                    <w:div w:id="1358701494">
                      <w:marLeft w:val="0"/>
                      <w:marRight w:val="0"/>
                      <w:marTop w:val="0"/>
                      <w:marBottom w:val="0"/>
                      <w:divBdr>
                        <w:top w:val="none" w:sz="0" w:space="0" w:color="auto"/>
                        <w:left w:val="none" w:sz="0" w:space="0" w:color="auto"/>
                        <w:bottom w:val="none" w:sz="0" w:space="0" w:color="auto"/>
                        <w:right w:val="none" w:sz="0" w:space="0" w:color="auto"/>
                      </w:divBdr>
                    </w:div>
                  </w:divsChild>
                </w:div>
                <w:div w:id="2110271486">
                  <w:marLeft w:val="0"/>
                  <w:marRight w:val="0"/>
                  <w:marTop w:val="0"/>
                  <w:marBottom w:val="0"/>
                  <w:divBdr>
                    <w:top w:val="none" w:sz="0" w:space="0" w:color="auto"/>
                    <w:left w:val="none" w:sz="0" w:space="0" w:color="auto"/>
                    <w:bottom w:val="none" w:sz="0" w:space="0" w:color="auto"/>
                    <w:right w:val="none" w:sz="0" w:space="0" w:color="auto"/>
                  </w:divBdr>
                  <w:divsChild>
                    <w:div w:id="1550263121">
                      <w:marLeft w:val="0"/>
                      <w:marRight w:val="0"/>
                      <w:marTop w:val="0"/>
                      <w:marBottom w:val="0"/>
                      <w:divBdr>
                        <w:top w:val="none" w:sz="0" w:space="0" w:color="auto"/>
                        <w:left w:val="none" w:sz="0" w:space="0" w:color="auto"/>
                        <w:bottom w:val="none" w:sz="0" w:space="0" w:color="auto"/>
                        <w:right w:val="none" w:sz="0" w:space="0" w:color="auto"/>
                      </w:divBdr>
                    </w:div>
                  </w:divsChild>
                </w:div>
                <w:div w:id="2121605891">
                  <w:marLeft w:val="0"/>
                  <w:marRight w:val="0"/>
                  <w:marTop w:val="0"/>
                  <w:marBottom w:val="0"/>
                  <w:divBdr>
                    <w:top w:val="none" w:sz="0" w:space="0" w:color="auto"/>
                    <w:left w:val="none" w:sz="0" w:space="0" w:color="auto"/>
                    <w:bottom w:val="none" w:sz="0" w:space="0" w:color="auto"/>
                    <w:right w:val="none" w:sz="0" w:space="0" w:color="auto"/>
                  </w:divBdr>
                  <w:divsChild>
                    <w:div w:id="2006320865">
                      <w:marLeft w:val="0"/>
                      <w:marRight w:val="0"/>
                      <w:marTop w:val="0"/>
                      <w:marBottom w:val="0"/>
                      <w:divBdr>
                        <w:top w:val="none" w:sz="0" w:space="0" w:color="auto"/>
                        <w:left w:val="none" w:sz="0" w:space="0" w:color="auto"/>
                        <w:bottom w:val="none" w:sz="0" w:space="0" w:color="auto"/>
                        <w:right w:val="none" w:sz="0" w:space="0" w:color="auto"/>
                      </w:divBdr>
                    </w:div>
                  </w:divsChild>
                </w:div>
                <w:div w:id="2122527462">
                  <w:marLeft w:val="0"/>
                  <w:marRight w:val="0"/>
                  <w:marTop w:val="0"/>
                  <w:marBottom w:val="0"/>
                  <w:divBdr>
                    <w:top w:val="none" w:sz="0" w:space="0" w:color="auto"/>
                    <w:left w:val="none" w:sz="0" w:space="0" w:color="auto"/>
                    <w:bottom w:val="none" w:sz="0" w:space="0" w:color="auto"/>
                    <w:right w:val="none" w:sz="0" w:space="0" w:color="auto"/>
                  </w:divBdr>
                  <w:divsChild>
                    <w:div w:id="1725060619">
                      <w:marLeft w:val="0"/>
                      <w:marRight w:val="0"/>
                      <w:marTop w:val="0"/>
                      <w:marBottom w:val="0"/>
                      <w:divBdr>
                        <w:top w:val="none" w:sz="0" w:space="0" w:color="auto"/>
                        <w:left w:val="none" w:sz="0" w:space="0" w:color="auto"/>
                        <w:bottom w:val="none" w:sz="0" w:space="0" w:color="auto"/>
                        <w:right w:val="none" w:sz="0" w:space="0" w:color="auto"/>
                      </w:divBdr>
                    </w:div>
                  </w:divsChild>
                </w:div>
                <w:div w:id="2126074028">
                  <w:marLeft w:val="0"/>
                  <w:marRight w:val="0"/>
                  <w:marTop w:val="0"/>
                  <w:marBottom w:val="0"/>
                  <w:divBdr>
                    <w:top w:val="none" w:sz="0" w:space="0" w:color="auto"/>
                    <w:left w:val="none" w:sz="0" w:space="0" w:color="auto"/>
                    <w:bottom w:val="none" w:sz="0" w:space="0" w:color="auto"/>
                    <w:right w:val="none" w:sz="0" w:space="0" w:color="auto"/>
                  </w:divBdr>
                  <w:divsChild>
                    <w:div w:id="607278076">
                      <w:marLeft w:val="0"/>
                      <w:marRight w:val="0"/>
                      <w:marTop w:val="0"/>
                      <w:marBottom w:val="0"/>
                      <w:divBdr>
                        <w:top w:val="none" w:sz="0" w:space="0" w:color="auto"/>
                        <w:left w:val="none" w:sz="0" w:space="0" w:color="auto"/>
                        <w:bottom w:val="none" w:sz="0" w:space="0" w:color="auto"/>
                        <w:right w:val="none" w:sz="0" w:space="0" w:color="auto"/>
                      </w:divBdr>
                    </w:div>
                  </w:divsChild>
                </w:div>
                <w:div w:id="2128693842">
                  <w:marLeft w:val="0"/>
                  <w:marRight w:val="0"/>
                  <w:marTop w:val="0"/>
                  <w:marBottom w:val="0"/>
                  <w:divBdr>
                    <w:top w:val="none" w:sz="0" w:space="0" w:color="auto"/>
                    <w:left w:val="none" w:sz="0" w:space="0" w:color="auto"/>
                    <w:bottom w:val="none" w:sz="0" w:space="0" w:color="auto"/>
                    <w:right w:val="none" w:sz="0" w:space="0" w:color="auto"/>
                  </w:divBdr>
                  <w:divsChild>
                    <w:div w:id="2111269478">
                      <w:marLeft w:val="0"/>
                      <w:marRight w:val="0"/>
                      <w:marTop w:val="0"/>
                      <w:marBottom w:val="0"/>
                      <w:divBdr>
                        <w:top w:val="none" w:sz="0" w:space="0" w:color="auto"/>
                        <w:left w:val="none" w:sz="0" w:space="0" w:color="auto"/>
                        <w:bottom w:val="none" w:sz="0" w:space="0" w:color="auto"/>
                        <w:right w:val="none" w:sz="0" w:space="0" w:color="auto"/>
                      </w:divBdr>
                    </w:div>
                  </w:divsChild>
                </w:div>
                <w:div w:id="2129084611">
                  <w:marLeft w:val="0"/>
                  <w:marRight w:val="0"/>
                  <w:marTop w:val="0"/>
                  <w:marBottom w:val="0"/>
                  <w:divBdr>
                    <w:top w:val="none" w:sz="0" w:space="0" w:color="auto"/>
                    <w:left w:val="none" w:sz="0" w:space="0" w:color="auto"/>
                    <w:bottom w:val="none" w:sz="0" w:space="0" w:color="auto"/>
                    <w:right w:val="none" w:sz="0" w:space="0" w:color="auto"/>
                  </w:divBdr>
                  <w:divsChild>
                    <w:div w:id="1441876473">
                      <w:marLeft w:val="0"/>
                      <w:marRight w:val="0"/>
                      <w:marTop w:val="0"/>
                      <w:marBottom w:val="0"/>
                      <w:divBdr>
                        <w:top w:val="none" w:sz="0" w:space="0" w:color="auto"/>
                        <w:left w:val="none" w:sz="0" w:space="0" w:color="auto"/>
                        <w:bottom w:val="none" w:sz="0" w:space="0" w:color="auto"/>
                        <w:right w:val="none" w:sz="0" w:space="0" w:color="auto"/>
                      </w:divBdr>
                    </w:div>
                  </w:divsChild>
                </w:div>
                <w:div w:id="2129158116">
                  <w:marLeft w:val="0"/>
                  <w:marRight w:val="0"/>
                  <w:marTop w:val="0"/>
                  <w:marBottom w:val="0"/>
                  <w:divBdr>
                    <w:top w:val="none" w:sz="0" w:space="0" w:color="auto"/>
                    <w:left w:val="none" w:sz="0" w:space="0" w:color="auto"/>
                    <w:bottom w:val="none" w:sz="0" w:space="0" w:color="auto"/>
                    <w:right w:val="none" w:sz="0" w:space="0" w:color="auto"/>
                  </w:divBdr>
                  <w:divsChild>
                    <w:div w:id="816265944">
                      <w:marLeft w:val="0"/>
                      <w:marRight w:val="0"/>
                      <w:marTop w:val="0"/>
                      <w:marBottom w:val="0"/>
                      <w:divBdr>
                        <w:top w:val="none" w:sz="0" w:space="0" w:color="auto"/>
                        <w:left w:val="none" w:sz="0" w:space="0" w:color="auto"/>
                        <w:bottom w:val="none" w:sz="0" w:space="0" w:color="auto"/>
                        <w:right w:val="none" w:sz="0" w:space="0" w:color="auto"/>
                      </w:divBdr>
                    </w:div>
                  </w:divsChild>
                </w:div>
                <w:div w:id="2129464924">
                  <w:marLeft w:val="0"/>
                  <w:marRight w:val="0"/>
                  <w:marTop w:val="0"/>
                  <w:marBottom w:val="0"/>
                  <w:divBdr>
                    <w:top w:val="none" w:sz="0" w:space="0" w:color="auto"/>
                    <w:left w:val="none" w:sz="0" w:space="0" w:color="auto"/>
                    <w:bottom w:val="none" w:sz="0" w:space="0" w:color="auto"/>
                    <w:right w:val="none" w:sz="0" w:space="0" w:color="auto"/>
                  </w:divBdr>
                  <w:divsChild>
                    <w:div w:id="816725924">
                      <w:marLeft w:val="0"/>
                      <w:marRight w:val="0"/>
                      <w:marTop w:val="0"/>
                      <w:marBottom w:val="0"/>
                      <w:divBdr>
                        <w:top w:val="none" w:sz="0" w:space="0" w:color="auto"/>
                        <w:left w:val="none" w:sz="0" w:space="0" w:color="auto"/>
                        <w:bottom w:val="none" w:sz="0" w:space="0" w:color="auto"/>
                        <w:right w:val="none" w:sz="0" w:space="0" w:color="auto"/>
                      </w:divBdr>
                    </w:div>
                  </w:divsChild>
                </w:div>
                <w:div w:id="2131632471">
                  <w:marLeft w:val="0"/>
                  <w:marRight w:val="0"/>
                  <w:marTop w:val="0"/>
                  <w:marBottom w:val="0"/>
                  <w:divBdr>
                    <w:top w:val="none" w:sz="0" w:space="0" w:color="auto"/>
                    <w:left w:val="none" w:sz="0" w:space="0" w:color="auto"/>
                    <w:bottom w:val="none" w:sz="0" w:space="0" w:color="auto"/>
                    <w:right w:val="none" w:sz="0" w:space="0" w:color="auto"/>
                  </w:divBdr>
                  <w:divsChild>
                    <w:div w:id="1231503424">
                      <w:marLeft w:val="0"/>
                      <w:marRight w:val="0"/>
                      <w:marTop w:val="0"/>
                      <w:marBottom w:val="0"/>
                      <w:divBdr>
                        <w:top w:val="none" w:sz="0" w:space="0" w:color="auto"/>
                        <w:left w:val="none" w:sz="0" w:space="0" w:color="auto"/>
                        <w:bottom w:val="none" w:sz="0" w:space="0" w:color="auto"/>
                        <w:right w:val="none" w:sz="0" w:space="0" w:color="auto"/>
                      </w:divBdr>
                    </w:div>
                  </w:divsChild>
                </w:div>
                <w:div w:id="2132436825">
                  <w:marLeft w:val="0"/>
                  <w:marRight w:val="0"/>
                  <w:marTop w:val="0"/>
                  <w:marBottom w:val="0"/>
                  <w:divBdr>
                    <w:top w:val="none" w:sz="0" w:space="0" w:color="auto"/>
                    <w:left w:val="none" w:sz="0" w:space="0" w:color="auto"/>
                    <w:bottom w:val="none" w:sz="0" w:space="0" w:color="auto"/>
                    <w:right w:val="none" w:sz="0" w:space="0" w:color="auto"/>
                  </w:divBdr>
                  <w:divsChild>
                    <w:div w:id="2037851389">
                      <w:marLeft w:val="0"/>
                      <w:marRight w:val="0"/>
                      <w:marTop w:val="0"/>
                      <w:marBottom w:val="0"/>
                      <w:divBdr>
                        <w:top w:val="none" w:sz="0" w:space="0" w:color="auto"/>
                        <w:left w:val="none" w:sz="0" w:space="0" w:color="auto"/>
                        <w:bottom w:val="none" w:sz="0" w:space="0" w:color="auto"/>
                        <w:right w:val="none" w:sz="0" w:space="0" w:color="auto"/>
                      </w:divBdr>
                    </w:div>
                  </w:divsChild>
                </w:div>
                <w:div w:id="2135100208">
                  <w:marLeft w:val="0"/>
                  <w:marRight w:val="0"/>
                  <w:marTop w:val="0"/>
                  <w:marBottom w:val="0"/>
                  <w:divBdr>
                    <w:top w:val="none" w:sz="0" w:space="0" w:color="auto"/>
                    <w:left w:val="none" w:sz="0" w:space="0" w:color="auto"/>
                    <w:bottom w:val="none" w:sz="0" w:space="0" w:color="auto"/>
                    <w:right w:val="none" w:sz="0" w:space="0" w:color="auto"/>
                  </w:divBdr>
                  <w:divsChild>
                    <w:div w:id="1746802136">
                      <w:marLeft w:val="0"/>
                      <w:marRight w:val="0"/>
                      <w:marTop w:val="0"/>
                      <w:marBottom w:val="0"/>
                      <w:divBdr>
                        <w:top w:val="none" w:sz="0" w:space="0" w:color="auto"/>
                        <w:left w:val="none" w:sz="0" w:space="0" w:color="auto"/>
                        <w:bottom w:val="none" w:sz="0" w:space="0" w:color="auto"/>
                        <w:right w:val="none" w:sz="0" w:space="0" w:color="auto"/>
                      </w:divBdr>
                    </w:div>
                  </w:divsChild>
                </w:div>
                <w:div w:id="2138258515">
                  <w:marLeft w:val="0"/>
                  <w:marRight w:val="0"/>
                  <w:marTop w:val="0"/>
                  <w:marBottom w:val="0"/>
                  <w:divBdr>
                    <w:top w:val="none" w:sz="0" w:space="0" w:color="auto"/>
                    <w:left w:val="none" w:sz="0" w:space="0" w:color="auto"/>
                    <w:bottom w:val="none" w:sz="0" w:space="0" w:color="auto"/>
                    <w:right w:val="none" w:sz="0" w:space="0" w:color="auto"/>
                  </w:divBdr>
                  <w:divsChild>
                    <w:div w:id="1581449326">
                      <w:marLeft w:val="0"/>
                      <w:marRight w:val="0"/>
                      <w:marTop w:val="0"/>
                      <w:marBottom w:val="0"/>
                      <w:divBdr>
                        <w:top w:val="none" w:sz="0" w:space="0" w:color="auto"/>
                        <w:left w:val="none" w:sz="0" w:space="0" w:color="auto"/>
                        <w:bottom w:val="none" w:sz="0" w:space="0" w:color="auto"/>
                        <w:right w:val="none" w:sz="0" w:space="0" w:color="auto"/>
                      </w:divBdr>
                    </w:div>
                  </w:divsChild>
                </w:div>
                <w:div w:id="2138601756">
                  <w:marLeft w:val="0"/>
                  <w:marRight w:val="0"/>
                  <w:marTop w:val="0"/>
                  <w:marBottom w:val="0"/>
                  <w:divBdr>
                    <w:top w:val="none" w:sz="0" w:space="0" w:color="auto"/>
                    <w:left w:val="none" w:sz="0" w:space="0" w:color="auto"/>
                    <w:bottom w:val="none" w:sz="0" w:space="0" w:color="auto"/>
                    <w:right w:val="none" w:sz="0" w:space="0" w:color="auto"/>
                  </w:divBdr>
                  <w:divsChild>
                    <w:div w:id="1225069849">
                      <w:marLeft w:val="0"/>
                      <w:marRight w:val="0"/>
                      <w:marTop w:val="0"/>
                      <w:marBottom w:val="0"/>
                      <w:divBdr>
                        <w:top w:val="none" w:sz="0" w:space="0" w:color="auto"/>
                        <w:left w:val="none" w:sz="0" w:space="0" w:color="auto"/>
                        <w:bottom w:val="none" w:sz="0" w:space="0" w:color="auto"/>
                        <w:right w:val="none" w:sz="0" w:space="0" w:color="auto"/>
                      </w:divBdr>
                    </w:div>
                  </w:divsChild>
                </w:div>
                <w:div w:id="2139175483">
                  <w:marLeft w:val="0"/>
                  <w:marRight w:val="0"/>
                  <w:marTop w:val="0"/>
                  <w:marBottom w:val="0"/>
                  <w:divBdr>
                    <w:top w:val="none" w:sz="0" w:space="0" w:color="auto"/>
                    <w:left w:val="none" w:sz="0" w:space="0" w:color="auto"/>
                    <w:bottom w:val="none" w:sz="0" w:space="0" w:color="auto"/>
                    <w:right w:val="none" w:sz="0" w:space="0" w:color="auto"/>
                  </w:divBdr>
                  <w:divsChild>
                    <w:div w:id="1921132086">
                      <w:marLeft w:val="0"/>
                      <w:marRight w:val="0"/>
                      <w:marTop w:val="0"/>
                      <w:marBottom w:val="0"/>
                      <w:divBdr>
                        <w:top w:val="none" w:sz="0" w:space="0" w:color="auto"/>
                        <w:left w:val="none" w:sz="0" w:space="0" w:color="auto"/>
                        <w:bottom w:val="none" w:sz="0" w:space="0" w:color="auto"/>
                        <w:right w:val="none" w:sz="0" w:space="0" w:color="auto"/>
                      </w:divBdr>
                    </w:div>
                  </w:divsChild>
                </w:div>
                <w:div w:id="2140301407">
                  <w:marLeft w:val="0"/>
                  <w:marRight w:val="0"/>
                  <w:marTop w:val="0"/>
                  <w:marBottom w:val="0"/>
                  <w:divBdr>
                    <w:top w:val="none" w:sz="0" w:space="0" w:color="auto"/>
                    <w:left w:val="none" w:sz="0" w:space="0" w:color="auto"/>
                    <w:bottom w:val="none" w:sz="0" w:space="0" w:color="auto"/>
                    <w:right w:val="none" w:sz="0" w:space="0" w:color="auto"/>
                  </w:divBdr>
                  <w:divsChild>
                    <w:div w:id="1056315831">
                      <w:marLeft w:val="0"/>
                      <w:marRight w:val="0"/>
                      <w:marTop w:val="0"/>
                      <w:marBottom w:val="0"/>
                      <w:divBdr>
                        <w:top w:val="none" w:sz="0" w:space="0" w:color="auto"/>
                        <w:left w:val="none" w:sz="0" w:space="0" w:color="auto"/>
                        <w:bottom w:val="none" w:sz="0" w:space="0" w:color="auto"/>
                        <w:right w:val="none" w:sz="0" w:space="0" w:color="auto"/>
                      </w:divBdr>
                    </w:div>
                  </w:divsChild>
                </w:div>
                <w:div w:id="2146388165">
                  <w:marLeft w:val="0"/>
                  <w:marRight w:val="0"/>
                  <w:marTop w:val="0"/>
                  <w:marBottom w:val="0"/>
                  <w:divBdr>
                    <w:top w:val="none" w:sz="0" w:space="0" w:color="auto"/>
                    <w:left w:val="none" w:sz="0" w:space="0" w:color="auto"/>
                    <w:bottom w:val="none" w:sz="0" w:space="0" w:color="auto"/>
                    <w:right w:val="none" w:sz="0" w:space="0" w:color="auto"/>
                  </w:divBdr>
                  <w:divsChild>
                    <w:div w:id="1507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2996">
          <w:marLeft w:val="0"/>
          <w:marRight w:val="0"/>
          <w:marTop w:val="0"/>
          <w:marBottom w:val="0"/>
          <w:divBdr>
            <w:top w:val="none" w:sz="0" w:space="0" w:color="auto"/>
            <w:left w:val="none" w:sz="0" w:space="0" w:color="auto"/>
            <w:bottom w:val="none" w:sz="0" w:space="0" w:color="auto"/>
            <w:right w:val="none" w:sz="0" w:space="0" w:color="auto"/>
          </w:divBdr>
        </w:div>
        <w:div w:id="1330644217">
          <w:marLeft w:val="0"/>
          <w:marRight w:val="0"/>
          <w:marTop w:val="0"/>
          <w:marBottom w:val="0"/>
          <w:divBdr>
            <w:top w:val="none" w:sz="0" w:space="0" w:color="auto"/>
            <w:left w:val="none" w:sz="0" w:space="0" w:color="auto"/>
            <w:bottom w:val="none" w:sz="0" w:space="0" w:color="auto"/>
            <w:right w:val="none" w:sz="0" w:space="0" w:color="auto"/>
          </w:divBdr>
        </w:div>
        <w:div w:id="1335692734">
          <w:marLeft w:val="0"/>
          <w:marRight w:val="0"/>
          <w:marTop w:val="0"/>
          <w:marBottom w:val="0"/>
          <w:divBdr>
            <w:top w:val="none" w:sz="0" w:space="0" w:color="auto"/>
            <w:left w:val="none" w:sz="0" w:space="0" w:color="auto"/>
            <w:bottom w:val="none" w:sz="0" w:space="0" w:color="auto"/>
            <w:right w:val="none" w:sz="0" w:space="0" w:color="auto"/>
          </w:divBdr>
        </w:div>
        <w:div w:id="1378629851">
          <w:marLeft w:val="0"/>
          <w:marRight w:val="0"/>
          <w:marTop w:val="0"/>
          <w:marBottom w:val="0"/>
          <w:divBdr>
            <w:top w:val="none" w:sz="0" w:space="0" w:color="auto"/>
            <w:left w:val="none" w:sz="0" w:space="0" w:color="auto"/>
            <w:bottom w:val="none" w:sz="0" w:space="0" w:color="auto"/>
            <w:right w:val="none" w:sz="0" w:space="0" w:color="auto"/>
          </w:divBdr>
        </w:div>
        <w:div w:id="1386248849">
          <w:marLeft w:val="0"/>
          <w:marRight w:val="0"/>
          <w:marTop w:val="0"/>
          <w:marBottom w:val="0"/>
          <w:divBdr>
            <w:top w:val="none" w:sz="0" w:space="0" w:color="auto"/>
            <w:left w:val="none" w:sz="0" w:space="0" w:color="auto"/>
            <w:bottom w:val="none" w:sz="0" w:space="0" w:color="auto"/>
            <w:right w:val="none" w:sz="0" w:space="0" w:color="auto"/>
          </w:divBdr>
        </w:div>
        <w:div w:id="1430081298">
          <w:marLeft w:val="0"/>
          <w:marRight w:val="0"/>
          <w:marTop w:val="0"/>
          <w:marBottom w:val="0"/>
          <w:divBdr>
            <w:top w:val="none" w:sz="0" w:space="0" w:color="auto"/>
            <w:left w:val="none" w:sz="0" w:space="0" w:color="auto"/>
            <w:bottom w:val="none" w:sz="0" w:space="0" w:color="auto"/>
            <w:right w:val="none" w:sz="0" w:space="0" w:color="auto"/>
          </w:divBdr>
        </w:div>
        <w:div w:id="1446853365">
          <w:marLeft w:val="0"/>
          <w:marRight w:val="0"/>
          <w:marTop w:val="0"/>
          <w:marBottom w:val="0"/>
          <w:divBdr>
            <w:top w:val="none" w:sz="0" w:space="0" w:color="auto"/>
            <w:left w:val="none" w:sz="0" w:space="0" w:color="auto"/>
            <w:bottom w:val="none" w:sz="0" w:space="0" w:color="auto"/>
            <w:right w:val="none" w:sz="0" w:space="0" w:color="auto"/>
          </w:divBdr>
        </w:div>
        <w:div w:id="1453285463">
          <w:marLeft w:val="0"/>
          <w:marRight w:val="0"/>
          <w:marTop w:val="0"/>
          <w:marBottom w:val="0"/>
          <w:divBdr>
            <w:top w:val="none" w:sz="0" w:space="0" w:color="auto"/>
            <w:left w:val="none" w:sz="0" w:space="0" w:color="auto"/>
            <w:bottom w:val="none" w:sz="0" w:space="0" w:color="auto"/>
            <w:right w:val="none" w:sz="0" w:space="0" w:color="auto"/>
          </w:divBdr>
        </w:div>
        <w:div w:id="1521628918">
          <w:marLeft w:val="0"/>
          <w:marRight w:val="0"/>
          <w:marTop w:val="0"/>
          <w:marBottom w:val="0"/>
          <w:divBdr>
            <w:top w:val="none" w:sz="0" w:space="0" w:color="auto"/>
            <w:left w:val="none" w:sz="0" w:space="0" w:color="auto"/>
            <w:bottom w:val="none" w:sz="0" w:space="0" w:color="auto"/>
            <w:right w:val="none" w:sz="0" w:space="0" w:color="auto"/>
          </w:divBdr>
        </w:div>
        <w:div w:id="1593660146">
          <w:marLeft w:val="0"/>
          <w:marRight w:val="0"/>
          <w:marTop w:val="0"/>
          <w:marBottom w:val="0"/>
          <w:divBdr>
            <w:top w:val="none" w:sz="0" w:space="0" w:color="auto"/>
            <w:left w:val="none" w:sz="0" w:space="0" w:color="auto"/>
            <w:bottom w:val="none" w:sz="0" w:space="0" w:color="auto"/>
            <w:right w:val="none" w:sz="0" w:space="0" w:color="auto"/>
          </w:divBdr>
        </w:div>
        <w:div w:id="1618753153">
          <w:marLeft w:val="0"/>
          <w:marRight w:val="0"/>
          <w:marTop w:val="0"/>
          <w:marBottom w:val="0"/>
          <w:divBdr>
            <w:top w:val="none" w:sz="0" w:space="0" w:color="auto"/>
            <w:left w:val="none" w:sz="0" w:space="0" w:color="auto"/>
            <w:bottom w:val="none" w:sz="0" w:space="0" w:color="auto"/>
            <w:right w:val="none" w:sz="0" w:space="0" w:color="auto"/>
          </w:divBdr>
        </w:div>
        <w:div w:id="1658267836">
          <w:marLeft w:val="0"/>
          <w:marRight w:val="0"/>
          <w:marTop w:val="0"/>
          <w:marBottom w:val="0"/>
          <w:divBdr>
            <w:top w:val="none" w:sz="0" w:space="0" w:color="auto"/>
            <w:left w:val="none" w:sz="0" w:space="0" w:color="auto"/>
            <w:bottom w:val="none" w:sz="0" w:space="0" w:color="auto"/>
            <w:right w:val="none" w:sz="0" w:space="0" w:color="auto"/>
          </w:divBdr>
        </w:div>
        <w:div w:id="1693066262">
          <w:marLeft w:val="0"/>
          <w:marRight w:val="0"/>
          <w:marTop w:val="0"/>
          <w:marBottom w:val="0"/>
          <w:divBdr>
            <w:top w:val="none" w:sz="0" w:space="0" w:color="auto"/>
            <w:left w:val="none" w:sz="0" w:space="0" w:color="auto"/>
            <w:bottom w:val="none" w:sz="0" w:space="0" w:color="auto"/>
            <w:right w:val="none" w:sz="0" w:space="0" w:color="auto"/>
          </w:divBdr>
        </w:div>
        <w:div w:id="1696924757">
          <w:marLeft w:val="0"/>
          <w:marRight w:val="0"/>
          <w:marTop w:val="0"/>
          <w:marBottom w:val="0"/>
          <w:divBdr>
            <w:top w:val="none" w:sz="0" w:space="0" w:color="auto"/>
            <w:left w:val="none" w:sz="0" w:space="0" w:color="auto"/>
            <w:bottom w:val="none" w:sz="0" w:space="0" w:color="auto"/>
            <w:right w:val="none" w:sz="0" w:space="0" w:color="auto"/>
          </w:divBdr>
        </w:div>
        <w:div w:id="1798059755">
          <w:marLeft w:val="0"/>
          <w:marRight w:val="0"/>
          <w:marTop w:val="0"/>
          <w:marBottom w:val="0"/>
          <w:divBdr>
            <w:top w:val="none" w:sz="0" w:space="0" w:color="auto"/>
            <w:left w:val="none" w:sz="0" w:space="0" w:color="auto"/>
            <w:bottom w:val="none" w:sz="0" w:space="0" w:color="auto"/>
            <w:right w:val="none" w:sz="0" w:space="0" w:color="auto"/>
          </w:divBdr>
          <w:divsChild>
            <w:div w:id="1952125742">
              <w:marLeft w:val="-75"/>
              <w:marRight w:val="0"/>
              <w:marTop w:val="30"/>
              <w:marBottom w:val="30"/>
              <w:divBdr>
                <w:top w:val="none" w:sz="0" w:space="0" w:color="auto"/>
                <w:left w:val="none" w:sz="0" w:space="0" w:color="auto"/>
                <w:bottom w:val="none" w:sz="0" w:space="0" w:color="auto"/>
                <w:right w:val="none" w:sz="0" w:space="0" w:color="auto"/>
              </w:divBdr>
              <w:divsChild>
                <w:div w:id="187135733">
                  <w:marLeft w:val="0"/>
                  <w:marRight w:val="0"/>
                  <w:marTop w:val="0"/>
                  <w:marBottom w:val="0"/>
                  <w:divBdr>
                    <w:top w:val="none" w:sz="0" w:space="0" w:color="auto"/>
                    <w:left w:val="none" w:sz="0" w:space="0" w:color="auto"/>
                    <w:bottom w:val="none" w:sz="0" w:space="0" w:color="auto"/>
                    <w:right w:val="none" w:sz="0" w:space="0" w:color="auto"/>
                  </w:divBdr>
                  <w:divsChild>
                    <w:div w:id="923337585">
                      <w:marLeft w:val="0"/>
                      <w:marRight w:val="0"/>
                      <w:marTop w:val="0"/>
                      <w:marBottom w:val="0"/>
                      <w:divBdr>
                        <w:top w:val="none" w:sz="0" w:space="0" w:color="auto"/>
                        <w:left w:val="none" w:sz="0" w:space="0" w:color="auto"/>
                        <w:bottom w:val="none" w:sz="0" w:space="0" w:color="auto"/>
                        <w:right w:val="none" w:sz="0" w:space="0" w:color="auto"/>
                      </w:divBdr>
                    </w:div>
                  </w:divsChild>
                </w:div>
                <w:div w:id="1977443872">
                  <w:marLeft w:val="0"/>
                  <w:marRight w:val="0"/>
                  <w:marTop w:val="0"/>
                  <w:marBottom w:val="0"/>
                  <w:divBdr>
                    <w:top w:val="none" w:sz="0" w:space="0" w:color="auto"/>
                    <w:left w:val="none" w:sz="0" w:space="0" w:color="auto"/>
                    <w:bottom w:val="none" w:sz="0" w:space="0" w:color="auto"/>
                    <w:right w:val="none" w:sz="0" w:space="0" w:color="auto"/>
                  </w:divBdr>
                  <w:divsChild>
                    <w:div w:id="8173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637">
          <w:marLeft w:val="0"/>
          <w:marRight w:val="0"/>
          <w:marTop w:val="0"/>
          <w:marBottom w:val="0"/>
          <w:divBdr>
            <w:top w:val="none" w:sz="0" w:space="0" w:color="auto"/>
            <w:left w:val="none" w:sz="0" w:space="0" w:color="auto"/>
            <w:bottom w:val="none" w:sz="0" w:space="0" w:color="auto"/>
            <w:right w:val="none" w:sz="0" w:space="0" w:color="auto"/>
          </w:divBdr>
        </w:div>
        <w:div w:id="1934778884">
          <w:marLeft w:val="0"/>
          <w:marRight w:val="0"/>
          <w:marTop w:val="0"/>
          <w:marBottom w:val="0"/>
          <w:divBdr>
            <w:top w:val="none" w:sz="0" w:space="0" w:color="auto"/>
            <w:left w:val="none" w:sz="0" w:space="0" w:color="auto"/>
            <w:bottom w:val="none" w:sz="0" w:space="0" w:color="auto"/>
            <w:right w:val="none" w:sz="0" w:space="0" w:color="auto"/>
          </w:divBdr>
        </w:div>
        <w:div w:id="1966882072">
          <w:marLeft w:val="0"/>
          <w:marRight w:val="0"/>
          <w:marTop w:val="0"/>
          <w:marBottom w:val="0"/>
          <w:divBdr>
            <w:top w:val="none" w:sz="0" w:space="0" w:color="auto"/>
            <w:left w:val="none" w:sz="0" w:space="0" w:color="auto"/>
            <w:bottom w:val="none" w:sz="0" w:space="0" w:color="auto"/>
            <w:right w:val="none" w:sz="0" w:space="0" w:color="auto"/>
          </w:divBdr>
        </w:div>
        <w:div w:id="1979144328">
          <w:marLeft w:val="0"/>
          <w:marRight w:val="0"/>
          <w:marTop w:val="0"/>
          <w:marBottom w:val="0"/>
          <w:divBdr>
            <w:top w:val="none" w:sz="0" w:space="0" w:color="auto"/>
            <w:left w:val="none" w:sz="0" w:space="0" w:color="auto"/>
            <w:bottom w:val="none" w:sz="0" w:space="0" w:color="auto"/>
            <w:right w:val="none" w:sz="0" w:space="0" w:color="auto"/>
          </w:divBdr>
        </w:div>
        <w:div w:id="1981182744">
          <w:marLeft w:val="0"/>
          <w:marRight w:val="0"/>
          <w:marTop w:val="0"/>
          <w:marBottom w:val="0"/>
          <w:divBdr>
            <w:top w:val="none" w:sz="0" w:space="0" w:color="auto"/>
            <w:left w:val="none" w:sz="0" w:space="0" w:color="auto"/>
            <w:bottom w:val="none" w:sz="0" w:space="0" w:color="auto"/>
            <w:right w:val="none" w:sz="0" w:space="0" w:color="auto"/>
          </w:divBdr>
        </w:div>
        <w:div w:id="1987859611">
          <w:marLeft w:val="0"/>
          <w:marRight w:val="0"/>
          <w:marTop w:val="0"/>
          <w:marBottom w:val="0"/>
          <w:divBdr>
            <w:top w:val="none" w:sz="0" w:space="0" w:color="auto"/>
            <w:left w:val="none" w:sz="0" w:space="0" w:color="auto"/>
            <w:bottom w:val="none" w:sz="0" w:space="0" w:color="auto"/>
            <w:right w:val="none" w:sz="0" w:space="0" w:color="auto"/>
          </w:divBdr>
        </w:div>
        <w:div w:id="1996762565">
          <w:marLeft w:val="0"/>
          <w:marRight w:val="0"/>
          <w:marTop w:val="0"/>
          <w:marBottom w:val="0"/>
          <w:divBdr>
            <w:top w:val="none" w:sz="0" w:space="0" w:color="auto"/>
            <w:left w:val="none" w:sz="0" w:space="0" w:color="auto"/>
            <w:bottom w:val="none" w:sz="0" w:space="0" w:color="auto"/>
            <w:right w:val="none" w:sz="0" w:space="0" w:color="auto"/>
          </w:divBdr>
        </w:div>
        <w:div w:id="2035187465">
          <w:marLeft w:val="0"/>
          <w:marRight w:val="0"/>
          <w:marTop w:val="0"/>
          <w:marBottom w:val="0"/>
          <w:divBdr>
            <w:top w:val="none" w:sz="0" w:space="0" w:color="auto"/>
            <w:left w:val="none" w:sz="0" w:space="0" w:color="auto"/>
            <w:bottom w:val="none" w:sz="0" w:space="0" w:color="auto"/>
            <w:right w:val="none" w:sz="0" w:space="0" w:color="auto"/>
          </w:divBdr>
        </w:div>
        <w:div w:id="2065566601">
          <w:marLeft w:val="0"/>
          <w:marRight w:val="0"/>
          <w:marTop w:val="0"/>
          <w:marBottom w:val="0"/>
          <w:divBdr>
            <w:top w:val="none" w:sz="0" w:space="0" w:color="auto"/>
            <w:left w:val="none" w:sz="0" w:space="0" w:color="auto"/>
            <w:bottom w:val="none" w:sz="0" w:space="0" w:color="auto"/>
            <w:right w:val="none" w:sz="0" w:space="0" w:color="auto"/>
          </w:divBdr>
        </w:div>
        <w:div w:id="2082175589">
          <w:marLeft w:val="0"/>
          <w:marRight w:val="0"/>
          <w:marTop w:val="0"/>
          <w:marBottom w:val="0"/>
          <w:divBdr>
            <w:top w:val="none" w:sz="0" w:space="0" w:color="auto"/>
            <w:left w:val="none" w:sz="0" w:space="0" w:color="auto"/>
            <w:bottom w:val="none" w:sz="0" w:space="0" w:color="auto"/>
            <w:right w:val="none" w:sz="0" w:space="0" w:color="auto"/>
          </w:divBdr>
        </w:div>
        <w:div w:id="2123111969">
          <w:marLeft w:val="0"/>
          <w:marRight w:val="0"/>
          <w:marTop w:val="0"/>
          <w:marBottom w:val="0"/>
          <w:divBdr>
            <w:top w:val="none" w:sz="0" w:space="0" w:color="auto"/>
            <w:left w:val="none" w:sz="0" w:space="0" w:color="auto"/>
            <w:bottom w:val="none" w:sz="0" w:space="0" w:color="auto"/>
            <w:right w:val="none" w:sz="0" w:space="0" w:color="auto"/>
          </w:divBdr>
        </w:div>
        <w:div w:id="2123836906">
          <w:marLeft w:val="0"/>
          <w:marRight w:val="0"/>
          <w:marTop w:val="0"/>
          <w:marBottom w:val="0"/>
          <w:divBdr>
            <w:top w:val="none" w:sz="0" w:space="0" w:color="auto"/>
            <w:left w:val="none" w:sz="0" w:space="0" w:color="auto"/>
            <w:bottom w:val="none" w:sz="0" w:space="0" w:color="auto"/>
            <w:right w:val="none" w:sz="0" w:space="0" w:color="auto"/>
          </w:divBdr>
        </w:div>
      </w:divsChild>
    </w:div>
    <w:div w:id="862085852">
      <w:bodyDiv w:val="1"/>
      <w:marLeft w:val="0"/>
      <w:marRight w:val="0"/>
      <w:marTop w:val="0"/>
      <w:marBottom w:val="0"/>
      <w:divBdr>
        <w:top w:val="none" w:sz="0" w:space="0" w:color="auto"/>
        <w:left w:val="none" w:sz="0" w:space="0" w:color="auto"/>
        <w:bottom w:val="none" w:sz="0" w:space="0" w:color="auto"/>
        <w:right w:val="none" w:sz="0" w:space="0" w:color="auto"/>
      </w:divBdr>
    </w:div>
    <w:div w:id="911353266">
      <w:bodyDiv w:val="1"/>
      <w:marLeft w:val="0"/>
      <w:marRight w:val="0"/>
      <w:marTop w:val="0"/>
      <w:marBottom w:val="0"/>
      <w:divBdr>
        <w:top w:val="none" w:sz="0" w:space="0" w:color="auto"/>
        <w:left w:val="none" w:sz="0" w:space="0" w:color="auto"/>
        <w:bottom w:val="none" w:sz="0" w:space="0" w:color="auto"/>
        <w:right w:val="none" w:sz="0" w:space="0" w:color="auto"/>
      </w:divBdr>
    </w:div>
    <w:div w:id="924845466">
      <w:bodyDiv w:val="1"/>
      <w:marLeft w:val="0"/>
      <w:marRight w:val="0"/>
      <w:marTop w:val="0"/>
      <w:marBottom w:val="0"/>
      <w:divBdr>
        <w:top w:val="none" w:sz="0" w:space="0" w:color="auto"/>
        <w:left w:val="none" w:sz="0" w:space="0" w:color="auto"/>
        <w:bottom w:val="none" w:sz="0" w:space="0" w:color="auto"/>
        <w:right w:val="none" w:sz="0" w:space="0" w:color="auto"/>
      </w:divBdr>
    </w:div>
    <w:div w:id="938610863">
      <w:bodyDiv w:val="1"/>
      <w:marLeft w:val="0"/>
      <w:marRight w:val="0"/>
      <w:marTop w:val="0"/>
      <w:marBottom w:val="0"/>
      <w:divBdr>
        <w:top w:val="none" w:sz="0" w:space="0" w:color="auto"/>
        <w:left w:val="none" w:sz="0" w:space="0" w:color="auto"/>
        <w:bottom w:val="none" w:sz="0" w:space="0" w:color="auto"/>
        <w:right w:val="none" w:sz="0" w:space="0" w:color="auto"/>
      </w:divBdr>
    </w:div>
    <w:div w:id="995457742">
      <w:bodyDiv w:val="1"/>
      <w:marLeft w:val="0"/>
      <w:marRight w:val="0"/>
      <w:marTop w:val="0"/>
      <w:marBottom w:val="0"/>
      <w:divBdr>
        <w:top w:val="none" w:sz="0" w:space="0" w:color="auto"/>
        <w:left w:val="none" w:sz="0" w:space="0" w:color="auto"/>
        <w:bottom w:val="none" w:sz="0" w:space="0" w:color="auto"/>
        <w:right w:val="none" w:sz="0" w:space="0" w:color="auto"/>
      </w:divBdr>
    </w:div>
    <w:div w:id="1008292392">
      <w:bodyDiv w:val="1"/>
      <w:marLeft w:val="0"/>
      <w:marRight w:val="0"/>
      <w:marTop w:val="0"/>
      <w:marBottom w:val="0"/>
      <w:divBdr>
        <w:top w:val="none" w:sz="0" w:space="0" w:color="auto"/>
        <w:left w:val="none" w:sz="0" w:space="0" w:color="auto"/>
        <w:bottom w:val="none" w:sz="0" w:space="0" w:color="auto"/>
        <w:right w:val="none" w:sz="0" w:space="0" w:color="auto"/>
      </w:divBdr>
    </w:div>
    <w:div w:id="1031153372">
      <w:bodyDiv w:val="1"/>
      <w:marLeft w:val="0"/>
      <w:marRight w:val="0"/>
      <w:marTop w:val="0"/>
      <w:marBottom w:val="0"/>
      <w:divBdr>
        <w:top w:val="none" w:sz="0" w:space="0" w:color="auto"/>
        <w:left w:val="none" w:sz="0" w:space="0" w:color="auto"/>
        <w:bottom w:val="none" w:sz="0" w:space="0" w:color="auto"/>
        <w:right w:val="none" w:sz="0" w:space="0" w:color="auto"/>
      </w:divBdr>
    </w:div>
    <w:div w:id="1061827498">
      <w:bodyDiv w:val="1"/>
      <w:marLeft w:val="0"/>
      <w:marRight w:val="0"/>
      <w:marTop w:val="0"/>
      <w:marBottom w:val="0"/>
      <w:divBdr>
        <w:top w:val="none" w:sz="0" w:space="0" w:color="auto"/>
        <w:left w:val="none" w:sz="0" w:space="0" w:color="auto"/>
        <w:bottom w:val="none" w:sz="0" w:space="0" w:color="auto"/>
        <w:right w:val="none" w:sz="0" w:space="0" w:color="auto"/>
      </w:divBdr>
    </w:div>
    <w:div w:id="1080951740">
      <w:bodyDiv w:val="1"/>
      <w:marLeft w:val="0"/>
      <w:marRight w:val="0"/>
      <w:marTop w:val="0"/>
      <w:marBottom w:val="0"/>
      <w:divBdr>
        <w:top w:val="none" w:sz="0" w:space="0" w:color="auto"/>
        <w:left w:val="none" w:sz="0" w:space="0" w:color="auto"/>
        <w:bottom w:val="none" w:sz="0" w:space="0" w:color="auto"/>
        <w:right w:val="none" w:sz="0" w:space="0" w:color="auto"/>
      </w:divBdr>
      <w:divsChild>
        <w:div w:id="306739896">
          <w:marLeft w:val="0"/>
          <w:marRight w:val="0"/>
          <w:marTop w:val="0"/>
          <w:marBottom w:val="0"/>
          <w:divBdr>
            <w:top w:val="none" w:sz="0" w:space="0" w:color="auto"/>
            <w:left w:val="none" w:sz="0" w:space="0" w:color="auto"/>
            <w:bottom w:val="none" w:sz="0" w:space="0" w:color="auto"/>
            <w:right w:val="none" w:sz="0" w:space="0" w:color="auto"/>
          </w:divBdr>
          <w:divsChild>
            <w:div w:id="167256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5292">
      <w:bodyDiv w:val="1"/>
      <w:marLeft w:val="0"/>
      <w:marRight w:val="0"/>
      <w:marTop w:val="0"/>
      <w:marBottom w:val="0"/>
      <w:divBdr>
        <w:top w:val="none" w:sz="0" w:space="0" w:color="auto"/>
        <w:left w:val="none" w:sz="0" w:space="0" w:color="auto"/>
        <w:bottom w:val="none" w:sz="0" w:space="0" w:color="auto"/>
        <w:right w:val="none" w:sz="0" w:space="0" w:color="auto"/>
      </w:divBdr>
    </w:div>
    <w:div w:id="1456560330">
      <w:bodyDiv w:val="1"/>
      <w:marLeft w:val="0"/>
      <w:marRight w:val="0"/>
      <w:marTop w:val="0"/>
      <w:marBottom w:val="0"/>
      <w:divBdr>
        <w:top w:val="none" w:sz="0" w:space="0" w:color="auto"/>
        <w:left w:val="none" w:sz="0" w:space="0" w:color="auto"/>
        <w:bottom w:val="none" w:sz="0" w:space="0" w:color="auto"/>
        <w:right w:val="none" w:sz="0" w:space="0" w:color="auto"/>
      </w:divBdr>
    </w:div>
    <w:div w:id="1515723642">
      <w:bodyDiv w:val="1"/>
      <w:marLeft w:val="0"/>
      <w:marRight w:val="0"/>
      <w:marTop w:val="0"/>
      <w:marBottom w:val="0"/>
      <w:divBdr>
        <w:top w:val="none" w:sz="0" w:space="0" w:color="auto"/>
        <w:left w:val="none" w:sz="0" w:space="0" w:color="auto"/>
        <w:bottom w:val="none" w:sz="0" w:space="0" w:color="auto"/>
        <w:right w:val="none" w:sz="0" w:space="0" w:color="auto"/>
      </w:divBdr>
    </w:div>
    <w:div w:id="1544753752">
      <w:bodyDiv w:val="1"/>
      <w:marLeft w:val="0"/>
      <w:marRight w:val="0"/>
      <w:marTop w:val="0"/>
      <w:marBottom w:val="0"/>
      <w:divBdr>
        <w:top w:val="none" w:sz="0" w:space="0" w:color="auto"/>
        <w:left w:val="none" w:sz="0" w:space="0" w:color="auto"/>
        <w:bottom w:val="none" w:sz="0" w:space="0" w:color="auto"/>
        <w:right w:val="none" w:sz="0" w:space="0" w:color="auto"/>
      </w:divBdr>
    </w:div>
    <w:div w:id="1673605627">
      <w:bodyDiv w:val="1"/>
      <w:marLeft w:val="0"/>
      <w:marRight w:val="0"/>
      <w:marTop w:val="0"/>
      <w:marBottom w:val="0"/>
      <w:divBdr>
        <w:top w:val="none" w:sz="0" w:space="0" w:color="auto"/>
        <w:left w:val="none" w:sz="0" w:space="0" w:color="auto"/>
        <w:bottom w:val="none" w:sz="0" w:space="0" w:color="auto"/>
        <w:right w:val="none" w:sz="0" w:space="0" w:color="auto"/>
      </w:divBdr>
    </w:div>
    <w:div w:id="1679773721">
      <w:marLeft w:val="0"/>
      <w:marRight w:val="0"/>
      <w:marTop w:val="0"/>
      <w:marBottom w:val="0"/>
      <w:divBdr>
        <w:top w:val="none" w:sz="0" w:space="0" w:color="auto"/>
        <w:left w:val="none" w:sz="0" w:space="0" w:color="auto"/>
        <w:bottom w:val="none" w:sz="0" w:space="0" w:color="auto"/>
        <w:right w:val="none" w:sz="0" w:space="0" w:color="auto"/>
      </w:divBdr>
    </w:div>
    <w:div w:id="1679773722">
      <w:marLeft w:val="0"/>
      <w:marRight w:val="0"/>
      <w:marTop w:val="0"/>
      <w:marBottom w:val="0"/>
      <w:divBdr>
        <w:top w:val="none" w:sz="0" w:space="0" w:color="auto"/>
        <w:left w:val="none" w:sz="0" w:space="0" w:color="auto"/>
        <w:bottom w:val="none" w:sz="0" w:space="0" w:color="auto"/>
        <w:right w:val="none" w:sz="0" w:space="0" w:color="auto"/>
      </w:divBdr>
    </w:div>
    <w:div w:id="1679773723">
      <w:marLeft w:val="0"/>
      <w:marRight w:val="0"/>
      <w:marTop w:val="0"/>
      <w:marBottom w:val="0"/>
      <w:divBdr>
        <w:top w:val="none" w:sz="0" w:space="0" w:color="auto"/>
        <w:left w:val="none" w:sz="0" w:space="0" w:color="auto"/>
        <w:bottom w:val="none" w:sz="0" w:space="0" w:color="auto"/>
        <w:right w:val="none" w:sz="0" w:space="0" w:color="auto"/>
      </w:divBdr>
    </w:div>
    <w:div w:id="1679773724">
      <w:marLeft w:val="0"/>
      <w:marRight w:val="0"/>
      <w:marTop w:val="0"/>
      <w:marBottom w:val="0"/>
      <w:divBdr>
        <w:top w:val="none" w:sz="0" w:space="0" w:color="auto"/>
        <w:left w:val="none" w:sz="0" w:space="0" w:color="auto"/>
        <w:bottom w:val="none" w:sz="0" w:space="0" w:color="auto"/>
        <w:right w:val="none" w:sz="0" w:space="0" w:color="auto"/>
      </w:divBdr>
    </w:div>
    <w:div w:id="1679773725">
      <w:marLeft w:val="0"/>
      <w:marRight w:val="0"/>
      <w:marTop w:val="0"/>
      <w:marBottom w:val="0"/>
      <w:divBdr>
        <w:top w:val="none" w:sz="0" w:space="0" w:color="auto"/>
        <w:left w:val="none" w:sz="0" w:space="0" w:color="auto"/>
        <w:bottom w:val="none" w:sz="0" w:space="0" w:color="auto"/>
        <w:right w:val="none" w:sz="0" w:space="0" w:color="auto"/>
      </w:divBdr>
    </w:div>
    <w:div w:id="1679773726">
      <w:marLeft w:val="0"/>
      <w:marRight w:val="0"/>
      <w:marTop w:val="0"/>
      <w:marBottom w:val="0"/>
      <w:divBdr>
        <w:top w:val="none" w:sz="0" w:space="0" w:color="auto"/>
        <w:left w:val="none" w:sz="0" w:space="0" w:color="auto"/>
        <w:bottom w:val="none" w:sz="0" w:space="0" w:color="auto"/>
        <w:right w:val="none" w:sz="0" w:space="0" w:color="auto"/>
      </w:divBdr>
    </w:div>
    <w:div w:id="1679773727">
      <w:marLeft w:val="0"/>
      <w:marRight w:val="0"/>
      <w:marTop w:val="0"/>
      <w:marBottom w:val="0"/>
      <w:divBdr>
        <w:top w:val="none" w:sz="0" w:space="0" w:color="auto"/>
        <w:left w:val="none" w:sz="0" w:space="0" w:color="auto"/>
        <w:bottom w:val="none" w:sz="0" w:space="0" w:color="auto"/>
        <w:right w:val="none" w:sz="0" w:space="0" w:color="auto"/>
      </w:divBdr>
    </w:div>
    <w:div w:id="1679773728">
      <w:marLeft w:val="0"/>
      <w:marRight w:val="0"/>
      <w:marTop w:val="0"/>
      <w:marBottom w:val="0"/>
      <w:divBdr>
        <w:top w:val="none" w:sz="0" w:space="0" w:color="auto"/>
        <w:left w:val="none" w:sz="0" w:space="0" w:color="auto"/>
        <w:bottom w:val="none" w:sz="0" w:space="0" w:color="auto"/>
        <w:right w:val="none" w:sz="0" w:space="0" w:color="auto"/>
      </w:divBdr>
    </w:div>
    <w:div w:id="1679773729">
      <w:marLeft w:val="0"/>
      <w:marRight w:val="0"/>
      <w:marTop w:val="0"/>
      <w:marBottom w:val="0"/>
      <w:divBdr>
        <w:top w:val="none" w:sz="0" w:space="0" w:color="auto"/>
        <w:left w:val="none" w:sz="0" w:space="0" w:color="auto"/>
        <w:bottom w:val="none" w:sz="0" w:space="0" w:color="auto"/>
        <w:right w:val="none" w:sz="0" w:space="0" w:color="auto"/>
      </w:divBdr>
    </w:div>
    <w:div w:id="1679773730">
      <w:marLeft w:val="0"/>
      <w:marRight w:val="0"/>
      <w:marTop w:val="0"/>
      <w:marBottom w:val="0"/>
      <w:divBdr>
        <w:top w:val="none" w:sz="0" w:space="0" w:color="auto"/>
        <w:left w:val="none" w:sz="0" w:space="0" w:color="auto"/>
        <w:bottom w:val="none" w:sz="0" w:space="0" w:color="auto"/>
        <w:right w:val="none" w:sz="0" w:space="0" w:color="auto"/>
      </w:divBdr>
    </w:div>
    <w:div w:id="1679773731">
      <w:marLeft w:val="0"/>
      <w:marRight w:val="0"/>
      <w:marTop w:val="0"/>
      <w:marBottom w:val="0"/>
      <w:divBdr>
        <w:top w:val="none" w:sz="0" w:space="0" w:color="auto"/>
        <w:left w:val="none" w:sz="0" w:space="0" w:color="auto"/>
        <w:bottom w:val="none" w:sz="0" w:space="0" w:color="auto"/>
        <w:right w:val="none" w:sz="0" w:space="0" w:color="auto"/>
      </w:divBdr>
    </w:div>
    <w:div w:id="1679773732">
      <w:marLeft w:val="0"/>
      <w:marRight w:val="0"/>
      <w:marTop w:val="0"/>
      <w:marBottom w:val="0"/>
      <w:divBdr>
        <w:top w:val="none" w:sz="0" w:space="0" w:color="auto"/>
        <w:left w:val="none" w:sz="0" w:space="0" w:color="auto"/>
        <w:bottom w:val="none" w:sz="0" w:space="0" w:color="auto"/>
        <w:right w:val="none" w:sz="0" w:space="0" w:color="auto"/>
      </w:divBdr>
    </w:div>
    <w:div w:id="1679773733">
      <w:marLeft w:val="0"/>
      <w:marRight w:val="0"/>
      <w:marTop w:val="0"/>
      <w:marBottom w:val="0"/>
      <w:divBdr>
        <w:top w:val="none" w:sz="0" w:space="0" w:color="auto"/>
        <w:left w:val="none" w:sz="0" w:space="0" w:color="auto"/>
        <w:bottom w:val="none" w:sz="0" w:space="0" w:color="auto"/>
        <w:right w:val="none" w:sz="0" w:space="0" w:color="auto"/>
      </w:divBdr>
    </w:div>
    <w:div w:id="1679773734">
      <w:marLeft w:val="0"/>
      <w:marRight w:val="0"/>
      <w:marTop w:val="0"/>
      <w:marBottom w:val="0"/>
      <w:divBdr>
        <w:top w:val="none" w:sz="0" w:space="0" w:color="auto"/>
        <w:left w:val="none" w:sz="0" w:space="0" w:color="auto"/>
        <w:bottom w:val="none" w:sz="0" w:space="0" w:color="auto"/>
        <w:right w:val="none" w:sz="0" w:space="0" w:color="auto"/>
      </w:divBdr>
    </w:div>
    <w:div w:id="1679773735">
      <w:marLeft w:val="0"/>
      <w:marRight w:val="0"/>
      <w:marTop w:val="0"/>
      <w:marBottom w:val="0"/>
      <w:divBdr>
        <w:top w:val="none" w:sz="0" w:space="0" w:color="auto"/>
        <w:left w:val="none" w:sz="0" w:space="0" w:color="auto"/>
        <w:bottom w:val="none" w:sz="0" w:space="0" w:color="auto"/>
        <w:right w:val="none" w:sz="0" w:space="0" w:color="auto"/>
      </w:divBdr>
    </w:div>
    <w:div w:id="1679773736">
      <w:marLeft w:val="0"/>
      <w:marRight w:val="0"/>
      <w:marTop w:val="0"/>
      <w:marBottom w:val="0"/>
      <w:divBdr>
        <w:top w:val="none" w:sz="0" w:space="0" w:color="auto"/>
        <w:left w:val="none" w:sz="0" w:space="0" w:color="auto"/>
        <w:bottom w:val="none" w:sz="0" w:space="0" w:color="auto"/>
        <w:right w:val="none" w:sz="0" w:space="0" w:color="auto"/>
      </w:divBdr>
    </w:div>
    <w:div w:id="1679773737">
      <w:marLeft w:val="0"/>
      <w:marRight w:val="0"/>
      <w:marTop w:val="0"/>
      <w:marBottom w:val="0"/>
      <w:divBdr>
        <w:top w:val="none" w:sz="0" w:space="0" w:color="auto"/>
        <w:left w:val="none" w:sz="0" w:space="0" w:color="auto"/>
        <w:bottom w:val="none" w:sz="0" w:space="0" w:color="auto"/>
        <w:right w:val="none" w:sz="0" w:space="0" w:color="auto"/>
      </w:divBdr>
    </w:div>
    <w:div w:id="1679773738">
      <w:marLeft w:val="0"/>
      <w:marRight w:val="0"/>
      <w:marTop w:val="0"/>
      <w:marBottom w:val="0"/>
      <w:divBdr>
        <w:top w:val="none" w:sz="0" w:space="0" w:color="auto"/>
        <w:left w:val="none" w:sz="0" w:space="0" w:color="auto"/>
        <w:bottom w:val="none" w:sz="0" w:space="0" w:color="auto"/>
        <w:right w:val="none" w:sz="0" w:space="0" w:color="auto"/>
      </w:divBdr>
    </w:div>
    <w:div w:id="1679773739">
      <w:marLeft w:val="0"/>
      <w:marRight w:val="0"/>
      <w:marTop w:val="0"/>
      <w:marBottom w:val="0"/>
      <w:divBdr>
        <w:top w:val="none" w:sz="0" w:space="0" w:color="auto"/>
        <w:left w:val="none" w:sz="0" w:space="0" w:color="auto"/>
        <w:bottom w:val="none" w:sz="0" w:space="0" w:color="auto"/>
        <w:right w:val="none" w:sz="0" w:space="0" w:color="auto"/>
      </w:divBdr>
    </w:div>
    <w:div w:id="1679773740">
      <w:marLeft w:val="0"/>
      <w:marRight w:val="0"/>
      <w:marTop w:val="0"/>
      <w:marBottom w:val="0"/>
      <w:divBdr>
        <w:top w:val="none" w:sz="0" w:space="0" w:color="auto"/>
        <w:left w:val="none" w:sz="0" w:space="0" w:color="auto"/>
        <w:bottom w:val="none" w:sz="0" w:space="0" w:color="auto"/>
        <w:right w:val="none" w:sz="0" w:space="0" w:color="auto"/>
      </w:divBdr>
    </w:div>
    <w:div w:id="1679773741">
      <w:marLeft w:val="0"/>
      <w:marRight w:val="0"/>
      <w:marTop w:val="0"/>
      <w:marBottom w:val="0"/>
      <w:divBdr>
        <w:top w:val="none" w:sz="0" w:space="0" w:color="auto"/>
        <w:left w:val="none" w:sz="0" w:space="0" w:color="auto"/>
        <w:bottom w:val="none" w:sz="0" w:space="0" w:color="auto"/>
        <w:right w:val="none" w:sz="0" w:space="0" w:color="auto"/>
      </w:divBdr>
    </w:div>
    <w:div w:id="1679773742">
      <w:marLeft w:val="0"/>
      <w:marRight w:val="0"/>
      <w:marTop w:val="0"/>
      <w:marBottom w:val="0"/>
      <w:divBdr>
        <w:top w:val="none" w:sz="0" w:space="0" w:color="auto"/>
        <w:left w:val="none" w:sz="0" w:space="0" w:color="auto"/>
        <w:bottom w:val="none" w:sz="0" w:space="0" w:color="auto"/>
        <w:right w:val="none" w:sz="0" w:space="0" w:color="auto"/>
      </w:divBdr>
    </w:div>
    <w:div w:id="1679773743">
      <w:marLeft w:val="0"/>
      <w:marRight w:val="0"/>
      <w:marTop w:val="0"/>
      <w:marBottom w:val="0"/>
      <w:divBdr>
        <w:top w:val="none" w:sz="0" w:space="0" w:color="auto"/>
        <w:left w:val="none" w:sz="0" w:space="0" w:color="auto"/>
        <w:bottom w:val="none" w:sz="0" w:space="0" w:color="auto"/>
        <w:right w:val="none" w:sz="0" w:space="0" w:color="auto"/>
      </w:divBdr>
    </w:div>
    <w:div w:id="1679773744">
      <w:marLeft w:val="0"/>
      <w:marRight w:val="0"/>
      <w:marTop w:val="0"/>
      <w:marBottom w:val="0"/>
      <w:divBdr>
        <w:top w:val="none" w:sz="0" w:space="0" w:color="auto"/>
        <w:left w:val="none" w:sz="0" w:space="0" w:color="auto"/>
        <w:bottom w:val="none" w:sz="0" w:space="0" w:color="auto"/>
        <w:right w:val="none" w:sz="0" w:space="0" w:color="auto"/>
      </w:divBdr>
    </w:div>
    <w:div w:id="1679773745">
      <w:marLeft w:val="0"/>
      <w:marRight w:val="0"/>
      <w:marTop w:val="0"/>
      <w:marBottom w:val="0"/>
      <w:divBdr>
        <w:top w:val="none" w:sz="0" w:space="0" w:color="auto"/>
        <w:left w:val="none" w:sz="0" w:space="0" w:color="auto"/>
        <w:bottom w:val="none" w:sz="0" w:space="0" w:color="auto"/>
        <w:right w:val="none" w:sz="0" w:space="0" w:color="auto"/>
      </w:divBdr>
    </w:div>
    <w:div w:id="1679773746">
      <w:marLeft w:val="0"/>
      <w:marRight w:val="0"/>
      <w:marTop w:val="0"/>
      <w:marBottom w:val="0"/>
      <w:divBdr>
        <w:top w:val="none" w:sz="0" w:space="0" w:color="auto"/>
        <w:left w:val="none" w:sz="0" w:space="0" w:color="auto"/>
        <w:bottom w:val="none" w:sz="0" w:space="0" w:color="auto"/>
        <w:right w:val="none" w:sz="0" w:space="0" w:color="auto"/>
      </w:divBdr>
    </w:div>
    <w:div w:id="1679773747">
      <w:marLeft w:val="0"/>
      <w:marRight w:val="0"/>
      <w:marTop w:val="0"/>
      <w:marBottom w:val="0"/>
      <w:divBdr>
        <w:top w:val="none" w:sz="0" w:space="0" w:color="auto"/>
        <w:left w:val="none" w:sz="0" w:space="0" w:color="auto"/>
        <w:bottom w:val="none" w:sz="0" w:space="0" w:color="auto"/>
        <w:right w:val="none" w:sz="0" w:space="0" w:color="auto"/>
      </w:divBdr>
    </w:div>
    <w:div w:id="1679773748">
      <w:marLeft w:val="0"/>
      <w:marRight w:val="0"/>
      <w:marTop w:val="0"/>
      <w:marBottom w:val="0"/>
      <w:divBdr>
        <w:top w:val="none" w:sz="0" w:space="0" w:color="auto"/>
        <w:left w:val="none" w:sz="0" w:space="0" w:color="auto"/>
        <w:bottom w:val="none" w:sz="0" w:space="0" w:color="auto"/>
        <w:right w:val="none" w:sz="0" w:space="0" w:color="auto"/>
      </w:divBdr>
    </w:div>
    <w:div w:id="1679773749">
      <w:marLeft w:val="0"/>
      <w:marRight w:val="0"/>
      <w:marTop w:val="0"/>
      <w:marBottom w:val="0"/>
      <w:divBdr>
        <w:top w:val="none" w:sz="0" w:space="0" w:color="auto"/>
        <w:left w:val="none" w:sz="0" w:space="0" w:color="auto"/>
        <w:bottom w:val="none" w:sz="0" w:space="0" w:color="auto"/>
        <w:right w:val="none" w:sz="0" w:space="0" w:color="auto"/>
      </w:divBdr>
    </w:div>
    <w:div w:id="1679773750">
      <w:marLeft w:val="0"/>
      <w:marRight w:val="0"/>
      <w:marTop w:val="0"/>
      <w:marBottom w:val="0"/>
      <w:divBdr>
        <w:top w:val="none" w:sz="0" w:space="0" w:color="auto"/>
        <w:left w:val="none" w:sz="0" w:space="0" w:color="auto"/>
        <w:bottom w:val="none" w:sz="0" w:space="0" w:color="auto"/>
        <w:right w:val="none" w:sz="0" w:space="0" w:color="auto"/>
      </w:divBdr>
    </w:div>
    <w:div w:id="1679773751">
      <w:marLeft w:val="0"/>
      <w:marRight w:val="0"/>
      <w:marTop w:val="0"/>
      <w:marBottom w:val="0"/>
      <w:divBdr>
        <w:top w:val="none" w:sz="0" w:space="0" w:color="auto"/>
        <w:left w:val="none" w:sz="0" w:space="0" w:color="auto"/>
        <w:bottom w:val="none" w:sz="0" w:space="0" w:color="auto"/>
        <w:right w:val="none" w:sz="0" w:space="0" w:color="auto"/>
      </w:divBdr>
    </w:div>
    <w:div w:id="1679773752">
      <w:marLeft w:val="0"/>
      <w:marRight w:val="0"/>
      <w:marTop w:val="0"/>
      <w:marBottom w:val="0"/>
      <w:divBdr>
        <w:top w:val="none" w:sz="0" w:space="0" w:color="auto"/>
        <w:left w:val="none" w:sz="0" w:space="0" w:color="auto"/>
        <w:bottom w:val="none" w:sz="0" w:space="0" w:color="auto"/>
        <w:right w:val="none" w:sz="0" w:space="0" w:color="auto"/>
      </w:divBdr>
    </w:div>
    <w:div w:id="1679773753">
      <w:marLeft w:val="0"/>
      <w:marRight w:val="0"/>
      <w:marTop w:val="0"/>
      <w:marBottom w:val="0"/>
      <w:divBdr>
        <w:top w:val="none" w:sz="0" w:space="0" w:color="auto"/>
        <w:left w:val="none" w:sz="0" w:space="0" w:color="auto"/>
        <w:bottom w:val="none" w:sz="0" w:space="0" w:color="auto"/>
        <w:right w:val="none" w:sz="0" w:space="0" w:color="auto"/>
      </w:divBdr>
    </w:div>
    <w:div w:id="1679773754">
      <w:marLeft w:val="0"/>
      <w:marRight w:val="0"/>
      <w:marTop w:val="0"/>
      <w:marBottom w:val="0"/>
      <w:divBdr>
        <w:top w:val="none" w:sz="0" w:space="0" w:color="auto"/>
        <w:left w:val="none" w:sz="0" w:space="0" w:color="auto"/>
        <w:bottom w:val="none" w:sz="0" w:space="0" w:color="auto"/>
        <w:right w:val="none" w:sz="0" w:space="0" w:color="auto"/>
      </w:divBdr>
    </w:div>
    <w:div w:id="1679773755">
      <w:marLeft w:val="0"/>
      <w:marRight w:val="0"/>
      <w:marTop w:val="0"/>
      <w:marBottom w:val="0"/>
      <w:divBdr>
        <w:top w:val="none" w:sz="0" w:space="0" w:color="auto"/>
        <w:left w:val="none" w:sz="0" w:space="0" w:color="auto"/>
        <w:bottom w:val="none" w:sz="0" w:space="0" w:color="auto"/>
        <w:right w:val="none" w:sz="0" w:space="0" w:color="auto"/>
      </w:divBdr>
    </w:div>
    <w:div w:id="1679773756">
      <w:marLeft w:val="0"/>
      <w:marRight w:val="0"/>
      <w:marTop w:val="0"/>
      <w:marBottom w:val="0"/>
      <w:divBdr>
        <w:top w:val="none" w:sz="0" w:space="0" w:color="auto"/>
        <w:left w:val="none" w:sz="0" w:space="0" w:color="auto"/>
        <w:bottom w:val="none" w:sz="0" w:space="0" w:color="auto"/>
        <w:right w:val="none" w:sz="0" w:space="0" w:color="auto"/>
      </w:divBdr>
    </w:div>
    <w:div w:id="1679773757">
      <w:marLeft w:val="0"/>
      <w:marRight w:val="0"/>
      <w:marTop w:val="0"/>
      <w:marBottom w:val="0"/>
      <w:divBdr>
        <w:top w:val="none" w:sz="0" w:space="0" w:color="auto"/>
        <w:left w:val="none" w:sz="0" w:space="0" w:color="auto"/>
        <w:bottom w:val="none" w:sz="0" w:space="0" w:color="auto"/>
        <w:right w:val="none" w:sz="0" w:space="0" w:color="auto"/>
      </w:divBdr>
    </w:div>
    <w:div w:id="1679773758">
      <w:marLeft w:val="0"/>
      <w:marRight w:val="0"/>
      <w:marTop w:val="0"/>
      <w:marBottom w:val="0"/>
      <w:divBdr>
        <w:top w:val="none" w:sz="0" w:space="0" w:color="auto"/>
        <w:left w:val="none" w:sz="0" w:space="0" w:color="auto"/>
        <w:bottom w:val="none" w:sz="0" w:space="0" w:color="auto"/>
        <w:right w:val="none" w:sz="0" w:space="0" w:color="auto"/>
      </w:divBdr>
    </w:div>
    <w:div w:id="1679773759">
      <w:marLeft w:val="0"/>
      <w:marRight w:val="0"/>
      <w:marTop w:val="0"/>
      <w:marBottom w:val="0"/>
      <w:divBdr>
        <w:top w:val="none" w:sz="0" w:space="0" w:color="auto"/>
        <w:left w:val="none" w:sz="0" w:space="0" w:color="auto"/>
        <w:bottom w:val="none" w:sz="0" w:space="0" w:color="auto"/>
        <w:right w:val="none" w:sz="0" w:space="0" w:color="auto"/>
      </w:divBdr>
    </w:div>
    <w:div w:id="1679773760">
      <w:marLeft w:val="0"/>
      <w:marRight w:val="0"/>
      <w:marTop w:val="0"/>
      <w:marBottom w:val="0"/>
      <w:divBdr>
        <w:top w:val="none" w:sz="0" w:space="0" w:color="auto"/>
        <w:left w:val="none" w:sz="0" w:space="0" w:color="auto"/>
        <w:bottom w:val="none" w:sz="0" w:space="0" w:color="auto"/>
        <w:right w:val="none" w:sz="0" w:space="0" w:color="auto"/>
      </w:divBdr>
    </w:div>
    <w:div w:id="1679773761">
      <w:marLeft w:val="0"/>
      <w:marRight w:val="0"/>
      <w:marTop w:val="0"/>
      <w:marBottom w:val="0"/>
      <w:divBdr>
        <w:top w:val="none" w:sz="0" w:space="0" w:color="auto"/>
        <w:left w:val="none" w:sz="0" w:space="0" w:color="auto"/>
        <w:bottom w:val="none" w:sz="0" w:space="0" w:color="auto"/>
        <w:right w:val="none" w:sz="0" w:space="0" w:color="auto"/>
      </w:divBdr>
    </w:div>
    <w:div w:id="1679773762">
      <w:marLeft w:val="0"/>
      <w:marRight w:val="0"/>
      <w:marTop w:val="0"/>
      <w:marBottom w:val="0"/>
      <w:divBdr>
        <w:top w:val="none" w:sz="0" w:space="0" w:color="auto"/>
        <w:left w:val="none" w:sz="0" w:space="0" w:color="auto"/>
        <w:bottom w:val="none" w:sz="0" w:space="0" w:color="auto"/>
        <w:right w:val="none" w:sz="0" w:space="0" w:color="auto"/>
      </w:divBdr>
    </w:div>
    <w:div w:id="1679773763">
      <w:marLeft w:val="0"/>
      <w:marRight w:val="0"/>
      <w:marTop w:val="0"/>
      <w:marBottom w:val="0"/>
      <w:divBdr>
        <w:top w:val="none" w:sz="0" w:space="0" w:color="auto"/>
        <w:left w:val="none" w:sz="0" w:space="0" w:color="auto"/>
        <w:bottom w:val="none" w:sz="0" w:space="0" w:color="auto"/>
        <w:right w:val="none" w:sz="0" w:space="0" w:color="auto"/>
      </w:divBdr>
    </w:div>
    <w:div w:id="1679773764">
      <w:marLeft w:val="0"/>
      <w:marRight w:val="0"/>
      <w:marTop w:val="0"/>
      <w:marBottom w:val="0"/>
      <w:divBdr>
        <w:top w:val="none" w:sz="0" w:space="0" w:color="auto"/>
        <w:left w:val="none" w:sz="0" w:space="0" w:color="auto"/>
        <w:bottom w:val="none" w:sz="0" w:space="0" w:color="auto"/>
        <w:right w:val="none" w:sz="0" w:space="0" w:color="auto"/>
      </w:divBdr>
    </w:div>
    <w:div w:id="1679773765">
      <w:marLeft w:val="0"/>
      <w:marRight w:val="0"/>
      <w:marTop w:val="0"/>
      <w:marBottom w:val="0"/>
      <w:divBdr>
        <w:top w:val="none" w:sz="0" w:space="0" w:color="auto"/>
        <w:left w:val="none" w:sz="0" w:space="0" w:color="auto"/>
        <w:bottom w:val="none" w:sz="0" w:space="0" w:color="auto"/>
        <w:right w:val="none" w:sz="0" w:space="0" w:color="auto"/>
      </w:divBdr>
    </w:div>
    <w:div w:id="1679773766">
      <w:marLeft w:val="0"/>
      <w:marRight w:val="0"/>
      <w:marTop w:val="0"/>
      <w:marBottom w:val="0"/>
      <w:divBdr>
        <w:top w:val="none" w:sz="0" w:space="0" w:color="auto"/>
        <w:left w:val="none" w:sz="0" w:space="0" w:color="auto"/>
        <w:bottom w:val="none" w:sz="0" w:space="0" w:color="auto"/>
        <w:right w:val="none" w:sz="0" w:space="0" w:color="auto"/>
      </w:divBdr>
    </w:div>
    <w:div w:id="1679773767">
      <w:marLeft w:val="0"/>
      <w:marRight w:val="0"/>
      <w:marTop w:val="0"/>
      <w:marBottom w:val="0"/>
      <w:divBdr>
        <w:top w:val="none" w:sz="0" w:space="0" w:color="auto"/>
        <w:left w:val="none" w:sz="0" w:space="0" w:color="auto"/>
        <w:bottom w:val="none" w:sz="0" w:space="0" w:color="auto"/>
        <w:right w:val="none" w:sz="0" w:space="0" w:color="auto"/>
      </w:divBdr>
    </w:div>
    <w:div w:id="1679773768">
      <w:marLeft w:val="0"/>
      <w:marRight w:val="0"/>
      <w:marTop w:val="0"/>
      <w:marBottom w:val="0"/>
      <w:divBdr>
        <w:top w:val="none" w:sz="0" w:space="0" w:color="auto"/>
        <w:left w:val="none" w:sz="0" w:space="0" w:color="auto"/>
        <w:bottom w:val="none" w:sz="0" w:space="0" w:color="auto"/>
        <w:right w:val="none" w:sz="0" w:space="0" w:color="auto"/>
      </w:divBdr>
    </w:div>
    <w:div w:id="1679773769">
      <w:marLeft w:val="0"/>
      <w:marRight w:val="0"/>
      <w:marTop w:val="0"/>
      <w:marBottom w:val="0"/>
      <w:divBdr>
        <w:top w:val="none" w:sz="0" w:space="0" w:color="auto"/>
        <w:left w:val="none" w:sz="0" w:space="0" w:color="auto"/>
        <w:bottom w:val="none" w:sz="0" w:space="0" w:color="auto"/>
        <w:right w:val="none" w:sz="0" w:space="0" w:color="auto"/>
      </w:divBdr>
    </w:div>
    <w:div w:id="1679773770">
      <w:marLeft w:val="0"/>
      <w:marRight w:val="0"/>
      <w:marTop w:val="0"/>
      <w:marBottom w:val="0"/>
      <w:divBdr>
        <w:top w:val="none" w:sz="0" w:space="0" w:color="auto"/>
        <w:left w:val="none" w:sz="0" w:space="0" w:color="auto"/>
        <w:bottom w:val="none" w:sz="0" w:space="0" w:color="auto"/>
        <w:right w:val="none" w:sz="0" w:space="0" w:color="auto"/>
      </w:divBdr>
    </w:div>
    <w:div w:id="1679773771">
      <w:marLeft w:val="0"/>
      <w:marRight w:val="0"/>
      <w:marTop w:val="0"/>
      <w:marBottom w:val="0"/>
      <w:divBdr>
        <w:top w:val="none" w:sz="0" w:space="0" w:color="auto"/>
        <w:left w:val="none" w:sz="0" w:space="0" w:color="auto"/>
        <w:bottom w:val="none" w:sz="0" w:space="0" w:color="auto"/>
        <w:right w:val="none" w:sz="0" w:space="0" w:color="auto"/>
      </w:divBdr>
    </w:div>
    <w:div w:id="1679773772">
      <w:marLeft w:val="0"/>
      <w:marRight w:val="0"/>
      <w:marTop w:val="0"/>
      <w:marBottom w:val="0"/>
      <w:divBdr>
        <w:top w:val="none" w:sz="0" w:space="0" w:color="auto"/>
        <w:left w:val="none" w:sz="0" w:space="0" w:color="auto"/>
        <w:bottom w:val="none" w:sz="0" w:space="0" w:color="auto"/>
        <w:right w:val="none" w:sz="0" w:space="0" w:color="auto"/>
      </w:divBdr>
    </w:div>
    <w:div w:id="1679773773">
      <w:marLeft w:val="0"/>
      <w:marRight w:val="0"/>
      <w:marTop w:val="0"/>
      <w:marBottom w:val="0"/>
      <w:divBdr>
        <w:top w:val="none" w:sz="0" w:space="0" w:color="auto"/>
        <w:left w:val="none" w:sz="0" w:space="0" w:color="auto"/>
        <w:bottom w:val="none" w:sz="0" w:space="0" w:color="auto"/>
        <w:right w:val="none" w:sz="0" w:space="0" w:color="auto"/>
      </w:divBdr>
    </w:div>
    <w:div w:id="1679773774">
      <w:marLeft w:val="0"/>
      <w:marRight w:val="0"/>
      <w:marTop w:val="0"/>
      <w:marBottom w:val="0"/>
      <w:divBdr>
        <w:top w:val="none" w:sz="0" w:space="0" w:color="auto"/>
        <w:left w:val="none" w:sz="0" w:space="0" w:color="auto"/>
        <w:bottom w:val="none" w:sz="0" w:space="0" w:color="auto"/>
        <w:right w:val="none" w:sz="0" w:space="0" w:color="auto"/>
      </w:divBdr>
    </w:div>
    <w:div w:id="1679773775">
      <w:marLeft w:val="0"/>
      <w:marRight w:val="0"/>
      <w:marTop w:val="0"/>
      <w:marBottom w:val="0"/>
      <w:divBdr>
        <w:top w:val="none" w:sz="0" w:space="0" w:color="auto"/>
        <w:left w:val="none" w:sz="0" w:space="0" w:color="auto"/>
        <w:bottom w:val="none" w:sz="0" w:space="0" w:color="auto"/>
        <w:right w:val="none" w:sz="0" w:space="0" w:color="auto"/>
      </w:divBdr>
    </w:div>
    <w:div w:id="1679773776">
      <w:marLeft w:val="0"/>
      <w:marRight w:val="0"/>
      <w:marTop w:val="0"/>
      <w:marBottom w:val="0"/>
      <w:divBdr>
        <w:top w:val="none" w:sz="0" w:space="0" w:color="auto"/>
        <w:left w:val="none" w:sz="0" w:space="0" w:color="auto"/>
        <w:bottom w:val="none" w:sz="0" w:space="0" w:color="auto"/>
        <w:right w:val="none" w:sz="0" w:space="0" w:color="auto"/>
      </w:divBdr>
    </w:div>
    <w:div w:id="1679773777">
      <w:marLeft w:val="0"/>
      <w:marRight w:val="0"/>
      <w:marTop w:val="0"/>
      <w:marBottom w:val="0"/>
      <w:divBdr>
        <w:top w:val="none" w:sz="0" w:space="0" w:color="auto"/>
        <w:left w:val="none" w:sz="0" w:space="0" w:color="auto"/>
        <w:bottom w:val="none" w:sz="0" w:space="0" w:color="auto"/>
        <w:right w:val="none" w:sz="0" w:space="0" w:color="auto"/>
      </w:divBdr>
    </w:div>
    <w:div w:id="1679773778">
      <w:marLeft w:val="0"/>
      <w:marRight w:val="0"/>
      <w:marTop w:val="0"/>
      <w:marBottom w:val="0"/>
      <w:divBdr>
        <w:top w:val="none" w:sz="0" w:space="0" w:color="auto"/>
        <w:left w:val="none" w:sz="0" w:space="0" w:color="auto"/>
        <w:bottom w:val="none" w:sz="0" w:space="0" w:color="auto"/>
        <w:right w:val="none" w:sz="0" w:space="0" w:color="auto"/>
      </w:divBdr>
    </w:div>
    <w:div w:id="1679773779">
      <w:marLeft w:val="0"/>
      <w:marRight w:val="0"/>
      <w:marTop w:val="0"/>
      <w:marBottom w:val="0"/>
      <w:divBdr>
        <w:top w:val="none" w:sz="0" w:space="0" w:color="auto"/>
        <w:left w:val="none" w:sz="0" w:space="0" w:color="auto"/>
        <w:bottom w:val="none" w:sz="0" w:space="0" w:color="auto"/>
        <w:right w:val="none" w:sz="0" w:space="0" w:color="auto"/>
      </w:divBdr>
    </w:div>
    <w:div w:id="1679773780">
      <w:marLeft w:val="0"/>
      <w:marRight w:val="0"/>
      <w:marTop w:val="0"/>
      <w:marBottom w:val="0"/>
      <w:divBdr>
        <w:top w:val="none" w:sz="0" w:space="0" w:color="auto"/>
        <w:left w:val="none" w:sz="0" w:space="0" w:color="auto"/>
        <w:bottom w:val="none" w:sz="0" w:space="0" w:color="auto"/>
        <w:right w:val="none" w:sz="0" w:space="0" w:color="auto"/>
      </w:divBdr>
    </w:div>
    <w:div w:id="1679773781">
      <w:marLeft w:val="0"/>
      <w:marRight w:val="0"/>
      <w:marTop w:val="0"/>
      <w:marBottom w:val="0"/>
      <w:divBdr>
        <w:top w:val="none" w:sz="0" w:space="0" w:color="auto"/>
        <w:left w:val="none" w:sz="0" w:space="0" w:color="auto"/>
        <w:bottom w:val="none" w:sz="0" w:space="0" w:color="auto"/>
        <w:right w:val="none" w:sz="0" w:space="0" w:color="auto"/>
      </w:divBdr>
    </w:div>
    <w:div w:id="1679773782">
      <w:marLeft w:val="0"/>
      <w:marRight w:val="0"/>
      <w:marTop w:val="0"/>
      <w:marBottom w:val="0"/>
      <w:divBdr>
        <w:top w:val="none" w:sz="0" w:space="0" w:color="auto"/>
        <w:left w:val="none" w:sz="0" w:space="0" w:color="auto"/>
        <w:bottom w:val="none" w:sz="0" w:space="0" w:color="auto"/>
        <w:right w:val="none" w:sz="0" w:space="0" w:color="auto"/>
      </w:divBdr>
    </w:div>
    <w:div w:id="1679773783">
      <w:marLeft w:val="0"/>
      <w:marRight w:val="0"/>
      <w:marTop w:val="0"/>
      <w:marBottom w:val="0"/>
      <w:divBdr>
        <w:top w:val="none" w:sz="0" w:space="0" w:color="auto"/>
        <w:left w:val="none" w:sz="0" w:space="0" w:color="auto"/>
        <w:bottom w:val="none" w:sz="0" w:space="0" w:color="auto"/>
        <w:right w:val="none" w:sz="0" w:space="0" w:color="auto"/>
      </w:divBdr>
    </w:div>
    <w:div w:id="1679773784">
      <w:marLeft w:val="0"/>
      <w:marRight w:val="0"/>
      <w:marTop w:val="0"/>
      <w:marBottom w:val="0"/>
      <w:divBdr>
        <w:top w:val="none" w:sz="0" w:space="0" w:color="auto"/>
        <w:left w:val="none" w:sz="0" w:space="0" w:color="auto"/>
        <w:bottom w:val="none" w:sz="0" w:space="0" w:color="auto"/>
        <w:right w:val="none" w:sz="0" w:space="0" w:color="auto"/>
      </w:divBdr>
    </w:div>
    <w:div w:id="1679773785">
      <w:marLeft w:val="0"/>
      <w:marRight w:val="0"/>
      <w:marTop w:val="0"/>
      <w:marBottom w:val="0"/>
      <w:divBdr>
        <w:top w:val="none" w:sz="0" w:space="0" w:color="auto"/>
        <w:left w:val="none" w:sz="0" w:space="0" w:color="auto"/>
        <w:bottom w:val="none" w:sz="0" w:space="0" w:color="auto"/>
        <w:right w:val="none" w:sz="0" w:space="0" w:color="auto"/>
      </w:divBdr>
    </w:div>
    <w:div w:id="1698235050">
      <w:bodyDiv w:val="1"/>
      <w:marLeft w:val="0"/>
      <w:marRight w:val="0"/>
      <w:marTop w:val="0"/>
      <w:marBottom w:val="0"/>
      <w:divBdr>
        <w:top w:val="none" w:sz="0" w:space="0" w:color="auto"/>
        <w:left w:val="none" w:sz="0" w:space="0" w:color="auto"/>
        <w:bottom w:val="none" w:sz="0" w:space="0" w:color="auto"/>
        <w:right w:val="none" w:sz="0" w:space="0" w:color="auto"/>
      </w:divBdr>
      <w:divsChild>
        <w:div w:id="233659925">
          <w:marLeft w:val="0"/>
          <w:marRight w:val="0"/>
          <w:marTop w:val="0"/>
          <w:marBottom w:val="0"/>
          <w:divBdr>
            <w:top w:val="none" w:sz="0" w:space="0" w:color="auto"/>
            <w:left w:val="none" w:sz="0" w:space="0" w:color="auto"/>
            <w:bottom w:val="none" w:sz="0" w:space="0" w:color="auto"/>
            <w:right w:val="none" w:sz="0" w:space="0" w:color="auto"/>
          </w:divBdr>
          <w:divsChild>
            <w:div w:id="613252018">
              <w:marLeft w:val="0"/>
              <w:marRight w:val="0"/>
              <w:marTop w:val="0"/>
              <w:marBottom w:val="0"/>
              <w:divBdr>
                <w:top w:val="none" w:sz="0" w:space="0" w:color="auto"/>
                <w:left w:val="none" w:sz="0" w:space="0" w:color="auto"/>
                <w:bottom w:val="none" w:sz="0" w:space="0" w:color="auto"/>
                <w:right w:val="none" w:sz="0" w:space="0" w:color="auto"/>
              </w:divBdr>
            </w:div>
          </w:divsChild>
        </w:div>
        <w:div w:id="1898710773">
          <w:marLeft w:val="0"/>
          <w:marRight w:val="0"/>
          <w:marTop w:val="0"/>
          <w:marBottom w:val="0"/>
          <w:divBdr>
            <w:top w:val="none" w:sz="0" w:space="0" w:color="auto"/>
            <w:left w:val="none" w:sz="0" w:space="0" w:color="auto"/>
            <w:bottom w:val="none" w:sz="0" w:space="0" w:color="auto"/>
            <w:right w:val="none" w:sz="0" w:space="0" w:color="auto"/>
          </w:divBdr>
          <w:divsChild>
            <w:div w:id="1630435613">
              <w:marLeft w:val="0"/>
              <w:marRight w:val="0"/>
              <w:marTop w:val="0"/>
              <w:marBottom w:val="0"/>
              <w:divBdr>
                <w:top w:val="none" w:sz="0" w:space="0" w:color="auto"/>
                <w:left w:val="none" w:sz="0" w:space="0" w:color="auto"/>
                <w:bottom w:val="none" w:sz="0" w:space="0" w:color="auto"/>
                <w:right w:val="none" w:sz="0" w:space="0" w:color="auto"/>
              </w:divBdr>
            </w:div>
          </w:divsChild>
        </w:div>
        <w:div w:id="702633180">
          <w:marLeft w:val="0"/>
          <w:marRight w:val="0"/>
          <w:marTop w:val="0"/>
          <w:marBottom w:val="0"/>
          <w:divBdr>
            <w:top w:val="none" w:sz="0" w:space="0" w:color="auto"/>
            <w:left w:val="none" w:sz="0" w:space="0" w:color="auto"/>
            <w:bottom w:val="none" w:sz="0" w:space="0" w:color="auto"/>
            <w:right w:val="none" w:sz="0" w:space="0" w:color="auto"/>
          </w:divBdr>
          <w:divsChild>
            <w:div w:id="1864781310">
              <w:marLeft w:val="0"/>
              <w:marRight w:val="0"/>
              <w:marTop w:val="0"/>
              <w:marBottom w:val="0"/>
              <w:divBdr>
                <w:top w:val="none" w:sz="0" w:space="0" w:color="auto"/>
                <w:left w:val="none" w:sz="0" w:space="0" w:color="auto"/>
                <w:bottom w:val="none" w:sz="0" w:space="0" w:color="auto"/>
                <w:right w:val="none" w:sz="0" w:space="0" w:color="auto"/>
              </w:divBdr>
            </w:div>
          </w:divsChild>
        </w:div>
        <w:div w:id="1010060757">
          <w:marLeft w:val="0"/>
          <w:marRight w:val="0"/>
          <w:marTop w:val="0"/>
          <w:marBottom w:val="0"/>
          <w:divBdr>
            <w:top w:val="none" w:sz="0" w:space="0" w:color="auto"/>
            <w:left w:val="none" w:sz="0" w:space="0" w:color="auto"/>
            <w:bottom w:val="none" w:sz="0" w:space="0" w:color="auto"/>
            <w:right w:val="none" w:sz="0" w:space="0" w:color="auto"/>
          </w:divBdr>
          <w:divsChild>
            <w:div w:id="346562223">
              <w:marLeft w:val="0"/>
              <w:marRight w:val="0"/>
              <w:marTop w:val="0"/>
              <w:marBottom w:val="0"/>
              <w:divBdr>
                <w:top w:val="none" w:sz="0" w:space="0" w:color="auto"/>
                <w:left w:val="none" w:sz="0" w:space="0" w:color="auto"/>
                <w:bottom w:val="none" w:sz="0" w:space="0" w:color="auto"/>
                <w:right w:val="none" w:sz="0" w:space="0" w:color="auto"/>
              </w:divBdr>
            </w:div>
          </w:divsChild>
        </w:div>
        <w:div w:id="675301702">
          <w:marLeft w:val="0"/>
          <w:marRight w:val="0"/>
          <w:marTop w:val="0"/>
          <w:marBottom w:val="0"/>
          <w:divBdr>
            <w:top w:val="none" w:sz="0" w:space="0" w:color="auto"/>
            <w:left w:val="none" w:sz="0" w:space="0" w:color="auto"/>
            <w:bottom w:val="none" w:sz="0" w:space="0" w:color="auto"/>
            <w:right w:val="none" w:sz="0" w:space="0" w:color="auto"/>
          </w:divBdr>
          <w:divsChild>
            <w:div w:id="348213698">
              <w:marLeft w:val="0"/>
              <w:marRight w:val="0"/>
              <w:marTop w:val="0"/>
              <w:marBottom w:val="0"/>
              <w:divBdr>
                <w:top w:val="none" w:sz="0" w:space="0" w:color="auto"/>
                <w:left w:val="none" w:sz="0" w:space="0" w:color="auto"/>
                <w:bottom w:val="none" w:sz="0" w:space="0" w:color="auto"/>
                <w:right w:val="none" w:sz="0" w:space="0" w:color="auto"/>
              </w:divBdr>
            </w:div>
          </w:divsChild>
        </w:div>
        <w:div w:id="654525922">
          <w:marLeft w:val="0"/>
          <w:marRight w:val="0"/>
          <w:marTop w:val="0"/>
          <w:marBottom w:val="0"/>
          <w:divBdr>
            <w:top w:val="none" w:sz="0" w:space="0" w:color="auto"/>
            <w:left w:val="none" w:sz="0" w:space="0" w:color="auto"/>
            <w:bottom w:val="none" w:sz="0" w:space="0" w:color="auto"/>
            <w:right w:val="none" w:sz="0" w:space="0" w:color="auto"/>
          </w:divBdr>
          <w:divsChild>
            <w:div w:id="827744891">
              <w:marLeft w:val="0"/>
              <w:marRight w:val="0"/>
              <w:marTop w:val="0"/>
              <w:marBottom w:val="0"/>
              <w:divBdr>
                <w:top w:val="none" w:sz="0" w:space="0" w:color="auto"/>
                <w:left w:val="none" w:sz="0" w:space="0" w:color="auto"/>
                <w:bottom w:val="none" w:sz="0" w:space="0" w:color="auto"/>
                <w:right w:val="none" w:sz="0" w:space="0" w:color="auto"/>
              </w:divBdr>
            </w:div>
          </w:divsChild>
        </w:div>
        <w:div w:id="684482766">
          <w:marLeft w:val="0"/>
          <w:marRight w:val="0"/>
          <w:marTop w:val="0"/>
          <w:marBottom w:val="0"/>
          <w:divBdr>
            <w:top w:val="none" w:sz="0" w:space="0" w:color="auto"/>
            <w:left w:val="none" w:sz="0" w:space="0" w:color="auto"/>
            <w:bottom w:val="none" w:sz="0" w:space="0" w:color="auto"/>
            <w:right w:val="none" w:sz="0" w:space="0" w:color="auto"/>
          </w:divBdr>
          <w:divsChild>
            <w:div w:id="446703069">
              <w:marLeft w:val="0"/>
              <w:marRight w:val="0"/>
              <w:marTop w:val="0"/>
              <w:marBottom w:val="0"/>
              <w:divBdr>
                <w:top w:val="none" w:sz="0" w:space="0" w:color="auto"/>
                <w:left w:val="none" w:sz="0" w:space="0" w:color="auto"/>
                <w:bottom w:val="none" w:sz="0" w:space="0" w:color="auto"/>
                <w:right w:val="none" w:sz="0" w:space="0" w:color="auto"/>
              </w:divBdr>
            </w:div>
          </w:divsChild>
        </w:div>
        <w:div w:id="1914314502">
          <w:marLeft w:val="0"/>
          <w:marRight w:val="0"/>
          <w:marTop w:val="0"/>
          <w:marBottom w:val="0"/>
          <w:divBdr>
            <w:top w:val="none" w:sz="0" w:space="0" w:color="auto"/>
            <w:left w:val="none" w:sz="0" w:space="0" w:color="auto"/>
            <w:bottom w:val="none" w:sz="0" w:space="0" w:color="auto"/>
            <w:right w:val="none" w:sz="0" w:space="0" w:color="auto"/>
          </w:divBdr>
          <w:divsChild>
            <w:div w:id="1952933881">
              <w:marLeft w:val="0"/>
              <w:marRight w:val="0"/>
              <w:marTop w:val="0"/>
              <w:marBottom w:val="0"/>
              <w:divBdr>
                <w:top w:val="none" w:sz="0" w:space="0" w:color="auto"/>
                <w:left w:val="none" w:sz="0" w:space="0" w:color="auto"/>
                <w:bottom w:val="none" w:sz="0" w:space="0" w:color="auto"/>
                <w:right w:val="none" w:sz="0" w:space="0" w:color="auto"/>
              </w:divBdr>
            </w:div>
          </w:divsChild>
        </w:div>
        <w:div w:id="824467481">
          <w:marLeft w:val="0"/>
          <w:marRight w:val="0"/>
          <w:marTop w:val="0"/>
          <w:marBottom w:val="0"/>
          <w:divBdr>
            <w:top w:val="none" w:sz="0" w:space="0" w:color="auto"/>
            <w:left w:val="none" w:sz="0" w:space="0" w:color="auto"/>
            <w:bottom w:val="none" w:sz="0" w:space="0" w:color="auto"/>
            <w:right w:val="none" w:sz="0" w:space="0" w:color="auto"/>
          </w:divBdr>
          <w:divsChild>
            <w:div w:id="706293144">
              <w:marLeft w:val="0"/>
              <w:marRight w:val="0"/>
              <w:marTop w:val="0"/>
              <w:marBottom w:val="0"/>
              <w:divBdr>
                <w:top w:val="none" w:sz="0" w:space="0" w:color="auto"/>
                <w:left w:val="none" w:sz="0" w:space="0" w:color="auto"/>
                <w:bottom w:val="none" w:sz="0" w:space="0" w:color="auto"/>
                <w:right w:val="none" w:sz="0" w:space="0" w:color="auto"/>
              </w:divBdr>
            </w:div>
          </w:divsChild>
        </w:div>
        <w:div w:id="690642351">
          <w:marLeft w:val="0"/>
          <w:marRight w:val="0"/>
          <w:marTop w:val="0"/>
          <w:marBottom w:val="0"/>
          <w:divBdr>
            <w:top w:val="none" w:sz="0" w:space="0" w:color="auto"/>
            <w:left w:val="none" w:sz="0" w:space="0" w:color="auto"/>
            <w:bottom w:val="none" w:sz="0" w:space="0" w:color="auto"/>
            <w:right w:val="none" w:sz="0" w:space="0" w:color="auto"/>
          </w:divBdr>
          <w:divsChild>
            <w:div w:id="985158696">
              <w:marLeft w:val="0"/>
              <w:marRight w:val="0"/>
              <w:marTop w:val="0"/>
              <w:marBottom w:val="0"/>
              <w:divBdr>
                <w:top w:val="none" w:sz="0" w:space="0" w:color="auto"/>
                <w:left w:val="none" w:sz="0" w:space="0" w:color="auto"/>
                <w:bottom w:val="none" w:sz="0" w:space="0" w:color="auto"/>
                <w:right w:val="none" w:sz="0" w:space="0" w:color="auto"/>
              </w:divBdr>
            </w:div>
          </w:divsChild>
        </w:div>
        <w:div w:id="391121433">
          <w:marLeft w:val="0"/>
          <w:marRight w:val="0"/>
          <w:marTop w:val="0"/>
          <w:marBottom w:val="0"/>
          <w:divBdr>
            <w:top w:val="none" w:sz="0" w:space="0" w:color="auto"/>
            <w:left w:val="none" w:sz="0" w:space="0" w:color="auto"/>
            <w:bottom w:val="none" w:sz="0" w:space="0" w:color="auto"/>
            <w:right w:val="none" w:sz="0" w:space="0" w:color="auto"/>
          </w:divBdr>
          <w:divsChild>
            <w:div w:id="793058457">
              <w:marLeft w:val="0"/>
              <w:marRight w:val="0"/>
              <w:marTop w:val="0"/>
              <w:marBottom w:val="0"/>
              <w:divBdr>
                <w:top w:val="none" w:sz="0" w:space="0" w:color="auto"/>
                <w:left w:val="none" w:sz="0" w:space="0" w:color="auto"/>
                <w:bottom w:val="none" w:sz="0" w:space="0" w:color="auto"/>
                <w:right w:val="none" w:sz="0" w:space="0" w:color="auto"/>
              </w:divBdr>
            </w:div>
          </w:divsChild>
        </w:div>
        <w:div w:id="1689982871">
          <w:marLeft w:val="0"/>
          <w:marRight w:val="0"/>
          <w:marTop w:val="0"/>
          <w:marBottom w:val="0"/>
          <w:divBdr>
            <w:top w:val="none" w:sz="0" w:space="0" w:color="auto"/>
            <w:left w:val="none" w:sz="0" w:space="0" w:color="auto"/>
            <w:bottom w:val="none" w:sz="0" w:space="0" w:color="auto"/>
            <w:right w:val="none" w:sz="0" w:space="0" w:color="auto"/>
          </w:divBdr>
          <w:divsChild>
            <w:div w:id="1857042285">
              <w:marLeft w:val="0"/>
              <w:marRight w:val="0"/>
              <w:marTop w:val="0"/>
              <w:marBottom w:val="0"/>
              <w:divBdr>
                <w:top w:val="none" w:sz="0" w:space="0" w:color="auto"/>
                <w:left w:val="none" w:sz="0" w:space="0" w:color="auto"/>
                <w:bottom w:val="none" w:sz="0" w:space="0" w:color="auto"/>
                <w:right w:val="none" w:sz="0" w:space="0" w:color="auto"/>
              </w:divBdr>
            </w:div>
          </w:divsChild>
        </w:div>
        <w:div w:id="1241333993">
          <w:marLeft w:val="0"/>
          <w:marRight w:val="0"/>
          <w:marTop w:val="0"/>
          <w:marBottom w:val="0"/>
          <w:divBdr>
            <w:top w:val="none" w:sz="0" w:space="0" w:color="auto"/>
            <w:left w:val="none" w:sz="0" w:space="0" w:color="auto"/>
            <w:bottom w:val="none" w:sz="0" w:space="0" w:color="auto"/>
            <w:right w:val="none" w:sz="0" w:space="0" w:color="auto"/>
          </w:divBdr>
          <w:divsChild>
            <w:div w:id="251478369">
              <w:marLeft w:val="0"/>
              <w:marRight w:val="0"/>
              <w:marTop w:val="0"/>
              <w:marBottom w:val="0"/>
              <w:divBdr>
                <w:top w:val="none" w:sz="0" w:space="0" w:color="auto"/>
                <w:left w:val="none" w:sz="0" w:space="0" w:color="auto"/>
                <w:bottom w:val="none" w:sz="0" w:space="0" w:color="auto"/>
                <w:right w:val="none" w:sz="0" w:space="0" w:color="auto"/>
              </w:divBdr>
            </w:div>
          </w:divsChild>
        </w:div>
        <w:div w:id="576592612">
          <w:marLeft w:val="0"/>
          <w:marRight w:val="0"/>
          <w:marTop w:val="0"/>
          <w:marBottom w:val="0"/>
          <w:divBdr>
            <w:top w:val="none" w:sz="0" w:space="0" w:color="auto"/>
            <w:left w:val="none" w:sz="0" w:space="0" w:color="auto"/>
            <w:bottom w:val="none" w:sz="0" w:space="0" w:color="auto"/>
            <w:right w:val="none" w:sz="0" w:space="0" w:color="auto"/>
          </w:divBdr>
          <w:divsChild>
            <w:div w:id="1072124551">
              <w:marLeft w:val="0"/>
              <w:marRight w:val="0"/>
              <w:marTop w:val="0"/>
              <w:marBottom w:val="0"/>
              <w:divBdr>
                <w:top w:val="none" w:sz="0" w:space="0" w:color="auto"/>
                <w:left w:val="none" w:sz="0" w:space="0" w:color="auto"/>
                <w:bottom w:val="none" w:sz="0" w:space="0" w:color="auto"/>
                <w:right w:val="none" w:sz="0" w:space="0" w:color="auto"/>
              </w:divBdr>
            </w:div>
          </w:divsChild>
        </w:div>
        <w:div w:id="1404402633">
          <w:marLeft w:val="0"/>
          <w:marRight w:val="0"/>
          <w:marTop w:val="0"/>
          <w:marBottom w:val="0"/>
          <w:divBdr>
            <w:top w:val="none" w:sz="0" w:space="0" w:color="auto"/>
            <w:left w:val="none" w:sz="0" w:space="0" w:color="auto"/>
            <w:bottom w:val="none" w:sz="0" w:space="0" w:color="auto"/>
            <w:right w:val="none" w:sz="0" w:space="0" w:color="auto"/>
          </w:divBdr>
          <w:divsChild>
            <w:div w:id="536938328">
              <w:marLeft w:val="0"/>
              <w:marRight w:val="0"/>
              <w:marTop w:val="0"/>
              <w:marBottom w:val="0"/>
              <w:divBdr>
                <w:top w:val="none" w:sz="0" w:space="0" w:color="auto"/>
                <w:left w:val="none" w:sz="0" w:space="0" w:color="auto"/>
                <w:bottom w:val="none" w:sz="0" w:space="0" w:color="auto"/>
                <w:right w:val="none" w:sz="0" w:space="0" w:color="auto"/>
              </w:divBdr>
            </w:div>
          </w:divsChild>
        </w:div>
        <w:div w:id="1563564426">
          <w:marLeft w:val="0"/>
          <w:marRight w:val="0"/>
          <w:marTop w:val="0"/>
          <w:marBottom w:val="0"/>
          <w:divBdr>
            <w:top w:val="none" w:sz="0" w:space="0" w:color="auto"/>
            <w:left w:val="none" w:sz="0" w:space="0" w:color="auto"/>
            <w:bottom w:val="none" w:sz="0" w:space="0" w:color="auto"/>
            <w:right w:val="none" w:sz="0" w:space="0" w:color="auto"/>
          </w:divBdr>
          <w:divsChild>
            <w:div w:id="87123334">
              <w:marLeft w:val="0"/>
              <w:marRight w:val="0"/>
              <w:marTop w:val="0"/>
              <w:marBottom w:val="0"/>
              <w:divBdr>
                <w:top w:val="none" w:sz="0" w:space="0" w:color="auto"/>
                <w:left w:val="none" w:sz="0" w:space="0" w:color="auto"/>
                <w:bottom w:val="none" w:sz="0" w:space="0" w:color="auto"/>
                <w:right w:val="none" w:sz="0" w:space="0" w:color="auto"/>
              </w:divBdr>
            </w:div>
          </w:divsChild>
        </w:div>
        <w:div w:id="1990749776">
          <w:marLeft w:val="0"/>
          <w:marRight w:val="0"/>
          <w:marTop w:val="0"/>
          <w:marBottom w:val="0"/>
          <w:divBdr>
            <w:top w:val="none" w:sz="0" w:space="0" w:color="auto"/>
            <w:left w:val="none" w:sz="0" w:space="0" w:color="auto"/>
            <w:bottom w:val="none" w:sz="0" w:space="0" w:color="auto"/>
            <w:right w:val="none" w:sz="0" w:space="0" w:color="auto"/>
          </w:divBdr>
          <w:divsChild>
            <w:div w:id="1274165081">
              <w:marLeft w:val="0"/>
              <w:marRight w:val="0"/>
              <w:marTop w:val="0"/>
              <w:marBottom w:val="0"/>
              <w:divBdr>
                <w:top w:val="none" w:sz="0" w:space="0" w:color="auto"/>
                <w:left w:val="none" w:sz="0" w:space="0" w:color="auto"/>
                <w:bottom w:val="none" w:sz="0" w:space="0" w:color="auto"/>
                <w:right w:val="none" w:sz="0" w:space="0" w:color="auto"/>
              </w:divBdr>
            </w:div>
          </w:divsChild>
        </w:div>
        <w:div w:id="1430395581">
          <w:marLeft w:val="0"/>
          <w:marRight w:val="0"/>
          <w:marTop w:val="0"/>
          <w:marBottom w:val="0"/>
          <w:divBdr>
            <w:top w:val="none" w:sz="0" w:space="0" w:color="auto"/>
            <w:left w:val="none" w:sz="0" w:space="0" w:color="auto"/>
            <w:bottom w:val="none" w:sz="0" w:space="0" w:color="auto"/>
            <w:right w:val="none" w:sz="0" w:space="0" w:color="auto"/>
          </w:divBdr>
          <w:divsChild>
            <w:div w:id="1534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45467">
      <w:bodyDiv w:val="1"/>
      <w:marLeft w:val="0"/>
      <w:marRight w:val="0"/>
      <w:marTop w:val="0"/>
      <w:marBottom w:val="0"/>
      <w:divBdr>
        <w:top w:val="none" w:sz="0" w:space="0" w:color="auto"/>
        <w:left w:val="none" w:sz="0" w:space="0" w:color="auto"/>
        <w:bottom w:val="none" w:sz="0" w:space="0" w:color="auto"/>
        <w:right w:val="none" w:sz="0" w:space="0" w:color="auto"/>
      </w:divBdr>
    </w:div>
    <w:div w:id="1787117428">
      <w:bodyDiv w:val="1"/>
      <w:marLeft w:val="0"/>
      <w:marRight w:val="0"/>
      <w:marTop w:val="0"/>
      <w:marBottom w:val="0"/>
      <w:divBdr>
        <w:top w:val="none" w:sz="0" w:space="0" w:color="auto"/>
        <w:left w:val="none" w:sz="0" w:space="0" w:color="auto"/>
        <w:bottom w:val="none" w:sz="0" w:space="0" w:color="auto"/>
        <w:right w:val="none" w:sz="0" w:space="0" w:color="auto"/>
      </w:divBdr>
    </w:div>
    <w:div w:id="1935043457">
      <w:bodyDiv w:val="1"/>
      <w:marLeft w:val="0"/>
      <w:marRight w:val="0"/>
      <w:marTop w:val="0"/>
      <w:marBottom w:val="0"/>
      <w:divBdr>
        <w:top w:val="none" w:sz="0" w:space="0" w:color="auto"/>
        <w:left w:val="none" w:sz="0" w:space="0" w:color="auto"/>
        <w:bottom w:val="none" w:sz="0" w:space="0" w:color="auto"/>
        <w:right w:val="none" w:sz="0" w:space="0" w:color="auto"/>
      </w:divBdr>
    </w:div>
    <w:div w:id="1960723232">
      <w:bodyDiv w:val="1"/>
      <w:marLeft w:val="0"/>
      <w:marRight w:val="0"/>
      <w:marTop w:val="0"/>
      <w:marBottom w:val="0"/>
      <w:divBdr>
        <w:top w:val="none" w:sz="0" w:space="0" w:color="auto"/>
        <w:left w:val="none" w:sz="0" w:space="0" w:color="auto"/>
        <w:bottom w:val="none" w:sz="0" w:space="0" w:color="auto"/>
        <w:right w:val="none" w:sz="0" w:space="0" w:color="auto"/>
      </w:divBdr>
    </w:div>
    <w:div w:id="1961065330">
      <w:bodyDiv w:val="1"/>
      <w:marLeft w:val="0"/>
      <w:marRight w:val="0"/>
      <w:marTop w:val="0"/>
      <w:marBottom w:val="0"/>
      <w:divBdr>
        <w:top w:val="none" w:sz="0" w:space="0" w:color="auto"/>
        <w:left w:val="none" w:sz="0" w:space="0" w:color="auto"/>
        <w:bottom w:val="none" w:sz="0" w:space="0" w:color="auto"/>
        <w:right w:val="none" w:sz="0" w:space="0" w:color="auto"/>
      </w:divBdr>
      <w:divsChild>
        <w:div w:id="2169003">
          <w:marLeft w:val="0"/>
          <w:marRight w:val="0"/>
          <w:marTop w:val="0"/>
          <w:marBottom w:val="0"/>
          <w:divBdr>
            <w:top w:val="none" w:sz="0" w:space="0" w:color="auto"/>
            <w:left w:val="none" w:sz="0" w:space="0" w:color="auto"/>
            <w:bottom w:val="none" w:sz="0" w:space="0" w:color="auto"/>
            <w:right w:val="none" w:sz="0" w:space="0" w:color="auto"/>
          </w:divBdr>
          <w:divsChild>
            <w:div w:id="2123380346">
              <w:marLeft w:val="0"/>
              <w:marRight w:val="0"/>
              <w:marTop w:val="0"/>
              <w:marBottom w:val="0"/>
              <w:divBdr>
                <w:top w:val="none" w:sz="0" w:space="0" w:color="auto"/>
                <w:left w:val="none" w:sz="0" w:space="0" w:color="auto"/>
                <w:bottom w:val="none" w:sz="0" w:space="0" w:color="auto"/>
                <w:right w:val="none" w:sz="0" w:space="0" w:color="auto"/>
              </w:divBdr>
            </w:div>
          </w:divsChild>
        </w:div>
        <w:div w:id="1674408067">
          <w:marLeft w:val="0"/>
          <w:marRight w:val="0"/>
          <w:marTop w:val="0"/>
          <w:marBottom w:val="0"/>
          <w:divBdr>
            <w:top w:val="none" w:sz="0" w:space="0" w:color="auto"/>
            <w:left w:val="none" w:sz="0" w:space="0" w:color="auto"/>
            <w:bottom w:val="none" w:sz="0" w:space="0" w:color="auto"/>
            <w:right w:val="none" w:sz="0" w:space="0" w:color="auto"/>
          </w:divBdr>
          <w:divsChild>
            <w:div w:id="1743137767">
              <w:marLeft w:val="0"/>
              <w:marRight w:val="0"/>
              <w:marTop w:val="0"/>
              <w:marBottom w:val="0"/>
              <w:divBdr>
                <w:top w:val="none" w:sz="0" w:space="0" w:color="auto"/>
                <w:left w:val="none" w:sz="0" w:space="0" w:color="auto"/>
                <w:bottom w:val="none" w:sz="0" w:space="0" w:color="auto"/>
                <w:right w:val="none" w:sz="0" w:space="0" w:color="auto"/>
              </w:divBdr>
            </w:div>
          </w:divsChild>
        </w:div>
        <w:div w:id="1561673725">
          <w:marLeft w:val="0"/>
          <w:marRight w:val="0"/>
          <w:marTop w:val="0"/>
          <w:marBottom w:val="0"/>
          <w:divBdr>
            <w:top w:val="none" w:sz="0" w:space="0" w:color="auto"/>
            <w:left w:val="none" w:sz="0" w:space="0" w:color="auto"/>
            <w:bottom w:val="none" w:sz="0" w:space="0" w:color="auto"/>
            <w:right w:val="none" w:sz="0" w:space="0" w:color="auto"/>
          </w:divBdr>
          <w:divsChild>
            <w:div w:id="1815489328">
              <w:marLeft w:val="0"/>
              <w:marRight w:val="0"/>
              <w:marTop w:val="0"/>
              <w:marBottom w:val="0"/>
              <w:divBdr>
                <w:top w:val="none" w:sz="0" w:space="0" w:color="auto"/>
                <w:left w:val="none" w:sz="0" w:space="0" w:color="auto"/>
                <w:bottom w:val="none" w:sz="0" w:space="0" w:color="auto"/>
                <w:right w:val="none" w:sz="0" w:space="0" w:color="auto"/>
              </w:divBdr>
            </w:div>
          </w:divsChild>
        </w:div>
        <w:div w:id="1911844353">
          <w:marLeft w:val="0"/>
          <w:marRight w:val="0"/>
          <w:marTop w:val="0"/>
          <w:marBottom w:val="0"/>
          <w:divBdr>
            <w:top w:val="none" w:sz="0" w:space="0" w:color="auto"/>
            <w:left w:val="none" w:sz="0" w:space="0" w:color="auto"/>
            <w:bottom w:val="none" w:sz="0" w:space="0" w:color="auto"/>
            <w:right w:val="none" w:sz="0" w:space="0" w:color="auto"/>
          </w:divBdr>
          <w:divsChild>
            <w:div w:id="1834368257">
              <w:marLeft w:val="0"/>
              <w:marRight w:val="0"/>
              <w:marTop w:val="0"/>
              <w:marBottom w:val="0"/>
              <w:divBdr>
                <w:top w:val="none" w:sz="0" w:space="0" w:color="auto"/>
                <w:left w:val="none" w:sz="0" w:space="0" w:color="auto"/>
                <w:bottom w:val="none" w:sz="0" w:space="0" w:color="auto"/>
                <w:right w:val="none" w:sz="0" w:space="0" w:color="auto"/>
              </w:divBdr>
            </w:div>
          </w:divsChild>
        </w:div>
        <w:div w:id="157624737">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sChild>
        </w:div>
        <w:div w:id="935021684">
          <w:marLeft w:val="0"/>
          <w:marRight w:val="0"/>
          <w:marTop w:val="0"/>
          <w:marBottom w:val="0"/>
          <w:divBdr>
            <w:top w:val="none" w:sz="0" w:space="0" w:color="auto"/>
            <w:left w:val="none" w:sz="0" w:space="0" w:color="auto"/>
            <w:bottom w:val="none" w:sz="0" w:space="0" w:color="auto"/>
            <w:right w:val="none" w:sz="0" w:space="0" w:color="auto"/>
          </w:divBdr>
          <w:divsChild>
            <w:div w:id="701901608">
              <w:marLeft w:val="0"/>
              <w:marRight w:val="0"/>
              <w:marTop w:val="0"/>
              <w:marBottom w:val="0"/>
              <w:divBdr>
                <w:top w:val="none" w:sz="0" w:space="0" w:color="auto"/>
                <w:left w:val="none" w:sz="0" w:space="0" w:color="auto"/>
                <w:bottom w:val="none" w:sz="0" w:space="0" w:color="auto"/>
                <w:right w:val="none" w:sz="0" w:space="0" w:color="auto"/>
              </w:divBdr>
            </w:div>
          </w:divsChild>
        </w:div>
        <w:div w:id="1315766744">
          <w:marLeft w:val="0"/>
          <w:marRight w:val="0"/>
          <w:marTop w:val="0"/>
          <w:marBottom w:val="0"/>
          <w:divBdr>
            <w:top w:val="none" w:sz="0" w:space="0" w:color="auto"/>
            <w:left w:val="none" w:sz="0" w:space="0" w:color="auto"/>
            <w:bottom w:val="none" w:sz="0" w:space="0" w:color="auto"/>
            <w:right w:val="none" w:sz="0" w:space="0" w:color="auto"/>
          </w:divBdr>
          <w:divsChild>
            <w:div w:id="309485940">
              <w:marLeft w:val="0"/>
              <w:marRight w:val="0"/>
              <w:marTop w:val="0"/>
              <w:marBottom w:val="0"/>
              <w:divBdr>
                <w:top w:val="none" w:sz="0" w:space="0" w:color="auto"/>
                <w:left w:val="none" w:sz="0" w:space="0" w:color="auto"/>
                <w:bottom w:val="none" w:sz="0" w:space="0" w:color="auto"/>
                <w:right w:val="none" w:sz="0" w:space="0" w:color="auto"/>
              </w:divBdr>
            </w:div>
          </w:divsChild>
        </w:div>
        <w:div w:id="377163617">
          <w:marLeft w:val="0"/>
          <w:marRight w:val="0"/>
          <w:marTop w:val="0"/>
          <w:marBottom w:val="0"/>
          <w:divBdr>
            <w:top w:val="none" w:sz="0" w:space="0" w:color="auto"/>
            <w:left w:val="none" w:sz="0" w:space="0" w:color="auto"/>
            <w:bottom w:val="none" w:sz="0" w:space="0" w:color="auto"/>
            <w:right w:val="none" w:sz="0" w:space="0" w:color="auto"/>
          </w:divBdr>
          <w:divsChild>
            <w:div w:id="1399354717">
              <w:marLeft w:val="0"/>
              <w:marRight w:val="0"/>
              <w:marTop w:val="0"/>
              <w:marBottom w:val="0"/>
              <w:divBdr>
                <w:top w:val="none" w:sz="0" w:space="0" w:color="auto"/>
                <w:left w:val="none" w:sz="0" w:space="0" w:color="auto"/>
                <w:bottom w:val="none" w:sz="0" w:space="0" w:color="auto"/>
                <w:right w:val="none" w:sz="0" w:space="0" w:color="auto"/>
              </w:divBdr>
            </w:div>
          </w:divsChild>
        </w:div>
        <w:div w:id="861406084">
          <w:marLeft w:val="0"/>
          <w:marRight w:val="0"/>
          <w:marTop w:val="0"/>
          <w:marBottom w:val="0"/>
          <w:divBdr>
            <w:top w:val="none" w:sz="0" w:space="0" w:color="auto"/>
            <w:left w:val="none" w:sz="0" w:space="0" w:color="auto"/>
            <w:bottom w:val="none" w:sz="0" w:space="0" w:color="auto"/>
            <w:right w:val="none" w:sz="0" w:space="0" w:color="auto"/>
          </w:divBdr>
          <w:divsChild>
            <w:div w:id="186066154">
              <w:marLeft w:val="0"/>
              <w:marRight w:val="0"/>
              <w:marTop w:val="0"/>
              <w:marBottom w:val="0"/>
              <w:divBdr>
                <w:top w:val="none" w:sz="0" w:space="0" w:color="auto"/>
                <w:left w:val="none" w:sz="0" w:space="0" w:color="auto"/>
                <w:bottom w:val="none" w:sz="0" w:space="0" w:color="auto"/>
                <w:right w:val="none" w:sz="0" w:space="0" w:color="auto"/>
              </w:divBdr>
            </w:div>
          </w:divsChild>
        </w:div>
        <w:div w:id="248080328">
          <w:marLeft w:val="0"/>
          <w:marRight w:val="0"/>
          <w:marTop w:val="0"/>
          <w:marBottom w:val="0"/>
          <w:divBdr>
            <w:top w:val="none" w:sz="0" w:space="0" w:color="auto"/>
            <w:left w:val="none" w:sz="0" w:space="0" w:color="auto"/>
            <w:bottom w:val="none" w:sz="0" w:space="0" w:color="auto"/>
            <w:right w:val="none" w:sz="0" w:space="0" w:color="auto"/>
          </w:divBdr>
          <w:divsChild>
            <w:div w:id="1484270785">
              <w:marLeft w:val="0"/>
              <w:marRight w:val="0"/>
              <w:marTop w:val="0"/>
              <w:marBottom w:val="0"/>
              <w:divBdr>
                <w:top w:val="none" w:sz="0" w:space="0" w:color="auto"/>
                <w:left w:val="none" w:sz="0" w:space="0" w:color="auto"/>
                <w:bottom w:val="none" w:sz="0" w:space="0" w:color="auto"/>
                <w:right w:val="none" w:sz="0" w:space="0" w:color="auto"/>
              </w:divBdr>
            </w:div>
          </w:divsChild>
        </w:div>
        <w:div w:id="1667978928">
          <w:marLeft w:val="0"/>
          <w:marRight w:val="0"/>
          <w:marTop w:val="0"/>
          <w:marBottom w:val="0"/>
          <w:divBdr>
            <w:top w:val="none" w:sz="0" w:space="0" w:color="auto"/>
            <w:left w:val="none" w:sz="0" w:space="0" w:color="auto"/>
            <w:bottom w:val="none" w:sz="0" w:space="0" w:color="auto"/>
            <w:right w:val="none" w:sz="0" w:space="0" w:color="auto"/>
          </w:divBdr>
          <w:divsChild>
            <w:div w:id="2019576306">
              <w:marLeft w:val="0"/>
              <w:marRight w:val="0"/>
              <w:marTop w:val="0"/>
              <w:marBottom w:val="0"/>
              <w:divBdr>
                <w:top w:val="none" w:sz="0" w:space="0" w:color="auto"/>
                <w:left w:val="none" w:sz="0" w:space="0" w:color="auto"/>
                <w:bottom w:val="none" w:sz="0" w:space="0" w:color="auto"/>
                <w:right w:val="none" w:sz="0" w:space="0" w:color="auto"/>
              </w:divBdr>
            </w:div>
          </w:divsChild>
        </w:div>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
          </w:divsChild>
        </w:div>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0"/>
              <w:marBottom w:val="0"/>
              <w:divBdr>
                <w:top w:val="none" w:sz="0" w:space="0" w:color="auto"/>
                <w:left w:val="none" w:sz="0" w:space="0" w:color="auto"/>
                <w:bottom w:val="none" w:sz="0" w:space="0" w:color="auto"/>
                <w:right w:val="none" w:sz="0" w:space="0" w:color="auto"/>
              </w:divBdr>
            </w:div>
          </w:divsChild>
        </w:div>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
          </w:divsChild>
        </w:div>
        <w:div w:id="1514492448">
          <w:marLeft w:val="0"/>
          <w:marRight w:val="0"/>
          <w:marTop w:val="0"/>
          <w:marBottom w:val="0"/>
          <w:divBdr>
            <w:top w:val="none" w:sz="0" w:space="0" w:color="auto"/>
            <w:left w:val="none" w:sz="0" w:space="0" w:color="auto"/>
            <w:bottom w:val="none" w:sz="0" w:space="0" w:color="auto"/>
            <w:right w:val="none" w:sz="0" w:space="0" w:color="auto"/>
          </w:divBdr>
          <w:divsChild>
            <w:div w:id="105009230">
              <w:marLeft w:val="0"/>
              <w:marRight w:val="0"/>
              <w:marTop w:val="0"/>
              <w:marBottom w:val="0"/>
              <w:divBdr>
                <w:top w:val="none" w:sz="0" w:space="0" w:color="auto"/>
                <w:left w:val="none" w:sz="0" w:space="0" w:color="auto"/>
                <w:bottom w:val="none" w:sz="0" w:space="0" w:color="auto"/>
                <w:right w:val="none" w:sz="0" w:space="0" w:color="auto"/>
              </w:divBdr>
            </w:div>
          </w:divsChild>
        </w:div>
        <w:div w:id="132449613">
          <w:marLeft w:val="0"/>
          <w:marRight w:val="0"/>
          <w:marTop w:val="0"/>
          <w:marBottom w:val="0"/>
          <w:divBdr>
            <w:top w:val="none" w:sz="0" w:space="0" w:color="auto"/>
            <w:left w:val="none" w:sz="0" w:space="0" w:color="auto"/>
            <w:bottom w:val="none" w:sz="0" w:space="0" w:color="auto"/>
            <w:right w:val="none" w:sz="0" w:space="0" w:color="auto"/>
          </w:divBdr>
          <w:divsChild>
            <w:div w:id="689572148">
              <w:marLeft w:val="0"/>
              <w:marRight w:val="0"/>
              <w:marTop w:val="0"/>
              <w:marBottom w:val="0"/>
              <w:divBdr>
                <w:top w:val="none" w:sz="0" w:space="0" w:color="auto"/>
                <w:left w:val="none" w:sz="0" w:space="0" w:color="auto"/>
                <w:bottom w:val="none" w:sz="0" w:space="0" w:color="auto"/>
                <w:right w:val="none" w:sz="0" w:space="0" w:color="auto"/>
              </w:divBdr>
            </w:div>
          </w:divsChild>
        </w:div>
        <w:div w:id="1185824620">
          <w:marLeft w:val="0"/>
          <w:marRight w:val="0"/>
          <w:marTop w:val="0"/>
          <w:marBottom w:val="0"/>
          <w:divBdr>
            <w:top w:val="none" w:sz="0" w:space="0" w:color="auto"/>
            <w:left w:val="none" w:sz="0" w:space="0" w:color="auto"/>
            <w:bottom w:val="none" w:sz="0" w:space="0" w:color="auto"/>
            <w:right w:val="none" w:sz="0" w:space="0" w:color="auto"/>
          </w:divBdr>
          <w:divsChild>
            <w:div w:id="1809741517">
              <w:marLeft w:val="0"/>
              <w:marRight w:val="0"/>
              <w:marTop w:val="0"/>
              <w:marBottom w:val="0"/>
              <w:divBdr>
                <w:top w:val="none" w:sz="0" w:space="0" w:color="auto"/>
                <w:left w:val="none" w:sz="0" w:space="0" w:color="auto"/>
                <w:bottom w:val="none" w:sz="0" w:space="0" w:color="auto"/>
                <w:right w:val="none" w:sz="0" w:space="0" w:color="auto"/>
              </w:divBdr>
            </w:div>
          </w:divsChild>
        </w:div>
        <w:div w:id="1149899653">
          <w:marLeft w:val="0"/>
          <w:marRight w:val="0"/>
          <w:marTop w:val="0"/>
          <w:marBottom w:val="0"/>
          <w:divBdr>
            <w:top w:val="none" w:sz="0" w:space="0" w:color="auto"/>
            <w:left w:val="none" w:sz="0" w:space="0" w:color="auto"/>
            <w:bottom w:val="none" w:sz="0" w:space="0" w:color="auto"/>
            <w:right w:val="none" w:sz="0" w:space="0" w:color="auto"/>
          </w:divBdr>
          <w:divsChild>
            <w:div w:id="4641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vinhunieduvn0-my.sharepoint.com/:f:/g/personal/ttdbcl_vinhuni_edu_vn/Eo8rqGCy9N1CvgEZokDAe4ABU7J3iBWAh00ThxcZ7Bomww?e=2WBqWc" TargetMode="External" Id="rId1522" /><Relationship Type="http://schemas.openxmlformats.org/officeDocument/2006/relationships/hyperlink" Target="https://vinhunieduvn0-my.sharepoint.com/:f:/g/personal/ttdbcl_vinhuni_edu_vn/Eu3TrqXxcvdHunHp0wctNlUBZl1fAeURTTgOwTUR9swaoQ?e=mpZ1Vl" TargetMode="External" Id="rId21" /><Relationship Type="http://schemas.openxmlformats.org/officeDocument/2006/relationships/hyperlink" Target="https://vinhunieduvn0-my.sharepoint.com/:f:/g/personal/ttdbcl_vinhuni_edu_vn/ErMFSSPvOB5Op6efQePIaAYBfnS7fIhYEqt8C3I9ZgA48g?e=pFz2Zw" TargetMode="External" Id="rId170" /><Relationship Type="http://schemas.openxmlformats.org/officeDocument/2006/relationships/hyperlink" Target="https://vinhunieduvn0-my.sharepoint.com/:f:/g/personal/ttdbcl_vinhuni_edu_vn/EjUWD8ahPphClhlD5ScdLkQBW-bCS04a9UPf6GjmwHAsvg?e=FEvxAp" TargetMode="External" Id="rId268" /><Relationship Type="http://schemas.openxmlformats.org/officeDocument/2006/relationships/hyperlink" Target="https://vinhunieduvn0-my.sharepoint.com/:f:/g/personal/ttdbcl_vinhuni_edu_vn/EmEIJ4-rNGZJqgwa4fwZeNUB7GFUBLbAc32xQHPeJipLkw?e=7OZhyI" TargetMode="External" Id="rId475" /><Relationship Type="http://schemas.openxmlformats.org/officeDocument/2006/relationships/hyperlink" Target="https://vinhunieduvn0-my.sharepoint.com/:f:/g/personal/ttdbcl_vinhuni_edu_vn/Egm19yQUZhVJsCfCtD_0fhoBU9ENIiGCWgCDZcjtnIMmEw?e=1GPJ1u" TargetMode="External" Id="rId682" /><Relationship Type="http://schemas.openxmlformats.org/officeDocument/2006/relationships/hyperlink" Target="https://vinhunieduvn0-my.sharepoint.com/:f:/g/personal/ttdbcl_vinhuni_edu_vn/Ev-UXm94KERMlDd03ACaClcBuzaeblDmmuYna9D9O_RaTg?e=9H9H96" TargetMode="External" Id="rId128" /><Relationship Type="http://schemas.openxmlformats.org/officeDocument/2006/relationships/hyperlink" Target="https://vinhunieduvn0-my.sharepoint.com/:f:/g/personal/ttdbcl_vinhuni_edu_vn/Ei8-1Yg23OpHl6ZtS8rnaMsBx111BO3iWGcT7qDxs-SPGg?e=uAT2xs" TargetMode="External" Id="rId335" /><Relationship Type="http://schemas.openxmlformats.org/officeDocument/2006/relationships/hyperlink" Target="https://vinhunieduvn0-my.sharepoint.com/:f:/g/personal/ttdbcl_vinhuni_edu_vn/Em8_gpeH0LRPuCUjRcX3GXUBXstTMl5LUMm3By0giUj0dQ?e=EMx0Iw" TargetMode="External" Id="rId542" /><Relationship Type="http://schemas.openxmlformats.org/officeDocument/2006/relationships/hyperlink" Target="https://vinhunieduvn0-my.sharepoint.com/:f:/g/personal/ttdbcl_vinhuni_edu_vn/Ens0q2EWkKZJv6iUETJJI-MBIJrQyZJEO9OUa6y92V6Esw?e=kCAxc7" TargetMode="External" Id="rId987" /><Relationship Type="http://schemas.openxmlformats.org/officeDocument/2006/relationships/hyperlink" Target="https://vinhunieduvn0-my.sharepoint.com/:f:/g/personal/ttdbcl_vinhuni_edu_vn/EvIY1e3771JKn2lCf7P41fEBVNzcWofBkRmr8z0SF6H5Jg?e=j4PXot" TargetMode="External" Id="rId1172" /><Relationship Type="http://schemas.openxmlformats.org/officeDocument/2006/relationships/hyperlink" Target="https://vinhunieduvn0-my.sharepoint.com/:f:/g/personal/ttdbcl_vinhuni_edu_vn/Epit0TJ4INtElDDnkwWElKABPOHTq3GOaNZOu5RdEDx94Q?e=i9K932" TargetMode="External" Id="rId402" /><Relationship Type="http://schemas.openxmlformats.org/officeDocument/2006/relationships/hyperlink" Target="https://vinhunieduvn0-my.sharepoint.com/:f:/g/personal/ttdbcl_vinhuni_edu_vn/El8sqfCOMiRBkNidk0E1WsIBN8dIa40vbD1a63SMUuXdvA?e=E6t15v" TargetMode="External" Id="rId847" /><Relationship Type="http://schemas.openxmlformats.org/officeDocument/2006/relationships/hyperlink" Target="https://vinhunieduvn0-my.sharepoint.com/:f:/g/personal/ttdbcl_vinhuni_edu_vn/En0_Q3O4srpIkQBp4co5gsgB_4AvLz6WT34kTtQFCSKS7w?e=DiBajw" TargetMode="External" Id="rId1032" /><Relationship Type="http://schemas.openxmlformats.org/officeDocument/2006/relationships/hyperlink" Target="https://vinhunieduvn0-my.sharepoint.com/:f:/g/personal/ttdbcl_vinhuni_edu_vn/ErZFbsqBbSBBnzR1UNW48BwBU_H0chqklkDLS-TH0k_DPw?e=GwCmPZ" TargetMode="External" Id="rId1477" /><Relationship Type="http://schemas.openxmlformats.org/officeDocument/2006/relationships/hyperlink" Target="https://vinhunieduvn0-my.sharepoint.com/:f:/g/personal/ttdbcl_vinhuni_edu_vn/EkrJ5lEFM3VImH_BT11ftTcBQB37DUL18UpOIVHpHGgz3g?e=SR1AB8" TargetMode="External" Id="rId707" /><Relationship Type="http://schemas.openxmlformats.org/officeDocument/2006/relationships/hyperlink" Target="https://vinhunieduvn0-my.sharepoint.com/:f:/g/personal/ttdbcl_vinhuni_edu_vn/EutUrz1AIZBDhIWR6IjfRJEBrWLH9vT8As_wHQrb9Uc2iw?e=MVSzVv" TargetMode="External" Id="rId914" /><Relationship Type="http://schemas.openxmlformats.org/officeDocument/2006/relationships/hyperlink" Target="https://vinhunieduvn0-my.sharepoint.com/:f:/g/personal/ttdbcl_vinhuni_edu_vn/Emj41FViOJ5GoFClC63ytlQB-6s97akA56v5fl9Z5Pwt1A?e=geLzwx" TargetMode="External" Id="rId1544" /><Relationship Type="http://schemas.openxmlformats.org/officeDocument/2006/relationships/hyperlink" Target="https://vinhunieduvn0-my.sharepoint.com/:f:/g/personal/ttdbcl_vinhuni_edu_vn/EkH_43wNVbxAm5ep6wu4EVcBw2weuoDiX-iFVFxcZ9MGHA?e=2jl0hP" TargetMode="External" Id="rId43" /><Relationship Type="http://schemas.openxmlformats.org/officeDocument/2006/relationships/hyperlink" Target="https://vinhunieduvn0-my.sharepoint.com/:f:/g/personal/ttdbcl_vinhuni_edu_vn/Et2-Vis_SqpFqS68weS0-tEBe7MYS1ApXWEyXcbCbJzMUQ?e=DeoHsG" TargetMode="External" Id="rId1404" /><Relationship Type="http://schemas.openxmlformats.org/officeDocument/2006/relationships/hyperlink" Target="https://vinhunieduvn0-my.sharepoint.com/:f:/g/personal/ttdbcl_vinhuni_edu_vn/EhyoU9C89-5KleKSpXZj41IBAfM3j8D9-6OYnACCOfhULg?e=q4Bwiv" TargetMode="External" Id="rId192" /><Relationship Type="http://schemas.openxmlformats.org/officeDocument/2006/relationships/hyperlink" Target="http://thuvien.vinhuni.edu.vn" TargetMode="External" Id="rId497" /><Relationship Type="http://schemas.openxmlformats.org/officeDocument/2006/relationships/hyperlink" Target="https://vinhunieduvn0-my.sharepoint.com/:f:/g/personal/ttdbcl_vinhuni_edu_vn/EikL96fiYglOkfcB3MUzLxMBDGMesEsXCj1dB4CZWL7tXQ?e=bLN8aJ" TargetMode="External" Id="rId357" /><Relationship Type="http://schemas.openxmlformats.org/officeDocument/2006/relationships/hyperlink" Target="https://vinhunieduvn0-my.sharepoint.com/:f:/g/personal/ttdbcl_vinhuni_edu_vn/EoN9e-FhJZ5BqG_xEuDOzYwBeErQ5OGYtXXxOmMvPOIdHQ?e=dp3soy" TargetMode="External" Id="rId1194" /><Relationship Type="http://schemas.openxmlformats.org/officeDocument/2006/relationships/hyperlink" Target="https://vinhunieduvn0-my.sharepoint.com/:f:/g/personal/ttdbcl_vinhuni_edu_vn/EmbiRxXcG9xBixTZtdJDRGgB7VSsgTkSgS-EzzXc2eVMjg?e=FE8yId" TargetMode="External" Id="rId217" /><Relationship Type="http://schemas.openxmlformats.org/officeDocument/2006/relationships/hyperlink" Target="https://vinhunieduvn0-my.sharepoint.com/:f:/g/personal/ttdbcl_vinhuni_edu_vn/EjULMI7xDKRFkNJQMGLmWv0BwLEMvDX3kIM06q06heoOiQ?e=5sGRG1" TargetMode="External" Id="rId564" /><Relationship Type="http://schemas.openxmlformats.org/officeDocument/2006/relationships/hyperlink" Target="https://vinhunieduvn0-my.sharepoint.com/:f:/g/personal/ttdbcl_vinhuni_edu_vn/EthJmBJcFdVJscVFJMbj37cBJARC5DGXWEBDsjiCUAnY3A?e=roR9jp" TargetMode="External" Id="rId771" /><Relationship Type="http://schemas.openxmlformats.org/officeDocument/2006/relationships/hyperlink" Target="https://vinhunieduvn0-my.sharepoint.com/:f:/g/personal/ttdbcl_vinhuni_edu_vn/Eqs3vx-EkxlHteyCrw7rCzUBklzyV5bKZx_9Z0YARwStYA?e=YSbHWY" TargetMode="External" Id="rId869" /><Relationship Type="http://schemas.openxmlformats.org/officeDocument/2006/relationships/hyperlink" Target="https://vinhunieduvn0-my.sharepoint.com/:f:/g/personal/ttdbcl_vinhuni_edu_vn/EjyJmh1Ww8xOsG82LI2RSV8BRphDsiaVmdTP8BMqXNibQw?e=Qq2SfJ" TargetMode="External" Id="rId1499" /><Relationship Type="http://schemas.openxmlformats.org/officeDocument/2006/relationships/hyperlink" Target="https://vinhunieduvn0-my.sharepoint.com/:f:/g/personal/ttdbcl_vinhuni_edu_vn/EjdhsEtXtE9BiO7DQTuHyYMBOoFgkpADm6qzrxpzA8EAzg?e=AxDk56" TargetMode="External" Id="rId424" /><Relationship Type="http://schemas.openxmlformats.org/officeDocument/2006/relationships/hyperlink" Target="https://vinhunieduvn0-my.sharepoint.com/:f:/g/personal/ttdbcl_vinhuni_edu_vn/EqYtFIZfy_9Ps6d69KfhAyUBBkQvQQ1m-6sXWTbxa_PFfQ?e=gGUYDY" TargetMode="External" Id="rId631" /><Relationship Type="http://schemas.openxmlformats.org/officeDocument/2006/relationships/hyperlink" Target="https://vinhunieduvn0-my.sharepoint.com/:f:/g/personal/ttdbcl_vinhuni_edu_vn/EthJmBJcFdVJscVFJMbj37cBJARC5DGXWEBDsjiCUAnY3A?e=bVvNnZ" TargetMode="External" Id="rId729" /><Relationship Type="http://schemas.openxmlformats.org/officeDocument/2006/relationships/hyperlink" Target="https://vinhunieduvn0-my.sharepoint.com/:f:/g/personal/ttdbcl_vinhuni_edu_vn/EkaWzx3RqrRIqKd2zp2CV0UBOJYptwNevFHEGhhEEbbH_A?e=MqQmOf" TargetMode="External" Id="rId1054" /><Relationship Type="http://schemas.openxmlformats.org/officeDocument/2006/relationships/hyperlink" Target="https://vinhunieduvn0-my.sharepoint.com/:f:/g/personal/ttdbcl_vinhuni_edu_vn/Eio7vqppURdEpMTSrY_YsdkBC4b1B3FYZ76iCZGn-BPjxA?e=fAN9nH" TargetMode="External" Id="rId1261" /><Relationship Type="http://schemas.openxmlformats.org/officeDocument/2006/relationships/hyperlink" Target="https://vinhunieduvn0-my.sharepoint.com/:f:/g/personal/ttdbcl_vinhuni_edu_vn/Eh_chpYFvcpHhs8Aw-5gPaABrT7Siw8NGULKR-719a1sWQ?e=991iys" TargetMode="External" Id="rId1359" /><Relationship Type="http://schemas.openxmlformats.org/officeDocument/2006/relationships/hyperlink" Target="https://vinhunieduvn0-my.sharepoint.com/:f:/g/personal/ttdbcl_vinhuni_edu_vn/Eltc0DnlSvdAsij-t1v8i84BH95k8V76_PzeM-eosWG8wQ?e=zyqRtr" TargetMode="External" Id="rId936" /><Relationship Type="http://schemas.openxmlformats.org/officeDocument/2006/relationships/hyperlink" Target="https://vinhunieduvn0-my.sharepoint.com/:f:/g/personal/ttdbcl_vinhuni_edu_vn/EjLrBkt1yh5GnLW18zDpT98BYMZlmkwQXkjKL_FNIhHkFQ?e=VIKxhi" TargetMode="External" Id="rId1121" /><Relationship Type="http://schemas.openxmlformats.org/officeDocument/2006/relationships/hyperlink" Target="https://vinhunieduvn0-my.sharepoint.com/:f:/g/personal/ttdbcl_vinhuni_edu_vn/EkUdcaBRd3JOmLWEg_3lJlYBel8yLucES-wrjYvE5n3tFQ?e=8PAzxV" TargetMode="External" Id="rId1219" /><Relationship Type="http://schemas.openxmlformats.org/officeDocument/2006/relationships/hyperlink" Target="https://vinhunieduvn0-my.sharepoint.com/:f:/g/personal/ttdbcl_vinhuni_edu_vn/EkA3R4iEvtFCjcGWT-NaDH0BfP5lPBz8hdZ8X_Lf6iYjDQ?e=KDYabQ" TargetMode="External" Id="rId1566" /><Relationship Type="http://schemas.openxmlformats.org/officeDocument/2006/relationships/hyperlink" Target="https://vinhunieduvn0-my.sharepoint.com/:f:/g/personal/ttdbcl_vinhuni_edu_vn/Ep3N_BqxC3lBgkZ2xdMbyDMBWKjJ-qSfxHP5p_0iKmP6zQ?e=pB8eT9" TargetMode="External" Id="rId65" /><Relationship Type="http://schemas.openxmlformats.org/officeDocument/2006/relationships/hyperlink" Target="https://vinhunieduvn0-my.sharepoint.com/:f:/g/personal/ttdbcl_vinhuni_edu_vn/EkSRKZXc4m9Ps4Px2QHl998BIjRhjgG4BAvYU8FHGsXoNg?e=2HALcg" TargetMode="External" Id="rId1426" /><Relationship Type="http://schemas.openxmlformats.org/officeDocument/2006/relationships/hyperlink" Target="https://vinhunieduvn0-my.sharepoint.com/:f:/g/personal/ttdbcl_vinhuni_edu_vn/EkPKd7Kk2mhIu0rnXK3Zz34Bkz7uhgev8CjB_H28IYvYrg?e=yTpLBJ" TargetMode="External" Id="rId281" /><Relationship Type="http://schemas.openxmlformats.org/officeDocument/2006/relationships/hyperlink" Target="https://vinhunieduvn0-my.sharepoint.com/:f:/g/personal/ttdbcl_vinhuni_edu_vn/EstV7VJHq9RCjJnFT_fy38sBnSbHmzEmmC0SQUX8MMPE9g?e=cxcHq0" TargetMode="External" Id="rId141" /><Relationship Type="http://schemas.openxmlformats.org/officeDocument/2006/relationships/hyperlink" Target="https://vinhunieduvn0-my.sharepoint.com/:f:/g/personal/ttdbcl_vinhuni_edu_vn/EmVPLUhx2YhAmyeXxBkqJI4Bs6cC0I7DrEOFDYtLdRuf-A?e=XqThRy" TargetMode="External" Id="rId379" /><Relationship Type="http://schemas.openxmlformats.org/officeDocument/2006/relationships/hyperlink" Target="https://vinhunieduvn0-my.sharepoint.com/:f:/g/personal/ttdbcl_vinhuni_edu_vn/Ehs5ruXawClIvja740MTiuIBhVgi2QFZNeeAn0v5IJYTIQ?e=dD1U1T" TargetMode="External" Id="rId586" /><Relationship Type="http://schemas.openxmlformats.org/officeDocument/2006/relationships/hyperlink" Target="https://vinhunieduvn0-my.sharepoint.com/:f:/g/personal/ttdbcl_vinhuni_edu_vn/EgGomf5etIhDiR-vbUXDgX0Bgp9QY0gLMSFwxltLDh_obg?e=X0vvoc" TargetMode="External" Id="rId793" /><Relationship Type="http://schemas.openxmlformats.org/officeDocument/2006/relationships/settings" Target="settings.xml" Id="rId7" /><Relationship Type="http://schemas.openxmlformats.org/officeDocument/2006/relationships/hyperlink" Target="https://vinhunieduvn0-my.sharepoint.com/:f:/g/personal/ttdbcl_vinhuni_edu_vn/EnE29GvMYA5ArCMeBLQPocwBRlgJhSaOqV-udWk2xcisoQ?e=shA8Za" TargetMode="External" Id="rId239" /><Relationship Type="http://schemas.openxmlformats.org/officeDocument/2006/relationships/hyperlink" Target="https://vinhunieduvn0-my.sharepoint.com/:f:/g/personal/ttdbcl_vinhuni_edu_vn/EnC9Uq7iKvpKsmRDxzSgMHUBJ21nTlkizQF2cgbzyRmahw?e=HZHOTm" TargetMode="External" Id="rId446" /><Relationship Type="http://schemas.openxmlformats.org/officeDocument/2006/relationships/hyperlink" Target="https://vinhunieduvn0-my.sharepoint.com/:f:/g/personal/ttdbcl_vinhuni_edu_vn/EonJeZRle39BjjhyxiB5Ti8BVbE4ND-At0M8hY0SoA-RXw?e=KBOhO5" TargetMode="External" Id="rId653" /><Relationship Type="http://schemas.openxmlformats.org/officeDocument/2006/relationships/hyperlink" Target="https://vinhunieduvn0-my.sharepoint.com/:f:/g/personal/ttdbcl_vinhuni_edu_vn/Eoo0zlryJLpMss6KXm-CEJEB5vllVJnkgNS9Xqkk6JrUdQ?e=3F5bnL" TargetMode="External" Id="rId1076" /><Relationship Type="http://schemas.openxmlformats.org/officeDocument/2006/relationships/hyperlink" Target="https://vinhunieduvn0-my.sharepoint.com/:f:/g/personal/ttdbcl_vinhuni_edu_vn/EjZpqqM84i9Cmuv_yGe51ZkBMvN23uaO_w_SCUADHSPVyQ?e=p4zYdC" TargetMode="External" Id="rId1283" /><Relationship Type="http://schemas.openxmlformats.org/officeDocument/2006/relationships/hyperlink" Target="https://vinhunieduvn0-my.sharepoint.com/:f:/g/personal/ttdbcl_vinhuni_edu_vn/Ei6IAymsavRCkzlRvN85764Bn9xo2DeG4WKQjrLmu__hwg?e=zkGasb" TargetMode="External" Id="rId1490" /><Relationship Type="http://schemas.openxmlformats.org/officeDocument/2006/relationships/hyperlink" Target="https://vinhunieduvn0-my.sharepoint.com/:f:/g/personal/ttdbcl_vinhuni_edu_vn/Eodh5Vtey4BOm_FLXojJVqcBt0aqX54N8a0VcySgaauAHQ?e=sWxHEJ" TargetMode="External" Id="rId306" /><Relationship Type="http://schemas.openxmlformats.org/officeDocument/2006/relationships/hyperlink" Target="https://vinhunieduvn0-my.sharepoint.com/:f:/g/personal/ttdbcl_vinhuni_edu_vn/Eqo8jzo6gzVOvy5aCMVf0VMBUhQlIFvv5cpR_g8ZfsVKbg?e=54tN8n" TargetMode="External" Id="rId860" /><Relationship Type="http://schemas.openxmlformats.org/officeDocument/2006/relationships/hyperlink" Target="https://vinhunieduvn0-my.sharepoint.com/:f:/g/personal/ttdbcl_vinhuni_edu_vn/EtX5vWQvmlRDq6y2HyMQMukBADVEcNFo1EEqpsu5egmzgw?e=0T9Qr4" TargetMode="External" Id="rId958" /><Relationship Type="http://schemas.openxmlformats.org/officeDocument/2006/relationships/hyperlink" Target="https://vinhunieduvn0-my.sharepoint.com/:f:/g/personal/ttdbcl_vinhuni_edu_vn/EqfPw7aXUKJHjeszIy-C8mUB5plQ7pIEyEGcV5I5o5KUDg?e=Or2XS5" TargetMode="External" Id="rId1143" /><Relationship Type="http://schemas.openxmlformats.org/officeDocument/2006/relationships/hyperlink" Target="https://vinhunieduvn0-my.sharepoint.com/:f:/g/personal/ttdbcl_vinhuni_edu_vn/Em9YU4NWmOtPphV4Rvj9tHoB_i9wF6d7a88IcrtvDrFNPw?e=OgrBzZ" TargetMode="External" Id="rId87" /><Relationship Type="http://schemas.openxmlformats.org/officeDocument/2006/relationships/hyperlink" Target="https://vinhunieduvn0-my.sharepoint.com/:f:/g/personal/ttdbcl_vinhuni_edu_vn/EjjSltMAi4BLj4bZ9Ylqux4BZSNKwHrHoA49AqyP8vD1GA?e=NnbFJ0" TargetMode="External" Id="rId513" /><Relationship Type="http://schemas.openxmlformats.org/officeDocument/2006/relationships/hyperlink" Target="https://vinhunieduvn0-my.sharepoint.com/:f:/g/personal/ttdbcl_vinhuni_edu_vn/Evs0QUaFDmlNho-XxCz_BycBmBdQEL3YzZna1HE0nONtsg?e=JjFx8P" TargetMode="External" Id="rId720" /><Relationship Type="http://schemas.openxmlformats.org/officeDocument/2006/relationships/hyperlink" Target="https://vinhunieduvn0-my.sharepoint.com/:f:/g/personal/ttdbcl_vinhuni_edu_vn/EuYpVVK5zz1FmlHAZOJ7iuABor0afJ6KFAgsDDBdXbAbzw?e=aCV45P" TargetMode="External" Id="rId818" /><Relationship Type="http://schemas.openxmlformats.org/officeDocument/2006/relationships/hyperlink" Target="https://vinhunieduvn0-my.sharepoint.com/:f:/g/personal/ttdbcl_vinhuni_edu_vn/El_EA2Yn0b1CqVmoMN0Y3agB1ww8Dc6xE7MIn5z3PaUfHw?e=g1eb5b" TargetMode="External" Id="rId1350" /><Relationship Type="http://schemas.openxmlformats.org/officeDocument/2006/relationships/hyperlink" Target="https://vinhunieduvn0-my.sharepoint.com/:f:/g/personal/ttdbcl_vinhuni_edu_vn/EmPgWc1EziNBq7_U6-CmcjoBk9LaSjwyh-KDJOIjfAhJBg?e=yznnwp" TargetMode="External" Id="rId1448" /><Relationship Type="http://schemas.openxmlformats.org/officeDocument/2006/relationships/hyperlink" Target="https://vinhunieduvn0-my.sharepoint.com/:f:/g/personal/ttdbcl_vinhuni_edu_vn/Em7GlqHnidxBjJU7WyGfxHkBgkSMdwlLDXgJljhAVQkwow?e=pfYgu7" TargetMode="External" Id="rId1003" /><Relationship Type="http://schemas.openxmlformats.org/officeDocument/2006/relationships/hyperlink" Target="https://vinhunieduvn0-my.sharepoint.com/:f:/g/personal/ttdbcl_vinhuni_edu_vn/EqVNCksjCDtHoTyPdcEoQJIB9G5pyb-2OFPmwzMlrAKg6g?e=aNJhVW" TargetMode="External" Id="rId1210" /><Relationship Type="http://schemas.openxmlformats.org/officeDocument/2006/relationships/hyperlink" Target="https://vinhunieduvn0-my.sharepoint.com/:f:/g/personal/ttdbcl_vinhuni_edu_vn/EmvUnXK89H5PjuMB1y_Yf48BZ9m2pY1BYXLX8sjmD0Li7g?e=RwFPfX" TargetMode="External" Id="rId1308" /><Relationship Type="http://schemas.openxmlformats.org/officeDocument/2006/relationships/hyperlink" Target="https://vinhunieduvn0-my.sharepoint.com/:f:/g/personal/ttdbcl_vinhuni_edu_vn/EjbZXhxztDJOmTR2MSrI0QgB9OfTV74rOULicDN658FK1A?e=ewJbGl" TargetMode="External" Id="rId1515" /><Relationship Type="http://schemas.openxmlformats.org/officeDocument/2006/relationships/footer" Target="footer2.xml" Id="rId14" /><Relationship Type="http://schemas.openxmlformats.org/officeDocument/2006/relationships/hyperlink" Target="https://vinhunieduvn0-my.sharepoint.com/:f:/g/personal/ttdbcl_vinhuni_edu_vn/EutxmpP5WlBBimFp44ItKgYBhG8GCelygKD4kmBJKJ38ig?e=F0XX1S" TargetMode="External" Id="rId163" /><Relationship Type="http://schemas.openxmlformats.org/officeDocument/2006/relationships/hyperlink" Target="https://vinhunieduvn0-my.sharepoint.com/:f:/g/personal/ttdbcl_vinhuni_edu_vn/Eh5anUPO1GlGujjgVppNaFkBM8crnhfhKVpA34gczxOdrA?e=edxGlh" TargetMode="External" Id="rId370" /><Relationship Type="http://schemas.openxmlformats.org/officeDocument/2006/relationships/hyperlink" Target="https://vinhunieduvn0-my.sharepoint.com/:f:/g/personal/ttdbcl_vinhuni_edu_vn/Ev2TOlFIuclCoNE5UeYrLHYBSGtsRkhqcYOFhskvJC14Lg?e=gFP1jZ" TargetMode="External" Id="rId230" /><Relationship Type="http://schemas.openxmlformats.org/officeDocument/2006/relationships/hyperlink" Target="https://vinhunieduvn0-my.sharepoint.com/:f:/g/personal/ttdbcl_vinhuni_edu_vn/EkuarDfAcFpMl6SO8CcYTTABHXK2cbN5pKbXCRJAlAO06w?e=CRTXV9" TargetMode="External" Id="rId468" /><Relationship Type="http://schemas.openxmlformats.org/officeDocument/2006/relationships/hyperlink" Target="https://vinhunieduvn0-my.sharepoint.com/:f:/g/personal/ttdbcl_vinhuni_edu_vn/Ej-ueHOzNKVFkmrZDfIQam0BN0KU16oOpTKE7dFY4SlDIw?e=kyMfbi" TargetMode="External" Id="rId675" /><Relationship Type="http://schemas.openxmlformats.org/officeDocument/2006/relationships/hyperlink" Target="https://vinhunieduvn0-my.sharepoint.com/:f:/g/personal/ttdbcl_vinhuni_edu_vn/EhZsvtsvbiRGm_5Y-DKEPocBAzdJdcN8oiLCZk3KoHctMw?e=wAoTeU" TargetMode="External" Id="rId882" /><Relationship Type="http://schemas.openxmlformats.org/officeDocument/2006/relationships/hyperlink" Target="https://vinhunieduvn0-my.sharepoint.com/:f:/g/personal/ttdbcl_vinhuni_edu_vn/Eq0pEAlmYEpLt3rok3BNQV4B-NQelJjUyT3ryFozeFEQWw?e=YKT7fc" TargetMode="External" Id="rId1098" /><Relationship Type="http://schemas.openxmlformats.org/officeDocument/2006/relationships/hyperlink" Target="https://vinhunieduvn0-my.sharepoint.com/:f:/g/personal/ttdbcl_vinhuni_edu_vn/Eg2OprYtg95GiYsiSbCyPFIB-lyAIktYB0T7F1xwPule6w?e=z0UYhl" TargetMode="External" Id="rId328" /><Relationship Type="http://schemas.openxmlformats.org/officeDocument/2006/relationships/hyperlink" Target="https://vinhunieduvn0-my.sharepoint.com/:f:/g/personal/ttdbcl_vinhuni_edu_vn/Et6pydkMOypGr3sk8Lm4GvUBXAwNACITPvuWDHTAQbqpBg?e=RUvw95" TargetMode="External" Id="rId535" /><Relationship Type="http://schemas.openxmlformats.org/officeDocument/2006/relationships/hyperlink" Target="https://vinhunieduvn0-my.sharepoint.com/:f:/g/personal/ttdbcl_vinhuni_edu_vn/EkC-cESMYclFn5OpkCz-VsMBZAyoEjL3rFdhs2FcBaBmJQ?e=dVDAwf" TargetMode="External" Id="rId742" /><Relationship Type="http://schemas.openxmlformats.org/officeDocument/2006/relationships/hyperlink" Target="https://vinhunieduvn0-my.sharepoint.com/:f:/g/personal/ttdbcl_vinhuni_edu_vn/EkN1qMg2bodNqkKCLMJT4B0BjSVhjmaWTFndwT_KX85o5Q?e=mvBD9Z" TargetMode="External" Id="rId1165" /><Relationship Type="http://schemas.openxmlformats.org/officeDocument/2006/relationships/hyperlink" Target="https://vinhunieduvn0-my.sharepoint.com/:f:/g/personal/ttdbcl_vinhuni_edu_vn/EswmG3FIc1NKoEAEqBiqUkYB2RX0lHg2Cy6DQNZhXVA-GA?e=q9OsMi" TargetMode="External" Id="rId1372" /><Relationship Type="http://schemas.openxmlformats.org/officeDocument/2006/relationships/hyperlink" Target="https://vinhunieduvn0-my.sharepoint.com/:f:/g/personal/ttdbcl_vinhuni_edu_vn/Eh8IpKaoxjpEkYonLQaRAWMBsYq_jNyOP7T1yUALz6s2Yg?e=NiMp9Q" TargetMode="External" Id="rId602" /><Relationship Type="http://schemas.openxmlformats.org/officeDocument/2006/relationships/hyperlink" Target="https://vinhunieduvn0-my.sharepoint.com/:f:/g/personal/ttdbcl_vinhuni_edu_vn/ErcOTzJ69dNIieHNZMCGNm8Bja6l0anLtanEZU-vUHGp9g?e=GlVmd0" TargetMode="External" Id="rId1025" /><Relationship Type="http://schemas.openxmlformats.org/officeDocument/2006/relationships/hyperlink" Target="https://vinhunieduvn0-my.sharepoint.com/:f:/g/personal/ttdbcl_vinhuni_edu_vn/EtT_iHJrLiBFsLWvpLBvn1QBGkRcSeiaAO1nG1PU1sLkLg?e=dEiD7l" TargetMode="External" Id="rId1232" /><Relationship Type="http://schemas.openxmlformats.org/officeDocument/2006/relationships/hyperlink" Target="https://vinhunieduvn0-my.sharepoint.com/:f:/g/personal/ttdbcl_vinhuni_edu_vn/Ei0pVNH41d5DupPg7PvJd_UBxH0LUL5oAbFQVBAX6xGcvQ?e=X123uJ" TargetMode="External" Id="rId907" /><Relationship Type="http://schemas.openxmlformats.org/officeDocument/2006/relationships/hyperlink" Target="https://vinhunieduvn0-my.sharepoint.com/:f:/g/personal/ttdbcl_vinhuni_edu_vn/EsfxNfF9E9JOmHbFPgdHfo4B5LZowSktWZV0c_QfcyTpzg?e=rIavA1" TargetMode="External" Id="rId1537" /><Relationship Type="http://schemas.openxmlformats.org/officeDocument/2006/relationships/hyperlink" Target="https://vinhunieduvn0-my.sharepoint.com/:f:/g/personal/ttdbcl_vinhuni_edu_vn/Eq7l5f9AZ69Bm5wu_7GpQCoBDNB7PYhyBQyhsCtKD9LwYQ?e=NiceVI" TargetMode="External" Id="rId36" /><Relationship Type="http://schemas.openxmlformats.org/officeDocument/2006/relationships/hyperlink" Target="https://vinhunieduvn0-my.sharepoint.com/:f:/g/personal/ttdbcl_vinhuni_edu_vn/EgnaOC6kLehCjEIMgI25zugBrUy9jHNHzFw0E0cX5Mib1g?e=sFi8jo" TargetMode="External" Id="rId185" /><Relationship Type="http://schemas.openxmlformats.org/officeDocument/2006/relationships/hyperlink" Target="https://vinhunieduvn0-my.sharepoint.com/:f:/g/personal/ttdbcl_vinhuni_edu_vn/EvnvK0ZJOO1GnuudpyycCwMBQfY7sr6FdroHY6bZc9cySA?e=fTTWfc" TargetMode="External" Id="rId392" /><Relationship Type="http://schemas.openxmlformats.org/officeDocument/2006/relationships/hyperlink" Target="https://vinhunieduvn0-my.sharepoint.com/:f:/g/personal/ttdbcl_vinhuni_edu_vn/EuavC6b2jTBIszc5avIcjb4B6hLXgAu_42IfcPNMJXvWPA?e=E63yIF" TargetMode="External" Id="rId697" /><Relationship Type="http://schemas.openxmlformats.org/officeDocument/2006/relationships/hyperlink" Target="https://vinhunieduvn0-my.sharepoint.com/:f:/g/personal/ttdbcl_vinhuni_edu_vn/El3nFX24165EvE-s1LADXUcBTVIZPn0aCIzCSLt9_jBVRg?e=CUWEek" TargetMode="External" Id="rId252" /><Relationship Type="http://schemas.openxmlformats.org/officeDocument/2006/relationships/hyperlink" Target="https://vinhunieduvn0-my.sharepoint.com/:f:/g/personal/ttdbcl_vinhuni_edu_vn/Euc-TsN8qc9OqUOa3dPg1EgBI4Zkz6sC4MEhloO6nEySEA?e=8uBTLU" TargetMode="External" Id="rId1187" /><Relationship Type="http://schemas.openxmlformats.org/officeDocument/2006/relationships/hyperlink" Target="https://vinhunieduvn0-my.sharepoint.com/:f:/g/personal/ttdbcl_vinhuni_edu_vn/EuzLQPHkQMBLhJIt0qlqd9IBc-WTFQ-TU4xLzj4svKN3Gg?e=u2xkj4" TargetMode="External" Id="rId112" /><Relationship Type="http://schemas.openxmlformats.org/officeDocument/2006/relationships/hyperlink" Target="https://vinhunieduvn0-my.sharepoint.com/:f:/g/personal/ttdbcl_vinhuni_edu_vn/EoXP3-R7d5lFgosm7ZtlDTUBPwAlwvN7-IuncI-cAYD8Tg?e=Hqhgac" TargetMode="External" Id="rId557" /><Relationship Type="http://schemas.openxmlformats.org/officeDocument/2006/relationships/hyperlink" Target="https://vinhunieduvn0-my.sharepoint.com/:f:/g/personal/ttdbcl_vinhuni_edu_vn/EmZI610YnnNOtrJKjX6LEvABsccCBQ5ZF8fEC-NYDnQXGg?e=nm7zVU" TargetMode="External" Id="rId764" /><Relationship Type="http://schemas.openxmlformats.org/officeDocument/2006/relationships/hyperlink" Target="https://vinhunieduvn0-my.sharepoint.com/:f:/g/personal/ttdbcl_vinhuni_edu_vn/Emni82aM7mZEtydE4hAkQGoBAtinzttgiqCZwxmO6CioWQ?e=zFfURb" TargetMode="External" Id="rId971" /><Relationship Type="http://schemas.openxmlformats.org/officeDocument/2006/relationships/hyperlink" Target="https://vinhunieduvn0-my.sharepoint.com/:f:/g/personal/ttdbcl_vinhuni_edu_vn/ErrkXzWND-tCucrdy_VPMP0BnH2DcoQhkB1CxyLfbsGLWw?e=t5D59Q" TargetMode="External" Id="rId1394" /><Relationship Type="http://schemas.openxmlformats.org/officeDocument/2006/relationships/hyperlink" Target="https://vinhunieduvn0-my.sharepoint.com/:f:/g/personal/ttdbcl_vinhuni_edu_vn/EvefLBpDRONNnNFbXdT1uoYBasvg2DwJN6yzXQ6VQxxgWQ?e=wcNqfo" TargetMode="External" Id="rId417" /><Relationship Type="http://schemas.openxmlformats.org/officeDocument/2006/relationships/hyperlink" Target="https://vinhunieduvn0-my.sharepoint.com/:f:/g/personal/ttdbcl_vinhuni_edu_vn/Es7o1j0yWuNOsnscilgmgugB5jtrN8FojGftD9FHgUXlLg?e=hB9T7b" TargetMode="External" Id="rId624" /><Relationship Type="http://schemas.openxmlformats.org/officeDocument/2006/relationships/hyperlink" Target="https://vinhunieduvn0-my.sharepoint.com/:f:/g/personal/ttdbcl_vinhuni_edu_vn/Ek6HHYWSwnlKk9EyNTtKFxAB4yc91xLrXkV2TY_KGHxtXQ?e=Sk6Ra9" TargetMode="External" Id="rId831" /><Relationship Type="http://schemas.openxmlformats.org/officeDocument/2006/relationships/hyperlink" Target="https://vinhunieduvn0-my.sharepoint.com/:f:/g/personal/ttdbcl_vinhuni_edu_vn/ErrEOOJyMPxDn3v2sK7fn5ABQ7KYERb0IvBuIjlcSzvhWA?e=eOJYZr" TargetMode="External" Id="rId1047" /><Relationship Type="http://schemas.openxmlformats.org/officeDocument/2006/relationships/hyperlink" Target="https://vinhunieduvn0-my.sharepoint.com/:f:/g/personal/ttdbcl_vinhuni_edu_vn/EvCkgzTr7Z9BknW9GNPiJLABZEQJilu_nUyBen8G5-MgJw?e=f5ZxjQ" TargetMode="External" Id="rId1254" /><Relationship Type="http://schemas.openxmlformats.org/officeDocument/2006/relationships/hyperlink" Target="https://vinhunieduvn0-my.sharepoint.com/:f:/g/personal/ttdbcl_vinhuni_edu_vn/EoHz_qxPEkBMgYIQF_IdD94BbgCPQUpxZWNDKwxN-Db5Gg?e=xs2EeD" TargetMode="External" Id="rId1461" /><Relationship Type="http://schemas.openxmlformats.org/officeDocument/2006/relationships/hyperlink" Target="https://vinhunieduvn0-my.sharepoint.com/:f:/g/personal/ttdbcl_vinhuni_edu_vn/Ej_OwCCxBe1HjjWWYzDpuNQBCCIloSuRm5oI8jl3FxNXDw?e=m5WD9z" TargetMode="External" Id="rId929" /><Relationship Type="http://schemas.openxmlformats.org/officeDocument/2006/relationships/hyperlink" Target="https://vinhunieduvn0-my.sharepoint.com/:f:/g/personal/ttdbcl_vinhuni_edu_vn/EoFvJky-qbxAgoMIlx5Z940BCSkOjCUpO3DeLLC7V0Ll2Q?e=yyz9wV" TargetMode="External" Id="rId1114" /><Relationship Type="http://schemas.openxmlformats.org/officeDocument/2006/relationships/hyperlink" Target="https://vinhunieduvn0-my.sharepoint.com/:f:/g/personal/ttdbcl_vinhuni_edu_vn/ErRfOSX8E25LgyQNVb4Szk4BaiuaA0ph7CJwe7oBkRyZmw?e=QQcfkd" TargetMode="External" Id="rId1321" /><Relationship Type="http://schemas.openxmlformats.org/officeDocument/2006/relationships/hyperlink" Target="https://vinhunieduvn0-my.sharepoint.com/:f:/g/personal/ttdbcl_vinhuni_edu_vn/EuedzTkn2P1Ih-ju82Qov0cBoE31NnapiPXHmZNS8ZTaUQ?e=tEpyGE" TargetMode="External" Id="rId1559" /><Relationship Type="http://schemas.openxmlformats.org/officeDocument/2006/relationships/hyperlink" Target="https://vinhunieduvn0-my.sharepoint.com/:f:/g/personal/ttdbcl_vinhuni_edu_vn/EuqIJKT0uClKgkDFxAyg81MBJuqXA1iS8FFcGO73n82ACQ?e=TGbzkU" TargetMode="External" Id="rId58" /><Relationship Type="http://schemas.openxmlformats.org/officeDocument/2006/relationships/hyperlink" Target="https://vinhunieduvn0-my.sharepoint.com/:f:/g/personal/ttdbcl_vinhuni_edu_vn/EpUW6iP4NLhIpxd3hCPm5wEBJz0kkjGf8uxTzq0WKB_aXw?e=5cGJki" TargetMode="External" Id="rId1419" /><Relationship Type="http://schemas.openxmlformats.org/officeDocument/2006/relationships/hyperlink" Target="https://vinhunieduvn0-my.sharepoint.com/:f:/g/personal/ttdbcl_vinhuni_edu_vn/EphCbSnyG4hEnpz2_QSVdjIBqF_DeDkaGltCN8lMlfEwHw?e=4X5xqY" TargetMode="External" Id="rId274" /><Relationship Type="http://schemas.openxmlformats.org/officeDocument/2006/relationships/hyperlink" Target="https://vinhunieduvn0-my.sharepoint.com/:f:/g/personal/ttdbcl_vinhuni_edu_vn/EpLgeATJtjNPkjo7G7pVRcQB6NqAmEP1grK9py-ETpslfQ?e=KscK8I" TargetMode="External" Id="rId481" /><Relationship Type="http://schemas.openxmlformats.org/officeDocument/2006/relationships/hyperlink" Target="https://vinhunieduvn0-my.sharepoint.com/:f:/g/personal/ttdbcl_vinhuni_edu_vn/Eq4iSCAjs8tKr2h_d8c8BWQBhot6tJwe2kgJ4aw8C0h3pw?e=ZO5BQ7" TargetMode="External" Id="rId134" /><Relationship Type="http://schemas.openxmlformats.org/officeDocument/2006/relationships/hyperlink" Target="https://vinhunieduvn0-my.sharepoint.com/:f:/g/personal/ttdbcl_vinhuni_edu_vn/Evm1otbJ9KFGuhtltoE9KqEBKw-igPHTyYGORR_-jRZrDg?e=DF00DO" TargetMode="External" Id="rId579" /><Relationship Type="http://schemas.openxmlformats.org/officeDocument/2006/relationships/hyperlink" Target="https://vinhunieduvn0-my.sharepoint.com/:f:/g/personal/ttdbcl_vinhuni_edu_vn/EthJmBJcFdVJscVFJMbj37cBJARC5DGXWEBDsjiCUAnY3A?e=nIScgY" TargetMode="External" Id="rId786" /><Relationship Type="http://schemas.openxmlformats.org/officeDocument/2006/relationships/hyperlink" Target="https://vinhunieduvn0-my.sharepoint.com/:f:/g/personal/ttdbcl_vinhuni_edu_vn/Ei-n_jIzeZZIkY0Xy0sWXEUBqTH-tH1twqcCG4OjP2LeZA?e=KS0ePN" TargetMode="External" Id="rId993" /><Relationship Type="http://schemas.openxmlformats.org/officeDocument/2006/relationships/hyperlink" Target="https://vinhunieduvn0-my.sharepoint.com/:f:/g/personal/ttdbcl_vinhuni_edu_vn/EvhXdQANpqdGl0Fl5KZKjvEBm_Qh2MhLER4PlGPRXJH4Gw?e=Lvy5yV" TargetMode="External" Id="rId341" /><Relationship Type="http://schemas.openxmlformats.org/officeDocument/2006/relationships/hyperlink" Target="https://vinhunieduvn0-my.sharepoint.com/:f:/g/personal/ttdbcl_vinhuni_edu_vn/EqAscqgQkcdHp7xUJVOMutkBJVNmPNbJ8db3a1vRpRQWug?e=gGdaAK" TargetMode="External" Id="rId439" /><Relationship Type="http://schemas.openxmlformats.org/officeDocument/2006/relationships/hyperlink" Target="https://vinhunieduvn0-my.sharepoint.com/:f:/g/personal/ttdbcl_vinhuni_edu_vn/Eu5ZW_dXhqFJvXHVmzpWfqQBTTPlLEi_cZmLOk6bwLBnoA?e=MGiIUq" TargetMode="External" Id="rId646" /><Relationship Type="http://schemas.openxmlformats.org/officeDocument/2006/relationships/hyperlink" Target="https://vinhunieduvn0-my.sharepoint.com/:f:/g/personal/ttdbcl_vinhuni_edu_vn/Ekk91QdAr5xEsX2gpGmrwfsBU3dYwMWULu5LyGwCWIUYoQ?e=wrhIWL" TargetMode="External" Id="rId1069" /><Relationship Type="http://schemas.openxmlformats.org/officeDocument/2006/relationships/hyperlink" Target="https://vinhunieduvn0-my.sharepoint.com/:f:/g/personal/ttdbcl_vinhuni_edu_vn/EpVFcquHRHhGgCODw62mq9oBMAFaJQ6TOaPtcExGy3CLFw?e=hXTSzn" TargetMode="External" Id="rId1276" /><Relationship Type="http://schemas.openxmlformats.org/officeDocument/2006/relationships/hyperlink" Target="https://vinhunieduvn0-my.sharepoint.com/:f:/g/personal/ttdbcl_vinhuni_edu_vn/Ej_3gv4WPg1BsTSW-SoPTggBj-0OPyCoVR_AMLYg3Ot_0g?e=pv3XQ3" TargetMode="External" Id="rId201" /><Relationship Type="http://schemas.openxmlformats.org/officeDocument/2006/relationships/hyperlink" Target="https://vinhunieduvn0-my.sharepoint.com/:f:/g/personal/ttdbcl_vinhuni_edu_vn/EqBrpR87WMlJuJ9skEHasbIByC8-eDrp_sOYI9_UIj3oFQ?e=ZYz9B9" TargetMode="External" Id="rId506" /><Relationship Type="http://schemas.openxmlformats.org/officeDocument/2006/relationships/hyperlink" Target="https://vinhunieduvn0-my.sharepoint.com/:f:/g/personal/ttdbcl_vinhuni_edu_vn/EvsFRTTgPHJIgFtgir_1fIgBPGugAhAWaaaCFZZj9pAomA?e=PZrDXq" TargetMode="External" Id="rId853" /><Relationship Type="http://schemas.openxmlformats.org/officeDocument/2006/relationships/hyperlink" Target="https://vinhunieduvn0-my.sharepoint.com/:f:/g/personal/ttdbcl_vinhuni_edu_vn/EvxDMR8ArG5JmcxjF4U-jvABu0nlB4BB_08_AFSa8keHZA?e=HBVAjs" TargetMode="External" Id="rId1136" /><Relationship Type="http://schemas.openxmlformats.org/officeDocument/2006/relationships/hyperlink" Target="https://vinhunieduvn0-my.sharepoint.com/:f:/g/personal/ttdbcl_vinhuni_edu_vn/EmRIxwOD_oxKnrHhd08unjkBvZs35xxyPfGQ6Ez6LfSfOA?e=lGYGM9" TargetMode="External" Id="rId713" /><Relationship Type="http://schemas.openxmlformats.org/officeDocument/2006/relationships/hyperlink" Target="https://vinhunieduvn0-my.sharepoint.com/:f:/g/personal/ttdbcl_vinhuni_edu_vn/Ekc6iYjiifpOgXLY1MGkV70BvRPvhK6swARVCw9pzTZkMQ?e=itXe2C" TargetMode="External" Id="rId920" /><Relationship Type="http://schemas.openxmlformats.org/officeDocument/2006/relationships/hyperlink" Target="https://vinhunieduvn0-my.sharepoint.com/:f:/g/personal/ttdbcl_vinhuni_edu_vn/EoAxFDtxIBhGn_iMhUSL6iABHztLLD9MMhfj6X0d-mxspw?e=j4ItK0" TargetMode="External" Id="rId1343" /><Relationship Type="http://schemas.openxmlformats.org/officeDocument/2006/relationships/hyperlink" Target="https://vinhunieduvn0-my.sharepoint.com/:f:/g/personal/ttdbcl_vinhuni_edu_vn/EtqTOyT2mMdBpKueaUcYTlwBaJ5mYpTJyTgV71eRzsRQmA?e=EdTsyZ" TargetMode="External" Id="rId1550" /><Relationship Type="http://schemas.openxmlformats.org/officeDocument/2006/relationships/hyperlink" Target="https://vinhunieduvn0-my.sharepoint.com/:f:/g/personal/ttdbcl_vinhuni_edu_vn/EmmvxfKVxmNDoEuziKQHlxQBG7VJjDu4jkmNTNFHmhLsyQ?e=97S20P" TargetMode="External" Id="rId1203" /><Relationship Type="http://schemas.openxmlformats.org/officeDocument/2006/relationships/hyperlink" Target="https://vinhunieduvn0-my.sharepoint.com/:f:/g/personal/ttdbcl_vinhuni_edu_vn/EmINCsPj7R5Km-zQeeihqEoBpVBbKqnPHBfW9sEsDKjiEQ?e=fOYYJR" TargetMode="External" Id="rId1410" /><Relationship Type="http://schemas.openxmlformats.org/officeDocument/2006/relationships/hyperlink" Target="https://vinhunieduvn0-my.sharepoint.com/:f:/g/personal/ttdbcl_vinhuni_edu_vn/EsVL4udkBH9Eh9a6HdHn7TwBpN9oMRQh0HJsQY-pL15TcQ?e=5SNKko" TargetMode="External" Id="rId1508" /><Relationship Type="http://schemas.openxmlformats.org/officeDocument/2006/relationships/hyperlink" Target="https://vinhunieduvn0-my.sharepoint.com/:f:/g/personal/ttdbcl_vinhuni_edu_vn/EjWpBNhpR21KtVBat7TjmX0BN1ehcp59dpkcnNL-Cn2_aQ?e=5ela9G" TargetMode="External" Id="rId156" /><Relationship Type="http://schemas.openxmlformats.org/officeDocument/2006/relationships/hyperlink" Target="https://vinhunieduvn0-my.sharepoint.com/:f:/g/personal/ttdbcl_vinhuni_edu_vn/EluJLXgTW5RJoQsS9uqcZ4oBQ8PJ_yKM5rrQGBZs5e8zKQ?e=vfKfKS" TargetMode="External" Id="rId363" /><Relationship Type="http://schemas.openxmlformats.org/officeDocument/2006/relationships/hyperlink" Target="https://vinhunieduvn0-my.sharepoint.com/:f:/g/personal/ttdbcl_vinhuni_edu_vn/EjDdpqM-vTVOiW2IvFFZXSUB6RsyeIcWfQ-p1p1TkAnqdw?e=kMjnkj" TargetMode="External" Id="rId570" /><Relationship Type="http://schemas.openxmlformats.org/officeDocument/2006/relationships/hyperlink" Target="https://vinhunieduvn0-my.sharepoint.com/:f:/g/personal/ttdbcl_vinhuni_edu_vn/En0iWDSL8u1EjkTd_aYWhk0BziGuPTKkH1W2humysV66kA?e=qzOzRb" TargetMode="External" Id="rId223" /><Relationship Type="http://schemas.openxmlformats.org/officeDocument/2006/relationships/hyperlink" Target="https://vinhunieduvn0-my.sharepoint.com/:f:/g/personal/ttdbcl_vinhuni_edu_vn/Eojd_NOQRGFOpJCYQaXjYt0BrA_ITkgK6-tVZUjBJm3XIA?e=PpdgMK" TargetMode="External" Id="rId430" /><Relationship Type="http://schemas.openxmlformats.org/officeDocument/2006/relationships/hyperlink" Target="https://vinhunieduvn0-my.sharepoint.com/:f:/g/personal/ttdbcl_vinhuni_edu_vn/EtZprRV1U_pPgo437T6axs8B65VVVKm66dOkK-q4Ki-j6g?e=iuZIke" TargetMode="External" Id="rId668" /><Relationship Type="http://schemas.openxmlformats.org/officeDocument/2006/relationships/hyperlink" Target="https://vinhunieduvn0-my.sharepoint.com/:f:/g/personal/ttdbcl_vinhuni_edu_vn/ElZOEkAMvx5NhfuSg9QWF6oB5qNdvXOqJ5BNwe4jh9k1gw?e=WAe53c" TargetMode="External" Id="rId875" /><Relationship Type="http://schemas.openxmlformats.org/officeDocument/2006/relationships/hyperlink" Target="https://vinhunieduvn0-my.sharepoint.com/:f:/g/personal/ttdbcl_vinhuni_edu_vn/EhCuk4QYNxVLszQKRWYB-gYBzh3NDW0XbWSL2JhvEx3Yzg?e=KYIttf" TargetMode="External" Id="rId1060" /><Relationship Type="http://schemas.openxmlformats.org/officeDocument/2006/relationships/hyperlink" Target="https://vinhunieduvn0-my.sharepoint.com/:f:/g/personal/ttdbcl_vinhuni_edu_vn/EqYw_jTPyKVBmxcQowt_Lm8BxTVZeEaTxREss6dT6YXXlg?e=bEyFz3" TargetMode="External" Id="rId1298" /><Relationship Type="http://schemas.openxmlformats.org/officeDocument/2006/relationships/hyperlink" Target="https://vinhunieduvn0-my.sharepoint.com/:f:/g/personal/ttdbcl_vinhuni_edu_vn/EtoCBgMVHz1FmMXR_90etb0BDp4WDAaCWiacaevkBzPOEQ?e=WShnwx" TargetMode="External" Id="rId528" /><Relationship Type="http://schemas.openxmlformats.org/officeDocument/2006/relationships/hyperlink" Target="https://vinhunieduvn0-my.sharepoint.com/:f:/g/personal/ttdbcl_vinhuni_edu_vn/EtIXrVJx2z9BlBZFL7rkFRYB__jtcPGUxofXZx-u6e8gmg?e=NlhYcq" TargetMode="External" Id="rId735" /><Relationship Type="http://schemas.openxmlformats.org/officeDocument/2006/relationships/hyperlink" Target="https://vinhunieduvn0-my.sharepoint.com/:f:/g/personal/ttdbcl_vinhuni_edu_vn/Eg85zqt3irxJvuu-GJKTWo4BV_LbAVdkPrfMkXpVgg98ig?e=pcKAzZ" TargetMode="External" Id="rId942" /><Relationship Type="http://schemas.openxmlformats.org/officeDocument/2006/relationships/hyperlink" Target="https://vinhunieduvn0-my.sharepoint.com/:f:/g/personal/ttdbcl_vinhuni_edu_vn/EmUTNNG5VnlHsgbbCPM9csABYJEiOZGl0Dng1whu3014VA?e=2lWmjX" TargetMode="External" Id="rId1158" /><Relationship Type="http://schemas.openxmlformats.org/officeDocument/2006/relationships/hyperlink" Target="https://vinhunieduvn0-my.sharepoint.com/:f:/g/personal/ttdbcl_vinhuni_edu_vn/Ehzofv9yebFLj5_5wNZJGQsBtb2NZF1vBXehMKu1K4djWg?e=VpKcZc" TargetMode="External" Id="rId1365" /><Relationship Type="http://schemas.openxmlformats.org/officeDocument/2006/relationships/image" Target="media/image8.png" Id="rId1572" /><Relationship Type="http://schemas.openxmlformats.org/officeDocument/2006/relationships/hyperlink" Target="https://vinhunieduvn0-my.sharepoint.com/:f:/g/personal/ttdbcl_vinhuni_edu_vn/Eje7r27zSxNOp49hW26qZhwBdeOn6zQxJ87NKPWL-pWnHQ?e=W5GKXI" TargetMode="External" Id="rId1225" /><Relationship Type="http://schemas.openxmlformats.org/officeDocument/2006/relationships/hyperlink" Target="https://vinhunieduvn0-my.sharepoint.com/:f:/g/personal/ttdbcl_vinhuni_edu_vn/En70ao9lWbNIvYptNTqOdQwBnDga8sqLgx960sAkrAeHyw?e=QPL0gS" TargetMode="External" Id="rId1432" /><Relationship Type="http://schemas.openxmlformats.org/officeDocument/2006/relationships/hyperlink" Target="https://vinhunieduvn0-my.sharepoint.com/:f:/g/personal/ttdbcl_vinhuni_edu_vn/EhJYv2qBgvBHhQrnm4QMLZMBLiwwjkuaYfh6qnaLinxaug?e=t8Hc3m" TargetMode="External" Id="rId71" /><Relationship Type="http://schemas.openxmlformats.org/officeDocument/2006/relationships/hyperlink" Target="https://vinhunieduvn0-my.sharepoint.com/:f:/g/personal/ttdbcl_vinhuni_edu_vn/EoHLfF1R0ShFpMdfrcBoZrYBCbrOVzm-oIz2HWU66tJsJw?e=wLUTU7" TargetMode="External" Id="rId802" /><Relationship Type="http://schemas.openxmlformats.org/officeDocument/2006/relationships/hyperlink" Target="https://vinhunieduvn0-my.sharepoint.com/:f:/g/personal/ttdbcl_vinhuni_edu_vn/Eu4iF9mB66xEsnROhtOZJN4BtuAjYSlIUlpW4f7ePkjBNA?e=Pt0OB6" TargetMode="External" Id="rId29" /><Relationship Type="http://schemas.openxmlformats.org/officeDocument/2006/relationships/hyperlink" Target="https://vinhunieduvn0-my.sharepoint.com/:f:/g/personal/ttdbcl_vinhuni_edu_vn/Evwv6BnGfu1Em8udYNNLd6wBvyxpv5Y9IV7xYI3j7euzXg?e=S258qC" TargetMode="External" Id="rId178" /><Relationship Type="http://schemas.openxmlformats.org/officeDocument/2006/relationships/hyperlink" Target="https://vinhunieduvn0-my.sharepoint.com/:f:/g/personal/ttdbcl_vinhuni_edu_vn/EpG8Ac3RAIJDniuc-JcYW50BQ_eqszruVtlrtr0jNohUJQ?e=XmgiuV" TargetMode="External" Id="rId385" /><Relationship Type="http://schemas.openxmlformats.org/officeDocument/2006/relationships/hyperlink" Target="https://vinhunieduvn0-my.sharepoint.com/:f:/g/personal/ttdbcl_vinhuni_edu_vn/Emgy6U-hvmZJlE3LH_J3PSIBeyikNl6M3-lYjjxnvffftw?e=eWbZYS" TargetMode="External" Id="rId592" /><Relationship Type="http://schemas.openxmlformats.org/officeDocument/2006/relationships/hyperlink" Target="https://vinhunieduvn0-my.sharepoint.com/:f:/g/personal/ttdbcl_vinhuni_edu_vn/EjnzhioVswtJq2uP42t_kYkBK5Pl8L5BtDTQ4bpupMfcZw?e=mDpgWc" TargetMode="External" Id="rId245" /><Relationship Type="http://schemas.openxmlformats.org/officeDocument/2006/relationships/hyperlink" Target="https://vinhunieduvn0-my.sharepoint.com/:f:/g/personal/ttdbcl_vinhuni_edu_vn/Eord47VqszZEmQjX8vgkvBIBOmE6hE1Nee4bTAZmka435w?e=xJmcdB" TargetMode="External" Id="rId452" /><Relationship Type="http://schemas.openxmlformats.org/officeDocument/2006/relationships/hyperlink" Target="https://vinhunieduvn0-my.sharepoint.com/:f:/g/personal/ttdbcl_vinhuni_edu_vn/Ev0Hw1uvIy9FnA_xQSZA8H8Br752hbwg-iCrdbxCaWy88w?e=Tx7WE2" TargetMode="External" Id="rId897" /><Relationship Type="http://schemas.openxmlformats.org/officeDocument/2006/relationships/hyperlink" Target="https://vinhunieduvn0-my.sharepoint.com/:f:/g/personal/ttdbcl_vinhuni_edu_vn/En45y_KX9k5Jtb-90vMe1WMBlAUgHlQDWgltisSDVMgtaw?e=seJBRn" TargetMode="External" Id="rId1082" /><Relationship Type="http://schemas.openxmlformats.org/officeDocument/2006/relationships/hyperlink" Target="https://vinhunieduvn0-my.sharepoint.com/:f:/g/personal/ttdbcl_vinhuni_edu_vn/EohbPGMFf6hJpH4SV_ZPmEIBeb8Jdk720wqqWEnGKlRvkA?e=3E0tPy" TargetMode="External" Id="rId105" /><Relationship Type="http://schemas.openxmlformats.org/officeDocument/2006/relationships/hyperlink" Target="https://vinhunieduvn0-my.sharepoint.com/:f:/g/personal/ttdbcl_vinhuni_edu_vn/EnPhwET_ELREsP4ZWz02nNwBZvbQ7Fin0qXKZDeqODGSOQ?e=OHmMUg" TargetMode="External" Id="rId312" /><Relationship Type="http://schemas.openxmlformats.org/officeDocument/2006/relationships/hyperlink" Target="https://vinhunieduvn0-my.sharepoint.com/:f:/g/personal/ttdbcl_vinhuni_edu_vn/EvT0VzCHdvJHqqd2DIR1cx0BwyvXHP4BhuIUw2TYLUioqA?e=p5pqIM" TargetMode="External" Id="rId757" /><Relationship Type="http://schemas.openxmlformats.org/officeDocument/2006/relationships/hyperlink" Target="https://vinhunieduvn0-my.sharepoint.com/:f:/g/personal/ttdbcl_vinhuni_edu_vn/EsupqMcrlJdCiv2bD6gUvPUBrYF8b5X4TrbqgTWTaqG-xQ?e=FOHWYP" TargetMode="External" Id="rId964" /><Relationship Type="http://schemas.openxmlformats.org/officeDocument/2006/relationships/hyperlink" Target="https://vinhunieduvn0-my.sharepoint.com/:f:/g/personal/ttdbcl_vinhuni_edu_vn/EqSpxj4HTO1IpkN_h9sbLMgBq28-gNThSuLefnk-IFVhHw?e=nXQv0e" TargetMode="External" Id="rId1387" /><Relationship Type="http://schemas.openxmlformats.org/officeDocument/2006/relationships/hyperlink" Target="https://vinhunieduvn0-my.sharepoint.com/:f:/g/personal/ttdbcl_vinhuni_edu_vn/EuqIJKT0uClKgkDFxAyg81MBJuqXA1iS8FFcGO73n82ACQ?e=TGbzkU" TargetMode="External" Id="rId93" /><Relationship Type="http://schemas.openxmlformats.org/officeDocument/2006/relationships/hyperlink" Target="https://vinhunieduvn0-my.sharepoint.com/:f:/g/personal/ttdbcl_vinhuni_edu_vn/El8Q6bpuExJIqNxem75zHcsB2LKTPHodnwkT3Iyxaw7YzQ?e=GO3YkT" TargetMode="External" Id="rId617" /><Relationship Type="http://schemas.openxmlformats.org/officeDocument/2006/relationships/hyperlink" Target="https://vinhunieduvn0-my.sharepoint.com/:f:/g/personal/ttdbcl_vinhuni_edu_vn/Eg8EwcjQvzpPu_OlHUSufF0BRCswPFbyw_LtlhsYp_88EQ?e=MfHwJR" TargetMode="External" Id="rId824" /><Relationship Type="http://schemas.openxmlformats.org/officeDocument/2006/relationships/hyperlink" Target="https://vinhunieduvn0-my.sharepoint.com/:f:/g/personal/ttdbcl_vinhuni_edu_vn/EtbVe5NJddFGqkqga0WdlqkBbqk-pmxTjHXQn7Zb3BNPOQ?e=k7LCTv" TargetMode="External" Id="rId1247" /><Relationship Type="http://schemas.openxmlformats.org/officeDocument/2006/relationships/hyperlink" Target="https://vinhunieduvn0-my.sharepoint.com/:f:/g/personal/ttdbcl_vinhuni_edu_vn/EqtUl7QpeulKlRgz3ed4-pEBep8566MrUSonmZTF4Ay9hA?e=PESxhp" TargetMode="External" Id="rId1454" /><Relationship Type="http://schemas.openxmlformats.org/officeDocument/2006/relationships/hyperlink" Target="https://vinhunieduvn0-my.sharepoint.com/:f:/g/personal/ttdbcl_vinhuni_edu_vn/EhotWHLv-ORGuYwzBGvXJIwBxXfoE6TBfFCf5YiCKH6GbQ?e=JVVA3O" TargetMode="External" Id="rId1107" /><Relationship Type="http://schemas.openxmlformats.org/officeDocument/2006/relationships/hyperlink" Target="https://vinhunieduvn0-my.sharepoint.com/:f:/g/personal/ttdbcl_vinhuni_edu_vn/Em_d4oocQYpPhtq8lfyLxVsBQAulSZjnYJRfwZu5RuS2YA?e=H9eab1" TargetMode="External" Id="rId1314" /><Relationship Type="http://schemas.openxmlformats.org/officeDocument/2006/relationships/hyperlink" Target="https://vinhunieduvn0-my.sharepoint.com/:f:/g/personal/ttdbcl_vinhuni_edu_vn/EhUMIWkwGqFNsU0wcmYhzPIBUWYK1Qxa2GXOyEKxbQyTAw?e=yHjK9w" TargetMode="External" Id="rId1521" /><Relationship Type="http://schemas.openxmlformats.org/officeDocument/2006/relationships/image" Target="media/image4.jpeg" Id="rId20" /><Relationship Type="http://schemas.openxmlformats.org/officeDocument/2006/relationships/hyperlink" Target="https://vinhunieduvn0-my.sharepoint.com/:f:/g/personal/ttdbcl_vinhuni_edu_vn/EnzWhgFn-X5BomieFKjCbusBjIplsshGqp3wqG-DV7hovA?e=gHQqyw" TargetMode="External" Id="rId267" /><Relationship Type="http://schemas.openxmlformats.org/officeDocument/2006/relationships/hyperlink" Target="https://vinhunieduvn0-my.sharepoint.com/:f:/g/personal/ttdbcl_vinhuni_edu_vn/ElNVBGWqsCVDm7OPgcX1vVsBnbb0S8ccy6TlBtQkC1DQCw?e=MpGySJ" TargetMode="External" Id="rId474" /><Relationship Type="http://schemas.openxmlformats.org/officeDocument/2006/relationships/hyperlink" Target="https://vinhunieduvn0-my.sharepoint.com/:f:/g/personal/ttdbcl_vinhuni_edu_vn/Ev-UXm94KERMlDd03ACaClcBuzaeblDmmuYna9D9O_RaTg?e=9H9H96" TargetMode="External" Id="rId127" /><Relationship Type="http://schemas.openxmlformats.org/officeDocument/2006/relationships/hyperlink" Target="https://vinhunieduvn0-my.sharepoint.com/:f:/g/personal/ttdbcl_vinhuni_edu_vn/EuPe7CJoaeZFm5UFn19kLpYBMhtIqwKdbdMNm1OJ5ZmHtA?e=chaPTW" TargetMode="External" Id="rId681" /><Relationship Type="http://schemas.openxmlformats.org/officeDocument/2006/relationships/hyperlink" Target="https://vinhunieduvn0-my.sharepoint.com/:f:/g/personal/ttdbcl_vinhuni_edu_vn/EiwqETT5VZhPv_rzrwTcZpUBdFaRplNXfg6vmIzOSa6u0A?e=o8YutS" TargetMode="External" Id="rId779" /><Relationship Type="http://schemas.openxmlformats.org/officeDocument/2006/relationships/hyperlink" Target="https://vinhunieduvn0-my.sharepoint.com/:f:/g/personal/ttdbcl_vinhuni_edu_vn/EvCnXqNoky9Jloa2gOjL-_YBH00zFN-Zllkxir6j8NG8Kw?e=9VEWZc" TargetMode="External" Id="rId986" /><Relationship Type="http://schemas.openxmlformats.org/officeDocument/2006/relationships/hyperlink" Target="https://vinhunieduvn0-my.sharepoint.com/:f:/g/personal/ttdbcl_vinhuni_edu_vn/Ev750_6lQRBJgDg6AMUIk1cBGVQj8XGBVG2ri9xN4dprDA?e=UyVjlL" TargetMode="External" Id="rId334" /><Relationship Type="http://schemas.openxmlformats.org/officeDocument/2006/relationships/hyperlink" Target="https://vinhunieduvn0-my.sharepoint.com/:f:/g/personal/ttdbcl_vinhuni_edu_vn/Ei6hEuXm7MtDrq9MRra0h6UBSROOtkTdnoXSxYEl_Kl3YQ?e=CyvmGN" TargetMode="External" Id="rId541" /><Relationship Type="http://schemas.openxmlformats.org/officeDocument/2006/relationships/hyperlink" Target="https://vinhunieduvn0-my.sharepoint.com/:f:/g/personal/ttdbcl_vinhuni_edu_vn/EgwybxNV85ZNiKV8QjaqL7ABg-zk72Ntpo4fCk9N5p7Olw?e=j2CLTk" TargetMode="External" Id="rId639" /><Relationship Type="http://schemas.openxmlformats.org/officeDocument/2006/relationships/hyperlink" Target="https://vinhunieduvn0-my.sharepoint.com/:f:/g/personal/ttdbcl_vinhuni_edu_vn/Eu-nvFNfEtpPmH2-tCrLc2gBFSuRnWiq0Ckt090shxWtLQ?e=anStIk" TargetMode="External" Id="rId1171" /><Relationship Type="http://schemas.openxmlformats.org/officeDocument/2006/relationships/hyperlink" Target="https://vinhunieduvn0-my.sharepoint.com/:f:/g/personal/ttdbcl_vinhuni_edu_vn/EiQzs3aKLb5MiyIsX9qwx-0BfQT_44kCEgXIBUaR8M-4tg?e=rsmaGb" TargetMode="External" Id="rId1269" /><Relationship Type="http://schemas.openxmlformats.org/officeDocument/2006/relationships/hyperlink" Target="https://vinhunieduvn0-my.sharepoint.com/:f:/g/personal/ttdbcl_vinhuni_edu_vn/EqZOweJip6NOhjBaq8aB3JcBGT3n9-LZPAKBxKIjDXFhQg?e=TUf4fC" TargetMode="External" Id="rId1476" /><Relationship Type="http://schemas.openxmlformats.org/officeDocument/2006/relationships/hyperlink" Target="https://vinhunieduvn0-my.sharepoint.com/:f:/g/personal/ttdbcl_vinhuni_edu_vn/Ep_HJsoZtmpOpw8NnkeUzY8Bmi3z5gflUSXfSSwBBBtjXw?e=1uh3AR" TargetMode="External" Id="rId401" /><Relationship Type="http://schemas.openxmlformats.org/officeDocument/2006/relationships/hyperlink" Target="https://vinhunieduvn0-my.sharepoint.com/:f:/g/personal/ttdbcl_vinhuni_edu_vn/EjWETOX962hKmZ_3a6_nTSkB4qpHRzTaCb6nj1AoImqLYQ?e=j0eoMV" TargetMode="External" Id="rId846" /><Relationship Type="http://schemas.openxmlformats.org/officeDocument/2006/relationships/hyperlink" Target="https://vinhunieduvn0-my.sharepoint.com/:f:/g/personal/ttdbcl_vinhuni_edu_vn/EqTCWKQbZ5JBjerDKktjtVQB9nAwezKQBkLAxow6m5vWtw?e=zV7z1C" TargetMode="External" Id="rId1031" /><Relationship Type="http://schemas.openxmlformats.org/officeDocument/2006/relationships/hyperlink" Target="https://vinhunieduvn0-my.sharepoint.com/:f:/g/personal/ttdbcl_vinhuni_edu_vn/ElVCW2mMLapOmqeGjLKWTD8B0rKSxUYXrWTM3PsHw4-tIw?e=3DobOT" TargetMode="External" Id="rId1129" /><Relationship Type="http://schemas.openxmlformats.org/officeDocument/2006/relationships/hyperlink" Target="https://vinhunieduvn0-my.sharepoint.com/:f:/g/personal/ttdbcl_vinhuni_edu_vn/EluJOlE1MDxKkX20rKtuKEoBH8Cq8AOvShNX56WEtqry5w?e=yuDKcG" TargetMode="External" Id="rId706" /><Relationship Type="http://schemas.openxmlformats.org/officeDocument/2006/relationships/hyperlink" Target="https://vinhunieduvn0-my.sharepoint.com/:f:/g/personal/ttdbcl_vinhuni_edu_vn/EuDvoQ78s-tJqWMay9RSeFkBMI3Y3hfqNP-0iEX_oN8JTg?e=8GVVkk" TargetMode="External" Id="rId913" /><Relationship Type="http://schemas.openxmlformats.org/officeDocument/2006/relationships/hyperlink" Target="https://vinhunieduvn0-my.sharepoint.com/:f:/g/personal/ttdbcl_vinhuni_edu_vn/EhhN3sWJFBFPvIl1C5rXnK4BMLA4J2hNayM7tg8hjJoWvw?e=d7JAvo" TargetMode="External" Id="rId1543" /><Relationship Type="http://schemas.openxmlformats.org/officeDocument/2006/relationships/hyperlink" Target="https://vinhunieduvn0-my.sharepoint.com/:f:/g/personal/ttdbcl_vinhuni_edu_vn/EqEHtTDKIJZGrqkCJ371rLgBUcVQiD0m_Q_kPw_XWkn7OQ?e=Uaaer3" TargetMode="External" Id="rId42" /><Relationship Type="http://schemas.openxmlformats.org/officeDocument/2006/relationships/hyperlink" Target="https://vinhunieduvn0-my.sharepoint.com/:f:/g/personal/ttdbcl_vinhuni_edu_vn/EkWHJsWhMHBItnW7qVogqp4BAFN3xsa3H4T1K6HLqwyg3w?e=tnD32s" TargetMode="External" Id="rId1403" /><Relationship Type="http://schemas.openxmlformats.org/officeDocument/2006/relationships/hyperlink" Target="https://vinhunieduvn0-my.sharepoint.com/:f:/g/personal/ttdbcl_vinhuni_edu_vn/EkHyBhvpEo1OuSHsxEZWBbEBLKCRCGVdULe3LWnEVnP3DQ?e=AvY9IK" TargetMode="External" Id="rId191" /><Relationship Type="http://schemas.openxmlformats.org/officeDocument/2006/relationships/hyperlink" Target="https://vinhunieduvn0-my.sharepoint.com/:f:/g/personal/ttdbcl_vinhuni_edu_vn/Eild-CMhoP5NlL32qcQjnCYBbCAURN4rjro_5jiBRgkW8Q?e=91dsyX" TargetMode="External" Id="rId289" /><Relationship Type="http://schemas.openxmlformats.org/officeDocument/2006/relationships/hyperlink" Target="https://vinhunieduvn0-my.sharepoint.com/:f:/g/personal/ttdbcl_vinhuni_edu_vn/EkNJGV64cihAosxkxd5ISLoBsMdI6IP-xozXs8VbpEqR_g?e=P7QuwD" TargetMode="External" Id="rId496" /><Relationship Type="http://schemas.openxmlformats.org/officeDocument/2006/relationships/hyperlink" Target="https://vinhunieduvn0-my.sharepoint.com/:f:/g/personal/ttdbcl_vinhuni_edu_vn/EkoEFL7M8Y1Nl0eXStZ1KDMBjkfgYZ7flqwh69ahiM6-fA?e=JIEYku" TargetMode="External" Id="rId149" /><Relationship Type="http://schemas.openxmlformats.org/officeDocument/2006/relationships/hyperlink" Target="https://vinhunieduvn0-my.sharepoint.com/:f:/g/personal/ttdbcl_vinhuni_edu_vn/EjxLmsBcvupIkLEJQOWnd-kBB1iW9ZVZadqnouYlm6pbBQ?e=Ign2lV" TargetMode="External" Id="rId356" /><Relationship Type="http://schemas.openxmlformats.org/officeDocument/2006/relationships/hyperlink" Target="https://vinhunieduvn0-my.sharepoint.com/:f:/g/personal/ttdbcl_vinhuni_edu_vn/EjPh1nZdJP1IkyrOGSFlQTsBGK0RLsT_ybcEj6UtI2P32A?e=lKd3Px" TargetMode="External" Id="rId563" /><Relationship Type="http://schemas.openxmlformats.org/officeDocument/2006/relationships/hyperlink" Target="https://vinhunieduvn0-my.sharepoint.com/:f:/g/personal/ttdbcl_vinhuni_edu_vn/Elfp1Mh_Q4NLg_18x9G6g8YBzpseup4x7StL3RdyJ_SmPQ?e=FWu1jV" TargetMode="External" Id="rId770" /><Relationship Type="http://schemas.openxmlformats.org/officeDocument/2006/relationships/hyperlink" Target="https://vinhunieduvn0-my.sharepoint.com/:f:/g/personal/ttdbcl_vinhuni_edu_vn/EnPG_ElyNRNFstKKPy7QnO8BtDcSYqAp7U6IvRXuXMlIyA?e=V175V4" TargetMode="External" Id="rId1193" /><Relationship Type="http://schemas.openxmlformats.org/officeDocument/2006/relationships/hyperlink" Target="https://vinhunieduvn0-my.sharepoint.com/:f:/g/personal/ttdbcl_vinhuni_edu_vn/Ej5rU_coqO5Mh5LEmn7e0jkBrKCZO3l_IJ8NAHbFSiBKmg?e=AoEpO0" TargetMode="External" Id="rId216" /><Relationship Type="http://schemas.openxmlformats.org/officeDocument/2006/relationships/hyperlink" Target="https://vinhunieduvn0-my.sharepoint.com/:f:/g/personal/ttdbcl_vinhuni_edu_vn/El7E2hv3vydArVfyBXQiDyYBc-f6gzOSDM-xQeihjeb5TQ?e=SGwFj0" TargetMode="External" Id="rId423" /><Relationship Type="http://schemas.openxmlformats.org/officeDocument/2006/relationships/hyperlink" Target="https://vinhunieduvn0-my.sharepoint.com/:f:/g/personal/ttdbcl_vinhuni_edu_vn/EuoaK-JjvepFjcoxB3mpDAoBnTuAtwGqjpVu2iTnGAVWKQ?e=lmE5UZ" TargetMode="External" Id="rId868" /><Relationship Type="http://schemas.openxmlformats.org/officeDocument/2006/relationships/hyperlink" Target="https://vinhunieduvn0-my.sharepoint.com/:f:/g/personal/ttdbcl_vinhuni_edu_vn/EhpSTnUZbY1Hinj3--GQUucBl1HwOADJ3ufxilyT6XMZ_w?e=PXycrz" TargetMode="External" Id="rId1053" /><Relationship Type="http://schemas.openxmlformats.org/officeDocument/2006/relationships/hyperlink" Target="https://vinhunieduvn0-my.sharepoint.com/:f:/g/personal/ttdbcl_vinhuni_edu_vn/Eh8lGDdSYVZDtMJIRiimb4kB1PwilhsNdaGerSJ1pxlnaw?e=0uD4jh" TargetMode="External" Id="rId1260" /><Relationship Type="http://schemas.openxmlformats.org/officeDocument/2006/relationships/hyperlink" Target="https://vinhunieduvn0-my.sharepoint.com/:f:/g/personal/ttdbcl_vinhuni_edu_vn/EtLUWsEjJK5BnOGy_QkSGKIBfJp3mH0q8K7I9JbjeEX86Q?e=a7k0ou" TargetMode="External" Id="rId1498" /><Relationship Type="http://schemas.openxmlformats.org/officeDocument/2006/relationships/hyperlink" Target="https://vinhunieduvn0-my.sharepoint.com/:f:/g/personal/ttdbcl_vinhuni_edu_vn/EsD3kZ9OmItKp8g1Y59S34cBZN39pwmo11IuaZuZf0xxrg?e=UoAcA3" TargetMode="External" Id="rId630" /><Relationship Type="http://schemas.openxmlformats.org/officeDocument/2006/relationships/hyperlink" Target="https://vinhunieduvn0-my.sharepoint.com/:f:/g/personal/ttdbcl_vinhuni_edu_vn/Eh3ev3xRE3VMm_SKbquLceYBl2AkFL_2CCJd1lsPMnVecw?e=jT3LKl" TargetMode="External" Id="rId728" /><Relationship Type="http://schemas.openxmlformats.org/officeDocument/2006/relationships/hyperlink" Target="https://vinhunieduvn0-my.sharepoint.com/:f:/g/personal/ttdbcl_vinhuni_edu_vn/EtcKhEhEfjtLr8S6vBZjfKkBOkmMP65SsN4ByR3fljejQw?e=dsRp5X" TargetMode="External" Id="rId935" /><Relationship Type="http://schemas.openxmlformats.org/officeDocument/2006/relationships/hyperlink" Target="https://vinhunieduvn0-my.sharepoint.com/:f:/g/personal/ttdbcl_vinhuni_edu_vn/EgDGWWkhaJ9MhbPc91nG_eMBzxbDuYpR6lQTvAr12cFCfA?e=YSnxuF" TargetMode="External" Id="rId1358" /><Relationship Type="http://schemas.openxmlformats.org/officeDocument/2006/relationships/hyperlink" Target="https://vinhunieduvn0-my.sharepoint.com/:f:/g/personal/ttdbcl_vinhuni_edu_vn/EmkNAeX9tOBBjXnTAKREVY8B7EkK1a-L1bW6fkVzx3gjRw?e=WtgDEY" TargetMode="External" Id="rId1565" /><Relationship Type="http://schemas.openxmlformats.org/officeDocument/2006/relationships/hyperlink" Target="https://vinhunieduvn0-my.sharepoint.com/:f:/g/personal/ttdbcl_vinhuni_edu_vn/EhXrMVIy89hOusoQ9iiljqIBTNlIwMgl7IPEkzsYD79eew?e=iP2Apg" TargetMode="External" Id="rId64" /><Relationship Type="http://schemas.openxmlformats.org/officeDocument/2006/relationships/hyperlink" Target="https://vinhunieduvn0-my.sharepoint.com/:f:/g/personal/ttdbcl_vinhuni_edu_vn/EmdC3XliUapFlEBiYscB5DMBg9_lcmwYvdd44W80p725zA?e=DDgXWt" TargetMode="External" Id="rId1120" /><Relationship Type="http://schemas.openxmlformats.org/officeDocument/2006/relationships/hyperlink" Target="https://vinhunieduvn0-my.sharepoint.com/:f:/g/personal/ttdbcl_vinhuni_edu_vn/EmfsfysHEY9IhlXNaVzwXRABMe5j4ycleDS1xD_XI6esIw?e=C5EgGg" TargetMode="External" Id="rId1218" /><Relationship Type="http://schemas.openxmlformats.org/officeDocument/2006/relationships/hyperlink" Target="https://vinhunieduvn0-my.sharepoint.com/:f:/g/personal/ttdbcl_vinhuni_edu_vn/Ej2isY-LlptFpHbOv69KO-YB4W52-aDsqQT-NJcTyGKQ-A?e=7Nb2i1" TargetMode="External" Id="rId1425" /><Relationship Type="http://schemas.openxmlformats.org/officeDocument/2006/relationships/hyperlink" Target="https://vinhunieduvn0-my.sharepoint.com/:f:/g/personal/ttdbcl_vinhuni_edu_vn/EsrC8yEZTYZKi9oPkUN_HtABBDoSgZbS03mO-ljCUr7PcA?e=IMFWGx" TargetMode="External" Id="rId280" /><Relationship Type="http://schemas.openxmlformats.org/officeDocument/2006/relationships/hyperlink" Target="https://vinhunieduvn0-my.sharepoint.com/:f:/g/personal/ttdbcl_vinhuni_edu_vn/ErkJfFlBbkxCqoFrEqnpUtUB7fiC3iyL5wGYnFAq7q_u_Q?e=na0kgi" TargetMode="External" Id="rId140" /><Relationship Type="http://schemas.openxmlformats.org/officeDocument/2006/relationships/hyperlink" Target="https://vinhunieduvn0-my.sharepoint.com/:f:/g/personal/ttdbcl_vinhuni_edu_vn/EqZwtpXPwfBKqDHnY93IhmEBzL--venxCafrdyJa6zCi7Q?e=KaqyGe" TargetMode="External" Id="rId378" /><Relationship Type="http://schemas.openxmlformats.org/officeDocument/2006/relationships/hyperlink" Target="https://vinhunieduvn0-my.sharepoint.com/:f:/g/personal/ttdbcl_vinhuni_edu_vn/ElQeAHkqB39Bju-siRJX7pEBG1L2HE3AZCGjVxFL3O6fyw?e=k9wPZ5" TargetMode="External" Id="rId585" /><Relationship Type="http://schemas.openxmlformats.org/officeDocument/2006/relationships/hyperlink" Target="https://vinhunieduvn0-my.sharepoint.com/:f:/g/personal/ttdbcl_vinhuni_edu_vn/EpcnatUVFd1OmzRLMLiXE6cBdSvVsf7CB0Zo_jMgtFdlJQ?e=CDdtT3" TargetMode="External" Id="rId792" /><Relationship Type="http://schemas.openxmlformats.org/officeDocument/2006/relationships/styles" Target="styles.xml" Id="rId6" /><Relationship Type="http://schemas.openxmlformats.org/officeDocument/2006/relationships/hyperlink" Target="https://vinhunieduvn0-my.sharepoint.com/:f:/g/personal/ttdbcl_vinhuni_edu_vn/EkVOtPGJ0SNKhD0m_6j2etcBejp29dDP3oJ6Sb_1LHWwKw?e=H1mupr" TargetMode="External" Id="rId238" /><Relationship Type="http://schemas.openxmlformats.org/officeDocument/2006/relationships/hyperlink" Target="https://vinhunieduvn0-my.sharepoint.com/:f:/g/personal/ttdbcl_vinhuni_edu_vn/Ejv0gxjx5ydKvxc8Noe4i2QBlXMWL_ORoK9WYEz8spyq8g?e=aHOYSt" TargetMode="External" Id="rId445" /><Relationship Type="http://schemas.openxmlformats.org/officeDocument/2006/relationships/hyperlink" Target="https://vinhunieduvn0-my.sharepoint.com/:f:/g/personal/ttdbcl_vinhuni_edu_vn/EgXWBfyXgBpHrSgj5Y-kLNMBiCkyvHTm_AiwCqm8kjOQIg?e=5HjeYl" TargetMode="External" Id="rId652" /><Relationship Type="http://schemas.openxmlformats.org/officeDocument/2006/relationships/hyperlink" Target="https://vinhunieduvn0-my.sharepoint.com/:f:/g/personal/ttdbcl_vinhuni_edu_vn/Elpo5XLmLelJkJ7ut7L8gXABi_iO7Jryq3SoPqgf7sZNoQ?e=FGsTfi" TargetMode="External" Id="rId1075" /><Relationship Type="http://schemas.openxmlformats.org/officeDocument/2006/relationships/hyperlink" Target="https://vinhunieduvn0-my.sharepoint.com/:f:/g/personal/ttdbcl_vinhuni_edu_vn/Er2fCqLhj_1CgIzPzA5Hq5UBik-q5DXK36w4WmuG_zQlxQ?e=9OVU9w" TargetMode="External" Id="rId1282" /><Relationship Type="http://schemas.openxmlformats.org/officeDocument/2006/relationships/hyperlink" Target="https://vinhunieduvn0-my.sharepoint.com/:f:/g/personal/ttdbcl_vinhuni_edu_vn/EmUf-pdYS69BpGxxpyzie0sB2Ma6K2DAQtCjX2wEqbfvfQ?e=qwpCKi" TargetMode="External" Id="rId305" /><Relationship Type="http://schemas.openxmlformats.org/officeDocument/2006/relationships/hyperlink" Target="https://vinhunieduvn0-my.sharepoint.com/:f:/g/personal/ttdbcl_vinhuni_edu_vn/EtcMHDmtMbREr95kouIYnLEB6fnm5tIcM1Y_hZ65MsKGcg?e=hq0a0j" TargetMode="External" Id="rId512" /><Relationship Type="http://schemas.openxmlformats.org/officeDocument/2006/relationships/hyperlink" Target="https://vinhunieduvn0-my.sharepoint.com/:f:/g/personal/ttdbcl_vinhuni_edu_vn/Es6I2BHqEF9KhmUYjkr-PekBYiXg7Km4reSGxgv1-H0rig?e=rcerEp" TargetMode="External" Id="rId957" /><Relationship Type="http://schemas.openxmlformats.org/officeDocument/2006/relationships/hyperlink" Target="https://vinhunieduvn0-my.sharepoint.com/:f:/g/personal/ttdbcl_vinhuni_edu_vn/EtcqrvZ6pXRPif5U0L2BCmUBvciUlogPxLddk97bBzZRFA?e=Ke0hjS" TargetMode="External" Id="rId1142" /><Relationship Type="http://schemas.openxmlformats.org/officeDocument/2006/relationships/hyperlink" Target="https://vinhunieduvn0-my.sharepoint.com/:f:/g/personal/ttdbcl_vinhuni_edu_vn/EvO1xYy06d9Ci-YzuT5jaZgBlEU9o3oLTclckEJ03SVUEA?e=0ZzBHT" TargetMode="External" Id="rId86" /><Relationship Type="http://schemas.openxmlformats.org/officeDocument/2006/relationships/hyperlink" Target="https://vinhunieduvn0-my.sharepoint.com/:f:/g/personal/ttdbcl_vinhuni_edu_vn/EtQEcHFFM6pOnA-lA5MPvW4B9I7wDMBYMIP91r0C4BKrlw?e=cxNKRc" TargetMode="External" Id="rId817" /><Relationship Type="http://schemas.openxmlformats.org/officeDocument/2006/relationships/hyperlink" Target="https://vinhunieduvn0-my.sharepoint.com/:f:/g/personal/ttdbcl_vinhuni_edu_vn/EqgACPv5XlFHr-csKJ9IccEBb4NdtojpA4xwO6FiGAHMQg?e=UN8ASQ" TargetMode="External" Id="rId1002" /><Relationship Type="http://schemas.openxmlformats.org/officeDocument/2006/relationships/hyperlink" Target="https://vinhunieduvn0-my.sharepoint.com/:f:/g/personal/ttdbcl_vinhuni_edu_vn/EmH_8e55fpdPo3TnseCk_vkBp-FE_pCEkgKc10NnWEHm1Q?e=dvVTY4" TargetMode="External" Id="rId1447" /><Relationship Type="http://schemas.openxmlformats.org/officeDocument/2006/relationships/hyperlink" Target="https://vinhunieduvn0-my.sharepoint.com/:f:/g/personal/ttdbcl_vinhuni_edu_vn/Eik4XdL0-ExGiG3NB6rlunMBbLxCNdcyzR_K0eG3Dg4DOw?e=acRs4I" TargetMode="External" Id="rId1307" /><Relationship Type="http://schemas.openxmlformats.org/officeDocument/2006/relationships/hyperlink" Target="https://vinhunieduvn0-my.sharepoint.com/:f:/g/personal/ttdbcl_vinhuni_edu_vn/Ei3QDw0LaPpFvu3e4XZ9fC8BRTHv3cPBh5EDAGP1xiocoA?e=e5v3av" TargetMode="External" Id="rId1514" /><Relationship Type="http://schemas.openxmlformats.org/officeDocument/2006/relationships/footer" Target="footer1.xml" Id="rId13" /><Relationship Type="http://schemas.openxmlformats.org/officeDocument/2006/relationships/hyperlink" Target="https://vinhunieduvn0-my.sharepoint.com/:f:/g/personal/ttdbcl_vinhuni_edu_vn/EiZkQiAy22dPssn8xe-jMcMBsmg3uhMwMCnrDPfgVxCqyA?e=Uw9rIX" TargetMode="External" Id="rId162" /><Relationship Type="http://schemas.openxmlformats.org/officeDocument/2006/relationships/hyperlink" Target="https://vinhunieduvn0-my.sharepoint.com/:f:/g/personal/ttdbcl_vinhuni_edu_vn/EvlcyOsNUV9Do2zkfEnYvNABp088ccEnRpUFglIyGwwqTA?e=S9LnEw" TargetMode="External" Id="rId467" /><Relationship Type="http://schemas.openxmlformats.org/officeDocument/2006/relationships/hyperlink" Target="https://vinhunieduvn0-my.sharepoint.com/:f:/g/personal/ttdbcl_vinhuni_edu_vn/EgDNPdJgCJJDnmx90FcSYu8BiC1Yq__tIjV39phPHzybYQ?e=8lAI04" TargetMode="External" Id="rId1097" /><Relationship Type="http://schemas.openxmlformats.org/officeDocument/2006/relationships/hyperlink" Target="https://vinhunieduvn0-my.sharepoint.com/:f:/g/personal/ttdbcl_vinhuni_edu_vn/EqIQtoVxikdDpiiRMscs_CsBMZqv-8jYVTpwPAVunsRFyA?e=T477dv" TargetMode="External" Id="rId674" /><Relationship Type="http://schemas.openxmlformats.org/officeDocument/2006/relationships/hyperlink" Target="https://vinhunieduvn0-my.sharepoint.com/:f:/g/personal/ttdbcl_vinhuni_edu_vn/EqDyX9A17mtHg8Q-3jWbiOUB9kRfOdoVU0Gystb7T25Y_A?e=xIyhcq" TargetMode="External" Id="rId881" /><Relationship Type="http://schemas.openxmlformats.org/officeDocument/2006/relationships/hyperlink" Target="https://vinhunieduvn0-my.sharepoint.com/:f:/g/personal/ttdbcl_vinhuni_edu_vn/Ep_ufQ_qNedAq5oGJxWvg1QBq_jHCIsgwtDuvCV1d4L1oQ?e=in4eU8" TargetMode="External" Id="rId979" /><Relationship Type="http://schemas.openxmlformats.org/officeDocument/2006/relationships/hyperlink" Target="https://vinhunieduvn0-my.sharepoint.com/:f:/g/personal/ttdbcl_vinhuni_edu_vn/Eucg7vH9pN1Km4rAah8XQKIBKo3foIZWJ9xZ4h1iIl6T4w?e=Fe9miy" TargetMode="External" Id="rId327" /><Relationship Type="http://schemas.openxmlformats.org/officeDocument/2006/relationships/hyperlink" Target="https://vinhunieduvn0-my.sharepoint.com/:f:/g/personal/ttdbcl_vinhuni_edu_vn/Er0A2fwzGHxMvfgnXkjvSJMBx13AazsWayrvoqcOndFklg?e=giqh5U" TargetMode="External" Id="rId534" /><Relationship Type="http://schemas.openxmlformats.org/officeDocument/2006/relationships/hyperlink" Target="https://vinhunieduvn0-my.sharepoint.com/:f:/g/personal/ttdbcl_vinhuni_edu_vn/EtkaJCqOsxlNqifpU0sJvK4BlpNRDFZ8ujnKiCda67ntag?e=lyktaj" TargetMode="External" Id="rId741" /><Relationship Type="http://schemas.openxmlformats.org/officeDocument/2006/relationships/hyperlink" Target="https://vinhunieduvn0-my.sharepoint.com/:f:/g/personal/ttdbcl_vinhuni_edu_vn/Ei3WrpJvge5Oin232OyOg1QBSFMMFXXMaG385EqvCWTm5g?e=42rvZY" TargetMode="External" Id="rId839" /><Relationship Type="http://schemas.openxmlformats.org/officeDocument/2006/relationships/hyperlink" Target="https://etep.vinhuni.edu.vn/" TargetMode="External" Id="rId1164" /><Relationship Type="http://schemas.openxmlformats.org/officeDocument/2006/relationships/hyperlink" Target="https://vinhunieduvn0-my.sharepoint.com/:f:/g/personal/ttdbcl_vinhuni_edu_vn/EsNCXhG1MS5PvQhctF1imiIBoqLUCs_QEr_pZY4J0NW6mg?e=Jc3CZu" TargetMode="External" Id="rId1371" /><Relationship Type="http://schemas.openxmlformats.org/officeDocument/2006/relationships/hyperlink" Target="https://vinhunieduvn0-my.sharepoint.com/:f:/g/personal/ttdbcl_vinhuni_edu_vn/Eu-_3ZJxukRBnUMvunTs2zgBxR2CbOqWmOakD5YFnnEiOA?e=7XIgMi" TargetMode="External" Id="rId1469" /><Relationship Type="http://schemas.openxmlformats.org/officeDocument/2006/relationships/hyperlink" Target="https://vinhunieduvn0-my.sharepoint.com/:f:/g/personal/ttdbcl_vinhuni_edu_vn/ErNxzK2wrANDvx2Rj887-VkBSx-BFCAFLnrVYoQdTL7t4Q?e=sRnmxZ" TargetMode="External" Id="rId601" /><Relationship Type="http://schemas.openxmlformats.org/officeDocument/2006/relationships/hyperlink" Target="https://vinhunieduvn0-my.sharepoint.com/:f:/g/personal/ttdbcl_vinhuni_edu_vn/Em8QnlrNraVMuriLjayTfNEBjlBBOkbMmrubE12h5MBS9Q?e=aSuKnF" TargetMode="External" Id="rId1024" /><Relationship Type="http://schemas.openxmlformats.org/officeDocument/2006/relationships/hyperlink" Target="https://vinhunieduvn0-my.sharepoint.com/:f:/g/personal/ttdbcl_vinhuni_edu_vn/EoxtST_y0m1LsmmKA0EbJq8BrJ_ufqBCxecnbmd5CGuVuQ?e=gupfV6" TargetMode="External" Id="rId1231" /><Relationship Type="http://schemas.openxmlformats.org/officeDocument/2006/relationships/hyperlink" Target="https://vinhunieduvn0-my.sharepoint.com/:f:/g/personal/ttdbcl_vinhuni_edu_vn/EucJAUgooipClHcbcxXTEFYBdkQ88NKqGklcXn9Q_pNjug?e=ieQfbf" TargetMode="External" Id="rId906" /><Relationship Type="http://schemas.openxmlformats.org/officeDocument/2006/relationships/hyperlink" Target="https://vinhunieduvn0-my.sharepoint.com/:f:/g/personal/ttdbcl_vinhuni_edu_vn/ElzkQacZWMtLjZFxkk_K_C8BZRspg9NWYtxbIb3O_xyxrA?e=6KAyKR" TargetMode="External" Id="rId1329" /><Relationship Type="http://schemas.openxmlformats.org/officeDocument/2006/relationships/hyperlink" Target="https://vinhunieduvn0-my.sharepoint.com/:f:/g/personal/ttdbcl_vinhuni_edu_vn/Eqy67tx90vlMllf99ljeH8ABCQlbmWCe0BAKVDAOMlxAxg?e=K8bdIZ" TargetMode="External" Id="rId1536" /><Relationship Type="http://schemas.openxmlformats.org/officeDocument/2006/relationships/hyperlink" Target="https://vinhunieduvn0-my.sharepoint.com/:f:/g/personal/ttdbcl_vinhuni_edu_vn/EsXbGk8AqH9HkhtnpToTjgoB4QOZ_kNAqeWe20jjFyXxWg?e=V7B1qE" TargetMode="External" Id="rId35" /><Relationship Type="http://schemas.openxmlformats.org/officeDocument/2006/relationships/hyperlink" Target="https://vinhunieduvn0-my.sharepoint.com/:f:/g/personal/ttdbcl_vinhuni_edu_vn/EsstP33ayLhEgP3V9U0QdtYBhj1_wYtmSt08tkMqZn3CWg?e=QkcGhe" TargetMode="External" Id="rId184" /><Relationship Type="http://schemas.openxmlformats.org/officeDocument/2006/relationships/hyperlink" Target="https://vinhunieduvn0-my.sharepoint.com/:f:/g/personal/ttdbcl_vinhuni_edu_vn/EvgYBAQ29lhAiUq8rx2gqFsBzbzP_R4cOgRKXCofoRYSjQ?e=dApfRF" TargetMode="External" Id="rId391" /><Relationship Type="http://schemas.openxmlformats.org/officeDocument/2006/relationships/hyperlink" Target="https://vinhunieduvn0-my.sharepoint.com/:f:/g/personal/ttdbcl_vinhuni_edu_vn/EsO8ygToMNpDp4KtJvA3f2gBXsrixlfwB0qQMMdAZd9Brg?e=MoJbhn" TargetMode="External" Id="rId251" /><Relationship Type="http://schemas.openxmlformats.org/officeDocument/2006/relationships/hyperlink" Target="https://vinhunieduvn0-my.sharepoint.com/:f:/g/personal/ttdbcl_vinhuni_edu_vn/Ej1JSEuBNt9Ciz2tktbX8x8BMuKYHbWpgamVcBso0upnag?e=N16XTO" TargetMode="External" Id="rId489" /><Relationship Type="http://schemas.openxmlformats.org/officeDocument/2006/relationships/hyperlink" Target="https://vinhunieduvn0-my.sharepoint.com/:f:/g/personal/ttdbcl_vinhuni_edu_vn/EmmQp4DFqf1OqGBr15q8r_YBrnVxYcwUac-v7obxUtveyA?e=PgBY7H" TargetMode="External" Id="rId696" /><Relationship Type="http://schemas.openxmlformats.org/officeDocument/2006/relationships/hyperlink" Target="https://vinhunieduvn0-my.sharepoint.com/:f:/g/personal/ttdbcl_vinhuni_edu_vn/ElaNUPQSIu9Ilqt8YGozz6oB2JxNnZt_4Pdzudc6aSCHGg?e=QGvcmh" TargetMode="External" Id="rId349" /><Relationship Type="http://schemas.openxmlformats.org/officeDocument/2006/relationships/hyperlink" Target="https://vinhunieduvn0-my.sharepoint.com/:f:/g/personal/ttdbcl_vinhuni_edu_vn/EuNI3wSPBQJIklhnq2ABJcQBYhw59B3sUkbDsl0-qu_zew?e=3nVB4Q" TargetMode="External" Id="rId556" /><Relationship Type="http://schemas.openxmlformats.org/officeDocument/2006/relationships/hyperlink" Target="https://vinhunieduvn0-my.sharepoint.com/:f:/g/personal/ttdbcl_vinhuni_edu_vn/EnWXeCbQq0pOmO305lLqq20BPerh2RFKYpSLdYEeGuyF4Q?e=FXIbVZ" TargetMode="External" Id="rId763" /><Relationship Type="http://schemas.openxmlformats.org/officeDocument/2006/relationships/hyperlink" Target="https://vinhunieduvn0-my.sharepoint.com/:f:/g/personal/ttdbcl_vinhuni_edu_vn/EklvaFbldG5Dif2d4k2IlHoB2JteeC7mVvqt2LcJxm55IQ?e=cKLIQg" TargetMode="External" Id="rId1186" /><Relationship Type="http://schemas.openxmlformats.org/officeDocument/2006/relationships/hyperlink" Target="https://vinhunieduvn0-my.sharepoint.com/:f:/g/personal/ttdbcl_vinhuni_edu_vn/Eoalxdj3tKNFk3RyQHVQUF4BbPHI-NZN2x7dxWMNBFRzlQ?e=ri6yX5" TargetMode="External" Id="rId1393" /><Relationship Type="http://schemas.openxmlformats.org/officeDocument/2006/relationships/hyperlink" Target="https://vinhunieduvn0-my.sharepoint.com/:f:/g/personal/ttdbcl_vinhuni_edu_vn/EkYq7PHrqktCozZCOJ9BddgBjxwCDx1YFIiXFpmuu71lkw?e=jKowRj" TargetMode="External" Id="rId111" /><Relationship Type="http://schemas.openxmlformats.org/officeDocument/2006/relationships/hyperlink" Target="https://vinhunieduvn0-my.sharepoint.com/:f:/g/personal/ttdbcl_vinhuni_edu_vn/EnIrs6845vFFjkD2dAJflBIBNl7rPBYwE1ir6GtUuCAxCw?e=CC7Rrg" TargetMode="External" Id="rId209" /><Relationship Type="http://schemas.openxmlformats.org/officeDocument/2006/relationships/hyperlink" Target="https://vinhunieduvn0-my.sharepoint.com/:f:/g/personal/ttdbcl_vinhuni_edu_vn/EvNWQzcW3dpDh5sIhCS8rA0BV3CmSnpaI44pawCczIwYMw?e=GYGzLY" TargetMode="External" Id="rId416" /><Relationship Type="http://schemas.openxmlformats.org/officeDocument/2006/relationships/hyperlink" Target="https://vinhunieduvn0-my.sharepoint.com/personal/ttdbcl_vinhuni_edu_vn/_layouts/15/onedrive.aspx?id=%2Fpersonal%2Fttdbcl%5Fvinhuni%5Fedu%5Fvn%2FDocuments%2FT%C3%A0i%20li%E1%BB%87u%20v%E1%BB%81%20%C4%90BCL%2F%C4%90%C3%A1nh%20gi%C3%A1%20c%C6%A1%20s%E1%BB%9F%20%C4%91%C3%A0o%20t%E1%BA%A1o%2F%C4%90%C3%A1nh%20gi%C3%A1%20C%C6%A1%20s%E1%BB%9F%20gi%C3%A1o%20d%E1%BB%A5c%20chu%20k%E1%BB%B3%202%5FN%C4%83m%202022%2F1%2E%20T%E1%BB%B1%20%C4%91%C3%A1nh%20%C4%91%C3%A1nh%20gi%C3%A1%20CSGD%2F3%2E%20Minh%20ch%E1%BB%A9ng%20t%E1%BB%B1%20%C4%91%C3%A1nh%20gi%C3%A1%20CSGD%2FTi%C3%AAu%20chu%E1%BA%A9n%2014%2FTi%C3%AAu%20ch%C3%AD%2014%2E1%2FH14%2E14%2E01%2E08&amp;ga=1" TargetMode="External" Id="rId970" /><Relationship Type="http://schemas.openxmlformats.org/officeDocument/2006/relationships/hyperlink" Target="https://vinhunieduvn0-my.sharepoint.com/:f:/g/personal/ttdbcl_vinhuni_edu_vn/EpXJ0j24ONxPnOtV3mLJJ0UBGMzAPz-F3FPy59Xo-autqA?e=6W493m" TargetMode="External" Id="rId1046" /><Relationship Type="http://schemas.openxmlformats.org/officeDocument/2006/relationships/hyperlink" Target="https://vinhunieduvn0-my.sharepoint.com/:f:/g/personal/ttdbcl_vinhuni_edu_vn/EhEc3A5SyWROmymlW_US7d0B6-wKsZWbMTgCkNlkqnEMGw?e=zmakcm" TargetMode="External" Id="rId1253" /><Relationship Type="http://schemas.openxmlformats.org/officeDocument/2006/relationships/hyperlink" Target="https://vinhunieduvn0-my.sharepoint.com/:f:/g/personal/ttdbcl_vinhuni_edu_vn/EkOTwABbmXVDq87pMlQH634B8OjIEXzb1zJGxOWuQl9AYA?e=UnLwdg" TargetMode="External" Id="rId623" /><Relationship Type="http://schemas.openxmlformats.org/officeDocument/2006/relationships/hyperlink" Target="https://vinhunieduvn0-my.sharepoint.com/:f:/g/personal/ttdbcl_vinhuni_edu_vn/EleV8NNNpg5GvWEmM__rKrQBGzESMt5RRqEbvKcnJWzdOg?e=wd59i9" TargetMode="External" Id="rId830" /><Relationship Type="http://schemas.openxmlformats.org/officeDocument/2006/relationships/hyperlink" Target="https://vinhunieduvn0-my.sharepoint.com/:f:/g/personal/ttdbcl_vinhuni_edu_vn/EqPl69mF1LhFjZZLLPYC6FEBrIDDNulsMfOHbrmtogF18g?e=lR9PGk" TargetMode="External" Id="rId928" /><Relationship Type="http://schemas.openxmlformats.org/officeDocument/2006/relationships/hyperlink" Target="https://vinhunieduvn0-my.sharepoint.com/:f:/g/personal/ttdbcl_vinhuni_edu_vn/EtjwLBbKtENGkftNULeG4HMBtFt868HFVT_0Mlxuqazj8g?e=XFGbGh" TargetMode="External" Id="rId1460" /><Relationship Type="http://schemas.openxmlformats.org/officeDocument/2006/relationships/hyperlink" Target="https://vinhunieduvn0-my.sharepoint.com/:f:/g/personal/ttdbcl_vinhuni_edu_vn/Etr3DJ-ni9NDsWf3YIvoqCcBB5PDDI5f1giuH4_ZWXt73A?e=165lce" TargetMode="External" Id="rId1558" /><Relationship Type="http://schemas.openxmlformats.org/officeDocument/2006/relationships/hyperlink" Target="https://vinhunieduvn0-my.sharepoint.com/:f:/g/personal/ttdbcl_vinhuni_edu_vn/Eqb6Ewv2bnBPsrx2xKTzX5MBh_6kG1F7dMpU2q0hmq5X2w?e=PyvhSz" TargetMode="External" Id="rId57" /><Relationship Type="http://schemas.openxmlformats.org/officeDocument/2006/relationships/hyperlink" Target="https://vinhunieduvn0-my.sharepoint.com/:f:/g/personal/ttdbcl_vinhuni_edu_vn/EpJW8L-NcghDpCFXur6iIUEB9St0F7LbfRwazMAKQ43oRQ?e=IhiE4V" TargetMode="External" Id="rId1113" /><Relationship Type="http://schemas.openxmlformats.org/officeDocument/2006/relationships/hyperlink" Target="https://vinhunieduvn0-my.sharepoint.com/:f:/g/personal/ttdbcl_vinhuni_edu_vn/ElmKGQnQuBxDrwZswWPdmMwBuEDliSPAJdFO2GdpNO3jSg?e=sFedl3" TargetMode="External" Id="rId1320" /><Relationship Type="http://schemas.openxmlformats.org/officeDocument/2006/relationships/hyperlink" Target="https://vinhunieduvn0-my.sharepoint.com/:f:/g/personal/ttdbcl_vinhuni_edu_vn/EiyME5QQe3BOonjFYwJM0KgBiu11Gl3WZ-oMAuNO2NXoVg?e=DR5il3" TargetMode="External" Id="rId1418" /><Relationship Type="http://schemas.openxmlformats.org/officeDocument/2006/relationships/hyperlink" Target="https://vinhunieduvn0-my.sharepoint.com/:f:/g/personal/ttdbcl_vinhuni_edu_vn/Ei-ySxD1vB9EjV2IhMoNBVcByJqY0Vfg5pLDglmTpJIWJA?e=7iwGVZ" TargetMode="External" Id="rId273" /><Relationship Type="http://schemas.openxmlformats.org/officeDocument/2006/relationships/hyperlink" Target="https://vinhunieduvn0-my.sharepoint.com/:f:/g/personal/ttdbcl_vinhuni_edu_vn/Ev_Ou22fMtNNrU9_wdtbvxYBCAXF1ZbjegWTFU8u_n82Cw?e=EhK8IL" TargetMode="External" Id="rId480" /><Relationship Type="http://schemas.openxmlformats.org/officeDocument/2006/relationships/hyperlink" Target="https://vinhunieduvn0-my.sharepoint.com/:f:/g/personal/ttdbcl_vinhuni_edu_vn/ErqFgFDWTbJKikFd_yHvhrgB34oeLyXxGX4uhnwPY02-7A?e=lWHp3m" TargetMode="External" Id="rId133" /><Relationship Type="http://schemas.openxmlformats.org/officeDocument/2006/relationships/hyperlink" Target="https://vinhunieduvn0-my.sharepoint.com/:f:/g/personal/ttdbcl_vinhuni_edu_vn/EmEt3NZ3xHJMptAHKy-SRKwBRzkOlc4tjASK9N1SX8BWag?e=gdIfbM" TargetMode="External" Id="rId340" /><Relationship Type="http://schemas.openxmlformats.org/officeDocument/2006/relationships/hyperlink" Target="https://vinhunieduvn0-my.sharepoint.com/:f:/g/personal/ttdbcl_vinhuni_edu_vn/Ei9jhP4DSY1FiZ0xBjuWqWMB9YW23c_f5ZRZ_l_VbDJivw?e=NXKzm9" TargetMode="External" Id="rId578" /><Relationship Type="http://schemas.openxmlformats.org/officeDocument/2006/relationships/hyperlink" Target="https://vinhunieduvn0-my.sharepoint.com/:f:/g/personal/ttdbcl_vinhuni_edu_vn/EtBr-27cF3lDoLT6EKFyKn0BJh8NBezRP3GE0HTpje_g-A?e=ZehAXh" TargetMode="External" Id="rId785" /><Relationship Type="http://schemas.openxmlformats.org/officeDocument/2006/relationships/hyperlink" Target="https://vinhunieduvn0-my.sharepoint.com/:f:/g/personal/ttdbcl_vinhuni_edu_vn/EmSXiBpeCp1DglY1znJhL8UBVR3cZx8rjshWyugAMJ0PZg?e=c8XoBq" TargetMode="External" Id="rId992" /><Relationship Type="http://schemas.openxmlformats.org/officeDocument/2006/relationships/hyperlink" Target="https://vinhunieduvn0-my.sharepoint.com/:f:/g/personal/ttdbcl_vinhuni_edu_vn/EhbhNTFjIhVLkLx7lpjBsBMBQq0ZX4Wj0Cn5hq0VXGA-Sg?e=ZB92vf" TargetMode="External" Id="rId200" /><Relationship Type="http://schemas.openxmlformats.org/officeDocument/2006/relationships/hyperlink" Target="https://vinhunieduvn0-my.sharepoint.com/:f:/g/personal/ttdbcl_vinhuni_edu_vn/Eofx-PvrnvpAvsV6UPcqbVsBhgFNJNvbVOKR0ZMEgoy-JQ?e=Q2aaZ4" TargetMode="External" Id="rId438" /><Relationship Type="http://schemas.openxmlformats.org/officeDocument/2006/relationships/hyperlink" Target="https://vinhunieduvn0-my.sharepoint.com/:f:/g/personal/ttdbcl_vinhuni_edu_vn/EsK3-cDXbshEjH7PI27Stm8BgXvwbrSxqJaPsnZhBOWYrA?e=4MemEo" TargetMode="External" Id="rId645" /><Relationship Type="http://schemas.openxmlformats.org/officeDocument/2006/relationships/hyperlink" Target="https://vinhunieduvn0-my.sharepoint.com/:f:/g/personal/ttdbcl_vinhuni_edu_vn/EjFBCJkzmRxNszbFOSBDKsoBWMmEed0lL5Ly4k5YYA7H2A?e=sZD35m" TargetMode="External" Id="rId852" /><Relationship Type="http://schemas.openxmlformats.org/officeDocument/2006/relationships/hyperlink" Target="https://vinhunieduvn0-my.sharepoint.com/:f:/g/personal/ttdbcl_vinhuni_edu_vn/EktLq530eyRDqY7CN-lgsusBzoDfxUxeAS3IEg6OtRYxpA?e=xZd75X" TargetMode="External" Id="rId1068" /><Relationship Type="http://schemas.openxmlformats.org/officeDocument/2006/relationships/hyperlink" Target="https://vinhunieduvn0-my.sharepoint.com/:f:/g/personal/ttdbcl_vinhuni_edu_vn/ElM0wb_avvZBskvyZcYHUwcBfxnqKSfLQ74JbyNw12Yg3Q?e=QEakbA" TargetMode="External" Id="rId1275" /><Relationship Type="http://schemas.openxmlformats.org/officeDocument/2006/relationships/hyperlink" Target="https://vinhunieduvn0-my.sharepoint.com/:f:/g/personal/ttdbcl_vinhuni_edu_vn/EmiSQU-mhvRNlGSeNW3hPrQBTr9oZHE4rnzdNtcQyIzksA?e=4BTCt8" TargetMode="External" Id="rId505" /><Relationship Type="http://schemas.openxmlformats.org/officeDocument/2006/relationships/hyperlink" Target="https://vinhunieduvn0-my.sharepoint.com/:f:/g/personal/ttdbcl_vinhuni_edu_vn/EudCC6nVxRNKqU0DbDfcgmoB2c9HjYSD_5Td3SKNz10S3g?e=VBU4eI" TargetMode="External" Id="rId712" /><Relationship Type="http://schemas.openxmlformats.org/officeDocument/2006/relationships/hyperlink" Target="https://vinhunieduvn0-my.sharepoint.com/:f:/g/personal/ttdbcl_vinhuni_edu_vn/Ep35xXEPRt5BlStLu76NtEAB70DbhuZfQlFJJsgLygsjQw?e=PTiLzn" TargetMode="External" Id="rId1135" /><Relationship Type="http://schemas.openxmlformats.org/officeDocument/2006/relationships/hyperlink" Target="https://vinhunieduvn0-my.sharepoint.com/:f:/g/personal/ttdbcl_vinhuni_edu_vn/Euyy2FI30dVGuX4BfSAqxQoBwe_mGjPl8SsEv1JFFshERQ?e=1W6LIA" TargetMode="External" Id="rId1342" /><Relationship Type="http://schemas.openxmlformats.org/officeDocument/2006/relationships/hyperlink" Target="https://vinhunieduvn0-my.sharepoint.com/:f:/g/personal/ttdbcl_vinhuni_edu_vn/EhcPTQtpZKBJos0GE8vnDucBOmIi9sFdkDRSq0bEr9ISWg?e=LFqYTj" TargetMode="External" Id="rId79" /><Relationship Type="http://schemas.openxmlformats.org/officeDocument/2006/relationships/hyperlink" Target="https://vinhunieduvn0-my.sharepoint.com/:f:/g/personal/ttdbcl_vinhuni_edu_vn/En-ECdaFQwhEs6F_oXclh80BiI_vQZcqUh18BayFC4jINQ?e=UDHcM7" TargetMode="External" Id="rId1202" /><Relationship Type="http://schemas.openxmlformats.org/officeDocument/2006/relationships/hyperlink" Target="https://vinhunieduvn0-my.sharepoint.com/:f:/g/personal/ttdbcl_vinhuni_edu_vn/EitJvtpuKvlKvYAhiAKS_r8BB8-41HNqO3nQaapCi3kB9g?e=lRUqMn" TargetMode="External" Id="rId1507" /><Relationship Type="http://schemas.openxmlformats.org/officeDocument/2006/relationships/hyperlink" Target="https://vinhunieduvn0-my.sharepoint.com/:f:/g/personal/ttdbcl_vinhuni_edu_vn/EgPHYTFxOV1DuhiZjMH4tfMBD6pPlHkZb1ywQtq_1spg_Q?e=exheU2" TargetMode="External" Id="rId295" /><Relationship Type="http://schemas.openxmlformats.org/officeDocument/2006/relationships/hyperlink" Target="https://vinhunieduvn0-my.sharepoint.com/:f:/g/personal/ttdbcl_vinhuni_edu_vn/EjWpBNhpR21KtVBat7TjmX0BN1ehcp59dpkcnNL-Cn2_aQ?e=5ela9G" TargetMode="External" Id="rId155" /><Relationship Type="http://schemas.openxmlformats.org/officeDocument/2006/relationships/hyperlink" Target="https://vinhunieduvn0-my.sharepoint.com/:f:/g/personal/ttdbcl_vinhuni_edu_vn/EikL96fiYglOkfcB3MUzLxMBDGMesEsXCj1dB4CZWL7tXQ?e=MC9dgO" TargetMode="External" Id="rId362" /><Relationship Type="http://schemas.openxmlformats.org/officeDocument/2006/relationships/hyperlink" Target="https://vinhunieduvn0-my.sharepoint.com/:f:/g/personal/ttdbcl_vinhuni_edu_vn/EqLZRpSiqhdFqkJ8UTy_xNIB0zXVXa80fcxB5YVjkUiE1g?e=KiPi6l" TargetMode="External" Id="rId1297" /><Relationship Type="http://schemas.openxmlformats.org/officeDocument/2006/relationships/hyperlink" Target="https://vinhunieduvn0-my.sharepoint.com/:f:/g/personal/ttdbcl_vinhuni_edu_vn/EiSLaM_oG8lPgHzRn0FlyhsBVcgWHTauuYcGosumcC8FjA?e=LiIUf3" TargetMode="External" Id="rId222" /><Relationship Type="http://schemas.openxmlformats.org/officeDocument/2006/relationships/hyperlink" Target="https://vinhunieduvn0-my.sharepoint.com/:f:/g/personal/ttdbcl_vinhuni_edu_vn/EqG-uZo7yTtAlKX7amanSaMB8wvpejUl74CdpkjIECFaGQ?e=olosYG" TargetMode="External" Id="rId667" /><Relationship Type="http://schemas.openxmlformats.org/officeDocument/2006/relationships/hyperlink" Target="https://vinhunieduvn0-my.sharepoint.com/:f:/g/personal/ttdbcl_vinhuni_edu_vn/EicMf8RHQtNOv0Wn0cyHJtoBNbLJ7-XtfuiBrRCkvE_oWQ?e=ryFuaW" TargetMode="External" Id="rId874" /><Relationship Type="http://schemas.openxmlformats.org/officeDocument/2006/relationships/hyperlink" Target="https://vinhunieduvn0-my.sharepoint.com/:f:/g/personal/ttdbcl_vinhuni_edu_vn/EugvU3p6AL9LpG-LeUV0QrIB-Isp3XcLymxNU_V5qLX_iA?e=xvZ93X" TargetMode="External" Id="rId527" /><Relationship Type="http://schemas.openxmlformats.org/officeDocument/2006/relationships/hyperlink" Target="https://vinhunieduvn0-my.sharepoint.com/:f:/g/personal/ttdbcl_vinhuni_edu_vn/EkC-cESMYclFn5OpkCz-VsMBZAyoEjL3rFdhs2FcBaBmJQ?e=ELy797" TargetMode="External" Id="rId734" /><Relationship Type="http://schemas.openxmlformats.org/officeDocument/2006/relationships/hyperlink" Target="https://vinhunieduvn0-my.sharepoint.com/personal/ttdbcl_vinhuni_edu_vn/_layouts/15/onedrive.aspx?ga=1&amp;id=%2Fpersonal%2Fttdbcl%5Fvinhuni%5Fedu%5Fvn%2FDocuments%2FT%C3%A0i%20li%E1%BB%87u%20v%E1%BB%81%20%C4%90BCL%2F%C4%90%C3%A1nh%20gi%C3%A1%20c%C6%A1%20s%E1%BB%9F%20%C4%91%C3%A0o%20t%E1%BA%A1o%2F%C4%90%C3%A1nh%20gi%C3%A1%20C%C6%A1%20s%E1%BB%9F%20gi%C3%A1o%20d%E1%BB%A5c%20chu%20k%E1%BB%B3%202%5FN%C4%83m%202022%2F1%2E%20T%E1%BB%B1%20%C4%91%C3%A1nh%20%C4%91%C3%A1nh%20gi%C3%A1%20CSGD%2F3%2E%20Minh%20ch%E1%BB%A9ng%20t%E1%BB%B1%20%C4%91%C3%A1nh%20gi%C3%A1%20CSGD%2FTi%C3%AAu%20chu%E1%BA%A9n%2014%2FTi%C3%AAu%20ch%C3%AD%2014%2E2%2FH14%2E14%2E02%2E10" TargetMode="External" Id="rId941" /><Relationship Type="http://schemas.openxmlformats.org/officeDocument/2006/relationships/hyperlink" Target="https://vinhunieduvn0-my.sharepoint.com/:f:/g/personal/ttdbcl_vinhuni_edu_vn/Epn7doA0ivFCqQl1s1VLMfIBF0SuxC9lkVjcXYU2IoIn1A?e=JgHcWl" TargetMode="External" Id="rId1157" /><Relationship Type="http://schemas.openxmlformats.org/officeDocument/2006/relationships/hyperlink" Target="https://vinhunieduvn0-my.sharepoint.com/:f:/g/personal/ttdbcl_vinhuni_edu_vn/EjAVFHqjhupIpcnTqcZdGLUBhX7c4rUFscYW21COlIXepQ?e=ZwDPRp" TargetMode="External" Id="rId1364" /><Relationship Type="http://schemas.openxmlformats.org/officeDocument/2006/relationships/image" Target="media/image7.png" Id="rId1571" /><Relationship Type="http://schemas.openxmlformats.org/officeDocument/2006/relationships/hyperlink" Target="https://vinhunieduvn0-my.sharepoint.com/:f:/g/personal/ttdbcl_vinhuni_edu_vn/EhV6opjZIR5OiFEwIMqYa1YBMSg_88bb8eNRQvGefE-lWw?e=XD3QbR" TargetMode="External" Id="rId70" /><Relationship Type="http://schemas.openxmlformats.org/officeDocument/2006/relationships/hyperlink" Target="https://vinhunieduvn0-my.sharepoint.com/:f:/g/personal/ttdbcl_vinhuni_edu_vn/EiGjxUjRirZFopTF7TmM_d8BL3Ag07Lq7bm66EDAWemofA?e=vlFY3N" TargetMode="External" Id="rId801" /><Relationship Type="http://schemas.openxmlformats.org/officeDocument/2006/relationships/hyperlink" Target="https://vinhunieduvn0-my.sharepoint.com/:f:/g/personal/ttdbcl_vinhuni_edu_vn/Ei2-NkvewlFCtrq1y_4N_gcBu0DDMAPaIZGEVeVZFBpmpw?e=DcfopD" TargetMode="External" Id="rId1224" /><Relationship Type="http://schemas.openxmlformats.org/officeDocument/2006/relationships/hyperlink" Target="https://vinhunieduvn0-my.sharepoint.com/:f:/g/personal/ttdbcl_vinhuni_edu_vn/EogPwxYUS5ZPq4rvIAD0xigBADqCxIh1qQzh15Z9peN1wQ?e=7fuKa2" TargetMode="External" Id="rId1431" /><Relationship Type="http://schemas.openxmlformats.org/officeDocument/2006/relationships/hyperlink" Target="https://vinhunieduvn0-my.sharepoint.com/:f:/g/personal/ttdbcl_vinhuni_edu_vn/Eva51SirczdGmsBwkWyX5gkBGBV4bO-ayU6ZzLde278i0g?e=3ddXnN" TargetMode="External" Id="rId1529" /><Relationship Type="http://schemas.openxmlformats.org/officeDocument/2006/relationships/hyperlink" Target="https://vinhunieduvn0-my.sharepoint.com/:f:/g/personal/ttdbcl_vinhuni_edu_vn/Esuq2Y2GS7pIhBmt4c3cQOMBoy3c3Afv5LaR4xtwvVqixA?e=VXJtLJ" TargetMode="External" Id="rId28" /><Relationship Type="http://schemas.openxmlformats.org/officeDocument/2006/relationships/hyperlink" Target="https://vinhunieduvn0-my.sharepoint.com/:f:/g/personal/ttdbcl_vinhuni_edu_vn/EgJNgxRXgNtDoR0Uvb41DtUBQx8TRcebFkfAgQ8hw45BmQ?e=WiXMVQ" TargetMode="External" Id="rId177" /><Relationship Type="http://schemas.openxmlformats.org/officeDocument/2006/relationships/hyperlink" Target="https://vinhunieduvn0-my.sharepoint.com/:f:/g/personal/ttdbcl_vinhuni_edu_vn/ElAWwXH5lFZHhYUOrO7q6e0BvDvp_1up7nENHZ193dFpzw?e=3LDOOk" TargetMode="External" Id="rId384" /><Relationship Type="http://schemas.openxmlformats.org/officeDocument/2006/relationships/hyperlink" Target="https://vinhunieduvn0-my.sharepoint.com/:f:/g/personal/ttdbcl_vinhuni_edu_vn/EqEpu5nqKTxDglp2YlYG4FcBL5NG0EV_dSFzxYhkQzeaPg?e=wbCgOa" TargetMode="External" Id="rId591" /><Relationship Type="http://schemas.openxmlformats.org/officeDocument/2006/relationships/hyperlink" Target="https://vinhunieduvn0-my.sharepoint.com/:f:/g/personal/ttdbcl_vinhuni_edu_vn/Ev4ADvUMqupLhvjumjJh-UYBn_qqsqOkpYnKov5Djb-Fag?e=i7SjUp" TargetMode="External" Id="rId244" /><Relationship Type="http://schemas.openxmlformats.org/officeDocument/2006/relationships/hyperlink" Target="https://vinhunieduvn0-my.sharepoint.com/:f:/g/personal/ttdbcl_vinhuni_edu_vn/EmHd2gLMGZlIvA8YhbVLYTEBwNK4doS97a0lUQS4bm_Xvw?e=Hw5dXj" TargetMode="External" Id="rId689" /><Relationship Type="http://schemas.openxmlformats.org/officeDocument/2006/relationships/hyperlink" Target="https://vinhunieduvn0-my.sharepoint.com/:f:/g/personal/ttdbcl_vinhuni_edu_vn/EmAw-V3N6P5OqOovfep1184BtEEcI733BuUIfnXVnlBF0Q?e=SnArBe" TargetMode="External" Id="rId896" /><Relationship Type="http://schemas.openxmlformats.org/officeDocument/2006/relationships/hyperlink" Target="https://vinhunieduvn0-my.sharepoint.com/:f:/g/personal/ttdbcl_vinhuni_edu_vn/EplN8phd0uhMlIWMZsrCBCUB5Y_qu4389wzwoEVhSmcBuQ?e=xW1JBe" TargetMode="External" Id="rId1081" /><Relationship Type="http://schemas.openxmlformats.org/officeDocument/2006/relationships/hyperlink" Target="https://vinhunieduvn0-my.sharepoint.com/:f:/g/personal/ttdbcl_vinhuni_edu_vn/Ej3CabMrQ8xEnU_fZCTgmFABNw0kn27IXNPVYPX9cx2hXw?e=fVGfBu" TargetMode="External" Id="rId451" /><Relationship Type="http://schemas.openxmlformats.org/officeDocument/2006/relationships/hyperlink" Target="https://vinhunieduvn0-my.sharepoint.com/:f:/g/personal/ttdbcl_vinhuni_edu_vn/El-YN6Wqg5ZDo0_VWz3dkjgBSza4Pa43GPPuoZhEEXVbCw?e=cb5Bd2" TargetMode="External" Id="rId549" /><Relationship Type="http://schemas.openxmlformats.org/officeDocument/2006/relationships/hyperlink" Target="https://vinhunieduvn0-my.sharepoint.com/:f:/g/personal/ttdbcl_vinhuni_edu_vn/EuEKkSL6Qd1Fiv0a0NyMWLMB7YW-GHIxaBVtaYTzPxH41g?e=8fh8j5" TargetMode="External" Id="rId756" /><Relationship Type="http://schemas.openxmlformats.org/officeDocument/2006/relationships/hyperlink" Target="https://vinhunieduvn0-my.sharepoint.com/:f:/g/personal/ttdbcl_vinhuni_edu_vn/EoP7SJ1t_w5HkXZbJmIM9CcBC9hNZ6zgfoZoHnrCCeM6Xg?e=2MDrrH" TargetMode="External" Id="rId1179" /><Relationship Type="http://schemas.openxmlformats.org/officeDocument/2006/relationships/hyperlink" Target="https://vinhunieduvn0-my.sharepoint.com/:f:/g/personal/ttdbcl_vinhuni_edu_vn/Ekmay2UNOTJOiIITg6n4sg0B0-Jpm9Sn0sIKqIxvfEZ3NQ?e=kZp1tO" TargetMode="External" Id="rId1386" /><Relationship Type="http://schemas.openxmlformats.org/officeDocument/2006/relationships/hyperlink" Target="https://vinhunieduvn0-my.sharepoint.com/:f:/g/personal/ttdbcl_vinhuni_edu_vn/EmqUE3tMIwVMhTyIjZnNf-0BHnwym0ZnKQHrvlgVVZTa6w?e=i3Md7b" TargetMode="External" Id="rId104" /><Relationship Type="http://schemas.openxmlformats.org/officeDocument/2006/relationships/hyperlink" Target="https://vinhunieduvn0-my.sharepoint.com/:f:/g/personal/ttdbcl_vinhuni_edu_vn/EnpDPZx8svxGu3uBNqcUCWwB7FLqm_3hOE5is9C_nV9DDg?e=t0sc3J" TargetMode="External" Id="rId311" /><Relationship Type="http://schemas.openxmlformats.org/officeDocument/2006/relationships/hyperlink" Target="https://vinhunieduvn0-my.sharepoint.com/:f:/g/personal/ttdbcl_vinhuni_edu_vn/EqaKgmhhsp1GmS2Ign1H6zoBWyEQgJUVFmyF8o19dE4XYQ?e=nIfihq" TargetMode="External" Id="rId409" /><Relationship Type="http://schemas.openxmlformats.org/officeDocument/2006/relationships/hyperlink" Target="https://vinhunieduvn0-my.sharepoint.com/:f:/g/personal/ttdbcl_vinhuni_edu_vn/EuNjWYv8kihGsjSbKjscrhoBrbb5_TTz4CBTHdnVDd0uAg?e=bEDcrC" TargetMode="External" Id="rId963" /><Relationship Type="http://schemas.openxmlformats.org/officeDocument/2006/relationships/hyperlink" Target="https://vinhunieduvn0-my.sharepoint.com/:f:/g/personal/ttdbcl_vinhuni_edu_vn/EgqIG1oMFrBFpgugGYGS4LUBe-Zv7uGTY8UR6_QXCKGDzA?e=p4yaQo" TargetMode="External" Id="rId1039" /><Relationship Type="http://schemas.openxmlformats.org/officeDocument/2006/relationships/hyperlink" Target="https://vinhunieduvn0-my.sharepoint.com/:f:/g/personal/ttdbcl_vinhuni_edu_vn/Enh-_ZlNQfpJhtH020mYC4gBir_NyxflMxEbF8ROEs3KAw?e=ghOuaJ" TargetMode="External" Id="rId1246" /><Relationship Type="http://schemas.openxmlformats.org/officeDocument/2006/relationships/hyperlink" Target="https://vinhunieduvn0-my.sharepoint.com/:f:/g/personal/ttdbcl_vinhuni_edu_vn/En97IJlyUptMrviB-BUmH7EBwZsPjqr7fdlVvYbiGi6o4w?e=esEJyc" TargetMode="External" Id="rId92" /><Relationship Type="http://schemas.openxmlformats.org/officeDocument/2006/relationships/hyperlink" Target="https://vinhunieduvn0-my.sharepoint.com/:f:/g/personal/ttdbcl_vinhuni_edu_vn/EsWzlJxnx9lCv3pUgYnVY-0BfPzqFP_v9ciYP3trHhQ0nw?e=pPQ4jJ" TargetMode="External" Id="rId616" /><Relationship Type="http://schemas.openxmlformats.org/officeDocument/2006/relationships/hyperlink" Target="https://vinhunieduvn0-my.sharepoint.com/:f:/g/personal/ttdbcl_vinhuni_edu_vn/EkbJWuKcOtVIkCNnfEVrzVYBz3SzkFv3nzAqx7wkrPXoeA?e=Hqe1vl" TargetMode="External" Id="rId823" /><Relationship Type="http://schemas.openxmlformats.org/officeDocument/2006/relationships/hyperlink" Target="https://vinhunieduvn0-my.sharepoint.com/:f:/g/personal/ttdbcl_vinhuni_edu_vn/EvObiz-q0eFKs_bzJh14bPoB2NihZz3NhJGcxLH4xwQbVg?e=Xggxpy" TargetMode="External" Id="rId1453" /><Relationship Type="http://schemas.openxmlformats.org/officeDocument/2006/relationships/hyperlink" Target="https://vinhunieduvn0-my.sharepoint.com/:f:/g/personal/ttdbcl_vinhuni_edu_vn/EviYPZ-3Di9Ary-4U_zpJi8B_0j9hsi-1wZ4ZmaiL_NZ8A?e=OEhBED" TargetMode="External" Id="rId1106" /><Relationship Type="http://schemas.openxmlformats.org/officeDocument/2006/relationships/hyperlink" Target="https://vinhunieduvn0-my.sharepoint.com/:f:/g/personal/ttdbcl_vinhuni_edu_vn/Euy2bz819XFJpV4J__KsAfoBWh_3VJ1Or69WcK5Q_X4-Bg?e=2iUT9J" TargetMode="External" Id="rId1313" /><Relationship Type="http://schemas.openxmlformats.org/officeDocument/2006/relationships/hyperlink" Target="https://vinhunieduvn0-my.sharepoint.com/:f:/g/personal/ttdbcl_vinhuni_edu_vn/Eq_5OL-94oJJmBymI1e8vAIBSNY8tlunbxf1l6kuQSDN_g?e=ZrqUzx" TargetMode="External" Id="rId1520" /><Relationship Type="http://schemas.openxmlformats.org/officeDocument/2006/relationships/hyperlink" Target="https://vinhunieduvn0-my.sharepoint.com/:f:/g/personal/ttdbcl_vinhuni_edu_vn/Ek-Pw62XMGxCmwhe5CPzouIBxfpUb5cUsfbL-NdVm1C87w?e=KkxXbG" TargetMode="External" Id="rId199" /><Relationship Type="http://schemas.openxmlformats.org/officeDocument/2006/relationships/hyperlink" Target="https://vinhunieduvn0-my.sharepoint.com/:f:/g/personal/ttdbcl_vinhuni_edu_vn/ElKvNxKA_YlJqUgDdaVtr4MBOMzAwgc2XWOkoGcifRhKPQ?e=jHuPL9" TargetMode="External" Id="rId266" /><Relationship Type="http://schemas.openxmlformats.org/officeDocument/2006/relationships/hyperlink" Target="https://vinhunieduvn0-my.sharepoint.com/:f:/g/personal/ttdbcl_vinhuni_edu_vn/ElNVBGWqsCVDm7OPgcX1vVsBnbb0S8ccy6TlBtQkC1DQCw?e=MpGySJ" TargetMode="External" Id="rId473" /><Relationship Type="http://schemas.openxmlformats.org/officeDocument/2006/relationships/hyperlink" Target="https://vinhunieduvn0-my.sharepoint.com/:f:/g/personal/ttdbcl_vinhuni_edu_vn/ErS8xWZydmtJs5WtAU1Dfi0B93fQTwZcmcvjC6w_45H9OQ?e=1zBrwM" TargetMode="External" Id="rId680" /><Relationship Type="http://schemas.openxmlformats.org/officeDocument/2006/relationships/hyperlink" Target="https://vinhunieduvn0-my.sharepoint.com/:f:/g/personal/ttdbcl_vinhuni_edu_vn/El0I5kC-XtlIseMvKcTbrBABCET4KnRsA3_Ml-r8L7un4g?e=GSYLYR" TargetMode="External" Id="rId126" /><Relationship Type="http://schemas.openxmlformats.org/officeDocument/2006/relationships/hyperlink" Target="https://vinhunieduvn0-my.sharepoint.com/:f:/g/personal/ttdbcl_vinhuni_edu_vn/EsTItAbALmZBkFd1J3rK_IoBaM650EHQZx2Osx-JjQex8g?e=8ArgL4" TargetMode="External" Id="rId333" /><Relationship Type="http://schemas.openxmlformats.org/officeDocument/2006/relationships/hyperlink" Target="https://vinhunieduvn0-my.sharepoint.com/:f:/g/personal/ttdbcl_vinhuni_edu_vn/Eu5pAAI35jRMpzu5tebkFvsBAOnH9ek8Ub9jAro71cpjLw?e=w0YJ0T" TargetMode="External" Id="rId540" /><Relationship Type="http://schemas.openxmlformats.org/officeDocument/2006/relationships/hyperlink" Target="https://vinhunieduvn0-my.sharepoint.com/:f:/g/personal/ttdbcl_vinhuni_edu_vn/EgEzr0lnYTBIut6T5pASSxkB7nvtozVErT-nyIo88S79-A?e=VLHXwj" TargetMode="External" Id="rId778" /><Relationship Type="http://schemas.openxmlformats.org/officeDocument/2006/relationships/hyperlink" Target="https://vinhunieduvn0-my.sharepoint.com/:f:/g/personal/ttdbcl_vinhuni_edu_vn/EkZuUocC-YdErfqNDtKc_soBXxodTirJihRHYCFpLMVoOQ?e=y0Zefb" TargetMode="External" Id="rId985" /><Relationship Type="http://schemas.openxmlformats.org/officeDocument/2006/relationships/hyperlink" Target="https://vinhunieduvn0-my.sharepoint.com/:f:/g/personal/ttdbcl_vinhuni_edu_vn/EogGJobUgydPpKScZC1Oe4IBsZ2Mx625r7-S9fz2-w0l3g?e=seLOax" TargetMode="External" Id="rId1170" /><Relationship Type="http://schemas.openxmlformats.org/officeDocument/2006/relationships/hyperlink" Target="https://vinhunieduvn0-my.sharepoint.com/:f:/g/personal/ttdbcl_vinhuni_edu_vn/Ep1gR27xOupEuB3oFrf6wzsBcC3TBnBHC4owtH2-DSD8sQ?e=iCmimN" TargetMode="External" Id="rId638" /><Relationship Type="http://schemas.openxmlformats.org/officeDocument/2006/relationships/hyperlink" Target="https://vinhunieduvn0-my.sharepoint.com/:f:/g/personal/ttdbcl_vinhuni_edu_vn/EhWHYS8cUK9Ggx5YAXtUMLEBCmA_p7BIRB2wQs7mdXMJVA?e=47hp8T" TargetMode="External" Id="rId845" /><Relationship Type="http://schemas.openxmlformats.org/officeDocument/2006/relationships/hyperlink" Target="https://vinhunieduvn0-my.sharepoint.com/:f:/g/personal/ttdbcl_vinhuni_edu_vn/EhBh94LW2vBFmVVxVrcyuoEBmuHWYCjZEZkZXNPKhK_V9Q?e=RzPKQx" TargetMode="External" Id="rId1030" /><Relationship Type="http://schemas.openxmlformats.org/officeDocument/2006/relationships/hyperlink" Target="https://vinhunieduvn0-my.sharepoint.com/:f:/g/personal/ttdbcl_vinhuni_edu_vn/EpT8BCX2CFFAtMKRQFeZCVYB1jIgCqseRxJel8GtYZfPyw?e=iDNPoh" TargetMode="External" Id="rId1268" /><Relationship Type="http://schemas.openxmlformats.org/officeDocument/2006/relationships/hyperlink" Target="https://vinhunieduvn0-my.sharepoint.com/:f:/g/personal/ttdbcl_vinhuni_edu_vn/Eko_Uh-qkVtJsPKCjHEKBhcBG1AEXXc5Z7SBhhPK-flwSQ?e=2Aeilx" TargetMode="External" Id="rId1475" /><Relationship Type="http://schemas.openxmlformats.org/officeDocument/2006/relationships/hyperlink" Target="https://vinhunieduvn0-my.sharepoint.com/:f:/g/personal/ttdbcl_vinhuni_edu_vn/Evijmw6KZ-dKq82gfPcxsSYB9HT208Kg3NwcassYAD_n9Q?e=CCfhck" TargetMode="External" Id="rId400" /><Relationship Type="http://schemas.openxmlformats.org/officeDocument/2006/relationships/hyperlink" Target="https://vinhunieduvn0-my.sharepoint.com/:f:/g/personal/ttdbcl_vinhuni_edu_vn/EpEv3ioK0k9KpGiL5D96EBIBXgVTr6Nd9FGAA0rGMNvZTA?e=tRiRhp" TargetMode="External" Id="rId705" /><Relationship Type="http://schemas.openxmlformats.org/officeDocument/2006/relationships/hyperlink" Target="https://vinhunieduvn0-my.sharepoint.com/:f:/g/personal/ttdbcl_vinhuni_edu_vn/EqMUghZtr4RGkdQcbBT7J1UB7Jj8em4GJm0kFn0-zecK2g?e=ijE5oj" TargetMode="External" Id="rId1128" /><Relationship Type="http://schemas.openxmlformats.org/officeDocument/2006/relationships/hyperlink" Target="https://vinhunieduvn0-my.sharepoint.com/:f:/g/personal/ttdbcl_vinhuni_edu_vn/EvsNIuU3fL9Bojxz_9Lkj9MBhQoU0BaUdnAG13Gd-WPp2Q?e=9rKoFY" TargetMode="External" Id="rId1542" /><Relationship Type="http://schemas.openxmlformats.org/officeDocument/2006/relationships/hyperlink" Target="https://vinhunieduvn0-my.sharepoint.com/:f:/g/personal/ttdbcl_vinhuni_edu_vn/EpYTY93A71hDunIeIQ1NYpUBJx-OLQevg_7pogDBtmJL8w?e=e8j2MV" TargetMode="External" Id="rId912" /><Relationship Type="http://schemas.openxmlformats.org/officeDocument/2006/relationships/hyperlink" Target="https://vinhunieduvn0-my.sharepoint.com/:f:/g/personal/ttdbcl_vinhuni_edu_vn/Eknr89liWLxBh07NMeK3AW0BF1_0fNg91yw7FylbPRU7sA?e=mD2VyU" TargetMode="External" Id="rId41" /><Relationship Type="http://schemas.openxmlformats.org/officeDocument/2006/relationships/hyperlink" Target="https://vinhunieduvn0-my.sharepoint.com/:f:/g/personal/ttdbcl_vinhuni_edu_vn/EnrCZV70NyhKsXYFXGur2koBmeK8m_NuiSUtZ9MI6KQqcw?e=8mdfn3" TargetMode="External" Id="rId190" /><Relationship Type="http://schemas.openxmlformats.org/officeDocument/2006/relationships/hyperlink" Target="https://vinhunieduvn0-my.sharepoint.com/:f:/g/personal/ttdbcl_vinhuni_edu_vn/EjUlNwSj8D1Dg6vieaAcHXoBoELgJDGBr7MsX7lUcjtCvQ?e=Y76Wzz" TargetMode="External" Id="rId288" /><Relationship Type="http://schemas.openxmlformats.org/officeDocument/2006/relationships/hyperlink" Target="https://vinhunieduvn0-my.sharepoint.com/:f:/g/personal/ttdbcl_vinhuni_edu_vn/EsvMJlImO6VLsfu-pFREdzoBnOZMlvHXCduu9EWmZn637g?e=1CtbXs" TargetMode="External" Id="rId495" /><Relationship Type="http://schemas.openxmlformats.org/officeDocument/2006/relationships/hyperlink" Target="https://vinhunieduvn0-my.sharepoint.com/:f:/g/personal/ttdbcl_vinhuni_edu_vn/EidTdQVBs7NAr8qhHntPDacBO5kWQp642EeIo5VquAdyPg?e=WVXRGD" TargetMode="External" Id="rId148" /><Relationship Type="http://schemas.openxmlformats.org/officeDocument/2006/relationships/hyperlink" Target="https://vinhunieduvn0-my.sharepoint.com/:f:/g/personal/ttdbcl_vinhuni_edu_vn/El2VMdtYgPZBmp9MqidDLOQB7RTCI3ke02c22HtudjwQtw?e=rVgLw9" TargetMode="External" Id="rId562" /><Relationship Type="http://schemas.openxmlformats.org/officeDocument/2006/relationships/hyperlink" Target="https://vinhunieduvn0-my.sharepoint.com/:f:/g/personal/ttdbcl_vinhuni_edu_vn/Ev4cM01IGB5Nho1E9sA9sXgBsedYxsacZJl6EfbCHOqNRA?e=Gjh8jT" TargetMode="External" Id="rId1192" /><Relationship Type="http://schemas.openxmlformats.org/officeDocument/2006/relationships/hyperlink" Target="https://vinhunieduvn0-my.sharepoint.com/:f:/g/personal/ttdbcl_vinhuni_edu_vn/EqESPF1B5RdLkXCqUGl3_HsBTzJ0VsONt8pQc0SuMaya9g?e=l8W92d" TargetMode="External" Id="rId215" /><Relationship Type="http://schemas.openxmlformats.org/officeDocument/2006/relationships/hyperlink" Target="https://vinhunieduvn0-my.sharepoint.com/:f:/g/personal/ttdbcl_vinhuni_edu_vn/Eo7d6i8x0j9Kj7YLuQRbiwcBpE7l7bNdP_lb4ihI83-tUQ?e=ZNRvYL" TargetMode="External" Id="rId422" /><Relationship Type="http://schemas.openxmlformats.org/officeDocument/2006/relationships/hyperlink" Target="https://vinhunieduvn0-my.sharepoint.com/:f:/g/personal/ttdbcl_vinhuni_edu_vn/Esi8_o9WbV1CsRrZDqf4sOUByejBibxH3JxU7ytvxtdslQ?e=eBSPvp" TargetMode="External" Id="rId867" /><Relationship Type="http://schemas.openxmlformats.org/officeDocument/2006/relationships/hyperlink" Target="https://vinhunieduvn0-my.sharepoint.com/:f:/g/personal/ttdbcl_vinhuni_edu_vn/EqqxhxqKFtJNrspjG9GnWUsBXL8ahg36SKrjEb9nT2herQ?e=8OZukt" TargetMode="External" Id="rId1052" /><Relationship Type="http://schemas.openxmlformats.org/officeDocument/2006/relationships/hyperlink" Target="https://vinhunieduvn0-my.sharepoint.com/:f:/g/personal/ttdbcl_vinhuni_edu_vn/Egyui9Xjd7ZKkUQzUOxNzTkBvLEBBYR8V_OiX6SIsoO7NQ?e=lCqWnv" TargetMode="External" Id="rId1497" /><Relationship Type="http://schemas.openxmlformats.org/officeDocument/2006/relationships/hyperlink" Target="https://vinhunieduvn0-my.sharepoint.com/:f:/g/personal/ttdbcl_vinhuni_edu_vn/Elfp1Mh_Q4NLg_18x9G6g8YBzpseup4x7StL3RdyJ_SmPQ?e=ea7sXe" TargetMode="External" Id="rId727" /><Relationship Type="http://schemas.openxmlformats.org/officeDocument/2006/relationships/hyperlink" Target="https://vinhunieduvn0-my.sharepoint.com/:f:/g/personal/ttdbcl_vinhuni_edu_vn/Eit1WNnf5YFOkz7DOE-n_LoBfvsEUpktTnZ5qcoFNh94gw?e=XZXueI" TargetMode="External" Id="rId934" /><Relationship Type="http://schemas.openxmlformats.org/officeDocument/2006/relationships/hyperlink" Target="https://vinhunieduvn0-my.sharepoint.com/:f:/g/personal/ttdbcl_vinhuni_edu_vn/EhC64i168fpIn7EwG2SLoJwBKuK63nvZRphVDIhvldXz_Q?e=YUIMdB" TargetMode="External" Id="rId1357" /><Relationship Type="http://schemas.openxmlformats.org/officeDocument/2006/relationships/hyperlink" Target="https://vinhunieduvn0-my.sharepoint.com/:f:/g/personal/ttdbcl_vinhuni_edu_vn/EqZIq5fV6VhAsbvR53LuqMAB6rva_IIzONoXUS8W8emR0g?e=FKGUJm" TargetMode="External" Id="rId1564" /><Relationship Type="http://schemas.openxmlformats.org/officeDocument/2006/relationships/hyperlink" Target="https://vinhunieduvn0-my.sharepoint.com/:f:/g/personal/ttdbcl_vinhuni_edu_vn/Eusgl6-wxF9PseCPO2_xVPABU1cd108XvXTpx3XA16PkGA?e=90Wiic" TargetMode="External" Id="rId63" /><Relationship Type="http://schemas.openxmlformats.org/officeDocument/2006/relationships/hyperlink" Target="https://vinhunieduvn0-my.sharepoint.com/:f:/g/personal/ttdbcl_vinhuni_edu_vn/EkUdcaBRd3JOmLWEg_3lJlYBel8yLucES-wrjYvE5n3tFQ?e=tsLtn1" TargetMode="External" Id="rId1217" /><Relationship Type="http://schemas.openxmlformats.org/officeDocument/2006/relationships/hyperlink" Target="https://vinhunieduvn0-my.sharepoint.com/:f:/g/personal/ttdbcl_vinhuni_edu_vn/EuLsANSYfF1BvfiYLp7vh0cBgr_wvj0P8QmY-ztdwdihAg?e=WsYeCy" TargetMode="External" Id="rId1424" /><Relationship Type="http://schemas.openxmlformats.org/officeDocument/2006/relationships/hyperlink" Target="https://vinhunieduvn0-my.sharepoint.com/:f:/g/personal/ttdbcl_vinhuni_edu_vn/Ei3D8jskcppDvN1JKUSXfMwBT1uyglilPVQh0b6704G13w?e=ZmnvAc" TargetMode="External" Id="rId377" /><Relationship Type="http://schemas.openxmlformats.org/officeDocument/2006/relationships/hyperlink" Target="https://vinhunieduvn0-my.sharepoint.com/:f:/g/personal/ttdbcl_vinhuni_edu_vn/EjcfC6NYHbBCnG0hQ76AO-sB85IYxbdbHP19aid8wll0ew?e=LLkAts" TargetMode="External" Id="rId584" /><Relationship Type="http://schemas.openxmlformats.org/officeDocument/2006/relationships/numbering" Target="numbering.xml" Id="rId5" /><Relationship Type="http://schemas.openxmlformats.org/officeDocument/2006/relationships/hyperlink" Target="https://vinhunieduvn0-my.sharepoint.com/:f:/g/personal/ttdbcl_vinhuni_edu_vn/EnlPVl-VdHNBrd8KRh6EAoYB0hx9V8QsVGEUsHs5w2jQyA?e=43uUpy" TargetMode="External" Id="rId237" /><Relationship Type="http://schemas.openxmlformats.org/officeDocument/2006/relationships/hyperlink" Target="https://vinhunieduvn0-my.sharepoint.com/:f:/g/personal/ttdbcl_vinhuni_edu_vn/Es085_OLO1hKgjVlhII_7OoBKrIeYM5e2r8ePVQRlneqWQ?e=YJ1aVm" TargetMode="External" Id="rId791" /><Relationship Type="http://schemas.openxmlformats.org/officeDocument/2006/relationships/hyperlink" Target="https://vinhunieduvn0-my.sharepoint.com/:f:/g/personal/ttdbcl_vinhuni_edu_vn/ElG4eiDqAK1JtnrR9WcWOfcBGNhGM3utmNQRvRO9Hzko5A?e=qz4lBd" TargetMode="External" Id="rId889" /><Relationship Type="http://schemas.openxmlformats.org/officeDocument/2006/relationships/hyperlink" Target="https://vinhunieduvn0-my.sharepoint.com/:f:/g/personal/ttdbcl_vinhuni_edu_vn/Ehnub6olsaFLoKMNld5xjwgB_CUSbguii_ziDFjGbxxGLA?e=obZaSR" TargetMode="External" Id="rId1074" /><Relationship Type="http://schemas.openxmlformats.org/officeDocument/2006/relationships/hyperlink" Target="https://vinhunieduvn0-my.sharepoint.com/:f:/g/personal/ttdbcl_vinhuni_edu_vn/Ehsont7ZD35PrrtiabhbpnkBHhN4vv7jkrlR6qANvSirig?e=5v3Eyp" TargetMode="External" Id="rId444" /><Relationship Type="http://schemas.openxmlformats.org/officeDocument/2006/relationships/hyperlink" Target="https://vinhunieduvn0-my.sharepoint.com/:f:/g/personal/ttdbcl_vinhuni_edu_vn/EnK7tAJvh5ZErN_dHtK4LVQBFD09keIo7gC2eoKms-eAnQ?e=naN5On" TargetMode="External" Id="rId651" /><Relationship Type="http://schemas.openxmlformats.org/officeDocument/2006/relationships/hyperlink" Target="https://vinhunieduvn0-my.sharepoint.com/:f:/g/personal/ttdbcl_vinhuni_edu_vn/Es085_OLO1hKgjVlhII_7OoBKrIeYM5e2r8ePVQRlneqWQ?e=cbYsqo" TargetMode="External" Id="rId749" /><Relationship Type="http://schemas.openxmlformats.org/officeDocument/2006/relationships/hyperlink" Target="https://vinhunieduvn0-my.sharepoint.com/:f:/g/personal/ttdbcl_vinhuni_edu_vn/Ek8ylizytRBPtptUEzABz1QBrsy7IUyQETBvIpPb5vH05w?e=aCoKqe" TargetMode="External" Id="rId1281" /><Relationship Type="http://schemas.openxmlformats.org/officeDocument/2006/relationships/hyperlink" Target="https://vinhunieduvn0-my.sharepoint.com/:f:/g/personal/ttdbcl_vinhuni_edu_vn/EuA6lRowWQNEhfgsrTegrt4BJJvkVrNvpWrXChAxlxg2hQ?e=thqV3K" TargetMode="External" Id="rId304" /><Relationship Type="http://schemas.openxmlformats.org/officeDocument/2006/relationships/hyperlink" Target="https://vinhunieduvn0-my.sharepoint.com/:f:/g/personal/ttdbcl_vinhuni_edu_vn/EpfP57H2JvhFqTELlODGsv4Bp4vK_ks6appiEgt3G770BA?e=lDXjmM" TargetMode="External" Id="rId511" /><Relationship Type="http://schemas.openxmlformats.org/officeDocument/2006/relationships/hyperlink" Target="https://vinhunieduvn0-my.sharepoint.com/:f:/g/personal/ttdbcl_vinhuni_edu_vn/EpuhxweV6JhIgC8gl01f-10BV8pBXO7AxDHWR9Y3ULGAKQ?e=eDEjxE" TargetMode="External" Id="rId609" /><Relationship Type="http://schemas.openxmlformats.org/officeDocument/2006/relationships/hyperlink" Target="https://vinhunieduvn0-my.sharepoint.com/:f:/g/personal/ttdbcl_vinhuni_edu_vn/ErI6fY7X4Y9LtGUPM7FnfmIB22O6ZYqSGJx4E0xB1577LA?e=Eogujk" TargetMode="External" Id="rId956" /><Relationship Type="http://schemas.openxmlformats.org/officeDocument/2006/relationships/hyperlink" Target="https://vinhunieduvn0-my.sharepoint.com/:f:/g/personal/ttdbcl_vinhuni_edu_vn/Eg3qlX0CvR9HuyEo4QQ4v40B_1S-l1XntqMPdcCBV0a-RA?e=DzQsFh" TargetMode="External" Id="rId1141" /><Relationship Type="http://schemas.openxmlformats.org/officeDocument/2006/relationships/hyperlink" Target="https://vinhunieduvn0-my.sharepoint.com/:f:/g/personal/ttdbcl_vinhuni_edu_vn/EtS1M2j1uCVAsln79Oy-J14BGNrmL06Zc2jgyxQRR5iQwg?e=Z9J92I" TargetMode="External" Id="rId1239" /><Relationship Type="http://schemas.openxmlformats.org/officeDocument/2006/relationships/hyperlink" Target="https://vinhunieduvn0-my.sharepoint.com/:f:/g/personal/ttdbcl_vinhuni_edu_vn/Ek5CaDXQ3JVJtxIKVuD0s1wB4kAhnJphjsBL2YhxU0cvSA?e=ejd7vZ" TargetMode="External" Id="rId85" /><Relationship Type="http://schemas.openxmlformats.org/officeDocument/2006/relationships/hyperlink" Target="https://vinhunieduvn0-my.sharepoint.com/:f:/g/personal/ttdbcl_vinhuni_edu_vn/Ej3E9sHsJS1Or47dYgam_TIBF-FSkORJ_wiCNIFB7XvDqw?e=23ST6u" TargetMode="External" Id="rId816" /><Relationship Type="http://schemas.openxmlformats.org/officeDocument/2006/relationships/hyperlink" Target="https://vinhunieduvn0-my.sharepoint.com/:f:/g/personal/ttdbcl_vinhuni_edu_vn/EqyJ9tFL7RNAirx8kcS7SzIBZXaz3Wy9YHDxmEZrQgXs7Q?e=3JetqY" TargetMode="External" Id="rId1001" /><Relationship Type="http://schemas.openxmlformats.org/officeDocument/2006/relationships/hyperlink" Target="https://vinhunieduvn0-my.sharepoint.com/:f:/g/personal/ttdbcl_vinhuni_edu_vn/Ev2O2l6MYSpAvgHy5YdI7-UBt5taHHwD8Yk9d3GHsfqfrg?e=W0DeQn" TargetMode="External" Id="rId1446" /><Relationship Type="http://schemas.openxmlformats.org/officeDocument/2006/relationships/hyperlink" Target="https://vinhunieduvn0-my.sharepoint.com/:f:/g/personal/ttdbcl_vinhuni_edu_vn/Evok_DGeaKpOqrhIY7C87bkBuiIhWJOWhmTQQAO6OzXhnw?e=5Mr41v" TargetMode="External" Id="rId1306" /><Relationship Type="http://schemas.openxmlformats.org/officeDocument/2006/relationships/hyperlink" Target="https://vinhunieduvn0-my.sharepoint.com/:f:/g/personal/ttdbcl_vinhuni_edu_vn/Epd4Rx4A4k1JmbJvObK4BRgBWLfPSGvfXnGgc9txJly6Wg?e=3sAnOJ" TargetMode="External" Id="rId1513" /><Relationship Type="http://schemas.openxmlformats.org/officeDocument/2006/relationships/header" Target="header1.xml" Id="rId12" /><Relationship Type="http://schemas.openxmlformats.org/officeDocument/2006/relationships/hyperlink" Target="https://vinhunieduvn0-my.sharepoint.com/:f:/g/personal/ttdbcl_vinhuni_edu_vn/EohbPGMFf6hJpH4SV_ZPmEIBeb8Jdk720wqqWEnGKlRvkA?e=3E0tPy" TargetMode="External" Id="rId96" /><Relationship Type="http://schemas.openxmlformats.org/officeDocument/2006/relationships/hyperlink" Target="https://vinhunieduvn0-my.sharepoint.com/:f:/g/personal/ttdbcl_vinhuni_edu_vn/Ejr7qlCz8yVLrcm8mv30nLYBW3N8dhVSyeju8hirRVSOMA?e=HR3DiB" TargetMode="External" Id="rId161" /><Relationship Type="http://schemas.openxmlformats.org/officeDocument/2006/relationships/hyperlink" Target="https://vinhunieduvn0-my.sharepoint.com/:f:/g/personal/ttdbcl_vinhuni_edu_vn/EngTe6ZflJROhRP3SlqWCZoBgMxlaPvFflyz4a0fZbpoRA?e=CYfpDw" TargetMode="External" Id="rId399" /><Relationship Type="http://schemas.openxmlformats.org/officeDocument/2006/relationships/hyperlink" Target="https://vinhunieduvn0-my.sharepoint.com/:f:/g/personal/ttdbcl_vinhuni_edu_vn/EiAMF3B8jHRGhuXb8tqUiZUBB0Jo9y8EkmQieR3DKdEMiQ?e=ssfuAz" TargetMode="External" Id="rId827" /><Relationship Type="http://schemas.openxmlformats.org/officeDocument/2006/relationships/hyperlink" Target="https://vinhunieduvn0-my.sharepoint.com/:f:/g/personal/ttdbcl_vinhuni_edu_vn/EgIoNfBym3ZDg-m7nEdq_SIBPvZZk7vsQnfC2tu7ArO0pw?e=IqjevN" TargetMode="External" Id="rId1012" /><Relationship Type="http://schemas.openxmlformats.org/officeDocument/2006/relationships/hyperlink" Target="https://vinhunieduvn0-my.sharepoint.com/:f:/g/personal/ttdbcl_vinhuni_edu_vn/EiP7OZQjVMBJpANbYFSZ988BoMd_RvTZmqL-uVPXrqIh8g?e=Jv8qgD" TargetMode="External" Id="rId1457" /><Relationship Type="http://schemas.openxmlformats.org/officeDocument/2006/relationships/hyperlink" Target="https://vinhunieduvn0-my.sharepoint.com/:f:/g/personal/ttdbcl_vinhuni_edu_vn/EupYDk1EsvpNh0kC1vhcBqQBe5bOKDDZdNo9pAjALR6FWw?e=ECRbq6" TargetMode="External" Id="rId259" /><Relationship Type="http://schemas.openxmlformats.org/officeDocument/2006/relationships/hyperlink" Target="https://vinhunieduvn0-my.sharepoint.com/:f:/g/personal/ttdbcl_vinhuni_edu_vn/Ek8NjssNnPxMhz4ZI-YAOF0BwlhgyQJoueUb2ZtlR1rKcA?e=h7CTHx" TargetMode="External" Id="rId466" /><Relationship Type="http://schemas.openxmlformats.org/officeDocument/2006/relationships/hyperlink" Target="https://vinhunieduvn0-my.sharepoint.com/:f:/g/personal/ttdbcl_vinhuni_edu_vn/Esn3zOFlvW5Eo5jmIGIzwoEB1n1x9KuV-lWEiEcCTWj4QQ?e=fyAsAY" TargetMode="External" Id="rId673" /><Relationship Type="http://schemas.openxmlformats.org/officeDocument/2006/relationships/hyperlink" Target="https://vinhunieduvn0-my.sharepoint.com/:f:/g/personal/ttdbcl_vinhuni_edu_vn/EskypFokxiBNp2AqkUw8bP0BPPzCUn2Jxud9pEqYhqyZPw?e=mhYuvk" TargetMode="External" Id="rId880" /><Relationship Type="http://schemas.openxmlformats.org/officeDocument/2006/relationships/hyperlink" Target="https://vinhunieduvn0-my.sharepoint.com/:f:/g/personal/ttdbcl_vinhuni_edu_vn/Es-7tpqe4DtDgpo2uxMRSNgBT1uKj_67nmKdP0_ZoGMkCA?e=eqazDB" TargetMode="External" Id="rId1096" /><Relationship Type="http://schemas.openxmlformats.org/officeDocument/2006/relationships/hyperlink" Target="https://vinhunieduvn0-my.sharepoint.com/:f:/g/personal/ttdbcl_vinhuni_edu_vn/EgSyyoOOsRxDtbR4zIoUdRQBG6UO1i6nsjHzEy4QTchTbA?e=UbQc3a" TargetMode="External" Id="rId1317" /><Relationship Type="http://schemas.openxmlformats.org/officeDocument/2006/relationships/hyperlink" Target="https://vinhunieduvn0-my.sharepoint.com/:f:/g/personal/ttdbcl_vinhuni_edu_vn/EgTB-h3rAWFApOw9xKyvkOIBDJG-R6snCWlNM3pLraPPbQ?e=kBsWKd" TargetMode="External" Id="rId1524" /><Relationship Type="http://schemas.openxmlformats.org/officeDocument/2006/relationships/hyperlink" Target="https://vinhunieduvn0-my.sharepoint.com/:f:/g/personal/ttdbcl_vinhuni_edu_vn/EoXa2451y71Dkr_P-upNbFYBb0vhO4MkJjjwqgiDADlrTg?e=Z86CSt" TargetMode="External" Id="rId23" /><Relationship Type="http://schemas.openxmlformats.org/officeDocument/2006/relationships/hyperlink" Target="https://vinhunieduvn0-my.sharepoint.com/:f:/g/personal/ttdbcl_vinhuni_edu_vn/EkuhGCrJX-FAgxRLFzKgwV4BCuFy8Dvn4toxYQf913YEzg?e=TDG8dd" TargetMode="External" Id="rId119" /><Relationship Type="http://schemas.openxmlformats.org/officeDocument/2006/relationships/hyperlink" Target="https://vinhunieduvn0-my.sharepoint.com/:f:/g/personal/ttdbcl_vinhuni_edu_vn/Ekmv12gkPptCsnQImegreFgB13OCFAGG51yrm6iG222b3Q?e=ZqUzsg" TargetMode="External" Id="rId326" /><Relationship Type="http://schemas.openxmlformats.org/officeDocument/2006/relationships/hyperlink" Target="https://vinhunieduvn0-my.sharepoint.com/:f:/g/personal/ttdbcl_vinhuni_edu_vn/EgmM4m48CL9IsFqXGluyBy8BEani8uTVj84-bQMjuzysgw?e=Ge1KGU" TargetMode="External" Id="rId533" /><Relationship Type="http://schemas.openxmlformats.org/officeDocument/2006/relationships/hyperlink" Target="https://vinhunieduvn0-my.sharepoint.com/:f:/g/personal/ttdbcl_vinhuni_edu_vn/EjRUak-6Wi5KtCgAhPTjDR8BjxzxAvMv1KEo9kEOFRnr4w?e=53P425" TargetMode="External" Id="rId978" /><Relationship Type="http://schemas.openxmlformats.org/officeDocument/2006/relationships/hyperlink" Target="https://vinhunieduvn0-my.sharepoint.com/:f:/g/personal/ttdbcl_vinhuni_edu_vn/EpUyUsnaVWRAkJt8owELH5UBCsmUfsVzoek5tDOjTJhkiw?e=YNeikF" TargetMode="External" Id="rId1163" /><Relationship Type="http://schemas.openxmlformats.org/officeDocument/2006/relationships/hyperlink" Target="https://vinhunieduvn0-my.sharepoint.com/:f:/g/personal/ttdbcl_vinhuni_edu_vn/EltjdHwjBOtOjKfesEVW2KcBW9PTqFNJu8Z4qaGzHJzxCQ?e=wllxaJ" TargetMode="External" Id="rId1370" /><Relationship Type="http://schemas.openxmlformats.org/officeDocument/2006/relationships/hyperlink" Target="https://vinhunieduvn0-my.sharepoint.com/:f:/g/personal/ttdbcl_vinhuni_edu_vn/Ek6ntJbYdE9Mvcn1UU21hWgBHLF3pVQli2yX7wT5PFY2DA?e=EEJfpd" TargetMode="External" Id="rId740" /><Relationship Type="http://schemas.openxmlformats.org/officeDocument/2006/relationships/hyperlink" Target="https://vinhunieduvn0-my.sharepoint.com/:f:/g/personal/ttdbcl_vinhuni_edu_vn/EmAWqTaRmcZFumi6taJ4LywBZvT_UFC4TH7RcVSXH3M_Iw?e=1ul0TU" TargetMode="External" Id="rId838" /><Relationship Type="http://schemas.openxmlformats.org/officeDocument/2006/relationships/hyperlink" Target="https://vinhunieduvn0-my.sharepoint.com/:f:/g/personal/ttdbcl_vinhuni_edu_vn/Epn8955UICtPi2n4scwe4NMBYTPgIhxp0JKDOjU30rsmVw?e=c9EJqW" TargetMode="External" Id="rId1023" /><Relationship Type="http://schemas.openxmlformats.org/officeDocument/2006/relationships/hyperlink" Target="https://vinhunieduvn0-my.sharepoint.com/:f:/g/personal/ttdbcl_vinhuni_edu_vn/EqZOweJip6NOhjBaq8aB3JcBGT3n9-LZPAKBxKIjDXFhQg?e=JQzjqY" TargetMode="External" Id="rId1468" /><Relationship Type="http://schemas.openxmlformats.org/officeDocument/2006/relationships/hyperlink" Target="https://vinhunieduvn0-my.sharepoint.com/:f:/g/personal/ttdbcl_vinhuni_edu_vn/EkAeKsAD2_tOtLUEwxyutZ8Bah3UN9V7Tq707jyq-lxxuw?e=Img1DB" TargetMode="External" Id="rId172" /><Relationship Type="http://schemas.openxmlformats.org/officeDocument/2006/relationships/hyperlink" Target="https://vinhunieduvn0-my.sharepoint.com/:f:/g/personal/ttdbcl_vinhuni_edu_vn/EoimZ1D-g4NGnFQdvFV5bLwB2klGnPbzRM7O-P38X2UNPA?e=k798xd" TargetMode="External" Id="rId477" /><Relationship Type="http://schemas.openxmlformats.org/officeDocument/2006/relationships/hyperlink" Target="https://vinhunieduvn0-my.sharepoint.com/:f:/g/personal/ttdbcl_vinhuni_edu_vn/EmA2eiEXXN1Bv4PPd4miNNEBAGuJw5LOaAj8a38y6H-P6g?e=RztD8O" TargetMode="External" Id="rId600" /><Relationship Type="http://schemas.openxmlformats.org/officeDocument/2006/relationships/hyperlink" Target="https://vinhunieduvn0-my.sharepoint.com/:f:/g/personal/ttdbcl_vinhuni_edu_vn/EifAEFgCz41EmJbFlSxWzCwB1h00vLtuQp_HZrm3Z6I-Kg?e=7Bjpb7" TargetMode="External" Id="rId684" /><Relationship Type="http://schemas.openxmlformats.org/officeDocument/2006/relationships/hyperlink" Target="https://vinhunieduvn0-my.sharepoint.com/:f:/g/personal/ttdbcl_vinhuni_edu_vn/El8GZ2Kj2hJPuBzGLTgSVggBT_KUTRW9gx3CV4X079c4Gg?e=ScZoPc" TargetMode="External" Id="rId1230" /><Relationship Type="http://schemas.openxmlformats.org/officeDocument/2006/relationships/hyperlink" Target="https://vinhunieduvn0-my.sharepoint.com/:f:/g/personal/ttdbcl_vinhuni_edu_vn/EpiNhDgbkuFFqx3wZ65pRgcBtVSuTbauxVhzMYwCpTvLpw?e=EqTipv" TargetMode="External" Id="rId1328" /><Relationship Type="http://schemas.openxmlformats.org/officeDocument/2006/relationships/hyperlink" Target="https://vinhunieduvn0-my.sharepoint.com/:f:/g/personal/ttdbcl_vinhuni_edu_vn/EtP2Z_0N4KNOoQhJY0HR2PgBVae9MJS9VNxPoGN0zKC1Rg?e=qEfKM9" TargetMode="External" Id="rId1535" /><Relationship Type="http://schemas.openxmlformats.org/officeDocument/2006/relationships/hyperlink" Target="https://vinhunieduvn0-my.sharepoint.com/:f:/g/personal/ttdbcl_vinhuni_edu_vn/ErxCtoqnJ1JPsf4j2_fldVoB2zj2naR2u1BXDiSJ4QJc6A?e=QXcGel" TargetMode="External" Id="rId337" /><Relationship Type="http://schemas.openxmlformats.org/officeDocument/2006/relationships/hyperlink" Target="https://vinhunieduvn0-my.sharepoint.com/:f:/g/personal/ttdbcl_vinhuni_edu_vn/Eq2TD0YVxKtDpOoY0Lq5ECABImBm1CsEpKpSeBklUbKOCw?e=dVf6gd" TargetMode="External" Id="rId891" /><Relationship Type="http://schemas.openxmlformats.org/officeDocument/2006/relationships/hyperlink" Target="https://vinhunieduvn0-my.sharepoint.com/:f:/g/personal/ttdbcl_vinhuni_edu_vn/EsghWUPz0e1Jny8v7r8k-A0BHEbwtbsXUAUT4iHEfN--4g?e=QCizfJ" TargetMode="External" Id="rId905" /><Relationship Type="http://schemas.openxmlformats.org/officeDocument/2006/relationships/hyperlink" Target="https://vinhunieduvn0-my.sharepoint.com/:f:/g/personal/ttdbcl_vinhuni_edu_vn/EgbJZE9q3_5ClI7k0gQZ1IwBSbebFagzQyrqqZKMUt0N9w?e=KU93OX" TargetMode="External" Id="rId989" /><Relationship Type="http://schemas.openxmlformats.org/officeDocument/2006/relationships/hyperlink" Target="https://vinhunieduvn0-my.sharepoint.com/:f:/g/personal/ttdbcl_vinhuni_edu_vn/EjQ5W_RrQcxFjyXKS1lsPccBy5F_5nGmDVuBYrS0NxIpcQ?e=mixVL9" TargetMode="External" Id="rId34" /><Relationship Type="http://schemas.openxmlformats.org/officeDocument/2006/relationships/hyperlink" Target="https://vinhunieduvn0-my.sharepoint.com/:f:/g/personal/ttdbcl_vinhuni_edu_vn/EkRH9911XXhCinnaioBXBbEB5lABgvX-g1mKckxzfuK-7Q?e=C0Tchi" TargetMode="External" Id="rId544" /><Relationship Type="http://schemas.openxmlformats.org/officeDocument/2006/relationships/hyperlink" Target="https://vinhunieduvn0-my.sharepoint.com/:f:/g/personal/ttdbcl_vinhuni_edu_vn/EgGomf5etIhDiR-vbUXDgX0Bgp9QY0gLMSFwxltLDh_obg?e=xAIY5p" TargetMode="External" Id="rId751" /><Relationship Type="http://schemas.openxmlformats.org/officeDocument/2006/relationships/hyperlink" Target="https://vinhunieduvn0-my.sharepoint.com/:f:/g/personal/ttdbcl_vinhuni_edu_vn/EnuMiJsCy1VKqOS1-iXpXg0BJot-q6Hv4hdlraEdIyfy1A?e=Y7Is35" TargetMode="External" Id="rId849" /><Relationship Type="http://schemas.openxmlformats.org/officeDocument/2006/relationships/hyperlink" Target="https://vinhunieduvn0-my.sharepoint.com/:f:/g/personal/ttdbcl_vinhuni_edu_vn/Eq7lEM_gHolHj05-QnOe4iQBtBVIL8L8ToUNZ0vZ4nuL8g?e=D3k3u2" TargetMode="External" Id="rId1174" /><Relationship Type="http://schemas.openxmlformats.org/officeDocument/2006/relationships/hyperlink" Target="https://vinhunieduvn0-my.sharepoint.com/:f:/g/personal/ttdbcl_vinhuni_edu_vn/EuV6j73dQyVNsa88R1dzHN4BY-ZAyvr_dxRlRKyRAzwrOw?e=kXZmPE" TargetMode="External" Id="rId1381" /><Relationship Type="http://schemas.openxmlformats.org/officeDocument/2006/relationships/hyperlink" Target="https://vinhunieduvn0-my.sharepoint.com/:f:/g/personal/ttdbcl_vinhuni_edu_vn/EvqcHWKe6XdCg_rlxuHLyDgBQPADwrYmawD2mdOXcqmQcw?e=7odMmt" TargetMode="External" Id="rId183" /><Relationship Type="http://schemas.openxmlformats.org/officeDocument/2006/relationships/hyperlink" Target="https://vinhunieduvn0-my.sharepoint.com/:f:/g/personal/ttdbcl_vinhuni_edu_vn/EmW-m7Y5cmNHkbLt-c_x53cB-I9Z-oBE8aQWNCVVabAd8Q?e=JinTH3" TargetMode="External" Id="rId390" /><Relationship Type="http://schemas.openxmlformats.org/officeDocument/2006/relationships/hyperlink" Target="https://vinhunieduvn0-my.sharepoint.com/:f:/g/personal/ttdbcl_vinhuni_edu_vn/EiyPe1PiGuxCglidYfPqcr4B0gDSKL08cWgAT8Xp_eMdnA?e=sHCZcS" TargetMode="External" Id="rId404" /><Relationship Type="http://schemas.openxmlformats.org/officeDocument/2006/relationships/hyperlink" Target="https://vinhunieduvn0-my.sharepoint.com/:f:/g/personal/ttdbcl_vinhuni_edu_vn/EnYJJeyuI3dGnyFTaESJoYwBmWIq9W1cBaGP5CCFGIG1fA?e=ueWe3U" TargetMode="External" Id="rId611" /><Relationship Type="http://schemas.openxmlformats.org/officeDocument/2006/relationships/hyperlink" Target="https://vinhunieduvn0-my.sharepoint.com/:f:/g/personal/ttdbcl_vinhuni_edu_vn/En0lAkiHyulHgmt46UO7IVMBuRJ3fxbcKR-U3suaAuhTSg?e=9EL8hZ" TargetMode="External" Id="rId1034" /><Relationship Type="http://schemas.openxmlformats.org/officeDocument/2006/relationships/hyperlink" Target="https://vinhunieduvn0-my.sharepoint.com/:f:/g/personal/ttdbcl_vinhuni_edu_vn/EtbvMhuqNZpDlTEi4Rn19G8BYDkwpoIEtQ67FMZy16Cx3Q?e=f5W9C1" TargetMode="External" Id="rId1241" /><Relationship Type="http://schemas.openxmlformats.org/officeDocument/2006/relationships/hyperlink" Target="https://vinhunieduvn0-my.sharepoint.com/:f:/g/personal/ttdbcl_vinhuni_edu_vn/EkbRkvdbPzxApn26NRnlseYBtUyGy01y_PeSKy7rYeIpcA?e=gHRjKh" TargetMode="External" Id="rId1339" /><Relationship Type="http://schemas.openxmlformats.org/officeDocument/2006/relationships/hyperlink" Target="https://vinhunieduvn0-my.sharepoint.com/:f:/g/personal/ttdbcl_vinhuni_edu_vn/Er6JZeoY7FVIuSYon-GaLNgBfmJm1feA9YzeY6RhDG2s1A?e=O6Hesn" TargetMode="External" Id="rId250" /><Relationship Type="http://schemas.openxmlformats.org/officeDocument/2006/relationships/hyperlink" Target="https://vinhunieduvn0-my.sharepoint.com/:f:/g/personal/ttdbcl_vinhuni_edu_vn/ErLGwaucTeJDjy9fXrwzUI0Bns6CZnFi-zM2KMke2gP1yA?e=cDGz7j" TargetMode="External" Id="rId488" /><Relationship Type="http://schemas.openxmlformats.org/officeDocument/2006/relationships/hyperlink" Target="https://vinhunieduvn0-my.sharepoint.com/:f:/g/personal/ttdbcl_vinhuni_edu_vn/EgIcLZpjJcFPl5XgcYnrUo4BYQ4zzxwcYOmTASoHa-0g-w?e=UiGMqB" TargetMode="External" Id="rId695" /><Relationship Type="http://schemas.openxmlformats.org/officeDocument/2006/relationships/hyperlink" Target="https://vinhunieduvn0-my.sharepoint.com/:f:/g/personal/ttdbcl_vinhuni_edu_vn/Eg6_LQKuyhpCoDgfCATyXlkB9hOrWVMf1UYNo4p2pkMNaA?e=b0xm0U" TargetMode="External" Id="rId709" /><Relationship Type="http://schemas.openxmlformats.org/officeDocument/2006/relationships/hyperlink" Target="https://vinhunieduvn0-my.sharepoint.com/:f:/g/personal/ttdbcl_vinhuni_edu_vn/EhVn95rVd5pGrgJynofLL6QBhuJXbL5a0nKS8-Ojis9SEQ?e=CzWePy" TargetMode="External" Id="rId916" /><Relationship Type="http://schemas.openxmlformats.org/officeDocument/2006/relationships/hyperlink" Target="https://vinhunieduvn0-my.sharepoint.com/:f:/g/personal/ttdbcl_vinhuni_edu_vn/Ehfl8fMYY-hNmeyxA-G6OKgBSSE4lIA4V_XVduHc01pt2g?e=5TgQAl" TargetMode="External" Id="rId1101" /><Relationship Type="http://schemas.openxmlformats.org/officeDocument/2006/relationships/hyperlink" Target="https://vinhunieduvn0-my.sharepoint.com/:f:/g/personal/ttdbcl_vinhuni_edu_vn/EhhN3sWJFBFPvIl1C5rXnK4BMLA4J2hNayM7tg8hjJoWvw?e=ciiZxV" TargetMode="External" Id="rId1546" /><Relationship Type="http://schemas.openxmlformats.org/officeDocument/2006/relationships/hyperlink" Target="https://vinhunieduvn0-my.sharepoint.com/:f:/g/personal/ttdbcl_vinhuni_edu_vn/Ev0mmqbIjeVMh-sreQDzte0BeRzb2l_ckgWCBhVbPZ31PQ?e=pJVQ4c" TargetMode="External" Id="rId45" /><Relationship Type="http://schemas.openxmlformats.org/officeDocument/2006/relationships/hyperlink" Target="https://vinhunieduvn0-my.sharepoint.com/:f:/g/personal/ttdbcl_vinhuni_edu_vn/ElBjTaxMv_VAma5tmkOS374BuwmYaKtHgRGoBEshoP0OHQ?e=p7R16g" TargetMode="External" Id="rId110" /><Relationship Type="http://schemas.openxmlformats.org/officeDocument/2006/relationships/hyperlink" Target="https://vinhunieduvn0-my.sharepoint.com/:f:/g/personal/ttdbcl_vinhuni_edu_vn/Em0FZEjuR0VGrKjcmg3nEJgBMZ0id39c8AIjIr7ycEsEWw?e=EScTIh" TargetMode="External" Id="rId348" /><Relationship Type="http://schemas.openxmlformats.org/officeDocument/2006/relationships/hyperlink" Target="https://vinhunieduvn0-my.sharepoint.com/:f:/g/personal/ttdbcl_vinhuni_edu_vn/EpGS8FDUhMJAsRsD6jg5zhMBtyKCpOAJ_8yfK0i_6zGn6Q?e=TpouBP" TargetMode="External" Id="rId555" /><Relationship Type="http://schemas.openxmlformats.org/officeDocument/2006/relationships/hyperlink" Target="https://vinhunieduvn0-my.sharepoint.com/:f:/g/personal/ttdbcl_vinhuni_edu_vn/EopxrskKiuVOndr1hj_bU_kBsxQS0ICfy2-Gc16SCmkLZg?e=Qfjwx4" TargetMode="External" Id="rId762" /><Relationship Type="http://schemas.openxmlformats.org/officeDocument/2006/relationships/hyperlink" Target="https://vinhunieduvn0-my.sharepoint.com/:f:/g/personal/ttdbcl_vinhuni_edu_vn/EsbAhqYONvtNgJuEOldDHoQBVyFWxprkgvdwlbZi3HfMPw?e=vY1PFA" TargetMode="External" Id="rId1185" /><Relationship Type="http://schemas.openxmlformats.org/officeDocument/2006/relationships/hyperlink" Target="https://vinhunieduvn0-my.sharepoint.com/:f:/g/personal/ttdbcl_vinhuni_edu_vn/EpmrFX208SFJohAgFykmFSwBsxZQVfT0nFoaGr-vSt7cQA?e=d5JdGH" TargetMode="External" Id="rId1392" /><Relationship Type="http://schemas.openxmlformats.org/officeDocument/2006/relationships/hyperlink" Target="https://vinhunieduvn0-my.sharepoint.com/:f:/g/personal/ttdbcl_vinhuni_edu_vn/EhMkRH73PV9OlxFFpUYNa-YByQbHeaN_TvNm92C_Jvl_2w?e=lZIt1k" TargetMode="External" Id="rId1406" /><Relationship Type="http://schemas.openxmlformats.org/officeDocument/2006/relationships/hyperlink" Target="https://vinhunieduvn0-my.sharepoint.com/:f:/g/personal/ttdbcl_vinhuni_edu_vn/EvPLqaMfPdRCuWmqN2oCCG0BL-OgVa1C2_mOzbQMUGiydA?e=cDycLY" TargetMode="External" Id="rId194" /><Relationship Type="http://schemas.openxmlformats.org/officeDocument/2006/relationships/hyperlink" Target="https://vinhunieduvn0-my.sharepoint.com/:f:/g/personal/ttdbcl_vinhuni_edu_vn/Epc2InBPjuRLkomIHiaktWYBLdNvxrWbx9pB3bxuE4W8Mg?e=Kpbs0C" TargetMode="External" Id="rId208" /><Relationship Type="http://schemas.openxmlformats.org/officeDocument/2006/relationships/hyperlink" Target="https://vinhunieduvn0-my.sharepoint.com/:f:/g/personal/ttdbcl_vinhuni_edu_vn/Eo2jcmiNQeVIjaQfK0Dp-3wBu5gX2HY5Zd9CSFzZkV3RLQ?e=MHAojF" TargetMode="External" Id="rId415" /><Relationship Type="http://schemas.openxmlformats.org/officeDocument/2006/relationships/hyperlink" Target="https://vinhunieduvn0-my.sharepoint.com/:f:/g/personal/ttdbcl_vinhuni_edu_vn/EngQ_NgLMdJLirgdueeX7BEBU6CMvoir791MJqnMkbS4_g?e=6LpmaU" TargetMode="External" Id="rId622" /><Relationship Type="http://schemas.openxmlformats.org/officeDocument/2006/relationships/hyperlink" Target="https://vinhunieduvn0-my.sharepoint.com/:f:/g/personal/ttdbcl_vinhuni_edu_vn/EvDQZKmdmQNCub-PVK7NS2kBDH0M_JxooOQwoxgJ5wqmJQ?e=5rPz8D" TargetMode="External" Id="rId1045" /><Relationship Type="http://schemas.openxmlformats.org/officeDocument/2006/relationships/hyperlink" Target="https://vinhunieduvn0-my.sharepoint.com/:f:/g/personal/ttdbcl_vinhuni_edu_vn/EpgmLgsExfpClEWqkWe2l-UBqPuCpezaURO5FRL8ScB55Q?e=n99P6l" TargetMode="External" Id="rId1252" /><Relationship Type="http://schemas.openxmlformats.org/officeDocument/2006/relationships/hyperlink" Target="https://vinhunieduvn0-my.sharepoint.com/:f:/g/personal/ttdbcl_vinhuni_edu_vn/EvSl2k31DntKog8A4Pq5WJIBHiRha8q-1HlcXTpkoRJRBw?e=ZGpH83" TargetMode="External" Id="rId261" /><Relationship Type="http://schemas.openxmlformats.org/officeDocument/2006/relationships/hyperlink" Target="https://vinhunieduvn0-my.sharepoint.com/:f:/g/personal/ttdbcl_vinhuni_edu_vn/Emxz7f24c95InmspHlIRAuoBfuX7K7CuMYHOw0ZmEEE49w?e=ww0Ixu" TargetMode="External" Id="rId499" /><Relationship Type="http://schemas.openxmlformats.org/officeDocument/2006/relationships/hyperlink" Target="https://vinhunieduvn0-my.sharepoint.com/:f:/g/personal/ttdbcl_vinhuni_edu_vn/EiTQmxTqzsRKqYGlQKZ8fW0B-wwif8-dKGc21TLT8ICtNw?e=O3YWBM" TargetMode="External" Id="rId927" /><Relationship Type="http://schemas.openxmlformats.org/officeDocument/2006/relationships/hyperlink" Target="https://vinhunieduvn0-my.sharepoint.com/:f:/g/personal/ttdbcl_vinhuni_edu_vn/Emxhe4ld3NxKsEpv6AcPDKABCJv5XVHcpCuyTS2Gh4U0PQ?e=cxgRGw" TargetMode="External" Id="rId1112" /><Relationship Type="http://schemas.openxmlformats.org/officeDocument/2006/relationships/hyperlink" Target="https://vinhunieduvn0-my.sharepoint.com/:f:/g/personal/ttdbcl_vinhuni_edu_vn/EsL6nxjKUNlHgcBmiN0wztsB0MzM3nar7UNZ5Zl0NsZzJQ?e=i4HzhT" TargetMode="External" Id="rId1557" /><Relationship Type="http://schemas.openxmlformats.org/officeDocument/2006/relationships/hyperlink" Target="https://vinhunieduvn0-my.sharepoint.com/:f:/g/personal/ttdbcl_vinhuni_edu_vn/ElXztAY9XptOoyBsmzHyPPsBywS6KgmX1_iz88eNOgCRyA?e=DOeXux" TargetMode="External" Id="rId56" /><Relationship Type="http://schemas.openxmlformats.org/officeDocument/2006/relationships/hyperlink" Target="https://vinhunieduvn0-my.sharepoint.com/:f:/g/personal/ttdbcl_vinhuni_edu_vn/EpFeUmgMPX9Fkjx6DsKCKDgB28hiKEBRD2CtvHI8YfxXkw?e=5aNfgL" TargetMode="External" Id="rId566" /><Relationship Type="http://schemas.openxmlformats.org/officeDocument/2006/relationships/hyperlink" Target="https://vinhunieduvn0-my.sharepoint.com/:f:/g/personal/ttdbcl_vinhuni_edu_vn/EjDi3pB6v7dOizDPJ6EWCcIBcnquqKj8UWT0NgNcOmUbEQ?e=QiE3zu" TargetMode="External" Id="rId773" /><Relationship Type="http://schemas.openxmlformats.org/officeDocument/2006/relationships/hyperlink" Target="https://vinhunieduvn0-my.sharepoint.com/:f:/g/personal/ttdbcl_vinhuni_edu_vn/Erck6I_xZvZLpbaw23zULXwBwI1hn0gGTOWg9JL8ft16Ew?e=OnCWKJ" TargetMode="External" Id="rId1196" /><Relationship Type="http://schemas.openxmlformats.org/officeDocument/2006/relationships/hyperlink" Target="https://vinhunieduvn0-my.sharepoint.com/:f:/g/personal/ttdbcl_vinhuni_edu_vn/EhMkRH73PV9OlxFFpUYNa-YByQbHeaN_TvNm92C_Jvl_2w?e=xTigSc" TargetMode="External" Id="rId1417" /><Relationship Type="http://schemas.openxmlformats.org/officeDocument/2006/relationships/hyperlink" Target="https://vinhunieduvn0-my.sharepoint.com/:f:/g/personal/ttdbcl_vinhuni_edu_vn/EkuhGCrJX-FAgxRLFzKgwV4BCuFy8Dvn4toxYQf913YEzg?e=TDG8dd" TargetMode="External" Id="rId121" /><Relationship Type="http://schemas.openxmlformats.org/officeDocument/2006/relationships/hyperlink" Target="https://vinhunieduvn0-my.sharepoint.com/:f:/g/personal/ttdbcl_vinhuni_edu_vn/En1QkLjkiVRFjqoptmAG8uMBMFcexNwIX32yKe5atosZTA?e=5W0s4w" TargetMode="External" Id="rId219" /><Relationship Type="http://schemas.openxmlformats.org/officeDocument/2006/relationships/hyperlink" Target="https://vinhunieduvn0-my.sharepoint.com/:f:/g/personal/ttdbcl_vinhuni_edu_vn/EnP1WMXfK7JItATfb0WyIUQBLSL6sklnaYTvW4yl9tGQaQ?e=gFX7TH" TargetMode="External" Id="rId426" /><Relationship Type="http://schemas.openxmlformats.org/officeDocument/2006/relationships/hyperlink" Target="https://vinhunieduvn0-my.sharepoint.com/:f:/g/personal/ttdbcl_vinhuni_edu_vn/EorH82HeDLFDlgaBEAgrAQgBc-EfOrxlqooQSVbnke3RtA?e=I2614o" TargetMode="External" Id="rId633" /><Relationship Type="http://schemas.openxmlformats.org/officeDocument/2006/relationships/hyperlink" Target="https://vinhunieduvn0-my.sharepoint.com/:f:/g/personal/ttdbcl_vinhuni_edu_vn/ElWpgpBsqtlIuD4VJ_jxn_IBbTgCogB1UVAuajvfPrYpYg?e=mDj9E4" TargetMode="External" Id="rId980" /><Relationship Type="http://schemas.openxmlformats.org/officeDocument/2006/relationships/hyperlink" Target="https://vinhunieduvn0-my.sharepoint.com/:f:/g/personal/ttdbcl_vinhuni_edu_vn/EjOUOpkx2sRJggjYkt0VxGEB89aRbdvCPzCSzTipUit7dA?e=kVQV4f" TargetMode="External" Id="rId1056" /><Relationship Type="http://schemas.openxmlformats.org/officeDocument/2006/relationships/hyperlink" Target="https://vinhunieduvn0-my.sharepoint.com/:f:/g/personal/ttdbcl_vinhuni_edu_vn/EpT8BCX2CFFAtMKRQFeZCVYB1jIgCqseRxJel8GtYZfPyw?e=jqff4F" TargetMode="External" Id="rId1263" /><Relationship Type="http://schemas.openxmlformats.org/officeDocument/2006/relationships/hyperlink" Target="https://vinhunieduvn0-my.sharepoint.com/:f:/g/personal/ttdbcl_vinhuni_edu_vn/Ei8sJlUxez9GiK5KcpgqwYEB6_zRo2mKuvaRRTkDXlDnsg?e=1aSc8Z" TargetMode="External" Id="rId840" /><Relationship Type="http://schemas.openxmlformats.org/officeDocument/2006/relationships/hyperlink" Target="https://vinhunieduvn0-my.sharepoint.com/:f:/g/personal/ttdbcl_vinhuni_edu_vn/Eus91JvPQ2ZBnGaqStx1rH8B1-7WyCl9QTSUBLNMXu6qHA?e=mftYFM" TargetMode="External" Id="rId938" /><Relationship Type="http://schemas.openxmlformats.org/officeDocument/2006/relationships/hyperlink" Target="https://vinhunieduvn0-my.sharepoint.com/:f:/g/personal/ttdbcl_vinhuni_edu_vn/ElqnT11MRjBBveaFmSj9mb4BTCXB7nGavxXd-zbwpQ8YPw?e=P1uCbA" TargetMode="External" Id="rId1470" /><Relationship Type="http://schemas.openxmlformats.org/officeDocument/2006/relationships/hyperlink" Target="https://vinhunieduvn0-my.sharepoint.com/:f:/g/personal/ttdbcl_vinhuni_edu_vn/Er5XiZnbkqxKmvJtMRxfK3QBA_4t48m07quowq_n4-4A_w?e=umod8V" TargetMode="External" Id="rId1568" /><Relationship Type="http://schemas.openxmlformats.org/officeDocument/2006/relationships/hyperlink" Target="https://vinhunieduvn0-my.sharepoint.com/:f:/g/personal/ttdbcl_vinhuni_edu_vn/EuvEBqOmZPZPgm_Jwtqx5r8BE39O6d_x7_ljyW0S66VNKQ?e=05eX9z" TargetMode="External" Id="rId67" /><Relationship Type="http://schemas.openxmlformats.org/officeDocument/2006/relationships/hyperlink" Target="https://vinhunieduvn0-my.sharepoint.com/:f:/g/personal/ttdbcl_vinhuni_edu_vn/EsOafUwMvttNl841d826vN8BYD0lKV2BMEYPuA18LzHeXA?e=Wb7vyf" TargetMode="External" Id="rId272" /><Relationship Type="http://schemas.openxmlformats.org/officeDocument/2006/relationships/hyperlink" Target="https://vinhunieduvn0-my.sharepoint.com/:f:/g/personal/ttdbcl_vinhuni_edu_vn/EhKGbZqeK1dDnv8l_ryE9LsBSJBG_ffAX9M5aMD58naVMw?e=5QHscw" TargetMode="External" Id="rId577" /><Relationship Type="http://schemas.openxmlformats.org/officeDocument/2006/relationships/hyperlink" Target="https://vinhunieduvn0-my.sharepoint.com/:f:/g/personal/ttdbcl_vinhuni_edu_vn/ElO6zGj3-0FBtIjnkE9vVxMBb-a4TtYfexxMeGo5ofirLQ?e=PfYcgM" TargetMode="External" Id="rId700" /><Relationship Type="http://schemas.openxmlformats.org/officeDocument/2006/relationships/hyperlink" Target="https://vinhunieduvn0-my.sharepoint.com/:f:/g/personal/ttdbcl_vinhuni_edu_vn/Ejn8gmwLjoVCkIcdvIF-qEcBAzCClU52yiM0ngsuCNT3UA?e=ZadZs9" TargetMode="External" Id="rId1123" /><Relationship Type="http://schemas.openxmlformats.org/officeDocument/2006/relationships/hyperlink" Target="https://vinhunieduvn0-my.sharepoint.com/:f:/g/personal/ttdbcl_vinhuni_edu_vn/EvLaTyhCal1CufTi8qP5Po0BwsjfhqZP4ad7ur2OzHiG9A?e=9tgGkS" TargetMode="External" Id="rId1330" /><Relationship Type="http://schemas.openxmlformats.org/officeDocument/2006/relationships/hyperlink" Target="https://vinhunieduvn0-my.sharepoint.com/:f:/g/personal/ttdbcl_vinhuni_edu_vn/EqSpxj4HTO1IpkN_h9sbLMgBq28-gNThSuLefnk-IFVhHw?e=TOGaZ6" TargetMode="External" Id="rId1428" /><Relationship Type="http://schemas.openxmlformats.org/officeDocument/2006/relationships/hyperlink" Target="https://vinhunieduvn0-my.sharepoint.com/:f:/g/personal/ttdbcl_vinhuni_edu_vn/Ev-UXm94KERMlDd03ACaClcBuzaeblDmmuYna9D9O_RaTg?e=DitMuW" TargetMode="External" Id="rId132" /><Relationship Type="http://schemas.openxmlformats.org/officeDocument/2006/relationships/hyperlink" Target="https://vinhunieduvn0-my.sharepoint.com/:f:/g/personal/ttdbcl_vinhuni_edu_vn/Ev-vtHHcVutBoovOwR6GDjMBnWoK0qnLX2eo46XNAxu6qA?e=AeO1ro" TargetMode="External" Id="rId784" /><Relationship Type="http://schemas.openxmlformats.org/officeDocument/2006/relationships/hyperlink" Target="https://vinhunieduvn0-my.sharepoint.com/:f:/g/personal/ttdbcl_vinhuni_edu_vn/Ei-n_jIzeZZIkY0Xy0sWXEUBqTH-tH1twqcCG4OjP2LeZA?e=TsgTdJ" TargetMode="External" Id="rId991" /><Relationship Type="http://schemas.openxmlformats.org/officeDocument/2006/relationships/hyperlink" Target="https://vinhunieduvn0-my.sharepoint.com/:f:/g/personal/ttdbcl_vinhuni_edu_vn/Ene_qChklBtCvyltgDJxHS8BnjQMbocyDhqqmU5CiadzrA?e=B6iGam" TargetMode="External" Id="rId1067" /><Relationship Type="http://schemas.openxmlformats.org/officeDocument/2006/relationships/hyperlink" Target="https://vinhunieduvn0-my.sharepoint.com/:f:/g/personal/ttdbcl_vinhuni_edu_vn/Ej56FMuM8jJKmtKtCsFKL6sBIdJ1TSKsU01Q66JFXlx1kQ?e=odZvL7" TargetMode="External" Id="rId437" /><Relationship Type="http://schemas.openxmlformats.org/officeDocument/2006/relationships/hyperlink" Target="https://vinhunieduvn0-my.sharepoint.com/:f:/g/personal/ttdbcl_vinhuni_edu_vn/Euc2d1q0IblFrAXYvWSLOD8BnNGFhd8OoUz44FvU6a8-tw?e=SPVlV4" TargetMode="External" Id="rId644" /><Relationship Type="http://schemas.openxmlformats.org/officeDocument/2006/relationships/hyperlink" Target="https://vinhunieduvn0-my.sharepoint.com/:f:/g/personal/ttdbcl_vinhuni_edu_vn/Erm4axdPFTZGiaVgiVXznv8BUV23EOF5jsFm35MjEIpN5Q?e=HGuV31" TargetMode="External" Id="rId851" /><Relationship Type="http://schemas.openxmlformats.org/officeDocument/2006/relationships/hyperlink" Target="https://vinhunieduvn0-my.sharepoint.com/:f:/g/personal/ttdbcl_vinhuni_edu_vn/EjeBd8cjHQdApDUQIeSYDEwBx3zdLV1myBFtb8MNG6I2QQ?e=Wm6EqP" TargetMode="External" Id="rId1274" /><Relationship Type="http://schemas.openxmlformats.org/officeDocument/2006/relationships/theme" Target="theme/theme1.xml" Id="rId1579" /><Relationship Type="http://schemas.openxmlformats.org/officeDocument/2006/relationships/hyperlink" Target="https://vinhunieduvn0-my.sharepoint.com/:f:/g/personal/ttdbcl_vinhuni_edu_vn/Er2oei14GflFni3JIGyv3aQBpHPRe0s5PaBPaTwIyZy0PQ?e=z2tLgg" TargetMode="External" Id="rId283" /><Relationship Type="http://schemas.openxmlformats.org/officeDocument/2006/relationships/hyperlink" Target="https://vinhunieduvn0-my.sharepoint.com/:f:/g/personal/ttdbcl_vinhuni_edu_vn/Ej1JSEuBNt9Ciz2tktbX8x8BMuKYHbWpgamVcBso0upnag?e=N16XTO" TargetMode="External" Id="rId490" /><Relationship Type="http://schemas.openxmlformats.org/officeDocument/2006/relationships/hyperlink" Target="https://vinhunieduvn0-my.sharepoint.com/:f:/g/personal/ttdbcl_vinhuni_edu_vn/EuEG1Z9NgFpIkv2RIYxAbRwBnRGiTe4FY-35XTttYlOS-A?e=me7oHC" TargetMode="External" Id="rId504" /><Relationship Type="http://schemas.openxmlformats.org/officeDocument/2006/relationships/hyperlink" Target="https://vinhunieduvn0-my.sharepoint.com/:f:/g/personal/ttdbcl_vinhuni_edu_vn/EvqOXF_VozdCmgXUvPbN8XIBCVxsnnqgthSInQ544wxmcQ?e=vyDFWP" TargetMode="External" Id="rId711" /><Relationship Type="http://schemas.openxmlformats.org/officeDocument/2006/relationships/hyperlink" Target="https://vinhunieduvn0-my.sharepoint.com/:f:/g/personal/ttdbcl_vinhuni_edu_vn/Eu1okXmzvt9DsTVoO4X7E6IBN5TjRluo61XDChU5qG_I-g?e=lzEvPw" TargetMode="External" Id="rId949" /><Relationship Type="http://schemas.openxmlformats.org/officeDocument/2006/relationships/hyperlink" Target="https://vinhunieduvn0-my.sharepoint.com/:f:/g/personal/ttdbcl_vinhuni_edu_vn/EuiLezfq041Hia4nZoWubbgBR0xprq3tsaMNnBV47BnriQ?e=iVBVha" TargetMode="External" Id="rId1134" /><Relationship Type="http://schemas.openxmlformats.org/officeDocument/2006/relationships/hyperlink" Target="https://vinhunieduvn0-my.sharepoint.com/:f:/g/personal/ttdbcl_vinhuni_edu_vn/EuvZ1bxeHn9Hk1oF5RIjKIoBi6I92FOPq_3bUZErAIrwYg?e=5fusgR" TargetMode="External" Id="rId1341" /><Relationship Type="http://schemas.openxmlformats.org/officeDocument/2006/relationships/hyperlink" Target="https://vinhunieduvn0-my.sharepoint.com/:f:/g/personal/ttdbcl_vinhuni_edu_vn/EpGK0U4FYUFMsLO5VT6kofoB--MJ1I-BA-2gyYF3PGYLIg?e=bGWoEs" TargetMode="External" Id="rId78" /><Relationship Type="http://schemas.openxmlformats.org/officeDocument/2006/relationships/hyperlink" Target="https://vinhunieduvn0-my.sharepoint.com/:f:/g/personal/ttdbcl_vinhuni_edu_vn/EkI3dVbSgFFJgPm3WXphWYwBrXhrjW_ygEawPSQ0h5DjYQ?e=RmLwT6" TargetMode="External" Id="rId143" /><Relationship Type="http://schemas.openxmlformats.org/officeDocument/2006/relationships/hyperlink" Target="https://vinhunieduvn0-my.sharepoint.com/:f:/g/personal/ttdbcl_vinhuni_edu_vn/EizPoGIQ6xRNuxmtzb40v8oBU-8287anw8yvR-b0GsT1RQ?e=W2q9R5" TargetMode="External" Id="rId350" /><Relationship Type="http://schemas.openxmlformats.org/officeDocument/2006/relationships/hyperlink" Target="https://vinhunieduvn0-my.sharepoint.com/:f:/g/personal/ttdbcl_vinhuni_edu_vn/Eh6DxuAeoctFrKFaijcvBQ8BzjwyudJja-wlXNzgyFQkmA?e=1N71Hj" TargetMode="External" Id="rId588" /><Relationship Type="http://schemas.openxmlformats.org/officeDocument/2006/relationships/hyperlink" Target="https://vinhunieduvn0-my.sharepoint.com/:f:/g/personal/ttdbcl_vinhuni_edu_vn/EpMZgEvB__xBis1FHQuZe0cBVmfliPRkAvRoiRfTXZob2g?e=jzWbOc" TargetMode="External" Id="rId795" /><Relationship Type="http://schemas.openxmlformats.org/officeDocument/2006/relationships/hyperlink" Target="https://vinhunieduvn0-my.sharepoint.com/:f:/g/personal/ttdbcl_vinhuni_edu_vn/EvAnRXHXpwVFjxf7dSKDWbIBUV0gaxPedIVRMk42i-NPlw?e=neJX1H" TargetMode="External" Id="rId809" /><Relationship Type="http://schemas.openxmlformats.org/officeDocument/2006/relationships/hyperlink" Target="https://canbo.vinhuni.edu.vn/dang-nhap" TargetMode="External" Id="rId1201" /><Relationship Type="http://schemas.openxmlformats.org/officeDocument/2006/relationships/hyperlink" Target="https://vinhunieduvn0-my.sharepoint.com/:f:/g/personal/ttdbcl_vinhuni_edu_vn/EoLJGjDlAQ1KpJ50p_f6D_UBiH8XaHi-GpD2GuZDj03O8g?e=NV9Fxh" TargetMode="External" Id="rId1439" /><Relationship Type="http://schemas.openxmlformats.org/officeDocument/2006/relationships/footnotes" Target="footnotes.xml" Id="rId9" /><Relationship Type="http://schemas.openxmlformats.org/officeDocument/2006/relationships/hyperlink" Target="https://vinhunieduvn0-my.sharepoint.com/:f:/g/personal/ttdbcl_vinhuni_edu_vn/EpFkAcGdmrpGuHdiJiURdO4B3NGB7XbWS8Iqrg8nc2Qs4Q?e=TbgrPh" TargetMode="External" Id="rId210" /><Relationship Type="http://schemas.openxmlformats.org/officeDocument/2006/relationships/hyperlink" Target="https://vinhunieduvn0-my.sharepoint.com/:f:/g/personal/ttdbcl_vinhuni_edu_vn/ElZrSjXyLgRCrP_HEDBQVu0BD3hsFzITfm88C2DJm3YbdA?e=KC3spX" TargetMode="External" Id="rId448" /><Relationship Type="http://schemas.openxmlformats.org/officeDocument/2006/relationships/hyperlink" Target="https://vinhunieduvn0-my.sharepoint.com/:f:/g/personal/ttdbcl_vinhuni_edu_vn/ErMzyc1gGDJFobPp1cZHdr4BqWVnHHRP2y3D_PCf7a6R-w?e=7ZRvWJ" TargetMode="External" Id="rId655" /><Relationship Type="http://schemas.openxmlformats.org/officeDocument/2006/relationships/hyperlink" Target="https://vinhunieduvn0-my.sharepoint.com/:f:/g/personal/ttdbcl_vinhuni_edu_vn/EviO1Xwm_qxDov8Yyesqn-8BLGDkIGkXC2ncDswIERZawg?e=3RJhGF" TargetMode="External" Id="rId862" /><Relationship Type="http://schemas.openxmlformats.org/officeDocument/2006/relationships/hyperlink" Target="https://vinhunieduvn0-my.sharepoint.com/:f:/g/personal/ttdbcl_vinhuni_edu_vn/Eoo0zlryJLpMss6KXm-CEJEB5vllVJnkgNS9Xqkk6JrUdQ?e=fRVoZN" TargetMode="External" Id="rId1078" /><Relationship Type="http://schemas.openxmlformats.org/officeDocument/2006/relationships/hyperlink" Target="https://vinhunieduvn0-my.sharepoint.com/:f:/g/personal/ttdbcl_vinhuni_edu_vn/ElM0wb_avvZBskvyZcYHUwcBfxnqKSfLQ74JbyNw12Yg3Q?e=EY7Paw" TargetMode="External" Id="rId1285" /><Relationship Type="http://schemas.openxmlformats.org/officeDocument/2006/relationships/hyperlink" Target="https://vinhunieduvn0-my.sharepoint.com/:f:/g/personal/ttdbcl_vinhuni_edu_vn/EvrMcsDzx0RGhoX7R0WxQlkBKKH5ut5kUU08l_iU8kIv2A?e=RZhhfn" TargetMode="External" Id="rId1492" /><Relationship Type="http://schemas.openxmlformats.org/officeDocument/2006/relationships/hyperlink" Target="https://vinhunieduvn0-my.sharepoint.com/:f:/g/personal/ttdbcl_vinhuni_edu_vn/EiyNSZXGtN5AhFl2IvX60n0Be4bvohElIB7gPbrUIyJItg?e=QZdcWX" TargetMode="External" Id="rId1506" /><Relationship Type="http://schemas.openxmlformats.org/officeDocument/2006/relationships/hyperlink" Target="https://vinhunieduvn0-my.sharepoint.com/:f:/g/personal/ttdbcl_vinhuni_edu_vn/Enrk6d1PsnpJnlEJ3d10zcYBzE8NkNps39rSvv6jM4Pbnw?e=flZYmL" TargetMode="External" Id="rId294" /><Relationship Type="http://schemas.openxmlformats.org/officeDocument/2006/relationships/hyperlink" Target="https://vinhunieduvn0-my.sharepoint.com/:f:/g/personal/ttdbcl_vinhuni_edu_vn/ElokzxXugUpBhjPn9YMDFzMBgjnzdfjlGstRSON_Ydu2Uw?e=RPMRt2" TargetMode="External" Id="rId308" /><Relationship Type="http://schemas.openxmlformats.org/officeDocument/2006/relationships/hyperlink" Target="https://vinhunieduvn0-my.sharepoint.com/:f:/g/personal/ttdbcl_vinhuni_edu_vn/EsySwi05u85Mv2fZ4mZKVP4BoaLsW80Z4stpIJK05CkK0g?e=80pVXx" TargetMode="External" Id="rId515" /><Relationship Type="http://schemas.openxmlformats.org/officeDocument/2006/relationships/hyperlink" Target="https://vinhunieduvn0-my.sharepoint.com/:f:/g/personal/ttdbcl_vinhuni_edu_vn/EkOjtf8AIUBAj0sjbq6IjpYBE5z3hQZv140Tkv_qncnxIg?e=p4srtq" TargetMode="External" Id="rId722" /><Relationship Type="http://schemas.openxmlformats.org/officeDocument/2006/relationships/hyperlink" Target="https://vinhunieduvn0-my.sharepoint.com/:f:/g/personal/ttdbcl_vinhuni_edu_vn/EhpxbzvfUblAhYS3r1Arcr0BAkXAM-AZpo0ODwCS5-hmAA?e=WfnXMq" TargetMode="External" Id="rId1145" /><Relationship Type="http://schemas.openxmlformats.org/officeDocument/2006/relationships/hyperlink" Target="https://vinhunieduvn0-my.sharepoint.com/:f:/g/personal/ttdbcl_vinhuni_edu_vn/EoRpgsh2j29JjZ0Da3-23xUB31OuiLszjTVwA5MoCtNTMA?e=pmv96s" TargetMode="External" Id="rId1352" /><Relationship Type="http://schemas.openxmlformats.org/officeDocument/2006/relationships/hyperlink" Target="https://vinhunieduvn0-my.sharepoint.com/:f:/g/personal/ttdbcl_vinhuni_edu_vn/EmqUE3tMIwVMhTyIjZnNf-0BHnwym0ZnKQHrvlgVVZTa6w?e=sdJpn3" TargetMode="External" Id="rId89" /><Relationship Type="http://schemas.openxmlformats.org/officeDocument/2006/relationships/hyperlink" Target="https://vinhunieduvn0-my.sharepoint.com/:f:/g/personal/ttdbcl_vinhuni_edu_vn/EnKJkfV5cpFAm_YuS6eG3qABnL04DfylyHAXdJJ55z3Ryg?e=9fjHdc" TargetMode="External" Id="rId154" /><Relationship Type="http://schemas.openxmlformats.org/officeDocument/2006/relationships/hyperlink" Target="https://vinhunieduvn0-my.sharepoint.com/:f:/g/personal/ttdbcl_vinhuni_edu_vn/EleEmUcTM_BHltbz9Jd7aNUBEcIw8PzPlttz_njDav5i4w?e=CTS5de" TargetMode="External" Id="rId361" /><Relationship Type="http://schemas.openxmlformats.org/officeDocument/2006/relationships/hyperlink" Target="https://vinhunieduvn0-my.sharepoint.com/:f:/g/personal/ttdbcl_vinhuni_edu_vn/ElObu-zjlnlDsmx76L47sj0BDoK9Chn4C8Qy9SvnmXkjVQ?e=jmuy5a" TargetMode="External" Id="rId599" /><Relationship Type="http://schemas.openxmlformats.org/officeDocument/2006/relationships/hyperlink" Target="https://vinhunieduvn0-my.sharepoint.com/:f:/g/personal/ttdbcl_vinhuni_edu_vn/ErXmf7EiWD9Ete6_sn9JI8kB4Tbv3uOhRtWw7EvHkMJ_IQ?e=AOmNJi" TargetMode="External" Id="rId1005" /><Relationship Type="http://schemas.openxmlformats.org/officeDocument/2006/relationships/hyperlink" Target="https://vinhunieduvn0-my.sharepoint.com/:f:/g/personal/ttdbcl_vinhuni_edu_vn/ErFBJClpkehBtUkR57l8p_sBigH5p7mycMoWI96DDlqdGw?e=tLtdPe" TargetMode="External" Id="rId1212" /><Relationship Type="http://schemas.openxmlformats.org/officeDocument/2006/relationships/hyperlink" Target="https://vinhunieduvn0-my.sharepoint.com/:f:/g/personal/ttdbcl_vinhuni_edu_vn/ElNVBGWqsCVDm7OPgcX1vVsBnbb0S8ccy6TlBtQkC1DQCw?e=HaDrMd" TargetMode="External" Id="rId459" /><Relationship Type="http://schemas.openxmlformats.org/officeDocument/2006/relationships/hyperlink" Target="https://vinhunieduvn0-my.sharepoint.com/:f:/g/personal/ttdbcl_vinhuni_edu_vn/EpldyPkdJzdMljeGglfadhcBCK1-znM87HXqEvd3UNEsFg?e=dQaSlz" TargetMode="External" Id="rId666" /><Relationship Type="http://schemas.openxmlformats.org/officeDocument/2006/relationships/hyperlink" Target="https://vinhunieduvn0-my.sharepoint.com/:f:/g/personal/ttdbcl_vinhuni_edu_vn/Euf-kW9U-O1Dvu4aoZUYWVUBdJzQoXF6BJMWR3xJgX0l2g?e=l7h9Ai" TargetMode="External" Id="rId873" /><Relationship Type="http://schemas.openxmlformats.org/officeDocument/2006/relationships/hyperlink" Target="https://vinhunieduvn0-my.sharepoint.com/:f:/g/personal/ttdbcl_vinhuni_edu_vn/EsIS6zmhlV5Nmo5OiZNRlj0BPKGRwfyvjrdxDb7-eF_c6g?e=DkCQL8" TargetMode="External" Id="rId1089" /><Relationship Type="http://schemas.openxmlformats.org/officeDocument/2006/relationships/hyperlink" Target="https://vinhunieduvn0-my.sharepoint.com/:f:/g/personal/ttdbcl_vinhuni_edu_vn/EoPTs5gPHiBIkqTEjsn8F7YBVMO49_ANBQTpr7_rLO4fMA?e=erdLPv" TargetMode="External" Id="rId1296" /><Relationship Type="http://schemas.openxmlformats.org/officeDocument/2006/relationships/hyperlink" Target="https://vinhunieduvn0-my.sharepoint.com/:f:/g/personal/ttdbcl_vinhuni_edu_vn/EvETxDAZY2JApSJ8l9hkUh4Bw5C3hLGIBdtGBQVjnIL7-Q?e=tHzWef" TargetMode="External" Id="rId1517" /><Relationship Type="http://schemas.openxmlformats.org/officeDocument/2006/relationships/image" Target="media/image3.png" Id="rId16" /><Relationship Type="http://schemas.openxmlformats.org/officeDocument/2006/relationships/hyperlink" Target="https://vinhunieduvn0-my.sharepoint.com/:f:/g/personal/ttdbcl_vinhuni_edu_vn/EhxFvtVNZC5NjeFmCEUB2AMBtQZoeqq2PACLJwQXHSsVkQ?e=XsTwXD" TargetMode="External" Id="rId221" /><Relationship Type="http://schemas.openxmlformats.org/officeDocument/2006/relationships/hyperlink" Target="https://vinhunieduvn0-my.sharepoint.com/:f:/g/personal/ttdbcl_vinhuni_edu_vn/EhgOcAHGFXRImqYf392ZCUUBjcW9wnFeuQCeDq7OIho5NQ?e=9QiVgP" TargetMode="External" Id="rId319" /><Relationship Type="http://schemas.openxmlformats.org/officeDocument/2006/relationships/hyperlink" Target="https://vinhunieduvn0-my.sharepoint.com/:f:/g/personal/ttdbcl_vinhuni_edu_vn/EhVYf_o6JHZEjBhV24-Rr5ABTDlqItvaUGTLyHEWEPe6Vg?e=8UPA8h" TargetMode="External" Id="rId526" /><Relationship Type="http://schemas.openxmlformats.org/officeDocument/2006/relationships/hyperlink" Target="https://vinhunieduvn0-my.sharepoint.com/:f:/g/personal/ttdbcl_vinhuni_edu_vn/EjFKOQ0upOtPssbhNKDhH04BhXMl_FX95y55cOh2paWdBg?e=j2BxYn" TargetMode="External" Id="rId1156" /><Relationship Type="http://schemas.openxmlformats.org/officeDocument/2006/relationships/hyperlink" Target="https://vinhunieduvn0-my.sharepoint.com/:f:/g/personal/ttdbcl_vinhuni_edu_vn/EkxK9rppHlxJn7HcV4cvnSwBwUW2-ll8mPbOvlC4nqrLJQ?e=h6aaEX" TargetMode="External" Id="rId1363" /><Relationship Type="http://schemas.openxmlformats.org/officeDocument/2006/relationships/hyperlink" Target="https://vinhunieduvn0-my.sharepoint.com/:f:/g/personal/ttdbcl_vinhuni_edu_vn/EtkaJCqOsxlNqifpU0sJvK4BlpNRDFZ8ujnKiCda67ntag?e=0H6wIa" TargetMode="External" Id="rId733" /><Relationship Type="http://schemas.openxmlformats.org/officeDocument/2006/relationships/hyperlink" Target="https://vinhunieduvn0-my.sharepoint.com/:f:/g/personal/ttdbcl_vinhuni_edu_vn/EgbJZE9q3_5ClI7k0gQZ1IwBSbebFagzQyrqqZKMUt0N9w?e=wMlcmt" TargetMode="External" Id="rId940" /><Relationship Type="http://schemas.openxmlformats.org/officeDocument/2006/relationships/hyperlink" Target="https://vinhunieduvn0-my.sharepoint.com/:f:/g/personal/ttdbcl_vinhuni_edu_vn/EkXcmzPlotBBl7c8cn9fAA0BClr5jPjEiiqOXodHe0xOCw?e=rpIysc" TargetMode="External" Id="rId1016" /><Relationship Type="http://schemas.openxmlformats.org/officeDocument/2006/relationships/hyperlink" Target="https://thuvienphapluat.vn/cong-van/Giao-duc/Cong-van-766-QLCL-KDCLGD-2018-huong-dan-tu-danh-gia-co-so-giao-duc-dai-hoc-449374.aspx" TargetMode="External" Id="rId1570" /><Relationship Type="http://schemas.openxmlformats.org/officeDocument/2006/relationships/hyperlink" Target="https://vinhunieduvn0-my.sharepoint.com/:f:/g/personal/ttdbcl_vinhuni_edu_vn/EsmfdNljxKxHqU13oYiwCYYBcKmpmPwSdCwnDCkohiKQkg?e=XlSdHY" TargetMode="External" Id="rId165" /><Relationship Type="http://schemas.openxmlformats.org/officeDocument/2006/relationships/hyperlink" Target="https://vinhunieduvn0-my.sharepoint.com/:f:/g/personal/ttdbcl_vinhuni_edu_vn/Eoe6aNpuLhlMkLACP9g9nWcByXVwSWdlDtYLOIh1RCvogg?e=JHGMDT" TargetMode="External" Id="rId372" /><Relationship Type="http://schemas.openxmlformats.org/officeDocument/2006/relationships/hyperlink" Target="https://vinhunieduvn0-my.sharepoint.com/:f:/g/personal/ttdbcl_vinhuni_edu_vn/EmjHgd9RTJZNvbU7Xan2Et8Bqli5OvJB3JUEDx1E3lrlVQ?e=5vZuRV" TargetMode="External" Id="rId677" /><Relationship Type="http://schemas.openxmlformats.org/officeDocument/2006/relationships/hyperlink" Target="https://vinhunieduvn0-my.sharepoint.com/:f:/g/personal/ttdbcl_vinhuni_edu_vn/EuMqQlGXrW1KlK3hlXUmKp0B2zGfpRED2PzbNGKehCjQ0A?e=9GTrFh" TargetMode="External" Id="rId800" /><Relationship Type="http://schemas.openxmlformats.org/officeDocument/2006/relationships/hyperlink" Target="https://vinhunieduvn0-my.sharepoint.com/:f:/g/personal/ttdbcl_vinhuni_edu_vn/EgwTeMROgT1EtChso8ipFk4BwcIuaf92d3VAJk9mcPkvJA?e=5NrqmC" TargetMode="External" Id="rId1223" /><Relationship Type="http://schemas.openxmlformats.org/officeDocument/2006/relationships/hyperlink" Target="https://vinhunieduvn0-my.sharepoint.com/:f:/g/personal/ttdbcl_vinhuni_edu_vn/EmGu4j8_GxtJqJBNCc2QYAIBAEG7KpuL_06sMDkU9-allA?e=vyWc4r" TargetMode="External" Id="rId1430" /><Relationship Type="http://schemas.openxmlformats.org/officeDocument/2006/relationships/hyperlink" Target="https://vinhunieduvn0-my.sharepoint.com/:f:/g/personal/ttdbcl_vinhuni_edu_vn/Eg7lSPyNfnJNgkC1VjHI5YsBu6_1Vtwm-lSt7YL5N5WUQw?e=wKLH4l" TargetMode="External" Id="rId1528" /><Relationship Type="http://schemas.openxmlformats.org/officeDocument/2006/relationships/hyperlink" Target="https://vinhunieduvn0-my.sharepoint.com/:f:/g/personal/ttdbcl_vinhuni_edu_vn/Eo_3RRwIULJKsBsrB183_CMBxfruJDIF1jQRVLIqx4Z1Bw?e=bt7gce" TargetMode="External" Id="rId232" /><Relationship Type="http://schemas.openxmlformats.org/officeDocument/2006/relationships/hyperlink" Target="https://vinhunieduvn0-my.sharepoint.com/:f:/g/personal/ttdbcl_vinhuni_edu_vn/EqaVlYUM6rNHk-VbqqPe7y0B_J9fRkLwDbWJp2_AVUV_dg?e=oeiuPN" TargetMode="External" Id="rId884" /><Relationship Type="http://schemas.openxmlformats.org/officeDocument/2006/relationships/hyperlink" Target="https://vinhunieduvn0-my.sharepoint.com/:f:/g/personal/ttdbcl_vinhuni_edu_vn/EjkzMCqbq3NOt_LmmQRQjvcBI6JpOaDEPNXUTZmB-CdxQA?e=eNGsYI" TargetMode="External" Id="rId27" /><Relationship Type="http://schemas.openxmlformats.org/officeDocument/2006/relationships/hyperlink" Target="https://vinhunieduvn0-my.sharepoint.com/:f:/g/personal/ttdbcl_vinhuni_edu_vn/Er9Ixp-J96tJvolKqvwNeycBbdNOygBWMk1ZAiJhhnLFhQ?e=3wOSKK" TargetMode="External" Id="rId537" /><Relationship Type="http://schemas.openxmlformats.org/officeDocument/2006/relationships/hyperlink" Target="https://vinhunieduvn0-my.sharepoint.com/:f:/g/personal/ttdbcl_vinhuni_edu_vn/EudwOKbhmoFJqFFLQ7sc6LcBm0z52q7YriuGn0tT3EEXiw?e=pc2di4" TargetMode="External" Id="rId744" /><Relationship Type="http://schemas.openxmlformats.org/officeDocument/2006/relationships/hyperlink" Target="https://vinhunieduvn0-my.sharepoint.com/:f:/g/personal/ttdbcl_vinhuni_edu_vn/EoaJmmaRF5hNuqvU6FLp5WIBi7No3aPWKz0GD5S_5UH34Q?e=yr3bXf" TargetMode="External" Id="rId951" /><Relationship Type="http://schemas.openxmlformats.org/officeDocument/2006/relationships/hyperlink" Target="https://vinhunieduvn0-my.sharepoint.com/:f:/g/personal/ttdbcl_vinhuni_edu_vn/EkYUiK2A9kBNlDHt8BO0Ca0BHRJ--5XriwiN0Zar6-Y11g?e=0NxHRd" TargetMode="External" Id="rId1167" /><Relationship Type="http://schemas.openxmlformats.org/officeDocument/2006/relationships/hyperlink" Target="https://vinhunieduvn0-my.sharepoint.com/:f:/g/personal/ttdbcl_vinhuni_edu_vn/El4ay2XCRTZFl-s4ghiQ8zABxBa5j2bc6NF3Oo403nof4g?e=ae7jFz" TargetMode="External" Id="rId1374" /><Relationship Type="http://schemas.openxmlformats.org/officeDocument/2006/relationships/hyperlink" Target="https://vinhunieduvn0-my.sharepoint.com/:f:/g/personal/ttdbcl_vinhuni_edu_vn/Ep_Pn9hb6gJFqbLdAJzlJnIBVb27sMRcNUZVelbmMrkJJw?e=16zLNv" TargetMode="External" Id="rId80" /><Relationship Type="http://schemas.openxmlformats.org/officeDocument/2006/relationships/hyperlink" Target="https://vinhunieduvn0-my.sharepoint.com/:f:/g/personal/ttdbcl_vinhuni_edu_vn/EuHoEm5EnDhMgI8dj5rBb2QBg3bq500BkLQfUYegqX9GOw?e=rnDaVw" TargetMode="External" Id="rId176" /><Relationship Type="http://schemas.openxmlformats.org/officeDocument/2006/relationships/hyperlink" Target="https://vinhunieduvn0-my.sharepoint.com/:f:/g/personal/ttdbcl_vinhuni_edu_vn/Eo-pgCOHPtxKqyc7tzjKv-cBZLl8wGZEMxmq4ZShC0pY5Q?e=c8DIO1" TargetMode="External" Id="rId383" /><Relationship Type="http://schemas.openxmlformats.org/officeDocument/2006/relationships/hyperlink" Target="https://vinhunieduvn0-my.sharepoint.com/:f:/g/personal/ttdbcl_vinhuni_edu_vn/EqrIDXQ5S_ZOtiV4_ilXRZ8BrpTdfE_F5-6JXWShyFiSoA?e=UhQyRS" TargetMode="External" Id="rId590" /><Relationship Type="http://schemas.openxmlformats.org/officeDocument/2006/relationships/hyperlink" Target="https://vinhunieduvn0-my.sharepoint.com/:f:/g/personal/ttdbcl_vinhuni_edu_vn/ErBLj0Zsi_tIj5SQFO5KxuwBMM4yLrl69gUxm-BZtDo85A?e=XXU79t" TargetMode="External" Id="rId604" /><Relationship Type="http://schemas.openxmlformats.org/officeDocument/2006/relationships/hyperlink" Target="https://vinhunieduvn0-my.sharepoint.com/:f:/g/personal/ttdbcl_vinhuni_edu_vn/Ehf3cdLhWktBqfC6PvYff90BeWywPewOjmLXvBOeuN-zxA?e=WlriRu" TargetMode="External" Id="rId811" /><Relationship Type="http://schemas.openxmlformats.org/officeDocument/2006/relationships/hyperlink" Target="https://vinhunieduvn0-my.sharepoint.com/:f:/g/personal/ttdbcl_vinhuni_edu_vn/Eilq7zFvBiBBhGqNh0km6OgBpWfAr8m2GwgNVqMbvqBkYg?e=mCMz6f" TargetMode="External" Id="rId1027" /><Relationship Type="http://schemas.openxmlformats.org/officeDocument/2006/relationships/hyperlink" Target="https://vinhunieduvn0-my.sharepoint.com/:f:/g/personal/ttdbcl_vinhuni_edu_vn/ErIPYBpBygpJiVtSfY_7t_kBKiyD0-ORyQV7stwzBD6Qgw?e=p4ubJH" TargetMode="External" Id="rId1234" /><Relationship Type="http://schemas.openxmlformats.org/officeDocument/2006/relationships/hyperlink" Target="https://vinhunieduvn0-my.sharepoint.com/:f:/g/personal/ttdbcl_vinhuni_edu_vn/EkDZgasIGc5MhFNUFJIUeYEBdH4xVS1NYa4x1ztJh9wczQ?e=xv7RjD" TargetMode="External" Id="rId1441" /><Relationship Type="http://schemas.openxmlformats.org/officeDocument/2006/relationships/hyperlink" Target="https://vinhunieduvn0-my.sharepoint.com/:f:/g/personal/ttdbcl_vinhuni_edu_vn/Eu4HKnuYRcdFhqItran37NUBd0Owy1NQ4LolOHjJeCoTwQ?e=1ax06T" TargetMode="External" Id="rId243" /><Relationship Type="http://schemas.openxmlformats.org/officeDocument/2006/relationships/hyperlink" Target="https://vinhunieduvn0-my.sharepoint.com/:f:/g/personal/ttdbcl_vinhuni_edu_vn/Ep8V9o5H0plIopgM5l3xMpwBpdex1oQslEW_xFvJj2_htg?e=rgSHGU" TargetMode="External" Id="rId450" /><Relationship Type="http://schemas.openxmlformats.org/officeDocument/2006/relationships/hyperlink" Target="https://vinhunieduvn0-my.sharepoint.com/:f:/g/personal/ttdbcl_vinhuni_edu_vn/EmFxRVbu05RLvsHQcySuZeQB61CDmtmtD17Dp_6QS8pg3A?e=C20WdW" TargetMode="External" Id="rId688" /><Relationship Type="http://schemas.openxmlformats.org/officeDocument/2006/relationships/hyperlink" Target="https://vinhunieduvn0-my.sharepoint.com/:f:/g/personal/ttdbcl_vinhuni_edu_vn/Em_xWFsybwBPlkIoppRMyzIBUBa0QkjY0aQlz56BAdD6fA?e=ln3cLg" TargetMode="External" Id="rId895" /><Relationship Type="http://schemas.openxmlformats.org/officeDocument/2006/relationships/hyperlink" Target="https://vinhunieduvn0-my.sharepoint.com/:f:/g/personal/ttdbcl_vinhuni_edu_vn/EkfxRl8AgUNHh8U_FxG_btkB41srsYaJdgbmjZznGOJfqA?e=9utts6" TargetMode="External" Id="rId909" /><Relationship Type="http://schemas.openxmlformats.org/officeDocument/2006/relationships/hyperlink" Target="https://vinhunieduvn0-my.sharepoint.com/:f:/g/personal/ttdbcl_vinhuni_edu_vn/EgsB8EdckfBHp7Ue7Ql7eMgBLQfPH3h8kEnSneeWCCQ0Cw?e=vm1lRr" TargetMode="External" Id="rId1080" /><Relationship Type="http://schemas.openxmlformats.org/officeDocument/2006/relationships/hyperlink" Target="https://vinhunieduvn0-my.sharepoint.com/:f:/g/personal/ttdbcl_vinhuni_edu_vn/Eoq_KrgDmsJOiJqRVD86pm4B1uuvE4uO3VkAnX1c0Izj6A?e=eh8GWq" TargetMode="External" Id="rId1301" /><Relationship Type="http://schemas.openxmlformats.org/officeDocument/2006/relationships/hyperlink" Target="https://vinhunieduvn0-my.sharepoint.com/:f:/g/personal/ttdbcl_vinhuni_edu_vn/Eoel76Yx7wZKt-oFCtrT--oBErJrIveDOkoFfZzFE6gi1A?e=WKTKHi" TargetMode="External" Id="rId1539" /><Relationship Type="http://schemas.openxmlformats.org/officeDocument/2006/relationships/hyperlink" Target="https://vinhunieduvn0-my.sharepoint.com/:f:/g/personal/ttdbcl_vinhuni_edu_vn/EkZkCgDwx9RDlHsIH_1sFWIBb230KcFGOBu3KdtjW0a-7A?e=kJmshc" TargetMode="External" Id="rId38" /><Relationship Type="http://schemas.openxmlformats.org/officeDocument/2006/relationships/hyperlink" Target="https://vinhunieduvn0-my.sharepoint.com/:f:/g/personal/ttdbcl_vinhuni_edu_vn/Eo26NsMqzKhGo1Xd-ByEKTABV2GWkGwFJN3WsbIIpzWdkw?e=ADRgHj" TargetMode="External" Id="rId103" /><Relationship Type="http://schemas.openxmlformats.org/officeDocument/2006/relationships/hyperlink" Target="https://vinhunieduvn0-my.sharepoint.com/:f:/g/personal/ttdbcl_vinhuni_edu_vn/EpyvnZgk9WlOm11e4DZp1DMBUoizzeIAAkzEXeefRTtlUg?e=hgViZZ" TargetMode="External" Id="rId310" /><Relationship Type="http://schemas.openxmlformats.org/officeDocument/2006/relationships/hyperlink" Target="https://vinhunieduvn0-my.sharepoint.com/:f:/g/personal/ttdbcl_vinhuni_edu_vn/EgCGk0BARL1HoLg3kwWZXKoBHhG8h76X00X6NAbiax3AYA?e=pkmXDP" TargetMode="External" Id="rId548" /><Relationship Type="http://schemas.openxmlformats.org/officeDocument/2006/relationships/hyperlink" Target="https://vinhunieduvn0-my.sharepoint.com/:f:/g/personal/ttdbcl_vinhuni_edu_vn/EipYkumKRlVLrqpIHo4T1RgB-VRbSPjOzXwepO_1sOY4FA?e=G2hf4Z" TargetMode="External" Id="rId755" /><Relationship Type="http://schemas.openxmlformats.org/officeDocument/2006/relationships/hyperlink" Target="https://vinhunieduvn0-my.sharepoint.com/:f:/g/personal/ttdbcl_vinhuni_edu_vn/EnbYhseD4blHqp5-zGCArV0BfPZPnjnw8jES0r5CuL6gHg?e=AaQmha" TargetMode="External" Id="rId962" /><Relationship Type="http://schemas.openxmlformats.org/officeDocument/2006/relationships/hyperlink" Target="https://vinhunieduvn0-my.sharepoint.com/:f:/g/personal/ttdbcl_vinhuni_edu_vn/ErUC7-7fvDdFqLFll-O7FpcBfHpdK2WcLfLcpWIESkM-ag?e=gelg44" TargetMode="External" Id="rId1178" /><Relationship Type="http://schemas.openxmlformats.org/officeDocument/2006/relationships/hyperlink" Target="https://vinhunieduvn0-my.sharepoint.com/:f:/g/personal/ttdbcl_vinhuni_edu_vn/EhCl5OYcxWpLvQwc6EiHz2MBy6LbeFt3a9puKpHGFOQcnQ?e=ERQONp" TargetMode="External" Id="rId1385" /><Relationship Type="http://schemas.openxmlformats.org/officeDocument/2006/relationships/hyperlink" Target="https://vinhunieduvn0-my.sharepoint.com/:f:/g/personal/ttdbcl_vinhuni_edu_vn/Es19T_1mirNCgS-HWJb9cUsBRdnApjRfHcZrYKuGXYzkdA?e=KnO7tq" TargetMode="External" Id="rId91" /><Relationship Type="http://schemas.openxmlformats.org/officeDocument/2006/relationships/hyperlink" Target="https://vinhunieduvn0-my.sharepoint.com/:f:/g/personal/ttdbcl_vinhuni_edu_vn/El1lr4epMP9MjBphQFCcEi8Bg9hk5OwslEUpdrtzzmOO9g?e=6HQQHl" TargetMode="External" Id="rId187" /><Relationship Type="http://schemas.openxmlformats.org/officeDocument/2006/relationships/hyperlink" Target="https://vinhunieduvn0-my.sharepoint.com/:f:/g/personal/ttdbcl_vinhuni_edu_vn/EhC1aPQZSlpPuKZIOOmeh_0BpWMc-MuDENzr8noO-NDaNw?e=Gs4onz" TargetMode="External" Id="rId394" /><Relationship Type="http://schemas.openxmlformats.org/officeDocument/2006/relationships/hyperlink" Target="https://vinhunieduvn0-my.sharepoint.com/:f:/g/personal/ttdbcl_vinhuni_edu_vn/Euh7v34qj_dJrAf1-MrT_TABp9VJGSBZKK-mCBgnSB9exw?e=huj8iz" TargetMode="External" Id="rId408" /><Relationship Type="http://schemas.openxmlformats.org/officeDocument/2006/relationships/hyperlink" Target="https://vinhunieduvn0-my.sharepoint.com/:f:/g/personal/ttdbcl_vinhuni_edu_vn/EnZqHwAa9R5Pgl_GMHumgdMBpgah7I8wJyxOXz2O2vpfoQ?e=5sbdRA" TargetMode="External" Id="rId615" /><Relationship Type="http://schemas.openxmlformats.org/officeDocument/2006/relationships/hyperlink" Target="https://vinhunieduvn0-my.sharepoint.com/:f:/g/personal/ttdbcl_vinhuni_edu_vn/EiXt8ES2VQpMm4iV53lkLRQBSOuQqgfqsGPbCoj38AdsqQ?e=ox0Q1D" TargetMode="External" Id="rId822" /><Relationship Type="http://schemas.openxmlformats.org/officeDocument/2006/relationships/hyperlink" Target="https://vinhunieduvn0-my.sharepoint.com/:f:/g/personal/ttdbcl_vinhuni_edu_vn/EoBpzrsiu7BOq-cegx5U1HsB11jnlww9fUKoOrg45-0dTA?e=Nlsu1c" TargetMode="External" Id="rId1038" /><Relationship Type="http://schemas.openxmlformats.org/officeDocument/2006/relationships/hyperlink" Target="https://vinhunieduvn0-my.sharepoint.com/:f:/g/personal/ttdbcl_vinhuni_edu_vn/Enh-_ZlNQfpJhtH020mYC4gBir_NyxflMxEbF8ROEs3KAw?e=ghOuaJ" TargetMode="External" Id="rId1245" /><Relationship Type="http://schemas.openxmlformats.org/officeDocument/2006/relationships/hyperlink" Target="https://vinhunieduvn0-my.sharepoint.com/:f:/g/personal/ttdbcl_vinhuni_edu_vn/EoHz_qxPEkBMgYIQF_IdD94BbgCPQUpxZWNDKwxN-Db5Gg?e=peNpED" TargetMode="External" Id="rId1452" /><Relationship Type="http://schemas.openxmlformats.org/officeDocument/2006/relationships/hyperlink" Target="https://vinhunieduvn0-my.sharepoint.com/:f:/g/personal/ttdbcl_vinhuni_edu_vn/Ej-SbifsgCxPlT6SinRgCrUBzGNIQDFGm9nGCB_W7tNJKA?e=e6tsFx" TargetMode="External" Id="rId254" /><Relationship Type="http://schemas.openxmlformats.org/officeDocument/2006/relationships/hyperlink" Target="https://vinhunieduvn0-my.sharepoint.com/:f:/g/personal/ttdbcl_vinhuni_edu_vn/Eg84Gmbjr5hNr1rDYYzAm-cBLkBVPKbyXwMhR1ahgUbu4A?e=0EtqfT" TargetMode="External" Id="rId699" /><Relationship Type="http://schemas.openxmlformats.org/officeDocument/2006/relationships/hyperlink" Target="https://vinhunieduvn0-my.sharepoint.com/:f:/g/personal/ttdbcl_vinhuni_edu_vn/Eh-tQXqIYZpLmk655JgEADwBavmCHyPONrIST1JBhF0BRA?e=vbUEUL" TargetMode="External" Id="rId1091" /><Relationship Type="http://schemas.openxmlformats.org/officeDocument/2006/relationships/hyperlink" Target="https://vinhunieduvn0-my.sharepoint.com/:f:/g/personal/ttdbcl_vinhuni_edu_vn/EhdqQg_TK_1JlRDbhMOEyMEBjMDVFW4xt7cbsLggeaHIRQ?e=HwOuxY" TargetMode="External" Id="rId1105" /><Relationship Type="http://schemas.openxmlformats.org/officeDocument/2006/relationships/hyperlink" Target="https://vinhunieduvn0-my.sharepoint.com/:f:/g/personal/ttdbcl_vinhuni_edu_vn/ElzERSObI3hCh9ECJiNC_ysBUh0AkkHJbA8lablZv1sWVQ?e=rgQnPi" TargetMode="External" Id="rId1312" /><Relationship Type="http://schemas.openxmlformats.org/officeDocument/2006/relationships/hyperlink" Target="https://vinhunieduvn0-my.sharepoint.com/:f:/g/personal/ttdbcl_vinhuni_edu_vn/EgSR8D03sxlKqDlU3eDAJGEBDJYCPwcp9aKJq2weqfWeQA?e=nQb65A" TargetMode="External" Id="rId49" /><Relationship Type="http://schemas.openxmlformats.org/officeDocument/2006/relationships/hyperlink" Target="https://vinhunieduvn0-my.sharepoint.com/:f:/g/personal/ttdbcl_vinhuni_edu_vn/EuKlG96nY95BjahML4YdyCIBh7aNVjvq8zJxm5HRjHAilw?e=DKgf2d" TargetMode="External" Id="rId114" /><Relationship Type="http://schemas.openxmlformats.org/officeDocument/2006/relationships/hyperlink" Target="https://vinhunieduvn0-my.sharepoint.com/:f:/g/personal/ttdbcl_vinhuni_edu_vn/Eo9TT4A7hS1Plo48OnOTKJcBVoxKxeizyPBmafTa-UofEg?e=6inHtj" TargetMode="External" Id="rId461" /><Relationship Type="http://schemas.openxmlformats.org/officeDocument/2006/relationships/hyperlink" Target="https://vinhunieduvn0-my.sharepoint.com/:f:/g/personal/ttdbcl_vinhuni_edu_vn/Et1eHjBycdJKht4TgQcHhW0BjSDyuMuKWe7P2TBUcu_sLw?e=9MVZzp" TargetMode="External" Id="rId559" /><Relationship Type="http://schemas.openxmlformats.org/officeDocument/2006/relationships/hyperlink" Target="https://vinhunieduvn0-my.sharepoint.com/:f:/g/personal/ttdbcl_vinhuni_edu_vn/EunSKZSWMAhOgZFmynCmr4IBm5sQTZE-WNxSNIg96c88yg?e=K5YZVJ" TargetMode="External" Id="rId766" /><Relationship Type="http://schemas.openxmlformats.org/officeDocument/2006/relationships/hyperlink" Target="https://vinhunieduvn0-my.sharepoint.com/:f:/g/personal/ttdbcl_vinhuni_edu_vn/Etj0vr-HyThBt07U_7yugVcBz-wH33HkgMxPbQiEgltJlg?e=KMY2ag" TargetMode="External" Id="rId1189" /><Relationship Type="http://schemas.openxmlformats.org/officeDocument/2006/relationships/hyperlink" Target="https://vinhunieduvn0-my.sharepoint.com/:f:/g/personal/ttdbcl_vinhuni_edu_vn/Eqku_heyQ6lLt6VTeGh4fwcB9r_oHE3f5j5HpbqPAegsCg?e=G0bcZX" TargetMode="External" Id="rId1396" /><Relationship Type="http://schemas.openxmlformats.org/officeDocument/2006/relationships/hyperlink" Target="https://vinhunieduvn0-my.sharepoint.com/:f:/g/personal/ttdbcl_vinhuni_edu_vn/EgBdV8jb9sJGpEaBkLBCqAsBazLOqxnNJezGyLM_sTI2kw?e=S2eaMK" TargetMode="External" Id="rId198" /><Relationship Type="http://schemas.openxmlformats.org/officeDocument/2006/relationships/hyperlink" Target="https://vinhunieduvn0-my.sharepoint.com/:f:/g/personal/ttdbcl_vinhuni_edu_vn/ErtxfD5_pfpGqQyV38yBkw8BI4Eid0ssCT-wS8ep3oZJhQ?e=D5ASea" TargetMode="External" Id="rId321" /><Relationship Type="http://schemas.openxmlformats.org/officeDocument/2006/relationships/hyperlink" Target="https://vinhunieduvn0-my.sharepoint.com/:f:/g/personal/ttdbcl_vinhuni_edu_vn/EgheXcRbdZhHpLrqmJMuAuABIQQCYZWzBtT1oYgOBVLUBQ?e=anGwtY" TargetMode="External" Id="rId419" /><Relationship Type="http://schemas.openxmlformats.org/officeDocument/2006/relationships/hyperlink" Target="https://vinhunieduvn0-my.sharepoint.com/:f:/g/personal/ttdbcl_vinhuni_edu_vn/Eoyt25vLpC9KsMc1THVD5OYBzarGR4bsx_x6g7hNXETw9g?e=ySABla" TargetMode="External" Id="rId626" /><Relationship Type="http://schemas.openxmlformats.org/officeDocument/2006/relationships/hyperlink" Target="https://vinhunieduvn0-my.sharepoint.com/:f:/g/personal/ttdbcl_vinhuni_edu_vn/EoYMX2xyUNVKrdUruBmoOPoBfI2MuM7lhaNILo24BUinWQ?e=UBbCmb" TargetMode="External" Id="rId973" /><Relationship Type="http://schemas.openxmlformats.org/officeDocument/2006/relationships/hyperlink" Target="https://vinhunieduvn0-my.sharepoint.com/:f:/g/personal/ttdbcl_vinhuni_edu_vn/EqLzCQWGOB1HnupVA4HDH4QB5hBmFGQwWr4HFclhgsUd-g?e=czyomm" TargetMode="External" Id="rId1049" /><Relationship Type="http://schemas.openxmlformats.org/officeDocument/2006/relationships/hyperlink" Target="https://vinhunieduvn0-my.sharepoint.com/:f:/g/personal/ttdbcl_vinhuni_edu_vn/EjrakzAtEelMh51AAOb2_yIBhYo-QSlPoj2-FmUrKIB2mg?e=RhIlSE" TargetMode="External" Id="rId1256" /><Relationship Type="http://schemas.openxmlformats.org/officeDocument/2006/relationships/hyperlink" Target="https://vinhunieduvn0-my.sharepoint.com/:f:/g/personal/ttdbcl_vinhuni_edu_vn/EnpplzyfIp9GmZMC3oaKNr4BvNTot9BefF8YwbJDXUDbJw?e=mgJG7g" TargetMode="External" Id="rId833" /><Relationship Type="http://schemas.openxmlformats.org/officeDocument/2006/relationships/hyperlink" Target="https://vinhunieduvn0-my.sharepoint.com/:f:/g/personal/ttdbcl_vinhuni_edu_vn/EmQiplDLm_ZNgBUdcNE1i3wBnNDgwT0b3falvoPHFNcRpA?e=4a0OT1" TargetMode="External" Id="rId1116" /><Relationship Type="http://schemas.openxmlformats.org/officeDocument/2006/relationships/hyperlink" Target="https://vinhunieduvn0-my.sharepoint.com/:f:/g/personal/ttdbcl_vinhuni_edu_vn/EkROlzRhQ-tLosTzeKneFBcBOBFxjM9mUbKt_hanXZcAhw?e=YTeFNR" TargetMode="External" Id="rId1463" /><Relationship Type="http://schemas.openxmlformats.org/officeDocument/2006/relationships/hyperlink" Target="https://vinhunieduvn0-my.sharepoint.com/:f:/g/personal/ttdbcl_vinhuni_edu_vn/EhoybvhN8vBLhOO9O44tXsQBRyIN9GZrVRIzdGKS7LsKHg?e=aPNBJz" TargetMode="External" Id="rId265" /><Relationship Type="http://schemas.openxmlformats.org/officeDocument/2006/relationships/hyperlink" Target="https://vinhunieduvn0-my.sharepoint.com/:f:/g/personal/ttdbcl_vinhuni_edu_vn/ElNVBGWqsCVDm7OPgcX1vVsBnbb0S8ccy6TlBtQkC1DQCw?e=MpGySJ" TargetMode="External" Id="rId472" /><Relationship Type="http://schemas.openxmlformats.org/officeDocument/2006/relationships/hyperlink" Target="https://vinhunieduvn0-my.sharepoint.com/:f:/g/personal/ttdbcl_vinhuni_edu_vn/EiPaF2uQEMFPlowBxXZjWRABrUui8FtcGp325QF1bc7_Yg?e=zSReG9" TargetMode="External" Id="rId900" /><Relationship Type="http://schemas.openxmlformats.org/officeDocument/2006/relationships/hyperlink" Target="https://vinhunieduvn0-my.sharepoint.com/:f:/g/personal/ttdbcl_vinhuni_edu_vn/ElRoXJn86IVDoCUJTAvS7eQBVmkI_8YJMNhMd9S5tYRhlQ?e=6qudPs" TargetMode="External" Id="rId1323" /><Relationship Type="http://schemas.openxmlformats.org/officeDocument/2006/relationships/hyperlink" Target="https://vinhunieduvn0-my.sharepoint.com/:f:/g/personal/ttdbcl_vinhuni_edu_vn/EpKasGxnXcxBmhGOVJPWnOIB15LE57ImB7oqiz5OvLwg8Q?e=lN3C4Q" TargetMode="External" Id="rId1530" /><Relationship Type="http://schemas.openxmlformats.org/officeDocument/2006/relationships/hyperlink" Target="https://vinhunieduvn0-my.sharepoint.com/:f:/g/personal/ttdbcl_vinhuni_edu_vn/El0I5kC-XtlIseMvKcTbrBABCET4KnRsA3_Ml-r8L7un4g?e=GSYLYR" TargetMode="External" Id="rId125" /><Relationship Type="http://schemas.openxmlformats.org/officeDocument/2006/relationships/hyperlink" Target="https://vinhunieduvn0-my.sharepoint.com/:f:/g/personal/ttdbcl_vinhuni_edu_vn/ElgRhiFAZTtIkQxO7ol2NtUBHl9__YgdjRZ3nFBzvW9jhA?e=lEArY6" TargetMode="External" Id="rId332" /><Relationship Type="http://schemas.openxmlformats.org/officeDocument/2006/relationships/hyperlink" Target="https://vinhunieduvn0-my.sharepoint.com/:f:/g/personal/ttdbcl_vinhuni_edu_vn/EtBr-27cF3lDoLT6EKFyKn0BJh8NBezRP3GE0HTpje_g-A?e=WsP1tL" TargetMode="External" Id="rId777" /><Relationship Type="http://schemas.openxmlformats.org/officeDocument/2006/relationships/hyperlink" Target="https://vinhunieduvn0-my.sharepoint.com/:f:/g/personal/ttdbcl_vinhuni_edu_vn/EvzCuU-BfflLjpBGoFpwARoBY78hMVjQqXn9lF9xjOq5jA?e=g4HWmu" TargetMode="External" Id="rId984" /><Relationship Type="http://schemas.openxmlformats.org/officeDocument/2006/relationships/hyperlink" Target="https://vinhunieduvn0-my.sharepoint.com/:f:/g/personal/ttdbcl_vinhuni_edu_vn/Ejenl8SedW1PqJNyrNrmYPsBoiUuUtJzxnq7SorS_dq46g?e=cmZuKb" TargetMode="External" Id="rId637" /><Relationship Type="http://schemas.openxmlformats.org/officeDocument/2006/relationships/hyperlink" Target="https://vinhunieduvn0-my.sharepoint.com/:f:/g/personal/ttdbcl_vinhuni_edu_vn/EiHbS5q2hXtAsXY2V7Q8YD8BZxfE8U9Jj23QQtZFSPHduQ?e=hR25Nu" TargetMode="External" Id="rId844" /><Relationship Type="http://schemas.openxmlformats.org/officeDocument/2006/relationships/hyperlink" Target="https://vinhunieduvn0-my.sharepoint.com/:f:/g/personal/ttdbcl_vinhuni_edu_vn/EsROYBVeK_pNit4TLJVdTMkBtMXWKog0nGyqdgudT7kt4Q?e=pJ9YHA" TargetMode="External" Id="rId1267" /><Relationship Type="http://schemas.openxmlformats.org/officeDocument/2006/relationships/hyperlink" Target="https://vinhunieduvn0-my.sharepoint.com/:f:/g/personal/ttdbcl_vinhuni_edu_vn/EpimLRytUThMshNgizF9nT0Bt-SUIOu0OfTIvopp2xZBUw?e=48G5BB" TargetMode="External" Id="rId1474" /><Relationship Type="http://schemas.openxmlformats.org/officeDocument/2006/relationships/hyperlink" Target="https://vinhunieduvn0-my.sharepoint.com/:f:/g/personal/ttdbcl_vinhuni_edu_vn/EoPyrNXZRtlFrdlLa156mXMBys4hrhk91mdwGGg7v0z0iw?e=bXyqGh" TargetMode="External" Id="rId276" /><Relationship Type="http://schemas.openxmlformats.org/officeDocument/2006/relationships/hyperlink" Target="https://vinhunieduvn0-my.sharepoint.com/:f:/g/personal/ttdbcl_vinhuni_edu_vn/ErLJVR6ruixAmc5Mucjr-98BfUpfAZhXwyOZSQcB3lCYMQ?e=zcv6FD" TargetMode="External" Id="rId483" /><Relationship Type="http://schemas.openxmlformats.org/officeDocument/2006/relationships/hyperlink" Target="https://vinhunieduvn0-my.sharepoint.com/:f:/g/personal/ttdbcl_vinhuni_edu_vn/EtasPeAxnixMmtLLmpPE-oUBrvSkATNI8kYn9Ehh8BrsKQ?e=EWi9Nc" TargetMode="External" Id="rId690" /><Relationship Type="http://schemas.openxmlformats.org/officeDocument/2006/relationships/hyperlink" Target="https://vinhunieduvn0-my.sharepoint.com/:f:/g/personal/ttdbcl_vinhuni_edu_vn/EtauHzrORjhCsang7SU9oMABcZz-MUNxSkWVQ6CZ3ZMSlw?e=Z3UTAd" TargetMode="External" Id="rId704" /><Relationship Type="http://schemas.openxmlformats.org/officeDocument/2006/relationships/hyperlink" Target="https://vinhunieduvn0-my.sharepoint.com/:f:/g/personal/ttdbcl_vinhuni_edu_vn/Egg7PY0Z2lZGgwg4pyV7cH0Bb4Yl--FogV_GZ34zdQ5wLg?e=RTPX8F" TargetMode="External" Id="rId911" /><Relationship Type="http://schemas.openxmlformats.org/officeDocument/2006/relationships/hyperlink" Target="https://vinhunieduvn0-my.sharepoint.com/:f:/g/personal/ttdbcl_vinhuni_edu_vn/EioWL6QgZopLuQFztNinTwQBXdyDvp4Wf9xzR7KZg38UKw?e=TIrXfl" TargetMode="External" Id="rId1127" /><Relationship Type="http://schemas.openxmlformats.org/officeDocument/2006/relationships/hyperlink" Target="https://vinhunieduvn0-my.sharepoint.com/:f:/g/personal/ttdbcl_vinhuni_edu_vn/EiQJil5FtqVBolWqZfjEhe0BkO8uqyJicBpcUcvgBAL9mA?e=y68EuN" TargetMode="External" Id="rId1541" /><Relationship Type="http://schemas.openxmlformats.org/officeDocument/2006/relationships/hyperlink" Target="https://vinhunieduvn0-my.sharepoint.com/:f:/g/personal/ttdbcl_vinhuni_edu_vn/EvsJLIZW0WJEvHUv6Z2hpQ8BDl-X9WvUF-E_Km23_V7LwQ?e=jxZpXK" TargetMode="External" Id="rId40" /><Relationship Type="http://schemas.openxmlformats.org/officeDocument/2006/relationships/hyperlink" Target="https://vinhunieduvn0-my.sharepoint.com/:f:/g/personal/ttdbcl_vinhuni_edu_vn/EhxcI-RxGJtNlXCr3yH6wtABnSKWpeQTfRToJNnr5eJkRQ?e=50F6uY" TargetMode="External" Id="rId136" /><Relationship Type="http://schemas.openxmlformats.org/officeDocument/2006/relationships/hyperlink" Target="https://vinhunieduvn0-my.sharepoint.com/:f:/g/personal/ttdbcl_vinhuni_edu_vn/EvGzzpFE3o5Jvv7lGuPXaMcBIKvB1nqA5Aq-obAj2EsVCA?e=lYISYq" TargetMode="External" Id="rId343" /><Relationship Type="http://schemas.openxmlformats.org/officeDocument/2006/relationships/hyperlink" Target="https://vinhunieduvn0-my.sharepoint.com/:f:/g/personal/ttdbcl_vinhuni_edu_vn/EhZe1cbkYUdOrkTfAxQUKyUBoKAZGLEOF-ynzlwzrflL3w?e=1DWmap" TargetMode="External" Id="rId550" /><Relationship Type="http://schemas.openxmlformats.org/officeDocument/2006/relationships/hyperlink" Target="https://vinhunieduvn0-my.sharepoint.com/:f:/g/personal/ttdbcl_vinhuni_edu_vn/EgeTzHfMNm5Nk8W4CR_5KkIB_gL8WeqaXBS_D2mN18ca9g?e=tXfagY" TargetMode="External" Id="rId788" /><Relationship Type="http://schemas.openxmlformats.org/officeDocument/2006/relationships/hyperlink" Target="https://vinhunieduvn0-my.sharepoint.com/:f:/g/personal/ttdbcl_vinhuni_edu_vn/EtChDL36W91EsRTOs8KoTt0BMWULYxlEX3w0P29RaKIkbQ?e=XLkCJO" TargetMode="External" Id="rId995" /><Relationship Type="http://schemas.openxmlformats.org/officeDocument/2006/relationships/hyperlink" Target="https://vinhunieduvn0-my.sharepoint.com/:f:/g/personal/ttdbcl_vinhuni_edu_vn/EimSPYj92x5EqLLj17Sac44BoUnvcYZjrHcthsmglttotA?e=Ws85Cw" TargetMode="External" Id="rId1180" /><Relationship Type="http://schemas.openxmlformats.org/officeDocument/2006/relationships/hyperlink" Target="https://vinhunieduvn0-my.sharepoint.com/:f:/g/personal/ttdbcl_vinhuni_edu_vn/ElpTyig6FAVItuUtwVuDnfIB8md-fSVxg-f2H6XaaxWBNQ?e=p3X8u0" TargetMode="External" Id="rId203" /><Relationship Type="http://schemas.openxmlformats.org/officeDocument/2006/relationships/hyperlink" Target="https://vinhunieduvn0-my.sharepoint.com/:f:/g/personal/ttdbcl_vinhuni_edu_vn/Erm5WWYGa8JNmTIVmWVtrBYB4vW_azWrRuL6dNAc6PBPUw?e=fo5nC6" TargetMode="External" Id="rId648" /><Relationship Type="http://schemas.openxmlformats.org/officeDocument/2006/relationships/hyperlink" Target="https://vinhunieduvn0-my.sharepoint.com/:f:/g/personal/ttdbcl_vinhuni_edu_vn/EirYWRtwhX9Gj6XKdwwD1dsB8q918UO1Ss_MD0Jzwsve1Q?e=9TZeOc" TargetMode="External" Id="rId855" /><Relationship Type="http://schemas.openxmlformats.org/officeDocument/2006/relationships/hyperlink" Target="https://vinhunieduvn0-my.sharepoint.com/:f:/g/personal/ttdbcl_vinhuni_edu_vn/ErmrKtVzaExMglMOv8Lx7icBZZwz6siN9-EWqS0AW2f2fg?e=cHzejJ" TargetMode="External" Id="rId1040" /><Relationship Type="http://schemas.openxmlformats.org/officeDocument/2006/relationships/hyperlink" Target="https://vinhunieduvn0-my.sharepoint.com/:f:/g/personal/ttdbcl_vinhuni_edu_vn/EpVFcquHRHhGgCODw62mq9oBMAFaJQ6TOaPtcExGy3CLFw?e=isR855" TargetMode="External" Id="rId1278" /><Relationship Type="http://schemas.openxmlformats.org/officeDocument/2006/relationships/hyperlink" Target="https://vinhunieduvn0-my.sharepoint.com/:f:/g/personal/ttdbcl_vinhuni_edu_vn/EkfKsq2dWh1Kpn-9pzHjAH0B2eSc9pTudrpbDflhETFd_Q?e=OWGtLZ" TargetMode="External" Id="rId287" /><Relationship Type="http://schemas.openxmlformats.org/officeDocument/2006/relationships/hyperlink" Target="https://vinhunieduvn0-my.sharepoint.com/:f:/g/personal/ttdbcl_vinhuni_edu_vn/EqCsdO2QyXlNjM6AdMY5bI4BdBMrzEIjxlhdkcfD48Zrqg?e=hg246C" TargetMode="External" Id="rId410" /><Relationship Type="http://schemas.openxmlformats.org/officeDocument/2006/relationships/hyperlink" Target="https://vinhunieduvn0-my.sharepoint.com/:f:/g/personal/ttdbcl_vinhuni_edu_vn/EmN_-E-3lEVClIT9Q41t1VMBIeiYY2regi345eVC-CKq7g?e=f37Wvu" TargetMode="External" Id="rId494" /><Relationship Type="http://schemas.openxmlformats.org/officeDocument/2006/relationships/hyperlink" Target="https://vinhunieduvn0-my.sharepoint.com/:f:/g/personal/ttdbcl_vinhuni_edu_vn/EvlEhCbaLTBAkWBD08iy0sEB7a4lmMa294X9csNhzUtjzw?e=A9tvi5" TargetMode="External" Id="rId508" /><Relationship Type="http://schemas.openxmlformats.org/officeDocument/2006/relationships/hyperlink" Target="https://vinhunieduvn0-my.sharepoint.com/:f:/g/personal/ttdbcl_vinhuni_edu_vn/Eo8d9mtY9o1KrekVcJeC8EQBXTnMLG_OCc_k1xmN5JHUrQ?e=Kdah9E" TargetMode="External" Id="rId715" /><Relationship Type="http://schemas.openxmlformats.org/officeDocument/2006/relationships/hyperlink" Target="https://vinhunieduvn0-my.sharepoint.com/:f:/g/personal/ttdbcl_vinhuni_edu_vn/El4TJY5uqs1OiUtXNuVo_voBYYsousKdc-_ngc9Cjn-UUw?e=HIs4Se" TargetMode="External" Id="rId922" /><Relationship Type="http://schemas.openxmlformats.org/officeDocument/2006/relationships/hyperlink" Target="https://vinhunieduvn0-my.sharepoint.com/:f:/g/personal/ttdbcl_vinhuni_edu_vn/Evrp0UqAMYdGl0yElfCa2IQBWPXRuiSGf3rGsucvlzKXFg?e=T10vkY" TargetMode="External" Id="rId1138" /><Relationship Type="http://schemas.openxmlformats.org/officeDocument/2006/relationships/hyperlink" Target="https://vinhunieduvn0-my.sharepoint.com/:f:/g/personal/ttdbcl_vinhuni_edu_vn/EiLqzp5dfEtCmB-aMBHzPM0B9VYyUyrk-6oPA89ybGtWug?e=bsCLPw" TargetMode="External" Id="rId1345" /><Relationship Type="http://schemas.openxmlformats.org/officeDocument/2006/relationships/hyperlink" Target="https://vinhunieduvn0-my.sharepoint.com/:f:/g/personal/ttdbcl_vinhuni_edu_vn/EpvKMRJ8OKNMsuPSxcz43gcBozkHsW9Qqohmj4cgLI86ug?e=WBBnRw" TargetMode="External" Id="rId1552" /><Relationship Type="http://schemas.openxmlformats.org/officeDocument/2006/relationships/hyperlink" Target="https://vinhunieduvn0-my.sharepoint.com/:f:/g/personal/ttdbcl_vinhuni_edu_vn/EidTdQVBs7NAr8qhHntPDacBO5kWQp642EeIo5VquAdyPg?e=WVXRGD" TargetMode="External" Id="rId147" /><Relationship Type="http://schemas.openxmlformats.org/officeDocument/2006/relationships/hyperlink" Target="https://vinhunieduvn0-my.sharepoint.com/:f:/g/personal/ttdbcl_vinhuni_edu_vn/ErUh2UOiUQ1PvYnOOLPLJ0MBNdCzGG8hmnLyPpdEluGk8Q?e=VjxYDT" TargetMode="External" Id="rId799" /><Relationship Type="http://schemas.openxmlformats.org/officeDocument/2006/relationships/hyperlink" Target="https://vinhunieduvn0-my.sharepoint.com/:f:/g/personal/ttdbcl_vinhuni_edu_vn/EhHcHx1FVf1BqNcyuLaFLbQB8wSjae_Xaerq76uPhGnIIw?e=DRkCba" TargetMode="External" Id="rId1191" /><Relationship Type="http://schemas.openxmlformats.org/officeDocument/2006/relationships/hyperlink" Target="https://vinhunieduvn0-my.sharepoint.com/:f:/g/personal/ttdbcl_vinhuni_edu_vn/EmfsfysHEY9IhlXNaVzwXRABMe5j4ycleDS1xD_XI6esIw?e=XGidzE" TargetMode="External" Id="rId1205" /><Relationship Type="http://schemas.openxmlformats.org/officeDocument/2006/relationships/hyperlink" Target="https://vinhunieduvn0-my.sharepoint.com/:f:/g/personal/ttdbcl_vinhuni_edu_vn/EuRGgnwPmvRAjp2-rFiZyyoBHGyB21UKsBTLkRA-CRy4tA?e=QHaUKG" TargetMode="External" Id="rId51" /><Relationship Type="http://schemas.openxmlformats.org/officeDocument/2006/relationships/hyperlink" Target="https://vinhunieduvn0-my.sharepoint.com/:f:/g/personal/ttdbcl_vinhuni_edu_vn/EokoMZMCC3hDkyEEQKnicggBcCxGpX2XH_8XwxDNG5KOVQ?e=LYlV9C" TargetMode="External" Id="rId561" /><Relationship Type="http://schemas.openxmlformats.org/officeDocument/2006/relationships/hyperlink" Target="https://vinhunieduvn0-my.sharepoint.com/:f:/g/personal/ttdbcl_vinhuni_edu_vn/EjGpvWXxK0JMiAODhEhD_P0BSx7BYYKmU9d_3d_6f6AawQ?e=WnBeEM" TargetMode="External" Id="rId659" /><Relationship Type="http://schemas.openxmlformats.org/officeDocument/2006/relationships/hyperlink" Target="https://vinhunieduvn0-my.sharepoint.com/:f:/g/personal/ttdbcl_vinhuni_edu_vn/En1LwhV-dDJFlBMXgfkvUSUBkAMCYZfmQBAUKtFQEjbk-A?e=cPxU6d" TargetMode="External" Id="rId866" /><Relationship Type="http://schemas.openxmlformats.org/officeDocument/2006/relationships/hyperlink" Target="https://vinhunieduvn0-my.sharepoint.com/:f:/g/personal/ttdbcl_vinhuni_edu_vn/EkQ1nxKtAK1DmKzDjquXsdoBnkwxQGFMd_zNzLBtnV_WaA?e=LHEBv2" TargetMode="External" Id="rId1289" /><Relationship Type="http://schemas.openxmlformats.org/officeDocument/2006/relationships/hyperlink" Target="https://vinhunieduvn0-my.sharepoint.com/:f:/g/personal/ttdbcl_vinhuni_edu_vn/EuXac6zmxJ5EiKnVWjO7wjUBMEobnMgmCIRbqCS8JhAkHw?e=UWBasK" TargetMode="External" Id="rId1412" /><Relationship Type="http://schemas.openxmlformats.org/officeDocument/2006/relationships/hyperlink" Target="https://vinhunieduvn0-my.sharepoint.com/:f:/g/personal/ttdbcl_vinhuni_edu_vn/EuZ2qq1liUNIrWD-btz8AFkBpI7YSwOBQrqtmbGCo-ZScQ?e=b31cIB" TargetMode="External" Id="rId1496" /><Relationship Type="http://schemas.openxmlformats.org/officeDocument/2006/relationships/hyperlink" Target="https://vinhunieduvn0-my.sharepoint.com/:f:/g/personal/ttdbcl_vinhuni_edu_vn/Ejgi-MvZoNZBludgCJdDNqgBiIE0n3iJ0-n9RQPAAi-9RA?e=9o6e02" TargetMode="External" Id="rId214" /><Relationship Type="http://schemas.openxmlformats.org/officeDocument/2006/relationships/hyperlink" Target="https://vinhunieduvn0-my.sharepoint.com/:f:/g/personal/ttdbcl_vinhuni_edu_vn/EiHEa_bxPGlIhwxBwOWlNdgBEFYwkqs389yxspZFFVClmQ?e=kgjfHZ" TargetMode="External" Id="rId298" /><Relationship Type="http://schemas.openxmlformats.org/officeDocument/2006/relationships/hyperlink" Target="https://vinhunieduvn0-my.sharepoint.com/:f:/g/personal/ttdbcl_vinhuni_edu_vn/EsZNKzbd5UZJsj8hdT5SAboBBjfkni-lDidmIDTqh-7LWQ?e=zM6Lil" TargetMode="External" Id="rId421" /><Relationship Type="http://schemas.openxmlformats.org/officeDocument/2006/relationships/hyperlink" Target="https://vinhunieduvn0-my.sharepoint.com/:f:/g/personal/ttdbcl_vinhuni_edu_vn/Esjc45BftGVKqk2qwRY1IwUBiLbS_HYGV3rDpWI68KP1mA?e=TZg86e" TargetMode="External" Id="rId519" /><Relationship Type="http://schemas.openxmlformats.org/officeDocument/2006/relationships/hyperlink" Target="https://vinhunieduvn0-my.sharepoint.com/:f:/g/personal/ttdbcl_vinhuni_edu_vn/EmLau4rlRJdMmzBvmEnPaqgB2TL3ckN78lwBNYL0f2-V4w?e=bbyDbN" TargetMode="External" Id="rId1051" /><Relationship Type="http://schemas.openxmlformats.org/officeDocument/2006/relationships/hyperlink" Target="https://vinhunieduvn0-my.sharepoint.com/:f:/g/personal/ttdbcl_vinhuni_edu_vn/EvMQlpItKiNMqnP9iU-Di3MB2htGWjJidOfWWYofDu6u7w?e=Xnzpkn" TargetMode="External" Id="rId1149" /><Relationship Type="http://schemas.openxmlformats.org/officeDocument/2006/relationships/hyperlink" Target="https://vinhunieduvn0-my.sharepoint.com/:f:/g/personal/ttdbcl_vinhuni_edu_vn/EvUHTR1LIERKuKogz2L-lysBbiOhaGSHR_xoFQHJjRNr0w?e=qkPqvV" TargetMode="External" Id="rId1356" /><Relationship Type="http://schemas.openxmlformats.org/officeDocument/2006/relationships/hyperlink" Target="https://vinhunieduvn0-my.sharepoint.com/:f:/g/personal/ttdbcl_vinhuni_edu_vn/Ep28YSyMi5FCs8AwU8QQCLcBcKCIPIXQ89hNr_Szp0JAmw?e=ZqO3Gp" TargetMode="External" Id="rId158" /><Relationship Type="http://schemas.openxmlformats.org/officeDocument/2006/relationships/hyperlink" Target="https://vinhunieduvn0-my.sharepoint.com/:f:/g/personal/ttdbcl_vinhuni_edu_vn/Evkz2ZRZKJ5AmiYitDyS8MMBrTuicctLo7upTtbvY8qAAA?e=e5ThES" TargetMode="External" Id="rId726" /><Relationship Type="http://schemas.openxmlformats.org/officeDocument/2006/relationships/hyperlink" Target="https://vinhunieduvn0-my.sharepoint.com/:f:/g/personal/ttdbcl_vinhuni_edu_vn/Eujc3kPDrTVLsbn8nDpxdskBRw7Tj34Go_bWT9qxISf3yg?e=0Bhnu4" TargetMode="External" Id="rId933" /><Relationship Type="http://schemas.openxmlformats.org/officeDocument/2006/relationships/hyperlink" Target="https://vinhunieduvn0-my.sharepoint.com/:f:/g/personal/ttdbcl_vinhuni_edu_vn/Eqk95eYcWENGg4TyXpzCrPQB8YQqOovCqgQLES46L8B-og?e=aC5D1J" TargetMode="External" Id="rId1009" /><Relationship Type="http://schemas.openxmlformats.org/officeDocument/2006/relationships/hyperlink" Target="https://vinhunieduvn0-my.sharepoint.com/:f:/g/personal/ttdbcl_vinhuni_edu_vn/EmeD1ZR4SA1DibKy3lWGFwoB_FD3DSm7-zPgN3vEu_WaLw?e=8nOj5W" TargetMode="External" Id="rId1563" /><Relationship Type="http://schemas.openxmlformats.org/officeDocument/2006/relationships/hyperlink" Target="https://vinhunieduvn0-my.sharepoint.com/:f:/g/personal/ttdbcl_vinhuni_edu_vn/EpO9paINwjZCpXrVmMBrbHQBJgwnIDzMNFs17XWNv0ZiWQ?e=5VH8QK" TargetMode="External" Id="rId62" /><Relationship Type="http://schemas.openxmlformats.org/officeDocument/2006/relationships/hyperlink" Target="https://vinhunieduvn0-my.sharepoint.com/:f:/g/personal/ttdbcl_vinhuni_edu_vn/EiuvCA67uW9Fl47SgSrYPtMBUrOgGkQL99UrILu-tuY_lA?e=ULEgdE" TargetMode="External" Id="rId365" /><Relationship Type="http://schemas.openxmlformats.org/officeDocument/2006/relationships/hyperlink" Target="https://vinhunieduvn0-my.sharepoint.com/:f:/g/personal/ttdbcl_vinhuni_edu_vn/En9130AI0jZCq8bZ17Wsd-IBejHoJtbPpI8HKzH3FuxeoA?e=FL8CR4" TargetMode="External" Id="rId572" /><Relationship Type="http://schemas.openxmlformats.org/officeDocument/2006/relationships/hyperlink" Target="https://vinhunieduvn0-my.sharepoint.com/:f:/g/personal/ttdbcl_vinhuni_edu_vn/EvgzW5b6m0REhaFjRnxhBMIB9lOmxaH8imWdLNaYGon0VQ?e=Y9ONct" TargetMode="External" Id="rId1216" /><Relationship Type="http://schemas.openxmlformats.org/officeDocument/2006/relationships/hyperlink" Target="https://vinhunieduvn0-my.sharepoint.com/:f:/g/personal/ttdbcl_vinhuni_edu_vn/EuSQCS6diNtOupR28OkGcm4BokpjvEFOE8nsqeBXY26HRQ?e=fB6j2m" TargetMode="External" Id="rId1423" /><Relationship Type="http://schemas.openxmlformats.org/officeDocument/2006/relationships/hyperlink" Target="https://vinhunieduvn0-my.sharepoint.com/:f:/g/personal/ttdbcl_vinhuni_edu_vn/En8CTULrdrlCuv_BaapUR8IB8D9NWcAIYR2Kgef2QqgMPg?e=jiDKfn" TargetMode="External" Id="rId225" /><Relationship Type="http://schemas.openxmlformats.org/officeDocument/2006/relationships/hyperlink" Target="https://vinhunieduvn0-my.sharepoint.com/:f:/g/personal/ttdbcl_vinhuni_edu_vn/EkXJ6m8x8PFCsE58lbHhFEsBKsUAiPAzVgXiL8CDImMYiQ?e=5yTSyI" TargetMode="External" Id="rId432" /><Relationship Type="http://schemas.openxmlformats.org/officeDocument/2006/relationships/hyperlink" Target="https://vinhunieduvn0-my.sharepoint.com/:f:/g/personal/ttdbcl_vinhuni_edu_vn/Els6jSOufy9ClxrWXib53esBjW1aEeq-PzWgujStYf1GzA?e=hvNu0O" TargetMode="External" Id="rId1062" /><Relationship Type="http://schemas.openxmlformats.org/officeDocument/2006/relationships/hyperlink" Target="https://vinhunieduvn0-my.sharepoint.com/:f:/g/personal/ttdbcl_vinhuni_edu_vn/Ekv9Uu5mYGtNhyD9Bj7h4wcBGrjKOmP6UI1IwwnZ29NANQ?e=SBsdnf" TargetMode="External" Id="rId737" /><Relationship Type="http://schemas.openxmlformats.org/officeDocument/2006/relationships/hyperlink" Target="https://vinhunieduvn0-my.sharepoint.com/:f:/g/personal/ttdbcl_vinhuni_edu_vn/EgfqFEsHbZlFgTukng_KAagBn1KL8io-0QPdgNK9vOspaw?e=eju7jz" TargetMode="External" Id="rId944" /><Relationship Type="http://schemas.openxmlformats.org/officeDocument/2006/relationships/hyperlink" Target="https://vinhunieduvn0-my.sharepoint.com/:f:/g/personal/ttdbcl_vinhuni_edu_vn/EqBfwYXVnvRHtQmw59VqHAQB7-hf-ei1lIqeLgJ1IOnRSg?e=3gjUbe" TargetMode="External" Id="rId1367" /><Relationship Type="http://schemas.openxmlformats.org/officeDocument/2006/relationships/image" Target="media/image10.png" Id="rId1574" /><Relationship Type="http://schemas.openxmlformats.org/officeDocument/2006/relationships/hyperlink" Target="https://vinhunieduvn0-my.sharepoint.com/:f:/g/personal/ttdbcl_vinhuni_edu_vn/Eg9-HgTqg3dNl8vwwU4weAsBfhLWOTLlafXPGJ903KezIA?e=QnqYZb" TargetMode="External" Id="rId73" /><Relationship Type="http://schemas.openxmlformats.org/officeDocument/2006/relationships/hyperlink" Target="https://vinhunieduvn0-my.sharepoint.com/:f:/g/personal/ttdbcl_vinhuni_edu_vn/EqroC0tBPFpNgXuHwnXXmaYBAKri3pt-fsoDw0fTk-MHFw?e=ieWJWT" TargetMode="External" Id="rId169" /><Relationship Type="http://schemas.openxmlformats.org/officeDocument/2006/relationships/hyperlink" Target="https://vinhunieduvn0-my.sharepoint.com/:f:/g/personal/ttdbcl_vinhuni_edu_vn/EjZrs6F2CrZJqC8YXhh7rggBcl8a03-ePFdtBazEoPWfAg?e=UBxdwC" TargetMode="External" Id="rId376" /><Relationship Type="http://schemas.openxmlformats.org/officeDocument/2006/relationships/hyperlink" Target="https://vinhunieduvn0-my.sharepoint.com/:f:/g/personal/ttdbcl_vinhuni_edu_vn/Eoa6jiz4FiNPqmcPrM8Z2V0BpwxB2sc0RRTaNmjtjdzdCw?e=mPjICA" TargetMode="External" Id="rId583" /><Relationship Type="http://schemas.openxmlformats.org/officeDocument/2006/relationships/hyperlink" Target="https://vinhunieduvn0-my.sharepoint.com/:f:/g/personal/ttdbcl_vinhuni_edu_vn/EmU-no-mGbdAsQANpgMVrzMBCiiL-9Hx-NyUa_25z_WTjg?e=cKrCyQ" TargetMode="External" Id="rId790" /><Relationship Type="http://schemas.openxmlformats.org/officeDocument/2006/relationships/hyperlink" Target="https://vinhunieduvn0-my.sharepoint.com/:f:/g/personal/ttdbcl_vinhuni_edu_vn/El6V1porsEZKgvO_RexTjZoB4Q7Lj32SYuIrzySeJcVlYw?e=1fIhF3" TargetMode="External" Id="rId804" /><Relationship Type="http://schemas.openxmlformats.org/officeDocument/2006/relationships/hyperlink" Target="https://vinhunieduvn0-my.sharepoint.com/:f:/g/personal/ttdbcl_vinhuni_edu_vn/EiDxA7i232ZMv1gFRXniIroB2vAOwowJsBPLiMVpyjAUsw?e=8ZXnSw" TargetMode="External" Id="rId1227" /><Relationship Type="http://schemas.openxmlformats.org/officeDocument/2006/relationships/hyperlink" Target="https://vinhunieduvn0-my.sharepoint.com/:f:/g/personal/ttdbcl_vinhuni_edu_vn/Eoalxdj3tKNFk3RyQHVQUF4BbPHI-NZN2x7dxWMNBFRzlQ?e=hPltgi" TargetMode="External" Id="rId1434" /><Relationship Type="http://schemas.openxmlformats.org/officeDocument/2006/relationships/customXml" Target="../customXml/item4.xml" Id="rId4" /><Relationship Type="http://schemas.openxmlformats.org/officeDocument/2006/relationships/hyperlink" Target="https://vinhunieduvn0-my.sharepoint.com/:f:/g/personal/ttdbcl_vinhuni_edu_vn/EiBx40HB27RBlaZpndQqcA0Bx-cU3b_5BENXnEVLLrNy6g?e=7baUMa" TargetMode="External" Id="rId236" /><Relationship Type="http://schemas.openxmlformats.org/officeDocument/2006/relationships/hyperlink" Target="https://vinhunieduvn0-my.sharepoint.com/:f:/g/personal/ttdbcl_vinhuni_edu_vn/EsZNKzbd5UZJsj8hdT5SAboBBjfkni-lDidmIDTqh-7LWQ?e=QzlzdG" TargetMode="External" Id="rId443" /><Relationship Type="http://schemas.openxmlformats.org/officeDocument/2006/relationships/hyperlink" Target="https://vinhunieduvn0-my.sharepoint.com/:f:/g/personal/ttdbcl_vinhuni_edu_vn/Eh1fdEnm8PBOnqGcn06RLeYBlV42wbv5UntwhQ8NNr7t9Q?e=Zyv7Rj" TargetMode="External" Id="rId650" /><Relationship Type="http://schemas.openxmlformats.org/officeDocument/2006/relationships/hyperlink" Target="https://vinhunieduvn0-my.sharepoint.com/:f:/g/personal/ttdbcl_vinhuni_edu_vn/ErT-ExKEUSNAo2TDq03rfcMBJfnVgAwox8JMgA796H4IOg?e=TCJK0U" TargetMode="External" Id="rId888" /><Relationship Type="http://schemas.openxmlformats.org/officeDocument/2006/relationships/hyperlink" Target="https://vinhunieduvn0-my.sharepoint.com/:f:/g/personal/ttdbcl_vinhuni_edu_vn/En-BJRjxPJ1Lp4nz135UVQsBcUNRNjfNC9TKCcEmyvFXtg?e=xgV2ZA" TargetMode="External" Id="rId1073" /><Relationship Type="http://schemas.openxmlformats.org/officeDocument/2006/relationships/hyperlink" Target="https://vinhunieduvn0-my.sharepoint.com/:f:/g/personal/ttdbcl_vinhuni_edu_vn/Eol-HY-YhJxBkPzUuNuG_w4B12_aghHpLirs0atMmOgB7g?e=9AOJ8O" TargetMode="External" Id="rId1280" /><Relationship Type="http://schemas.openxmlformats.org/officeDocument/2006/relationships/hyperlink" Target="https://vinhunieduvn0-my.sharepoint.com/:f:/g/personal/ttdbcl_vinhuni_edu_vn/EqckyMv_IgdEhyHEXRL7SvMBQodntnafEFmFssyCSf8oSQ?e=WkcUNg" TargetMode="External" Id="rId1501" /><Relationship Type="http://schemas.openxmlformats.org/officeDocument/2006/relationships/hyperlink" Target="https://vinhunieduvn0-my.sharepoint.com/:f:/g/personal/ttdbcl_vinhuni_edu_vn/ElX1IDD0v8FBgmS1SJw0UWQBTwi01lciWrl-GB3jWzK9xQ?e=PV2Ia6" TargetMode="External" Id="rId303" /><Relationship Type="http://schemas.openxmlformats.org/officeDocument/2006/relationships/hyperlink" Target="https://vinhunieduvn0-my.sharepoint.com/:f:/g/personal/ttdbcl_vinhuni_edu_vn/EmU-no-mGbdAsQANpgMVrzMBCiiL-9Hx-NyUa_25z_WTjg?e=AcOvxd" TargetMode="External" Id="rId748" /><Relationship Type="http://schemas.openxmlformats.org/officeDocument/2006/relationships/hyperlink" Target="https://vinhunieduvn0-my.sharepoint.com/:f:/g/personal/ttdbcl_vinhuni_edu_vn/Em4fuqQCv2BMsGYr3qQQOFMBX3jTPd6YfrB3Gwqy-DfYDg?e=aYBkbh" TargetMode="External" Id="rId955" /><Relationship Type="http://schemas.openxmlformats.org/officeDocument/2006/relationships/hyperlink" Target="https://vinhunieduvn0-my.sharepoint.com/:f:/g/personal/ttdbcl_vinhuni_edu_vn/EpXW37oVqPBIv6c0DayllEQBKNH328qCuxKqauXZUIjKFw?e=uHvWtU" TargetMode="External" Id="rId1140" /><Relationship Type="http://schemas.openxmlformats.org/officeDocument/2006/relationships/hyperlink" Target="https://vinhunieduvn0-my.sharepoint.com/:f:/g/personal/ttdbcl_vinhuni_edu_vn/Enxjpyini-tDsK0iYyjKkmYBv3Fvt-nlZe2zQyVQUDoGrw?e=JKT2oE" TargetMode="External" Id="rId1378" /><Relationship Type="http://schemas.openxmlformats.org/officeDocument/2006/relationships/hyperlink" Target="https://vinhunieduvn0-my.sharepoint.com/:f:/g/personal/ttdbcl_vinhuni_edu_vn/EoZp2oU_HdROlO1t7x9R220B_08lIK2N4EKdKvDA-C2gpQ?e=eso5vs" TargetMode="External" Id="rId84" /><Relationship Type="http://schemas.openxmlformats.org/officeDocument/2006/relationships/hyperlink" Target="https://vinhunieduvn0-my.sharepoint.com/:f:/g/personal/ttdbcl_vinhuni_edu_vn/EvqJxzhxnV1Fp4QPAhA3onsB401JXoMr9n-1m2j5mePpMQ?e=pNRuvy" TargetMode="External" Id="rId387" /><Relationship Type="http://schemas.openxmlformats.org/officeDocument/2006/relationships/hyperlink" Target="https://drive.google.com/file/d/1kMuQk1Batoh4tC74OgqcvIw-2OINzS1U/view?usp=sharing" TargetMode="External" Id="rId510" /><Relationship Type="http://schemas.openxmlformats.org/officeDocument/2006/relationships/hyperlink" Target="https://vinhunieduvn0-my.sharepoint.com/:f:/g/personal/ttdbcl_vinhuni_edu_vn/EiqHQBIjE69JvZBQNjZENJkBZtKvxkM8ut-Gft3mOvIKxw?e=Dg6RF2" TargetMode="External" Id="rId594" /><Relationship Type="http://schemas.openxmlformats.org/officeDocument/2006/relationships/hyperlink" Target="https://vinhunieduvn0-my.sharepoint.com/:f:/g/personal/ttdbcl_vinhuni_edu_vn/Eq42taEMyUNDlmsvN3IwrL8BeyL4O16_2OsDPUXWX-iAWw?e=7Dakm7" TargetMode="External" Id="rId608" /><Relationship Type="http://schemas.openxmlformats.org/officeDocument/2006/relationships/hyperlink" Target="https://vinhunieduvn0-my.sharepoint.com/:f:/g/personal/ttdbcl_vinhuni_edu_vn/EgMkHPG-B8tJutDNQB4w-iMBIOoQu8JuAklvTD8RSSn2dg?e=6THoxT" TargetMode="External" Id="rId815" /><Relationship Type="http://schemas.openxmlformats.org/officeDocument/2006/relationships/hyperlink" Target="http://doit.vinhuni.edu.vn/" TargetMode="External" Id="rId1238" /><Relationship Type="http://schemas.openxmlformats.org/officeDocument/2006/relationships/hyperlink" Target="https://vinhunieduvn0-my.sharepoint.com/:f:/g/personal/ttdbcl_vinhuni_edu_vn/EuSQCS6diNtOupR28OkGcm4BokpjvEFOE8nsqeBXY26HRQ?e=MMez3f" TargetMode="External" Id="rId1445" /><Relationship Type="http://schemas.openxmlformats.org/officeDocument/2006/relationships/hyperlink" Target="https://vinhunieduvn0-my.sharepoint.com/:f:/g/personal/ttdbcl_vinhuni_edu_vn/EiPHS7zYW0pEtJMlfYfohysBGd3uYFvxkS28X2TLIsEr9A?e=XrVvPj" TargetMode="External" Id="rId247" /><Relationship Type="http://schemas.openxmlformats.org/officeDocument/2006/relationships/hyperlink" Target="https://vinhunieduvn0-my.sharepoint.com/:f:/g/personal/ttdbcl_vinhuni_edu_vn/Eox3Cta-ayxDhy6gNcfWOHABewYtmki3EpDZkHppQ8gdTA?e=X6eeBg" TargetMode="External" Id="rId899" /><Relationship Type="http://schemas.openxmlformats.org/officeDocument/2006/relationships/hyperlink" Target="https://vinhunieduvn0-my.sharepoint.com/:f:/g/personal/ttdbcl_vinhuni_edu_vn/EqgACPv5XlFHr-csKJ9IccEBb4NdtojpA4xwO6FiGAHMQg?e=QTYs5e" TargetMode="External" Id="rId1000" /><Relationship Type="http://schemas.openxmlformats.org/officeDocument/2006/relationships/hyperlink" Target="https://vinhunieduvn0-my.sharepoint.com/:f:/g/personal/ttdbcl_vinhuni_edu_vn/EuOMW2nBIk9Ik1vEnWtdmQsBloJ1xmjnZgOjSTg2k1vsGQ?e=E9wWyF" TargetMode="External" Id="rId1084" /><Relationship Type="http://schemas.openxmlformats.org/officeDocument/2006/relationships/hyperlink" Target="https://vinhunieduvn0-my.sharepoint.com/:f:/g/personal/ttdbcl_vinhuni_edu_vn/ErjH8TR5QYdEiL2-_nJq-akBjyPTJxevVdotsY7iCmaZ3g?e=Qop8G0" TargetMode="External" Id="rId1305" /><Relationship Type="http://schemas.openxmlformats.org/officeDocument/2006/relationships/hyperlink" Target="https://vinhunieduvn0-my.sharepoint.com/:f:/g/personal/ttdbcl_vinhuni_edu_vn/Eo26NsMqzKhGo1Xd-ByEKTABV2GWkGwFJN3WsbIIpzWdkw?e=ADRgHj" TargetMode="External" Id="rId107" /><Relationship Type="http://schemas.openxmlformats.org/officeDocument/2006/relationships/hyperlink" Target="https://vinhunieduvn0-my.sharepoint.com/:f:/g/personal/ttdbcl_vinhuni_edu_vn/Ei7rnbAxi71AqVYJ1MU_zzABdmGmuKd-iYGpbpRZHdRQ5A?e=yhFZYu" TargetMode="External" Id="rId454" /><Relationship Type="http://schemas.openxmlformats.org/officeDocument/2006/relationships/hyperlink" Target="https://vinhunieduvn0-my.sharepoint.com/:f:/g/personal/ttdbcl_vinhuni_edu_vn/EpPzkIhbYtxEnB4q-6UBQ7wB-D6Qj7meDvDAWtnzlmkGZQ?e=BHRd6d" TargetMode="External" Id="rId661" /><Relationship Type="http://schemas.openxmlformats.org/officeDocument/2006/relationships/hyperlink" Target="https://vinhunieduvn0-my.sharepoint.com/:f:/g/personal/ttdbcl_vinhuni_edu_vn/Evs0QUaFDmlNho-XxCz_BycBmBdQEL3YzZna1HE0nONtsg?e=jKcmoU" TargetMode="External" Id="rId759" /><Relationship Type="http://schemas.openxmlformats.org/officeDocument/2006/relationships/hyperlink" Target="https://vinhunieduvn0-my.sharepoint.com/:f:/g/personal/ttdbcl_vinhuni_edu_vn/Eky55JUMU_JBuTSOpBQp9PMBxxKzXF9YOf0Hetsl8NKKxA?e=a8t6ma" TargetMode="External" Id="rId966" /><Relationship Type="http://schemas.openxmlformats.org/officeDocument/2006/relationships/hyperlink" Target="https://vinhunieduvn0-my.sharepoint.com/:f:/g/personal/ttdbcl_vinhuni_edu_vn/EkiaAteiBsBFkf2d6Lsb108BKVcxvk_jqUdKK_Ljtouu6Q?e=SSkXfa" TargetMode="External" Id="rId1291" /><Relationship Type="http://schemas.openxmlformats.org/officeDocument/2006/relationships/hyperlink" Target="https://vinhunieduvn0-my.sharepoint.com/:f:/g/personal/ttdbcl_vinhuni_edu_vn/EmGu4j8_GxtJqJBNCc2QYAIBAEG7KpuL_06sMDkU9-allA?e=ftrAUW" TargetMode="External" Id="rId1389" /><Relationship Type="http://schemas.openxmlformats.org/officeDocument/2006/relationships/hyperlink" Target="https://vinhunieduvn0-my.sharepoint.com/:f:/g/personal/ttdbcl_vinhuni_edu_vn/EuLc2A3RHbhDuj8g4iuDe6AB2OJ3pa2WgtnC_2lqds5LMA?e=3RrhjN" TargetMode="External" Id="rId1512" /><Relationship Type="http://schemas.openxmlformats.org/officeDocument/2006/relationships/image" Target="media/image1.png" Id="rId11" /><Relationship Type="http://schemas.openxmlformats.org/officeDocument/2006/relationships/hyperlink" Target="https://vinhunieduvn0-my.sharepoint.com/:f:/g/personal/ttdbcl_vinhuni_edu_vn/Eqb4QL4lkk1HoSV7oWjZLXoBIrb-hKoV33hWJXV32wkvcQ?e=H8BB3a" TargetMode="External" Id="rId314" /><Relationship Type="http://schemas.openxmlformats.org/officeDocument/2006/relationships/hyperlink" Target="https://vinhunieduvn0-my.sharepoint.com/:f:/g/personal/ttdbcl_vinhuni_edu_vn/EqmVQ-6HRWtGj15OeKG6wgwBFMrO44ClJ7S7GjGNcDZtUw?e=CFlmZK" TargetMode="External" Id="rId398" /><Relationship Type="http://schemas.openxmlformats.org/officeDocument/2006/relationships/hyperlink" Target="https://vinhunieduvn0-my.sharepoint.com/:f:/g/personal/ttdbcl_vinhuni_edu_vn/ErqqcRjOegROj83R-7DVfRYB1HgY82RwbV-sXDJMamJ8cA?e=ToFWe1" TargetMode="External" Id="rId521" /><Relationship Type="http://schemas.openxmlformats.org/officeDocument/2006/relationships/hyperlink" Target="https://vinhunieduvn0-my.sharepoint.com/:f:/g/personal/ttdbcl_vinhuni_edu_vn/EvQSLcXtfa9PiQlr-CHx2JoBSs9jfps_NitlXP7TWc4EhA?e=yNG9k2" TargetMode="External" Id="rId619" /><Relationship Type="http://schemas.openxmlformats.org/officeDocument/2006/relationships/hyperlink" Target="https://vinhunieduvn0-my.sharepoint.com/:f:/g/personal/ttdbcl_vinhuni_edu_vn/Ep0Zx6rjOLZOlutfPmptwLkBxB2i1iP8Rn4jh5kJdRaLdA?e=R8Q6eK" TargetMode="External" Id="rId1151" /><Relationship Type="http://schemas.openxmlformats.org/officeDocument/2006/relationships/hyperlink" Target="https://vinhunieduvn0-my.sharepoint.com/:f:/g/personal/ttdbcl_vinhuni_edu_vn/EvexFh8ZtKRGrca-f3wSkkcB7S7_OpWZmoqvYLFvPtcyGQ?e=c8JUQB" TargetMode="External" Id="rId1249" /><Relationship Type="http://schemas.openxmlformats.org/officeDocument/2006/relationships/hyperlink" Target="https://vinhunieduvn0-my.sharepoint.com/:f:/g/personal/ttdbcl_vinhuni_edu_vn/Eoi_e8yvfNBCmVZBzX41d98BZz9EJTdLab0OZXdueGWYUw?e=lvGAEQ" TargetMode="External" Id="rId95" /><Relationship Type="http://schemas.openxmlformats.org/officeDocument/2006/relationships/hyperlink" Target="https://vinhunieduvn0-my.sharepoint.com/:f:/g/personal/ttdbcl_vinhuni_edu_vn/Ejr7qlCz8yVLrcm8mv30nLYBW3N8dhVSyeju8hirRVSOMA?e=AqPL5L" TargetMode="External" Id="rId160" /><Relationship Type="http://schemas.openxmlformats.org/officeDocument/2006/relationships/hyperlink" Target="https://vinhunieduvn0-my.sharepoint.com/:f:/g/personal/ttdbcl_vinhuni_edu_vn/EiAMF3B8jHRGhuXb8tqUiZUBB0Jo9y8EkmQieR3DKdEMiQ?e=DSiJEz" TargetMode="External" Id="rId826" /><Relationship Type="http://schemas.openxmlformats.org/officeDocument/2006/relationships/hyperlink" Target="https://vinhunieduvn0-my.sharepoint.com/:f:/g/personal/ttdbcl_vinhuni_edu_vn/Ep-HpqI7jyhHhRUmkCcNfakB0GemlwBmx8UWI81JN3Cfng?e=eW4I5f" TargetMode="External" Id="rId1011" /><Relationship Type="http://schemas.openxmlformats.org/officeDocument/2006/relationships/hyperlink" Target="https://vinhunieduvn0-my.sharepoint.com/:f:/g/personal/ttdbcl_vinhuni_edu_vn/ElM4yH3-rABAsD8oIOA2Yw4BcL5KNECAqGFil2Cez42mZg?e=tW0JfH" TargetMode="External" Id="rId1109" /><Relationship Type="http://schemas.openxmlformats.org/officeDocument/2006/relationships/hyperlink" Target="https://vinhunieduvn0-my.sharepoint.com/:f:/g/personal/ttdbcl_vinhuni_edu_vn/EqPrLbLDnZFKq5eVSZH9GEMBgf7HM5pcSwiOOFUnzOuMJA?e=RvM0xz" TargetMode="External" Id="rId1456" /><Relationship Type="http://schemas.openxmlformats.org/officeDocument/2006/relationships/hyperlink" Target="https://vinhunieduvn0-my.sharepoint.com/:f:/g/personal/ttdbcl_vinhuni_edu_vn/EsSWH00ofFJDqfO4zBKlRAABKsnViYwc6YWnTZ88eVAxow?e=IHMCuK" TargetMode="External" Id="rId258" /><Relationship Type="http://schemas.openxmlformats.org/officeDocument/2006/relationships/hyperlink" Target="https://vinhunieduvn0-my.sharepoint.com/:f:/g/personal/ttdbcl_vinhuni_edu_vn/Eqv5B27Hzf5ChtnJjOIcSEUBEFhj0_VHIIYs6XNMd0TKkg?e=yhQms6" TargetMode="External" Id="rId465" /><Relationship Type="http://schemas.openxmlformats.org/officeDocument/2006/relationships/hyperlink" Target="https://vinhunieduvn0-my.sharepoint.com/:f:/g/personal/ttdbcl_vinhuni_edu_vn/Ek22aEbf-INPoxbPJEr_Wq4BtaXuIaZ5YYrT6gDRrkVkoA?e=pSShUs" TargetMode="External" Id="rId672" /><Relationship Type="http://schemas.openxmlformats.org/officeDocument/2006/relationships/hyperlink" Target="https://vinhunieduvn0-my.sharepoint.com/:f:/g/personal/ttdbcl_vinhuni_edu_vn/EmYUwEsFBLxNg6E_At6oyMkBbQYfDfOdnsUDJh6wyIvtOA?e=eXCMcz" TargetMode="External" Id="rId1095" /><Relationship Type="http://schemas.openxmlformats.org/officeDocument/2006/relationships/hyperlink" Target="https://vinhunieduvn0-my.sharepoint.com/:f:/g/personal/ttdbcl_vinhuni_edu_vn/ElumUYDNpclBgnBw3mRJLFIBpJmAOPU_xX-77TEo51I1mg?e=5nZJvw" TargetMode="External" Id="rId1316" /><Relationship Type="http://schemas.openxmlformats.org/officeDocument/2006/relationships/hyperlink" Target="https://vinhunieduvn0-my.sharepoint.com/:f:/g/personal/ttdbcl_vinhuni_edu_vn/Etq7gyf_mAtOjvdnVVVKS8EB6upfUnt3Cq_i7kxfNwt-XA?e=ac9b9G" TargetMode="External" Id="rId1523" /><Relationship Type="http://schemas.openxmlformats.org/officeDocument/2006/relationships/hyperlink" Target="https://vinhunieduvn0-my.sharepoint.com/:f:/g/personal/ttdbcl_vinhuni_edu_vn/EitLChpSGT5Li_xzRmWmrHIB0Hncw7WBb46B5N2BfbCemw?e=PqKdRS" TargetMode="External" Id="rId22" /><Relationship Type="http://schemas.openxmlformats.org/officeDocument/2006/relationships/hyperlink" Target="https://vinhunieduvn0-my.sharepoint.com/:f:/g/personal/ttdbcl_vinhuni_edu_vn/EkuhGCrJX-FAgxRLFzKgwV4BCuFy8Dvn4toxYQf913YEzg?e=TDG8dd" TargetMode="External" Id="rId118" /><Relationship Type="http://schemas.openxmlformats.org/officeDocument/2006/relationships/hyperlink" Target="https://vinhunieduvn0-my.sharepoint.com/:f:/g/personal/ttdbcl_vinhuni_edu_vn/EmGNcVaWqu1HiClH5FVuS9YByFCcW4it7ZTLoDsUgGzv7Q?e=RG42XR" TargetMode="External" Id="rId325" /><Relationship Type="http://schemas.openxmlformats.org/officeDocument/2006/relationships/hyperlink" Target="https://vinhunieduvn0-my.sharepoint.com/:f:/g/personal/ttdbcl_vinhuni_edu_vn/EjMkAOe4b_lFuyMTksyvaS8B2AskmtN0UGEKA1q5oVx3Ag?e=gaDt0S" TargetMode="External" Id="rId532" /><Relationship Type="http://schemas.openxmlformats.org/officeDocument/2006/relationships/hyperlink" Target="https://vinhunieduvn0-my.sharepoint.com/:f:/g/personal/ttdbcl_vinhuni_edu_vn/EsR43-2Ds6NDhTlAzVBfpQEBqTLR7iIj9JGUxOgmdlq5CA?e=hb2x9f" TargetMode="External" Id="rId977" /><Relationship Type="http://schemas.openxmlformats.org/officeDocument/2006/relationships/hyperlink" Target="https://vinhunieduvn0-my.sharepoint.com/:f:/g/personal/ttdbcl_vinhuni_edu_vn/Eq1Q2pEv769EuNmyKkho_DIBrXytzf7_tnqC5r_GlEcGqg?e=i4M8wR" TargetMode="External" Id="rId1162" /><Relationship Type="http://schemas.openxmlformats.org/officeDocument/2006/relationships/hyperlink" Target="https://vinhunieduvn0-my.sharepoint.com/:f:/g/personal/ttdbcl_vinhuni_edu_vn/Evc9m0Px1CtOtc9FWF642RcBBoNZiYcRuYsFIAB6BtvQow?e=6T4IY8" TargetMode="External" Id="rId171" /><Relationship Type="http://schemas.openxmlformats.org/officeDocument/2006/relationships/hyperlink" Target="https://vinhunieduvn0-my.sharepoint.com/:f:/g/personal/ttdbcl_vinhuni_edu_vn/EkzOYgSvgcpItYcu0YZakKMBomGMbOY9bGThv9pn1Hbicw?e=vnE5fV" TargetMode="External" Id="rId837" /><Relationship Type="http://schemas.openxmlformats.org/officeDocument/2006/relationships/hyperlink" Target="https://vinhunieduvn0-my.sharepoint.com/:f:/g/personal/ttdbcl_vinhuni_edu_vn/ElHkktPEQJ5Dn8i1F5nNL4UBS23M0dL20f45I71JUxq7sw?e=Gj4w41" TargetMode="External" Id="rId1022" /><Relationship Type="http://schemas.openxmlformats.org/officeDocument/2006/relationships/hyperlink" Target="https://vinhunieduvn0-my.sharepoint.com/:f:/g/personal/ttdbcl_vinhuni_edu_vn/Eko_Uh-qkVtJsPKCjHEKBhcBG1AEXXc5Z7SBhhPK-flwSQ?e=iCkFQE" TargetMode="External" Id="rId1467" /><Relationship Type="http://schemas.openxmlformats.org/officeDocument/2006/relationships/hyperlink" Target="https://vinhunieduvn0-my.sharepoint.com/:f:/g/personal/ttdbcl_vinhuni_edu_vn/EiejS8t6n1tMgjprIq1lBsoBSXKfcsNAyWmSQfhHrNFW2Q?e=U5BUuN" TargetMode="External" Id="rId269" /><Relationship Type="http://schemas.openxmlformats.org/officeDocument/2006/relationships/hyperlink" Target="https://vinhunieduvn0-my.sharepoint.com/:f:/g/personal/ttdbcl_vinhuni_edu_vn/EoimZ1D-g4NGnFQdvFV5bLwB2klGnPbzRM7O-P38X2UNPA?e=k798xd" TargetMode="External" Id="rId476" /><Relationship Type="http://schemas.openxmlformats.org/officeDocument/2006/relationships/hyperlink" Target="https://vinhunieduvn0-my.sharepoint.com/:f:/g/personal/ttdbcl_vinhuni_edu_vn/EpJ8X6Pwym1Gj97t35xBZY8B_O_jos_eDKR7wIKhsBUi5Q?e=olkS4P" TargetMode="External" Id="rId683" /><Relationship Type="http://schemas.openxmlformats.org/officeDocument/2006/relationships/hyperlink" Target="https://vinhunieduvn0-my.sharepoint.com/:f:/g/personal/ttdbcl_vinhuni_edu_vn/Eiy2ORh_G0lHrzyzNoy4dqkBrGtNjojb3YYDCBoeZhnRow?e=eR22Or" TargetMode="External" Id="rId890" /><Relationship Type="http://schemas.openxmlformats.org/officeDocument/2006/relationships/hyperlink" Target="https://vinhunieduvn0-my.sharepoint.com/:f:/g/personal/ttdbcl_vinhuni_edu_vn/EsghWUPz0e1Jny8v7r8k-A0BHEbwtbsXUAUT4iHEfN--4g?e=QCizfJ" TargetMode="External" Id="rId904" /><Relationship Type="http://schemas.openxmlformats.org/officeDocument/2006/relationships/hyperlink" Target="https://vinhunieduvn0-my.sharepoint.com/:f:/g/personal/ttdbcl_vinhuni_edu_vn/EosE1vSdlwtCq64E60HRwKEBOPa3xCVVln_nD2WuAB565A?e=xSYpgX" TargetMode="External" Id="rId1327" /><Relationship Type="http://schemas.openxmlformats.org/officeDocument/2006/relationships/hyperlink" Target="https://vinhunieduvn0-my.sharepoint.com/:f:/g/personal/ttdbcl_vinhuni_edu_vn/EsNJn2z3_lhBnJQhEw-TfEEBNKWhTDmn3yGNXeqz6-s9Yg?e=Zj2mAn" TargetMode="External" Id="rId1534" /><Relationship Type="http://schemas.openxmlformats.org/officeDocument/2006/relationships/hyperlink" Target="https://vinhunieduvn0-my.sharepoint.com/:f:/g/personal/ttdbcl_vinhuni_edu_vn/EtN6u59LjYtIkSqHuMPZxpUB3kAGANTMJZ94fOZeOzJ10Q?e=GJjRqR" TargetMode="External" Id="rId33" /><Relationship Type="http://schemas.openxmlformats.org/officeDocument/2006/relationships/hyperlink" Target="https://vinhunieduvn0-my.sharepoint.com/:f:/g/personal/ttdbcl_vinhuni_edu_vn/EjqcVTCL-o9DlvJlnPUB5xkBUSQoSiT4tahKmO2Vm3aryg?e=ZfgfcH" TargetMode="External" Id="rId129" /><Relationship Type="http://schemas.openxmlformats.org/officeDocument/2006/relationships/hyperlink" Target="https://vinhunieduvn0-my.sharepoint.com/:f:/g/personal/ttdbcl_vinhuni_edu_vn/EiYuq7VWqrNHivAFi1GTaPsBmHSa5rnnaB_6Zw4cboBk-A?e=6G35oK" TargetMode="External" Id="rId336" /><Relationship Type="http://schemas.openxmlformats.org/officeDocument/2006/relationships/hyperlink" Target="https://vinhunieduvn0-my.sharepoint.com/:f:/g/personal/ttdbcl_vinhuni_edu_vn/EkjBVGmC_2pGn0_CXQw44bUBZrGs3V3zaKoOeBLyTj9F4Q?e=OVjEbh" TargetMode="External" Id="rId543" /><Relationship Type="http://schemas.openxmlformats.org/officeDocument/2006/relationships/hyperlink" Target="https://vinhunieduvn0-my.sharepoint.com/:f:/g/personal/ttdbcl_vinhuni_edu_vn/Ev8AEJjLveVAlS63Z6AIyNgBFsxWGEdkCH49E3nlT8r9pQ?e=zTV0m0" TargetMode="External" Id="rId988" /><Relationship Type="http://schemas.openxmlformats.org/officeDocument/2006/relationships/hyperlink" Target="https://vinhunieduvn0-my.sharepoint.com/:f:/g/personal/ttdbcl_vinhuni_edu_vn/EgY-m1ieF_RKsM63ilzJgOYBuyZUzqCxg7oGfCnwg3xRew?e=z75bAi" TargetMode="External" Id="rId1173" /><Relationship Type="http://schemas.openxmlformats.org/officeDocument/2006/relationships/hyperlink" Target="https://vinhunieduvn0-my.sharepoint.com/:f:/g/personal/ttdbcl_vinhuni_edu_vn/EtqrqU6pbvlLvYY-zFPn79YB0f1oHl_lPxcQkCuZ3b6HlQ?e=eqQeH0" TargetMode="External" Id="rId182" /><Relationship Type="http://schemas.openxmlformats.org/officeDocument/2006/relationships/hyperlink" Target="https://vinhunieduvn0-my.sharepoint.com/:f:/g/personal/ttdbcl_vinhuni_edu_vn/EpXYxO_yBmtKt05dSt7krMUBfDkbavWJ3aIimgNATRiFEA?e=IoK70v" TargetMode="External" Id="rId403" /><Relationship Type="http://schemas.openxmlformats.org/officeDocument/2006/relationships/hyperlink" Target="https://vinhunieduvn0-my.sharepoint.com/:f:/g/personal/ttdbcl_vinhuni_edu_vn/EpcnatUVFd1OmzRLMLiXE6cBdSvVsf7CB0Zo_jMgtFdlJQ?e=NvsqmP" TargetMode="External" Id="rId750" /><Relationship Type="http://schemas.openxmlformats.org/officeDocument/2006/relationships/hyperlink" Target="https://vinhunieduvn0-my.sharepoint.com/:f:/g/personal/ttdbcl_vinhuni_edu_vn/EuZ4QCAd2jRFobIrPGICOdUB8gczLAdrE1bc9qQeUiZBvg?e=yTpJuq" TargetMode="External" Id="rId848" /><Relationship Type="http://schemas.openxmlformats.org/officeDocument/2006/relationships/hyperlink" Target="https://vinhunieduvn0-my.sharepoint.com/:f:/g/personal/ttdbcl_vinhuni_edu_vn/EuyXNaksk4dFjY_3zN20KI0Bez7O-oiMhIMBtekoRYDi_Q?e=X0fwLi" TargetMode="External" Id="rId1033" /><Relationship Type="http://schemas.openxmlformats.org/officeDocument/2006/relationships/hyperlink" Target="https://vinhunieduvn0-my.sharepoint.com/:f:/g/personal/ttdbcl_vinhuni_edu_vn/EniEjTsssgNGlirN-kihExEBp6oWyHDwCrQX7GP80giwUA?e=IFFjgt" TargetMode="External" Id="rId1478" /><Relationship Type="http://schemas.openxmlformats.org/officeDocument/2006/relationships/hyperlink" Target="https://vinhunieduvn0-my.sharepoint.com/:f:/g/personal/ttdbcl_vinhuni_edu_vn/EtLXTFM_AxxMr_rWjnmoTV0BJUUck2dGMaaQssNKMRF9rg?e=Oc9MU2" TargetMode="External" Id="rId487" /><Relationship Type="http://schemas.openxmlformats.org/officeDocument/2006/relationships/hyperlink" Target="https://vinhunieduvn0-my.sharepoint.com/:f:/g/personal/ttdbcl_vinhuni_edu_vn/EldWIgBFokdOgS67aV2mG04BudLe_XX-WJ5jHQmzuzKW_A?e=NxM7HJ" TargetMode="External" Id="rId610" /><Relationship Type="http://schemas.openxmlformats.org/officeDocument/2006/relationships/hyperlink" Target="https://vinhunieduvn0-my.sharepoint.com/:f:/g/personal/ttdbcl_vinhuni_edu_vn/Eto6PhYLUcJKrarcg5HtDoABuVQFfTg5i0v1ooQ385Ux5A?e=E3SumX" TargetMode="External" Id="rId694" /><Relationship Type="http://schemas.openxmlformats.org/officeDocument/2006/relationships/hyperlink" Target="https://vinhunieduvn0-my.sharepoint.com/:f:/g/personal/ttdbcl_vinhuni_edu_vn/EoEu8RMrylpFlE--XZidGlcBHse6rnBVxgifIctlWLc0eQ?e=Cgfg1e" TargetMode="External" Id="rId708" /><Relationship Type="http://schemas.openxmlformats.org/officeDocument/2006/relationships/hyperlink" Target="https://vinhunieduvn0-my.sharepoint.com/:f:/g/personal/ttdbcl_vinhuni_edu_vn/EgfjlADrRLZBqShUl8JLrTYBrI7JVkMo1ku_oZfhp6l4rg?e=f8H8RH" TargetMode="External" Id="rId915" /><Relationship Type="http://schemas.openxmlformats.org/officeDocument/2006/relationships/hyperlink" Target="https://vinhunieduvn0-my.sharepoint.com/:f:/g/personal/ttdbcl_vinhuni_edu_vn/ErIL2AnOdq5Ct75L2Ydb4TgBAskcL0upxHozH5IE508mhw?e=t5wc17" TargetMode="External" Id="rId1240" /><Relationship Type="http://schemas.openxmlformats.org/officeDocument/2006/relationships/hyperlink" Target="https://vinhunieduvn0-my.sharepoint.com/:f:/g/personal/ttdbcl_vinhuni_edu_vn/EovOD62hdX9Lq31baT28E-UBcB0a8eAzF_Em_m30ykXZ0A?e=MB9XSt" TargetMode="External" Id="rId1545" /><Relationship Type="http://schemas.openxmlformats.org/officeDocument/2006/relationships/hyperlink" Target="https://vinhunieduvn0-my.sharepoint.com/:f:/g/personal/ttdbcl_vinhuni_edu_vn/EntGyYB-49tEj6I595G6EUsBG4nqeq931P4dog9a4J-h0w?e=G4GQIf" TargetMode="External" Id="rId347" /><Relationship Type="http://schemas.openxmlformats.org/officeDocument/2006/relationships/hyperlink" Target="https://vinhunieduvn0-my.sharepoint.com/:f:/g/personal/ttdbcl_vinhuni_edu_vn/El4cNsYxr3BNmBooodvkvkkB8OYCXb701eqo32OSzs9wUA?e=z6fZUQ" TargetMode="External" Id="rId999" /><Relationship Type="http://schemas.openxmlformats.org/officeDocument/2006/relationships/hyperlink" Target="https://vinhunieduvn0-my.sharepoint.com/:f:/g/personal/ttdbcl_vinhuni_edu_vn/EvknVz12nTxMpRllwHbMQ0UBypD0xvpuJeej-y4ZaG7zKA?e=mx194e" TargetMode="External" Id="rId1100" /><Relationship Type="http://schemas.openxmlformats.org/officeDocument/2006/relationships/hyperlink" Target="https://vinhunieduvn0-my.sharepoint.com/:f:/g/personal/ttdbcl_vinhuni_edu_vn/ErwKCNl4FAdHmd5PxPpAp7YBc2Zfj77r4gsAOWK8JS9RzA?e=xcMz0Y" TargetMode="External" Id="rId1184" /><Relationship Type="http://schemas.openxmlformats.org/officeDocument/2006/relationships/hyperlink" Target="https://vinhunieduvn0-my.sharepoint.com/:f:/g/personal/ttdbcl_vinhuni_edu_vn/EqFhHQDybpxJvBHceBFmaQ4BzN9QojZvXnw48H7pTh1lSA?e=aGLFRN" TargetMode="External" Id="rId1405" /><Relationship Type="http://schemas.openxmlformats.org/officeDocument/2006/relationships/hyperlink" Target="https://vinhunieduvn0-my.sharepoint.com/:f:/g/personal/ttdbcl_vinhuni_edu_vn/ErKot5FeCepEh1e5PjKpdtQBVhFV-1K4BPfH_8i6BYFOtw?e=J0c9LI" TargetMode="External" Id="rId44" /><Relationship Type="http://schemas.openxmlformats.org/officeDocument/2006/relationships/hyperlink" Target="https://vinhunieduvn0-my.sharepoint.com/:f:/g/personal/ttdbcl_vinhuni_edu_vn/Eq7X-eznfSxOihTK7zK2_C0BCWfCSi6ZWFqOZj9w4gxcKA?e=Xnp8FU" TargetMode="External" Id="rId554" /><Relationship Type="http://schemas.openxmlformats.org/officeDocument/2006/relationships/hyperlink" Target="https://vinhunieduvn0-my.sharepoint.com/:f:/g/personal/ttdbcl_vinhuni_edu_vn/Ek8TYaNC2HFMp_bfxlB_ysMBu0kDL60RSIXt9Dm7xGtOBw?e=wbaASK" TargetMode="External" Id="rId761" /><Relationship Type="http://schemas.openxmlformats.org/officeDocument/2006/relationships/hyperlink" Target="https://vinhunieduvn0-my.sharepoint.com/:f:/g/personal/ttdbcl_vinhuni_edu_vn/EvOnWPocnylOutBycniWKWcBfICA-Kk0c9KWWJAp2XB8kg?e=1UKG6a" TargetMode="External" Id="rId859" /><Relationship Type="http://schemas.openxmlformats.org/officeDocument/2006/relationships/hyperlink" Target="https://vinhunieduvn0-my.sharepoint.com/:f:/g/personal/ttdbcl_vinhuni_edu_vn/EtjCe_pvD1pBgSdPmXq9OkMBEXU8JvdEQgPinUhU4uuLZA?e=nrbjgw" TargetMode="External" Id="rId1391" /><Relationship Type="http://schemas.openxmlformats.org/officeDocument/2006/relationships/hyperlink" Target="https://vinhunieduvn0-my.sharepoint.com/:f:/g/personal/ttdbcl_vinhuni_edu_vn/ElLAuXPiF4tMkYn7dHl1HkYBaLpnlM-zLxoV6riOIJSuDw?e=MtVKuF" TargetMode="External" Id="rId1489" /><Relationship Type="http://schemas.openxmlformats.org/officeDocument/2006/relationships/hyperlink" Target="https://vinhunieduvn0-my.sharepoint.com/:f:/g/personal/ttdbcl_vinhuni_edu_vn/Ei9rg2RH9ntKueE1tKhEou8Btc-ruXMI1xoyG2JRuF0cYw?e=WnZMFG" TargetMode="External" Id="rId193" /><Relationship Type="http://schemas.openxmlformats.org/officeDocument/2006/relationships/hyperlink" Target="https://vinhunieduvn0-my.sharepoint.com/:f:/g/personal/ttdbcl_vinhuni_edu_vn/EoCY9G7CmGhMolB9pw6dJaABn6Y9oJVp2uc-PP_7sZQxlw?e=YDqD9A" TargetMode="External" Id="rId207" /><Relationship Type="http://schemas.openxmlformats.org/officeDocument/2006/relationships/hyperlink" Target="https://vinhunieduvn0-my.sharepoint.com/:f:/g/personal/ttdbcl_vinhuni_edu_vn/Ej6fujvmnr9HiCLqYrb9vLwB2x1h8jaQnRCKGSwIDVOSJg?e=T5NSrZ" TargetMode="External" Id="rId414" /><Relationship Type="http://schemas.openxmlformats.org/officeDocument/2006/relationships/hyperlink" Target="https://vinhunieduvn0-my.sharepoint.com/:f:/g/personal/ttdbcl_vinhuni_edu_vn/EmYDL34aKKhLrGwp_ySH4gcB9fFib11w4CfAV3l-ttVEyw?e=Ywygac" TargetMode="External" Id="rId498" /><Relationship Type="http://schemas.openxmlformats.org/officeDocument/2006/relationships/hyperlink" Target="https://vinhunieduvn0-my.sharepoint.com/:f:/g/personal/ttdbcl_vinhuni_edu_vn/Eq-h_B4O7PNIqql5ZTQwrcwBGyKSgzvxsjJpgNuwwsji-Q?e=k8jm6T" TargetMode="External" Id="rId621" /><Relationship Type="http://schemas.openxmlformats.org/officeDocument/2006/relationships/hyperlink" Target="https://vinhunieduvn0-my.sharepoint.com/:f:/g/personal/ttdbcl_vinhuni_edu_vn/EsOyXskZSQ5HqmX1vkQzJw0B5AnEGJVmFp2R5vnA4EYHpQ?e=gQrdLp" TargetMode="External" Id="rId1044" /><Relationship Type="http://schemas.openxmlformats.org/officeDocument/2006/relationships/hyperlink" Target="https://vinhunieduvn0-my.sharepoint.com/:f:/g/personal/ttdbcl_vinhuni_edu_vn/EhlVmT_ey29Dg3zzhdtle2UBKziDjUNEGnbxc2dFJl4MSA?e=TAPGkB" TargetMode="External" Id="rId1251" /><Relationship Type="http://schemas.openxmlformats.org/officeDocument/2006/relationships/hyperlink" Target="https://vinhunieduvn0-my.sharepoint.com/:f:/g/personal/ttdbcl_vinhuni_edu_vn/EhyrSg71LpNGqlW4TcIy7-UBJ2x7OLknWQHhQX-PfAAS8A?e=kG7HqE" TargetMode="External" Id="rId1349" /><Relationship Type="http://schemas.openxmlformats.org/officeDocument/2006/relationships/hyperlink" Target="https://vinhunieduvn0-my.sharepoint.com/:f:/g/personal/ttdbcl_vinhuni_edu_vn/EtYDKAs3rWBAlGDDV_4dzgEB2rGGInPQbxuFt03F6y2fzg?e=zGXRM8" TargetMode="External" Id="rId260" /><Relationship Type="http://schemas.openxmlformats.org/officeDocument/2006/relationships/hyperlink" Target="https://vinhunieduvn0-my.sharepoint.com/:f:/g/personal/ttdbcl_vinhuni_edu_vn/EunSKZSWMAhOgZFmynCmr4IBm5sQTZE-WNxSNIg96c88yg?e=EdJKQo" TargetMode="External" Id="rId719" /><Relationship Type="http://schemas.openxmlformats.org/officeDocument/2006/relationships/hyperlink" Target="https://vinhunieduvn0-my.sharepoint.com/:f:/g/personal/ttdbcl_vinhuni_edu_vn/EkN0RFKnKERMsjv-2XqrQTABFN_R0Yt87Te8yk9yGgGRNw?e=CW6law" TargetMode="External" Id="rId926" /><Relationship Type="http://schemas.openxmlformats.org/officeDocument/2006/relationships/hyperlink" Target="https://vinhunieduvn0-my.sharepoint.com/:f:/g/personal/ttdbcl_vinhuni_edu_vn/Evz1QtCRLrZLsMmynYndJssBLKH-qz92s-rKcR4mMEv_Hw?e=HupKzQ" TargetMode="External" Id="rId1111" /><Relationship Type="http://schemas.openxmlformats.org/officeDocument/2006/relationships/hyperlink" Target="https://vinhunieduvn0-my.sharepoint.com/:f:/g/personal/ttdbcl_vinhuni_edu_vn/EhsXVjIHpcNCmB-hDtpsF5IBL4y7jVTBKyPidRGZdYs2zA?e=eTyPKx" TargetMode="External" Id="rId1556" /><Relationship Type="http://schemas.openxmlformats.org/officeDocument/2006/relationships/hyperlink" Target="https://vinhunieduvn0-my.sharepoint.com/:f:/g/personal/ttdbcl_vinhuni_edu_vn/Emj3l6OWVQlPhQvlvrmaKiEBXxKrR0LEVOjLNnc_bxx8sA?e=C6LoPI" TargetMode="External" Id="rId55" /><Relationship Type="http://schemas.openxmlformats.org/officeDocument/2006/relationships/hyperlink" Target="https://vinhunieduvn0-my.sharepoint.com/:f:/g/personal/ttdbcl_vinhuni_edu_vn/EkuhGCrJX-FAgxRLFzKgwV4BCuFy8Dvn4toxYQf913YEzg?e=TDG8dd" TargetMode="External" Id="rId120" /><Relationship Type="http://schemas.openxmlformats.org/officeDocument/2006/relationships/hyperlink" Target="https://vinhunieduvn0-my.sharepoint.com/:f:/g/personal/ttdbcl_vinhuni_edu_vn/EluJLXgTW5RJoQsS9uqcZ4oBQ8PJ_yKM5rrQGBZs5e8zKQ?e=rc8Md1" TargetMode="External" Id="rId358" /><Relationship Type="http://schemas.openxmlformats.org/officeDocument/2006/relationships/hyperlink" Target="https://vinhunieduvn0-my.sharepoint.com/:f:/g/personal/ttdbcl_vinhuni_edu_vn/EhvRjhnK2qpFq5Ce7e1Uc88Bb2UdE5qFFSz0x7LB28eI2g?e=tZiBkj" TargetMode="External" Id="rId565" /><Relationship Type="http://schemas.openxmlformats.org/officeDocument/2006/relationships/hyperlink" Target="https://vinhunieduvn0-my.sharepoint.com/:f:/g/personal/ttdbcl_vinhuni_edu_vn/EtBr-27cF3lDoLT6EKFyKn0BJh8NBezRP3GE0HTpje_g-A?e=KMMABW" TargetMode="External" Id="rId772" /><Relationship Type="http://schemas.openxmlformats.org/officeDocument/2006/relationships/hyperlink" Target="https://vinhunieduvn0-my.sharepoint.com/:f:/g/personal/ttdbcl_vinhuni_edu_vn/EhI53uQ0D51Ks3T6JUCX2G0By4TsQDfY-rlUXW8SIOMEzg?e=KTfcxY" TargetMode="External" Id="rId1195" /><Relationship Type="http://schemas.openxmlformats.org/officeDocument/2006/relationships/hyperlink" Target="https://vinhunieduvn0-my.sharepoint.com/:f:/g/personal/ttdbcl_vinhuni_edu_vn/ErTXwmfApblPmZyrw4tV2kMBlFyNAqQJESy7402gvN2suw?e=TW0p77" TargetMode="External" Id="rId1209" /><Relationship Type="http://schemas.openxmlformats.org/officeDocument/2006/relationships/hyperlink" Target="https://vinhunieduvn0-my.sharepoint.com/:f:/g/personal/ttdbcl_vinhuni_edu_vn/Et2-Vis_SqpFqS68weS0-tEBe7MYS1ApXWEyXcbCbJzMUQ?e=vezxbR" TargetMode="External" Id="rId1416" /><Relationship Type="http://schemas.openxmlformats.org/officeDocument/2006/relationships/hyperlink" Target="https://vinhunieduvn0-my.sharepoint.com/:f:/g/personal/ttdbcl_vinhuni_edu_vn/EvDqrZuy8LNCjvrL_IwKzKoBR2dqhukR7sthWNCwuN0N1g?e=QvtiVg" TargetMode="External" Id="rId218" /><Relationship Type="http://schemas.openxmlformats.org/officeDocument/2006/relationships/hyperlink" Target="https://vinhunieduvn0-my.sharepoint.com/:f:/g/personal/ttdbcl_vinhuni_edu_vn/EnP1WMXfK7JItATfb0WyIUQBLSL6sklnaYTvW4yl9tGQaQ?e=gFX7TH" TargetMode="External" Id="rId425" /><Relationship Type="http://schemas.openxmlformats.org/officeDocument/2006/relationships/hyperlink" Target="https://vinhunieduvn0-my.sharepoint.com/:f:/g/personal/ttdbcl_vinhuni_edu_vn/EuW2xiypBDxJqpTlmf20iZIB2SF-QAu0ss82ocnwe0g6wA?e=yuLQoM" TargetMode="External" Id="rId632" /><Relationship Type="http://schemas.openxmlformats.org/officeDocument/2006/relationships/hyperlink" Target="https://vinhunieduvn0-my.sharepoint.com/:f:/g/personal/ttdbcl_vinhuni_edu_vn/Eun-kgE_kypMownnB3bjt74BLSkTr_eL7D_6l8RbB2w27g?e=AsYMIx" TargetMode="External" Id="rId1055" /><Relationship Type="http://schemas.openxmlformats.org/officeDocument/2006/relationships/hyperlink" Target="https://vinhunieduvn0-my.sharepoint.com/:f:/g/personal/ttdbcl_vinhuni_edu_vn/EsROYBVeK_pNit4TLJVdTMkBtMXWKog0nGyqdgudT7kt4Q?e=PHPRAZ" TargetMode="External" Id="rId1262" /><Relationship Type="http://schemas.openxmlformats.org/officeDocument/2006/relationships/hyperlink" Target="https://vinhunieduvn0-my.sharepoint.com/:f:/g/personal/ttdbcl_vinhuni_edu_vn/Equ6WpcwXspGonwrL3gCD-QBSIwIjHegPxyAaarUVeh0pw?e=0Inbgv" TargetMode="External" Id="rId271" /><Relationship Type="http://schemas.openxmlformats.org/officeDocument/2006/relationships/hyperlink" Target="https://vinhunieduvn0-my.sharepoint.com/:f:/g/personal/ttdbcl_vinhuni_edu_vn/EiJ7WqG9FR9JlvoO9RK2G_ABfMlrbTf2c9Nz0JitRIyBOQ?e=uOtxkU" TargetMode="External" Id="rId937" /><Relationship Type="http://schemas.openxmlformats.org/officeDocument/2006/relationships/hyperlink" Target="https://vinhunieduvn0-my.sharepoint.com/:f:/g/personal/ttdbcl_vinhuni_edu_vn/EkbwrPCccZlJvhD5Q7uHQukBU2XAKNQgnEmCNLD8kdp0-A?e=7U22N4" TargetMode="External" Id="rId1122" /><Relationship Type="http://schemas.openxmlformats.org/officeDocument/2006/relationships/hyperlink" Target="https://vinhunieduvn0-my.sharepoint.com/:f:/g/personal/ttdbcl_vinhuni_edu_vn/EvFF49JYt6ZLpwL1gqGulg0BmqOGwLqUSrFMXmKUuc9GcQ?e=FAKdxV" TargetMode="External" Id="rId1567" /><Relationship Type="http://schemas.openxmlformats.org/officeDocument/2006/relationships/hyperlink" Target="https://vinhunieduvn0-my.sharepoint.com/:f:/g/personal/ttdbcl_vinhuni_edu_vn/EvO1xYy06d9Ci-YzuT5jaZgBlEU9o3oLTclckEJ03SVUEA?e=0ZzBHT" TargetMode="External" Id="rId66" /><Relationship Type="http://schemas.openxmlformats.org/officeDocument/2006/relationships/hyperlink" Target="https://vinhunieduvn0-my.sharepoint.com/:f:/g/personal/ttdbcl_vinhuni_edu_vn/Ev-UXm94KERMlDd03ACaClcBuzaeblDmmuYna9D9O_RaTg?e=DitMuW" TargetMode="External" Id="rId131" /><Relationship Type="http://schemas.openxmlformats.org/officeDocument/2006/relationships/hyperlink" Target="https://vinhunieduvn0-my.sharepoint.com/:f:/g/personal/ttdbcl_vinhuni_edu_vn/ElWZ1Lc7bulNrReXB3oTMCcBnJb68VgxC55vWOOUROvqQg?e=oyjzQi" TargetMode="External" Id="rId369" /><Relationship Type="http://schemas.openxmlformats.org/officeDocument/2006/relationships/hyperlink" Target="https://vinhunieduvn0-my.sharepoint.com/:f:/g/personal/ttdbcl_vinhuni_edu_vn/Ep1lfuskCrtBiF10qzrByFQBvUPdPueslLW-mJg-4TSHBw?e=zYMUys" TargetMode="External" Id="rId576" /><Relationship Type="http://schemas.openxmlformats.org/officeDocument/2006/relationships/hyperlink" Target="https://vinhunieduvn0-my.sharepoint.com/:f:/g/personal/ttdbcl_vinhuni_edu_vn/EhaufRmeYA1IjR39fhn6WscBQuKhCeSMvu7v5OFPPhbWNA?e=blmJT0" TargetMode="External" Id="rId783" /><Relationship Type="http://schemas.openxmlformats.org/officeDocument/2006/relationships/hyperlink" Target="https://vinhunieduvn0-my.sharepoint.com/:f:/g/personal/ttdbcl_vinhuni_edu_vn/EmSXiBpeCp1DglY1znJhL8UBVR3cZx8rjshWyugAMJ0PZg?e=tUZd5O" TargetMode="External" Id="rId990" /><Relationship Type="http://schemas.openxmlformats.org/officeDocument/2006/relationships/hyperlink" Target="https://vinhunieduvn0-my.sharepoint.com/:f:/g/personal/ttdbcl_vinhuni_edu_vn/Ekmay2UNOTJOiIITg6n4sg0B0-Jpm9Sn0sIKqIxvfEZ3NQ?e=yW7Ybv" TargetMode="External" Id="rId1427" /><Relationship Type="http://schemas.openxmlformats.org/officeDocument/2006/relationships/hyperlink" Target="https://vinhunieduvn0-my.sharepoint.com/:f:/g/personal/ttdbcl_vinhuni_edu_vn/EntsfvV27jJEnzl8sp36KZMBTEgK_MVRD0p8xaUv9fxkfg?e=aimplD" TargetMode="External" Id="rId229" /><Relationship Type="http://schemas.openxmlformats.org/officeDocument/2006/relationships/hyperlink" Target="https://vinhunieduvn0-my.sharepoint.com/:f:/g/personal/ttdbcl_vinhuni_edu_vn/EsnWRDNjeFdEi713oVPhXkcB8aGjM-lFljQCLvwNGrR59Q?e=o5eJLq" TargetMode="External" Id="rId436" /><Relationship Type="http://schemas.openxmlformats.org/officeDocument/2006/relationships/hyperlink" Target="https://vinhunieduvn0-my.sharepoint.com/:f:/g/personal/ttdbcl_vinhuni_edu_vn/EntgWgPhEOhKu0wBZzHUyJgBSWGV5jCvmdyuse2sZLcufw?e=2JFuoB" TargetMode="External" Id="rId643" /><Relationship Type="http://schemas.openxmlformats.org/officeDocument/2006/relationships/hyperlink" Target="https://vinhunieduvn0-my.sharepoint.com/:f:/g/personal/ttdbcl_vinhuni_edu_vn/EhPjaRuB3f1Emal7OATi3Y4B53MPPRMpp6uR70BUySEJZw?e=Do8o3R" TargetMode="External" Id="rId1066" /><Relationship Type="http://schemas.openxmlformats.org/officeDocument/2006/relationships/hyperlink" Target="https://vinhunieduvn0-my.sharepoint.com/:f:/g/personal/ttdbcl_vinhuni_edu_vn/Et_fXcBbc0JHvSPqJli_5moBGCErYXIG9Mg4gRsXxHSL4g?e=0Zc1gG" TargetMode="External" Id="rId1273" /><Relationship Type="http://schemas.openxmlformats.org/officeDocument/2006/relationships/hyperlink" Target="https://vinhunieduvn0-my.sharepoint.com/:f:/g/personal/ttdbcl_vinhuni_edu_vn/EgLH94cGfDxBhOmvV0kFyZgB0w9zDgHb0MYsFjullcE3fQ?e=1AJT23" TargetMode="External" Id="rId850" /><Relationship Type="http://schemas.openxmlformats.org/officeDocument/2006/relationships/hyperlink" Target="https://vinhunieduvn0-my.sharepoint.com/:f:/g/personal/ttdbcl_vinhuni_edu_vn/EtX5vWQvmlRDq6y2HyMQMukBADVEcNFo1EEqpsu5egmzgw?e=n0NMEb" TargetMode="External" Id="rId948" /><Relationship Type="http://schemas.openxmlformats.org/officeDocument/2006/relationships/hyperlink" Target="https://vinhunieduvn0-my.sharepoint.com/:f:/g/personal/ttdbcl_vinhuni_edu_vn/EkvDkAEYyiZDtXXCd6-pHWkBslRTVTHoyKwPgoTOr-eMPw?e=DzOe6G" TargetMode="External" Id="rId1133" /><Relationship Type="http://schemas.openxmlformats.org/officeDocument/2006/relationships/fontTable" Target="fontTable.xml" Id="rId1578" /><Relationship Type="http://schemas.openxmlformats.org/officeDocument/2006/relationships/hyperlink" Target="https://vinhunieduvn0-my.sharepoint.com/:f:/g/personal/ttdbcl_vinhuni_edu_vn/EnNbFS_gJ7tBqNWqWQbiQE8BUNwwFlUVmRY_9yGhUw438g?e=c07RqY" TargetMode="External" Id="rId77" /><Relationship Type="http://schemas.openxmlformats.org/officeDocument/2006/relationships/hyperlink" Target="https://vinhunieduvn0-my.sharepoint.com/:f:/g/personal/ttdbcl_vinhuni_edu_vn/EqwEMUme8BZMg-uAAqOF3fQBeA7_u1AZulDvpWHEttByOw?e=k1xNzw" TargetMode="External" Id="rId282" /><Relationship Type="http://schemas.openxmlformats.org/officeDocument/2006/relationships/hyperlink" Target="https://vinhunieduvn0-my.sharepoint.com/:f:/g/personal/ttdbcl_vinhuni_edu_vn/Eq4XVDxWJj9JnwHDBQo8tEMB3X0TKVqUQL5A6gDjUhD1_w?e=BW8yqG" TargetMode="External" Id="rId503" /><Relationship Type="http://schemas.openxmlformats.org/officeDocument/2006/relationships/hyperlink" Target="https://vinhunieduvn0-my.sharepoint.com/:f:/g/personal/ttdbcl_vinhuni_edu_vn/EtGqsIjuTSJPghbF-fw0zQIBXgNjEXR75iDdINMUY0s7jw?e=ad3zXM" TargetMode="External" Id="rId587" /><Relationship Type="http://schemas.openxmlformats.org/officeDocument/2006/relationships/hyperlink" Target="https://vinhunieduvn0-my.sharepoint.com/:f:/g/personal/ttdbcl_vinhuni_edu_vn/Ej2aU2MVajlIk3zLtDShxOYBhIBWTHCijnmlrPd6XwCF9A?e=QDbDE1" TargetMode="External" Id="rId710" /><Relationship Type="http://schemas.openxmlformats.org/officeDocument/2006/relationships/hyperlink" Target="https://vinhunieduvn0-my.sharepoint.com/:f:/g/personal/ttdbcl_vinhuni_edu_vn/Eragw1sUh_NHtChhf0gx8poB30Y1o8aFsxoJY6Df4TOYSA?e=SXdc4C" TargetMode="External" Id="rId808" /><Relationship Type="http://schemas.openxmlformats.org/officeDocument/2006/relationships/hyperlink" Target="https://vinhunieduvn0-my.sharepoint.com/:f:/g/personal/ttdbcl_vinhuni_edu_vn/Et_dYvJQIpxBp8ydRMqDFo4BowxF5iJcYG4_rt-MV7uJcA?e=8RyTVc" TargetMode="External" Id="rId1340" /><Relationship Type="http://schemas.openxmlformats.org/officeDocument/2006/relationships/hyperlink" Target="https://vinhunieduvn0-my.sharepoint.com/:f:/g/personal/ttdbcl_vinhuni_edu_vn/Ei6uuIzjGqdPkF7uU2sY0CMB7ZZS0kjbRHuwXm5WEPJ_tQ?e=ufcB1c" TargetMode="External" Id="rId1438" /><Relationship Type="http://schemas.openxmlformats.org/officeDocument/2006/relationships/webSettings" Target="webSettings.xml" Id="rId8" /><Relationship Type="http://schemas.openxmlformats.org/officeDocument/2006/relationships/hyperlink" Target="https://vinhunieduvn0-my.sharepoint.com/:f:/g/personal/ttdbcl_vinhuni_edu_vn/EiowziJwHWhPnv-5OWLzuHQBXqob2Ustqz--UVTbR3AInw?e=nxjuFH" TargetMode="External" Id="rId142" /><Relationship Type="http://schemas.openxmlformats.org/officeDocument/2006/relationships/hyperlink" Target="https://vinhunieduvn0-my.sharepoint.com/:f:/g/personal/ttdbcl_vinhuni_edu_vn/EpigkeU4CmBLsqQNByLDaGgB3hXv2WpdTqpYIEDpwNyIDg?e=cyAXGz" TargetMode="External" Id="rId447" /><Relationship Type="http://schemas.openxmlformats.org/officeDocument/2006/relationships/hyperlink" Target="https://vinhunieduvn0-my.sharepoint.com/:f:/g/personal/ttdbcl_vinhuni_edu_vn/Eu-JACs327dKsUmHuzJLREcBCRwoMGe4vSfff_JbwlURmQ?e=tbe30H" TargetMode="External" Id="rId794" /><Relationship Type="http://schemas.openxmlformats.org/officeDocument/2006/relationships/hyperlink" Target="https://vinhunieduvn0-my.sharepoint.com/:f:/g/personal/ttdbcl_vinhuni_edu_vn/ErO94EFra6JNjiwz2uRSsLAB_uQJKjqXtXooxBozSRYybg?e=i3f0IU" TargetMode="External" Id="rId1077" /><Relationship Type="http://schemas.openxmlformats.org/officeDocument/2006/relationships/hyperlink" Target="https://vinhunieduvn0-my.sharepoint.com/:f:/g/personal/ttdbcl_vinhuni_edu_vn/EkLaJOsExglOn2XgBFzHTaUBuzZuHvORVVNHlcedDnY2Xw?e=a6eDKT" TargetMode="External" Id="rId1200" /><Relationship Type="http://schemas.openxmlformats.org/officeDocument/2006/relationships/hyperlink" Target="https://vinhunieduvn0-my.sharepoint.com/:f:/g/personal/ttdbcl_vinhuni_edu_vn/EjBd67Wdyg1Jp5w5SyfGxcsBKIa1SggJ325fncVEtXF_1Q?e=61NSjN" TargetMode="External" Id="rId654" /><Relationship Type="http://schemas.openxmlformats.org/officeDocument/2006/relationships/hyperlink" Target="https://vinhunieduvn0-my.sharepoint.com/:f:/g/personal/ttdbcl_vinhuni_edu_vn/EneVy7B6et5Agx9MjI1kUQ4BzWijXinTjxcfH57jgN5y3Q?e=cljAdX" TargetMode="External" Id="rId861" /><Relationship Type="http://schemas.openxmlformats.org/officeDocument/2006/relationships/hyperlink" Target="https://vinhunieduvn0-my.sharepoint.com/:f:/g/personal/ttdbcl_vinhuni_edu_vn/Ep6bJLvDHbdJh4N_uGVAoUoB_JTqR4BHbmLO37Pk_D52-g?e=9vyh91" TargetMode="External" Id="rId959" /><Relationship Type="http://schemas.openxmlformats.org/officeDocument/2006/relationships/hyperlink" Target="https://vinhunieduvn0-my.sharepoint.com/:f:/g/personal/ttdbcl_vinhuni_edu_vn/EivazVxx7RJAkQaM7l2-NuQBlxLXtDFQLrLNfZfg8ywXmg?e=e902gb" TargetMode="External" Id="rId1284" /><Relationship Type="http://schemas.openxmlformats.org/officeDocument/2006/relationships/hyperlink" Target="https://vinhunieduvn0-my.sharepoint.com/:f:/g/personal/ttdbcl_vinhuni_edu_vn/EoSoqNdDZuhIoTilMffD6y0BUUYdHiubmTuiBdScRHo0lA?e=yLSwdo" TargetMode="External" Id="rId1491" /><Relationship Type="http://schemas.openxmlformats.org/officeDocument/2006/relationships/hyperlink" Target="https://vinhunieduvn0-my.sharepoint.com/:f:/g/personal/ttdbcl_vinhuni_edu_vn/EmOqqJ97S0pEpUc50vFiFMkBVLNlmQ5aavP8wLVLQePKQg?e=qkgKYx" TargetMode="External" Id="rId1505" /><Relationship Type="http://schemas.openxmlformats.org/officeDocument/2006/relationships/hyperlink" Target="https://vinhunieduvn0-my.sharepoint.com/:f:/g/personal/ttdbcl_vinhuni_edu_vn/EnZC4iYillFOhKkATYDZgtEBr3UVHtQHwHoEpLtMmtlBzg?e=XZ7pVD" TargetMode="External" Id="rId293" /><Relationship Type="http://schemas.openxmlformats.org/officeDocument/2006/relationships/hyperlink" Target="https://vinhunieduvn0-my.sharepoint.com/:f:/g/personal/ttdbcl_vinhuni_edu_vn/En3fRGn2TspLqpHwPnUpcmsBW9JsmWQiYGPEEQT3MpX6Yg?e=veaQYN" TargetMode="External" Id="rId307" /><Relationship Type="http://schemas.openxmlformats.org/officeDocument/2006/relationships/hyperlink" Target="https://vinhunieduvn0-my.sharepoint.com/:f:/g/personal/ttdbcl_vinhuni_edu_vn/ElgtZo9mNbxFusFlE3IiLJQB7dpIROdt8Q1Rm6ApW2-5fQ?e=Up0ov1" TargetMode="External" Id="rId514" /><Relationship Type="http://schemas.openxmlformats.org/officeDocument/2006/relationships/hyperlink" Target="https://vinhunieduvn0-my.sharepoint.com/:f:/g/personal/ttdbcl_vinhuni_edu_vn/ElfBZN4Pe6JNrrdZmR3O7ckBE0MvT5ke-WfXITAOSh0C-A?e=mzJCKX" TargetMode="External" Id="rId721" /><Relationship Type="http://schemas.openxmlformats.org/officeDocument/2006/relationships/hyperlink" Target="https://vinhunieduvn0-my.sharepoint.com/:f:/g/personal/ttdbcl_vinhuni_edu_vn/EtX8RX1bE2xHnhVwBreZBoYBpjfV8ZbpPEDNxCDKu0WVqQ?e=fTOzev" TargetMode="External" Id="rId1144" /><Relationship Type="http://schemas.openxmlformats.org/officeDocument/2006/relationships/hyperlink" Target="https://vinhunieduvn0-my.sharepoint.com/:f:/g/personal/ttdbcl_vinhuni_edu_vn/ErLs0pSpm-BDjPg88j5i8ocB8IZHJNjLY4SWOe1Dp1nlcQ?e=ma9kji" TargetMode="External" Id="rId1351" /><Relationship Type="http://schemas.openxmlformats.org/officeDocument/2006/relationships/hyperlink" Target="https://vinhunieduvn0-my.sharepoint.com/:f:/g/personal/ttdbcl_vinhuni_edu_vn/Eo1ctoQYZoZDiG0Vf_qS2HYBo0p-HnjwQ2QWXX0DntBJ9g?e=Y4UFAR" TargetMode="External" Id="rId1449" /><Relationship Type="http://schemas.openxmlformats.org/officeDocument/2006/relationships/hyperlink" Target="https://vinhunieduvn0-my.sharepoint.com/:f:/g/personal/ttdbcl_vinhuni_edu_vn/EsFJw1D-Z3NFpW8ZHVeooWIBNpNk9tMQRBw-YNgo8mMeUw?e=oRd2op" TargetMode="External" Id="rId88" /><Relationship Type="http://schemas.openxmlformats.org/officeDocument/2006/relationships/hyperlink" Target="https://vinhunieduvn0-my.sharepoint.com/:f:/g/personal/ttdbcl_vinhuni_edu_vn/EvdW8QTnfq1AucmU_m0U-ZQBBZbNcBqnqsggI9h-_WizZg?e=vbDoB5" TargetMode="External" Id="rId153" /><Relationship Type="http://schemas.openxmlformats.org/officeDocument/2006/relationships/hyperlink" Target="https://vinhunieduvn0-my.sharepoint.com/:f:/g/personal/ttdbcl_vinhuni_edu_vn/ErNtl_d2m6JPnQ4HaLuezCoBYo_j8HH9cgnios8yvpfsPQ?e=0uGeUu" TargetMode="External" Id="rId360" /><Relationship Type="http://schemas.openxmlformats.org/officeDocument/2006/relationships/hyperlink" Target="https://vinhunieduvn0-my.sharepoint.com/:f:/g/personal/ttdbcl_vinhuni_edu_vn/Eop2GdjMlx9MlA1V00FmAm4Bd0wI83W5izJhkDuO8Tz29w?e=zzWNEl" TargetMode="External" Id="rId598" /><Relationship Type="http://schemas.openxmlformats.org/officeDocument/2006/relationships/hyperlink" Target="https://vinhunieduvn0-my.sharepoint.com/:f:/g/personal/ttdbcl_vinhuni_edu_vn/Ei0AcshcfGpLg0mPGUuFWB4B5jkctoBTG65fqQ9uYGXRsA?e=1dDDUS" TargetMode="External" Id="rId819" /><Relationship Type="http://schemas.openxmlformats.org/officeDocument/2006/relationships/hyperlink" Target="https://vinhunieduvn0-my.sharepoint.com/:f:/g/personal/ttdbcl_vinhuni_edu_vn/EvDQqMwM_oNLotRSLSr7R_UBfAHnShf6R5x3RtLmx2iwOg?e=4IpHvX" TargetMode="External" Id="rId1004" /><Relationship Type="http://schemas.openxmlformats.org/officeDocument/2006/relationships/hyperlink" Target="http://doit.vinhuni.edu.vn/" TargetMode="External" Id="rId1211" /><Relationship Type="http://schemas.openxmlformats.org/officeDocument/2006/relationships/hyperlink" Target="https://vinhunieduvn0-my.sharepoint.com/:f:/g/personal/ttdbcl_vinhuni_edu_vn/EoxLh-SES71DvHmcF6aVqHEB_sWkxHpR3TfeQ3BSaDSZEQ?e=jFjWtg" TargetMode="External" Id="rId220" /><Relationship Type="http://schemas.openxmlformats.org/officeDocument/2006/relationships/hyperlink" Target="https://vinhunieduvn0-my.sharepoint.com/:f:/g/personal/ttdbcl_vinhuni_edu_vn/ErQ2bMZNVg9Es7FqpGB25kcBSSd_lRSYpenoCeOUNpxluw?e=vHLNno" TargetMode="External" Id="rId458" /><Relationship Type="http://schemas.openxmlformats.org/officeDocument/2006/relationships/hyperlink" Target="https://vinhunieduvn0-my.sharepoint.com/:f:/g/personal/ttdbcl_vinhuni_edu_vn/Elf4Qn6jh5JPtDF06FnLQ2gB9nVZ1MLTasxZMFFyjlbUDg?e=COJwE5" TargetMode="External" Id="rId665" /><Relationship Type="http://schemas.openxmlformats.org/officeDocument/2006/relationships/hyperlink" Target="https://vinhunieduvn0-my.sharepoint.com/:f:/g/personal/ttdbcl_vinhuni_edu_vn/EgcyeyuSFxFFnNoMwsl_lv4BsaukTwRLCLlSr6Z-Iqsm4g?e=hZHOkf" TargetMode="External" Id="rId872" /><Relationship Type="http://schemas.openxmlformats.org/officeDocument/2006/relationships/hyperlink" Target="https://vinhunieduvn0-my.sharepoint.com/:f:/g/personal/ttdbcl_vinhuni_edu_vn/EknPFQw60qxIqWHpoUMKAG0BqEXNevHKk8rv-B-qxkjW_Q?e=FXtrYw" TargetMode="External" Id="rId1088" /><Relationship Type="http://schemas.openxmlformats.org/officeDocument/2006/relationships/hyperlink" Target="https://vinhunieduvn0-my.sharepoint.com/:f:/g/personal/ttdbcl_vinhuni_edu_vn/ErhMlovrdIlBkg4_TL5Z77gBUC58MTrsq_KBEWMxUVnXXg?e=hycSvM" TargetMode="External" Id="rId1295" /><Relationship Type="http://schemas.openxmlformats.org/officeDocument/2006/relationships/hyperlink" Target="https://vinhunieduvn0-my.sharepoint.com/:f:/g/personal/ttdbcl_vinhuni_edu_vn/EnzKHU0qZ11AoB0G2P0D5g8BSV48sm3pfWXjZ3fiXA5hWQ?e=jJwAkk" TargetMode="External" Id="rId1309" /><Relationship Type="http://schemas.openxmlformats.org/officeDocument/2006/relationships/hyperlink" Target="https://vinhunieduvn0-my.sharepoint.com/:f:/g/personal/ttdbcl_vinhuni_edu_vn/EjCDtipdI5NNgDRgikwdz4cBmmJtMPCdSCSWUgP2MoRHnw?e=3Rm9o4" TargetMode="External" Id="rId1516" /><Relationship Type="http://schemas.openxmlformats.org/officeDocument/2006/relationships/image" Target="media/image2.png" Id="rId15" /><Relationship Type="http://schemas.openxmlformats.org/officeDocument/2006/relationships/hyperlink" Target="https://vinhunieduvn0-my.sharepoint.com/:f:/g/personal/ttdbcl_vinhuni_edu_vn/ErPkSttzEA5FrPoGgjFiAjgBF1vmRImxDIfcyaxnsmSt7w?e=DBG1Xx" TargetMode="External" Id="rId318" /><Relationship Type="http://schemas.openxmlformats.org/officeDocument/2006/relationships/hyperlink" Target="https://vinhunieduvn0-my.sharepoint.com/:f:/g/personal/ttdbcl_vinhuni_edu_vn/Ek-DNxzn-n1Klqlu8XIYARkBjMv3DkITWVQlddXqY3GibA?e=jLTY38" TargetMode="External" Id="rId525" /><Relationship Type="http://schemas.openxmlformats.org/officeDocument/2006/relationships/hyperlink" Target="https://vinhunieduvn0-my.sharepoint.com/:f:/g/personal/ttdbcl_vinhuni_edu_vn/Ek6ntJbYdE9Mvcn1UU21hWgBHLF3pVQli2yX7wT5PFY2DA?e=Tersjm" TargetMode="External" Id="rId732" /><Relationship Type="http://schemas.openxmlformats.org/officeDocument/2006/relationships/hyperlink" Target="https://vinhunieduvn0-my.sharepoint.com/:f:/g/personal/ttdbcl_vinhuni_edu_vn/EnsJeiGqoiNGlWetUP8Gp20Bx5w9p0cF_QxdkJ_T8U3e1A?e=dFyjvM" TargetMode="External" Id="rId1155" /><Relationship Type="http://schemas.openxmlformats.org/officeDocument/2006/relationships/hyperlink" Target="https://vinhunieduvn0-my.sharepoint.com/:f:/g/personal/ttdbcl_vinhuni_edu_vn/EvR03MlBQp5FsP6Iq0i8j0QBOMsI0LTHdY9Hhum1d7zoNw?e=eWQWte" TargetMode="External" Id="rId1362" /><Relationship Type="http://schemas.openxmlformats.org/officeDocument/2006/relationships/hyperlink" Target="https://vinhunieduvn0-my.sharepoint.com/:f:/g/personal/ttdbcl_vinhuni_edu_vn/En-HOY2-5V9JrjxtIOmfXYQBP5X1SaEobngopXvvqTboYg?e=7vjAIf" TargetMode="External" Id="rId99" /><Relationship Type="http://schemas.openxmlformats.org/officeDocument/2006/relationships/hyperlink" Target="https://vinhunieduvn0-my.sharepoint.com/:f:/g/personal/ttdbcl_vinhuni_edu_vn/Elh6MtMrzWNArrGLpcs8id4BwBvNNkhz_2WJk16p00IC1w?e=1J2YDe" TargetMode="External" Id="rId164" /><Relationship Type="http://schemas.openxmlformats.org/officeDocument/2006/relationships/hyperlink" Target="https://vinhunieduvn0-my.sharepoint.com/:f:/g/personal/ttdbcl_vinhuni_edu_vn/Ej3t1uJN4dhNv1WWVnIKPxIBqRbOHAziJ0S1Xpr2MUe2nA?e=bVDDMs" TargetMode="External" Id="rId371" /><Relationship Type="http://schemas.openxmlformats.org/officeDocument/2006/relationships/hyperlink" Target="https://vinhunieduvn0-my.sharepoint.com/:f:/g/personal/ttdbcl_vinhuni_edu_vn/EumSUbMm8flNsM2qGsGb5PYBYhwhv0LltTJeCiAq-z1lAw?e=puepmv" TargetMode="External" Id="rId1015" /><Relationship Type="http://schemas.openxmlformats.org/officeDocument/2006/relationships/hyperlink" Target="https://vinhunieduvn0-my.sharepoint.com/:f:/g/personal/ttdbcl_vinhuni_edu_vn/EhiJKUA2czBJohoCCyidnHUBKZERSmG6Ch_VPnXWj_0nSg?e=SYDr3h" TargetMode="External" Id="rId1222" /><Relationship Type="http://schemas.openxmlformats.org/officeDocument/2006/relationships/hyperlink" Target="https://vinhunieduvn0-my.sharepoint.com/:f:/g/personal/ttdbcl_vinhuni_edu_vn/EucuZ4hgV4dEkGoyR14xLWoB-HS_eGC3Hwk8yE9XwnOsuQ?e=badymd" TargetMode="External" Id="rId469" /><Relationship Type="http://schemas.openxmlformats.org/officeDocument/2006/relationships/hyperlink" Target="https://vinhunieduvn0-my.sharepoint.com/:f:/g/personal/ttdbcl_vinhuni_edu_vn/EoK9y1mDCd9BkbmDi_4ks5kBaCvgqyeE5CMCdtRJparL_Q?e=mt0fOW" TargetMode="External" Id="rId676" /><Relationship Type="http://schemas.openxmlformats.org/officeDocument/2006/relationships/hyperlink" Target="https://vinhunieduvn0-my.sharepoint.com/:f:/g/personal/ttdbcl_vinhuni_edu_vn/EtaneqtncPJBgUTrobSk5mwB0qHMGcHuK7viC_mKLvqSog?e=YPsIE9" TargetMode="External" Id="rId883" /><Relationship Type="http://schemas.openxmlformats.org/officeDocument/2006/relationships/hyperlink" Target="https://vinhunieduvn0-my.sharepoint.com/:f:/g/personal/ttdbcl_vinhuni_edu_vn/EpIiNiFSZqpLuV1jDLU5_UIBW5iofToqluH9qVuCSqJj-A?e=bStPnA" TargetMode="External" Id="rId1099" /><Relationship Type="http://schemas.openxmlformats.org/officeDocument/2006/relationships/hyperlink" Target="https://vinhunieduvn0-my.sharepoint.com/:f:/g/personal/ttdbcl_vinhuni_edu_vn/ErOb3ZL47WZKhKL5ZzP3_4ABsqu5q63U8WFM6Z5zPv1ZYQ?e=prRgzf" TargetMode="External" Id="rId1527" /><Relationship Type="http://schemas.openxmlformats.org/officeDocument/2006/relationships/hyperlink" Target="https://vinhunieduvn0-my.sharepoint.com/:f:/g/personal/ttdbcl_vinhuni_edu_vn/EquFx4OOoLJOlblOoc25wEMBfxsqQujqz-j0cv2T-YENpQ?e=8pke2k" TargetMode="External" Id="rId26" /><Relationship Type="http://schemas.openxmlformats.org/officeDocument/2006/relationships/hyperlink" Target="https://vinhunieduvn0-my.sharepoint.com/:f:/g/personal/ttdbcl_vinhuni_edu_vn/Ej0Wed-nJVFOlkEkUYieUE8BzsuqVQYftS8zX0L_bKYNvw?e=2Zy8TE" TargetMode="External" Id="rId231" /><Relationship Type="http://schemas.openxmlformats.org/officeDocument/2006/relationships/hyperlink" Target="https://vinhunieduvn0-my.sharepoint.com/:f:/g/personal/ttdbcl_vinhuni_edu_vn/ErkQwGMm2c9HouCOff7gYuAB8y6YGfZ4nTg4rMw1fqr5vg?e=hYq80R" TargetMode="External" Id="rId329" /><Relationship Type="http://schemas.openxmlformats.org/officeDocument/2006/relationships/hyperlink" Target="https://vinhunieduvn0-my.sharepoint.com/:f:/g/personal/ttdbcl_vinhuni_edu_vn/EvfPub1QQwhFiGUQsyMqdZYBTs6P8IowyPcmgJUax93nfw?e=lW5shR" TargetMode="External" Id="rId536" /><Relationship Type="http://schemas.openxmlformats.org/officeDocument/2006/relationships/hyperlink" Target="https://vinhunieduvn0-my.sharepoint.com/:f:/g/personal/ttdbcl_vinhuni_edu_vn/EvIr-nw20bVDrIAyFVjlpQsBAX68yR9hN-f76NrGeaappw?e=JGODi0" TargetMode="External" Id="rId1166" /><Relationship Type="http://schemas.openxmlformats.org/officeDocument/2006/relationships/hyperlink" Target="https://vinhunieduvn0-my.sharepoint.com/:f:/g/personal/ttdbcl_vinhuni_edu_vn/EgXJ-N1036FEqUO7kg0orUwBdachKD1S5dtNSdsC45Tn2A?e=9pTCOT" TargetMode="External" Id="rId1373" /><Relationship Type="http://schemas.openxmlformats.org/officeDocument/2006/relationships/hyperlink" Target="https://vinhunieduvn0-my.sharepoint.com/:f:/g/personal/ttdbcl_vinhuni_edu_vn/EsXGLR8bZwxNpxSvnV1mGG4BT2slAGa-LTvQVLLq6C80Hg?e=SjWFoT" TargetMode="External" Id="rId175" /><Relationship Type="http://schemas.openxmlformats.org/officeDocument/2006/relationships/hyperlink" Target="https://vinhunieduvn0-my.sharepoint.com/:f:/g/personal/ttdbcl_vinhuni_edu_vn/EtIXrVJx2z9BlBZFL7rkFRYB__jtcPGUxofXZx-u6e8gmg?e=JO5jf1" TargetMode="External" Id="rId743" /><Relationship Type="http://schemas.openxmlformats.org/officeDocument/2006/relationships/hyperlink" Target="https://vinhunieduvn0-my.sharepoint.com/:f:/g/personal/ttdbcl_vinhuni_edu_vn/EkFMiWk9Yh9Phc141KuzKYABC82g1FZww5Q-lw2skHRkSw?e=dPmspK" TargetMode="External" Id="rId950" /><Relationship Type="http://schemas.openxmlformats.org/officeDocument/2006/relationships/hyperlink" Target="https://vinhunieduvn0-my.sharepoint.com/:f:/g/personal/ttdbcl_vinhuni_edu_vn/EtXtbqBUl3VHgMS0f23hQfwBuKviC4QjMRo8cKAznh3psg?e=nGnUgy" TargetMode="External" Id="rId1026" /><Relationship Type="http://schemas.microsoft.com/office/2020/10/relationships/intelligence" Target="intelligence2.xml" Id="rId1580" /><Relationship Type="http://schemas.openxmlformats.org/officeDocument/2006/relationships/hyperlink" Target="https://vinhunieduvn0-my.sharepoint.com/:f:/g/personal/ttdbcl_vinhuni_edu_vn/Es4oyu6GtshMm7tW-r3oSDQB5-dHZQzZDyOwfiQRsT_W0w?e=yJBOfo" TargetMode="External" Id="rId382" /><Relationship Type="http://schemas.openxmlformats.org/officeDocument/2006/relationships/hyperlink" Target="https://vinhunieduvn0-my.sharepoint.com/:f:/g/personal/ttdbcl_vinhuni_edu_vn/Erl2aHlHjSxFuFPEJyf1K54BZpcQjounMh-hu5ZXnoLDAg?e=F7Dlhf" TargetMode="External" Id="rId603" /><Relationship Type="http://schemas.openxmlformats.org/officeDocument/2006/relationships/hyperlink" Target="https://vinhunieduvn0-my.sharepoint.com/:f:/g/personal/ttdbcl_vinhuni_edu_vn/Ev5J-L0CIk9Kjxg0PWRYPTwBtdt_fWE2b1rBaAbKFcv2bw?e=83g1h0" TargetMode="External" Id="rId687" /><Relationship Type="http://schemas.openxmlformats.org/officeDocument/2006/relationships/hyperlink" Target="https://vinhunieduvn0-my.sharepoint.com/:f:/g/personal/ttdbcl_vinhuni_edu_vn/EhLKyR2BtSpGkljwXxmY_ioB2GqYXW2-VWH90sgroJrUmg?e=JlSpas" TargetMode="External" Id="rId810" /><Relationship Type="http://schemas.openxmlformats.org/officeDocument/2006/relationships/hyperlink" Target="https://vinhunieduvn0-my.sharepoint.com/:f:/g/personal/ttdbcl_vinhuni_edu_vn/Ejj11gfvu4xBm68ru7L25VUBIA8f1Ck3tIsCuHdb5NgBTA?e=rJitoM" TargetMode="External" Id="rId908" /><Relationship Type="http://schemas.openxmlformats.org/officeDocument/2006/relationships/hyperlink" Target="https://vinhunieduvn0-my.sharepoint.com/:f:/g/personal/ttdbcl_vinhuni_edu_vn/Ej9Wht7Js4pKhB9YTZtKOecBAzvjhgf2GC1Od77Lv3b6Xg?e=OpckEQ" TargetMode="External" Id="rId1233" /><Relationship Type="http://schemas.openxmlformats.org/officeDocument/2006/relationships/hyperlink" Target="https://vinhunieduvn0-my.sharepoint.com/:f:/g/personal/ttdbcl_vinhuni_edu_vn/EpBe7jqvZVlCnvTCvzkGBDQBAVS-U0eS6JqjSs82QKicUg?e=33z5WK" TargetMode="External" Id="rId1440" /><Relationship Type="http://schemas.openxmlformats.org/officeDocument/2006/relationships/hyperlink" Target="https://vinhunieduvn0-my.sharepoint.com/:f:/g/personal/ttdbcl_vinhuni_edu_vn/EoETcw9hOdZJg4s4uTgd4CcBU0B1rumtLUvQIAxq5JrFrg?e=SlJoaV" TargetMode="External" Id="rId1538" /><Relationship Type="http://schemas.openxmlformats.org/officeDocument/2006/relationships/hyperlink" Target="https://vinhunieduvn0-my.sharepoint.com/:f:/g/personal/ttdbcl_vinhuni_edu_vn/EqaR_v4VZORAqgtStGf660MBJLIakIB_pnlrHC7VnTudXw?e=4ZPaUS" TargetMode="External" Id="rId242" /><Relationship Type="http://schemas.openxmlformats.org/officeDocument/2006/relationships/hyperlink" Target="https://vinhunieduvn0-my.sharepoint.com/:f:/g/personal/ttdbcl_vinhuni_edu_vn/EnwNXo4myrdCkvgcVHnipNsBiKClHq0NQ0V0Kk5jrdeaKA?e=kiaFEh" TargetMode="External" Id="rId894" /><Relationship Type="http://schemas.openxmlformats.org/officeDocument/2006/relationships/hyperlink" Target="https://vinhunieduvn0-my.sharepoint.com/:f:/g/personal/ttdbcl_vinhuni_edu_vn/EsRaFrxj9v5FiorqpdXMlNoBSJPxZgvbHqyeKWwFQo2mkw?e=OqNWmq" TargetMode="External" Id="rId1177" /><Relationship Type="http://schemas.openxmlformats.org/officeDocument/2006/relationships/hyperlink" Target="https://vinhunieduvn0-my.sharepoint.com/:f:/g/personal/ttdbcl_vinhuni_edu_vn/Eoq_KrgDmsJOiJqRVD86pm4B1uuvE4uO3VkAnX1c0Izj6A?e=eh8GWq" TargetMode="External" Id="rId1300" /><Relationship Type="http://schemas.openxmlformats.org/officeDocument/2006/relationships/hyperlink" Target="https://vinhunieduvn0-my.sharepoint.com/:f:/g/personal/ttdbcl_vinhuni_edu_vn/EleJ9V-81ZpAsgYV_4vzmgMBDY_MIRi7LUO9zSRc_cu2vQ?e=175758" TargetMode="External" Id="rId37" /><Relationship Type="http://schemas.openxmlformats.org/officeDocument/2006/relationships/hyperlink" Target="https://vinhunieduvn0-my.sharepoint.com/:f:/g/personal/ttdbcl_vinhuni_edu_vn/EjoKLPWsjt5OhAr6GgtRHRgBPB4gHtYn5ZCy-a8DI0S2Vw?e=ILr11F" TargetMode="External" Id="rId102" /><Relationship Type="http://schemas.openxmlformats.org/officeDocument/2006/relationships/hyperlink" Target="https://vinhunieduvn0-my.sharepoint.com/:f:/g/personal/ttdbcl_vinhuni_edu_vn/Egtr-zmidD9MoCw88BQFcnMBYUusajeLnl_ynWDU_hcP4A?e=ecHVHW" TargetMode="External" Id="rId547" /><Relationship Type="http://schemas.openxmlformats.org/officeDocument/2006/relationships/image" Target="media/image5.emf" Id="rId754" /><Relationship Type="http://schemas.openxmlformats.org/officeDocument/2006/relationships/hyperlink" Target="https://vinhunieduvn0-my.sharepoint.com/:f:/g/personal/ttdbcl_vinhuni_edu_vn/EtQUTfomjOJHpFMElhNQ0EsBDmTJcwXH1Qrka9omz_42vg?e=pyK04a" TargetMode="External" Id="rId961" /><Relationship Type="http://schemas.openxmlformats.org/officeDocument/2006/relationships/hyperlink" Target="https://vinhunieduvn0-my.sharepoint.com/:f:/g/personal/ttdbcl_vinhuni_edu_vn/EpW8GmYks6VNvJM4WWz9fDABIU0MFeYcuTNnLEMvbecmYw?e=LdBmUP" TargetMode="External" Id="rId1384" /><Relationship Type="http://schemas.openxmlformats.org/officeDocument/2006/relationships/hyperlink" Target="https://vinhunieduvn0-my.sharepoint.com/:f:/g/personal/ttdbcl_vinhuni_edu_vn/EnKg_NbnhitOuIsCzoPzIGYBXnBAyyV_amaelf38c4qUhw?e=Go2o23" TargetMode="External" Id="rId90" /><Relationship Type="http://schemas.openxmlformats.org/officeDocument/2006/relationships/hyperlink" Target="https://vinhunieduvn0-my.sharepoint.com/:f:/g/personal/ttdbcl_vinhuni_edu_vn/ElQcYfd4RNdIpmSnLb0yQBABukpcMtSCrwVaTP7K_D2mkA?e=LTCasL" TargetMode="External" Id="rId186" /><Relationship Type="http://schemas.openxmlformats.org/officeDocument/2006/relationships/hyperlink" Target="https://vinhunieduvn0-my.sharepoint.com/:f:/g/personal/ttdbcl_vinhuni_edu_vn/EidQ72kyLoxGtWcwwQt9XgYBf0aw8Z5uPH6tIpduggveXg?e=uVTRIY" TargetMode="External" Id="rId393" /><Relationship Type="http://schemas.openxmlformats.org/officeDocument/2006/relationships/hyperlink" Target="https://vinhunieduvn0-my.sharepoint.com/:f:/g/personal/ttdbcl_vinhuni_edu_vn/Eg4rwThcDj5Ih1y97SlnfbIBfYOlXOiYgCoB1h6JO8X2uA?e=bAz4ht" TargetMode="External" Id="rId407" /><Relationship Type="http://schemas.openxmlformats.org/officeDocument/2006/relationships/hyperlink" Target="https://vinhunieduvn0-my.sharepoint.com/:f:/g/personal/ttdbcl_vinhuni_edu_vn/Ek9Qi5AkuJJHkvXpMUFLviAB7GQAojMW5xfMTyt0uB-Hww?e=oHm5b6" TargetMode="External" Id="rId614" /><Relationship Type="http://schemas.openxmlformats.org/officeDocument/2006/relationships/hyperlink" Target="https://vinhunieduvn0-my.sharepoint.com/:f:/g/personal/ttdbcl_vinhuni_edu_vn/Enau12QV9itGiMoQX2FfHq4B1HbUp7Yo4fKcjhESbFGBcw?e=6rwBSy" TargetMode="External" Id="rId821" /><Relationship Type="http://schemas.openxmlformats.org/officeDocument/2006/relationships/hyperlink" Target="https://vinhunieduvn0-my.sharepoint.com/:f:/g/personal/ttdbcl_vinhuni_edu_vn/EpYiMR26GpBBp5JoUlrwIEEBOG3mPsWOCwSpWd0K1X6MFA?e=M6PNrd" TargetMode="External" Id="rId1037" /><Relationship Type="http://schemas.openxmlformats.org/officeDocument/2006/relationships/hyperlink" Target="https://vinhunieduvn0-my.sharepoint.com/:f:/g/personal/ttdbcl_vinhuni_edu_vn/EtbVe5NJddFGqkqga0WdlqkBbqk-pmxTjHXQn7Zb3BNPOQ?e=MrqDyl" TargetMode="External" Id="rId1244" /><Relationship Type="http://schemas.openxmlformats.org/officeDocument/2006/relationships/hyperlink" Target="https://vinhunieduvn0-my.sharepoint.com/:f:/g/personal/ttdbcl_vinhuni_edu_vn/EksRy6LRkHdNuEpiUPdkky4BxYOwKjTf2nZY9OCqzi2Kcw?e=YjuXYH" TargetMode="External" Id="rId1451" /><Relationship Type="http://schemas.openxmlformats.org/officeDocument/2006/relationships/hyperlink" Target="https://vinhunieduvn0-my.sharepoint.com/:f:/g/personal/ttdbcl_vinhuni_edu_vn/ElVrUQ08A0FLqBXxLbVU09MBw-0UWSftyfXu5t1RjfW6QQ?e=aBC6K8" TargetMode="External" Id="rId253" /><Relationship Type="http://schemas.openxmlformats.org/officeDocument/2006/relationships/hyperlink" Target="https://vinhunieduvn0-my.sharepoint.com/:f:/g/personal/ttdbcl_vinhuni_edu_vn/EuoLRyHJAXJDp0SR0TPUIAcBhuNIrr6w94KMUZNzt9OFvw?e=sneVm7" TargetMode="External" Id="rId460" /><Relationship Type="http://schemas.openxmlformats.org/officeDocument/2006/relationships/hyperlink" Target="https://vinhunieduvn0-my.sharepoint.com/:f:/g/personal/ttdbcl_vinhuni_edu_vn/EoM3iDPOU85Nk10EbOThR_IBPERu9b6lYq7HIn2nsA3rGg?e=1v5uEV" TargetMode="External" Id="rId698" /><Relationship Type="http://schemas.openxmlformats.org/officeDocument/2006/relationships/hyperlink" Target="https://vinhunieduvn0-my.sharepoint.com/:f:/g/personal/ttdbcl_vinhuni_edu_vn/EmkcTxBCsApBq8oijNqyhncB16xw4f3yIvTEbUKeWA_ZlQ?e=p1uvor" TargetMode="External" Id="rId919" /><Relationship Type="http://schemas.openxmlformats.org/officeDocument/2006/relationships/hyperlink" Target="https://vinhunieduvn0-my.sharepoint.com/:f:/g/personal/ttdbcl_vinhuni_edu_vn/EtIndIRjM0pHrWtlLfGtFL8BJ-38iiQTAJfcpERjgMccrw?e=IbkPw3" TargetMode="External" Id="rId1090" /><Relationship Type="http://schemas.openxmlformats.org/officeDocument/2006/relationships/hyperlink" Target="https://vinhunieduvn0-my.sharepoint.com/:f:/g/personal/ttdbcl_vinhuni_edu_vn/Em3dSE-gCU1NogcyCv0nIAABfx1XC0iswbCQnht_DD_sig?e=eqKxWO" TargetMode="External" Id="rId1104" /><Relationship Type="http://schemas.openxmlformats.org/officeDocument/2006/relationships/hyperlink" Target="https://vinhunieduvn0-my.sharepoint.com/:f:/g/personal/ttdbcl_vinhuni_edu_vn/ElzERSObI3hCh9ECJiNC_ysBUh0AkkHJbA8lablZv1sWVQ?e=rgQnPi" TargetMode="External" Id="rId1311" /><Relationship Type="http://schemas.openxmlformats.org/officeDocument/2006/relationships/hyperlink" Target="https://vinhunieduvn0-my.sharepoint.com/:f:/g/personal/ttdbcl_vinhuni_edu_vn/ElOGigRe68RArALyaq3NcPEBMoPkgAqsTS2WoqwdBigNrg?e=laUrNq" TargetMode="External" Id="rId1549" /><Relationship Type="http://schemas.openxmlformats.org/officeDocument/2006/relationships/hyperlink" Target="https://vinhunieduvn0-my.sharepoint.com/:f:/g/personal/ttdbcl_vinhuni_edu_vn/EjKtQ3_EAzlIgZtl1jDS3qsBNTRSuOcfuDfy68QirHwnjQ?e=oc7ztS" TargetMode="External" Id="rId48" /><Relationship Type="http://schemas.openxmlformats.org/officeDocument/2006/relationships/hyperlink" Target="https://vinhunieduvn0-my.sharepoint.com/:f:/g/personal/ttdbcl_vinhuni_edu_vn/EsByAZYsIE9BkrrDwdxIz9YBvpRVLTqYu4_fVrbQlJkqhA?e=C7SsQs" TargetMode="External" Id="rId113" /><Relationship Type="http://schemas.openxmlformats.org/officeDocument/2006/relationships/hyperlink" Target="https://vinhunieduvn0-my.sharepoint.com/:f:/g/personal/ttdbcl_vinhuni_edu_vn/EmR0Gi4OoCFNoqhq-4KD04gBRXBnCA6FdESBEsdICTMxDQ?e=fgLBRE" TargetMode="External" Id="rId320" /><Relationship Type="http://schemas.openxmlformats.org/officeDocument/2006/relationships/hyperlink" Target="https://vinhunieduvn0-my.sharepoint.com/:f:/g/personal/ttdbcl_vinhuni_edu_vn/EsWuF7sPiGRCpdmsY1pOJIsB-aE5BqlxF41UkwIbSjrtdQ?e=rAKIGQ" TargetMode="External" Id="rId558" /><Relationship Type="http://schemas.openxmlformats.org/officeDocument/2006/relationships/hyperlink" Target="https://vinhunieduvn0-my.sharepoint.com/:f:/g/personal/ttdbcl_vinhuni_edu_vn/Egp51-EfF9JGoIDrDUSRCn0BVAw1XYvp4udHZ8ixv-zzjw?e=fL0Fx8" TargetMode="External" Id="rId765" /><Relationship Type="http://schemas.openxmlformats.org/officeDocument/2006/relationships/hyperlink" Target="https://vinhunieduvn0-my.sharepoint.com/:f:/g/personal/ttdbcl_vinhuni_edu_vn/EsuryOFwnGtDgKqLTo59dMwBW9ZUwvimU7fC-HyzFJNCpA?e=jMsobM" TargetMode="External" Id="rId972" /><Relationship Type="http://schemas.openxmlformats.org/officeDocument/2006/relationships/hyperlink" Target="https://vinhunieduvn0-my.sharepoint.com/:f:/g/personal/ttdbcl_vinhuni_edu_vn/EkLINTOKBdpPmiGL5YLXaiYBzsGIJQDUkzrsd7IO8-yPow?e=TuL6EZ" TargetMode="External" Id="rId1188" /><Relationship Type="http://schemas.openxmlformats.org/officeDocument/2006/relationships/hyperlink" Target="https://vinhunieduvn0-my.sharepoint.com/:f:/g/personal/ttdbcl_vinhuni_edu_vn/EkRyoXAIohxDoZSD2amc_tYB3LQjnnUkuG3S5zaUssTFPA?e=zvcw6v" TargetMode="External" Id="rId1395" /><Relationship Type="http://schemas.openxmlformats.org/officeDocument/2006/relationships/hyperlink" Target="https://vinhunieduvn0-my.sharepoint.com/:f:/g/personal/ttdbcl_vinhuni_edu_vn/EhUxu1d8cQNCpmHXWmWff5MBxFy3ddR9y3LXy8zxSTqzxQ?e=xxMOkA" TargetMode="External" Id="rId1409" /><Relationship Type="http://schemas.openxmlformats.org/officeDocument/2006/relationships/hyperlink" Target="https://vinhunieduvn0-my.sharepoint.com/:f:/g/personal/ttdbcl_vinhuni_edu_vn/EmljwvBWOE9Htm570qV6SbIB0rXOK7cPY6c7hboGhcPfgQ?e=GOVwJq" TargetMode="External" Id="rId197" /><Relationship Type="http://schemas.openxmlformats.org/officeDocument/2006/relationships/hyperlink" Target="https://vinhunieduvn0-my.sharepoint.com/:f:/g/personal/ttdbcl_vinhuni_edu_vn/EjLTbSRQBS5Pl9z3eEWNixoB73h-seECYRIPxefQeuLO6w?e=Bp3DBp" TargetMode="External" Id="rId418" /><Relationship Type="http://schemas.openxmlformats.org/officeDocument/2006/relationships/hyperlink" Target="https://vinhunieduvn0-my.sharepoint.com/:f:/g/personal/ttdbcl_vinhuni_edu_vn/Eh6N0MjSVKVEm6nRGjyU8SgBtsw8HAt-Fi3xJAsYcoujiw?e=Qh53lf" TargetMode="External" Id="rId625" /><Relationship Type="http://schemas.openxmlformats.org/officeDocument/2006/relationships/hyperlink" Target="https://vinhunieduvn0-my.sharepoint.com/:f:/g/personal/ttdbcl_vinhuni_edu_vn/EpKuEy9BE5NMrGIJYuUleD0BBtd7Hx14qRIQ2JJ2ofrTNw?e=gRVmI5" TargetMode="External" Id="rId832" /><Relationship Type="http://schemas.openxmlformats.org/officeDocument/2006/relationships/hyperlink" Target="https://vinhunieduvn0-my.sharepoint.com/:f:/g/personal/ttdbcl_vinhuni_edu_vn/EpxvqyymdcNDllcfOqjLwk0BJJoMFzYhkghxTLKkdeLoJg?e=34HGNh" TargetMode="External" Id="rId1048" /><Relationship Type="http://schemas.openxmlformats.org/officeDocument/2006/relationships/hyperlink" Target="https://vinhunieduvn0-my.sharepoint.com/:f:/g/personal/ttdbcl_vinhuni_edu_vn/EmjQEPPCijhHtpOp_tiDX7UBdE9BbzDRWCzCulO-koTdcA?e=w59eRE" TargetMode="External" Id="rId1255" /><Relationship Type="http://schemas.openxmlformats.org/officeDocument/2006/relationships/hyperlink" Target="https://vinhunieduvn0-my.sharepoint.com/:f:/g/personal/ttdbcl_vinhuni_edu_vn/EvObiz-q0eFKs_bzJh14bPoB2NihZz3NhJGcxLH4xwQbVg?e=w4KzKw" TargetMode="External" Id="rId1462" /><Relationship Type="http://schemas.openxmlformats.org/officeDocument/2006/relationships/hyperlink" Target="https://vinhunieduvn0-my.sharepoint.com/:f:/g/personal/ttdbcl_vinhuni_edu_vn/EhUzaar9WVRCji8JMH4m8KMBzxm9wMxvKECdb7yezcfdsw?e=7bS2oD" TargetMode="External" Id="rId264" /><Relationship Type="http://schemas.openxmlformats.org/officeDocument/2006/relationships/hyperlink" Target="https://vinhunieduvn0-my.sharepoint.com/:f:/g/personal/ttdbcl_vinhuni_edu_vn/EuoLRyHJAXJDp0SR0TPUIAcBhuNIrr6w94KMUZNzt9OFvw?e=hg6vDw" TargetMode="External" Id="rId471" /><Relationship Type="http://schemas.openxmlformats.org/officeDocument/2006/relationships/hyperlink" Target="https://vinhunieduvn0-my.sharepoint.com/:f:/g/personal/ttdbcl_vinhuni_edu_vn/Eqln0_rHqixFlqJEh2DX0XYBa4LXTesaZiYzMnmKS2ASkA?e=ZdHdbu" TargetMode="External" Id="rId1115" /><Relationship Type="http://schemas.openxmlformats.org/officeDocument/2006/relationships/hyperlink" Target="https://vinhunieduvn0-my.sharepoint.com/:f:/g/personal/ttdbcl_vinhuni_edu_vn/EllmToQ-XdZPl2AYhFC-USgB27YPsqOpAH_RqCU_5YzFZQ?e=aIuU1q" TargetMode="External" Id="rId1322" /><Relationship Type="http://schemas.openxmlformats.org/officeDocument/2006/relationships/hyperlink" Target="https://vinhunieduvn0-my.sharepoint.com/:f:/g/personal/ttdbcl_vinhuni_edu_vn/Eo47biK-xpVMqPWFosQqm0wBkpoipYnbjexLu3Y3EsfFIg?e=e21nEW" TargetMode="External" Id="rId59" /><Relationship Type="http://schemas.openxmlformats.org/officeDocument/2006/relationships/hyperlink" Target="https://vinhunieduvn0-my.sharepoint.com/:f:/g/personal/ttdbcl_vinhuni_edu_vn/EmRJvBEly-1JsqoreAj42IoBKanEsUZe5QndPEXyMHczjQ?e=B8J0TZ" TargetMode="External" Id="rId124" /><Relationship Type="http://schemas.openxmlformats.org/officeDocument/2006/relationships/hyperlink" Target="https://vinhunieduvn0-my.sharepoint.com/:f:/g/personal/ttdbcl_vinhuni_edu_vn/EtVFQDYIlLpLia7SpkOWJ1sBIppmlXHf06AqX-djuP8vIw?e=UdFsf4" TargetMode="External" Id="rId569" /><Relationship Type="http://schemas.openxmlformats.org/officeDocument/2006/relationships/hyperlink" Target="https://vinhunieduvn0-my.sharepoint.com/:f:/g/personal/ttdbcl_vinhuni_edu_vn/EjDi3pB6v7dOizDPJ6EWCcIBcnquqKj8UWT0NgNcOmUbEQ?e=QiE3zu" TargetMode="External" Id="rId776" /><Relationship Type="http://schemas.openxmlformats.org/officeDocument/2006/relationships/hyperlink" Target="https://vinhunieduvn0-my.sharepoint.com/:f:/g/personal/ttdbcl_vinhuni_edu_vn/EsUS9XtzuqhMnq3ng0ZkbuoB5_ykh_PwHNe9yv6UK4OIAw?e=zhKV1w" TargetMode="External" Id="rId983" /><Relationship Type="http://schemas.openxmlformats.org/officeDocument/2006/relationships/hyperlink" Target="https://vinhunieduvn0-my.sharepoint.com/:f:/g/personal/ttdbcl_vinhuni_edu_vn/EtvVtgVAYQBKmrhmjiZh7_EBZcMBNz2m-cw0o0F3VJnk1w?e=iNL3FH" TargetMode="External" Id="rId1199" /><Relationship Type="http://schemas.openxmlformats.org/officeDocument/2006/relationships/hyperlink" Target="https://vinhunieduvn0-my.sharepoint.com/:f:/g/personal/ttdbcl_vinhuni_edu_vn/EsTOYwyw3VRCg01cRpzpZ8ABup9hoILPfnigCLEiRqDeig?e=SnEriy" TargetMode="External" Id="rId331" /><Relationship Type="http://schemas.openxmlformats.org/officeDocument/2006/relationships/hyperlink" Target="https://vinhunieduvn0-my.sharepoint.com/:f:/g/personal/ttdbcl_vinhuni_edu_vn/EnwQbLpXAEdLrqqX6dRmOAcBAWlkN3pleOxEyMZa7k2OJA?e=cbgbCZ" TargetMode="External" Id="rId429" /><Relationship Type="http://schemas.openxmlformats.org/officeDocument/2006/relationships/hyperlink" Target="https://vinhunieduvn0-my.sharepoint.com/:f:/g/personal/ttdbcl_vinhuni_edu_vn/EtoSz2lOoUpBvH2DNag6qGcBoBiUISHT7YEx6XIYMnNVhg?e=FwQCTc" TargetMode="External" Id="rId636" /><Relationship Type="http://schemas.openxmlformats.org/officeDocument/2006/relationships/hyperlink" Target="https://vinhunieduvn0-my.sharepoint.com/:f:/g/personal/ttdbcl_vinhuni_edu_vn/Esu__fZtr4xKkfPnqMjDUSkBOdNTAj4XS23lXgudoHm1Hg?e=hiTyah" TargetMode="External" Id="rId1059" /><Relationship Type="http://schemas.openxmlformats.org/officeDocument/2006/relationships/hyperlink" Target="https://vinhunieduvn0-my.sharepoint.com/:f:/g/personal/ttdbcl_vinhuni_edu_vn/ErqLDus6o5BGhJkYiacSFgcBGnTtRkrTVMKtZviX_kTC3Q?e=mhEK2R" TargetMode="External" Id="rId1266" /><Relationship Type="http://schemas.openxmlformats.org/officeDocument/2006/relationships/hyperlink" Target="https://vinhunieduvn0-my.sharepoint.com/:f:/g/personal/ttdbcl_vinhuni_edu_vn/Eook9v2EYV9BkSjB9Cgx7GkB-Resa51wPMHAVGt3aBzxrw?e=RsEnDq" TargetMode="External" Id="rId1473" /><Relationship Type="http://schemas.openxmlformats.org/officeDocument/2006/relationships/hyperlink" Target="https://vinhunieduvn0-my.sharepoint.com/:f:/g/personal/ttdbcl_vinhuni_edu_vn/Ejo6rAWbPUZDundf6go20QEBqiA82mxj8bbwul_yrtRrXQ?e=vQxJrT" TargetMode="External" Id="rId843" /><Relationship Type="http://schemas.openxmlformats.org/officeDocument/2006/relationships/hyperlink" Target="https://vinhunieduvn0-my.sharepoint.com/:f:/g/personal/ttdbcl_vinhuni_edu_vn/EoYlrTWeme1Dj5mGTwcqWOgBpg_bRRICDWvD15s5Gs3OeQ?e=Ofbfpn" TargetMode="External" Id="rId1126" /><Relationship Type="http://schemas.openxmlformats.org/officeDocument/2006/relationships/hyperlink" Target="https://vinhunieduvn0-my.sharepoint.com/:f:/g/personal/ttdbcl_vinhuni_edu_vn/Evma9pIYFStFmD941SWTm_MBIzJ1E-x9G0UCM6e4h2rsrQ?e=v7E9lk" TargetMode="External" Id="rId275" /><Relationship Type="http://schemas.openxmlformats.org/officeDocument/2006/relationships/hyperlink" Target="https://vinhunieduvn0-my.sharepoint.com/:f:/g/personal/ttdbcl_vinhuni_edu_vn/EtPIy_Lk2cFInwUhXAlINTMBGWT4JmeUC7Tl3tRSRJRSnQ?e=ASO1Hm" TargetMode="External" Id="rId482" /><Relationship Type="http://schemas.openxmlformats.org/officeDocument/2006/relationships/hyperlink" Target="https://vinhunieduvn0-my.sharepoint.com/:f:/g/personal/ttdbcl_vinhuni_edu_vn/EmA2Ad1agNBIvN3aDVbQxpkBQl2ts8GeSIQTRkrsPi5_9g?e=9rv0bl" TargetMode="External" Id="rId703" /><Relationship Type="http://schemas.openxmlformats.org/officeDocument/2006/relationships/hyperlink" Target="https://vinhunieduvn0-my.sharepoint.com/:f:/g/personal/ttdbcl_vinhuni_edu_vn/EmPb_1Eou0xCh9Vq0B3RvhQBrhL1rwkY1YlmW8i3HNyrtg?e=ORR3CF" TargetMode="External" Id="rId910" /><Relationship Type="http://schemas.openxmlformats.org/officeDocument/2006/relationships/hyperlink" Target="https://vinhunieduvn0-my.sharepoint.com/:f:/g/personal/ttdbcl_vinhuni_edu_vn/Emj41FViOJ5GoFClC63ytlQB-6s97akA56v5fl9Z5Pwt1A?e=mjTLIo" TargetMode="External" Id="rId1540" /><Relationship Type="http://schemas.openxmlformats.org/officeDocument/2006/relationships/hyperlink" Target="https://vinhunieduvn0-my.sharepoint.com/:f:/g/personal/ttdbcl_vinhuni_edu_vn/EhnPpSp6sG9Kg7W2BUNQT-MBDYTB1s0YHylC3__doLh0fg?e=oW5m8g" TargetMode="External" Id="rId135" /><Relationship Type="http://schemas.openxmlformats.org/officeDocument/2006/relationships/hyperlink" Target="https://vinhunieduvn0-my.sharepoint.com/:f:/g/personal/ttdbcl_vinhuni_edu_vn/Eu6uW1H755BGoujW6oFinYEBdUZCbhjaCrOQownjJZglfg?e=c34eQo" TargetMode="External" Id="rId342" /><Relationship Type="http://schemas.openxmlformats.org/officeDocument/2006/relationships/hyperlink" Target="https://vinhunieduvn0-my.sharepoint.com/:f:/g/personal/ttdbcl_vinhuni_edu_vn/EgEzr0lnYTBIut6T5pASSxkB7nvtozVErT-nyIo88S79-A?e=bbcP3s" TargetMode="External" Id="rId787" /><Relationship Type="http://schemas.openxmlformats.org/officeDocument/2006/relationships/hyperlink" Target="https://vinhunieduvn0-my.sharepoint.com/:f:/g/personal/ttdbcl_vinhuni_edu_vn/EtChDL36W91EsRTOs8KoTt0BMWULYxlEX3w0P29RaKIkbQ?e=XLkCJO" TargetMode="External" Id="rId994" /><Relationship Type="http://schemas.openxmlformats.org/officeDocument/2006/relationships/hyperlink" Target="https://vinhunieduvn0-my.sharepoint.com/:f:/g/personal/ttdbcl_vinhuni_edu_vn/Etf2cYhG9cNMngoQ1wDODB0BqHePU6uhPsazS19ZcK1dQw?e=I04wmr" TargetMode="External" Id="rId202" /><Relationship Type="http://schemas.openxmlformats.org/officeDocument/2006/relationships/hyperlink" Target="https://vinhunieduvn0-my.sharepoint.com/:f:/g/personal/ttdbcl_vinhuni_edu_vn/Elpkfy3RVsJHslO_8lPzRiYB6383QJQem-h186N45A6s-w?e=ZdXMi2" TargetMode="External" Id="rId647" /><Relationship Type="http://schemas.openxmlformats.org/officeDocument/2006/relationships/hyperlink" Target="https://vinhunieduvn0-my.sharepoint.com/:f:/g/personal/ttdbcl_vinhuni_edu_vn/EtiTRQ6ZQCdEpCoFpkARoNcB282jZWb2aERuX2_24WyuJA?e=spb5Qy" TargetMode="External" Id="rId854" /><Relationship Type="http://schemas.openxmlformats.org/officeDocument/2006/relationships/hyperlink" Target="https://vinhunieduvn0-my.sharepoint.com/:f:/g/personal/ttdbcl_vinhuni_edu_vn/ElM0wb_avvZBskvyZcYHUwcBfxnqKSfLQ74JbyNw12Yg3Q?e=aIEi6h" TargetMode="External" Id="rId1277" /><Relationship Type="http://schemas.openxmlformats.org/officeDocument/2006/relationships/hyperlink" Target="https://vinhunieduvn0-my.sharepoint.com/:f:/g/personal/ttdbcl_vinhuni_edu_vn/Et8wAy_TJzlGm0KxGEU8OhUBgPAFZlaYPIXWZ9c0i4s3CQ?e=x13XOX" TargetMode="External" Id="rId286" /><Relationship Type="http://schemas.openxmlformats.org/officeDocument/2006/relationships/hyperlink" Target="https://vinhunieduvn0-my.sharepoint.com/:f:/g/personal/ttdbcl_vinhuni_edu_vn/EndS0-kRWdhCuCoNRam4ldQBf0Kncft-XMUhbEvdMT-M2Q?e=QMgOO4" TargetMode="External" Id="rId493" /><Relationship Type="http://schemas.openxmlformats.org/officeDocument/2006/relationships/hyperlink" Target="https://vinhunieduvn0-my.sharepoint.com/:f:/g/personal/ttdbcl_vinhuni_edu_vn/EijFDxR58aNNmjG9bREF47oBXIwv8XL6j5A-7SNwXlD0hw?e=JVVozG" TargetMode="External" Id="rId507" /><Relationship Type="http://schemas.openxmlformats.org/officeDocument/2006/relationships/hyperlink" Target="https://vinhunieduvn0-my.sharepoint.com/:f:/g/personal/ttdbcl_vinhuni_edu_vn/Eo8d9mtY9o1KrekVcJeC8EQBXTnMLG_OCc_k1xmN5JHUrQ?e=H2LnNd" TargetMode="External" Id="rId714" /><Relationship Type="http://schemas.openxmlformats.org/officeDocument/2006/relationships/hyperlink" Target="https://vinhunieduvn0-my.sharepoint.com/:f:/g/personal/ttdbcl_vinhuni_edu_vn/EifEO7qcXylLl1PqF7ZiZTgBx7i0kt5WD7A_BHQSvs5fqg?e=MlVUcN" TargetMode="External" Id="rId921" /><Relationship Type="http://schemas.openxmlformats.org/officeDocument/2006/relationships/hyperlink" Target="https://vinhunieduvn0-my.sharepoint.com/:f:/g/personal/ttdbcl_vinhuni_edu_vn/EmDo4XOojBtIjagLkWcmZfsB_pQe81IP0R-FLGOO2XKJXA?e=fja4Pb" TargetMode="External" Id="rId1137" /><Relationship Type="http://schemas.openxmlformats.org/officeDocument/2006/relationships/hyperlink" Target="https://vinhunieduvn0-my.sharepoint.com/:f:/g/personal/ttdbcl_vinhuni_edu_vn/EtuEct6rnwRBhl8bKnabLkQBceyXP43w1kETzDxcGngNIQ?e=VTjp3I" TargetMode="External" Id="rId1344" /><Relationship Type="http://schemas.openxmlformats.org/officeDocument/2006/relationships/hyperlink" Target="https://vinhunieduvn0-my.sharepoint.com/:f:/g/personal/ttdbcl_vinhuni_edu_vn/Ek1TUo9c0QlFqgL49A1XRZgBTJmhrRQCj6ut9benLOsqrw?e=fA07nY" TargetMode="External" Id="rId1551" /><Relationship Type="http://schemas.openxmlformats.org/officeDocument/2006/relationships/hyperlink" Target="https://vinhunieduvn0-my.sharepoint.com/:f:/g/personal/ttdbcl_vinhuni_edu_vn/EvxRpbIcMthGicruYZYIrwQBvdy05xvJEjtmjpOtf0AsCg?e=bzK3S4" TargetMode="External" Id="rId50" /><Relationship Type="http://schemas.openxmlformats.org/officeDocument/2006/relationships/hyperlink" Target="https://vinhunieduvn0-my.sharepoint.com/:f:/g/personal/ttdbcl_vinhuni_edu_vn/EidTdQVBs7NAr8qhHntPDacBO5kWQp642EeIo5VquAdyPg?e=WVXRGD" TargetMode="External" Id="rId146" /><Relationship Type="http://schemas.openxmlformats.org/officeDocument/2006/relationships/hyperlink" Target="https://vinhunieduvn0-my.sharepoint.com/:f:/g/personal/ttdbcl_vinhuni_edu_vn/Es3lla4Ng9FGnQThfDzRvwQBXaYkfiCWmCHGc_VMvTF_Og?e=sBhJ9A" TargetMode="External" Id="rId353" /><Relationship Type="http://schemas.openxmlformats.org/officeDocument/2006/relationships/hyperlink" Target="https://vinhunieduvn0-my.sharepoint.com/:f:/g/personal/ttdbcl_vinhuni_edu_vn/EmvP1xud30ZIrQKsmzPBnUgBro9xfm0my8an53ATA7igEQ?e=Q4PafV" TargetMode="External" Id="rId560" /><Relationship Type="http://schemas.openxmlformats.org/officeDocument/2006/relationships/image" Target="media/image6.png" Id="rId798" /><Relationship Type="http://schemas.openxmlformats.org/officeDocument/2006/relationships/hyperlink" Target="https://vinhunieduvn0-my.sharepoint.com/:f:/g/personal/ttdbcl_vinhuni_edu_vn/ErEJ3rImEihEnl3-Fj8RGwsB30grmPwpwzLTV-dxxf-Zlw?e=F7xd1C" TargetMode="External" Id="rId1190" /><Relationship Type="http://schemas.openxmlformats.org/officeDocument/2006/relationships/hyperlink" Target="https://vinhunieduvn0-my.sharepoint.com/:f:/g/personal/ttdbcl_vinhuni_edu_vn/ErJLn6z4cP5LsFNeHRFJeKYBIAIHwGms8XdF-X92xe952A?e=vAMaq5" TargetMode="External" Id="rId1204" /><Relationship Type="http://schemas.openxmlformats.org/officeDocument/2006/relationships/hyperlink" Target="https://vinhunieduvn0-my.sharepoint.com/:f:/g/personal/ttdbcl_vinhuni_edu_vn/Emk8NfUGcOtCnbNs6T2GZ80B3qH3y7g576brK4bmiGgI0w?e=zv0ddj" TargetMode="External" Id="rId1411" /><Relationship Type="http://schemas.openxmlformats.org/officeDocument/2006/relationships/hyperlink" Target="https://vinhunieduvn0-my.sharepoint.com/:f:/g/personal/ttdbcl_vinhuni_edu_vn/Ei7L3GxSNCpGqEunF8URyocB-CTTjCkHrvi6fM02jdIjeQ?e=m2ST3L" TargetMode="External" Id="rId213" /><Relationship Type="http://schemas.openxmlformats.org/officeDocument/2006/relationships/hyperlink" Target="https://vinhunieduvn0-my.sharepoint.com/:f:/g/personal/ttdbcl_vinhuni_edu_vn/EsZNKzbd5UZJsj8hdT5SAboBBjfkni-lDidmIDTqh-7LWQ?e=zM6Lil" TargetMode="External" Id="rId420" /><Relationship Type="http://schemas.openxmlformats.org/officeDocument/2006/relationships/hyperlink" Target="https://vinhunieduvn0-my.sharepoint.com/:f:/g/personal/ttdbcl_vinhuni_edu_vn/EhvllMENNcBHsDvSKT6r3kkBAKuCGHkBZcdWFFhC2MFIzw?e=N28jmj" TargetMode="External" Id="rId658" /><Relationship Type="http://schemas.openxmlformats.org/officeDocument/2006/relationships/hyperlink" Target="https://vinhunieduvn0-my.sharepoint.com/:f:/g/personal/ttdbcl_vinhuni_edu_vn/EmfBAB48oKdPvXiLq1L-jVoB3wVvzymcgTNW15FNnrtvqw?e=G5GaX0" TargetMode="External" Id="rId865" /><Relationship Type="http://schemas.openxmlformats.org/officeDocument/2006/relationships/hyperlink" Target="https://vinhunieduvn0-my.sharepoint.com/:f:/g/personal/ttdbcl_vinhuni_edu_vn/EtP8gzPEs29PricvntuSy48BuSdT2OicxuHc8pyIdK7Low?e=ERg7Kv" TargetMode="External" Id="rId1050" /><Relationship Type="http://schemas.openxmlformats.org/officeDocument/2006/relationships/hyperlink" Target="https://vinhunieduvn0-my.sharepoint.com/:f:/g/personal/ttdbcl_vinhuni_edu_vn/EgvByK2s8MxNihgBvlRT3sgB7siC9Owb-1MtXvodw5Ct6g?e=tL8G3s" TargetMode="External" Id="rId1288" /><Relationship Type="http://schemas.openxmlformats.org/officeDocument/2006/relationships/hyperlink" Target="https://vinhunieduvn0-my.sharepoint.com/:f:/g/personal/ttdbcl_vinhuni_edu_vn/EsWIUa_WrPNBqEic4qTTAucBYCsFAvaRlCYwb2SB04Yrmg?e=Zreo96" TargetMode="External" Id="rId1495" /><Relationship Type="http://schemas.openxmlformats.org/officeDocument/2006/relationships/hyperlink" Target="https://vinhunieduvn0-my.sharepoint.com/:f:/g/personal/ttdbcl_vinhuni_edu_vn/Emhdqw2ZfRVLk2q0-YzG9tYBUbuPGX3KBRwKVCuwAi0oIw?e=0ufyUc" TargetMode="External" Id="rId1509" /><Relationship Type="http://schemas.openxmlformats.org/officeDocument/2006/relationships/hyperlink" Target="https://vinhunieduvn0-my.sharepoint.com/:f:/g/personal/ttdbcl_vinhuni_edu_vn/Ei9P42M6teVPtewz2dyLSRUBqRXnK89NscJ5QIkTAiFKAg?e=KToxri" TargetMode="External" Id="rId518" /><Relationship Type="http://schemas.openxmlformats.org/officeDocument/2006/relationships/hyperlink" Target="https://vinhunieduvn0-my.sharepoint.com/:f:/g/personal/ttdbcl_vinhuni_edu_vn/EiwqETT5VZhPv_rzrwTcZpUBdFaRplNXfg6vmIzOSa6u0A?e=2HKZD8" TargetMode="External" Id="rId725" /><Relationship Type="http://schemas.openxmlformats.org/officeDocument/2006/relationships/hyperlink" Target="https://vinhunieduvn0-my.sharepoint.com/:f:/g/personal/ttdbcl_vinhuni_edu_vn/ErwzuZ6_CBZOiXuWbNIT0-EBWl_k_asrFtRQDJp90lu6aQ?e=sdzAYl" TargetMode="External" Id="rId932" /><Relationship Type="http://schemas.openxmlformats.org/officeDocument/2006/relationships/hyperlink" Target="https://vinhunieduvn0-my.sharepoint.com/:f:/g/personal/ttdbcl_vinhuni_edu_vn/Ek-BLVtLIuhFqE9pBz5o_iYBOrE6VXy1t_NP5H9VSZ7P_g?e=uj32zn" TargetMode="External" Id="rId1148" /><Relationship Type="http://schemas.openxmlformats.org/officeDocument/2006/relationships/hyperlink" Target="https://vinhunieduvn0-my.sharepoint.com/:f:/g/personal/ttdbcl_vinhuni_edu_vn/EqT-z0PUjN1Dl5TTu9umYS4Bgc59y_nb_9p9N-ceoTAhhQ?e=I7ktkC" TargetMode="External" Id="rId1355" /><Relationship Type="http://schemas.openxmlformats.org/officeDocument/2006/relationships/hyperlink" Target="https://vinhunieduvn0-my.sharepoint.com/:f:/g/personal/ttdbcl_vinhuni_edu_vn/EhFWIurdh6dBjFo5P78eYPkBlSzkL2T_5r5mUZtyInv0gw?e=KuCyoO" TargetMode="External" Id="rId1562" /><Relationship Type="http://schemas.openxmlformats.org/officeDocument/2006/relationships/hyperlink" Target="https://vinhunieduvn0-my.sharepoint.com/:f:/g/personal/ttdbcl_vinhuni_edu_vn/Eo0UbKP9aHBJkldKnUfwV5EBwV_KPxYt2MVIC-pWUfgAsg?e=f0l8Zq" TargetMode="External" Id="rId157" /><Relationship Type="http://schemas.openxmlformats.org/officeDocument/2006/relationships/hyperlink" Target="https://vinhunieduvn0-my.sharepoint.com/:f:/g/personal/ttdbcl_vinhuni_edu_vn/Eq7GoSHtHlFJoUf8YvcnYTAB-j7LqAmEW9uULi30qCbVTQ?e=dZ08I6" TargetMode="External" Id="rId364" /><Relationship Type="http://schemas.openxmlformats.org/officeDocument/2006/relationships/hyperlink" Target="https://vinhunieduvn0-my.sharepoint.com/:f:/g/personal/ttdbcl_vinhuni_edu_vn/EjifbBf8Ww1AnrKvFC5tS_ABYzRvsjx7RCr8rRmE80-OXg?e=r3kAT5" TargetMode="External" Id="rId1008" /><Relationship Type="http://schemas.openxmlformats.org/officeDocument/2006/relationships/hyperlink" Target="https://vinhunieduvn0-my.sharepoint.com/:f:/g/personal/ttdbcl_vinhuni_edu_vn/EkUdcaBRd3JOmLWEg_3lJlYBel8yLucES-wrjYvE5n3tFQ?e=2zJT8u" TargetMode="External" Id="rId1215" /><Relationship Type="http://schemas.openxmlformats.org/officeDocument/2006/relationships/hyperlink" Target="https://vinhunieduvn0-my.sharepoint.com/:f:/g/personal/ttdbcl_vinhuni_edu_vn/Ev2O2l6MYSpAvgHy5YdI7-UBt5taHHwD8Yk9d3GHsfqfrg?e=0L1VZ2" TargetMode="External" Id="rId1422" /><Relationship Type="http://schemas.openxmlformats.org/officeDocument/2006/relationships/hyperlink" Target="https://vinhunieduvn0-my.sharepoint.com/:f:/g/personal/ttdbcl_vinhuni_edu_vn/EpO9paINwjZCpXrVmMBrbHQBJgwnIDzMNFs17XWNv0ZiWQ?e=5VH8QK" TargetMode="External" Id="rId61" /><Relationship Type="http://schemas.openxmlformats.org/officeDocument/2006/relationships/hyperlink" Target="https://vinhunieduvn0-my.sharepoint.com/:f:/g/personal/ttdbcl_vinhuni_edu_vn/Eq4IHItQjutCnc5pBPNpSIkBkbgC7RJZ1vmskITvlE_7Bg?e=PgaHGf" TargetMode="External" Id="rId571" /><Relationship Type="http://schemas.openxmlformats.org/officeDocument/2006/relationships/hyperlink" Target="https://vinhunieduvn0-my.sharepoint.com/:f:/g/personal/ttdbcl_vinhuni_edu_vn/EhMc8QIRym9PghV22GRyRBYBlfucjidyoJcBAVcVm4Y6bA?e=1mhr8k" TargetMode="External" Id="rId669" /><Relationship Type="http://schemas.openxmlformats.org/officeDocument/2006/relationships/hyperlink" Target="https://vinhunieduvn0-my.sharepoint.com/:f:/g/personal/ttdbcl_vinhuni_edu_vn/Eq766lE3PF1GmtqGtnqP2qEBbVlq_9FO1QEVLI_VO-dodQ?e=Fois3V" TargetMode="External" Id="rId1299" /><Relationship Type="http://schemas.openxmlformats.org/officeDocument/2006/relationships/hyperlink" Target="mailto:vinhuni@vinhuni.edu.vn" TargetMode="External" Id="rId19" /><Relationship Type="http://schemas.openxmlformats.org/officeDocument/2006/relationships/hyperlink" Target="https://vinhunieduvn0-my.sharepoint.com/:f:/g/personal/ttdbcl_vinhuni_edu_vn/Eviq63zWbatLt8E-1HCTQ9MBFDXbNsnzkhP16tkZs6N-Tw?e=BUmdth" TargetMode="External" Id="rId224" /><Relationship Type="http://schemas.openxmlformats.org/officeDocument/2006/relationships/hyperlink" Target="https://vinhunieduvn0-my.sharepoint.com/:f:/g/personal/ttdbcl_vinhuni_edu_vn/EnDtoMyNOFJIgjVSz1w8_s0BdEv5EgboPm7ALhxtk2uRtQ?e=0y2npl" TargetMode="External" Id="rId431" /><Relationship Type="http://schemas.openxmlformats.org/officeDocument/2006/relationships/hyperlink" Target="https://vinhunieduvn0-my.sharepoint.com/:f:/g/personal/ttdbcl_vinhuni_edu_vn/Eonj-l05QZRLiDiDOfDpGHoBsX_6yJT3U36sq0stzuGp0Q?e=gEcraA" TargetMode="External" Id="rId529" /><Relationship Type="http://schemas.openxmlformats.org/officeDocument/2006/relationships/hyperlink" Target="https://vinhunieduvn0-my.sharepoint.com/:f:/g/personal/ttdbcl_vinhuni_edu_vn/EudwOKbhmoFJqFFLQ7sc6LcBm0z52q7YriuGn0tT3EEXiw?e=8pjRaI" TargetMode="External" Id="rId736" /><Relationship Type="http://schemas.openxmlformats.org/officeDocument/2006/relationships/hyperlink" Target="https://vinhunieduvn0-my.sharepoint.com/:f:/g/personal/ttdbcl_vinhuni_edu_vn/EmV-JlZtDz1HpIFhwcbG91wBjVLX9jF-xOG-XXfbCk5y5Q?e=TxvpHK" TargetMode="External" Id="rId1061" /><Relationship Type="http://schemas.openxmlformats.org/officeDocument/2006/relationships/hyperlink" Target="https://vinhunieduvn0-my.sharepoint.com/:f:/g/personal/ttdbcl_vinhuni_edu_vn/EgazpXD3aJdGuUweHOPvBwEB8UCi_3A0VjMsXapPNH8KpQ?e=XNAh2Q" TargetMode="External" Id="rId1159" /><Relationship Type="http://schemas.openxmlformats.org/officeDocument/2006/relationships/hyperlink" Target="https://vinhunieduvn0-my.sharepoint.com/:f:/g/personal/ttdbcl_vinhuni_edu_vn/ErEdHgLhLflKnUcpNqhGf2ABMcojq6YUd1pofndAYNwCkA?e=sAxbZO" TargetMode="External" Id="rId1366" /><Relationship Type="http://schemas.openxmlformats.org/officeDocument/2006/relationships/hyperlink" Target="https://vinhunieduvn0-my.sharepoint.com/:f:/g/personal/ttdbcl_vinhuni_edu_vn/Evc9m0Px1CtOtc9FWF642RcBBoNZiYcRuYsFIAB6BtvQow?e=iyZjw1" TargetMode="External" Id="rId168" /><Relationship Type="http://schemas.openxmlformats.org/officeDocument/2006/relationships/hyperlink" Target="https://vinhunieduvn0-my.sharepoint.com/personal/ttdbcl_vinhuni_edu_vn/_layouts/15/onedrive.aspx?ga=1&amp;id=%2Fpersonal%2Fttdbcl%5Fvinhuni%5Fedu%5Fvn%2FDocuments%2FT%C3%A0i%20li%E1%BB%87u%20v%E1%BB%81%20%C4%90BCL%2F%C4%90%C3%A1nh%20gi%C3%A1%20c%C6%A1%20s%E1%BB%9F%20%C4%91%C3%A0o%20t%E1%BA%A1o%2F%C4%90%C3%A1nh%20gi%C3%A1%20C%C6%A1%20s%E1%BB%9F%20gi%C3%A1o%20d%E1%BB%A5c%20chu%20k%E1%BB%B3%202%5FN%C4%83m%202022%2F1%2E%20T%E1%BB%B1%20%C4%91%C3%A1nh%20%C4%91%C3%A1nh%20gi%C3%A1%20CSGD%2F3%2E%20Minh%20ch%E1%BB%A9ng%20t%E1%BB%B1%20%C4%91%C3%A1nh%20gi%C3%A1%20CSGD%2FTi%C3%AAu%20chu%E1%BA%A9n%2014%2FTi%C3%AAu%20ch%C3%AD%2014%2E2%2FH14%2E14%2E02%2E11" TargetMode="External" Id="rId943" /><Relationship Type="http://schemas.openxmlformats.org/officeDocument/2006/relationships/hyperlink" Target="https://vinhunieduvn0-my.sharepoint.com/:f:/g/personal/ttdbcl_vinhuni_edu_vn/ErvZ_aExGGNKkb9-y8vL8bcBrDZaIZpexpmQbKxmXjwnfw?e=W9efbX" TargetMode="External" Id="rId1019" /><Relationship Type="http://schemas.openxmlformats.org/officeDocument/2006/relationships/image" Target="media/image9.png" Id="rId1573" /><Relationship Type="http://schemas.openxmlformats.org/officeDocument/2006/relationships/hyperlink" Target="https://vinhunieduvn0-my.sharepoint.com/:f:/g/personal/ttdbcl_vinhuni_edu_vn/EnNbFS_gJ7tBqNWqWQbiQE8BUNwwFlUVmRY_9yGhUw438g?e=c07RqY" TargetMode="External" Id="rId72" /><Relationship Type="http://schemas.openxmlformats.org/officeDocument/2006/relationships/hyperlink" Target="https://vinhunieduvn0-my.sharepoint.com/:f:/g/personal/ttdbcl_vinhuni_edu_vn/Esm4rhlqorhOoSvdLdmBorsBwq86m_TJ37pthmj3ZW1FmQ?e=BYWffq" TargetMode="External" Id="rId375" /><Relationship Type="http://schemas.openxmlformats.org/officeDocument/2006/relationships/hyperlink" Target="https://vinhunieduvn0-my.sharepoint.com/:f:/g/personal/ttdbcl_vinhuni_edu_vn/EsfnTCBi09ZLguLL_miYL1cBkKgCHWn_lmfGAseGFSJMqA?e=WETezX" TargetMode="External" Id="rId582" /><Relationship Type="http://schemas.openxmlformats.org/officeDocument/2006/relationships/hyperlink" Target="https://vinhunieduvn0-my.sharepoint.com/:f:/g/personal/ttdbcl_vinhuni_edu_vn/EhWWY7vUFt1Cul8TD3ellC4Bkt9-ZjqOk8RcRhNg5AwAkw?e=rUqvOP" TargetMode="External" Id="rId803" /><Relationship Type="http://schemas.openxmlformats.org/officeDocument/2006/relationships/hyperlink" Target="https://vinhunieduvn0-my.sharepoint.com/:f:/g/personal/ttdbcl_vinhuni_edu_vn/EgwxzqkBUzNJvlGseVWPZF8BTmDosn2hbfAy1rbEqkmJrA?e=SHaV17" TargetMode="External" Id="rId1226" /><Relationship Type="http://schemas.openxmlformats.org/officeDocument/2006/relationships/hyperlink" Target="https://vinhunieduvn0-my.sharepoint.com/:f:/g/personal/ttdbcl_vinhuni_edu_vn/EpuGtFBJBpNCkdBTNs31r2YBOxwy1KHCj0BLnIsiZkdVow?e=2fppQC" TargetMode="External" Id="rId1433" /><Relationship Type="http://schemas.openxmlformats.org/officeDocument/2006/relationships/customXml" Target="../customXml/item3.xml" Id="rId3" /><Relationship Type="http://schemas.openxmlformats.org/officeDocument/2006/relationships/hyperlink" Target="https://vinhunieduvn0-my.sharepoint.com/:f:/g/personal/ttdbcl_vinhuni_edu_vn/EgxPhyOrdb5OmwqWyjUG9rMBcnBDBVu9flp_t4tBUraoAw?e=uZJNKc" TargetMode="External" Id="rId235" /><Relationship Type="http://schemas.openxmlformats.org/officeDocument/2006/relationships/hyperlink" Target="https://vinhunieduvn0-my.sharepoint.com/:f:/g/personal/ttdbcl_vinhuni_edu_vn/EnXGY6yKb2tGvQIufMsH6WYB4CWOWFOYkkBRaOLJjLkpvA?e=xEjYOa" TargetMode="External" Id="rId442" /><Relationship Type="http://schemas.openxmlformats.org/officeDocument/2006/relationships/hyperlink" Target="https://vinhunieduvn0-my.sharepoint.com/:f:/g/personal/ttdbcl_vinhuni_edu_vn/EoAsvMUGfHJIk6uZI868Vt4BIvii-vxhFNNlPLnJICH8hQ?e=z9XDKh" TargetMode="External" Id="rId1072" /><Relationship Type="http://schemas.openxmlformats.org/officeDocument/2006/relationships/hyperlink" Target="https://vinhunieduvn0-my.sharepoint.com/:f:/g/personal/ttdbcl_vinhuni_edu_vn/ErTcdaQ5MmxGlTnZdu7X0soB1Wl1QRjzZgBUCwPaEskv1A?e=zASivZ" TargetMode="External" Id="rId1500" /><Relationship Type="http://schemas.openxmlformats.org/officeDocument/2006/relationships/hyperlink" Target="https://vinhunieduvn0-my.sharepoint.com/:f:/g/personal/ttdbcl_vinhuni_edu_vn/Ep8SDByV8ZJOjL1N-M8V6kYBfiTqhjwp_PBJRevjqh-mFQ?e=ExV47X" TargetMode="External" Id="rId302" /><Relationship Type="http://schemas.openxmlformats.org/officeDocument/2006/relationships/hyperlink" Target="https://vinhunieduvn0-my.sharepoint.com/:f:/g/personal/ttdbcl_vinhuni_edu_vn/ErEKA_yRJUFEv45D58lU5foB1SjiIEqsegpsyWvYO1MEkw?e=hH3XMV" TargetMode="External" Id="rId747" /><Relationship Type="http://schemas.openxmlformats.org/officeDocument/2006/relationships/hyperlink" Target="https://vinhunieduvn0-my.sharepoint.com/:f:/g/personal/ttdbcl_vinhuni_edu_vn/EisP0hxFPShFt4VH8J4yrkEBu1IqUALij1y9r9xIaJjnJA?e=8rOJQ4" TargetMode="External" Id="rId954" /><Relationship Type="http://schemas.openxmlformats.org/officeDocument/2006/relationships/hyperlink" Target="https://vinhunieduvn0-my.sharepoint.com/:f:/g/personal/ttdbcl_vinhuni_edu_vn/EgDepx5V7qFNpjUJ0JvDCYkBoXYzMmZPACgYf-fiqNWrFg?e=wdxRLJ" TargetMode="External" Id="rId1377" /><Relationship Type="http://schemas.openxmlformats.org/officeDocument/2006/relationships/hyperlink" Target="https://vinhunieduvn0-my.sharepoint.com/:f:/g/personal/ttdbcl_vinhuni_edu_vn/EkYq7PHrqktCozZCOJ9BddgBjxwCDx1YFIiXFpmuu71lkw?e=jTosrq" TargetMode="External" Id="rId83" /><Relationship Type="http://schemas.openxmlformats.org/officeDocument/2006/relationships/hyperlink" Target="https://vinhunieduvn0-my.sharepoint.com/:f:/g/personal/ttdbcl_vinhuni_edu_vn/EhztPfKeghJNjwHm00RfRBoB9Pcu1xQ9x6OStroojOmgfg?e=MjjNS6" TargetMode="External" Id="rId179" /><Relationship Type="http://schemas.openxmlformats.org/officeDocument/2006/relationships/hyperlink" Target="https://vinhunieduvn0-my.sharepoint.com/:f:/g/personal/ttdbcl_vinhuni_edu_vn/EpEdUaDGIshDiKsdgb4957EBqFt99eyGIPSrZVi-mqObPw?e=PdDsG0" TargetMode="External" Id="rId386" /><Relationship Type="http://schemas.openxmlformats.org/officeDocument/2006/relationships/hyperlink" Target="https://vinhunieduvn0-my.sharepoint.com/:f:/g/personal/ttdbcl_vinhuni_edu_vn/EpewBsXG2hpHhQmqpB1igOsBedXeGv6a4Ddq5CNjcMUjUQ?e=Kmigp5" TargetMode="External" Id="rId593" /><Relationship Type="http://schemas.openxmlformats.org/officeDocument/2006/relationships/hyperlink" Target="https://vinhunieduvn0-my.sharepoint.com/:f:/g/personal/ttdbcl_vinhuni_edu_vn/EtKgY-gqwpNEhCfE2AoY5dwBV1L_17hdQSA7O6T4WqJBiQ?e=h4sdKL" TargetMode="External" Id="rId607" /><Relationship Type="http://schemas.openxmlformats.org/officeDocument/2006/relationships/hyperlink" Target="https://vinhunieduvn0-my.sharepoint.com/:f:/g/personal/ttdbcl_vinhuni_edu_vn/EuZBeIGijz1Ih6HMToRZYq8B1wzYzfJF5JocA8JFh2QdIw?e=naQdUe" TargetMode="External" Id="rId814" /><Relationship Type="http://schemas.openxmlformats.org/officeDocument/2006/relationships/hyperlink" Target="https://vinhunieduvn0-my.sharepoint.com/:f:/g/personal/ttdbcl_vinhuni_edu_vn/EqGNT7Uw471KnZfn5rN4ssMByX1ZY7KEkuuY2Ss-LjoAJQ?e=oEOsJN" TargetMode="External" Id="rId1237" /><Relationship Type="http://schemas.openxmlformats.org/officeDocument/2006/relationships/hyperlink" Target="https://vinhunieduvn0-my.sharepoint.com/:f:/g/personal/ttdbcl_vinhuni_edu_vn/Es4TxwiFfPRFscFq5a8724QB49q2arWU3f3hfWiQxoi0Aw?e=lQKJAe" TargetMode="External" Id="rId1444" /><Relationship Type="http://schemas.openxmlformats.org/officeDocument/2006/relationships/hyperlink" Target="https://vinhunieduvn0-my.sharepoint.com/:f:/g/personal/ttdbcl_vinhuni_edu_vn/Epkhyjz83_hMtgGZ8QNSeOYBmOA8e4nol0PXoIV8Mrgd8Q?e=zprqKh" TargetMode="External" Id="rId246" /><Relationship Type="http://schemas.openxmlformats.org/officeDocument/2006/relationships/hyperlink" Target="https://vinhunieduvn0-my.sharepoint.com/:f:/g/personal/ttdbcl_vinhuni_edu_vn/EsnWRDNjeFdEi713oVPhXkcB8aGjM-lFljQCLvwNGrR59Q?e=jmztdP" TargetMode="External" Id="rId453" /><Relationship Type="http://schemas.openxmlformats.org/officeDocument/2006/relationships/hyperlink" Target="https://vinhunieduvn0-my.sharepoint.com/:f:/g/personal/ttdbcl_vinhuni_edu_vn/EiLLi6z394VMp8AK0a8nO-UBjmRzkTTNrm7uonH5yUf-4Q?e=H2NFjg" TargetMode="External" Id="rId660" /><Relationship Type="http://schemas.openxmlformats.org/officeDocument/2006/relationships/hyperlink" Target="https://vinhunieduvn0-my.sharepoint.com/:f:/g/personal/ttdbcl_vinhuni_edu_vn/Eibb7QuZF71HtGK5GT_ribUBG1TkaZsn3u-ppuMVqS9uWQ?e=JQYQBf" TargetMode="External" Id="rId898" /><Relationship Type="http://schemas.openxmlformats.org/officeDocument/2006/relationships/hyperlink" Target="https://vinhunieduvn0-my.sharepoint.com/:f:/g/personal/ttdbcl_vinhuni_edu_vn/EoxfVBzxDy5AkAYyZfHc_fMBXSZy-Y1NK6_RDrnK05lK9A?e=NWrl6s" TargetMode="External" Id="rId1083" /><Relationship Type="http://schemas.openxmlformats.org/officeDocument/2006/relationships/hyperlink" Target="https://vinhunieduvn0-my.sharepoint.com/:f:/g/personal/ttdbcl_vinhuni_edu_vn/EkiaAteiBsBFkf2d6Lsb108BKVcxvk_jqUdKK_Ljtouu6Q?e=SSkXfa" TargetMode="External" Id="rId1290" /><Relationship Type="http://schemas.openxmlformats.org/officeDocument/2006/relationships/hyperlink" Target="https://vinhunieduvn0-my.sharepoint.com/:f:/g/personal/ttdbcl_vinhuni_edu_vn/EnoeuuQBEilGs0HXB1LZy3MByvZxqLZbLRj674MjHvSmsg?e=Ng3EDS" TargetMode="External" Id="rId1304" /><Relationship Type="http://schemas.openxmlformats.org/officeDocument/2006/relationships/hyperlink" Target="https://vinhunieduvn0-my.sharepoint.com/:f:/g/personal/ttdbcl_vinhuni_edu_vn/EruQFhY8LjRAi7nFfi-riVsBYM5e_qMUv3H0Xq8A8RU4xQ?e=pAxHVJ" TargetMode="External" Id="rId1511" /><Relationship Type="http://schemas.openxmlformats.org/officeDocument/2006/relationships/hyperlink" Target="https://vinhunieduvn0-my.sharepoint.com/:f:/g/personal/ttdbcl_vinhuni_edu_vn/ErSYV3CZX0NMgymd6IWIJrMB43NXIeIFFVdEYyv12YIdyw?e=BHJY4E" TargetMode="External" Id="rId106" /><Relationship Type="http://schemas.openxmlformats.org/officeDocument/2006/relationships/hyperlink" Target="https://vinhunieduvn0-my.sharepoint.com/:f:/g/personal/ttdbcl_vinhuni_edu_vn/Ehp8eBLJbmFEnlW4ufcNXEUBrDT8T-f0uxgT6IocLTMWxA?e=RMhxbz" TargetMode="External" Id="rId313" /><Relationship Type="http://schemas.openxmlformats.org/officeDocument/2006/relationships/hyperlink" Target="https://vinhunieduvn0-my.sharepoint.com/:f:/g/personal/ttdbcl_vinhuni_edu_vn/EunSKZSWMAhOgZFmynCmr4IBm5sQTZE-WNxSNIg96c88yg?e=gKSVPw" TargetMode="External" Id="rId758" /><Relationship Type="http://schemas.openxmlformats.org/officeDocument/2006/relationships/hyperlink" Target="https://vinhunieduvn0-my.sharepoint.com/:f:/g/personal/ttdbcl_vinhuni_edu_vn/Ekelwb_L0xJBiFOwFWbaUkMBKhhstNfS2xoh0PYs8fVx0w?e=AJafdB" TargetMode="External" Id="rId965" /><Relationship Type="http://schemas.openxmlformats.org/officeDocument/2006/relationships/hyperlink" Target="https://vinhunieduvn0-my.sharepoint.com/:f:/g/personal/ttdbcl_vinhuni_edu_vn/EksXuE0hg2ZKgMMDLk2zfZ0BCc4gsDtFaPlmaZIYaDlkHg?e=lxFQQk" TargetMode="External" Id="rId1150" /><Relationship Type="http://schemas.openxmlformats.org/officeDocument/2006/relationships/hyperlink" Target="https://vinhunieduvn0-my.sharepoint.com/:f:/g/personal/ttdbcl_vinhuni_edu_vn/Er0WQyuT4UFDmzjTvQ75pLYB8AFhW2UvHswMsMH3EikX3w?e=nasNis" TargetMode="External" Id="rId1388" /><Relationship Type="http://schemas.openxmlformats.org/officeDocument/2006/relationships/endnotes" Target="endnotes.xml" Id="rId10" /><Relationship Type="http://schemas.openxmlformats.org/officeDocument/2006/relationships/hyperlink" Target="https://vinhunieduvn0-my.sharepoint.com/:f:/g/personal/ttdbcl_vinhuni_edu_vn/EuC1KizMl09Emug9xbdxSOIBZ2Gb_G3TV4dMFSI9QLDkmA?e=JC4DPA" TargetMode="External" Id="rId94" /><Relationship Type="http://schemas.openxmlformats.org/officeDocument/2006/relationships/hyperlink" Target="https://vinhunieduvn0-my.sharepoint.com/:f:/g/personal/ttdbcl_vinhuni_edu_vn/EtwjGtX2cW5FsdRUPlIotCMBofKGS3CqV3GyBkot_FOghQ?e=yHvkJB" TargetMode="External" Id="rId397" /><Relationship Type="http://schemas.openxmlformats.org/officeDocument/2006/relationships/hyperlink" Target="https://drive.google.com/file/d/1psfhkFRXwajlB7ILgXm6Yp0RZUtKqbs0/view?usp=sharing" TargetMode="External" Id="rId520" /><Relationship Type="http://schemas.openxmlformats.org/officeDocument/2006/relationships/hyperlink" Target="https://vinhunieduvn0-my.sharepoint.com/:f:/g/personal/ttdbcl_vinhuni_edu_vn/EuYTQweSmgtAm74-qo0tbFUB4dqqhN2U0J1xEUxL_CD3-Q?e=DQwuLV" TargetMode="External" Id="rId618" /><Relationship Type="http://schemas.openxmlformats.org/officeDocument/2006/relationships/hyperlink" Target="https://vinhunieduvn0-my.sharepoint.com/:f:/g/personal/ttdbcl_vinhuni_edu_vn/ElKc_ibcrohNqGzYCQMAUlQBv1u1JSQQcSfFSPGAru8kWQ?e=TYuSsd" TargetMode="External" Id="rId825" /><Relationship Type="http://schemas.openxmlformats.org/officeDocument/2006/relationships/hyperlink" Target="https://vinhunieduvn0-my.sharepoint.com/:f:/g/personal/ttdbcl_vinhuni_edu_vn/EkGcro7fRD5LsXgWMuZDtyABcGD8g_sl0j6KzYGqha3skA?e=ItYsr5" TargetMode="External" Id="rId1248" /><Relationship Type="http://schemas.openxmlformats.org/officeDocument/2006/relationships/hyperlink" Target="https://vinhunieduvn0-my.sharepoint.com/:f:/g/personal/ttdbcl_vinhuni_edu_vn/Eujr5hiaJc1BvSpyJimqjqwBkmAkMC-kEN0u4Q629m-vUw?e=z5zGge" TargetMode="External" Id="rId1455" /><Relationship Type="http://schemas.openxmlformats.org/officeDocument/2006/relationships/hyperlink" Target="https://vinhunieduvn0-my.sharepoint.com/:f:/g/personal/ttdbcl_vinhuni_edu_vn/EgM7eCXiK2hMr2GtGFrngasBozddr9ce45-w4bn3D54Q8w?e=n3VXfT" TargetMode="External" Id="rId257" /><Relationship Type="http://schemas.openxmlformats.org/officeDocument/2006/relationships/hyperlink" Target="https://vinhunieduvn0-my.sharepoint.com/:f:/g/personal/ttdbcl_vinhuni_edu_vn/EiCR8yZZ2j5IlsOfBYoony4B8_vwb7rnrID1zDGjmELUdQ?e=9m4Pol" TargetMode="External" Id="rId464" /><Relationship Type="http://schemas.openxmlformats.org/officeDocument/2006/relationships/hyperlink" Target="https://vinhunieduvn0-my.sharepoint.com/:f:/g/personal/ttdbcl_vinhuni_edu_vn/EjGplzJe1cJIt8ZJ0Z-BB14BwEczYVaY4-nWpD4uU4vNhA?e=K7UL8p" TargetMode="External" Id="rId1010" /><Relationship Type="http://schemas.openxmlformats.org/officeDocument/2006/relationships/hyperlink" Target="https://vinhunieduvn0-my.sharepoint.com/:f:/g/personal/ttdbcl_vinhuni_edu_vn/Elq29Dnzf_1PgKKdYYR2zvAB5OeJ7lKm1kiISCoPwHxhrQ?e=oImCyC" TargetMode="External" Id="rId1094" /><Relationship Type="http://schemas.openxmlformats.org/officeDocument/2006/relationships/hyperlink" Target="https://vinhunieduvn0-my.sharepoint.com/:f:/g/personal/ttdbcl_vinhuni_edu_vn/En52ZQ-SImhAkmmkOsjRDacBg0hpvfXVwmfQStIpTw1QfA?e=aEPzbz" TargetMode="External" Id="rId1108" /><Relationship Type="http://schemas.openxmlformats.org/officeDocument/2006/relationships/hyperlink" Target="https://vinhunieduvn0-my.sharepoint.com/:f:/g/personal/ttdbcl_vinhuni_edu_vn/EuOxxMN6n_5EsvPrfwYIKP0BXTE0byP7-D5yJktKffvQEA?e=LinoZZ" TargetMode="External" Id="rId1315" /><Relationship Type="http://schemas.openxmlformats.org/officeDocument/2006/relationships/hyperlink" Target="https://vinhunieduvn0-my.sharepoint.com/:f:/g/personal/ttdbcl_vinhuni_edu_vn/Eg9-HgTqg3dNl8vwwU4weAsBfhLWOTLlafXPGJ903KezIA?e=NaKuqq" TargetMode="External" Id="rId117" /><Relationship Type="http://schemas.openxmlformats.org/officeDocument/2006/relationships/hyperlink" Target="https://vinhunieduvn0-my.sharepoint.com/:f:/g/personal/ttdbcl_vinhuni_edu_vn/EhKzw15ZRQ1GuvxLgOBOswwBGnWCbzBHifjPfYcoSegQ3Q?e=Ozb6XF" TargetMode="External" Id="rId671" /><Relationship Type="http://schemas.openxmlformats.org/officeDocument/2006/relationships/hyperlink" Target="https://vinhunieduvn0-my.sharepoint.com/:f:/g/personal/ttdbcl_vinhuni_edu_vn/EgEzr0lnYTBIut6T5pASSxkB7nvtozVErT-nyIo88S79-A?e=ufJ1Ln" TargetMode="External" Id="rId769" /><Relationship Type="http://schemas.openxmlformats.org/officeDocument/2006/relationships/hyperlink" Target="https://vinhunieduvn0-my.sharepoint.com/:f:/g/personal/ttdbcl_vinhuni_edu_vn/EoKt6_HPe21BsuWZ5FDExsIBb69qPqr2pcNmXrDsUAOxUg?e=iobueU" TargetMode="External" Id="rId976" /><Relationship Type="http://schemas.openxmlformats.org/officeDocument/2006/relationships/hyperlink" Target="https://vinhunieduvn0-my.sharepoint.com/:f:/g/personal/ttdbcl_vinhuni_edu_vn/EpkmvwY5mDFCiQvX7jXTFJ0BnZCagUl6CKwLvzPcUkOQbQ?e=skOEZZ" TargetMode="External" Id="rId1399" /><Relationship Type="http://schemas.openxmlformats.org/officeDocument/2006/relationships/hyperlink" Target="https://vinhunieduvn0-my.sharepoint.com/:f:/g/personal/ttdbcl_vinhuni_edu_vn/EjkcBodmbsJFl8gx9mJcaB0BNhnEibWBsIzWOqfNG2HM2Q?e=rO0Xof" TargetMode="External" Id="rId324" /><Relationship Type="http://schemas.openxmlformats.org/officeDocument/2006/relationships/hyperlink" Target="https://vinhunieduvn0-my.sharepoint.com/:f:/g/personal/ttdbcl_vinhuni_edu_vn/Egkn3dPdKrxPqLUhsr-GYl8B2BaEM4oyiH5yDm6EaeCBaQ?e=gEtAEX" TargetMode="External" Id="rId531" /><Relationship Type="http://schemas.openxmlformats.org/officeDocument/2006/relationships/hyperlink" Target="https://vinhunieduvn0-my.sharepoint.com/:f:/g/personal/ttdbcl_vinhuni_edu_vn/Eo9XFJc5wXBJr-C-OsiNo1sBO5KqVNQeQnULtBNtYd4BjA?e=XIXcUR" TargetMode="External" Id="rId629" /><Relationship Type="http://schemas.openxmlformats.org/officeDocument/2006/relationships/hyperlink" Target="https://vinhunieduvn0-my.sharepoint.com/:f:/g/personal/ttdbcl_vinhuni_edu_vn/Eph4Q_WG42dPtY9O2nR5dXwBa8DdnKpwEPNwE7fMKHMlWA?e=fy9XQm" TargetMode="External" Id="rId1161" /><Relationship Type="http://schemas.openxmlformats.org/officeDocument/2006/relationships/hyperlink" Target="https://vinhunieduvn0-my.sharepoint.com/:f:/g/personal/ttdbcl_vinhuni_edu_vn/EoJWvEqh4zZFmVLBKcMJXV0BUfUUJKvITQ7XIYZpizt-tw?e=56WN58" TargetMode="External" Id="rId1259" /><Relationship Type="http://schemas.openxmlformats.org/officeDocument/2006/relationships/hyperlink" Target="https://vinhunieduvn0-my.sharepoint.com/:f:/g/personal/ttdbcl_vinhuni_edu_vn/EplwHoAZkOhDvIt9M3vsYagBiJM1g-cduyiMxTYqEPf2eg?e=SE21rR" TargetMode="External" Id="rId1466" /><Relationship Type="http://schemas.openxmlformats.org/officeDocument/2006/relationships/hyperlink" Target="https://vinhunieduvn0-my.sharepoint.com/:f:/g/personal/ttdbcl_vinhuni_edu_vn/Eno20nnSpOJMs8Q4dQTFLd4B5ImHtLQ55huYg30VJcXe-Q?e=H4HMC6" TargetMode="External" Id="rId836" /><Relationship Type="http://schemas.openxmlformats.org/officeDocument/2006/relationships/hyperlink" Target="https://vinhunieduvn0-my.sharepoint.com/:f:/g/personal/ttdbcl_vinhuni_edu_vn/ErLrDTLpV0NDsLQUvXM4dPkBzdlKhUrUHz032tQ3HmzMbg?e=0JwCfV" TargetMode="External" Id="rId1021" /><Relationship Type="http://schemas.openxmlformats.org/officeDocument/2006/relationships/hyperlink" Target="https://vinhunieduvn0-my.sharepoint.com/:f:/g/personal/ttdbcl_vinhuni_edu_vn/EuaJPEbUUwBAomP3gyKiCwsBW1BbN7VJOJZypeEDsHpu6Q?e=4n1HvA" TargetMode="External" Id="rId1119" /><Relationship Type="http://schemas.openxmlformats.org/officeDocument/2006/relationships/hyperlink" Target="https://vinhunieduvn0-my.sharepoint.com/:f:/g/personal/ttdbcl_vinhuni_edu_vn/EsADlrJcLhBLpMUt7-YNkMIBrP7DEG-GsZdD6zGIC-GU2g?e=43GVlN" TargetMode="External" Id="rId903" /><Relationship Type="http://schemas.openxmlformats.org/officeDocument/2006/relationships/hyperlink" Target="https://vinhunieduvn0-my.sharepoint.com/:f:/g/personal/ttdbcl_vinhuni_edu_vn/Eh7uAZsBsLlAn4MI1vGyHxUBu2SkLH9yEsL7AHC2f6Gs9Q?e=78B20f" TargetMode="External" Id="rId1326" /><Relationship Type="http://schemas.openxmlformats.org/officeDocument/2006/relationships/hyperlink" Target="https://vinhunieduvn0-my.sharepoint.com/:f:/g/personal/ttdbcl_vinhuni_edu_vn/EnhwA5s4iuFMosypra7oLBIBCNIHSJ0e0lWLSi0C3mGSWA?e=AorCTa" TargetMode="External" Id="rId1533" /><Relationship Type="http://schemas.openxmlformats.org/officeDocument/2006/relationships/hyperlink" Target="https://vinhunieduvn0-my.sharepoint.com/:f:/g/personal/ttdbcl_vinhuni_edu_vn/ElLYD9ByytxOl11LHIu52LYB8Jli36Z2xB4E0mfYrjaCmA?e=g1G46d" TargetMode="External" Id="rId32" /><Relationship Type="http://schemas.openxmlformats.org/officeDocument/2006/relationships/hyperlink" Target="https://vinhunieduvn0-my.sharepoint.com/:f:/g/personal/ttdbcl_vinhuni_edu_vn/Et5mjP9cKHBCp5XIFUVyDXcBCKX-tashfe5cxQvrD5_3zQ?e=KEXhfU" TargetMode="External" Id="rId181" /><Relationship Type="http://schemas.openxmlformats.org/officeDocument/2006/relationships/hyperlink" Target="https://vinhunieduvn0-my.sharepoint.com/:f:/g/personal/ttdbcl_vinhuni_edu_vn/El9ZeeQK1m5IiY-UQeQFHUkBB7EOycXpGIwCsGY-7DaOFA?e=2HtA0F" TargetMode="External" Id="rId279" /><Relationship Type="http://schemas.openxmlformats.org/officeDocument/2006/relationships/hyperlink" Target="https://vinhunieduvn0-my.sharepoint.com/:f:/g/personal/ttdbcl_vinhuni_edu_vn/EtHcRcvJrmlHsmBFALMBmywBWoJbv7sXPC6EY37Pr_m_Mw?e=sZfYia" TargetMode="External" Id="rId486" /><Relationship Type="http://schemas.openxmlformats.org/officeDocument/2006/relationships/hyperlink" Target="https://vinhunieduvn0-my.sharepoint.com/:f:/g/personal/ttdbcl_vinhuni_edu_vn/EmYtI4L2b2BAsHAN_sbRSuoBMJ6JrWCGCQ3-_Oyu0m_jmA?e=kyNXSq" TargetMode="External" Id="rId693" /><Relationship Type="http://schemas.openxmlformats.org/officeDocument/2006/relationships/hyperlink" Target="https://vinhunieduvn0-my.sharepoint.com/:f:/g/personal/ttdbcl_vinhuni_edu_vn/Esv5dsJTLI1LtvIRElhWkh4BOZUGTxYqdZ3J52KBns9EjA?e=plNYqU" TargetMode="External" Id="rId139" /><Relationship Type="http://schemas.openxmlformats.org/officeDocument/2006/relationships/hyperlink" Target="https://vinhunieduvn0-my.sharepoint.com/:f:/g/personal/ttdbcl_vinhuni_edu_vn/EoIbCA2VlU1OvTIJEicLs10BcCgLjddd_y1g4KfpZxHIoQ?e=W7myfv" TargetMode="External" Id="rId346" /><Relationship Type="http://schemas.openxmlformats.org/officeDocument/2006/relationships/hyperlink" Target="https://vinhunieduvn0-my.sharepoint.com/:f:/g/personal/ttdbcl_vinhuni_edu_vn/EksOpZR1Vb5HjHnc0Nifq0kBz-RDEaCRK7Je3RMAeAOKug?e=MMH3CK" TargetMode="External" Id="rId553" /><Relationship Type="http://schemas.openxmlformats.org/officeDocument/2006/relationships/hyperlink" Target="https://vinhunieduvn0-my.sharepoint.com/personal/ttdbcl_vinhuni_edu_vn/_layouts/15/onedrive.aspx?ga=1&amp;id=%2Fpersonal%2Fttdbcl%5Fvinhuni%5Fedu%5Fvn%2FDocuments%2FT%C3%A0i%20li%E1%BB%87u%20v%E1%BB%81%20%C4%90BCL%2F%C4%90%C3%A1nh%20gi%C3%A1%20c%C6%A1%20s%E1%BB%9F%20%C4%91%C3%A0o%20t%E1%BA%A1o%2F%C4%90%C3%A1nh%20gi%C3%A1%20C%C6%A1%20s%E1%BB%9F%20gi%C3%A1o%20d%E1%BB%A5c%20chu%20k%E1%BB%B3%202%5FN%C4%83m%202022%2F1%2E%20T%E1%BB%B1%20%C4%91%C3%A1nh%20%C4%91%C3%A1nh%20gi%C3%A1%20CSGD%2F3%2E%20Minh%20ch%E1%BB%A9ng%20t%E1%BB%B1%20%C4%91%C3%A1nh%20gi%C3%A1%20CSGD%2FTi%C3%AAu%20chu%E1%BA%A9n%2011%2FTi%C3%AAu%20ch%C3%AD%2011%2E2%2FH11%2E11%2E02%2E10" TargetMode="External" Id="rId760" /><Relationship Type="http://schemas.openxmlformats.org/officeDocument/2006/relationships/hyperlink" Target="https://vinhunieduvn0-my.sharepoint.com/:f:/g/personal/ttdbcl_vinhuni_edu_vn/Elt4x9SEMIlPqA4DhxRRLC0BMTd1Q6RCwCPfJlfXYIFRig?e=4j2AsL" TargetMode="External" Id="rId998" /><Relationship Type="http://schemas.openxmlformats.org/officeDocument/2006/relationships/hyperlink" Target="https://vinhunieduvn0-my.sharepoint.com/:f:/g/personal/ttdbcl_vinhuni_edu_vn/EoY5TtrAQhFCpV07TdmnD3cBSD3B-3zAAkma-zcCfcwiNA?e=JHoBFN" TargetMode="External" Id="rId1183" /><Relationship Type="http://schemas.openxmlformats.org/officeDocument/2006/relationships/hyperlink" Target="https://vinhunieduvn0-my.sharepoint.com/:f:/g/personal/ttdbcl_vinhuni_edu_vn/EogPwxYUS5ZPq4rvIAD0xigBADqCxIh1qQzh15Z9peN1wQ?e=5dVN13" TargetMode="External" Id="rId1390" /><Relationship Type="http://schemas.openxmlformats.org/officeDocument/2006/relationships/hyperlink" Target="https://vinhunieduvn0-my.sharepoint.com/:f:/g/personal/ttdbcl_vinhuni_edu_vn/ElefElEGoPZHugczi-8NP80BKuYdBW8wh2WSeogCwjC-1w?e=zzyeUz" TargetMode="External" Id="rId206" /><Relationship Type="http://schemas.openxmlformats.org/officeDocument/2006/relationships/hyperlink" Target="https://vinhunieduvn0-my.sharepoint.com/:f:/g/personal/ttdbcl_vinhuni_edu_vn/ErFY98c5ddpAjvehx9ZZWG0Bsi8HkxFbuhUXX5wCbeucWA?e=1nobrD" TargetMode="External" Id="rId413" /><Relationship Type="http://schemas.openxmlformats.org/officeDocument/2006/relationships/hyperlink" Target="https://vinhunieduvn0-my.sharepoint.com/:f:/g/personal/ttdbcl_vinhuni_edu_vn/Eo2yokFoB7JIhP8aroIcbGsBFSdXLDsBuPr1WkE9nfEvJg?e=yLoa6k" TargetMode="External" Id="rId858" /><Relationship Type="http://schemas.openxmlformats.org/officeDocument/2006/relationships/hyperlink" Target="https://vinhunieduvn0-my.sharepoint.com/:f:/g/personal/ttdbcl_vinhuni_edu_vn/EhtLP_Oqut5MuWqk3yoejCcB3u2H24FatDKNlcYotT_IMg?e=rvNpUX" TargetMode="External" Id="rId1043" /><Relationship Type="http://schemas.openxmlformats.org/officeDocument/2006/relationships/hyperlink" Target="https://vinhunieduvn0-my.sharepoint.com/:f:/g/personal/ttdbcl_vinhuni_edu_vn/Eski-oRDcq9JnmjddgHqRO0BfJ3Pu8DsTnRqOZW-Cr9mJA?e=sEtTge" TargetMode="External" Id="rId620" /><Relationship Type="http://schemas.openxmlformats.org/officeDocument/2006/relationships/hyperlink" Target="https://vinhunieduvn0-my.sharepoint.com/personal/ttdbcl_vinhuni_edu_vn/_layouts/15/onedrive.aspx?ga=1&amp;id=%2Fpersonal%2Fttdbcl%5Fvinhuni%5Fedu%5Fvn%2FDocuments%2FT%C3%A0i%20li%E1%BB%87u%20v%E1%BB%81%20%C4%90BCL%2F%C4%90%C3%A1nh%20gi%C3%A1%20c%C6%A1%20s%E1%BB%9F%20%C4%91%C3%A0o%20t%E1%BA%A1o%2F%C4%90%C3%A1nh%20gi%C3%A1%20C%C6%A1%20s%E1%BB%9F%20gi%C3%A1o%20d%E1%BB%A5c%20chu%20k%E1%BB%B3%202%5FN%C4%83m%202022%2F1%2E%20T%E1%BB%B1%20%C4%91%C3%A1nh%20%C4%91%C3%A1nh%20gi%C3%A1%20CSGD%2F3%2E%20Minh%20ch%E1%BB%A9ng%20t%E1%BB%B1%20%C4%91%C3%A1nh%20gi%C3%A1%20CSGD%2FTi%C3%AAu%20chu%E1%BA%A9n%2011%2FTi%C3%AAu%20ch%C3%AD%2011%2E1%2FH11%2E11%2E01%2E13" TargetMode="External" Id="rId718" /><Relationship Type="http://schemas.openxmlformats.org/officeDocument/2006/relationships/hyperlink" Target="https://vinhunieduvn0-my.sharepoint.com/:f:/g/personal/ttdbcl_vinhuni_edu_vn/EtRbbEkxU2FIhNAE211kJ6UB_CWeoxm4ADBhSPuyAtS1Xw?e=axXhta" TargetMode="External" Id="rId925" /><Relationship Type="http://schemas.openxmlformats.org/officeDocument/2006/relationships/hyperlink" Target="https://vinhunieduvn0-my.sharepoint.com/:f:/g/personal/ttdbcl_vinhuni_edu_vn/ElIVjPxeoHRLlHiM4eZAJpQBaRVcbup5yFT1bw9w1HGdzg?e=iHtIeZ" TargetMode="External" Id="rId1250" /><Relationship Type="http://schemas.openxmlformats.org/officeDocument/2006/relationships/hyperlink" Target="https://vinhunieduvn0-my.sharepoint.com/:f:/g/personal/ttdbcl_vinhuni_edu_vn/EtWwJVb9aeRLrWqDT9GNvbUB76JLk7yen8dZ84At66ksKA?e=ggLihg" TargetMode="External" Id="rId1348" /><Relationship Type="http://schemas.openxmlformats.org/officeDocument/2006/relationships/hyperlink" Target="https://vinhunieduvn0-my.sharepoint.com/:f:/g/personal/ttdbcl_vinhuni_edu_vn/ElO9zZIDURpIoVSEKVwOmgMB4chyuee4fPbkwfAFsYZgBg?e=OQfMuF" TargetMode="External" Id="rId1555" /><Relationship Type="http://schemas.openxmlformats.org/officeDocument/2006/relationships/hyperlink" Target="https://vinhunieduvn0-my.sharepoint.com/:f:/g/personal/ttdbcl_vinhuni_edu_vn/Ery7bu5JBI1Pn41RJ8VF6H4B-DoCROhbTBTWY0JSuz_jSw?e=6z5w4d" TargetMode="External" Id="rId1110" /><Relationship Type="http://schemas.openxmlformats.org/officeDocument/2006/relationships/hyperlink" Target="https://vinhunieduvn0-my.sharepoint.com/:f:/g/personal/ttdbcl_vinhuni_edu_vn/EuGp5Tvv6lFBkJSwO36Tu9sBKny2iBKuzm9cXZTb0eWx9g?e=bRtBzf" TargetMode="External" Id="rId1208" /><Relationship Type="http://schemas.openxmlformats.org/officeDocument/2006/relationships/hyperlink" Target="https://vinhunieduvn0-my.sharepoint.com/:f:/g/personal/ttdbcl_vinhuni_edu_vn/EkYYpKDKgyJLk0jEGEAy_kABcan4rTt2vdD-wr68t93nRQ?e=m7hfsM" TargetMode="External" Id="rId1415" /><Relationship Type="http://schemas.openxmlformats.org/officeDocument/2006/relationships/hyperlink" Target="https://vinhunieduvn0-my.sharepoint.com/:f:/g/personal/ttdbcl_vinhuni_edu_vn/EifEdhePVSJLuEG0K435kdcBQx_Yac8_XgAERhRNSopOtA?e=YnQSTg" TargetMode="External" Id="rId54" /><Relationship Type="http://schemas.openxmlformats.org/officeDocument/2006/relationships/hyperlink" Target="https://vinhunieduvn0-my.sharepoint.com/:f:/g/personal/ttdbcl_vinhuni_edu_vn/EjKlq_kKXmdEgOfb8T4mGesB-BIuAqEGSjVsug-iNI2X5g?e=xhJkSV" TargetMode="External" Id="rId270" /><Relationship Type="http://schemas.openxmlformats.org/officeDocument/2006/relationships/hyperlink" Target="https://vinhunieduvn0-my.sharepoint.com/:f:/g/personal/ttdbcl_vinhuni_edu_vn/EskmaosCePdAuYhie3DBB6kBqw2p0fE8If0s6BXOl83Awg?e=enp7wy" TargetMode="External" Id="rId130" /><Relationship Type="http://schemas.openxmlformats.org/officeDocument/2006/relationships/hyperlink" Target="https://vinhunieduvn0-my.sharepoint.com/:f:/g/personal/ttdbcl_vinhuni_edu_vn/EmQDj6DCQDdPiy5ye69DThQBT5ARFw47Tc5W1qomFWlN0w?e=0yseGG" TargetMode="External" Id="rId368" /><Relationship Type="http://schemas.openxmlformats.org/officeDocument/2006/relationships/hyperlink" Target="https://vinhunieduvn0-my.sharepoint.com/:f:/g/personal/ttdbcl_vinhuni_edu_vn/EsFB0Nw1I7lMh5msJPRsmX8B56_mb5hoy-vZFsiqsQCJug?e=Az6lGy" TargetMode="External" Id="rId575" /><Relationship Type="http://schemas.openxmlformats.org/officeDocument/2006/relationships/hyperlink" Target="https://vinhunieduvn0-my.sharepoint.com/:f:/g/personal/ttdbcl_vinhuni_edu_vn/Ekv9Uu5mYGtNhyD9Bj7h4wcBGrjKOmP6UI1IwwnZ29NANQ?e=3S8CTp" TargetMode="External" Id="rId782" /><Relationship Type="http://schemas.openxmlformats.org/officeDocument/2006/relationships/hyperlink" Target="https://vinhunieduvn0-my.sharepoint.com/:f:/g/personal/ttdbcl_vinhuni_edu_vn/Eni1RpgkBZNGhyMg3czwqVcBgqgI9r2J-HITTJZ9KSFOiw?e=NWBrtB" TargetMode="External" Id="rId228" /><Relationship Type="http://schemas.openxmlformats.org/officeDocument/2006/relationships/hyperlink" Target="https://vinhunieduvn0-my.sharepoint.com/:f:/g/personal/ttdbcl_vinhuni_edu_vn/Emv0TXEpDTBHu0mWtW9f1gEBp13p39qOnE0kdhTksXxtpw?e=9VZGvf" TargetMode="External" Id="rId435" /><Relationship Type="http://schemas.openxmlformats.org/officeDocument/2006/relationships/hyperlink" Target="https://vinhunieduvn0-my.sharepoint.com/:f:/g/personal/ttdbcl_vinhuni_edu_vn/EiC0JFLHFrdNnaAssIPuPl0BIko2kP0fjqzS8yB5PplTzA?e=Lh4dib" TargetMode="External" Id="rId642" /><Relationship Type="http://schemas.openxmlformats.org/officeDocument/2006/relationships/hyperlink" Target="https://vinhunieduvn0-my.sharepoint.com/:f:/g/personal/ttdbcl_vinhuni_edu_vn/EhbXrzy1hNlJnM91lpoSeLsB35VtGOYFTefAAU8wvV3R9Q?e=hNhpnw" TargetMode="External" Id="rId1065" /><Relationship Type="http://schemas.openxmlformats.org/officeDocument/2006/relationships/hyperlink" Target="https://vinhunieduvn0-my.sharepoint.com/:f:/g/personal/ttdbcl_vinhuni_edu_vn/EiTSDYUQat5Pq9kieUTXUDABfWYwRZUZYcOG7upEMcnkLQ?e=zSidjA" TargetMode="External" Id="rId1272" /><Relationship Type="http://schemas.openxmlformats.org/officeDocument/2006/relationships/hyperlink" Target="https://vinhunieduvn0-my.sharepoint.com/:f:/g/personal/ttdbcl_vinhuni_edu_vn/EiGeF81m-2RMj2hnrnK69bMBW1i3rFh0S5hdSl6jjJpIEQ?e=sU8Khz" TargetMode="External" Id="rId502" /><Relationship Type="http://schemas.openxmlformats.org/officeDocument/2006/relationships/hyperlink" Target="https://vinhunieduvn0-my.sharepoint.com/:f:/g/personal/ttdbcl_vinhuni_edu_vn/Eth0yQuC0idFhPShmaOkxlABfnG-uwkKYzKmjER8pvH_Iw?e=iWxzeK" TargetMode="External" Id="rId947" /><Relationship Type="http://schemas.openxmlformats.org/officeDocument/2006/relationships/hyperlink" Target="https://vinhunieduvn0-my.sharepoint.com/:f:/g/personal/ttdbcl_vinhuni_edu_vn/EiYKan94l7dKuzawSQG0MukBC5H8GQnG9AQoQC6YBwoHvQ?e=1hIJU7" TargetMode="External" Id="rId1132" /><Relationship Type="http://schemas.openxmlformats.org/officeDocument/2006/relationships/footer" Target="footer3.xml" Id="rId1577" /><Relationship Type="http://schemas.openxmlformats.org/officeDocument/2006/relationships/hyperlink" Target="https://vinhunieduvn0-my.sharepoint.com/:f:/g/personal/ttdbcl_vinhuni_edu_vn/EmTKYDUk74NIlY295Kn9Kx4Bit-4omErR9Zr7Zj7MzEMJg?e=cEyLsg" TargetMode="External" Id="rId76" /><Relationship Type="http://schemas.openxmlformats.org/officeDocument/2006/relationships/hyperlink" Target="https://vinhunieduvn0-my.sharepoint.com/:f:/g/personal/ttdbcl_vinhuni_edu_vn/EsOfFwubIGRKs-7-GTmQLKYBShh4mD7us9GrxW8CqW8r3g?e=azMGiP" TargetMode="External" Id="rId807" /><Relationship Type="http://schemas.openxmlformats.org/officeDocument/2006/relationships/hyperlink" Target="https://vinhunieduvn0-my.sharepoint.com/:f:/g/personal/ttdbcl_vinhuni_edu_vn/Ei2rer0HzoRKvcjizZ7ASMUBwgFJgKbW9Oz3tzpXSGvosA?e=HgVyxq" TargetMode="External" Id="rId1437" /><Relationship Type="http://schemas.openxmlformats.org/officeDocument/2006/relationships/hyperlink" Target="https://vinhunieduvn0-my.sharepoint.com/:f:/g/personal/ttdbcl_vinhuni_edu_vn/EppLbmzLsNNKm7zKM6fKdK0BS4rJHB8i84pcQQ4eI0kHpA?e=ww1CLp" TargetMode="External" Id="rId1504" /><Relationship Type="http://schemas.openxmlformats.org/officeDocument/2006/relationships/hyperlink" Target="https://vinhunieduvn0-my.sharepoint.com/:f:/g/personal/ttdbcl_vinhuni_edu_vn/Ei4hn6b8zFBHnr9sbLzS7QcBVGrXVqzTSJ0Ki4gjek9b5A?e=faGVH7" TargetMode="External" Id="rId292" /><Relationship Type="http://schemas.openxmlformats.org/officeDocument/2006/relationships/hyperlink" Target="https://vinhunieduvn0-my.sharepoint.com/:f:/g/personal/ttdbcl_vinhuni_edu_vn/EgPwPhmrjFRAv_SE0PxIDWEBno6HTBEi9D2xEHBeifq5yg?e=jeQXVo" TargetMode="External" Id="rId597" /><Relationship Type="http://schemas.openxmlformats.org/officeDocument/2006/relationships/hyperlink" Target="https://vinhunieduvn0-my.sharepoint.com/:f:/g/personal/ttdbcl_vinhuni_edu_vn/EkoEFL7M8Y1Nl0eXStZ1KDMBjkfgYZ7flqwh69ahiM6-fA?e=Mm5A9q" TargetMode="External" Id="rId152" /><Relationship Type="http://schemas.openxmlformats.org/officeDocument/2006/relationships/hyperlink" Target="https://vinhunieduvn0-my.sharepoint.com/:f:/g/personal/ttdbcl_vinhuni_edu_vn/EjS4Wyxxn-lCuvq934RN5JQBnXcPJTFM5sueszF9uwUJUw?e=385aVA" TargetMode="External" Id="rId457" /><Relationship Type="http://schemas.openxmlformats.org/officeDocument/2006/relationships/hyperlink" Target="https://vinhunieduvn0-my.sharepoint.com/:f:/g/personal/ttdbcl_vinhuni_edu_vn/Eo2bDGmQe5dMpC6Q1eCbmb4BqOADHZfC5UpNfagnOPoS5A?e=39yaT6" TargetMode="External" Id="rId1087" /><Relationship Type="http://schemas.openxmlformats.org/officeDocument/2006/relationships/hyperlink" Target="https://vinhunieduvn0-my.sharepoint.com/:f:/g/personal/ttdbcl_vinhuni_edu_vn/Ehu3-L-kfPxKuHdXzKE8yYYBY_Z-kIkeiWDn_1AcZsJ7IQ?e=8cIZhK" TargetMode="External" Id="rId1294" /><Relationship Type="http://schemas.openxmlformats.org/officeDocument/2006/relationships/hyperlink" Target="https://vinhunieduvn0-my.sharepoint.com/:f:/g/personal/ttdbcl_vinhuni_edu_vn/Elf4Qn6jh5JPtDF06FnLQ2gB9nVZ1MLTasxZMFFyjlbUDg?e=COJwE5" TargetMode="External" Id="rId664" /><Relationship Type="http://schemas.openxmlformats.org/officeDocument/2006/relationships/hyperlink" Target="https://vinhunieduvn0-my.sharepoint.com/:f:/g/personal/ttdbcl_vinhuni_edu_vn/EsZ0pgbRb0hHjUP1LnXuJDUBCmG-XHTpSMP-PR6ArgLtbQ?e=jCGsGy" TargetMode="External" Id="rId871" /><Relationship Type="http://schemas.openxmlformats.org/officeDocument/2006/relationships/hyperlink" Target="https://vinhunieduvn0-my.sharepoint.com/:f:/g/personal/ttdbcl_vinhuni_edu_vn/EvqR6Rg3qUtDoYs9cpgR510BjA0ZLrM06Q2-UW9NQ7tfFw?e=PQ2Nt4" TargetMode="External" Id="rId969" /><Relationship Type="http://schemas.openxmlformats.org/officeDocument/2006/relationships/hyperlink" Target="https://vinhunieduvn0-my.sharepoint.com/:f:/g/personal/ttdbcl_vinhuni_edu_vn/EnsANcFEollCpboZnM-KieEB4ymn4HkwYY2bhFT4vIn6EQ?e=JnaA66" TargetMode="External" Id="rId317" /><Relationship Type="http://schemas.openxmlformats.org/officeDocument/2006/relationships/hyperlink" Target="https://vinhunieduvn0-my.sharepoint.com/:f:/g/personal/ttdbcl_vinhuni_edu_vn/EtAgS_PGpW5JhiVc9V0IllwB3BCaniuOzsV2keRCL2--xw?e=XqjD0C" TargetMode="External" Id="rId524" /><Relationship Type="http://schemas.openxmlformats.org/officeDocument/2006/relationships/hyperlink" Target="https://vinhunieduvn0-my.sharepoint.com/:f:/g/personal/ttdbcl_vinhuni_edu_vn/EhZp2LrWUCpJov05_OjM3fYB0CaJ5kJeHGlXmGuJ1qaPCw?e=DlFCpF" TargetMode="External" Id="rId731" /><Relationship Type="http://schemas.openxmlformats.org/officeDocument/2006/relationships/hyperlink" Target="https://vinhunieduvn0-my.sharepoint.com/:f:/g/personal/ttdbcl_vinhuni_edu_vn/EtwOkAvWmH9Dhoz9rt4tTWgB3yF-Jad0z5cDoRgAKcARaA?e=HwGZA4" TargetMode="External" Id="rId1154" /><Relationship Type="http://schemas.openxmlformats.org/officeDocument/2006/relationships/hyperlink" Target="https://vinhunieduvn0-my.sharepoint.com/:f:/g/personal/ttdbcl_vinhuni_edu_vn/Euw6H_0TfNRBk4V8QhvZEUcBDukBPVkCvysYl5w7gj1Hrw?e=7Vo409" TargetMode="External" Id="rId1361" /><Relationship Type="http://schemas.openxmlformats.org/officeDocument/2006/relationships/hyperlink" Target="https://vinhunieduvn0-my.sharepoint.com/:f:/g/personal/ttdbcl_vinhuni_edu_vn/EuxteqdBz3JCk3aAsRG95ogBUeq7PEy8RY94N8bNXx36cA?e=Tmvkmi" TargetMode="External" Id="rId1459" /><Relationship Type="http://schemas.openxmlformats.org/officeDocument/2006/relationships/hyperlink" Target="https://vinhunieduvn0-my.sharepoint.com/:f:/g/personal/ttdbcl_vinhuni_edu_vn/EuIwu3wO9o9GkxLaNrF1nYsB_oIBj2AbV3Jf6rygbmcokA?e=gaYzpF" TargetMode="External" Id="rId98" /><Relationship Type="http://schemas.openxmlformats.org/officeDocument/2006/relationships/hyperlink" Target="https://vinhunieduvn0-my.sharepoint.com/:f:/g/personal/ttdbcl_vinhuni_edu_vn/EjiXW5JyxsxBgtqJzNlp4CUBKFQd1aQKdhFSm4uCfPo57Q?e=8soleQ" TargetMode="External" Id="rId829" /><Relationship Type="http://schemas.openxmlformats.org/officeDocument/2006/relationships/hyperlink" Target="https://vinhunieduvn0-my.sharepoint.com/:f:/g/personal/ttdbcl_vinhuni_edu_vn/Eh-oRMvN70VOgqoDy4mzGZYBD830Lv5U2VUe9_6IFmEMRA?e=kXye39" TargetMode="External" Id="rId1014" /><Relationship Type="http://schemas.openxmlformats.org/officeDocument/2006/relationships/hyperlink" Target="https://vinhunieduvn0-my.sharepoint.com/:f:/g/personal/ttdbcl_vinhuni_edu_vn/EtT_iHJrLiBFsLWvpLBvn1QBGkRcSeiaAO1nG1PU1sLkLg?e=vUG7fi" TargetMode="External" Id="rId1221" /><Relationship Type="http://schemas.openxmlformats.org/officeDocument/2006/relationships/hyperlink" Target="https://vinhunieduvn0-my.sharepoint.com/:f:/g/personal/ttdbcl_vinhuni_edu_vn/Es9sYE3MsqVJldfXCmudKwcBUxBzM9073uEtswz38g7JQg?e=9kM2kf" TargetMode="External" Id="rId1319" /><Relationship Type="http://schemas.openxmlformats.org/officeDocument/2006/relationships/hyperlink" Target="https://vinhunieduvn0-my.sharepoint.com/:f:/g/personal/ttdbcl_vinhuni_edu_vn/Ej61hjXw22RCket3RZeIuuQBGhQJQZiVdrQb90vlW8XBUg?e=he0INJ" TargetMode="External" Id="rId1526" /><Relationship Type="http://schemas.openxmlformats.org/officeDocument/2006/relationships/hyperlink" Target="https://vinhunieduvn0-my.sharepoint.com/:f:/g/personal/ttdbcl_vinhuni_edu_vn/ElVgkf8TAblLvDXVnU_6NVgBQNUAsZUH4HBoB-7iZLX0ug?e=94me7x" TargetMode="External" Id="rId25" /><Relationship Type="http://schemas.openxmlformats.org/officeDocument/2006/relationships/hyperlink" Target="https://vinhunieduvn0-my.sharepoint.com/:f:/g/personal/ttdbcl_vinhuni_edu_vn/EqpVaT0BGCBEhg4vAYjab4cBsTOWwWJTBHXFYJS8hT4kxQ?e=AOx9Qs" TargetMode="External" Id="rId174" /><Relationship Type="http://schemas.openxmlformats.org/officeDocument/2006/relationships/hyperlink" Target="https://vinhunieduvn0-my.sharepoint.com/:f:/g/personal/ttdbcl_vinhuni_edu_vn/EvoOeFax1B5JkVxlvc7GMaMB4pUTuAF-bqH33uetSLRbcQ?e=DHnXXf" TargetMode="External" Id="rId381" /><Relationship Type="http://schemas.openxmlformats.org/officeDocument/2006/relationships/hyperlink" Target="https://vinhunieduvn0-my.sharepoint.com/:f:/g/personal/ttdbcl_vinhuni_edu_vn/El-3Bkd8L7RNjFO4K6s1oUUBBRginNaufDPD7EqbdZWgBA?e=hLE7ZZ" TargetMode="External" Id="rId241" /><Relationship Type="http://schemas.openxmlformats.org/officeDocument/2006/relationships/hyperlink" Target="https://vinhunieduvn0-my.sharepoint.com/:f:/g/personal/ttdbcl_vinhuni_edu_vn/EolNQ1iWQWlGrco8b5O14hUB4id_Rd5DRwmoMEvHPZyp-A?e=dExQIl" TargetMode="External" Id="rId479" /><Relationship Type="http://schemas.openxmlformats.org/officeDocument/2006/relationships/hyperlink" Target="https://vinhunieduvn0-my.sharepoint.com/:f:/g/personal/ttdbcl_vinhuni_edu_vn/Eo7LI4xjVR1Km8B7k0ofiWkBNGuv4zomRZz3lc6ecRbfDA?e=djBZbj" TargetMode="External" Id="rId686" /><Relationship Type="http://schemas.openxmlformats.org/officeDocument/2006/relationships/hyperlink" Target="https://vinhunieduvn0-my.sharepoint.com/:f:/g/personal/ttdbcl_vinhuni_edu_vn/EmIqopJC5rpOoSY13hpNTHQB6p93yXF-4MOmuowx-CHuuQ?e=X7Vtdi" TargetMode="External" Id="rId893" /><Relationship Type="http://schemas.openxmlformats.org/officeDocument/2006/relationships/hyperlink" Target="https://vinhunieduvn0-my.sharepoint.com/:f:/g/personal/ttdbcl_vinhuni_edu_vn/EotWU0aLWxJJmSW_g9QoRqsBeXjbBfZBBdueIaHKXiHvbQ?e=LK4A8G" TargetMode="External" Id="rId339" /><Relationship Type="http://schemas.openxmlformats.org/officeDocument/2006/relationships/hyperlink" Target="https://vinhunieduvn0-my.sharepoint.com/:f:/g/personal/ttdbcl_vinhuni_edu_vn/EuCvDc7vCdRFn56cKwiYDWgBvPGI6XHB1v2r2yYzrNpE4g?e=cWuI2f" TargetMode="External" Id="rId546" /><Relationship Type="http://schemas.openxmlformats.org/officeDocument/2006/relationships/hyperlink" Target="https://vinhunieduvn0-my.sharepoint.com/:f:/g/personal/ttdbcl_vinhuni_edu_vn/EpMZgEvB__xBis1FHQuZe0cBVmfliPRkAvRoiRfTXZob2g?e=uqnGyF" TargetMode="External" Id="rId753" /><Relationship Type="http://schemas.openxmlformats.org/officeDocument/2006/relationships/hyperlink" Target="https://vinhunieduvn0-my.sharepoint.com/:f:/g/personal/ttdbcl_vinhuni_edu_vn/EtN1AyniplVBud5pBhgMwRABUf_xe6f5ju6bFir9mbK5iA?e=gJTBjX" TargetMode="External" Id="rId1176" /><Relationship Type="http://schemas.openxmlformats.org/officeDocument/2006/relationships/hyperlink" Target="https://vinhunieduvn0-my.sharepoint.com/:f:/g/personal/ttdbcl_vinhuni_edu_vn/EkRyoXAIohxDoZSD2amc_tYB3LQjnnUkuG3S5zaUssTFPA?e=7A1TzM" TargetMode="External" Id="rId1383" /><Relationship Type="http://schemas.openxmlformats.org/officeDocument/2006/relationships/hyperlink" Target="https://vinhunieduvn0-my.sharepoint.com/:f:/g/personal/ttdbcl_vinhuni_edu_vn/ErSYV3CZX0NMgymd6IWIJrMB43NXIeIFFVdEYyv12YIdyw?e=BHJY4E" TargetMode="External" Id="rId101" /><Relationship Type="http://schemas.openxmlformats.org/officeDocument/2006/relationships/hyperlink" Target="https://vinhunieduvn0-my.sharepoint.com/:f:/g/personal/ttdbcl_vinhuni_edu_vn/EhCVTqeFO7FCsQkh4pLYEpsBt9C0AK5l6XITRYYBTUr4WQ?e=DdpIgz" TargetMode="External" Id="rId406" /><Relationship Type="http://schemas.openxmlformats.org/officeDocument/2006/relationships/hyperlink" Target="https://vinhunieduvn0-my.sharepoint.com/:f:/g/personal/ttdbcl_vinhuni_edu_vn/EkNyeixTkrxMkcoPYW1SuZMBtBwznLuR_oIwO0S1VOEhjA?e=5vtGwu" TargetMode="External" Id="rId960" /><Relationship Type="http://schemas.openxmlformats.org/officeDocument/2006/relationships/hyperlink" Target="https://vinhunieduvn0-my.sharepoint.com/:f:/g/personal/ttdbcl_vinhuni_edu_vn/Es2HEI8czDVKoCwdvcvMK8gB2zEMdNMJ46zMNqpDXM89uQ?e=ctwhzq" TargetMode="External" Id="rId1036" /><Relationship Type="http://schemas.openxmlformats.org/officeDocument/2006/relationships/hyperlink" Target="https://vinhunieduvn0-my.sharepoint.com/:f:/g/personal/ttdbcl_vinhuni_edu_vn/EoqUr6p77LJGoqLJZVhV54MBI-uWPNZElgIcJBTrv7TMtw?e=VQbczv" TargetMode="External" Id="rId1243" /><Relationship Type="http://schemas.openxmlformats.org/officeDocument/2006/relationships/hyperlink" Target="https://vinhunieduvn0-my.sharepoint.com/:f:/g/personal/ttdbcl_vinhuni_edu_vn/EnMtyzWHG5pHtGh9zlbhGdIBemGUXgujB3OLVajQw0S6Xg?e=UpcFsE" TargetMode="External" Id="rId613" /><Relationship Type="http://schemas.openxmlformats.org/officeDocument/2006/relationships/hyperlink" Target="https://vinhunieduvn0-my.sharepoint.com/:f:/g/personal/ttdbcl_vinhuni_edu_vn/EsBhzdxH2-BBta5YTuwSgNYBXgS_35cnYYi99iNMe9lg5A?e=rQspwP" TargetMode="External" Id="rId820" /><Relationship Type="http://schemas.openxmlformats.org/officeDocument/2006/relationships/hyperlink" Target="https://vinhunieduvn0-my.sharepoint.com/:f:/g/personal/ttdbcl_vinhuni_edu_vn/EvJ2hAjs6E9Dqsw4ZFHbQ8UB3jgRVejo4SIO5lMJlDaWrQ?e=occDLn" TargetMode="External" Id="rId918" /><Relationship Type="http://schemas.openxmlformats.org/officeDocument/2006/relationships/hyperlink" Target="https://vinhunieduvn0-my.sharepoint.com/:f:/g/personal/ttdbcl_vinhuni_edu_vn/Enz_Qefw7KxKuQ99B79EfW8BKvuxTMjdmm73qVzEGE5AOg?e=obWR8k" TargetMode="External" Id="rId1548" /><Relationship Type="http://schemas.openxmlformats.org/officeDocument/2006/relationships/hyperlink" Target="https://vinhunieduvn0-my.sharepoint.com/:f:/g/personal/ttdbcl_vinhuni_edu_vn/EvFvSBvndqFLkwqFCTwPcGwBwNddQ1crGyHVW-Fjl3vyDw?e=pjX7qb" TargetMode="External" Id="rId1103" /><Relationship Type="http://schemas.openxmlformats.org/officeDocument/2006/relationships/hyperlink" Target="https://vinhunieduvn0-my.sharepoint.com/:f:/g/personal/ttdbcl_vinhuni_edu_vn/EkhUlFApUp1BuOTPNeJDFtgBP6mkm7cT3O6lwyiCo5g9pQ?e=ShceTX" TargetMode="External" Id="rId1310" /><Relationship Type="http://schemas.openxmlformats.org/officeDocument/2006/relationships/hyperlink" Target="https://vinhunieduvn0-my.sharepoint.com/:f:/g/personal/ttdbcl_vinhuni_edu_vn/EutsmEVeUbBKmPGr3v6lyTcBQh8gLuQJqRAM4NMgYnPVmw?e=t00twy" TargetMode="External" Id="rId1408" /><Relationship Type="http://schemas.openxmlformats.org/officeDocument/2006/relationships/hyperlink" Target="https://vinhunieduvn0-my.sharepoint.com/:f:/g/personal/ttdbcl_vinhuni_edu_vn/EnU1yTHE6JNPjteywsywfNkBDGxU-EsB3_z4-NriH1Fxpw?e=kfurHQ" TargetMode="External" Id="rId47" /><Relationship Type="http://schemas.openxmlformats.org/officeDocument/2006/relationships/hyperlink" Target="https://vinhunieduvn0-my.sharepoint.com/:f:/g/personal/ttdbcl_vinhuni_edu_vn/EotTvNWGim9Ko-j-i-6clF8B-4wOxCwHyCu9oZaYGdvCEg?e=5LJ36d" TargetMode="External" Id="rId196" /><Relationship Type="http://schemas.openxmlformats.org/officeDocument/2006/relationships/hyperlink" Target="https://vinhunieduvn0-my.sharepoint.com/:f:/g/personal/ttdbcl_vinhuni_edu_vn/EheXPc4SUl1Iuve5r_oQw9gBC98QiECWlZNCzPltpTRlIQ?e=tumnDm" TargetMode="External" Id="rId263" /><Relationship Type="http://schemas.openxmlformats.org/officeDocument/2006/relationships/hyperlink" Target="https://vinhunieduvn0-my.sharepoint.com/:f:/g/personal/ttdbcl_vinhuni_edu_vn/Ek-vy3djQ1BBpgPA0T53ybgBwFf58lBnq82N_1fV0VUIVw?e=Qo5gGG" TargetMode="External" Id="rId470" /><Relationship Type="http://schemas.openxmlformats.org/officeDocument/2006/relationships/hyperlink" Target="https://vinhunieduvn0-my.sharepoint.com/:f:/g/personal/ttdbcl_vinhuni_edu_vn/EmRJvBEly-1JsqoreAj42IoBKanEsUZe5QndPEXyMHczjQ?e=B8J0TZ" TargetMode="External" Id="rId123" /><Relationship Type="http://schemas.openxmlformats.org/officeDocument/2006/relationships/hyperlink" Target="https://vinhunieduvn0-my.sharepoint.com/:f:/g/personal/ttdbcl_vinhuni_edu_vn/Er_J7Z-HcfdHlQXSSF3m-pIBgDovAftB6sVMHI4wsKZF_A?e=ypwuY8" TargetMode="External" Id="rId330" /><Relationship Type="http://schemas.openxmlformats.org/officeDocument/2006/relationships/hyperlink" Target="https://vinhunieduvn0-my.sharepoint.com/:f:/g/personal/ttdbcl_vinhuni_edu_vn/ElfSoMXeu7tOgHIHw9yntmIBEK86ANulyHxd3WWeplChtg?e=OGZEfF" TargetMode="External" Id="rId568" /><Relationship Type="http://schemas.openxmlformats.org/officeDocument/2006/relationships/hyperlink" Target="https://vinhunieduvn0-my.sharepoint.com/:f:/g/personal/ttdbcl_vinhuni_edu_vn/Evkz2ZRZKJ5AmiYitDyS8MMBrTuicctLo7upTtbvY8qAAA?e=qADqdm" TargetMode="External" Id="rId775" /><Relationship Type="http://schemas.openxmlformats.org/officeDocument/2006/relationships/hyperlink" Target="https://vinhunieduvn0-my.sharepoint.com/:f:/g/personal/ttdbcl_vinhuni_edu_vn/EhVavNKiMidCp13J-EzaRCIBHIVXK-djfD9XsAkJ3H3KsA?e=hUWhVe" TargetMode="External" Id="rId982" /><Relationship Type="http://schemas.openxmlformats.org/officeDocument/2006/relationships/hyperlink" Target="http://science.vinhuni.edu.vn/science/" TargetMode="External" Id="rId1198" /><Relationship Type="http://schemas.openxmlformats.org/officeDocument/2006/relationships/hyperlink" Target="https://vinhunieduvn0-my.sharepoint.com/:f:/g/personal/ttdbcl_vinhuni_edu_vn/EmYahx0oFIRNvz0UsT9s_0IBVqNkv42aeOpPSVIfjBRq_Q?e=tNReek" TargetMode="External" Id="rId428" /><Relationship Type="http://schemas.openxmlformats.org/officeDocument/2006/relationships/hyperlink" Target="https://vinhunieduvn0-my.sharepoint.com/:f:/g/personal/ttdbcl_vinhuni_edu_vn/Et4BLT6ZNUtGvf_JshqLf04Bd_I_lE0nlNmsOgnMpyjghw?e=GKdRdK" TargetMode="External" Id="rId635" /><Relationship Type="http://schemas.openxmlformats.org/officeDocument/2006/relationships/hyperlink" Target="https://vinhunieduvn0-my.sharepoint.com/:f:/g/personal/ttdbcl_vinhuni_edu_vn/EoIEggM9KxROpuO-eAa3rywBoU3Rlvprk9dR8wJhIO-wXA?e=sRrmfr" TargetMode="External" Id="rId842" /><Relationship Type="http://schemas.openxmlformats.org/officeDocument/2006/relationships/hyperlink" Target="https://vinhunieduvn0-my.sharepoint.com/:f:/g/personal/ttdbcl_vinhuni_edu_vn/EsivH5IOuYFMpAqhJWNgee4B7uIMHbJmEjfle4nS8-rYvg?e=5jqE7M" TargetMode="External" Id="rId1058" /><Relationship Type="http://schemas.openxmlformats.org/officeDocument/2006/relationships/hyperlink" Target="https://vinhunieduvn0-my.sharepoint.com/:f:/g/personal/ttdbcl_vinhuni_edu_vn/EoJWvEqh4zZFmVLBKcMJXV0BUfUUJKvITQ7XIYZpizt-tw?e=NWFfGs" TargetMode="External" Id="rId1265" /><Relationship Type="http://schemas.openxmlformats.org/officeDocument/2006/relationships/hyperlink" Target="https://vinhunieduvn0-my.sharepoint.com/:f:/g/personal/ttdbcl_vinhuni_edu_vn/EplwHoAZkOhDvIt9M3vsYagBiJM1g-cduyiMxTYqEPf2eg?e=zuAsUo" TargetMode="External" Id="rId1472" /><Relationship Type="http://schemas.openxmlformats.org/officeDocument/2006/relationships/hyperlink" Target="https://vinhunieduvn0-my.sharepoint.com/:f:/g/personal/ttdbcl_vinhuni_edu_vn/ErkSTCnxCnNJt-0s2a0EezoBr0fTVF7gBtpWyQ08MVpqyA?e=LhrAUK" TargetMode="External" Id="rId702" /><Relationship Type="http://schemas.openxmlformats.org/officeDocument/2006/relationships/hyperlink" Target="https://vinhunieduvn0-my.sharepoint.com/:f:/g/personal/ttdbcl_vinhuni_edu_vn/EuzITRijHd5AtGfk-LU6RD4BQQRBfmr1LakhqqiMNJRADQ?e=tek2Y3" TargetMode="External" Id="rId1125" /><Relationship Type="http://schemas.openxmlformats.org/officeDocument/2006/relationships/hyperlink" Target="https://vinhunieduvn0-my.sharepoint.com/:f:/g/personal/ttdbcl_vinhuni_edu_vn/EmqUE3tMIwVMhTyIjZnNf-0BHnwym0ZnKQHrvlgVVZTa6w?e=EzoCWW" TargetMode="External" Id="rId69" /><Relationship Type="http://schemas.openxmlformats.org/officeDocument/2006/relationships/hyperlink" Target="https://vinhunieduvn0-my.sharepoint.com/:f:/g/personal/ttdbcl_vinhuni_edu_vn/EjKPwTLbrrlIhMwxjyAE_IoBGDJbArqBsMhLef4BMNOY8w?e=WCrvc8" TargetMode="External" Id="rId285" /><Relationship Type="http://schemas.openxmlformats.org/officeDocument/2006/relationships/hyperlink" Target="https://vinhunieduvn0-my.sharepoint.com/:f:/g/personal/ttdbcl_vinhuni_edu_vn/EpLm216of0NPqgzzw0VcDtIBOTOvP3bDlYdYNp7VJ6Tdow?e=b4PIDS" TargetMode="External" Id="rId492" /><Relationship Type="http://schemas.openxmlformats.org/officeDocument/2006/relationships/hyperlink" Target="https://vinhunieduvn0-my.sharepoint.com/:f:/g/personal/ttdbcl_vinhuni_edu_vn/EipYkumKRlVLrqpIHo4T1RgB-VRbSPjOzXwepO_1sOY4FA?e=BmNedP" TargetMode="External" Id="rId797" /><Relationship Type="http://schemas.openxmlformats.org/officeDocument/2006/relationships/hyperlink" Target="https://vinhunieduvn0-my.sharepoint.com/:f:/g/personal/ttdbcl_vinhuni_edu_vn/EidTdQVBs7NAr8qhHntPDacBO5kWQp642EeIo5VquAdyPg?e=WVXRGD" TargetMode="External" Id="rId145" /><Relationship Type="http://schemas.openxmlformats.org/officeDocument/2006/relationships/hyperlink" Target="https://vinhunieduvn0-my.sharepoint.com/:f:/g/personal/ttdbcl_vinhuni_edu_vn/EsQFiNhXop1ApY58u3-wltoBRJ_hRkz-AR3mzm7xlQ2azw?e=4BCuE9" TargetMode="External" Id="rId352" /><Relationship Type="http://schemas.openxmlformats.org/officeDocument/2006/relationships/hyperlink" Target="https://vinhunieduvn0-my.sharepoint.com/:f:/g/personal/ttdbcl_vinhuni_edu_vn/Eh61yhKgdK1KuZeiMAP_04wBY9afAelw9hFCJmyTpZoCvw?e=WhXZg2" TargetMode="External" Id="rId1287" /><Relationship Type="http://schemas.openxmlformats.org/officeDocument/2006/relationships/hyperlink" Target="https://vinhunieduvn0-my.sharepoint.com/:f:/g/personal/ttdbcl_vinhuni_edu_vn/EonCvocbTL5GolnaZB6LdtABh7G1Kayj-_QdpFUsVo6cjg?e=3bqKJe" TargetMode="External" Id="rId212" /><Relationship Type="http://schemas.openxmlformats.org/officeDocument/2006/relationships/hyperlink" Target="https://vinhunieduvn0-my.sharepoint.com/:f:/g/personal/ttdbcl_vinhuni_edu_vn/Ek0WUOoKtvtHl_Be-bIiS-oBF0m7Eak3daRDVYHJ29WrDQ?e=3PmqnX" TargetMode="External" Id="rId657" /><Relationship Type="http://schemas.openxmlformats.org/officeDocument/2006/relationships/hyperlink" Target="https://vinhunieduvn0-my.sharepoint.com/:f:/g/personal/ttdbcl_vinhuni_edu_vn/EgzCEyaoMT5HlBNIJnhCa0ABCThMCItPM1OXUqUKTu9i8Q?e=FrI0Z7" TargetMode="External" Id="rId864" /><Relationship Type="http://schemas.openxmlformats.org/officeDocument/2006/relationships/hyperlink" Target="https://vinhunieduvn0-my.sharepoint.com/:f:/g/personal/ttdbcl_vinhuni_edu_vn/Eq2Rydkf7d5JrxZfyqPHnaQBseW3qSYrF0IRJXBe3zpOXg?e=blWMVj" TargetMode="External" Id="rId1494" /><Relationship Type="http://schemas.openxmlformats.org/officeDocument/2006/relationships/hyperlink" Target="https://vinhunieduvn0-my.sharepoint.com/:f:/g/personal/ttdbcl_vinhuni_edu_vn/Es8LxZBtFShGgXcLDcr6LW8BZHdRfwf7gGhrjYJQiyDfhw?e=KSkVrO" TargetMode="External" Id="rId517" /><Relationship Type="http://schemas.openxmlformats.org/officeDocument/2006/relationships/hyperlink" Target="https://vinhunieduvn0-my.sharepoint.com/:f:/g/personal/ttdbcl_vinhuni_edu_vn/EtBr-27cF3lDoLT6EKFyKn0BJh8NBezRP3GE0HTpje_g-A?e=1XpyKU" TargetMode="External" Id="rId724" /><Relationship Type="http://schemas.openxmlformats.org/officeDocument/2006/relationships/hyperlink" Target="https://vinhunieduvn0-my.sharepoint.com/:f:/g/personal/ttdbcl_vinhuni_edu_vn/EludlN_7kHBJvuTELAR1o78B-9gZVbLTjRI9WPDlyzz21g?e=z8yVQT" TargetMode="External" Id="rId931" /><Relationship Type="http://schemas.openxmlformats.org/officeDocument/2006/relationships/hyperlink" Target="https://vinhunieduvn0-my.sharepoint.com/:f:/g/personal/ttdbcl_vinhuni_edu_vn/EhzCoo80yB5AmvgY1MGY74IB79hwxSn-FDM52CZ1nVjSIQ?e=qFKcYs" TargetMode="External" Id="rId1147" /><Relationship Type="http://schemas.openxmlformats.org/officeDocument/2006/relationships/hyperlink" Target="https://vinhunieduvn0-my.sharepoint.com/:f:/g/personal/ttdbcl_vinhuni_edu_vn/Emt5h3kldAJKjh8aPttKA88Biqzl-EtQrJSc1AsBjlNqKw?e=R0ZfzM" TargetMode="External" Id="rId1354" /><Relationship Type="http://schemas.openxmlformats.org/officeDocument/2006/relationships/hyperlink" Target="https://vinhunieduvn0-my.sharepoint.com/:f:/g/personal/ttdbcl_vinhuni_edu_vn/EtiMs35GZgpCqvTRJ-FFMMQBQveKUXtW2w5ffPddIpBYzA?e=1AYqvM" TargetMode="External" Id="rId1561" /><Relationship Type="http://schemas.openxmlformats.org/officeDocument/2006/relationships/hyperlink" Target="https://vinhunieduvn0-my.sharepoint.com/:f:/g/personal/ttdbcl_vinhuni_edu_vn/EhcPTQtpZKBJos0GE8vnDucBOmIi9sFdkDRSq0bEr9ISWg?e=LFqYTj" TargetMode="External" Id="rId60" /><Relationship Type="http://schemas.openxmlformats.org/officeDocument/2006/relationships/hyperlink" Target="https://vinhunieduvn0-my.sharepoint.com/:f:/g/personal/ttdbcl_vinhuni_edu_vn/EqgACPv5XlFHr-csKJ9IccEBb4NdtojpA4xwO6FiGAHMQg?e=1LeNKL" TargetMode="External" Id="rId1007" /><Relationship Type="http://schemas.openxmlformats.org/officeDocument/2006/relationships/hyperlink" Target="https://vinhunieduvn0-my.sharepoint.com/:f:/g/personal/ttdbcl_vinhuni_edu_vn/EvgzW5b6m0REhaFjRnxhBMIB9lOmxaH8imWdLNaYGon0VQ?e=fh49Xk" TargetMode="External" Id="rId1214" /><Relationship Type="http://schemas.openxmlformats.org/officeDocument/2006/relationships/hyperlink" Target="https://vinhunieduvn0-my.sharepoint.com/:f:/g/personal/ttdbcl_vinhuni_edu_vn/EuSQCS6diNtOupR28OkGcm4BokpjvEFOE8nsqeBXY26HRQ?e=fB6j2m" TargetMode="External" Id="rId1421" /><Relationship Type="http://schemas.openxmlformats.org/officeDocument/2006/relationships/hyperlink" Target="https://vinhunieduvn0-my.sharepoint.com/:f:/g/personal/ttdbcl_vinhuni_edu_vn/Estr9BDkm8JArmH5FE1I0j8BGPWv74xeABDo9xINU9LbUQ?e=cDzI84" TargetMode="External" Id="rId1519" /><Relationship Type="http://schemas.openxmlformats.org/officeDocument/2006/relationships/hyperlink" Target="http://www.vinhuni.edu.vn" TargetMode="External" Id="rId18" /><Relationship Type="http://schemas.openxmlformats.org/officeDocument/2006/relationships/hyperlink" Target="https://vinhunieduvn0-my.sharepoint.com/:f:/g/personal/ttdbcl_vinhuni_edu_vn/EgAAoHE9lsJJueH4sWr-B08B4tXGuahkCeGHvyPMDBAWew?e=tSRUDs" TargetMode="External" Id="rId167" /><Relationship Type="http://schemas.openxmlformats.org/officeDocument/2006/relationships/hyperlink" Target="https://vinhunieduvn0-my.sharepoint.com/:f:/g/personal/ttdbcl_vinhuni_edu_vn/EpDwjnFy-KpIkYDx0oimDQcBvLIiEueyVgs2p58wWD1_yQ?e=BpJw9W" TargetMode="External" Id="rId374" /><Relationship Type="http://schemas.openxmlformats.org/officeDocument/2006/relationships/hyperlink" Target="https://vinhunieduvn0-my.sharepoint.com/:f:/g/personal/ttdbcl_vinhuni_edu_vn/Ej-FwwTcU2pJoky7ZWIx6CwByDygGzW43Ts_YrjPP2u4Tw?e=Cqh6je" TargetMode="External" Id="rId581" /><Relationship Type="http://schemas.openxmlformats.org/officeDocument/2006/relationships/hyperlink" Target="https://vinhunieduvn0-my.sharepoint.com/:f:/g/personal/ttdbcl_vinhuni_edu_vn/EnVES0sxL7hMlwZQfC3IXDsBdflHpr02y8zTODpicaaUdg?e=Q5degL" TargetMode="External" Id="rId234" /><Relationship Type="http://schemas.openxmlformats.org/officeDocument/2006/relationships/hyperlink" Target="https://vinhunieduvn0-my.sharepoint.com/:f:/g/personal/ttdbcl_vinhuni_edu_vn/Eko18J4h9atMkiYUalB9bEABQwevJAF-8dGQPErWUttvmw?e=NSKmfv" TargetMode="External" Id="rId679" /><Relationship Type="http://schemas.openxmlformats.org/officeDocument/2006/relationships/customXml" Target="../customXml/item2.xml" Id="rId2" /><Relationship Type="http://schemas.openxmlformats.org/officeDocument/2006/relationships/hyperlink" Target="https://vinhunieduvn0-my.sharepoint.com/:f:/g/personal/ttdbcl_vinhuni_edu_vn/Ev_YuTtWp7VEi8vPx3M5F9QBVmQ2N6gjV9mMkdlQygDInA?e=9lTIz6" TargetMode="External" Id="rId441" /><Relationship Type="http://schemas.openxmlformats.org/officeDocument/2006/relationships/hyperlink" Target="https://vinhunieduvn0-my.sharepoint.com/:f:/g/personal/ttdbcl_vinhuni_edu_vn/Em201Jy1zEdKpneXKPfgUA8BWzv1OfQt1AVjzHJ86mPtDw?e=t2vmaC" TargetMode="External" Id="rId539" /><Relationship Type="http://schemas.openxmlformats.org/officeDocument/2006/relationships/hyperlink" Target="https://vinhunieduvn0-my.sharepoint.com/:f:/g/personal/ttdbcl_vinhuni_edu_vn/EgeTzHfMNm5Nk8W4CR_5KkIB_gL8WeqaXBS_D2mN18ca9g?e=sgvNmZ" TargetMode="External" Id="rId746" /><Relationship Type="http://schemas.openxmlformats.org/officeDocument/2006/relationships/hyperlink" Target="https://vinhunieduvn0-my.sharepoint.com/:f:/g/personal/ttdbcl_vinhuni_edu_vn/EuUOcFFJXm1CsIM9msqNPCkBhWEwyScqA8kVMTV2G16SVQ?e=BD9cwp" TargetMode="External" Id="rId1071" /><Relationship Type="http://schemas.openxmlformats.org/officeDocument/2006/relationships/hyperlink" Target="https://vinhunieduvn0-my.sharepoint.com/:f:/g/personal/ttdbcl_vinhuni_edu_vn/EoqZLKfuDVVKrDFFjW3fk5kBNRxb_uj1jQ_aMq2bNTmUHA?e=Bon8ew" TargetMode="External" Id="rId1169" /><Relationship Type="http://schemas.openxmlformats.org/officeDocument/2006/relationships/hyperlink" Target="https://vinhunieduvn0-my.sharepoint.com/:f:/g/personal/ttdbcl_vinhuni_edu_vn/Ep6KSgrYxWlPhodpwmko2EgBmiZvX0jRd_NJPVnjdKvg6w?e=ybAXj4" TargetMode="External" Id="rId1376" /><Relationship Type="http://schemas.openxmlformats.org/officeDocument/2006/relationships/hyperlink" Target="https://vinhunieduvn0-my.sharepoint.com/:f:/g/personal/ttdbcl_vinhuni_edu_vn/EgjWYUzK9XBHjpSp3DPwjiEByTqrPOJvXdAkSF73s2s5BA?e=7q6x6v" TargetMode="External" Id="rId301" /><Relationship Type="http://schemas.openxmlformats.org/officeDocument/2006/relationships/hyperlink" Target="https://vinhunieduvn0-my.sharepoint.com/:f:/g/personal/ttdbcl_vinhuni_edu_vn/Evsj6jfe28xNmL9Tnp7AXdQBtUklr5kx-GbZmprQEkSgzg?e=4fjNOV" TargetMode="External" Id="rId953" /><Relationship Type="http://schemas.openxmlformats.org/officeDocument/2006/relationships/hyperlink" Target="https://vinhunieduvn0-my.sharepoint.com/:f:/g/personal/ttdbcl_vinhuni_edu_vn/EjHK77FO0wpMr0qYc5StSnkBf_A8yUNFhGUoQM8Mt1TDiw?e=5EsfFo" TargetMode="External" Id="rId1029" /><Relationship Type="http://schemas.openxmlformats.org/officeDocument/2006/relationships/hyperlink" Target="https://vinhunieduvn0-my.sharepoint.com/:f:/g/personal/ttdbcl_vinhuni_edu_vn/EvRSelPJsr1Eu-yYno51PLQB6Vhv1ete9x_Jh1ACYd4yRA?e=qJkoee" TargetMode="External" Id="rId1236" /><Relationship Type="http://schemas.openxmlformats.org/officeDocument/2006/relationships/hyperlink" Target="https://vinhunieduvn0-my.sharepoint.com/:f:/g/personal/ttdbcl_vinhuni_edu_vn/Ei_vTA3cVZhGvgY0tNMBH38BNUk_vSBPZctU0zlxCdr22g?e=jbQnhS" TargetMode="External" Id="rId82" /><Relationship Type="http://schemas.openxmlformats.org/officeDocument/2006/relationships/hyperlink" Target="https://vinhunieduvn0-my.sharepoint.com/:f:/g/personal/ttdbcl_vinhuni_edu_vn/EkC1cUrdtgFOi5Sv3gEK-9kBfQtExn7C2kPLFaQ4ENG7cQ?e=fapIGJ" TargetMode="External" Id="rId606" /><Relationship Type="http://schemas.openxmlformats.org/officeDocument/2006/relationships/hyperlink" Target="https://vinhunieduvn0-my.sharepoint.com/:f:/g/personal/ttdbcl_vinhuni_edu_vn/Eg5r-chzrpRCgc4LYpohwKYB0NhiwJ02Wxd3NHQzYvMSYA?e=tMQYyl" TargetMode="External" Id="rId813" /><Relationship Type="http://schemas.openxmlformats.org/officeDocument/2006/relationships/hyperlink" Target="https://vinhunieduvn0-my.sharepoint.com/:f:/g/personal/ttdbcl_vinhuni_edu_vn/EkSRKZXc4m9Ps4Px2QHl998BIjRhjgG4BAvYU8FHGsXoNg?e=BOgtdL" TargetMode="External" Id="rId1443" /><Relationship Type="http://schemas.openxmlformats.org/officeDocument/2006/relationships/hyperlink" Target="https://vinhunieduvn0-my.sharepoint.com/:f:/g/personal/ttdbcl_vinhuni_edu_vn/Et0uK9dL1hxMtwJOdOgj5GoBRbwYxtknciLszPAXOSL2hw?e=QTIiZT" TargetMode="External" Id="rId1303" /><Relationship Type="http://schemas.openxmlformats.org/officeDocument/2006/relationships/hyperlink" Target="https://vinhunieduvn0-my.sharepoint.com/:f:/g/personal/ttdbcl_vinhuni_edu_vn/EtNN-xvHLqJDlPvw7vGNYNMBt_q05hPRfiIWIjU8FzPWgA?e=QDCLau" TargetMode="External" Id="rId1510" /><Relationship Type="http://schemas.openxmlformats.org/officeDocument/2006/relationships/hyperlink" Target="https://vinhunieduvn0-my.sharepoint.com/:f:/g/personal/ttdbcl_vinhuni_edu_vn/Er9_rsNEUMBPl5LoByBKqycBe3X5dhCM8XAxHtVF1MPEEQ?e=gdfdGY" TargetMode="External" Id="rId189" /><Relationship Type="http://schemas.openxmlformats.org/officeDocument/2006/relationships/hyperlink" Target="https://vinhunieduvn0-my.sharepoint.com/:f:/g/personal/ttdbcl_vinhuni_edu_vn/EsRLQgB0DJZOlFqjbwCoYD4BkVn3uUqH8BEUt87xUed-mQ?e=OF3fN3" TargetMode="External" Id="rId396" /><Relationship Type="http://schemas.openxmlformats.org/officeDocument/2006/relationships/hyperlink" Target="https://vinhunieduvn0-my.sharepoint.com/:f:/g/personal/ttdbcl_vinhuni_edu_vn/ErLX0KKCTcFIg8q9cdFALCABdwQVOHXyHxMvp-_6MH1jMQ?e=a83LPH" TargetMode="External" Id="rId256" /><Relationship Type="http://schemas.openxmlformats.org/officeDocument/2006/relationships/hyperlink" Target="https://vinhunieduvn0-my.sharepoint.com/:f:/g/personal/ttdbcl_vinhuni_edu_vn/EtOgrYIB3jBPhaUI1y5x2xUBBoydI6k0utd8_h8fHFu9pg?e=l56TBf" TargetMode="External" Id="rId463" /><Relationship Type="http://schemas.openxmlformats.org/officeDocument/2006/relationships/hyperlink" Target="https://vinhunieduvn0-my.sharepoint.com/:f:/g/personal/ttdbcl_vinhuni_edu_vn/EoWRc1Z-hdpAgRnA31eir0MBBJLrC3UUuqNORKbA6rRHsA?e=RqEZCI" TargetMode="External" Id="rId670" /><Relationship Type="http://schemas.openxmlformats.org/officeDocument/2006/relationships/hyperlink" Target="https://vinhunieduvn0-my.sharepoint.com/:f:/g/personal/ttdbcl_vinhuni_edu_vn/ElAVfb2xy_dEghwPa0vFy4oB0ehxXwiPya5dgDe5wgIudw?e=M6krOU" TargetMode="External" Id="rId1093" /><Relationship Type="http://schemas.openxmlformats.org/officeDocument/2006/relationships/hyperlink" Target="https://vinhunieduvn0-my.sharepoint.com/:f:/g/personal/ttdbcl_vinhuni_edu_vn/EhV6opjZIR5OiFEwIMqYa1YBMSg_88bb8eNRQvGefE-lWw?e=FUGiMX" TargetMode="External" Id="rId116" /><Relationship Type="http://schemas.openxmlformats.org/officeDocument/2006/relationships/hyperlink" Target="https://vinhunieduvn0-my.sharepoint.com/:f:/g/personal/ttdbcl_vinhuni_edu_vn/Er7kH8zlSytIpbTJj4tgN9kBZuKgXZj2VYIx6bb69zidmw?e=bjMWnv" TargetMode="External" Id="rId323" /><Relationship Type="http://schemas.openxmlformats.org/officeDocument/2006/relationships/hyperlink" Target="https://vinhunieduvn0-my.sharepoint.com/:f:/g/personal/ttdbcl_vinhuni_edu_vn/ElPEmzd-ythAhpWo0zgkDTgBfxbqK5sPnSWhFWqWC0WNHA?e=cbGI8V" TargetMode="External" Id="rId530" /><Relationship Type="http://schemas.openxmlformats.org/officeDocument/2006/relationships/hyperlink" Target="https://vinhunieduvn0-my.sharepoint.com/:f:/g/personal/ttdbcl_vinhuni_edu_vn/EiwqETT5VZhPv_rzrwTcZpUBdFaRplNXfg6vmIzOSa6u0A?e=SQvTao" TargetMode="External" Id="rId768" /><Relationship Type="http://schemas.openxmlformats.org/officeDocument/2006/relationships/hyperlink" Target="https://vinhunieduvn0-my.sharepoint.com/:f:/g/personal/ttdbcl_vinhuni_edu_vn/EgbJZE9q3_5ClI7k0gQZ1IwBSbebFagzQyrqqZKMUt0N9w?e=anOLLI" TargetMode="External" Id="rId975" /><Relationship Type="http://schemas.openxmlformats.org/officeDocument/2006/relationships/hyperlink" Target="https://vinhunieduvn0-my.sharepoint.com/:f:/g/personal/ttdbcl_vinhuni_edu_vn/ElX_lWlBm2NHhQR0uAa8fiMB2ocjvsJIg7V_fFqKpQm6YQ?e=aLdFmf" TargetMode="External" Id="rId1160" /><Relationship Type="http://schemas.openxmlformats.org/officeDocument/2006/relationships/hyperlink" Target="https://vinhunieduvn0-my.sharepoint.com/:f:/g/personal/ttdbcl_vinhuni_edu_vn/EkSLgbSIXH5HjoZKark12s4BokuOwN5gkYiwH4hNQuQOXA?e=5jjfSH" TargetMode="External" Id="rId1398" /><Relationship Type="http://schemas.openxmlformats.org/officeDocument/2006/relationships/hyperlink" Target="https://vinhunieduvn0-my.sharepoint.com/:f:/g/personal/ttdbcl_vinhuni_edu_vn/EspMuHLj3YxEkqdERyl4gHcBiB0L26oiSPbK-Qcmvi_G9A?e=GaMaFz" TargetMode="External" Id="rId628" /><Relationship Type="http://schemas.openxmlformats.org/officeDocument/2006/relationships/hyperlink" Target="https://vinhunieduvn0-my.sharepoint.com/:f:/g/personal/ttdbcl_vinhuni_edu_vn/EmpX__AkDbxAnqV9Np6HIiABmJQuUBfFsAbKRfAQEghYGQ?e=TFePip" TargetMode="External" Id="rId835" /><Relationship Type="http://schemas.openxmlformats.org/officeDocument/2006/relationships/hyperlink" Target="https://vinhunieduvn0-my.sharepoint.com/:f:/g/personal/ttdbcl_vinhuni_edu_vn/Eh8lGDdSYVZDtMJIRiimb4kB1PwilhsNdaGerSJ1pxlnaw?e=JzGQjG" TargetMode="External" Id="rId1258" /><Relationship Type="http://schemas.openxmlformats.org/officeDocument/2006/relationships/hyperlink" Target="https://vinhunieduvn0-my.sharepoint.com/:f:/g/personal/ttdbcl_vinhuni_edu_vn/El0qsmkN2QxBjYdVyiWs6s0BVhlfXYa-MtBm0ckfaczQiw?e=Lbw4Nf" TargetMode="External" Id="rId1465" /><Relationship Type="http://schemas.openxmlformats.org/officeDocument/2006/relationships/hyperlink" Target="https://vinhunieduvn0-my.sharepoint.com/:f:/g/personal/ttdbcl_vinhuni_edu_vn/Eg7GfEy_jMdDoxqXHfcxo-0BKCJZcEvPRQhC2PWNbZjYAQ?e=Cb71YN" TargetMode="External" Id="rId1020" /><Relationship Type="http://schemas.openxmlformats.org/officeDocument/2006/relationships/hyperlink" Target="https://vinhunieduvn0-my.sharepoint.com/:f:/g/personal/ttdbcl_vinhuni_edu_vn/EhG1JmM6XLJDpaC3erTSjrkBmrSNWZNZAfsUi2k_sLocMQ?e=xcmFON" TargetMode="External" Id="rId1118" /><Relationship Type="http://schemas.openxmlformats.org/officeDocument/2006/relationships/hyperlink" Target="https://vinhunieduvn0-my.sharepoint.com/:f:/g/personal/ttdbcl_vinhuni_edu_vn/ErRfOSX8E25LgyQNVb4Szk4BaiuaA0ph7CJwe7oBkRyZmw?e=d72bkz" TargetMode="External" Id="rId1325" /><Relationship Type="http://schemas.openxmlformats.org/officeDocument/2006/relationships/hyperlink" Target="https://vinhunieduvn0-my.sharepoint.com/:f:/g/personal/ttdbcl_vinhuni_edu_vn/EhRN0y7TyvdNqh9AFQKdtEUB1RK-AmsCDPM2TdROtwBOVQ?e=KZhpMT" TargetMode="External" Id="rId1532" /><Relationship Type="http://schemas.openxmlformats.org/officeDocument/2006/relationships/hyperlink" Target="https://vinhunieduvn0-my.sharepoint.com/:f:/g/personal/ttdbcl_vinhuni_edu_vn/Eub0ivQ6mLFGpxtIOaKvIEQBJBWM_A2XzDYQFvMxRqk50Q?e=s1CAVD" TargetMode="External" Id="rId902" /><Relationship Type="http://schemas.openxmlformats.org/officeDocument/2006/relationships/hyperlink" Target="https://vinhunieduvn0-my.sharepoint.com/:f:/g/personal/ttdbcl_vinhuni_edu_vn/EqorbFAUyCJFqlanNmzIppMBdCuGrzX83bgoxoejAdZnmA?e=4P0hak" TargetMode="External" Id="rId31" /><Relationship Type="http://schemas.openxmlformats.org/officeDocument/2006/relationships/hyperlink" Target="https://vinhunieduvn0-my.sharepoint.com/:f:/g/personal/ttdbcl_vinhuni_edu_vn/EqRJCDptRj9Hlhoohz1qkPgB16sibuz2zIYJc4e1BbRP1A?e=EbZgps" TargetMode="External" Id="rId180" /><Relationship Type="http://schemas.openxmlformats.org/officeDocument/2006/relationships/hyperlink" Target="https://vinhunieduvn0-my.sharepoint.com/:f:/g/personal/ttdbcl_vinhuni_edu_vn/Em3wzaBofR9Jpfpwalc4t6gBbboMR0v88Ys2PgfPEC5M1g?e=bhzUKc" TargetMode="External" Id="rId278" /><Relationship Type="http://schemas.openxmlformats.org/officeDocument/2006/relationships/hyperlink" Target="https://vinhunieduvn0-my.sharepoint.com/:f:/g/personal/ttdbcl_vinhuni_edu_vn/Ekm1y5gVD6JAtBOcwcm9ndwBiqO0FIqLJNthNjNpm-SkyQ?e=hnIiaW" TargetMode="External" Id="rId485" /><Relationship Type="http://schemas.openxmlformats.org/officeDocument/2006/relationships/hyperlink" Target="https://vinhunieduvn0-my.sharepoint.com/:f:/g/personal/ttdbcl_vinhuni_edu_vn/EudP6pPH8wJPlIK3FRFWUzsBIsMUnSjPcuhAvANQbRdGcg?e=fRbxVD" TargetMode="External" Id="rId692" /><Relationship Type="http://schemas.openxmlformats.org/officeDocument/2006/relationships/hyperlink" Target="https://vinhunieduvn0-my.sharepoint.com/:f:/g/personal/ttdbcl_vinhuni_edu_vn/Egk5cmIqzdROg0D-_CJQewsBJQFEcdIafq0nSWDmC4gxDw?e=deo5fT" TargetMode="External" Id="rId138" /><Relationship Type="http://schemas.openxmlformats.org/officeDocument/2006/relationships/hyperlink" Target="https://vinhunieduvn0-my.sharepoint.com/:f:/g/personal/ttdbcl_vinhuni_edu_vn/ErzfQtRPRYVImmOpshLkvBIBeuQ4Tu8wNgCcz4yPtztmcw?e=1ehHPm" TargetMode="External" Id="rId345" /><Relationship Type="http://schemas.openxmlformats.org/officeDocument/2006/relationships/hyperlink" Target="https://vinhunieduvn0-my.sharepoint.com/:f:/g/personal/ttdbcl_vinhuni_edu_vn/EpazrDbcb2BFpXgGrHG8eMwBUqKjoS-4VpQ8hBKNCxWMKA?e=CwU6xj" TargetMode="External" Id="rId552" /><Relationship Type="http://schemas.openxmlformats.org/officeDocument/2006/relationships/hyperlink" Target="https://vinhunieduvn0-my.sharepoint.com/:f:/g/personal/ttdbcl_vinhuni_edu_vn/Er3-bT9qssxLsfFJ6wK20DUB-hSbgMxiNoiZrEGdsm6Lyw?e=J0p3gL" TargetMode="External" Id="rId997" /><Relationship Type="http://schemas.openxmlformats.org/officeDocument/2006/relationships/hyperlink" Target="https://vinhunieduvn0-my.sharepoint.com/:f:/g/personal/ttdbcl_vinhuni_edu_vn/EmWR7b7dDkxKnWHy38kOlqUBw-WNh_AOGfyVAuWVHc2sKA?e=2yT45e" TargetMode="External" Id="rId1182" /><Relationship Type="http://schemas.openxmlformats.org/officeDocument/2006/relationships/hyperlink" Target="https://vinhunieduvn0-my.sharepoint.com/:f:/g/personal/ttdbcl_vinhuni_edu_vn/ErLgpspbUARErKHZ850x3U4BDGvLT-Z3O_qddUzSwvtybw?e=FQzYG2" TargetMode="External" Id="rId205" /><Relationship Type="http://schemas.openxmlformats.org/officeDocument/2006/relationships/hyperlink" Target="https://vinhunieduvn0-my.sharepoint.com/:f:/g/personal/ttdbcl_vinhuni_edu_vn/EiAnwp_nMkRJoskI3sihcvYB4dFKKZGNI01vyYXfthQ80A?e=Z7McW3" TargetMode="External" Id="rId412" /><Relationship Type="http://schemas.openxmlformats.org/officeDocument/2006/relationships/hyperlink" Target="https://vinhunieduvn0-my.sharepoint.com/:f:/g/personal/ttdbcl_vinhuni_edu_vn/EhmBfKtZV-1KpPyCSCka0LEBEanvwG8QmqwCbXXb3QvCGQ?e=hVj4bq" TargetMode="External" Id="rId857" /><Relationship Type="http://schemas.openxmlformats.org/officeDocument/2006/relationships/hyperlink" Target="https://vinhunieduvn0-my.sharepoint.com/:f:/g/personal/ttdbcl_vinhuni_edu_vn/EuodvabG9DxIjwME5C9Lz4kBL7WYuB-mz8e-gMr6nMAQzg?e=9kPodi" TargetMode="External" Id="rId1042" /><Relationship Type="http://schemas.openxmlformats.org/officeDocument/2006/relationships/hyperlink" Target="https://vinhunieduvn0-my.sharepoint.com/:f:/g/personal/ttdbcl_vinhuni_edu_vn/EvXsH2Xz1w5Fu8sAYy7uBToBGWbQ5LyPQh4jRn1CjpV2WQ?e=ErJElY" TargetMode="External" Id="rId717" /><Relationship Type="http://schemas.openxmlformats.org/officeDocument/2006/relationships/hyperlink" Target="https://vinhunieduvn0-my.sharepoint.com/:f:/g/personal/ttdbcl_vinhuni_edu_vn/EtkROafxU4RDoCmQv3n_LcABYXXzqQBh_ncKnbLA-5sTXA?e=F97v38" TargetMode="External" Id="rId924" /><Relationship Type="http://schemas.openxmlformats.org/officeDocument/2006/relationships/hyperlink" Target="https://vinhunieduvn0-my.sharepoint.com/:f:/g/personal/ttdbcl_vinhuni_edu_vn/EhbvpKxBkopMkTfAjy49cW8Bf7e7HSU_oPcc-21FmjfGDA?e=8Lkefo" TargetMode="External" Id="rId1347" /><Relationship Type="http://schemas.openxmlformats.org/officeDocument/2006/relationships/header" Target="header3.xml" Id="rId1554" /><Relationship Type="http://schemas.openxmlformats.org/officeDocument/2006/relationships/hyperlink" Target="https://vinhunieduvn0-my.sharepoint.com/:f:/g/personal/ttdbcl_vinhuni_edu_vn/EmHywpPliBNPnyIkttitLI4Bw1xn5-VSBN2KV6nnzRN-uw?e=yX0p4j" TargetMode="External" Id="rId53" /><Relationship Type="http://schemas.openxmlformats.org/officeDocument/2006/relationships/hyperlink" Target="https://vinhunieduvn0-my.sharepoint.com/:f:/g/personal/ttdbcl_vinhuni_edu_vn/Eqm-D4LK5E5Cqa_E2pQIRMIBdrhwlj9XZFsAl3wrTMtLjg?e=lQdbEU" TargetMode="External" Id="rId1207" /><Relationship Type="http://schemas.openxmlformats.org/officeDocument/2006/relationships/hyperlink" Target="https://vinhunieduvn0-my.sharepoint.com/:f:/g/personal/ttdbcl_vinhuni_edu_vn/EmINCsPj7R5Km-zQeeihqEoBpVBbKqnPHBfW9sEsDKjiEQ?e=CVVBjE" TargetMode="External" Id="rId1414" /><Relationship Type="http://schemas.openxmlformats.org/officeDocument/2006/relationships/hyperlink" Target="https://vinhunieduvn0-my.sharepoint.com/:f:/g/personal/ttdbcl_vinhuni_edu_vn/EsKLpjXr9oVIq9yfB3UCwDsB1ZTOfjk_bo3wmILV8CsrWQ?e=L4rUv7" TargetMode="External" Id="rId367" /><Relationship Type="http://schemas.openxmlformats.org/officeDocument/2006/relationships/hyperlink" Target="https://vinhunieduvn0-my.sharepoint.com/:f:/g/personal/ttdbcl_vinhuni_edu_vn/EkST8h3gpd9ItJOzjVDFKtwB45P_Ezrz2AQe-U2xKbw1Ig?e=LuaOma" TargetMode="External" Id="rId574" /><Relationship Type="http://schemas.openxmlformats.org/officeDocument/2006/relationships/hyperlink" Target="https://vinhunieduvn0-my.sharepoint.com/:f:/g/personal/ttdbcl_vinhuni_edu_vn/Ek8gybUZM_ZNoFcnucvSjBwBQCywSKtL-gur54ivMQnroQ?e=IC3EIU" TargetMode="External" Id="rId227" /><Relationship Type="http://schemas.openxmlformats.org/officeDocument/2006/relationships/hyperlink" Target="https://vinhunieduvn0-my.sharepoint.com/:f:/g/personal/ttdbcl_vinhuni_edu_vn/EipYkumKRlVLrqpIHo4T1RgB-VRbSPjOzXwepO_1sOY4FA?e=Qe7niG" TargetMode="External" Id="rId781" /><Relationship Type="http://schemas.openxmlformats.org/officeDocument/2006/relationships/hyperlink" Target="https://vinhunieduvn0-my.sharepoint.com/:f:/g/personal/ttdbcl_vinhuni_edu_vn/EqgEF84Zsi9EsBZ-lqZakNoBrXJZCjk1rZeXA-3orYOrIQ?e=EfO3aI" TargetMode="External" Id="rId434" /><Relationship Type="http://schemas.openxmlformats.org/officeDocument/2006/relationships/hyperlink" Target="https://vinhunieduvn0-my.sharepoint.com/:f:/g/personal/ttdbcl_vinhuni_edu_vn/EiyK16HwZSJJnYN60P8KEawBS4pOBDAyBQrZRSr1EZA5tw?e=Z0jMH0" TargetMode="External" Id="rId641" /><Relationship Type="http://schemas.openxmlformats.org/officeDocument/2006/relationships/hyperlink" Target="https://vinhunieduvn0-my.sharepoint.com/:f:/g/personal/ttdbcl_vinhuni_edu_vn/EnWXeCbQq0pOmO305lLqq20BPerh2RFKYpSLdYEeGuyF4Q?e=xY9cPC" TargetMode="External" Id="rId739" /><Relationship Type="http://schemas.openxmlformats.org/officeDocument/2006/relationships/hyperlink" Target="https://vinhunieduvn0-my.sharepoint.com/:f:/g/personal/ttdbcl_vinhuni_edu_vn/ElnOmILcThRJo6Q2ScGfNc4BKScpYDGl20ld0E0JC9UTQA?e=Z6uoqO" TargetMode="External" Id="rId1064" /><Relationship Type="http://schemas.openxmlformats.org/officeDocument/2006/relationships/hyperlink" Target="https://vinhunieduvn0-my.sharepoint.com/:f:/g/personal/ttdbcl_vinhuni_edu_vn/EqosVymWfFNMoyw3i7X_lT8BZhPJ3TcbKJn3MIRyXQKF0w?e=CxhaHf" TargetMode="External" Id="rId1271" /><Relationship Type="http://schemas.openxmlformats.org/officeDocument/2006/relationships/hyperlink" Target="https://vinhunieduvn0-my.sharepoint.com/:f:/g/personal/ttdbcl_vinhuni_edu_vn/EtGJ1p3VD1FCo2lD08qg-CwBFlZ45c7jbBWbh72Bi5sVQw?e=eBjgrC" TargetMode="External" Id="rId1369" /><Relationship Type="http://schemas.openxmlformats.org/officeDocument/2006/relationships/image" Target="media/image12.png" Id="rId1576" /><Relationship Type="http://schemas.openxmlformats.org/officeDocument/2006/relationships/hyperlink" Target="https://vinhunieduvn0-my.sharepoint.com/:f:/g/personal/ttdbcl_vinhuni_edu_vn/Eo45oDMk6iNJqinU51E7rV8BpCXYnzo5AoDPFktLk7cJQw?e=j6wCPZ" TargetMode="External" Id="rId501" /><Relationship Type="http://schemas.openxmlformats.org/officeDocument/2006/relationships/hyperlink" Target="https://vinhunieduvn0-my.sharepoint.com/:f:/g/personal/ttdbcl_vinhuni_edu_vn/Ep3ddSgQQpJHspH2NOKm06UB3wxrLBUyCS2z-T9fQ6ugUQ?e=sqdAD8" TargetMode="External" Id="rId946" /><Relationship Type="http://schemas.openxmlformats.org/officeDocument/2006/relationships/hyperlink" Target="https://vinhunieduvn0-my.sharepoint.com/:f:/g/personal/ttdbcl_vinhuni_edu_vn/EikYHU-tUv9ClD-fJ6rKNtEBwYoxDrFUIkL7fB2OJllhzg?e=am6bRM" TargetMode="External" Id="rId1131" /><Relationship Type="http://schemas.openxmlformats.org/officeDocument/2006/relationships/hyperlink" Target="https://vinhunieduvn0-my.sharepoint.com/:f:/g/personal/ttdbcl_vinhuni_edu_vn/EqbCAWqQuvFIlPaTjs6CJT0BMTSZt7ct4R6FmRxtdHLVTw?e=FRSeTP" TargetMode="External" Id="rId1229" /><Relationship Type="http://schemas.openxmlformats.org/officeDocument/2006/relationships/hyperlink" Target="https://vinhunieduvn0-my.sharepoint.com/:f:/g/personal/ttdbcl_vinhuni_edu_vn/Eo47biK-xpVMqPWFosQqm0wBkpoipYnbjexLu3Y3EsfFIg?e=e21nEW" TargetMode="External" Id="rId75" /><Relationship Type="http://schemas.openxmlformats.org/officeDocument/2006/relationships/hyperlink" Target="https://vinhunieduvn0-my.sharepoint.com/:f:/g/personal/ttdbcl_vinhuni_edu_vn/Eibb-CpmVzhBtlkMlceiv6QBf6W1ZODw5beAQT3TkOhoNA?e=gY2ejQ" TargetMode="External" Id="rId806" /><Relationship Type="http://schemas.openxmlformats.org/officeDocument/2006/relationships/hyperlink" Target="https://vinhunieduvn0-my.sharepoint.com/:f:/g/personal/ttdbcl_vinhuni_edu_vn/ErfIlY8YarBAlgyu0yye-3gB9yM7VMH6XqZL5z35PIXI4g?e=xqfMH6" TargetMode="External" Id="rId1436" /><Relationship Type="http://schemas.openxmlformats.org/officeDocument/2006/relationships/hyperlink" Target="https://vinhunieduvn0-my.sharepoint.com/:f:/g/personal/ttdbcl_vinhuni_edu_vn/Eq8XX-lcMF1LkduzdpseeI0BnOaByf8zuppVBt7_XmyfgQ?e=UV1ToI" TargetMode="External" Id="rId1503" /><Relationship Type="http://schemas.openxmlformats.org/officeDocument/2006/relationships/hyperlink" Target="https://vinhunieduvn0-my.sharepoint.com/:f:/g/personal/ttdbcl_vinhuni_edu_vn/Eia6es1tdcxLuyYyBAagMxkB3ucKROjTm-SlHnP9gqn30A?e=ZpzMaB" TargetMode="External" Id="rId291" /><Relationship Type="http://schemas.openxmlformats.org/officeDocument/2006/relationships/hyperlink" Target="https://vinhunieduvn0-my.sharepoint.com/:f:/g/personal/ttdbcl_vinhuni_edu_vn/EkoEFL7M8Y1Nl0eXStZ1KDMBjkfgYZ7flqwh69ahiM6-fA?e=Mm5A9q" TargetMode="External" Id="rId151" /><Relationship Type="http://schemas.openxmlformats.org/officeDocument/2006/relationships/hyperlink" Target="https://vinhunieduvn0-my.sharepoint.com/:f:/g/personal/ttdbcl_vinhuni_edu_vn/EpKa6qhQjBlFvMywHyuU6voBl5ILq9RLyglzPQ1v0WjnJw?e=xKpmOg" TargetMode="External" Id="rId389" /><Relationship Type="http://schemas.openxmlformats.org/officeDocument/2006/relationships/hyperlink" Target="https://vinhunieduvn0-my.sharepoint.com/:f:/g/personal/ttdbcl_vinhuni_edu_vn/EgMsXNZMIGJHuPfrTmQS5rsBIsCMUowNN-JVEJxgZKhA2w?e=pMscUi" TargetMode="External" Id="rId596" /><Relationship Type="http://schemas.openxmlformats.org/officeDocument/2006/relationships/hyperlink" Target="https://vinhunieduvn0-my.sharepoint.com/:f:/g/personal/ttdbcl_vinhuni_edu_vn/EuA325PDsWtEoZfZl9Gz2CwB_Yo1jn48aufpAnHRxk9HNg?e=Qj3Jqq" TargetMode="External" Id="rId249" /><Relationship Type="http://schemas.openxmlformats.org/officeDocument/2006/relationships/hyperlink" Target="https://vinhunieduvn0-my.sharepoint.com/:f:/g/personal/ttdbcl_vinhuni_edu_vn/EiLewX5P-OVAmGE27UQ8lc0BboIs2wveEJnKEW-VU1DwjQ?e=F2LDXN" TargetMode="External" Id="rId456" /><Relationship Type="http://schemas.openxmlformats.org/officeDocument/2006/relationships/hyperlink" Target="https://vinhunieduvn0-my.sharepoint.com/:f:/g/personal/ttdbcl_vinhuni_edu_vn/Eks--pjLGfdKssxxQ-TX6TgBNsv2Dr2iCXizuqlZQGAaQg?e=GS4tus" TargetMode="External" Id="rId663" /><Relationship Type="http://schemas.openxmlformats.org/officeDocument/2006/relationships/hyperlink" Target="https://vinhunieduvn0-my.sharepoint.com/:f:/g/personal/ttdbcl_vinhuni_edu_vn/Erwxgs5TGBhClbbeXd9rA_cBg_9JSaZnLn9if0gItmzfHg?e=yZCQPW" TargetMode="External" Id="rId870" /><Relationship Type="http://schemas.openxmlformats.org/officeDocument/2006/relationships/hyperlink" Target="https://vinhunieduvn0-my.sharepoint.com/:f:/g/personal/ttdbcl_vinhuni_edu_vn/El4bZufxbvpJvAwOr958rBcBwmQWdUdAqmoeu-m9_X3ZVw?e=Yo0oOP" TargetMode="External" Id="rId1086" /><Relationship Type="http://schemas.openxmlformats.org/officeDocument/2006/relationships/hyperlink" Target="https://vinhunieduvn0-my.sharepoint.com/:f:/g/personal/ttdbcl_vinhuni_edu_vn/EvznJqgQskJPu8zMfwKq_D0BBoyNOwl1RrP4USg2VORnvg?e=OOiJgv" TargetMode="External" Id="rId1293" /><Relationship Type="http://schemas.openxmlformats.org/officeDocument/2006/relationships/hyperlink" Target="https://vinhunieduvn0-my.sharepoint.com/:f:/g/personal/ttdbcl_vinhuni_edu_vn/EkpDDJA183FGuB3TJzVX5AQBXNPnwJL0jutOzs5rsAZPjg?e=KC0BzM" TargetMode="External" Id="rId109" /><Relationship Type="http://schemas.openxmlformats.org/officeDocument/2006/relationships/hyperlink" Target="https://vinhunieduvn0-my.sharepoint.com/:f:/g/personal/ttdbcl_vinhuni_edu_vn/EpLhdu8BO8dGperAEWniRtABmEW91KHf6vRFgVz9EE1Y0w?e=7TdATA" TargetMode="External" Id="rId316" /><Relationship Type="http://schemas.openxmlformats.org/officeDocument/2006/relationships/hyperlink" Target="https://vinhunieduvn0-my.sharepoint.com/:f:/g/personal/ttdbcl_vinhuni_edu_vn/EkS1e73eZ1JPi3fIbptGbGUBFJtqHOuAenG88SsJUV2JhQ?e=NoRHQG" TargetMode="External" Id="rId523" /><Relationship Type="http://schemas.openxmlformats.org/officeDocument/2006/relationships/hyperlink" Target="https://vinhunieduvn0-my.sharepoint.com/:f:/g/personal/ttdbcl_vinhuni_edu_vn/ErplsneOt_FBrpEqwjNn57YBPB4zfA2Mw3jZdYWmImh01A?e=PCe1EQ" TargetMode="External" Id="rId968" /><Relationship Type="http://schemas.openxmlformats.org/officeDocument/2006/relationships/hyperlink" Target="https://vinhunieduvn0-my.sharepoint.com/:f:/g/personal/ttdbcl_vinhuni_edu_vn/EuQjESeQsXpOrkDtSpedIDoBoJ7RN7GxHIcV6QWrecUizA?e=chWbln" TargetMode="External" Id="rId1153" /><Relationship Type="http://schemas.openxmlformats.org/officeDocument/2006/relationships/hyperlink" Target="https://vinhunieduvn0-my.sharepoint.com/:f:/g/personal/ttdbcl_vinhuni_edu_vn/EhcPTQtpZKBJos0GE8vnDucBOmIi9sFdkDRSq0bEr9ISWg?e=gsK0np" TargetMode="External" Id="rId97" /><Relationship Type="http://schemas.openxmlformats.org/officeDocument/2006/relationships/hyperlink" Target="https://vinhunieduvn0-my.sharepoint.com/:f:/g/personal/ttdbcl_vinhuni_edu_vn/EipYkumKRlVLrqpIHo4T1RgB-VRbSPjOzXwepO_1sOY4FA?e=IgYXzP" TargetMode="External" Id="rId730" /><Relationship Type="http://schemas.openxmlformats.org/officeDocument/2006/relationships/hyperlink" Target="https://vinhunieduvn0-my.sharepoint.com/:f:/g/personal/ttdbcl_vinhuni_edu_vn/EjiXW5JyxsxBgtqJzNlp4CUBKFQd1aQKdhFSm4uCfPo57Q?e=x0sNQo" TargetMode="External" Id="rId828" /><Relationship Type="http://schemas.openxmlformats.org/officeDocument/2006/relationships/hyperlink" Target="https://vinhunieduvn0-my.sharepoint.com/:f:/g/personal/ttdbcl_vinhuni_edu_vn/EmuEuu4Sw8VAi5NKGrWn2U8BX7ve3nRtTyE5YSKhF5qjfg?e=6JUp1j" TargetMode="External" Id="rId1013" /><Relationship Type="http://schemas.openxmlformats.org/officeDocument/2006/relationships/hyperlink" Target="https://vinhunieduvn0-my.sharepoint.com/:f:/g/personal/ttdbcl_vinhuni_edu_vn/EsbreOYs2IhMrShoh_LqInsBG0hpS7GvIzvxMMTV2V4Awg?e=HdXbwp" TargetMode="External" Id="rId1360" /><Relationship Type="http://schemas.openxmlformats.org/officeDocument/2006/relationships/hyperlink" Target="https://vinhunieduvn0-my.sharepoint.com/:f:/g/personal/ttdbcl_vinhuni_edu_vn/EuYWbUd-0y5Oj2zCFSRsLzkBKyeT01j-74sYRVmAYVs7LA?e=ZUIZfG" TargetMode="External" Id="rId1458" /><Relationship Type="http://schemas.openxmlformats.org/officeDocument/2006/relationships/hyperlink" Target="https://vinhunieduvn0-my.sharepoint.com/:f:/g/personal/ttdbcl_vinhuni_edu_vn/EoxtST_y0m1LsmmKA0EbJq8BrJ_ufqBCxecnbmd5CGuVuQ?e=YVgAqU" TargetMode="External" Id="rId1220" /><Relationship Type="http://schemas.openxmlformats.org/officeDocument/2006/relationships/hyperlink" Target="https://vinhunieduvn0-my.sharepoint.com/:f:/g/personal/ttdbcl_vinhuni_edu_vn/EmfUUYz2WfFFvKl-tqKRb88BPgMjmYc61Wtake1kGG4lFg?e=IupAwq" TargetMode="External" Id="rId1318" /><Relationship Type="http://schemas.openxmlformats.org/officeDocument/2006/relationships/hyperlink" Target="https://vinhunieduvn0-my.sharepoint.com/:f:/g/personal/ttdbcl_vinhuni_edu_vn/ErxIvgxuCKtIjX8-NJQ44gkBnVm64WLPT_qHqYms58NmNQ?e=ZJGuUh" TargetMode="External" Id="rId1525" /><Relationship Type="http://schemas.openxmlformats.org/officeDocument/2006/relationships/hyperlink" Target="https://vinhunieduvn0-my.sharepoint.com/:f:/g/personal/ttdbcl_vinhuni_edu_vn/EoXa2451y71Dkr_P-upNbFYBb0vhO4MkJjjwqgiDADlrTg?e=g31QUy" TargetMode="External" Id="rId24" /><Relationship Type="http://schemas.openxmlformats.org/officeDocument/2006/relationships/hyperlink" Target="https://vinhunieduvn0-my.sharepoint.com/:f:/g/personal/ttdbcl_vinhuni_edu_vn/Em5tFJ4i_Y5KiSr-f2T5_1cBdoU-gb20gfM4BgGRNq_fOQ?e=vZjids" TargetMode="External" Id="rId173" /><Relationship Type="http://schemas.openxmlformats.org/officeDocument/2006/relationships/hyperlink" Target="https://vinhunieduvn0-my.sharepoint.com/:f:/g/personal/ttdbcl_vinhuni_edu_vn/Eu5Gpq6LD3dBt5YYDqKMu3gBoLGGG7Y2YjEeHpn6iGjcVw?e=LKFhc7" TargetMode="External" Id="rId380" /><Relationship Type="http://schemas.openxmlformats.org/officeDocument/2006/relationships/hyperlink" Target="https://vinhunieduvn0-my.sharepoint.com/:f:/g/personal/ttdbcl_vinhuni_edu_vn/EpqCs1FLhElNs5UKF-PC-D8BSkV1q3XIw2YwteznNLBeeA?e=FHeenf" TargetMode="External" Id="rId240" /><Relationship Type="http://schemas.openxmlformats.org/officeDocument/2006/relationships/hyperlink" Target="https://vinhunieduvn0-my.sharepoint.com/:f:/g/personal/ttdbcl_vinhuni_edu_vn/Eox7KzJrn_NEpKDHxu8QXbIBia-a7nzwvqE9VBYlUyK56A?e=Jb3PTZ" TargetMode="External" Id="rId478" /><Relationship Type="http://schemas.openxmlformats.org/officeDocument/2006/relationships/hyperlink" Target="https://vinhunieduvn0-my.sharepoint.com/:f:/g/personal/ttdbcl_vinhuni_edu_vn/EijmcOic1gtFukEdrvoDPXoBhj5ggb3ooWn1FCNpOprPww?e=0vtaBT" TargetMode="External" Id="rId685" /><Relationship Type="http://schemas.openxmlformats.org/officeDocument/2006/relationships/hyperlink" Target="https://vinhunieduvn0-my.sharepoint.com/:f:/g/personal/ttdbcl_vinhuni_edu_vn/EiP0v_m7HIRCn_xdy1FfbLUBO8Ylkook_b-x7xdzt_yLTw?e=4gSiAq" TargetMode="External" Id="rId892" /><Relationship Type="http://schemas.openxmlformats.org/officeDocument/2006/relationships/hyperlink" Target="https://vinhunieduvn0-my.sharepoint.com/:f:/g/personal/ttdbcl_vinhuni_edu_vn/EpO9paINwjZCpXrVmMBrbHQBJgwnIDzMNFs17XWNv0ZiWQ?e=vDEZeJ" TargetMode="External" Id="rId100" /><Relationship Type="http://schemas.openxmlformats.org/officeDocument/2006/relationships/hyperlink" Target="https://vinhunieduvn0-my.sharepoint.com/:f:/g/personal/ttdbcl_vinhuni_edu_vn/EhIEJlivwGhBrSyOCkxs_eoB-BJb5Sdd5Vgq-kUJ4XsUTw?e=LzDfP7" TargetMode="External" Id="rId338" /><Relationship Type="http://schemas.openxmlformats.org/officeDocument/2006/relationships/hyperlink" Target="https://vinhunieduvn0-my.sharepoint.com/:f:/g/personal/ttdbcl_vinhuni_edu_vn/EhueC2wyjxRCiadT5yG85zcBZR4Fo75236S44ZjTDQrmmQ?e=UmajGn" TargetMode="External" Id="rId545" /><Relationship Type="http://schemas.openxmlformats.org/officeDocument/2006/relationships/hyperlink" Target="https://vinhunieduvn0-my.sharepoint.com/:f:/g/personal/ttdbcl_vinhuni_edu_vn/Eu-JACs327dKsUmHuzJLREcBCRwoMGe4vSfff_JbwlURmQ?e=npWOFu" TargetMode="External" Id="rId752" /><Relationship Type="http://schemas.openxmlformats.org/officeDocument/2006/relationships/hyperlink" Target="https://vinhunieduvn0-my.sharepoint.com/:f:/g/personal/ttdbcl_vinhuni_edu_vn/EiWXs9bBd4NNuceazp2rm1IBjMCOJK2ekeNefNZQ43QYmA?e=yd8zrf" TargetMode="External" Id="rId1175" /><Relationship Type="http://schemas.openxmlformats.org/officeDocument/2006/relationships/hyperlink" Target="https://vinhunieduvn0-my.sharepoint.com/:f:/g/personal/ttdbcl_vinhuni_edu_vn/Egl4DpeAA_tGmVBUMtVYGTABPD4zAtICsvH5mzMdLvwyww?e=3BZsch" TargetMode="External" Id="rId1382" /><Relationship Type="http://schemas.openxmlformats.org/officeDocument/2006/relationships/hyperlink" Target="https://vinhunieduvn0-my.sharepoint.com/:f:/g/personal/ttdbcl_vinhuni_edu_vn/Eh6rRqwoXbFBpAJutOdqEa8B2oGwfMAvlo_GJPV1_GM9mQ?e=CkZaY3" TargetMode="External" Id="rId405" /><Relationship Type="http://schemas.openxmlformats.org/officeDocument/2006/relationships/hyperlink" Target="https://vinhunieduvn0-my.sharepoint.com/:f:/g/personal/ttdbcl_vinhuni_edu_vn/Esvfoul_Km1Gibcry3M8g2QB3fGzhUo_gWMuiZnytrRAsw?e=ntcP0L" TargetMode="External" Id="rId612" /><Relationship Type="http://schemas.openxmlformats.org/officeDocument/2006/relationships/hyperlink" Target="https://vinhunieduvn0-my.sharepoint.com/:f:/g/personal/ttdbcl_vinhuni_edu_vn/EgRRTsq0TapHnY6sCzefGWQBRdLHUjXIXsGGv6hOVZKxMA?e=5sbcCR" TargetMode="External" Id="rId1035" /><Relationship Type="http://schemas.openxmlformats.org/officeDocument/2006/relationships/hyperlink" Target="https://vinhunieduvn0-my.sharepoint.com/:f:/g/personal/ttdbcl_vinhuni_edu_vn/Eprwx6he0shEhWyeHxxDtvcBtmchdp5bk1DLQXqIMtnC3g?e=PC4yfA" TargetMode="External" Id="rId1242" /><Relationship Type="http://schemas.openxmlformats.org/officeDocument/2006/relationships/hyperlink" Target="https://vinhunieduvn0-my.sharepoint.com/:f:/g/personal/ttdbcl_vinhuni_edu_vn/EtniTbTow1hDkOInz29DG-kBFOvu4jGnZ6fIcbs6S_EcdQ?e=ejF1Ft" TargetMode="External" Id="rId917" /><Relationship Type="http://schemas.openxmlformats.org/officeDocument/2006/relationships/hyperlink" Target="https://vinhunieduvn0-my.sharepoint.com/:f:/g/personal/ttdbcl_vinhuni_edu_vn/Ev3pyDe1aGJNr_DwQ6X6DkgBzgf3C0XK-e6QVArrlszHEQ?e=xf9nK9" TargetMode="External" Id="rId1102" /><Relationship Type="http://schemas.openxmlformats.org/officeDocument/2006/relationships/hyperlink" Target="https://vinhunieduvn0-my.sharepoint.com/:f:/g/personal/ttdbcl_vinhuni_edu_vn/Et9Mbatg1-1Dr4jSrVBWnVkBtkWcG0y_9aCwIzCMZvq9Lw?e=fTvfii" TargetMode="External" Id="rId1547" /><Relationship Type="http://schemas.openxmlformats.org/officeDocument/2006/relationships/hyperlink" Target="https://vinhunieduvn0-my.sharepoint.com/:f:/g/personal/ttdbcl_vinhuni_edu_vn/Ek1pKFRyKYJNpanr1t4mvMoBmw8FQdExsiwbhV4CCaV7iQ?e=NvU6Xq" TargetMode="External" Id="rId46" /><Relationship Type="http://schemas.openxmlformats.org/officeDocument/2006/relationships/hyperlink" Target="https://vinhunieduvn0-my.sharepoint.com/:f:/g/personal/ttdbcl_vinhuni_edu_vn/Etqpb61Om99HkIFVctrwxD4BjJLWmSi9RmkpZTwH548RtA?e=QGnYnC" TargetMode="External" Id="rId1407" /><Relationship Type="http://schemas.openxmlformats.org/officeDocument/2006/relationships/hyperlink" Target="https://vinhunieduvn0-my.sharepoint.com/:f:/g/personal/ttdbcl_vinhuni_edu_vn/EvcaU0e0pbxIq3_VOPUNmrABE5Z06Hs2UZtX-K0n_lZUOg?e=SmRgcO" TargetMode="External" Id="rId195" /><Relationship Type="http://schemas.openxmlformats.org/officeDocument/2006/relationships/hyperlink" Target="https://vinhunieduvn0-my.sharepoint.com/:f:/g/personal/ttdbcl_vinhuni_edu_vn/EiFA8USVCDpPj6SSyEHNBeQBcfJ-cXSMMXYahOONM9Vlgg?e=UQXCtM" TargetMode="External" Id="rId262" /><Relationship Type="http://schemas.openxmlformats.org/officeDocument/2006/relationships/hyperlink" Target="https://vinhunieduvn0-my.sharepoint.com/:f:/g/personal/ttdbcl_vinhuni_edu_vn/ElFER41zzIdPs1EXuHUraAoBvMqsgh7sEjAOl_l9tMb0oQ?e=O42hRT" TargetMode="External" Id="rId567" /><Relationship Type="http://schemas.openxmlformats.org/officeDocument/2006/relationships/hyperlink" Target="https://vinhunieduvn0-my.sharepoint.com/:f:/g/personal/ttdbcl_vinhuni_edu_vn/EpGiWt113KNItQ6_egz4kMsB7IjHwRcrGGK8OGxZ__90-w?e=Mcr22B" TargetMode="External" Id="rId1197" /><Relationship Type="http://schemas.openxmlformats.org/officeDocument/2006/relationships/hyperlink" Target="https://vinhunieduvn0-my.sharepoint.com/:f:/g/personal/ttdbcl_vinhuni_edu_vn/EkuhGCrJX-FAgxRLFzKgwV4BCuFy8Dvn4toxYQf913YEzg?e=TDG8dd" TargetMode="External" Id="rId122" /><Relationship Type="http://schemas.openxmlformats.org/officeDocument/2006/relationships/hyperlink" Target="https://vinhunieduvn0-my.sharepoint.com/:f:/g/personal/ttdbcl_vinhuni_edu_vn/EipYkumKRlVLrqpIHo4T1RgB-VRbSPjOzXwepO_1sOY4FA?e=msWqw4" TargetMode="External" Id="rId774" /><Relationship Type="http://schemas.openxmlformats.org/officeDocument/2006/relationships/hyperlink" Target="https://vinhunieduvn0-my.sharepoint.com/:f:/g/personal/ttdbcl_vinhuni_edu_vn/EoKt6_HPe21BsuWZ5FDExsIBb69qPqr2pcNmXrDsUAOxUg?e=vZRP02" TargetMode="External" Id="rId981" /><Relationship Type="http://schemas.openxmlformats.org/officeDocument/2006/relationships/hyperlink" Target="https://vinhunieduvn0-my.sharepoint.com/:f:/g/personal/ttdbcl_vinhuni_edu_vn/EvvzXOZfVi9ArtKE3FRr-FgBIFwdwohBPS_An38YcImVmw?e=guSN9l" TargetMode="External" Id="rId1057" /><Relationship Type="http://schemas.openxmlformats.org/officeDocument/2006/relationships/hyperlink" Target="https://vinhunieduvn0-my.sharepoint.com/:f:/g/personal/ttdbcl_vinhuni_edu_vn/ElpeA5_2muBEj_d8W9QW7zQBaEQGacquJm3FEM_Xz2J_Og?e=Aprhcs" TargetMode="External" Id="rId427" /><Relationship Type="http://schemas.openxmlformats.org/officeDocument/2006/relationships/hyperlink" Target="https://vinhunieduvn0-my.sharepoint.com/:f:/g/personal/ttdbcl_vinhuni_edu_vn/EgU9J4D5dRZHgsUtOJ_OQ7gB6R0en3F7e75aEbC3OnXQow?e=YyoG9o" TargetMode="External" Id="rId634" /><Relationship Type="http://schemas.openxmlformats.org/officeDocument/2006/relationships/hyperlink" Target="https://vinhunieduvn0-my.sharepoint.com/:f:/g/personal/ttdbcl_vinhuni_edu_vn/Epj4ug9r9ahBgti0uqUa5PgB8b-5tyYDHVtHTX3zqtOUkg?e=xQsIZl" TargetMode="External" Id="rId841" /><Relationship Type="http://schemas.openxmlformats.org/officeDocument/2006/relationships/hyperlink" Target="https://vinhunieduvn0-my.sharepoint.com/:f:/g/personal/ttdbcl_vinhuni_edu_vn/EiQzs3aKLb5MiyIsX9qwx-0BfQT_44kCEgXIBUaR8M-4tg?e=DVndjX" TargetMode="External" Id="rId1264" /><Relationship Type="http://schemas.openxmlformats.org/officeDocument/2006/relationships/hyperlink" Target="https://vinhunieduvn0-my.sharepoint.com/:f:/g/personal/ttdbcl_vinhuni_edu_vn/EpVngPZiriBBrafjCwVakWcBhP1s3IO34GyB2rDKmag5rg?e=thyjK3" TargetMode="External" Id="rId1471" /><Relationship Type="http://schemas.openxmlformats.org/officeDocument/2006/relationships/hyperlink" Target="https://vinhunieduvn0-my.sharepoint.com/:f:/g/personal/ttdbcl_vinhuni_edu_vn/ElsPt2aNQ_xOmPhaivMiZe8BGXTkj3kcd773Zr_Va4yePw?e=J7U2C2" TargetMode="External" Id="rId1569" /><Relationship Type="http://schemas.openxmlformats.org/officeDocument/2006/relationships/hyperlink" Target="https://vinhunieduvn0-my.sharepoint.com/:f:/g/personal/ttdbcl_vinhuni_edu_vn/EiBS1aCCobFNtPLVEm3PN0MBEG_0SnAJX7ULvGuubcTq9g?e=XPjlDI" TargetMode="External" Id="rId701" /><Relationship Type="http://schemas.openxmlformats.org/officeDocument/2006/relationships/hyperlink" Target="https://vinhunieduvn0-my.sharepoint.com/:f:/g/personal/ttdbcl_vinhuni_edu_vn/EgLPF4kubQlJj2-1LGAUUp0BmHVaPgf0gmaOtIUoRhecNA?e=csI0N5" TargetMode="External" Id="rId939" /><Relationship Type="http://schemas.openxmlformats.org/officeDocument/2006/relationships/hyperlink" Target="https://vinhunieduvn0-my.sharepoint.com/:f:/g/personal/ttdbcl_vinhuni_edu_vn/Ephouf0DNn9BqmFkyyJC5HIBwuafm2sjUi1wDH23OucWmQ?e=gZAQiR" TargetMode="External" Id="rId1124" /><Relationship Type="http://schemas.openxmlformats.org/officeDocument/2006/relationships/hyperlink" Target="https://vinhunieduvn0-my.sharepoint.com/:f:/g/personal/ttdbcl_vinhuni_edu_vn/Em9YU4NWmOtPphV4Rvj9tHoB_i9wF6d7a88IcrtvDrFNPw?e=OgrBzZ" TargetMode="External" Id="rId68" /><Relationship Type="http://schemas.openxmlformats.org/officeDocument/2006/relationships/hyperlink" Target="https://vinhunieduvn0-my.sharepoint.com/:f:/g/personal/ttdbcl_vinhuni_edu_vn/Er0WQyuT4UFDmzjTvQ75pLYB8AFhW2UvHswMsMH3EikX3w?e=zesd5v" TargetMode="External" Id="rId1429" /><Relationship Type="http://schemas.openxmlformats.org/officeDocument/2006/relationships/hyperlink" Target="https://vinhunieduvn0-my.sharepoint.com/:f:/g/personal/ttdbcl_vinhuni_edu_vn/EvdiagBZ9f5Nq0DUKJt75ioBjyMwPIgKPXWels0XeYr2gQ?e=CkzbUp" TargetMode="External" Id="rId284" /><Relationship Type="http://schemas.openxmlformats.org/officeDocument/2006/relationships/hyperlink" Target="https://vinhunieduvn0-my.sharepoint.com/:f:/g/personal/ttdbcl_vinhuni_edu_vn/Ej1JSEuBNt9Ciz2tktbX8x8BMuKYHbWpgamVcBso0upnag?e=N16XTO" TargetMode="External" Id="rId491" /><Relationship Type="http://schemas.openxmlformats.org/officeDocument/2006/relationships/hyperlink" Target="https://vinhunieduvn0-my.sharepoint.com/:f:/g/personal/ttdbcl_vinhuni_edu_vn/EkI3dVbSgFFJgPm3WXphWYwBrXhrjW_ygEawPSQ0h5DjYQ?e=RmLwT6" TargetMode="External" Id="rId144" /><Relationship Type="http://schemas.openxmlformats.org/officeDocument/2006/relationships/hyperlink" Target="https://vinhunieduvn0-my.sharepoint.com/:f:/g/personal/ttdbcl_vinhuni_edu_vn/EtWTiTkqyHlGoffzBE-tZasBJZHB80OJzopGnzq90OqmqA?e=uTOa6g" TargetMode="External" Id="rId589" /><Relationship Type="http://schemas.openxmlformats.org/officeDocument/2006/relationships/hyperlink" Target="https://vinhunieduvn0-my.sharepoint.com/:f:/g/personal/ttdbcl_vinhuni_edu_vn/EhaufRmeYA1IjR39fhn6WscBQuKhCeSMvu7v5OFPPhbWNA?e=drERS6" TargetMode="External" Id="rId796" /><Relationship Type="http://schemas.openxmlformats.org/officeDocument/2006/relationships/hyperlink" Target="https://vinhunieduvn0-my.sharepoint.com/:f:/g/personal/ttdbcl_vinhuni_edu_vn/EuztRkLfdG9EkmWdLSY2JOUBWKzxD_oi-mI7-XJMl6s-bA?e=fqQNOy" TargetMode="External" Id="rId351" /><Relationship Type="http://schemas.openxmlformats.org/officeDocument/2006/relationships/hyperlink" Target="https://vinhunieduvn0-my.sharepoint.com/:f:/g/personal/ttdbcl_vinhuni_edu_vn/Epett-qLFKFAmPDGGjKsircBSSsv4m_txSxbvM41sOqwGg?e=I7Wm33" TargetMode="External" Id="rId449" /><Relationship Type="http://schemas.openxmlformats.org/officeDocument/2006/relationships/hyperlink" Target="https://vinhunieduvn0-my.sharepoint.com/:f:/g/personal/ttdbcl_vinhuni_edu_vn/EvmA0aZHQVRAostb34BD54gBg96MKz5rK9bA2jJf-Bt-Ug?e=Ej6z3r" TargetMode="External" Id="rId656" /><Relationship Type="http://schemas.openxmlformats.org/officeDocument/2006/relationships/hyperlink" Target="https://vinhunieduvn0-my.sharepoint.com/:f:/g/personal/ttdbcl_vinhuni_edu_vn/EgLmYC84e-FNuaxXKLqemUwBYsqDv8c6x1CWpK7RIbPx8A?e=UTLcJR" TargetMode="External" Id="rId863" /><Relationship Type="http://schemas.openxmlformats.org/officeDocument/2006/relationships/hyperlink" Target="https://vinhunieduvn0-my.sharepoint.com/:f:/g/personal/ttdbcl_vinhuni_edu_vn/ErO94EFra6JNjiwz2uRSsLAB_uQJKjqXtXooxBozSRYybg?e=JgYlCD" TargetMode="External" Id="rId1079" /><Relationship Type="http://schemas.openxmlformats.org/officeDocument/2006/relationships/hyperlink" Target="https://vinhunieduvn0-my.sharepoint.com/:f:/g/personal/ttdbcl_vinhuni_edu_vn/EgwDA02n0sBChKz1FYSC5qUBkgc1xAtIzwVw2E8QJg_3ag?e=vMNxLX" TargetMode="External" Id="rId1286" /><Relationship Type="http://schemas.openxmlformats.org/officeDocument/2006/relationships/hyperlink" Target="https://vinhunieduvn0-my.sharepoint.com/:f:/g/personal/ttdbcl_vinhuni_edu_vn/EsJfnEHJbAhKpU3rNA5nAqgB01vji2PUlrOJ567U_Txn1w?e=ODXfuD" TargetMode="External" Id="rId1493" /><Relationship Type="http://schemas.openxmlformats.org/officeDocument/2006/relationships/hyperlink" Target="https://vinhunieduvn0-my.sharepoint.com/:f:/g/personal/ttdbcl_vinhuni_edu_vn/EjoA3zT5hf5BouMLNysQtjkBlVS6kRHDfcFvnQwA3xGK1Q?e=J4sQo4" TargetMode="External" Id="rId211" /><Relationship Type="http://schemas.openxmlformats.org/officeDocument/2006/relationships/hyperlink" Target="https://vinhunieduvn0-my.sharepoint.com/:f:/g/personal/ttdbcl_vinhuni_edu_vn/Esf5nxvLhQlPvF9JoHRZf3YB-J83oJMCi4-8l0AhpnJheg?e=dxn8i8" TargetMode="External" Id="rId309" /><Relationship Type="http://schemas.openxmlformats.org/officeDocument/2006/relationships/hyperlink" Target="https://vinhunieduvn0-my.sharepoint.com/:f:/g/personal/ttdbcl_vinhuni_edu_vn/ElehSvYTAtpFuVdbogEtTtoBGJFqj2Z8KhRHCMXDuErrhg?e=5Ih1NZ" TargetMode="External" Id="rId516" /><Relationship Type="http://schemas.openxmlformats.org/officeDocument/2006/relationships/hyperlink" Target="https://vinhunieduvn0-my.sharepoint.com/:f:/g/personal/ttdbcl_vinhuni_edu_vn/Enfrj4vwHB9Eob_ZsgkLkqMByl6PtNnHA04-M0X591yJCw?e=66Y3ww" TargetMode="External" Id="rId1146" /><Relationship Type="http://schemas.openxmlformats.org/officeDocument/2006/relationships/hyperlink" Target="https://vinhunieduvn0-my.sharepoint.com/:f:/g/personal/ttdbcl_vinhuni_edu_vn/Ekx7MwvbX9NEjELjdpzG9OwBaxrN3C82pbXcdTcKOyH63w?e=2QG1FH" TargetMode="External" Id="rId723" /><Relationship Type="http://schemas.openxmlformats.org/officeDocument/2006/relationships/hyperlink" Target="https://vinhunieduvn0-my.sharepoint.com/:f:/g/personal/ttdbcl_vinhuni_edu_vn/Ej-iuwnhXRxMg4zp5WTZGBQBPT4KJU2IxIOzcOD2CtTZTA?e=cdUYjS" TargetMode="External" Id="rId930" /><Relationship Type="http://schemas.openxmlformats.org/officeDocument/2006/relationships/hyperlink" Target="https://vinhunieduvn0-my.sharepoint.com/:f:/g/personal/ttdbcl_vinhuni_edu_vn/EjIQBuvOG4ZIhY5CuverrFgB4fwQLbm23DsahD-WRo-MIg?e=XiwpwY" TargetMode="External" Id="rId1006" /><Relationship Type="http://schemas.openxmlformats.org/officeDocument/2006/relationships/hyperlink" Target="https://vinhunieduvn0-my.sharepoint.com/:f:/g/personal/ttdbcl_vinhuni_edu_vn/Eh1xygLTVt9Duyd36YfCdtUBjGgPuOfueVXhacDIcg1zYA?e=D5qQMu" TargetMode="External" Id="rId1353" /><Relationship Type="http://schemas.openxmlformats.org/officeDocument/2006/relationships/hyperlink" Target="https://vinhunieduvn0-my.sharepoint.com/:f:/g/personal/ttdbcl_vinhuni_edu_vn/EkWv0HcEz7dIr9VmkYyQO5EBf257RCuEn29LRvRNDS53Fw?e=ROJr3Q" TargetMode="External" Id="rId1560" /><Relationship Type="http://schemas.openxmlformats.org/officeDocument/2006/relationships/hyperlink" Target="https://vinhunieduvn0-my.sharepoint.com/:f:/g/personal/ttdbcl_vinhuni_edu_vn/EkUdcaBRd3JOmLWEg_3lJlYBel8yLucES-wrjYvE5n3tFQ?e=GyVSMC" TargetMode="External" Id="rId1213" /><Relationship Type="http://schemas.openxmlformats.org/officeDocument/2006/relationships/hyperlink" Target="https://vinhunieduvn0-my.sharepoint.com/:f:/g/personal/ttdbcl_vinhuni_edu_vn/Es4TxwiFfPRFscFq5a8724QB49q2arWU3f3hfWiQxoi0Aw?e=A9mxL7" TargetMode="External" Id="rId1420" /><Relationship Type="http://schemas.openxmlformats.org/officeDocument/2006/relationships/hyperlink" Target="https://vinhunieduvn0-my.sharepoint.com/:f:/g/personal/ttdbcl_vinhuni_edu_vn/EkTOTvP5lwlFvam1qskAvVkBYBVRiRQU6lG3PytLmYUZww?e=IUgEtg" TargetMode="External" Id="rId1518" /><Relationship Type="http://schemas.openxmlformats.org/officeDocument/2006/relationships/header" Target="header2.xml" Id="rId17" /><Relationship Type="http://schemas.openxmlformats.org/officeDocument/2006/relationships/hyperlink" Target="https://vinhunieduvn0-my.sharepoint.com/:f:/g/personal/ttdbcl_vinhuni_edu_vn/EgAAoHE9lsJJueH4sWr-B08B4tXGuahkCeGHvyPMDBAWew?e=ZGjwIV" TargetMode="External" Id="rId166" /><Relationship Type="http://schemas.openxmlformats.org/officeDocument/2006/relationships/hyperlink" Target="https://vinhunieduvn0-my.sharepoint.com/:f:/g/personal/ttdbcl_vinhuni_edu_vn/Ei4XDQlhKPpDnjo-XgLrBLcBlu0dGG1-_WYFO6msoNk50w?e=ZWgqns" TargetMode="External" Id="rId373" /><Relationship Type="http://schemas.openxmlformats.org/officeDocument/2006/relationships/hyperlink" Target="https://vinhunieduvn0-my.sharepoint.com/:f:/g/personal/ttdbcl_vinhuni_edu_vn/Es6cwsLWUnNGgq551BuIJ50BvplPDz2xwAt7ot2UYI91TA?e=MP4uE2" TargetMode="External" Id="rId580" /><Relationship Type="http://schemas.openxmlformats.org/officeDocument/2006/relationships/customXml" Target="../customXml/item1.xml" Id="rId1" /><Relationship Type="http://schemas.openxmlformats.org/officeDocument/2006/relationships/hyperlink" Target="https://vinhunieduvn0-my.sharepoint.com/:f:/g/personal/ttdbcl_vinhuni_edu_vn/EtBsccyNaUROjueIjQhdXrABLkjnlzqJ2IpTXfuFQe1dtg?e=0IyggZ" TargetMode="External" Id="rId233" /><Relationship Type="http://schemas.openxmlformats.org/officeDocument/2006/relationships/hyperlink" Target="https://vinhunieduvn0-my.sharepoint.com/:f:/g/personal/ttdbcl_vinhuni_edu_vn/EtNy9purD05BlzQ-cUImAC0BV-eXLTXWKs6ySh3stLzYhQ?e=agb8qv" TargetMode="External" Id="rId440" /><Relationship Type="http://schemas.openxmlformats.org/officeDocument/2006/relationships/hyperlink" Target="https://vinhunieduvn0-my.sharepoint.com/:f:/g/personal/ttdbcl_vinhuni_edu_vn/Ets1c5PFmWxPkeZZFTbCdXEBPSha7bkAFkClrVxMX0X9xQ?e=qUd1oh" TargetMode="External" Id="rId678" /><Relationship Type="http://schemas.openxmlformats.org/officeDocument/2006/relationships/hyperlink" Target="https://vinhunieduvn0-my.sharepoint.com/:f:/g/personal/ttdbcl_vinhuni_edu_vn/EuKGyVz3XfxMiHIPi9mScZUBiVUHdwrZTyHf8z3mKGToRg?e=8EZBx3" TargetMode="External" Id="rId885" /><Relationship Type="http://schemas.openxmlformats.org/officeDocument/2006/relationships/hyperlink" Target="https://vinhunieduvn0-my.sharepoint.com/:f:/g/personal/ttdbcl_vinhuni_edu_vn/Eh9X-01OcW9KmW5RfAQfyQABVOHGHoI0hMhtL-3lQNRWEw?e=IGsvFv" TargetMode="External" Id="rId1070" /><Relationship Type="http://schemas.openxmlformats.org/officeDocument/2006/relationships/hyperlink" Target="https://vinhunieduvn0-my.sharepoint.com/:f:/g/personal/ttdbcl_vinhuni_edu_vn/Er3XLshDm_RKkuTJVl6vslkBWTRcwC3s3ukFHJsnRFkHEA?e=wOZREG" TargetMode="External" Id="rId300" /><Relationship Type="http://schemas.openxmlformats.org/officeDocument/2006/relationships/hyperlink" Target="https://vinhunieduvn0-my.sharepoint.com/:f:/g/personal/ttdbcl_vinhuni_edu_vn/EohEjRbXeOtLsZk_0WRT3f4BzRpHNQK2ckaVY-A5DwcVfw?e=uEDgOg" TargetMode="External" Id="rId538" /><Relationship Type="http://schemas.openxmlformats.org/officeDocument/2006/relationships/hyperlink" Target="https://vinhunieduvn0-my.sharepoint.com/:f:/g/personal/ttdbcl_vinhuni_edu_vn/Ekv9Uu5mYGtNhyD9Bj7h4wcBGrjKOmP6UI1IwwnZ29NANQ?e=s1IdGx" TargetMode="External" Id="rId745" /><Relationship Type="http://schemas.openxmlformats.org/officeDocument/2006/relationships/hyperlink" Target="https://vinhunieduvn0-my.sharepoint.com/:f:/g/personal/ttdbcl_vinhuni_edu_vn/Et6XiEhwEshGiHZzlA5t6jgBBFhFYQL9jeoTx8_TUIRHvA?e=liCBTI" TargetMode="External" Id="rId952" /><Relationship Type="http://schemas.openxmlformats.org/officeDocument/2006/relationships/hyperlink" Target="https://vinhunieduvn0-my.sharepoint.com/:f:/g/personal/ttdbcl_vinhuni_edu_vn/EuhCspEckUVKs-_k1XYykS0Bd7Hat8IOEYzNmtAWBRm-rA?e=hx9PZN" TargetMode="External" Id="rId1168" /><Relationship Type="http://schemas.openxmlformats.org/officeDocument/2006/relationships/hyperlink" Target="https://vinhunieduvn0-my.sharepoint.com/:f:/g/personal/ttdbcl_vinhuni_edu_vn/EhiUrOLxwXtCqnFyyWH9WXcBIDEBMZXOziwrG9Mvyw0lxg?e=XdSxZh" TargetMode="External" Id="rId1375" /><Relationship Type="http://schemas.openxmlformats.org/officeDocument/2006/relationships/hyperlink" Target="https://vinhunieduvn0-my.sharepoint.com/:f:/g/personal/ttdbcl_vinhuni_edu_vn/Eh0HZL6znABCgeNKwRKHLzoBVztvP_sjEtprUBzCvHyGJg?e=X8LMus" TargetMode="External" Id="rId81" /><Relationship Type="http://schemas.openxmlformats.org/officeDocument/2006/relationships/hyperlink" Target="https://vinhunieduvn0-my.sharepoint.com/:f:/g/personal/ttdbcl_vinhuni_edu_vn/EpzTDaGokIxOlUe44vPlojQBmpe1CsOFkmya42T2o7Zmgg?e=x5TlB9" TargetMode="External" Id="rId605" /><Relationship Type="http://schemas.openxmlformats.org/officeDocument/2006/relationships/hyperlink" Target="https://vinhunieduvn0-my.sharepoint.com/:f:/g/personal/ttdbcl_vinhuni_edu_vn/EnBwwlb24u1Kk9Qupfa_uqABAXvUnXuJM0mQ0rDZshO7Yw?e=c9my6c" TargetMode="External" Id="rId812" /><Relationship Type="http://schemas.openxmlformats.org/officeDocument/2006/relationships/hyperlink" Target="https://vinhunieduvn0-my.sharepoint.com/:f:/g/personal/ttdbcl_vinhuni_edu_vn/EjA8QnWboLRMnrIkqgTFnOcBhnOn7m057nvPE_tb_L5cBw?e=NgWipo" TargetMode="External" Id="rId1028" /><Relationship Type="http://schemas.openxmlformats.org/officeDocument/2006/relationships/hyperlink" Target="https://vinhunieduvn0-my.sharepoint.com/:f:/g/personal/ttdbcl_vinhuni_edu_vn/EjXnoF6K0_9KmV2yBNi0RPoBARULe_53Ebz8B8hew3-tnA?e=o5X1ec" TargetMode="External" Id="rId1235" /><Relationship Type="http://schemas.openxmlformats.org/officeDocument/2006/relationships/hyperlink" Target="https://vinhunieduvn0-my.sharepoint.com/:f:/g/personal/ttdbcl_vinhuni_edu_vn/EmO0QwSXfjJKuxaWjALr1jkByQMrJk1f0z7e7DwT4H6OVw?e=ejMc1M" TargetMode="External" Id="rId1442" /><Relationship Type="http://schemas.openxmlformats.org/officeDocument/2006/relationships/hyperlink" Target="https://vinhunieduvn0-my.sharepoint.com/:f:/g/personal/ttdbcl_vinhuni_edu_vn/Euu4eQLQwHRGidhKZ5uRB2wBaBtO4hH1M9VgycEA2LmEtA?e=3vgsyg" TargetMode="External" Id="rId1302" /><Relationship Type="http://schemas.openxmlformats.org/officeDocument/2006/relationships/hyperlink" Target="https://vinhunieduvn0-my.sharepoint.com/:f:/g/personal/ttdbcl_vinhuni_edu_vn/EoWxB9AjdvJApSL6lffT_lEBvv-8jWghrMu92B8kz_c3Pg?e=zaZyuA" TargetMode="External" Id="rId39" /><Relationship Type="http://schemas.openxmlformats.org/officeDocument/2006/relationships/hyperlink" Target="https://vinhunieduvn0-my.sharepoint.com/:f:/g/personal/ttdbcl_vinhuni_edu_vn/Ek5VlTH9xLZKlYYbr0X4N24B7y9vRo6VQ11Z7T7ecxVuVg?e=FkVCDr" TargetMode="External" Id="rId188" /><Relationship Type="http://schemas.openxmlformats.org/officeDocument/2006/relationships/hyperlink" Target="https://vinhunieduvn0-my.sharepoint.com/:f:/g/personal/ttdbcl_vinhuni_edu_vn/Ev0ysIW4P5RBsWEQsmrOGMgBcEcs5EQmE2ERPoVxthUQrA?e=42dpQ4" TargetMode="External" Id="rId395" /><Relationship Type="http://schemas.openxmlformats.org/officeDocument/2006/relationships/hyperlink" Target="https://vinhunieduvn0-my.sharepoint.com/:f:/g/personal/ttdbcl_vinhuni_edu_vn/EsiOy64TgvpEjnsxtoeppCIBPOBvlLHg7jplA8mKRCcpPQ?e=R9PR7N" TargetMode="External" Id="rId255" /><Relationship Type="http://schemas.openxmlformats.org/officeDocument/2006/relationships/hyperlink" Target="https://vinhunieduvn0-my.sharepoint.com/:f:/g/personal/ttdbcl_vinhuni_edu_vn/EkEQmyphtZtMnID3XFtSKz8BbdoJC15gzEUIBrfj5buUAQ?e=ZdxOZV" TargetMode="External" Id="rId462" /><Relationship Type="http://schemas.openxmlformats.org/officeDocument/2006/relationships/hyperlink" Target="https://vinhunieduvn0-my.sharepoint.com/:f:/g/personal/ttdbcl_vinhuni_edu_vn/EnuzU1icq3NEo87yGMfUYssB16UwT100gOXjqis0afYdRw?e=Pz9mbm" TargetMode="External" Id="rId1092" /><Relationship Type="http://schemas.openxmlformats.org/officeDocument/2006/relationships/hyperlink" Target="https://vinhunieduvn0-my.sharepoint.com/:f:/g/personal/ttdbcl_vinhuni_edu_vn/EmYQWKgPuvNOm8tSy-uTqwQBqar9ASr2_zX3Lwz-_eBTZg?e=cD6E30" TargetMode="External" Id="rId1397" /><Relationship Type="http://schemas.openxmlformats.org/officeDocument/2006/relationships/hyperlink" Target="https://vinhunieduvn0-my.sharepoint.com/:f:/g/personal/ttdbcl_vinhuni_edu_vn/EpO9paINwjZCpXrVmMBrbHQBJgwnIDzMNFs17XWNv0ZiWQ?e=9ZipN9" TargetMode="External" Id="rId115" /><Relationship Type="http://schemas.openxmlformats.org/officeDocument/2006/relationships/hyperlink" Target="https://vinhunieduvn0-my.sharepoint.com/:f:/g/personal/ttdbcl_vinhuni_edu_vn/EsZIAsYtuLxAgrud7uKdcQkBLpWRovDd2d1I3nsuxYwjxA?e=4ju9m5" TargetMode="External" Id="rId322" /><Relationship Type="http://schemas.openxmlformats.org/officeDocument/2006/relationships/hyperlink" Target="https://vinhunieduvn0-my.sharepoint.com/:f:/g/personal/ttdbcl_vinhuni_edu_vn/Evs0QUaFDmlNho-XxCz_BycBmBdQEL3YzZna1HE0nONtsg?e=BPehD2" TargetMode="External" Id="rId767" /><Relationship Type="http://schemas.openxmlformats.org/officeDocument/2006/relationships/hyperlink" Target="https://vinhunieduvn0-my.sharepoint.com/:f:/g/personal/ttdbcl_vinhuni_edu_vn/EhCQpRf52wlFqhRSZaw_hC0BW5eP6yP1MtXfjzBfWZ190w?e=0UlC2b" TargetMode="External" Id="rId974" /><Relationship Type="http://schemas.openxmlformats.org/officeDocument/2006/relationships/hyperlink" Target="https://vinhunieduvn0-my.sharepoint.com/:f:/g/personal/ttdbcl_vinhuni_edu_vn/Et-_KAI_PdNGhg5-XvMxtYwB85CxtLW1XHy_XEeSp8d-vA?e=COmDbb" TargetMode="External" Id="rId627" /><Relationship Type="http://schemas.openxmlformats.org/officeDocument/2006/relationships/hyperlink" Target="https://vinhunieduvn0-my.sharepoint.com/:f:/g/personal/ttdbcl_vinhuni_edu_vn/El7jkiy5bDxJo_wgNvPcmz0BUcvVLAMXeYUPvrBM1M2FZw?e=axIsOR" TargetMode="External" Id="rId834" /><Relationship Type="http://schemas.openxmlformats.org/officeDocument/2006/relationships/hyperlink" Target="https://vinhunieduvn0-my.sharepoint.com/:f:/g/personal/ttdbcl_vinhuni_edu_vn/EgEz8nKKr1RAsbnw3Z67n-cBEnOxwZ2tYqnVZz6CryGbrg?e=wSrPiv" TargetMode="External" Id="rId1257" /><Relationship Type="http://schemas.openxmlformats.org/officeDocument/2006/relationships/hyperlink" Target="https://vinhunieduvn0-my.sharepoint.com/:f:/g/personal/ttdbcl_vinhuni_edu_vn/EtIi9yce-HhDpCksZw467QABRf4gNdiuoof5bOwTX0CToQ?e=Qc9hhL" TargetMode="External" Id="rId1464" /><Relationship Type="http://schemas.openxmlformats.org/officeDocument/2006/relationships/hyperlink" Target="https://vinhunieduvn0-my.sharepoint.com/:f:/g/personal/ttdbcl_vinhuni_edu_vn/En63XRo5Ub9FiqGHQldV9OkB_tJCpdWBk_xfomb0JtnPOg?e=KlExxw" TargetMode="External" Id="rId901" /><Relationship Type="http://schemas.openxmlformats.org/officeDocument/2006/relationships/hyperlink" Target="https://vinhunieduvn0-my.sharepoint.com/:f:/g/personal/ttdbcl_vinhuni_edu_vn/EmM8DkVIethEqvCpYNnAe9QB6XbvE7f5JHKNTkv2ITCXWA?e=FfbkrD" TargetMode="External" Id="rId1117" /><Relationship Type="http://schemas.openxmlformats.org/officeDocument/2006/relationships/hyperlink" Target="https://vinhunieduvn0-my.sharepoint.com/:f:/g/personal/ttdbcl_vinhuni_edu_vn/EosE1vSdlwtCq64E60HRwKEBOPa3xCVVln_nD2WuAB565A?e=DYRmh3" TargetMode="External" Id="rId1324" /><Relationship Type="http://schemas.openxmlformats.org/officeDocument/2006/relationships/hyperlink" Target="https://vinhunieduvn0-my.sharepoint.com/:f:/g/personal/ttdbcl_vinhuni_edu_vn/EtvPNYee5IVDnTZwrQRGDZEB2u1S75o6_4ehm5zvQqp1Jg?e=UqAmtL" TargetMode="External" Id="rId1531" /><Relationship Type="http://schemas.openxmlformats.org/officeDocument/2006/relationships/hyperlink" Target="https://vinhunieduvn0-my.sharepoint.com/:f:/g/personal/ttdbcl_vinhuni_edu_vn/Eu3TrqXxcvdHunHp0wctNlUBZl1fAeURTTgOwTUR9swaoQ?e=dqAGAX" TargetMode="External" Id="rId30" /><Relationship Type="http://schemas.openxmlformats.org/officeDocument/2006/relationships/hyperlink" Target="https://vinhunieduvn0-my.sharepoint.com/:f:/g/personal/ttdbcl_vinhuni_edu_vn/EiRGy5gjUj5DmN7BxKQBiVkBcoZd8KXpO-mMIAM-xTaXLg?e=piIDjT" TargetMode="External" Id="rId277" /><Relationship Type="http://schemas.openxmlformats.org/officeDocument/2006/relationships/hyperlink" Target="https://vinhunieduvn0-my.sharepoint.com/:f:/g/personal/ttdbcl_vinhuni_edu_vn/EhqNFd-NwgdCpNIFTmF2KSMBrIulRHuGSFBZRdeeO_X0AQ?e=pCOhNO" TargetMode="External" Id="rId484" /><Relationship Type="http://schemas.openxmlformats.org/officeDocument/2006/relationships/hyperlink" Target="https://vinhunieduvn0-my.sharepoint.com/:f:/g/personal/ttdbcl_vinhuni_edu_vn/EmZl2t65b2xFpAaMIm94jdMBR3kAYnLRaWoi_gUKQfiOwA?e=vnM07F" TargetMode="External" Id="rId137" /><Relationship Type="http://schemas.openxmlformats.org/officeDocument/2006/relationships/hyperlink" Target="https://vinhunieduvn0-my.sharepoint.com/:f:/g/personal/ttdbcl_vinhuni_edu_vn/EvKZDr7CVPFLocIJhqftt5sBOz9G_ei4cZyfFnz1h5kHIA?e=375StC" TargetMode="External" Id="rId344" /><Relationship Type="http://schemas.openxmlformats.org/officeDocument/2006/relationships/hyperlink" Target="https://vinhunieduvn0-my.sharepoint.com/:f:/g/personal/ttdbcl_vinhuni_edu_vn/EsLCvRoqp2ZFjNKITJ1h674BflHgPgz5mpum5KhTMrqbug?e=k7cKjO" TargetMode="External" Id="rId691" /><Relationship Type="http://schemas.openxmlformats.org/officeDocument/2006/relationships/hyperlink" Target="https://vinhunieduvn0-my.sharepoint.com/:f:/g/personal/ttdbcl_vinhuni_edu_vn/ErEKA_yRJUFEv45D58lU5foB1SjiIEqsegpsyWvYO1MEkw?e=ixrGqA" TargetMode="External" Id="rId789" /><Relationship Type="http://schemas.openxmlformats.org/officeDocument/2006/relationships/hyperlink" Target="https://vinhunieduvn0-my.sharepoint.com/:f:/g/personal/ttdbcl_vinhuni_edu_vn/EhlZbMv-Gk9LrETPdMCbQLoBZ0nKYY-5MwdqaFaCWDvYCA?e=pvMNrf" TargetMode="External" Id="rId996" /><Relationship Type="http://schemas.openxmlformats.org/officeDocument/2006/relationships/hyperlink" Target="https://vinhunieduvn0-my.sharepoint.com/:f:/g/personal/ttdbcl_vinhuni_edu_vn/EmU2gTHX_IVImgkrY8jYRUYBtzpZE-RwAjvLAA5p3050hA?e=1Gejg5" TargetMode="External" Id="rId551" /><Relationship Type="http://schemas.openxmlformats.org/officeDocument/2006/relationships/hyperlink" Target="https://vinhunieduvn0-my.sharepoint.com/:f:/g/personal/ttdbcl_vinhuni_edu_vn/EpOZyYTinDxLnpXKK3bH8h8BpfsAicpQYh2nF6xIwK0HjQ?e=qvE66u" TargetMode="External" Id="rId649" /><Relationship Type="http://schemas.openxmlformats.org/officeDocument/2006/relationships/hyperlink" Target="https://vinhunieduvn0-my.sharepoint.com/:f:/g/personal/ttdbcl_vinhuni_edu_vn/Eia21T5SsJVKoxSadHNIqxgBipDmKU-PVIIez36YG6PA3Q?e=6ylczs" TargetMode="External" Id="rId856" /><Relationship Type="http://schemas.openxmlformats.org/officeDocument/2006/relationships/hyperlink" Target="https://vinhunieduvn0-my.sharepoint.com/:f:/g/personal/ttdbcl_vinhuni_edu_vn/Ek99VAB0ORFCm0LDf1cg88kBdogSgVWH0CIwDkYljYxzVg?e=B631VW" TargetMode="External" Id="rId1181" /><Relationship Type="http://schemas.openxmlformats.org/officeDocument/2006/relationships/hyperlink" Target="https://vinhunieduvn0-my.sharepoint.com/:f:/g/personal/ttdbcl_vinhuni_edu_vn/ErLJNIzURJtEldQYr34QulMBb0VybUBO2FTFc8TjmgQ7gg?e=gE5t1y" TargetMode="External" Id="rId1279" /><Relationship Type="http://schemas.openxmlformats.org/officeDocument/2006/relationships/hyperlink" Target="https://vinhunieduvn0-my.sharepoint.com/:f:/g/personal/ttdbcl_vinhuni_edu_vn/Em-wgnNkfwpMiNtwaCXQcRIBqFhqEZyl_BoTixOG3pXeRQ?e=EOjkaG" TargetMode="External" Id="rId204" /><Relationship Type="http://schemas.openxmlformats.org/officeDocument/2006/relationships/hyperlink" Target="https://vinhunieduvn0-my.sharepoint.com/:f:/g/personal/ttdbcl_vinhuni_edu_vn/EonRF7iT9X1FgXvDAcguWOIBKejSvWDWdlWPtuYzFUOgJw?e=E3fffT" TargetMode="External" Id="rId411" /><Relationship Type="http://schemas.openxmlformats.org/officeDocument/2006/relationships/hyperlink" Target="https://drive.google.com/file/d/1kMuQk1Batoh4tC74OgqcvIw-2OINzS1U/view?usp=sharing" TargetMode="External" Id="rId509" /><Relationship Type="http://schemas.openxmlformats.org/officeDocument/2006/relationships/hyperlink" Target="https://vinhunieduvn0-my.sharepoint.com/:f:/g/personal/ttdbcl_vinhuni_edu_vn/Ev559-TRFBdCibBNtv8mDeQBl3FLKsHbtC999Ft3agLP1g?e=LmbV6n" TargetMode="External" Id="rId1041" /><Relationship Type="http://schemas.openxmlformats.org/officeDocument/2006/relationships/hyperlink" Target="https://vinhunieduvn0-my.sharepoint.com/:f:/g/personal/ttdbcl_vinhuni_edu_vn/EkfRerbtStBCvPF7QWgAqYwBZn2aug9lhvXkjSiAYTQslw?e=1uvXzC" TargetMode="External" Id="rId1139" /><Relationship Type="http://schemas.openxmlformats.org/officeDocument/2006/relationships/hyperlink" Target="https://vinhunieduvn0-my.sharepoint.com/:f:/g/personal/ttdbcl_vinhuni_edu_vn/EpNcIRQCqZZCg7lZshaX6vYBC2QnM5UzO9-BgTqU8m666g?e=UI6sk0" TargetMode="External" Id="rId1346" /><Relationship Type="http://schemas.openxmlformats.org/officeDocument/2006/relationships/hyperlink" Target="https://vinhunieduvn0-my.sharepoint.com/:f:/g/personal/ttdbcl_vinhuni_edu_vn/EkgEn8S6mwpHnswkfHO-HkoBYL_qjR4mK1xBUsczy9LwCA?e=ZoW9FZ" TargetMode="External" Id="rId716" /><Relationship Type="http://schemas.openxmlformats.org/officeDocument/2006/relationships/hyperlink" Target="https://vinhunieduvn0-my.sharepoint.com/:f:/g/personal/ttdbcl_vinhuni_edu_vn/EsuryOFwnGtDgKqLTo59dMwBW9ZUwvimU7fC-HyzFJNCpA?e=ehwNWs" TargetMode="External" Id="rId923" /><Relationship Type="http://schemas.openxmlformats.org/officeDocument/2006/relationships/hyperlink" Target="https://vinhunieduvn0-my.sharepoint.com/:f:/g/personal/ttdbcl_vinhuni_edu_vn/EqDqcvQG1SRFlYtM4kC_RjgBP097Nyru2V4gSMiFRTpLeg?e=d7beRi" TargetMode="External" Id="rId1553" /><Relationship Type="http://schemas.openxmlformats.org/officeDocument/2006/relationships/hyperlink" Target="https://vinhunieduvn0-my.sharepoint.com/:f:/g/personal/ttdbcl_vinhuni_edu_vn/Et4yxKdIr9VLsibuEFaEFMkB7gCz-2ZuZs45APqo7CfAAA?e=E4iE0l" TargetMode="External" Id="rId52" /><Relationship Type="http://schemas.openxmlformats.org/officeDocument/2006/relationships/hyperlink" Target="https://vinhunieduvn0-my.sharepoint.com/:f:/g/personal/ttdbcl_vinhuni_edu_vn/EvgzW5b6m0REhaFjRnxhBMIB9lOmxaH8imWdLNaYGon0VQ?e=nV9xer" TargetMode="External" Id="rId1206" /><Relationship Type="http://schemas.openxmlformats.org/officeDocument/2006/relationships/hyperlink" Target="https://vinhunieduvn0-my.sharepoint.com/:f:/g/personal/ttdbcl_vinhuni_edu_vn/Ehd-TkVg6lxDkAbayrVjGYoB7Zjf1y7MsxsbJuGGC_ZowA?e=9D9EJm" TargetMode="External" Id="rId1413" /><Relationship Type="http://schemas.openxmlformats.org/officeDocument/2006/relationships/hyperlink" Target="https://vinhunieduvn0-my.sharepoint.com/:f:/g/personal/ttdbcl_vinhuni_edu_vn/Egnr-hr7CalAqdNJijnpdRwBPCMOYHvUviLAzzvJ9IsNzw?e=MeGBpS" TargetMode="External" Id="rId299" /><Relationship Type="http://schemas.openxmlformats.org/officeDocument/2006/relationships/hyperlink" Target="https://vinhunieduvn0-my.sharepoint.com/:f:/g/personal/ttdbcl_vinhuni_edu_vn/EvUHVuQ4ttpNr6ojBeKLgVgBjB3ZHq6tzXXop4J1yICXjA?e=uG2YQj" TargetMode="External" Id="rId159" /><Relationship Type="http://schemas.openxmlformats.org/officeDocument/2006/relationships/hyperlink" Target="https://vinhunieduvn0-my.sharepoint.com/:f:/g/personal/ttdbcl_vinhuni_edu_vn/EvHvSpzJTyJKkwQRi8WIJAkBvWs6czsP9uxmoGq7QnWdBQ?e=NLl554" TargetMode="External" Id="rId366" /><Relationship Type="http://schemas.openxmlformats.org/officeDocument/2006/relationships/hyperlink" Target="https://vinhunieduvn0-my.sharepoint.com/:f:/g/personal/ttdbcl_vinhuni_edu_vn/Eoo9kGhHIHlKsmgpcGPx_3YB1ht5wh2Ao87cI8n-ZD8z4g?e=raWsQU" TargetMode="External" Id="rId573" /><Relationship Type="http://schemas.openxmlformats.org/officeDocument/2006/relationships/hyperlink" Target="https://vinhunieduvn0-my.sharepoint.com/:f:/g/personal/ttdbcl_vinhuni_edu_vn/Es-ut6mAuBdAp5EzFc1k8cEBdWhpqRlcDUATUXSipxGSQQ?e=Jf01RE" TargetMode="External" Id="rId780" /><Relationship Type="http://schemas.openxmlformats.org/officeDocument/2006/relationships/hyperlink" Target="https://vinhunieduvn0-my.sharepoint.com/:f:/g/personal/ttdbcl_vinhuni_edu_vn/EmaS5hcrQVFBpNWVUyauO7cBRSOj7ZcNoKLddSjR2KH24w?e=CpTS02" TargetMode="External" Id="rId226" /><Relationship Type="http://schemas.openxmlformats.org/officeDocument/2006/relationships/hyperlink" Target="https://vinhunieduvn0-my.sharepoint.com/:f:/g/personal/ttdbcl_vinhuni_edu_vn/EnFJgmY7APhKlqZ2-E6bmegBfRRXIIcH1DVnNvPsE2yQOQ?e=aTZdhO" TargetMode="External" Id="rId433" /><Relationship Type="http://schemas.openxmlformats.org/officeDocument/2006/relationships/hyperlink" Target="https://vinhunieduvn0-my.sharepoint.com/:f:/g/personal/ttdbcl_vinhuni_edu_vn/EuKFuNp_9K1GscKQ5ir3TRUB_2f-6yD8ds7e8v9frG_Z9Q?e=W5JIFZ" TargetMode="External" Id="rId1063" /><Relationship Type="http://schemas.openxmlformats.org/officeDocument/2006/relationships/hyperlink" Target="https://vinhunieduvn0-my.sharepoint.com/:f:/g/personal/ttdbcl_vinhuni_edu_vn/Eh8lGDdSYVZDtMJIRiimb4kB1PwilhsNdaGerSJ1pxlnaw?e=CwkV5X" TargetMode="External" Id="rId1270" /><Relationship Type="http://schemas.openxmlformats.org/officeDocument/2006/relationships/hyperlink" Target="https://vinhunieduvn0-my.sharepoint.com/:f:/g/personal/ttdbcl_vinhuni_edu_vn/EkJjYxho8S1Aoq2ulEOjSOoB7od2WPb6WLrj0CsG0RHeow?e=tIsjZt" TargetMode="External" Id="rId640" /><Relationship Type="http://schemas.openxmlformats.org/officeDocument/2006/relationships/hyperlink" Target="https://vinhunieduvn0-my.sharepoint.com/:f:/g/personal/ttdbcl_vinhuni_edu_vn/ErzgmnTEkfJAjo6qzSsXw54B9uNdBWB-vazx0Otgi07cqA?e=Rruod4" TargetMode="External" Id="rId738" /><Relationship Type="http://schemas.openxmlformats.org/officeDocument/2006/relationships/hyperlink" Target="https://vinhunieduvn0-my.sharepoint.com/:f:/g/personal/ttdbcl_vinhuni_edu_vn/Eu7kRgBPzkVHmJe0Fh1tfIQBfhYcIqRYVZ8Rx7qbYzBR7w?e=TICECF" TargetMode="External" Id="rId945" /><Relationship Type="http://schemas.openxmlformats.org/officeDocument/2006/relationships/hyperlink" Target="https://vinhunieduvn0-my.sharepoint.com/:f:/g/personal/ttdbcl_vinhuni_edu_vn/EqlrQrAlOSFFjgYGnBJkONMBFr4tK4BFJpsO1WA11FufcA?e=v9L5uu" TargetMode="External" Id="rId1368" /><Relationship Type="http://schemas.openxmlformats.org/officeDocument/2006/relationships/image" Target="media/image11.png" Id="rId1575" /><Relationship Type="http://schemas.openxmlformats.org/officeDocument/2006/relationships/hyperlink" Target="https://vinhunieduvn0-my.sharepoint.com/:f:/g/personal/ttdbcl_vinhuni_edu_vn/EuqIJKT0uClKgkDFxAyg81MBJuqXA1iS8FFcGO73n82ACQ?e=TGbzkU" TargetMode="External" Id="rId74" /><Relationship Type="http://schemas.openxmlformats.org/officeDocument/2006/relationships/hyperlink" Target="https://vinhunieduvn0-my.sharepoint.com/:f:/g/personal/ttdbcl_vinhuni_edu_vn/EiLhV1SY9YZNmssg8t4AZ7cBPGKx0zjzbf07QNQ8ydcaAw?e=hsAYRr" TargetMode="External" Id="rId500" /><Relationship Type="http://schemas.openxmlformats.org/officeDocument/2006/relationships/hyperlink" Target="https://vinhunieduvn0-my.sharepoint.com/:f:/g/personal/ttdbcl_vinhuni_edu_vn/EolhEm6w1CFPn0FFUE7CdYoBc_LjJQ1oG90rOt5obtlh6w?e=xPLAyO" TargetMode="External" Id="rId805" /><Relationship Type="http://schemas.openxmlformats.org/officeDocument/2006/relationships/hyperlink" Target="https://vinhunieduvn0-my.sharepoint.com/:f:/g/personal/ttdbcl_vinhuni_edu_vn/EmHRgg4iO-VHuhY5cxBglOwB0-irZ7RbaabkOxKH2kMhVQ?e=otwa4L" TargetMode="External" Id="rId1130" /><Relationship Type="http://schemas.openxmlformats.org/officeDocument/2006/relationships/hyperlink" Target="https://vinhunieduvn0-my.sharepoint.com/:f:/g/personal/ttdbcl_vinhuni_edu_vn/Ekqx1VwY5H5PsHbRK3iDyVoBHoOPMRujshuaPKjWOVrGBA?e=Pz2A90" TargetMode="External" Id="rId1228" /><Relationship Type="http://schemas.openxmlformats.org/officeDocument/2006/relationships/hyperlink" Target="https://vinhunieduvn0-my.sharepoint.com/:f:/g/personal/ttdbcl_vinhuni_edu_vn/EiM_tCNt5H5Koeu2eleM8lMBdOWP-ao7VkZ4QVYaQnDx4g?e=Udt0GS" TargetMode="External" Id="rId1435" /><Relationship Type="http://schemas.openxmlformats.org/officeDocument/2006/relationships/hyperlink" Target="https://vinhunieduvn0-my.sharepoint.com/:f:/g/personal/ttdbcl_vinhuni_edu_vn/EqckyMv_IgdEhyHEXRL7SvMBQodntnafEFmFssyCSf8oSQ?e=WkcUNg" TargetMode="External" Id="rId1502" /><Relationship Type="http://schemas.openxmlformats.org/officeDocument/2006/relationships/hyperlink" Target="https://vinhunieduvn0-my.sharepoint.com/:f:/g/personal/ttdbcl_vinhuni_edu_vn/En7iFqEELghLoDQLmw1adooBuOFmIJIRsITMGNS9Ug8wBw?e=g7BNPl" TargetMode="External" Id="rId290" /><Relationship Type="http://schemas.openxmlformats.org/officeDocument/2006/relationships/hyperlink" Target="https://vinhunieduvn0-my.sharepoint.com/:f:/g/personal/ttdbcl_vinhuni_edu_vn/EsYJKgoi-91IonAXoMYxjcsB8Oia0R0YRfPbS8XEIazE5A?e=sPtpCh" TargetMode="External" Id="rId388" /><Relationship Type="http://schemas.openxmlformats.org/officeDocument/2006/relationships/hyperlink" Target="https://vinhunieduvn0-my.sharepoint.com/:f:/g/personal/ttdbcl_vinhuni_edu_vn/EkoEFL7M8Y1Nl0eXStZ1KDMBjkfgYZ7flqwh69ahiM6-fA?e=Mm5A9q" TargetMode="External" Id="rId150" /><Relationship Type="http://schemas.openxmlformats.org/officeDocument/2006/relationships/hyperlink" Target="https://vinhunieduvn0-my.sharepoint.com/:f:/g/personal/ttdbcl_vinhuni_edu_vn/EqZdcD0Q6s9IhcoVQWbgxGwB9O0MYr4ne9M44U-OP5JlXg?e=Wf56J0" TargetMode="External" Id="rId595" /><Relationship Type="http://schemas.openxmlformats.org/officeDocument/2006/relationships/hyperlink" Target="https://vinhunieduvn0-my.sharepoint.com/:f:/g/personal/ttdbcl_vinhuni_edu_vn/EpynTfESAf9Ar7CZv7f6_RYB3mtuw95mSirpDZRFGbrRJw?e=FMz3RT" TargetMode="External" Id="rId248" /><Relationship Type="http://schemas.openxmlformats.org/officeDocument/2006/relationships/hyperlink" Target="https://vinhunieduvn0-my.sharepoint.com/:f:/g/personal/ttdbcl_vinhuni_edu_vn/ErCD5W4ywZdKpAWFDDjFkLoBi08eczOh3vR0c6qirva3Qg?e=NPXiXW" TargetMode="External" Id="rId455" /><Relationship Type="http://schemas.openxmlformats.org/officeDocument/2006/relationships/hyperlink" Target="https://vinhunieduvn0-my.sharepoint.com/:f:/g/personal/ttdbcl_vinhuni_edu_vn/EtP03Wm8TgtCr2ZuaqHMo3cB2SQUpHhHz5TxxwIXLWf11w?e=Go2mP5" TargetMode="External" Id="rId662" /><Relationship Type="http://schemas.openxmlformats.org/officeDocument/2006/relationships/hyperlink" Target="https://vinhunieduvn0-my.sharepoint.com/:f:/g/personal/ttdbcl_vinhuni_edu_vn/Eppr3aHo5B1HolVoSgxyAP0BhmguI1IUZVXRjPhq6xb3IQ?e=zWe7eM" TargetMode="External" Id="rId1085" /><Relationship Type="http://schemas.openxmlformats.org/officeDocument/2006/relationships/hyperlink" Target="https://vinhunieduvn0-my.sharepoint.com/:f:/g/personal/ttdbcl_vinhuni_edu_vn/EjNWIfbOEglIictTRK1nDbkBpRKqRkBgS1Al0nArMv08OQ?e=4z7lRH" TargetMode="External" Id="rId1292" /><Relationship Type="http://schemas.openxmlformats.org/officeDocument/2006/relationships/hyperlink" Target="https://vinhunieduvn0-my.sharepoint.com/:f:/g/personal/ttdbcl_vinhuni_edu_vn/EmqUE3tMIwVMhTyIjZnNf-0BHnwym0ZnKQHrvlgVVZTa6w?e=i3Md7b" TargetMode="External" Id="rId108" /><Relationship Type="http://schemas.openxmlformats.org/officeDocument/2006/relationships/hyperlink" Target="https://vinhunieduvn0-my.sharepoint.com/:f:/g/personal/ttdbcl_vinhuni_edu_vn/Ei3J6k4P2SZGuKlcPFSZ4XsBNr5r2hDw1MKGYb8X0dRPBA?e=vdFvA6" TargetMode="External" Id="rId315" /><Relationship Type="http://schemas.openxmlformats.org/officeDocument/2006/relationships/hyperlink" Target="https://vinhunieduvn0-my.sharepoint.com/:f:/g/personal/ttdbcl_vinhuni_edu_vn/EgF6N9P7PcVKutDq25dRZZUBTCGtp6M5dS0Gnx74KspFEA?e=VVSc33" TargetMode="External" Id="rId522" /><Relationship Type="http://schemas.openxmlformats.org/officeDocument/2006/relationships/hyperlink" Target="https://vinhunieduvn0-my.sharepoint.com/:f:/g/personal/ttdbcl_vinhuni_edu_vn/EoaJmmaRF5hNuqvU6FLp5WIBi7No3aPWKz0GD5S_5UH34Q?e=Ga31OJ" TargetMode="External" Id="rId967" /><Relationship Type="http://schemas.openxmlformats.org/officeDocument/2006/relationships/hyperlink" Target="https://vinhunieduvn0-my.sharepoint.com/:f:/g/personal/ttdbcl_vinhuni_edu_vn/EvFxX5O9wipJl6l-OUSp7wYBe4ZCxEQfy2ZK7K62RWtKZg?e=QVoa9I" TargetMode="External" Id="rId1152" /><Relationship Type="http://schemas.openxmlformats.org/officeDocument/2006/relationships/glossaryDocument" Target="glossary/document.xml" Id="Rdc41beb536884915" /><Relationship Type="http://schemas.openxmlformats.org/officeDocument/2006/relationships/hyperlink" Target="https://vinhunieduvn0-my.sharepoint.com/:f:/g/personal/ttdbcl_vinhuni_edu_vn/Ena5kKZOxcVDllD_tv0_G9cBRPR0FIlAeQdLfIBIgq8ffw?e=BPBmmV" TargetMode="External" Id="Ref00961974dd4a6d" /><Relationship Type="http://schemas.openxmlformats.org/officeDocument/2006/relationships/hyperlink" Target="https://vinhunieduvn0-my.sharepoint.com/:f:/g/personal/ttdbcl_vinhuni_edu_vn/EqZITxtdG9RDrZuWS5PbZ58BK0SzSeYU4hD7G5eWr9kwoA?e=Eim1Xr" TargetMode="External" Id="R758be58c53a84ad6" /><Relationship Type="http://schemas.openxmlformats.org/officeDocument/2006/relationships/hyperlink" Target="https://vinhunieduvn0-my.sharepoint.com/:f:/g/personal/ttdbcl_vinhuni_edu_vn/EkfsqceTfx5Dlsax-oOy9REBXDRzvcx60BQCcavpbR-UrA?e=HvZ2yi" TargetMode="External" Id="Re25e34c4aca540eb" /><Relationship Type="http://schemas.openxmlformats.org/officeDocument/2006/relationships/hyperlink" Target="https://vinhunieduvn0-my.sharepoint.com/:f:/g/personal/ttdbcl_vinhuni_edu_vn/EnJdiUzKoIRAto_-zU4Ny5YBKbGIxd5E483w20UPuIJLAA?e=KMgqE5" TargetMode="External" Id="Rd822dd9b5d114abc" /><Relationship Type="http://schemas.openxmlformats.org/officeDocument/2006/relationships/hyperlink" Target="https://vinhunieduvn0-my.sharepoint.com/:f:/g/personal/ttdbcl_vinhuni_edu_vn/Eu0vatfs3wNCr0d9ckCBPLUBbb3kvEBGDPnfe_RoX7etFw?e=pBdR96" TargetMode="External" Id="R51d935277d724287" /><Relationship Type="http://schemas.openxmlformats.org/officeDocument/2006/relationships/hyperlink" Target="https://vinhunieduvn0-my.sharepoint.com/:f:/g/personal/ttdbcl_vinhuni_edu_vn/EoTUfcjtfblOtRPzDOFVgDgBkkyLTLsxBlAS6ugzMSfu8g?e=mFJfvN" TargetMode="External" Id="Rf302a11e40654e2f" /><Relationship Type="http://schemas.openxmlformats.org/officeDocument/2006/relationships/hyperlink" Target="https://vinhunieduvn0-my.sharepoint.com/:f:/g/personal/ttdbcl_vinhuni_edu_vn/EpOckqybAwFOkLO7J7AJ3z0BtHAW3QrdkNQe1IQQVcWwyg?e=5XHiyp" TargetMode="External" Id="Rf290d87e78ea4af8" /><Relationship Type="http://schemas.openxmlformats.org/officeDocument/2006/relationships/hyperlink" Target="https://vinhunieduvn0-my.sharepoint.com/:f:/g/personal/ttdbcl_vinhuni_edu_vn/EskypFokxiBNp2AqkUw8bP0BPPzCUn2Jxud9pEqYhqyZPw?e=mhYuvk" TargetMode="External" Id="Re1db34077f3b46ad" /><Relationship Type="http://schemas.openxmlformats.org/officeDocument/2006/relationships/hyperlink" Target="https://vinhunieduvn0-my.sharepoint.com/:f:/g/personal/ttdbcl_vinhuni_edu_vn/EqDyX9A17mtHg8Q-3jWbiOUB9kRfOdoVU0Gystb7T25Y_A?e=xIyhcq" TargetMode="External" Id="R73fe75d173c5413b" /><Relationship Type="http://schemas.openxmlformats.org/officeDocument/2006/relationships/hyperlink" Target="https://vinhuni.edu.vn/tuyen-sinh-c06l0vp0a0.html" TargetMode="External" Id="R8b4dfb73912c4178" /><Relationship Type="http://schemas.openxmlformats.org/officeDocument/2006/relationships/hyperlink" Target="https://vinhunieduvn0-my.sharepoint.com/:f:/g/personal/ttdbcl_vinhuni_edu_vn/EhZsvtsvbiRGm_5Y-DKEPocBAzdJdcN8oiLCZk3KoHctMw?e=e8XYNO" TargetMode="External" Id="R647e40ecb03546f6" /><Relationship Type="http://schemas.openxmlformats.org/officeDocument/2006/relationships/hyperlink" Target="https://vinhunieduvn0-my.sharepoint.com/:f:/g/personal/ttdbcl_vinhuni_edu_vn/EtaneqtncPJBgUTrobSk5mwB0qHMGcHuK7viC_mKLvqSog?e=iAMuXs" TargetMode="External" Id="R3790493e02454928" /><Relationship Type="http://schemas.openxmlformats.org/officeDocument/2006/relationships/hyperlink" Target="https://vinhunieduvn0-my.sharepoint.com/:f:/g/personal/ttdbcl_vinhuni_edu_vn/EmQQmc5-JxdEpNNOgAWrfyIB5QncvdhmJklR4oJCFgu_Kg?e=zbwct2" TargetMode="External" Id="Rcdebf1900c6a4bbe" /><Relationship Type="http://schemas.openxmlformats.org/officeDocument/2006/relationships/hyperlink" Target="https://vinhunieduvn0-my.sharepoint.com/:f:/g/personal/ttdbcl_vinhuni_edu_vn/ErT-ExKEUSNAo2TDq03rfcMBJfnVgAwox8JMgA796H4IOg?e=TCJK0U" TargetMode="External" Id="Rf6680dc530374d85" /><Relationship Type="http://schemas.openxmlformats.org/officeDocument/2006/relationships/hyperlink" Target="https://vinhunieduvn0-my.sharepoint.com/:f:/g/personal/ttdbcl_vinhuni_edu_vn/EjdYmXIXWv9EkWVj5OOGyAoB2P2Y_Jnwcqol_vCWYg9fjw?e=RYAGnq" TargetMode="External" Id="R5eda0985e3974925" /><Relationship Type="http://schemas.openxmlformats.org/officeDocument/2006/relationships/hyperlink" Target="https://vinhunieduvn0-my.sharepoint.com/:f:/g/personal/ttdbcl_vinhuni_edu_vn/Eur5HO6P6pJDhsX4PBRYKaMB308_BmurrYGVRn45e1h9og?e=fPMBuJ" TargetMode="External" Id="Rfa0e1ed4ac6543b2" /><Relationship Type="http://schemas.openxmlformats.org/officeDocument/2006/relationships/hyperlink" Target="https://vinhunieduvn0-my.sharepoint.com/:f:/g/personal/ttdbcl_vinhuni_edu_vn/EhtJ3m6VC-NPgAuCvaXuwXcBlk7QtsMxfUsf_rNDDPJdzQ?e=f4Y1Bd" TargetMode="External" Id="Rd43e85e0e7ba429b" /><Relationship Type="http://schemas.openxmlformats.org/officeDocument/2006/relationships/hyperlink" Target="https://vinhunieduvn0-my.sharepoint.com/:f:/g/personal/ttdbcl_vinhuni_edu_vn/EjZvkUYMrfBPqbzItTZ8urkBEcSQPJ48bHP7JggNg1BWvQ?e=jsaeaJ" TargetMode="External" Id="R7199f7da0d144839" /><Relationship Type="http://schemas.openxmlformats.org/officeDocument/2006/relationships/hyperlink" Target="https://vinhunieduvn0-my.sharepoint.com/:f:/g/personal/ttdbcl_vinhuni_edu_vn/EiQHHDv8yXpFsRaFyRu4iIABvWxdHT96QyUI6Sac52lQjg?e=KcPD79" TargetMode="External" Id="Raebd369251404a92" /><Relationship Type="http://schemas.openxmlformats.org/officeDocument/2006/relationships/hyperlink" Target="https://vinhunieduvn0-my.sharepoint.com/:f:/g/personal/ttdbcl_vinhuni_edu_vn/ElO1FzQ6teBJpEWOftWUCEkBZuR65dwkBFnSg4i19BBmwA?e=yKjR4J" TargetMode="External" Id="R74b0f2e00f2e439d" /><Relationship Type="http://schemas.openxmlformats.org/officeDocument/2006/relationships/hyperlink" Target="https://vinhunieduvn0-my.sharepoint.com/:f:/g/personal/ttdbcl_vinhuni_edu_vn/EiT-CpjVglhJlrKVcWq4ZmABgm5qR1LAh0oIr0JcX9-bQw?e=cZFo3l" TargetMode="External" Id="Rbb747ec584cb4945" /><Relationship Type="http://schemas.openxmlformats.org/officeDocument/2006/relationships/hyperlink" Target="https://vinhunieduvn0-my.sharepoint.com/:f:/g/personal/ttdbcl_vinhuni_edu_vn/EvKcoXKqHsNPqnRYT0eG_70BeclyTdVihh4RfDxOgHw80A?e=0bOXhc" TargetMode="External" Id="R6cc7f2516fc84c7c" /><Relationship Type="http://schemas.openxmlformats.org/officeDocument/2006/relationships/hyperlink" Target="https://vinhunieduvn0-my.sharepoint.com/:f:/g/personal/ttdbcl_vinhuni_edu_vn/EsCVcy_twaFDrMMwkSdXsvcBOi8-K35EfdclRYaKwFEO7Q?e=AYUz7C" TargetMode="External" Id="R454d99cedb9547b1" /><Relationship Type="http://schemas.openxmlformats.org/officeDocument/2006/relationships/hyperlink" Target="https://vinhunieduvn0-my.sharepoint.com/:f:/g/personal/ttdbcl_vinhuni_edu_vn/Eoxv3bT8eNlBn_vk8DMOiEgBjxvIiD3elAwHuVxeUkvdgA?e=TkTchf" TargetMode="External" Id="R4fad5f0f73de4fa7" /><Relationship Type="http://schemas.openxmlformats.org/officeDocument/2006/relationships/hyperlink" Target="https://vinhunieduvn0-my.sharepoint.com/:f:/g/personal/ttdbcl_vinhuni_edu_vn/EuV6j73dQyVNsa88R1dzHN4BY-ZAyvr_dxRlRKyRAzwrOw?e=kXZmPE" TargetMode="External" Id="Rbc2fb20e6b3b4102" /><Relationship Type="http://schemas.openxmlformats.org/officeDocument/2006/relationships/hyperlink" Target="https://vinhunieduvn0-my.sharepoint.com/:f:/g/personal/ttdbcl_vinhuni_edu_vn/EkSLgbSIXH5HjoZKark12s4BokuOwN5gkYiwH4hNQuQOXA?e=OCnH9Q" TargetMode="External" Id="R1e0c450e8f7a4258" /><Relationship Type="http://schemas.openxmlformats.org/officeDocument/2006/relationships/hyperlink" Target="https://vinhunieduvn0-my.sharepoint.com/:f:/g/personal/ttdbcl_vinhuni_edu_vn/EqQC1UkS5alMtqzJ3DEdM1EBgaW_uO1egrNv6aK1tpgNlw?e=bG3YDJ" TargetMode="External" Id="R71c1c58a107143e6" /><Relationship Type="http://schemas.openxmlformats.org/officeDocument/2006/relationships/hyperlink" Target="https://vinhunieduvn0-my.sharepoint.com/:f:/g/personal/ttdbcl_vinhuni_edu_vn/EsAJkRymG-ZOncj1HU1U3F8BdzLb1c1Ns4Pyrq4cA345Yw?e=Q6rHvi" TargetMode="External" Id="Rf8089129010942a5" /><Relationship Type="http://schemas.openxmlformats.org/officeDocument/2006/relationships/hyperlink" Target="https://vinhunieduvn0-my.sharepoint.com/:f:/g/personal/ttdbcl_vinhuni_edu_vn/EheFd1zarNROrpNdnRRdn8cBDrDT-xYrlAPkVe39CgbAtw?e=EIghQ9" TargetMode="External" Id="Recf5cc7a14e34c85" /><Relationship Type="http://schemas.openxmlformats.org/officeDocument/2006/relationships/hyperlink" Target="https://vinhunieduvn0-my.sharepoint.com/:f:/g/personal/ttdbcl_vinhuni_edu_vn/ElinTS5qkWBHobMjnOvPIIsBZEJYOYeb7XEkG2gijkvTNA?e=q9tS01" TargetMode="External" Id="R8f601533eca74538" /><Relationship Type="http://schemas.openxmlformats.org/officeDocument/2006/relationships/hyperlink" Target="https://vinhunieduvn0-my.sharepoint.com/:f:/g/personal/ttdbcl_vinhuni_edu_vn/EoJaPUiIeVxHvFVavrXbwy8BtRXjxSzXCNY9Z-8UkErX_Q?e=Q0zxzU" TargetMode="External" Id="R0d398bf3621c4c7b" /><Relationship Type="http://schemas.openxmlformats.org/officeDocument/2006/relationships/hyperlink" Target="https://vinhunieduvn0-my.sharepoint.com/:f:/g/personal/ttdbcl_vinhuni_edu_vn/EvhlhU0ZJUNDp3FkqRhz0U8BXJLo9zrJs9e9MzTTikErzw?e=hiCOFU" TargetMode="External" Id="R5c9ecb3d5953408f" /><Relationship Type="http://schemas.openxmlformats.org/officeDocument/2006/relationships/hyperlink" Target="https://vinhunieduvn0-my.sharepoint.com/:f:/g/personal/ttdbcl_vinhuni_edu_vn/EpXSiiJBfVxMsu0TVfUrMK0BJFcS8X8WVeg5CeEre9RWkA?e=axYQRU" TargetMode="External" Id="R0e85919014aa4622" /><Relationship Type="http://schemas.openxmlformats.org/officeDocument/2006/relationships/hyperlink" Target="https://vinhunieduvn0-my.sharepoint.com/:f:/g/personal/ttdbcl_vinhuni_edu_vn/ErJ-8y8GDFNGl5U7_y-WLjwBWa94YdVDGrgb4EwR8qONHw?e=N9mPqm" TargetMode="External" Id="Rce84a00e9b1d4b62" /><Relationship Type="http://schemas.openxmlformats.org/officeDocument/2006/relationships/hyperlink" Target="https://vinhunieduvn0-my.sharepoint.com/:f:/g/personal/ttdbcl_vinhuni_edu_vn/EvI5pBtPF-dAtG9BkQdWSm8BbEpRj0N5NsvKpe6brDq2kg?e=bQTDvY" TargetMode="External" Id="R3522bd1e7f424f76" /><Relationship Type="http://schemas.openxmlformats.org/officeDocument/2006/relationships/hyperlink" Target="https://vinhunieduvn0-my.sharepoint.com/:f:/g/personal/ttdbcl_vinhuni_edu_vn/EtJvYE_WXcpBlM_TShIEHDgB3hYJ5EvBf0JC0WfDrk__UQ?e=I2a5pl" TargetMode="External" Id="R1826501ba3cc4ad2" /><Relationship Type="http://schemas.openxmlformats.org/officeDocument/2006/relationships/hyperlink" Target="https://vinhunieduvn0-my.sharepoint.com/:f:/g/personal/ttdbcl_vinhuni_edu_vn/ElyJtZ6U3-VOnK9aOxusYwQBfHD_83AKJsw3EggGPBjSow?e=hbeWw0" TargetMode="External" Id="R55ec87c8b9984a0e" /><Relationship Type="http://schemas.openxmlformats.org/officeDocument/2006/relationships/hyperlink" Target="https://vinhunieduvn0-my.sharepoint.com/:f:/g/personal/ttdbcl_vinhuni_edu_vn/Egs9yohUvJhAsjaYibmj1F4BiIk7HrVxtUVm5RbnpZ9cfg?e=hAdZVk" TargetMode="External" Id="R2fee8c6ddd754edf" /><Relationship Type="http://schemas.openxmlformats.org/officeDocument/2006/relationships/hyperlink" Target="https://vinhunieduvn0-my.sharepoint.com/:f:/g/personal/ttdbcl_vinhuni_edu_vn/EoJaPUiIeVxHvFVavrXbwy8BtRXjxSzXCNY9Z-8UkErX_Q?e=qdDcZt" TargetMode="External" Id="R9154b61e6f484d4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b2b172d-71ce-47ea-ba10-d0f913b5fcb1}"/>
      </w:docPartPr>
      <w:docPartBody>
        <w:p w14:paraId="501EF88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Tài liệu" ma:contentTypeID="0x010100417C77C3C1466C4CB3C8788583C4E322" ma:contentTypeVersion="14" ma:contentTypeDescription="Tạo tài liệu mới." ma:contentTypeScope="" ma:versionID="8506acf077344ee3b740d17b3ac92779">
  <xsd:schema xmlns:xsd="http://www.w3.org/2001/XMLSchema" xmlns:xs="http://www.w3.org/2001/XMLSchema" xmlns:p="http://schemas.microsoft.com/office/2006/metadata/properties" xmlns:ns3="a0321e04-feea-46f1-9d8b-415f9320de46" xmlns:ns4="54b6fdb8-fc5b-48e2-a8ea-2c95d59ad9d3" targetNamespace="http://schemas.microsoft.com/office/2006/metadata/properties" ma:root="true" ma:fieldsID="9990d0126e71f075df57fdfe64e825ca" ns3:_="" ns4:_="">
    <xsd:import namespace="a0321e04-feea-46f1-9d8b-415f9320de46"/>
    <xsd:import namespace="54b6fdb8-fc5b-48e2-a8ea-2c95d59ad9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21e04-feea-46f1-9d8b-415f9320d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6fdb8-fc5b-48e2-a8ea-2c95d59ad9d3" elementFormDefault="qualified">
    <xsd:import namespace="http://schemas.microsoft.com/office/2006/documentManagement/types"/>
    <xsd:import namespace="http://schemas.microsoft.com/office/infopath/2007/PartnerControls"/>
    <xsd:element name="SharedWithUsers" ma:index="18"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hia sẻ Có Chi tiết" ma:internalName="SharedWithDetails" ma:readOnly="true">
      <xsd:simpleType>
        <xsd:restriction base="dms:Note">
          <xsd:maxLength value="255"/>
        </xsd:restriction>
      </xsd:simpleType>
    </xsd:element>
    <xsd:element name="SharingHintHash" ma:index="20" nillable="true" ma:displayName="Hàm băm Gợi ý Chia sẻ"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BB0D5-4B8C-472D-836A-FC20AE45DCC2}">
  <ds:schemaRefs>
    <ds:schemaRef ds:uri="http://schemas.openxmlformats.org/officeDocument/2006/bibliography"/>
  </ds:schemaRefs>
</ds:datastoreItem>
</file>

<file path=customXml/itemProps2.xml><?xml version="1.0" encoding="utf-8"?>
<ds:datastoreItem xmlns:ds="http://schemas.openxmlformats.org/officeDocument/2006/customXml" ds:itemID="{9727F32A-5B43-45DC-9CFD-554835AA5BA6}">
  <ds:schemaRefs>
    <ds:schemaRef ds:uri="http://schemas.microsoft.com/sharepoint/v3/contenttype/forms"/>
  </ds:schemaRefs>
</ds:datastoreItem>
</file>

<file path=customXml/itemProps3.xml><?xml version="1.0" encoding="utf-8"?>
<ds:datastoreItem xmlns:ds="http://schemas.openxmlformats.org/officeDocument/2006/customXml" ds:itemID="{00F55FF2-6919-4C21-86CE-993D9527B8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6B3234-4440-4AC5-BCEA-6D21B72C3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21e04-feea-46f1-9d8b-415f9320de46"/>
    <ds:schemaRef ds:uri="54b6fdb8-fc5b-48e2-a8ea-2c95d59ad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minhtuan6990@gmail.com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BỘ GIÁO DỤC VÀ ĐÀO TẠO</dc:title>
  <dc:subject/>
  <dc:creator>Admin</dc:creator>
  <keywords/>
  <dc:description/>
  <lastModifiedBy>Trung tâm Đảm bảo chất lượng - Trường Đại học Vinh</lastModifiedBy>
  <revision>7</revision>
  <lastPrinted>2022-11-14T10:20:00.0000000Z</lastPrinted>
  <dcterms:created xsi:type="dcterms:W3CDTF">2022-11-14T09:09:00.0000000Z</dcterms:created>
  <dcterms:modified xsi:type="dcterms:W3CDTF">2022-11-30T22:33:21.8174209Z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0x010100417C77C3C1466C4CB3C8788583C4E322</vt:lpwstr>
  </property>
</Properties>
</file>